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charts/chart6.xml" ContentType="application/vnd.openxmlformats-officedocument.drawingml.chart+xml"/>
  <Override PartName="/word/drawings/drawing1.xml" ContentType="application/vnd.openxmlformats-officedocument.drawingml.chartshapes+xml"/>
  <Override PartName="/word/charts/chart7.xml" ContentType="application/vnd.openxmlformats-officedocument.drawingml.chart+xml"/>
  <Override PartName="/word/theme/themeOverride3.xml" ContentType="application/vnd.openxmlformats-officedocument.themeOverride+xml"/>
  <Override PartName="/word/drawings/drawing2.xml" ContentType="application/vnd.openxmlformats-officedocument.drawingml.chartshapes+xml"/>
  <Override PartName="/word/charts/chart8.xml" ContentType="application/vnd.openxmlformats-officedocument.drawingml.chart+xml"/>
  <Override PartName="/word/theme/themeOverride4.xml" ContentType="application/vnd.openxmlformats-officedocument.themeOverride+xml"/>
  <Override PartName="/word/drawings/drawing3.xml" ContentType="application/vnd.openxmlformats-officedocument.drawingml.chartshapes+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FE1C7F" w14:textId="20576FBC" w:rsidR="00FC0085" w:rsidRPr="00491FE8" w:rsidRDefault="008F6CE4" w:rsidP="00BD3D10">
      <w:pPr>
        <w:jc w:val="right"/>
        <w:rPr>
          <w:b/>
          <w:bCs/>
          <w:lang w:val="nb-NO"/>
          <w:rPrChange w:id="0" w:author="Shyam Bhusal" w:date="2022-12-09T12:05:00Z">
            <w:rPr>
              <w:b/>
              <w:bCs/>
            </w:rPr>
          </w:rPrChange>
        </w:rPr>
      </w:pPr>
      <w:bookmarkStart w:id="1" w:name="_Toc435601559"/>
      <w:bookmarkStart w:id="2" w:name="_Ref430871112"/>
      <w:r>
        <w:rPr>
          <w:b/>
          <w:bCs/>
          <w:noProof/>
          <w:sz w:val="28"/>
          <w:szCs w:val="24"/>
          <w:lang w:bidi="ne-NP"/>
        </w:rPr>
        <w:drawing>
          <wp:anchor distT="0" distB="0" distL="114300" distR="114300" simplePos="0" relativeHeight="251712512" behindDoc="0" locked="0" layoutInCell="1" allowOverlap="1" wp14:anchorId="74568379" wp14:editId="1D84AB5F">
            <wp:simplePos x="0" y="0"/>
            <wp:positionH relativeFrom="column">
              <wp:posOffset>21590</wp:posOffset>
            </wp:positionH>
            <wp:positionV relativeFrom="paragraph">
              <wp:posOffset>-447675</wp:posOffset>
            </wp:positionV>
            <wp:extent cx="1463040" cy="975360"/>
            <wp:effectExtent l="0" t="0" r="381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975360"/>
                    </a:xfrm>
                    <a:prstGeom prst="rect">
                      <a:avLst/>
                    </a:prstGeom>
                    <a:noFill/>
                  </pic:spPr>
                </pic:pic>
              </a:graphicData>
            </a:graphic>
            <wp14:sizeRelH relativeFrom="page">
              <wp14:pctWidth>0</wp14:pctWidth>
            </wp14:sizeRelH>
            <wp14:sizeRelV relativeFrom="page">
              <wp14:pctHeight>0</wp14:pctHeight>
            </wp14:sizeRelV>
          </wp:anchor>
        </w:drawing>
      </w:r>
      <w:r>
        <w:rPr>
          <w:b/>
          <w:bCs/>
          <w:noProof/>
          <w:sz w:val="40"/>
          <w:szCs w:val="24"/>
          <w:lang w:bidi="ne-NP"/>
        </w:rPr>
        <mc:AlternateContent>
          <mc:Choice Requires="wps">
            <w:drawing>
              <wp:anchor distT="0" distB="0" distL="114300" distR="114300" simplePos="0" relativeHeight="251601920" behindDoc="0" locked="0" layoutInCell="1" allowOverlap="1" wp14:anchorId="1A662934" wp14:editId="05AF0E9E">
                <wp:simplePos x="0" y="0"/>
                <wp:positionH relativeFrom="column">
                  <wp:posOffset>-427355</wp:posOffset>
                </wp:positionH>
                <wp:positionV relativeFrom="paragraph">
                  <wp:posOffset>-996950</wp:posOffset>
                </wp:positionV>
                <wp:extent cx="111760" cy="11671935"/>
                <wp:effectExtent l="10795" t="12700" r="10795" b="12065"/>
                <wp:wrapNone/>
                <wp:docPr id="480" name="Rectangle 6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 cy="11671935"/>
                        </a:xfrm>
                        <a:prstGeom prst="rect">
                          <a:avLst/>
                        </a:prstGeom>
                        <a:solidFill>
                          <a:srgbClr val="F79646"/>
                        </a:solidFill>
                        <a:ln w="9525">
                          <a:solidFill>
                            <a:srgbClr val="F79646"/>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8FC85" id="Rectangle 6161" o:spid="_x0000_s1026" style="position:absolute;margin-left:-33.65pt;margin-top:-78.5pt;width:8.8pt;height:919.0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" fillcolor="#f79646" strokecolor="#f79646"/>
            </w:pict>
          </mc:Fallback>
        </mc:AlternateContent>
      </w:r>
      <w:r>
        <w:rPr>
          <w:b/>
          <w:bCs/>
          <w:noProof/>
          <w:sz w:val="40"/>
          <w:szCs w:val="24"/>
          <w:lang w:bidi="ne-NP"/>
        </w:rPr>
        <mc:AlternateContent>
          <mc:Choice Requires="wps">
            <w:drawing>
              <wp:anchor distT="0" distB="0" distL="114300" distR="114300" simplePos="0" relativeHeight="251598848" behindDoc="0" locked="0" layoutInCell="1" allowOverlap="1" wp14:anchorId="5C4760F8" wp14:editId="1F27B27E">
                <wp:simplePos x="0" y="0"/>
                <wp:positionH relativeFrom="column">
                  <wp:posOffset>-1137285</wp:posOffset>
                </wp:positionH>
                <wp:positionV relativeFrom="paragraph">
                  <wp:posOffset>-996950</wp:posOffset>
                </wp:positionV>
                <wp:extent cx="701675" cy="11755755"/>
                <wp:effectExtent l="0" t="0" r="22225" b="17145"/>
                <wp:wrapNone/>
                <wp:docPr id="6160" name="Rectangle 6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11755755"/>
                        </a:xfrm>
                        <a:prstGeom prst="rect">
                          <a:avLst/>
                        </a:prstGeom>
                        <a:solidFill>
                          <a:srgbClr val="00B0F0"/>
                        </a:solidFill>
                        <a:ln w="9525">
                          <a:solidFill>
                            <a:srgbClr val="00B0F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1A9606" id="Rectangle 6160" o:spid="_x0000_s1026" style="position:absolute;margin-left:-89.55pt;margin-top:-78.5pt;width:55.25pt;height:925.6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" fillcolor="#00b0f0" strokecolor="#00b0f0"/>
            </w:pict>
          </mc:Fallback>
        </mc:AlternateContent>
      </w:r>
      <w:r>
        <w:rPr>
          <w:b/>
          <w:bCs/>
          <w:noProof/>
          <w:sz w:val="40"/>
          <w:szCs w:val="24"/>
          <w:lang w:bidi="ne-NP"/>
        </w:rPr>
        <mc:AlternateContent>
          <mc:Choice Requires="wps">
            <w:drawing>
              <wp:anchor distT="0" distB="0" distL="114300" distR="114300" simplePos="0" relativeHeight="251654144" behindDoc="0" locked="0" layoutInCell="1" allowOverlap="1" wp14:anchorId="395FE2F6" wp14:editId="50F74E75">
                <wp:simplePos x="0" y="0"/>
                <wp:positionH relativeFrom="column">
                  <wp:posOffset>147320</wp:posOffset>
                </wp:positionH>
                <wp:positionV relativeFrom="paragraph">
                  <wp:posOffset>-158115</wp:posOffset>
                </wp:positionV>
                <wp:extent cx="1028700" cy="180975"/>
                <wp:effectExtent l="0" t="0" r="0" b="9525"/>
                <wp:wrapNone/>
                <wp:docPr id="6162" name="Rectangle 6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77070E" id="Rectangle 6162" o:spid="_x0000_s1026" style="position:absolute;margin-left:11.6pt;margin-top:-12.45pt;width:81pt;height:14.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" stroked="f"/>
            </w:pict>
          </mc:Fallback>
        </mc:AlternateContent>
      </w:r>
      <w:r w:rsidR="00143928" w:rsidRPr="00491FE8">
        <w:rPr>
          <w:b/>
          <w:bCs/>
          <w:sz w:val="28"/>
          <w:szCs w:val="24"/>
          <w:lang w:val="nb-NO"/>
          <w:rPrChange w:id="3" w:author="Shyam Bhusal" w:date="2022-12-09T12:05:00Z">
            <w:rPr>
              <w:b/>
              <w:bCs/>
              <w:sz w:val="28"/>
              <w:szCs w:val="24"/>
            </w:rPr>
          </w:rPrChange>
        </w:rPr>
        <w:t>HYDRO VILLAGE PRIVATE LIMITED</w:t>
      </w:r>
    </w:p>
    <w:p w14:paraId="3E9823A1" w14:textId="13B2E205" w:rsidR="00FC0085" w:rsidRPr="00491FE8" w:rsidRDefault="00143928" w:rsidP="00FC0085">
      <w:pPr>
        <w:keepNext/>
        <w:keepLines/>
        <w:tabs>
          <w:tab w:val="num" w:pos="720"/>
          <w:tab w:val="center" w:pos="4694"/>
          <w:tab w:val="left" w:pos="8041"/>
        </w:tabs>
        <w:spacing w:before="0" w:after="0"/>
        <w:ind w:left="1008"/>
        <w:jc w:val="right"/>
        <w:outlineLvl w:val="4"/>
        <w:rPr>
          <w:rFonts w:cs="Arial"/>
          <w:color w:val="000000"/>
          <w:sz w:val="24"/>
          <w:szCs w:val="24"/>
          <w:lang w:val="nb-NO"/>
          <w:rPrChange w:id="4" w:author="Shyam Bhusal" w:date="2022-12-09T12:05:00Z">
            <w:rPr>
              <w:rFonts w:cs="Arial"/>
              <w:color w:val="000000"/>
              <w:sz w:val="24"/>
              <w:szCs w:val="24"/>
            </w:rPr>
          </w:rPrChange>
        </w:rPr>
      </w:pPr>
      <w:r w:rsidRPr="00491FE8">
        <w:rPr>
          <w:rFonts w:cs="Arial"/>
          <w:color w:val="000000"/>
          <w:sz w:val="24"/>
          <w:szCs w:val="24"/>
          <w:lang w:val="nb-NO"/>
          <w:rPrChange w:id="5" w:author="Shyam Bhusal" w:date="2022-12-09T12:05:00Z">
            <w:rPr>
              <w:rFonts w:cs="Arial"/>
              <w:color w:val="000000"/>
              <w:sz w:val="24"/>
              <w:szCs w:val="24"/>
            </w:rPr>
          </w:rPrChange>
        </w:rPr>
        <w:t>Subidhanagar-32, Kathmandu</w:t>
      </w:r>
    </w:p>
    <w:p w14:paraId="0FAA330F" w14:textId="77777777" w:rsidR="00143928" w:rsidRPr="00491FE8" w:rsidRDefault="00143928" w:rsidP="00FC0085">
      <w:pPr>
        <w:keepNext/>
        <w:keepLines/>
        <w:tabs>
          <w:tab w:val="num" w:pos="720"/>
          <w:tab w:val="center" w:pos="4694"/>
          <w:tab w:val="left" w:pos="8041"/>
        </w:tabs>
        <w:spacing w:before="0" w:after="0"/>
        <w:ind w:left="1008"/>
        <w:jc w:val="right"/>
        <w:outlineLvl w:val="4"/>
        <w:rPr>
          <w:rFonts w:cs="Arial"/>
          <w:color w:val="000000"/>
          <w:sz w:val="24"/>
          <w:szCs w:val="24"/>
          <w:lang w:val="nb-NO"/>
          <w:rPrChange w:id="6" w:author="Shyam Bhusal" w:date="2022-12-09T12:05:00Z">
            <w:rPr>
              <w:rFonts w:cs="Arial"/>
              <w:color w:val="000000"/>
              <w:sz w:val="24"/>
              <w:szCs w:val="24"/>
            </w:rPr>
          </w:rPrChange>
        </w:rPr>
      </w:pPr>
    </w:p>
    <w:p w14:paraId="6D9BBC1D" w14:textId="535D4F4C" w:rsidR="00FC0085" w:rsidRPr="006D015F" w:rsidRDefault="008F6CE4" w:rsidP="003E1F10">
      <w:pPr>
        <w:spacing w:before="0" w:after="200"/>
        <w:ind w:right="-1418"/>
        <w:rPr>
          <w:rFonts w:cs="Mangal"/>
          <w:lang w:val="en-GB" w:eastAsia="en-GB" w:bidi="sa-IN"/>
        </w:rPr>
      </w:pPr>
      <w:r>
        <w:rPr>
          <w:noProof/>
          <w:lang w:bidi="ne-NP"/>
        </w:rPr>
        <w:drawing>
          <wp:inline distT="0" distB="0" distL="0" distR="0" wp14:anchorId="175DB09F" wp14:editId="3A89D1AB">
            <wp:extent cx="5648325" cy="3057525"/>
            <wp:effectExtent l="0" t="0" r="9525" b="952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t="8501" b="19687"/>
                    <a:stretch>
                      <a:fillRect/>
                    </a:stretch>
                  </pic:blipFill>
                  <pic:spPr bwMode="auto">
                    <a:xfrm>
                      <a:off x="0" y="0"/>
                      <a:ext cx="5648325" cy="3057525"/>
                    </a:xfrm>
                    <a:prstGeom prst="rect">
                      <a:avLst/>
                    </a:prstGeom>
                    <a:noFill/>
                    <a:ln>
                      <a:noFill/>
                    </a:ln>
                  </pic:spPr>
                </pic:pic>
              </a:graphicData>
            </a:graphic>
          </wp:inline>
        </w:drawing>
      </w:r>
    </w:p>
    <w:p w14:paraId="4577074F" w14:textId="6BF3EDE2" w:rsidR="00143928" w:rsidRDefault="00143928" w:rsidP="00FC0085">
      <w:pPr>
        <w:spacing w:before="240" w:after="0" w:line="240" w:lineRule="auto"/>
        <w:jc w:val="right"/>
        <w:rPr>
          <w:b/>
          <w:bCs/>
          <w:caps/>
          <w:color w:val="000000"/>
          <w:sz w:val="28"/>
          <w:szCs w:val="30"/>
        </w:rPr>
      </w:pPr>
      <w:r>
        <w:rPr>
          <w:b/>
          <w:bCs/>
          <w:caps/>
          <w:color w:val="000000"/>
          <w:sz w:val="28"/>
          <w:szCs w:val="30"/>
        </w:rPr>
        <w:t>Updated Feasibility Study of</w:t>
      </w:r>
    </w:p>
    <w:p w14:paraId="5CCD73A4" w14:textId="6001349C" w:rsidR="00AA3B2A" w:rsidRPr="006D015F" w:rsidRDefault="00AA3B2A" w:rsidP="00FC0085">
      <w:pPr>
        <w:spacing w:before="240" w:after="0" w:line="240" w:lineRule="auto"/>
        <w:jc w:val="right"/>
        <w:rPr>
          <w:b/>
          <w:bCs/>
          <w:caps/>
          <w:color w:val="000000"/>
          <w:sz w:val="28"/>
          <w:szCs w:val="30"/>
        </w:rPr>
      </w:pPr>
      <w:r w:rsidRPr="00AA3B2A">
        <w:rPr>
          <w:b/>
          <w:bCs/>
          <w:caps/>
          <w:color w:val="000000"/>
          <w:sz w:val="28"/>
          <w:szCs w:val="30"/>
        </w:rPr>
        <w:t>MYAGDI KHOLA HYDROPOWER PROJECT (</w:t>
      </w:r>
      <w:ins w:id="7" w:author="Kumar Baral" w:date="2022-12-13T12:06:00Z">
        <w:r w:rsidR="00C4753F">
          <w:rPr>
            <w:b/>
            <w:bCs/>
            <w:caps/>
            <w:color w:val="000000"/>
            <w:sz w:val="28"/>
            <w:szCs w:val="30"/>
          </w:rPr>
          <w:t>65</w:t>
        </w:r>
      </w:ins>
      <w:del w:id="8" w:author="Kumar Baral" w:date="2022-12-13T12:06:00Z">
        <w:r w:rsidRPr="00AA3B2A" w:rsidDel="00C4753F">
          <w:rPr>
            <w:b/>
            <w:bCs/>
            <w:caps/>
            <w:color w:val="000000"/>
            <w:sz w:val="28"/>
            <w:szCs w:val="30"/>
          </w:rPr>
          <w:delText>57.3</w:delText>
        </w:r>
      </w:del>
      <w:r w:rsidRPr="00AA3B2A">
        <w:rPr>
          <w:b/>
          <w:bCs/>
          <w:caps/>
          <w:color w:val="000000"/>
          <w:sz w:val="28"/>
          <w:szCs w:val="30"/>
        </w:rPr>
        <w:t xml:space="preserve"> MW)</w:t>
      </w:r>
    </w:p>
    <w:p w14:paraId="0FF02F2F" w14:textId="419C6EB2" w:rsidR="00FC0085" w:rsidRPr="006D015F" w:rsidRDefault="00143928" w:rsidP="00FC0085">
      <w:pPr>
        <w:spacing w:before="240" w:after="0" w:line="240" w:lineRule="auto"/>
        <w:jc w:val="right"/>
        <w:rPr>
          <w:b/>
          <w:bCs/>
          <w:color w:val="000000"/>
          <w:sz w:val="24"/>
          <w:szCs w:val="30"/>
        </w:rPr>
      </w:pPr>
      <w:r>
        <w:rPr>
          <w:b/>
          <w:bCs/>
          <w:color w:val="000000"/>
          <w:sz w:val="24"/>
          <w:szCs w:val="30"/>
        </w:rPr>
        <w:t>MYAGDI</w:t>
      </w:r>
      <w:r w:rsidR="00495F96" w:rsidRPr="006D015F">
        <w:rPr>
          <w:b/>
          <w:bCs/>
          <w:color w:val="000000"/>
          <w:sz w:val="24"/>
          <w:szCs w:val="30"/>
        </w:rPr>
        <w:t xml:space="preserve"> DISTRICT</w:t>
      </w:r>
    </w:p>
    <w:p w14:paraId="0C4ED932" w14:textId="6088B672" w:rsidR="00617834" w:rsidRPr="002B4690" w:rsidRDefault="00143928" w:rsidP="00617834">
      <w:pPr>
        <w:spacing w:before="240" w:after="0" w:line="240" w:lineRule="auto"/>
        <w:jc w:val="right"/>
        <w:rPr>
          <w:b/>
          <w:bCs/>
          <w:color w:val="2E74B5"/>
          <w:szCs w:val="30"/>
        </w:rPr>
      </w:pPr>
      <w:r w:rsidRPr="002B4690">
        <w:rPr>
          <w:b/>
          <w:bCs/>
          <w:color w:val="2E74B5"/>
          <w:szCs w:val="30"/>
        </w:rPr>
        <w:t>UPDATED FEASIBILITY</w:t>
      </w:r>
      <w:r w:rsidR="002B4690" w:rsidRPr="002B4690">
        <w:rPr>
          <w:b/>
          <w:bCs/>
          <w:color w:val="2E74B5"/>
          <w:szCs w:val="30"/>
        </w:rPr>
        <w:t xml:space="preserve"> STUDY</w:t>
      </w:r>
      <w:r w:rsidR="000E17ED" w:rsidRPr="002B4690">
        <w:rPr>
          <w:b/>
          <w:bCs/>
          <w:color w:val="2E74B5"/>
          <w:szCs w:val="30"/>
        </w:rPr>
        <w:t xml:space="preserve"> REPORT</w:t>
      </w:r>
    </w:p>
    <w:p w14:paraId="47EF12B4" w14:textId="77777777" w:rsidR="00442363" w:rsidRPr="002B4690" w:rsidRDefault="00084371" w:rsidP="00FC0085">
      <w:pPr>
        <w:spacing w:before="240" w:after="0" w:line="240" w:lineRule="auto"/>
        <w:jc w:val="right"/>
        <w:rPr>
          <w:b/>
          <w:bCs/>
          <w:color w:val="2E74B5"/>
          <w:szCs w:val="30"/>
        </w:rPr>
      </w:pPr>
      <w:r w:rsidRPr="002B4690">
        <w:rPr>
          <w:b/>
          <w:bCs/>
          <w:color w:val="2E74B5"/>
          <w:szCs w:val="30"/>
        </w:rPr>
        <w:t>Volume: I</w:t>
      </w:r>
    </w:p>
    <w:p w14:paraId="39AD5E6E" w14:textId="77777777" w:rsidR="00276625" w:rsidRPr="006D015F" w:rsidRDefault="00276625" w:rsidP="00276625">
      <w:pPr>
        <w:spacing w:before="240" w:after="0" w:line="240" w:lineRule="auto"/>
        <w:jc w:val="right"/>
        <w:rPr>
          <w:b/>
          <w:bCs/>
          <w:color w:val="000000"/>
          <w:szCs w:val="30"/>
        </w:rPr>
      </w:pPr>
      <w:r w:rsidRPr="006D015F">
        <w:rPr>
          <w:b/>
          <w:bCs/>
          <w:color w:val="000000"/>
          <w:szCs w:val="30"/>
        </w:rPr>
        <w:t>Main Report</w:t>
      </w:r>
    </w:p>
    <w:p w14:paraId="4B0C7009" w14:textId="42D27F9C" w:rsidR="00FC0085" w:rsidRPr="006D015F" w:rsidRDefault="00C4753F" w:rsidP="00FC0085">
      <w:pPr>
        <w:spacing w:before="0" w:after="200"/>
        <w:jc w:val="right"/>
        <w:rPr>
          <w:rFonts w:cs="Mangal"/>
          <w:b/>
          <w:sz w:val="24"/>
          <w:lang w:val="en-GB" w:eastAsia="en-GB" w:bidi="sa-IN"/>
        </w:rPr>
      </w:pPr>
      <w:ins w:id="9" w:author="Kumar Baral" w:date="2022-12-13T12:06:00Z">
        <w:r>
          <w:rPr>
            <w:rFonts w:cs="Mangal"/>
            <w:b/>
            <w:sz w:val="24"/>
            <w:lang w:val="en-GB" w:eastAsia="en-GB" w:bidi="sa-IN"/>
          </w:rPr>
          <w:t>D</w:t>
        </w:r>
      </w:ins>
      <w:ins w:id="10" w:author="Kumar Baral" w:date="2022-12-13T12:25:00Z">
        <w:r w:rsidR="00334490">
          <w:rPr>
            <w:rFonts w:cs="Mangal"/>
            <w:b/>
            <w:sz w:val="24"/>
            <w:lang w:val="en-GB" w:eastAsia="en-GB" w:bidi="sa-IN"/>
          </w:rPr>
          <w:t>ecember</w:t>
        </w:r>
      </w:ins>
      <w:del w:id="11" w:author="Kumar Baral" w:date="2022-12-13T12:06:00Z">
        <w:r w:rsidR="00952598" w:rsidDel="00C4753F">
          <w:rPr>
            <w:rFonts w:cs="Mangal"/>
            <w:b/>
            <w:sz w:val="24"/>
            <w:lang w:val="en-GB" w:eastAsia="en-GB" w:bidi="sa-IN"/>
          </w:rPr>
          <w:delText>June</w:delText>
        </w:r>
      </w:del>
      <w:r w:rsidR="00C53D9E" w:rsidRPr="006D015F">
        <w:rPr>
          <w:rFonts w:cs="Mangal"/>
          <w:b/>
          <w:sz w:val="24"/>
          <w:lang w:val="en-GB" w:eastAsia="en-GB" w:bidi="sa-IN"/>
        </w:rPr>
        <w:t xml:space="preserve"> </w:t>
      </w:r>
      <w:r w:rsidR="00FC0085" w:rsidRPr="006D015F">
        <w:rPr>
          <w:rFonts w:cs="Mangal"/>
          <w:b/>
          <w:sz w:val="24"/>
          <w:lang w:val="en-GB" w:eastAsia="en-GB" w:bidi="sa-IN"/>
        </w:rPr>
        <w:t>20</w:t>
      </w:r>
      <w:r w:rsidR="00143928">
        <w:rPr>
          <w:rFonts w:cs="Mangal"/>
          <w:b/>
          <w:sz w:val="24"/>
          <w:lang w:val="en-GB" w:eastAsia="en-GB" w:bidi="sa-IN"/>
        </w:rPr>
        <w:t>2</w:t>
      </w:r>
      <w:ins w:id="12" w:author="Kumar Baral" w:date="2022-12-13T12:06:00Z">
        <w:r>
          <w:rPr>
            <w:rFonts w:cs="Mangal"/>
            <w:b/>
            <w:sz w:val="24"/>
            <w:lang w:val="en-GB" w:eastAsia="en-GB" w:bidi="sa-IN"/>
          </w:rPr>
          <w:t>2</w:t>
        </w:r>
      </w:ins>
      <w:del w:id="13" w:author="Kumar Baral" w:date="2022-12-13T12:06:00Z">
        <w:r w:rsidR="00FC0085" w:rsidRPr="006D015F" w:rsidDel="00C4753F">
          <w:rPr>
            <w:rFonts w:cs="Mangal"/>
            <w:b/>
            <w:sz w:val="24"/>
            <w:lang w:val="en-GB" w:eastAsia="en-GB" w:bidi="sa-IN"/>
          </w:rPr>
          <w:delText>1</w:delText>
        </w:r>
      </w:del>
    </w:p>
    <w:p w14:paraId="3732ED73" w14:textId="2F4AC999" w:rsidR="00FC0085" w:rsidRPr="006D015F" w:rsidRDefault="00FC0085" w:rsidP="00FC0085">
      <w:pPr>
        <w:spacing w:before="0" w:after="200"/>
        <w:jc w:val="left"/>
        <w:rPr>
          <w:rFonts w:cs="Mangal"/>
          <w:b/>
          <w:sz w:val="24"/>
          <w:lang w:val="en-GB" w:eastAsia="en-GB" w:bidi="sa-IN"/>
        </w:rPr>
      </w:pPr>
      <w:r w:rsidRPr="006D015F">
        <w:rPr>
          <w:rFonts w:cs="Mangal"/>
          <w:b/>
          <w:sz w:val="24"/>
          <w:lang w:val="en-GB" w:eastAsia="en-GB" w:bidi="sa-IN"/>
        </w:rPr>
        <w:t>Prepared by:</w:t>
      </w:r>
      <w:r w:rsidR="00AA3B2A" w:rsidRPr="00AA3B2A">
        <w:rPr>
          <w:noProof/>
        </w:rPr>
        <w:t xml:space="preserve"> </w:t>
      </w:r>
    </w:p>
    <w:tbl>
      <w:tblPr>
        <w:tblW w:w="8944" w:type="dxa"/>
        <w:tblInd w:w="378" w:type="dxa"/>
        <w:tblLook w:val="04A0" w:firstRow="1" w:lastRow="0" w:firstColumn="1" w:lastColumn="0" w:noHBand="0" w:noVBand="1"/>
      </w:tblPr>
      <w:tblGrid>
        <w:gridCol w:w="4686"/>
        <w:gridCol w:w="4258"/>
      </w:tblGrid>
      <w:tr w:rsidR="00286DE6" w:rsidRPr="006D015F" w14:paraId="298DBD4A" w14:textId="77777777" w:rsidTr="00A35B85">
        <w:trPr>
          <w:trHeight w:hRule="exact" w:val="2782"/>
        </w:trPr>
        <w:tc>
          <w:tcPr>
            <w:tcW w:w="4013" w:type="dxa"/>
            <w:shd w:val="clear" w:color="auto" w:fill="auto"/>
          </w:tcPr>
          <w:p w14:paraId="2E4D9EC5" w14:textId="5745279C" w:rsidR="00697588" w:rsidRPr="006D015F" w:rsidRDefault="008F6CE4" w:rsidP="00A35B85">
            <w:pPr>
              <w:widowControl w:val="0"/>
              <w:autoSpaceDE w:val="0"/>
              <w:autoSpaceDN w:val="0"/>
              <w:adjustRightInd w:val="0"/>
              <w:spacing w:before="40" w:line="180" w:lineRule="exact"/>
              <w:rPr>
                <w:b/>
                <w:sz w:val="24"/>
              </w:rPr>
            </w:pPr>
            <w:r>
              <w:rPr>
                <w:noProof/>
                <w:lang w:bidi="ne-NP"/>
              </w:rPr>
              <w:drawing>
                <wp:anchor distT="0" distB="0" distL="114300" distR="114300" simplePos="0" relativeHeight="251595776" behindDoc="0" locked="0" layoutInCell="1" allowOverlap="1" wp14:anchorId="463C54A2" wp14:editId="543D6DED">
                  <wp:simplePos x="0" y="0"/>
                  <wp:positionH relativeFrom="column">
                    <wp:posOffset>10795</wp:posOffset>
                  </wp:positionH>
                  <wp:positionV relativeFrom="paragraph">
                    <wp:posOffset>7620</wp:posOffset>
                  </wp:positionV>
                  <wp:extent cx="2835275" cy="666750"/>
                  <wp:effectExtent l="0" t="0" r="3175" b="0"/>
                  <wp:wrapTopAndBottom/>
                  <wp:docPr id="63" name="Picture 9" descr="Description: logo-option-01-blackshadow_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logo-option-01-blackshadow_001.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5275" cy="666750"/>
                          </a:xfrm>
                          <a:prstGeom prst="rect">
                            <a:avLst/>
                          </a:prstGeom>
                          <a:noFill/>
                        </pic:spPr>
                      </pic:pic>
                    </a:graphicData>
                  </a:graphic>
                  <wp14:sizeRelH relativeFrom="page">
                    <wp14:pctWidth>0</wp14:pctWidth>
                  </wp14:sizeRelH>
                  <wp14:sizeRelV relativeFrom="page">
                    <wp14:pctHeight>0</wp14:pctHeight>
                  </wp14:sizeRelV>
                </wp:anchor>
              </w:drawing>
            </w:r>
          </w:p>
          <w:p w14:paraId="72D0C720" w14:textId="77777777" w:rsidR="00697588" w:rsidRPr="006D015F" w:rsidRDefault="00697588" w:rsidP="00A35B85">
            <w:pPr>
              <w:spacing w:before="40"/>
              <w:rPr>
                <w:b/>
                <w:noProof/>
                <w:sz w:val="24"/>
                <w:lang w:bidi="ne-NP"/>
              </w:rPr>
            </w:pPr>
            <w:r w:rsidRPr="006D015F">
              <w:rPr>
                <w:b/>
                <w:noProof/>
                <w:sz w:val="24"/>
                <w:lang w:bidi="ne-NP"/>
              </w:rPr>
              <w:t>Address:</w:t>
            </w:r>
          </w:p>
          <w:p w14:paraId="4E74157A" w14:textId="77777777" w:rsidR="00697588" w:rsidRPr="006D015F" w:rsidRDefault="00697588" w:rsidP="00A35B85">
            <w:pPr>
              <w:spacing w:before="40" w:after="0" w:line="240" w:lineRule="auto"/>
              <w:jc w:val="left"/>
              <w:rPr>
                <w:b/>
                <w:noProof/>
                <w:sz w:val="24"/>
              </w:rPr>
            </w:pPr>
            <w:r w:rsidRPr="006D015F">
              <w:rPr>
                <w:b/>
                <w:noProof/>
                <w:sz w:val="24"/>
                <w:lang w:bidi="ne-NP"/>
              </w:rPr>
              <w:t>Gangadevi Marga, Buddhanagar, Kathmandu</w:t>
            </w:r>
            <w:r w:rsidRPr="006D015F">
              <w:rPr>
                <w:b/>
                <w:noProof/>
                <w:sz w:val="24"/>
              </w:rPr>
              <w:t xml:space="preserve"> </w:t>
            </w:r>
          </w:p>
          <w:p w14:paraId="5668D717" w14:textId="77777777" w:rsidR="00697588" w:rsidRPr="006D015F" w:rsidRDefault="00697588" w:rsidP="00A35B85">
            <w:pPr>
              <w:widowControl w:val="0"/>
              <w:autoSpaceDE w:val="0"/>
              <w:autoSpaceDN w:val="0"/>
              <w:adjustRightInd w:val="0"/>
              <w:spacing w:before="40" w:line="180" w:lineRule="exact"/>
              <w:rPr>
                <w:b/>
                <w:sz w:val="24"/>
              </w:rPr>
            </w:pPr>
          </w:p>
          <w:p w14:paraId="0F106B2B" w14:textId="77777777" w:rsidR="00697588" w:rsidRPr="006D015F" w:rsidRDefault="00697588" w:rsidP="00A35B85">
            <w:pPr>
              <w:widowControl w:val="0"/>
              <w:autoSpaceDE w:val="0"/>
              <w:autoSpaceDN w:val="0"/>
              <w:adjustRightInd w:val="0"/>
              <w:spacing w:before="40" w:line="180" w:lineRule="exact"/>
              <w:rPr>
                <w:b/>
                <w:sz w:val="24"/>
              </w:rPr>
            </w:pPr>
          </w:p>
          <w:p w14:paraId="03EC13FC" w14:textId="77777777" w:rsidR="00697588" w:rsidRPr="006D015F" w:rsidRDefault="00697588" w:rsidP="00A35B85">
            <w:pPr>
              <w:widowControl w:val="0"/>
              <w:autoSpaceDE w:val="0"/>
              <w:autoSpaceDN w:val="0"/>
              <w:adjustRightInd w:val="0"/>
              <w:spacing w:before="40" w:line="180" w:lineRule="exact"/>
              <w:rPr>
                <w:b/>
                <w:sz w:val="24"/>
              </w:rPr>
            </w:pPr>
          </w:p>
          <w:p w14:paraId="12C76957" w14:textId="77777777" w:rsidR="00697588" w:rsidRPr="006D015F" w:rsidRDefault="00697588" w:rsidP="00A35B85">
            <w:pPr>
              <w:widowControl w:val="0"/>
              <w:autoSpaceDE w:val="0"/>
              <w:autoSpaceDN w:val="0"/>
              <w:adjustRightInd w:val="0"/>
              <w:spacing w:before="40" w:line="180" w:lineRule="exact"/>
              <w:rPr>
                <w:b/>
                <w:sz w:val="24"/>
              </w:rPr>
            </w:pPr>
          </w:p>
          <w:p w14:paraId="0720EA54" w14:textId="77777777" w:rsidR="00697588" w:rsidRPr="006D015F" w:rsidRDefault="00697588" w:rsidP="00A35B85">
            <w:pPr>
              <w:widowControl w:val="0"/>
              <w:autoSpaceDE w:val="0"/>
              <w:autoSpaceDN w:val="0"/>
              <w:adjustRightInd w:val="0"/>
              <w:spacing w:before="40" w:line="180" w:lineRule="exact"/>
              <w:rPr>
                <w:rFonts w:cs="Arial"/>
                <w:sz w:val="18"/>
                <w:szCs w:val="18"/>
              </w:rPr>
            </w:pPr>
          </w:p>
          <w:p w14:paraId="14CA4314" w14:textId="77777777" w:rsidR="006D5FCE" w:rsidRPr="006D015F" w:rsidRDefault="006D5FCE" w:rsidP="00A35B85">
            <w:pPr>
              <w:widowControl w:val="0"/>
              <w:autoSpaceDE w:val="0"/>
              <w:autoSpaceDN w:val="0"/>
              <w:adjustRightInd w:val="0"/>
              <w:spacing w:before="40"/>
              <w:ind w:left="1512"/>
              <w:jc w:val="left"/>
              <w:rPr>
                <w:b/>
                <w:sz w:val="24"/>
              </w:rPr>
            </w:pPr>
          </w:p>
        </w:tc>
        <w:tc>
          <w:tcPr>
            <w:tcW w:w="4931" w:type="dxa"/>
            <w:shd w:val="clear" w:color="auto" w:fill="auto"/>
          </w:tcPr>
          <w:p w14:paraId="2E7C1056" w14:textId="77777777" w:rsidR="00286DE6" w:rsidRPr="006D015F" w:rsidRDefault="00286DE6" w:rsidP="00A35B85">
            <w:pPr>
              <w:widowControl w:val="0"/>
              <w:autoSpaceDE w:val="0"/>
              <w:autoSpaceDN w:val="0"/>
              <w:adjustRightInd w:val="0"/>
              <w:spacing w:before="40"/>
              <w:jc w:val="left"/>
              <w:rPr>
                <w:b/>
                <w:bCs/>
                <w:spacing w:val="-4"/>
                <w:sz w:val="24"/>
                <w:szCs w:val="24"/>
              </w:rPr>
            </w:pPr>
          </w:p>
          <w:p w14:paraId="380B6E28" w14:textId="066AEB5F" w:rsidR="00286DE6" w:rsidRPr="006D015F" w:rsidRDefault="00286DE6" w:rsidP="00AA3B2A">
            <w:pPr>
              <w:widowControl w:val="0"/>
              <w:autoSpaceDE w:val="0"/>
              <w:autoSpaceDN w:val="0"/>
              <w:adjustRightInd w:val="0"/>
              <w:spacing w:before="40"/>
              <w:ind w:left="1512"/>
              <w:jc w:val="left"/>
              <w:rPr>
                <w:b/>
                <w:sz w:val="24"/>
              </w:rPr>
            </w:pPr>
          </w:p>
        </w:tc>
      </w:tr>
    </w:tbl>
    <w:p w14:paraId="6AB393F9" w14:textId="66B70CBF" w:rsidR="00CA7B91" w:rsidRPr="00B96799" w:rsidRDefault="00286DE6" w:rsidP="002B4690">
      <w:pPr>
        <w:pStyle w:val="Title"/>
        <w:jc w:val="right"/>
        <w:rPr>
          <w:rFonts w:cs="Arial"/>
          <w:b w:val="0"/>
          <w:bCs w:val="0"/>
          <w:color w:val="000000"/>
          <w:sz w:val="32"/>
          <w:szCs w:val="32"/>
        </w:rPr>
      </w:pPr>
      <w:r w:rsidRPr="006D015F">
        <w:rPr>
          <w:rFonts w:cs="Mangal"/>
          <w:lang w:val="en-GB" w:eastAsia="en-GB" w:bidi="sa-IN"/>
        </w:rPr>
        <w:br w:type="page"/>
      </w:r>
      <w:r w:rsidR="002B4690" w:rsidRPr="00B96799">
        <w:rPr>
          <w:rFonts w:ascii="Gill Sans MT" w:hAnsi="Gill Sans MT" w:cs="Arial"/>
          <w:color w:val="000000"/>
          <w:sz w:val="32"/>
          <w:szCs w:val="32"/>
        </w:rPr>
        <w:lastRenderedPageBreak/>
        <w:t>MYAGDI KHOLA HYDROPOWER PROJECT (</w:t>
      </w:r>
      <w:ins w:id="14" w:author="Kumar Baral" w:date="2022-12-13T12:06:00Z">
        <w:r w:rsidR="00C4753F">
          <w:rPr>
            <w:rFonts w:ascii="Gill Sans MT" w:hAnsi="Gill Sans MT" w:cs="Arial"/>
            <w:color w:val="000000"/>
            <w:sz w:val="32"/>
            <w:szCs w:val="32"/>
          </w:rPr>
          <w:t>65</w:t>
        </w:r>
      </w:ins>
      <w:del w:id="15" w:author="Kumar Baral" w:date="2022-12-13T12:06:00Z">
        <w:r w:rsidR="002B4690" w:rsidRPr="00B96799" w:rsidDel="00C4753F">
          <w:rPr>
            <w:rFonts w:ascii="Gill Sans MT" w:hAnsi="Gill Sans MT" w:cs="Arial"/>
            <w:color w:val="000000"/>
            <w:sz w:val="32"/>
            <w:szCs w:val="32"/>
          </w:rPr>
          <w:delText>57.3</w:delText>
        </w:r>
      </w:del>
      <w:r w:rsidR="002B4690" w:rsidRPr="00B96799">
        <w:rPr>
          <w:rFonts w:ascii="Gill Sans MT" w:hAnsi="Gill Sans MT" w:cs="Arial"/>
          <w:color w:val="000000"/>
          <w:sz w:val="32"/>
          <w:szCs w:val="32"/>
        </w:rPr>
        <w:t xml:space="preserve"> MW)</w:t>
      </w:r>
    </w:p>
    <w:p w14:paraId="1A4BDD1A" w14:textId="1C54312F" w:rsidR="00CA7B91" w:rsidRDefault="00CA7B91" w:rsidP="00CA7B91">
      <w:pPr>
        <w:pStyle w:val="Title"/>
        <w:jc w:val="right"/>
        <w:rPr>
          <w:rFonts w:ascii="Gill Sans MT" w:hAnsi="Gill Sans MT"/>
          <w:b w:val="0"/>
          <w:bCs w:val="0"/>
          <w:sz w:val="36"/>
          <w:szCs w:val="36"/>
        </w:rPr>
      </w:pPr>
    </w:p>
    <w:p w14:paraId="64EF9F54" w14:textId="57C04FC0" w:rsidR="00DD50CA" w:rsidRDefault="00DD50CA" w:rsidP="00CA7B91">
      <w:pPr>
        <w:pStyle w:val="Title"/>
        <w:jc w:val="right"/>
        <w:rPr>
          <w:rFonts w:ascii="Gill Sans MT" w:hAnsi="Gill Sans MT"/>
          <w:b w:val="0"/>
          <w:bCs w:val="0"/>
          <w:sz w:val="36"/>
          <w:szCs w:val="36"/>
        </w:rPr>
      </w:pPr>
    </w:p>
    <w:p w14:paraId="07C06AB8" w14:textId="77777777" w:rsidR="00DD50CA" w:rsidRPr="00CA7B91" w:rsidRDefault="00DD50CA" w:rsidP="00CA7B91">
      <w:pPr>
        <w:pStyle w:val="Title"/>
        <w:jc w:val="right"/>
        <w:rPr>
          <w:rFonts w:ascii="Gill Sans MT" w:hAnsi="Gill Sans MT"/>
          <w:b w:val="0"/>
          <w:bCs w:val="0"/>
          <w:sz w:val="36"/>
          <w:szCs w:val="36"/>
        </w:rPr>
      </w:pPr>
    </w:p>
    <w:p w14:paraId="0A47AF9D" w14:textId="071C5F36" w:rsidR="00CA7B91" w:rsidRDefault="00CA7B91" w:rsidP="00CA7B91">
      <w:pPr>
        <w:spacing w:before="240" w:after="0"/>
        <w:jc w:val="right"/>
        <w:rPr>
          <w:b/>
          <w:bCs/>
          <w:caps/>
          <w:color w:val="000000"/>
          <w:sz w:val="32"/>
          <w:szCs w:val="32"/>
        </w:rPr>
      </w:pPr>
      <w:r>
        <w:rPr>
          <w:b/>
          <w:bCs/>
          <w:caps/>
          <w:color w:val="000000"/>
          <w:sz w:val="32"/>
          <w:szCs w:val="32"/>
        </w:rPr>
        <w:t>UPDATED</w:t>
      </w:r>
      <w:r w:rsidRPr="0066645A">
        <w:rPr>
          <w:b/>
          <w:bCs/>
          <w:caps/>
          <w:color w:val="000000"/>
          <w:sz w:val="32"/>
          <w:szCs w:val="32"/>
        </w:rPr>
        <w:t xml:space="preserve"> FEASIBILITY STUDY </w:t>
      </w:r>
      <w:r w:rsidR="00203C39">
        <w:rPr>
          <w:b/>
          <w:bCs/>
          <w:caps/>
          <w:color w:val="000000"/>
          <w:sz w:val="32"/>
          <w:szCs w:val="32"/>
        </w:rPr>
        <w:t>REPORT</w:t>
      </w:r>
    </w:p>
    <w:p w14:paraId="2F09113A" w14:textId="09E6B1EB" w:rsidR="00DD50CA" w:rsidRDefault="00DD50CA" w:rsidP="00CA7B91">
      <w:pPr>
        <w:spacing w:before="240" w:after="0"/>
        <w:jc w:val="right"/>
        <w:rPr>
          <w:b/>
          <w:bCs/>
          <w:caps/>
          <w:color w:val="000000"/>
          <w:sz w:val="32"/>
          <w:szCs w:val="32"/>
        </w:rPr>
      </w:pPr>
    </w:p>
    <w:p w14:paraId="724441A9" w14:textId="77777777" w:rsidR="00DD50CA" w:rsidRPr="0066645A" w:rsidRDefault="00DD50CA" w:rsidP="00CA7B91">
      <w:pPr>
        <w:spacing w:before="240" w:after="0"/>
        <w:jc w:val="right"/>
        <w:rPr>
          <w:b/>
          <w:bCs/>
          <w:caps/>
          <w:color w:val="000000"/>
          <w:sz w:val="32"/>
          <w:szCs w:val="32"/>
        </w:rPr>
      </w:pPr>
    </w:p>
    <w:p w14:paraId="7B28DD9E" w14:textId="584C5296" w:rsidR="00CA7B91" w:rsidRPr="004970FA" w:rsidRDefault="00CA7B91" w:rsidP="00CA7B91">
      <w:pPr>
        <w:pStyle w:val="Subtitle"/>
        <w:spacing w:before="240"/>
        <w:ind w:right="33"/>
        <w:jc w:val="right"/>
        <w:rPr>
          <w:rFonts w:ascii="Gill Sans MT" w:hAnsi="Gill Sans MT" w:cs="Arial"/>
          <w:color w:val="000000"/>
          <w:sz w:val="24"/>
        </w:rPr>
      </w:pPr>
      <w:r w:rsidRPr="004970FA">
        <w:rPr>
          <w:rFonts w:ascii="Gill Sans MT" w:hAnsi="Gill Sans MT" w:cs="Arial"/>
          <w:color w:val="000000"/>
          <w:sz w:val="24"/>
        </w:rPr>
        <w:t>Final Report</w:t>
      </w:r>
    </w:p>
    <w:p w14:paraId="69CAFE1C" w14:textId="77777777" w:rsidR="00CA7B91" w:rsidRPr="0066645A" w:rsidRDefault="00CA7B91" w:rsidP="00CA7B91">
      <w:pPr>
        <w:rPr>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2"/>
        <w:gridCol w:w="2835"/>
        <w:gridCol w:w="1955"/>
        <w:gridCol w:w="2044"/>
      </w:tblGrid>
      <w:tr w:rsidR="00CA7B91" w:rsidRPr="0066645A" w14:paraId="76C17B98" w14:textId="77777777" w:rsidTr="00E9411B">
        <w:tc>
          <w:tcPr>
            <w:tcW w:w="5117" w:type="dxa"/>
            <w:gridSpan w:val="2"/>
            <w:shd w:val="clear" w:color="auto" w:fill="auto"/>
          </w:tcPr>
          <w:p w14:paraId="2B836EC9" w14:textId="77777777" w:rsidR="00CA7B91" w:rsidRPr="0066645A" w:rsidRDefault="00CA7B91" w:rsidP="00E9411B">
            <w:pPr>
              <w:spacing w:after="0" w:line="480" w:lineRule="auto"/>
              <w:rPr>
                <w:sz w:val="24"/>
                <w:szCs w:val="24"/>
              </w:rPr>
            </w:pPr>
            <w:r w:rsidRPr="0066645A">
              <w:rPr>
                <w:sz w:val="24"/>
                <w:szCs w:val="24"/>
              </w:rPr>
              <w:t>Quality Control</w:t>
            </w:r>
          </w:p>
        </w:tc>
        <w:tc>
          <w:tcPr>
            <w:tcW w:w="1955" w:type="dxa"/>
            <w:shd w:val="clear" w:color="auto" w:fill="auto"/>
          </w:tcPr>
          <w:p w14:paraId="6C3DDD19" w14:textId="77777777" w:rsidR="00CA7B91" w:rsidRPr="0066645A" w:rsidRDefault="00CA7B91" w:rsidP="00E9411B">
            <w:pPr>
              <w:spacing w:after="0" w:line="480" w:lineRule="auto"/>
              <w:rPr>
                <w:sz w:val="24"/>
                <w:szCs w:val="24"/>
              </w:rPr>
            </w:pPr>
            <w:r w:rsidRPr="0066645A">
              <w:rPr>
                <w:sz w:val="24"/>
                <w:szCs w:val="24"/>
              </w:rPr>
              <w:t>Signature</w:t>
            </w:r>
          </w:p>
        </w:tc>
        <w:tc>
          <w:tcPr>
            <w:tcW w:w="2044" w:type="dxa"/>
            <w:shd w:val="clear" w:color="auto" w:fill="auto"/>
          </w:tcPr>
          <w:p w14:paraId="1C57FE3F" w14:textId="77777777" w:rsidR="00CA7B91" w:rsidRPr="0066645A" w:rsidRDefault="00CA7B91" w:rsidP="00E9411B">
            <w:pPr>
              <w:spacing w:after="0" w:line="480" w:lineRule="auto"/>
              <w:rPr>
                <w:sz w:val="24"/>
                <w:szCs w:val="24"/>
              </w:rPr>
            </w:pPr>
            <w:r w:rsidRPr="0066645A">
              <w:rPr>
                <w:sz w:val="24"/>
                <w:szCs w:val="24"/>
              </w:rPr>
              <w:t>Date</w:t>
            </w:r>
          </w:p>
        </w:tc>
      </w:tr>
      <w:tr w:rsidR="00CA7B91" w:rsidRPr="0066645A" w14:paraId="36119BC9" w14:textId="77777777" w:rsidTr="00E9411B">
        <w:trPr>
          <w:trHeight w:val="756"/>
        </w:trPr>
        <w:tc>
          <w:tcPr>
            <w:tcW w:w="2282" w:type="dxa"/>
            <w:shd w:val="clear" w:color="auto" w:fill="auto"/>
            <w:vAlign w:val="center"/>
          </w:tcPr>
          <w:p w14:paraId="77AF65B5" w14:textId="77777777" w:rsidR="00CA7B91" w:rsidRPr="0066645A" w:rsidRDefault="00CA7B91" w:rsidP="00E9411B">
            <w:pPr>
              <w:spacing w:before="0" w:after="0" w:line="360" w:lineRule="auto"/>
              <w:jc w:val="left"/>
              <w:rPr>
                <w:sz w:val="24"/>
                <w:szCs w:val="24"/>
              </w:rPr>
            </w:pPr>
            <w:r w:rsidRPr="0066645A">
              <w:rPr>
                <w:sz w:val="24"/>
                <w:szCs w:val="24"/>
              </w:rPr>
              <w:t>Prepared By:</w:t>
            </w:r>
          </w:p>
        </w:tc>
        <w:tc>
          <w:tcPr>
            <w:tcW w:w="2835" w:type="dxa"/>
            <w:shd w:val="clear" w:color="auto" w:fill="auto"/>
            <w:vAlign w:val="center"/>
          </w:tcPr>
          <w:p w14:paraId="3B4AA1B0" w14:textId="2F3CF64E" w:rsidR="00CA7B91" w:rsidRDefault="00CA7B91" w:rsidP="00E9411B">
            <w:pPr>
              <w:spacing w:before="0" w:after="0" w:line="360" w:lineRule="auto"/>
              <w:jc w:val="left"/>
              <w:rPr>
                <w:sz w:val="24"/>
                <w:szCs w:val="24"/>
              </w:rPr>
            </w:pPr>
            <w:r>
              <w:rPr>
                <w:sz w:val="24"/>
                <w:szCs w:val="24"/>
              </w:rPr>
              <w:t>Saphal Lamichhane</w:t>
            </w:r>
          </w:p>
          <w:p w14:paraId="7C6BD762" w14:textId="02E434DB" w:rsidR="00042341" w:rsidRDefault="00042341" w:rsidP="00E9411B">
            <w:pPr>
              <w:spacing w:before="0" w:after="0" w:line="360" w:lineRule="auto"/>
              <w:jc w:val="left"/>
              <w:rPr>
                <w:sz w:val="24"/>
                <w:szCs w:val="24"/>
              </w:rPr>
            </w:pPr>
            <w:r>
              <w:rPr>
                <w:sz w:val="24"/>
                <w:szCs w:val="24"/>
              </w:rPr>
              <w:t>Surendra Shrestha</w:t>
            </w:r>
          </w:p>
          <w:p w14:paraId="64C31678" w14:textId="6341CBF4" w:rsidR="00042341" w:rsidRDefault="00042341" w:rsidP="00E9411B">
            <w:pPr>
              <w:spacing w:before="0" w:after="0" w:line="360" w:lineRule="auto"/>
              <w:jc w:val="left"/>
              <w:rPr>
                <w:sz w:val="24"/>
                <w:szCs w:val="24"/>
              </w:rPr>
            </w:pPr>
            <w:r>
              <w:rPr>
                <w:sz w:val="24"/>
                <w:szCs w:val="24"/>
              </w:rPr>
              <w:t>Jeevika Khadka</w:t>
            </w:r>
          </w:p>
          <w:p w14:paraId="6E3A31CB" w14:textId="0292AAEE" w:rsidR="00042341" w:rsidRDefault="00042341" w:rsidP="00E9411B">
            <w:pPr>
              <w:spacing w:before="0" w:after="0" w:line="360" w:lineRule="auto"/>
              <w:jc w:val="left"/>
              <w:rPr>
                <w:sz w:val="24"/>
                <w:szCs w:val="24"/>
              </w:rPr>
            </w:pPr>
            <w:r>
              <w:rPr>
                <w:sz w:val="24"/>
                <w:szCs w:val="24"/>
              </w:rPr>
              <w:t>Ujwol Parajuli</w:t>
            </w:r>
          </w:p>
          <w:p w14:paraId="4FB41838" w14:textId="34F64710" w:rsidR="005F0724" w:rsidRPr="00491FE8" w:rsidRDefault="005F0724" w:rsidP="00E9411B">
            <w:pPr>
              <w:spacing w:before="0" w:after="0" w:line="360" w:lineRule="auto"/>
              <w:jc w:val="left"/>
              <w:rPr>
                <w:sz w:val="24"/>
                <w:szCs w:val="24"/>
                <w:lang w:val="nb-NO"/>
                <w:rPrChange w:id="16" w:author="Shyam Bhusal" w:date="2022-12-09T12:05:00Z">
                  <w:rPr>
                    <w:sz w:val="24"/>
                    <w:szCs w:val="24"/>
                  </w:rPr>
                </w:rPrChange>
              </w:rPr>
            </w:pPr>
            <w:r w:rsidRPr="00491FE8">
              <w:rPr>
                <w:sz w:val="24"/>
                <w:szCs w:val="24"/>
                <w:lang w:val="nb-NO"/>
                <w:rPrChange w:id="17" w:author="Shyam Bhusal" w:date="2022-12-09T12:05:00Z">
                  <w:rPr>
                    <w:sz w:val="24"/>
                    <w:szCs w:val="24"/>
                  </w:rPr>
                </w:rPrChange>
              </w:rPr>
              <w:t>Samikchya Sigdel</w:t>
            </w:r>
          </w:p>
          <w:p w14:paraId="0B85C2D5" w14:textId="77777777" w:rsidR="00CA7B91" w:rsidRPr="00491FE8" w:rsidRDefault="00CA7B91" w:rsidP="00E9411B">
            <w:pPr>
              <w:spacing w:before="0" w:after="0" w:line="360" w:lineRule="auto"/>
              <w:jc w:val="left"/>
              <w:rPr>
                <w:sz w:val="24"/>
                <w:szCs w:val="24"/>
                <w:lang w:val="nb-NO"/>
                <w:rPrChange w:id="18" w:author="Shyam Bhusal" w:date="2022-12-09T12:05:00Z">
                  <w:rPr>
                    <w:sz w:val="24"/>
                    <w:szCs w:val="24"/>
                  </w:rPr>
                </w:rPrChange>
              </w:rPr>
            </w:pPr>
            <w:r w:rsidRPr="00491FE8">
              <w:rPr>
                <w:sz w:val="24"/>
                <w:szCs w:val="24"/>
                <w:lang w:val="nb-NO"/>
                <w:rPrChange w:id="19" w:author="Shyam Bhusal" w:date="2022-12-09T12:05:00Z">
                  <w:rPr>
                    <w:sz w:val="24"/>
                    <w:szCs w:val="24"/>
                  </w:rPr>
                </w:rPrChange>
              </w:rPr>
              <w:t>Bishal Koirala</w:t>
            </w:r>
          </w:p>
          <w:p w14:paraId="6F6CDF4E" w14:textId="77777777" w:rsidR="00CA7B91" w:rsidRPr="00491FE8" w:rsidRDefault="00CA7B91" w:rsidP="00E9411B">
            <w:pPr>
              <w:spacing w:before="0" w:after="0" w:line="360" w:lineRule="auto"/>
              <w:jc w:val="left"/>
              <w:rPr>
                <w:sz w:val="24"/>
                <w:szCs w:val="24"/>
                <w:lang w:val="nb-NO"/>
                <w:rPrChange w:id="20" w:author="Shyam Bhusal" w:date="2022-12-09T12:05:00Z">
                  <w:rPr>
                    <w:sz w:val="24"/>
                    <w:szCs w:val="24"/>
                  </w:rPr>
                </w:rPrChange>
              </w:rPr>
            </w:pPr>
            <w:r w:rsidRPr="00491FE8">
              <w:rPr>
                <w:sz w:val="24"/>
                <w:szCs w:val="24"/>
                <w:lang w:val="nb-NO"/>
                <w:rPrChange w:id="21" w:author="Shyam Bhusal" w:date="2022-12-09T12:05:00Z">
                  <w:rPr>
                    <w:sz w:val="24"/>
                    <w:szCs w:val="24"/>
                  </w:rPr>
                </w:rPrChange>
              </w:rPr>
              <w:t>Jyoti Jha</w:t>
            </w:r>
          </w:p>
          <w:p w14:paraId="17E0870A" w14:textId="77777777" w:rsidR="00CA7B91" w:rsidRDefault="00CA7B91" w:rsidP="00E9411B">
            <w:pPr>
              <w:spacing w:before="0" w:after="0" w:line="360" w:lineRule="auto"/>
              <w:jc w:val="left"/>
              <w:rPr>
                <w:sz w:val="24"/>
                <w:szCs w:val="24"/>
              </w:rPr>
            </w:pPr>
            <w:r>
              <w:rPr>
                <w:sz w:val="24"/>
                <w:szCs w:val="24"/>
              </w:rPr>
              <w:t>Sandeep Poudel</w:t>
            </w:r>
          </w:p>
          <w:p w14:paraId="61CF4519" w14:textId="2B168BB7" w:rsidR="008E36AB" w:rsidRPr="0066645A" w:rsidRDefault="008E36AB" w:rsidP="00E9411B">
            <w:pPr>
              <w:spacing w:before="0" w:after="0" w:line="360" w:lineRule="auto"/>
              <w:jc w:val="left"/>
              <w:rPr>
                <w:sz w:val="24"/>
                <w:szCs w:val="24"/>
              </w:rPr>
            </w:pPr>
            <w:r>
              <w:rPr>
                <w:sz w:val="24"/>
                <w:szCs w:val="24"/>
              </w:rPr>
              <w:t>Shradye Shrestha</w:t>
            </w:r>
          </w:p>
        </w:tc>
        <w:tc>
          <w:tcPr>
            <w:tcW w:w="1955" w:type="dxa"/>
            <w:shd w:val="clear" w:color="auto" w:fill="auto"/>
            <w:vAlign w:val="center"/>
          </w:tcPr>
          <w:p w14:paraId="679ACD23" w14:textId="77777777" w:rsidR="00CA7B91" w:rsidRPr="0066645A" w:rsidRDefault="00CA7B91" w:rsidP="00E9411B">
            <w:pPr>
              <w:spacing w:before="0" w:after="0" w:line="360" w:lineRule="auto"/>
              <w:jc w:val="left"/>
              <w:rPr>
                <w:sz w:val="24"/>
                <w:szCs w:val="24"/>
              </w:rPr>
            </w:pPr>
          </w:p>
        </w:tc>
        <w:tc>
          <w:tcPr>
            <w:tcW w:w="2044" w:type="dxa"/>
            <w:shd w:val="clear" w:color="auto" w:fill="auto"/>
            <w:vAlign w:val="center"/>
          </w:tcPr>
          <w:p w14:paraId="38BC97A0" w14:textId="77777777" w:rsidR="00CA7B91" w:rsidRPr="0066645A" w:rsidRDefault="00CA7B91" w:rsidP="00E9411B">
            <w:pPr>
              <w:spacing w:before="0" w:after="0" w:line="360" w:lineRule="auto"/>
              <w:jc w:val="left"/>
              <w:rPr>
                <w:sz w:val="24"/>
                <w:szCs w:val="24"/>
              </w:rPr>
            </w:pPr>
          </w:p>
        </w:tc>
      </w:tr>
      <w:tr w:rsidR="00CA7B91" w:rsidRPr="0066645A" w14:paraId="56BA8376" w14:textId="77777777" w:rsidTr="00E9411B">
        <w:trPr>
          <w:trHeight w:val="756"/>
        </w:trPr>
        <w:tc>
          <w:tcPr>
            <w:tcW w:w="2282" w:type="dxa"/>
            <w:shd w:val="clear" w:color="auto" w:fill="auto"/>
            <w:vAlign w:val="center"/>
          </w:tcPr>
          <w:p w14:paraId="540E7B8D" w14:textId="7821878A" w:rsidR="00CA7B91" w:rsidRPr="0066645A" w:rsidRDefault="00CA7B91" w:rsidP="00E9411B">
            <w:pPr>
              <w:spacing w:before="0" w:after="0" w:line="360" w:lineRule="auto"/>
              <w:jc w:val="left"/>
              <w:rPr>
                <w:sz w:val="24"/>
                <w:szCs w:val="24"/>
              </w:rPr>
            </w:pPr>
            <w:r>
              <w:rPr>
                <w:sz w:val="24"/>
                <w:szCs w:val="24"/>
              </w:rPr>
              <w:t>Checked By:</w:t>
            </w:r>
          </w:p>
        </w:tc>
        <w:tc>
          <w:tcPr>
            <w:tcW w:w="2835" w:type="dxa"/>
            <w:shd w:val="clear" w:color="auto" w:fill="auto"/>
            <w:vAlign w:val="center"/>
          </w:tcPr>
          <w:p w14:paraId="3D373F2B" w14:textId="77777777" w:rsidR="00CA7B91" w:rsidRDefault="00CA7B91" w:rsidP="00E9411B">
            <w:pPr>
              <w:spacing w:before="0" w:after="0" w:line="360" w:lineRule="auto"/>
              <w:jc w:val="left"/>
              <w:rPr>
                <w:sz w:val="24"/>
                <w:szCs w:val="24"/>
              </w:rPr>
            </w:pPr>
            <w:r>
              <w:rPr>
                <w:sz w:val="24"/>
                <w:szCs w:val="24"/>
              </w:rPr>
              <w:t>Shyam Bhusal</w:t>
            </w:r>
          </w:p>
          <w:p w14:paraId="4AA6C3C3" w14:textId="601ADBDB" w:rsidR="00C767C4" w:rsidRDefault="00C767C4" w:rsidP="00E9411B">
            <w:pPr>
              <w:spacing w:before="0" w:after="0" w:line="360" w:lineRule="auto"/>
              <w:jc w:val="left"/>
              <w:rPr>
                <w:sz w:val="24"/>
                <w:szCs w:val="24"/>
              </w:rPr>
            </w:pPr>
            <w:r>
              <w:rPr>
                <w:sz w:val="24"/>
                <w:szCs w:val="24"/>
              </w:rPr>
              <w:t>Subas Chandra Sunwar</w:t>
            </w:r>
          </w:p>
        </w:tc>
        <w:tc>
          <w:tcPr>
            <w:tcW w:w="1955" w:type="dxa"/>
            <w:shd w:val="clear" w:color="auto" w:fill="auto"/>
            <w:vAlign w:val="center"/>
          </w:tcPr>
          <w:p w14:paraId="7AB0ED1F" w14:textId="77777777" w:rsidR="00CA7B91" w:rsidRPr="0066645A" w:rsidRDefault="00CA7B91" w:rsidP="00E9411B">
            <w:pPr>
              <w:spacing w:before="0" w:after="0" w:line="360" w:lineRule="auto"/>
              <w:jc w:val="left"/>
              <w:rPr>
                <w:sz w:val="24"/>
                <w:szCs w:val="24"/>
              </w:rPr>
            </w:pPr>
          </w:p>
        </w:tc>
        <w:tc>
          <w:tcPr>
            <w:tcW w:w="2044" w:type="dxa"/>
            <w:shd w:val="clear" w:color="auto" w:fill="auto"/>
            <w:vAlign w:val="center"/>
          </w:tcPr>
          <w:p w14:paraId="7085C3EE" w14:textId="77777777" w:rsidR="00CA7B91" w:rsidRPr="0066645A" w:rsidRDefault="00CA7B91" w:rsidP="00E9411B">
            <w:pPr>
              <w:spacing w:before="0" w:after="0" w:line="360" w:lineRule="auto"/>
              <w:jc w:val="left"/>
              <w:rPr>
                <w:sz w:val="24"/>
                <w:szCs w:val="24"/>
              </w:rPr>
            </w:pPr>
          </w:p>
        </w:tc>
      </w:tr>
      <w:tr w:rsidR="00CA7B91" w:rsidRPr="0066645A" w14:paraId="24D76BA0" w14:textId="77777777" w:rsidTr="00E9411B">
        <w:trPr>
          <w:trHeight w:val="476"/>
        </w:trPr>
        <w:tc>
          <w:tcPr>
            <w:tcW w:w="2282" w:type="dxa"/>
            <w:shd w:val="clear" w:color="auto" w:fill="auto"/>
            <w:vAlign w:val="center"/>
          </w:tcPr>
          <w:p w14:paraId="5C922C82" w14:textId="77777777" w:rsidR="00CA7B91" w:rsidRPr="0066645A" w:rsidRDefault="00CA7B91" w:rsidP="00E9411B">
            <w:pPr>
              <w:spacing w:before="0" w:after="0" w:line="360" w:lineRule="auto"/>
              <w:jc w:val="left"/>
              <w:rPr>
                <w:sz w:val="24"/>
                <w:szCs w:val="24"/>
              </w:rPr>
            </w:pPr>
            <w:r w:rsidRPr="0066645A">
              <w:rPr>
                <w:sz w:val="24"/>
                <w:szCs w:val="24"/>
              </w:rPr>
              <w:t>Approved By:</w:t>
            </w:r>
          </w:p>
        </w:tc>
        <w:tc>
          <w:tcPr>
            <w:tcW w:w="2835" w:type="dxa"/>
            <w:shd w:val="clear" w:color="auto" w:fill="auto"/>
            <w:vAlign w:val="center"/>
          </w:tcPr>
          <w:p w14:paraId="6EC263CC" w14:textId="77777777" w:rsidR="00CA7B91" w:rsidRPr="0066645A" w:rsidRDefault="00CA7B91" w:rsidP="00E9411B">
            <w:pPr>
              <w:spacing w:before="0" w:after="0" w:line="360" w:lineRule="auto"/>
              <w:jc w:val="left"/>
              <w:rPr>
                <w:sz w:val="24"/>
                <w:szCs w:val="24"/>
              </w:rPr>
            </w:pPr>
            <w:r>
              <w:rPr>
                <w:sz w:val="24"/>
                <w:szCs w:val="24"/>
              </w:rPr>
              <w:t>Manohar Shrestha</w:t>
            </w:r>
          </w:p>
        </w:tc>
        <w:tc>
          <w:tcPr>
            <w:tcW w:w="1955" w:type="dxa"/>
            <w:shd w:val="clear" w:color="auto" w:fill="auto"/>
            <w:vAlign w:val="center"/>
          </w:tcPr>
          <w:p w14:paraId="327B6A84" w14:textId="77777777" w:rsidR="00CA7B91" w:rsidRPr="0066645A" w:rsidRDefault="00CA7B91" w:rsidP="00E9411B">
            <w:pPr>
              <w:spacing w:before="0" w:after="0" w:line="360" w:lineRule="auto"/>
              <w:jc w:val="left"/>
              <w:rPr>
                <w:sz w:val="24"/>
                <w:szCs w:val="24"/>
              </w:rPr>
            </w:pPr>
          </w:p>
        </w:tc>
        <w:tc>
          <w:tcPr>
            <w:tcW w:w="2044" w:type="dxa"/>
            <w:shd w:val="clear" w:color="auto" w:fill="auto"/>
            <w:vAlign w:val="center"/>
          </w:tcPr>
          <w:p w14:paraId="43B228E3" w14:textId="77777777" w:rsidR="00CA7B91" w:rsidRPr="0066645A" w:rsidRDefault="00CA7B91" w:rsidP="00E9411B">
            <w:pPr>
              <w:spacing w:before="0" w:after="0" w:line="360" w:lineRule="auto"/>
              <w:jc w:val="left"/>
              <w:rPr>
                <w:sz w:val="24"/>
                <w:szCs w:val="24"/>
              </w:rPr>
            </w:pPr>
          </w:p>
        </w:tc>
      </w:tr>
    </w:tbl>
    <w:p w14:paraId="7748A6D3" w14:textId="77777777" w:rsidR="00CA7B91" w:rsidRPr="0066645A" w:rsidRDefault="00CA7B91" w:rsidP="00CA7B91">
      <w:pPr>
        <w:rPr>
          <w:b/>
          <w:sz w:val="24"/>
        </w:rPr>
      </w:pPr>
    </w:p>
    <w:p w14:paraId="3934D45B" w14:textId="4C3D34FB" w:rsidR="00CA7B91" w:rsidRPr="0066645A" w:rsidRDefault="00952598" w:rsidP="00CA7B91">
      <w:pPr>
        <w:rPr>
          <w:b/>
          <w:sz w:val="24"/>
        </w:rPr>
      </w:pPr>
      <w:r>
        <w:rPr>
          <w:b/>
          <w:sz w:val="24"/>
        </w:rPr>
        <w:t>June</w:t>
      </w:r>
      <w:r w:rsidR="00CA7B91">
        <w:rPr>
          <w:b/>
          <w:sz w:val="24"/>
        </w:rPr>
        <w:t xml:space="preserve"> 202</w:t>
      </w:r>
      <w:r w:rsidR="00DD50CA">
        <w:rPr>
          <w:b/>
          <w:sz w:val="24"/>
        </w:rPr>
        <w:t>1</w:t>
      </w:r>
    </w:p>
    <w:tbl>
      <w:tblPr>
        <w:tblW w:w="0" w:type="auto"/>
        <w:tblLook w:val="04A0" w:firstRow="1" w:lastRow="0" w:firstColumn="1" w:lastColumn="0" w:noHBand="0" w:noVBand="1"/>
      </w:tblPr>
      <w:tblGrid>
        <w:gridCol w:w="9116"/>
      </w:tblGrid>
      <w:tr w:rsidR="00CA7B91" w:rsidRPr="0066645A" w14:paraId="0AFC1105" w14:textId="77777777" w:rsidTr="00E9411B">
        <w:trPr>
          <w:trHeight w:val="1107"/>
        </w:trPr>
        <w:tc>
          <w:tcPr>
            <w:tcW w:w="9116" w:type="dxa"/>
            <w:shd w:val="clear" w:color="auto" w:fill="auto"/>
          </w:tcPr>
          <w:p w14:paraId="4E897937" w14:textId="302AF284" w:rsidR="00CA7B91" w:rsidRPr="0066645A" w:rsidRDefault="008F6CE4" w:rsidP="00E9411B">
            <w:pPr>
              <w:rPr>
                <w:b/>
                <w:sz w:val="24"/>
              </w:rPr>
            </w:pPr>
            <w:r>
              <w:rPr>
                <w:noProof/>
                <w:lang w:bidi="ne-NP"/>
              </w:rPr>
              <w:drawing>
                <wp:anchor distT="0" distB="0" distL="114300" distR="114300" simplePos="0" relativeHeight="251715584" behindDoc="0" locked="0" layoutInCell="1" allowOverlap="1" wp14:anchorId="3A60370A" wp14:editId="53AF1103">
                  <wp:simplePos x="0" y="0"/>
                  <wp:positionH relativeFrom="column">
                    <wp:posOffset>-57785</wp:posOffset>
                  </wp:positionH>
                  <wp:positionV relativeFrom="paragraph">
                    <wp:posOffset>25400</wp:posOffset>
                  </wp:positionV>
                  <wp:extent cx="2712085" cy="637540"/>
                  <wp:effectExtent l="0" t="0" r="0" b="0"/>
                  <wp:wrapSquare wrapText="bothSides"/>
                  <wp:docPr id="495" name="Picture 495" descr="logo-option-01-blackshadow_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logo-option-01-blackshadow_001.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085" cy="637540"/>
                          </a:xfrm>
                          <a:prstGeom prst="rect">
                            <a:avLst/>
                          </a:prstGeom>
                          <a:noFill/>
                        </pic:spPr>
                      </pic:pic>
                    </a:graphicData>
                  </a:graphic>
                  <wp14:sizeRelH relativeFrom="page">
                    <wp14:pctWidth>0</wp14:pctWidth>
                  </wp14:sizeRelH>
                  <wp14:sizeRelV relativeFrom="page">
                    <wp14:pctHeight>0</wp14:pctHeight>
                  </wp14:sizeRelV>
                </wp:anchor>
              </w:drawing>
            </w:r>
          </w:p>
        </w:tc>
      </w:tr>
    </w:tbl>
    <w:p w14:paraId="3DA381AC" w14:textId="03259EB9" w:rsidR="00286DE6" w:rsidRPr="006D015F" w:rsidRDefault="00286DE6">
      <w:pPr>
        <w:spacing w:line="240" w:lineRule="auto"/>
        <w:jc w:val="left"/>
        <w:rPr>
          <w:rFonts w:cs="Mangal"/>
          <w:lang w:val="en-GB" w:eastAsia="en-GB" w:bidi="sa-IN"/>
        </w:rPr>
      </w:pPr>
    </w:p>
    <w:p w14:paraId="0030A0BE" w14:textId="77777777" w:rsidR="00286DE6" w:rsidRPr="006D015F" w:rsidRDefault="00286DE6" w:rsidP="00FC0085">
      <w:pPr>
        <w:spacing w:before="0" w:after="200"/>
        <w:rPr>
          <w:rFonts w:cs="Mangal"/>
          <w:lang w:val="en-GB" w:eastAsia="en-GB" w:bidi="sa-IN"/>
        </w:rPr>
        <w:sectPr w:rsidR="00286DE6" w:rsidRPr="006D015F" w:rsidSect="00BD35AA">
          <w:pgSz w:w="11907" w:h="16839" w:code="9"/>
          <w:pgMar w:top="1584" w:right="1080" w:bottom="1440" w:left="1800" w:header="720" w:footer="432" w:gutter="0"/>
          <w:pgNumType w:fmt="lowerRoman"/>
          <w:cols w:space="720"/>
          <w:docGrid w:linePitch="360"/>
        </w:sectPr>
      </w:pPr>
    </w:p>
    <w:p w14:paraId="6493521E" w14:textId="16C0AF3F" w:rsidR="005B3316" w:rsidRPr="006D015F" w:rsidRDefault="00D76054" w:rsidP="008D528F">
      <w:pPr>
        <w:pStyle w:val="Heading1"/>
        <w:numPr>
          <w:ilvl w:val="0"/>
          <w:numId w:val="0"/>
        </w:numPr>
        <w:ind w:left="432"/>
      </w:pPr>
      <w:bookmarkStart w:id="22" w:name="_Toc121834189"/>
      <w:r w:rsidRPr="006D015F">
        <w:rPr>
          <w:caps w:val="0"/>
        </w:rPr>
        <w:lastRenderedPageBreak/>
        <w:t>LIST OF ACRONYMS</w:t>
      </w:r>
      <w:bookmarkEnd w:id="1"/>
      <w:bookmarkEnd w:id="22"/>
    </w:p>
    <w:p w14:paraId="02C2327A" w14:textId="77777777" w:rsidR="005B3316" w:rsidRPr="006D015F" w:rsidRDefault="005B3316" w:rsidP="006D5FCE">
      <w:pPr>
        <w:spacing w:before="0" w:after="0"/>
        <w:jc w:val="left"/>
        <w:rPr>
          <w:szCs w:val="22"/>
        </w:rPr>
      </w:pPr>
      <w:r w:rsidRPr="006D015F">
        <w:rPr>
          <w:szCs w:val="22"/>
        </w:rPr>
        <w:t>AMSL</w:t>
      </w:r>
      <w:r w:rsidRPr="006D015F">
        <w:rPr>
          <w:szCs w:val="22"/>
        </w:rPr>
        <w:tab/>
      </w:r>
      <w:r w:rsidRPr="006D015F">
        <w:rPr>
          <w:szCs w:val="22"/>
        </w:rPr>
        <w:tab/>
      </w:r>
      <w:r w:rsidRPr="006D015F">
        <w:rPr>
          <w:szCs w:val="22"/>
        </w:rPr>
        <w:tab/>
      </w:r>
      <w:r w:rsidR="00950348" w:rsidRPr="006D015F">
        <w:rPr>
          <w:szCs w:val="22"/>
        </w:rPr>
        <w:t>above</w:t>
      </w:r>
      <w:r w:rsidRPr="006D015F">
        <w:rPr>
          <w:szCs w:val="22"/>
        </w:rPr>
        <w:t xml:space="preserve"> Mean Sea Level </w:t>
      </w:r>
    </w:p>
    <w:p w14:paraId="6F17318F" w14:textId="77777777" w:rsidR="005B3316" w:rsidRPr="006D015F" w:rsidRDefault="005B3316" w:rsidP="006D5FCE">
      <w:pPr>
        <w:spacing w:before="0" w:after="0"/>
        <w:jc w:val="left"/>
        <w:rPr>
          <w:szCs w:val="22"/>
        </w:rPr>
      </w:pPr>
      <w:r w:rsidRPr="006D015F">
        <w:rPr>
          <w:szCs w:val="22"/>
        </w:rPr>
        <w:t>ASCE</w:t>
      </w:r>
      <w:r w:rsidRPr="006D015F">
        <w:rPr>
          <w:szCs w:val="22"/>
        </w:rPr>
        <w:tab/>
      </w:r>
      <w:r w:rsidRPr="006D015F">
        <w:rPr>
          <w:szCs w:val="22"/>
        </w:rPr>
        <w:tab/>
      </w:r>
      <w:r w:rsidRPr="006D015F">
        <w:rPr>
          <w:szCs w:val="22"/>
        </w:rPr>
        <w:tab/>
        <w:t>American Society of Civil Engineers</w:t>
      </w:r>
    </w:p>
    <w:p w14:paraId="67D5207A" w14:textId="77777777" w:rsidR="001C408B" w:rsidRPr="006D015F" w:rsidRDefault="001C408B" w:rsidP="006D5FCE">
      <w:pPr>
        <w:spacing w:before="0" w:after="0"/>
        <w:jc w:val="left"/>
        <w:rPr>
          <w:szCs w:val="22"/>
        </w:rPr>
      </w:pPr>
      <w:r w:rsidRPr="006D015F">
        <w:rPr>
          <w:szCs w:val="22"/>
        </w:rPr>
        <w:t>AR</w:t>
      </w:r>
      <w:r w:rsidRPr="006D015F">
        <w:rPr>
          <w:szCs w:val="22"/>
        </w:rPr>
        <w:tab/>
      </w:r>
      <w:r w:rsidRPr="006D015F">
        <w:rPr>
          <w:szCs w:val="22"/>
        </w:rPr>
        <w:tab/>
      </w:r>
      <w:r w:rsidRPr="006D015F">
        <w:rPr>
          <w:szCs w:val="22"/>
        </w:rPr>
        <w:tab/>
        <w:t>Access Road</w:t>
      </w:r>
    </w:p>
    <w:p w14:paraId="764BDDE1" w14:textId="77777777" w:rsidR="005B3316" w:rsidRPr="006D015F" w:rsidRDefault="005B3316" w:rsidP="006D5FCE">
      <w:pPr>
        <w:spacing w:before="0" w:after="0"/>
        <w:jc w:val="left"/>
        <w:rPr>
          <w:szCs w:val="22"/>
        </w:rPr>
      </w:pPr>
      <w:r w:rsidRPr="006D015F">
        <w:rPr>
          <w:szCs w:val="22"/>
        </w:rPr>
        <w:t>B/C</w:t>
      </w:r>
      <w:r w:rsidRPr="006D015F">
        <w:rPr>
          <w:szCs w:val="22"/>
        </w:rPr>
        <w:tab/>
      </w:r>
      <w:r w:rsidRPr="006D015F">
        <w:rPr>
          <w:szCs w:val="22"/>
        </w:rPr>
        <w:tab/>
      </w:r>
      <w:r w:rsidRPr="006D015F">
        <w:rPr>
          <w:szCs w:val="22"/>
        </w:rPr>
        <w:tab/>
        <w:t xml:space="preserve">Benefit/Cost </w:t>
      </w:r>
    </w:p>
    <w:p w14:paraId="578C00B7" w14:textId="77777777" w:rsidR="005B3316" w:rsidRPr="006D015F" w:rsidRDefault="005B3316" w:rsidP="006D5FCE">
      <w:pPr>
        <w:spacing w:before="0" w:after="0"/>
        <w:jc w:val="left"/>
        <w:rPr>
          <w:szCs w:val="22"/>
        </w:rPr>
      </w:pPr>
      <w:r w:rsidRPr="006D015F">
        <w:rPr>
          <w:szCs w:val="22"/>
        </w:rPr>
        <w:t>BL</w:t>
      </w:r>
      <w:r w:rsidRPr="006D015F">
        <w:rPr>
          <w:szCs w:val="22"/>
        </w:rPr>
        <w:tab/>
      </w:r>
      <w:r w:rsidRPr="006D015F">
        <w:rPr>
          <w:szCs w:val="22"/>
        </w:rPr>
        <w:tab/>
      </w:r>
      <w:r w:rsidRPr="006D015F">
        <w:rPr>
          <w:szCs w:val="22"/>
        </w:rPr>
        <w:tab/>
        <w:t>Base Line</w:t>
      </w:r>
    </w:p>
    <w:p w14:paraId="31044F9D" w14:textId="77777777" w:rsidR="001C408B" w:rsidRPr="006D015F" w:rsidRDefault="001C408B" w:rsidP="006D5FCE">
      <w:pPr>
        <w:spacing w:before="0" w:after="0"/>
        <w:jc w:val="left"/>
        <w:rPr>
          <w:szCs w:val="22"/>
        </w:rPr>
      </w:pPr>
      <w:r w:rsidRPr="006D015F">
        <w:rPr>
          <w:szCs w:val="22"/>
        </w:rPr>
        <w:t>BM</w:t>
      </w:r>
      <w:r w:rsidRPr="006D015F">
        <w:rPr>
          <w:szCs w:val="22"/>
        </w:rPr>
        <w:tab/>
      </w:r>
      <w:r w:rsidRPr="006D015F">
        <w:rPr>
          <w:szCs w:val="22"/>
        </w:rPr>
        <w:tab/>
      </w:r>
      <w:r w:rsidRPr="006D015F">
        <w:rPr>
          <w:szCs w:val="22"/>
        </w:rPr>
        <w:tab/>
        <w:t>Bench Mark</w:t>
      </w:r>
    </w:p>
    <w:p w14:paraId="0D6EF96E" w14:textId="77777777" w:rsidR="005B3316" w:rsidRPr="006D015F" w:rsidRDefault="005B3316" w:rsidP="006D5FCE">
      <w:pPr>
        <w:spacing w:before="0" w:after="0"/>
        <w:jc w:val="left"/>
        <w:rPr>
          <w:szCs w:val="22"/>
        </w:rPr>
      </w:pPr>
      <w:r w:rsidRPr="006D015F">
        <w:rPr>
          <w:szCs w:val="22"/>
        </w:rPr>
        <w:t>BoQ</w:t>
      </w:r>
      <w:r w:rsidRPr="006D015F">
        <w:rPr>
          <w:szCs w:val="22"/>
        </w:rPr>
        <w:tab/>
      </w:r>
      <w:r w:rsidRPr="006D015F">
        <w:rPr>
          <w:szCs w:val="22"/>
        </w:rPr>
        <w:tab/>
      </w:r>
      <w:r w:rsidRPr="006D015F">
        <w:rPr>
          <w:szCs w:val="22"/>
        </w:rPr>
        <w:tab/>
        <w:t>Bill of Quantities</w:t>
      </w:r>
    </w:p>
    <w:p w14:paraId="08BF8459" w14:textId="77777777" w:rsidR="005B3316" w:rsidRPr="006D015F" w:rsidRDefault="005B3316" w:rsidP="006D5FCE">
      <w:pPr>
        <w:spacing w:before="0" w:after="0"/>
        <w:jc w:val="left"/>
        <w:rPr>
          <w:szCs w:val="22"/>
        </w:rPr>
      </w:pPr>
      <w:r w:rsidRPr="006D015F">
        <w:rPr>
          <w:szCs w:val="22"/>
        </w:rPr>
        <w:t>CBR</w:t>
      </w:r>
      <w:r w:rsidRPr="006D015F">
        <w:rPr>
          <w:szCs w:val="22"/>
        </w:rPr>
        <w:tab/>
      </w:r>
      <w:r w:rsidRPr="006D015F">
        <w:rPr>
          <w:szCs w:val="22"/>
        </w:rPr>
        <w:tab/>
      </w:r>
      <w:r w:rsidRPr="006D015F">
        <w:rPr>
          <w:szCs w:val="22"/>
        </w:rPr>
        <w:tab/>
        <w:t>California Bearing Ratio</w:t>
      </w:r>
    </w:p>
    <w:p w14:paraId="36450766" w14:textId="77777777" w:rsidR="005B3316" w:rsidRPr="006D015F" w:rsidRDefault="005B3316" w:rsidP="006D5FCE">
      <w:pPr>
        <w:spacing w:before="0" w:after="0"/>
        <w:jc w:val="left"/>
        <w:rPr>
          <w:szCs w:val="22"/>
        </w:rPr>
      </w:pPr>
      <w:r w:rsidRPr="006D015F">
        <w:rPr>
          <w:szCs w:val="22"/>
        </w:rPr>
        <w:t xml:space="preserve">DBM </w:t>
      </w:r>
      <w:r w:rsidRPr="006D015F">
        <w:rPr>
          <w:szCs w:val="22"/>
        </w:rPr>
        <w:tab/>
      </w:r>
      <w:r w:rsidRPr="006D015F">
        <w:rPr>
          <w:szCs w:val="22"/>
        </w:rPr>
        <w:tab/>
      </w:r>
      <w:r w:rsidRPr="006D015F">
        <w:rPr>
          <w:szCs w:val="22"/>
        </w:rPr>
        <w:tab/>
        <w:t xml:space="preserve">Design Base Memorandum </w:t>
      </w:r>
    </w:p>
    <w:p w14:paraId="1139AF52" w14:textId="77777777" w:rsidR="005B3316" w:rsidRPr="006D015F" w:rsidRDefault="005B3316" w:rsidP="006D5FCE">
      <w:pPr>
        <w:spacing w:before="0" w:after="0"/>
        <w:jc w:val="left"/>
        <w:rPr>
          <w:szCs w:val="22"/>
        </w:rPr>
      </w:pPr>
      <w:r w:rsidRPr="006D015F">
        <w:rPr>
          <w:szCs w:val="22"/>
        </w:rPr>
        <w:t xml:space="preserve">DC </w:t>
      </w:r>
      <w:r w:rsidRPr="006D015F">
        <w:rPr>
          <w:szCs w:val="22"/>
        </w:rPr>
        <w:tab/>
      </w:r>
      <w:r w:rsidRPr="006D015F">
        <w:rPr>
          <w:szCs w:val="22"/>
        </w:rPr>
        <w:tab/>
      </w:r>
      <w:r w:rsidRPr="006D015F">
        <w:rPr>
          <w:szCs w:val="22"/>
        </w:rPr>
        <w:tab/>
        <w:t>Direct Current</w:t>
      </w:r>
    </w:p>
    <w:p w14:paraId="6D079967" w14:textId="77777777" w:rsidR="005B3316" w:rsidRPr="006D015F" w:rsidRDefault="005B3316" w:rsidP="006D5FCE">
      <w:pPr>
        <w:spacing w:before="0" w:after="0"/>
        <w:jc w:val="left"/>
        <w:rPr>
          <w:szCs w:val="22"/>
        </w:rPr>
      </w:pPr>
      <w:r w:rsidRPr="006D015F">
        <w:rPr>
          <w:rFonts w:cs="Arial"/>
          <w:bCs/>
        </w:rPr>
        <w:t>DCPT</w:t>
      </w:r>
      <w:r w:rsidRPr="006D015F">
        <w:rPr>
          <w:rFonts w:cs="Arial"/>
          <w:bCs/>
        </w:rPr>
        <w:tab/>
      </w:r>
      <w:r w:rsidRPr="006D015F">
        <w:rPr>
          <w:rFonts w:cs="Arial"/>
          <w:bCs/>
        </w:rPr>
        <w:tab/>
      </w:r>
      <w:r w:rsidRPr="006D015F">
        <w:rPr>
          <w:rFonts w:cs="Arial"/>
          <w:bCs/>
        </w:rPr>
        <w:tab/>
        <w:t>Dynamic Core Penetration Test</w:t>
      </w:r>
    </w:p>
    <w:p w14:paraId="57950299" w14:textId="77777777" w:rsidR="005B3316" w:rsidRPr="006D015F" w:rsidRDefault="005B3316" w:rsidP="006D5FCE">
      <w:pPr>
        <w:spacing w:before="0" w:after="0"/>
        <w:jc w:val="left"/>
        <w:rPr>
          <w:szCs w:val="22"/>
        </w:rPr>
      </w:pPr>
      <w:r w:rsidRPr="006D015F">
        <w:rPr>
          <w:szCs w:val="22"/>
        </w:rPr>
        <w:t>DDR</w:t>
      </w:r>
      <w:r w:rsidRPr="006D015F">
        <w:rPr>
          <w:szCs w:val="22"/>
        </w:rPr>
        <w:tab/>
      </w:r>
      <w:r w:rsidRPr="006D015F">
        <w:rPr>
          <w:szCs w:val="22"/>
        </w:rPr>
        <w:tab/>
      </w:r>
      <w:r w:rsidRPr="006D015F">
        <w:rPr>
          <w:szCs w:val="22"/>
        </w:rPr>
        <w:tab/>
        <w:t>Detailed Design Report</w:t>
      </w:r>
    </w:p>
    <w:p w14:paraId="0A917CEE" w14:textId="77777777" w:rsidR="005B3316" w:rsidRPr="006D015F" w:rsidRDefault="005B3316" w:rsidP="006D5FCE">
      <w:pPr>
        <w:spacing w:before="0" w:after="0"/>
        <w:jc w:val="left"/>
        <w:rPr>
          <w:szCs w:val="22"/>
        </w:rPr>
      </w:pPr>
      <w:r w:rsidRPr="006D015F">
        <w:rPr>
          <w:szCs w:val="22"/>
        </w:rPr>
        <w:t>DEM</w:t>
      </w:r>
      <w:r w:rsidRPr="006D015F">
        <w:rPr>
          <w:szCs w:val="22"/>
        </w:rPr>
        <w:tab/>
      </w:r>
      <w:r w:rsidRPr="006D015F">
        <w:rPr>
          <w:szCs w:val="22"/>
        </w:rPr>
        <w:tab/>
      </w:r>
      <w:r w:rsidRPr="006D015F">
        <w:rPr>
          <w:szCs w:val="22"/>
        </w:rPr>
        <w:tab/>
        <w:t>Digital Elevation Model</w:t>
      </w:r>
    </w:p>
    <w:p w14:paraId="0A7265AB" w14:textId="77777777" w:rsidR="005B3316" w:rsidRPr="006D015F" w:rsidRDefault="005B3316" w:rsidP="006D5FCE">
      <w:pPr>
        <w:spacing w:before="0" w:after="0"/>
        <w:jc w:val="left"/>
        <w:rPr>
          <w:szCs w:val="22"/>
        </w:rPr>
      </w:pPr>
      <w:r w:rsidRPr="006D015F">
        <w:rPr>
          <w:szCs w:val="22"/>
        </w:rPr>
        <w:t>DHM</w:t>
      </w:r>
      <w:r w:rsidRPr="006D015F">
        <w:rPr>
          <w:szCs w:val="22"/>
        </w:rPr>
        <w:tab/>
      </w:r>
      <w:r w:rsidRPr="006D015F">
        <w:rPr>
          <w:szCs w:val="22"/>
        </w:rPr>
        <w:tab/>
      </w:r>
      <w:r w:rsidRPr="006D015F">
        <w:rPr>
          <w:szCs w:val="22"/>
        </w:rPr>
        <w:tab/>
        <w:t>Department of Hydrology and Meteorology</w:t>
      </w:r>
    </w:p>
    <w:p w14:paraId="61B3153B" w14:textId="033FC58D" w:rsidR="005B3316" w:rsidRDefault="005B3316" w:rsidP="006D5FCE">
      <w:pPr>
        <w:spacing w:before="0" w:after="0"/>
        <w:jc w:val="left"/>
        <w:rPr>
          <w:szCs w:val="22"/>
        </w:rPr>
      </w:pPr>
      <w:r w:rsidRPr="006D015F">
        <w:rPr>
          <w:szCs w:val="22"/>
        </w:rPr>
        <w:t>DoED</w:t>
      </w:r>
      <w:r w:rsidRPr="006D015F">
        <w:rPr>
          <w:szCs w:val="22"/>
        </w:rPr>
        <w:tab/>
      </w:r>
      <w:r w:rsidRPr="006D015F">
        <w:rPr>
          <w:szCs w:val="22"/>
        </w:rPr>
        <w:tab/>
      </w:r>
      <w:r w:rsidRPr="006D015F">
        <w:rPr>
          <w:szCs w:val="22"/>
        </w:rPr>
        <w:tab/>
        <w:t>Department of Electricity Development</w:t>
      </w:r>
    </w:p>
    <w:p w14:paraId="408A62C7" w14:textId="08185F4C" w:rsidR="00D26DAC" w:rsidRPr="006D015F" w:rsidRDefault="00D26DAC" w:rsidP="006D5FCE">
      <w:pPr>
        <w:spacing w:before="0" w:after="0"/>
        <w:jc w:val="left"/>
        <w:rPr>
          <w:szCs w:val="22"/>
        </w:rPr>
      </w:pPr>
      <w:r>
        <w:rPr>
          <w:szCs w:val="22"/>
        </w:rPr>
        <w:t>D/S</w:t>
      </w:r>
      <w:r>
        <w:rPr>
          <w:szCs w:val="22"/>
        </w:rPr>
        <w:tab/>
      </w:r>
      <w:r>
        <w:rPr>
          <w:szCs w:val="22"/>
        </w:rPr>
        <w:tab/>
      </w:r>
      <w:r>
        <w:rPr>
          <w:szCs w:val="22"/>
        </w:rPr>
        <w:tab/>
        <w:t>Downstream</w:t>
      </w:r>
    </w:p>
    <w:p w14:paraId="2E42568C" w14:textId="77777777" w:rsidR="005B3316" w:rsidRPr="006D015F" w:rsidRDefault="005B3316" w:rsidP="006D5FCE">
      <w:pPr>
        <w:spacing w:before="0" w:after="0"/>
        <w:jc w:val="left"/>
        <w:rPr>
          <w:szCs w:val="22"/>
        </w:rPr>
      </w:pPr>
      <w:r w:rsidRPr="006D015F">
        <w:rPr>
          <w:szCs w:val="22"/>
        </w:rPr>
        <w:t xml:space="preserve">EDR </w:t>
      </w:r>
      <w:r w:rsidRPr="006D015F">
        <w:rPr>
          <w:szCs w:val="22"/>
        </w:rPr>
        <w:tab/>
      </w:r>
      <w:r w:rsidRPr="006D015F">
        <w:rPr>
          <w:szCs w:val="22"/>
        </w:rPr>
        <w:tab/>
      </w:r>
      <w:r w:rsidRPr="006D015F">
        <w:rPr>
          <w:szCs w:val="22"/>
        </w:rPr>
        <w:tab/>
        <w:t>Eastern Development Region</w:t>
      </w:r>
    </w:p>
    <w:p w14:paraId="41FEF1BB" w14:textId="77777777" w:rsidR="005B3316" w:rsidRPr="006D015F" w:rsidRDefault="005B3316" w:rsidP="006D5FCE">
      <w:pPr>
        <w:spacing w:before="0" w:after="0"/>
        <w:jc w:val="left"/>
        <w:rPr>
          <w:szCs w:val="22"/>
        </w:rPr>
      </w:pPr>
      <w:r w:rsidRPr="006D015F">
        <w:rPr>
          <w:szCs w:val="22"/>
        </w:rPr>
        <w:t>EIA</w:t>
      </w:r>
      <w:r w:rsidRPr="006D015F">
        <w:rPr>
          <w:szCs w:val="22"/>
        </w:rPr>
        <w:tab/>
      </w:r>
      <w:r w:rsidRPr="006D015F">
        <w:rPr>
          <w:szCs w:val="22"/>
        </w:rPr>
        <w:tab/>
      </w:r>
      <w:r w:rsidRPr="006D015F">
        <w:rPr>
          <w:szCs w:val="22"/>
        </w:rPr>
        <w:tab/>
        <w:t>Environmental Impact Assessment</w:t>
      </w:r>
    </w:p>
    <w:p w14:paraId="6C8C679A" w14:textId="77777777" w:rsidR="005B3316" w:rsidRPr="006D015F" w:rsidRDefault="005B3316" w:rsidP="006D5FCE">
      <w:pPr>
        <w:spacing w:before="0" w:after="0"/>
        <w:jc w:val="left"/>
        <w:rPr>
          <w:szCs w:val="22"/>
        </w:rPr>
      </w:pPr>
      <w:r w:rsidRPr="006D015F">
        <w:rPr>
          <w:szCs w:val="22"/>
        </w:rPr>
        <w:t>EIRR</w:t>
      </w:r>
      <w:r w:rsidRPr="006D015F">
        <w:rPr>
          <w:szCs w:val="22"/>
        </w:rPr>
        <w:tab/>
      </w:r>
      <w:r w:rsidRPr="006D015F">
        <w:rPr>
          <w:szCs w:val="22"/>
        </w:rPr>
        <w:tab/>
      </w:r>
      <w:r w:rsidRPr="006D015F">
        <w:rPr>
          <w:szCs w:val="22"/>
        </w:rPr>
        <w:tab/>
        <w:t>Economic Internal Rate of Return</w:t>
      </w:r>
    </w:p>
    <w:p w14:paraId="616F6286" w14:textId="77777777" w:rsidR="005B3316" w:rsidRPr="006D015F" w:rsidRDefault="005B3316" w:rsidP="006D5FCE">
      <w:pPr>
        <w:spacing w:before="0" w:after="0"/>
        <w:jc w:val="left"/>
        <w:rPr>
          <w:szCs w:val="22"/>
        </w:rPr>
      </w:pPr>
      <w:r w:rsidRPr="006D015F">
        <w:rPr>
          <w:szCs w:val="22"/>
        </w:rPr>
        <w:t>EPC</w:t>
      </w:r>
      <w:r w:rsidRPr="006D015F">
        <w:rPr>
          <w:szCs w:val="22"/>
        </w:rPr>
        <w:tab/>
      </w:r>
      <w:r w:rsidRPr="006D015F">
        <w:rPr>
          <w:szCs w:val="22"/>
        </w:rPr>
        <w:tab/>
      </w:r>
      <w:r w:rsidRPr="006D015F">
        <w:rPr>
          <w:szCs w:val="22"/>
        </w:rPr>
        <w:tab/>
        <w:t>Engineering, Procurement, Construction</w:t>
      </w:r>
    </w:p>
    <w:p w14:paraId="092397F5" w14:textId="77777777" w:rsidR="005B3316" w:rsidRPr="006D015F" w:rsidRDefault="005B3316" w:rsidP="006D5FCE">
      <w:pPr>
        <w:spacing w:before="0" w:after="0"/>
        <w:jc w:val="left"/>
        <w:rPr>
          <w:szCs w:val="22"/>
        </w:rPr>
      </w:pPr>
      <w:r w:rsidRPr="006D015F">
        <w:rPr>
          <w:szCs w:val="22"/>
        </w:rPr>
        <w:t xml:space="preserve">ERMC </w:t>
      </w:r>
      <w:r w:rsidRPr="006D015F">
        <w:rPr>
          <w:szCs w:val="22"/>
        </w:rPr>
        <w:tab/>
      </w:r>
      <w:r w:rsidRPr="006D015F">
        <w:rPr>
          <w:szCs w:val="22"/>
        </w:rPr>
        <w:tab/>
      </w:r>
      <w:r w:rsidRPr="006D015F">
        <w:rPr>
          <w:szCs w:val="22"/>
        </w:rPr>
        <w:tab/>
        <w:t>Environment and Resource Management Consultant</w:t>
      </w:r>
    </w:p>
    <w:p w14:paraId="35894D59" w14:textId="77777777" w:rsidR="005B3316" w:rsidRPr="006D015F" w:rsidRDefault="005B3316" w:rsidP="006D5FCE">
      <w:pPr>
        <w:spacing w:before="0" w:after="0"/>
        <w:jc w:val="left"/>
        <w:rPr>
          <w:szCs w:val="22"/>
        </w:rPr>
      </w:pPr>
      <w:r w:rsidRPr="006D015F">
        <w:rPr>
          <w:szCs w:val="22"/>
        </w:rPr>
        <w:t>ERT</w:t>
      </w:r>
      <w:r w:rsidRPr="006D015F">
        <w:rPr>
          <w:szCs w:val="22"/>
        </w:rPr>
        <w:tab/>
      </w:r>
      <w:r w:rsidRPr="006D015F">
        <w:rPr>
          <w:szCs w:val="22"/>
        </w:rPr>
        <w:tab/>
      </w:r>
      <w:r w:rsidRPr="006D015F">
        <w:rPr>
          <w:szCs w:val="22"/>
        </w:rPr>
        <w:tab/>
        <w:t xml:space="preserve">Electric Resistivity Tomography </w:t>
      </w:r>
    </w:p>
    <w:p w14:paraId="6F6923C6" w14:textId="77777777" w:rsidR="005B3316" w:rsidRPr="006D015F" w:rsidRDefault="005B3316" w:rsidP="006D5FCE">
      <w:pPr>
        <w:spacing w:before="0" w:after="0"/>
        <w:jc w:val="left"/>
        <w:rPr>
          <w:szCs w:val="22"/>
        </w:rPr>
      </w:pPr>
      <w:r w:rsidRPr="006D015F">
        <w:rPr>
          <w:szCs w:val="22"/>
        </w:rPr>
        <w:t>FAT</w:t>
      </w:r>
      <w:r w:rsidRPr="006D015F">
        <w:rPr>
          <w:szCs w:val="22"/>
        </w:rPr>
        <w:tab/>
      </w:r>
      <w:r w:rsidRPr="006D015F">
        <w:rPr>
          <w:szCs w:val="22"/>
        </w:rPr>
        <w:tab/>
      </w:r>
      <w:r w:rsidRPr="006D015F">
        <w:rPr>
          <w:szCs w:val="22"/>
        </w:rPr>
        <w:tab/>
        <w:t xml:space="preserve">Factory Acceptance Tests </w:t>
      </w:r>
    </w:p>
    <w:p w14:paraId="2F8E57F8" w14:textId="77777777" w:rsidR="005B3316" w:rsidRPr="006D015F" w:rsidRDefault="005B3316" w:rsidP="006D5FCE">
      <w:pPr>
        <w:spacing w:before="0" w:after="0"/>
        <w:jc w:val="left"/>
        <w:rPr>
          <w:szCs w:val="22"/>
        </w:rPr>
      </w:pPr>
      <w:r w:rsidRPr="006D015F">
        <w:rPr>
          <w:szCs w:val="22"/>
        </w:rPr>
        <w:t>FDC</w:t>
      </w:r>
      <w:r w:rsidRPr="006D015F">
        <w:rPr>
          <w:szCs w:val="22"/>
        </w:rPr>
        <w:tab/>
      </w:r>
      <w:r w:rsidRPr="006D015F">
        <w:rPr>
          <w:szCs w:val="22"/>
        </w:rPr>
        <w:tab/>
      </w:r>
      <w:r w:rsidRPr="006D015F">
        <w:rPr>
          <w:szCs w:val="22"/>
        </w:rPr>
        <w:tab/>
        <w:t xml:space="preserve">Flow Duration Curve </w:t>
      </w:r>
    </w:p>
    <w:p w14:paraId="02D19472" w14:textId="77777777" w:rsidR="005B3316" w:rsidRPr="006D015F" w:rsidRDefault="005B3316" w:rsidP="006D5FCE">
      <w:pPr>
        <w:spacing w:before="0" w:after="0"/>
        <w:jc w:val="left"/>
        <w:rPr>
          <w:szCs w:val="22"/>
        </w:rPr>
      </w:pPr>
      <w:r w:rsidRPr="006D015F">
        <w:rPr>
          <w:szCs w:val="22"/>
        </w:rPr>
        <w:t>FIDIC</w:t>
      </w:r>
      <w:r w:rsidRPr="006D015F">
        <w:rPr>
          <w:szCs w:val="22"/>
        </w:rPr>
        <w:tab/>
      </w:r>
      <w:r w:rsidRPr="006D015F">
        <w:rPr>
          <w:szCs w:val="22"/>
        </w:rPr>
        <w:tab/>
      </w:r>
      <w:r w:rsidRPr="006D015F">
        <w:rPr>
          <w:szCs w:val="22"/>
        </w:rPr>
        <w:tab/>
        <w:t>International Federation of Consulting Engineers</w:t>
      </w:r>
    </w:p>
    <w:p w14:paraId="3D389A9A" w14:textId="77777777" w:rsidR="00761B9F" w:rsidRPr="006D015F" w:rsidRDefault="00761B9F" w:rsidP="006D5FCE">
      <w:pPr>
        <w:spacing w:before="0" w:after="0"/>
        <w:jc w:val="left"/>
        <w:rPr>
          <w:szCs w:val="22"/>
        </w:rPr>
      </w:pPr>
      <w:r w:rsidRPr="006D015F">
        <w:rPr>
          <w:szCs w:val="22"/>
        </w:rPr>
        <w:t>FSR</w:t>
      </w:r>
      <w:r w:rsidRPr="006D015F">
        <w:rPr>
          <w:szCs w:val="22"/>
        </w:rPr>
        <w:tab/>
      </w:r>
      <w:r w:rsidRPr="006D015F">
        <w:rPr>
          <w:szCs w:val="22"/>
        </w:rPr>
        <w:tab/>
      </w:r>
      <w:r w:rsidRPr="006D015F">
        <w:rPr>
          <w:szCs w:val="22"/>
        </w:rPr>
        <w:tab/>
        <w:t>Feasibility Study Report</w:t>
      </w:r>
    </w:p>
    <w:p w14:paraId="3F8FE0D6" w14:textId="77777777" w:rsidR="005B3316" w:rsidRPr="006D015F" w:rsidRDefault="005B3316" w:rsidP="006D5FCE">
      <w:pPr>
        <w:spacing w:before="0" w:after="0"/>
        <w:jc w:val="left"/>
        <w:rPr>
          <w:szCs w:val="22"/>
        </w:rPr>
      </w:pPr>
      <w:r w:rsidRPr="006D015F">
        <w:rPr>
          <w:szCs w:val="22"/>
        </w:rPr>
        <w:t>GLOF</w:t>
      </w:r>
      <w:r w:rsidRPr="006D015F">
        <w:rPr>
          <w:szCs w:val="22"/>
        </w:rPr>
        <w:tab/>
      </w:r>
      <w:r w:rsidRPr="006D015F">
        <w:rPr>
          <w:szCs w:val="22"/>
        </w:rPr>
        <w:tab/>
      </w:r>
      <w:r w:rsidRPr="006D015F">
        <w:rPr>
          <w:szCs w:val="22"/>
        </w:rPr>
        <w:tab/>
        <w:t xml:space="preserve">Glacial Lake Outburst Floods </w:t>
      </w:r>
    </w:p>
    <w:p w14:paraId="0DB148E3" w14:textId="77777777" w:rsidR="005B3316" w:rsidRPr="006D015F" w:rsidRDefault="005B3316" w:rsidP="006D5FCE">
      <w:pPr>
        <w:spacing w:before="0" w:after="0"/>
        <w:jc w:val="left"/>
        <w:rPr>
          <w:szCs w:val="22"/>
        </w:rPr>
      </w:pPr>
      <w:r w:rsidRPr="006D015F">
        <w:rPr>
          <w:szCs w:val="22"/>
        </w:rPr>
        <w:t>GoN</w:t>
      </w:r>
      <w:r w:rsidRPr="006D015F">
        <w:rPr>
          <w:szCs w:val="22"/>
        </w:rPr>
        <w:tab/>
      </w:r>
      <w:r w:rsidRPr="006D015F">
        <w:rPr>
          <w:szCs w:val="22"/>
        </w:rPr>
        <w:tab/>
      </w:r>
      <w:r w:rsidRPr="006D015F">
        <w:rPr>
          <w:szCs w:val="22"/>
        </w:rPr>
        <w:tab/>
        <w:t>Government of Nepal</w:t>
      </w:r>
    </w:p>
    <w:p w14:paraId="6545E974" w14:textId="679B7623" w:rsidR="005B3316" w:rsidRPr="006D015F" w:rsidRDefault="005B3316" w:rsidP="006D5FCE">
      <w:pPr>
        <w:spacing w:before="0" w:after="0"/>
        <w:jc w:val="left"/>
        <w:rPr>
          <w:szCs w:val="22"/>
        </w:rPr>
      </w:pPr>
      <w:r w:rsidRPr="006D015F">
        <w:rPr>
          <w:szCs w:val="22"/>
        </w:rPr>
        <w:t>GPS</w:t>
      </w:r>
      <w:r w:rsidRPr="006D015F">
        <w:rPr>
          <w:szCs w:val="22"/>
        </w:rPr>
        <w:tab/>
      </w:r>
      <w:r w:rsidRPr="006D015F">
        <w:rPr>
          <w:szCs w:val="22"/>
        </w:rPr>
        <w:tab/>
      </w:r>
      <w:r w:rsidRPr="006D015F">
        <w:rPr>
          <w:szCs w:val="22"/>
        </w:rPr>
        <w:tab/>
        <w:t>Global Positioning System</w:t>
      </w:r>
    </w:p>
    <w:p w14:paraId="461A01CC" w14:textId="77777777" w:rsidR="005B3316" w:rsidRPr="006D015F" w:rsidRDefault="005B3316" w:rsidP="006D5FCE">
      <w:pPr>
        <w:spacing w:before="0" w:after="0"/>
        <w:jc w:val="left"/>
        <w:rPr>
          <w:szCs w:val="22"/>
        </w:rPr>
      </w:pPr>
      <w:r w:rsidRPr="006D015F">
        <w:rPr>
          <w:szCs w:val="22"/>
        </w:rPr>
        <w:t>GWh</w:t>
      </w:r>
      <w:r w:rsidRPr="006D015F">
        <w:rPr>
          <w:szCs w:val="22"/>
        </w:rPr>
        <w:tab/>
      </w:r>
      <w:r w:rsidRPr="006D015F">
        <w:rPr>
          <w:szCs w:val="22"/>
        </w:rPr>
        <w:tab/>
      </w:r>
      <w:r w:rsidRPr="006D015F">
        <w:rPr>
          <w:szCs w:val="22"/>
        </w:rPr>
        <w:tab/>
        <w:t>Gigawatt Hour</w:t>
      </w:r>
    </w:p>
    <w:p w14:paraId="43E4F164" w14:textId="77777777" w:rsidR="005B3316" w:rsidRPr="006D015F" w:rsidRDefault="005B3316" w:rsidP="006D5FCE">
      <w:pPr>
        <w:spacing w:before="0" w:after="0"/>
        <w:jc w:val="left"/>
        <w:rPr>
          <w:szCs w:val="22"/>
        </w:rPr>
      </w:pPr>
      <w:r w:rsidRPr="006D015F">
        <w:rPr>
          <w:szCs w:val="22"/>
        </w:rPr>
        <w:t xml:space="preserve">HCE </w:t>
      </w:r>
      <w:r w:rsidRPr="006D015F">
        <w:rPr>
          <w:szCs w:val="22"/>
        </w:rPr>
        <w:tab/>
      </w:r>
      <w:r w:rsidRPr="006D015F">
        <w:rPr>
          <w:szCs w:val="22"/>
        </w:rPr>
        <w:tab/>
      </w:r>
      <w:r w:rsidRPr="006D015F">
        <w:rPr>
          <w:szCs w:val="22"/>
        </w:rPr>
        <w:tab/>
        <w:t xml:space="preserve">Hydro-Consult Engineering </w:t>
      </w:r>
    </w:p>
    <w:p w14:paraId="410D541B" w14:textId="19D58BA3" w:rsidR="005B3316" w:rsidRDefault="005B3316" w:rsidP="006D5FCE">
      <w:pPr>
        <w:spacing w:before="0" w:after="0"/>
        <w:jc w:val="left"/>
        <w:rPr>
          <w:szCs w:val="22"/>
        </w:rPr>
      </w:pPr>
      <w:r w:rsidRPr="006D015F">
        <w:rPr>
          <w:szCs w:val="22"/>
        </w:rPr>
        <w:t>HEC-RAS</w:t>
      </w:r>
      <w:r w:rsidRPr="006D015F">
        <w:rPr>
          <w:szCs w:val="22"/>
        </w:rPr>
        <w:tab/>
      </w:r>
      <w:r w:rsidRPr="006D015F">
        <w:rPr>
          <w:szCs w:val="22"/>
        </w:rPr>
        <w:tab/>
        <w:t>Hydrologic Engineering Centres River Analysis System</w:t>
      </w:r>
    </w:p>
    <w:p w14:paraId="305AA191" w14:textId="5A68C4F5" w:rsidR="00885E62" w:rsidRPr="006D015F" w:rsidRDefault="00885E62" w:rsidP="006D5FCE">
      <w:pPr>
        <w:spacing w:before="0" w:after="0"/>
        <w:jc w:val="left"/>
        <w:rPr>
          <w:szCs w:val="22"/>
        </w:rPr>
      </w:pPr>
      <w:r>
        <w:rPr>
          <w:szCs w:val="22"/>
        </w:rPr>
        <w:t>HP</w:t>
      </w:r>
      <w:r>
        <w:rPr>
          <w:szCs w:val="22"/>
        </w:rPr>
        <w:tab/>
      </w:r>
      <w:r>
        <w:rPr>
          <w:szCs w:val="22"/>
        </w:rPr>
        <w:tab/>
      </w:r>
      <w:r>
        <w:rPr>
          <w:szCs w:val="22"/>
        </w:rPr>
        <w:tab/>
        <w:t>Hydropower Project</w:t>
      </w:r>
    </w:p>
    <w:p w14:paraId="3760744A" w14:textId="77777777" w:rsidR="005B3316" w:rsidRPr="006D015F" w:rsidRDefault="005B3316" w:rsidP="006D5FCE">
      <w:pPr>
        <w:spacing w:before="0" w:after="0"/>
        <w:jc w:val="left"/>
        <w:rPr>
          <w:szCs w:val="22"/>
        </w:rPr>
      </w:pPr>
      <w:r w:rsidRPr="006D015F">
        <w:rPr>
          <w:szCs w:val="22"/>
        </w:rPr>
        <w:t xml:space="preserve">HFT </w:t>
      </w:r>
      <w:r w:rsidRPr="006D015F">
        <w:rPr>
          <w:szCs w:val="22"/>
        </w:rPr>
        <w:tab/>
      </w:r>
      <w:r w:rsidRPr="006D015F">
        <w:rPr>
          <w:szCs w:val="22"/>
        </w:rPr>
        <w:tab/>
      </w:r>
      <w:r w:rsidRPr="006D015F">
        <w:rPr>
          <w:szCs w:val="22"/>
        </w:rPr>
        <w:tab/>
        <w:t>Himalayan Frontal Thrust</w:t>
      </w:r>
    </w:p>
    <w:p w14:paraId="6DBF78A2" w14:textId="77777777" w:rsidR="005B3316" w:rsidRPr="006D015F" w:rsidRDefault="005B3316" w:rsidP="006D5FCE">
      <w:pPr>
        <w:spacing w:before="0" w:after="0"/>
        <w:jc w:val="left"/>
        <w:rPr>
          <w:szCs w:val="22"/>
        </w:rPr>
      </w:pPr>
      <w:r w:rsidRPr="006D015F">
        <w:rPr>
          <w:szCs w:val="22"/>
        </w:rPr>
        <w:t>HRT</w:t>
      </w:r>
      <w:r w:rsidRPr="006D015F">
        <w:rPr>
          <w:szCs w:val="22"/>
        </w:rPr>
        <w:tab/>
      </w:r>
      <w:r w:rsidRPr="006D015F">
        <w:rPr>
          <w:szCs w:val="22"/>
        </w:rPr>
        <w:tab/>
      </w:r>
      <w:r w:rsidRPr="006D015F">
        <w:rPr>
          <w:szCs w:val="22"/>
        </w:rPr>
        <w:tab/>
        <w:t>Head Race Tunnel</w:t>
      </w:r>
    </w:p>
    <w:p w14:paraId="6583CF9E" w14:textId="77777777" w:rsidR="005B3316" w:rsidRPr="006D015F" w:rsidRDefault="005B3316" w:rsidP="006D5FCE">
      <w:pPr>
        <w:spacing w:before="0" w:after="0"/>
        <w:jc w:val="left"/>
        <w:rPr>
          <w:szCs w:val="22"/>
        </w:rPr>
      </w:pPr>
      <w:r w:rsidRPr="006D015F">
        <w:rPr>
          <w:szCs w:val="22"/>
        </w:rPr>
        <w:t xml:space="preserve">H/W </w:t>
      </w:r>
      <w:r w:rsidRPr="006D015F">
        <w:rPr>
          <w:szCs w:val="22"/>
        </w:rPr>
        <w:tab/>
      </w:r>
      <w:r w:rsidRPr="006D015F">
        <w:rPr>
          <w:szCs w:val="22"/>
        </w:rPr>
        <w:tab/>
      </w:r>
      <w:r w:rsidRPr="006D015F">
        <w:rPr>
          <w:szCs w:val="22"/>
        </w:rPr>
        <w:tab/>
        <w:t>Headworks</w:t>
      </w:r>
    </w:p>
    <w:p w14:paraId="0CC0C87A" w14:textId="77777777" w:rsidR="00617834" w:rsidRPr="006D015F" w:rsidRDefault="00617834" w:rsidP="006D5FCE">
      <w:pPr>
        <w:spacing w:before="0" w:after="0"/>
        <w:jc w:val="left"/>
        <w:rPr>
          <w:szCs w:val="22"/>
        </w:rPr>
      </w:pPr>
      <w:r w:rsidRPr="006D015F">
        <w:rPr>
          <w:szCs w:val="22"/>
        </w:rPr>
        <w:t>ICIMOD</w:t>
      </w:r>
      <w:r w:rsidRPr="006D015F">
        <w:rPr>
          <w:szCs w:val="22"/>
        </w:rPr>
        <w:tab/>
      </w:r>
      <w:r w:rsidRPr="006D015F">
        <w:rPr>
          <w:szCs w:val="22"/>
        </w:rPr>
        <w:tab/>
        <w:t>International Center for Integrated Mountain Development</w:t>
      </w:r>
    </w:p>
    <w:p w14:paraId="5AD7AF42" w14:textId="77777777" w:rsidR="005B3316" w:rsidRPr="006D015F" w:rsidRDefault="005B3316" w:rsidP="006D5FCE">
      <w:pPr>
        <w:spacing w:before="0" w:after="0"/>
        <w:jc w:val="left"/>
        <w:rPr>
          <w:szCs w:val="22"/>
        </w:rPr>
      </w:pPr>
      <w:r w:rsidRPr="006D015F">
        <w:rPr>
          <w:szCs w:val="22"/>
        </w:rPr>
        <w:t>lEC</w:t>
      </w:r>
      <w:r w:rsidRPr="006D015F">
        <w:rPr>
          <w:szCs w:val="22"/>
        </w:rPr>
        <w:tab/>
      </w:r>
      <w:r w:rsidRPr="006D015F">
        <w:rPr>
          <w:szCs w:val="22"/>
        </w:rPr>
        <w:tab/>
      </w:r>
      <w:r w:rsidRPr="006D015F">
        <w:rPr>
          <w:szCs w:val="22"/>
        </w:rPr>
        <w:tab/>
        <w:t>International Electrotechnical Commission</w:t>
      </w:r>
    </w:p>
    <w:p w14:paraId="1F6B66FF" w14:textId="77777777" w:rsidR="005B3316" w:rsidRPr="006D015F" w:rsidRDefault="005B3316" w:rsidP="006D5FCE">
      <w:pPr>
        <w:spacing w:before="0" w:after="0"/>
        <w:jc w:val="left"/>
        <w:rPr>
          <w:szCs w:val="22"/>
        </w:rPr>
      </w:pPr>
      <w:r w:rsidRPr="006D015F">
        <w:rPr>
          <w:szCs w:val="22"/>
        </w:rPr>
        <w:t>lEE</w:t>
      </w:r>
      <w:r w:rsidRPr="006D015F">
        <w:rPr>
          <w:szCs w:val="22"/>
        </w:rPr>
        <w:tab/>
      </w:r>
      <w:r w:rsidRPr="006D015F">
        <w:rPr>
          <w:szCs w:val="22"/>
        </w:rPr>
        <w:tab/>
      </w:r>
      <w:r w:rsidRPr="006D015F">
        <w:rPr>
          <w:szCs w:val="22"/>
        </w:rPr>
        <w:tab/>
        <w:t>Initial Environment Examination</w:t>
      </w:r>
    </w:p>
    <w:p w14:paraId="765B0D50" w14:textId="77777777" w:rsidR="005B3316" w:rsidRPr="006D015F" w:rsidRDefault="005B3316" w:rsidP="006D5FCE">
      <w:pPr>
        <w:spacing w:before="0" w:after="0"/>
        <w:jc w:val="left"/>
        <w:rPr>
          <w:szCs w:val="22"/>
        </w:rPr>
      </w:pPr>
      <w:r w:rsidRPr="006D015F">
        <w:rPr>
          <w:szCs w:val="22"/>
        </w:rPr>
        <w:t xml:space="preserve">IEO </w:t>
      </w:r>
      <w:r w:rsidRPr="006D015F">
        <w:rPr>
          <w:szCs w:val="22"/>
        </w:rPr>
        <w:tab/>
      </w:r>
      <w:r w:rsidRPr="006D015F">
        <w:rPr>
          <w:szCs w:val="22"/>
        </w:rPr>
        <w:tab/>
      </w:r>
      <w:r w:rsidRPr="006D015F">
        <w:rPr>
          <w:szCs w:val="22"/>
        </w:rPr>
        <w:tab/>
        <w:t>International Electro Technical Commission</w:t>
      </w:r>
    </w:p>
    <w:p w14:paraId="1E1ABD9C" w14:textId="77777777" w:rsidR="005B3316" w:rsidRPr="006D015F" w:rsidRDefault="005B3316" w:rsidP="006D5FCE">
      <w:pPr>
        <w:spacing w:before="0" w:after="0"/>
        <w:jc w:val="left"/>
        <w:rPr>
          <w:szCs w:val="22"/>
        </w:rPr>
      </w:pPr>
      <w:r w:rsidRPr="006D015F">
        <w:rPr>
          <w:szCs w:val="22"/>
        </w:rPr>
        <w:t xml:space="preserve">INPS </w:t>
      </w:r>
      <w:r w:rsidRPr="006D015F">
        <w:rPr>
          <w:szCs w:val="22"/>
        </w:rPr>
        <w:tab/>
      </w:r>
      <w:r w:rsidRPr="006D015F">
        <w:rPr>
          <w:szCs w:val="22"/>
        </w:rPr>
        <w:tab/>
      </w:r>
      <w:r w:rsidRPr="006D015F">
        <w:rPr>
          <w:szCs w:val="22"/>
        </w:rPr>
        <w:tab/>
        <w:t xml:space="preserve">Integrated Nepal Power System </w:t>
      </w:r>
    </w:p>
    <w:p w14:paraId="02E8D3C8" w14:textId="77777777" w:rsidR="005B3316" w:rsidRPr="006D015F" w:rsidRDefault="005B3316" w:rsidP="006D5FCE">
      <w:pPr>
        <w:spacing w:before="0" w:after="0"/>
        <w:jc w:val="left"/>
        <w:rPr>
          <w:szCs w:val="22"/>
        </w:rPr>
      </w:pPr>
      <w:r w:rsidRPr="006D015F">
        <w:rPr>
          <w:szCs w:val="22"/>
        </w:rPr>
        <w:t>IPP</w:t>
      </w:r>
      <w:r w:rsidRPr="006D015F">
        <w:rPr>
          <w:szCs w:val="22"/>
        </w:rPr>
        <w:tab/>
      </w:r>
      <w:r w:rsidRPr="006D015F">
        <w:rPr>
          <w:szCs w:val="22"/>
        </w:rPr>
        <w:tab/>
      </w:r>
      <w:r w:rsidRPr="006D015F">
        <w:rPr>
          <w:szCs w:val="22"/>
        </w:rPr>
        <w:tab/>
        <w:t xml:space="preserve">Independent Power Producers </w:t>
      </w:r>
    </w:p>
    <w:p w14:paraId="3911456C" w14:textId="77777777" w:rsidR="005B3316" w:rsidRPr="006D015F" w:rsidRDefault="005B3316" w:rsidP="006D5FCE">
      <w:pPr>
        <w:spacing w:before="0" w:after="0"/>
        <w:jc w:val="left"/>
        <w:rPr>
          <w:szCs w:val="22"/>
        </w:rPr>
      </w:pPr>
      <w:r w:rsidRPr="006D015F">
        <w:rPr>
          <w:szCs w:val="22"/>
        </w:rPr>
        <w:t>IRR</w:t>
      </w:r>
      <w:r w:rsidRPr="006D015F">
        <w:rPr>
          <w:szCs w:val="22"/>
        </w:rPr>
        <w:tab/>
      </w:r>
      <w:r w:rsidRPr="006D015F">
        <w:rPr>
          <w:szCs w:val="22"/>
        </w:rPr>
        <w:tab/>
      </w:r>
      <w:r w:rsidRPr="006D015F">
        <w:rPr>
          <w:szCs w:val="22"/>
        </w:rPr>
        <w:tab/>
        <w:t>Internal Rate of Return</w:t>
      </w:r>
    </w:p>
    <w:p w14:paraId="66A108B1" w14:textId="77777777" w:rsidR="005B3316" w:rsidRPr="006D015F" w:rsidRDefault="005B3316" w:rsidP="006D5FCE">
      <w:pPr>
        <w:spacing w:before="0" w:after="0"/>
        <w:jc w:val="left"/>
        <w:rPr>
          <w:szCs w:val="22"/>
        </w:rPr>
      </w:pPr>
      <w:r w:rsidRPr="006D015F">
        <w:rPr>
          <w:szCs w:val="22"/>
        </w:rPr>
        <w:t xml:space="preserve">ITP </w:t>
      </w:r>
      <w:r w:rsidRPr="006D015F">
        <w:rPr>
          <w:szCs w:val="22"/>
        </w:rPr>
        <w:tab/>
      </w:r>
      <w:r w:rsidRPr="006D015F">
        <w:rPr>
          <w:szCs w:val="22"/>
        </w:rPr>
        <w:tab/>
      </w:r>
      <w:r w:rsidRPr="006D015F">
        <w:rPr>
          <w:szCs w:val="22"/>
        </w:rPr>
        <w:tab/>
        <w:t>Inspection and Test Plan</w:t>
      </w:r>
    </w:p>
    <w:p w14:paraId="41618E75" w14:textId="0058D70E" w:rsidR="005B3316" w:rsidRDefault="005B3316" w:rsidP="006D5FCE">
      <w:pPr>
        <w:spacing w:before="0" w:after="0"/>
        <w:jc w:val="left"/>
        <w:rPr>
          <w:szCs w:val="22"/>
        </w:rPr>
      </w:pPr>
      <w:r w:rsidRPr="006D015F">
        <w:rPr>
          <w:szCs w:val="22"/>
        </w:rPr>
        <w:lastRenderedPageBreak/>
        <w:t>KV</w:t>
      </w:r>
      <w:r w:rsidRPr="006D015F">
        <w:rPr>
          <w:szCs w:val="22"/>
        </w:rPr>
        <w:tab/>
      </w:r>
      <w:r w:rsidRPr="006D015F">
        <w:rPr>
          <w:szCs w:val="22"/>
        </w:rPr>
        <w:tab/>
      </w:r>
      <w:r w:rsidRPr="006D015F">
        <w:rPr>
          <w:szCs w:val="22"/>
        </w:rPr>
        <w:tab/>
        <w:t>Kilo Volt</w:t>
      </w:r>
    </w:p>
    <w:p w14:paraId="6B3EE4B6" w14:textId="3FB37AD8" w:rsidR="00885E62" w:rsidRPr="006D015F" w:rsidRDefault="00885E62" w:rsidP="006D5FCE">
      <w:pPr>
        <w:spacing w:before="0" w:after="0"/>
        <w:jc w:val="left"/>
        <w:rPr>
          <w:szCs w:val="22"/>
        </w:rPr>
      </w:pPr>
      <w:r>
        <w:rPr>
          <w:szCs w:val="22"/>
        </w:rPr>
        <w:t>MASL</w:t>
      </w:r>
      <w:r>
        <w:rPr>
          <w:szCs w:val="22"/>
        </w:rPr>
        <w:tab/>
      </w:r>
      <w:r>
        <w:rPr>
          <w:szCs w:val="22"/>
        </w:rPr>
        <w:tab/>
      </w:r>
      <w:r>
        <w:rPr>
          <w:szCs w:val="22"/>
        </w:rPr>
        <w:tab/>
        <w:t>Meters Above Sea Level</w:t>
      </w:r>
    </w:p>
    <w:p w14:paraId="41F93DDA" w14:textId="77777777" w:rsidR="005B3316" w:rsidRPr="006D015F" w:rsidRDefault="005B3316" w:rsidP="006D5FCE">
      <w:pPr>
        <w:spacing w:before="0" w:after="0"/>
        <w:jc w:val="left"/>
        <w:rPr>
          <w:szCs w:val="22"/>
        </w:rPr>
      </w:pPr>
      <w:r w:rsidRPr="006D015F">
        <w:rPr>
          <w:szCs w:val="22"/>
        </w:rPr>
        <w:t xml:space="preserve">MBT </w:t>
      </w:r>
      <w:r w:rsidRPr="006D015F">
        <w:rPr>
          <w:szCs w:val="22"/>
        </w:rPr>
        <w:tab/>
      </w:r>
      <w:r w:rsidRPr="006D015F">
        <w:rPr>
          <w:szCs w:val="22"/>
        </w:rPr>
        <w:tab/>
      </w:r>
      <w:r w:rsidRPr="006D015F">
        <w:rPr>
          <w:szCs w:val="22"/>
        </w:rPr>
        <w:tab/>
        <w:t xml:space="preserve">Main Boundary Thrust </w:t>
      </w:r>
    </w:p>
    <w:p w14:paraId="11C6B096" w14:textId="77777777" w:rsidR="005B3316" w:rsidRPr="006D015F" w:rsidRDefault="005B3316" w:rsidP="006D5FCE">
      <w:pPr>
        <w:spacing w:before="0" w:after="0"/>
        <w:jc w:val="left"/>
        <w:rPr>
          <w:szCs w:val="22"/>
        </w:rPr>
      </w:pPr>
      <w:r w:rsidRPr="006D015F">
        <w:rPr>
          <w:szCs w:val="22"/>
        </w:rPr>
        <w:t xml:space="preserve">MCT </w:t>
      </w:r>
      <w:r w:rsidRPr="006D015F">
        <w:rPr>
          <w:szCs w:val="22"/>
        </w:rPr>
        <w:tab/>
      </w:r>
      <w:r w:rsidRPr="006D015F">
        <w:rPr>
          <w:szCs w:val="22"/>
        </w:rPr>
        <w:tab/>
      </w:r>
      <w:r w:rsidRPr="006D015F">
        <w:rPr>
          <w:szCs w:val="22"/>
        </w:rPr>
        <w:tab/>
        <w:t xml:space="preserve">Main Central Thrust </w:t>
      </w:r>
    </w:p>
    <w:p w14:paraId="0E711C8C" w14:textId="77777777" w:rsidR="005B3316" w:rsidRPr="006D015F" w:rsidRDefault="005B3316" w:rsidP="006D5FCE">
      <w:pPr>
        <w:spacing w:before="0" w:after="0"/>
        <w:jc w:val="left"/>
        <w:rPr>
          <w:szCs w:val="22"/>
        </w:rPr>
      </w:pPr>
      <w:r w:rsidRPr="006D015F">
        <w:rPr>
          <w:szCs w:val="22"/>
        </w:rPr>
        <w:t xml:space="preserve">MDE </w:t>
      </w:r>
      <w:r w:rsidRPr="006D015F">
        <w:rPr>
          <w:szCs w:val="22"/>
        </w:rPr>
        <w:tab/>
      </w:r>
      <w:r w:rsidRPr="006D015F">
        <w:rPr>
          <w:szCs w:val="22"/>
        </w:rPr>
        <w:tab/>
      </w:r>
      <w:r w:rsidRPr="006D015F">
        <w:rPr>
          <w:szCs w:val="22"/>
        </w:rPr>
        <w:tab/>
        <w:t>Maximum Design Earthquake</w:t>
      </w:r>
    </w:p>
    <w:p w14:paraId="2460E73A" w14:textId="520FFDE5" w:rsidR="005B3316" w:rsidRDefault="005B3316" w:rsidP="006D5FCE">
      <w:pPr>
        <w:spacing w:before="0" w:after="0"/>
        <w:jc w:val="left"/>
        <w:rPr>
          <w:szCs w:val="22"/>
        </w:rPr>
      </w:pPr>
      <w:r w:rsidRPr="006D015F">
        <w:rPr>
          <w:szCs w:val="22"/>
        </w:rPr>
        <w:t>MHPP</w:t>
      </w:r>
      <w:r w:rsidRPr="006D015F">
        <w:rPr>
          <w:szCs w:val="22"/>
        </w:rPr>
        <w:tab/>
      </w:r>
      <w:r w:rsidRPr="006D015F">
        <w:rPr>
          <w:szCs w:val="22"/>
        </w:rPr>
        <w:tab/>
      </w:r>
      <w:r w:rsidRPr="006D015F">
        <w:rPr>
          <w:szCs w:val="22"/>
        </w:rPr>
        <w:tab/>
        <w:t>Ministry of Housing and Physical Planning</w:t>
      </w:r>
    </w:p>
    <w:p w14:paraId="4A8C2A95" w14:textId="13ED835F" w:rsidR="00885E62" w:rsidRPr="006D015F" w:rsidRDefault="00885E62" w:rsidP="006D5FCE">
      <w:pPr>
        <w:spacing w:before="0" w:after="0"/>
        <w:jc w:val="left"/>
        <w:rPr>
          <w:szCs w:val="22"/>
        </w:rPr>
      </w:pPr>
      <w:r>
        <w:rPr>
          <w:szCs w:val="22"/>
        </w:rPr>
        <w:t>MKHPP</w:t>
      </w:r>
      <w:r>
        <w:rPr>
          <w:szCs w:val="22"/>
        </w:rPr>
        <w:tab/>
      </w:r>
      <w:r>
        <w:rPr>
          <w:szCs w:val="22"/>
        </w:rPr>
        <w:tab/>
      </w:r>
      <w:r>
        <w:rPr>
          <w:szCs w:val="22"/>
        </w:rPr>
        <w:tab/>
        <w:t>Myagdi Khola Hydropower Project</w:t>
      </w:r>
    </w:p>
    <w:p w14:paraId="349350AC" w14:textId="77777777" w:rsidR="005B3316" w:rsidRPr="006D015F" w:rsidRDefault="005B3316" w:rsidP="006D5FCE">
      <w:pPr>
        <w:spacing w:before="0" w:after="0"/>
        <w:jc w:val="left"/>
        <w:rPr>
          <w:szCs w:val="22"/>
        </w:rPr>
      </w:pPr>
      <w:r w:rsidRPr="006D015F">
        <w:rPr>
          <w:szCs w:val="22"/>
        </w:rPr>
        <w:t>MW</w:t>
      </w:r>
      <w:r w:rsidRPr="006D015F">
        <w:rPr>
          <w:szCs w:val="22"/>
        </w:rPr>
        <w:tab/>
      </w:r>
      <w:r w:rsidRPr="006D015F">
        <w:rPr>
          <w:szCs w:val="22"/>
        </w:rPr>
        <w:tab/>
      </w:r>
      <w:r w:rsidRPr="006D015F">
        <w:rPr>
          <w:szCs w:val="22"/>
        </w:rPr>
        <w:tab/>
        <w:t>Mega Watt</w:t>
      </w:r>
    </w:p>
    <w:p w14:paraId="128A9D98" w14:textId="77777777" w:rsidR="001C408B" w:rsidRPr="006D015F" w:rsidRDefault="001C408B" w:rsidP="006D5FCE">
      <w:pPr>
        <w:spacing w:before="0" w:after="0"/>
        <w:jc w:val="left"/>
        <w:rPr>
          <w:szCs w:val="22"/>
        </w:rPr>
      </w:pPr>
      <w:r w:rsidRPr="006D015F">
        <w:rPr>
          <w:szCs w:val="22"/>
        </w:rPr>
        <w:t>NBM</w:t>
      </w:r>
      <w:r w:rsidRPr="006D015F">
        <w:rPr>
          <w:szCs w:val="22"/>
        </w:rPr>
        <w:tab/>
      </w:r>
      <w:r w:rsidRPr="006D015F">
        <w:rPr>
          <w:szCs w:val="22"/>
        </w:rPr>
        <w:tab/>
      </w:r>
      <w:r w:rsidRPr="006D015F">
        <w:rPr>
          <w:szCs w:val="22"/>
        </w:rPr>
        <w:tab/>
        <w:t>New Bench Mark</w:t>
      </w:r>
    </w:p>
    <w:p w14:paraId="6ACC9227" w14:textId="77777777" w:rsidR="005B3316" w:rsidRPr="006D015F" w:rsidRDefault="005B3316" w:rsidP="006D5FCE">
      <w:pPr>
        <w:spacing w:before="0" w:after="0"/>
        <w:jc w:val="left"/>
        <w:rPr>
          <w:szCs w:val="22"/>
        </w:rPr>
      </w:pPr>
      <w:r w:rsidRPr="006D015F">
        <w:rPr>
          <w:szCs w:val="22"/>
        </w:rPr>
        <w:t xml:space="preserve">NEA </w:t>
      </w:r>
      <w:r w:rsidRPr="006D015F">
        <w:rPr>
          <w:szCs w:val="22"/>
        </w:rPr>
        <w:tab/>
      </w:r>
      <w:r w:rsidRPr="006D015F">
        <w:rPr>
          <w:szCs w:val="22"/>
        </w:rPr>
        <w:tab/>
      </w:r>
      <w:r w:rsidRPr="006D015F">
        <w:rPr>
          <w:szCs w:val="22"/>
        </w:rPr>
        <w:tab/>
        <w:t xml:space="preserve">Nepal Electricity Authority </w:t>
      </w:r>
    </w:p>
    <w:p w14:paraId="450FDC60" w14:textId="77777777" w:rsidR="005B3316" w:rsidRPr="006D015F" w:rsidRDefault="005B3316" w:rsidP="006D5FCE">
      <w:pPr>
        <w:spacing w:before="0" w:after="0"/>
        <w:jc w:val="left"/>
        <w:rPr>
          <w:szCs w:val="22"/>
        </w:rPr>
      </w:pPr>
      <w:r w:rsidRPr="006D015F">
        <w:rPr>
          <w:szCs w:val="22"/>
        </w:rPr>
        <w:t>NPV</w:t>
      </w:r>
      <w:r w:rsidRPr="006D015F">
        <w:rPr>
          <w:szCs w:val="22"/>
        </w:rPr>
        <w:tab/>
      </w:r>
      <w:r w:rsidRPr="006D015F">
        <w:rPr>
          <w:szCs w:val="22"/>
        </w:rPr>
        <w:tab/>
      </w:r>
      <w:r w:rsidRPr="006D015F">
        <w:rPr>
          <w:szCs w:val="22"/>
        </w:rPr>
        <w:tab/>
        <w:t>Net Present Value</w:t>
      </w:r>
    </w:p>
    <w:p w14:paraId="0C86329C" w14:textId="77777777" w:rsidR="005B3316" w:rsidRPr="006D015F" w:rsidRDefault="005B3316" w:rsidP="006D5FCE">
      <w:pPr>
        <w:spacing w:before="0" w:after="0"/>
        <w:jc w:val="left"/>
        <w:rPr>
          <w:szCs w:val="22"/>
        </w:rPr>
      </w:pPr>
      <w:r w:rsidRPr="006D015F">
        <w:rPr>
          <w:szCs w:val="22"/>
        </w:rPr>
        <w:t>O&amp;M</w:t>
      </w:r>
      <w:r w:rsidRPr="006D015F">
        <w:rPr>
          <w:szCs w:val="22"/>
        </w:rPr>
        <w:tab/>
      </w:r>
      <w:r w:rsidRPr="006D015F">
        <w:rPr>
          <w:szCs w:val="22"/>
        </w:rPr>
        <w:tab/>
      </w:r>
      <w:r w:rsidRPr="006D015F">
        <w:rPr>
          <w:szCs w:val="22"/>
        </w:rPr>
        <w:tab/>
        <w:t>Operations and Maintenance</w:t>
      </w:r>
    </w:p>
    <w:p w14:paraId="13503516" w14:textId="77777777" w:rsidR="005B3316" w:rsidRPr="006D015F" w:rsidRDefault="005B3316" w:rsidP="006D5FCE">
      <w:pPr>
        <w:spacing w:before="0" w:after="0"/>
        <w:jc w:val="left"/>
        <w:rPr>
          <w:szCs w:val="22"/>
        </w:rPr>
      </w:pPr>
      <w:r w:rsidRPr="006D015F">
        <w:rPr>
          <w:szCs w:val="22"/>
        </w:rPr>
        <w:t>OBE</w:t>
      </w:r>
      <w:r w:rsidRPr="006D015F">
        <w:rPr>
          <w:szCs w:val="22"/>
        </w:rPr>
        <w:tab/>
      </w:r>
      <w:r w:rsidRPr="006D015F">
        <w:rPr>
          <w:szCs w:val="22"/>
        </w:rPr>
        <w:tab/>
      </w:r>
      <w:r w:rsidRPr="006D015F">
        <w:rPr>
          <w:szCs w:val="22"/>
        </w:rPr>
        <w:tab/>
        <w:t xml:space="preserve">Operating Basis Earthquake </w:t>
      </w:r>
    </w:p>
    <w:p w14:paraId="07113921" w14:textId="77777777" w:rsidR="005B3316" w:rsidRPr="006D015F" w:rsidRDefault="005B3316" w:rsidP="006D5FCE">
      <w:pPr>
        <w:spacing w:before="0" w:after="0"/>
        <w:jc w:val="left"/>
        <w:rPr>
          <w:szCs w:val="22"/>
        </w:rPr>
      </w:pPr>
      <w:r w:rsidRPr="006D015F">
        <w:rPr>
          <w:szCs w:val="22"/>
        </w:rPr>
        <w:t>ODWFS</w:t>
      </w:r>
      <w:r w:rsidRPr="006D015F">
        <w:rPr>
          <w:szCs w:val="22"/>
        </w:rPr>
        <w:tab/>
      </w:r>
      <w:r w:rsidRPr="006D015F">
        <w:rPr>
          <w:szCs w:val="22"/>
        </w:rPr>
        <w:tab/>
        <w:t>Oil Directed Air Forced</w:t>
      </w:r>
    </w:p>
    <w:p w14:paraId="3AC959F1" w14:textId="77777777" w:rsidR="005B3316" w:rsidRPr="006D015F" w:rsidRDefault="005B3316" w:rsidP="006D5FCE">
      <w:pPr>
        <w:spacing w:before="0" w:after="0"/>
        <w:jc w:val="left"/>
        <w:rPr>
          <w:szCs w:val="22"/>
        </w:rPr>
      </w:pPr>
      <w:r w:rsidRPr="006D015F">
        <w:rPr>
          <w:szCs w:val="22"/>
        </w:rPr>
        <w:t>OFWF</w:t>
      </w:r>
      <w:r w:rsidRPr="006D015F">
        <w:rPr>
          <w:szCs w:val="22"/>
        </w:rPr>
        <w:tab/>
      </w:r>
      <w:r w:rsidRPr="006D015F">
        <w:rPr>
          <w:szCs w:val="22"/>
        </w:rPr>
        <w:tab/>
      </w:r>
      <w:r w:rsidRPr="006D015F">
        <w:rPr>
          <w:szCs w:val="22"/>
        </w:rPr>
        <w:tab/>
        <w:t>Oil Forced Water Forced</w:t>
      </w:r>
    </w:p>
    <w:p w14:paraId="598C39CE" w14:textId="77777777" w:rsidR="005B3316" w:rsidRPr="006D015F" w:rsidRDefault="005B3316" w:rsidP="006D5FCE">
      <w:pPr>
        <w:spacing w:before="0" w:after="0"/>
        <w:jc w:val="left"/>
        <w:rPr>
          <w:szCs w:val="22"/>
        </w:rPr>
      </w:pPr>
      <w:r w:rsidRPr="006D015F">
        <w:rPr>
          <w:szCs w:val="22"/>
        </w:rPr>
        <w:t>ONAF</w:t>
      </w:r>
      <w:r w:rsidRPr="006D015F">
        <w:rPr>
          <w:szCs w:val="22"/>
        </w:rPr>
        <w:tab/>
      </w:r>
      <w:r w:rsidRPr="006D015F">
        <w:rPr>
          <w:szCs w:val="22"/>
        </w:rPr>
        <w:tab/>
      </w:r>
      <w:r w:rsidRPr="006D015F">
        <w:rPr>
          <w:szCs w:val="22"/>
        </w:rPr>
        <w:tab/>
        <w:t>Oil Natural Air Forced</w:t>
      </w:r>
    </w:p>
    <w:p w14:paraId="73928A12" w14:textId="77777777" w:rsidR="005B3316" w:rsidRPr="006D015F" w:rsidRDefault="005B3316" w:rsidP="006D5FCE">
      <w:pPr>
        <w:spacing w:before="0" w:after="0"/>
        <w:jc w:val="left"/>
        <w:rPr>
          <w:szCs w:val="22"/>
        </w:rPr>
      </w:pPr>
      <w:r w:rsidRPr="006D015F">
        <w:rPr>
          <w:szCs w:val="22"/>
        </w:rPr>
        <w:t>ONAN</w:t>
      </w:r>
      <w:r w:rsidRPr="006D015F">
        <w:rPr>
          <w:szCs w:val="22"/>
        </w:rPr>
        <w:tab/>
      </w:r>
      <w:r w:rsidRPr="006D015F">
        <w:rPr>
          <w:szCs w:val="22"/>
        </w:rPr>
        <w:tab/>
      </w:r>
      <w:r w:rsidRPr="006D015F">
        <w:rPr>
          <w:szCs w:val="22"/>
        </w:rPr>
        <w:tab/>
        <w:t>Oil Natural Air Natural</w:t>
      </w:r>
      <w:r w:rsidRPr="006D015F">
        <w:rPr>
          <w:szCs w:val="22"/>
        </w:rPr>
        <w:tab/>
      </w:r>
    </w:p>
    <w:p w14:paraId="57C7C681" w14:textId="77777777" w:rsidR="005B3316" w:rsidRPr="006D015F" w:rsidRDefault="005B3316" w:rsidP="006D5FCE">
      <w:pPr>
        <w:spacing w:before="0" w:after="0"/>
        <w:jc w:val="left"/>
        <w:rPr>
          <w:szCs w:val="22"/>
        </w:rPr>
      </w:pPr>
      <w:r w:rsidRPr="006D015F">
        <w:rPr>
          <w:szCs w:val="22"/>
        </w:rPr>
        <w:t xml:space="preserve">PGA </w:t>
      </w:r>
      <w:r w:rsidRPr="006D015F">
        <w:rPr>
          <w:szCs w:val="22"/>
        </w:rPr>
        <w:tab/>
      </w:r>
      <w:r w:rsidRPr="006D015F">
        <w:rPr>
          <w:szCs w:val="22"/>
        </w:rPr>
        <w:tab/>
      </w:r>
      <w:r w:rsidRPr="006D015F">
        <w:rPr>
          <w:szCs w:val="22"/>
        </w:rPr>
        <w:tab/>
        <w:t xml:space="preserve">Peak Ground Acceleration </w:t>
      </w:r>
    </w:p>
    <w:p w14:paraId="26172758" w14:textId="77777777" w:rsidR="005B3316" w:rsidRPr="006D015F" w:rsidRDefault="005B3316" w:rsidP="006D5FCE">
      <w:pPr>
        <w:spacing w:before="0" w:after="0"/>
        <w:jc w:val="left"/>
        <w:rPr>
          <w:szCs w:val="22"/>
        </w:rPr>
      </w:pPr>
      <w:r w:rsidRPr="006D015F">
        <w:rPr>
          <w:szCs w:val="22"/>
        </w:rPr>
        <w:t>PH</w:t>
      </w:r>
      <w:r w:rsidRPr="006D015F">
        <w:rPr>
          <w:szCs w:val="22"/>
        </w:rPr>
        <w:tab/>
      </w:r>
      <w:r w:rsidRPr="006D015F">
        <w:rPr>
          <w:szCs w:val="22"/>
        </w:rPr>
        <w:tab/>
      </w:r>
      <w:r w:rsidRPr="006D015F">
        <w:rPr>
          <w:szCs w:val="22"/>
        </w:rPr>
        <w:tab/>
        <w:t>Powerhouse</w:t>
      </w:r>
    </w:p>
    <w:p w14:paraId="614D24B2" w14:textId="77777777" w:rsidR="005B3316" w:rsidRPr="006D015F" w:rsidRDefault="005B3316" w:rsidP="006D5FCE">
      <w:pPr>
        <w:spacing w:before="0" w:after="0"/>
        <w:jc w:val="left"/>
        <w:rPr>
          <w:szCs w:val="22"/>
        </w:rPr>
      </w:pPr>
      <w:r w:rsidRPr="006D015F">
        <w:rPr>
          <w:szCs w:val="22"/>
        </w:rPr>
        <w:t>PPMO</w:t>
      </w:r>
      <w:r w:rsidRPr="006D015F">
        <w:rPr>
          <w:szCs w:val="22"/>
        </w:rPr>
        <w:tab/>
      </w:r>
      <w:r w:rsidRPr="006D015F">
        <w:rPr>
          <w:szCs w:val="22"/>
        </w:rPr>
        <w:tab/>
      </w:r>
      <w:r w:rsidRPr="006D015F">
        <w:rPr>
          <w:szCs w:val="22"/>
        </w:rPr>
        <w:tab/>
        <w:t xml:space="preserve">Public Procurement Monitoring Office </w:t>
      </w:r>
    </w:p>
    <w:p w14:paraId="6785B6AD" w14:textId="77777777" w:rsidR="005B3316" w:rsidRPr="006D015F" w:rsidRDefault="005B3316" w:rsidP="006D5FCE">
      <w:pPr>
        <w:spacing w:before="0" w:after="0"/>
        <w:jc w:val="left"/>
        <w:rPr>
          <w:szCs w:val="22"/>
        </w:rPr>
      </w:pPr>
      <w:r w:rsidRPr="006D015F">
        <w:rPr>
          <w:szCs w:val="22"/>
        </w:rPr>
        <w:t>PRoR</w:t>
      </w:r>
      <w:r w:rsidRPr="006D015F">
        <w:rPr>
          <w:szCs w:val="22"/>
        </w:rPr>
        <w:tab/>
      </w:r>
      <w:r w:rsidRPr="006D015F">
        <w:rPr>
          <w:szCs w:val="22"/>
        </w:rPr>
        <w:tab/>
      </w:r>
      <w:r w:rsidRPr="006D015F">
        <w:rPr>
          <w:szCs w:val="22"/>
        </w:rPr>
        <w:tab/>
        <w:t xml:space="preserve">Peaking Run of River </w:t>
      </w:r>
    </w:p>
    <w:p w14:paraId="0FBDE7E9" w14:textId="77777777" w:rsidR="00CB0CA7" w:rsidRPr="006D015F" w:rsidRDefault="00CB0CA7" w:rsidP="006D5FCE">
      <w:pPr>
        <w:spacing w:before="0" w:after="0"/>
        <w:jc w:val="left"/>
        <w:rPr>
          <w:szCs w:val="22"/>
        </w:rPr>
      </w:pPr>
      <w:r w:rsidRPr="006D015F">
        <w:rPr>
          <w:szCs w:val="22"/>
        </w:rPr>
        <w:t>RM</w:t>
      </w:r>
      <w:r w:rsidRPr="006D015F">
        <w:rPr>
          <w:szCs w:val="22"/>
        </w:rPr>
        <w:tab/>
      </w:r>
      <w:r w:rsidRPr="006D015F">
        <w:rPr>
          <w:szCs w:val="22"/>
        </w:rPr>
        <w:tab/>
      </w:r>
      <w:r w:rsidRPr="006D015F">
        <w:rPr>
          <w:szCs w:val="22"/>
        </w:rPr>
        <w:tab/>
        <w:t>Rural Municipality</w:t>
      </w:r>
    </w:p>
    <w:p w14:paraId="0376A00D" w14:textId="77777777" w:rsidR="005B3316" w:rsidRPr="006D015F" w:rsidRDefault="005B3316" w:rsidP="006D5FCE">
      <w:pPr>
        <w:spacing w:before="0" w:after="0"/>
        <w:jc w:val="left"/>
        <w:rPr>
          <w:szCs w:val="22"/>
        </w:rPr>
      </w:pPr>
      <w:r w:rsidRPr="006D015F">
        <w:rPr>
          <w:szCs w:val="22"/>
        </w:rPr>
        <w:t>RoR</w:t>
      </w:r>
      <w:r w:rsidRPr="006D015F">
        <w:rPr>
          <w:szCs w:val="22"/>
        </w:rPr>
        <w:tab/>
      </w:r>
      <w:r w:rsidRPr="006D015F">
        <w:rPr>
          <w:szCs w:val="22"/>
        </w:rPr>
        <w:tab/>
      </w:r>
      <w:r w:rsidRPr="006D015F">
        <w:rPr>
          <w:szCs w:val="22"/>
        </w:rPr>
        <w:tab/>
        <w:t xml:space="preserve">Run of River </w:t>
      </w:r>
    </w:p>
    <w:p w14:paraId="78E6D45B" w14:textId="77777777" w:rsidR="005B3316" w:rsidRPr="006D015F" w:rsidRDefault="005B3316" w:rsidP="006D5FCE">
      <w:pPr>
        <w:spacing w:before="0" w:after="0"/>
        <w:jc w:val="left"/>
        <w:rPr>
          <w:szCs w:val="22"/>
        </w:rPr>
      </w:pPr>
      <w:r w:rsidRPr="006D015F">
        <w:rPr>
          <w:szCs w:val="22"/>
        </w:rPr>
        <w:t xml:space="preserve">SEIA </w:t>
      </w:r>
      <w:r w:rsidRPr="006D015F">
        <w:rPr>
          <w:szCs w:val="22"/>
        </w:rPr>
        <w:tab/>
      </w:r>
      <w:r w:rsidRPr="006D015F">
        <w:rPr>
          <w:szCs w:val="22"/>
        </w:rPr>
        <w:tab/>
      </w:r>
      <w:r w:rsidRPr="006D015F">
        <w:rPr>
          <w:szCs w:val="22"/>
        </w:rPr>
        <w:tab/>
        <w:t>Supplementary Environmental Impact Assessment</w:t>
      </w:r>
    </w:p>
    <w:p w14:paraId="6C62FF53" w14:textId="77777777" w:rsidR="005B3316" w:rsidRPr="006D015F" w:rsidRDefault="005B3316" w:rsidP="006D5FCE">
      <w:pPr>
        <w:spacing w:before="0" w:after="0"/>
        <w:jc w:val="left"/>
        <w:rPr>
          <w:szCs w:val="22"/>
        </w:rPr>
      </w:pPr>
      <w:r w:rsidRPr="006D015F">
        <w:rPr>
          <w:szCs w:val="22"/>
        </w:rPr>
        <w:t xml:space="preserve">SPT </w:t>
      </w:r>
      <w:r w:rsidRPr="006D015F">
        <w:rPr>
          <w:szCs w:val="22"/>
        </w:rPr>
        <w:tab/>
      </w:r>
      <w:r w:rsidRPr="006D015F">
        <w:rPr>
          <w:szCs w:val="22"/>
        </w:rPr>
        <w:tab/>
      </w:r>
      <w:r w:rsidRPr="006D015F">
        <w:rPr>
          <w:szCs w:val="22"/>
        </w:rPr>
        <w:tab/>
        <w:t xml:space="preserve">Standard Penetration Test </w:t>
      </w:r>
    </w:p>
    <w:p w14:paraId="2CEA08CB" w14:textId="77777777" w:rsidR="005B3316" w:rsidRPr="006D015F" w:rsidRDefault="005B3316" w:rsidP="006D5FCE">
      <w:pPr>
        <w:spacing w:before="0" w:after="0"/>
        <w:jc w:val="left"/>
        <w:rPr>
          <w:szCs w:val="22"/>
        </w:rPr>
      </w:pPr>
      <w:r w:rsidRPr="006D015F">
        <w:rPr>
          <w:szCs w:val="22"/>
        </w:rPr>
        <w:t>SRTM</w:t>
      </w:r>
      <w:r w:rsidRPr="006D015F">
        <w:rPr>
          <w:szCs w:val="22"/>
        </w:rPr>
        <w:tab/>
      </w:r>
      <w:r w:rsidRPr="006D015F">
        <w:rPr>
          <w:szCs w:val="22"/>
        </w:rPr>
        <w:tab/>
      </w:r>
      <w:r w:rsidRPr="006D015F">
        <w:rPr>
          <w:szCs w:val="22"/>
        </w:rPr>
        <w:tab/>
        <w:t>Shuttle Radar Topography Mission</w:t>
      </w:r>
    </w:p>
    <w:p w14:paraId="29600E1E" w14:textId="77777777" w:rsidR="005B3316" w:rsidRPr="006D015F" w:rsidRDefault="005B3316" w:rsidP="006D5FCE">
      <w:pPr>
        <w:spacing w:before="0" w:after="0"/>
        <w:jc w:val="left"/>
        <w:rPr>
          <w:szCs w:val="22"/>
        </w:rPr>
      </w:pPr>
      <w:r w:rsidRPr="006D015F">
        <w:rPr>
          <w:szCs w:val="22"/>
        </w:rPr>
        <w:t>S/S</w:t>
      </w:r>
      <w:r w:rsidRPr="006D015F">
        <w:rPr>
          <w:szCs w:val="22"/>
        </w:rPr>
        <w:tab/>
      </w:r>
      <w:r w:rsidRPr="006D015F">
        <w:rPr>
          <w:szCs w:val="22"/>
        </w:rPr>
        <w:tab/>
      </w:r>
      <w:r w:rsidRPr="006D015F">
        <w:rPr>
          <w:szCs w:val="22"/>
        </w:rPr>
        <w:tab/>
        <w:t>Substation</w:t>
      </w:r>
    </w:p>
    <w:p w14:paraId="650A5B7B" w14:textId="77777777" w:rsidR="005B3316" w:rsidRPr="006D015F" w:rsidRDefault="005B3316" w:rsidP="006D5FCE">
      <w:pPr>
        <w:spacing w:before="0" w:after="0"/>
        <w:jc w:val="left"/>
        <w:rPr>
          <w:szCs w:val="22"/>
        </w:rPr>
      </w:pPr>
      <w:r w:rsidRPr="006D015F">
        <w:rPr>
          <w:szCs w:val="22"/>
        </w:rPr>
        <w:t>STDFS</w:t>
      </w:r>
      <w:r w:rsidRPr="006D015F">
        <w:rPr>
          <w:szCs w:val="22"/>
        </w:rPr>
        <w:tab/>
      </w:r>
      <w:r w:rsidRPr="006D015F">
        <w:rPr>
          <w:szCs w:val="22"/>
        </w:rPr>
        <w:tab/>
      </w:r>
      <w:r w:rsidRPr="006D015F">
        <w:rPr>
          <w:szCs w:val="22"/>
        </w:rPr>
        <w:tab/>
        <w:t xml:space="preserve"> South Tibetan Detachment Fault System</w:t>
      </w:r>
    </w:p>
    <w:p w14:paraId="59645B91" w14:textId="13B8BC8B" w:rsidR="005B3316" w:rsidRDefault="005B3316" w:rsidP="006D5FCE">
      <w:pPr>
        <w:spacing w:before="0" w:after="0"/>
        <w:jc w:val="left"/>
        <w:rPr>
          <w:szCs w:val="22"/>
        </w:rPr>
      </w:pPr>
      <w:r w:rsidRPr="006D015F">
        <w:rPr>
          <w:szCs w:val="22"/>
        </w:rPr>
        <w:t>ToR</w:t>
      </w:r>
      <w:r w:rsidRPr="006D015F">
        <w:rPr>
          <w:szCs w:val="22"/>
        </w:rPr>
        <w:tab/>
      </w:r>
      <w:r w:rsidRPr="006D015F">
        <w:rPr>
          <w:szCs w:val="22"/>
        </w:rPr>
        <w:tab/>
      </w:r>
      <w:r w:rsidRPr="006D015F">
        <w:rPr>
          <w:szCs w:val="22"/>
        </w:rPr>
        <w:tab/>
        <w:t>Terms of Reference</w:t>
      </w:r>
    </w:p>
    <w:p w14:paraId="3125CA62" w14:textId="388D1FFA" w:rsidR="00E339E3" w:rsidRPr="006D015F" w:rsidRDefault="00E339E3" w:rsidP="006D5FCE">
      <w:pPr>
        <w:spacing w:before="0" w:after="0"/>
        <w:jc w:val="left"/>
        <w:rPr>
          <w:szCs w:val="22"/>
        </w:rPr>
      </w:pPr>
      <w:r>
        <w:rPr>
          <w:szCs w:val="22"/>
        </w:rPr>
        <w:t>UFSR</w:t>
      </w:r>
      <w:r>
        <w:rPr>
          <w:szCs w:val="22"/>
        </w:rPr>
        <w:tab/>
      </w:r>
      <w:r>
        <w:rPr>
          <w:szCs w:val="22"/>
        </w:rPr>
        <w:tab/>
      </w:r>
      <w:r>
        <w:rPr>
          <w:szCs w:val="22"/>
        </w:rPr>
        <w:tab/>
        <w:t>Updated Feasibility Study Report</w:t>
      </w:r>
    </w:p>
    <w:p w14:paraId="7A19BA5D" w14:textId="18AA9F18" w:rsidR="005B3316" w:rsidRDefault="005B3316" w:rsidP="006D5FCE">
      <w:pPr>
        <w:spacing w:before="0" w:after="0"/>
        <w:jc w:val="left"/>
        <w:rPr>
          <w:szCs w:val="22"/>
        </w:rPr>
      </w:pPr>
      <w:r w:rsidRPr="006D015F">
        <w:rPr>
          <w:szCs w:val="22"/>
        </w:rPr>
        <w:t>UNCHS</w:t>
      </w:r>
      <w:r w:rsidRPr="006D015F">
        <w:rPr>
          <w:szCs w:val="22"/>
        </w:rPr>
        <w:tab/>
      </w:r>
      <w:r w:rsidRPr="006D015F">
        <w:rPr>
          <w:szCs w:val="22"/>
        </w:rPr>
        <w:tab/>
        <w:t>United Nations Commission on Human Settlements</w:t>
      </w:r>
    </w:p>
    <w:p w14:paraId="64A613FD" w14:textId="528072DF" w:rsidR="00D26DAC" w:rsidRPr="006D015F" w:rsidRDefault="00D26DAC" w:rsidP="006D5FCE">
      <w:pPr>
        <w:spacing w:before="0" w:after="0"/>
        <w:jc w:val="left"/>
        <w:rPr>
          <w:szCs w:val="22"/>
        </w:rPr>
      </w:pPr>
      <w:r>
        <w:rPr>
          <w:szCs w:val="22"/>
        </w:rPr>
        <w:t>U/S</w:t>
      </w:r>
      <w:r>
        <w:rPr>
          <w:szCs w:val="22"/>
        </w:rPr>
        <w:tab/>
      </w:r>
      <w:r>
        <w:rPr>
          <w:szCs w:val="22"/>
        </w:rPr>
        <w:tab/>
      </w:r>
      <w:r>
        <w:rPr>
          <w:szCs w:val="22"/>
        </w:rPr>
        <w:tab/>
        <w:t>Upstream</w:t>
      </w:r>
    </w:p>
    <w:p w14:paraId="480F892E" w14:textId="77777777" w:rsidR="005B3316" w:rsidRPr="006D015F" w:rsidRDefault="005B3316" w:rsidP="006D5FCE">
      <w:pPr>
        <w:tabs>
          <w:tab w:val="left" w:pos="720"/>
          <w:tab w:val="left" w:pos="1440"/>
          <w:tab w:val="left" w:pos="2160"/>
          <w:tab w:val="left" w:pos="3994"/>
        </w:tabs>
        <w:spacing w:before="0" w:after="0"/>
        <w:jc w:val="left"/>
        <w:rPr>
          <w:szCs w:val="22"/>
        </w:rPr>
      </w:pPr>
      <w:r w:rsidRPr="006D015F">
        <w:rPr>
          <w:szCs w:val="22"/>
        </w:rPr>
        <w:t>V</w:t>
      </w:r>
      <w:r w:rsidRPr="006D015F">
        <w:rPr>
          <w:szCs w:val="22"/>
        </w:rPr>
        <w:tab/>
      </w:r>
      <w:r w:rsidRPr="006D015F">
        <w:rPr>
          <w:szCs w:val="22"/>
        </w:rPr>
        <w:tab/>
      </w:r>
      <w:r w:rsidRPr="006D015F">
        <w:rPr>
          <w:szCs w:val="22"/>
        </w:rPr>
        <w:tab/>
        <w:t>Volt</w:t>
      </w:r>
      <w:r w:rsidRPr="006D015F">
        <w:rPr>
          <w:szCs w:val="22"/>
        </w:rPr>
        <w:tab/>
      </w:r>
    </w:p>
    <w:p w14:paraId="170E8C3F" w14:textId="77777777" w:rsidR="005B3316" w:rsidRPr="006D015F" w:rsidRDefault="005B3316" w:rsidP="006D5FCE">
      <w:pPr>
        <w:spacing w:before="0" w:after="0"/>
        <w:jc w:val="left"/>
        <w:rPr>
          <w:szCs w:val="22"/>
        </w:rPr>
      </w:pPr>
      <w:r w:rsidRPr="006D015F">
        <w:rPr>
          <w:szCs w:val="22"/>
        </w:rPr>
        <w:t>VDC</w:t>
      </w:r>
      <w:r w:rsidRPr="006D015F">
        <w:rPr>
          <w:szCs w:val="22"/>
        </w:rPr>
        <w:tab/>
      </w:r>
      <w:r w:rsidRPr="006D015F">
        <w:rPr>
          <w:szCs w:val="22"/>
        </w:rPr>
        <w:tab/>
      </w:r>
      <w:r w:rsidRPr="006D015F">
        <w:rPr>
          <w:szCs w:val="22"/>
        </w:rPr>
        <w:tab/>
        <w:t>Village Development Committee</w:t>
      </w:r>
    </w:p>
    <w:p w14:paraId="2426FAE5" w14:textId="77777777" w:rsidR="005B3316" w:rsidRPr="006D015F" w:rsidRDefault="005B3316" w:rsidP="006D5FCE">
      <w:pPr>
        <w:spacing w:before="0" w:after="0"/>
        <w:jc w:val="left"/>
        <w:rPr>
          <w:szCs w:val="22"/>
        </w:rPr>
      </w:pPr>
      <w:r w:rsidRPr="006D015F">
        <w:rPr>
          <w:szCs w:val="22"/>
        </w:rPr>
        <w:t>WECS</w:t>
      </w:r>
      <w:r w:rsidRPr="006D015F">
        <w:rPr>
          <w:szCs w:val="22"/>
        </w:rPr>
        <w:tab/>
      </w:r>
      <w:r w:rsidRPr="006D015F">
        <w:rPr>
          <w:szCs w:val="22"/>
        </w:rPr>
        <w:tab/>
      </w:r>
      <w:r w:rsidRPr="006D015F">
        <w:rPr>
          <w:szCs w:val="22"/>
        </w:rPr>
        <w:tab/>
        <w:t>Water and Energy Commission Secretariat</w:t>
      </w:r>
    </w:p>
    <w:p w14:paraId="0673EAE7" w14:textId="2BEEB4DF" w:rsidR="006369C0" w:rsidRPr="000347F9" w:rsidRDefault="006369C0" w:rsidP="000347F9"/>
    <w:p w14:paraId="019A87A3" w14:textId="3C32C21F" w:rsidR="00E01AA2" w:rsidRPr="006D015F" w:rsidRDefault="00E01AA2" w:rsidP="00E01AA2">
      <w:pPr>
        <w:pStyle w:val="BodyText"/>
        <w:rPr>
          <w:rFonts w:ascii="Gill Sans MT" w:hAnsi="Gill Sans MT"/>
          <w:szCs w:val="22"/>
        </w:rPr>
      </w:pPr>
    </w:p>
    <w:p w14:paraId="20521EBB" w14:textId="77777777" w:rsidR="00E01AA2" w:rsidRPr="006D015F" w:rsidRDefault="00E01AA2" w:rsidP="00E01AA2"/>
    <w:p w14:paraId="0971AD5A" w14:textId="77777777" w:rsidR="00E01AA2" w:rsidRPr="006D015F" w:rsidRDefault="00E01AA2" w:rsidP="00E01AA2"/>
    <w:p w14:paraId="69140443" w14:textId="77777777" w:rsidR="00E01AA2" w:rsidRPr="006D015F" w:rsidRDefault="00D31E1E" w:rsidP="00D97A3F">
      <w:pPr>
        <w:spacing w:before="80" w:after="160"/>
      </w:pPr>
      <w:r w:rsidRPr="006D015F">
        <w:br w:type="page"/>
      </w:r>
    </w:p>
    <w:p w14:paraId="3FF46721" w14:textId="0773523F" w:rsidR="00835E96" w:rsidRPr="006D015F" w:rsidRDefault="004970FA" w:rsidP="00E01AA2">
      <w:pPr>
        <w:pStyle w:val="TOC1"/>
      </w:pPr>
      <w:r w:rsidRPr="006D015F">
        <w:lastRenderedPageBreak/>
        <w:t>TABLE OF CONTENT</w:t>
      </w:r>
    </w:p>
    <w:p w14:paraId="7650867C" w14:textId="2F6DC34E" w:rsidR="009F6ADE" w:rsidRDefault="00C94742">
      <w:pPr>
        <w:pStyle w:val="TOC1"/>
        <w:rPr>
          <w:ins w:id="23" w:author="Kumar Baral" w:date="2022-12-13T14:27:00Z"/>
          <w:rFonts w:asciiTheme="minorHAnsi" w:eastAsiaTheme="minorEastAsia" w:hAnsiTheme="minorHAnsi" w:cstheme="minorBidi"/>
          <w:b w:val="0"/>
          <w:sz w:val="22"/>
          <w:lang w:bidi="ne-NP"/>
        </w:rPr>
      </w:pPr>
      <w:r w:rsidRPr="006D015F">
        <w:fldChar w:fldCharType="begin"/>
      </w:r>
      <w:r w:rsidRPr="006D015F">
        <w:instrText xml:space="preserve"> TOC \o "1-3" \h \z \u </w:instrText>
      </w:r>
      <w:r w:rsidRPr="006D015F">
        <w:fldChar w:fldCharType="separate"/>
      </w:r>
      <w:ins w:id="24" w:author="Kumar Baral" w:date="2022-12-13T14:27:00Z">
        <w:r w:rsidR="009F6ADE" w:rsidRPr="00D54B42">
          <w:rPr>
            <w:rStyle w:val="Hyperlink"/>
          </w:rPr>
          <w:fldChar w:fldCharType="begin"/>
        </w:r>
        <w:r w:rsidR="009F6ADE" w:rsidRPr="00D54B42">
          <w:rPr>
            <w:rStyle w:val="Hyperlink"/>
          </w:rPr>
          <w:instrText xml:space="preserve"> </w:instrText>
        </w:r>
        <w:r w:rsidR="009F6ADE">
          <w:instrText>HYPERLINK \l "_Toc121834189"</w:instrText>
        </w:r>
        <w:r w:rsidR="009F6ADE" w:rsidRPr="00D54B42">
          <w:rPr>
            <w:rStyle w:val="Hyperlink"/>
          </w:rPr>
          <w:instrText xml:space="preserve"> </w:instrText>
        </w:r>
        <w:r w:rsidR="009F6ADE" w:rsidRPr="00D54B42">
          <w:rPr>
            <w:rStyle w:val="Hyperlink"/>
          </w:rPr>
        </w:r>
        <w:r w:rsidR="009F6ADE" w:rsidRPr="00D54B42">
          <w:rPr>
            <w:rStyle w:val="Hyperlink"/>
          </w:rPr>
          <w:fldChar w:fldCharType="separate"/>
        </w:r>
        <w:r w:rsidR="009F6ADE" w:rsidRPr="00D54B42">
          <w:rPr>
            <w:rStyle w:val="Hyperlink"/>
          </w:rPr>
          <w:t>LIST OF ACRONYMS</w:t>
        </w:r>
        <w:r w:rsidR="009F6ADE">
          <w:rPr>
            <w:webHidden/>
          </w:rPr>
          <w:tab/>
        </w:r>
        <w:r w:rsidR="009F6ADE">
          <w:rPr>
            <w:webHidden/>
          </w:rPr>
          <w:fldChar w:fldCharType="begin"/>
        </w:r>
        <w:r w:rsidR="009F6ADE">
          <w:rPr>
            <w:webHidden/>
          </w:rPr>
          <w:instrText xml:space="preserve"> PAGEREF _Toc121834189 \h </w:instrText>
        </w:r>
        <w:r w:rsidR="009F6ADE">
          <w:rPr>
            <w:webHidden/>
          </w:rPr>
        </w:r>
      </w:ins>
      <w:r w:rsidR="009F6ADE">
        <w:rPr>
          <w:webHidden/>
        </w:rPr>
        <w:fldChar w:fldCharType="separate"/>
      </w:r>
      <w:ins w:id="25" w:author="Kumar Baral" w:date="2022-12-13T14:27:00Z">
        <w:r w:rsidR="009F6ADE">
          <w:rPr>
            <w:webHidden/>
          </w:rPr>
          <w:t>i</w:t>
        </w:r>
        <w:r w:rsidR="009F6ADE">
          <w:rPr>
            <w:webHidden/>
          </w:rPr>
          <w:fldChar w:fldCharType="end"/>
        </w:r>
        <w:r w:rsidR="009F6ADE" w:rsidRPr="00D54B42">
          <w:rPr>
            <w:rStyle w:val="Hyperlink"/>
          </w:rPr>
          <w:fldChar w:fldCharType="end"/>
        </w:r>
      </w:ins>
    </w:p>
    <w:p w14:paraId="0A442728" w14:textId="23BE9D8D" w:rsidR="009F6ADE" w:rsidRDefault="009F6ADE">
      <w:pPr>
        <w:pStyle w:val="TOC1"/>
        <w:rPr>
          <w:ins w:id="26" w:author="Kumar Baral" w:date="2022-12-13T14:27:00Z"/>
          <w:rFonts w:asciiTheme="minorHAnsi" w:eastAsiaTheme="minorEastAsia" w:hAnsiTheme="minorHAnsi" w:cstheme="minorBidi"/>
          <w:b w:val="0"/>
          <w:sz w:val="22"/>
          <w:lang w:bidi="ne-NP"/>
        </w:rPr>
      </w:pPr>
      <w:ins w:id="27" w:author="Kumar Baral" w:date="2022-12-13T14:27:00Z">
        <w:r w:rsidRPr="00D54B42">
          <w:rPr>
            <w:rStyle w:val="Hyperlink"/>
          </w:rPr>
          <w:fldChar w:fldCharType="begin"/>
        </w:r>
        <w:r w:rsidRPr="00D54B42">
          <w:rPr>
            <w:rStyle w:val="Hyperlink"/>
          </w:rPr>
          <w:instrText xml:space="preserve"> </w:instrText>
        </w:r>
        <w:r>
          <w:instrText>HYPERLINK \l "_Toc121834190"</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LIST OF FIGURES</w:t>
        </w:r>
        <w:r>
          <w:rPr>
            <w:webHidden/>
          </w:rPr>
          <w:tab/>
        </w:r>
        <w:r>
          <w:rPr>
            <w:webHidden/>
          </w:rPr>
          <w:fldChar w:fldCharType="begin"/>
        </w:r>
        <w:r>
          <w:rPr>
            <w:webHidden/>
          </w:rPr>
          <w:instrText xml:space="preserve"> PAGEREF _Toc121834190 \h </w:instrText>
        </w:r>
        <w:r>
          <w:rPr>
            <w:webHidden/>
          </w:rPr>
        </w:r>
      </w:ins>
      <w:r>
        <w:rPr>
          <w:webHidden/>
        </w:rPr>
        <w:fldChar w:fldCharType="separate"/>
      </w:r>
      <w:ins w:id="28" w:author="Kumar Baral" w:date="2022-12-13T14:27:00Z">
        <w:r>
          <w:rPr>
            <w:webHidden/>
          </w:rPr>
          <w:t>xii</w:t>
        </w:r>
        <w:r>
          <w:rPr>
            <w:webHidden/>
          </w:rPr>
          <w:fldChar w:fldCharType="end"/>
        </w:r>
        <w:r w:rsidRPr="00D54B42">
          <w:rPr>
            <w:rStyle w:val="Hyperlink"/>
          </w:rPr>
          <w:fldChar w:fldCharType="end"/>
        </w:r>
      </w:ins>
    </w:p>
    <w:p w14:paraId="739ED06B" w14:textId="2FB85861" w:rsidR="009F6ADE" w:rsidRDefault="009F6ADE">
      <w:pPr>
        <w:pStyle w:val="TOC1"/>
        <w:rPr>
          <w:ins w:id="29" w:author="Kumar Baral" w:date="2022-12-13T14:27:00Z"/>
          <w:rFonts w:asciiTheme="minorHAnsi" w:eastAsiaTheme="minorEastAsia" w:hAnsiTheme="minorHAnsi" w:cstheme="minorBidi"/>
          <w:b w:val="0"/>
          <w:sz w:val="22"/>
          <w:lang w:bidi="ne-NP"/>
        </w:rPr>
      </w:pPr>
      <w:ins w:id="30" w:author="Kumar Baral" w:date="2022-12-13T14:27:00Z">
        <w:r w:rsidRPr="00D54B42">
          <w:rPr>
            <w:rStyle w:val="Hyperlink"/>
          </w:rPr>
          <w:fldChar w:fldCharType="begin"/>
        </w:r>
        <w:r w:rsidRPr="00D54B42">
          <w:rPr>
            <w:rStyle w:val="Hyperlink"/>
          </w:rPr>
          <w:instrText xml:space="preserve"> </w:instrText>
        </w:r>
        <w:r>
          <w:instrText>HYPERLINK \l "_Toc121834191"</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LIST OF TABLES</w:t>
        </w:r>
        <w:r>
          <w:rPr>
            <w:webHidden/>
          </w:rPr>
          <w:tab/>
        </w:r>
        <w:r>
          <w:rPr>
            <w:webHidden/>
          </w:rPr>
          <w:fldChar w:fldCharType="begin"/>
        </w:r>
        <w:r>
          <w:rPr>
            <w:webHidden/>
          </w:rPr>
          <w:instrText xml:space="preserve"> PAGEREF _Toc121834191 \h </w:instrText>
        </w:r>
        <w:r>
          <w:rPr>
            <w:webHidden/>
          </w:rPr>
        </w:r>
      </w:ins>
      <w:r>
        <w:rPr>
          <w:webHidden/>
        </w:rPr>
        <w:fldChar w:fldCharType="separate"/>
      </w:r>
      <w:ins w:id="31" w:author="Kumar Baral" w:date="2022-12-13T14:27:00Z">
        <w:r>
          <w:rPr>
            <w:webHidden/>
          </w:rPr>
          <w:t>xiv</w:t>
        </w:r>
        <w:r>
          <w:rPr>
            <w:webHidden/>
          </w:rPr>
          <w:fldChar w:fldCharType="end"/>
        </w:r>
        <w:r w:rsidRPr="00D54B42">
          <w:rPr>
            <w:rStyle w:val="Hyperlink"/>
          </w:rPr>
          <w:fldChar w:fldCharType="end"/>
        </w:r>
      </w:ins>
    </w:p>
    <w:p w14:paraId="2EAE7D20" w14:textId="6AB5DEA8" w:rsidR="009F6ADE" w:rsidRDefault="009F6ADE">
      <w:pPr>
        <w:pStyle w:val="TOC1"/>
        <w:rPr>
          <w:ins w:id="32" w:author="Kumar Baral" w:date="2022-12-13T14:27:00Z"/>
          <w:rFonts w:asciiTheme="minorHAnsi" w:eastAsiaTheme="minorEastAsia" w:hAnsiTheme="minorHAnsi" w:cstheme="minorBidi"/>
          <w:b w:val="0"/>
          <w:sz w:val="22"/>
          <w:lang w:bidi="ne-NP"/>
        </w:rPr>
      </w:pPr>
      <w:ins w:id="33" w:author="Kumar Baral" w:date="2022-12-13T14:27:00Z">
        <w:r w:rsidRPr="00D54B42">
          <w:rPr>
            <w:rStyle w:val="Hyperlink"/>
          </w:rPr>
          <w:fldChar w:fldCharType="begin"/>
        </w:r>
        <w:r w:rsidRPr="00D54B42">
          <w:rPr>
            <w:rStyle w:val="Hyperlink"/>
          </w:rPr>
          <w:instrText xml:space="preserve"> </w:instrText>
        </w:r>
        <w:r>
          <w:instrText>HYPERLINK \l "_Toc121834192"</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1</w:t>
        </w:r>
        <w:r>
          <w:rPr>
            <w:rFonts w:asciiTheme="minorHAnsi" w:eastAsiaTheme="minorEastAsia" w:hAnsiTheme="minorHAnsi" w:cstheme="minorBidi"/>
            <w:b w:val="0"/>
            <w:sz w:val="22"/>
            <w:lang w:bidi="ne-NP"/>
          </w:rPr>
          <w:tab/>
        </w:r>
        <w:r w:rsidRPr="00D54B42">
          <w:rPr>
            <w:rStyle w:val="Hyperlink"/>
          </w:rPr>
          <w:t>INTRODUCTION</w:t>
        </w:r>
        <w:r>
          <w:rPr>
            <w:webHidden/>
          </w:rPr>
          <w:tab/>
        </w:r>
        <w:r>
          <w:rPr>
            <w:webHidden/>
          </w:rPr>
          <w:fldChar w:fldCharType="begin"/>
        </w:r>
        <w:r>
          <w:rPr>
            <w:webHidden/>
          </w:rPr>
          <w:instrText xml:space="preserve"> PAGEREF _Toc121834192 \h </w:instrText>
        </w:r>
        <w:r>
          <w:rPr>
            <w:webHidden/>
          </w:rPr>
        </w:r>
      </w:ins>
      <w:r>
        <w:rPr>
          <w:webHidden/>
        </w:rPr>
        <w:fldChar w:fldCharType="separate"/>
      </w:r>
      <w:ins w:id="34" w:author="Kumar Baral" w:date="2022-12-13T14:27:00Z">
        <w:r>
          <w:rPr>
            <w:webHidden/>
          </w:rPr>
          <w:t>1</w:t>
        </w:r>
        <w:r>
          <w:rPr>
            <w:webHidden/>
          </w:rPr>
          <w:fldChar w:fldCharType="end"/>
        </w:r>
        <w:r w:rsidRPr="00D54B42">
          <w:rPr>
            <w:rStyle w:val="Hyperlink"/>
          </w:rPr>
          <w:fldChar w:fldCharType="end"/>
        </w:r>
      </w:ins>
    </w:p>
    <w:p w14:paraId="77030FF6" w14:textId="69B78FB4" w:rsidR="009F6ADE" w:rsidRDefault="009F6ADE">
      <w:pPr>
        <w:pStyle w:val="TOC2"/>
        <w:rPr>
          <w:ins w:id="35" w:author="Kumar Baral" w:date="2022-12-13T14:27:00Z"/>
          <w:rFonts w:asciiTheme="minorHAnsi" w:eastAsiaTheme="minorEastAsia" w:hAnsiTheme="minorHAnsi" w:cstheme="minorBidi"/>
          <w:noProof/>
          <w:lang w:bidi="ne-NP"/>
        </w:rPr>
      </w:pPr>
      <w:ins w:id="3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"_Toc121834193"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w:t>
        </w:r>
        <w:r>
          <w:rPr>
            <w:rFonts w:asciiTheme="minorHAnsi" w:eastAsiaTheme="minorEastAsia" w:hAnsiTheme="minorHAnsi" w:cstheme="minorBidi"/>
            <w:noProof/>
            <w:lang w:bidi="ne-NP"/>
          </w:rPr>
          <w:tab/>
        </w:r>
        <w:r w:rsidRPr="00D54B42">
          <w:rPr>
            <w:rStyle w:val="Hyperlink"/>
            <w:noProof/>
          </w:rPr>
          <w:t>Background</w:t>
        </w:r>
        <w:r>
          <w:rPr>
            <w:noProof/>
            <w:webHidden/>
          </w:rPr>
          <w:tab/>
        </w:r>
        <w:r>
          <w:rPr>
            <w:noProof/>
            <w:webHidden/>
          </w:rPr>
          <w:fldChar w:fldCharType="begin"/>
        </w:r>
        <w:r>
          <w:rPr>
            <w:noProof/>
            <w:webHidden/>
          </w:rPr>
          <w:instrText xml:space="preserve"> PAGEREF _Toc121834193 \h </w:instrText>
        </w:r>
        <w:r>
          <w:rPr>
            <w:noProof/>
            <w:webHidden/>
          </w:rPr>
        </w:r>
      </w:ins>
      <w:r>
        <w:rPr>
          <w:noProof/>
          <w:webHidden/>
        </w:rPr>
        <w:fldChar w:fldCharType="separate"/>
      </w:r>
      <w:ins w:id="37" w:author="Kumar Baral" w:date="2022-12-13T14:27:00Z">
        <w:r>
          <w:rPr>
            <w:noProof/>
            <w:webHidden/>
          </w:rPr>
          <w:t>1</w:t>
        </w:r>
        <w:r>
          <w:rPr>
            <w:noProof/>
            <w:webHidden/>
          </w:rPr>
          <w:fldChar w:fldCharType="end"/>
        </w:r>
        <w:r w:rsidRPr="00D54B42">
          <w:rPr>
            <w:rStyle w:val="Hyperlink"/>
            <w:noProof/>
          </w:rPr>
          <w:fldChar w:fldCharType="end"/>
        </w:r>
      </w:ins>
    </w:p>
    <w:p w14:paraId="4B883A51" w14:textId="3D8978AB" w:rsidR="009F6ADE" w:rsidRDefault="009F6ADE">
      <w:pPr>
        <w:pStyle w:val="TOC2"/>
        <w:rPr>
          <w:ins w:id="38" w:author="Kumar Baral" w:date="2022-12-13T14:27:00Z"/>
          <w:rFonts w:asciiTheme="minorHAnsi" w:eastAsiaTheme="minorEastAsia" w:hAnsiTheme="minorHAnsi" w:cstheme="minorBidi"/>
          <w:noProof/>
          <w:lang w:bidi="ne-NP"/>
        </w:rPr>
      </w:pPr>
      <w:ins w:id="3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"_Toc121834194"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w:t>
        </w:r>
        <w:r>
          <w:rPr>
            <w:rFonts w:asciiTheme="minorHAnsi" w:eastAsiaTheme="minorEastAsia" w:hAnsiTheme="minorHAnsi" w:cstheme="minorBidi"/>
            <w:noProof/>
            <w:lang w:bidi="ne-NP"/>
          </w:rPr>
          <w:tab/>
        </w:r>
        <w:r w:rsidRPr="00D54B42">
          <w:rPr>
            <w:rStyle w:val="Hyperlink"/>
            <w:noProof/>
          </w:rPr>
          <w:t>Contents of the report</w:t>
        </w:r>
        <w:r>
          <w:rPr>
            <w:noProof/>
            <w:webHidden/>
          </w:rPr>
          <w:tab/>
        </w:r>
        <w:r>
          <w:rPr>
            <w:noProof/>
            <w:webHidden/>
          </w:rPr>
          <w:fldChar w:fldCharType="begin"/>
        </w:r>
        <w:r>
          <w:rPr>
            <w:noProof/>
            <w:webHidden/>
          </w:rPr>
          <w:instrText xml:space="preserve"> PAGEREF _Toc121834194 \h </w:instrText>
        </w:r>
        <w:r>
          <w:rPr>
            <w:noProof/>
            <w:webHidden/>
          </w:rPr>
        </w:r>
      </w:ins>
      <w:r>
        <w:rPr>
          <w:noProof/>
          <w:webHidden/>
        </w:rPr>
        <w:fldChar w:fldCharType="separate"/>
      </w:r>
      <w:ins w:id="40" w:author="Kumar Baral" w:date="2022-12-13T14:27:00Z">
        <w:r>
          <w:rPr>
            <w:noProof/>
            <w:webHidden/>
          </w:rPr>
          <w:t>1</w:t>
        </w:r>
        <w:r>
          <w:rPr>
            <w:noProof/>
            <w:webHidden/>
          </w:rPr>
          <w:fldChar w:fldCharType="end"/>
        </w:r>
        <w:r w:rsidRPr="00D54B42">
          <w:rPr>
            <w:rStyle w:val="Hyperlink"/>
            <w:noProof/>
          </w:rPr>
          <w:fldChar w:fldCharType="end"/>
        </w:r>
      </w:ins>
    </w:p>
    <w:p w14:paraId="44320945" w14:textId="7963CEA1" w:rsidR="009F6ADE" w:rsidRDefault="009F6ADE">
      <w:pPr>
        <w:pStyle w:val="TOC2"/>
        <w:rPr>
          <w:ins w:id="41" w:author="Kumar Baral" w:date="2022-12-13T14:27:00Z"/>
          <w:rFonts w:asciiTheme="minorHAnsi" w:eastAsiaTheme="minorEastAsia" w:hAnsiTheme="minorHAnsi" w:cstheme="minorBidi"/>
          <w:noProof/>
          <w:lang w:bidi="ne-NP"/>
        </w:rPr>
      </w:pPr>
      <w:ins w:id="4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"_Toc121834195"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w:t>
        </w:r>
        <w:r>
          <w:rPr>
            <w:rFonts w:asciiTheme="minorHAnsi" w:eastAsiaTheme="minorEastAsia" w:hAnsiTheme="minorHAnsi" w:cstheme="minorBidi"/>
            <w:noProof/>
            <w:lang w:bidi="ne-NP"/>
          </w:rPr>
          <w:tab/>
        </w:r>
        <w:r w:rsidRPr="00D54B42">
          <w:rPr>
            <w:rStyle w:val="Hyperlink"/>
            <w:noProof/>
          </w:rPr>
          <w:t>Project location</w:t>
        </w:r>
        <w:r>
          <w:rPr>
            <w:noProof/>
            <w:webHidden/>
          </w:rPr>
          <w:tab/>
        </w:r>
        <w:r>
          <w:rPr>
            <w:noProof/>
            <w:webHidden/>
          </w:rPr>
          <w:fldChar w:fldCharType="begin"/>
        </w:r>
        <w:r>
          <w:rPr>
            <w:noProof/>
            <w:webHidden/>
          </w:rPr>
          <w:instrText xml:space="preserve"> PAGEREF _Toc121834195 \h </w:instrText>
        </w:r>
        <w:r>
          <w:rPr>
            <w:noProof/>
            <w:webHidden/>
          </w:rPr>
        </w:r>
      </w:ins>
      <w:r>
        <w:rPr>
          <w:noProof/>
          <w:webHidden/>
        </w:rPr>
        <w:fldChar w:fldCharType="separate"/>
      </w:r>
      <w:ins w:id="43" w:author="Kumar Baral" w:date="2022-12-13T14:27:00Z">
        <w:r>
          <w:rPr>
            <w:noProof/>
            <w:webHidden/>
          </w:rPr>
          <w:t>2</w:t>
        </w:r>
        <w:r>
          <w:rPr>
            <w:noProof/>
            <w:webHidden/>
          </w:rPr>
          <w:fldChar w:fldCharType="end"/>
        </w:r>
        <w:r w:rsidRPr="00D54B42">
          <w:rPr>
            <w:rStyle w:val="Hyperlink"/>
            <w:noProof/>
          </w:rPr>
          <w:fldChar w:fldCharType="end"/>
        </w:r>
      </w:ins>
    </w:p>
    <w:p w14:paraId="4E9A7FB8" w14:textId="35CC0F4B" w:rsidR="009F6ADE" w:rsidRDefault="009F6ADE">
      <w:pPr>
        <w:pStyle w:val="TOC2"/>
        <w:rPr>
          <w:ins w:id="44" w:author="Kumar Baral" w:date="2022-12-13T14:27:00Z"/>
          <w:rFonts w:asciiTheme="minorHAnsi" w:eastAsiaTheme="minorEastAsia" w:hAnsiTheme="minorHAnsi" w:cstheme="minorBidi"/>
          <w:noProof/>
          <w:lang w:bidi="ne-NP"/>
        </w:rPr>
      </w:pPr>
      <w:ins w:id="4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"_Toc121834196"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1.4</w:t>
        </w:r>
        <w:r>
          <w:rPr>
            <w:rFonts w:asciiTheme="minorHAnsi" w:eastAsiaTheme="minorEastAsia" w:hAnsiTheme="minorHAnsi" w:cstheme="minorBidi"/>
            <w:noProof/>
            <w:lang w:bidi="ne-NP"/>
          </w:rPr>
          <w:tab/>
        </w:r>
        <w:r w:rsidRPr="00D54B42">
          <w:rPr>
            <w:rStyle w:val="Hyperlink"/>
            <w:noProof/>
          </w:rPr>
          <w:t>Project Access</w:t>
        </w:r>
        <w:r>
          <w:rPr>
            <w:noProof/>
            <w:webHidden/>
          </w:rPr>
          <w:tab/>
        </w:r>
        <w:r>
          <w:rPr>
            <w:noProof/>
            <w:webHidden/>
          </w:rPr>
          <w:fldChar w:fldCharType="begin"/>
        </w:r>
        <w:r>
          <w:rPr>
            <w:noProof/>
            <w:webHidden/>
          </w:rPr>
          <w:instrText xml:space="preserve"> PAGEREF _Toc121834196 \h </w:instrText>
        </w:r>
        <w:r>
          <w:rPr>
            <w:noProof/>
            <w:webHidden/>
          </w:rPr>
        </w:r>
      </w:ins>
      <w:r>
        <w:rPr>
          <w:noProof/>
          <w:webHidden/>
        </w:rPr>
        <w:fldChar w:fldCharType="separate"/>
      </w:r>
      <w:ins w:id="46" w:author="Kumar Baral" w:date="2022-12-13T14:27:00Z">
        <w:r>
          <w:rPr>
            <w:noProof/>
            <w:webHidden/>
          </w:rPr>
          <w:t>2</w:t>
        </w:r>
        <w:r>
          <w:rPr>
            <w:noProof/>
            <w:webHidden/>
          </w:rPr>
          <w:fldChar w:fldCharType="end"/>
        </w:r>
        <w:r w:rsidRPr="00D54B42">
          <w:rPr>
            <w:rStyle w:val="Hyperlink"/>
            <w:noProof/>
          </w:rPr>
          <w:fldChar w:fldCharType="end"/>
        </w:r>
      </w:ins>
    </w:p>
    <w:p w14:paraId="1822A604" w14:textId="65D71C81" w:rsidR="009F6ADE" w:rsidRDefault="009F6ADE">
      <w:pPr>
        <w:pStyle w:val="TOC2"/>
        <w:rPr>
          <w:ins w:id="47" w:author="Kumar Baral" w:date="2022-12-13T14:27:00Z"/>
          <w:rFonts w:asciiTheme="minorHAnsi" w:eastAsiaTheme="minorEastAsia" w:hAnsiTheme="minorHAnsi" w:cstheme="minorBidi"/>
          <w:noProof/>
          <w:lang w:bidi="ne-NP"/>
        </w:rPr>
      </w:pPr>
      <w:ins w:id="4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"_Toc121834197"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1.5</w:t>
        </w:r>
        <w:r>
          <w:rPr>
            <w:rFonts w:asciiTheme="minorHAnsi" w:eastAsiaTheme="minorEastAsia" w:hAnsiTheme="minorHAnsi" w:cstheme="minorBidi"/>
            <w:noProof/>
            <w:lang w:bidi="ne-NP"/>
          </w:rPr>
          <w:tab/>
        </w:r>
        <w:r w:rsidRPr="00D54B42">
          <w:rPr>
            <w:rStyle w:val="Hyperlink"/>
            <w:noProof/>
          </w:rPr>
          <w:t>Project Layout</w:t>
        </w:r>
        <w:r>
          <w:rPr>
            <w:noProof/>
            <w:webHidden/>
          </w:rPr>
          <w:tab/>
        </w:r>
        <w:r>
          <w:rPr>
            <w:noProof/>
            <w:webHidden/>
          </w:rPr>
          <w:fldChar w:fldCharType="begin"/>
        </w:r>
        <w:r>
          <w:rPr>
            <w:noProof/>
            <w:webHidden/>
          </w:rPr>
          <w:instrText xml:space="preserve"> PAGEREF _Toc121834197 \h </w:instrText>
        </w:r>
        <w:r>
          <w:rPr>
            <w:noProof/>
            <w:webHidden/>
          </w:rPr>
        </w:r>
      </w:ins>
      <w:r>
        <w:rPr>
          <w:noProof/>
          <w:webHidden/>
        </w:rPr>
        <w:fldChar w:fldCharType="separate"/>
      </w:r>
      <w:ins w:id="49" w:author="Kumar Baral" w:date="2022-12-13T14:27:00Z">
        <w:r>
          <w:rPr>
            <w:noProof/>
            <w:webHidden/>
          </w:rPr>
          <w:t>4</w:t>
        </w:r>
        <w:r>
          <w:rPr>
            <w:noProof/>
            <w:webHidden/>
          </w:rPr>
          <w:fldChar w:fldCharType="end"/>
        </w:r>
        <w:r w:rsidRPr="00D54B42">
          <w:rPr>
            <w:rStyle w:val="Hyperlink"/>
            <w:noProof/>
          </w:rPr>
          <w:fldChar w:fldCharType="end"/>
        </w:r>
      </w:ins>
    </w:p>
    <w:p w14:paraId="044797B6" w14:textId="53955AF5" w:rsidR="009F6ADE" w:rsidRDefault="009F6ADE">
      <w:pPr>
        <w:pStyle w:val="TOC2"/>
        <w:rPr>
          <w:ins w:id="50" w:author="Kumar Baral" w:date="2022-12-13T14:27:00Z"/>
          <w:rFonts w:asciiTheme="minorHAnsi" w:eastAsiaTheme="minorEastAsia" w:hAnsiTheme="minorHAnsi" w:cstheme="minorBidi"/>
          <w:noProof/>
          <w:lang w:bidi="ne-NP"/>
        </w:rPr>
      </w:pPr>
      <w:ins w:id="5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"_Toc121834198"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1.6</w:t>
        </w:r>
        <w:r>
          <w:rPr>
            <w:rFonts w:asciiTheme="minorHAnsi" w:eastAsiaTheme="minorEastAsia" w:hAnsiTheme="minorHAnsi" w:cstheme="minorBidi"/>
            <w:noProof/>
            <w:lang w:bidi="ne-NP"/>
          </w:rPr>
          <w:tab/>
        </w:r>
        <w:r w:rsidRPr="00D54B42">
          <w:rPr>
            <w:rStyle w:val="Hyperlink"/>
            <w:noProof/>
          </w:rPr>
          <w:t>Salient Features of the Project</w:t>
        </w:r>
        <w:r>
          <w:rPr>
            <w:noProof/>
            <w:webHidden/>
          </w:rPr>
          <w:tab/>
        </w:r>
        <w:r>
          <w:rPr>
            <w:noProof/>
            <w:webHidden/>
          </w:rPr>
          <w:fldChar w:fldCharType="begin"/>
        </w:r>
        <w:r>
          <w:rPr>
            <w:noProof/>
            <w:webHidden/>
          </w:rPr>
          <w:instrText xml:space="preserve"> PAGEREF _Toc121834198 \h </w:instrText>
        </w:r>
        <w:r>
          <w:rPr>
            <w:noProof/>
            <w:webHidden/>
          </w:rPr>
        </w:r>
      </w:ins>
      <w:r>
        <w:rPr>
          <w:noProof/>
          <w:webHidden/>
        </w:rPr>
        <w:fldChar w:fldCharType="separate"/>
      </w:r>
      <w:ins w:id="52" w:author="Kumar Baral" w:date="2022-12-13T14:27:00Z">
        <w:r>
          <w:rPr>
            <w:noProof/>
            <w:webHidden/>
          </w:rPr>
          <w:t>7</w:t>
        </w:r>
        <w:r>
          <w:rPr>
            <w:noProof/>
            <w:webHidden/>
          </w:rPr>
          <w:fldChar w:fldCharType="end"/>
        </w:r>
        <w:r w:rsidRPr="00D54B42">
          <w:rPr>
            <w:rStyle w:val="Hyperlink"/>
            <w:noProof/>
          </w:rPr>
          <w:fldChar w:fldCharType="end"/>
        </w:r>
      </w:ins>
    </w:p>
    <w:p w14:paraId="4993D3B2" w14:textId="4931F6A6" w:rsidR="009F6ADE" w:rsidRDefault="009F6ADE">
      <w:pPr>
        <w:pStyle w:val="TOC1"/>
        <w:rPr>
          <w:ins w:id="53" w:author="Kumar Baral" w:date="2022-12-13T14:27:00Z"/>
          <w:rFonts w:asciiTheme="minorHAnsi" w:eastAsiaTheme="minorEastAsia" w:hAnsiTheme="minorHAnsi" w:cstheme="minorBidi"/>
          <w:b w:val="0"/>
          <w:sz w:val="22"/>
          <w:lang w:bidi="ne-NP"/>
        </w:rPr>
      </w:pPr>
      <w:ins w:id="54" w:author="Kumar Baral" w:date="2022-12-13T14:27:00Z">
        <w:r w:rsidRPr="00D54B42">
          <w:rPr>
            <w:rStyle w:val="Hyperlink"/>
          </w:rPr>
          <w:fldChar w:fldCharType="begin"/>
        </w:r>
        <w:r w:rsidRPr="00D54B42">
          <w:rPr>
            <w:rStyle w:val="Hyperlink"/>
          </w:rPr>
          <w:instrText xml:space="preserve"> </w:instrText>
        </w:r>
        <w:r>
          <w:instrText>HYPERLINK \l "_Toc121834199"</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2</w:t>
        </w:r>
        <w:r>
          <w:rPr>
            <w:rFonts w:asciiTheme="minorHAnsi" w:eastAsiaTheme="minorEastAsia" w:hAnsiTheme="minorHAnsi" w:cstheme="minorBidi"/>
            <w:b w:val="0"/>
            <w:sz w:val="22"/>
            <w:lang w:bidi="ne-NP"/>
          </w:rPr>
          <w:tab/>
        </w:r>
        <w:r w:rsidRPr="00D54B42">
          <w:rPr>
            <w:rStyle w:val="Hyperlink"/>
          </w:rPr>
          <w:t>HYDROLOGY</w:t>
        </w:r>
        <w:r>
          <w:rPr>
            <w:webHidden/>
          </w:rPr>
          <w:tab/>
        </w:r>
        <w:r>
          <w:rPr>
            <w:webHidden/>
          </w:rPr>
          <w:fldChar w:fldCharType="begin"/>
        </w:r>
        <w:r>
          <w:rPr>
            <w:webHidden/>
          </w:rPr>
          <w:instrText xml:space="preserve"> PAGEREF _Toc121834199 \h </w:instrText>
        </w:r>
        <w:r>
          <w:rPr>
            <w:webHidden/>
          </w:rPr>
        </w:r>
      </w:ins>
      <w:r>
        <w:rPr>
          <w:webHidden/>
        </w:rPr>
        <w:fldChar w:fldCharType="separate"/>
      </w:r>
      <w:ins w:id="55" w:author="Kumar Baral" w:date="2022-12-13T14:27:00Z">
        <w:r>
          <w:rPr>
            <w:webHidden/>
          </w:rPr>
          <w:t>14</w:t>
        </w:r>
        <w:r>
          <w:rPr>
            <w:webHidden/>
          </w:rPr>
          <w:fldChar w:fldCharType="end"/>
        </w:r>
        <w:r w:rsidRPr="00D54B42">
          <w:rPr>
            <w:rStyle w:val="Hyperlink"/>
          </w:rPr>
          <w:fldChar w:fldCharType="end"/>
        </w:r>
      </w:ins>
    </w:p>
    <w:p w14:paraId="472D1E71" w14:textId="527B8670" w:rsidR="009F6ADE" w:rsidRDefault="009F6ADE">
      <w:pPr>
        <w:pStyle w:val="TOC2"/>
        <w:rPr>
          <w:ins w:id="56" w:author="Kumar Baral" w:date="2022-12-13T14:27:00Z"/>
          <w:rFonts w:asciiTheme="minorHAnsi" w:eastAsiaTheme="minorEastAsia" w:hAnsiTheme="minorHAnsi" w:cstheme="minorBidi"/>
          <w:noProof/>
          <w:lang w:bidi="ne-NP"/>
        </w:rPr>
      </w:pPr>
      <w:ins w:id="5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"_Toc121834200"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2.1</w:t>
        </w:r>
        <w:r>
          <w:rPr>
            <w:rFonts w:asciiTheme="minorHAnsi" w:eastAsiaTheme="minorEastAsia" w:hAnsiTheme="minorHAnsi" w:cstheme="minorBidi"/>
            <w:noProof/>
            <w:lang w:bidi="ne-NP"/>
          </w:rPr>
          <w:tab/>
        </w:r>
        <w:r w:rsidRPr="00D54B42">
          <w:rPr>
            <w:rStyle w:val="Hyperlink"/>
            <w:noProof/>
          </w:rPr>
          <w:t>Introduction</w:t>
        </w:r>
        <w:r>
          <w:rPr>
            <w:noProof/>
            <w:webHidden/>
          </w:rPr>
          <w:tab/>
        </w:r>
        <w:r>
          <w:rPr>
            <w:noProof/>
            <w:webHidden/>
          </w:rPr>
          <w:fldChar w:fldCharType="begin"/>
        </w:r>
        <w:r>
          <w:rPr>
            <w:noProof/>
            <w:webHidden/>
          </w:rPr>
          <w:instrText xml:space="preserve"> PAGEREF _Toc121834200 \h </w:instrText>
        </w:r>
        <w:r>
          <w:rPr>
            <w:noProof/>
            <w:webHidden/>
          </w:rPr>
        </w:r>
      </w:ins>
      <w:r>
        <w:rPr>
          <w:noProof/>
          <w:webHidden/>
        </w:rPr>
        <w:fldChar w:fldCharType="separate"/>
      </w:r>
      <w:ins w:id="58" w:author="Kumar Baral" w:date="2022-12-13T14:27:00Z">
        <w:r>
          <w:rPr>
            <w:noProof/>
            <w:webHidden/>
          </w:rPr>
          <w:t>14</w:t>
        </w:r>
        <w:r>
          <w:rPr>
            <w:noProof/>
            <w:webHidden/>
          </w:rPr>
          <w:fldChar w:fldCharType="end"/>
        </w:r>
        <w:r w:rsidRPr="00D54B42">
          <w:rPr>
            <w:rStyle w:val="Hyperlink"/>
            <w:noProof/>
          </w:rPr>
          <w:fldChar w:fldCharType="end"/>
        </w:r>
      </w:ins>
    </w:p>
    <w:p w14:paraId="28F5B988" w14:textId="4A4811E0" w:rsidR="009F6ADE" w:rsidRDefault="009F6ADE">
      <w:pPr>
        <w:pStyle w:val="TOC2"/>
        <w:rPr>
          <w:ins w:id="59" w:author="Kumar Baral" w:date="2022-12-13T14:27:00Z"/>
          <w:rFonts w:asciiTheme="minorHAnsi" w:eastAsiaTheme="minorEastAsia" w:hAnsiTheme="minorHAnsi" w:cstheme="minorBidi"/>
          <w:noProof/>
          <w:lang w:bidi="ne-NP"/>
        </w:rPr>
      </w:pPr>
      <w:ins w:id="6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"_Toc121834202"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2.2</w:t>
        </w:r>
        <w:r>
          <w:rPr>
            <w:rFonts w:asciiTheme="minorHAnsi" w:eastAsiaTheme="minorEastAsia" w:hAnsiTheme="minorHAnsi" w:cstheme="minorBidi"/>
            <w:noProof/>
            <w:lang w:bidi="ne-NP"/>
          </w:rPr>
          <w:tab/>
        </w:r>
        <w:r w:rsidRPr="00D54B42">
          <w:rPr>
            <w:rStyle w:val="Hyperlink"/>
            <w:noProof/>
          </w:rPr>
          <w:t>Catchment Characteristics</w:t>
        </w:r>
        <w:r>
          <w:rPr>
            <w:noProof/>
            <w:webHidden/>
          </w:rPr>
          <w:tab/>
        </w:r>
        <w:r>
          <w:rPr>
            <w:noProof/>
            <w:webHidden/>
          </w:rPr>
          <w:fldChar w:fldCharType="begin"/>
        </w:r>
        <w:r>
          <w:rPr>
            <w:noProof/>
            <w:webHidden/>
          </w:rPr>
          <w:instrText xml:space="preserve"> PAGEREF _Toc121834202 \h </w:instrText>
        </w:r>
        <w:r>
          <w:rPr>
            <w:noProof/>
            <w:webHidden/>
          </w:rPr>
        </w:r>
      </w:ins>
      <w:r>
        <w:rPr>
          <w:noProof/>
          <w:webHidden/>
        </w:rPr>
        <w:fldChar w:fldCharType="separate"/>
      </w:r>
      <w:ins w:id="61" w:author="Kumar Baral" w:date="2022-12-13T14:27:00Z">
        <w:r>
          <w:rPr>
            <w:noProof/>
            <w:webHidden/>
          </w:rPr>
          <w:t>14</w:t>
        </w:r>
        <w:r>
          <w:rPr>
            <w:noProof/>
            <w:webHidden/>
          </w:rPr>
          <w:fldChar w:fldCharType="end"/>
        </w:r>
        <w:r w:rsidRPr="00D54B42">
          <w:rPr>
            <w:rStyle w:val="Hyperlink"/>
            <w:noProof/>
          </w:rPr>
          <w:fldChar w:fldCharType="end"/>
        </w:r>
      </w:ins>
    </w:p>
    <w:p w14:paraId="75DB6022" w14:textId="5D7CABA2" w:rsidR="009F6ADE" w:rsidRDefault="009F6ADE">
      <w:pPr>
        <w:pStyle w:val="TOC2"/>
        <w:rPr>
          <w:ins w:id="62" w:author="Kumar Baral" w:date="2022-12-13T14:27:00Z"/>
          <w:rFonts w:asciiTheme="minorHAnsi" w:eastAsiaTheme="minorEastAsia" w:hAnsiTheme="minorHAnsi" w:cstheme="minorBidi"/>
          <w:noProof/>
          <w:lang w:bidi="ne-NP"/>
        </w:rPr>
      </w:pPr>
      <w:ins w:id="6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"_Toc121834316"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2.3</w:t>
        </w:r>
        <w:r>
          <w:rPr>
            <w:rFonts w:asciiTheme="minorHAnsi" w:eastAsiaTheme="minorEastAsia" w:hAnsiTheme="minorHAnsi" w:cstheme="minorBidi"/>
            <w:noProof/>
            <w:lang w:bidi="ne-NP"/>
          </w:rPr>
          <w:tab/>
        </w:r>
        <w:r w:rsidRPr="00D54B42">
          <w:rPr>
            <w:rStyle w:val="Hyperlink"/>
            <w:noProof/>
          </w:rPr>
          <w:t>Climate</w:t>
        </w:r>
        <w:r>
          <w:rPr>
            <w:noProof/>
            <w:webHidden/>
          </w:rPr>
          <w:tab/>
        </w:r>
        <w:r>
          <w:rPr>
            <w:noProof/>
            <w:webHidden/>
          </w:rPr>
          <w:fldChar w:fldCharType="begin"/>
        </w:r>
        <w:r>
          <w:rPr>
            <w:noProof/>
            <w:webHidden/>
          </w:rPr>
          <w:instrText xml:space="preserve"> PAGEREF _Toc121834316 \h </w:instrText>
        </w:r>
        <w:r>
          <w:rPr>
            <w:noProof/>
            <w:webHidden/>
          </w:rPr>
        </w:r>
      </w:ins>
      <w:r>
        <w:rPr>
          <w:noProof/>
          <w:webHidden/>
        </w:rPr>
        <w:fldChar w:fldCharType="separate"/>
      </w:r>
      <w:ins w:id="64" w:author="Kumar Baral" w:date="2022-12-13T14:27:00Z">
        <w:r>
          <w:rPr>
            <w:noProof/>
            <w:webHidden/>
          </w:rPr>
          <w:t>18</w:t>
        </w:r>
        <w:r>
          <w:rPr>
            <w:noProof/>
            <w:webHidden/>
          </w:rPr>
          <w:fldChar w:fldCharType="end"/>
        </w:r>
        <w:r w:rsidRPr="00D54B42">
          <w:rPr>
            <w:rStyle w:val="Hyperlink"/>
            <w:noProof/>
          </w:rPr>
          <w:fldChar w:fldCharType="end"/>
        </w:r>
      </w:ins>
    </w:p>
    <w:p w14:paraId="7C03EE5C" w14:textId="450361CC" w:rsidR="009F6ADE" w:rsidRDefault="009F6ADE">
      <w:pPr>
        <w:pStyle w:val="TOC2"/>
        <w:rPr>
          <w:ins w:id="65" w:author="Kumar Baral" w:date="2022-12-13T14:27:00Z"/>
          <w:rFonts w:asciiTheme="minorHAnsi" w:eastAsiaTheme="minorEastAsia" w:hAnsiTheme="minorHAnsi" w:cstheme="minorBidi"/>
          <w:noProof/>
          <w:lang w:bidi="ne-NP"/>
        </w:rPr>
      </w:pPr>
      <w:ins w:id="6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"_Toc121834317"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2.4</w:t>
        </w:r>
        <w:r>
          <w:rPr>
            <w:rFonts w:asciiTheme="minorHAnsi" w:eastAsiaTheme="minorEastAsia" w:hAnsiTheme="minorHAnsi" w:cstheme="minorBidi"/>
            <w:noProof/>
            <w:lang w:bidi="ne-NP"/>
          </w:rPr>
          <w:tab/>
        </w:r>
        <w:r w:rsidRPr="00D54B42">
          <w:rPr>
            <w:rStyle w:val="Hyperlink"/>
            <w:noProof/>
          </w:rPr>
          <w:t>Available Data</w:t>
        </w:r>
        <w:r>
          <w:rPr>
            <w:noProof/>
            <w:webHidden/>
          </w:rPr>
          <w:tab/>
        </w:r>
        <w:r>
          <w:rPr>
            <w:noProof/>
            <w:webHidden/>
          </w:rPr>
          <w:fldChar w:fldCharType="begin"/>
        </w:r>
        <w:r>
          <w:rPr>
            <w:noProof/>
            <w:webHidden/>
          </w:rPr>
          <w:instrText xml:space="preserve"> PAGEREF _Toc121834317 \h </w:instrText>
        </w:r>
        <w:r>
          <w:rPr>
            <w:noProof/>
            <w:webHidden/>
          </w:rPr>
        </w:r>
      </w:ins>
      <w:r>
        <w:rPr>
          <w:noProof/>
          <w:webHidden/>
        </w:rPr>
        <w:fldChar w:fldCharType="separate"/>
      </w:r>
      <w:ins w:id="67" w:author="Kumar Baral" w:date="2022-12-13T14:27:00Z">
        <w:r>
          <w:rPr>
            <w:noProof/>
            <w:webHidden/>
          </w:rPr>
          <w:t>18</w:t>
        </w:r>
        <w:r>
          <w:rPr>
            <w:noProof/>
            <w:webHidden/>
          </w:rPr>
          <w:fldChar w:fldCharType="end"/>
        </w:r>
        <w:r w:rsidRPr="00D54B42">
          <w:rPr>
            <w:rStyle w:val="Hyperlink"/>
            <w:noProof/>
          </w:rPr>
          <w:fldChar w:fldCharType="end"/>
        </w:r>
      </w:ins>
    </w:p>
    <w:p w14:paraId="3DDC42EC" w14:textId="135905A8" w:rsidR="009F6ADE" w:rsidRDefault="009F6ADE">
      <w:pPr>
        <w:pStyle w:val="TOC3"/>
        <w:rPr>
          <w:ins w:id="68" w:author="Kumar Baral" w:date="2022-12-13T14:27:00Z"/>
          <w:rFonts w:asciiTheme="minorHAnsi" w:eastAsiaTheme="minorEastAsia" w:hAnsiTheme="minorHAnsi" w:cstheme="minorBidi"/>
          <w:noProof/>
          <w:lang w:bidi="ne-NP"/>
        </w:rPr>
      </w:pPr>
      <w:ins w:id="6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"_Toc121834318"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2.4.1</w:t>
        </w:r>
        <w:r>
          <w:rPr>
            <w:rFonts w:asciiTheme="minorHAnsi" w:eastAsiaTheme="minorEastAsia" w:hAnsiTheme="minorHAnsi" w:cstheme="minorBidi"/>
            <w:noProof/>
            <w:lang w:bidi="ne-NP"/>
          </w:rPr>
          <w:tab/>
        </w:r>
        <w:r w:rsidRPr="00D54B42">
          <w:rPr>
            <w:rStyle w:val="Hyperlink"/>
            <w:noProof/>
          </w:rPr>
          <w:t>Hydrological Data</w:t>
        </w:r>
        <w:r>
          <w:rPr>
            <w:noProof/>
            <w:webHidden/>
          </w:rPr>
          <w:tab/>
        </w:r>
        <w:r>
          <w:rPr>
            <w:noProof/>
            <w:webHidden/>
          </w:rPr>
          <w:fldChar w:fldCharType="begin"/>
        </w:r>
        <w:r>
          <w:rPr>
            <w:noProof/>
            <w:webHidden/>
          </w:rPr>
          <w:instrText xml:space="preserve"> PAGEREF _Toc121834318 \h </w:instrText>
        </w:r>
        <w:r>
          <w:rPr>
            <w:noProof/>
            <w:webHidden/>
          </w:rPr>
        </w:r>
      </w:ins>
      <w:r>
        <w:rPr>
          <w:noProof/>
          <w:webHidden/>
        </w:rPr>
        <w:fldChar w:fldCharType="separate"/>
      </w:r>
      <w:ins w:id="70" w:author="Kumar Baral" w:date="2022-12-13T14:27:00Z">
        <w:r>
          <w:rPr>
            <w:noProof/>
            <w:webHidden/>
          </w:rPr>
          <w:t>18</w:t>
        </w:r>
        <w:r>
          <w:rPr>
            <w:noProof/>
            <w:webHidden/>
          </w:rPr>
          <w:fldChar w:fldCharType="end"/>
        </w:r>
        <w:r w:rsidRPr="00D54B42">
          <w:rPr>
            <w:rStyle w:val="Hyperlink"/>
            <w:noProof/>
          </w:rPr>
          <w:fldChar w:fldCharType="end"/>
        </w:r>
      </w:ins>
    </w:p>
    <w:p w14:paraId="4600292E" w14:textId="03788D4E" w:rsidR="009F6ADE" w:rsidRDefault="009F6ADE">
      <w:pPr>
        <w:pStyle w:val="TOC3"/>
        <w:rPr>
          <w:ins w:id="71" w:author="Kumar Baral" w:date="2022-12-13T14:27:00Z"/>
          <w:rFonts w:asciiTheme="minorHAnsi" w:eastAsiaTheme="minorEastAsia" w:hAnsiTheme="minorHAnsi" w:cstheme="minorBidi"/>
          <w:noProof/>
          <w:lang w:bidi="ne-NP"/>
        </w:rPr>
      </w:pPr>
      <w:ins w:id="7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"_Toc121834319"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2.4.2</w:t>
        </w:r>
        <w:r>
          <w:rPr>
            <w:rFonts w:asciiTheme="minorHAnsi" w:eastAsiaTheme="minorEastAsia" w:hAnsiTheme="minorHAnsi" w:cstheme="minorBidi"/>
            <w:noProof/>
            <w:lang w:bidi="ne-NP"/>
          </w:rPr>
          <w:tab/>
        </w:r>
        <w:r w:rsidRPr="00D54B42">
          <w:rPr>
            <w:rStyle w:val="Hyperlink"/>
            <w:noProof/>
          </w:rPr>
          <w:t>Gauge Installation and data recording</w:t>
        </w:r>
        <w:r>
          <w:rPr>
            <w:noProof/>
            <w:webHidden/>
          </w:rPr>
          <w:tab/>
        </w:r>
        <w:r>
          <w:rPr>
            <w:noProof/>
            <w:webHidden/>
          </w:rPr>
          <w:fldChar w:fldCharType="begin"/>
        </w:r>
        <w:r>
          <w:rPr>
            <w:noProof/>
            <w:webHidden/>
          </w:rPr>
          <w:instrText xml:space="preserve"> PAGEREF _Toc121834319 \h </w:instrText>
        </w:r>
        <w:r>
          <w:rPr>
            <w:noProof/>
            <w:webHidden/>
          </w:rPr>
        </w:r>
      </w:ins>
      <w:r>
        <w:rPr>
          <w:noProof/>
          <w:webHidden/>
        </w:rPr>
        <w:fldChar w:fldCharType="separate"/>
      </w:r>
      <w:ins w:id="73" w:author="Kumar Baral" w:date="2022-12-13T14:27:00Z">
        <w:r>
          <w:rPr>
            <w:noProof/>
            <w:webHidden/>
          </w:rPr>
          <w:t>19</w:t>
        </w:r>
        <w:r>
          <w:rPr>
            <w:noProof/>
            <w:webHidden/>
          </w:rPr>
          <w:fldChar w:fldCharType="end"/>
        </w:r>
        <w:r w:rsidRPr="00D54B42">
          <w:rPr>
            <w:rStyle w:val="Hyperlink"/>
            <w:noProof/>
          </w:rPr>
          <w:fldChar w:fldCharType="end"/>
        </w:r>
      </w:ins>
    </w:p>
    <w:p w14:paraId="0F38B490" w14:textId="23C27E83" w:rsidR="009F6ADE" w:rsidRDefault="009F6ADE">
      <w:pPr>
        <w:pStyle w:val="TOC3"/>
        <w:rPr>
          <w:ins w:id="74" w:author="Kumar Baral" w:date="2022-12-13T14:27:00Z"/>
          <w:rFonts w:asciiTheme="minorHAnsi" w:eastAsiaTheme="minorEastAsia" w:hAnsiTheme="minorHAnsi" w:cstheme="minorBidi"/>
          <w:noProof/>
          <w:lang w:bidi="ne-NP"/>
        </w:rPr>
      </w:pPr>
      <w:ins w:id="7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"_Toc121834320"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2.4.3</w:t>
        </w:r>
        <w:r>
          <w:rPr>
            <w:rFonts w:asciiTheme="minorHAnsi" w:eastAsiaTheme="minorEastAsia" w:hAnsiTheme="minorHAnsi" w:cstheme="minorBidi"/>
            <w:noProof/>
            <w:lang w:bidi="ne-NP"/>
          </w:rPr>
          <w:tab/>
        </w:r>
        <w:r w:rsidRPr="00D54B42">
          <w:rPr>
            <w:rStyle w:val="Hyperlink"/>
            <w:noProof/>
          </w:rPr>
          <w:t>Meterological Data</w:t>
        </w:r>
        <w:r>
          <w:rPr>
            <w:noProof/>
            <w:webHidden/>
          </w:rPr>
          <w:tab/>
        </w:r>
        <w:r>
          <w:rPr>
            <w:noProof/>
            <w:webHidden/>
          </w:rPr>
          <w:fldChar w:fldCharType="begin"/>
        </w:r>
        <w:r>
          <w:rPr>
            <w:noProof/>
            <w:webHidden/>
          </w:rPr>
          <w:instrText xml:space="preserve"> PAGEREF _Toc121834320 \h </w:instrText>
        </w:r>
        <w:r>
          <w:rPr>
            <w:noProof/>
            <w:webHidden/>
          </w:rPr>
        </w:r>
      </w:ins>
      <w:r>
        <w:rPr>
          <w:noProof/>
          <w:webHidden/>
        </w:rPr>
        <w:fldChar w:fldCharType="separate"/>
      </w:r>
      <w:ins w:id="76" w:author="Kumar Baral" w:date="2022-12-13T14:27:00Z">
        <w:r>
          <w:rPr>
            <w:noProof/>
            <w:webHidden/>
          </w:rPr>
          <w:t>22</w:t>
        </w:r>
        <w:r>
          <w:rPr>
            <w:noProof/>
            <w:webHidden/>
          </w:rPr>
          <w:fldChar w:fldCharType="end"/>
        </w:r>
        <w:r w:rsidRPr="00D54B42">
          <w:rPr>
            <w:rStyle w:val="Hyperlink"/>
            <w:noProof/>
          </w:rPr>
          <w:fldChar w:fldCharType="end"/>
        </w:r>
      </w:ins>
    </w:p>
    <w:p w14:paraId="0D73AC8A" w14:textId="3B4A3753" w:rsidR="009F6ADE" w:rsidRDefault="009F6ADE">
      <w:pPr>
        <w:pStyle w:val="TOC2"/>
        <w:rPr>
          <w:ins w:id="77" w:author="Kumar Baral" w:date="2022-12-13T14:27:00Z"/>
          <w:rFonts w:asciiTheme="minorHAnsi" w:eastAsiaTheme="minorEastAsia" w:hAnsiTheme="minorHAnsi" w:cstheme="minorBidi"/>
          <w:noProof/>
          <w:lang w:bidi="ne-NP"/>
        </w:rPr>
      </w:pPr>
      <w:ins w:id="7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"_Toc121834321"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2.5</w:t>
        </w:r>
        <w:r>
          <w:rPr>
            <w:rFonts w:asciiTheme="minorHAnsi" w:eastAsiaTheme="minorEastAsia" w:hAnsiTheme="minorHAnsi" w:cstheme="minorBidi"/>
            <w:noProof/>
            <w:lang w:bidi="ne-NP"/>
          </w:rPr>
          <w:tab/>
        </w:r>
        <w:r w:rsidRPr="00D54B42">
          <w:rPr>
            <w:rStyle w:val="Hyperlink"/>
            <w:noProof/>
          </w:rPr>
          <w:t>Basin Rainfall</w:t>
        </w:r>
        <w:r>
          <w:rPr>
            <w:noProof/>
            <w:webHidden/>
          </w:rPr>
          <w:tab/>
        </w:r>
        <w:r>
          <w:rPr>
            <w:noProof/>
            <w:webHidden/>
          </w:rPr>
          <w:fldChar w:fldCharType="begin"/>
        </w:r>
        <w:r>
          <w:rPr>
            <w:noProof/>
            <w:webHidden/>
          </w:rPr>
          <w:instrText xml:space="preserve"> PAGEREF _Toc121834321 \h </w:instrText>
        </w:r>
        <w:r>
          <w:rPr>
            <w:noProof/>
            <w:webHidden/>
          </w:rPr>
        </w:r>
      </w:ins>
      <w:r>
        <w:rPr>
          <w:noProof/>
          <w:webHidden/>
        </w:rPr>
        <w:fldChar w:fldCharType="separate"/>
      </w:r>
      <w:ins w:id="79" w:author="Kumar Baral" w:date="2022-12-13T14:27:00Z">
        <w:r>
          <w:rPr>
            <w:noProof/>
            <w:webHidden/>
          </w:rPr>
          <w:t>25</w:t>
        </w:r>
        <w:r>
          <w:rPr>
            <w:noProof/>
            <w:webHidden/>
          </w:rPr>
          <w:fldChar w:fldCharType="end"/>
        </w:r>
        <w:r w:rsidRPr="00D54B42">
          <w:rPr>
            <w:rStyle w:val="Hyperlink"/>
            <w:noProof/>
          </w:rPr>
          <w:fldChar w:fldCharType="end"/>
        </w:r>
      </w:ins>
    </w:p>
    <w:p w14:paraId="29AEF4C3" w14:textId="5637FBF4" w:rsidR="009F6ADE" w:rsidRDefault="009F6ADE">
      <w:pPr>
        <w:pStyle w:val="TOC2"/>
        <w:rPr>
          <w:ins w:id="80" w:author="Kumar Baral" w:date="2022-12-13T14:27:00Z"/>
          <w:rFonts w:asciiTheme="minorHAnsi" w:eastAsiaTheme="minorEastAsia" w:hAnsiTheme="minorHAnsi" w:cstheme="minorBidi"/>
          <w:noProof/>
          <w:lang w:bidi="ne-NP"/>
        </w:rPr>
      </w:pPr>
      <w:ins w:id="8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2.6</w:t>
        </w:r>
        <w:r>
          <w:rPr>
            <w:rFonts w:asciiTheme="minorHAnsi" w:eastAsiaTheme="minorEastAsia" w:hAnsiTheme="minorHAnsi" w:cstheme="minorBidi"/>
            <w:noProof/>
            <w:lang w:bidi="ne-NP"/>
          </w:rPr>
          <w:tab/>
        </w:r>
        <w:r w:rsidRPr="00D54B42">
          <w:rPr>
            <w:rStyle w:val="Hyperlink"/>
            <w:noProof/>
          </w:rPr>
          <w:t>Long Term Mean Monthly Flow</w:t>
        </w:r>
        <w:r>
          <w:rPr>
            <w:noProof/>
            <w:webHidden/>
          </w:rPr>
          <w:tab/>
        </w:r>
        <w:r>
          <w:rPr>
            <w:noProof/>
            <w:webHidden/>
          </w:rPr>
          <w:fldChar w:fldCharType="begin"/>
        </w:r>
        <w:r>
          <w:rPr>
            <w:noProof/>
            <w:webHidden/>
          </w:rPr>
          <w:instrText xml:space="preserve"> PAGEREF _Toc121834330 \h </w:instrText>
        </w:r>
        <w:r>
          <w:rPr>
            <w:noProof/>
            <w:webHidden/>
          </w:rPr>
        </w:r>
      </w:ins>
      <w:r>
        <w:rPr>
          <w:noProof/>
          <w:webHidden/>
        </w:rPr>
        <w:fldChar w:fldCharType="separate"/>
      </w:r>
      <w:ins w:id="82" w:author="Kumar Baral" w:date="2022-12-13T14:27:00Z">
        <w:r>
          <w:rPr>
            <w:noProof/>
            <w:webHidden/>
          </w:rPr>
          <w:t>26</w:t>
        </w:r>
        <w:r>
          <w:rPr>
            <w:noProof/>
            <w:webHidden/>
          </w:rPr>
          <w:fldChar w:fldCharType="end"/>
        </w:r>
        <w:r w:rsidRPr="00D54B42">
          <w:rPr>
            <w:rStyle w:val="Hyperlink"/>
            <w:noProof/>
          </w:rPr>
          <w:fldChar w:fldCharType="end"/>
        </w:r>
      </w:ins>
    </w:p>
    <w:p w14:paraId="37F0B362" w14:textId="7654125E" w:rsidR="009F6ADE" w:rsidRDefault="009F6ADE">
      <w:pPr>
        <w:pStyle w:val="TOC3"/>
        <w:rPr>
          <w:ins w:id="83" w:author="Kumar Baral" w:date="2022-12-13T14:27:00Z"/>
          <w:rFonts w:asciiTheme="minorHAnsi" w:eastAsiaTheme="minorEastAsia" w:hAnsiTheme="minorHAnsi" w:cstheme="minorBidi"/>
          <w:noProof/>
          <w:lang w:bidi="ne-NP"/>
        </w:rPr>
      </w:pPr>
      <w:ins w:id="8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2.6.1</w:t>
        </w:r>
        <w:r>
          <w:rPr>
            <w:rFonts w:asciiTheme="minorHAnsi" w:eastAsiaTheme="minorEastAsia" w:hAnsiTheme="minorHAnsi" w:cstheme="minorBidi"/>
            <w:noProof/>
            <w:lang w:bidi="ne-NP"/>
          </w:rPr>
          <w:tab/>
        </w:r>
        <w:r w:rsidRPr="00D54B42">
          <w:rPr>
            <w:rStyle w:val="Hyperlink"/>
            <w:noProof/>
          </w:rPr>
          <w:t>Catchment Correlation</w:t>
        </w:r>
        <w:r>
          <w:rPr>
            <w:noProof/>
            <w:webHidden/>
          </w:rPr>
          <w:tab/>
        </w:r>
        <w:r>
          <w:rPr>
            <w:noProof/>
            <w:webHidden/>
          </w:rPr>
          <w:fldChar w:fldCharType="begin"/>
        </w:r>
        <w:r>
          <w:rPr>
            <w:noProof/>
            <w:webHidden/>
          </w:rPr>
          <w:instrText xml:space="preserve"> PAGEREF _Toc121834331 \h </w:instrText>
        </w:r>
        <w:r>
          <w:rPr>
            <w:noProof/>
            <w:webHidden/>
          </w:rPr>
        </w:r>
      </w:ins>
      <w:r>
        <w:rPr>
          <w:noProof/>
          <w:webHidden/>
        </w:rPr>
        <w:fldChar w:fldCharType="separate"/>
      </w:r>
      <w:ins w:id="85" w:author="Kumar Baral" w:date="2022-12-13T14:27:00Z">
        <w:r>
          <w:rPr>
            <w:noProof/>
            <w:webHidden/>
          </w:rPr>
          <w:t>26</w:t>
        </w:r>
        <w:r>
          <w:rPr>
            <w:noProof/>
            <w:webHidden/>
          </w:rPr>
          <w:fldChar w:fldCharType="end"/>
        </w:r>
        <w:r w:rsidRPr="00D54B42">
          <w:rPr>
            <w:rStyle w:val="Hyperlink"/>
            <w:noProof/>
          </w:rPr>
          <w:fldChar w:fldCharType="end"/>
        </w:r>
      </w:ins>
    </w:p>
    <w:p w14:paraId="281E8893" w14:textId="1C9991D6" w:rsidR="009F6ADE" w:rsidRDefault="009F6ADE">
      <w:pPr>
        <w:pStyle w:val="TOC3"/>
        <w:rPr>
          <w:ins w:id="86" w:author="Kumar Baral" w:date="2022-12-13T14:27:00Z"/>
          <w:rFonts w:asciiTheme="minorHAnsi" w:eastAsiaTheme="minorEastAsia" w:hAnsiTheme="minorHAnsi" w:cstheme="minorBidi"/>
          <w:noProof/>
          <w:lang w:bidi="ne-NP"/>
        </w:rPr>
      </w:pPr>
      <w:ins w:id="8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2.6.2</w:t>
        </w:r>
        <w:r>
          <w:rPr>
            <w:rFonts w:asciiTheme="minorHAnsi" w:eastAsiaTheme="minorEastAsia" w:hAnsiTheme="minorHAnsi" w:cstheme="minorBidi"/>
            <w:noProof/>
            <w:lang w:bidi="ne-NP"/>
          </w:rPr>
          <w:tab/>
        </w:r>
        <w:r w:rsidRPr="00D54B42">
          <w:rPr>
            <w:rStyle w:val="Hyperlink"/>
            <w:noProof/>
          </w:rPr>
          <w:t>Regional Regression Analysis</w:t>
        </w:r>
        <w:r>
          <w:rPr>
            <w:noProof/>
            <w:webHidden/>
          </w:rPr>
          <w:tab/>
        </w:r>
        <w:r>
          <w:rPr>
            <w:noProof/>
            <w:webHidden/>
          </w:rPr>
          <w:fldChar w:fldCharType="begin"/>
        </w:r>
        <w:r>
          <w:rPr>
            <w:noProof/>
            <w:webHidden/>
          </w:rPr>
          <w:instrText xml:space="preserve"> PAGEREF _Toc121834332 \h </w:instrText>
        </w:r>
        <w:r>
          <w:rPr>
            <w:noProof/>
            <w:webHidden/>
          </w:rPr>
        </w:r>
      </w:ins>
      <w:r>
        <w:rPr>
          <w:noProof/>
          <w:webHidden/>
        </w:rPr>
        <w:fldChar w:fldCharType="separate"/>
      </w:r>
      <w:ins w:id="88" w:author="Kumar Baral" w:date="2022-12-13T14:27:00Z">
        <w:r>
          <w:rPr>
            <w:noProof/>
            <w:webHidden/>
          </w:rPr>
          <w:t>31</w:t>
        </w:r>
        <w:r>
          <w:rPr>
            <w:noProof/>
            <w:webHidden/>
          </w:rPr>
          <w:fldChar w:fldCharType="end"/>
        </w:r>
        <w:r w:rsidRPr="00D54B42">
          <w:rPr>
            <w:rStyle w:val="Hyperlink"/>
            <w:noProof/>
          </w:rPr>
          <w:fldChar w:fldCharType="end"/>
        </w:r>
      </w:ins>
    </w:p>
    <w:p w14:paraId="366A3E4E" w14:textId="767C32E8" w:rsidR="009F6ADE" w:rsidRDefault="009F6ADE">
      <w:pPr>
        <w:pStyle w:val="TOC3"/>
        <w:rPr>
          <w:ins w:id="89" w:author="Kumar Baral" w:date="2022-12-13T14:27:00Z"/>
          <w:rFonts w:asciiTheme="minorHAnsi" w:eastAsiaTheme="minorEastAsia" w:hAnsiTheme="minorHAnsi" w:cstheme="minorBidi"/>
          <w:noProof/>
          <w:lang w:bidi="ne-NP"/>
        </w:rPr>
      </w:pPr>
      <w:ins w:id="9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2.6.3</w:t>
        </w:r>
        <w:r>
          <w:rPr>
            <w:rFonts w:asciiTheme="minorHAnsi" w:eastAsiaTheme="minorEastAsia" w:hAnsiTheme="minorHAnsi" w:cstheme="minorBidi"/>
            <w:noProof/>
            <w:lang w:bidi="ne-NP"/>
          </w:rPr>
          <w:tab/>
        </w:r>
        <w:r w:rsidRPr="00D54B42">
          <w:rPr>
            <w:rStyle w:val="Hyperlink"/>
            <w:noProof/>
          </w:rPr>
          <w:t>Adopted Long-term Mean Monthly Flow</w:t>
        </w:r>
        <w:r>
          <w:rPr>
            <w:noProof/>
            <w:webHidden/>
          </w:rPr>
          <w:tab/>
        </w:r>
        <w:r>
          <w:rPr>
            <w:noProof/>
            <w:webHidden/>
          </w:rPr>
          <w:fldChar w:fldCharType="begin"/>
        </w:r>
        <w:r>
          <w:rPr>
            <w:noProof/>
            <w:webHidden/>
          </w:rPr>
          <w:instrText xml:space="preserve"> PAGEREF _Toc121834333 \h </w:instrText>
        </w:r>
        <w:r>
          <w:rPr>
            <w:noProof/>
            <w:webHidden/>
          </w:rPr>
        </w:r>
      </w:ins>
      <w:r>
        <w:rPr>
          <w:noProof/>
          <w:webHidden/>
        </w:rPr>
        <w:fldChar w:fldCharType="separate"/>
      </w:r>
      <w:ins w:id="91" w:author="Kumar Baral" w:date="2022-12-13T14:27:00Z">
        <w:r>
          <w:rPr>
            <w:noProof/>
            <w:webHidden/>
          </w:rPr>
          <w:t>35</w:t>
        </w:r>
        <w:r>
          <w:rPr>
            <w:noProof/>
            <w:webHidden/>
          </w:rPr>
          <w:fldChar w:fldCharType="end"/>
        </w:r>
        <w:r w:rsidRPr="00D54B42">
          <w:rPr>
            <w:rStyle w:val="Hyperlink"/>
            <w:noProof/>
          </w:rPr>
          <w:fldChar w:fldCharType="end"/>
        </w:r>
      </w:ins>
    </w:p>
    <w:p w14:paraId="24E4F414" w14:textId="487F0599" w:rsidR="009F6ADE" w:rsidRDefault="009F6ADE">
      <w:pPr>
        <w:pStyle w:val="TOC3"/>
        <w:rPr>
          <w:ins w:id="92" w:author="Kumar Baral" w:date="2022-12-13T14:27:00Z"/>
          <w:rFonts w:asciiTheme="minorHAnsi" w:eastAsiaTheme="minorEastAsia" w:hAnsiTheme="minorHAnsi" w:cstheme="minorBidi"/>
          <w:noProof/>
          <w:lang w:bidi="ne-NP"/>
        </w:rPr>
      </w:pPr>
      <w:ins w:id="9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2.6.4</w:t>
        </w:r>
        <w:r>
          <w:rPr>
            <w:rFonts w:asciiTheme="minorHAnsi" w:eastAsiaTheme="minorEastAsia" w:hAnsiTheme="minorHAnsi" w:cstheme="minorBidi"/>
            <w:noProof/>
            <w:lang w:bidi="ne-NP"/>
          </w:rPr>
          <w:tab/>
        </w:r>
        <w:r w:rsidRPr="00D54B42">
          <w:rPr>
            <w:rStyle w:val="Hyperlink"/>
            <w:noProof/>
          </w:rPr>
          <w:t>Riparian Release</w:t>
        </w:r>
        <w:r>
          <w:rPr>
            <w:noProof/>
            <w:webHidden/>
          </w:rPr>
          <w:tab/>
        </w:r>
        <w:r>
          <w:rPr>
            <w:noProof/>
            <w:webHidden/>
          </w:rPr>
          <w:fldChar w:fldCharType="begin"/>
        </w:r>
        <w:r>
          <w:rPr>
            <w:noProof/>
            <w:webHidden/>
          </w:rPr>
          <w:instrText xml:space="preserve"> PAGEREF _Toc121834334 \h </w:instrText>
        </w:r>
        <w:r>
          <w:rPr>
            <w:noProof/>
            <w:webHidden/>
          </w:rPr>
        </w:r>
      </w:ins>
      <w:r>
        <w:rPr>
          <w:noProof/>
          <w:webHidden/>
        </w:rPr>
        <w:fldChar w:fldCharType="separate"/>
      </w:r>
      <w:ins w:id="94" w:author="Kumar Baral" w:date="2022-12-13T14:27:00Z">
        <w:r>
          <w:rPr>
            <w:noProof/>
            <w:webHidden/>
          </w:rPr>
          <w:t>39</w:t>
        </w:r>
        <w:r>
          <w:rPr>
            <w:noProof/>
            <w:webHidden/>
          </w:rPr>
          <w:fldChar w:fldCharType="end"/>
        </w:r>
        <w:r w:rsidRPr="00D54B42">
          <w:rPr>
            <w:rStyle w:val="Hyperlink"/>
            <w:noProof/>
          </w:rPr>
          <w:fldChar w:fldCharType="end"/>
        </w:r>
      </w:ins>
    </w:p>
    <w:p w14:paraId="7E747083" w14:textId="4A3CAD02" w:rsidR="009F6ADE" w:rsidRDefault="009F6ADE">
      <w:pPr>
        <w:pStyle w:val="TOC2"/>
        <w:rPr>
          <w:ins w:id="95" w:author="Kumar Baral" w:date="2022-12-13T14:27:00Z"/>
          <w:rFonts w:asciiTheme="minorHAnsi" w:eastAsiaTheme="minorEastAsia" w:hAnsiTheme="minorHAnsi" w:cstheme="minorBidi"/>
          <w:noProof/>
          <w:lang w:bidi="ne-NP"/>
        </w:rPr>
      </w:pPr>
      <w:ins w:id="9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2.7</w:t>
        </w:r>
        <w:r>
          <w:rPr>
            <w:rFonts w:asciiTheme="minorHAnsi" w:eastAsiaTheme="minorEastAsia" w:hAnsiTheme="minorHAnsi" w:cstheme="minorBidi"/>
            <w:noProof/>
            <w:lang w:bidi="ne-NP"/>
          </w:rPr>
          <w:tab/>
        </w:r>
        <w:r w:rsidRPr="00D54B42">
          <w:rPr>
            <w:rStyle w:val="Hyperlink"/>
            <w:noProof/>
          </w:rPr>
          <w:t>Flow Duration Curve (FDC) and Design Discharge</w:t>
        </w:r>
        <w:r>
          <w:rPr>
            <w:noProof/>
            <w:webHidden/>
          </w:rPr>
          <w:tab/>
        </w:r>
        <w:r>
          <w:rPr>
            <w:noProof/>
            <w:webHidden/>
          </w:rPr>
          <w:fldChar w:fldCharType="begin"/>
        </w:r>
        <w:r>
          <w:rPr>
            <w:noProof/>
            <w:webHidden/>
          </w:rPr>
          <w:instrText xml:space="preserve"> PAGEREF _Toc121834335 \h </w:instrText>
        </w:r>
        <w:r>
          <w:rPr>
            <w:noProof/>
            <w:webHidden/>
          </w:rPr>
        </w:r>
      </w:ins>
      <w:r>
        <w:rPr>
          <w:noProof/>
          <w:webHidden/>
        </w:rPr>
        <w:fldChar w:fldCharType="separate"/>
      </w:r>
      <w:ins w:id="97" w:author="Kumar Baral" w:date="2022-12-13T14:27:00Z">
        <w:r>
          <w:rPr>
            <w:noProof/>
            <w:webHidden/>
          </w:rPr>
          <w:t>39</w:t>
        </w:r>
        <w:r>
          <w:rPr>
            <w:noProof/>
            <w:webHidden/>
          </w:rPr>
          <w:fldChar w:fldCharType="end"/>
        </w:r>
        <w:r w:rsidRPr="00D54B42">
          <w:rPr>
            <w:rStyle w:val="Hyperlink"/>
            <w:noProof/>
          </w:rPr>
          <w:fldChar w:fldCharType="end"/>
        </w:r>
      </w:ins>
    </w:p>
    <w:p w14:paraId="540D5C35" w14:textId="0F9FA54F" w:rsidR="009F6ADE" w:rsidRDefault="009F6ADE">
      <w:pPr>
        <w:pStyle w:val="TOC3"/>
        <w:rPr>
          <w:ins w:id="98" w:author="Kumar Baral" w:date="2022-12-13T14:27:00Z"/>
          <w:rFonts w:asciiTheme="minorHAnsi" w:eastAsiaTheme="minorEastAsia" w:hAnsiTheme="minorHAnsi" w:cstheme="minorBidi"/>
          <w:noProof/>
          <w:lang w:bidi="ne-NP"/>
        </w:rPr>
      </w:pPr>
      <w:ins w:id="9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2.7.1</w:t>
        </w:r>
        <w:r>
          <w:rPr>
            <w:rFonts w:asciiTheme="minorHAnsi" w:eastAsiaTheme="minorEastAsia" w:hAnsiTheme="minorHAnsi" w:cstheme="minorBidi"/>
            <w:noProof/>
            <w:lang w:bidi="ne-NP"/>
          </w:rPr>
          <w:tab/>
        </w:r>
        <w:r w:rsidRPr="00D54B42">
          <w:rPr>
            <w:rStyle w:val="Hyperlink"/>
            <w:noProof/>
          </w:rPr>
          <w:t>Catchment Correlation</w:t>
        </w:r>
        <w:r>
          <w:rPr>
            <w:noProof/>
            <w:webHidden/>
          </w:rPr>
          <w:tab/>
        </w:r>
        <w:r>
          <w:rPr>
            <w:noProof/>
            <w:webHidden/>
          </w:rPr>
          <w:fldChar w:fldCharType="begin"/>
        </w:r>
        <w:r>
          <w:rPr>
            <w:noProof/>
            <w:webHidden/>
          </w:rPr>
          <w:instrText xml:space="preserve"> PAGEREF _Toc121834336 \h </w:instrText>
        </w:r>
        <w:r>
          <w:rPr>
            <w:noProof/>
            <w:webHidden/>
          </w:rPr>
        </w:r>
      </w:ins>
      <w:r>
        <w:rPr>
          <w:noProof/>
          <w:webHidden/>
        </w:rPr>
        <w:fldChar w:fldCharType="separate"/>
      </w:r>
      <w:ins w:id="100" w:author="Kumar Baral" w:date="2022-12-13T14:27:00Z">
        <w:r>
          <w:rPr>
            <w:noProof/>
            <w:webHidden/>
          </w:rPr>
          <w:t>39</w:t>
        </w:r>
        <w:r>
          <w:rPr>
            <w:noProof/>
            <w:webHidden/>
          </w:rPr>
          <w:fldChar w:fldCharType="end"/>
        </w:r>
        <w:r w:rsidRPr="00D54B42">
          <w:rPr>
            <w:rStyle w:val="Hyperlink"/>
            <w:noProof/>
          </w:rPr>
          <w:fldChar w:fldCharType="end"/>
        </w:r>
      </w:ins>
    </w:p>
    <w:p w14:paraId="1F973898" w14:textId="73D0F527" w:rsidR="009F6ADE" w:rsidRDefault="009F6ADE">
      <w:pPr>
        <w:pStyle w:val="TOC3"/>
        <w:rPr>
          <w:ins w:id="101" w:author="Kumar Baral" w:date="2022-12-13T14:27:00Z"/>
          <w:rFonts w:asciiTheme="minorHAnsi" w:eastAsiaTheme="minorEastAsia" w:hAnsiTheme="minorHAnsi" w:cstheme="minorBidi"/>
          <w:noProof/>
          <w:lang w:bidi="ne-NP"/>
        </w:rPr>
      </w:pPr>
      <w:ins w:id="10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2.7.2</w:t>
        </w:r>
        <w:r>
          <w:rPr>
            <w:rFonts w:asciiTheme="minorHAnsi" w:eastAsiaTheme="minorEastAsia" w:hAnsiTheme="minorHAnsi" w:cstheme="minorBidi"/>
            <w:noProof/>
            <w:lang w:bidi="ne-NP"/>
          </w:rPr>
          <w:tab/>
        </w:r>
        <w:r w:rsidRPr="00D54B42">
          <w:rPr>
            <w:rStyle w:val="Hyperlink"/>
            <w:noProof/>
          </w:rPr>
          <w:t>Regional Regression Analysis</w:t>
        </w:r>
        <w:r>
          <w:rPr>
            <w:noProof/>
            <w:webHidden/>
          </w:rPr>
          <w:tab/>
        </w:r>
        <w:r>
          <w:rPr>
            <w:noProof/>
            <w:webHidden/>
          </w:rPr>
          <w:fldChar w:fldCharType="begin"/>
        </w:r>
        <w:r>
          <w:rPr>
            <w:noProof/>
            <w:webHidden/>
          </w:rPr>
          <w:instrText xml:space="preserve"> PAGEREF _Toc121834337 \h </w:instrText>
        </w:r>
        <w:r>
          <w:rPr>
            <w:noProof/>
            <w:webHidden/>
          </w:rPr>
        </w:r>
      </w:ins>
      <w:r>
        <w:rPr>
          <w:noProof/>
          <w:webHidden/>
        </w:rPr>
        <w:fldChar w:fldCharType="separate"/>
      </w:r>
      <w:ins w:id="103" w:author="Kumar Baral" w:date="2022-12-13T14:27:00Z">
        <w:r>
          <w:rPr>
            <w:noProof/>
            <w:webHidden/>
          </w:rPr>
          <w:t>40</w:t>
        </w:r>
        <w:r>
          <w:rPr>
            <w:noProof/>
            <w:webHidden/>
          </w:rPr>
          <w:fldChar w:fldCharType="end"/>
        </w:r>
        <w:r w:rsidRPr="00D54B42">
          <w:rPr>
            <w:rStyle w:val="Hyperlink"/>
            <w:noProof/>
          </w:rPr>
          <w:fldChar w:fldCharType="end"/>
        </w:r>
      </w:ins>
    </w:p>
    <w:p w14:paraId="0762E2CF" w14:textId="6A210B5A" w:rsidR="009F6ADE" w:rsidRDefault="009F6ADE">
      <w:pPr>
        <w:pStyle w:val="TOC3"/>
        <w:rPr>
          <w:ins w:id="104" w:author="Kumar Baral" w:date="2022-12-13T14:27:00Z"/>
          <w:rFonts w:asciiTheme="minorHAnsi" w:eastAsiaTheme="minorEastAsia" w:hAnsiTheme="minorHAnsi" w:cstheme="minorBidi"/>
          <w:noProof/>
          <w:lang w:bidi="ne-NP"/>
        </w:rPr>
      </w:pPr>
      <w:ins w:id="10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2.7.3</w:t>
        </w:r>
        <w:r>
          <w:rPr>
            <w:rFonts w:asciiTheme="minorHAnsi" w:eastAsiaTheme="minorEastAsia" w:hAnsiTheme="minorHAnsi" w:cstheme="minorBidi"/>
            <w:noProof/>
            <w:lang w:bidi="ne-NP"/>
          </w:rPr>
          <w:tab/>
        </w:r>
        <w:r w:rsidRPr="00D54B42">
          <w:rPr>
            <w:rStyle w:val="Hyperlink"/>
            <w:noProof/>
          </w:rPr>
          <w:t>Adopted Flow Duration Curve</w:t>
        </w:r>
        <w:r>
          <w:rPr>
            <w:noProof/>
            <w:webHidden/>
          </w:rPr>
          <w:tab/>
        </w:r>
        <w:r>
          <w:rPr>
            <w:noProof/>
            <w:webHidden/>
          </w:rPr>
          <w:fldChar w:fldCharType="begin"/>
        </w:r>
        <w:r>
          <w:rPr>
            <w:noProof/>
            <w:webHidden/>
          </w:rPr>
          <w:instrText xml:space="preserve"> PAGEREF _Toc121834338 \h </w:instrText>
        </w:r>
        <w:r>
          <w:rPr>
            <w:noProof/>
            <w:webHidden/>
          </w:rPr>
        </w:r>
      </w:ins>
      <w:r>
        <w:rPr>
          <w:noProof/>
          <w:webHidden/>
        </w:rPr>
        <w:fldChar w:fldCharType="separate"/>
      </w:r>
      <w:ins w:id="106" w:author="Kumar Baral" w:date="2022-12-13T14:27:00Z">
        <w:r>
          <w:rPr>
            <w:noProof/>
            <w:webHidden/>
          </w:rPr>
          <w:t>43</w:t>
        </w:r>
        <w:r>
          <w:rPr>
            <w:noProof/>
            <w:webHidden/>
          </w:rPr>
          <w:fldChar w:fldCharType="end"/>
        </w:r>
        <w:r w:rsidRPr="00D54B42">
          <w:rPr>
            <w:rStyle w:val="Hyperlink"/>
            <w:noProof/>
          </w:rPr>
          <w:fldChar w:fldCharType="end"/>
        </w:r>
      </w:ins>
    </w:p>
    <w:p w14:paraId="77A3CC87" w14:textId="44053393" w:rsidR="009F6ADE" w:rsidRDefault="009F6ADE">
      <w:pPr>
        <w:pStyle w:val="TOC2"/>
        <w:rPr>
          <w:ins w:id="107" w:author="Kumar Baral" w:date="2022-12-13T14:27:00Z"/>
          <w:rFonts w:asciiTheme="minorHAnsi" w:eastAsiaTheme="minorEastAsia" w:hAnsiTheme="minorHAnsi" w:cstheme="minorBidi"/>
          <w:noProof/>
          <w:lang w:bidi="ne-NP"/>
        </w:rPr>
      </w:pPr>
      <w:ins w:id="10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"_Toc121834339"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2.8</w:t>
        </w:r>
        <w:r>
          <w:rPr>
            <w:rFonts w:asciiTheme="minorHAnsi" w:eastAsiaTheme="minorEastAsia" w:hAnsiTheme="minorHAnsi" w:cstheme="minorBidi"/>
            <w:noProof/>
            <w:lang w:bidi="ne-NP"/>
          </w:rPr>
          <w:tab/>
        </w:r>
        <w:r w:rsidRPr="00D54B42">
          <w:rPr>
            <w:rStyle w:val="Hyperlink"/>
            <w:noProof/>
          </w:rPr>
          <w:t>Flood Analysis</w:t>
        </w:r>
        <w:r>
          <w:rPr>
            <w:noProof/>
            <w:webHidden/>
          </w:rPr>
          <w:tab/>
        </w:r>
        <w:r>
          <w:rPr>
            <w:noProof/>
            <w:webHidden/>
          </w:rPr>
          <w:fldChar w:fldCharType="begin"/>
        </w:r>
        <w:r>
          <w:rPr>
            <w:noProof/>
            <w:webHidden/>
          </w:rPr>
          <w:instrText xml:space="preserve"> PAGEREF _Toc121834339 \h </w:instrText>
        </w:r>
        <w:r>
          <w:rPr>
            <w:noProof/>
            <w:webHidden/>
          </w:rPr>
        </w:r>
      </w:ins>
      <w:r>
        <w:rPr>
          <w:noProof/>
          <w:webHidden/>
        </w:rPr>
        <w:fldChar w:fldCharType="separate"/>
      </w:r>
      <w:ins w:id="109" w:author="Kumar Baral" w:date="2022-12-13T14:27:00Z">
        <w:r>
          <w:rPr>
            <w:noProof/>
            <w:webHidden/>
          </w:rPr>
          <w:t>45</w:t>
        </w:r>
        <w:r>
          <w:rPr>
            <w:noProof/>
            <w:webHidden/>
          </w:rPr>
          <w:fldChar w:fldCharType="end"/>
        </w:r>
        <w:r w:rsidRPr="00D54B42">
          <w:rPr>
            <w:rStyle w:val="Hyperlink"/>
            <w:noProof/>
          </w:rPr>
          <w:fldChar w:fldCharType="end"/>
        </w:r>
      </w:ins>
    </w:p>
    <w:p w14:paraId="61EA531F" w14:textId="0B9B6C82" w:rsidR="009F6ADE" w:rsidRDefault="009F6ADE">
      <w:pPr>
        <w:pStyle w:val="TOC3"/>
        <w:rPr>
          <w:ins w:id="110" w:author="Kumar Baral" w:date="2022-12-13T14:27:00Z"/>
          <w:rFonts w:asciiTheme="minorHAnsi" w:eastAsiaTheme="minorEastAsia" w:hAnsiTheme="minorHAnsi" w:cstheme="minorBidi"/>
          <w:noProof/>
          <w:lang w:bidi="ne-NP"/>
        </w:rPr>
      </w:pPr>
      <w:ins w:id="11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"_Toc121834340"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2.8.1</w:t>
        </w:r>
        <w:r>
          <w:rPr>
            <w:rFonts w:asciiTheme="minorHAnsi" w:eastAsiaTheme="minorEastAsia" w:hAnsiTheme="minorHAnsi" w:cstheme="minorBidi"/>
            <w:noProof/>
            <w:lang w:bidi="ne-NP"/>
          </w:rPr>
          <w:tab/>
        </w:r>
        <w:r w:rsidRPr="00D54B42">
          <w:rPr>
            <w:rStyle w:val="Hyperlink"/>
            <w:noProof/>
          </w:rPr>
          <w:t>Diversion during Construction Flood</w:t>
        </w:r>
        <w:r>
          <w:rPr>
            <w:noProof/>
            <w:webHidden/>
          </w:rPr>
          <w:tab/>
        </w:r>
        <w:r>
          <w:rPr>
            <w:noProof/>
            <w:webHidden/>
          </w:rPr>
          <w:fldChar w:fldCharType="begin"/>
        </w:r>
        <w:r>
          <w:rPr>
            <w:noProof/>
            <w:webHidden/>
          </w:rPr>
          <w:instrText xml:space="preserve"> PAGEREF _Toc121834340 \h </w:instrText>
        </w:r>
        <w:r>
          <w:rPr>
            <w:noProof/>
            <w:webHidden/>
          </w:rPr>
        </w:r>
      </w:ins>
      <w:r>
        <w:rPr>
          <w:noProof/>
          <w:webHidden/>
        </w:rPr>
        <w:fldChar w:fldCharType="separate"/>
      </w:r>
      <w:ins w:id="112" w:author="Kumar Baral" w:date="2022-12-13T14:27:00Z">
        <w:r>
          <w:rPr>
            <w:noProof/>
            <w:webHidden/>
          </w:rPr>
          <w:t>46</w:t>
        </w:r>
        <w:r>
          <w:rPr>
            <w:noProof/>
            <w:webHidden/>
          </w:rPr>
          <w:fldChar w:fldCharType="end"/>
        </w:r>
        <w:r w:rsidRPr="00D54B42">
          <w:rPr>
            <w:rStyle w:val="Hyperlink"/>
            <w:noProof/>
          </w:rPr>
          <w:fldChar w:fldCharType="end"/>
        </w:r>
      </w:ins>
    </w:p>
    <w:p w14:paraId="7583C4AB" w14:textId="25CBF093" w:rsidR="009F6ADE" w:rsidRDefault="009F6ADE">
      <w:pPr>
        <w:pStyle w:val="TOC2"/>
        <w:rPr>
          <w:ins w:id="113" w:author="Kumar Baral" w:date="2022-12-13T14:27:00Z"/>
          <w:rFonts w:asciiTheme="minorHAnsi" w:eastAsiaTheme="minorEastAsia" w:hAnsiTheme="minorHAnsi" w:cstheme="minorBidi"/>
          <w:noProof/>
          <w:lang w:bidi="ne-NP"/>
        </w:rPr>
      </w:pPr>
      <w:ins w:id="11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"_Toc121834341"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2.9</w:t>
        </w:r>
        <w:r>
          <w:rPr>
            <w:rFonts w:asciiTheme="minorHAnsi" w:eastAsiaTheme="minorEastAsia" w:hAnsiTheme="minorHAnsi" w:cstheme="minorBidi"/>
            <w:noProof/>
            <w:lang w:bidi="ne-NP"/>
          </w:rPr>
          <w:tab/>
        </w:r>
        <w:r w:rsidRPr="00D54B42">
          <w:rPr>
            <w:rStyle w:val="Hyperlink"/>
            <w:noProof/>
          </w:rPr>
          <w:t>Low Flow</w:t>
        </w:r>
        <w:r>
          <w:rPr>
            <w:noProof/>
            <w:webHidden/>
          </w:rPr>
          <w:tab/>
        </w:r>
        <w:r>
          <w:rPr>
            <w:noProof/>
            <w:webHidden/>
          </w:rPr>
          <w:fldChar w:fldCharType="begin"/>
        </w:r>
        <w:r>
          <w:rPr>
            <w:noProof/>
            <w:webHidden/>
          </w:rPr>
          <w:instrText xml:space="preserve"> PAGEREF _Toc121834341 \h </w:instrText>
        </w:r>
        <w:r>
          <w:rPr>
            <w:noProof/>
            <w:webHidden/>
          </w:rPr>
        </w:r>
      </w:ins>
      <w:r>
        <w:rPr>
          <w:noProof/>
          <w:webHidden/>
        </w:rPr>
        <w:fldChar w:fldCharType="separate"/>
      </w:r>
      <w:ins w:id="115" w:author="Kumar Baral" w:date="2022-12-13T14:27:00Z">
        <w:r>
          <w:rPr>
            <w:noProof/>
            <w:webHidden/>
          </w:rPr>
          <w:t>47</w:t>
        </w:r>
        <w:r>
          <w:rPr>
            <w:noProof/>
            <w:webHidden/>
          </w:rPr>
          <w:fldChar w:fldCharType="end"/>
        </w:r>
        <w:r w:rsidRPr="00D54B42">
          <w:rPr>
            <w:rStyle w:val="Hyperlink"/>
            <w:noProof/>
          </w:rPr>
          <w:fldChar w:fldCharType="end"/>
        </w:r>
      </w:ins>
    </w:p>
    <w:p w14:paraId="5B1CD05A" w14:textId="641147EA" w:rsidR="009F6ADE" w:rsidRDefault="009F6ADE">
      <w:pPr>
        <w:pStyle w:val="TOC2"/>
        <w:tabs>
          <w:tab w:val="left" w:pos="1320"/>
        </w:tabs>
        <w:rPr>
          <w:ins w:id="116" w:author="Kumar Baral" w:date="2022-12-13T14:27:00Z"/>
          <w:rFonts w:asciiTheme="minorHAnsi" w:eastAsiaTheme="minorEastAsia" w:hAnsiTheme="minorHAnsi" w:cstheme="minorBidi"/>
          <w:noProof/>
          <w:lang w:bidi="ne-NP"/>
        </w:rPr>
      </w:pPr>
      <w:ins w:id="11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"_Toc121834342"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2.10</w:t>
        </w:r>
        <w:r>
          <w:rPr>
            <w:rFonts w:asciiTheme="minorHAnsi" w:eastAsiaTheme="minorEastAsia" w:hAnsiTheme="minorHAnsi" w:cstheme="minorBidi"/>
            <w:noProof/>
            <w:lang w:bidi="ne-NP"/>
          </w:rPr>
          <w:tab/>
        </w:r>
        <w:r w:rsidRPr="00D54B42">
          <w:rPr>
            <w:rStyle w:val="Hyperlink"/>
            <w:noProof/>
          </w:rPr>
          <w:t>Glacier Lake Outburst Flood (GLOF)</w:t>
        </w:r>
        <w:r>
          <w:rPr>
            <w:noProof/>
            <w:webHidden/>
          </w:rPr>
          <w:tab/>
        </w:r>
        <w:r>
          <w:rPr>
            <w:noProof/>
            <w:webHidden/>
          </w:rPr>
          <w:fldChar w:fldCharType="begin"/>
        </w:r>
        <w:r>
          <w:rPr>
            <w:noProof/>
            <w:webHidden/>
          </w:rPr>
          <w:instrText xml:space="preserve"> PAGEREF _Toc121834342 \h </w:instrText>
        </w:r>
        <w:r>
          <w:rPr>
            <w:noProof/>
            <w:webHidden/>
          </w:rPr>
        </w:r>
      </w:ins>
      <w:r>
        <w:rPr>
          <w:noProof/>
          <w:webHidden/>
        </w:rPr>
        <w:fldChar w:fldCharType="separate"/>
      </w:r>
      <w:ins w:id="118" w:author="Kumar Baral" w:date="2022-12-13T14:27:00Z">
        <w:r>
          <w:rPr>
            <w:noProof/>
            <w:webHidden/>
          </w:rPr>
          <w:t>48</w:t>
        </w:r>
        <w:r>
          <w:rPr>
            <w:noProof/>
            <w:webHidden/>
          </w:rPr>
          <w:fldChar w:fldCharType="end"/>
        </w:r>
        <w:r w:rsidRPr="00D54B42">
          <w:rPr>
            <w:rStyle w:val="Hyperlink"/>
            <w:noProof/>
          </w:rPr>
          <w:fldChar w:fldCharType="end"/>
        </w:r>
      </w:ins>
    </w:p>
    <w:p w14:paraId="7B71ECD3" w14:textId="0099C6D6" w:rsidR="009F6ADE" w:rsidRDefault="009F6ADE">
      <w:pPr>
        <w:pStyle w:val="TOC2"/>
        <w:tabs>
          <w:tab w:val="left" w:pos="1320"/>
        </w:tabs>
        <w:rPr>
          <w:ins w:id="119" w:author="Kumar Baral" w:date="2022-12-13T14:27:00Z"/>
          <w:rFonts w:asciiTheme="minorHAnsi" w:eastAsiaTheme="minorEastAsia" w:hAnsiTheme="minorHAnsi" w:cstheme="minorBidi"/>
          <w:noProof/>
          <w:lang w:bidi="ne-NP"/>
        </w:rPr>
      </w:pPr>
      <w:ins w:id="120" w:author="Kumar Baral" w:date="2022-12-13T14:27:00Z">
        <w:r w:rsidRPr="00D54B42">
          <w:rPr>
            <w:rStyle w:val="Hyperlink"/>
            <w:noProof/>
          </w:rPr>
          <w:lastRenderedPageBreak/>
          <w:fldChar w:fldCharType="begin"/>
        </w:r>
        <w:r w:rsidRPr="00D54B42">
          <w:rPr>
            <w:rStyle w:val="Hyperlink"/>
            <w:noProof/>
          </w:rPr>
          <w:instrText xml:space="preserve"> </w:instrText>
        </w:r>
        <w:r>
          <w:rPr>
            <w:noProof/>
          </w:rPr>
          <w:instrText>HYPERLINK \l "_Toc121834343"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2.11</w:t>
        </w:r>
        <w:r>
          <w:rPr>
            <w:rFonts w:asciiTheme="minorHAnsi" w:eastAsiaTheme="minorEastAsia" w:hAnsiTheme="minorHAnsi" w:cstheme="minorBidi"/>
            <w:noProof/>
            <w:lang w:bidi="ne-NP"/>
          </w:rPr>
          <w:tab/>
        </w:r>
        <w:r w:rsidRPr="00D54B42">
          <w:rPr>
            <w:rStyle w:val="Hyperlink"/>
            <w:noProof/>
          </w:rPr>
          <w:t>Conclusions</w:t>
        </w:r>
        <w:r>
          <w:rPr>
            <w:noProof/>
            <w:webHidden/>
          </w:rPr>
          <w:tab/>
        </w:r>
        <w:r>
          <w:rPr>
            <w:noProof/>
            <w:webHidden/>
          </w:rPr>
          <w:fldChar w:fldCharType="begin"/>
        </w:r>
        <w:r>
          <w:rPr>
            <w:noProof/>
            <w:webHidden/>
          </w:rPr>
          <w:instrText xml:space="preserve"> PAGEREF _Toc121834343 \h </w:instrText>
        </w:r>
        <w:r>
          <w:rPr>
            <w:noProof/>
            <w:webHidden/>
          </w:rPr>
        </w:r>
      </w:ins>
      <w:r>
        <w:rPr>
          <w:noProof/>
          <w:webHidden/>
        </w:rPr>
        <w:fldChar w:fldCharType="separate"/>
      </w:r>
      <w:ins w:id="121" w:author="Kumar Baral" w:date="2022-12-13T14:27:00Z">
        <w:r>
          <w:rPr>
            <w:noProof/>
            <w:webHidden/>
          </w:rPr>
          <w:t>48</w:t>
        </w:r>
        <w:r>
          <w:rPr>
            <w:noProof/>
            <w:webHidden/>
          </w:rPr>
          <w:fldChar w:fldCharType="end"/>
        </w:r>
        <w:r w:rsidRPr="00D54B42">
          <w:rPr>
            <w:rStyle w:val="Hyperlink"/>
            <w:noProof/>
          </w:rPr>
          <w:fldChar w:fldCharType="end"/>
        </w:r>
      </w:ins>
    </w:p>
    <w:p w14:paraId="5C975C94" w14:textId="1D38C3C9" w:rsidR="009F6ADE" w:rsidRDefault="009F6ADE">
      <w:pPr>
        <w:pStyle w:val="TOC2"/>
        <w:tabs>
          <w:tab w:val="left" w:pos="1320"/>
        </w:tabs>
        <w:rPr>
          <w:ins w:id="122" w:author="Kumar Baral" w:date="2022-12-13T14:27:00Z"/>
          <w:rFonts w:asciiTheme="minorHAnsi" w:eastAsiaTheme="minorEastAsia" w:hAnsiTheme="minorHAnsi" w:cstheme="minorBidi"/>
          <w:noProof/>
          <w:lang w:bidi="ne-NP"/>
        </w:rPr>
      </w:pPr>
      <w:ins w:id="12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"_Toc121834344"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2.12</w:t>
        </w:r>
        <w:r>
          <w:rPr>
            <w:rFonts w:asciiTheme="minorHAnsi" w:eastAsiaTheme="minorEastAsia" w:hAnsiTheme="minorHAnsi" w:cstheme="minorBidi"/>
            <w:noProof/>
            <w:lang w:bidi="ne-NP"/>
          </w:rPr>
          <w:tab/>
        </w:r>
        <w:r w:rsidRPr="00D54B42">
          <w:rPr>
            <w:rStyle w:val="Hyperlink"/>
            <w:noProof/>
          </w:rPr>
          <w:t>Recommendations</w:t>
        </w:r>
        <w:r>
          <w:rPr>
            <w:noProof/>
            <w:webHidden/>
          </w:rPr>
          <w:tab/>
        </w:r>
        <w:r>
          <w:rPr>
            <w:noProof/>
            <w:webHidden/>
          </w:rPr>
          <w:fldChar w:fldCharType="begin"/>
        </w:r>
        <w:r>
          <w:rPr>
            <w:noProof/>
            <w:webHidden/>
          </w:rPr>
          <w:instrText xml:space="preserve"> PAGEREF _Toc121834344 \h </w:instrText>
        </w:r>
        <w:r>
          <w:rPr>
            <w:noProof/>
            <w:webHidden/>
          </w:rPr>
        </w:r>
      </w:ins>
      <w:r>
        <w:rPr>
          <w:noProof/>
          <w:webHidden/>
        </w:rPr>
        <w:fldChar w:fldCharType="separate"/>
      </w:r>
      <w:ins w:id="124" w:author="Kumar Baral" w:date="2022-12-13T14:27:00Z">
        <w:r>
          <w:rPr>
            <w:noProof/>
            <w:webHidden/>
          </w:rPr>
          <w:t>49</w:t>
        </w:r>
        <w:r>
          <w:rPr>
            <w:noProof/>
            <w:webHidden/>
          </w:rPr>
          <w:fldChar w:fldCharType="end"/>
        </w:r>
        <w:r w:rsidRPr="00D54B42">
          <w:rPr>
            <w:rStyle w:val="Hyperlink"/>
            <w:noProof/>
          </w:rPr>
          <w:fldChar w:fldCharType="end"/>
        </w:r>
      </w:ins>
    </w:p>
    <w:p w14:paraId="35C77268" w14:textId="46CEF200" w:rsidR="009F6ADE" w:rsidRDefault="009F6ADE">
      <w:pPr>
        <w:pStyle w:val="TOC1"/>
        <w:rPr>
          <w:ins w:id="125" w:author="Kumar Baral" w:date="2022-12-13T14:27:00Z"/>
          <w:rFonts w:asciiTheme="minorHAnsi" w:eastAsiaTheme="minorEastAsia" w:hAnsiTheme="minorHAnsi" w:cstheme="minorBidi"/>
          <w:b w:val="0"/>
          <w:sz w:val="22"/>
          <w:lang w:bidi="ne-NP"/>
        </w:rPr>
      </w:pPr>
      <w:ins w:id="126" w:author="Kumar Baral" w:date="2022-12-13T14:27:00Z">
        <w:r w:rsidRPr="00D54B42">
          <w:rPr>
            <w:rStyle w:val="Hyperlink"/>
          </w:rPr>
          <w:fldChar w:fldCharType="begin"/>
        </w:r>
        <w:r w:rsidRPr="00D54B42">
          <w:rPr>
            <w:rStyle w:val="Hyperlink"/>
          </w:rPr>
          <w:instrText xml:space="preserve"> </w:instrText>
        </w:r>
        <w:r>
          <w:instrText>HYPERLINK \l "_Toc121834345"</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3</w:t>
        </w:r>
        <w:r>
          <w:rPr>
            <w:rFonts w:asciiTheme="minorHAnsi" w:eastAsiaTheme="minorEastAsia" w:hAnsiTheme="minorHAnsi" w:cstheme="minorBidi"/>
            <w:b w:val="0"/>
            <w:sz w:val="22"/>
            <w:lang w:bidi="ne-NP"/>
          </w:rPr>
          <w:tab/>
        </w:r>
        <w:r w:rsidRPr="00D54B42">
          <w:rPr>
            <w:rStyle w:val="Hyperlink"/>
          </w:rPr>
          <w:t>SEDIMENT STUDY</w:t>
        </w:r>
        <w:r>
          <w:rPr>
            <w:webHidden/>
          </w:rPr>
          <w:tab/>
        </w:r>
        <w:r>
          <w:rPr>
            <w:webHidden/>
          </w:rPr>
          <w:fldChar w:fldCharType="begin"/>
        </w:r>
        <w:r>
          <w:rPr>
            <w:webHidden/>
          </w:rPr>
          <w:instrText xml:space="preserve"> PAGEREF _Toc121834345 \h </w:instrText>
        </w:r>
        <w:r>
          <w:rPr>
            <w:webHidden/>
          </w:rPr>
        </w:r>
      </w:ins>
      <w:r>
        <w:rPr>
          <w:webHidden/>
        </w:rPr>
        <w:fldChar w:fldCharType="separate"/>
      </w:r>
      <w:ins w:id="127" w:author="Kumar Baral" w:date="2022-12-13T14:27:00Z">
        <w:r>
          <w:rPr>
            <w:webHidden/>
          </w:rPr>
          <w:t>50</w:t>
        </w:r>
        <w:r>
          <w:rPr>
            <w:webHidden/>
          </w:rPr>
          <w:fldChar w:fldCharType="end"/>
        </w:r>
        <w:r w:rsidRPr="00D54B42">
          <w:rPr>
            <w:rStyle w:val="Hyperlink"/>
          </w:rPr>
          <w:fldChar w:fldCharType="end"/>
        </w:r>
      </w:ins>
    </w:p>
    <w:p w14:paraId="3F7CD50D" w14:textId="5E99FB04" w:rsidR="009F6ADE" w:rsidRDefault="009F6ADE">
      <w:pPr>
        <w:pStyle w:val="TOC2"/>
        <w:rPr>
          <w:ins w:id="128" w:author="Kumar Baral" w:date="2022-12-13T14:27:00Z"/>
          <w:rFonts w:asciiTheme="minorHAnsi" w:eastAsiaTheme="minorEastAsia" w:hAnsiTheme="minorHAnsi" w:cstheme="minorBidi"/>
          <w:noProof/>
          <w:lang w:bidi="ne-NP"/>
        </w:rPr>
      </w:pPr>
      <w:ins w:id="12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"_Toc121834346"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3.1</w:t>
        </w:r>
        <w:r>
          <w:rPr>
            <w:rFonts w:asciiTheme="minorHAnsi" w:eastAsiaTheme="minorEastAsia" w:hAnsiTheme="minorHAnsi" w:cstheme="minorBidi"/>
            <w:noProof/>
            <w:lang w:bidi="ne-NP"/>
          </w:rPr>
          <w:tab/>
        </w:r>
        <w:r w:rsidRPr="00D54B42">
          <w:rPr>
            <w:rStyle w:val="Hyperlink"/>
            <w:noProof/>
          </w:rPr>
          <w:t>Sediment Study</w:t>
        </w:r>
        <w:r>
          <w:rPr>
            <w:noProof/>
            <w:webHidden/>
          </w:rPr>
          <w:tab/>
        </w:r>
        <w:r>
          <w:rPr>
            <w:noProof/>
            <w:webHidden/>
          </w:rPr>
          <w:fldChar w:fldCharType="begin"/>
        </w:r>
        <w:r>
          <w:rPr>
            <w:noProof/>
            <w:webHidden/>
          </w:rPr>
          <w:instrText xml:space="preserve"> PAGEREF _Toc121834346 \h </w:instrText>
        </w:r>
        <w:r>
          <w:rPr>
            <w:noProof/>
            <w:webHidden/>
          </w:rPr>
        </w:r>
      </w:ins>
      <w:r>
        <w:rPr>
          <w:noProof/>
          <w:webHidden/>
        </w:rPr>
        <w:fldChar w:fldCharType="separate"/>
      </w:r>
      <w:ins w:id="130" w:author="Kumar Baral" w:date="2022-12-13T14:27:00Z">
        <w:r>
          <w:rPr>
            <w:noProof/>
            <w:webHidden/>
          </w:rPr>
          <w:t>50</w:t>
        </w:r>
        <w:r>
          <w:rPr>
            <w:noProof/>
            <w:webHidden/>
          </w:rPr>
          <w:fldChar w:fldCharType="end"/>
        </w:r>
        <w:r w:rsidRPr="00D54B42">
          <w:rPr>
            <w:rStyle w:val="Hyperlink"/>
            <w:noProof/>
          </w:rPr>
          <w:fldChar w:fldCharType="end"/>
        </w:r>
      </w:ins>
    </w:p>
    <w:p w14:paraId="33062253" w14:textId="308AB9DF" w:rsidR="009F6ADE" w:rsidRDefault="009F6ADE">
      <w:pPr>
        <w:pStyle w:val="TOC3"/>
        <w:rPr>
          <w:ins w:id="131" w:author="Kumar Baral" w:date="2022-12-13T14:27:00Z"/>
          <w:rFonts w:asciiTheme="minorHAnsi" w:eastAsiaTheme="minorEastAsia" w:hAnsiTheme="minorHAnsi" w:cstheme="minorBidi"/>
          <w:noProof/>
          <w:lang w:bidi="ne-NP"/>
        </w:rPr>
      </w:pPr>
      <w:ins w:id="13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"_Toc121834347"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3.1.1</w:t>
        </w:r>
        <w:r>
          <w:rPr>
            <w:rFonts w:asciiTheme="minorHAnsi" w:eastAsiaTheme="minorEastAsia" w:hAnsiTheme="minorHAnsi" w:cstheme="minorBidi"/>
            <w:noProof/>
            <w:lang w:bidi="ne-NP"/>
          </w:rPr>
          <w:tab/>
        </w:r>
        <w:r w:rsidRPr="00D54B42">
          <w:rPr>
            <w:rStyle w:val="Hyperlink"/>
            <w:noProof/>
          </w:rPr>
          <w:t>Suspended Sediment Concentration in LHKSHP</w:t>
        </w:r>
        <w:r>
          <w:rPr>
            <w:noProof/>
            <w:webHidden/>
          </w:rPr>
          <w:tab/>
        </w:r>
        <w:r>
          <w:rPr>
            <w:noProof/>
            <w:webHidden/>
          </w:rPr>
          <w:fldChar w:fldCharType="begin"/>
        </w:r>
        <w:r>
          <w:rPr>
            <w:noProof/>
            <w:webHidden/>
          </w:rPr>
          <w:instrText xml:space="preserve"> PAGEREF _Toc121834347 \h </w:instrText>
        </w:r>
        <w:r>
          <w:rPr>
            <w:noProof/>
            <w:webHidden/>
          </w:rPr>
        </w:r>
      </w:ins>
      <w:r>
        <w:rPr>
          <w:noProof/>
          <w:webHidden/>
        </w:rPr>
        <w:fldChar w:fldCharType="separate"/>
      </w:r>
      <w:ins w:id="133" w:author="Kumar Baral" w:date="2022-12-13T14:27:00Z">
        <w:r>
          <w:rPr>
            <w:noProof/>
            <w:webHidden/>
          </w:rPr>
          <w:t>50</w:t>
        </w:r>
        <w:r>
          <w:rPr>
            <w:noProof/>
            <w:webHidden/>
          </w:rPr>
          <w:fldChar w:fldCharType="end"/>
        </w:r>
        <w:r w:rsidRPr="00D54B42">
          <w:rPr>
            <w:rStyle w:val="Hyperlink"/>
            <w:noProof/>
          </w:rPr>
          <w:fldChar w:fldCharType="end"/>
        </w:r>
      </w:ins>
    </w:p>
    <w:p w14:paraId="0D5F9263" w14:textId="73945211" w:rsidR="009F6ADE" w:rsidRDefault="009F6ADE">
      <w:pPr>
        <w:pStyle w:val="TOC3"/>
        <w:rPr>
          <w:ins w:id="134" w:author="Kumar Baral" w:date="2022-12-13T14:27:00Z"/>
          <w:rFonts w:asciiTheme="minorHAnsi" w:eastAsiaTheme="minorEastAsia" w:hAnsiTheme="minorHAnsi" w:cstheme="minorBidi"/>
          <w:noProof/>
          <w:lang w:bidi="ne-NP"/>
        </w:rPr>
      </w:pPr>
      <w:ins w:id="13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"_Toc121834348"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3.1.2</w:t>
        </w:r>
        <w:r>
          <w:rPr>
            <w:rFonts w:asciiTheme="minorHAnsi" w:eastAsiaTheme="minorEastAsia" w:hAnsiTheme="minorHAnsi" w:cstheme="minorBidi"/>
            <w:noProof/>
            <w:lang w:bidi="ne-NP"/>
          </w:rPr>
          <w:tab/>
        </w:r>
        <w:r w:rsidRPr="00D54B42">
          <w:rPr>
            <w:rStyle w:val="Hyperlink"/>
            <w:noProof/>
          </w:rPr>
          <w:t>Particle size distribution</w:t>
        </w:r>
        <w:r>
          <w:rPr>
            <w:noProof/>
            <w:webHidden/>
          </w:rPr>
          <w:tab/>
        </w:r>
        <w:r>
          <w:rPr>
            <w:noProof/>
            <w:webHidden/>
          </w:rPr>
          <w:fldChar w:fldCharType="begin"/>
        </w:r>
        <w:r>
          <w:rPr>
            <w:noProof/>
            <w:webHidden/>
          </w:rPr>
          <w:instrText xml:space="preserve"> PAGEREF _Toc121834348 \h </w:instrText>
        </w:r>
        <w:r>
          <w:rPr>
            <w:noProof/>
            <w:webHidden/>
          </w:rPr>
        </w:r>
      </w:ins>
      <w:r>
        <w:rPr>
          <w:noProof/>
          <w:webHidden/>
        </w:rPr>
        <w:fldChar w:fldCharType="separate"/>
      </w:r>
      <w:ins w:id="136" w:author="Kumar Baral" w:date="2022-12-13T14:27:00Z">
        <w:r>
          <w:rPr>
            <w:noProof/>
            <w:webHidden/>
          </w:rPr>
          <w:t>51</w:t>
        </w:r>
        <w:r>
          <w:rPr>
            <w:noProof/>
            <w:webHidden/>
          </w:rPr>
          <w:fldChar w:fldCharType="end"/>
        </w:r>
        <w:r w:rsidRPr="00D54B42">
          <w:rPr>
            <w:rStyle w:val="Hyperlink"/>
            <w:noProof/>
          </w:rPr>
          <w:fldChar w:fldCharType="end"/>
        </w:r>
      </w:ins>
    </w:p>
    <w:p w14:paraId="267F9757" w14:textId="055D963C" w:rsidR="009F6ADE" w:rsidRDefault="009F6ADE">
      <w:pPr>
        <w:pStyle w:val="TOC3"/>
        <w:rPr>
          <w:ins w:id="137" w:author="Kumar Baral" w:date="2022-12-13T14:27:00Z"/>
          <w:rFonts w:asciiTheme="minorHAnsi" w:eastAsiaTheme="minorEastAsia" w:hAnsiTheme="minorHAnsi" w:cstheme="minorBidi"/>
          <w:noProof/>
          <w:lang w:bidi="ne-NP"/>
        </w:rPr>
      </w:pPr>
      <w:ins w:id="13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"_Toc121834349"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3.1.3</w:t>
        </w:r>
        <w:r>
          <w:rPr>
            <w:rFonts w:asciiTheme="minorHAnsi" w:eastAsiaTheme="minorEastAsia" w:hAnsiTheme="minorHAnsi" w:cstheme="minorBidi"/>
            <w:noProof/>
            <w:lang w:bidi="ne-NP"/>
          </w:rPr>
          <w:tab/>
        </w:r>
        <w:r w:rsidRPr="00D54B42">
          <w:rPr>
            <w:rStyle w:val="Hyperlink"/>
            <w:noProof/>
          </w:rPr>
          <w:t>Sediment mineralogy</w:t>
        </w:r>
        <w:r>
          <w:rPr>
            <w:noProof/>
            <w:webHidden/>
          </w:rPr>
          <w:tab/>
        </w:r>
        <w:r>
          <w:rPr>
            <w:noProof/>
            <w:webHidden/>
          </w:rPr>
          <w:fldChar w:fldCharType="begin"/>
        </w:r>
        <w:r>
          <w:rPr>
            <w:noProof/>
            <w:webHidden/>
          </w:rPr>
          <w:instrText xml:space="preserve"> PAGEREF _Toc121834349 \h </w:instrText>
        </w:r>
        <w:r>
          <w:rPr>
            <w:noProof/>
            <w:webHidden/>
          </w:rPr>
        </w:r>
      </w:ins>
      <w:r>
        <w:rPr>
          <w:noProof/>
          <w:webHidden/>
        </w:rPr>
        <w:fldChar w:fldCharType="separate"/>
      </w:r>
      <w:ins w:id="139" w:author="Kumar Baral" w:date="2022-12-13T14:27:00Z">
        <w:r>
          <w:rPr>
            <w:noProof/>
            <w:webHidden/>
          </w:rPr>
          <w:t>55</w:t>
        </w:r>
        <w:r>
          <w:rPr>
            <w:noProof/>
            <w:webHidden/>
          </w:rPr>
          <w:fldChar w:fldCharType="end"/>
        </w:r>
        <w:r w:rsidRPr="00D54B42">
          <w:rPr>
            <w:rStyle w:val="Hyperlink"/>
            <w:noProof/>
          </w:rPr>
          <w:fldChar w:fldCharType="end"/>
        </w:r>
      </w:ins>
    </w:p>
    <w:p w14:paraId="07DDA100" w14:textId="0B5E3664" w:rsidR="009F6ADE" w:rsidRDefault="009F6ADE">
      <w:pPr>
        <w:pStyle w:val="TOC3"/>
        <w:rPr>
          <w:ins w:id="140" w:author="Kumar Baral" w:date="2022-12-13T14:27:00Z"/>
          <w:rFonts w:asciiTheme="minorHAnsi" w:eastAsiaTheme="minorEastAsia" w:hAnsiTheme="minorHAnsi" w:cstheme="minorBidi"/>
          <w:noProof/>
          <w:lang w:bidi="ne-NP"/>
        </w:rPr>
      </w:pPr>
      <w:ins w:id="14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"_Toc121834350"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3.1.4</w:t>
        </w:r>
        <w:r>
          <w:rPr>
            <w:rFonts w:asciiTheme="minorHAnsi" w:eastAsiaTheme="minorEastAsia" w:hAnsiTheme="minorHAnsi" w:cstheme="minorBidi"/>
            <w:noProof/>
            <w:lang w:bidi="ne-NP"/>
          </w:rPr>
          <w:tab/>
        </w:r>
        <w:r w:rsidRPr="00D54B42">
          <w:rPr>
            <w:rStyle w:val="Hyperlink"/>
            <w:noProof/>
          </w:rPr>
          <w:t>Water Quality Test</w:t>
        </w:r>
        <w:r>
          <w:rPr>
            <w:noProof/>
            <w:webHidden/>
          </w:rPr>
          <w:tab/>
        </w:r>
        <w:r>
          <w:rPr>
            <w:noProof/>
            <w:webHidden/>
          </w:rPr>
          <w:fldChar w:fldCharType="begin"/>
        </w:r>
        <w:r>
          <w:rPr>
            <w:noProof/>
            <w:webHidden/>
          </w:rPr>
          <w:instrText xml:space="preserve"> PAGEREF _Toc121834350 \h </w:instrText>
        </w:r>
        <w:r>
          <w:rPr>
            <w:noProof/>
            <w:webHidden/>
          </w:rPr>
        </w:r>
      </w:ins>
      <w:r>
        <w:rPr>
          <w:noProof/>
          <w:webHidden/>
        </w:rPr>
        <w:fldChar w:fldCharType="separate"/>
      </w:r>
      <w:ins w:id="142" w:author="Kumar Baral" w:date="2022-12-13T14:27:00Z">
        <w:r>
          <w:rPr>
            <w:noProof/>
            <w:webHidden/>
          </w:rPr>
          <w:t>57</w:t>
        </w:r>
        <w:r>
          <w:rPr>
            <w:noProof/>
            <w:webHidden/>
          </w:rPr>
          <w:fldChar w:fldCharType="end"/>
        </w:r>
        <w:r w:rsidRPr="00D54B42">
          <w:rPr>
            <w:rStyle w:val="Hyperlink"/>
            <w:noProof/>
          </w:rPr>
          <w:fldChar w:fldCharType="end"/>
        </w:r>
      </w:ins>
    </w:p>
    <w:p w14:paraId="5C763FE9" w14:textId="71B6A4EE" w:rsidR="009F6ADE" w:rsidRDefault="009F6ADE">
      <w:pPr>
        <w:pStyle w:val="TOC2"/>
        <w:rPr>
          <w:ins w:id="143" w:author="Kumar Baral" w:date="2022-12-13T14:27:00Z"/>
          <w:rFonts w:asciiTheme="minorHAnsi" w:eastAsiaTheme="minorEastAsia" w:hAnsiTheme="minorHAnsi" w:cstheme="minorBidi"/>
          <w:noProof/>
          <w:lang w:bidi="ne-NP"/>
        </w:rPr>
      </w:pPr>
      <w:ins w:id="14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"_Toc121834351"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3.2</w:t>
        </w:r>
        <w:r>
          <w:rPr>
            <w:rFonts w:asciiTheme="minorHAnsi" w:eastAsiaTheme="minorEastAsia" w:hAnsiTheme="minorHAnsi" w:cstheme="minorBidi"/>
            <w:noProof/>
            <w:lang w:bidi="ne-NP"/>
          </w:rPr>
          <w:tab/>
        </w:r>
        <w:r w:rsidRPr="00D54B42">
          <w:rPr>
            <w:rStyle w:val="Hyperlink"/>
            <w:noProof/>
          </w:rPr>
          <w:t>Conclusion and Recommendation</w:t>
        </w:r>
        <w:r>
          <w:rPr>
            <w:noProof/>
            <w:webHidden/>
          </w:rPr>
          <w:tab/>
        </w:r>
        <w:r>
          <w:rPr>
            <w:noProof/>
            <w:webHidden/>
          </w:rPr>
          <w:fldChar w:fldCharType="begin"/>
        </w:r>
        <w:r>
          <w:rPr>
            <w:noProof/>
            <w:webHidden/>
          </w:rPr>
          <w:instrText xml:space="preserve"> PAGEREF _Toc121834351 \h </w:instrText>
        </w:r>
        <w:r>
          <w:rPr>
            <w:noProof/>
            <w:webHidden/>
          </w:rPr>
        </w:r>
      </w:ins>
      <w:r>
        <w:rPr>
          <w:noProof/>
          <w:webHidden/>
        </w:rPr>
        <w:fldChar w:fldCharType="separate"/>
      </w:r>
      <w:ins w:id="145" w:author="Kumar Baral" w:date="2022-12-13T14:27:00Z">
        <w:r>
          <w:rPr>
            <w:noProof/>
            <w:webHidden/>
          </w:rPr>
          <w:t>58</w:t>
        </w:r>
        <w:r>
          <w:rPr>
            <w:noProof/>
            <w:webHidden/>
          </w:rPr>
          <w:fldChar w:fldCharType="end"/>
        </w:r>
        <w:r w:rsidRPr="00D54B42">
          <w:rPr>
            <w:rStyle w:val="Hyperlink"/>
            <w:noProof/>
          </w:rPr>
          <w:fldChar w:fldCharType="end"/>
        </w:r>
      </w:ins>
    </w:p>
    <w:p w14:paraId="3F7EAF5A" w14:textId="27C1AEFF" w:rsidR="009F6ADE" w:rsidRDefault="009F6ADE">
      <w:pPr>
        <w:pStyle w:val="TOC1"/>
        <w:rPr>
          <w:ins w:id="146" w:author="Kumar Baral" w:date="2022-12-13T14:27:00Z"/>
          <w:rFonts w:asciiTheme="minorHAnsi" w:eastAsiaTheme="minorEastAsia" w:hAnsiTheme="minorHAnsi" w:cstheme="minorBidi"/>
          <w:b w:val="0"/>
          <w:sz w:val="22"/>
          <w:lang w:bidi="ne-NP"/>
        </w:rPr>
      </w:pPr>
      <w:ins w:id="147" w:author="Kumar Baral" w:date="2022-12-13T14:27:00Z">
        <w:r w:rsidRPr="00D54B42">
          <w:rPr>
            <w:rStyle w:val="Hyperlink"/>
          </w:rPr>
          <w:fldChar w:fldCharType="begin"/>
        </w:r>
        <w:r w:rsidRPr="00D54B42">
          <w:rPr>
            <w:rStyle w:val="Hyperlink"/>
          </w:rPr>
          <w:instrText xml:space="preserve"> </w:instrText>
        </w:r>
        <w:r>
          <w:instrText>HYPERLINK \l "_Toc121834352"</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4</w:t>
        </w:r>
        <w:r>
          <w:rPr>
            <w:rFonts w:asciiTheme="minorHAnsi" w:eastAsiaTheme="minorEastAsia" w:hAnsiTheme="minorHAnsi" w:cstheme="minorBidi"/>
            <w:b w:val="0"/>
            <w:sz w:val="22"/>
            <w:lang w:bidi="ne-NP"/>
          </w:rPr>
          <w:tab/>
        </w:r>
        <w:r w:rsidRPr="00D54B42">
          <w:rPr>
            <w:rStyle w:val="Hyperlink"/>
          </w:rPr>
          <w:t>GEOLOGY AND GEOTECHNICAL STUDY</w:t>
        </w:r>
        <w:r>
          <w:rPr>
            <w:webHidden/>
          </w:rPr>
          <w:tab/>
        </w:r>
        <w:r>
          <w:rPr>
            <w:webHidden/>
          </w:rPr>
          <w:fldChar w:fldCharType="begin"/>
        </w:r>
        <w:r>
          <w:rPr>
            <w:webHidden/>
          </w:rPr>
          <w:instrText xml:space="preserve"> PAGEREF _Toc121834352 \h </w:instrText>
        </w:r>
        <w:r>
          <w:rPr>
            <w:webHidden/>
          </w:rPr>
        </w:r>
      </w:ins>
      <w:r>
        <w:rPr>
          <w:webHidden/>
        </w:rPr>
        <w:fldChar w:fldCharType="separate"/>
      </w:r>
      <w:ins w:id="148" w:author="Kumar Baral" w:date="2022-12-13T14:27:00Z">
        <w:r>
          <w:rPr>
            <w:webHidden/>
          </w:rPr>
          <w:t>59</w:t>
        </w:r>
        <w:r>
          <w:rPr>
            <w:webHidden/>
          </w:rPr>
          <w:fldChar w:fldCharType="end"/>
        </w:r>
        <w:r w:rsidRPr="00D54B42">
          <w:rPr>
            <w:rStyle w:val="Hyperlink"/>
          </w:rPr>
          <w:fldChar w:fldCharType="end"/>
        </w:r>
      </w:ins>
    </w:p>
    <w:p w14:paraId="7A19E423" w14:textId="4B0626A4" w:rsidR="009F6ADE" w:rsidRDefault="009F6ADE">
      <w:pPr>
        <w:pStyle w:val="TOC2"/>
        <w:rPr>
          <w:ins w:id="149" w:author="Kumar Baral" w:date="2022-12-13T14:27:00Z"/>
          <w:rFonts w:asciiTheme="minorHAnsi" w:eastAsiaTheme="minorEastAsia" w:hAnsiTheme="minorHAnsi" w:cstheme="minorBidi"/>
          <w:noProof/>
          <w:lang w:bidi="ne-NP"/>
        </w:rPr>
      </w:pPr>
      <w:ins w:id="15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"_Toc121834353"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rFonts w:eastAsia="Calibri"/>
            <w:noProof/>
          </w:rPr>
          <w:t>4.1</w:t>
        </w:r>
        <w:r>
          <w:rPr>
            <w:rFonts w:asciiTheme="minorHAnsi" w:eastAsiaTheme="minorEastAsia" w:hAnsiTheme="minorHAnsi" w:cstheme="minorBidi"/>
            <w:noProof/>
            <w:lang w:bidi="ne-NP"/>
          </w:rPr>
          <w:tab/>
        </w:r>
        <w:r w:rsidRPr="00D54B42">
          <w:rPr>
            <w:rStyle w:val="Hyperlink"/>
            <w:rFonts w:eastAsia="MS Mincho"/>
            <w:noProof/>
          </w:rPr>
          <w:t>Regional Geology</w:t>
        </w:r>
        <w:r>
          <w:rPr>
            <w:noProof/>
            <w:webHidden/>
          </w:rPr>
          <w:tab/>
        </w:r>
        <w:r>
          <w:rPr>
            <w:noProof/>
            <w:webHidden/>
          </w:rPr>
          <w:fldChar w:fldCharType="begin"/>
        </w:r>
        <w:r>
          <w:rPr>
            <w:noProof/>
            <w:webHidden/>
          </w:rPr>
          <w:instrText xml:space="preserve"> PAGEREF _Toc121834353 \h </w:instrText>
        </w:r>
        <w:r>
          <w:rPr>
            <w:noProof/>
            <w:webHidden/>
          </w:rPr>
        </w:r>
      </w:ins>
      <w:r>
        <w:rPr>
          <w:noProof/>
          <w:webHidden/>
        </w:rPr>
        <w:fldChar w:fldCharType="separate"/>
      </w:r>
      <w:ins w:id="151" w:author="Kumar Baral" w:date="2022-12-13T14:27:00Z">
        <w:r>
          <w:rPr>
            <w:noProof/>
            <w:webHidden/>
          </w:rPr>
          <w:t>59</w:t>
        </w:r>
        <w:r>
          <w:rPr>
            <w:noProof/>
            <w:webHidden/>
          </w:rPr>
          <w:fldChar w:fldCharType="end"/>
        </w:r>
        <w:r w:rsidRPr="00D54B42">
          <w:rPr>
            <w:rStyle w:val="Hyperlink"/>
            <w:noProof/>
          </w:rPr>
          <w:fldChar w:fldCharType="end"/>
        </w:r>
      </w:ins>
    </w:p>
    <w:p w14:paraId="4E5207C1" w14:textId="5CFA5BC3" w:rsidR="009F6ADE" w:rsidRDefault="009F6ADE">
      <w:pPr>
        <w:pStyle w:val="TOC2"/>
        <w:rPr>
          <w:ins w:id="152" w:author="Kumar Baral" w:date="2022-12-13T14:27:00Z"/>
          <w:rFonts w:asciiTheme="minorHAnsi" w:eastAsiaTheme="minorEastAsia" w:hAnsiTheme="minorHAnsi" w:cstheme="minorBidi"/>
          <w:noProof/>
          <w:lang w:bidi="ne-NP"/>
        </w:rPr>
      </w:pPr>
      <w:ins w:id="15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"_Toc121834354"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4.2</w:t>
        </w:r>
        <w:r>
          <w:rPr>
            <w:rFonts w:asciiTheme="minorHAnsi" w:eastAsiaTheme="minorEastAsia" w:hAnsiTheme="minorHAnsi" w:cstheme="minorBidi"/>
            <w:noProof/>
            <w:lang w:bidi="ne-NP"/>
          </w:rPr>
          <w:tab/>
        </w:r>
        <w:r w:rsidRPr="00D54B42">
          <w:rPr>
            <w:rStyle w:val="Hyperlink"/>
            <w:noProof/>
          </w:rPr>
          <w:t>Project Geology</w:t>
        </w:r>
        <w:r>
          <w:rPr>
            <w:noProof/>
            <w:webHidden/>
          </w:rPr>
          <w:tab/>
        </w:r>
        <w:r>
          <w:rPr>
            <w:noProof/>
            <w:webHidden/>
          </w:rPr>
          <w:fldChar w:fldCharType="begin"/>
        </w:r>
        <w:r>
          <w:rPr>
            <w:noProof/>
            <w:webHidden/>
          </w:rPr>
          <w:instrText xml:space="preserve"> PAGEREF _Toc121834354 \h </w:instrText>
        </w:r>
        <w:r>
          <w:rPr>
            <w:noProof/>
            <w:webHidden/>
          </w:rPr>
        </w:r>
      </w:ins>
      <w:r>
        <w:rPr>
          <w:noProof/>
          <w:webHidden/>
        </w:rPr>
        <w:fldChar w:fldCharType="separate"/>
      </w:r>
      <w:ins w:id="154" w:author="Kumar Baral" w:date="2022-12-13T14:27:00Z">
        <w:r>
          <w:rPr>
            <w:noProof/>
            <w:webHidden/>
          </w:rPr>
          <w:t>60</w:t>
        </w:r>
        <w:r>
          <w:rPr>
            <w:noProof/>
            <w:webHidden/>
          </w:rPr>
          <w:fldChar w:fldCharType="end"/>
        </w:r>
        <w:r w:rsidRPr="00D54B42">
          <w:rPr>
            <w:rStyle w:val="Hyperlink"/>
            <w:noProof/>
          </w:rPr>
          <w:fldChar w:fldCharType="end"/>
        </w:r>
      </w:ins>
    </w:p>
    <w:p w14:paraId="3C004677" w14:textId="4B383E6B" w:rsidR="009F6ADE" w:rsidRDefault="009F6ADE">
      <w:pPr>
        <w:pStyle w:val="TOC3"/>
        <w:rPr>
          <w:ins w:id="155" w:author="Kumar Baral" w:date="2022-12-13T14:27:00Z"/>
          <w:rFonts w:asciiTheme="minorHAnsi" w:eastAsiaTheme="minorEastAsia" w:hAnsiTheme="minorHAnsi" w:cstheme="minorBidi"/>
          <w:noProof/>
          <w:lang w:bidi="ne-NP"/>
        </w:rPr>
      </w:pPr>
      <w:ins w:id="15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"_Toc121834355"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rFonts w:eastAsia="MS Mincho"/>
            <w:noProof/>
          </w:rPr>
          <w:t>4.2.1</w:t>
        </w:r>
        <w:r>
          <w:rPr>
            <w:rFonts w:asciiTheme="minorHAnsi" w:eastAsiaTheme="minorEastAsia" w:hAnsiTheme="minorHAnsi" w:cstheme="minorBidi"/>
            <w:noProof/>
            <w:lang w:bidi="ne-NP"/>
          </w:rPr>
          <w:tab/>
        </w:r>
        <w:r w:rsidRPr="00D54B42">
          <w:rPr>
            <w:rStyle w:val="Hyperlink"/>
            <w:noProof/>
          </w:rPr>
          <w:t>Rock</w:t>
        </w:r>
        <w:r w:rsidRPr="00D54B42">
          <w:rPr>
            <w:rStyle w:val="Hyperlink"/>
            <w:rFonts w:eastAsia="MS Mincho"/>
            <w:noProof/>
          </w:rPr>
          <w:t xml:space="preserve"> types</w:t>
        </w:r>
        <w:r>
          <w:rPr>
            <w:noProof/>
            <w:webHidden/>
          </w:rPr>
          <w:tab/>
        </w:r>
        <w:r>
          <w:rPr>
            <w:noProof/>
            <w:webHidden/>
          </w:rPr>
          <w:fldChar w:fldCharType="begin"/>
        </w:r>
        <w:r>
          <w:rPr>
            <w:noProof/>
            <w:webHidden/>
          </w:rPr>
          <w:instrText xml:space="preserve"> PAGEREF _Toc121834355 \h </w:instrText>
        </w:r>
        <w:r>
          <w:rPr>
            <w:noProof/>
            <w:webHidden/>
          </w:rPr>
        </w:r>
      </w:ins>
      <w:r>
        <w:rPr>
          <w:noProof/>
          <w:webHidden/>
        </w:rPr>
        <w:fldChar w:fldCharType="separate"/>
      </w:r>
      <w:ins w:id="157" w:author="Kumar Baral" w:date="2022-12-13T14:27:00Z">
        <w:r>
          <w:rPr>
            <w:noProof/>
            <w:webHidden/>
          </w:rPr>
          <w:t>60</w:t>
        </w:r>
        <w:r>
          <w:rPr>
            <w:noProof/>
            <w:webHidden/>
          </w:rPr>
          <w:fldChar w:fldCharType="end"/>
        </w:r>
        <w:r w:rsidRPr="00D54B42">
          <w:rPr>
            <w:rStyle w:val="Hyperlink"/>
            <w:noProof/>
          </w:rPr>
          <w:fldChar w:fldCharType="end"/>
        </w:r>
      </w:ins>
    </w:p>
    <w:p w14:paraId="719C046A" w14:textId="60AFDCE6" w:rsidR="009F6ADE" w:rsidRDefault="009F6ADE">
      <w:pPr>
        <w:pStyle w:val="TOC3"/>
        <w:rPr>
          <w:ins w:id="158" w:author="Kumar Baral" w:date="2022-12-13T14:27:00Z"/>
          <w:rFonts w:asciiTheme="minorHAnsi" w:eastAsiaTheme="minorEastAsia" w:hAnsiTheme="minorHAnsi" w:cstheme="minorBidi"/>
          <w:noProof/>
          <w:lang w:bidi="ne-NP"/>
        </w:rPr>
      </w:pPr>
      <w:ins w:id="15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"_Toc121834356"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rFonts w:eastAsia="MS Mincho"/>
            <w:noProof/>
          </w:rPr>
          <w:t>4.2.2</w:t>
        </w:r>
        <w:r>
          <w:rPr>
            <w:rFonts w:asciiTheme="minorHAnsi" w:eastAsiaTheme="minorEastAsia" w:hAnsiTheme="minorHAnsi" w:cstheme="minorBidi"/>
            <w:noProof/>
            <w:lang w:bidi="ne-NP"/>
          </w:rPr>
          <w:tab/>
        </w:r>
        <w:r w:rsidRPr="00D54B42">
          <w:rPr>
            <w:rStyle w:val="Hyperlink"/>
            <w:rFonts w:eastAsia="MS Mincho"/>
            <w:noProof/>
          </w:rPr>
          <w:t xml:space="preserve">Soil </w:t>
        </w:r>
        <w:r w:rsidRPr="00D54B42">
          <w:rPr>
            <w:rStyle w:val="Hyperlink"/>
            <w:noProof/>
          </w:rPr>
          <w:t>types</w:t>
        </w:r>
        <w:r>
          <w:rPr>
            <w:noProof/>
            <w:webHidden/>
          </w:rPr>
          <w:tab/>
        </w:r>
        <w:r>
          <w:rPr>
            <w:noProof/>
            <w:webHidden/>
          </w:rPr>
          <w:fldChar w:fldCharType="begin"/>
        </w:r>
        <w:r>
          <w:rPr>
            <w:noProof/>
            <w:webHidden/>
          </w:rPr>
          <w:instrText xml:space="preserve"> PAGEREF _Toc121834356 \h </w:instrText>
        </w:r>
        <w:r>
          <w:rPr>
            <w:noProof/>
            <w:webHidden/>
          </w:rPr>
        </w:r>
      </w:ins>
      <w:r>
        <w:rPr>
          <w:noProof/>
          <w:webHidden/>
        </w:rPr>
        <w:fldChar w:fldCharType="separate"/>
      </w:r>
      <w:ins w:id="160" w:author="Kumar Baral" w:date="2022-12-13T14:27:00Z">
        <w:r>
          <w:rPr>
            <w:noProof/>
            <w:webHidden/>
          </w:rPr>
          <w:t>60</w:t>
        </w:r>
        <w:r>
          <w:rPr>
            <w:noProof/>
            <w:webHidden/>
          </w:rPr>
          <w:fldChar w:fldCharType="end"/>
        </w:r>
        <w:r w:rsidRPr="00D54B42">
          <w:rPr>
            <w:rStyle w:val="Hyperlink"/>
            <w:noProof/>
          </w:rPr>
          <w:fldChar w:fldCharType="end"/>
        </w:r>
      </w:ins>
    </w:p>
    <w:p w14:paraId="096257C3" w14:textId="68A67B56" w:rsidR="009F6ADE" w:rsidRDefault="009F6ADE">
      <w:pPr>
        <w:pStyle w:val="TOC2"/>
        <w:rPr>
          <w:ins w:id="161" w:author="Kumar Baral" w:date="2022-12-13T14:27:00Z"/>
          <w:rFonts w:asciiTheme="minorHAnsi" w:eastAsiaTheme="minorEastAsia" w:hAnsiTheme="minorHAnsi" w:cstheme="minorBidi"/>
          <w:noProof/>
          <w:lang w:bidi="ne-NP"/>
        </w:rPr>
      </w:pPr>
      <w:ins w:id="16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"_Toc121834357"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rFonts w:eastAsia="MS Mincho"/>
            <w:noProof/>
          </w:rPr>
          <w:t>4.3</w:t>
        </w:r>
        <w:r>
          <w:rPr>
            <w:rFonts w:asciiTheme="minorHAnsi" w:eastAsiaTheme="minorEastAsia" w:hAnsiTheme="minorHAnsi" w:cstheme="minorBidi"/>
            <w:noProof/>
            <w:lang w:bidi="ne-NP"/>
          </w:rPr>
          <w:tab/>
        </w:r>
        <w:r w:rsidRPr="00D54B42">
          <w:rPr>
            <w:rStyle w:val="Hyperlink"/>
            <w:rFonts w:eastAsia="MS Mincho"/>
            <w:noProof/>
          </w:rPr>
          <w:t xml:space="preserve">Site </w:t>
        </w:r>
        <w:r w:rsidRPr="00D54B42">
          <w:rPr>
            <w:rStyle w:val="Hyperlink"/>
            <w:noProof/>
          </w:rPr>
          <w:t>Investigations</w:t>
        </w:r>
        <w:r>
          <w:rPr>
            <w:noProof/>
            <w:webHidden/>
          </w:rPr>
          <w:tab/>
        </w:r>
        <w:r>
          <w:rPr>
            <w:noProof/>
            <w:webHidden/>
          </w:rPr>
          <w:fldChar w:fldCharType="begin"/>
        </w:r>
        <w:r>
          <w:rPr>
            <w:noProof/>
            <w:webHidden/>
          </w:rPr>
          <w:instrText xml:space="preserve"> PAGEREF _Toc121834357 \h </w:instrText>
        </w:r>
        <w:r>
          <w:rPr>
            <w:noProof/>
            <w:webHidden/>
          </w:rPr>
        </w:r>
      </w:ins>
      <w:r>
        <w:rPr>
          <w:noProof/>
          <w:webHidden/>
        </w:rPr>
        <w:fldChar w:fldCharType="separate"/>
      </w:r>
      <w:ins w:id="163" w:author="Kumar Baral" w:date="2022-12-13T14:27:00Z">
        <w:r>
          <w:rPr>
            <w:noProof/>
            <w:webHidden/>
          </w:rPr>
          <w:t>61</w:t>
        </w:r>
        <w:r>
          <w:rPr>
            <w:noProof/>
            <w:webHidden/>
          </w:rPr>
          <w:fldChar w:fldCharType="end"/>
        </w:r>
        <w:r w:rsidRPr="00D54B42">
          <w:rPr>
            <w:rStyle w:val="Hyperlink"/>
            <w:noProof/>
          </w:rPr>
          <w:fldChar w:fldCharType="end"/>
        </w:r>
      </w:ins>
    </w:p>
    <w:p w14:paraId="1CCD940E" w14:textId="0F28E2B1" w:rsidR="009F6ADE" w:rsidRDefault="009F6ADE">
      <w:pPr>
        <w:pStyle w:val="TOC2"/>
        <w:rPr>
          <w:ins w:id="164" w:author="Kumar Baral" w:date="2022-12-13T14:27:00Z"/>
          <w:rFonts w:asciiTheme="minorHAnsi" w:eastAsiaTheme="minorEastAsia" w:hAnsiTheme="minorHAnsi" w:cstheme="minorBidi"/>
          <w:noProof/>
          <w:lang w:bidi="ne-NP"/>
        </w:rPr>
      </w:pPr>
      <w:ins w:id="16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"_Toc121834358"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rFonts w:eastAsia="MS Mincho"/>
            <w:noProof/>
          </w:rPr>
          <w:t>4.4</w:t>
        </w:r>
        <w:r>
          <w:rPr>
            <w:rFonts w:asciiTheme="minorHAnsi" w:eastAsiaTheme="minorEastAsia" w:hAnsiTheme="minorHAnsi" w:cstheme="minorBidi"/>
            <w:noProof/>
            <w:lang w:bidi="ne-NP"/>
          </w:rPr>
          <w:tab/>
        </w:r>
        <w:r w:rsidRPr="00D54B42">
          <w:rPr>
            <w:rStyle w:val="Hyperlink"/>
            <w:noProof/>
          </w:rPr>
          <w:t>Engineering</w:t>
        </w:r>
        <w:r w:rsidRPr="00D54B42">
          <w:rPr>
            <w:rStyle w:val="Hyperlink"/>
            <w:rFonts w:eastAsia="MS Mincho"/>
            <w:noProof/>
          </w:rPr>
          <w:t xml:space="preserve"> Geological Conditions of Major Structures</w:t>
        </w:r>
        <w:r>
          <w:rPr>
            <w:noProof/>
            <w:webHidden/>
          </w:rPr>
          <w:tab/>
        </w:r>
        <w:r>
          <w:rPr>
            <w:noProof/>
            <w:webHidden/>
          </w:rPr>
          <w:fldChar w:fldCharType="begin"/>
        </w:r>
        <w:r>
          <w:rPr>
            <w:noProof/>
            <w:webHidden/>
          </w:rPr>
          <w:instrText xml:space="preserve"> PAGEREF _Toc121834358 \h </w:instrText>
        </w:r>
        <w:r>
          <w:rPr>
            <w:noProof/>
            <w:webHidden/>
          </w:rPr>
        </w:r>
      </w:ins>
      <w:r>
        <w:rPr>
          <w:noProof/>
          <w:webHidden/>
        </w:rPr>
        <w:fldChar w:fldCharType="separate"/>
      </w:r>
      <w:ins w:id="166" w:author="Kumar Baral" w:date="2022-12-13T14:27:00Z">
        <w:r>
          <w:rPr>
            <w:noProof/>
            <w:webHidden/>
          </w:rPr>
          <w:t>63</w:t>
        </w:r>
        <w:r>
          <w:rPr>
            <w:noProof/>
            <w:webHidden/>
          </w:rPr>
          <w:fldChar w:fldCharType="end"/>
        </w:r>
        <w:r w:rsidRPr="00D54B42">
          <w:rPr>
            <w:rStyle w:val="Hyperlink"/>
            <w:noProof/>
          </w:rPr>
          <w:fldChar w:fldCharType="end"/>
        </w:r>
      </w:ins>
    </w:p>
    <w:p w14:paraId="15B5AA1D" w14:textId="6EEDFECB" w:rsidR="009F6ADE" w:rsidRDefault="009F6ADE">
      <w:pPr>
        <w:pStyle w:val="TOC3"/>
        <w:rPr>
          <w:ins w:id="167" w:author="Kumar Baral" w:date="2022-12-13T14:27:00Z"/>
          <w:rFonts w:asciiTheme="minorHAnsi" w:eastAsiaTheme="minorEastAsia" w:hAnsiTheme="minorHAnsi" w:cstheme="minorBidi"/>
          <w:noProof/>
          <w:lang w:bidi="ne-NP"/>
        </w:rPr>
      </w:pPr>
      <w:ins w:id="16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"_Toc121834359"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4.4.1</w:t>
        </w:r>
        <w:r>
          <w:rPr>
            <w:rFonts w:asciiTheme="minorHAnsi" w:eastAsiaTheme="minorEastAsia" w:hAnsiTheme="minorHAnsi" w:cstheme="minorBidi"/>
            <w:noProof/>
            <w:lang w:bidi="ne-NP"/>
          </w:rPr>
          <w:tab/>
        </w:r>
        <w:r w:rsidRPr="00D54B42">
          <w:rPr>
            <w:rStyle w:val="Hyperlink"/>
            <w:noProof/>
          </w:rPr>
          <w:t>Headworks</w:t>
        </w:r>
        <w:r>
          <w:rPr>
            <w:noProof/>
            <w:webHidden/>
          </w:rPr>
          <w:tab/>
        </w:r>
        <w:r>
          <w:rPr>
            <w:noProof/>
            <w:webHidden/>
          </w:rPr>
          <w:fldChar w:fldCharType="begin"/>
        </w:r>
        <w:r>
          <w:rPr>
            <w:noProof/>
            <w:webHidden/>
          </w:rPr>
          <w:instrText xml:space="preserve"> PAGEREF _Toc121834359 \h </w:instrText>
        </w:r>
        <w:r>
          <w:rPr>
            <w:noProof/>
            <w:webHidden/>
          </w:rPr>
        </w:r>
      </w:ins>
      <w:r>
        <w:rPr>
          <w:noProof/>
          <w:webHidden/>
        </w:rPr>
        <w:fldChar w:fldCharType="separate"/>
      </w:r>
      <w:ins w:id="169" w:author="Kumar Baral" w:date="2022-12-13T14:27:00Z">
        <w:r>
          <w:rPr>
            <w:noProof/>
            <w:webHidden/>
          </w:rPr>
          <w:t>63</w:t>
        </w:r>
        <w:r>
          <w:rPr>
            <w:noProof/>
            <w:webHidden/>
          </w:rPr>
          <w:fldChar w:fldCharType="end"/>
        </w:r>
        <w:r w:rsidRPr="00D54B42">
          <w:rPr>
            <w:rStyle w:val="Hyperlink"/>
            <w:noProof/>
          </w:rPr>
          <w:fldChar w:fldCharType="end"/>
        </w:r>
      </w:ins>
    </w:p>
    <w:p w14:paraId="754BE9E2" w14:textId="2BCF7EAB" w:rsidR="009F6ADE" w:rsidRDefault="009F6ADE">
      <w:pPr>
        <w:pStyle w:val="TOC3"/>
        <w:rPr>
          <w:ins w:id="170" w:author="Kumar Baral" w:date="2022-12-13T14:27:00Z"/>
          <w:rFonts w:asciiTheme="minorHAnsi" w:eastAsiaTheme="minorEastAsia" w:hAnsiTheme="minorHAnsi" w:cstheme="minorBidi"/>
          <w:noProof/>
          <w:lang w:bidi="ne-NP"/>
        </w:rPr>
      </w:pPr>
      <w:ins w:id="17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"_Toc121834360"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4.4.2</w:t>
        </w:r>
        <w:r>
          <w:rPr>
            <w:rFonts w:asciiTheme="minorHAnsi" w:eastAsiaTheme="minorEastAsia" w:hAnsiTheme="minorHAnsi" w:cstheme="minorBidi"/>
            <w:noProof/>
            <w:lang w:bidi="ne-NP"/>
          </w:rPr>
          <w:tab/>
        </w:r>
        <w:r w:rsidRPr="00D54B42">
          <w:rPr>
            <w:rStyle w:val="Hyperlink"/>
            <w:noProof/>
          </w:rPr>
          <w:t>Headrace Tunnel (HRT) and Adits</w:t>
        </w:r>
        <w:r>
          <w:rPr>
            <w:noProof/>
            <w:webHidden/>
          </w:rPr>
          <w:tab/>
        </w:r>
        <w:r>
          <w:rPr>
            <w:noProof/>
            <w:webHidden/>
          </w:rPr>
          <w:fldChar w:fldCharType="begin"/>
        </w:r>
        <w:r>
          <w:rPr>
            <w:noProof/>
            <w:webHidden/>
          </w:rPr>
          <w:instrText xml:space="preserve"> PAGEREF _Toc121834360 \h </w:instrText>
        </w:r>
        <w:r>
          <w:rPr>
            <w:noProof/>
            <w:webHidden/>
          </w:rPr>
        </w:r>
      </w:ins>
      <w:r>
        <w:rPr>
          <w:noProof/>
          <w:webHidden/>
        </w:rPr>
        <w:fldChar w:fldCharType="separate"/>
      </w:r>
      <w:ins w:id="172" w:author="Kumar Baral" w:date="2022-12-13T14:27:00Z">
        <w:r>
          <w:rPr>
            <w:noProof/>
            <w:webHidden/>
          </w:rPr>
          <w:t>66</w:t>
        </w:r>
        <w:r>
          <w:rPr>
            <w:noProof/>
            <w:webHidden/>
          </w:rPr>
          <w:fldChar w:fldCharType="end"/>
        </w:r>
        <w:r w:rsidRPr="00D54B42">
          <w:rPr>
            <w:rStyle w:val="Hyperlink"/>
            <w:noProof/>
          </w:rPr>
          <w:fldChar w:fldCharType="end"/>
        </w:r>
      </w:ins>
    </w:p>
    <w:p w14:paraId="7C586AA6" w14:textId="0C5B5FA3" w:rsidR="009F6ADE" w:rsidRDefault="009F6ADE">
      <w:pPr>
        <w:pStyle w:val="TOC3"/>
        <w:rPr>
          <w:ins w:id="173" w:author="Kumar Baral" w:date="2022-12-13T14:27:00Z"/>
          <w:rFonts w:asciiTheme="minorHAnsi" w:eastAsiaTheme="minorEastAsia" w:hAnsiTheme="minorHAnsi" w:cstheme="minorBidi"/>
          <w:noProof/>
          <w:lang w:bidi="ne-NP"/>
        </w:rPr>
      </w:pPr>
      <w:ins w:id="17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"_Toc121834361"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4.4.3</w:t>
        </w:r>
        <w:r>
          <w:rPr>
            <w:rFonts w:asciiTheme="minorHAnsi" w:eastAsiaTheme="minorEastAsia" w:hAnsiTheme="minorHAnsi" w:cstheme="minorBidi"/>
            <w:noProof/>
            <w:lang w:bidi="ne-NP"/>
          </w:rPr>
          <w:tab/>
        </w:r>
        <w:r w:rsidRPr="00D54B42">
          <w:rPr>
            <w:rStyle w:val="Hyperlink"/>
            <w:noProof/>
          </w:rPr>
          <w:t>Surge tank</w:t>
        </w:r>
        <w:r>
          <w:rPr>
            <w:noProof/>
            <w:webHidden/>
          </w:rPr>
          <w:tab/>
        </w:r>
        <w:r>
          <w:rPr>
            <w:noProof/>
            <w:webHidden/>
          </w:rPr>
          <w:fldChar w:fldCharType="begin"/>
        </w:r>
        <w:r>
          <w:rPr>
            <w:noProof/>
            <w:webHidden/>
          </w:rPr>
          <w:instrText xml:space="preserve"> PAGEREF _Toc121834361 \h </w:instrText>
        </w:r>
        <w:r>
          <w:rPr>
            <w:noProof/>
            <w:webHidden/>
          </w:rPr>
        </w:r>
      </w:ins>
      <w:r>
        <w:rPr>
          <w:noProof/>
          <w:webHidden/>
        </w:rPr>
        <w:fldChar w:fldCharType="separate"/>
      </w:r>
      <w:ins w:id="175" w:author="Kumar Baral" w:date="2022-12-13T14:27:00Z">
        <w:r>
          <w:rPr>
            <w:noProof/>
            <w:webHidden/>
          </w:rPr>
          <w:t>70</w:t>
        </w:r>
        <w:r>
          <w:rPr>
            <w:noProof/>
            <w:webHidden/>
          </w:rPr>
          <w:fldChar w:fldCharType="end"/>
        </w:r>
        <w:r w:rsidRPr="00D54B42">
          <w:rPr>
            <w:rStyle w:val="Hyperlink"/>
            <w:noProof/>
          </w:rPr>
          <w:fldChar w:fldCharType="end"/>
        </w:r>
      </w:ins>
    </w:p>
    <w:p w14:paraId="670063B4" w14:textId="7F3CC053" w:rsidR="009F6ADE" w:rsidRDefault="009F6ADE">
      <w:pPr>
        <w:pStyle w:val="TOC3"/>
        <w:rPr>
          <w:ins w:id="176" w:author="Kumar Baral" w:date="2022-12-13T14:27:00Z"/>
          <w:rFonts w:asciiTheme="minorHAnsi" w:eastAsiaTheme="minorEastAsia" w:hAnsiTheme="minorHAnsi" w:cstheme="minorBidi"/>
          <w:noProof/>
          <w:lang w:bidi="ne-NP"/>
        </w:rPr>
      </w:pPr>
      <w:ins w:id="17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"_Toc121834362"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4.4.4</w:t>
        </w:r>
        <w:r>
          <w:rPr>
            <w:rFonts w:asciiTheme="minorHAnsi" w:eastAsiaTheme="minorEastAsia" w:hAnsiTheme="minorHAnsi" w:cstheme="minorBidi"/>
            <w:noProof/>
            <w:lang w:bidi="ne-NP"/>
          </w:rPr>
          <w:tab/>
        </w:r>
        <w:r w:rsidRPr="00D54B42">
          <w:rPr>
            <w:rStyle w:val="Hyperlink"/>
            <w:noProof/>
          </w:rPr>
          <w:t>Penstock</w:t>
        </w:r>
        <w:r>
          <w:rPr>
            <w:noProof/>
            <w:webHidden/>
          </w:rPr>
          <w:tab/>
        </w:r>
        <w:r>
          <w:rPr>
            <w:noProof/>
            <w:webHidden/>
          </w:rPr>
          <w:fldChar w:fldCharType="begin"/>
        </w:r>
        <w:r>
          <w:rPr>
            <w:noProof/>
            <w:webHidden/>
          </w:rPr>
          <w:instrText xml:space="preserve"> PAGEREF _Toc121834362 \h </w:instrText>
        </w:r>
        <w:r>
          <w:rPr>
            <w:noProof/>
            <w:webHidden/>
          </w:rPr>
        </w:r>
      </w:ins>
      <w:r>
        <w:rPr>
          <w:noProof/>
          <w:webHidden/>
        </w:rPr>
        <w:fldChar w:fldCharType="separate"/>
      </w:r>
      <w:ins w:id="178" w:author="Kumar Baral" w:date="2022-12-13T14:27:00Z">
        <w:r>
          <w:rPr>
            <w:noProof/>
            <w:webHidden/>
          </w:rPr>
          <w:t>71</w:t>
        </w:r>
        <w:r>
          <w:rPr>
            <w:noProof/>
            <w:webHidden/>
          </w:rPr>
          <w:fldChar w:fldCharType="end"/>
        </w:r>
        <w:r w:rsidRPr="00D54B42">
          <w:rPr>
            <w:rStyle w:val="Hyperlink"/>
            <w:noProof/>
          </w:rPr>
          <w:fldChar w:fldCharType="end"/>
        </w:r>
      </w:ins>
    </w:p>
    <w:p w14:paraId="14FDE4E8" w14:textId="66593683" w:rsidR="009F6ADE" w:rsidRDefault="009F6ADE">
      <w:pPr>
        <w:pStyle w:val="TOC3"/>
        <w:rPr>
          <w:ins w:id="179" w:author="Kumar Baral" w:date="2022-12-13T14:27:00Z"/>
          <w:rFonts w:asciiTheme="minorHAnsi" w:eastAsiaTheme="minorEastAsia" w:hAnsiTheme="minorHAnsi" w:cstheme="minorBidi"/>
          <w:noProof/>
          <w:lang w:bidi="ne-NP"/>
        </w:rPr>
      </w:pPr>
      <w:ins w:id="18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"_Toc121834363"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4.4.5</w:t>
        </w:r>
        <w:r>
          <w:rPr>
            <w:rFonts w:asciiTheme="minorHAnsi" w:eastAsiaTheme="minorEastAsia" w:hAnsiTheme="minorHAnsi" w:cstheme="minorBidi"/>
            <w:noProof/>
            <w:lang w:bidi="ne-NP"/>
          </w:rPr>
          <w:tab/>
        </w:r>
        <w:r w:rsidRPr="00D54B42">
          <w:rPr>
            <w:rStyle w:val="Hyperlink"/>
            <w:noProof/>
          </w:rPr>
          <w:t>Surface powerhouse and tailrace</w:t>
        </w:r>
        <w:r>
          <w:rPr>
            <w:noProof/>
            <w:webHidden/>
          </w:rPr>
          <w:tab/>
        </w:r>
        <w:r>
          <w:rPr>
            <w:noProof/>
            <w:webHidden/>
          </w:rPr>
          <w:fldChar w:fldCharType="begin"/>
        </w:r>
        <w:r>
          <w:rPr>
            <w:noProof/>
            <w:webHidden/>
          </w:rPr>
          <w:instrText xml:space="preserve"> PAGEREF _Toc121834363 \h </w:instrText>
        </w:r>
        <w:r>
          <w:rPr>
            <w:noProof/>
            <w:webHidden/>
          </w:rPr>
        </w:r>
      </w:ins>
      <w:r>
        <w:rPr>
          <w:noProof/>
          <w:webHidden/>
        </w:rPr>
        <w:fldChar w:fldCharType="separate"/>
      </w:r>
      <w:ins w:id="181" w:author="Kumar Baral" w:date="2022-12-13T14:27:00Z">
        <w:r>
          <w:rPr>
            <w:noProof/>
            <w:webHidden/>
          </w:rPr>
          <w:t>72</w:t>
        </w:r>
        <w:r>
          <w:rPr>
            <w:noProof/>
            <w:webHidden/>
          </w:rPr>
          <w:fldChar w:fldCharType="end"/>
        </w:r>
        <w:r w:rsidRPr="00D54B42">
          <w:rPr>
            <w:rStyle w:val="Hyperlink"/>
            <w:noProof/>
          </w:rPr>
          <w:fldChar w:fldCharType="end"/>
        </w:r>
      </w:ins>
    </w:p>
    <w:p w14:paraId="6B435D10" w14:textId="4DA2FA43" w:rsidR="009F6ADE" w:rsidRDefault="009F6ADE">
      <w:pPr>
        <w:pStyle w:val="TOC2"/>
        <w:rPr>
          <w:ins w:id="182" w:author="Kumar Baral" w:date="2022-12-13T14:27:00Z"/>
          <w:rFonts w:asciiTheme="minorHAnsi" w:eastAsiaTheme="minorEastAsia" w:hAnsiTheme="minorHAnsi" w:cstheme="minorBidi"/>
          <w:noProof/>
          <w:lang w:bidi="ne-NP"/>
        </w:rPr>
      </w:pPr>
      <w:ins w:id="18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"_Toc121834364"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4.5</w:t>
        </w:r>
        <w:r>
          <w:rPr>
            <w:rFonts w:asciiTheme="minorHAnsi" w:eastAsiaTheme="minorEastAsia" w:hAnsiTheme="minorHAnsi" w:cstheme="minorBidi"/>
            <w:noProof/>
            <w:lang w:bidi="ne-NP"/>
          </w:rPr>
          <w:tab/>
        </w:r>
        <w:r w:rsidRPr="00D54B42">
          <w:rPr>
            <w:rStyle w:val="Hyperlink"/>
            <w:noProof/>
          </w:rPr>
          <w:t>Construction material investigations</w:t>
        </w:r>
        <w:r>
          <w:rPr>
            <w:noProof/>
            <w:webHidden/>
          </w:rPr>
          <w:tab/>
        </w:r>
        <w:r>
          <w:rPr>
            <w:noProof/>
            <w:webHidden/>
          </w:rPr>
          <w:fldChar w:fldCharType="begin"/>
        </w:r>
        <w:r>
          <w:rPr>
            <w:noProof/>
            <w:webHidden/>
          </w:rPr>
          <w:instrText xml:space="preserve"> PAGEREF _Toc121834364 \h </w:instrText>
        </w:r>
        <w:r>
          <w:rPr>
            <w:noProof/>
            <w:webHidden/>
          </w:rPr>
        </w:r>
      </w:ins>
      <w:r>
        <w:rPr>
          <w:noProof/>
          <w:webHidden/>
        </w:rPr>
        <w:fldChar w:fldCharType="separate"/>
      </w:r>
      <w:ins w:id="184" w:author="Kumar Baral" w:date="2022-12-13T14:27:00Z">
        <w:r>
          <w:rPr>
            <w:noProof/>
            <w:webHidden/>
          </w:rPr>
          <w:t>75</w:t>
        </w:r>
        <w:r>
          <w:rPr>
            <w:noProof/>
            <w:webHidden/>
          </w:rPr>
          <w:fldChar w:fldCharType="end"/>
        </w:r>
        <w:r w:rsidRPr="00D54B42">
          <w:rPr>
            <w:rStyle w:val="Hyperlink"/>
            <w:noProof/>
          </w:rPr>
          <w:fldChar w:fldCharType="end"/>
        </w:r>
      </w:ins>
    </w:p>
    <w:p w14:paraId="12562547" w14:textId="69D6E992" w:rsidR="009F6ADE" w:rsidRDefault="009F6ADE">
      <w:pPr>
        <w:pStyle w:val="TOC3"/>
        <w:rPr>
          <w:ins w:id="185" w:author="Kumar Baral" w:date="2022-12-13T14:27:00Z"/>
          <w:rFonts w:asciiTheme="minorHAnsi" w:eastAsiaTheme="minorEastAsia" w:hAnsiTheme="minorHAnsi" w:cstheme="minorBidi"/>
          <w:noProof/>
          <w:lang w:bidi="ne-NP"/>
        </w:rPr>
      </w:pPr>
      <w:ins w:id="18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"_Toc121834365"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4.5.1</w:t>
        </w:r>
        <w:r>
          <w:rPr>
            <w:rFonts w:asciiTheme="minorHAnsi" w:eastAsiaTheme="minorEastAsia" w:hAnsiTheme="minorHAnsi" w:cstheme="minorBidi"/>
            <w:noProof/>
            <w:lang w:bidi="ne-NP"/>
          </w:rPr>
          <w:tab/>
        </w:r>
        <w:r w:rsidRPr="00D54B42">
          <w:rPr>
            <w:rStyle w:val="Hyperlink"/>
            <w:noProof/>
          </w:rPr>
          <w:t>Construction Material Testing</w:t>
        </w:r>
        <w:r>
          <w:rPr>
            <w:noProof/>
            <w:webHidden/>
          </w:rPr>
          <w:tab/>
        </w:r>
        <w:r>
          <w:rPr>
            <w:noProof/>
            <w:webHidden/>
          </w:rPr>
          <w:fldChar w:fldCharType="begin"/>
        </w:r>
        <w:r>
          <w:rPr>
            <w:noProof/>
            <w:webHidden/>
          </w:rPr>
          <w:instrText xml:space="preserve"> PAGEREF _Toc121834365 \h </w:instrText>
        </w:r>
        <w:r>
          <w:rPr>
            <w:noProof/>
            <w:webHidden/>
          </w:rPr>
        </w:r>
      </w:ins>
      <w:r>
        <w:rPr>
          <w:noProof/>
          <w:webHidden/>
        </w:rPr>
        <w:fldChar w:fldCharType="separate"/>
      </w:r>
      <w:ins w:id="187" w:author="Kumar Baral" w:date="2022-12-13T14:27:00Z">
        <w:r>
          <w:rPr>
            <w:noProof/>
            <w:webHidden/>
          </w:rPr>
          <w:t>75</w:t>
        </w:r>
        <w:r>
          <w:rPr>
            <w:noProof/>
            <w:webHidden/>
          </w:rPr>
          <w:fldChar w:fldCharType="end"/>
        </w:r>
        <w:r w:rsidRPr="00D54B42">
          <w:rPr>
            <w:rStyle w:val="Hyperlink"/>
            <w:noProof/>
          </w:rPr>
          <w:fldChar w:fldCharType="end"/>
        </w:r>
      </w:ins>
    </w:p>
    <w:p w14:paraId="0DE0CF04" w14:textId="09CBD081" w:rsidR="009F6ADE" w:rsidRDefault="009F6ADE">
      <w:pPr>
        <w:pStyle w:val="TOC2"/>
        <w:rPr>
          <w:ins w:id="188" w:author="Kumar Baral" w:date="2022-12-13T14:27:00Z"/>
          <w:rFonts w:asciiTheme="minorHAnsi" w:eastAsiaTheme="minorEastAsia" w:hAnsiTheme="minorHAnsi" w:cstheme="minorBidi"/>
          <w:noProof/>
          <w:lang w:bidi="ne-NP"/>
        </w:rPr>
      </w:pPr>
      <w:ins w:id="18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"_Toc121834366"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4.6</w:t>
        </w:r>
        <w:r>
          <w:rPr>
            <w:rFonts w:asciiTheme="minorHAnsi" w:eastAsiaTheme="minorEastAsia" w:hAnsiTheme="minorHAnsi" w:cstheme="minorBidi"/>
            <w:noProof/>
            <w:lang w:bidi="ne-NP"/>
          </w:rPr>
          <w:tab/>
        </w:r>
        <w:r w:rsidRPr="00D54B42">
          <w:rPr>
            <w:rStyle w:val="Hyperlink"/>
            <w:noProof/>
          </w:rPr>
          <w:t>Conclusion</w:t>
        </w:r>
        <w:r>
          <w:rPr>
            <w:noProof/>
            <w:webHidden/>
          </w:rPr>
          <w:tab/>
        </w:r>
        <w:r>
          <w:rPr>
            <w:noProof/>
            <w:webHidden/>
          </w:rPr>
          <w:fldChar w:fldCharType="begin"/>
        </w:r>
        <w:r>
          <w:rPr>
            <w:noProof/>
            <w:webHidden/>
          </w:rPr>
          <w:instrText xml:space="preserve"> PAGEREF _Toc121834366 \h </w:instrText>
        </w:r>
        <w:r>
          <w:rPr>
            <w:noProof/>
            <w:webHidden/>
          </w:rPr>
        </w:r>
      </w:ins>
      <w:r>
        <w:rPr>
          <w:noProof/>
          <w:webHidden/>
        </w:rPr>
        <w:fldChar w:fldCharType="separate"/>
      </w:r>
      <w:ins w:id="190" w:author="Kumar Baral" w:date="2022-12-13T14:27:00Z">
        <w:r>
          <w:rPr>
            <w:noProof/>
            <w:webHidden/>
          </w:rPr>
          <w:t>76</w:t>
        </w:r>
        <w:r>
          <w:rPr>
            <w:noProof/>
            <w:webHidden/>
          </w:rPr>
          <w:fldChar w:fldCharType="end"/>
        </w:r>
        <w:r w:rsidRPr="00D54B42">
          <w:rPr>
            <w:rStyle w:val="Hyperlink"/>
            <w:noProof/>
          </w:rPr>
          <w:fldChar w:fldCharType="end"/>
        </w:r>
      </w:ins>
    </w:p>
    <w:p w14:paraId="0472851A" w14:textId="53B3B2EA" w:rsidR="009F6ADE" w:rsidRDefault="009F6ADE">
      <w:pPr>
        <w:pStyle w:val="TOC1"/>
        <w:rPr>
          <w:ins w:id="191" w:author="Kumar Baral" w:date="2022-12-13T14:27:00Z"/>
          <w:rFonts w:asciiTheme="minorHAnsi" w:eastAsiaTheme="minorEastAsia" w:hAnsiTheme="minorHAnsi" w:cstheme="minorBidi"/>
          <w:b w:val="0"/>
          <w:sz w:val="22"/>
          <w:lang w:bidi="ne-NP"/>
        </w:rPr>
      </w:pPr>
      <w:ins w:id="192" w:author="Kumar Baral" w:date="2022-12-13T14:27:00Z">
        <w:r w:rsidRPr="00D54B42">
          <w:rPr>
            <w:rStyle w:val="Hyperlink"/>
          </w:rPr>
          <w:fldChar w:fldCharType="begin"/>
        </w:r>
        <w:r w:rsidRPr="00D54B42">
          <w:rPr>
            <w:rStyle w:val="Hyperlink"/>
          </w:rPr>
          <w:instrText xml:space="preserve"> </w:instrText>
        </w:r>
        <w:r>
          <w:instrText>HYPERLINK \l "_Toc121834367"</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5</w:t>
        </w:r>
        <w:r>
          <w:rPr>
            <w:rFonts w:asciiTheme="minorHAnsi" w:eastAsiaTheme="minorEastAsia" w:hAnsiTheme="minorHAnsi" w:cstheme="minorBidi"/>
            <w:b w:val="0"/>
            <w:sz w:val="22"/>
            <w:lang w:bidi="ne-NP"/>
          </w:rPr>
          <w:tab/>
        </w:r>
        <w:r w:rsidRPr="00D54B42">
          <w:rPr>
            <w:rStyle w:val="Hyperlink"/>
          </w:rPr>
          <w:t>PROJECT DESCRIPTION AND DESIGN</w:t>
        </w:r>
        <w:r>
          <w:rPr>
            <w:webHidden/>
          </w:rPr>
          <w:tab/>
        </w:r>
        <w:r>
          <w:rPr>
            <w:webHidden/>
          </w:rPr>
          <w:fldChar w:fldCharType="begin"/>
        </w:r>
        <w:r>
          <w:rPr>
            <w:webHidden/>
          </w:rPr>
          <w:instrText xml:space="preserve"> PAGEREF _Toc121834367 \h </w:instrText>
        </w:r>
        <w:r>
          <w:rPr>
            <w:webHidden/>
          </w:rPr>
        </w:r>
      </w:ins>
      <w:r>
        <w:rPr>
          <w:webHidden/>
        </w:rPr>
        <w:fldChar w:fldCharType="separate"/>
      </w:r>
      <w:ins w:id="193" w:author="Kumar Baral" w:date="2022-12-13T14:27:00Z">
        <w:r>
          <w:rPr>
            <w:webHidden/>
          </w:rPr>
          <w:t>77</w:t>
        </w:r>
        <w:r>
          <w:rPr>
            <w:webHidden/>
          </w:rPr>
          <w:fldChar w:fldCharType="end"/>
        </w:r>
        <w:r w:rsidRPr="00D54B42">
          <w:rPr>
            <w:rStyle w:val="Hyperlink"/>
          </w:rPr>
          <w:fldChar w:fldCharType="end"/>
        </w:r>
      </w:ins>
    </w:p>
    <w:p w14:paraId="3868F636" w14:textId="2A85B9AA" w:rsidR="009F6ADE" w:rsidRDefault="009F6ADE">
      <w:pPr>
        <w:pStyle w:val="TOC2"/>
        <w:rPr>
          <w:ins w:id="194" w:author="Kumar Baral" w:date="2022-12-13T14:27:00Z"/>
          <w:rFonts w:asciiTheme="minorHAnsi" w:eastAsiaTheme="minorEastAsia" w:hAnsiTheme="minorHAnsi" w:cstheme="minorBidi"/>
          <w:noProof/>
          <w:lang w:bidi="ne-NP"/>
        </w:rPr>
      </w:pPr>
      <w:ins w:id="19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"_Toc121834368"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5.1</w:t>
        </w:r>
        <w:r>
          <w:rPr>
            <w:rFonts w:asciiTheme="minorHAnsi" w:eastAsiaTheme="minorEastAsia" w:hAnsiTheme="minorHAnsi" w:cstheme="minorBidi"/>
            <w:noProof/>
            <w:lang w:bidi="ne-NP"/>
          </w:rPr>
          <w:tab/>
        </w:r>
        <w:r w:rsidRPr="00D54B42">
          <w:rPr>
            <w:rStyle w:val="Hyperlink"/>
            <w:noProof/>
          </w:rPr>
          <w:t>General Layout of Overall Project Components</w:t>
        </w:r>
        <w:r>
          <w:rPr>
            <w:noProof/>
            <w:webHidden/>
          </w:rPr>
          <w:tab/>
        </w:r>
        <w:r>
          <w:rPr>
            <w:noProof/>
            <w:webHidden/>
          </w:rPr>
          <w:fldChar w:fldCharType="begin"/>
        </w:r>
        <w:r>
          <w:rPr>
            <w:noProof/>
            <w:webHidden/>
          </w:rPr>
          <w:instrText xml:space="preserve"> PAGEREF _Toc121834368 \h </w:instrText>
        </w:r>
        <w:r>
          <w:rPr>
            <w:noProof/>
            <w:webHidden/>
          </w:rPr>
        </w:r>
      </w:ins>
      <w:r>
        <w:rPr>
          <w:noProof/>
          <w:webHidden/>
        </w:rPr>
        <w:fldChar w:fldCharType="separate"/>
      </w:r>
      <w:ins w:id="196" w:author="Kumar Baral" w:date="2022-12-13T14:27:00Z">
        <w:r>
          <w:rPr>
            <w:noProof/>
            <w:webHidden/>
          </w:rPr>
          <w:t>77</w:t>
        </w:r>
        <w:r>
          <w:rPr>
            <w:noProof/>
            <w:webHidden/>
          </w:rPr>
          <w:fldChar w:fldCharType="end"/>
        </w:r>
        <w:r w:rsidRPr="00D54B42">
          <w:rPr>
            <w:rStyle w:val="Hyperlink"/>
            <w:noProof/>
          </w:rPr>
          <w:fldChar w:fldCharType="end"/>
        </w:r>
      </w:ins>
    </w:p>
    <w:p w14:paraId="2DBA3F33" w14:textId="4FEB5926" w:rsidR="009F6ADE" w:rsidRDefault="009F6ADE">
      <w:pPr>
        <w:pStyle w:val="TOC2"/>
        <w:rPr>
          <w:ins w:id="197" w:author="Kumar Baral" w:date="2022-12-13T14:27:00Z"/>
          <w:rFonts w:asciiTheme="minorHAnsi" w:eastAsiaTheme="minorEastAsia" w:hAnsiTheme="minorHAnsi" w:cstheme="minorBidi"/>
          <w:noProof/>
          <w:lang w:bidi="ne-NP"/>
        </w:rPr>
      </w:pPr>
      <w:ins w:id="19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"_Toc121834369"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w:t>
        </w:r>
        <w:r>
          <w:rPr>
            <w:rFonts w:asciiTheme="minorHAnsi" w:eastAsiaTheme="minorEastAsia" w:hAnsiTheme="minorHAnsi" w:cstheme="minorBidi"/>
            <w:noProof/>
            <w:lang w:bidi="ne-NP"/>
          </w:rPr>
          <w:tab/>
        </w:r>
        <w:r w:rsidRPr="00D54B42">
          <w:rPr>
            <w:rStyle w:val="Hyperlink"/>
            <w:noProof/>
          </w:rPr>
          <w:t>Headworks</w:t>
        </w:r>
        <w:r>
          <w:rPr>
            <w:noProof/>
            <w:webHidden/>
          </w:rPr>
          <w:tab/>
        </w:r>
        <w:r>
          <w:rPr>
            <w:noProof/>
            <w:webHidden/>
          </w:rPr>
          <w:fldChar w:fldCharType="begin"/>
        </w:r>
        <w:r>
          <w:rPr>
            <w:noProof/>
            <w:webHidden/>
          </w:rPr>
          <w:instrText xml:space="preserve"> PAGEREF _Toc121834369 \h </w:instrText>
        </w:r>
        <w:r>
          <w:rPr>
            <w:noProof/>
            <w:webHidden/>
          </w:rPr>
        </w:r>
      </w:ins>
      <w:r>
        <w:rPr>
          <w:noProof/>
          <w:webHidden/>
        </w:rPr>
        <w:fldChar w:fldCharType="separate"/>
      </w:r>
      <w:ins w:id="199" w:author="Kumar Baral" w:date="2022-12-13T14:27:00Z">
        <w:r>
          <w:rPr>
            <w:noProof/>
            <w:webHidden/>
          </w:rPr>
          <w:t>77</w:t>
        </w:r>
        <w:r>
          <w:rPr>
            <w:noProof/>
            <w:webHidden/>
          </w:rPr>
          <w:fldChar w:fldCharType="end"/>
        </w:r>
        <w:r w:rsidRPr="00D54B42">
          <w:rPr>
            <w:rStyle w:val="Hyperlink"/>
            <w:noProof/>
          </w:rPr>
          <w:fldChar w:fldCharType="end"/>
        </w:r>
      </w:ins>
    </w:p>
    <w:p w14:paraId="5D17493D" w14:textId="24534DBF" w:rsidR="009F6ADE" w:rsidRDefault="009F6ADE">
      <w:pPr>
        <w:pStyle w:val="TOC3"/>
        <w:rPr>
          <w:ins w:id="200" w:author="Kumar Baral" w:date="2022-12-13T14:27:00Z"/>
          <w:rFonts w:asciiTheme="minorHAnsi" w:eastAsiaTheme="minorEastAsia" w:hAnsiTheme="minorHAnsi" w:cstheme="minorBidi"/>
          <w:noProof/>
          <w:lang w:bidi="ne-NP"/>
        </w:rPr>
      </w:pPr>
      <w:ins w:id="20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"_Toc121834370"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5.2.1</w:t>
        </w:r>
        <w:r>
          <w:rPr>
            <w:rFonts w:asciiTheme="minorHAnsi" w:eastAsiaTheme="minorEastAsia" w:hAnsiTheme="minorHAnsi" w:cstheme="minorBidi"/>
            <w:noProof/>
            <w:lang w:bidi="ne-NP"/>
          </w:rPr>
          <w:tab/>
        </w:r>
        <w:r w:rsidRPr="00D54B42">
          <w:rPr>
            <w:rStyle w:val="Hyperlink"/>
            <w:noProof/>
          </w:rPr>
          <w:t>Diversion Weir and Stilling Basin in Myagdi Khola</w:t>
        </w:r>
        <w:r>
          <w:rPr>
            <w:noProof/>
            <w:webHidden/>
          </w:rPr>
          <w:tab/>
        </w:r>
        <w:r>
          <w:rPr>
            <w:noProof/>
            <w:webHidden/>
          </w:rPr>
          <w:fldChar w:fldCharType="begin"/>
        </w:r>
        <w:r>
          <w:rPr>
            <w:noProof/>
            <w:webHidden/>
          </w:rPr>
          <w:instrText xml:space="preserve"> PAGEREF _Toc121834370 \h </w:instrText>
        </w:r>
        <w:r>
          <w:rPr>
            <w:noProof/>
            <w:webHidden/>
          </w:rPr>
        </w:r>
      </w:ins>
      <w:r>
        <w:rPr>
          <w:noProof/>
          <w:webHidden/>
        </w:rPr>
        <w:fldChar w:fldCharType="separate"/>
      </w:r>
      <w:ins w:id="202" w:author="Kumar Baral" w:date="2022-12-13T14:27:00Z">
        <w:r>
          <w:rPr>
            <w:noProof/>
            <w:webHidden/>
          </w:rPr>
          <w:t>77</w:t>
        </w:r>
        <w:r>
          <w:rPr>
            <w:noProof/>
            <w:webHidden/>
          </w:rPr>
          <w:fldChar w:fldCharType="end"/>
        </w:r>
        <w:r w:rsidRPr="00D54B42">
          <w:rPr>
            <w:rStyle w:val="Hyperlink"/>
            <w:noProof/>
          </w:rPr>
          <w:fldChar w:fldCharType="end"/>
        </w:r>
      </w:ins>
    </w:p>
    <w:p w14:paraId="61618E76" w14:textId="4DAB4E42" w:rsidR="009F6ADE" w:rsidRDefault="009F6ADE">
      <w:pPr>
        <w:pStyle w:val="TOC3"/>
        <w:rPr>
          <w:ins w:id="203" w:author="Kumar Baral" w:date="2022-12-13T14:27:00Z"/>
          <w:rFonts w:asciiTheme="minorHAnsi" w:eastAsiaTheme="minorEastAsia" w:hAnsiTheme="minorHAnsi" w:cstheme="minorBidi"/>
          <w:noProof/>
          <w:lang w:bidi="ne-NP"/>
        </w:rPr>
      </w:pPr>
      <w:ins w:id="20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"_Toc121834371"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5.2.2</w:t>
        </w:r>
        <w:r>
          <w:rPr>
            <w:rFonts w:asciiTheme="minorHAnsi" w:eastAsiaTheme="minorEastAsia" w:hAnsiTheme="minorHAnsi" w:cstheme="minorBidi"/>
            <w:noProof/>
            <w:lang w:bidi="ne-NP"/>
          </w:rPr>
          <w:tab/>
        </w:r>
        <w:r w:rsidRPr="00D54B42">
          <w:rPr>
            <w:rStyle w:val="Hyperlink"/>
            <w:noProof/>
          </w:rPr>
          <w:t>Undersluice in Myagdi Khola</w:t>
        </w:r>
        <w:r>
          <w:rPr>
            <w:noProof/>
            <w:webHidden/>
          </w:rPr>
          <w:tab/>
        </w:r>
        <w:r>
          <w:rPr>
            <w:noProof/>
            <w:webHidden/>
          </w:rPr>
          <w:fldChar w:fldCharType="begin"/>
        </w:r>
        <w:r>
          <w:rPr>
            <w:noProof/>
            <w:webHidden/>
          </w:rPr>
          <w:instrText xml:space="preserve"> PAGEREF _Toc121834371 \h </w:instrText>
        </w:r>
        <w:r>
          <w:rPr>
            <w:noProof/>
            <w:webHidden/>
          </w:rPr>
        </w:r>
      </w:ins>
      <w:r>
        <w:rPr>
          <w:noProof/>
          <w:webHidden/>
        </w:rPr>
        <w:fldChar w:fldCharType="separate"/>
      </w:r>
      <w:ins w:id="205" w:author="Kumar Baral" w:date="2022-12-13T14:27:00Z">
        <w:r>
          <w:rPr>
            <w:noProof/>
            <w:webHidden/>
          </w:rPr>
          <w:t>79</w:t>
        </w:r>
        <w:r>
          <w:rPr>
            <w:noProof/>
            <w:webHidden/>
          </w:rPr>
          <w:fldChar w:fldCharType="end"/>
        </w:r>
        <w:r w:rsidRPr="00D54B42">
          <w:rPr>
            <w:rStyle w:val="Hyperlink"/>
            <w:noProof/>
          </w:rPr>
          <w:fldChar w:fldCharType="end"/>
        </w:r>
      </w:ins>
    </w:p>
    <w:p w14:paraId="76A334E2" w14:textId="47465349" w:rsidR="009F6ADE" w:rsidRDefault="009F6ADE">
      <w:pPr>
        <w:pStyle w:val="TOC3"/>
        <w:rPr>
          <w:ins w:id="206" w:author="Kumar Baral" w:date="2022-12-13T14:27:00Z"/>
          <w:rFonts w:asciiTheme="minorHAnsi" w:eastAsiaTheme="minorEastAsia" w:hAnsiTheme="minorHAnsi" w:cstheme="minorBidi"/>
          <w:noProof/>
          <w:lang w:bidi="ne-NP"/>
        </w:rPr>
      </w:pPr>
      <w:ins w:id="20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"_Toc121834372"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5.2.3</w:t>
        </w:r>
        <w:r>
          <w:rPr>
            <w:rFonts w:asciiTheme="minorHAnsi" w:eastAsiaTheme="minorEastAsia" w:hAnsiTheme="minorHAnsi" w:cstheme="minorBidi"/>
            <w:noProof/>
            <w:lang w:bidi="ne-NP"/>
          </w:rPr>
          <w:tab/>
        </w:r>
        <w:r w:rsidRPr="00D54B42">
          <w:rPr>
            <w:rStyle w:val="Hyperlink"/>
            <w:noProof/>
          </w:rPr>
          <w:t>Intake at Myagdi Khola</w:t>
        </w:r>
        <w:r>
          <w:rPr>
            <w:noProof/>
            <w:webHidden/>
          </w:rPr>
          <w:tab/>
        </w:r>
        <w:r>
          <w:rPr>
            <w:noProof/>
            <w:webHidden/>
          </w:rPr>
          <w:fldChar w:fldCharType="begin"/>
        </w:r>
        <w:r>
          <w:rPr>
            <w:noProof/>
            <w:webHidden/>
          </w:rPr>
          <w:instrText xml:space="preserve"> PAGEREF _Toc121834372 \h </w:instrText>
        </w:r>
        <w:r>
          <w:rPr>
            <w:noProof/>
            <w:webHidden/>
          </w:rPr>
        </w:r>
      </w:ins>
      <w:r>
        <w:rPr>
          <w:noProof/>
          <w:webHidden/>
        </w:rPr>
        <w:fldChar w:fldCharType="separate"/>
      </w:r>
      <w:ins w:id="208" w:author="Kumar Baral" w:date="2022-12-13T14:27:00Z">
        <w:r>
          <w:rPr>
            <w:noProof/>
            <w:webHidden/>
          </w:rPr>
          <w:t>81</w:t>
        </w:r>
        <w:r>
          <w:rPr>
            <w:noProof/>
            <w:webHidden/>
          </w:rPr>
          <w:fldChar w:fldCharType="end"/>
        </w:r>
        <w:r w:rsidRPr="00D54B42">
          <w:rPr>
            <w:rStyle w:val="Hyperlink"/>
            <w:noProof/>
          </w:rPr>
          <w:fldChar w:fldCharType="end"/>
        </w:r>
      </w:ins>
    </w:p>
    <w:p w14:paraId="6E30B125" w14:textId="5F1815EC" w:rsidR="009F6ADE" w:rsidRDefault="009F6ADE">
      <w:pPr>
        <w:pStyle w:val="TOC3"/>
        <w:rPr>
          <w:ins w:id="209" w:author="Kumar Baral" w:date="2022-12-13T14:27:00Z"/>
          <w:rFonts w:asciiTheme="minorHAnsi" w:eastAsiaTheme="minorEastAsia" w:hAnsiTheme="minorHAnsi" w:cstheme="minorBidi"/>
          <w:noProof/>
          <w:lang w:bidi="ne-NP"/>
        </w:rPr>
      </w:pPr>
      <w:ins w:id="21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"_Toc121834373"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5.2.4</w:t>
        </w:r>
        <w:r>
          <w:rPr>
            <w:rFonts w:asciiTheme="minorHAnsi" w:eastAsiaTheme="minorEastAsia" w:hAnsiTheme="minorHAnsi" w:cstheme="minorBidi"/>
            <w:noProof/>
            <w:lang w:bidi="ne-NP"/>
          </w:rPr>
          <w:tab/>
        </w:r>
        <w:r w:rsidRPr="00D54B42">
          <w:rPr>
            <w:rStyle w:val="Hyperlink"/>
            <w:noProof/>
          </w:rPr>
          <w:t>Gravel Trap at Myagdi Khola</w:t>
        </w:r>
        <w:r>
          <w:rPr>
            <w:noProof/>
            <w:webHidden/>
          </w:rPr>
          <w:tab/>
        </w:r>
        <w:r>
          <w:rPr>
            <w:noProof/>
            <w:webHidden/>
          </w:rPr>
          <w:fldChar w:fldCharType="begin"/>
        </w:r>
        <w:r>
          <w:rPr>
            <w:noProof/>
            <w:webHidden/>
          </w:rPr>
          <w:instrText xml:space="preserve"> PAGEREF _Toc121834373 \h </w:instrText>
        </w:r>
        <w:r>
          <w:rPr>
            <w:noProof/>
            <w:webHidden/>
          </w:rPr>
        </w:r>
      </w:ins>
      <w:r>
        <w:rPr>
          <w:noProof/>
          <w:webHidden/>
        </w:rPr>
        <w:fldChar w:fldCharType="separate"/>
      </w:r>
      <w:ins w:id="211" w:author="Kumar Baral" w:date="2022-12-13T14:27:00Z">
        <w:r>
          <w:rPr>
            <w:noProof/>
            <w:webHidden/>
          </w:rPr>
          <w:t>83</w:t>
        </w:r>
        <w:r>
          <w:rPr>
            <w:noProof/>
            <w:webHidden/>
          </w:rPr>
          <w:fldChar w:fldCharType="end"/>
        </w:r>
        <w:r w:rsidRPr="00D54B42">
          <w:rPr>
            <w:rStyle w:val="Hyperlink"/>
            <w:noProof/>
          </w:rPr>
          <w:fldChar w:fldCharType="end"/>
        </w:r>
      </w:ins>
    </w:p>
    <w:p w14:paraId="5D08B9C6" w14:textId="7E826DE4" w:rsidR="009F6ADE" w:rsidRDefault="009F6ADE">
      <w:pPr>
        <w:pStyle w:val="TOC3"/>
        <w:rPr>
          <w:ins w:id="212" w:author="Kumar Baral" w:date="2022-12-13T14:27:00Z"/>
          <w:rFonts w:asciiTheme="minorHAnsi" w:eastAsiaTheme="minorEastAsia" w:hAnsiTheme="minorHAnsi" w:cstheme="minorBidi"/>
          <w:noProof/>
          <w:lang w:bidi="ne-NP"/>
        </w:rPr>
      </w:pPr>
      <w:ins w:id="21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"_Toc121834374"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5.2.5</w:t>
        </w:r>
        <w:r>
          <w:rPr>
            <w:rFonts w:asciiTheme="minorHAnsi" w:eastAsiaTheme="minorEastAsia" w:hAnsiTheme="minorHAnsi" w:cstheme="minorBidi"/>
            <w:noProof/>
            <w:lang w:bidi="ne-NP"/>
          </w:rPr>
          <w:tab/>
        </w:r>
        <w:r w:rsidRPr="00D54B42">
          <w:rPr>
            <w:rStyle w:val="Hyperlink"/>
            <w:noProof/>
          </w:rPr>
          <w:t>Connecting Canal</w:t>
        </w:r>
        <w:r>
          <w:rPr>
            <w:noProof/>
            <w:webHidden/>
          </w:rPr>
          <w:tab/>
        </w:r>
        <w:r>
          <w:rPr>
            <w:noProof/>
            <w:webHidden/>
          </w:rPr>
          <w:fldChar w:fldCharType="begin"/>
        </w:r>
        <w:r>
          <w:rPr>
            <w:noProof/>
            <w:webHidden/>
          </w:rPr>
          <w:instrText xml:space="preserve"> PAGEREF _Toc121834374 \h </w:instrText>
        </w:r>
        <w:r>
          <w:rPr>
            <w:noProof/>
            <w:webHidden/>
          </w:rPr>
        </w:r>
      </w:ins>
      <w:r>
        <w:rPr>
          <w:noProof/>
          <w:webHidden/>
        </w:rPr>
        <w:fldChar w:fldCharType="separate"/>
      </w:r>
      <w:ins w:id="214" w:author="Kumar Baral" w:date="2022-12-13T14:27:00Z">
        <w:r>
          <w:rPr>
            <w:noProof/>
            <w:webHidden/>
          </w:rPr>
          <w:t>84</w:t>
        </w:r>
        <w:r>
          <w:rPr>
            <w:noProof/>
            <w:webHidden/>
          </w:rPr>
          <w:fldChar w:fldCharType="end"/>
        </w:r>
        <w:r w:rsidRPr="00D54B42">
          <w:rPr>
            <w:rStyle w:val="Hyperlink"/>
            <w:noProof/>
          </w:rPr>
          <w:fldChar w:fldCharType="end"/>
        </w:r>
      </w:ins>
    </w:p>
    <w:p w14:paraId="32CBB8F9" w14:textId="3C69085A" w:rsidR="009F6ADE" w:rsidRDefault="009F6ADE">
      <w:pPr>
        <w:pStyle w:val="TOC3"/>
        <w:rPr>
          <w:ins w:id="215" w:author="Kumar Baral" w:date="2022-12-13T14:27:00Z"/>
          <w:rFonts w:asciiTheme="minorHAnsi" w:eastAsiaTheme="minorEastAsia" w:hAnsiTheme="minorHAnsi" w:cstheme="minorBidi"/>
          <w:noProof/>
          <w:lang w:bidi="ne-NP"/>
        </w:rPr>
      </w:pPr>
      <w:ins w:id="21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"_Toc121834375"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5.2.6</w:t>
        </w:r>
        <w:r>
          <w:rPr>
            <w:rFonts w:asciiTheme="minorHAnsi" w:eastAsiaTheme="minorEastAsia" w:hAnsiTheme="minorHAnsi" w:cstheme="minorBidi"/>
            <w:noProof/>
            <w:lang w:bidi="ne-NP"/>
          </w:rPr>
          <w:tab/>
        </w:r>
        <w:r w:rsidRPr="00D54B42">
          <w:rPr>
            <w:rStyle w:val="Hyperlink"/>
            <w:noProof/>
          </w:rPr>
          <w:t>Diversion Weir and Stilling Basin in Kunaban Khola</w:t>
        </w:r>
        <w:r>
          <w:rPr>
            <w:noProof/>
            <w:webHidden/>
          </w:rPr>
          <w:tab/>
        </w:r>
        <w:r>
          <w:rPr>
            <w:noProof/>
            <w:webHidden/>
          </w:rPr>
          <w:fldChar w:fldCharType="begin"/>
        </w:r>
        <w:r>
          <w:rPr>
            <w:noProof/>
            <w:webHidden/>
          </w:rPr>
          <w:instrText xml:space="preserve"> PAGEREF _Toc121834375 \h </w:instrText>
        </w:r>
        <w:r>
          <w:rPr>
            <w:noProof/>
            <w:webHidden/>
          </w:rPr>
        </w:r>
      </w:ins>
      <w:r>
        <w:rPr>
          <w:noProof/>
          <w:webHidden/>
        </w:rPr>
        <w:fldChar w:fldCharType="separate"/>
      </w:r>
      <w:ins w:id="217" w:author="Kumar Baral" w:date="2022-12-13T14:27:00Z">
        <w:r>
          <w:rPr>
            <w:noProof/>
            <w:webHidden/>
          </w:rPr>
          <w:t>84</w:t>
        </w:r>
        <w:r>
          <w:rPr>
            <w:noProof/>
            <w:webHidden/>
          </w:rPr>
          <w:fldChar w:fldCharType="end"/>
        </w:r>
        <w:r w:rsidRPr="00D54B42">
          <w:rPr>
            <w:rStyle w:val="Hyperlink"/>
            <w:noProof/>
          </w:rPr>
          <w:fldChar w:fldCharType="end"/>
        </w:r>
      </w:ins>
    </w:p>
    <w:p w14:paraId="4C83EC57" w14:textId="383F3601" w:rsidR="009F6ADE" w:rsidRDefault="009F6ADE">
      <w:pPr>
        <w:pStyle w:val="TOC3"/>
        <w:rPr>
          <w:ins w:id="218" w:author="Kumar Baral" w:date="2022-12-13T14:27:00Z"/>
          <w:rFonts w:asciiTheme="minorHAnsi" w:eastAsiaTheme="minorEastAsia" w:hAnsiTheme="minorHAnsi" w:cstheme="minorBidi"/>
          <w:noProof/>
          <w:lang w:bidi="ne-NP"/>
        </w:rPr>
      </w:pPr>
      <w:ins w:id="219" w:author="Kumar Baral" w:date="2022-12-13T14:27:00Z">
        <w:r w:rsidRPr="00D54B42">
          <w:rPr>
            <w:rStyle w:val="Hyperlink"/>
            <w:noProof/>
          </w:rPr>
          <w:lastRenderedPageBreak/>
          <w:fldChar w:fldCharType="begin"/>
        </w:r>
        <w:r w:rsidRPr="00D54B42">
          <w:rPr>
            <w:rStyle w:val="Hyperlink"/>
            <w:noProof/>
          </w:rPr>
          <w:instrText xml:space="preserve"> </w:instrText>
        </w:r>
        <w:r>
          <w:rPr>
            <w:noProof/>
          </w:rPr>
          <w:instrText>HYPERLINK \l "_Toc121834376"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5.2.7</w:t>
        </w:r>
        <w:r>
          <w:rPr>
            <w:rFonts w:asciiTheme="minorHAnsi" w:eastAsiaTheme="minorEastAsia" w:hAnsiTheme="minorHAnsi" w:cstheme="minorBidi"/>
            <w:noProof/>
            <w:lang w:bidi="ne-NP"/>
          </w:rPr>
          <w:tab/>
        </w:r>
        <w:r w:rsidRPr="00D54B42">
          <w:rPr>
            <w:rStyle w:val="Hyperlink"/>
            <w:noProof/>
          </w:rPr>
          <w:t>Undersluice in Kunaban Khola</w:t>
        </w:r>
        <w:r>
          <w:rPr>
            <w:noProof/>
            <w:webHidden/>
          </w:rPr>
          <w:tab/>
        </w:r>
        <w:r>
          <w:rPr>
            <w:noProof/>
            <w:webHidden/>
          </w:rPr>
          <w:fldChar w:fldCharType="begin"/>
        </w:r>
        <w:r>
          <w:rPr>
            <w:noProof/>
            <w:webHidden/>
          </w:rPr>
          <w:instrText xml:space="preserve"> PAGEREF _Toc121834376 \h </w:instrText>
        </w:r>
        <w:r>
          <w:rPr>
            <w:noProof/>
            <w:webHidden/>
          </w:rPr>
        </w:r>
      </w:ins>
      <w:r>
        <w:rPr>
          <w:noProof/>
          <w:webHidden/>
        </w:rPr>
        <w:fldChar w:fldCharType="separate"/>
      </w:r>
      <w:ins w:id="220" w:author="Kumar Baral" w:date="2022-12-13T14:27:00Z">
        <w:r>
          <w:rPr>
            <w:noProof/>
            <w:webHidden/>
          </w:rPr>
          <w:t>86</w:t>
        </w:r>
        <w:r>
          <w:rPr>
            <w:noProof/>
            <w:webHidden/>
          </w:rPr>
          <w:fldChar w:fldCharType="end"/>
        </w:r>
        <w:r w:rsidRPr="00D54B42">
          <w:rPr>
            <w:rStyle w:val="Hyperlink"/>
            <w:noProof/>
          </w:rPr>
          <w:fldChar w:fldCharType="end"/>
        </w:r>
      </w:ins>
    </w:p>
    <w:p w14:paraId="7C0EB52C" w14:textId="4DA43F3C" w:rsidR="009F6ADE" w:rsidRDefault="009F6ADE">
      <w:pPr>
        <w:pStyle w:val="TOC3"/>
        <w:rPr>
          <w:ins w:id="221" w:author="Kumar Baral" w:date="2022-12-13T14:27:00Z"/>
          <w:rFonts w:asciiTheme="minorHAnsi" w:eastAsiaTheme="minorEastAsia" w:hAnsiTheme="minorHAnsi" w:cstheme="minorBidi"/>
          <w:noProof/>
          <w:lang w:bidi="ne-NP"/>
        </w:rPr>
      </w:pPr>
      <w:ins w:id="22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"_Toc121834377"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5.2.8</w:t>
        </w:r>
        <w:r>
          <w:rPr>
            <w:rFonts w:asciiTheme="minorHAnsi" w:eastAsiaTheme="minorEastAsia" w:hAnsiTheme="minorHAnsi" w:cstheme="minorBidi"/>
            <w:noProof/>
            <w:lang w:bidi="ne-NP"/>
          </w:rPr>
          <w:tab/>
        </w:r>
        <w:r w:rsidRPr="00D54B42">
          <w:rPr>
            <w:rStyle w:val="Hyperlink"/>
            <w:noProof/>
          </w:rPr>
          <w:t>Intake of Kunaban Khola</w:t>
        </w:r>
        <w:r>
          <w:rPr>
            <w:noProof/>
            <w:webHidden/>
          </w:rPr>
          <w:tab/>
        </w:r>
        <w:r>
          <w:rPr>
            <w:noProof/>
            <w:webHidden/>
          </w:rPr>
          <w:fldChar w:fldCharType="begin"/>
        </w:r>
        <w:r>
          <w:rPr>
            <w:noProof/>
            <w:webHidden/>
          </w:rPr>
          <w:instrText xml:space="preserve"> PAGEREF _Toc121834377 \h </w:instrText>
        </w:r>
        <w:r>
          <w:rPr>
            <w:noProof/>
            <w:webHidden/>
          </w:rPr>
        </w:r>
      </w:ins>
      <w:r>
        <w:rPr>
          <w:noProof/>
          <w:webHidden/>
        </w:rPr>
        <w:fldChar w:fldCharType="separate"/>
      </w:r>
      <w:ins w:id="223" w:author="Kumar Baral" w:date="2022-12-13T14:27:00Z">
        <w:r>
          <w:rPr>
            <w:noProof/>
            <w:webHidden/>
          </w:rPr>
          <w:t>88</w:t>
        </w:r>
        <w:r>
          <w:rPr>
            <w:noProof/>
            <w:webHidden/>
          </w:rPr>
          <w:fldChar w:fldCharType="end"/>
        </w:r>
        <w:r w:rsidRPr="00D54B42">
          <w:rPr>
            <w:rStyle w:val="Hyperlink"/>
            <w:noProof/>
          </w:rPr>
          <w:fldChar w:fldCharType="end"/>
        </w:r>
      </w:ins>
    </w:p>
    <w:p w14:paraId="5B494494" w14:textId="03E01194" w:rsidR="009F6ADE" w:rsidRDefault="009F6ADE">
      <w:pPr>
        <w:pStyle w:val="TOC3"/>
        <w:rPr>
          <w:ins w:id="224" w:author="Kumar Baral" w:date="2022-12-13T14:27:00Z"/>
          <w:rFonts w:asciiTheme="minorHAnsi" w:eastAsiaTheme="minorEastAsia" w:hAnsiTheme="minorHAnsi" w:cstheme="minorBidi"/>
          <w:noProof/>
          <w:lang w:bidi="ne-NP"/>
        </w:rPr>
      </w:pPr>
      <w:ins w:id="22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"_Toc121834378"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5.2.9</w:t>
        </w:r>
        <w:r>
          <w:rPr>
            <w:rFonts w:asciiTheme="minorHAnsi" w:eastAsiaTheme="minorEastAsia" w:hAnsiTheme="minorHAnsi" w:cstheme="minorBidi"/>
            <w:noProof/>
            <w:lang w:bidi="ne-NP"/>
          </w:rPr>
          <w:tab/>
        </w:r>
        <w:r w:rsidRPr="00D54B42">
          <w:rPr>
            <w:rStyle w:val="Hyperlink"/>
            <w:noProof/>
          </w:rPr>
          <w:t>Gravel Trap</w:t>
        </w:r>
        <w:r>
          <w:rPr>
            <w:noProof/>
            <w:webHidden/>
          </w:rPr>
          <w:tab/>
        </w:r>
        <w:r>
          <w:rPr>
            <w:noProof/>
            <w:webHidden/>
          </w:rPr>
          <w:fldChar w:fldCharType="begin"/>
        </w:r>
        <w:r>
          <w:rPr>
            <w:noProof/>
            <w:webHidden/>
          </w:rPr>
          <w:instrText xml:space="preserve"> PAGEREF _Toc121834378 \h </w:instrText>
        </w:r>
        <w:r>
          <w:rPr>
            <w:noProof/>
            <w:webHidden/>
          </w:rPr>
        </w:r>
      </w:ins>
      <w:r>
        <w:rPr>
          <w:noProof/>
          <w:webHidden/>
        </w:rPr>
        <w:fldChar w:fldCharType="separate"/>
      </w:r>
      <w:ins w:id="226" w:author="Kumar Baral" w:date="2022-12-13T14:27:00Z">
        <w:r>
          <w:rPr>
            <w:noProof/>
            <w:webHidden/>
          </w:rPr>
          <w:t>90</w:t>
        </w:r>
        <w:r>
          <w:rPr>
            <w:noProof/>
            <w:webHidden/>
          </w:rPr>
          <w:fldChar w:fldCharType="end"/>
        </w:r>
        <w:r w:rsidRPr="00D54B42">
          <w:rPr>
            <w:rStyle w:val="Hyperlink"/>
            <w:noProof/>
          </w:rPr>
          <w:fldChar w:fldCharType="end"/>
        </w:r>
      </w:ins>
    </w:p>
    <w:p w14:paraId="24D8DBAD" w14:textId="5F3FF4C4" w:rsidR="009F6ADE" w:rsidRDefault="009F6ADE">
      <w:pPr>
        <w:pStyle w:val="TOC3"/>
        <w:rPr>
          <w:ins w:id="227" w:author="Kumar Baral" w:date="2022-12-13T14:27:00Z"/>
          <w:rFonts w:asciiTheme="minorHAnsi" w:eastAsiaTheme="minorEastAsia" w:hAnsiTheme="minorHAnsi" w:cstheme="minorBidi"/>
          <w:noProof/>
          <w:lang w:bidi="ne-NP"/>
        </w:rPr>
      </w:pPr>
      <w:ins w:id="22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"_Toc121834379"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5.2.10</w:t>
        </w:r>
        <w:r>
          <w:rPr>
            <w:rFonts w:asciiTheme="minorHAnsi" w:eastAsiaTheme="minorEastAsia" w:hAnsiTheme="minorHAnsi" w:cstheme="minorBidi"/>
            <w:noProof/>
            <w:lang w:bidi="ne-NP"/>
          </w:rPr>
          <w:tab/>
        </w:r>
        <w:r w:rsidRPr="00D54B42">
          <w:rPr>
            <w:rStyle w:val="Hyperlink"/>
            <w:noProof/>
          </w:rPr>
          <w:t>Approach Covered Canal</w:t>
        </w:r>
        <w:r>
          <w:rPr>
            <w:noProof/>
            <w:webHidden/>
          </w:rPr>
          <w:tab/>
        </w:r>
        <w:r>
          <w:rPr>
            <w:noProof/>
            <w:webHidden/>
          </w:rPr>
          <w:fldChar w:fldCharType="begin"/>
        </w:r>
        <w:r>
          <w:rPr>
            <w:noProof/>
            <w:webHidden/>
          </w:rPr>
          <w:instrText xml:space="preserve"> PAGEREF _Toc121834379 \h </w:instrText>
        </w:r>
        <w:r>
          <w:rPr>
            <w:noProof/>
            <w:webHidden/>
          </w:rPr>
        </w:r>
      </w:ins>
      <w:r>
        <w:rPr>
          <w:noProof/>
          <w:webHidden/>
        </w:rPr>
        <w:fldChar w:fldCharType="separate"/>
      </w:r>
      <w:ins w:id="229" w:author="Kumar Baral" w:date="2022-12-13T14:27:00Z">
        <w:r>
          <w:rPr>
            <w:noProof/>
            <w:webHidden/>
          </w:rPr>
          <w:t>91</w:t>
        </w:r>
        <w:r>
          <w:rPr>
            <w:noProof/>
            <w:webHidden/>
          </w:rPr>
          <w:fldChar w:fldCharType="end"/>
        </w:r>
        <w:r w:rsidRPr="00D54B42">
          <w:rPr>
            <w:rStyle w:val="Hyperlink"/>
            <w:noProof/>
          </w:rPr>
          <w:fldChar w:fldCharType="end"/>
        </w:r>
      </w:ins>
    </w:p>
    <w:p w14:paraId="2E7043A1" w14:textId="78579408" w:rsidR="009F6ADE" w:rsidRDefault="009F6ADE">
      <w:pPr>
        <w:pStyle w:val="TOC3"/>
        <w:rPr>
          <w:ins w:id="230" w:author="Kumar Baral" w:date="2022-12-13T14:27:00Z"/>
          <w:rFonts w:asciiTheme="minorHAnsi" w:eastAsiaTheme="minorEastAsia" w:hAnsiTheme="minorHAnsi" w:cstheme="minorBidi"/>
          <w:noProof/>
          <w:lang w:bidi="ne-NP"/>
        </w:rPr>
      </w:pPr>
      <w:ins w:id="23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5.2.11</w:t>
        </w:r>
        <w:r>
          <w:rPr>
            <w:rFonts w:asciiTheme="minorHAnsi" w:eastAsiaTheme="minorEastAsia" w:hAnsiTheme="minorHAnsi" w:cstheme="minorBidi"/>
            <w:noProof/>
            <w:lang w:bidi="ne-NP"/>
          </w:rPr>
          <w:tab/>
        </w:r>
        <w:r w:rsidRPr="00D54B42">
          <w:rPr>
            <w:rStyle w:val="Hyperlink"/>
            <w:noProof/>
          </w:rPr>
          <w:t>Settling Basins</w:t>
        </w:r>
        <w:r>
          <w:rPr>
            <w:noProof/>
            <w:webHidden/>
          </w:rPr>
          <w:tab/>
        </w:r>
        <w:r>
          <w:rPr>
            <w:noProof/>
            <w:webHidden/>
          </w:rPr>
          <w:fldChar w:fldCharType="begin"/>
        </w:r>
        <w:r>
          <w:rPr>
            <w:noProof/>
            <w:webHidden/>
          </w:rPr>
          <w:instrText xml:space="preserve"> PAGEREF _Toc121834380 \h </w:instrText>
        </w:r>
        <w:r>
          <w:rPr>
            <w:noProof/>
            <w:webHidden/>
          </w:rPr>
        </w:r>
      </w:ins>
      <w:r>
        <w:rPr>
          <w:noProof/>
          <w:webHidden/>
        </w:rPr>
        <w:fldChar w:fldCharType="separate"/>
      </w:r>
      <w:ins w:id="232" w:author="Kumar Baral" w:date="2022-12-13T14:27:00Z">
        <w:r>
          <w:rPr>
            <w:noProof/>
            <w:webHidden/>
          </w:rPr>
          <w:t>91</w:t>
        </w:r>
        <w:r>
          <w:rPr>
            <w:noProof/>
            <w:webHidden/>
          </w:rPr>
          <w:fldChar w:fldCharType="end"/>
        </w:r>
        <w:r w:rsidRPr="00D54B42">
          <w:rPr>
            <w:rStyle w:val="Hyperlink"/>
            <w:noProof/>
          </w:rPr>
          <w:fldChar w:fldCharType="end"/>
        </w:r>
      </w:ins>
    </w:p>
    <w:p w14:paraId="23DF51C7" w14:textId="4EF4EBFC" w:rsidR="009F6ADE" w:rsidRDefault="009F6ADE">
      <w:pPr>
        <w:pStyle w:val="TOC2"/>
        <w:rPr>
          <w:ins w:id="233" w:author="Kumar Baral" w:date="2022-12-13T14:27:00Z"/>
          <w:rFonts w:asciiTheme="minorHAnsi" w:eastAsiaTheme="minorEastAsia" w:hAnsiTheme="minorHAnsi" w:cstheme="minorBidi"/>
          <w:noProof/>
          <w:lang w:bidi="ne-NP"/>
        </w:rPr>
      </w:pPr>
      <w:ins w:id="23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5.3</w:t>
        </w:r>
        <w:r>
          <w:rPr>
            <w:rFonts w:asciiTheme="minorHAnsi" w:eastAsiaTheme="minorEastAsia" w:hAnsiTheme="minorHAnsi" w:cstheme="minorBidi"/>
            <w:noProof/>
            <w:lang w:bidi="ne-NP"/>
          </w:rPr>
          <w:tab/>
        </w:r>
        <w:r w:rsidRPr="00D54B42">
          <w:rPr>
            <w:rStyle w:val="Hyperlink"/>
            <w:noProof/>
          </w:rPr>
          <w:t>Waterway</w:t>
        </w:r>
        <w:r>
          <w:rPr>
            <w:noProof/>
            <w:webHidden/>
          </w:rPr>
          <w:tab/>
        </w:r>
        <w:r>
          <w:rPr>
            <w:noProof/>
            <w:webHidden/>
          </w:rPr>
          <w:fldChar w:fldCharType="begin"/>
        </w:r>
        <w:r>
          <w:rPr>
            <w:noProof/>
            <w:webHidden/>
          </w:rPr>
          <w:instrText xml:space="preserve"> PAGEREF _Toc121834381 \h </w:instrText>
        </w:r>
        <w:r>
          <w:rPr>
            <w:noProof/>
            <w:webHidden/>
          </w:rPr>
        </w:r>
      </w:ins>
      <w:r>
        <w:rPr>
          <w:noProof/>
          <w:webHidden/>
        </w:rPr>
        <w:fldChar w:fldCharType="separate"/>
      </w:r>
      <w:ins w:id="235" w:author="Kumar Baral" w:date="2022-12-13T14:27:00Z">
        <w:r>
          <w:rPr>
            <w:noProof/>
            <w:webHidden/>
          </w:rPr>
          <w:t>93</w:t>
        </w:r>
        <w:r>
          <w:rPr>
            <w:noProof/>
            <w:webHidden/>
          </w:rPr>
          <w:fldChar w:fldCharType="end"/>
        </w:r>
        <w:r w:rsidRPr="00D54B42">
          <w:rPr>
            <w:rStyle w:val="Hyperlink"/>
            <w:noProof/>
          </w:rPr>
          <w:fldChar w:fldCharType="end"/>
        </w:r>
      </w:ins>
    </w:p>
    <w:p w14:paraId="49511469" w14:textId="00AE4E2D" w:rsidR="009F6ADE" w:rsidRDefault="009F6ADE">
      <w:pPr>
        <w:pStyle w:val="TOC3"/>
        <w:rPr>
          <w:ins w:id="236" w:author="Kumar Baral" w:date="2022-12-13T14:27:00Z"/>
          <w:rFonts w:asciiTheme="minorHAnsi" w:eastAsiaTheme="minorEastAsia" w:hAnsiTheme="minorHAnsi" w:cstheme="minorBidi"/>
          <w:noProof/>
          <w:lang w:bidi="ne-NP"/>
        </w:rPr>
      </w:pPr>
      <w:ins w:id="23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5.3.1</w:t>
        </w:r>
        <w:r>
          <w:rPr>
            <w:rFonts w:asciiTheme="minorHAnsi" w:eastAsiaTheme="minorEastAsia" w:hAnsiTheme="minorHAnsi" w:cstheme="minorBidi"/>
            <w:noProof/>
            <w:lang w:bidi="ne-NP"/>
          </w:rPr>
          <w:tab/>
        </w:r>
        <w:r w:rsidRPr="00D54B42">
          <w:rPr>
            <w:rStyle w:val="Hyperlink"/>
            <w:noProof/>
          </w:rPr>
          <w:t>General</w:t>
        </w:r>
        <w:r>
          <w:rPr>
            <w:noProof/>
            <w:webHidden/>
          </w:rPr>
          <w:tab/>
        </w:r>
        <w:r>
          <w:rPr>
            <w:noProof/>
            <w:webHidden/>
          </w:rPr>
          <w:fldChar w:fldCharType="begin"/>
        </w:r>
        <w:r>
          <w:rPr>
            <w:noProof/>
            <w:webHidden/>
          </w:rPr>
          <w:instrText xml:space="preserve"> PAGEREF _Toc121834382 \h </w:instrText>
        </w:r>
        <w:r>
          <w:rPr>
            <w:noProof/>
            <w:webHidden/>
          </w:rPr>
        </w:r>
      </w:ins>
      <w:r>
        <w:rPr>
          <w:noProof/>
          <w:webHidden/>
        </w:rPr>
        <w:fldChar w:fldCharType="separate"/>
      </w:r>
      <w:ins w:id="238" w:author="Kumar Baral" w:date="2022-12-13T14:27:00Z">
        <w:r>
          <w:rPr>
            <w:noProof/>
            <w:webHidden/>
          </w:rPr>
          <w:t>93</w:t>
        </w:r>
        <w:r>
          <w:rPr>
            <w:noProof/>
            <w:webHidden/>
          </w:rPr>
          <w:fldChar w:fldCharType="end"/>
        </w:r>
        <w:r w:rsidRPr="00D54B42">
          <w:rPr>
            <w:rStyle w:val="Hyperlink"/>
            <w:noProof/>
          </w:rPr>
          <w:fldChar w:fldCharType="end"/>
        </w:r>
      </w:ins>
    </w:p>
    <w:p w14:paraId="4688E72C" w14:textId="4DD5A4B7" w:rsidR="009F6ADE" w:rsidRDefault="009F6ADE">
      <w:pPr>
        <w:pStyle w:val="TOC3"/>
        <w:rPr>
          <w:ins w:id="239" w:author="Kumar Baral" w:date="2022-12-13T14:27:00Z"/>
          <w:rFonts w:asciiTheme="minorHAnsi" w:eastAsiaTheme="minorEastAsia" w:hAnsiTheme="minorHAnsi" w:cstheme="minorBidi"/>
          <w:noProof/>
          <w:lang w:bidi="ne-NP"/>
        </w:rPr>
      </w:pPr>
      <w:ins w:id="24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5.3.2</w:t>
        </w:r>
        <w:r>
          <w:rPr>
            <w:rFonts w:asciiTheme="minorHAnsi" w:eastAsiaTheme="minorEastAsia" w:hAnsiTheme="minorHAnsi" w:cstheme="minorBidi"/>
            <w:noProof/>
            <w:lang w:bidi="ne-NP"/>
          </w:rPr>
          <w:tab/>
        </w:r>
        <w:r w:rsidRPr="00D54B42">
          <w:rPr>
            <w:rStyle w:val="Hyperlink"/>
            <w:noProof/>
          </w:rPr>
          <w:t>Inlet Portal</w:t>
        </w:r>
        <w:r>
          <w:rPr>
            <w:noProof/>
            <w:webHidden/>
          </w:rPr>
          <w:tab/>
        </w:r>
        <w:r>
          <w:rPr>
            <w:noProof/>
            <w:webHidden/>
          </w:rPr>
          <w:fldChar w:fldCharType="begin"/>
        </w:r>
        <w:r>
          <w:rPr>
            <w:noProof/>
            <w:webHidden/>
          </w:rPr>
          <w:instrText xml:space="preserve"> PAGEREF _Toc121834383 \h </w:instrText>
        </w:r>
        <w:r>
          <w:rPr>
            <w:noProof/>
            <w:webHidden/>
          </w:rPr>
        </w:r>
      </w:ins>
      <w:r>
        <w:rPr>
          <w:noProof/>
          <w:webHidden/>
        </w:rPr>
        <w:fldChar w:fldCharType="separate"/>
      </w:r>
      <w:ins w:id="241" w:author="Kumar Baral" w:date="2022-12-13T14:27:00Z">
        <w:r>
          <w:rPr>
            <w:noProof/>
            <w:webHidden/>
          </w:rPr>
          <w:t>94</w:t>
        </w:r>
        <w:r>
          <w:rPr>
            <w:noProof/>
            <w:webHidden/>
          </w:rPr>
          <w:fldChar w:fldCharType="end"/>
        </w:r>
        <w:r w:rsidRPr="00D54B42">
          <w:rPr>
            <w:rStyle w:val="Hyperlink"/>
            <w:noProof/>
          </w:rPr>
          <w:fldChar w:fldCharType="end"/>
        </w:r>
      </w:ins>
    </w:p>
    <w:p w14:paraId="0D195376" w14:textId="1447FECF" w:rsidR="009F6ADE" w:rsidRDefault="009F6ADE">
      <w:pPr>
        <w:pStyle w:val="TOC3"/>
        <w:rPr>
          <w:ins w:id="242" w:author="Kumar Baral" w:date="2022-12-13T14:27:00Z"/>
          <w:rFonts w:asciiTheme="minorHAnsi" w:eastAsiaTheme="minorEastAsia" w:hAnsiTheme="minorHAnsi" w:cstheme="minorBidi"/>
          <w:noProof/>
          <w:lang w:bidi="ne-NP"/>
        </w:rPr>
      </w:pPr>
      <w:ins w:id="24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5.3.3</w:t>
        </w:r>
        <w:r>
          <w:rPr>
            <w:rFonts w:asciiTheme="minorHAnsi" w:eastAsiaTheme="minorEastAsia" w:hAnsiTheme="minorHAnsi" w:cstheme="minorBidi"/>
            <w:noProof/>
            <w:lang w:bidi="ne-NP"/>
          </w:rPr>
          <w:tab/>
        </w:r>
        <w:r w:rsidRPr="00D54B42">
          <w:rPr>
            <w:rStyle w:val="Hyperlink"/>
            <w:noProof/>
          </w:rPr>
          <w:t>Headrace Tunnel</w:t>
        </w:r>
        <w:r>
          <w:rPr>
            <w:noProof/>
            <w:webHidden/>
          </w:rPr>
          <w:tab/>
        </w:r>
        <w:r>
          <w:rPr>
            <w:noProof/>
            <w:webHidden/>
          </w:rPr>
          <w:fldChar w:fldCharType="begin"/>
        </w:r>
        <w:r>
          <w:rPr>
            <w:noProof/>
            <w:webHidden/>
          </w:rPr>
          <w:instrText xml:space="preserve"> PAGEREF _Toc121834384 \h </w:instrText>
        </w:r>
        <w:r>
          <w:rPr>
            <w:noProof/>
            <w:webHidden/>
          </w:rPr>
        </w:r>
      </w:ins>
      <w:r>
        <w:rPr>
          <w:noProof/>
          <w:webHidden/>
        </w:rPr>
        <w:fldChar w:fldCharType="separate"/>
      </w:r>
      <w:ins w:id="244" w:author="Kumar Baral" w:date="2022-12-13T14:27:00Z">
        <w:r>
          <w:rPr>
            <w:noProof/>
            <w:webHidden/>
          </w:rPr>
          <w:t>94</w:t>
        </w:r>
        <w:r>
          <w:rPr>
            <w:noProof/>
            <w:webHidden/>
          </w:rPr>
          <w:fldChar w:fldCharType="end"/>
        </w:r>
        <w:r w:rsidRPr="00D54B42">
          <w:rPr>
            <w:rStyle w:val="Hyperlink"/>
            <w:noProof/>
          </w:rPr>
          <w:fldChar w:fldCharType="end"/>
        </w:r>
      </w:ins>
    </w:p>
    <w:p w14:paraId="1FA38C7E" w14:textId="3B527078" w:rsidR="009F6ADE" w:rsidRDefault="009F6ADE">
      <w:pPr>
        <w:pStyle w:val="TOC3"/>
        <w:rPr>
          <w:ins w:id="245" w:author="Kumar Baral" w:date="2022-12-13T14:27:00Z"/>
          <w:rFonts w:asciiTheme="minorHAnsi" w:eastAsiaTheme="minorEastAsia" w:hAnsiTheme="minorHAnsi" w:cstheme="minorBidi"/>
          <w:noProof/>
          <w:lang w:bidi="ne-NP"/>
        </w:rPr>
      </w:pPr>
      <w:ins w:id="24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5.3.4</w:t>
        </w:r>
        <w:r>
          <w:rPr>
            <w:rFonts w:asciiTheme="minorHAnsi" w:eastAsiaTheme="minorEastAsia" w:hAnsiTheme="minorHAnsi" w:cstheme="minorBidi"/>
            <w:noProof/>
            <w:lang w:bidi="ne-NP"/>
          </w:rPr>
          <w:tab/>
        </w:r>
        <w:r w:rsidRPr="00D54B42">
          <w:rPr>
            <w:rStyle w:val="Hyperlink"/>
            <w:noProof/>
          </w:rPr>
          <w:t>Rock trap</w:t>
        </w:r>
        <w:r>
          <w:rPr>
            <w:noProof/>
            <w:webHidden/>
          </w:rPr>
          <w:tab/>
        </w:r>
        <w:r>
          <w:rPr>
            <w:noProof/>
            <w:webHidden/>
          </w:rPr>
          <w:fldChar w:fldCharType="begin"/>
        </w:r>
        <w:r>
          <w:rPr>
            <w:noProof/>
            <w:webHidden/>
          </w:rPr>
          <w:instrText xml:space="preserve"> PAGEREF _Toc121834385 \h </w:instrText>
        </w:r>
        <w:r>
          <w:rPr>
            <w:noProof/>
            <w:webHidden/>
          </w:rPr>
        </w:r>
      </w:ins>
      <w:r>
        <w:rPr>
          <w:noProof/>
          <w:webHidden/>
        </w:rPr>
        <w:fldChar w:fldCharType="separate"/>
      </w:r>
      <w:ins w:id="247" w:author="Kumar Baral" w:date="2022-12-13T14:27:00Z">
        <w:r>
          <w:rPr>
            <w:noProof/>
            <w:webHidden/>
          </w:rPr>
          <w:t>96</w:t>
        </w:r>
        <w:r>
          <w:rPr>
            <w:noProof/>
            <w:webHidden/>
          </w:rPr>
          <w:fldChar w:fldCharType="end"/>
        </w:r>
        <w:r w:rsidRPr="00D54B42">
          <w:rPr>
            <w:rStyle w:val="Hyperlink"/>
            <w:noProof/>
          </w:rPr>
          <w:fldChar w:fldCharType="end"/>
        </w:r>
      </w:ins>
    </w:p>
    <w:p w14:paraId="60518135" w14:textId="657CD71D" w:rsidR="009F6ADE" w:rsidRDefault="009F6ADE">
      <w:pPr>
        <w:pStyle w:val="TOC3"/>
        <w:rPr>
          <w:ins w:id="248" w:author="Kumar Baral" w:date="2022-12-13T14:27:00Z"/>
          <w:rFonts w:asciiTheme="minorHAnsi" w:eastAsiaTheme="minorEastAsia" w:hAnsiTheme="minorHAnsi" w:cstheme="minorBidi"/>
          <w:noProof/>
          <w:lang w:bidi="ne-NP"/>
        </w:rPr>
      </w:pPr>
      <w:ins w:id="24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5.3.5</w:t>
        </w:r>
        <w:r>
          <w:rPr>
            <w:rFonts w:asciiTheme="minorHAnsi" w:eastAsiaTheme="minorEastAsia" w:hAnsiTheme="minorHAnsi" w:cstheme="minorBidi"/>
            <w:noProof/>
            <w:lang w:bidi="ne-NP"/>
          </w:rPr>
          <w:tab/>
        </w:r>
        <w:r w:rsidRPr="00D54B42">
          <w:rPr>
            <w:rStyle w:val="Hyperlink"/>
            <w:noProof/>
          </w:rPr>
          <w:t>Surge Shaft</w:t>
        </w:r>
        <w:r>
          <w:rPr>
            <w:noProof/>
            <w:webHidden/>
          </w:rPr>
          <w:tab/>
        </w:r>
        <w:r>
          <w:rPr>
            <w:noProof/>
            <w:webHidden/>
          </w:rPr>
          <w:fldChar w:fldCharType="begin"/>
        </w:r>
        <w:r>
          <w:rPr>
            <w:noProof/>
            <w:webHidden/>
          </w:rPr>
          <w:instrText xml:space="preserve"> PAGEREF _Toc121834386 \h </w:instrText>
        </w:r>
        <w:r>
          <w:rPr>
            <w:noProof/>
            <w:webHidden/>
          </w:rPr>
        </w:r>
      </w:ins>
      <w:r>
        <w:rPr>
          <w:noProof/>
          <w:webHidden/>
        </w:rPr>
        <w:fldChar w:fldCharType="separate"/>
      </w:r>
      <w:ins w:id="250" w:author="Kumar Baral" w:date="2022-12-13T14:27:00Z">
        <w:r>
          <w:rPr>
            <w:noProof/>
            <w:webHidden/>
          </w:rPr>
          <w:t>96</w:t>
        </w:r>
        <w:r>
          <w:rPr>
            <w:noProof/>
            <w:webHidden/>
          </w:rPr>
          <w:fldChar w:fldCharType="end"/>
        </w:r>
        <w:r w:rsidRPr="00D54B42">
          <w:rPr>
            <w:rStyle w:val="Hyperlink"/>
            <w:noProof/>
          </w:rPr>
          <w:fldChar w:fldCharType="end"/>
        </w:r>
      </w:ins>
    </w:p>
    <w:p w14:paraId="31D6BA60" w14:textId="19EC9245" w:rsidR="009F6ADE" w:rsidRDefault="009F6ADE">
      <w:pPr>
        <w:pStyle w:val="TOC3"/>
        <w:rPr>
          <w:ins w:id="251" w:author="Kumar Baral" w:date="2022-12-13T14:27:00Z"/>
          <w:rFonts w:asciiTheme="minorHAnsi" w:eastAsiaTheme="minorEastAsia" w:hAnsiTheme="minorHAnsi" w:cstheme="minorBidi"/>
          <w:noProof/>
          <w:lang w:bidi="ne-NP"/>
        </w:rPr>
      </w:pPr>
      <w:ins w:id="25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5.3.6</w:t>
        </w:r>
        <w:r>
          <w:rPr>
            <w:rFonts w:asciiTheme="minorHAnsi" w:eastAsiaTheme="minorEastAsia" w:hAnsiTheme="minorHAnsi" w:cstheme="minorBidi"/>
            <w:noProof/>
            <w:lang w:bidi="ne-NP"/>
          </w:rPr>
          <w:tab/>
        </w:r>
        <w:r w:rsidRPr="00D54B42">
          <w:rPr>
            <w:rStyle w:val="Hyperlink"/>
            <w:noProof/>
          </w:rPr>
          <w:t>Butterfly Valve and Valve Chamber</w:t>
        </w:r>
        <w:r>
          <w:rPr>
            <w:noProof/>
            <w:webHidden/>
          </w:rPr>
          <w:tab/>
        </w:r>
        <w:r>
          <w:rPr>
            <w:noProof/>
            <w:webHidden/>
          </w:rPr>
          <w:fldChar w:fldCharType="begin"/>
        </w:r>
        <w:r>
          <w:rPr>
            <w:noProof/>
            <w:webHidden/>
          </w:rPr>
          <w:instrText xml:space="preserve"> PAGEREF _Toc121834387 \h </w:instrText>
        </w:r>
        <w:r>
          <w:rPr>
            <w:noProof/>
            <w:webHidden/>
          </w:rPr>
        </w:r>
      </w:ins>
      <w:r>
        <w:rPr>
          <w:noProof/>
          <w:webHidden/>
        </w:rPr>
        <w:fldChar w:fldCharType="separate"/>
      </w:r>
      <w:ins w:id="253" w:author="Kumar Baral" w:date="2022-12-13T14:27:00Z">
        <w:r>
          <w:rPr>
            <w:noProof/>
            <w:webHidden/>
          </w:rPr>
          <w:t>98</w:t>
        </w:r>
        <w:r>
          <w:rPr>
            <w:noProof/>
            <w:webHidden/>
          </w:rPr>
          <w:fldChar w:fldCharType="end"/>
        </w:r>
        <w:r w:rsidRPr="00D54B42">
          <w:rPr>
            <w:rStyle w:val="Hyperlink"/>
            <w:noProof/>
          </w:rPr>
          <w:fldChar w:fldCharType="end"/>
        </w:r>
      </w:ins>
    </w:p>
    <w:p w14:paraId="15B8D2D7" w14:textId="55B953EB" w:rsidR="009F6ADE" w:rsidRDefault="009F6ADE">
      <w:pPr>
        <w:pStyle w:val="TOC3"/>
        <w:rPr>
          <w:ins w:id="254" w:author="Kumar Baral" w:date="2022-12-13T14:27:00Z"/>
          <w:rFonts w:asciiTheme="minorHAnsi" w:eastAsiaTheme="minorEastAsia" w:hAnsiTheme="minorHAnsi" w:cstheme="minorBidi"/>
          <w:noProof/>
          <w:lang w:bidi="ne-NP"/>
        </w:rPr>
      </w:pPr>
      <w:ins w:id="25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5.3.7</w:t>
        </w:r>
        <w:r>
          <w:rPr>
            <w:rFonts w:asciiTheme="minorHAnsi" w:eastAsiaTheme="minorEastAsia" w:hAnsiTheme="minorHAnsi" w:cstheme="minorBidi"/>
            <w:noProof/>
            <w:lang w:bidi="ne-NP"/>
          </w:rPr>
          <w:tab/>
        </w:r>
        <w:r w:rsidRPr="00D54B42">
          <w:rPr>
            <w:rStyle w:val="Hyperlink"/>
            <w:noProof/>
          </w:rPr>
          <w:t>Drop Shaft, Pressure Tunnel / Penstock Pipe</w:t>
        </w:r>
        <w:r>
          <w:rPr>
            <w:noProof/>
            <w:webHidden/>
          </w:rPr>
          <w:tab/>
        </w:r>
        <w:r>
          <w:rPr>
            <w:noProof/>
            <w:webHidden/>
          </w:rPr>
          <w:fldChar w:fldCharType="begin"/>
        </w:r>
        <w:r>
          <w:rPr>
            <w:noProof/>
            <w:webHidden/>
          </w:rPr>
          <w:instrText xml:space="preserve"> PAGEREF _Toc121834388 \h </w:instrText>
        </w:r>
        <w:r>
          <w:rPr>
            <w:noProof/>
            <w:webHidden/>
          </w:rPr>
        </w:r>
      </w:ins>
      <w:r>
        <w:rPr>
          <w:noProof/>
          <w:webHidden/>
        </w:rPr>
        <w:fldChar w:fldCharType="separate"/>
      </w:r>
      <w:ins w:id="256" w:author="Kumar Baral" w:date="2022-12-13T14:27:00Z">
        <w:r>
          <w:rPr>
            <w:noProof/>
            <w:webHidden/>
          </w:rPr>
          <w:t>98</w:t>
        </w:r>
        <w:r>
          <w:rPr>
            <w:noProof/>
            <w:webHidden/>
          </w:rPr>
          <w:fldChar w:fldCharType="end"/>
        </w:r>
        <w:r w:rsidRPr="00D54B42">
          <w:rPr>
            <w:rStyle w:val="Hyperlink"/>
            <w:noProof/>
          </w:rPr>
          <w:fldChar w:fldCharType="end"/>
        </w:r>
      </w:ins>
    </w:p>
    <w:p w14:paraId="6E7D2D09" w14:textId="714C374C" w:rsidR="009F6ADE" w:rsidRDefault="009F6ADE">
      <w:pPr>
        <w:pStyle w:val="TOC2"/>
        <w:rPr>
          <w:ins w:id="257" w:author="Kumar Baral" w:date="2022-12-13T14:27:00Z"/>
          <w:rFonts w:asciiTheme="minorHAnsi" w:eastAsiaTheme="minorEastAsia" w:hAnsiTheme="minorHAnsi" w:cstheme="minorBidi"/>
          <w:noProof/>
          <w:lang w:bidi="ne-NP"/>
        </w:rPr>
      </w:pPr>
      <w:ins w:id="25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"_Toc121834389"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5.4</w:t>
        </w:r>
        <w:r>
          <w:rPr>
            <w:rFonts w:asciiTheme="minorHAnsi" w:eastAsiaTheme="minorEastAsia" w:hAnsiTheme="minorHAnsi" w:cstheme="minorBidi"/>
            <w:noProof/>
            <w:lang w:bidi="ne-NP"/>
          </w:rPr>
          <w:tab/>
        </w:r>
        <w:r w:rsidRPr="00D54B42">
          <w:rPr>
            <w:rStyle w:val="Hyperlink"/>
            <w:noProof/>
          </w:rPr>
          <w:t>Powerhouse, Switchyard and Tailrace</w:t>
        </w:r>
        <w:r>
          <w:rPr>
            <w:noProof/>
            <w:webHidden/>
          </w:rPr>
          <w:tab/>
        </w:r>
        <w:r>
          <w:rPr>
            <w:noProof/>
            <w:webHidden/>
          </w:rPr>
          <w:fldChar w:fldCharType="begin"/>
        </w:r>
        <w:r>
          <w:rPr>
            <w:noProof/>
            <w:webHidden/>
          </w:rPr>
          <w:instrText xml:space="preserve"> PAGEREF _Toc121834389 \h </w:instrText>
        </w:r>
        <w:r>
          <w:rPr>
            <w:noProof/>
            <w:webHidden/>
          </w:rPr>
        </w:r>
      </w:ins>
      <w:r>
        <w:rPr>
          <w:noProof/>
          <w:webHidden/>
        </w:rPr>
        <w:fldChar w:fldCharType="separate"/>
      </w:r>
      <w:ins w:id="259" w:author="Kumar Baral" w:date="2022-12-13T14:27:00Z">
        <w:r>
          <w:rPr>
            <w:noProof/>
            <w:webHidden/>
          </w:rPr>
          <w:t>103</w:t>
        </w:r>
        <w:r>
          <w:rPr>
            <w:noProof/>
            <w:webHidden/>
          </w:rPr>
          <w:fldChar w:fldCharType="end"/>
        </w:r>
        <w:r w:rsidRPr="00D54B42">
          <w:rPr>
            <w:rStyle w:val="Hyperlink"/>
            <w:noProof/>
          </w:rPr>
          <w:fldChar w:fldCharType="end"/>
        </w:r>
      </w:ins>
    </w:p>
    <w:p w14:paraId="5335B58B" w14:textId="3316821E" w:rsidR="009F6ADE" w:rsidRDefault="009F6ADE">
      <w:pPr>
        <w:pStyle w:val="TOC3"/>
        <w:rPr>
          <w:ins w:id="260" w:author="Kumar Baral" w:date="2022-12-13T14:27:00Z"/>
          <w:rFonts w:asciiTheme="minorHAnsi" w:eastAsiaTheme="minorEastAsia" w:hAnsiTheme="minorHAnsi" w:cstheme="minorBidi"/>
          <w:noProof/>
          <w:lang w:bidi="ne-NP"/>
        </w:rPr>
      </w:pPr>
      <w:ins w:id="26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"_Toc121834390"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5.4.1</w:t>
        </w:r>
        <w:r>
          <w:rPr>
            <w:rFonts w:asciiTheme="minorHAnsi" w:eastAsiaTheme="minorEastAsia" w:hAnsiTheme="minorHAnsi" w:cstheme="minorBidi"/>
            <w:noProof/>
            <w:lang w:bidi="ne-NP"/>
          </w:rPr>
          <w:tab/>
        </w:r>
        <w:r w:rsidRPr="00D54B42">
          <w:rPr>
            <w:rStyle w:val="Hyperlink"/>
            <w:noProof/>
          </w:rPr>
          <w:t>Powerhouse</w:t>
        </w:r>
        <w:r>
          <w:rPr>
            <w:noProof/>
            <w:webHidden/>
          </w:rPr>
          <w:tab/>
        </w:r>
        <w:r>
          <w:rPr>
            <w:noProof/>
            <w:webHidden/>
          </w:rPr>
          <w:fldChar w:fldCharType="begin"/>
        </w:r>
        <w:r>
          <w:rPr>
            <w:noProof/>
            <w:webHidden/>
          </w:rPr>
          <w:instrText xml:space="preserve"> PAGEREF _Toc121834390 \h </w:instrText>
        </w:r>
        <w:r>
          <w:rPr>
            <w:noProof/>
            <w:webHidden/>
          </w:rPr>
        </w:r>
      </w:ins>
      <w:r>
        <w:rPr>
          <w:noProof/>
          <w:webHidden/>
        </w:rPr>
        <w:fldChar w:fldCharType="separate"/>
      </w:r>
      <w:ins w:id="262" w:author="Kumar Baral" w:date="2022-12-13T14:27:00Z">
        <w:r>
          <w:rPr>
            <w:noProof/>
            <w:webHidden/>
          </w:rPr>
          <w:t>103</w:t>
        </w:r>
        <w:r>
          <w:rPr>
            <w:noProof/>
            <w:webHidden/>
          </w:rPr>
          <w:fldChar w:fldCharType="end"/>
        </w:r>
        <w:r w:rsidRPr="00D54B42">
          <w:rPr>
            <w:rStyle w:val="Hyperlink"/>
            <w:noProof/>
          </w:rPr>
          <w:fldChar w:fldCharType="end"/>
        </w:r>
      </w:ins>
    </w:p>
    <w:p w14:paraId="4E827853" w14:textId="0C9325E7" w:rsidR="009F6ADE" w:rsidRDefault="009F6ADE">
      <w:pPr>
        <w:pStyle w:val="TOC3"/>
        <w:rPr>
          <w:ins w:id="263" w:author="Kumar Baral" w:date="2022-12-13T14:27:00Z"/>
          <w:rFonts w:asciiTheme="minorHAnsi" w:eastAsiaTheme="minorEastAsia" w:hAnsiTheme="minorHAnsi" w:cstheme="minorBidi"/>
          <w:noProof/>
          <w:lang w:bidi="ne-NP"/>
        </w:rPr>
      </w:pPr>
      <w:ins w:id="26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"_Toc121834391"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5.4.2</w:t>
        </w:r>
        <w:r>
          <w:rPr>
            <w:rFonts w:asciiTheme="minorHAnsi" w:eastAsiaTheme="minorEastAsia" w:hAnsiTheme="minorHAnsi" w:cstheme="minorBidi"/>
            <w:noProof/>
            <w:lang w:bidi="ne-NP"/>
          </w:rPr>
          <w:tab/>
        </w:r>
        <w:r w:rsidRPr="00D54B42">
          <w:rPr>
            <w:rStyle w:val="Hyperlink"/>
            <w:noProof/>
          </w:rPr>
          <w:t>Tailrace</w:t>
        </w:r>
        <w:r>
          <w:rPr>
            <w:noProof/>
            <w:webHidden/>
          </w:rPr>
          <w:tab/>
        </w:r>
        <w:r>
          <w:rPr>
            <w:noProof/>
            <w:webHidden/>
          </w:rPr>
          <w:fldChar w:fldCharType="begin"/>
        </w:r>
        <w:r>
          <w:rPr>
            <w:noProof/>
            <w:webHidden/>
          </w:rPr>
          <w:instrText xml:space="preserve"> PAGEREF _Toc121834391 \h </w:instrText>
        </w:r>
        <w:r>
          <w:rPr>
            <w:noProof/>
            <w:webHidden/>
          </w:rPr>
        </w:r>
      </w:ins>
      <w:r>
        <w:rPr>
          <w:noProof/>
          <w:webHidden/>
        </w:rPr>
        <w:fldChar w:fldCharType="separate"/>
      </w:r>
      <w:ins w:id="265" w:author="Kumar Baral" w:date="2022-12-13T14:27:00Z">
        <w:r>
          <w:rPr>
            <w:noProof/>
            <w:webHidden/>
          </w:rPr>
          <w:t>104</w:t>
        </w:r>
        <w:r>
          <w:rPr>
            <w:noProof/>
            <w:webHidden/>
          </w:rPr>
          <w:fldChar w:fldCharType="end"/>
        </w:r>
        <w:r w:rsidRPr="00D54B42">
          <w:rPr>
            <w:rStyle w:val="Hyperlink"/>
            <w:noProof/>
          </w:rPr>
          <w:fldChar w:fldCharType="end"/>
        </w:r>
      </w:ins>
    </w:p>
    <w:p w14:paraId="7E4EF864" w14:textId="190B897E" w:rsidR="009F6ADE" w:rsidRDefault="009F6ADE">
      <w:pPr>
        <w:pStyle w:val="TOC3"/>
        <w:rPr>
          <w:ins w:id="266" w:author="Kumar Baral" w:date="2022-12-13T14:27:00Z"/>
          <w:rFonts w:asciiTheme="minorHAnsi" w:eastAsiaTheme="minorEastAsia" w:hAnsiTheme="minorHAnsi" w:cstheme="minorBidi"/>
          <w:noProof/>
          <w:lang w:bidi="ne-NP"/>
        </w:rPr>
      </w:pPr>
      <w:ins w:id="26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"_Toc121834392"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5.4.3</w:t>
        </w:r>
        <w:r>
          <w:rPr>
            <w:rFonts w:asciiTheme="minorHAnsi" w:eastAsiaTheme="minorEastAsia" w:hAnsiTheme="minorHAnsi" w:cstheme="minorBidi"/>
            <w:noProof/>
            <w:lang w:bidi="ne-NP"/>
          </w:rPr>
          <w:tab/>
        </w:r>
        <w:r w:rsidRPr="00D54B42">
          <w:rPr>
            <w:rStyle w:val="Hyperlink"/>
            <w:noProof/>
          </w:rPr>
          <w:t>Switchyard</w:t>
        </w:r>
        <w:r>
          <w:rPr>
            <w:noProof/>
            <w:webHidden/>
          </w:rPr>
          <w:tab/>
        </w:r>
        <w:r>
          <w:rPr>
            <w:noProof/>
            <w:webHidden/>
          </w:rPr>
          <w:fldChar w:fldCharType="begin"/>
        </w:r>
        <w:r>
          <w:rPr>
            <w:noProof/>
            <w:webHidden/>
          </w:rPr>
          <w:instrText xml:space="preserve"> PAGEREF _Toc121834392 \h </w:instrText>
        </w:r>
        <w:r>
          <w:rPr>
            <w:noProof/>
            <w:webHidden/>
          </w:rPr>
        </w:r>
      </w:ins>
      <w:r>
        <w:rPr>
          <w:noProof/>
          <w:webHidden/>
        </w:rPr>
        <w:fldChar w:fldCharType="separate"/>
      </w:r>
      <w:ins w:id="268" w:author="Kumar Baral" w:date="2022-12-13T14:27:00Z">
        <w:r>
          <w:rPr>
            <w:noProof/>
            <w:webHidden/>
          </w:rPr>
          <w:t>104</w:t>
        </w:r>
        <w:r>
          <w:rPr>
            <w:noProof/>
            <w:webHidden/>
          </w:rPr>
          <w:fldChar w:fldCharType="end"/>
        </w:r>
        <w:r w:rsidRPr="00D54B42">
          <w:rPr>
            <w:rStyle w:val="Hyperlink"/>
            <w:noProof/>
          </w:rPr>
          <w:fldChar w:fldCharType="end"/>
        </w:r>
      </w:ins>
    </w:p>
    <w:p w14:paraId="369C1847" w14:textId="09087D5F" w:rsidR="009F6ADE" w:rsidRDefault="009F6ADE">
      <w:pPr>
        <w:pStyle w:val="TOC1"/>
        <w:rPr>
          <w:ins w:id="269" w:author="Kumar Baral" w:date="2022-12-13T14:27:00Z"/>
          <w:rFonts w:asciiTheme="minorHAnsi" w:eastAsiaTheme="minorEastAsia" w:hAnsiTheme="minorHAnsi" w:cstheme="minorBidi"/>
          <w:b w:val="0"/>
          <w:sz w:val="22"/>
          <w:lang w:bidi="ne-NP"/>
        </w:rPr>
      </w:pPr>
      <w:ins w:id="270" w:author="Kumar Baral" w:date="2022-12-13T14:27:00Z">
        <w:r w:rsidRPr="00D54B42">
          <w:rPr>
            <w:rStyle w:val="Hyperlink"/>
          </w:rPr>
          <w:fldChar w:fldCharType="begin"/>
        </w:r>
        <w:r w:rsidRPr="00D54B42">
          <w:rPr>
            <w:rStyle w:val="Hyperlink"/>
          </w:rPr>
          <w:instrText xml:space="preserve"> </w:instrText>
        </w:r>
        <w:r>
          <w:instrText>HYPERLINK \l "_Toc121834393"</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6</w:t>
        </w:r>
        <w:r>
          <w:rPr>
            <w:rFonts w:asciiTheme="minorHAnsi" w:eastAsiaTheme="minorEastAsia" w:hAnsiTheme="minorHAnsi" w:cstheme="minorBidi"/>
            <w:b w:val="0"/>
            <w:sz w:val="22"/>
            <w:lang w:bidi="ne-NP"/>
          </w:rPr>
          <w:tab/>
        </w:r>
        <w:r w:rsidRPr="00D54B42">
          <w:rPr>
            <w:rStyle w:val="Hyperlink"/>
          </w:rPr>
          <w:t>HYDROMECHANICAL WORKS</w:t>
        </w:r>
        <w:r>
          <w:rPr>
            <w:webHidden/>
          </w:rPr>
          <w:tab/>
        </w:r>
        <w:r>
          <w:rPr>
            <w:webHidden/>
          </w:rPr>
          <w:fldChar w:fldCharType="begin"/>
        </w:r>
        <w:r>
          <w:rPr>
            <w:webHidden/>
          </w:rPr>
          <w:instrText xml:space="preserve"> PAGEREF _Toc121834393 \h </w:instrText>
        </w:r>
        <w:r>
          <w:rPr>
            <w:webHidden/>
          </w:rPr>
        </w:r>
      </w:ins>
      <w:r>
        <w:rPr>
          <w:webHidden/>
        </w:rPr>
        <w:fldChar w:fldCharType="separate"/>
      </w:r>
      <w:ins w:id="271" w:author="Kumar Baral" w:date="2022-12-13T14:27:00Z">
        <w:r>
          <w:rPr>
            <w:webHidden/>
          </w:rPr>
          <w:t>105</w:t>
        </w:r>
        <w:r>
          <w:rPr>
            <w:webHidden/>
          </w:rPr>
          <w:fldChar w:fldCharType="end"/>
        </w:r>
        <w:r w:rsidRPr="00D54B42">
          <w:rPr>
            <w:rStyle w:val="Hyperlink"/>
          </w:rPr>
          <w:fldChar w:fldCharType="end"/>
        </w:r>
      </w:ins>
    </w:p>
    <w:p w14:paraId="1D5C30B0" w14:textId="4D0A3724" w:rsidR="009F6ADE" w:rsidRDefault="009F6ADE">
      <w:pPr>
        <w:pStyle w:val="TOC2"/>
        <w:rPr>
          <w:ins w:id="272" w:author="Kumar Baral" w:date="2022-12-13T14:27:00Z"/>
          <w:rFonts w:asciiTheme="minorHAnsi" w:eastAsiaTheme="minorEastAsia" w:hAnsiTheme="minorHAnsi" w:cstheme="minorBidi"/>
          <w:noProof/>
          <w:lang w:bidi="ne-NP"/>
        </w:rPr>
      </w:pPr>
      <w:ins w:id="27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"_Toc121834394"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6.1</w:t>
        </w:r>
        <w:r>
          <w:rPr>
            <w:rFonts w:asciiTheme="minorHAnsi" w:eastAsiaTheme="minorEastAsia" w:hAnsiTheme="minorHAnsi" w:cstheme="minorBidi"/>
            <w:noProof/>
            <w:lang w:bidi="ne-NP"/>
          </w:rPr>
          <w:tab/>
        </w:r>
        <w:r w:rsidRPr="00D54B42">
          <w:rPr>
            <w:rStyle w:val="Hyperlink"/>
            <w:noProof/>
          </w:rPr>
          <w:t>Introduction</w:t>
        </w:r>
        <w:r>
          <w:rPr>
            <w:noProof/>
            <w:webHidden/>
          </w:rPr>
          <w:tab/>
        </w:r>
        <w:r>
          <w:rPr>
            <w:noProof/>
            <w:webHidden/>
          </w:rPr>
          <w:fldChar w:fldCharType="begin"/>
        </w:r>
        <w:r>
          <w:rPr>
            <w:noProof/>
            <w:webHidden/>
          </w:rPr>
          <w:instrText xml:space="preserve"> PAGEREF _Toc121834394 \h </w:instrText>
        </w:r>
        <w:r>
          <w:rPr>
            <w:noProof/>
            <w:webHidden/>
          </w:rPr>
        </w:r>
      </w:ins>
      <w:r>
        <w:rPr>
          <w:noProof/>
          <w:webHidden/>
        </w:rPr>
        <w:fldChar w:fldCharType="separate"/>
      </w:r>
      <w:ins w:id="274" w:author="Kumar Baral" w:date="2022-12-13T14:27:00Z">
        <w:r>
          <w:rPr>
            <w:noProof/>
            <w:webHidden/>
          </w:rPr>
          <w:t>105</w:t>
        </w:r>
        <w:r>
          <w:rPr>
            <w:noProof/>
            <w:webHidden/>
          </w:rPr>
          <w:fldChar w:fldCharType="end"/>
        </w:r>
        <w:r w:rsidRPr="00D54B42">
          <w:rPr>
            <w:rStyle w:val="Hyperlink"/>
            <w:noProof/>
          </w:rPr>
          <w:fldChar w:fldCharType="end"/>
        </w:r>
      </w:ins>
    </w:p>
    <w:p w14:paraId="74C4A20E" w14:textId="173FE6FE" w:rsidR="009F6ADE" w:rsidRDefault="009F6ADE">
      <w:pPr>
        <w:pStyle w:val="TOC2"/>
        <w:rPr>
          <w:ins w:id="275" w:author="Kumar Baral" w:date="2022-12-13T14:27:00Z"/>
          <w:rFonts w:asciiTheme="minorHAnsi" w:eastAsiaTheme="minorEastAsia" w:hAnsiTheme="minorHAnsi" w:cstheme="minorBidi"/>
          <w:noProof/>
          <w:lang w:bidi="ne-NP"/>
        </w:rPr>
      </w:pPr>
      <w:ins w:id="27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"_Toc121834395"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w:t>
        </w:r>
        <w:r>
          <w:rPr>
            <w:rFonts w:asciiTheme="minorHAnsi" w:eastAsiaTheme="minorEastAsia" w:hAnsiTheme="minorHAnsi" w:cstheme="minorBidi"/>
            <w:noProof/>
            <w:lang w:bidi="ne-NP"/>
          </w:rPr>
          <w:tab/>
        </w:r>
        <w:r w:rsidRPr="00D54B42">
          <w:rPr>
            <w:rStyle w:val="Hyperlink"/>
            <w:noProof/>
          </w:rPr>
          <w:t>Gates, Stoplogs and Trashracks</w:t>
        </w:r>
        <w:r>
          <w:rPr>
            <w:noProof/>
            <w:webHidden/>
          </w:rPr>
          <w:tab/>
        </w:r>
        <w:r>
          <w:rPr>
            <w:noProof/>
            <w:webHidden/>
          </w:rPr>
          <w:fldChar w:fldCharType="begin"/>
        </w:r>
        <w:r>
          <w:rPr>
            <w:noProof/>
            <w:webHidden/>
          </w:rPr>
          <w:instrText xml:space="preserve"> PAGEREF _Toc121834395 \h </w:instrText>
        </w:r>
        <w:r>
          <w:rPr>
            <w:noProof/>
            <w:webHidden/>
          </w:rPr>
        </w:r>
      </w:ins>
      <w:r>
        <w:rPr>
          <w:noProof/>
          <w:webHidden/>
        </w:rPr>
        <w:fldChar w:fldCharType="separate"/>
      </w:r>
      <w:ins w:id="277" w:author="Kumar Baral" w:date="2022-12-13T14:27:00Z">
        <w:r>
          <w:rPr>
            <w:noProof/>
            <w:webHidden/>
          </w:rPr>
          <w:t>105</w:t>
        </w:r>
        <w:r>
          <w:rPr>
            <w:noProof/>
            <w:webHidden/>
          </w:rPr>
          <w:fldChar w:fldCharType="end"/>
        </w:r>
        <w:r w:rsidRPr="00D54B42">
          <w:rPr>
            <w:rStyle w:val="Hyperlink"/>
            <w:noProof/>
          </w:rPr>
          <w:fldChar w:fldCharType="end"/>
        </w:r>
      </w:ins>
    </w:p>
    <w:p w14:paraId="3689F649" w14:textId="0C308A43" w:rsidR="009F6ADE" w:rsidRDefault="009F6ADE">
      <w:pPr>
        <w:pStyle w:val="TOC3"/>
        <w:rPr>
          <w:ins w:id="278" w:author="Kumar Baral" w:date="2022-12-13T14:27:00Z"/>
          <w:rFonts w:asciiTheme="minorHAnsi" w:eastAsiaTheme="minorEastAsia" w:hAnsiTheme="minorHAnsi" w:cstheme="minorBidi"/>
          <w:noProof/>
          <w:lang w:bidi="ne-NP"/>
        </w:rPr>
      </w:pPr>
      <w:ins w:id="27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"_Toc121834396"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w:t>
        </w:r>
        <w:r>
          <w:rPr>
            <w:rFonts w:asciiTheme="minorHAnsi" w:eastAsiaTheme="minorEastAsia" w:hAnsiTheme="minorHAnsi" w:cstheme="minorBidi"/>
            <w:noProof/>
            <w:lang w:bidi="ne-NP"/>
          </w:rPr>
          <w:tab/>
        </w:r>
        <w:r w:rsidRPr="00D54B42">
          <w:rPr>
            <w:rStyle w:val="Hyperlink"/>
            <w:noProof/>
          </w:rPr>
          <w:t>Coarse Trashrack</w:t>
        </w:r>
        <w:r>
          <w:rPr>
            <w:noProof/>
            <w:webHidden/>
          </w:rPr>
          <w:tab/>
        </w:r>
        <w:r>
          <w:rPr>
            <w:noProof/>
            <w:webHidden/>
          </w:rPr>
          <w:fldChar w:fldCharType="begin"/>
        </w:r>
        <w:r>
          <w:rPr>
            <w:noProof/>
            <w:webHidden/>
          </w:rPr>
          <w:instrText xml:space="preserve"> PAGEREF _Toc121834396 \h </w:instrText>
        </w:r>
        <w:r>
          <w:rPr>
            <w:noProof/>
            <w:webHidden/>
          </w:rPr>
        </w:r>
      </w:ins>
      <w:r>
        <w:rPr>
          <w:noProof/>
          <w:webHidden/>
        </w:rPr>
        <w:fldChar w:fldCharType="separate"/>
      </w:r>
      <w:ins w:id="280" w:author="Kumar Baral" w:date="2022-12-13T14:27:00Z">
        <w:r>
          <w:rPr>
            <w:noProof/>
            <w:webHidden/>
          </w:rPr>
          <w:t>105</w:t>
        </w:r>
        <w:r>
          <w:rPr>
            <w:noProof/>
            <w:webHidden/>
          </w:rPr>
          <w:fldChar w:fldCharType="end"/>
        </w:r>
        <w:r w:rsidRPr="00D54B42">
          <w:rPr>
            <w:rStyle w:val="Hyperlink"/>
            <w:noProof/>
          </w:rPr>
          <w:fldChar w:fldCharType="end"/>
        </w:r>
      </w:ins>
    </w:p>
    <w:p w14:paraId="65BA2A74" w14:textId="00F12B8B" w:rsidR="009F6ADE" w:rsidRDefault="009F6ADE">
      <w:pPr>
        <w:pStyle w:val="TOC3"/>
        <w:rPr>
          <w:ins w:id="281" w:author="Kumar Baral" w:date="2022-12-13T14:27:00Z"/>
          <w:rFonts w:asciiTheme="minorHAnsi" w:eastAsiaTheme="minorEastAsia" w:hAnsiTheme="minorHAnsi" w:cstheme="minorBidi"/>
          <w:noProof/>
          <w:lang w:bidi="ne-NP"/>
        </w:rPr>
      </w:pPr>
      <w:ins w:id="28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"_Toc121834397"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6.2.2</w:t>
        </w:r>
        <w:r>
          <w:rPr>
            <w:rFonts w:asciiTheme="minorHAnsi" w:eastAsiaTheme="minorEastAsia" w:hAnsiTheme="minorHAnsi" w:cstheme="minorBidi"/>
            <w:noProof/>
            <w:lang w:bidi="ne-NP"/>
          </w:rPr>
          <w:tab/>
        </w:r>
        <w:r w:rsidRPr="00D54B42">
          <w:rPr>
            <w:rStyle w:val="Hyperlink"/>
            <w:noProof/>
          </w:rPr>
          <w:t>Undersluice gate (Radial)</w:t>
        </w:r>
        <w:r>
          <w:rPr>
            <w:noProof/>
            <w:webHidden/>
          </w:rPr>
          <w:tab/>
        </w:r>
        <w:r>
          <w:rPr>
            <w:noProof/>
            <w:webHidden/>
          </w:rPr>
          <w:fldChar w:fldCharType="begin"/>
        </w:r>
        <w:r>
          <w:rPr>
            <w:noProof/>
            <w:webHidden/>
          </w:rPr>
          <w:instrText xml:space="preserve"> PAGEREF _Toc121834397 \h </w:instrText>
        </w:r>
        <w:r>
          <w:rPr>
            <w:noProof/>
            <w:webHidden/>
          </w:rPr>
        </w:r>
      </w:ins>
      <w:r>
        <w:rPr>
          <w:noProof/>
          <w:webHidden/>
        </w:rPr>
        <w:fldChar w:fldCharType="separate"/>
      </w:r>
      <w:ins w:id="283" w:author="Kumar Baral" w:date="2022-12-13T14:27:00Z">
        <w:r>
          <w:rPr>
            <w:noProof/>
            <w:webHidden/>
          </w:rPr>
          <w:t>105</w:t>
        </w:r>
        <w:r>
          <w:rPr>
            <w:noProof/>
            <w:webHidden/>
          </w:rPr>
          <w:fldChar w:fldCharType="end"/>
        </w:r>
        <w:r w:rsidRPr="00D54B42">
          <w:rPr>
            <w:rStyle w:val="Hyperlink"/>
            <w:noProof/>
          </w:rPr>
          <w:fldChar w:fldCharType="end"/>
        </w:r>
      </w:ins>
    </w:p>
    <w:p w14:paraId="31FB9F79" w14:textId="38CAC9DA" w:rsidR="009F6ADE" w:rsidRDefault="009F6ADE">
      <w:pPr>
        <w:pStyle w:val="TOC3"/>
        <w:rPr>
          <w:ins w:id="284" w:author="Kumar Baral" w:date="2022-12-13T14:27:00Z"/>
          <w:rFonts w:asciiTheme="minorHAnsi" w:eastAsiaTheme="minorEastAsia" w:hAnsiTheme="minorHAnsi" w:cstheme="minorBidi"/>
          <w:noProof/>
          <w:lang w:bidi="ne-NP"/>
        </w:rPr>
      </w:pPr>
      <w:ins w:id="28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"_Toc121834398"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6.2.3</w:t>
        </w:r>
        <w:r>
          <w:rPr>
            <w:rFonts w:asciiTheme="minorHAnsi" w:eastAsiaTheme="minorEastAsia" w:hAnsiTheme="minorHAnsi" w:cstheme="minorBidi"/>
            <w:noProof/>
            <w:lang w:bidi="ne-NP"/>
          </w:rPr>
          <w:tab/>
        </w:r>
        <w:r w:rsidRPr="00D54B42">
          <w:rPr>
            <w:rStyle w:val="Hyperlink"/>
            <w:noProof/>
          </w:rPr>
          <w:t>Undersluice stoplog</w:t>
        </w:r>
        <w:r>
          <w:rPr>
            <w:noProof/>
            <w:webHidden/>
          </w:rPr>
          <w:tab/>
        </w:r>
        <w:r>
          <w:rPr>
            <w:noProof/>
            <w:webHidden/>
          </w:rPr>
          <w:fldChar w:fldCharType="begin"/>
        </w:r>
        <w:r>
          <w:rPr>
            <w:noProof/>
            <w:webHidden/>
          </w:rPr>
          <w:instrText xml:space="preserve"> PAGEREF _Toc121834398 \h </w:instrText>
        </w:r>
        <w:r>
          <w:rPr>
            <w:noProof/>
            <w:webHidden/>
          </w:rPr>
        </w:r>
      </w:ins>
      <w:r>
        <w:rPr>
          <w:noProof/>
          <w:webHidden/>
        </w:rPr>
        <w:fldChar w:fldCharType="separate"/>
      </w:r>
      <w:ins w:id="286" w:author="Kumar Baral" w:date="2022-12-13T14:27:00Z">
        <w:r>
          <w:rPr>
            <w:noProof/>
            <w:webHidden/>
          </w:rPr>
          <w:t>106</w:t>
        </w:r>
        <w:r>
          <w:rPr>
            <w:noProof/>
            <w:webHidden/>
          </w:rPr>
          <w:fldChar w:fldCharType="end"/>
        </w:r>
        <w:r w:rsidRPr="00D54B42">
          <w:rPr>
            <w:rStyle w:val="Hyperlink"/>
            <w:noProof/>
          </w:rPr>
          <w:fldChar w:fldCharType="end"/>
        </w:r>
      </w:ins>
    </w:p>
    <w:p w14:paraId="1D21BE0D" w14:textId="22AD6E80" w:rsidR="009F6ADE" w:rsidRDefault="009F6ADE">
      <w:pPr>
        <w:pStyle w:val="TOC3"/>
        <w:rPr>
          <w:ins w:id="287" w:author="Kumar Baral" w:date="2022-12-13T14:27:00Z"/>
          <w:rFonts w:asciiTheme="minorHAnsi" w:eastAsiaTheme="minorEastAsia" w:hAnsiTheme="minorHAnsi" w:cstheme="minorBidi"/>
          <w:noProof/>
          <w:lang w:bidi="ne-NP"/>
        </w:rPr>
      </w:pPr>
      <w:ins w:id="28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"_Toc121834399"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6.2.4</w:t>
        </w:r>
        <w:r>
          <w:rPr>
            <w:rFonts w:asciiTheme="minorHAnsi" w:eastAsiaTheme="minorEastAsia" w:hAnsiTheme="minorHAnsi" w:cstheme="minorBidi"/>
            <w:noProof/>
            <w:lang w:bidi="ne-NP"/>
          </w:rPr>
          <w:tab/>
        </w:r>
        <w:r w:rsidRPr="00D54B42">
          <w:rPr>
            <w:rStyle w:val="Hyperlink"/>
            <w:noProof/>
          </w:rPr>
          <w:t>Intake gate</w:t>
        </w:r>
        <w:r>
          <w:rPr>
            <w:noProof/>
            <w:webHidden/>
          </w:rPr>
          <w:tab/>
        </w:r>
        <w:r>
          <w:rPr>
            <w:noProof/>
            <w:webHidden/>
          </w:rPr>
          <w:fldChar w:fldCharType="begin"/>
        </w:r>
        <w:r>
          <w:rPr>
            <w:noProof/>
            <w:webHidden/>
          </w:rPr>
          <w:instrText xml:space="preserve"> PAGEREF _Toc121834399 \h </w:instrText>
        </w:r>
        <w:r>
          <w:rPr>
            <w:noProof/>
            <w:webHidden/>
          </w:rPr>
        </w:r>
      </w:ins>
      <w:r>
        <w:rPr>
          <w:noProof/>
          <w:webHidden/>
        </w:rPr>
        <w:fldChar w:fldCharType="separate"/>
      </w:r>
      <w:ins w:id="289" w:author="Kumar Baral" w:date="2022-12-13T14:27:00Z">
        <w:r>
          <w:rPr>
            <w:noProof/>
            <w:webHidden/>
          </w:rPr>
          <w:t>106</w:t>
        </w:r>
        <w:r>
          <w:rPr>
            <w:noProof/>
            <w:webHidden/>
          </w:rPr>
          <w:fldChar w:fldCharType="end"/>
        </w:r>
        <w:r w:rsidRPr="00D54B42">
          <w:rPr>
            <w:rStyle w:val="Hyperlink"/>
            <w:noProof/>
          </w:rPr>
          <w:fldChar w:fldCharType="end"/>
        </w:r>
      </w:ins>
    </w:p>
    <w:p w14:paraId="3284AB13" w14:textId="17418D4D" w:rsidR="009F6ADE" w:rsidRDefault="009F6ADE">
      <w:pPr>
        <w:pStyle w:val="TOC3"/>
        <w:rPr>
          <w:ins w:id="290" w:author="Kumar Baral" w:date="2022-12-13T14:27:00Z"/>
          <w:rFonts w:asciiTheme="minorHAnsi" w:eastAsiaTheme="minorEastAsia" w:hAnsiTheme="minorHAnsi" w:cstheme="minorBidi"/>
          <w:noProof/>
          <w:lang w:bidi="ne-NP"/>
        </w:rPr>
      </w:pPr>
      <w:ins w:id="29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"_Toc121834400"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6.2.5</w:t>
        </w:r>
        <w:r>
          <w:rPr>
            <w:rFonts w:asciiTheme="minorHAnsi" w:eastAsiaTheme="minorEastAsia" w:hAnsiTheme="minorHAnsi" w:cstheme="minorBidi"/>
            <w:noProof/>
            <w:lang w:bidi="ne-NP"/>
          </w:rPr>
          <w:tab/>
        </w:r>
        <w:r w:rsidRPr="00D54B42">
          <w:rPr>
            <w:rStyle w:val="Hyperlink"/>
            <w:noProof/>
          </w:rPr>
          <w:t>Trash passage Gate</w:t>
        </w:r>
        <w:r>
          <w:rPr>
            <w:noProof/>
            <w:webHidden/>
          </w:rPr>
          <w:tab/>
        </w:r>
        <w:r>
          <w:rPr>
            <w:noProof/>
            <w:webHidden/>
          </w:rPr>
          <w:fldChar w:fldCharType="begin"/>
        </w:r>
        <w:r>
          <w:rPr>
            <w:noProof/>
            <w:webHidden/>
          </w:rPr>
          <w:instrText xml:space="preserve"> PAGEREF _Toc121834400 \h </w:instrText>
        </w:r>
        <w:r>
          <w:rPr>
            <w:noProof/>
            <w:webHidden/>
          </w:rPr>
        </w:r>
      </w:ins>
      <w:r>
        <w:rPr>
          <w:noProof/>
          <w:webHidden/>
        </w:rPr>
        <w:fldChar w:fldCharType="separate"/>
      </w:r>
      <w:ins w:id="292" w:author="Kumar Baral" w:date="2022-12-13T14:27:00Z">
        <w:r>
          <w:rPr>
            <w:noProof/>
            <w:webHidden/>
          </w:rPr>
          <w:t>106</w:t>
        </w:r>
        <w:r>
          <w:rPr>
            <w:noProof/>
            <w:webHidden/>
          </w:rPr>
          <w:fldChar w:fldCharType="end"/>
        </w:r>
        <w:r w:rsidRPr="00D54B42">
          <w:rPr>
            <w:rStyle w:val="Hyperlink"/>
            <w:noProof/>
          </w:rPr>
          <w:fldChar w:fldCharType="end"/>
        </w:r>
      </w:ins>
    </w:p>
    <w:p w14:paraId="26A3D424" w14:textId="40B5C5B7" w:rsidR="009F6ADE" w:rsidRDefault="009F6ADE">
      <w:pPr>
        <w:pStyle w:val="TOC3"/>
        <w:rPr>
          <w:ins w:id="293" w:author="Kumar Baral" w:date="2022-12-13T14:27:00Z"/>
          <w:rFonts w:asciiTheme="minorHAnsi" w:eastAsiaTheme="minorEastAsia" w:hAnsiTheme="minorHAnsi" w:cstheme="minorBidi"/>
          <w:noProof/>
          <w:lang w:bidi="ne-NP"/>
        </w:rPr>
      </w:pPr>
      <w:ins w:id="29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"_Toc121834401"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6.2.6</w:t>
        </w:r>
        <w:r>
          <w:rPr>
            <w:rFonts w:asciiTheme="minorHAnsi" w:eastAsiaTheme="minorEastAsia" w:hAnsiTheme="minorHAnsi" w:cstheme="minorBidi"/>
            <w:noProof/>
            <w:lang w:bidi="ne-NP"/>
          </w:rPr>
          <w:tab/>
        </w:r>
        <w:r w:rsidRPr="00D54B42">
          <w:rPr>
            <w:rStyle w:val="Hyperlink"/>
            <w:noProof/>
          </w:rPr>
          <w:t>Gravel flushing gate</w:t>
        </w:r>
        <w:r>
          <w:rPr>
            <w:noProof/>
            <w:webHidden/>
          </w:rPr>
          <w:tab/>
        </w:r>
        <w:r>
          <w:rPr>
            <w:noProof/>
            <w:webHidden/>
          </w:rPr>
          <w:fldChar w:fldCharType="begin"/>
        </w:r>
        <w:r>
          <w:rPr>
            <w:noProof/>
            <w:webHidden/>
          </w:rPr>
          <w:instrText xml:space="preserve"> PAGEREF _Toc121834401 \h </w:instrText>
        </w:r>
        <w:r>
          <w:rPr>
            <w:noProof/>
            <w:webHidden/>
          </w:rPr>
        </w:r>
      </w:ins>
      <w:r>
        <w:rPr>
          <w:noProof/>
          <w:webHidden/>
        </w:rPr>
        <w:fldChar w:fldCharType="separate"/>
      </w:r>
      <w:ins w:id="295" w:author="Kumar Baral" w:date="2022-12-13T14:27:00Z">
        <w:r>
          <w:rPr>
            <w:noProof/>
            <w:webHidden/>
          </w:rPr>
          <w:t>107</w:t>
        </w:r>
        <w:r>
          <w:rPr>
            <w:noProof/>
            <w:webHidden/>
          </w:rPr>
          <w:fldChar w:fldCharType="end"/>
        </w:r>
        <w:r w:rsidRPr="00D54B42">
          <w:rPr>
            <w:rStyle w:val="Hyperlink"/>
            <w:noProof/>
          </w:rPr>
          <w:fldChar w:fldCharType="end"/>
        </w:r>
      </w:ins>
    </w:p>
    <w:p w14:paraId="760E338E" w14:textId="5B921230" w:rsidR="009F6ADE" w:rsidRDefault="009F6ADE">
      <w:pPr>
        <w:pStyle w:val="TOC3"/>
        <w:rPr>
          <w:ins w:id="296" w:author="Kumar Baral" w:date="2022-12-13T14:27:00Z"/>
          <w:rFonts w:asciiTheme="minorHAnsi" w:eastAsiaTheme="minorEastAsia" w:hAnsiTheme="minorHAnsi" w:cstheme="minorBidi"/>
          <w:noProof/>
          <w:lang w:bidi="ne-NP"/>
        </w:rPr>
      </w:pPr>
      <w:ins w:id="29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"_Toc121834402"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6.2.7</w:t>
        </w:r>
        <w:r>
          <w:rPr>
            <w:rFonts w:asciiTheme="minorHAnsi" w:eastAsiaTheme="minorEastAsia" w:hAnsiTheme="minorHAnsi" w:cstheme="minorBidi"/>
            <w:noProof/>
            <w:lang w:bidi="ne-NP"/>
          </w:rPr>
          <w:tab/>
        </w:r>
        <w:r w:rsidRPr="00D54B42">
          <w:rPr>
            <w:rStyle w:val="Hyperlink"/>
            <w:noProof/>
          </w:rPr>
          <w:t>Gravel flushing stoplog</w:t>
        </w:r>
        <w:r>
          <w:rPr>
            <w:noProof/>
            <w:webHidden/>
          </w:rPr>
          <w:tab/>
        </w:r>
        <w:r>
          <w:rPr>
            <w:noProof/>
            <w:webHidden/>
          </w:rPr>
          <w:fldChar w:fldCharType="begin"/>
        </w:r>
        <w:r>
          <w:rPr>
            <w:noProof/>
            <w:webHidden/>
          </w:rPr>
          <w:instrText xml:space="preserve"> PAGEREF _Toc121834402 \h </w:instrText>
        </w:r>
        <w:r>
          <w:rPr>
            <w:noProof/>
            <w:webHidden/>
          </w:rPr>
        </w:r>
      </w:ins>
      <w:r>
        <w:rPr>
          <w:noProof/>
          <w:webHidden/>
        </w:rPr>
        <w:fldChar w:fldCharType="separate"/>
      </w:r>
      <w:ins w:id="298" w:author="Kumar Baral" w:date="2022-12-13T14:27:00Z">
        <w:r>
          <w:rPr>
            <w:noProof/>
            <w:webHidden/>
          </w:rPr>
          <w:t>107</w:t>
        </w:r>
        <w:r>
          <w:rPr>
            <w:noProof/>
            <w:webHidden/>
          </w:rPr>
          <w:fldChar w:fldCharType="end"/>
        </w:r>
        <w:r w:rsidRPr="00D54B42">
          <w:rPr>
            <w:rStyle w:val="Hyperlink"/>
            <w:noProof/>
          </w:rPr>
          <w:fldChar w:fldCharType="end"/>
        </w:r>
      </w:ins>
    </w:p>
    <w:p w14:paraId="19DCBD8F" w14:textId="72E85AB0" w:rsidR="009F6ADE" w:rsidRDefault="009F6ADE">
      <w:pPr>
        <w:pStyle w:val="TOC3"/>
        <w:rPr>
          <w:ins w:id="299" w:author="Kumar Baral" w:date="2022-12-13T14:27:00Z"/>
          <w:rFonts w:asciiTheme="minorHAnsi" w:eastAsiaTheme="minorEastAsia" w:hAnsiTheme="minorHAnsi" w:cstheme="minorBidi"/>
          <w:noProof/>
          <w:lang w:bidi="ne-NP"/>
        </w:rPr>
      </w:pPr>
      <w:ins w:id="30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"_Toc121834403"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6.2.8</w:t>
        </w:r>
        <w:r>
          <w:rPr>
            <w:rFonts w:asciiTheme="minorHAnsi" w:eastAsiaTheme="minorEastAsia" w:hAnsiTheme="minorHAnsi" w:cstheme="minorBidi"/>
            <w:noProof/>
            <w:lang w:bidi="ne-NP"/>
          </w:rPr>
          <w:tab/>
        </w:r>
        <w:r w:rsidRPr="00D54B42">
          <w:rPr>
            <w:rStyle w:val="Hyperlink"/>
            <w:noProof/>
          </w:rPr>
          <w:t>Coarse Trashrack</w:t>
        </w:r>
        <w:r>
          <w:rPr>
            <w:noProof/>
            <w:webHidden/>
          </w:rPr>
          <w:tab/>
        </w:r>
        <w:r>
          <w:rPr>
            <w:noProof/>
            <w:webHidden/>
          </w:rPr>
          <w:fldChar w:fldCharType="begin"/>
        </w:r>
        <w:r>
          <w:rPr>
            <w:noProof/>
            <w:webHidden/>
          </w:rPr>
          <w:instrText xml:space="preserve"> PAGEREF _Toc121834403 \h </w:instrText>
        </w:r>
        <w:r>
          <w:rPr>
            <w:noProof/>
            <w:webHidden/>
          </w:rPr>
        </w:r>
      </w:ins>
      <w:r>
        <w:rPr>
          <w:noProof/>
          <w:webHidden/>
        </w:rPr>
        <w:fldChar w:fldCharType="separate"/>
      </w:r>
      <w:ins w:id="301" w:author="Kumar Baral" w:date="2022-12-13T14:27:00Z">
        <w:r>
          <w:rPr>
            <w:noProof/>
            <w:webHidden/>
          </w:rPr>
          <w:t>107</w:t>
        </w:r>
        <w:r>
          <w:rPr>
            <w:noProof/>
            <w:webHidden/>
          </w:rPr>
          <w:fldChar w:fldCharType="end"/>
        </w:r>
        <w:r w:rsidRPr="00D54B42">
          <w:rPr>
            <w:rStyle w:val="Hyperlink"/>
            <w:noProof/>
          </w:rPr>
          <w:fldChar w:fldCharType="end"/>
        </w:r>
      </w:ins>
    </w:p>
    <w:p w14:paraId="4460CAE0" w14:textId="303C149F" w:rsidR="009F6ADE" w:rsidRDefault="009F6ADE">
      <w:pPr>
        <w:pStyle w:val="TOC3"/>
        <w:rPr>
          <w:ins w:id="302" w:author="Kumar Baral" w:date="2022-12-13T14:27:00Z"/>
          <w:rFonts w:asciiTheme="minorHAnsi" w:eastAsiaTheme="minorEastAsia" w:hAnsiTheme="minorHAnsi" w:cstheme="minorBidi"/>
          <w:noProof/>
          <w:lang w:bidi="ne-NP"/>
        </w:rPr>
      </w:pPr>
      <w:ins w:id="30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"_Toc121834404"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6.2.9</w:t>
        </w:r>
        <w:r>
          <w:rPr>
            <w:rFonts w:asciiTheme="minorHAnsi" w:eastAsiaTheme="minorEastAsia" w:hAnsiTheme="minorHAnsi" w:cstheme="minorBidi"/>
            <w:noProof/>
            <w:lang w:bidi="ne-NP"/>
          </w:rPr>
          <w:tab/>
        </w:r>
        <w:r w:rsidRPr="00D54B42">
          <w:rPr>
            <w:rStyle w:val="Hyperlink"/>
            <w:noProof/>
          </w:rPr>
          <w:t>Fine Trashrack</w:t>
        </w:r>
        <w:r>
          <w:rPr>
            <w:noProof/>
            <w:webHidden/>
          </w:rPr>
          <w:tab/>
        </w:r>
        <w:r>
          <w:rPr>
            <w:noProof/>
            <w:webHidden/>
          </w:rPr>
          <w:fldChar w:fldCharType="begin"/>
        </w:r>
        <w:r>
          <w:rPr>
            <w:noProof/>
            <w:webHidden/>
          </w:rPr>
          <w:instrText xml:space="preserve"> PAGEREF _Toc121834404 \h </w:instrText>
        </w:r>
        <w:r>
          <w:rPr>
            <w:noProof/>
            <w:webHidden/>
          </w:rPr>
        </w:r>
      </w:ins>
      <w:r>
        <w:rPr>
          <w:noProof/>
          <w:webHidden/>
        </w:rPr>
        <w:fldChar w:fldCharType="separate"/>
      </w:r>
      <w:ins w:id="304" w:author="Kumar Baral" w:date="2022-12-13T14:27:00Z">
        <w:r>
          <w:rPr>
            <w:noProof/>
            <w:webHidden/>
          </w:rPr>
          <w:t>108</w:t>
        </w:r>
        <w:r>
          <w:rPr>
            <w:noProof/>
            <w:webHidden/>
          </w:rPr>
          <w:fldChar w:fldCharType="end"/>
        </w:r>
        <w:r w:rsidRPr="00D54B42">
          <w:rPr>
            <w:rStyle w:val="Hyperlink"/>
            <w:noProof/>
          </w:rPr>
          <w:fldChar w:fldCharType="end"/>
        </w:r>
      </w:ins>
    </w:p>
    <w:p w14:paraId="5053C87E" w14:textId="3C85618A" w:rsidR="009F6ADE" w:rsidRDefault="009F6ADE">
      <w:pPr>
        <w:pStyle w:val="TOC3"/>
        <w:rPr>
          <w:ins w:id="305" w:author="Kumar Baral" w:date="2022-12-13T14:27:00Z"/>
          <w:rFonts w:asciiTheme="minorHAnsi" w:eastAsiaTheme="minorEastAsia" w:hAnsiTheme="minorHAnsi" w:cstheme="minorBidi"/>
          <w:noProof/>
          <w:lang w:bidi="ne-NP"/>
        </w:rPr>
      </w:pPr>
      <w:ins w:id="30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"_Toc121834405"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6.2.10</w:t>
        </w:r>
        <w:r>
          <w:rPr>
            <w:rFonts w:asciiTheme="minorHAnsi" w:eastAsiaTheme="minorEastAsia" w:hAnsiTheme="minorHAnsi" w:cstheme="minorBidi"/>
            <w:noProof/>
            <w:lang w:bidi="ne-NP"/>
          </w:rPr>
          <w:tab/>
        </w:r>
        <w:r w:rsidRPr="00D54B42">
          <w:rPr>
            <w:rStyle w:val="Hyperlink"/>
            <w:noProof/>
          </w:rPr>
          <w:t>Undersluice gate (Radial)</w:t>
        </w:r>
        <w:r>
          <w:rPr>
            <w:noProof/>
            <w:webHidden/>
          </w:rPr>
          <w:tab/>
        </w:r>
        <w:r>
          <w:rPr>
            <w:noProof/>
            <w:webHidden/>
          </w:rPr>
          <w:fldChar w:fldCharType="begin"/>
        </w:r>
        <w:r>
          <w:rPr>
            <w:noProof/>
            <w:webHidden/>
          </w:rPr>
          <w:instrText xml:space="preserve"> PAGEREF _Toc121834405 \h </w:instrText>
        </w:r>
        <w:r>
          <w:rPr>
            <w:noProof/>
            <w:webHidden/>
          </w:rPr>
        </w:r>
      </w:ins>
      <w:r>
        <w:rPr>
          <w:noProof/>
          <w:webHidden/>
        </w:rPr>
        <w:fldChar w:fldCharType="separate"/>
      </w:r>
      <w:ins w:id="307" w:author="Kumar Baral" w:date="2022-12-13T14:27:00Z">
        <w:r>
          <w:rPr>
            <w:noProof/>
            <w:webHidden/>
          </w:rPr>
          <w:t>108</w:t>
        </w:r>
        <w:r>
          <w:rPr>
            <w:noProof/>
            <w:webHidden/>
          </w:rPr>
          <w:fldChar w:fldCharType="end"/>
        </w:r>
        <w:r w:rsidRPr="00D54B42">
          <w:rPr>
            <w:rStyle w:val="Hyperlink"/>
            <w:noProof/>
          </w:rPr>
          <w:fldChar w:fldCharType="end"/>
        </w:r>
      </w:ins>
    </w:p>
    <w:p w14:paraId="393F70CD" w14:textId="0A9F9588" w:rsidR="009F6ADE" w:rsidRDefault="009F6ADE">
      <w:pPr>
        <w:pStyle w:val="TOC3"/>
        <w:rPr>
          <w:ins w:id="308" w:author="Kumar Baral" w:date="2022-12-13T14:27:00Z"/>
          <w:rFonts w:asciiTheme="minorHAnsi" w:eastAsiaTheme="minorEastAsia" w:hAnsiTheme="minorHAnsi" w:cstheme="minorBidi"/>
          <w:noProof/>
          <w:lang w:bidi="ne-NP"/>
        </w:rPr>
      </w:pPr>
      <w:ins w:id="30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"_Toc121834406"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6.2.11</w:t>
        </w:r>
        <w:r>
          <w:rPr>
            <w:rFonts w:asciiTheme="minorHAnsi" w:eastAsiaTheme="minorEastAsia" w:hAnsiTheme="minorHAnsi" w:cstheme="minorBidi"/>
            <w:noProof/>
            <w:lang w:bidi="ne-NP"/>
          </w:rPr>
          <w:tab/>
        </w:r>
        <w:r w:rsidRPr="00D54B42">
          <w:rPr>
            <w:rStyle w:val="Hyperlink"/>
            <w:noProof/>
          </w:rPr>
          <w:t>Undersluice stoplog</w:t>
        </w:r>
        <w:r>
          <w:rPr>
            <w:noProof/>
            <w:webHidden/>
          </w:rPr>
          <w:tab/>
        </w:r>
        <w:r>
          <w:rPr>
            <w:noProof/>
            <w:webHidden/>
          </w:rPr>
          <w:fldChar w:fldCharType="begin"/>
        </w:r>
        <w:r>
          <w:rPr>
            <w:noProof/>
            <w:webHidden/>
          </w:rPr>
          <w:instrText xml:space="preserve"> PAGEREF _Toc121834406 \h </w:instrText>
        </w:r>
        <w:r>
          <w:rPr>
            <w:noProof/>
            <w:webHidden/>
          </w:rPr>
        </w:r>
      </w:ins>
      <w:r>
        <w:rPr>
          <w:noProof/>
          <w:webHidden/>
        </w:rPr>
        <w:fldChar w:fldCharType="separate"/>
      </w:r>
      <w:ins w:id="310" w:author="Kumar Baral" w:date="2022-12-13T14:27:00Z">
        <w:r>
          <w:rPr>
            <w:noProof/>
            <w:webHidden/>
          </w:rPr>
          <w:t>108</w:t>
        </w:r>
        <w:r>
          <w:rPr>
            <w:noProof/>
            <w:webHidden/>
          </w:rPr>
          <w:fldChar w:fldCharType="end"/>
        </w:r>
        <w:r w:rsidRPr="00D54B42">
          <w:rPr>
            <w:rStyle w:val="Hyperlink"/>
            <w:noProof/>
          </w:rPr>
          <w:fldChar w:fldCharType="end"/>
        </w:r>
      </w:ins>
    </w:p>
    <w:p w14:paraId="51D738F2" w14:textId="31172585" w:rsidR="009F6ADE" w:rsidRDefault="009F6ADE">
      <w:pPr>
        <w:pStyle w:val="TOC3"/>
        <w:rPr>
          <w:ins w:id="311" w:author="Kumar Baral" w:date="2022-12-13T14:27:00Z"/>
          <w:rFonts w:asciiTheme="minorHAnsi" w:eastAsiaTheme="minorEastAsia" w:hAnsiTheme="minorHAnsi" w:cstheme="minorBidi"/>
          <w:noProof/>
          <w:lang w:bidi="ne-NP"/>
        </w:rPr>
      </w:pPr>
      <w:ins w:id="31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"_Toc121834407"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6.2.12</w:t>
        </w:r>
        <w:r>
          <w:rPr>
            <w:rFonts w:asciiTheme="minorHAnsi" w:eastAsiaTheme="minorEastAsia" w:hAnsiTheme="minorHAnsi" w:cstheme="minorBidi"/>
            <w:noProof/>
            <w:lang w:bidi="ne-NP"/>
          </w:rPr>
          <w:tab/>
        </w:r>
        <w:r w:rsidRPr="00D54B42">
          <w:rPr>
            <w:rStyle w:val="Hyperlink"/>
            <w:noProof/>
          </w:rPr>
          <w:t>Intake gate</w:t>
        </w:r>
        <w:r>
          <w:rPr>
            <w:noProof/>
            <w:webHidden/>
          </w:rPr>
          <w:tab/>
        </w:r>
        <w:r>
          <w:rPr>
            <w:noProof/>
            <w:webHidden/>
          </w:rPr>
          <w:fldChar w:fldCharType="begin"/>
        </w:r>
        <w:r>
          <w:rPr>
            <w:noProof/>
            <w:webHidden/>
          </w:rPr>
          <w:instrText xml:space="preserve"> PAGEREF _Toc121834407 \h </w:instrText>
        </w:r>
        <w:r>
          <w:rPr>
            <w:noProof/>
            <w:webHidden/>
          </w:rPr>
        </w:r>
      </w:ins>
      <w:r>
        <w:rPr>
          <w:noProof/>
          <w:webHidden/>
        </w:rPr>
        <w:fldChar w:fldCharType="separate"/>
      </w:r>
      <w:ins w:id="313" w:author="Kumar Baral" w:date="2022-12-13T14:27:00Z">
        <w:r>
          <w:rPr>
            <w:noProof/>
            <w:webHidden/>
          </w:rPr>
          <w:t>109</w:t>
        </w:r>
        <w:r>
          <w:rPr>
            <w:noProof/>
            <w:webHidden/>
          </w:rPr>
          <w:fldChar w:fldCharType="end"/>
        </w:r>
        <w:r w:rsidRPr="00D54B42">
          <w:rPr>
            <w:rStyle w:val="Hyperlink"/>
            <w:noProof/>
          </w:rPr>
          <w:fldChar w:fldCharType="end"/>
        </w:r>
      </w:ins>
    </w:p>
    <w:p w14:paraId="48B078E6" w14:textId="160FBF6B" w:rsidR="009F6ADE" w:rsidRDefault="009F6ADE">
      <w:pPr>
        <w:pStyle w:val="TOC3"/>
        <w:rPr>
          <w:ins w:id="314" w:author="Kumar Baral" w:date="2022-12-13T14:27:00Z"/>
          <w:rFonts w:asciiTheme="minorHAnsi" w:eastAsiaTheme="minorEastAsia" w:hAnsiTheme="minorHAnsi" w:cstheme="minorBidi"/>
          <w:noProof/>
          <w:lang w:bidi="ne-NP"/>
        </w:rPr>
      </w:pPr>
      <w:ins w:id="31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"_Toc121834408"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6.2.13</w:t>
        </w:r>
        <w:r>
          <w:rPr>
            <w:rFonts w:asciiTheme="minorHAnsi" w:eastAsiaTheme="minorEastAsia" w:hAnsiTheme="minorHAnsi" w:cstheme="minorBidi"/>
            <w:noProof/>
            <w:lang w:bidi="ne-NP"/>
          </w:rPr>
          <w:tab/>
        </w:r>
        <w:r w:rsidRPr="00D54B42">
          <w:rPr>
            <w:rStyle w:val="Hyperlink"/>
            <w:noProof/>
          </w:rPr>
          <w:t>Trash passage Gate</w:t>
        </w:r>
        <w:r>
          <w:rPr>
            <w:noProof/>
            <w:webHidden/>
          </w:rPr>
          <w:tab/>
        </w:r>
        <w:r>
          <w:rPr>
            <w:noProof/>
            <w:webHidden/>
          </w:rPr>
          <w:fldChar w:fldCharType="begin"/>
        </w:r>
        <w:r>
          <w:rPr>
            <w:noProof/>
            <w:webHidden/>
          </w:rPr>
          <w:instrText xml:space="preserve"> PAGEREF _Toc121834408 \h </w:instrText>
        </w:r>
        <w:r>
          <w:rPr>
            <w:noProof/>
            <w:webHidden/>
          </w:rPr>
        </w:r>
      </w:ins>
      <w:r>
        <w:rPr>
          <w:noProof/>
          <w:webHidden/>
        </w:rPr>
        <w:fldChar w:fldCharType="separate"/>
      </w:r>
      <w:ins w:id="316" w:author="Kumar Baral" w:date="2022-12-13T14:27:00Z">
        <w:r>
          <w:rPr>
            <w:noProof/>
            <w:webHidden/>
          </w:rPr>
          <w:t>109</w:t>
        </w:r>
        <w:r>
          <w:rPr>
            <w:noProof/>
            <w:webHidden/>
          </w:rPr>
          <w:fldChar w:fldCharType="end"/>
        </w:r>
        <w:r w:rsidRPr="00D54B42">
          <w:rPr>
            <w:rStyle w:val="Hyperlink"/>
            <w:noProof/>
          </w:rPr>
          <w:fldChar w:fldCharType="end"/>
        </w:r>
      </w:ins>
    </w:p>
    <w:p w14:paraId="351AF95B" w14:textId="67C894E7" w:rsidR="009F6ADE" w:rsidRDefault="009F6ADE">
      <w:pPr>
        <w:pStyle w:val="TOC3"/>
        <w:rPr>
          <w:ins w:id="317" w:author="Kumar Baral" w:date="2022-12-13T14:27:00Z"/>
          <w:rFonts w:asciiTheme="minorHAnsi" w:eastAsiaTheme="minorEastAsia" w:hAnsiTheme="minorHAnsi" w:cstheme="minorBidi"/>
          <w:noProof/>
          <w:lang w:bidi="ne-NP"/>
        </w:rPr>
      </w:pPr>
      <w:ins w:id="318" w:author="Kumar Baral" w:date="2022-12-13T14:27:00Z">
        <w:r w:rsidRPr="00D54B42">
          <w:rPr>
            <w:rStyle w:val="Hyperlink"/>
            <w:noProof/>
          </w:rPr>
          <w:lastRenderedPageBreak/>
          <w:fldChar w:fldCharType="begin"/>
        </w:r>
        <w:r w:rsidRPr="00D54B42">
          <w:rPr>
            <w:rStyle w:val="Hyperlink"/>
            <w:noProof/>
          </w:rPr>
          <w:instrText xml:space="preserve"> </w:instrText>
        </w:r>
        <w:r>
          <w:rPr>
            <w:noProof/>
          </w:rPr>
          <w:instrText>HYPERLINK \l "_Toc121834409"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6.2.14</w:t>
        </w:r>
        <w:r>
          <w:rPr>
            <w:rFonts w:asciiTheme="minorHAnsi" w:eastAsiaTheme="minorEastAsia" w:hAnsiTheme="minorHAnsi" w:cstheme="minorBidi"/>
            <w:noProof/>
            <w:lang w:bidi="ne-NP"/>
          </w:rPr>
          <w:tab/>
        </w:r>
        <w:r w:rsidRPr="00D54B42">
          <w:rPr>
            <w:rStyle w:val="Hyperlink"/>
            <w:noProof/>
          </w:rPr>
          <w:t>Fish Ladder Gate</w:t>
        </w:r>
        <w:r>
          <w:rPr>
            <w:noProof/>
            <w:webHidden/>
          </w:rPr>
          <w:tab/>
        </w:r>
        <w:r>
          <w:rPr>
            <w:noProof/>
            <w:webHidden/>
          </w:rPr>
          <w:fldChar w:fldCharType="begin"/>
        </w:r>
        <w:r>
          <w:rPr>
            <w:noProof/>
            <w:webHidden/>
          </w:rPr>
          <w:instrText xml:space="preserve"> PAGEREF _Toc121834409 \h </w:instrText>
        </w:r>
        <w:r>
          <w:rPr>
            <w:noProof/>
            <w:webHidden/>
          </w:rPr>
        </w:r>
      </w:ins>
      <w:r>
        <w:rPr>
          <w:noProof/>
          <w:webHidden/>
        </w:rPr>
        <w:fldChar w:fldCharType="separate"/>
      </w:r>
      <w:ins w:id="319" w:author="Kumar Baral" w:date="2022-12-13T14:27:00Z">
        <w:r>
          <w:rPr>
            <w:noProof/>
            <w:webHidden/>
          </w:rPr>
          <w:t>109</w:t>
        </w:r>
        <w:r>
          <w:rPr>
            <w:noProof/>
            <w:webHidden/>
          </w:rPr>
          <w:fldChar w:fldCharType="end"/>
        </w:r>
        <w:r w:rsidRPr="00D54B42">
          <w:rPr>
            <w:rStyle w:val="Hyperlink"/>
            <w:noProof/>
          </w:rPr>
          <w:fldChar w:fldCharType="end"/>
        </w:r>
      </w:ins>
    </w:p>
    <w:p w14:paraId="66DCDDD1" w14:textId="43059DC9" w:rsidR="009F6ADE" w:rsidRDefault="009F6ADE">
      <w:pPr>
        <w:pStyle w:val="TOC3"/>
        <w:rPr>
          <w:ins w:id="320" w:author="Kumar Baral" w:date="2022-12-13T14:27:00Z"/>
          <w:rFonts w:asciiTheme="minorHAnsi" w:eastAsiaTheme="minorEastAsia" w:hAnsiTheme="minorHAnsi" w:cstheme="minorBidi"/>
          <w:noProof/>
          <w:lang w:bidi="ne-NP"/>
        </w:rPr>
      </w:pPr>
      <w:ins w:id="32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6.2.15</w:t>
        </w:r>
        <w:r>
          <w:rPr>
            <w:rFonts w:asciiTheme="minorHAnsi" w:eastAsiaTheme="minorEastAsia" w:hAnsiTheme="minorHAnsi" w:cstheme="minorBidi"/>
            <w:noProof/>
            <w:lang w:bidi="ne-NP"/>
          </w:rPr>
          <w:tab/>
        </w:r>
        <w:r w:rsidRPr="00D54B42">
          <w:rPr>
            <w:rStyle w:val="Hyperlink"/>
            <w:noProof/>
          </w:rPr>
          <w:t>Gravel flushing gate</w:t>
        </w:r>
        <w:r>
          <w:rPr>
            <w:noProof/>
            <w:webHidden/>
          </w:rPr>
          <w:tab/>
        </w:r>
        <w:r>
          <w:rPr>
            <w:noProof/>
            <w:webHidden/>
          </w:rPr>
          <w:fldChar w:fldCharType="begin"/>
        </w:r>
        <w:r>
          <w:rPr>
            <w:noProof/>
            <w:webHidden/>
          </w:rPr>
          <w:instrText xml:space="preserve"> PAGEREF _Toc121834410 \h </w:instrText>
        </w:r>
        <w:r>
          <w:rPr>
            <w:noProof/>
            <w:webHidden/>
          </w:rPr>
        </w:r>
      </w:ins>
      <w:r>
        <w:rPr>
          <w:noProof/>
          <w:webHidden/>
        </w:rPr>
        <w:fldChar w:fldCharType="separate"/>
      </w:r>
      <w:ins w:id="322" w:author="Kumar Baral" w:date="2022-12-13T14:27:00Z">
        <w:r>
          <w:rPr>
            <w:noProof/>
            <w:webHidden/>
          </w:rPr>
          <w:t>110</w:t>
        </w:r>
        <w:r>
          <w:rPr>
            <w:noProof/>
            <w:webHidden/>
          </w:rPr>
          <w:fldChar w:fldCharType="end"/>
        </w:r>
        <w:r w:rsidRPr="00D54B42">
          <w:rPr>
            <w:rStyle w:val="Hyperlink"/>
            <w:noProof/>
          </w:rPr>
          <w:fldChar w:fldCharType="end"/>
        </w:r>
      </w:ins>
    </w:p>
    <w:p w14:paraId="423678E3" w14:textId="6DC3FA92" w:rsidR="009F6ADE" w:rsidRDefault="009F6ADE">
      <w:pPr>
        <w:pStyle w:val="TOC3"/>
        <w:rPr>
          <w:ins w:id="323" w:author="Kumar Baral" w:date="2022-12-13T14:27:00Z"/>
          <w:rFonts w:asciiTheme="minorHAnsi" w:eastAsiaTheme="minorEastAsia" w:hAnsiTheme="minorHAnsi" w:cstheme="minorBidi"/>
          <w:noProof/>
          <w:lang w:bidi="ne-NP"/>
        </w:rPr>
      </w:pPr>
      <w:ins w:id="32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6.2.16</w:t>
        </w:r>
        <w:r>
          <w:rPr>
            <w:rFonts w:asciiTheme="minorHAnsi" w:eastAsiaTheme="minorEastAsia" w:hAnsiTheme="minorHAnsi" w:cstheme="minorBidi"/>
            <w:noProof/>
            <w:lang w:bidi="ne-NP"/>
          </w:rPr>
          <w:tab/>
        </w:r>
        <w:r w:rsidRPr="00D54B42">
          <w:rPr>
            <w:rStyle w:val="Hyperlink"/>
            <w:noProof/>
          </w:rPr>
          <w:t>Gravel flushing stoplog</w:t>
        </w:r>
        <w:r>
          <w:rPr>
            <w:noProof/>
            <w:webHidden/>
          </w:rPr>
          <w:tab/>
        </w:r>
        <w:r>
          <w:rPr>
            <w:noProof/>
            <w:webHidden/>
          </w:rPr>
          <w:fldChar w:fldCharType="begin"/>
        </w:r>
        <w:r>
          <w:rPr>
            <w:noProof/>
            <w:webHidden/>
          </w:rPr>
          <w:instrText xml:space="preserve"> PAGEREF _Toc121834411 \h </w:instrText>
        </w:r>
        <w:r>
          <w:rPr>
            <w:noProof/>
            <w:webHidden/>
          </w:rPr>
        </w:r>
      </w:ins>
      <w:r>
        <w:rPr>
          <w:noProof/>
          <w:webHidden/>
        </w:rPr>
        <w:fldChar w:fldCharType="separate"/>
      </w:r>
      <w:ins w:id="325" w:author="Kumar Baral" w:date="2022-12-13T14:27:00Z">
        <w:r>
          <w:rPr>
            <w:noProof/>
            <w:webHidden/>
          </w:rPr>
          <w:t>110</w:t>
        </w:r>
        <w:r>
          <w:rPr>
            <w:noProof/>
            <w:webHidden/>
          </w:rPr>
          <w:fldChar w:fldCharType="end"/>
        </w:r>
        <w:r w:rsidRPr="00D54B42">
          <w:rPr>
            <w:rStyle w:val="Hyperlink"/>
            <w:noProof/>
          </w:rPr>
          <w:fldChar w:fldCharType="end"/>
        </w:r>
      </w:ins>
    </w:p>
    <w:p w14:paraId="3EC86DC3" w14:textId="3EC7F140" w:rsidR="009F6ADE" w:rsidRDefault="009F6ADE">
      <w:pPr>
        <w:pStyle w:val="TOC3"/>
        <w:rPr>
          <w:ins w:id="326" w:author="Kumar Baral" w:date="2022-12-13T14:27:00Z"/>
          <w:rFonts w:asciiTheme="minorHAnsi" w:eastAsiaTheme="minorEastAsia" w:hAnsiTheme="minorHAnsi" w:cstheme="minorBidi"/>
          <w:noProof/>
          <w:lang w:bidi="ne-NP"/>
        </w:rPr>
      </w:pPr>
      <w:ins w:id="32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6.2.17</w:t>
        </w:r>
        <w:r>
          <w:rPr>
            <w:rFonts w:asciiTheme="minorHAnsi" w:eastAsiaTheme="minorEastAsia" w:hAnsiTheme="minorHAnsi" w:cstheme="minorBidi"/>
            <w:noProof/>
            <w:lang w:bidi="ne-NP"/>
          </w:rPr>
          <w:tab/>
        </w:r>
        <w:r w:rsidRPr="00D54B42">
          <w:rPr>
            <w:rStyle w:val="Hyperlink"/>
            <w:noProof/>
          </w:rPr>
          <w:t>Settling basin Inlet gate</w:t>
        </w:r>
        <w:r>
          <w:rPr>
            <w:noProof/>
            <w:webHidden/>
          </w:rPr>
          <w:tab/>
        </w:r>
        <w:r>
          <w:rPr>
            <w:noProof/>
            <w:webHidden/>
          </w:rPr>
          <w:fldChar w:fldCharType="begin"/>
        </w:r>
        <w:r>
          <w:rPr>
            <w:noProof/>
            <w:webHidden/>
          </w:rPr>
          <w:instrText xml:space="preserve"> PAGEREF _Toc121834412 \h </w:instrText>
        </w:r>
        <w:r>
          <w:rPr>
            <w:noProof/>
            <w:webHidden/>
          </w:rPr>
        </w:r>
      </w:ins>
      <w:r>
        <w:rPr>
          <w:noProof/>
          <w:webHidden/>
        </w:rPr>
        <w:fldChar w:fldCharType="separate"/>
      </w:r>
      <w:ins w:id="328" w:author="Kumar Baral" w:date="2022-12-13T14:27:00Z">
        <w:r>
          <w:rPr>
            <w:noProof/>
            <w:webHidden/>
          </w:rPr>
          <w:t>110</w:t>
        </w:r>
        <w:r>
          <w:rPr>
            <w:noProof/>
            <w:webHidden/>
          </w:rPr>
          <w:fldChar w:fldCharType="end"/>
        </w:r>
        <w:r w:rsidRPr="00D54B42">
          <w:rPr>
            <w:rStyle w:val="Hyperlink"/>
            <w:noProof/>
          </w:rPr>
          <w:fldChar w:fldCharType="end"/>
        </w:r>
      </w:ins>
    </w:p>
    <w:p w14:paraId="2A27AEC1" w14:textId="06B74EC5" w:rsidR="009F6ADE" w:rsidRDefault="009F6ADE">
      <w:pPr>
        <w:pStyle w:val="TOC3"/>
        <w:rPr>
          <w:ins w:id="329" w:author="Kumar Baral" w:date="2022-12-13T14:27:00Z"/>
          <w:rFonts w:asciiTheme="minorHAnsi" w:eastAsiaTheme="minorEastAsia" w:hAnsiTheme="minorHAnsi" w:cstheme="minorBidi"/>
          <w:noProof/>
          <w:lang w:bidi="ne-NP"/>
        </w:rPr>
      </w:pPr>
      <w:ins w:id="33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6.2.18</w:t>
        </w:r>
        <w:r>
          <w:rPr>
            <w:rFonts w:asciiTheme="minorHAnsi" w:eastAsiaTheme="minorEastAsia" w:hAnsiTheme="minorHAnsi" w:cstheme="minorBidi"/>
            <w:noProof/>
            <w:lang w:bidi="ne-NP"/>
          </w:rPr>
          <w:tab/>
        </w:r>
        <w:r w:rsidRPr="00D54B42">
          <w:rPr>
            <w:rStyle w:val="Hyperlink"/>
            <w:noProof/>
          </w:rPr>
          <w:t>Settling basin outlet gate-I</w:t>
        </w:r>
        <w:r>
          <w:rPr>
            <w:noProof/>
            <w:webHidden/>
          </w:rPr>
          <w:tab/>
        </w:r>
        <w:r>
          <w:rPr>
            <w:noProof/>
            <w:webHidden/>
          </w:rPr>
          <w:fldChar w:fldCharType="begin"/>
        </w:r>
        <w:r>
          <w:rPr>
            <w:noProof/>
            <w:webHidden/>
          </w:rPr>
          <w:instrText xml:space="preserve"> PAGEREF _Toc121834413 \h </w:instrText>
        </w:r>
        <w:r>
          <w:rPr>
            <w:noProof/>
            <w:webHidden/>
          </w:rPr>
        </w:r>
      </w:ins>
      <w:r>
        <w:rPr>
          <w:noProof/>
          <w:webHidden/>
        </w:rPr>
        <w:fldChar w:fldCharType="separate"/>
      </w:r>
      <w:ins w:id="331" w:author="Kumar Baral" w:date="2022-12-13T14:27:00Z">
        <w:r>
          <w:rPr>
            <w:noProof/>
            <w:webHidden/>
          </w:rPr>
          <w:t>111</w:t>
        </w:r>
        <w:r>
          <w:rPr>
            <w:noProof/>
            <w:webHidden/>
          </w:rPr>
          <w:fldChar w:fldCharType="end"/>
        </w:r>
        <w:r w:rsidRPr="00D54B42">
          <w:rPr>
            <w:rStyle w:val="Hyperlink"/>
            <w:noProof/>
          </w:rPr>
          <w:fldChar w:fldCharType="end"/>
        </w:r>
      </w:ins>
    </w:p>
    <w:p w14:paraId="4F67DE94" w14:textId="5ADB93A2" w:rsidR="009F6ADE" w:rsidRDefault="009F6ADE">
      <w:pPr>
        <w:pStyle w:val="TOC3"/>
        <w:rPr>
          <w:ins w:id="332" w:author="Kumar Baral" w:date="2022-12-13T14:27:00Z"/>
          <w:rFonts w:asciiTheme="minorHAnsi" w:eastAsiaTheme="minorEastAsia" w:hAnsiTheme="minorHAnsi" w:cstheme="minorBidi"/>
          <w:noProof/>
          <w:lang w:bidi="ne-NP"/>
        </w:rPr>
      </w:pPr>
      <w:ins w:id="33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6.2.19</w:t>
        </w:r>
        <w:r>
          <w:rPr>
            <w:rFonts w:asciiTheme="minorHAnsi" w:eastAsiaTheme="minorEastAsia" w:hAnsiTheme="minorHAnsi" w:cstheme="minorBidi"/>
            <w:noProof/>
            <w:lang w:bidi="ne-NP"/>
          </w:rPr>
          <w:tab/>
        </w:r>
        <w:r w:rsidRPr="00D54B42">
          <w:rPr>
            <w:rStyle w:val="Hyperlink"/>
            <w:noProof/>
          </w:rPr>
          <w:t>Settling basin outlet gate-II</w:t>
        </w:r>
        <w:r>
          <w:rPr>
            <w:noProof/>
            <w:webHidden/>
          </w:rPr>
          <w:tab/>
        </w:r>
        <w:r>
          <w:rPr>
            <w:noProof/>
            <w:webHidden/>
          </w:rPr>
          <w:fldChar w:fldCharType="begin"/>
        </w:r>
        <w:r>
          <w:rPr>
            <w:noProof/>
            <w:webHidden/>
          </w:rPr>
          <w:instrText xml:space="preserve"> PAGEREF _Toc121834414 \h </w:instrText>
        </w:r>
        <w:r>
          <w:rPr>
            <w:noProof/>
            <w:webHidden/>
          </w:rPr>
        </w:r>
      </w:ins>
      <w:r>
        <w:rPr>
          <w:noProof/>
          <w:webHidden/>
        </w:rPr>
        <w:fldChar w:fldCharType="separate"/>
      </w:r>
      <w:ins w:id="334" w:author="Kumar Baral" w:date="2022-12-13T14:27:00Z">
        <w:r>
          <w:rPr>
            <w:noProof/>
            <w:webHidden/>
          </w:rPr>
          <w:t>111</w:t>
        </w:r>
        <w:r>
          <w:rPr>
            <w:noProof/>
            <w:webHidden/>
          </w:rPr>
          <w:fldChar w:fldCharType="end"/>
        </w:r>
        <w:r w:rsidRPr="00D54B42">
          <w:rPr>
            <w:rStyle w:val="Hyperlink"/>
            <w:noProof/>
          </w:rPr>
          <w:fldChar w:fldCharType="end"/>
        </w:r>
      </w:ins>
    </w:p>
    <w:p w14:paraId="5ED2C402" w14:textId="1D4C00EB" w:rsidR="009F6ADE" w:rsidRDefault="009F6ADE">
      <w:pPr>
        <w:pStyle w:val="TOC3"/>
        <w:rPr>
          <w:ins w:id="335" w:author="Kumar Baral" w:date="2022-12-13T14:27:00Z"/>
          <w:rFonts w:asciiTheme="minorHAnsi" w:eastAsiaTheme="minorEastAsia" w:hAnsiTheme="minorHAnsi" w:cstheme="minorBidi"/>
          <w:noProof/>
          <w:lang w:bidi="ne-NP"/>
        </w:rPr>
      </w:pPr>
      <w:ins w:id="33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6.2.20</w:t>
        </w:r>
        <w:r>
          <w:rPr>
            <w:rFonts w:asciiTheme="minorHAnsi" w:eastAsiaTheme="minorEastAsia" w:hAnsiTheme="minorHAnsi" w:cstheme="minorBidi"/>
            <w:noProof/>
            <w:lang w:bidi="ne-NP"/>
          </w:rPr>
          <w:tab/>
        </w:r>
        <w:r w:rsidRPr="00D54B42">
          <w:rPr>
            <w:rStyle w:val="Hyperlink"/>
            <w:noProof/>
          </w:rPr>
          <w:t>Settling basin flushing gate</w:t>
        </w:r>
        <w:r>
          <w:rPr>
            <w:noProof/>
            <w:webHidden/>
          </w:rPr>
          <w:tab/>
        </w:r>
        <w:r>
          <w:rPr>
            <w:noProof/>
            <w:webHidden/>
          </w:rPr>
          <w:fldChar w:fldCharType="begin"/>
        </w:r>
        <w:r>
          <w:rPr>
            <w:noProof/>
            <w:webHidden/>
          </w:rPr>
          <w:instrText xml:space="preserve"> PAGEREF _Toc121834415 \h </w:instrText>
        </w:r>
        <w:r>
          <w:rPr>
            <w:noProof/>
            <w:webHidden/>
          </w:rPr>
        </w:r>
      </w:ins>
      <w:r>
        <w:rPr>
          <w:noProof/>
          <w:webHidden/>
        </w:rPr>
        <w:fldChar w:fldCharType="separate"/>
      </w:r>
      <w:ins w:id="337" w:author="Kumar Baral" w:date="2022-12-13T14:27:00Z">
        <w:r>
          <w:rPr>
            <w:noProof/>
            <w:webHidden/>
          </w:rPr>
          <w:t>111</w:t>
        </w:r>
        <w:r>
          <w:rPr>
            <w:noProof/>
            <w:webHidden/>
          </w:rPr>
          <w:fldChar w:fldCharType="end"/>
        </w:r>
        <w:r w:rsidRPr="00D54B42">
          <w:rPr>
            <w:rStyle w:val="Hyperlink"/>
            <w:noProof/>
          </w:rPr>
          <w:fldChar w:fldCharType="end"/>
        </w:r>
      </w:ins>
    </w:p>
    <w:p w14:paraId="56B65E50" w14:textId="336061D3" w:rsidR="009F6ADE" w:rsidRDefault="009F6ADE">
      <w:pPr>
        <w:pStyle w:val="TOC3"/>
        <w:rPr>
          <w:ins w:id="338" w:author="Kumar Baral" w:date="2022-12-13T14:27:00Z"/>
          <w:rFonts w:asciiTheme="minorHAnsi" w:eastAsiaTheme="minorEastAsia" w:hAnsiTheme="minorHAnsi" w:cstheme="minorBidi"/>
          <w:noProof/>
          <w:lang w:bidi="ne-NP"/>
        </w:rPr>
      </w:pPr>
      <w:ins w:id="33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6.2.21</w:t>
        </w:r>
        <w:r>
          <w:rPr>
            <w:rFonts w:asciiTheme="minorHAnsi" w:eastAsiaTheme="minorEastAsia" w:hAnsiTheme="minorHAnsi" w:cstheme="minorBidi"/>
            <w:noProof/>
            <w:lang w:bidi="ne-NP"/>
          </w:rPr>
          <w:tab/>
        </w:r>
        <w:r w:rsidRPr="00D54B42">
          <w:rPr>
            <w:rStyle w:val="Hyperlink"/>
            <w:noProof/>
          </w:rPr>
          <w:t>Settling basin flushing stoplog</w:t>
        </w:r>
        <w:r>
          <w:rPr>
            <w:noProof/>
            <w:webHidden/>
          </w:rPr>
          <w:tab/>
        </w:r>
        <w:r>
          <w:rPr>
            <w:noProof/>
            <w:webHidden/>
          </w:rPr>
          <w:fldChar w:fldCharType="begin"/>
        </w:r>
        <w:r>
          <w:rPr>
            <w:noProof/>
            <w:webHidden/>
          </w:rPr>
          <w:instrText xml:space="preserve"> PAGEREF _Toc121834416 \h </w:instrText>
        </w:r>
        <w:r>
          <w:rPr>
            <w:noProof/>
            <w:webHidden/>
          </w:rPr>
        </w:r>
      </w:ins>
      <w:r>
        <w:rPr>
          <w:noProof/>
          <w:webHidden/>
        </w:rPr>
        <w:fldChar w:fldCharType="separate"/>
      </w:r>
      <w:ins w:id="340" w:author="Kumar Baral" w:date="2022-12-13T14:27:00Z">
        <w:r>
          <w:rPr>
            <w:noProof/>
            <w:webHidden/>
          </w:rPr>
          <w:t>111</w:t>
        </w:r>
        <w:r>
          <w:rPr>
            <w:noProof/>
            <w:webHidden/>
          </w:rPr>
          <w:fldChar w:fldCharType="end"/>
        </w:r>
        <w:r w:rsidRPr="00D54B42">
          <w:rPr>
            <w:rStyle w:val="Hyperlink"/>
            <w:noProof/>
          </w:rPr>
          <w:fldChar w:fldCharType="end"/>
        </w:r>
      </w:ins>
    </w:p>
    <w:p w14:paraId="2D4CF7E2" w14:textId="14F6861D" w:rsidR="009F6ADE" w:rsidRDefault="009F6ADE">
      <w:pPr>
        <w:pStyle w:val="TOC3"/>
        <w:rPr>
          <w:ins w:id="341" w:author="Kumar Baral" w:date="2022-12-13T14:27:00Z"/>
          <w:rFonts w:asciiTheme="minorHAnsi" w:eastAsiaTheme="minorEastAsia" w:hAnsiTheme="minorHAnsi" w:cstheme="minorBidi"/>
          <w:noProof/>
          <w:lang w:bidi="ne-NP"/>
        </w:rPr>
      </w:pPr>
      <w:ins w:id="34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6.2.22</w:t>
        </w:r>
        <w:r>
          <w:rPr>
            <w:rFonts w:asciiTheme="minorHAnsi" w:eastAsiaTheme="minorEastAsia" w:hAnsiTheme="minorHAnsi" w:cstheme="minorBidi"/>
            <w:noProof/>
            <w:lang w:bidi="ne-NP"/>
          </w:rPr>
          <w:tab/>
        </w:r>
        <w:r w:rsidRPr="00D54B42">
          <w:rPr>
            <w:rStyle w:val="Hyperlink"/>
            <w:noProof/>
          </w:rPr>
          <w:t>Settling basin flushing culvert gate</w:t>
        </w:r>
        <w:r>
          <w:rPr>
            <w:noProof/>
            <w:webHidden/>
          </w:rPr>
          <w:tab/>
        </w:r>
        <w:r>
          <w:rPr>
            <w:noProof/>
            <w:webHidden/>
          </w:rPr>
          <w:fldChar w:fldCharType="begin"/>
        </w:r>
        <w:r>
          <w:rPr>
            <w:noProof/>
            <w:webHidden/>
          </w:rPr>
          <w:instrText xml:space="preserve"> PAGEREF _Toc121834417 \h </w:instrText>
        </w:r>
        <w:r>
          <w:rPr>
            <w:noProof/>
            <w:webHidden/>
          </w:rPr>
        </w:r>
      </w:ins>
      <w:r>
        <w:rPr>
          <w:noProof/>
          <w:webHidden/>
        </w:rPr>
        <w:fldChar w:fldCharType="separate"/>
      </w:r>
      <w:ins w:id="343" w:author="Kumar Baral" w:date="2022-12-13T14:27:00Z">
        <w:r>
          <w:rPr>
            <w:noProof/>
            <w:webHidden/>
          </w:rPr>
          <w:t>112</w:t>
        </w:r>
        <w:r>
          <w:rPr>
            <w:noProof/>
            <w:webHidden/>
          </w:rPr>
          <w:fldChar w:fldCharType="end"/>
        </w:r>
        <w:r w:rsidRPr="00D54B42">
          <w:rPr>
            <w:rStyle w:val="Hyperlink"/>
            <w:noProof/>
          </w:rPr>
          <w:fldChar w:fldCharType="end"/>
        </w:r>
      </w:ins>
    </w:p>
    <w:p w14:paraId="7CCE6440" w14:textId="5AFC55B0" w:rsidR="009F6ADE" w:rsidRDefault="009F6ADE">
      <w:pPr>
        <w:pStyle w:val="TOC3"/>
        <w:rPr>
          <w:ins w:id="344" w:author="Kumar Baral" w:date="2022-12-13T14:27:00Z"/>
          <w:rFonts w:asciiTheme="minorHAnsi" w:eastAsiaTheme="minorEastAsia" w:hAnsiTheme="minorHAnsi" w:cstheme="minorBidi"/>
          <w:noProof/>
          <w:lang w:bidi="ne-NP"/>
        </w:rPr>
      </w:pPr>
      <w:ins w:id="34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6.2.23</w:t>
        </w:r>
        <w:r>
          <w:rPr>
            <w:rFonts w:asciiTheme="minorHAnsi" w:eastAsiaTheme="minorEastAsia" w:hAnsiTheme="minorHAnsi" w:cstheme="minorBidi"/>
            <w:noProof/>
            <w:lang w:bidi="ne-NP"/>
          </w:rPr>
          <w:tab/>
        </w:r>
        <w:r w:rsidRPr="00D54B42">
          <w:rPr>
            <w:rStyle w:val="Hyperlink"/>
            <w:noProof/>
          </w:rPr>
          <w:t>Fine Trashrack</w:t>
        </w:r>
        <w:r>
          <w:rPr>
            <w:noProof/>
            <w:webHidden/>
          </w:rPr>
          <w:tab/>
        </w:r>
        <w:r>
          <w:rPr>
            <w:noProof/>
            <w:webHidden/>
          </w:rPr>
          <w:fldChar w:fldCharType="begin"/>
        </w:r>
        <w:r>
          <w:rPr>
            <w:noProof/>
            <w:webHidden/>
          </w:rPr>
          <w:instrText xml:space="preserve"> PAGEREF _Toc121834418 \h </w:instrText>
        </w:r>
        <w:r>
          <w:rPr>
            <w:noProof/>
            <w:webHidden/>
          </w:rPr>
        </w:r>
      </w:ins>
      <w:r>
        <w:rPr>
          <w:noProof/>
          <w:webHidden/>
        </w:rPr>
        <w:fldChar w:fldCharType="separate"/>
      </w:r>
      <w:ins w:id="346" w:author="Kumar Baral" w:date="2022-12-13T14:27:00Z">
        <w:r>
          <w:rPr>
            <w:noProof/>
            <w:webHidden/>
          </w:rPr>
          <w:t>112</w:t>
        </w:r>
        <w:r>
          <w:rPr>
            <w:noProof/>
            <w:webHidden/>
          </w:rPr>
          <w:fldChar w:fldCharType="end"/>
        </w:r>
        <w:r w:rsidRPr="00D54B42">
          <w:rPr>
            <w:rStyle w:val="Hyperlink"/>
            <w:noProof/>
          </w:rPr>
          <w:fldChar w:fldCharType="end"/>
        </w:r>
      </w:ins>
    </w:p>
    <w:p w14:paraId="14E8F293" w14:textId="526CECA8" w:rsidR="009F6ADE" w:rsidRDefault="009F6ADE">
      <w:pPr>
        <w:pStyle w:val="TOC3"/>
        <w:rPr>
          <w:ins w:id="347" w:author="Kumar Baral" w:date="2022-12-13T14:27:00Z"/>
          <w:rFonts w:asciiTheme="minorHAnsi" w:eastAsiaTheme="minorEastAsia" w:hAnsiTheme="minorHAnsi" w:cstheme="minorBidi"/>
          <w:noProof/>
          <w:lang w:bidi="ne-NP"/>
        </w:rPr>
      </w:pPr>
      <w:ins w:id="34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"_Toc121834419"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6.2.24</w:t>
        </w:r>
        <w:r>
          <w:rPr>
            <w:rFonts w:asciiTheme="minorHAnsi" w:eastAsiaTheme="minorEastAsia" w:hAnsiTheme="minorHAnsi" w:cstheme="minorBidi"/>
            <w:noProof/>
            <w:lang w:bidi="ne-NP"/>
          </w:rPr>
          <w:tab/>
        </w:r>
        <w:r w:rsidRPr="00D54B42">
          <w:rPr>
            <w:rStyle w:val="Hyperlink"/>
            <w:noProof/>
          </w:rPr>
          <w:t>Tailrace gate</w:t>
        </w:r>
        <w:r>
          <w:rPr>
            <w:noProof/>
            <w:webHidden/>
          </w:rPr>
          <w:tab/>
        </w:r>
        <w:r>
          <w:rPr>
            <w:noProof/>
            <w:webHidden/>
          </w:rPr>
          <w:fldChar w:fldCharType="begin"/>
        </w:r>
        <w:r>
          <w:rPr>
            <w:noProof/>
            <w:webHidden/>
          </w:rPr>
          <w:instrText xml:space="preserve"> PAGEREF _Toc121834419 \h </w:instrText>
        </w:r>
        <w:r>
          <w:rPr>
            <w:noProof/>
            <w:webHidden/>
          </w:rPr>
        </w:r>
      </w:ins>
      <w:r>
        <w:rPr>
          <w:noProof/>
          <w:webHidden/>
        </w:rPr>
        <w:fldChar w:fldCharType="separate"/>
      </w:r>
      <w:ins w:id="349" w:author="Kumar Baral" w:date="2022-12-13T14:27:00Z">
        <w:r>
          <w:rPr>
            <w:noProof/>
            <w:webHidden/>
          </w:rPr>
          <w:t>112</w:t>
        </w:r>
        <w:r>
          <w:rPr>
            <w:noProof/>
            <w:webHidden/>
          </w:rPr>
          <w:fldChar w:fldCharType="end"/>
        </w:r>
        <w:r w:rsidRPr="00D54B42">
          <w:rPr>
            <w:rStyle w:val="Hyperlink"/>
            <w:noProof/>
          </w:rPr>
          <w:fldChar w:fldCharType="end"/>
        </w:r>
      </w:ins>
    </w:p>
    <w:p w14:paraId="47AEA6AD" w14:textId="46D5BF08" w:rsidR="009F6ADE" w:rsidRDefault="009F6ADE">
      <w:pPr>
        <w:pStyle w:val="TOC2"/>
        <w:rPr>
          <w:ins w:id="350" w:author="Kumar Baral" w:date="2022-12-13T14:27:00Z"/>
          <w:rFonts w:asciiTheme="minorHAnsi" w:eastAsiaTheme="minorEastAsia" w:hAnsiTheme="minorHAnsi" w:cstheme="minorBidi"/>
          <w:noProof/>
          <w:lang w:bidi="ne-NP"/>
        </w:rPr>
      </w:pPr>
      <w:ins w:id="35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"_Toc121834420"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6.3</w:t>
        </w:r>
        <w:r>
          <w:rPr>
            <w:rFonts w:asciiTheme="minorHAnsi" w:eastAsiaTheme="minorEastAsia" w:hAnsiTheme="minorHAnsi" w:cstheme="minorBidi"/>
            <w:noProof/>
            <w:lang w:bidi="ne-NP"/>
          </w:rPr>
          <w:tab/>
        </w:r>
        <w:r w:rsidRPr="00D54B42">
          <w:rPr>
            <w:rStyle w:val="Hyperlink"/>
            <w:noProof/>
          </w:rPr>
          <w:t>Steel Pipe and Accessories</w:t>
        </w:r>
        <w:r>
          <w:rPr>
            <w:noProof/>
            <w:webHidden/>
          </w:rPr>
          <w:tab/>
        </w:r>
        <w:r>
          <w:rPr>
            <w:noProof/>
            <w:webHidden/>
          </w:rPr>
          <w:fldChar w:fldCharType="begin"/>
        </w:r>
        <w:r>
          <w:rPr>
            <w:noProof/>
            <w:webHidden/>
          </w:rPr>
          <w:instrText xml:space="preserve"> PAGEREF _Toc121834420 \h </w:instrText>
        </w:r>
        <w:r>
          <w:rPr>
            <w:noProof/>
            <w:webHidden/>
          </w:rPr>
        </w:r>
      </w:ins>
      <w:r>
        <w:rPr>
          <w:noProof/>
          <w:webHidden/>
        </w:rPr>
        <w:fldChar w:fldCharType="separate"/>
      </w:r>
      <w:ins w:id="352" w:author="Kumar Baral" w:date="2022-12-13T14:27:00Z">
        <w:r>
          <w:rPr>
            <w:noProof/>
            <w:webHidden/>
          </w:rPr>
          <w:t>113</w:t>
        </w:r>
        <w:r>
          <w:rPr>
            <w:noProof/>
            <w:webHidden/>
          </w:rPr>
          <w:fldChar w:fldCharType="end"/>
        </w:r>
        <w:r w:rsidRPr="00D54B42">
          <w:rPr>
            <w:rStyle w:val="Hyperlink"/>
            <w:noProof/>
          </w:rPr>
          <w:fldChar w:fldCharType="end"/>
        </w:r>
      </w:ins>
    </w:p>
    <w:p w14:paraId="123D1A4F" w14:textId="0A148BDD" w:rsidR="009F6ADE" w:rsidRDefault="009F6ADE">
      <w:pPr>
        <w:pStyle w:val="TOC3"/>
        <w:rPr>
          <w:ins w:id="353" w:author="Kumar Baral" w:date="2022-12-13T14:27:00Z"/>
          <w:rFonts w:asciiTheme="minorHAnsi" w:eastAsiaTheme="minorEastAsia" w:hAnsiTheme="minorHAnsi" w:cstheme="minorBidi"/>
          <w:noProof/>
          <w:lang w:bidi="ne-NP"/>
        </w:rPr>
      </w:pPr>
      <w:ins w:id="35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"_Toc121834421"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6.3.1</w:t>
        </w:r>
        <w:r>
          <w:rPr>
            <w:rFonts w:asciiTheme="minorHAnsi" w:eastAsiaTheme="minorEastAsia" w:hAnsiTheme="minorHAnsi" w:cstheme="minorBidi"/>
            <w:noProof/>
            <w:lang w:bidi="ne-NP"/>
          </w:rPr>
          <w:tab/>
        </w:r>
        <w:r w:rsidRPr="00D54B42">
          <w:rPr>
            <w:rStyle w:val="Hyperlink"/>
            <w:noProof/>
          </w:rPr>
          <w:t>General</w:t>
        </w:r>
        <w:r>
          <w:rPr>
            <w:noProof/>
            <w:webHidden/>
          </w:rPr>
          <w:tab/>
        </w:r>
        <w:r>
          <w:rPr>
            <w:noProof/>
            <w:webHidden/>
          </w:rPr>
          <w:fldChar w:fldCharType="begin"/>
        </w:r>
        <w:r>
          <w:rPr>
            <w:noProof/>
            <w:webHidden/>
          </w:rPr>
          <w:instrText xml:space="preserve"> PAGEREF _Toc121834421 \h </w:instrText>
        </w:r>
        <w:r>
          <w:rPr>
            <w:noProof/>
            <w:webHidden/>
          </w:rPr>
        </w:r>
      </w:ins>
      <w:r>
        <w:rPr>
          <w:noProof/>
          <w:webHidden/>
        </w:rPr>
        <w:fldChar w:fldCharType="separate"/>
      </w:r>
      <w:ins w:id="355" w:author="Kumar Baral" w:date="2022-12-13T14:27:00Z">
        <w:r>
          <w:rPr>
            <w:noProof/>
            <w:webHidden/>
          </w:rPr>
          <w:t>113</w:t>
        </w:r>
        <w:r>
          <w:rPr>
            <w:noProof/>
            <w:webHidden/>
          </w:rPr>
          <w:fldChar w:fldCharType="end"/>
        </w:r>
        <w:r w:rsidRPr="00D54B42">
          <w:rPr>
            <w:rStyle w:val="Hyperlink"/>
            <w:noProof/>
          </w:rPr>
          <w:fldChar w:fldCharType="end"/>
        </w:r>
      </w:ins>
    </w:p>
    <w:p w14:paraId="4D270BE9" w14:textId="0CFDE87C" w:rsidR="009F6ADE" w:rsidRDefault="009F6ADE">
      <w:pPr>
        <w:pStyle w:val="TOC3"/>
        <w:rPr>
          <w:ins w:id="356" w:author="Kumar Baral" w:date="2022-12-13T14:27:00Z"/>
          <w:rFonts w:asciiTheme="minorHAnsi" w:eastAsiaTheme="minorEastAsia" w:hAnsiTheme="minorHAnsi" w:cstheme="minorBidi"/>
          <w:noProof/>
          <w:lang w:bidi="ne-NP"/>
        </w:rPr>
      </w:pPr>
      <w:ins w:id="35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"_Toc121834422"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6.3.2</w:t>
        </w:r>
        <w:r>
          <w:rPr>
            <w:rFonts w:asciiTheme="minorHAnsi" w:eastAsiaTheme="minorEastAsia" w:hAnsiTheme="minorHAnsi" w:cstheme="minorBidi"/>
            <w:noProof/>
            <w:lang w:bidi="ne-NP"/>
          </w:rPr>
          <w:tab/>
        </w:r>
        <w:r w:rsidRPr="00D54B42">
          <w:rPr>
            <w:rStyle w:val="Hyperlink"/>
            <w:noProof/>
          </w:rPr>
          <w:t>Pipe diameter optimization</w:t>
        </w:r>
        <w:r>
          <w:rPr>
            <w:noProof/>
            <w:webHidden/>
          </w:rPr>
          <w:tab/>
        </w:r>
        <w:r>
          <w:rPr>
            <w:noProof/>
            <w:webHidden/>
          </w:rPr>
          <w:fldChar w:fldCharType="begin"/>
        </w:r>
        <w:r>
          <w:rPr>
            <w:noProof/>
            <w:webHidden/>
          </w:rPr>
          <w:instrText xml:space="preserve"> PAGEREF _Toc121834422 \h </w:instrText>
        </w:r>
        <w:r>
          <w:rPr>
            <w:noProof/>
            <w:webHidden/>
          </w:rPr>
        </w:r>
      </w:ins>
      <w:r>
        <w:rPr>
          <w:noProof/>
          <w:webHidden/>
        </w:rPr>
        <w:fldChar w:fldCharType="separate"/>
      </w:r>
      <w:ins w:id="358" w:author="Kumar Baral" w:date="2022-12-13T14:27:00Z">
        <w:r>
          <w:rPr>
            <w:noProof/>
            <w:webHidden/>
          </w:rPr>
          <w:t>113</w:t>
        </w:r>
        <w:r>
          <w:rPr>
            <w:noProof/>
            <w:webHidden/>
          </w:rPr>
          <w:fldChar w:fldCharType="end"/>
        </w:r>
        <w:r w:rsidRPr="00D54B42">
          <w:rPr>
            <w:rStyle w:val="Hyperlink"/>
            <w:noProof/>
          </w:rPr>
          <w:fldChar w:fldCharType="end"/>
        </w:r>
      </w:ins>
    </w:p>
    <w:p w14:paraId="6E00C0DC" w14:textId="3F99801F" w:rsidR="009F6ADE" w:rsidRDefault="009F6ADE">
      <w:pPr>
        <w:pStyle w:val="TOC3"/>
        <w:rPr>
          <w:ins w:id="359" w:author="Kumar Baral" w:date="2022-12-13T14:27:00Z"/>
          <w:rFonts w:asciiTheme="minorHAnsi" w:eastAsiaTheme="minorEastAsia" w:hAnsiTheme="minorHAnsi" w:cstheme="minorBidi"/>
          <w:noProof/>
          <w:lang w:bidi="ne-NP"/>
        </w:rPr>
      </w:pPr>
      <w:ins w:id="36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"_Toc121834423"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6.3.3</w:t>
        </w:r>
        <w:r>
          <w:rPr>
            <w:rFonts w:asciiTheme="minorHAnsi" w:eastAsiaTheme="minorEastAsia" w:hAnsiTheme="minorHAnsi" w:cstheme="minorBidi"/>
            <w:noProof/>
            <w:lang w:bidi="ne-NP"/>
          </w:rPr>
          <w:tab/>
        </w:r>
        <w:r w:rsidRPr="00D54B42">
          <w:rPr>
            <w:rStyle w:val="Hyperlink"/>
            <w:noProof/>
          </w:rPr>
          <w:t>Pipe thickness calculation</w:t>
        </w:r>
        <w:r>
          <w:rPr>
            <w:noProof/>
            <w:webHidden/>
          </w:rPr>
          <w:tab/>
        </w:r>
        <w:r>
          <w:rPr>
            <w:noProof/>
            <w:webHidden/>
          </w:rPr>
          <w:fldChar w:fldCharType="begin"/>
        </w:r>
        <w:r>
          <w:rPr>
            <w:noProof/>
            <w:webHidden/>
          </w:rPr>
          <w:instrText xml:space="preserve"> PAGEREF _Toc121834423 \h </w:instrText>
        </w:r>
        <w:r>
          <w:rPr>
            <w:noProof/>
            <w:webHidden/>
          </w:rPr>
        </w:r>
      </w:ins>
      <w:r>
        <w:rPr>
          <w:noProof/>
          <w:webHidden/>
        </w:rPr>
        <w:fldChar w:fldCharType="separate"/>
      </w:r>
      <w:ins w:id="361" w:author="Kumar Baral" w:date="2022-12-13T14:27:00Z">
        <w:r>
          <w:rPr>
            <w:noProof/>
            <w:webHidden/>
          </w:rPr>
          <w:t>114</w:t>
        </w:r>
        <w:r>
          <w:rPr>
            <w:noProof/>
            <w:webHidden/>
          </w:rPr>
          <w:fldChar w:fldCharType="end"/>
        </w:r>
        <w:r w:rsidRPr="00D54B42">
          <w:rPr>
            <w:rStyle w:val="Hyperlink"/>
            <w:noProof/>
          </w:rPr>
          <w:fldChar w:fldCharType="end"/>
        </w:r>
      </w:ins>
    </w:p>
    <w:p w14:paraId="2DF3A23F" w14:textId="4FCE0101" w:rsidR="009F6ADE" w:rsidRDefault="009F6ADE">
      <w:pPr>
        <w:pStyle w:val="TOC3"/>
        <w:rPr>
          <w:ins w:id="362" w:author="Kumar Baral" w:date="2022-12-13T14:27:00Z"/>
          <w:rFonts w:asciiTheme="minorHAnsi" w:eastAsiaTheme="minorEastAsia" w:hAnsiTheme="minorHAnsi" w:cstheme="minorBidi"/>
          <w:noProof/>
          <w:lang w:bidi="ne-NP"/>
        </w:rPr>
      </w:pPr>
      <w:ins w:id="36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"_Toc121834424"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6.3.4</w:t>
        </w:r>
        <w:r>
          <w:rPr>
            <w:rFonts w:asciiTheme="minorHAnsi" w:eastAsiaTheme="minorEastAsia" w:hAnsiTheme="minorHAnsi" w:cstheme="minorBidi"/>
            <w:noProof/>
            <w:lang w:bidi="ne-NP"/>
          </w:rPr>
          <w:tab/>
        </w:r>
        <w:r w:rsidRPr="00D54B42">
          <w:rPr>
            <w:rStyle w:val="Hyperlink"/>
            <w:noProof/>
          </w:rPr>
          <w:t>Penstock Protection Valve</w:t>
        </w:r>
        <w:r>
          <w:rPr>
            <w:noProof/>
            <w:webHidden/>
          </w:rPr>
          <w:tab/>
        </w:r>
        <w:r>
          <w:rPr>
            <w:noProof/>
            <w:webHidden/>
          </w:rPr>
          <w:fldChar w:fldCharType="begin"/>
        </w:r>
        <w:r>
          <w:rPr>
            <w:noProof/>
            <w:webHidden/>
          </w:rPr>
          <w:instrText xml:space="preserve"> PAGEREF _Toc121834424 \h </w:instrText>
        </w:r>
        <w:r>
          <w:rPr>
            <w:noProof/>
            <w:webHidden/>
          </w:rPr>
        </w:r>
      </w:ins>
      <w:r>
        <w:rPr>
          <w:noProof/>
          <w:webHidden/>
        </w:rPr>
        <w:fldChar w:fldCharType="separate"/>
      </w:r>
      <w:ins w:id="364" w:author="Kumar Baral" w:date="2022-12-13T14:27:00Z">
        <w:r>
          <w:rPr>
            <w:noProof/>
            <w:webHidden/>
          </w:rPr>
          <w:t>115</w:t>
        </w:r>
        <w:r>
          <w:rPr>
            <w:noProof/>
            <w:webHidden/>
          </w:rPr>
          <w:fldChar w:fldCharType="end"/>
        </w:r>
        <w:r w:rsidRPr="00D54B42">
          <w:rPr>
            <w:rStyle w:val="Hyperlink"/>
            <w:noProof/>
          </w:rPr>
          <w:fldChar w:fldCharType="end"/>
        </w:r>
      </w:ins>
    </w:p>
    <w:p w14:paraId="76A41B22" w14:textId="2D65F0B0" w:rsidR="009F6ADE" w:rsidRDefault="009F6ADE">
      <w:pPr>
        <w:pStyle w:val="TOC2"/>
        <w:rPr>
          <w:ins w:id="365" w:author="Kumar Baral" w:date="2022-12-13T14:27:00Z"/>
          <w:rFonts w:asciiTheme="minorHAnsi" w:eastAsiaTheme="minorEastAsia" w:hAnsiTheme="minorHAnsi" w:cstheme="minorBidi"/>
          <w:noProof/>
          <w:lang w:bidi="ne-NP"/>
        </w:rPr>
      </w:pPr>
      <w:ins w:id="36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"_Toc121834425"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6.4</w:t>
        </w:r>
        <w:r>
          <w:rPr>
            <w:rFonts w:asciiTheme="minorHAnsi" w:eastAsiaTheme="minorEastAsia" w:hAnsiTheme="minorHAnsi" w:cstheme="minorBidi"/>
            <w:noProof/>
            <w:lang w:bidi="ne-NP"/>
          </w:rPr>
          <w:tab/>
        </w:r>
        <w:r w:rsidRPr="00D54B42">
          <w:rPr>
            <w:rStyle w:val="Hyperlink"/>
            <w:noProof/>
          </w:rPr>
          <w:t>Other HM special items</w:t>
        </w:r>
        <w:r>
          <w:rPr>
            <w:noProof/>
            <w:webHidden/>
          </w:rPr>
          <w:tab/>
        </w:r>
        <w:r>
          <w:rPr>
            <w:noProof/>
            <w:webHidden/>
          </w:rPr>
          <w:fldChar w:fldCharType="begin"/>
        </w:r>
        <w:r>
          <w:rPr>
            <w:noProof/>
            <w:webHidden/>
          </w:rPr>
          <w:instrText xml:space="preserve"> PAGEREF _Toc121834425 \h </w:instrText>
        </w:r>
        <w:r>
          <w:rPr>
            <w:noProof/>
            <w:webHidden/>
          </w:rPr>
        </w:r>
      </w:ins>
      <w:r>
        <w:rPr>
          <w:noProof/>
          <w:webHidden/>
        </w:rPr>
        <w:fldChar w:fldCharType="separate"/>
      </w:r>
      <w:ins w:id="367" w:author="Kumar Baral" w:date="2022-12-13T14:27:00Z">
        <w:r>
          <w:rPr>
            <w:noProof/>
            <w:webHidden/>
          </w:rPr>
          <w:t>116</w:t>
        </w:r>
        <w:r>
          <w:rPr>
            <w:noProof/>
            <w:webHidden/>
          </w:rPr>
          <w:fldChar w:fldCharType="end"/>
        </w:r>
        <w:r w:rsidRPr="00D54B42">
          <w:rPr>
            <w:rStyle w:val="Hyperlink"/>
            <w:noProof/>
          </w:rPr>
          <w:fldChar w:fldCharType="end"/>
        </w:r>
      </w:ins>
    </w:p>
    <w:p w14:paraId="10B1D5CD" w14:textId="5E6660EF" w:rsidR="009F6ADE" w:rsidRDefault="009F6ADE">
      <w:pPr>
        <w:pStyle w:val="TOC1"/>
        <w:rPr>
          <w:ins w:id="368" w:author="Kumar Baral" w:date="2022-12-13T14:27:00Z"/>
          <w:rFonts w:asciiTheme="minorHAnsi" w:eastAsiaTheme="minorEastAsia" w:hAnsiTheme="minorHAnsi" w:cstheme="minorBidi"/>
          <w:b w:val="0"/>
          <w:sz w:val="22"/>
          <w:lang w:bidi="ne-NP"/>
        </w:rPr>
      </w:pPr>
      <w:ins w:id="369" w:author="Kumar Baral" w:date="2022-12-13T14:27:00Z">
        <w:r w:rsidRPr="00D54B42">
          <w:rPr>
            <w:rStyle w:val="Hyperlink"/>
          </w:rPr>
          <w:fldChar w:fldCharType="begin"/>
        </w:r>
        <w:r w:rsidRPr="00D54B42">
          <w:rPr>
            <w:rStyle w:val="Hyperlink"/>
          </w:rPr>
          <w:instrText xml:space="preserve"> </w:instrText>
        </w:r>
        <w:r>
          <w:instrText>HYPERLINK \l "_Toc121834426"</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7</w:t>
        </w:r>
        <w:r>
          <w:rPr>
            <w:rFonts w:asciiTheme="minorHAnsi" w:eastAsiaTheme="minorEastAsia" w:hAnsiTheme="minorHAnsi" w:cstheme="minorBidi"/>
            <w:b w:val="0"/>
            <w:sz w:val="22"/>
            <w:lang w:bidi="ne-NP"/>
          </w:rPr>
          <w:tab/>
        </w:r>
        <w:r w:rsidRPr="00D54B42">
          <w:rPr>
            <w:rStyle w:val="Hyperlink"/>
          </w:rPr>
          <w:t>ELECTRO-MECHANICAL EQUIPMENT</w:t>
        </w:r>
        <w:r>
          <w:rPr>
            <w:webHidden/>
          </w:rPr>
          <w:tab/>
        </w:r>
        <w:r>
          <w:rPr>
            <w:webHidden/>
          </w:rPr>
          <w:fldChar w:fldCharType="begin"/>
        </w:r>
        <w:r>
          <w:rPr>
            <w:webHidden/>
          </w:rPr>
          <w:instrText xml:space="preserve"> PAGEREF _Toc121834426 \h </w:instrText>
        </w:r>
        <w:r>
          <w:rPr>
            <w:webHidden/>
          </w:rPr>
        </w:r>
      </w:ins>
      <w:r>
        <w:rPr>
          <w:webHidden/>
        </w:rPr>
        <w:fldChar w:fldCharType="separate"/>
      </w:r>
      <w:ins w:id="370" w:author="Kumar Baral" w:date="2022-12-13T14:27:00Z">
        <w:r>
          <w:rPr>
            <w:webHidden/>
          </w:rPr>
          <w:t>117</w:t>
        </w:r>
        <w:r>
          <w:rPr>
            <w:webHidden/>
          </w:rPr>
          <w:fldChar w:fldCharType="end"/>
        </w:r>
        <w:r w:rsidRPr="00D54B42">
          <w:rPr>
            <w:rStyle w:val="Hyperlink"/>
          </w:rPr>
          <w:fldChar w:fldCharType="end"/>
        </w:r>
      </w:ins>
    </w:p>
    <w:p w14:paraId="1163C310" w14:textId="09FACE0F" w:rsidR="009F6ADE" w:rsidRDefault="009F6ADE">
      <w:pPr>
        <w:pStyle w:val="TOC2"/>
        <w:rPr>
          <w:ins w:id="371" w:author="Kumar Baral" w:date="2022-12-13T14:27:00Z"/>
          <w:rFonts w:asciiTheme="minorHAnsi" w:eastAsiaTheme="minorEastAsia" w:hAnsiTheme="minorHAnsi" w:cstheme="minorBidi"/>
          <w:noProof/>
          <w:lang w:bidi="ne-NP"/>
        </w:rPr>
      </w:pPr>
      <w:ins w:id="37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"_Toc121834427"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7.1</w:t>
        </w:r>
        <w:r>
          <w:rPr>
            <w:rFonts w:asciiTheme="minorHAnsi" w:eastAsiaTheme="minorEastAsia" w:hAnsiTheme="minorHAnsi" w:cstheme="minorBidi"/>
            <w:noProof/>
            <w:lang w:bidi="ne-NP"/>
          </w:rPr>
          <w:tab/>
        </w:r>
        <w:r w:rsidRPr="00D54B42">
          <w:rPr>
            <w:rStyle w:val="Hyperlink"/>
            <w:noProof/>
          </w:rPr>
          <w:t>General</w:t>
        </w:r>
        <w:r>
          <w:rPr>
            <w:noProof/>
            <w:webHidden/>
          </w:rPr>
          <w:tab/>
        </w:r>
        <w:r>
          <w:rPr>
            <w:noProof/>
            <w:webHidden/>
          </w:rPr>
          <w:fldChar w:fldCharType="begin"/>
        </w:r>
        <w:r>
          <w:rPr>
            <w:noProof/>
            <w:webHidden/>
          </w:rPr>
          <w:instrText xml:space="preserve"> PAGEREF _Toc121834427 \h </w:instrText>
        </w:r>
        <w:r>
          <w:rPr>
            <w:noProof/>
            <w:webHidden/>
          </w:rPr>
        </w:r>
      </w:ins>
      <w:r>
        <w:rPr>
          <w:noProof/>
          <w:webHidden/>
        </w:rPr>
        <w:fldChar w:fldCharType="separate"/>
      </w:r>
      <w:ins w:id="373" w:author="Kumar Baral" w:date="2022-12-13T14:27:00Z">
        <w:r>
          <w:rPr>
            <w:noProof/>
            <w:webHidden/>
          </w:rPr>
          <w:t>117</w:t>
        </w:r>
        <w:r>
          <w:rPr>
            <w:noProof/>
            <w:webHidden/>
          </w:rPr>
          <w:fldChar w:fldCharType="end"/>
        </w:r>
        <w:r w:rsidRPr="00D54B42">
          <w:rPr>
            <w:rStyle w:val="Hyperlink"/>
            <w:noProof/>
          </w:rPr>
          <w:fldChar w:fldCharType="end"/>
        </w:r>
      </w:ins>
    </w:p>
    <w:p w14:paraId="3B3EE905" w14:textId="3581D8D1" w:rsidR="009F6ADE" w:rsidRDefault="009F6ADE">
      <w:pPr>
        <w:pStyle w:val="TOC3"/>
        <w:rPr>
          <w:ins w:id="374" w:author="Kumar Baral" w:date="2022-12-13T14:27:00Z"/>
          <w:rFonts w:asciiTheme="minorHAnsi" w:eastAsiaTheme="minorEastAsia" w:hAnsiTheme="minorHAnsi" w:cstheme="minorBidi"/>
          <w:noProof/>
          <w:lang w:bidi="ne-NP"/>
        </w:rPr>
      </w:pPr>
      <w:ins w:id="37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"_Toc121834428"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7.1.1</w:t>
        </w:r>
        <w:r>
          <w:rPr>
            <w:rFonts w:asciiTheme="minorHAnsi" w:eastAsiaTheme="minorEastAsia" w:hAnsiTheme="minorHAnsi" w:cstheme="minorBidi"/>
            <w:noProof/>
            <w:lang w:bidi="ne-NP"/>
          </w:rPr>
          <w:tab/>
        </w:r>
        <w:r w:rsidRPr="00D54B42">
          <w:rPr>
            <w:rStyle w:val="Hyperlink"/>
            <w:noProof/>
          </w:rPr>
          <w:t>Design criteria</w:t>
        </w:r>
        <w:r>
          <w:rPr>
            <w:noProof/>
            <w:webHidden/>
          </w:rPr>
          <w:tab/>
        </w:r>
        <w:r>
          <w:rPr>
            <w:noProof/>
            <w:webHidden/>
          </w:rPr>
          <w:fldChar w:fldCharType="begin"/>
        </w:r>
        <w:r>
          <w:rPr>
            <w:noProof/>
            <w:webHidden/>
          </w:rPr>
          <w:instrText xml:space="preserve"> PAGEREF _Toc121834428 \h </w:instrText>
        </w:r>
        <w:r>
          <w:rPr>
            <w:noProof/>
            <w:webHidden/>
          </w:rPr>
        </w:r>
      </w:ins>
      <w:r>
        <w:rPr>
          <w:noProof/>
          <w:webHidden/>
        </w:rPr>
        <w:fldChar w:fldCharType="separate"/>
      </w:r>
      <w:ins w:id="376" w:author="Kumar Baral" w:date="2022-12-13T14:27:00Z">
        <w:r>
          <w:rPr>
            <w:noProof/>
            <w:webHidden/>
          </w:rPr>
          <w:t>117</w:t>
        </w:r>
        <w:r>
          <w:rPr>
            <w:noProof/>
            <w:webHidden/>
          </w:rPr>
          <w:fldChar w:fldCharType="end"/>
        </w:r>
        <w:r w:rsidRPr="00D54B42">
          <w:rPr>
            <w:rStyle w:val="Hyperlink"/>
            <w:noProof/>
          </w:rPr>
          <w:fldChar w:fldCharType="end"/>
        </w:r>
      </w:ins>
    </w:p>
    <w:p w14:paraId="777E4519" w14:textId="76D0D0C2" w:rsidR="009F6ADE" w:rsidRDefault="009F6ADE">
      <w:pPr>
        <w:pStyle w:val="TOC3"/>
        <w:rPr>
          <w:ins w:id="377" w:author="Kumar Baral" w:date="2022-12-13T14:27:00Z"/>
          <w:rFonts w:asciiTheme="minorHAnsi" w:eastAsiaTheme="minorEastAsia" w:hAnsiTheme="minorHAnsi" w:cstheme="minorBidi"/>
          <w:noProof/>
          <w:lang w:bidi="ne-NP"/>
        </w:rPr>
      </w:pPr>
      <w:ins w:id="37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"_Toc121834429"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7.1.2</w:t>
        </w:r>
        <w:r>
          <w:rPr>
            <w:rFonts w:asciiTheme="minorHAnsi" w:eastAsiaTheme="minorEastAsia" w:hAnsiTheme="minorHAnsi" w:cstheme="minorBidi"/>
            <w:noProof/>
            <w:lang w:bidi="ne-NP"/>
          </w:rPr>
          <w:tab/>
        </w:r>
        <w:r w:rsidRPr="00D54B42">
          <w:rPr>
            <w:rStyle w:val="Hyperlink"/>
            <w:noProof/>
          </w:rPr>
          <w:t>Turbine selection and Mode of operation</w:t>
        </w:r>
        <w:r>
          <w:rPr>
            <w:noProof/>
            <w:webHidden/>
          </w:rPr>
          <w:tab/>
        </w:r>
        <w:r>
          <w:rPr>
            <w:noProof/>
            <w:webHidden/>
          </w:rPr>
          <w:fldChar w:fldCharType="begin"/>
        </w:r>
        <w:r>
          <w:rPr>
            <w:noProof/>
            <w:webHidden/>
          </w:rPr>
          <w:instrText xml:space="preserve"> PAGEREF _Toc121834429 \h </w:instrText>
        </w:r>
        <w:r>
          <w:rPr>
            <w:noProof/>
            <w:webHidden/>
          </w:rPr>
        </w:r>
      </w:ins>
      <w:r>
        <w:rPr>
          <w:noProof/>
          <w:webHidden/>
        </w:rPr>
        <w:fldChar w:fldCharType="separate"/>
      </w:r>
      <w:ins w:id="379" w:author="Kumar Baral" w:date="2022-12-13T14:27:00Z">
        <w:r>
          <w:rPr>
            <w:noProof/>
            <w:webHidden/>
          </w:rPr>
          <w:t>117</w:t>
        </w:r>
        <w:r>
          <w:rPr>
            <w:noProof/>
            <w:webHidden/>
          </w:rPr>
          <w:fldChar w:fldCharType="end"/>
        </w:r>
        <w:r w:rsidRPr="00D54B42">
          <w:rPr>
            <w:rStyle w:val="Hyperlink"/>
            <w:noProof/>
          </w:rPr>
          <w:fldChar w:fldCharType="end"/>
        </w:r>
      </w:ins>
    </w:p>
    <w:p w14:paraId="422DB995" w14:textId="2A413AE1" w:rsidR="009F6ADE" w:rsidRDefault="009F6ADE">
      <w:pPr>
        <w:pStyle w:val="TOC3"/>
        <w:rPr>
          <w:ins w:id="380" w:author="Kumar Baral" w:date="2022-12-13T14:27:00Z"/>
          <w:rFonts w:asciiTheme="minorHAnsi" w:eastAsiaTheme="minorEastAsia" w:hAnsiTheme="minorHAnsi" w:cstheme="minorBidi"/>
          <w:noProof/>
          <w:lang w:bidi="ne-NP"/>
        </w:rPr>
      </w:pPr>
      <w:ins w:id="38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7.1.3</w:t>
        </w:r>
        <w:r>
          <w:rPr>
            <w:rFonts w:asciiTheme="minorHAnsi" w:eastAsiaTheme="minorEastAsia" w:hAnsiTheme="minorHAnsi" w:cstheme="minorBidi"/>
            <w:noProof/>
            <w:lang w:bidi="ne-NP"/>
          </w:rPr>
          <w:tab/>
        </w:r>
        <w:r w:rsidRPr="00D54B42">
          <w:rPr>
            <w:rStyle w:val="Hyperlink"/>
            <w:noProof/>
          </w:rPr>
          <w:t>Turbine maintenance</w:t>
        </w:r>
        <w:r>
          <w:rPr>
            <w:noProof/>
            <w:webHidden/>
          </w:rPr>
          <w:tab/>
        </w:r>
        <w:r>
          <w:rPr>
            <w:noProof/>
            <w:webHidden/>
          </w:rPr>
          <w:fldChar w:fldCharType="begin"/>
        </w:r>
        <w:r>
          <w:rPr>
            <w:noProof/>
            <w:webHidden/>
          </w:rPr>
          <w:instrText xml:space="preserve"> PAGEREF _Toc121834430 \h </w:instrText>
        </w:r>
        <w:r>
          <w:rPr>
            <w:noProof/>
            <w:webHidden/>
          </w:rPr>
        </w:r>
      </w:ins>
      <w:r>
        <w:rPr>
          <w:noProof/>
          <w:webHidden/>
        </w:rPr>
        <w:fldChar w:fldCharType="separate"/>
      </w:r>
      <w:ins w:id="382" w:author="Kumar Baral" w:date="2022-12-13T14:27:00Z">
        <w:r>
          <w:rPr>
            <w:noProof/>
            <w:webHidden/>
          </w:rPr>
          <w:t>118</w:t>
        </w:r>
        <w:r>
          <w:rPr>
            <w:noProof/>
            <w:webHidden/>
          </w:rPr>
          <w:fldChar w:fldCharType="end"/>
        </w:r>
        <w:r w:rsidRPr="00D54B42">
          <w:rPr>
            <w:rStyle w:val="Hyperlink"/>
            <w:noProof/>
          </w:rPr>
          <w:fldChar w:fldCharType="end"/>
        </w:r>
      </w:ins>
    </w:p>
    <w:p w14:paraId="6F355960" w14:textId="3170412D" w:rsidR="009F6ADE" w:rsidRDefault="009F6ADE">
      <w:pPr>
        <w:pStyle w:val="TOC2"/>
        <w:rPr>
          <w:ins w:id="383" w:author="Kumar Baral" w:date="2022-12-13T14:27:00Z"/>
          <w:rFonts w:asciiTheme="minorHAnsi" w:eastAsiaTheme="minorEastAsia" w:hAnsiTheme="minorHAnsi" w:cstheme="minorBidi"/>
          <w:noProof/>
          <w:lang w:bidi="ne-NP"/>
        </w:rPr>
      </w:pPr>
      <w:ins w:id="38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7.2</w:t>
        </w:r>
        <w:r>
          <w:rPr>
            <w:rFonts w:asciiTheme="minorHAnsi" w:eastAsiaTheme="minorEastAsia" w:hAnsiTheme="minorHAnsi" w:cstheme="minorBidi"/>
            <w:noProof/>
            <w:lang w:bidi="ne-NP"/>
          </w:rPr>
          <w:tab/>
        </w:r>
        <w:r w:rsidRPr="00D54B42">
          <w:rPr>
            <w:rStyle w:val="Hyperlink"/>
            <w:noProof/>
          </w:rPr>
          <w:t>Valves</w:t>
        </w:r>
        <w:r>
          <w:rPr>
            <w:noProof/>
            <w:webHidden/>
          </w:rPr>
          <w:tab/>
        </w:r>
        <w:r>
          <w:rPr>
            <w:noProof/>
            <w:webHidden/>
          </w:rPr>
          <w:fldChar w:fldCharType="begin"/>
        </w:r>
        <w:r>
          <w:rPr>
            <w:noProof/>
            <w:webHidden/>
          </w:rPr>
          <w:instrText xml:space="preserve"> PAGEREF _Toc121834431 \h </w:instrText>
        </w:r>
        <w:r>
          <w:rPr>
            <w:noProof/>
            <w:webHidden/>
          </w:rPr>
        </w:r>
      </w:ins>
      <w:r>
        <w:rPr>
          <w:noProof/>
          <w:webHidden/>
        </w:rPr>
        <w:fldChar w:fldCharType="separate"/>
      </w:r>
      <w:ins w:id="385" w:author="Kumar Baral" w:date="2022-12-13T14:27:00Z">
        <w:r>
          <w:rPr>
            <w:noProof/>
            <w:webHidden/>
          </w:rPr>
          <w:t>119</w:t>
        </w:r>
        <w:r>
          <w:rPr>
            <w:noProof/>
            <w:webHidden/>
          </w:rPr>
          <w:fldChar w:fldCharType="end"/>
        </w:r>
        <w:r w:rsidRPr="00D54B42">
          <w:rPr>
            <w:rStyle w:val="Hyperlink"/>
            <w:noProof/>
          </w:rPr>
          <w:fldChar w:fldCharType="end"/>
        </w:r>
      </w:ins>
    </w:p>
    <w:p w14:paraId="6CB2A651" w14:textId="32666760" w:rsidR="009F6ADE" w:rsidRDefault="009F6ADE">
      <w:pPr>
        <w:pStyle w:val="TOC3"/>
        <w:rPr>
          <w:ins w:id="386" w:author="Kumar Baral" w:date="2022-12-13T14:27:00Z"/>
          <w:rFonts w:asciiTheme="minorHAnsi" w:eastAsiaTheme="minorEastAsia" w:hAnsiTheme="minorHAnsi" w:cstheme="minorBidi"/>
          <w:noProof/>
          <w:lang w:bidi="ne-NP"/>
        </w:rPr>
      </w:pPr>
      <w:ins w:id="38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7.2.1</w:t>
        </w:r>
        <w:r>
          <w:rPr>
            <w:rFonts w:asciiTheme="minorHAnsi" w:eastAsiaTheme="minorEastAsia" w:hAnsiTheme="minorHAnsi" w:cstheme="minorBidi"/>
            <w:noProof/>
            <w:lang w:bidi="ne-NP"/>
          </w:rPr>
          <w:tab/>
        </w:r>
        <w:r w:rsidRPr="00D54B42">
          <w:rPr>
            <w:rStyle w:val="Hyperlink"/>
            <w:noProof/>
          </w:rPr>
          <w:t>Main Inlet Valve</w:t>
        </w:r>
        <w:r>
          <w:rPr>
            <w:noProof/>
            <w:webHidden/>
          </w:rPr>
          <w:tab/>
        </w:r>
        <w:r>
          <w:rPr>
            <w:noProof/>
            <w:webHidden/>
          </w:rPr>
          <w:fldChar w:fldCharType="begin"/>
        </w:r>
        <w:r>
          <w:rPr>
            <w:noProof/>
            <w:webHidden/>
          </w:rPr>
          <w:instrText xml:space="preserve"> PAGEREF _Toc121834432 \h </w:instrText>
        </w:r>
        <w:r>
          <w:rPr>
            <w:noProof/>
            <w:webHidden/>
          </w:rPr>
        </w:r>
      </w:ins>
      <w:r>
        <w:rPr>
          <w:noProof/>
          <w:webHidden/>
        </w:rPr>
        <w:fldChar w:fldCharType="separate"/>
      </w:r>
      <w:ins w:id="388" w:author="Kumar Baral" w:date="2022-12-13T14:27:00Z">
        <w:r>
          <w:rPr>
            <w:noProof/>
            <w:webHidden/>
          </w:rPr>
          <w:t>119</w:t>
        </w:r>
        <w:r>
          <w:rPr>
            <w:noProof/>
            <w:webHidden/>
          </w:rPr>
          <w:fldChar w:fldCharType="end"/>
        </w:r>
        <w:r w:rsidRPr="00D54B42">
          <w:rPr>
            <w:rStyle w:val="Hyperlink"/>
            <w:noProof/>
          </w:rPr>
          <w:fldChar w:fldCharType="end"/>
        </w:r>
      </w:ins>
    </w:p>
    <w:p w14:paraId="1CA367BD" w14:textId="16EBB737" w:rsidR="009F6ADE" w:rsidRDefault="009F6ADE">
      <w:pPr>
        <w:pStyle w:val="TOC3"/>
        <w:rPr>
          <w:ins w:id="389" w:author="Kumar Baral" w:date="2022-12-13T14:27:00Z"/>
          <w:rFonts w:asciiTheme="minorHAnsi" w:eastAsiaTheme="minorEastAsia" w:hAnsiTheme="minorHAnsi" w:cstheme="minorBidi"/>
          <w:noProof/>
          <w:lang w:bidi="ne-NP"/>
        </w:rPr>
      </w:pPr>
      <w:ins w:id="39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7.2.2</w:t>
        </w:r>
        <w:r>
          <w:rPr>
            <w:rFonts w:asciiTheme="minorHAnsi" w:eastAsiaTheme="minorEastAsia" w:hAnsiTheme="minorHAnsi" w:cstheme="minorBidi"/>
            <w:noProof/>
            <w:lang w:bidi="ne-NP"/>
          </w:rPr>
          <w:tab/>
        </w:r>
        <w:r w:rsidRPr="00D54B42">
          <w:rPr>
            <w:rStyle w:val="Hyperlink"/>
            <w:noProof/>
          </w:rPr>
          <w:t>Penstock Shut-off Valve</w:t>
        </w:r>
        <w:r>
          <w:rPr>
            <w:noProof/>
            <w:webHidden/>
          </w:rPr>
          <w:tab/>
        </w:r>
        <w:r>
          <w:rPr>
            <w:noProof/>
            <w:webHidden/>
          </w:rPr>
          <w:fldChar w:fldCharType="begin"/>
        </w:r>
        <w:r>
          <w:rPr>
            <w:noProof/>
            <w:webHidden/>
          </w:rPr>
          <w:instrText xml:space="preserve"> PAGEREF _Toc121834433 \h </w:instrText>
        </w:r>
        <w:r>
          <w:rPr>
            <w:noProof/>
            <w:webHidden/>
          </w:rPr>
        </w:r>
      </w:ins>
      <w:r>
        <w:rPr>
          <w:noProof/>
          <w:webHidden/>
        </w:rPr>
        <w:fldChar w:fldCharType="separate"/>
      </w:r>
      <w:ins w:id="391" w:author="Kumar Baral" w:date="2022-12-13T14:27:00Z">
        <w:r>
          <w:rPr>
            <w:noProof/>
            <w:webHidden/>
          </w:rPr>
          <w:t>120</w:t>
        </w:r>
        <w:r>
          <w:rPr>
            <w:noProof/>
            <w:webHidden/>
          </w:rPr>
          <w:fldChar w:fldCharType="end"/>
        </w:r>
        <w:r w:rsidRPr="00D54B42">
          <w:rPr>
            <w:rStyle w:val="Hyperlink"/>
            <w:noProof/>
          </w:rPr>
          <w:fldChar w:fldCharType="end"/>
        </w:r>
      </w:ins>
    </w:p>
    <w:p w14:paraId="43CF904E" w14:textId="139CB10C" w:rsidR="009F6ADE" w:rsidRDefault="009F6ADE">
      <w:pPr>
        <w:pStyle w:val="TOC2"/>
        <w:rPr>
          <w:ins w:id="392" w:author="Kumar Baral" w:date="2022-12-13T14:27:00Z"/>
          <w:rFonts w:asciiTheme="minorHAnsi" w:eastAsiaTheme="minorEastAsia" w:hAnsiTheme="minorHAnsi" w:cstheme="minorBidi"/>
          <w:noProof/>
          <w:lang w:bidi="ne-NP"/>
        </w:rPr>
      </w:pPr>
      <w:ins w:id="39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7.3</w:t>
        </w:r>
        <w:r>
          <w:rPr>
            <w:rFonts w:asciiTheme="minorHAnsi" w:eastAsiaTheme="minorEastAsia" w:hAnsiTheme="minorHAnsi" w:cstheme="minorBidi"/>
            <w:noProof/>
            <w:lang w:bidi="ne-NP"/>
          </w:rPr>
          <w:tab/>
        </w:r>
        <w:r w:rsidRPr="00D54B42">
          <w:rPr>
            <w:rStyle w:val="Hyperlink"/>
            <w:noProof/>
          </w:rPr>
          <w:t>Overhead Crane</w:t>
        </w:r>
        <w:r>
          <w:rPr>
            <w:noProof/>
            <w:webHidden/>
          </w:rPr>
          <w:tab/>
        </w:r>
        <w:r>
          <w:rPr>
            <w:noProof/>
            <w:webHidden/>
          </w:rPr>
          <w:fldChar w:fldCharType="begin"/>
        </w:r>
        <w:r>
          <w:rPr>
            <w:noProof/>
            <w:webHidden/>
          </w:rPr>
          <w:instrText xml:space="preserve"> PAGEREF _Toc121834434 \h </w:instrText>
        </w:r>
        <w:r>
          <w:rPr>
            <w:noProof/>
            <w:webHidden/>
          </w:rPr>
        </w:r>
      </w:ins>
      <w:r>
        <w:rPr>
          <w:noProof/>
          <w:webHidden/>
        </w:rPr>
        <w:fldChar w:fldCharType="separate"/>
      </w:r>
      <w:ins w:id="394" w:author="Kumar Baral" w:date="2022-12-13T14:27:00Z">
        <w:r>
          <w:rPr>
            <w:noProof/>
            <w:webHidden/>
          </w:rPr>
          <w:t>120</w:t>
        </w:r>
        <w:r>
          <w:rPr>
            <w:noProof/>
            <w:webHidden/>
          </w:rPr>
          <w:fldChar w:fldCharType="end"/>
        </w:r>
        <w:r w:rsidRPr="00D54B42">
          <w:rPr>
            <w:rStyle w:val="Hyperlink"/>
            <w:noProof/>
          </w:rPr>
          <w:fldChar w:fldCharType="end"/>
        </w:r>
      </w:ins>
    </w:p>
    <w:p w14:paraId="0CDFE797" w14:textId="528639AC" w:rsidR="009F6ADE" w:rsidRDefault="009F6ADE">
      <w:pPr>
        <w:pStyle w:val="TOC2"/>
        <w:rPr>
          <w:ins w:id="395" w:author="Kumar Baral" w:date="2022-12-13T14:27:00Z"/>
          <w:rFonts w:asciiTheme="minorHAnsi" w:eastAsiaTheme="minorEastAsia" w:hAnsiTheme="minorHAnsi" w:cstheme="minorBidi"/>
          <w:noProof/>
          <w:lang w:bidi="ne-NP"/>
        </w:rPr>
      </w:pPr>
      <w:ins w:id="39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7.4</w:t>
        </w:r>
        <w:r>
          <w:rPr>
            <w:rFonts w:asciiTheme="minorHAnsi" w:eastAsiaTheme="minorEastAsia" w:hAnsiTheme="minorHAnsi" w:cstheme="minorBidi"/>
            <w:noProof/>
            <w:lang w:bidi="ne-NP"/>
          </w:rPr>
          <w:tab/>
        </w:r>
        <w:r w:rsidRPr="00D54B42">
          <w:rPr>
            <w:rStyle w:val="Hyperlink"/>
            <w:noProof/>
          </w:rPr>
          <w:t>Governor</w:t>
        </w:r>
        <w:r>
          <w:rPr>
            <w:noProof/>
            <w:webHidden/>
          </w:rPr>
          <w:tab/>
        </w:r>
        <w:r>
          <w:rPr>
            <w:noProof/>
            <w:webHidden/>
          </w:rPr>
          <w:fldChar w:fldCharType="begin"/>
        </w:r>
        <w:r>
          <w:rPr>
            <w:noProof/>
            <w:webHidden/>
          </w:rPr>
          <w:instrText xml:space="preserve"> PAGEREF _Toc121834435 \h </w:instrText>
        </w:r>
        <w:r>
          <w:rPr>
            <w:noProof/>
            <w:webHidden/>
          </w:rPr>
        </w:r>
      </w:ins>
      <w:r>
        <w:rPr>
          <w:noProof/>
          <w:webHidden/>
        </w:rPr>
        <w:fldChar w:fldCharType="separate"/>
      </w:r>
      <w:ins w:id="397" w:author="Kumar Baral" w:date="2022-12-13T14:27:00Z">
        <w:r>
          <w:rPr>
            <w:noProof/>
            <w:webHidden/>
          </w:rPr>
          <w:t>120</w:t>
        </w:r>
        <w:r>
          <w:rPr>
            <w:noProof/>
            <w:webHidden/>
          </w:rPr>
          <w:fldChar w:fldCharType="end"/>
        </w:r>
        <w:r w:rsidRPr="00D54B42">
          <w:rPr>
            <w:rStyle w:val="Hyperlink"/>
            <w:noProof/>
          </w:rPr>
          <w:fldChar w:fldCharType="end"/>
        </w:r>
      </w:ins>
    </w:p>
    <w:p w14:paraId="04C44AE0" w14:textId="125242EF" w:rsidR="009F6ADE" w:rsidRDefault="009F6ADE">
      <w:pPr>
        <w:pStyle w:val="TOC2"/>
        <w:rPr>
          <w:ins w:id="398" w:author="Kumar Baral" w:date="2022-12-13T14:27:00Z"/>
          <w:rFonts w:asciiTheme="minorHAnsi" w:eastAsiaTheme="minorEastAsia" w:hAnsiTheme="minorHAnsi" w:cstheme="minorBidi"/>
          <w:noProof/>
          <w:lang w:bidi="ne-NP"/>
        </w:rPr>
      </w:pPr>
      <w:ins w:id="39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w:t>
        </w:r>
        <w:r>
          <w:rPr>
            <w:rFonts w:asciiTheme="minorHAnsi" w:eastAsiaTheme="minorEastAsia" w:hAnsiTheme="minorHAnsi" w:cstheme="minorBidi"/>
            <w:noProof/>
            <w:lang w:bidi="ne-NP"/>
          </w:rPr>
          <w:tab/>
        </w:r>
        <w:r w:rsidRPr="00D54B42">
          <w:rPr>
            <w:rStyle w:val="Hyperlink"/>
            <w:noProof/>
          </w:rPr>
          <w:t>Powerhouse auxiliary</w:t>
        </w:r>
        <w:r>
          <w:rPr>
            <w:noProof/>
            <w:webHidden/>
          </w:rPr>
          <w:tab/>
        </w:r>
        <w:r>
          <w:rPr>
            <w:noProof/>
            <w:webHidden/>
          </w:rPr>
          <w:fldChar w:fldCharType="begin"/>
        </w:r>
        <w:r>
          <w:rPr>
            <w:noProof/>
            <w:webHidden/>
          </w:rPr>
          <w:instrText xml:space="preserve"> PAGEREF _Toc121834436 \h </w:instrText>
        </w:r>
        <w:r>
          <w:rPr>
            <w:noProof/>
            <w:webHidden/>
          </w:rPr>
        </w:r>
      </w:ins>
      <w:r>
        <w:rPr>
          <w:noProof/>
          <w:webHidden/>
        </w:rPr>
        <w:fldChar w:fldCharType="separate"/>
      </w:r>
      <w:ins w:id="400" w:author="Kumar Baral" w:date="2022-12-13T14:27:00Z">
        <w:r>
          <w:rPr>
            <w:noProof/>
            <w:webHidden/>
          </w:rPr>
          <w:t>122</w:t>
        </w:r>
        <w:r>
          <w:rPr>
            <w:noProof/>
            <w:webHidden/>
          </w:rPr>
          <w:fldChar w:fldCharType="end"/>
        </w:r>
        <w:r w:rsidRPr="00D54B42">
          <w:rPr>
            <w:rStyle w:val="Hyperlink"/>
            <w:noProof/>
          </w:rPr>
          <w:fldChar w:fldCharType="end"/>
        </w:r>
      </w:ins>
    </w:p>
    <w:p w14:paraId="79791DA2" w14:textId="00C29324" w:rsidR="009F6ADE" w:rsidRDefault="009F6ADE">
      <w:pPr>
        <w:pStyle w:val="TOC3"/>
        <w:rPr>
          <w:ins w:id="401" w:author="Kumar Baral" w:date="2022-12-13T14:27:00Z"/>
          <w:rFonts w:asciiTheme="minorHAnsi" w:eastAsiaTheme="minorEastAsia" w:hAnsiTheme="minorHAnsi" w:cstheme="minorBidi"/>
          <w:noProof/>
          <w:lang w:bidi="ne-NP"/>
        </w:rPr>
      </w:pPr>
      <w:ins w:id="40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7.5.1</w:t>
        </w:r>
        <w:r>
          <w:rPr>
            <w:rFonts w:asciiTheme="minorHAnsi" w:eastAsiaTheme="minorEastAsia" w:hAnsiTheme="minorHAnsi" w:cstheme="minorBidi"/>
            <w:noProof/>
            <w:lang w:bidi="ne-NP"/>
          </w:rPr>
          <w:tab/>
        </w:r>
        <w:r w:rsidRPr="00D54B42">
          <w:rPr>
            <w:rStyle w:val="Hyperlink"/>
            <w:noProof/>
          </w:rPr>
          <w:t>Station drainage</w:t>
        </w:r>
        <w:r>
          <w:rPr>
            <w:noProof/>
            <w:webHidden/>
          </w:rPr>
          <w:tab/>
        </w:r>
        <w:r>
          <w:rPr>
            <w:noProof/>
            <w:webHidden/>
          </w:rPr>
          <w:fldChar w:fldCharType="begin"/>
        </w:r>
        <w:r>
          <w:rPr>
            <w:noProof/>
            <w:webHidden/>
          </w:rPr>
          <w:instrText xml:space="preserve"> PAGEREF _Toc121834437 \h </w:instrText>
        </w:r>
        <w:r>
          <w:rPr>
            <w:noProof/>
            <w:webHidden/>
          </w:rPr>
        </w:r>
      </w:ins>
      <w:r>
        <w:rPr>
          <w:noProof/>
          <w:webHidden/>
        </w:rPr>
        <w:fldChar w:fldCharType="separate"/>
      </w:r>
      <w:ins w:id="403" w:author="Kumar Baral" w:date="2022-12-13T14:27:00Z">
        <w:r>
          <w:rPr>
            <w:noProof/>
            <w:webHidden/>
          </w:rPr>
          <w:t>122</w:t>
        </w:r>
        <w:r>
          <w:rPr>
            <w:noProof/>
            <w:webHidden/>
          </w:rPr>
          <w:fldChar w:fldCharType="end"/>
        </w:r>
        <w:r w:rsidRPr="00D54B42">
          <w:rPr>
            <w:rStyle w:val="Hyperlink"/>
            <w:noProof/>
          </w:rPr>
          <w:fldChar w:fldCharType="end"/>
        </w:r>
      </w:ins>
    </w:p>
    <w:p w14:paraId="3672BAC6" w14:textId="461A6641" w:rsidR="009F6ADE" w:rsidRDefault="009F6ADE">
      <w:pPr>
        <w:pStyle w:val="TOC3"/>
        <w:rPr>
          <w:ins w:id="404" w:author="Kumar Baral" w:date="2022-12-13T14:27:00Z"/>
          <w:rFonts w:asciiTheme="minorHAnsi" w:eastAsiaTheme="minorEastAsia" w:hAnsiTheme="minorHAnsi" w:cstheme="minorBidi"/>
          <w:noProof/>
          <w:lang w:bidi="ne-NP"/>
        </w:rPr>
      </w:pPr>
      <w:ins w:id="40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7.5.2</w:t>
        </w:r>
        <w:r>
          <w:rPr>
            <w:rFonts w:asciiTheme="minorHAnsi" w:eastAsiaTheme="minorEastAsia" w:hAnsiTheme="minorHAnsi" w:cstheme="minorBidi"/>
            <w:noProof/>
            <w:lang w:bidi="ne-NP"/>
          </w:rPr>
          <w:tab/>
        </w:r>
        <w:r w:rsidRPr="00D54B42">
          <w:rPr>
            <w:rStyle w:val="Hyperlink"/>
            <w:noProof/>
          </w:rPr>
          <w:t>Upstream water conveyance dewatering system</w:t>
        </w:r>
        <w:r>
          <w:rPr>
            <w:noProof/>
            <w:webHidden/>
          </w:rPr>
          <w:tab/>
        </w:r>
        <w:r>
          <w:rPr>
            <w:noProof/>
            <w:webHidden/>
          </w:rPr>
          <w:fldChar w:fldCharType="begin"/>
        </w:r>
        <w:r>
          <w:rPr>
            <w:noProof/>
            <w:webHidden/>
          </w:rPr>
          <w:instrText xml:space="preserve"> PAGEREF _Toc121834438 \h </w:instrText>
        </w:r>
        <w:r>
          <w:rPr>
            <w:noProof/>
            <w:webHidden/>
          </w:rPr>
        </w:r>
      </w:ins>
      <w:r>
        <w:rPr>
          <w:noProof/>
          <w:webHidden/>
        </w:rPr>
        <w:fldChar w:fldCharType="separate"/>
      </w:r>
      <w:ins w:id="406" w:author="Kumar Baral" w:date="2022-12-13T14:27:00Z">
        <w:r>
          <w:rPr>
            <w:noProof/>
            <w:webHidden/>
          </w:rPr>
          <w:t>122</w:t>
        </w:r>
        <w:r>
          <w:rPr>
            <w:noProof/>
            <w:webHidden/>
          </w:rPr>
          <w:fldChar w:fldCharType="end"/>
        </w:r>
        <w:r w:rsidRPr="00D54B42">
          <w:rPr>
            <w:rStyle w:val="Hyperlink"/>
            <w:noProof/>
          </w:rPr>
          <w:fldChar w:fldCharType="end"/>
        </w:r>
      </w:ins>
    </w:p>
    <w:p w14:paraId="6A741F8F" w14:textId="181ED28D" w:rsidR="009F6ADE" w:rsidRDefault="009F6ADE">
      <w:pPr>
        <w:pStyle w:val="TOC3"/>
        <w:rPr>
          <w:ins w:id="407" w:author="Kumar Baral" w:date="2022-12-13T14:27:00Z"/>
          <w:rFonts w:asciiTheme="minorHAnsi" w:eastAsiaTheme="minorEastAsia" w:hAnsiTheme="minorHAnsi" w:cstheme="minorBidi"/>
          <w:noProof/>
          <w:lang w:bidi="ne-NP"/>
        </w:rPr>
      </w:pPr>
      <w:ins w:id="40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"_Toc121834439"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7.5.3</w:t>
        </w:r>
        <w:r>
          <w:rPr>
            <w:rFonts w:asciiTheme="minorHAnsi" w:eastAsiaTheme="minorEastAsia" w:hAnsiTheme="minorHAnsi" w:cstheme="minorBidi"/>
            <w:noProof/>
            <w:lang w:bidi="ne-NP"/>
          </w:rPr>
          <w:tab/>
        </w:r>
        <w:r w:rsidRPr="00D54B42">
          <w:rPr>
            <w:rStyle w:val="Hyperlink"/>
            <w:noProof/>
          </w:rPr>
          <w:t>Cooling water system</w:t>
        </w:r>
        <w:r>
          <w:rPr>
            <w:noProof/>
            <w:webHidden/>
          </w:rPr>
          <w:tab/>
        </w:r>
        <w:r>
          <w:rPr>
            <w:noProof/>
            <w:webHidden/>
          </w:rPr>
          <w:fldChar w:fldCharType="begin"/>
        </w:r>
        <w:r>
          <w:rPr>
            <w:noProof/>
            <w:webHidden/>
          </w:rPr>
          <w:instrText xml:space="preserve"> PAGEREF _Toc121834439 \h </w:instrText>
        </w:r>
        <w:r>
          <w:rPr>
            <w:noProof/>
            <w:webHidden/>
          </w:rPr>
        </w:r>
      </w:ins>
      <w:r>
        <w:rPr>
          <w:noProof/>
          <w:webHidden/>
        </w:rPr>
        <w:fldChar w:fldCharType="separate"/>
      </w:r>
      <w:ins w:id="409" w:author="Kumar Baral" w:date="2022-12-13T14:27:00Z">
        <w:r>
          <w:rPr>
            <w:noProof/>
            <w:webHidden/>
          </w:rPr>
          <w:t>122</w:t>
        </w:r>
        <w:r>
          <w:rPr>
            <w:noProof/>
            <w:webHidden/>
          </w:rPr>
          <w:fldChar w:fldCharType="end"/>
        </w:r>
        <w:r w:rsidRPr="00D54B42">
          <w:rPr>
            <w:rStyle w:val="Hyperlink"/>
            <w:noProof/>
          </w:rPr>
          <w:fldChar w:fldCharType="end"/>
        </w:r>
      </w:ins>
    </w:p>
    <w:p w14:paraId="03EBA4CB" w14:textId="7C017DA6" w:rsidR="009F6ADE" w:rsidRDefault="009F6ADE">
      <w:pPr>
        <w:pStyle w:val="TOC3"/>
        <w:rPr>
          <w:ins w:id="410" w:author="Kumar Baral" w:date="2022-12-13T14:27:00Z"/>
          <w:rFonts w:asciiTheme="minorHAnsi" w:eastAsiaTheme="minorEastAsia" w:hAnsiTheme="minorHAnsi" w:cstheme="minorBidi"/>
          <w:noProof/>
          <w:lang w:bidi="ne-NP"/>
        </w:rPr>
      </w:pPr>
      <w:ins w:id="41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"_Toc121834440"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7.5.4</w:t>
        </w:r>
        <w:r>
          <w:rPr>
            <w:rFonts w:asciiTheme="minorHAnsi" w:eastAsiaTheme="minorEastAsia" w:hAnsiTheme="minorHAnsi" w:cstheme="minorBidi"/>
            <w:noProof/>
            <w:lang w:bidi="ne-NP"/>
          </w:rPr>
          <w:tab/>
        </w:r>
        <w:r w:rsidRPr="00D54B42">
          <w:rPr>
            <w:rStyle w:val="Hyperlink"/>
            <w:noProof/>
          </w:rPr>
          <w:t>Compressed air system</w:t>
        </w:r>
        <w:r>
          <w:rPr>
            <w:noProof/>
            <w:webHidden/>
          </w:rPr>
          <w:tab/>
        </w:r>
        <w:r>
          <w:rPr>
            <w:noProof/>
            <w:webHidden/>
          </w:rPr>
          <w:fldChar w:fldCharType="begin"/>
        </w:r>
        <w:r>
          <w:rPr>
            <w:noProof/>
            <w:webHidden/>
          </w:rPr>
          <w:instrText xml:space="preserve"> PAGEREF _Toc121834440 \h </w:instrText>
        </w:r>
        <w:r>
          <w:rPr>
            <w:noProof/>
            <w:webHidden/>
          </w:rPr>
        </w:r>
      </w:ins>
      <w:r>
        <w:rPr>
          <w:noProof/>
          <w:webHidden/>
        </w:rPr>
        <w:fldChar w:fldCharType="separate"/>
      </w:r>
      <w:ins w:id="412" w:author="Kumar Baral" w:date="2022-12-13T14:27:00Z">
        <w:r>
          <w:rPr>
            <w:noProof/>
            <w:webHidden/>
          </w:rPr>
          <w:t>123</w:t>
        </w:r>
        <w:r>
          <w:rPr>
            <w:noProof/>
            <w:webHidden/>
          </w:rPr>
          <w:fldChar w:fldCharType="end"/>
        </w:r>
        <w:r w:rsidRPr="00D54B42">
          <w:rPr>
            <w:rStyle w:val="Hyperlink"/>
            <w:noProof/>
          </w:rPr>
          <w:fldChar w:fldCharType="end"/>
        </w:r>
      </w:ins>
    </w:p>
    <w:p w14:paraId="021DAC2F" w14:textId="2C63FF7F" w:rsidR="009F6ADE" w:rsidRDefault="009F6ADE">
      <w:pPr>
        <w:pStyle w:val="TOC3"/>
        <w:rPr>
          <w:ins w:id="413" w:author="Kumar Baral" w:date="2022-12-13T14:27:00Z"/>
          <w:rFonts w:asciiTheme="minorHAnsi" w:eastAsiaTheme="minorEastAsia" w:hAnsiTheme="minorHAnsi" w:cstheme="minorBidi"/>
          <w:noProof/>
          <w:lang w:bidi="ne-NP"/>
        </w:rPr>
      </w:pPr>
      <w:ins w:id="41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"_Toc121834441"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7.5.5</w:t>
        </w:r>
        <w:r>
          <w:rPr>
            <w:rFonts w:asciiTheme="minorHAnsi" w:eastAsiaTheme="minorEastAsia" w:hAnsiTheme="minorHAnsi" w:cstheme="minorBidi"/>
            <w:noProof/>
            <w:lang w:bidi="ne-NP"/>
          </w:rPr>
          <w:tab/>
        </w:r>
        <w:r w:rsidRPr="00D54B42">
          <w:rPr>
            <w:rStyle w:val="Hyperlink"/>
            <w:noProof/>
          </w:rPr>
          <w:t>High pressure air system</w:t>
        </w:r>
        <w:r>
          <w:rPr>
            <w:noProof/>
            <w:webHidden/>
          </w:rPr>
          <w:tab/>
        </w:r>
        <w:r>
          <w:rPr>
            <w:noProof/>
            <w:webHidden/>
          </w:rPr>
          <w:fldChar w:fldCharType="begin"/>
        </w:r>
        <w:r>
          <w:rPr>
            <w:noProof/>
            <w:webHidden/>
          </w:rPr>
          <w:instrText xml:space="preserve"> PAGEREF _Toc121834441 \h </w:instrText>
        </w:r>
        <w:r>
          <w:rPr>
            <w:noProof/>
            <w:webHidden/>
          </w:rPr>
        </w:r>
      </w:ins>
      <w:r>
        <w:rPr>
          <w:noProof/>
          <w:webHidden/>
        </w:rPr>
        <w:fldChar w:fldCharType="separate"/>
      </w:r>
      <w:ins w:id="415" w:author="Kumar Baral" w:date="2022-12-13T14:27:00Z">
        <w:r>
          <w:rPr>
            <w:noProof/>
            <w:webHidden/>
          </w:rPr>
          <w:t>123</w:t>
        </w:r>
        <w:r>
          <w:rPr>
            <w:noProof/>
            <w:webHidden/>
          </w:rPr>
          <w:fldChar w:fldCharType="end"/>
        </w:r>
        <w:r w:rsidRPr="00D54B42">
          <w:rPr>
            <w:rStyle w:val="Hyperlink"/>
            <w:noProof/>
          </w:rPr>
          <w:fldChar w:fldCharType="end"/>
        </w:r>
      </w:ins>
    </w:p>
    <w:p w14:paraId="47632F89" w14:textId="3130F6EB" w:rsidR="009F6ADE" w:rsidRDefault="009F6ADE">
      <w:pPr>
        <w:pStyle w:val="TOC3"/>
        <w:rPr>
          <w:ins w:id="416" w:author="Kumar Baral" w:date="2022-12-13T14:27:00Z"/>
          <w:rFonts w:asciiTheme="minorHAnsi" w:eastAsiaTheme="minorEastAsia" w:hAnsiTheme="minorHAnsi" w:cstheme="minorBidi"/>
          <w:noProof/>
          <w:lang w:bidi="ne-NP"/>
        </w:rPr>
      </w:pPr>
      <w:ins w:id="417" w:author="Kumar Baral" w:date="2022-12-13T14:27:00Z">
        <w:r w:rsidRPr="00D54B42">
          <w:rPr>
            <w:rStyle w:val="Hyperlink"/>
            <w:noProof/>
          </w:rPr>
          <w:lastRenderedPageBreak/>
          <w:fldChar w:fldCharType="begin"/>
        </w:r>
        <w:r w:rsidRPr="00D54B42">
          <w:rPr>
            <w:rStyle w:val="Hyperlink"/>
            <w:noProof/>
          </w:rPr>
          <w:instrText xml:space="preserve"> </w:instrText>
        </w:r>
        <w:r>
          <w:rPr>
            <w:noProof/>
          </w:rPr>
          <w:instrText>HYPERLINK \l "_Toc121834442"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7.5.6</w:t>
        </w:r>
        <w:r>
          <w:rPr>
            <w:rFonts w:asciiTheme="minorHAnsi" w:eastAsiaTheme="minorEastAsia" w:hAnsiTheme="minorHAnsi" w:cstheme="minorBidi"/>
            <w:noProof/>
            <w:lang w:bidi="ne-NP"/>
          </w:rPr>
          <w:tab/>
        </w:r>
        <w:r w:rsidRPr="00D54B42">
          <w:rPr>
            <w:rStyle w:val="Hyperlink"/>
            <w:noProof/>
          </w:rPr>
          <w:t>Low pressure air system</w:t>
        </w:r>
        <w:r>
          <w:rPr>
            <w:noProof/>
            <w:webHidden/>
          </w:rPr>
          <w:tab/>
        </w:r>
        <w:r>
          <w:rPr>
            <w:noProof/>
            <w:webHidden/>
          </w:rPr>
          <w:fldChar w:fldCharType="begin"/>
        </w:r>
        <w:r>
          <w:rPr>
            <w:noProof/>
            <w:webHidden/>
          </w:rPr>
          <w:instrText xml:space="preserve"> PAGEREF _Toc121834442 \h </w:instrText>
        </w:r>
        <w:r>
          <w:rPr>
            <w:noProof/>
            <w:webHidden/>
          </w:rPr>
        </w:r>
      </w:ins>
      <w:r>
        <w:rPr>
          <w:noProof/>
          <w:webHidden/>
        </w:rPr>
        <w:fldChar w:fldCharType="separate"/>
      </w:r>
      <w:ins w:id="418" w:author="Kumar Baral" w:date="2022-12-13T14:27:00Z">
        <w:r>
          <w:rPr>
            <w:noProof/>
            <w:webHidden/>
          </w:rPr>
          <w:t>123</w:t>
        </w:r>
        <w:r>
          <w:rPr>
            <w:noProof/>
            <w:webHidden/>
          </w:rPr>
          <w:fldChar w:fldCharType="end"/>
        </w:r>
        <w:r w:rsidRPr="00D54B42">
          <w:rPr>
            <w:rStyle w:val="Hyperlink"/>
            <w:noProof/>
          </w:rPr>
          <w:fldChar w:fldCharType="end"/>
        </w:r>
      </w:ins>
    </w:p>
    <w:p w14:paraId="432377E8" w14:textId="531404F2" w:rsidR="009F6ADE" w:rsidRDefault="009F6ADE">
      <w:pPr>
        <w:pStyle w:val="TOC3"/>
        <w:rPr>
          <w:ins w:id="419" w:author="Kumar Baral" w:date="2022-12-13T14:27:00Z"/>
          <w:rFonts w:asciiTheme="minorHAnsi" w:eastAsiaTheme="minorEastAsia" w:hAnsiTheme="minorHAnsi" w:cstheme="minorBidi"/>
          <w:noProof/>
          <w:lang w:bidi="ne-NP"/>
        </w:rPr>
      </w:pPr>
      <w:ins w:id="42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"_Toc121834443"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7.5.7</w:t>
        </w:r>
        <w:r>
          <w:rPr>
            <w:rFonts w:asciiTheme="minorHAnsi" w:eastAsiaTheme="minorEastAsia" w:hAnsiTheme="minorHAnsi" w:cstheme="minorBidi"/>
            <w:noProof/>
            <w:lang w:bidi="ne-NP"/>
          </w:rPr>
          <w:tab/>
        </w:r>
        <w:r w:rsidRPr="00D54B42">
          <w:rPr>
            <w:rStyle w:val="Hyperlink"/>
            <w:noProof/>
          </w:rPr>
          <w:t>Oil handling system</w:t>
        </w:r>
        <w:r>
          <w:rPr>
            <w:noProof/>
            <w:webHidden/>
          </w:rPr>
          <w:tab/>
        </w:r>
        <w:r>
          <w:rPr>
            <w:noProof/>
            <w:webHidden/>
          </w:rPr>
          <w:fldChar w:fldCharType="begin"/>
        </w:r>
        <w:r>
          <w:rPr>
            <w:noProof/>
            <w:webHidden/>
          </w:rPr>
          <w:instrText xml:space="preserve"> PAGEREF _Toc121834443 \h </w:instrText>
        </w:r>
        <w:r>
          <w:rPr>
            <w:noProof/>
            <w:webHidden/>
          </w:rPr>
        </w:r>
      </w:ins>
      <w:r>
        <w:rPr>
          <w:noProof/>
          <w:webHidden/>
        </w:rPr>
        <w:fldChar w:fldCharType="separate"/>
      </w:r>
      <w:ins w:id="421" w:author="Kumar Baral" w:date="2022-12-13T14:27:00Z">
        <w:r>
          <w:rPr>
            <w:noProof/>
            <w:webHidden/>
          </w:rPr>
          <w:t>123</w:t>
        </w:r>
        <w:r>
          <w:rPr>
            <w:noProof/>
            <w:webHidden/>
          </w:rPr>
          <w:fldChar w:fldCharType="end"/>
        </w:r>
        <w:r w:rsidRPr="00D54B42">
          <w:rPr>
            <w:rStyle w:val="Hyperlink"/>
            <w:noProof/>
          </w:rPr>
          <w:fldChar w:fldCharType="end"/>
        </w:r>
      </w:ins>
    </w:p>
    <w:p w14:paraId="42BBE7A8" w14:textId="183F8318" w:rsidR="009F6ADE" w:rsidRDefault="009F6ADE">
      <w:pPr>
        <w:pStyle w:val="TOC3"/>
        <w:rPr>
          <w:ins w:id="422" w:author="Kumar Baral" w:date="2022-12-13T14:27:00Z"/>
          <w:rFonts w:asciiTheme="minorHAnsi" w:eastAsiaTheme="minorEastAsia" w:hAnsiTheme="minorHAnsi" w:cstheme="minorBidi"/>
          <w:noProof/>
          <w:lang w:bidi="ne-NP"/>
        </w:rPr>
      </w:pPr>
      <w:ins w:id="42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"_Toc121834444"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7.5.8</w:t>
        </w:r>
        <w:r>
          <w:rPr>
            <w:rFonts w:asciiTheme="minorHAnsi" w:eastAsiaTheme="minorEastAsia" w:hAnsiTheme="minorHAnsi" w:cstheme="minorBidi"/>
            <w:noProof/>
            <w:lang w:bidi="ne-NP"/>
          </w:rPr>
          <w:tab/>
        </w:r>
        <w:r w:rsidRPr="00D54B42">
          <w:rPr>
            <w:rStyle w:val="Hyperlink"/>
            <w:noProof/>
          </w:rPr>
          <w:t>Ventilation system</w:t>
        </w:r>
        <w:r>
          <w:rPr>
            <w:noProof/>
            <w:webHidden/>
          </w:rPr>
          <w:tab/>
        </w:r>
        <w:r>
          <w:rPr>
            <w:noProof/>
            <w:webHidden/>
          </w:rPr>
          <w:fldChar w:fldCharType="begin"/>
        </w:r>
        <w:r>
          <w:rPr>
            <w:noProof/>
            <w:webHidden/>
          </w:rPr>
          <w:instrText xml:space="preserve"> PAGEREF _Toc121834444 \h </w:instrText>
        </w:r>
        <w:r>
          <w:rPr>
            <w:noProof/>
            <w:webHidden/>
          </w:rPr>
        </w:r>
      </w:ins>
      <w:r>
        <w:rPr>
          <w:noProof/>
          <w:webHidden/>
        </w:rPr>
        <w:fldChar w:fldCharType="separate"/>
      </w:r>
      <w:ins w:id="424" w:author="Kumar Baral" w:date="2022-12-13T14:27:00Z">
        <w:r>
          <w:rPr>
            <w:noProof/>
            <w:webHidden/>
          </w:rPr>
          <w:t>124</w:t>
        </w:r>
        <w:r>
          <w:rPr>
            <w:noProof/>
            <w:webHidden/>
          </w:rPr>
          <w:fldChar w:fldCharType="end"/>
        </w:r>
        <w:r w:rsidRPr="00D54B42">
          <w:rPr>
            <w:rStyle w:val="Hyperlink"/>
            <w:noProof/>
          </w:rPr>
          <w:fldChar w:fldCharType="end"/>
        </w:r>
      </w:ins>
    </w:p>
    <w:p w14:paraId="3DB2F2D8" w14:textId="350A1921" w:rsidR="009F6ADE" w:rsidRDefault="009F6ADE">
      <w:pPr>
        <w:pStyle w:val="TOC3"/>
        <w:rPr>
          <w:ins w:id="425" w:author="Kumar Baral" w:date="2022-12-13T14:27:00Z"/>
          <w:rFonts w:asciiTheme="minorHAnsi" w:eastAsiaTheme="minorEastAsia" w:hAnsiTheme="minorHAnsi" w:cstheme="minorBidi"/>
          <w:noProof/>
          <w:lang w:bidi="ne-NP"/>
        </w:rPr>
      </w:pPr>
      <w:ins w:id="42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"_Toc121834445"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7.5.9</w:t>
        </w:r>
        <w:r>
          <w:rPr>
            <w:rFonts w:asciiTheme="minorHAnsi" w:eastAsiaTheme="minorEastAsia" w:hAnsiTheme="minorHAnsi" w:cstheme="minorBidi"/>
            <w:noProof/>
            <w:lang w:bidi="ne-NP"/>
          </w:rPr>
          <w:tab/>
        </w:r>
        <w:r w:rsidRPr="00D54B42">
          <w:rPr>
            <w:rStyle w:val="Hyperlink"/>
            <w:noProof/>
          </w:rPr>
          <w:t>Fire protection systems</w:t>
        </w:r>
        <w:r>
          <w:rPr>
            <w:noProof/>
            <w:webHidden/>
          </w:rPr>
          <w:tab/>
        </w:r>
        <w:r>
          <w:rPr>
            <w:noProof/>
            <w:webHidden/>
          </w:rPr>
          <w:fldChar w:fldCharType="begin"/>
        </w:r>
        <w:r>
          <w:rPr>
            <w:noProof/>
            <w:webHidden/>
          </w:rPr>
          <w:instrText xml:space="preserve"> PAGEREF _Toc121834445 \h </w:instrText>
        </w:r>
        <w:r>
          <w:rPr>
            <w:noProof/>
            <w:webHidden/>
          </w:rPr>
        </w:r>
      </w:ins>
      <w:r>
        <w:rPr>
          <w:noProof/>
          <w:webHidden/>
        </w:rPr>
        <w:fldChar w:fldCharType="separate"/>
      </w:r>
      <w:ins w:id="427" w:author="Kumar Baral" w:date="2022-12-13T14:27:00Z">
        <w:r>
          <w:rPr>
            <w:noProof/>
            <w:webHidden/>
          </w:rPr>
          <w:t>124</w:t>
        </w:r>
        <w:r>
          <w:rPr>
            <w:noProof/>
            <w:webHidden/>
          </w:rPr>
          <w:fldChar w:fldCharType="end"/>
        </w:r>
        <w:r w:rsidRPr="00D54B42">
          <w:rPr>
            <w:rStyle w:val="Hyperlink"/>
            <w:noProof/>
          </w:rPr>
          <w:fldChar w:fldCharType="end"/>
        </w:r>
      </w:ins>
    </w:p>
    <w:p w14:paraId="151B2801" w14:textId="2CE0CD8D" w:rsidR="009F6ADE" w:rsidRDefault="009F6ADE">
      <w:pPr>
        <w:pStyle w:val="TOC3"/>
        <w:rPr>
          <w:ins w:id="428" w:author="Kumar Baral" w:date="2022-12-13T14:27:00Z"/>
          <w:rFonts w:asciiTheme="minorHAnsi" w:eastAsiaTheme="minorEastAsia" w:hAnsiTheme="minorHAnsi" w:cstheme="minorBidi"/>
          <w:noProof/>
          <w:lang w:bidi="ne-NP"/>
        </w:rPr>
      </w:pPr>
      <w:ins w:id="42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"_Toc121834446"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7.5.10</w:t>
        </w:r>
        <w:r>
          <w:rPr>
            <w:rFonts w:asciiTheme="minorHAnsi" w:eastAsiaTheme="minorEastAsia" w:hAnsiTheme="minorHAnsi" w:cstheme="minorBidi"/>
            <w:noProof/>
            <w:lang w:bidi="ne-NP"/>
          </w:rPr>
          <w:tab/>
        </w:r>
        <w:r w:rsidRPr="00D54B42">
          <w:rPr>
            <w:rStyle w:val="Hyperlink"/>
            <w:noProof/>
          </w:rPr>
          <w:t>Water Deluge Systems</w:t>
        </w:r>
        <w:r>
          <w:rPr>
            <w:noProof/>
            <w:webHidden/>
          </w:rPr>
          <w:tab/>
        </w:r>
        <w:r>
          <w:rPr>
            <w:noProof/>
            <w:webHidden/>
          </w:rPr>
          <w:fldChar w:fldCharType="begin"/>
        </w:r>
        <w:r>
          <w:rPr>
            <w:noProof/>
            <w:webHidden/>
          </w:rPr>
          <w:instrText xml:space="preserve"> PAGEREF _Toc121834446 \h </w:instrText>
        </w:r>
        <w:r>
          <w:rPr>
            <w:noProof/>
            <w:webHidden/>
          </w:rPr>
        </w:r>
      </w:ins>
      <w:r>
        <w:rPr>
          <w:noProof/>
          <w:webHidden/>
        </w:rPr>
        <w:fldChar w:fldCharType="separate"/>
      </w:r>
      <w:ins w:id="430" w:author="Kumar Baral" w:date="2022-12-13T14:27:00Z">
        <w:r>
          <w:rPr>
            <w:noProof/>
            <w:webHidden/>
          </w:rPr>
          <w:t>124</w:t>
        </w:r>
        <w:r>
          <w:rPr>
            <w:noProof/>
            <w:webHidden/>
          </w:rPr>
          <w:fldChar w:fldCharType="end"/>
        </w:r>
        <w:r w:rsidRPr="00D54B42">
          <w:rPr>
            <w:rStyle w:val="Hyperlink"/>
            <w:noProof/>
          </w:rPr>
          <w:fldChar w:fldCharType="end"/>
        </w:r>
      </w:ins>
    </w:p>
    <w:p w14:paraId="4DDA788B" w14:textId="4F6B7EC6" w:rsidR="009F6ADE" w:rsidRDefault="009F6ADE">
      <w:pPr>
        <w:pStyle w:val="TOC3"/>
        <w:rPr>
          <w:ins w:id="431" w:author="Kumar Baral" w:date="2022-12-13T14:27:00Z"/>
          <w:rFonts w:asciiTheme="minorHAnsi" w:eastAsiaTheme="minorEastAsia" w:hAnsiTheme="minorHAnsi" w:cstheme="minorBidi"/>
          <w:noProof/>
          <w:lang w:bidi="ne-NP"/>
        </w:rPr>
      </w:pPr>
      <w:ins w:id="43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"_Toc121834447"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7.5.11</w:t>
        </w:r>
        <w:r>
          <w:rPr>
            <w:rFonts w:asciiTheme="minorHAnsi" w:eastAsiaTheme="minorEastAsia" w:hAnsiTheme="minorHAnsi" w:cstheme="minorBidi"/>
            <w:noProof/>
            <w:lang w:bidi="ne-NP"/>
          </w:rPr>
          <w:tab/>
        </w:r>
        <w:r w:rsidRPr="00D54B42">
          <w:rPr>
            <w:rStyle w:val="Hyperlink"/>
            <w:noProof/>
          </w:rPr>
          <w:t>Standpipe Water Protection System</w:t>
        </w:r>
        <w:r>
          <w:rPr>
            <w:noProof/>
            <w:webHidden/>
          </w:rPr>
          <w:tab/>
        </w:r>
        <w:r>
          <w:rPr>
            <w:noProof/>
            <w:webHidden/>
          </w:rPr>
          <w:fldChar w:fldCharType="begin"/>
        </w:r>
        <w:r>
          <w:rPr>
            <w:noProof/>
            <w:webHidden/>
          </w:rPr>
          <w:instrText xml:space="preserve"> PAGEREF _Toc121834447 \h </w:instrText>
        </w:r>
        <w:r>
          <w:rPr>
            <w:noProof/>
            <w:webHidden/>
          </w:rPr>
        </w:r>
      </w:ins>
      <w:r>
        <w:rPr>
          <w:noProof/>
          <w:webHidden/>
        </w:rPr>
        <w:fldChar w:fldCharType="separate"/>
      </w:r>
      <w:ins w:id="433" w:author="Kumar Baral" w:date="2022-12-13T14:27:00Z">
        <w:r>
          <w:rPr>
            <w:noProof/>
            <w:webHidden/>
          </w:rPr>
          <w:t>125</w:t>
        </w:r>
        <w:r>
          <w:rPr>
            <w:noProof/>
            <w:webHidden/>
          </w:rPr>
          <w:fldChar w:fldCharType="end"/>
        </w:r>
        <w:r w:rsidRPr="00D54B42">
          <w:rPr>
            <w:rStyle w:val="Hyperlink"/>
            <w:noProof/>
          </w:rPr>
          <w:fldChar w:fldCharType="end"/>
        </w:r>
      </w:ins>
    </w:p>
    <w:p w14:paraId="514F3F97" w14:textId="76E54FAF" w:rsidR="009F6ADE" w:rsidRDefault="009F6ADE">
      <w:pPr>
        <w:pStyle w:val="TOC3"/>
        <w:rPr>
          <w:ins w:id="434" w:author="Kumar Baral" w:date="2022-12-13T14:27:00Z"/>
          <w:rFonts w:asciiTheme="minorHAnsi" w:eastAsiaTheme="minorEastAsia" w:hAnsiTheme="minorHAnsi" w:cstheme="minorBidi"/>
          <w:noProof/>
          <w:lang w:bidi="ne-NP"/>
        </w:rPr>
      </w:pPr>
      <w:ins w:id="43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"_Toc121834448"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7.5.12</w:t>
        </w:r>
        <w:r>
          <w:rPr>
            <w:rFonts w:asciiTheme="minorHAnsi" w:eastAsiaTheme="minorEastAsia" w:hAnsiTheme="minorHAnsi" w:cstheme="minorBidi"/>
            <w:noProof/>
            <w:lang w:bidi="ne-NP"/>
          </w:rPr>
          <w:tab/>
        </w:r>
        <w:r w:rsidRPr="00D54B42">
          <w:rPr>
            <w:rStyle w:val="Hyperlink"/>
            <w:noProof/>
          </w:rPr>
          <w:t>Carbon dioxide Deluge System</w:t>
        </w:r>
        <w:r>
          <w:rPr>
            <w:noProof/>
            <w:webHidden/>
          </w:rPr>
          <w:tab/>
        </w:r>
        <w:r>
          <w:rPr>
            <w:noProof/>
            <w:webHidden/>
          </w:rPr>
          <w:fldChar w:fldCharType="begin"/>
        </w:r>
        <w:r>
          <w:rPr>
            <w:noProof/>
            <w:webHidden/>
          </w:rPr>
          <w:instrText xml:space="preserve"> PAGEREF _Toc121834448 \h </w:instrText>
        </w:r>
        <w:r>
          <w:rPr>
            <w:noProof/>
            <w:webHidden/>
          </w:rPr>
        </w:r>
      </w:ins>
      <w:r>
        <w:rPr>
          <w:noProof/>
          <w:webHidden/>
        </w:rPr>
        <w:fldChar w:fldCharType="separate"/>
      </w:r>
      <w:ins w:id="436" w:author="Kumar Baral" w:date="2022-12-13T14:27:00Z">
        <w:r>
          <w:rPr>
            <w:noProof/>
            <w:webHidden/>
          </w:rPr>
          <w:t>125</w:t>
        </w:r>
        <w:r>
          <w:rPr>
            <w:noProof/>
            <w:webHidden/>
          </w:rPr>
          <w:fldChar w:fldCharType="end"/>
        </w:r>
        <w:r w:rsidRPr="00D54B42">
          <w:rPr>
            <w:rStyle w:val="Hyperlink"/>
            <w:noProof/>
          </w:rPr>
          <w:fldChar w:fldCharType="end"/>
        </w:r>
      </w:ins>
    </w:p>
    <w:p w14:paraId="68476E8D" w14:textId="2C8D89C5" w:rsidR="009F6ADE" w:rsidRDefault="009F6ADE">
      <w:pPr>
        <w:pStyle w:val="TOC3"/>
        <w:rPr>
          <w:ins w:id="437" w:author="Kumar Baral" w:date="2022-12-13T14:27:00Z"/>
          <w:rFonts w:asciiTheme="minorHAnsi" w:eastAsiaTheme="minorEastAsia" w:hAnsiTheme="minorHAnsi" w:cstheme="minorBidi"/>
          <w:noProof/>
          <w:lang w:bidi="ne-NP"/>
        </w:rPr>
      </w:pPr>
      <w:ins w:id="43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"_Toc121834449"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7.5.13</w:t>
        </w:r>
        <w:r>
          <w:rPr>
            <w:rFonts w:asciiTheme="minorHAnsi" w:eastAsiaTheme="minorEastAsia" w:hAnsiTheme="minorHAnsi" w:cstheme="minorBidi"/>
            <w:noProof/>
            <w:lang w:bidi="ne-NP"/>
          </w:rPr>
          <w:tab/>
        </w:r>
        <w:r w:rsidRPr="00D54B42">
          <w:rPr>
            <w:rStyle w:val="Hyperlink"/>
            <w:noProof/>
          </w:rPr>
          <w:t>Portable Firefighting Equipment</w:t>
        </w:r>
        <w:r>
          <w:rPr>
            <w:noProof/>
            <w:webHidden/>
          </w:rPr>
          <w:tab/>
        </w:r>
        <w:r>
          <w:rPr>
            <w:noProof/>
            <w:webHidden/>
          </w:rPr>
          <w:fldChar w:fldCharType="begin"/>
        </w:r>
        <w:r>
          <w:rPr>
            <w:noProof/>
            <w:webHidden/>
          </w:rPr>
          <w:instrText xml:space="preserve"> PAGEREF _Toc121834449 \h </w:instrText>
        </w:r>
        <w:r>
          <w:rPr>
            <w:noProof/>
            <w:webHidden/>
          </w:rPr>
        </w:r>
      </w:ins>
      <w:r>
        <w:rPr>
          <w:noProof/>
          <w:webHidden/>
        </w:rPr>
        <w:fldChar w:fldCharType="separate"/>
      </w:r>
      <w:ins w:id="439" w:author="Kumar Baral" w:date="2022-12-13T14:27:00Z">
        <w:r>
          <w:rPr>
            <w:noProof/>
            <w:webHidden/>
          </w:rPr>
          <w:t>125</w:t>
        </w:r>
        <w:r>
          <w:rPr>
            <w:noProof/>
            <w:webHidden/>
          </w:rPr>
          <w:fldChar w:fldCharType="end"/>
        </w:r>
        <w:r w:rsidRPr="00D54B42">
          <w:rPr>
            <w:rStyle w:val="Hyperlink"/>
            <w:noProof/>
          </w:rPr>
          <w:fldChar w:fldCharType="end"/>
        </w:r>
      </w:ins>
    </w:p>
    <w:p w14:paraId="17690A3E" w14:textId="7E10EB1B" w:rsidR="009F6ADE" w:rsidRDefault="009F6ADE">
      <w:pPr>
        <w:pStyle w:val="TOC3"/>
        <w:rPr>
          <w:ins w:id="440" w:author="Kumar Baral" w:date="2022-12-13T14:27:00Z"/>
          <w:rFonts w:asciiTheme="minorHAnsi" w:eastAsiaTheme="minorEastAsia" w:hAnsiTheme="minorHAnsi" w:cstheme="minorBidi"/>
          <w:noProof/>
          <w:lang w:bidi="ne-NP"/>
        </w:rPr>
      </w:pPr>
      <w:ins w:id="44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"_Toc121834450"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7.5.14</w:t>
        </w:r>
        <w:r>
          <w:rPr>
            <w:rFonts w:asciiTheme="minorHAnsi" w:eastAsiaTheme="minorEastAsia" w:hAnsiTheme="minorHAnsi" w:cstheme="minorBidi"/>
            <w:noProof/>
            <w:lang w:bidi="ne-NP"/>
          </w:rPr>
          <w:tab/>
        </w:r>
        <w:r w:rsidRPr="00D54B42">
          <w:rPr>
            <w:rStyle w:val="Hyperlink"/>
            <w:noProof/>
          </w:rPr>
          <w:t>Firewater Supply</w:t>
        </w:r>
        <w:r>
          <w:rPr>
            <w:noProof/>
            <w:webHidden/>
          </w:rPr>
          <w:tab/>
        </w:r>
        <w:r>
          <w:rPr>
            <w:noProof/>
            <w:webHidden/>
          </w:rPr>
          <w:fldChar w:fldCharType="begin"/>
        </w:r>
        <w:r>
          <w:rPr>
            <w:noProof/>
            <w:webHidden/>
          </w:rPr>
          <w:instrText xml:space="preserve"> PAGEREF _Toc121834450 \h </w:instrText>
        </w:r>
        <w:r>
          <w:rPr>
            <w:noProof/>
            <w:webHidden/>
          </w:rPr>
        </w:r>
      </w:ins>
      <w:r>
        <w:rPr>
          <w:noProof/>
          <w:webHidden/>
        </w:rPr>
        <w:fldChar w:fldCharType="separate"/>
      </w:r>
      <w:ins w:id="442" w:author="Kumar Baral" w:date="2022-12-13T14:27:00Z">
        <w:r>
          <w:rPr>
            <w:noProof/>
            <w:webHidden/>
          </w:rPr>
          <w:t>125</w:t>
        </w:r>
        <w:r>
          <w:rPr>
            <w:noProof/>
            <w:webHidden/>
          </w:rPr>
          <w:fldChar w:fldCharType="end"/>
        </w:r>
        <w:r w:rsidRPr="00D54B42">
          <w:rPr>
            <w:rStyle w:val="Hyperlink"/>
            <w:noProof/>
          </w:rPr>
          <w:fldChar w:fldCharType="end"/>
        </w:r>
      </w:ins>
    </w:p>
    <w:p w14:paraId="33BA9908" w14:textId="45DCAA81" w:rsidR="009F6ADE" w:rsidRDefault="009F6ADE">
      <w:pPr>
        <w:pStyle w:val="TOC3"/>
        <w:rPr>
          <w:ins w:id="443" w:author="Kumar Baral" w:date="2022-12-13T14:27:00Z"/>
          <w:rFonts w:asciiTheme="minorHAnsi" w:eastAsiaTheme="minorEastAsia" w:hAnsiTheme="minorHAnsi" w:cstheme="minorBidi"/>
          <w:noProof/>
          <w:lang w:bidi="ne-NP"/>
        </w:rPr>
      </w:pPr>
      <w:ins w:id="44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"_Toc121834451"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7.5.15</w:t>
        </w:r>
        <w:r>
          <w:rPr>
            <w:rFonts w:asciiTheme="minorHAnsi" w:eastAsiaTheme="minorEastAsia" w:hAnsiTheme="minorHAnsi" w:cstheme="minorBidi"/>
            <w:noProof/>
            <w:lang w:bidi="ne-NP"/>
          </w:rPr>
          <w:tab/>
        </w:r>
        <w:r w:rsidRPr="00D54B42">
          <w:rPr>
            <w:rStyle w:val="Hyperlink"/>
            <w:noProof/>
          </w:rPr>
          <w:t>Workshop equipment</w:t>
        </w:r>
        <w:r>
          <w:rPr>
            <w:noProof/>
            <w:webHidden/>
          </w:rPr>
          <w:tab/>
        </w:r>
        <w:r>
          <w:rPr>
            <w:noProof/>
            <w:webHidden/>
          </w:rPr>
          <w:fldChar w:fldCharType="begin"/>
        </w:r>
        <w:r>
          <w:rPr>
            <w:noProof/>
            <w:webHidden/>
          </w:rPr>
          <w:instrText xml:space="preserve"> PAGEREF _Toc121834451 \h </w:instrText>
        </w:r>
        <w:r>
          <w:rPr>
            <w:noProof/>
            <w:webHidden/>
          </w:rPr>
        </w:r>
      </w:ins>
      <w:r>
        <w:rPr>
          <w:noProof/>
          <w:webHidden/>
        </w:rPr>
        <w:fldChar w:fldCharType="separate"/>
      </w:r>
      <w:ins w:id="445" w:author="Kumar Baral" w:date="2022-12-13T14:27:00Z">
        <w:r>
          <w:rPr>
            <w:noProof/>
            <w:webHidden/>
          </w:rPr>
          <w:t>125</w:t>
        </w:r>
        <w:r>
          <w:rPr>
            <w:noProof/>
            <w:webHidden/>
          </w:rPr>
          <w:fldChar w:fldCharType="end"/>
        </w:r>
        <w:r w:rsidRPr="00D54B42">
          <w:rPr>
            <w:rStyle w:val="Hyperlink"/>
            <w:noProof/>
          </w:rPr>
          <w:fldChar w:fldCharType="end"/>
        </w:r>
      </w:ins>
    </w:p>
    <w:p w14:paraId="188D9DB4" w14:textId="3578E7A9" w:rsidR="009F6ADE" w:rsidRDefault="009F6ADE">
      <w:pPr>
        <w:pStyle w:val="TOC1"/>
        <w:rPr>
          <w:ins w:id="446" w:author="Kumar Baral" w:date="2022-12-13T14:27:00Z"/>
          <w:rFonts w:asciiTheme="minorHAnsi" w:eastAsiaTheme="minorEastAsia" w:hAnsiTheme="minorHAnsi" w:cstheme="minorBidi"/>
          <w:b w:val="0"/>
          <w:sz w:val="22"/>
          <w:lang w:bidi="ne-NP"/>
        </w:rPr>
      </w:pPr>
      <w:ins w:id="447" w:author="Kumar Baral" w:date="2022-12-13T14:27:00Z">
        <w:r w:rsidRPr="00D54B42">
          <w:rPr>
            <w:rStyle w:val="Hyperlink"/>
          </w:rPr>
          <w:fldChar w:fldCharType="begin"/>
        </w:r>
        <w:r w:rsidRPr="00D54B42">
          <w:rPr>
            <w:rStyle w:val="Hyperlink"/>
          </w:rPr>
          <w:instrText xml:space="preserve"> </w:instrText>
        </w:r>
        <w:r>
          <w:instrText>HYPERLINK \l "_Toc121834452"</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8</w:t>
        </w:r>
        <w:r>
          <w:rPr>
            <w:rFonts w:asciiTheme="minorHAnsi" w:eastAsiaTheme="minorEastAsia" w:hAnsiTheme="minorHAnsi" w:cstheme="minorBidi"/>
            <w:b w:val="0"/>
            <w:sz w:val="22"/>
            <w:lang w:bidi="ne-NP"/>
          </w:rPr>
          <w:tab/>
        </w:r>
        <w:r w:rsidRPr="00D54B42">
          <w:rPr>
            <w:rStyle w:val="Hyperlink"/>
          </w:rPr>
          <w:t>ELECTRICAL EQUIPMENT</w:t>
        </w:r>
        <w:r>
          <w:rPr>
            <w:webHidden/>
          </w:rPr>
          <w:tab/>
        </w:r>
        <w:r>
          <w:rPr>
            <w:webHidden/>
          </w:rPr>
          <w:fldChar w:fldCharType="begin"/>
        </w:r>
        <w:r>
          <w:rPr>
            <w:webHidden/>
          </w:rPr>
          <w:instrText xml:space="preserve"> PAGEREF _Toc121834452 \h </w:instrText>
        </w:r>
        <w:r>
          <w:rPr>
            <w:webHidden/>
          </w:rPr>
        </w:r>
      </w:ins>
      <w:r>
        <w:rPr>
          <w:webHidden/>
        </w:rPr>
        <w:fldChar w:fldCharType="separate"/>
      </w:r>
      <w:ins w:id="448" w:author="Kumar Baral" w:date="2022-12-13T14:27:00Z">
        <w:r>
          <w:rPr>
            <w:webHidden/>
          </w:rPr>
          <w:t>126</w:t>
        </w:r>
        <w:r>
          <w:rPr>
            <w:webHidden/>
          </w:rPr>
          <w:fldChar w:fldCharType="end"/>
        </w:r>
        <w:r w:rsidRPr="00D54B42">
          <w:rPr>
            <w:rStyle w:val="Hyperlink"/>
          </w:rPr>
          <w:fldChar w:fldCharType="end"/>
        </w:r>
      </w:ins>
    </w:p>
    <w:p w14:paraId="0BE7B50C" w14:textId="1833F697" w:rsidR="009F6ADE" w:rsidRDefault="009F6ADE">
      <w:pPr>
        <w:pStyle w:val="TOC2"/>
        <w:rPr>
          <w:ins w:id="449" w:author="Kumar Baral" w:date="2022-12-13T14:27:00Z"/>
          <w:rFonts w:asciiTheme="minorHAnsi" w:eastAsiaTheme="minorEastAsia" w:hAnsiTheme="minorHAnsi" w:cstheme="minorBidi"/>
          <w:noProof/>
          <w:lang w:bidi="ne-NP"/>
        </w:rPr>
      </w:pPr>
      <w:ins w:id="45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"_Toc121834453"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w:t>
        </w:r>
        <w:r>
          <w:rPr>
            <w:rFonts w:asciiTheme="minorHAnsi" w:eastAsiaTheme="minorEastAsia" w:hAnsiTheme="minorHAnsi" w:cstheme="minorBidi"/>
            <w:noProof/>
            <w:lang w:bidi="ne-NP"/>
          </w:rPr>
          <w:tab/>
        </w:r>
        <w:r w:rsidRPr="00D54B42">
          <w:rPr>
            <w:rStyle w:val="Hyperlink"/>
            <w:noProof/>
          </w:rPr>
          <w:t>Generator, excitation and ancillaries</w:t>
        </w:r>
        <w:r>
          <w:rPr>
            <w:noProof/>
            <w:webHidden/>
          </w:rPr>
          <w:tab/>
        </w:r>
        <w:r>
          <w:rPr>
            <w:noProof/>
            <w:webHidden/>
          </w:rPr>
          <w:fldChar w:fldCharType="begin"/>
        </w:r>
        <w:r>
          <w:rPr>
            <w:noProof/>
            <w:webHidden/>
          </w:rPr>
          <w:instrText xml:space="preserve"> PAGEREF _Toc121834453 \h </w:instrText>
        </w:r>
        <w:r>
          <w:rPr>
            <w:noProof/>
            <w:webHidden/>
          </w:rPr>
        </w:r>
      </w:ins>
      <w:r>
        <w:rPr>
          <w:noProof/>
          <w:webHidden/>
        </w:rPr>
        <w:fldChar w:fldCharType="separate"/>
      </w:r>
      <w:ins w:id="451" w:author="Kumar Baral" w:date="2022-12-13T14:27:00Z">
        <w:r>
          <w:rPr>
            <w:noProof/>
            <w:webHidden/>
          </w:rPr>
          <w:t>126</w:t>
        </w:r>
        <w:r>
          <w:rPr>
            <w:noProof/>
            <w:webHidden/>
          </w:rPr>
          <w:fldChar w:fldCharType="end"/>
        </w:r>
        <w:r w:rsidRPr="00D54B42">
          <w:rPr>
            <w:rStyle w:val="Hyperlink"/>
            <w:noProof/>
          </w:rPr>
          <w:fldChar w:fldCharType="end"/>
        </w:r>
      </w:ins>
    </w:p>
    <w:p w14:paraId="531938BE" w14:textId="5F4E8BFE" w:rsidR="009F6ADE" w:rsidRDefault="009F6ADE">
      <w:pPr>
        <w:pStyle w:val="TOC3"/>
        <w:rPr>
          <w:ins w:id="452" w:author="Kumar Baral" w:date="2022-12-13T14:27:00Z"/>
          <w:rFonts w:asciiTheme="minorHAnsi" w:eastAsiaTheme="minorEastAsia" w:hAnsiTheme="minorHAnsi" w:cstheme="minorBidi"/>
          <w:noProof/>
          <w:lang w:bidi="ne-NP"/>
        </w:rPr>
      </w:pPr>
      <w:ins w:id="45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"_Toc121834454"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8.1.1</w:t>
        </w:r>
        <w:r>
          <w:rPr>
            <w:rFonts w:asciiTheme="minorHAnsi" w:eastAsiaTheme="minorEastAsia" w:hAnsiTheme="minorHAnsi" w:cstheme="minorBidi"/>
            <w:noProof/>
            <w:lang w:bidi="ne-NP"/>
          </w:rPr>
          <w:tab/>
        </w:r>
        <w:r w:rsidRPr="00D54B42">
          <w:rPr>
            <w:rStyle w:val="Hyperlink"/>
            <w:noProof/>
          </w:rPr>
          <w:t>Excitation and Automatic Voltage Regulator</w:t>
        </w:r>
        <w:r>
          <w:rPr>
            <w:noProof/>
            <w:webHidden/>
          </w:rPr>
          <w:tab/>
        </w:r>
        <w:r>
          <w:rPr>
            <w:noProof/>
            <w:webHidden/>
          </w:rPr>
          <w:fldChar w:fldCharType="begin"/>
        </w:r>
        <w:r>
          <w:rPr>
            <w:noProof/>
            <w:webHidden/>
          </w:rPr>
          <w:instrText xml:space="preserve"> PAGEREF _Toc121834454 \h </w:instrText>
        </w:r>
        <w:r>
          <w:rPr>
            <w:noProof/>
            <w:webHidden/>
          </w:rPr>
        </w:r>
      </w:ins>
      <w:r>
        <w:rPr>
          <w:noProof/>
          <w:webHidden/>
        </w:rPr>
        <w:fldChar w:fldCharType="separate"/>
      </w:r>
      <w:ins w:id="454" w:author="Kumar Baral" w:date="2022-12-13T14:27:00Z">
        <w:r>
          <w:rPr>
            <w:noProof/>
            <w:webHidden/>
          </w:rPr>
          <w:t>127</w:t>
        </w:r>
        <w:r>
          <w:rPr>
            <w:noProof/>
            <w:webHidden/>
          </w:rPr>
          <w:fldChar w:fldCharType="end"/>
        </w:r>
        <w:r w:rsidRPr="00D54B42">
          <w:rPr>
            <w:rStyle w:val="Hyperlink"/>
            <w:noProof/>
          </w:rPr>
          <w:fldChar w:fldCharType="end"/>
        </w:r>
      </w:ins>
    </w:p>
    <w:p w14:paraId="09A2B163" w14:textId="38141CC6" w:rsidR="009F6ADE" w:rsidRDefault="009F6ADE">
      <w:pPr>
        <w:pStyle w:val="TOC3"/>
        <w:rPr>
          <w:ins w:id="455" w:author="Kumar Baral" w:date="2022-12-13T14:27:00Z"/>
          <w:rFonts w:asciiTheme="minorHAnsi" w:eastAsiaTheme="minorEastAsia" w:hAnsiTheme="minorHAnsi" w:cstheme="minorBidi"/>
          <w:noProof/>
          <w:lang w:bidi="ne-NP"/>
        </w:rPr>
      </w:pPr>
      <w:ins w:id="45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"_Toc121834455"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8.1.2</w:t>
        </w:r>
        <w:r>
          <w:rPr>
            <w:rFonts w:asciiTheme="minorHAnsi" w:eastAsiaTheme="minorEastAsia" w:hAnsiTheme="minorHAnsi" w:cstheme="minorBidi"/>
            <w:noProof/>
            <w:lang w:bidi="ne-NP"/>
          </w:rPr>
          <w:tab/>
        </w:r>
        <w:r w:rsidRPr="00D54B42">
          <w:rPr>
            <w:rStyle w:val="Hyperlink"/>
            <w:noProof/>
          </w:rPr>
          <w:t>Insulation class and temperature rise</w:t>
        </w:r>
        <w:r>
          <w:rPr>
            <w:noProof/>
            <w:webHidden/>
          </w:rPr>
          <w:tab/>
        </w:r>
        <w:r>
          <w:rPr>
            <w:noProof/>
            <w:webHidden/>
          </w:rPr>
          <w:fldChar w:fldCharType="begin"/>
        </w:r>
        <w:r>
          <w:rPr>
            <w:noProof/>
            <w:webHidden/>
          </w:rPr>
          <w:instrText xml:space="preserve"> PAGEREF _Toc121834455 \h </w:instrText>
        </w:r>
        <w:r>
          <w:rPr>
            <w:noProof/>
            <w:webHidden/>
          </w:rPr>
        </w:r>
      </w:ins>
      <w:r>
        <w:rPr>
          <w:noProof/>
          <w:webHidden/>
        </w:rPr>
        <w:fldChar w:fldCharType="separate"/>
      </w:r>
      <w:ins w:id="457" w:author="Kumar Baral" w:date="2022-12-13T14:27:00Z">
        <w:r>
          <w:rPr>
            <w:noProof/>
            <w:webHidden/>
          </w:rPr>
          <w:t>128</w:t>
        </w:r>
        <w:r>
          <w:rPr>
            <w:noProof/>
            <w:webHidden/>
          </w:rPr>
          <w:fldChar w:fldCharType="end"/>
        </w:r>
        <w:r w:rsidRPr="00D54B42">
          <w:rPr>
            <w:rStyle w:val="Hyperlink"/>
            <w:noProof/>
          </w:rPr>
          <w:fldChar w:fldCharType="end"/>
        </w:r>
      </w:ins>
    </w:p>
    <w:p w14:paraId="417BC6B5" w14:textId="70C2BFA6" w:rsidR="009F6ADE" w:rsidRDefault="009F6ADE">
      <w:pPr>
        <w:pStyle w:val="TOC3"/>
        <w:rPr>
          <w:ins w:id="458" w:author="Kumar Baral" w:date="2022-12-13T14:27:00Z"/>
          <w:rFonts w:asciiTheme="minorHAnsi" w:eastAsiaTheme="minorEastAsia" w:hAnsiTheme="minorHAnsi" w:cstheme="minorBidi"/>
          <w:noProof/>
          <w:lang w:bidi="ne-NP"/>
        </w:rPr>
      </w:pPr>
      <w:ins w:id="45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"_Toc121834456"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8.1.3</w:t>
        </w:r>
        <w:r>
          <w:rPr>
            <w:rFonts w:asciiTheme="minorHAnsi" w:eastAsiaTheme="minorEastAsia" w:hAnsiTheme="minorHAnsi" w:cstheme="minorBidi"/>
            <w:noProof/>
            <w:lang w:bidi="ne-NP"/>
          </w:rPr>
          <w:tab/>
        </w:r>
        <w:r w:rsidRPr="00D54B42">
          <w:rPr>
            <w:rStyle w:val="Hyperlink"/>
            <w:noProof/>
          </w:rPr>
          <w:t>Generator Grounding</w:t>
        </w:r>
        <w:r>
          <w:rPr>
            <w:noProof/>
            <w:webHidden/>
          </w:rPr>
          <w:tab/>
        </w:r>
        <w:r>
          <w:rPr>
            <w:noProof/>
            <w:webHidden/>
          </w:rPr>
          <w:fldChar w:fldCharType="begin"/>
        </w:r>
        <w:r>
          <w:rPr>
            <w:noProof/>
            <w:webHidden/>
          </w:rPr>
          <w:instrText xml:space="preserve"> PAGEREF _Toc121834456 \h </w:instrText>
        </w:r>
        <w:r>
          <w:rPr>
            <w:noProof/>
            <w:webHidden/>
          </w:rPr>
        </w:r>
      </w:ins>
      <w:r>
        <w:rPr>
          <w:noProof/>
          <w:webHidden/>
        </w:rPr>
        <w:fldChar w:fldCharType="separate"/>
      </w:r>
      <w:ins w:id="460" w:author="Kumar Baral" w:date="2022-12-13T14:27:00Z">
        <w:r>
          <w:rPr>
            <w:noProof/>
            <w:webHidden/>
          </w:rPr>
          <w:t>128</w:t>
        </w:r>
        <w:r>
          <w:rPr>
            <w:noProof/>
            <w:webHidden/>
          </w:rPr>
          <w:fldChar w:fldCharType="end"/>
        </w:r>
        <w:r w:rsidRPr="00D54B42">
          <w:rPr>
            <w:rStyle w:val="Hyperlink"/>
            <w:noProof/>
          </w:rPr>
          <w:fldChar w:fldCharType="end"/>
        </w:r>
      </w:ins>
    </w:p>
    <w:p w14:paraId="4482D9E2" w14:textId="408B0B0C" w:rsidR="009F6ADE" w:rsidRDefault="009F6ADE">
      <w:pPr>
        <w:pStyle w:val="TOC3"/>
        <w:rPr>
          <w:ins w:id="461" w:author="Kumar Baral" w:date="2022-12-13T14:27:00Z"/>
          <w:rFonts w:asciiTheme="minorHAnsi" w:eastAsiaTheme="minorEastAsia" w:hAnsiTheme="minorHAnsi" w:cstheme="minorBidi"/>
          <w:noProof/>
          <w:lang w:bidi="ne-NP"/>
        </w:rPr>
      </w:pPr>
      <w:ins w:id="46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"_Toc121834457"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8.1.4</w:t>
        </w:r>
        <w:r>
          <w:rPr>
            <w:rFonts w:asciiTheme="minorHAnsi" w:eastAsiaTheme="minorEastAsia" w:hAnsiTheme="minorHAnsi" w:cstheme="minorBidi"/>
            <w:noProof/>
            <w:lang w:bidi="ne-NP"/>
          </w:rPr>
          <w:tab/>
        </w:r>
        <w:r w:rsidRPr="00D54B42">
          <w:rPr>
            <w:rStyle w:val="Hyperlink"/>
            <w:noProof/>
          </w:rPr>
          <w:t>Generator Protection and Relaying</w:t>
        </w:r>
        <w:r>
          <w:rPr>
            <w:noProof/>
            <w:webHidden/>
          </w:rPr>
          <w:tab/>
        </w:r>
        <w:r>
          <w:rPr>
            <w:noProof/>
            <w:webHidden/>
          </w:rPr>
          <w:fldChar w:fldCharType="begin"/>
        </w:r>
        <w:r>
          <w:rPr>
            <w:noProof/>
            <w:webHidden/>
          </w:rPr>
          <w:instrText xml:space="preserve"> PAGEREF _Toc121834457 \h </w:instrText>
        </w:r>
        <w:r>
          <w:rPr>
            <w:noProof/>
            <w:webHidden/>
          </w:rPr>
        </w:r>
      </w:ins>
      <w:r>
        <w:rPr>
          <w:noProof/>
          <w:webHidden/>
        </w:rPr>
        <w:fldChar w:fldCharType="separate"/>
      </w:r>
      <w:ins w:id="463" w:author="Kumar Baral" w:date="2022-12-13T14:27:00Z">
        <w:r>
          <w:rPr>
            <w:noProof/>
            <w:webHidden/>
          </w:rPr>
          <w:t>129</w:t>
        </w:r>
        <w:r>
          <w:rPr>
            <w:noProof/>
            <w:webHidden/>
          </w:rPr>
          <w:fldChar w:fldCharType="end"/>
        </w:r>
        <w:r w:rsidRPr="00D54B42">
          <w:rPr>
            <w:rStyle w:val="Hyperlink"/>
            <w:noProof/>
          </w:rPr>
          <w:fldChar w:fldCharType="end"/>
        </w:r>
      </w:ins>
    </w:p>
    <w:p w14:paraId="6AED7B8E" w14:textId="397917CA" w:rsidR="009F6ADE" w:rsidRDefault="009F6ADE">
      <w:pPr>
        <w:pStyle w:val="TOC2"/>
        <w:rPr>
          <w:ins w:id="464" w:author="Kumar Baral" w:date="2022-12-13T14:27:00Z"/>
          <w:rFonts w:asciiTheme="minorHAnsi" w:eastAsiaTheme="minorEastAsia" w:hAnsiTheme="minorHAnsi" w:cstheme="minorBidi"/>
          <w:noProof/>
          <w:lang w:bidi="ne-NP"/>
        </w:rPr>
      </w:pPr>
      <w:ins w:id="46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"_Toc121834458"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8.2</w:t>
        </w:r>
        <w:r>
          <w:rPr>
            <w:rFonts w:asciiTheme="minorHAnsi" w:eastAsiaTheme="minorEastAsia" w:hAnsiTheme="minorHAnsi" w:cstheme="minorBidi"/>
            <w:noProof/>
            <w:lang w:bidi="ne-NP"/>
          </w:rPr>
          <w:tab/>
        </w:r>
        <w:r w:rsidRPr="00D54B42">
          <w:rPr>
            <w:rStyle w:val="Hyperlink"/>
            <w:noProof/>
          </w:rPr>
          <w:t>Main Unit Power Transformers</w:t>
        </w:r>
        <w:r>
          <w:rPr>
            <w:noProof/>
            <w:webHidden/>
          </w:rPr>
          <w:tab/>
        </w:r>
        <w:r>
          <w:rPr>
            <w:noProof/>
            <w:webHidden/>
          </w:rPr>
          <w:fldChar w:fldCharType="begin"/>
        </w:r>
        <w:r>
          <w:rPr>
            <w:noProof/>
            <w:webHidden/>
          </w:rPr>
          <w:instrText xml:space="preserve"> PAGEREF _Toc121834458 \h </w:instrText>
        </w:r>
        <w:r>
          <w:rPr>
            <w:noProof/>
            <w:webHidden/>
          </w:rPr>
        </w:r>
      </w:ins>
      <w:r>
        <w:rPr>
          <w:noProof/>
          <w:webHidden/>
        </w:rPr>
        <w:fldChar w:fldCharType="separate"/>
      </w:r>
      <w:ins w:id="466" w:author="Kumar Baral" w:date="2022-12-13T14:27:00Z">
        <w:r>
          <w:rPr>
            <w:noProof/>
            <w:webHidden/>
          </w:rPr>
          <w:t>132</w:t>
        </w:r>
        <w:r>
          <w:rPr>
            <w:noProof/>
            <w:webHidden/>
          </w:rPr>
          <w:fldChar w:fldCharType="end"/>
        </w:r>
        <w:r w:rsidRPr="00D54B42">
          <w:rPr>
            <w:rStyle w:val="Hyperlink"/>
            <w:noProof/>
          </w:rPr>
          <w:fldChar w:fldCharType="end"/>
        </w:r>
      </w:ins>
    </w:p>
    <w:p w14:paraId="33A9E93A" w14:textId="63F2884E" w:rsidR="009F6ADE" w:rsidRDefault="009F6ADE">
      <w:pPr>
        <w:pStyle w:val="TOC3"/>
        <w:rPr>
          <w:ins w:id="467" w:author="Kumar Baral" w:date="2022-12-13T14:27:00Z"/>
          <w:rFonts w:asciiTheme="minorHAnsi" w:eastAsiaTheme="minorEastAsia" w:hAnsiTheme="minorHAnsi" w:cstheme="minorBidi"/>
          <w:noProof/>
          <w:lang w:bidi="ne-NP"/>
        </w:rPr>
      </w:pPr>
      <w:ins w:id="46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"_Toc121834459"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8.2.1</w:t>
        </w:r>
        <w:r>
          <w:rPr>
            <w:rFonts w:asciiTheme="minorHAnsi" w:eastAsiaTheme="minorEastAsia" w:hAnsiTheme="minorHAnsi" w:cstheme="minorBidi"/>
            <w:noProof/>
            <w:lang w:bidi="ne-NP"/>
          </w:rPr>
          <w:tab/>
        </w:r>
        <w:r w:rsidRPr="00D54B42">
          <w:rPr>
            <w:rStyle w:val="Hyperlink"/>
            <w:noProof/>
          </w:rPr>
          <w:t>Main Transformer Protection and Relaying</w:t>
        </w:r>
        <w:r>
          <w:rPr>
            <w:noProof/>
            <w:webHidden/>
          </w:rPr>
          <w:tab/>
        </w:r>
        <w:r>
          <w:rPr>
            <w:noProof/>
            <w:webHidden/>
          </w:rPr>
          <w:fldChar w:fldCharType="begin"/>
        </w:r>
        <w:r>
          <w:rPr>
            <w:noProof/>
            <w:webHidden/>
          </w:rPr>
          <w:instrText xml:space="preserve"> PAGEREF _Toc121834459 \h </w:instrText>
        </w:r>
        <w:r>
          <w:rPr>
            <w:noProof/>
            <w:webHidden/>
          </w:rPr>
        </w:r>
      </w:ins>
      <w:r>
        <w:rPr>
          <w:noProof/>
          <w:webHidden/>
        </w:rPr>
        <w:fldChar w:fldCharType="separate"/>
      </w:r>
      <w:ins w:id="469" w:author="Kumar Baral" w:date="2022-12-13T14:27:00Z">
        <w:r>
          <w:rPr>
            <w:noProof/>
            <w:webHidden/>
          </w:rPr>
          <w:t>133</w:t>
        </w:r>
        <w:r>
          <w:rPr>
            <w:noProof/>
            <w:webHidden/>
          </w:rPr>
          <w:fldChar w:fldCharType="end"/>
        </w:r>
        <w:r w:rsidRPr="00D54B42">
          <w:rPr>
            <w:rStyle w:val="Hyperlink"/>
            <w:noProof/>
          </w:rPr>
          <w:fldChar w:fldCharType="end"/>
        </w:r>
      </w:ins>
    </w:p>
    <w:p w14:paraId="18652C9D" w14:textId="51AECB2F" w:rsidR="009F6ADE" w:rsidRDefault="009F6ADE">
      <w:pPr>
        <w:pStyle w:val="TOC2"/>
        <w:rPr>
          <w:ins w:id="470" w:author="Kumar Baral" w:date="2022-12-13T14:27:00Z"/>
          <w:rFonts w:asciiTheme="minorHAnsi" w:eastAsiaTheme="minorEastAsia" w:hAnsiTheme="minorHAnsi" w:cstheme="minorBidi"/>
          <w:noProof/>
          <w:lang w:bidi="ne-NP"/>
        </w:rPr>
      </w:pPr>
      <w:ins w:id="47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8.3</w:t>
        </w:r>
        <w:r>
          <w:rPr>
            <w:rFonts w:asciiTheme="minorHAnsi" w:eastAsiaTheme="minorEastAsia" w:hAnsiTheme="minorHAnsi" w:cstheme="minorBidi"/>
            <w:noProof/>
            <w:lang w:bidi="ne-NP"/>
          </w:rPr>
          <w:tab/>
        </w:r>
        <w:r w:rsidRPr="00D54B42">
          <w:rPr>
            <w:rStyle w:val="Hyperlink"/>
            <w:noProof/>
          </w:rPr>
          <w:t>Station Auxiliary Transformers</w:t>
        </w:r>
        <w:r>
          <w:rPr>
            <w:noProof/>
            <w:webHidden/>
          </w:rPr>
          <w:tab/>
        </w:r>
        <w:r>
          <w:rPr>
            <w:noProof/>
            <w:webHidden/>
          </w:rPr>
          <w:fldChar w:fldCharType="begin"/>
        </w:r>
        <w:r>
          <w:rPr>
            <w:noProof/>
            <w:webHidden/>
          </w:rPr>
          <w:instrText xml:space="preserve"> PAGEREF _Toc121834460 \h </w:instrText>
        </w:r>
        <w:r>
          <w:rPr>
            <w:noProof/>
            <w:webHidden/>
          </w:rPr>
        </w:r>
      </w:ins>
      <w:r>
        <w:rPr>
          <w:noProof/>
          <w:webHidden/>
        </w:rPr>
        <w:fldChar w:fldCharType="separate"/>
      </w:r>
      <w:ins w:id="472" w:author="Kumar Baral" w:date="2022-12-13T14:27:00Z">
        <w:r>
          <w:rPr>
            <w:noProof/>
            <w:webHidden/>
          </w:rPr>
          <w:t>134</w:t>
        </w:r>
        <w:r>
          <w:rPr>
            <w:noProof/>
            <w:webHidden/>
          </w:rPr>
          <w:fldChar w:fldCharType="end"/>
        </w:r>
        <w:r w:rsidRPr="00D54B42">
          <w:rPr>
            <w:rStyle w:val="Hyperlink"/>
            <w:noProof/>
          </w:rPr>
          <w:fldChar w:fldCharType="end"/>
        </w:r>
      </w:ins>
    </w:p>
    <w:p w14:paraId="7C6D5501" w14:textId="786D12A1" w:rsidR="009F6ADE" w:rsidRDefault="009F6ADE">
      <w:pPr>
        <w:pStyle w:val="TOC3"/>
        <w:rPr>
          <w:ins w:id="473" w:author="Kumar Baral" w:date="2022-12-13T14:27:00Z"/>
          <w:rFonts w:asciiTheme="minorHAnsi" w:eastAsiaTheme="minorEastAsia" w:hAnsiTheme="minorHAnsi" w:cstheme="minorBidi"/>
          <w:noProof/>
          <w:lang w:bidi="ne-NP"/>
        </w:rPr>
      </w:pPr>
      <w:ins w:id="47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8.3.1</w:t>
        </w:r>
        <w:r>
          <w:rPr>
            <w:rFonts w:asciiTheme="minorHAnsi" w:eastAsiaTheme="minorEastAsia" w:hAnsiTheme="minorHAnsi" w:cstheme="minorBidi"/>
            <w:noProof/>
            <w:lang w:bidi="ne-NP"/>
          </w:rPr>
          <w:tab/>
        </w:r>
        <w:r w:rsidRPr="00D54B42">
          <w:rPr>
            <w:rStyle w:val="Hyperlink"/>
            <w:noProof/>
          </w:rPr>
          <w:t>DC powerhouse auxiliaries</w:t>
        </w:r>
        <w:r>
          <w:rPr>
            <w:noProof/>
            <w:webHidden/>
          </w:rPr>
          <w:tab/>
        </w:r>
        <w:r>
          <w:rPr>
            <w:noProof/>
            <w:webHidden/>
          </w:rPr>
          <w:fldChar w:fldCharType="begin"/>
        </w:r>
        <w:r>
          <w:rPr>
            <w:noProof/>
            <w:webHidden/>
          </w:rPr>
          <w:instrText xml:space="preserve"> PAGEREF _Toc121834461 \h </w:instrText>
        </w:r>
        <w:r>
          <w:rPr>
            <w:noProof/>
            <w:webHidden/>
          </w:rPr>
        </w:r>
      </w:ins>
      <w:r>
        <w:rPr>
          <w:noProof/>
          <w:webHidden/>
        </w:rPr>
        <w:fldChar w:fldCharType="separate"/>
      </w:r>
      <w:ins w:id="475" w:author="Kumar Baral" w:date="2022-12-13T14:27:00Z">
        <w:r>
          <w:rPr>
            <w:noProof/>
            <w:webHidden/>
          </w:rPr>
          <w:t>135</w:t>
        </w:r>
        <w:r>
          <w:rPr>
            <w:noProof/>
            <w:webHidden/>
          </w:rPr>
          <w:fldChar w:fldCharType="end"/>
        </w:r>
        <w:r w:rsidRPr="00D54B42">
          <w:rPr>
            <w:rStyle w:val="Hyperlink"/>
            <w:noProof/>
          </w:rPr>
          <w:fldChar w:fldCharType="end"/>
        </w:r>
      </w:ins>
    </w:p>
    <w:p w14:paraId="0962FCA1" w14:textId="1649A58F" w:rsidR="009F6ADE" w:rsidRDefault="009F6ADE">
      <w:pPr>
        <w:pStyle w:val="TOC3"/>
        <w:rPr>
          <w:ins w:id="476" w:author="Kumar Baral" w:date="2022-12-13T14:27:00Z"/>
          <w:rFonts w:asciiTheme="minorHAnsi" w:eastAsiaTheme="minorEastAsia" w:hAnsiTheme="minorHAnsi" w:cstheme="minorBidi"/>
          <w:noProof/>
          <w:lang w:bidi="ne-NP"/>
        </w:rPr>
      </w:pPr>
      <w:ins w:id="47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8.3.2</w:t>
        </w:r>
        <w:r>
          <w:rPr>
            <w:rFonts w:asciiTheme="minorHAnsi" w:eastAsiaTheme="minorEastAsia" w:hAnsiTheme="minorHAnsi" w:cstheme="minorBidi"/>
            <w:noProof/>
            <w:lang w:bidi="ne-NP"/>
          </w:rPr>
          <w:tab/>
        </w:r>
        <w:r w:rsidRPr="00D54B42">
          <w:rPr>
            <w:rStyle w:val="Hyperlink"/>
            <w:noProof/>
          </w:rPr>
          <w:t>110 V DC system</w:t>
        </w:r>
        <w:r>
          <w:rPr>
            <w:noProof/>
            <w:webHidden/>
          </w:rPr>
          <w:tab/>
        </w:r>
        <w:r>
          <w:rPr>
            <w:noProof/>
            <w:webHidden/>
          </w:rPr>
          <w:fldChar w:fldCharType="begin"/>
        </w:r>
        <w:r>
          <w:rPr>
            <w:noProof/>
            <w:webHidden/>
          </w:rPr>
          <w:instrText xml:space="preserve"> PAGEREF _Toc121834462 \h </w:instrText>
        </w:r>
        <w:r>
          <w:rPr>
            <w:noProof/>
            <w:webHidden/>
          </w:rPr>
        </w:r>
      </w:ins>
      <w:r>
        <w:rPr>
          <w:noProof/>
          <w:webHidden/>
        </w:rPr>
        <w:fldChar w:fldCharType="separate"/>
      </w:r>
      <w:ins w:id="478" w:author="Kumar Baral" w:date="2022-12-13T14:27:00Z">
        <w:r>
          <w:rPr>
            <w:noProof/>
            <w:webHidden/>
          </w:rPr>
          <w:t>135</w:t>
        </w:r>
        <w:r>
          <w:rPr>
            <w:noProof/>
            <w:webHidden/>
          </w:rPr>
          <w:fldChar w:fldCharType="end"/>
        </w:r>
        <w:r w:rsidRPr="00D54B42">
          <w:rPr>
            <w:rStyle w:val="Hyperlink"/>
            <w:noProof/>
          </w:rPr>
          <w:fldChar w:fldCharType="end"/>
        </w:r>
      </w:ins>
    </w:p>
    <w:p w14:paraId="35826A4E" w14:textId="7D70ADE4" w:rsidR="009F6ADE" w:rsidRDefault="009F6ADE">
      <w:pPr>
        <w:pStyle w:val="TOC3"/>
        <w:rPr>
          <w:ins w:id="479" w:author="Kumar Baral" w:date="2022-12-13T14:27:00Z"/>
          <w:rFonts w:asciiTheme="minorHAnsi" w:eastAsiaTheme="minorEastAsia" w:hAnsiTheme="minorHAnsi" w:cstheme="minorBidi"/>
          <w:noProof/>
          <w:lang w:bidi="ne-NP"/>
        </w:rPr>
      </w:pPr>
      <w:ins w:id="48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8.3.3</w:t>
        </w:r>
        <w:r>
          <w:rPr>
            <w:rFonts w:asciiTheme="minorHAnsi" w:eastAsiaTheme="minorEastAsia" w:hAnsiTheme="minorHAnsi" w:cstheme="minorBidi"/>
            <w:noProof/>
            <w:lang w:bidi="ne-NP"/>
          </w:rPr>
          <w:tab/>
        </w:r>
        <w:r w:rsidRPr="00D54B42">
          <w:rPr>
            <w:rStyle w:val="Hyperlink"/>
            <w:noProof/>
          </w:rPr>
          <w:t>48V DC system</w:t>
        </w:r>
        <w:r>
          <w:rPr>
            <w:noProof/>
            <w:webHidden/>
          </w:rPr>
          <w:tab/>
        </w:r>
        <w:r>
          <w:rPr>
            <w:noProof/>
            <w:webHidden/>
          </w:rPr>
          <w:fldChar w:fldCharType="begin"/>
        </w:r>
        <w:r>
          <w:rPr>
            <w:noProof/>
            <w:webHidden/>
          </w:rPr>
          <w:instrText xml:space="preserve"> PAGEREF _Toc121834463 \h </w:instrText>
        </w:r>
        <w:r>
          <w:rPr>
            <w:noProof/>
            <w:webHidden/>
          </w:rPr>
        </w:r>
      </w:ins>
      <w:r>
        <w:rPr>
          <w:noProof/>
          <w:webHidden/>
        </w:rPr>
        <w:fldChar w:fldCharType="separate"/>
      </w:r>
      <w:ins w:id="481" w:author="Kumar Baral" w:date="2022-12-13T14:27:00Z">
        <w:r>
          <w:rPr>
            <w:noProof/>
            <w:webHidden/>
          </w:rPr>
          <w:t>135</w:t>
        </w:r>
        <w:r>
          <w:rPr>
            <w:noProof/>
            <w:webHidden/>
          </w:rPr>
          <w:fldChar w:fldCharType="end"/>
        </w:r>
        <w:r w:rsidRPr="00D54B42">
          <w:rPr>
            <w:rStyle w:val="Hyperlink"/>
            <w:noProof/>
          </w:rPr>
          <w:fldChar w:fldCharType="end"/>
        </w:r>
      </w:ins>
    </w:p>
    <w:p w14:paraId="6735068E" w14:textId="3137931A" w:rsidR="009F6ADE" w:rsidRDefault="009F6ADE">
      <w:pPr>
        <w:pStyle w:val="TOC3"/>
        <w:rPr>
          <w:ins w:id="482" w:author="Kumar Baral" w:date="2022-12-13T14:27:00Z"/>
          <w:rFonts w:asciiTheme="minorHAnsi" w:eastAsiaTheme="minorEastAsia" w:hAnsiTheme="minorHAnsi" w:cstheme="minorBidi"/>
          <w:noProof/>
          <w:lang w:bidi="ne-NP"/>
        </w:rPr>
      </w:pPr>
      <w:ins w:id="48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8.3.4</w:t>
        </w:r>
        <w:r>
          <w:rPr>
            <w:rFonts w:asciiTheme="minorHAnsi" w:eastAsiaTheme="minorEastAsia" w:hAnsiTheme="minorHAnsi" w:cstheme="minorBidi"/>
            <w:noProof/>
            <w:lang w:bidi="ne-NP"/>
          </w:rPr>
          <w:tab/>
        </w:r>
        <w:r w:rsidRPr="00D54B42">
          <w:rPr>
            <w:rStyle w:val="Hyperlink"/>
            <w:noProof/>
          </w:rPr>
          <w:t>24V DC system</w:t>
        </w:r>
        <w:r>
          <w:rPr>
            <w:noProof/>
            <w:webHidden/>
          </w:rPr>
          <w:tab/>
        </w:r>
        <w:r>
          <w:rPr>
            <w:noProof/>
            <w:webHidden/>
          </w:rPr>
          <w:fldChar w:fldCharType="begin"/>
        </w:r>
        <w:r>
          <w:rPr>
            <w:noProof/>
            <w:webHidden/>
          </w:rPr>
          <w:instrText xml:space="preserve"> PAGEREF _Toc121834464 \h </w:instrText>
        </w:r>
        <w:r>
          <w:rPr>
            <w:noProof/>
            <w:webHidden/>
          </w:rPr>
        </w:r>
      </w:ins>
      <w:r>
        <w:rPr>
          <w:noProof/>
          <w:webHidden/>
        </w:rPr>
        <w:fldChar w:fldCharType="separate"/>
      </w:r>
      <w:ins w:id="484" w:author="Kumar Baral" w:date="2022-12-13T14:27:00Z">
        <w:r>
          <w:rPr>
            <w:noProof/>
            <w:webHidden/>
          </w:rPr>
          <w:t>135</w:t>
        </w:r>
        <w:r>
          <w:rPr>
            <w:noProof/>
            <w:webHidden/>
          </w:rPr>
          <w:fldChar w:fldCharType="end"/>
        </w:r>
        <w:r w:rsidRPr="00D54B42">
          <w:rPr>
            <w:rStyle w:val="Hyperlink"/>
            <w:noProof/>
          </w:rPr>
          <w:fldChar w:fldCharType="end"/>
        </w:r>
      </w:ins>
    </w:p>
    <w:p w14:paraId="784955B7" w14:textId="28CB9512" w:rsidR="009F6ADE" w:rsidRDefault="009F6ADE">
      <w:pPr>
        <w:pStyle w:val="TOC3"/>
        <w:rPr>
          <w:ins w:id="485" w:author="Kumar Baral" w:date="2022-12-13T14:27:00Z"/>
          <w:rFonts w:asciiTheme="minorHAnsi" w:eastAsiaTheme="minorEastAsia" w:hAnsiTheme="minorHAnsi" w:cstheme="minorBidi"/>
          <w:noProof/>
          <w:lang w:bidi="ne-NP"/>
        </w:rPr>
      </w:pPr>
      <w:ins w:id="48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8.3.5</w:t>
        </w:r>
        <w:r>
          <w:rPr>
            <w:rFonts w:asciiTheme="minorHAnsi" w:eastAsiaTheme="minorEastAsia" w:hAnsiTheme="minorHAnsi" w:cstheme="minorBidi"/>
            <w:noProof/>
            <w:lang w:bidi="ne-NP"/>
          </w:rPr>
          <w:tab/>
        </w:r>
        <w:r w:rsidRPr="00D54B42">
          <w:rPr>
            <w:rStyle w:val="Hyperlink"/>
            <w:noProof/>
          </w:rPr>
          <w:t>Emergency diesel generator</w:t>
        </w:r>
        <w:r>
          <w:rPr>
            <w:noProof/>
            <w:webHidden/>
          </w:rPr>
          <w:tab/>
        </w:r>
        <w:r>
          <w:rPr>
            <w:noProof/>
            <w:webHidden/>
          </w:rPr>
          <w:fldChar w:fldCharType="begin"/>
        </w:r>
        <w:r>
          <w:rPr>
            <w:noProof/>
            <w:webHidden/>
          </w:rPr>
          <w:instrText xml:space="preserve"> PAGEREF _Toc121834465 \h </w:instrText>
        </w:r>
        <w:r>
          <w:rPr>
            <w:noProof/>
            <w:webHidden/>
          </w:rPr>
        </w:r>
      </w:ins>
      <w:r>
        <w:rPr>
          <w:noProof/>
          <w:webHidden/>
        </w:rPr>
        <w:fldChar w:fldCharType="separate"/>
      </w:r>
      <w:ins w:id="487" w:author="Kumar Baral" w:date="2022-12-13T14:27:00Z">
        <w:r>
          <w:rPr>
            <w:noProof/>
            <w:webHidden/>
          </w:rPr>
          <w:t>135</w:t>
        </w:r>
        <w:r>
          <w:rPr>
            <w:noProof/>
            <w:webHidden/>
          </w:rPr>
          <w:fldChar w:fldCharType="end"/>
        </w:r>
        <w:r w:rsidRPr="00D54B42">
          <w:rPr>
            <w:rStyle w:val="Hyperlink"/>
            <w:noProof/>
          </w:rPr>
          <w:fldChar w:fldCharType="end"/>
        </w:r>
      </w:ins>
    </w:p>
    <w:p w14:paraId="306A4F68" w14:textId="4D110988" w:rsidR="009F6ADE" w:rsidRDefault="009F6ADE">
      <w:pPr>
        <w:pStyle w:val="TOC2"/>
        <w:rPr>
          <w:ins w:id="488" w:author="Kumar Baral" w:date="2022-12-13T14:27:00Z"/>
          <w:rFonts w:asciiTheme="minorHAnsi" w:eastAsiaTheme="minorEastAsia" w:hAnsiTheme="minorHAnsi" w:cstheme="minorBidi"/>
          <w:noProof/>
          <w:lang w:bidi="ne-NP"/>
        </w:rPr>
      </w:pPr>
      <w:ins w:id="48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8.4</w:t>
        </w:r>
        <w:r>
          <w:rPr>
            <w:rFonts w:asciiTheme="minorHAnsi" w:eastAsiaTheme="minorEastAsia" w:hAnsiTheme="minorHAnsi" w:cstheme="minorBidi"/>
            <w:noProof/>
            <w:lang w:bidi="ne-NP"/>
          </w:rPr>
          <w:tab/>
        </w:r>
        <w:r w:rsidRPr="00D54B42">
          <w:rPr>
            <w:rStyle w:val="Hyperlink"/>
            <w:noProof/>
          </w:rPr>
          <w:t>Distribution transformers</w:t>
        </w:r>
        <w:r>
          <w:rPr>
            <w:noProof/>
            <w:webHidden/>
          </w:rPr>
          <w:tab/>
        </w:r>
        <w:r>
          <w:rPr>
            <w:noProof/>
            <w:webHidden/>
          </w:rPr>
          <w:fldChar w:fldCharType="begin"/>
        </w:r>
        <w:r>
          <w:rPr>
            <w:noProof/>
            <w:webHidden/>
          </w:rPr>
          <w:instrText xml:space="preserve"> PAGEREF _Toc121834466 \h </w:instrText>
        </w:r>
        <w:r>
          <w:rPr>
            <w:noProof/>
            <w:webHidden/>
          </w:rPr>
        </w:r>
      </w:ins>
      <w:r>
        <w:rPr>
          <w:noProof/>
          <w:webHidden/>
        </w:rPr>
        <w:fldChar w:fldCharType="separate"/>
      </w:r>
      <w:ins w:id="490" w:author="Kumar Baral" w:date="2022-12-13T14:27:00Z">
        <w:r>
          <w:rPr>
            <w:noProof/>
            <w:webHidden/>
          </w:rPr>
          <w:t>136</w:t>
        </w:r>
        <w:r>
          <w:rPr>
            <w:noProof/>
            <w:webHidden/>
          </w:rPr>
          <w:fldChar w:fldCharType="end"/>
        </w:r>
        <w:r w:rsidRPr="00D54B42">
          <w:rPr>
            <w:rStyle w:val="Hyperlink"/>
            <w:noProof/>
          </w:rPr>
          <w:fldChar w:fldCharType="end"/>
        </w:r>
      </w:ins>
    </w:p>
    <w:p w14:paraId="7975216B" w14:textId="0BB080C4" w:rsidR="009F6ADE" w:rsidRDefault="009F6ADE">
      <w:pPr>
        <w:pStyle w:val="TOC2"/>
        <w:rPr>
          <w:ins w:id="491" w:author="Kumar Baral" w:date="2022-12-13T14:27:00Z"/>
          <w:rFonts w:asciiTheme="minorHAnsi" w:eastAsiaTheme="minorEastAsia" w:hAnsiTheme="minorHAnsi" w:cstheme="minorBidi"/>
          <w:noProof/>
          <w:lang w:bidi="ne-NP"/>
        </w:rPr>
      </w:pPr>
      <w:ins w:id="49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8.5</w:t>
        </w:r>
        <w:r>
          <w:rPr>
            <w:rFonts w:asciiTheme="minorHAnsi" w:eastAsiaTheme="minorEastAsia" w:hAnsiTheme="minorHAnsi" w:cstheme="minorBidi"/>
            <w:noProof/>
            <w:lang w:bidi="ne-NP"/>
          </w:rPr>
          <w:tab/>
        </w:r>
        <w:r w:rsidRPr="00D54B42">
          <w:rPr>
            <w:rStyle w:val="Hyperlink"/>
            <w:noProof/>
          </w:rPr>
          <w:t>Bus Bar</w:t>
        </w:r>
        <w:r>
          <w:rPr>
            <w:noProof/>
            <w:webHidden/>
          </w:rPr>
          <w:tab/>
        </w:r>
        <w:r>
          <w:rPr>
            <w:noProof/>
            <w:webHidden/>
          </w:rPr>
          <w:fldChar w:fldCharType="begin"/>
        </w:r>
        <w:r>
          <w:rPr>
            <w:noProof/>
            <w:webHidden/>
          </w:rPr>
          <w:instrText xml:space="preserve"> PAGEREF _Toc121834467 \h </w:instrText>
        </w:r>
        <w:r>
          <w:rPr>
            <w:noProof/>
            <w:webHidden/>
          </w:rPr>
        </w:r>
      </w:ins>
      <w:r>
        <w:rPr>
          <w:noProof/>
          <w:webHidden/>
        </w:rPr>
        <w:fldChar w:fldCharType="separate"/>
      </w:r>
      <w:ins w:id="493" w:author="Kumar Baral" w:date="2022-12-13T14:27:00Z">
        <w:r>
          <w:rPr>
            <w:noProof/>
            <w:webHidden/>
          </w:rPr>
          <w:t>136</w:t>
        </w:r>
        <w:r>
          <w:rPr>
            <w:noProof/>
            <w:webHidden/>
          </w:rPr>
          <w:fldChar w:fldCharType="end"/>
        </w:r>
        <w:r w:rsidRPr="00D54B42">
          <w:rPr>
            <w:rStyle w:val="Hyperlink"/>
            <w:noProof/>
          </w:rPr>
          <w:fldChar w:fldCharType="end"/>
        </w:r>
      </w:ins>
    </w:p>
    <w:p w14:paraId="1D900181" w14:textId="2274DB2B" w:rsidR="009F6ADE" w:rsidRDefault="009F6ADE">
      <w:pPr>
        <w:pStyle w:val="TOC2"/>
        <w:rPr>
          <w:ins w:id="494" w:author="Kumar Baral" w:date="2022-12-13T14:27:00Z"/>
          <w:rFonts w:asciiTheme="minorHAnsi" w:eastAsiaTheme="minorEastAsia" w:hAnsiTheme="minorHAnsi" w:cstheme="minorBidi"/>
          <w:noProof/>
          <w:lang w:bidi="ne-NP"/>
        </w:rPr>
      </w:pPr>
      <w:ins w:id="49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8.6</w:t>
        </w:r>
        <w:r>
          <w:rPr>
            <w:rFonts w:asciiTheme="minorHAnsi" w:eastAsiaTheme="minorEastAsia" w:hAnsiTheme="minorHAnsi" w:cstheme="minorBidi"/>
            <w:noProof/>
            <w:lang w:bidi="ne-NP"/>
          </w:rPr>
          <w:tab/>
        </w:r>
        <w:r w:rsidRPr="00D54B42">
          <w:rPr>
            <w:rStyle w:val="Hyperlink"/>
            <w:noProof/>
          </w:rPr>
          <w:t>Current Transformer</w:t>
        </w:r>
        <w:r>
          <w:rPr>
            <w:noProof/>
            <w:webHidden/>
          </w:rPr>
          <w:tab/>
        </w:r>
        <w:r>
          <w:rPr>
            <w:noProof/>
            <w:webHidden/>
          </w:rPr>
          <w:fldChar w:fldCharType="begin"/>
        </w:r>
        <w:r>
          <w:rPr>
            <w:noProof/>
            <w:webHidden/>
          </w:rPr>
          <w:instrText xml:space="preserve"> PAGEREF _Toc121834468 \h </w:instrText>
        </w:r>
        <w:r>
          <w:rPr>
            <w:noProof/>
            <w:webHidden/>
          </w:rPr>
        </w:r>
      </w:ins>
      <w:r>
        <w:rPr>
          <w:noProof/>
          <w:webHidden/>
        </w:rPr>
        <w:fldChar w:fldCharType="separate"/>
      </w:r>
      <w:ins w:id="496" w:author="Kumar Baral" w:date="2022-12-13T14:27:00Z">
        <w:r>
          <w:rPr>
            <w:noProof/>
            <w:webHidden/>
          </w:rPr>
          <w:t>136</w:t>
        </w:r>
        <w:r>
          <w:rPr>
            <w:noProof/>
            <w:webHidden/>
          </w:rPr>
          <w:fldChar w:fldCharType="end"/>
        </w:r>
        <w:r w:rsidRPr="00D54B42">
          <w:rPr>
            <w:rStyle w:val="Hyperlink"/>
            <w:noProof/>
          </w:rPr>
          <w:fldChar w:fldCharType="end"/>
        </w:r>
      </w:ins>
    </w:p>
    <w:p w14:paraId="3896809D" w14:textId="1154B94D" w:rsidR="009F6ADE" w:rsidRDefault="009F6ADE">
      <w:pPr>
        <w:pStyle w:val="TOC2"/>
        <w:rPr>
          <w:ins w:id="497" w:author="Kumar Baral" w:date="2022-12-13T14:27:00Z"/>
          <w:rFonts w:asciiTheme="minorHAnsi" w:eastAsiaTheme="minorEastAsia" w:hAnsiTheme="minorHAnsi" w:cstheme="minorBidi"/>
          <w:noProof/>
          <w:lang w:bidi="ne-NP"/>
        </w:rPr>
      </w:pPr>
      <w:ins w:id="49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"_Toc121834469"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8.7</w:t>
        </w:r>
        <w:r>
          <w:rPr>
            <w:rFonts w:asciiTheme="minorHAnsi" w:eastAsiaTheme="minorEastAsia" w:hAnsiTheme="minorHAnsi" w:cstheme="minorBidi"/>
            <w:noProof/>
            <w:lang w:bidi="ne-NP"/>
          </w:rPr>
          <w:tab/>
        </w:r>
        <w:r w:rsidRPr="00D54B42">
          <w:rPr>
            <w:rStyle w:val="Hyperlink"/>
            <w:noProof/>
          </w:rPr>
          <w:t>Voltage Transformer</w:t>
        </w:r>
        <w:r>
          <w:rPr>
            <w:noProof/>
            <w:webHidden/>
          </w:rPr>
          <w:tab/>
        </w:r>
        <w:r>
          <w:rPr>
            <w:noProof/>
            <w:webHidden/>
          </w:rPr>
          <w:fldChar w:fldCharType="begin"/>
        </w:r>
        <w:r>
          <w:rPr>
            <w:noProof/>
            <w:webHidden/>
          </w:rPr>
          <w:instrText xml:space="preserve"> PAGEREF _Toc121834469 \h </w:instrText>
        </w:r>
        <w:r>
          <w:rPr>
            <w:noProof/>
            <w:webHidden/>
          </w:rPr>
        </w:r>
      </w:ins>
      <w:r>
        <w:rPr>
          <w:noProof/>
          <w:webHidden/>
        </w:rPr>
        <w:fldChar w:fldCharType="separate"/>
      </w:r>
      <w:ins w:id="499" w:author="Kumar Baral" w:date="2022-12-13T14:27:00Z">
        <w:r>
          <w:rPr>
            <w:noProof/>
            <w:webHidden/>
          </w:rPr>
          <w:t>136</w:t>
        </w:r>
        <w:r>
          <w:rPr>
            <w:noProof/>
            <w:webHidden/>
          </w:rPr>
          <w:fldChar w:fldCharType="end"/>
        </w:r>
        <w:r w:rsidRPr="00D54B42">
          <w:rPr>
            <w:rStyle w:val="Hyperlink"/>
            <w:noProof/>
          </w:rPr>
          <w:fldChar w:fldCharType="end"/>
        </w:r>
      </w:ins>
    </w:p>
    <w:p w14:paraId="00D0DD35" w14:textId="26CBDBA7" w:rsidR="009F6ADE" w:rsidRDefault="009F6ADE">
      <w:pPr>
        <w:pStyle w:val="TOC2"/>
        <w:rPr>
          <w:ins w:id="500" w:author="Kumar Baral" w:date="2022-12-13T14:27:00Z"/>
          <w:rFonts w:asciiTheme="minorHAnsi" w:eastAsiaTheme="minorEastAsia" w:hAnsiTheme="minorHAnsi" w:cstheme="minorBidi"/>
          <w:noProof/>
          <w:lang w:bidi="ne-NP"/>
        </w:rPr>
      </w:pPr>
      <w:ins w:id="50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"_Toc121834470"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8.8</w:t>
        </w:r>
        <w:r>
          <w:rPr>
            <w:rFonts w:asciiTheme="minorHAnsi" w:eastAsiaTheme="minorEastAsia" w:hAnsiTheme="minorHAnsi" w:cstheme="minorBidi"/>
            <w:noProof/>
            <w:lang w:bidi="ne-NP"/>
          </w:rPr>
          <w:tab/>
        </w:r>
        <w:r w:rsidRPr="00D54B42">
          <w:rPr>
            <w:rStyle w:val="Hyperlink"/>
            <w:noProof/>
          </w:rPr>
          <w:t>Lightning Arrestors</w:t>
        </w:r>
        <w:r>
          <w:rPr>
            <w:noProof/>
            <w:webHidden/>
          </w:rPr>
          <w:tab/>
        </w:r>
        <w:r>
          <w:rPr>
            <w:noProof/>
            <w:webHidden/>
          </w:rPr>
          <w:fldChar w:fldCharType="begin"/>
        </w:r>
        <w:r>
          <w:rPr>
            <w:noProof/>
            <w:webHidden/>
          </w:rPr>
          <w:instrText xml:space="preserve"> PAGEREF _Toc121834470 \h </w:instrText>
        </w:r>
        <w:r>
          <w:rPr>
            <w:noProof/>
            <w:webHidden/>
          </w:rPr>
        </w:r>
      </w:ins>
      <w:r>
        <w:rPr>
          <w:noProof/>
          <w:webHidden/>
        </w:rPr>
        <w:fldChar w:fldCharType="separate"/>
      </w:r>
      <w:ins w:id="502" w:author="Kumar Baral" w:date="2022-12-13T14:27:00Z">
        <w:r>
          <w:rPr>
            <w:noProof/>
            <w:webHidden/>
          </w:rPr>
          <w:t>137</w:t>
        </w:r>
        <w:r>
          <w:rPr>
            <w:noProof/>
            <w:webHidden/>
          </w:rPr>
          <w:fldChar w:fldCharType="end"/>
        </w:r>
        <w:r w:rsidRPr="00D54B42">
          <w:rPr>
            <w:rStyle w:val="Hyperlink"/>
            <w:noProof/>
          </w:rPr>
          <w:fldChar w:fldCharType="end"/>
        </w:r>
      </w:ins>
    </w:p>
    <w:p w14:paraId="67C2E962" w14:textId="26A436B4" w:rsidR="009F6ADE" w:rsidRDefault="009F6ADE">
      <w:pPr>
        <w:pStyle w:val="TOC2"/>
        <w:rPr>
          <w:ins w:id="503" w:author="Kumar Baral" w:date="2022-12-13T14:27:00Z"/>
          <w:rFonts w:asciiTheme="minorHAnsi" w:eastAsiaTheme="minorEastAsia" w:hAnsiTheme="minorHAnsi" w:cstheme="minorBidi"/>
          <w:noProof/>
          <w:lang w:bidi="ne-NP"/>
        </w:rPr>
      </w:pPr>
      <w:ins w:id="50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"_Toc121834471"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8.9</w:t>
        </w:r>
        <w:r>
          <w:rPr>
            <w:rFonts w:asciiTheme="minorHAnsi" w:eastAsiaTheme="minorEastAsia" w:hAnsiTheme="minorHAnsi" w:cstheme="minorBidi"/>
            <w:noProof/>
            <w:lang w:bidi="ne-NP"/>
          </w:rPr>
          <w:tab/>
        </w:r>
        <w:r w:rsidRPr="00D54B42">
          <w:rPr>
            <w:rStyle w:val="Hyperlink"/>
            <w:noProof/>
          </w:rPr>
          <w:t>Vacuum Circuit Breaker</w:t>
        </w:r>
        <w:r>
          <w:rPr>
            <w:noProof/>
            <w:webHidden/>
          </w:rPr>
          <w:tab/>
        </w:r>
        <w:r>
          <w:rPr>
            <w:noProof/>
            <w:webHidden/>
          </w:rPr>
          <w:fldChar w:fldCharType="begin"/>
        </w:r>
        <w:r>
          <w:rPr>
            <w:noProof/>
            <w:webHidden/>
          </w:rPr>
          <w:instrText xml:space="preserve"> PAGEREF _Toc121834471 \h </w:instrText>
        </w:r>
        <w:r>
          <w:rPr>
            <w:noProof/>
            <w:webHidden/>
          </w:rPr>
        </w:r>
      </w:ins>
      <w:r>
        <w:rPr>
          <w:noProof/>
          <w:webHidden/>
        </w:rPr>
        <w:fldChar w:fldCharType="separate"/>
      </w:r>
      <w:ins w:id="505" w:author="Kumar Baral" w:date="2022-12-13T14:27:00Z">
        <w:r>
          <w:rPr>
            <w:noProof/>
            <w:webHidden/>
          </w:rPr>
          <w:t>137</w:t>
        </w:r>
        <w:r>
          <w:rPr>
            <w:noProof/>
            <w:webHidden/>
          </w:rPr>
          <w:fldChar w:fldCharType="end"/>
        </w:r>
        <w:r w:rsidRPr="00D54B42">
          <w:rPr>
            <w:rStyle w:val="Hyperlink"/>
            <w:noProof/>
          </w:rPr>
          <w:fldChar w:fldCharType="end"/>
        </w:r>
      </w:ins>
    </w:p>
    <w:p w14:paraId="3B80381C" w14:textId="2C56E592" w:rsidR="009F6ADE" w:rsidRDefault="009F6ADE">
      <w:pPr>
        <w:pStyle w:val="TOC2"/>
        <w:tabs>
          <w:tab w:val="left" w:pos="1320"/>
        </w:tabs>
        <w:rPr>
          <w:ins w:id="506" w:author="Kumar Baral" w:date="2022-12-13T14:27:00Z"/>
          <w:rFonts w:asciiTheme="minorHAnsi" w:eastAsiaTheme="minorEastAsia" w:hAnsiTheme="minorHAnsi" w:cstheme="minorBidi"/>
          <w:noProof/>
          <w:lang w:bidi="ne-NP"/>
        </w:rPr>
      </w:pPr>
      <w:ins w:id="50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"_Toc121834472"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w:t>
        </w:r>
        <w:r>
          <w:rPr>
            <w:rFonts w:asciiTheme="minorHAnsi" w:eastAsiaTheme="minorEastAsia" w:hAnsiTheme="minorHAnsi" w:cstheme="minorBidi"/>
            <w:noProof/>
            <w:lang w:bidi="ne-NP"/>
          </w:rPr>
          <w:tab/>
        </w:r>
        <w:r w:rsidRPr="00D54B42">
          <w:rPr>
            <w:rStyle w:val="Hyperlink"/>
            <w:noProof/>
          </w:rPr>
          <w:t>Control and protection</w:t>
        </w:r>
        <w:r>
          <w:rPr>
            <w:noProof/>
            <w:webHidden/>
          </w:rPr>
          <w:tab/>
        </w:r>
        <w:r>
          <w:rPr>
            <w:noProof/>
            <w:webHidden/>
          </w:rPr>
          <w:fldChar w:fldCharType="begin"/>
        </w:r>
        <w:r>
          <w:rPr>
            <w:noProof/>
            <w:webHidden/>
          </w:rPr>
          <w:instrText xml:space="preserve"> PAGEREF _Toc121834472 \h </w:instrText>
        </w:r>
        <w:r>
          <w:rPr>
            <w:noProof/>
            <w:webHidden/>
          </w:rPr>
        </w:r>
      </w:ins>
      <w:r>
        <w:rPr>
          <w:noProof/>
          <w:webHidden/>
        </w:rPr>
        <w:fldChar w:fldCharType="separate"/>
      </w:r>
      <w:ins w:id="508" w:author="Kumar Baral" w:date="2022-12-13T14:27:00Z">
        <w:r>
          <w:rPr>
            <w:noProof/>
            <w:webHidden/>
          </w:rPr>
          <w:t>138</w:t>
        </w:r>
        <w:r>
          <w:rPr>
            <w:noProof/>
            <w:webHidden/>
          </w:rPr>
          <w:fldChar w:fldCharType="end"/>
        </w:r>
        <w:r w:rsidRPr="00D54B42">
          <w:rPr>
            <w:rStyle w:val="Hyperlink"/>
            <w:noProof/>
          </w:rPr>
          <w:fldChar w:fldCharType="end"/>
        </w:r>
      </w:ins>
    </w:p>
    <w:p w14:paraId="40F55181" w14:textId="1B9F1B2E" w:rsidR="009F6ADE" w:rsidRDefault="009F6ADE">
      <w:pPr>
        <w:pStyle w:val="TOC3"/>
        <w:rPr>
          <w:ins w:id="509" w:author="Kumar Baral" w:date="2022-12-13T14:27:00Z"/>
          <w:rFonts w:asciiTheme="minorHAnsi" w:eastAsiaTheme="minorEastAsia" w:hAnsiTheme="minorHAnsi" w:cstheme="minorBidi"/>
          <w:noProof/>
          <w:lang w:bidi="ne-NP"/>
        </w:rPr>
      </w:pPr>
      <w:ins w:id="51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"_Toc121834473"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8.10.1</w:t>
        </w:r>
        <w:r>
          <w:rPr>
            <w:rFonts w:asciiTheme="minorHAnsi" w:eastAsiaTheme="minorEastAsia" w:hAnsiTheme="minorHAnsi" w:cstheme="minorBidi"/>
            <w:noProof/>
            <w:lang w:bidi="ne-NP"/>
          </w:rPr>
          <w:tab/>
        </w:r>
        <w:r w:rsidRPr="00D54B42">
          <w:rPr>
            <w:rStyle w:val="Hyperlink"/>
            <w:noProof/>
          </w:rPr>
          <w:t>Powerhouse group and unit control</w:t>
        </w:r>
        <w:r>
          <w:rPr>
            <w:noProof/>
            <w:webHidden/>
          </w:rPr>
          <w:tab/>
        </w:r>
        <w:r>
          <w:rPr>
            <w:noProof/>
            <w:webHidden/>
          </w:rPr>
          <w:fldChar w:fldCharType="begin"/>
        </w:r>
        <w:r>
          <w:rPr>
            <w:noProof/>
            <w:webHidden/>
          </w:rPr>
          <w:instrText xml:space="preserve"> PAGEREF _Toc121834473 \h </w:instrText>
        </w:r>
        <w:r>
          <w:rPr>
            <w:noProof/>
            <w:webHidden/>
          </w:rPr>
        </w:r>
      </w:ins>
      <w:r>
        <w:rPr>
          <w:noProof/>
          <w:webHidden/>
        </w:rPr>
        <w:fldChar w:fldCharType="separate"/>
      </w:r>
      <w:ins w:id="511" w:author="Kumar Baral" w:date="2022-12-13T14:27:00Z">
        <w:r>
          <w:rPr>
            <w:noProof/>
            <w:webHidden/>
          </w:rPr>
          <w:t>138</w:t>
        </w:r>
        <w:r>
          <w:rPr>
            <w:noProof/>
            <w:webHidden/>
          </w:rPr>
          <w:fldChar w:fldCharType="end"/>
        </w:r>
        <w:r w:rsidRPr="00D54B42">
          <w:rPr>
            <w:rStyle w:val="Hyperlink"/>
            <w:noProof/>
          </w:rPr>
          <w:fldChar w:fldCharType="end"/>
        </w:r>
      </w:ins>
    </w:p>
    <w:p w14:paraId="1E4498B5" w14:textId="1F33D94C" w:rsidR="009F6ADE" w:rsidRDefault="009F6ADE">
      <w:pPr>
        <w:pStyle w:val="TOC3"/>
        <w:rPr>
          <w:ins w:id="512" w:author="Kumar Baral" w:date="2022-12-13T14:27:00Z"/>
          <w:rFonts w:asciiTheme="minorHAnsi" w:eastAsiaTheme="minorEastAsia" w:hAnsiTheme="minorHAnsi" w:cstheme="minorBidi"/>
          <w:noProof/>
          <w:lang w:bidi="ne-NP"/>
        </w:rPr>
      </w:pPr>
      <w:ins w:id="51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"_Toc121834474"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8.10.2</w:t>
        </w:r>
        <w:r>
          <w:rPr>
            <w:rFonts w:asciiTheme="minorHAnsi" w:eastAsiaTheme="minorEastAsia" w:hAnsiTheme="minorHAnsi" w:cstheme="minorBidi"/>
            <w:noProof/>
            <w:lang w:bidi="ne-NP"/>
          </w:rPr>
          <w:tab/>
        </w:r>
        <w:r w:rsidRPr="00D54B42">
          <w:rPr>
            <w:rStyle w:val="Hyperlink"/>
            <w:noProof/>
          </w:rPr>
          <w:t>Switch-gear and transmission line protection</w:t>
        </w:r>
        <w:r>
          <w:rPr>
            <w:noProof/>
            <w:webHidden/>
          </w:rPr>
          <w:tab/>
        </w:r>
        <w:r>
          <w:rPr>
            <w:noProof/>
            <w:webHidden/>
          </w:rPr>
          <w:fldChar w:fldCharType="begin"/>
        </w:r>
        <w:r>
          <w:rPr>
            <w:noProof/>
            <w:webHidden/>
          </w:rPr>
          <w:instrText xml:space="preserve"> PAGEREF _Toc121834474 \h </w:instrText>
        </w:r>
        <w:r>
          <w:rPr>
            <w:noProof/>
            <w:webHidden/>
          </w:rPr>
        </w:r>
      </w:ins>
      <w:r>
        <w:rPr>
          <w:noProof/>
          <w:webHidden/>
        </w:rPr>
        <w:fldChar w:fldCharType="separate"/>
      </w:r>
      <w:ins w:id="514" w:author="Kumar Baral" w:date="2022-12-13T14:27:00Z">
        <w:r>
          <w:rPr>
            <w:noProof/>
            <w:webHidden/>
          </w:rPr>
          <w:t>139</w:t>
        </w:r>
        <w:r>
          <w:rPr>
            <w:noProof/>
            <w:webHidden/>
          </w:rPr>
          <w:fldChar w:fldCharType="end"/>
        </w:r>
        <w:r w:rsidRPr="00D54B42">
          <w:rPr>
            <w:rStyle w:val="Hyperlink"/>
            <w:noProof/>
          </w:rPr>
          <w:fldChar w:fldCharType="end"/>
        </w:r>
      </w:ins>
    </w:p>
    <w:p w14:paraId="48A31F3C" w14:textId="57333BFC" w:rsidR="009F6ADE" w:rsidRDefault="009F6ADE">
      <w:pPr>
        <w:pStyle w:val="TOC3"/>
        <w:rPr>
          <w:ins w:id="515" w:author="Kumar Baral" w:date="2022-12-13T14:27:00Z"/>
          <w:rFonts w:asciiTheme="minorHAnsi" w:eastAsiaTheme="minorEastAsia" w:hAnsiTheme="minorHAnsi" w:cstheme="minorBidi"/>
          <w:noProof/>
          <w:lang w:bidi="ne-NP"/>
        </w:rPr>
      </w:pPr>
      <w:ins w:id="516" w:author="Kumar Baral" w:date="2022-12-13T14:27:00Z">
        <w:r w:rsidRPr="00D54B42">
          <w:rPr>
            <w:rStyle w:val="Hyperlink"/>
            <w:noProof/>
          </w:rPr>
          <w:lastRenderedPageBreak/>
          <w:fldChar w:fldCharType="begin"/>
        </w:r>
        <w:r w:rsidRPr="00D54B42">
          <w:rPr>
            <w:rStyle w:val="Hyperlink"/>
            <w:noProof/>
          </w:rPr>
          <w:instrText xml:space="preserve"> </w:instrText>
        </w:r>
        <w:r>
          <w:rPr>
            <w:noProof/>
          </w:rPr>
          <w:instrText>HYPERLINK \l "_Toc121834475"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8.10.3</w:t>
        </w:r>
        <w:r>
          <w:rPr>
            <w:rFonts w:asciiTheme="minorHAnsi" w:eastAsiaTheme="minorEastAsia" w:hAnsiTheme="minorHAnsi" w:cstheme="minorBidi"/>
            <w:noProof/>
            <w:lang w:bidi="ne-NP"/>
          </w:rPr>
          <w:tab/>
        </w:r>
        <w:r w:rsidRPr="00D54B42">
          <w:rPr>
            <w:rStyle w:val="Hyperlink"/>
            <w:noProof/>
          </w:rPr>
          <w:t>Main and Backup Protection (Phase-Phase and Phase-Ground)</w:t>
        </w:r>
        <w:r>
          <w:rPr>
            <w:noProof/>
            <w:webHidden/>
          </w:rPr>
          <w:tab/>
        </w:r>
        <w:r>
          <w:rPr>
            <w:noProof/>
            <w:webHidden/>
          </w:rPr>
          <w:fldChar w:fldCharType="begin"/>
        </w:r>
        <w:r>
          <w:rPr>
            <w:noProof/>
            <w:webHidden/>
          </w:rPr>
          <w:instrText xml:space="preserve"> PAGEREF _Toc121834475 \h </w:instrText>
        </w:r>
        <w:r>
          <w:rPr>
            <w:noProof/>
            <w:webHidden/>
          </w:rPr>
        </w:r>
      </w:ins>
      <w:r>
        <w:rPr>
          <w:noProof/>
          <w:webHidden/>
        </w:rPr>
        <w:fldChar w:fldCharType="separate"/>
      </w:r>
      <w:ins w:id="517" w:author="Kumar Baral" w:date="2022-12-13T14:27:00Z">
        <w:r>
          <w:rPr>
            <w:noProof/>
            <w:webHidden/>
          </w:rPr>
          <w:t>139</w:t>
        </w:r>
        <w:r>
          <w:rPr>
            <w:noProof/>
            <w:webHidden/>
          </w:rPr>
          <w:fldChar w:fldCharType="end"/>
        </w:r>
        <w:r w:rsidRPr="00D54B42">
          <w:rPr>
            <w:rStyle w:val="Hyperlink"/>
            <w:noProof/>
          </w:rPr>
          <w:fldChar w:fldCharType="end"/>
        </w:r>
      </w:ins>
    </w:p>
    <w:p w14:paraId="34F22594" w14:textId="2446FFB6" w:rsidR="009F6ADE" w:rsidRDefault="009F6ADE">
      <w:pPr>
        <w:pStyle w:val="TOC3"/>
        <w:rPr>
          <w:ins w:id="518" w:author="Kumar Baral" w:date="2022-12-13T14:27:00Z"/>
          <w:rFonts w:asciiTheme="minorHAnsi" w:eastAsiaTheme="minorEastAsia" w:hAnsiTheme="minorHAnsi" w:cstheme="minorBidi"/>
          <w:noProof/>
          <w:lang w:bidi="ne-NP"/>
        </w:rPr>
      </w:pPr>
      <w:ins w:id="51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"_Toc121834476"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8.10.4</w:t>
        </w:r>
        <w:r>
          <w:rPr>
            <w:rFonts w:asciiTheme="minorHAnsi" w:eastAsiaTheme="minorEastAsia" w:hAnsiTheme="minorHAnsi" w:cstheme="minorBidi"/>
            <w:noProof/>
            <w:lang w:bidi="ne-NP"/>
          </w:rPr>
          <w:tab/>
        </w:r>
        <w:r w:rsidRPr="00D54B42">
          <w:rPr>
            <w:rStyle w:val="Hyperlink"/>
            <w:noProof/>
          </w:rPr>
          <w:t>Under Voltage/Over Voltage</w:t>
        </w:r>
        <w:r>
          <w:rPr>
            <w:noProof/>
            <w:webHidden/>
          </w:rPr>
          <w:tab/>
        </w:r>
        <w:r>
          <w:rPr>
            <w:noProof/>
            <w:webHidden/>
          </w:rPr>
          <w:fldChar w:fldCharType="begin"/>
        </w:r>
        <w:r>
          <w:rPr>
            <w:noProof/>
            <w:webHidden/>
          </w:rPr>
          <w:instrText xml:space="preserve"> PAGEREF _Toc121834476 \h </w:instrText>
        </w:r>
        <w:r>
          <w:rPr>
            <w:noProof/>
            <w:webHidden/>
          </w:rPr>
        </w:r>
      </w:ins>
      <w:r>
        <w:rPr>
          <w:noProof/>
          <w:webHidden/>
        </w:rPr>
        <w:fldChar w:fldCharType="separate"/>
      </w:r>
      <w:ins w:id="520" w:author="Kumar Baral" w:date="2022-12-13T14:27:00Z">
        <w:r>
          <w:rPr>
            <w:noProof/>
            <w:webHidden/>
          </w:rPr>
          <w:t>139</w:t>
        </w:r>
        <w:r>
          <w:rPr>
            <w:noProof/>
            <w:webHidden/>
          </w:rPr>
          <w:fldChar w:fldCharType="end"/>
        </w:r>
        <w:r w:rsidRPr="00D54B42">
          <w:rPr>
            <w:rStyle w:val="Hyperlink"/>
            <w:noProof/>
          </w:rPr>
          <w:fldChar w:fldCharType="end"/>
        </w:r>
      </w:ins>
    </w:p>
    <w:p w14:paraId="48985E01" w14:textId="1172B1BD" w:rsidR="009F6ADE" w:rsidRDefault="009F6ADE">
      <w:pPr>
        <w:pStyle w:val="TOC3"/>
        <w:rPr>
          <w:ins w:id="521" w:author="Kumar Baral" w:date="2022-12-13T14:27:00Z"/>
          <w:rFonts w:asciiTheme="minorHAnsi" w:eastAsiaTheme="minorEastAsia" w:hAnsiTheme="minorHAnsi" w:cstheme="minorBidi"/>
          <w:noProof/>
          <w:lang w:bidi="ne-NP"/>
        </w:rPr>
      </w:pPr>
      <w:ins w:id="52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"_Toc121834477"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8.10.5</w:t>
        </w:r>
        <w:r>
          <w:rPr>
            <w:rFonts w:asciiTheme="minorHAnsi" w:eastAsiaTheme="minorEastAsia" w:hAnsiTheme="minorHAnsi" w:cstheme="minorBidi"/>
            <w:noProof/>
            <w:lang w:bidi="ne-NP"/>
          </w:rPr>
          <w:tab/>
        </w:r>
        <w:r w:rsidRPr="00D54B42">
          <w:rPr>
            <w:rStyle w:val="Hyperlink"/>
            <w:noProof/>
          </w:rPr>
          <w:t>Out of Step Blocking (68)</w:t>
        </w:r>
        <w:r>
          <w:rPr>
            <w:noProof/>
            <w:webHidden/>
          </w:rPr>
          <w:tab/>
        </w:r>
        <w:r>
          <w:rPr>
            <w:noProof/>
            <w:webHidden/>
          </w:rPr>
          <w:fldChar w:fldCharType="begin"/>
        </w:r>
        <w:r>
          <w:rPr>
            <w:noProof/>
            <w:webHidden/>
          </w:rPr>
          <w:instrText xml:space="preserve"> PAGEREF _Toc121834477 \h </w:instrText>
        </w:r>
        <w:r>
          <w:rPr>
            <w:noProof/>
            <w:webHidden/>
          </w:rPr>
        </w:r>
      </w:ins>
      <w:r>
        <w:rPr>
          <w:noProof/>
          <w:webHidden/>
        </w:rPr>
        <w:fldChar w:fldCharType="separate"/>
      </w:r>
      <w:ins w:id="523" w:author="Kumar Baral" w:date="2022-12-13T14:27:00Z">
        <w:r>
          <w:rPr>
            <w:noProof/>
            <w:webHidden/>
          </w:rPr>
          <w:t>140</w:t>
        </w:r>
        <w:r>
          <w:rPr>
            <w:noProof/>
            <w:webHidden/>
          </w:rPr>
          <w:fldChar w:fldCharType="end"/>
        </w:r>
        <w:r w:rsidRPr="00D54B42">
          <w:rPr>
            <w:rStyle w:val="Hyperlink"/>
            <w:noProof/>
          </w:rPr>
          <w:fldChar w:fldCharType="end"/>
        </w:r>
      </w:ins>
    </w:p>
    <w:p w14:paraId="185B31E5" w14:textId="76341278" w:rsidR="009F6ADE" w:rsidRDefault="009F6ADE">
      <w:pPr>
        <w:pStyle w:val="TOC3"/>
        <w:rPr>
          <w:ins w:id="524" w:author="Kumar Baral" w:date="2022-12-13T14:27:00Z"/>
          <w:rFonts w:asciiTheme="minorHAnsi" w:eastAsiaTheme="minorEastAsia" w:hAnsiTheme="minorHAnsi" w:cstheme="minorBidi"/>
          <w:noProof/>
          <w:lang w:bidi="ne-NP"/>
        </w:rPr>
      </w:pPr>
      <w:ins w:id="52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"_Toc121834478"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8.10.6</w:t>
        </w:r>
        <w:r>
          <w:rPr>
            <w:rFonts w:asciiTheme="minorHAnsi" w:eastAsiaTheme="minorEastAsia" w:hAnsiTheme="minorHAnsi" w:cstheme="minorBidi"/>
            <w:noProof/>
            <w:lang w:bidi="ne-NP"/>
          </w:rPr>
          <w:tab/>
        </w:r>
        <w:r w:rsidRPr="00D54B42">
          <w:rPr>
            <w:rStyle w:val="Hyperlink"/>
            <w:noProof/>
          </w:rPr>
          <w:t>Auto Reclosing (79)</w:t>
        </w:r>
        <w:r>
          <w:rPr>
            <w:noProof/>
            <w:webHidden/>
          </w:rPr>
          <w:tab/>
        </w:r>
        <w:r>
          <w:rPr>
            <w:noProof/>
            <w:webHidden/>
          </w:rPr>
          <w:fldChar w:fldCharType="begin"/>
        </w:r>
        <w:r>
          <w:rPr>
            <w:noProof/>
            <w:webHidden/>
          </w:rPr>
          <w:instrText xml:space="preserve"> PAGEREF _Toc121834478 \h </w:instrText>
        </w:r>
        <w:r>
          <w:rPr>
            <w:noProof/>
            <w:webHidden/>
          </w:rPr>
        </w:r>
      </w:ins>
      <w:r>
        <w:rPr>
          <w:noProof/>
          <w:webHidden/>
        </w:rPr>
        <w:fldChar w:fldCharType="separate"/>
      </w:r>
      <w:ins w:id="526" w:author="Kumar Baral" w:date="2022-12-13T14:27:00Z">
        <w:r>
          <w:rPr>
            <w:noProof/>
            <w:webHidden/>
          </w:rPr>
          <w:t>140</w:t>
        </w:r>
        <w:r>
          <w:rPr>
            <w:noProof/>
            <w:webHidden/>
          </w:rPr>
          <w:fldChar w:fldCharType="end"/>
        </w:r>
        <w:r w:rsidRPr="00D54B42">
          <w:rPr>
            <w:rStyle w:val="Hyperlink"/>
            <w:noProof/>
          </w:rPr>
          <w:fldChar w:fldCharType="end"/>
        </w:r>
      </w:ins>
    </w:p>
    <w:p w14:paraId="7D95D662" w14:textId="512B6BE9" w:rsidR="009F6ADE" w:rsidRDefault="009F6ADE">
      <w:pPr>
        <w:pStyle w:val="TOC3"/>
        <w:rPr>
          <w:ins w:id="527" w:author="Kumar Baral" w:date="2022-12-13T14:27:00Z"/>
          <w:rFonts w:asciiTheme="minorHAnsi" w:eastAsiaTheme="minorEastAsia" w:hAnsiTheme="minorHAnsi" w:cstheme="minorBidi"/>
          <w:noProof/>
          <w:lang w:bidi="ne-NP"/>
        </w:rPr>
      </w:pPr>
      <w:ins w:id="52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"_Toc121834479"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8.10.7</w:t>
        </w:r>
        <w:r>
          <w:rPr>
            <w:rFonts w:asciiTheme="minorHAnsi" w:eastAsiaTheme="minorEastAsia" w:hAnsiTheme="minorHAnsi" w:cstheme="minorBidi"/>
            <w:noProof/>
            <w:lang w:bidi="ne-NP"/>
          </w:rPr>
          <w:tab/>
        </w:r>
        <w:r w:rsidRPr="00D54B42">
          <w:rPr>
            <w:rStyle w:val="Hyperlink"/>
            <w:noProof/>
          </w:rPr>
          <w:t>Synchro-check (25)</w:t>
        </w:r>
        <w:r>
          <w:rPr>
            <w:noProof/>
            <w:webHidden/>
          </w:rPr>
          <w:tab/>
        </w:r>
        <w:r>
          <w:rPr>
            <w:noProof/>
            <w:webHidden/>
          </w:rPr>
          <w:fldChar w:fldCharType="begin"/>
        </w:r>
        <w:r>
          <w:rPr>
            <w:noProof/>
            <w:webHidden/>
          </w:rPr>
          <w:instrText xml:space="preserve"> PAGEREF _Toc121834479 \h </w:instrText>
        </w:r>
        <w:r>
          <w:rPr>
            <w:noProof/>
            <w:webHidden/>
          </w:rPr>
        </w:r>
      </w:ins>
      <w:r>
        <w:rPr>
          <w:noProof/>
          <w:webHidden/>
        </w:rPr>
        <w:fldChar w:fldCharType="separate"/>
      </w:r>
      <w:ins w:id="529" w:author="Kumar Baral" w:date="2022-12-13T14:27:00Z">
        <w:r>
          <w:rPr>
            <w:noProof/>
            <w:webHidden/>
          </w:rPr>
          <w:t>140</w:t>
        </w:r>
        <w:r>
          <w:rPr>
            <w:noProof/>
            <w:webHidden/>
          </w:rPr>
          <w:fldChar w:fldCharType="end"/>
        </w:r>
        <w:r w:rsidRPr="00D54B42">
          <w:rPr>
            <w:rStyle w:val="Hyperlink"/>
            <w:noProof/>
          </w:rPr>
          <w:fldChar w:fldCharType="end"/>
        </w:r>
      </w:ins>
    </w:p>
    <w:p w14:paraId="784E76A4" w14:textId="26A6BBA1" w:rsidR="009F6ADE" w:rsidRDefault="009F6ADE">
      <w:pPr>
        <w:pStyle w:val="TOC3"/>
        <w:rPr>
          <w:ins w:id="530" w:author="Kumar Baral" w:date="2022-12-13T14:27:00Z"/>
          <w:rFonts w:asciiTheme="minorHAnsi" w:eastAsiaTheme="minorEastAsia" w:hAnsiTheme="minorHAnsi" w:cstheme="minorBidi"/>
          <w:noProof/>
          <w:lang w:bidi="ne-NP"/>
        </w:rPr>
      </w:pPr>
      <w:ins w:id="53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"_Toc121834480"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8.10.8</w:t>
        </w:r>
        <w:r>
          <w:rPr>
            <w:rFonts w:asciiTheme="minorHAnsi" w:eastAsiaTheme="minorEastAsia" w:hAnsiTheme="minorHAnsi" w:cstheme="minorBidi"/>
            <w:noProof/>
            <w:lang w:bidi="ne-NP"/>
          </w:rPr>
          <w:tab/>
        </w:r>
        <w:r w:rsidRPr="00D54B42">
          <w:rPr>
            <w:rStyle w:val="Hyperlink"/>
            <w:noProof/>
          </w:rPr>
          <w:t>Breaker failure Protection (52BF)</w:t>
        </w:r>
        <w:r>
          <w:rPr>
            <w:noProof/>
            <w:webHidden/>
          </w:rPr>
          <w:tab/>
        </w:r>
        <w:r>
          <w:rPr>
            <w:noProof/>
            <w:webHidden/>
          </w:rPr>
          <w:fldChar w:fldCharType="begin"/>
        </w:r>
        <w:r>
          <w:rPr>
            <w:noProof/>
            <w:webHidden/>
          </w:rPr>
          <w:instrText xml:space="preserve"> PAGEREF _Toc121834480 \h </w:instrText>
        </w:r>
        <w:r>
          <w:rPr>
            <w:noProof/>
            <w:webHidden/>
          </w:rPr>
        </w:r>
      </w:ins>
      <w:r>
        <w:rPr>
          <w:noProof/>
          <w:webHidden/>
        </w:rPr>
        <w:fldChar w:fldCharType="separate"/>
      </w:r>
      <w:ins w:id="532" w:author="Kumar Baral" w:date="2022-12-13T14:27:00Z">
        <w:r>
          <w:rPr>
            <w:noProof/>
            <w:webHidden/>
          </w:rPr>
          <w:t>140</w:t>
        </w:r>
        <w:r>
          <w:rPr>
            <w:noProof/>
            <w:webHidden/>
          </w:rPr>
          <w:fldChar w:fldCharType="end"/>
        </w:r>
        <w:r w:rsidRPr="00D54B42">
          <w:rPr>
            <w:rStyle w:val="Hyperlink"/>
            <w:noProof/>
          </w:rPr>
          <w:fldChar w:fldCharType="end"/>
        </w:r>
      </w:ins>
    </w:p>
    <w:p w14:paraId="752A7A52" w14:textId="0D583846" w:rsidR="009F6ADE" w:rsidRDefault="009F6ADE">
      <w:pPr>
        <w:pStyle w:val="TOC3"/>
        <w:rPr>
          <w:ins w:id="533" w:author="Kumar Baral" w:date="2022-12-13T14:27:00Z"/>
          <w:rFonts w:asciiTheme="minorHAnsi" w:eastAsiaTheme="minorEastAsia" w:hAnsiTheme="minorHAnsi" w:cstheme="minorBidi"/>
          <w:noProof/>
          <w:lang w:bidi="ne-NP"/>
        </w:rPr>
      </w:pPr>
      <w:ins w:id="53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"_Toc121834481"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8.10.9</w:t>
        </w:r>
        <w:r>
          <w:rPr>
            <w:rFonts w:asciiTheme="minorHAnsi" w:eastAsiaTheme="minorEastAsia" w:hAnsiTheme="minorHAnsi" w:cstheme="minorBidi"/>
            <w:noProof/>
            <w:lang w:bidi="ne-NP"/>
          </w:rPr>
          <w:tab/>
        </w:r>
        <w:r w:rsidRPr="00D54B42">
          <w:rPr>
            <w:rStyle w:val="Hyperlink"/>
            <w:noProof/>
          </w:rPr>
          <w:t>Control and indication at the tailrace and headworks</w:t>
        </w:r>
        <w:r>
          <w:rPr>
            <w:noProof/>
            <w:webHidden/>
          </w:rPr>
          <w:tab/>
        </w:r>
        <w:r>
          <w:rPr>
            <w:noProof/>
            <w:webHidden/>
          </w:rPr>
          <w:fldChar w:fldCharType="begin"/>
        </w:r>
        <w:r>
          <w:rPr>
            <w:noProof/>
            <w:webHidden/>
          </w:rPr>
          <w:instrText xml:space="preserve"> PAGEREF _Toc121834481 \h </w:instrText>
        </w:r>
        <w:r>
          <w:rPr>
            <w:noProof/>
            <w:webHidden/>
          </w:rPr>
        </w:r>
      </w:ins>
      <w:r>
        <w:rPr>
          <w:noProof/>
          <w:webHidden/>
        </w:rPr>
        <w:fldChar w:fldCharType="separate"/>
      </w:r>
      <w:ins w:id="535" w:author="Kumar Baral" w:date="2022-12-13T14:27:00Z">
        <w:r>
          <w:rPr>
            <w:noProof/>
            <w:webHidden/>
          </w:rPr>
          <w:t>140</w:t>
        </w:r>
        <w:r>
          <w:rPr>
            <w:noProof/>
            <w:webHidden/>
          </w:rPr>
          <w:fldChar w:fldCharType="end"/>
        </w:r>
        <w:r w:rsidRPr="00D54B42">
          <w:rPr>
            <w:rStyle w:val="Hyperlink"/>
            <w:noProof/>
          </w:rPr>
          <w:fldChar w:fldCharType="end"/>
        </w:r>
      </w:ins>
    </w:p>
    <w:p w14:paraId="79A388A8" w14:textId="52119C39" w:rsidR="009F6ADE" w:rsidRDefault="009F6ADE">
      <w:pPr>
        <w:pStyle w:val="TOC3"/>
        <w:rPr>
          <w:ins w:id="536" w:author="Kumar Baral" w:date="2022-12-13T14:27:00Z"/>
          <w:rFonts w:asciiTheme="minorHAnsi" w:eastAsiaTheme="minorEastAsia" w:hAnsiTheme="minorHAnsi" w:cstheme="minorBidi"/>
          <w:noProof/>
          <w:lang w:bidi="ne-NP"/>
        </w:rPr>
      </w:pPr>
      <w:ins w:id="53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"_Toc121834482"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8.10.10</w:t>
        </w:r>
        <w:r>
          <w:rPr>
            <w:rFonts w:asciiTheme="minorHAnsi" w:eastAsiaTheme="minorEastAsia" w:hAnsiTheme="minorHAnsi" w:cstheme="minorBidi"/>
            <w:noProof/>
            <w:lang w:bidi="ne-NP"/>
          </w:rPr>
          <w:tab/>
        </w:r>
        <w:r w:rsidRPr="00D54B42">
          <w:rPr>
            <w:rStyle w:val="Hyperlink"/>
            <w:noProof/>
          </w:rPr>
          <w:t>Communication system</w:t>
        </w:r>
        <w:r>
          <w:rPr>
            <w:noProof/>
            <w:webHidden/>
          </w:rPr>
          <w:tab/>
        </w:r>
        <w:r>
          <w:rPr>
            <w:noProof/>
            <w:webHidden/>
          </w:rPr>
          <w:fldChar w:fldCharType="begin"/>
        </w:r>
        <w:r>
          <w:rPr>
            <w:noProof/>
            <w:webHidden/>
          </w:rPr>
          <w:instrText xml:space="preserve"> PAGEREF _Toc121834482 \h </w:instrText>
        </w:r>
        <w:r>
          <w:rPr>
            <w:noProof/>
            <w:webHidden/>
          </w:rPr>
        </w:r>
      </w:ins>
      <w:r>
        <w:rPr>
          <w:noProof/>
          <w:webHidden/>
        </w:rPr>
        <w:fldChar w:fldCharType="separate"/>
      </w:r>
      <w:ins w:id="538" w:author="Kumar Baral" w:date="2022-12-13T14:27:00Z">
        <w:r>
          <w:rPr>
            <w:noProof/>
            <w:webHidden/>
          </w:rPr>
          <w:t>140</w:t>
        </w:r>
        <w:r>
          <w:rPr>
            <w:noProof/>
            <w:webHidden/>
          </w:rPr>
          <w:fldChar w:fldCharType="end"/>
        </w:r>
        <w:r w:rsidRPr="00D54B42">
          <w:rPr>
            <w:rStyle w:val="Hyperlink"/>
            <w:noProof/>
          </w:rPr>
          <w:fldChar w:fldCharType="end"/>
        </w:r>
      </w:ins>
    </w:p>
    <w:p w14:paraId="11BE9264" w14:textId="70A5211C" w:rsidR="009F6ADE" w:rsidRDefault="009F6ADE">
      <w:pPr>
        <w:pStyle w:val="TOC2"/>
        <w:tabs>
          <w:tab w:val="left" w:pos="1320"/>
        </w:tabs>
        <w:rPr>
          <w:ins w:id="539" w:author="Kumar Baral" w:date="2022-12-13T14:27:00Z"/>
          <w:rFonts w:asciiTheme="minorHAnsi" w:eastAsiaTheme="minorEastAsia" w:hAnsiTheme="minorHAnsi" w:cstheme="minorBidi"/>
          <w:noProof/>
          <w:lang w:bidi="ne-NP"/>
        </w:rPr>
      </w:pPr>
      <w:ins w:id="54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"_Toc121834483"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8.11</w:t>
        </w:r>
        <w:r>
          <w:rPr>
            <w:rFonts w:asciiTheme="minorHAnsi" w:eastAsiaTheme="minorEastAsia" w:hAnsiTheme="minorHAnsi" w:cstheme="minorBidi"/>
            <w:noProof/>
            <w:lang w:bidi="ne-NP"/>
          </w:rPr>
          <w:tab/>
        </w:r>
        <w:r w:rsidRPr="00D54B42">
          <w:rPr>
            <w:rStyle w:val="Hyperlink"/>
            <w:noProof/>
          </w:rPr>
          <w:t>Grounding</w:t>
        </w:r>
        <w:r>
          <w:rPr>
            <w:noProof/>
            <w:webHidden/>
          </w:rPr>
          <w:tab/>
        </w:r>
        <w:r>
          <w:rPr>
            <w:noProof/>
            <w:webHidden/>
          </w:rPr>
          <w:fldChar w:fldCharType="begin"/>
        </w:r>
        <w:r>
          <w:rPr>
            <w:noProof/>
            <w:webHidden/>
          </w:rPr>
          <w:instrText xml:space="preserve"> PAGEREF _Toc121834483 \h </w:instrText>
        </w:r>
        <w:r>
          <w:rPr>
            <w:noProof/>
            <w:webHidden/>
          </w:rPr>
        </w:r>
      </w:ins>
      <w:r>
        <w:rPr>
          <w:noProof/>
          <w:webHidden/>
        </w:rPr>
        <w:fldChar w:fldCharType="separate"/>
      </w:r>
      <w:ins w:id="541" w:author="Kumar Baral" w:date="2022-12-13T14:27:00Z">
        <w:r>
          <w:rPr>
            <w:noProof/>
            <w:webHidden/>
          </w:rPr>
          <w:t>140</w:t>
        </w:r>
        <w:r>
          <w:rPr>
            <w:noProof/>
            <w:webHidden/>
          </w:rPr>
          <w:fldChar w:fldCharType="end"/>
        </w:r>
        <w:r w:rsidRPr="00D54B42">
          <w:rPr>
            <w:rStyle w:val="Hyperlink"/>
            <w:noProof/>
          </w:rPr>
          <w:fldChar w:fldCharType="end"/>
        </w:r>
      </w:ins>
    </w:p>
    <w:p w14:paraId="5702B575" w14:textId="7E9402F6" w:rsidR="009F6ADE" w:rsidRDefault="009F6ADE">
      <w:pPr>
        <w:pStyle w:val="TOC2"/>
        <w:tabs>
          <w:tab w:val="left" w:pos="1320"/>
        </w:tabs>
        <w:rPr>
          <w:ins w:id="542" w:author="Kumar Baral" w:date="2022-12-13T14:27:00Z"/>
          <w:rFonts w:asciiTheme="minorHAnsi" w:eastAsiaTheme="minorEastAsia" w:hAnsiTheme="minorHAnsi" w:cstheme="minorBidi"/>
          <w:noProof/>
          <w:lang w:bidi="ne-NP"/>
        </w:rPr>
      </w:pPr>
      <w:ins w:id="54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"_Toc121834484"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8.12</w:t>
        </w:r>
        <w:r>
          <w:rPr>
            <w:rFonts w:asciiTheme="minorHAnsi" w:eastAsiaTheme="minorEastAsia" w:hAnsiTheme="minorHAnsi" w:cstheme="minorBidi"/>
            <w:noProof/>
            <w:lang w:bidi="ne-NP"/>
          </w:rPr>
          <w:tab/>
        </w:r>
        <w:r w:rsidRPr="00D54B42">
          <w:rPr>
            <w:rStyle w:val="Hyperlink"/>
            <w:noProof/>
          </w:rPr>
          <w:t>HV switch yard</w:t>
        </w:r>
        <w:r>
          <w:rPr>
            <w:noProof/>
            <w:webHidden/>
          </w:rPr>
          <w:tab/>
        </w:r>
        <w:r>
          <w:rPr>
            <w:noProof/>
            <w:webHidden/>
          </w:rPr>
          <w:fldChar w:fldCharType="begin"/>
        </w:r>
        <w:r>
          <w:rPr>
            <w:noProof/>
            <w:webHidden/>
          </w:rPr>
          <w:instrText xml:space="preserve"> PAGEREF _Toc121834484 \h </w:instrText>
        </w:r>
        <w:r>
          <w:rPr>
            <w:noProof/>
            <w:webHidden/>
          </w:rPr>
        </w:r>
      </w:ins>
      <w:r>
        <w:rPr>
          <w:noProof/>
          <w:webHidden/>
        </w:rPr>
        <w:fldChar w:fldCharType="separate"/>
      </w:r>
      <w:ins w:id="544" w:author="Kumar Baral" w:date="2022-12-13T14:27:00Z">
        <w:r>
          <w:rPr>
            <w:noProof/>
            <w:webHidden/>
          </w:rPr>
          <w:t>141</w:t>
        </w:r>
        <w:r>
          <w:rPr>
            <w:noProof/>
            <w:webHidden/>
          </w:rPr>
          <w:fldChar w:fldCharType="end"/>
        </w:r>
        <w:r w:rsidRPr="00D54B42">
          <w:rPr>
            <w:rStyle w:val="Hyperlink"/>
            <w:noProof/>
          </w:rPr>
          <w:fldChar w:fldCharType="end"/>
        </w:r>
      </w:ins>
    </w:p>
    <w:p w14:paraId="1DF82D03" w14:textId="2FB51ED7" w:rsidR="009F6ADE" w:rsidRDefault="009F6ADE">
      <w:pPr>
        <w:pStyle w:val="TOC3"/>
        <w:rPr>
          <w:ins w:id="545" w:author="Kumar Baral" w:date="2022-12-13T14:27:00Z"/>
          <w:rFonts w:asciiTheme="minorHAnsi" w:eastAsiaTheme="minorEastAsia" w:hAnsiTheme="minorHAnsi" w:cstheme="minorBidi"/>
          <w:noProof/>
          <w:lang w:bidi="ne-NP"/>
        </w:rPr>
      </w:pPr>
      <w:ins w:id="54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"_Toc121834485"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8.12.1</w:t>
        </w:r>
        <w:r>
          <w:rPr>
            <w:rFonts w:asciiTheme="minorHAnsi" w:eastAsiaTheme="minorEastAsia" w:hAnsiTheme="minorHAnsi" w:cstheme="minorBidi"/>
            <w:noProof/>
            <w:lang w:bidi="ne-NP"/>
          </w:rPr>
          <w:tab/>
        </w:r>
        <w:r w:rsidRPr="00D54B42">
          <w:rPr>
            <w:rStyle w:val="Hyperlink"/>
            <w:noProof/>
          </w:rPr>
          <w:t>132kV Measuring and Protection Equipment’s</w:t>
        </w:r>
        <w:r>
          <w:rPr>
            <w:noProof/>
            <w:webHidden/>
          </w:rPr>
          <w:tab/>
        </w:r>
        <w:r>
          <w:rPr>
            <w:noProof/>
            <w:webHidden/>
          </w:rPr>
          <w:fldChar w:fldCharType="begin"/>
        </w:r>
        <w:r>
          <w:rPr>
            <w:noProof/>
            <w:webHidden/>
          </w:rPr>
          <w:instrText xml:space="preserve"> PAGEREF _Toc121834485 \h </w:instrText>
        </w:r>
        <w:r>
          <w:rPr>
            <w:noProof/>
            <w:webHidden/>
          </w:rPr>
        </w:r>
      </w:ins>
      <w:r>
        <w:rPr>
          <w:noProof/>
          <w:webHidden/>
        </w:rPr>
        <w:fldChar w:fldCharType="separate"/>
      </w:r>
      <w:ins w:id="547" w:author="Kumar Baral" w:date="2022-12-13T14:27:00Z">
        <w:r>
          <w:rPr>
            <w:noProof/>
            <w:webHidden/>
          </w:rPr>
          <w:t>141</w:t>
        </w:r>
        <w:r>
          <w:rPr>
            <w:noProof/>
            <w:webHidden/>
          </w:rPr>
          <w:fldChar w:fldCharType="end"/>
        </w:r>
        <w:r w:rsidRPr="00D54B42">
          <w:rPr>
            <w:rStyle w:val="Hyperlink"/>
            <w:noProof/>
          </w:rPr>
          <w:fldChar w:fldCharType="end"/>
        </w:r>
      </w:ins>
    </w:p>
    <w:p w14:paraId="54E387F5" w14:textId="7A5C6DC7" w:rsidR="009F6ADE" w:rsidRDefault="009F6ADE">
      <w:pPr>
        <w:pStyle w:val="TOC3"/>
        <w:rPr>
          <w:ins w:id="548" w:author="Kumar Baral" w:date="2022-12-13T14:27:00Z"/>
          <w:rFonts w:asciiTheme="minorHAnsi" w:eastAsiaTheme="minorEastAsia" w:hAnsiTheme="minorHAnsi" w:cstheme="minorBidi"/>
          <w:noProof/>
          <w:lang w:bidi="ne-NP"/>
        </w:rPr>
      </w:pPr>
      <w:ins w:id="54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"_Toc121834486"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8.12.2</w:t>
        </w:r>
        <w:r>
          <w:rPr>
            <w:rFonts w:asciiTheme="minorHAnsi" w:eastAsiaTheme="minorEastAsia" w:hAnsiTheme="minorHAnsi" w:cstheme="minorBidi"/>
            <w:noProof/>
            <w:lang w:bidi="ne-NP"/>
          </w:rPr>
          <w:tab/>
        </w:r>
        <w:r w:rsidRPr="00D54B42">
          <w:rPr>
            <w:rStyle w:val="Hyperlink"/>
            <w:noProof/>
          </w:rPr>
          <w:t>Metering Scheme</w:t>
        </w:r>
        <w:r>
          <w:rPr>
            <w:noProof/>
            <w:webHidden/>
          </w:rPr>
          <w:tab/>
        </w:r>
        <w:r>
          <w:rPr>
            <w:noProof/>
            <w:webHidden/>
          </w:rPr>
          <w:fldChar w:fldCharType="begin"/>
        </w:r>
        <w:r>
          <w:rPr>
            <w:noProof/>
            <w:webHidden/>
          </w:rPr>
          <w:instrText xml:space="preserve"> PAGEREF _Toc121834486 \h </w:instrText>
        </w:r>
        <w:r>
          <w:rPr>
            <w:noProof/>
            <w:webHidden/>
          </w:rPr>
        </w:r>
      </w:ins>
      <w:r>
        <w:rPr>
          <w:noProof/>
          <w:webHidden/>
        </w:rPr>
        <w:fldChar w:fldCharType="separate"/>
      </w:r>
      <w:ins w:id="550" w:author="Kumar Baral" w:date="2022-12-13T14:27:00Z">
        <w:r>
          <w:rPr>
            <w:noProof/>
            <w:webHidden/>
          </w:rPr>
          <w:t>143</w:t>
        </w:r>
        <w:r>
          <w:rPr>
            <w:noProof/>
            <w:webHidden/>
          </w:rPr>
          <w:fldChar w:fldCharType="end"/>
        </w:r>
        <w:r w:rsidRPr="00D54B42">
          <w:rPr>
            <w:rStyle w:val="Hyperlink"/>
            <w:noProof/>
          </w:rPr>
          <w:fldChar w:fldCharType="end"/>
        </w:r>
      </w:ins>
    </w:p>
    <w:p w14:paraId="37E3A0DD" w14:textId="352919BF" w:rsidR="009F6ADE" w:rsidRDefault="009F6ADE">
      <w:pPr>
        <w:pStyle w:val="TOC1"/>
        <w:rPr>
          <w:ins w:id="551" w:author="Kumar Baral" w:date="2022-12-13T14:27:00Z"/>
          <w:rFonts w:asciiTheme="minorHAnsi" w:eastAsiaTheme="minorEastAsia" w:hAnsiTheme="minorHAnsi" w:cstheme="minorBidi"/>
          <w:b w:val="0"/>
          <w:sz w:val="22"/>
          <w:lang w:bidi="ne-NP"/>
        </w:rPr>
      </w:pPr>
      <w:ins w:id="552" w:author="Kumar Baral" w:date="2022-12-13T14:27:00Z">
        <w:r w:rsidRPr="00D54B42">
          <w:rPr>
            <w:rStyle w:val="Hyperlink"/>
          </w:rPr>
          <w:fldChar w:fldCharType="begin"/>
        </w:r>
        <w:r w:rsidRPr="00D54B42">
          <w:rPr>
            <w:rStyle w:val="Hyperlink"/>
          </w:rPr>
          <w:instrText xml:space="preserve"> </w:instrText>
        </w:r>
        <w:r>
          <w:instrText>HYPERLINK \l "_Toc121834487"</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9</w:t>
        </w:r>
        <w:r>
          <w:rPr>
            <w:rFonts w:asciiTheme="minorHAnsi" w:eastAsiaTheme="minorEastAsia" w:hAnsiTheme="minorHAnsi" w:cstheme="minorBidi"/>
            <w:b w:val="0"/>
            <w:sz w:val="22"/>
            <w:lang w:bidi="ne-NP"/>
          </w:rPr>
          <w:tab/>
        </w:r>
        <w:r w:rsidRPr="00D54B42">
          <w:rPr>
            <w:rStyle w:val="Hyperlink"/>
          </w:rPr>
          <w:t>TRANSMISSION LINE</w:t>
        </w:r>
        <w:r>
          <w:rPr>
            <w:webHidden/>
          </w:rPr>
          <w:tab/>
        </w:r>
        <w:r>
          <w:rPr>
            <w:webHidden/>
          </w:rPr>
          <w:fldChar w:fldCharType="begin"/>
        </w:r>
        <w:r>
          <w:rPr>
            <w:webHidden/>
          </w:rPr>
          <w:instrText xml:space="preserve"> PAGEREF _Toc121834487 \h </w:instrText>
        </w:r>
        <w:r>
          <w:rPr>
            <w:webHidden/>
          </w:rPr>
        </w:r>
      </w:ins>
      <w:r>
        <w:rPr>
          <w:webHidden/>
        </w:rPr>
        <w:fldChar w:fldCharType="separate"/>
      </w:r>
      <w:ins w:id="553" w:author="Kumar Baral" w:date="2022-12-13T14:27:00Z">
        <w:r>
          <w:rPr>
            <w:webHidden/>
          </w:rPr>
          <w:t>147</w:t>
        </w:r>
        <w:r>
          <w:rPr>
            <w:webHidden/>
          </w:rPr>
          <w:fldChar w:fldCharType="end"/>
        </w:r>
        <w:r w:rsidRPr="00D54B42">
          <w:rPr>
            <w:rStyle w:val="Hyperlink"/>
          </w:rPr>
          <w:fldChar w:fldCharType="end"/>
        </w:r>
      </w:ins>
    </w:p>
    <w:p w14:paraId="329F167A" w14:textId="67674BCD" w:rsidR="009F6ADE" w:rsidRDefault="009F6ADE">
      <w:pPr>
        <w:pStyle w:val="TOC2"/>
        <w:rPr>
          <w:ins w:id="554" w:author="Kumar Baral" w:date="2022-12-13T14:27:00Z"/>
          <w:rFonts w:asciiTheme="minorHAnsi" w:eastAsiaTheme="minorEastAsia" w:hAnsiTheme="minorHAnsi" w:cstheme="minorBidi"/>
          <w:noProof/>
          <w:lang w:bidi="ne-NP"/>
        </w:rPr>
      </w:pPr>
      <w:ins w:id="55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"_Toc121834488"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9.1</w:t>
        </w:r>
        <w:r>
          <w:rPr>
            <w:rFonts w:asciiTheme="minorHAnsi" w:eastAsiaTheme="minorEastAsia" w:hAnsiTheme="minorHAnsi" w:cstheme="minorBidi"/>
            <w:noProof/>
            <w:lang w:bidi="ne-NP"/>
          </w:rPr>
          <w:tab/>
        </w:r>
        <w:r w:rsidRPr="00D54B42">
          <w:rPr>
            <w:rStyle w:val="Hyperlink"/>
            <w:noProof/>
          </w:rPr>
          <w:t xml:space="preserve">Transmission </w:t>
        </w:r>
        <w:r w:rsidRPr="00D54B42">
          <w:rPr>
            <w:rStyle w:val="Hyperlink"/>
            <w:noProof/>
            <w:spacing w:val="-3"/>
          </w:rPr>
          <w:t>v</w:t>
        </w:r>
        <w:r w:rsidRPr="00D54B42">
          <w:rPr>
            <w:rStyle w:val="Hyperlink"/>
            <w:noProof/>
          </w:rPr>
          <w:t>ol</w:t>
        </w:r>
        <w:r w:rsidRPr="00D54B42">
          <w:rPr>
            <w:rStyle w:val="Hyperlink"/>
            <w:noProof/>
            <w:spacing w:val="-1"/>
          </w:rPr>
          <w:t>t</w:t>
        </w:r>
        <w:r w:rsidRPr="00D54B42">
          <w:rPr>
            <w:rStyle w:val="Hyperlink"/>
            <w:noProof/>
          </w:rPr>
          <w:t>a</w:t>
        </w:r>
        <w:r w:rsidRPr="00D54B42">
          <w:rPr>
            <w:rStyle w:val="Hyperlink"/>
            <w:noProof/>
            <w:spacing w:val="-1"/>
          </w:rPr>
          <w:t>g</w:t>
        </w:r>
        <w:r w:rsidRPr="00D54B42">
          <w:rPr>
            <w:rStyle w:val="Hyperlink"/>
            <w:noProof/>
          </w:rPr>
          <w:t>e</w:t>
        </w:r>
        <w:r w:rsidRPr="00D54B42">
          <w:rPr>
            <w:rStyle w:val="Hyperlink"/>
            <w:noProof/>
            <w:spacing w:val="-1"/>
          </w:rPr>
          <w:t xml:space="preserve"> l</w:t>
        </w:r>
        <w:r w:rsidRPr="00D54B42">
          <w:rPr>
            <w:rStyle w:val="Hyperlink"/>
            <w:noProof/>
          </w:rPr>
          <w:t>e</w:t>
        </w:r>
        <w:r w:rsidRPr="00D54B42">
          <w:rPr>
            <w:rStyle w:val="Hyperlink"/>
            <w:noProof/>
            <w:spacing w:val="-3"/>
          </w:rPr>
          <w:t>v</w:t>
        </w:r>
        <w:r w:rsidRPr="00D54B42">
          <w:rPr>
            <w:rStyle w:val="Hyperlink"/>
            <w:noProof/>
          </w:rPr>
          <w:t>el s</w:t>
        </w:r>
        <w:r w:rsidRPr="00D54B42">
          <w:rPr>
            <w:rStyle w:val="Hyperlink"/>
            <w:noProof/>
            <w:spacing w:val="-1"/>
          </w:rPr>
          <w:t>e</w:t>
        </w:r>
        <w:r w:rsidRPr="00D54B42">
          <w:rPr>
            <w:rStyle w:val="Hyperlink"/>
            <w:noProof/>
            <w:spacing w:val="1"/>
          </w:rPr>
          <w:t>l</w:t>
        </w:r>
        <w:r w:rsidRPr="00D54B42">
          <w:rPr>
            <w:rStyle w:val="Hyperlink"/>
            <w:noProof/>
          </w:rPr>
          <w:t>e</w:t>
        </w:r>
        <w:r w:rsidRPr="00D54B42">
          <w:rPr>
            <w:rStyle w:val="Hyperlink"/>
            <w:noProof/>
            <w:spacing w:val="-1"/>
          </w:rPr>
          <w:t>c</w:t>
        </w:r>
        <w:r w:rsidRPr="00D54B42">
          <w:rPr>
            <w:rStyle w:val="Hyperlink"/>
            <w:noProof/>
            <w:spacing w:val="-2"/>
          </w:rPr>
          <w:t>t</w:t>
        </w:r>
        <w:r w:rsidRPr="00D54B42">
          <w:rPr>
            <w:rStyle w:val="Hyperlink"/>
            <w:noProof/>
            <w:spacing w:val="1"/>
          </w:rPr>
          <w:t>i</w:t>
        </w:r>
        <w:r w:rsidRPr="00D54B42">
          <w:rPr>
            <w:rStyle w:val="Hyperlink"/>
            <w:noProof/>
          </w:rPr>
          <w:t>on</w:t>
        </w:r>
        <w:r>
          <w:rPr>
            <w:noProof/>
            <w:webHidden/>
          </w:rPr>
          <w:tab/>
        </w:r>
        <w:r>
          <w:rPr>
            <w:noProof/>
            <w:webHidden/>
          </w:rPr>
          <w:fldChar w:fldCharType="begin"/>
        </w:r>
        <w:r>
          <w:rPr>
            <w:noProof/>
            <w:webHidden/>
          </w:rPr>
          <w:instrText xml:space="preserve"> PAGEREF _Toc121834488 \h </w:instrText>
        </w:r>
        <w:r>
          <w:rPr>
            <w:noProof/>
            <w:webHidden/>
          </w:rPr>
        </w:r>
      </w:ins>
      <w:r>
        <w:rPr>
          <w:noProof/>
          <w:webHidden/>
        </w:rPr>
        <w:fldChar w:fldCharType="separate"/>
      </w:r>
      <w:ins w:id="556" w:author="Kumar Baral" w:date="2022-12-13T14:27:00Z">
        <w:r>
          <w:rPr>
            <w:noProof/>
            <w:webHidden/>
          </w:rPr>
          <w:t>147</w:t>
        </w:r>
        <w:r>
          <w:rPr>
            <w:noProof/>
            <w:webHidden/>
          </w:rPr>
          <w:fldChar w:fldCharType="end"/>
        </w:r>
        <w:r w:rsidRPr="00D54B42">
          <w:rPr>
            <w:rStyle w:val="Hyperlink"/>
            <w:noProof/>
          </w:rPr>
          <w:fldChar w:fldCharType="end"/>
        </w:r>
      </w:ins>
    </w:p>
    <w:p w14:paraId="1C2E1825" w14:textId="73861D83" w:rsidR="009F6ADE" w:rsidRDefault="009F6ADE">
      <w:pPr>
        <w:pStyle w:val="TOC3"/>
        <w:rPr>
          <w:ins w:id="557" w:author="Kumar Baral" w:date="2022-12-13T14:27:00Z"/>
          <w:rFonts w:asciiTheme="minorHAnsi" w:eastAsiaTheme="minorEastAsia" w:hAnsiTheme="minorHAnsi" w:cstheme="minorBidi"/>
          <w:noProof/>
          <w:lang w:bidi="ne-NP"/>
        </w:rPr>
      </w:pPr>
      <w:ins w:id="55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"_Toc121834489"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9.1.1</w:t>
        </w:r>
        <w:r>
          <w:rPr>
            <w:rFonts w:asciiTheme="minorHAnsi" w:eastAsiaTheme="minorEastAsia" w:hAnsiTheme="minorHAnsi" w:cstheme="minorBidi"/>
            <w:noProof/>
            <w:lang w:bidi="ne-NP"/>
          </w:rPr>
          <w:tab/>
        </w:r>
        <w:r w:rsidRPr="00D54B42">
          <w:rPr>
            <w:rStyle w:val="Hyperlink"/>
            <w:noProof/>
          </w:rPr>
          <w:t>Quality of Supply</w:t>
        </w:r>
        <w:r>
          <w:rPr>
            <w:noProof/>
            <w:webHidden/>
          </w:rPr>
          <w:tab/>
        </w:r>
        <w:r>
          <w:rPr>
            <w:noProof/>
            <w:webHidden/>
          </w:rPr>
          <w:fldChar w:fldCharType="begin"/>
        </w:r>
        <w:r>
          <w:rPr>
            <w:noProof/>
            <w:webHidden/>
          </w:rPr>
          <w:instrText xml:space="preserve"> PAGEREF _Toc121834489 \h </w:instrText>
        </w:r>
        <w:r>
          <w:rPr>
            <w:noProof/>
            <w:webHidden/>
          </w:rPr>
        </w:r>
      </w:ins>
      <w:r>
        <w:rPr>
          <w:noProof/>
          <w:webHidden/>
        </w:rPr>
        <w:fldChar w:fldCharType="separate"/>
      </w:r>
      <w:ins w:id="559" w:author="Kumar Baral" w:date="2022-12-13T14:27:00Z">
        <w:r>
          <w:rPr>
            <w:noProof/>
            <w:webHidden/>
          </w:rPr>
          <w:t>147</w:t>
        </w:r>
        <w:r>
          <w:rPr>
            <w:noProof/>
            <w:webHidden/>
          </w:rPr>
          <w:fldChar w:fldCharType="end"/>
        </w:r>
        <w:r w:rsidRPr="00D54B42">
          <w:rPr>
            <w:rStyle w:val="Hyperlink"/>
            <w:noProof/>
          </w:rPr>
          <w:fldChar w:fldCharType="end"/>
        </w:r>
      </w:ins>
    </w:p>
    <w:p w14:paraId="2F610468" w14:textId="20E0F0E7" w:rsidR="009F6ADE" w:rsidRDefault="009F6ADE">
      <w:pPr>
        <w:pStyle w:val="TOC2"/>
        <w:rPr>
          <w:ins w:id="560" w:author="Kumar Baral" w:date="2022-12-13T14:27:00Z"/>
          <w:rFonts w:asciiTheme="minorHAnsi" w:eastAsiaTheme="minorEastAsia" w:hAnsiTheme="minorHAnsi" w:cstheme="minorBidi"/>
          <w:noProof/>
          <w:lang w:bidi="ne-NP"/>
        </w:rPr>
      </w:pPr>
      <w:ins w:id="56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"_Toc121834490"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9.2</w:t>
        </w:r>
        <w:r>
          <w:rPr>
            <w:rFonts w:asciiTheme="minorHAnsi" w:eastAsiaTheme="minorEastAsia" w:hAnsiTheme="minorHAnsi" w:cstheme="minorBidi"/>
            <w:noProof/>
            <w:lang w:bidi="ne-NP"/>
          </w:rPr>
          <w:tab/>
        </w:r>
        <w:r w:rsidRPr="00D54B42">
          <w:rPr>
            <w:rStyle w:val="Hyperlink"/>
            <w:noProof/>
          </w:rPr>
          <w:t>Energy Meter and metering equipment</w:t>
        </w:r>
        <w:r>
          <w:rPr>
            <w:noProof/>
            <w:webHidden/>
          </w:rPr>
          <w:tab/>
        </w:r>
        <w:r>
          <w:rPr>
            <w:noProof/>
            <w:webHidden/>
          </w:rPr>
          <w:fldChar w:fldCharType="begin"/>
        </w:r>
        <w:r>
          <w:rPr>
            <w:noProof/>
            <w:webHidden/>
          </w:rPr>
          <w:instrText xml:space="preserve"> PAGEREF _Toc121834490 \h </w:instrText>
        </w:r>
        <w:r>
          <w:rPr>
            <w:noProof/>
            <w:webHidden/>
          </w:rPr>
        </w:r>
      </w:ins>
      <w:r>
        <w:rPr>
          <w:noProof/>
          <w:webHidden/>
        </w:rPr>
        <w:fldChar w:fldCharType="separate"/>
      </w:r>
      <w:ins w:id="562" w:author="Kumar Baral" w:date="2022-12-13T14:27:00Z">
        <w:r>
          <w:rPr>
            <w:noProof/>
            <w:webHidden/>
          </w:rPr>
          <w:t>148</w:t>
        </w:r>
        <w:r>
          <w:rPr>
            <w:noProof/>
            <w:webHidden/>
          </w:rPr>
          <w:fldChar w:fldCharType="end"/>
        </w:r>
        <w:r w:rsidRPr="00D54B42">
          <w:rPr>
            <w:rStyle w:val="Hyperlink"/>
            <w:noProof/>
          </w:rPr>
          <w:fldChar w:fldCharType="end"/>
        </w:r>
      </w:ins>
    </w:p>
    <w:p w14:paraId="37F2CFC4" w14:textId="00593062" w:rsidR="009F6ADE" w:rsidRDefault="009F6ADE">
      <w:pPr>
        <w:pStyle w:val="TOC2"/>
        <w:rPr>
          <w:ins w:id="563" w:author="Kumar Baral" w:date="2022-12-13T14:27:00Z"/>
          <w:rFonts w:asciiTheme="minorHAnsi" w:eastAsiaTheme="minorEastAsia" w:hAnsiTheme="minorHAnsi" w:cstheme="minorBidi"/>
          <w:noProof/>
          <w:lang w:bidi="ne-NP"/>
        </w:rPr>
      </w:pPr>
      <w:ins w:id="56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"_Toc121834491"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9.3</w:t>
        </w:r>
        <w:r>
          <w:rPr>
            <w:rFonts w:asciiTheme="minorHAnsi" w:eastAsiaTheme="minorEastAsia" w:hAnsiTheme="minorHAnsi" w:cstheme="minorBidi"/>
            <w:noProof/>
            <w:lang w:bidi="ne-NP"/>
          </w:rPr>
          <w:tab/>
        </w:r>
        <w:r w:rsidRPr="00D54B42">
          <w:rPr>
            <w:rStyle w:val="Hyperlink"/>
            <w:noProof/>
          </w:rPr>
          <w:t>Black Start/ Island Mode Operation</w:t>
        </w:r>
        <w:r>
          <w:rPr>
            <w:noProof/>
            <w:webHidden/>
          </w:rPr>
          <w:tab/>
        </w:r>
        <w:r>
          <w:rPr>
            <w:noProof/>
            <w:webHidden/>
          </w:rPr>
          <w:fldChar w:fldCharType="begin"/>
        </w:r>
        <w:r>
          <w:rPr>
            <w:noProof/>
            <w:webHidden/>
          </w:rPr>
          <w:instrText xml:space="preserve"> PAGEREF _Toc121834491 \h </w:instrText>
        </w:r>
        <w:r>
          <w:rPr>
            <w:noProof/>
            <w:webHidden/>
          </w:rPr>
        </w:r>
      </w:ins>
      <w:r>
        <w:rPr>
          <w:noProof/>
          <w:webHidden/>
        </w:rPr>
        <w:fldChar w:fldCharType="separate"/>
      </w:r>
      <w:ins w:id="565" w:author="Kumar Baral" w:date="2022-12-13T14:27:00Z">
        <w:r>
          <w:rPr>
            <w:noProof/>
            <w:webHidden/>
          </w:rPr>
          <w:t>148</w:t>
        </w:r>
        <w:r>
          <w:rPr>
            <w:noProof/>
            <w:webHidden/>
          </w:rPr>
          <w:fldChar w:fldCharType="end"/>
        </w:r>
        <w:r w:rsidRPr="00D54B42">
          <w:rPr>
            <w:rStyle w:val="Hyperlink"/>
            <w:noProof/>
          </w:rPr>
          <w:fldChar w:fldCharType="end"/>
        </w:r>
      </w:ins>
    </w:p>
    <w:p w14:paraId="79195EB4" w14:textId="2C6F4A2B" w:rsidR="009F6ADE" w:rsidRDefault="009F6ADE">
      <w:pPr>
        <w:pStyle w:val="TOC1"/>
        <w:rPr>
          <w:ins w:id="566" w:author="Kumar Baral" w:date="2022-12-13T14:27:00Z"/>
          <w:rFonts w:asciiTheme="minorHAnsi" w:eastAsiaTheme="minorEastAsia" w:hAnsiTheme="minorHAnsi" w:cstheme="minorBidi"/>
          <w:b w:val="0"/>
          <w:sz w:val="22"/>
          <w:lang w:bidi="ne-NP"/>
        </w:rPr>
      </w:pPr>
      <w:ins w:id="567" w:author="Kumar Baral" w:date="2022-12-13T14:27:00Z">
        <w:r w:rsidRPr="00D54B42">
          <w:rPr>
            <w:rStyle w:val="Hyperlink"/>
          </w:rPr>
          <w:fldChar w:fldCharType="begin"/>
        </w:r>
        <w:r w:rsidRPr="00D54B42">
          <w:rPr>
            <w:rStyle w:val="Hyperlink"/>
          </w:rPr>
          <w:instrText xml:space="preserve"> </w:instrText>
        </w:r>
        <w:r>
          <w:instrText>HYPERLINK \l "_Toc121834492"</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10</w:t>
        </w:r>
        <w:r>
          <w:rPr>
            <w:rFonts w:asciiTheme="minorHAnsi" w:eastAsiaTheme="minorEastAsia" w:hAnsiTheme="minorHAnsi" w:cstheme="minorBidi"/>
            <w:b w:val="0"/>
            <w:sz w:val="22"/>
            <w:lang w:bidi="ne-NP"/>
          </w:rPr>
          <w:tab/>
        </w:r>
        <w:r w:rsidRPr="00D54B42">
          <w:rPr>
            <w:rStyle w:val="Hyperlink"/>
          </w:rPr>
          <w:t>POWER AND ENERGY COMPUTATION</w:t>
        </w:r>
        <w:r>
          <w:rPr>
            <w:webHidden/>
          </w:rPr>
          <w:tab/>
        </w:r>
        <w:r>
          <w:rPr>
            <w:webHidden/>
          </w:rPr>
          <w:fldChar w:fldCharType="begin"/>
        </w:r>
        <w:r>
          <w:rPr>
            <w:webHidden/>
          </w:rPr>
          <w:instrText xml:space="preserve"> PAGEREF _Toc121834492 \h </w:instrText>
        </w:r>
        <w:r>
          <w:rPr>
            <w:webHidden/>
          </w:rPr>
        </w:r>
      </w:ins>
      <w:r>
        <w:rPr>
          <w:webHidden/>
        </w:rPr>
        <w:fldChar w:fldCharType="separate"/>
      </w:r>
      <w:ins w:id="568" w:author="Kumar Baral" w:date="2022-12-13T14:27:00Z">
        <w:r>
          <w:rPr>
            <w:webHidden/>
          </w:rPr>
          <w:t>149</w:t>
        </w:r>
        <w:r>
          <w:rPr>
            <w:webHidden/>
          </w:rPr>
          <w:fldChar w:fldCharType="end"/>
        </w:r>
        <w:r w:rsidRPr="00D54B42">
          <w:rPr>
            <w:rStyle w:val="Hyperlink"/>
          </w:rPr>
          <w:fldChar w:fldCharType="end"/>
        </w:r>
      </w:ins>
    </w:p>
    <w:p w14:paraId="5D530AB0" w14:textId="72F54C21" w:rsidR="009F6ADE" w:rsidRDefault="009F6ADE">
      <w:pPr>
        <w:pStyle w:val="TOC2"/>
        <w:tabs>
          <w:tab w:val="left" w:pos="1320"/>
        </w:tabs>
        <w:rPr>
          <w:ins w:id="569" w:author="Kumar Baral" w:date="2022-12-13T14:27:00Z"/>
          <w:rFonts w:asciiTheme="minorHAnsi" w:eastAsiaTheme="minorEastAsia" w:hAnsiTheme="minorHAnsi" w:cstheme="minorBidi"/>
          <w:noProof/>
          <w:lang w:bidi="ne-NP"/>
        </w:rPr>
      </w:pPr>
      <w:ins w:id="57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"_Toc121834493"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10.1</w:t>
        </w:r>
        <w:r>
          <w:rPr>
            <w:rFonts w:asciiTheme="minorHAnsi" w:eastAsiaTheme="minorEastAsia" w:hAnsiTheme="minorHAnsi" w:cstheme="minorBidi"/>
            <w:noProof/>
            <w:lang w:bidi="ne-NP"/>
          </w:rPr>
          <w:tab/>
        </w:r>
        <w:r w:rsidRPr="00D54B42">
          <w:rPr>
            <w:rStyle w:val="Hyperlink"/>
            <w:noProof/>
          </w:rPr>
          <w:t>General</w:t>
        </w:r>
        <w:r>
          <w:rPr>
            <w:noProof/>
            <w:webHidden/>
          </w:rPr>
          <w:tab/>
        </w:r>
        <w:r>
          <w:rPr>
            <w:noProof/>
            <w:webHidden/>
          </w:rPr>
          <w:fldChar w:fldCharType="begin"/>
        </w:r>
        <w:r>
          <w:rPr>
            <w:noProof/>
            <w:webHidden/>
          </w:rPr>
          <w:instrText xml:space="preserve"> PAGEREF _Toc121834493 \h </w:instrText>
        </w:r>
        <w:r>
          <w:rPr>
            <w:noProof/>
            <w:webHidden/>
          </w:rPr>
        </w:r>
      </w:ins>
      <w:r>
        <w:rPr>
          <w:noProof/>
          <w:webHidden/>
        </w:rPr>
        <w:fldChar w:fldCharType="separate"/>
      </w:r>
      <w:ins w:id="571" w:author="Kumar Baral" w:date="2022-12-13T14:27:00Z">
        <w:r>
          <w:rPr>
            <w:noProof/>
            <w:webHidden/>
          </w:rPr>
          <w:t>149</w:t>
        </w:r>
        <w:r>
          <w:rPr>
            <w:noProof/>
            <w:webHidden/>
          </w:rPr>
          <w:fldChar w:fldCharType="end"/>
        </w:r>
        <w:r w:rsidRPr="00D54B42">
          <w:rPr>
            <w:rStyle w:val="Hyperlink"/>
            <w:noProof/>
          </w:rPr>
          <w:fldChar w:fldCharType="end"/>
        </w:r>
      </w:ins>
    </w:p>
    <w:p w14:paraId="55CDDFF9" w14:textId="3D1F04F8" w:rsidR="009F6ADE" w:rsidRDefault="009F6ADE">
      <w:pPr>
        <w:pStyle w:val="TOC2"/>
        <w:tabs>
          <w:tab w:val="left" w:pos="1320"/>
        </w:tabs>
        <w:rPr>
          <w:ins w:id="572" w:author="Kumar Baral" w:date="2022-12-13T14:27:00Z"/>
          <w:rFonts w:asciiTheme="minorHAnsi" w:eastAsiaTheme="minorEastAsia" w:hAnsiTheme="minorHAnsi" w:cstheme="minorBidi"/>
          <w:noProof/>
          <w:lang w:bidi="ne-NP"/>
        </w:rPr>
      </w:pPr>
      <w:ins w:id="57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"_Toc121834494"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10.2</w:t>
        </w:r>
        <w:r>
          <w:rPr>
            <w:rFonts w:asciiTheme="minorHAnsi" w:eastAsiaTheme="minorEastAsia" w:hAnsiTheme="minorHAnsi" w:cstheme="minorBidi"/>
            <w:noProof/>
            <w:lang w:bidi="ne-NP"/>
          </w:rPr>
          <w:tab/>
        </w:r>
        <w:r w:rsidRPr="00D54B42">
          <w:rPr>
            <w:rStyle w:val="Hyperlink"/>
            <w:noProof/>
          </w:rPr>
          <w:t>Available discharge and power generating flow</w:t>
        </w:r>
        <w:r>
          <w:rPr>
            <w:noProof/>
            <w:webHidden/>
          </w:rPr>
          <w:tab/>
        </w:r>
        <w:r>
          <w:rPr>
            <w:noProof/>
            <w:webHidden/>
          </w:rPr>
          <w:fldChar w:fldCharType="begin"/>
        </w:r>
        <w:r>
          <w:rPr>
            <w:noProof/>
            <w:webHidden/>
          </w:rPr>
          <w:instrText xml:space="preserve"> PAGEREF _Toc121834494 \h </w:instrText>
        </w:r>
        <w:r>
          <w:rPr>
            <w:noProof/>
            <w:webHidden/>
          </w:rPr>
        </w:r>
      </w:ins>
      <w:r>
        <w:rPr>
          <w:noProof/>
          <w:webHidden/>
        </w:rPr>
        <w:fldChar w:fldCharType="separate"/>
      </w:r>
      <w:ins w:id="574" w:author="Kumar Baral" w:date="2022-12-13T14:27:00Z">
        <w:r>
          <w:rPr>
            <w:noProof/>
            <w:webHidden/>
          </w:rPr>
          <w:t>149</w:t>
        </w:r>
        <w:r>
          <w:rPr>
            <w:noProof/>
            <w:webHidden/>
          </w:rPr>
          <w:fldChar w:fldCharType="end"/>
        </w:r>
        <w:r w:rsidRPr="00D54B42">
          <w:rPr>
            <w:rStyle w:val="Hyperlink"/>
            <w:noProof/>
          </w:rPr>
          <w:fldChar w:fldCharType="end"/>
        </w:r>
      </w:ins>
    </w:p>
    <w:p w14:paraId="56162BB9" w14:textId="0A4BFCDD" w:rsidR="009F6ADE" w:rsidRDefault="009F6ADE">
      <w:pPr>
        <w:pStyle w:val="TOC3"/>
        <w:rPr>
          <w:ins w:id="575" w:author="Kumar Baral" w:date="2022-12-13T14:27:00Z"/>
          <w:rFonts w:asciiTheme="minorHAnsi" w:eastAsiaTheme="minorEastAsia" w:hAnsiTheme="minorHAnsi" w:cstheme="minorBidi"/>
          <w:noProof/>
          <w:lang w:bidi="ne-NP"/>
        </w:rPr>
      </w:pPr>
      <w:ins w:id="57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"_Toc121834495"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10.2.1</w:t>
        </w:r>
        <w:r>
          <w:rPr>
            <w:rFonts w:asciiTheme="minorHAnsi" w:eastAsiaTheme="minorEastAsia" w:hAnsiTheme="minorHAnsi" w:cstheme="minorBidi"/>
            <w:noProof/>
            <w:lang w:bidi="ne-NP"/>
          </w:rPr>
          <w:tab/>
        </w:r>
        <w:r w:rsidRPr="00D54B42">
          <w:rPr>
            <w:rStyle w:val="Hyperlink"/>
            <w:noProof/>
          </w:rPr>
          <w:t>Long term average flow and design discharge</w:t>
        </w:r>
        <w:r>
          <w:rPr>
            <w:noProof/>
            <w:webHidden/>
          </w:rPr>
          <w:tab/>
        </w:r>
        <w:r>
          <w:rPr>
            <w:noProof/>
            <w:webHidden/>
          </w:rPr>
          <w:fldChar w:fldCharType="begin"/>
        </w:r>
        <w:r>
          <w:rPr>
            <w:noProof/>
            <w:webHidden/>
          </w:rPr>
          <w:instrText xml:space="preserve"> PAGEREF _Toc121834495 \h </w:instrText>
        </w:r>
        <w:r>
          <w:rPr>
            <w:noProof/>
            <w:webHidden/>
          </w:rPr>
        </w:r>
      </w:ins>
      <w:r>
        <w:rPr>
          <w:noProof/>
          <w:webHidden/>
        </w:rPr>
        <w:fldChar w:fldCharType="separate"/>
      </w:r>
      <w:ins w:id="577" w:author="Kumar Baral" w:date="2022-12-13T14:27:00Z">
        <w:r>
          <w:rPr>
            <w:noProof/>
            <w:webHidden/>
          </w:rPr>
          <w:t>149</w:t>
        </w:r>
        <w:r>
          <w:rPr>
            <w:noProof/>
            <w:webHidden/>
          </w:rPr>
          <w:fldChar w:fldCharType="end"/>
        </w:r>
        <w:r w:rsidRPr="00D54B42">
          <w:rPr>
            <w:rStyle w:val="Hyperlink"/>
            <w:noProof/>
          </w:rPr>
          <w:fldChar w:fldCharType="end"/>
        </w:r>
      </w:ins>
    </w:p>
    <w:p w14:paraId="2B983100" w14:textId="49499871" w:rsidR="009F6ADE" w:rsidRDefault="009F6ADE">
      <w:pPr>
        <w:pStyle w:val="TOC3"/>
        <w:rPr>
          <w:ins w:id="578" w:author="Kumar Baral" w:date="2022-12-13T14:27:00Z"/>
          <w:rFonts w:asciiTheme="minorHAnsi" w:eastAsiaTheme="minorEastAsia" w:hAnsiTheme="minorHAnsi" w:cstheme="minorBidi"/>
          <w:noProof/>
          <w:lang w:bidi="ne-NP"/>
        </w:rPr>
      </w:pPr>
      <w:ins w:id="57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"_Toc121834496"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10.2.2</w:t>
        </w:r>
        <w:r>
          <w:rPr>
            <w:rFonts w:asciiTheme="minorHAnsi" w:eastAsiaTheme="minorEastAsia" w:hAnsiTheme="minorHAnsi" w:cstheme="minorBidi"/>
            <w:noProof/>
            <w:lang w:bidi="ne-NP"/>
          </w:rPr>
          <w:tab/>
        </w:r>
        <w:r w:rsidRPr="00D54B42">
          <w:rPr>
            <w:rStyle w:val="Hyperlink"/>
            <w:noProof/>
          </w:rPr>
          <w:t>Downstream release and available flow</w:t>
        </w:r>
        <w:r>
          <w:rPr>
            <w:noProof/>
            <w:webHidden/>
          </w:rPr>
          <w:tab/>
        </w:r>
        <w:r>
          <w:rPr>
            <w:noProof/>
            <w:webHidden/>
          </w:rPr>
          <w:fldChar w:fldCharType="begin"/>
        </w:r>
        <w:r>
          <w:rPr>
            <w:noProof/>
            <w:webHidden/>
          </w:rPr>
          <w:instrText xml:space="preserve"> PAGEREF _Toc121834496 \h </w:instrText>
        </w:r>
        <w:r>
          <w:rPr>
            <w:noProof/>
            <w:webHidden/>
          </w:rPr>
        </w:r>
      </w:ins>
      <w:r>
        <w:rPr>
          <w:noProof/>
          <w:webHidden/>
        </w:rPr>
        <w:fldChar w:fldCharType="separate"/>
      </w:r>
      <w:ins w:id="580" w:author="Kumar Baral" w:date="2022-12-13T14:27:00Z">
        <w:r>
          <w:rPr>
            <w:noProof/>
            <w:webHidden/>
          </w:rPr>
          <w:t>149</w:t>
        </w:r>
        <w:r>
          <w:rPr>
            <w:noProof/>
            <w:webHidden/>
          </w:rPr>
          <w:fldChar w:fldCharType="end"/>
        </w:r>
        <w:r w:rsidRPr="00D54B42">
          <w:rPr>
            <w:rStyle w:val="Hyperlink"/>
            <w:noProof/>
          </w:rPr>
          <w:fldChar w:fldCharType="end"/>
        </w:r>
      </w:ins>
    </w:p>
    <w:p w14:paraId="089C89D8" w14:textId="73ABB026" w:rsidR="009F6ADE" w:rsidRDefault="009F6ADE">
      <w:pPr>
        <w:pStyle w:val="TOC3"/>
        <w:rPr>
          <w:ins w:id="581" w:author="Kumar Baral" w:date="2022-12-13T14:27:00Z"/>
          <w:rFonts w:asciiTheme="minorHAnsi" w:eastAsiaTheme="minorEastAsia" w:hAnsiTheme="minorHAnsi" w:cstheme="minorBidi"/>
          <w:noProof/>
          <w:lang w:bidi="ne-NP"/>
        </w:rPr>
      </w:pPr>
      <w:ins w:id="58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"_Toc121834497"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10.2.3</w:t>
        </w:r>
        <w:r>
          <w:rPr>
            <w:rFonts w:asciiTheme="minorHAnsi" w:eastAsiaTheme="minorEastAsia" w:hAnsiTheme="minorHAnsi" w:cstheme="minorBidi"/>
            <w:noProof/>
            <w:lang w:bidi="ne-NP"/>
          </w:rPr>
          <w:tab/>
        </w:r>
        <w:r w:rsidRPr="00D54B42">
          <w:rPr>
            <w:rStyle w:val="Hyperlink"/>
            <w:noProof/>
          </w:rPr>
          <w:t>Design discharge and power generating flow</w:t>
        </w:r>
        <w:r>
          <w:rPr>
            <w:noProof/>
            <w:webHidden/>
          </w:rPr>
          <w:tab/>
        </w:r>
        <w:r>
          <w:rPr>
            <w:noProof/>
            <w:webHidden/>
          </w:rPr>
          <w:fldChar w:fldCharType="begin"/>
        </w:r>
        <w:r>
          <w:rPr>
            <w:noProof/>
            <w:webHidden/>
          </w:rPr>
          <w:instrText xml:space="preserve"> PAGEREF _Toc121834497 \h </w:instrText>
        </w:r>
        <w:r>
          <w:rPr>
            <w:noProof/>
            <w:webHidden/>
          </w:rPr>
        </w:r>
      </w:ins>
      <w:r>
        <w:rPr>
          <w:noProof/>
          <w:webHidden/>
        </w:rPr>
        <w:fldChar w:fldCharType="separate"/>
      </w:r>
      <w:ins w:id="583" w:author="Kumar Baral" w:date="2022-12-13T14:27:00Z">
        <w:r>
          <w:rPr>
            <w:noProof/>
            <w:webHidden/>
          </w:rPr>
          <w:t>149</w:t>
        </w:r>
        <w:r>
          <w:rPr>
            <w:noProof/>
            <w:webHidden/>
          </w:rPr>
          <w:fldChar w:fldCharType="end"/>
        </w:r>
        <w:r w:rsidRPr="00D54B42">
          <w:rPr>
            <w:rStyle w:val="Hyperlink"/>
            <w:noProof/>
          </w:rPr>
          <w:fldChar w:fldCharType="end"/>
        </w:r>
      </w:ins>
    </w:p>
    <w:p w14:paraId="7860E9D3" w14:textId="2B7F0F51" w:rsidR="009F6ADE" w:rsidRDefault="009F6ADE">
      <w:pPr>
        <w:pStyle w:val="TOC2"/>
        <w:tabs>
          <w:tab w:val="left" w:pos="1320"/>
        </w:tabs>
        <w:rPr>
          <w:ins w:id="584" w:author="Kumar Baral" w:date="2022-12-13T14:27:00Z"/>
          <w:rFonts w:asciiTheme="minorHAnsi" w:eastAsiaTheme="minorEastAsia" w:hAnsiTheme="minorHAnsi" w:cstheme="minorBidi"/>
          <w:noProof/>
          <w:lang w:bidi="ne-NP"/>
        </w:rPr>
      </w:pPr>
      <w:ins w:id="58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"_Toc121834498"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10.3</w:t>
        </w:r>
        <w:r>
          <w:rPr>
            <w:rFonts w:asciiTheme="minorHAnsi" w:eastAsiaTheme="minorEastAsia" w:hAnsiTheme="minorHAnsi" w:cstheme="minorBidi"/>
            <w:noProof/>
            <w:lang w:bidi="ne-NP"/>
          </w:rPr>
          <w:tab/>
        </w:r>
        <w:r w:rsidRPr="00D54B42">
          <w:rPr>
            <w:rStyle w:val="Hyperlink"/>
            <w:noProof/>
          </w:rPr>
          <w:t>System head loss</w:t>
        </w:r>
        <w:r>
          <w:rPr>
            <w:noProof/>
            <w:webHidden/>
          </w:rPr>
          <w:tab/>
        </w:r>
        <w:r>
          <w:rPr>
            <w:noProof/>
            <w:webHidden/>
          </w:rPr>
          <w:fldChar w:fldCharType="begin"/>
        </w:r>
        <w:r>
          <w:rPr>
            <w:noProof/>
            <w:webHidden/>
          </w:rPr>
          <w:instrText xml:space="preserve"> PAGEREF _Toc121834498 \h </w:instrText>
        </w:r>
        <w:r>
          <w:rPr>
            <w:noProof/>
            <w:webHidden/>
          </w:rPr>
        </w:r>
      </w:ins>
      <w:r>
        <w:rPr>
          <w:noProof/>
          <w:webHidden/>
        </w:rPr>
        <w:fldChar w:fldCharType="separate"/>
      </w:r>
      <w:ins w:id="586" w:author="Kumar Baral" w:date="2022-12-13T14:27:00Z">
        <w:r>
          <w:rPr>
            <w:noProof/>
            <w:webHidden/>
          </w:rPr>
          <w:t>150</w:t>
        </w:r>
        <w:r>
          <w:rPr>
            <w:noProof/>
            <w:webHidden/>
          </w:rPr>
          <w:fldChar w:fldCharType="end"/>
        </w:r>
        <w:r w:rsidRPr="00D54B42">
          <w:rPr>
            <w:rStyle w:val="Hyperlink"/>
            <w:noProof/>
          </w:rPr>
          <w:fldChar w:fldCharType="end"/>
        </w:r>
      </w:ins>
    </w:p>
    <w:p w14:paraId="38F732FF" w14:textId="1DD08A8E" w:rsidR="009F6ADE" w:rsidRDefault="009F6ADE">
      <w:pPr>
        <w:pStyle w:val="TOC3"/>
        <w:rPr>
          <w:ins w:id="587" w:author="Kumar Baral" w:date="2022-12-13T14:27:00Z"/>
          <w:rFonts w:asciiTheme="minorHAnsi" w:eastAsiaTheme="minorEastAsia" w:hAnsiTheme="minorHAnsi" w:cstheme="minorBidi"/>
          <w:noProof/>
          <w:lang w:bidi="ne-NP"/>
        </w:rPr>
      </w:pPr>
      <w:ins w:id="58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"_Toc121834499"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10.3.1</w:t>
        </w:r>
        <w:r>
          <w:rPr>
            <w:rFonts w:asciiTheme="minorHAnsi" w:eastAsiaTheme="minorEastAsia" w:hAnsiTheme="minorHAnsi" w:cstheme="minorBidi"/>
            <w:noProof/>
            <w:lang w:bidi="ne-NP"/>
          </w:rPr>
          <w:tab/>
        </w:r>
        <w:r w:rsidRPr="00D54B42">
          <w:rPr>
            <w:rStyle w:val="Hyperlink"/>
            <w:noProof/>
          </w:rPr>
          <w:t>Major loss</w:t>
        </w:r>
        <w:r>
          <w:rPr>
            <w:noProof/>
            <w:webHidden/>
          </w:rPr>
          <w:tab/>
        </w:r>
        <w:r>
          <w:rPr>
            <w:noProof/>
            <w:webHidden/>
          </w:rPr>
          <w:fldChar w:fldCharType="begin"/>
        </w:r>
        <w:r>
          <w:rPr>
            <w:noProof/>
            <w:webHidden/>
          </w:rPr>
          <w:instrText xml:space="preserve"> PAGEREF _Toc121834499 \h </w:instrText>
        </w:r>
        <w:r>
          <w:rPr>
            <w:noProof/>
            <w:webHidden/>
          </w:rPr>
        </w:r>
      </w:ins>
      <w:r>
        <w:rPr>
          <w:noProof/>
          <w:webHidden/>
        </w:rPr>
        <w:fldChar w:fldCharType="separate"/>
      </w:r>
      <w:ins w:id="589" w:author="Kumar Baral" w:date="2022-12-13T14:27:00Z">
        <w:r>
          <w:rPr>
            <w:noProof/>
            <w:webHidden/>
          </w:rPr>
          <w:t>150</w:t>
        </w:r>
        <w:r>
          <w:rPr>
            <w:noProof/>
            <w:webHidden/>
          </w:rPr>
          <w:fldChar w:fldCharType="end"/>
        </w:r>
        <w:r w:rsidRPr="00D54B42">
          <w:rPr>
            <w:rStyle w:val="Hyperlink"/>
            <w:noProof/>
          </w:rPr>
          <w:fldChar w:fldCharType="end"/>
        </w:r>
      </w:ins>
    </w:p>
    <w:p w14:paraId="7E6C377A" w14:textId="76C4B352" w:rsidR="009F6ADE" w:rsidRDefault="009F6ADE">
      <w:pPr>
        <w:pStyle w:val="TOC3"/>
        <w:rPr>
          <w:ins w:id="590" w:author="Kumar Baral" w:date="2022-12-13T14:27:00Z"/>
          <w:rFonts w:asciiTheme="minorHAnsi" w:eastAsiaTheme="minorEastAsia" w:hAnsiTheme="minorHAnsi" w:cstheme="minorBidi"/>
          <w:noProof/>
          <w:lang w:bidi="ne-NP"/>
        </w:rPr>
      </w:pPr>
      <w:ins w:id="59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"_Toc121834500"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10.3.2</w:t>
        </w:r>
        <w:r>
          <w:rPr>
            <w:rFonts w:asciiTheme="minorHAnsi" w:eastAsiaTheme="minorEastAsia" w:hAnsiTheme="minorHAnsi" w:cstheme="minorBidi"/>
            <w:noProof/>
            <w:lang w:bidi="ne-NP"/>
          </w:rPr>
          <w:tab/>
        </w:r>
        <w:r w:rsidRPr="00D54B42">
          <w:rPr>
            <w:rStyle w:val="Hyperlink"/>
            <w:noProof/>
          </w:rPr>
          <w:t>Minor Loss</w:t>
        </w:r>
        <w:r>
          <w:rPr>
            <w:noProof/>
            <w:webHidden/>
          </w:rPr>
          <w:tab/>
        </w:r>
        <w:r>
          <w:rPr>
            <w:noProof/>
            <w:webHidden/>
          </w:rPr>
          <w:fldChar w:fldCharType="begin"/>
        </w:r>
        <w:r>
          <w:rPr>
            <w:noProof/>
            <w:webHidden/>
          </w:rPr>
          <w:instrText xml:space="preserve"> PAGEREF _Toc121834500 \h </w:instrText>
        </w:r>
        <w:r>
          <w:rPr>
            <w:noProof/>
            <w:webHidden/>
          </w:rPr>
        </w:r>
      </w:ins>
      <w:r>
        <w:rPr>
          <w:noProof/>
          <w:webHidden/>
        </w:rPr>
        <w:fldChar w:fldCharType="separate"/>
      </w:r>
      <w:ins w:id="592" w:author="Kumar Baral" w:date="2022-12-13T14:27:00Z">
        <w:r>
          <w:rPr>
            <w:noProof/>
            <w:webHidden/>
          </w:rPr>
          <w:t>150</w:t>
        </w:r>
        <w:r>
          <w:rPr>
            <w:noProof/>
            <w:webHidden/>
          </w:rPr>
          <w:fldChar w:fldCharType="end"/>
        </w:r>
        <w:r w:rsidRPr="00D54B42">
          <w:rPr>
            <w:rStyle w:val="Hyperlink"/>
            <w:noProof/>
          </w:rPr>
          <w:fldChar w:fldCharType="end"/>
        </w:r>
      </w:ins>
    </w:p>
    <w:p w14:paraId="1899312B" w14:textId="1F2ECE96" w:rsidR="009F6ADE" w:rsidRDefault="009F6ADE">
      <w:pPr>
        <w:pStyle w:val="TOC2"/>
        <w:tabs>
          <w:tab w:val="left" w:pos="1320"/>
        </w:tabs>
        <w:rPr>
          <w:ins w:id="593" w:author="Kumar Baral" w:date="2022-12-13T14:27:00Z"/>
          <w:rFonts w:asciiTheme="minorHAnsi" w:eastAsiaTheme="minorEastAsia" w:hAnsiTheme="minorHAnsi" w:cstheme="minorBidi"/>
          <w:noProof/>
          <w:lang w:bidi="ne-NP"/>
        </w:rPr>
      </w:pPr>
      <w:ins w:id="59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"_Toc121834501"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10.4</w:t>
        </w:r>
        <w:r>
          <w:rPr>
            <w:rFonts w:asciiTheme="minorHAnsi" w:eastAsiaTheme="minorEastAsia" w:hAnsiTheme="minorHAnsi" w:cstheme="minorBidi"/>
            <w:noProof/>
            <w:lang w:bidi="ne-NP"/>
          </w:rPr>
          <w:tab/>
        </w:r>
        <w:r w:rsidRPr="00D54B42">
          <w:rPr>
            <w:rStyle w:val="Hyperlink"/>
            <w:noProof/>
          </w:rPr>
          <w:t>Tail water level and net head</w:t>
        </w:r>
        <w:r>
          <w:rPr>
            <w:noProof/>
            <w:webHidden/>
          </w:rPr>
          <w:tab/>
        </w:r>
        <w:r>
          <w:rPr>
            <w:noProof/>
            <w:webHidden/>
          </w:rPr>
          <w:fldChar w:fldCharType="begin"/>
        </w:r>
        <w:r>
          <w:rPr>
            <w:noProof/>
            <w:webHidden/>
          </w:rPr>
          <w:instrText xml:space="preserve"> PAGEREF _Toc121834501 \h </w:instrText>
        </w:r>
        <w:r>
          <w:rPr>
            <w:noProof/>
            <w:webHidden/>
          </w:rPr>
        </w:r>
      </w:ins>
      <w:r>
        <w:rPr>
          <w:noProof/>
          <w:webHidden/>
        </w:rPr>
        <w:fldChar w:fldCharType="separate"/>
      </w:r>
      <w:ins w:id="595" w:author="Kumar Baral" w:date="2022-12-13T14:27:00Z">
        <w:r>
          <w:rPr>
            <w:noProof/>
            <w:webHidden/>
          </w:rPr>
          <w:t>151</w:t>
        </w:r>
        <w:r>
          <w:rPr>
            <w:noProof/>
            <w:webHidden/>
          </w:rPr>
          <w:fldChar w:fldCharType="end"/>
        </w:r>
        <w:r w:rsidRPr="00D54B42">
          <w:rPr>
            <w:rStyle w:val="Hyperlink"/>
            <w:noProof/>
          </w:rPr>
          <w:fldChar w:fldCharType="end"/>
        </w:r>
      </w:ins>
    </w:p>
    <w:p w14:paraId="47FFFD30" w14:textId="0B041F53" w:rsidR="009F6ADE" w:rsidRDefault="009F6ADE">
      <w:pPr>
        <w:pStyle w:val="TOC3"/>
        <w:rPr>
          <w:ins w:id="596" w:author="Kumar Baral" w:date="2022-12-13T14:27:00Z"/>
          <w:rFonts w:asciiTheme="minorHAnsi" w:eastAsiaTheme="minorEastAsia" w:hAnsiTheme="minorHAnsi" w:cstheme="minorBidi"/>
          <w:noProof/>
          <w:lang w:bidi="ne-NP"/>
        </w:rPr>
      </w:pPr>
      <w:ins w:id="59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"_Toc121834502"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10.4.1</w:t>
        </w:r>
        <w:r>
          <w:rPr>
            <w:rFonts w:asciiTheme="minorHAnsi" w:eastAsiaTheme="minorEastAsia" w:hAnsiTheme="minorHAnsi" w:cstheme="minorBidi"/>
            <w:noProof/>
            <w:lang w:bidi="ne-NP"/>
          </w:rPr>
          <w:tab/>
        </w:r>
        <w:r w:rsidRPr="00D54B42">
          <w:rPr>
            <w:rStyle w:val="Hyperlink"/>
            <w:noProof/>
          </w:rPr>
          <w:t>Available head</w:t>
        </w:r>
        <w:r>
          <w:rPr>
            <w:noProof/>
            <w:webHidden/>
          </w:rPr>
          <w:tab/>
        </w:r>
        <w:r>
          <w:rPr>
            <w:noProof/>
            <w:webHidden/>
          </w:rPr>
          <w:fldChar w:fldCharType="begin"/>
        </w:r>
        <w:r>
          <w:rPr>
            <w:noProof/>
            <w:webHidden/>
          </w:rPr>
          <w:instrText xml:space="preserve"> PAGEREF _Toc121834502 \h </w:instrText>
        </w:r>
        <w:r>
          <w:rPr>
            <w:noProof/>
            <w:webHidden/>
          </w:rPr>
        </w:r>
      </w:ins>
      <w:r>
        <w:rPr>
          <w:noProof/>
          <w:webHidden/>
        </w:rPr>
        <w:fldChar w:fldCharType="separate"/>
      </w:r>
      <w:ins w:id="598" w:author="Kumar Baral" w:date="2022-12-13T14:27:00Z">
        <w:r>
          <w:rPr>
            <w:noProof/>
            <w:webHidden/>
          </w:rPr>
          <w:t>151</w:t>
        </w:r>
        <w:r>
          <w:rPr>
            <w:noProof/>
            <w:webHidden/>
          </w:rPr>
          <w:fldChar w:fldCharType="end"/>
        </w:r>
        <w:r w:rsidRPr="00D54B42">
          <w:rPr>
            <w:rStyle w:val="Hyperlink"/>
            <w:noProof/>
          </w:rPr>
          <w:fldChar w:fldCharType="end"/>
        </w:r>
      </w:ins>
    </w:p>
    <w:p w14:paraId="42A0E79D" w14:textId="51B09D65" w:rsidR="009F6ADE" w:rsidRDefault="009F6ADE">
      <w:pPr>
        <w:pStyle w:val="TOC2"/>
        <w:tabs>
          <w:tab w:val="left" w:pos="1320"/>
        </w:tabs>
        <w:rPr>
          <w:ins w:id="599" w:author="Kumar Baral" w:date="2022-12-13T14:27:00Z"/>
          <w:rFonts w:asciiTheme="minorHAnsi" w:eastAsiaTheme="minorEastAsia" w:hAnsiTheme="minorHAnsi" w:cstheme="minorBidi"/>
          <w:noProof/>
          <w:lang w:bidi="ne-NP"/>
        </w:rPr>
      </w:pPr>
      <w:ins w:id="60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"_Toc121834503"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10.5</w:t>
        </w:r>
        <w:r>
          <w:rPr>
            <w:rFonts w:asciiTheme="minorHAnsi" w:eastAsiaTheme="minorEastAsia" w:hAnsiTheme="minorHAnsi" w:cstheme="minorBidi"/>
            <w:noProof/>
            <w:lang w:bidi="ne-NP"/>
          </w:rPr>
          <w:tab/>
        </w:r>
        <w:r w:rsidRPr="00D54B42">
          <w:rPr>
            <w:rStyle w:val="Hyperlink"/>
            <w:noProof/>
          </w:rPr>
          <w:t>Efficiency and Typical Operation Plan</w:t>
        </w:r>
        <w:r>
          <w:rPr>
            <w:noProof/>
            <w:webHidden/>
          </w:rPr>
          <w:tab/>
        </w:r>
        <w:r>
          <w:rPr>
            <w:noProof/>
            <w:webHidden/>
          </w:rPr>
          <w:fldChar w:fldCharType="begin"/>
        </w:r>
        <w:r>
          <w:rPr>
            <w:noProof/>
            <w:webHidden/>
          </w:rPr>
          <w:instrText xml:space="preserve"> PAGEREF _Toc121834503 \h </w:instrText>
        </w:r>
        <w:r>
          <w:rPr>
            <w:noProof/>
            <w:webHidden/>
          </w:rPr>
        </w:r>
      </w:ins>
      <w:r>
        <w:rPr>
          <w:noProof/>
          <w:webHidden/>
        </w:rPr>
        <w:fldChar w:fldCharType="separate"/>
      </w:r>
      <w:ins w:id="601" w:author="Kumar Baral" w:date="2022-12-13T14:27:00Z">
        <w:r>
          <w:rPr>
            <w:noProof/>
            <w:webHidden/>
          </w:rPr>
          <w:t>152</w:t>
        </w:r>
        <w:r>
          <w:rPr>
            <w:noProof/>
            <w:webHidden/>
          </w:rPr>
          <w:fldChar w:fldCharType="end"/>
        </w:r>
        <w:r w:rsidRPr="00D54B42">
          <w:rPr>
            <w:rStyle w:val="Hyperlink"/>
            <w:noProof/>
          </w:rPr>
          <w:fldChar w:fldCharType="end"/>
        </w:r>
      </w:ins>
    </w:p>
    <w:p w14:paraId="31E24F52" w14:textId="360AB044" w:rsidR="009F6ADE" w:rsidRDefault="009F6ADE">
      <w:pPr>
        <w:pStyle w:val="TOC2"/>
        <w:tabs>
          <w:tab w:val="left" w:pos="1320"/>
        </w:tabs>
        <w:rPr>
          <w:ins w:id="602" w:author="Kumar Baral" w:date="2022-12-13T14:27:00Z"/>
          <w:rFonts w:asciiTheme="minorHAnsi" w:eastAsiaTheme="minorEastAsia" w:hAnsiTheme="minorHAnsi" w:cstheme="minorBidi"/>
          <w:noProof/>
          <w:lang w:bidi="ne-NP"/>
        </w:rPr>
      </w:pPr>
      <w:ins w:id="60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"_Toc121834504"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10.6</w:t>
        </w:r>
        <w:r>
          <w:rPr>
            <w:rFonts w:asciiTheme="minorHAnsi" w:eastAsiaTheme="minorEastAsia" w:hAnsiTheme="minorHAnsi" w:cstheme="minorBidi"/>
            <w:noProof/>
            <w:lang w:bidi="ne-NP"/>
          </w:rPr>
          <w:tab/>
        </w:r>
        <w:r w:rsidRPr="00D54B42">
          <w:rPr>
            <w:rStyle w:val="Hyperlink"/>
            <w:noProof/>
          </w:rPr>
          <w:t>Outages and Self consumption</w:t>
        </w:r>
        <w:r>
          <w:rPr>
            <w:noProof/>
            <w:webHidden/>
          </w:rPr>
          <w:tab/>
        </w:r>
        <w:r>
          <w:rPr>
            <w:noProof/>
            <w:webHidden/>
          </w:rPr>
          <w:fldChar w:fldCharType="begin"/>
        </w:r>
        <w:r>
          <w:rPr>
            <w:noProof/>
            <w:webHidden/>
          </w:rPr>
          <w:instrText xml:space="preserve"> PAGEREF _Toc121834504 \h </w:instrText>
        </w:r>
        <w:r>
          <w:rPr>
            <w:noProof/>
            <w:webHidden/>
          </w:rPr>
        </w:r>
      </w:ins>
      <w:r>
        <w:rPr>
          <w:noProof/>
          <w:webHidden/>
        </w:rPr>
        <w:fldChar w:fldCharType="separate"/>
      </w:r>
      <w:ins w:id="604" w:author="Kumar Baral" w:date="2022-12-13T14:27:00Z">
        <w:r>
          <w:rPr>
            <w:noProof/>
            <w:webHidden/>
          </w:rPr>
          <w:t>153</w:t>
        </w:r>
        <w:r>
          <w:rPr>
            <w:noProof/>
            <w:webHidden/>
          </w:rPr>
          <w:fldChar w:fldCharType="end"/>
        </w:r>
        <w:r w:rsidRPr="00D54B42">
          <w:rPr>
            <w:rStyle w:val="Hyperlink"/>
            <w:noProof/>
          </w:rPr>
          <w:fldChar w:fldCharType="end"/>
        </w:r>
      </w:ins>
    </w:p>
    <w:p w14:paraId="5209DC19" w14:textId="639F3861" w:rsidR="009F6ADE" w:rsidRDefault="009F6ADE">
      <w:pPr>
        <w:pStyle w:val="TOC2"/>
        <w:rPr>
          <w:ins w:id="605" w:author="Kumar Baral" w:date="2022-12-13T14:27:00Z"/>
          <w:rFonts w:asciiTheme="minorHAnsi" w:eastAsiaTheme="minorEastAsia" w:hAnsiTheme="minorHAnsi" w:cstheme="minorBidi"/>
          <w:noProof/>
          <w:lang w:bidi="ne-NP"/>
        </w:rPr>
      </w:pPr>
      <w:ins w:id="60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"_Toc121834505"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10.7</w:t>
        </w:r>
        <w:r>
          <w:rPr>
            <w:rFonts w:asciiTheme="minorHAnsi" w:eastAsiaTheme="minorEastAsia" w:hAnsiTheme="minorHAnsi" w:cstheme="minorBidi"/>
            <w:noProof/>
            <w:lang w:bidi="ne-NP"/>
          </w:rPr>
          <w:tab/>
        </w:r>
        <w:r w:rsidRPr="00D54B42">
          <w:rPr>
            <w:rStyle w:val="Hyperlink"/>
            <w:noProof/>
          </w:rPr>
          <w:t>Plant capacity and Energy Computation as per PPA (57.3 MW) and upgraded capacity (65 MW)</w:t>
        </w:r>
        <w:r>
          <w:rPr>
            <w:noProof/>
            <w:webHidden/>
          </w:rPr>
          <w:tab/>
        </w:r>
        <w:r>
          <w:rPr>
            <w:noProof/>
            <w:webHidden/>
          </w:rPr>
          <w:fldChar w:fldCharType="begin"/>
        </w:r>
        <w:r>
          <w:rPr>
            <w:noProof/>
            <w:webHidden/>
          </w:rPr>
          <w:instrText xml:space="preserve"> PAGEREF _Toc121834505 \h </w:instrText>
        </w:r>
        <w:r>
          <w:rPr>
            <w:noProof/>
            <w:webHidden/>
          </w:rPr>
        </w:r>
      </w:ins>
      <w:r>
        <w:rPr>
          <w:noProof/>
          <w:webHidden/>
        </w:rPr>
        <w:fldChar w:fldCharType="separate"/>
      </w:r>
      <w:ins w:id="607" w:author="Kumar Baral" w:date="2022-12-13T14:27:00Z">
        <w:r>
          <w:rPr>
            <w:noProof/>
            <w:webHidden/>
          </w:rPr>
          <w:t>153</w:t>
        </w:r>
        <w:r>
          <w:rPr>
            <w:noProof/>
            <w:webHidden/>
          </w:rPr>
          <w:fldChar w:fldCharType="end"/>
        </w:r>
        <w:r w:rsidRPr="00D54B42">
          <w:rPr>
            <w:rStyle w:val="Hyperlink"/>
            <w:noProof/>
          </w:rPr>
          <w:fldChar w:fldCharType="end"/>
        </w:r>
      </w:ins>
    </w:p>
    <w:p w14:paraId="5F4D86B8" w14:textId="197978AE" w:rsidR="009F6ADE" w:rsidRDefault="009F6ADE">
      <w:pPr>
        <w:pStyle w:val="TOC2"/>
        <w:tabs>
          <w:tab w:val="left" w:pos="1320"/>
        </w:tabs>
        <w:rPr>
          <w:ins w:id="608" w:author="Kumar Baral" w:date="2022-12-13T14:27:00Z"/>
          <w:rFonts w:asciiTheme="minorHAnsi" w:eastAsiaTheme="minorEastAsia" w:hAnsiTheme="minorHAnsi" w:cstheme="minorBidi"/>
          <w:noProof/>
          <w:lang w:bidi="ne-NP"/>
        </w:rPr>
      </w:pPr>
      <w:ins w:id="60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"_Toc121834639"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10.8</w:t>
        </w:r>
        <w:r>
          <w:rPr>
            <w:rFonts w:asciiTheme="minorHAnsi" w:eastAsiaTheme="minorEastAsia" w:hAnsiTheme="minorHAnsi" w:cstheme="minorBidi"/>
            <w:noProof/>
            <w:lang w:bidi="ne-NP"/>
          </w:rPr>
          <w:tab/>
        </w:r>
        <w:r w:rsidRPr="00D54B42">
          <w:rPr>
            <w:rStyle w:val="Hyperlink"/>
            <w:noProof/>
          </w:rPr>
          <w:t>Conclusion</w:t>
        </w:r>
        <w:r>
          <w:rPr>
            <w:noProof/>
            <w:webHidden/>
          </w:rPr>
          <w:tab/>
        </w:r>
        <w:r>
          <w:rPr>
            <w:noProof/>
            <w:webHidden/>
          </w:rPr>
          <w:fldChar w:fldCharType="begin"/>
        </w:r>
        <w:r>
          <w:rPr>
            <w:noProof/>
            <w:webHidden/>
          </w:rPr>
          <w:instrText xml:space="preserve"> PAGEREF _Toc121834639 \h </w:instrText>
        </w:r>
        <w:r>
          <w:rPr>
            <w:noProof/>
            <w:webHidden/>
          </w:rPr>
        </w:r>
      </w:ins>
      <w:r>
        <w:rPr>
          <w:noProof/>
          <w:webHidden/>
        </w:rPr>
        <w:fldChar w:fldCharType="separate"/>
      </w:r>
      <w:ins w:id="610" w:author="Kumar Baral" w:date="2022-12-13T14:27:00Z">
        <w:r>
          <w:rPr>
            <w:noProof/>
            <w:webHidden/>
          </w:rPr>
          <w:t>157</w:t>
        </w:r>
        <w:r>
          <w:rPr>
            <w:noProof/>
            <w:webHidden/>
          </w:rPr>
          <w:fldChar w:fldCharType="end"/>
        </w:r>
        <w:r w:rsidRPr="00D54B42">
          <w:rPr>
            <w:rStyle w:val="Hyperlink"/>
            <w:noProof/>
          </w:rPr>
          <w:fldChar w:fldCharType="end"/>
        </w:r>
      </w:ins>
    </w:p>
    <w:p w14:paraId="3C36204E" w14:textId="07998A49" w:rsidR="009F6ADE" w:rsidRDefault="009F6ADE">
      <w:pPr>
        <w:pStyle w:val="TOC1"/>
        <w:rPr>
          <w:ins w:id="611" w:author="Kumar Baral" w:date="2022-12-13T14:27:00Z"/>
          <w:rFonts w:asciiTheme="minorHAnsi" w:eastAsiaTheme="minorEastAsia" w:hAnsiTheme="minorHAnsi" w:cstheme="minorBidi"/>
          <w:b w:val="0"/>
          <w:sz w:val="22"/>
          <w:lang w:bidi="ne-NP"/>
        </w:rPr>
      </w:pPr>
      <w:ins w:id="612" w:author="Kumar Baral" w:date="2022-12-13T14:27:00Z">
        <w:r w:rsidRPr="00D54B42">
          <w:rPr>
            <w:rStyle w:val="Hyperlink"/>
          </w:rPr>
          <w:lastRenderedPageBreak/>
          <w:fldChar w:fldCharType="begin"/>
        </w:r>
        <w:r w:rsidRPr="00D54B42">
          <w:rPr>
            <w:rStyle w:val="Hyperlink"/>
          </w:rPr>
          <w:instrText xml:space="preserve"> </w:instrText>
        </w:r>
        <w:r>
          <w:instrText>HYPERLINK \l "_Toc121834640"</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11</w:t>
        </w:r>
        <w:r>
          <w:rPr>
            <w:rFonts w:asciiTheme="minorHAnsi" w:eastAsiaTheme="minorEastAsia" w:hAnsiTheme="minorHAnsi" w:cstheme="minorBidi"/>
            <w:b w:val="0"/>
            <w:sz w:val="22"/>
            <w:lang w:bidi="ne-NP"/>
          </w:rPr>
          <w:tab/>
        </w:r>
        <w:r w:rsidRPr="00D54B42">
          <w:rPr>
            <w:rStyle w:val="Hyperlink"/>
          </w:rPr>
          <w:t>CONSTRUCTION PLANNING AND SCHEDULING</w:t>
        </w:r>
        <w:r>
          <w:rPr>
            <w:webHidden/>
          </w:rPr>
          <w:tab/>
        </w:r>
        <w:r>
          <w:rPr>
            <w:webHidden/>
          </w:rPr>
          <w:fldChar w:fldCharType="begin"/>
        </w:r>
        <w:r>
          <w:rPr>
            <w:webHidden/>
          </w:rPr>
          <w:instrText xml:space="preserve"> PAGEREF _Toc121834640 \h </w:instrText>
        </w:r>
        <w:r>
          <w:rPr>
            <w:webHidden/>
          </w:rPr>
        </w:r>
      </w:ins>
      <w:r>
        <w:rPr>
          <w:webHidden/>
        </w:rPr>
        <w:fldChar w:fldCharType="separate"/>
      </w:r>
      <w:ins w:id="613" w:author="Kumar Baral" w:date="2022-12-13T14:27:00Z">
        <w:r>
          <w:rPr>
            <w:webHidden/>
          </w:rPr>
          <w:t>158</w:t>
        </w:r>
        <w:r>
          <w:rPr>
            <w:webHidden/>
          </w:rPr>
          <w:fldChar w:fldCharType="end"/>
        </w:r>
        <w:r w:rsidRPr="00D54B42">
          <w:rPr>
            <w:rStyle w:val="Hyperlink"/>
          </w:rPr>
          <w:fldChar w:fldCharType="end"/>
        </w:r>
      </w:ins>
    </w:p>
    <w:p w14:paraId="0382138D" w14:textId="2AD964FE" w:rsidR="009F6ADE" w:rsidRDefault="009F6ADE">
      <w:pPr>
        <w:pStyle w:val="TOC2"/>
        <w:tabs>
          <w:tab w:val="left" w:pos="1320"/>
        </w:tabs>
        <w:rPr>
          <w:ins w:id="614" w:author="Kumar Baral" w:date="2022-12-13T14:27:00Z"/>
          <w:rFonts w:asciiTheme="minorHAnsi" w:eastAsiaTheme="minorEastAsia" w:hAnsiTheme="minorHAnsi" w:cstheme="minorBidi"/>
          <w:noProof/>
          <w:lang w:bidi="ne-NP"/>
        </w:rPr>
      </w:pPr>
      <w:ins w:id="61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"_Toc121834641"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11.1</w:t>
        </w:r>
        <w:r>
          <w:rPr>
            <w:rFonts w:asciiTheme="minorHAnsi" w:eastAsiaTheme="minorEastAsia" w:hAnsiTheme="minorHAnsi" w:cstheme="minorBidi"/>
            <w:noProof/>
            <w:lang w:bidi="ne-NP"/>
          </w:rPr>
          <w:tab/>
        </w:r>
        <w:r w:rsidRPr="00D54B42">
          <w:rPr>
            <w:rStyle w:val="Hyperlink"/>
            <w:noProof/>
          </w:rPr>
          <w:t>Introduction</w:t>
        </w:r>
        <w:r>
          <w:rPr>
            <w:noProof/>
            <w:webHidden/>
          </w:rPr>
          <w:tab/>
        </w:r>
        <w:r>
          <w:rPr>
            <w:noProof/>
            <w:webHidden/>
          </w:rPr>
          <w:fldChar w:fldCharType="begin"/>
        </w:r>
        <w:r>
          <w:rPr>
            <w:noProof/>
            <w:webHidden/>
          </w:rPr>
          <w:instrText xml:space="preserve"> PAGEREF _Toc121834641 \h </w:instrText>
        </w:r>
        <w:r>
          <w:rPr>
            <w:noProof/>
            <w:webHidden/>
          </w:rPr>
        </w:r>
      </w:ins>
      <w:r>
        <w:rPr>
          <w:noProof/>
          <w:webHidden/>
        </w:rPr>
        <w:fldChar w:fldCharType="separate"/>
      </w:r>
      <w:ins w:id="616" w:author="Kumar Baral" w:date="2022-12-13T14:27:00Z">
        <w:r>
          <w:rPr>
            <w:noProof/>
            <w:webHidden/>
          </w:rPr>
          <w:t>158</w:t>
        </w:r>
        <w:r>
          <w:rPr>
            <w:noProof/>
            <w:webHidden/>
          </w:rPr>
          <w:fldChar w:fldCharType="end"/>
        </w:r>
        <w:r w:rsidRPr="00D54B42">
          <w:rPr>
            <w:rStyle w:val="Hyperlink"/>
            <w:noProof/>
          </w:rPr>
          <w:fldChar w:fldCharType="end"/>
        </w:r>
      </w:ins>
    </w:p>
    <w:p w14:paraId="3034B914" w14:textId="1B9D9669" w:rsidR="009F6ADE" w:rsidRDefault="009F6ADE">
      <w:pPr>
        <w:pStyle w:val="TOC2"/>
        <w:tabs>
          <w:tab w:val="left" w:pos="1320"/>
        </w:tabs>
        <w:rPr>
          <w:ins w:id="617" w:author="Kumar Baral" w:date="2022-12-13T14:27:00Z"/>
          <w:rFonts w:asciiTheme="minorHAnsi" w:eastAsiaTheme="minorEastAsia" w:hAnsiTheme="minorHAnsi" w:cstheme="minorBidi"/>
          <w:noProof/>
          <w:lang w:bidi="ne-NP"/>
        </w:rPr>
      </w:pPr>
      <w:ins w:id="61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"_Toc121834642"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11.2</w:t>
        </w:r>
        <w:r>
          <w:rPr>
            <w:rFonts w:asciiTheme="minorHAnsi" w:eastAsiaTheme="minorEastAsia" w:hAnsiTheme="minorHAnsi" w:cstheme="minorBidi"/>
            <w:noProof/>
            <w:lang w:bidi="ne-NP"/>
          </w:rPr>
          <w:tab/>
        </w:r>
        <w:r w:rsidRPr="00D54B42">
          <w:rPr>
            <w:rStyle w:val="Hyperlink"/>
            <w:noProof/>
          </w:rPr>
          <w:t>Accessibility</w:t>
        </w:r>
        <w:r>
          <w:rPr>
            <w:noProof/>
            <w:webHidden/>
          </w:rPr>
          <w:tab/>
        </w:r>
        <w:r>
          <w:rPr>
            <w:noProof/>
            <w:webHidden/>
          </w:rPr>
          <w:fldChar w:fldCharType="begin"/>
        </w:r>
        <w:r>
          <w:rPr>
            <w:noProof/>
            <w:webHidden/>
          </w:rPr>
          <w:instrText xml:space="preserve"> PAGEREF _Toc121834642 \h </w:instrText>
        </w:r>
        <w:r>
          <w:rPr>
            <w:noProof/>
            <w:webHidden/>
          </w:rPr>
        </w:r>
      </w:ins>
      <w:r>
        <w:rPr>
          <w:noProof/>
          <w:webHidden/>
        </w:rPr>
        <w:fldChar w:fldCharType="separate"/>
      </w:r>
      <w:ins w:id="619" w:author="Kumar Baral" w:date="2022-12-13T14:27:00Z">
        <w:r>
          <w:rPr>
            <w:noProof/>
            <w:webHidden/>
          </w:rPr>
          <w:t>158</w:t>
        </w:r>
        <w:r>
          <w:rPr>
            <w:noProof/>
            <w:webHidden/>
          </w:rPr>
          <w:fldChar w:fldCharType="end"/>
        </w:r>
        <w:r w:rsidRPr="00D54B42">
          <w:rPr>
            <w:rStyle w:val="Hyperlink"/>
            <w:noProof/>
          </w:rPr>
          <w:fldChar w:fldCharType="end"/>
        </w:r>
      </w:ins>
    </w:p>
    <w:p w14:paraId="71ACF839" w14:textId="54F70572" w:rsidR="009F6ADE" w:rsidRDefault="009F6ADE">
      <w:pPr>
        <w:pStyle w:val="TOC2"/>
        <w:tabs>
          <w:tab w:val="left" w:pos="1320"/>
        </w:tabs>
        <w:rPr>
          <w:ins w:id="620" w:author="Kumar Baral" w:date="2022-12-13T14:27:00Z"/>
          <w:rFonts w:asciiTheme="minorHAnsi" w:eastAsiaTheme="minorEastAsia" w:hAnsiTheme="minorHAnsi" w:cstheme="minorBidi"/>
          <w:noProof/>
          <w:lang w:bidi="ne-NP"/>
        </w:rPr>
      </w:pPr>
      <w:ins w:id="62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"_Toc121834643"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w:t>
        </w:r>
        <w:r>
          <w:rPr>
            <w:rFonts w:asciiTheme="minorHAnsi" w:eastAsiaTheme="minorEastAsia" w:hAnsiTheme="minorHAnsi" w:cstheme="minorBidi"/>
            <w:noProof/>
            <w:lang w:bidi="ne-NP"/>
          </w:rPr>
          <w:tab/>
        </w:r>
        <w:r w:rsidRPr="00D54B42">
          <w:rPr>
            <w:rStyle w:val="Hyperlink"/>
            <w:noProof/>
          </w:rPr>
          <w:t>Construction Activities</w:t>
        </w:r>
        <w:r>
          <w:rPr>
            <w:noProof/>
            <w:webHidden/>
          </w:rPr>
          <w:tab/>
        </w:r>
        <w:r>
          <w:rPr>
            <w:noProof/>
            <w:webHidden/>
          </w:rPr>
          <w:fldChar w:fldCharType="begin"/>
        </w:r>
        <w:r>
          <w:rPr>
            <w:noProof/>
            <w:webHidden/>
          </w:rPr>
          <w:instrText xml:space="preserve"> PAGEREF _Toc121834643 \h </w:instrText>
        </w:r>
        <w:r>
          <w:rPr>
            <w:noProof/>
            <w:webHidden/>
          </w:rPr>
        </w:r>
      </w:ins>
      <w:r>
        <w:rPr>
          <w:noProof/>
          <w:webHidden/>
        </w:rPr>
        <w:fldChar w:fldCharType="separate"/>
      </w:r>
      <w:ins w:id="622" w:author="Kumar Baral" w:date="2022-12-13T14:27:00Z">
        <w:r>
          <w:rPr>
            <w:noProof/>
            <w:webHidden/>
          </w:rPr>
          <w:t>160</w:t>
        </w:r>
        <w:r>
          <w:rPr>
            <w:noProof/>
            <w:webHidden/>
          </w:rPr>
          <w:fldChar w:fldCharType="end"/>
        </w:r>
        <w:r w:rsidRPr="00D54B42">
          <w:rPr>
            <w:rStyle w:val="Hyperlink"/>
            <w:noProof/>
          </w:rPr>
          <w:fldChar w:fldCharType="end"/>
        </w:r>
      </w:ins>
    </w:p>
    <w:p w14:paraId="13BB993F" w14:textId="25EEFA16" w:rsidR="009F6ADE" w:rsidRDefault="009F6ADE">
      <w:pPr>
        <w:pStyle w:val="TOC3"/>
        <w:rPr>
          <w:ins w:id="623" w:author="Kumar Baral" w:date="2022-12-13T14:27:00Z"/>
          <w:rFonts w:asciiTheme="minorHAnsi" w:eastAsiaTheme="minorEastAsia" w:hAnsiTheme="minorHAnsi" w:cstheme="minorBidi"/>
          <w:noProof/>
          <w:lang w:bidi="ne-NP"/>
        </w:rPr>
      </w:pPr>
      <w:ins w:id="62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"_Toc121834644"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11.3.1</w:t>
        </w:r>
        <w:r>
          <w:rPr>
            <w:rFonts w:asciiTheme="minorHAnsi" w:eastAsiaTheme="minorEastAsia" w:hAnsiTheme="minorHAnsi" w:cstheme="minorBidi"/>
            <w:noProof/>
            <w:lang w:bidi="ne-NP"/>
          </w:rPr>
          <w:tab/>
        </w:r>
        <w:r w:rsidRPr="00D54B42">
          <w:rPr>
            <w:rStyle w:val="Hyperlink"/>
            <w:noProof/>
          </w:rPr>
          <w:t>Tendering, contract award and mobilization</w:t>
        </w:r>
        <w:r>
          <w:rPr>
            <w:noProof/>
            <w:webHidden/>
          </w:rPr>
          <w:tab/>
        </w:r>
        <w:r>
          <w:rPr>
            <w:noProof/>
            <w:webHidden/>
          </w:rPr>
          <w:fldChar w:fldCharType="begin"/>
        </w:r>
        <w:r>
          <w:rPr>
            <w:noProof/>
            <w:webHidden/>
          </w:rPr>
          <w:instrText xml:space="preserve"> PAGEREF _Toc121834644 \h </w:instrText>
        </w:r>
        <w:r>
          <w:rPr>
            <w:noProof/>
            <w:webHidden/>
          </w:rPr>
        </w:r>
      </w:ins>
      <w:r>
        <w:rPr>
          <w:noProof/>
          <w:webHidden/>
        </w:rPr>
        <w:fldChar w:fldCharType="separate"/>
      </w:r>
      <w:ins w:id="625" w:author="Kumar Baral" w:date="2022-12-13T14:27:00Z">
        <w:r>
          <w:rPr>
            <w:noProof/>
            <w:webHidden/>
          </w:rPr>
          <w:t>160</w:t>
        </w:r>
        <w:r>
          <w:rPr>
            <w:noProof/>
            <w:webHidden/>
          </w:rPr>
          <w:fldChar w:fldCharType="end"/>
        </w:r>
        <w:r w:rsidRPr="00D54B42">
          <w:rPr>
            <w:rStyle w:val="Hyperlink"/>
            <w:noProof/>
          </w:rPr>
          <w:fldChar w:fldCharType="end"/>
        </w:r>
      </w:ins>
    </w:p>
    <w:p w14:paraId="1EF2C727" w14:textId="6D6E48E5" w:rsidR="009F6ADE" w:rsidRDefault="009F6ADE">
      <w:pPr>
        <w:pStyle w:val="TOC3"/>
        <w:rPr>
          <w:ins w:id="626" w:author="Kumar Baral" w:date="2022-12-13T14:27:00Z"/>
          <w:rFonts w:asciiTheme="minorHAnsi" w:eastAsiaTheme="minorEastAsia" w:hAnsiTheme="minorHAnsi" w:cstheme="minorBidi"/>
          <w:noProof/>
          <w:lang w:bidi="ne-NP"/>
        </w:rPr>
      </w:pPr>
      <w:ins w:id="62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"_Toc121834645"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11.3.2</w:t>
        </w:r>
        <w:r>
          <w:rPr>
            <w:rFonts w:asciiTheme="minorHAnsi" w:eastAsiaTheme="minorEastAsia" w:hAnsiTheme="minorHAnsi" w:cstheme="minorBidi"/>
            <w:noProof/>
            <w:lang w:bidi="ne-NP"/>
          </w:rPr>
          <w:tab/>
        </w:r>
        <w:r w:rsidRPr="00D54B42">
          <w:rPr>
            <w:rStyle w:val="Hyperlink"/>
            <w:noProof/>
          </w:rPr>
          <w:t>Civil Works activities</w:t>
        </w:r>
        <w:r>
          <w:rPr>
            <w:noProof/>
            <w:webHidden/>
          </w:rPr>
          <w:tab/>
        </w:r>
        <w:r>
          <w:rPr>
            <w:noProof/>
            <w:webHidden/>
          </w:rPr>
          <w:fldChar w:fldCharType="begin"/>
        </w:r>
        <w:r>
          <w:rPr>
            <w:noProof/>
            <w:webHidden/>
          </w:rPr>
          <w:instrText xml:space="preserve"> PAGEREF _Toc121834645 \h </w:instrText>
        </w:r>
        <w:r>
          <w:rPr>
            <w:noProof/>
            <w:webHidden/>
          </w:rPr>
        </w:r>
      </w:ins>
      <w:r>
        <w:rPr>
          <w:noProof/>
          <w:webHidden/>
        </w:rPr>
        <w:fldChar w:fldCharType="separate"/>
      </w:r>
      <w:ins w:id="628" w:author="Kumar Baral" w:date="2022-12-13T14:27:00Z">
        <w:r>
          <w:rPr>
            <w:noProof/>
            <w:webHidden/>
          </w:rPr>
          <w:t>160</w:t>
        </w:r>
        <w:r>
          <w:rPr>
            <w:noProof/>
            <w:webHidden/>
          </w:rPr>
          <w:fldChar w:fldCharType="end"/>
        </w:r>
        <w:r w:rsidRPr="00D54B42">
          <w:rPr>
            <w:rStyle w:val="Hyperlink"/>
            <w:noProof/>
          </w:rPr>
          <w:fldChar w:fldCharType="end"/>
        </w:r>
      </w:ins>
    </w:p>
    <w:p w14:paraId="62CEDEA9" w14:textId="7B96B986" w:rsidR="009F6ADE" w:rsidRDefault="009F6ADE">
      <w:pPr>
        <w:pStyle w:val="TOC3"/>
        <w:rPr>
          <w:ins w:id="629" w:author="Kumar Baral" w:date="2022-12-13T14:27:00Z"/>
          <w:rFonts w:asciiTheme="minorHAnsi" w:eastAsiaTheme="minorEastAsia" w:hAnsiTheme="minorHAnsi" w:cstheme="minorBidi"/>
          <w:noProof/>
          <w:lang w:bidi="ne-NP"/>
        </w:rPr>
      </w:pPr>
      <w:ins w:id="63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"_Toc121834646"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11.3.3</w:t>
        </w:r>
        <w:r>
          <w:rPr>
            <w:rFonts w:asciiTheme="minorHAnsi" w:eastAsiaTheme="minorEastAsia" w:hAnsiTheme="minorHAnsi" w:cstheme="minorBidi"/>
            <w:noProof/>
            <w:lang w:bidi="ne-NP"/>
          </w:rPr>
          <w:tab/>
        </w:r>
        <w:r w:rsidRPr="00D54B42">
          <w:rPr>
            <w:rStyle w:val="Hyperlink"/>
            <w:noProof/>
          </w:rPr>
          <w:t>Weir, stilling basin, undersluice, intake and associated structures and right bank flood walls in Myagdi Khola</w:t>
        </w:r>
        <w:r>
          <w:rPr>
            <w:noProof/>
            <w:webHidden/>
          </w:rPr>
          <w:tab/>
        </w:r>
        <w:r>
          <w:rPr>
            <w:noProof/>
            <w:webHidden/>
          </w:rPr>
          <w:fldChar w:fldCharType="begin"/>
        </w:r>
        <w:r>
          <w:rPr>
            <w:noProof/>
            <w:webHidden/>
          </w:rPr>
          <w:instrText xml:space="preserve"> PAGEREF _Toc121834646 \h </w:instrText>
        </w:r>
        <w:r>
          <w:rPr>
            <w:noProof/>
            <w:webHidden/>
          </w:rPr>
        </w:r>
      </w:ins>
      <w:r>
        <w:rPr>
          <w:noProof/>
          <w:webHidden/>
        </w:rPr>
        <w:fldChar w:fldCharType="separate"/>
      </w:r>
      <w:ins w:id="631" w:author="Kumar Baral" w:date="2022-12-13T14:27:00Z">
        <w:r>
          <w:rPr>
            <w:noProof/>
            <w:webHidden/>
          </w:rPr>
          <w:t>161</w:t>
        </w:r>
        <w:r>
          <w:rPr>
            <w:noProof/>
            <w:webHidden/>
          </w:rPr>
          <w:fldChar w:fldCharType="end"/>
        </w:r>
        <w:r w:rsidRPr="00D54B42">
          <w:rPr>
            <w:rStyle w:val="Hyperlink"/>
            <w:noProof/>
          </w:rPr>
          <w:fldChar w:fldCharType="end"/>
        </w:r>
      </w:ins>
    </w:p>
    <w:p w14:paraId="3540DBC7" w14:textId="1D4D27B2" w:rsidR="009F6ADE" w:rsidRDefault="009F6ADE">
      <w:pPr>
        <w:pStyle w:val="TOC3"/>
        <w:rPr>
          <w:ins w:id="632" w:author="Kumar Baral" w:date="2022-12-13T14:27:00Z"/>
          <w:rFonts w:asciiTheme="minorHAnsi" w:eastAsiaTheme="minorEastAsia" w:hAnsiTheme="minorHAnsi" w:cstheme="minorBidi"/>
          <w:noProof/>
          <w:lang w:bidi="ne-NP"/>
        </w:rPr>
      </w:pPr>
      <w:ins w:id="63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"_Toc121834647"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11.3.4</w:t>
        </w:r>
        <w:r>
          <w:rPr>
            <w:rFonts w:asciiTheme="minorHAnsi" w:eastAsiaTheme="minorEastAsia" w:hAnsiTheme="minorHAnsi" w:cstheme="minorBidi"/>
            <w:noProof/>
            <w:lang w:bidi="ne-NP"/>
          </w:rPr>
          <w:tab/>
        </w:r>
        <w:r w:rsidRPr="00D54B42">
          <w:rPr>
            <w:rStyle w:val="Hyperlink"/>
            <w:noProof/>
          </w:rPr>
          <w:t>Connecting Canal</w:t>
        </w:r>
        <w:r>
          <w:rPr>
            <w:noProof/>
            <w:webHidden/>
          </w:rPr>
          <w:tab/>
        </w:r>
        <w:r>
          <w:rPr>
            <w:noProof/>
            <w:webHidden/>
          </w:rPr>
          <w:fldChar w:fldCharType="begin"/>
        </w:r>
        <w:r>
          <w:rPr>
            <w:noProof/>
            <w:webHidden/>
          </w:rPr>
          <w:instrText xml:space="preserve"> PAGEREF _Toc121834647 \h </w:instrText>
        </w:r>
        <w:r>
          <w:rPr>
            <w:noProof/>
            <w:webHidden/>
          </w:rPr>
        </w:r>
      </w:ins>
      <w:r>
        <w:rPr>
          <w:noProof/>
          <w:webHidden/>
        </w:rPr>
        <w:fldChar w:fldCharType="separate"/>
      </w:r>
      <w:ins w:id="634" w:author="Kumar Baral" w:date="2022-12-13T14:27:00Z">
        <w:r>
          <w:rPr>
            <w:noProof/>
            <w:webHidden/>
          </w:rPr>
          <w:t>161</w:t>
        </w:r>
        <w:r>
          <w:rPr>
            <w:noProof/>
            <w:webHidden/>
          </w:rPr>
          <w:fldChar w:fldCharType="end"/>
        </w:r>
        <w:r w:rsidRPr="00D54B42">
          <w:rPr>
            <w:rStyle w:val="Hyperlink"/>
            <w:noProof/>
          </w:rPr>
          <w:fldChar w:fldCharType="end"/>
        </w:r>
      </w:ins>
    </w:p>
    <w:p w14:paraId="143C27BB" w14:textId="30943EF1" w:rsidR="009F6ADE" w:rsidRDefault="009F6ADE">
      <w:pPr>
        <w:pStyle w:val="TOC3"/>
        <w:rPr>
          <w:ins w:id="635" w:author="Kumar Baral" w:date="2022-12-13T14:27:00Z"/>
          <w:rFonts w:asciiTheme="minorHAnsi" w:eastAsiaTheme="minorEastAsia" w:hAnsiTheme="minorHAnsi" w:cstheme="minorBidi"/>
          <w:noProof/>
          <w:lang w:bidi="ne-NP"/>
        </w:rPr>
      </w:pPr>
      <w:ins w:id="63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"_Toc121834648"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11.3.5</w:t>
        </w:r>
        <w:r>
          <w:rPr>
            <w:rFonts w:asciiTheme="minorHAnsi" w:eastAsiaTheme="minorEastAsia" w:hAnsiTheme="minorHAnsi" w:cstheme="minorBidi"/>
            <w:noProof/>
            <w:lang w:bidi="ne-NP"/>
          </w:rPr>
          <w:tab/>
        </w:r>
        <w:r w:rsidRPr="00D54B42">
          <w:rPr>
            <w:rStyle w:val="Hyperlink"/>
            <w:noProof/>
          </w:rPr>
          <w:t>Weir, stilling basin, undersluice, intake and associated structures and right bank flood walls in Kunaban Khola</w:t>
        </w:r>
        <w:r>
          <w:rPr>
            <w:noProof/>
            <w:webHidden/>
          </w:rPr>
          <w:tab/>
        </w:r>
        <w:r>
          <w:rPr>
            <w:noProof/>
            <w:webHidden/>
          </w:rPr>
          <w:fldChar w:fldCharType="begin"/>
        </w:r>
        <w:r>
          <w:rPr>
            <w:noProof/>
            <w:webHidden/>
          </w:rPr>
          <w:instrText xml:space="preserve"> PAGEREF _Toc121834648 \h </w:instrText>
        </w:r>
        <w:r>
          <w:rPr>
            <w:noProof/>
            <w:webHidden/>
          </w:rPr>
        </w:r>
      </w:ins>
      <w:r>
        <w:rPr>
          <w:noProof/>
          <w:webHidden/>
        </w:rPr>
        <w:fldChar w:fldCharType="separate"/>
      </w:r>
      <w:ins w:id="637" w:author="Kumar Baral" w:date="2022-12-13T14:27:00Z">
        <w:r>
          <w:rPr>
            <w:noProof/>
            <w:webHidden/>
          </w:rPr>
          <w:t>162</w:t>
        </w:r>
        <w:r>
          <w:rPr>
            <w:noProof/>
            <w:webHidden/>
          </w:rPr>
          <w:fldChar w:fldCharType="end"/>
        </w:r>
        <w:r w:rsidRPr="00D54B42">
          <w:rPr>
            <w:rStyle w:val="Hyperlink"/>
            <w:noProof/>
          </w:rPr>
          <w:fldChar w:fldCharType="end"/>
        </w:r>
      </w:ins>
    </w:p>
    <w:p w14:paraId="62CCDA84" w14:textId="1B5DE89A" w:rsidR="009F6ADE" w:rsidRDefault="009F6ADE">
      <w:pPr>
        <w:pStyle w:val="TOC3"/>
        <w:rPr>
          <w:ins w:id="638" w:author="Kumar Baral" w:date="2022-12-13T14:27:00Z"/>
          <w:rFonts w:asciiTheme="minorHAnsi" w:eastAsiaTheme="minorEastAsia" w:hAnsiTheme="minorHAnsi" w:cstheme="minorBidi"/>
          <w:noProof/>
          <w:lang w:bidi="ne-NP"/>
        </w:rPr>
      </w:pPr>
      <w:ins w:id="63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"_Toc121834649"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11.3.6</w:t>
        </w:r>
        <w:r>
          <w:rPr>
            <w:rFonts w:asciiTheme="minorHAnsi" w:eastAsiaTheme="minorEastAsia" w:hAnsiTheme="minorHAnsi" w:cstheme="minorBidi"/>
            <w:noProof/>
            <w:lang w:bidi="ne-NP"/>
          </w:rPr>
          <w:tab/>
        </w:r>
        <w:r w:rsidRPr="00D54B42">
          <w:rPr>
            <w:rStyle w:val="Hyperlink"/>
            <w:noProof/>
          </w:rPr>
          <w:t>Settling basin and Approach Canal</w:t>
        </w:r>
        <w:r>
          <w:rPr>
            <w:noProof/>
            <w:webHidden/>
          </w:rPr>
          <w:tab/>
        </w:r>
        <w:r>
          <w:rPr>
            <w:noProof/>
            <w:webHidden/>
          </w:rPr>
          <w:fldChar w:fldCharType="begin"/>
        </w:r>
        <w:r>
          <w:rPr>
            <w:noProof/>
            <w:webHidden/>
          </w:rPr>
          <w:instrText xml:space="preserve"> PAGEREF _Toc121834649 \h </w:instrText>
        </w:r>
        <w:r>
          <w:rPr>
            <w:noProof/>
            <w:webHidden/>
          </w:rPr>
        </w:r>
      </w:ins>
      <w:r>
        <w:rPr>
          <w:noProof/>
          <w:webHidden/>
        </w:rPr>
        <w:fldChar w:fldCharType="separate"/>
      </w:r>
      <w:ins w:id="640" w:author="Kumar Baral" w:date="2022-12-13T14:27:00Z">
        <w:r>
          <w:rPr>
            <w:noProof/>
            <w:webHidden/>
          </w:rPr>
          <w:t>163</w:t>
        </w:r>
        <w:r>
          <w:rPr>
            <w:noProof/>
            <w:webHidden/>
          </w:rPr>
          <w:fldChar w:fldCharType="end"/>
        </w:r>
        <w:r w:rsidRPr="00D54B42">
          <w:rPr>
            <w:rStyle w:val="Hyperlink"/>
            <w:noProof/>
          </w:rPr>
          <w:fldChar w:fldCharType="end"/>
        </w:r>
      </w:ins>
    </w:p>
    <w:p w14:paraId="67E7F2E3" w14:textId="7297F8A6" w:rsidR="009F6ADE" w:rsidRDefault="009F6ADE">
      <w:pPr>
        <w:pStyle w:val="TOC3"/>
        <w:rPr>
          <w:ins w:id="641" w:author="Kumar Baral" w:date="2022-12-13T14:27:00Z"/>
          <w:rFonts w:asciiTheme="minorHAnsi" w:eastAsiaTheme="minorEastAsia" w:hAnsiTheme="minorHAnsi" w:cstheme="minorBidi"/>
          <w:noProof/>
          <w:lang w:bidi="ne-NP"/>
        </w:rPr>
      </w:pPr>
      <w:ins w:id="64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11.3.7</w:t>
        </w:r>
        <w:r>
          <w:rPr>
            <w:rFonts w:asciiTheme="minorHAnsi" w:eastAsiaTheme="minorEastAsia" w:hAnsiTheme="minorHAnsi" w:cstheme="minorBidi"/>
            <w:noProof/>
            <w:lang w:bidi="ne-NP"/>
          </w:rPr>
          <w:tab/>
        </w:r>
        <w:r w:rsidRPr="00D54B42">
          <w:rPr>
            <w:rStyle w:val="Hyperlink"/>
            <w:noProof/>
          </w:rPr>
          <w:t>Headrace tunnel</w:t>
        </w:r>
        <w:r>
          <w:rPr>
            <w:noProof/>
            <w:webHidden/>
          </w:rPr>
          <w:tab/>
        </w:r>
        <w:r>
          <w:rPr>
            <w:noProof/>
            <w:webHidden/>
          </w:rPr>
          <w:fldChar w:fldCharType="begin"/>
        </w:r>
        <w:r>
          <w:rPr>
            <w:noProof/>
            <w:webHidden/>
          </w:rPr>
          <w:instrText xml:space="preserve"> PAGEREF _Toc121834650 \h </w:instrText>
        </w:r>
        <w:r>
          <w:rPr>
            <w:noProof/>
            <w:webHidden/>
          </w:rPr>
        </w:r>
      </w:ins>
      <w:r>
        <w:rPr>
          <w:noProof/>
          <w:webHidden/>
        </w:rPr>
        <w:fldChar w:fldCharType="separate"/>
      </w:r>
      <w:ins w:id="643" w:author="Kumar Baral" w:date="2022-12-13T14:27:00Z">
        <w:r>
          <w:rPr>
            <w:noProof/>
            <w:webHidden/>
          </w:rPr>
          <w:t>163</w:t>
        </w:r>
        <w:r>
          <w:rPr>
            <w:noProof/>
            <w:webHidden/>
          </w:rPr>
          <w:fldChar w:fldCharType="end"/>
        </w:r>
        <w:r w:rsidRPr="00D54B42">
          <w:rPr>
            <w:rStyle w:val="Hyperlink"/>
            <w:noProof/>
          </w:rPr>
          <w:fldChar w:fldCharType="end"/>
        </w:r>
      </w:ins>
    </w:p>
    <w:p w14:paraId="485DCEBF" w14:textId="6557497E" w:rsidR="009F6ADE" w:rsidRDefault="009F6ADE">
      <w:pPr>
        <w:pStyle w:val="TOC3"/>
        <w:rPr>
          <w:ins w:id="644" w:author="Kumar Baral" w:date="2022-12-13T14:27:00Z"/>
          <w:rFonts w:asciiTheme="minorHAnsi" w:eastAsiaTheme="minorEastAsia" w:hAnsiTheme="minorHAnsi" w:cstheme="minorBidi"/>
          <w:noProof/>
          <w:lang w:bidi="ne-NP"/>
        </w:rPr>
      </w:pPr>
      <w:ins w:id="64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11.3.8</w:t>
        </w:r>
        <w:r>
          <w:rPr>
            <w:rFonts w:asciiTheme="minorHAnsi" w:eastAsiaTheme="minorEastAsia" w:hAnsiTheme="minorHAnsi" w:cstheme="minorBidi"/>
            <w:noProof/>
            <w:lang w:bidi="ne-NP"/>
          </w:rPr>
          <w:tab/>
        </w:r>
        <w:r w:rsidRPr="00D54B42">
          <w:rPr>
            <w:rStyle w:val="Hyperlink"/>
            <w:noProof/>
          </w:rPr>
          <w:t>Surge shaft</w:t>
        </w:r>
        <w:r>
          <w:rPr>
            <w:noProof/>
            <w:webHidden/>
          </w:rPr>
          <w:tab/>
        </w:r>
        <w:r>
          <w:rPr>
            <w:noProof/>
            <w:webHidden/>
          </w:rPr>
          <w:fldChar w:fldCharType="begin"/>
        </w:r>
        <w:r>
          <w:rPr>
            <w:noProof/>
            <w:webHidden/>
          </w:rPr>
          <w:instrText xml:space="preserve"> PAGEREF _Toc121834651 \h </w:instrText>
        </w:r>
        <w:r>
          <w:rPr>
            <w:noProof/>
            <w:webHidden/>
          </w:rPr>
        </w:r>
      </w:ins>
      <w:r>
        <w:rPr>
          <w:noProof/>
          <w:webHidden/>
        </w:rPr>
        <w:fldChar w:fldCharType="separate"/>
      </w:r>
      <w:ins w:id="646" w:author="Kumar Baral" w:date="2022-12-13T14:27:00Z">
        <w:r>
          <w:rPr>
            <w:noProof/>
            <w:webHidden/>
          </w:rPr>
          <w:t>165</w:t>
        </w:r>
        <w:r>
          <w:rPr>
            <w:noProof/>
            <w:webHidden/>
          </w:rPr>
          <w:fldChar w:fldCharType="end"/>
        </w:r>
        <w:r w:rsidRPr="00D54B42">
          <w:rPr>
            <w:rStyle w:val="Hyperlink"/>
            <w:noProof/>
          </w:rPr>
          <w:fldChar w:fldCharType="end"/>
        </w:r>
      </w:ins>
    </w:p>
    <w:p w14:paraId="51D15EE3" w14:textId="0D4339E1" w:rsidR="009F6ADE" w:rsidRDefault="009F6ADE">
      <w:pPr>
        <w:pStyle w:val="TOC3"/>
        <w:rPr>
          <w:ins w:id="647" w:author="Kumar Baral" w:date="2022-12-13T14:27:00Z"/>
          <w:rFonts w:asciiTheme="minorHAnsi" w:eastAsiaTheme="minorEastAsia" w:hAnsiTheme="minorHAnsi" w:cstheme="minorBidi"/>
          <w:noProof/>
          <w:lang w:bidi="ne-NP"/>
        </w:rPr>
      </w:pPr>
      <w:ins w:id="64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11.3.9</w:t>
        </w:r>
        <w:r>
          <w:rPr>
            <w:rFonts w:asciiTheme="minorHAnsi" w:eastAsiaTheme="minorEastAsia" w:hAnsiTheme="minorHAnsi" w:cstheme="minorBidi"/>
            <w:noProof/>
            <w:lang w:bidi="ne-NP"/>
          </w:rPr>
          <w:tab/>
        </w:r>
        <w:r w:rsidRPr="00D54B42">
          <w:rPr>
            <w:rStyle w:val="Hyperlink"/>
            <w:noProof/>
          </w:rPr>
          <w:t>Pressure shaft</w:t>
        </w:r>
        <w:r>
          <w:rPr>
            <w:noProof/>
            <w:webHidden/>
          </w:rPr>
          <w:tab/>
        </w:r>
        <w:r>
          <w:rPr>
            <w:noProof/>
            <w:webHidden/>
          </w:rPr>
          <w:fldChar w:fldCharType="begin"/>
        </w:r>
        <w:r>
          <w:rPr>
            <w:noProof/>
            <w:webHidden/>
          </w:rPr>
          <w:instrText xml:space="preserve"> PAGEREF _Toc121834652 \h </w:instrText>
        </w:r>
        <w:r>
          <w:rPr>
            <w:noProof/>
            <w:webHidden/>
          </w:rPr>
        </w:r>
      </w:ins>
      <w:r>
        <w:rPr>
          <w:noProof/>
          <w:webHidden/>
        </w:rPr>
        <w:fldChar w:fldCharType="separate"/>
      </w:r>
      <w:ins w:id="649" w:author="Kumar Baral" w:date="2022-12-13T14:27:00Z">
        <w:r>
          <w:rPr>
            <w:noProof/>
            <w:webHidden/>
          </w:rPr>
          <w:t>166</w:t>
        </w:r>
        <w:r>
          <w:rPr>
            <w:noProof/>
            <w:webHidden/>
          </w:rPr>
          <w:fldChar w:fldCharType="end"/>
        </w:r>
        <w:r w:rsidRPr="00D54B42">
          <w:rPr>
            <w:rStyle w:val="Hyperlink"/>
            <w:noProof/>
          </w:rPr>
          <w:fldChar w:fldCharType="end"/>
        </w:r>
      </w:ins>
    </w:p>
    <w:p w14:paraId="6831FAB6" w14:textId="41991956" w:rsidR="009F6ADE" w:rsidRDefault="009F6ADE">
      <w:pPr>
        <w:pStyle w:val="TOC3"/>
        <w:rPr>
          <w:ins w:id="650" w:author="Kumar Baral" w:date="2022-12-13T14:27:00Z"/>
          <w:rFonts w:asciiTheme="minorHAnsi" w:eastAsiaTheme="minorEastAsia" w:hAnsiTheme="minorHAnsi" w:cstheme="minorBidi"/>
          <w:noProof/>
          <w:lang w:bidi="ne-NP"/>
        </w:rPr>
      </w:pPr>
      <w:ins w:id="65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11.3.10</w:t>
        </w:r>
        <w:r>
          <w:rPr>
            <w:rFonts w:asciiTheme="minorHAnsi" w:eastAsiaTheme="minorEastAsia" w:hAnsiTheme="minorHAnsi" w:cstheme="minorBidi"/>
            <w:noProof/>
            <w:lang w:bidi="ne-NP"/>
          </w:rPr>
          <w:tab/>
        </w:r>
        <w:r w:rsidRPr="00D54B42">
          <w:rPr>
            <w:rStyle w:val="Hyperlink"/>
            <w:noProof/>
          </w:rPr>
          <w:t>Powerhouse civil work</w:t>
        </w:r>
        <w:r>
          <w:rPr>
            <w:noProof/>
            <w:webHidden/>
          </w:rPr>
          <w:tab/>
        </w:r>
        <w:r>
          <w:rPr>
            <w:noProof/>
            <w:webHidden/>
          </w:rPr>
          <w:fldChar w:fldCharType="begin"/>
        </w:r>
        <w:r>
          <w:rPr>
            <w:noProof/>
            <w:webHidden/>
          </w:rPr>
          <w:instrText xml:space="preserve"> PAGEREF _Toc121834653 \h </w:instrText>
        </w:r>
        <w:r>
          <w:rPr>
            <w:noProof/>
            <w:webHidden/>
          </w:rPr>
        </w:r>
      </w:ins>
      <w:r>
        <w:rPr>
          <w:noProof/>
          <w:webHidden/>
        </w:rPr>
        <w:fldChar w:fldCharType="separate"/>
      </w:r>
      <w:ins w:id="652" w:author="Kumar Baral" w:date="2022-12-13T14:27:00Z">
        <w:r>
          <w:rPr>
            <w:noProof/>
            <w:webHidden/>
          </w:rPr>
          <w:t>166</w:t>
        </w:r>
        <w:r>
          <w:rPr>
            <w:noProof/>
            <w:webHidden/>
          </w:rPr>
          <w:fldChar w:fldCharType="end"/>
        </w:r>
        <w:r w:rsidRPr="00D54B42">
          <w:rPr>
            <w:rStyle w:val="Hyperlink"/>
            <w:noProof/>
          </w:rPr>
          <w:fldChar w:fldCharType="end"/>
        </w:r>
      </w:ins>
    </w:p>
    <w:p w14:paraId="606C068F" w14:textId="74E7D386" w:rsidR="009F6ADE" w:rsidRDefault="009F6ADE">
      <w:pPr>
        <w:pStyle w:val="TOC3"/>
        <w:rPr>
          <w:ins w:id="653" w:author="Kumar Baral" w:date="2022-12-13T14:27:00Z"/>
          <w:rFonts w:asciiTheme="minorHAnsi" w:eastAsiaTheme="minorEastAsia" w:hAnsiTheme="minorHAnsi" w:cstheme="minorBidi"/>
          <w:noProof/>
          <w:lang w:bidi="ne-NP"/>
        </w:rPr>
      </w:pPr>
      <w:ins w:id="65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11.3.11</w:t>
        </w:r>
        <w:r>
          <w:rPr>
            <w:rFonts w:asciiTheme="minorHAnsi" w:eastAsiaTheme="minorEastAsia" w:hAnsiTheme="minorHAnsi" w:cstheme="minorBidi"/>
            <w:noProof/>
            <w:lang w:bidi="ne-NP"/>
          </w:rPr>
          <w:tab/>
        </w:r>
        <w:r w:rsidRPr="00D54B42">
          <w:rPr>
            <w:rStyle w:val="Hyperlink"/>
            <w:noProof/>
          </w:rPr>
          <w:t>Tailrace culvert</w:t>
        </w:r>
        <w:r>
          <w:rPr>
            <w:noProof/>
            <w:webHidden/>
          </w:rPr>
          <w:tab/>
        </w:r>
        <w:r>
          <w:rPr>
            <w:noProof/>
            <w:webHidden/>
          </w:rPr>
          <w:fldChar w:fldCharType="begin"/>
        </w:r>
        <w:r>
          <w:rPr>
            <w:noProof/>
            <w:webHidden/>
          </w:rPr>
          <w:instrText xml:space="preserve"> PAGEREF _Toc121834654 \h </w:instrText>
        </w:r>
        <w:r>
          <w:rPr>
            <w:noProof/>
            <w:webHidden/>
          </w:rPr>
        </w:r>
      </w:ins>
      <w:r>
        <w:rPr>
          <w:noProof/>
          <w:webHidden/>
        </w:rPr>
        <w:fldChar w:fldCharType="separate"/>
      </w:r>
      <w:ins w:id="655" w:author="Kumar Baral" w:date="2022-12-13T14:27:00Z">
        <w:r>
          <w:rPr>
            <w:noProof/>
            <w:webHidden/>
          </w:rPr>
          <w:t>166</w:t>
        </w:r>
        <w:r>
          <w:rPr>
            <w:noProof/>
            <w:webHidden/>
          </w:rPr>
          <w:fldChar w:fldCharType="end"/>
        </w:r>
        <w:r w:rsidRPr="00D54B42">
          <w:rPr>
            <w:rStyle w:val="Hyperlink"/>
            <w:noProof/>
          </w:rPr>
          <w:fldChar w:fldCharType="end"/>
        </w:r>
      </w:ins>
    </w:p>
    <w:p w14:paraId="2B44921D" w14:textId="6133073C" w:rsidR="009F6ADE" w:rsidRDefault="009F6ADE">
      <w:pPr>
        <w:pStyle w:val="TOC3"/>
        <w:rPr>
          <w:ins w:id="656" w:author="Kumar Baral" w:date="2022-12-13T14:27:00Z"/>
          <w:rFonts w:asciiTheme="minorHAnsi" w:eastAsiaTheme="minorEastAsia" w:hAnsiTheme="minorHAnsi" w:cstheme="minorBidi"/>
          <w:noProof/>
          <w:lang w:bidi="ne-NP"/>
        </w:rPr>
      </w:pPr>
      <w:ins w:id="65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11.3.12</w:t>
        </w:r>
        <w:r>
          <w:rPr>
            <w:rFonts w:asciiTheme="minorHAnsi" w:eastAsiaTheme="minorEastAsia" w:hAnsiTheme="minorHAnsi" w:cstheme="minorBidi"/>
            <w:noProof/>
            <w:lang w:bidi="ne-NP"/>
          </w:rPr>
          <w:tab/>
        </w:r>
        <w:r w:rsidRPr="00D54B42">
          <w:rPr>
            <w:rStyle w:val="Hyperlink"/>
            <w:noProof/>
          </w:rPr>
          <w:t>Switchyard</w:t>
        </w:r>
        <w:r>
          <w:rPr>
            <w:noProof/>
            <w:webHidden/>
          </w:rPr>
          <w:tab/>
        </w:r>
        <w:r>
          <w:rPr>
            <w:noProof/>
            <w:webHidden/>
          </w:rPr>
          <w:fldChar w:fldCharType="begin"/>
        </w:r>
        <w:r>
          <w:rPr>
            <w:noProof/>
            <w:webHidden/>
          </w:rPr>
          <w:instrText xml:space="preserve"> PAGEREF _Toc121834655 \h </w:instrText>
        </w:r>
        <w:r>
          <w:rPr>
            <w:noProof/>
            <w:webHidden/>
          </w:rPr>
        </w:r>
      </w:ins>
      <w:r>
        <w:rPr>
          <w:noProof/>
          <w:webHidden/>
        </w:rPr>
        <w:fldChar w:fldCharType="separate"/>
      </w:r>
      <w:ins w:id="658" w:author="Kumar Baral" w:date="2022-12-13T14:27:00Z">
        <w:r>
          <w:rPr>
            <w:noProof/>
            <w:webHidden/>
          </w:rPr>
          <w:t>167</w:t>
        </w:r>
        <w:r>
          <w:rPr>
            <w:noProof/>
            <w:webHidden/>
          </w:rPr>
          <w:fldChar w:fldCharType="end"/>
        </w:r>
        <w:r w:rsidRPr="00D54B42">
          <w:rPr>
            <w:rStyle w:val="Hyperlink"/>
            <w:noProof/>
          </w:rPr>
          <w:fldChar w:fldCharType="end"/>
        </w:r>
      </w:ins>
    </w:p>
    <w:p w14:paraId="00A6272C" w14:textId="3B7C405B" w:rsidR="009F6ADE" w:rsidRDefault="009F6ADE">
      <w:pPr>
        <w:pStyle w:val="TOC3"/>
        <w:rPr>
          <w:ins w:id="659" w:author="Kumar Baral" w:date="2022-12-13T14:27:00Z"/>
          <w:rFonts w:asciiTheme="minorHAnsi" w:eastAsiaTheme="minorEastAsia" w:hAnsiTheme="minorHAnsi" w:cstheme="minorBidi"/>
          <w:noProof/>
          <w:lang w:bidi="ne-NP"/>
        </w:rPr>
      </w:pPr>
      <w:ins w:id="66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11.3.13</w:t>
        </w:r>
        <w:r>
          <w:rPr>
            <w:rFonts w:asciiTheme="minorHAnsi" w:eastAsiaTheme="minorEastAsia" w:hAnsiTheme="minorHAnsi" w:cstheme="minorBidi"/>
            <w:noProof/>
            <w:lang w:bidi="ne-NP"/>
          </w:rPr>
          <w:tab/>
        </w:r>
        <w:r w:rsidRPr="00D54B42">
          <w:rPr>
            <w:rStyle w:val="Hyperlink"/>
            <w:noProof/>
          </w:rPr>
          <w:t>Hydro-mechanical works</w:t>
        </w:r>
        <w:r>
          <w:rPr>
            <w:noProof/>
            <w:webHidden/>
          </w:rPr>
          <w:tab/>
        </w:r>
        <w:r>
          <w:rPr>
            <w:noProof/>
            <w:webHidden/>
          </w:rPr>
          <w:fldChar w:fldCharType="begin"/>
        </w:r>
        <w:r>
          <w:rPr>
            <w:noProof/>
            <w:webHidden/>
          </w:rPr>
          <w:instrText xml:space="preserve"> PAGEREF _Toc121834656 \h </w:instrText>
        </w:r>
        <w:r>
          <w:rPr>
            <w:noProof/>
            <w:webHidden/>
          </w:rPr>
        </w:r>
      </w:ins>
      <w:r>
        <w:rPr>
          <w:noProof/>
          <w:webHidden/>
        </w:rPr>
        <w:fldChar w:fldCharType="separate"/>
      </w:r>
      <w:ins w:id="661" w:author="Kumar Baral" w:date="2022-12-13T14:27:00Z">
        <w:r>
          <w:rPr>
            <w:noProof/>
            <w:webHidden/>
          </w:rPr>
          <w:t>167</w:t>
        </w:r>
        <w:r>
          <w:rPr>
            <w:noProof/>
            <w:webHidden/>
          </w:rPr>
          <w:fldChar w:fldCharType="end"/>
        </w:r>
        <w:r w:rsidRPr="00D54B42">
          <w:rPr>
            <w:rStyle w:val="Hyperlink"/>
            <w:noProof/>
          </w:rPr>
          <w:fldChar w:fldCharType="end"/>
        </w:r>
      </w:ins>
    </w:p>
    <w:p w14:paraId="01398526" w14:textId="6CB02964" w:rsidR="009F6ADE" w:rsidRDefault="009F6ADE">
      <w:pPr>
        <w:pStyle w:val="TOC3"/>
        <w:rPr>
          <w:ins w:id="662" w:author="Kumar Baral" w:date="2022-12-13T14:27:00Z"/>
          <w:rFonts w:asciiTheme="minorHAnsi" w:eastAsiaTheme="minorEastAsia" w:hAnsiTheme="minorHAnsi" w:cstheme="minorBidi"/>
          <w:noProof/>
          <w:lang w:bidi="ne-NP"/>
        </w:rPr>
      </w:pPr>
      <w:ins w:id="66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11.3.14</w:t>
        </w:r>
        <w:r>
          <w:rPr>
            <w:rFonts w:asciiTheme="minorHAnsi" w:eastAsiaTheme="minorEastAsia" w:hAnsiTheme="minorHAnsi" w:cstheme="minorBidi"/>
            <w:noProof/>
            <w:lang w:bidi="ne-NP"/>
          </w:rPr>
          <w:tab/>
        </w:r>
        <w:r w:rsidRPr="00D54B42">
          <w:rPr>
            <w:rStyle w:val="Hyperlink"/>
            <w:noProof/>
          </w:rPr>
          <w:t>Electromechanical equipment</w:t>
        </w:r>
        <w:r>
          <w:rPr>
            <w:noProof/>
            <w:webHidden/>
          </w:rPr>
          <w:tab/>
        </w:r>
        <w:r>
          <w:rPr>
            <w:noProof/>
            <w:webHidden/>
          </w:rPr>
          <w:fldChar w:fldCharType="begin"/>
        </w:r>
        <w:r>
          <w:rPr>
            <w:noProof/>
            <w:webHidden/>
          </w:rPr>
          <w:instrText xml:space="preserve"> PAGEREF _Toc121834657 \h </w:instrText>
        </w:r>
        <w:r>
          <w:rPr>
            <w:noProof/>
            <w:webHidden/>
          </w:rPr>
        </w:r>
      </w:ins>
      <w:r>
        <w:rPr>
          <w:noProof/>
          <w:webHidden/>
        </w:rPr>
        <w:fldChar w:fldCharType="separate"/>
      </w:r>
      <w:ins w:id="664" w:author="Kumar Baral" w:date="2022-12-13T14:27:00Z">
        <w:r>
          <w:rPr>
            <w:noProof/>
            <w:webHidden/>
          </w:rPr>
          <w:t>167</w:t>
        </w:r>
        <w:r>
          <w:rPr>
            <w:noProof/>
            <w:webHidden/>
          </w:rPr>
          <w:fldChar w:fldCharType="end"/>
        </w:r>
        <w:r w:rsidRPr="00D54B42">
          <w:rPr>
            <w:rStyle w:val="Hyperlink"/>
            <w:noProof/>
          </w:rPr>
          <w:fldChar w:fldCharType="end"/>
        </w:r>
      </w:ins>
    </w:p>
    <w:p w14:paraId="16B5C532" w14:textId="0FCA5AAA" w:rsidR="009F6ADE" w:rsidRDefault="009F6ADE">
      <w:pPr>
        <w:pStyle w:val="TOC3"/>
        <w:rPr>
          <w:ins w:id="665" w:author="Kumar Baral" w:date="2022-12-13T14:27:00Z"/>
          <w:rFonts w:asciiTheme="minorHAnsi" w:eastAsiaTheme="minorEastAsia" w:hAnsiTheme="minorHAnsi" w:cstheme="minorBidi"/>
          <w:noProof/>
          <w:lang w:bidi="ne-NP"/>
        </w:rPr>
      </w:pPr>
      <w:ins w:id="66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11.3.15</w:t>
        </w:r>
        <w:r>
          <w:rPr>
            <w:rFonts w:asciiTheme="minorHAnsi" w:eastAsiaTheme="minorEastAsia" w:hAnsiTheme="minorHAnsi" w:cstheme="minorBidi"/>
            <w:noProof/>
            <w:lang w:bidi="ne-NP"/>
          </w:rPr>
          <w:tab/>
        </w:r>
        <w:r w:rsidRPr="00D54B42">
          <w:rPr>
            <w:rStyle w:val="Hyperlink"/>
            <w:noProof/>
          </w:rPr>
          <w:t>Transmission line</w:t>
        </w:r>
        <w:r>
          <w:rPr>
            <w:noProof/>
            <w:webHidden/>
          </w:rPr>
          <w:tab/>
        </w:r>
        <w:r>
          <w:rPr>
            <w:noProof/>
            <w:webHidden/>
          </w:rPr>
          <w:fldChar w:fldCharType="begin"/>
        </w:r>
        <w:r>
          <w:rPr>
            <w:noProof/>
            <w:webHidden/>
          </w:rPr>
          <w:instrText xml:space="preserve"> PAGEREF _Toc121834658 \h </w:instrText>
        </w:r>
        <w:r>
          <w:rPr>
            <w:noProof/>
            <w:webHidden/>
          </w:rPr>
        </w:r>
      </w:ins>
      <w:r>
        <w:rPr>
          <w:noProof/>
          <w:webHidden/>
        </w:rPr>
        <w:fldChar w:fldCharType="separate"/>
      </w:r>
      <w:ins w:id="667" w:author="Kumar Baral" w:date="2022-12-13T14:27:00Z">
        <w:r>
          <w:rPr>
            <w:noProof/>
            <w:webHidden/>
          </w:rPr>
          <w:t>167</w:t>
        </w:r>
        <w:r>
          <w:rPr>
            <w:noProof/>
            <w:webHidden/>
          </w:rPr>
          <w:fldChar w:fldCharType="end"/>
        </w:r>
        <w:r w:rsidRPr="00D54B42">
          <w:rPr>
            <w:rStyle w:val="Hyperlink"/>
            <w:noProof/>
          </w:rPr>
          <w:fldChar w:fldCharType="end"/>
        </w:r>
      </w:ins>
    </w:p>
    <w:p w14:paraId="565ACB97" w14:textId="63112D8F" w:rsidR="009F6ADE" w:rsidRDefault="009F6ADE">
      <w:pPr>
        <w:pStyle w:val="TOC2"/>
        <w:tabs>
          <w:tab w:val="left" w:pos="1320"/>
        </w:tabs>
        <w:rPr>
          <w:ins w:id="668" w:author="Kumar Baral" w:date="2022-12-13T14:27:00Z"/>
          <w:rFonts w:asciiTheme="minorHAnsi" w:eastAsiaTheme="minorEastAsia" w:hAnsiTheme="minorHAnsi" w:cstheme="minorBidi"/>
          <w:noProof/>
          <w:lang w:bidi="ne-NP"/>
        </w:rPr>
      </w:pPr>
      <w:ins w:id="66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"_Toc121834659"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11.4</w:t>
        </w:r>
        <w:r>
          <w:rPr>
            <w:rFonts w:asciiTheme="minorHAnsi" w:eastAsiaTheme="minorEastAsia" w:hAnsiTheme="minorHAnsi" w:cstheme="minorBidi"/>
            <w:noProof/>
            <w:lang w:bidi="ne-NP"/>
          </w:rPr>
          <w:tab/>
        </w:r>
        <w:r w:rsidRPr="00D54B42">
          <w:rPr>
            <w:rStyle w:val="Hyperlink"/>
            <w:noProof/>
          </w:rPr>
          <w:t>Construction Schedule</w:t>
        </w:r>
        <w:r>
          <w:rPr>
            <w:noProof/>
            <w:webHidden/>
          </w:rPr>
          <w:tab/>
        </w:r>
        <w:r>
          <w:rPr>
            <w:noProof/>
            <w:webHidden/>
          </w:rPr>
          <w:fldChar w:fldCharType="begin"/>
        </w:r>
        <w:r>
          <w:rPr>
            <w:noProof/>
            <w:webHidden/>
          </w:rPr>
          <w:instrText xml:space="preserve"> PAGEREF _Toc121834659 \h </w:instrText>
        </w:r>
        <w:r>
          <w:rPr>
            <w:noProof/>
            <w:webHidden/>
          </w:rPr>
        </w:r>
      </w:ins>
      <w:r>
        <w:rPr>
          <w:noProof/>
          <w:webHidden/>
        </w:rPr>
        <w:fldChar w:fldCharType="separate"/>
      </w:r>
      <w:ins w:id="670" w:author="Kumar Baral" w:date="2022-12-13T14:27:00Z">
        <w:r>
          <w:rPr>
            <w:noProof/>
            <w:webHidden/>
          </w:rPr>
          <w:t>167</w:t>
        </w:r>
        <w:r>
          <w:rPr>
            <w:noProof/>
            <w:webHidden/>
          </w:rPr>
          <w:fldChar w:fldCharType="end"/>
        </w:r>
        <w:r w:rsidRPr="00D54B42">
          <w:rPr>
            <w:rStyle w:val="Hyperlink"/>
            <w:noProof/>
          </w:rPr>
          <w:fldChar w:fldCharType="end"/>
        </w:r>
      </w:ins>
    </w:p>
    <w:p w14:paraId="744148CA" w14:textId="3368D75A" w:rsidR="009F6ADE" w:rsidRDefault="009F6ADE">
      <w:pPr>
        <w:pStyle w:val="TOC1"/>
        <w:rPr>
          <w:ins w:id="671" w:author="Kumar Baral" w:date="2022-12-13T14:27:00Z"/>
          <w:rFonts w:asciiTheme="minorHAnsi" w:eastAsiaTheme="minorEastAsia" w:hAnsiTheme="minorHAnsi" w:cstheme="minorBidi"/>
          <w:b w:val="0"/>
          <w:sz w:val="22"/>
          <w:lang w:bidi="ne-NP"/>
        </w:rPr>
      </w:pPr>
      <w:ins w:id="672" w:author="Kumar Baral" w:date="2022-12-13T14:27:00Z">
        <w:r w:rsidRPr="00D54B42">
          <w:rPr>
            <w:rStyle w:val="Hyperlink"/>
          </w:rPr>
          <w:fldChar w:fldCharType="begin"/>
        </w:r>
        <w:r w:rsidRPr="00D54B42">
          <w:rPr>
            <w:rStyle w:val="Hyperlink"/>
          </w:rPr>
          <w:instrText xml:space="preserve"> </w:instrText>
        </w:r>
        <w:r>
          <w:instrText>HYPERLINK \l "_Toc121834660"</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12</w:t>
        </w:r>
        <w:r>
          <w:rPr>
            <w:rFonts w:asciiTheme="minorHAnsi" w:eastAsiaTheme="minorEastAsia" w:hAnsiTheme="minorHAnsi" w:cstheme="minorBidi"/>
            <w:b w:val="0"/>
            <w:sz w:val="22"/>
            <w:lang w:bidi="ne-NP"/>
          </w:rPr>
          <w:tab/>
        </w:r>
        <w:r w:rsidRPr="00D54B42">
          <w:rPr>
            <w:rStyle w:val="Hyperlink"/>
          </w:rPr>
          <w:t>PROJECT COST ESTIMATION</w:t>
        </w:r>
        <w:r>
          <w:rPr>
            <w:webHidden/>
          </w:rPr>
          <w:tab/>
        </w:r>
        <w:r>
          <w:rPr>
            <w:webHidden/>
          </w:rPr>
          <w:fldChar w:fldCharType="begin"/>
        </w:r>
        <w:r>
          <w:rPr>
            <w:webHidden/>
          </w:rPr>
          <w:instrText xml:space="preserve"> PAGEREF _Toc121834660 \h </w:instrText>
        </w:r>
        <w:r>
          <w:rPr>
            <w:webHidden/>
          </w:rPr>
        </w:r>
      </w:ins>
      <w:r>
        <w:rPr>
          <w:webHidden/>
        </w:rPr>
        <w:fldChar w:fldCharType="separate"/>
      </w:r>
      <w:ins w:id="673" w:author="Kumar Baral" w:date="2022-12-13T14:27:00Z">
        <w:r>
          <w:rPr>
            <w:webHidden/>
          </w:rPr>
          <w:t>174</w:t>
        </w:r>
        <w:r>
          <w:rPr>
            <w:webHidden/>
          </w:rPr>
          <w:fldChar w:fldCharType="end"/>
        </w:r>
        <w:r w:rsidRPr="00D54B42">
          <w:rPr>
            <w:rStyle w:val="Hyperlink"/>
          </w:rPr>
          <w:fldChar w:fldCharType="end"/>
        </w:r>
      </w:ins>
    </w:p>
    <w:p w14:paraId="07926951" w14:textId="465F31FF" w:rsidR="009F6ADE" w:rsidRDefault="009F6ADE">
      <w:pPr>
        <w:pStyle w:val="TOC2"/>
        <w:tabs>
          <w:tab w:val="left" w:pos="1320"/>
        </w:tabs>
        <w:rPr>
          <w:ins w:id="674" w:author="Kumar Baral" w:date="2022-12-13T14:27:00Z"/>
          <w:rFonts w:asciiTheme="minorHAnsi" w:eastAsiaTheme="minorEastAsia" w:hAnsiTheme="minorHAnsi" w:cstheme="minorBidi"/>
          <w:noProof/>
          <w:lang w:bidi="ne-NP"/>
        </w:rPr>
      </w:pPr>
      <w:ins w:id="67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"_Toc121834661"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12.1</w:t>
        </w:r>
        <w:r>
          <w:rPr>
            <w:rFonts w:asciiTheme="minorHAnsi" w:eastAsiaTheme="minorEastAsia" w:hAnsiTheme="minorHAnsi" w:cstheme="minorBidi"/>
            <w:noProof/>
            <w:lang w:bidi="ne-NP"/>
          </w:rPr>
          <w:tab/>
        </w:r>
        <w:r w:rsidRPr="00D54B42">
          <w:rPr>
            <w:rStyle w:val="Hyperlink"/>
            <w:noProof/>
          </w:rPr>
          <w:t>General</w:t>
        </w:r>
        <w:r>
          <w:rPr>
            <w:noProof/>
            <w:webHidden/>
          </w:rPr>
          <w:tab/>
        </w:r>
        <w:r>
          <w:rPr>
            <w:noProof/>
            <w:webHidden/>
          </w:rPr>
          <w:fldChar w:fldCharType="begin"/>
        </w:r>
        <w:r>
          <w:rPr>
            <w:noProof/>
            <w:webHidden/>
          </w:rPr>
          <w:instrText xml:space="preserve"> PAGEREF _Toc121834661 \h </w:instrText>
        </w:r>
        <w:r>
          <w:rPr>
            <w:noProof/>
            <w:webHidden/>
          </w:rPr>
        </w:r>
      </w:ins>
      <w:r>
        <w:rPr>
          <w:noProof/>
          <w:webHidden/>
        </w:rPr>
        <w:fldChar w:fldCharType="separate"/>
      </w:r>
      <w:ins w:id="676" w:author="Kumar Baral" w:date="2022-12-13T14:27:00Z">
        <w:r>
          <w:rPr>
            <w:noProof/>
            <w:webHidden/>
          </w:rPr>
          <w:t>174</w:t>
        </w:r>
        <w:r>
          <w:rPr>
            <w:noProof/>
            <w:webHidden/>
          </w:rPr>
          <w:fldChar w:fldCharType="end"/>
        </w:r>
        <w:r w:rsidRPr="00D54B42">
          <w:rPr>
            <w:rStyle w:val="Hyperlink"/>
            <w:noProof/>
          </w:rPr>
          <w:fldChar w:fldCharType="end"/>
        </w:r>
      </w:ins>
    </w:p>
    <w:p w14:paraId="16DF0CB0" w14:textId="7A549780" w:rsidR="009F6ADE" w:rsidRDefault="009F6ADE">
      <w:pPr>
        <w:pStyle w:val="TOC2"/>
        <w:tabs>
          <w:tab w:val="left" w:pos="1320"/>
        </w:tabs>
        <w:rPr>
          <w:ins w:id="677" w:author="Kumar Baral" w:date="2022-12-13T14:27:00Z"/>
          <w:rFonts w:asciiTheme="minorHAnsi" w:eastAsiaTheme="minorEastAsia" w:hAnsiTheme="minorHAnsi" w:cstheme="minorBidi"/>
          <w:noProof/>
          <w:lang w:bidi="ne-NP"/>
        </w:rPr>
      </w:pPr>
      <w:ins w:id="67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"_Toc121834662"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12.2</w:t>
        </w:r>
        <w:r>
          <w:rPr>
            <w:rFonts w:asciiTheme="minorHAnsi" w:eastAsiaTheme="minorEastAsia" w:hAnsiTheme="minorHAnsi" w:cstheme="minorBidi"/>
            <w:noProof/>
            <w:lang w:bidi="ne-NP"/>
          </w:rPr>
          <w:tab/>
        </w:r>
        <w:r w:rsidRPr="00D54B42">
          <w:rPr>
            <w:rStyle w:val="Hyperlink"/>
            <w:noProof/>
          </w:rPr>
          <w:t>Rate Analysis</w:t>
        </w:r>
        <w:r>
          <w:rPr>
            <w:noProof/>
            <w:webHidden/>
          </w:rPr>
          <w:tab/>
        </w:r>
        <w:r>
          <w:rPr>
            <w:noProof/>
            <w:webHidden/>
          </w:rPr>
          <w:fldChar w:fldCharType="begin"/>
        </w:r>
        <w:r>
          <w:rPr>
            <w:noProof/>
            <w:webHidden/>
          </w:rPr>
          <w:instrText xml:space="preserve"> PAGEREF _Toc121834662 \h </w:instrText>
        </w:r>
        <w:r>
          <w:rPr>
            <w:noProof/>
            <w:webHidden/>
          </w:rPr>
        </w:r>
      </w:ins>
      <w:r>
        <w:rPr>
          <w:noProof/>
          <w:webHidden/>
        </w:rPr>
        <w:fldChar w:fldCharType="separate"/>
      </w:r>
      <w:ins w:id="679" w:author="Kumar Baral" w:date="2022-12-13T14:27:00Z">
        <w:r>
          <w:rPr>
            <w:noProof/>
            <w:webHidden/>
          </w:rPr>
          <w:t>174</w:t>
        </w:r>
        <w:r>
          <w:rPr>
            <w:noProof/>
            <w:webHidden/>
          </w:rPr>
          <w:fldChar w:fldCharType="end"/>
        </w:r>
        <w:r w:rsidRPr="00D54B42">
          <w:rPr>
            <w:rStyle w:val="Hyperlink"/>
            <w:noProof/>
          </w:rPr>
          <w:fldChar w:fldCharType="end"/>
        </w:r>
      </w:ins>
    </w:p>
    <w:p w14:paraId="05F681A0" w14:textId="3286E3F8" w:rsidR="009F6ADE" w:rsidRDefault="009F6ADE">
      <w:pPr>
        <w:pStyle w:val="TOC2"/>
        <w:tabs>
          <w:tab w:val="left" w:pos="1320"/>
        </w:tabs>
        <w:rPr>
          <w:ins w:id="680" w:author="Kumar Baral" w:date="2022-12-13T14:27:00Z"/>
          <w:rFonts w:asciiTheme="minorHAnsi" w:eastAsiaTheme="minorEastAsia" w:hAnsiTheme="minorHAnsi" w:cstheme="minorBidi"/>
          <w:noProof/>
          <w:lang w:bidi="ne-NP"/>
        </w:rPr>
      </w:pPr>
      <w:ins w:id="68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"_Toc121834663"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12.3</w:t>
        </w:r>
        <w:r>
          <w:rPr>
            <w:rFonts w:asciiTheme="minorHAnsi" w:eastAsiaTheme="minorEastAsia" w:hAnsiTheme="minorHAnsi" w:cstheme="minorBidi"/>
            <w:noProof/>
            <w:lang w:bidi="ne-NP"/>
          </w:rPr>
          <w:tab/>
        </w:r>
        <w:r w:rsidRPr="00D54B42">
          <w:rPr>
            <w:rStyle w:val="Hyperlink"/>
            <w:noProof/>
          </w:rPr>
          <w:t>Cost estimation methodology</w:t>
        </w:r>
        <w:r>
          <w:rPr>
            <w:noProof/>
            <w:webHidden/>
          </w:rPr>
          <w:tab/>
        </w:r>
        <w:r>
          <w:rPr>
            <w:noProof/>
            <w:webHidden/>
          </w:rPr>
          <w:fldChar w:fldCharType="begin"/>
        </w:r>
        <w:r>
          <w:rPr>
            <w:noProof/>
            <w:webHidden/>
          </w:rPr>
          <w:instrText xml:space="preserve"> PAGEREF _Toc121834663 \h </w:instrText>
        </w:r>
        <w:r>
          <w:rPr>
            <w:noProof/>
            <w:webHidden/>
          </w:rPr>
        </w:r>
      </w:ins>
      <w:r>
        <w:rPr>
          <w:noProof/>
          <w:webHidden/>
        </w:rPr>
        <w:fldChar w:fldCharType="separate"/>
      </w:r>
      <w:ins w:id="682" w:author="Kumar Baral" w:date="2022-12-13T14:27:00Z">
        <w:r>
          <w:rPr>
            <w:noProof/>
            <w:webHidden/>
          </w:rPr>
          <w:t>174</w:t>
        </w:r>
        <w:r>
          <w:rPr>
            <w:noProof/>
            <w:webHidden/>
          </w:rPr>
          <w:fldChar w:fldCharType="end"/>
        </w:r>
        <w:r w:rsidRPr="00D54B42">
          <w:rPr>
            <w:rStyle w:val="Hyperlink"/>
            <w:noProof/>
          </w:rPr>
          <w:fldChar w:fldCharType="end"/>
        </w:r>
      </w:ins>
    </w:p>
    <w:p w14:paraId="5CD787C1" w14:textId="28B90D90" w:rsidR="009F6ADE" w:rsidRDefault="009F6ADE">
      <w:pPr>
        <w:pStyle w:val="TOC2"/>
        <w:tabs>
          <w:tab w:val="left" w:pos="1320"/>
        </w:tabs>
        <w:rPr>
          <w:ins w:id="683" w:author="Kumar Baral" w:date="2022-12-13T14:27:00Z"/>
          <w:rFonts w:asciiTheme="minorHAnsi" w:eastAsiaTheme="minorEastAsia" w:hAnsiTheme="minorHAnsi" w:cstheme="minorBidi"/>
          <w:noProof/>
          <w:lang w:bidi="ne-NP"/>
        </w:rPr>
      </w:pPr>
      <w:ins w:id="68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"_Toc121834664"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w:t>
        </w:r>
        <w:r>
          <w:rPr>
            <w:rFonts w:asciiTheme="minorHAnsi" w:eastAsiaTheme="minorEastAsia" w:hAnsiTheme="minorHAnsi" w:cstheme="minorBidi"/>
            <w:noProof/>
            <w:lang w:bidi="ne-NP"/>
          </w:rPr>
          <w:tab/>
        </w:r>
        <w:r w:rsidRPr="00D54B42">
          <w:rPr>
            <w:rStyle w:val="Hyperlink"/>
            <w:noProof/>
          </w:rPr>
          <w:t>Description of Cost Items</w:t>
        </w:r>
        <w:r>
          <w:rPr>
            <w:noProof/>
            <w:webHidden/>
          </w:rPr>
          <w:tab/>
        </w:r>
        <w:r>
          <w:rPr>
            <w:noProof/>
            <w:webHidden/>
          </w:rPr>
          <w:fldChar w:fldCharType="begin"/>
        </w:r>
        <w:r>
          <w:rPr>
            <w:noProof/>
            <w:webHidden/>
          </w:rPr>
          <w:instrText xml:space="preserve"> PAGEREF _Toc121834664 \h </w:instrText>
        </w:r>
        <w:r>
          <w:rPr>
            <w:noProof/>
            <w:webHidden/>
          </w:rPr>
        </w:r>
      </w:ins>
      <w:r>
        <w:rPr>
          <w:noProof/>
          <w:webHidden/>
        </w:rPr>
        <w:fldChar w:fldCharType="separate"/>
      </w:r>
      <w:ins w:id="685" w:author="Kumar Baral" w:date="2022-12-13T14:27:00Z">
        <w:r>
          <w:rPr>
            <w:noProof/>
            <w:webHidden/>
          </w:rPr>
          <w:t>175</w:t>
        </w:r>
        <w:r>
          <w:rPr>
            <w:noProof/>
            <w:webHidden/>
          </w:rPr>
          <w:fldChar w:fldCharType="end"/>
        </w:r>
        <w:r w:rsidRPr="00D54B42">
          <w:rPr>
            <w:rStyle w:val="Hyperlink"/>
            <w:noProof/>
          </w:rPr>
          <w:fldChar w:fldCharType="end"/>
        </w:r>
      </w:ins>
    </w:p>
    <w:p w14:paraId="537FCC88" w14:textId="34F0D13B" w:rsidR="009F6ADE" w:rsidRDefault="009F6ADE">
      <w:pPr>
        <w:pStyle w:val="TOC3"/>
        <w:rPr>
          <w:ins w:id="686" w:author="Kumar Baral" w:date="2022-12-13T14:27:00Z"/>
          <w:rFonts w:asciiTheme="minorHAnsi" w:eastAsiaTheme="minorEastAsia" w:hAnsiTheme="minorHAnsi" w:cstheme="minorBidi"/>
          <w:noProof/>
          <w:lang w:bidi="ne-NP"/>
        </w:rPr>
      </w:pPr>
      <w:ins w:id="68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"_Toc121834665"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12.4.1</w:t>
        </w:r>
        <w:r>
          <w:rPr>
            <w:rFonts w:asciiTheme="minorHAnsi" w:eastAsiaTheme="minorEastAsia" w:hAnsiTheme="minorHAnsi" w:cstheme="minorBidi"/>
            <w:noProof/>
            <w:lang w:bidi="ne-NP"/>
          </w:rPr>
          <w:tab/>
        </w:r>
        <w:r w:rsidRPr="00D54B42">
          <w:rPr>
            <w:rStyle w:val="Hyperlink"/>
            <w:noProof/>
          </w:rPr>
          <w:t>Unit rate for Civil Works</w:t>
        </w:r>
        <w:r>
          <w:rPr>
            <w:noProof/>
            <w:webHidden/>
          </w:rPr>
          <w:tab/>
        </w:r>
        <w:r>
          <w:rPr>
            <w:noProof/>
            <w:webHidden/>
          </w:rPr>
          <w:fldChar w:fldCharType="begin"/>
        </w:r>
        <w:r>
          <w:rPr>
            <w:noProof/>
            <w:webHidden/>
          </w:rPr>
          <w:instrText xml:space="preserve"> PAGEREF _Toc121834665 \h </w:instrText>
        </w:r>
        <w:r>
          <w:rPr>
            <w:noProof/>
            <w:webHidden/>
          </w:rPr>
        </w:r>
      </w:ins>
      <w:r>
        <w:rPr>
          <w:noProof/>
          <w:webHidden/>
        </w:rPr>
        <w:fldChar w:fldCharType="separate"/>
      </w:r>
      <w:ins w:id="688" w:author="Kumar Baral" w:date="2022-12-13T14:27:00Z">
        <w:r>
          <w:rPr>
            <w:noProof/>
            <w:webHidden/>
          </w:rPr>
          <w:t>175</w:t>
        </w:r>
        <w:r>
          <w:rPr>
            <w:noProof/>
            <w:webHidden/>
          </w:rPr>
          <w:fldChar w:fldCharType="end"/>
        </w:r>
        <w:r w:rsidRPr="00D54B42">
          <w:rPr>
            <w:rStyle w:val="Hyperlink"/>
            <w:noProof/>
          </w:rPr>
          <w:fldChar w:fldCharType="end"/>
        </w:r>
      </w:ins>
    </w:p>
    <w:p w14:paraId="68D659F1" w14:textId="443146F5" w:rsidR="009F6ADE" w:rsidRDefault="009F6ADE">
      <w:pPr>
        <w:pStyle w:val="TOC3"/>
        <w:rPr>
          <w:ins w:id="689" w:author="Kumar Baral" w:date="2022-12-13T14:27:00Z"/>
          <w:rFonts w:asciiTheme="minorHAnsi" w:eastAsiaTheme="minorEastAsia" w:hAnsiTheme="minorHAnsi" w:cstheme="minorBidi"/>
          <w:noProof/>
          <w:lang w:bidi="ne-NP"/>
        </w:rPr>
      </w:pPr>
      <w:ins w:id="69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"_Toc121834666"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12.4.2</w:t>
        </w:r>
        <w:r>
          <w:rPr>
            <w:rFonts w:asciiTheme="minorHAnsi" w:eastAsiaTheme="minorEastAsia" w:hAnsiTheme="minorHAnsi" w:cstheme="minorBidi"/>
            <w:noProof/>
            <w:lang w:bidi="ne-NP"/>
          </w:rPr>
          <w:tab/>
        </w:r>
        <w:r w:rsidRPr="00D54B42">
          <w:rPr>
            <w:rStyle w:val="Hyperlink"/>
            <w:noProof/>
          </w:rPr>
          <w:t>Civil Works</w:t>
        </w:r>
        <w:r>
          <w:rPr>
            <w:noProof/>
            <w:webHidden/>
          </w:rPr>
          <w:tab/>
        </w:r>
        <w:r>
          <w:rPr>
            <w:noProof/>
            <w:webHidden/>
          </w:rPr>
          <w:fldChar w:fldCharType="begin"/>
        </w:r>
        <w:r>
          <w:rPr>
            <w:noProof/>
            <w:webHidden/>
          </w:rPr>
          <w:instrText xml:space="preserve"> PAGEREF _Toc121834666 \h </w:instrText>
        </w:r>
        <w:r>
          <w:rPr>
            <w:noProof/>
            <w:webHidden/>
          </w:rPr>
        </w:r>
      </w:ins>
      <w:r>
        <w:rPr>
          <w:noProof/>
          <w:webHidden/>
        </w:rPr>
        <w:fldChar w:fldCharType="separate"/>
      </w:r>
      <w:ins w:id="691" w:author="Kumar Baral" w:date="2022-12-13T14:27:00Z">
        <w:r>
          <w:rPr>
            <w:noProof/>
            <w:webHidden/>
          </w:rPr>
          <w:t>176</w:t>
        </w:r>
        <w:r>
          <w:rPr>
            <w:noProof/>
            <w:webHidden/>
          </w:rPr>
          <w:fldChar w:fldCharType="end"/>
        </w:r>
        <w:r w:rsidRPr="00D54B42">
          <w:rPr>
            <w:rStyle w:val="Hyperlink"/>
            <w:noProof/>
          </w:rPr>
          <w:fldChar w:fldCharType="end"/>
        </w:r>
      </w:ins>
    </w:p>
    <w:p w14:paraId="024558E8" w14:textId="7DEC0852" w:rsidR="009F6ADE" w:rsidRDefault="009F6ADE">
      <w:pPr>
        <w:pStyle w:val="TOC3"/>
        <w:rPr>
          <w:ins w:id="692" w:author="Kumar Baral" w:date="2022-12-13T14:27:00Z"/>
          <w:rFonts w:asciiTheme="minorHAnsi" w:eastAsiaTheme="minorEastAsia" w:hAnsiTheme="minorHAnsi" w:cstheme="minorBidi"/>
          <w:noProof/>
          <w:lang w:bidi="ne-NP"/>
        </w:rPr>
      </w:pPr>
      <w:ins w:id="69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"_Toc121834667"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12.4.3</w:t>
        </w:r>
        <w:r>
          <w:rPr>
            <w:rFonts w:asciiTheme="minorHAnsi" w:eastAsiaTheme="minorEastAsia" w:hAnsiTheme="minorHAnsi" w:cstheme="minorBidi"/>
            <w:noProof/>
            <w:lang w:bidi="ne-NP"/>
          </w:rPr>
          <w:tab/>
        </w:r>
        <w:r w:rsidRPr="00D54B42">
          <w:rPr>
            <w:rStyle w:val="Hyperlink"/>
            <w:noProof/>
          </w:rPr>
          <w:t>Electromechanical Works</w:t>
        </w:r>
        <w:r>
          <w:rPr>
            <w:noProof/>
            <w:webHidden/>
          </w:rPr>
          <w:tab/>
        </w:r>
        <w:r>
          <w:rPr>
            <w:noProof/>
            <w:webHidden/>
          </w:rPr>
          <w:fldChar w:fldCharType="begin"/>
        </w:r>
        <w:r>
          <w:rPr>
            <w:noProof/>
            <w:webHidden/>
          </w:rPr>
          <w:instrText xml:space="preserve"> PAGEREF _Toc121834667 \h </w:instrText>
        </w:r>
        <w:r>
          <w:rPr>
            <w:noProof/>
            <w:webHidden/>
          </w:rPr>
        </w:r>
      </w:ins>
      <w:r>
        <w:rPr>
          <w:noProof/>
          <w:webHidden/>
        </w:rPr>
        <w:fldChar w:fldCharType="separate"/>
      </w:r>
      <w:ins w:id="694" w:author="Kumar Baral" w:date="2022-12-13T14:27:00Z">
        <w:r>
          <w:rPr>
            <w:noProof/>
            <w:webHidden/>
          </w:rPr>
          <w:t>176</w:t>
        </w:r>
        <w:r>
          <w:rPr>
            <w:noProof/>
            <w:webHidden/>
          </w:rPr>
          <w:fldChar w:fldCharType="end"/>
        </w:r>
        <w:r w:rsidRPr="00D54B42">
          <w:rPr>
            <w:rStyle w:val="Hyperlink"/>
            <w:noProof/>
          </w:rPr>
          <w:fldChar w:fldCharType="end"/>
        </w:r>
      </w:ins>
    </w:p>
    <w:p w14:paraId="39707467" w14:textId="0FA84C96" w:rsidR="009F6ADE" w:rsidRDefault="009F6ADE">
      <w:pPr>
        <w:pStyle w:val="TOC3"/>
        <w:rPr>
          <w:ins w:id="695" w:author="Kumar Baral" w:date="2022-12-13T14:27:00Z"/>
          <w:rFonts w:asciiTheme="minorHAnsi" w:eastAsiaTheme="minorEastAsia" w:hAnsiTheme="minorHAnsi" w:cstheme="minorBidi"/>
          <w:noProof/>
          <w:lang w:bidi="ne-NP"/>
        </w:rPr>
      </w:pPr>
      <w:ins w:id="69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"_Toc121834668"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12.4.4</w:t>
        </w:r>
        <w:r>
          <w:rPr>
            <w:rFonts w:asciiTheme="minorHAnsi" w:eastAsiaTheme="minorEastAsia" w:hAnsiTheme="minorHAnsi" w:cstheme="minorBidi"/>
            <w:noProof/>
            <w:lang w:bidi="ne-NP"/>
          </w:rPr>
          <w:tab/>
        </w:r>
        <w:r w:rsidRPr="00D54B42">
          <w:rPr>
            <w:rStyle w:val="Hyperlink"/>
            <w:noProof/>
          </w:rPr>
          <w:t>Hydro-mechanical Works</w:t>
        </w:r>
        <w:r>
          <w:rPr>
            <w:noProof/>
            <w:webHidden/>
          </w:rPr>
          <w:tab/>
        </w:r>
        <w:r>
          <w:rPr>
            <w:noProof/>
            <w:webHidden/>
          </w:rPr>
          <w:fldChar w:fldCharType="begin"/>
        </w:r>
        <w:r>
          <w:rPr>
            <w:noProof/>
            <w:webHidden/>
          </w:rPr>
          <w:instrText xml:space="preserve"> PAGEREF _Toc121834668 \h </w:instrText>
        </w:r>
        <w:r>
          <w:rPr>
            <w:noProof/>
            <w:webHidden/>
          </w:rPr>
        </w:r>
      </w:ins>
      <w:r>
        <w:rPr>
          <w:noProof/>
          <w:webHidden/>
        </w:rPr>
        <w:fldChar w:fldCharType="separate"/>
      </w:r>
      <w:ins w:id="697" w:author="Kumar Baral" w:date="2022-12-13T14:27:00Z">
        <w:r>
          <w:rPr>
            <w:noProof/>
            <w:webHidden/>
          </w:rPr>
          <w:t>176</w:t>
        </w:r>
        <w:r>
          <w:rPr>
            <w:noProof/>
            <w:webHidden/>
          </w:rPr>
          <w:fldChar w:fldCharType="end"/>
        </w:r>
        <w:r w:rsidRPr="00D54B42">
          <w:rPr>
            <w:rStyle w:val="Hyperlink"/>
            <w:noProof/>
          </w:rPr>
          <w:fldChar w:fldCharType="end"/>
        </w:r>
      </w:ins>
    </w:p>
    <w:p w14:paraId="2A2E6F22" w14:textId="1C5BF6B4" w:rsidR="009F6ADE" w:rsidRDefault="009F6ADE">
      <w:pPr>
        <w:pStyle w:val="TOC3"/>
        <w:rPr>
          <w:ins w:id="698" w:author="Kumar Baral" w:date="2022-12-13T14:27:00Z"/>
          <w:rFonts w:asciiTheme="minorHAnsi" w:eastAsiaTheme="minorEastAsia" w:hAnsiTheme="minorHAnsi" w:cstheme="minorBidi"/>
          <w:noProof/>
          <w:lang w:bidi="ne-NP"/>
        </w:rPr>
      </w:pPr>
      <w:ins w:id="69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"_Toc121834669"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12.4.5</w:t>
        </w:r>
        <w:r>
          <w:rPr>
            <w:rFonts w:asciiTheme="minorHAnsi" w:eastAsiaTheme="minorEastAsia" w:hAnsiTheme="minorHAnsi" w:cstheme="minorBidi"/>
            <w:noProof/>
            <w:lang w:bidi="ne-NP"/>
          </w:rPr>
          <w:tab/>
        </w:r>
        <w:r w:rsidRPr="00D54B42">
          <w:rPr>
            <w:rStyle w:val="Hyperlink"/>
            <w:noProof/>
          </w:rPr>
          <w:t>Transmission Line</w:t>
        </w:r>
        <w:r>
          <w:rPr>
            <w:noProof/>
            <w:webHidden/>
          </w:rPr>
          <w:tab/>
        </w:r>
        <w:r>
          <w:rPr>
            <w:noProof/>
            <w:webHidden/>
          </w:rPr>
          <w:fldChar w:fldCharType="begin"/>
        </w:r>
        <w:r>
          <w:rPr>
            <w:noProof/>
            <w:webHidden/>
          </w:rPr>
          <w:instrText xml:space="preserve"> PAGEREF _Toc121834669 \h </w:instrText>
        </w:r>
        <w:r>
          <w:rPr>
            <w:noProof/>
            <w:webHidden/>
          </w:rPr>
        </w:r>
      </w:ins>
      <w:r>
        <w:rPr>
          <w:noProof/>
          <w:webHidden/>
        </w:rPr>
        <w:fldChar w:fldCharType="separate"/>
      </w:r>
      <w:ins w:id="700" w:author="Kumar Baral" w:date="2022-12-13T14:27:00Z">
        <w:r>
          <w:rPr>
            <w:noProof/>
            <w:webHidden/>
          </w:rPr>
          <w:t>176</w:t>
        </w:r>
        <w:r>
          <w:rPr>
            <w:noProof/>
            <w:webHidden/>
          </w:rPr>
          <w:fldChar w:fldCharType="end"/>
        </w:r>
        <w:r w:rsidRPr="00D54B42">
          <w:rPr>
            <w:rStyle w:val="Hyperlink"/>
            <w:noProof/>
          </w:rPr>
          <w:fldChar w:fldCharType="end"/>
        </w:r>
      </w:ins>
    </w:p>
    <w:p w14:paraId="526A426B" w14:textId="1C93AD8D" w:rsidR="009F6ADE" w:rsidRDefault="009F6ADE">
      <w:pPr>
        <w:pStyle w:val="TOC3"/>
        <w:rPr>
          <w:ins w:id="701" w:author="Kumar Baral" w:date="2022-12-13T14:27:00Z"/>
          <w:rFonts w:asciiTheme="minorHAnsi" w:eastAsiaTheme="minorEastAsia" w:hAnsiTheme="minorHAnsi" w:cstheme="minorBidi"/>
          <w:noProof/>
          <w:lang w:bidi="ne-NP"/>
        </w:rPr>
      </w:pPr>
      <w:ins w:id="70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"_Toc121834670"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12.4.6</w:t>
        </w:r>
        <w:r>
          <w:rPr>
            <w:rFonts w:asciiTheme="minorHAnsi" w:eastAsiaTheme="minorEastAsia" w:hAnsiTheme="minorHAnsi" w:cstheme="minorBidi"/>
            <w:noProof/>
            <w:lang w:bidi="ne-NP"/>
          </w:rPr>
          <w:tab/>
        </w:r>
        <w:r w:rsidRPr="00D54B42">
          <w:rPr>
            <w:rStyle w:val="Hyperlink"/>
            <w:noProof/>
          </w:rPr>
          <w:t>Infrastructure Works and Logistics</w:t>
        </w:r>
        <w:r>
          <w:rPr>
            <w:noProof/>
            <w:webHidden/>
          </w:rPr>
          <w:tab/>
        </w:r>
        <w:r>
          <w:rPr>
            <w:noProof/>
            <w:webHidden/>
          </w:rPr>
          <w:fldChar w:fldCharType="begin"/>
        </w:r>
        <w:r>
          <w:rPr>
            <w:noProof/>
            <w:webHidden/>
          </w:rPr>
          <w:instrText xml:space="preserve"> PAGEREF _Toc121834670 \h </w:instrText>
        </w:r>
        <w:r>
          <w:rPr>
            <w:noProof/>
            <w:webHidden/>
          </w:rPr>
        </w:r>
      </w:ins>
      <w:r>
        <w:rPr>
          <w:noProof/>
          <w:webHidden/>
        </w:rPr>
        <w:fldChar w:fldCharType="separate"/>
      </w:r>
      <w:ins w:id="703" w:author="Kumar Baral" w:date="2022-12-13T14:27:00Z">
        <w:r>
          <w:rPr>
            <w:noProof/>
            <w:webHidden/>
          </w:rPr>
          <w:t>176</w:t>
        </w:r>
        <w:r>
          <w:rPr>
            <w:noProof/>
            <w:webHidden/>
          </w:rPr>
          <w:fldChar w:fldCharType="end"/>
        </w:r>
        <w:r w:rsidRPr="00D54B42">
          <w:rPr>
            <w:rStyle w:val="Hyperlink"/>
            <w:noProof/>
          </w:rPr>
          <w:fldChar w:fldCharType="end"/>
        </w:r>
      </w:ins>
    </w:p>
    <w:p w14:paraId="5182DF42" w14:textId="7C96C15E" w:rsidR="009F6ADE" w:rsidRDefault="009F6ADE">
      <w:pPr>
        <w:pStyle w:val="TOC3"/>
        <w:rPr>
          <w:ins w:id="704" w:author="Kumar Baral" w:date="2022-12-13T14:27:00Z"/>
          <w:rFonts w:asciiTheme="minorHAnsi" w:eastAsiaTheme="minorEastAsia" w:hAnsiTheme="minorHAnsi" w:cstheme="minorBidi"/>
          <w:noProof/>
          <w:lang w:bidi="ne-NP"/>
        </w:rPr>
      </w:pPr>
      <w:ins w:id="705" w:author="Kumar Baral" w:date="2022-12-13T14:27:00Z">
        <w:r w:rsidRPr="00D54B42">
          <w:rPr>
            <w:rStyle w:val="Hyperlink"/>
            <w:noProof/>
          </w:rPr>
          <w:lastRenderedPageBreak/>
          <w:fldChar w:fldCharType="begin"/>
        </w:r>
        <w:r w:rsidRPr="00D54B42">
          <w:rPr>
            <w:rStyle w:val="Hyperlink"/>
            <w:noProof/>
          </w:rPr>
          <w:instrText xml:space="preserve"> </w:instrText>
        </w:r>
        <w:r>
          <w:rPr>
            <w:noProof/>
          </w:rPr>
          <w:instrText>HYPERLINK \l "_Toc121834671"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12.4.7</w:t>
        </w:r>
        <w:r>
          <w:rPr>
            <w:rFonts w:asciiTheme="minorHAnsi" w:eastAsiaTheme="minorEastAsia" w:hAnsiTheme="minorHAnsi" w:cstheme="minorBidi"/>
            <w:noProof/>
            <w:lang w:bidi="ne-NP"/>
          </w:rPr>
          <w:tab/>
        </w:r>
        <w:r w:rsidRPr="00D54B42">
          <w:rPr>
            <w:rStyle w:val="Hyperlink"/>
            <w:noProof/>
          </w:rPr>
          <w:t>EIA including mitigation and monitoring</w:t>
        </w:r>
        <w:r>
          <w:rPr>
            <w:noProof/>
            <w:webHidden/>
          </w:rPr>
          <w:tab/>
        </w:r>
        <w:r>
          <w:rPr>
            <w:noProof/>
            <w:webHidden/>
          </w:rPr>
          <w:fldChar w:fldCharType="begin"/>
        </w:r>
        <w:r>
          <w:rPr>
            <w:noProof/>
            <w:webHidden/>
          </w:rPr>
          <w:instrText xml:space="preserve"> PAGEREF _Toc121834671 \h </w:instrText>
        </w:r>
        <w:r>
          <w:rPr>
            <w:noProof/>
            <w:webHidden/>
          </w:rPr>
        </w:r>
      </w:ins>
      <w:r>
        <w:rPr>
          <w:noProof/>
          <w:webHidden/>
        </w:rPr>
        <w:fldChar w:fldCharType="separate"/>
      </w:r>
      <w:ins w:id="706" w:author="Kumar Baral" w:date="2022-12-13T14:27:00Z">
        <w:r>
          <w:rPr>
            <w:noProof/>
            <w:webHidden/>
          </w:rPr>
          <w:t>177</w:t>
        </w:r>
        <w:r>
          <w:rPr>
            <w:noProof/>
            <w:webHidden/>
          </w:rPr>
          <w:fldChar w:fldCharType="end"/>
        </w:r>
        <w:r w:rsidRPr="00D54B42">
          <w:rPr>
            <w:rStyle w:val="Hyperlink"/>
            <w:noProof/>
          </w:rPr>
          <w:fldChar w:fldCharType="end"/>
        </w:r>
      </w:ins>
    </w:p>
    <w:p w14:paraId="24BBBF65" w14:textId="43D4B86A" w:rsidR="009F6ADE" w:rsidRDefault="009F6ADE">
      <w:pPr>
        <w:pStyle w:val="TOC3"/>
        <w:rPr>
          <w:ins w:id="707" w:author="Kumar Baral" w:date="2022-12-13T14:27:00Z"/>
          <w:rFonts w:asciiTheme="minorHAnsi" w:eastAsiaTheme="minorEastAsia" w:hAnsiTheme="minorHAnsi" w:cstheme="minorBidi"/>
          <w:noProof/>
          <w:lang w:bidi="ne-NP"/>
        </w:rPr>
      </w:pPr>
      <w:ins w:id="70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"_Toc121834672"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12.4.8</w:t>
        </w:r>
        <w:r>
          <w:rPr>
            <w:rFonts w:asciiTheme="minorHAnsi" w:eastAsiaTheme="minorEastAsia" w:hAnsiTheme="minorHAnsi" w:cstheme="minorBidi"/>
            <w:noProof/>
            <w:lang w:bidi="ne-NP"/>
          </w:rPr>
          <w:tab/>
        </w:r>
        <w:r w:rsidRPr="00D54B42">
          <w:rPr>
            <w:rStyle w:val="Hyperlink"/>
            <w:noProof/>
          </w:rPr>
          <w:t>Land Acquisition, Compensation and Development</w:t>
        </w:r>
        <w:r>
          <w:rPr>
            <w:noProof/>
            <w:webHidden/>
          </w:rPr>
          <w:tab/>
        </w:r>
        <w:r>
          <w:rPr>
            <w:noProof/>
            <w:webHidden/>
          </w:rPr>
          <w:fldChar w:fldCharType="begin"/>
        </w:r>
        <w:r>
          <w:rPr>
            <w:noProof/>
            <w:webHidden/>
          </w:rPr>
          <w:instrText xml:space="preserve"> PAGEREF _Toc121834672 \h </w:instrText>
        </w:r>
        <w:r>
          <w:rPr>
            <w:noProof/>
            <w:webHidden/>
          </w:rPr>
        </w:r>
      </w:ins>
      <w:r>
        <w:rPr>
          <w:noProof/>
          <w:webHidden/>
        </w:rPr>
        <w:fldChar w:fldCharType="separate"/>
      </w:r>
      <w:ins w:id="709" w:author="Kumar Baral" w:date="2022-12-13T14:27:00Z">
        <w:r>
          <w:rPr>
            <w:noProof/>
            <w:webHidden/>
          </w:rPr>
          <w:t>177</w:t>
        </w:r>
        <w:r>
          <w:rPr>
            <w:noProof/>
            <w:webHidden/>
          </w:rPr>
          <w:fldChar w:fldCharType="end"/>
        </w:r>
        <w:r w:rsidRPr="00D54B42">
          <w:rPr>
            <w:rStyle w:val="Hyperlink"/>
            <w:noProof/>
          </w:rPr>
          <w:fldChar w:fldCharType="end"/>
        </w:r>
      </w:ins>
    </w:p>
    <w:p w14:paraId="51AA460E" w14:textId="2CA3CFAF" w:rsidR="009F6ADE" w:rsidRDefault="009F6ADE">
      <w:pPr>
        <w:pStyle w:val="TOC3"/>
        <w:rPr>
          <w:ins w:id="710" w:author="Kumar Baral" w:date="2022-12-13T14:27:00Z"/>
          <w:rFonts w:asciiTheme="minorHAnsi" w:eastAsiaTheme="minorEastAsia" w:hAnsiTheme="minorHAnsi" w:cstheme="minorBidi"/>
          <w:noProof/>
          <w:lang w:bidi="ne-NP"/>
        </w:rPr>
      </w:pPr>
      <w:ins w:id="71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"_Toc121834673"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12.4.9</w:t>
        </w:r>
        <w:r>
          <w:rPr>
            <w:rFonts w:asciiTheme="minorHAnsi" w:eastAsiaTheme="minorEastAsia" w:hAnsiTheme="minorHAnsi" w:cstheme="minorBidi"/>
            <w:noProof/>
            <w:lang w:bidi="ne-NP"/>
          </w:rPr>
          <w:tab/>
        </w:r>
        <w:r w:rsidRPr="00D54B42">
          <w:rPr>
            <w:rStyle w:val="Hyperlink"/>
            <w:noProof/>
          </w:rPr>
          <w:t>Engineering Design and Supervision Cost</w:t>
        </w:r>
        <w:r>
          <w:rPr>
            <w:noProof/>
            <w:webHidden/>
          </w:rPr>
          <w:tab/>
        </w:r>
        <w:r>
          <w:rPr>
            <w:noProof/>
            <w:webHidden/>
          </w:rPr>
          <w:fldChar w:fldCharType="begin"/>
        </w:r>
        <w:r>
          <w:rPr>
            <w:noProof/>
            <w:webHidden/>
          </w:rPr>
          <w:instrText xml:space="preserve"> PAGEREF _Toc121834673 \h </w:instrText>
        </w:r>
        <w:r>
          <w:rPr>
            <w:noProof/>
            <w:webHidden/>
          </w:rPr>
        </w:r>
      </w:ins>
      <w:r>
        <w:rPr>
          <w:noProof/>
          <w:webHidden/>
        </w:rPr>
        <w:fldChar w:fldCharType="separate"/>
      </w:r>
      <w:ins w:id="712" w:author="Kumar Baral" w:date="2022-12-13T14:27:00Z">
        <w:r>
          <w:rPr>
            <w:noProof/>
            <w:webHidden/>
          </w:rPr>
          <w:t>177</w:t>
        </w:r>
        <w:r>
          <w:rPr>
            <w:noProof/>
            <w:webHidden/>
          </w:rPr>
          <w:fldChar w:fldCharType="end"/>
        </w:r>
        <w:r w:rsidRPr="00D54B42">
          <w:rPr>
            <w:rStyle w:val="Hyperlink"/>
            <w:noProof/>
          </w:rPr>
          <w:fldChar w:fldCharType="end"/>
        </w:r>
      </w:ins>
    </w:p>
    <w:p w14:paraId="0C4E620D" w14:textId="70825793" w:rsidR="009F6ADE" w:rsidRDefault="009F6ADE">
      <w:pPr>
        <w:pStyle w:val="TOC3"/>
        <w:rPr>
          <w:ins w:id="713" w:author="Kumar Baral" w:date="2022-12-13T14:27:00Z"/>
          <w:rFonts w:asciiTheme="minorHAnsi" w:eastAsiaTheme="minorEastAsia" w:hAnsiTheme="minorHAnsi" w:cstheme="minorBidi"/>
          <w:noProof/>
          <w:lang w:bidi="ne-NP"/>
        </w:rPr>
      </w:pPr>
      <w:ins w:id="71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"_Toc121834674"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12.4.10</w:t>
        </w:r>
        <w:r>
          <w:rPr>
            <w:rFonts w:asciiTheme="minorHAnsi" w:eastAsiaTheme="minorEastAsia" w:hAnsiTheme="minorHAnsi" w:cstheme="minorBidi"/>
            <w:noProof/>
            <w:lang w:bidi="ne-NP"/>
          </w:rPr>
          <w:tab/>
        </w:r>
        <w:r w:rsidRPr="00D54B42">
          <w:rPr>
            <w:rStyle w:val="Hyperlink"/>
            <w:noProof/>
          </w:rPr>
          <w:t>Project Management Cost during Construction</w:t>
        </w:r>
        <w:r>
          <w:rPr>
            <w:noProof/>
            <w:webHidden/>
          </w:rPr>
          <w:tab/>
        </w:r>
        <w:r>
          <w:rPr>
            <w:noProof/>
            <w:webHidden/>
          </w:rPr>
          <w:fldChar w:fldCharType="begin"/>
        </w:r>
        <w:r>
          <w:rPr>
            <w:noProof/>
            <w:webHidden/>
          </w:rPr>
          <w:instrText xml:space="preserve"> PAGEREF _Toc121834674 \h </w:instrText>
        </w:r>
        <w:r>
          <w:rPr>
            <w:noProof/>
            <w:webHidden/>
          </w:rPr>
        </w:r>
      </w:ins>
      <w:r>
        <w:rPr>
          <w:noProof/>
          <w:webHidden/>
        </w:rPr>
        <w:fldChar w:fldCharType="separate"/>
      </w:r>
      <w:ins w:id="715" w:author="Kumar Baral" w:date="2022-12-13T14:27:00Z">
        <w:r>
          <w:rPr>
            <w:noProof/>
            <w:webHidden/>
          </w:rPr>
          <w:t>177</w:t>
        </w:r>
        <w:r>
          <w:rPr>
            <w:noProof/>
            <w:webHidden/>
          </w:rPr>
          <w:fldChar w:fldCharType="end"/>
        </w:r>
        <w:r w:rsidRPr="00D54B42">
          <w:rPr>
            <w:rStyle w:val="Hyperlink"/>
            <w:noProof/>
          </w:rPr>
          <w:fldChar w:fldCharType="end"/>
        </w:r>
      </w:ins>
    </w:p>
    <w:p w14:paraId="361453D5" w14:textId="0CFEC72E" w:rsidR="009F6ADE" w:rsidRDefault="009F6ADE">
      <w:pPr>
        <w:pStyle w:val="TOC3"/>
        <w:rPr>
          <w:ins w:id="716" w:author="Kumar Baral" w:date="2022-12-13T14:27:00Z"/>
          <w:rFonts w:asciiTheme="minorHAnsi" w:eastAsiaTheme="minorEastAsia" w:hAnsiTheme="minorHAnsi" w:cstheme="minorBidi"/>
          <w:noProof/>
          <w:lang w:bidi="ne-NP"/>
        </w:rPr>
      </w:pPr>
      <w:ins w:id="71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"_Toc121834675"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12.4.11</w:t>
        </w:r>
        <w:r>
          <w:rPr>
            <w:rFonts w:asciiTheme="minorHAnsi" w:eastAsiaTheme="minorEastAsia" w:hAnsiTheme="minorHAnsi" w:cstheme="minorBidi"/>
            <w:noProof/>
            <w:lang w:bidi="ne-NP"/>
          </w:rPr>
          <w:tab/>
        </w:r>
        <w:r w:rsidRPr="00D54B42">
          <w:rPr>
            <w:rStyle w:val="Hyperlink"/>
            <w:noProof/>
          </w:rPr>
          <w:t>Construction Power</w:t>
        </w:r>
        <w:r>
          <w:rPr>
            <w:noProof/>
            <w:webHidden/>
          </w:rPr>
          <w:tab/>
        </w:r>
        <w:r>
          <w:rPr>
            <w:noProof/>
            <w:webHidden/>
          </w:rPr>
          <w:fldChar w:fldCharType="begin"/>
        </w:r>
        <w:r>
          <w:rPr>
            <w:noProof/>
            <w:webHidden/>
          </w:rPr>
          <w:instrText xml:space="preserve"> PAGEREF _Toc121834675 \h </w:instrText>
        </w:r>
        <w:r>
          <w:rPr>
            <w:noProof/>
            <w:webHidden/>
          </w:rPr>
        </w:r>
      </w:ins>
      <w:r>
        <w:rPr>
          <w:noProof/>
          <w:webHidden/>
        </w:rPr>
        <w:fldChar w:fldCharType="separate"/>
      </w:r>
      <w:ins w:id="718" w:author="Kumar Baral" w:date="2022-12-13T14:27:00Z">
        <w:r>
          <w:rPr>
            <w:noProof/>
            <w:webHidden/>
          </w:rPr>
          <w:t>177</w:t>
        </w:r>
        <w:r>
          <w:rPr>
            <w:noProof/>
            <w:webHidden/>
          </w:rPr>
          <w:fldChar w:fldCharType="end"/>
        </w:r>
        <w:r w:rsidRPr="00D54B42">
          <w:rPr>
            <w:rStyle w:val="Hyperlink"/>
            <w:noProof/>
          </w:rPr>
          <w:fldChar w:fldCharType="end"/>
        </w:r>
      </w:ins>
    </w:p>
    <w:p w14:paraId="44E0D451" w14:textId="48A8874E" w:rsidR="009F6ADE" w:rsidRDefault="009F6ADE">
      <w:pPr>
        <w:pStyle w:val="TOC3"/>
        <w:rPr>
          <w:ins w:id="719" w:author="Kumar Baral" w:date="2022-12-13T14:27:00Z"/>
          <w:rFonts w:asciiTheme="minorHAnsi" w:eastAsiaTheme="minorEastAsia" w:hAnsiTheme="minorHAnsi" w:cstheme="minorBidi"/>
          <w:noProof/>
          <w:lang w:bidi="ne-NP"/>
        </w:rPr>
      </w:pPr>
      <w:ins w:id="72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"_Toc121834676"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12.4.12</w:t>
        </w:r>
        <w:r>
          <w:rPr>
            <w:rFonts w:asciiTheme="minorHAnsi" w:eastAsiaTheme="minorEastAsia" w:hAnsiTheme="minorHAnsi" w:cstheme="minorBidi"/>
            <w:noProof/>
            <w:lang w:bidi="ne-NP"/>
          </w:rPr>
          <w:tab/>
        </w:r>
        <w:r w:rsidRPr="00D54B42">
          <w:rPr>
            <w:rStyle w:val="Hyperlink"/>
            <w:noProof/>
          </w:rPr>
          <w:t>Pre Project Development</w:t>
        </w:r>
        <w:r>
          <w:rPr>
            <w:noProof/>
            <w:webHidden/>
          </w:rPr>
          <w:tab/>
        </w:r>
        <w:r>
          <w:rPr>
            <w:noProof/>
            <w:webHidden/>
          </w:rPr>
          <w:fldChar w:fldCharType="begin"/>
        </w:r>
        <w:r>
          <w:rPr>
            <w:noProof/>
            <w:webHidden/>
          </w:rPr>
          <w:instrText xml:space="preserve"> PAGEREF _Toc121834676 \h </w:instrText>
        </w:r>
        <w:r>
          <w:rPr>
            <w:noProof/>
            <w:webHidden/>
          </w:rPr>
        </w:r>
      </w:ins>
      <w:r>
        <w:rPr>
          <w:noProof/>
          <w:webHidden/>
        </w:rPr>
        <w:fldChar w:fldCharType="separate"/>
      </w:r>
      <w:ins w:id="721" w:author="Kumar Baral" w:date="2022-12-13T14:27:00Z">
        <w:r>
          <w:rPr>
            <w:noProof/>
            <w:webHidden/>
          </w:rPr>
          <w:t>177</w:t>
        </w:r>
        <w:r>
          <w:rPr>
            <w:noProof/>
            <w:webHidden/>
          </w:rPr>
          <w:fldChar w:fldCharType="end"/>
        </w:r>
        <w:r w:rsidRPr="00D54B42">
          <w:rPr>
            <w:rStyle w:val="Hyperlink"/>
            <w:noProof/>
          </w:rPr>
          <w:fldChar w:fldCharType="end"/>
        </w:r>
      </w:ins>
    </w:p>
    <w:p w14:paraId="003DFB46" w14:textId="710C88B0" w:rsidR="009F6ADE" w:rsidRDefault="009F6ADE">
      <w:pPr>
        <w:pStyle w:val="TOC3"/>
        <w:rPr>
          <w:ins w:id="722" w:author="Kumar Baral" w:date="2022-12-13T14:27:00Z"/>
          <w:rFonts w:asciiTheme="minorHAnsi" w:eastAsiaTheme="minorEastAsia" w:hAnsiTheme="minorHAnsi" w:cstheme="minorBidi"/>
          <w:noProof/>
          <w:lang w:bidi="ne-NP"/>
        </w:rPr>
      </w:pPr>
      <w:ins w:id="72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"_Toc121834677"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12.4.13</w:t>
        </w:r>
        <w:r>
          <w:rPr>
            <w:rFonts w:asciiTheme="minorHAnsi" w:eastAsiaTheme="minorEastAsia" w:hAnsiTheme="minorHAnsi" w:cstheme="minorBidi"/>
            <w:noProof/>
            <w:lang w:bidi="ne-NP"/>
          </w:rPr>
          <w:tab/>
        </w:r>
        <w:r w:rsidRPr="00D54B42">
          <w:rPr>
            <w:rStyle w:val="Hyperlink"/>
            <w:noProof/>
          </w:rPr>
          <w:t>Insurance during Construction</w:t>
        </w:r>
        <w:r>
          <w:rPr>
            <w:noProof/>
            <w:webHidden/>
          </w:rPr>
          <w:tab/>
        </w:r>
        <w:r>
          <w:rPr>
            <w:noProof/>
            <w:webHidden/>
          </w:rPr>
          <w:fldChar w:fldCharType="begin"/>
        </w:r>
        <w:r>
          <w:rPr>
            <w:noProof/>
            <w:webHidden/>
          </w:rPr>
          <w:instrText xml:space="preserve"> PAGEREF _Toc121834677 \h </w:instrText>
        </w:r>
        <w:r>
          <w:rPr>
            <w:noProof/>
            <w:webHidden/>
          </w:rPr>
        </w:r>
      </w:ins>
      <w:r>
        <w:rPr>
          <w:noProof/>
          <w:webHidden/>
        </w:rPr>
        <w:fldChar w:fldCharType="separate"/>
      </w:r>
      <w:ins w:id="724" w:author="Kumar Baral" w:date="2022-12-13T14:27:00Z">
        <w:r>
          <w:rPr>
            <w:noProof/>
            <w:webHidden/>
          </w:rPr>
          <w:t>178</w:t>
        </w:r>
        <w:r>
          <w:rPr>
            <w:noProof/>
            <w:webHidden/>
          </w:rPr>
          <w:fldChar w:fldCharType="end"/>
        </w:r>
        <w:r w:rsidRPr="00D54B42">
          <w:rPr>
            <w:rStyle w:val="Hyperlink"/>
            <w:noProof/>
          </w:rPr>
          <w:fldChar w:fldCharType="end"/>
        </w:r>
      </w:ins>
    </w:p>
    <w:p w14:paraId="64DD69B8" w14:textId="0AC97588" w:rsidR="009F6ADE" w:rsidRDefault="009F6ADE">
      <w:pPr>
        <w:pStyle w:val="TOC3"/>
        <w:rPr>
          <w:ins w:id="725" w:author="Kumar Baral" w:date="2022-12-13T14:27:00Z"/>
          <w:rFonts w:asciiTheme="minorHAnsi" w:eastAsiaTheme="minorEastAsia" w:hAnsiTheme="minorHAnsi" w:cstheme="minorBidi"/>
          <w:noProof/>
          <w:lang w:bidi="ne-NP"/>
        </w:rPr>
      </w:pPr>
      <w:ins w:id="72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"_Toc121834678"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12.4.14</w:t>
        </w:r>
        <w:r>
          <w:rPr>
            <w:rFonts w:asciiTheme="minorHAnsi" w:eastAsiaTheme="minorEastAsia" w:hAnsiTheme="minorHAnsi" w:cstheme="minorBidi"/>
            <w:noProof/>
            <w:lang w:bidi="ne-NP"/>
          </w:rPr>
          <w:tab/>
        </w:r>
        <w:r w:rsidRPr="00D54B42">
          <w:rPr>
            <w:rStyle w:val="Hyperlink"/>
            <w:noProof/>
          </w:rPr>
          <w:t>Contingencies</w:t>
        </w:r>
        <w:r>
          <w:rPr>
            <w:noProof/>
            <w:webHidden/>
          </w:rPr>
          <w:tab/>
        </w:r>
        <w:r>
          <w:rPr>
            <w:noProof/>
            <w:webHidden/>
          </w:rPr>
          <w:fldChar w:fldCharType="begin"/>
        </w:r>
        <w:r>
          <w:rPr>
            <w:noProof/>
            <w:webHidden/>
          </w:rPr>
          <w:instrText xml:space="preserve"> PAGEREF _Toc121834678 \h </w:instrText>
        </w:r>
        <w:r>
          <w:rPr>
            <w:noProof/>
            <w:webHidden/>
          </w:rPr>
        </w:r>
      </w:ins>
      <w:r>
        <w:rPr>
          <w:noProof/>
          <w:webHidden/>
        </w:rPr>
        <w:fldChar w:fldCharType="separate"/>
      </w:r>
      <w:ins w:id="727" w:author="Kumar Baral" w:date="2022-12-13T14:27:00Z">
        <w:r>
          <w:rPr>
            <w:noProof/>
            <w:webHidden/>
          </w:rPr>
          <w:t>178</w:t>
        </w:r>
        <w:r>
          <w:rPr>
            <w:noProof/>
            <w:webHidden/>
          </w:rPr>
          <w:fldChar w:fldCharType="end"/>
        </w:r>
        <w:r w:rsidRPr="00D54B42">
          <w:rPr>
            <w:rStyle w:val="Hyperlink"/>
            <w:noProof/>
          </w:rPr>
          <w:fldChar w:fldCharType="end"/>
        </w:r>
      </w:ins>
    </w:p>
    <w:p w14:paraId="1D2DA804" w14:textId="7730C2FD" w:rsidR="009F6ADE" w:rsidRDefault="009F6ADE">
      <w:pPr>
        <w:pStyle w:val="TOC3"/>
        <w:rPr>
          <w:ins w:id="728" w:author="Kumar Baral" w:date="2022-12-13T14:27:00Z"/>
          <w:rFonts w:asciiTheme="minorHAnsi" w:eastAsiaTheme="minorEastAsia" w:hAnsiTheme="minorHAnsi" w:cstheme="minorBidi"/>
          <w:noProof/>
          <w:lang w:bidi="ne-NP"/>
        </w:rPr>
      </w:pPr>
      <w:ins w:id="72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"_Toc121834679"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12.4.15</w:t>
        </w:r>
        <w:r>
          <w:rPr>
            <w:rFonts w:asciiTheme="minorHAnsi" w:eastAsiaTheme="minorEastAsia" w:hAnsiTheme="minorHAnsi" w:cstheme="minorBidi"/>
            <w:noProof/>
            <w:lang w:bidi="ne-NP"/>
          </w:rPr>
          <w:tab/>
        </w:r>
        <w:r w:rsidRPr="00D54B42">
          <w:rPr>
            <w:rStyle w:val="Hyperlink"/>
            <w:noProof/>
          </w:rPr>
          <w:t>VAT and Taxes</w:t>
        </w:r>
        <w:r>
          <w:rPr>
            <w:noProof/>
            <w:webHidden/>
          </w:rPr>
          <w:tab/>
        </w:r>
        <w:r>
          <w:rPr>
            <w:noProof/>
            <w:webHidden/>
          </w:rPr>
          <w:fldChar w:fldCharType="begin"/>
        </w:r>
        <w:r>
          <w:rPr>
            <w:noProof/>
            <w:webHidden/>
          </w:rPr>
          <w:instrText xml:space="preserve"> PAGEREF _Toc121834679 \h </w:instrText>
        </w:r>
        <w:r>
          <w:rPr>
            <w:noProof/>
            <w:webHidden/>
          </w:rPr>
        </w:r>
      </w:ins>
      <w:r>
        <w:rPr>
          <w:noProof/>
          <w:webHidden/>
        </w:rPr>
        <w:fldChar w:fldCharType="separate"/>
      </w:r>
      <w:ins w:id="730" w:author="Kumar Baral" w:date="2022-12-13T14:27:00Z">
        <w:r>
          <w:rPr>
            <w:noProof/>
            <w:webHidden/>
          </w:rPr>
          <w:t>178</w:t>
        </w:r>
        <w:r>
          <w:rPr>
            <w:noProof/>
            <w:webHidden/>
          </w:rPr>
          <w:fldChar w:fldCharType="end"/>
        </w:r>
        <w:r w:rsidRPr="00D54B42">
          <w:rPr>
            <w:rStyle w:val="Hyperlink"/>
            <w:noProof/>
          </w:rPr>
          <w:fldChar w:fldCharType="end"/>
        </w:r>
      </w:ins>
    </w:p>
    <w:p w14:paraId="7B936017" w14:textId="6D7F1D82" w:rsidR="009F6ADE" w:rsidRDefault="009F6ADE">
      <w:pPr>
        <w:pStyle w:val="TOC2"/>
        <w:tabs>
          <w:tab w:val="left" w:pos="1320"/>
        </w:tabs>
        <w:rPr>
          <w:ins w:id="731" w:author="Kumar Baral" w:date="2022-12-13T14:27:00Z"/>
          <w:rFonts w:asciiTheme="minorHAnsi" w:eastAsiaTheme="minorEastAsia" w:hAnsiTheme="minorHAnsi" w:cstheme="minorBidi"/>
          <w:noProof/>
          <w:lang w:bidi="ne-NP"/>
        </w:rPr>
      </w:pPr>
      <w:ins w:id="73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"_Toc121834680"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12.5</w:t>
        </w:r>
        <w:r>
          <w:rPr>
            <w:rFonts w:asciiTheme="minorHAnsi" w:eastAsiaTheme="minorEastAsia" w:hAnsiTheme="minorHAnsi" w:cstheme="minorBidi"/>
            <w:noProof/>
            <w:lang w:bidi="ne-NP"/>
          </w:rPr>
          <w:tab/>
        </w:r>
        <w:r w:rsidRPr="00D54B42">
          <w:rPr>
            <w:rStyle w:val="Hyperlink"/>
            <w:noProof/>
          </w:rPr>
          <w:t>Project cost estimate</w:t>
        </w:r>
        <w:r>
          <w:rPr>
            <w:noProof/>
            <w:webHidden/>
          </w:rPr>
          <w:tab/>
        </w:r>
        <w:r>
          <w:rPr>
            <w:noProof/>
            <w:webHidden/>
          </w:rPr>
          <w:fldChar w:fldCharType="begin"/>
        </w:r>
        <w:r>
          <w:rPr>
            <w:noProof/>
            <w:webHidden/>
          </w:rPr>
          <w:instrText xml:space="preserve"> PAGEREF _Toc121834680 \h </w:instrText>
        </w:r>
        <w:r>
          <w:rPr>
            <w:noProof/>
            <w:webHidden/>
          </w:rPr>
        </w:r>
      </w:ins>
      <w:r>
        <w:rPr>
          <w:noProof/>
          <w:webHidden/>
        </w:rPr>
        <w:fldChar w:fldCharType="separate"/>
      </w:r>
      <w:ins w:id="733" w:author="Kumar Baral" w:date="2022-12-13T14:27:00Z">
        <w:r>
          <w:rPr>
            <w:noProof/>
            <w:webHidden/>
          </w:rPr>
          <w:t>179</w:t>
        </w:r>
        <w:r>
          <w:rPr>
            <w:noProof/>
            <w:webHidden/>
          </w:rPr>
          <w:fldChar w:fldCharType="end"/>
        </w:r>
        <w:r w:rsidRPr="00D54B42">
          <w:rPr>
            <w:rStyle w:val="Hyperlink"/>
            <w:noProof/>
          </w:rPr>
          <w:fldChar w:fldCharType="end"/>
        </w:r>
      </w:ins>
    </w:p>
    <w:p w14:paraId="5FDA4CDD" w14:textId="49E896A4" w:rsidR="009F6ADE" w:rsidRDefault="009F6ADE">
      <w:pPr>
        <w:pStyle w:val="TOC1"/>
        <w:rPr>
          <w:ins w:id="734" w:author="Kumar Baral" w:date="2022-12-13T14:27:00Z"/>
          <w:rFonts w:asciiTheme="minorHAnsi" w:eastAsiaTheme="minorEastAsia" w:hAnsiTheme="minorHAnsi" w:cstheme="minorBidi"/>
          <w:b w:val="0"/>
          <w:sz w:val="22"/>
          <w:lang w:bidi="ne-NP"/>
        </w:rPr>
      </w:pPr>
      <w:ins w:id="735" w:author="Kumar Baral" w:date="2022-12-13T14:27:00Z">
        <w:r w:rsidRPr="00D54B42">
          <w:rPr>
            <w:rStyle w:val="Hyperlink"/>
          </w:rPr>
          <w:fldChar w:fldCharType="begin"/>
        </w:r>
        <w:r w:rsidRPr="00D54B42">
          <w:rPr>
            <w:rStyle w:val="Hyperlink"/>
          </w:rPr>
          <w:instrText xml:space="preserve"> </w:instrText>
        </w:r>
        <w:r>
          <w:instrText>HYPERLINK \l "_Toc121834681"</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13</w:t>
        </w:r>
        <w:r>
          <w:rPr>
            <w:rFonts w:asciiTheme="minorHAnsi" w:eastAsiaTheme="minorEastAsia" w:hAnsiTheme="minorHAnsi" w:cstheme="minorBidi"/>
            <w:b w:val="0"/>
            <w:sz w:val="22"/>
            <w:lang w:bidi="ne-NP"/>
          </w:rPr>
          <w:tab/>
        </w:r>
        <w:r w:rsidRPr="00D54B42">
          <w:rPr>
            <w:rStyle w:val="Hyperlink"/>
          </w:rPr>
          <w:t>FINANCIAL ANALYSES</w:t>
        </w:r>
        <w:r>
          <w:rPr>
            <w:webHidden/>
          </w:rPr>
          <w:tab/>
        </w:r>
        <w:r>
          <w:rPr>
            <w:webHidden/>
          </w:rPr>
          <w:fldChar w:fldCharType="begin"/>
        </w:r>
        <w:r>
          <w:rPr>
            <w:webHidden/>
          </w:rPr>
          <w:instrText xml:space="preserve"> PAGEREF _Toc121834681 \h </w:instrText>
        </w:r>
        <w:r>
          <w:rPr>
            <w:webHidden/>
          </w:rPr>
        </w:r>
      </w:ins>
      <w:r>
        <w:rPr>
          <w:webHidden/>
        </w:rPr>
        <w:fldChar w:fldCharType="separate"/>
      </w:r>
      <w:ins w:id="736" w:author="Kumar Baral" w:date="2022-12-13T14:27:00Z">
        <w:r>
          <w:rPr>
            <w:webHidden/>
          </w:rPr>
          <w:t>182</w:t>
        </w:r>
        <w:r>
          <w:rPr>
            <w:webHidden/>
          </w:rPr>
          <w:fldChar w:fldCharType="end"/>
        </w:r>
        <w:r w:rsidRPr="00D54B42">
          <w:rPr>
            <w:rStyle w:val="Hyperlink"/>
          </w:rPr>
          <w:fldChar w:fldCharType="end"/>
        </w:r>
      </w:ins>
    </w:p>
    <w:p w14:paraId="54C39386" w14:textId="7EA3A5FC" w:rsidR="009F6ADE" w:rsidRDefault="009F6ADE">
      <w:pPr>
        <w:pStyle w:val="TOC2"/>
        <w:tabs>
          <w:tab w:val="left" w:pos="1320"/>
        </w:tabs>
        <w:rPr>
          <w:ins w:id="737" w:author="Kumar Baral" w:date="2022-12-13T14:27:00Z"/>
          <w:rFonts w:asciiTheme="minorHAnsi" w:eastAsiaTheme="minorEastAsia" w:hAnsiTheme="minorHAnsi" w:cstheme="minorBidi"/>
          <w:noProof/>
          <w:lang w:bidi="ne-NP"/>
        </w:rPr>
      </w:pPr>
      <w:ins w:id="73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"_Toc121834682"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13.1</w:t>
        </w:r>
        <w:r>
          <w:rPr>
            <w:rFonts w:asciiTheme="minorHAnsi" w:eastAsiaTheme="minorEastAsia" w:hAnsiTheme="minorHAnsi" w:cstheme="minorBidi"/>
            <w:noProof/>
            <w:lang w:bidi="ne-NP"/>
          </w:rPr>
          <w:tab/>
        </w:r>
        <w:r w:rsidRPr="00D54B42">
          <w:rPr>
            <w:rStyle w:val="Hyperlink"/>
            <w:noProof/>
          </w:rPr>
          <w:t>Introduction</w:t>
        </w:r>
        <w:r>
          <w:rPr>
            <w:noProof/>
            <w:webHidden/>
          </w:rPr>
          <w:tab/>
        </w:r>
        <w:r>
          <w:rPr>
            <w:noProof/>
            <w:webHidden/>
          </w:rPr>
          <w:fldChar w:fldCharType="begin"/>
        </w:r>
        <w:r>
          <w:rPr>
            <w:noProof/>
            <w:webHidden/>
          </w:rPr>
          <w:instrText xml:space="preserve"> PAGEREF _Toc121834682 \h </w:instrText>
        </w:r>
        <w:r>
          <w:rPr>
            <w:noProof/>
            <w:webHidden/>
          </w:rPr>
        </w:r>
      </w:ins>
      <w:r>
        <w:rPr>
          <w:noProof/>
          <w:webHidden/>
        </w:rPr>
        <w:fldChar w:fldCharType="separate"/>
      </w:r>
      <w:ins w:id="739" w:author="Kumar Baral" w:date="2022-12-13T14:27:00Z">
        <w:r>
          <w:rPr>
            <w:noProof/>
            <w:webHidden/>
          </w:rPr>
          <w:t>182</w:t>
        </w:r>
        <w:r>
          <w:rPr>
            <w:noProof/>
            <w:webHidden/>
          </w:rPr>
          <w:fldChar w:fldCharType="end"/>
        </w:r>
        <w:r w:rsidRPr="00D54B42">
          <w:rPr>
            <w:rStyle w:val="Hyperlink"/>
            <w:noProof/>
          </w:rPr>
          <w:fldChar w:fldCharType="end"/>
        </w:r>
      </w:ins>
    </w:p>
    <w:p w14:paraId="6DFF6254" w14:textId="65EC4040" w:rsidR="009F6ADE" w:rsidRDefault="009F6ADE">
      <w:pPr>
        <w:pStyle w:val="TOC2"/>
        <w:tabs>
          <w:tab w:val="left" w:pos="1320"/>
        </w:tabs>
        <w:rPr>
          <w:ins w:id="740" w:author="Kumar Baral" w:date="2022-12-13T14:27:00Z"/>
          <w:rFonts w:asciiTheme="minorHAnsi" w:eastAsiaTheme="minorEastAsia" w:hAnsiTheme="minorHAnsi" w:cstheme="minorBidi"/>
          <w:noProof/>
          <w:lang w:bidi="ne-NP"/>
        </w:rPr>
      </w:pPr>
      <w:ins w:id="74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"_Toc121834683"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13.2</w:t>
        </w:r>
        <w:r>
          <w:rPr>
            <w:rFonts w:asciiTheme="minorHAnsi" w:eastAsiaTheme="minorEastAsia" w:hAnsiTheme="minorHAnsi" w:cstheme="minorBidi"/>
            <w:noProof/>
            <w:lang w:bidi="ne-NP"/>
          </w:rPr>
          <w:tab/>
        </w:r>
        <w:r w:rsidRPr="00D54B42">
          <w:rPr>
            <w:rStyle w:val="Hyperlink"/>
            <w:noProof/>
          </w:rPr>
          <w:t>Methodology</w:t>
        </w:r>
        <w:r>
          <w:rPr>
            <w:noProof/>
            <w:webHidden/>
          </w:rPr>
          <w:tab/>
        </w:r>
        <w:r>
          <w:rPr>
            <w:noProof/>
            <w:webHidden/>
          </w:rPr>
          <w:fldChar w:fldCharType="begin"/>
        </w:r>
        <w:r>
          <w:rPr>
            <w:noProof/>
            <w:webHidden/>
          </w:rPr>
          <w:instrText xml:space="preserve"> PAGEREF _Toc121834683 \h </w:instrText>
        </w:r>
        <w:r>
          <w:rPr>
            <w:noProof/>
            <w:webHidden/>
          </w:rPr>
        </w:r>
      </w:ins>
      <w:r>
        <w:rPr>
          <w:noProof/>
          <w:webHidden/>
        </w:rPr>
        <w:fldChar w:fldCharType="separate"/>
      </w:r>
      <w:ins w:id="742" w:author="Kumar Baral" w:date="2022-12-13T14:27:00Z">
        <w:r>
          <w:rPr>
            <w:noProof/>
            <w:webHidden/>
          </w:rPr>
          <w:t>182</w:t>
        </w:r>
        <w:r>
          <w:rPr>
            <w:noProof/>
            <w:webHidden/>
          </w:rPr>
          <w:fldChar w:fldCharType="end"/>
        </w:r>
        <w:r w:rsidRPr="00D54B42">
          <w:rPr>
            <w:rStyle w:val="Hyperlink"/>
            <w:noProof/>
          </w:rPr>
          <w:fldChar w:fldCharType="end"/>
        </w:r>
      </w:ins>
    </w:p>
    <w:p w14:paraId="796C2ADF" w14:textId="07C98EF5" w:rsidR="009F6ADE" w:rsidRDefault="009F6ADE">
      <w:pPr>
        <w:pStyle w:val="TOC3"/>
        <w:rPr>
          <w:ins w:id="743" w:author="Kumar Baral" w:date="2022-12-13T14:27:00Z"/>
          <w:rFonts w:asciiTheme="minorHAnsi" w:eastAsiaTheme="minorEastAsia" w:hAnsiTheme="minorHAnsi" w:cstheme="minorBidi"/>
          <w:noProof/>
          <w:lang w:bidi="ne-NP"/>
        </w:rPr>
      </w:pPr>
      <w:ins w:id="74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"_Toc121834684"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13.2.1</w:t>
        </w:r>
        <w:r>
          <w:rPr>
            <w:rFonts w:asciiTheme="minorHAnsi" w:eastAsiaTheme="minorEastAsia" w:hAnsiTheme="minorHAnsi" w:cstheme="minorBidi"/>
            <w:noProof/>
            <w:lang w:bidi="ne-NP"/>
          </w:rPr>
          <w:tab/>
        </w:r>
        <w:r w:rsidRPr="00D54B42">
          <w:rPr>
            <w:rStyle w:val="Hyperlink"/>
            <w:noProof/>
          </w:rPr>
          <w:t>Net Present Value (NPV)</w:t>
        </w:r>
        <w:r>
          <w:rPr>
            <w:noProof/>
            <w:webHidden/>
          </w:rPr>
          <w:tab/>
        </w:r>
        <w:r>
          <w:rPr>
            <w:noProof/>
            <w:webHidden/>
          </w:rPr>
          <w:fldChar w:fldCharType="begin"/>
        </w:r>
        <w:r>
          <w:rPr>
            <w:noProof/>
            <w:webHidden/>
          </w:rPr>
          <w:instrText xml:space="preserve"> PAGEREF _Toc121834684 \h </w:instrText>
        </w:r>
        <w:r>
          <w:rPr>
            <w:noProof/>
            <w:webHidden/>
          </w:rPr>
        </w:r>
      </w:ins>
      <w:r>
        <w:rPr>
          <w:noProof/>
          <w:webHidden/>
        </w:rPr>
        <w:fldChar w:fldCharType="separate"/>
      </w:r>
      <w:ins w:id="745" w:author="Kumar Baral" w:date="2022-12-13T14:27:00Z">
        <w:r>
          <w:rPr>
            <w:noProof/>
            <w:webHidden/>
          </w:rPr>
          <w:t>182</w:t>
        </w:r>
        <w:r>
          <w:rPr>
            <w:noProof/>
            <w:webHidden/>
          </w:rPr>
          <w:fldChar w:fldCharType="end"/>
        </w:r>
        <w:r w:rsidRPr="00D54B42">
          <w:rPr>
            <w:rStyle w:val="Hyperlink"/>
            <w:noProof/>
          </w:rPr>
          <w:fldChar w:fldCharType="end"/>
        </w:r>
      </w:ins>
    </w:p>
    <w:p w14:paraId="45B59EAE" w14:textId="56ECB1BD" w:rsidR="009F6ADE" w:rsidRDefault="009F6ADE">
      <w:pPr>
        <w:pStyle w:val="TOC3"/>
        <w:rPr>
          <w:ins w:id="746" w:author="Kumar Baral" w:date="2022-12-13T14:27:00Z"/>
          <w:rFonts w:asciiTheme="minorHAnsi" w:eastAsiaTheme="minorEastAsia" w:hAnsiTheme="minorHAnsi" w:cstheme="minorBidi"/>
          <w:noProof/>
          <w:lang w:bidi="ne-NP"/>
        </w:rPr>
      </w:pPr>
      <w:ins w:id="74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"_Toc121834685"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13.2.2</w:t>
        </w:r>
        <w:r>
          <w:rPr>
            <w:rFonts w:asciiTheme="minorHAnsi" w:eastAsiaTheme="minorEastAsia" w:hAnsiTheme="minorHAnsi" w:cstheme="minorBidi"/>
            <w:noProof/>
            <w:lang w:bidi="ne-NP"/>
          </w:rPr>
          <w:tab/>
        </w:r>
        <w:r w:rsidRPr="00D54B42">
          <w:rPr>
            <w:rStyle w:val="Hyperlink"/>
            <w:noProof/>
          </w:rPr>
          <w:t>Internal Rate of Return (IRR)</w:t>
        </w:r>
        <w:r>
          <w:rPr>
            <w:noProof/>
            <w:webHidden/>
          </w:rPr>
          <w:tab/>
        </w:r>
        <w:r>
          <w:rPr>
            <w:noProof/>
            <w:webHidden/>
          </w:rPr>
          <w:fldChar w:fldCharType="begin"/>
        </w:r>
        <w:r>
          <w:rPr>
            <w:noProof/>
            <w:webHidden/>
          </w:rPr>
          <w:instrText xml:space="preserve"> PAGEREF _Toc121834685 \h </w:instrText>
        </w:r>
        <w:r>
          <w:rPr>
            <w:noProof/>
            <w:webHidden/>
          </w:rPr>
        </w:r>
      </w:ins>
      <w:r>
        <w:rPr>
          <w:noProof/>
          <w:webHidden/>
        </w:rPr>
        <w:fldChar w:fldCharType="separate"/>
      </w:r>
      <w:ins w:id="748" w:author="Kumar Baral" w:date="2022-12-13T14:27:00Z">
        <w:r>
          <w:rPr>
            <w:noProof/>
            <w:webHidden/>
          </w:rPr>
          <w:t>182</w:t>
        </w:r>
        <w:r>
          <w:rPr>
            <w:noProof/>
            <w:webHidden/>
          </w:rPr>
          <w:fldChar w:fldCharType="end"/>
        </w:r>
        <w:r w:rsidRPr="00D54B42">
          <w:rPr>
            <w:rStyle w:val="Hyperlink"/>
            <w:noProof/>
          </w:rPr>
          <w:fldChar w:fldCharType="end"/>
        </w:r>
      </w:ins>
    </w:p>
    <w:p w14:paraId="639541D1" w14:textId="612B874A" w:rsidR="009F6ADE" w:rsidRDefault="009F6ADE">
      <w:pPr>
        <w:pStyle w:val="TOC3"/>
        <w:rPr>
          <w:ins w:id="749" w:author="Kumar Baral" w:date="2022-12-13T14:27:00Z"/>
          <w:rFonts w:asciiTheme="minorHAnsi" w:eastAsiaTheme="minorEastAsia" w:hAnsiTheme="minorHAnsi" w:cstheme="minorBidi"/>
          <w:noProof/>
          <w:lang w:bidi="ne-NP"/>
        </w:rPr>
      </w:pPr>
      <w:ins w:id="75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"_Toc121834686"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13.2.3</w:t>
        </w:r>
        <w:r>
          <w:rPr>
            <w:rFonts w:asciiTheme="minorHAnsi" w:eastAsiaTheme="minorEastAsia" w:hAnsiTheme="minorHAnsi" w:cstheme="minorBidi"/>
            <w:noProof/>
            <w:lang w:bidi="ne-NP"/>
          </w:rPr>
          <w:tab/>
        </w:r>
        <w:r w:rsidRPr="00D54B42">
          <w:rPr>
            <w:rStyle w:val="Hyperlink"/>
            <w:noProof/>
          </w:rPr>
          <w:t>Benefit-Cost Ratio (BCR)</w:t>
        </w:r>
        <w:r>
          <w:rPr>
            <w:noProof/>
            <w:webHidden/>
          </w:rPr>
          <w:tab/>
        </w:r>
        <w:r>
          <w:rPr>
            <w:noProof/>
            <w:webHidden/>
          </w:rPr>
          <w:fldChar w:fldCharType="begin"/>
        </w:r>
        <w:r>
          <w:rPr>
            <w:noProof/>
            <w:webHidden/>
          </w:rPr>
          <w:instrText xml:space="preserve"> PAGEREF _Toc121834686 \h </w:instrText>
        </w:r>
        <w:r>
          <w:rPr>
            <w:noProof/>
            <w:webHidden/>
          </w:rPr>
        </w:r>
      </w:ins>
      <w:r>
        <w:rPr>
          <w:noProof/>
          <w:webHidden/>
        </w:rPr>
        <w:fldChar w:fldCharType="separate"/>
      </w:r>
      <w:ins w:id="751" w:author="Kumar Baral" w:date="2022-12-13T14:27:00Z">
        <w:r>
          <w:rPr>
            <w:noProof/>
            <w:webHidden/>
          </w:rPr>
          <w:t>183</w:t>
        </w:r>
        <w:r>
          <w:rPr>
            <w:noProof/>
            <w:webHidden/>
          </w:rPr>
          <w:fldChar w:fldCharType="end"/>
        </w:r>
        <w:r w:rsidRPr="00D54B42">
          <w:rPr>
            <w:rStyle w:val="Hyperlink"/>
            <w:noProof/>
          </w:rPr>
          <w:fldChar w:fldCharType="end"/>
        </w:r>
      </w:ins>
    </w:p>
    <w:p w14:paraId="700AC923" w14:textId="502D5568" w:rsidR="009F6ADE" w:rsidRDefault="009F6ADE">
      <w:pPr>
        <w:pStyle w:val="TOC2"/>
        <w:tabs>
          <w:tab w:val="left" w:pos="1320"/>
        </w:tabs>
        <w:rPr>
          <w:ins w:id="752" w:author="Kumar Baral" w:date="2022-12-13T14:27:00Z"/>
          <w:rFonts w:asciiTheme="minorHAnsi" w:eastAsiaTheme="minorEastAsia" w:hAnsiTheme="minorHAnsi" w:cstheme="minorBidi"/>
          <w:noProof/>
          <w:lang w:bidi="ne-NP"/>
        </w:rPr>
      </w:pPr>
      <w:ins w:id="75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"_Toc121834687"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w:t>
        </w:r>
        <w:r>
          <w:rPr>
            <w:rFonts w:asciiTheme="minorHAnsi" w:eastAsiaTheme="minorEastAsia" w:hAnsiTheme="minorHAnsi" w:cstheme="minorBidi"/>
            <w:noProof/>
            <w:lang w:bidi="ne-NP"/>
          </w:rPr>
          <w:tab/>
        </w:r>
        <w:r w:rsidRPr="00D54B42">
          <w:rPr>
            <w:rStyle w:val="Hyperlink"/>
            <w:noProof/>
          </w:rPr>
          <w:t>Financial parameters</w:t>
        </w:r>
        <w:r>
          <w:rPr>
            <w:noProof/>
            <w:webHidden/>
          </w:rPr>
          <w:tab/>
        </w:r>
        <w:r>
          <w:rPr>
            <w:noProof/>
            <w:webHidden/>
          </w:rPr>
          <w:fldChar w:fldCharType="begin"/>
        </w:r>
        <w:r>
          <w:rPr>
            <w:noProof/>
            <w:webHidden/>
          </w:rPr>
          <w:instrText xml:space="preserve"> PAGEREF _Toc121834687 \h </w:instrText>
        </w:r>
        <w:r>
          <w:rPr>
            <w:noProof/>
            <w:webHidden/>
          </w:rPr>
        </w:r>
      </w:ins>
      <w:r>
        <w:rPr>
          <w:noProof/>
          <w:webHidden/>
        </w:rPr>
        <w:fldChar w:fldCharType="separate"/>
      </w:r>
      <w:ins w:id="754" w:author="Kumar Baral" w:date="2022-12-13T14:27:00Z">
        <w:r>
          <w:rPr>
            <w:noProof/>
            <w:webHidden/>
          </w:rPr>
          <w:t>183</w:t>
        </w:r>
        <w:r>
          <w:rPr>
            <w:noProof/>
            <w:webHidden/>
          </w:rPr>
          <w:fldChar w:fldCharType="end"/>
        </w:r>
        <w:r w:rsidRPr="00D54B42">
          <w:rPr>
            <w:rStyle w:val="Hyperlink"/>
            <w:noProof/>
          </w:rPr>
          <w:fldChar w:fldCharType="end"/>
        </w:r>
      </w:ins>
    </w:p>
    <w:p w14:paraId="68D3383A" w14:textId="6CC7F364" w:rsidR="009F6ADE" w:rsidRDefault="009F6ADE">
      <w:pPr>
        <w:pStyle w:val="TOC3"/>
        <w:rPr>
          <w:ins w:id="755" w:author="Kumar Baral" w:date="2022-12-13T14:27:00Z"/>
          <w:rFonts w:asciiTheme="minorHAnsi" w:eastAsiaTheme="minorEastAsia" w:hAnsiTheme="minorHAnsi" w:cstheme="minorBidi"/>
          <w:noProof/>
          <w:lang w:bidi="ne-NP"/>
        </w:rPr>
      </w:pPr>
      <w:ins w:id="75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"_Toc121834688"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13.3.1</w:t>
        </w:r>
        <w:r>
          <w:rPr>
            <w:rFonts w:asciiTheme="minorHAnsi" w:eastAsiaTheme="minorEastAsia" w:hAnsiTheme="minorHAnsi" w:cstheme="minorBidi"/>
            <w:noProof/>
            <w:lang w:bidi="ne-NP"/>
          </w:rPr>
          <w:tab/>
        </w:r>
        <w:r w:rsidRPr="00D54B42">
          <w:rPr>
            <w:rStyle w:val="Hyperlink"/>
            <w:noProof/>
          </w:rPr>
          <w:t>Project cost</w:t>
        </w:r>
        <w:r>
          <w:rPr>
            <w:noProof/>
            <w:webHidden/>
          </w:rPr>
          <w:tab/>
        </w:r>
        <w:r>
          <w:rPr>
            <w:noProof/>
            <w:webHidden/>
          </w:rPr>
          <w:fldChar w:fldCharType="begin"/>
        </w:r>
        <w:r>
          <w:rPr>
            <w:noProof/>
            <w:webHidden/>
          </w:rPr>
          <w:instrText xml:space="preserve"> PAGEREF _Toc121834688 \h </w:instrText>
        </w:r>
        <w:r>
          <w:rPr>
            <w:noProof/>
            <w:webHidden/>
          </w:rPr>
        </w:r>
      </w:ins>
      <w:r>
        <w:rPr>
          <w:noProof/>
          <w:webHidden/>
        </w:rPr>
        <w:fldChar w:fldCharType="separate"/>
      </w:r>
      <w:ins w:id="757" w:author="Kumar Baral" w:date="2022-12-13T14:27:00Z">
        <w:r>
          <w:rPr>
            <w:noProof/>
            <w:webHidden/>
          </w:rPr>
          <w:t>183</w:t>
        </w:r>
        <w:r>
          <w:rPr>
            <w:noProof/>
            <w:webHidden/>
          </w:rPr>
          <w:fldChar w:fldCharType="end"/>
        </w:r>
        <w:r w:rsidRPr="00D54B42">
          <w:rPr>
            <w:rStyle w:val="Hyperlink"/>
            <w:noProof/>
          </w:rPr>
          <w:fldChar w:fldCharType="end"/>
        </w:r>
      </w:ins>
    </w:p>
    <w:p w14:paraId="0A20F44C" w14:textId="4D37CE7D" w:rsidR="009F6ADE" w:rsidRDefault="009F6ADE">
      <w:pPr>
        <w:pStyle w:val="TOC3"/>
        <w:rPr>
          <w:ins w:id="758" w:author="Kumar Baral" w:date="2022-12-13T14:27:00Z"/>
          <w:rFonts w:asciiTheme="minorHAnsi" w:eastAsiaTheme="minorEastAsia" w:hAnsiTheme="minorHAnsi" w:cstheme="minorBidi"/>
          <w:noProof/>
          <w:lang w:bidi="ne-NP"/>
        </w:rPr>
      </w:pPr>
      <w:ins w:id="75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"_Toc121834689"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13.3.2</w:t>
        </w:r>
        <w:r>
          <w:rPr>
            <w:rFonts w:asciiTheme="minorHAnsi" w:eastAsiaTheme="minorEastAsia" w:hAnsiTheme="minorHAnsi" w:cstheme="minorBidi"/>
            <w:noProof/>
            <w:lang w:bidi="ne-NP"/>
          </w:rPr>
          <w:tab/>
        </w:r>
        <w:r w:rsidRPr="00D54B42">
          <w:rPr>
            <w:rStyle w:val="Hyperlink"/>
            <w:noProof/>
          </w:rPr>
          <w:t>Interest rate</w:t>
        </w:r>
        <w:r>
          <w:rPr>
            <w:noProof/>
            <w:webHidden/>
          </w:rPr>
          <w:tab/>
        </w:r>
        <w:r>
          <w:rPr>
            <w:noProof/>
            <w:webHidden/>
          </w:rPr>
          <w:fldChar w:fldCharType="begin"/>
        </w:r>
        <w:r>
          <w:rPr>
            <w:noProof/>
            <w:webHidden/>
          </w:rPr>
          <w:instrText xml:space="preserve"> PAGEREF _Toc121834689 \h </w:instrText>
        </w:r>
        <w:r>
          <w:rPr>
            <w:noProof/>
            <w:webHidden/>
          </w:rPr>
        </w:r>
      </w:ins>
      <w:r>
        <w:rPr>
          <w:noProof/>
          <w:webHidden/>
        </w:rPr>
        <w:fldChar w:fldCharType="separate"/>
      </w:r>
      <w:ins w:id="760" w:author="Kumar Baral" w:date="2022-12-13T14:27:00Z">
        <w:r>
          <w:rPr>
            <w:noProof/>
            <w:webHidden/>
          </w:rPr>
          <w:t>183</w:t>
        </w:r>
        <w:r>
          <w:rPr>
            <w:noProof/>
            <w:webHidden/>
          </w:rPr>
          <w:fldChar w:fldCharType="end"/>
        </w:r>
        <w:r w:rsidRPr="00D54B42">
          <w:rPr>
            <w:rStyle w:val="Hyperlink"/>
            <w:noProof/>
          </w:rPr>
          <w:fldChar w:fldCharType="end"/>
        </w:r>
      </w:ins>
    </w:p>
    <w:p w14:paraId="2D48B850" w14:textId="43FED388" w:rsidR="009F6ADE" w:rsidRDefault="009F6ADE">
      <w:pPr>
        <w:pStyle w:val="TOC3"/>
        <w:rPr>
          <w:ins w:id="761" w:author="Kumar Baral" w:date="2022-12-13T14:27:00Z"/>
          <w:rFonts w:asciiTheme="minorHAnsi" w:eastAsiaTheme="minorEastAsia" w:hAnsiTheme="minorHAnsi" w:cstheme="minorBidi"/>
          <w:noProof/>
          <w:lang w:bidi="ne-NP"/>
        </w:rPr>
      </w:pPr>
      <w:ins w:id="76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13.3.3</w:t>
        </w:r>
        <w:r>
          <w:rPr>
            <w:rFonts w:asciiTheme="minorHAnsi" w:eastAsiaTheme="minorEastAsia" w:hAnsiTheme="minorHAnsi" w:cstheme="minorBidi"/>
            <w:noProof/>
            <w:lang w:bidi="ne-NP"/>
          </w:rPr>
          <w:tab/>
        </w:r>
        <w:r w:rsidRPr="00D54B42">
          <w:rPr>
            <w:rStyle w:val="Hyperlink"/>
            <w:noProof/>
          </w:rPr>
          <w:t>Discount rate</w:t>
        </w:r>
        <w:r>
          <w:rPr>
            <w:noProof/>
            <w:webHidden/>
          </w:rPr>
          <w:tab/>
        </w:r>
        <w:r>
          <w:rPr>
            <w:noProof/>
            <w:webHidden/>
          </w:rPr>
          <w:fldChar w:fldCharType="begin"/>
        </w:r>
        <w:r>
          <w:rPr>
            <w:noProof/>
            <w:webHidden/>
          </w:rPr>
          <w:instrText xml:space="preserve"> PAGEREF _Toc121834690 \h </w:instrText>
        </w:r>
        <w:r>
          <w:rPr>
            <w:noProof/>
            <w:webHidden/>
          </w:rPr>
        </w:r>
      </w:ins>
      <w:r>
        <w:rPr>
          <w:noProof/>
          <w:webHidden/>
        </w:rPr>
        <w:fldChar w:fldCharType="separate"/>
      </w:r>
      <w:ins w:id="763" w:author="Kumar Baral" w:date="2022-12-13T14:27:00Z">
        <w:r>
          <w:rPr>
            <w:noProof/>
            <w:webHidden/>
          </w:rPr>
          <w:t>183</w:t>
        </w:r>
        <w:r>
          <w:rPr>
            <w:noProof/>
            <w:webHidden/>
          </w:rPr>
          <w:fldChar w:fldCharType="end"/>
        </w:r>
        <w:r w:rsidRPr="00D54B42">
          <w:rPr>
            <w:rStyle w:val="Hyperlink"/>
            <w:noProof/>
          </w:rPr>
          <w:fldChar w:fldCharType="end"/>
        </w:r>
      </w:ins>
    </w:p>
    <w:p w14:paraId="59D3B173" w14:textId="67E6A727" w:rsidR="009F6ADE" w:rsidRDefault="009F6ADE">
      <w:pPr>
        <w:pStyle w:val="TOC3"/>
        <w:rPr>
          <w:ins w:id="764" w:author="Kumar Baral" w:date="2022-12-13T14:27:00Z"/>
          <w:rFonts w:asciiTheme="minorHAnsi" w:eastAsiaTheme="minorEastAsia" w:hAnsiTheme="minorHAnsi" w:cstheme="minorBidi"/>
          <w:noProof/>
          <w:lang w:bidi="ne-NP"/>
        </w:rPr>
      </w:pPr>
      <w:ins w:id="76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13.3.4</w:t>
        </w:r>
        <w:r>
          <w:rPr>
            <w:rFonts w:asciiTheme="minorHAnsi" w:eastAsiaTheme="minorEastAsia" w:hAnsiTheme="minorHAnsi" w:cstheme="minorBidi"/>
            <w:noProof/>
            <w:lang w:bidi="ne-NP"/>
          </w:rPr>
          <w:tab/>
        </w:r>
        <w:r w:rsidRPr="00D54B42">
          <w:rPr>
            <w:rStyle w:val="Hyperlink"/>
            <w:noProof/>
          </w:rPr>
          <w:t>Debt equity ratio</w:t>
        </w:r>
        <w:r>
          <w:rPr>
            <w:noProof/>
            <w:webHidden/>
          </w:rPr>
          <w:tab/>
        </w:r>
        <w:r>
          <w:rPr>
            <w:noProof/>
            <w:webHidden/>
          </w:rPr>
          <w:fldChar w:fldCharType="begin"/>
        </w:r>
        <w:r>
          <w:rPr>
            <w:noProof/>
            <w:webHidden/>
          </w:rPr>
          <w:instrText xml:space="preserve"> PAGEREF _Toc121834691 \h </w:instrText>
        </w:r>
        <w:r>
          <w:rPr>
            <w:noProof/>
            <w:webHidden/>
          </w:rPr>
        </w:r>
      </w:ins>
      <w:r>
        <w:rPr>
          <w:noProof/>
          <w:webHidden/>
        </w:rPr>
        <w:fldChar w:fldCharType="separate"/>
      </w:r>
      <w:ins w:id="766" w:author="Kumar Baral" w:date="2022-12-13T14:27:00Z">
        <w:r>
          <w:rPr>
            <w:noProof/>
            <w:webHidden/>
          </w:rPr>
          <w:t>183</w:t>
        </w:r>
        <w:r>
          <w:rPr>
            <w:noProof/>
            <w:webHidden/>
          </w:rPr>
          <w:fldChar w:fldCharType="end"/>
        </w:r>
        <w:r w:rsidRPr="00D54B42">
          <w:rPr>
            <w:rStyle w:val="Hyperlink"/>
            <w:noProof/>
          </w:rPr>
          <w:fldChar w:fldCharType="end"/>
        </w:r>
      </w:ins>
    </w:p>
    <w:p w14:paraId="294B6132" w14:textId="3C76EC68" w:rsidR="009F6ADE" w:rsidRDefault="009F6ADE">
      <w:pPr>
        <w:pStyle w:val="TOC3"/>
        <w:rPr>
          <w:ins w:id="767" w:author="Kumar Baral" w:date="2022-12-13T14:27:00Z"/>
          <w:rFonts w:asciiTheme="minorHAnsi" w:eastAsiaTheme="minorEastAsia" w:hAnsiTheme="minorHAnsi" w:cstheme="minorBidi"/>
          <w:noProof/>
          <w:lang w:bidi="ne-NP"/>
        </w:rPr>
      </w:pPr>
      <w:ins w:id="76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13.3.5</w:t>
        </w:r>
        <w:r>
          <w:rPr>
            <w:rFonts w:asciiTheme="minorHAnsi" w:eastAsiaTheme="minorEastAsia" w:hAnsiTheme="minorHAnsi" w:cstheme="minorBidi"/>
            <w:noProof/>
            <w:lang w:bidi="ne-NP"/>
          </w:rPr>
          <w:tab/>
        </w:r>
        <w:r w:rsidRPr="00D54B42">
          <w:rPr>
            <w:rStyle w:val="Hyperlink"/>
            <w:noProof/>
          </w:rPr>
          <w:t>Energy rate</w:t>
        </w:r>
        <w:r>
          <w:rPr>
            <w:noProof/>
            <w:webHidden/>
          </w:rPr>
          <w:tab/>
        </w:r>
        <w:r>
          <w:rPr>
            <w:noProof/>
            <w:webHidden/>
          </w:rPr>
          <w:fldChar w:fldCharType="begin"/>
        </w:r>
        <w:r>
          <w:rPr>
            <w:noProof/>
            <w:webHidden/>
          </w:rPr>
          <w:instrText xml:space="preserve"> PAGEREF _Toc121834692 \h </w:instrText>
        </w:r>
        <w:r>
          <w:rPr>
            <w:noProof/>
            <w:webHidden/>
          </w:rPr>
        </w:r>
      </w:ins>
      <w:r>
        <w:rPr>
          <w:noProof/>
          <w:webHidden/>
        </w:rPr>
        <w:fldChar w:fldCharType="separate"/>
      </w:r>
      <w:ins w:id="769" w:author="Kumar Baral" w:date="2022-12-13T14:27:00Z">
        <w:r>
          <w:rPr>
            <w:noProof/>
            <w:webHidden/>
          </w:rPr>
          <w:t>183</w:t>
        </w:r>
        <w:r>
          <w:rPr>
            <w:noProof/>
            <w:webHidden/>
          </w:rPr>
          <w:fldChar w:fldCharType="end"/>
        </w:r>
        <w:r w:rsidRPr="00D54B42">
          <w:rPr>
            <w:rStyle w:val="Hyperlink"/>
            <w:noProof/>
          </w:rPr>
          <w:fldChar w:fldCharType="end"/>
        </w:r>
      </w:ins>
    </w:p>
    <w:p w14:paraId="4BDC7B87" w14:textId="6D257616" w:rsidR="009F6ADE" w:rsidRDefault="009F6ADE">
      <w:pPr>
        <w:pStyle w:val="TOC3"/>
        <w:rPr>
          <w:ins w:id="770" w:author="Kumar Baral" w:date="2022-12-13T14:27:00Z"/>
          <w:rFonts w:asciiTheme="minorHAnsi" w:eastAsiaTheme="minorEastAsia" w:hAnsiTheme="minorHAnsi" w:cstheme="minorBidi"/>
          <w:noProof/>
          <w:lang w:bidi="ne-NP"/>
        </w:rPr>
      </w:pPr>
      <w:ins w:id="77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13.3.6</w:t>
        </w:r>
        <w:r>
          <w:rPr>
            <w:rFonts w:asciiTheme="minorHAnsi" w:eastAsiaTheme="minorEastAsia" w:hAnsiTheme="minorHAnsi" w:cstheme="minorBidi"/>
            <w:noProof/>
            <w:lang w:bidi="ne-NP"/>
          </w:rPr>
          <w:tab/>
        </w:r>
        <w:r w:rsidRPr="00D54B42">
          <w:rPr>
            <w:rStyle w:val="Hyperlink"/>
            <w:noProof/>
          </w:rPr>
          <w:t>Escalation</w:t>
        </w:r>
        <w:r>
          <w:rPr>
            <w:noProof/>
            <w:webHidden/>
          </w:rPr>
          <w:tab/>
        </w:r>
        <w:r>
          <w:rPr>
            <w:noProof/>
            <w:webHidden/>
          </w:rPr>
          <w:fldChar w:fldCharType="begin"/>
        </w:r>
        <w:r>
          <w:rPr>
            <w:noProof/>
            <w:webHidden/>
          </w:rPr>
          <w:instrText xml:space="preserve"> PAGEREF _Toc121834693 \h </w:instrText>
        </w:r>
        <w:r>
          <w:rPr>
            <w:noProof/>
            <w:webHidden/>
          </w:rPr>
        </w:r>
      </w:ins>
      <w:r>
        <w:rPr>
          <w:noProof/>
          <w:webHidden/>
        </w:rPr>
        <w:fldChar w:fldCharType="separate"/>
      </w:r>
      <w:ins w:id="772" w:author="Kumar Baral" w:date="2022-12-13T14:27:00Z">
        <w:r>
          <w:rPr>
            <w:noProof/>
            <w:webHidden/>
          </w:rPr>
          <w:t>184</w:t>
        </w:r>
        <w:r>
          <w:rPr>
            <w:noProof/>
            <w:webHidden/>
          </w:rPr>
          <w:fldChar w:fldCharType="end"/>
        </w:r>
        <w:r w:rsidRPr="00D54B42">
          <w:rPr>
            <w:rStyle w:val="Hyperlink"/>
            <w:noProof/>
          </w:rPr>
          <w:fldChar w:fldCharType="end"/>
        </w:r>
      </w:ins>
    </w:p>
    <w:p w14:paraId="647BC501" w14:textId="59886B4F" w:rsidR="009F6ADE" w:rsidRDefault="009F6ADE">
      <w:pPr>
        <w:pStyle w:val="TOC3"/>
        <w:rPr>
          <w:ins w:id="773" w:author="Kumar Baral" w:date="2022-12-13T14:27:00Z"/>
          <w:rFonts w:asciiTheme="minorHAnsi" w:eastAsiaTheme="minorEastAsia" w:hAnsiTheme="minorHAnsi" w:cstheme="minorBidi"/>
          <w:noProof/>
          <w:lang w:bidi="ne-NP"/>
        </w:rPr>
      </w:pPr>
      <w:ins w:id="77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13.3.7</w:t>
        </w:r>
        <w:r>
          <w:rPr>
            <w:rFonts w:asciiTheme="minorHAnsi" w:eastAsiaTheme="minorEastAsia" w:hAnsiTheme="minorHAnsi" w:cstheme="minorBidi"/>
            <w:noProof/>
            <w:lang w:bidi="ne-NP"/>
          </w:rPr>
          <w:tab/>
        </w:r>
        <w:r w:rsidRPr="00D54B42">
          <w:rPr>
            <w:rStyle w:val="Hyperlink"/>
            <w:noProof/>
          </w:rPr>
          <w:t>Currency exchange rate</w:t>
        </w:r>
        <w:r>
          <w:rPr>
            <w:noProof/>
            <w:webHidden/>
          </w:rPr>
          <w:tab/>
        </w:r>
        <w:r>
          <w:rPr>
            <w:noProof/>
            <w:webHidden/>
          </w:rPr>
          <w:fldChar w:fldCharType="begin"/>
        </w:r>
        <w:r>
          <w:rPr>
            <w:noProof/>
            <w:webHidden/>
          </w:rPr>
          <w:instrText xml:space="preserve"> PAGEREF _Toc121834694 \h </w:instrText>
        </w:r>
        <w:r>
          <w:rPr>
            <w:noProof/>
            <w:webHidden/>
          </w:rPr>
        </w:r>
      </w:ins>
      <w:r>
        <w:rPr>
          <w:noProof/>
          <w:webHidden/>
        </w:rPr>
        <w:fldChar w:fldCharType="separate"/>
      </w:r>
      <w:ins w:id="775" w:author="Kumar Baral" w:date="2022-12-13T14:27:00Z">
        <w:r>
          <w:rPr>
            <w:noProof/>
            <w:webHidden/>
          </w:rPr>
          <w:t>184</w:t>
        </w:r>
        <w:r>
          <w:rPr>
            <w:noProof/>
            <w:webHidden/>
          </w:rPr>
          <w:fldChar w:fldCharType="end"/>
        </w:r>
        <w:r w:rsidRPr="00D54B42">
          <w:rPr>
            <w:rStyle w:val="Hyperlink"/>
            <w:noProof/>
          </w:rPr>
          <w:fldChar w:fldCharType="end"/>
        </w:r>
      </w:ins>
    </w:p>
    <w:p w14:paraId="7B41A4D5" w14:textId="5CEC6F64" w:rsidR="009F6ADE" w:rsidRDefault="009F6ADE">
      <w:pPr>
        <w:pStyle w:val="TOC3"/>
        <w:rPr>
          <w:ins w:id="776" w:author="Kumar Baral" w:date="2022-12-13T14:27:00Z"/>
          <w:rFonts w:asciiTheme="minorHAnsi" w:eastAsiaTheme="minorEastAsia" w:hAnsiTheme="minorHAnsi" w:cstheme="minorBidi"/>
          <w:noProof/>
          <w:lang w:bidi="ne-NP"/>
        </w:rPr>
      </w:pPr>
      <w:ins w:id="77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13.3.8</w:t>
        </w:r>
        <w:r>
          <w:rPr>
            <w:rFonts w:asciiTheme="minorHAnsi" w:eastAsiaTheme="minorEastAsia" w:hAnsiTheme="minorHAnsi" w:cstheme="minorBidi"/>
            <w:noProof/>
            <w:lang w:bidi="ne-NP"/>
          </w:rPr>
          <w:tab/>
        </w:r>
        <w:r w:rsidRPr="00D54B42">
          <w:rPr>
            <w:rStyle w:val="Hyperlink"/>
            <w:noProof/>
          </w:rPr>
          <w:t>Loan repayment period</w:t>
        </w:r>
        <w:r>
          <w:rPr>
            <w:noProof/>
            <w:webHidden/>
          </w:rPr>
          <w:tab/>
        </w:r>
        <w:r>
          <w:rPr>
            <w:noProof/>
            <w:webHidden/>
          </w:rPr>
          <w:fldChar w:fldCharType="begin"/>
        </w:r>
        <w:r>
          <w:rPr>
            <w:noProof/>
            <w:webHidden/>
          </w:rPr>
          <w:instrText xml:space="preserve"> PAGEREF _Toc121834695 \h </w:instrText>
        </w:r>
        <w:r>
          <w:rPr>
            <w:noProof/>
            <w:webHidden/>
          </w:rPr>
        </w:r>
      </w:ins>
      <w:r>
        <w:rPr>
          <w:noProof/>
          <w:webHidden/>
        </w:rPr>
        <w:fldChar w:fldCharType="separate"/>
      </w:r>
      <w:ins w:id="778" w:author="Kumar Baral" w:date="2022-12-13T14:27:00Z">
        <w:r>
          <w:rPr>
            <w:noProof/>
            <w:webHidden/>
          </w:rPr>
          <w:t>184</w:t>
        </w:r>
        <w:r>
          <w:rPr>
            <w:noProof/>
            <w:webHidden/>
          </w:rPr>
          <w:fldChar w:fldCharType="end"/>
        </w:r>
        <w:r w:rsidRPr="00D54B42">
          <w:rPr>
            <w:rStyle w:val="Hyperlink"/>
            <w:noProof/>
          </w:rPr>
          <w:fldChar w:fldCharType="end"/>
        </w:r>
      </w:ins>
    </w:p>
    <w:p w14:paraId="205D67AE" w14:textId="48534835" w:rsidR="009F6ADE" w:rsidRDefault="009F6ADE">
      <w:pPr>
        <w:pStyle w:val="TOC3"/>
        <w:rPr>
          <w:ins w:id="779" w:author="Kumar Baral" w:date="2022-12-13T14:27:00Z"/>
          <w:rFonts w:asciiTheme="minorHAnsi" w:eastAsiaTheme="minorEastAsia" w:hAnsiTheme="minorHAnsi" w:cstheme="minorBidi"/>
          <w:noProof/>
          <w:lang w:bidi="ne-NP"/>
        </w:rPr>
      </w:pPr>
      <w:ins w:id="78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13.3.9</w:t>
        </w:r>
        <w:r>
          <w:rPr>
            <w:rFonts w:asciiTheme="minorHAnsi" w:eastAsiaTheme="minorEastAsia" w:hAnsiTheme="minorHAnsi" w:cstheme="minorBidi"/>
            <w:noProof/>
            <w:lang w:bidi="ne-NP"/>
          </w:rPr>
          <w:tab/>
        </w:r>
        <w:r w:rsidRPr="00D54B42">
          <w:rPr>
            <w:rStyle w:val="Hyperlink"/>
            <w:noProof/>
          </w:rPr>
          <w:t>Tax Rate</w:t>
        </w:r>
        <w:r>
          <w:rPr>
            <w:noProof/>
            <w:webHidden/>
          </w:rPr>
          <w:tab/>
        </w:r>
        <w:r>
          <w:rPr>
            <w:noProof/>
            <w:webHidden/>
          </w:rPr>
          <w:fldChar w:fldCharType="begin"/>
        </w:r>
        <w:r>
          <w:rPr>
            <w:noProof/>
            <w:webHidden/>
          </w:rPr>
          <w:instrText xml:space="preserve"> PAGEREF _Toc121834696 \h </w:instrText>
        </w:r>
        <w:r>
          <w:rPr>
            <w:noProof/>
            <w:webHidden/>
          </w:rPr>
        </w:r>
      </w:ins>
      <w:r>
        <w:rPr>
          <w:noProof/>
          <w:webHidden/>
        </w:rPr>
        <w:fldChar w:fldCharType="separate"/>
      </w:r>
      <w:ins w:id="781" w:author="Kumar Baral" w:date="2022-12-13T14:27:00Z">
        <w:r>
          <w:rPr>
            <w:noProof/>
            <w:webHidden/>
          </w:rPr>
          <w:t>184</w:t>
        </w:r>
        <w:r>
          <w:rPr>
            <w:noProof/>
            <w:webHidden/>
          </w:rPr>
          <w:fldChar w:fldCharType="end"/>
        </w:r>
        <w:r w:rsidRPr="00D54B42">
          <w:rPr>
            <w:rStyle w:val="Hyperlink"/>
            <w:noProof/>
          </w:rPr>
          <w:fldChar w:fldCharType="end"/>
        </w:r>
      </w:ins>
    </w:p>
    <w:p w14:paraId="3A5F520E" w14:textId="5D9F44A9" w:rsidR="009F6ADE" w:rsidRDefault="009F6ADE">
      <w:pPr>
        <w:pStyle w:val="TOC3"/>
        <w:rPr>
          <w:ins w:id="782" w:author="Kumar Baral" w:date="2022-12-13T14:27:00Z"/>
          <w:rFonts w:asciiTheme="minorHAnsi" w:eastAsiaTheme="minorEastAsia" w:hAnsiTheme="minorHAnsi" w:cstheme="minorBidi"/>
          <w:noProof/>
          <w:lang w:bidi="ne-NP"/>
        </w:rPr>
      </w:pPr>
      <w:ins w:id="78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13.3.10</w:t>
        </w:r>
        <w:r>
          <w:rPr>
            <w:rFonts w:asciiTheme="minorHAnsi" w:eastAsiaTheme="minorEastAsia" w:hAnsiTheme="minorHAnsi" w:cstheme="minorBidi"/>
            <w:noProof/>
            <w:lang w:bidi="ne-NP"/>
          </w:rPr>
          <w:tab/>
        </w:r>
        <w:r w:rsidRPr="00D54B42">
          <w:rPr>
            <w:rStyle w:val="Hyperlink"/>
            <w:noProof/>
          </w:rPr>
          <w:t>Royalties</w:t>
        </w:r>
        <w:r>
          <w:rPr>
            <w:noProof/>
            <w:webHidden/>
          </w:rPr>
          <w:tab/>
        </w:r>
        <w:r>
          <w:rPr>
            <w:noProof/>
            <w:webHidden/>
          </w:rPr>
          <w:fldChar w:fldCharType="begin"/>
        </w:r>
        <w:r>
          <w:rPr>
            <w:noProof/>
            <w:webHidden/>
          </w:rPr>
          <w:instrText xml:space="preserve"> PAGEREF _Toc121834697 \h </w:instrText>
        </w:r>
        <w:r>
          <w:rPr>
            <w:noProof/>
            <w:webHidden/>
          </w:rPr>
        </w:r>
      </w:ins>
      <w:r>
        <w:rPr>
          <w:noProof/>
          <w:webHidden/>
        </w:rPr>
        <w:fldChar w:fldCharType="separate"/>
      </w:r>
      <w:ins w:id="784" w:author="Kumar Baral" w:date="2022-12-13T14:27:00Z">
        <w:r>
          <w:rPr>
            <w:noProof/>
            <w:webHidden/>
          </w:rPr>
          <w:t>184</w:t>
        </w:r>
        <w:r>
          <w:rPr>
            <w:noProof/>
            <w:webHidden/>
          </w:rPr>
          <w:fldChar w:fldCharType="end"/>
        </w:r>
        <w:r w:rsidRPr="00D54B42">
          <w:rPr>
            <w:rStyle w:val="Hyperlink"/>
            <w:noProof/>
          </w:rPr>
          <w:fldChar w:fldCharType="end"/>
        </w:r>
      </w:ins>
    </w:p>
    <w:p w14:paraId="75DBC6BD" w14:textId="3F42F3D1" w:rsidR="009F6ADE" w:rsidRDefault="009F6ADE">
      <w:pPr>
        <w:pStyle w:val="TOC3"/>
        <w:rPr>
          <w:ins w:id="785" w:author="Kumar Baral" w:date="2022-12-13T14:27:00Z"/>
          <w:rFonts w:asciiTheme="minorHAnsi" w:eastAsiaTheme="minorEastAsia" w:hAnsiTheme="minorHAnsi" w:cstheme="minorBidi"/>
          <w:noProof/>
          <w:lang w:bidi="ne-NP"/>
        </w:rPr>
      </w:pPr>
      <w:ins w:id="786"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"_Toc121834698"</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13.3.11</w:t>
        </w:r>
        <w:r>
          <w:rPr>
            <w:rFonts w:asciiTheme="minorHAnsi" w:eastAsiaTheme="minorEastAsia" w:hAnsiTheme="minorHAnsi" w:cstheme="minorBidi"/>
            <w:noProof/>
            <w:lang w:bidi="ne-NP"/>
          </w:rPr>
          <w:tab/>
        </w:r>
        <w:r w:rsidRPr="00D54B42">
          <w:rPr>
            <w:rStyle w:val="Hyperlink"/>
            <w:noProof/>
          </w:rPr>
          <w:t>Planning horizon</w:t>
        </w:r>
        <w:r>
          <w:rPr>
            <w:noProof/>
            <w:webHidden/>
          </w:rPr>
          <w:tab/>
        </w:r>
        <w:r>
          <w:rPr>
            <w:noProof/>
            <w:webHidden/>
          </w:rPr>
          <w:fldChar w:fldCharType="begin"/>
        </w:r>
        <w:r>
          <w:rPr>
            <w:noProof/>
            <w:webHidden/>
          </w:rPr>
          <w:instrText xml:space="preserve"> PAGEREF _Toc121834698 \h </w:instrText>
        </w:r>
        <w:r>
          <w:rPr>
            <w:noProof/>
            <w:webHidden/>
          </w:rPr>
        </w:r>
      </w:ins>
      <w:r>
        <w:rPr>
          <w:noProof/>
          <w:webHidden/>
        </w:rPr>
        <w:fldChar w:fldCharType="separate"/>
      </w:r>
      <w:ins w:id="787" w:author="Kumar Baral" w:date="2022-12-13T14:27:00Z">
        <w:r>
          <w:rPr>
            <w:noProof/>
            <w:webHidden/>
          </w:rPr>
          <w:t>184</w:t>
        </w:r>
        <w:r>
          <w:rPr>
            <w:noProof/>
            <w:webHidden/>
          </w:rPr>
          <w:fldChar w:fldCharType="end"/>
        </w:r>
        <w:r w:rsidRPr="00D54B42">
          <w:rPr>
            <w:rStyle w:val="Hyperlink"/>
            <w:noProof/>
          </w:rPr>
          <w:fldChar w:fldCharType="end"/>
        </w:r>
      </w:ins>
    </w:p>
    <w:p w14:paraId="0B6430D5" w14:textId="5BD531FE" w:rsidR="009F6ADE" w:rsidRDefault="009F6ADE">
      <w:pPr>
        <w:pStyle w:val="TOC3"/>
        <w:rPr>
          <w:ins w:id="788" w:author="Kumar Baral" w:date="2022-12-13T14:27:00Z"/>
          <w:rFonts w:asciiTheme="minorHAnsi" w:eastAsiaTheme="minorEastAsia" w:hAnsiTheme="minorHAnsi" w:cstheme="minorBidi"/>
          <w:noProof/>
          <w:lang w:bidi="ne-NP"/>
        </w:rPr>
      </w:pPr>
      <w:ins w:id="78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"_Toc121834699"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13.3.12</w:t>
        </w:r>
        <w:r>
          <w:rPr>
            <w:rFonts w:asciiTheme="minorHAnsi" w:eastAsiaTheme="minorEastAsia" w:hAnsiTheme="minorHAnsi" w:cstheme="minorBidi"/>
            <w:noProof/>
            <w:lang w:bidi="ne-NP"/>
          </w:rPr>
          <w:tab/>
        </w:r>
        <w:r w:rsidRPr="00D54B42">
          <w:rPr>
            <w:rStyle w:val="Hyperlink"/>
            <w:noProof/>
          </w:rPr>
          <w:t>Operation and maintenance cost</w:t>
        </w:r>
        <w:r>
          <w:rPr>
            <w:noProof/>
            <w:webHidden/>
          </w:rPr>
          <w:tab/>
        </w:r>
        <w:r>
          <w:rPr>
            <w:noProof/>
            <w:webHidden/>
          </w:rPr>
          <w:fldChar w:fldCharType="begin"/>
        </w:r>
        <w:r>
          <w:rPr>
            <w:noProof/>
            <w:webHidden/>
          </w:rPr>
          <w:instrText xml:space="preserve"> PAGEREF _Toc121834699 \h </w:instrText>
        </w:r>
        <w:r>
          <w:rPr>
            <w:noProof/>
            <w:webHidden/>
          </w:rPr>
        </w:r>
      </w:ins>
      <w:r>
        <w:rPr>
          <w:noProof/>
          <w:webHidden/>
        </w:rPr>
        <w:fldChar w:fldCharType="separate"/>
      </w:r>
      <w:ins w:id="790" w:author="Kumar Baral" w:date="2022-12-13T14:27:00Z">
        <w:r>
          <w:rPr>
            <w:noProof/>
            <w:webHidden/>
          </w:rPr>
          <w:t>184</w:t>
        </w:r>
        <w:r>
          <w:rPr>
            <w:noProof/>
            <w:webHidden/>
          </w:rPr>
          <w:fldChar w:fldCharType="end"/>
        </w:r>
        <w:r w:rsidRPr="00D54B42">
          <w:rPr>
            <w:rStyle w:val="Hyperlink"/>
            <w:noProof/>
          </w:rPr>
          <w:fldChar w:fldCharType="end"/>
        </w:r>
      </w:ins>
    </w:p>
    <w:p w14:paraId="1DB20BB6" w14:textId="5ED9A23D" w:rsidR="009F6ADE" w:rsidRDefault="009F6ADE">
      <w:pPr>
        <w:pStyle w:val="TOC3"/>
        <w:rPr>
          <w:ins w:id="791" w:author="Kumar Baral" w:date="2022-12-13T14:27:00Z"/>
          <w:rFonts w:asciiTheme="minorHAnsi" w:eastAsiaTheme="minorEastAsia" w:hAnsiTheme="minorHAnsi" w:cstheme="minorBidi"/>
          <w:noProof/>
          <w:lang w:bidi="ne-NP"/>
        </w:rPr>
      </w:pPr>
      <w:ins w:id="79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"_Toc121834700"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13.3.13</w:t>
        </w:r>
        <w:r>
          <w:rPr>
            <w:rFonts w:asciiTheme="minorHAnsi" w:eastAsiaTheme="minorEastAsia" w:hAnsiTheme="minorHAnsi" w:cstheme="minorBidi"/>
            <w:noProof/>
            <w:lang w:bidi="ne-NP"/>
          </w:rPr>
          <w:tab/>
        </w:r>
        <w:r w:rsidRPr="00D54B42">
          <w:rPr>
            <w:rStyle w:val="Hyperlink"/>
            <w:noProof/>
          </w:rPr>
          <w:t>Financing Charges</w:t>
        </w:r>
        <w:r>
          <w:rPr>
            <w:noProof/>
            <w:webHidden/>
          </w:rPr>
          <w:tab/>
        </w:r>
        <w:r>
          <w:rPr>
            <w:noProof/>
            <w:webHidden/>
          </w:rPr>
          <w:fldChar w:fldCharType="begin"/>
        </w:r>
        <w:r>
          <w:rPr>
            <w:noProof/>
            <w:webHidden/>
          </w:rPr>
          <w:instrText xml:space="preserve"> PAGEREF _Toc121834700 \h </w:instrText>
        </w:r>
        <w:r>
          <w:rPr>
            <w:noProof/>
            <w:webHidden/>
          </w:rPr>
        </w:r>
      </w:ins>
      <w:r>
        <w:rPr>
          <w:noProof/>
          <w:webHidden/>
        </w:rPr>
        <w:fldChar w:fldCharType="separate"/>
      </w:r>
      <w:ins w:id="793" w:author="Kumar Baral" w:date="2022-12-13T14:27:00Z">
        <w:r>
          <w:rPr>
            <w:noProof/>
            <w:webHidden/>
          </w:rPr>
          <w:t>184</w:t>
        </w:r>
        <w:r>
          <w:rPr>
            <w:noProof/>
            <w:webHidden/>
          </w:rPr>
          <w:fldChar w:fldCharType="end"/>
        </w:r>
        <w:r w:rsidRPr="00D54B42">
          <w:rPr>
            <w:rStyle w:val="Hyperlink"/>
            <w:noProof/>
          </w:rPr>
          <w:fldChar w:fldCharType="end"/>
        </w:r>
      </w:ins>
    </w:p>
    <w:p w14:paraId="5277FEA9" w14:textId="596A0965" w:rsidR="009F6ADE" w:rsidRDefault="009F6ADE">
      <w:pPr>
        <w:pStyle w:val="TOC3"/>
        <w:rPr>
          <w:ins w:id="794" w:author="Kumar Baral" w:date="2022-12-13T14:27:00Z"/>
          <w:rFonts w:asciiTheme="minorHAnsi" w:eastAsiaTheme="minorEastAsia" w:hAnsiTheme="minorHAnsi" w:cstheme="minorBidi"/>
          <w:noProof/>
          <w:lang w:bidi="ne-NP"/>
        </w:rPr>
      </w:pPr>
      <w:ins w:id="795"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"_Toc121834701"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13.3.14</w:t>
        </w:r>
        <w:r>
          <w:rPr>
            <w:rFonts w:asciiTheme="minorHAnsi" w:eastAsiaTheme="minorEastAsia" w:hAnsiTheme="minorHAnsi" w:cstheme="minorBidi"/>
            <w:noProof/>
            <w:lang w:bidi="ne-NP"/>
          </w:rPr>
          <w:tab/>
        </w:r>
        <w:r w:rsidRPr="00D54B42">
          <w:rPr>
            <w:rStyle w:val="Hyperlink"/>
            <w:noProof/>
          </w:rPr>
          <w:t>Capital investment</w:t>
        </w:r>
        <w:r>
          <w:rPr>
            <w:noProof/>
            <w:webHidden/>
          </w:rPr>
          <w:tab/>
        </w:r>
        <w:r>
          <w:rPr>
            <w:noProof/>
            <w:webHidden/>
          </w:rPr>
          <w:fldChar w:fldCharType="begin"/>
        </w:r>
        <w:r>
          <w:rPr>
            <w:noProof/>
            <w:webHidden/>
          </w:rPr>
          <w:instrText xml:space="preserve"> PAGEREF _Toc121834701 \h </w:instrText>
        </w:r>
        <w:r>
          <w:rPr>
            <w:noProof/>
            <w:webHidden/>
          </w:rPr>
        </w:r>
      </w:ins>
      <w:r>
        <w:rPr>
          <w:noProof/>
          <w:webHidden/>
        </w:rPr>
        <w:fldChar w:fldCharType="separate"/>
      </w:r>
      <w:ins w:id="796" w:author="Kumar Baral" w:date="2022-12-13T14:27:00Z">
        <w:r>
          <w:rPr>
            <w:noProof/>
            <w:webHidden/>
          </w:rPr>
          <w:t>185</w:t>
        </w:r>
        <w:r>
          <w:rPr>
            <w:noProof/>
            <w:webHidden/>
          </w:rPr>
          <w:fldChar w:fldCharType="end"/>
        </w:r>
        <w:r w:rsidRPr="00D54B42">
          <w:rPr>
            <w:rStyle w:val="Hyperlink"/>
            <w:noProof/>
          </w:rPr>
          <w:fldChar w:fldCharType="end"/>
        </w:r>
      </w:ins>
    </w:p>
    <w:p w14:paraId="6071866A" w14:textId="06CC99B4" w:rsidR="009F6ADE" w:rsidRDefault="009F6ADE">
      <w:pPr>
        <w:pStyle w:val="TOC3"/>
        <w:rPr>
          <w:ins w:id="797" w:author="Kumar Baral" w:date="2022-12-13T14:27:00Z"/>
          <w:rFonts w:asciiTheme="minorHAnsi" w:eastAsiaTheme="minorEastAsia" w:hAnsiTheme="minorHAnsi" w:cstheme="minorBidi"/>
          <w:noProof/>
          <w:lang w:bidi="ne-NP"/>
        </w:rPr>
      </w:pPr>
      <w:ins w:id="79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"_Toc121834702"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13.3.15</w:t>
        </w:r>
        <w:r>
          <w:rPr>
            <w:rFonts w:asciiTheme="minorHAnsi" w:eastAsiaTheme="minorEastAsia" w:hAnsiTheme="minorHAnsi" w:cstheme="minorBidi"/>
            <w:noProof/>
            <w:lang w:bidi="ne-NP"/>
          </w:rPr>
          <w:tab/>
        </w:r>
        <w:r w:rsidRPr="00D54B42">
          <w:rPr>
            <w:rStyle w:val="Hyperlink"/>
            <w:noProof/>
          </w:rPr>
          <w:t>Depreciation</w:t>
        </w:r>
        <w:r>
          <w:rPr>
            <w:noProof/>
            <w:webHidden/>
          </w:rPr>
          <w:tab/>
        </w:r>
        <w:r>
          <w:rPr>
            <w:noProof/>
            <w:webHidden/>
          </w:rPr>
          <w:fldChar w:fldCharType="begin"/>
        </w:r>
        <w:r>
          <w:rPr>
            <w:noProof/>
            <w:webHidden/>
          </w:rPr>
          <w:instrText xml:space="preserve"> PAGEREF _Toc121834702 \h </w:instrText>
        </w:r>
        <w:r>
          <w:rPr>
            <w:noProof/>
            <w:webHidden/>
          </w:rPr>
        </w:r>
      </w:ins>
      <w:r>
        <w:rPr>
          <w:noProof/>
          <w:webHidden/>
        </w:rPr>
        <w:fldChar w:fldCharType="separate"/>
      </w:r>
      <w:ins w:id="799" w:author="Kumar Baral" w:date="2022-12-13T14:27:00Z">
        <w:r>
          <w:rPr>
            <w:noProof/>
            <w:webHidden/>
          </w:rPr>
          <w:t>185</w:t>
        </w:r>
        <w:r>
          <w:rPr>
            <w:noProof/>
            <w:webHidden/>
          </w:rPr>
          <w:fldChar w:fldCharType="end"/>
        </w:r>
        <w:r w:rsidRPr="00D54B42">
          <w:rPr>
            <w:rStyle w:val="Hyperlink"/>
            <w:noProof/>
          </w:rPr>
          <w:fldChar w:fldCharType="end"/>
        </w:r>
      </w:ins>
    </w:p>
    <w:p w14:paraId="7E3E755C" w14:textId="397476DA" w:rsidR="009F6ADE" w:rsidRDefault="009F6ADE">
      <w:pPr>
        <w:pStyle w:val="TOC3"/>
        <w:rPr>
          <w:ins w:id="800" w:author="Kumar Baral" w:date="2022-12-13T14:27:00Z"/>
          <w:rFonts w:asciiTheme="minorHAnsi" w:eastAsiaTheme="minorEastAsia" w:hAnsiTheme="minorHAnsi" w:cstheme="minorBidi"/>
          <w:noProof/>
          <w:lang w:bidi="ne-NP"/>
        </w:rPr>
      </w:pPr>
      <w:ins w:id="80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"_Toc121834703"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13.3.16</w:t>
        </w:r>
        <w:r>
          <w:rPr>
            <w:rFonts w:asciiTheme="minorHAnsi" w:eastAsiaTheme="minorEastAsia" w:hAnsiTheme="minorHAnsi" w:cstheme="minorBidi"/>
            <w:noProof/>
            <w:lang w:bidi="ne-NP"/>
          </w:rPr>
          <w:tab/>
        </w:r>
        <w:r w:rsidRPr="00D54B42">
          <w:rPr>
            <w:rStyle w:val="Hyperlink"/>
            <w:noProof/>
          </w:rPr>
          <w:t>Other parameters</w:t>
        </w:r>
        <w:r>
          <w:rPr>
            <w:noProof/>
            <w:webHidden/>
          </w:rPr>
          <w:tab/>
        </w:r>
        <w:r>
          <w:rPr>
            <w:noProof/>
            <w:webHidden/>
          </w:rPr>
          <w:fldChar w:fldCharType="begin"/>
        </w:r>
        <w:r>
          <w:rPr>
            <w:noProof/>
            <w:webHidden/>
          </w:rPr>
          <w:instrText xml:space="preserve"> PAGEREF _Toc121834703 \h </w:instrText>
        </w:r>
        <w:r>
          <w:rPr>
            <w:noProof/>
            <w:webHidden/>
          </w:rPr>
        </w:r>
      </w:ins>
      <w:r>
        <w:rPr>
          <w:noProof/>
          <w:webHidden/>
        </w:rPr>
        <w:fldChar w:fldCharType="separate"/>
      </w:r>
      <w:ins w:id="802" w:author="Kumar Baral" w:date="2022-12-13T14:27:00Z">
        <w:r>
          <w:rPr>
            <w:noProof/>
            <w:webHidden/>
          </w:rPr>
          <w:t>185</w:t>
        </w:r>
        <w:r>
          <w:rPr>
            <w:noProof/>
            <w:webHidden/>
          </w:rPr>
          <w:fldChar w:fldCharType="end"/>
        </w:r>
        <w:r w:rsidRPr="00D54B42">
          <w:rPr>
            <w:rStyle w:val="Hyperlink"/>
            <w:noProof/>
          </w:rPr>
          <w:fldChar w:fldCharType="end"/>
        </w:r>
      </w:ins>
    </w:p>
    <w:p w14:paraId="3D2936FE" w14:textId="4472F82A" w:rsidR="009F6ADE" w:rsidRDefault="009F6ADE">
      <w:pPr>
        <w:pStyle w:val="TOC2"/>
        <w:tabs>
          <w:tab w:val="left" w:pos="1320"/>
        </w:tabs>
        <w:rPr>
          <w:ins w:id="803" w:author="Kumar Baral" w:date="2022-12-13T14:27:00Z"/>
          <w:rFonts w:asciiTheme="minorHAnsi" w:eastAsiaTheme="minorEastAsia" w:hAnsiTheme="minorHAnsi" w:cstheme="minorBidi"/>
          <w:noProof/>
          <w:lang w:bidi="ne-NP"/>
        </w:rPr>
      </w:pPr>
      <w:ins w:id="804" w:author="Kumar Baral" w:date="2022-12-13T14:27:00Z">
        <w:r w:rsidRPr="00D54B42">
          <w:rPr>
            <w:rStyle w:val="Hyperlink"/>
            <w:noProof/>
          </w:rPr>
          <w:lastRenderedPageBreak/>
          <w:fldChar w:fldCharType="begin"/>
        </w:r>
        <w:r w:rsidRPr="00D54B42">
          <w:rPr>
            <w:rStyle w:val="Hyperlink"/>
            <w:noProof/>
          </w:rPr>
          <w:instrText xml:space="preserve"> </w:instrText>
        </w:r>
        <w:r>
          <w:rPr>
            <w:noProof/>
          </w:rPr>
          <w:instrText>HYPERLINK \l "_Toc121834704"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13.4</w:t>
        </w:r>
        <w:r>
          <w:rPr>
            <w:rFonts w:asciiTheme="minorHAnsi" w:eastAsiaTheme="minorEastAsia" w:hAnsiTheme="minorHAnsi" w:cstheme="minorBidi"/>
            <w:noProof/>
            <w:lang w:bidi="ne-NP"/>
          </w:rPr>
          <w:tab/>
        </w:r>
        <w:r w:rsidRPr="00D54B42">
          <w:rPr>
            <w:rStyle w:val="Hyperlink"/>
            <w:noProof/>
          </w:rPr>
          <w:t>Project evaluation</w:t>
        </w:r>
        <w:r>
          <w:rPr>
            <w:noProof/>
            <w:webHidden/>
          </w:rPr>
          <w:tab/>
        </w:r>
        <w:r>
          <w:rPr>
            <w:noProof/>
            <w:webHidden/>
          </w:rPr>
          <w:fldChar w:fldCharType="begin"/>
        </w:r>
        <w:r>
          <w:rPr>
            <w:noProof/>
            <w:webHidden/>
          </w:rPr>
          <w:instrText xml:space="preserve"> PAGEREF _Toc121834704 \h </w:instrText>
        </w:r>
        <w:r>
          <w:rPr>
            <w:noProof/>
            <w:webHidden/>
          </w:rPr>
        </w:r>
      </w:ins>
      <w:r>
        <w:rPr>
          <w:noProof/>
          <w:webHidden/>
        </w:rPr>
        <w:fldChar w:fldCharType="separate"/>
      </w:r>
      <w:ins w:id="805" w:author="Kumar Baral" w:date="2022-12-13T14:27:00Z">
        <w:r>
          <w:rPr>
            <w:noProof/>
            <w:webHidden/>
          </w:rPr>
          <w:t>185</w:t>
        </w:r>
        <w:r>
          <w:rPr>
            <w:noProof/>
            <w:webHidden/>
          </w:rPr>
          <w:fldChar w:fldCharType="end"/>
        </w:r>
        <w:r w:rsidRPr="00D54B42">
          <w:rPr>
            <w:rStyle w:val="Hyperlink"/>
            <w:noProof/>
          </w:rPr>
          <w:fldChar w:fldCharType="end"/>
        </w:r>
      </w:ins>
    </w:p>
    <w:p w14:paraId="712F8FC1" w14:textId="7FB4F515" w:rsidR="009F6ADE" w:rsidRDefault="009F6ADE">
      <w:pPr>
        <w:pStyle w:val="TOC3"/>
        <w:rPr>
          <w:ins w:id="806" w:author="Kumar Baral" w:date="2022-12-13T14:27:00Z"/>
          <w:rFonts w:asciiTheme="minorHAnsi" w:eastAsiaTheme="minorEastAsia" w:hAnsiTheme="minorHAnsi" w:cstheme="minorBidi"/>
          <w:noProof/>
          <w:lang w:bidi="ne-NP"/>
        </w:rPr>
      </w:pPr>
      <w:ins w:id="80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"_Toc121834705"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13.4.1</w:t>
        </w:r>
        <w:r>
          <w:rPr>
            <w:rFonts w:asciiTheme="minorHAnsi" w:eastAsiaTheme="minorEastAsia" w:hAnsiTheme="minorHAnsi" w:cstheme="minorBidi"/>
            <w:noProof/>
            <w:lang w:bidi="ne-NP"/>
          </w:rPr>
          <w:tab/>
        </w:r>
        <w:r w:rsidRPr="00D54B42">
          <w:rPr>
            <w:rStyle w:val="Hyperlink"/>
            <w:noProof/>
          </w:rPr>
          <w:t>Financial analysis</w:t>
        </w:r>
        <w:r>
          <w:rPr>
            <w:noProof/>
            <w:webHidden/>
          </w:rPr>
          <w:tab/>
        </w:r>
        <w:r>
          <w:rPr>
            <w:noProof/>
            <w:webHidden/>
          </w:rPr>
          <w:fldChar w:fldCharType="begin"/>
        </w:r>
        <w:r>
          <w:rPr>
            <w:noProof/>
            <w:webHidden/>
          </w:rPr>
          <w:instrText xml:space="preserve"> PAGEREF _Toc121834705 \h </w:instrText>
        </w:r>
        <w:r>
          <w:rPr>
            <w:noProof/>
            <w:webHidden/>
          </w:rPr>
        </w:r>
      </w:ins>
      <w:r>
        <w:rPr>
          <w:noProof/>
          <w:webHidden/>
        </w:rPr>
        <w:fldChar w:fldCharType="separate"/>
      </w:r>
      <w:ins w:id="808" w:author="Kumar Baral" w:date="2022-12-13T14:27:00Z">
        <w:r>
          <w:rPr>
            <w:noProof/>
            <w:webHidden/>
          </w:rPr>
          <w:t>185</w:t>
        </w:r>
        <w:r>
          <w:rPr>
            <w:noProof/>
            <w:webHidden/>
          </w:rPr>
          <w:fldChar w:fldCharType="end"/>
        </w:r>
        <w:r w:rsidRPr="00D54B42">
          <w:rPr>
            <w:rStyle w:val="Hyperlink"/>
            <w:noProof/>
          </w:rPr>
          <w:fldChar w:fldCharType="end"/>
        </w:r>
      </w:ins>
    </w:p>
    <w:p w14:paraId="48AAC504" w14:textId="33FE9B1F" w:rsidR="009F6ADE" w:rsidRDefault="009F6ADE">
      <w:pPr>
        <w:pStyle w:val="TOC3"/>
        <w:rPr>
          <w:ins w:id="809" w:author="Kumar Baral" w:date="2022-12-13T14:27:00Z"/>
          <w:rFonts w:asciiTheme="minorHAnsi" w:eastAsiaTheme="minorEastAsia" w:hAnsiTheme="minorHAnsi" w:cstheme="minorBidi"/>
          <w:noProof/>
          <w:lang w:bidi="ne-NP"/>
        </w:rPr>
      </w:pPr>
      <w:ins w:id="81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"_Toc121834781"</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13.4.2</w:t>
        </w:r>
        <w:r>
          <w:rPr>
            <w:rFonts w:asciiTheme="minorHAnsi" w:eastAsiaTheme="minorEastAsia" w:hAnsiTheme="minorHAnsi" w:cstheme="minorBidi"/>
            <w:noProof/>
            <w:lang w:bidi="ne-NP"/>
          </w:rPr>
          <w:tab/>
        </w:r>
        <w:r w:rsidRPr="00D54B42">
          <w:rPr>
            <w:rStyle w:val="Hyperlink"/>
            <w:noProof/>
          </w:rPr>
          <w:t>Sensitivity analysis</w:t>
        </w:r>
        <w:r>
          <w:rPr>
            <w:noProof/>
            <w:webHidden/>
          </w:rPr>
          <w:tab/>
        </w:r>
        <w:r>
          <w:rPr>
            <w:noProof/>
            <w:webHidden/>
          </w:rPr>
          <w:fldChar w:fldCharType="begin"/>
        </w:r>
        <w:r>
          <w:rPr>
            <w:noProof/>
            <w:webHidden/>
          </w:rPr>
          <w:instrText xml:space="preserve"> PAGEREF _Toc121834781 \h </w:instrText>
        </w:r>
        <w:r>
          <w:rPr>
            <w:noProof/>
            <w:webHidden/>
          </w:rPr>
        </w:r>
      </w:ins>
      <w:r>
        <w:rPr>
          <w:noProof/>
          <w:webHidden/>
        </w:rPr>
        <w:fldChar w:fldCharType="separate"/>
      </w:r>
      <w:ins w:id="811" w:author="Kumar Baral" w:date="2022-12-13T14:27:00Z">
        <w:r>
          <w:rPr>
            <w:noProof/>
            <w:webHidden/>
          </w:rPr>
          <w:t>186</w:t>
        </w:r>
        <w:r>
          <w:rPr>
            <w:noProof/>
            <w:webHidden/>
          </w:rPr>
          <w:fldChar w:fldCharType="end"/>
        </w:r>
        <w:r w:rsidRPr="00D54B42">
          <w:rPr>
            <w:rStyle w:val="Hyperlink"/>
            <w:noProof/>
          </w:rPr>
          <w:fldChar w:fldCharType="end"/>
        </w:r>
      </w:ins>
    </w:p>
    <w:p w14:paraId="5A55057D" w14:textId="6B9243DD" w:rsidR="009F6ADE" w:rsidRDefault="009F6ADE">
      <w:pPr>
        <w:pStyle w:val="TOC2"/>
        <w:tabs>
          <w:tab w:val="left" w:pos="1320"/>
        </w:tabs>
        <w:rPr>
          <w:ins w:id="812" w:author="Kumar Baral" w:date="2022-12-13T14:27:00Z"/>
          <w:rFonts w:asciiTheme="minorHAnsi" w:eastAsiaTheme="minorEastAsia" w:hAnsiTheme="minorHAnsi" w:cstheme="minorBidi"/>
          <w:noProof/>
          <w:lang w:bidi="ne-NP"/>
        </w:rPr>
      </w:pPr>
      <w:ins w:id="81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"_Toc121834817"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13.5</w:t>
        </w:r>
        <w:r>
          <w:rPr>
            <w:rFonts w:asciiTheme="minorHAnsi" w:eastAsiaTheme="minorEastAsia" w:hAnsiTheme="minorHAnsi" w:cstheme="minorBidi"/>
            <w:noProof/>
            <w:lang w:bidi="ne-NP"/>
          </w:rPr>
          <w:tab/>
        </w:r>
        <w:r w:rsidRPr="00D54B42">
          <w:rPr>
            <w:rStyle w:val="Hyperlink"/>
            <w:noProof/>
          </w:rPr>
          <w:t>Conclusion</w:t>
        </w:r>
        <w:r>
          <w:rPr>
            <w:noProof/>
            <w:webHidden/>
          </w:rPr>
          <w:tab/>
        </w:r>
        <w:r>
          <w:rPr>
            <w:noProof/>
            <w:webHidden/>
          </w:rPr>
          <w:fldChar w:fldCharType="begin"/>
        </w:r>
        <w:r>
          <w:rPr>
            <w:noProof/>
            <w:webHidden/>
          </w:rPr>
          <w:instrText xml:space="preserve"> PAGEREF _Toc121834817 \h </w:instrText>
        </w:r>
        <w:r>
          <w:rPr>
            <w:noProof/>
            <w:webHidden/>
          </w:rPr>
        </w:r>
      </w:ins>
      <w:r>
        <w:rPr>
          <w:noProof/>
          <w:webHidden/>
        </w:rPr>
        <w:fldChar w:fldCharType="separate"/>
      </w:r>
      <w:ins w:id="814" w:author="Kumar Baral" w:date="2022-12-13T14:27:00Z">
        <w:r>
          <w:rPr>
            <w:noProof/>
            <w:webHidden/>
          </w:rPr>
          <w:t>186</w:t>
        </w:r>
        <w:r>
          <w:rPr>
            <w:noProof/>
            <w:webHidden/>
          </w:rPr>
          <w:fldChar w:fldCharType="end"/>
        </w:r>
        <w:r w:rsidRPr="00D54B42">
          <w:rPr>
            <w:rStyle w:val="Hyperlink"/>
            <w:noProof/>
          </w:rPr>
          <w:fldChar w:fldCharType="end"/>
        </w:r>
      </w:ins>
    </w:p>
    <w:p w14:paraId="0AC080DA" w14:textId="4F98D833" w:rsidR="009F6ADE" w:rsidRDefault="009F6ADE">
      <w:pPr>
        <w:pStyle w:val="TOC1"/>
        <w:rPr>
          <w:ins w:id="815" w:author="Kumar Baral" w:date="2022-12-13T14:27:00Z"/>
          <w:rFonts w:asciiTheme="minorHAnsi" w:eastAsiaTheme="minorEastAsia" w:hAnsiTheme="minorHAnsi" w:cstheme="minorBidi"/>
          <w:b w:val="0"/>
          <w:sz w:val="22"/>
          <w:lang w:bidi="ne-NP"/>
        </w:rPr>
      </w:pPr>
      <w:ins w:id="816" w:author="Kumar Baral" w:date="2022-12-13T14:27:00Z">
        <w:r w:rsidRPr="00D54B42">
          <w:rPr>
            <w:rStyle w:val="Hyperlink"/>
          </w:rPr>
          <w:fldChar w:fldCharType="begin"/>
        </w:r>
        <w:r w:rsidRPr="00D54B42">
          <w:rPr>
            <w:rStyle w:val="Hyperlink"/>
          </w:rPr>
          <w:instrText xml:space="preserve"> </w:instrText>
        </w:r>
        <w:r>
          <w:instrText>HYPERLINK \l "_Toc121834818"</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14</w:t>
        </w:r>
        <w:r>
          <w:rPr>
            <w:rFonts w:asciiTheme="minorHAnsi" w:eastAsiaTheme="minorEastAsia" w:hAnsiTheme="minorHAnsi" w:cstheme="minorBidi"/>
            <w:b w:val="0"/>
            <w:sz w:val="22"/>
            <w:lang w:bidi="ne-NP"/>
          </w:rPr>
          <w:tab/>
        </w:r>
        <w:r w:rsidRPr="00D54B42">
          <w:rPr>
            <w:rStyle w:val="Hyperlink"/>
          </w:rPr>
          <w:t>CONCLUSION AND RECOMMENDATIONS</w:t>
        </w:r>
        <w:r>
          <w:rPr>
            <w:webHidden/>
          </w:rPr>
          <w:tab/>
        </w:r>
        <w:r>
          <w:rPr>
            <w:webHidden/>
          </w:rPr>
          <w:fldChar w:fldCharType="begin"/>
        </w:r>
        <w:r>
          <w:rPr>
            <w:webHidden/>
          </w:rPr>
          <w:instrText xml:space="preserve"> PAGEREF _Toc121834818 \h </w:instrText>
        </w:r>
        <w:r>
          <w:rPr>
            <w:webHidden/>
          </w:rPr>
        </w:r>
      </w:ins>
      <w:r>
        <w:rPr>
          <w:webHidden/>
        </w:rPr>
        <w:fldChar w:fldCharType="separate"/>
      </w:r>
      <w:ins w:id="817" w:author="Kumar Baral" w:date="2022-12-13T14:27:00Z">
        <w:r>
          <w:rPr>
            <w:webHidden/>
          </w:rPr>
          <w:t>187</w:t>
        </w:r>
        <w:r>
          <w:rPr>
            <w:webHidden/>
          </w:rPr>
          <w:fldChar w:fldCharType="end"/>
        </w:r>
        <w:r w:rsidRPr="00D54B42">
          <w:rPr>
            <w:rStyle w:val="Hyperlink"/>
          </w:rPr>
          <w:fldChar w:fldCharType="end"/>
        </w:r>
      </w:ins>
    </w:p>
    <w:p w14:paraId="161BE904" w14:textId="0A3C8D93" w:rsidR="009F6ADE" w:rsidRDefault="009F6ADE">
      <w:pPr>
        <w:pStyle w:val="TOC2"/>
        <w:tabs>
          <w:tab w:val="left" w:pos="1320"/>
        </w:tabs>
        <w:rPr>
          <w:ins w:id="818" w:author="Kumar Baral" w:date="2022-12-13T14:27:00Z"/>
          <w:rFonts w:asciiTheme="minorHAnsi" w:eastAsiaTheme="minorEastAsia" w:hAnsiTheme="minorHAnsi" w:cstheme="minorBidi"/>
          <w:noProof/>
          <w:lang w:bidi="ne-NP"/>
        </w:rPr>
      </w:pPr>
      <w:ins w:id="819"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"_Toc121834819"</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14.1</w:t>
        </w:r>
        <w:r>
          <w:rPr>
            <w:rFonts w:asciiTheme="minorHAnsi" w:eastAsiaTheme="minorEastAsia" w:hAnsiTheme="minorHAnsi" w:cstheme="minorBidi"/>
            <w:noProof/>
            <w:lang w:bidi="ne-NP"/>
          </w:rPr>
          <w:tab/>
        </w:r>
        <w:r w:rsidRPr="00D54B42">
          <w:rPr>
            <w:rStyle w:val="Hyperlink"/>
            <w:noProof/>
          </w:rPr>
          <w:t>Conclusion</w:t>
        </w:r>
        <w:r>
          <w:rPr>
            <w:noProof/>
            <w:webHidden/>
          </w:rPr>
          <w:tab/>
        </w:r>
        <w:r>
          <w:rPr>
            <w:noProof/>
            <w:webHidden/>
          </w:rPr>
          <w:fldChar w:fldCharType="begin"/>
        </w:r>
        <w:r>
          <w:rPr>
            <w:noProof/>
            <w:webHidden/>
          </w:rPr>
          <w:instrText xml:space="preserve"> PAGEREF _Toc121834819 \h </w:instrText>
        </w:r>
        <w:r>
          <w:rPr>
            <w:noProof/>
            <w:webHidden/>
          </w:rPr>
        </w:r>
      </w:ins>
      <w:r>
        <w:rPr>
          <w:noProof/>
          <w:webHidden/>
        </w:rPr>
        <w:fldChar w:fldCharType="separate"/>
      </w:r>
      <w:ins w:id="820" w:author="Kumar Baral" w:date="2022-12-13T14:27:00Z">
        <w:r>
          <w:rPr>
            <w:noProof/>
            <w:webHidden/>
          </w:rPr>
          <w:t>187</w:t>
        </w:r>
        <w:r>
          <w:rPr>
            <w:noProof/>
            <w:webHidden/>
          </w:rPr>
          <w:fldChar w:fldCharType="end"/>
        </w:r>
        <w:r w:rsidRPr="00D54B42">
          <w:rPr>
            <w:rStyle w:val="Hyperlink"/>
            <w:noProof/>
          </w:rPr>
          <w:fldChar w:fldCharType="end"/>
        </w:r>
      </w:ins>
    </w:p>
    <w:p w14:paraId="47C6EC4F" w14:textId="7FAA144A" w:rsidR="009F6ADE" w:rsidRDefault="009F6ADE">
      <w:pPr>
        <w:pStyle w:val="TOC2"/>
        <w:tabs>
          <w:tab w:val="left" w:pos="1320"/>
        </w:tabs>
        <w:rPr>
          <w:ins w:id="821" w:author="Kumar Baral" w:date="2022-12-13T14:27:00Z"/>
          <w:rFonts w:asciiTheme="minorHAnsi" w:eastAsiaTheme="minorEastAsia" w:hAnsiTheme="minorHAnsi" w:cstheme="minorBidi"/>
          <w:noProof/>
          <w:lang w:bidi="ne-NP"/>
        </w:rPr>
      </w:pPr>
      <w:ins w:id="822"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"_Toc121834820"</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14.2</w:t>
        </w:r>
        <w:r>
          <w:rPr>
            <w:rFonts w:asciiTheme="minorHAnsi" w:eastAsiaTheme="minorEastAsia" w:hAnsiTheme="minorHAnsi" w:cstheme="minorBidi"/>
            <w:noProof/>
            <w:lang w:bidi="ne-NP"/>
          </w:rPr>
          <w:tab/>
        </w:r>
        <w:r w:rsidRPr="00D54B42">
          <w:rPr>
            <w:rStyle w:val="Hyperlink"/>
            <w:noProof/>
          </w:rPr>
          <w:t>Recommendations</w:t>
        </w:r>
        <w:r>
          <w:rPr>
            <w:noProof/>
            <w:webHidden/>
          </w:rPr>
          <w:tab/>
        </w:r>
        <w:r>
          <w:rPr>
            <w:noProof/>
            <w:webHidden/>
          </w:rPr>
          <w:fldChar w:fldCharType="begin"/>
        </w:r>
        <w:r>
          <w:rPr>
            <w:noProof/>
            <w:webHidden/>
          </w:rPr>
          <w:instrText xml:space="preserve"> PAGEREF _Toc121834820 \h </w:instrText>
        </w:r>
        <w:r>
          <w:rPr>
            <w:noProof/>
            <w:webHidden/>
          </w:rPr>
        </w:r>
      </w:ins>
      <w:r>
        <w:rPr>
          <w:noProof/>
          <w:webHidden/>
        </w:rPr>
        <w:fldChar w:fldCharType="separate"/>
      </w:r>
      <w:ins w:id="823" w:author="Kumar Baral" w:date="2022-12-13T14:27:00Z">
        <w:r>
          <w:rPr>
            <w:noProof/>
            <w:webHidden/>
          </w:rPr>
          <w:t>190</w:t>
        </w:r>
        <w:r>
          <w:rPr>
            <w:noProof/>
            <w:webHidden/>
          </w:rPr>
          <w:fldChar w:fldCharType="end"/>
        </w:r>
        <w:r w:rsidRPr="00D54B42">
          <w:rPr>
            <w:rStyle w:val="Hyperlink"/>
            <w:noProof/>
          </w:rPr>
          <w:fldChar w:fldCharType="end"/>
        </w:r>
      </w:ins>
    </w:p>
    <w:p w14:paraId="356472D5" w14:textId="4A9BBC72" w:rsidR="009F6ADE" w:rsidRDefault="009F6ADE">
      <w:pPr>
        <w:pStyle w:val="TOC1"/>
        <w:rPr>
          <w:ins w:id="824" w:author="Kumar Baral" w:date="2022-12-13T14:27:00Z"/>
          <w:rFonts w:asciiTheme="minorHAnsi" w:eastAsiaTheme="minorEastAsia" w:hAnsiTheme="minorHAnsi" w:cstheme="minorBidi"/>
          <w:b w:val="0"/>
          <w:sz w:val="22"/>
          <w:lang w:bidi="ne-NP"/>
        </w:rPr>
      </w:pPr>
      <w:ins w:id="825" w:author="Kumar Baral" w:date="2022-12-13T14:27:00Z">
        <w:r w:rsidRPr="00D54B42">
          <w:rPr>
            <w:rStyle w:val="Hyperlink"/>
          </w:rPr>
          <w:fldChar w:fldCharType="begin"/>
        </w:r>
        <w:r w:rsidRPr="00D54B42">
          <w:rPr>
            <w:rStyle w:val="Hyperlink"/>
          </w:rPr>
          <w:instrText xml:space="preserve"> </w:instrText>
        </w:r>
        <w:r>
          <w:instrText>HYPERLINK \l "_Toc121834821"</w:instrText>
        </w:r>
        <w:r w:rsidRPr="00D54B42">
          <w:rPr>
            <w:rStyle w:val="Hyperlink"/>
          </w:rPr>
          <w:instrText xml:space="preserve"> </w:instrText>
        </w:r>
        <w:r w:rsidRPr="00D54B42">
          <w:rPr>
            <w:rStyle w:val="Hyperlink"/>
          </w:rPr>
        </w:r>
        <w:r w:rsidRPr="00D54B42">
          <w:rPr>
            <w:rStyle w:val="Hyperlink"/>
          </w:rPr>
          <w:fldChar w:fldCharType="separate"/>
        </w:r>
        <w:r w:rsidRPr="00D54B42">
          <w:rPr>
            <w:rStyle w:val="Hyperlink"/>
          </w:rPr>
          <w:t>15</w:t>
        </w:r>
        <w:r>
          <w:rPr>
            <w:rFonts w:asciiTheme="minorHAnsi" w:eastAsiaTheme="minorEastAsia" w:hAnsiTheme="minorHAnsi" w:cstheme="minorBidi"/>
            <w:b w:val="0"/>
            <w:sz w:val="22"/>
            <w:lang w:bidi="ne-NP"/>
          </w:rPr>
          <w:tab/>
        </w:r>
        <w:r w:rsidRPr="00D54B42">
          <w:rPr>
            <w:rStyle w:val="Hyperlink"/>
          </w:rPr>
          <w:t>REFERENCES</w:t>
        </w:r>
        <w:r>
          <w:rPr>
            <w:webHidden/>
          </w:rPr>
          <w:tab/>
        </w:r>
        <w:r>
          <w:rPr>
            <w:webHidden/>
          </w:rPr>
          <w:fldChar w:fldCharType="begin"/>
        </w:r>
        <w:r>
          <w:rPr>
            <w:webHidden/>
          </w:rPr>
          <w:instrText xml:space="preserve"> PAGEREF _Toc121834821 \h </w:instrText>
        </w:r>
        <w:r>
          <w:rPr>
            <w:webHidden/>
          </w:rPr>
        </w:r>
      </w:ins>
      <w:r>
        <w:rPr>
          <w:webHidden/>
        </w:rPr>
        <w:fldChar w:fldCharType="separate"/>
      </w:r>
      <w:ins w:id="826" w:author="Kumar Baral" w:date="2022-12-13T14:27:00Z">
        <w:r>
          <w:rPr>
            <w:webHidden/>
          </w:rPr>
          <w:t>191</w:t>
        </w:r>
        <w:r>
          <w:rPr>
            <w:webHidden/>
          </w:rPr>
          <w:fldChar w:fldCharType="end"/>
        </w:r>
        <w:r w:rsidRPr="00D54B42">
          <w:rPr>
            <w:rStyle w:val="Hyperlink"/>
          </w:rPr>
          <w:fldChar w:fldCharType="end"/>
        </w:r>
      </w:ins>
    </w:p>
    <w:p w14:paraId="699630F0" w14:textId="3678E6B5" w:rsidR="009F6ADE" w:rsidRDefault="009F6ADE">
      <w:pPr>
        <w:pStyle w:val="TOC2"/>
        <w:tabs>
          <w:tab w:val="left" w:pos="1320"/>
        </w:tabs>
        <w:rPr>
          <w:ins w:id="827" w:author="Kumar Baral" w:date="2022-12-13T14:27:00Z"/>
          <w:rFonts w:asciiTheme="minorHAnsi" w:eastAsiaTheme="minorEastAsia" w:hAnsiTheme="minorHAnsi" w:cstheme="minorBidi"/>
          <w:noProof/>
          <w:lang w:bidi="ne-NP"/>
        </w:rPr>
      </w:pPr>
      <w:ins w:id="828"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"_Toc121834822"</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15.1</w:t>
        </w:r>
        <w:r>
          <w:rPr>
            <w:rFonts w:asciiTheme="minorHAnsi" w:eastAsiaTheme="minorEastAsia" w:hAnsiTheme="minorHAnsi" w:cstheme="minorBidi"/>
            <w:noProof/>
            <w:lang w:bidi="ne-NP"/>
          </w:rPr>
          <w:tab/>
        </w:r>
        <w:r w:rsidRPr="00D54B42">
          <w:rPr>
            <w:rStyle w:val="Hyperlink"/>
            <w:noProof/>
          </w:rPr>
          <w:t>Previous study documents</w:t>
        </w:r>
        <w:r>
          <w:rPr>
            <w:noProof/>
            <w:webHidden/>
          </w:rPr>
          <w:tab/>
        </w:r>
        <w:r>
          <w:rPr>
            <w:noProof/>
            <w:webHidden/>
          </w:rPr>
          <w:fldChar w:fldCharType="begin"/>
        </w:r>
        <w:r>
          <w:rPr>
            <w:noProof/>
            <w:webHidden/>
          </w:rPr>
          <w:instrText xml:space="preserve"> PAGEREF _Toc121834822 \h </w:instrText>
        </w:r>
        <w:r>
          <w:rPr>
            <w:noProof/>
            <w:webHidden/>
          </w:rPr>
        </w:r>
      </w:ins>
      <w:r>
        <w:rPr>
          <w:noProof/>
          <w:webHidden/>
        </w:rPr>
        <w:fldChar w:fldCharType="separate"/>
      </w:r>
      <w:ins w:id="829" w:author="Kumar Baral" w:date="2022-12-13T14:27:00Z">
        <w:r>
          <w:rPr>
            <w:noProof/>
            <w:webHidden/>
          </w:rPr>
          <w:t>191</w:t>
        </w:r>
        <w:r>
          <w:rPr>
            <w:noProof/>
            <w:webHidden/>
          </w:rPr>
          <w:fldChar w:fldCharType="end"/>
        </w:r>
        <w:r w:rsidRPr="00D54B42">
          <w:rPr>
            <w:rStyle w:val="Hyperlink"/>
            <w:noProof/>
          </w:rPr>
          <w:fldChar w:fldCharType="end"/>
        </w:r>
      </w:ins>
    </w:p>
    <w:p w14:paraId="41E0660B" w14:textId="17C66F17" w:rsidR="009F6ADE" w:rsidRDefault="009F6ADE">
      <w:pPr>
        <w:pStyle w:val="TOC2"/>
        <w:tabs>
          <w:tab w:val="left" w:pos="1320"/>
        </w:tabs>
        <w:rPr>
          <w:ins w:id="830" w:author="Kumar Baral" w:date="2022-12-13T14:27:00Z"/>
          <w:rFonts w:asciiTheme="minorHAnsi" w:eastAsiaTheme="minorEastAsia" w:hAnsiTheme="minorHAnsi" w:cstheme="minorBidi"/>
          <w:noProof/>
          <w:lang w:bidi="ne-NP"/>
        </w:rPr>
      </w:pPr>
      <w:ins w:id="831"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"_Toc121834823"</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15.2</w:t>
        </w:r>
        <w:r>
          <w:rPr>
            <w:rFonts w:asciiTheme="minorHAnsi" w:eastAsiaTheme="minorEastAsia" w:hAnsiTheme="minorHAnsi" w:cstheme="minorBidi"/>
            <w:noProof/>
            <w:lang w:bidi="ne-NP"/>
          </w:rPr>
          <w:tab/>
        </w:r>
        <w:r w:rsidRPr="00D54B42">
          <w:rPr>
            <w:rStyle w:val="Hyperlink"/>
            <w:noProof/>
          </w:rPr>
          <w:t>Civil Design References</w:t>
        </w:r>
        <w:r>
          <w:rPr>
            <w:noProof/>
            <w:webHidden/>
          </w:rPr>
          <w:tab/>
        </w:r>
        <w:r>
          <w:rPr>
            <w:noProof/>
            <w:webHidden/>
          </w:rPr>
          <w:fldChar w:fldCharType="begin"/>
        </w:r>
        <w:r>
          <w:rPr>
            <w:noProof/>
            <w:webHidden/>
          </w:rPr>
          <w:instrText xml:space="preserve"> PAGEREF _Toc121834823 \h </w:instrText>
        </w:r>
        <w:r>
          <w:rPr>
            <w:noProof/>
            <w:webHidden/>
          </w:rPr>
        </w:r>
      </w:ins>
      <w:r>
        <w:rPr>
          <w:noProof/>
          <w:webHidden/>
        </w:rPr>
        <w:fldChar w:fldCharType="separate"/>
      </w:r>
      <w:ins w:id="832" w:author="Kumar Baral" w:date="2022-12-13T14:27:00Z">
        <w:r>
          <w:rPr>
            <w:noProof/>
            <w:webHidden/>
          </w:rPr>
          <w:t>191</w:t>
        </w:r>
        <w:r>
          <w:rPr>
            <w:noProof/>
            <w:webHidden/>
          </w:rPr>
          <w:fldChar w:fldCharType="end"/>
        </w:r>
        <w:r w:rsidRPr="00D54B42">
          <w:rPr>
            <w:rStyle w:val="Hyperlink"/>
            <w:noProof/>
          </w:rPr>
          <w:fldChar w:fldCharType="end"/>
        </w:r>
      </w:ins>
    </w:p>
    <w:p w14:paraId="58B77B54" w14:textId="4E7EB80B" w:rsidR="009F6ADE" w:rsidRDefault="009F6ADE">
      <w:pPr>
        <w:pStyle w:val="TOC2"/>
        <w:tabs>
          <w:tab w:val="left" w:pos="1320"/>
        </w:tabs>
        <w:rPr>
          <w:ins w:id="833" w:author="Kumar Baral" w:date="2022-12-13T14:27:00Z"/>
          <w:rFonts w:asciiTheme="minorHAnsi" w:eastAsiaTheme="minorEastAsia" w:hAnsiTheme="minorHAnsi" w:cstheme="minorBidi"/>
          <w:noProof/>
          <w:lang w:bidi="ne-NP"/>
        </w:rPr>
      </w:pPr>
      <w:ins w:id="834"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"_Toc121834824"</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15.3</w:t>
        </w:r>
        <w:r>
          <w:rPr>
            <w:rFonts w:asciiTheme="minorHAnsi" w:eastAsiaTheme="minorEastAsia" w:hAnsiTheme="minorHAnsi" w:cstheme="minorBidi"/>
            <w:noProof/>
            <w:lang w:bidi="ne-NP"/>
          </w:rPr>
          <w:tab/>
        </w:r>
        <w:r w:rsidRPr="00D54B42">
          <w:rPr>
            <w:rStyle w:val="Hyperlink"/>
            <w:noProof/>
          </w:rPr>
          <w:t>Mechanical</w:t>
        </w:r>
        <w:r>
          <w:rPr>
            <w:noProof/>
            <w:webHidden/>
          </w:rPr>
          <w:tab/>
        </w:r>
        <w:r>
          <w:rPr>
            <w:noProof/>
            <w:webHidden/>
          </w:rPr>
          <w:fldChar w:fldCharType="begin"/>
        </w:r>
        <w:r>
          <w:rPr>
            <w:noProof/>
            <w:webHidden/>
          </w:rPr>
          <w:instrText xml:space="preserve"> PAGEREF _Toc121834824 \h </w:instrText>
        </w:r>
        <w:r>
          <w:rPr>
            <w:noProof/>
            <w:webHidden/>
          </w:rPr>
        </w:r>
      </w:ins>
      <w:r>
        <w:rPr>
          <w:noProof/>
          <w:webHidden/>
        </w:rPr>
        <w:fldChar w:fldCharType="separate"/>
      </w:r>
      <w:ins w:id="835" w:author="Kumar Baral" w:date="2022-12-13T14:27:00Z">
        <w:r>
          <w:rPr>
            <w:noProof/>
            <w:webHidden/>
          </w:rPr>
          <w:t>191</w:t>
        </w:r>
        <w:r>
          <w:rPr>
            <w:noProof/>
            <w:webHidden/>
          </w:rPr>
          <w:fldChar w:fldCharType="end"/>
        </w:r>
        <w:r w:rsidRPr="00D54B42">
          <w:rPr>
            <w:rStyle w:val="Hyperlink"/>
            <w:noProof/>
          </w:rPr>
          <w:fldChar w:fldCharType="end"/>
        </w:r>
      </w:ins>
    </w:p>
    <w:p w14:paraId="12031C5C" w14:textId="5B532657" w:rsidR="009F6ADE" w:rsidRDefault="009F6ADE">
      <w:pPr>
        <w:pStyle w:val="TOC2"/>
        <w:tabs>
          <w:tab w:val="left" w:pos="1320"/>
        </w:tabs>
        <w:rPr>
          <w:ins w:id="836" w:author="Kumar Baral" w:date="2022-12-13T14:27:00Z"/>
          <w:rFonts w:asciiTheme="minorHAnsi" w:eastAsiaTheme="minorEastAsia" w:hAnsiTheme="minorHAnsi" w:cstheme="minorBidi"/>
          <w:noProof/>
          <w:lang w:bidi="ne-NP"/>
        </w:rPr>
      </w:pPr>
      <w:ins w:id="837"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"_Toc121834825"</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15.4</w:t>
        </w:r>
        <w:r>
          <w:rPr>
            <w:rFonts w:asciiTheme="minorHAnsi" w:eastAsiaTheme="minorEastAsia" w:hAnsiTheme="minorHAnsi" w:cstheme="minorBidi"/>
            <w:noProof/>
            <w:lang w:bidi="ne-NP"/>
          </w:rPr>
          <w:tab/>
        </w:r>
        <w:r w:rsidRPr="00D54B42">
          <w:rPr>
            <w:rStyle w:val="Hyperlink"/>
            <w:noProof/>
          </w:rPr>
          <w:t>Electro Mechanical</w:t>
        </w:r>
        <w:r>
          <w:rPr>
            <w:noProof/>
            <w:webHidden/>
          </w:rPr>
          <w:tab/>
        </w:r>
        <w:r>
          <w:rPr>
            <w:noProof/>
            <w:webHidden/>
          </w:rPr>
          <w:fldChar w:fldCharType="begin"/>
        </w:r>
        <w:r>
          <w:rPr>
            <w:noProof/>
            <w:webHidden/>
          </w:rPr>
          <w:instrText xml:space="preserve"> PAGEREF _Toc121834825 \h </w:instrText>
        </w:r>
        <w:r>
          <w:rPr>
            <w:noProof/>
            <w:webHidden/>
          </w:rPr>
        </w:r>
      </w:ins>
      <w:r>
        <w:rPr>
          <w:noProof/>
          <w:webHidden/>
        </w:rPr>
        <w:fldChar w:fldCharType="separate"/>
      </w:r>
      <w:ins w:id="838" w:author="Kumar Baral" w:date="2022-12-13T14:27:00Z">
        <w:r>
          <w:rPr>
            <w:noProof/>
            <w:webHidden/>
          </w:rPr>
          <w:t>192</w:t>
        </w:r>
        <w:r>
          <w:rPr>
            <w:noProof/>
            <w:webHidden/>
          </w:rPr>
          <w:fldChar w:fldCharType="end"/>
        </w:r>
        <w:r w:rsidRPr="00D54B42">
          <w:rPr>
            <w:rStyle w:val="Hyperlink"/>
            <w:noProof/>
          </w:rPr>
          <w:fldChar w:fldCharType="end"/>
        </w:r>
      </w:ins>
    </w:p>
    <w:p w14:paraId="1C63BCE8" w14:textId="7E2F4C51" w:rsidR="009F6ADE" w:rsidRDefault="009F6ADE">
      <w:pPr>
        <w:pStyle w:val="TOC2"/>
        <w:tabs>
          <w:tab w:val="left" w:pos="1320"/>
        </w:tabs>
        <w:rPr>
          <w:ins w:id="839" w:author="Kumar Baral" w:date="2022-12-13T14:27:00Z"/>
          <w:rFonts w:asciiTheme="minorHAnsi" w:eastAsiaTheme="minorEastAsia" w:hAnsiTheme="minorHAnsi" w:cstheme="minorBidi"/>
          <w:noProof/>
          <w:lang w:bidi="ne-NP"/>
        </w:rPr>
      </w:pPr>
      <w:ins w:id="840"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"_Toc121834826"</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15.5</w:t>
        </w:r>
        <w:r>
          <w:rPr>
            <w:rFonts w:asciiTheme="minorHAnsi" w:eastAsiaTheme="minorEastAsia" w:hAnsiTheme="minorHAnsi" w:cstheme="minorBidi"/>
            <w:noProof/>
            <w:lang w:bidi="ne-NP"/>
          </w:rPr>
          <w:tab/>
        </w:r>
        <w:r w:rsidRPr="00D54B42">
          <w:rPr>
            <w:rStyle w:val="Hyperlink"/>
            <w:noProof/>
          </w:rPr>
          <w:t>Other References</w:t>
        </w:r>
        <w:r>
          <w:rPr>
            <w:noProof/>
            <w:webHidden/>
          </w:rPr>
          <w:tab/>
        </w:r>
        <w:r>
          <w:rPr>
            <w:noProof/>
            <w:webHidden/>
          </w:rPr>
          <w:fldChar w:fldCharType="begin"/>
        </w:r>
        <w:r>
          <w:rPr>
            <w:noProof/>
            <w:webHidden/>
          </w:rPr>
          <w:instrText xml:space="preserve"> PAGEREF _Toc121834826 \h </w:instrText>
        </w:r>
        <w:r>
          <w:rPr>
            <w:noProof/>
            <w:webHidden/>
          </w:rPr>
        </w:r>
      </w:ins>
      <w:r>
        <w:rPr>
          <w:noProof/>
          <w:webHidden/>
        </w:rPr>
        <w:fldChar w:fldCharType="separate"/>
      </w:r>
      <w:ins w:id="841" w:author="Kumar Baral" w:date="2022-12-13T14:27:00Z">
        <w:r>
          <w:rPr>
            <w:noProof/>
            <w:webHidden/>
          </w:rPr>
          <w:t>192</w:t>
        </w:r>
        <w:r>
          <w:rPr>
            <w:noProof/>
            <w:webHidden/>
          </w:rPr>
          <w:fldChar w:fldCharType="end"/>
        </w:r>
        <w:r w:rsidRPr="00D54B42">
          <w:rPr>
            <w:rStyle w:val="Hyperlink"/>
            <w:noProof/>
          </w:rPr>
          <w:fldChar w:fldCharType="end"/>
        </w:r>
      </w:ins>
    </w:p>
    <w:p w14:paraId="3952CEB2" w14:textId="1A93D091" w:rsidR="009F6ADE" w:rsidRDefault="009F6ADE">
      <w:pPr>
        <w:pStyle w:val="TOC2"/>
        <w:tabs>
          <w:tab w:val="left" w:pos="1320"/>
        </w:tabs>
        <w:rPr>
          <w:ins w:id="842" w:author="Kumar Baral" w:date="2022-12-13T14:27:00Z"/>
          <w:rFonts w:asciiTheme="minorHAnsi" w:eastAsiaTheme="minorEastAsia" w:hAnsiTheme="minorHAnsi" w:cstheme="minorBidi"/>
          <w:noProof/>
          <w:lang w:bidi="ne-NP"/>
        </w:rPr>
      </w:pPr>
      <w:ins w:id="843" w:author="Kumar Baral" w:date="2022-12-13T14:27:00Z">
        <w:r w:rsidRPr="00D54B42">
          <w:rPr>
            <w:rStyle w:val="Hyperlink"/>
            <w:noProof/>
          </w:rPr>
          <w:fldChar w:fldCharType="begin"/>
        </w:r>
        <w:r w:rsidRPr="00D54B42">
          <w:rPr>
            <w:rStyle w:val="Hyperlink"/>
            <w:noProof/>
          </w:rPr>
          <w:instrText xml:space="preserve"> </w:instrText>
        </w:r>
        <w:r>
          <w:rPr>
            <w:noProof/>
          </w:rPr>
          <w:instrText>HYPERLINK \l "_Toc121834827"</w:instrText>
        </w:r>
        <w:r w:rsidRPr="00D54B42">
          <w:rPr>
            <w:rStyle w:val="Hyperlink"/>
            <w:noProof/>
          </w:rPr>
          <w:instrText xml:space="preserve"> </w:instrText>
        </w:r>
        <w:r w:rsidRPr="00D54B42">
          <w:rPr>
            <w:rStyle w:val="Hyperlink"/>
            <w:noProof/>
          </w:rPr>
        </w:r>
        <w:r w:rsidRPr="00D54B42">
          <w:rPr>
            <w:rStyle w:val="Hyperlink"/>
            <w:noProof/>
          </w:rPr>
          <w:fldChar w:fldCharType="separate"/>
        </w:r>
        <w:r w:rsidRPr="00D54B42">
          <w:rPr>
            <w:rStyle w:val="Hyperlink"/>
            <w:noProof/>
          </w:rPr>
          <w:t>15.6</w:t>
        </w:r>
        <w:r>
          <w:rPr>
            <w:rFonts w:asciiTheme="minorHAnsi" w:eastAsiaTheme="minorEastAsia" w:hAnsiTheme="minorHAnsi" w:cstheme="minorBidi"/>
            <w:noProof/>
            <w:lang w:bidi="ne-NP"/>
          </w:rPr>
          <w:tab/>
        </w:r>
        <w:r w:rsidRPr="00D54B42">
          <w:rPr>
            <w:rStyle w:val="Hyperlink"/>
            <w:noProof/>
          </w:rPr>
          <w:t>Geological Study references</w:t>
        </w:r>
        <w:r>
          <w:rPr>
            <w:noProof/>
            <w:webHidden/>
          </w:rPr>
          <w:tab/>
        </w:r>
        <w:r>
          <w:rPr>
            <w:noProof/>
            <w:webHidden/>
          </w:rPr>
          <w:fldChar w:fldCharType="begin"/>
        </w:r>
        <w:r>
          <w:rPr>
            <w:noProof/>
            <w:webHidden/>
          </w:rPr>
          <w:instrText xml:space="preserve"> PAGEREF _Toc121834827 \h </w:instrText>
        </w:r>
        <w:r>
          <w:rPr>
            <w:noProof/>
            <w:webHidden/>
          </w:rPr>
        </w:r>
      </w:ins>
      <w:r>
        <w:rPr>
          <w:noProof/>
          <w:webHidden/>
        </w:rPr>
        <w:fldChar w:fldCharType="separate"/>
      </w:r>
      <w:ins w:id="844" w:author="Kumar Baral" w:date="2022-12-13T14:27:00Z">
        <w:r>
          <w:rPr>
            <w:noProof/>
            <w:webHidden/>
          </w:rPr>
          <w:t>194</w:t>
        </w:r>
        <w:r>
          <w:rPr>
            <w:noProof/>
            <w:webHidden/>
          </w:rPr>
          <w:fldChar w:fldCharType="end"/>
        </w:r>
        <w:r w:rsidRPr="00D54B42">
          <w:rPr>
            <w:rStyle w:val="Hyperlink"/>
            <w:noProof/>
          </w:rPr>
          <w:fldChar w:fldCharType="end"/>
        </w:r>
      </w:ins>
    </w:p>
    <w:p w14:paraId="6312DF84" w14:textId="461031BA" w:rsidR="009C601C" w:rsidDel="000940D0" w:rsidRDefault="009C601C">
      <w:pPr>
        <w:pStyle w:val="TOC1"/>
        <w:rPr>
          <w:del w:id="845" w:author="Kumar Baral" w:date="2022-12-13T11:47:00Z"/>
          <w:rFonts w:asciiTheme="minorHAnsi" w:eastAsiaTheme="minorEastAsia" w:hAnsiTheme="minorHAnsi" w:cstheme="minorBidi"/>
          <w:b w:val="0"/>
          <w:sz w:val="22"/>
          <w:szCs w:val="22"/>
          <w:lang w:val="en-GB" w:eastAsia="en-GB"/>
        </w:rPr>
      </w:pPr>
      <w:del w:id="846" w:author="Kumar Baral" w:date="2022-12-13T11:47:00Z">
        <w:r w:rsidRPr="000940D0" w:rsidDel="000940D0">
          <w:rPr>
            <w:rPrChange w:id="847" w:author="Kumar Baral" w:date="2022-12-13T11:47:00Z">
              <w:rPr>
                <w:rStyle w:val="Hyperlink"/>
              </w:rPr>
            </w:rPrChange>
          </w:rPr>
          <w:delText>LIST OF ACRONYMS</w:delText>
        </w:r>
        <w:r w:rsidDel="000940D0">
          <w:rPr>
            <w:webHidden/>
          </w:rPr>
          <w:tab/>
        </w:r>
        <w:r w:rsidR="00EA54C4" w:rsidDel="000940D0">
          <w:rPr>
            <w:webHidden/>
          </w:rPr>
          <w:delText>i</w:delText>
        </w:r>
      </w:del>
    </w:p>
    <w:p w14:paraId="6615B37A" w14:textId="536572FB" w:rsidR="009C601C" w:rsidDel="000940D0" w:rsidRDefault="009C601C">
      <w:pPr>
        <w:pStyle w:val="TOC1"/>
        <w:rPr>
          <w:del w:id="848" w:author="Kumar Baral" w:date="2022-12-13T11:47:00Z"/>
          <w:rFonts w:asciiTheme="minorHAnsi" w:eastAsiaTheme="minorEastAsia" w:hAnsiTheme="minorHAnsi" w:cstheme="minorBidi"/>
          <w:b w:val="0"/>
          <w:sz w:val="22"/>
          <w:szCs w:val="22"/>
          <w:lang w:val="en-GB" w:eastAsia="en-GB"/>
        </w:rPr>
      </w:pPr>
      <w:del w:id="849" w:author="Kumar Baral" w:date="2022-12-13T11:47:00Z">
        <w:r w:rsidRPr="000940D0" w:rsidDel="000940D0">
          <w:rPr>
            <w:rPrChange w:id="850" w:author="Kumar Baral" w:date="2022-12-13T11:47:00Z">
              <w:rPr>
                <w:rStyle w:val="Hyperlink"/>
              </w:rPr>
            </w:rPrChange>
          </w:rPr>
          <w:delText>LIST OF FIGURES</w:delText>
        </w:r>
        <w:r w:rsidDel="000940D0">
          <w:rPr>
            <w:webHidden/>
          </w:rPr>
          <w:tab/>
        </w:r>
        <w:r w:rsidR="00EA54C4" w:rsidDel="000940D0">
          <w:rPr>
            <w:webHidden/>
          </w:rPr>
          <w:delText>xii</w:delText>
        </w:r>
      </w:del>
    </w:p>
    <w:p w14:paraId="69933811" w14:textId="05B636F8" w:rsidR="009C601C" w:rsidDel="000940D0" w:rsidRDefault="009C601C">
      <w:pPr>
        <w:pStyle w:val="TOC1"/>
        <w:rPr>
          <w:del w:id="851" w:author="Kumar Baral" w:date="2022-12-13T11:47:00Z"/>
          <w:rFonts w:asciiTheme="minorHAnsi" w:eastAsiaTheme="minorEastAsia" w:hAnsiTheme="minorHAnsi" w:cstheme="minorBidi"/>
          <w:b w:val="0"/>
          <w:sz w:val="22"/>
          <w:szCs w:val="22"/>
          <w:lang w:val="en-GB" w:eastAsia="en-GB"/>
        </w:rPr>
      </w:pPr>
      <w:del w:id="852" w:author="Kumar Baral" w:date="2022-12-13T11:47:00Z">
        <w:r w:rsidRPr="000940D0" w:rsidDel="000940D0">
          <w:rPr>
            <w:rPrChange w:id="853" w:author="Kumar Baral" w:date="2022-12-13T11:47:00Z">
              <w:rPr>
                <w:rStyle w:val="Hyperlink"/>
              </w:rPr>
            </w:rPrChange>
          </w:rPr>
          <w:delText>LIST OF TABLES</w:delText>
        </w:r>
        <w:r w:rsidDel="000940D0">
          <w:rPr>
            <w:webHidden/>
          </w:rPr>
          <w:tab/>
        </w:r>
        <w:r w:rsidR="00EA54C4" w:rsidDel="000940D0">
          <w:rPr>
            <w:webHidden/>
          </w:rPr>
          <w:delText>xiv</w:delText>
        </w:r>
      </w:del>
    </w:p>
    <w:p w14:paraId="4FDAE1D4" w14:textId="4E0E103C" w:rsidR="009C601C" w:rsidDel="000940D0" w:rsidRDefault="009C601C">
      <w:pPr>
        <w:pStyle w:val="TOC1"/>
        <w:rPr>
          <w:del w:id="854" w:author="Kumar Baral" w:date="2022-12-13T11:47:00Z"/>
          <w:rFonts w:asciiTheme="minorHAnsi" w:eastAsiaTheme="minorEastAsia" w:hAnsiTheme="minorHAnsi" w:cstheme="minorBidi"/>
          <w:b w:val="0"/>
          <w:sz w:val="22"/>
          <w:szCs w:val="22"/>
          <w:lang w:val="en-GB" w:eastAsia="en-GB"/>
        </w:rPr>
      </w:pPr>
      <w:del w:id="855" w:author="Kumar Baral" w:date="2022-12-13T11:47:00Z">
        <w:r w:rsidRPr="000940D0" w:rsidDel="000940D0">
          <w:rPr>
            <w:rPrChange w:id="856" w:author="Kumar Baral" w:date="2022-12-13T11:47:00Z">
              <w:rPr>
                <w:rStyle w:val="Hyperlink"/>
              </w:rPr>
            </w:rPrChange>
          </w:rPr>
          <w:delText>1</w:delText>
        </w:r>
        <w:r w:rsidDel="000940D0">
          <w:rPr>
            <w:rFonts w:asciiTheme="minorHAnsi" w:eastAsiaTheme="minorEastAsia" w:hAnsiTheme="minorHAnsi" w:cstheme="minorBidi"/>
            <w:b w:val="0"/>
            <w:sz w:val="22"/>
            <w:szCs w:val="22"/>
            <w:lang w:val="en-GB" w:eastAsia="en-GB"/>
          </w:rPr>
          <w:tab/>
        </w:r>
        <w:r w:rsidRPr="000940D0" w:rsidDel="000940D0">
          <w:rPr>
            <w:rPrChange w:id="857" w:author="Kumar Baral" w:date="2022-12-13T11:47:00Z">
              <w:rPr>
                <w:rStyle w:val="Hyperlink"/>
              </w:rPr>
            </w:rPrChange>
          </w:rPr>
          <w:delText>INTRODUCTION</w:delText>
        </w:r>
        <w:r w:rsidDel="000940D0">
          <w:rPr>
            <w:webHidden/>
          </w:rPr>
          <w:tab/>
        </w:r>
        <w:r w:rsidR="00EA54C4" w:rsidDel="000940D0">
          <w:rPr>
            <w:webHidden/>
          </w:rPr>
          <w:delText>1</w:delText>
        </w:r>
      </w:del>
    </w:p>
    <w:p w14:paraId="1B16734F" w14:textId="49E402DE" w:rsidR="009C601C" w:rsidDel="000940D0" w:rsidRDefault="009C601C" w:rsidP="00926F57">
      <w:pPr>
        <w:pStyle w:val="TOC2"/>
        <w:rPr>
          <w:del w:id="858" w:author="Kumar Baral" w:date="2022-12-13T11:47:00Z"/>
          <w:rFonts w:asciiTheme="minorHAnsi" w:eastAsiaTheme="minorEastAsia" w:hAnsiTheme="minorHAnsi" w:cstheme="minorBidi"/>
          <w:noProof/>
          <w:szCs w:val="22"/>
          <w:lang w:val="en-GB" w:eastAsia="en-GB"/>
        </w:rPr>
      </w:pPr>
      <w:del w:id="859" w:author="Kumar Baral" w:date="2022-12-13T11:47:00Z">
        <w:r w:rsidRPr="000940D0" w:rsidDel="000940D0">
          <w:rPr>
            <w:noProof/>
            <w:rPrChange w:id="860" w:author="Kumar Baral" w:date="2022-12-13T11:47:00Z">
              <w:rPr>
                <w:rStyle w:val="Hyperlink"/>
                <w:noProof/>
              </w:rPr>
            </w:rPrChange>
          </w:rPr>
          <w:delText>1.1</w:delText>
        </w:r>
        <w:r w:rsidDel="000940D0">
          <w:rPr>
            <w:rFonts w:asciiTheme="minorHAnsi" w:eastAsiaTheme="minorEastAsia" w:hAnsiTheme="minorHAnsi" w:cstheme="minorBidi"/>
            <w:noProof/>
            <w:szCs w:val="22"/>
            <w:lang w:val="en-GB" w:eastAsia="en-GB"/>
          </w:rPr>
          <w:tab/>
        </w:r>
        <w:r w:rsidRPr="000940D0" w:rsidDel="000940D0">
          <w:rPr>
            <w:noProof/>
            <w:rPrChange w:id="861" w:author="Kumar Baral" w:date="2022-12-13T11:47:00Z">
              <w:rPr>
                <w:rStyle w:val="Hyperlink"/>
                <w:noProof/>
              </w:rPr>
            </w:rPrChange>
          </w:rPr>
          <w:delText>Background</w:delText>
        </w:r>
        <w:r w:rsidDel="000940D0">
          <w:rPr>
            <w:noProof/>
            <w:webHidden/>
          </w:rPr>
          <w:tab/>
        </w:r>
        <w:r w:rsidR="00EA54C4" w:rsidDel="000940D0">
          <w:rPr>
            <w:noProof/>
            <w:webHidden/>
          </w:rPr>
          <w:delText>1</w:delText>
        </w:r>
      </w:del>
    </w:p>
    <w:p w14:paraId="475269C0" w14:textId="4F175641" w:rsidR="009C601C" w:rsidDel="000940D0" w:rsidRDefault="009C601C" w:rsidP="00926F57">
      <w:pPr>
        <w:pStyle w:val="TOC2"/>
        <w:rPr>
          <w:del w:id="862" w:author="Kumar Baral" w:date="2022-12-13T11:47:00Z"/>
          <w:rFonts w:asciiTheme="minorHAnsi" w:eastAsiaTheme="minorEastAsia" w:hAnsiTheme="minorHAnsi" w:cstheme="minorBidi"/>
          <w:noProof/>
          <w:szCs w:val="22"/>
          <w:lang w:val="en-GB" w:eastAsia="en-GB"/>
        </w:rPr>
      </w:pPr>
      <w:del w:id="863" w:author="Kumar Baral" w:date="2022-12-13T11:47:00Z">
        <w:r w:rsidRPr="000940D0" w:rsidDel="000940D0">
          <w:rPr>
            <w:noProof/>
            <w:rPrChange w:id="864" w:author="Kumar Baral" w:date="2022-12-13T11:47:00Z">
              <w:rPr>
                <w:rStyle w:val="Hyperlink"/>
                <w:noProof/>
              </w:rPr>
            </w:rPrChange>
          </w:rPr>
          <w:delText>1.2</w:delText>
        </w:r>
        <w:r w:rsidDel="000940D0">
          <w:rPr>
            <w:rFonts w:asciiTheme="minorHAnsi" w:eastAsiaTheme="minorEastAsia" w:hAnsiTheme="minorHAnsi" w:cstheme="minorBidi"/>
            <w:noProof/>
            <w:szCs w:val="22"/>
            <w:lang w:val="en-GB" w:eastAsia="en-GB"/>
          </w:rPr>
          <w:tab/>
        </w:r>
        <w:r w:rsidRPr="000940D0" w:rsidDel="000940D0">
          <w:rPr>
            <w:noProof/>
            <w:rPrChange w:id="865" w:author="Kumar Baral" w:date="2022-12-13T11:47:00Z">
              <w:rPr>
                <w:rStyle w:val="Hyperlink"/>
                <w:noProof/>
              </w:rPr>
            </w:rPrChange>
          </w:rPr>
          <w:delText>Contents of the report</w:delText>
        </w:r>
        <w:r w:rsidDel="000940D0">
          <w:rPr>
            <w:noProof/>
            <w:webHidden/>
          </w:rPr>
          <w:tab/>
        </w:r>
        <w:r w:rsidR="00EA54C4" w:rsidDel="000940D0">
          <w:rPr>
            <w:noProof/>
            <w:webHidden/>
          </w:rPr>
          <w:delText>1</w:delText>
        </w:r>
      </w:del>
    </w:p>
    <w:p w14:paraId="3FAFD29A" w14:textId="2F2DFAEE" w:rsidR="009C601C" w:rsidDel="000940D0" w:rsidRDefault="009C601C" w:rsidP="00926F57">
      <w:pPr>
        <w:pStyle w:val="TOC2"/>
        <w:rPr>
          <w:del w:id="866" w:author="Kumar Baral" w:date="2022-12-13T11:47:00Z"/>
          <w:rFonts w:asciiTheme="minorHAnsi" w:eastAsiaTheme="minorEastAsia" w:hAnsiTheme="minorHAnsi" w:cstheme="minorBidi"/>
          <w:noProof/>
          <w:szCs w:val="22"/>
          <w:lang w:val="en-GB" w:eastAsia="en-GB"/>
        </w:rPr>
      </w:pPr>
      <w:del w:id="867" w:author="Kumar Baral" w:date="2022-12-13T11:47:00Z">
        <w:r w:rsidRPr="000940D0" w:rsidDel="000940D0">
          <w:rPr>
            <w:noProof/>
            <w:rPrChange w:id="868" w:author="Kumar Baral" w:date="2022-12-13T11:47:00Z">
              <w:rPr>
                <w:rStyle w:val="Hyperlink"/>
                <w:noProof/>
              </w:rPr>
            </w:rPrChange>
          </w:rPr>
          <w:delText>1.3</w:delText>
        </w:r>
        <w:r w:rsidDel="000940D0">
          <w:rPr>
            <w:rFonts w:asciiTheme="minorHAnsi" w:eastAsiaTheme="minorEastAsia" w:hAnsiTheme="minorHAnsi" w:cstheme="minorBidi"/>
            <w:noProof/>
            <w:szCs w:val="22"/>
            <w:lang w:val="en-GB" w:eastAsia="en-GB"/>
          </w:rPr>
          <w:tab/>
        </w:r>
        <w:r w:rsidRPr="000940D0" w:rsidDel="000940D0">
          <w:rPr>
            <w:noProof/>
            <w:rPrChange w:id="869" w:author="Kumar Baral" w:date="2022-12-13T11:47:00Z">
              <w:rPr>
                <w:rStyle w:val="Hyperlink"/>
                <w:noProof/>
              </w:rPr>
            </w:rPrChange>
          </w:rPr>
          <w:delText>Project location</w:delText>
        </w:r>
        <w:r w:rsidDel="000940D0">
          <w:rPr>
            <w:noProof/>
            <w:webHidden/>
          </w:rPr>
          <w:tab/>
        </w:r>
        <w:r w:rsidR="00EA54C4" w:rsidDel="000940D0">
          <w:rPr>
            <w:noProof/>
            <w:webHidden/>
          </w:rPr>
          <w:delText>2</w:delText>
        </w:r>
      </w:del>
    </w:p>
    <w:p w14:paraId="572F2E58" w14:textId="77237EA8" w:rsidR="009C601C" w:rsidDel="000940D0" w:rsidRDefault="009C601C" w:rsidP="00926F57">
      <w:pPr>
        <w:pStyle w:val="TOC2"/>
        <w:rPr>
          <w:del w:id="870" w:author="Kumar Baral" w:date="2022-12-13T11:47:00Z"/>
          <w:rFonts w:asciiTheme="minorHAnsi" w:eastAsiaTheme="minorEastAsia" w:hAnsiTheme="minorHAnsi" w:cstheme="minorBidi"/>
          <w:noProof/>
          <w:szCs w:val="22"/>
          <w:lang w:val="en-GB" w:eastAsia="en-GB"/>
        </w:rPr>
      </w:pPr>
      <w:del w:id="871" w:author="Kumar Baral" w:date="2022-12-13T11:47:00Z">
        <w:r w:rsidRPr="000940D0" w:rsidDel="000940D0">
          <w:rPr>
            <w:noProof/>
            <w:rPrChange w:id="872" w:author="Kumar Baral" w:date="2022-12-13T11:47:00Z">
              <w:rPr>
                <w:rStyle w:val="Hyperlink"/>
                <w:noProof/>
              </w:rPr>
            </w:rPrChange>
          </w:rPr>
          <w:delText>1.4</w:delText>
        </w:r>
        <w:r w:rsidDel="000940D0">
          <w:rPr>
            <w:rFonts w:asciiTheme="minorHAnsi" w:eastAsiaTheme="minorEastAsia" w:hAnsiTheme="minorHAnsi" w:cstheme="minorBidi"/>
            <w:noProof/>
            <w:szCs w:val="22"/>
            <w:lang w:val="en-GB" w:eastAsia="en-GB"/>
          </w:rPr>
          <w:tab/>
        </w:r>
        <w:r w:rsidRPr="000940D0" w:rsidDel="000940D0">
          <w:rPr>
            <w:noProof/>
            <w:rPrChange w:id="873" w:author="Kumar Baral" w:date="2022-12-13T11:47:00Z">
              <w:rPr>
                <w:rStyle w:val="Hyperlink"/>
                <w:noProof/>
              </w:rPr>
            </w:rPrChange>
          </w:rPr>
          <w:delText>Project Access</w:delText>
        </w:r>
        <w:r w:rsidDel="000940D0">
          <w:rPr>
            <w:noProof/>
            <w:webHidden/>
          </w:rPr>
          <w:tab/>
        </w:r>
        <w:r w:rsidR="00EA54C4" w:rsidDel="000940D0">
          <w:rPr>
            <w:noProof/>
            <w:webHidden/>
          </w:rPr>
          <w:delText>2</w:delText>
        </w:r>
      </w:del>
    </w:p>
    <w:p w14:paraId="4811BBFC" w14:textId="525916D4" w:rsidR="009C601C" w:rsidDel="000940D0" w:rsidRDefault="009C601C" w:rsidP="00926F57">
      <w:pPr>
        <w:pStyle w:val="TOC2"/>
        <w:rPr>
          <w:del w:id="874" w:author="Kumar Baral" w:date="2022-12-13T11:47:00Z"/>
          <w:rFonts w:asciiTheme="minorHAnsi" w:eastAsiaTheme="minorEastAsia" w:hAnsiTheme="minorHAnsi" w:cstheme="minorBidi"/>
          <w:noProof/>
          <w:szCs w:val="22"/>
          <w:lang w:val="en-GB" w:eastAsia="en-GB"/>
        </w:rPr>
      </w:pPr>
      <w:del w:id="875" w:author="Kumar Baral" w:date="2022-12-13T11:47:00Z">
        <w:r w:rsidRPr="000940D0" w:rsidDel="000940D0">
          <w:rPr>
            <w:noProof/>
            <w:rPrChange w:id="876" w:author="Kumar Baral" w:date="2022-12-13T11:47:00Z">
              <w:rPr>
                <w:rStyle w:val="Hyperlink"/>
                <w:noProof/>
              </w:rPr>
            </w:rPrChange>
          </w:rPr>
          <w:delText>1.5</w:delText>
        </w:r>
        <w:r w:rsidDel="000940D0">
          <w:rPr>
            <w:rFonts w:asciiTheme="minorHAnsi" w:eastAsiaTheme="minorEastAsia" w:hAnsiTheme="minorHAnsi" w:cstheme="minorBidi"/>
            <w:noProof/>
            <w:szCs w:val="22"/>
            <w:lang w:val="en-GB" w:eastAsia="en-GB"/>
          </w:rPr>
          <w:tab/>
        </w:r>
        <w:r w:rsidRPr="000940D0" w:rsidDel="000940D0">
          <w:rPr>
            <w:noProof/>
            <w:rPrChange w:id="877" w:author="Kumar Baral" w:date="2022-12-13T11:47:00Z">
              <w:rPr>
                <w:rStyle w:val="Hyperlink"/>
                <w:noProof/>
              </w:rPr>
            </w:rPrChange>
          </w:rPr>
          <w:delText>Project Layout</w:delText>
        </w:r>
        <w:r w:rsidDel="000940D0">
          <w:rPr>
            <w:noProof/>
            <w:webHidden/>
          </w:rPr>
          <w:tab/>
        </w:r>
        <w:r w:rsidR="00EA54C4" w:rsidDel="000940D0">
          <w:rPr>
            <w:noProof/>
            <w:webHidden/>
          </w:rPr>
          <w:delText>4</w:delText>
        </w:r>
      </w:del>
    </w:p>
    <w:p w14:paraId="6B65A077" w14:textId="687A2F3A" w:rsidR="009C601C" w:rsidDel="000940D0" w:rsidRDefault="009C601C" w:rsidP="00926F57">
      <w:pPr>
        <w:pStyle w:val="TOC2"/>
        <w:rPr>
          <w:del w:id="878" w:author="Kumar Baral" w:date="2022-12-13T11:47:00Z"/>
          <w:rFonts w:asciiTheme="minorHAnsi" w:eastAsiaTheme="minorEastAsia" w:hAnsiTheme="minorHAnsi" w:cstheme="minorBidi"/>
          <w:noProof/>
          <w:szCs w:val="22"/>
          <w:lang w:val="en-GB" w:eastAsia="en-GB"/>
        </w:rPr>
      </w:pPr>
      <w:del w:id="879" w:author="Kumar Baral" w:date="2022-12-13T11:47:00Z">
        <w:r w:rsidRPr="000940D0" w:rsidDel="000940D0">
          <w:rPr>
            <w:noProof/>
            <w:rPrChange w:id="880" w:author="Kumar Baral" w:date="2022-12-13T11:47:00Z">
              <w:rPr>
                <w:rStyle w:val="Hyperlink"/>
                <w:noProof/>
              </w:rPr>
            </w:rPrChange>
          </w:rPr>
          <w:delText>1.6</w:delText>
        </w:r>
        <w:r w:rsidDel="000940D0">
          <w:rPr>
            <w:rFonts w:asciiTheme="minorHAnsi" w:eastAsiaTheme="minorEastAsia" w:hAnsiTheme="minorHAnsi" w:cstheme="minorBidi"/>
            <w:noProof/>
            <w:szCs w:val="22"/>
            <w:lang w:val="en-GB" w:eastAsia="en-GB"/>
          </w:rPr>
          <w:tab/>
        </w:r>
        <w:r w:rsidRPr="000940D0" w:rsidDel="000940D0">
          <w:rPr>
            <w:noProof/>
            <w:rPrChange w:id="881" w:author="Kumar Baral" w:date="2022-12-13T11:47:00Z">
              <w:rPr>
                <w:rStyle w:val="Hyperlink"/>
                <w:noProof/>
              </w:rPr>
            </w:rPrChange>
          </w:rPr>
          <w:delText>Salient Features of the Project</w:delText>
        </w:r>
        <w:r w:rsidDel="000940D0">
          <w:rPr>
            <w:noProof/>
            <w:webHidden/>
          </w:rPr>
          <w:tab/>
        </w:r>
        <w:r w:rsidR="00EA54C4" w:rsidDel="000940D0">
          <w:rPr>
            <w:noProof/>
            <w:webHidden/>
          </w:rPr>
          <w:delText>7</w:delText>
        </w:r>
      </w:del>
    </w:p>
    <w:p w14:paraId="34C9E0FA" w14:textId="0D403AE8" w:rsidR="009C601C" w:rsidDel="000940D0" w:rsidRDefault="009C601C">
      <w:pPr>
        <w:pStyle w:val="TOC1"/>
        <w:rPr>
          <w:del w:id="882" w:author="Kumar Baral" w:date="2022-12-13T11:47:00Z"/>
          <w:rFonts w:asciiTheme="minorHAnsi" w:eastAsiaTheme="minorEastAsia" w:hAnsiTheme="minorHAnsi" w:cstheme="minorBidi"/>
          <w:b w:val="0"/>
          <w:sz w:val="22"/>
          <w:szCs w:val="22"/>
          <w:lang w:val="en-GB" w:eastAsia="en-GB"/>
        </w:rPr>
      </w:pPr>
      <w:del w:id="883" w:author="Kumar Baral" w:date="2022-12-13T11:47:00Z">
        <w:r w:rsidRPr="000940D0" w:rsidDel="000940D0">
          <w:rPr>
            <w:rPrChange w:id="884" w:author="Kumar Baral" w:date="2022-12-13T11:47:00Z">
              <w:rPr>
                <w:rStyle w:val="Hyperlink"/>
              </w:rPr>
            </w:rPrChange>
          </w:rPr>
          <w:delText>2</w:delText>
        </w:r>
        <w:r w:rsidDel="000940D0">
          <w:rPr>
            <w:rFonts w:asciiTheme="minorHAnsi" w:eastAsiaTheme="minorEastAsia" w:hAnsiTheme="minorHAnsi" w:cstheme="minorBidi"/>
            <w:b w:val="0"/>
            <w:sz w:val="22"/>
            <w:szCs w:val="22"/>
            <w:lang w:val="en-GB" w:eastAsia="en-GB"/>
          </w:rPr>
          <w:tab/>
        </w:r>
        <w:r w:rsidRPr="000940D0" w:rsidDel="000940D0">
          <w:rPr>
            <w:rPrChange w:id="885" w:author="Kumar Baral" w:date="2022-12-13T11:47:00Z">
              <w:rPr>
                <w:rStyle w:val="Hyperlink"/>
              </w:rPr>
            </w:rPrChange>
          </w:rPr>
          <w:delText>HYDROLOGY</w:delText>
        </w:r>
        <w:r w:rsidDel="000940D0">
          <w:rPr>
            <w:webHidden/>
          </w:rPr>
          <w:tab/>
        </w:r>
        <w:r w:rsidR="00EA54C4" w:rsidDel="000940D0">
          <w:rPr>
            <w:webHidden/>
          </w:rPr>
          <w:delText>15</w:delText>
        </w:r>
      </w:del>
    </w:p>
    <w:p w14:paraId="3FC8B874" w14:textId="2EDDFEC0" w:rsidR="009C601C" w:rsidDel="000940D0" w:rsidRDefault="009C601C" w:rsidP="00926F57">
      <w:pPr>
        <w:pStyle w:val="TOC2"/>
        <w:rPr>
          <w:del w:id="886" w:author="Kumar Baral" w:date="2022-12-13T11:47:00Z"/>
          <w:rFonts w:asciiTheme="minorHAnsi" w:eastAsiaTheme="minorEastAsia" w:hAnsiTheme="minorHAnsi" w:cstheme="minorBidi"/>
          <w:noProof/>
          <w:szCs w:val="22"/>
          <w:lang w:val="en-GB" w:eastAsia="en-GB"/>
        </w:rPr>
      </w:pPr>
      <w:del w:id="887" w:author="Kumar Baral" w:date="2022-12-13T11:47:00Z">
        <w:r w:rsidRPr="000940D0" w:rsidDel="000940D0">
          <w:rPr>
            <w:noProof/>
            <w:rPrChange w:id="888" w:author="Kumar Baral" w:date="2022-12-13T11:47:00Z">
              <w:rPr>
                <w:rStyle w:val="Hyperlink"/>
                <w:noProof/>
              </w:rPr>
            </w:rPrChange>
          </w:rPr>
          <w:delText>2.1</w:delText>
        </w:r>
        <w:r w:rsidDel="000940D0">
          <w:rPr>
            <w:rFonts w:asciiTheme="minorHAnsi" w:eastAsiaTheme="minorEastAsia" w:hAnsiTheme="minorHAnsi" w:cstheme="minorBidi"/>
            <w:noProof/>
            <w:szCs w:val="22"/>
            <w:lang w:val="en-GB" w:eastAsia="en-GB"/>
          </w:rPr>
          <w:tab/>
        </w:r>
        <w:r w:rsidRPr="000940D0" w:rsidDel="000940D0">
          <w:rPr>
            <w:noProof/>
            <w:rPrChange w:id="889" w:author="Kumar Baral" w:date="2022-12-13T11:47:00Z">
              <w:rPr>
                <w:rStyle w:val="Hyperlink"/>
                <w:noProof/>
              </w:rPr>
            </w:rPrChange>
          </w:rPr>
          <w:delText>Introduction</w:delText>
        </w:r>
        <w:r w:rsidDel="000940D0">
          <w:rPr>
            <w:noProof/>
            <w:webHidden/>
          </w:rPr>
          <w:tab/>
        </w:r>
        <w:r w:rsidR="00EA54C4" w:rsidDel="000940D0">
          <w:rPr>
            <w:noProof/>
            <w:webHidden/>
          </w:rPr>
          <w:delText>15</w:delText>
        </w:r>
      </w:del>
    </w:p>
    <w:p w14:paraId="1259079F" w14:textId="1B2FDF35" w:rsidR="009C601C" w:rsidDel="000940D0" w:rsidRDefault="009C601C" w:rsidP="00926F57">
      <w:pPr>
        <w:pStyle w:val="TOC2"/>
        <w:rPr>
          <w:del w:id="890" w:author="Kumar Baral" w:date="2022-12-13T11:47:00Z"/>
          <w:rFonts w:asciiTheme="minorHAnsi" w:eastAsiaTheme="minorEastAsia" w:hAnsiTheme="minorHAnsi" w:cstheme="minorBidi"/>
          <w:noProof/>
          <w:szCs w:val="22"/>
          <w:lang w:val="en-GB" w:eastAsia="en-GB"/>
        </w:rPr>
      </w:pPr>
      <w:del w:id="891" w:author="Kumar Baral" w:date="2022-12-13T11:47:00Z">
        <w:r w:rsidRPr="000940D0" w:rsidDel="000940D0">
          <w:rPr>
            <w:noProof/>
            <w:rPrChange w:id="892" w:author="Kumar Baral" w:date="2022-12-13T11:47:00Z">
              <w:rPr>
                <w:rStyle w:val="Hyperlink"/>
                <w:noProof/>
              </w:rPr>
            </w:rPrChange>
          </w:rPr>
          <w:delText>2.2</w:delText>
        </w:r>
        <w:r w:rsidDel="000940D0">
          <w:rPr>
            <w:rFonts w:asciiTheme="minorHAnsi" w:eastAsiaTheme="minorEastAsia" w:hAnsiTheme="minorHAnsi" w:cstheme="minorBidi"/>
            <w:noProof/>
            <w:szCs w:val="22"/>
            <w:lang w:val="en-GB" w:eastAsia="en-GB"/>
          </w:rPr>
          <w:tab/>
        </w:r>
        <w:r w:rsidRPr="000940D0" w:rsidDel="000940D0">
          <w:rPr>
            <w:noProof/>
            <w:rPrChange w:id="893" w:author="Kumar Baral" w:date="2022-12-13T11:47:00Z">
              <w:rPr>
                <w:rStyle w:val="Hyperlink"/>
                <w:noProof/>
              </w:rPr>
            </w:rPrChange>
          </w:rPr>
          <w:delText>Catchment Characteristics</w:delText>
        </w:r>
        <w:r w:rsidDel="000940D0">
          <w:rPr>
            <w:noProof/>
            <w:webHidden/>
          </w:rPr>
          <w:tab/>
        </w:r>
        <w:r w:rsidR="00EA54C4" w:rsidDel="000940D0">
          <w:rPr>
            <w:noProof/>
            <w:webHidden/>
          </w:rPr>
          <w:delText>15</w:delText>
        </w:r>
      </w:del>
    </w:p>
    <w:p w14:paraId="7C860B31" w14:textId="627B5712" w:rsidR="009C601C" w:rsidDel="000940D0" w:rsidRDefault="009C601C" w:rsidP="00926F57">
      <w:pPr>
        <w:pStyle w:val="TOC2"/>
        <w:rPr>
          <w:del w:id="894" w:author="Kumar Baral" w:date="2022-12-13T11:47:00Z"/>
          <w:rFonts w:asciiTheme="minorHAnsi" w:eastAsiaTheme="minorEastAsia" w:hAnsiTheme="minorHAnsi" w:cstheme="minorBidi"/>
          <w:noProof/>
          <w:szCs w:val="22"/>
          <w:lang w:val="en-GB" w:eastAsia="en-GB"/>
        </w:rPr>
      </w:pPr>
      <w:del w:id="895" w:author="Kumar Baral" w:date="2022-12-13T11:47:00Z">
        <w:r w:rsidRPr="000940D0" w:rsidDel="000940D0">
          <w:rPr>
            <w:noProof/>
            <w:rPrChange w:id="896" w:author="Kumar Baral" w:date="2022-12-13T11:47:00Z">
              <w:rPr>
                <w:rStyle w:val="Hyperlink"/>
                <w:noProof/>
              </w:rPr>
            </w:rPrChange>
          </w:rPr>
          <w:delText>2.3</w:delText>
        </w:r>
        <w:r w:rsidDel="000940D0">
          <w:rPr>
            <w:rFonts w:asciiTheme="minorHAnsi" w:eastAsiaTheme="minorEastAsia" w:hAnsiTheme="minorHAnsi" w:cstheme="minorBidi"/>
            <w:noProof/>
            <w:szCs w:val="22"/>
            <w:lang w:val="en-GB" w:eastAsia="en-GB"/>
          </w:rPr>
          <w:tab/>
        </w:r>
        <w:r w:rsidRPr="000940D0" w:rsidDel="000940D0">
          <w:rPr>
            <w:noProof/>
            <w:rPrChange w:id="897" w:author="Kumar Baral" w:date="2022-12-13T11:47:00Z">
              <w:rPr>
                <w:rStyle w:val="Hyperlink"/>
                <w:noProof/>
              </w:rPr>
            </w:rPrChange>
          </w:rPr>
          <w:delText>Climate</w:delText>
        </w:r>
        <w:r w:rsidDel="000940D0">
          <w:rPr>
            <w:noProof/>
            <w:webHidden/>
          </w:rPr>
          <w:tab/>
        </w:r>
        <w:r w:rsidR="00EA54C4" w:rsidDel="000940D0">
          <w:rPr>
            <w:noProof/>
            <w:webHidden/>
          </w:rPr>
          <w:delText>19</w:delText>
        </w:r>
      </w:del>
    </w:p>
    <w:p w14:paraId="3D684BFD" w14:textId="03849806" w:rsidR="009C601C" w:rsidDel="000940D0" w:rsidRDefault="009C601C" w:rsidP="00926F57">
      <w:pPr>
        <w:pStyle w:val="TOC2"/>
        <w:rPr>
          <w:del w:id="898" w:author="Kumar Baral" w:date="2022-12-13T11:47:00Z"/>
          <w:rFonts w:asciiTheme="minorHAnsi" w:eastAsiaTheme="minorEastAsia" w:hAnsiTheme="minorHAnsi" w:cstheme="minorBidi"/>
          <w:noProof/>
          <w:szCs w:val="22"/>
          <w:lang w:val="en-GB" w:eastAsia="en-GB"/>
        </w:rPr>
      </w:pPr>
      <w:del w:id="899" w:author="Kumar Baral" w:date="2022-12-13T11:47:00Z">
        <w:r w:rsidRPr="000940D0" w:rsidDel="000940D0">
          <w:rPr>
            <w:noProof/>
            <w:rPrChange w:id="900" w:author="Kumar Baral" w:date="2022-12-13T11:47:00Z">
              <w:rPr>
                <w:rStyle w:val="Hyperlink"/>
                <w:noProof/>
              </w:rPr>
            </w:rPrChange>
          </w:rPr>
          <w:delText>2.4</w:delText>
        </w:r>
        <w:r w:rsidDel="000940D0">
          <w:rPr>
            <w:rFonts w:asciiTheme="minorHAnsi" w:eastAsiaTheme="minorEastAsia" w:hAnsiTheme="minorHAnsi" w:cstheme="minorBidi"/>
            <w:noProof/>
            <w:szCs w:val="22"/>
            <w:lang w:val="en-GB" w:eastAsia="en-GB"/>
          </w:rPr>
          <w:tab/>
        </w:r>
        <w:r w:rsidRPr="000940D0" w:rsidDel="000940D0">
          <w:rPr>
            <w:noProof/>
            <w:rPrChange w:id="901" w:author="Kumar Baral" w:date="2022-12-13T11:47:00Z">
              <w:rPr>
                <w:rStyle w:val="Hyperlink"/>
                <w:noProof/>
              </w:rPr>
            </w:rPrChange>
          </w:rPr>
          <w:delText>Precipitation</w:delText>
        </w:r>
        <w:r w:rsidDel="000940D0">
          <w:rPr>
            <w:noProof/>
            <w:webHidden/>
          </w:rPr>
          <w:tab/>
        </w:r>
        <w:r w:rsidR="00EA54C4" w:rsidDel="000940D0">
          <w:rPr>
            <w:noProof/>
            <w:webHidden/>
          </w:rPr>
          <w:delText>20</w:delText>
        </w:r>
      </w:del>
    </w:p>
    <w:p w14:paraId="6538060B" w14:textId="2F54BEFD" w:rsidR="009C601C" w:rsidDel="000940D0" w:rsidRDefault="009C601C">
      <w:pPr>
        <w:pStyle w:val="TOC3"/>
        <w:rPr>
          <w:del w:id="902" w:author="Kumar Baral" w:date="2022-12-13T11:47:00Z"/>
          <w:rFonts w:asciiTheme="minorHAnsi" w:eastAsiaTheme="minorEastAsia" w:hAnsiTheme="minorHAnsi" w:cstheme="minorBidi"/>
          <w:noProof/>
          <w:szCs w:val="22"/>
          <w:lang w:val="en-GB" w:eastAsia="en-GB"/>
        </w:rPr>
      </w:pPr>
      <w:del w:id="903" w:author="Kumar Baral" w:date="2022-12-13T11:47:00Z">
        <w:r w:rsidRPr="000940D0" w:rsidDel="000940D0">
          <w:rPr>
            <w:noProof/>
            <w:rPrChange w:id="904" w:author="Kumar Baral" w:date="2022-12-13T11:47:00Z">
              <w:rPr>
                <w:rStyle w:val="Hyperlink"/>
                <w:noProof/>
              </w:rPr>
            </w:rPrChange>
          </w:rPr>
          <w:delText>2.4.1</w:delText>
        </w:r>
        <w:r w:rsidDel="000940D0">
          <w:rPr>
            <w:rFonts w:asciiTheme="minorHAnsi" w:eastAsiaTheme="minorEastAsia" w:hAnsiTheme="minorHAnsi" w:cstheme="minorBidi"/>
            <w:noProof/>
            <w:szCs w:val="22"/>
            <w:lang w:val="en-GB" w:eastAsia="en-GB"/>
          </w:rPr>
          <w:tab/>
        </w:r>
        <w:r w:rsidRPr="000940D0" w:rsidDel="000940D0">
          <w:rPr>
            <w:noProof/>
            <w:rPrChange w:id="905" w:author="Kumar Baral" w:date="2022-12-13T11:47:00Z">
              <w:rPr>
                <w:rStyle w:val="Hyperlink"/>
                <w:noProof/>
              </w:rPr>
            </w:rPrChange>
          </w:rPr>
          <w:delText>Thiessen Polygon Method</w:delText>
        </w:r>
        <w:r w:rsidDel="000940D0">
          <w:rPr>
            <w:noProof/>
            <w:webHidden/>
          </w:rPr>
          <w:tab/>
        </w:r>
        <w:r w:rsidR="00EA54C4" w:rsidDel="000940D0">
          <w:rPr>
            <w:noProof/>
            <w:webHidden/>
          </w:rPr>
          <w:delText>21</w:delText>
        </w:r>
      </w:del>
    </w:p>
    <w:p w14:paraId="314CCBBC" w14:textId="312DEC10" w:rsidR="009C601C" w:rsidDel="000940D0" w:rsidRDefault="009C601C">
      <w:pPr>
        <w:pStyle w:val="TOC3"/>
        <w:rPr>
          <w:del w:id="906" w:author="Kumar Baral" w:date="2022-12-13T11:47:00Z"/>
          <w:rFonts w:asciiTheme="minorHAnsi" w:eastAsiaTheme="minorEastAsia" w:hAnsiTheme="minorHAnsi" w:cstheme="minorBidi"/>
          <w:noProof/>
          <w:szCs w:val="22"/>
          <w:lang w:val="en-GB" w:eastAsia="en-GB"/>
        </w:rPr>
      </w:pPr>
      <w:del w:id="907" w:author="Kumar Baral" w:date="2022-12-13T11:47:00Z">
        <w:r w:rsidRPr="000940D0" w:rsidDel="000940D0">
          <w:rPr>
            <w:noProof/>
            <w:rPrChange w:id="908" w:author="Kumar Baral" w:date="2022-12-13T11:47:00Z">
              <w:rPr>
                <w:rStyle w:val="Hyperlink"/>
                <w:noProof/>
              </w:rPr>
            </w:rPrChange>
          </w:rPr>
          <w:delText>2.4.2</w:delText>
        </w:r>
        <w:r w:rsidDel="000940D0">
          <w:rPr>
            <w:rFonts w:asciiTheme="minorHAnsi" w:eastAsiaTheme="minorEastAsia" w:hAnsiTheme="minorHAnsi" w:cstheme="minorBidi"/>
            <w:noProof/>
            <w:szCs w:val="22"/>
            <w:lang w:val="en-GB" w:eastAsia="en-GB"/>
          </w:rPr>
          <w:tab/>
        </w:r>
        <w:r w:rsidRPr="000940D0" w:rsidDel="000940D0">
          <w:rPr>
            <w:noProof/>
            <w:rPrChange w:id="909" w:author="Kumar Baral" w:date="2022-12-13T11:47:00Z">
              <w:rPr>
                <w:rStyle w:val="Hyperlink"/>
                <w:noProof/>
              </w:rPr>
            </w:rPrChange>
          </w:rPr>
          <w:delText>Inverse Distance Weighted Method</w:delText>
        </w:r>
        <w:r w:rsidDel="000940D0">
          <w:rPr>
            <w:noProof/>
            <w:webHidden/>
          </w:rPr>
          <w:tab/>
        </w:r>
        <w:r w:rsidR="00EA54C4" w:rsidDel="000940D0">
          <w:rPr>
            <w:noProof/>
            <w:webHidden/>
          </w:rPr>
          <w:delText>22</w:delText>
        </w:r>
      </w:del>
    </w:p>
    <w:p w14:paraId="6A30A8D0" w14:textId="5744F7AE" w:rsidR="009C601C" w:rsidDel="000940D0" w:rsidRDefault="009C601C" w:rsidP="00926F57">
      <w:pPr>
        <w:pStyle w:val="TOC2"/>
        <w:rPr>
          <w:del w:id="910" w:author="Kumar Baral" w:date="2022-12-13T11:47:00Z"/>
          <w:rFonts w:asciiTheme="minorHAnsi" w:eastAsiaTheme="minorEastAsia" w:hAnsiTheme="minorHAnsi" w:cstheme="minorBidi"/>
          <w:noProof/>
          <w:szCs w:val="22"/>
          <w:lang w:val="en-GB" w:eastAsia="en-GB"/>
        </w:rPr>
      </w:pPr>
      <w:del w:id="911" w:author="Kumar Baral" w:date="2022-12-13T11:47:00Z">
        <w:r w:rsidRPr="000940D0" w:rsidDel="000940D0">
          <w:rPr>
            <w:noProof/>
            <w:rPrChange w:id="912" w:author="Kumar Baral" w:date="2022-12-13T11:47:00Z">
              <w:rPr>
                <w:rStyle w:val="Hyperlink"/>
                <w:noProof/>
              </w:rPr>
            </w:rPrChange>
          </w:rPr>
          <w:delText>2.5</w:delText>
        </w:r>
        <w:r w:rsidDel="000940D0">
          <w:rPr>
            <w:rFonts w:asciiTheme="minorHAnsi" w:eastAsiaTheme="minorEastAsia" w:hAnsiTheme="minorHAnsi" w:cstheme="minorBidi"/>
            <w:noProof/>
            <w:szCs w:val="22"/>
            <w:lang w:val="en-GB" w:eastAsia="en-GB"/>
          </w:rPr>
          <w:tab/>
        </w:r>
        <w:r w:rsidRPr="000940D0" w:rsidDel="000940D0">
          <w:rPr>
            <w:noProof/>
            <w:rPrChange w:id="913" w:author="Kumar Baral" w:date="2022-12-13T11:47:00Z">
              <w:rPr>
                <w:rStyle w:val="Hyperlink"/>
                <w:noProof/>
              </w:rPr>
            </w:rPrChange>
          </w:rPr>
          <w:delText>Flow Measurement</w:delText>
        </w:r>
        <w:r w:rsidDel="000940D0">
          <w:rPr>
            <w:noProof/>
            <w:webHidden/>
          </w:rPr>
          <w:tab/>
        </w:r>
        <w:r w:rsidR="00EA54C4" w:rsidDel="000940D0">
          <w:rPr>
            <w:noProof/>
            <w:webHidden/>
          </w:rPr>
          <w:delText>23</w:delText>
        </w:r>
      </w:del>
    </w:p>
    <w:p w14:paraId="67C91245" w14:textId="7B4E7EF5" w:rsidR="009C601C" w:rsidDel="000940D0" w:rsidRDefault="009C601C" w:rsidP="00926F57">
      <w:pPr>
        <w:pStyle w:val="TOC2"/>
        <w:rPr>
          <w:del w:id="914" w:author="Kumar Baral" w:date="2022-12-13T11:47:00Z"/>
          <w:rFonts w:asciiTheme="minorHAnsi" w:eastAsiaTheme="minorEastAsia" w:hAnsiTheme="minorHAnsi" w:cstheme="minorBidi"/>
          <w:noProof/>
          <w:szCs w:val="22"/>
          <w:lang w:val="en-GB" w:eastAsia="en-GB"/>
        </w:rPr>
      </w:pPr>
      <w:del w:id="915" w:author="Kumar Baral" w:date="2022-12-13T11:47:00Z">
        <w:r w:rsidRPr="000940D0" w:rsidDel="000940D0">
          <w:rPr>
            <w:noProof/>
            <w:rPrChange w:id="916" w:author="Kumar Baral" w:date="2022-12-13T11:47:00Z">
              <w:rPr>
                <w:rStyle w:val="Hyperlink"/>
                <w:noProof/>
              </w:rPr>
            </w:rPrChange>
          </w:rPr>
          <w:delText>2.6</w:delText>
        </w:r>
        <w:r w:rsidDel="000940D0">
          <w:rPr>
            <w:rFonts w:asciiTheme="minorHAnsi" w:eastAsiaTheme="minorEastAsia" w:hAnsiTheme="minorHAnsi" w:cstheme="minorBidi"/>
            <w:noProof/>
            <w:szCs w:val="22"/>
            <w:lang w:val="en-GB" w:eastAsia="en-GB"/>
          </w:rPr>
          <w:tab/>
        </w:r>
        <w:r w:rsidRPr="000940D0" w:rsidDel="000940D0">
          <w:rPr>
            <w:noProof/>
            <w:rPrChange w:id="917" w:author="Kumar Baral" w:date="2022-12-13T11:47:00Z">
              <w:rPr>
                <w:rStyle w:val="Hyperlink"/>
                <w:noProof/>
              </w:rPr>
            </w:rPrChange>
          </w:rPr>
          <w:delText>Stream Flow</w:delText>
        </w:r>
        <w:r w:rsidDel="000940D0">
          <w:rPr>
            <w:noProof/>
            <w:webHidden/>
          </w:rPr>
          <w:tab/>
        </w:r>
        <w:r w:rsidR="00EA54C4" w:rsidDel="000940D0">
          <w:rPr>
            <w:noProof/>
            <w:webHidden/>
          </w:rPr>
          <w:delText>25</w:delText>
        </w:r>
      </w:del>
    </w:p>
    <w:p w14:paraId="27CED1AF" w14:textId="0A8E1565" w:rsidR="009C601C" w:rsidDel="000940D0" w:rsidRDefault="009C601C">
      <w:pPr>
        <w:pStyle w:val="TOC3"/>
        <w:rPr>
          <w:del w:id="918" w:author="Kumar Baral" w:date="2022-12-13T11:47:00Z"/>
          <w:rFonts w:asciiTheme="minorHAnsi" w:eastAsiaTheme="minorEastAsia" w:hAnsiTheme="minorHAnsi" w:cstheme="minorBidi"/>
          <w:noProof/>
          <w:szCs w:val="22"/>
          <w:lang w:val="en-GB" w:eastAsia="en-GB"/>
        </w:rPr>
      </w:pPr>
      <w:del w:id="919" w:author="Kumar Baral" w:date="2022-12-13T11:47:00Z">
        <w:r w:rsidRPr="000940D0" w:rsidDel="000940D0">
          <w:rPr>
            <w:noProof/>
            <w:rPrChange w:id="920" w:author="Kumar Baral" w:date="2022-12-13T11:47:00Z">
              <w:rPr>
                <w:rStyle w:val="Hyperlink"/>
                <w:noProof/>
              </w:rPr>
            </w:rPrChange>
          </w:rPr>
          <w:delText>2.6.1</w:delText>
        </w:r>
        <w:r w:rsidDel="000940D0">
          <w:rPr>
            <w:rFonts w:asciiTheme="minorHAnsi" w:eastAsiaTheme="minorEastAsia" w:hAnsiTheme="minorHAnsi" w:cstheme="minorBidi"/>
            <w:noProof/>
            <w:szCs w:val="22"/>
            <w:lang w:val="en-GB" w:eastAsia="en-GB"/>
          </w:rPr>
          <w:tab/>
        </w:r>
        <w:r w:rsidRPr="000940D0" w:rsidDel="000940D0">
          <w:rPr>
            <w:noProof/>
            <w:rPrChange w:id="921" w:author="Kumar Baral" w:date="2022-12-13T11:47:00Z">
              <w:rPr>
                <w:rStyle w:val="Hyperlink"/>
                <w:noProof/>
              </w:rPr>
            </w:rPrChange>
          </w:rPr>
          <w:delText>Stream flow Series at Intake</w:delText>
        </w:r>
        <w:r w:rsidDel="000940D0">
          <w:rPr>
            <w:noProof/>
            <w:webHidden/>
          </w:rPr>
          <w:tab/>
        </w:r>
        <w:r w:rsidR="00EA54C4" w:rsidDel="000940D0">
          <w:rPr>
            <w:noProof/>
            <w:webHidden/>
          </w:rPr>
          <w:delText>25</w:delText>
        </w:r>
      </w:del>
    </w:p>
    <w:p w14:paraId="444F00A3" w14:textId="2E14E28A" w:rsidR="009C601C" w:rsidDel="000940D0" w:rsidRDefault="009C601C">
      <w:pPr>
        <w:pStyle w:val="TOC3"/>
        <w:rPr>
          <w:del w:id="922" w:author="Kumar Baral" w:date="2022-12-13T11:47:00Z"/>
          <w:rFonts w:asciiTheme="minorHAnsi" w:eastAsiaTheme="minorEastAsia" w:hAnsiTheme="minorHAnsi" w:cstheme="minorBidi"/>
          <w:noProof/>
          <w:szCs w:val="22"/>
          <w:lang w:val="en-GB" w:eastAsia="en-GB"/>
        </w:rPr>
      </w:pPr>
      <w:del w:id="923" w:author="Kumar Baral" w:date="2022-12-13T11:47:00Z">
        <w:r w:rsidRPr="000940D0" w:rsidDel="000940D0">
          <w:rPr>
            <w:noProof/>
            <w:rPrChange w:id="924" w:author="Kumar Baral" w:date="2022-12-13T11:47:00Z">
              <w:rPr>
                <w:rStyle w:val="Hyperlink"/>
                <w:noProof/>
              </w:rPr>
            </w:rPrChange>
          </w:rPr>
          <w:delText>2.6.2</w:delText>
        </w:r>
        <w:r w:rsidDel="000940D0">
          <w:rPr>
            <w:rFonts w:asciiTheme="minorHAnsi" w:eastAsiaTheme="minorEastAsia" w:hAnsiTheme="minorHAnsi" w:cstheme="minorBidi"/>
            <w:noProof/>
            <w:szCs w:val="22"/>
            <w:lang w:val="en-GB" w:eastAsia="en-GB"/>
          </w:rPr>
          <w:tab/>
        </w:r>
        <w:r w:rsidRPr="000940D0" w:rsidDel="000940D0">
          <w:rPr>
            <w:noProof/>
            <w:rPrChange w:id="925" w:author="Kumar Baral" w:date="2022-12-13T11:47:00Z">
              <w:rPr>
                <w:rStyle w:val="Hyperlink"/>
                <w:noProof/>
              </w:rPr>
            </w:rPrChange>
          </w:rPr>
          <w:delText>Long Term Mean Monthly Flow</w:delText>
        </w:r>
        <w:r w:rsidDel="000940D0">
          <w:rPr>
            <w:noProof/>
            <w:webHidden/>
          </w:rPr>
          <w:tab/>
        </w:r>
        <w:r w:rsidR="00EA54C4" w:rsidDel="000940D0">
          <w:rPr>
            <w:noProof/>
            <w:webHidden/>
          </w:rPr>
          <w:delText>25</w:delText>
        </w:r>
      </w:del>
    </w:p>
    <w:p w14:paraId="25D853CB" w14:textId="096F5DEE" w:rsidR="009C601C" w:rsidDel="000940D0" w:rsidRDefault="009C601C" w:rsidP="00926F57">
      <w:pPr>
        <w:pStyle w:val="TOC2"/>
        <w:rPr>
          <w:del w:id="926" w:author="Kumar Baral" w:date="2022-12-13T11:47:00Z"/>
          <w:rFonts w:asciiTheme="minorHAnsi" w:eastAsiaTheme="minorEastAsia" w:hAnsiTheme="minorHAnsi" w:cstheme="minorBidi"/>
          <w:noProof/>
          <w:szCs w:val="22"/>
          <w:lang w:val="en-GB" w:eastAsia="en-GB"/>
        </w:rPr>
      </w:pPr>
      <w:del w:id="927" w:author="Kumar Baral" w:date="2022-12-13T11:47:00Z">
        <w:r w:rsidRPr="000940D0" w:rsidDel="000940D0">
          <w:rPr>
            <w:noProof/>
            <w:rPrChange w:id="928" w:author="Kumar Baral" w:date="2022-12-13T11:47:00Z">
              <w:rPr>
                <w:rStyle w:val="Hyperlink"/>
                <w:noProof/>
              </w:rPr>
            </w:rPrChange>
          </w:rPr>
          <w:delText>2.7</w:delText>
        </w:r>
        <w:r w:rsidDel="000940D0">
          <w:rPr>
            <w:rFonts w:asciiTheme="minorHAnsi" w:eastAsiaTheme="minorEastAsia" w:hAnsiTheme="minorHAnsi" w:cstheme="minorBidi"/>
            <w:noProof/>
            <w:szCs w:val="22"/>
            <w:lang w:val="en-GB" w:eastAsia="en-GB"/>
          </w:rPr>
          <w:tab/>
        </w:r>
        <w:r w:rsidRPr="000940D0" w:rsidDel="000940D0">
          <w:rPr>
            <w:noProof/>
            <w:rPrChange w:id="929" w:author="Kumar Baral" w:date="2022-12-13T11:47:00Z">
              <w:rPr>
                <w:rStyle w:val="Hyperlink"/>
                <w:noProof/>
              </w:rPr>
            </w:rPrChange>
          </w:rPr>
          <w:delText>Flow Duration Curve</w:delText>
        </w:r>
        <w:r w:rsidDel="000940D0">
          <w:rPr>
            <w:noProof/>
            <w:webHidden/>
          </w:rPr>
          <w:tab/>
        </w:r>
        <w:r w:rsidR="00EA54C4" w:rsidDel="000940D0">
          <w:rPr>
            <w:noProof/>
            <w:webHidden/>
          </w:rPr>
          <w:delText>34</w:delText>
        </w:r>
      </w:del>
    </w:p>
    <w:p w14:paraId="77135FC5" w14:textId="199848FD" w:rsidR="009C601C" w:rsidDel="000940D0" w:rsidRDefault="009C601C" w:rsidP="00926F57">
      <w:pPr>
        <w:pStyle w:val="TOC2"/>
        <w:rPr>
          <w:del w:id="930" w:author="Kumar Baral" w:date="2022-12-13T11:47:00Z"/>
          <w:rFonts w:asciiTheme="minorHAnsi" w:eastAsiaTheme="minorEastAsia" w:hAnsiTheme="minorHAnsi" w:cstheme="minorBidi"/>
          <w:noProof/>
          <w:szCs w:val="22"/>
          <w:lang w:val="en-GB" w:eastAsia="en-GB"/>
        </w:rPr>
      </w:pPr>
      <w:del w:id="931" w:author="Kumar Baral" w:date="2022-12-13T11:47:00Z">
        <w:r w:rsidRPr="000940D0" w:rsidDel="000940D0">
          <w:rPr>
            <w:noProof/>
            <w:rPrChange w:id="932" w:author="Kumar Baral" w:date="2022-12-13T11:47:00Z">
              <w:rPr>
                <w:rStyle w:val="Hyperlink"/>
                <w:noProof/>
              </w:rPr>
            </w:rPrChange>
          </w:rPr>
          <w:delText>2.8</w:delText>
        </w:r>
        <w:r w:rsidDel="000940D0">
          <w:rPr>
            <w:rFonts w:asciiTheme="minorHAnsi" w:eastAsiaTheme="minorEastAsia" w:hAnsiTheme="minorHAnsi" w:cstheme="minorBidi"/>
            <w:noProof/>
            <w:szCs w:val="22"/>
            <w:lang w:val="en-GB" w:eastAsia="en-GB"/>
          </w:rPr>
          <w:tab/>
        </w:r>
        <w:r w:rsidRPr="000940D0" w:rsidDel="000940D0">
          <w:rPr>
            <w:noProof/>
            <w:rPrChange w:id="933" w:author="Kumar Baral" w:date="2022-12-13T11:47:00Z">
              <w:rPr>
                <w:rStyle w:val="Hyperlink"/>
                <w:noProof/>
              </w:rPr>
            </w:rPrChange>
          </w:rPr>
          <w:delText>Flood Analysis</w:delText>
        </w:r>
        <w:r w:rsidDel="000940D0">
          <w:rPr>
            <w:noProof/>
            <w:webHidden/>
          </w:rPr>
          <w:tab/>
        </w:r>
        <w:r w:rsidR="00EA54C4" w:rsidDel="000940D0">
          <w:rPr>
            <w:noProof/>
            <w:webHidden/>
          </w:rPr>
          <w:delText>35</w:delText>
        </w:r>
      </w:del>
    </w:p>
    <w:p w14:paraId="3D4DFE47" w14:textId="73629A84" w:rsidR="009C601C" w:rsidDel="000940D0" w:rsidRDefault="009C601C" w:rsidP="00926F57">
      <w:pPr>
        <w:pStyle w:val="TOC2"/>
        <w:rPr>
          <w:del w:id="934" w:author="Kumar Baral" w:date="2022-12-13T11:47:00Z"/>
          <w:rFonts w:asciiTheme="minorHAnsi" w:eastAsiaTheme="minorEastAsia" w:hAnsiTheme="minorHAnsi" w:cstheme="minorBidi"/>
          <w:noProof/>
          <w:szCs w:val="22"/>
          <w:lang w:val="en-GB" w:eastAsia="en-GB"/>
        </w:rPr>
      </w:pPr>
      <w:del w:id="935" w:author="Kumar Baral" w:date="2022-12-13T11:47:00Z">
        <w:r w:rsidRPr="000940D0" w:rsidDel="000940D0">
          <w:rPr>
            <w:noProof/>
            <w:rPrChange w:id="936" w:author="Kumar Baral" w:date="2022-12-13T11:47:00Z">
              <w:rPr>
                <w:rStyle w:val="Hyperlink"/>
                <w:noProof/>
              </w:rPr>
            </w:rPrChange>
          </w:rPr>
          <w:delText>2.9</w:delText>
        </w:r>
        <w:r w:rsidDel="000940D0">
          <w:rPr>
            <w:rFonts w:asciiTheme="minorHAnsi" w:eastAsiaTheme="minorEastAsia" w:hAnsiTheme="minorHAnsi" w:cstheme="minorBidi"/>
            <w:noProof/>
            <w:szCs w:val="22"/>
            <w:lang w:val="en-GB" w:eastAsia="en-GB"/>
          </w:rPr>
          <w:tab/>
        </w:r>
        <w:r w:rsidRPr="000940D0" w:rsidDel="000940D0">
          <w:rPr>
            <w:noProof/>
            <w:rPrChange w:id="937" w:author="Kumar Baral" w:date="2022-12-13T11:47:00Z">
              <w:rPr>
                <w:rStyle w:val="Hyperlink"/>
                <w:noProof/>
              </w:rPr>
            </w:rPrChange>
          </w:rPr>
          <w:delText>Low Flow</w:delText>
        </w:r>
        <w:r w:rsidDel="000940D0">
          <w:rPr>
            <w:noProof/>
            <w:webHidden/>
          </w:rPr>
          <w:tab/>
        </w:r>
        <w:r w:rsidR="00EA54C4" w:rsidDel="000940D0">
          <w:rPr>
            <w:noProof/>
            <w:webHidden/>
          </w:rPr>
          <w:delText>38</w:delText>
        </w:r>
      </w:del>
    </w:p>
    <w:p w14:paraId="7420D16A" w14:textId="4DF14B27" w:rsidR="009C601C" w:rsidDel="000940D0" w:rsidRDefault="009C601C">
      <w:pPr>
        <w:pStyle w:val="TOC3"/>
        <w:rPr>
          <w:del w:id="938" w:author="Kumar Baral" w:date="2022-12-13T11:47:00Z"/>
          <w:rFonts w:asciiTheme="minorHAnsi" w:eastAsiaTheme="minorEastAsia" w:hAnsiTheme="minorHAnsi" w:cstheme="minorBidi"/>
          <w:noProof/>
          <w:szCs w:val="22"/>
          <w:lang w:val="en-GB" w:eastAsia="en-GB"/>
        </w:rPr>
      </w:pPr>
      <w:del w:id="939" w:author="Kumar Baral" w:date="2022-12-13T11:47:00Z">
        <w:r w:rsidRPr="000940D0" w:rsidDel="000940D0">
          <w:rPr>
            <w:noProof/>
            <w:rPrChange w:id="940" w:author="Kumar Baral" w:date="2022-12-13T11:47:00Z">
              <w:rPr>
                <w:rStyle w:val="Hyperlink"/>
                <w:noProof/>
              </w:rPr>
            </w:rPrChange>
          </w:rPr>
          <w:delText>2.9.1</w:delText>
        </w:r>
        <w:r w:rsidDel="000940D0">
          <w:rPr>
            <w:rFonts w:asciiTheme="minorHAnsi" w:eastAsiaTheme="minorEastAsia" w:hAnsiTheme="minorHAnsi" w:cstheme="minorBidi"/>
            <w:noProof/>
            <w:szCs w:val="22"/>
            <w:lang w:val="en-GB" w:eastAsia="en-GB"/>
          </w:rPr>
          <w:tab/>
        </w:r>
        <w:r w:rsidRPr="000940D0" w:rsidDel="000940D0">
          <w:rPr>
            <w:noProof/>
            <w:rPrChange w:id="941" w:author="Kumar Baral" w:date="2022-12-13T11:47:00Z">
              <w:rPr>
                <w:rStyle w:val="Hyperlink"/>
                <w:noProof/>
              </w:rPr>
            </w:rPrChange>
          </w:rPr>
          <w:delText>Catchment Correlation with Myagdi Khola (404.7) at Mangalghat</w:delText>
        </w:r>
        <w:r w:rsidDel="000940D0">
          <w:rPr>
            <w:noProof/>
            <w:webHidden/>
          </w:rPr>
          <w:tab/>
        </w:r>
        <w:r w:rsidR="00EA54C4" w:rsidDel="000940D0">
          <w:rPr>
            <w:noProof/>
            <w:webHidden/>
          </w:rPr>
          <w:delText>38</w:delText>
        </w:r>
      </w:del>
    </w:p>
    <w:p w14:paraId="2A0ED7BB" w14:textId="4718052D" w:rsidR="009C601C" w:rsidDel="000940D0" w:rsidRDefault="009C601C">
      <w:pPr>
        <w:pStyle w:val="TOC3"/>
        <w:rPr>
          <w:del w:id="942" w:author="Kumar Baral" w:date="2022-12-13T11:47:00Z"/>
          <w:rFonts w:asciiTheme="minorHAnsi" w:eastAsiaTheme="minorEastAsia" w:hAnsiTheme="minorHAnsi" w:cstheme="minorBidi"/>
          <w:noProof/>
          <w:szCs w:val="22"/>
          <w:lang w:val="en-GB" w:eastAsia="en-GB"/>
        </w:rPr>
      </w:pPr>
      <w:del w:id="943" w:author="Kumar Baral" w:date="2022-12-13T11:47:00Z">
        <w:r w:rsidRPr="000940D0" w:rsidDel="000940D0">
          <w:rPr>
            <w:noProof/>
            <w:rPrChange w:id="944" w:author="Kumar Baral" w:date="2022-12-13T11:47:00Z">
              <w:rPr>
                <w:rStyle w:val="Hyperlink"/>
                <w:noProof/>
              </w:rPr>
            </w:rPrChange>
          </w:rPr>
          <w:delText>2.9.2</w:delText>
        </w:r>
        <w:r w:rsidDel="000940D0">
          <w:rPr>
            <w:rFonts w:asciiTheme="minorHAnsi" w:eastAsiaTheme="minorEastAsia" w:hAnsiTheme="minorHAnsi" w:cstheme="minorBidi"/>
            <w:noProof/>
            <w:szCs w:val="22"/>
            <w:lang w:val="en-GB" w:eastAsia="en-GB"/>
          </w:rPr>
          <w:tab/>
        </w:r>
        <w:r w:rsidRPr="000940D0" w:rsidDel="000940D0">
          <w:rPr>
            <w:noProof/>
            <w:rPrChange w:id="945" w:author="Kumar Baral" w:date="2022-12-13T11:47:00Z">
              <w:rPr>
                <w:rStyle w:val="Hyperlink"/>
                <w:noProof/>
              </w:rPr>
            </w:rPrChange>
          </w:rPr>
          <w:delText>Regional Regression Analysis</w:delText>
        </w:r>
        <w:r w:rsidDel="000940D0">
          <w:rPr>
            <w:noProof/>
            <w:webHidden/>
          </w:rPr>
          <w:tab/>
        </w:r>
        <w:r w:rsidR="00EA54C4" w:rsidDel="000940D0">
          <w:rPr>
            <w:noProof/>
            <w:webHidden/>
          </w:rPr>
          <w:delText>38</w:delText>
        </w:r>
      </w:del>
    </w:p>
    <w:p w14:paraId="1676DD1B" w14:textId="5ADB6B5D" w:rsidR="009C601C" w:rsidDel="000940D0" w:rsidRDefault="009C601C">
      <w:pPr>
        <w:pStyle w:val="TOC3"/>
        <w:rPr>
          <w:del w:id="946" w:author="Kumar Baral" w:date="2022-12-13T11:47:00Z"/>
          <w:rFonts w:asciiTheme="minorHAnsi" w:eastAsiaTheme="minorEastAsia" w:hAnsiTheme="minorHAnsi" w:cstheme="minorBidi"/>
          <w:noProof/>
          <w:szCs w:val="22"/>
          <w:lang w:val="en-GB" w:eastAsia="en-GB"/>
        </w:rPr>
      </w:pPr>
      <w:del w:id="947" w:author="Kumar Baral" w:date="2022-12-13T11:47:00Z">
        <w:r w:rsidRPr="000940D0" w:rsidDel="000940D0">
          <w:rPr>
            <w:noProof/>
            <w:rPrChange w:id="948" w:author="Kumar Baral" w:date="2022-12-13T11:47:00Z">
              <w:rPr>
                <w:rStyle w:val="Hyperlink"/>
                <w:noProof/>
              </w:rPr>
            </w:rPrChange>
          </w:rPr>
          <w:delText>2.9.3</w:delText>
        </w:r>
        <w:r w:rsidDel="000940D0">
          <w:rPr>
            <w:rFonts w:asciiTheme="minorHAnsi" w:eastAsiaTheme="minorEastAsia" w:hAnsiTheme="minorHAnsi" w:cstheme="minorBidi"/>
            <w:noProof/>
            <w:szCs w:val="22"/>
            <w:lang w:val="en-GB" w:eastAsia="en-GB"/>
          </w:rPr>
          <w:tab/>
        </w:r>
        <w:r w:rsidRPr="000940D0" w:rsidDel="000940D0">
          <w:rPr>
            <w:noProof/>
            <w:rPrChange w:id="949" w:author="Kumar Baral" w:date="2022-12-13T11:47:00Z">
              <w:rPr>
                <w:rStyle w:val="Hyperlink"/>
                <w:noProof/>
              </w:rPr>
            </w:rPrChange>
          </w:rPr>
          <w:delText>Adopted Low Flow</w:delText>
        </w:r>
        <w:r w:rsidDel="000940D0">
          <w:rPr>
            <w:noProof/>
            <w:webHidden/>
          </w:rPr>
          <w:tab/>
        </w:r>
        <w:r w:rsidR="00EA54C4" w:rsidDel="000940D0">
          <w:rPr>
            <w:noProof/>
            <w:webHidden/>
          </w:rPr>
          <w:delText>39</w:delText>
        </w:r>
      </w:del>
    </w:p>
    <w:p w14:paraId="690D02D0" w14:textId="6765F837" w:rsidR="009C601C" w:rsidDel="000940D0" w:rsidRDefault="009C601C" w:rsidP="00926F57">
      <w:pPr>
        <w:pStyle w:val="TOC2"/>
        <w:rPr>
          <w:del w:id="950" w:author="Kumar Baral" w:date="2022-12-13T11:47:00Z"/>
          <w:rFonts w:asciiTheme="minorHAnsi" w:eastAsiaTheme="minorEastAsia" w:hAnsiTheme="minorHAnsi" w:cstheme="minorBidi"/>
          <w:noProof/>
          <w:szCs w:val="22"/>
          <w:lang w:val="en-GB" w:eastAsia="en-GB"/>
        </w:rPr>
      </w:pPr>
      <w:del w:id="951" w:author="Kumar Baral" w:date="2022-12-13T11:47:00Z">
        <w:r w:rsidRPr="000940D0" w:rsidDel="000940D0">
          <w:rPr>
            <w:noProof/>
            <w:rPrChange w:id="952" w:author="Kumar Baral" w:date="2022-12-13T11:47:00Z">
              <w:rPr>
                <w:rStyle w:val="Hyperlink"/>
                <w:noProof/>
              </w:rPr>
            </w:rPrChange>
          </w:rPr>
          <w:delText>2.10</w:delText>
        </w:r>
        <w:r w:rsidDel="000940D0">
          <w:rPr>
            <w:rFonts w:asciiTheme="minorHAnsi" w:eastAsiaTheme="minorEastAsia" w:hAnsiTheme="minorHAnsi" w:cstheme="minorBidi"/>
            <w:noProof/>
            <w:szCs w:val="22"/>
            <w:lang w:val="en-GB" w:eastAsia="en-GB"/>
          </w:rPr>
          <w:tab/>
        </w:r>
        <w:r w:rsidRPr="000940D0" w:rsidDel="000940D0">
          <w:rPr>
            <w:noProof/>
            <w:rPrChange w:id="953" w:author="Kumar Baral" w:date="2022-12-13T11:47:00Z">
              <w:rPr>
                <w:rStyle w:val="Hyperlink"/>
                <w:noProof/>
              </w:rPr>
            </w:rPrChange>
          </w:rPr>
          <w:delText>Construction Flood</w:delText>
        </w:r>
        <w:r w:rsidDel="000940D0">
          <w:rPr>
            <w:noProof/>
            <w:webHidden/>
          </w:rPr>
          <w:tab/>
        </w:r>
        <w:r w:rsidR="00EA54C4" w:rsidDel="000940D0">
          <w:rPr>
            <w:noProof/>
            <w:webHidden/>
          </w:rPr>
          <w:delText>39</w:delText>
        </w:r>
      </w:del>
    </w:p>
    <w:p w14:paraId="3331D3A2" w14:textId="701F0900" w:rsidR="009C601C" w:rsidDel="000940D0" w:rsidRDefault="009C601C">
      <w:pPr>
        <w:pStyle w:val="TOC3"/>
        <w:rPr>
          <w:del w:id="954" w:author="Kumar Baral" w:date="2022-12-13T11:47:00Z"/>
          <w:rFonts w:asciiTheme="minorHAnsi" w:eastAsiaTheme="minorEastAsia" w:hAnsiTheme="minorHAnsi" w:cstheme="minorBidi"/>
          <w:noProof/>
          <w:szCs w:val="22"/>
          <w:lang w:val="en-GB" w:eastAsia="en-GB"/>
        </w:rPr>
      </w:pPr>
      <w:del w:id="955" w:author="Kumar Baral" w:date="2022-12-13T11:47:00Z">
        <w:r w:rsidRPr="000940D0" w:rsidDel="000940D0">
          <w:rPr>
            <w:noProof/>
            <w:rPrChange w:id="956" w:author="Kumar Baral" w:date="2022-12-13T11:47:00Z">
              <w:rPr>
                <w:rStyle w:val="Hyperlink"/>
                <w:noProof/>
              </w:rPr>
            </w:rPrChange>
          </w:rPr>
          <w:delText>2.10.1</w:delText>
        </w:r>
        <w:r w:rsidDel="000940D0">
          <w:rPr>
            <w:rFonts w:asciiTheme="minorHAnsi" w:eastAsiaTheme="minorEastAsia" w:hAnsiTheme="minorHAnsi" w:cstheme="minorBidi"/>
            <w:noProof/>
            <w:szCs w:val="22"/>
            <w:lang w:val="en-GB" w:eastAsia="en-GB"/>
          </w:rPr>
          <w:tab/>
        </w:r>
        <w:r w:rsidRPr="000940D0" w:rsidDel="000940D0">
          <w:rPr>
            <w:noProof/>
            <w:rPrChange w:id="957" w:author="Kumar Baral" w:date="2022-12-13T11:47:00Z">
              <w:rPr>
                <w:rStyle w:val="Hyperlink"/>
                <w:noProof/>
              </w:rPr>
            </w:rPrChange>
          </w:rPr>
          <w:delText>Catchment Correlation with Myagdi Khola (404.7) at Mangalghat</w:delText>
        </w:r>
        <w:r w:rsidDel="000940D0">
          <w:rPr>
            <w:noProof/>
            <w:webHidden/>
          </w:rPr>
          <w:tab/>
        </w:r>
        <w:r w:rsidR="00EA54C4" w:rsidDel="000940D0">
          <w:rPr>
            <w:noProof/>
            <w:webHidden/>
          </w:rPr>
          <w:delText>39</w:delText>
        </w:r>
      </w:del>
    </w:p>
    <w:p w14:paraId="1990C12D" w14:textId="2E963835" w:rsidR="009C601C" w:rsidDel="000940D0" w:rsidRDefault="009C601C" w:rsidP="00926F57">
      <w:pPr>
        <w:pStyle w:val="TOC2"/>
        <w:rPr>
          <w:del w:id="958" w:author="Kumar Baral" w:date="2022-12-13T11:47:00Z"/>
          <w:rFonts w:asciiTheme="minorHAnsi" w:eastAsiaTheme="minorEastAsia" w:hAnsiTheme="minorHAnsi" w:cstheme="minorBidi"/>
          <w:noProof/>
          <w:szCs w:val="22"/>
          <w:lang w:val="en-GB" w:eastAsia="en-GB"/>
        </w:rPr>
      </w:pPr>
      <w:del w:id="959" w:author="Kumar Baral" w:date="2022-12-13T11:47:00Z">
        <w:r w:rsidRPr="000940D0" w:rsidDel="000940D0">
          <w:rPr>
            <w:noProof/>
            <w:rPrChange w:id="960" w:author="Kumar Baral" w:date="2022-12-13T11:47:00Z">
              <w:rPr>
                <w:rStyle w:val="Hyperlink"/>
                <w:noProof/>
              </w:rPr>
            </w:rPrChange>
          </w:rPr>
          <w:delText>2.11</w:delText>
        </w:r>
        <w:r w:rsidDel="000940D0">
          <w:rPr>
            <w:rFonts w:asciiTheme="minorHAnsi" w:eastAsiaTheme="minorEastAsia" w:hAnsiTheme="minorHAnsi" w:cstheme="minorBidi"/>
            <w:noProof/>
            <w:szCs w:val="22"/>
            <w:lang w:val="en-GB" w:eastAsia="en-GB"/>
          </w:rPr>
          <w:tab/>
        </w:r>
        <w:r w:rsidRPr="000940D0" w:rsidDel="000940D0">
          <w:rPr>
            <w:noProof/>
            <w:rPrChange w:id="961" w:author="Kumar Baral" w:date="2022-12-13T11:47:00Z">
              <w:rPr>
                <w:rStyle w:val="Hyperlink"/>
                <w:noProof/>
              </w:rPr>
            </w:rPrChange>
          </w:rPr>
          <w:delText>Glacier Lake Outburst Flood (GLOF)</w:delText>
        </w:r>
        <w:r w:rsidDel="000940D0">
          <w:rPr>
            <w:noProof/>
            <w:webHidden/>
          </w:rPr>
          <w:tab/>
        </w:r>
        <w:r w:rsidR="00EA54C4" w:rsidDel="000940D0">
          <w:rPr>
            <w:noProof/>
            <w:webHidden/>
          </w:rPr>
          <w:delText>40</w:delText>
        </w:r>
      </w:del>
    </w:p>
    <w:p w14:paraId="614F8E39" w14:textId="088E7015" w:rsidR="009C601C" w:rsidDel="000940D0" w:rsidRDefault="009C601C" w:rsidP="00926F57">
      <w:pPr>
        <w:pStyle w:val="TOC2"/>
        <w:rPr>
          <w:del w:id="962" w:author="Kumar Baral" w:date="2022-12-13T11:47:00Z"/>
          <w:rFonts w:asciiTheme="minorHAnsi" w:eastAsiaTheme="minorEastAsia" w:hAnsiTheme="minorHAnsi" w:cstheme="minorBidi"/>
          <w:noProof/>
          <w:szCs w:val="22"/>
          <w:lang w:val="en-GB" w:eastAsia="en-GB"/>
        </w:rPr>
      </w:pPr>
      <w:del w:id="963" w:author="Kumar Baral" w:date="2022-12-13T11:47:00Z">
        <w:r w:rsidRPr="000940D0" w:rsidDel="000940D0">
          <w:rPr>
            <w:noProof/>
            <w:rPrChange w:id="964" w:author="Kumar Baral" w:date="2022-12-13T11:47:00Z">
              <w:rPr>
                <w:rStyle w:val="Hyperlink"/>
                <w:noProof/>
              </w:rPr>
            </w:rPrChange>
          </w:rPr>
          <w:delText>2.12</w:delText>
        </w:r>
        <w:r w:rsidDel="000940D0">
          <w:rPr>
            <w:rFonts w:asciiTheme="minorHAnsi" w:eastAsiaTheme="minorEastAsia" w:hAnsiTheme="minorHAnsi" w:cstheme="minorBidi"/>
            <w:noProof/>
            <w:szCs w:val="22"/>
            <w:lang w:val="en-GB" w:eastAsia="en-GB"/>
          </w:rPr>
          <w:tab/>
        </w:r>
        <w:r w:rsidRPr="000940D0" w:rsidDel="000940D0">
          <w:rPr>
            <w:noProof/>
            <w:rPrChange w:id="965" w:author="Kumar Baral" w:date="2022-12-13T11:47:00Z">
              <w:rPr>
                <w:rStyle w:val="Hyperlink"/>
                <w:noProof/>
              </w:rPr>
            </w:rPrChange>
          </w:rPr>
          <w:delText>Conclusions</w:delText>
        </w:r>
        <w:r w:rsidDel="000940D0">
          <w:rPr>
            <w:noProof/>
            <w:webHidden/>
          </w:rPr>
          <w:tab/>
        </w:r>
        <w:r w:rsidR="00EA54C4" w:rsidDel="000940D0">
          <w:rPr>
            <w:noProof/>
            <w:webHidden/>
          </w:rPr>
          <w:delText>40</w:delText>
        </w:r>
      </w:del>
    </w:p>
    <w:p w14:paraId="4410075C" w14:textId="5F9A7E6C" w:rsidR="009C601C" w:rsidDel="000940D0" w:rsidRDefault="009C601C" w:rsidP="00926F57">
      <w:pPr>
        <w:pStyle w:val="TOC2"/>
        <w:rPr>
          <w:del w:id="966" w:author="Kumar Baral" w:date="2022-12-13T11:47:00Z"/>
          <w:rFonts w:asciiTheme="minorHAnsi" w:eastAsiaTheme="minorEastAsia" w:hAnsiTheme="minorHAnsi" w:cstheme="minorBidi"/>
          <w:noProof/>
          <w:szCs w:val="22"/>
          <w:lang w:val="en-GB" w:eastAsia="en-GB"/>
        </w:rPr>
      </w:pPr>
      <w:del w:id="967" w:author="Kumar Baral" w:date="2022-12-13T11:47:00Z">
        <w:r w:rsidRPr="000940D0" w:rsidDel="000940D0">
          <w:rPr>
            <w:noProof/>
            <w:rPrChange w:id="968" w:author="Kumar Baral" w:date="2022-12-13T11:47:00Z">
              <w:rPr>
                <w:rStyle w:val="Hyperlink"/>
                <w:noProof/>
              </w:rPr>
            </w:rPrChange>
          </w:rPr>
          <w:delText>2.13</w:delText>
        </w:r>
        <w:r w:rsidDel="000940D0">
          <w:rPr>
            <w:rFonts w:asciiTheme="minorHAnsi" w:eastAsiaTheme="minorEastAsia" w:hAnsiTheme="minorHAnsi" w:cstheme="minorBidi"/>
            <w:noProof/>
            <w:szCs w:val="22"/>
            <w:lang w:val="en-GB" w:eastAsia="en-GB"/>
          </w:rPr>
          <w:tab/>
        </w:r>
        <w:r w:rsidRPr="000940D0" w:rsidDel="000940D0">
          <w:rPr>
            <w:noProof/>
            <w:rPrChange w:id="969" w:author="Kumar Baral" w:date="2022-12-13T11:47:00Z">
              <w:rPr>
                <w:rStyle w:val="Hyperlink"/>
                <w:noProof/>
              </w:rPr>
            </w:rPrChange>
          </w:rPr>
          <w:delText>Recommendations</w:delText>
        </w:r>
        <w:r w:rsidDel="000940D0">
          <w:rPr>
            <w:noProof/>
            <w:webHidden/>
          </w:rPr>
          <w:tab/>
        </w:r>
        <w:r w:rsidR="00EA54C4" w:rsidDel="000940D0">
          <w:rPr>
            <w:noProof/>
            <w:webHidden/>
          </w:rPr>
          <w:delText>41</w:delText>
        </w:r>
      </w:del>
    </w:p>
    <w:p w14:paraId="35F7286B" w14:textId="325AF25C" w:rsidR="009C601C" w:rsidDel="000940D0" w:rsidRDefault="009C601C">
      <w:pPr>
        <w:pStyle w:val="TOC1"/>
        <w:rPr>
          <w:del w:id="970" w:author="Kumar Baral" w:date="2022-12-13T11:47:00Z"/>
          <w:rFonts w:asciiTheme="minorHAnsi" w:eastAsiaTheme="minorEastAsia" w:hAnsiTheme="minorHAnsi" w:cstheme="minorBidi"/>
          <w:b w:val="0"/>
          <w:sz w:val="22"/>
          <w:szCs w:val="22"/>
          <w:lang w:val="en-GB" w:eastAsia="en-GB"/>
        </w:rPr>
      </w:pPr>
      <w:del w:id="971" w:author="Kumar Baral" w:date="2022-12-13T11:47:00Z">
        <w:r w:rsidRPr="000940D0" w:rsidDel="000940D0">
          <w:rPr>
            <w:rPrChange w:id="972" w:author="Kumar Baral" w:date="2022-12-13T11:47:00Z">
              <w:rPr>
                <w:rStyle w:val="Hyperlink"/>
              </w:rPr>
            </w:rPrChange>
          </w:rPr>
          <w:delText>3</w:delText>
        </w:r>
        <w:r w:rsidDel="000940D0">
          <w:rPr>
            <w:rFonts w:asciiTheme="minorHAnsi" w:eastAsiaTheme="minorEastAsia" w:hAnsiTheme="minorHAnsi" w:cstheme="minorBidi"/>
            <w:b w:val="0"/>
            <w:sz w:val="22"/>
            <w:szCs w:val="22"/>
            <w:lang w:val="en-GB" w:eastAsia="en-GB"/>
          </w:rPr>
          <w:tab/>
        </w:r>
        <w:r w:rsidRPr="000940D0" w:rsidDel="000940D0">
          <w:rPr>
            <w:rPrChange w:id="973" w:author="Kumar Baral" w:date="2022-12-13T11:47:00Z">
              <w:rPr>
                <w:rStyle w:val="Hyperlink"/>
              </w:rPr>
            </w:rPrChange>
          </w:rPr>
          <w:delText>SEDIMENT STUDY</w:delText>
        </w:r>
        <w:r w:rsidDel="000940D0">
          <w:rPr>
            <w:webHidden/>
          </w:rPr>
          <w:tab/>
        </w:r>
        <w:r w:rsidR="00EA54C4" w:rsidDel="000940D0">
          <w:rPr>
            <w:webHidden/>
          </w:rPr>
          <w:delText>42</w:delText>
        </w:r>
      </w:del>
    </w:p>
    <w:p w14:paraId="65D65C19" w14:textId="3E983762" w:rsidR="009C601C" w:rsidDel="000940D0" w:rsidRDefault="009C601C" w:rsidP="00926F57">
      <w:pPr>
        <w:pStyle w:val="TOC2"/>
        <w:rPr>
          <w:del w:id="974" w:author="Kumar Baral" w:date="2022-12-13T11:47:00Z"/>
          <w:rFonts w:asciiTheme="minorHAnsi" w:eastAsiaTheme="minorEastAsia" w:hAnsiTheme="minorHAnsi" w:cstheme="minorBidi"/>
          <w:noProof/>
          <w:szCs w:val="22"/>
          <w:lang w:val="en-GB" w:eastAsia="en-GB"/>
        </w:rPr>
      </w:pPr>
      <w:del w:id="975" w:author="Kumar Baral" w:date="2022-12-13T11:47:00Z">
        <w:r w:rsidRPr="000940D0" w:rsidDel="000940D0">
          <w:rPr>
            <w:noProof/>
            <w:rPrChange w:id="976" w:author="Kumar Baral" w:date="2022-12-13T11:47:00Z">
              <w:rPr>
                <w:rStyle w:val="Hyperlink"/>
                <w:noProof/>
              </w:rPr>
            </w:rPrChange>
          </w:rPr>
          <w:delText>3.1</w:delText>
        </w:r>
        <w:r w:rsidDel="000940D0">
          <w:rPr>
            <w:rFonts w:asciiTheme="minorHAnsi" w:eastAsiaTheme="minorEastAsia" w:hAnsiTheme="minorHAnsi" w:cstheme="minorBidi"/>
            <w:noProof/>
            <w:szCs w:val="22"/>
            <w:lang w:val="en-GB" w:eastAsia="en-GB"/>
          </w:rPr>
          <w:tab/>
        </w:r>
        <w:r w:rsidRPr="000940D0" w:rsidDel="000940D0">
          <w:rPr>
            <w:noProof/>
            <w:rPrChange w:id="977" w:author="Kumar Baral" w:date="2022-12-13T11:47:00Z">
              <w:rPr>
                <w:rStyle w:val="Hyperlink"/>
                <w:noProof/>
              </w:rPr>
            </w:rPrChange>
          </w:rPr>
          <w:delText>Sediment Study</w:delText>
        </w:r>
        <w:r w:rsidDel="000940D0">
          <w:rPr>
            <w:noProof/>
            <w:webHidden/>
          </w:rPr>
          <w:tab/>
        </w:r>
        <w:r w:rsidR="00EA54C4" w:rsidDel="000940D0">
          <w:rPr>
            <w:noProof/>
            <w:webHidden/>
          </w:rPr>
          <w:delText>42</w:delText>
        </w:r>
      </w:del>
    </w:p>
    <w:p w14:paraId="6B981301" w14:textId="5DE13BB6" w:rsidR="009C601C" w:rsidDel="000940D0" w:rsidRDefault="009C601C">
      <w:pPr>
        <w:pStyle w:val="TOC3"/>
        <w:rPr>
          <w:del w:id="978" w:author="Kumar Baral" w:date="2022-12-13T11:47:00Z"/>
          <w:rFonts w:asciiTheme="minorHAnsi" w:eastAsiaTheme="minorEastAsia" w:hAnsiTheme="minorHAnsi" w:cstheme="minorBidi"/>
          <w:noProof/>
          <w:szCs w:val="22"/>
          <w:lang w:val="en-GB" w:eastAsia="en-GB"/>
        </w:rPr>
      </w:pPr>
      <w:del w:id="979" w:author="Kumar Baral" w:date="2022-12-13T11:47:00Z">
        <w:r w:rsidRPr="000940D0" w:rsidDel="000940D0">
          <w:rPr>
            <w:noProof/>
            <w:rPrChange w:id="980" w:author="Kumar Baral" w:date="2022-12-13T11:47:00Z">
              <w:rPr>
                <w:rStyle w:val="Hyperlink"/>
                <w:noProof/>
              </w:rPr>
            </w:rPrChange>
          </w:rPr>
          <w:delText>3.1.1</w:delText>
        </w:r>
        <w:r w:rsidDel="000940D0">
          <w:rPr>
            <w:rFonts w:asciiTheme="minorHAnsi" w:eastAsiaTheme="minorEastAsia" w:hAnsiTheme="minorHAnsi" w:cstheme="minorBidi"/>
            <w:noProof/>
            <w:szCs w:val="22"/>
            <w:lang w:val="en-GB" w:eastAsia="en-GB"/>
          </w:rPr>
          <w:tab/>
        </w:r>
        <w:r w:rsidRPr="000940D0" w:rsidDel="000940D0">
          <w:rPr>
            <w:noProof/>
            <w:rPrChange w:id="981" w:author="Kumar Baral" w:date="2022-12-13T11:47:00Z">
              <w:rPr>
                <w:rStyle w:val="Hyperlink"/>
                <w:noProof/>
              </w:rPr>
            </w:rPrChange>
          </w:rPr>
          <w:delText>Suspended Sediment Concentration in LHKSHP</w:delText>
        </w:r>
        <w:r w:rsidDel="000940D0">
          <w:rPr>
            <w:noProof/>
            <w:webHidden/>
          </w:rPr>
          <w:tab/>
        </w:r>
        <w:r w:rsidR="00EA54C4" w:rsidDel="000940D0">
          <w:rPr>
            <w:noProof/>
            <w:webHidden/>
          </w:rPr>
          <w:delText>42</w:delText>
        </w:r>
      </w:del>
    </w:p>
    <w:p w14:paraId="441E0B18" w14:textId="37F44C63" w:rsidR="009C601C" w:rsidDel="000940D0" w:rsidRDefault="009C601C">
      <w:pPr>
        <w:pStyle w:val="TOC3"/>
        <w:rPr>
          <w:del w:id="982" w:author="Kumar Baral" w:date="2022-12-13T11:47:00Z"/>
          <w:rFonts w:asciiTheme="minorHAnsi" w:eastAsiaTheme="minorEastAsia" w:hAnsiTheme="minorHAnsi" w:cstheme="minorBidi"/>
          <w:noProof/>
          <w:szCs w:val="22"/>
          <w:lang w:val="en-GB" w:eastAsia="en-GB"/>
        </w:rPr>
      </w:pPr>
      <w:del w:id="983" w:author="Kumar Baral" w:date="2022-12-13T11:47:00Z">
        <w:r w:rsidRPr="000940D0" w:rsidDel="000940D0">
          <w:rPr>
            <w:noProof/>
            <w:rPrChange w:id="984" w:author="Kumar Baral" w:date="2022-12-13T11:47:00Z">
              <w:rPr>
                <w:rStyle w:val="Hyperlink"/>
                <w:noProof/>
              </w:rPr>
            </w:rPrChange>
          </w:rPr>
          <w:delText>3.1.2</w:delText>
        </w:r>
        <w:r w:rsidDel="000940D0">
          <w:rPr>
            <w:rFonts w:asciiTheme="minorHAnsi" w:eastAsiaTheme="minorEastAsia" w:hAnsiTheme="minorHAnsi" w:cstheme="minorBidi"/>
            <w:noProof/>
            <w:szCs w:val="22"/>
            <w:lang w:val="en-GB" w:eastAsia="en-GB"/>
          </w:rPr>
          <w:tab/>
        </w:r>
        <w:r w:rsidRPr="000940D0" w:rsidDel="000940D0">
          <w:rPr>
            <w:noProof/>
            <w:rPrChange w:id="985" w:author="Kumar Baral" w:date="2022-12-13T11:47:00Z">
              <w:rPr>
                <w:rStyle w:val="Hyperlink"/>
                <w:noProof/>
              </w:rPr>
            </w:rPrChange>
          </w:rPr>
          <w:delText>Particle size distribution</w:delText>
        </w:r>
        <w:r w:rsidDel="000940D0">
          <w:rPr>
            <w:noProof/>
            <w:webHidden/>
          </w:rPr>
          <w:tab/>
        </w:r>
        <w:r w:rsidR="00EA54C4" w:rsidDel="000940D0">
          <w:rPr>
            <w:noProof/>
            <w:webHidden/>
          </w:rPr>
          <w:delText>43</w:delText>
        </w:r>
      </w:del>
    </w:p>
    <w:p w14:paraId="4F9C69C4" w14:textId="005C8558" w:rsidR="009C601C" w:rsidDel="000940D0" w:rsidRDefault="009C601C">
      <w:pPr>
        <w:pStyle w:val="TOC3"/>
        <w:rPr>
          <w:del w:id="986" w:author="Kumar Baral" w:date="2022-12-13T11:47:00Z"/>
          <w:rFonts w:asciiTheme="minorHAnsi" w:eastAsiaTheme="minorEastAsia" w:hAnsiTheme="minorHAnsi" w:cstheme="minorBidi"/>
          <w:noProof/>
          <w:szCs w:val="22"/>
          <w:lang w:val="en-GB" w:eastAsia="en-GB"/>
        </w:rPr>
      </w:pPr>
      <w:del w:id="987" w:author="Kumar Baral" w:date="2022-12-13T11:47:00Z">
        <w:r w:rsidRPr="000940D0" w:rsidDel="000940D0">
          <w:rPr>
            <w:noProof/>
            <w:rPrChange w:id="988" w:author="Kumar Baral" w:date="2022-12-13T11:47:00Z">
              <w:rPr>
                <w:rStyle w:val="Hyperlink"/>
                <w:noProof/>
              </w:rPr>
            </w:rPrChange>
          </w:rPr>
          <w:delText>3.1.3</w:delText>
        </w:r>
        <w:r w:rsidDel="000940D0">
          <w:rPr>
            <w:rFonts w:asciiTheme="minorHAnsi" w:eastAsiaTheme="minorEastAsia" w:hAnsiTheme="minorHAnsi" w:cstheme="minorBidi"/>
            <w:noProof/>
            <w:szCs w:val="22"/>
            <w:lang w:val="en-GB" w:eastAsia="en-GB"/>
          </w:rPr>
          <w:tab/>
        </w:r>
        <w:r w:rsidRPr="000940D0" w:rsidDel="000940D0">
          <w:rPr>
            <w:noProof/>
            <w:rPrChange w:id="989" w:author="Kumar Baral" w:date="2022-12-13T11:47:00Z">
              <w:rPr>
                <w:rStyle w:val="Hyperlink"/>
                <w:noProof/>
              </w:rPr>
            </w:rPrChange>
          </w:rPr>
          <w:delText>Sediment mineralogy</w:delText>
        </w:r>
        <w:r w:rsidDel="000940D0">
          <w:rPr>
            <w:noProof/>
            <w:webHidden/>
          </w:rPr>
          <w:tab/>
        </w:r>
        <w:r w:rsidR="00EA54C4" w:rsidDel="000940D0">
          <w:rPr>
            <w:noProof/>
            <w:webHidden/>
          </w:rPr>
          <w:delText>47</w:delText>
        </w:r>
      </w:del>
    </w:p>
    <w:p w14:paraId="3E925A12" w14:textId="00B6105D" w:rsidR="009C601C" w:rsidDel="000940D0" w:rsidRDefault="009C601C">
      <w:pPr>
        <w:pStyle w:val="TOC3"/>
        <w:rPr>
          <w:del w:id="990" w:author="Kumar Baral" w:date="2022-12-13T11:47:00Z"/>
          <w:rFonts w:asciiTheme="minorHAnsi" w:eastAsiaTheme="minorEastAsia" w:hAnsiTheme="minorHAnsi" w:cstheme="minorBidi"/>
          <w:noProof/>
          <w:szCs w:val="22"/>
          <w:lang w:val="en-GB" w:eastAsia="en-GB"/>
        </w:rPr>
      </w:pPr>
      <w:del w:id="991" w:author="Kumar Baral" w:date="2022-12-13T11:47:00Z">
        <w:r w:rsidRPr="000940D0" w:rsidDel="000940D0">
          <w:rPr>
            <w:noProof/>
            <w:rPrChange w:id="992" w:author="Kumar Baral" w:date="2022-12-13T11:47:00Z">
              <w:rPr>
                <w:rStyle w:val="Hyperlink"/>
                <w:noProof/>
              </w:rPr>
            </w:rPrChange>
          </w:rPr>
          <w:delText>3.1.4</w:delText>
        </w:r>
        <w:r w:rsidDel="000940D0">
          <w:rPr>
            <w:rFonts w:asciiTheme="minorHAnsi" w:eastAsiaTheme="minorEastAsia" w:hAnsiTheme="minorHAnsi" w:cstheme="minorBidi"/>
            <w:noProof/>
            <w:szCs w:val="22"/>
            <w:lang w:val="en-GB" w:eastAsia="en-GB"/>
          </w:rPr>
          <w:tab/>
        </w:r>
        <w:r w:rsidRPr="000940D0" w:rsidDel="000940D0">
          <w:rPr>
            <w:noProof/>
            <w:rPrChange w:id="993" w:author="Kumar Baral" w:date="2022-12-13T11:47:00Z">
              <w:rPr>
                <w:rStyle w:val="Hyperlink"/>
                <w:noProof/>
              </w:rPr>
            </w:rPrChange>
          </w:rPr>
          <w:delText>Water Quality Test</w:delText>
        </w:r>
        <w:r w:rsidDel="000940D0">
          <w:rPr>
            <w:noProof/>
            <w:webHidden/>
          </w:rPr>
          <w:tab/>
        </w:r>
        <w:r w:rsidR="00EA54C4" w:rsidDel="000940D0">
          <w:rPr>
            <w:noProof/>
            <w:webHidden/>
          </w:rPr>
          <w:delText>49</w:delText>
        </w:r>
      </w:del>
    </w:p>
    <w:p w14:paraId="0F964487" w14:textId="4BFC3E57" w:rsidR="009C601C" w:rsidDel="000940D0" w:rsidRDefault="009C601C" w:rsidP="00926F57">
      <w:pPr>
        <w:pStyle w:val="TOC2"/>
        <w:rPr>
          <w:del w:id="994" w:author="Kumar Baral" w:date="2022-12-13T11:47:00Z"/>
          <w:rFonts w:asciiTheme="minorHAnsi" w:eastAsiaTheme="minorEastAsia" w:hAnsiTheme="minorHAnsi" w:cstheme="minorBidi"/>
          <w:noProof/>
          <w:szCs w:val="22"/>
          <w:lang w:val="en-GB" w:eastAsia="en-GB"/>
        </w:rPr>
      </w:pPr>
      <w:del w:id="995" w:author="Kumar Baral" w:date="2022-12-13T11:47:00Z">
        <w:r w:rsidRPr="000940D0" w:rsidDel="000940D0">
          <w:rPr>
            <w:noProof/>
            <w:rPrChange w:id="996" w:author="Kumar Baral" w:date="2022-12-13T11:47:00Z">
              <w:rPr>
                <w:rStyle w:val="Hyperlink"/>
                <w:noProof/>
              </w:rPr>
            </w:rPrChange>
          </w:rPr>
          <w:delText>3.2</w:delText>
        </w:r>
        <w:r w:rsidDel="000940D0">
          <w:rPr>
            <w:rFonts w:asciiTheme="minorHAnsi" w:eastAsiaTheme="minorEastAsia" w:hAnsiTheme="minorHAnsi" w:cstheme="minorBidi"/>
            <w:noProof/>
            <w:szCs w:val="22"/>
            <w:lang w:val="en-GB" w:eastAsia="en-GB"/>
          </w:rPr>
          <w:tab/>
        </w:r>
        <w:r w:rsidRPr="000940D0" w:rsidDel="000940D0">
          <w:rPr>
            <w:noProof/>
            <w:rPrChange w:id="997" w:author="Kumar Baral" w:date="2022-12-13T11:47:00Z">
              <w:rPr>
                <w:rStyle w:val="Hyperlink"/>
                <w:noProof/>
              </w:rPr>
            </w:rPrChange>
          </w:rPr>
          <w:delText>Conclusion and Recommendation</w:delText>
        </w:r>
        <w:r w:rsidDel="000940D0">
          <w:rPr>
            <w:noProof/>
            <w:webHidden/>
          </w:rPr>
          <w:tab/>
        </w:r>
        <w:r w:rsidR="00EA54C4" w:rsidDel="000940D0">
          <w:rPr>
            <w:noProof/>
            <w:webHidden/>
          </w:rPr>
          <w:delText>50</w:delText>
        </w:r>
      </w:del>
    </w:p>
    <w:p w14:paraId="12CF964F" w14:textId="4FA71EFB" w:rsidR="009C601C" w:rsidDel="000940D0" w:rsidRDefault="009C601C">
      <w:pPr>
        <w:pStyle w:val="TOC1"/>
        <w:rPr>
          <w:del w:id="998" w:author="Kumar Baral" w:date="2022-12-13T11:47:00Z"/>
          <w:rFonts w:asciiTheme="minorHAnsi" w:eastAsiaTheme="minorEastAsia" w:hAnsiTheme="minorHAnsi" w:cstheme="minorBidi"/>
          <w:b w:val="0"/>
          <w:sz w:val="22"/>
          <w:szCs w:val="22"/>
          <w:lang w:val="en-GB" w:eastAsia="en-GB"/>
        </w:rPr>
      </w:pPr>
      <w:del w:id="999" w:author="Kumar Baral" w:date="2022-12-13T11:47:00Z">
        <w:r w:rsidRPr="000940D0" w:rsidDel="000940D0">
          <w:rPr>
            <w:rPrChange w:id="1000" w:author="Kumar Baral" w:date="2022-12-13T11:47:00Z">
              <w:rPr>
                <w:rStyle w:val="Hyperlink"/>
              </w:rPr>
            </w:rPrChange>
          </w:rPr>
          <w:delText>4</w:delText>
        </w:r>
        <w:r w:rsidDel="000940D0">
          <w:rPr>
            <w:rFonts w:asciiTheme="minorHAnsi" w:eastAsiaTheme="minorEastAsia" w:hAnsiTheme="minorHAnsi" w:cstheme="minorBidi"/>
            <w:b w:val="0"/>
            <w:sz w:val="22"/>
            <w:szCs w:val="22"/>
            <w:lang w:val="en-GB" w:eastAsia="en-GB"/>
          </w:rPr>
          <w:tab/>
        </w:r>
        <w:r w:rsidRPr="000940D0" w:rsidDel="000940D0">
          <w:rPr>
            <w:rPrChange w:id="1001" w:author="Kumar Baral" w:date="2022-12-13T11:47:00Z">
              <w:rPr>
                <w:rStyle w:val="Hyperlink"/>
              </w:rPr>
            </w:rPrChange>
          </w:rPr>
          <w:delText>GEOLOGY AND GEOTECHNICAL STUDY</w:delText>
        </w:r>
        <w:r w:rsidDel="000940D0">
          <w:rPr>
            <w:webHidden/>
          </w:rPr>
          <w:tab/>
        </w:r>
        <w:r w:rsidR="00EA54C4" w:rsidDel="000940D0">
          <w:rPr>
            <w:webHidden/>
          </w:rPr>
          <w:delText>51</w:delText>
        </w:r>
      </w:del>
    </w:p>
    <w:p w14:paraId="40C60F12" w14:textId="487A65E3" w:rsidR="009C601C" w:rsidDel="000940D0" w:rsidRDefault="009C601C" w:rsidP="00926F57">
      <w:pPr>
        <w:pStyle w:val="TOC2"/>
        <w:rPr>
          <w:del w:id="1002" w:author="Kumar Baral" w:date="2022-12-13T11:47:00Z"/>
          <w:rFonts w:asciiTheme="minorHAnsi" w:eastAsiaTheme="minorEastAsia" w:hAnsiTheme="minorHAnsi" w:cstheme="minorBidi"/>
          <w:noProof/>
          <w:szCs w:val="22"/>
          <w:lang w:val="en-GB" w:eastAsia="en-GB"/>
        </w:rPr>
      </w:pPr>
      <w:del w:id="1003" w:author="Kumar Baral" w:date="2022-12-13T11:47:00Z">
        <w:r w:rsidRPr="000940D0" w:rsidDel="000940D0">
          <w:rPr>
            <w:rFonts w:eastAsia="Calibri"/>
            <w:noProof/>
            <w:rPrChange w:id="1004" w:author="Kumar Baral" w:date="2022-12-13T11:47:00Z">
              <w:rPr>
                <w:rStyle w:val="Hyperlink"/>
                <w:rFonts w:eastAsia="Calibri"/>
                <w:noProof/>
              </w:rPr>
            </w:rPrChange>
          </w:rPr>
          <w:delText>4.1</w:delText>
        </w:r>
        <w:r w:rsidDel="000940D0">
          <w:rPr>
            <w:rFonts w:asciiTheme="minorHAnsi" w:eastAsiaTheme="minorEastAsia" w:hAnsiTheme="minorHAnsi" w:cstheme="minorBidi"/>
            <w:noProof/>
            <w:szCs w:val="22"/>
            <w:lang w:val="en-GB" w:eastAsia="en-GB"/>
          </w:rPr>
          <w:tab/>
        </w:r>
        <w:r w:rsidRPr="000940D0" w:rsidDel="000940D0">
          <w:rPr>
            <w:rFonts w:eastAsia="MS Mincho"/>
            <w:noProof/>
            <w:rPrChange w:id="1005" w:author="Kumar Baral" w:date="2022-12-13T11:47:00Z">
              <w:rPr>
                <w:rStyle w:val="Hyperlink"/>
                <w:rFonts w:eastAsia="MS Mincho"/>
                <w:noProof/>
              </w:rPr>
            </w:rPrChange>
          </w:rPr>
          <w:delText>Regional Geology</w:delText>
        </w:r>
        <w:r w:rsidDel="000940D0">
          <w:rPr>
            <w:noProof/>
            <w:webHidden/>
          </w:rPr>
          <w:tab/>
        </w:r>
        <w:r w:rsidR="00EA54C4" w:rsidDel="000940D0">
          <w:rPr>
            <w:noProof/>
            <w:webHidden/>
          </w:rPr>
          <w:delText>51</w:delText>
        </w:r>
      </w:del>
    </w:p>
    <w:p w14:paraId="093CEC20" w14:textId="0CCF855D" w:rsidR="009C601C" w:rsidDel="000940D0" w:rsidRDefault="009C601C" w:rsidP="00926F57">
      <w:pPr>
        <w:pStyle w:val="TOC2"/>
        <w:rPr>
          <w:del w:id="1006" w:author="Kumar Baral" w:date="2022-12-13T11:47:00Z"/>
          <w:rFonts w:asciiTheme="minorHAnsi" w:eastAsiaTheme="minorEastAsia" w:hAnsiTheme="minorHAnsi" w:cstheme="minorBidi"/>
          <w:noProof/>
          <w:szCs w:val="22"/>
          <w:lang w:val="en-GB" w:eastAsia="en-GB"/>
        </w:rPr>
      </w:pPr>
      <w:del w:id="1007" w:author="Kumar Baral" w:date="2022-12-13T11:47:00Z">
        <w:r w:rsidRPr="000940D0" w:rsidDel="000940D0">
          <w:rPr>
            <w:noProof/>
            <w:rPrChange w:id="1008" w:author="Kumar Baral" w:date="2022-12-13T11:47:00Z">
              <w:rPr>
                <w:rStyle w:val="Hyperlink"/>
                <w:noProof/>
              </w:rPr>
            </w:rPrChange>
          </w:rPr>
          <w:delText>4.2</w:delText>
        </w:r>
        <w:r w:rsidDel="000940D0">
          <w:rPr>
            <w:rFonts w:asciiTheme="minorHAnsi" w:eastAsiaTheme="minorEastAsia" w:hAnsiTheme="minorHAnsi" w:cstheme="minorBidi"/>
            <w:noProof/>
            <w:szCs w:val="22"/>
            <w:lang w:val="en-GB" w:eastAsia="en-GB"/>
          </w:rPr>
          <w:tab/>
        </w:r>
        <w:r w:rsidRPr="000940D0" w:rsidDel="000940D0">
          <w:rPr>
            <w:noProof/>
            <w:rPrChange w:id="1009" w:author="Kumar Baral" w:date="2022-12-13T11:47:00Z">
              <w:rPr>
                <w:rStyle w:val="Hyperlink"/>
                <w:noProof/>
              </w:rPr>
            </w:rPrChange>
          </w:rPr>
          <w:delText>Project Geology</w:delText>
        </w:r>
        <w:r w:rsidDel="000940D0">
          <w:rPr>
            <w:noProof/>
            <w:webHidden/>
          </w:rPr>
          <w:tab/>
        </w:r>
        <w:r w:rsidR="00EA54C4" w:rsidDel="000940D0">
          <w:rPr>
            <w:noProof/>
            <w:webHidden/>
          </w:rPr>
          <w:delText>52</w:delText>
        </w:r>
      </w:del>
    </w:p>
    <w:p w14:paraId="013B3F27" w14:textId="15DA0C56" w:rsidR="009C601C" w:rsidDel="000940D0" w:rsidRDefault="009C601C">
      <w:pPr>
        <w:pStyle w:val="TOC3"/>
        <w:rPr>
          <w:del w:id="1010" w:author="Kumar Baral" w:date="2022-12-13T11:47:00Z"/>
          <w:rFonts w:asciiTheme="minorHAnsi" w:eastAsiaTheme="minorEastAsia" w:hAnsiTheme="minorHAnsi" w:cstheme="minorBidi"/>
          <w:noProof/>
          <w:szCs w:val="22"/>
          <w:lang w:val="en-GB" w:eastAsia="en-GB"/>
        </w:rPr>
      </w:pPr>
      <w:del w:id="1011" w:author="Kumar Baral" w:date="2022-12-13T11:47:00Z">
        <w:r w:rsidRPr="000940D0" w:rsidDel="000940D0">
          <w:rPr>
            <w:rFonts w:eastAsia="MS Mincho"/>
            <w:noProof/>
            <w:rPrChange w:id="1012" w:author="Kumar Baral" w:date="2022-12-13T11:47:00Z">
              <w:rPr>
                <w:rStyle w:val="Hyperlink"/>
                <w:rFonts w:eastAsia="MS Mincho"/>
                <w:noProof/>
              </w:rPr>
            </w:rPrChange>
          </w:rPr>
          <w:delText>4.2.1</w:delText>
        </w:r>
        <w:r w:rsidDel="000940D0">
          <w:rPr>
            <w:rFonts w:asciiTheme="minorHAnsi" w:eastAsiaTheme="minorEastAsia" w:hAnsiTheme="minorHAnsi" w:cstheme="minorBidi"/>
            <w:noProof/>
            <w:szCs w:val="22"/>
            <w:lang w:val="en-GB" w:eastAsia="en-GB"/>
          </w:rPr>
          <w:tab/>
        </w:r>
        <w:r w:rsidRPr="000940D0" w:rsidDel="000940D0">
          <w:rPr>
            <w:noProof/>
            <w:rPrChange w:id="1013" w:author="Kumar Baral" w:date="2022-12-13T11:47:00Z">
              <w:rPr>
                <w:rStyle w:val="Hyperlink"/>
                <w:noProof/>
              </w:rPr>
            </w:rPrChange>
          </w:rPr>
          <w:delText>Rock</w:delText>
        </w:r>
        <w:r w:rsidRPr="000940D0" w:rsidDel="000940D0">
          <w:rPr>
            <w:rFonts w:eastAsia="MS Mincho"/>
            <w:noProof/>
            <w:rPrChange w:id="1014" w:author="Kumar Baral" w:date="2022-12-13T11:47:00Z">
              <w:rPr>
                <w:rStyle w:val="Hyperlink"/>
                <w:rFonts w:eastAsia="MS Mincho"/>
                <w:noProof/>
              </w:rPr>
            </w:rPrChange>
          </w:rPr>
          <w:delText xml:space="preserve"> types</w:delText>
        </w:r>
        <w:r w:rsidDel="000940D0">
          <w:rPr>
            <w:noProof/>
            <w:webHidden/>
          </w:rPr>
          <w:tab/>
        </w:r>
        <w:r w:rsidR="00EA54C4" w:rsidDel="000940D0">
          <w:rPr>
            <w:noProof/>
            <w:webHidden/>
          </w:rPr>
          <w:delText>52</w:delText>
        </w:r>
      </w:del>
    </w:p>
    <w:p w14:paraId="58F25F22" w14:textId="170D01D1" w:rsidR="009C601C" w:rsidDel="000940D0" w:rsidRDefault="009C601C">
      <w:pPr>
        <w:pStyle w:val="TOC3"/>
        <w:rPr>
          <w:del w:id="1015" w:author="Kumar Baral" w:date="2022-12-13T11:47:00Z"/>
          <w:rFonts w:asciiTheme="minorHAnsi" w:eastAsiaTheme="minorEastAsia" w:hAnsiTheme="minorHAnsi" w:cstheme="minorBidi"/>
          <w:noProof/>
          <w:szCs w:val="22"/>
          <w:lang w:val="en-GB" w:eastAsia="en-GB"/>
        </w:rPr>
      </w:pPr>
      <w:del w:id="1016" w:author="Kumar Baral" w:date="2022-12-13T11:47:00Z">
        <w:r w:rsidRPr="000940D0" w:rsidDel="000940D0">
          <w:rPr>
            <w:rFonts w:eastAsia="MS Mincho"/>
            <w:noProof/>
            <w:rPrChange w:id="1017" w:author="Kumar Baral" w:date="2022-12-13T11:47:00Z">
              <w:rPr>
                <w:rStyle w:val="Hyperlink"/>
                <w:rFonts w:eastAsia="MS Mincho"/>
                <w:noProof/>
              </w:rPr>
            </w:rPrChange>
          </w:rPr>
          <w:delText>4.2.2</w:delText>
        </w:r>
        <w:r w:rsidDel="000940D0">
          <w:rPr>
            <w:rFonts w:asciiTheme="minorHAnsi" w:eastAsiaTheme="minorEastAsia" w:hAnsiTheme="minorHAnsi" w:cstheme="minorBidi"/>
            <w:noProof/>
            <w:szCs w:val="22"/>
            <w:lang w:val="en-GB" w:eastAsia="en-GB"/>
          </w:rPr>
          <w:tab/>
        </w:r>
        <w:r w:rsidRPr="000940D0" w:rsidDel="000940D0">
          <w:rPr>
            <w:rFonts w:eastAsia="MS Mincho"/>
            <w:noProof/>
            <w:rPrChange w:id="1018" w:author="Kumar Baral" w:date="2022-12-13T11:47:00Z">
              <w:rPr>
                <w:rStyle w:val="Hyperlink"/>
                <w:rFonts w:eastAsia="MS Mincho"/>
                <w:noProof/>
              </w:rPr>
            </w:rPrChange>
          </w:rPr>
          <w:delText xml:space="preserve">Soil </w:delText>
        </w:r>
        <w:r w:rsidRPr="000940D0" w:rsidDel="000940D0">
          <w:rPr>
            <w:noProof/>
            <w:rPrChange w:id="1019" w:author="Kumar Baral" w:date="2022-12-13T11:47:00Z">
              <w:rPr>
                <w:rStyle w:val="Hyperlink"/>
                <w:noProof/>
              </w:rPr>
            </w:rPrChange>
          </w:rPr>
          <w:delText>types</w:delText>
        </w:r>
        <w:r w:rsidDel="000940D0">
          <w:rPr>
            <w:noProof/>
            <w:webHidden/>
          </w:rPr>
          <w:tab/>
        </w:r>
        <w:r w:rsidR="00EA54C4" w:rsidDel="000940D0">
          <w:rPr>
            <w:noProof/>
            <w:webHidden/>
          </w:rPr>
          <w:delText>52</w:delText>
        </w:r>
      </w:del>
    </w:p>
    <w:p w14:paraId="65387C62" w14:textId="53AEACBE" w:rsidR="009C601C" w:rsidDel="000940D0" w:rsidRDefault="009C601C" w:rsidP="00926F57">
      <w:pPr>
        <w:pStyle w:val="TOC2"/>
        <w:rPr>
          <w:del w:id="1020" w:author="Kumar Baral" w:date="2022-12-13T11:47:00Z"/>
          <w:rFonts w:asciiTheme="minorHAnsi" w:eastAsiaTheme="minorEastAsia" w:hAnsiTheme="minorHAnsi" w:cstheme="minorBidi"/>
          <w:noProof/>
          <w:szCs w:val="22"/>
          <w:lang w:val="en-GB" w:eastAsia="en-GB"/>
        </w:rPr>
      </w:pPr>
      <w:del w:id="1021" w:author="Kumar Baral" w:date="2022-12-13T11:47:00Z">
        <w:r w:rsidRPr="000940D0" w:rsidDel="000940D0">
          <w:rPr>
            <w:rFonts w:eastAsia="MS Mincho"/>
            <w:noProof/>
            <w:rPrChange w:id="1022" w:author="Kumar Baral" w:date="2022-12-13T11:47:00Z">
              <w:rPr>
                <w:rStyle w:val="Hyperlink"/>
                <w:rFonts w:eastAsia="MS Mincho"/>
                <w:noProof/>
              </w:rPr>
            </w:rPrChange>
          </w:rPr>
          <w:delText>4.3</w:delText>
        </w:r>
        <w:r w:rsidDel="000940D0">
          <w:rPr>
            <w:rFonts w:asciiTheme="minorHAnsi" w:eastAsiaTheme="minorEastAsia" w:hAnsiTheme="minorHAnsi" w:cstheme="minorBidi"/>
            <w:noProof/>
            <w:szCs w:val="22"/>
            <w:lang w:val="en-GB" w:eastAsia="en-GB"/>
          </w:rPr>
          <w:tab/>
        </w:r>
        <w:r w:rsidRPr="000940D0" w:rsidDel="000940D0">
          <w:rPr>
            <w:rFonts w:eastAsia="MS Mincho"/>
            <w:noProof/>
            <w:rPrChange w:id="1023" w:author="Kumar Baral" w:date="2022-12-13T11:47:00Z">
              <w:rPr>
                <w:rStyle w:val="Hyperlink"/>
                <w:rFonts w:eastAsia="MS Mincho"/>
                <w:noProof/>
              </w:rPr>
            </w:rPrChange>
          </w:rPr>
          <w:delText xml:space="preserve">Site </w:delText>
        </w:r>
        <w:r w:rsidRPr="000940D0" w:rsidDel="000940D0">
          <w:rPr>
            <w:noProof/>
            <w:rPrChange w:id="1024" w:author="Kumar Baral" w:date="2022-12-13T11:47:00Z">
              <w:rPr>
                <w:rStyle w:val="Hyperlink"/>
                <w:noProof/>
              </w:rPr>
            </w:rPrChange>
          </w:rPr>
          <w:delText>Investigations</w:delText>
        </w:r>
        <w:r w:rsidDel="000940D0">
          <w:rPr>
            <w:noProof/>
            <w:webHidden/>
          </w:rPr>
          <w:tab/>
        </w:r>
        <w:r w:rsidR="00EA54C4" w:rsidDel="000940D0">
          <w:rPr>
            <w:noProof/>
            <w:webHidden/>
          </w:rPr>
          <w:delText>53</w:delText>
        </w:r>
      </w:del>
    </w:p>
    <w:p w14:paraId="4308A986" w14:textId="1AFD36E9" w:rsidR="009C601C" w:rsidDel="000940D0" w:rsidRDefault="009C601C" w:rsidP="00926F57">
      <w:pPr>
        <w:pStyle w:val="TOC2"/>
        <w:rPr>
          <w:del w:id="1025" w:author="Kumar Baral" w:date="2022-12-13T11:47:00Z"/>
          <w:rFonts w:asciiTheme="minorHAnsi" w:eastAsiaTheme="minorEastAsia" w:hAnsiTheme="minorHAnsi" w:cstheme="minorBidi"/>
          <w:noProof/>
          <w:szCs w:val="22"/>
          <w:lang w:val="en-GB" w:eastAsia="en-GB"/>
        </w:rPr>
      </w:pPr>
      <w:del w:id="1026" w:author="Kumar Baral" w:date="2022-12-13T11:47:00Z">
        <w:r w:rsidRPr="000940D0" w:rsidDel="000940D0">
          <w:rPr>
            <w:rFonts w:eastAsia="MS Mincho"/>
            <w:noProof/>
            <w:rPrChange w:id="1027" w:author="Kumar Baral" w:date="2022-12-13T11:47:00Z">
              <w:rPr>
                <w:rStyle w:val="Hyperlink"/>
                <w:rFonts w:eastAsia="MS Mincho"/>
                <w:noProof/>
              </w:rPr>
            </w:rPrChange>
          </w:rPr>
          <w:delText>4.4</w:delText>
        </w:r>
        <w:r w:rsidDel="000940D0">
          <w:rPr>
            <w:rFonts w:asciiTheme="minorHAnsi" w:eastAsiaTheme="minorEastAsia" w:hAnsiTheme="minorHAnsi" w:cstheme="minorBidi"/>
            <w:noProof/>
            <w:szCs w:val="22"/>
            <w:lang w:val="en-GB" w:eastAsia="en-GB"/>
          </w:rPr>
          <w:tab/>
        </w:r>
        <w:r w:rsidRPr="000940D0" w:rsidDel="000940D0">
          <w:rPr>
            <w:noProof/>
            <w:rPrChange w:id="1028" w:author="Kumar Baral" w:date="2022-12-13T11:47:00Z">
              <w:rPr>
                <w:rStyle w:val="Hyperlink"/>
                <w:noProof/>
              </w:rPr>
            </w:rPrChange>
          </w:rPr>
          <w:delText>Engineering</w:delText>
        </w:r>
        <w:r w:rsidRPr="000940D0" w:rsidDel="000940D0">
          <w:rPr>
            <w:rFonts w:eastAsia="MS Mincho"/>
            <w:noProof/>
            <w:rPrChange w:id="1029" w:author="Kumar Baral" w:date="2022-12-13T11:47:00Z">
              <w:rPr>
                <w:rStyle w:val="Hyperlink"/>
                <w:rFonts w:eastAsia="MS Mincho"/>
                <w:noProof/>
              </w:rPr>
            </w:rPrChange>
          </w:rPr>
          <w:delText xml:space="preserve"> Geological Conditions of Major Structures</w:delText>
        </w:r>
        <w:r w:rsidDel="000940D0">
          <w:rPr>
            <w:noProof/>
            <w:webHidden/>
          </w:rPr>
          <w:tab/>
        </w:r>
        <w:r w:rsidR="00EA54C4" w:rsidDel="000940D0">
          <w:rPr>
            <w:noProof/>
            <w:webHidden/>
          </w:rPr>
          <w:delText>55</w:delText>
        </w:r>
      </w:del>
    </w:p>
    <w:p w14:paraId="3E5C3F10" w14:textId="051153D8" w:rsidR="009C601C" w:rsidDel="000940D0" w:rsidRDefault="009C601C">
      <w:pPr>
        <w:pStyle w:val="TOC3"/>
        <w:rPr>
          <w:del w:id="1030" w:author="Kumar Baral" w:date="2022-12-13T11:47:00Z"/>
          <w:rFonts w:asciiTheme="minorHAnsi" w:eastAsiaTheme="minorEastAsia" w:hAnsiTheme="minorHAnsi" w:cstheme="minorBidi"/>
          <w:noProof/>
          <w:szCs w:val="22"/>
          <w:lang w:val="en-GB" w:eastAsia="en-GB"/>
        </w:rPr>
      </w:pPr>
      <w:del w:id="1031" w:author="Kumar Baral" w:date="2022-12-13T11:47:00Z">
        <w:r w:rsidRPr="000940D0" w:rsidDel="000940D0">
          <w:rPr>
            <w:noProof/>
            <w:rPrChange w:id="1032" w:author="Kumar Baral" w:date="2022-12-13T11:47:00Z">
              <w:rPr>
                <w:rStyle w:val="Hyperlink"/>
                <w:noProof/>
              </w:rPr>
            </w:rPrChange>
          </w:rPr>
          <w:delText>4.4.1</w:delText>
        </w:r>
        <w:r w:rsidDel="000940D0">
          <w:rPr>
            <w:rFonts w:asciiTheme="minorHAnsi" w:eastAsiaTheme="minorEastAsia" w:hAnsiTheme="minorHAnsi" w:cstheme="minorBidi"/>
            <w:noProof/>
            <w:szCs w:val="22"/>
            <w:lang w:val="en-GB" w:eastAsia="en-GB"/>
          </w:rPr>
          <w:tab/>
        </w:r>
        <w:r w:rsidRPr="000940D0" w:rsidDel="000940D0">
          <w:rPr>
            <w:noProof/>
            <w:rPrChange w:id="1033" w:author="Kumar Baral" w:date="2022-12-13T11:47:00Z">
              <w:rPr>
                <w:rStyle w:val="Hyperlink"/>
                <w:noProof/>
              </w:rPr>
            </w:rPrChange>
          </w:rPr>
          <w:delText>Headworks</w:delText>
        </w:r>
        <w:r w:rsidDel="000940D0">
          <w:rPr>
            <w:noProof/>
            <w:webHidden/>
          </w:rPr>
          <w:tab/>
        </w:r>
        <w:r w:rsidR="00EA54C4" w:rsidDel="000940D0">
          <w:rPr>
            <w:noProof/>
            <w:webHidden/>
          </w:rPr>
          <w:delText>55</w:delText>
        </w:r>
      </w:del>
    </w:p>
    <w:p w14:paraId="73EC2A4B" w14:textId="7540A53F" w:rsidR="009C601C" w:rsidDel="000940D0" w:rsidRDefault="009C601C">
      <w:pPr>
        <w:pStyle w:val="TOC3"/>
        <w:rPr>
          <w:del w:id="1034" w:author="Kumar Baral" w:date="2022-12-13T11:47:00Z"/>
          <w:rFonts w:asciiTheme="minorHAnsi" w:eastAsiaTheme="minorEastAsia" w:hAnsiTheme="minorHAnsi" w:cstheme="minorBidi"/>
          <w:noProof/>
          <w:szCs w:val="22"/>
          <w:lang w:val="en-GB" w:eastAsia="en-GB"/>
        </w:rPr>
      </w:pPr>
      <w:del w:id="1035" w:author="Kumar Baral" w:date="2022-12-13T11:47:00Z">
        <w:r w:rsidRPr="000940D0" w:rsidDel="000940D0">
          <w:rPr>
            <w:noProof/>
            <w:rPrChange w:id="1036" w:author="Kumar Baral" w:date="2022-12-13T11:47:00Z">
              <w:rPr>
                <w:rStyle w:val="Hyperlink"/>
                <w:noProof/>
              </w:rPr>
            </w:rPrChange>
          </w:rPr>
          <w:delText>4.4.2</w:delText>
        </w:r>
        <w:r w:rsidDel="000940D0">
          <w:rPr>
            <w:rFonts w:asciiTheme="minorHAnsi" w:eastAsiaTheme="minorEastAsia" w:hAnsiTheme="minorHAnsi" w:cstheme="minorBidi"/>
            <w:noProof/>
            <w:szCs w:val="22"/>
            <w:lang w:val="en-GB" w:eastAsia="en-GB"/>
          </w:rPr>
          <w:tab/>
        </w:r>
        <w:r w:rsidRPr="000940D0" w:rsidDel="000940D0">
          <w:rPr>
            <w:noProof/>
            <w:rPrChange w:id="1037" w:author="Kumar Baral" w:date="2022-12-13T11:47:00Z">
              <w:rPr>
                <w:rStyle w:val="Hyperlink"/>
                <w:noProof/>
              </w:rPr>
            </w:rPrChange>
          </w:rPr>
          <w:delText>Headrace Tunnel (HRT) and Adits</w:delText>
        </w:r>
        <w:r w:rsidDel="000940D0">
          <w:rPr>
            <w:noProof/>
            <w:webHidden/>
          </w:rPr>
          <w:tab/>
        </w:r>
        <w:r w:rsidR="00EA54C4" w:rsidDel="000940D0">
          <w:rPr>
            <w:noProof/>
            <w:webHidden/>
          </w:rPr>
          <w:delText>58</w:delText>
        </w:r>
      </w:del>
    </w:p>
    <w:p w14:paraId="461F6526" w14:textId="4380EE62" w:rsidR="009C601C" w:rsidDel="000940D0" w:rsidRDefault="009C601C">
      <w:pPr>
        <w:pStyle w:val="TOC3"/>
        <w:rPr>
          <w:del w:id="1038" w:author="Kumar Baral" w:date="2022-12-13T11:47:00Z"/>
          <w:rFonts w:asciiTheme="minorHAnsi" w:eastAsiaTheme="minorEastAsia" w:hAnsiTheme="minorHAnsi" w:cstheme="minorBidi"/>
          <w:noProof/>
          <w:szCs w:val="22"/>
          <w:lang w:val="en-GB" w:eastAsia="en-GB"/>
        </w:rPr>
      </w:pPr>
      <w:del w:id="1039" w:author="Kumar Baral" w:date="2022-12-13T11:47:00Z">
        <w:r w:rsidRPr="000940D0" w:rsidDel="000940D0">
          <w:rPr>
            <w:noProof/>
            <w:rPrChange w:id="1040" w:author="Kumar Baral" w:date="2022-12-13T11:47:00Z">
              <w:rPr>
                <w:rStyle w:val="Hyperlink"/>
                <w:noProof/>
              </w:rPr>
            </w:rPrChange>
          </w:rPr>
          <w:delText>4.4.3</w:delText>
        </w:r>
        <w:r w:rsidDel="000940D0">
          <w:rPr>
            <w:rFonts w:asciiTheme="minorHAnsi" w:eastAsiaTheme="minorEastAsia" w:hAnsiTheme="minorHAnsi" w:cstheme="minorBidi"/>
            <w:noProof/>
            <w:szCs w:val="22"/>
            <w:lang w:val="en-GB" w:eastAsia="en-GB"/>
          </w:rPr>
          <w:tab/>
        </w:r>
        <w:r w:rsidRPr="000940D0" w:rsidDel="000940D0">
          <w:rPr>
            <w:noProof/>
            <w:rPrChange w:id="1041" w:author="Kumar Baral" w:date="2022-12-13T11:47:00Z">
              <w:rPr>
                <w:rStyle w:val="Hyperlink"/>
                <w:noProof/>
              </w:rPr>
            </w:rPrChange>
          </w:rPr>
          <w:delText>Surge tank</w:delText>
        </w:r>
        <w:r w:rsidDel="000940D0">
          <w:rPr>
            <w:noProof/>
            <w:webHidden/>
          </w:rPr>
          <w:tab/>
        </w:r>
        <w:r w:rsidR="00EA54C4" w:rsidDel="000940D0">
          <w:rPr>
            <w:noProof/>
            <w:webHidden/>
          </w:rPr>
          <w:delText>62</w:delText>
        </w:r>
      </w:del>
    </w:p>
    <w:p w14:paraId="3D783DD8" w14:textId="285EC3CB" w:rsidR="009C601C" w:rsidDel="000940D0" w:rsidRDefault="009C601C">
      <w:pPr>
        <w:pStyle w:val="TOC3"/>
        <w:rPr>
          <w:del w:id="1042" w:author="Kumar Baral" w:date="2022-12-13T11:47:00Z"/>
          <w:rFonts w:asciiTheme="minorHAnsi" w:eastAsiaTheme="minorEastAsia" w:hAnsiTheme="minorHAnsi" w:cstheme="minorBidi"/>
          <w:noProof/>
          <w:szCs w:val="22"/>
          <w:lang w:val="en-GB" w:eastAsia="en-GB"/>
        </w:rPr>
      </w:pPr>
      <w:del w:id="1043" w:author="Kumar Baral" w:date="2022-12-13T11:47:00Z">
        <w:r w:rsidRPr="000940D0" w:rsidDel="000940D0">
          <w:rPr>
            <w:noProof/>
            <w:rPrChange w:id="1044" w:author="Kumar Baral" w:date="2022-12-13T11:47:00Z">
              <w:rPr>
                <w:rStyle w:val="Hyperlink"/>
                <w:noProof/>
              </w:rPr>
            </w:rPrChange>
          </w:rPr>
          <w:delText>4.4.4</w:delText>
        </w:r>
        <w:r w:rsidDel="000940D0">
          <w:rPr>
            <w:rFonts w:asciiTheme="minorHAnsi" w:eastAsiaTheme="minorEastAsia" w:hAnsiTheme="minorHAnsi" w:cstheme="minorBidi"/>
            <w:noProof/>
            <w:szCs w:val="22"/>
            <w:lang w:val="en-GB" w:eastAsia="en-GB"/>
          </w:rPr>
          <w:tab/>
        </w:r>
        <w:r w:rsidRPr="000940D0" w:rsidDel="000940D0">
          <w:rPr>
            <w:noProof/>
            <w:rPrChange w:id="1045" w:author="Kumar Baral" w:date="2022-12-13T11:47:00Z">
              <w:rPr>
                <w:rStyle w:val="Hyperlink"/>
                <w:noProof/>
              </w:rPr>
            </w:rPrChange>
          </w:rPr>
          <w:delText>Penstock</w:delText>
        </w:r>
        <w:r w:rsidDel="000940D0">
          <w:rPr>
            <w:noProof/>
            <w:webHidden/>
          </w:rPr>
          <w:tab/>
        </w:r>
        <w:r w:rsidR="00EA54C4" w:rsidDel="000940D0">
          <w:rPr>
            <w:noProof/>
            <w:webHidden/>
          </w:rPr>
          <w:delText>63</w:delText>
        </w:r>
      </w:del>
    </w:p>
    <w:p w14:paraId="48E9558B" w14:textId="46BC53F1" w:rsidR="009C601C" w:rsidDel="000940D0" w:rsidRDefault="009C601C">
      <w:pPr>
        <w:pStyle w:val="TOC3"/>
        <w:rPr>
          <w:del w:id="1046" w:author="Kumar Baral" w:date="2022-12-13T11:47:00Z"/>
          <w:rFonts w:asciiTheme="minorHAnsi" w:eastAsiaTheme="minorEastAsia" w:hAnsiTheme="minorHAnsi" w:cstheme="minorBidi"/>
          <w:noProof/>
          <w:szCs w:val="22"/>
          <w:lang w:val="en-GB" w:eastAsia="en-GB"/>
        </w:rPr>
      </w:pPr>
      <w:del w:id="1047" w:author="Kumar Baral" w:date="2022-12-13T11:47:00Z">
        <w:r w:rsidRPr="000940D0" w:rsidDel="000940D0">
          <w:rPr>
            <w:noProof/>
            <w:rPrChange w:id="1048" w:author="Kumar Baral" w:date="2022-12-13T11:47:00Z">
              <w:rPr>
                <w:rStyle w:val="Hyperlink"/>
                <w:noProof/>
              </w:rPr>
            </w:rPrChange>
          </w:rPr>
          <w:delText>4.4.5</w:delText>
        </w:r>
        <w:r w:rsidDel="000940D0">
          <w:rPr>
            <w:rFonts w:asciiTheme="minorHAnsi" w:eastAsiaTheme="minorEastAsia" w:hAnsiTheme="minorHAnsi" w:cstheme="minorBidi"/>
            <w:noProof/>
            <w:szCs w:val="22"/>
            <w:lang w:val="en-GB" w:eastAsia="en-GB"/>
          </w:rPr>
          <w:tab/>
        </w:r>
        <w:r w:rsidRPr="000940D0" w:rsidDel="000940D0">
          <w:rPr>
            <w:noProof/>
            <w:rPrChange w:id="1049" w:author="Kumar Baral" w:date="2022-12-13T11:47:00Z">
              <w:rPr>
                <w:rStyle w:val="Hyperlink"/>
                <w:noProof/>
              </w:rPr>
            </w:rPrChange>
          </w:rPr>
          <w:delText>Surface powerhouse and tailrace</w:delText>
        </w:r>
        <w:r w:rsidDel="000940D0">
          <w:rPr>
            <w:noProof/>
            <w:webHidden/>
          </w:rPr>
          <w:tab/>
        </w:r>
        <w:r w:rsidR="00EA54C4" w:rsidDel="000940D0">
          <w:rPr>
            <w:noProof/>
            <w:webHidden/>
          </w:rPr>
          <w:delText>64</w:delText>
        </w:r>
      </w:del>
    </w:p>
    <w:p w14:paraId="3A8399AD" w14:textId="5DF9D96A" w:rsidR="009C601C" w:rsidDel="000940D0" w:rsidRDefault="009C601C" w:rsidP="00926F57">
      <w:pPr>
        <w:pStyle w:val="TOC2"/>
        <w:rPr>
          <w:del w:id="1050" w:author="Kumar Baral" w:date="2022-12-13T11:47:00Z"/>
          <w:rFonts w:asciiTheme="minorHAnsi" w:eastAsiaTheme="minorEastAsia" w:hAnsiTheme="minorHAnsi" w:cstheme="minorBidi"/>
          <w:noProof/>
          <w:szCs w:val="22"/>
          <w:lang w:val="en-GB" w:eastAsia="en-GB"/>
        </w:rPr>
      </w:pPr>
      <w:del w:id="1051" w:author="Kumar Baral" w:date="2022-12-13T11:47:00Z">
        <w:r w:rsidRPr="000940D0" w:rsidDel="000940D0">
          <w:rPr>
            <w:noProof/>
            <w:rPrChange w:id="1052" w:author="Kumar Baral" w:date="2022-12-13T11:47:00Z">
              <w:rPr>
                <w:rStyle w:val="Hyperlink"/>
                <w:noProof/>
              </w:rPr>
            </w:rPrChange>
          </w:rPr>
          <w:delText>4.5</w:delText>
        </w:r>
        <w:r w:rsidDel="000940D0">
          <w:rPr>
            <w:rFonts w:asciiTheme="minorHAnsi" w:eastAsiaTheme="minorEastAsia" w:hAnsiTheme="minorHAnsi" w:cstheme="minorBidi"/>
            <w:noProof/>
            <w:szCs w:val="22"/>
            <w:lang w:val="en-GB" w:eastAsia="en-GB"/>
          </w:rPr>
          <w:tab/>
        </w:r>
        <w:r w:rsidRPr="000940D0" w:rsidDel="000940D0">
          <w:rPr>
            <w:noProof/>
            <w:rPrChange w:id="1053" w:author="Kumar Baral" w:date="2022-12-13T11:47:00Z">
              <w:rPr>
                <w:rStyle w:val="Hyperlink"/>
                <w:noProof/>
              </w:rPr>
            </w:rPrChange>
          </w:rPr>
          <w:delText>Construction material investigations</w:delText>
        </w:r>
        <w:r w:rsidDel="000940D0">
          <w:rPr>
            <w:noProof/>
            <w:webHidden/>
          </w:rPr>
          <w:tab/>
        </w:r>
        <w:r w:rsidR="00EA54C4" w:rsidDel="000940D0">
          <w:rPr>
            <w:noProof/>
            <w:webHidden/>
          </w:rPr>
          <w:delText>67</w:delText>
        </w:r>
      </w:del>
    </w:p>
    <w:p w14:paraId="65AB5611" w14:textId="47CE00ED" w:rsidR="009C601C" w:rsidDel="000940D0" w:rsidRDefault="009C601C">
      <w:pPr>
        <w:pStyle w:val="TOC3"/>
        <w:rPr>
          <w:del w:id="1054" w:author="Kumar Baral" w:date="2022-12-13T11:47:00Z"/>
          <w:rFonts w:asciiTheme="minorHAnsi" w:eastAsiaTheme="minorEastAsia" w:hAnsiTheme="minorHAnsi" w:cstheme="minorBidi"/>
          <w:noProof/>
          <w:szCs w:val="22"/>
          <w:lang w:val="en-GB" w:eastAsia="en-GB"/>
        </w:rPr>
      </w:pPr>
      <w:del w:id="1055" w:author="Kumar Baral" w:date="2022-12-13T11:47:00Z">
        <w:r w:rsidRPr="000940D0" w:rsidDel="000940D0">
          <w:rPr>
            <w:noProof/>
            <w:rPrChange w:id="1056" w:author="Kumar Baral" w:date="2022-12-13T11:47:00Z">
              <w:rPr>
                <w:rStyle w:val="Hyperlink"/>
                <w:noProof/>
              </w:rPr>
            </w:rPrChange>
          </w:rPr>
          <w:delText>4.5.1</w:delText>
        </w:r>
        <w:r w:rsidDel="000940D0">
          <w:rPr>
            <w:rFonts w:asciiTheme="minorHAnsi" w:eastAsiaTheme="minorEastAsia" w:hAnsiTheme="minorHAnsi" w:cstheme="minorBidi"/>
            <w:noProof/>
            <w:szCs w:val="22"/>
            <w:lang w:val="en-GB" w:eastAsia="en-GB"/>
          </w:rPr>
          <w:tab/>
        </w:r>
        <w:r w:rsidRPr="000940D0" w:rsidDel="000940D0">
          <w:rPr>
            <w:noProof/>
            <w:rPrChange w:id="1057" w:author="Kumar Baral" w:date="2022-12-13T11:47:00Z">
              <w:rPr>
                <w:rStyle w:val="Hyperlink"/>
                <w:noProof/>
              </w:rPr>
            </w:rPrChange>
          </w:rPr>
          <w:delText>Construction Material Testing</w:delText>
        </w:r>
        <w:r w:rsidDel="000940D0">
          <w:rPr>
            <w:noProof/>
            <w:webHidden/>
          </w:rPr>
          <w:tab/>
        </w:r>
        <w:r w:rsidR="00EA54C4" w:rsidDel="000940D0">
          <w:rPr>
            <w:noProof/>
            <w:webHidden/>
          </w:rPr>
          <w:delText>67</w:delText>
        </w:r>
      </w:del>
    </w:p>
    <w:p w14:paraId="7911AA4E" w14:textId="38F76F4F" w:rsidR="009C601C" w:rsidDel="000940D0" w:rsidRDefault="009C601C" w:rsidP="00926F57">
      <w:pPr>
        <w:pStyle w:val="TOC2"/>
        <w:rPr>
          <w:del w:id="1058" w:author="Kumar Baral" w:date="2022-12-13T11:47:00Z"/>
          <w:rFonts w:asciiTheme="minorHAnsi" w:eastAsiaTheme="minorEastAsia" w:hAnsiTheme="minorHAnsi" w:cstheme="minorBidi"/>
          <w:noProof/>
          <w:szCs w:val="22"/>
          <w:lang w:val="en-GB" w:eastAsia="en-GB"/>
        </w:rPr>
      </w:pPr>
      <w:del w:id="1059" w:author="Kumar Baral" w:date="2022-12-13T11:47:00Z">
        <w:r w:rsidRPr="000940D0" w:rsidDel="000940D0">
          <w:rPr>
            <w:noProof/>
            <w:rPrChange w:id="1060" w:author="Kumar Baral" w:date="2022-12-13T11:47:00Z">
              <w:rPr>
                <w:rStyle w:val="Hyperlink"/>
                <w:noProof/>
              </w:rPr>
            </w:rPrChange>
          </w:rPr>
          <w:delText>4.6</w:delText>
        </w:r>
        <w:r w:rsidDel="000940D0">
          <w:rPr>
            <w:rFonts w:asciiTheme="minorHAnsi" w:eastAsiaTheme="minorEastAsia" w:hAnsiTheme="minorHAnsi" w:cstheme="minorBidi"/>
            <w:noProof/>
            <w:szCs w:val="22"/>
            <w:lang w:val="en-GB" w:eastAsia="en-GB"/>
          </w:rPr>
          <w:tab/>
        </w:r>
        <w:r w:rsidRPr="000940D0" w:rsidDel="000940D0">
          <w:rPr>
            <w:noProof/>
            <w:rPrChange w:id="1061" w:author="Kumar Baral" w:date="2022-12-13T11:47:00Z">
              <w:rPr>
                <w:rStyle w:val="Hyperlink"/>
                <w:noProof/>
              </w:rPr>
            </w:rPrChange>
          </w:rPr>
          <w:delText>Conclusion</w:delText>
        </w:r>
        <w:r w:rsidDel="000940D0">
          <w:rPr>
            <w:noProof/>
            <w:webHidden/>
          </w:rPr>
          <w:tab/>
        </w:r>
        <w:r w:rsidR="00EA54C4" w:rsidDel="000940D0">
          <w:rPr>
            <w:noProof/>
            <w:webHidden/>
          </w:rPr>
          <w:delText>68</w:delText>
        </w:r>
      </w:del>
    </w:p>
    <w:p w14:paraId="35BF7443" w14:textId="031F458D" w:rsidR="009C601C" w:rsidDel="000940D0" w:rsidRDefault="009C601C">
      <w:pPr>
        <w:pStyle w:val="TOC1"/>
        <w:rPr>
          <w:del w:id="1062" w:author="Kumar Baral" w:date="2022-12-13T11:47:00Z"/>
          <w:rFonts w:asciiTheme="minorHAnsi" w:eastAsiaTheme="minorEastAsia" w:hAnsiTheme="minorHAnsi" w:cstheme="minorBidi"/>
          <w:b w:val="0"/>
          <w:sz w:val="22"/>
          <w:szCs w:val="22"/>
          <w:lang w:val="en-GB" w:eastAsia="en-GB"/>
        </w:rPr>
      </w:pPr>
      <w:del w:id="1063" w:author="Kumar Baral" w:date="2022-12-13T11:47:00Z">
        <w:r w:rsidRPr="000940D0" w:rsidDel="000940D0">
          <w:rPr>
            <w:rPrChange w:id="1064" w:author="Kumar Baral" w:date="2022-12-13T11:47:00Z">
              <w:rPr>
                <w:rStyle w:val="Hyperlink"/>
              </w:rPr>
            </w:rPrChange>
          </w:rPr>
          <w:delText>5</w:delText>
        </w:r>
        <w:r w:rsidDel="000940D0">
          <w:rPr>
            <w:rFonts w:asciiTheme="minorHAnsi" w:eastAsiaTheme="minorEastAsia" w:hAnsiTheme="minorHAnsi" w:cstheme="minorBidi"/>
            <w:b w:val="0"/>
            <w:sz w:val="22"/>
            <w:szCs w:val="22"/>
            <w:lang w:val="en-GB" w:eastAsia="en-GB"/>
          </w:rPr>
          <w:tab/>
        </w:r>
        <w:r w:rsidRPr="000940D0" w:rsidDel="000940D0">
          <w:rPr>
            <w:rPrChange w:id="1065" w:author="Kumar Baral" w:date="2022-12-13T11:47:00Z">
              <w:rPr>
                <w:rStyle w:val="Hyperlink"/>
              </w:rPr>
            </w:rPrChange>
          </w:rPr>
          <w:delText>PROJECT DESCRIPTION AND DESIGN</w:delText>
        </w:r>
        <w:r w:rsidDel="000940D0">
          <w:rPr>
            <w:webHidden/>
          </w:rPr>
          <w:tab/>
        </w:r>
        <w:r w:rsidR="00EA54C4" w:rsidDel="000940D0">
          <w:rPr>
            <w:webHidden/>
          </w:rPr>
          <w:delText>69</w:delText>
        </w:r>
      </w:del>
    </w:p>
    <w:p w14:paraId="0CDC06FC" w14:textId="2C15D6CB" w:rsidR="009C601C" w:rsidDel="000940D0" w:rsidRDefault="009C601C" w:rsidP="00926F57">
      <w:pPr>
        <w:pStyle w:val="TOC2"/>
        <w:rPr>
          <w:del w:id="1066" w:author="Kumar Baral" w:date="2022-12-13T11:47:00Z"/>
          <w:rFonts w:asciiTheme="minorHAnsi" w:eastAsiaTheme="minorEastAsia" w:hAnsiTheme="minorHAnsi" w:cstheme="minorBidi"/>
          <w:noProof/>
          <w:szCs w:val="22"/>
          <w:lang w:val="en-GB" w:eastAsia="en-GB"/>
        </w:rPr>
      </w:pPr>
      <w:del w:id="1067" w:author="Kumar Baral" w:date="2022-12-13T11:47:00Z">
        <w:r w:rsidRPr="000940D0" w:rsidDel="000940D0">
          <w:rPr>
            <w:noProof/>
            <w:rPrChange w:id="1068" w:author="Kumar Baral" w:date="2022-12-13T11:47:00Z">
              <w:rPr>
                <w:rStyle w:val="Hyperlink"/>
                <w:noProof/>
              </w:rPr>
            </w:rPrChange>
          </w:rPr>
          <w:delText>5.1</w:delText>
        </w:r>
        <w:r w:rsidDel="000940D0">
          <w:rPr>
            <w:rFonts w:asciiTheme="minorHAnsi" w:eastAsiaTheme="minorEastAsia" w:hAnsiTheme="minorHAnsi" w:cstheme="minorBidi"/>
            <w:noProof/>
            <w:szCs w:val="22"/>
            <w:lang w:val="en-GB" w:eastAsia="en-GB"/>
          </w:rPr>
          <w:tab/>
        </w:r>
        <w:r w:rsidRPr="000940D0" w:rsidDel="000940D0">
          <w:rPr>
            <w:noProof/>
            <w:rPrChange w:id="1069" w:author="Kumar Baral" w:date="2022-12-13T11:47:00Z">
              <w:rPr>
                <w:rStyle w:val="Hyperlink"/>
                <w:noProof/>
              </w:rPr>
            </w:rPrChange>
          </w:rPr>
          <w:delText>General Layout of Overall Project Components</w:delText>
        </w:r>
        <w:r w:rsidDel="000940D0">
          <w:rPr>
            <w:noProof/>
            <w:webHidden/>
          </w:rPr>
          <w:tab/>
        </w:r>
        <w:r w:rsidR="00EA54C4" w:rsidDel="000940D0">
          <w:rPr>
            <w:noProof/>
            <w:webHidden/>
          </w:rPr>
          <w:delText>69</w:delText>
        </w:r>
      </w:del>
    </w:p>
    <w:p w14:paraId="7004A073" w14:textId="211E69C1" w:rsidR="009C601C" w:rsidDel="000940D0" w:rsidRDefault="009C601C" w:rsidP="00926F57">
      <w:pPr>
        <w:pStyle w:val="TOC2"/>
        <w:rPr>
          <w:del w:id="1070" w:author="Kumar Baral" w:date="2022-12-13T11:47:00Z"/>
          <w:rFonts w:asciiTheme="minorHAnsi" w:eastAsiaTheme="minorEastAsia" w:hAnsiTheme="minorHAnsi" w:cstheme="minorBidi"/>
          <w:noProof/>
          <w:szCs w:val="22"/>
          <w:lang w:val="en-GB" w:eastAsia="en-GB"/>
        </w:rPr>
      </w:pPr>
      <w:del w:id="1071" w:author="Kumar Baral" w:date="2022-12-13T11:47:00Z">
        <w:r w:rsidRPr="000940D0" w:rsidDel="000940D0">
          <w:rPr>
            <w:noProof/>
            <w:rPrChange w:id="1072" w:author="Kumar Baral" w:date="2022-12-13T11:47:00Z">
              <w:rPr>
                <w:rStyle w:val="Hyperlink"/>
                <w:noProof/>
              </w:rPr>
            </w:rPrChange>
          </w:rPr>
          <w:delText>5.2</w:delText>
        </w:r>
        <w:r w:rsidDel="000940D0">
          <w:rPr>
            <w:rFonts w:asciiTheme="minorHAnsi" w:eastAsiaTheme="minorEastAsia" w:hAnsiTheme="minorHAnsi" w:cstheme="minorBidi"/>
            <w:noProof/>
            <w:szCs w:val="22"/>
            <w:lang w:val="en-GB" w:eastAsia="en-GB"/>
          </w:rPr>
          <w:tab/>
        </w:r>
        <w:r w:rsidRPr="000940D0" w:rsidDel="000940D0">
          <w:rPr>
            <w:noProof/>
            <w:rPrChange w:id="1073" w:author="Kumar Baral" w:date="2022-12-13T11:47:00Z">
              <w:rPr>
                <w:rStyle w:val="Hyperlink"/>
                <w:noProof/>
              </w:rPr>
            </w:rPrChange>
          </w:rPr>
          <w:delText>Headworks</w:delText>
        </w:r>
        <w:r w:rsidDel="000940D0">
          <w:rPr>
            <w:noProof/>
            <w:webHidden/>
          </w:rPr>
          <w:tab/>
        </w:r>
        <w:r w:rsidR="00EA54C4" w:rsidDel="000940D0">
          <w:rPr>
            <w:noProof/>
            <w:webHidden/>
          </w:rPr>
          <w:delText>69</w:delText>
        </w:r>
      </w:del>
    </w:p>
    <w:p w14:paraId="7C8C50BD" w14:textId="4E6160D7" w:rsidR="009C601C" w:rsidDel="000940D0" w:rsidRDefault="009C601C">
      <w:pPr>
        <w:pStyle w:val="TOC3"/>
        <w:rPr>
          <w:del w:id="1074" w:author="Kumar Baral" w:date="2022-12-13T11:47:00Z"/>
          <w:rFonts w:asciiTheme="minorHAnsi" w:eastAsiaTheme="minorEastAsia" w:hAnsiTheme="minorHAnsi" w:cstheme="minorBidi"/>
          <w:noProof/>
          <w:szCs w:val="22"/>
          <w:lang w:val="en-GB" w:eastAsia="en-GB"/>
        </w:rPr>
      </w:pPr>
      <w:del w:id="1075" w:author="Kumar Baral" w:date="2022-12-13T11:47:00Z">
        <w:r w:rsidRPr="000940D0" w:rsidDel="000940D0">
          <w:rPr>
            <w:noProof/>
            <w:rPrChange w:id="1076" w:author="Kumar Baral" w:date="2022-12-13T11:47:00Z">
              <w:rPr>
                <w:rStyle w:val="Hyperlink"/>
                <w:noProof/>
              </w:rPr>
            </w:rPrChange>
          </w:rPr>
          <w:delText>5.2.1</w:delText>
        </w:r>
        <w:r w:rsidDel="000940D0">
          <w:rPr>
            <w:rFonts w:asciiTheme="minorHAnsi" w:eastAsiaTheme="minorEastAsia" w:hAnsiTheme="minorHAnsi" w:cstheme="minorBidi"/>
            <w:noProof/>
            <w:szCs w:val="22"/>
            <w:lang w:val="en-GB" w:eastAsia="en-GB"/>
          </w:rPr>
          <w:tab/>
        </w:r>
        <w:r w:rsidRPr="000940D0" w:rsidDel="000940D0">
          <w:rPr>
            <w:noProof/>
            <w:rPrChange w:id="1077" w:author="Kumar Baral" w:date="2022-12-13T11:47:00Z">
              <w:rPr>
                <w:rStyle w:val="Hyperlink"/>
                <w:noProof/>
              </w:rPr>
            </w:rPrChange>
          </w:rPr>
          <w:delText>Diversion Weir and Stilling Basin in Myagdi Khola</w:delText>
        </w:r>
        <w:r w:rsidDel="000940D0">
          <w:rPr>
            <w:noProof/>
            <w:webHidden/>
          </w:rPr>
          <w:tab/>
        </w:r>
        <w:r w:rsidR="00EA54C4" w:rsidDel="000940D0">
          <w:rPr>
            <w:noProof/>
            <w:webHidden/>
          </w:rPr>
          <w:delText>69</w:delText>
        </w:r>
      </w:del>
    </w:p>
    <w:p w14:paraId="2E025155" w14:textId="1242AE2A" w:rsidR="009C601C" w:rsidDel="000940D0" w:rsidRDefault="009C601C">
      <w:pPr>
        <w:pStyle w:val="TOC3"/>
        <w:rPr>
          <w:del w:id="1078" w:author="Kumar Baral" w:date="2022-12-13T11:47:00Z"/>
          <w:rFonts w:asciiTheme="minorHAnsi" w:eastAsiaTheme="minorEastAsia" w:hAnsiTheme="minorHAnsi" w:cstheme="minorBidi"/>
          <w:noProof/>
          <w:szCs w:val="22"/>
          <w:lang w:val="en-GB" w:eastAsia="en-GB"/>
        </w:rPr>
      </w:pPr>
      <w:del w:id="1079" w:author="Kumar Baral" w:date="2022-12-13T11:47:00Z">
        <w:r w:rsidRPr="000940D0" w:rsidDel="000940D0">
          <w:rPr>
            <w:noProof/>
            <w:rPrChange w:id="1080" w:author="Kumar Baral" w:date="2022-12-13T11:47:00Z">
              <w:rPr>
                <w:rStyle w:val="Hyperlink"/>
                <w:noProof/>
              </w:rPr>
            </w:rPrChange>
          </w:rPr>
          <w:delText>5.2.2</w:delText>
        </w:r>
        <w:r w:rsidDel="000940D0">
          <w:rPr>
            <w:rFonts w:asciiTheme="minorHAnsi" w:eastAsiaTheme="minorEastAsia" w:hAnsiTheme="minorHAnsi" w:cstheme="minorBidi"/>
            <w:noProof/>
            <w:szCs w:val="22"/>
            <w:lang w:val="en-GB" w:eastAsia="en-GB"/>
          </w:rPr>
          <w:tab/>
        </w:r>
        <w:r w:rsidRPr="000940D0" w:rsidDel="000940D0">
          <w:rPr>
            <w:noProof/>
            <w:rPrChange w:id="1081" w:author="Kumar Baral" w:date="2022-12-13T11:47:00Z">
              <w:rPr>
                <w:rStyle w:val="Hyperlink"/>
                <w:noProof/>
              </w:rPr>
            </w:rPrChange>
          </w:rPr>
          <w:delText>Undersluice in Myagdi Khola</w:delText>
        </w:r>
        <w:r w:rsidDel="000940D0">
          <w:rPr>
            <w:noProof/>
            <w:webHidden/>
          </w:rPr>
          <w:tab/>
        </w:r>
        <w:r w:rsidR="00EA54C4" w:rsidDel="000940D0">
          <w:rPr>
            <w:noProof/>
            <w:webHidden/>
          </w:rPr>
          <w:delText>71</w:delText>
        </w:r>
      </w:del>
    </w:p>
    <w:p w14:paraId="29F6E84C" w14:textId="220E3A85" w:rsidR="009C601C" w:rsidDel="000940D0" w:rsidRDefault="009C601C">
      <w:pPr>
        <w:pStyle w:val="TOC3"/>
        <w:rPr>
          <w:del w:id="1082" w:author="Kumar Baral" w:date="2022-12-13T11:47:00Z"/>
          <w:rFonts w:asciiTheme="minorHAnsi" w:eastAsiaTheme="minorEastAsia" w:hAnsiTheme="minorHAnsi" w:cstheme="minorBidi"/>
          <w:noProof/>
          <w:szCs w:val="22"/>
          <w:lang w:val="en-GB" w:eastAsia="en-GB"/>
        </w:rPr>
      </w:pPr>
      <w:del w:id="1083" w:author="Kumar Baral" w:date="2022-12-13T11:47:00Z">
        <w:r w:rsidRPr="000940D0" w:rsidDel="000940D0">
          <w:rPr>
            <w:noProof/>
            <w:rPrChange w:id="1084" w:author="Kumar Baral" w:date="2022-12-13T11:47:00Z">
              <w:rPr>
                <w:rStyle w:val="Hyperlink"/>
                <w:noProof/>
              </w:rPr>
            </w:rPrChange>
          </w:rPr>
          <w:delText>5.2.3</w:delText>
        </w:r>
        <w:r w:rsidDel="000940D0">
          <w:rPr>
            <w:rFonts w:asciiTheme="minorHAnsi" w:eastAsiaTheme="minorEastAsia" w:hAnsiTheme="minorHAnsi" w:cstheme="minorBidi"/>
            <w:noProof/>
            <w:szCs w:val="22"/>
            <w:lang w:val="en-GB" w:eastAsia="en-GB"/>
          </w:rPr>
          <w:tab/>
        </w:r>
        <w:r w:rsidRPr="000940D0" w:rsidDel="000940D0">
          <w:rPr>
            <w:noProof/>
            <w:rPrChange w:id="1085" w:author="Kumar Baral" w:date="2022-12-13T11:47:00Z">
              <w:rPr>
                <w:rStyle w:val="Hyperlink"/>
                <w:noProof/>
              </w:rPr>
            </w:rPrChange>
          </w:rPr>
          <w:delText>Intake at Myagdi Khola</w:delText>
        </w:r>
        <w:r w:rsidDel="000940D0">
          <w:rPr>
            <w:noProof/>
            <w:webHidden/>
          </w:rPr>
          <w:tab/>
        </w:r>
        <w:r w:rsidR="00EA54C4" w:rsidDel="000940D0">
          <w:rPr>
            <w:noProof/>
            <w:webHidden/>
          </w:rPr>
          <w:delText>73</w:delText>
        </w:r>
      </w:del>
    </w:p>
    <w:p w14:paraId="003A6ADA" w14:textId="3E5EC358" w:rsidR="009C601C" w:rsidDel="000940D0" w:rsidRDefault="009C601C">
      <w:pPr>
        <w:pStyle w:val="TOC3"/>
        <w:rPr>
          <w:del w:id="1086" w:author="Kumar Baral" w:date="2022-12-13T11:47:00Z"/>
          <w:rFonts w:asciiTheme="minorHAnsi" w:eastAsiaTheme="minorEastAsia" w:hAnsiTheme="minorHAnsi" w:cstheme="minorBidi"/>
          <w:noProof/>
          <w:szCs w:val="22"/>
          <w:lang w:val="en-GB" w:eastAsia="en-GB"/>
        </w:rPr>
      </w:pPr>
      <w:del w:id="1087" w:author="Kumar Baral" w:date="2022-12-13T11:47:00Z">
        <w:r w:rsidRPr="000940D0" w:rsidDel="000940D0">
          <w:rPr>
            <w:noProof/>
            <w:rPrChange w:id="1088" w:author="Kumar Baral" w:date="2022-12-13T11:47:00Z">
              <w:rPr>
                <w:rStyle w:val="Hyperlink"/>
                <w:noProof/>
              </w:rPr>
            </w:rPrChange>
          </w:rPr>
          <w:delText>5.2.4</w:delText>
        </w:r>
        <w:r w:rsidDel="000940D0">
          <w:rPr>
            <w:rFonts w:asciiTheme="minorHAnsi" w:eastAsiaTheme="minorEastAsia" w:hAnsiTheme="minorHAnsi" w:cstheme="minorBidi"/>
            <w:noProof/>
            <w:szCs w:val="22"/>
            <w:lang w:val="en-GB" w:eastAsia="en-GB"/>
          </w:rPr>
          <w:tab/>
        </w:r>
        <w:r w:rsidRPr="000940D0" w:rsidDel="000940D0">
          <w:rPr>
            <w:noProof/>
            <w:rPrChange w:id="1089" w:author="Kumar Baral" w:date="2022-12-13T11:47:00Z">
              <w:rPr>
                <w:rStyle w:val="Hyperlink"/>
                <w:noProof/>
              </w:rPr>
            </w:rPrChange>
          </w:rPr>
          <w:delText>Gravel Trap at Myagdi Khola</w:delText>
        </w:r>
        <w:r w:rsidDel="000940D0">
          <w:rPr>
            <w:noProof/>
            <w:webHidden/>
          </w:rPr>
          <w:tab/>
        </w:r>
        <w:r w:rsidR="00EA54C4" w:rsidDel="000940D0">
          <w:rPr>
            <w:noProof/>
            <w:webHidden/>
          </w:rPr>
          <w:delText>75</w:delText>
        </w:r>
      </w:del>
    </w:p>
    <w:p w14:paraId="5C21EC5C" w14:textId="610C58B1" w:rsidR="009C601C" w:rsidDel="000940D0" w:rsidRDefault="009C601C">
      <w:pPr>
        <w:pStyle w:val="TOC3"/>
        <w:rPr>
          <w:del w:id="1090" w:author="Kumar Baral" w:date="2022-12-13T11:47:00Z"/>
          <w:rFonts w:asciiTheme="minorHAnsi" w:eastAsiaTheme="minorEastAsia" w:hAnsiTheme="minorHAnsi" w:cstheme="minorBidi"/>
          <w:noProof/>
          <w:szCs w:val="22"/>
          <w:lang w:val="en-GB" w:eastAsia="en-GB"/>
        </w:rPr>
      </w:pPr>
      <w:del w:id="1091" w:author="Kumar Baral" w:date="2022-12-13T11:47:00Z">
        <w:r w:rsidRPr="000940D0" w:rsidDel="000940D0">
          <w:rPr>
            <w:noProof/>
            <w:rPrChange w:id="1092" w:author="Kumar Baral" w:date="2022-12-13T11:47:00Z">
              <w:rPr>
                <w:rStyle w:val="Hyperlink"/>
                <w:noProof/>
              </w:rPr>
            </w:rPrChange>
          </w:rPr>
          <w:delText>5.2.5</w:delText>
        </w:r>
        <w:r w:rsidDel="000940D0">
          <w:rPr>
            <w:rFonts w:asciiTheme="minorHAnsi" w:eastAsiaTheme="minorEastAsia" w:hAnsiTheme="minorHAnsi" w:cstheme="minorBidi"/>
            <w:noProof/>
            <w:szCs w:val="22"/>
            <w:lang w:val="en-GB" w:eastAsia="en-GB"/>
          </w:rPr>
          <w:tab/>
        </w:r>
        <w:r w:rsidRPr="000940D0" w:rsidDel="000940D0">
          <w:rPr>
            <w:noProof/>
            <w:rPrChange w:id="1093" w:author="Kumar Baral" w:date="2022-12-13T11:47:00Z">
              <w:rPr>
                <w:rStyle w:val="Hyperlink"/>
                <w:noProof/>
              </w:rPr>
            </w:rPrChange>
          </w:rPr>
          <w:delText>Connecting Canal</w:delText>
        </w:r>
        <w:r w:rsidDel="000940D0">
          <w:rPr>
            <w:noProof/>
            <w:webHidden/>
          </w:rPr>
          <w:tab/>
        </w:r>
        <w:r w:rsidR="00EA54C4" w:rsidDel="000940D0">
          <w:rPr>
            <w:noProof/>
            <w:webHidden/>
          </w:rPr>
          <w:delText>76</w:delText>
        </w:r>
      </w:del>
    </w:p>
    <w:p w14:paraId="1C7563FC" w14:textId="0B2FF997" w:rsidR="009C601C" w:rsidDel="000940D0" w:rsidRDefault="009C601C">
      <w:pPr>
        <w:pStyle w:val="TOC3"/>
        <w:rPr>
          <w:del w:id="1094" w:author="Kumar Baral" w:date="2022-12-13T11:47:00Z"/>
          <w:rFonts w:asciiTheme="minorHAnsi" w:eastAsiaTheme="minorEastAsia" w:hAnsiTheme="minorHAnsi" w:cstheme="minorBidi"/>
          <w:noProof/>
          <w:szCs w:val="22"/>
          <w:lang w:val="en-GB" w:eastAsia="en-GB"/>
        </w:rPr>
      </w:pPr>
      <w:del w:id="1095" w:author="Kumar Baral" w:date="2022-12-13T11:47:00Z">
        <w:r w:rsidRPr="000940D0" w:rsidDel="000940D0">
          <w:rPr>
            <w:noProof/>
            <w:rPrChange w:id="1096" w:author="Kumar Baral" w:date="2022-12-13T11:47:00Z">
              <w:rPr>
                <w:rStyle w:val="Hyperlink"/>
                <w:noProof/>
              </w:rPr>
            </w:rPrChange>
          </w:rPr>
          <w:delText>5.2.6</w:delText>
        </w:r>
        <w:r w:rsidDel="000940D0">
          <w:rPr>
            <w:rFonts w:asciiTheme="minorHAnsi" w:eastAsiaTheme="minorEastAsia" w:hAnsiTheme="minorHAnsi" w:cstheme="minorBidi"/>
            <w:noProof/>
            <w:szCs w:val="22"/>
            <w:lang w:val="en-GB" w:eastAsia="en-GB"/>
          </w:rPr>
          <w:tab/>
        </w:r>
        <w:r w:rsidRPr="000940D0" w:rsidDel="000940D0">
          <w:rPr>
            <w:noProof/>
            <w:rPrChange w:id="1097" w:author="Kumar Baral" w:date="2022-12-13T11:47:00Z">
              <w:rPr>
                <w:rStyle w:val="Hyperlink"/>
                <w:noProof/>
              </w:rPr>
            </w:rPrChange>
          </w:rPr>
          <w:delText>Diversion Weir and Stilling Basin in Kunaban Khola</w:delText>
        </w:r>
        <w:r w:rsidDel="000940D0">
          <w:rPr>
            <w:noProof/>
            <w:webHidden/>
          </w:rPr>
          <w:tab/>
        </w:r>
        <w:r w:rsidR="00EA54C4" w:rsidDel="000940D0">
          <w:rPr>
            <w:noProof/>
            <w:webHidden/>
          </w:rPr>
          <w:delText>76</w:delText>
        </w:r>
      </w:del>
    </w:p>
    <w:p w14:paraId="5E898540" w14:textId="62E02582" w:rsidR="009C601C" w:rsidDel="000940D0" w:rsidRDefault="009C601C">
      <w:pPr>
        <w:pStyle w:val="TOC3"/>
        <w:rPr>
          <w:del w:id="1098" w:author="Kumar Baral" w:date="2022-12-13T11:47:00Z"/>
          <w:rFonts w:asciiTheme="minorHAnsi" w:eastAsiaTheme="minorEastAsia" w:hAnsiTheme="minorHAnsi" w:cstheme="minorBidi"/>
          <w:noProof/>
          <w:szCs w:val="22"/>
          <w:lang w:val="en-GB" w:eastAsia="en-GB"/>
        </w:rPr>
      </w:pPr>
      <w:del w:id="1099" w:author="Kumar Baral" w:date="2022-12-13T11:47:00Z">
        <w:r w:rsidRPr="000940D0" w:rsidDel="000940D0">
          <w:rPr>
            <w:noProof/>
            <w:rPrChange w:id="1100" w:author="Kumar Baral" w:date="2022-12-13T11:47:00Z">
              <w:rPr>
                <w:rStyle w:val="Hyperlink"/>
                <w:noProof/>
              </w:rPr>
            </w:rPrChange>
          </w:rPr>
          <w:delText>5.2.7</w:delText>
        </w:r>
        <w:r w:rsidDel="000940D0">
          <w:rPr>
            <w:rFonts w:asciiTheme="minorHAnsi" w:eastAsiaTheme="minorEastAsia" w:hAnsiTheme="minorHAnsi" w:cstheme="minorBidi"/>
            <w:noProof/>
            <w:szCs w:val="22"/>
            <w:lang w:val="en-GB" w:eastAsia="en-GB"/>
          </w:rPr>
          <w:tab/>
        </w:r>
        <w:r w:rsidRPr="000940D0" w:rsidDel="000940D0">
          <w:rPr>
            <w:noProof/>
            <w:rPrChange w:id="1101" w:author="Kumar Baral" w:date="2022-12-13T11:47:00Z">
              <w:rPr>
                <w:rStyle w:val="Hyperlink"/>
                <w:noProof/>
              </w:rPr>
            </w:rPrChange>
          </w:rPr>
          <w:delText>Undersluice in Kunaban Khola</w:delText>
        </w:r>
        <w:r w:rsidDel="000940D0">
          <w:rPr>
            <w:noProof/>
            <w:webHidden/>
          </w:rPr>
          <w:tab/>
        </w:r>
        <w:r w:rsidR="00EA54C4" w:rsidDel="000940D0">
          <w:rPr>
            <w:noProof/>
            <w:webHidden/>
          </w:rPr>
          <w:delText>78</w:delText>
        </w:r>
      </w:del>
    </w:p>
    <w:p w14:paraId="5CC9C5C2" w14:textId="66990CD3" w:rsidR="009C601C" w:rsidDel="000940D0" w:rsidRDefault="009C601C">
      <w:pPr>
        <w:pStyle w:val="TOC3"/>
        <w:rPr>
          <w:del w:id="1102" w:author="Kumar Baral" w:date="2022-12-13T11:47:00Z"/>
          <w:rFonts w:asciiTheme="minorHAnsi" w:eastAsiaTheme="minorEastAsia" w:hAnsiTheme="minorHAnsi" w:cstheme="minorBidi"/>
          <w:noProof/>
          <w:szCs w:val="22"/>
          <w:lang w:val="en-GB" w:eastAsia="en-GB"/>
        </w:rPr>
      </w:pPr>
      <w:del w:id="1103" w:author="Kumar Baral" w:date="2022-12-13T11:47:00Z">
        <w:r w:rsidRPr="000940D0" w:rsidDel="000940D0">
          <w:rPr>
            <w:noProof/>
            <w:rPrChange w:id="1104" w:author="Kumar Baral" w:date="2022-12-13T11:47:00Z">
              <w:rPr>
                <w:rStyle w:val="Hyperlink"/>
                <w:noProof/>
              </w:rPr>
            </w:rPrChange>
          </w:rPr>
          <w:delText>5.2.8</w:delText>
        </w:r>
        <w:r w:rsidDel="000940D0">
          <w:rPr>
            <w:rFonts w:asciiTheme="minorHAnsi" w:eastAsiaTheme="minorEastAsia" w:hAnsiTheme="minorHAnsi" w:cstheme="minorBidi"/>
            <w:noProof/>
            <w:szCs w:val="22"/>
            <w:lang w:val="en-GB" w:eastAsia="en-GB"/>
          </w:rPr>
          <w:tab/>
        </w:r>
        <w:r w:rsidRPr="000940D0" w:rsidDel="000940D0">
          <w:rPr>
            <w:noProof/>
            <w:rPrChange w:id="1105" w:author="Kumar Baral" w:date="2022-12-13T11:47:00Z">
              <w:rPr>
                <w:rStyle w:val="Hyperlink"/>
                <w:noProof/>
              </w:rPr>
            </w:rPrChange>
          </w:rPr>
          <w:delText>Intake of Kunaban Khola</w:delText>
        </w:r>
        <w:r w:rsidDel="000940D0">
          <w:rPr>
            <w:noProof/>
            <w:webHidden/>
          </w:rPr>
          <w:tab/>
        </w:r>
        <w:r w:rsidR="00EA54C4" w:rsidDel="000940D0">
          <w:rPr>
            <w:noProof/>
            <w:webHidden/>
          </w:rPr>
          <w:delText>80</w:delText>
        </w:r>
      </w:del>
    </w:p>
    <w:p w14:paraId="43B497B1" w14:textId="2B16D329" w:rsidR="009C601C" w:rsidDel="000940D0" w:rsidRDefault="009C601C">
      <w:pPr>
        <w:pStyle w:val="TOC3"/>
        <w:rPr>
          <w:del w:id="1106" w:author="Kumar Baral" w:date="2022-12-13T11:47:00Z"/>
          <w:rFonts w:asciiTheme="minorHAnsi" w:eastAsiaTheme="minorEastAsia" w:hAnsiTheme="minorHAnsi" w:cstheme="minorBidi"/>
          <w:noProof/>
          <w:szCs w:val="22"/>
          <w:lang w:val="en-GB" w:eastAsia="en-GB"/>
        </w:rPr>
      </w:pPr>
      <w:del w:id="1107" w:author="Kumar Baral" w:date="2022-12-13T11:47:00Z">
        <w:r w:rsidRPr="000940D0" w:rsidDel="000940D0">
          <w:rPr>
            <w:noProof/>
            <w:rPrChange w:id="1108" w:author="Kumar Baral" w:date="2022-12-13T11:47:00Z">
              <w:rPr>
                <w:rStyle w:val="Hyperlink"/>
                <w:noProof/>
              </w:rPr>
            </w:rPrChange>
          </w:rPr>
          <w:delText>5.2.9</w:delText>
        </w:r>
        <w:r w:rsidDel="000940D0">
          <w:rPr>
            <w:rFonts w:asciiTheme="minorHAnsi" w:eastAsiaTheme="minorEastAsia" w:hAnsiTheme="minorHAnsi" w:cstheme="minorBidi"/>
            <w:noProof/>
            <w:szCs w:val="22"/>
            <w:lang w:val="en-GB" w:eastAsia="en-GB"/>
          </w:rPr>
          <w:tab/>
        </w:r>
        <w:r w:rsidRPr="000940D0" w:rsidDel="000940D0">
          <w:rPr>
            <w:noProof/>
            <w:rPrChange w:id="1109" w:author="Kumar Baral" w:date="2022-12-13T11:47:00Z">
              <w:rPr>
                <w:rStyle w:val="Hyperlink"/>
                <w:noProof/>
              </w:rPr>
            </w:rPrChange>
          </w:rPr>
          <w:delText>Gravel Trap</w:delText>
        </w:r>
        <w:r w:rsidDel="000940D0">
          <w:rPr>
            <w:noProof/>
            <w:webHidden/>
          </w:rPr>
          <w:tab/>
        </w:r>
        <w:r w:rsidR="00EA54C4" w:rsidDel="000940D0">
          <w:rPr>
            <w:noProof/>
            <w:webHidden/>
          </w:rPr>
          <w:delText>82</w:delText>
        </w:r>
      </w:del>
    </w:p>
    <w:p w14:paraId="022C3094" w14:textId="6311D684" w:rsidR="009C601C" w:rsidDel="000940D0" w:rsidRDefault="009C601C">
      <w:pPr>
        <w:pStyle w:val="TOC3"/>
        <w:rPr>
          <w:del w:id="1110" w:author="Kumar Baral" w:date="2022-12-13T11:47:00Z"/>
          <w:rFonts w:asciiTheme="minorHAnsi" w:eastAsiaTheme="minorEastAsia" w:hAnsiTheme="minorHAnsi" w:cstheme="minorBidi"/>
          <w:noProof/>
          <w:szCs w:val="22"/>
          <w:lang w:val="en-GB" w:eastAsia="en-GB"/>
        </w:rPr>
      </w:pPr>
      <w:del w:id="1111" w:author="Kumar Baral" w:date="2022-12-13T11:47:00Z">
        <w:r w:rsidRPr="000940D0" w:rsidDel="000940D0">
          <w:rPr>
            <w:noProof/>
            <w:rPrChange w:id="1112" w:author="Kumar Baral" w:date="2022-12-13T11:47:00Z">
              <w:rPr>
                <w:rStyle w:val="Hyperlink"/>
                <w:noProof/>
              </w:rPr>
            </w:rPrChange>
          </w:rPr>
          <w:delText>5.2.10</w:delText>
        </w:r>
        <w:r w:rsidDel="000940D0">
          <w:rPr>
            <w:rFonts w:asciiTheme="minorHAnsi" w:eastAsiaTheme="minorEastAsia" w:hAnsiTheme="minorHAnsi" w:cstheme="minorBidi"/>
            <w:noProof/>
            <w:szCs w:val="22"/>
            <w:lang w:val="en-GB" w:eastAsia="en-GB"/>
          </w:rPr>
          <w:tab/>
        </w:r>
        <w:r w:rsidRPr="000940D0" w:rsidDel="000940D0">
          <w:rPr>
            <w:noProof/>
            <w:rPrChange w:id="1113" w:author="Kumar Baral" w:date="2022-12-13T11:47:00Z">
              <w:rPr>
                <w:rStyle w:val="Hyperlink"/>
                <w:noProof/>
              </w:rPr>
            </w:rPrChange>
          </w:rPr>
          <w:delText>Approach Covered Canal</w:delText>
        </w:r>
        <w:r w:rsidDel="000940D0">
          <w:rPr>
            <w:noProof/>
            <w:webHidden/>
          </w:rPr>
          <w:tab/>
        </w:r>
        <w:r w:rsidR="00EA54C4" w:rsidDel="000940D0">
          <w:rPr>
            <w:noProof/>
            <w:webHidden/>
          </w:rPr>
          <w:delText>84</w:delText>
        </w:r>
      </w:del>
    </w:p>
    <w:p w14:paraId="745057FB" w14:textId="4E81E852" w:rsidR="009C601C" w:rsidDel="000940D0" w:rsidRDefault="009C601C">
      <w:pPr>
        <w:pStyle w:val="TOC3"/>
        <w:rPr>
          <w:del w:id="1114" w:author="Kumar Baral" w:date="2022-12-13T11:47:00Z"/>
          <w:rFonts w:asciiTheme="minorHAnsi" w:eastAsiaTheme="minorEastAsia" w:hAnsiTheme="minorHAnsi" w:cstheme="minorBidi"/>
          <w:noProof/>
          <w:szCs w:val="22"/>
          <w:lang w:val="en-GB" w:eastAsia="en-GB"/>
        </w:rPr>
      </w:pPr>
      <w:del w:id="1115" w:author="Kumar Baral" w:date="2022-12-13T11:47:00Z">
        <w:r w:rsidRPr="000940D0" w:rsidDel="000940D0">
          <w:rPr>
            <w:noProof/>
            <w:rPrChange w:id="1116" w:author="Kumar Baral" w:date="2022-12-13T11:47:00Z">
              <w:rPr>
                <w:rStyle w:val="Hyperlink"/>
                <w:noProof/>
              </w:rPr>
            </w:rPrChange>
          </w:rPr>
          <w:delText>5.2.11</w:delText>
        </w:r>
        <w:r w:rsidDel="000940D0">
          <w:rPr>
            <w:rFonts w:asciiTheme="minorHAnsi" w:eastAsiaTheme="minorEastAsia" w:hAnsiTheme="minorHAnsi" w:cstheme="minorBidi"/>
            <w:noProof/>
            <w:szCs w:val="22"/>
            <w:lang w:val="en-GB" w:eastAsia="en-GB"/>
          </w:rPr>
          <w:tab/>
        </w:r>
        <w:r w:rsidRPr="000940D0" w:rsidDel="000940D0">
          <w:rPr>
            <w:noProof/>
            <w:rPrChange w:id="1117" w:author="Kumar Baral" w:date="2022-12-13T11:47:00Z">
              <w:rPr>
                <w:rStyle w:val="Hyperlink"/>
                <w:noProof/>
              </w:rPr>
            </w:rPrChange>
          </w:rPr>
          <w:delText>Settling Basins</w:delText>
        </w:r>
        <w:r w:rsidDel="000940D0">
          <w:rPr>
            <w:noProof/>
            <w:webHidden/>
          </w:rPr>
          <w:tab/>
        </w:r>
        <w:r w:rsidR="00EA54C4" w:rsidDel="000940D0">
          <w:rPr>
            <w:noProof/>
            <w:webHidden/>
          </w:rPr>
          <w:delText>84</w:delText>
        </w:r>
      </w:del>
    </w:p>
    <w:p w14:paraId="494C3D8F" w14:textId="459E39AC" w:rsidR="009C601C" w:rsidDel="000940D0" w:rsidRDefault="009C601C" w:rsidP="00926F57">
      <w:pPr>
        <w:pStyle w:val="TOC2"/>
        <w:rPr>
          <w:del w:id="1118" w:author="Kumar Baral" w:date="2022-12-13T11:47:00Z"/>
          <w:rFonts w:asciiTheme="minorHAnsi" w:eastAsiaTheme="minorEastAsia" w:hAnsiTheme="minorHAnsi" w:cstheme="minorBidi"/>
          <w:noProof/>
          <w:szCs w:val="22"/>
          <w:lang w:val="en-GB" w:eastAsia="en-GB"/>
        </w:rPr>
      </w:pPr>
      <w:del w:id="1119" w:author="Kumar Baral" w:date="2022-12-13T11:47:00Z">
        <w:r w:rsidRPr="000940D0" w:rsidDel="000940D0">
          <w:rPr>
            <w:noProof/>
            <w:rPrChange w:id="1120" w:author="Kumar Baral" w:date="2022-12-13T11:47:00Z">
              <w:rPr>
                <w:rStyle w:val="Hyperlink"/>
                <w:noProof/>
              </w:rPr>
            </w:rPrChange>
          </w:rPr>
          <w:delText>5.3</w:delText>
        </w:r>
        <w:r w:rsidDel="000940D0">
          <w:rPr>
            <w:rFonts w:asciiTheme="minorHAnsi" w:eastAsiaTheme="minorEastAsia" w:hAnsiTheme="minorHAnsi" w:cstheme="minorBidi"/>
            <w:noProof/>
            <w:szCs w:val="22"/>
            <w:lang w:val="en-GB" w:eastAsia="en-GB"/>
          </w:rPr>
          <w:tab/>
        </w:r>
        <w:r w:rsidRPr="000940D0" w:rsidDel="000940D0">
          <w:rPr>
            <w:noProof/>
            <w:rPrChange w:id="1121" w:author="Kumar Baral" w:date="2022-12-13T11:47:00Z">
              <w:rPr>
                <w:rStyle w:val="Hyperlink"/>
                <w:noProof/>
              </w:rPr>
            </w:rPrChange>
          </w:rPr>
          <w:delText>Waterway</w:delText>
        </w:r>
        <w:r w:rsidDel="000940D0">
          <w:rPr>
            <w:noProof/>
            <w:webHidden/>
          </w:rPr>
          <w:tab/>
        </w:r>
        <w:r w:rsidR="00EA54C4" w:rsidDel="000940D0">
          <w:rPr>
            <w:noProof/>
            <w:webHidden/>
          </w:rPr>
          <w:delText>86</w:delText>
        </w:r>
      </w:del>
    </w:p>
    <w:p w14:paraId="0CE26DCB" w14:textId="7C952A20" w:rsidR="009C601C" w:rsidDel="000940D0" w:rsidRDefault="009C601C">
      <w:pPr>
        <w:pStyle w:val="TOC3"/>
        <w:rPr>
          <w:del w:id="1122" w:author="Kumar Baral" w:date="2022-12-13T11:47:00Z"/>
          <w:rFonts w:asciiTheme="minorHAnsi" w:eastAsiaTheme="minorEastAsia" w:hAnsiTheme="minorHAnsi" w:cstheme="minorBidi"/>
          <w:noProof/>
          <w:szCs w:val="22"/>
          <w:lang w:val="en-GB" w:eastAsia="en-GB"/>
        </w:rPr>
      </w:pPr>
      <w:del w:id="1123" w:author="Kumar Baral" w:date="2022-12-13T11:47:00Z">
        <w:r w:rsidRPr="000940D0" w:rsidDel="000940D0">
          <w:rPr>
            <w:noProof/>
            <w:rPrChange w:id="1124" w:author="Kumar Baral" w:date="2022-12-13T11:47:00Z">
              <w:rPr>
                <w:rStyle w:val="Hyperlink"/>
                <w:noProof/>
              </w:rPr>
            </w:rPrChange>
          </w:rPr>
          <w:delText>5.3.1</w:delText>
        </w:r>
        <w:r w:rsidDel="000940D0">
          <w:rPr>
            <w:rFonts w:asciiTheme="minorHAnsi" w:eastAsiaTheme="minorEastAsia" w:hAnsiTheme="minorHAnsi" w:cstheme="minorBidi"/>
            <w:noProof/>
            <w:szCs w:val="22"/>
            <w:lang w:val="en-GB" w:eastAsia="en-GB"/>
          </w:rPr>
          <w:tab/>
        </w:r>
        <w:r w:rsidRPr="000940D0" w:rsidDel="000940D0">
          <w:rPr>
            <w:noProof/>
            <w:rPrChange w:id="1125" w:author="Kumar Baral" w:date="2022-12-13T11:47:00Z">
              <w:rPr>
                <w:rStyle w:val="Hyperlink"/>
                <w:noProof/>
              </w:rPr>
            </w:rPrChange>
          </w:rPr>
          <w:delText>General</w:delText>
        </w:r>
        <w:r w:rsidDel="000940D0">
          <w:rPr>
            <w:noProof/>
            <w:webHidden/>
          </w:rPr>
          <w:tab/>
        </w:r>
        <w:r w:rsidR="00EA54C4" w:rsidDel="000940D0">
          <w:rPr>
            <w:noProof/>
            <w:webHidden/>
          </w:rPr>
          <w:delText>86</w:delText>
        </w:r>
      </w:del>
    </w:p>
    <w:p w14:paraId="659ACC3A" w14:textId="5CE810FA" w:rsidR="009C601C" w:rsidDel="000940D0" w:rsidRDefault="009C601C">
      <w:pPr>
        <w:pStyle w:val="TOC3"/>
        <w:rPr>
          <w:del w:id="1126" w:author="Kumar Baral" w:date="2022-12-13T11:47:00Z"/>
          <w:rFonts w:asciiTheme="minorHAnsi" w:eastAsiaTheme="minorEastAsia" w:hAnsiTheme="minorHAnsi" w:cstheme="minorBidi"/>
          <w:noProof/>
          <w:szCs w:val="22"/>
          <w:lang w:val="en-GB" w:eastAsia="en-GB"/>
        </w:rPr>
      </w:pPr>
      <w:del w:id="1127" w:author="Kumar Baral" w:date="2022-12-13T11:47:00Z">
        <w:r w:rsidRPr="000940D0" w:rsidDel="000940D0">
          <w:rPr>
            <w:noProof/>
            <w:rPrChange w:id="1128" w:author="Kumar Baral" w:date="2022-12-13T11:47:00Z">
              <w:rPr>
                <w:rStyle w:val="Hyperlink"/>
                <w:noProof/>
              </w:rPr>
            </w:rPrChange>
          </w:rPr>
          <w:delText>5.3.2</w:delText>
        </w:r>
        <w:r w:rsidDel="000940D0">
          <w:rPr>
            <w:rFonts w:asciiTheme="minorHAnsi" w:eastAsiaTheme="minorEastAsia" w:hAnsiTheme="minorHAnsi" w:cstheme="minorBidi"/>
            <w:noProof/>
            <w:szCs w:val="22"/>
            <w:lang w:val="en-GB" w:eastAsia="en-GB"/>
          </w:rPr>
          <w:tab/>
        </w:r>
        <w:r w:rsidRPr="000940D0" w:rsidDel="000940D0">
          <w:rPr>
            <w:noProof/>
            <w:rPrChange w:id="1129" w:author="Kumar Baral" w:date="2022-12-13T11:47:00Z">
              <w:rPr>
                <w:rStyle w:val="Hyperlink"/>
                <w:noProof/>
              </w:rPr>
            </w:rPrChange>
          </w:rPr>
          <w:delText>Inlet Portal</w:delText>
        </w:r>
        <w:r w:rsidDel="000940D0">
          <w:rPr>
            <w:noProof/>
            <w:webHidden/>
          </w:rPr>
          <w:tab/>
        </w:r>
        <w:r w:rsidR="00EA54C4" w:rsidDel="000940D0">
          <w:rPr>
            <w:noProof/>
            <w:webHidden/>
          </w:rPr>
          <w:delText>86</w:delText>
        </w:r>
      </w:del>
    </w:p>
    <w:p w14:paraId="7E99B1D8" w14:textId="78A98000" w:rsidR="009C601C" w:rsidDel="000940D0" w:rsidRDefault="009C601C">
      <w:pPr>
        <w:pStyle w:val="TOC3"/>
        <w:rPr>
          <w:del w:id="1130" w:author="Kumar Baral" w:date="2022-12-13T11:47:00Z"/>
          <w:rFonts w:asciiTheme="minorHAnsi" w:eastAsiaTheme="minorEastAsia" w:hAnsiTheme="minorHAnsi" w:cstheme="minorBidi"/>
          <w:noProof/>
          <w:szCs w:val="22"/>
          <w:lang w:val="en-GB" w:eastAsia="en-GB"/>
        </w:rPr>
      </w:pPr>
      <w:del w:id="1131" w:author="Kumar Baral" w:date="2022-12-13T11:47:00Z">
        <w:r w:rsidRPr="000940D0" w:rsidDel="000940D0">
          <w:rPr>
            <w:noProof/>
            <w:rPrChange w:id="1132" w:author="Kumar Baral" w:date="2022-12-13T11:47:00Z">
              <w:rPr>
                <w:rStyle w:val="Hyperlink"/>
                <w:noProof/>
              </w:rPr>
            </w:rPrChange>
          </w:rPr>
          <w:delText>5.3.3</w:delText>
        </w:r>
        <w:r w:rsidDel="000940D0">
          <w:rPr>
            <w:rFonts w:asciiTheme="minorHAnsi" w:eastAsiaTheme="minorEastAsia" w:hAnsiTheme="minorHAnsi" w:cstheme="minorBidi"/>
            <w:noProof/>
            <w:szCs w:val="22"/>
            <w:lang w:val="en-GB" w:eastAsia="en-GB"/>
          </w:rPr>
          <w:tab/>
        </w:r>
        <w:r w:rsidRPr="000940D0" w:rsidDel="000940D0">
          <w:rPr>
            <w:noProof/>
            <w:rPrChange w:id="1133" w:author="Kumar Baral" w:date="2022-12-13T11:47:00Z">
              <w:rPr>
                <w:rStyle w:val="Hyperlink"/>
                <w:noProof/>
              </w:rPr>
            </w:rPrChange>
          </w:rPr>
          <w:delText>Headrace Tunnel</w:delText>
        </w:r>
        <w:r w:rsidDel="000940D0">
          <w:rPr>
            <w:noProof/>
            <w:webHidden/>
          </w:rPr>
          <w:tab/>
        </w:r>
        <w:r w:rsidR="00EA54C4" w:rsidDel="000940D0">
          <w:rPr>
            <w:noProof/>
            <w:webHidden/>
          </w:rPr>
          <w:delText>86</w:delText>
        </w:r>
      </w:del>
    </w:p>
    <w:p w14:paraId="6948B76F" w14:textId="17DE2C51" w:rsidR="009C601C" w:rsidDel="000940D0" w:rsidRDefault="009C601C">
      <w:pPr>
        <w:pStyle w:val="TOC3"/>
        <w:rPr>
          <w:del w:id="1134" w:author="Kumar Baral" w:date="2022-12-13T11:47:00Z"/>
          <w:rFonts w:asciiTheme="minorHAnsi" w:eastAsiaTheme="minorEastAsia" w:hAnsiTheme="minorHAnsi" w:cstheme="minorBidi"/>
          <w:noProof/>
          <w:szCs w:val="22"/>
          <w:lang w:val="en-GB" w:eastAsia="en-GB"/>
        </w:rPr>
      </w:pPr>
      <w:del w:id="1135" w:author="Kumar Baral" w:date="2022-12-13T11:47:00Z">
        <w:r w:rsidRPr="000940D0" w:rsidDel="000940D0">
          <w:rPr>
            <w:noProof/>
            <w:rPrChange w:id="1136" w:author="Kumar Baral" w:date="2022-12-13T11:47:00Z">
              <w:rPr>
                <w:rStyle w:val="Hyperlink"/>
                <w:noProof/>
              </w:rPr>
            </w:rPrChange>
          </w:rPr>
          <w:delText>5.3.4</w:delText>
        </w:r>
        <w:r w:rsidDel="000940D0">
          <w:rPr>
            <w:rFonts w:asciiTheme="minorHAnsi" w:eastAsiaTheme="minorEastAsia" w:hAnsiTheme="minorHAnsi" w:cstheme="minorBidi"/>
            <w:noProof/>
            <w:szCs w:val="22"/>
            <w:lang w:val="en-GB" w:eastAsia="en-GB"/>
          </w:rPr>
          <w:tab/>
        </w:r>
        <w:r w:rsidRPr="000940D0" w:rsidDel="000940D0">
          <w:rPr>
            <w:noProof/>
            <w:rPrChange w:id="1137" w:author="Kumar Baral" w:date="2022-12-13T11:47:00Z">
              <w:rPr>
                <w:rStyle w:val="Hyperlink"/>
                <w:noProof/>
              </w:rPr>
            </w:rPrChange>
          </w:rPr>
          <w:delText>Rock trap</w:delText>
        </w:r>
        <w:r w:rsidDel="000940D0">
          <w:rPr>
            <w:noProof/>
            <w:webHidden/>
          </w:rPr>
          <w:tab/>
        </w:r>
        <w:r w:rsidR="00EA54C4" w:rsidDel="000940D0">
          <w:rPr>
            <w:noProof/>
            <w:webHidden/>
          </w:rPr>
          <w:delText>89</w:delText>
        </w:r>
      </w:del>
    </w:p>
    <w:p w14:paraId="25B202DB" w14:textId="0E0A5C8E" w:rsidR="009C601C" w:rsidDel="000940D0" w:rsidRDefault="009C601C">
      <w:pPr>
        <w:pStyle w:val="TOC3"/>
        <w:rPr>
          <w:del w:id="1138" w:author="Kumar Baral" w:date="2022-12-13T11:47:00Z"/>
          <w:rFonts w:asciiTheme="minorHAnsi" w:eastAsiaTheme="minorEastAsia" w:hAnsiTheme="minorHAnsi" w:cstheme="minorBidi"/>
          <w:noProof/>
          <w:szCs w:val="22"/>
          <w:lang w:val="en-GB" w:eastAsia="en-GB"/>
        </w:rPr>
      </w:pPr>
      <w:del w:id="1139" w:author="Kumar Baral" w:date="2022-12-13T11:47:00Z">
        <w:r w:rsidRPr="000940D0" w:rsidDel="000940D0">
          <w:rPr>
            <w:noProof/>
            <w:rPrChange w:id="1140" w:author="Kumar Baral" w:date="2022-12-13T11:47:00Z">
              <w:rPr>
                <w:rStyle w:val="Hyperlink"/>
                <w:noProof/>
              </w:rPr>
            </w:rPrChange>
          </w:rPr>
          <w:delText>5.3.5</w:delText>
        </w:r>
        <w:r w:rsidDel="000940D0">
          <w:rPr>
            <w:rFonts w:asciiTheme="minorHAnsi" w:eastAsiaTheme="minorEastAsia" w:hAnsiTheme="minorHAnsi" w:cstheme="minorBidi"/>
            <w:noProof/>
            <w:szCs w:val="22"/>
            <w:lang w:val="en-GB" w:eastAsia="en-GB"/>
          </w:rPr>
          <w:tab/>
        </w:r>
        <w:r w:rsidRPr="000940D0" w:rsidDel="000940D0">
          <w:rPr>
            <w:noProof/>
            <w:rPrChange w:id="1141" w:author="Kumar Baral" w:date="2022-12-13T11:47:00Z">
              <w:rPr>
                <w:rStyle w:val="Hyperlink"/>
                <w:noProof/>
              </w:rPr>
            </w:rPrChange>
          </w:rPr>
          <w:delText>Surge Shaft</w:delText>
        </w:r>
        <w:r w:rsidDel="000940D0">
          <w:rPr>
            <w:noProof/>
            <w:webHidden/>
          </w:rPr>
          <w:tab/>
        </w:r>
        <w:r w:rsidR="00EA54C4" w:rsidDel="000940D0">
          <w:rPr>
            <w:noProof/>
            <w:webHidden/>
          </w:rPr>
          <w:delText>89</w:delText>
        </w:r>
      </w:del>
    </w:p>
    <w:p w14:paraId="392443C1" w14:textId="7B6FC40E" w:rsidR="009C601C" w:rsidDel="000940D0" w:rsidRDefault="009C601C">
      <w:pPr>
        <w:pStyle w:val="TOC3"/>
        <w:rPr>
          <w:del w:id="1142" w:author="Kumar Baral" w:date="2022-12-13T11:47:00Z"/>
          <w:rFonts w:asciiTheme="minorHAnsi" w:eastAsiaTheme="minorEastAsia" w:hAnsiTheme="minorHAnsi" w:cstheme="minorBidi"/>
          <w:noProof/>
          <w:szCs w:val="22"/>
          <w:lang w:val="en-GB" w:eastAsia="en-GB"/>
        </w:rPr>
      </w:pPr>
      <w:del w:id="1143" w:author="Kumar Baral" w:date="2022-12-13T11:47:00Z">
        <w:r w:rsidRPr="000940D0" w:rsidDel="000940D0">
          <w:rPr>
            <w:noProof/>
            <w:rPrChange w:id="1144" w:author="Kumar Baral" w:date="2022-12-13T11:47:00Z">
              <w:rPr>
                <w:rStyle w:val="Hyperlink"/>
                <w:noProof/>
              </w:rPr>
            </w:rPrChange>
          </w:rPr>
          <w:delText>5.3.6</w:delText>
        </w:r>
        <w:r w:rsidDel="000940D0">
          <w:rPr>
            <w:rFonts w:asciiTheme="minorHAnsi" w:eastAsiaTheme="minorEastAsia" w:hAnsiTheme="minorHAnsi" w:cstheme="minorBidi"/>
            <w:noProof/>
            <w:szCs w:val="22"/>
            <w:lang w:val="en-GB" w:eastAsia="en-GB"/>
          </w:rPr>
          <w:tab/>
        </w:r>
        <w:r w:rsidRPr="000940D0" w:rsidDel="000940D0">
          <w:rPr>
            <w:noProof/>
            <w:rPrChange w:id="1145" w:author="Kumar Baral" w:date="2022-12-13T11:47:00Z">
              <w:rPr>
                <w:rStyle w:val="Hyperlink"/>
                <w:noProof/>
              </w:rPr>
            </w:rPrChange>
          </w:rPr>
          <w:delText>Butterfly Valve and Valve Chamber</w:delText>
        </w:r>
        <w:r w:rsidDel="000940D0">
          <w:rPr>
            <w:noProof/>
            <w:webHidden/>
          </w:rPr>
          <w:tab/>
        </w:r>
        <w:r w:rsidR="00EA54C4" w:rsidDel="000940D0">
          <w:rPr>
            <w:noProof/>
            <w:webHidden/>
          </w:rPr>
          <w:delText>90</w:delText>
        </w:r>
      </w:del>
    </w:p>
    <w:p w14:paraId="3F4825CB" w14:textId="00894AE4" w:rsidR="009C601C" w:rsidDel="000940D0" w:rsidRDefault="009C601C">
      <w:pPr>
        <w:pStyle w:val="TOC3"/>
        <w:rPr>
          <w:del w:id="1146" w:author="Kumar Baral" w:date="2022-12-13T11:47:00Z"/>
          <w:rFonts w:asciiTheme="minorHAnsi" w:eastAsiaTheme="minorEastAsia" w:hAnsiTheme="minorHAnsi" w:cstheme="minorBidi"/>
          <w:noProof/>
          <w:szCs w:val="22"/>
          <w:lang w:val="en-GB" w:eastAsia="en-GB"/>
        </w:rPr>
      </w:pPr>
      <w:del w:id="1147" w:author="Kumar Baral" w:date="2022-12-13T11:47:00Z">
        <w:r w:rsidRPr="000940D0" w:rsidDel="000940D0">
          <w:rPr>
            <w:noProof/>
            <w:rPrChange w:id="1148" w:author="Kumar Baral" w:date="2022-12-13T11:47:00Z">
              <w:rPr>
                <w:rStyle w:val="Hyperlink"/>
                <w:noProof/>
              </w:rPr>
            </w:rPrChange>
          </w:rPr>
          <w:delText>5.3.7</w:delText>
        </w:r>
        <w:r w:rsidDel="000940D0">
          <w:rPr>
            <w:rFonts w:asciiTheme="minorHAnsi" w:eastAsiaTheme="minorEastAsia" w:hAnsiTheme="minorHAnsi" w:cstheme="minorBidi"/>
            <w:noProof/>
            <w:szCs w:val="22"/>
            <w:lang w:val="en-GB" w:eastAsia="en-GB"/>
          </w:rPr>
          <w:tab/>
        </w:r>
        <w:r w:rsidRPr="000940D0" w:rsidDel="000940D0">
          <w:rPr>
            <w:noProof/>
            <w:rPrChange w:id="1149" w:author="Kumar Baral" w:date="2022-12-13T11:47:00Z">
              <w:rPr>
                <w:rStyle w:val="Hyperlink"/>
                <w:noProof/>
              </w:rPr>
            </w:rPrChange>
          </w:rPr>
          <w:delText>Drop Shaft, Pressure Tunnel / Penstock Pipe</w:delText>
        </w:r>
        <w:r w:rsidDel="000940D0">
          <w:rPr>
            <w:noProof/>
            <w:webHidden/>
          </w:rPr>
          <w:tab/>
        </w:r>
        <w:r w:rsidR="00EA54C4" w:rsidDel="000940D0">
          <w:rPr>
            <w:noProof/>
            <w:webHidden/>
          </w:rPr>
          <w:delText>91</w:delText>
        </w:r>
      </w:del>
    </w:p>
    <w:p w14:paraId="4DDEBF0D" w14:textId="6BA41E0F" w:rsidR="009C601C" w:rsidDel="000940D0" w:rsidRDefault="009C601C" w:rsidP="00926F57">
      <w:pPr>
        <w:pStyle w:val="TOC2"/>
        <w:rPr>
          <w:del w:id="1150" w:author="Kumar Baral" w:date="2022-12-13T11:47:00Z"/>
          <w:rFonts w:asciiTheme="minorHAnsi" w:eastAsiaTheme="minorEastAsia" w:hAnsiTheme="minorHAnsi" w:cstheme="minorBidi"/>
          <w:noProof/>
          <w:szCs w:val="22"/>
          <w:lang w:val="en-GB" w:eastAsia="en-GB"/>
        </w:rPr>
      </w:pPr>
      <w:del w:id="1151" w:author="Kumar Baral" w:date="2022-12-13T11:47:00Z">
        <w:r w:rsidRPr="000940D0" w:rsidDel="000940D0">
          <w:rPr>
            <w:noProof/>
            <w:rPrChange w:id="1152" w:author="Kumar Baral" w:date="2022-12-13T11:47:00Z">
              <w:rPr>
                <w:rStyle w:val="Hyperlink"/>
                <w:noProof/>
              </w:rPr>
            </w:rPrChange>
          </w:rPr>
          <w:delText>5.4</w:delText>
        </w:r>
        <w:r w:rsidDel="000940D0">
          <w:rPr>
            <w:rFonts w:asciiTheme="minorHAnsi" w:eastAsiaTheme="minorEastAsia" w:hAnsiTheme="minorHAnsi" w:cstheme="minorBidi"/>
            <w:noProof/>
            <w:szCs w:val="22"/>
            <w:lang w:val="en-GB" w:eastAsia="en-GB"/>
          </w:rPr>
          <w:tab/>
        </w:r>
        <w:r w:rsidRPr="000940D0" w:rsidDel="000940D0">
          <w:rPr>
            <w:noProof/>
            <w:rPrChange w:id="1153" w:author="Kumar Baral" w:date="2022-12-13T11:47:00Z">
              <w:rPr>
                <w:rStyle w:val="Hyperlink"/>
                <w:noProof/>
              </w:rPr>
            </w:rPrChange>
          </w:rPr>
          <w:delText>Powerhouse, Switchyard and Tailrace</w:delText>
        </w:r>
        <w:r w:rsidDel="000940D0">
          <w:rPr>
            <w:noProof/>
            <w:webHidden/>
          </w:rPr>
          <w:tab/>
        </w:r>
        <w:r w:rsidR="00EA54C4" w:rsidDel="000940D0">
          <w:rPr>
            <w:noProof/>
            <w:webHidden/>
          </w:rPr>
          <w:delText>96</w:delText>
        </w:r>
      </w:del>
    </w:p>
    <w:p w14:paraId="75543B8C" w14:textId="2DF20344" w:rsidR="009C601C" w:rsidDel="000940D0" w:rsidRDefault="009C601C">
      <w:pPr>
        <w:pStyle w:val="TOC3"/>
        <w:rPr>
          <w:del w:id="1154" w:author="Kumar Baral" w:date="2022-12-13T11:47:00Z"/>
          <w:rFonts w:asciiTheme="minorHAnsi" w:eastAsiaTheme="minorEastAsia" w:hAnsiTheme="minorHAnsi" w:cstheme="minorBidi"/>
          <w:noProof/>
          <w:szCs w:val="22"/>
          <w:lang w:val="en-GB" w:eastAsia="en-GB"/>
        </w:rPr>
      </w:pPr>
      <w:del w:id="1155" w:author="Kumar Baral" w:date="2022-12-13T11:47:00Z">
        <w:r w:rsidRPr="000940D0" w:rsidDel="000940D0">
          <w:rPr>
            <w:noProof/>
            <w:rPrChange w:id="1156" w:author="Kumar Baral" w:date="2022-12-13T11:47:00Z">
              <w:rPr>
                <w:rStyle w:val="Hyperlink"/>
                <w:noProof/>
              </w:rPr>
            </w:rPrChange>
          </w:rPr>
          <w:delText>5.4.1</w:delText>
        </w:r>
        <w:r w:rsidDel="000940D0">
          <w:rPr>
            <w:rFonts w:asciiTheme="minorHAnsi" w:eastAsiaTheme="minorEastAsia" w:hAnsiTheme="minorHAnsi" w:cstheme="minorBidi"/>
            <w:noProof/>
            <w:szCs w:val="22"/>
            <w:lang w:val="en-GB" w:eastAsia="en-GB"/>
          </w:rPr>
          <w:tab/>
        </w:r>
        <w:r w:rsidRPr="000940D0" w:rsidDel="000940D0">
          <w:rPr>
            <w:noProof/>
            <w:rPrChange w:id="1157" w:author="Kumar Baral" w:date="2022-12-13T11:47:00Z">
              <w:rPr>
                <w:rStyle w:val="Hyperlink"/>
                <w:noProof/>
              </w:rPr>
            </w:rPrChange>
          </w:rPr>
          <w:delText>Powerhouse</w:delText>
        </w:r>
        <w:r w:rsidDel="000940D0">
          <w:rPr>
            <w:noProof/>
            <w:webHidden/>
          </w:rPr>
          <w:tab/>
        </w:r>
        <w:r w:rsidR="00EA54C4" w:rsidDel="000940D0">
          <w:rPr>
            <w:noProof/>
            <w:webHidden/>
          </w:rPr>
          <w:delText>96</w:delText>
        </w:r>
      </w:del>
    </w:p>
    <w:p w14:paraId="3B7D644B" w14:textId="1DA12BAD" w:rsidR="009C601C" w:rsidDel="000940D0" w:rsidRDefault="009C601C">
      <w:pPr>
        <w:pStyle w:val="TOC3"/>
        <w:rPr>
          <w:del w:id="1158" w:author="Kumar Baral" w:date="2022-12-13T11:47:00Z"/>
          <w:rFonts w:asciiTheme="minorHAnsi" w:eastAsiaTheme="minorEastAsia" w:hAnsiTheme="minorHAnsi" w:cstheme="minorBidi"/>
          <w:noProof/>
          <w:szCs w:val="22"/>
          <w:lang w:val="en-GB" w:eastAsia="en-GB"/>
        </w:rPr>
      </w:pPr>
      <w:del w:id="1159" w:author="Kumar Baral" w:date="2022-12-13T11:47:00Z">
        <w:r w:rsidRPr="000940D0" w:rsidDel="000940D0">
          <w:rPr>
            <w:noProof/>
            <w:rPrChange w:id="1160" w:author="Kumar Baral" w:date="2022-12-13T11:47:00Z">
              <w:rPr>
                <w:rStyle w:val="Hyperlink"/>
                <w:noProof/>
              </w:rPr>
            </w:rPrChange>
          </w:rPr>
          <w:delText>5.4.2</w:delText>
        </w:r>
        <w:r w:rsidDel="000940D0">
          <w:rPr>
            <w:rFonts w:asciiTheme="minorHAnsi" w:eastAsiaTheme="minorEastAsia" w:hAnsiTheme="minorHAnsi" w:cstheme="minorBidi"/>
            <w:noProof/>
            <w:szCs w:val="22"/>
            <w:lang w:val="en-GB" w:eastAsia="en-GB"/>
          </w:rPr>
          <w:tab/>
        </w:r>
        <w:r w:rsidRPr="000940D0" w:rsidDel="000940D0">
          <w:rPr>
            <w:noProof/>
            <w:rPrChange w:id="1161" w:author="Kumar Baral" w:date="2022-12-13T11:47:00Z">
              <w:rPr>
                <w:rStyle w:val="Hyperlink"/>
                <w:noProof/>
              </w:rPr>
            </w:rPrChange>
          </w:rPr>
          <w:delText>Tailrace</w:delText>
        </w:r>
        <w:r w:rsidDel="000940D0">
          <w:rPr>
            <w:noProof/>
            <w:webHidden/>
          </w:rPr>
          <w:tab/>
        </w:r>
        <w:r w:rsidR="00EA54C4" w:rsidDel="000940D0">
          <w:rPr>
            <w:noProof/>
            <w:webHidden/>
          </w:rPr>
          <w:delText>97</w:delText>
        </w:r>
      </w:del>
    </w:p>
    <w:p w14:paraId="547D6397" w14:textId="7EC76F70" w:rsidR="009C601C" w:rsidDel="000940D0" w:rsidRDefault="009C601C">
      <w:pPr>
        <w:pStyle w:val="TOC3"/>
        <w:rPr>
          <w:del w:id="1162" w:author="Kumar Baral" w:date="2022-12-13T11:47:00Z"/>
          <w:rFonts w:asciiTheme="minorHAnsi" w:eastAsiaTheme="minorEastAsia" w:hAnsiTheme="minorHAnsi" w:cstheme="minorBidi"/>
          <w:noProof/>
          <w:szCs w:val="22"/>
          <w:lang w:val="en-GB" w:eastAsia="en-GB"/>
        </w:rPr>
      </w:pPr>
      <w:del w:id="1163" w:author="Kumar Baral" w:date="2022-12-13T11:47:00Z">
        <w:r w:rsidRPr="000940D0" w:rsidDel="000940D0">
          <w:rPr>
            <w:noProof/>
            <w:rPrChange w:id="1164" w:author="Kumar Baral" w:date="2022-12-13T11:47:00Z">
              <w:rPr>
                <w:rStyle w:val="Hyperlink"/>
                <w:noProof/>
              </w:rPr>
            </w:rPrChange>
          </w:rPr>
          <w:delText>5.4.3</w:delText>
        </w:r>
        <w:r w:rsidDel="000940D0">
          <w:rPr>
            <w:rFonts w:asciiTheme="minorHAnsi" w:eastAsiaTheme="minorEastAsia" w:hAnsiTheme="minorHAnsi" w:cstheme="minorBidi"/>
            <w:noProof/>
            <w:szCs w:val="22"/>
            <w:lang w:val="en-GB" w:eastAsia="en-GB"/>
          </w:rPr>
          <w:tab/>
        </w:r>
        <w:r w:rsidRPr="000940D0" w:rsidDel="000940D0">
          <w:rPr>
            <w:noProof/>
            <w:rPrChange w:id="1165" w:author="Kumar Baral" w:date="2022-12-13T11:47:00Z">
              <w:rPr>
                <w:rStyle w:val="Hyperlink"/>
                <w:noProof/>
              </w:rPr>
            </w:rPrChange>
          </w:rPr>
          <w:delText>Switchyard</w:delText>
        </w:r>
        <w:r w:rsidDel="000940D0">
          <w:rPr>
            <w:noProof/>
            <w:webHidden/>
          </w:rPr>
          <w:tab/>
        </w:r>
        <w:r w:rsidR="00EA54C4" w:rsidDel="000940D0">
          <w:rPr>
            <w:noProof/>
            <w:webHidden/>
          </w:rPr>
          <w:delText>97</w:delText>
        </w:r>
      </w:del>
    </w:p>
    <w:p w14:paraId="69628998" w14:textId="54A8CF28" w:rsidR="009C601C" w:rsidDel="000940D0" w:rsidRDefault="009C601C">
      <w:pPr>
        <w:pStyle w:val="TOC1"/>
        <w:rPr>
          <w:del w:id="1166" w:author="Kumar Baral" w:date="2022-12-13T11:47:00Z"/>
          <w:rFonts w:asciiTheme="minorHAnsi" w:eastAsiaTheme="minorEastAsia" w:hAnsiTheme="minorHAnsi" w:cstheme="minorBidi"/>
          <w:b w:val="0"/>
          <w:sz w:val="22"/>
          <w:szCs w:val="22"/>
          <w:lang w:val="en-GB" w:eastAsia="en-GB"/>
        </w:rPr>
      </w:pPr>
      <w:del w:id="1167" w:author="Kumar Baral" w:date="2022-12-13T11:47:00Z">
        <w:r w:rsidRPr="000940D0" w:rsidDel="000940D0">
          <w:rPr>
            <w:rPrChange w:id="1168" w:author="Kumar Baral" w:date="2022-12-13T11:47:00Z">
              <w:rPr>
                <w:rStyle w:val="Hyperlink"/>
              </w:rPr>
            </w:rPrChange>
          </w:rPr>
          <w:delText>6</w:delText>
        </w:r>
        <w:r w:rsidDel="000940D0">
          <w:rPr>
            <w:rFonts w:asciiTheme="minorHAnsi" w:eastAsiaTheme="minorEastAsia" w:hAnsiTheme="minorHAnsi" w:cstheme="minorBidi"/>
            <w:b w:val="0"/>
            <w:sz w:val="22"/>
            <w:szCs w:val="22"/>
            <w:lang w:val="en-GB" w:eastAsia="en-GB"/>
          </w:rPr>
          <w:tab/>
        </w:r>
        <w:r w:rsidRPr="000940D0" w:rsidDel="000940D0">
          <w:rPr>
            <w:rPrChange w:id="1169" w:author="Kumar Baral" w:date="2022-12-13T11:47:00Z">
              <w:rPr>
                <w:rStyle w:val="Hyperlink"/>
              </w:rPr>
            </w:rPrChange>
          </w:rPr>
          <w:delText>HYDROMECHANICAL WORKS</w:delText>
        </w:r>
        <w:r w:rsidDel="000940D0">
          <w:rPr>
            <w:webHidden/>
          </w:rPr>
          <w:tab/>
        </w:r>
        <w:r w:rsidR="00EA54C4" w:rsidDel="000940D0">
          <w:rPr>
            <w:webHidden/>
          </w:rPr>
          <w:delText>98</w:delText>
        </w:r>
      </w:del>
    </w:p>
    <w:p w14:paraId="04458216" w14:textId="681668C4" w:rsidR="009C601C" w:rsidDel="000940D0" w:rsidRDefault="009C601C" w:rsidP="00926F57">
      <w:pPr>
        <w:pStyle w:val="TOC2"/>
        <w:rPr>
          <w:del w:id="1170" w:author="Kumar Baral" w:date="2022-12-13T11:47:00Z"/>
          <w:rFonts w:asciiTheme="minorHAnsi" w:eastAsiaTheme="minorEastAsia" w:hAnsiTheme="minorHAnsi" w:cstheme="minorBidi"/>
          <w:noProof/>
          <w:szCs w:val="22"/>
          <w:lang w:val="en-GB" w:eastAsia="en-GB"/>
        </w:rPr>
      </w:pPr>
      <w:del w:id="1171" w:author="Kumar Baral" w:date="2022-12-13T11:47:00Z">
        <w:r w:rsidRPr="000940D0" w:rsidDel="000940D0">
          <w:rPr>
            <w:noProof/>
            <w:rPrChange w:id="1172" w:author="Kumar Baral" w:date="2022-12-13T11:47:00Z">
              <w:rPr>
                <w:rStyle w:val="Hyperlink"/>
                <w:noProof/>
              </w:rPr>
            </w:rPrChange>
          </w:rPr>
          <w:delText>6.1</w:delText>
        </w:r>
        <w:r w:rsidDel="000940D0">
          <w:rPr>
            <w:rFonts w:asciiTheme="minorHAnsi" w:eastAsiaTheme="minorEastAsia" w:hAnsiTheme="minorHAnsi" w:cstheme="minorBidi"/>
            <w:noProof/>
            <w:szCs w:val="22"/>
            <w:lang w:val="en-GB" w:eastAsia="en-GB"/>
          </w:rPr>
          <w:tab/>
        </w:r>
        <w:r w:rsidRPr="000940D0" w:rsidDel="000940D0">
          <w:rPr>
            <w:noProof/>
            <w:rPrChange w:id="1173" w:author="Kumar Baral" w:date="2022-12-13T11:47:00Z">
              <w:rPr>
                <w:rStyle w:val="Hyperlink"/>
                <w:noProof/>
              </w:rPr>
            </w:rPrChange>
          </w:rPr>
          <w:delText>Introduction</w:delText>
        </w:r>
        <w:r w:rsidDel="000940D0">
          <w:rPr>
            <w:noProof/>
            <w:webHidden/>
          </w:rPr>
          <w:tab/>
        </w:r>
        <w:r w:rsidR="00EA54C4" w:rsidDel="000940D0">
          <w:rPr>
            <w:noProof/>
            <w:webHidden/>
          </w:rPr>
          <w:delText>98</w:delText>
        </w:r>
      </w:del>
    </w:p>
    <w:p w14:paraId="799C2EC0" w14:textId="04FECD98" w:rsidR="009C601C" w:rsidDel="000940D0" w:rsidRDefault="009C601C" w:rsidP="00926F57">
      <w:pPr>
        <w:pStyle w:val="TOC2"/>
        <w:rPr>
          <w:del w:id="1174" w:author="Kumar Baral" w:date="2022-12-13T11:47:00Z"/>
          <w:rFonts w:asciiTheme="minorHAnsi" w:eastAsiaTheme="minorEastAsia" w:hAnsiTheme="minorHAnsi" w:cstheme="minorBidi"/>
          <w:noProof/>
          <w:szCs w:val="22"/>
          <w:lang w:val="en-GB" w:eastAsia="en-GB"/>
        </w:rPr>
      </w:pPr>
      <w:del w:id="1175" w:author="Kumar Baral" w:date="2022-12-13T11:47:00Z">
        <w:r w:rsidRPr="000940D0" w:rsidDel="000940D0">
          <w:rPr>
            <w:noProof/>
            <w:rPrChange w:id="1176" w:author="Kumar Baral" w:date="2022-12-13T11:47:00Z">
              <w:rPr>
                <w:rStyle w:val="Hyperlink"/>
                <w:noProof/>
              </w:rPr>
            </w:rPrChange>
          </w:rPr>
          <w:delText>6.2</w:delText>
        </w:r>
        <w:r w:rsidDel="000940D0">
          <w:rPr>
            <w:rFonts w:asciiTheme="minorHAnsi" w:eastAsiaTheme="minorEastAsia" w:hAnsiTheme="minorHAnsi" w:cstheme="minorBidi"/>
            <w:noProof/>
            <w:szCs w:val="22"/>
            <w:lang w:val="en-GB" w:eastAsia="en-GB"/>
          </w:rPr>
          <w:tab/>
        </w:r>
        <w:r w:rsidRPr="000940D0" w:rsidDel="000940D0">
          <w:rPr>
            <w:noProof/>
            <w:rPrChange w:id="1177" w:author="Kumar Baral" w:date="2022-12-13T11:47:00Z">
              <w:rPr>
                <w:rStyle w:val="Hyperlink"/>
                <w:noProof/>
              </w:rPr>
            </w:rPrChange>
          </w:rPr>
          <w:delText>Gates, Stoplogs and Trashracks</w:delText>
        </w:r>
        <w:r w:rsidDel="000940D0">
          <w:rPr>
            <w:noProof/>
            <w:webHidden/>
          </w:rPr>
          <w:tab/>
        </w:r>
        <w:r w:rsidR="00EA54C4" w:rsidDel="000940D0">
          <w:rPr>
            <w:noProof/>
            <w:webHidden/>
          </w:rPr>
          <w:delText>98</w:delText>
        </w:r>
      </w:del>
    </w:p>
    <w:p w14:paraId="77BA74C2" w14:textId="03F4EF4D" w:rsidR="009C601C" w:rsidDel="000940D0" w:rsidRDefault="009C601C">
      <w:pPr>
        <w:pStyle w:val="TOC3"/>
        <w:rPr>
          <w:del w:id="1178" w:author="Kumar Baral" w:date="2022-12-13T11:47:00Z"/>
          <w:rFonts w:asciiTheme="minorHAnsi" w:eastAsiaTheme="minorEastAsia" w:hAnsiTheme="minorHAnsi" w:cstheme="minorBidi"/>
          <w:noProof/>
          <w:szCs w:val="22"/>
          <w:lang w:val="en-GB" w:eastAsia="en-GB"/>
        </w:rPr>
      </w:pPr>
      <w:del w:id="1179" w:author="Kumar Baral" w:date="2022-12-13T11:47:00Z">
        <w:r w:rsidRPr="000940D0" w:rsidDel="000940D0">
          <w:rPr>
            <w:noProof/>
            <w:rPrChange w:id="1180" w:author="Kumar Baral" w:date="2022-12-13T11:47:00Z">
              <w:rPr>
                <w:rStyle w:val="Hyperlink"/>
                <w:noProof/>
              </w:rPr>
            </w:rPrChange>
          </w:rPr>
          <w:delText>6.2.1</w:delText>
        </w:r>
        <w:r w:rsidDel="000940D0">
          <w:rPr>
            <w:rFonts w:asciiTheme="minorHAnsi" w:eastAsiaTheme="minorEastAsia" w:hAnsiTheme="minorHAnsi" w:cstheme="minorBidi"/>
            <w:noProof/>
            <w:szCs w:val="22"/>
            <w:lang w:val="en-GB" w:eastAsia="en-GB"/>
          </w:rPr>
          <w:tab/>
        </w:r>
        <w:r w:rsidRPr="000940D0" w:rsidDel="000940D0">
          <w:rPr>
            <w:noProof/>
            <w:rPrChange w:id="1181" w:author="Kumar Baral" w:date="2022-12-13T11:47:00Z">
              <w:rPr>
                <w:rStyle w:val="Hyperlink"/>
                <w:noProof/>
              </w:rPr>
            </w:rPrChange>
          </w:rPr>
          <w:delText>Coarse Trashrack</w:delText>
        </w:r>
        <w:r w:rsidDel="000940D0">
          <w:rPr>
            <w:noProof/>
            <w:webHidden/>
          </w:rPr>
          <w:tab/>
        </w:r>
        <w:r w:rsidR="00EA54C4" w:rsidDel="000940D0">
          <w:rPr>
            <w:noProof/>
            <w:webHidden/>
          </w:rPr>
          <w:delText>98</w:delText>
        </w:r>
      </w:del>
    </w:p>
    <w:p w14:paraId="471E1DCD" w14:textId="5A9B1E33" w:rsidR="009C601C" w:rsidDel="000940D0" w:rsidRDefault="009C601C">
      <w:pPr>
        <w:pStyle w:val="TOC3"/>
        <w:rPr>
          <w:del w:id="1182" w:author="Kumar Baral" w:date="2022-12-13T11:47:00Z"/>
          <w:rFonts w:asciiTheme="minorHAnsi" w:eastAsiaTheme="minorEastAsia" w:hAnsiTheme="minorHAnsi" w:cstheme="minorBidi"/>
          <w:noProof/>
          <w:szCs w:val="22"/>
          <w:lang w:val="en-GB" w:eastAsia="en-GB"/>
        </w:rPr>
      </w:pPr>
      <w:del w:id="1183" w:author="Kumar Baral" w:date="2022-12-13T11:47:00Z">
        <w:r w:rsidRPr="000940D0" w:rsidDel="000940D0">
          <w:rPr>
            <w:noProof/>
            <w:rPrChange w:id="1184" w:author="Kumar Baral" w:date="2022-12-13T11:47:00Z">
              <w:rPr>
                <w:rStyle w:val="Hyperlink"/>
                <w:noProof/>
              </w:rPr>
            </w:rPrChange>
          </w:rPr>
          <w:delText>6.2.2</w:delText>
        </w:r>
        <w:r w:rsidDel="000940D0">
          <w:rPr>
            <w:rFonts w:asciiTheme="minorHAnsi" w:eastAsiaTheme="minorEastAsia" w:hAnsiTheme="minorHAnsi" w:cstheme="minorBidi"/>
            <w:noProof/>
            <w:szCs w:val="22"/>
            <w:lang w:val="en-GB" w:eastAsia="en-GB"/>
          </w:rPr>
          <w:tab/>
        </w:r>
        <w:r w:rsidRPr="000940D0" w:rsidDel="000940D0">
          <w:rPr>
            <w:noProof/>
            <w:rPrChange w:id="1185" w:author="Kumar Baral" w:date="2022-12-13T11:47:00Z">
              <w:rPr>
                <w:rStyle w:val="Hyperlink"/>
                <w:noProof/>
              </w:rPr>
            </w:rPrChange>
          </w:rPr>
          <w:delText>Undersluice gate (Radial)</w:delText>
        </w:r>
        <w:r w:rsidDel="000940D0">
          <w:rPr>
            <w:noProof/>
            <w:webHidden/>
          </w:rPr>
          <w:tab/>
        </w:r>
        <w:r w:rsidR="00EA54C4" w:rsidDel="000940D0">
          <w:rPr>
            <w:noProof/>
            <w:webHidden/>
          </w:rPr>
          <w:delText>98</w:delText>
        </w:r>
      </w:del>
    </w:p>
    <w:p w14:paraId="696A2DE4" w14:textId="4E5463E9" w:rsidR="009C601C" w:rsidDel="000940D0" w:rsidRDefault="009C601C">
      <w:pPr>
        <w:pStyle w:val="TOC3"/>
        <w:rPr>
          <w:del w:id="1186" w:author="Kumar Baral" w:date="2022-12-13T11:47:00Z"/>
          <w:rFonts w:asciiTheme="minorHAnsi" w:eastAsiaTheme="minorEastAsia" w:hAnsiTheme="minorHAnsi" w:cstheme="minorBidi"/>
          <w:noProof/>
          <w:szCs w:val="22"/>
          <w:lang w:val="en-GB" w:eastAsia="en-GB"/>
        </w:rPr>
      </w:pPr>
      <w:del w:id="1187" w:author="Kumar Baral" w:date="2022-12-13T11:47:00Z">
        <w:r w:rsidRPr="000940D0" w:rsidDel="000940D0">
          <w:rPr>
            <w:noProof/>
            <w:rPrChange w:id="1188" w:author="Kumar Baral" w:date="2022-12-13T11:47:00Z">
              <w:rPr>
                <w:rStyle w:val="Hyperlink"/>
                <w:noProof/>
              </w:rPr>
            </w:rPrChange>
          </w:rPr>
          <w:delText>6.2.3</w:delText>
        </w:r>
        <w:r w:rsidDel="000940D0">
          <w:rPr>
            <w:rFonts w:asciiTheme="minorHAnsi" w:eastAsiaTheme="minorEastAsia" w:hAnsiTheme="minorHAnsi" w:cstheme="minorBidi"/>
            <w:noProof/>
            <w:szCs w:val="22"/>
            <w:lang w:val="en-GB" w:eastAsia="en-GB"/>
          </w:rPr>
          <w:tab/>
        </w:r>
        <w:r w:rsidRPr="000940D0" w:rsidDel="000940D0">
          <w:rPr>
            <w:noProof/>
            <w:rPrChange w:id="1189" w:author="Kumar Baral" w:date="2022-12-13T11:47:00Z">
              <w:rPr>
                <w:rStyle w:val="Hyperlink"/>
                <w:noProof/>
              </w:rPr>
            </w:rPrChange>
          </w:rPr>
          <w:delText>Undersluice stoplog</w:delText>
        </w:r>
        <w:r w:rsidDel="000940D0">
          <w:rPr>
            <w:noProof/>
            <w:webHidden/>
          </w:rPr>
          <w:tab/>
        </w:r>
        <w:r w:rsidR="00EA54C4" w:rsidDel="000940D0">
          <w:rPr>
            <w:noProof/>
            <w:webHidden/>
          </w:rPr>
          <w:delText>99</w:delText>
        </w:r>
      </w:del>
    </w:p>
    <w:p w14:paraId="296F7DAA" w14:textId="38C8ABE4" w:rsidR="009C601C" w:rsidDel="000940D0" w:rsidRDefault="009C601C">
      <w:pPr>
        <w:pStyle w:val="TOC3"/>
        <w:rPr>
          <w:del w:id="1190" w:author="Kumar Baral" w:date="2022-12-13T11:47:00Z"/>
          <w:rFonts w:asciiTheme="minorHAnsi" w:eastAsiaTheme="minorEastAsia" w:hAnsiTheme="minorHAnsi" w:cstheme="minorBidi"/>
          <w:noProof/>
          <w:szCs w:val="22"/>
          <w:lang w:val="en-GB" w:eastAsia="en-GB"/>
        </w:rPr>
      </w:pPr>
      <w:del w:id="1191" w:author="Kumar Baral" w:date="2022-12-13T11:47:00Z">
        <w:r w:rsidRPr="000940D0" w:rsidDel="000940D0">
          <w:rPr>
            <w:noProof/>
            <w:rPrChange w:id="1192" w:author="Kumar Baral" w:date="2022-12-13T11:47:00Z">
              <w:rPr>
                <w:rStyle w:val="Hyperlink"/>
                <w:noProof/>
              </w:rPr>
            </w:rPrChange>
          </w:rPr>
          <w:delText>6.2.4</w:delText>
        </w:r>
        <w:r w:rsidDel="000940D0">
          <w:rPr>
            <w:rFonts w:asciiTheme="minorHAnsi" w:eastAsiaTheme="minorEastAsia" w:hAnsiTheme="minorHAnsi" w:cstheme="minorBidi"/>
            <w:noProof/>
            <w:szCs w:val="22"/>
            <w:lang w:val="en-GB" w:eastAsia="en-GB"/>
          </w:rPr>
          <w:tab/>
        </w:r>
        <w:r w:rsidRPr="000940D0" w:rsidDel="000940D0">
          <w:rPr>
            <w:noProof/>
            <w:rPrChange w:id="1193" w:author="Kumar Baral" w:date="2022-12-13T11:47:00Z">
              <w:rPr>
                <w:rStyle w:val="Hyperlink"/>
                <w:noProof/>
              </w:rPr>
            </w:rPrChange>
          </w:rPr>
          <w:delText>Intake gate</w:delText>
        </w:r>
        <w:r w:rsidDel="000940D0">
          <w:rPr>
            <w:noProof/>
            <w:webHidden/>
          </w:rPr>
          <w:tab/>
        </w:r>
        <w:r w:rsidR="00EA54C4" w:rsidDel="000940D0">
          <w:rPr>
            <w:noProof/>
            <w:webHidden/>
          </w:rPr>
          <w:delText>99</w:delText>
        </w:r>
      </w:del>
    </w:p>
    <w:p w14:paraId="3534A392" w14:textId="5BCA6C2A" w:rsidR="009C601C" w:rsidDel="000940D0" w:rsidRDefault="009C601C">
      <w:pPr>
        <w:pStyle w:val="TOC3"/>
        <w:rPr>
          <w:del w:id="1194" w:author="Kumar Baral" w:date="2022-12-13T11:47:00Z"/>
          <w:rFonts w:asciiTheme="minorHAnsi" w:eastAsiaTheme="minorEastAsia" w:hAnsiTheme="minorHAnsi" w:cstheme="minorBidi"/>
          <w:noProof/>
          <w:szCs w:val="22"/>
          <w:lang w:val="en-GB" w:eastAsia="en-GB"/>
        </w:rPr>
      </w:pPr>
      <w:del w:id="1195" w:author="Kumar Baral" w:date="2022-12-13T11:47:00Z">
        <w:r w:rsidRPr="000940D0" w:rsidDel="000940D0">
          <w:rPr>
            <w:noProof/>
            <w:rPrChange w:id="1196" w:author="Kumar Baral" w:date="2022-12-13T11:47:00Z">
              <w:rPr>
                <w:rStyle w:val="Hyperlink"/>
                <w:noProof/>
              </w:rPr>
            </w:rPrChange>
          </w:rPr>
          <w:delText>6.2.5</w:delText>
        </w:r>
        <w:r w:rsidDel="000940D0">
          <w:rPr>
            <w:rFonts w:asciiTheme="minorHAnsi" w:eastAsiaTheme="minorEastAsia" w:hAnsiTheme="minorHAnsi" w:cstheme="minorBidi"/>
            <w:noProof/>
            <w:szCs w:val="22"/>
            <w:lang w:val="en-GB" w:eastAsia="en-GB"/>
          </w:rPr>
          <w:tab/>
        </w:r>
        <w:r w:rsidRPr="000940D0" w:rsidDel="000940D0">
          <w:rPr>
            <w:noProof/>
            <w:rPrChange w:id="1197" w:author="Kumar Baral" w:date="2022-12-13T11:47:00Z">
              <w:rPr>
                <w:rStyle w:val="Hyperlink"/>
                <w:noProof/>
              </w:rPr>
            </w:rPrChange>
          </w:rPr>
          <w:delText>Trash passage Gate</w:delText>
        </w:r>
        <w:r w:rsidDel="000940D0">
          <w:rPr>
            <w:noProof/>
            <w:webHidden/>
          </w:rPr>
          <w:tab/>
        </w:r>
        <w:r w:rsidR="00EA54C4" w:rsidDel="000940D0">
          <w:rPr>
            <w:noProof/>
            <w:webHidden/>
          </w:rPr>
          <w:delText>99</w:delText>
        </w:r>
      </w:del>
    </w:p>
    <w:p w14:paraId="3F73F673" w14:textId="528023F8" w:rsidR="009C601C" w:rsidDel="000940D0" w:rsidRDefault="009C601C">
      <w:pPr>
        <w:pStyle w:val="TOC3"/>
        <w:rPr>
          <w:del w:id="1198" w:author="Kumar Baral" w:date="2022-12-13T11:47:00Z"/>
          <w:rFonts w:asciiTheme="minorHAnsi" w:eastAsiaTheme="minorEastAsia" w:hAnsiTheme="minorHAnsi" w:cstheme="minorBidi"/>
          <w:noProof/>
          <w:szCs w:val="22"/>
          <w:lang w:val="en-GB" w:eastAsia="en-GB"/>
        </w:rPr>
      </w:pPr>
      <w:del w:id="1199" w:author="Kumar Baral" w:date="2022-12-13T11:47:00Z">
        <w:r w:rsidRPr="000940D0" w:rsidDel="000940D0">
          <w:rPr>
            <w:noProof/>
            <w:rPrChange w:id="1200" w:author="Kumar Baral" w:date="2022-12-13T11:47:00Z">
              <w:rPr>
                <w:rStyle w:val="Hyperlink"/>
                <w:noProof/>
              </w:rPr>
            </w:rPrChange>
          </w:rPr>
          <w:delText>6.2.6</w:delText>
        </w:r>
        <w:r w:rsidDel="000940D0">
          <w:rPr>
            <w:rFonts w:asciiTheme="minorHAnsi" w:eastAsiaTheme="minorEastAsia" w:hAnsiTheme="minorHAnsi" w:cstheme="minorBidi"/>
            <w:noProof/>
            <w:szCs w:val="22"/>
            <w:lang w:val="en-GB" w:eastAsia="en-GB"/>
          </w:rPr>
          <w:tab/>
        </w:r>
        <w:r w:rsidRPr="000940D0" w:rsidDel="000940D0">
          <w:rPr>
            <w:noProof/>
            <w:rPrChange w:id="1201" w:author="Kumar Baral" w:date="2022-12-13T11:47:00Z">
              <w:rPr>
                <w:rStyle w:val="Hyperlink"/>
                <w:noProof/>
              </w:rPr>
            </w:rPrChange>
          </w:rPr>
          <w:delText>Gravel flushing gate</w:delText>
        </w:r>
        <w:r w:rsidDel="000940D0">
          <w:rPr>
            <w:noProof/>
            <w:webHidden/>
          </w:rPr>
          <w:tab/>
        </w:r>
        <w:r w:rsidR="00EA54C4" w:rsidDel="000940D0">
          <w:rPr>
            <w:noProof/>
            <w:webHidden/>
          </w:rPr>
          <w:delText>100</w:delText>
        </w:r>
      </w:del>
    </w:p>
    <w:p w14:paraId="5EC26E85" w14:textId="65AFF514" w:rsidR="009C601C" w:rsidDel="000940D0" w:rsidRDefault="009C601C">
      <w:pPr>
        <w:pStyle w:val="TOC3"/>
        <w:rPr>
          <w:del w:id="1202" w:author="Kumar Baral" w:date="2022-12-13T11:47:00Z"/>
          <w:rFonts w:asciiTheme="minorHAnsi" w:eastAsiaTheme="minorEastAsia" w:hAnsiTheme="minorHAnsi" w:cstheme="minorBidi"/>
          <w:noProof/>
          <w:szCs w:val="22"/>
          <w:lang w:val="en-GB" w:eastAsia="en-GB"/>
        </w:rPr>
      </w:pPr>
      <w:del w:id="1203" w:author="Kumar Baral" w:date="2022-12-13T11:47:00Z">
        <w:r w:rsidRPr="000940D0" w:rsidDel="000940D0">
          <w:rPr>
            <w:noProof/>
            <w:rPrChange w:id="1204" w:author="Kumar Baral" w:date="2022-12-13T11:47:00Z">
              <w:rPr>
                <w:rStyle w:val="Hyperlink"/>
                <w:noProof/>
              </w:rPr>
            </w:rPrChange>
          </w:rPr>
          <w:delText>6.2.7</w:delText>
        </w:r>
        <w:r w:rsidDel="000940D0">
          <w:rPr>
            <w:rFonts w:asciiTheme="minorHAnsi" w:eastAsiaTheme="minorEastAsia" w:hAnsiTheme="minorHAnsi" w:cstheme="minorBidi"/>
            <w:noProof/>
            <w:szCs w:val="22"/>
            <w:lang w:val="en-GB" w:eastAsia="en-GB"/>
          </w:rPr>
          <w:tab/>
        </w:r>
        <w:r w:rsidRPr="000940D0" w:rsidDel="000940D0">
          <w:rPr>
            <w:noProof/>
            <w:rPrChange w:id="1205" w:author="Kumar Baral" w:date="2022-12-13T11:47:00Z">
              <w:rPr>
                <w:rStyle w:val="Hyperlink"/>
                <w:noProof/>
              </w:rPr>
            </w:rPrChange>
          </w:rPr>
          <w:delText>Gravel flushing stoplog</w:delText>
        </w:r>
        <w:r w:rsidDel="000940D0">
          <w:rPr>
            <w:noProof/>
            <w:webHidden/>
          </w:rPr>
          <w:tab/>
        </w:r>
        <w:r w:rsidR="00EA54C4" w:rsidDel="000940D0">
          <w:rPr>
            <w:noProof/>
            <w:webHidden/>
          </w:rPr>
          <w:delText>100</w:delText>
        </w:r>
      </w:del>
    </w:p>
    <w:p w14:paraId="6416CEDD" w14:textId="4A5C9562" w:rsidR="009C601C" w:rsidDel="000940D0" w:rsidRDefault="009C601C">
      <w:pPr>
        <w:pStyle w:val="TOC3"/>
        <w:rPr>
          <w:del w:id="1206" w:author="Kumar Baral" w:date="2022-12-13T11:47:00Z"/>
          <w:rFonts w:asciiTheme="minorHAnsi" w:eastAsiaTheme="minorEastAsia" w:hAnsiTheme="minorHAnsi" w:cstheme="minorBidi"/>
          <w:noProof/>
          <w:szCs w:val="22"/>
          <w:lang w:val="en-GB" w:eastAsia="en-GB"/>
        </w:rPr>
      </w:pPr>
      <w:del w:id="1207" w:author="Kumar Baral" w:date="2022-12-13T11:47:00Z">
        <w:r w:rsidRPr="000940D0" w:rsidDel="000940D0">
          <w:rPr>
            <w:noProof/>
            <w:rPrChange w:id="1208" w:author="Kumar Baral" w:date="2022-12-13T11:47:00Z">
              <w:rPr>
                <w:rStyle w:val="Hyperlink"/>
                <w:noProof/>
              </w:rPr>
            </w:rPrChange>
          </w:rPr>
          <w:delText>6.2.8</w:delText>
        </w:r>
        <w:r w:rsidDel="000940D0">
          <w:rPr>
            <w:rFonts w:asciiTheme="minorHAnsi" w:eastAsiaTheme="minorEastAsia" w:hAnsiTheme="minorHAnsi" w:cstheme="minorBidi"/>
            <w:noProof/>
            <w:szCs w:val="22"/>
            <w:lang w:val="en-GB" w:eastAsia="en-GB"/>
          </w:rPr>
          <w:tab/>
        </w:r>
        <w:r w:rsidRPr="000940D0" w:rsidDel="000940D0">
          <w:rPr>
            <w:noProof/>
            <w:rPrChange w:id="1209" w:author="Kumar Baral" w:date="2022-12-13T11:47:00Z">
              <w:rPr>
                <w:rStyle w:val="Hyperlink"/>
                <w:noProof/>
              </w:rPr>
            </w:rPrChange>
          </w:rPr>
          <w:delText>Coarse Trashrack</w:delText>
        </w:r>
        <w:r w:rsidDel="000940D0">
          <w:rPr>
            <w:noProof/>
            <w:webHidden/>
          </w:rPr>
          <w:tab/>
        </w:r>
        <w:r w:rsidR="00EA54C4" w:rsidDel="000940D0">
          <w:rPr>
            <w:noProof/>
            <w:webHidden/>
          </w:rPr>
          <w:delText>100</w:delText>
        </w:r>
      </w:del>
    </w:p>
    <w:p w14:paraId="5A0AD95D" w14:textId="1E26882B" w:rsidR="009C601C" w:rsidDel="000940D0" w:rsidRDefault="009C601C">
      <w:pPr>
        <w:pStyle w:val="TOC3"/>
        <w:rPr>
          <w:del w:id="1210" w:author="Kumar Baral" w:date="2022-12-13T11:47:00Z"/>
          <w:rFonts w:asciiTheme="minorHAnsi" w:eastAsiaTheme="minorEastAsia" w:hAnsiTheme="minorHAnsi" w:cstheme="minorBidi"/>
          <w:noProof/>
          <w:szCs w:val="22"/>
          <w:lang w:val="en-GB" w:eastAsia="en-GB"/>
        </w:rPr>
      </w:pPr>
      <w:del w:id="1211" w:author="Kumar Baral" w:date="2022-12-13T11:47:00Z">
        <w:r w:rsidRPr="000940D0" w:rsidDel="000940D0">
          <w:rPr>
            <w:noProof/>
            <w:rPrChange w:id="1212" w:author="Kumar Baral" w:date="2022-12-13T11:47:00Z">
              <w:rPr>
                <w:rStyle w:val="Hyperlink"/>
                <w:noProof/>
              </w:rPr>
            </w:rPrChange>
          </w:rPr>
          <w:delText>6.2.9</w:delText>
        </w:r>
        <w:r w:rsidDel="000940D0">
          <w:rPr>
            <w:rFonts w:asciiTheme="minorHAnsi" w:eastAsiaTheme="minorEastAsia" w:hAnsiTheme="minorHAnsi" w:cstheme="minorBidi"/>
            <w:noProof/>
            <w:szCs w:val="22"/>
            <w:lang w:val="en-GB" w:eastAsia="en-GB"/>
          </w:rPr>
          <w:tab/>
        </w:r>
        <w:r w:rsidRPr="000940D0" w:rsidDel="000940D0">
          <w:rPr>
            <w:noProof/>
            <w:rPrChange w:id="1213" w:author="Kumar Baral" w:date="2022-12-13T11:47:00Z">
              <w:rPr>
                <w:rStyle w:val="Hyperlink"/>
                <w:noProof/>
              </w:rPr>
            </w:rPrChange>
          </w:rPr>
          <w:delText>Fine Trashrack</w:delText>
        </w:r>
        <w:r w:rsidDel="000940D0">
          <w:rPr>
            <w:noProof/>
            <w:webHidden/>
          </w:rPr>
          <w:tab/>
        </w:r>
        <w:r w:rsidR="00EA54C4" w:rsidDel="000940D0">
          <w:rPr>
            <w:noProof/>
            <w:webHidden/>
          </w:rPr>
          <w:delText>101</w:delText>
        </w:r>
      </w:del>
    </w:p>
    <w:p w14:paraId="6D419FE5" w14:textId="70F0360C" w:rsidR="009C601C" w:rsidDel="000940D0" w:rsidRDefault="009C601C">
      <w:pPr>
        <w:pStyle w:val="TOC3"/>
        <w:rPr>
          <w:del w:id="1214" w:author="Kumar Baral" w:date="2022-12-13T11:47:00Z"/>
          <w:rFonts w:asciiTheme="minorHAnsi" w:eastAsiaTheme="minorEastAsia" w:hAnsiTheme="minorHAnsi" w:cstheme="minorBidi"/>
          <w:noProof/>
          <w:szCs w:val="22"/>
          <w:lang w:val="en-GB" w:eastAsia="en-GB"/>
        </w:rPr>
      </w:pPr>
      <w:del w:id="1215" w:author="Kumar Baral" w:date="2022-12-13T11:47:00Z">
        <w:r w:rsidRPr="000940D0" w:rsidDel="000940D0">
          <w:rPr>
            <w:noProof/>
            <w:rPrChange w:id="1216" w:author="Kumar Baral" w:date="2022-12-13T11:47:00Z">
              <w:rPr>
                <w:rStyle w:val="Hyperlink"/>
                <w:noProof/>
              </w:rPr>
            </w:rPrChange>
          </w:rPr>
          <w:delText>6.2.10</w:delText>
        </w:r>
        <w:r w:rsidDel="000940D0">
          <w:rPr>
            <w:rFonts w:asciiTheme="minorHAnsi" w:eastAsiaTheme="minorEastAsia" w:hAnsiTheme="minorHAnsi" w:cstheme="minorBidi"/>
            <w:noProof/>
            <w:szCs w:val="22"/>
            <w:lang w:val="en-GB" w:eastAsia="en-GB"/>
          </w:rPr>
          <w:tab/>
        </w:r>
        <w:r w:rsidRPr="000940D0" w:rsidDel="000940D0">
          <w:rPr>
            <w:noProof/>
            <w:rPrChange w:id="1217" w:author="Kumar Baral" w:date="2022-12-13T11:47:00Z">
              <w:rPr>
                <w:rStyle w:val="Hyperlink"/>
                <w:noProof/>
              </w:rPr>
            </w:rPrChange>
          </w:rPr>
          <w:delText>Undersluice gate (Radial)</w:delText>
        </w:r>
        <w:r w:rsidDel="000940D0">
          <w:rPr>
            <w:noProof/>
            <w:webHidden/>
          </w:rPr>
          <w:tab/>
        </w:r>
        <w:r w:rsidR="00EA54C4" w:rsidDel="000940D0">
          <w:rPr>
            <w:noProof/>
            <w:webHidden/>
          </w:rPr>
          <w:delText>101</w:delText>
        </w:r>
      </w:del>
    </w:p>
    <w:p w14:paraId="09A00F9A" w14:textId="06154C47" w:rsidR="009C601C" w:rsidDel="000940D0" w:rsidRDefault="009C601C">
      <w:pPr>
        <w:pStyle w:val="TOC3"/>
        <w:rPr>
          <w:del w:id="1218" w:author="Kumar Baral" w:date="2022-12-13T11:47:00Z"/>
          <w:rFonts w:asciiTheme="minorHAnsi" w:eastAsiaTheme="minorEastAsia" w:hAnsiTheme="minorHAnsi" w:cstheme="minorBidi"/>
          <w:noProof/>
          <w:szCs w:val="22"/>
          <w:lang w:val="en-GB" w:eastAsia="en-GB"/>
        </w:rPr>
      </w:pPr>
      <w:del w:id="1219" w:author="Kumar Baral" w:date="2022-12-13T11:47:00Z">
        <w:r w:rsidRPr="000940D0" w:rsidDel="000940D0">
          <w:rPr>
            <w:noProof/>
            <w:rPrChange w:id="1220" w:author="Kumar Baral" w:date="2022-12-13T11:47:00Z">
              <w:rPr>
                <w:rStyle w:val="Hyperlink"/>
                <w:noProof/>
              </w:rPr>
            </w:rPrChange>
          </w:rPr>
          <w:delText>6.2.11</w:delText>
        </w:r>
        <w:r w:rsidDel="000940D0">
          <w:rPr>
            <w:rFonts w:asciiTheme="minorHAnsi" w:eastAsiaTheme="minorEastAsia" w:hAnsiTheme="minorHAnsi" w:cstheme="minorBidi"/>
            <w:noProof/>
            <w:szCs w:val="22"/>
            <w:lang w:val="en-GB" w:eastAsia="en-GB"/>
          </w:rPr>
          <w:tab/>
        </w:r>
        <w:r w:rsidRPr="000940D0" w:rsidDel="000940D0">
          <w:rPr>
            <w:noProof/>
            <w:rPrChange w:id="1221" w:author="Kumar Baral" w:date="2022-12-13T11:47:00Z">
              <w:rPr>
                <w:rStyle w:val="Hyperlink"/>
                <w:noProof/>
              </w:rPr>
            </w:rPrChange>
          </w:rPr>
          <w:delText>Undersluice stoplog</w:delText>
        </w:r>
        <w:r w:rsidDel="000940D0">
          <w:rPr>
            <w:noProof/>
            <w:webHidden/>
          </w:rPr>
          <w:tab/>
        </w:r>
        <w:r w:rsidR="00EA54C4" w:rsidDel="000940D0">
          <w:rPr>
            <w:noProof/>
            <w:webHidden/>
          </w:rPr>
          <w:delText>101</w:delText>
        </w:r>
      </w:del>
    </w:p>
    <w:p w14:paraId="5C8340B7" w14:textId="13AB497C" w:rsidR="009C601C" w:rsidDel="000940D0" w:rsidRDefault="009C601C">
      <w:pPr>
        <w:pStyle w:val="TOC3"/>
        <w:rPr>
          <w:del w:id="1222" w:author="Kumar Baral" w:date="2022-12-13T11:47:00Z"/>
          <w:rFonts w:asciiTheme="minorHAnsi" w:eastAsiaTheme="minorEastAsia" w:hAnsiTheme="minorHAnsi" w:cstheme="minorBidi"/>
          <w:noProof/>
          <w:szCs w:val="22"/>
          <w:lang w:val="en-GB" w:eastAsia="en-GB"/>
        </w:rPr>
      </w:pPr>
      <w:del w:id="1223" w:author="Kumar Baral" w:date="2022-12-13T11:47:00Z">
        <w:r w:rsidRPr="000940D0" w:rsidDel="000940D0">
          <w:rPr>
            <w:noProof/>
            <w:rPrChange w:id="1224" w:author="Kumar Baral" w:date="2022-12-13T11:47:00Z">
              <w:rPr>
                <w:rStyle w:val="Hyperlink"/>
                <w:noProof/>
              </w:rPr>
            </w:rPrChange>
          </w:rPr>
          <w:delText>6.2.12</w:delText>
        </w:r>
        <w:r w:rsidDel="000940D0">
          <w:rPr>
            <w:rFonts w:asciiTheme="minorHAnsi" w:eastAsiaTheme="minorEastAsia" w:hAnsiTheme="minorHAnsi" w:cstheme="minorBidi"/>
            <w:noProof/>
            <w:szCs w:val="22"/>
            <w:lang w:val="en-GB" w:eastAsia="en-GB"/>
          </w:rPr>
          <w:tab/>
        </w:r>
        <w:r w:rsidRPr="000940D0" w:rsidDel="000940D0">
          <w:rPr>
            <w:noProof/>
            <w:rPrChange w:id="1225" w:author="Kumar Baral" w:date="2022-12-13T11:47:00Z">
              <w:rPr>
                <w:rStyle w:val="Hyperlink"/>
                <w:noProof/>
              </w:rPr>
            </w:rPrChange>
          </w:rPr>
          <w:delText>Intake gate</w:delText>
        </w:r>
        <w:r w:rsidDel="000940D0">
          <w:rPr>
            <w:noProof/>
            <w:webHidden/>
          </w:rPr>
          <w:tab/>
        </w:r>
        <w:r w:rsidR="00EA54C4" w:rsidDel="000940D0">
          <w:rPr>
            <w:noProof/>
            <w:webHidden/>
          </w:rPr>
          <w:delText>102</w:delText>
        </w:r>
      </w:del>
    </w:p>
    <w:p w14:paraId="3256880B" w14:textId="2AD9F432" w:rsidR="009C601C" w:rsidDel="000940D0" w:rsidRDefault="009C601C">
      <w:pPr>
        <w:pStyle w:val="TOC3"/>
        <w:rPr>
          <w:del w:id="1226" w:author="Kumar Baral" w:date="2022-12-13T11:47:00Z"/>
          <w:rFonts w:asciiTheme="minorHAnsi" w:eastAsiaTheme="minorEastAsia" w:hAnsiTheme="minorHAnsi" w:cstheme="minorBidi"/>
          <w:noProof/>
          <w:szCs w:val="22"/>
          <w:lang w:val="en-GB" w:eastAsia="en-GB"/>
        </w:rPr>
      </w:pPr>
      <w:del w:id="1227" w:author="Kumar Baral" w:date="2022-12-13T11:47:00Z">
        <w:r w:rsidRPr="000940D0" w:rsidDel="000940D0">
          <w:rPr>
            <w:noProof/>
            <w:rPrChange w:id="1228" w:author="Kumar Baral" w:date="2022-12-13T11:47:00Z">
              <w:rPr>
                <w:rStyle w:val="Hyperlink"/>
                <w:noProof/>
              </w:rPr>
            </w:rPrChange>
          </w:rPr>
          <w:delText>6.2.13</w:delText>
        </w:r>
        <w:r w:rsidDel="000940D0">
          <w:rPr>
            <w:rFonts w:asciiTheme="minorHAnsi" w:eastAsiaTheme="minorEastAsia" w:hAnsiTheme="minorHAnsi" w:cstheme="minorBidi"/>
            <w:noProof/>
            <w:szCs w:val="22"/>
            <w:lang w:val="en-GB" w:eastAsia="en-GB"/>
          </w:rPr>
          <w:tab/>
        </w:r>
        <w:r w:rsidRPr="000940D0" w:rsidDel="000940D0">
          <w:rPr>
            <w:noProof/>
            <w:rPrChange w:id="1229" w:author="Kumar Baral" w:date="2022-12-13T11:47:00Z">
              <w:rPr>
                <w:rStyle w:val="Hyperlink"/>
                <w:noProof/>
              </w:rPr>
            </w:rPrChange>
          </w:rPr>
          <w:delText>Trash passage Gate</w:delText>
        </w:r>
        <w:r w:rsidDel="000940D0">
          <w:rPr>
            <w:noProof/>
            <w:webHidden/>
          </w:rPr>
          <w:tab/>
        </w:r>
        <w:r w:rsidR="00EA54C4" w:rsidDel="000940D0">
          <w:rPr>
            <w:noProof/>
            <w:webHidden/>
          </w:rPr>
          <w:delText>102</w:delText>
        </w:r>
      </w:del>
    </w:p>
    <w:p w14:paraId="3CADE67D" w14:textId="7B45544D" w:rsidR="009C601C" w:rsidDel="000940D0" w:rsidRDefault="009C601C">
      <w:pPr>
        <w:pStyle w:val="TOC3"/>
        <w:rPr>
          <w:del w:id="1230" w:author="Kumar Baral" w:date="2022-12-13T11:47:00Z"/>
          <w:rFonts w:asciiTheme="minorHAnsi" w:eastAsiaTheme="minorEastAsia" w:hAnsiTheme="minorHAnsi" w:cstheme="minorBidi"/>
          <w:noProof/>
          <w:szCs w:val="22"/>
          <w:lang w:val="en-GB" w:eastAsia="en-GB"/>
        </w:rPr>
      </w:pPr>
      <w:del w:id="1231" w:author="Kumar Baral" w:date="2022-12-13T11:47:00Z">
        <w:r w:rsidRPr="000940D0" w:rsidDel="000940D0">
          <w:rPr>
            <w:noProof/>
            <w:rPrChange w:id="1232" w:author="Kumar Baral" w:date="2022-12-13T11:47:00Z">
              <w:rPr>
                <w:rStyle w:val="Hyperlink"/>
                <w:noProof/>
              </w:rPr>
            </w:rPrChange>
          </w:rPr>
          <w:delText>6.2.14</w:delText>
        </w:r>
        <w:r w:rsidDel="000940D0">
          <w:rPr>
            <w:rFonts w:asciiTheme="minorHAnsi" w:eastAsiaTheme="minorEastAsia" w:hAnsiTheme="minorHAnsi" w:cstheme="minorBidi"/>
            <w:noProof/>
            <w:szCs w:val="22"/>
            <w:lang w:val="en-GB" w:eastAsia="en-GB"/>
          </w:rPr>
          <w:tab/>
        </w:r>
        <w:r w:rsidRPr="000940D0" w:rsidDel="000940D0">
          <w:rPr>
            <w:noProof/>
            <w:rPrChange w:id="1233" w:author="Kumar Baral" w:date="2022-12-13T11:47:00Z">
              <w:rPr>
                <w:rStyle w:val="Hyperlink"/>
                <w:noProof/>
              </w:rPr>
            </w:rPrChange>
          </w:rPr>
          <w:delText>Fish Ladder Gate</w:delText>
        </w:r>
        <w:r w:rsidDel="000940D0">
          <w:rPr>
            <w:noProof/>
            <w:webHidden/>
          </w:rPr>
          <w:tab/>
        </w:r>
        <w:r w:rsidR="00EA54C4" w:rsidDel="000940D0">
          <w:rPr>
            <w:noProof/>
            <w:webHidden/>
          </w:rPr>
          <w:delText>102</w:delText>
        </w:r>
      </w:del>
    </w:p>
    <w:p w14:paraId="767010BD" w14:textId="78DD2C27" w:rsidR="009C601C" w:rsidDel="000940D0" w:rsidRDefault="009C601C">
      <w:pPr>
        <w:pStyle w:val="TOC3"/>
        <w:rPr>
          <w:del w:id="1234" w:author="Kumar Baral" w:date="2022-12-13T11:47:00Z"/>
          <w:rFonts w:asciiTheme="minorHAnsi" w:eastAsiaTheme="minorEastAsia" w:hAnsiTheme="minorHAnsi" w:cstheme="minorBidi"/>
          <w:noProof/>
          <w:szCs w:val="22"/>
          <w:lang w:val="en-GB" w:eastAsia="en-GB"/>
        </w:rPr>
      </w:pPr>
      <w:del w:id="1235" w:author="Kumar Baral" w:date="2022-12-13T11:47:00Z">
        <w:r w:rsidRPr="000940D0" w:rsidDel="000940D0">
          <w:rPr>
            <w:noProof/>
            <w:rPrChange w:id="1236" w:author="Kumar Baral" w:date="2022-12-13T11:47:00Z">
              <w:rPr>
                <w:rStyle w:val="Hyperlink"/>
                <w:noProof/>
              </w:rPr>
            </w:rPrChange>
          </w:rPr>
          <w:delText>6.2.15</w:delText>
        </w:r>
        <w:r w:rsidDel="000940D0">
          <w:rPr>
            <w:rFonts w:asciiTheme="minorHAnsi" w:eastAsiaTheme="minorEastAsia" w:hAnsiTheme="minorHAnsi" w:cstheme="minorBidi"/>
            <w:noProof/>
            <w:szCs w:val="22"/>
            <w:lang w:val="en-GB" w:eastAsia="en-GB"/>
          </w:rPr>
          <w:tab/>
        </w:r>
        <w:r w:rsidRPr="000940D0" w:rsidDel="000940D0">
          <w:rPr>
            <w:noProof/>
            <w:rPrChange w:id="1237" w:author="Kumar Baral" w:date="2022-12-13T11:47:00Z">
              <w:rPr>
                <w:rStyle w:val="Hyperlink"/>
                <w:noProof/>
              </w:rPr>
            </w:rPrChange>
          </w:rPr>
          <w:delText>Gravel flushing gate</w:delText>
        </w:r>
        <w:r w:rsidDel="000940D0">
          <w:rPr>
            <w:noProof/>
            <w:webHidden/>
          </w:rPr>
          <w:tab/>
        </w:r>
        <w:r w:rsidR="00EA54C4" w:rsidDel="000940D0">
          <w:rPr>
            <w:noProof/>
            <w:webHidden/>
          </w:rPr>
          <w:delText>103</w:delText>
        </w:r>
      </w:del>
    </w:p>
    <w:p w14:paraId="443F1FDE" w14:textId="0151587E" w:rsidR="009C601C" w:rsidDel="000940D0" w:rsidRDefault="009C601C">
      <w:pPr>
        <w:pStyle w:val="TOC3"/>
        <w:rPr>
          <w:del w:id="1238" w:author="Kumar Baral" w:date="2022-12-13T11:47:00Z"/>
          <w:rFonts w:asciiTheme="minorHAnsi" w:eastAsiaTheme="minorEastAsia" w:hAnsiTheme="minorHAnsi" w:cstheme="minorBidi"/>
          <w:noProof/>
          <w:szCs w:val="22"/>
          <w:lang w:val="en-GB" w:eastAsia="en-GB"/>
        </w:rPr>
      </w:pPr>
      <w:del w:id="1239" w:author="Kumar Baral" w:date="2022-12-13T11:47:00Z">
        <w:r w:rsidRPr="000940D0" w:rsidDel="000940D0">
          <w:rPr>
            <w:noProof/>
            <w:rPrChange w:id="1240" w:author="Kumar Baral" w:date="2022-12-13T11:47:00Z">
              <w:rPr>
                <w:rStyle w:val="Hyperlink"/>
                <w:noProof/>
              </w:rPr>
            </w:rPrChange>
          </w:rPr>
          <w:delText>6.2.16</w:delText>
        </w:r>
        <w:r w:rsidDel="000940D0">
          <w:rPr>
            <w:rFonts w:asciiTheme="minorHAnsi" w:eastAsiaTheme="minorEastAsia" w:hAnsiTheme="minorHAnsi" w:cstheme="minorBidi"/>
            <w:noProof/>
            <w:szCs w:val="22"/>
            <w:lang w:val="en-GB" w:eastAsia="en-GB"/>
          </w:rPr>
          <w:tab/>
        </w:r>
        <w:r w:rsidRPr="000940D0" w:rsidDel="000940D0">
          <w:rPr>
            <w:noProof/>
            <w:rPrChange w:id="1241" w:author="Kumar Baral" w:date="2022-12-13T11:47:00Z">
              <w:rPr>
                <w:rStyle w:val="Hyperlink"/>
                <w:noProof/>
              </w:rPr>
            </w:rPrChange>
          </w:rPr>
          <w:delText>Gravel flushing stoplog</w:delText>
        </w:r>
        <w:r w:rsidDel="000940D0">
          <w:rPr>
            <w:noProof/>
            <w:webHidden/>
          </w:rPr>
          <w:tab/>
        </w:r>
        <w:r w:rsidR="00EA54C4" w:rsidDel="000940D0">
          <w:rPr>
            <w:noProof/>
            <w:webHidden/>
          </w:rPr>
          <w:delText>103</w:delText>
        </w:r>
      </w:del>
    </w:p>
    <w:p w14:paraId="44B64F34" w14:textId="7FCF17C1" w:rsidR="009C601C" w:rsidDel="000940D0" w:rsidRDefault="009C601C">
      <w:pPr>
        <w:pStyle w:val="TOC3"/>
        <w:rPr>
          <w:del w:id="1242" w:author="Kumar Baral" w:date="2022-12-13T11:47:00Z"/>
          <w:rFonts w:asciiTheme="minorHAnsi" w:eastAsiaTheme="minorEastAsia" w:hAnsiTheme="minorHAnsi" w:cstheme="minorBidi"/>
          <w:noProof/>
          <w:szCs w:val="22"/>
          <w:lang w:val="en-GB" w:eastAsia="en-GB"/>
        </w:rPr>
      </w:pPr>
      <w:del w:id="1243" w:author="Kumar Baral" w:date="2022-12-13T11:47:00Z">
        <w:r w:rsidRPr="000940D0" w:rsidDel="000940D0">
          <w:rPr>
            <w:noProof/>
            <w:rPrChange w:id="1244" w:author="Kumar Baral" w:date="2022-12-13T11:47:00Z">
              <w:rPr>
                <w:rStyle w:val="Hyperlink"/>
                <w:noProof/>
              </w:rPr>
            </w:rPrChange>
          </w:rPr>
          <w:delText>6.2.17</w:delText>
        </w:r>
        <w:r w:rsidDel="000940D0">
          <w:rPr>
            <w:rFonts w:asciiTheme="minorHAnsi" w:eastAsiaTheme="minorEastAsia" w:hAnsiTheme="minorHAnsi" w:cstheme="minorBidi"/>
            <w:noProof/>
            <w:szCs w:val="22"/>
            <w:lang w:val="en-GB" w:eastAsia="en-GB"/>
          </w:rPr>
          <w:tab/>
        </w:r>
        <w:r w:rsidRPr="000940D0" w:rsidDel="000940D0">
          <w:rPr>
            <w:noProof/>
            <w:rPrChange w:id="1245" w:author="Kumar Baral" w:date="2022-12-13T11:47:00Z">
              <w:rPr>
                <w:rStyle w:val="Hyperlink"/>
                <w:noProof/>
              </w:rPr>
            </w:rPrChange>
          </w:rPr>
          <w:delText>Settling basin Inlet gate</w:delText>
        </w:r>
        <w:r w:rsidDel="000940D0">
          <w:rPr>
            <w:noProof/>
            <w:webHidden/>
          </w:rPr>
          <w:tab/>
        </w:r>
        <w:r w:rsidR="00EA54C4" w:rsidDel="000940D0">
          <w:rPr>
            <w:noProof/>
            <w:webHidden/>
          </w:rPr>
          <w:delText>103</w:delText>
        </w:r>
      </w:del>
    </w:p>
    <w:p w14:paraId="210969A4" w14:textId="149916AD" w:rsidR="009C601C" w:rsidDel="000940D0" w:rsidRDefault="009C601C">
      <w:pPr>
        <w:pStyle w:val="TOC3"/>
        <w:rPr>
          <w:del w:id="1246" w:author="Kumar Baral" w:date="2022-12-13T11:47:00Z"/>
          <w:rFonts w:asciiTheme="minorHAnsi" w:eastAsiaTheme="minorEastAsia" w:hAnsiTheme="minorHAnsi" w:cstheme="minorBidi"/>
          <w:noProof/>
          <w:szCs w:val="22"/>
          <w:lang w:val="en-GB" w:eastAsia="en-GB"/>
        </w:rPr>
      </w:pPr>
      <w:del w:id="1247" w:author="Kumar Baral" w:date="2022-12-13T11:47:00Z">
        <w:r w:rsidRPr="000940D0" w:rsidDel="000940D0">
          <w:rPr>
            <w:noProof/>
            <w:rPrChange w:id="1248" w:author="Kumar Baral" w:date="2022-12-13T11:47:00Z">
              <w:rPr>
                <w:rStyle w:val="Hyperlink"/>
                <w:noProof/>
              </w:rPr>
            </w:rPrChange>
          </w:rPr>
          <w:delText>6.2.18</w:delText>
        </w:r>
        <w:r w:rsidDel="000940D0">
          <w:rPr>
            <w:rFonts w:asciiTheme="minorHAnsi" w:eastAsiaTheme="minorEastAsia" w:hAnsiTheme="minorHAnsi" w:cstheme="minorBidi"/>
            <w:noProof/>
            <w:szCs w:val="22"/>
            <w:lang w:val="en-GB" w:eastAsia="en-GB"/>
          </w:rPr>
          <w:tab/>
        </w:r>
        <w:r w:rsidRPr="000940D0" w:rsidDel="000940D0">
          <w:rPr>
            <w:noProof/>
            <w:rPrChange w:id="1249" w:author="Kumar Baral" w:date="2022-12-13T11:47:00Z">
              <w:rPr>
                <w:rStyle w:val="Hyperlink"/>
                <w:noProof/>
              </w:rPr>
            </w:rPrChange>
          </w:rPr>
          <w:delText>Settling basin outlet gate-I</w:delText>
        </w:r>
        <w:r w:rsidDel="000940D0">
          <w:rPr>
            <w:noProof/>
            <w:webHidden/>
          </w:rPr>
          <w:tab/>
        </w:r>
        <w:r w:rsidR="00EA54C4" w:rsidDel="000940D0">
          <w:rPr>
            <w:noProof/>
            <w:webHidden/>
          </w:rPr>
          <w:delText>104</w:delText>
        </w:r>
      </w:del>
    </w:p>
    <w:p w14:paraId="012673B3" w14:textId="35071FF5" w:rsidR="009C601C" w:rsidDel="000940D0" w:rsidRDefault="009C601C">
      <w:pPr>
        <w:pStyle w:val="TOC3"/>
        <w:rPr>
          <w:del w:id="1250" w:author="Kumar Baral" w:date="2022-12-13T11:47:00Z"/>
          <w:rFonts w:asciiTheme="minorHAnsi" w:eastAsiaTheme="minorEastAsia" w:hAnsiTheme="minorHAnsi" w:cstheme="minorBidi"/>
          <w:noProof/>
          <w:szCs w:val="22"/>
          <w:lang w:val="en-GB" w:eastAsia="en-GB"/>
        </w:rPr>
      </w:pPr>
      <w:del w:id="1251" w:author="Kumar Baral" w:date="2022-12-13T11:47:00Z">
        <w:r w:rsidRPr="000940D0" w:rsidDel="000940D0">
          <w:rPr>
            <w:noProof/>
            <w:rPrChange w:id="1252" w:author="Kumar Baral" w:date="2022-12-13T11:47:00Z">
              <w:rPr>
                <w:rStyle w:val="Hyperlink"/>
                <w:noProof/>
              </w:rPr>
            </w:rPrChange>
          </w:rPr>
          <w:delText>6.2.19</w:delText>
        </w:r>
        <w:r w:rsidDel="000940D0">
          <w:rPr>
            <w:rFonts w:asciiTheme="minorHAnsi" w:eastAsiaTheme="minorEastAsia" w:hAnsiTheme="minorHAnsi" w:cstheme="minorBidi"/>
            <w:noProof/>
            <w:szCs w:val="22"/>
            <w:lang w:val="en-GB" w:eastAsia="en-GB"/>
          </w:rPr>
          <w:tab/>
        </w:r>
        <w:r w:rsidRPr="000940D0" w:rsidDel="000940D0">
          <w:rPr>
            <w:noProof/>
            <w:rPrChange w:id="1253" w:author="Kumar Baral" w:date="2022-12-13T11:47:00Z">
              <w:rPr>
                <w:rStyle w:val="Hyperlink"/>
                <w:noProof/>
              </w:rPr>
            </w:rPrChange>
          </w:rPr>
          <w:delText>Settling basin outlet gate-II</w:delText>
        </w:r>
        <w:r w:rsidDel="000940D0">
          <w:rPr>
            <w:noProof/>
            <w:webHidden/>
          </w:rPr>
          <w:tab/>
        </w:r>
        <w:r w:rsidR="00EA54C4" w:rsidDel="000940D0">
          <w:rPr>
            <w:noProof/>
            <w:webHidden/>
          </w:rPr>
          <w:delText>104</w:delText>
        </w:r>
      </w:del>
    </w:p>
    <w:p w14:paraId="3B315991" w14:textId="12636B7C" w:rsidR="009C601C" w:rsidDel="000940D0" w:rsidRDefault="009C601C">
      <w:pPr>
        <w:pStyle w:val="TOC3"/>
        <w:rPr>
          <w:del w:id="1254" w:author="Kumar Baral" w:date="2022-12-13T11:47:00Z"/>
          <w:rFonts w:asciiTheme="minorHAnsi" w:eastAsiaTheme="minorEastAsia" w:hAnsiTheme="minorHAnsi" w:cstheme="minorBidi"/>
          <w:noProof/>
          <w:szCs w:val="22"/>
          <w:lang w:val="en-GB" w:eastAsia="en-GB"/>
        </w:rPr>
      </w:pPr>
      <w:del w:id="1255" w:author="Kumar Baral" w:date="2022-12-13T11:47:00Z">
        <w:r w:rsidRPr="000940D0" w:rsidDel="000940D0">
          <w:rPr>
            <w:noProof/>
            <w:rPrChange w:id="1256" w:author="Kumar Baral" w:date="2022-12-13T11:47:00Z">
              <w:rPr>
                <w:rStyle w:val="Hyperlink"/>
                <w:noProof/>
              </w:rPr>
            </w:rPrChange>
          </w:rPr>
          <w:delText>6.2.20</w:delText>
        </w:r>
        <w:r w:rsidDel="000940D0">
          <w:rPr>
            <w:rFonts w:asciiTheme="minorHAnsi" w:eastAsiaTheme="minorEastAsia" w:hAnsiTheme="minorHAnsi" w:cstheme="minorBidi"/>
            <w:noProof/>
            <w:szCs w:val="22"/>
            <w:lang w:val="en-GB" w:eastAsia="en-GB"/>
          </w:rPr>
          <w:tab/>
        </w:r>
        <w:r w:rsidRPr="000940D0" w:rsidDel="000940D0">
          <w:rPr>
            <w:noProof/>
            <w:rPrChange w:id="1257" w:author="Kumar Baral" w:date="2022-12-13T11:47:00Z">
              <w:rPr>
                <w:rStyle w:val="Hyperlink"/>
                <w:noProof/>
              </w:rPr>
            </w:rPrChange>
          </w:rPr>
          <w:delText>Settling basin flushing gate</w:delText>
        </w:r>
        <w:r w:rsidDel="000940D0">
          <w:rPr>
            <w:noProof/>
            <w:webHidden/>
          </w:rPr>
          <w:tab/>
        </w:r>
        <w:r w:rsidR="00EA54C4" w:rsidDel="000940D0">
          <w:rPr>
            <w:noProof/>
            <w:webHidden/>
          </w:rPr>
          <w:delText>104</w:delText>
        </w:r>
      </w:del>
    </w:p>
    <w:p w14:paraId="6F45EAB6" w14:textId="3C5B1B79" w:rsidR="009C601C" w:rsidDel="000940D0" w:rsidRDefault="009C601C">
      <w:pPr>
        <w:pStyle w:val="TOC3"/>
        <w:rPr>
          <w:del w:id="1258" w:author="Kumar Baral" w:date="2022-12-13T11:47:00Z"/>
          <w:rFonts w:asciiTheme="minorHAnsi" w:eastAsiaTheme="minorEastAsia" w:hAnsiTheme="minorHAnsi" w:cstheme="minorBidi"/>
          <w:noProof/>
          <w:szCs w:val="22"/>
          <w:lang w:val="en-GB" w:eastAsia="en-GB"/>
        </w:rPr>
      </w:pPr>
      <w:del w:id="1259" w:author="Kumar Baral" w:date="2022-12-13T11:47:00Z">
        <w:r w:rsidRPr="000940D0" w:rsidDel="000940D0">
          <w:rPr>
            <w:noProof/>
            <w:rPrChange w:id="1260" w:author="Kumar Baral" w:date="2022-12-13T11:47:00Z">
              <w:rPr>
                <w:rStyle w:val="Hyperlink"/>
                <w:noProof/>
              </w:rPr>
            </w:rPrChange>
          </w:rPr>
          <w:delText>6.2.21</w:delText>
        </w:r>
        <w:r w:rsidDel="000940D0">
          <w:rPr>
            <w:rFonts w:asciiTheme="minorHAnsi" w:eastAsiaTheme="minorEastAsia" w:hAnsiTheme="minorHAnsi" w:cstheme="minorBidi"/>
            <w:noProof/>
            <w:szCs w:val="22"/>
            <w:lang w:val="en-GB" w:eastAsia="en-GB"/>
          </w:rPr>
          <w:tab/>
        </w:r>
        <w:r w:rsidRPr="000940D0" w:rsidDel="000940D0">
          <w:rPr>
            <w:noProof/>
            <w:rPrChange w:id="1261" w:author="Kumar Baral" w:date="2022-12-13T11:47:00Z">
              <w:rPr>
                <w:rStyle w:val="Hyperlink"/>
                <w:noProof/>
              </w:rPr>
            </w:rPrChange>
          </w:rPr>
          <w:delText>Settling basin flushing stoplog</w:delText>
        </w:r>
        <w:r w:rsidDel="000940D0">
          <w:rPr>
            <w:noProof/>
            <w:webHidden/>
          </w:rPr>
          <w:tab/>
        </w:r>
        <w:r w:rsidR="00EA54C4" w:rsidDel="000940D0">
          <w:rPr>
            <w:noProof/>
            <w:webHidden/>
          </w:rPr>
          <w:delText>104</w:delText>
        </w:r>
      </w:del>
    </w:p>
    <w:p w14:paraId="684A4805" w14:textId="669055F3" w:rsidR="009C601C" w:rsidDel="000940D0" w:rsidRDefault="009C601C">
      <w:pPr>
        <w:pStyle w:val="TOC3"/>
        <w:rPr>
          <w:del w:id="1262" w:author="Kumar Baral" w:date="2022-12-13T11:47:00Z"/>
          <w:rFonts w:asciiTheme="minorHAnsi" w:eastAsiaTheme="minorEastAsia" w:hAnsiTheme="minorHAnsi" w:cstheme="minorBidi"/>
          <w:noProof/>
          <w:szCs w:val="22"/>
          <w:lang w:val="en-GB" w:eastAsia="en-GB"/>
        </w:rPr>
      </w:pPr>
      <w:del w:id="1263" w:author="Kumar Baral" w:date="2022-12-13T11:47:00Z">
        <w:r w:rsidRPr="000940D0" w:rsidDel="000940D0">
          <w:rPr>
            <w:noProof/>
            <w:rPrChange w:id="1264" w:author="Kumar Baral" w:date="2022-12-13T11:47:00Z">
              <w:rPr>
                <w:rStyle w:val="Hyperlink"/>
                <w:noProof/>
              </w:rPr>
            </w:rPrChange>
          </w:rPr>
          <w:delText>6.2.22</w:delText>
        </w:r>
        <w:r w:rsidDel="000940D0">
          <w:rPr>
            <w:rFonts w:asciiTheme="minorHAnsi" w:eastAsiaTheme="minorEastAsia" w:hAnsiTheme="minorHAnsi" w:cstheme="minorBidi"/>
            <w:noProof/>
            <w:szCs w:val="22"/>
            <w:lang w:val="en-GB" w:eastAsia="en-GB"/>
          </w:rPr>
          <w:tab/>
        </w:r>
        <w:r w:rsidRPr="000940D0" w:rsidDel="000940D0">
          <w:rPr>
            <w:noProof/>
            <w:rPrChange w:id="1265" w:author="Kumar Baral" w:date="2022-12-13T11:47:00Z">
              <w:rPr>
                <w:rStyle w:val="Hyperlink"/>
                <w:noProof/>
              </w:rPr>
            </w:rPrChange>
          </w:rPr>
          <w:delText>Settling basin flushing culvert gate</w:delText>
        </w:r>
        <w:r w:rsidDel="000940D0">
          <w:rPr>
            <w:noProof/>
            <w:webHidden/>
          </w:rPr>
          <w:tab/>
        </w:r>
        <w:r w:rsidR="00EA54C4" w:rsidDel="000940D0">
          <w:rPr>
            <w:noProof/>
            <w:webHidden/>
          </w:rPr>
          <w:delText>105</w:delText>
        </w:r>
      </w:del>
    </w:p>
    <w:p w14:paraId="04B9C40F" w14:textId="51F60980" w:rsidR="009C601C" w:rsidDel="000940D0" w:rsidRDefault="009C601C">
      <w:pPr>
        <w:pStyle w:val="TOC3"/>
        <w:rPr>
          <w:del w:id="1266" w:author="Kumar Baral" w:date="2022-12-13T11:47:00Z"/>
          <w:rFonts w:asciiTheme="minorHAnsi" w:eastAsiaTheme="minorEastAsia" w:hAnsiTheme="minorHAnsi" w:cstheme="minorBidi"/>
          <w:noProof/>
          <w:szCs w:val="22"/>
          <w:lang w:val="en-GB" w:eastAsia="en-GB"/>
        </w:rPr>
      </w:pPr>
      <w:del w:id="1267" w:author="Kumar Baral" w:date="2022-12-13T11:47:00Z">
        <w:r w:rsidRPr="000940D0" w:rsidDel="000940D0">
          <w:rPr>
            <w:noProof/>
            <w:rPrChange w:id="1268" w:author="Kumar Baral" w:date="2022-12-13T11:47:00Z">
              <w:rPr>
                <w:rStyle w:val="Hyperlink"/>
                <w:noProof/>
              </w:rPr>
            </w:rPrChange>
          </w:rPr>
          <w:delText>6.2.23</w:delText>
        </w:r>
        <w:r w:rsidDel="000940D0">
          <w:rPr>
            <w:rFonts w:asciiTheme="minorHAnsi" w:eastAsiaTheme="minorEastAsia" w:hAnsiTheme="minorHAnsi" w:cstheme="minorBidi"/>
            <w:noProof/>
            <w:szCs w:val="22"/>
            <w:lang w:val="en-GB" w:eastAsia="en-GB"/>
          </w:rPr>
          <w:tab/>
        </w:r>
        <w:r w:rsidRPr="000940D0" w:rsidDel="000940D0">
          <w:rPr>
            <w:noProof/>
            <w:rPrChange w:id="1269" w:author="Kumar Baral" w:date="2022-12-13T11:47:00Z">
              <w:rPr>
                <w:rStyle w:val="Hyperlink"/>
                <w:noProof/>
              </w:rPr>
            </w:rPrChange>
          </w:rPr>
          <w:delText>Fine Trashrack</w:delText>
        </w:r>
        <w:r w:rsidDel="000940D0">
          <w:rPr>
            <w:noProof/>
            <w:webHidden/>
          </w:rPr>
          <w:tab/>
        </w:r>
        <w:r w:rsidR="00EA54C4" w:rsidDel="000940D0">
          <w:rPr>
            <w:noProof/>
            <w:webHidden/>
          </w:rPr>
          <w:delText>105</w:delText>
        </w:r>
      </w:del>
    </w:p>
    <w:p w14:paraId="65A31790" w14:textId="306F1513" w:rsidR="009C601C" w:rsidDel="000940D0" w:rsidRDefault="009C601C">
      <w:pPr>
        <w:pStyle w:val="TOC3"/>
        <w:rPr>
          <w:del w:id="1270" w:author="Kumar Baral" w:date="2022-12-13T11:47:00Z"/>
          <w:rFonts w:asciiTheme="minorHAnsi" w:eastAsiaTheme="minorEastAsia" w:hAnsiTheme="minorHAnsi" w:cstheme="minorBidi"/>
          <w:noProof/>
          <w:szCs w:val="22"/>
          <w:lang w:val="en-GB" w:eastAsia="en-GB"/>
        </w:rPr>
      </w:pPr>
      <w:del w:id="1271" w:author="Kumar Baral" w:date="2022-12-13T11:47:00Z">
        <w:r w:rsidRPr="000940D0" w:rsidDel="000940D0">
          <w:rPr>
            <w:noProof/>
            <w:rPrChange w:id="1272" w:author="Kumar Baral" w:date="2022-12-13T11:47:00Z">
              <w:rPr>
                <w:rStyle w:val="Hyperlink"/>
                <w:noProof/>
              </w:rPr>
            </w:rPrChange>
          </w:rPr>
          <w:delText>6.2.24</w:delText>
        </w:r>
        <w:r w:rsidDel="000940D0">
          <w:rPr>
            <w:rFonts w:asciiTheme="minorHAnsi" w:eastAsiaTheme="minorEastAsia" w:hAnsiTheme="minorHAnsi" w:cstheme="minorBidi"/>
            <w:noProof/>
            <w:szCs w:val="22"/>
            <w:lang w:val="en-GB" w:eastAsia="en-GB"/>
          </w:rPr>
          <w:tab/>
        </w:r>
        <w:r w:rsidRPr="000940D0" w:rsidDel="000940D0">
          <w:rPr>
            <w:noProof/>
            <w:rPrChange w:id="1273" w:author="Kumar Baral" w:date="2022-12-13T11:47:00Z">
              <w:rPr>
                <w:rStyle w:val="Hyperlink"/>
                <w:noProof/>
              </w:rPr>
            </w:rPrChange>
          </w:rPr>
          <w:delText>Tailrace gate</w:delText>
        </w:r>
        <w:r w:rsidDel="000940D0">
          <w:rPr>
            <w:noProof/>
            <w:webHidden/>
          </w:rPr>
          <w:tab/>
        </w:r>
        <w:r w:rsidR="00EA54C4" w:rsidDel="000940D0">
          <w:rPr>
            <w:noProof/>
            <w:webHidden/>
          </w:rPr>
          <w:delText>105</w:delText>
        </w:r>
      </w:del>
    </w:p>
    <w:p w14:paraId="3CCBDE48" w14:textId="159FB363" w:rsidR="009C601C" w:rsidDel="000940D0" w:rsidRDefault="009C601C" w:rsidP="00926F57">
      <w:pPr>
        <w:pStyle w:val="TOC2"/>
        <w:rPr>
          <w:del w:id="1274" w:author="Kumar Baral" w:date="2022-12-13T11:47:00Z"/>
          <w:rFonts w:asciiTheme="minorHAnsi" w:eastAsiaTheme="minorEastAsia" w:hAnsiTheme="minorHAnsi" w:cstheme="minorBidi"/>
          <w:noProof/>
          <w:szCs w:val="22"/>
          <w:lang w:val="en-GB" w:eastAsia="en-GB"/>
        </w:rPr>
      </w:pPr>
      <w:del w:id="1275" w:author="Kumar Baral" w:date="2022-12-13T11:47:00Z">
        <w:r w:rsidRPr="000940D0" w:rsidDel="000940D0">
          <w:rPr>
            <w:noProof/>
            <w:rPrChange w:id="1276" w:author="Kumar Baral" w:date="2022-12-13T11:47:00Z">
              <w:rPr>
                <w:rStyle w:val="Hyperlink"/>
                <w:noProof/>
              </w:rPr>
            </w:rPrChange>
          </w:rPr>
          <w:delText>6.3</w:delText>
        </w:r>
        <w:r w:rsidDel="000940D0">
          <w:rPr>
            <w:rFonts w:asciiTheme="minorHAnsi" w:eastAsiaTheme="minorEastAsia" w:hAnsiTheme="minorHAnsi" w:cstheme="minorBidi"/>
            <w:noProof/>
            <w:szCs w:val="22"/>
            <w:lang w:val="en-GB" w:eastAsia="en-GB"/>
          </w:rPr>
          <w:tab/>
        </w:r>
        <w:r w:rsidRPr="000940D0" w:rsidDel="000940D0">
          <w:rPr>
            <w:noProof/>
            <w:rPrChange w:id="1277" w:author="Kumar Baral" w:date="2022-12-13T11:47:00Z">
              <w:rPr>
                <w:rStyle w:val="Hyperlink"/>
                <w:noProof/>
              </w:rPr>
            </w:rPrChange>
          </w:rPr>
          <w:delText>Steel Pipe and Accessories</w:delText>
        </w:r>
        <w:r w:rsidDel="000940D0">
          <w:rPr>
            <w:noProof/>
            <w:webHidden/>
          </w:rPr>
          <w:tab/>
        </w:r>
        <w:r w:rsidR="00EA54C4" w:rsidDel="000940D0">
          <w:rPr>
            <w:noProof/>
            <w:webHidden/>
          </w:rPr>
          <w:delText>106</w:delText>
        </w:r>
      </w:del>
    </w:p>
    <w:p w14:paraId="741B4A5E" w14:textId="09314D62" w:rsidR="009C601C" w:rsidDel="000940D0" w:rsidRDefault="009C601C">
      <w:pPr>
        <w:pStyle w:val="TOC3"/>
        <w:rPr>
          <w:del w:id="1278" w:author="Kumar Baral" w:date="2022-12-13T11:47:00Z"/>
          <w:rFonts w:asciiTheme="minorHAnsi" w:eastAsiaTheme="minorEastAsia" w:hAnsiTheme="minorHAnsi" w:cstheme="minorBidi"/>
          <w:noProof/>
          <w:szCs w:val="22"/>
          <w:lang w:val="en-GB" w:eastAsia="en-GB"/>
        </w:rPr>
      </w:pPr>
      <w:del w:id="1279" w:author="Kumar Baral" w:date="2022-12-13T11:47:00Z">
        <w:r w:rsidRPr="000940D0" w:rsidDel="000940D0">
          <w:rPr>
            <w:noProof/>
            <w:rPrChange w:id="1280" w:author="Kumar Baral" w:date="2022-12-13T11:47:00Z">
              <w:rPr>
                <w:rStyle w:val="Hyperlink"/>
                <w:noProof/>
              </w:rPr>
            </w:rPrChange>
          </w:rPr>
          <w:delText>6.3.1</w:delText>
        </w:r>
        <w:r w:rsidDel="000940D0">
          <w:rPr>
            <w:rFonts w:asciiTheme="minorHAnsi" w:eastAsiaTheme="minorEastAsia" w:hAnsiTheme="minorHAnsi" w:cstheme="minorBidi"/>
            <w:noProof/>
            <w:szCs w:val="22"/>
            <w:lang w:val="en-GB" w:eastAsia="en-GB"/>
          </w:rPr>
          <w:tab/>
        </w:r>
        <w:r w:rsidRPr="000940D0" w:rsidDel="000940D0">
          <w:rPr>
            <w:noProof/>
            <w:rPrChange w:id="1281" w:author="Kumar Baral" w:date="2022-12-13T11:47:00Z">
              <w:rPr>
                <w:rStyle w:val="Hyperlink"/>
                <w:noProof/>
              </w:rPr>
            </w:rPrChange>
          </w:rPr>
          <w:delText>General</w:delText>
        </w:r>
        <w:r w:rsidDel="000940D0">
          <w:rPr>
            <w:noProof/>
            <w:webHidden/>
          </w:rPr>
          <w:tab/>
        </w:r>
        <w:r w:rsidR="00EA54C4" w:rsidDel="000940D0">
          <w:rPr>
            <w:noProof/>
            <w:webHidden/>
          </w:rPr>
          <w:delText>106</w:delText>
        </w:r>
      </w:del>
    </w:p>
    <w:p w14:paraId="5600ECA9" w14:textId="4535E313" w:rsidR="009C601C" w:rsidDel="000940D0" w:rsidRDefault="009C601C">
      <w:pPr>
        <w:pStyle w:val="TOC3"/>
        <w:rPr>
          <w:del w:id="1282" w:author="Kumar Baral" w:date="2022-12-13T11:47:00Z"/>
          <w:rFonts w:asciiTheme="minorHAnsi" w:eastAsiaTheme="minorEastAsia" w:hAnsiTheme="minorHAnsi" w:cstheme="minorBidi"/>
          <w:noProof/>
          <w:szCs w:val="22"/>
          <w:lang w:val="en-GB" w:eastAsia="en-GB"/>
        </w:rPr>
      </w:pPr>
      <w:del w:id="1283" w:author="Kumar Baral" w:date="2022-12-13T11:47:00Z">
        <w:r w:rsidRPr="000940D0" w:rsidDel="000940D0">
          <w:rPr>
            <w:noProof/>
            <w:rPrChange w:id="1284" w:author="Kumar Baral" w:date="2022-12-13T11:47:00Z">
              <w:rPr>
                <w:rStyle w:val="Hyperlink"/>
                <w:noProof/>
              </w:rPr>
            </w:rPrChange>
          </w:rPr>
          <w:delText>6.3.2</w:delText>
        </w:r>
        <w:r w:rsidDel="000940D0">
          <w:rPr>
            <w:rFonts w:asciiTheme="minorHAnsi" w:eastAsiaTheme="minorEastAsia" w:hAnsiTheme="minorHAnsi" w:cstheme="minorBidi"/>
            <w:noProof/>
            <w:szCs w:val="22"/>
            <w:lang w:val="en-GB" w:eastAsia="en-GB"/>
          </w:rPr>
          <w:tab/>
        </w:r>
        <w:r w:rsidRPr="000940D0" w:rsidDel="000940D0">
          <w:rPr>
            <w:noProof/>
            <w:rPrChange w:id="1285" w:author="Kumar Baral" w:date="2022-12-13T11:47:00Z">
              <w:rPr>
                <w:rStyle w:val="Hyperlink"/>
                <w:noProof/>
              </w:rPr>
            </w:rPrChange>
          </w:rPr>
          <w:delText>Pipe diameter optimization</w:delText>
        </w:r>
        <w:r w:rsidDel="000940D0">
          <w:rPr>
            <w:noProof/>
            <w:webHidden/>
          </w:rPr>
          <w:tab/>
        </w:r>
        <w:r w:rsidR="00EA54C4" w:rsidDel="000940D0">
          <w:rPr>
            <w:noProof/>
            <w:webHidden/>
          </w:rPr>
          <w:delText>106</w:delText>
        </w:r>
      </w:del>
    </w:p>
    <w:p w14:paraId="7C83FA9D" w14:textId="06980A97" w:rsidR="009C601C" w:rsidDel="000940D0" w:rsidRDefault="009C601C">
      <w:pPr>
        <w:pStyle w:val="TOC3"/>
        <w:rPr>
          <w:del w:id="1286" w:author="Kumar Baral" w:date="2022-12-13T11:47:00Z"/>
          <w:rFonts w:asciiTheme="minorHAnsi" w:eastAsiaTheme="minorEastAsia" w:hAnsiTheme="minorHAnsi" w:cstheme="minorBidi"/>
          <w:noProof/>
          <w:szCs w:val="22"/>
          <w:lang w:val="en-GB" w:eastAsia="en-GB"/>
        </w:rPr>
      </w:pPr>
      <w:del w:id="1287" w:author="Kumar Baral" w:date="2022-12-13T11:47:00Z">
        <w:r w:rsidRPr="000940D0" w:rsidDel="000940D0">
          <w:rPr>
            <w:noProof/>
            <w:rPrChange w:id="1288" w:author="Kumar Baral" w:date="2022-12-13T11:47:00Z">
              <w:rPr>
                <w:rStyle w:val="Hyperlink"/>
                <w:noProof/>
              </w:rPr>
            </w:rPrChange>
          </w:rPr>
          <w:delText>6.3.3</w:delText>
        </w:r>
        <w:r w:rsidDel="000940D0">
          <w:rPr>
            <w:rFonts w:asciiTheme="minorHAnsi" w:eastAsiaTheme="minorEastAsia" w:hAnsiTheme="minorHAnsi" w:cstheme="minorBidi"/>
            <w:noProof/>
            <w:szCs w:val="22"/>
            <w:lang w:val="en-GB" w:eastAsia="en-GB"/>
          </w:rPr>
          <w:tab/>
        </w:r>
        <w:r w:rsidRPr="000940D0" w:rsidDel="000940D0">
          <w:rPr>
            <w:noProof/>
            <w:rPrChange w:id="1289" w:author="Kumar Baral" w:date="2022-12-13T11:47:00Z">
              <w:rPr>
                <w:rStyle w:val="Hyperlink"/>
                <w:noProof/>
              </w:rPr>
            </w:rPrChange>
          </w:rPr>
          <w:delText>Pipe thickness calculation</w:delText>
        </w:r>
        <w:r w:rsidDel="000940D0">
          <w:rPr>
            <w:noProof/>
            <w:webHidden/>
          </w:rPr>
          <w:tab/>
        </w:r>
        <w:r w:rsidR="00EA54C4" w:rsidDel="000940D0">
          <w:rPr>
            <w:noProof/>
            <w:webHidden/>
          </w:rPr>
          <w:delText>107</w:delText>
        </w:r>
      </w:del>
    </w:p>
    <w:p w14:paraId="6E325676" w14:textId="1017FDA8" w:rsidR="009C601C" w:rsidDel="000940D0" w:rsidRDefault="009C601C">
      <w:pPr>
        <w:pStyle w:val="TOC3"/>
        <w:rPr>
          <w:del w:id="1290" w:author="Kumar Baral" w:date="2022-12-13T11:47:00Z"/>
          <w:rFonts w:asciiTheme="minorHAnsi" w:eastAsiaTheme="minorEastAsia" w:hAnsiTheme="minorHAnsi" w:cstheme="minorBidi"/>
          <w:noProof/>
          <w:szCs w:val="22"/>
          <w:lang w:val="en-GB" w:eastAsia="en-GB"/>
        </w:rPr>
      </w:pPr>
      <w:del w:id="1291" w:author="Kumar Baral" w:date="2022-12-13T11:47:00Z">
        <w:r w:rsidRPr="000940D0" w:rsidDel="000940D0">
          <w:rPr>
            <w:noProof/>
            <w:rPrChange w:id="1292" w:author="Kumar Baral" w:date="2022-12-13T11:47:00Z">
              <w:rPr>
                <w:rStyle w:val="Hyperlink"/>
                <w:noProof/>
              </w:rPr>
            </w:rPrChange>
          </w:rPr>
          <w:delText>6.3.4</w:delText>
        </w:r>
        <w:r w:rsidDel="000940D0">
          <w:rPr>
            <w:rFonts w:asciiTheme="minorHAnsi" w:eastAsiaTheme="minorEastAsia" w:hAnsiTheme="minorHAnsi" w:cstheme="minorBidi"/>
            <w:noProof/>
            <w:szCs w:val="22"/>
            <w:lang w:val="en-GB" w:eastAsia="en-GB"/>
          </w:rPr>
          <w:tab/>
        </w:r>
        <w:r w:rsidRPr="000940D0" w:rsidDel="000940D0">
          <w:rPr>
            <w:noProof/>
            <w:rPrChange w:id="1293" w:author="Kumar Baral" w:date="2022-12-13T11:47:00Z">
              <w:rPr>
                <w:rStyle w:val="Hyperlink"/>
                <w:noProof/>
              </w:rPr>
            </w:rPrChange>
          </w:rPr>
          <w:delText>Penstock Protection Valve</w:delText>
        </w:r>
        <w:r w:rsidDel="000940D0">
          <w:rPr>
            <w:noProof/>
            <w:webHidden/>
          </w:rPr>
          <w:tab/>
        </w:r>
        <w:r w:rsidR="00EA54C4" w:rsidDel="000940D0">
          <w:rPr>
            <w:noProof/>
            <w:webHidden/>
          </w:rPr>
          <w:delText>108</w:delText>
        </w:r>
      </w:del>
    </w:p>
    <w:p w14:paraId="1C2BEFC5" w14:textId="65FFE7A5" w:rsidR="009C601C" w:rsidDel="000940D0" w:rsidRDefault="009C601C" w:rsidP="00926F57">
      <w:pPr>
        <w:pStyle w:val="TOC2"/>
        <w:rPr>
          <w:del w:id="1294" w:author="Kumar Baral" w:date="2022-12-13T11:47:00Z"/>
          <w:rFonts w:asciiTheme="minorHAnsi" w:eastAsiaTheme="minorEastAsia" w:hAnsiTheme="minorHAnsi" w:cstheme="minorBidi"/>
          <w:noProof/>
          <w:szCs w:val="22"/>
          <w:lang w:val="en-GB" w:eastAsia="en-GB"/>
        </w:rPr>
      </w:pPr>
      <w:del w:id="1295" w:author="Kumar Baral" w:date="2022-12-13T11:47:00Z">
        <w:r w:rsidRPr="000940D0" w:rsidDel="000940D0">
          <w:rPr>
            <w:noProof/>
            <w:rPrChange w:id="1296" w:author="Kumar Baral" w:date="2022-12-13T11:47:00Z">
              <w:rPr>
                <w:rStyle w:val="Hyperlink"/>
                <w:noProof/>
              </w:rPr>
            </w:rPrChange>
          </w:rPr>
          <w:delText>6.4</w:delText>
        </w:r>
        <w:r w:rsidDel="000940D0">
          <w:rPr>
            <w:rFonts w:asciiTheme="minorHAnsi" w:eastAsiaTheme="minorEastAsia" w:hAnsiTheme="minorHAnsi" w:cstheme="minorBidi"/>
            <w:noProof/>
            <w:szCs w:val="22"/>
            <w:lang w:val="en-GB" w:eastAsia="en-GB"/>
          </w:rPr>
          <w:tab/>
        </w:r>
        <w:r w:rsidRPr="000940D0" w:rsidDel="000940D0">
          <w:rPr>
            <w:noProof/>
            <w:rPrChange w:id="1297" w:author="Kumar Baral" w:date="2022-12-13T11:47:00Z">
              <w:rPr>
                <w:rStyle w:val="Hyperlink"/>
                <w:noProof/>
              </w:rPr>
            </w:rPrChange>
          </w:rPr>
          <w:delText>Other HM special items</w:delText>
        </w:r>
        <w:r w:rsidDel="000940D0">
          <w:rPr>
            <w:noProof/>
            <w:webHidden/>
          </w:rPr>
          <w:tab/>
        </w:r>
        <w:r w:rsidR="00EA54C4" w:rsidDel="000940D0">
          <w:rPr>
            <w:noProof/>
            <w:webHidden/>
          </w:rPr>
          <w:delText>109</w:delText>
        </w:r>
      </w:del>
    </w:p>
    <w:p w14:paraId="5C9A18A1" w14:textId="3254D38E" w:rsidR="009C601C" w:rsidDel="000940D0" w:rsidRDefault="009C601C">
      <w:pPr>
        <w:pStyle w:val="TOC1"/>
        <w:rPr>
          <w:del w:id="1298" w:author="Kumar Baral" w:date="2022-12-13T11:47:00Z"/>
          <w:rFonts w:asciiTheme="minorHAnsi" w:eastAsiaTheme="minorEastAsia" w:hAnsiTheme="minorHAnsi" w:cstheme="minorBidi"/>
          <w:b w:val="0"/>
          <w:sz w:val="22"/>
          <w:szCs w:val="22"/>
          <w:lang w:val="en-GB" w:eastAsia="en-GB"/>
        </w:rPr>
      </w:pPr>
      <w:del w:id="1299" w:author="Kumar Baral" w:date="2022-12-13T11:47:00Z">
        <w:r w:rsidRPr="000940D0" w:rsidDel="000940D0">
          <w:rPr>
            <w:rPrChange w:id="1300" w:author="Kumar Baral" w:date="2022-12-13T11:47:00Z">
              <w:rPr>
                <w:rStyle w:val="Hyperlink"/>
              </w:rPr>
            </w:rPrChange>
          </w:rPr>
          <w:delText>7</w:delText>
        </w:r>
        <w:r w:rsidDel="000940D0">
          <w:rPr>
            <w:rFonts w:asciiTheme="minorHAnsi" w:eastAsiaTheme="minorEastAsia" w:hAnsiTheme="minorHAnsi" w:cstheme="minorBidi"/>
            <w:b w:val="0"/>
            <w:sz w:val="22"/>
            <w:szCs w:val="22"/>
            <w:lang w:val="en-GB" w:eastAsia="en-GB"/>
          </w:rPr>
          <w:tab/>
        </w:r>
        <w:r w:rsidRPr="000940D0" w:rsidDel="000940D0">
          <w:rPr>
            <w:rPrChange w:id="1301" w:author="Kumar Baral" w:date="2022-12-13T11:47:00Z">
              <w:rPr>
                <w:rStyle w:val="Hyperlink"/>
              </w:rPr>
            </w:rPrChange>
          </w:rPr>
          <w:delText>ELECTRO-MECHANICAL EQUIPMENT</w:delText>
        </w:r>
        <w:r w:rsidDel="000940D0">
          <w:rPr>
            <w:webHidden/>
          </w:rPr>
          <w:tab/>
        </w:r>
        <w:r w:rsidR="00EA54C4" w:rsidDel="000940D0">
          <w:rPr>
            <w:webHidden/>
          </w:rPr>
          <w:delText>110</w:delText>
        </w:r>
      </w:del>
    </w:p>
    <w:p w14:paraId="1EAFBDF2" w14:textId="1F1EAC89" w:rsidR="009C601C" w:rsidDel="000940D0" w:rsidRDefault="009C601C" w:rsidP="00926F57">
      <w:pPr>
        <w:pStyle w:val="TOC2"/>
        <w:rPr>
          <w:del w:id="1302" w:author="Kumar Baral" w:date="2022-12-13T11:47:00Z"/>
          <w:rFonts w:asciiTheme="minorHAnsi" w:eastAsiaTheme="minorEastAsia" w:hAnsiTheme="minorHAnsi" w:cstheme="minorBidi"/>
          <w:noProof/>
          <w:szCs w:val="22"/>
          <w:lang w:val="en-GB" w:eastAsia="en-GB"/>
        </w:rPr>
      </w:pPr>
      <w:del w:id="1303" w:author="Kumar Baral" w:date="2022-12-13T11:47:00Z">
        <w:r w:rsidRPr="000940D0" w:rsidDel="000940D0">
          <w:rPr>
            <w:noProof/>
            <w:rPrChange w:id="1304" w:author="Kumar Baral" w:date="2022-12-13T11:47:00Z">
              <w:rPr>
                <w:rStyle w:val="Hyperlink"/>
                <w:noProof/>
              </w:rPr>
            </w:rPrChange>
          </w:rPr>
          <w:delText>7.1</w:delText>
        </w:r>
        <w:r w:rsidDel="000940D0">
          <w:rPr>
            <w:rFonts w:asciiTheme="minorHAnsi" w:eastAsiaTheme="minorEastAsia" w:hAnsiTheme="minorHAnsi" w:cstheme="minorBidi"/>
            <w:noProof/>
            <w:szCs w:val="22"/>
            <w:lang w:val="en-GB" w:eastAsia="en-GB"/>
          </w:rPr>
          <w:tab/>
        </w:r>
        <w:r w:rsidRPr="000940D0" w:rsidDel="000940D0">
          <w:rPr>
            <w:noProof/>
            <w:rPrChange w:id="1305" w:author="Kumar Baral" w:date="2022-12-13T11:47:00Z">
              <w:rPr>
                <w:rStyle w:val="Hyperlink"/>
                <w:noProof/>
              </w:rPr>
            </w:rPrChange>
          </w:rPr>
          <w:delText>General</w:delText>
        </w:r>
        <w:r w:rsidDel="000940D0">
          <w:rPr>
            <w:noProof/>
            <w:webHidden/>
          </w:rPr>
          <w:tab/>
        </w:r>
        <w:r w:rsidR="00EA54C4" w:rsidDel="000940D0">
          <w:rPr>
            <w:noProof/>
            <w:webHidden/>
          </w:rPr>
          <w:delText>110</w:delText>
        </w:r>
      </w:del>
    </w:p>
    <w:p w14:paraId="57169E24" w14:textId="232E7CF1" w:rsidR="009C601C" w:rsidDel="000940D0" w:rsidRDefault="009C601C">
      <w:pPr>
        <w:pStyle w:val="TOC3"/>
        <w:rPr>
          <w:del w:id="1306" w:author="Kumar Baral" w:date="2022-12-13T11:47:00Z"/>
          <w:rFonts w:asciiTheme="minorHAnsi" w:eastAsiaTheme="minorEastAsia" w:hAnsiTheme="minorHAnsi" w:cstheme="minorBidi"/>
          <w:noProof/>
          <w:szCs w:val="22"/>
          <w:lang w:val="en-GB" w:eastAsia="en-GB"/>
        </w:rPr>
      </w:pPr>
      <w:del w:id="1307" w:author="Kumar Baral" w:date="2022-12-13T11:47:00Z">
        <w:r w:rsidRPr="000940D0" w:rsidDel="000940D0">
          <w:rPr>
            <w:noProof/>
            <w:rPrChange w:id="1308" w:author="Kumar Baral" w:date="2022-12-13T11:47:00Z">
              <w:rPr>
                <w:rStyle w:val="Hyperlink"/>
                <w:noProof/>
              </w:rPr>
            </w:rPrChange>
          </w:rPr>
          <w:delText>7.1.1</w:delText>
        </w:r>
        <w:r w:rsidDel="000940D0">
          <w:rPr>
            <w:rFonts w:asciiTheme="minorHAnsi" w:eastAsiaTheme="minorEastAsia" w:hAnsiTheme="minorHAnsi" w:cstheme="minorBidi"/>
            <w:noProof/>
            <w:szCs w:val="22"/>
            <w:lang w:val="en-GB" w:eastAsia="en-GB"/>
          </w:rPr>
          <w:tab/>
        </w:r>
        <w:r w:rsidRPr="000940D0" w:rsidDel="000940D0">
          <w:rPr>
            <w:noProof/>
            <w:rPrChange w:id="1309" w:author="Kumar Baral" w:date="2022-12-13T11:47:00Z">
              <w:rPr>
                <w:rStyle w:val="Hyperlink"/>
                <w:noProof/>
              </w:rPr>
            </w:rPrChange>
          </w:rPr>
          <w:delText>Design criteria</w:delText>
        </w:r>
        <w:r w:rsidDel="000940D0">
          <w:rPr>
            <w:noProof/>
            <w:webHidden/>
          </w:rPr>
          <w:tab/>
        </w:r>
        <w:r w:rsidR="00EA54C4" w:rsidDel="000940D0">
          <w:rPr>
            <w:noProof/>
            <w:webHidden/>
          </w:rPr>
          <w:delText>110</w:delText>
        </w:r>
      </w:del>
    </w:p>
    <w:p w14:paraId="19BDB1E2" w14:textId="4A5427AD" w:rsidR="009C601C" w:rsidDel="000940D0" w:rsidRDefault="009C601C">
      <w:pPr>
        <w:pStyle w:val="TOC3"/>
        <w:rPr>
          <w:del w:id="1310" w:author="Kumar Baral" w:date="2022-12-13T11:47:00Z"/>
          <w:rFonts w:asciiTheme="minorHAnsi" w:eastAsiaTheme="minorEastAsia" w:hAnsiTheme="minorHAnsi" w:cstheme="minorBidi"/>
          <w:noProof/>
          <w:szCs w:val="22"/>
          <w:lang w:val="en-GB" w:eastAsia="en-GB"/>
        </w:rPr>
      </w:pPr>
      <w:del w:id="1311" w:author="Kumar Baral" w:date="2022-12-13T11:47:00Z">
        <w:r w:rsidRPr="000940D0" w:rsidDel="000940D0">
          <w:rPr>
            <w:noProof/>
            <w:rPrChange w:id="1312" w:author="Kumar Baral" w:date="2022-12-13T11:47:00Z">
              <w:rPr>
                <w:rStyle w:val="Hyperlink"/>
                <w:noProof/>
              </w:rPr>
            </w:rPrChange>
          </w:rPr>
          <w:delText>7.1.2</w:delText>
        </w:r>
        <w:r w:rsidDel="000940D0">
          <w:rPr>
            <w:rFonts w:asciiTheme="minorHAnsi" w:eastAsiaTheme="minorEastAsia" w:hAnsiTheme="minorHAnsi" w:cstheme="minorBidi"/>
            <w:noProof/>
            <w:szCs w:val="22"/>
            <w:lang w:val="en-GB" w:eastAsia="en-GB"/>
          </w:rPr>
          <w:tab/>
        </w:r>
        <w:r w:rsidRPr="000940D0" w:rsidDel="000940D0">
          <w:rPr>
            <w:noProof/>
            <w:rPrChange w:id="1313" w:author="Kumar Baral" w:date="2022-12-13T11:47:00Z">
              <w:rPr>
                <w:rStyle w:val="Hyperlink"/>
                <w:noProof/>
              </w:rPr>
            </w:rPrChange>
          </w:rPr>
          <w:delText>Turbine selection and Mode of operation</w:delText>
        </w:r>
        <w:r w:rsidDel="000940D0">
          <w:rPr>
            <w:noProof/>
            <w:webHidden/>
          </w:rPr>
          <w:tab/>
        </w:r>
        <w:r w:rsidR="00EA54C4" w:rsidDel="000940D0">
          <w:rPr>
            <w:noProof/>
            <w:webHidden/>
          </w:rPr>
          <w:delText>110</w:delText>
        </w:r>
      </w:del>
    </w:p>
    <w:p w14:paraId="1D5DE6AC" w14:textId="15D99AA4" w:rsidR="009C601C" w:rsidDel="000940D0" w:rsidRDefault="009C601C">
      <w:pPr>
        <w:pStyle w:val="TOC3"/>
        <w:rPr>
          <w:del w:id="1314" w:author="Kumar Baral" w:date="2022-12-13T11:47:00Z"/>
          <w:rFonts w:asciiTheme="minorHAnsi" w:eastAsiaTheme="minorEastAsia" w:hAnsiTheme="minorHAnsi" w:cstheme="minorBidi"/>
          <w:noProof/>
          <w:szCs w:val="22"/>
          <w:lang w:val="en-GB" w:eastAsia="en-GB"/>
        </w:rPr>
      </w:pPr>
      <w:del w:id="1315" w:author="Kumar Baral" w:date="2022-12-13T11:47:00Z">
        <w:r w:rsidRPr="000940D0" w:rsidDel="000940D0">
          <w:rPr>
            <w:noProof/>
            <w:rPrChange w:id="1316" w:author="Kumar Baral" w:date="2022-12-13T11:47:00Z">
              <w:rPr>
                <w:rStyle w:val="Hyperlink"/>
                <w:noProof/>
              </w:rPr>
            </w:rPrChange>
          </w:rPr>
          <w:delText>7.1.3</w:delText>
        </w:r>
        <w:r w:rsidDel="000940D0">
          <w:rPr>
            <w:rFonts w:asciiTheme="minorHAnsi" w:eastAsiaTheme="minorEastAsia" w:hAnsiTheme="minorHAnsi" w:cstheme="minorBidi"/>
            <w:noProof/>
            <w:szCs w:val="22"/>
            <w:lang w:val="en-GB" w:eastAsia="en-GB"/>
          </w:rPr>
          <w:tab/>
        </w:r>
        <w:r w:rsidRPr="000940D0" w:rsidDel="000940D0">
          <w:rPr>
            <w:noProof/>
            <w:rPrChange w:id="1317" w:author="Kumar Baral" w:date="2022-12-13T11:47:00Z">
              <w:rPr>
                <w:rStyle w:val="Hyperlink"/>
                <w:noProof/>
              </w:rPr>
            </w:rPrChange>
          </w:rPr>
          <w:delText>Turbine maintenance</w:delText>
        </w:r>
        <w:r w:rsidDel="000940D0">
          <w:rPr>
            <w:noProof/>
            <w:webHidden/>
          </w:rPr>
          <w:tab/>
        </w:r>
        <w:r w:rsidR="00EA54C4" w:rsidDel="000940D0">
          <w:rPr>
            <w:noProof/>
            <w:webHidden/>
          </w:rPr>
          <w:delText>111</w:delText>
        </w:r>
      </w:del>
    </w:p>
    <w:p w14:paraId="36671779" w14:textId="428B7681" w:rsidR="009C601C" w:rsidDel="000940D0" w:rsidRDefault="009C601C" w:rsidP="00926F57">
      <w:pPr>
        <w:pStyle w:val="TOC2"/>
        <w:rPr>
          <w:del w:id="1318" w:author="Kumar Baral" w:date="2022-12-13T11:47:00Z"/>
          <w:rFonts w:asciiTheme="minorHAnsi" w:eastAsiaTheme="minorEastAsia" w:hAnsiTheme="minorHAnsi" w:cstheme="minorBidi"/>
          <w:noProof/>
          <w:szCs w:val="22"/>
          <w:lang w:val="en-GB" w:eastAsia="en-GB"/>
        </w:rPr>
      </w:pPr>
      <w:del w:id="1319" w:author="Kumar Baral" w:date="2022-12-13T11:47:00Z">
        <w:r w:rsidRPr="000940D0" w:rsidDel="000940D0">
          <w:rPr>
            <w:noProof/>
            <w:rPrChange w:id="1320" w:author="Kumar Baral" w:date="2022-12-13T11:47:00Z">
              <w:rPr>
                <w:rStyle w:val="Hyperlink"/>
                <w:noProof/>
              </w:rPr>
            </w:rPrChange>
          </w:rPr>
          <w:delText>7.2</w:delText>
        </w:r>
        <w:r w:rsidDel="000940D0">
          <w:rPr>
            <w:rFonts w:asciiTheme="minorHAnsi" w:eastAsiaTheme="minorEastAsia" w:hAnsiTheme="minorHAnsi" w:cstheme="minorBidi"/>
            <w:noProof/>
            <w:szCs w:val="22"/>
            <w:lang w:val="en-GB" w:eastAsia="en-GB"/>
          </w:rPr>
          <w:tab/>
        </w:r>
        <w:r w:rsidRPr="000940D0" w:rsidDel="000940D0">
          <w:rPr>
            <w:noProof/>
            <w:rPrChange w:id="1321" w:author="Kumar Baral" w:date="2022-12-13T11:47:00Z">
              <w:rPr>
                <w:rStyle w:val="Hyperlink"/>
                <w:noProof/>
              </w:rPr>
            </w:rPrChange>
          </w:rPr>
          <w:delText>Valves</w:delText>
        </w:r>
        <w:r w:rsidDel="000940D0">
          <w:rPr>
            <w:noProof/>
            <w:webHidden/>
          </w:rPr>
          <w:tab/>
        </w:r>
        <w:r w:rsidR="00EA54C4" w:rsidDel="000940D0">
          <w:rPr>
            <w:noProof/>
            <w:webHidden/>
          </w:rPr>
          <w:delText>112</w:delText>
        </w:r>
      </w:del>
    </w:p>
    <w:p w14:paraId="2BFC3F45" w14:textId="59C578EB" w:rsidR="009C601C" w:rsidDel="000940D0" w:rsidRDefault="009C601C">
      <w:pPr>
        <w:pStyle w:val="TOC3"/>
        <w:rPr>
          <w:del w:id="1322" w:author="Kumar Baral" w:date="2022-12-13T11:47:00Z"/>
          <w:rFonts w:asciiTheme="minorHAnsi" w:eastAsiaTheme="minorEastAsia" w:hAnsiTheme="minorHAnsi" w:cstheme="minorBidi"/>
          <w:noProof/>
          <w:szCs w:val="22"/>
          <w:lang w:val="en-GB" w:eastAsia="en-GB"/>
        </w:rPr>
      </w:pPr>
      <w:del w:id="1323" w:author="Kumar Baral" w:date="2022-12-13T11:47:00Z">
        <w:r w:rsidRPr="000940D0" w:rsidDel="000940D0">
          <w:rPr>
            <w:noProof/>
            <w:rPrChange w:id="1324" w:author="Kumar Baral" w:date="2022-12-13T11:47:00Z">
              <w:rPr>
                <w:rStyle w:val="Hyperlink"/>
                <w:noProof/>
              </w:rPr>
            </w:rPrChange>
          </w:rPr>
          <w:delText>7.2.1</w:delText>
        </w:r>
        <w:r w:rsidDel="000940D0">
          <w:rPr>
            <w:rFonts w:asciiTheme="minorHAnsi" w:eastAsiaTheme="minorEastAsia" w:hAnsiTheme="minorHAnsi" w:cstheme="minorBidi"/>
            <w:noProof/>
            <w:szCs w:val="22"/>
            <w:lang w:val="en-GB" w:eastAsia="en-GB"/>
          </w:rPr>
          <w:tab/>
        </w:r>
        <w:r w:rsidRPr="000940D0" w:rsidDel="000940D0">
          <w:rPr>
            <w:noProof/>
            <w:rPrChange w:id="1325" w:author="Kumar Baral" w:date="2022-12-13T11:47:00Z">
              <w:rPr>
                <w:rStyle w:val="Hyperlink"/>
                <w:noProof/>
              </w:rPr>
            </w:rPrChange>
          </w:rPr>
          <w:delText>Main Inlet Valve</w:delText>
        </w:r>
        <w:r w:rsidDel="000940D0">
          <w:rPr>
            <w:noProof/>
            <w:webHidden/>
          </w:rPr>
          <w:tab/>
        </w:r>
        <w:r w:rsidR="00EA54C4" w:rsidDel="000940D0">
          <w:rPr>
            <w:noProof/>
            <w:webHidden/>
          </w:rPr>
          <w:delText>112</w:delText>
        </w:r>
      </w:del>
    </w:p>
    <w:p w14:paraId="07140A65" w14:textId="6BA08338" w:rsidR="009C601C" w:rsidDel="000940D0" w:rsidRDefault="009C601C">
      <w:pPr>
        <w:pStyle w:val="TOC3"/>
        <w:rPr>
          <w:del w:id="1326" w:author="Kumar Baral" w:date="2022-12-13T11:47:00Z"/>
          <w:rFonts w:asciiTheme="minorHAnsi" w:eastAsiaTheme="minorEastAsia" w:hAnsiTheme="minorHAnsi" w:cstheme="minorBidi"/>
          <w:noProof/>
          <w:szCs w:val="22"/>
          <w:lang w:val="en-GB" w:eastAsia="en-GB"/>
        </w:rPr>
      </w:pPr>
      <w:del w:id="1327" w:author="Kumar Baral" w:date="2022-12-13T11:47:00Z">
        <w:r w:rsidRPr="000940D0" w:rsidDel="000940D0">
          <w:rPr>
            <w:noProof/>
            <w:rPrChange w:id="1328" w:author="Kumar Baral" w:date="2022-12-13T11:47:00Z">
              <w:rPr>
                <w:rStyle w:val="Hyperlink"/>
                <w:noProof/>
              </w:rPr>
            </w:rPrChange>
          </w:rPr>
          <w:delText>7.2.2</w:delText>
        </w:r>
        <w:r w:rsidDel="000940D0">
          <w:rPr>
            <w:rFonts w:asciiTheme="minorHAnsi" w:eastAsiaTheme="minorEastAsia" w:hAnsiTheme="minorHAnsi" w:cstheme="minorBidi"/>
            <w:noProof/>
            <w:szCs w:val="22"/>
            <w:lang w:val="en-GB" w:eastAsia="en-GB"/>
          </w:rPr>
          <w:tab/>
        </w:r>
        <w:r w:rsidRPr="000940D0" w:rsidDel="000940D0">
          <w:rPr>
            <w:noProof/>
            <w:rPrChange w:id="1329" w:author="Kumar Baral" w:date="2022-12-13T11:47:00Z">
              <w:rPr>
                <w:rStyle w:val="Hyperlink"/>
                <w:noProof/>
              </w:rPr>
            </w:rPrChange>
          </w:rPr>
          <w:delText>Penstock Shut-off Valve</w:delText>
        </w:r>
        <w:r w:rsidDel="000940D0">
          <w:rPr>
            <w:noProof/>
            <w:webHidden/>
          </w:rPr>
          <w:tab/>
        </w:r>
        <w:r w:rsidR="00EA54C4" w:rsidDel="000940D0">
          <w:rPr>
            <w:noProof/>
            <w:webHidden/>
          </w:rPr>
          <w:delText>113</w:delText>
        </w:r>
      </w:del>
    </w:p>
    <w:p w14:paraId="26DF6D61" w14:textId="06EBEE63" w:rsidR="009C601C" w:rsidDel="000940D0" w:rsidRDefault="009C601C" w:rsidP="00926F57">
      <w:pPr>
        <w:pStyle w:val="TOC2"/>
        <w:rPr>
          <w:del w:id="1330" w:author="Kumar Baral" w:date="2022-12-13T11:47:00Z"/>
          <w:rFonts w:asciiTheme="minorHAnsi" w:eastAsiaTheme="minorEastAsia" w:hAnsiTheme="minorHAnsi" w:cstheme="minorBidi"/>
          <w:noProof/>
          <w:szCs w:val="22"/>
          <w:lang w:val="en-GB" w:eastAsia="en-GB"/>
        </w:rPr>
      </w:pPr>
      <w:del w:id="1331" w:author="Kumar Baral" w:date="2022-12-13T11:47:00Z">
        <w:r w:rsidRPr="000940D0" w:rsidDel="000940D0">
          <w:rPr>
            <w:noProof/>
            <w:rPrChange w:id="1332" w:author="Kumar Baral" w:date="2022-12-13T11:47:00Z">
              <w:rPr>
                <w:rStyle w:val="Hyperlink"/>
                <w:noProof/>
              </w:rPr>
            </w:rPrChange>
          </w:rPr>
          <w:delText>7.3</w:delText>
        </w:r>
        <w:r w:rsidDel="000940D0">
          <w:rPr>
            <w:rFonts w:asciiTheme="minorHAnsi" w:eastAsiaTheme="minorEastAsia" w:hAnsiTheme="minorHAnsi" w:cstheme="minorBidi"/>
            <w:noProof/>
            <w:szCs w:val="22"/>
            <w:lang w:val="en-GB" w:eastAsia="en-GB"/>
          </w:rPr>
          <w:tab/>
        </w:r>
        <w:r w:rsidRPr="000940D0" w:rsidDel="000940D0">
          <w:rPr>
            <w:noProof/>
            <w:rPrChange w:id="1333" w:author="Kumar Baral" w:date="2022-12-13T11:47:00Z">
              <w:rPr>
                <w:rStyle w:val="Hyperlink"/>
                <w:noProof/>
              </w:rPr>
            </w:rPrChange>
          </w:rPr>
          <w:delText>Overhead Crane</w:delText>
        </w:r>
        <w:r w:rsidDel="000940D0">
          <w:rPr>
            <w:noProof/>
            <w:webHidden/>
          </w:rPr>
          <w:tab/>
        </w:r>
        <w:r w:rsidR="00EA54C4" w:rsidDel="000940D0">
          <w:rPr>
            <w:noProof/>
            <w:webHidden/>
          </w:rPr>
          <w:delText>113</w:delText>
        </w:r>
      </w:del>
    </w:p>
    <w:p w14:paraId="6473EDEA" w14:textId="2FE69253" w:rsidR="009C601C" w:rsidDel="000940D0" w:rsidRDefault="009C601C" w:rsidP="00926F57">
      <w:pPr>
        <w:pStyle w:val="TOC2"/>
        <w:rPr>
          <w:del w:id="1334" w:author="Kumar Baral" w:date="2022-12-13T11:47:00Z"/>
          <w:rFonts w:asciiTheme="minorHAnsi" w:eastAsiaTheme="minorEastAsia" w:hAnsiTheme="minorHAnsi" w:cstheme="minorBidi"/>
          <w:noProof/>
          <w:szCs w:val="22"/>
          <w:lang w:val="en-GB" w:eastAsia="en-GB"/>
        </w:rPr>
      </w:pPr>
      <w:del w:id="1335" w:author="Kumar Baral" w:date="2022-12-13T11:47:00Z">
        <w:r w:rsidRPr="000940D0" w:rsidDel="000940D0">
          <w:rPr>
            <w:noProof/>
            <w:rPrChange w:id="1336" w:author="Kumar Baral" w:date="2022-12-13T11:47:00Z">
              <w:rPr>
                <w:rStyle w:val="Hyperlink"/>
                <w:noProof/>
              </w:rPr>
            </w:rPrChange>
          </w:rPr>
          <w:delText>7.4</w:delText>
        </w:r>
        <w:r w:rsidDel="000940D0">
          <w:rPr>
            <w:rFonts w:asciiTheme="minorHAnsi" w:eastAsiaTheme="minorEastAsia" w:hAnsiTheme="minorHAnsi" w:cstheme="minorBidi"/>
            <w:noProof/>
            <w:szCs w:val="22"/>
            <w:lang w:val="en-GB" w:eastAsia="en-GB"/>
          </w:rPr>
          <w:tab/>
        </w:r>
        <w:r w:rsidRPr="000940D0" w:rsidDel="000940D0">
          <w:rPr>
            <w:noProof/>
            <w:rPrChange w:id="1337" w:author="Kumar Baral" w:date="2022-12-13T11:47:00Z">
              <w:rPr>
                <w:rStyle w:val="Hyperlink"/>
                <w:noProof/>
              </w:rPr>
            </w:rPrChange>
          </w:rPr>
          <w:delText>Governor</w:delText>
        </w:r>
        <w:r w:rsidDel="000940D0">
          <w:rPr>
            <w:noProof/>
            <w:webHidden/>
          </w:rPr>
          <w:tab/>
        </w:r>
        <w:r w:rsidR="00EA54C4" w:rsidDel="000940D0">
          <w:rPr>
            <w:noProof/>
            <w:webHidden/>
          </w:rPr>
          <w:delText>113</w:delText>
        </w:r>
      </w:del>
    </w:p>
    <w:p w14:paraId="4E7B1561" w14:textId="3ACE3123" w:rsidR="009C601C" w:rsidDel="000940D0" w:rsidRDefault="009C601C" w:rsidP="00926F57">
      <w:pPr>
        <w:pStyle w:val="TOC2"/>
        <w:rPr>
          <w:del w:id="1338" w:author="Kumar Baral" w:date="2022-12-13T11:47:00Z"/>
          <w:rFonts w:asciiTheme="minorHAnsi" w:eastAsiaTheme="minorEastAsia" w:hAnsiTheme="minorHAnsi" w:cstheme="minorBidi"/>
          <w:noProof/>
          <w:szCs w:val="22"/>
          <w:lang w:val="en-GB" w:eastAsia="en-GB"/>
        </w:rPr>
      </w:pPr>
      <w:del w:id="1339" w:author="Kumar Baral" w:date="2022-12-13T11:47:00Z">
        <w:r w:rsidRPr="000940D0" w:rsidDel="000940D0">
          <w:rPr>
            <w:noProof/>
            <w:rPrChange w:id="1340" w:author="Kumar Baral" w:date="2022-12-13T11:47:00Z">
              <w:rPr>
                <w:rStyle w:val="Hyperlink"/>
                <w:noProof/>
              </w:rPr>
            </w:rPrChange>
          </w:rPr>
          <w:delText>7.5</w:delText>
        </w:r>
        <w:r w:rsidDel="000940D0">
          <w:rPr>
            <w:rFonts w:asciiTheme="minorHAnsi" w:eastAsiaTheme="minorEastAsia" w:hAnsiTheme="minorHAnsi" w:cstheme="minorBidi"/>
            <w:noProof/>
            <w:szCs w:val="22"/>
            <w:lang w:val="en-GB" w:eastAsia="en-GB"/>
          </w:rPr>
          <w:tab/>
        </w:r>
        <w:r w:rsidRPr="000940D0" w:rsidDel="000940D0">
          <w:rPr>
            <w:noProof/>
            <w:rPrChange w:id="1341" w:author="Kumar Baral" w:date="2022-12-13T11:47:00Z">
              <w:rPr>
                <w:rStyle w:val="Hyperlink"/>
                <w:noProof/>
              </w:rPr>
            </w:rPrChange>
          </w:rPr>
          <w:delText>Powerhouse auxiliary</w:delText>
        </w:r>
        <w:r w:rsidDel="000940D0">
          <w:rPr>
            <w:noProof/>
            <w:webHidden/>
          </w:rPr>
          <w:tab/>
        </w:r>
        <w:r w:rsidR="00EA54C4" w:rsidDel="000940D0">
          <w:rPr>
            <w:noProof/>
            <w:webHidden/>
          </w:rPr>
          <w:delText>115</w:delText>
        </w:r>
      </w:del>
    </w:p>
    <w:p w14:paraId="62F00F3D" w14:textId="0542D3D7" w:rsidR="009C601C" w:rsidDel="000940D0" w:rsidRDefault="009C601C">
      <w:pPr>
        <w:pStyle w:val="TOC3"/>
        <w:rPr>
          <w:del w:id="1342" w:author="Kumar Baral" w:date="2022-12-13T11:47:00Z"/>
          <w:rFonts w:asciiTheme="minorHAnsi" w:eastAsiaTheme="minorEastAsia" w:hAnsiTheme="minorHAnsi" w:cstheme="minorBidi"/>
          <w:noProof/>
          <w:szCs w:val="22"/>
          <w:lang w:val="en-GB" w:eastAsia="en-GB"/>
        </w:rPr>
      </w:pPr>
      <w:del w:id="1343" w:author="Kumar Baral" w:date="2022-12-13T11:47:00Z">
        <w:r w:rsidRPr="000940D0" w:rsidDel="000940D0">
          <w:rPr>
            <w:noProof/>
            <w:rPrChange w:id="1344" w:author="Kumar Baral" w:date="2022-12-13T11:47:00Z">
              <w:rPr>
                <w:rStyle w:val="Hyperlink"/>
                <w:noProof/>
              </w:rPr>
            </w:rPrChange>
          </w:rPr>
          <w:delText>7.5.1</w:delText>
        </w:r>
        <w:r w:rsidDel="000940D0">
          <w:rPr>
            <w:rFonts w:asciiTheme="minorHAnsi" w:eastAsiaTheme="minorEastAsia" w:hAnsiTheme="minorHAnsi" w:cstheme="minorBidi"/>
            <w:noProof/>
            <w:szCs w:val="22"/>
            <w:lang w:val="en-GB" w:eastAsia="en-GB"/>
          </w:rPr>
          <w:tab/>
        </w:r>
        <w:r w:rsidRPr="000940D0" w:rsidDel="000940D0">
          <w:rPr>
            <w:noProof/>
            <w:rPrChange w:id="1345" w:author="Kumar Baral" w:date="2022-12-13T11:47:00Z">
              <w:rPr>
                <w:rStyle w:val="Hyperlink"/>
                <w:noProof/>
              </w:rPr>
            </w:rPrChange>
          </w:rPr>
          <w:delText>Station drainage</w:delText>
        </w:r>
        <w:r w:rsidDel="000940D0">
          <w:rPr>
            <w:noProof/>
            <w:webHidden/>
          </w:rPr>
          <w:tab/>
        </w:r>
        <w:r w:rsidR="00EA54C4" w:rsidDel="000940D0">
          <w:rPr>
            <w:noProof/>
            <w:webHidden/>
          </w:rPr>
          <w:delText>115</w:delText>
        </w:r>
      </w:del>
    </w:p>
    <w:p w14:paraId="2E8591AB" w14:textId="2637C98A" w:rsidR="009C601C" w:rsidDel="000940D0" w:rsidRDefault="009C601C">
      <w:pPr>
        <w:pStyle w:val="TOC3"/>
        <w:rPr>
          <w:del w:id="1346" w:author="Kumar Baral" w:date="2022-12-13T11:47:00Z"/>
          <w:rFonts w:asciiTheme="minorHAnsi" w:eastAsiaTheme="minorEastAsia" w:hAnsiTheme="minorHAnsi" w:cstheme="minorBidi"/>
          <w:noProof/>
          <w:szCs w:val="22"/>
          <w:lang w:val="en-GB" w:eastAsia="en-GB"/>
        </w:rPr>
      </w:pPr>
      <w:del w:id="1347" w:author="Kumar Baral" w:date="2022-12-13T11:47:00Z">
        <w:r w:rsidRPr="000940D0" w:rsidDel="000940D0">
          <w:rPr>
            <w:noProof/>
            <w:rPrChange w:id="1348" w:author="Kumar Baral" w:date="2022-12-13T11:47:00Z">
              <w:rPr>
                <w:rStyle w:val="Hyperlink"/>
                <w:noProof/>
              </w:rPr>
            </w:rPrChange>
          </w:rPr>
          <w:delText>7.5.2</w:delText>
        </w:r>
        <w:r w:rsidDel="000940D0">
          <w:rPr>
            <w:rFonts w:asciiTheme="minorHAnsi" w:eastAsiaTheme="minorEastAsia" w:hAnsiTheme="minorHAnsi" w:cstheme="minorBidi"/>
            <w:noProof/>
            <w:szCs w:val="22"/>
            <w:lang w:val="en-GB" w:eastAsia="en-GB"/>
          </w:rPr>
          <w:tab/>
        </w:r>
        <w:r w:rsidRPr="000940D0" w:rsidDel="000940D0">
          <w:rPr>
            <w:noProof/>
            <w:rPrChange w:id="1349" w:author="Kumar Baral" w:date="2022-12-13T11:47:00Z">
              <w:rPr>
                <w:rStyle w:val="Hyperlink"/>
                <w:noProof/>
              </w:rPr>
            </w:rPrChange>
          </w:rPr>
          <w:delText>Upstream water conveyance dewatering system</w:delText>
        </w:r>
        <w:r w:rsidDel="000940D0">
          <w:rPr>
            <w:noProof/>
            <w:webHidden/>
          </w:rPr>
          <w:tab/>
        </w:r>
        <w:r w:rsidR="00EA54C4" w:rsidDel="000940D0">
          <w:rPr>
            <w:noProof/>
            <w:webHidden/>
          </w:rPr>
          <w:delText>115</w:delText>
        </w:r>
      </w:del>
    </w:p>
    <w:p w14:paraId="55322649" w14:textId="09A1B4FD" w:rsidR="009C601C" w:rsidDel="000940D0" w:rsidRDefault="009C601C">
      <w:pPr>
        <w:pStyle w:val="TOC3"/>
        <w:rPr>
          <w:del w:id="1350" w:author="Kumar Baral" w:date="2022-12-13T11:47:00Z"/>
          <w:rFonts w:asciiTheme="minorHAnsi" w:eastAsiaTheme="minorEastAsia" w:hAnsiTheme="minorHAnsi" w:cstheme="minorBidi"/>
          <w:noProof/>
          <w:szCs w:val="22"/>
          <w:lang w:val="en-GB" w:eastAsia="en-GB"/>
        </w:rPr>
      </w:pPr>
      <w:del w:id="1351" w:author="Kumar Baral" w:date="2022-12-13T11:47:00Z">
        <w:r w:rsidRPr="000940D0" w:rsidDel="000940D0">
          <w:rPr>
            <w:noProof/>
            <w:rPrChange w:id="1352" w:author="Kumar Baral" w:date="2022-12-13T11:47:00Z">
              <w:rPr>
                <w:rStyle w:val="Hyperlink"/>
                <w:noProof/>
              </w:rPr>
            </w:rPrChange>
          </w:rPr>
          <w:delText>7.5.3</w:delText>
        </w:r>
        <w:r w:rsidDel="000940D0">
          <w:rPr>
            <w:rFonts w:asciiTheme="minorHAnsi" w:eastAsiaTheme="minorEastAsia" w:hAnsiTheme="minorHAnsi" w:cstheme="minorBidi"/>
            <w:noProof/>
            <w:szCs w:val="22"/>
            <w:lang w:val="en-GB" w:eastAsia="en-GB"/>
          </w:rPr>
          <w:tab/>
        </w:r>
        <w:r w:rsidRPr="000940D0" w:rsidDel="000940D0">
          <w:rPr>
            <w:noProof/>
            <w:rPrChange w:id="1353" w:author="Kumar Baral" w:date="2022-12-13T11:47:00Z">
              <w:rPr>
                <w:rStyle w:val="Hyperlink"/>
                <w:noProof/>
              </w:rPr>
            </w:rPrChange>
          </w:rPr>
          <w:delText>Cooling water system</w:delText>
        </w:r>
        <w:r w:rsidDel="000940D0">
          <w:rPr>
            <w:noProof/>
            <w:webHidden/>
          </w:rPr>
          <w:tab/>
        </w:r>
        <w:r w:rsidR="00EA54C4" w:rsidDel="000940D0">
          <w:rPr>
            <w:noProof/>
            <w:webHidden/>
          </w:rPr>
          <w:delText>115</w:delText>
        </w:r>
      </w:del>
    </w:p>
    <w:p w14:paraId="7FF39E33" w14:textId="670BDA8B" w:rsidR="009C601C" w:rsidDel="000940D0" w:rsidRDefault="009C601C">
      <w:pPr>
        <w:pStyle w:val="TOC3"/>
        <w:rPr>
          <w:del w:id="1354" w:author="Kumar Baral" w:date="2022-12-13T11:47:00Z"/>
          <w:rFonts w:asciiTheme="minorHAnsi" w:eastAsiaTheme="minorEastAsia" w:hAnsiTheme="minorHAnsi" w:cstheme="minorBidi"/>
          <w:noProof/>
          <w:szCs w:val="22"/>
          <w:lang w:val="en-GB" w:eastAsia="en-GB"/>
        </w:rPr>
      </w:pPr>
      <w:del w:id="1355" w:author="Kumar Baral" w:date="2022-12-13T11:47:00Z">
        <w:r w:rsidRPr="000940D0" w:rsidDel="000940D0">
          <w:rPr>
            <w:noProof/>
            <w:rPrChange w:id="1356" w:author="Kumar Baral" w:date="2022-12-13T11:47:00Z">
              <w:rPr>
                <w:rStyle w:val="Hyperlink"/>
                <w:noProof/>
              </w:rPr>
            </w:rPrChange>
          </w:rPr>
          <w:delText>7.5.4</w:delText>
        </w:r>
        <w:r w:rsidDel="000940D0">
          <w:rPr>
            <w:rFonts w:asciiTheme="minorHAnsi" w:eastAsiaTheme="minorEastAsia" w:hAnsiTheme="minorHAnsi" w:cstheme="minorBidi"/>
            <w:noProof/>
            <w:szCs w:val="22"/>
            <w:lang w:val="en-GB" w:eastAsia="en-GB"/>
          </w:rPr>
          <w:tab/>
        </w:r>
        <w:r w:rsidRPr="000940D0" w:rsidDel="000940D0">
          <w:rPr>
            <w:noProof/>
            <w:rPrChange w:id="1357" w:author="Kumar Baral" w:date="2022-12-13T11:47:00Z">
              <w:rPr>
                <w:rStyle w:val="Hyperlink"/>
                <w:noProof/>
              </w:rPr>
            </w:rPrChange>
          </w:rPr>
          <w:delText>Compressed air system</w:delText>
        </w:r>
        <w:r w:rsidDel="000940D0">
          <w:rPr>
            <w:noProof/>
            <w:webHidden/>
          </w:rPr>
          <w:tab/>
        </w:r>
        <w:r w:rsidR="00EA54C4" w:rsidDel="000940D0">
          <w:rPr>
            <w:noProof/>
            <w:webHidden/>
          </w:rPr>
          <w:delText>116</w:delText>
        </w:r>
      </w:del>
    </w:p>
    <w:p w14:paraId="40090902" w14:textId="1BDA0E35" w:rsidR="009C601C" w:rsidDel="000940D0" w:rsidRDefault="009C601C">
      <w:pPr>
        <w:pStyle w:val="TOC3"/>
        <w:rPr>
          <w:del w:id="1358" w:author="Kumar Baral" w:date="2022-12-13T11:47:00Z"/>
          <w:rFonts w:asciiTheme="minorHAnsi" w:eastAsiaTheme="minorEastAsia" w:hAnsiTheme="minorHAnsi" w:cstheme="minorBidi"/>
          <w:noProof/>
          <w:szCs w:val="22"/>
          <w:lang w:val="en-GB" w:eastAsia="en-GB"/>
        </w:rPr>
      </w:pPr>
      <w:del w:id="1359" w:author="Kumar Baral" w:date="2022-12-13T11:47:00Z">
        <w:r w:rsidRPr="000940D0" w:rsidDel="000940D0">
          <w:rPr>
            <w:noProof/>
            <w:rPrChange w:id="1360" w:author="Kumar Baral" w:date="2022-12-13T11:47:00Z">
              <w:rPr>
                <w:rStyle w:val="Hyperlink"/>
                <w:noProof/>
              </w:rPr>
            </w:rPrChange>
          </w:rPr>
          <w:delText>7.5.5</w:delText>
        </w:r>
        <w:r w:rsidDel="000940D0">
          <w:rPr>
            <w:rFonts w:asciiTheme="minorHAnsi" w:eastAsiaTheme="minorEastAsia" w:hAnsiTheme="minorHAnsi" w:cstheme="minorBidi"/>
            <w:noProof/>
            <w:szCs w:val="22"/>
            <w:lang w:val="en-GB" w:eastAsia="en-GB"/>
          </w:rPr>
          <w:tab/>
        </w:r>
        <w:r w:rsidRPr="000940D0" w:rsidDel="000940D0">
          <w:rPr>
            <w:noProof/>
            <w:rPrChange w:id="1361" w:author="Kumar Baral" w:date="2022-12-13T11:47:00Z">
              <w:rPr>
                <w:rStyle w:val="Hyperlink"/>
                <w:noProof/>
              </w:rPr>
            </w:rPrChange>
          </w:rPr>
          <w:delText>High pressure air system</w:delText>
        </w:r>
        <w:r w:rsidDel="000940D0">
          <w:rPr>
            <w:noProof/>
            <w:webHidden/>
          </w:rPr>
          <w:tab/>
        </w:r>
        <w:r w:rsidR="00EA54C4" w:rsidDel="000940D0">
          <w:rPr>
            <w:noProof/>
            <w:webHidden/>
          </w:rPr>
          <w:delText>116</w:delText>
        </w:r>
      </w:del>
    </w:p>
    <w:p w14:paraId="35AB5C95" w14:textId="18354198" w:rsidR="009C601C" w:rsidDel="000940D0" w:rsidRDefault="009C601C">
      <w:pPr>
        <w:pStyle w:val="TOC3"/>
        <w:rPr>
          <w:del w:id="1362" w:author="Kumar Baral" w:date="2022-12-13T11:47:00Z"/>
          <w:rFonts w:asciiTheme="minorHAnsi" w:eastAsiaTheme="minorEastAsia" w:hAnsiTheme="minorHAnsi" w:cstheme="minorBidi"/>
          <w:noProof/>
          <w:szCs w:val="22"/>
          <w:lang w:val="en-GB" w:eastAsia="en-GB"/>
        </w:rPr>
      </w:pPr>
      <w:del w:id="1363" w:author="Kumar Baral" w:date="2022-12-13T11:47:00Z">
        <w:r w:rsidRPr="000940D0" w:rsidDel="000940D0">
          <w:rPr>
            <w:noProof/>
            <w:rPrChange w:id="1364" w:author="Kumar Baral" w:date="2022-12-13T11:47:00Z">
              <w:rPr>
                <w:rStyle w:val="Hyperlink"/>
                <w:noProof/>
              </w:rPr>
            </w:rPrChange>
          </w:rPr>
          <w:delText>7.5.6</w:delText>
        </w:r>
        <w:r w:rsidDel="000940D0">
          <w:rPr>
            <w:rFonts w:asciiTheme="minorHAnsi" w:eastAsiaTheme="minorEastAsia" w:hAnsiTheme="minorHAnsi" w:cstheme="minorBidi"/>
            <w:noProof/>
            <w:szCs w:val="22"/>
            <w:lang w:val="en-GB" w:eastAsia="en-GB"/>
          </w:rPr>
          <w:tab/>
        </w:r>
        <w:r w:rsidRPr="000940D0" w:rsidDel="000940D0">
          <w:rPr>
            <w:noProof/>
            <w:rPrChange w:id="1365" w:author="Kumar Baral" w:date="2022-12-13T11:47:00Z">
              <w:rPr>
                <w:rStyle w:val="Hyperlink"/>
                <w:noProof/>
              </w:rPr>
            </w:rPrChange>
          </w:rPr>
          <w:delText>Low pressure air system</w:delText>
        </w:r>
        <w:r w:rsidDel="000940D0">
          <w:rPr>
            <w:noProof/>
            <w:webHidden/>
          </w:rPr>
          <w:tab/>
        </w:r>
        <w:r w:rsidR="00EA54C4" w:rsidDel="000940D0">
          <w:rPr>
            <w:noProof/>
            <w:webHidden/>
          </w:rPr>
          <w:delText>116</w:delText>
        </w:r>
      </w:del>
    </w:p>
    <w:p w14:paraId="0A0B8537" w14:textId="0A799704" w:rsidR="009C601C" w:rsidDel="000940D0" w:rsidRDefault="009C601C">
      <w:pPr>
        <w:pStyle w:val="TOC3"/>
        <w:rPr>
          <w:del w:id="1366" w:author="Kumar Baral" w:date="2022-12-13T11:47:00Z"/>
          <w:rFonts w:asciiTheme="minorHAnsi" w:eastAsiaTheme="minorEastAsia" w:hAnsiTheme="minorHAnsi" w:cstheme="minorBidi"/>
          <w:noProof/>
          <w:szCs w:val="22"/>
          <w:lang w:val="en-GB" w:eastAsia="en-GB"/>
        </w:rPr>
      </w:pPr>
      <w:del w:id="1367" w:author="Kumar Baral" w:date="2022-12-13T11:47:00Z">
        <w:r w:rsidRPr="000940D0" w:rsidDel="000940D0">
          <w:rPr>
            <w:noProof/>
            <w:rPrChange w:id="1368" w:author="Kumar Baral" w:date="2022-12-13T11:47:00Z">
              <w:rPr>
                <w:rStyle w:val="Hyperlink"/>
                <w:noProof/>
              </w:rPr>
            </w:rPrChange>
          </w:rPr>
          <w:delText>7.5.7</w:delText>
        </w:r>
        <w:r w:rsidDel="000940D0">
          <w:rPr>
            <w:rFonts w:asciiTheme="minorHAnsi" w:eastAsiaTheme="minorEastAsia" w:hAnsiTheme="minorHAnsi" w:cstheme="minorBidi"/>
            <w:noProof/>
            <w:szCs w:val="22"/>
            <w:lang w:val="en-GB" w:eastAsia="en-GB"/>
          </w:rPr>
          <w:tab/>
        </w:r>
        <w:r w:rsidRPr="000940D0" w:rsidDel="000940D0">
          <w:rPr>
            <w:noProof/>
            <w:rPrChange w:id="1369" w:author="Kumar Baral" w:date="2022-12-13T11:47:00Z">
              <w:rPr>
                <w:rStyle w:val="Hyperlink"/>
                <w:noProof/>
              </w:rPr>
            </w:rPrChange>
          </w:rPr>
          <w:delText>Oil handling system</w:delText>
        </w:r>
        <w:r w:rsidDel="000940D0">
          <w:rPr>
            <w:noProof/>
            <w:webHidden/>
          </w:rPr>
          <w:tab/>
        </w:r>
        <w:r w:rsidR="00EA54C4" w:rsidDel="000940D0">
          <w:rPr>
            <w:noProof/>
            <w:webHidden/>
          </w:rPr>
          <w:delText>116</w:delText>
        </w:r>
      </w:del>
    </w:p>
    <w:p w14:paraId="77025496" w14:textId="32F65191" w:rsidR="009C601C" w:rsidDel="000940D0" w:rsidRDefault="009C601C">
      <w:pPr>
        <w:pStyle w:val="TOC3"/>
        <w:rPr>
          <w:del w:id="1370" w:author="Kumar Baral" w:date="2022-12-13T11:47:00Z"/>
          <w:rFonts w:asciiTheme="minorHAnsi" w:eastAsiaTheme="minorEastAsia" w:hAnsiTheme="minorHAnsi" w:cstheme="minorBidi"/>
          <w:noProof/>
          <w:szCs w:val="22"/>
          <w:lang w:val="en-GB" w:eastAsia="en-GB"/>
        </w:rPr>
      </w:pPr>
      <w:del w:id="1371" w:author="Kumar Baral" w:date="2022-12-13T11:47:00Z">
        <w:r w:rsidRPr="000940D0" w:rsidDel="000940D0">
          <w:rPr>
            <w:noProof/>
            <w:rPrChange w:id="1372" w:author="Kumar Baral" w:date="2022-12-13T11:47:00Z">
              <w:rPr>
                <w:rStyle w:val="Hyperlink"/>
                <w:noProof/>
              </w:rPr>
            </w:rPrChange>
          </w:rPr>
          <w:delText>7.5.8</w:delText>
        </w:r>
        <w:r w:rsidDel="000940D0">
          <w:rPr>
            <w:rFonts w:asciiTheme="minorHAnsi" w:eastAsiaTheme="minorEastAsia" w:hAnsiTheme="minorHAnsi" w:cstheme="minorBidi"/>
            <w:noProof/>
            <w:szCs w:val="22"/>
            <w:lang w:val="en-GB" w:eastAsia="en-GB"/>
          </w:rPr>
          <w:tab/>
        </w:r>
        <w:r w:rsidRPr="000940D0" w:rsidDel="000940D0">
          <w:rPr>
            <w:noProof/>
            <w:rPrChange w:id="1373" w:author="Kumar Baral" w:date="2022-12-13T11:47:00Z">
              <w:rPr>
                <w:rStyle w:val="Hyperlink"/>
                <w:noProof/>
              </w:rPr>
            </w:rPrChange>
          </w:rPr>
          <w:delText>Ventilation system</w:delText>
        </w:r>
        <w:r w:rsidDel="000940D0">
          <w:rPr>
            <w:noProof/>
            <w:webHidden/>
          </w:rPr>
          <w:tab/>
        </w:r>
        <w:r w:rsidR="00EA54C4" w:rsidDel="000940D0">
          <w:rPr>
            <w:noProof/>
            <w:webHidden/>
          </w:rPr>
          <w:delText>117</w:delText>
        </w:r>
      </w:del>
    </w:p>
    <w:p w14:paraId="2F73F4E1" w14:textId="5C43167F" w:rsidR="009C601C" w:rsidDel="000940D0" w:rsidRDefault="009C601C">
      <w:pPr>
        <w:pStyle w:val="TOC3"/>
        <w:rPr>
          <w:del w:id="1374" w:author="Kumar Baral" w:date="2022-12-13T11:47:00Z"/>
          <w:rFonts w:asciiTheme="minorHAnsi" w:eastAsiaTheme="minorEastAsia" w:hAnsiTheme="minorHAnsi" w:cstheme="minorBidi"/>
          <w:noProof/>
          <w:szCs w:val="22"/>
          <w:lang w:val="en-GB" w:eastAsia="en-GB"/>
        </w:rPr>
      </w:pPr>
      <w:del w:id="1375" w:author="Kumar Baral" w:date="2022-12-13T11:47:00Z">
        <w:r w:rsidRPr="000940D0" w:rsidDel="000940D0">
          <w:rPr>
            <w:noProof/>
            <w:rPrChange w:id="1376" w:author="Kumar Baral" w:date="2022-12-13T11:47:00Z">
              <w:rPr>
                <w:rStyle w:val="Hyperlink"/>
                <w:noProof/>
              </w:rPr>
            </w:rPrChange>
          </w:rPr>
          <w:delText>7.5.9</w:delText>
        </w:r>
        <w:r w:rsidDel="000940D0">
          <w:rPr>
            <w:rFonts w:asciiTheme="minorHAnsi" w:eastAsiaTheme="minorEastAsia" w:hAnsiTheme="minorHAnsi" w:cstheme="minorBidi"/>
            <w:noProof/>
            <w:szCs w:val="22"/>
            <w:lang w:val="en-GB" w:eastAsia="en-GB"/>
          </w:rPr>
          <w:tab/>
        </w:r>
        <w:r w:rsidRPr="000940D0" w:rsidDel="000940D0">
          <w:rPr>
            <w:noProof/>
            <w:rPrChange w:id="1377" w:author="Kumar Baral" w:date="2022-12-13T11:47:00Z">
              <w:rPr>
                <w:rStyle w:val="Hyperlink"/>
                <w:noProof/>
              </w:rPr>
            </w:rPrChange>
          </w:rPr>
          <w:delText>Fire protection systems</w:delText>
        </w:r>
        <w:r w:rsidDel="000940D0">
          <w:rPr>
            <w:noProof/>
            <w:webHidden/>
          </w:rPr>
          <w:tab/>
        </w:r>
        <w:r w:rsidR="00EA54C4" w:rsidDel="000940D0">
          <w:rPr>
            <w:noProof/>
            <w:webHidden/>
          </w:rPr>
          <w:delText>117</w:delText>
        </w:r>
      </w:del>
    </w:p>
    <w:p w14:paraId="0E863548" w14:textId="187593B8" w:rsidR="009C601C" w:rsidDel="000940D0" w:rsidRDefault="009C601C">
      <w:pPr>
        <w:pStyle w:val="TOC3"/>
        <w:rPr>
          <w:del w:id="1378" w:author="Kumar Baral" w:date="2022-12-13T11:47:00Z"/>
          <w:rFonts w:asciiTheme="minorHAnsi" w:eastAsiaTheme="minorEastAsia" w:hAnsiTheme="minorHAnsi" w:cstheme="minorBidi"/>
          <w:noProof/>
          <w:szCs w:val="22"/>
          <w:lang w:val="en-GB" w:eastAsia="en-GB"/>
        </w:rPr>
      </w:pPr>
      <w:del w:id="1379" w:author="Kumar Baral" w:date="2022-12-13T11:47:00Z">
        <w:r w:rsidRPr="000940D0" w:rsidDel="000940D0">
          <w:rPr>
            <w:noProof/>
            <w:rPrChange w:id="1380" w:author="Kumar Baral" w:date="2022-12-13T11:47:00Z">
              <w:rPr>
                <w:rStyle w:val="Hyperlink"/>
                <w:noProof/>
              </w:rPr>
            </w:rPrChange>
          </w:rPr>
          <w:delText>7.5.10</w:delText>
        </w:r>
        <w:r w:rsidDel="000940D0">
          <w:rPr>
            <w:rFonts w:asciiTheme="minorHAnsi" w:eastAsiaTheme="minorEastAsia" w:hAnsiTheme="minorHAnsi" w:cstheme="minorBidi"/>
            <w:noProof/>
            <w:szCs w:val="22"/>
            <w:lang w:val="en-GB" w:eastAsia="en-GB"/>
          </w:rPr>
          <w:tab/>
        </w:r>
        <w:r w:rsidRPr="000940D0" w:rsidDel="000940D0">
          <w:rPr>
            <w:noProof/>
            <w:rPrChange w:id="1381" w:author="Kumar Baral" w:date="2022-12-13T11:47:00Z">
              <w:rPr>
                <w:rStyle w:val="Hyperlink"/>
                <w:noProof/>
              </w:rPr>
            </w:rPrChange>
          </w:rPr>
          <w:delText>Water Deluge Systems</w:delText>
        </w:r>
        <w:r w:rsidDel="000940D0">
          <w:rPr>
            <w:noProof/>
            <w:webHidden/>
          </w:rPr>
          <w:tab/>
        </w:r>
        <w:r w:rsidR="00EA54C4" w:rsidDel="000940D0">
          <w:rPr>
            <w:noProof/>
            <w:webHidden/>
          </w:rPr>
          <w:delText>117</w:delText>
        </w:r>
      </w:del>
    </w:p>
    <w:p w14:paraId="4DB6C0F4" w14:textId="05837852" w:rsidR="009C601C" w:rsidDel="000940D0" w:rsidRDefault="009C601C">
      <w:pPr>
        <w:pStyle w:val="TOC3"/>
        <w:rPr>
          <w:del w:id="1382" w:author="Kumar Baral" w:date="2022-12-13T11:47:00Z"/>
          <w:rFonts w:asciiTheme="minorHAnsi" w:eastAsiaTheme="minorEastAsia" w:hAnsiTheme="minorHAnsi" w:cstheme="minorBidi"/>
          <w:noProof/>
          <w:szCs w:val="22"/>
          <w:lang w:val="en-GB" w:eastAsia="en-GB"/>
        </w:rPr>
      </w:pPr>
      <w:del w:id="1383" w:author="Kumar Baral" w:date="2022-12-13T11:47:00Z">
        <w:r w:rsidRPr="000940D0" w:rsidDel="000940D0">
          <w:rPr>
            <w:noProof/>
            <w:rPrChange w:id="1384" w:author="Kumar Baral" w:date="2022-12-13T11:47:00Z">
              <w:rPr>
                <w:rStyle w:val="Hyperlink"/>
                <w:noProof/>
              </w:rPr>
            </w:rPrChange>
          </w:rPr>
          <w:delText>7.5.11</w:delText>
        </w:r>
        <w:r w:rsidDel="000940D0">
          <w:rPr>
            <w:rFonts w:asciiTheme="minorHAnsi" w:eastAsiaTheme="minorEastAsia" w:hAnsiTheme="minorHAnsi" w:cstheme="minorBidi"/>
            <w:noProof/>
            <w:szCs w:val="22"/>
            <w:lang w:val="en-GB" w:eastAsia="en-GB"/>
          </w:rPr>
          <w:tab/>
        </w:r>
        <w:r w:rsidRPr="000940D0" w:rsidDel="000940D0">
          <w:rPr>
            <w:noProof/>
            <w:rPrChange w:id="1385" w:author="Kumar Baral" w:date="2022-12-13T11:47:00Z">
              <w:rPr>
                <w:rStyle w:val="Hyperlink"/>
                <w:noProof/>
              </w:rPr>
            </w:rPrChange>
          </w:rPr>
          <w:delText>Standpipe Water Protection System</w:delText>
        </w:r>
        <w:r w:rsidDel="000940D0">
          <w:rPr>
            <w:noProof/>
            <w:webHidden/>
          </w:rPr>
          <w:tab/>
        </w:r>
        <w:r w:rsidR="00EA54C4" w:rsidDel="000940D0">
          <w:rPr>
            <w:noProof/>
            <w:webHidden/>
          </w:rPr>
          <w:delText>118</w:delText>
        </w:r>
      </w:del>
    </w:p>
    <w:p w14:paraId="77153A83" w14:textId="200C18DD" w:rsidR="009C601C" w:rsidDel="000940D0" w:rsidRDefault="009C601C">
      <w:pPr>
        <w:pStyle w:val="TOC3"/>
        <w:rPr>
          <w:del w:id="1386" w:author="Kumar Baral" w:date="2022-12-13T11:47:00Z"/>
          <w:rFonts w:asciiTheme="minorHAnsi" w:eastAsiaTheme="minorEastAsia" w:hAnsiTheme="minorHAnsi" w:cstheme="minorBidi"/>
          <w:noProof/>
          <w:szCs w:val="22"/>
          <w:lang w:val="en-GB" w:eastAsia="en-GB"/>
        </w:rPr>
      </w:pPr>
      <w:del w:id="1387" w:author="Kumar Baral" w:date="2022-12-13T11:47:00Z">
        <w:r w:rsidRPr="000940D0" w:rsidDel="000940D0">
          <w:rPr>
            <w:noProof/>
            <w:rPrChange w:id="1388" w:author="Kumar Baral" w:date="2022-12-13T11:47:00Z">
              <w:rPr>
                <w:rStyle w:val="Hyperlink"/>
                <w:noProof/>
              </w:rPr>
            </w:rPrChange>
          </w:rPr>
          <w:delText>7.5.12</w:delText>
        </w:r>
        <w:r w:rsidDel="000940D0">
          <w:rPr>
            <w:rFonts w:asciiTheme="minorHAnsi" w:eastAsiaTheme="minorEastAsia" w:hAnsiTheme="minorHAnsi" w:cstheme="minorBidi"/>
            <w:noProof/>
            <w:szCs w:val="22"/>
            <w:lang w:val="en-GB" w:eastAsia="en-GB"/>
          </w:rPr>
          <w:tab/>
        </w:r>
        <w:r w:rsidRPr="000940D0" w:rsidDel="000940D0">
          <w:rPr>
            <w:noProof/>
            <w:rPrChange w:id="1389" w:author="Kumar Baral" w:date="2022-12-13T11:47:00Z">
              <w:rPr>
                <w:rStyle w:val="Hyperlink"/>
                <w:noProof/>
              </w:rPr>
            </w:rPrChange>
          </w:rPr>
          <w:delText>Carbon dioxide Deluge System</w:delText>
        </w:r>
        <w:r w:rsidDel="000940D0">
          <w:rPr>
            <w:noProof/>
            <w:webHidden/>
          </w:rPr>
          <w:tab/>
        </w:r>
        <w:r w:rsidR="00EA54C4" w:rsidDel="000940D0">
          <w:rPr>
            <w:noProof/>
            <w:webHidden/>
          </w:rPr>
          <w:delText>118</w:delText>
        </w:r>
      </w:del>
    </w:p>
    <w:p w14:paraId="0472A6AF" w14:textId="09FF0648" w:rsidR="009C601C" w:rsidDel="000940D0" w:rsidRDefault="009C601C">
      <w:pPr>
        <w:pStyle w:val="TOC3"/>
        <w:rPr>
          <w:del w:id="1390" w:author="Kumar Baral" w:date="2022-12-13T11:47:00Z"/>
          <w:rFonts w:asciiTheme="minorHAnsi" w:eastAsiaTheme="minorEastAsia" w:hAnsiTheme="minorHAnsi" w:cstheme="minorBidi"/>
          <w:noProof/>
          <w:szCs w:val="22"/>
          <w:lang w:val="en-GB" w:eastAsia="en-GB"/>
        </w:rPr>
      </w:pPr>
      <w:del w:id="1391" w:author="Kumar Baral" w:date="2022-12-13T11:47:00Z">
        <w:r w:rsidRPr="000940D0" w:rsidDel="000940D0">
          <w:rPr>
            <w:noProof/>
            <w:rPrChange w:id="1392" w:author="Kumar Baral" w:date="2022-12-13T11:47:00Z">
              <w:rPr>
                <w:rStyle w:val="Hyperlink"/>
                <w:noProof/>
              </w:rPr>
            </w:rPrChange>
          </w:rPr>
          <w:delText>7.5.13</w:delText>
        </w:r>
        <w:r w:rsidDel="000940D0">
          <w:rPr>
            <w:rFonts w:asciiTheme="minorHAnsi" w:eastAsiaTheme="minorEastAsia" w:hAnsiTheme="minorHAnsi" w:cstheme="minorBidi"/>
            <w:noProof/>
            <w:szCs w:val="22"/>
            <w:lang w:val="en-GB" w:eastAsia="en-GB"/>
          </w:rPr>
          <w:tab/>
        </w:r>
        <w:r w:rsidRPr="000940D0" w:rsidDel="000940D0">
          <w:rPr>
            <w:noProof/>
            <w:rPrChange w:id="1393" w:author="Kumar Baral" w:date="2022-12-13T11:47:00Z">
              <w:rPr>
                <w:rStyle w:val="Hyperlink"/>
                <w:noProof/>
              </w:rPr>
            </w:rPrChange>
          </w:rPr>
          <w:delText>Portable Firefighting Equipment</w:delText>
        </w:r>
        <w:r w:rsidDel="000940D0">
          <w:rPr>
            <w:noProof/>
            <w:webHidden/>
          </w:rPr>
          <w:tab/>
        </w:r>
        <w:r w:rsidR="00EA54C4" w:rsidDel="000940D0">
          <w:rPr>
            <w:noProof/>
            <w:webHidden/>
          </w:rPr>
          <w:delText>118</w:delText>
        </w:r>
      </w:del>
    </w:p>
    <w:p w14:paraId="3D713B0D" w14:textId="0014B6C1" w:rsidR="009C601C" w:rsidDel="000940D0" w:rsidRDefault="009C601C">
      <w:pPr>
        <w:pStyle w:val="TOC3"/>
        <w:rPr>
          <w:del w:id="1394" w:author="Kumar Baral" w:date="2022-12-13T11:47:00Z"/>
          <w:rFonts w:asciiTheme="minorHAnsi" w:eastAsiaTheme="minorEastAsia" w:hAnsiTheme="minorHAnsi" w:cstheme="minorBidi"/>
          <w:noProof/>
          <w:szCs w:val="22"/>
          <w:lang w:val="en-GB" w:eastAsia="en-GB"/>
        </w:rPr>
      </w:pPr>
      <w:del w:id="1395" w:author="Kumar Baral" w:date="2022-12-13T11:47:00Z">
        <w:r w:rsidRPr="000940D0" w:rsidDel="000940D0">
          <w:rPr>
            <w:noProof/>
            <w:rPrChange w:id="1396" w:author="Kumar Baral" w:date="2022-12-13T11:47:00Z">
              <w:rPr>
                <w:rStyle w:val="Hyperlink"/>
                <w:noProof/>
              </w:rPr>
            </w:rPrChange>
          </w:rPr>
          <w:delText>7.5.14</w:delText>
        </w:r>
        <w:r w:rsidDel="000940D0">
          <w:rPr>
            <w:rFonts w:asciiTheme="minorHAnsi" w:eastAsiaTheme="minorEastAsia" w:hAnsiTheme="minorHAnsi" w:cstheme="minorBidi"/>
            <w:noProof/>
            <w:szCs w:val="22"/>
            <w:lang w:val="en-GB" w:eastAsia="en-GB"/>
          </w:rPr>
          <w:tab/>
        </w:r>
        <w:r w:rsidRPr="000940D0" w:rsidDel="000940D0">
          <w:rPr>
            <w:noProof/>
            <w:rPrChange w:id="1397" w:author="Kumar Baral" w:date="2022-12-13T11:47:00Z">
              <w:rPr>
                <w:rStyle w:val="Hyperlink"/>
                <w:noProof/>
              </w:rPr>
            </w:rPrChange>
          </w:rPr>
          <w:delText>Firewater Supply</w:delText>
        </w:r>
        <w:r w:rsidDel="000940D0">
          <w:rPr>
            <w:noProof/>
            <w:webHidden/>
          </w:rPr>
          <w:tab/>
        </w:r>
        <w:r w:rsidR="00EA54C4" w:rsidDel="000940D0">
          <w:rPr>
            <w:noProof/>
            <w:webHidden/>
          </w:rPr>
          <w:delText>118</w:delText>
        </w:r>
      </w:del>
    </w:p>
    <w:p w14:paraId="3BF33365" w14:textId="1E2BE90E" w:rsidR="009C601C" w:rsidDel="000940D0" w:rsidRDefault="009C601C">
      <w:pPr>
        <w:pStyle w:val="TOC3"/>
        <w:rPr>
          <w:del w:id="1398" w:author="Kumar Baral" w:date="2022-12-13T11:47:00Z"/>
          <w:rFonts w:asciiTheme="minorHAnsi" w:eastAsiaTheme="minorEastAsia" w:hAnsiTheme="minorHAnsi" w:cstheme="minorBidi"/>
          <w:noProof/>
          <w:szCs w:val="22"/>
          <w:lang w:val="en-GB" w:eastAsia="en-GB"/>
        </w:rPr>
      </w:pPr>
      <w:del w:id="1399" w:author="Kumar Baral" w:date="2022-12-13T11:47:00Z">
        <w:r w:rsidRPr="000940D0" w:rsidDel="000940D0">
          <w:rPr>
            <w:noProof/>
            <w:rPrChange w:id="1400" w:author="Kumar Baral" w:date="2022-12-13T11:47:00Z">
              <w:rPr>
                <w:rStyle w:val="Hyperlink"/>
                <w:noProof/>
              </w:rPr>
            </w:rPrChange>
          </w:rPr>
          <w:delText>7.5.15</w:delText>
        </w:r>
        <w:r w:rsidDel="000940D0">
          <w:rPr>
            <w:rFonts w:asciiTheme="minorHAnsi" w:eastAsiaTheme="minorEastAsia" w:hAnsiTheme="minorHAnsi" w:cstheme="minorBidi"/>
            <w:noProof/>
            <w:szCs w:val="22"/>
            <w:lang w:val="en-GB" w:eastAsia="en-GB"/>
          </w:rPr>
          <w:tab/>
        </w:r>
        <w:r w:rsidRPr="000940D0" w:rsidDel="000940D0">
          <w:rPr>
            <w:noProof/>
            <w:rPrChange w:id="1401" w:author="Kumar Baral" w:date="2022-12-13T11:47:00Z">
              <w:rPr>
                <w:rStyle w:val="Hyperlink"/>
                <w:noProof/>
              </w:rPr>
            </w:rPrChange>
          </w:rPr>
          <w:delText>Workshop equipment</w:delText>
        </w:r>
        <w:r w:rsidDel="000940D0">
          <w:rPr>
            <w:noProof/>
            <w:webHidden/>
          </w:rPr>
          <w:tab/>
        </w:r>
        <w:r w:rsidR="00EA54C4" w:rsidDel="000940D0">
          <w:rPr>
            <w:noProof/>
            <w:webHidden/>
          </w:rPr>
          <w:delText>118</w:delText>
        </w:r>
      </w:del>
    </w:p>
    <w:p w14:paraId="7C078314" w14:textId="1256E1BE" w:rsidR="009C601C" w:rsidDel="000940D0" w:rsidRDefault="009C601C">
      <w:pPr>
        <w:pStyle w:val="TOC1"/>
        <w:rPr>
          <w:del w:id="1402" w:author="Kumar Baral" w:date="2022-12-13T11:47:00Z"/>
          <w:rFonts w:asciiTheme="minorHAnsi" w:eastAsiaTheme="minorEastAsia" w:hAnsiTheme="minorHAnsi" w:cstheme="minorBidi"/>
          <w:b w:val="0"/>
          <w:sz w:val="22"/>
          <w:szCs w:val="22"/>
          <w:lang w:val="en-GB" w:eastAsia="en-GB"/>
        </w:rPr>
      </w:pPr>
      <w:del w:id="1403" w:author="Kumar Baral" w:date="2022-12-13T11:47:00Z">
        <w:r w:rsidRPr="000940D0" w:rsidDel="000940D0">
          <w:rPr>
            <w:rPrChange w:id="1404" w:author="Kumar Baral" w:date="2022-12-13T11:47:00Z">
              <w:rPr>
                <w:rStyle w:val="Hyperlink"/>
              </w:rPr>
            </w:rPrChange>
          </w:rPr>
          <w:delText>8</w:delText>
        </w:r>
        <w:r w:rsidDel="000940D0">
          <w:rPr>
            <w:rFonts w:asciiTheme="minorHAnsi" w:eastAsiaTheme="minorEastAsia" w:hAnsiTheme="minorHAnsi" w:cstheme="minorBidi"/>
            <w:b w:val="0"/>
            <w:sz w:val="22"/>
            <w:szCs w:val="22"/>
            <w:lang w:val="en-GB" w:eastAsia="en-GB"/>
          </w:rPr>
          <w:tab/>
        </w:r>
        <w:r w:rsidRPr="000940D0" w:rsidDel="000940D0">
          <w:rPr>
            <w:rPrChange w:id="1405" w:author="Kumar Baral" w:date="2022-12-13T11:47:00Z">
              <w:rPr>
                <w:rStyle w:val="Hyperlink"/>
              </w:rPr>
            </w:rPrChange>
          </w:rPr>
          <w:delText>ELECTRICAL EQUIPMENT</w:delText>
        </w:r>
        <w:r w:rsidDel="000940D0">
          <w:rPr>
            <w:webHidden/>
          </w:rPr>
          <w:tab/>
        </w:r>
        <w:r w:rsidR="00EA54C4" w:rsidDel="000940D0">
          <w:rPr>
            <w:webHidden/>
          </w:rPr>
          <w:delText>119</w:delText>
        </w:r>
      </w:del>
    </w:p>
    <w:p w14:paraId="473C8ADB" w14:textId="1652EE24" w:rsidR="009C601C" w:rsidDel="000940D0" w:rsidRDefault="009C601C" w:rsidP="00926F57">
      <w:pPr>
        <w:pStyle w:val="TOC2"/>
        <w:rPr>
          <w:del w:id="1406" w:author="Kumar Baral" w:date="2022-12-13T11:47:00Z"/>
          <w:rFonts w:asciiTheme="minorHAnsi" w:eastAsiaTheme="minorEastAsia" w:hAnsiTheme="minorHAnsi" w:cstheme="minorBidi"/>
          <w:noProof/>
          <w:szCs w:val="22"/>
          <w:lang w:val="en-GB" w:eastAsia="en-GB"/>
        </w:rPr>
      </w:pPr>
      <w:del w:id="1407" w:author="Kumar Baral" w:date="2022-12-13T11:47:00Z">
        <w:r w:rsidRPr="000940D0" w:rsidDel="000940D0">
          <w:rPr>
            <w:noProof/>
            <w:rPrChange w:id="1408" w:author="Kumar Baral" w:date="2022-12-13T11:47:00Z">
              <w:rPr>
                <w:rStyle w:val="Hyperlink"/>
                <w:noProof/>
              </w:rPr>
            </w:rPrChange>
          </w:rPr>
          <w:delText>8.1</w:delText>
        </w:r>
        <w:r w:rsidDel="000940D0">
          <w:rPr>
            <w:rFonts w:asciiTheme="minorHAnsi" w:eastAsiaTheme="minorEastAsia" w:hAnsiTheme="minorHAnsi" w:cstheme="minorBidi"/>
            <w:noProof/>
            <w:szCs w:val="22"/>
            <w:lang w:val="en-GB" w:eastAsia="en-GB"/>
          </w:rPr>
          <w:tab/>
        </w:r>
        <w:r w:rsidRPr="000940D0" w:rsidDel="000940D0">
          <w:rPr>
            <w:noProof/>
            <w:rPrChange w:id="1409" w:author="Kumar Baral" w:date="2022-12-13T11:47:00Z">
              <w:rPr>
                <w:rStyle w:val="Hyperlink"/>
                <w:noProof/>
              </w:rPr>
            </w:rPrChange>
          </w:rPr>
          <w:delText>Generator, excitation and ancillaries</w:delText>
        </w:r>
        <w:r w:rsidDel="000940D0">
          <w:rPr>
            <w:noProof/>
            <w:webHidden/>
          </w:rPr>
          <w:tab/>
        </w:r>
        <w:r w:rsidR="00EA54C4" w:rsidDel="000940D0">
          <w:rPr>
            <w:noProof/>
            <w:webHidden/>
          </w:rPr>
          <w:delText>119</w:delText>
        </w:r>
      </w:del>
    </w:p>
    <w:p w14:paraId="78A7BF4F" w14:textId="0ECD9ACB" w:rsidR="009C601C" w:rsidDel="000940D0" w:rsidRDefault="009C601C">
      <w:pPr>
        <w:pStyle w:val="TOC3"/>
        <w:rPr>
          <w:del w:id="1410" w:author="Kumar Baral" w:date="2022-12-13T11:47:00Z"/>
          <w:rFonts w:asciiTheme="minorHAnsi" w:eastAsiaTheme="minorEastAsia" w:hAnsiTheme="minorHAnsi" w:cstheme="minorBidi"/>
          <w:noProof/>
          <w:szCs w:val="22"/>
          <w:lang w:val="en-GB" w:eastAsia="en-GB"/>
        </w:rPr>
      </w:pPr>
      <w:del w:id="1411" w:author="Kumar Baral" w:date="2022-12-13T11:47:00Z">
        <w:r w:rsidRPr="000940D0" w:rsidDel="000940D0">
          <w:rPr>
            <w:noProof/>
            <w:rPrChange w:id="1412" w:author="Kumar Baral" w:date="2022-12-13T11:47:00Z">
              <w:rPr>
                <w:rStyle w:val="Hyperlink"/>
                <w:noProof/>
              </w:rPr>
            </w:rPrChange>
          </w:rPr>
          <w:delText>8.1.1</w:delText>
        </w:r>
        <w:r w:rsidDel="000940D0">
          <w:rPr>
            <w:rFonts w:asciiTheme="minorHAnsi" w:eastAsiaTheme="minorEastAsia" w:hAnsiTheme="minorHAnsi" w:cstheme="minorBidi"/>
            <w:noProof/>
            <w:szCs w:val="22"/>
            <w:lang w:val="en-GB" w:eastAsia="en-GB"/>
          </w:rPr>
          <w:tab/>
        </w:r>
        <w:r w:rsidRPr="000940D0" w:rsidDel="000940D0">
          <w:rPr>
            <w:noProof/>
            <w:rPrChange w:id="1413" w:author="Kumar Baral" w:date="2022-12-13T11:47:00Z">
              <w:rPr>
                <w:rStyle w:val="Hyperlink"/>
                <w:noProof/>
              </w:rPr>
            </w:rPrChange>
          </w:rPr>
          <w:delText>Excitation and Automatic Voltage Regulator</w:delText>
        </w:r>
        <w:r w:rsidDel="000940D0">
          <w:rPr>
            <w:noProof/>
            <w:webHidden/>
          </w:rPr>
          <w:tab/>
        </w:r>
        <w:r w:rsidR="00EA54C4" w:rsidDel="000940D0">
          <w:rPr>
            <w:noProof/>
            <w:webHidden/>
          </w:rPr>
          <w:delText>120</w:delText>
        </w:r>
      </w:del>
    </w:p>
    <w:p w14:paraId="56632C0A" w14:textId="2403518F" w:rsidR="009C601C" w:rsidDel="000940D0" w:rsidRDefault="009C601C">
      <w:pPr>
        <w:pStyle w:val="TOC3"/>
        <w:rPr>
          <w:del w:id="1414" w:author="Kumar Baral" w:date="2022-12-13T11:47:00Z"/>
          <w:rFonts w:asciiTheme="minorHAnsi" w:eastAsiaTheme="minorEastAsia" w:hAnsiTheme="minorHAnsi" w:cstheme="minorBidi"/>
          <w:noProof/>
          <w:szCs w:val="22"/>
          <w:lang w:val="en-GB" w:eastAsia="en-GB"/>
        </w:rPr>
      </w:pPr>
      <w:del w:id="1415" w:author="Kumar Baral" w:date="2022-12-13T11:47:00Z">
        <w:r w:rsidRPr="000940D0" w:rsidDel="000940D0">
          <w:rPr>
            <w:noProof/>
            <w:rPrChange w:id="1416" w:author="Kumar Baral" w:date="2022-12-13T11:47:00Z">
              <w:rPr>
                <w:rStyle w:val="Hyperlink"/>
                <w:noProof/>
              </w:rPr>
            </w:rPrChange>
          </w:rPr>
          <w:delText>8.1.2</w:delText>
        </w:r>
        <w:r w:rsidDel="000940D0">
          <w:rPr>
            <w:rFonts w:asciiTheme="minorHAnsi" w:eastAsiaTheme="minorEastAsia" w:hAnsiTheme="minorHAnsi" w:cstheme="minorBidi"/>
            <w:noProof/>
            <w:szCs w:val="22"/>
            <w:lang w:val="en-GB" w:eastAsia="en-GB"/>
          </w:rPr>
          <w:tab/>
        </w:r>
        <w:r w:rsidRPr="000940D0" w:rsidDel="000940D0">
          <w:rPr>
            <w:noProof/>
            <w:rPrChange w:id="1417" w:author="Kumar Baral" w:date="2022-12-13T11:47:00Z">
              <w:rPr>
                <w:rStyle w:val="Hyperlink"/>
                <w:noProof/>
              </w:rPr>
            </w:rPrChange>
          </w:rPr>
          <w:delText>Insulation class and temperature rise</w:delText>
        </w:r>
        <w:r w:rsidDel="000940D0">
          <w:rPr>
            <w:noProof/>
            <w:webHidden/>
          </w:rPr>
          <w:tab/>
        </w:r>
        <w:r w:rsidR="00EA54C4" w:rsidDel="000940D0">
          <w:rPr>
            <w:noProof/>
            <w:webHidden/>
          </w:rPr>
          <w:delText>121</w:delText>
        </w:r>
      </w:del>
    </w:p>
    <w:p w14:paraId="359D5CAA" w14:textId="3516CBCE" w:rsidR="009C601C" w:rsidDel="000940D0" w:rsidRDefault="009C601C">
      <w:pPr>
        <w:pStyle w:val="TOC3"/>
        <w:rPr>
          <w:del w:id="1418" w:author="Kumar Baral" w:date="2022-12-13T11:47:00Z"/>
          <w:rFonts w:asciiTheme="minorHAnsi" w:eastAsiaTheme="minorEastAsia" w:hAnsiTheme="minorHAnsi" w:cstheme="minorBidi"/>
          <w:noProof/>
          <w:szCs w:val="22"/>
          <w:lang w:val="en-GB" w:eastAsia="en-GB"/>
        </w:rPr>
      </w:pPr>
      <w:del w:id="1419" w:author="Kumar Baral" w:date="2022-12-13T11:47:00Z">
        <w:r w:rsidRPr="000940D0" w:rsidDel="000940D0">
          <w:rPr>
            <w:noProof/>
            <w:rPrChange w:id="1420" w:author="Kumar Baral" w:date="2022-12-13T11:47:00Z">
              <w:rPr>
                <w:rStyle w:val="Hyperlink"/>
                <w:noProof/>
              </w:rPr>
            </w:rPrChange>
          </w:rPr>
          <w:delText>8.1.3</w:delText>
        </w:r>
        <w:r w:rsidDel="000940D0">
          <w:rPr>
            <w:rFonts w:asciiTheme="minorHAnsi" w:eastAsiaTheme="minorEastAsia" w:hAnsiTheme="minorHAnsi" w:cstheme="minorBidi"/>
            <w:noProof/>
            <w:szCs w:val="22"/>
            <w:lang w:val="en-GB" w:eastAsia="en-GB"/>
          </w:rPr>
          <w:tab/>
        </w:r>
        <w:r w:rsidRPr="000940D0" w:rsidDel="000940D0">
          <w:rPr>
            <w:noProof/>
            <w:rPrChange w:id="1421" w:author="Kumar Baral" w:date="2022-12-13T11:47:00Z">
              <w:rPr>
                <w:rStyle w:val="Hyperlink"/>
                <w:noProof/>
              </w:rPr>
            </w:rPrChange>
          </w:rPr>
          <w:delText>Generator Grounding</w:delText>
        </w:r>
        <w:r w:rsidDel="000940D0">
          <w:rPr>
            <w:noProof/>
            <w:webHidden/>
          </w:rPr>
          <w:tab/>
        </w:r>
        <w:r w:rsidR="00EA54C4" w:rsidDel="000940D0">
          <w:rPr>
            <w:noProof/>
            <w:webHidden/>
          </w:rPr>
          <w:delText>121</w:delText>
        </w:r>
      </w:del>
    </w:p>
    <w:p w14:paraId="70F8C836" w14:textId="779CFF64" w:rsidR="009C601C" w:rsidDel="000940D0" w:rsidRDefault="009C601C">
      <w:pPr>
        <w:pStyle w:val="TOC3"/>
        <w:rPr>
          <w:del w:id="1422" w:author="Kumar Baral" w:date="2022-12-13T11:47:00Z"/>
          <w:rFonts w:asciiTheme="minorHAnsi" w:eastAsiaTheme="minorEastAsia" w:hAnsiTheme="minorHAnsi" w:cstheme="minorBidi"/>
          <w:noProof/>
          <w:szCs w:val="22"/>
          <w:lang w:val="en-GB" w:eastAsia="en-GB"/>
        </w:rPr>
      </w:pPr>
      <w:del w:id="1423" w:author="Kumar Baral" w:date="2022-12-13T11:47:00Z">
        <w:r w:rsidRPr="000940D0" w:rsidDel="000940D0">
          <w:rPr>
            <w:noProof/>
            <w:rPrChange w:id="1424" w:author="Kumar Baral" w:date="2022-12-13T11:47:00Z">
              <w:rPr>
                <w:rStyle w:val="Hyperlink"/>
                <w:noProof/>
              </w:rPr>
            </w:rPrChange>
          </w:rPr>
          <w:delText>8.1.4</w:delText>
        </w:r>
        <w:r w:rsidDel="000940D0">
          <w:rPr>
            <w:rFonts w:asciiTheme="minorHAnsi" w:eastAsiaTheme="minorEastAsia" w:hAnsiTheme="minorHAnsi" w:cstheme="minorBidi"/>
            <w:noProof/>
            <w:szCs w:val="22"/>
            <w:lang w:val="en-GB" w:eastAsia="en-GB"/>
          </w:rPr>
          <w:tab/>
        </w:r>
        <w:r w:rsidRPr="000940D0" w:rsidDel="000940D0">
          <w:rPr>
            <w:noProof/>
            <w:rPrChange w:id="1425" w:author="Kumar Baral" w:date="2022-12-13T11:47:00Z">
              <w:rPr>
                <w:rStyle w:val="Hyperlink"/>
                <w:noProof/>
              </w:rPr>
            </w:rPrChange>
          </w:rPr>
          <w:delText>Generator Protection and Relaying</w:delText>
        </w:r>
        <w:r w:rsidDel="000940D0">
          <w:rPr>
            <w:noProof/>
            <w:webHidden/>
          </w:rPr>
          <w:tab/>
        </w:r>
        <w:r w:rsidR="00EA54C4" w:rsidDel="000940D0">
          <w:rPr>
            <w:noProof/>
            <w:webHidden/>
          </w:rPr>
          <w:delText>122</w:delText>
        </w:r>
      </w:del>
    </w:p>
    <w:p w14:paraId="1325B362" w14:textId="5B1AC9ED" w:rsidR="009C601C" w:rsidDel="000940D0" w:rsidRDefault="009C601C" w:rsidP="00926F57">
      <w:pPr>
        <w:pStyle w:val="TOC2"/>
        <w:rPr>
          <w:del w:id="1426" w:author="Kumar Baral" w:date="2022-12-13T11:47:00Z"/>
          <w:rFonts w:asciiTheme="minorHAnsi" w:eastAsiaTheme="minorEastAsia" w:hAnsiTheme="minorHAnsi" w:cstheme="minorBidi"/>
          <w:noProof/>
          <w:szCs w:val="22"/>
          <w:lang w:val="en-GB" w:eastAsia="en-GB"/>
        </w:rPr>
      </w:pPr>
      <w:del w:id="1427" w:author="Kumar Baral" w:date="2022-12-13T11:47:00Z">
        <w:r w:rsidRPr="000940D0" w:rsidDel="000940D0">
          <w:rPr>
            <w:noProof/>
            <w:rPrChange w:id="1428" w:author="Kumar Baral" w:date="2022-12-13T11:47:00Z">
              <w:rPr>
                <w:rStyle w:val="Hyperlink"/>
                <w:noProof/>
              </w:rPr>
            </w:rPrChange>
          </w:rPr>
          <w:delText>8.2</w:delText>
        </w:r>
        <w:r w:rsidDel="000940D0">
          <w:rPr>
            <w:rFonts w:asciiTheme="minorHAnsi" w:eastAsiaTheme="minorEastAsia" w:hAnsiTheme="minorHAnsi" w:cstheme="minorBidi"/>
            <w:noProof/>
            <w:szCs w:val="22"/>
            <w:lang w:val="en-GB" w:eastAsia="en-GB"/>
          </w:rPr>
          <w:tab/>
        </w:r>
        <w:r w:rsidRPr="000940D0" w:rsidDel="000940D0">
          <w:rPr>
            <w:noProof/>
            <w:rPrChange w:id="1429" w:author="Kumar Baral" w:date="2022-12-13T11:47:00Z">
              <w:rPr>
                <w:rStyle w:val="Hyperlink"/>
                <w:noProof/>
              </w:rPr>
            </w:rPrChange>
          </w:rPr>
          <w:delText>Main Unit Power Transformers</w:delText>
        </w:r>
        <w:r w:rsidDel="000940D0">
          <w:rPr>
            <w:noProof/>
            <w:webHidden/>
          </w:rPr>
          <w:tab/>
        </w:r>
        <w:r w:rsidR="00EA54C4" w:rsidDel="000940D0">
          <w:rPr>
            <w:noProof/>
            <w:webHidden/>
          </w:rPr>
          <w:delText>125</w:delText>
        </w:r>
      </w:del>
    </w:p>
    <w:p w14:paraId="285F8281" w14:textId="358710B0" w:rsidR="009C601C" w:rsidDel="000940D0" w:rsidRDefault="009C601C">
      <w:pPr>
        <w:pStyle w:val="TOC3"/>
        <w:rPr>
          <w:del w:id="1430" w:author="Kumar Baral" w:date="2022-12-13T11:47:00Z"/>
          <w:rFonts w:asciiTheme="minorHAnsi" w:eastAsiaTheme="minorEastAsia" w:hAnsiTheme="minorHAnsi" w:cstheme="minorBidi"/>
          <w:noProof/>
          <w:szCs w:val="22"/>
          <w:lang w:val="en-GB" w:eastAsia="en-GB"/>
        </w:rPr>
      </w:pPr>
      <w:del w:id="1431" w:author="Kumar Baral" w:date="2022-12-13T11:47:00Z">
        <w:r w:rsidRPr="000940D0" w:rsidDel="000940D0">
          <w:rPr>
            <w:noProof/>
            <w:rPrChange w:id="1432" w:author="Kumar Baral" w:date="2022-12-13T11:47:00Z">
              <w:rPr>
                <w:rStyle w:val="Hyperlink"/>
                <w:noProof/>
              </w:rPr>
            </w:rPrChange>
          </w:rPr>
          <w:delText>8.2.1</w:delText>
        </w:r>
        <w:r w:rsidDel="000940D0">
          <w:rPr>
            <w:rFonts w:asciiTheme="minorHAnsi" w:eastAsiaTheme="minorEastAsia" w:hAnsiTheme="minorHAnsi" w:cstheme="minorBidi"/>
            <w:noProof/>
            <w:szCs w:val="22"/>
            <w:lang w:val="en-GB" w:eastAsia="en-GB"/>
          </w:rPr>
          <w:tab/>
        </w:r>
        <w:r w:rsidRPr="000940D0" w:rsidDel="000940D0">
          <w:rPr>
            <w:noProof/>
            <w:rPrChange w:id="1433" w:author="Kumar Baral" w:date="2022-12-13T11:47:00Z">
              <w:rPr>
                <w:rStyle w:val="Hyperlink"/>
                <w:noProof/>
              </w:rPr>
            </w:rPrChange>
          </w:rPr>
          <w:delText>Main Transformer Protection and Relaying</w:delText>
        </w:r>
        <w:r w:rsidDel="000940D0">
          <w:rPr>
            <w:noProof/>
            <w:webHidden/>
          </w:rPr>
          <w:tab/>
        </w:r>
        <w:r w:rsidR="00EA54C4" w:rsidDel="000940D0">
          <w:rPr>
            <w:noProof/>
            <w:webHidden/>
          </w:rPr>
          <w:delText>126</w:delText>
        </w:r>
      </w:del>
    </w:p>
    <w:p w14:paraId="731E68C6" w14:textId="4AA20F69" w:rsidR="009C601C" w:rsidDel="000940D0" w:rsidRDefault="009C601C" w:rsidP="00926F57">
      <w:pPr>
        <w:pStyle w:val="TOC2"/>
        <w:rPr>
          <w:del w:id="1434" w:author="Kumar Baral" w:date="2022-12-13T11:47:00Z"/>
          <w:rFonts w:asciiTheme="minorHAnsi" w:eastAsiaTheme="minorEastAsia" w:hAnsiTheme="minorHAnsi" w:cstheme="minorBidi"/>
          <w:noProof/>
          <w:szCs w:val="22"/>
          <w:lang w:val="en-GB" w:eastAsia="en-GB"/>
        </w:rPr>
      </w:pPr>
      <w:del w:id="1435" w:author="Kumar Baral" w:date="2022-12-13T11:47:00Z">
        <w:r w:rsidRPr="000940D0" w:rsidDel="000940D0">
          <w:rPr>
            <w:noProof/>
            <w:rPrChange w:id="1436" w:author="Kumar Baral" w:date="2022-12-13T11:47:00Z">
              <w:rPr>
                <w:rStyle w:val="Hyperlink"/>
                <w:noProof/>
              </w:rPr>
            </w:rPrChange>
          </w:rPr>
          <w:delText>8.3</w:delText>
        </w:r>
        <w:r w:rsidDel="000940D0">
          <w:rPr>
            <w:rFonts w:asciiTheme="minorHAnsi" w:eastAsiaTheme="minorEastAsia" w:hAnsiTheme="minorHAnsi" w:cstheme="minorBidi"/>
            <w:noProof/>
            <w:szCs w:val="22"/>
            <w:lang w:val="en-GB" w:eastAsia="en-GB"/>
          </w:rPr>
          <w:tab/>
        </w:r>
        <w:r w:rsidRPr="000940D0" w:rsidDel="000940D0">
          <w:rPr>
            <w:noProof/>
            <w:rPrChange w:id="1437" w:author="Kumar Baral" w:date="2022-12-13T11:47:00Z">
              <w:rPr>
                <w:rStyle w:val="Hyperlink"/>
                <w:noProof/>
              </w:rPr>
            </w:rPrChange>
          </w:rPr>
          <w:delText>Station Auxiliary Transformers</w:delText>
        </w:r>
        <w:r w:rsidDel="000940D0">
          <w:rPr>
            <w:noProof/>
            <w:webHidden/>
          </w:rPr>
          <w:tab/>
        </w:r>
        <w:r w:rsidR="00EA54C4" w:rsidDel="000940D0">
          <w:rPr>
            <w:noProof/>
            <w:webHidden/>
          </w:rPr>
          <w:delText>127</w:delText>
        </w:r>
      </w:del>
    </w:p>
    <w:p w14:paraId="70A672EE" w14:textId="51AD67A0" w:rsidR="009C601C" w:rsidDel="000940D0" w:rsidRDefault="009C601C">
      <w:pPr>
        <w:pStyle w:val="TOC3"/>
        <w:rPr>
          <w:del w:id="1438" w:author="Kumar Baral" w:date="2022-12-13T11:47:00Z"/>
          <w:rFonts w:asciiTheme="minorHAnsi" w:eastAsiaTheme="minorEastAsia" w:hAnsiTheme="minorHAnsi" w:cstheme="minorBidi"/>
          <w:noProof/>
          <w:szCs w:val="22"/>
          <w:lang w:val="en-GB" w:eastAsia="en-GB"/>
        </w:rPr>
      </w:pPr>
      <w:del w:id="1439" w:author="Kumar Baral" w:date="2022-12-13T11:47:00Z">
        <w:r w:rsidRPr="000940D0" w:rsidDel="000940D0">
          <w:rPr>
            <w:noProof/>
            <w:rPrChange w:id="1440" w:author="Kumar Baral" w:date="2022-12-13T11:47:00Z">
              <w:rPr>
                <w:rStyle w:val="Hyperlink"/>
                <w:noProof/>
              </w:rPr>
            </w:rPrChange>
          </w:rPr>
          <w:delText>8.3.1</w:delText>
        </w:r>
        <w:r w:rsidDel="000940D0">
          <w:rPr>
            <w:rFonts w:asciiTheme="minorHAnsi" w:eastAsiaTheme="minorEastAsia" w:hAnsiTheme="minorHAnsi" w:cstheme="minorBidi"/>
            <w:noProof/>
            <w:szCs w:val="22"/>
            <w:lang w:val="en-GB" w:eastAsia="en-GB"/>
          </w:rPr>
          <w:tab/>
        </w:r>
        <w:r w:rsidRPr="000940D0" w:rsidDel="000940D0">
          <w:rPr>
            <w:noProof/>
            <w:rPrChange w:id="1441" w:author="Kumar Baral" w:date="2022-12-13T11:47:00Z">
              <w:rPr>
                <w:rStyle w:val="Hyperlink"/>
                <w:noProof/>
              </w:rPr>
            </w:rPrChange>
          </w:rPr>
          <w:delText>DC powerhouse auxiliaries</w:delText>
        </w:r>
        <w:r w:rsidDel="000940D0">
          <w:rPr>
            <w:noProof/>
            <w:webHidden/>
          </w:rPr>
          <w:tab/>
        </w:r>
        <w:r w:rsidR="00EA54C4" w:rsidDel="000940D0">
          <w:rPr>
            <w:noProof/>
            <w:webHidden/>
          </w:rPr>
          <w:delText>128</w:delText>
        </w:r>
      </w:del>
    </w:p>
    <w:p w14:paraId="3C94102B" w14:textId="6F1EABC8" w:rsidR="009C601C" w:rsidDel="000940D0" w:rsidRDefault="009C601C">
      <w:pPr>
        <w:pStyle w:val="TOC3"/>
        <w:rPr>
          <w:del w:id="1442" w:author="Kumar Baral" w:date="2022-12-13T11:47:00Z"/>
          <w:rFonts w:asciiTheme="minorHAnsi" w:eastAsiaTheme="minorEastAsia" w:hAnsiTheme="minorHAnsi" w:cstheme="minorBidi"/>
          <w:noProof/>
          <w:szCs w:val="22"/>
          <w:lang w:val="en-GB" w:eastAsia="en-GB"/>
        </w:rPr>
      </w:pPr>
      <w:del w:id="1443" w:author="Kumar Baral" w:date="2022-12-13T11:47:00Z">
        <w:r w:rsidRPr="000940D0" w:rsidDel="000940D0">
          <w:rPr>
            <w:noProof/>
            <w:rPrChange w:id="1444" w:author="Kumar Baral" w:date="2022-12-13T11:47:00Z">
              <w:rPr>
                <w:rStyle w:val="Hyperlink"/>
                <w:noProof/>
              </w:rPr>
            </w:rPrChange>
          </w:rPr>
          <w:delText>8.3.2</w:delText>
        </w:r>
        <w:r w:rsidDel="000940D0">
          <w:rPr>
            <w:rFonts w:asciiTheme="minorHAnsi" w:eastAsiaTheme="minorEastAsia" w:hAnsiTheme="minorHAnsi" w:cstheme="minorBidi"/>
            <w:noProof/>
            <w:szCs w:val="22"/>
            <w:lang w:val="en-GB" w:eastAsia="en-GB"/>
          </w:rPr>
          <w:tab/>
        </w:r>
        <w:r w:rsidRPr="000940D0" w:rsidDel="000940D0">
          <w:rPr>
            <w:noProof/>
            <w:rPrChange w:id="1445" w:author="Kumar Baral" w:date="2022-12-13T11:47:00Z">
              <w:rPr>
                <w:rStyle w:val="Hyperlink"/>
                <w:noProof/>
              </w:rPr>
            </w:rPrChange>
          </w:rPr>
          <w:delText>110 V DC system</w:delText>
        </w:r>
        <w:r w:rsidDel="000940D0">
          <w:rPr>
            <w:noProof/>
            <w:webHidden/>
          </w:rPr>
          <w:tab/>
        </w:r>
        <w:r w:rsidR="00EA54C4" w:rsidDel="000940D0">
          <w:rPr>
            <w:noProof/>
            <w:webHidden/>
          </w:rPr>
          <w:delText>128</w:delText>
        </w:r>
      </w:del>
    </w:p>
    <w:p w14:paraId="173D1744" w14:textId="42FA3FC9" w:rsidR="009C601C" w:rsidDel="000940D0" w:rsidRDefault="009C601C">
      <w:pPr>
        <w:pStyle w:val="TOC3"/>
        <w:rPr>
          <w:del w:id="1446" w:author="Kumar Baral" w:date="2022-12-13T11:47:00Z"/>
          <w:rFonts w:asciiTheme="minorHAnsi" w:eastAsiaTheme="minorEastAsia" w:hAnsiTheme="minorHAnsi" w:cstheme="minorBidi"/>
          <w:noProof/>
          <w:szCs w:val="22"/>
          <w:lang w:val="en-GB" w:eastAsia="en-GB"/>
        </w:rPr>
      </w:pPr>
      <w:del w:id="1447" w:author="Kumar Baral" w:date="2022-12-13T11:47:00Z">
        <w:r w:rsidRPr="000940D0" w:rsidDel="000940D0">
          <w:rPr>
            <w:noProof/>
            <w:rPrChange w:id="1448" w:author="Kumar Baral" w:date="2022-12-13T11:47:00Z">
              <w:rPr>
                <w:rStyle w:val="Hyperlink"/>
                <w:noProof/>
              </w:rPr>
            </w:rPrChange>
          </w:rPr>
          <w:delText>8.3.3</w:delText>
        </w:r>
        <w:r w:rsidDel="000940D0">
          <w:rPr>
            <w:rFonts w:asciiTheme="minorHAnsi" w:eastAsiaTheme="minorEastAsia" w:hAnsiTheme="minorHAnsi" w:cstheme="minorBidi"/>
            <w:noProof/>
            <w:szCs w:val="22"/>
            <w:lang w:val="en-GB" w:eastAsia="en-GB"/>
          </w:rPr>
          <w:tab/>
        </w:r>
        <w:r w:rsidRPr="000940D0" w:rsidDel="000940D0">
          <w:rPr>
            <w:noProof/>
            <w:rPrChange w:id="1449" w:author="Kumar Baral" w:date="2022-12-13T11:47:00Z">
              <w:rPr>
                <w:rStyle w:val="Hyperlink"/>
                <w:noProof/>
              </w:rPr>
            </w:rPrChange>
          </w:rPr>
          <w:delText>48V DC system</w:delText>
        </w:r>
        <w:r w:rsidDel="000940D0">
          <w:rPr>
            <w:noProof/>
            <w:webHidden/>
          </w:rPr>
          <w:tab/>
        </w:r>
        <w:r w:rsidR="00EA54C4" w:rsidDel="000940D0">
          <w:rPr>
            <w:noProof/>
            <w:webHidden/>
          </w:rPr>
          <w:delText>128</w:delText>
        </w:r>
      </w:del>
    </w:p>
    <w:p w14:paraId="1DB256C9" w14:textId="79B507F2" w:rsidR="009C601C" w:rsidDel="000940D0" w:rsidRDefault="009C601C">
      <w:pPr>
        <w:pStyle w:val="TOC3"/>
        <w:rPr>
          <w:del w:id="1450" w:author="Kumar Baral" w:date="2022-12-13T11:47:00Z"/>
          <w:rFonts w:asciiTheme="minorHAnsi" w:eastAsiaTheme="minorEastAsia" w:hAnsiTheme="minorHAnsi" w:cstheme="minorBidi"/>
          <w:noProof/>
          <w:szCs w:val="22"/>
          <w:lang w:val="en-GB" w:eastAsia="en-GB"/>
        </w:rPr>
      </w:pPr>
      <w:del w:id="1451" w:author="Kumar Baral" w:date="2022-12-13T11:47:00Z">
        <w:r w:rsidRPr="000940D0" w:rsidDel="000940D0">
          <w:rPr>
            <w:noProof/>
            <w:rPrChange w:id="1452" w:author="Kumar Baral" w:date="2022-12-13T11:47:00Z">
              <w:rPr>
                <w:rStyle w:val="Hyperlink"/>
                <w:noProof/>
              </w:rPr>
            </w:rPrChange>
          </w:rPr>
          <w:delText>8.3.4</w:delText>
        </w:r>
        <w:r w:rsidDel="000940D0">
          <w:rPr>
            <w:rFonts w:asciiTheme="minorHAnsi" w:eastAsiaTheme="minorEastAsia" w:hAnsiTheme="minorHAnsi" w:cstheme="minorBidi"/>
            <w:noProof/>
            <w:szCs w:val="22"/>
            <w:lang w:val="en-GB" w:eastAsia="en-GB"/>
          </w:rPr>
          <w:tab/>
        </w:r>
        <w:r w:rsidRPr="000940D0" w:rsidDel="000940D0">
          <w:rPr>
            <w:noProof/>
            <w:rPrChange w:id="1453" w:author="Kumar Baral" w:date="2022-12-13T11:47:00Z">
              <w:rPr>
                <w:rStyle w:val="Hyperlink"/>
                <w:noProof/>
              </w:rPr>
            </w:rPrChange>
          </w:rPr>
          <w:delText>24V DC system</w:delText>
        </w:r>
        <w:r w:rsidDel="000940D0">
          <w:rPr>
            <w:noProof/>
            <w:webHidden/>
          </w:rPr>
          <w:tab/>
        </w:r>
        <w:r w:rsidR="00EA54C4" w:rsidDel="000940D0">
          <w:rPr>
            <w:noProof/>
            <w:webHidden/>
          </w:rPr>
          <w:delText>128</w:delText>
        </w:r>
      </w:del>
    </w:p>
    <w:p w14:paraId="5DB810A5" w14:textId="249AD05E" w:rsidR="009C601C" w:rsidDel="000940D0" w:rsidRDefault="009C601C">
      <w:pPr>
        <w:pStyle w:val="TOC3"/>
        <w:rPr>
          <w:del w:id="1454" w:author="Kumar Baral" w:date="2022-12-13T11:47:00Z"/>
          <w:rFonts w:asciiTheme="minorHAnsi" w:eastAsiaTheme="minorEastAsia" w:hAnsiTheme="minorHAnsi" w:cstheme="minorBidi"/>
          <w:noProof/>
          <w:szCs w:val="22"/>
          <w:lang w:val="en-GB" w:eastAsia="en-GB"/>
        </w:rPr>
      </w:pPr>
      <w:del w:id="1455" w:author="Kumar Baral" w:date="2022-12-13T11:47:00Z">
        <w:r w:rsidRPr="000940D0" w:rsidDel="000940D0">
          <w:rPr>
            <w:noProof/>
            <w:rPrChange w:id="1456" w:author="Kumar Baral" w:date="2022-12-13T11:47:00Z">
              <w:rPr>
                <w:rStyle w:val="Hyperlink"/>
                <w:noProof/>
              </w:rPr>
            </w:rPrChange>
          </w:rPr>
          <w:delText>8.3.5</w:delText>
        </w:r>
        <w:r w:rsidDel="000940D0">
          <w:rPr>
            <w:rFonts w:asciiTheme="minorHAnsi" w:eastAsiaTheme="minorEastAsia" w:hAnsiTheme="minorHAnsi" w:cstheme="minorBidi"/>
            <w:noProof/>
            <w:szCs w:val="22"/>
            <w:lang w:val="en-GB" w:eastAsia="en-GB"/>
          </w:rPr>
          <w:tab/>
        </w:r>
        <w:r w:rsidRPr="000940D0" w:rsidDel="000940D0">
          <w:rPr>
            <w:noProof/>
            <w:rPrChange w:id="1457" w:author="Kumar Baral" w:date="2022-12-13T11:47:00Z">
              <w:rPr>
                <w:rStyle w:val="Hyperlink"/>
                <w:noProof/>
              </w:rPr>
            </w:rPrChange>
          </w:rPr>
          <w:delText>Emergency diesel generator</w:delText>
        </w:r>
        <w:r w:rsidDel="000940D0">
          <w:rPr>
            <w:noProof/>
            <w:webHidden/>
          </w:rPr>
          <w:tab/>
        </w:r>
        <w:r w:rsidR="00EA54C4" w:rsidDel="000940D0">
          <w:rPr>
            <w:noProof/>
            <w:webHidden/>
          </w:rPr>
          <w:delText>128</w:delText>
        </w:r>
      </w:del>
    </w:p>
    <w:p w14:paraId="7963698C" w14:textId="764DCA09" w:rsidR="009C601C" w:rsidDel="000940D0" w:rsidRDefault="009C601C" w:rsidP="00926F57">
      <w:pPr>
        <w:pStyle w:val="TOC2"/>
        <w:rPr>
          <w:del w:id="1458" w:author="Kumar Baral" w:date="2022-12-13T11:47:00Z"/>
          <w:rFonts w:asciiTheme="minorHAnsi" w:eastAsiaTheme="minorEastAsia" w:hAnsiTheme="minorHAnsi" w:cstheme="minorBidi"/>
          <w:noProof/>
          <w:szCs w:val="22"/>
          <w:lang w:val="en-GB" w:eastAsia="en-GB"/>
        </w:rPr>
      </w:pPr>
      <w:del w:id="1459" w:author="Kumar Baral" w:date="2022-12-13T11:47:00Z">
        <w:r w:rsidRPr="000940D0" w:rsidDel="000940D0">
          <w:rPr>
            <w:noProof/>
            <w:rPrChange w:id="1460" w:author="Kumar Baral" w:date="2022-12-13T11:47:00Z">
              <w:rPr>
                <w:rStyle w:val="Hyperlink"/>
                <w:noProof/>
              </w:rPr>
            </w:rPrChange>
          </w:rPr>
          <w:delText>8.4</w:delText>
        </w:r>
        <w:r w:rsidDel="000940D0">
          <w:rPr>
            <w:rFonts w:asciiTheme="minorHAnsi" w:eastAsiaTheme="minorEastAsia" w:hAnsiTheme="minorHAnsi" w:cstheme="minorBidi"/>
            <w:noProof/>
            <w:szCs w:val="22"/>
            <w:lang w:val="en-GB" w:eastAsia="en-GB"/>
          </w:rPr>
          <w:tab/>
        </w:r>
        <w:r w:rsidRPr="000940D0" w:rsidDel="000940D0">
          <w:rPr>
            <w:noProof/>
            <w:rPrChange w:id="1461" w:author="Kumar Baral" w:date="2022-12-13T11:47:00Z">
              <w:rPr>
                <w:rStyle w:val="Hyperlink"/>
                <w:noProof/>
              </w:rPr>
            </w:rPrChange>
          </w:rPr>
          <w:delText>Distribution transformers</w:delText>
        </w:r>
        <w:r w:rsidDel="000940D0">
          <w:rPr>
            <w:noProof/>
            <w:webHidden/>
          </w:rPr>
          <w:tab/>
        </w:r>
        <w:r w:rsidR="00EA54C4" w:rsidDel="000940D0">
          <w:rPr>
            <w:noProof/>
            <w:webHidden/>
          </w:rPr>
          <w:delText>129</w:delText>
        </w:r>
      </w:del>
    </w:p>
    <w:p w14:paraId="75D5175E" w14:textId="1C2AFDE0" w:rsidR="009C601C" w:rsidDel="000940D0" w:rsidRDefault="009C601C" w:rsidP="00926F57">
      <w:pPr>
        <w:pStyle w:val="TOC2"/>
        <w:rPr>
          <w:del w:id="1462" w:author="Kumar Baral" w:date="2022-12-13T11:47:00Z"/>
          <w:rFonts w:asciiTheme="minorHAnsi" w:eastAsiaTheme="minorEastAsia" w:hAnsiTheme="minorHAnsi" w:cstheme="minorBidi"/>
          <w:noProof/>
          <w:szCs w:val="22"/>
          <w:lang w:val="en-GB" w:eastAsia="en-GB"/>
        </w:rPr>
      </w:pPr>
      <w:del w:id="1463" w:author="Kumar Baral" w:date="2022-12-13T11:47:00Z">
        <w:r w:rsidRPr="000940D0" w:rsidDel="000940D0">
          <w:rPr>
            <w:noProof/>
            <w:rPrChange w:id="1464" w:author="Kumar Baral" w:date="2022-12-13T11:47:00Z">
              <w:rPr>
                <w:rStyle w:val="Hyperlink"/>
                <w:noProof/>
              </w:rPr>
            </w:rPrChange>
          </w:rPr>
          <w:delText>8.5</w:delText>
        </w:r>
        <w:r w:rsidDel="000940D0">
          <w:rPr>
            <w:rFonts w:asciiTheme="minorHAnsi" w:eastAsiaTheme="minorEastAsia" w:hAnsiTheme="minorHAnsi" w:cstheme="minorBidi"/>
            <w:noProof/>
            <w:szCs w:val="22"/>
            <w:lang w:val="en-GB" w:eastAsia="en-GB"/>
          </w:rPr>
          <w:tab/>
        </w:r>
        <w:r w:rsidRPr="000940D0" w:rsidDel="000940D0">
          <w:rPr>
            <w:noProof/>
            <w:rPrChange w:id="1465" w:author="Kumar Baral" w:date="2022-12-13T11:47:00Z">
              <w:rPr>
                <w:rStyle w:val="Hyperlink"/>
                <w:noProof/>
              </w:rPr>
            </w:rPrChange>
          </w:rPr>
          <w:delText>Bus Bar</w:delText>
        </w:r>
        <w:r w:rsidDel="000940D0">
          <w:rPr>
            <w:noProof/>
            <w:webHidden/>
          </w:rPr>
          <w:tab/>
        </w:r>
        <w:r w:rsidR="00EA54C4" w:rsidDel="000940D0">
          <w:rPr>
            <w:noProof/>
            <w:webHidden/>
          </w:rPr>
          <w:delText>129</w:delText>
        </w:r>
      </w:del>
    </w:p>
    <w:p w14:paraId="0AEE6691" w14:textId="2A0DD2F2" w:rsidR="009C601C" w:rsidDel="000940D0" w:rsidRDefault="009C601C" w:rsidP="00926F57">
      <w:pPr>
        <w:pStyle w:val="TOC2"/>
        <w:rPr>
          <w:del w:id="1466" w:author="Kumar Baral" w:date="2022-12-13T11:47:00Z"/>
          <w:rFonts w:asciiTheme="minorHAnsi" w:eastAsiaTheme="minorEastAsia" w:hAnsiTheme="minorHAnsi" w:cstheme="minorBidi"/>
          <w:noProof/>
          <w:szCs w:val="22"/>
          <w:lang w:val="en-GB" w:eastAsia="en-GB"/>
        </w:rPr>
      </w:pPr>
      <w:del w:id="1467" w:author="Kumar Baral" w:date="2022-12-13T11:47:00Z">
        <w:r w:rsidRPr="000940D0" w:rsidDel="000940D0">
          <w:rPr>
            <w:noProof/>
            <w:rPrChange w:id="1468" w:author="Kumar Baral" w:date="2022-12-13T11:47:00Z">
              <w:rPr>
                <w:rStyle w:val="Hyperlink"/>
                <w:noProof/>
              </w:rPr>
            </w:rPrChange>
          </w:rPr>
          <w:delText>8.6</w:delText>
        </w:r>
        <w:r w:rsidDel="000940D0">
          <w:rPr>
            <w:rFonts w:asciiTheme="minorHAnsi" w:eastAsiaTheme="minorEastAsia" w:hAnsiTheme="minorHAnsi" w:cstheme="minorBidi"/>
            <w:noProof/>
            <w:szCs w:val="22"/>
            <w:lang w:val="en-GB" w:eastAsia="en-GB"/>
          </w:rPr>
          <w:tab/>
        </w:r>
        <w:r w:rsidRPr="000940D0" w:rsidDel="000940D0">
          <w:rPr>
            <w:noProof/>
            <w:rPrChange w:id="1469" w:author="Kumar Baral" w:date="2022-12-13T11:47:00Z">
              <w:rPr>
                <w:rStyle w:val="Hyperlink"/>
                <w:noProof/>
              </w:rPr>
            </w:rPrChange>
          </w:rPr>
          <w:delText>Current Transformer</w:delText>
        </w:r>
        <w:r w:rsidDel="000940D0">
          <w:rPr>
            <w:noProof/>
            <w:webHidden/>
          </w:rPr>
          <w:tab/>
        </w:r>
        <w:r w:rsidR="00EA54C4" w:rsidDel="000940D0">
          <w:rPr>
            <w:noProof/>
            <w:webHidden/>
          </w:rPr>
          <w:delText>129</w:delText>
        </w:r>
      </w:del>
    </w:p>
    <w:p w14:paraId="76E16E10" w14:textId="67368244" w:rsidR="009C601C" w:rsidDel="000940D0" w:rsidRDefault="009C601C" w:rsidP="00926F57">
      <w:pPr>
        <w:pStyle w:val="TOC2"/>
        <w:rPr>
          <w:del w:id="1470" w:author="Kumar Baral" w:date="2022-12-13T11:47:00Z"/>
          <w:rFonts w:asciiTheme="minorHAnsi" w:eastAsiaTheme="minorEastAsia" w:hAnsiTheme="minorHAnsi" w:cstheme="minorBidi"/>
          <w:noProof/>
          <w:szCs w:val="22"/>
          <w:lang w:val="en-GB" w:eastAsia="en-GB"/>
        </w:rPr>
      </w:pPr>
      <w:del w:id="1471" w:author="Kumar Baral" w:date="2022-12-13T11:47:00Z">
        <w:r w:rsidRPr="000940D0" w:rsidDel="000940D0">
          <w:rPr>
            <w:noProof/>
            <w:rPrChange w:id="1472" w:author="Kumar Baral" w:date="2022-12-13T11:47:00Z">
              <w:rPr>
                <w:rStyle w:val="Hyperlink"/>
                <w:noProof/>
              </w:rPr>
            </w:rPrChange>
          </w:rPr>
          <w:delText>8.7</w:delText>
        </w:r>
        <w:r w:rsidDel="000940D0">
          <w:rPr>
            <w:rFonts w:asciiTheme="minorHAnsi" w:eastAsiaTheme="minorEastAsia" w:hAnsiTheme="minorHAnsi" w:cstheme="minorBidi"/>
            <w:noProof/>
            <w:szCs w:val="22"/>
            <w:lang w:val="en-GB" w:eastAsia="en-GB"/>
          </w:rPr>
          <w:tab/>
        </w:r>
        <w:r w:rsidRPr="000940D0" w:rsidDel="000940D0">
          <w:rPr>
            <w:noProof/>
            <w:rPrChange w:id="1473" w:author="Kumar Baral" w:date="2022-12-13T11:47:00Z">
              <w:rPr>
                <w:rStyle w:val="Hyperlink"/>
                <w:noProof/>
              </w:rPr>
            </w:rPrChange>
          </w:rPr>
          <w:delText>Voltage Transformer</w:delText>
        </w:r>
        <w:r w:rsidDel="000940D0">
          <w:rPr>
            <w:noProof/>
            <w:webHidden/>
          </w:rPr>
          <w:tab/>
        </w:r>
        <w:r w:rsidR="00EA54C4" w:rsidDel="000940D0">
          <w:rPr>
            <w:noProof/>
            <w:webHidden/>
          </w:rPr>
          <w:delText>129</w:delText>
        </w:r>
      </w:del>
    </w:p>
    <w:p w14:paraId="41484E27" w14:textId="52CF3CF4" w:rsidR="009C601C" w:rsidDel="000940D0" w:rsidRDefault="009C601C" w:rsidP="00926F57">
      <w:pPr>
        <w:pStyle w:val="TOC2"/>
        <w:rPr>
          <w:del w:id="1474" w:author="Kumar Baral" w:date="2022-12-13T11:47:00Z"/>
          <w:rFonts w:asciiTheme="minorHAnsi" w:eastAsiaTheme="minorEastAsia" w:hAnsiTheme="minorHAnsi" w:cstheme="minorBidi"/>
          <w:noProof/>
          <w:szCs w:val="22"/>
          <w:lang w:val="en-GB" w:eastAsia="en-GB"/>
        </w:rPr>
      </w:pPr>
      <w:del w:id="1475" w:author="Kumar Baral" w:date="2022-12-13T11:47:00Z">
        <w:r w:rsidRPr="000940D0" w:rsidDel="000940D0">
          <w:rPr>
            <w:noProof/>
            <w:rPrChange w:id="1476" w:author="Kumar Baral" w:date="2022-12-13T11:47:00Z">
              <w:rPr>
                <w:rStyle w:val="Hyperlink"/>
                <w:noProof/>
              </w:rPr>
            </w:rPrChange>
          </w:rPr>
          <w:delText>8.8</w:delText>
        </w:r>
        <w:r w:rsidDel="000940D0">
          <w:rPr>
            <w:rFonts w:asciiTheme="minorHAnsi" w:eastAsiaTheme="minorEastAsia" w:hAnsiTheme="minorHAnsi" w:cstheme="minorBidi"/>
            <w:noProof/>
            <w:szCs w:val="22"/>
            <w:lang w:val="en-GB" w:eastAsia="en-GB"/>
          </w:rPr>
          <w:tab/>
        </w:r>
        <w:r w:rsidRPr="000940D0" w:rsidDel="000940D0">
          <w:rPr>
            <w:noProof/>
            <w:rPrChange w:id="1477" w:author="Kumar Baral" w:date="2022-12-13T11:47:00Z">
              <w:rPr>
                <w:rStyle w:val="Hyperlink"/>
                <w:noProof/>
              </w:rPr>
            </w:rPrChange>
          </w:rPr>
          <w:delText>Lightning Arrestors</w:delText>
        </w:r>
        <w:r w:rsidDel="000940D0">
          <w:rPr>
            <w:noProof/>
            <w:webHidden/>
          </w:rPr>
          <w:tab/>
        </w:r>
        <w:r w:rsidR="00EA54C4" w:rsidDel="000940D0">
          <w:rPr>
            <w:noProof/>
            <w:webHidden/>
          </w:rPr>
          <w:delText>130</w:delText>
        </w:r>
      </w:del>
    </w:p>
    <w:p w14:paraId="0DEB0F34" w14:textId="1D40B328" w:rsidR="009C601C" w:rsidDel="000940D0" w:rsidRDefault="009C601C" w:rsidP="00926F57">
      <w:pPr>
        <w:pStyle w:val="TOC2"/>
        <w:rPr>
          <w:del w:id="1478" w:author="Kumar Baral" w:date="2022-12-13T11:47:00Z"/>
          <w:rFonts w:asciiTheme="minorHAnsi" w:eastAsiaTheme="minorEastAsia" w:hAnsiTheme="minorHAnsi" w:cstheme="minorBidi"/>
          <w:noProof/>
          <w:szCs w:val="22"/>
          <w:lang w:val="en-GB" w:eastAsia="en-GB"/>
        </w:rPr>
      </w:pPr>
      <w:del w:id="1479" w:author="Kumar Baral" w:date="2022-12-13T11:47:00Z">
        <w:r w:rsidRPr="000940D0" w:rsidDel="000940D0">
          <w:rPr>
            <w:noProof/>
            <w:rPrChange w:id="1480" w:author="Kumar Baral" w:date="2022-12-13T11:47:00Z">
              <w:rPr>
                <w:rStyle w:val="Hyperlink"/>
                <w:noProof/>
              </w:rPr>
            </w:rPrChange>
          </w:rPr>
          <w:delText>8.9</w:delText>
        </w:r>
        <w:r w:rsidDel="000940D0">
          <w:rPr>
            <w:rFonts w:asciiTheme="minorHAnsi" w:eastAsiaTheme="minorEastAsia" w:hAnsiTheme="minorHAnsi" w:cstheme="minorBidi"/>
            <w:noProof/>
            <w:szCs w:val="22"/>
            <w:lang w:val="en-GB" w:eastAsia="en-GB"/>
          </w:rPr>
          <w:tab/>
        </w:r>
        <w:r w:rsidRPr="000940D0" w:rsidDel="000940D0">
          <w:rPr>
            <w:noProof/>
            <w:rPrChange w:id="1481" w:author="Kumar Baral" w:date="2022-12-13T11:47:00Z">
              <w:rPr>
                <w:rStyle w:val="Hyperlink"/>
                <w:noProof/>
              </w:rPr>
            </w:rPrChange>
          </w:rPr>
          <w:delText>Vacuum Circuit Breaker</w:delText>
        </w:r>
        <w:r w:rsidDel="000940D0">
          <w:rPr>
            <w:noProof/>
            <w:webHidden/>
          </w:rPr>
          <w:tab/>
        </w:r>
        <w:r w:rsidR="00EA54C4" w:rsidDel="000940D0">
          <w:rPr>
            <w:noProof/>
            <w:webHidden/>
          </w:rPr>
          <w:delText>130</w:delText>
        </w:r>
      </w:del>
    </w:p>
    <w:p w14:paraId="0DB2F9FD" w14:textId="2A2440D8" w:rsidR="009C601C" w:rsidDel="000940D0" w:rsidRDefault="009C601C" w:rsidP="00926F57">
      <w:pPr>
        <w:pStyle w:val="TOC2"/>
        <w:rPr>
          <w:del w:id="1482" w:author="Kumar Baral" w:date="2022-12-13T11:47:00Z"/>
          <w:rFonts w:asciiTheme="minorHAnsi" w:eastAsiaTheme="minorEastAsia" w:hAnsiTheme="minorHAnsi" w:cstheme="minorBidi"/>
          <w:noProof/>
          <w:szCs w:val="22"/>
          <w:lang w:val="en-GB" w:eastAsia="en-GB"/>
        </w:rPr>
      </w:pPr>
      <w:del w:id="1483" w:author="Kumar Baral" w:date="2022-12-13T11:47:00Z">
        <w:r w:rsidRPr="000940D0" w:rsidDel="000940D0">
          <w:rPr>
            <w:noProof/>
            <w:rPrChange w:id="1484" w:author="Kumar Baral" w:date="2022-12-13T11:47:00Z">
              <w:rPr>
                <w:rStyle w:val="Hyperlink"/>
                <w:noProof/>
              </w:rPr>
            </w:rPrChange>
          </w:rPr>
          <w:delText>8.10</w:delText>
        </w:r>
        <w:r w:rsidDel="000940D0">
          <w:rPr>
            <w:rFonts w:asciiTheme="minorHAnsi" w:eastAsiaTheme="minorEastAsia" w:hAnsiTheme="minorHAnsi" w:cstheme="minorBidi"/>
            <w:noProof/>
            <w:szCs w:val="22"/>
            <w:lang w:val="en-GB" w:eastAsia="en-GB"/>
          </w:rPr>
          <w:tab/>
        </w:r>
        <w:r w:rsidRPr="000940D0" w:rsidDel="000940D0">
          <w:rPr>
            <w:noProof/>
            <w:rPrChange w:id="1485" w:author="Kumar Baral" w:date="2022-12-13T11:47:00Z">
              <w:rPr>
                <w:rStyle w:val="Hyperlink"/>
                <w:noProof/>
              </w:rPr>
            </w:rPrChange>
          </w:rPr>
          <w:delText>Control and protection</w:delText>
        </w:r>
        <w:r w:rsidDel="000940D0">
          <w:rPr>
            <w:noProof/>
            <w:webHidden/>
          </w:rPr>
          <w:tab/>
        </w:r>
        <w:r w:rsidR="00EA54C4" w:rsidDel="000940D0">
          <w:rPr>
            <w:noProof/>
            <w:webHidden/>
          </w:rPr>
          <w:delText>131</w:delText>
        </w:r>
      </w:del>
    </w:p>
    <w:p w14:paraId="262D05F3" w14:textId="285FCBA5" w:rsidR="009C601C" w:rsidDel="000940D0" w:rsidRDefault="009C601C">
      <w:pPr>
        <w:pStyle w:val="TOC3"/>
        <w:rPr>
          <w:del w:id="1486" w:author="Kumar Baral" w:date="2022-12-13T11:47:00Z"/>
          <w:rFonts w:asciiTheme="minorHAnsi" w:eastAsiaTheme="minorEastAsia" w:hAnsiTheme="minorHAnsi" w:cstheme="minorBidi"/>
          <w:noProof/>
          <w:szCs w:val="22"/>
          <w:lang w:val="en-GB" w:eastAsia="en-GB"/>
        </w:rPr>
      </w:pPr>
      <w:del w:id="1487" w:author="Kumar Baral" w:date="2022-12-13T11:47:00Z">
        <w:r w:rsidRPr="000940D0" w:rsidDel="000940D0">
          <w:rPr>
            <w:noProof/>
            <w:rPrChange w:id="1488" w:author="Kumar Baral" w:date="2022-12-13T11:47:00Z">
              <w:rPr>
                <w:rStyle w:val="Hyperlink"/>
                <w:noProof/>
              </w:rPr>
            </w:rPrChange>
          </w:rPr>
          <w:delText>8.10.1</w:delText>
        </w:r>
        <w:r w:rsidDel="000940D0">
          <w:rPr>
            <w:rFonts w:asciiTheme="minorHAnsi" w:eastAsiaTheme="minorEastAsia" w:hAnsiTheme="minorHAnsi" w:cstheme="minorBidi"/>
            <w:noProof/>
            <w:szCs w:val="22"/>
            <w:lang w:val="en-GB" w:eastAsia="en-GB"/>
          </w:rPr>
          <w:tab/>
        </w:r>
        <w:r w:rsidRPr="000940D0" w:rsidDel="000940D0">
          <w:rPr>
            <w:noProof/>
            <w:rPrChange w:id="1489" w:author="Kumar Baral" w:date="2022-12-13T11:47:00Z">
              <w:rPr>
                <w:rStyle w:val="Hyperlink"/>
                <w:noProof/>
              </w:rPr>
            </w:rPrChange>
          </w:rPr>
          <w:delText>Powerhouse group and unit control</w:delText>
        </w:r>
        <w:r w:rsidDel="000940D0">
          <w:rPr>
            <w:noProof/>
            <w:webHidden/>
          </w:rPr>
          <w:tab/>
        </w:r>
        <w:r w:rsidR="00EA54C4" w:rsidDel="000940D0">
          <w:rPr>
            <w:noProof/>
            <w:webHidden/>
          </w:rPr>
          <w:delText>131</w:delText>
        </w:r>
      </w:del>
    </w:p>
    <w:p w14:paraId="284A071B" w14:textId="1B2ECE8F" w:rsidR="009C601C" w:rsidDel="000940D0" w:rsidRDefault="009C601C">
      <w:pPr>
        <w:pStyle w:val="TOC3"/>
        <w:rPr>
          <w:del w:id="1490" w:author="Kumar Baral" w:date="2022-12-13T11:47:00Z"/>
          <w:rFonts w:asciiTheme="minorHAnsi" w:eastAsiaTheme="minorEastAsia" w:hAnsiTheme="minorHAnsi" w:cstheme="minorBidi"/>
          <w:noProof/>
          <w:szCs w:val="22"/>
          <w:lang w:val="en-GB" w:eastAsia="en-GB"/>
        </w:rPr>
      </w:pPr>
      <w:del w:id="1491" w:author="Kumar Baral" w:date="2022-12-13T11:47:00Z">
        <w:r w:rsidRPr="000940D0" w:rsidDel="000940D0">
          <w:rPr>
            <w:noProof/>
            <w:rPrChange w:id="1492" w:author="Kumar Baral" w:date="2022-12-13T11:47:00Z">
              <w:rPr>
                <w:rStyle w:val="Hyperlink"/>
                <w:noProof/>
              </w:rPr>
            </w:rPrChange>
          </w:rPr>
          <w:delText>8.10.2</w:delText>
        </w:r>
        <w:r w:rsidDel="000940D0">
          <w:rPr>
            <w:rFonts w:asciiTheme="minorHAnsi" w:eastAsiaTheme="minorEastAsia" w:hAnsiTheme="minorHAnsi" w:cstheme="minorBidi"/>
            <w:noProof/>
            <w:szCs w:val="22"/>
            <w:lang w:val="en-GB" w:eastAsia="en-GB"/>
          </w:rPr>
          <w:tab/>
        </w:r>
        <w:r w:rsidRPr="000940D0" w:rsidDel="000940D0">
          <w:rPr>
            <w:noProof/>
            <w:rPrChange w:id="1493" w:author="Kumar Baral" w:date="2022-12-13T11:47:00Z">
              <w:rPr>
                <w:rStyle w:val="Hyperlink"/>
                <w:noProof/>
              </w:rPr>
            </w:rPrChange>
          </w:rPr>
          <w:delText>Switch-gear and transmission line protection</w:delText>
        </w:r>
        <w:r w:rsidDel="000940D0">
          <w:rPr>
            <w:noProof/>
            <w:webHidden/>
          </w:rPr>
          <w:tab/>
        </w:r>
        <w:r w:rsidR="00EA54C4" w:rsidDel="000940D0">
          <w:rPr>
            <w:noProof/>
            <w:webHidden/>
          </w:rPr>
          <w:delText>132</w:delText>
        </w:r>
      </w:del>
    </w:p>
    <w:p w14:paraId="3AFF69C1" w14:textId="1687D3D4" w:rsidR="009C601C" w:rsidDel="000940D0" w:rsidRDefault="009C601C">
      <w:pPr>
        <w:pStyle w:val="TOC3"/>
        <w:rPr>
          <w:del w:id="1494" w:author="Kumar Baral" w:date="2022-12-13T11:47:00Z"/>
          <w:rFonts w:asciiTheme="minorHAnsi" w:eastAsiaTheme="minorEastAsia" w:hAnsiTheme="minorHAnsi" w:cstheme="minorBidi"/>
          <w:noProof/>
          <w:szCs w:val="22"/>
          <w:lang w:val="en-GB" w:eastAsia="en-GB"/>
        </w:rPr>
      </w:pPr>
      <w:del w:id="1495" w:author="Kumar Baral" w:date="2022-12-13T11:47:00Z">
        <w:r w:rsidRPr="000940D0" w:rsidDel="000940D0">
          <w:rPr>
            <w:noProof/>
            <w:rPrChange w:id="1496" w:author="Kumar Baral" w:date="2022-12-13T11:47:00Z">
              <w:rPr>
                <w:rStyle w:val="Hyperlink"/>
                <w:noProof/>
              </w:rPr>
            </w:rPrChange>
          </w:rPr>
          <w:delText>8.10.3</w:delText>
        </w:r>
        <w:r w:rsidDel="000940D0">
          <w:rPr>
            <w:rFonts w:asciiTheme="minorHAnsi" w:eastAsiaTheme="minorEastAsia" w:hAnsiTheme="minorHAnsi" w:cstheme="minorBidi"/>
            <w:noProof/>
            <w:szCs w:val="22"/>
            <w:lang w:val="en-GB" w:eastAsia="en-GB"/>
          </w:rPr>
          <w:tab/>
        </w:r>
        <w:r w:rsidRPr="000940D0" w:rsidDel="000940D0">
          <w:rPr>
            <w:noProof/>
            <w:rPrChange w:id="1497" w:author="Kumar Baral" w:date="2022-12-13T11:47:00Z">
              <w:rPr>
                <w:rStyle w:val="Hyperlink"/>
                <w:noProof/>
              </w:rPr>
            </w:rPrChange>
          </w:rPr>
          <w:delText>Main and Backup Protection (Phase-Phase and Phase-Ground)</w:delText>
        </w:r>
        <w:r w:rsidDel="000940D0">
          <w:rPr>
            <w:noProof/>
            <w:webHidden/>
          </w:rPr>
          <w:tab/>
        </w:r>
        <w:r w:rsidR="00EA54C4" w:rsidDel="000940D0">
          <w:rPr>
            <w:noProof/>
            <w:webHidden/>
          </w:rPr>
          <w:delText>132</w:delText>
        </w:r>
      </w:del>
    </w:p>
    <w:p w14:paraId="7388EDDF" w14:textId="63477C66" w:rsidR="009C601C" w:rsidDel="000940D0" w:rsidRDefault="009C601C">
      <w:pPr>
        <w:pStyle w:val="TOC3"/>
        <w:rPr>
          <w:del w:id="1498" w:author="Kumar Baral" w:date="2022-12-13T11:47:00Z"/>
          <w:rFonts w:asciiTheme="minorHAnsi" w:eastAsiaTheme="minorEastAsia" w:hAnsiTheme="minorHAnsi" w:cstheme="minorBidi"/>
          <w:noProof/>
          <w:szCs w:val="22"/>
          <w:lang w:val="en-GB" w:eastAsia="en-GB"/>
        </w:rPr>
      </w:pPr>
      <w:del w:id="1499" w:author="Kumar Baral" w:date="2022-12-13T11:47:00Z">
        <w:r w:rsidRPr="000940D0" w:rsidDel="000940D0">
          <w:rPr>
            <w:noProof/>
            <w:rPrChange w:id="1500" w:author="Kumar Baral" w:date="2022-12-13T11:47:00Z">
              <w:rPr>
                <w:rStyle w:val="Hyperlink"/>
                <w:noProof/>
              </w:rPr>
            </w:rPrChange>
          </w:rPr>
          <w:delText>8.10.4</w:delText>
        </w:r>
        <w:r w:rsidDel="000940D0">
          <w:rPr>
            <w:rFonts w:asciiTheme="minorHAnsi" w:eastAsiaTheme="minorEastAsia" w:hAnsiTheme="minorHAnsi" w:cstheme="minorBidi"/>
            <w:noProof/>
            <w:szCs w:val="22"/>
            <w:lang w:val="en-GB" w:eastAsia="en-GB"/>
          </w:rPr>
          <w:tab/>
        </w:r>
        <w:r w:rsidRPr="000940D0" w:rsidDel="000940D0">
          <w:rPr>
            <w:noProof/>
            <w:rPrChange w:id="1501" w:author="Kumar Baral" w:date="2022-12-13T11:47:00Z">
              <w:rPr>
                <w:rStyle w:val="Hyperlink"/>
                <w:noProof/>
              </w:rPr>
            </w:rPrChange>
          </w:rPr>
          <w:delText>Under Voltage/Over Voltage</w:delText>
        </w:r>
        <w:r w:rsidDel="000940D0">
          <w:rPr>
            <w:noProof/>
            <w:webHidden/>
          </w:rPr>
          <w:tab/>
        </w:r>
        <w:r w:rsidR="00EA54C4" w:rsidDel="000940D0">
          <w:rPr>
            <w:noProof/>
            <w:webHidden/>
          </w:rPr>
          <w:delText>132</w:delText>
        </w:r>
      </w:del>
    </w:p>
    <w:p w14:paraId="671A7F44" w14:textId="7BEDDD00" w:rsidR="009C601C" w:rsidDel="000940D0" w:rsidRDefault="009C601C">
      <w:pPr>
        <w:pStyle w:val="TOC3"/>
        <w:rPr>
          <w:del w:id="1502" w:author="Kumar Baral" w:date="2022-12-13T11:47:00Z"/>
          <w:rFonts w:asciiTheme="minorHAnsi" w:eastAsiaTheme="minorEastAsia" w:hAnsiTheme="minorHAnsi" w:cstheme="minorBidi"/>
          <w:noProof/>
          <w:szCs w:val="22"/>
          <w:lang w:val="en-GB" w:eastAsia="en-GB"/>
        </w:rPr>
      </w:pPr>
      <w:del w:id="1503" w:author="Kumar Baral" w:date="2022-12-13T11:47:00Z">
        <w:r w:rsidRPr="000940D0" w:rsidDel="000940D0">
          <w:rPr>
            <w:noProof/>
            <w:rPrChange w:id="1504" w:author="Kumar Baral" w:date="2022-12-13T11:47:00Z">
              <w:rPr>
                <w:rStyle w:val="Hyperlink"/>
                <w:noProof/>
              </w:rPr>
            </w:rPrChange>
          </w:rPr>
          <w:delText>8.10.5</w:delText>
        </w:r>
        <w:r w:rsidDel="000940D0">
          <w:rPr>
            <w:rFonts w:asciiTheme="minorHAnsi" w:eastAsiaTheme="minorEastAsia" w:hAnsiTheme="minorHAnsi" w:cstheme="minorBidi"/>
            <w:noProof/>
            <w:szCs w:val="22"/>
            <w:lang w:val="en-GB" w:eastAsia="en-GB"/>
          </w:rPr>
          <w:tab/>
        </w:r>
        <w:r w:rsidRPr="000940D0" w:rsidDel="000940D0">
          <w:rPr>
            <w:noProof/>
            <w:rPrChange w:id="1505" w:author="Kumar Baral" w:date="2022-12-13T11:47:00Z">
              <w:rPr>
                <w:rStyle w:val="Hyperlink"/>
                <w:noProof/>
              </w:rPr>
            </w:rPrChange>
          </w:rPr>
          <w:delText>Out of Step Blocking (68)</w:delText>
        </w:r>
        <w:r w:rsidDel="000940D0">
          <w:rPr>
            <w:noProof/>
            <w:webHidden/>
          </w:rPr>
          <w:tab/>
        </w:r>
        <w:r w:rsidR="00EA54C4" w:rsidDel="000940D0">
          <w:rPr>
            <w:noProof/>
            <w:webHidden/>
          </w:rPr>
          <w:delText>133</w:delText>
        </w:r>
      </w:del>
    </w:p>
    <w:p w14:paraId="7E914C42" w14:textId="5B388E0C" w:rsidR="009C601C" w:rsidDel="000940D0" w:rsidRDefault="009C601C">
      <w:pPr>
        <w:pStyle w:val="TOC3"/>
        <w:rPr>
          <w:del w:id="1506" w:author="Kumar Baral" w:date="2022-12-13T11:47:00Z"/>
          <w:rFonts w:asciiTheme="minorHAnsi" w:eastAsiaTheme="minorEastAsia" w:hAnsiTheme="minorHAnsi" w:cstheme="minorBidi"/>
          <w:noProof/>
          <w:szCs w:val="22"/>
          <w:lang w:val="en-GB" w:eastAsia="en-GB"/>
        </w:rPr>
      </w:pPr>
      <w:del w:id="1507" w:author="Kumar Baral" w:date="2022-12-13T11:47:00Z">
        <w:r w:rsidRPr="000940D0" w:rsidDel="000940D0">
          <w:rPr>
            <w:noProof/>
            <w:rPrChange w:id="1508" w:author="Kumar Baral" w:date="2022-12-13T11:47:00Z">
              <w:rPr>
                <w:rStyle w:val="Hyperlink"/>
                <w:noProof/>
              </w:rPr>
            </w:rPrChange>
          </w:rPr>
          <w:delText>8.10.6</w:delText>
        </w:r>
        <w:r w:rsidDel="000940D0">
          <w:rPr>
            <w:rFonts w:asciiTheme="minorHAnsi" w:eastAsiaTheme="minorEastAsia" w:hAnsiTheme="minorHAnsi" w:cstheme="minorBidi"/>
            <w:noProof/>
            <w:szCs w:val="22"/>
            <w:lang w:val="en-GB" w:eastAsia="en-GB"/>
          </w:rPr>
          <w:tab/>
        </w:r>
        <w:r w:rsidRPr="000940D0" w:rsidDel="000940D0">
          <w:rPr>
            <w:noProof/>
            <w:rPrChange w:id="1509" w:author="Kumar Baral" w:date="2022-12-13T11:47:00Z">
              <w:rPr>
                <w:rStyle w:val="Hyperlink"/>
                <w:noProof/>
              </w:rPr>
            </w:rPrChange>
          </w:rPr>
          <w:delText>Auto Reclosing (79)</w:delText>
        </w:r>
        <w:r w:rsidDel="000940D0">
          <w:rPr>
            <w:noProof/>
            <w:webHidden/>
          </w:rPr>
          <w:tab/>
        </w:r>
        <w:r w:rsidR="00EA54C4" w:rsidDel="000940D0">
          <w:rPr>
            <w:noProof/>
            <w:webHidden/>
          </w:rPr>
          <w:delText>133</w:delText>
        </w:r>
      </w:del>
    </w:p>
    <w:p w14:paraId="27278A25" w14:textId="4F92E719" w:rsidR="009C601C" w:rsidDel="000940D0" w:rsidRDefault="009C601C">
      <w:pPr>
        <w:pStyle w:val="TOC3"/>
        <w:rPr>
          <w:del w:id="1510" w:author="Kumar Baral" w:date="2022-12-13T11:47:00Z"/>
          <w:rFonts w:asciiTheme="minorHAnsi" w:eastAsiaTheme="minorEastAsia" w:hAnsiTheme="minorHAnsi" w:cstheme="minorBidi"/>
          <w:noProof/>
          <w:szCs w:val="22"/>
          <w:lang w:val="en-GB" w:eastAsia="en-GB"/>
        </w:rPr>
      </w:pPr>
      <w:del w:id="1511" w:author="Kumar Baral" w:date="2022-12-13T11:47:00Z">
        <w:r w:rsidRPr="000940D0" w:rsidDel="000940D0">
          <w:rPr>
            <w:noProof/>
            <w:rPrChange w:id="1512" w:author="Kumar Baral" w:date="2022-12-13T11:47:00Z">
              <w:rPr>
                <w:rStyle w:val="Hyperlink"/>
                <w:noProof/>
              </w:rPr>
            </w:rPrChange>
          </w:rPr>
          <w:delText>8.10.7</w:delText>
        </w:r>
        <w:r w:rsidDel="000940D0">
          <w:rPr>
            <w:rFonts w:asciiTheme="minorHAnsi" w:eastAsiaTheme="minorEastAsia" w:hAnsiTheme="minorHAnsi" w:cstheme="minorBidi"/>
            <w:noProof/>
            <w:szCs w:val="22"/>
            <w:lang w:val="en-GB" w:eastAsia="en-GB"/>
          </w:rPr>
          <w:tab/>
        </w:r>
        <w:r w:rsidRPr="000940D0" w:rsidDel="000940D0">
          <w:rPr>
            <w:noProof/>
            <w:rPrChange w:id="1513" w:author="Kumar Baral" w:date="2022-12-13T11:47:00Z">
              <w:rPr>
                <w:rStyle w:val="Hyperlink"/>
                <w:noProof/>
              </w:rPr>
            </w:rPrChange>
          </w:rPr>
          <w:delText>Synchro-check (25)</w:delText>
        </w:r>
        <w:r w:rsidDel="000940D0">
          <w:rPr>
            <w:noProof/>
            <w:webHidden/>
          </w:rPr>
          <w:tab/>
        </w:r>
        <w:r w:rsidR="00EA54C4" w:rsidDel="000940D0">
          <w:rPr>
            <w:noProof/>
            <w:webHidden/>
          </w:rPr>
          <w:delText>133</w:delText>
        </w:r>
      </w:del>
    </w:p>
    <w:p w14:paraId="32EB852F" w14:textId="5D5BE1B8" w:rsidR="009C601C" w:rsidDel="000940D0" w:rsidRDefault="009C601C">
      <w:pPr>
        <w:pStyle w:val="TOC3"/>
        <w:rPr>
          <w:del w:id="1514" w:author="Kumar Baral" w:date="2022-12-13T11:47:00Z"/>
          <w:rFonts w:asciiTheme="minorHAnsi" w:eastAsiaTheme="minorEastAsia" w:hAnsiTheme="minorHAnsi" w:cstheme="minorBidi"/>
          <w:noProof/>
          <w:szCs w:val="22"/>
          <w:lang w:val="en-GB" w:eastAsia="en-GB"/>
        </w:rPr>
      </w:pPr>
      <w:del w:id="1515" w:author="Kumar Baral" w:date="2022-12-13T11:47:00Z">
        <w:r w:rsidRPr="000940D0" w:rsidDel="000940D0">
          <w:rPr>
            <w:noProof/>
            <w:rPrChange w:id="1516" w:author="Kumar Baral" w:date="2022-12-13T11:47:00Z">
              <w:rPr>
                <w:rStyle w:val="Hyperlink"/>
                <w:noProof/>
              </w:rPr>
            </w:rPrChange>
          </w:rPr>
          <w:delText>8.10.8</w:delText>
        </w:r>
        <w:r w:rsidDel="000940D0">
          <w:rPr>
            <w:rFonts w:asciiTheme="minorHAnsi" w:eastAsiaTheme="minorEastAsia" w:hAnsiTheme="minorHAnsi" w:cstheme="minorBidi"/>
            <w:noProof/>
            <w:szCs w:val="22"/>
            <w:lang w:val="en-GB" w:eastAsia="en-GB"/>
          </w:rPr>
          <w:tab/>
        </w:r>
        <w:r w:rsidRPr="000940D0" w:rsidDel="000940D0">
          <w:rPr>
            <w:noProof/>
            <w:rPrChange w:id="1517" w:author="Kumar Baral" w:date="2022-12-13T11:47:00Z">
              <w:rPr>
                <w:rStyle w:val="Hyperlink"/>
                <w:noProof/>
              </w:rPr>
            </w:rPrChange>
          </w:rPr>
          <w:delText>Breaker failure Protection (52BF)</w:delText>
        </w:r>
        <w:r w:rsidDel="000940D0">
          <w:rPr>
            <w:noProof/>
            <w:webHidden/>
          </w:rPr>
          <w:tab/>
        </w:r>
        <w:r w:rsidR="00EA54C4" w:rsidDel="000940D0">
          <w:rPr>
            <w:noProof/>
            <w:webHidden/>
          </w:rPr>
          <w:delText>133</w:delText>
        </w:r>
      </w:del>
    </w:p>
    <w:p w14:paraId="10612A74" w14:textId="14339227" w:rsidR="009C601C" w:rsidDel="000940D0" w:rsidRDefault="009C601C">
      <w:pPr>
        <w:pStyle w:val="TOC3"/>
        <w:rPr>
          <w:del w:id="1518" w:author="Kumar Baral" w:date="2022-12-13T11:47:00Z"/>
          <w:rFonts w:asciiTheme="minorHAnsi" w:eastAsiaTheme="minorEastAsia" w:hAnsiTheme="minorHAnsi" w:cstheme="minorBidi"/>
          <w:noProof/>
          <w:szCs w:val="22"/>
          <w:lang w:val="en-GB" w:eastAsia="en-GB"/>
        </w:rPr>
      </w:pPr>
      <w:del w:id="1519" w:author="Kumar Baral" w:date="2022-12-13T11:47:00Z">
        <w:r w:rsidRPr="000940D0" w:rsidDel="000940D0">
          <w:rPr>
            <w:noProof/>
            <w:rPrChange w:id="1520" w:author="Kumar Baral" w:date="2022-12-13T11:47:00Z">
              <w:rPr>
                <w:rStyle w:val="Hyperlink"/>
                <w:noProof/>
              </w:rPr>
            </w:rPrChange>
          </w:rPr>
          <w:delText>8.10.9</w:delText>
        </w:r>
        <w:r w:rsidDel="000940D0">
          <w:rPr>
            <w:rFonts w:asciiTheme="minorHAnsi" w:eastAsiaTheme="minorEastAsia" w:hAnsiTheme="minorHAnsi" w:cstheme="minorBidi"/>
            <w:noProof/>
            <w:szCs w:val="22"/>
            <w:lang w:val="en-GB" w:eastAsia="en-GB"/>
          </w:rPr>
          <w:tab/>
        </w:r>
        <w:r w:rsidRPr="000940D0" w:rsidDel="000940D0">
          <w:rPr>
            <w:noProof/>
            <w:rPrChange w:id="1521" w:author="Kumar Baral" w:date="2022-12-13T11:47:00Z">
              <w:rPr>
                <w:rStyle w:val="Hyperlink"/>
                <w:noProof/>
              </w:rPr>
            </w:rPrChange>
          </w:rPr>
          <w:delText>Control and indication at the tailrace and headworks</w:delText>
        </w:r>
        <w:r w:rsidDel="000940D0">
          <w:rPr>
            <w:noProof/>
            <w:webHidden/>
          </w:rPr>
          <w:tab/>
        </w:r>
        <w:r w:rsidR="00EA54C4" w:rsidDel="000940D0">
          <w:rPr>
            <w:noProof/>
            <w:webHidden/>
          </w:rPr>
          <w:delText>133</w:delText>
        </w:r>
      </w:del>
    </w:p>
    <w:p w14:paraId="7AA65777" w14:textId="6D09B930" w:rsidR="009C601C" w:rsidDel="000940D0" w:rsidRDefault="009C601C">
      <w:pPr>
        <w:pStyle w:val="TOC3"/>
        <w:rPr>
          <w:del w:id="1522" w:author="Kumar Baral" w:date="2022-12-13T11:47:00Z"/>
          <w:rFonts w:asciiTheme="minorHAnsi" w:eastAsiaTheme="minorEastAsia" w:hAnsiTheme="minorHAnsi" w:cstheme="minorBidi"/>
          <w:noProof/>
          <w:szCs w:val="22"/>
          <w:lang w:val="en-GB" w:eastAsia="en-GB"/>
        </w:rPr>
        <w:pPrChange w:id="1523" w:author="Pravash Mool" w:date="2022-12-13T12:28:00Z">
          <w:pPr>
            <w:pStyle w:val="TOC3"/>
            <w:tabs>
              <w:tab w:val="left" w:pos="1540"/>
            </w:tabs>
          </w:pPr>
        </w:pPrChange>
      </w:pPr>
      <w:del w:id="1524" w:author="Kumar Baral" w:date="2022-12-13T11:47:00Z">
        <w:r w:rsidRPr="000940D0" w:rsidDel="000940D0">
          <w:rPr>
            <w:noProof/>
            <w:rPrChange w:id="1525" w:author="Kumar Baral" w:date="2022-12-13T11:47:00Z">
              <w:rPr>
                <w:rStyle w:val="Hyperlink"/>
                <w:noProof/>
              </w:rPr>
            </w:rPrChange>
          </w:rPr>
          <w:delText>8.10.10</w:delText>
        </w:r>
        <w:r w:rsidDel="000940D0">
          <w:rPr>
            <w:rFonts w:asciiTheme="minorHAnsi" w:eastAsiaTheme="minorEastAsia" w:hAnsiTheme="minorHAnsi" w:cstheme="minorBidi"/>
            <w:noProof/>
            <w:szCs w:val="22"/>
            <w:lang w:val="en-GB" w:eastAsia="en-GB"/>
          </w:rPr>
          <w:tab/>
        </w:r>
        <w:r w:rsidRPr="000940D0" w:rsidDel="000940D0">
          <w:rPr>
            <w:noProof/>
            <w:rPrChange w:id="1526" w:author="Kumar Baral" w:date="2022-12-13T11:47:00Z">
              <w:rPr>
                <w:rStyle w:val="Hyperlink"/>
                <w:noProof/>
              </w:rPr>
            </w:rPrChange>
          </w:rPr>
          <w:delText>Communication system</w:delText>
        </w:r>
        <w:r w:rsidDel="000940D0">
          <w:rPr>
            <w:noProof/>
            <w:webHidden/>
          </w:rPr>
          <w:tab/>
        </w:r>
        <w:r w:rsidR="00EA54C4" w:rsidDel="000940D0">
          <w:rPr>
            <w:noProof/>
            <w:webHidden/>
          </w:rPr>
          <w:delText>133</w:delText>
        </w:r>
      </w:del>
    </w:p>
    <w:p w14:paraId="5A765A54" w14:textId="084C2678" w:rsidR="009C601C" w:rsidDel="000940D0" w:rsidRDefault="009C601C" w:rsidP="00926F57">
      <w:pPr>
        <w:pStyle w:val="TOC2"/>
        <w:rPr>
          <w:del w:id="1527" w:author="Kumar Baral" w:date="2022-12-13T11:47:00Z"/>
          <w:rFonts w:asciiTheme="minorHAnsi" w:eastAsiaTheme="minorEastAsia" w:hAnsiTheme="minorHAnsi" w:cstheme="minorBidi"/>
          <w:noProof/>
          <w:szCs w:val="22"/>
          <w:lang w:val="en-GB" w:eastAsia="en-GB"/>
        </w:rPr>
      </w:pPr>
      <w:del w:id="1528" w:author="Kumar Baral" w:date="2022-12-13T11:47:00Z">
        <w:r w:rsidRPr="000940D0" w:rsidDel="000940D0">
          <w:rPr>
            <w:noProof/>
            <w:rPrChange w:id="1529" w:author="Kumar Baral" w:date="2022-12-13T11:47:00Z">
              <w:rPr>
                <w:rStyle w:val="Hyperlink"/>
                <w:noProof/>
              </w:rPr>
            </w:rPrChange>
          </w:rPr>
          <w:delText>8.11</w:delText>
        </w:r>
        <w:r w:rsidDel="000940D0">
          <w:rPr>
            <w:rFonts w:asciiTheme="minorHAnsi" w:eastAsiaTheme="minorEastAsia" w:hAnsiTheme="minorHAnsi" w:cstheme="minorBidi"/>
            <w:noProof/>
            <w:szCs w:val="22"/>
            <w:lang w:val="en-GB" w:eastAsia="en-GB"/>
          </w:rPr>
          <w:tab/>
        </w:r>
        <w:r w:rsidRPr="000940D0" w:rsidDel="000940D0">
          <w:rPr>
            <w:noProof/>
            <w:rPrChange w:id="1530" w:author="Kumar Baral" w:date="2022-12-13T11:47:00Z">
              <w:rPr>
                <w:rStyle w:val="Hyperlink"/>
                <w:noProof/>
              </w:rPr>
            </w:rPrChange>
          </w:rPr>
          <w:delText>Grounding</w:delText>
        </w:r>
        <w:r w:rsidDel="000940D0">
          <w:rPr>
            <w:noProof/>
            <w:webHidden/>
          </w:rPr>
          <w:tab/>
        </w:r>
        <w:r w:rsidR="00EA54C4" w:rsidDel="000940D0">
          <w:rPr>
            <w:noProof/>
            <w:webHidden/>
          </w:rPr>
          <w:delText>133</w:delText>
        </w:r>
      </w:del>
    </w:p>
    <w:p w14:paraId="09742A27" w14:textId="607DE886" w:rsidR="009C601C" w:rsidDel="000940D0" w:rsidRDefault="009C601C" w:rsidP="00926F57">
      <w:pPr>
        <w:pStyle w:val="TOC2"/>
        <w:rPr>
          <w:del w:id="1531" w:author="Kumar Baral" w:date="2022-12-13T11:47:00Z"/>
          <w:rFonts w:asciiTheme="minorHAnsi" w:eastAsiaTheme="minorEastAsia" w:hAnsiTheme="minorHAnsi" w:cstheme="minorBidi"/>
          <w:noProof/>
          <w:szCs w:val="22"/>
          <w:lang w:val="en-GB" w:eastAsia="en-GB"/>
        </w:rPr>
      </w:pPr>
      <w:del w:id="1532" w:author="Kumar Baral" w:date="2022-12-13T11:47:00Z">
        <w:r w:rsidRPr="000940D0" w:rsidDel="000940D0">
          <w:rPr>
            <w:noProof/>
            <w:rPrChange w:id="1533" w:author="Kumar Baral" w:date="2022-12-13T11:47:00Z">
              <w:rPr>
                <w:rStyle w:val="Hyperlink"/>
                <w:noProof/>
              </w:rPr>
            </w:rPrChange>
          </w:rPr>
          <w:delText>8.12</w:delText>
        </w:r>
        <w:r w:rsidDel="000940D0">
          <w:rPr>
            <w:rFonts w:asciiTheme="minorHAnsi" w:eastAsiaTheme="minorEastAsia" w:hAnsiTheme="minorHAnsi" w:cstheme="minorBidi"/>
            <w:noProof/>
            <w:szCs w:val="22"/>
            <w:lang w:val="en-GB" w:eastAsia="en-GB"/>
          </w:rPr>
          <w:tab/>
        </w:r>
        <w:r w:rsidRPr="000940D0" w:rsidDel="000940D0">
          <w:rPr>
            <w:noProof/>
            <w:rPrChange w:id="1534" w:author="Kumar Baral" w:date="2022-12-13T11:47:00Z">
              <w:rPr>
                <w:rStyle w:val="Hyperlink"/>
                <w:noProof/>
              </w:rPr>
            </w:rPrChange>
          </w:rPr>
          <w:delText>HV switch yard</w:delText>
        </w:r>
        <w:r w:rsidDel="000940D0">
          <w:rPr>
            <w:noProof/>
            <w:webHidden/>
          </w:rPr>
          <w:tab/>
        </w:r>
        <w:r w:rsidR="00EA54C4" w:rsidDel="000940D0">
          <w:rPr>
            <w:noProof/>
            <w:webHidden/>
          </w:rPr>
          <w:delText>134</w:delText>
        </w:r>
      </w:del>
    </w:p>
    <w:p w14:paraId="4881C148" w14:textId="1BCE7F86" w:rsidR="009C601C" w:rsidDel="000940D0" w:rsidRDefault="009C601C">
      <w:pPr>
        <w:pStyle w:val="TOC3"/>
        <w:rPr>
          <w:del w:id="1535" w:author="Kumar Baral" w:date="2022-12-13T11:47:00Z"/>
          <w:rFonts w:asciiTheme="minorHAnsi" w:eastAsiaTheme="minorEastAsia" w:hAnsiTheme="minorHAnsi" w:cstheme="minorBidi"/>
          <w:noProof/>
          <w:szCs w:val="22"/>
          <w:lang w:val="en-GB" w:eastAsia="en-GB"/>
        </w:rPr>
      </w:pPr>
      <w:del w:id="1536" w:author="Kumar Baral" w:date="2022-12-13T11:47:00Z">
        <w:r w:rsidRPr="000940D0" w:rsidDel="000940D0">
          <w:rPr>
            <w:noProof/>
            <w:rPrChange w:id="1537" w:author="Kumar Baral" w:date="2022-12-13T11:47:00Z">
              <w:rPr>
                <w:rStyle w:val="Hyperlink"/>
                <w:noProof/>
              </w:rPr>
            </w:rPrChange>
          </w:rPr>
          <w:delText>8.12.1</w:delText>
        </w:r>
        <w:r w:rsidDel="000940D0">
          <w:rPr>
            <w:rFonts w:asciiTheme="minorHAnsi" w:eastAsiaTheme="minorEastAsia" w:hAnsiTheme="minorHAnsi" w:cstheme="minorBidi"/>
            <w:noProof/>
            <w:szCs w:val="22"/>
            <w:lang w:val="en-GB" w:eastAsia="en-GB"/>
          </w:rPr>
          <w:tab/>
        </w:r>
        <w:r w:rsidRPr="000940D0" w:rsidDel="000940D0">
          <w:rPr>
            <w:noProof/>
            <w:rPrChange w:id="1538" w:author="Kumar Baral" w:date="2022-12-13T11:47:00Z">
              <w:rPr>
                <w:rStyle w:val="Hyperlink"/>
                <w:noProof/>
              </w:rPr>
            </w:rPrChange>
          </w:rPr>
          <w:delText>132kV Measuring and Protection Equipment’s</w:delText>
        </w:r>
        <w:r w:rsidDel="000940D0">
          <w:rPr>
            <w:noProof/>
            <w:webHidden/>
          </w:rPr>
          <w:tab/>
        </w:r>
        <w:r w:rsidR="00EA54C4" w:rsidDel="000940D0">
          <w:rPr>
            <w:noProof/>
            <w:webHidden/>
          </w:rPr>
          <w:delText>134</w:delText>
        </w:r>
      </w:del>
    </w:p>
    <w:p w14:paraId="34E0B9F4" w14:textId="2056329C" w:rsidR="009C601C" w:rsidDel="000940D0" w:rsidRDefault="009C601C">
      <w:pPr>
        <w:pStyle w:val="TOC3"/>
        <w:rPr>
          <w:del w:id="1539" w:author="Kumar Baral" w:date="2022-12-13T11:47:00Z"/>
          <w:rFonts w:asciiTheme="minorHAnsi" w:eastAsiaTheme="minorEastAsia" w:hAnsiTheme="minorHAnsi" w:cstheme="minorBidi"/>
          <w:noProof/>
          <w:szCs w:val="22"/>
          <w:lang w:val="en-GB" w:eastAsia="en-GB"/>
        </w:rPr>
      </w:pPr>
      <w:del w:id="1540" w:author="Kumar Baral" w:date="2022-12-13T11:47:00Z">
        <w:r w:rsidRPr="000940D0" w:rsidDel="000940D0">
          <w:rPr>
            <w:noProof/>
            <w:rPrChange w:id="1541" w:author="Kumar Baral" w:date="2022-12-13T11:47:00Z">
              <w:rPr>
                <w:rStyle w:val="Hyperlink"/>
                <w:noProof/>
              </w:rPr>
            </w:rPrChange>
          </w:rPr>
          <w:delText>8.12.2</w:delText>
        </w:r>
        <w:r w:rsidDel="000940D0">
          <w:rPr>
            <w:rFonts w:asciiTheme="minorHAnsi" w:eastAsiaTheme="minorEastAsia" w:hAnsiTheme="minorHAnsi" w:cstheme="minorBidi"/>
            <w:noProof/>
            <w:szCs w:val="22"/>
            <w:lang w:val="en-GB" w:eastAsia="en-GB"/>
          </w:rPr>
          <w:tab/>
        </w:r>
        <w:r w:rsidRPr="000940D0" w:rsidDel="000940D0">
          <w:rPr>
            <w:noProof/>
            <w:rPrChange w:id="1542" w:author="Kumar Baral" w:date="2022-12-13T11:47:00Z">
              <w:rPr>
                <w:rStyle w:val="Hyperlink"/>
                <w:noProof/>
              </w:rPr>
            </w:rPrChange>
          </w:rPr>
          <w:delText>Metering Scheme</w:delText>
        </w:r>
        <w:r w:rsidDel="000940D0">
          <w:rPr>
            <w:noProof/>
            <w:webHidden/>
          </w:rPr>
          <w:tab/>
        </w:r>
        <w:r w:rsidR="00EA54C4" w:rsidDel="000940D0">
          <w:rPr>
            <w:noProof/>
            <w:webHidden/>
          </w:rPr>
          <w:delText>136</w:delText>
        </w:r>
      </w:del>
    </w:p>
    <w:p w14:paraId="2C4A9477" w14:textId="7F85B51D" w:rsidR="009C601C" w:rsidDel="000940D0" w:rsidRDefault="009C601C">
      <w:pPr>
        <w:pStyle w:val="TOC1"/>
        <w:rPr>
          <w:del w:id="1543" w:author="Kumar Baral" w:date="2022-12-13T11:47:00Z"/>
          <w:rFonts w:asciiTheme="minorHAnsi" w:eastAsiaTheme="minorEastAsia" w:hAnsiTheme="minorHAnsi" w:cstheme="minorBidi"/>
          <w:b w:val="0"/>
          <w:sz w:val="22"/>
          <w:szCs w:val="22"/>
          <w:lang w:val="en-GB" w:eastAsia="en-GB"/>
        </w:rPr>
      </w:pPr>
      <w:del w:id="1544" w:author="Kumar Baral" w:date="2022-12-13T11:47:00Z">
        <w:r w:rsidRPr="000940D0" w:rsidDel="000940D0">
          <w:rPr>
            <w:rPrChange w:id="1545" w:author="Kumar Baral" w:date="2022-12-13T11:47:00Z">
              <w:rPr>
                <w:rStyle w:val="Hyperlink"/>
              </w:rPr>
            </w:rPrChange>
          </w:rPr>
          <w:delText>9</w:delText>
        </w:r>
        <w:r w:rsidDel="000940D0">
          <w:rPr>
            <w:rFonts w:asciiTheme="minorHAnsi" w:eastAsiaTheme="minorEastAsia" w:hAnsiTheme="minorHAnsi" w:cstheme="minorBidi"/>
            <w:b w:val="0"/>
            <w:sz w:val="22"/>
            <w:szCs w:val="22"/>
            <w:lang w:val="en-GB" w:eastAsia="en-GB"/>
          </w:rPr>
          <w:tab/>
        </w:r>
        <w:r w:rsidRPr="000940D0" w:rsidDel="000940D0">
          <w:rPr>
            <w:rPrChange w:id="1546" w:author="Kumar Baral" w:date="2022-12-13T11:47:00Z">
              <w:rPr>
                <w:rStyle w:val="Hyperlink"/>
              </w:rPr>
            </w:rPrChange>
          </w:rPr>
          <w:delText>TRANSMISSION LINE</w:delText>
        </w:r>
        <w:r w:rsidDel="000940D0">
          <w:rPr>
            <w:webHidden/>
          </w:rPr>
          <w:tab/>
        </w:r>
        <w:r w:rsidR="00EA54C4" w:rsidDel="000940D0">
          <w:rPr>
            <w:webHidden/>
          </w:rPr>
          <w:delText>140</w:delText>
        </w:r>
      </w:del>
    </w:p>
    <w:p w14:paraId="442E765E" w14:textId="3CB646C0" w:rsidR="009C601C" w:rsidDel="000940D0" w:rsidRDefault="009C601C" w:rsidP="00926F57">
      <w:pPr>
        <w:pStyle w:val="TOC2"/>
        <w:rPr>
          <w:del w:id="1547" w:author="Kumar Baral" w:date="2022-12-13T11:47:00Z"/>
          <w:rFonts w:asciiTheme="minorHAnsi" w:eastAsiaTheme="minorEastAsia" w:hAnsiTheme="minorHAnsi" w:cstheme="minorBidi"/>
          <w:noProof/>
          <w:szCs w:val="22"/>
          <w:lang w:val="en-GB" w:eastAsia="en-GB"/>
        </w:rPr>
      </w:pPr>
      <w:del w:id="1548" w:author="Kumar Baral" w:date="2022-12-13T11:47:00Z">
        <w:r w:rsidRPr="000940D0" w:rsidDel="000940D0">
          <w:rPr>
            <w:noProof/>
            <w:rPrChange w:id="1549" w:author="Kumar Baral" w:date="2022-12-13T11:47:00Z">
              <w:rPr>
                <w:rStyle w:val="Hyperlink"/>
                <w:noProof/>
              </w:rPr>
            </w:rPrChange>
          </w:rPr>
          <w:delText>9.1</w:delText>
        </w:r>
        <w:r w:rsidDel="000940D0">
          <w:rPr>
            <w:rFonts w:asciiTheme="minorHAnsi" w:eastAsiaTheme="minorEastAsia" w:hAnsiTheme="minorHAnsi" w:cstheme="minorBidi"/>
            <w:noProof/>
            <w:szCs w:val="22"/>
            <w:lang w:val="en-GB" w:eastAsia="en-GB"/>
          </w:rPr>
          <w:tab/>
        </w:r>
        <w:r w:rsidRPr="000940D0" w:rsidDel="000940D0">
          <w:rPr>
            <w:noProof/>
            <w:rPrChange w:id="1550" w:author="Kumar Baral" w:date="2022-12-13T11:47:00Z">
              <w:rPr>
                <w:rStyle w:val="Hyperlink"/>
                <w:noProof/>
              </w:rPr>
            </w:rPrChange>
          </w:rPr>
          <w:delText xml:space="preserve">Transmission </w:delText>
        </w:r>
        <w:r w:rsidRPr="000940D0" w:rsidDel="000940D0">
          <w:rPr>
            <w:noProof/>
            <w:rPrChange w:id="1551" w:author="Kumar Baral" w:date="2022-12-13T11:47:00Z">
              <w:rPr>
                <w:rStyle w:val="Hyperlink"/>
                <w:noProof/>
                <w:spacing w:val="-3"/>
              </w:rPr>
            </w:rPrChange>
          </w:rPr>
          <w:delText>v</w:delText>
        </w:r>
        <w:r w:rsidRPr="000940D0" w:rsidDel="000940D0">
          <w:rPr>
            <w:noProof/>
            <w:rPrChange w:id="1552" w:author="Kumar Baral" w:date="2022-12-13T11:47:00Z">
              <w:rPr>
                <w:rStyle w:val="Hyperlink"/>
                <w:noProof/>
              </w:rPr>
            </w:rPrChange>
          </w:rPr>
          <w:delText>ol</w:delText>
        </w:r>
        <w:r w:rsidRPr="000940D0" w:rsidDel="000940D0">
          <w:rPr>
            <w:noProof/>
            <w:rPrChange w:id="1553" w:author="Kumar Baral" w:date="2022-12-13T11:47:00Z">
              <w:rPr>
                <w:rStyle w:val="Hyperlink"/>
                <w:noProof/>
                <w:spacing w:val="-1"/>
              </w:rPr>
            </w:rPrChange>
          </w:rPr>
          <w:delText>t</w:delText>
        </w:r>
        <w:r w:rsidRPr="000940D0" w:rsidDel="000940D0">
          <w:rPr>
            <w:noProof/>
            <w:rPrChange w:id="1554" w:author="Kumar Baral" w:date="2022-12-13T11:47:00Z">
              <w:rPr>
                <w:rStyle w:val="Hyperlink"/>
                <w:noProof/>
              </w:rPr>
            </w:rPrChange>
          </w:rPr>
          <w:delText>a</w:delText>
        </w:r>
        <w:r w:rsidRPr="000940D0" w:rsidDel="000940D0">
          <w:rPr>
            <w:noProof/>
            <w:rPrChange w:id="1555" w:author="Kumar Baral" w:date="2022-12-13T11:47:00Z">
              <w:rPr>
                <w:rStyle w:val="Hyperlink"/>
                <w:noProof/>
                <w:spacing w:val="-1"/>
              </w:rPr>
            </w:rPrChange>
          </w:rPr>
          <w:delText>g</w:delText>
        </w:r>
        <w:r w:rsidRPr="000940D0" w:rsidDel="000940D0">
          <w:rPr>
            <w:noProof/>
            <w:rPrChange w:id="1556" w:author="Kumar Baral" w:date="2022-12-13T11:47:00Z">
              <w:rPr>
                <w:rStyle w:val="Hyperlink"/>
                <w:noProof/>
              </w:rPr>
            </w:rPrChange>
          </w:rPr>
          <w:delText>e</w:delText>
        </w:r>
        <w:r w:rsidRPr="000940D0" w:rsidDel="000940D0">
          <w:rPr>
            <w:noProof/>
            <w:rPrChange w:id="1557" w:author="Kumar Baral" w:date="2022-12-13T11:47:00Z">
              <w:rPr>
                <w:rStyle w:val="Hyperlink"/>
                <w:noProof/>
                <w:spacing w:val="-1"/>
              </w:rPr>
            </w:rPrChange>
          </w:rPr>
          <w:delText xml:space="preserve"> l</w:delText>
        </w:r>
        <w:r w:rsidRPr="000940D0" w:rsidDel="000940D0">
          <w:rPr>
            <w:noProof/>
            <w:rPrChange w:id="1558" w:author="Kumar Baral" w:date="2022-12-13T11:47:00Z">
              <w:rPr>
                <w:rStyle w:val="Hyperlink"/>
                <w:noProof/>
              </w:rPr>
            </w:rPrChange>
          </w:rPr>
          <w:delText>e</w:delText>
        </w:r>
        <w:r w:rsidRPr="000940D0" w:rsidDel="000940D0">
          <w:rPr>
            <w:noProof/>
            <w:rPrChange w:id="1559" w:author="Kumar Baral" w:date="2022-12-13T11:47:00Z">
              <w:rPr>
                <w:rStyle w:val="Hyperlink"/>
                <w:noProof/>
                <w:spacing w:val="-3"/>
              </w:rPr>
            </w:rPrChange>
          </w:rPr>
          <w:delText>v</w:delText>
        </w:r>
        <w:r w:rsidRPr="000940D0" w:rsidDel="000940D0">
          <w:rPr>
            <w:noProof/>
            <w:rPrChange w:id="1560" w:author="Kumar Baral" w:date="2022-12-13T11:47:00Z">
              <w:rPr>
                <w:rStyle w:val="Hyperlink"/>
                <w:noProof/>
              </w:rPr>
            </w:rPrChange>
          </w:rPr>
          <w:delText>el s</w:delText>
        </w:r>
        <w:r w:rsidRPr="000940D0" w:rsidDel="000940D0">
          <w:rPr>
            <w:noProof/>
            <w:rPrChange w:id="1561" w:author="Kumar Baral" w:date="2022-12-13T11:47:00Z">
              <w:rPr>
                <w:rStyle w:val="Hyperlink"/>
                <w:noProof/>
                <w:spacing w:val="-1"/>
              </w:rPr>
            </w:rPrChange>
          </w:rPr>
          <w:delText>e</w:delText>
        </w:r>
        <w:r w:rsidRPr="000940D0" w:rsidDel="000940D0">
          <w:rPr>
            <w:noProof/>
            <w:rPrChange w:id="1562" w:author="Kumar Baral" w:date="2022-12-13T11:47:00Z">
              <w:rPr>
                <w:rStyle w:val="Hyperlink"/>
                <w:noProof/>
                <w:spacing w:val="1"/>
              </w:rPr>
            </w:rPrChange>
          </w:rPr>
          <w:delText>l</w:delText>
        </w:r>
        <w:r w:rsidRPr="000940D0" w:rsidDel="000940D0">
          <w:rPr>
            <w:noProof/>
            <w:rPrChange w:id="1563" w:author="Kumar Baral" w:date="2022-12-13T11:47:00Z">
              <w:rPr>
                <w:rStyle w:val="Hyperlink"/>
                <w:noProof/>
              </w:rPr>
            </w:rPrChange>
          </w:rPr>
          <w:delText>e</w:delText>
        </w:r>
        <w:r w:rsidRPr="000940D0" w:rsidDel="000940D0">
          <w:rPr>
            <w:noProof/>
            <w:rPrChange w:id="1564" w:author="Kumar Baral" w:date="2022-12-13T11:47:00Z">
              <w:rPr>
                <w:rStyle w:val="Hyperlink"/>
                <w:noProof/>
                <w:spacing w:val="-1"/>
              </w:rPr>
            </w:rPrChange>
          </w:rPr>
          <w:delText>c</w:delText>
        </w:r>
        <w:r w:rsidRPr="000940D0" w:rsidDel="000940D0">
          <w:rPr>
            <w:noProof/>
            <w:rPrChange w:id="1565" w:author="Kumar Baral" w:date="2022-12-13T11:47:00Z">
              <w:rPr>
                <w:rStyle w:val="Hyperlink"/>
                <w:noProof/>
                <w:spacing w:val="-2"/>
              </w:rPr>
            </w:rPrChange>
          </w:rPr>
          <w:delText>t</w:delText>
        </w:r>
        <w:r w:rsidRPr="000940D0" w:rsidDel="000940D0">
          <w:rPr>
            <w:noProof/>
            <w:rPrChange w:id="1566" w:author="Kumar Baral" w:date="2022-12-13T11:47:00Z">
              <w:rPr>
                <w:rStyle w:val="Hyperlink"/>
                <w:noProof/>
                <w:spacing w:val="1"/>
              </w:rPr>
            </w:rPrChange>
          </w:rPr>
          <w:delText>i</w:delText>
        </w:r>
        <w:r w:rsidRPr="000940D0" w:rsidDel="000940D0">
          <w:rPr>
            <w:noProof/>
            <w:rPrChange w:id="1567" w:author="Kumar Baral" w:date="2022-12-13T11:47:00Z">
              <w:rPr>
                <w:rStyle w:val="Hyperlink"/>
                <w:noProof/>
              </w:rPr>
            </w:rPrChange>
          </w:rPr>
          <w:delText>on</w:delText>
        </w:r>
        <w:r w:rsidDel="000940D0">
          <w:rPr>
            <w:noProof/>
            <w:webHidden/>
          </w:rPr>
          <w:tab/>
        </w:r>
        <w:r w:rsidR="00EA54C4" w:rsidDel="000940D0">
          <w:rPr>
            <w:noProof/>
            <w:webHidden/>
          </w:rPr>
          <w:delText>140</w:delText>
        </w:r>
      </w:del>
    </w:p>
    <w:p w14:paraId="457FC585" w14:textId="4DDE72FE" w:rsidR="009C601C" w:rsidDel="000940D0" w:rsidRDefault="009C601C">
      <w:pPr>
        <w:pStyle w:val="TOC3"/>
        <w:rPr>
          <w:del w:id="1568" w:author="Kumar Baral" w:date="2022-12-13T11:47:00Z"/>
          <w:rFonts w:asciiTheme="minorHAnsi" w:eastAsiaTheme="minorEastAsia" w:hAnsiTheme="minorHAnsi" w:cstheme="minorBidi"/>
          <w:noProof/>
          <w:szCs w:val="22"/>
          <w:lang w:val="en-GB" w:eastAsia="en-GB"/>
        </w:rPr>
      </w:pPr>
      <w:del w:id="1569" w:author="Kumar Baral" w:date="2022-12-13T11:47:00Z">
        <w:r w:rsidRPr="000940D0" w:rsidDel="000940D0">
          <w:rPr>
            <w:noProof/>
            <w:rPrChange w:id="1570" w:author="Kumar Baral" w:date="2022-12-13T11:47:00Z">
              <w:rPr>
                <w:rStyle w:val="Hyperlink"/>
                <w:noProof/>
              </w:rPr>
            </w:rPrChange>
          </w:rPr>
          <w:delText>9.1.1</w:delText>
        </w:r>
        <w:r w:rsidDel="000940D0">
          <w:rPr>
            <w:rFonts w:asciiTheme="minorHAnsi" w:eastAsiaTheme="minorEastAsia" w:hAnsiTheme="minorHAnsi" w:cstheme="minorBidi"/>
            <w:noProof/>
            <w:szCs w:val="22"/>
            <w:lang w:val="en-GB" w:eastAsia="en-GB"/>
          </w:rPr>
          <w:tab/>
        </w:r>
        <w:r w:rsidRPr="000940D0" w:rsidDel="000940D0">
          <w:rPr>
            <w:noProof/>
            <w:rPrChange w:id="1571" w:author="Kumar Baral" w:date="2022-12-13T11:47:00Z">
              <w:rPr>
                <w:rStyle w:val="Hyperlink"/>
                <w:noProof/>
              </w:rPr>
            </w:rPrChange>
          </w:rPr>
          <w:delText>Quality of Supply</w:delText>
        </w:r>
        <w:r w:rsidDel="000940D0">
          <w:rPr>
            <w:noProof/>
            <w:webHidden/>
          </w:rPr>
          <w:tab/>
        </w:r>
        <w:r w:rsidR="00EA54C4" w:rsidDel="000940D0">
          <w:rPr>
            <w:noProof/>
            <w:webHidden/>
          </w:rPr>
          <w:delText>140</w:delText>
        </w:r>
      </w:del>
    </w:p>
    <w:p w14:paraId="51C96332" w14:textId="1C9F5C02" w:rsidR="009C601C" w:rsidDel="000940D0" w:rsidRDefault="009C601C" w:rsidP="00926F57">
      <w:pPr>
        <w:pStyle w:val="TOC2"/>
        <w:rPr>
          <w:del w:id="1572" w:author="Kumar Baral" w:date="2022-12-13T11:47:00Z"/>
          <w:rFonts w:asciiTheme="minorHAnsi" w:eastAsiaTheme="minorEastAsia" w:hAnsiTheme="minorHAnsi" w:cstheme="minorBidi"/>
          <w:noProof/>
          <w:szCs w:val="22"/>
          <w:lang w:val="en-GB" w:eastAsia="en-GB"/>
        </w:rPr>
      </w:pPr>
      <w:del w:id="1573" w:author="Kumar Baral" w:date="2022-12-13T11:47:00Z">
        <w:r w:rsidRPr="000940D0" w:rsidDel="000940D0">
          <w:rPr>
            <w:noProof/>
            <w:rPrChange w:id="1574" w:author="Kumar Baral" w:date="2022-12-13T11:47:00Z">
              <w:rPr>
                <w:rStyle w:val="Hyperlink"/>
                <w:noProof/>
              </w:rPr>
            </w:rPrChange>
          </w:rPr>
          <w:delText>9.2</w:delText>
        </w:r>
        <w:r w:rsidDel="000940D0">
          <w:rPr>
            <w:rFonts w:asciiTheme="minorHAnsi" w:eastAsiaTheme="minorEastAsia" w:hAnsiTheme="minorHAnsi" w:cstheme="minorBidi"/>
            <w:noProof/>
            <w:szCs w:val="22"/>
            <w:lang w:val="en-GB" w:eastAsia="en-GB"/>
          </w:rPr>
          <w:tab/>
        </w:r>
        <w:r w:rsidRPr="000940D0" w:rsidDel="000940D0">
          <w:rPr>
            <w:noProof/>
            <w:rPrChange w:id="1575" w:author="Kumar Baral" w:date="2022-12-13T11:47:00Z">
              <w:rPr>
                <w:rStyle w:val="Hyperlink"/>
                <w:noProof/>
              </w:rPr>
            </w:rPrChange>
          </w:rPr>
          <w:delText>Energy Meter and metering equipment</w:delText>
        </w:r>
        <w:r w:rsidDel="000940D0">
          <w:rPr>
            <w:noProof/>
            <w:webHidden/>
          </w:rPr>
          <w:tab/>
        </w:r>
        <w:r w:rsidR="00EA54C4" w:rsidDel="000940D0">
          <w:rPr>
            <w:noProof/>
            <w:webHidden/>
          </w:rPr>
          <w:delText>141</w:delText>
        </w:r>
      </w:del>
    </w:p>
    <w:p w14:paraId="35EF53E0" w14:textId="7D44C768" w:rsidR="009C601C" w:rsidDel="000940D0" w:rsidRDefault="009C601C" w:rsidP="00926F57">
      <w:pPr>
        <w:pStyle w:val="TOC2"/>
        <w:rPr>
          <w:del w:id="1576" w:author="Kumar Baral" w:date="2022-12-13T11:47:00Z"/>
          <w:rFonts w:asciiTheme="minorHAnsi" w:eastAsiaTheme="minorEastAsia" w:hAnsiTheme="minorHAnsi" w:cstheme="minorBidi"/>
          <w:noProof/>
          <w:szCs w:val="22"/>
          <w:lang w:val="en-GB" w:eastAsia="en-GB"/>
        </w:rPr>
      </w:pPr>
      <w:del w:id="1577" w:author="Kumar Baral" w:date="2022-12-13T11:47:00Z">
        <w:r w:rsidRPr="000940D0" w:rsidDel="000940D0">
          <w:rPr>
            <w:noProof/>
            <w:rPrChange w:id="1578" w:author="Kumar Baral" w:date="2022-12-13T11:47:00Z">
              <w:rPr>
                <w:rStyle w:val="Hyperlink"/>
                <w:noProof/>
              </w:rPr>
            </w:rPrChange>
          </w:rPr>
          <w:delText>9.3</w:delText>
        </w:r>
        <w:r w:rsidDel="000940D0">
          <w:rPr>
            <w:rFonts w:asciiTheme="minorHAnsi" w:eastAsiaTheme="minorEastAsia" w:hAnsiTheme="minorHAnsi" w:cstheme="minorBidi"/>
            <w:noProof/>
            <w:szCs w:val="22"/>
            <w:lang w:val="en-GB" w:eastAsia="en-GB"/>
          </w:rPr>
          <w:tab/>
        </w:r>
        <w:r w:rsidRPr="000940D0" w:rsidDel="000940D0">
          <w:rPr>
            <w:noProof/>
            <w:rPrChange w:id="1579" w:author="Kumar Baral" w:date="2022-12-13T11:47:00Z">
              <w:rPr>
                <w:rStyle w:val="Hyperlink"/>
                <w:noProof/>
              </w:rPr>
            </w:rPrChange>
          </w:rPr>
          <w:delText>Black Start/ Island Mode Operation</w:delText>
        </w:r>
        <w:r w:rsidDel="000940D0">
          <w:rPr>
            <w:noProof/>
            <w:webHidden/>
          </w:rPr>
          <w:tab/>
        </w:r>
        <w:r w:rsidR="00EA54C4" w:rsidDel="000940D0">
          <w:rPr>
            <w:noProof/>
            <w:webHidden/>
          </w:rPr>
          <w:delText>141</w:delText>
        </w:r>
      </w:del>
    </w:p>
    <w:p w14:paraId="397182A1" w14:textId="2335361A" w:rsidR="009C601C" w:rsidDel="000940D0" w:rsidRDefault="009C601C">
      <w:pPr>
        <w:pStyle w:val="TOC1"/>
        <w:rPr>
          <w:del w:id="1580" w:author="Kumar Baral" w:date="2022-12-13T11:47:00Z"/>
          <w:rFonts w:asciiTheme="minorHAnsi" w:eastAsiaTheme="minorEastAsia" w:hAnsiTheme="minorHAnsi" w:cstheme="minorBidi"/>
          <w:b w:val="0"/>
          <w:sz w:val="22"/>
          <w:szCs w:val="22"/>
          <w:lang w:val="en-GB" w:eastAsia="en-GB"/>
        </w:rPr>
      </w:pPr>
      <w:del w:id="1581" w:author="Kumar Baral" w:date="2022-12-13T11:47:00Z">
        <w:r w:rsidRPr="000940D0" w:rsidDel="000940D0">
          <w:rPr>
            <w:rPrChange w:id="1582" w:author="Kumar Baral" w:date="2022-12-13T11:47:00Z">
              <w:rPr>
                <w:rStyle w:val="Hyperlink"/>
              </w:rPr>
            </w:rPrChange>
          </w:rPr>
          <w:delText>10</w:delText>
        </w:r>
        <w:r w:rsidDel="000940D0">
          <w:rPr>
            <w:rFonts w:asciiTheme="minorHAnsi" w:eastAsiaTheme="minorEastAsia" w:hAnsiTheme="minorHAnsi" w:cstheme="minorBidi"/>
            <w:b w:val="0"/>
            <w:sz w:val="22"/>
            <w:szCs w:val="22"/>
            <w:lang w:val="en-GB" w:eastAsia="en-GB"/>
          </w:rPr>
          <w:tab/>
        </w:r>
        <w:r w:rsidRPr="000940D0" w:rsidDel="000940D0">
          <w:rPr>
            <w:rPrChange w:id="1583" w:author="Kumar Baral" w:date="2022-12-13T11:47:00Z">
              <w:rPr>
                <w:rStyle w:val="Hyperlink"/>
              </w:rPr>
            </w:rPrChange>
          </w:rPr>
          <w:delText>POWER AND ENERGY COMPUTATION</w:delText>
        </w:r>
        <w:r w:rsidDel="000940D0">
          <w:rPr>
            <w:webHidden/>
          </w:rPr>
          <w:tab/>
        </w:r>
        <w:r w:rsidR="00EA54C4" w:rsidDel="000940D0">
          <w:rPr>
            <w:webHidden/>
          </w:rPr>
          <w:delText>142</w:delText>
        </w:r>
      </w:del>
    </w:p>
    <w:p w14:paraId="52AD348D" w14:textId="7636383C" w:rsidR="009C601C" w:rsidDel="000940D0" w:rsidRDefault="009C601C" w:rsidP="00926F57">
      <w:pPr>
        <w:pStyle w:val="TOC2"/>
        <w:rPr>
          <w:del w:id="1584" w:author="Kumar Baral" w:date="2022-12-13T11:47:00Z"/>
          <w:rFonts w:asciiTheme="minorHAnsi" w:eastAsiaTheme="minorEastAsia" w:hAnsiTheme="minorHAnsi" w:cstheme="minorBidi"/>
          <w:noProof/>
          <w:szCs w:val="22"/>
          <w:lang w:val="en-GB" w:eastAsia="en-GB"/>
        </w:rPr>
      </w:pPr>
      <w:del w:id="1585" w:author="Kumar Baral" w:date="2022-12-13T11:47:00Z">
        <w:r w:rsidRPr="000940D0" w:rsidDel="000940D0">
          <w:rPr>
            <w:noProof/>
            <w:rPrChange w:id="1586" w:author="Kumar Baral" w:date="2022-12-13T11:47:00Z">
              <w:rPr>
                <w:rStyle w:val="Hyperlink"/>
                <w:noProof/>
              </w:rPr>
            </w:rPrChange>
          </w:rPr>
          <w:delText>10.1</w:delText>
        </w:r>
        <w:r w:rsidDel="000940D0">
          <w:rPr>
            <w:rFonts w:asciiTheme="minorHAnsi" w:eastAsiaTheme="minorEastAsia" w:hAnsiTheme="minorHAnsi" w:cstheme="minorBidi"/>
            <w:noProof/>
            <w:szCs w:val="22"/>
            <w:lang w:val="en-GB" w:eastAsia="en-GB"/>
          </w:rPr>
          <w:tab/>
        </w:r>
        <w:r w:rsidRPr="000940D0" w:rsidDel="000940D0">
          <w:rPr>
            <w:noProof/>
            <w:rPrChange w:id="1587" w:author="Kumar Baral" w:date="2022-12-13T11:47:00Z">
              <w:rPr>
                <w:rStyle w:val="Hyperlink"/>
                <w:noProof/>
              </w:rPr>
            </w:rPrChange>
          </w:rPr>
          <w:delText>General</w:delText>
        </w:r>
        <w:r w:rsidDel="000940D0">
          <w:rPr>
            <w:noProof/>
            <w:webHidden/>
          </w:rPr>
          <w:tab/>
        </w:r>
        <w:r w:rsidR="00EA54C4" w:rsidDel="000940D0">
          <w:rPr>
            <w:noProof/>
            <w:webHidden/>
          </w:rPr>
          <w:delText>142</w:delText>
        </w:r>
      </w:del>
    </w:p>
    <w:p w14:paraId="59C5EBCC" w14:textId="5433D791" w:rsidR="009C601C" w:rsidDel="000940D0" w:rsidRDefault="009C601C" w:rsidP="00926F57">
      <w:pPr>
        <w:pStyle w:val="TOC2"/>
        <w:rPr>
          <w:del w:id="1588" w:author="Kumar Baral" w:date="2022-12-13T11:47:00Z"/>
          <w:rFonts w:asciiTheme="minorHAnsi" w:eastAsiaTheme="minorEastAsia" w:hAnsiTheme="minorHAnsi" w:cstheme="minorBidi"/>
          <w:noProof/>
          <w:szCs w:val="22"/>
          <w:lang w:val="en-GB" w:eastAsia="en-GB"/>
        </w:rPr>
      </w:pPr>
      <w:del w:id="1589" w:author="Kumar Baral" w:date="2022-12-13T11:47:00Z">
        <w:r w:rsidRPr="000940D0" w:rsidDel="000940D0">
          <w:rPr>
            <w:noProof/>
            <w:rPrChange w:id="1590" w:author="Kumar Baral" w:date="2022-12-13T11:47:00Z">
              <w:rPr>
                <w:rStyle w:val="Hyperlink"/>
                <w:noProof/>
              </w:rPr>
            </w:rPrChange>
          </w:rPr>
          <w:delText>10.2</w:delText>
        </w:r>
        <w:r w:rsidDel="000940D0">
          <w:rPr>
            <w:rFonts w:asciiTheme="minorHAnsi" w:eastAsiaTheme="minorEastAsia" w:hAnsiTheme="minorHAnsi" w:cstheme="minorBidi"/>
            <w:noProof/>
            <w:szCs w:val="22"/>
            <w:lang w:val="en-GB" w:eastAsia="en-GB"/>
          </w:rPr>
          <w:tab/>
        </w:r>
        <w:r w:rsidRPr="000940D0" w:rsidDel="000940D0">
          <w:rPr>
            <w:noProof/>
            <w:rPrChange w:id="1591" w:author="Kumar Baral" w:date="2022-12-13T11:47:00Z">
              <w:rPr>
                <w:rStyle w:val="Hyperlink"/>
                <w:noProof/>
              </w:rPr>
            </w:rPrChange>
          </w:rPr>
          <w:delText>Available discharge and power generating flow</w:delText>
        </w:r>
        <w:r w:rsidDel="000940D0">
          <w:rPr>
            <w:noProof/>
            <w:webHidden/>
          </w:rPr>
          <w:tab/>
        </w:r>
        <w:r w:rsidR="00EA54C4" w:rsidDel="000940D0">
          <w:rPr>
            <w:noProof/>
            <w:webHidden/>
          </w:rPr>
          <w:delText>142</w:delText>
        </w:r>
      </w:del>
    </w:p>
    <w:p w14:paraId="18F3E480" w14:textId="59ACA725" w:rsidR="009C601C" w:rsidDel="000940D0" w:rsidRDefault="009C601C">
      <w:pPr>
        <w:pStyle w:val="TOC3"/>
        <w:rPr>
          <w:del w:id="1592" w:author="Kumar Baral" w:date="2022-12-13T11:47:00Z"/>
          <w:rFonts w:asciiTheme="minorHAnsi" w:eastAsiaTheme="minorEastAsia" w:hAnsiTheme="minorHAnsi" w:cstheme="minorBidi"/>
          <w:noProof/>
          <w:szCs w:val="22"/>
          <w:lang w:val="en-GB" w:eastAsia="en-GB"/>
        </w:rPr>
      </w:pPr>
      <w:del w:id="1593" w:author="Kumar Baral" w:date="2022-12-13T11:47:00Z">
        <w:r w:rsidRPr="000940D0" w:rsidDel="000940D0">
          <w:rPr>
            <w:noProof/>
            <w:rPrChange w:id="1594" w:author="Kumar Baral" w:date="2022-12-13T11:47:00Z">
              <w:rPr>
                <w:rStyle w:val="Hyperlink"/>
                <w:noProof/>
              </w:rPr>
            </w:rPrChange>
          </w:rPr>
          <w:delText>10.2.1</w:delText>
        </w:r>
        <w:r w:rsidDel="000940D0">
          <w:rPr>
            <w:rFonts w:asciiTheme="minorHAnsi" w:eastAsiaTheme="minorEastAsia" w:hAnsiTheme="minorHAnsi" w:cstheme="minorBidi"/>
            <w:noProof/>
            <w:szCs w:val="22"/>
            <w:lang w:val="en-GB" w:eastAsia="en-GB"/>
          </w:rPr>
          <w:tab/>
        </w:r>
        <w:r w:rsidRPr="000940D0" w:rsidDel="000940D0">
          <w:rPr>
            <w:noProof/>
            <w:rPrChange w:id="1595" w:author="Kumar Baral" w:date="2022-12-13T11:47:00Z">
              <w:rPr>
                <w:rStyle w:val="Hyperlink"/>
                <w:noProof/>
              </w:rPr>
            </w:rPrChange>
          </w:rPr>
          <w:delText>Long term average flow and design discharge</w:delText>
        </w:r>
        <w:r w:rsidDel="000940D0">
          <w:rPr>
            <w:noProof/>
            <w:webHidden/>
          </w:rPr>
          <w:tab/>
        </w:r>
        <w:r w:rsidR="00EA54C4" w:rsidDel="000940D0">
          <w:rPr>
            <w:noProof/>
            <w:webHidden/>
          </w:rPr>
          <w:delText>142</w:delText>
        </w:r>
      </w:del>
    </w:p>
    <w:p w14:paraId="5F91D1D9" w14:textId="59ECEB0B" w:rsidR="009C601C" w:rsidDel="000940D0" w:rsidRDefault="009C601C">
      <w:pPr>
        <w:pStyle w:val="TOC3"/>
        <w:rPr>
          <w:del w:id="1596" w:author="Kumar Baral" w:date="2022-12-13T11:47:00Z"/>
          <w:rFonts w:asciiTheme="minorHAnsi" w:eastAsiaTheme="minorEastAsia" w:hAnsiTheme="minorHAnsi" w:cstheme="minorBidi"/>
          <w:noProof/>
          <w:szCs w:val="22"/>
          <w:lang w:val="en-GB" w:eastAsia="en-GB"/>
        </w:rPr>
      </w:pPr>
      <w:del w:id="1597" w:author="Kumar Baral" w:date="2022-12-13T11:47:00Z">
        <w:r w:rsidRPr="000940D0" w:rsidDel="000940D0">
          <w:rPr>
            <w:noProof/>
            <w:rPrChange w:id="1598" w:author="Kumar Baral" w:date="2022-12-13T11:47:00Z">
              <w:rPr>
                <w:rStyle w:val="Hyperlink"/>
                <w:noProof/>
              </w:rPr>
            </w:rPrChange>
          </w:rPr>
          <w:delText>10.2.2</w:delText>
        </w:r>
        <w:r w:rsidDel="000940D0">
          <w:rPr>
            <w:rFonts w:asciiTheme="minorHAnsi" w:eastAsiaTheme="minorEastAsia" w:hAnsiTheme="minorHAnsi" w:cstheme="minorBidi"/>
            <w:noProof/>
            <w:szCs w:val="22"/>
            <w:lang w:val="en-GB" w:eastAsia="en-GB"/>
          </w:rPr>
          <w:tab/>
        </w:r>
        <w:r w:rsidRPr="000940D0" w:rsidDel="000940D0">
          <w:rPr>
            <w:noProof/>
            <w:rPrChange w:id="1599" w:author="Kumar Baral" w:date="2022-12-13T11:47:00Z">
              <w:rPr>
                <w:rStyle w:val="Hyperlink"/>
                <w:noProof/>
              </w:rPr>
            </w:rPrChange>
          </w:rPr>
          <w:delText>Downstream release and available flow</w:delText>
        </w:r>
        <w:r w:rsidDel="000940D0">
          <w:rPr>
            <w:noProof/>
            <w:webHidden/>
          </w:rPr>
          <w:tab/>
        </w:r>
        <w:r w:rsidR="00EA54C4" w:rsidDel="000940D0">
          <w:rPr>
            <w:noProof/>
            <w:webHidden/>
          </w:rPr>
          <w:delText>142</w:delText>
        </w:r>
      </w:del>
    </w:p>
    <w:p w14:paraId="782C5961" w14:textId="33EA9F28" w:rsidR="009C601C" w:rsidDel="000940D0" w:rsidRDefault="009C601C">
      <w:pPr>
        <w:pStyle w:val="TOC3"/>
        <w:rPr>
          <w:del w:id="1600" w:author="Kumar Baral" w:date="2022-12-13T11:47:00Z"/>
          <w:rFonts w:asciiTheme="minorHAnsi" w:eastAsiaTheme="minorEastAsia" w:hAnsiTheme="minorHAnsi" w:cstheme="minorBidi"/>
          <w:noProof/>
          <w:szCs w:val="22"/>
          <w:lang w:val="en-GB" w:eastAsia="en-GB"/>
        </w:rPr>
      </w:pPr>
      <w:del w:id="1601" w:author="Kumar Baral" w:date="2022-12-13T11:47:00Z">
        <w:r w:rsidRPr="000940D0" w:rsidDel="000940D0">
          <w:rPr>
            <w:noProof/>
            <w:rPrChange w:id="1602" w:author="Kumar Baral" w:date="2022-12-13T11:47:00Z">
              <w:rPr>
                <w:rStyle w:val="Hyperlink"/>
                <w:noProof/>
              </w:rPr>
            </w:rPrChange>
          </w:rPr>
          <w:delText>10.2.3</w:delText>
        </w:r>
        <w:r w:rsidDel="000940D0">
          <w:rPr>
            <w:rFonts w:asciiTheme="minorHAnsi" w:eastAsiaTheme="minorEastAsia" w:hAnsiTheme="minorHAnsi" w:cstheme="minorBidi"/>
            <w:noProof/>
            <w:szCs w:val="22"/>
            <w:lang w:val="en-GB" w:eastAsia="en-GB"/>
          </w:rPr>
          <w:tab/>
        </w:r>
        <w:r w:rsidRPr="000940D0" w:rsidDel="000940D0">
          <w:rPr>
            <w:noProof/>
            <w:rPrChange w:id="1603" w:author="Kumar Baral" w:date="2022-12-13T11:47:00Z">
              <w:rPr>
                <w:rStyle w:val="Hyperlink"/>
                <w:noProof/>
              </w:rPr>
            </w:rPrChange>
          </w:rPr>
          <w:delText>Design discharge and power generating flow</w:delText>
        </w:r>
        <w:r w:rsidDel="000940D0">
          <w:rPr>
            <w:noProof/>
            <w:webHidden/>
          </w:rPr>
          <w:tab/>
        </w:r>
        <w:r w:rsidR="00EA54C4" w:rsidDel="000940D0">
          <w:rPr>
            <w:noProof/>
            <w:webHidden/>
          </w:rPr>
          <w:delText>142</w:delText>
        </w:r>
      </w:del>
    </w:p>
    <w:p w14:paraId="586DDF7D" w14:textId="595CA45D" w:rsidR="009C601C" w:rsidDel="000940D0" w:rsidRDefault="009C601C" w:rsidP="00926F57">
      <w:pPr>
        <w:pStyle w:val="TOC2"/>
        <w:rPr>
          <w:del w:id="1604" w:author="Kumar Baral" w:date="2022-12-13T11:47:00Z"/>
          <w:rFonts w:asciiTheme="minorHAnsi" w:eastAsiaTheme="minorEastAsia" w:hAnsiTheme="minorHAnsi" w:cstheme="minorBidi"/>
          <w:noProof/>
          <w:szCs w:val="22"/>
          <w:lang w:val="en-GB" w:eastAsia="en-GB"/>
        </w:rPr>
      </w:pPr>
      <w:del w:id="1605" w:author="Kumar Baral" w:date="2022-12-13T11:47:00Z">
        <w:r w:rsidRPr="000940D0" w:rsidDel="000940D0">
          <w:rPr>
            <w:noProof/>
            <w:rPrChange w:id="1606" w:author="Kumar Baral" w:date="2022-12-13T11:47:00Z">
              <w:rPr>
                <w:rStyle w:val="Hyperlink"/>
                <w:noProof/>
              </w:rPr>
            </w:rPrChange>
          </w:rPr>
          <w:delText>10.3</w:delText>
        </w:r>
        <w:r w:rsidDel="000940D0">
          <w:rPr>
            <w:rFonts w:asciiTheme="minorHAnsi" w:eastAsiaTheme="minorEastAsia" w:hAnsiTheme="minorHAnsi" w:cstheme="minorBidi"/>
            <w:noProof/>
            <w:szCs w:val="22"/>
            <w:lang w:val="en-GB" w:eastAsia="en-GB"/>
          </w:rPr>
          <w:tab/>
        </w:r>
        <w:r w:rsidRPr="000940D0" w:rsidDel="000940D0">
          <w:rPr>
            <w:noProof/>
            <w:rPrChange w:id="1607" w:author="Kumar Baral" w:date="2022-12-13T11:47:00Z">
              <w:rPr>
                <w:rStyle w:val="Hyperlink"/>
                <w:noProof/>
              </w:rPr>
            </w:rPrChange>
          </w:rPr>
          <w:delText>System head loss</w:delText>
        </w:r>
        <w:r w:rsidDel="000940D0">
          <w:rPr>
            <w:noProof/>
            <w:webHidden/>
          </w:rPr>
          <w:tab/>
        </w:r>
        <w:r w:rsidR="00EA54C4" w:rsidDel="000940D0">
          <w:rPr>
            <w:noProof/>
            <w:webHidden/>
          </w:rPr>
          <w:delText>143</w:delText>
        </w:r>
      </w:del>
    </w:p>
    <w:p w14:paraId="0A23A4FE" w14:textId="535D6374" w:rsidR="009C601C" w:rsidDel="000940D0" w:rsidRDefault="009C601C">
      <w:pPr>
        <w:pStyle w:val="TOC3"/>
        <w:rPr>
          <w:del w:id="1608" w:author="Kumar Baral" w:date="2022-12-13T11:47:00Z"/>
          <w:rFonts w:asciiTheme="minorHAnsi" w:eastAsiaTheme="minorEastAsia" w:hAnsiTheme="minorHAnsi" w:cstheme="minorBidi"/>
          <w:noProof/>
          <w:szCs w:val="22"/>
          <w:lang w:val="en-GB" w:eastAsia="en-GB"/>
        </w:rPr>
      </w:pPr>
      <w:del w:id="1609" w:author="Kumar Baral" w:date="2022-12-13T11:47:00Z">
        <w:r w:rsidRPr="000940D0" w:rsidDel="000940D0">
          <w:rPr>
            <w:noProof/>
            <w:rPrChange w:id="1610" w:author="Kumar Baral" w:date="2022-12-13T11:47:00Z">
              <w:rPr>
                <w:rStyle w:val="Hyperlink"/>
                <w:noProof/>
              </w:rPr>
            </w:rPrChange>
          </w:rPr>
          <w:delText>10.3.1</w:delText>
        </w:r>
        <w:r w:rsidDel="000940D0">
          <w:rPr>
            <w:rFonts w:asciiTheme="minorHAnsi" w:eastAsiaTheme="minorEastAsia" w:hAnsiTheme="minorHAnsi" w:cstheme="minorBidi"/>
            <w:noProof/>
            <w:szCs w:val="22"/>
            <w:lang w:val="en-GB" w:eastAsia="en-GB"/>
          </w:rPr>
          <w:tab/>
        </w:r>
        <w:r w:rsidRPr="000940D0" w:rsidDel="000940D0">
          <w:rPr>
            <w:noProof/>
            <w:rPrChange w:id="1611" w:author="Kumar Baral" w:date="2022-12-13T11:47:00Z">
              <w:rPr>
                <w:rStyle w:val="Hyperlink"/>
                <w:noProof/>
              </w:rPr>
            </w:rPrChange>
          </w:rPr>
          <w:delText>Major loss</w:delText>
        </w:r>
        <w:r w:rsidDel="000940D0">
          <w:rPr>
            <w:noProof/>
            <w:webHidden/>
          </w:rPr>
          <w:tab/>
        </w:r>
        <w:r w:rsidR="00EA54C4" w:rsidDel="000940D0">
          <w:rPr>
            <w:noProof/>
            <w:webHidden/>
          </w:rPr>
          <w:delText>143</w:delText>
        </w:r>
      </w:del>
    </w:p>
    <w:p w14:paraId="147D4AF0" w14:textId="544351C2" w:rsidR="009C601C" w:rsidDel="000940D0" w:rsidRDefault="009C601C">
      <w:pPr>
        <w:pStyle w:val="TOC3"/>
        <w:rPr>
          <w:del w:id="1612" w:author="Kumar Baral" w:date="2022-12-13T11:47:00Z"/>
          <w:rFonts w:asciiTheme="minorHAnsi" w:eastAsiaTheme="minorEastAsia" w:hAnsiTheme="minorHAnsi" w:cstheme="minorBidi"/>
          <w:noProof/>
          <w:szCs w:val="22"/>
          <w:lang w:val="en-GB" w:eastAsia="en-GB"/>
        </w:rPr>
      </w:pPr>
      <w:del w:id="1613" w:author="Kumar Baral" w:date="2022-12-13T11:47:00Z">
        <w:r w:rsidRPr="000940D0" w:rsidDel="000940D0">
          <w:rPr>
            <w:noProof/>
            <w:rPrChange w:id="1614" w:author="Kumar Baral" w:date="2022-12-13T11:47:00Z">
              <w:rPr>
                <w:rStyle w:val="Hyperlink"/>
                <w:noProof/>
              </w:rPr>
            </w:rPrChange>
          </w:rPr>
          <w:delText>10.3.2</w:delText>
        </w:r>
        <w:r w:rsidDel="000940D0">
          <w:rPr>
            <w:rFonts w:asciiTheme="minorHAnsi" w:eastAsiaTheme="minorEastAsia" w:hAnsiTheme="minorHAnsi" w:cstheme="minorBidi"/>
            <w:noProof/>
            <w:szCs w:val="22"/>
            <w:lang w:val="en-GB" w:eastAsia="en-GB"/>
          </w:rPr>
          <w:tab/>
        </w:r>
        <w:r w:rsidRPr="000940D0" w:rsidDel="000940D0">
          <w:rPr>
            <w:noProof/>
            <w:rPrChange w:id="1615" w:author="Kumar Baral" w:date="2022-12-13T11:47:00Z">
              <w:rPr>
                <w:rStyle w:val="Hyperlink"/>
                <w:noProof/>
              </w:rPr>
            </w:rPrChange>
          </w:rPr>
          <w:delText>Minor Loss</w:delText>
        </w:r>
        <w:r w:rsidDel="000940D0">
          <w:rPr>
            <w:noProof/>
            <w:webHidden/>
          </w:rPr>
          <w:tab/>
        </w:r>
        <w:r w:rsidR="00EA54C4" w:rsidDel="000940D0">
          <w:rPr>
            <w:noProof/>
            <w:webHidden/>
          </w:rPr>
          <w:delText>143</w:delText>
        </w:r>
      </w:del>
    </w:p>
    <w:p w14:paraId="25B0A88A" w14:textId="0FBD1ABF" w:rsidR="009C601C" w:rsidDel="000940D0" w:rsidRDefault="009C601C" w:rsidP="00926F57">
      <w:pPr>
        <w:pStyle w:val="TOC2"/>
        <w:rPr>
          <w:del w:id="1616" w:author="Kumar Baral" w:date="2022-12-13T11:47:00Z"/>
          <w:rFonts w:asciiTheme="minorHAnsi" w:eastAsiaTheme="minorEastAsia" w:hAnsiTheme="minorHAnsi" w:cstheme="minorBidi"/>
          <w:noProof/>
          <w:szCs w:val="22"/>
          <w:lang w:val="en-GB" w:eastAsia="en-GB"/>
        </w:rPr>
      </w:pPr>
      <w:del w:id="1617" w:author="Kumar Baral" w:date="2022-12-13T11:47:00Z">
        <w:r w:rsidRPr="000940D0" w:rsidDel="000940D0">
          <w:rPr>
            <w:noProof/>
            <w:rPrChange w:id="1618" w:author="Kumar Baral" w:date="2022-12-13T11:47:00Z">
              <w:rPr>
                <w:rStyle w:val="Hyperlink"/>
                <w:noProof/>
              </w:rPr>
            </w:rPrChange>
          </w:rPr>
          <w:delText>10.4</w:delText>
        </w:r>
        <w:r w:rsidDel="000940D0">
          <w:rPr>
            <w:rFonts w:asciiTheme="minorHAnsi" w:eastAsiaTheme="minorEastAsia" w:hAnsiTheme="minorHAnsi" w:cstheme="minorBidi"/>
            <w:noProof/>
            <w:szCs w:val="22"/>
            <w:lang w:val="en-GB" w:eastAsia="en-GB"/>
          </w:rPr>
          <w:tab/>
        </w:r>
        <w:r w:rsidRPr="000940D0" w:rsidDel="000940D0">
          <w:rPr>
            <w:noProof/>
            <w:rPrChange w:id="1619" w:author="Kumar Baral" w:date="2022-12-13T11:47:00Z">
              <w:rPr>
                <w:rStyle w:val="Hyperlink"/>
                <w:noProof/>
              </w:rPr>
            </w:rPrChange>
          </w:rPr>
          <w:delText>Tail water level and net head</w:delText>
        </w:r>
        <w:r w:rsidDel="000940D0">
          <w:rPr>
            <w:noProof/>
            <w:webHidden/>
          </w:rPr>
          <w:tab/>
        </w:r>
        <w:r w:rsidR="00EA54C4" w:rsidDel="000940D0">
          <w:rPr>
            <w:noProof/>
            <w:webHidden/>
          </w:rPr>
          <w:delText>144</w:delText>
        </w:r>
      </w:del>
    </w:p>
    <w:p w14:paraId="053E7753" w14:textId="2AFFA438" w:rsidR="009C601C" w:rsidDel="000940D0" w:rsidRDefault="009C601C">
      <w:pPr>
        <w:pStyle w:val="TOC3"/>
        <w:rPr>
          <w:del w:id="1620" w:author="Kumar Baral" w:date="2022-12-13T11:47:00Z"/>
          <w:rFonts w:asciiTheme="minorHAnsi" w:eastAsiaTheme="minorEastAsia" w:hAnsiTheme="minorHAnsi" w:cstheme="minorBidi"/>
          <w:noProof/>
          <w:szCs w:val="22"/>
          <w:lang w:val="en-GB" w:eastAsia="en-GB"/>
        </w:rPr>
      </w:pPr>
      <w:del w:id="1621" w:author="Kumar Baral" w:date="2022-12-13T11:47:00Z">
        <w:r w:rsidRPr="000940D0" w:rsidDel="000940D0">
          <w:rPr>
            <w:noProof/>
            <w:rPrChange w:id="1622" w:author="Kumar Baral" w:date="2022-12-13T11:47:00Z">
              <w:rPr>
                <w:rStyle w:val="Hyperlink"/>
                <w:noProof/>
              </w:rPr>
            </w:rPrChange>
          </w:rPr>
          <w:delText>10.4.1</w:delText>
        </w:r>
        <w:r w:rsidDel="000940D0">
          <w:rPr>
            <w:rFonts w:asciiTheme="minorHAnsi" w:eastAsiaTheme="minorEastAsia" w:hAnsiTheme="minorHAnsi" w:cstheme="minorBidi"/>
            <w:noProof/>
            <w:szCs w:val="22"/>
            <w:lang w:val="en-GB" w:eastAsia="en-GB"/>
          </w:rPr>
          <w:tab/>
        </w:r>
        <w:r w:rsidRPr="000940D0" w:rsidDel="000940D0">
          <w:rPr>
            <w:noProof/>
            <w:rPrChange w:id="1623" w:author="Kumar Baral" w:date="2022-12-13T11:47:00Z">
              <w:rPr>
                <w:rStyle w:val="Hyperlink"/>
                <w:noProof/>
              </w:rPr>
            </w:rPrChange>
          </w:rPr>
          <w:delText>Available head</w:delText>
        </w:r>
        <w:r w:rsidDel="000940D0">
          <w:rPr>
            <w:noProof/>
            <w:webHidden/>
          </w:rPr>
          <w:tab/>
        </w:r>
        <w:r w:rsidR="00EA54C4" w:rsidDel="000940D0">
          <w:rPr>
            <w:noProof/>
            <w:webHidden/>
          </w:rPr>
          <w:delText>144</w:delText>
        </w:r>
      </w:del>
    </w:p>
    <w:p w14:paraId="48745FAD" w14:textId="6CC998CD" w:rsidR="009C601C" w:rsidDel="000940D0" w:rsidRDefault="009C601C" w:rsidP="00926F57">
      <w:pPr>
        <w:pStyle w:val="TOC2"/>
        <w:rPr>
          <w:del w:id="1624" w:author="Kumar Baral" w:date="2022-12-13T11:47:00Z"/>
          <w:rFonts w:asciiTheme="minorHAnsi" w:eastAsiaTheme="minorEastAsia" w:hAnsiTheme="minorHAnsi" w:cstheme="minorBidi"/>
          <w:noProof/>
          <w:szCs w:val="22"/>
          <w:lang w:val="en-GB" w:eastAsia="en-GB"/>
        </w:rPr>
      </w:pPr>
      <w:del w:id="1625" w:author="Kumar Baral" w:date="2022-12-13T11:47:00Z">
        <w:r w:rsidRPr="000940D0" w:rsidDel="000940D0">
          <w:rPr>
            <w:noProof/>
            <w:rPrChange w:id="1626" w:author="Kumar Baral" w:date="2022-12-13T11:47:00Z">
              <w:rPr>
                <w:rStyle w:val="Hyperlink"/>
                <w:noProof/>
              </w:rPr>
            </w:rPrChange>
          </w:rPr>
          <w:delText>10.5</w:delText>
        </w:r>
        <w:r w:rsidDel="000940D0">
          <w:rPr>
            <w:rFonts w:asciiTheme="minorHAnsi" w:eastAsiaTheme="minorEastAsia" w:hAnsiTheme="minorHAnsi" w:cstheme="minorBidi"/>
            <w:noProof/>
            <w:szCs w:val="22"/>
            <w:lang w:val="en-GB" w:eastAsia="en-GB"/>
          </w:rPr>
          <w:tab/>
        </w:r>
        <w:r w:rsidRPr="000940D0" w:rsidDel="000940D0">
          <w:rPr>
            <w:noProof/>
            <w:rPrChange w:id="1627" w:author="Kumar Baral" w:date="2022-12-13T11:47:00Z">
              <w:rPr>
                <w:rStyle w:val="Hyperlink"/>
                <w:noProof/>
              </w:rPr>
            </w:rPrChange>
          </w:rPr>
          <w:delText>Efficiency and Typical Operation Plan</w:delText>
        </w:r>
        <w:r w:rsidDel="000940D0">
          <w:rPr>
            <w:noProof/>
            <w:webHidden/>
          </w:rPr>
          <w:tab/>
        </w:r>
        <w:r w:rsidR="00EA54C4" w:rsidDel="000940D0">
          <w:rPr>
            <w:noProof/>
            <w:webHidden/>
          </w:rPr>
          <w:delText>145</w:delText>
        </w:r>
      </w:del>
    </w:p>
    <w:p w14:paraId="3387565A" w14:textId="1E0C2ED9" w:rsidR="009C601C" w:rsidDel="000940D0" w:rsidRDefault="009C601C" w:rsidP="00926F57">
      <w:pPr>
        <w:pStyle w:val="TOC2"/>
        <w:rPr>
          <w:del w:id="1628" w:author="Kumar Baral" w:date="2022-12-13T11:47:00Z"/>
          <w:rFonts w:asciiTheme="minorHAnsi" w:eastAsiaTheme="minorEastAsia" w:hAnsiTheme="minorHAnsi" w:cstheme="minorBidi"/>
          <w:noProof/>
          <w:szCs w:val="22"/>
          <w:lang w:val="en-GB" w:eastAsia="en-GB"/>
        </w:rPr>
      </w:pPr>
      <w:del w:id="1629" w:author="Kumar Baral" w:date="2022-12-13T11:47:00Z">
        <w:r w:rsidRPr="000940D0" w:rsidDel="000940D0">
          <w:rPr>
            <w:noProof/>
            <w:rPrChange w:id="1630" w:author="Kumar Baral" w:date="2022-12-13T11:47:00Z">
              <w:rPr>
                <w:rStyle w:val="Hyperlink"/>
                <w:noProof/>
              </w:rPr>
            </w:rPrChange>
          </w:rPr>
          <w:delText>10.6</w:delText>
        </w:r>
        <w:r w:rsidDel="000940D0">
          <w:rPr>
            <w:rFonts w:asciiTheme="minorHAnsi" w:eastAsiaTheme="minorEastAsia" w:hAnsiTheme="minorHAnsi" w:cstheme="minorBidi"/>
            <w:noProof/>
            <w:szCs w:val="22"/>
            <w:lang w:val="en-GB" w:eastAsia="en-GB"/>
          </w:rPr>
          <w:tab/>
        </w:r>
        <w:r w:rsidRPr="000940D0" w:rsidDel="000940D0">
          <w:rPr>
            <w:noProof/>
            <w:rPrChange w:id="1631" w:author="Kumar Baral" w:date="2022-12-13T11:47:00Z">
              <w:rPr>
                <w:rStyle w:val="Hyperlink"/>
                <w:noProof/>
              </w:rPr>
            </w:rPrChange>
          </w:rPr>
          <w:delText>Outages and Self consumption</w:delText>
        </w:r>
        <w:r w:rsidDel="000940D0">
          <w:rPr>
            <w:noProof/>
            <w:webHidden/>
          </w:rPr>
          <w:tab/>
        </w:r>
        <w:r w:rsidR="00EA54C4" w:rsidDel="000940D0">
          <w:rPr>
            <w:noProof/>
            <w:webHidden/>
          </w:rPr>
          <w:delText>146</w:delText>
        </w:r>
      </w:del>
    </w:p>
    <w:p w14:paraId="6A0880C0" w14:textId="40AC4A27" w:rsidR="009C601C" w:rsidDel="000940D0" w:rsidRDefault="009C601C" w:rsidP="00926F57">
      <w:pPr>
        <w:pStyle w:val="TOC2"/>
        <w:rPr>
          <w:del w:id="1632" w:author="Kumar Baral" w:date="2022-12-13T11:47:00Z"/>
          <w:rFonts w:asciiTheme="minorHAnsi" w:eastAsiaTheme="minorEastAsia" w:hAnsiTheme="minorHAnsi" w:cstheme="minorBidi"/>
          <w:noProof/>
          <w:szCs w:val="22"/>
          <w:lang w:val="en-GB" w:eastAsia="en-GB"/>
        </w:rPr>
      </w:pPr>
      <w:del w:id="1633" w:author="Kumar Baral" w:date="2022-12-13T11:47:00Z">
        <w:r w:rsidRPr="000940D0" w:rsidDel="000940D0">
          <w:rPr>
            <w:noProof/>
            <w:rPrChange w:id="1634" w:author="Kumar Baral" w:date="2022-12-13T11:47:00Z">
              <w:rPr>
                <w:rStyle w:val="Hyperlink"/>
                <w:noProof/>
              </w:rPr>
            </w:rPrChange>
          </w:rPr>
          <w:delText>10.7</w:delText>
        </w:r>
        <w:r w:rsidDel="000940D0">
          <w:rPr>
            <w:rFonts w:asciiTheme="minorHAnsi" w:eastAsiaTheme="minorEastAsia" w:hAnsiTheme="minorHAnsi" w:cstheme="minorBidi"/>
            <w:noProof/>
            <w:szCs w:val="22"/>
            <w:lang w:val="en-GB" w:eastAsia="en-GB"/>
          </w:rPr>
          <w:tab/>
        </w:r>
        <w:r w:rsidRPr="000940D0" w:rsidDel="000940D0">
          <w:rPr>
            <w:noProof/>
            <w:rPrChange w:id="1635" w:author="Kumar Baral" w:date="2022-12-13T11:47:00Z">
              <w:rPr>
                <w:rStyle w:val="Hyperlink"/>
                <w:noProof/>
              </w:rPr>
            </w:rPrChange>
          </w:rPr>
          <w:delText>Plant Capacity and Energy Computation</w:delText>
        </w:r>
        <w:r w:rsidRPr="000940D0" w:rsidDel="000940D0">
          <w:rPr>
            <w:noProof/>
            <w:rPrChange w:id="1636" w:author="Kumar Baral" w:date="2022-12-13T11:47:00Z">
              <w:rPr>
                <w:rStyle w:val="Hyperlink"/>
                <w:noProof/>
                <w:lang w:val="en-AU"/>
              </w:rPr>
            </w:rPrChange>
          </w:rPr>
          <w:delText>, this Study</w:delText>
        </w:r>
        <w:r w:rsidDel="000940D0">
          <w:rPr>
            <w:noProof/>
            <w:webHidden/>
          </w:rPr>
          <w:tab/>
        </w:r>
        <w:r w:rsidR="00EA54C4" w:rsidDel="000940D0">
          <w:rPr>
            <w:noProof/>
            <w:webHidden/>
          </w:rPr>
          <w:delText>146</w:delText>
        </w:r>
      </w:del>
    </w:p>
    <w:p w14:paraId="63403F95" w14:textId="7D1C937F" w:rsidR="009C601C" w:rsidDel="000940D0" w:rsidRDefault="009C601C" w:rsidP="00926F57">
      <w:pPr>
        <w:pStyle w:val="TOC2"/>
        <w:rPr>
          <w:del w:id="1637" w:author="Kumar Baral" w:date="2022-12-13T11:47:00Z"/>
          <w:rFonts w:asciiTheme="minorHAnsi" w:eastAsiaTheme="minorEastAsia" w:hAnsiTheme="minorHAnsi" w:cstheme="minorBidi"/>
          <w:noProof/>
          <w:szCs w:val="22"/>
          <w:lang w:val="en-GB" w:eastAsia="en-GB"/>
        </w:rPr>
      </w:pPr>
      <w:del w:id="1638" w:author="Kumar Baral" w:date="2022-12-13T11:47:00Z">
        <w:r w:rsidRPr="000940D0" w:rsidDel="000940D0">
          <w:rPr>
            <w:noProof/>
            <w:rPrChange w:id="1639" w:author="Kumar Baral" w:date="2022-12-13T11:47:00Z">
              <w:rPr>
                <w:rStyle w:val="Hyperlink"/>
                <w:noProof/>
              </w:rPr>
            </w:rPrChange>
          </w:rPr>
          <w:delText>10.8</w:delText>
        </w:r>
        <w:r w:rsidDel="000940D0">
          <w:rPr>
            <w:rFonts w:asciiTheme="minorHAnsi" w:eastAsiaTheme="minorEastAsia" w:hAnsiTheme="minorHAnsi" w:cstheme="minorBidi"/>
            <w:noProof/>
            <w:szCs w:val="22"/>
            <w:lang w:val="en-GB" w:eastAsia="en-GB"/>
          </w:rPr>
          <w:tab/>
        </w:r>
        <w:r w:rsidRPr="000940D0" w:rsidDel="000940D0">
          <w:rPr>
            <w:noProof/>
            <w:rPrChange w:id="1640" w:author="Kumar Baral" w:date="2022-12-13T11:47:00Z">
              <w:rPr>
                <w:rStyle w:val="Hyperlink"/>
                <w:noProof/>
              </w:rPr>
            </w:rPrChange>
          </w:rPr>
          <w:delText>Plant Capacity and Energy Computation corresponding PPA capacity</w:delText>
        </w:r>
        <w:r w:rsidDel="000940D0">
          <w:rPr>
            <w:noProof/>
            <w:webHidden/>
          </w:rPr>
          <w:tab/>
        </w:r>
        <w:r w:rsidR="00EA54C4" w:rsidDel="000940D0">
          <w:rPr>
            <w:noProof/>
            <w:webHidden/>
          </w:rPr>
          <w:delText>149</w:delText>
        </w:r>
      </w:del>
    </w:p>
    <w:p w14:paraId="32D41E4E" w14:textId="2D0EB505" w:rsidR="009C601C" w:rsidDel="000940D0" w:rsidRDefault="009C601C" w:rsidP="00926F57">
      <w:pPr>
        <w:pStyle w:val="TOC2"/>
        <w:rPr>
          <w:del w:id="1641" w:author="Kumar Baral" w:date="2022-12-13T11:47:00Z"/>
          <w:rFonts w:asciiTheme="minorHAnsi" w:eastAsiaTheme="minorEastAsia" w:hAnsiTheme="minorHAnsi" w:cstheme="minorBidi"/>
          <w:noProof/>
          <w:szCs w:val="22"/>
          <w:lang w:val="en-GB" w:eastAsia="en-GB"/>
        </w:rPr>
      </w:pPr>
      <w:del w:id="1642" w:author="Kumar Baral" w:date="2022-12-13T11:47:00Z">
        <w:r w:rsidRPr="000940D0" w:rsidDel="000940D0">
          <w:rPr>
            <w:noProof/>
            <w:rPrChange w:id="1643" w:author="Kumar Baral" w:date="2022-12-13T11:47:00Z">
              <w:rPr>
                <w:rStyle w:val="Hyperlink"/>
                <w:noProof/>
              </w:rPr>
            </w:rPrChange>
          </w:rPr>
          <w:delText>10.9</w:delText>
        </w:r>
        <w:r w:rsidDel="000940D0">
          <w:rPr>
            <w:rFonts w:asciiTheme="minorHAnsi" w:eastAsiaTheme="minorEastAsia" w:hAnsiTheme="minorHAnsi" w:cstheme="minorBidi"/>
            <w:noProof/>
            <w:szCs w:val="22"/>
            <w:lang w:val="en-GB" w:eastAsia="en-GB"/>
          </w:rPr>
          <w:tab/>
        </w:r>
        <w:r w:rsidRPr="000940D0" w:rsidDel="000940D0">
          <w:rPr>
            <w:noProof/>
            <w:rPrChange w:id="1644" w:author="Kumar Baral" w:date="2022-12-13T11:47:00Z">
              <w:rPr>
                <w:rStyle w:val="Hyperlink"/>
                <w:noProof/>
              </w:rPr>
            </w:rPrChange>
          </w:rPr>
          <w:delText>Plant Capacity and Energy Computation, design discharge and monthly flow as per PPA</w:delText>
        </w:r>
        <w:r w:rsidDel="000940D0">
          <w:rPr>
            <w:noProof/>
            <w:webHidden/>
          </w:rPr>
          <w:tab/>
        </w:r>
        <w:r w:rsidR="00EA54C4" w:rsidDel="000940D0">
          <w:rPr>
            <w:noProof/>
            <w:webHidden/>
          </w:rPr>
          <w:delText>151</w:delText>
        </w:r>
      </w:del>
    </w:p>
    <w:p w14:paraId="0E9B74C0" w14:textId="5EBFCD10" w:rsidR="009C601C" w:rsidDel="000940D0" w:rsidRDefault="009C601C" w:rsidP="00926F57">
      <w:pPr>
        <w:pStyle w:val="TOC2"/>
        <w:rPr>
          <w:del w:id="1645" w:author="Kumar Baral" w:date="2022-12-13T11:47:00Z"/>
          <w:rFonts w:asciiTheme="minorHAnsi" w:eastAsiaTheme="minorEastAsia" w:hAnsiTheme="minorHAnsi" w:cstheme="minorBidi"/>
          <w:noProof/>
          <w:szCs w:val="22"/>
          <w:lang w:val="en-GB" w:eastAsia="en-GB"/>
        </w:rPr>
      </w:pPr>
      <w:del w:id="1646" w:author="Kumar Baral" w:date="2022-12-13T11:47:00Z">
        <w:r w:rsidRPr="000940D0" w:rsidDel="000940D0">
          <w:rPr>
            <w:noProof/>
            <w:rPrChange w:id="1647" w:author="Kumar Baral" w:date="2022-12-13T11:47:00Z">
              <w:rPr>
                <w:rStyle w:val="Hyperlink"/>
                <w:noProof/>
              </w:rPr>
            </w:rPrChange>
          </w:rPr>
          <w:delText>10.10</w:delText>
        </w:r>
        <w:r w:rsidDel="000940D0">
          <w:rPr>
            <w:rFonts w:asciiTheme="minorHAnsi" w:eastAsiaTheme="minorEastAsia" w:hAnsiTheme="minorHAnsi" w:cstheme="minorBidi"/>
            <w:noProof/>
            <w:szCs w:val="22"/>
            <w:lang w:val="en-GB" w:eastAsia="en-GB"/>
          </w:rPr>
          <w:tab/>
        </w:r>
        <w:r w:rsidRPr="000940D0" w:rsidDel="000940D0">
          <w:rPr>
            <w:noProof/>
            <w:rPrChange w:id="1648" w:author="Kumar Baral" w:date="2022-12-13T11:47:00Z">
              <w:rPr>
                <w:rStyle w:val="Hyperlink"/>
                <w:noProof/>
              </w:rPr>
            </w:rPrChange>
          </w:rPr>
          <w:delText>Conclusion</w:delText>
        </w:r>
        <w:r w:rsidDel="000940D0">
          <w:rPr>
            <w:noProof/>
            <w:webHidden/>
          </w:rPr>
          <w:tab/>
        </w:r>
        <w:r w:rsidR="00EA54C4" w:rsidDel="000940D0">
          <w:rPr>
            <w:noProof/>
            <w:webHidden/>
          </w:rPr>
          <w:delText>153</w:delText>
        </w:r>
      </w:del>
    </w:p>
    <w:p w14:paraId="7CDA9821" w14:textId="43CF000B" w:rsidR="009C601C" w:rsidDel="000940D0" w:rsidRDefault="009C601C">
      <w:pPr>
        <w:pStyle w:val="TOC1"/>
        <w:rPr>
          <w:del w:id="1649" w:author="Kumar Baral" w:date="2022-12-13T11:47:00Z"/>
          <w:rFonts w:asciiTheme="minorHAnsi" w:eastAsiaTheme="minorEastAsia" w:hAnsiTheme="minorHAnsi" w:cstheme="minorBidi"/>
          <w:b w:val="0"/>
          <w:sz w:val="22"/>
          <w:szCs w:val="22"/>
          <w:lang w:val="en-GB" w:eastAsia="en-GB"/>
        </w:rPr>
      </w:pPr>
      <w:del w:id="1650" w:author="Kumar Baral" w:date="2022-12-13T11:47:00Z">
        <w:r w:rsidRPr="000940D0" w:rsidDel="000940D0">
          <w:rPr>
            <w:rPrChange w:id="1651" w:author="Kumar Baral" w:date="2022-12-13T11:47:00Z">
              <w:rPr>
                <w:rStyle w:val="Hyperlink"/>
              </w:rPr>
            </w:rPrChange>
          </w:rPr>
          <w:delText>11</w:delText>
        </w:r>
        <w:r w:rsidDel="000940D0">
          <w:rPr>
            <w:rFonts w:asciiTheme="minorHAnsi" w:eastAsiaTheme="minorEastAsia" w:hAnsiTheme="minorHAnsi" w:cstheme="minorBidi"/>
            <w:b w:val="0"/>
            <w:sz w:val="22"/>
            <w:szCs w:val="22"/>
            <w:lang w:val="en-GB" w:eastAsia="en-GB"/>
          </w:rPr>
          <w:tab/>
        </w:r>
        <w:r w:rsidRPr="000940D0" w:rsidDel="000940D0">
          <w:rPr>
            <w:rPrChange w:id="1652" w:author="Kumar Baral" w:date="2022-12-13T11:47:00Z">
              <w:rPr>
                <w:rStyle w:val="Hyperlink"/>
              </w:rPr>
            </w:rPrChange>
          </w:rPr>
          <w:delText>CONSTRUCTION PLANNING AND SCHEDULING</w:delText>
        </w:r>
        <w:r w:rsidDel="000940D0">
          <w:rPr>
            <w:webHidden/>
          </w:rPr>
          <w:tab/>
        </w:r>
        <w:r w:rsidR="00EA54C4" w:rsidDel="000940D0">
          <w:rPr>
            <w:webHidden/>
          </w:rPr>
          <w:delText>155</w:delText>
        </w:r>
      </w:del>
    </w:p>
    <w:p w14:paraId="690B1489" w14:textId="0BDC8D8F" w:rsidR="009C601C" w:rsidDel="000940D0" w:rsidRDefault="009C601C" w:rsidP="00926F57">
      <w:pPr>
        <w:pStyle w:val="TOC2"/>
        <w:rPr>
          <w:del w:id="1653" w:author="Kumar Baral" w:date="2022-12-13T11:47:00Z"/>
          <w:rFonts w:asciiTheme="minorHAnsi" w:eastAsiaTheme="minorEastAsia" w:hAnsiTheme="minorHAnsi" w:cstheme="minorBidi"/>
          <w:noProof/>
          <w:szCs w:val="22"/>
          <w:lang w:val="en-GB" w:eastAsia="en-GB"/>
        </w:rPr>
      </w:pPr>
      <w:del w:id="1654" w:author="Kumar Baral" w:date="2022-12-13T11:47:00Z">
        <w:r w:rsidRPr="000940D0" w:rsidDel="000940D0">
          <w:rPr>
            <w:noProof/>
            <w:rPrChange w:id="1655" w:author="Kumar Baral" w:date="2022-12-13T11:47:00Z">
              <w:rPr>
                <w:rStyle w:val="Hyperlink"/>
                <w:noProof/>
              </w:rPr>
            </w:rPrChange>
          </w:rPr>
          <w:delText>11.1</w:delText>
        </w:r>
        <w:r w:rsidDel="000940D0">
          <w:rPr>
            <w:rFonts w:asciiTheme="minorHAnsi" w:eastAsiaTheme="minorEastAsia" w:hAnsiTheme="minorHAnsi" w:cstheme="minorBidi"/>
            <w:noProof/>
            <w:szCs w:val="22"/>
            <w:lang w:val="en-GB" w:eastAsia="en-GB"/>
          </w:rPr>
          <w:tab/>
        </w:r>
        <w:r w:rsidRPr="000940D0" w:rsidDel="000940D0">
          <w:rPr>
            <w:noProof/>
            <w:rPrChange w:id="1656" w:author="Kumar Baral" w:date="2022-12-13T11:47:00Z">
              <w:rPr>
                <w:rStyle w:val="Hyperlink"/>
                <w:noProof/>
              </w:rPr>
            </w:rPrChange>
          </w:rPr>
          <w:delText>Introduction</w:delText>
        </w:r>
        <w:r w:rsidDel="000940D0">
          <w:rPr>
            <w:noProof/>
            <w:webHidden/>
          </w:rPr>
          <w:tab/>
        </w:r>
        <w:r w:rsidR="00EA54C4" w:rsidDel="000940D0">
          <w:rPr>
            <w:noProof/>
            <w:webHidden/>
          </w:rPr>
          <w:delText>155</w:delText>
        </w:r>
      </w:del>
    </w:p>
    <w:p w14:paraId="691FB0FF" w14:textId="11FAC9C2" w:rsidR="009C601C" w:rsidDel="000940D0" w:rsidRDefault="009C601C" w:rsidP="00926F57">
      <w:pPr>
        <w:pStyle w:val="TOC2"/>
        <w:rPr>
          <w:del w:id="1657" w:author="Kumar Baral" w:date="2022-12-13T11:47:00Z"/>
          <w:rFonts w:asciiTheme="minorHAnsi" w:eastAsiaTheme="minorEastAsia" w:hAnsiTheme="minorHAnsi" w:cstheme="minorBidi"/>
          <w:noProof/>
          <w:szCs w:val="22"/>
          <w:lang w:val="en-GB" w:eastAsia="en-GB"/>
        </w:rPr>
      </w:pPr>
      <w:del w:id="1658" w:author="Kumar Baral" w:date="2022-12-13T11:47:00Z">
        <w:r w:rsidRPr="000940D0" w:rsidDel="000940D0">
          <w:rPr>
            <w:noProof/>
            <w:rPrChange w:id="1659" w:author="Kumar Baral" w:date="2022-12-13T11:47:00Z">
              <w:rPr>
                <w:rStyle w:val="Hyperlink"/>
                <w:noProof/>
              </w:rPr>
            </w:rPrChange>
          </w:rPr>
          <w:delText>11.2</w:delText>
        </w:r>
        <w:r w:rsidDel="000940D0">
          <w:rPr>
            <w:rFonts w:asciiTheme="minorHAnsi" w:eastAsiaTheme="minorEastAsia" w:hAnsiTheme="minorHAnsi" w:cstheme="minorBidi"/>
            <w:noProof/>
            <w:szCs w:val="22"/>
            <w:lang w:val="en-GB" w:eastAsia="en-GB"/>
          </w:rPr>
          <w:tab/>
        </w:r>
        <w:r w:rsidRPr="000940D0" w:rsidDel="000940D0">
          <w:rPr>
            <w:noProof/>
            <w:rPrChange w:id="1660" w:author="Kumar Baral" w:date="2022-12-13T11:47:00Z">
              <w:rPr>
                <w:rStyle w:val="Hyperlink"/>
                <w:noProof/>
              </w:rPr>
            </w:rPrChange>
          </w:rPr>
          <w:delText>Accessibility</w:delText>
        </w:r>
        <w:r w:rsidDel="000940D0">
          <w:rPr>
            <w:noProof/>
            <w:webHidden/>
          </w:rPr>
          <w:tab/>
        </w:r>
        <w:r w:rsidR="00EA54C4" w:rsidDel="000940D0">
          <w:rPr>
            <w:noProof/>
            <w:webHidden/>
          </w:rPr>
          <w:delText>155</w:delText>
        </w:r>
      </w:del>
    </w:p>
    <w:p w14:paraId="7FD60FAF" w14:textId="1CC08FCC" w:rsidR="009C601C" w:rsidDel="000940D0" w:rsidRDefault="009C601C" w:rsidP="00926F57">
      <w:pPr>
        <w:pStyle w:val="TOC2"/>
        <w:rPr>
          <w:del w:id="1661" w:author="Kumar Baral" w:date="2022-12-13T11:47:00Z"/>
          <w:rFonts w:asciiTheme="minorHAnsi" w:eastAsiaTheme="minorEastAsia" w:hAnsiTheme="minorHAnsi" w:cstheme="minorBidi"/>
          <w:noProof/>
          <w:szCs w:val="22"/>
          <w:lang w:val="en-GB" w:eastAsia="en-GB"/>
        </w:rPr>
      </w:pPr>
      <w:del w:id="1662" w:author="Kumar Baral" w:date="2022-12-13T11:47:00Z">
        <w:r w:rsidRPr="000940D0" w:rsidDel="000940D0">
          <w:rPr>
            <w:noProof/>
            <w:rPrChange w:id="1663" w:author="Kumar Baral" w:date="2022-12-13T11:47:00Z">
              <w:rPr>
                <w:rStyle w:val="Hyperlink"/>
                <w:noProof/>
              </w:rPr>
            </w:rPrChange>
          </w:rPr>
          <w:delText>11.3</w:delText>
        </w:r>
        <w:r w:rsidDel="000940D0">
          <w:rPr>
            <w:rFonts w:asciiTheme="minorHAnsi" w:eastAsiaTheme="minorEastAsia" w:hAnsiTheme="minorHAnsi" w:cstheme="minorBidi"/>
            <w:noProof/>
            <w:szCs w:val="22"/>
            <w:lang w:val="en-GB" w:eastAsia="en-GB"/>
          </w:rPr>
          <w:tab/>
        </w:r>
        <w:r w:rsidRPr="000940D0" w:rsidDel="000940D0">
          <w:rPr>
            <w:noProof/>
            <w:rPrChange w:id="1664" w:author="Kumar Baral" w:date="2022-12-13T11:47:00Z">
              <w:rPr>
                <w:rStyle w:val="Hyperlink"/>
                <w:noProof/>
              </w:rPr>
            </w:rPrChange>
          </w:rPr>
          <w:delText>Construction Activities</w:delText>
        </w:r>
        <w:r w:rsidDel="000940D0">
          <w:rPr>
            <w:noProof/>
            <w:webHidden/>
          </w:rPr>
          <w:tab/>
        </w:r>
        <w:r w:rsidR="00EA54C4" w:rsidDel="000940D0">
          <w:rPr>
            <w:noProof/>
            <w:webHidden/>
          </w:rPr>
          <w:delText>157</w:delText>
        </w:r>
      </w:del>
    </w:p>
    <w:p w14:paraId="52249FBD" w14:textId="7EACE701" w:rsidR="009C601C" w:rsidDel="000940D0" w:rsidRDefault="009C601C">
      <w:pPr>
        <w:pStyle w:val="TOC3"/>
        <w:rPr>
          <w:del w:id="1665" w:author="Kumar Baral" w:date="2022-12-13T11:47:00Z"/>
          <w:rFonts w:asciiTheme="minorHAnsi" w:eastAsiaTheme="minorEastAsia" w:hAnsiTheme="minorHAnsi" w:cstheme="minorBidi"/>
          <w:noProof/>
          <w:szCs w:val="22"/>
          <w:lang w:val="en-GB" w:eastAsia="en-GB"/>
        </w:rPr>
      </w:pPr>
      <w:del w:id="1666" w:author="Kumar Baral" w:date="2022-12-13T11:47:00Z">
        <w:r w:rsidRPr="000940D0" w:rsidDel="000940D0">
          <w:rPr>
            <w:noProof/>
            <w:rPrChange w:id="1667" w:author="Kumar Baral" w:date="2022-12-13T11:47:00Z">
              <w:rPr>
                <w:rStyle w:val="Hyperlink"/>
                <w:noProof/>
              </w:rPr>
            </w:rPrChange>
          </w:rPr>
          <w:delText>11.3.1</w:delText>
        </w:r>
        <w:r w:rsidDel="000940D0">
          <w:rPr>
            <w:rFonts w:asciiTheme="minorHAnsi" w:eastAsiaTheme="minorEastAsia" w:hAnsiTheme="minorHAnsi" w:cstheme="minorBidi"/>
            <w:noProof/>
            <w:szCs w:val="22"/>
            <w:lang w:val="en-GB" w:eastAsia="en-GB"/>
          </w:rPr>
          <w:tab/>
        </w:r>
        <w:r w:rsidRPr="000940D0" w:rsidDel="000940D0">
          <w:rPr>
            <w:noProof/>
            <w:rPrChange w:id="1668" w:author="Kumar Baral" w:date="2022-12-13T11:47:00Z">
              <w:rPr>
                <w:rStyle w:val="Hyperlink"/>
                <w:noProof/>
              </w:rPr>
            </w:rPrChange>
          </w:rPr>
          <w:delText>Tendering, contract award and mobilization</w:delText>
        </w:r>
        <w:r w:rsidDel="000940D0">
          <w:rPr>
            <w:noProof/>
            <w:webHidden/>
          </w:rPr>
          <w:tab/>
        </w:r>
        <w:r w:rsidR="00EA54C4" w:rsidDel="000940D0">
          <w:rPr>
            <w:noProof/>
            <w:webHidden/>
          </w:rPr>
          <w:delText>157</w:delText>
        </w:r>
      </w:del>
    </w:p>
    <w:p w14:paraId="6210F68A" w14:textId="5A6A1FC6" w:rsidR="009C601C" w:rsidDel="000940D0" w:rsidRDefault="009C601C">
      <w:pPr>
        <w:pStyle w:val="TOC3"/>
        <w:rPr>
          <w:del w:id="1669" w:author="Kumar Baral" w:date="2022-12-13T11:47:00Z"/>
          <w:rFonts w:asciiTheme="minorHAnsi" w:eastAsiaTheme="minorEastAsia" w:hAnsiTheme="minorHAnsi" w:cstheme="minorBidi"/>
          <w:noProof/>
          <w:szCs w:val="22"/>
          <w:lang w:val="en-GB" w:eastAsia="en-GB"/>
        </w:rPr>
      </w:pPr>
      <w:del w:id="1670" w:author="Kumar Baral" w:date="2022-12-13T11:47:00Z">
        <w:r w:rsidRPr="000940D0" w:rsidDel="000940D0">
          <w:rPr>
            <w:noProof/>
            <w:rPrChange w:id="1671" w:author="Kumar Baral" w:date="2022-12-13T11:47:00Z">
              <w:rPr>
                <w:rStyle w:val="Hyperlink"/>
                <w:noProof/>
              </w:rPr>
            </w:rPrChange>
          </w:rPr>
          <w:delText>11.3.2</w:delText>
        </w:r>
        <w:r w:rsidDel="000940D0">
          <w:rPr>
            <w:rFonts w:asciiTheme="minorHAnsi" w:eastAsiaTheme="minorEastAsia" w:hAnsiTheme="minorHAnsi" w:cstheme="minorBidi"/>
            <w:noProof/>
            <w:szCs w:val="22"/>
            <w:lang w:val="en-GB" w:eastAsia="en-GB"/>
          </w:rPr>
          <w:tab/>
        </w:r>
        <w:r w:rsidRPr="000940D0" w:rsidDel="000940D0">
          <w:rPr>
            <w:noProof/>
            <w:rPrChange w:id="1672" w:author="Kumar Baral" w:date="2022-12-13T11:47:00Z">
              <w:rPr>
                <w:rStyle w:val="Hyperlink"/>
                <w:noProof/>
              </w:rPr>
            </w:rPrChange>
          </w:rPr>
          <w:delText>Civil Works activities</w:delText>
        </w:r>
        <w:r w:rsidDel="000940D0">
          <w:rPr>
            <w:noProof/>
            <w:webHidden/>
          </w:rPr>
          <w:tab/>
        </w:r>
        <w:r w:rsidR="00EA54C4" w:rsidDel="000940D0">
          <w:rPr>
            <w:noProof/>
            <w:webHidden/>
          </w:rPr>
          <w:delText>157</w:delText>
        </w:r>
      </w:del>
    </w:p>
    <w:p w14:paraId="3FCF0704" w14:textId="15F580ED" w:rsidR="009C601C" w:rsidDel="000940D0" w:rsidRDefault="009C601C">
      <w:pPr>
        <w:pStyle w:val="TOC3"/>
        <w:rPr>
          <w:del w:id="1673" w:author="Kumar Baral" w:date="2022-12-13T11:47:00Z"/>
          <w:rFonts w:asciiTheme="minorHAnsi" w:eastAsiaTheme="minorEastAsia" w:hAnsiTheme="minorHAnsi" w:cstheme="minorBidi"/>
          <w:noProof/>
          <w:szCs w:val="22"/>
          <w:lang w:val="en-GB" w:eastAsia="en-GB"/>
        </w:rPr>
      </w:pPr>
      <w:del w:id="1674" w:author="Kumar Baral" w:date="2022-12-13T11:47:00Z">
        <w:r w:rsidRPr="000940D0" w:rsidDel="000940D0">
          <w:rPr>
            <w:noProof/>
            <w:rPrChange w:id="1675" w:author="Kumar Baral" w:date="2022-12-13T11:47:00Z">
              <w:rPr>
                <w:rStyle w:val="Hyperlink"/>
                <w:noProof/>
              </w:rPr>
            </w:rPrChange>
          </w:rPr>
          <w:delText>11.3.3</w:delText>
        </w:r>
        <w:r w:rsidDel="000940D0">
          <w:rPr>
            <w:rFonts w:asciiTheme="minorHAnsi" w:eastAsiaTheme="minorEastAsia" w:hAnsiTheme="minorHAnsi" w:cstheme="minorBidi"/>
            <w:noProof/>
            <w:szCs w:val="22"/>
            <w:lang w:val="en-GB" w:eastAsia="en-GB"/>
          </w:rPr>
          <w:tab/>
        </w:r>
        <w:r w:rsidRPr="000940D0" w:rsidDel="000940D0">
          <w:rPr>
            <w:noProof/>
            <w:rPrChange w:id="1676" w:author="Kumar Baral" w:date="2022-12-13T11:47:00Z">
              <w:rPr>
                <w:rStyle w:val="Hyperlink"/>
                <w:noProof/>
              </w:rPr>
            </w:rPrChange>
          </w:rPr>
          <w:delText>Weir, stilling basin, undersluice, intake and associated structures and right bank flood walls in Myagdi Khola</w:delText>
        </w:r>
        <w:r w:rsidDel="000940D0">
          <w:rPr>
            <w:noProof/>
            <w:webHidden/>
          </w:rPr>
          <w:tab/>
        </w:r>
        <w:r w:rsidR="00EA54C4" w:rsidDel="000940D0">
          <w:rPr>
            <w:noProof/>
            <w:webHidden/>
          </w:rPr>
          <w:delText>158</w:delText>
        </w:r>
      </w:del>
    </w:p>
    <w:p w14:paraId="044CFA1A" w14:textId="7DC79FDB" w:rsidR="009C601C" w:rsidDel="000940D0" w:rsidRDefault="009C601C">
      <w:pPr>
        <w:pStyle w:val="TOC3"/>
        <w:rPr>
          <w:del w:id="1677" w:author="Kumar Baral" w:date="2022-12-13T11:47:00Z"/>
          <w:rFonts w:asciiTheme="minorHAnsi" w:eastAsiaTheme="minorEastAsia" w:hAnsiTheme="minorHAnsi" w:cstheme="minorBidi"/>
          <w:noProof/>
          <w:szCs w:val="22"/>
          <w:lang w:val="en-GB" w:eastAsia="en-GB"/>
        </w:rPr>
      </w:pPr>
      <w:del w:id="1678" w:author="Kumar Baral" w:date="2022-12-13T11:47:00Z">
        <w:r w:rsidRPr="000940D0" w:rsidDel="000940D0">
          <w:rPr>
            <w:noProof/>
            <w:rPrChange w:id="1679" w:author="Kumar Baral" w:date="2022-12-13T11:47:00Z">
              <w:rPr>
                <w:rStyle w:val="Hyperlink"/>
                <w:noProof/>
              </w:rPr>
            </w:rPrChange>
          </w:rPr>
          <w:delText>11.3.4</w:delText>
        </w:r>
        <w:r w:rsidDel="000940D0">
          <w:rPr>
            <w:rFonts w:asciiTheme="minorHAnsi" w:eastAsiaTheme="minorEastAsia" w:hAnsiTheme="minorHAnsi" w:cstheme="minorBidi"/>
            <w:noProof/>
            <w:szCs w:val="22"/>
            <w:lang w:val="en-GB" w:eastAsia="en-GB"/>
          </w:rPr>
          <w:tab/>
        </w:r>
        <w:r w:rsidRPr="000940D0" w:rsidDel="000940D0">
          <w:rPr>
            <w:noProof/>
            <w:rPrChange w:id="1680" w:author="Kumar Baral" w:date="2022-12-13T11:47:00Z">
              <w:rPr>
                <w:rStyle w:val="Hyperlink"/>
                <w:noProof/>
              </w:rPr>
            </w:rPrChange>
          </w:rPr>
          <w:delText>Connecting canal</w:delText>
        </w:r>
        <w:r w:rsidDel="000940D0">
          <w:rPr>
            <w:noProof/>
            <w:webHidden/>
          </w:rPr>
          <w:tab/>
        </w:r>
        <w:r w:rsidR="00EA54C4" w:rsidDel="000940D0">
          <w:rPr>
            <w:noProof/>
            <w:webHidden/>
          </w:rPr>
          <w:delText>158</w:delText>
        </w:r>
      </w:del>
    </w:p>
    <w:p w14:paraId="18235C2A" w14:textId="2CEDC9AB" w:rsidR="009C601C" w:rsidDel="000940D0" w:rsidRDefault="009C601C">
      <w:pPr>
        <w:pStyle w:val="TOC3"/>
        <w:rPr>
          <w:del w:id="1681" w:author="Kumar Baral" w:date="2022-12-13T11:47:00Z"/>
          <w:rFonts w:asciiTheme="minorHAnsi" w:eastAsiaTheme="minorEastAsia" w:hAnsiTheme="minorHAnsi" w:cstheme="minorBidi"/>
          <w:noProof/>
          <w:szCs w:val="22"/>
          <w:lang w:val="en-GB" w:eastAsia="en-GB"/>
        </w:rPr>
      </w:pPr>
      <w:del w:id="1682" w:author="Kumar Baral" w:date="2022-12-13T11:47:00Z">
        <w:r w:rsidRPr="000940D0" w:rsidDel="000940D0">
          <w:rPr>
            <w:noProof/>
            <w:rPrChange w:id="1683" w:author="Kumar Baral" w:date="2022-12-13T11:47:00Z">
              <w:rPr>
                <w:rStyle w:val="Hyperlink"/>
                <w:noProof/>
              </w:rPr>
            </w:rPrChange>
          </w:rPr>
          <w:delText>11.3.5</w:delText>
        </w:r>
        <w:r w:rsidDel="000940D0">
          <w:rPr>
            <w:rFonts w:asciiTheme="minorHAnsi" w:eastAsiaTheme="minorEastAsia" w:hAnsiTheme="minorHAnsi" w:cstheme="minorBidi"/>
            <w:noProof/>
            <w:szCs w:val="22"/>
            <w:lang w:val="en-GB" w:eastAsia="en-GB"/>
          </w:rPr>
          <w:tab/>
        </w:r>
        <w:r w:rsidRPr="000940D0" w:rsidDel="000940D0">
          <w:rPr>
            <w:noProof/>
            <w:rPrChange w:id="1684" w:author="Kumar Baral" w:date="2022-12-13T11:47:00Z">
              <w:rPr>
                <w:rStyle w:val="Hyperlink"/>
                <w:noProof/>
              </w:rPr>
            </w:rPrChange>
          </w:rPr>
          <w:delText>Weir, stilling basin, undersluice, intake and associated structures and right bank flood walls in Kunaban Khola</w:delText>
        </w:r>
        <w:r w:rsidDel="000940D0">
          <w:rPr>
            <w:noProof/>
            <w:webHidden/>
          </w:rPr>
          <w:tab/>
        </w:r>
        <w:r w:rsidR="00EA54C4" w:rsidDel="000940D0">
          <w:rPr>
            <w:noProof/>
            <w:webHidden/>
          </w:rPr>
          <w:delText>159</w:delText>
        </w:r>
      </w:del>
    </w:p>
    <w:p w14:paraId="1F936AE3" w14:textId="48067626" w:rsidR="009C601C" w:rsidDel="000940D0" w:rsidRDefault="009C601C">
      <w:pPr>
        <w:pStyle w:val="TOC3"/>
        <w:rPr>
          <w:del w:id="1685" w:author="Kumar Baral" w:date="2022-12-13T11:47:00Z"/>
          <w:rFonts w:asciiTheme="minorHAnsi" w:eastAsiaTheme="minorEastAsia" w:hAnsiTheme="minorHAnsi" w:cstheme="minorBidi"/>
          <w:noProof/>
          <w:szCs w:val="22"/>
          <w:lang w:val="en-GB" w:eastAsia="en-GB"/>
        </w:rPr>
      </w:pPr>
      <w:del w:id="1686" w:author="Kumar Baral" w:date="2022-12-13T11:47:00Z">
        <w:r w:rsidRPr="000940D0" w:rsidDel="000940D0">
          <w:rPr>
            <w:noProof/>
            <w:rPrChange w:id="1687" w:author="Kumar Baral" w:date="2022-12-13T11:47:00Z">
              <w:rPr>
                <w:rStyle w:val="Hyperlink"/>
                <w:noProof/>
              </w:rPr>
            </w:rPrChange>
          </w:rPr>
          <w:delText>11.3.6</w:delText>
        </w:r>
        <w:r w:rsidDel="000940D0">
          <w:rPr>
            <w:rFonts w:asciiTheme="minorHAnsi" w:eastAsiaTheme="minorEastAsia" w:hAnsiTheme="minorHAnsi" w:cstheme="minorBidi"/>
            <w:noProof/>
            <w:szCs w:val="22"/>
            <w:lang w:val="en-GB" w:eastAsia="en-GB"/>
          </w:rPr>
          <w:tab/>
        </w:r>
        <w:r w:rsidRPr="000940D0" w:rsidDel="000940D0">
          <w:rPr>
            <w:noProof/>
            <w:rPrChange w:id="1688" w:author="Kumar Baral" w:date="2022-12-13T11:47:00Z">
              <w:rPr>
                <w:rStyle w:val="Hyperlink"/>
                <w:noProof/>
              </w:rPr>
            </w:rPrChange>
          </w:rPr>
          <w:delText>Settling basin and Approach Canal</w:delText>
        </w:r>
        <w:r w:rsidDel="000940D0">
          <w:rPr>
            <w:noProof/>
            <w:webHidden/>
          </w:rPr>
          <w:tab/>
        </w:r>
        <w:r w:rsidR="00EA54C4" w:rsidDel="000940D0">
          <w:rPr>
            <w:noProof/>
            <w:webHidden/>
          </w:rPr>
          <w:delText>160</w:delText>
        </w:r>
      </w:del>
    </w:p>
    <w:p w14:paraId="75783FB5" w14:textId="1D0A4CE5" w:rsidR="009C601C" w:rsidDel="000940D0" w:rsidRDefault="009C601C">
      <w:pPr>
        <w:pStyle w:val="TOC3"/>
        <w:rPr>
          <w:del w:id="1689" w:author="Kumar Baral" w:date="2022-12-13T11:47:00Z"/>
          <w:rFonts w:asciiTheme="minorHAnsi" w:eastAsiaTheme="minorEastAsia" w:hAnsiTheme="minorHAnsi" w:cstheme="minorBidi"/>
          <w:noProof/>
          <w:szCs w:val="22"/>
          <w:lang w:val="en-GB" w:eastAsia="en-GB"/>
        </w:rPr>
      </w:pPr>
      <w:del w:id="1690" w:author="Kumar Baral" w:date="2022-12-13T11:47:00Z">
        <w:r w:rsidRPr="000940D0" w:rsidDel="000940D0">
          <w:rPr>
            <w:noProof/>
            <w:rPrChange w:id="1691" w:author="Kumar Baral" w:date="2022-12-13T11:47:00Z">
              <w:rPr>
                <w:rStyle w:val="Hyperlink"/>
                <w:noProof/>
              </w:rPr>
            </w:rPrChange>
          </w:rPr>
          <w:delText>11.3.7</w:delText>
        </w:r>
        <w:r w:rsidDel="000940D0">
          <w:rPr>
            <w:rFonts w:asciiTheme="minorHAnsi" w:eastAsiaTheme="minorEastAsia" w:hAnsiTheme="minorHAnsi" w:cstheme="minorBidi"/>
            <w:noProof/>
            <w:szCs w:val="22"/>
            <w:lang w:val="en-GB" w:eastAsia="en-GB"/>
          </w:rPr>
          <w:tab/>
        </w:r>
        <w:r w:rsidRPr="000940D0" w:rsidDel="000940D0">
          <w:rPr>
            <w:noProof/>
            <w:rPrChange w:id="1692" w:author="Kumar Baral" w:date="2022-12-13T11:47:00Z">
              <w:rPr>
                <w:rStyle w:val="Hyperlink"/>
                <w:noProof/>
              </w:rPr>
            </w:rPrChange>
          </w:rPr>
          <w:delText>Headrace tunnel</w:delText>
        </w:r>
        <w:r w:rsidDel="000940D0">
          <w:rPr>
            <w:noProof/>
            <w:webHidden/>
          </w:rPr>
          <w:tab/>
        </w:r>
        <w:r w:rsidR="00EA54C4" w:rsidDel="000940D0">
          <w:rPr>
            <w:noProof/>
            <w:webHidden/>
          </w:rPr>
          <w:delText>160</w:delText>
        </w:r>
      </w:del>
    </w:p>
    <w:p w14:paraId="2130FA44" w14:textId="5259D79B" w:rsidR="009C601C" w:rsidDel="000940D0" w:rsidRDefault="009C601C">
      <w:pPr>
        <w:pStyle w:val="TOC3"/>
        <w:rPr>
          <w:del w:id="1693" w:author="Kumar Baral" w:date="2022-12-13T11:47:00Z"/>
          <w:rFonts w:asciiTheme="minorHAnsi" w:eastAsiaTheme="minorEastAsia" w:hAnsiTheme="minorHAnsi" w:cstheme="minorBidi"/>
          <w:noProof/>
          <w:szCs w:val="22"/>
          <w:lang w:val="en-GB" w:eastAsia="en-GB"/>
        </w:rPr>
      </w:pPr>
      <w:del w:id="1694" w:author="Kumar Baral" w:date="2022-12-13T11:47:00Z">
        <w:r w:rsidRPr="000940D0" w:rsidDel="000940D0">
          <w:rPr>
            <w:noProof/>
            <w:rPrChange w:id="1695" w:author="Kumar Baral" w:date="2022-12-13T11:47:00Z">
              <w:rPr>
                <w:rStyle w:val="Hyperlink"/>
                <w:noProof/>
              </w:rPr>
            </w:rPrChange>
          </w:rPr>
          <w:delText>11.3.8</w:delText>
        </w:r>
        <w:r w:rsidDel="000940D0">
          <w:rPr>
            <w:rFonts w:asciiTheme="minorHAnsi" w:eastAsiaTheme="minorEastAsia" w:hAnsiTheme="minorHAnsi" w:cstheme="minorBidi"/>
            <w:noProof/>
            <w:szCs w:val="22"/>
            <w:lang w:val="en-GB" w:eastAsia="en-GB"/>
          </w:rPr>
          <w:tab/>
        </w:r>
        <w:r w:rsidRPr="000940D0" w:rsidDel="000940D0">
          <w:rPr>
            <w:noProof/>
            <w:rPrChange w:id="1696" w:author="Kumar Baral" w:date="2022-12-13T11:47:00Z">
              <w:rPr>
                <w:rStyle w:val="Hyperlink"/>
                <w:noProof/>
              </w:rPr>
            </w:rPrChange>
          </w:rPr>
          <w:delText>Surge shaft</w:delText>
        </w:r>
        <w:r w:rsidDel="000940D0">
          <w:rPr>
            <w:noProof/>
            <w:webHidden/>
          </w:rPr>
          <w:tab/>
        </w:r>
        <w:r w:rsidR="00EA54C4" w:rsidDel="000940D0">
          <w:rPr>
            <w:noProof/>
            <w:webHidden/>
          </w:rPr>
          <w:delText>162</w:delText>
        </w:r>
      </w:del>
    </w:p>
    <w:p w14:paraId="6EFDD1C0" w14:textId="26FA9BC4" w:rsidR="009C601C" w:rsidDel="000940D0" w:rsidRDefault="009C601C">
      <w:pPr>
        <w:pStyle w:val="TOC3"/>
        <w:rPr>
          <w:del w:id="1697" w:author="Kumar Baral" w:date="2022-12-13T11:47:00Z"/>
          <w:rFonts w:asciiTheme="minorHAnsi" w:eastAsiaTheme="minorEastAsia" w:hAnsiTheme="minorHAnsi" w:cstheme="minorBidi"/>
          <w:noProof/>
          <w:szCs w:val="22"/>
          <w:lang w:val="en-GB" w:eastAsia="en-GB"/>
        </w:rPr>
      </w:pPr>
      <w:del w:id="1698" w:author="Kumar Baral" w:date="2022-12-13T11:47:00Z">
        <w:r w:rsidRPr="000940D0" w:rsidDel="000940D0">
          <w:rPr>
            <w:noProof/>
            <w:rPrChange w:id="1699" w:author="Kumar Baral" w:date="2022-12-13T11:47:00Z">
              <w:rPr>
                <w:rStyle w:val="Hyperlink"/>
                <w:noProof/>
              </w:rPr>
            </w:rPrChange>
          </w:rPr>
          <w:delText>11.3.9</w:delText>
        </w:r>
        <w:r w:rsidDel="000940D0">
          <w:rPr>
            <w:rFonts w:asciiTheme="minorHAnsi" w:eastAsiaTheme="minorEastAsia" w:hAnsiTheme="minorHAnsi" w:cstheme="minorBidi"/>
            <w:noProof/>
            <w:szCs w:val="22"/>
            <w:lang w:val="en-GB" w:eastAsia="en-GB"/>
          </w:rPr>
          <w:tab/>
        </w:r>
        <w:r w:rsidRPr="000940D0" w:rsidDel="000940D0">
          <w:rPr>
            <w:noProof/>
            <w:rPrChange w:id="1700" w:author="Kumar Baral" w:date="2022-12-13T11:47:00Z">
              <w:rPr>
                <w:rStyle w:val="Hyperlink"/>
                <w:noProof/>
              </w:rPr>
            </w:rPrChange>
          </w:rPr>
          <w:delText>Pressure shaft</w:delText>
        </w:r>
        <w:r w:rsidDel="000940D0">
          <w:rPr>
            <w:noProof/>
            <w:webHidden/>
          </w:rPr>
          <w:tab/>
        </w:r>
        <w:r w:rsidR="00EA54C4" w:rsidDel="000940D0">
          <w:rPr>
            <w:noProof/>
            <w:webHidden/>
          </w:rPr>
          <w:delText>163</w:delText>
        </w:r>
      </w:del>
    </w:p>
    <w:p w14:paraId="1A64A4CB" w14:textId="2D2235BD" w:rsidR="009C601C" w:rsidDel="000940D0" w:rsidRDefault="009C601C">
      <w:pPr>
        <w:pStyle w:val="TOC3"/>
        <w:rPr>
          <w:del w:id="1701" w:author="Kumar Baral" w:date="2022-12-13T11:47:00Z"/>
          <w:rFonts w:asciiTheme="minorHAnsi" w:eastAsiaTheme="minorEastAsia" w:hAnsiTheme="minorHAnsi" w:cstheme="minorBidi"/>
          <w:noProof/>
          <w:szCs w:val="22"/>
          <w:lang w:val="en-GB" w:eastAsia="en-GB"/>
        </w:rPr>
        <w:pPrChange w:id="1702" w:author="Pravash Mool" w:date="2022-12-13T12:28:00Z">
          <w:pPr>
            <w:pStyle w:val="TOC3"/>
            <w:tabs>
              <w:tab w:val="left" w:pos="1540"/>
            </w:tabs>
          </w:pPr>
        </w:pPrChange>
      </w:pPr>
      <w:del w:id="1703" w:author="Kumar Baral" w:date="2022-12-13T11:47:00Z">
        <w:r w:rsidRPr="000940D0" w:rsidDel="000940D0">
          <w:rPr>
            <w:noProof/>
            <w:rPrChange w:id="1704" w:author="Kumar Baral" w:date="2022-12-13T11:47:00Z">
              <w:rPr>
                <w:rStyle w:val="Hyperlink"/>
                <w:noProof/>
              </w:rPr>
            </w:rPrChange>
          </w:rPr>
          <w:delText>11.3.10</w:delText>
        </w:r>
        <w:r w:rsidDel="000940D0">
          <w:rPr>
            <w:rFonts w:asciiTheme="minorHAnsi" w:eastAsiaTheme="minorEastAsia" w:hAnsiTheme="minorHAnsi" w:cstheme="minorBidi"/>
            <w:noProof/>
            <w:szCs w:val="22"/>
            <w:lang w:val="en-GB" w:eastAsia="en-GB"/>
          </w:rPr>
          <w:tab/>
        </w:r>
        <w:r w:rsidRPr="000940D0" w:rsidDel="000940D0">
          <w:rPr>
            <w:noProof/>
            <w:rPrChange w:id="1705" w:author="Kumar Baral" w:date="2022-12-13T11:47:00Z">
              <w:rPr>
                <w:rStyle w:val="Hyperlink"/>
                <w:noProof/>
              </w:rPr>
            </w:rPrChange>
          </w:rPr>
          <w:delText>Powerhouse civil work</w:delText>
        </w:r>
        <w:r w:rsidDel="000940D0">
          <w:rPr>
            <w:noProof/>
            <w:webHidden/>
          </w:rPr>
          <w:tab/>
        </w:r>
        <w:r w:rsidR="00EA54C4" w:rsidDel="000940D0">
          <w:rPr>
            <w:noProof/>
            <w:webHidden/>
          </w:rPr>
          <w:delText>163</w:delText>
        </w:r>
      </w:del>
    </w:p>
    <w:p w14:paraId="2212C4E8" w14:textId="6C04FB24" w:rsidR="009C601C" w:rsidDel="000940D0" w:rsidRDefault="009C601C">
      <w:pPr>
        <w:pStyle w:val="TOC3"/>
        <w:rPr>
          <w:del w:id="1706" w:author="Kumar Baral" w:date="2022-12-13T11:47:00Z"/>
          <w:rFonts w:asciiTheme="minorHAnsi" w:eastAsiaTheme="minorEastAsia" w:hAnsiTheme="minorHAnsi" w:cstheme="minorBidi"/>
          <w:noProof/>
          <w:szCs w:val="22"/>
          <w:lang w:val="en-GB" w:eastAsia="en-GB"/>
        </w:rPr>
        <w:pPrChange w:id="1707" w:author="Pravash Mool" w:date="2022-12-13T12:28:00Z">
          <w:pPr>
            <w:pStyle w:val="TOC3"/>
            <w:tabs>
              <w:tab w:val="left" w:pos="1540"/>
            </w:tabs>
          </w:pPr>
        </w:pPrChange>
      </w:pPr>
      <w:del w:id="1708" w:author="Kumar Baral" w:date="2022-12-13T11:47:00Z">
        <w:r w:rsidRPr="000940D0" w:rsidDel="000940D0">
          <w:rPr>
            <w:noProof/>
            <w:rPrChange w:id="1709" w:author="Kumar Baral" w:date="2022-12-13T11:47:00Z">
              <w:rPr>
                <w:rStyle w:val="Hyperlink"/>
                <w:noProof/>
              </w:rPr>
            </w:rPrChange>
          </w:rPr>
          <w:delText>11.3.11</w:delText>
        </w:r>
        <w:r w:rsidDel="000940D0">
          <w:rPr>
            <w:rFonts w:asciiTheme="minorHAnsi" w:eastAsiaTheme="minorEastAsia" w:hAnsiTheme="minorHAnsi" w:cstheme="minorBidi"/>
            <w:noProof/>
            <w:szCs w:val="22"/>
            <w:lang w:val="en-GB" w:eastAsia="en-GB"/>
          </w:rPr>
          <w:tab/>
        </w:r>
        <w:r w:rsidRPr="000940D0" w:rsidDel="000940D0">
          <w:rPr>
            <w:noProof/>
            <w:rPrChange w:id="1710" w:author="Kumar Baral" w:date="2022-12-13T11:47:00Z">
              <w:rPr>
                <w:rStyle w:val="Hyperlink"/>
                <w:noProof/>
              </w:rPr>
            </w:rPrChange>
          </w:rPr>
          <w:delText>Tailrace culvert</w:delText>
        </w:r>
        <w:r w:rsidDel="000940D0">
          <w:rPr>
            <w:noProof/>
            <w:webHidden/>
          </w:rPr>
          <w:tab/>
        </w:r>
        <w:r w:rsidR="00EA54C4" w:rsidDel="000940D0">
          <w:rPr>
            <w:noProof/>
            <w:webHidden/>
          </w:rPr>
          <w:delText>164</w:delText>
        </w:r>
      </w:del>
    </w:p>
    <w:p w14:paraId="4518C4DC" w14:textId="40C00E0E" w:rsidR="009C601C" w:rsidDel="000940D0" w:rsidRDefault="009C601C">
      <w:pPr>
        <w:pStyle w:val="TOC3"/>
        <w:rPr>
          <w:del w:id="1711" w:author="Kumar Baral" w:date="2022-12-13T11:47:00Z"/>
          <w:rFonts w:asciiTheme="minorHAnsi" w:eastAsiaTheme="minorEastAsia" w:hAnsiTheme="minorHAnsi" w:cstheme="minorBidi"/>
          <w:noProof/>
          <w:szCs w:val="22"/>
          <w:lang w:val="en-GB" w:eastAsia="en-GB"/>
        </w:rPr>
        <w:pPrChange w:id="1712" w:author="Pravash Mool" w:date="2022-12-13T12:28:00Z">
          <w:pPr>
            <w:pStyle w:val="TOC3"/>
            <w:tabs>
              <w:tab w:val="left" w:pos="1540"/>
            </w:tabs>
          </w:pPr>
        </w:pPrChange>
      </w:pPr>
      <w:del w:id="1713" w:author="Kumar Baral" w:date="2022-12-13T11:47:00Z">
        <w:r w:rsidRPr="000940D0" w:rsidDel="000940D0">
          <w:rPr>
            <w:noProof/>
            <w:rPrChange w:id="1714" w:author="Kumar Baral" w:date="2022-12-13T11:47:00Z">
              <w:rPr>
                <w:rStyle w:val="Hyperlink"/>
                <w:noProof/>
              </w:rPr>
            </w:rPrChange>
          </w:rPr>
          <w:delText>11.3.12</w:delText>
        </w:r>
        <w:r w:rsidDel="000940D0">
          <w:rPr>
            <w:rFonts w:asciiTheme="minorHAnsi" w:eastAsiaTheme="minorEastAsia" w:hAnsiTheme="minorHAnsi" w:cstheme="minorBidi"/>
            <w:noProof/>
            <w:szCs w:val="22"/>
            <w:lang w:val="en-GB" w:eastAsia="en-GB"/>
          </w:rPr>
          <w:tab/>
        </w:r>
        <w:r w:rsidRPr="000940D0" w:rsidDel="000940D0">
          <w:rPr>
            <w:noProof/>
            <w:rPrChange w:id="1715" w:author="Kumar Baral" w:date="2022-12-13T11:47:00Z">
              <w:rPr>
                <w:rStyle w:val="Hyperlink"/>
                <w:noProof/>
              </w:rPr>
            </w:rPrChange>
          </w:rPr>
          <w:delText>Switchyard</w:delText>
        </w:r>
        <w:r w:rsidDel="000940D0">
          <w:rPr>
            <w:noProof/>
            <w:webHidden/>
          </w:rPr>
          <w:tab/>
        </w:r>
        <w:r w:rsidR="00EA54C4" w:rsidDel="000940D0">
          <w:rPr>
            <w:noProof/>
            <w:webHidden/>
          </w:rPr>
          <w:delText>164</w:delText>
        </w:r>
      </w:del>
    </w:p>
    <w:p w14:paraId="6244F7D3" w14:textId="301D5386" w:rsidR="009C601C" w:rsidDel="000940D0" w:rsidRDefault="009C601C">
      <w:pPr>
        <w:pStyle w:val="TOC3"/>
        <w:rPr>
          <w:del w:id="1716" w:author="Kumar Baral" w:date="2022-12-13T11:47:00Z"/>
          <w:rFonts w:asciiTheme="minorHAnsi" w:eastAsiaTheme="minorEastAsia" w:hAnsiTheme="minorHAnsi" w:cstheme="minorBidi"/>
          <w:noProof/>
          <w:szCs w:val="22"/>
          <w:lang w:val="en-GB" w:eastAsia="en-GB"/>
        </w:rPr>
        <w:pPrChange w:id="1717" w:author="Pravash Mool" w:date="2022-12-13T12:28:00Z">
          <w:pPr>
            <w:pStyle w:val="TOC3"/>
            <w:tabs>
              <w:tab w:val="left" w:pos="1540"/>
            </w:tabs>
          </w:pPr>
        </w:pPrChange>
      </w:pPr>
      <w:del w:id="1718" w:author="Kumar Baral" w:date="2022-12-13T11:47:00Z">
        <w:r w:rsidRPr="000940D0" w:rsidDel="000940D0">
          <w:rPr>
            <w:noProof/>
            <w:rPrChange w:id="1719" w:author="Kumar Baral" w:date="2022-12-13T11:47:00Z">
              <w:rPr>
                <w:rStyle w:val="Hyperlink"/>
                <w:noProof/>
              </w:rPr>
            </w:rPrChange>
          </w:rPr>
          <w:delText>11.3.13</w:delText>
        </w:r>
        <w:r w:rsidDel="000940D0">
          <w:rPr>
            <w:rFonts w:asciiTheme="minorHAnsi" w:eastAsiaTheme="minorEastAsia" w:hAnsiTheme="minorHAnsi" w:cstheme="minorBidi"/>
            <w:noProof/>
            <w:szCs w:val="22"/>
            <w:lang w:val="en-GB" w:eastAsia="en-GB"/>
          </w:rPr>
          <w:tab/>
        </w:r>
        <w:r w:rsidRPr="000940D0" w:rsidDel="000940D0">
          <w:rPr>
            <w:noProof/>
            <w:rPrChange w:id="1720" w:author="Kumar Baral" w:date="2022-12-13T11:47:00Z">
              <w:rPr>
                <w:rStyle w:val="Hyperlink"/>
                <w:noProof/>
              </w:rPr>
            </w:rPrChange>
          </w:rPr>
          <w:delText>Hydro-mechanical works</w:delText>
        </w:r>
        <w:r w:rsidDel="000940D0">
          <w:rPr>
            <w:noProof/>
            <w:webHidden/>
          </w:rPr>
          <w:tab/>
        </w:r>
        <w:r w:rsidR="00EA54C4" w:rsidDel="000940D0">
          <w:rPr>
            <w:noProof/>
            <w:webHidden/>
          </w:rPr>
          <w:delText>164</w:delText>
        </w:r>
      </w:del>
    </w:p>
    <w:p w14:paraId="0AE43392" w14:textId="5D34CDD1" w:rsidR="009C601C" w:rsidDel="000940D0" w:rsidRDefault="009C601C">
      <w:pPr>
        <w:pStyle w:val="TOC3"/>
        <w:rPr>
          <w:del w:id="1721" w:author="Kumar Baral" w:date="2022-12-13T11:47:00Z"/>
          <w:rFonts w:asciiTheme="minorHAnsi" w:eastAsiaTheme="minorEastAsia" w:hAnsiTheme="minorHAnsi" w:cstheme="minorBidi"/>
          <w:noProof/>
          <w:szCs w:val="22"/>
          <w:lang w:val="en-GB" w:eastAsia="en-GB"/>
        </w:rPr>
        <w:pPrChange w:id="1722" w:author="Pravash Mool" w:date="2022-12-13T12:28:00Z">
          <w:pPr>
            <w:pStyle w:val="TOC3"/>
            <w:tabs>
              <w:tab w:val="left" w:pos="1540"/>
            </w:tabs>
          </w:pPr>
        </w:pPrChange>
      </w:pPr>
      <w:del w:id="1723" w:author="Kumar Baral" w:date="2022-12-13T11:47:00Z">
        <w:r w:rsidRPr="000940D0" w:rsidDel="000940D0">
          <w:rPr>
            <w:noProof/>
            <w:rPrChange w:id="1724" w:author="Kumar Baral" w:date="2022-12-13T11:47:00Z">
              <w:rPr>
                <w:rStyle w:val="Hyperlink"/>
                <w:noProof/>
              </w:rPr>
            </w:rPrChange>
          </w:rPr>
          <w:delText>11.3.14</w:delText>
        </w:r>
        <w:r w:rsidDel="000940D0">
          <w:rPr>
            <w:rFonts w:asciiTheme="minorHAnsi" w:eastAsiaTheme="minorEastAsia" w:hAnsiTheme="minorHAnsi" w:cstheme="minorBidi"/>
            <w:noProof/>
            <w:szCs w:val="22"/>
            <w:lang w:val="en-GB" w:eastAsia="en-GB"/>
          </w:rPr>
          <w:tab/>
        </w:r>
        <w:r w:rsidRPr="000940D0" w:rsidDel="000940D0">
          <w:rPr>
            <w:noProof/>
            <w:rPrChange w:id="1725" w:author="Kumar Baral" w:date="2022-12-13T11:47:00Z">
              <w:rPr>
                <w:rStyle w:val="Hyperlink"/>
                <w:noProof/>
              </w:rPr>
            </w:rPrChange>
          </w:rPr>
          <w:delText>Electromechanical equipment</w:delText>
        </w:r>
        <w:r w:rsidDel="000940D0">
          <w:rPr>
            <w:noProof/>
            <w:webHidden/>
          </w:rPr>
          <w:tab/>
        </w:r>
        <w:r w:rsidR="00EA54C4" w:rsidDel="000940D0">
          <w:rPr>
            <w:noProof/>
            <w:webHidden/>
          </w:rPr>
          <w:delText>164</w:delText>
        </w:r>
      </w:del>
    </w:p>
    <w:p w14:paraId="6F9B1A50" w14:textId="7A86A3C7" w:rsidR="009C601C" w:rsidDel="000940D0" w:rsidRDefault="009C601C">
      <w:pPr>
        <w:pStyle w:val="TOC3"/>
        <w:rPr>
          <w:del w:id="1726" w:author="Kumar Baral" w:date="2022-12-13T11:47:00Z"/>
          <w:rFonts w:asciiTheme="minorHAnsi" w:eastAsiaTheme="minorEastAsia" w:hAnsiTheme="minorHAnsi" w:cstheme="minorBidi"/>
          <w:noProof/>
          <w:szCs w:val="22"/>
          <w:lang w:val="en-GB" w:eastAsia="en-GB"/>
        </w:rPr>
        <w:pPrChange w:id="1727" w:author="Pravash Mool" w:date="2022-12-13T12:28:00Z">
          <w:pPr>
            <w:pStyle w:val="TOC3"/>
            <w:tabs>
              <w:tab w:val="left" w:pos="1540"/>
            </w:tabs>
          </w:pPr>
        </w:pPrChange>
      </w:pPr>
      <w:del w:id="1728" w:author="Kumar Baral" w:date="2022-12-13T11:47:00Z">
        <w:r w:rsidRPr="000940D0" w:rsidDel="000940D0">
          <w:rPr>
            <w:noProof/>
            <w:rPrChange w:id="1729" w:author="Kumar Baral" w:date="2022-12-13T11:47:00Z">
              <w:rPr>
                <w:rStyle w:val="Hyperlink"/>
                <w:noProof/>
              </w:rPr>
            </w:rPrChange>
          </w:rPr>
          <w:delText>11.3.15</w:delText>
        </w:r>
        <w:r w:rsidDel="000940D0">
          <w:rPr>
            <w:rFonts w:asciiTheme="minorHAnsi" w:eastAsiaTheme="minorEastAsia" w:hAnsiTheme="minorHAnsi" w:cstheme="minorBidi"/>
            <w:noProof/>
            <w:szCs w:val="22"/>
            <w:lang w:val="en-GB" w:eastAsia="en-GB"/>
          </w:rPr>
          <w:tab/>
        </w:r>
        <w:r w:rsidRPr="000940D0" w:rsidDel="000940D0">
          <w:rPr>
            <w:noProof/>
            <w:rPrChange w:id="1730" w:author="Kumar Baral" w:date="2022-12-13T11:47:00Z">
              <w:rPr>
                <w:rStyle w:val="Hyperlink"/>
                <w:noProof/>
              </w:rPr>
            </w:rPrChange>
          </w:rPr>
          <w:delText>Transmission line</w:delText>
        </w:r>
        <w:r w:rsidDel="000940D0">
          <w:rPr>
            <w:noProof/>
            <w:webHidden/>
          </w:rPr>
          <w:tab/>
        </w:r>
        <w:r w:rsidR="00EA54C4" w:rsidDel="000940D0">
          <w:rPr>
            <w:noProof/>
            <w:webHidden/>
          </w:rPr>
          <w:delText>164</w:delText>
        </w:r>
      </w:del>
    </w:p>
    <w:p w14:paraId="2C4D6AB2" w14:textId="56FCAD8B" w:rsidR="009C601C" w:rsidDel="000940D0" w:rsidRDefault="009C601C" w:rsidP="00926F57">
      <w:pPr>
        <w:pStyle w:val="TOC2"/>
        <w:rPr>
          <w:del w:id="1731" w:author="Kumar Baral" w:date="2022-12-13T11:47:00Z"/>
          <w:rFonts w:asciiTheme="minorHAnsi" w:eastAsiaTheme="minorEastAsia" w:hAnsiTheme="minorHAnsi" w:cstheme="minorBidi"/>
          <w:noProof/>
          <w:szCs w:val="22"/>
          <w:lang w:val="en-GB" w:eastAsia="en-GB"/>
        </w:rPr>
      </w:pPr>
      <w:del w:id="1732" w:author="Kumar Baral" w:date="2022-12-13T11:47:00Z">
        <w:r w:rsidRPr="000940D0" w:rsidDel="000940D0">
          <w:rPr>
            <w:noProof/>
            <w:rPrChange w:id="1733" w:author="Kumar Baral" w:date="2022-12-13T11:47:00Z">
              <w:rPr>
                <w:rStyle w:val="Hyperlink"/>
                <w:noProof/>
              </w:rPr>
            </w:rPrChange>
          </w:rPr>
          <w:delText>11.4</w:delText>
        </w:r>
        <w:r w:rsidDel="000940D0">
          <w:rPr>
            <w:rFonts w:asciiTheme="minorHAnsi" w:eastAsiaTheme="minorEastAsia" w:hAnsiTheme="minorHAnsi" w:cstheme="minorBidi"/>
            <w:noProof/>
            <w:szCs w:val="22"/>
            <w:lang w:val="en-GB" w:eastAsia="en-GB"/>
          </w:rPr>
          <w:tab/>
        </w:r>
        <w:r w:rsidRPr="000940D0" w:rsidDel="000940D0">
          <w:rPr>
            <w:noProof/>
            <w:rPrChange w:id="1734" w:author="Kumar Baral" w:date="2022-12-13T11:47:00Z">
              <w:rPr>
                <w:rStyle w:val="Hyperlink"/>
                <w:noProof/>
              </w:rPr>
            </w:rPrChange>
          </w:rPr>
          <w:delText>Construction Schedule</w:delText>
        </w:r>
        <w:r w:rsidDel="000940D0">
          <w:rPr>
            <w:noProof/>
            <w:webHidden/>
          </w:rPr>
          <w:tab/>
        </w:r>
        <w:r w:rsidR="00EA54C4" w:rsidDel="000940D0">
          <w:rPr>
            <w:noProof/>
            <w:webHidden/>
          </w:rPr>
          <w:delText>164</w:delText>
        </w:r>
      </w:del>
    </w:p>
    <w:p w14:paraId="3102FD6A" w14:textId="4122D775" w:rsidR="009C601C" w:rsidDel="000940D0" w:rsidRDefault="009C601C">
      <w:pPr>
        <w:pStyle w:val="TOC1"/>
        <w:rPr>
          <w:del w:id="1735" w:author="Kumar Baral" w:date="2022-12-13T11:47:00Z"/>
          <w:rFonts w:asciiTheme="minorHAnsi" w:eastAsiaTheme="minorEastAsia" w:hAnsiTheme="minorHAnsi" w:cstheme="minorBidi"/>
          <w:b w:val="0"/>
          <w:sz w:val="22"/>
          <w:szCs w:val="22"/>
          <w:lang w:val="en-GB" w:eastAsia="en-GB"/>
        </w:rPr>
      </w:pPr>
      <w:del w:id="1736" w:author="Kumar Baral" w:date="2022-12-13T11:47:00Z">
        <w:r w:rsidRPr="000940D0" w:rsidDel="000940D0">
          <w:rPr>
            <w:rPrChange w:id="1737" w:author="Kumar Baral" w:date="2022-12-13T11:47:00Z">
              <w:rPr>
                <w:rStyle w:val="Hyperlink"/>
              </w:rPr>
            </w:rPrChange>
          </w:rPr>
          <w:delText>12</w:delText>
        </w:r>
        <w:r w:rsidDel="000940D0">
          <w:rPr>
            <w:rFonts w:asciiTheme="minorHAnsi" w:eastAsiaTheme="minorEastAsia" w:hAnsiTheme="minorHAnsi" w:cstheme="minorBidi"/>
            <w:b w:val="0"/>
            <w:sz w:val="22"/>
            <w:szCs w:val="22"/>
            <w:lang w:val="en-GB" w:eastAsia="en-GB"/>
          </w:rPr>
          <w:tab/>
        </w:r>
        <w:r w:rsidRPr="000940D0" w:rsidDel="000940D0">
          <w:rPr>
            <w:rPrChange w:id="1738" w:author="Kumar Baral" w:date="2022-12-13T11:47:00Z">
              <w:rPr>
                <w:rStyle w:val="Hyperlink"/>
              </w:rPr>
            </w:rPrChange>
          </w:rPr>
          <w:delText>PROJECT COST ESTIMATION</w:delText>
        </w:r>
        <w:r w:rsidDel="000940D0">
          <w:rPr>
            <w:webHidden/>
          </w:rPr>
          <w:tab/>
        </w:r>
        <w:r w:rsidR="00EA54C4" w:rsidDel="000940D0">
          <w:rPr>
            <w:webHidden/>
          </w:rPr>
          <w:delText>171</w:delText>
        </w:r>
      </w:del>
    </w:p>
    <w:p w14:paraId="5AC0A1AD" w14:textId="2B3F4164" w:rsidR="009C601C" w:rsidDel="000940D0" w:rsidRDefault="009C601C" w:rsidP="00926F57">
      <w:pPr>
        <w:pStyle w:val="TOC2"/>
        <w:rPr>
          <w:del w:id="1739" w:author="Kumar Baral" w:date="2022-12-13T11:47:00Z"/>
          <w:rFonts w:asciiTheme="minorHAnsi" w:eastAsiaTheme="minorEastAsia" w:hAnsiTheme="minorHAnsi" w:cstheme="minorBidi"/>
          <w:noProof/>
          <w:szCs w:val="22"/>
          <w:lang w:val="en-GB" w:eastAsia="en-GB"/>
        </w:rPr>
      </w:pPr>
      <w:del w:id="1740" w:author="Kumar Baral" w:date="2022-12-13T11:47:00Z">
        <w:r w:rsidRPr="000940D0" w:rsidDel="000940D0">
          <w:rPr>
            <w:noProof/>
            <w:rPrChange w:id="1741" w:author="Kumar Baral" w:date="2022-12-13T11:47:00Z">
              <w:rPr>
                <w:rStyle w:val="Hyperlink"/>
                <w:noProof/>
              </w:rPr>
            </w:rPrChange>
          </w:rPr>
          <w:delText>12.1</w:delText>
        </w:r>
        <w:r w:rsidDel="000940D0">
          <w:rPr>
            <w:rFonts w:asciiTheme="minorHAnsi" w:eastAsiaTheme="minorEastAsia" w:hAnsiTheme="minorHAnsi" w:cstheme="minorBidi"/>
            <w:noProof/>
            <w:szCs w:val="22"/>
            <w:lang w:val="en-GB" w:eastAsia="en-GB"/>
          </w:rPr>
          <w:tab/>
        </w:r>
        <w:r w:rsidRPr="000940D0" w:rsidDel="000940D0">
          <w:rPr>
            <w:noProof/>
            <w:rPrChange w:id="1742" w:author="Kumar Baral" w:date="2022-12-13T11:47:00Z">
              <w:rPr>
                <w:rStyle w:val="Hyperlink"/>
                <w:noProof/>
              </w:rPr>
            </w:rPrChange>
          </w:rPr>
          <w:delText>General</w:delText>
        </w:r>
        <w:r w:rsidDel="000940D0">
          <w:rPr>
            <w:noProof/>
            <w:webHidden/>
          </w:rPr>
          <w:tab/>
        </w:r>
        <w:r w:rsidR="00EA54C4" w:rsidDel="000940D0">
          <w:rPr>
            <w:noProof/>
            <w:webHidden/>
          </w:rPr>
          <w:delText>171</w:delText>
        </w:r>
      </w:del>
    </w:p>
    <w:p w14:paraId="2B073F58" w14:textId="4A09B55E" w:rsidR="009C601C" w:rsidDel="000940D0" w:rsidRDefault="009C601C" w:rsidP="00926F57">
      <w:pPr>
        <w:pStyle w:val="TOC2"/>
        <w:rPr>
          <w:del w:id="1743" w:author="Kumar Baral" w:date="2022-12-13T11:47:00Z"/>
          <w:rFonts w:asciiTheme="minorHAnsi" w:eastAsiaTheme="minorEastAsia" w:hAnsiTheme="minorHAnsi" w:cstheme="minorBidi"/>
          <w:noProof/>
          <w:szCs w:val="22"/>
          <w:lang w:val="en-GB" w:eastAsia="en-GB"/>
        </w:rPr>
      </w:pPr>
      <w:del w:id="1744" w:author="Kumar Baral" w:date="2022-12-13T11:47:00Z">
        <w:r w:rsidRPr="000940D0" w:rsidDel="000940D0">
          <w:rPr>
            <w:noProof/>
            <w:rPrChange w:id="1745" w:author="Kumar Baral" w:date="2022-12-13T11:47:00Z">
              <w:rPr>
                <w:rStyle w:val="Hyperlink"/>
                <w:noProof/>
              </w:rPr>
            </w:rPrChange>
          </w:rPr>
          <w:delText>12.2</w:delText>
        </w:r>
        <w:r w:rsidDel="000940D0">
          <w:rPr>
            <w:rFonts w:asciiTheme="minorHAnsi" w:eastAsiaTheme="minorEastAsia" w:hAnsiTheme="minorHAnsi" w:cstheme="minorBidi"/>
            <w:noProof/>
            <w:szCs w:val="22"/>
            <w:lang w:val="en-GB" w:eastAsia="en-GB"/>
          </w:rPr>
          <w:tab/>
        </w:r>
        <w:r w:rsidRPr="000940D0" w:rsidDel="000940D0">
          <w:rPr>
            <w:noProof/>
            <w:rPrChange w:id="1746" w:author="Kumar Baral" w:date="2022-12-13T11:47:00Z">
              <w:rPr>
                <w:rStyle w:val="Hyperlink"/>
                <w:noProof/>
              </w:rPr>
            </w:rPrChange>
          </w:rPr>
          <w:delText>Rate Analysis</w:delText>
        </w:r>
        <w:r w:rsidDel="000940D0">
          <w:rPr>
            <w:noProof/>
            <w:webHidden/>
          </w:rPr>
          <w:tab/>
        </w:r>
        <w:r w:rsidR="00EA54C4" w:rsidDel="000940D0">
          <w:rPr>
            <w:noProof/>
            <w:webHidden/>
          </w:rPr>
          <w:delText>171</w:delText>
        </w:r>
      </w:del>
    </w:p>
    <w:p w14:paraId="5015D01C" w14:textId="4221C6A0" w:rsidR="009C601C" w:rsidDel="000940D0" w:rsidRDefault="009C601C" w:rsidP="00926F57">
      <w:pPr>
        <w:pStyle w:val="TOC2"/>
        <w:rPr>
          <w:del w:id="1747" w:author="Kumar Baral" w:date="2022-12-13T11:47:00Z"/>
          <w:rFonts w:asciiTheme="minorHAnsi" w:eastAsiaTheme="minorEastAsia" w:hAnsiTheme="minorHAnsi" w:cstheme="minorBidi"/>
          <w:noProof/>
          <w:szCs w:val="22"/>
          <w:lang w:val="en-GB" w:eastAsia="en-GB"/>
        </w:rPr>
      </w:pPr>
      <w:del w:id="1748" w:author="Kumar Baral" w:date="2022-12-13T11:47:00Z">
        <w:r w:rsidRPr="000940D0" w:rsidDel="000940D0">
          <w:rPr>
            <w:noProof/>
            <w:rPrChange w:id="1749" w:author="Kumar Baral" w:date="2022-12-13T11:47:00Z">
              <w:rPr>
                <w:rStyle w:val="Hyperlink"/>
                <w:noProof/>
              </w:rPr>
            </w:rPrChange>
          </w:rPr>
          <w:delText>12.3</w:delText>
        </w:r>
        <w:r w:rsidDel="000940D0">
          <w:rPr>
            <w:rFonts w:asciiTheme="minorHAnsi" w:eastAsiaTheme="minorEastAsia" w:hAnsiTheme="minorHAnsi" w:cstheme="minorBidi"/>
            <w:noProof/>
            <w:szCs w:val="22"/>
            <w:lang w:val="en-GB" w:eastAsia="en-GB"/>
          </w:rPr>
          <w:tab/>
        </w:r>
        <w:r w:rsidRPr="000940D0" w:rsidDel="000940D0">
          <w:rPr>
            <w:noProof/>
            <w:rPrChange w:id="1750" w:author="Kumar Baral" w:date="2022-12-13T11:47:00Z">
              <w:rPr>
                <w:rStyle w:val="Hyperlink"/>
                <w:noProof/>
              </w:rPr>
            </w:rPrChange>
          </w:rPr>
          <w:delText>Cost estimation methodology</w:delText>
        </w:r>
        <w:r w:rsidDel="000940D0">
          <w:rPr>
            <w:noProof/>
            <w:webHidden/>
          </w:rPr>
          <w:tab/>
        </w:r>
        <w:r w:rsidR="00EA54C4" w:rsidDel="000940D0">
          <w:rPr>
            <w:noProof/>
            <w:webHidden/>
          </w:rPr>
          <w:delText>171</w:delText>
        </w:r>
      </w:del>
    </w:p>
    <w:p w14:paraId="6FDDA466" w14:textId="37CE6AF1" w:rsidR="009C601C" w:rsidDel="000940D0" w:rsidRDefault="009C601C" w:rsidP="00926F57">
      <w:pPr>
        <w:pStyle w:val="TOC2"/>
        <w:rPr>
          <w:del w:id="1751" w:author="Kumar Baral" w:date="2022-12-13T11:47:00Z"/>
          <w:rFonts w:asciiTheme="minorHAnsi" w:eastAsiaTheme="minorEastAsia" w:hAnsiTheme="minorHAnsi" w:cstheme="minorBidi"/>
          <w:noProof/>
          <w:szCs w:val="22"/>
          <w:lang w:val="en-GB" w:eastAsia="en-GB"/>
        </w:rPr>
      </w:pPr>
      <w:del w:id="1752" w:author="Kumar Baral" w:date="2022-12-13T11:47:00Z">
        <w:r w:rsidRPr="000940D0" w:rsidDel="000940D0">
          <w:rPr>
            <w:noProof/>
            <w:rPrChange w:id="1753" w:author="Kumar Baral" w:date="2022-12-13T11:47:00Z">
              <w:rPr>
                <w:rStyle w:val="Hyperlink"/>
                <w:noProof/>
              </w:rPr>
            </w:rPrChange>
          </w:rPr>
          <w:delText>12.4</w:delText>
        </w:r>
        <w:r w:rsidDel="000940D0">
          <w:rPr>
            <w:rFonts w:asciiTheme="minorHAnsi" w:eastAsiaTheme="minorEastAsia" w:hAnsiTheme="minorHAnsi" w:cstheme="minorBidi"/>
            <w:noProof/>
            <w:szCs w:val="22"/>
            <w:lang w:val="en-GB" w:eastAsia="en-GB"/>
          </w:rPr>
          <w:tab/>
        </w:r>
        <w:r w:rsidRPr="000940D0" w:rsidDel="000940D0">
          <w:rPr>
            <w:noProof/>
            <w:rPrChange w:id="1754" w:author="Kumar Baral" w:date="2022-12-13T11:47:00Z">
              <w:rPr>
                <w:rStyle w:val="Hyperlink"/>
                <w:noProof/>
              </w:rPr>
            </w:rPrChange>
          </w:rPr>
          <w:delText>Description of Cost Items</w:delText>
        </w:r>
        <w:r w:rsidDel="000940D0">
          <w:rPr>
            <w:noProof/>
            <w:webHidden/>
          </w:rPr>
          <w:tab/>
        </w:r>
        <w:r w:rsidR="00EA54C4" w:rsidDel="000940D0">
          <w:rPr>
            <w:noProof/>
            <w:webHidden/>
          </w:rPr>
          <w:delText>172</w:delText>
        </w:r>
      </w:del>
    </w:p>
    <w:p w14:paraId="24F8E247" w14:textId="7D931C25" w:rsidR="009C601C" w:rsidDel="000940D0" w:rsidRDefault="009C601C">
      <w:pPr>
        <w:pStyle w:val="TOC3"/>
        <w:rPr>
          <w:del w:id="1755" w:author="Kumar Baral" w:date="2022-12-13T11:47:00Z"/>
          <w:rFonts w:asciiTheme="minorHAnsi" w:eastAsiaTheme="minorEastAsia" w:hAnsiTheme="minorHAnsi" w:cstheme="minorBidi"/>
          <w:noProof/>
          <w:szCs w:val="22"/>
          <w:lang w:val="en-GB" w:eastAsia="en-GB"/>
        </w:rPr>
      </w:pPr>
      <w:del w:id="1756" w:author="Kumar Baral" w:date="2022-12-13T11:47:00Z">
        <w:r w:rsidRPr="000940D0" w:rsidDel="000940D0">
          <w:rPr>
            <w:noProof/>
            <w:rPrChange w:id="1757" w:author="Kumar Baral" w:date="2022-12-13T11:47:00Z">
              <w:rPr>
                <w:rStyle w:val="Hyperlink"/>
                <w:noProof/>
              </w:rPr>
            </w:rPrChange>
          </w:rPr>
          <w:delText>12.4.1</w:delText>
        </w:r>
        <w:r w:rsidDel="000940D0">
          <w:rPr>
            <w:rFonts w:asciiTheme="minorHAnsi" w:eastAsiaTheme="minorEastAsia" w:hAnsiTheme="minorHAnsi" w:cstheme="minorBidi"/>
            <w:noProof/>
            <w:szCs w:val="22"/>
            <w:lang w:val="en-GB" w:eastAsia="en-GB"/>
          </w:rPr>
          <w:tab/>
        </w:r>
        <w:r w:rsidRPr="000940D0" w:rsidDel="000940D0">
          <w:rPr>
            <w:noProof/>
            <w:rPrChange w:id="1758" w:author="Kumar Baral" w:date="2022-12-13T11:47:00Z">
              <w:rPr>
                <w:rStyle w:val="Hyperlink"/>
                <w:noProof/>
              </w:rPr>
            </w:rPrChange>
          </w:rPr>
          <w:delText>Unit rate for Civil Works</w:delText>
        </w:r>
        <w:r w:rsidDel="000940D0">
          <w:rPr>
            <w:noProof/>
            <w:webHidden/>
          </w:rPr>
          <w:tab/>
        </w:r>
        <w:r w:rsidR="00EA54C4" w:rsidDel="000940D0">
          <w:rPr>
            <w:noProof/>
            <w:webHidden/>
          </w:rPr>
          <w:delText>172</w:delText>
        </w:r>
      </w:del>
    </w:p>
    <w:p w14:paraId="7B0D9621" w14:textId="374C0AFC" w:rsidR="009C601C" w:rsidDel="000940D0" w:rsidRDefault="009C601C">
      <w:pPr>
        <w:pStyle w:val="TOC3"/>
        <w:rPr>
          <w:del w:id="1759" w:author="Kumar Baral" w:date="2022-12-13T11:47:00Z"/>
          <w:rFonts w:asciiTheme="minorHAnsi" w:eastAsiaTheme="minorEastAsia" w:hAnsiTheme="minorHAnsi" w:cstheme="minorBidi"/>
          <w:noProof/>
          <w:szCs w:val="22"/>
          <w:lang w:val="en-GB" w:eastAsia="en-GB"/>
        </w:rPr>
      </w:pPr>
      <w:del w:id="1760" w:author="Kumar Baral" w:date="2022-12-13T11:47:00Z">
        <w:r w:rsidRPr="000940D0" w:rsidDel="000940D0">
          <w:rPr>
            <w:noProof/>
            <w:rPrChange w:id="1761" w:author="Kumar Baral" w:date="2022-12-13T11:47:00Z">
              <w:rPr>
                <w:rStyle w:val="Hyperlink"/>
                <w:noProof/>
              </w:rPr>
            </w:rPrChange>
          </w:rPr>
          <w:delText>12.4.2</w:delText>
        </w:r>
        <w:r w:rsidDel="000940D0">
          <w:rPr>
            <w:rFonts w:asciiTheme="minorHAnsi" w:eastAsiaTheme="minorEastAsia" w:hAnsiTheme="minorHAnsi" w:cstheme="minorBidi"/>
            <w:noProof/>
            <w:szCs w:val="22"/>
            <w:lang w:val="en-GB" w:eastAsia="en-GB"/>
          </w:rPr>
          <w:tab/>
        </w:r>
        <w:r w:rsidRPr="000940D0" w:rsidDel="000940D0">
          <w:rPr>
            <w:noProof/>
            <w:rPrChange w:id="1762" w:author="Kumar Baral" w:date="2022-12-13T11:47:00Z">
              <w:rPr>
                <w:rStyle w:val="Hyperlink"/>
                <w:noProof/>
              </w:rPr>
            </w:rPrChange>
          </w:rPr>
          <w:delText>Civil Works</w:delText>
        </w:r>
        <w:r w:rsidDel="000940D0">
          <w:rPr>
            <w:noProof/>
            <w:webHidden/>
          </w:rPr>
          <w:tab/>
        </w:r>
        <w:r w:rsidR="00EA54C4" w:rsidDel="000940D0">
          <w:rPr>
            <w:noProof/>
            <w:webHidden/>
          </w:rPr>
          <w:delText>173</w:delText>
        </w:r>
      </w:del>
    </w:p>
    <w:p w14:paraId="5345761C" w14:textId="4A3E1218" w:rsidR="009C601C" w:rsidDel="000940D0" w:rsidRDefault="009C601C">
      <w:pPr>
        <w:pStyle w:val="TOC3"/>
        <w:rPr>
          <w:del w:id="1763" w:author="Kumar Baral" w:date="2022-12-13T11:47:00Z"/>
          <w:rFonts w:asciiTheme="minorHAnsi" w:eastAsiaTheme="minorEastAsia" w:hAnsiTheme="minorHAnsi" w:cstheme="minorBidi"/>
          <w:noProof/>
          <w:szCs w:val="22"/>
          <w:lang w:val="en-GB" w:eastAsia="en-GB"/>
        </w:rPr>
      </w:pPr>
      <w:del w:id="1764" w:author="Kumar Baral" w:date="2022-12-13T11:47:00Z">
        <w:r w:rsidRPr="000940D0" w:rsidDel="000940D0">
          <w:rPr>
            <w:noProof/>
            <w:rPrChange w:id="1765" w:author="Kumar Baral" w:date="2022-12-13T11:47:00Z">
              <w:rPr>
                <w:rStyle w:val="Hyperlink"/>
                <w:noProof/>
              </w:rPr>
            </w:rPrChange>
          </w:rPr>
          <w:delText>12.4.3</w:delText>
        </w:r>
        <w:r w:rsidDel="000940D0">
          <w:rPr>
            <w:rFonts w:asciiTheme="minorHAnsi" w:eastAsiaTheme="minorEastAsia" w:hAnsiTheme="minorHAnsi" w:cstheme="minorBidi"/>
            <w:noProof/>
            <w:szCs w:val="22"/>
            <w:lang w:val="en-GB" w:eastAsia="en-GB"/>
          </w:rPr>
          <w:tab/>
        </w:r>
        <w:r w:rsidRPr="000940D0" w:rsidDel="000940D0">
          <w:rPr>
            <w:noProof/>
            <w:rPrChange w:id="1766" w:author="Kumar Baral" w:date="2022-12-13T11:47:00Z">
              <w:rPr>
                <w:rStyle w:val="Hyperlink"/>
                <w:noProof/>
              </w:rPr>
            </w:rPrChange>
          </w:rPr>
          <w:delText>Electromechanical Works</w:delText>
        </w:r>
        <w:r w:rsidDel="000940D0">
          <w:rPr>
            <w:noProof/>
            <w:webHidden/>
          </w:rPr>
          <w:tab/>
        </w:r>
        <w:r w:rsidR="00EA54C4" w:rsidDel="000940D0">
          <w:rPr>
            <w:noProof/>
            <w:webHidden/>
          </w:rPr>
          <w:delText>173</w:delText>
        </w:r>
      </w:del>
    </w:p>
    <w:p w14:paraId="2AD0EF68" w14:textId="30EC38E8" w:rsidR="009C601C" w:rsidDel="000940D0" w:rsidRDefault="009C601C">
      <w:pPr>
        <w:pStyle w:val="TOC3"/>
        <w:rPr>
          <w:del w:id="1767" w:author="Kumar Baral" w:date="2022-12-13T11:47:00Z"/>
          <w:rFonts w:asciiTheme="minorHAnsi" w:eastAsiaTheme="minorEastAsia" w:hAnsiTheme="minorHAnsi" w:cstheme="minorBidi"/>
          <w:noProof/>
          <w:szCs w:val="22"/>
          <w:lang w:val="en-GB" w:eastAsia="en-GB"/>
        </w:rPr>
      </w:pPr>
      <w:del w:id="1768" w:author="Kumar Baral" w:date="2022-12-13T11:47:00Z">
        <w:r w:rsidRPr="000940D0" w:rsidDel="000940D0">
          <w:rPr>
            <w:noProof/>
            <w:rPrChange w:id="1769" w:author="Kumar Baral" w:date="2022-12-13T11:47:00Z">
              <w:rPr>
                <w:rStyle w:val="Hyperlink"/>
                <w:noProof/>
              </w:rPr>
            </w:rPrChange>
          </w:rPr>
          <w:delText>12.4.4</w:delText>
        </w:r>
        <w:r w:rsidDel="000940D0">
          <w:rPr>
            <w:rFonts w:asciiTheme="minorHAnsi" w:eastAsiaTheme="minorEastAsia" w:hAnsiTheme="minorHAnsi" w:cstheme="minorBidi"/>
            <w:noProof/>
            <w:szCs w:val="22"/>
            <w:lang w:val="en-GB" w:eastAsia="en-GB"/>
          </w:rPr>
          <w:tab/>
        </w:r>
        <w:r w:rsidRPr="000940D0" w:rsidDel="000940D0">
          <w:rPr>
            <w:noProof/>
            <w:rPrChange w:id="1770" w:author="Kumar Baral" w:date="2022-12-13T11:47:00Z">
              <w:rPr>
                <w:rStyle w:val="Hyperlink"/>
                <w:noProof/>
              </w:rPr>
            </w:rPrChange>
          </w:rPr>
          <w:delText>Hydro-mechanical Works</w:delText>
        </w:r>
        <w:r w:rsidDel="000940D0">
          <w:rPr>
            <w:noProof/>
            <w:webHidden/>
          </w:rPr>
          <w:tab/>
        </w:r>
        <w:r w:rsidR="00EA54C4" w:rsidDel="000940D0">
          <w:rPr>
            <w:noProof/>
            <w:webHidden/>
          </w:rPr>
          <w:delText>173</w:delText>
        </w:r>
      </w:del>
    </w:p>
    <w:p w14:paraId="2C7D3D74" w14:textId="1433C48F" w:rsidR="009C601C" w:rsidDel="000940D0" w:rsidRDefault="009C601C">
      <w:pPr>
        <w:pStyle w:val="TOC3"/>
        <w:rPr>
          <w:del w:id="1771" w:author="Kumar Baral" w:date="2022-12-13T11:47:00Z"/>
          <w:rFonts w:asciiTheme="minorHAnsi" w:eastAsiaTheme="minorEastAsia" w:hAnsiTheme="minorHAnsi" w:cstheme="minorBidi"/>
          <w:noProof/>
          <w:szCs w:val="22"/>
          <w:lang w:val="en-GB" w:eastAsia="en-GB"/>
        </w:rPr>
      </w:pPr>
      <w:del w:id="1772" w:author="Kumar Baral" w:date="2022-12-13T11:47:00Z">
        <w:r w:rsidRPr="000940D0" w:rsidDel="000940D0">
          <w:rPr>
            <w:noProof/>
            <w:rPrChange w:id="1773" w:author="Kumar Baral" w:date="2022-12-13T11:47:00Z">
              <w:rPr>
                <w:rStyle w:val="Hyperlink"/>
                <w:noProof/>
              </w:rPr>
            </w:rPrChange>
          </w:rPr>
          <w:delText>12.4.5</w:delText>
        </w:r>
        <w:r w:rsidDel="000940D0">
          <w:rPr>
            <w:rFonts w:asciiTheme="minorHAnsi" w:eastAsiaTheme="minorEastAsia" w:hAnsiTheme="minorHAnsi" w:cstheme="minorBidi"/>
            <w:noProof/>
            <w:szCs w:val="22"/>
            <w:lang w:val="en-GB" w:eastAsia="en-GB"/>
          </w:rPr>
          <w:tab/>
        </w:r>
        <w:r w:rsidRPr="000940D0" w:rsidDel="000940D0">
          <w:rPr>
            <w:noProof/>
            <w:rPrChange w:id="1774" w:author="Kumar Baral" w:date="2022-12-13T11:47:00Z">
              <w:rPr>
                <w:rStyle w:val="Hyperlink"/>
                <w:noProof/>
              </w:rPr>
            </w:rPrChange>
          </w:rPr>
          <w:delText>Transmission Line</w:delText>
        </w:r>
        <w:r w:rsidDel="000940D0">
          <w:rPr>
            <w:noProof/>
            <w:webHidden/>
          </w:rPr>
          <w:tab/>
        </w:r>
        <w:r w:rsidR="00EA54C4" w:rsidDel="000940D0">
          <w:rPr>
            <w:noProof/>
            <w:webHidden/>
          </w:rPr>
          <w:delText>173</w:delText>
        </w:r>
      </w:del>
    </w:p>
    <w:p w14:paraId="5BAB485B" w14:textId="56E6E26B" w:rsidR="009C601C" w:rsidDel="000940D0" w:rsidRDefault="009C601C">
      <w:pPr>
        <w:pStyle w:val="TOC3"/>
        <w:rPr>
          <w:del w:id="1775" w:author="Kumar Baral" w:date="2022-12-13T11:47:00Z"/>
          <w:rFonts w:asciiTheme="minorHAnsi" w:eastAsiaTheme="minorEastAsia" w:hAnsiTheme="minorHAnsi" w:cstheme="minorBidi"/>
          <w:noProof/>
          <w:szCs w:val="22"/>
          <w:lang w:val="en-GB" w:eastAsia="en-GB"/>
        </w:rPr>
      </w:pPr>
      <w:del w:id="1776" w:author="Kumar Baral" w:date="2022-12-13T11:47:00Z">
        <w:r w:rsidRPr="000940D0" w:rsidDel="000940D0">
          <w:rPr>
            <w:noProof/>
            <w:rPrChange w:id="1777" w:author="Kumar Baral" w:date="2022-12-13T11:47:00Z">
              <w:rPr>
                <w:rStyle w:val="Hyperlink"/>
                <w:noProof/>
              </w:rPr>
            </w:rPrChange>
          </w:rPr>
          <w:delText>12.4.6</w:delText>
        </w:r>
        <w:r w:rsidDel="000940D0">
          <w:rPr>
            <w:rFonts w:asciiTheme="minorHAnsi" w:eastAsiaTheme="minorEastAsia" w:hAnsiTheme="minorHAnsi" w:cstheme="minorBidi"/>
            <w:noProof/>
            <w:szCs w:val="22"/>
            <w:lang w:val="en-GB" w:eastAsia="en-GB"/>
          </w:rPr>
          <w:tab/>
        </w:r>
        <w:r w:rsidRPr="000940D0" w:rsidDel="000940D0">
          <w:rPr>
            <w:noProof/>
            <w:rPrChange w:id="1778" w:author="Kumar Baral" w:date="2022-12-13T11:47:00Z">
              <w:rPr>
                <w:rStyle w:val="Hyperlink"/>
                <w:noProof/>
              </w:rPr>
            </w:rPrChange>
          </w:rPr>
          <w:delText>Infrastructure Works and Logistics</w:delText>
        </w:r>
        <w:r w:rsidDel="000940D0">
          <w:rPr>
            <w:noProof/>
            <w:webHidden/>
          </w:rPr>
          <w:tab/>
        </w:r>
        <w:r w:rsidR="00EA54C4" w:rsidDel="000940D0">
          <w:rPr>
            <w:noProof/>
            <w:webHidden/>
          </w:rPr>
          <w:delText>173</w:delText>
        </w:r>
      </w:del>
    </w:p>
    <w:p w14:paraId="5503B442" w14:textId="1C888976" w:rsidR="009C601C" w:rsidDel="000940D0" w:rsidRDefault="009C601C">
      <w:pPr>
        <w:pStyle w:val="TOC3"/>
        <w:rPr>
          <w:del w:id="1779" w:author="Kumar Baral" w:date="2022-12-13T11:47:00Z"/>
          <w:rFonts w:asciiTheme="minorHAnsi" w:eastAsiaTheme="minorEastAsia" w:hAnsiTheme="minorHAnsi" w:cstheme="minorBidi"/>
          <w:noProof/>
          <w:szCs w:val="22"/>
          <w:lang w:val="en-GB" w:eastAsia="en-GB"/>
        </w:rPr>
      </w:pPr>
      <w:del w:id="1780" w:author="Kumar Baral" w:date="2022-12-13T11:47:00Z">
        <w:r w:rsidRPr="000940D0" w:rsidDel="000940D0">
          <w:rPr>
            <w:noProof/>
            <w:rPrChange w:id="1781" w:author="Kumar Baral" w:date="2022-12-13T11:47:00Z">
              <w:rPr>
                <w:rStyle w:val="Hyperlink"/>
                <w:noProof/>
              </w:rPr>
            </w:rPrChange>
          </w:rPr>
          <w:delText>12.4.7</w:delText>
        </w:r>
        <w:r w:rsidDel="000940D0">
          <w:rPr>
            <w:rFonts w:asciiTheme="minorHAnsi" w:eastAsiaTheme="minorEastAsia" w:hAnsiTheme="minorHAnsi" w:cstheme="minorBidi"/>
            <w:noProof/>
            <w:szCs w:val="22"/>
            <w:lang w:val="en-GB" w:eastAsia="en-GB"/>
          </w:rPr>
          <w:tab/>
        </w:r>
        <w:r w:rsidRPr="000940D0" w:rsidDel="000940D0">
          <w:rPr>
            <w:noProof/>
            <w:rPrChange w:id="1782" w:author="Kumar Baral" w:date="2022-12-13T11:47:00Z">
              <w:rPr>
                <w:rStyle w:val="Hyperlink"/>
                <w:noProof/>
              </w:rPr>
            </w:rPrChange>
          </w:rPr>
          <w:delText>EIA including mitigation and monitoring</w:delText>
        </w:r>
        <w:r w:rsidDel="000940D0">
          <w:rPr>
            <w:noProof/>
            <w:webHidden/>
          </w:rPr>
          <w:tab/>
        </w:r>
        <w:r w:rsidR="00EA54C4" w:rsidDel="000940D0">
          <w:rPr>
            <w:noProof/>
            <w:webHidden/>
          </w:rPr>
          <w:delText>174</w:delText>
        </w:r>
      </w:del>
    </w:p>
    <w:p w14:paraId="0A2722B8" w14:textId="535F70AA" w:rsidR="009C601C" w:rsidDel="000940D0" w:rsidRDefault="009C601C">
      <w:pPr>
        <w:pStyle w:val="TOC3"/>
        <w:rPr>
          <w:del w:id="1783" w:author="Kumar Baral" w:date="2022-12-13T11:47:00Z"/>
          <w:rFonts w:asciiTheme="minorHAnsi" w:eastAsiaTheme="minorEastAsia" w:hAnsiTheme="minorHAnsi" w:cstheme="minorBidi"/>
          <w:noProof/>
          <w:szCs w:val="22"/>
          <w:lang w:val="en-GB" w:eastAsia="en-GB"/>
        </w:rPr>
      </w:pPr>
      <w:del w:id="1784" w:author="Kumar Baral" w:date="2022-12-13T11:47:00Z">
        <w:r w:rsidRPr="000940D0" w:rsidDel="000940D0">
          <w:rPr>
            <w:noProof/>
            <w:rPrChange w:id="1785" w:author="Kumar Baral" w:date="2022-12-13T11:47:00Z">
              <w:rPr>
                <w:rStyle w:val="Hyperlink"/>
                <w:noProof/>
              </w:rPr>
            </w:rPrChange>
          </w:rPr>
          <w:delText>12.4.8</w:delText>
        </w:r>
        <w:r w:rsidDel="000940D0">
          <w:rPr>
            <w:rFonts w:asciiTheme="minorHAnsi" w:eastAsiaTheme="minorEastAsia" w:hAnsiTheme="minorHAnsi" w:cstheme="minorBidi"/>
            <w:noProof/>
            <w:szCs w:val="22"/>
            <w:lang w:val="en-GB" w:eastAsia="en-GB"/>
          </w:rPr>
          <w:tab/>
        </w:r>
        <w:r w:rsidRPr="000940D0" w:rsidDel="000940D0">
          <w:rPr>
            <w:noProof/>
            <w:rPrChange w:id="1786" w:author="Kumar Baral" w:date="2022-12-13T11:47:00Z">
              <w:rPr>
                <w:rStyle w:val="Hyperlink"/>
                <w:noProof/>
              </w:rPr>
            </w:rPrChange>
          </w:rPr>
          <w:delText>Land Acquisition, Compensation and Development</w:delText>
        </w:r>
        <w:r w:rsidDel="000940D0">
          <w:rPr>
            <w:noProof/>
            <w:webHidden/>
          </w:rPr>
          <w:tab/>
        </w:r>
        <w:r w:rsidR="00EA54C4" w:rsidDel="000940D0">
          <w:rPr>
            <w:noProof/>
            <w:webHidden/>
          </w:rPr>
          <w:delText>174</w:delText>
        </w:r>
      </w:del>
    </w:p>
    <w:p w14:paraId="1A6B9F0C" w14:textId="2D547AFF" w:rsidR="009C601C" w:rsidDel="000940D0" w:rsidRDefault="009C601C">
      <w:pPr>
        <w:pStyle w:val="TOC3"/>
        <w:rPr>
          <w:del w:id="1787" w:author="Kumar Baral" w:date="2022-12-13T11:47:00Z"/>
          <w:rFonts w:asciiTheme="minorHAnsi" w:eastAsiaTheme="minorEastAsia" w:hAnsiTheme="minorHAnsi" w:cstheme="minorBidi"/>
          <w:noProof/>
          <w:szCs w:val="22"/>
          <w:lang w:val="en-GB" w:eastAsia="en-GB"/>
        </w:rPr>
      </w:pPr>
      <w:del w:id="1788" w:author="Kumar Baral" w:date="2022-12-13T11:47:00Z">
        <w:r w:rsidRPr="000940D0" w:rsidDel="000940D0">
          <w:rPr>
            <w:noProof/>
            <w:rPrChange w:id="1789" w:author="Kumar Baral" w:date="2022-12-13T11:47:00Z">
              <w:rPr>
                <w:rStyle w:val="Hyperlink"/>
                <w:noProof/>
              </w:rPr>
            </w:rPrChange>
          </w:rPr>
          <w:delText>12.4.9</w:delText>
        </w:r>
        <w:r w:rsidDel="000940D0">
          <w:rPr>
            <w:rFonts w:asciiTheme="minorHAnsi" w:eastAsiaTheme="minorEastAsia" w:hAnsiTheme="minorHAnsi" w:cstheme="minorBidi"/>
            <w:noProof/>
            <w:szCs w:val="22"/>
            <w:lang w:val="en-GB" w:eastAsia="en-GB"/>
          </w:rPr>
          <w:tab/>
        </w:r>
        <w:r w:rsidRPr="000940D0" w:rsidDel="000940D0">
          <w:rPr>
            <w:noProof/>
            <w:rPrChange w:id="1790" w:author="Kumar Baral" w:date="2022-12-13T11:47:00Z">
              <w:rPr>
                <w:rStyle w:val="Hyperlink"/>
                <w:noProof/>
              </w:rPr>
            </w:rPrChange>
          </w:rPr>
          <w:delText>Engineering Design and Supervision Cost</w:delText>
        </w:r>
        <w:r w:rsidDel="000940D0">
          <w:rPr>
            <w:noProof/>
            <w:webHidden/>
          </w:rPr>
          <w:tab/>
        </w:r>
        <w:r w:rsidR="00EA54C4" w:rsidDel="000940D0">
          <w:rPr>
            <w:noProof/>
            <w:webHidden/>
          </w:rPr>
          <w:delText>174</w:delText>
        </w:r>
      </w:del>
    </w:p>
    <w:p w14:paraId="2DC15DA9" w14:textId="0713FAA6" w:rsidR="009C601C" w:rsidDel="000940D0" w:rsidRDefault="009C601C">
      <w:pPr>
        <w:pStyle w:val="TOC3"/>
        <w:rPr>
          <w:del w:id="1791" w:author="Kumar Baral" w:date="2022-12-13T11:47:00Z"/>
          <w:rFonts w:asciiTheme="minorHAnsi" w:eastAsiaTheme="minorEastAsia" w:hAnsiTheme="minorHAnsi" w:cstheme="minorBidi"/>
          <w:noProof/>
          <w:szCs w:val="22"/>
          <w:lang w:val="en-GB" w:eastAsia="en-GB"/>
        </w:rPr>
        <w:pPrChange w:id="1792" w:author="Pravash Mool" w:date="2022-12-13T12:28:00Z">
          <w:pPr>
            <w:pStyle w:val="TOC3"/>
            <w:tabs>
              <w:tab w:val="left" w:pos="1540"/>
            </w:tabs>
          </w:pPr>
        </w:pPrChange>
      </w:pPr>
      <w:del w:id="1793" w:author="Kumar Baral" w:date="2022-12-13T11:47:00Z">
        <w:r w:rsidRPr="000940D0" w:rsidDel="000940D0">
          <w:rPr>
            <w:noProof/>
            <w:rPrChange w:id="1794" w:author="Kumar Baral" w:date="2022-12-13T11:47:00Z">
              <w:rPr>
                <w:rStyle w:val="Hyperlink"/>
                <w:noProof/>
              </w:rPr>
            </w:rPrChange>
          </w:rPr>
          <w:delText>12.4.10</w:delText>
        </w:r>
        <w:r w:rsidDel="000940D0">
          <w:rPr>
            <w:rFonts w:asciiTheme="minorHAnsi" w:eastAsiaTheme="minorEastAsia" w:hAnsiTheme="minorHAnsi" w:cstheme="minorBidi"/>
            <w:noProof/>
            <w:szCs w:val="22"/>
            <w:lang w:val="en-GB" w:eastAsia="en-GB"/>
          </w:rPr>
          <w:tab/>
        </w:r>
        <w:r w:rsidRPr="000940D0" w:rsidDel="000940D0">
          <w:rPr>
            <w:noProof/>
            <w:rPrChange w:id="1795" w:author="Kumar Baral" w:date="2022-12-13T11:47:00Z">
              <w:rPr>
                <w:rStyle w:val="Hyperlink"/>
                <w:noProof/>
              </w:rPr>
            </w:rPrChange>
          </w:rPr>
          <w:delText>Project Management Cost during Construction</w:delText>
        </w:r>
        <w:r w:rsidDel="000940D0">
          <w:rPr>
            <w:noProof/>
            <w:webHidden/>
          </w:rPr>
          <w:tab/>
        </w:r>
        <w:r w:rsidR="00EA54C4" w:rsidDel="000940D0">
          <w:rPr>
            <w:noProof/>
            <w:webHidden/>
          </w:rPr>
          <w:delText>174</w:delText>
        </w:r>
      </w:del>
    </w:p>
    <w:p w14:paraId="6E32EF1D" w14:textId="37C94B25" w:rsidR="009C601C" w:rsidDel="000940D0" w:rsidRDefault="009C601C">
      <w:pPr>
        <w:pStyle w:val="TOC3"/>
        <w:rPr>
          <w:del w:id="1796" w:author="Kumar Baral" w:date="2022-12-13T11:47:00Z"/>
          <w:rFonts w:asciiTheme="minorHAnsi" w:eastAsiaTheme="minorEastAsia" w:hAnsiTheme="minorHAnsi" w:cstheme="minorBidi"/>
          <w:noProof/>
          <w:szCs w:val="22"/>
          <w:lang w:val="en-GB" w:eastAsia="en-GB"/>
        </w:rPr>
        <w:pPrChange w:id="1797" w:author="Pravash Mool" w:date="2022-12-13T12:28:00Z">
          <w:pPr>
            <w:pStyle w:val="TOC3"/>
            <w:tabs>
              <w:tab w:val="left" w:pos="1540"/>
            </w:tabs>
          </w:pPr>
        </w:pPrChange>
      </w:pPr>
      <w:del w:id="1798" w:author="Kumar Baral" w:date="2022-12-13T11:47:00Z">
        <w:r w:rsidRPr="000940D0" w:rsidDel="000940D0">
          <w:rPr>
            <w:noProof/>
            <w:rPrChange w:id="1799" w:author="Kumar Baral" w:date="2022-12-13T11:47:00Z">
              <w:rPr>
                <w:rStyle w:val="Hyperlink"/>
                <w:noProof/>
              </w:rPr>
            </w:rPrChange>
          </w:rPr>
          <w:delText>12.4.11</w:delText>
        </w:r>
        <w:r w:rsidDel="000940D0">
          <w:rPr>
            <w:rFonts w:asciiTheme="minorHAnsi" w:eastAsiaTheme="minorEastAsia" w:hAnsiTheme="minorHAnsi" w:cstheme="minorBidi"/>
            <w:noProof/>
            <w:szCs w:val="22"/>
            <w:lang w:val="en-GB" w:eastAsia="en-GB"/>
          </w:rPr>
          <w:tab/>
        </w:r>
        <w:r w:rsidRPr="000940D0" w:rsidDel="000940D0">
          <w:rPr>
            <w:noProof/>
            <w:rPrChange w:id="1800" w:author="Kumar Baral" w:date="2022-12-13T11:47:00Z">
              <w:rPr>
                <w:rStyle w:val="Hyperlink"/>
                <w:noProof/>
              </w:rPr>
            </w:rPrChange>
          </w:rPr>
          <w:delText>Construction Power</w:delText>
        </w:r>
        <w:r w:rsidDel="000940D0">
          <w:rPr>
            <w:noProof/>
            <w:webHidden/>
          </w:rPr>
          <w:tab/>
        </w:r>
        <w:r w:rsidR="00EA54C4" w:rsidDel="000940D0">
          <w:rPr>
            <w:noProof/>
            <w:webHidden/>
          </w:rPr>
          <w:delText>174</w:delText>
        </w:r>
      </w:del>
    </w:p>
    <w:p w14:paraId="330C19C1" w14:textId="3F485721" w:rsidR="009C601C" w:rsidDel="000940D0" w:rsidRDefault="009C601C">
      <w:pPr>
        <w:pStyle w:val="TOC3"/>
        <w:rPr>
          <w:del w:id="1801" w:author="Kumar Baral" w:date="2022-12-13T11:47:00Z"/>
          <w:rFonts w:asciiTheme="minorHAnsi" w:eastAsiaTheme="minorEastAsia" w:hAnsiTheme="minorHAnsi" w:cstheme="minorBidi"/>
          <w:noProof/>
          <w:szCs w:val="22"/>
          <w:lang w:val="en-GB" w:eastAsia="en-GB"/>
        </w:rPr>
        <w:pPrChange w:id="1802" w:author="Pravash Mool" w:date="2022-12-13T12:28:00Z">
          <w:pPr>
            <w:pStyle w:val="TOC3"/>
            <w:tabs>
              <w:tab w:val="left" w:pos="1540"/>
            </w:tabs>
          </w:pPr>
        </w:pPrChange>
      </w:pPr>
      <w:del w:id="1803" w:author="Kumar Baral" w:date="2022-12-13T11:47:00Z">
        <w:r w:rsidRPr="000940D0" w:rsidDel="000940D0">
          <w:rPr>
            <w:noProof/>
            <w:rPrChange w:id="1804" w:author="Kumar Baral" w:date="2022-12-13T11:47:00Z">
              <w:rPr>
                <w:rStyle w:val="Hyperlink"/>
                <w:noProof/>
              </w:rPr>
            </w:rPrChange>
          </w:rPr>
          <w:delText>12.4.12</w:delText>
        </w:r>
        <w:r w:rsidDel="000940D0">
          <w:rPr>
            <w:rFonts w:asciiTheme="minorHAnsi" w:eastAsiaTheme="minorEastAsia" w:hAnsiTheme="minorHAnsi" w:cstheme="minorBidi"/>
            <w:noProof/>
            <w:szCs w:val="22"/>
            <w:lang w:val="en-GB" w:eastAsia="en-GB"/>
          </w:rPr>
          <w:tab/>
        </w:r>
        <w:r w:rsidRPr="000940D0" w:rsidDel="000940D0">
          <w:rPr>
            <w:noProof/>
            <w:rPrChange w:id="1805" w:author="Kumar Baral" w:date="2022-12-13T11:47:00Z">
              <w:rPr>
                <w:rStyle w:val="Hyperlink"/>
                <w:noProof/>
              </w:rPr>
            </w:rPrChange>
          </w:rPr>
          <w:delText>Pre Project Development</w:delText>
        </w:r>
        <w:r w:rsidDel="000940D0">
          <w:rPr>
            <w:noProof/>
            <w:webHidden/>
          </w:rPr>
          <w:tab/>
        </w:r>
        <w:r w:rsidR="00EA54C4" w:rsidDel="000940D0">
          <w:rPr>
            <w:noProof/>
            <w:webHidden/>
          </w:rPr>
          <w:delText>174</w:delText>
        </w:r>
      </w:del>
    </w:p>
    <w:p w14:paraId="7244E271" w14:textId="08518E63" w:rsidR="009C601C" w:rsidDel="000940D0" w:rsidRDefault="009C601C">
      <w:pPr>
        <w:pStyle w:val="TOC3"/>
        <w:rPr>
          <w:del w:id="1806" w:author="Kumar Baral" w:date="2022-12-13T11:47:00Z"/>
          <w:rFonts w:asciiTheme="minorHAnsi" w:eastAsiaTheme="minorEastAsia" w:hAnsiTheme="minorHAnsi" w:cstheme="minorBidi"/>
          <w:noProof/>
          <w:szCs w:val="22"/>
          <w:lang w:val="en-GB" w:eastAsia="en-GB"/>
        </w:rPr>
        <w:pPrChange w:id="1807" w:author="Pravash Mool" w:date="2022-12-13T12:28:00Z">
          <w:pPr>
            <w:pStyle w:val="TOC3"/>
            <w:tabs>
              <w:tab w:val="left" w:pos="1540"/>
            </w:tabs>
          </w:pPr>
        </w:pPrChange>
      </w:pPr>
      <w:del w:id="1808" w:author="Kumar Baral" w:date="2022-12-13T11:47:00Z">
        <w:r w:rsidRPr="000940D0" w:rsidDel="000940D0">
          <w:rPr>
            <w:noProof/>
            <w:rPrChange w:id="1809" w:author="Kumar Baral" w:date="2022-12-13T11:47:00Z">
              <w:rPr>
                <w:rStyle w:val="Hyperlink"/>
                <w:noProof/>
              </w:rPr>
            </w:rPrChange>
          </w:rPr>
          <w:delText>12.4.13</w:delText>
        </w:r>
        <w:r w:rsidDel="000940D0">
          <w:rPr>
            <w:rFonts w:asciiTheme="minorHAnsi" w:eastAsiaTheme="minorEastAsia" w:hAnsiTheme="minorHAnsi" w:cstheme="minorBidi"/>
            <w:noProof/>
            <w:szCs w:val="22"/>
            <w:lang w:val="en-GB" w:eastAsia="en-GB"/>
          </w:rPr>
          <w:tab/>
        </w:r>
        <w:r w:rsidRPr="000940D0" w:rsidDel="000940D0">
          <w:rPr>
            <w:noProof/>
            <w:rPrChange w:id="1810" w:author="Kumar Baral" w:date="2022-12-13T11:47:00Z">
              <w:rPr>
                <w:rStyle w:val="Hyperlink"/>
                <w:noProof/>
              </w:rPr>
            </w:rPrChange>
          </w:rPr>
          <w:delText>Insurance during Construction</w:delText>
        </w:r>
        <w:r w:rsidDel="000940D0">
          <w:rPr>
            <w:noProof/>
            <w:webHidden/>
          </w:rPr>
          <w:tab/>
        </w:r>
        <w:r w:rsidR="00EA54C4" w:rsidDel="000940D0">
          <w:rPr>
            <w:noProof/>
            <w:webHidden/>
          </w:rPr>
          <w:delText>175</w:delText>
        </w:r>
      </w:del>
    </w:p>
    <w:p w14:paraId="57B00761" w14:textId="7A69FBCD" w:rsidR="009C601C" w:rsidDel="000940D0" w:rsidRDefault="009C601C">
      <w:pPr>
        <w:pStyle w:val="TOC3"/>
        <w:rPr>
          <w:del w:id="1811" w:author="Kumar Baral" w:date="2022-12-13T11:47:00Z"/>
          <w:rFonts w:asciiTheme="minorHAnsi" w:eastAsiaTheme="minorEastAsia" w:hAnsiTheme="minorHAnsi" w:cstheme="minorBidi"/>
          <w:noProof/>
          <w:szCs w:val="22"/>
          <w:lang w:val="en-GB" w:eastAsia="en-GB"/>
        </w:rPr>
        <w:pPrChange w:id="1812" w:author="Pravash Mool" w:date="2022-12-13T12:28:00Z">
          <w:pPr>
            <w:pStyle w:val="TOC3"/>
            <w:tabs>
              <w:tab w:val="left" w:pos="1540"/>
            </w:tabs>
          </w:pPr>
        </w:pPrChange>
      </w:pPr>
      <w:del w:id="1813" w:author="Kumar Baral" w:date="2022-12-13T11:47:00Z">
        <w:r w:rsidRPr="000940D0" w:rsidDel="000940D0">
          <w:rPr>
            <w:noProof/>
            <w:rPrChange w:id="1814" w:author="Kumar Baral" w:date="2022-12-13T11:47:00Z">
              <w:rPr>
                <w:rStyle w:val="Hyperlink"/>
                <w:noProof/>
              </w:rPr>
            </w:rPrChange>
          </w:rPr>
          <w:delText>12.4.14</w:delText>
        </w:r>
        <w:r w:rsidDel="000940D0">
          <w:rPr>
            <w:rFonts w:asciiTheme="minorHAnsi" w:eastAsiaTheme="minorEastAsia" w:hAnsiTheme="minorHAnsi" w:cstheme="minorBidi"/>
            <w:noProof/>
            <w:szCs w:val="22"/>
            <w:lang w:val="en-GB" w:eastAsia="en-GB"/>
          </w:rPr>
          <w:tab/>
        </w:r>
        <w:r w:rsidRPr="000940D0" w:rsidDel="000940D0">
          <w:rPr>
            <w:noProof/>
            <w:rPrChange w:id="1815" w:author="Kumar Baral" w:date="2022-12-13T11:47:00Z">
              <w:rPr>
                <w:rStyle w:val="Hyperlink"/>
                <w:noProof/>
              </w:rPr>
            </w:rPrChange>
          </w:rPr>
          <w:delText>Contingencies</w:delText>
        </w:r>
        <w:r w:rsidDel="000940D0">
          <w:rPr>
            <w:noProof/>
            <w:webHidden/>
          </w:rPr>
          <w:tab/>
        </w:r>
        <w:r w:rsidR="00EA54C4" w:rsidDel="000940D0">
          <w:rPr>
            <w:noProof/>
            <w:webHidden/>
          </w:rPr>
          <w:delText>175</w:delText>
        </w:r>
      </w:del>
    </w:p>
    <w:p w14:paraId="1717F7AC" w14:textId="052D7B6A" w:rsidR="009C601C" w:rsidDel="000940D0" w:rsidRDefault="009C601C">
      <w:pPr>
        <w:pStyle w:val="TOC3"/>
        <w:rPr>
          <w:del w:id="1816" w:author="Kumar Baral" w:date="2022-12-13T11:47:00Z"/>
          <w:rFonts w:asciiTheme="minorHAnsi" w:eastAsiaTheme="minorEastAsia" w:hAnsiTheme="minorHAnsi" w:cstheme="minorBidi"/>
          <w:noProof/>
          <w:szCs w:val="22"/>
          <w:lang w:val="en-GB" w:eastAsia="en-GB"/>
        </w:rPr>
        <w:pPrChange w:id="1817" w:author="Pravash Mool" w:date="2022-12-13T12:28:00Z">
          <w:pPr>
            <w:pStyle w:val="TOC3"/>
            <w:tabs>
              <w:tab w:val="left" w:pos="1540"/>
            </w:tabs>
          </w:pPr>
        </w:pPrChange>
      </w:pPr>
      <w:del w:id="1818" w:author="Kumar Baral" w:date="2022-12-13T11:47:00Z">
        <w:r w:rsidRPr="000940D0" w:rsidDel="000940D0">
          <w:rPr>
            <w:noProof/>
            <w:rPrChange w:id="1819" w:author="Kumar Baral" w:date="2022-12-13T11:47:00Z">
              <w:rPr>
                <w:rStyle w:val="Hyperlink"/>
                <w:noProof/>
              </w:rPr>
            </w:rPrChange>
          </w:rPr>
          <w:delText>12.4.15</w:delText>
        </w:r>
        <w:r w:rsidDel="000940D0">
          <w:rPr>
            <w:rFonts w:asciiTheme="minorHAnsi" w:eastAsiaTheme="minorEastAsia" w:hAnsiTheme="minorHAnsi" w:cstheme="minorBidi"/>
            <w:noProof/>
            <w:szCs w:val="22"/>
            <w:lang w:val="en-GB" w:eastAsia="en-GB"/>
          </w:rPr>
          <w:tab/>
        </w:r>
        <w:r w:rsidRPr="000940D0" w:rsidDel="000940D0">
          <w:rPr>
            <w:noProof/>
            <w:rPrChange w:id="1820" w:author="Kumar Baral" w:date="2022-12-13T11:47:00Z">
              <w:rPr>
                <w:rStyle w:val="Hyperlink"/>
                <w:noProof/>
              </w:rPr>
            </w:rPrChange>
          </w:rPr>
          <w:delText>VAT and Taxes</w:delText>
        </w:r>
        <w:r w:rsidDel="000940D0">
          <w:rPr>
            <w:noProof/>
            <w:webHidden/>
          </w:rPr>
          <w:tab/>
        </w:r>
        <w:r w:rsidR="00EA54C4" w:rsidDel="000940D0">
          <w:rPr>
            <w:noProof/>
            <w:webHidden/>
          </w:rPr>
          <w:delText>175</w:delText>
        </w:r>
      </w:del>
    </w:p>
    <w:p w14:paraId="0D853663" w14:textId="7021105A" w:rsidR="009C601C" w:rsidDel="000940D0" w:rsidRDefault="009C601C" w:rsidP="00926F57">
      <w:pPr>
        <w:pStyle w:val="TOC2"/>
        <w:rPr>
          <w:del w:id="1821" w:author="Kumar Baral" w:date="2022-12-13T11:47:00Z"/>
          <w:rFonts w:asciiTheme="minorHAnsi" w:eastAsiaTheme="minorEastAsia" w:hAnsiTheme="minorHAnsi" w:cstheme="minorBidi"/>
          <w:noProof/>
          <w:szCs w:val="22"/>
          <w:lang w:val="en-GB" w:eastAsia="en-GB"/>
        </w:rPr>
      </w:pPr>
      <w:del w:id="1822" w:author="Kumar Baral" w:date="2022-12-13T11:47:00Z">
        <w:r w:rsidRPr="000940D0" w:rsidDel="000940D0">
          <w:rPr>
            <w:noProof/>
            <w:rPrChange w:id="1823" w:author="Kumar Baral" w:date="2022-12-13T11:47:00Z">
              <w:rPr>
                <w:rStyle w:val="Hyperlink"/>
                <w:noProof/>
              </w:rPr>
            </w:rPrChange>
          </w:rPr>
          <w:delText>12.5</w:delText>
        </w:r>
        <w:r w:rsidDel="000940D0">
          <w:rPr>
            <w:rFonts w:asciiTheme="minorHAnsi" w:eastAsiaTheme="minorEastAsia" w:hAnsiTheme="minorHAnsi" w:cstheme="minorBidi"/>
            <w:noProof/>
            <w:szCs w:val="22"/>
            <w:lang w:val="en-GB" w:eastAsia="en-GB"/>
          </w:rPr>
          <w:tab/>
        </w:r>
        <w:r w:rsidRPr="000940D0" w:rsidDel="000940D0">
          <w:rPr>
            <w:noProof/>
            <w:rPrChange w:id="1824" w:author="Kumar Baral" w:date="2022-12-13T11:47:00Z">
              <w:rPr>
                <w:rStyle w:val="Hyperlink"/>
                <w:noProof/>
              </w:rPr>
            </w:rPrChange>
          </w:rPr>
          <w:delText>Project cost estimate</w:delText>
        </w:r>
        <w:r w:rsidDel="000940D0">
          <w:rPr>
            <w:noProof/>
            <w:webHidden/>
          </w:rPr>
          <w:tab/>
        </w:r>
        <w:r w:rsidR="00EA54C4" w:rsidDel="000940D0">
          <w:rPr>
            <w:noProof/>
            <w:webHidden/>
          </w:rPr>
          <w:delText>176</w:delText>
        </w:r>
      </w:del>
    </w:p>
    <w:p w14:paraId="4A843095" w14:textId="6AD77909" w:rsidR="009C601C" w:rsidDel="000940D0" w:rsidRDefault="009C601C">
      <w:pPr>
        <w:pStyle w:val="TOC1"/>
        <w:rPr>
          <w:del w:id="1825" w:author="Kumar Baral" w:date="2022-12-13T11:47:00Z"/>
          <w:rFonts w:asciiTheme="minorHAnsi" w:eastAsiaTheme="minorEastAsia" w:hAnsiTheme="minorHAnsi" w:cstheme="minorBidi"/>
          <w:b w:val="0"/>
          <w:sz w:val="22"/>
          <w:szCs w:val="22"/>
          <w:lang w:val="en-GB" w:eastAsia="en-GB"/>
        </w:rPr>
      </w:pPr>
      <w:del w:id="1826" w:author="Kumar Baral" w:date="2022-12-13T11:47:00Z">
        <w:r w:rsidRPr="000940D0" w:rsidDel="000940D0">
          <w:rPr>
            <w:rPrChange w:id="1827" w:author="Kumar Baral" w:date="2022-12-13T11:47:00Z">
              <w:rPr>
                <w:rStyle w:val="Hyperlink"/>
              </w:rPr>
            </w:rPrChange>
          </w:rPr>
          <w:delText>13</w:delText>
        </w:r>
        <w:r w:rsidDel="000940D0">
          <w:rPr>
            <w:rFonts w:asciiTheme="minorHAnsi" w:eastAsiaTheme="minorEastAsia" w:hAnsiTheme="minorHAnsi" w:cstheme="minorBidi"/>
            <w:b w:val="0"/>
            <w:sz w:val="22"/>
            <w:szCs w:val="22"/>
            <w:lang w:val="en-GB" w:eastAsia="en-GB"/>
          </w:rPr>
          <w:tab/>
        </w:r>
        <w:r w:rsidRPr="000940D0" w:rsidDel="000940D0">
          <w:rPr>
            <w:rPrChange w:id="1828" w:author="Kumar Baral" w:date="2022-12-13T11:47:00Z">
              <w:rPr>
                <w:rStyle w:val="Hyperlink"/>
              </w:rPr>
            </w:rPrChange>
          </w:rPr>
          <w:delText>FINANCIAL ANALYSES</w:delText>
        </w:r>
        <w:r w:rsidDel="000940D0">
          <w:rPr>
            <w:webHidden/>
          </w:rPr>
          <w:tab/>
        </w:r>
        <w:r w:rsidR="00EA54C4" w:rsidDel="000940D0">
          <w:rPr>
            <w:webHidden/>
          </w:rPr>
          <w:delText>179</w:delText>
        </w:r>
      </w:del>
    </w:p>
    <w:p w14:paraId="4C489BF2" w14:textId="47E4D977" w:rsidR="009C601C" w:rsidDel="000940D0" w:rsidRDefault="009C601C" w:rsidP="00926F57">
      <w:pPr>
        <w:pStyle w:val="TOC2"/>
        <w:rPr>
          <w:del w:id="1829" w:author="Kumar Baral" w:date="2022-12-13T11:47:00Z"/>
          <w:rFonts w:asciiTheme="minorHAnsi" w:eastAsiaTheme="minorEastAsia" w:hAnsiTheme="minorHAnsi" w:cstheme="minorBidi"/>
          <w:noProof/>
          <w:szCs w:val="22"/>
          <w:lang w:val="en-GB" w:eastAsia="en-GB"/>
        </w:rPr>
      </w:pPr>
      <w:del w:id="1830" w:author="Kumar Baral" w:date="2022-12-13T11:47:00Z">
        <w:r w:rsidRPr="000940D0" w:rsidDel="000940D0">
          <w:rPr>
            <w:noProof/>
            <w:rPrChange w:id="1831" w:author="Kumar Baral" w:date="2022-12-13T11:47:00Z">
              <w:rPr>
                <w:rStyle w:val="Hyperlink"/>
                <w:noProof/>
              </w:rPr>
            </w:rPrChange>
          </w:rPr>
          <w:delText>13.1</w:delText>
        </w:r>
        <w:r w:rsidDel="000940D0">
          <w:rPr>
            <w:rFonts w:asciiTheme="minorHAnsi" w:eastAsiaTheme="minorEastAsia" w:hAnsiTheme="minorHAnsi" w:cstheme="minorBidi"/>
            <w:noProof/>
            <w:szCs w:val="22"/>
            <w:lang w:val="en-GB" w:eastAsia="en-GB"/>
          </w:rPr>
          <w:tab/>
        </w:r>
        <w:r w:rsidRPr="000940D0" w:rsidDel="000940D0">
          <w:rPr>
            <w:noProof/>
            <w:rPrChange w:id="1832" w:author="Kumar Baral" w:date="2022-12-13T11:47:00Z">
              <w:rPr>
                <w:rStyle w:val="Hyperlink"/>
                <w:noProof/>
              </w:rPr>
            </w:rPrChange>
          </w:rPr>
          <w:delText>Introduction</w:delText>
        </w:r>
        <w:r w:rsidDel="000940D0">
          <w:rPr>
            <w:noProof/>
            <w:webHidden/>
          </w:rPr>
          <w:tab/>
        </w:r>
        <w:r w:rsidR="00EA54C4" w:rsidDel="000940D0">
          <w:rPr>
            <w:noProof/>
            <w:webHidden/>
          </w:rPr>
          <w:delText>179</w:delText>
        </w:r>
      </w:del>
    </w:p>
    <w:p w14:paraId="18936843" w14:textId="3914EA0C" w:rsidR="009C601C" w:rsidDel="000940D0" w:rsidRDefault="009C601C" w:rsidP="00926F57">
      <w:pPr>
        <w:pStyle w:val="TOC2"/>
        <w:rPr>
          <w:del w:id="1833" w:author="Kumar Baral" w:date="2022-12-13T11:47:00Z"/>
          <w:rFonts w:asciiTheme="minorHAnsi" w:eastAsiaTheme="minorEastAsia" w:hAnsiTheme="minorHAnsi" w:cstheme="minorBidi"/>
          <w:noProof/>
          <w:szCs w:val="22"/>
          <w:lang w:val="en-GB" w:eastAsia="en-GB"/>
        </w:rPr>
      </w:pPr>
      <w:del w:id="1834" w:author="Kumar Baral" w:date="2022-12-13T11:47:00Z">
        <w:r w:rsidRPr="000940D0" w:rsidDel="000940D0">
          <w:rPr>
            <w:noProof/>
            <w:rPrChange w:id="1835" w:author="Kumar Baral" w:date="2022-12-13T11:47:00Z">
              <w:rPr>
                <w:rStyle w:val="Hyperlink"/>
                <w:noProof/>
              </w:rPr>
            </w:rPrChange>
          </w:rPr>
          <w:delText>13.2</w:delText>
        </w:r>
        <w:r w:rsidDel="000940D0">
          <w:rPr>
            <w:rFonts w:asciiTheme="minorHAnsi" w:eastAsiaTheme="minorEastAsia" w:hAnsiTheme="minorHAnsi" w:cstheme="minorBidi"/>
            <w:noProof/>
            <w:szCs w:val="22"/>
            <w:lang w:val="en-GB" w:eastAsia="en-GB"/>
          </w:rPr>
          <w:tab/>
        </w:r>
        <w:r w:rsidRPr="000940D0" w:rsidDel="000940D0">
          <w:rPr>
            <w:noProof/>
            <w:rPrChange w:id="1836" w:author="Kumar Baral" w:date="2022-12-13T11:47:00Z">
              <w:rPr>
                <w:rStyle w:val="Hyperlink"/>
                <w:noProof/>
              </w:rPr>
            </w:rPrChange>
          </w:rPr>
          <w:delText>Methodology</w:delText>
        </w:r>
        <w:r w:rsidDel="000940D0">
          <w:rPr>
            <w:noProof/>
            <w:webHidden/>
          </w:rPr>
          <w:tab/>
        </w:r>
        <w:r w:rsidR="00EA54C4" w:rsidDel="000940D0">
          <w:rPr>
            <w:noProof/>
            <w:webHidden/>
          </w:rPr>
          <w:delText>179</w:delText>
        </w:r>
      </w:del>
    </w:p>
    <w:p w14:paraId="6A13818B" w14:textId="04B501BC" w:rsidR="009C601C" w:rsidDel="000940D0" w:rsidRDefault="009C601C">
      <w:pPr>
        <w:pStyle w:val="TOC3"/>
        <w:rPr>
          <w:del w:id="1837" w:author="Kumar Baral" w:date="2022-12-13T11:47:00Z"/>
          <w:rFonts w:asciiTheme="minorHAnsi" w:eastAsiaTheme="minorEastAsia" w:hAnsiTheme="minorHAnsi" w:cstheme="minorBidi"/>
          <w:noProof/>
          <w:szCs w:val="22"/>
          <w:lang w:val="en-GB" w:eastAsia="en-GB"/>
        </w:rPr>
      </w:pPr>
      <w:del w:id="1838" w:author="Kumar Baral" w:date="2022-12-13T11:47:00Z">
        <w:r w:rsidRPr="000940D0" w:rsidDel="000940D0">
          <w:rPr>
            <w:noProof/>
            <w:rPrChange w:id="1839" w:author="Kumar Baral" w:date="2022-12-13T11:47:00Z">
              <w:rPr>
                <w:rStyle w:val="Hyperlink"/>
                <w:noProof/>
              </w:rPr>
            </w:rPrChange>
          </w:rPr>
          <w:delText>13.2.1</w:delText>
        </w:r>
        <w:r w:rsidDel="000940D0">
          <w:rPr>
            <w:rFonts w:asciiTheme="minorHAnsi" w:eastAsiaTheme="minorEastAsia" w:hAnsiTheme="minorHAnsi" w:cstheme="minorBidi"/>
            <w:noProof/>
            <w:szCs w:val="22"/>
            <w:lang w:val="en-GB" w:eastAsia="en-GB"/>
          </w:rPr>
          <w:tab/>
        </w:r>
        <w:r w:rsidRPr="000940D0" w:rsidDel="000940D0">
          <w:rPr>
            <w:noProof/>
            <w:rPrChange w:id="1840" w:author="Kumar Baral" w:date="2022-12-13T11:47:00Z">
              <w:rPr>
                <w:rStyle w:val="Hyperlink"/>
                <w:noProof/>
              </w:rPr>
            </w:rPrChange>
          </w:rPr>
          <w:delText>Net Present Value (NPV)</w:delText>
        </w:r>
        <w:r w:rsidDel="000940D0">
          <w:rPr>
            <w:noProof/>
            <w:webHidden/>
          </w:rPr>
          <w:tab/>
        </w:r>
        <w:r w:rsidR="00EA54C4" w:rsidDel="000940D0">
          <w:rPr>
            <w:noProof/>
            <w:webHidden/>
          </w:rPr>
          <w:delText>179</w:delText>
        </w:r>
      </w:del>
    </w:p>
    <w:p w14:paraId="095D9BF9" w14:textId="6199F3C1" w:rsidR="009C601C" w:rsidDel="000940D0" w:rsidRDefault="009C601C">
      <w:pPr>
        <w:pStyle w:val="TOC3"/>
        <w:rPr>
          <w:del w:id="1841" w:author="Kumar Baral" w:date="2022-12-13T11:47:00Z"/>
          <w:rFonts w:asciiTheme="minorHAnsi" w:eastAsiaTheme="minorEastAsia" w:hAnsiTheme="minorHAnsi" w:cstheme="minorBidi"/>
          <w:noProof/>
          <w:szCs w:val="22"/>
          <w:lang w:val="en-GB" w:eastAsia="en-GB"/>
        </w:rPr>
      </w:pPr>
      <w:del w:id="1842" w:author="Kumar Baral" w:date="2022-12-13T11:47:00Z">
        <w:r w:rsidRPr="000940D0" w:rsidDel="000940D0">
          <w:rPr>
            <w:noProof/>
            <w:rPrChange w:id="1843" w:author="Kumar Baral" w:date="2022-12-13T11:47:00Z">
              <w:rPr>
                <w:rStyle w:val="Hyperlink"/>
                <w:noProof/>
              </w:rPr>
            </w:rPrChange>
          </w:rPr>
          <w:delText>13.2.2</w:delText>
        </w:r>
        <w:r w:rsidDel="000940D0">
          <w:rPr>
            <w:rFonts w:asciiTheme="minorHAnsi" w:eastAsiaTheme="minorEastAsia" w:hAnsiTheme="minorHAnsi" w:cstheme="minorBidi"/>
            <w:noProof/>
            <w:szCs w:val="22"/>
            <w:lang w:val="en-GB" w:eastAsia="en-GB"/>
          </w:rPr>
          <w:tab/>
        </w:r>
        <w:r w:rsidRPr="000940D0" w:rsidDel="000940D0">
          <w:rPr>
            <w:noProof/>
            <w:rPrChange w:id="1844" w:author="Kumar Baral" w:date="2022-12-13T11:47:00Z">
              <w:rPr>
                <w:rStyle w:val="Hyperlink"/>
                <w:noProof/>
              </w:rPr>
            </w:rPrChange>
          </w:rPr>
          <w:delText>Internal Rate of Return (IRR)</w:delText>
        </w:r>
        <w:r w:rsidDel="000940D0">
          <w:rPr>
            <w:noProof/>
            <w:webHidden/>
          </w:rPr>
          <w:tab/>
        </w:r>
        <w:r w:rsidR="00EA54C4" w:rsidDel="000940D0">
          <w:rPr>
            <w:noProof/>
            <w:webHidden/>
          </w:rPr>
          <w:delText>179</w:delText>
        </w:r>
      </w:del>
    </w:p>
    <w:p w14:paraId="67355734" w14:textId="5CEAF2C6" w:rsidR="009C601C" w:rsidDel="000940D0" w:rsidRDefault="009C601C">
      <w:pPr>
        <w:pStyle w:val="TOC3"/>
        <w:rPr>
          <w:del w:id="1845" w:author="Kumar Baral" w:date="2022-12-13T11:47:00Z"/>
          <w:rFonts w:asciiTheme="minorHAnsi" w:eastAsiaTheme="minorEastAsia" w:hAnsiTheme="minorHAnsi" w:cstheme="minorBidi"/>
          <w:noProof/>
          <w:szCs w:val="22"/>
          <w:lang w:val="en-GB" w:eastAsia="en-GB"/>
        </w:rPr>
      </w:pPr>
      <w:del w:id="1846" w:author="Kumar Baral" w:date="2022-12-13T11:47:00Z">
        <w:r w:rsidRPr="000940D0" w:rsidDel="000940D0">
          <w:rPr>
            <w:noProof/>
            <w:rPrChange w:id="1847" w:author="Kumar Baral" w:date="2022-12-13T11:47:00Z">
              <w:rPr>
                <w:rStyle w:val="Hyperlink"/>
                <w:noProof/>
              </w:rPr>
            </w:rPrChange>
          </w:rPr>
          <w:delText>13.2.3</w:delText>
        </w:r>
        <w:r w:rsidDel="000940D0">
          <w:rPr>
            <w:rFonts w:asciiTheme="minorHAnsi" w:eastAsiaTheme="minorEastAsia" w:hAnsiTheme="minorHAnsi" w:cstheme="minorBidi"/>
            <w:noProof/>
            <w:szCs w:val="22"/>
            <w:lang w:val="en-GB" w:eastAsia="en-GB"/>
          </w:rPr>
          <w:tab/>
        </w:r>
        <w:r w:rsidRPr="000940D0" w:rsidDel="000940D0">
          <w:rPr>
            <w:noProof/>
            <w:rPrChange w:id="1848" w:author="Kumar Baral" w:date="2022-12-13T11:47:00Z">
              <w:rPr>
                <w:rStyle w:val="Hyperlink"/>
                <w:noProof/>
              </w:rPr>
            </w:rPrChange>
          </w:rPr>
          <w:delText>Benefit-Cost Ratio (BCR)</w:delText>
        </w:r>
        <w:r w:rsidDel="000940D0">
          <w:rPr>
            <w:noProof/>
            <w:webHidden/>
          </w:rPr>
          <w:tab/>
        </w:r>
        <w:r w:rsidR="00EA54C4" w:rsidDel="000940D0">
          <w:rPr>
            <w:noProof/>
            <w:webHidden/>
          </w:rPr>
          <w:delText>180</w:delText>
        </w:r>
      </w:del>
    </w:p>
    <w:p w14:paraId="045F4521" w14:textId="7CF745A0" w:rsidR="009C601C" w:rsidDel="000940D0" w:rsidRDefault="009C601C" w:rsidP="00926F57">
      <w:pPr>
        <w:pStyle w:val="TOC2"/>
        <w:rPr>
          <w:del w:id="1849" w:author="Kumar Baral" w:date="2022-12-13T11:47:00Z"/>
          <w:rFonts w:asciiTheme="minorHAnsi" w:eastAsiaTheme="minorEastAsia" w:hAnsiTheme="minorHAnsi" w:cstheme="minorBidi"/>
          <w:noProof/>
          <w:szCs w:val="22"/>
          <w:lang w:val="en-GB" w:eastAsia="en-GB"/>
        </w:rPr>
      </w:pPr>
      <w:del w:id="1850" w:author="Kumar Baral" w:date="2022-12-13T11:47:00Z">
        <w:r w:rsidRPr="000940D0" w:rsidDel="000940D0">
          <w:rPr>
            <w:noProof/>
            <w:rPrChange w:id="1851" w:author="Kumar Baral" w:date="2022-12-13T11:47:00Z">
              <w:rPr>
                <w:rStyle w:val="Hyperlink"/>
                <w:noProof/>
              </w:rPr>
            </w:rPrChange>
          </w:rPr>
          <w:delText>13.3</w:delText>
        </w:r>
        <w:r w:rsidDel="000940D0">
          <w:rPr>
            <w:rFonts w:asciiTheme="minorHAnsi" w:eastAsiaTheme="minorEastAsia" w:hAnsiTheme="minorHAnsi" w:cstheme="minorBidi"/>
            <w:noProof/>
            <w:szCs w:val="22"/>
            <w:lang w:val="en-GB" w:eastAsia="en-GB"/>
          </w:rPr>
          <w:tab/>
        </w:r>
        <w:r w:rsidRPr="000940D0" w:rsidDel="000940D0">
          <w:rPr>
            <w:noProof/>
            <w:rPrChange w:id="1852" w:author="Kumar Baral" w:date="2022-12-13T11:47:00Z">
              <w:rPr>
                <w:rStyle w:val="Hyperlink"/>
                <w:noProof/>
              </w:rPr>
            </w:rPrChange>
          </w:rPr>
          <w:delText>Financial parameters</w:delText>
        </w:r>
        <w:r w:rsidDel="000940D0">
          <w:rPr>
            <w:noProof/>
            <w:webHidden/>
          </w:rPr>
          <w:tab/>
        </w:r>
        <w:r w:rsidR="00EA54C4" w:rsidDel="000940D0">
          <w:rPr>
            <w:noProof/>
            <w:webHidden/>
          </w:rPr>
          <w:delText>180</w:delText>
        </w:r>
      </w:del>
    </w:p>
    <w:p w14:paraId="55EBB14B" w14:textId="606F44F7" w:rsidR="009C601C" w:rsidDel="000940D0" w:rsidRDefault="009C601C">
      <w:pPr>
        <w:pStyle w:val="TOC3"/>
        <w:rPr>
          <w:del w:id="1853" w:author="Kumar Baral" w:date="2022-12-13T11:47:00Z"/>
          <w:rFonts w:asciiTheme="minorHAnsi" w:eastAsiaTheme="minorEastAsia" w:hAnsiTheme="minorHAnsi" w:cstheme="minorBidi"/>
          <w:noProof/>
          <w:szCs w:val="22"/>
          <w:lang w:val="en-GB" w:eastAsia="en-GB"/>
        </w:rPr>
      </w:pPr>
      <w:del w:id="1854" w:author="Kumar Baral" w:date="2022-12-13T11:47:00Z">
        <w:r w:rsidRPr="000940D0" w:rsidDel="000940D0">
          <w:rPr>
            <w:noProof/>
            <w:rPrChange w:id="1855" w:author="Kumar Baral" w:date="2022-12-13T11:47:00Z">
              <w:rPr>
                <w:rStyle w:val="Hyperlink"/>
                <w:noProof/>
              </w:rPr>
            </w:rPrChange>
          </w:rPr>
          <w:delText>13.3.1</w:delText>
        </w:r>
        <w:r w:rsidDel="000940D0">
          <w:rPr>
            <w:rFonts w:asciiTheme="minorHAnsi" w:eastAsiaTheme="minorEastAsia" w:hAnsiTheme="minorHAnsi" w:cstheme="minorBidi"/>
            <w:noProof/>
            <w:szCs w:val="22"/>
            <w:lang w:val="en-GB" w:eastAsia="en-GB"/>
          </w:rPr>
          <w:tab/>
        </w:r>
        <w:r w:rsidRPr="000940D0" w:rsidDel="000940D0">
          <w:rPr>
            <w:noProof/>
            <w:rPrChange w:id="1856" w:author="Kumar Baral" w:date="2022-12-13T11:47:00Z">
              <w:rPr>
                <w:rStyle w:val="Hyperlink"/>
                <w:noProof/>
              </w:rPr>
            </w:rPrChange>
          </w:rPr>
          <w:delText>Project cost</w:delText>
        </w:r>
        <w:r w:rsidDel="000940D0">
          <w:rPr>
            <w:noProof/>
            <w:webHidden/>
          </w:rPr>
          <w:tab/>
        </w:r>
        <w:r w:rsidR="00EA54C4" w:rsidDel="000940D0">
          <w:rPr>
            <w:noProof/>
            <w:webHidden/>
          </w:rPr>
          <w:delText>180</w:delText>
        </w:r>
      </w:del>
    </w:p>
    <w:p w14:paraId="4DFD6DD3" w14:textId="5D1787F5" w:rsidR="009C601C" w:rsidDel="000940D0" w:rsidRDefault="009C601C">
      <w:pPr>
        <w:pStyle w:val="TOC3"/>
        <w:rPr>
          <w:del w:id="1857" w:author="Kumar Baral" w:date="2022-12-13T11:47:00Z"/>
          <w:rFonts w:asciiTheme="minorHAnsi" w:eastAsiaTheme="minorEastAsia" w:hAnsiTheme="minorHAnsi" w:cstheme="minorBidi"/>
          <w:noProof/>
          <w:szCs w:val="22"/>
          <w:lang w:val="en-GB" w:eastAsia="en-GB"/>
        </w:rPr>
      </w:pPr>
      <w:del w:id="1858" w:author="Kumar Baral" w:date="2022-12-13T11:47:00Z">
        <w:r w:rsidRPr="000940D0" w:rsidDel="000940D0">
          <w:rPr>
            <w:noProof/>
            <w:rPrChange w:id="1859" w:author="Kumar Baral" w:date="2022-12-13T11:47:00Z">
              <w:rPr>
                <w:rStyle w:val="Hyperlink"/>
                <w:noProof/>
              </w:rPr>
            </w:rPrChange>
          </w:rPr>
          <w:delText>13.3.2</w:delText>
        </w:r>
        <w:r w:rsidDel="000940D0">
          <w:rPr>
            <w:rFonts w:asciiTheme="minorHAnsi" w:eastAsiaTheme="minorEastAsia" w:hAnsiTheme="minorHAnsi" w:cstheme="minorBidi"/>
            <w:noProof/>
            <w:szCs w:val="22"/>
            <w:lang w:val="en-GB" w:eastAsia="en-GB"/>
          </w:rPr>
          <w:tab/>
        </w:r>
        <w:r w:rsidRPr="000940D0" w:rsidDel="000940D0">
          <w:rPr>
            <w:noProof/>
            <w:rPrChange w:id="1860" w:author="Kumar Baral" w:date="2022-12-13T11:47:00Z">
              <w:rPr>
                <w:rStyle w:val="Hyperlink"/>
                <w:noProof/>
              </w:rPr>
            </w:rPrChange>
          </w:rPr>
          <w:delText>Interest rate</w:delText>
        </w:r>
        <w:r w:rsidDel="000940D0">
          <w:rPr>
            <w:noProof/>
            <w:webHidden/>
          </w:rPr>
          <w:tab/>
        </w:r>
        <w:r w:rsidR="00EA54C4" w:rsidDel="000940D0">
          <w:rPr>
            <w:noProof/>
            <w:webHidden/>
          </w:rPr>
          <w:delText>180</w:delText>
        </w:r>
      </w:del>
    </w:p>
    <w:p w14:paraId="0E6B20DB" w14:textId="0B6BA6E1" w:rsidR="009C601C" w:rsidDel="000940D0" w:rsidRDefault="009C601C">
      <w:pPr>
        <w:pStyle w:val="TOC3"/>
        <w:rPr>
          <w:del w:id="1861" w:author="Kumar Baral" w:date="2022-12-13T11:47:00Z"/>
          <w:rFonts w:asciiTheme="minorHAnsi" w:eastAsiaTheme="minorEastAsia" w:hAnsiTheme="minorHAnsi" w:cstheme="minorBidi"/>
          <w:noProof/>
          <w:szCs w:val="22"/>
          <w:lang w:val="en-GB" w:eastAsia="en-GB"/>
        </w:rPr>
      </w:pPr>
      <w:del w:id="1862" w:author="Kumar Baral" w:date="2022-12-13T11:47:00Z">
        <w:r w:rsidRPr="000940D0" w:rsidDel="000940D0">
          <w:rPr>
            <w:noProof/>
            <w:rPrChange w:id="1863" w:author="Kumar Baral" w:date="2022-12-13T11:47:00Z">
              <w:rPr>
                <w:rStyle w:val="Hyperlink"/>
                <w:noProof/>
              </w:rPr>
            </w:rPrChange>
          </w:rPr>
          <w:delText>13.3.3</w:delText>
        </w:r>
        <w:r w:rsidDel="000940D0">
          <w:rPr>
            <w:rFonts w:asciiTheme="minorHAnsi" w:eastAsiaTheme="minorEastAsia" w:hAnsiTheme="minorHAnsi" w:cstheme="minorBidi"/>
            <w:noProof/>
            <w:szCs w:val="22"/>
            <w:lang w:val="en-GB" w:eastAsia="en-GB"/>
          </w:rPr>
          <w:tab/>
        </w:r>
        <w:r w:rsidRPr="000940D0" w:rsidDel="000940D0">
          <w:rPr>
            <w:noProof/>
            <w:rPrChange w:id="1864" w:author="Kumar Baral" w:date="2022-12-13T11:47:00Z">
              <w:rPr>
                <w:rStyle w:val="Hyperlink"/>
                <w:noProof/>
              </w:rPr>
            </w:rPrChange>
          </w:rPr>
          <w:delText>Discount rate</w:delText>
        </w:r>
        <w:r w:rsidDel="000940D0">
          <w:rPr>
            <w:noProof/>
            <w:webHidden/>
          </w:rPr>
          <w:tab/>
        </w:r>
        <w:r w:rsidR="00EA54C4" w:rsidDel="000940D0">
          <w:rPr>
            <w:noProof/>
            <w:webHidden/>
          </w:rPr>
          <w:delText>180</w:delText>
        </w:r>
      </w:del>
    </w:p>
    <w:p w14:paraId="3ED825EF" w14:textId="0045C656" w:rsidR="009C601C" w:rsidDel="000940D0" w:rsidRDefault="009C601C">
      <w:pPr>
        <w:pStyle w:val="TOC3"/>
        <w:rPr>
          <w:del w:id="1865" w:author="Kumar Baral" w:date="2022-12-13T11:47:00Z"/>
          <w:rFonts w:asciiTheme="minorHAnsi" w:eastAsiaTheme="minorEastAsia" w:hAnsiTheme="minorHAnsi" w:cstheme="minorBidi"/>
          <w:noProof/>
          <w:szCs w:val="22"/>
          <w:lang w:val="en-GB" w:eastAsia="en-GB"/>
        </w:rPr>
      </w:pPr>
      <w:del w:id="1866" w:author="Kumar Baral" w:date="2022-12-13T11:47:00Z">
        <w:r w:rsidRPr="000940D0" w:rsidDel="000940D0">
          <w:rPr>
            <w:noProof/>
            <w:rPrChange w:id="1867" w:author="Kumar Baral" w:date="2022-12-13T11:47:00Z">
              <w:rPr>
                <w:rStyle w:val="Hyperlink"/>
                <w:noProof/>
              </w:rPr>
            </w:rPrChange>
          </w:rPr>
          <w:delText>13.3.4</w:delText>
        </w:r>
        <w:r w:rsidDel="000940D0">
          <w:rPr>
            <w:rFonts w:asciiTheme="minorHAnsi" w:eastAsiaTheme="minorEastAsia" w:hAnsiTheme="minorHAnsi" w:cstheme="minorBidi"/>
            <w:noProof/>
            <w:szCs w:val="22"/>
            <w:lang w:val="en-GB" w:eastAsia="en-GB"/>
          </w:rPr>
          <w:tab/>
        </w:r>
        <w:r w:rsidRPr="000940D0" w:rsidDel="000940D0">
          <w:rPr>
            <w:noProof/>
            <w:rPrChange w:id="1868" w:author="Kumar Baral" w:date="2022-12-13T11:47:00Z">
              <w:rPr>
                <w:rStyle w:val="Hyperlink"/>
                <w:noProof/>
              </w:rPr>
            </w:rPrChange>
          </w:rPr>
          <w:delText>Debt equity ratio</w:delText>
        </w:r>
        <w:r w:rsidDel="000940D0">
          <w:rPr>
            <w:noProof/>
            <w:webHidden/>
          </w:rPr>
          <w:tab/>
        </w:r>
        <w:r w:rsidR="00EA54C4" w:rsidDel="000940D0">
          <w:rPr>
            <w:noProof/>
            <w:webHidden/>
          </w:rPr>
          <w:delText>180</w:delText>
        </w:r>
      </w:del>
    </w:p>
    <w:p w14:paraId="05341A65" w14:textId="08E0FF56" w:rsidR="009C601C" w:rsidDel="000940D0" w:rsidRDefault="009C601C">
      <w:pPr>
        <w:pStyle w:val="TOC3"/>
        <w:rPr>
          <w:del w:id="1869" w:author="Kumar Baral" w:date="2022-12-13T11:47:00Z"/>
          <w:rFonts w:asciiTheme="minorHAnsi" w:eastAsiaTheme="minorEastAsia" w:hAnsiTheme="minorHAnsi" w:cstheme="minorBidi"/>
          <w:noProof/>
          <w:szCs w:val="22"/>
          <w:lang w:val="en-GB" w:eastAsia="en-GB"/>
        </w:rPr>
      </w:pPr>
      <w:del w:id="1870" w:author="Kumar Baral" w:date="2022-12-13T11:47:00Z">
        <w:r w:rsidRPr="000940D0" w:rsidDel="000940D0">
          <w:rPr>
            <w:noProof/>
            <w:rPrChange w:id="1871" w:author="Kumar Baral" w:date="2022-12-13T11:47:00Z">
              <w:rPr>
                <w:rStyle w:val="Hyperlink"/>
                <w:noProof/>
              </w:rPr>
            </w:rPrChange>
          </w:rPr>
          <w:delText>13.3.5</w:delText>
        </w:r>
        <w:r w:rsidDel="000940D0">
          <w:rPr>
            <w:rFonts w:asciiTheme="minorHAnsi" w:eastAsiaTheme="minorEastAsia" w:hAnsiTheme="minorHAnsi" w:cstheme="minorBidi"/>
            <w:noProof/>
            <w:szCs w:val="22"/>
            <w:lang w:val="en-GB" w:eastAsia="en-GB"/>
          </w:rPr>
          <w:tab/>
        </w:r>
        <w:r w:rsidRPr="000940D0" w:rsidDel="000940D0">
          <w:rPr>
            <w:noProof/>
            <w:rPrChange w:id="1872" w:author="Kumar Baral" w:date="2022-12-13T11:47:00Z">
              <w:rPr>
                <w:rStyle w:val="Hyperlink"/>
                <w:noProof/>
              </w:rPr>
            </w:rPrChange>
          </w:rPr>
          <w:delText>Energy rate</w:delText>
        </w:r>
        <w:r w:rsidDel="000940D0">
          <w:rPr>
            <w:noProof/>
            <w:webHidden/>
          </w:rPr>
          <w:tab/>
        </w:r>
        <w:r w:rsidR="00EA54C4" w:rsidDel="000940D0">
          <w:rPr>
            <w:noProof/>
            <w:webHidden/>
          </w:rPr>
          <w:delText>180</w:delText>
        </w:r>
      </w:del>
    </w:p>
    <w:p w14:paraId="3AE53CA1" w14:textId="23E6FBDA" w:rsidR="009C601C" w:rsidDel="000940D0" w:rsidRDefault="009C601C">
      <w:pPr>
        <w:pStyle w:val="TOC3"/>
        <w:rPr>
          <w:del w:id="1873" w:author="Kumar Baral" w:date="2022-12-13T11:47:00Z"/>
          <w:rFonts w:asciiTheme="minorHAnsi" w:eastAsiaTheme="minorEastAsia" w:hAnsiTheme="minorHAnsi" w:cstheme="minorBidi"/>
          <w:noProof/>
          <w:szCs w:val="22"/>
          <w:lang w:val="en-GB" w:eastAsia="en-GB"/>
        </w:rPr>
      </w:pPr>
      <w:del w:id="1874" w:author="Kumar Baral" w:date="2022-12-13T11:47:00Z">
        <w:r w:rsidRPr="000940D0" w:rsidDel="000940D0">
          <w:rPr>
            <w:noProof/>
            <w:rPrChange w:id="1875" w:author="Kumar Baral" w:date="2022-12-13T11:47:00Z">
              <w:rPr>
                <w:rStyle w:val="Hyperlink"/>
                <w:noProof/>
              </w:rPr>
            </w:rPrChange>
          </w:rPr>
          <w:delText>13.3.6</w:delText>
        </w:r>
        <w:r w:rsidDel="000940D0">
          <w:rPr>
            <w:rFonts w:asciiTheme="minorHAnsi" w:eastAsiaTheme="minorEastAsia" w:hAnsiTheme="minorHAnsi" w:cstheme="minorBidi"/>
            <w:noProof/>
            <w:szCs w:val="22"/>
            <w:lang w:val="en-GB" w:eastAsia="en-GB"/>
          </w:rPr>
          <w:tab/>
        </w:r>
        <w:r w:rsidRPr="000940D0" w:rsidDel="000940D0">
          <w:rPr>
            <w:noProof/>
            <w:rPrChange w:id="1876" w:author="Kumar Baral" w:date="2022-12-13T11:47:00Z">
              <w:rPr>
                <w:rStyle w:val="Hyperlink"/>
                <w:noProof/>
              </w:rPr>
            </w:rPrChange>
          </w:rPr>
          <w:delText>Escalation</w:delText>
        </w:r>
        <w:r w:rsidDel="000940D0">
          <w:rPr>
            <w:noProof/>
            <w:webHidden/>
          </w:rPr>
          <w:tab/>
        </w:r>
        <w:r w:rsidR="00EA54C4" w:rsidDel="000940D0">
          <w:rPr>
            <w:noProof/>
            <w:webHidden/>
          </w:rPr>
          <w:delText>181</w:delText>
        </w:r>
      </w:del>
    </w:p>
    <w:p w14:paraId="0753BF37" w14:textId="34175263" w:rsidR="009C601C" w:rsidDel="000940D0" w:rsidRDefault="009C601C">
      <w:pPr>
        <w:pStyle w:val="TOC3"/>
        <w:rPr>
          <w:del w:id="1877" w:author="Kumar Baral" w:date="2022-12-13T11:47:00Z"/>
          <w:rFonts w:asciiTheme="minorHAnsi" w:eastAsiaTheme="minorEastAsia" w:hAnsiTheme="minorHAnsi" w:cstheme="minorBidi"/>
          <w:noProof/>
          <w:szCs w:val="22"/>
          <w:lang w:val="en-GB" w:eastAsia="en-GB"/>
        </w:rPr>
      </w:pPr>
      <w:del w:id="1878" w:author="Kumar Baral" w:date="2022-12-13T11:47:00Z">
        <w:r w:rsidRPr="000940D0" w:rsidDel="000940D0">
          <w:rPr>
            <w:noProof/>
            <w:rPrChange w:id="1879" w:author="Kumar Baral" w:date="2022-12-13T11:47:00Z">
              <w:rPr>
                <w:rStyle w:val="Hyperlink"/>
                <w:noProof/>
              </w:rPr>
            </w:rPrChange>
          </w:rPr>
          <w:delText>13.3.7</w:delText>
        </w:r>
        <w:r w:rsidDel="000940D0">
          <w:rPr>
            <w:rFonts w:asciiTheme="minorHAnsi" w:eastAsiaTheme="minorEastAsia" w:hAnsiTheme="minorHAnsi" w:cstheme="minorBidi"/>
            <w:noProof/>
            <w:szCs w:val="22"/>
            <w:lang w:val="en-GB" w:eastAsia="en-GB"/>
          </w:rPr>
          <w:tab/>
        </w:r>
        <w:r w:rsidRPr="000940D0" w:rsidDel="000940D0">
          <w:rPr>
            <w:noProof/>
            <w:rPrChange w:id="1880" w:author="Kumar Baral" w:date="2022-12-13T11:47:00Z">
              <w:rPr>
                <w:rStyle w:val="Hyperlink"/>
                <w:noProof/>
              </w:rPr>
            </w:rPrChange>
          </w:rPr>
          <w:delText>Currency exchange rate</w:delText>
        </w:r>
        <w:r w:rsidDel="000940D0">
          <w:rPr>
            <w:noProof/>
            <w:webHidden/>
          </w:rPr>
          <w:tab/>
        </w:r>
        <w:r w:rsidR="00EA54C4" w:rsidDel="000940D0">
          <w:rPr>
            <w:noProof/>
            <w:webHidden/>
          </w:rPr>
          <w:delText>181</w:delText>
        </w:r>
      </w:del>
    </w:p>
    <w:p w14:paraId="32DB4279" w14:textId="639A8C7E" w:rsidR="009C601C" w:rsidDel="000940D0" w:rsidRDefault="009C601C">
      <w:pPr>
        <w:pStyle w:val="TOC3"/>
        <w:rPr>
          <w:del w:id="1881" w:author="Kumar Baral" w:date="2022-12-13T11:47:00Z"/>
          <w:rFonts w:asciiTheme="minorHAnsi" w:eastAsiaTheme="minorEastAsia" w:hAnsiTheme="minorHAnsi" w:cstheme="minorBidi"/>
          <w:noProof/>
          <w:szCs w:val="22"/>
          <w:lang w:val="en-GB" w:eastAsia="en-GB"/>
        </w:rPr>
      </w:pPr>
      <w:del w:id="1882" w:author="Kumar Baral" w:date="2022-12-13T11:47:00Z">
        <w:r w:rsidRPr="000940D0" w:rsidDel="000940D0">
          <w:rPr>
            <w:noProof/>
            <w:rPrChange w:id="1883" w:author="Kumar Baral" w:date="2022-12-13T11:47:00Z">
              <w:rPr>
                <w:rStyle w:val="Hyperlink"/>
                <w:noProof/>
              </w:rPr>
            </w:rPrChange>
          </w:rPr>
          <w:delText>13.3.8</w:delText>
        </w:r>
        <w:r w:rsidDel="000940D0">
          <w:rPr>
            <w:rFonts w:asciiTheme="minorHAnsi" w:eastAsiaTheme="minorEastAsia" w:hAnsiTheme="minorHAnsi" w:cstheme="minorBidi"/>
            <w:noProof/>
            <w:szCs w:val="22"/>
            <w:lang w:val="en-GB" w:eastAsia="en-GB"/>
          </w:rPr>
          <w:tab/>
        </w:r>
        <w:r w:rsidRPr="000940D0" w:rsidDel="000940D0">
          <w:rPr>
            <w:noProof/>
            <w:rPrChange w:id="1884" w:author="Kumar Baral" w:date="2022-12-13T11:47:00Z">
              <w:rPr>
                <w:rStyle w:val="Hyperlink"/>
                <w:noProof/>
              </w:rPr>
            </w:rPrChange>
          </w:rPr>
          <w:delText>Loan repayment period</w:delText>
        </w:r>
        <w:r w:rsidDel="000940D0">
          <w:rPr>
            <w:noProof/>
            <w:webHidden/>
          </w:rPr>
          <w:tab/>
        </w:r>
        <w:r w:rsidR="00EA54C4" w:rsidDel="000940D0">
          <w:rPr>
            <w:noProof/>
            <w:webHidden/>
          </w:rPr>
          <w:delText>181</w:delText>
        </w:r>
      </w:del>
    </w:p>
    <w:p w14:paraId="2091FD37" w14:textId="40D38903" w:rsidR="009C601C" w:rsidDel="000940D0" w:rsidRDefault="009C601C">
      <w:pPr>
        <w:pStyle w:val="TOC3"/>
        <w:rPr>
          <w:del w:id="1885" w:author="Kumar Baral" w:date="2022-12-13T11:47:00Z"/>
          <w:rFonts w:asciiTheme="minorHAnsi" w:eastAsiaTheme="minorEastAsia" w:hAnsiTheme="minorHAnsi" w:cstheme="minorBidi"/>
          <w:noProof/>
          <w:szCs w:val="22"/>
          <w:lang w:val="en-GB" w:eastAsia="en-GB"/>
        </w:rPr>
      </w:pPr>
      <w:del w:id="1886" w:author="Kumar Baral" w:date="2022-12-13T11:47:00Z">
        <w:r w:rsidRPr="000940D0" w:rsidDel="000940D0">
          <w:rPr>
            <w:noProof/>
            <w:rPrChange w:id="1887" w:author="Kumar Baral" w:date="2022-12-13T11:47:00Z">
              <w:rPr>
                <w:rStyle w:val="Hyperlink"/>
                <w:noProof/>
              </w:rPr>
            </w:rPrChange>
          </w:rPr>
          <w:delText>13.3.9</w:delText>
        </w:r>
        <w:r w:rsidDel="000940D0">
          <w:rPr>
            <w:rFonts w:asciiTheme="minorHAnsi" w:eastAsiaTheme="minorEastAsia" w:hAnsiTheme="minorHAnsi" w:cstheme="minorBidi"/>
            <w:noProof/>
            <w:szCs w:val="22"/>
            <w:lang w:val="en-GB" w:eastAsia="en-GB"/>
          </w:rPr>
          <w:tab/>
        </w:r>
        <w:r w:rsidRPr="000940D0" w:rsidDel="000940D0">
          <w:rPr>
            <w:noProof/>
            <w:rPrChange w:id="1888" w:author="Kumar Baral" w:date="2022-12-13T11:47:00Z">
              <w:rPr>
                <w:rStyle w:val="Hyperlink"/>
                <w:noProof/>
              </w:rPr>
            </w:rPrChange>
          </w:rPr>
          <w:delText>Tax Rate</w:delText>
        </w:r>
        <w:r w:rsidDel="000940D0">
          <w:rPr>
            <w:noProof/>
            <w:webHidden/>
          </w:rPr>
          <w:tab/>
        </w:r>
        <w:r w:rsidR="00EA54C4" w:rsidDel="000940D0">
          <w:rPr>
            <w:noProof/>
            <w:webHidden/>
          </w:rPr>
          <w:delText>181</w:delText>
        </w:r>
      </w:del>
    </w:p>
    <w:p w14:paraId="1BABF7FB" w14:textId="7739BF7E" w:rsidR="009C601C" w:rsidDel="000940D0" w:rsidRDefault="009C601C">
      <w:pPr>
        <w:pStyle w:val="TOC3"/>
        <w:rPr>
          <w:del w:id="1889" w:author="Kumar Baral" w:date="2022-12-13T11:47:00Z"/>
          <w:rFonts w:asciiTheme="minorHAnsi" w:eastAsiaTheme="minorEastAsia" w:hAnsiTheme="minorHAnsi" w:cstheme="minorBidi"/>
          <w:noProof/>
          <w:szCs w:val="22"/>
          <w:lang w:val="en-GB" w:eastAsia="en-GB"/>
        </w:rPr>
        <w:pPrChange w:id="1890" w:author="Pravash Mool" w:date="2022-12-13T12:28:00Z">
          <w:pPr>
            <w:pStyle w:val="TOC3"/>
            <w:tabs>
              <w:tab w:val="left" w:pos="1540"/>
            </w:tabs>
          </w:pPr>
        </w:pPrChange>
      </w:pPr>
      <w:del w:id="1891" w:author="Kumar Baral" w:date="2022-12-13T11:47:00Z">
        <w:r w:rsidRPr="000940D0" w:rsidDel="000940D0">
          <w:rPr>
            <w:noProof/>
            <w:rPrChange w:id="1892" w:author="Kumar Baral" w:date="2022-12-13T11:47:00Z">
              <w:rPr>
                <w:rStyle w:val="Hyperlink"/>
                <w:noProof/>
              </w:rPr>
            </w:rPrChange>
          </w:rPr>
          <w:delText>13.3.10</w:delText>
        </w:r>
        <w:r w:rsidDel="000940D0">
          <w:rPr>
            <w:rFonts w:asciiTheme="minorHAnsi" w:eastAsiaTheme="minorEastAsia" w:hAnsiTheme="minorHAnsi" w:cstheme="minorBidi"/>
            <w:noProof/>
            <w:szCs w:val="22"/>
            <w:lang w:val="en-GB" w:eastAsia="en-GB"/>
          </w:rPr>
          <w:tab/>
        </w:r>
        <w:r w:rsidRPr="000940D0" w:rsidDel="000940D0">
          <w:rPr>
            <w:noProof/>
            <w:rPrChange w:id="1893" w:author="Kumar Baral" w:date="2022-12-13T11:47:00Z">
              <w:rPr>
                <w:rStyle w:val="Hyperlink"/>
                <w:noProof/>
              </w:rPr>
            </w:rPrChange>
          </w:rPr>
          <w:delText>Royalties</w:delText>
        </w:r>
        <w:r w:rsidDel="000940D0">
          <w:rPr>
            <w:noProof/>
            <w:webHidden/>
          </w:rPr>
          <w:tab/>
        </w:r>
        <w:r w:rsidR="00EA54C4" w:rsidDel="000940D0">
          <w:rPr>
            <w:noProof/>
            <w:webHidden/>
          </w:rPr>
          <w:delText>181</w:delText>
        </w:r>
      </w:del>
    </w:p>
    <w:p w14:paraId="2F551939" w14:textId="457FA4B4" w:rsidR="009C601C" w:rsidDel="000940D0" w:rsidRDefault="009C601C">
      <w:pPr>
        <w:pStyle w:val="TOC3"/>
        <w:rPr>
          <w:del w:id="1894" w:author="Kumar Baral" w:date="2022-12-13T11:47:00Z"/>
          <w:rFonts w:asciiTheme="minorHAnsi" w:eastAsiaTheme="minorEastAsia" w:hAnsiTheme="minorHAnsi" w:cstheme="minorBidi"/>
          <w:noProof/>
          <w:szCs w:val="22"/>
          <w:lang w:val="en-GB" w:eastAsia="en-GB"/>
        </w:rPr>
        <w:pPrChange w:id="1895" w:author="Pravash Mool" w:date="2022-12-13T12:28:00Z">
          <w:pPr>
            <w:pStyle w:val="TOC3"/>
            <w:tabs>
              <w:tab w:val="left" w:pos="1540"/>
            </w:tabs>
          </w:pPr>
        </w:pPrChange>
      </w:pPr>
      <w:del w:id="1896" w:author="Kumar Baral" w:date="2022-12-13T11:47:00Z">
        <w:r w:rsidRPr="000940D0" w:rsidDel="000940D0">
          <w:rPr>
            <w:noProof/>
            <w:rPrChange w:id="1897" w:author="Kumar Baral" w:date="2022-12-13T11:47:00Z">
              <w:rPr>
                <w:rStyle w:val="Hyperlink"/>
                <w:noProof/>
              </w:rPr>
            </w:rPrChange>
          </w:rPr>
          <w:delText>13.3.11</w:delText>
        </w:r>
        <w:r w:rsidDel="000940D0">
          <w:rPr>
            <w:rFonts w:asciiTheme="minorHAnsi" w:eastAsiaTheme="minorEastAsia" w:hAnsiTheme="minorHAnsi" w:cstheme="minorBidi"/>
            <w:noProof/>
            <w:szCs w:val="22"/>
            <w:lang w:val="en-GB" w:eastAsia="en-GB"/>
          </w:rPr>
          <w:tab/>
        </w:r>
        <w:r w:rsidRPr="000940D0" w:rsidDel="000940D0">
          <w:rPr>
            <w:noProof/>
            <w:rPrChange w:id="1898" w:author="Kumar Baral" w:date="2022-12-13T11:47:00Z">
              <w:rPr>
                <w:rStyle w:val="Hyperlink"/>
                <w:noProof/>
              </w:rPr>
            </w:rPrChange>
          </w:rPr>
          <w:delText>Planning horizon</w:delText>
        </w:r>
        <w:r w:rsidDel="000940D0">
          <w:rPr>
            <w:noProof/>
            <w:webHidden/>
          </w:rPr>
          <w:tab/>
        </w:r>
        <w:r w:rsidR="00EA54C4" w:rsidDel="000940D0">
          <w:rPr>
            <w:noProof/>
            <w:webHidden/>
          </w:rPr>
          <w:delText>181</w:delText>
        </w:r>
      </w:del>
    </w:p>
    <w:p w14:paraId="6EB56CA8" w14:textId="51C5BF1C" w:rsidR="009C601C" w:rsidDel="000940D0" w:rsidRDefault="009C601C">
      <w:pPr>
        <w:pStyle w:val="TOC3"/>
        <w:rPr>
          <w:del w:id="1899" w:author="Kumar Baral" w:date="2022-12-13T11:47:00Z"/>
          <w:rFonts w:asciiTheme="minorHAnsi" w:eastAsiaTheme="minorEastAsia" w:hAnsiTheme="minorHAnsi" w:cstheme="minorBidi"/>
          <w:noProof/>
          <w:szCs w:val="22"/>
          <w:lang w:val="en-GB" w:eastAsia="en-GB"/>
        </w:rPr>
        <w:pPrChange w:id="1900" w:author="Pravash Mool" w:date="2022-12-13T12:28:00Z">
          <w:pPr>
            <w:pStyle w:val="TOC3"/>
            <w:tabs>
              <w:tab w:val="left" w:pos="1540"/>
            </w:tabs>
          </w:pPr>
        </w:pPrChange>
      </w:pPr>
      <w:del w:id="1901" w:author="Kumar Baral" w:date="2022-12-13T11:47:00Z">
        <w:r w:rsidRPr="000940D0" w:rsidDel="000940D0">
          <w:rPr>
            <w:noProof/>
            <w:rPrChange w:id="1902" w:author="Kumar Baral" w:date="2022-12-13T11:47:00Z">
              <w:rPr>
                <w:rStyle w:val="Hyperlink"/>
                <w:noProof/>
              </w:rPr>
            </w:rPrChange>
          </w:rPr>
          <w:delText>13.3.12</w:delText>
        </w:r>
        <w:r w:rsidDel="000940D0">
          <w:rPr>
            <w:rFonts w:asciiTheme="minorHAnsi" w:eastAsiaTheme="minorEastAsia" w:hAnsiTheme="minorHAnsi" w:cstheme="minorBidi"/>
            <w:noProof/>
            <w:szCs w:val="22"/>
            <w:lang w:val="en-GB" w:eastAsia="en-GB"/>
          </w:rPr>
          <w:tab/>
        </w:r>
        <w:r w:rsidRPr="000940D0" w:rsidDel="000940D0">
          <w:rPr>
            <w:noProof/>
            <w:rPrChange w:id="1903" w:author="Kumar Baral" w:date="2022-12-13T11:47:00Z">
              <w:rPr>
                <w:rStyle w:val="Hyperlink"/>
                <w:noProof/>
              </w:rPr>
            </w:rPrChange>
          </w:rPr>
          <w:delText>Operation and maintenance cost</w:delText>
        </w:r>
        <w:r w:rsidDel="000940D0">
          <w:rPr>
            <w:noProof/>
            <w:webHidden/>
          </w:rPr>
          <w:tab/>
        </w:r>
        <w:r w:rsidR="00EA54C4" w:rsidDel="000940D0">
          <w:rPr>
            <w:noProof/>
            <w:webHidden/>
          </w:rPr>
          <w:delText>181</w:delText>
        </w:r>
      </w:del>
    </w:p>
    <w:p w14:paraId="411657C7" w14:textId="651E9851" w:rsidR="009C601C" w:rsidDel="000940D0" w:rsidRDefault="009C601C">
      <w:pPr>
        <w:pStyle w:val="TOC3"/>
        <w:rPr>
          <w:del w:id="1904" w:author="Kumar Baral" w:date="2022-12-13T11:47:00Z"/>
          <w:rFonts w:asciiTheme="minorHAnsi" w:eastAsiaTheme="minorEastAsia" w:hAnsiTheme="minorHAnsi" w:cstheme="minorBidi"/>
          <w:noProof/>
          <w:szCs w:val="22"/>
          <w:lang w:val="en-GB" w:eastAsia="en-GB"/>
        </w:rPr>
        <w:pPrChange w:id="1905" w:author="Pravash Mool" w:date="2022-12-13T12:28:00Z">
          <w:pPr>
            <w:pStyle w:val="TOC3"/>
            <w:tabs>
              <w:tab w:val="left" w:pos="1540"/>
            </w:tabs>
          </w:pPr>
        </w:pPrChange>
      </w:pPr>
      <w:del w:id="1906" w:author="Kumar Baral" w:date="2022-12-13T11:47:00Z">
        <w:r w:rsidRPr="000940D0" w:rsidDel="000940D0">
          <w:rPr>
            <w:noProof/>
            <w:rPrChange w:id="1907" w:author="Kumar Baral" w:date="2022-12-13T11:47:00Z">
              <w:rPr>
                <w:rStyle w:val="Hyperlink"/>
                <w:noProof/>
              </w:rPr>
            </w:rPrChange>
          </w:rPr>
          <w:delText>13.3.13</w:delText>
        </w:r>
        <w:r w:rsidDel="000940D0">
          <w:rPr>
            <w:rFonts w:asciiTheme="minorHAnsi" w:eastAsiaTheme="minorEastAsia" w:hAnsiTheme="minorHAnsi" w:cstheme="minorBidi"/>
            <w:noProof/>
            <w:szCs w:val="22"/>
            <w:lang w:val="en-GB" w:eastAsia="en-GB"/>
          </w:rPr>
          <w:tab/>
        </w:r>
        <w:r w:rsidRPr="000940D0" w:rsidDel="000940D0">
          <w:rPr>
            <w:noProof/>
            <w:rPrChange w:id="1908" w:author="Kumar Baral" w:date="2022-12-13T11:47:00Z">
              <w:rPr>
                <w:rStyle w:val="Hyperlink"/>
                <w:noProof/>
              </w:rPr>
            </w:rPrChange>
          </w:rPr>
          <w:delText>Financing Charges</w:delText>
        </w:r>
        <w:r w:rsidDel="000940D0">
          <w:rPr>
            <w:noProof/>
            <w:webHidden/>
          </w:rPr>
          <w:tab/>
        </w:r>
        <w:r w:rsidR="00EA54C4" w:rsidDel="000940D0">
          <w:rPr>
            <w:noProof/>
            <w:webHidden/>
          </w:rPr>
          <w:delText>181</w:delText>
        </w:r>
      </w:del>
    </w:p>
    <w:p w14:paraId="113232C1" w14:textId="648280DF" w:rsidR="009C601C" w:rsidDel="000940D0" w:rsidRDefault="009C601C">
      <w:pPr>
        <w:pStyle w:val="TOC3"/>
        <w:rPr>
          <w:del w:id="1909" w:author="Kumar Baral" w:date="2022-12-13T11:47:00Z"/>
          <w:rFonts w:asciiTheme="minorHAnsi" w:eastAsiaTheme="minorEastAsia" w:hAnsiTheme="minorHAnsi" w:cstheme="minorBidi"/>
          <w:noProof/>
          <w:szCs w:val="22"/>
          <w:lang w:val="en-GB" w:eastAsia="en-GB"/>
        </w:rPr>
        <w:pPrChange w:id="1910" w:author="Pravash Mool" w:date="2022-12-13T12:28:00Z">
          <w:pPr>
            <w:pStyle w:val="TOC3"/>
            <w:tabs>
              <w:tab w:val="left" w:pos="1540"/>
            </w:tabs>
          </w:pPr>
        </w:pPrChange>
      </w:pPr>
      <w:del w:id="1911" w:author="Kumar Baral" w:date="2022-12-13T11:47:00Z">
        <w:r w:rsidRPr="000940D0" w:rsidDel="000940D0">
          <w:rPr>
            <w:noProof/>
            <w:rPrChange w:id="1912" w:author="Kumar Baral" w:date="2022-12-13T11:47:00Z">
              <w:rPr>
                <w:rStyle w:val="Hyperlink"/>
                <w:noProof/>
              </w:rPr>
            </w:rPrChange>
          </w:rPr>
          <w:delText>13.3.14</w:delText>
        </w:r>
        <w:r w:rsidDel="000940D0">
          <w:rPr>
            <w:rFonts w:asciiTheme="minorHAnsi" w:eastAsiaTheme="minorEastAsia" w:hAnsiTheme="minorHAnsi" w:cstheme="minorBidi"/>
            <w:noProof/>
            <w:szCs w:val="22"/>
            <w:lang w:val="en-GB" w:eastAsia="en-GB"/>
          </w:rPr>
          <w:tab/>
        </w:r>
        <w:r w:rsidRPr="000940D0" w:rsidDel="000940D0">
          <w:rPr>
            <w:noProof/>
            <w:rPrChange w:id="1913" w:author="Kumar Baral" w:date="2022-12-13T11:47:00Z">
              <w:rPr>
                <w:rStyle w:val="Hyperlink"/>
                <w:noProof/>
              </w:rPr>
            </w:rPrChange>
          </w:rPr>
          <w:delText>Capital investment</w:delText>
        </w:r>
        <w:r w:rsidDel="000940D0">
          <w:rPr>
            <w:noProof/>
            <w:webHidden/>
          </w:rPr>
          <w:tab/>
        </w:r>
        <w:r w:rsidR="00EA54C4" w:rsidDel="000940D0">
          <w:rPr>
            <w:noProof/>
            <w:webHidden/>
          </w:rPr>
          <w:delText>182</w:delText>
        </w:r>
      </w:del>
    </w:p>
    <w:p w14:paraId="4DD1D833" w14:textId="089CE87E" w:rsidR="009C601C" w:rsidDel="000940D0" w:rsidRDefault="009C601C">
      <w:pPr>
        <w:pStyle w:val="TOC3"/>
        <w:rPr>
          <w:del w:id="1914" w:author="Kumar Baral" w:date="2022-12-13T11:47:00Z"/>
          <w:rFonts w:asciiTheme="minorHAnsi" w:eastAsiaTheme="minorEastAsia" w:hAnsiTheme="minorHAnsi" w:cstheme="minorBidi"/>
          <w:noProof/>
          <w:szCs w:val="22"/>
          <w:lang w:val="en-GB" w:eastAsia="en-GB"/>
        </w:rPr>
        <w:pPrChange w:id="1915" w:author="Pravash Mool" w:date="2022-12-13T12:28:00Z">
          <w:pPr>
            <w:pStyle w:val="TOC3"/>
            <w:tabs>
              <w:tab w:val="left" w:pos="1540"/>
            </w:tabs>
          </w:pPr>
        </w:pPrChange>
      </w:pPr>
      <w:del w:id="1916" w:author="Kumar Baral" w:date="2022-12-13T11:47:00Z">
        <w:r w:rsidRPr="000940D0" w:rsidDel="000940D0">
          <w:rPr>
            <w:noProof/>
            <w:rPrChange w:id="1917" w:author="Kumar Baral" w:date="2022-12-13T11:47:00Z">
              <w:rPr>
                <w:rStyle w:val="Hyperlink"/>
                <w:noProof/>
              </w:rPr>
            </w:rPrChange>
          </w:rPr>
          <w:delText>13.3.15</w:delText>
        </w:r>
        <w:r w:rsidDel="000940D0">
          <w:rPr>
            <w:rFonts w:asciiTheme="minorHAnsi" w:eastAsiaTheme="minorEastAsia" w:hAnsiTheme="minorHAnsi" w:cstheme="minorBidi"/>
            <w:noProof/>
            <w:szCs w:val="22"/>
            <w:lang w:val="en-GB" w:eastAsia="en-GB"/>
          </w:rPr>
          <w:tab/>
        </w:r>
        <w:r w:rsidRPr="000940D0" w:rsidDel="000940D0">
          <w:rPr>
            <w:noProof/>
            <w:rPrChange w:id="1918" w:author="Kumar Baral" w:date="2022-12-13T11:47:00Z">
              <w:rPr>
                <w:rStyle w:val="Hyperlink"/>
                <w:noProof/>
              </w:rPr>
            </w:rPrChange>
          </w:rPr>
          <w:delText>Depreciation</w:delText>
        </w:r>
        <w:r w:rsidDel="000940D0">
          <w:rPr>
            <w:noProof/>
            <w:webHidden/>
          </w:rPr>
          <w:tab/>
        </w:r>
        <w:r w:rsidR="00EA54C4" w:rsidDel="000940D0">
          <w:rPr>
            <w:noProof/>
            <w:webHidden/>
          </w:rPr>
          <w:delText>182</w:delText>
        </w:r>
      </w:del>
    </w:p>
    <w:p w14:paraId="065FFE50" w14:textId="4EA9A25A" w:rsidR="009C601C" w:rsidDel="000940D0" w:rsidRDefault="009C601C">
      <w:pPr>
        <w:pStyle w:val="TOC3"/>
        <w:rPr>
          <w:del w:id="1919" w:author="Kumar Baral" w:date="2022-12-13T11:47:00Z"/>
          <w:rFonts w:asciiTheme="minorHAnsi" w:eastAsiaTheme="minorEastAsia" w:hAnsiTheme="minorHAnsi" w:cstheme="minorBidi"/>
          <w:noProof/>
          <w:szCs w:val="22"/>
          <w:lang w:val="en-GB" w:eastAsia="en-GB"/>
        </w:rPr>
        <w:pPrChange w:id="1920" w:author="Pravash Mool" w:date="2022-12-13T12:28:00Z">
          <w:pPr>
            <w:pStyle w:val="TOC3"/>
            <w:tabs>
              <w:tab w:val="left" w:pos="1540"/>
            </w:tabs>
          </w:pPr>
        </w:pPrChange>
      </w:pPr>
      <w:del w:id="1921" w:author="Kumar Baral" w:date="2022-12-13T11:47:00Z">
        <w:r w:rsidRPr="000940D0" w:rsidDel="000940D0">
          <w:rPr>
            <w:noProof/>
            <w:rPrChange w:id="1922" w:author="Kumar Baral" w:date="2022-12-13T11:47:00Z">
              <w:rPr>
                <w:rStyle w:val="Hyperlink"/>
                <w:noProof/>
              </w:rPr>
            </w:rPrChange>
          </w:rPr>
          <w:delText>13.3.16</w:delText>
        </w:r>
        <w:r w:rsidDel="000940D0">
          <w:rPr>
            <w:rFonts w:asciiTheme="minorHAnsi" w:eastAsiaTheme="minorEastAsia" w:hAnsiTheme="minorHAnsi" w:cstheme="minorBidi"/>
            <w:noProof/>
            <w:szCs w:val="22"/>
            <w:lang w:val="en-GB" w:eastAsia="en-GB"/>
          </w:rPr>
          <w:tab/>
        </w:r>
        <w:r w:rsidRPr="000940D0" w:rsidDel="000940D0">
          <w:rPr>
            <w:noProof/>
            <w:rPrChange w:id="1923" w:author="Kumar Baral" w:date="2022-12-13T11:47:00Z">
              <w:rPr>
                <w:rStyle w:val="Hyperlink"/>
                <w:noProof/>
              </w:rPr>
            </w:rPrChange>
          </w:rPr>
          <w:delText>Other parameters</w:delText>
        </w:r>
        <w:r w:rsidDel="000940D0">
          <w:rPr>
            <w:noProof/>
            <w:webHidden/>
          </w:rPr>
          <w:tab/>
        </w:r>
        <w:r w:rsidR="00EA54C4" w:rsidDel="000940D0">
          <w:rPr>
            <w:noProof/>
            <w:webHidden/>
          </w:rPr>
          <w:delText>182</w:delText>
        </w:r>
      </w:del>
    </w:p>
    <w:p w14:paraId="2BABF81D" w14:textId="277D09F9" w:rsidR="009C601C" w:rsidDel="000940D0" w:rsidRDefault="009C601C" w:rsidP="00926F57">
      <w:pPr>
        <w:pStyle w:val="TOC2"/>
        <w:rPr>
          <w:del w:id="1924" w:author="Kumar Baral" w:date="2022-12-13T11:47:00Z"/>
          <w:rFonts w:asciiTheme="minorHAnsi" w:eastAsiaTheme="minorEastAsia" w:hAnsiTheme="minorHAnsi" w:cstheme="minorBidi"/>
          <w:noProof/>
          <w:szCs w:val="22"/>
          <w:lang w:val="en-GB" w:eastAsia="en-GB"/>
        </w:rPr>
      </w:pPr>
      <w:del w:id="1925" w:author="Kumar Baral" w:date="2022-12-13T11:47:00Z">
        <w:r w:rsidRPr="000940D0" w:rsidDel="000940D0">
          <w:rPr>
            <w:noProof/>
            <w:rPrChange w:id="1926" w:author="Kumar Baral" w:date="2022-12-13T11:47:00Z">
              <w:rPr>
                <w:rStyle w:val="Hyperlink"/>
                <w:noProof/>
              </w:rPr>
            </w:rPrChange>
          </w:rPr>
          <w:delText>13.4</w:delText>
        </w:r>
        <w:r w:rsidDel="000940D0">
          <w:rPr>
            <w:rFonts w:asciiTheme="minorHAnsi" w:eastAsiaTheme="minorEastAsia" w:hAnsiTheme="minorHAnsi" w:cstheme="minorBidi"/>
            <w:noProof/>
            <w:szCs w:val="22"/>
            <w:lang w:val="en-GB" w:eastAsia="en-GB"/>
          </w:rPr>
          <w:tab/>
        </w:r>
        <w:r w:rsidRPr="000940D0" w:rsidDel="000940D0">
          <w:rPr>
            <w:noProof/>
            <w:rPrChange w:id="1927" w:author="Kumar Baral" w:date="2022-12-13T11:47:00Z">
              <w:rPr>
                <w:rStyle w:val="Hyperlink"/>
                <w:noProof/>
              </w:rPr>
            </w:rPrChange>
          </w:rPr>
          <w:delText>Project evaluation</w:delText>
        </w:r>
        <w:r w:rsidDel="000940D0">
          <w:rPr>
            <w:noProof/>
            <w:webHidden/>
          </w:rPr>
          <w:tab/>
        </w:r>
        <w:r w:rsidR="00EA54C4" w:rsidDel="000940D0">
          <w:rPr>
            <w:noProof/>
            <w:webHidden/>
          </w:rPr>
          <w:delText>182</w:delText>
        </w:r>
      </w:del>
    </w:p>
    <w:p w14:paraId="7F5A3B16" w14:textId="7BF080EB" w:rsidR="009C601C" w:rsidDel="000940D0" w:rsidRDefault="009C601C">
      <w:pPr>
        <w:pStyle w:val="TOC3"/>
        <w:rPr>
          <w:del w:id="1928" w:author="Kumar Baral" w:date="2022-12-13T11:47:00Z"/>
          <w:rFonts w:asciiTheme="minorHAnsi" w:eastAsiaTheme="minorEastAsia" w:hAnsiTheme="minorHAnsi" w:cstheme="minorBidi"/>
          <w:noProof/>
          <w:szCs w:val="22"/>
          <w:lang w:val="en-GB" w:eastAsia="en-GB"/>
        </w:rPr>
      </w:pPr>
      <w:del w:id="1929" w:author="Kumar Baral" w:date="2022-12-13T11:47:00Z">
        <w:r w:rsidRPr="000940D0" w:rsidDel="000940D0">
          <w:rPr>
            <w:noProof/>
            <w:rPrChange w:id="1930" w:author="Kumar Baral" w:date="2022-12-13T11:47:00Z">
              <w:rPr>
                <w:rStyle w:val="Hyperlink"/>
                <w:noProof/>
              </w:rPr>
            </w:rPrChange>
          </w:rPr>
          <w:delText>13.4.1</w:delText>
        </w:r>
        <w:r w:rsidDel="000940D0">
          <w:rPr>
            <w:rFonts w:asciiTheme="minorHAnsi" w:eastAsiaTheme="minorEastAsia" w:hAnsiTheme="minorHAnsi" w:cstheme="minorBidi"/>
            <w:noProof/>
            <w:szCs w:val="22"/>
            <w:lang w:val="en-GB" w:eastAsia="en-GB"/>
          </w:rPr>
          <w:tab/>
        </w:r>
        <w:r w:rsidRPr="000940D0" w:rsidDel="000940D0">
          <w:rPr>
            <w:noProof/>
            <w:rPrChange w:id="1931" w:author="Kumar Baral" w:date="2022-12-13T11:47:00Z">
              <w:rPr>
                <w:rStyle w:val="Hyperlink"/>
                <w:noProof/>
              </w:rPr>
            </w:rPrChange>
          </w:rPr>
          <w:delText>Financial analysis</w:delText>
        </w:r>
        <w:r w:rsidDel="000940D0">
          <w:rPr>
            <w:noProof/>
            <w:webHidden/>
          </w:rPr>
          <w:tab/>
        </w:r>
        <w:r w:rsidR="00EA54C4" w:rsidDel="000940D0">
          <w:rPr>
            <w:noProof/>
            <w:webHidden/>
          </w:rPr>
          <w:delText>182</w:delText>
        </w:r>
      </w:del>
    </w:p>
    <w:p w14:paraId="4399B0EE" w14:textId="135B52FC" w:rsidR="009C601C" w:rsidDel="000940D0" w:rsidRDefault="009C601C">
      <w:pPr>
        <w:pStyle w:val="TOC3"/>
        <w:rPr>
          <w:del w:id="1932" w:author="Kumar Baral" w:date="2022-12-13T11:47:00Z"/>
          <w:rFonts w:asciiTheme="minorHAnsi" w:eastAsiaTheme="minorEastAsia" w:hAnsiTheme="minorHAnsi" w:cstheme="minorBidi"/>
          <w:noProof/>
          <w:szCs w:val="22"/>
          <w:lang w:val="en-GB" w:eastAsia="en-GB"/>
        </w:rPr>
      </w:pPr>
      <w:del w:id="1933" w:author="Kumar Baral" w:date="2022-12-13T11:47:00Z">
        <w:r w:rsidRPr="000940D0" w:rsidDel="000940D0">
          <w:rPr>
            <w:noProof/>
            <w:rPrChange w:id="1934" w:author="Kumar Baral" w:date="2022-12-13T11:47:00Z">
              <w:rPr>
                <w:rStyle w:val="Hyperlink"/>
                <w:noProof/>
              </w:rPr>
            </w:rPrChange>
          </w:rPr>
          <w:delText>13.4.2</w:delText>
        </w:r>
        <w:r w:rsidDel="000940D0">
          <w:rPr>
            <w:rFonts w:asciiTheme="minorHAnsi" w:eastAsiaTheme="minorEastAsia" w:hAnsiTheme="minorHAnsi" w:cstheme="minorBidi"/>
            <w:noProof/>
            <w:szCs w:val="22"/>
            <w:lang w:val="en-GB" w:eastAsia="en-GB"/>
          </w:rPr>
          <w:tab/>
        </w:r>
        <w:r w:rsidRPr="000940D0" w:rsidDel="000940D0">
          <w:rPr>
            <w:noProof/>
            <w:rPrChange w:id="1935" w:author="Kumar Baral" w:date="2022-12-13T11:47:00Z">
              <w:rPr>
                <w:rStyle w:val="Hyperlink"/>
                <w:noProof/>
              </w:rPr>
            </w:rPrChange>
          </w:rPr>
          <w:delText>Sensitivity analysis</w:delText>
        </w:r>
        <w:r w:rsidDel="000940D0">
          <w:rPr>
            <w:noProof/>
            <w:webHidden/>
          </w:rPr>
          <w:tab/>
        </w:r>
        <w:r w:rsidR="00EA54C4" w:rsidDel="000940D0">
          <w:rPr>
            <w:noProof/>
            <w:webHidden/>
          </w:rPr>
          <w:delText>183</w:delText>
        </w:r>
      </w:del>
    </w:p>
    <w:p w14:paraId="7A2570B3" w14:textId="66E8CE46" w:rsidR="009C601C" w:rsidDel="000940D0" w:rsidRDefault="009C601C" w:rsidP="00926F57">
      <w:pPr>
        <w:pStyle w:val="TOC2"/>
        <w:rPr>
          <w:del w:id="1936" w:author="Kumar Baral" w:date="2022-12-13T11:47:00Z"/>
          <w:rFonts w:asciiTheme="minorHAnsi" w:eastAsiaTheme="minorEastAsia" w:hAnsiTheme="minorHAnsi" w:cstheme="minorBidi"/>
          <w:noProof/>
          <w:szCs w:val="22"/>
          <w:lang w:val="en-GB" w:eastAsia="en-GB"/>
        </w:rPr>
      </w:pPr>
      <w:del w:id="1937" w:author="Kumar Baral" w:date="2022-12-13T11:47:00Z">
        <w:r w:rsidRPr="000940D0" w:rsidDel="000940D0">
          <w:rPr>
            <w:noProof/>
            <w:rPrChange w:id="1938" w:author="Kumar Baral" w:date="2022-12-13T11:47:00Z">
              <w:rPr>
                <w:rStyle w:val="Hyperlink"/>
                <w:noProof/>
              </w:rPr>
            </w:rPrChange>
          </w:rPr>
          <w:delText>13.5</w:delText>
        </w:r>
        <w:r w:rsidDel="000940D0">
          <w:rPr>
            <w:rFonts w:asciiTheme="minorHAnsi" w:eastAsiaTheme="minorEastAsia" w:hAnsiTheme="minorHAnsi" w:cstheme="minorBidi"/>
            <w:noProof/>
            <w:szCs w:val="22"/>
            <w:lang w:val="en-GB" w:eastAsia="en-GB"/>
          </w:rPr>
          <w:tab/>
        </w:r>
        <w:r w:rsidRPr="000940D0" w:rsidDel="000940D0">
          <w:rPr>
            <w:noProof/>
            <w:rPrChange w:id="1939" w:author="Kumar Baral" w:date="2022-12-13T11:47:00Z">
              <w:rPr>
                <w:rStyle w:val="Hyperlink"/>
                <w:noProof/>
              </w:rPr>
            </w:rPrChange>
          </w:rPr>
          <w:delText>Conclusion</w:delText>
        </w:r>
        <w:r w:rsidDel="000940D0">
          <w:rPr>
            <w:noProof/>
            <w:webHidden/>
          </w:rPr>
          <w:tab/>
        </w:r>
        <w:r w:rsidR="00EA54C4" w:rsidDel="000940D0">
          <w:rPr>
            <w:noProof/>
            <w:webHidden/>
          </w:rPr>
          <w:delText>184</w:delText>
        </w:r>
      </w:del>
    </w:p>
    <w:p w14:paraId="096185DB" w14:textId="0E8AF353" w:rsidR="009C601C" w:rsidDel="000940D0" w:rsidRDefault="009C601C">
      <w:pPr>
        <w:pStyle w:val="TOC1"/>
        <w:rPr>
          <w:del w:id="1940" w:author="Kumar Baral" w:date="2022-12-13T11:47:00Z"/>
          <w:rFonts w:asciiTheme="minorHAnsi" w:eastAsiaTheme="minorEastAsia" w:hAnsiTheme="minorHAnsi" w:cstheme="minorBidi"/>
          <w:b w:val="0"/>
          <w:sz w:val="22"/>
          <w:szCs w:val="22"/>
          <w:lang w:val="en-GB" w:eastAsia="en-GB"/>
        </w:rPr>
      </w:pPr>
      <w:del w:id="1941" w:author="Kumar Baral" w:date="2022-12-13T11:47:00Z">
        <w:r w:rsidRPr="000940D0" w:rsidDel="000940D0">
          <w:rPr>
            <w:rPrChange w:id="1942" w:author="Kumar Baral" w:date="2022-12-13T11:47:00Z">
              <w:rPr>
                <w:rStyle w:val="Hyperlink"/>
              </w:rPr>
            </w:rPrChange>
          </w:rPr>
          <w:delText>14</w:delText>
        </w:r>
        <w:r w:rsidDel="000940D0">
          <w:rPr>
            <w:rFonts w:asciiTheme="minorHAnsi" w:eastAsiaTheme="minorEastAsia" w:hAnsiTheme="minorHAnsi" w:cstheme="minorBidi"/>
            <w:b w:val="0"/>
            <w:sz w:val="22"/>
            <w:szCs w:val="22"/>
            <w:lang w:val="en-GB" w:eastAsia="en-GB"/>
          </w:rPr>
          <w:tab/>
        </w:r>
        <w:r w:rsidRPr="000940D0" w:rsidDel="000940D0">
          <w:rPr>
            <w:rPrChange w:id="1943" w:author="Kumar Baral" w:date="2022-12-13T11:47:00Z">
              <w:rPr>
                <w:rStyle w:val="Hyperlink"/>
              </w:rPr>
            </w:rPrChange>
          </w:rPr>
          <w:delText>CONCLUSION AND RECOMMENDATIONS</w:delText>
        </w:r>
        <w:r w:rsidDel="000940D0">
          <w:rPr>
            <w:webHidden/>
          </w:rPr>
          <w:tab/>
        </w:r>
        <w:r w:rsidR="00EA54C4" w:rsidDel="000940D0">
          <w:rPr>
            <w:webHidden/>
          </w:rPr>
          <w:delText>185</w:delText>
        </w:r>
      </w:del>
    </w:p>
    <w:p w14:paraId="7D58DBBA" w14:textId="4E2C2E06" w:rsidR="009C601C" w:rsidDel="000940D0" w:rsidRDefault="009C601C" w:rsidP="00926F57">
      <w:pPr>
        <w:pStyle w:val="TOC2"/>
        <w:rPr>
          <w:del w:id="1944" w:author="Kumar Baral" w:date="2022-12-13T11:47:00Z"/>
          <w:rFonts w:asciiTheme="minorHAnsi" w:eastAsiaTheme="minorEastAsia" w:hAnsiTheme="minorHAnsi" w:cstheme="minorBidi"/>
          <w:noProof/>
          <w:szCs w:val="22"/>
          <w:lang w:val="en-GB" w:eastAsia="en-GB"/>
        </w:rPr>
      </w:pPr>
      <w:del w:id="1945" w:author="Kumar Baral" w:date="2022-12-13T11:47:00Z">
        <w:r w:rsidRPr="000940D0" w:rsidDel="000940D0">
          <w:rPr>
            <w:noProof/>
            <w:rPrChange w:id="1946" w:author="Kumar Baral" w:date="2022-12-13T11:47:00Z">
              <w:rPr>
                <w:rStyle w:val="Hyperlink"/>
                <w:noProof/>
              </w:rPr>
            </w:rPrChange>
          </w:rPr>
          <w:delText>14.1</w:delText>
        </w:r>
        <w:r w:rsidDel="000940D0">
          <w:rPr>
            <w:rFonts w:asciiTheme="minorHAnsi" w:eastAsiaTheme="minorEastAsia" w:hAnsiTheme="minorHAnsi" w:cstheme="minorBidi"/>
            <w:noProof/>
            <w:szCs w:val="22"/>
            <w:lang w:val="en-GB" w:eastAsia="en-GB"/>
          </w:rPr>
          <w:tab/>
        </w:r>
        <w:r w:rsidRPr="000940D0" w:rsidDel="000940D0">
          <w:rPr>
            <w:noProof/>
            <w:rPrChange w:id="1947" w:author="Kumar Baral" w:date="2022-12-13T11:47:00Z">
              <w:rPr>
                <w:rStyle w:val="Hyperlink"/>
                <w:noProof/>
              </w:rPr>
            </w:rPrChange>
          </w:rPr>
          <w:delText>Conclusion</w:delText>
        </w:r>
        <w:r w:rsidDel="000940D0">
          <w:rPr>
            <w:noProof/>
            <w:webHidden/>
          </w:rPr>
          <w:tab/>
        </w:r>
        <w:r w:rsidR="00EA54C4" w:rsidDel="000940D0">
          <w:rPr>
            <w:noProof/>
            <w:webHidden/>
          </w:rPr>
          <w:delText>185</w:delText>
        </w:r>
      </w:del>
    </w:p>
    <w:p w14:paraId="54F25F1D" w14:textId="60713136" w:rsidR="009C601C" w:rsidDel="000940D0" w:rsidRDefault="009C601C" w:rsidP="00926F57">
      <w:pPr>
        <w:pStyle w:val="TOC2"/>
        <w:rPr>
          <w:del w:id="1948" w:author="Kumar Baral" w:date="2022-12-13T11:47:00Z"/>
          <w:rFonts w:asciiTheme="minorHAnsi" w:eastAsiaTheme="minorEastAsia" w:hAnsiTheme="minorHAnsi" w:cstheme="minorBidi"/>
          <w:noProof/>
          <w:szCs w:val="22"/>
          <w:lang w:val="en-GB" w:eastAsia="en-GB"/>
        </w:rPr>
      </w:pPr>
      <w:del w:id="1949" w:author="Kumar Baral" w:date="2022-12-13T11:47:00Z">
        <w:r w:rsidRPr="000940D0" w:rsidDel="000940D0">
          <w:rPr>
            <w:noProof/>
            <w:rPrChange w:id="1950" w:author="Kumar Baral" w:date="2022-12-13T11:47:00Z">
              <w:rPr>
                <w:rStyle w:val="Hyperlink"/>
                <w:noProof/>
              </w:rPr>
            </w:rPrChange>
          </w:rPr>
          <w:delText>14.2</w:delText>
        </w:r>
        <w:r w:rsidDel="000940D0">
          <w:rPr>
            <w:rFonts w:asciiTheme="minorHAnsi" w:eastAsiaTheme="minorEastAsia" w:hAnsiTheme="minorHAnsi" w:cstheme="minorBidi"/>
            <w:noProof/>
            <w:szCs w:val="22"/>
            <w:lang w:val="en-GB" w:eastAsia="en-GB"/>
          </w:rPr>
          <w:tab/>
        </w:r>
        <w:r w:rsidRPr="000940D0" w:rsidDel="000940D0">
          <w:rPr>
            <w:noProof/>
            <w:rPrChange w:id="1951" w:author="Kumar Baral" w:date="2022-12-13T11:47:00Z">
              <w:rPr>
                <w:rStyle w:val="Hyperlink"/>
                <w:noProof/>
              </w:rPr>
            </w:rPrChange>
          </w:rPr>
          <w:delText>Recommendations</w:delText>
        </w:r>
        <w:r w:rsidDel="000940D0">
          <w:rPr>
            <w:noProof/>
            <w:webHidden/>
          </w:rPr>
          <w:tab/>
        </w:r>
        <w:r w:rsidR="00EA54C4" w:rsidDel="000940D0">
          <w:rPr>
            <w:noProof/>
            <w:webHidden/>
          </w:rPr>
          <w:delText>188</w:delText>
        </w:r>
      </w:del>
    </w:p>
    <w:p w14:paraId="7137AEC7" w14:textId="1D6F1936" w:rsidR="009C601C" w:rsidDel="000940D0" w:rsidRDefault="009C601C">
      <w:pPr>
        <w:pStyle w:val="TOC1"/>
        <w:rPr>
          <w:del w:id="1952" w:author="Kumar Baral" w:date="2022-12-13T11:47:00Z"/>
          <w:rFonts w:asciiTheme="minorHAnsi" w:eastAsiaTheme="minorEastAsia" w:hAnsiTheme="minorHAnsi" w:cstheme="minorBidi"/>
          <w:b w:val="0"/>
          <w:sz w:val="22"/>
          <w:szCs w:val="22"/>
          <w:lang w:val="en-GB" w:eastAsia="en-GB"/>
        </w:rPr>
      </w:pPr>
      <w:del w:id="1953" w:author="Kumar Baral" w:date="2022-12-13T11:47:00Z">
        <w:r w:rsidRPr="000940D0" w:rsidDel="000940D0">
          <w:rPr>
            <w:rPrChange w:id="1954" w:author="Kumar Baral" w:date="2022-12-13T11:47:00Z">
              <w:rPr>
                <w:rStyle w:val="Hyperlink"/>
              </w:rPr>
            </w:rPrChange>
          </w:rPr>
          <w:delText>15</w:delText>
        </w:r>
        <w:r w:rsidDel="000940D0">
          <w:rPr>
            <w:rFonts w:asciiTheme="minorHAnsi" w:eastAsiaTheme="minorEastAsia" w:hAnsiTheme="minorHAnsi" w:cstheme="minorBidi"/>
            <w:b w:val="0"/>
            <w:sz w:val="22"/>
            <w:szCs w:val="22"/>
            <w:lang w:val="en-GB" w:eastAsia="en-GB"/>
          </w:rPr>
          <w:tab/>
        </w:r>
        <w:r w:rsidRPr="000940D0" w:rsidDel="000940D0">
          <w:rPr>
            <w:rPrChange w:id="1955" w:author="Kumar Baral" w:date="2022-12-13T11:47:00Z">
              <w:rPr>
                <w:rStyle w:val="Hyperlink"/>
              </w:rPr>
            </w:rPrChange>
          </w:rPr>
          <w:delText>REFERENCES</w:delText>
        </w:r>
        <w:r w:rsidDel="000940D0">
          <w:rPr>
            <w:webHidden/>
          </w:rPr>
          <w:tab/>
        </w:r>
        <w:r w:rsidR="00EA54C4" w:rsidDel="000940D0">
          <w:rPr>
            <w:webHidden/>
          </w:rPr>
          <w:delText>189</w:delText>
        </w:r>
      </w:del>
    </w:p>
    <w:p w14:paraId="003900EF" w14:textId="77706B6C" w:rsidR="009C601C" w:rsidDel="000940D0" w:rsidRDefault="009C601C" w:rsidP="00926F57">
      <w:pPr>
        <w:pStyle w:val="TOC2"/>
        <w:rPr>
          <w:del w:id="1956" w:author="Kumar Baral" w:date="2022-12-13T11:47:00Z"/>
          <w:rFonts w:asciiTheme="minorHAnsi" w:eastAsiaTheme="minorEastAsia" w:hAnsiTheme="minorHAnsi" w:cstheme="minorBidi"/>
          <w:noProof/>
          <w:szCs w:val="22"/>
          <w:lang w:val="en-GB" w:eastAsia="en-GB"/>
        </w:rPr>
      </w:pPr>
      <w:del w:id="1957" w:author="Kumar Baral" w:date="2022-12-13T11:47:00Z">
        <w:r w:rsidRPr="000940D0" w:rsidDel="000940D0">
          <w:rPr>
            <w:noProof/>
            <w:rPrChange w:id="1958" w:author="Kumar Baral" w:date="2022-12-13T11:47:00Z">
              <w:rPr>
                <w:rStyle w:val="Hyperlink"/>
                <w:noProof/>
              </w:rPr>
            </w:rPrChange>
          </w:rPr>
          <w:delText>15.1</w:delText>
        </w:r>
        <w:r w:rsidDel="000940D0">
          <w:rPr>
            <w:rFonts w:asciiTheme="minorHAnsi" w:eastAsiaTheme="minorEastAsia" w:hAnsiTheme="minorHAnsi" w:cstheme="minorBidi"/>
            <w:noProof/>
            <w:szCs w:val="22"/>
            <w:lang w:val="en-GB" w:eastAsia="en-GB"/>
          </w:rPr>
          <w:tab/>
        </w:r>
        <w:r w:rsidRPr="000940D0" w:rsidDel="000940D0">
          <w:rPr>
            <w:noProof/>
            <w:rPrChange w:id="1959" w:author="Kumar Baral" w:date="2022-12-13T11:47:00Z">
              <w:rPr>
                <w:rStyle w:val="Hyperlink"/>
                <w:noProof/>
              </w:rPr>
            </w:rPrChange>
          </w:rPr>
          <w:delText>Previous study documents</w:delText>
        </w:r>
        <w:r w:rsidDel="000940D0">
          <w:rPr>
            <w:noProof/>
            <w:webHidden/>
          </w:rPr>
          <w:tab/>
        </w:r>
        <w:r w:rsidR="00EA54C4" w:rsidDel="000940D0">
          <w:rPr>
            <w:noProof/>
            <w:webHidden/>
          </w:rPr>
          <w:delText>189</w:delText>
        </w:r>
      </w:del>
    </w:p>
    <w:p w14:paraId="25E56F06" w14:textId="6A301CBB" w:rsidR="009C601C" w:rsidDel="000940D0" w:rsidRDefault="009C601C" w:rsidP="00926F57">
      <w:pPr>
        <w:pStyle w:val="TOC2"/>
        <w:rPr>
          <w:del w:id="1960" w:author="Kumar Baral" w:date="2022-12-13T11:47:00Z"/>
          <w:rFonts w:asciiTheme="minorHAnsi" w:eastAsiaTheme="minorEastAsia" w:hAnsiTheme="minorHAnsi" w:cstheme="minorBidi"/>
          <w:noProof/>
          <w:szCs w:val="22"/>
          <w:lang w:val="en-GB" w:eastAsia="en-GB"/>
        </w:rPr>
      </w:pPr>
      <w:del w:id="1961" w:author="Kumar Baral" w:date="2022-12-13T11:47:00Z">
        <w:r w:rsidRPr="000940D0" w:rsidDel="000940D0">
          <w:rPr>
            <w:noProof/>
            <w:rPrChange w:id="1962" w:author="Kumar Baral" w:date="2022-12-13T11:47:00Z">
              <w:rPr>
                <w:rStyle w:val="Hyperlink"/>
                <w:noProof/>
              </w:rPr>
            </w:rPrChange>
          </w:rPr>
          <w:delText>15.2</w:delText>
        </w:r>
        <w:r w:rsidDel="000940D0">
          <w:rPr>
            <w:rFonts w:asciiTheme="minorHAnsi" w:eastAsiaTheme="minorEastAsia" w:hAnsiTheme="minorHAnsi" w:cstheme="minorBidi"/>
            <w:noProof/>
            <w:szCs w:val="22"/>
            <w:lang w:val="en-GB" w:eastAsia="en-GB"/>
          </w:rPr>
          <w:tab/>
        </w:r>
        <w:r w:rsidRPr="000940D0" w:rsidDel="000940D0">
          <w:rPr>
            <w:noProof/>
            <w:rPrChange w:id="1963" w:author="Kumar Baral" w:date="2022-12-13T11:47:00Z">
              <w:rPr>
                <w:rStyle w:val="Hyperlink"/>
                <w:noProof/>
              </w:rPr>
            </w:rPrChange>
          </w:rPr>
          <w:delText>Civil Design References</w:delText>
        </w:r>
        <w:r w:rsidDel="000940D0">
          <w:rPr>
            <w:noProof/>
            <w:webHidden/>
          </w:rPr>
          <w:tab/>
        </w:r>
        <w:r w:rsidR="00EA54C4" w:rsidDel="000940D0">
          <w:rPr>
            <w:noProof/>
            <w:webHidden/>
          </w:rPr>
          <w:delText>189</w:delText>
        </w:r>
      </w:del>
    </w:p>
    <w:p w14:paraId="6DE0F45F" w14:textId="208CE150" w:rsidR="009C601C" w:rsidDel="000940D0" w:rsidRDefault="009C601C" w:rsidP="00926F57">
      <w:pPr>
        <w:pStyle w:val="TOC2"/>
        <w:rPr>
          <w:del w:id="1964" w:author="Kumar Baral" w:date="2022-12-13T11:47:00Z"/>
          <w:rFonts w:asciiTheme="minorHAnsi" w:eastAsiaTheme="minorEastAsia" w:hAnsiTheme="minorHAnsi" w:cstheme="minorBidi"/>
          <w:noProof/>
          <w:szCs w:val="22"/>
          <w:lang w:val="en-GB" w:eastAsia="en-GB"/>
        </w:rPr>
      </w:pPr>
      <w:del w:id="1965" w:author="Kumar Baral" w:date="2022-12-13T11:47:00Z">
        <w:r w:rsidRPr="000940D0" w:rsidDel="000940D0">
          <w:rPr>
            <w:noProof/>
            <w:rPrChange w:id="1966" w:author="Kumar Baral" w:date="2022-12-13T11:47:00Z">
              <w:rPr>
                <w:rStyle w:val="Hyperlink"/>
                <w:noProof/>
              </w:rPr>
            </w:rPrChange>
          </w:rPr>
          <w:delText>15.3</w:delText>
        </w:r>
        <w:r w:rsidDel="000940D0">
          <w:rPr>
            <w:rFonts w:asciiTheme="minorHAnsi" w:eastAsiaTheme="minorEastAsia" w:hAnsiTheme="minorHAnsi" w:cstheme="minorBidi"/>
            <w:noProof/>
            <w:szCs w:val="22"/>
            <w:lang w:val="en-GB" w:eastAsia="en-GB"/>
          </w:rPr>
          <w:tab/>
        </w:r>
        <w:r w:rsidRPr="000940D0" w:rsidDel="000940D0">
          <w:rPr>
            <w:noProof/>
            <w:rPrChange w:id="1967" w:author="Kumar Baral" w:date="2022-12-13T11:47:00Z">
              <w:rPr>
                <w:rStyle w:val="Hyperlink"/>
                <w:noProof/>
              </w:rPr>
            </w:rPrChange>
          </w:rPr>
          <w:delText>Mechanical</w:delText>
        </w:r>
        <w:r w:rsidDel="000940D0">
          <w:rPr>
            <w:noProof/>
            <w:webHidden/>
          </w:rPr>
          <w:tab/>
        </w:r>
        <w:r w:rsidR="00EA54C4" w:rsidDel="000940D0">
          <w:rPr>
            <w:noProof/>
            <w:webHidden/>
          </w:rPr>
          <w:delText>189</w:delText>
        </w:r>
      </w:del>
    </w:p>
    <w:p w14:paraId="6A0BDBC4" w14:textId="7AFC628A" w:rsidR="009C601C" w:rsidDel="000940D0" w:rsidRDefault="009C601C" w:rsidP="00926F57">
      <w:pPr>
        <w:pStyle w:val="TOC2"/>
        <w:rPr>
          <w:del w:id="1968" w:author="Kumar Baral" w:date="2022-12-13T11:47:00Z"/>
          <w:rFonts w:asciiTheme="minorHAnsi" w:eastAsiaTheme="minorEastAsia" w:hAnsiTheme="minorHAnsi" w:cstheme="minorBidi"/>
          <w:noProof/>
          <w:szCs w:val="22"/>
          <w:lang w:val="en-GB" w:eastAsia="en-GB"/>
        </w:rPr>
      </w:pPr>
      <w:del w:id="1969" w:author="Kumar Baral" w:date="2022-12-13T11:47:00Z">
        <w:r w:rsidRPr="000940D0" w:rsidDel="000940D0">
          <w:rPr>
            <w:noProof/>
            <w:rPrChange w:id="1970" w:author="Kumar Baral" w:date="2022-12-13T11:47:00Z">
              <w:rPr>
                <w:rStyle w:val="Hyperlink"/>
                <w:noProof/>
              </w:rPr>
            </w:rPrChange>
          </w:rPr>
          <w:delText>15.4</w:delText>
        </w:r>
        <w:r w:rsidDel="000940D0">
          <w:rPr>
            <w:rFonts w:asciiTheme="minorHAnsi" w:eastAsiaTheme="minorEastAsia" w:hAnsiTheme="minorHAnsi" w:cstheme="minorBidi"/>
            <w:noProof/>
            <w:szCs w:val="22"/>
            <w:lang w:val="en-GB" w:eastAsia="en-GB"/>
          </w:rPr>
          <w:tab/>
        </w:r>
        <w:r w:rsidRPr="000940D0" w:rsidDel="000940D0">
          <w:rPr>
            <w:noProof/>
            <w:rPrChange w:id="1971" w:author="Kumar Baral" w:date="2022-12-13T11:47:00Z">
              <w:rPr>
                <w:rStyle w:val="Hyperlink"/>
                <w:noProof/>
              </w:rPr>
            </w:rPrChange>
          </w:rPr>
          <w:delText>Electro Mechanical</w:delText>
        </w:r>
        <w:r w:rsidDel="000940D0">
          <w:rPr>
            <w:noProof/>
            <w:webHidden/>
          </w:rPr>
          <w:tab/>
        </w:r>
        <w:r w:rsidR="00EA54C4" w:rsidDel="000940D0">
          <w:rPr>
            <w:noProof/>
            <w:webHidden/>
          </w:rPr>
          <w:delText>190</w:delText>
        </w:r>
      </w:del>
    </w:p>
    <w:p w14:paraId="63FAE6C3" w14:textId="4A8DE1B6" w:rsidR="009C601C" w:rsidDel="000940D0" w:rsidRDefault="009C601C" w:rsidP="00926F57">
      <w:pPr>
        <w:pStyle w:val="TOC2"/>
        <w:rPr>
          <w:del w:id="1972" w:author="Kumar Baral" w:date="2022-12-13T11:47:00Z"/>
          <w:rFonts w:asciiTheme="minorHAnsi" w:eastAsiaTheme="minorEastAsia" w:hAnsiTheme="minorHAnsi" w:cstheme="minorBidi"/>
          <w:noProof/>
          <w:szCs w:val="22"/>
          <w:lang w:val="en-GB" w:eastAsia="en-GB"/>
        </w:rPr>
      </w:pPr>
      <w:del w:id="1973" w:author="Kumar Baral" w:date="2022-12-13T11:47:00Z">
        <w:r w:rsidRPr="000940D0" w:rsidDel="000940D0">
          <w:rPr>
            <w:noProof/>
            <w:rPrChange w:id="1974" w:author="Kumar Baral" w:date="2022-12-13T11:47:00Z">
              <w:rPr>
                <w:rStyle w:val="Hyperlink"/>
                <w:noProof/>
              </w:rPr>
            </w:rPrChange>
          </w:rPr>
          <w:delText>15.5</w:delText>
        </w:r>
        <w:r w:rsidDel="000940D0">
          <w:rPr>
            <w:rFonts w:asciiTheme="minorHAnsi" w:eastAsiaTheme="minorEastAsia" w:hAnsiTheme="minorHAnsi" w:cstheme="minorBidi"/>
            <w:noProof/>
            <w:szCs w:val="22"/>
            <w:lang w:val="en-GB" w:eastAsia="en-GB"/>
          </w:rPr>
          <w:tab/>
        </w:r>
        <w:r w:rsidRPr="000940D0" w:rsidDel="000940D0">
          <w:rPr>
            <w:noProof/>
            <w:rPrChange w:id="1975" w:author="Kumar Baral" w:date="2022-12-13T11:47:00Z">
              <w:rPr>
                <w:rStyle w:val="Hyperlink"/>
                <w:noProof/>
              </w:rPr>
            </w:rPrChange>
          </w:rPr>
          <w:delText>Other References</w:delText>
        </w:r>
        <w:r w:rsidDel="000940D0">
          <w:rPr>
            <w:noProof/>
            <w:webHidden/>
          </w:rPr>
          <w:tab/>
        </w:r>
        <w:r w:rsidR="00EA54C4" w:rsidDel="000940D0">
          <w:rPr>
            <w:noProof/>
            <w:webHidden/>
          </w:rPr>
          <w:delText>190</w:delText>
        </w:r>
      </w:del>
    </w:p>
    <w:p w14:paraId="2B73AAA5" w14:textId="25433775" w:rsidR="009C601C" w:rsidDel="000940D0" w:rsidRDefault="009C601C" w:rsidP="00926F57">
      <w:pPr>
        <w:pStyle w:val="TOC2"/>
        <w:rPr>
          <w:del w:id="1976" w:author="Kumar Baral" w:date="2022-12-13T11:47:00Z"/>
          <w:rFonts w:asciiTheme="minorHAnsi" w:eastAsiaTheme="minorEastAsia" w:hAnsiTheme="minorHAnsi" w:cstheme="minorBidi"/>
          <w:noProof/>
          <w:szCs w:val="22"/>
          <w:lang w:val="en-GB" w:eastAsia="en-GB"/>
        </w:rPr>
      </w:pPr>
      <w:del w:id="1977" w:author="Kumar Baral" w:date="2022-12-13T11:47:00Z">
        <w:r w:rsidRPr="000940D0" w:rsidDel="000940D0">
          <w:rPr>
            <w:noProof/>
            <w:rPrChange w:id="1978" w:author="Kumar Baral" w:date="2022-12-13T11:47:00Z">
              <w:rPr>
                <w:rStyle w:val="Hyperlink"/>
                <w:noProof/>
              </w:rPr>
            </w:rPrChange>
          </w:rPr>
          <w:delText>15.6</w:delText>
        </w:r>
        <w:r w:rsidDel="000940D0">
          <w:rPr>
            <w:rFonts w:asciiTheme="minorHAnsi" w:eastAsiaTheme="minorEastAsia" w:hAnsiTheme="minorHAnsi" w:cstheme="minorBidi"/>
            <w:noProof/>
            <w:szCs w:val="22"/>
            <w:lang w:val="en-GB" w:eastAsia="en-GB"/>
          </w:rPr>
          <w:tab/>
        </w:r>
        <w:r w:rsidRPr="000940D0" w:rsidDel="000940D0">
          <w:rPr>
            <w:noProof/>
            <w:rPrChange w:id="1979" w:author="Kumar Baral" w:date="2022-12-13T11:47:00Z">
              <w:rPr>
                <w:rStyle w:val="Hyperlink"/>
                <w:noProof/>
              </w:rPr>
            </w:rPrChange>
          </w:rPr>
          <w:delText>Geological Study references</w:delText>
        </w:r>
        <w:r w:rsidDel="000940D0">
          <w:rPr>
            <w:noProof/>
            <w:webHidden/>
          </w:rPr>
          <w:tab/>
        </w:r>
        <w:r w:rsidR="00EA54C4" w:rsidDel="000940D0">
          <w:rPr>
            <w:noProof/>
            <w:webHidden/>
          </w:rPr>
          <w:delText>192</w:delText>
        </w:r>
      </w:del>
    </w:p>
    <w:p w14:paraId="7F6A50E4" w14:textId="0F6653B0" w:rsidR="003C36F3" w:rsidRPr="006D015F" w:rsidRDefault="00C94742" w:rsidP="005B3316">
      <w:pPr>
        <w:rPr>
          <w:noProof/>
          <w:sz w:val="24"/>
        </w:rPr>
      </w:pPr>
      <w:r w:rsidRPr="006D015F">
        <w:rPr>
          <w:b/>
          <w:noProof/>
          <w:sz w:val="24"/>
        </w:rPr>
        <w:fldChar w:fldCharType="end"/>
      </w:r>
    </w:p>
    <w:p w14:paraId="3F7618F4" w14:textId="206C1DBA" w:rsidR="00547E85" w:rsidRPr="006D015F" w:rsidRDefault="003C36F3" w:rsidP="00E4414A">
      <w:pPr>
        <w:rPr>
          <w:b/>
          <w:caps/>
          <w:sz w:val="24"/>
          <w:szCs w:val="24"/>
        </w:rPr>
      </w:pPr>
      <w:r w:rsidRPr="006D015F">
        <w:rPr>
          <w:noProof/>
          <w:sz w:val="24"/>
        </w:rPr>
        <w:br w:type="page"/>
      </w:r>
    </w:p>
    <w:p w14:paraId="30A82AB9" w14:textId="51CE4C2C" w:rsidR="0097644B" w:rsidRPr="006D015F" w:rsidRDefault="00D76054" w:rsidP="008D528F">
      <w:pPr>
        <w:pStyle w:val="Heading1"/>
        <w:numPr>
          <w:ilvl w:val="0"/>
          <w:numId w:val="0"/>
        </w:numPr>
        <w:ind w:left="432"/>
      </w:pPr>
      <w:bookmarkStart w:id="1980" w:name="_Toc435601561"/>
      <w:bookmarkStart w:id="1981" w:name="_Toc121834190"/>
      <w:r w:rsidRPr="006D015F">
        <w:rPr>
          <w:caps w:val="0"/>
        </w:rPr>
        <w:lastRenderedPageBreak/>
        <w:t>LIST OF FIGURES</w:t>
      </w:r>
      <w:bookmarkEnd w:id="1980"/>
      <w:bookmarkEnd w:id="1981"/>
    </w:p>
    <w:p w14:paraId="36BCB969" w14:textId="0AD1325E" w:rsidR="009F6ADE" w:rsidRDefault="00495F96">
      <w:pPr>
        <w:pStyle w:val="TableofFigures"/>
        <w:tabs>
          <w:tab w:val="right" w:leader="dot" w:pos="9170"/>
        </w:tabs>
        <w:rPr>
          <w:ins w:id="1982" w:author="Kumar Baral" w:date="2022-12-13T14:27:00Z"/>
          <w:rFonts w:asciiTheme="minorHAnsi" w:eastAsiaTheme="minorEastAsia" w:hAnsiTheme="minorHAnsi" w:cstheme="minorBidi"/>
          <w:noProof/>
          <w:lang w:bidi="ne-NP"/>
        </w:rPr>
      </w:pPr>
      <w:r w:rsidRPr="006D015F">
        <w:rPr>
          <w:b/>
          <w:bCs/>
          <w:sz w:val="24"/>
        </w:rPr>
        <w:fldChar w:fldCharType="begin"/>
      </w:r>
      <w:r w:rsidR="0097644B" w:rsidRPr="006D015F">
        <w:rPr>
          <w:b/>
          <w:bCs/>
          <w:sz w:val="24"/>
        </w:rPr>
        <w:instrText xml:space="preserve"> TOC \h \z \c "Figure" </w:instrText>
      </w:r>
      <w:r w:rsidRPr="006D015F">
        <w:rPr>
          <w:b/>
          <w:bCs/>
          <w:sz w:val="24"/>
        </w:rPr>
        <w:fldChar w:fldCharType="separate"/>
      </w:r>
      <w:ins w:id="1983" w:author="Kumar Baral" w:date="2022-12-13T14:27:00Z">
        <w:r w:rsidR="009F6ADE" w:rsidRPr="00684785">
          <w:rPr>
            <w:rStyle w:val="Hyperlink"/>
            <w:noProof/>
          </w:rPr>
          <w:fldChar w:fldCharType="begin"/>
        </w:r>
        <w:r w:rsidR="009F6ADE" w:rsidRPr="00684785">
          <w:rPr>
            <w:rStyle w:val="Hyperlink"/>
            <w:noProof/>
          </w:rPr>
          <w:instrText xml:space="preserve"> </w:instrText>
        </w:r>
        <w:r w:rsidR="009F6ADE">
          <w:rPr>
            <w:noProof/>
          </w:rPr>
          <w:instrText>HYPERLINK \l "_Toc121834065"</w:instrText>
        </w:r>
        <w:r w:rsidR="009F6ADE" w:rsidRPr="00684785">
          <w:rPr>
            <w:rStyle w:val="Hyperlink"/>
            <w:noProof/>
          </w:rPr>
          <w:instrText xml:space="preserve"> </w:instrText>
        </w:r>
        <w:r w:rsidR="009F6ADE" w:rsidRPr="00684785">
          <w:rPr>
            <w:rStyle w:val="Hyperlink"/>
            <w:noProof/>
          </w:rPr>
        </w:r>
        <w:r w:rsidR="009F6ADE" w:rsidRPr="00684785">
          <w:rPr>
            <w:rStyle w:val="Hyperlink"/>
            <w:noProof/>
          </w:rPr>
          <w:fldChar w:fldCharType="separate"/>
        </w:r>
        <w:r w:rsidR="009F6ADE" w:rsidRPr="00684785">
          <w:rPr>
            <w:rStyle w:val="Hyperlink"/>
            <w:noProof/>
          </w:rPr>
          <w:t>Figure 1</w:t>
        </w:r>
        <w:r w:rsidR="009F6ADE" w:rsidRPr="00684785">
          <w:rPr>
            <w:rStyle w:val="Hyperlink"/>
            <w:noProof/>
          </w:rPr>
          <w:noBreakHyphen/>
          <w:t>1: Access to the Project Site</w:t>
        </w:r>
        <w:r w:rsidR="009F6ADE">
          <w:rPr>
            <w:noProof/>
            <w:webHidden/>
          </w:rPr>
          <w:tab/>
        </w:r>
        <w:r w:rsidR="009F6ADE">
          <w:rPr>
            <w:noProof/>
            <w:webHidden/>
          </w:rPr>
          <w:fldChar w:fldCharType="begin"/>
        </w:r>
        <w:r w:rsidR="009F6ADE">
          <w:rPr>
            <w:noProof/>
            <w:webHidden/>
          </w:rPr>
          <w:instrText xml:space="preserve"> PAGEREF _Toc121834065 \h </w:instrText>
        </w:r>
        <w:r w:rsidR="009F6ADE">
          <w:rPr>
            <w:noProof/>
            <w:webHidden/>
          </w:rPr>
        </w:r>
      </w:ins>
      <w:r w:rsidR="009F6ADE">
        <w:rPr>
          <w:noProof/>
          <w:webHidden/>
        </w:rPr>
        <w:fldChar w:fldCharType="separate"/>
      </w:r>
      <w:ins w:id="1984" w:author="Kumar Baral" w:date="2022-12-13T14:27:00Z">
        <w:r w:rsidR="009F6ADE">
          <w:rPr>
            <w:noProof/>
            <w:webHidden/>
          </w:rPr>
          <w:t>3</w:t>
        </w:r>
        <w:r w:rsidR="009F6ADE">
          <w:rPr>
            <w:noProof/>
            <w:webHidden/>
          </w:rPr>
          <w:fldChar w:fldCharType="end"/>
        </w:r>
        <w:r w:rsidR="009F6ADE" w:rsidRPr="00684785">
          <w:rPr>
            <w:rStyle w:val="Hyperlink"/>
            <w:noProof/>
          </w:rPr>
          <w:fldChar w:fldCharType="end"/>
        </w:r>
      </w:ins>
    </w:p>
    <w:p w14:paraId="0121D1E2" w14:textId="6F6EC969" w:rsidR="009F6ADE" w:rsidRDefault="009F6ADE">
      <w:pPr>
        <w:pStyle w:val="TableofFigures"/>
        <w:tabs>
          <w:tab w:val="right" w:leader="dot" w:pos="9170"/>
        </w:tabs>
        <w:rPr>
          <w:ins w:id="1985" w:author="Kumar Baral" w:date="2022-12-13T14:27:00Z"/>
          <w:rFonts w:asciiTheme="minorHAnsi" w:eastAsiaTheme="minorEastAsia" w:hAnsiTheme="minorHAnsi" w:cstheme="minorBidi"/>
          <w:noProof/>
          <w:lang w:bidi="ne-NP"/>
        </w:rPr>
      </w:pPr>
      <w:ins w:id="1986"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"_Toc121834066"</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1</w:t>
        </w:r>
        <w:r w:rsidRPr="00684785">
          <w:rPr>
            <w:rStyle w:val="Hyperlink"/>
            <w:noProof/>
          </w:rPr>
          <w:noBreakHyphen/>
          <w:t>2: Project general layout</w:t>
        </w:r>
        <w:r>
          <w:rPr>
            <w:noProof/>
            <w:webHidden/>
          </w:rPr>
          <w:tab/>
        </w:r>
        <w:r>
          <w:rPr>
            <w:noProof/>
            <w:webHidden/>
          </w:rPr>
          <w:fldChar w:fldCharType="begin"/>
        </w:r>
        <w:r>
          <w:rPr>
            <w:noProof/>
            <w:webHidden/>
          </w:rPr>
          <w:instrText xml:space="preserve"> PAGEREF _Toc121834066 \h </w:instrText>
        </w:r>
        <w:r>
          <w:rPr>
            <w:noProof/>
            <w:webHidden/>
          </w:rPr>
        </w:r>
      </w:ins>
      <w:r>
        <w:rPr>
          <w:noProof/>
          <w:webHidden/>
        </w:rPr>
        <w:fldChar w:fldCharType="separate"/>
      </w:r>
      <w:ins w:id="1987" w:author="Kumar Baral" w:date="2022-12-13T14:27:00Z">
        <w:r>
          <w:rPr>
            <w:noProof/>
            <w:webHidden/>
          </w:rPr>
          <w:t>6</w:t>
        </w:r>
        <w:r>
          <w:rPr>
            <w:noProof/>
            <w:webHidden/>
          </w:rPr>
          <w:fldChar w:fldCharType="end"/>
        </w:r>
        <w:r w:rsidRPr="00684785">
          <w:rPr>
            <w:rStyle w:val="Hyperlink"/>
            <w:noProof/>
          </w:rPr>
          <w:fldChar w:fldCharType="end"/>
        </w:r>
      </w:ins>
    </w:p>
    <w:p w14:paraId="097D6B53" w14:textId="130DFA47" w:rsidR="009F6ADE" w:rsidRDefault="009F6ADE">
      <w:pPr>
        <w:pStyle w:val="TableofFigures"/>
        <w:tabs>
          <w:tab w:val="right" w:leader="dot" w:pos="9170"/>
        </w:tabs>
        <w:rPr>
          <w:ins w:id="1988" w:author="Kumar Baral" w:date="2022-12-13T14:27:00Z"/>
          <w:rFonts w:asciiTheme="minorHAnsi" w:eastAsiaTheme="minorEastAsia" w:hAnsiTheme="minorHAnsi" w:cstheme="minorBidi"/>
          <w:noProof/>
          <w:lang w:bidi="ne-NP"/>
        </w:rPr>
      </w:pPr>
      <w:ins w:id="1989"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"_Toc121834067"</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2</w:t>
        </w:r>
        <w:r w:rsidRPr="00684785">
          <w:rPr>
            <w:rStyle w:val="Hyperlink"/>
            <w:noProof/>
          </w:rPr>
          <w:noBreakHyphen/>
          <w:t>1: Myagdi Khola catchment at proposed weir site in satellite image</w:t>
        </w:r>
        <w:r>
          <w:rPr>
            <w:noProof/>
            <w:webHidden/>
          </w:rPr>
          <w:tab/>
        </w:r>
        <w:r>
          <w:rPr>
            <w:noProof/>
            <w:webHidden/>
          </w:rPr>
          <w:fldChar w:fldCharType="begin"/>
        </w:r>
        <w:r>
          <w:rPr>
            <w:noProof/>
            <w:webHidden/>
          </w:rPr>
          <w:instrText xml:space="preserve"> PAGEREF _Toc121834067 \h </w:instrText>
        </w:r>
        <w:r>
          <w:rPr>
            <w:noProof/>
            <w:webHidden/>
          </w:rPr>
        </w:r>
      </w:ins>
      <w:r>
        <w:rPr>
          <w:noProof/>
          <w:webHidden/>
        </w:rPr>
        <w:fldChar w:fldCharType="separate"/>
      </w:r>
      <w:ins w:id="1990" w:author="Kumar Baral" w:date="2022-12-13T14:27:00Z">
        <w:r>
          <w:rPr>
            <w:noProof/>
            <w:webHidden/>
          </w:rPr>
          <w:t>15</w:t>
        </w:r>
        <w:r>
          <w:rPr>
            <w:noProof/>
            <w:webHidden/>
          </w:rPr>
          <w:fldChar w:fldCharType="end"/>
        </w:r>
        <w:r w:rsidRPr="00684785">
          <w:rPr>
            <w:rStyle w:val="Hyperlink"/>
            <w:noProof/>
          </w:rPr>
          <w:fldChar w:fldCharType="end"/>
        </w:r>
      </w:ins>
    </w:p>
    <w:p w14:paraId="2B8B06AD" w14:textId="46550116" w:rsidR="009F6ADE" w:rsidRDefault="009F6ADE">
      <w:pPr>
        <w:pStyle w:val="TableofFigures"/>
        <w:tabs>
          <w:tab w:val="right" w:leader="dot" w:pos="9170"/>
        </w:tabs>
        <w:rPr>
          <w:ins w:id="1991" w:author="Kumar Baral" w:date="2022-12-13T14:27:00Z"/>
          <w:rFonts w:asciiTheme="minorHAnsi" w:eastAsiaTheme="minorEastAsia" w:hAnsiTheme="minorHAnsi" w:cstheme="minorBidi"/>
          <w:noProof/>
          <w:lang w:bidi="ne-NP"/>
        </w:rPr>
      </w:pPr>
      <w:ins w:id="1992"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"_Toc121834068"</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2</w:t>
        </w:r>
        <w:r w:rsidRPr="00684785">
          <w:rPr>
            <w:rStyle w:val="Hyperlink"/>
            <w:noProof/>
          </w:rPr>
          <w:noBreakHyphen/>
          <w:t>2: Elevation wise area distribution of MKHPP catchments at intake sites of Myagdi and Kunaban</w:t>
        </w:r>
        <w:r>
          <w:rPr>
            <w:noProof/>
            <w:webHidden/>
          </w:rPr>
          <w:tab/>
        </w:r>
        <w:r>
          <w:rPr>
            <w:noProof/>
            <w:webHidden/>
          </w:rPr>
          <w:fldChar w:fldCharType="begin"/>
        </w:r>
        <w:r>
          <w:rPr>
            <w:noProof/>
            <w:webHidden/>
          </w:rPr>
          <w:instrText xml:space="preserve"> PAGEREF _Toc121834068 \h </w:instrText>
        </w:r>
        <w:r>
          <w:rPr>
            <w:noProof/>
            <w:webHidden/>
          </w:rPr>
        </w:r>
      </w:ins>
      <w:r>
        <w:rPr>
          <w:noProof/>
          <w:webHidden/>
        </w:rPr>
        <w:fldChar w:fldCharType="separate"/>
      </w:r>
      <w:ins w:id="1993" w:author="Kumar Baral" w:date="2022-12-13T14:27:00Z">
        <w:r>
          <w:rPr>
            <w:noProof/>
            <w:webHidden/>
          </w:rPr>
          <w:t>17</w:t>
        </w:r>
        <w:r>
          <w:rPr>
            <w:noProof/>
            <w:webHidden/>
          </w:rPr>
          <w:fldChar w:fldCharType="end"/>
        </w:r>
        <w:r w:rsidRPr="00684785">
          <w:rPr>
            <w:rStyle w:val="Hyperlink"/>
            <w:noProof/>
          </w:rPr>
          <w:fldChar w:fldCharType="end"/>
        </w:r>
      </w:ins>
    </w:p>
    <w:p w14:paraId="0F8BF0AE" w14:textId="5A34B16F" w:rsidR="009F6ADE" w:rsidRDefault="009F6ADE">
      <w:pPr>
        <w:pStyle w:val="TableofFigures"/>
        <w:tabs>
          <w:tab w:val="right" w:leader="dot" w:pos="9170"/>
        </w:tabs>
        <w:rPr>
          <w:ins w:id="1994" w:author="Kumar Baral" w:date="2022-12-13T14:27:00Z"/>
          <w:rFonts w:asciiTheme="minorHAnsi" w:eastAsiaTheme="minorEastAsia" w:hAnsiTheme="minorHAnsi" w:cstheme="minorBidi"/>
          <w:noProof/>
          <w:lang w:bidi="ne-NP"/>
        </w:rPr>
      </w:pPr>
      <w:ins w:id="1995"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"_Toc121834069"</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2</w:t>
        </w:r>
        <w:r w:rsidRPr="00684785">
          <w:rPr>
            <w:rStyle w:val="Hyperlink"/>
            <w:noProof/>
          </w:rPr>
          <w:noBreakHyphen/>
          <w:t>3: Nearby river gauging stations considered for Myagdi Khola</w:t>
        </w:r>
        <w:r>
          <w:rPr>
            <w:noProof/>
            <w:webHidden/>
          </w:rPr>
          <w:tab/>
        </w:r>
        <w:r>
          <w:rPr>
            <w:noProof/>
            <w:webHidden/>
          </w:rPr>
          <w:fldChar w:fldCharType="begin"/>
        </w:r>
        <w:r>
          <w:rPr>
            <w:noProof/>
            <w:webHidden/>
          </w:rPr>
          <w:instrText xml:space="preserve"> PAGEREF _Toc121834069 \h </w:instrText>
        </w:r>
        <w:r>
          <w:rPr>
            <w:noProof/>
            <w:webHidden/>
          </w:rPr>
        </w:r>
      </w:ins>
      <w:r>
        <w:rPr>
          <w:noProof/>
          <w:webHidden/>
        </w:rPr>
        <w:fldChar w:fldCharType="separate"/>
      </w:r>
      <w:ins w:id="1996" w:author="Kumar Baral" w:date="2022-12-13T14:27:00Z">
        <w:r>
          <w:rPr>
            <w:noProof/>
            <w:webHidden/>
          </w:rPr>
          <w:t>19</w:t>
        </w:r>
        <w:r>
          <w:rPr>
            <w:noProof/>
            <w:webHidden/>
          </w:rPr>
          <w:fldChar w:fldCharType="end"/>
        </w:r>
        <w:r w:rsidRPr="00684785">
          <w:rPr>
            <w:rStyle w:val="Hyperlink"/>
            <w:noProof/>
          </w:rPr>
          <w:fldChar w:fldCharType="end"/>
        </w:r>
      </w:ins>
    </w:p>
    <w:p w14:paraId="069D0C88" w14:textId="0098C4FF" w:rsidR="009F6ADE" w:rsidRDefault="009F6ADE">
      <w:pPr>
        <w:pStyle w:val="TableofFigures"/>
        <w:tabs>
          <w:tab w:val="right" w:leader="dot" w:pos="9170"/>
        </w:tabs>
        <w:rPr>
          <w:ins w:id="1997" w:author="Kumar Baral" w:date="2022-12-13T14:27:00Z"/>
          <w:rFonts w:asciiTheme="minorHAnsi" w:eastAsiaTheme="minorEastAsia" w:hAnsiTheme="minorHAnsi" w:cstheme="minorBidi"/>
          <w:noProof/>
          <w:lang w:bidi="ne-NP"/>
        </w:rPr>
      </w:pPr>
      <w:ins w:id="1998"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"_Toc121834070"</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2</w:t>
        </w:r>
        <w:r w:rsidRPr="00684785">
          <w:rPr>
            <w:rStyle w:val="Hyperlink"/>
            <w:noProof/>
          </w:rPr>
          <w:noBreakHyphen/>
          <w:t>4: Stage Discharge (Rating) curve for Myagdi Khola HPP developed from available data till date</w:t>
        </w:r>
        <w:r>
          <w:rPr>
            <w:noProof/>
            <w:webHidden/>
          </w:rPr>
          <w:tab/>
        </w:r>
        <w:r>
          <w:rPr>
            <w:noProof/>
            <w:webHidden/>
          </w:rPr>
          <w:fldChar w:fldCharType="begin"/>
        </w:r>
        <w:r>
          <w:rPr>
            <w:noProof/>
            <w:webHidden/>
          </w:rPr>
          <w:instrText xml:space="preserve"> PAGEREF _Toc121834070 \h </w:instrText>
        </w:r>
        <w:r>
          <w:rPr>
            <w:noProof/>
            <w:webHidden/>
          </w:rPr>
        </w:r>
      </w:ins>
      <w:r>
        <w:rPr>
          <w:noProof/>
          <w:webHidden/>
        </w:rPr>
        <w:fldChar w:fldCharType="separate"/>
      </w:r>
      <w:ins w:id="1999" w:author="Kumar Baral" w:date="2022-12-13T14:27:00Z">
        <w:r>
          <w:rPr>
            <w:noProof/>
            <w:webHidden/>
          </w:rPr>
          <w:t>21</w:t>
        </w:r>
        <w:r>
          <w:rPr>
            <w:noProof/>
            <w:webHidden/>
          </w:rPr>
          <w:fldChar w:fldCharType="end"/>
        </w:r>
        <w:r w:rsidRPr="00684785">
          <w:rPr>
            <w:rStyle w:val="Hyperlink"/>
            <w:noProof/>
          </w:rPr>
          <w:fldChar w:fldCharType="end"/>
        </w:r>
      </w:ins>
    </w:p>
    <w:p w14:paraId="51F679E9" w14:textId="58AD834D" w:rsidR="009F6ADE" w:rsidRDefault="009F6ADE">
      <w:pPr>
        <w:pStyle w:val="TableofFigures"/>
        <w:tabs>
          <w:tab w:val="right" w:leader="dot" w:pos="9170"/>
        </w:tabs>
        <w:rPr>
          <w:ins w:id="2000" w:author="Kumar Baral" w:date="2022-12-13T14:27:00Z"/>
          <w:rFonts w:asciiTheme="minorHAnsi" w:eastAsiaTheme="minorEastAsia" w:hAnsiTheme="minorHAnsi" w:cstheme="minorBidi"/>
          <w:noProof/>
          <w:lang w:bidi="ne-NP"/>
        </w:rPr>
      </w:pPr>
      <w:ins w:id="2001"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"_Toc121834071"</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2</w:t>
        </w:r>
        <w:r w:rsidRPr="00684785">
          <w:rPr>
            <w:rStyle w:val="Hyperlink"/>
            <w:noProof/>
          </w:rPr>
          <w:noBreakHyphen/>
          <w:t>5: Nearby meteorological stations considered for Myagdi Khola</w:t>
        </w:r>
        <w:r>
          <w:rPr>
            <w:noProof/>
            <w:webHidden/>
          </w:rPr>
          <w:tab/>
        </w:r>
        <w:r>
          <w:rPr>
            <w:noProof/>
            <w:webHidden/>
          </w:rPr>
          <w:fldChar w:fldCharType="begin"/>
        </w:r>
        <w:r>
          <w:rPr>
            <w:noProof/>
            <w:webHidden/>
          </w:rPr>
          <w:instrText xml:space="preserve"> PAGEREF _Toc121834071 \h </w:instrText>
        </w:r>
        <w:r>
          <w:rPr>
            <w:noProof/>
            <w:webHidden/>
          </w:rPr>
        </w:r>
      </w:ins>
      <w:r>
        <w:rPr>
          <w:noProof/>
          <w:webHidden/>
        </w:rPr>
        <w:fldChar w:fldCharType="separate"/>
      </w:r>
      <w:ins w:id="2002" w:author="Kumar Baral" w:date="2022-12-13T14:27:00Z">
        <w:r>
          <w:rPr>
            <w:noProof/>
            <w:webHidden/>
          </w:rPr>
          <w:t>22</w:t>
        </w:r>
        <w:r>
          <w:rPr>
            <w:noProof/>
            <w:webHidden/>
          </w:rPr>
          <w:fldChar w:fldCharType="end"/>
        </w:r>
        <w:r w:rsidRPr="00684785">
          <w:rPr>
            <w:rStyle w:val="Hyperlink"/>
            <w:noProof/>
          </w:rPr>
          <w:fldChar w:fldCharType="end"/>
        </w:r>
      </w:ins>
    </w:p>
    <w:p w14:paraId="77AFC030" w14:textId="5BDA1C7D" w:rsidR="009F6ADE" w:rsidRDefault="009F6ADE">
      <w:pPr>
        <w:pStyle w:val="TableofFigures"/>
        <w:tabs>
          <w:tab w:val="right" w:leader="dot" w:pos="9170"/>
        </w:tabs>
        <w:rPr>
          <w:ins w:id="2003" w:author="Kumar Baral" w:date="2022-12-13T14:27:00Z"/>
          <w:rFonts w:asciiTheme="minorHAnsi" w:eastAsiaTheme="minorEastAsia" w:hAnsiTheme="minorHAnsi" w:cstheme="minorBidi"/>
          <w:noProof/>
          <w:lang w:bidi="ne-NP"/>
        </w:rPr>
      </w:pPr>
      <w:ins w:id="2004"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"_Toc121834072"</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2</w:t>
        </w:r>
        <w:r w:rsidRPr="00684785">
          <w:rPr>
            <w:rStyle w:val="Hyperlink"/>
            <w:noProof/>
          </w:rPr>
          <w:noBreakHyphen/>
          <w:t>6: DHM Meteorological stations near project catchment</w:t>
        </w:r>
        <w:r>
          <w:rPr>
            <w:noProof/>
            <w:webHidden/>
          </w:rPr>
          <w:tab/>
        </w:r>
        <w:r>
          <w:rPr>
            <w:noProof/>
            <w:webHidden/>
          </w:rPr>
          <w:fldChar w:fldCharType="begin"/>
        </w:r>
        <w:r>
          <w:rPr>
            <w:noProof/>
            <w:webHidden/>
          </w:rPr>
          <w:instrText xml:space="preserve"> PAGEREF _Toc121834072 \h </w:instrText>
        </w:r>
        <w:r>
          <w:rPr>
            <w:noProof/>
            <w:webHidden/>
          </w:rPr>
        </w:r>
      </w:ins>
      <w:r>
        <w:rPr>
          <w:noProof/>
          <w:webHidden/>
        </w:rPr>
        <w:fldChar w:fldCharType="separate"/>
      </w:r>
      <w:ins w:id="2005" w:author="Kumar Baral" w:date="2022-12-13T14:27:00Z">
        <w:r>
          <w:rPr>
            <w:noProof/>
            <w:webHidden/>
          </w:rPr>
          <w:t>25</w:t>
        </w:r>
        <w:r>
          <w:rPr>
            <w:noProof/>
            <w:webHidden/>
          </w:rPr>
          <w:fldChar w:fldCharType="end"/>
        </w:r>
        <w:r w:rsidRPr="00684785">
          <w:rPr>
            <w:rStyle w:val="Hyperlink"/>
            <w:noProof/>
          </w:rPr>
          <w:fldChar w:fldCharType="end"/>
        </w:r>
      </w:ins>
    </w:p>
    <w:p w14:paraId="2C6CE02F" w14:textId="13AC4F14" w:rsidR="009F6ADE" w:rsidRDefault="009F6ADE">
      <w:pPr>
        <w:pStyle w:val="TableofFigures"/>
        <w:tabs>
          <w:tab w:val="right" w:leader="dot" w:pos="9170"/>
        </w:tabs>
        <w:rPr>
          <w:ins w:id="2006" w:author="Kumar Baral" w:date="2022-12-13T14:27:00Z"/>
          <w:rFonts w:asciiTheme="minorHAnsi" w:eastAsiaTheme="minorEastAsia" w:hAnsiTheme="minorHAnsi" w:cstheme="minorBidi"/>
          <w:noProof/>
          <w:lang w:bidi="ne-NP"/>
        </w:rPr>
      </w:pPr>
      <w:ins w:id="2007"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"_Toc121834073"</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2</w:t>
        </w:r>
        <w:r w:rsidRPr="00684785">
          <w:rPr>
            <w:rStyle w:val="Hyperlink"/>
            <w:noProof/>
          </w:rPr>
          <w:noBreakHyphen/>
          <w:t>7: Mean monthly hydrograph comparison at the intake of MKHPP</w:t>
        </w:r>
        <w:r>
          <w:rPr>
            <w:noProof/>
            <w:webHidden/>
          </w:rPr>
          <w:tab/>
        </w:r>
        <w:r>
          <w:rPr>
            <w:noProof/>
            <w:webHidden/>
          </w:rPr>
          <w:fldChar w:fldCharType="begin"/>
        </w:r>
        <w:r>
          <w:rPr>
            <w:noProof/>
            <w:webHidden/>
          </w:rPr>
          <w:instrText xml:space="preserve"> PAGEREF _Toc121834073 \h </w:instrText>
        </w:r>
        <w:r>
          <w:rPr>
            <w:noProof/>
            <w:webHidden/>
          </w:rPr>
        </w:r>
      </w:ins>
      <w:r>
        <w:rPr>
          <w:noProof/>
          <w:webHidden/>
        </w:rPr>
        <w:fldChar w:fldCharType="separate"/>
      </w:r>
      <w:ins w:id="2008" w:author="Kumar Baral" w:date="2022-12-13T14:27:00Z">
        <w:r>
          <w:rPr>
            <w:noProof/>
            <w:webHidden/>
          </w:rPr>
          <w:t>38</w:t>
        </w:r>
        <w:r>
          <w:rPr>
            <w:noProof/>
            <w:webHidden/>
          </w:rPr>
          <w:fldChar w:fldCharType="end"/>
        </w:r>
        <w:r w:rsidRPr="00684785">
          <w:rPr>
            <w:rStyle w:val="Hyperlink"/>
            <w:noProof/>
          </w:rPr>
          <w:fldChar w:fldCharType="end"/>
        </w:r>
      </w:ins>
    </w:p>
    <w:p w14:paraId="67E13088" w14:textId="4FD2E541" w:rsidR="009F6ADE" w:rsidRDefault="009F6ADE">
      <w:pPr>
        <w:pStyle w:val="TableofFigures"/>
        <w:tabs>
          <w:tab w:val="right" w:leader="dot" w:pos="9170"/>
        </w:tabs>
        <w:rPr>
          <w:ins w:id="2009" w:author="Kumar Baral" w:date="2022-12-13T14:27:00Z"/>
          <w:rFonts w:asciiTheme="minorHAnsi" w:eastAsiaTheme="minorEastAsia" w:hAnsiTheme="minorHAnsi" w:cstheme="minorBidi"/>
          <w:noProof/>
          <w:lang w:bidi="ne-NP"/>
        </w:rPr>
      </w:pPr>
      <w:ins w:id="2010"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"_Toc121834074"</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2</w:t>
        </w:r>
        <w:r w:rsidRPr="00684785">
          <w:rPr>
            <w:rStyle w:val="Hyperlink"/>
            <w:noProof/>
          </w:rPr>
          <w:noBreakHyphen/>
          <w:t>8: Adopted Mean monthly hydrograph at the intake of MKHPP</w:t>
        </w:r>
        <w:r>
          <w:rPr>
            <w:noProof/>
            <w:webHidden/>
          </w:rPr>
          <w:tab/>
        </w:r>
        <w:r>
          <w:rPr>
            <w:noProof/>
            <w:webHidden/>
          </w:rPr>
          <w:fldChar w:fldCharType="begin"/>
        </w:r>
        <w:r>
          <w:rPr>
            <w:noProof/>
            <w:webHidden/>
          </w:rPr>
          <w:instrText xml:space="preserve"> PAGEREF _Toc121834074 \h </w:instrText>
        </w:r>
        <w:r>
          <w:rPr>
            <w:noProof/>
            <w:webHidden/>
          </w:rPr>
        </w:r>
      </w:ins>
      <w:r>
        <w:rPr>
          <w:noProof/>
          <w:webHidden/>
        </w:rPr>
        <w:fldChar w:fldCharType="separate"/>
      </w:r>
      <w:ins w:id="2011" w:author="Kumar Baral" w:date="2022-12-13T14:27:00Z">
        <w:r>
          <w:rPr>
            <w:noProof/>
            <w:webHidden/>
          </w:rPr>
          <w:t>38</w:t>
        </w:r>
        <w:r>
          <w:rPr>
            <w:noProof/>
            <w:webHidden/>
          </w:rPr>
          <w:fldChar w:fldCharType="end"/>
        </w:r>
        <w:r w:rsidRPr="00684785">
          <w:rPr>
            <w:rStyle w:val="Hyperlink"/>
            <w:noProof/>
          </w:rPr>
          <w:fldChar w:fldCharType="end"/>
        </w:r>
      </w:ins>
    </w:p>
    <w:p w14:paraId="450FB9DB" w14:textId="21DA9530" w:rsidR="009F6ADE" w:rsidRDefault="009F6ADE">
      <w:pPr>
        <w:pStyle w:val="TableofFigures"/>
        <w:tabs>
          <w:tab w:val="right" w:leader="dot" w:pos="9170"/>
        </w:tabs>
        <w:rPr>
          <w:ins w:id="2012" w:author="Kumar Baral" w:date="2022-12-13T14:27:00Z"/>
          <w:rFonts w:asciiTheme="minorHAnsi" w:eastAsiaTheme="minorEastAsia" w:hAnsiTheme="minorHAnsi" w:cstheme="minorBidi"/>
          <w:noProof/>
          <w:lang w:bidi="ne-NP"/>
        </w:rPr>
      </w:pPr>
      <w:ins w:id="2013"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"_Toc121834075"</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3</w:t>
        </w:r>
        <w:r w:rsidRPr="00684785">
          <w:rPr>
            <w:rStyle w:val="Hyperlink"/>
            <w:noProof/>
          </w:rPr>
          <w:noBreakHyphen/>
          <w:t xml:space="preserve">1: Result of particle size analysis of samples taken on </w:t>
        </w:r>
        <w:r w:rsidRPr="00684785">
          <w:rPr>
            <w:rStyle w:val="Hyperlink"/>
            <w:noProof/>
            <w:lang w:val="en-AU"/>
          </w:rPr>
          <w:t>27-30 September, 01- 05 October and 06-10 October 2019</w:t>
        </w:r>
        <w:r>
          <w:rPr>
            <w:noProof/>
            <w:webHidden/>
          </w:rPr>
          <w:tab/>
        </w:r>
        <w:r>
          <w:rPr>
            <w:noProof/>
            <w:webHidden/>
          </w:rPr>
          <w:fldChar w:fldCharType="begin"/>
        </w:r>
        <w:r>
          <w:rPr>
            <w:noProof/>
            <w:webHidden/>
          </w:rPr>
          <w:instrText xml:space="preserve"> PAGEREF _Toc121834075 \h </w:instrText>
        </w:r>
        <w:r>
          <w:rPr>
            <w:noProof/>
            <w:webHidden/>
          </w:rPr>
        </w:r>
      </w:ins>
      <w:r>
        <w:rPr>
          <w:noProof/>
          <w:webHidden/>
        </w:rPr>
        <w:fldChar w:fldCharType="separate"/>
      </w:r>
      <w:ins w:id="2014" w:author="Kumar Baral" w:date="2022-12-13T14:27:00Z">
        <w:r>
          <w:rPr>
            <w:noProof/>
            <w:webHidden/>
          </w:rPr>
          <w:t>53</w:t>
        </w:r>
        <w:r>
          <w:rPr>
            <w:noProof/>
            <w:webHidden/>
          </w:rPr>
          <w:fldChar w:fldCharType="end"/>
        </w:r>
        <w:r w:rsidRPr="00684785">
          <w:rPr>
            <w:rStyle w:val="Hyperlink"/>
            <w:noProof/>
          </w:rPr>
          <w:fldChar w:fldCharType="end"/>
        </w:r>
      </w:ins>
    </w:p>
    <w:p w14:paraId="0759E858" w14:textId="4CC74A77" w:rsidR="009F6ADE" w:rsidRDefault="009F6ADE">
      <w:pPr>
        <w:pStyle w:val="TableofFigures"/>
        <w:tabs>
          <w:tab w:val="right" w:leader="dot" w:pos="9170"/>
        </w:tabs>
        <w:rPr>
          <w:ins w:id="2015" w:author="Kumar Baral" w:date="2022-12-13T14:27:00Z"/>
          <w:rFonts w:asciiTheme="minorHAnsi" w:eastAsiaTheme="minorEastAsia" w:hAnsiTheme="minorHAnsi" w:cstheme="minorBidi"/>
          <w:noProof/>
          <w:lang w:bidi="ne-NP"/>
        </w:rPr>
      </w:pPr>
      <w:ins w:id="2016"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"_Toc121834076"</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3</w:t>
        </w:r>
        <w:r w:rsidRPr="00684785">
          <w:rPr>
            <w:rStyle w:val="Hyperlink"/>
            <w:noProof/>
          </w:rPr>
          <w:noBreakHyphen/>
          <w:t xml:space="preserve">2: </w:t>
        </w:r>
        <w:r w:rsidRPr="00684785">
          <w:rPr>
            <w:rStyle w:val="Hyperlink"/>
            <w:rFonts w:cs="Arial"/>
            <w:noProof/>
          </w:rPr>
          <w:t xml:space="preserve">Result of particle size analysis of samples taken on </w:t>
        </w:r>
        <w:r w:rsidRPr="00684785">
          <w:rPr>
            <w:rStyle w:val="Hyperlink"/>
            <w:rFonts w:cs="Arial"/>
            <w:noProof/>
            <w:lang w:val="en-AU"/>
          </w:rPr>
          <w:t>11-15 October and 16-21 October 2019</w:t>
        </w:r>
        <w:r>
          <w:rPr>
            <w:noProof/>
            <w:webHidden/>
          </w:rPr>
          <w:tab/>
        </w:r>
        <w:r>
          <w:rPr>
            <w:noProof/>
            <w:webHidden/>
          </w:rPr>
          <w:fldChar w:fldCharType="begin"/>
        </w:r>
        <w:r>
          <w:rPr>
            <w:noProof/>
            <w:webHidden/>
          </w:rPr>
          <w:instrText xml:space="preserve"> PAGEREF _Toc121834076 \h </w:instrText>
        </w:r>
        <w:r>
          <w:rPr>
            <w:noProof/>
            <w:webHidden/>
          </w:rPr>
        </w:r>
      </w:ins>
      <w:r>
        <w:rPr>
          <w:noProof/>
          <w:webHidden/>
        </w:rPr>
        <w:fldChar w:fldCharType="separate"/>
      </w:r>
      <w:ins w:id="2017" w:author="Kumar Baral" w:date="2022-12-13T14:27:00Z">
        <w:r>
          <w:rPr>
            <w:noProof/>
            <w:webHidden/>
          </w:rPr>
          <w:t>53</w:t>
        </w:r>
        <w:r>
          <w:rPr>
            <w:noProof/>
            <w:webHidden/>
          </w:rPr>
          <w:fldChar w:fldCharType="end"/>
        </w:r>
        <w:r w:rsidRPr="00684785">
          <w:rPr>
            <w:rStyle w:val="Hyperlink"/>
            <w:noProof/>
          </w:rPr>
          <w:fldChar w:fldCharType="end"/>
        </w:r>
      </w:ins>
    </w:p>
    <w:p w14:paraId="1F332D05" w14:textId="72076596" w:rsidR="009F6ADE" w:rsidRDefault="009F6ADE">
      <w:pPr>
        <w:pStyle w:val="TableofFigures"/>
        <w:tabs>
          <w:tab w:val="right" w:leader="dot" w:pos="9170"/>
        </w:tabs>
        <w:rPr>
          <w:ins w:id="2018" w:author="Kumar Baral" w:date="2022-12-13T14:27:00Z"/>
          <w:rFonts w:asciiTheme="minorHAnsi" w:eastAsiaTheme="minorEastAsia" w:hAnsiTheme="minorHAnsi" w:cstheme="minorBidi"/>
          <w:noProof/>
          <w:lang w:bidi="ne-NP"/>
        </w:rPr>
      </w:pPr>
      <w:ins w:id="2019"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"_Toc121834077"</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3</w:t>
        </w:r>
        <w:r w:rsidRPr="00684785">
          <w:rPr>
            <w:rStyle w:val="Hyperlink"/>
            <w:noProof/>
          </w:rPr>
          <w:noBreakHyphen/>
          <w:t xml:space="preserve">3: </w:t>
        </w:r>
        <w:r w:rsidRPr="00684785">
          <w:rPr>
            <w:rStyle w:val="Hyperlink"/>
            <w:rFonts w:cs="Arial"/>
            <w:noProof/>
          </w:rPr>
          <w:t xml:space="preserve">Result of particle size distribution analysis of samples taken on 25 July, 04 August &amp; 15 </w:t>
        </w:r>
        <w:r w:rsidRPr="00684785">
          <w:rPr>
            <w:rStyle w:val="Hyperlink"/>
            <w:rFonts w:cs="Arial"/>
            <w:noProof/>
            <w:lang w:val="en-AU"/>
          </w:rPr>
          <w:t>August</w:t>
        </w:r>
        <w:r w:rsidRPr="00684785">
          <w:rPr>
            <w:rStyle w:val="Hyperlink"/>
            <w:rFonts w:cs="Arial"/>
            <w:noProof/>
          </w:rPr>
          <w:t xml:space="preserve"> 20</w:t>
        </w:r>
        <w:r w:rsidRPr="00684785">
          <w:rPr>
            <w:rStyle w:val="Hyperlink"/>
            <w:rFonts w:cs="Arial"/>
            <w:noProof/>
            <w:lang w:val="en-AU"/>
          </w:rPr>
          <w:t>20</w:t>
        </w:r>
        <w:r>
          <w:rPr>
            <w:noProof/>
            <w:webHidden/>
          </w:rPr>
          <w:tab/>
        </w:r>
        <w:r>
          <w:rPr>
            <w:noProof/>
            <w:webHidden/>
          </w:rPr>
          <w:fldChar w:fldCharType="begin"/>
        </w:r>
        <w:r>
          <w:rPr>
            <w:noProof/>
            <w:webHidden/>
          </w:rPr>
          <w:instrText xml:space="preserve"> PAGEREF _Toc121834077 \h </w:instrText>
        </w:r>
        <w:r>
          <w:rPr>
            <w:noProof/>
            <w:webHidden/>
          </w:rPr>
        </w:r>
      </w:ins>
      <w:r>
        <w:rPr>
          <w:noProof/>
          <w:webHidden/>
        </w:rPr>
        <w:fldChar w:fldCharType="separate"/>
      </w:r>
      <w:ins w:id="2020" w:author="Kumar Baral" w:date="2022-12-13T14:27:00Z">
        <w:r>
          <w:rPr>
            <w:noProof/>
            <w:webHidden/>
          </w:rPr>
          <w:t>54</w:t>
        </w:r>
        <w:r>
          <w:rPr>
            <w:noProof/>
            <w:webHidden/>
          </w:rPr>
          <w:fldChar w:fldCharType="end"/>
        </w:r>
        <w:r w:rsidRPr="00684785">
          <w:rPr>
            <w:rStyle w:val="Hyperlink"/>
            <w:noProof/>
          </w:rPr>
          <w:fldChar w:fldCharType="end"/>
        </w:r>
      </w:ins>
    </w:p>
    <w:p w14:paraId="0952E360" w14:textId="594DD3B9" w:rsidR="009F6ADE" w:rsidRDefault="009F6ADE">
      <w:pPr>
        <w:pStyle w:val="TableofFigures"/>
        <w:tabs>
          <w:tab w:val="right" w:leader="dot" w:pos="9170"/>
        </w:tabs>
        <w:rPr>
          <w:ins w:id="2021" w:author="Kumar Baral" w:date="2022-12-13T14:27:00Z"/>
          <w:rFonts w:asciiTheme="minorHAnsi" w:eastAsiaTheme="minorEastAsia" w:hAnsiTheme="minorHAnsi" w:cstheme="minorBidi"/>
          <w:noProof/>
          <w:lang w:bidi="ne-NP"/>
        </w:rPr>
      </w:pPr>
      <w:ins w:id="2022"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"_Toc121834078"</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3</w:t>
        </w:r>
        <w:r w:rsidRPr="00684785">
          <w:rPr>
            <w:rStyle w:val="Hyperlink"/>
            <w:noProof/>
          </w:rPr>
          <w:noBreakHyphen/>
          <w:t xml:space="preserve">4: </w:t>
        </w:r>
        <w:r w:rsidRPr="00684785">
          <w:rPr>
            <w:rStyle w:val="Hyperlink"/>
            <w:rFonts w:cs="Arial"/>
            <w:noProof/>
          </w:rPr>
          <w:t xml:space="preserve">Result of particle size distribution analysis of samples taken on 25 August, 04 September &amp; 15 </w:t>
        </w:r>
        <w:r w:rsidRPr="00684785">
          <w:rPr>
            <w:rStyle w:val="Hyperlink"/>
            <w:rFonts w:cs="Arial"/>
            <w:noProof/>
            <w:lang w:val="en-AU"/>
          </w:rPr>
          <w:t>September</w:t>
        </w:r>
        <w:r w:rsidRPr="00684785">
          <w:rPr>
            <w:rStyle w:val="Hyperlink"/>
            <w:rFonts w:cs="Arial"/>
            <w:noProof/>
          </w:rPr>
          <w:t xml:space="preserve"> 20</w:t>
        </w:r>
        <w:r w:rsidRPr="00684785">
          <w:rPr>
            <w:rStyle w:val="Hyperlink"/>
            <w:rFonts w:cs="Arial"/>
            <w:noProof/>
            <w:lang w:val="en-AU"/>
          </w:rPr>
          <w:t>20</w:t>
        </w:r>
        <w:r>
          <w:rPr>
            <w:noProof/>
            <w:webHidden/>
          </w:rPr>
          <w:tab/>
        </w:r>
        <w:r>
          <w:rPr>
            <w:noProof/>
            <w:webHidden/>
          </w:rPr>
          <w:fldChar w:fldCharType="begin"/>
        </w:r>
        <w:r>
          <w:rPr>
            <w:noProof/>
            <w:webHidden/>
          </w:rPr>
          <w:instrText xml:space="preserve"> PAGEREF _Toc121834078 \h </w:instrText>
        </w:r>
        <w:r>
          <w:rPr>
            <w:noProof/>
            <w:webHidden/>
          </w:rPr>
        </w:r>
      </w:ins>
      <w:r>
        <w:rPr>
          <w:noProof/>
          <w:webHidden/>
        </w:rPr>
        <w:fldChar w:fldCharType="separate"/>
      </w:r>
      <w:ins w:id="2023" w:author="Kumar Baral" w:date="2022-12-13T14:27:00Z">
        <w:r>
          <w:rPr>
            <w:noProof/>
            <w:webHidden/>
          </w:rPr>
          <w:t>54</w:t>
        </w:r>
        <w:r>
          <w:rPr>
            <w:noProof/>
            <w:webHidden/>
          </w:rPr>
          <w:fldChar w:fldCharType="end"/>
        </w:r>
        <w:r w:rsidRPr="00684785">
          <w:rPr>
            <w:rStyle w:val="Hyperlink"/>
            <w:noProof/>
          </w:rPr>
          <w:fldChar w:fldCharType="end"/>
        </w:r>
      </w:ins>
    </w:p>
    <w:p w14:paraId="4BE98316" w14:textId="4F2EDC45" w:rsidR="009F6ADE" w:rsidRDefault="009F6ADE">
      <w:pPr>
        <w:pStyle w:val="TableofFigures"/>
        <w:tabs>
          <w:tab w:val="right" w:leader="dot" w:pos="9170"/>
        </w:tabs>
        <w:rPr>
          <w:ins w:id="2024" w:author="Kumar Baral" w:date="2022-12-13T14:27:00Z"/>
          <w:rFonts w:asciiTheme="minorHAnsi" w:eastAsiaTheme="minorEastAsia" w:hAnsiTheme="minorHAnsi" w:cstheme="minorBidi"/>
          <w:noProof/>
          <w:lang w:bidi="ne-NP"/>
        </w:rPr>
      </w:pPr>
      <w:ins w:id="2025"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"_Toc121834079"</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3</w:t>
        </w:r>
        <w:r w:rsidRPr="00684785">
          <w:rPr>
            <w:rStyle w:val="Hyperlink"/>
            <w:noProof/>
          </w:rPr>
          <w:noBreakHyphen/>
          <w:t xml:space="preserve">5: </w:t>
        </w:r>
        <w:r w:rsidRPr="00684785">
          <w:rPr>
            <w:rStyle w:val="Hyperlink"/>
            <w:rFonts w:cs="Arial"/>
            <w:noProof/>
          </w:rPr>
          <w:t>Result of particle size distribution analysis of samples taken on 21 September and 28 September 2020</w:t>
        </w:r>
        <w:r>
          <w:rPr>
            <w:noProof/>
            <w:webHidden/>
          </w:rPr>
          <w:tab/>
        </w:r>
        <w:r>
          <w:rPr>
            <w:noProof/>
            <w:webHidden/>
          </w:rPr>
          <w:fldChar w:fldCharType="begin"/>
        </w:r>
        <w:r>
          <w:rPr>
            <w:noProof/>
            <w:webHidden/>
          </w:rPr>
          <w:instrText xml:space="preserve"> PAGEREF _Toc121834079 \h </w:instrText>
        </w:r>
        <w:r>
          <w:rPr>
            <w:noProof/>
            <w:webHidden/>
          </w:rPr>
        </w:r>
      </w:ins>
      <w:r>
        <w:rPr>
          <w:noProof/>
          <w:webHidden/>
        </w:rPr>
        <w:fldChar w:fldCharType="separate"/>
      </w:r>
      <w:ins w:id="2026" w:author="Kumar Baral" w:date="2022-12-13T14:27:00Z">
        <w:r>
          <w:rPr>
            <w:noProof/>
            <w:webHidden/>
          </w:rPr>
          <w:t>55</w:t>
        </w:r>
        <w:r>
          <w:rPr>
            <w:noProof/>
            <w:webHidden/>
          </w:rPr>
          <w:fldChar w:fldCharType="end"/>
        </w:r>
        <w:r w:rsidRPr="00684785">
          <w:rPr>
            <w:rStyle w:val="Hyperlink"/>
            <w:noProof/>
          </w:rPr>
          <w:fldChar w:fldCharType="end"/>
        </w:r>
      </w:ins>
    </w:p>
    <w:p w14:paraId="5856B915" w14:textId="4FC7544C" w:rsidR="009F6ADE" w:rsidRDefault="009F6ADE">
      <w:pPr>
        <w:pStyle w:val="TableofFigures"/>
        <w:tabs>
          <w:tab w:val="right" w:leader="dot" w:pos="9170"/>
        </w:tabs>
        <w:rPr>
          <w:ins w:id="2027" w:author="Kumar Baral" w:date="2022-12-13T14:27:00Z"/>
          <w:rFonts w:asciiTheme="minorHAnsi" w:eastAsiaTheme="minorEastAsia" w:hAnsiTheme="minorHAnsi" w:cstheme="minorBidi"/>
          <w:noProof/>
          <w:lang w:bidi="ne-NP"/>
        </w:rPr>
      </w:pPr>
      <w:ins w:id="2028"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"_Toc121834080"</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3</w:t>
        </w:r>
        <w:r w:rsidRPr="00684785">
          <w:rPr>
            <w:rStyle w:val="Hyperlink"/>
            <w:noProof/>
          </w:rPr>
          <w:noBreakHyphen/>
          <w:t>6: Mineralogical composition of suspended sediment sample taken from Myagdi river at proposed intake site of  MKHPP during the months of September and October of 2019</w:t>
        </w:r>
        <w:r>
          <w:rPr>
            <w:noProof/>
            <w:webHidden/>
          </w:rPr>
          <w:tab/>
        </w:r>
        <w:r>
          <w:rPr>
            <w:noProof/>
            <w:webHidden/>
          </w:rPr>
          <w:fldChar w:fldCharType="begin"/>
        </w:r>
        <w:r>
          <w:rPr>
            <w:noProof/>
            <w:webHidden/>
          </w:rPr>
          <w:instrText xml:space="preserve"> PAGEREF _Toc121834080 \h </w:instrText>
        </w:r>
        <w:r>
          <w:rPr>
            <w:noProof/>
            <w:webHidden/>
          </w:rPr>
        </w:r>
      </w:ins>
      <w:r>
        <w:rPr>
          <w:noProof/>
          <w:webHidden/>
        </w:rPr>
        <w:fldChar w:fldCharType="separate"/>
      </w:r>
      <w:ins w:id="2029" w:author="Kumar Baral" w:date="2022-12-13T14:27:00Z">
        <w:r>
          <w:rPr>
            <w:noProof/>
            <w:webHidden/>
          </w:rPr>
          <w:t>56</w:t>
        </w:r>
        <w:r>
          <w:rPr>
            <w:noProof/>
            <w:webHidden/>
          </w:rPr>
          <w:fldChar w:fldCharType="end"/>
        </w:r>
        <w:r w:rsidRPr="00684785">
          <w:rPr>
            <w:rStyle w:val="Hyperlink"/>
            <w:noProof/>
          </w:rPr>
          <w:fldChar w:fldCharType="end"/>
        </w:r>
      </w:ins>
    </w:p>
    <w:p w14:paraId="12074F85" w14:textId="3705A2BF" w:rsidR="009F6ADE" w:rsidRDefault="009F6ADE">
      <w:pPr>
        <w:pStyle w:val="TableofFigures"/>
        <w:tabs>
          <w:tab w:val="right" w:leader="dot" w:pos="9170"/>
        </w:tabs>
        <w:rPr>
          <w:ins w:id="2030" w:author="Kumar Baral" w:date="2022-12-13T14:27:00Z"/>
          <w:rFonts w:asciiTheme="minorHAnsi" w:eastAsiaTheme="minorEastAsia" w:hAnsiTheme="minorHAnsi" w:cstheme="minorBidi"/>
          <w:noProof/>
          <w:lang w:bidi="ne-NP"/>
        </w:rPr>
      </w:pPr>
      <w:ins w:id="2031"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"_Toc121834081"</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3</w:t>
        </w:r>
        <w:r w:rsidRPr="00684785">
          <w:rPr>
            <w:rStyle w:val="Hyperlink"/>
            <w:noProof/>
          </w:rPr>
          <w:noBreakHyphen/>
          <w:t>7: Mineralogical composition of suspended sediment sample taken from Myagdi river at proposed intake site of  MKHPP during the monsoon of 2020</w:t>
        </w:r>
        <w:r>
          <w:rPr>
            <w:noProof/>
            <w:webHidden/>
          </w:rPr>
          <w:tab/>
        </w:r>
        <w:r>
          <w:rPr>
            <w:noProof/>
            <w:webHidden/>
          </w:rPr>
          <w:fldChar w:fldCharType="begin"/>
        </w:r>
        <w:r>
          <w:rPr>
            <w:noProof/>
            <w:webHidden/>
          </w:rPr>
          <w:instrText xml:space="preserve"> PAGEREF _Toc121834081 \h </w:instrText>
        </w:r>
        <w:r>
          <w:rPr>
            <w:noProof/>
            <w:webHidden/>
          </w:rPr>
        </w:r>
      </w:ins>
      <w:r>
        <w:rPr>
          <w:noProof/>
          <w:webHidden/>
        </w:rPr>
        <w:fldChar w:fldCharType="separate"/>
      </w:r>
      <w:ins w:id="2032" w:author="Kumar Baral" w:date="2022-12-13T14:27:00Z">
        <w:r>
          <w:rPr>
            <w:noProof/>
            <w:webHidden/>
          </w:rPr>
          <w:t>56</w:t>
        </w:r>
        <w:r>
          <w:rPr>
            <w:noProof/>
            <w:webHidden/>
          </w:rPr>
          <w:fldChar w:fldCharType="end"/>
        </w:r>
        <w:r w:rsidRPr="00684785">
          <w:rPr>
            <w:rStyle w:val="Hyperlink"/>
            <w:noProof/>
          </w:rPr>
          <w:fldChar w:fldCharType="end"/>
        </w:r>
      </w:ins>
    </w:p>
    <w:p w14:paraId="3D826294" w14:textId="78B4FB83" w:rsidR="009F6ADE" w:rsidRDefault="009F6ADE">
      <w:pPr>
        <w:pStyle w:val="TableofFigures"/>
        <w:tabs>
          <w:tab w:val="right" w:leader="dot" w:pos="9170"/>
        </w:tabs>
        <w:rPr>
          <w:ins w:id="2033" w:author="Kumar Baral" w:date="2022-12-13T14:27:00Z"/>
          <w:rFonts w:asciiTheme="minorHAnsi" w:eastAsiaTheme="minorEastAsia" w:hAnsiTheme="minorHAnsi" w:cstheme="minorBidi"/>
          <w:noProof/>
          <w:lang w:bidi="ne-NP"/>
        </w:rPr>
      </w:pPr>
      <w:ins w:id="2034"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"_Toc121834082"</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1: Regional Geological Map showing Project site (Compiled by Department of Mines &amp; Geology, 1996).</w:t>
        </w:r>
        <w:r>
          <w:rPr>
            <w:noProof/>
            <w:webHidden/>
          </w:rPr>
          <w:tab/>
        </w:r>
        <w:r>
          <w:rPr>
            <w:noProof/>
            <w:webHidden/>
          </w:rPr>
          <w:fldChar w:fldCharType="begin"/>
        </w:r>
        <w:r>
          <w:rPr>
            <w:noProof/>
            <w:webHidden/>
          </w:rPr>
          <w:instrText xml:space="preserve"> PAGEREF _Toc121834082 \h </w:instrText>
        </w:r>
        <w:r>
          <w:rPr>
            <w:noProof/>
            <w:webHidden/>
          </w:rPr>
        </w:r>
      </w:ins>
      <w:r>
        <w:rPr>
          <w:noProof/>
          <w:webHidden/>
        </w:rPr>
        <w:fldChar w:fldCharType="separate"/>
      </w:r>
      <w:ins w:id="2035" w:author="Kumar Baral" w:date="2022-12-13T14:27:00Z">
        <w:r>
          <w:rPr>
            <w:noProof/>
            <w:webHidden/>
          </w:rPr>
          <w:t>59</w:t>
        </w:r>
        <w:r>
          <w:rPr>
            <w:noProof/>
            <w:webHidden/>
          </w:rPr>
          <w:fldChar w:fldCharType="end"/>
        </w:r>
        <w:r w:rsidRPr="00684785">
          <w:rPr>
            <w:rStyle w:val="Hyperlink"/>
            <w:noProof/>
          </w:rPr>
          <w:fldChar w:fldCharType="end"/>
        </w:r>
      </w:ins>
    </w:p>
    <w:p w14:paraId="4E0CA99F" w14:textId="26E3B7C6" w:rsidR="009F6ADE" w:rsidRDefault="009F6ADE">
      <w:pPr>
        <w:pStyle w:val="TableofFigures"/>
        <w:tabs>
          <w:tab w:val="right" w:leader="dot" w:pos="9170"/>
        </w:tabs>
        <w:rPr>
          <w:ins w:id="2036" w:author="Kumar Baral" w:date="2022-12-13T14:27:00Z"/>
          <w:rFonts w:asciiTheme="minorHAnsi" w:eastAsiaTheme="minorEastAsia" w:hAnsiTheme="minorHAnsi" w:cstheme="minorBidi"/>
          <w:noProof/>
          <w:lang w:bidi="ne-NP"/>
        </w:rPr>
      </w:pPr>
      <w:ins w:id="2037"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"_Toc121834083"</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2: Myagdi Diversion weir bedrock at both banks and piles of big boulders downstream</w:t>
        </w:r>
        <w:r>
          <w:rPr>
            <w:noProof/>
            <w:webHidden/>
          </w:rPr>
          <w:tab/>
        </w:r>
        <w:r>
          <w:rPr>
            <w:noProof/>
            <w:webHidden/>
          </w:rPr>
          <w:fldChar w:fldCharType="begin"/>
        </w:r>
        <w:r>
          <w:rPr>
            <w:noProof/>
            <w:webHidden/>
          </w:rPr>
          <w:instrText xml:space="preserve"> PAGEREF _Toc121834083 \h </w:instrText>
        </w:r>
        <w:r>
          <w:rPr>
            <w:noProof/>
            <w:webHidden/>
          </w:rPr>
        </w:r>
      </w:ins>
      <w:r>
        <w:rPr>
          <w:noProof/>
          <w:webHidden/>
        </w:rPr>
        <w:fldChar w:fldCharType="separate"/>
      </w:r>
      <w:ins w:id="2038" w:author="Kumar Baral" w:date="2022-12-13T14:27:00Z">
        <w:r>
          <w:rPr>
            <w:noProof/>
            <w:webHidden/>
          </w:rPr>
          <w:t>64</w:t>
        </w:r>
        <w:r>
          <w:rPr>
            <w:noProof/>
            <w:webHidden/>
          </w:rPr>
          <w:fldChar w:fldCharType="end"/>
        </w:r>
        <w:r w:rsidRPr="00684785">
          <w:rPr>
            <w:rStyle w:val="Hyperlink"/>
            <w:noProof/>
          </w:rPr>
          <w:fldChar w:fldCharType="end"/>
        </w:r>
      </w:ins>
    </w:p>
    <w:p w14:paraId="56D41B24" w14:textId="2881394E" w:rsidR="009F6ADE" w:rsidRDefault="009F6ADE">
      <w:pPr>
        <w:pStyle w:val="TableofFigures"/>
        <w:tabs>
          <w:tab w:val="right" w:leader="dot" w:pos="9170"/>
        </w:tabs>
        <w:rPr>
          <w:ins w:id="2039" w:author="Kumar Baral" w:date="2022-12-13T14:27:00Z"/>
          <w:rFonts w:asciiTheme="minorHAnsi" w:eastAsiaTheme="minorEastAsia" w:hAnsiTheme="minorHAnsi" w:cstheme="minorBidi"/>
          <w:noProof/>
          <w:lang w:bidi="ne-NP"/>
        </w:rPr>
      </w:pPr>
      <w:ins w:id="2040"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"_Toc121834084"</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3: Kunaban diversion weir: bedrock at left bank and loose boulder mixed soil at right bank.</w:t>
        </w:r>
        <w:r>
          <w:rPr>
            <w:noProof/>
            <w:webHidden/>
          </w:rPr>
          <w:tab/>
        </w:r>
        <w:r>
          <w:rPr>
            <w:noProof/>
            <w:webHidden/>
          </w:rPr>
          <w:fldChar w:fldCharType="begin"/>
        </w:r>
        <w:r>
          <w:rPr>
            <w:noProof/>
            <w:webHidden/>
          </w:rPr>
          <w:instrText xml:space="preserve"> PAGEREF _Toc121834084 \h </w:instrText>
        </w:r>
        <w:r>
          <w:rPr>
            <w:noProof/>
            <w:webHidden/>
          </w:rPr>
        </w:r>
      </w:ins>
      <w:r>
        <w:rPr>
          <w:noProof/>
          <w:webHidden/>
        </w:rPr>
        <w:fldChar w:fldCharType="separate"/>
      </w:r>
      <w:ins w:id="2041" w:author="Kumar Baral" w:date="2022-12-13T14:27:00Z">
        <w:r>
          <w:rPr>
            <w:noProof/>
            <w:webHidden/>
          </w:rPr>
          <w:t>65</w:t>
        </w:r>
        <w:r>
          <w:rPr>
            <w:noProof/>
            <w:webHidden/>
          </w:rPr>
          <w:fldChar w:fldCharType="end"/>
        </w:r>
        <w:r w:rsidRPr="00684785">
          <w:rPr>
            <w:rStyle w:val="Hyperlink"/>
            <w:noProof/>
          </w:rPr>
          <w:fldChar w:fldCharType="end"/>
        </w:r>
      </w:ins>
    </w:p>
    <w:p w14:paraId="222220E0" w14:textId="76EE2F1A" w:rsidR="009F6ADE" w:rsidRDefault="009F6ADE">
      <w:pPr>
        <w:pStyle w:val="TableofFigures"/>
        <w:tabs>
          <w:tab w:val="right" w:leader="dot" w:pos="9170"/>
        </w:tabs>
        <w:rPr>
          <w:ins w:id="2042" w:author="Kumar Baral" w:date="2022-12-13T14:27:00Z"/>
          <w:rFonts w:asciiTheme="minorHAnsi" w:eastAsiaTheme="minorEastAsia" w:hAnsiTheme="minorHAnsi" w:cstheme="minorBidi"/>
          <w:noProof/>
          <w:lang w:bidi="ne-NP"/>
        </w:rPr>
      </w:pPr>
      <w:ins w:id="2043"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"_Toc121834085"</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4: Inlet portal area with thick colluvium origin boulder mixed heterogeneous soil.</w:t>
        </w:r>
        <w:r>
          <w:rPr>
            <w:noProof/>
            <w:webHidden/>
          </w:rPr>
          <w:tab/>
        </w:r>
        <w:r>
          <w:rPr>
            <w:noProof/>
            <w:webHidden/>
          </w:rPr>
          <w:fldChar w:fldCharType="begin"/>
        </w:r>
        <w:r>
          <w:rPr>
            <w:noProof/>
            <w:webHidden/>
          </w:rPr>
          <w:instrText xml:space="preserve"> PAGEREF _Toc121834085 \h </w:instrText>
        </w:r>
        <w:r>
          <w:rPr>
            <w:noProof/>
            <w:webHidden/>
          </w:rPr>
        </w:r>
      </w:ins>
      <w:r>
        <w:rPr>
          <w:noProof/>
          <w:webHidden/>
        </w:rPr>
        <w:fldChar w:fldCharType="separate"/>
      </w:r>
      <w:ins w:id="2044" w:author="Kumar Baral" w:date="2022-12-13T14:27:00Z">
        <w:r>
          <w:rPr>
            <w:noProof/>
            <w:webHidden/>
          </w:rPr>
          <w:t>66</w:t>
        </w:r>
        <w:r>
          <w:rPr>
            <w:noProof/>
            <w:webHidden/>
          </w:rPr>
          <w:fldChar w:fldCharType="end"/>
        </w:r>
        <w:r w:rsidRPr="00684785">
          <w:rPr>
            <w:rStyle w:val="Hyperlink"/>
            <w:noProof/>
          </w:rPr>
          <w:fldChar w:fldCharType="end"/>
        </w:r>
      </w:ins>
    </w:p>
    <w:p w14:paraId="12540154" w14:textId="7F70E551" w:rsidR="009F6ADE" w:rsidRDefault="009F6ADE">
      <w:pPr>
        <w:pStyle w:val="TableofFigures"/>
        <w:tabs>
          <w:tab w:val="right" w:leader="dot" w:pos="9170"/>
        </w:tabs>
        <w:rPr>
          <w:ins w:id="2045" w:author="Kumar Baral" w:date="2022-12-13T14:27:00Z"/>
          <w:rFonts w:asciiTheme="minorHAnsi" w:eastAsiaTheme="minorEastAsia" w:hAnsiTheme="minorHAnsi" w:cstheme="minorBidi"/>
          <w:noProof/>
          <w:lang w:bidi="ne-NP"/>
        </w:rPr>
      </w:pPr>
      <w:ins w:id="2046"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"_Toc121834086"</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5: View of headrace tunnel, adit, surge tank and penstock layout with rock types and joints</w:t>
        </w:r>
        <w:r>
          <w:rPr>
            <w:noProof/>
            <w:webHidden/>
          </w:rPr>
          <w:tab/>
        </w:r>
        <w:r>
          <w:rPr>
            <w:noProof/>
            <w:webHidden/>
          </w:rPr>
          <w:fldChar w:fldCharType="begin"/>
        </w:r>
        <w:r>
          <w:rPr>
            <w:noProof/>
            <w:webHidden/>
          </w:rPr>
          <w:instrText xml:space="preserve"> PAGEREF _Toc121834086 \h </w:instrText>
        </w:r>
        <w:r>
          <w:rPr>
            <w:noProof/>
            <w:webHidden/>
          </w:rPr>
        </w:r>
      </w:ins>
      <w:r>
        <w:rPr>
          <w:noProof/>
          <w:webHidden/>
        </w:rPr>
        <w:fldChar w:fldCharType="separate"/>
      </w:r>
      <w:ins w:id="2047" w:author="Kumar Baral" w:date="2022-12-13T14:27:00Z">
        <w:r>
          <w:rPr>
            <w:noProof/>
            <w:webHidden/>
          </w:rPr>
          <w:t>67</w:t>
        </w:r>
        <w:r>
          <w:rPr>
            <w:noProof/>
            <w:webHidden/>
          </w:rPr>
          <w:fldChar w:fldCharType="end"/>
        </w:r>
        <w:r w:rsidRPr="00684785">
          <w:rPr>
            <w:rStyle w:val="Hyperlink"/>
            <w:noProof/>
          </w:rPr>
          <w:fldChar w:fldCharType="end"/>
        </w:r>
      </w:ins>
    </w:p>
    <w:p w14:paraId="3BC39FB9" w14:textId="7F11A98A" w:rsidR="009F6ADE" w:rsidRDefault="009F6ADE">
      <w:pPr>
        <w:pStyle w:val="TableofFigures"/>
        <w:tabs>
          <w:tab w:val="right" w:leader="dot" w:pos="9170"/>
        </w:tabs>
        <w:rPr>
          <w:ins w:id="2048" w:author="Kumar Baral" w:date="2022-12-13T14:27:00Z"/>
          <w:rFonts w:asciiTheme="minorHAnsi" w:eastAsiaTheme="minorEastAsia" w:hAnsiTheme="minorHAnsi" w:cstheme="minorBidi"/>
          <w:noProof/>
          <w:lang w:bidi="ne-NP"/>
        </w:rPr>
      </w:pPr>
      <w:ins w:id="2049"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"_Toc121834087"</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6: Adit 1 portal area</w:t>
        </w:r>
        <w:r>
          <w:rPr>
            <w:noProof/>
            <w:webHidden/>
          </w:rPr>
          <w:tab/>
        </w:r>
        <w:r>
          <w:rPr>
            <w:noProof/>
            <w:webHidden/>
          </w:rPr>
          <w:fldChar w:fldCharType="begin"/>
        </w:r>
        <w:r>
          <w:rPr>
            <w:noProof/>
            <w:webHidden/>
          </w:rPr>
          <w:instrText xml:space="preserve"> PAGEREF _Toc121834087 \h </w:instrText>
        </w:r>
        <w:r>
          <w:rPr>
            <w:noProof/>
            <w:webHidden/>
          </w:rPr>
        </w:r>
      </w:ins>
      <w:r>
        <w:rPr>
          <w:noProof/>
          <w:webHidden/>
        </w:rPr>
        <w:fldChar w:fldCharType="separate"/>
      </w:r>
      <w:ins w:id="2050" w:author="Kumar Baral" w:date="2022-12-13T14:27:00Z">
        <w:r>
          <w:rPr>
            <w:noProof/>
            <w:webHidden/>
          </w:rPr>
          <w:t>68</w:t>
        </w:r>
        <w:r>
          <w:rPr>
            <w:noProof/>
            <w:webHidden/>
          </w:rPr>
          <w:fldChar w:fldCharType="end"/>
        </w:r>
        <w:r w:rsidRPr="00684785">
          <w:rPr>
            <w:rStyle w:val="Hyperlink"/>
            <w:noProof/>
          </w:rPr>
          <w:fldChar w:fldCharType="end"/>
        </w:r>
      </w:ins>
    </w:p>
    <w:p w14:paraId="5AD35C7D" w14:textId="4AE56AFD" w:rsidR="009F6ADE" w:rsidRDefault="009F6ADE">
      <w:pPr>
        <w:pStyle w:val="TableofFigures"/>
        <w:tabs>
          <w:tab w:val="right" w:leader="dot" w:pos="9170"/>
        </w:tabs>
        <w:rPr>
          <w:ins w:id="2051" w:author="Kumar Baral" w:date="2022-12-13T14:27:00Z"/>
          <w:rFonts w:asciiTheme="minorHAnsi" w:eastAsiaTheme="minorEastAsia" w:hAnsiTheme="minorHAnsi" w:cstheme="minorBidi"/>
          <w:noProof/>
          <w:lang w:bidi="ne-NP"/>
        </w:rPr>
      </w:pPr>
      <w:ins w:id="2052"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"_Toc121834088"</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7: View of outlet portal and surge tank area proposed in rock cliff at left bank of a stream.</w:t>
        </w:r>
        <w:r>
          <w:rPr>
            <w:noProof/>
            <w:webHidden/>
          </w:rPr>
          <w:tab/>
        </w:r>
        <w:r>
          <w:rPr>
            <w:noProof/>
            <w:webHidden/>
          </w:rPr>
          <w:fldChar w:fldCharType="begin"/>
        </w:r>
        <w:r>
          <w:rPr>
            <w:noProof/>
            <w:webHidden/>
          </w:rPr>
          <w:instrText xml:space="preserve"> PAGEREF _Toc121834088 \h </w:instrText>
        </w:r>
        <w:r>
          <w:rPr>
            <w:noProof/>
            <w:webHidden/>
          </w:rPr>
        </w:r>
      </w:ins>
      <w:r>
        <w:rPr>
          <w:noProof/>
          <w:webHidden/>
        </w:rPr>
        <w:fldChar w:fldCharType="separate"/>
      </w:r>
      <w:ins w:id="2053" w:author="Kumar Baral" w:date="2022-12-13T14:27:00Z">
        <w:r>
          <w:rPr>
            <w:noProof/>
            <w:webHidden/>
          </w:rPr>
          <w:t>71</w:t>
        </w:r>
        <w:r>
          <w:rPr>
            <w:noProof/>
            <w:webHidden/>
          </w:rPr>
          <w:fldChar w:fldCharType="end"/>
        </w:r>
        <w:r w:rsidRPr="00684785">
          <w:rPr>
            <w:rStyle w:val="Hyperlink"/>
            <w:noProof/>
          </w:rPr>
          <w:fldChar w:fldCharType="end"/>
        </w:r>
      </w:ins>
    </w:p>
    <w:p w14:paraId="799010E8" w14:textId="3D0D88EC" w:rsidR="009F6ADE" w:rsidRDefault="009F6ADE">
      <w:pPr>
        <w:pStyle w:val="TableofFigures"/>
        <w:tabs>
          <w:tab w:val="right" w:leader="dot" w:pos="9170"/>
        </w:tabs>
        <w:rPr>
          <w:ins w:id="2054" w:author="Kumar Baral" w:date="2022-12-13T14:27:00Z"/>
          <w:rFonts w:asciiTheme="minorHAnsi" w:eastAsiaTheme="minorEastAsia" w:hAnsiTheme="minorHAnsi" w:cstheme="minorBidi"/>
          <w:noProof/>
          <w:lang w:bidi="ne-NP"/>
        </w:rPr>
      </w:pPr>
      <w:ins w:id="2055" w:author="Kumar Baral" w:date="2022-12-13T14:27:00Z">
        <w:r w:rsidRPr="00684785">
          <w:rPr>
            <w:rStyle w:val="Hyperlink"/>
            <w:noProof/>
          </w:rPr>
          <w:lastRenderedPageBreak/>
          <w:fldChar w:fldCharType="begin"/>
        </w:r>
        <w:r w:rsidRPr="00684785">
          <w:rPr>
            <w:rStyle w:val="Hyperlink"/>
            <w:noProof/>
          </w:rPr>
          <w:instrText xml:space="preserve"> </w:instrText>
        </w:r>
        <w:r>
          <w:rPr>
            <w:noProof/>
          </w:rPr>
          <w:instrText>HYPERLINK \l "_Toc121834089"</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8: Underground Penstock Alignment</w:t>
        </w:r>
        <w:r>
          <w:rPr>
            <w:noProof/>
            <w:webHidden/>
          </w:rPr>
          <w:tab/>
        </w:r>
        <w:r>
          <w:rPr>
            <w:noProof/>
            <w:webHidden/>
          </w:rPr>
          <w:fldChar w:fldCharType="begin"/>
        </w:r>
        <w:r>
          <w:rPr>
            <w:noProof/>
            <w:webHidden/>
          </w:rPr>
          <w:instrText xml:space="preserve"> PAGEREF _Toc121834089 \h </w:instrText>
        </w:r>
        <w:r>
          <w:rPr>
            <w:noProof/>
            <w:webHidden/>
          </w:rPr>
        </w:r>
      </w:ins>
      <w:r>
        <w:rPr>
          <w:noProof/>
          <w:webHidden/>
        </w:rPr>
        <w:fldChar w:fldCharType="separate"/>
      </w:r>
      <w:ins w:id="2056" w:author="Kumar Baral" w:date="2022-12-13T14:27:00Z">
        <w:r>
          <w:rPr>
            <w:noProof/>
            <w:webHidden/>
          </w:rPr>
          <w:t>72</w:t>
        </w:r>
        <w:r>
          <w:rPr>
            <w:noProof/>
            <w:webHidden/>
          </w:rPr>
          <w:fldChar w:fldCharType="end"/>
        </w:r>
        <w:r w:rsidRPr="00684785">
          <w:rPr>
            <w:rStyle w:val="Hyperlink"/>
            <w:noProof/>
          </w:rPr>
          <w:fldChar w:fldCharType="end"/>
        </w:r>
      </w:ins>
    </w:p>
    <w:p w14:paraId="26E58AE5" w14:textId="52A6AD43" w:rsidR="009F6ADE" w:rsidRDefault="009F6ADE">
      <w:pPr>
        <w:pStyle w:val="TableofFigures"/>
        <w:tabs>
          <w:tab w:val="right" w:leader="dot" w:pos="9170"/>
        </w:tabs>
        <w:rPr>
          <w:ins w:id="2057" w:author="Kumar Baral" w:date="2022-12-13T14:27:00Z"/>
          <w:rFonts w:asciiTheme="minorHAnsi" w:eastAsiaTheme="minorEastAsia" w:hAnsiTheme="minorHAnsi" w:cstheme="minorBidi"/>
          <w:noProof/>
          <w:lang w:bidi="ne-NP"/>
        </w:rPr>
      </w:pPr>
      <w:ins w:id="2058"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"_Toc121834090"</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9: Aerial view of proposed new surface powerhouse along with other alternatives and newely proposed powerhouse with bedrock at back slope.</w:t>
        </w:r>
        <w:r>
          <w:rPr>
            <w:noProof/>
            <w:webHidden/>
          </w:rPr>
          <w:tab/>
        </w:r>
        <w:r>
          <w:rPr>
            <w:noProof/>
            <w:webHidden/>
          </w:rPr>
          <w:fldChar w:fldCharType="begin"/>
        </w:r>
        <w:r>
          <w:rPr>
            <w:noProof/>
            <w:webHidden/>
          </w:rPr>
          <w:instrText xml:space="preserve"> PAGEREF _Toc121834090 \h </w:instrText>
        </w:r>
        <w:r>
          <w:rPr>
            <w:noProof/>
            <w:webHidden/>
          </w:rPr>
        </w:r>
      </w:ins>
      <w:r>
        <w:rPr>
          <w:noProof/>
          <w:webHidden/>
        </w:rPr>
        <w:fldChar w:fldCharType="separate"/>
      </w:r>
      <w:ins w:id="2059" w:author="Kumar Baral" w:date="2022-12-13T14:27:00Z">
        <w:r>
          <w:rPr>
            <w:noProof/>
            <w:webHidden/>
          </w:rPr>
          <w:t>73</w:t>
        </w:r>
        <w:r>
          <w:rPr>
            <w:noProof/>
            <w:webHidden/>
          </w:rPr>
          <w:fldChar w:fldCharType="end"/>
        </w:r>
        <w:r w:rsidRPr="00684785">
          <w:rPr>
            <w:rStyle w:val="Hyperlink"/>
            <w:noProof/>
          </w:rPr>
          <w:fldChar w:fldCharType="end"/>
        </w:r>
      </w:ins>
    </w:p>
    <w:p w14:paraId="4F0E3B59" w14:textId="0E4322DA" w:rsidR="009F6ADE" w:rsidRDefault="009F6ADE">
      <w:pPr>
        <w:pStyle w:val="TableofFigures"/>
        <w:tabs>
          <w:tab w:val="right" w:leader="dot" w:pos="9170"/>
        </w:tabs>
        <w:rPr>
          <w:ins w:id="2060" w:author="Kumar Baral" w:date="2022-12-13T14:27:00Z"/>
          <w:rFonts w:asciiTheme="minorHAnsi" w:eastAsiaTheme="minorEastAsia" w:hAnsiTheme="minorHAnsi" w:cstheme="minorBidi"/>
          <w:noProof/>
          <w:lang w:bidi="ne-NP"/>
        </w:rPr>
      </w:pPr>
      <w:ins w:id="2061"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"_Toc121834091"</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4</w:t>
        </w:r>
        <w:r w:rsidRPr="00684785">
          <w:rPr>
            <w:rStyle w:val="Hyperlink"/>
            <w:noProof/>
          </w:rPr>
          <w:noBreakHyphen/>
          <w:t>10: Geological Map of the project area with additional ERT lines carried out during this study.</w:t>
        </w:r>
        <w:r>
          <w:rPr>
            <w:noProof/>
            <w:webHidden/>
          </w:rPr>
          <w:tab/>
        </w:r>
        <w:r>
          <w:rPr>
            <w:noProof/>
            <w:webHidden/>
          </w:rPr>
          <w:fldChar w:fldCharType="begin"/>
        </w:r>
        <w:r>
          <w:rPr>
            <w:noProof/>
            <w:webHidden/>
          </w:rPr>
          <w:instrText xml:space="preserve"> PAGEREF _Toc121834091 \h </w:instrText>
        </w:r>
        <w:r>
          <w:rPr>
            <w:noProof/>
            <w:webHidden/>
          </w:rPr>
        </w:r>
      </w:ins>
      <w:r>
        <w:rPr>
          <w:noProof/>
          <w:webHidden/>
        </w:rPr>
        <w:fldChar w:fldCharType="separate"/>
      </w:r>
      <w:ins w:id="2062" w:author="Kumar Baral" w:date="2022-12-13T14:27:00Z">
        <w:r>
          <w:rPr>
            <w:noProof/>
            <w:webHidden/>
          </w:rPr>
          <w:t>74</w:t>
        </w:r>
        <w:r>
          <w:rPr>
            <w:noProof/>
            <w:webHidden/>
          </w:rPr>
          <w:fldChar w:fldCharType="end"/>
        </w:r>
        <w:r w:rsidRPr="00684785">
          <w:rPr>
            <w:rStyle w:val="Hyperlink"/>
            <w:noProof/>
          </w:rPr>
          <w:fldChar w:fldCharType="end"/>
        </w:r>
      </w:ins>
    </w:p>
    <w:p w14:paraId="70079C19" w14:textId="2DC89FDE" w:rsidR="009F6ADE" w:rsidRDefault="009F6ADE">
      <w:pPr>
        <w:pStyle w:val="TableofFigures"/>
        <w:tabs>
          <w:tab w:val="right" w:leader="dot" w:pos="9170"/>
        </w:tabs>
        <w:rPr>
          <w:ins w:id="2063" w:author="Kumar Baral" w:date="2022-12-13T14:27:00Z"/>
          <w:rFonts w:asciiTheme="minorHAnsi" w:eastAsiaTheme="minorEastAsia" w:hAnsiTheme="minorHAnsi" w:cstheme="minorBidi"/>
          <w:noProof/>
          <w:lang w:bidi="ne-NP"/>
        </w:rPr>
      </w:pPr>
      <w:ins w:id="2064"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"_Toc121834092"</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1: Weir and Stilling Basin Profile in Myagdi Khola</w:t>
        </w:r>
        <w:r>
          <w:rPr>
            <w:noProof/>
            <w:webHidden/>
          </w:rPr>
          <w:tab/>
        </w:r>
        <w:r>
          <w:rPr>
            <w:noProof/>
            <w:webHidden/>
          </w:rPr>
          <w:fldChar w:fldCharType="begin"/>
        </w:r>
        <w:r>
          <w:rPr>
            <w:noProof/>
            <w:webHidden/>
          </w:rPr>
          <w:instrText xml:space="preserve"> PAGEREF _Toc121834092 \h </w:instrText>
        </w:r>
        <w:r>
          <w:rPr>
            <w:noProof/>
            <w:webHidden/>
          </w:rPr>
        </w:r>
      </w:ins>
      <w:r>
        <w:rPr>
          <w:noProof/>
          <w:webHidden/>
        </w:rPr>
        <w:fldChar w:fldCharType="separate"/>
      </w:r>
      <w:ins w:id="2065" w:author="Kumar Baral" w:date="2022-12-13T14:27:00Z">
        <w:r>
          <w:rPr>
            <w:noProof/>
            <w:webHidden/>
          </w:rPr>
          <w:t>78</w:t>
        </w:r>
        <w:r>
          <w:rPr>
            <w:noProof/>
            <w:webHidden/>
          </w:rPr>
          <w:fldChar w:fldCharType="end"/>
        </w:r>
        <w:r w:rsidRPr="00684785">
          <w:rPr>
            <w:rStyle w:val="Hyperlink"/>
            <w:noProof/>
          </w:rPr>
          <w:fldChar w:fldCharType="end"/>
        </w:r>
      </w:ins>
    </w:p>
    <w:p w14:paraId="6EFC51F5" w14:textId="442820BF" w:rsidR="009F6ADE" w:rsidRDefault="009F6ADE">
      <w:pPr>
        <w:pStyle w:val="TableofFigures"/>
        <w:tabs>
          <w:tab w:val="right" w:leader="dot" w:pos="9170"/>
        </w:tabs>
        <w:rPr>
          <w:ins w:id="2066" w:author="Kumar Baral" w:date="2022-12-13T14:27:00Z"/>
          <w:rFonts w:asciiTheme="minorHAnsi" w:eastAsiaTheme="minorEastAsia" w:hAnsiTheme="minorHAnsi" w:cstheme="minorBidi"/>
          <w:noProof/>
          <w:lang w:bidi="ne-NP"/>
        </w:rPr>
      </w:pPr>
      <w:ins w:id="2067"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"_Toc121834093"</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2: Proposed Undersluice Profile in Myagdi Khola</w:t>
        </w:r>
        <w:r>
          <w:rPr>
            <w:noProof/>
            <w:webHidden/>
          </w:rPr>
          <w:tab/>
        </w:r>
        <w:r>
          <w:rPr>
            <w:noProof/>
            <w:webHidden/>
          </w:rPr>
          <w:fldChar w:fldCharType="begin"/>
        </w:r>
        <w:r>
          <w:rPr>
            <w:noProof/>
            <w:webHidden/>
          </w:rPr>
          <w:instrText xml:space="preserve"> PAGEREF _Toc121834093 \h </w:instrText>
        </w:r>
        <w:r>
          <w:rPr>
            <w:noProof/>
            <w:webHidden/>
          </w:rPr>
        </w:r>
      </w:ins>
      <w:r>
        <w:rPr>
          <w:noProof/>
          <w:webHidden/>
        </w:rPr>
        <w:fldChar w:fldCharType="separate"/>
      </w:r>
      <w:ins w:id="2068" w:author="Kumar Baral" w:date="2022-12-13T14:27:00Z">
        <w:r>
          <w:rPr>
            <w:noProof/>
            <w:webHidden/>
          </w:rPr>
          <w:t>80</w:t>
        </w:r>
        <w:r>
          <w:rPr>
            <w:noProof/>
            <w:webHidden/>
          </w:rPr>
          <w:fldChar w:fldCharType="end"/>
        </w:r>
        <w:r w:rsidRPr="00684785">
          <w:rPr>
            <w:rStyle w:val="Hyperlink"/>
            <w:noProof/>
          </w:rPr>
          <w:fldChar w:fldCharType="end"/>
        </w:r>
      </w:ins>
    </w:p>
    <w:p w14:paraId="60E10CFA" w14:textId="5B459E05" w:rsidR="009F6ADE" w:rsidRDefault="009F6ADE">
      <w:pPr>
        <w:pStyle w:val="TableofFigures"/>
        <w:tabs>
          <w:tab w:val="right" w:leader="dot" w:pos="9170"/>
        </w:tabs>
        <w:rPr>
          <w:ins w:id="2069" w:author="Kumar Baral" w:date="2022-12-13T14:27:00Z"/>
          <w:rFonts w:asciiTheme="minorHAnsi" w:eastAsiaTheme="minorEastAsia" w:hAnsiTheme="minorHAnsi" w:cstheme="minorBidi"/>
          <w:noProof/>
          <w:lang w:bidi="ne-NP"/>
        </w:rPr>
      </w:pPr>
      <w:ins w:id="2070"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"_Toc121834094"</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3: Proposed Intake Profile in Myagdi Khola</w:t>
        </w:r>
        <w:r>
          <w:rPr>
            <w:noProof/>
            <w:webHidden/>
          </w:rPr>
          <w:tab/>
        </w:r>
        <w:r>
          <w:rPr>
            <w:noProof/>
            <w:webHidden/>
          </w:rPr>
          <w:fldChar w:fldCharType="begin"/>
        </w:r>
        <w:r>
          <w:rPr>
            <w:noProof/>
            <w:webHidden/>
          </w:rPr>
          <w:instrText xml:space="preserve"> PAGEREF _Toc121834094 \h </w:instrText>
        </w:r>
        <w:r>
          <w:rPr>
            <w:noProof/>
            <w:webHidden/>
          </w:rPr>
        </w:r>
      </w:ins>
      <w:r>
        <w:rPr>
          <w:noProof/>
          <w:webHidden/>
        </w:rPr>
        <w:fldChar w:fldCharType="separate"/>
      </w:r>
      <w:ins w:id="2071" w:author="Kumar Baral" w:date="2022-12-13T14:27:00Z">
        <w:r>
          <w:rPr>
            <w:noProof/>
            <w:webHidden/>
          </w:rPr>
          <w:t>82</w:t>
        </w:r>
        <w:r>
          <w:rPr>
            <w:noProof/>
            <w:webHidden/>
          </w:rPr>
          <w:fldChar w:fldCharType="end"/>
        </w:r>
        <w:r w:rsidRPr="00684785">
          <w:rPr>
            <w:rStyle w:val="Hyperlink"/>
            <w:noProof/>
          </w:rPr>
          <w:fldChar w:fldCharType="end"/>
        </w:r>
      </w:ins>
    </w:p>
    <w:p w14:paraId="34BBBF18" w14:textId="671C76F6" w:rsidR="009F6ADE" w:rsidRDefault="009F6ADE">
      <w:pPr>
        <w:pStyle w:val="TableofFigures"/>
        <w:tabs>
          <w:tab w:val="right" w:leader="dot" w:pos="9170"/>
        </w:tabs>
        <w:rPr>
          <w:ins w:id="2072" w:author="Kumar Baral" w:date="2022-12-13T14:27:00Z"/>
          <w:rFonts w:asciiTheme="minorHAnsi" w:eastAsiaTheme="minorEastAsia" w:hAnsiTheme="minorHAnsi" w:cstheme="minorBidi"/>
          <w:noProof/>
          <w:lang w:bidi="ne-NP"/>
        </w:rPr>
      </w:pPr>
      <w:ins w:id="2073"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"_Toc121834095"</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4: Rouse’s chart for fall velocity of particles</w:t>
        </w:r>
        <w:r>
          <w:rPr>
            <w:noProof/>
            <w:webHidden/>
          </w:rPr>
          <w:tab/>
        </w:r>
        <w:r>
          <w:rPr>
            <w:noProof/>
            <w:webHidden/>
          </w:rPr>
          <w:fldChar w:fldCharType="begin"/>
        </w:r>
        <w:r>
          <w:rPr>
            <w:noProof/>
            <w:webHidden/>
          </w:rPr>
          <w:instrText xml:space="preserve"> PAGEREF _Toc121834095 \h </w:instrText>
        </w:r>
        <w:r>
          <w:rPr>
            <w:noProof/>
            <w:webHidden/>
          </w:rPr>
        </w:r>
      </w:ins>
      <w:r>
        <w:rPr>
          <w:noProof/>
          <w:webHidden/>
        </w:rPr>
        <w:fldChar w:fldCharType="separate"/>
      </w:r>
      <w:ins w:id="2074" w:author="Kumar Baral" w:date="2022-12-13T14:27:00Z">
        <w:r>
          <w:rPr>
            <w:noProof/>
            <w:webHidden/>
          </w:rPr>
          <w:t>84</w:t>
        </w:r>
        <w:r>
          <w:rPr>
            <w:noProof/>
            <w:webHidden/>
          </w:rPr>
          <w:fldChar w:fldCharType="end"/>
        </w:r>
        <w:r w:rsidRPr="00684785">
          <w:rPr>
            <w:rStyle w:val="Hyperlink"/>
            <w:noProof/>
          </w:rPr>
          <w:fldChar w:fldCharType="end"/>
        </w:r>
      </w:ins>
    </w:p>
    <w:p w14:paraId="219EC141" w14:textId="28DFAC09" w:rsidR="009F6ADE" w:rsidRDefault="009F6ADE">
      <w:pPr>
        <w:pStyle w:val="TableofFigures"/>
        <w:tabs>
          <w:tab w:val="right" w:leader="dot" w:pos="9170"/>
        </w:tabs>
        <w:rPr>
          <w:ins w:id="2075" w:author="Kumar Baral" w:date="2022-12-13T14:27:00Z"/>
          <w:rFonts w:asciiTheme="minorHAnsi" w:eastAsiaTheme="minorEastAsia" w:hAnsiTheme="minorHAnsi" w:cstheme="minorBidi"/>
          <w:noProof/>
          <w:lang w:bidi="ne-NP"/>
        </w:rPr>
      </w:pPr>
      <w:ins w:id="2076"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"_Toc121834096"</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5: Boulder Weir Profile in Kunaban Khola</w:t>
        </w:r>
        <w:r>
          <w:rPr>
            <w:noProof/>
            <w:webHidden/>
          </w:rPr>
          <w:tab/>
        </w:r>
        <w:r>
          <w:rPr>
            <w:noProof/>
            <w:webHidden/>
          </w:rPr>
          <w:fldChar w:fldCharType="begin"/>
        </w:r>
        <w:r>
          <w:rPr>
            <w:noProof/>
            <w:webHidden/>
          </w:rPr>
          <w:instrText xml:space="preserve"> PAGEREF _Toc121834096 \h </w:instrText>
        </w:r>
        <w:r>
          <w:rPr>
            <w:noProof/>
            <w:webHidden/>
          </w:rPr>
        </w:r>
      </w:ins>
      <w:r>
        <w:rPr>
          <w:noProof/>
          <w:webHidden/>
        </w:rPr>
        <w:fldChar w:fldCharType="separate"/>
      </w:r>
      <w:ins w:id="2077" w:author="Kumar Baral" w:date="2022-12-13T14:27:00Z">
        <w:r>
          <w:rPr>
            <w:noProof/>
            <w:webHidden/>
          </w:rPr>
          <w:t>85</w:t>
        </w:r>
        <w:r>
          <w:rPr>
            <w:noProof/>
            <w:webHidden/>
          </w:rPr>
          <w:fldChar w:fldCharType="end"/>
        </w:r>
        <w:r w:rsidRPr="00684785">
          <w:rPr>
            <w:rStyle w:val="Hyperlink"/>
            <w:noProof/>
          </w:rPr>
          <w:fldChar w:fldCharType="end"/>
        </w:r>
      </w:ins>
    </w:p>
    <w:p w14:paraId="6268A3AB" w14:textId="165112A8" w:rsidR="009F6ADE" w:rsidRDefault="009F6ADE">
      <w:pPr>
        <w:pStyle w:val="TableofFigures"/>
        <w:tabs>
          <w:tab w:val="right" w:leader="dot" w:pos="9170"/>
        </w:tabs>
        <w:rPr>
          <w:ins w:id="2078" w:author="Kumar Baral" w:date="2022-12-13T14:27:00Z"/>
          <w:rFonts w:asciiTheme="minorHAnsi" w:eastAsiaTheme="minorEastAsia" w:hAnsiTheme="minorHAnsi" w:cstheme="minorBidi"/>
          <w:noProof/>
          <w:lang w:bidi="ne-NP"/>
        </w:rPr>
      </w:pPr>
      <w:ins w:id="2079"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"_Toc121834097"</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6: Proposed Undersluice Profile in Kunaban Khola</w:t>
        </w:r>
        <w:r>
          <w:rPr>
            <w:noProof/>
            <w:webHidden/>
          </w:rPr>
          <w:tab/>
        </w:r>
        <w:r>
          <w:rPr>
            <w:noProof/>
            <w:webHidden/>
          </w:rPr>
          <w:fldChar w:fldCharType="begin"/>
        </w:r>
        <w:r>
          <w:rPr>
            <w:noProof/>
            <w:webHidden/>
          </w:rPr>
          <w:instrText xml:space="preserve"> PAGEREF _Toc121834097 \h </w:instrText>
        </w:r>
        <w:r>
          <w:rPr>
            <w:noProof/>
            <w:webHidden/>
          </w:rPr>
        </w:r>
      </w:ins>
      <w:r>
        <w:rPr>
          <w:noProof/>
          <w:webHidden/>
        </w:rPr>
        <w:fldChar w:fldCharType="separate"/>
      </w:r>
      <w:ins w:id="2080" w:author="Kumar Baral" w:date="2022-12-13T14:27:00Z">
        <w:r>
          <w:rPr>
            <w:noProof/>
            <w:webHidden/>
          </w:rPr>
          <w:t>87</w:t>
        </w:r>
        <w:r>
          <w:rPr>
            <w:noProof/>
            <w:webHidden/>
          </w:rPr>
          <w:fldChar w:fldCharType="end"/>
        </w:r>
        <w:r w:rsidRPr="00684785">
          <w:rPr>
            <w:rStyle w:val="Hyperlink"/>
            <w:noProof/>
          </w:rPr>
          <w:fldChar w:fldCharType="end"/>
        </w:r>
      </w:ins>
    </w:p>
    <w:p w14:paraId="635BB4C8" w14:textId="0BDEADBF" w:rsidR="009F6ADE" w:rsidRDefault="009F6ADE">
      <w:pPr>
        <w:pStyle w:val="TableofFigures"/>
        <w:tabs>
          <w:tab w:val="right" w:leader="dot" w:pos="9170"/>
        </w:tabs>
        <w:rPr>
          <w:ins w:id="2081" w:author="Kumar Baral" w:date="2022-12-13T14:27:00Z"/>
          <w:rFonts w:asciiTheme="minorHAnsi" w:eastAsiaTheme="minorEastAsia" w:hAnsiTheme="minorHAnsi" w:cstheme="minorBidi"/>
          <w:noProof/>
          <w:lang w:bidi="ne-NP"/>
        </w:rPr>
      </w:pPr>
      <w:ins w:id="2082"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"_Toc121834098"</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7: Proposed Intake Profile in Kunaban Khola</w:t>
        </w:r>
        <w:r>
          <w:rPr>
            <w:noProof/>
            <w:webHidden/>
          </w:rPr>
          <w:tab/>
        </w:r>
        <w:r>
          <w:rPr>
            <w:noProof/>
            <w:webHidden/>
          </w:rPr>
          <w:fldChar w:fldCharType="begin"/>
        </w:r>
        <w:r>
          <w:rPr>
            <w:noProof/>
            <w:webHidden/>
          </w:rPr>
          <w:instrText xml:space="preserve"> PAGEREF _Toc121834098 \h </w:instrText>
        </w:r>
        <w:r>
          <w:rPr>
            <w:noProof/>
            <w:webHidden/>
          </w:rPr>
        </w:r>
      </w:ins>
      <w:r>
        <w:rPr>
          <w:noProof/>
          <w:webHidden/>
        </w:rPr>
        <w:fldChar w:fldCharType="separate"/>
      </w:r>
      <w:ins w:id="2083" w:author="Kumar Baral" w:date="2022-12-13T14:27:00Z">
        <w:r>
          <w:rPr>
            <w:noProof/>
            <w:webHidden/>
          </w:rPr>
          <w:t>89</w:t>
        </w:r>
        <w:r>
          <w:rPr>
            <w:noProof/>
            <w:webHidden/>
          </w:rPr>
          <w:fldChar w:fldCharType="end"/>
        </w:r>
        <w:r w:rsidRPr="00684785">
          <w:rPr>
            <w:rStyle w:val="Hyperlink"/>
            <w:noProof/>
          </w:rPr>
          <w:fldChar w:fldCharType="end"/>
        </w:r>
      </w:ins>
    </w:p>
    <w:p w14:paraId="50333871" w14:textId="5C8292E0" w:rsidR="009F6ADE" w:rsidRDefault="009F6ADE">
      <w:pPr>
        <w:pStyle w:val="TableofFigures"/>
        <w:tabs>
          <w:tab w:val="right" w:leader="dot" w:pos="9170"/>
        </w:tabs>
        <w:rPr>
          <w:ins w:id="2084" w:author="Kumar Baral" w:date="2022-12-13T14:27:00Z"/>
          <w:rFonts w:asciiTheme="minorHAnsi" w:eastAsiaTheme="minorEastAsia" w:hAnsiTheme="minorHAnsi" w:cstheme="minorBidi"/>
          <w:noProof/>
          <w:lang w:bidi="ne-NP"/>
        </w:rPr>
      </w:pPr>
      <w:ins w:id="2085"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"_Toc121834099"</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8: Rouse’s chart for fall velocity of particles</w:t>
        </w:r>
        <w:r>
          <w:rPr>
            <w:noProof/>
            <w:webHidden/>
          </w:rPr>
          <w:tab/>
        </w:r>
        <w:r>
          <w:rPr>
            <w:noProof/>
            <w:webHidden/>
          </w:rPr>
          <w:fldChar w:fldCharType="begin"/>
        </w:r>
        <w:r>
          <w:rPr>
            <w:noProof/>
            <w:webHidden/>
          </w:rPr>
          <w:instrText xml:space="preserve"> PAGEREF _Toc121834099 \h </w:instrText>
        </w:r>
        <w:r>
          <w:rPr>
            <w:noProof/>
            <w:webHidden/>
          </w:rPr>
        </w:r>
      </w:ins>
      <w:r>
        <w:rPr>
          <w:noProof/>
          <w:webHidden/>
        </w:rPr>
        <w:fldChar w:fldCharType="separate"/>
      </w:r>
      <w:ins w:id="2086" w:author="Kumar Baral" w:date="2022-12-13T14:27:00Z">
        <w:r>
          <w:rPr>
            <w:noProof/>
            <w:webHidden/>
          </w:rPr>
          <w:t>91</w:t>
        </w:r>
        <w:r>
          <w:rPr>
            <w:noProof/>
            <w:webHidden/>
          </w:rPr>
          <w:fldChar w:fldCharType="end"/>
        </w:r>
        <w:r w:rsidRPr="00684785">
          <w:rPr>
            <w:rStyle w:val="Hyperlink"/>
            <w:noProof/>
          </w:rPr>
          <w:fldChar w:fldCharType="end"/>
        </w:r>
      </w:ins>
    </w:p>
    <w:p w14:paraId="58093472" w14:textId="062B11E5" w:rsidR="009F6ADE" w:rsidRDefault="009F6ADE">
      <w:pPr>
        <w:pStyle w:val="TableofFigures"/>
        <w:tabs>
          <w:tab w:val="right" w:leader="dot" w:pos="9170"/>
        </w:tabs>
        <w:rPr>
          <w:ins w:id="2087" w:author="Kumar Baral" w:date="2022-12-13T14:27:00Z"/>
          <w:rFonts w:asciiTheme="minorHAnsi" w:eastAsiaTheme="minorEastAsia" w:hAnsiTheme="minorHAnsi" w:cstheme="minorBidi"/>
          <w:noProof/>
          <w:lang w:bidi="ne-NP"/>
        </w:rPr>
      </w:pPr>
      <w:ins w:id="2088"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"_Toc121834100"</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9: Settling Basin Plan</w:t>
        </w:r>
        <w:r>
          <w:rPr>
            <w:noProof/>
            <w:webHidden/>
          </w:rPr>
          <w:tab/>
        </w:r>
        <w:r>
          <w:rPr>
            <w:noProof/>
            <w:webHidden/>
          </w:rPr>
          <w:fldChar w:fldCharType="begin"/>
        </w:r>
        <w:r>
          <w:rPr>
            <w:noProof/>
            <w:webHidden/>
          </w:rPr>
          <w:instrText xml:space="preserve"> PAGEREF _Toc121834100 \h </w:instrText>
        </w:r>
        <w:r>
          <w:rPr>
            <w:noProof/>
            <w:webHidden/>
          </w:rPr>
        </w:r>
      </w:ins>
      <w:r>
        <w:rPr>
          <w:noProof/>
          <w:webHidden/>
        </w:rPr>
        <w:fldChar w:fldCharType="separate"/>
      </w:r>
      <w:ins w:id="2089" w:author="Kumar Baral" w:date="2022-12-13T14:27:00Z">
        <w:r>
          <w:rPr>
            <w:noProof/>
            <w:webHidden/>
          </w:rPr>
          <w:t>92</w:t>
        </w:r>
        <w:r>
          <w:rPr>
            <w:noProof/>
            <w:webHidden/>
          </w:rPr>
          <w:fldChar w:fldCharType="end"/>
        </w:r>
        <w:r w:rsidRPr="00684785">
          <w:rPr>
            <w:rStyle w:val="Hyperlink"/>
            <w:noProof/>
          </w:rPr>
          <w:fldChar w:fldCharType="end"/>
        </w:r>
      </w:ins>
    </w:p>
    <w:p w14:paraId="742DDABE" w14:textId="518A3E9D" w:rsidR="009F6ADE" w:rsidRDefault="009F6ADE">
      <w:pPr>
        <w:pStyle w:val="TableofFigures"/>
        <w:tabs>
          <w:tab w:val="right" w:leader="dot" w:pos="9170"/>
        </w:tabs>
        <w:rPr>
          <w:ins w:id="2090" w:author="Kumar Baral" w:date="2022-12-13T14:27:00Z"/>
          <w:rFonts w:asciiTheme="minorHAnsi" w:eastAsiaTheme="minorEastAsia" w:hAnsiTheme="minorHAnsi" w:cstheme="minorBidi"/>
          <w:noProof/>
          <w:lang w:bidi="ne-NP"/>
        </w:rPr>
      </w:pPr>
      <w:ins w:id="2091"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"_Toc121834101"</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10: Optimization of headrace tunnel section</w:t>
        </w:r>
        <w:r>
          <w:rPr>
            <w:noProof/>
            <w:webHidden/>
          </w:rPr>
          <w:tab/>
        </w:r>
        <w:r>
          <w:rPr>
            <w:noProof/>
            <w:webHidden/>
          </w:rPr>
          <w:fldChar w:fldCharType="begin"/>
        </w:r>
        <w:r>
          <w:rPr>
            <w:noProof/>
            <w:webHidden/>
          </w:rPr>
          <w:instrText xml:space="preserve"> PAGEREF _Toc121834101 \h </w:instrText>
        </w:r>
        <w:r>
          <w:rPr>
            <w:noProof/>
            <w:webHidden/>
          </w:rPr>
        </w:r>
      </w:ins>
      <w:r>
        <w:rPr>
          <w:noProof/>
          <w:webHidden/>
        </w:rPr>
        <w:fldChar w:fldCharType="separate"/>
      </w:r>
      <w:ins w:id="2092" w:author="Kumar Baral" w:date="2022-12-13T14:27:00Z">
        <w:r>
          <w:rPr>
            <w:noProof/>
            <w:webHidden/>
          </w:rPr>
          <w:t>96</w:t>
        </w:r>
        <w:r>
          <w:rPr>
            <w:noProof/>
            <w:webHidden/>
          </w:rPr>
          <w:fldChar w:fldCharType="end"/>
        </w:r>
        <w:r w:rsidRPr="00684785">
          <w:rPr>
            <w:rStyle w:val="Hyperlink"/>
            <w:noProof/>
          </w:rPr>
          <w:fldChar w:fldCharType="end"/>
        </w:r>
      </w:ins>
    </w:p>
    <w:p w14:paraId="1E2DA95B" w14:textId="3FA9206B" w:rsidR="009F6ADE" w:rsidRDefault="009F6ADE">
      <w:pPr>
        <w:pStyle w:val="TableofFigures"/>
        <w:tabs>
          <w:tab w:val="right" w:leader="dot" w:pos="9170"/>
        </w:tabs>
        <w:rPr>
          <w:ins w:id="2093" w:author="Kumar Baral" w:date="2022-12-13T14:27:00Z"/>
          <w:rFonts w:asciiTheme="minorHAnsi" w:eastAsiaTheme="minorEastAsia" w:hAnsiTheme="minorHAnsi" w:cstheme="minorBidi"/>
          <w:noProof/>
          <w:lang w:bidi="ne-NP"/>
        </w:rPr>
      </w:pPr>
      <w:ins w:id="2094"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"_Toc121834102"</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11: Schematic general arrangement of surge shaft and access tunnel</w:t>
        </w:r>
        <w:r>
          <w:rPr>
            <w:noProof/>
            <w:webHidden/>
          </w:rPr>
          <w:tab/>
        </w:r>
        <w:r>
          <w:rPr>
            <w:noProof/>
            <w:webHidden/>
          </w:rPr>
          <w:fldChar w:fldCharType="begin"/>
        </w:r>
        <w:r>
          <w:rPr>
            <w:noProof/>
            <w:webHidden/>
          </w:rPr>
          <w:instrText xml:space="preserve"> PAGEREF _Toc121834102 \h </w:instrText>
        </w:r>
        <w:r>
          <w:rPr>
            <w:noProof/>
            <w:webHidden/>
          </w:rPr>
        </w:r>
      </w:ins>
      <w:r>
        <w:rPr>
          <w:noProof/>
          <w:webHidden/>
        </w:rPr>
        <w:fldChar w:fldCharType="separate"/>
      </w:r>
      <w:ins w:id="2095" w:author="Kumar Baral" w:date="2022-12-13T14:27:00Z">
        <w:r>
          <w:rPr>
            <w:noProof/>
            <w:webHidden/>
          </w:rPr>
          <w:t>98</w:t>
        </w:r>
        <w:r>
          <w:rPr>
            <w:noProof/>
            <w:webHidden/>
          </w:rPr>
          <w:fldChar w:fldCharType="end"/>
        </w:r>
        <w:r w:rsidRPr="00684785">
          <w:rPr>
            <w:rStyle w:val="Hyperlink"/>
            <w:noProof/>
          </w:rPr>
          <w:fldChar w:fldCharType="end"/>
        </w:r>
      </w:ins>
    </w:p>
    <w:p w14:paraId="58C6C520" w14:textId="22F9398B" w:rsidR="009F6ADE" w:rsidRDefault="009F6ADE">
      <w:pPr>
        <w:pStyle w:val="TableofFigures"/>
        <w:tabs>
          <w:tab w:val="right" w:leader="dot" w:pos="9170"/>
        </w:tabs>
        <w:rPr>
          <w:ins w:id="2096" w:author="Kumar Baral" w:date="2022-12-13T14:27:00Z"/>
          <w:rFonts w:asciiTheme="minorHAnsi" w:eastAsiaTheme="minorEastAsia" w:hAnsiTheme="minorHAnsi" w:cstheme="minorBidi"/>
          <w:noProof/>
          <w:lang w:bidi="ne-NP"/>
        </w:rPr>
      </w:pPr>
      <w:ins w:id="2097"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"_Toc121834103"</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12: Penstock Pipe Optimization graph</w:t>
        </w:r>
        <w:r>
          <w:rPr>
            <w:noProof/>
            <w:webHidden/>
          </w:rPr>
          <w:tab/>
        </w:r>
        <w:r>
          <w:rPr>
            <w:noProof/>
            <w:webHidden/>
          </w:rPr>
          <w:fldChar w:fldCharType="begin"/>
        </w:r>
        <w:r>
          <w:rPr>
            <w:noProof/>
            <w:webHidden/>
          </w:rPr>
          <w:instrText xml:space="preserve"> PAGEREF _Toc121834103 \h </w:instrText>
        </w:r>
        <w:r>
          <w:rPr>
            <w:noProof/>
            <w:webHidden/>
          </w:rPr>
        </w:r>
      </w:ins>
      <w:r>
        <w:rPr>
          <w:noProof/>
          <w:webHidden/>
        </w:rPr>
        <w:fldChar w:fldCharType="separate"/>
      </w:r>
      <w:ins w:id="2098" w:author="Kumar Baral" w:date="2022-12-13T14:27:00Z">
        <w:r>
          <w:rPr>
            <w:noProof/>
            <w:webHidden/>
          </w:rPr>
          <w:t>102</w:t>
        </w:r>
        <w:r>
          <w:rPr>
            <w:noProof/>
            <w:webHidden/>
          </w:rPr>
          <w:fldChar w:fldCharType="end"/>
        </w:r>
        <w:r w:rsidRPr="00684785">
          <w:rPr>
            <w:rStyle w:val="Hyperlink"/>
            <w:noProof/>
          </w:rPr>
          <w:fldChar w:fldCharType="end"/>
        </w:r>
      </w:ins>
    </w:p>
    <w:p w14:paraId="5C8537E3" w14:textId="6EDB3A08" w:rsidR="009F6ADE" w:rsidRDefault="009F6ADE">
      <w:pPr>
        <w:pStyle w:val="TableofFigures"/>
        <w:tabs>
          <w:tab w:val="right" w:leader="dot" w:pos="9170"/>
        </w:tabs>
        <w:rPr>
          <w:ins w:id="2099" w:author="Kumar Baral" w:date="2022-12-13T14:27:00Z"/>
          <w:rFonts w:asciiTheme="minorHAnsi" w:eastAsiaTheme="minorEastAsia" w:hAnsiTheme="minorHAnsi" w:cstheme="minorBidi"/>
          <w:noProof/>
          <w:lang w:bidi="ne-NP"/>
        </w:rPr>
      </w:pPr>
      <w:ins w:id="2100"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"_Toc121834104"</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13: Powerhouse Area Layout Plan</w:t>
        </w:r>
        <w:r>
          <w:rPr>
            <w:noProof/>
            <w:webHidden/>
          </w:rPr>
          <w:tab/>
        </w:r>
        <w:r>
          <w:rPr>
            <w:noProof/>
            <w:webHidden/>
          </w:rPr>
          <w:fldChar w:fldCharType="begin"/>
        </w:r>
        <w:r>
          <w:rPr>
            <w:noProof/>
            <w:webHidden/>
          </w:rPr>
          <w:instrText xml:space="preserve"> PAGEREF _Toc121834104 \h </w:instrText>
        </w:r>
        <w:r>
          <w:rPr>
            <w:noProof/>
            <w:webHidden/>
          </w:rPr>
        </w:r>
      </w:ins>
      <w:r>
        <w:rPr>
          <w:noProof/>
          <w:webHidden/>
        </w:rPr>
        <w:fldChar w:fldCharType="separate"/>
      </w:r>
      <w:ins w:id="2101" w:author="Kumar Baral" w:date="2022-12-13T14:27:00Z">
        <w:r>
          <w:rPr>
            <w:noProof/>
            <w:webHidden/>
          </w:rPr>
          <w:t>103</w:t>
        </w:r>
        <w:r>
          <w:rPr>
            <w:noProof/>
            <w:webHidden/>
          </w:rPr>
          <w:fldChar w:fldCharType="end"/>
        </w:r>
        <w:r w:rsidRPr="00684785">
          <w:rPr>
            <w:rStyle w:val="Hyperlink"/>
            <w:noProof/>
          </w:rPr>
          <w:fldChar w:fldCharType="end"/>
        </w:r>
      </w:ins>
    </w:p>
    <w:p w14:paraId="7DBDE271" w14:textId="188B2519" w:rsidR="009F6ADE" w:rsidRDefault="009F6ADE">
      <w:pPr>
        <w:pStyle w:val="TableofFigures"/>
        <w:tabs>
          <w:tab w:val="right" w:leader="dot" w:pos="9170"/>
        </w:tabs>
        <w:rPr>
          <w:ins w:id="2102" w:author="Kumar Baral" w:date="2022-12-13T14:27:00Z"/>
          <w:rFonts w:asciiTheme="minorHAnsi" w:eastAsiaTheme="minorEastAsia" w:hAnsiTheme="minorHAnsi" w:cstheme="minorBidi"/>
          <w:noProof/>
          <w:lang w:bidi="ne-NP"/>
        </w:rPr>
      </w:pPr>
      <w:ins w:id="2103"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"_Toc121834105"</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5</w:t>
        </w:r>
        <w:r w:rsidRPr="00684785">
          <w:rPr>
            <w:rStyle w:val="Hyperlink"/>
            <w:noProof/>
          </w:rPr>
          <w:noBreakHyphen/>
          <w:t>14 Profile of Powerhouse showing Tailrace</w:t>
        </w:r>
        <w:r>
          <w:rPr>
            <w:noProof/>
            <w:webHidden/>
          </w:rPr>
          <w:tab/>
        </w:r>
        <w:r>
          <w:rPr>
            <w:noProof/>
            <w:webHidden/>
          </w:rPr>
          <w:fldChar w:fldCharType="begin"/>
        </w:r>
        <w:r>
          <w:rPr>
            <w:noProof/>
            <w:webHidden/>
          </w:rPr>
          <w:instrText xml:space="preserve"> PAGEREF _Toc121834105 \h </w:instrText>
        </w:r>
        <w:r>
          <w:rPr>
            <w:noProof/>
            <w:webHidden/>
          </w:rPr>
        </w:r>
      </w:ins>
      <w:r>
        <w:rPr>
          <w:noProof/>
          <w:webHidden/>
        </w:rPr>
        <w:fldChar w:fldCharType="separate"/>
      </w:r>
      <w:ins w:id="2104" w:author="Kumar Baral" w:date="2022-12-13T14:27:00Z">
        <w:r>
          <w:rPr>
            <w:noProof/>
            <w:webHidden/>
          </w:rPr>
          <w:t>104</w:t>
        </w:r>
        <w:r>
          <w:rPr>
            <w:noProof/>
            <w:webHidden/>
          </w:rPr>
          <w:fldChar w:fldCharType="end"/>
        </w:r>
        <w:r w:rsidRPr="00684785">
          <w:rPr>
            <w:rStyle w:val="Hyperlink"/>
            <w:noProof/>
          </w:rPr>
          <w:fldChar w:fldCharType="end"/>
        </w:r>
      </w:ins>
    </w:p>
    <w:p w14:paraId="78A5073A" w14:textId="16D63BC8" w:rsidR="009F6ADE" w:rsidRDefault="009F6ADE">
      <w:pPr>
        <w:pStyle w:val="TableofFigures"/>
        <w:tabs>
          <w:tab w:val="right" w:leader="dot" w:pos="9170"/>
        </w:tabs>
        <w:rPr>
          <w:ins w:id="2105" w:author="Kumar Baral" w:date="2022-12-13T14:27:00Z"/>
          <w:rFonts w:asciiTheme="minorHAnsi" w:eastAsiaTheme="minorEastAsia" w:hAnsiTheme="minorHAnsi" w:cstheme="minorBidi"/>
          <w:noProof/>
          <w:lang w:bidi="ne-NP"/>
        </w:rPr>
      </w:pPr>
      <w:ins w:id="2106"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"_Toc121834106"</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6</w:t>
        </w:r>
        <w:r w:rsidRPr="00684785">
          <w:rPr>
            <w:rStyle w:val="Hyperlink"/>
            <w:noProof/>
          </w:rPr>
          <w:noBreakHyphen/>
          <w:t>1: Optimization Curve for Penstock Pipe Diameter</w:t>
        </w:r>
        <w:r>
          <w:rPr>
            <w:noProof/>
            <w:webHidden/>
          </w:rPr>
          <w:tab/>
        </w:r>
        <w:r>
          <w:rPr>
            <w:noProof/>
            <w:webHidden/>
          </w:rPr>
          <w:fldChar w:fldCharType="begin"/>
        </w:r>
        <w:r>
          <w:rPr>
            <w:noProof/>
            <w:webHidden/>
          </w:rPr>
          <w:instrText xml:space="preserve"> PAGEREF _Toc121834106 \h </w:instrText>
        </w:r>
        <w:r>
          <w:rPr>
            <w:noProof/>
            <w:webHidden/>
          </w:rPr>
        </w:r>
      </w:ins>
      <w:r>
        <w:rPr>
          <w:noProof/>
          <w:webHidden/>
        </w:rPr>
        <w:fldChar w:fldCharType="separate"/>
      </w:r>
      <w:ins w:id="2107" w:author="Kumar Baral" w:date="2022-12-13T14:27:00Z">
        <w:r>
          <w:rPr>
            <w:noProof/>
            <w:webHidden/>
          </w:rPr>
          <w:t>114</w:t>
        </w:r>
        <w:r>
          <w:rPr>
            <w:noProof/>
            <w:webHidden/>
          </w:rPr>
          <w:fldChar w:fldCharType="end"/>
        </w:r>
        <w:r w:rsidRPr="00684785">
          <w:rPr>
            <w:rStyle w:val="Hyperlink"/>
            <w:noProof/>
          </w:rPr>
          <w:fldChar w:fldCharType="end"/>
        </w:r>
      </w:ins>
    </w:p>
    <w:p w14:paraId="6E1337C6" w14:textId="04EDF2E1" w:rsidR="009F6ADE" w:rsidRDefault="009F6ADE">
      <w:pPr>
        <w:pStyle w:val="TableofFigures"/>
        <w:tabs>
          <w:tab w:val="right" w:leader="dot" w:pos="9170"/>
        </w:tabs>
        <w:rPr>
          <w:ins w:id="2108" w:author="Kumar Baral" w:date="2022-12-13T14:27:00Z"/>
          <w:rFonts w:asciiTheme="minorHAnsi" w:eastAsiaTheme="minorEastAsia" w:hAnsiTheme="minorHAnsi" w:cstheme="minorBidi"/>
          <w:noProof/>
          <w:lang w:bidi="ne-NP"/>
        </w:rPr>
      </w:pPr>
      <w:ins w:id="2109"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"_Toc121834107"</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7</w:t>
        </w:r>
        <w:r w:rsidRPr="00684785">
          <w:rPr>
            <w:rStyle w:val="Hyperlink"/>
            <w:noProof/>
          </w:rPr>
          <w:noBreakHyphen/>
          <w:t>1: Turbine Selection Chart</w:t>
        </w:r>
        <w:r>
          <w:rPr>
            <w:noProof/>
            <w:webHidden/>
          </w:rPr>
          <w:tab/>
        </w:r>
        <w:r>
          <w:rPr>
            <w:noProof/>
            <w:webHidden/>
          </w:rPr>
          <w:fldChar w:fldCharType="begin"/>
        </w:r>
        <w:r>
          <w:rPr>
            <w:noProof/>
            <w:webHidden/>
          </w:rPr>
          <w:instrText xml:space="preserve"> PAGEREF _Toc121834107 \h </w:instrText>
        </w:r>
        <w:r>
          <w:rPr>
            <w:noProof/>
            <w:webHidden/>
          </w:rPr>
        </w:r>
      </w:ins>
      <w:r>
        <w:rPr>
          <w:noProof/>
          <w:webHidden/>
        </w:rPr>
        <w:fldChar w:fldCharType="separate"/>
      </w:r>
      <w:ins w:id="2110" w:author="Kumar Baral" w:date="2022-12-13T14:27:00Z">
        <w:r>
          <w:rPr>
            <w:noProof/>
            <w:webHidden/>
          </w:rPr>
          <w:t>118</w:t>
        </w:r>
        <w:r>
          <w:rPr>
            <w:noProof/>
            <w:webHidden/>
          </w:rPr>
          <w:fldChar w:fldCharType="end"/>
        </w:r>
        <w:r w:rsidRPr="00684785">
          <w:rPr>
            <w:rStyle w:val="Hyperlink"/>
            <w:noProof/>
          </w:rPr>
          <w:fldChar w:fldCharType="end"/>
        </w:r>
      </w:ins>
    </w:p>
    <w:p w14:paraId="724FA2EF" w14:textId="13277489" w:rsidR="009F6ADE" w:rsidRDefault="009F6ADE">
      <w:pPr>
        <w:pStyle w:val="TableofFigures"/>
        <w:tabs>
          <w:tab w:val="right" w:leader="dot" w:pos="9170"/>
        </w:tabs>
        <w:rPr>
          <w:ins w:id="2111" w:author="Kumar Baral" w:date="2022-12-13T14:27:00Z"/>
          <w:rFonts w:asciiTheme="minorHAnsi" w:eastAsiaTheme="minorEastAsia" w:hAnsiTheme="minorHAnsi" w:cstheme="minorBidi"/>
          <w:noProof/>
          <w:lang w:bidi="ne-NP"/>
        </w:rPr>
      </w:pPr>
      <w:ins w:id="2112"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"_Toc121834108"</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8</w:t>
        </w:r>
        <w:r w:rsidRPr="00684785">
          <w:rPr>
            <w:rStyle w:val="Hyperlink"/>
            <w:noProof/>
          </w:rPr>
          <w:noBreakHyphen/>
          <w:t>1: Single line diagram from Powerhouse to Switchyard</w:t>
        </w:r>
        <w:r>
          <w:rPr>
            <w:noProof/>
            <w:webHidden/>
          </w:rPr>
          <w:tab/>
        </w:r>
        <w:r>
          <w:rPr>
            <w:noProof/>
            <w:webHidden/>
          </w:rPr>
          <w:fldChar w:fldCharType="begin"/>
        </w:r>
        <w:r>
          <w:rPr>
            <w:noProof/>
            <w:webHidden/>
          </w:rPr>
          <w:instrText xml:space="preserve"> PAGEREF _Toc121834108 \h </w:instrText>
        </w:r>
        <w:r>
          <w:rPr>
            <w:noProof/>
            <w:webHidden/>
          </w:rPr>
        </w:r>
      </w:ins>
      <w:r>
        <w:rPr>
          <w:noProof/>
          <w:webHidden/>
        </w:rPr>
        <w:fldChar w:fldCharType="separate"/>
      </w:r>
      <w:ins w:id="2113" w:author="Kumar Baral" w:date="2022-12-13T14:27:00Z">
        <w:r>
          <w:rPr>
            <w:noProof/>
            <w:webHidden/>
          </w:rPr>
          <w:t>145</w:t>
        </w:r>
        <w:r>
          <w:rPr>
            <w:noProof/>
            <w:webHidden/>
          </w:rPr>
          <w:fldChar w:fldCharType="end"/>
        </w:r>
        <w:r w:rsidRPr="00684785">
          <w:rPr>
            <w:rStyle w:val="Hyperlink"/>
            <w:noProof/>
          </w:rPr>
          <w:fldChar w:fldCharType="end"/>
        </w:r>
      </w:ins>
    </w:p>
    <w:p w14:paraId="742A9C56" w14:textId="10717ED2" w:rsidR="009F6ADE" w:rsidRDefault="009F6ADE">
      <w:pPr>
        <w:pStyle w:val="TableofFigures"/>
        <w:tabs>
          <w:tab w:val="right" w:leader="dot" w:pos="9170"/>
        </w:tabs>
        <w:rPr>
          <w:ins w:id="2114" w:author="Kumar Baral" w:date="2022-12-13T14:27:00Z"/>
          <w:rFonts w:asciiTheme="minorHAnsi" w:eastAsiaTheme="minorEastAsia" w:hAnsiTheme="minorHAnsi" w:cstheme="minorBidi"/>
          <w:noProof/>
          <w:lang w:bidi="ne-NP"/>
        </w:rPr>
      </w:pPr>
      <w:ins w:id="2115"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"_Toc121834109"</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8</w:t>
        </w:r>
        <w:r w:rsidRPr="00684785">
          <w:rPr>
            <w:rStyle w:val="Hyperlink"/>
            <w:noProof/>
          </w:rPr>
          <w:noBreakHyphen/>
          <w:t>2: Grid interconnection at Dandakhet Sub-station</w:t>
        </w:r>
        <w:r>
          <w:rPr>
            <w:noProof/>
            <w:webHidden/>
          </w:rPr>
          <w:tab/>
        </w:r>
        <w:r>
          <w:rPr>
            <w:noProof/>
            <w:webHidden/>
          </w:rPr>
          <w:fldChar w:fldCharType="begin"/>
        </w:r>
        <w:r>
          <w:rPr>
            <w:noProof/>
            <w:webHidden/>
          </w:rPr>
          <w:instrText xml:space="preserve"> PAGEREF _Toc121834109 \h </w:instrText>
        </w:r>
        <w:r>
          <w:rPr>
            <w:noProof/>
            <w:webHidden/>
          </w:rPr>
        </w:r>
      </w:ins>
      <w:r>
        <w:rPr>
          <w:noProof/>
          <w:webHidden/>
        </w:rPr>
        <w:fldChar w:fldCharType="separate"/>
      </w:r>
      <w:ins w:id="2116" w:author="Kumar Baral" w:date="2022-12-13T14:27:00Z">
        <w:r>
          <w:rPr>
            <w:noProof/>
            <w:webHidden/>
          </w:rPr>
          <w:t>146</w:t>
        </w:r>
        <w:r>
          <w:rPr>
            <w:noProof/>
            <w:webHidden/>
          </w:rPr>
          <w:fldChar w:fldCharType="end"/>
        </w:r>
        <w:r w:rsidRPr="00684785">
          <w:rPr>
            <w:rStyle w:val="Hyperlink"/>
            <w:noProof/>
          </w:rPr>
          <w:fldChar w:fldCharType="end"/>
        </w:r>
      </w:ins>
    </w:p>
    <w:p w14:paraId="21BC96A4" w14:textId="71C0BD04" w:rsidR="009F6ADE" w:rsidRDefault="009F6ADE">
      <w:pPr>
        <w:pStyle w:val="TableofFigures"/>
        <w:tabs>
          <w:tab w:val="right" w:leader="dot" w:pos="9170"/>
        </w:tabs>
        <w:rPr>
          <w:ins w:id="2117" w:author="Kumar Baral" w:date="2022-12-13T14:27:00Z"/>
          <w:rFonts w:asciiTheme="minorHAnsi" w:eastAsiaTheme="minorEastAsia" w:hAnsiTheme="minorHAnsi" w:cstheme="minorBidi"/>
          <w:noProof/>
          <w:lang w:bidi="ne-NP"/>
        </w:rPr>
      </w:pPr>
      <w:ins w:id="2118" w:author="Kumar Baral" w:date="2022-12-13T14:27:00Z">
        <w:r w:rsidRPr="00684785">
          <w:rPr>
            <w:rStyle w:val="Hyperlink"/>
            <w:noProof/>
          </w:rPr>
          <w:fldChar w:fldCharType="begin"/>
        </w:r>
        <w:r w:rsidRPr="00684785">
          <w:rPr>
            <w:rStyle w:val="Hyperlink"/>
            <w:noProof/>
          </w:rPr>
          <w:instrText xml:space="preserve"> </w:instrText>
        </w:r>
        <w:r>
          <w:rPr>
            <w:noProof/>
          </w:rPr>
          <w:instrText>HYPERLINK \l "_Toc121834110"</w:instrText>
        </w:r>
        <w:r w:rsidRPr="00684785">
          <w:rPr>
            <w:rStyle w:val="Hyperlink"/>
            <w:noProof/>
          </w:rPr>
          <w:instrText xml:space="preserve"> </w:instrText>
        </w:r>
        <w:r w:rsidRPr="00684785">
          <w:rPr>
            <w:rStyle w:val="Hyperlink"/>
            <w:noProof/>
          </w:rPr>
        </w:r>
        <w:r w:rsidRPr="00684785">
          <w:rPr>
            <w:rStyle w:val="Hyperlink"/>
            <w:noProof/>
          </w:rPr>
          <w:fldChar w:fldCharType="separate"/>
        </w:r>
        <w:r w:rsidRPr="00684785">
          <w:rPr>
            <w:rStyle w:val="Hyperlink"/>
            <w:noProof/>
          </w:rPr>
          <w:t>Figure 11</w:t>
        </w:r>
        <w:r w:rsidRPr="00684785">
          <w:rPr>
            <w:rStyle w:val="Hyperlink"/>
            <w:noProof/>
          </w:rPr>
          <w:noBreakHyphen/>
          <w:t>1: Construction Schedule for the project</w:t>
        </w:r>
        <w:r>
          <w:rPr>
            <w:noProof/>
            <w:webHidden/>
          </w:rPr>
          <w:tab/>
        </w:r>
        <w:r>
          <w:rPr>
            <w:noProof/>
            <w:webHidden/>
          </w:rPr>
          <w:fldChar w:fldCharType="begin"/>
        </w:r>
        <w:r>
          <w:rPr>
            <w:noProof/>
            <w:webHidden/>
          </w:rPr>
          <w:instrText xml:space="preserve"> PAGEREF _Toc121834110 \h </w:instrText>
        </w:r>
        <w:r>
          <w:rPr>
            <w:noProof/>
            <w:webHidden/>
          </w:rPr>
        </w:r>
      </w:ins>
      <w:r>
        <w:rPr>
          <w:noProof/>
          <w:webHidden/>
        </w:rPr>
        <w:fldChar w:fldCharType="separate"/>
      </w:r>
      <w:ins w:id="2119" w:author="Kumar Baral" w:date="2022-12-13T14:27:00Z">
        <w:r>
          <w:rPr>
            <w:noProof/>
            <w:webHidden/>
          </w:rPr>
          <w:t>168</w:t>
        </w:r>
        <w:r>
          <w:rPr>
            <w:noProof/>
            <w:webHidden/>
          </w:rPr>
          <w:fldChar w:fldCharType="end"/>
        </w:r>
        <w:r w:rsidRPr="00684785">
          <w:rPr>
            <w:rStyle w:val="Hyperlink"/>
            <w:noProof/>
          </w:rPr>
          <w:fldChar w:fldCharType="end"/>
        </w:r>
      </w:ins>
    </w:p>
    <w:p w14:paraId="510AD456" w14:textId="44922C5D" w:rsidR="009C601C" w:rsidDel="000940D0" w:rsidRDefault="009C601C">
      <w:pPr>
        <w:pStyle w:val="TableofFigures"/>
        <w:tabs>
          <w:tab w:val="right" w:leader="dot" w:pos="9170"/>
        </w:tabs>
        <w:rPr>
          <w:del w:id="2120" w:author="Kumar Baral" w:date="2022-12-13T11:46:00Z"/>
          <w:rFonts w:asciiTheme="minorHAnsi" w:eastAsiaTheme="minorEastAsia" w:hAnsiTheme="minorHAnsi" w:cstheme="minorBidi"/>
          <w:noProof/>
          <w:szCs w:val="22"/>
          <w:lang w:val="en-GB" w:eastAsia="en-GB"/>
        </w:rPr>
      </w:pPr>
      <w:del w:id="2121" w:author="Kumar Baral" w:date="2022-12-13T11:46:00Z">
        <w:r w:rsidRPr="000940D0" w:rsidDel="000940D0">
          <w:rPr>
            <w:noProof/>
            <w:rPrChange w:id="2122" w:author="Kumar Baral" w:date="2022-12-13T11:46:00Z">
              <w:rPr>
                <w:rStyle w:val="Hyperlink"/>
                <w:noProof/>
              </w:rPr>
            </w:rPrChange>
          </w:rPr>
          <w:delText>Figure 1</w:delText>
        </w:r>
        <w:r w:rsidRPr="000940D0" w:rsidDel="000940D0">
          <w:rPr>
            <w:noProof/>
            <w:rPrChange w:id="2123" w:author="Kumar Baral" w:date="2022-12-13T11:46:00Z">
              <w:rPr>
                <w:rStyle w:val="Hyperlink"/>
                <w:noProof/>
              </w:rPr>
            </w:rPrChange>
          </w:rPr>
          <w:noBreakHyphen/>
          <w:delText>1: Access to the Project Site</w:delText>
        </w:r>
        <w:r w:rsidDel="000940D0">
          <w:rPr>
            <w:noProof/>
            <w:webHidden/>
          </w:rPr>
          <w:tab/>
        </w:r>
        <w:r w:rsidR="00EA54C4" w:rsidDel="000940D0">
          <w:rPr>
            <w:noProof/>
            <w:webHidden/>
          </w:rPr>
          <w:delText>3</w:delText>
        </w:r>
      </w:del>
    </w:p>
    <w:p w14:paraId="2780C2E2" w14:textId="0E8BD96D" w:rsidR="009C601C" w:rsidDel="000940D0" w:rsidRDefault="009C601C">
      <w:pPr>
        <w:pStyle w:val="TableofFigures"/>
        <w:tabs>
          <w:tab w:val="right" w:leader="dot" w:pos="9170"/>
        </w:tabs>
        <w:rPr>
          <w:del w:id="2124" w:author="Kumar Baral" w:date="2022-12-13T11:46:00Z"/>
          <w:rFonts w:asciiTheme="minorHAnsi" w:eastAsiaTheme="minorEastAsia" w:hAnsiTheme="minorHAnsi" w:cstheme="minorBidi"/>
          <w:noProof/>
          <w:szCs w:val="22"/>
          <w:lang w:val="en-GB" w:eastAsia="en-GB"/>
        </w:rPr>
      </w:pPr>
      <w:del w:id="2125" w:author="Kumar Baral" w:date="2022-12-13T11:46:00Z">
        <w:r w:rsidRPr="000940D0" w:rsidDel="000940D0">
          <w:rPr>
            <w:noProof/>
            <w:rPrChange w:id="2126" w:author="Kumar Baral" w:date="2022-12-13T11:46:00Z">
              <w:rPr>
                <w:rStyle w:val="Hyperlink"/>
                <w:noProof/>
              </w:rPr>
            </w:rPrChange>
          </w:rPr>
          <w:delText>Figure 1</w:delText>
        </w:r>
        <w:r w:rsidRPr="000940D0" w:rsidDel="000940D0">
          <w:rPr>
            <w:noProof/>
            <w:rPrChange w:id="2127" w:author="Kumar Baral" w:date="2022-12-13T11:46:00Z">
              <w:rPr>
                <w:rStyle w:val="Hyperlink"/>
                <w:noProof/>
              </w:rPr>
            </w:rPrChange>
          </w:rPr>
          <w:noBreakHyphen/>
          <w:delText>2: Project general layout</w:delText>
        </w:r>
        <w:r w:rsidDel="000940D0">
          <w:rPr>
            <w:noProof/>
            <w:webHidden/>
          </w:rPr>
          <w:tab/>
        </w:r>
        <w:r w:rsidR="00EA54C4" w:rsidDel="000940D0">
          <w:rPr>
            <w:noProof/>
            <w:webHidden/>
          </w:rPr>
          <w:delText>6</w:delText>
        </w:r>
      </w:del>
    </w:p>
    <w:p w14:paraId="11C11133" w14:textId="78A770D3" w:rsidR="009C601C" w:rsidDel="000940D0" w:rsidRDefault="009C601C">
      <w:pPr>
        <w:pStyle w:val="TableofFigures"/>
        <w:tabs>
          <w:tab w:val="right" w:leader="dot" w:pos="9170"/>
        </w:tabs>
        <w:rPr>
          <w:del w:id="2128" w:author="Kumar Baral" w:date="2022-12-13T11:46:00Z"/>
          <w:rFonts w:asciiTheme="minorHAnsi" w:eastAsiaTheme="minorEastAsia" w:hAnsiTheme="minorHAnsi" w:cstheme="minorBidi"/>
          <w:noProof/>
          <w:szCs w:val="22"/>
          <w:lang w:val="en-GB" w:eastAsia="en-GB"/>
        </w:rPr>
      </w:pPr>
      <w:del w:id="2129" w:author="Kumar Baral" w:date="2022-12-13T11:46:00Z">
        <w:r w:rsidRPr="000940D0" w:rsidDel="000940D0">
          <w:rPr>
            <w:noProof/>
            <w:rPrChange w:id="2130" w:author="Kumar Baral" w:date="2022-12-13T11:46:00Z">
              <w:rPr>
                <w:rStyle w:val="Hyperlink"/>
                <w:noProof/>
              </w:rPr>
            </w:rPrChange>
          </w:rPr>
          <w:delText>Figure 2</w:delText>
        </w:r>
        <w:r w:rsidRPr="000940D0" w:rsidDel="000940D0">
          <w:rPr>
            <w:noProof/>
            <w:rPrChange w:id="2131" w:author="Kumar Baral" w:date="2022-12-13T11:46:00Z">
              <w:rPr>
                <w:rStyle w:val="Hyperlink"/>
                <w:noProof/>
              </w:rPr>
            </w:rPrChange>
          </w:rPr>
          <w:noBreakHyphen/>
          <w:delText>1: Myagdi Khola catchment at proposed weir site in satellite image</w:delText>
        </w:r>
        <w:r w:rsidDel="000940D0">
          <w:rPr>
            <w:noProof/>
            <w:webHidden/>
          </w:rPr>
          <w:tab/>
        </w:r>
        <w:r w:rsidR="00EA54C4" w:rsidDel="000940D0">
          <w:rPr>
            <w:noProof/>
            <w:webHidden/>
          </w:rPr>
          <w:delText>16</w:delText>
        </w:r>
      </w:del>
    </w:p>
    <w:p w14:paraId="36BD94BD" w14:textId="56C1DC0A" w:rsidR="009C601C" w:rsidDel="000940D0" w:rsidRDefault="009C601C">
      <w:pPr>
        <w:pStyle w:val="TableofFigures"/>
        <w:tabs>
          <w:tab w:val="right" w:leader="dot" w:pos="9170"/>
        </w:tabs>
        <w:rPr>
          <w:del w:id="2132" w:author="Kumar Baral" w:date="2022-12-13T11:46:00Z"/>
          <w:rFonts w:asciiTheme="minorHAnsi" w:eastAsiaTheme="minorEastAsia" w:hAnsiTheme="minorHAnsi" w:cstheme="minorBidi"/>
          <w:noProof/>
          <w:szCs w:val="22"/>
          <w:lang w:val="en-GB" w:eastAsia="en-GB"/>
        </w:rPr>
      </w:pPr>
      <w:del w:id="2133" w:author="Kumar Baral" w:date="2022-12-13T11:46:00Z">
        <w:r w:rsidRPr="000940D0" w:rsidDel="000940D0">
          <w:rPr>
            <w:noProof/>
            <w:rPrChange w:id="2134" w:author="Kumar Baral" w:date="2022-12-13T11:46:00Z">
              <w:rPr>
                <w:rStyle w:val="Hyperlink"/>
                <w:noProof/>
              </w:rPr>
            </w:rPrChange>
          </w:rPr>
          <w:delText>Figure 2</w:delText>
        </w:r>
        <w:r w:rsidRPr="000940D0" w:rsidDel="000940D0">
          <w:rPr>
            <w:noProof/>
            <w:rPrChange w:id="2135" w:author="Kumar Baral" w:date="2022-12-13T11:46:00Z">
              <w:rPr>
                <w:rStyle w:val="Hyperlink"/>
                <w:noProof/>
              </w:rPr>
            </w:rPrChange>
          </w:rPr>
          <w:noBreakHyphen/>
          <w:delText>2: Catchment of Myagdi at Mangalghat station and at different headworks of Myagdi Khola Hydropower Project</w:delText>
        </w:r>
        <w:r w:rsidDel="000940D0">
          <w:rPr>
            <w:noProof/>
            <w:webHidden/>
          </w:rPr>
          <w:tab/>
        </w:r>
        <w:r w:rsidR="00EA54C4" w:rsidDel="000940D0">
          <w:rPr>
            <w:noProof/>
            <w:webHidden/>
          </w:rPr>
          <w:delText>18</w:delText>
        </w:r>
      </w:del>
    </w:p>
    <w:p w14:paraId="21FFEDE1" w14:textId="4679BB96" w:rsidR="009C601C" w:rsidDel="000940D0" w:rsidRDefault="009C601C">
      <w:pPr>
        <w:pStyle w:val="TableofFigures"/>
        <w:tabs>
          <w:tab w:val="right" w:leader="dot" w:pos="9170"/>
        </w:tabs>
        <w:rPr>
          <w:del w:id="2136" w:author="Kumar Baral" w:date="2022-12-13T11:46:00Z"/>
          <w:rFonts w:asciiTheme="minorHAnsi" w:eastAsiaTheme="minorEastAsia" w:hAnsiTheme="minorHAnsi" w:cstheme="minorBidi"/>
          <w:noProof/>
          <w:szCs w:val="22"/>
          <w:lang w:val="en-GB" w:eastAsia="en-GB"/>
        </w:rPr>
      </w:pPr>
      <w:del w:id="2137" w:author="Kumar Baral" w:date="2022-12-13T11:46:00Z">
        <w:r w:rsidRPr="000940D0" w:rsidDel="000940D0">
          <w:rPr>
            <w:noProof/>
            <w:rPrChange w:id="2138" w:author="Kumar Baral" w:date="2022-12-13T11:46:00Z">
              <w:rPr>
                <w:rStyle w:val="Hyperlink"/>
                <w:noProof/>
              </w:rPr>
            </w:rPrChange>
          </w:rPr>
          <w:delText>Figure 2</w:delText>
        </w:r>
        <w:r w:rsidRPr="000940D0" w:rsidDel="000940D0">
          <w:rPr>
            <w:noProof/>
            <w:rPrChange w:id="2139" w:author="Kumar Baral" w:date="2022-12-13T11:46:00Z">
              <w:rPr>
                <w:rStyle w:val="Hyperlink"/>
                <w:noProof/>
              </w:rPr>
            </w:rPrChange>
          </w:rPr>
          <w:noBreakHyphen/>
          <w:delText>3: Elevation wise area distribution of Catchment at Intake</w:delText>
        </w:r>
        <w:r w:rsidDel="000940D0">
          <w:rPr>
            <w:noProof/>
            <w:webHidden/>
          </w:rPr>
          <w:tab/>
        </w:r>
        <w:r w:rsidR="00EA54C4" w:rsidDel="000940D0">
          <w:rPr>
            <w:noProof/>
            <w:webHidden/>
          </w:rPr>
          <w:delText>19</w:delText>
        </w:r>
      </w:del>
    </w:p>
    <w:p w14:paraId="725594B2" w14:textId="21708164" w:rsidR="009C601C" w:rsidDel="000940D0" w:rsidRDefault="009C601C">
      <w:pPr>
        <w:pStyle w:val="TableofFigures"/>
        <w:tabs>
          <w:tab w:val="right" w:leader="dot" w:pos="9170"/>
        </w:tabs>
        <w:rPr>
          <w:del w:id="2140" w:author="Kumar Baral" w:date="2022-12-13T11:46:00Z"/>
          <w:rFonts w:asciiTheme="minorHAnsi" w:eastAsiaTheme="minorEastAsia" w:hAnsiTheme="minorHAnsi" w:cstheme="minorBidi"/>
          <w:noProof/>
          <w:szCs w:val="22"/>
          <w:lang w:val="en-GB" w:eastAsia="en-GB"/>
        </w:rPr>
      </w:pPr>
      <w:del w:id="2141" w:author="Kumar Baral" w:date="2022-12-13T11:46:00Z">
        <w:r w:rsidRPr="000940D0" w:rsidDel="000940D0">
          <w:rPr>
            <w:noProof/>
            <w:rPrChange w:id="2142" w:author="Kumar Baral" w:date="2022-12-13T11:46:00Z">
              <w:rPr>
                <w:rStyle w:val="Hyperlink"/>
                <w:noProof/>
              </w:rPr>
            </w:rPrChange>
          </w:rPr>
          <w:delText>Figure 2</w:delText>
        </w:r>
        <w:r w:rsidRPr="000940D0" w:rsidDel="000940D0">
          <w:rPr>
            <w:noProof/>
            <w:rPrChange w:id="2143" w:author="Kumar Baral" w:date="2022-12-13T11:46:00Z">
              <w:rPr>
                <w:rStyle w:val="Hyperlink"/>
                <w:noProof/>
              </w:rPr>
            </w:rPrChange>
          </w:rPr>
          <w:noBreakHyphen/>
          <w:delText>4: DHM Meteorological stations near project catchment</w:delText>
        </w:r>
        <w:r w:rsidDel="000940D0">
          <w:rPr>
            <w:noProof/>
            <w:webHidden/>
          </w:rPr>
          <w:tab/>
        </w:r>
        <w:r w:rsidR="00EA54C4" w:rsidDel="000940D0">
          <w:rPr>
            <w:noProof/>
            <w:webHidden/>
          </w:rPr>
          <w:delText>21</w:delText>
        </w:r>
      </w:del>
    </w:p>
    <w:p w14:paraId="58366733" w14:textId="3B859B36" w:rsidR="009C601C" w:rsidDel="000940D0" w:rsidRDefault="009C601C">
      <w:pPr>
        <w:pStyle w:val="TableofFigures"/>
        <w:tabs>
          <w:tab w:val="right" w:leader="dot" w:pos="9170"/>
        </w:tabs>
        <w:rPr>
          <w:del w:id="2144" w:author="Kumar Baral" w:date="2022-12-13T11:46:00Z"/>
          <w:rFonts w:asciiTheme="minorHAnsi" w:eastAsiaTheme="minorEastAsia" w:hAnsiTheme="minorHAnsi" w:cstheme="minorBidi"/>
          <w:noProof/>
          <w:szCs w:val="22"/>
          <w:lang w:val="en-GB" w:eastAsia="en-GB"/>
        </w:rPr>
      </w:pPr>
      <w:del w:id="2145" w:author="Kumar Baral" w:date="2022-12-13T11:46:00Z">
        <w:r w:rsidRPr="000940D0" w:rsidDel="000940D0">
          <w:rPr>
            <w:noProof/>
            <w:rPrChange w:id="2146" w:author="Kumar Baral" w:date="2022-12-13T11:46:00Z">
              <w:rPr>
                <w:rStyle w:val="Hyperlink"/>
                <w:noProof/>
              </w:rPr>
            </w:rPrChange>
          </w:rPr>
          <w:delText>Figure 2</w:delText>
        </w:r>
        <w:r w:rsidRPr="000940D0" w:rsidDel="000940D0">
          <w:rPr>
            <w:noProof/>
            <w:rPrChange w:id="2147" w:author="Kumar Baral" w:date="2022-12-13T11:46:00Z">
              <w:rPr>
                <w:rStyle w:val="Hyperlink"/>
                <w:noProof/>
              </w:rPr>
            </w:rPrChange>
          </w:rPr>
          <w:noBreakHyphen/>
          <w:delText>5: Thiessen polygon for catchment of Myagdi Khola Hydropower Project</w:delText>
        </w:r>
        <w:r w:rsidDel="000940D0">
          <w:rPr>
            <w:noProof/>
            <w:webHidden/>
          </w:rPr>
          <w:tab/>
        </w:r>
        <w:r w:rsidR="00EA54C4" w:rsidDel="000940D0">
          <w:rPr>
            <w:noProof/>
            <w:webHidden/>
          </w:rPr>
          <w:delText>22</w:delText>
        </w:r>
      </w:del>
    </w:p>
    <w:p w14:paraId="3A21F727" w14:textId="54B0A05E" w:rsidR="009C601C" w:rsidDel="000940D0" w:rsidRDefault="009C601C">
      <w:pPr>
        <w:pStyle w:val="TableofFigures"/>
        <w:tabs>
          <w:tab w:val="right" w:leader="dot" w:pos="9170"/>
        </w:tabs>
        <w:rPr>
          <w:del w:id="2148" w:author="Kumar Baral" w:date="2022-12-13T11:46:00Z"/>
          <w:rFonts w:asciiTheme="minorHAnsi" w:eastAsiaTheme="minorEastAsia" w:hAnsiTheme="minorHAnsi" w:cstheme="minorBidi"/>
          <w:noProof/>
          <w:szCs w:val="22"/>
          <w:lang w:val="en-GB" w:eastAsia="en-GB"/>
        </w:rPr>
      </w:pPr>
      <w:del w:id="2149" w:author="Kumar Baral" w:date="2022-12-13T11:46:00Z">
        <w:r w:rsidRPr="000940D0" w:rsidDel="000940D0">
          <w:rPr>
            <w:noProof/>
            <w:rPrChange w:id="2150" w:author="Kumar Baral" w:date="2022-12-13T11:46:00Z">
              <w:rPr>
                <w:rStyle w:val="Hyperlink"/>
                <w:noProof/>
              </w:rPr>
            </w:rPrChange>
          </w:rPr>
          <w:delText>Figure 2</w:delText>
        </w:r>
        <w:r w:rsidRPr="000940D0" w:rsidDel="000940D0">
          <w:rPr>
            <w:noProof/>
            <w:rPrChange w:id="2151" w:author="Kumar Baral" w:date="2022-12-13T11:46:00Z">
              <w:rPr>
                <w:rStyle w:val="Hyperlink"/>
                <w:noProof/>
              </w:rPr>
            </w:rPrChange>
          </w:rPr>
          <w:noBreakHyphen/>
          <w:delText>6: Inverse distance weighted map for catchment of Myagdi Khola hydropower project</w:delText>
        </w:r>
        <w:r w:rsidDel="000940D0">
          <w:rPr>
            <w:noProof/>
            <w:webHidden/>
          </w:rPr>
          <w:tab/>
        </w:r>
        <w:r w:rsidR="00EA54C4" w:rsidDel="000940D0">
          <w:rPr>
            <w:noProof/>
            <w:webHidden/>
          </w:rPr>
          <w:delText>22</w:delText>
        </w:r>
      </w:del>
    </w:p>
    <w:p w14:paraId="44137506" w14:textId="6824A889" w:rsidR="009C601C" w:rsidDel="000940D0" w:rsidRDefault="009C601C">
      <w:pPr>
        <w:pStyle w:val="TableofFigures"/>
        <w:tabs>
          <w:tab w:val="right" w:leader="dot" w:pos="9170"/>
        </w:tabs>
        <w:rPr>
          <w:del w:id="2152" w:author="Kumar Baral" w:date="2022-12-13T11:46:00Z"/>
          <w:rFonts w:asciiTheme="minorHAnsi" w:eastAsiaTheme="minorEastAsia" w:hAnsiTheme="minorHAnsi" w:cstheme="minorBidi"/>
          <w:noProof/>
          <w:szCs w:val="22"/>
          <w:lang w:val="en-GB" w:eastAsia="en-GB"/>
        </w:rPr>
      </w:pPr>
      <w:del w:id="2153" w:author="Kumar Baral" w:date="2022-12-13T11:46:00Z">
        <w:r w:rsidRPr="000940D0" w:rsidDel="000940D0">
          <w:rPr>
            <w:noProof/>
            <w:rPrChange w:id="2154" w:author="Kumar Baral" w:date="2022-12-13T11:46:00Z">
              <w:rPr>
                <w:rStyle w:val="Hyperlink"/>
                <w:noProof/>
              </w:rPr>
            </w:rPrChange>
          </w:rPr>
          <w:delText>Figure 2</w:delText>
        </w:r>
        <w:r w:rsidRPr="000940D0" w:rsidDel="000940D0">
          <w:rPr>
            <w:noProof/>
            <w:rPrChange w:id="2155" w:author="Kumar Baral" w:date="2022-12-13T11:46:00Z">
              <w:rPr>
                <w:rStyle w:val="Hyperlink"/>
                <w:noProof/>
              </w:rPr>
            </w:rPrChange>
          </w:rPr>
          <w:noBreakHyphen/>
          <w:delText>7: Stage Discharge (Rating) curve of Automatic gauging station</w:delText>
        </w:r>
        <w:r w:rsidDel="000940D0">
          <w:rPr>
            <w:noProof/>
            <w:webHidden/>
          </w:rPr>
          <w:tab/>
        </w:r>
        <w:r w:rsidR="00EA54C4" w:rsidDel="000940D0">
          <w:rPr>
            <w:noProof/>
            <w:webHidden/>
          </w:rPr>
          <w:delText>24</w:delText>
        </w:r>
      </w:del>
    </w:p>
    <w:p w14:paraId="397D4990" w14:textId="2A314A07" w:rsidR="009C601C" w:rsidDel="000940D0" w:rsidRDefault="009C601C">
      <w:pPr>
        <w:pStyle w:val="TableofFigures"/>
        <w:tabs>
          <w:tab w:val="right" w:leader="dot" w:pos="9170"/>
        </w:tabs>
        <w:rPr>
          <w:del w:id="2156" w:author="Kumar Baral" w:date="2022-12-13T11:46:00Z"/>
          <w:rFonts w:asciiTheme="minorHAnsi" w:eastAsiaTheme="minorEastAsia" w:hAnsiTheme="minorHAnsi" w:cstheme="minorBidi"/>
          <w:noProof/>
          <w:szCs w:val="22"/>
          <w:lang w:val="en-GB" w:eastAsia="en-GB"/>
        </w:rPr>
      </w:pPr>
      <w:del w:id="2157" w:author="Kumar Baral" w:date="2022-12-13T11:46:00Z">
        <w:r w:rsidRPr="000940D0" w:rsidDel="000940D0">
          <w:rPr>
            <w:noProof/>
            <w:rPrChange w:id="2158" w:author="Kumar Baral" w:date="2022-12-13T11:46:00Z">
              <w:rPr>
                <w:rStyle w:val="Hyperlink"/>
                <w:noProof/>
              </w:rPr>
            </w:rPrChange>
          </w:rPr>
          <w:delText>Figure 2</w:delText>
        </w:r>
        <w:r w:rsidRPr="000940D0" w:rsidDel="000940D0">
          <w:rPr>
            <w:noProof/>
            <w:rPrChange w:id="2159" w:author="Kumar Baral" w:date="2022-12-13T11:46:00Z">
              <w:rPr>
                <w:rStyle w:val="Hyperlink"/>
                <w:noProof/>
              </w:rPr>
            </w:rPrChange>
          </w:rPr>
          <w:noBreakHyphen/>
          <w:delText>8: Regional regression graphs</w:delText>
        </w:r>
        <w:r w:rsidDel="000940D0">
          <w:rPr>
            <w:noProof/>
            <w:webHidden/>
          </w:rPr>
          <w:tab/>
        </w:r>
        <w:r w:rsidR="00EA54C4" w:rsidDel="000940D0">
          <w:rPr>
            <w:noProof/>
            <w:webHidden/>
          </w:rPr>
          <w:delText>30</w:delText>
        </w:r>
      </w:del>
    </w:p>
    <w:p w14:paraId="167BDFBF" w14:textId="5D8AF7C3" w:rsidR="009C601C" w:rsidDel="000940D0" w:rsidRDefault="009C601C">
      <w:pPr>
        <w:pStyle w:val="TableofFigures"/>
        <w:tabs>
          <w:tab w:val="right" w:leader="dot" w:pos="9170"/>
        </w:tabs>
        <w:rPr>
          <w:del w:id="2160" w:author="Kumar Baral" w:date="2022-12-13T11:46:00Z"/>
          <w:rFonts w:asciiTheme="minorHAnsi" w:eastAsiaTheme="minorEastAsia" w:hAnsiTheme="minorHAnsi" w:cstheme="minorBidi"/>
          <w:noProof/>
          <w:szCs w:val="22"/>
          <w:lang w:val="en-GB" w:eastAsia="en-GB"/>
        </w:rPr>
      </w:pPr>
      <w:del w:id="2161" w:author="Kumar Baral" w:date="2022-12-13T11:46:00Z">
        <w:r w:rsidRPr="000940D0" w:rsidDel="000940D0">
          <w:rPr>
            <w:noProof/>
            <w:rPrChange w:id="2162" w:author="Kumar Baral" w:date="2022-12-13T11:46:00Z">
              <w:rPr>
                <w:rStyle w:val="Hyperlink"/>
                <w:noProof/>
              </w:rPr>
            </w:rPrChange>
          </w:rPr>
          <w:delText>Figure 2</w:delText>
        </w:r>
        <w:r w:rsidRPr="000940D0" w:rsidDel="000940D0">
          <w:rPr>
            <w:noProof/>
            <w:rPrChange w:id="2163" w:author="Kumar Baral" w:date="2022-12-13T11:46:00Z">
              <w:rPr>
                <w:rStyle w:val="Hyperlink"/>
                <w:noProof/>
              </w:rPr>
            </w:rPrChange>
          </w:rPr>
          <w:noBreakHyphen/>
          <w:delText>9: Comparison of Mean Monthly Flow</w:delText>
        </w:r>
        <w:r w:rsidDel="000940D0">
          <w:rPr>
            <w:noProof/>
            <w:webHidden/>
          </w:rPr>
          <w:tab/>
        </w:r>
        <w:r w:rsidR="00EA54C4" w:rsidDel="000940D0">
          <w:rPr>
            <w:noProof/>
            <w:webHidden/>
          </w:rPr>
          <w:delText>33</w:delText>
        </w:r>
      </w:del>
    </w:p>
    <w:p w14:paraId="29437256" w14:textId="0D7F71D9" w:rsidR="009C601C" w:rsidDel="000940D0" w:rsidRDefault="009C601C">
      <w:pPr>
        <w:pStyle w:val="TableofFigures"/>
        <w:tabs>
          <w:tab w:val="right" w:leader="dot" w:pos="9170"/>
        </w:tabs>
        <w:rPr>
          <w:del w:id="2164" w:author="Kumar Baral" w:date="2022-12-13T11:46:00Z"/>
          <w:rFonts w:asciiTheme="minorHAnsi" w:eastAsiaTheme="minorEastAsia" w:hAnsiTheme="minorHAnsi" w:cstheme="minorBidi"/>
          <w:noProof/>
          <w:szCs w:val="22"/>
          <w:lang w:val="en-GB" w:eastAsia="en-GB"/>
        </w:rPr>
      </w:pPr>
      <w:del w:id="2165" w:author="Kumar Baral" w:date="2022-12-13T11:46:00Z">
        <w:r w:rsidRPr="000940D0" w:rsidDel="000940D0">
          <w:rPr>
            <w:noProof/>
            <w:rPrChange w:id="2166" w:author="Kumar Baral" w:date="2022-12-13T11:46:00Z">
              <w:rPr>
                <w:rStyle w:val="Hyperlink"/>
                <w:noProof/>
              </w:rPr>
            </w:rPrChange>
          </w:rPr>
          <w:delText>Figure 2</w:delText>
        </w:r>
        <w:r w:rsidRPr="000940D0" w:rsidDel="000940D0">
          <w:rPr>
            <w:noProof/>
            <w:rPrChange w:id="2167" w:author="Kumar Baral" w:date="2022-12-13T11:46:00Z">
              <w:rPr>
                <w:rStyle w:val="Hyperlink"/>
                <w:noProof/>
              </w:rPr>
            </w:rPrChange>
          </w:rPr>
          <w:noBreakHyphen/>
          <w:delText>10: Comparison of Flow Duration Curve at Intake Site derived from this study</w:delText>
        </w:r>
        <w:r w:rsidRPr="000940D0" w:rsidDel="000940D0">
          <w:rPr>
            <w:noProof/>
            <w:rPrChange w:id="2168" w:author="Kumar Baral" w:date="2022-12-13T11:46:00Z">
              <w:rPr>
                <w:rStyle w:val="Hyperlink"/>
                <w:noProof/>
                <w:lang w:val="en-AU"/>
              </w:rPr>
            </w:rPrChange>
          </w:rPr>
          <w:delText xml:space="preserve"> (UFSR Present)</w:delText>
        </w:r>
        <w:r w:rsidRPr="000940D0" w:rsidDel="000940D0">
          <w:rPr>
            <w:noProof/>
            <w:rPrChange w:id="2169" w:author="Kumar Baral" w:date="2022-12-13T11:46:00Z">
              <w:rPr>
                <w:rStyle w:val="Hyperlink"/>
                <w:noProof/>
              </w:rPr>
            </w:rPrChange>
          </w:rPr>
          <w:delText xml:space="preserve"> and</w:delText>
        </w:r>
        <w:r w:rsidRPr="000940D0" w:rsidDel="000940D0">
          <w:rPr>
            <w:noProof/>
            <w:rPrChange w:id="2170" w:author="Kumar Baral" w:date="2022-12-13T11:46:00Z">
              <w:rPr>
                <w:rStyle w:val="Hyperlink"/>
                <w:noProof/>
                <w:lang w:val="en-AU"/>
              </w:rPr>
            </w:rPrChange>
          </w:rPr>
          <w:delText xml:space="preserve"> Previous</w:delText>
        </w:r>
        <w:r w:rsidRPr="000940D0" w:rsidDel="000940D0">
          <w:rPr>
            <w:noProof/>
            <w:rPrChange w:id="2171" w:author="Kumar Baral" w:date="2022-12-13T11:46:00Z">
              <w:rPr>
                <w:rStyle w:val="Hyperlink"/>
                <w:noProof/>
              </w:rPr>
            </w:rPrChange>
          </w:rPr>
          <w:delText xml:space="preserve"> UFSR</w:delText>
        </w:r>
        <w:r w:rsidRPr="000940D0" w:rsidDel="000940D0">
          <w:rPr>
            <w:noProof/>
            <w:rPrChange w:id="2172" w:author="Kumar Baral" w:date="2022-12-13T11:46:00Z">
              <w:rPr>
                <w:rStyle w:val="Hyperlink"/>
                <w:noProof/>
                <w:lang w:val="en-AU"/>
              </w:rPr>
            </w:rPrChange>
          </w:rPr>
          <w:delText>.</w:delText>
        </w:r>
        <w:r w:rsidDel="000940D0">
          <w:rPr>
            <w:noProof/>
            <w:webHidden/>
          </w:rPr>
          <w:tab/>
        </w:r>
        <w:r w:rsidR="00EA54C4" w:rsidDel="000940D0">
          <w:rPr>
            <w:noProof/>
            <w:webHidden/>
          </w:rPr>
          <w:delText>35</w:delText>
        </w:r>
      </w:del>
    </w:p>
    <w:p w14:paraId="1B861FD1" w14:textId="5A9132CA" w:rsidR="009C601C" w:rsidDel="000940D0" w:rsidRDefault="009C601C">
      <w:pPr>
        <w:pStyle w:val="TableofFigures"/>
        <w:tabs>
          <w:tab w:val="right" w:leader="dot" w:pos="9170"/>
        </w:tabs>
        <w:rPr>
          <w:del w:id="2173" w:author="Kumar Baral" w:date="2022-12-13T11:46:00Z"/>
          <w:rFonts w:asciiTheme="minorHAnsi" w:eastAsiaTheme="minorEastAsia" w:hAnsiTheme="minorHAnsi" w:cstheme="minorBidi"/>
          <w:noProof/>
          <w:szCs w:val="22"/>
          <w:lang w:val="en-GB" w:eastAsia="en-GB"/>
        </w:rPr>
      </w:pPr>
      <w:del w:id="2174" w:author="Kumar Baral" w:date="2022-12-13T11:46:00Z">
        <w:r w:rsidRPr="000940D0" w:rsidDel="000940D0">
          <w:rPr>
            <w:noProof/>
            <w:rPrChange w:id="2175" w:author="Kumar Baral" w:date="2022-12-13T11:46:00Z">
              <w:rPr>
                <w:rStyle w:val="Hyperlink"/>
                <w:noProof/>
              </w:rPr>
            </w:rPrChange>
          </w:rPr>
          <w:delText>Figure 2</w:delText>
        </w:r>
        <w:r w:rsidRPr="000940D0" w:rsidDel="000940D0">
          <w:rPr>
            <w:noProof/>
            <w:rPrChange w:id="2176" w:author="Kumar Baral" w:date="2022-12-13T11:46:00Z">
              <w:rPr>
                <w:rStyle w:val="Hyperlink"/>
                <w:noProof/>
              </w:rPr>
            </w:rPrChange>
          </w:rPr>
          <w:noBreakHyphen/>
          <w:delText>11: Minimum instantaneous flow vs. catchment area</w:delText>
        </w:r>
        <w:r w:rsidDel="000940D0">
          <w:rPr>
            <w:noProof/>
            <w:webHidden/>
          </w:rPr>
          <w:tab/>
        </w:r>
        <w:r w:rsidR="00EA54C4" w:rsidDel="000940D0">
          <w:rPr>
            <w:noProof/>
            <w:webHidden/>
          </w:rPr>
          <w:delText>39</w:delText>
        </w:r>
      </w:del>
    </w:p>
    <w:p w14:paraId="037F4ED9" w14:textId="7723AE46" w:rsidR="009C601C" w:rsidDel="000940D0" w:rsidRDefault="009C601C">
      <w:pPr>
        <w:pStyle w:val="TableofFigures"/>
        <w:tabs>
          <w:tab w:val="right" w:leader="dot" w:pos="9170"/>
        </w:tabs>
        <w:rPr>
          <w:del w:id="2177" w:author="Kumar Baral" w:date="2022-12-13T11:46:00Z"/>
          <w:rFonts w:asciiTheme="minorHAnsi" w:eastAsiaTheme="minorEastAsia" w:hAnsiTheme="minorHAnsi" w:cstheme="minorBidi"/>
          <w:noProof/>
          <w:szCs w:val="22"/>
          <w:lang w:val="en-GB" w:eastAsia="en-GB"/>
        </w:rPr>
      </w:pPr>
      <w:del w:id="2178" w:author="Kumar Baral" w:date="2022-12-13T11:46:00Z">
        <w:r w:rsidRPr="000940D0" w:rsidDel="000940D0">
          <w:rPr>
            <w:noProof/>
            <w:rPrChange w:id="2179" w:author="Kumar Baral" w:date="2022-12-13T11:46:00Z">
              <w:rPr>
                <w:rStyle w:val="Hyperlink"/>
                <w:noProof/>
              </w:rPr>
            </w:rPrChange>
          </w:rPr>
          <w:delText>Figure 3</w:delText>
        </w:r>
        <w:r w:rsidRPr="000940D0" w:rsidDel="000940D0">
          <w:rPr>
            <w:noProof/>
            <w:rPrChange w:id="2180" w:author="Kumar Baral" w:date="2022-12-13T11:46:00Z">
              <w:rPr>
                <w:rStyle w:val="Hyperlink"/>
                <w:noProof/>
              </w:rPr>
            </w:rPrChange>
          </w:rPr>
          <w:noBreakHyphen/>
          <w:delText xml:space="preserve">1: Result of particle size analysis of samples taken on </w:delText>
        </w:r>
        <w:r w:rsidRPr="000940D0" w:rsidDel="000940D0">
          <w:rPr>
            <w:noProof/>
            <w:rPrChange w:id="2181" w:author="Kumar Baral" w:date="2022-12-13T11:46:00Z">
              <w:rPr>
                <w:rStyle w:val="Hyperlink"/>
                <w:noProof/>
                <w:lang w:val="en-AU"/>
              </w:rPr>
            </w:rPrChange>
          </w:rPr>
          <w:delText>27-30 September, 01- 05 October and 06-10 October 2019</w:delText>
        </w:r>
        <w:r w:rsidDel="000940D0">
          <w:rPr>
            <w:noProof/>
            <w:webHidden/>
          </w:rPr>
          <w:tab/>
        </w:r>
        <w:r w:rsidR="00EA54C4" w:rsidDel="000940D0">
          <w:rPr>
            <w:noProof/>
            <w:webHidden/>
          </w:rPr>
          <w:delText>45</w:delText>
        </w:r>
      </w:del>
    </w:p>
    <w:p w14:paraId="46009DF8" w14:textId="2A7CAA5C" w:rsidR="009C601C" w:rsidDel="000940D0" w:rsidRDefault="009C601C">
      <w:pPr>
        <w:pStyle w:val="TableofFigures"/>
        <w:tabs>
          <w:tab w:val="right" w:leader="dot" w:pos="9170"/>
        </w:tabs>
        <w:rPr>
          <w:del w:id="2182" w:author="Kumar Baral" w:date="2022-12-13T11:46:00Z"/>
          <w:rFonts w:asciiTheme="minorHAnsi" w:eastAsiaTheme="minorEastAsia" w:hAnsiTheme="minorHAnsi" w:cstheme="minorBidi"/>
          <w:noProof/>
          <w:szCs w:val="22"/>
          <w:lang w:val="en-GB" w:eastAsia="en-GB"/>
        </w:rPr>
      </w:pPr>
      <w:del w:id="2183" w:author="Kumar Baral" w:date="2022-12-13T11:46:00Z">
        <w:r w:rsidRPr="000940D0" w:rsidDel="000940D0">
          <w:rPr>
            <w:noProof/>
            <w:rPrChange w:id="2184" w:author="Kumar Baral" w:date="2022-12-13T11:46:00Z">
              <w:rPr>
                <w:rStyle w:val="Hyperlink"/>
                <w:noProof/>
              </w:rPr>
            </w:rPrChange>
          </w:rPr>
          <w:delText>Figure 3</w:delText>
        </w:r>
        <w:r w:rsidRPr="000940D0" w:rsidDel="000940D0">
          <w:rPr>
            <w:noProof/>
            <w:rPrChange w:id="2185" w:author="Kumar Baral" w:date="2022-12-13T11:46:00Z">
              <w:rPr>
                <w:rStyle w:val="Hyperlink"/>
                <w:noProof/>
              </w:rPr>
            </w:rPrChange>
          </w:rPr>
          <w:noBreakHyphen/>
          <w:delText xml:space="preserve">2: </w:delText>
        </w:r>
        <w:r w:rsidRPr="000940D0" w:rsidDel="000940D0">
          <w:rPr>
            <w:noProof/>
            <w:rPrChange w:id="2186" w:author="Kumar Baral" w:date="2022-12-13T11:46:00Z">
              <w:rPr>
                <w:rStyle w:val="Hyperlink"/>
                <w:rFonts w:cs="Arial"/>
                <w:noProof/>
              </w:rPr>
            </w:rPrChange>
          </w:rPr>
          <w:delText xml:space="preserve">Result of particle size analysis of samples taken on </w:delText>
        </w:r>
        <w:r w:rsidRPr="000940D0" w:rsidDel="000940D0">
          <w:rPr>
            <w:noProof/>
            <w:rPrChange w:id="2187" w:author="Kumar Baral" w:date="2022-12-13T11:46:00Z">
              <w:rPr>
                <w:rStyle w:val="Hyperlink"/>
                <w:rFonts w:cs="Arial"/>
                <w:noProof/>
                <w:lang w:val="en-AU"/>
              </w:rPr>
            </w:rPrChange>
          </w:rPr>
          <w:delText>11-15 October and 16-21 October 2019</w:delText>
        </w:r>
        <w:r w:rsidDel="000940D0">
          <w:rPr>
            <w:noProof/>
            <w:webHidden/>
          </w:rPr>
          <w:tab/>
        </w:r>
        <w:r w:rsidR="00EA54C4" w:rsidDel="000940D0">
          <w:rPr>
            <w:noProof/>
            <w:webHidden/>
          </w:rPr>
          <w:delText>45</w:delText>
        </w:r>
      </w:del>
    </w:p>
    <w:p w14:paraId="20B90358" w14:textId="6442B120" w:rsidR="009C601C" w:rsidDel="000940D0" w:rsidRDefault="009C601C">
      <w:pPr>
        <w:pStyle w:val="TableofFigures"/>
        <w:tabs>
          <w:tab w:val="right" w:leader="dot" w:pos="9170"/>
        </w:tabs>
        <w:rPr>
          <w:del w:id="2188" w:author="Kumar Baral" w:date="2022-12-13T11:46:00Z"/>
          <w:rFonts w:asciiTheme="minorHAnsi" w:eastAsiaTheme="minorEastAsia" w:hAnsiTheme="minorHAnsi" w:cstheme="minorBidi"/>
          <w:noProof/>
          <w:szCs w:val="22"/>
          <w:lang w:val="en-GB" w:eastAsia="en-GB"/>
        </w:rPr>
      </w:pPr>
      <w:del w:id="2189" w:author="Kumar Baral" w:date="2022-12-13T11:46:00Z">
        <w:r w:rsidRPr="000940D0" w:rsidDel="000940D0">
          <w:rPr>
            <w:noProof/>
            <w:rPrChange w:id="2190" w:author="Kumar Baral" w:date="2022-12-13T11:46:00Z">
              <w:rPr>
                <w:rStyle w:val="Hyperlink"/>
                <w:noProof/>
              </w:rPr>
            </w:rPrChange>
          </w:rPr>
          <w:delText>Figure 3</w:delText>
        </w:r>
        <w:r w:rsidRPr="000940D0" w:rsidDel="000940D0">
          <w:rPr>
            <w:noProof/>
            <w:rPrChange w:id="2191" w:author="Kumar Baral" w:date="2022-12-13T11:46:00Z">
              <w:rPr>
                <w:rStyle w:val="Hyperlink"/>
                <w:noProof/>
              </w:rPr>
            </w:rPrChange>
          </w:rPr>
          <w:noBreakHyphen/>
          <w:delText xml:space="preserve">3: </w:delText>
        </w:r>
        <w:r w:rsidRPr="000940D0" w:rsidDel="000940D0">
          <w:rPr>
            <w:noProof/>
            <w:rPrChange w:id="2192" w:author="Kumar Baral" w:date="2022-12-13T11:46:00Z">
              <w:rPr>
                <w:rStyle w:val="Hyperlink"/>
                <w:rFonts w:cs="Arial"/>
                <w:noProof/>
              </w:rPr>
            </w:rPrChange>
          </w:rPr>
          <w:delText xml:space="preserve">Result of particle size distribution analysis of samples taken on 25 July, 04 August &amp; 15 </w:delText>
        </w:r>
        <w:r w:rsidRPr="000940D0" w:rsidDel="000940D0">
          <w:rPr>
            <w:noProof/>
            <w:rPrChange w:id="2193" w:author="Kumar Baral" w:date="2022-12-13T11:46:00Z">
              <w:rPr>
                <w:rStyle w:val="Hyperlink"/>
                <w:rFonts w:cs="Arial"/>
                <w:noProof/>
                <w:lang w:val="en-AU"/>
              </w:rPr>
            </w:rPrChange>
          </w:rPr>
          <w:delText>August</w:delText>
        </w:r>
        <w:r w:rsidRPr="000940D0" w:rsidDel="000940D0">
          <w:rPr>
            <w:noProof/>
            <w:rPrChange w:id="2194" w:author="Kumar Baral" w:date="2022-12-13T11:46:00Z">
              <w:rPr>
                <w:rStyle w:val="Hyperlink"/>
                <w:rFonts w:cs="Arial"/>
                <w:noProof/>
              </w:rPr>
            </w:rPrChange>
          </w:rPr>
          <w:delText xml:space="preserve"> 20</w:delText>
        </w:r>
        <w:r w:rsidRPr="000940D0" w:rsidDel="000940D0">
          <w:rPr>
            <w:noProof/>
            <w:rPrChange w:id="2195" w:author="Kumar Baral" w:date="2022-12-13T11:46:00Z">
              <w:rPr>
                <w:rStyle w:val="Hyperlink"/>
                <w:rFonts w:cs="Arial"/>
                <w:noProof/>
                <w:lang w:val="en-AU"/>
              </w:rPr>
            </w:rPrChange>
          </w:rPr>
          <w:delText>20</w:delText>
        </w:r>
        <w:r w:rsidDel="000940D0">
          <w:rPr>
            <w:noProof/>
            <w:webHidden/>
          </w:rPr>
          <w:tab/>
        </w:r>
        <w:r w:rsidR="00EA54C4" w:rsidDel="000940D0">
          <w:rPr>
            <w:noProof/>
            <w:webHidden/>
          </w:rPr>
          <w:delText>46</w:delText>
        </w:r>
      </w:del>
    </w:p>
    <w:p w14:paraId="74C20F0C" w14:textId="5A685CF6" w:rsidR="009C601C" w:rsidDel="000940D0" w:rsidRDefault="009C601C">
      <w:pPr>
        <w:pStyle w:val="TableofFigures"/>
        <w:tabs>
          <w:tab w:val="right" w:leader="dot" w:pos="9170"/>
        </w:tabs>
        <w:rPr>
          <w:del w:id="2196" w:author="Kumar Baral" w:date="2022-12-13T11:46:00Z"/>
          <w:rFonts w:asciiTheme="minorHAnsi" w:eastAsiaTheme="minorEastAsia" w:hAnsiTheme="minorHAnsi" w:cstheme="minorBidi"/>
          <w:noProof/>
          <w:szCs w:val="22"/>
          <w:lang w:val="en-GB" w:eastAsia="en-GB"/>
        </w:rPr>
      </w:pPr>
      <w:del w:id="2197" w:author="Kumar Baral" w:date="2022-12-13T11:46:00Z">
        <w:r w:rsidRPr="000940D0" w:rsidDel="000940D0">
          <w:rPr>
            <w:noProof/>
            <w:rPrChange w:id="2198" w:author="Kumar Baral" w:date="2022-12-13T11:46:00Z">
              <w:rPr>
                <w:rStyle w:val="Hyperlink"/>
                <w:noProof/>
              </w:rPr>
            </w:rPrChange>
          </w:rPr>
          <w:delText>Figure 3</w:delText>
        </w:r>
        <w:r w:rsidRPr="000940D0" w:rsidDel="000940D0">
          <w:rPr>
            <w:noProof/>
            <w:rPrChange w:id="2199" w:author="Kumar Baral" w:date="2022-12-13T11:46:00Z">
              <w:rPr>
                <w:rStyle w:val="Hyperlink"/>
                <w:noProof/>
              </w:rPr>
            </w:rPrChange>
          </w:rPr>
          <w:noBreakHyphen/>
          <w:delText xml:space="preserve">4: </w:delText>
        </w:r>
        <w:r w:rsidRPr="000940D0" w:rsidDel="000940D0">
          <w:rPr>
            <w:noProof/>
            <w:rPrChange w:id="2200" w:author="Kumar Baral" w:date="2022-12-13T11:46:00Z">
              <w:rPr>
                <w:rStyle w:val="Hyperlink"/>
                <w:rFonts w:cs="Arial"/>
                <w:noProof/>
              </w:rPr>
            </w:rPrChange>
          </w:rPr>
          <w:delText xml:space="preserve">Result of particle size distribution analysis of samples taken on 25 August, 04 September &amp; 15 </w:delText>
        </w:r>
        <w:r w:rsidRPr="000940D0" w:rsidDel="000940D0">
          <w:rPr>
            <w:noProof/>
            <w:rPrChange w:id="2201" w:author="Kumar Baral" w:date="2022-12-13T11:46:00Z">
              <w:rPr>
                <w:rStyle w:val="Hyperlink"/>
                <w:rFonts w:cs="Arial"/>
                <w:noProof/>
                <w:lang w:val="en-AU"/>
              </w:rPr>
            </w:rPrChange>
          </w:rPr>
          <w:delText>September</w:delText>
        </w:r>
        <w:r w:rsidRPr="000940D0" w:rsidDel="000940D0">
          <w:rPr>
            <w:noProof/>
            <w:rPrChange w:id="2202" w:author="Kumar Baral" w:date="2022-12-13T11:46:00Z">
              <w:rPr>
                <w:rStyle w:val="Hyperlink"/>
                <w:rFonts w:cs="Arial"/>
                <w:noProof/>
              </w:rPr>
            </w:rPrChange>
          </w:rPr>
          <w:delText xml:space="preserve"> 20</w:delText>
        </w:r>
        <w:r w:rsidRPr="000940D0" w:rsidDel="000940D0">
          <w:rPr>
            <w:noProof/>
            <w:rPrChange w:id="2203" w:author="Kumar Baral" w:date="2022-12-13T11:46:00Z">
              <w:rPr>
                <w:rStyle w:val="Hyperlink"/>
                <w:rFonts w:cs="Arial"/>
                <w:noProof/>
                <w:lang w:val="en-AU"/>
              </w:rPr>
            </w:rPrChange>
          </w:rPr>
          <w:delText>20</w:delText>
        </w:r>
        <w:r w:rsidDel="000940D0">
          <w:rPr>
            <w:noProof/>
            <w:webHidden/>
          </w:rPr>
          <w:tab/>
        </w:r>
        <w:r w:rsidR="00EA54C4" w:rsidDel="000940D0">
          <w:rPr>
            <w:noProof/>
            <w:webHidden/>
          </w:rPr>
          <w:delText>46</w:delText>
        </w:r>
      </w:del>
    </w:p>
    <w:p w14:paraId="53C83585" w14:textId="29F295D7" w:rsidR="009C601C" w:rsidDel="000940D0" w:rsidRDefault="009C601C">
      <w:pPr>
        <w:pStyle w:val="TableofFigures"/>
        <w:tabs>
          <w:tab w:val="right" w:leader="dot" w:pos="9170"/>
        </w:tabs>
        <w:rPr>
          <w:del w:id="2204" w:author="Kumar Baral" w:date="2022-12-13T11:46:00Z"/>
          <w:rFonts w:asciiTheme="minorHAnsi" w:eastAsiaTheme="minorEastAsia" w:hAnsiTheme="minorHAnsi" w:cstheme="minorBidi"/>
          <w:noProof/>
          <w:szCs w:val="22"/>
          <w:lang w:val="en-GB" w:eastAsia="en-GB"/>
        </w:rPr>
      </w:pPr>
      <w:del w:id="2205" w:author="Kumar Baral" w:date="2022-12-13T11:46:00Z">
        <w:r w:rsidRPr="000940D0" w:rsidDel="000940D0">
          <w:rPr>
            <w:noProof/>
            <w:rPrChange w:id="2206" w:author="Kumar Baral" w:date="2022-12-13T11:46:00Z">
              <w:rPr>
                <w:rStyle w:val="Hyperlink"/>
                <w:noProof/>
              </w:rPr>
            </w:rPrChange>
          </w:rPr>
          <w:delText>Figure 3</w:delText>
        </w:r>
        <w:r w:rsidRPr="000940D0" w:rsidDel="000940D0">
          <w:rPr>
            <w:noProof/>
            <w:rPrChange w:id="2207" w:author="Kumar Baral" w:date="2022-12-13T11:46:00Z">
              <w:rPr>
                <w:rStyle w:val="Hyperlink"/>
                <w:noProof/>
              </w:rPr>
            </w:rPrChange>
          </w:rPr>
          <w:noBreakHyphen/>
          <w:delText xml:space="preserve">5: </w:delText>
        </w:r>
        <w:r w:rsidRPr="000940D0" w:rsidDel="000940D0">
          <w:rPr>
            <w:noProof/>
            <w:rPrChange w:id="2208" w:author="Kumar Baral" w:date="2022-12-13T11:46:00Z">
              <w:rPr>
                <w:rStyle w:val="Hyperlink"/>
                <w:rFonts w:cs="Arial"/>
                <w:noProof/>
              </w:rPr>
            </w:rPrChange>
          </w:rPr>
          <w:delText>Result of particle size distribution analysis of samples taken on 21 September and 28 September 2020</w:delText>
        </w:r>
        <w:r w:rsidDel="000940D0">
          <w:rPr>
            <w:noProof/>
            <w:webHidden/>
          </w:rPr>
          <w:tab/>
        </w:r>
        <w:r w:rsidR="00EA54C4" w:rsidDel="000940D0">
          <w:rPr>
            <w:noProof/>
            <w:webHidden/>
          </w:rPr>
          <w:delText>47</w:delText>
        </w:r>
      </w:del>
    </w:p>
    <w:p w14:paraId="42BA1A64" w14:textId="509E4A4A" w:rsidR="009C601C" w:rsidDel="000940D0" w:rsidRDefault="009C601C">
      <w:pPr>
        <w:pStyle w:val="TableofFigures"/>
        <w:tabs>
          <w:tab w:val="right" w:leader="dot" w:pos="9170"/>
        </w:tabs>
        <w:rPr>
          <w:del w:id="2209" w:author="Kumar Baral" w:date="2022-12-13T11:46:00Z"/>
          <w:rFonts w:asciiTheme="minorHAnsi" w:eastAsiaTheme="minorEastAsia" w:hAnsiTheme="minorHAnsi" w:cstheme="minorBidi"/>
          <w:noProof/>
          <w:szCs w:val="22"/>
          <w:lang w:val="en-GB" w:eastAsia="en-GB"/>
        </w:rPr>
      </w:pPr>
      <w:del w:id="2210" w:author="Kumar Baral" w:date="2022-12-13T11:46:00Z">
        <w:r w:rsidRPr="000940D0" w:rsidDel="000940D0">
          <w:rPr>
            <w:noProof/>
            <w:rPrChange w:id="2211" w:author="Kumar Baral" w:date="2022-12-13T11:46:00Z">
              <w:rPr>
                <w:rStyle w:val="Hyperlink"/>
                <w:noProof/>
              </w:rPr>
            </w:rPrChange>
          </w:rPr>
          <w:delText>Figure 3</w:delText>
        </w:r>
        <w:r w:rsidRPr="000940D0" w:rsidDel="000940D0">
          <w:rPr>
            <w:noProof/>
            <w:rPrChange w:id="2212" w:author="Kumar Baral" w:date="2022-12-13T11:46:00Z">
              <w:rPr>
                <w:rStyle w:val="Hyperlink"/>
                <w:noProof/>
              </w:rPr>
            </w:rPrChange>
          </w:rPr>
          <w:noBreakHyphen/>
          <w:delText>6: Mineralogical composition of suspended sediment sample taken from Myagdi river at proposed intake site of  MKHPP during the months of September and October of 2019</w:delText>
        </w:r>
        <w:r w:rsidDel="000940D0">
          <w:rPr>
            <w:noProof/>
            <w:webHidden/>
          </w:rPr>
          <w:tab/>
        </w:r>
        <w:r w:rsidR="00EA54C4" w:rsidDel="000940D0">
          <w:rPr>
            <w:noProof/>
            <w:webHidden/>
          </w:rPr>
          <w:delText>48</w:delText>
        </w:r>
      </w:del>
    </w:p>
    <w:p w14:paraId="78933774" w14:textId="4B50937C" w:rsidR="009C601C" w:rsidDel="000940D0" w:rsidRDefault="009C601C">
      <w:pPr>
        <w:pStyle w:val="TableofFigures"/>
        <w:tabs>
          <w:tab w:val="right" w:leader="dot" w:pos="9170"/>
        </w:tabs>
        <w:rPr>
          <w:del w:id="2213" w:author="Kumar Baral" w:date="2022-12-13T11:46:00Z"/>
          <w:rFonts w:asciiTheme="minorHAnsi" w:eastAsiaTheme="minorEastAsia" w:hAnsiTheme="minorHAnsi" w:cstheme="minorBidi"/>
          <w:noProof/>
          <w:szCs w:val="22"/>
          <w:lang w:val="en-GB" w:eastAsia="en-GB"/>
        </w:rPr>
      </w:pPr>
      <w:del w:id="2214" w:author="Kumar Baral" w:date="2022-12-13T11:46:00Z">
        <w:r w:rsidRPr="000940D0" w:rsidDel="000940D0">
          <w:rPr>
            <w:noProof/>
            <w:rPrChange w:id="2215" w:author="Kumar Baral" w:date="2022-12-13T11:46:00Z">
              <w:rPr>
                <w:rStyle w:val="Hyperlink"/>
                <w:noProof/>
              </w:rPr>
            </w:rPrChange>
          </w:rPr>
          <w:delText>Figure 3</w:delText>
        </w:r>
        <w:r w:rsidRPr="000940D0" w:rsidDel="000940D0">
          <w:rPr>
            <w:noProof/>
            <w:rPrChange w:id="2216" w:author="Kumar Baral" w:date="2022-12-13T11:46:00Z">
              <w:rPr>
                <w:rStyle w:val="Hyperlink"/>
                <w:noProof/>
              </w:rPr>
            </w:rPrChange>
          </w:rPr>
          <w:noBreakHyphen/>
          <w:delText>7: Mineralogical composition of suspended sediment sample taken from Myagdi river at proposed intake site of  MKHPP during the monsoon of 2020</w:delText>
        </w:r>
        <w:r w:rsidDel="000940D0">
          <w:rPr>
            <w:noProof/>
            <w:webHidden/>
          </w:rPr>
          <w:tab/>
        </w:r>
        <w:r w:rsidR="00EA54C4" w:rsidDel="000940D0">
          <w:rPr>
            <w:noProof/>
            <w:webHidden/>
          </w:rPr>
          <w:delText>48</w:delText>
        </w:r>
      </w:del>
    </w:p>
    <w:p w14:paraId="42C36822" w14:textId="0FB4BF94" w:rsidR="009C601C" w:rsidDel="000940D0" w:rsidRDefault="009C601C">
      <w:pPr>
        <w:pStyle w:val="TableofFigures"/>
        <w:tabs>
          <w:tab w:val="right" w:leader="dot" w:pos="9170"/>
        </w:tabs>
        <w:rPr>
          <w:del w:id="2217" w:author="Kumar Baral" w:date="2022-12-13T11:46:00Z"/>
          <w:rFonts w:asciiTheme="minorHAnsi" w:eastAsiaTheme="minorEastAsia" w:hAnsiTheme="minorHAnsi" w:cstheme="minorBidi"/>
          <w:noProof/>
          <w:szCs w:val="22"/>
          <w:lang w:val="en-GB" w:eastAsia="en-GB"/>
        </w:rPr>
      </w:pPr>
      <w:del w:id="2218" w:author="Kumar Baral" w:date="2022-12-13T11:46:00Z">
        <w:r w:rsidRPr="000940D0" w:rsidDel="000940D0">
          <w:rPr>
            <w:noProof/>
            <w:rPrChange w:id="2219" w:author="Kumar Baral" w:date="2022-12-13T11:46:00Z">
              <w:rPr>
                <w:rStyle w:val="Hyperlink"/>
                <w:noProof/>
              </w:rPr>
            </w:rPrChange>
          </w:rPr>
          <w:delText>Figure 4</w:delText>
        </w:r>
        <w:r w:rsidRPr="000940D0" w:rsidDel="000940D0">
          <w:rPr>
            <w:noProof/>
            <w:rPrChange w:id="2220" w:author="Kumar Baral" w:date="2022-12-13T11:46:00Z">
              <w:rPr>
                <w:rStyle w:val="Hyperlink"/>
                <w:noProof/>
              </w:rPr>
            </w:rPrChange>
          </w:rPr>
          <w:noBreakHyphen/>
          <w:delText>1: Regional Geological Map showing Project site (Compiled by Department of Mines &amp; Geology, 1996).</w:delText>
        </w:r>
        <w:r w:rsidDel="000940D0">
          <w:rPr>
            <w:noProof/>
            <w:webHidden/>
          </w:rPr>
          <w:tab/>
        </w:r>
        <w:r w:rsidR="00EA54C4" w:rsidDel="000940D0">
          <w:rPr>
            <w:noProof/>
            <w:webHidden/>
          </w:rPr>
          <w:delText>51</w:delText>
        </w:r>
      </w:del>
    </w:p>
    <w:p w14:paraId="5D7EB817" w14:textId="6A80C953" w:rsidR="009C601C" w:rsidDel="000940D0" w:rsidRDefault="009C601C">
      <w:pPr>
        <w:pStyle w:val="TableofFigures"/>
        <w:tabs>
          <w:tab w:val="right" w:leader="dot" w:pos="9170"/>
        </w:tabs>
        <w:rPr>
          <w:del w:id="2221" w:author="Kumar Baral" w:date="2022-12-13T11:46:00Z"/>
          <w:rFonts w:asciiTheme="minorHAnsi" w:eastAsiaTheme="minorEastAsia" w:hAnsiTheme="minorHAnsi" w:cstheme="minorBidi"/>
          <w:noProof/>
          <w:szCs w:val="22"/>
          <w:lang w:val="en-GB" w:eastAsia="en-GB"/>
        </w:rPr>
      </w:pPr>
      <w:del w:id="2222" w:author="Kumar Baral" w:date="2022-12-13T11:46:00Z">
        <w:r w:rsidRPr="000940D0" w:rsidDel="000940D0">
          <w:rPr>
            <w:noProof/>
            <w:rPrChange w:id="2223" w:author="Kumar Baral" w:date="2022-12-13T11:46:00Z">
              <w:rPr>
                <w:rStyle w:val="Hyperlink"/>
                <w:noProof/>
              </w:rPr>
            </w:rPrChange>
          </w:rPr>
          <w:delText>Figure 4</w:delText>
        </w:r>
        <w:r w:rsidRPr="000940D0" w:rsidDel="000940D0">
          <w:rPr>
            <w:noProof/>
            <w:rPrChange w:id="2224" w:author="Kumar Baral" w:date="2022-12-13T11:46:00Z">
              <w:rPr>
                <w:rStyle w:val="Hyperlink"/>
                <w:noProof/>
              </w:rPr>
            </w:rPrChange>
          </w:rPr>
          <w:noBreakHyphen/>
          <w:delText>2: Myagdi Diversion weir bedrock at both banks and piles of big boulders downstream</w:delText>
        </w:r>
        <w:r w:rsidDel="000940D0">
          <w:rPr>
            <w:noProof/>
            <w:webHidden/>
          </w:rPr>
          <w:tab/>
        </w:r>
        <w:r w:rsidR="00EA54C4" w:rsidDel="000940D0">
          <w:rPr>
            <w:noProof/>
            <w:webHidden/>
          </w:rPr>
          <w:delText>56</w:delText>
        </w:r>
      </w:del>
    </w:p>
    <w:p w14:paraId="61693F18" w14:textId="4E6C2393" w:rsidR="009C601C" w:rsidDel="000940D0" w:rsidRDefault="009C601C">
      <w:pPr>
        <w:pStyle w:val="TableofFigures"/>
        <w:tabs>
          <w:tab w:val="right" w:leader="dot" w:pos="9170"/>
        </w:tabs>
        <w:rPr>
          <w:del w:id="2225" w:author="Kumar Baral" w:date="2022-12-13T11:46:00Z"/>
          <w:rFonts w:asciiTheme="minorHAnsi" w:eastAsiaTheme="minorEastAsia" w:hAnsiTheme="minorHAnsi" w:cstheme="minorBidi"/>
          <w:noProof/>
          <w:szCs w:val="22"/>
          <w:lang w:val="en-GB" w:eastAsia="en-GB"/>
        </w:rPr>
      </w:pPr>
      <w:del w:id="2226" w:author="Kumar Baral" w:date="2022-12-13T11:46:00Z">
        <w:r w:rsidRPr="000940D0" w:rsidDel="000940D0">
          <w:rPr>
            <w:noProof/>
            <w:rPrChange w:id="2227" w:author="Kumar Baral" w:date="2022-12-13T11:46:00Z">
              <w:rPr>
                <w:rStyle w:val="Hyperlink"/>
                <w:noProof/>
              </w:rPr>
            </w:rPrChange>
          </w:rPr>
          <w:delText>Figure 4</w:delText>
        </w:r>
        <w:r w:rsidRPr="000940D0" w:rsidDel="000940D0">
          <w:rPr>
            <w:noProof/>
            <w:rPrChange w:id="2228" w:author="Kumar Baral" w:date="2022-12-13T11:46:00Z">
              <w:rPr>
                <w:rStyle w:val="Hyperlink"/>
                <w:noProof/>
              </w:rPr>
            </w:rPrChange>
          </w:rPr>
          <w:noBreakHyphen/>
          <w:delText>3: Kunaban diversion weir: bedrock at left bank and loose boulder mixed soil at right bank.</w:delText>
        </w:r>
        <w:r w:rsidDel="000940D0">
          <w:rPr>
            <w:noProof/>
            <w:webHidden/>
          </w:rPr>
          <w:tab/>
        </w:r>
        <w:r w:rsidR="00EA54C4" w:rsidDel="000940D0">
          <w:rPr>
            <w:noProof/>
            <w:webHidden/>
          </w:rPr>
          <w:delText>57</w:delText>
        </w:r>
      </w:del>
    </w:p>
    <w:p w14:paraId="1DA65569" w14:textId="6A6B7F48" w:rsidR="009C601C" w:rsidDel="000940D0" w:rsidRDefault="009C601C">
      <w:pPr>
        <w:pStyle w:val="TableofFigures"/>
        <w:tabs>
          <w:tab w:val="right" w:leader="dot" w:pos="9170"/>
        </w:tabs>
        <w:rPr>
          <w:del w:id="2229" w:author="Kumar Baral" w:date="2022-12-13T11:46:00Z"/>
          <w:rFonts w:asciiTheme="minorHAnsi" w:eastAsiaTheme="minorEastAsia" w:hAnsiTheme="minorHAnsi" w:cstheme="minorBidi"/>
          <w:noProof/>
          <w:szCs w:val="22"/>
          <w:lang w:val="en-GB" w:eastAsia="en-GB"/>
        </w:rPr>
      </w:pPr>
      <w:del w:id="2230" w:author="Kumar Baral" w:date="2022-12-13T11:46:00Z">
        <w:r w:rsidRPr="000940D0" w:rsidDel="000940D0">
          <w:rPr>
            <w:noProof/>
            <w:rPrChange w:id="2231" w:author="Kumar Baral" w:date="2022-12-13T11:46:00Z">
              <w:rPr>
                <w:rStyle w:val="Hyperlink"/>
                <w:noProof/>
              </w:rPr>
            </w:rPrChange>
          </w:rPr>
          <w:delText>Figure 4</w:delText>
        </w:r>
        <w:r w:rsidRPr="000940D0" w:rsidDel="000940D0">
          <w:rPr>
            <w:noProof/>
            <w:rPrChange w:id="2232" w:author="Kumar Baral" w:date="2022-12-13T11:46:00Z">
              <w:rPr>
                <w:rStyle w:val="Hyperlink"/>
                <w:noProof/>
              </w:rPr>
            </w:rPrChange>
          </w:rPr>
          <w:noBreakHyphen/>
          <w:delText>4: Inlet portal area with thick colluvium origin boulder mixed heterogeneous soil.</w:delText>
        </w:r>
        <w:r w:rsidDel="000940D0">
          <w:rPr>
            <w:noProof/>
            <w:webHidden/>
          </w:rPr>
          <w:tab/>
        </w:r>
        <w:r w:rsidR="00EA54C4" w:rsidDel="000940D0">
          <w:rPr>
            <w:noProof/>
            <w:webHidden/>
          </w:rPr>
          <w:delText>58</w:delText>
        </w:r>
      </w:del>
    </w:p>
    <w:p w14:paraId="112760E2" w14:textId="6E046DE5" w:rsidR="009C601C" w:rsidDel="000940D0" w:rsidRDefault="009C601C">
      <w:pPr>
        <w:pStyle w:val="TableofFigures"/>
        <w:tabs>
          <w:tab w:val="right" w:leader="dot" w:pos="9170"/>
        </w:tabs>
        <w:rPr>
          <w:del w:id="2233" w:author="Kumar Baral" w:date="2022-12-13T11:46:00Z"/>
          <w:rFonts w:asciiTheme="minorHAnsi" w:eastAsiaTheme="minorEastAsia" w:hAnsiTheme="minorHAnsi" w:cstheme="minorBidi"/>
          <w:noProof/>
          <w:szCs w:val="22"/>
          <w:lang w:val="en-GB" w:eastAsia="en-GB"/>
        </w:rPr>
      </w:pPr>
      <w:del w:id="2234" w:author="Kumar Baral" w:date="2022-12-13T11:46:00Z">
        <w:r w:rsidRPr="000940D0" w:rsidDel="000940D0">
          <w:rPr>
            <w:noProof/>
            <w:rPrChange w:id="2235" w:author="Kumar Baral" w:date="2022-12-13T11:46:00Z">
              <w:rPr>
                <w:rStyle w:val="Hyperlink"/>
                <w:noProof/>
              </w:rPr>
            </w:rPrChange>
          </w:rPr>
          <w:delText>Figure 4</w:delText>
        </w:r>
        <w:r w:rsidRPr="000940D0" w:rsidDel="000940D0">
          <w:rPr>
            <w:noProof/>
            <w:rPrChange w:id="2236" w:author="Kumar Baral" w:date="2022-12-13T11:46:00Z">
              <w:rPr>
                <w:rStyle w:val="Hyperlink"/>
                <w:noProof/>
              </w:rPr>
            </w:rPrChange>
          </w:rPr>
          <w:noBreakHyphen/>
          <w:delText>5: View of headrace tunnel, adit, surge tank and penstock layout with rock types and joints</w:delText>
        </w:r>
        <w:r w:rsidDel="000940D0">
          <w:rPr>
            <w:noProof/>
            <w:webHidden/>
          </w:rPr>
          <w:tab/>
        </w:r>
        <w:r w:rsidR="00EA54C4" w:rsidDel="000940D0">
          <w:rPr>
            <w:noProof/>
            <w:webHidden/>
          </w:rPr>
          <w:delText>59</w:delText>
        </w:r>
      </w:del>
    </w:p>
    <w:p w14:paraId="2EBC795F" w14:textId="3307411E" w:rsidR="009C601C" w:rsidDel="000940D0" w:rsidRDefault="009C601C">
      <w:pPr>
        <w:pStyle w:val="TableofFigures"/>
        <w:tabs>
          <w:tab w:val="right" w:leader="dot" w:pos="9170"/>
        </w:tabs>
        <w:rPr>
          <w:del w:id="2237" w:author="Kumar Baral" w:date="2022-12-13T11:46:00Z"/>
          <w:rFonts w:asciiTheme="minorHAnsi" w:eastAsiaTheme="minorEastAsia" w:hAnsiTheme="minorHAnsi" w:cstheme="minorBidi"/>
          <w:noProof/>
          <w:szCs w:val="22"/>
          <w:lang w:val="en-GB" w:eastAsia="en-GB"/>
        </w:rPr>
      </w:pPr>
      <w:del w:id="2238" w:author="Kumar Baral" w:date="2022-12-13T11:46:00Z">
        <w:r w:rsidRPr="000940D0" w:rsidDel="000940D0">
          <w:rPr>
            <w:noProof/>
            <w:rPrChange w:id="2239" w:author="Kumar Baral" w:date="2022-12-13T11:46:00Z">
              <w:rPr>
                <w:rStyle w:val="Hyperlink"/>
                <w:noProof/>
              </w:rPr>
            </w:rPrChange>
          </w:rPr>
          <w:delText>Figure 4</w:delText>
        </w:r>
        <w:r w:rsidRPr="000940D0" w:rsidDel="000940D0">
          <w:rPr>
            <w:noProof/>
            <w:rPrChange w:id="2240" w:author="Kumar Baral" w:date="2022-12-13T11:46:00Z">
              <w:rPr>
                <w:rStyle w:val="Hyperlink"/>
                <w:noProof/>
              </w:rPr>
            </w:rPrChange>
          </w:rPr>
          <w:noBreakHyphen/>
          <w:delText>6: Adit 1 portal area</w:delText>
        </w:r>
        <w:r w:rsidDel="000940D0">
          <w:rPr>
            <w:noProof/>
            <w:webHidden/>
          </w:rPr>
          <w:tab/>
        </w:r>
        <w:r w:rsidR="00EA54C4" w:rsidDel="000940D0">
          <w:rPr>
            <w:noProof/>
            <w:webHidden/>
          </w:rPr>
          <w:delText>60</w:delText>
        </w:r>
      </w:del>
    </w:p>
    <w:p w14:paraId="0F88FEFE" w14:textId="50BCDA5C" w:rsidR="009C601C" w:rsidDel="000940D0" w:rsidRDefault="009C601C">
      <w:pPr>
        <w:pStyle w:val="TableofFigures"/>
        <w:tabs>
          <w:tab w:val="right" w:leader="dot" w:pos="9170"/>
        </w:tabs>
        <w:rPr>
          <w:del w:id="2241" w:author="Kumar Baral" w:date="2022-12-13T11:46:00Z"/>
          <w:rFonts w:asciiTheme="minorHAnsi" w:eastAsiaTheme="minorEastAsia" w:hAnsiTheme="minorHAnsi" w:cstheme="minorBidi"/>
          <w:noProof/>
          <w:szCs w:val="22"/>
          <w:lang w:val="en-GB" w:eastAsia="en-GB"/>
        </w:rPr>
      </w:pPr>
      <w:del w:id="2242" w:author="Kumar Baral" w:date="2022-12-13T11:46:00Z">
        <w:r w:rsidRPr="000940D0" w:rsidDel="000940D0">
          <w:rPr>
            <w:noProof/>
            <w:rPrChange w:id="2243" w:author="Kumar Baral" w:date="2022-12-13T11:46:00Z">
              <w:rPr>
                <w:rStyle w:val="Hyperlink"/>
                <w:noProof/>
              </w:rPr>
            </w:rPrChange>
          </w:rPr>
          <w:delText>Figure 4</w:delText>
        </w:r>
        <w:r w:rsidRPr="000940D0" w:rsidDel="000940D0">
          <w:rPr>
            <w:noProof/>
            <w:rPrChange w:id="2244" w:author="Kumar Baral" w:date="2022-12-13T11:46:00Z">
              <w:rPr>
                <w:rStyle w:val="Hyperlink"/>
                <w:noProof/>
              </w:rPr>
            </w:rPrChange>
          </w:rPr>
          <w:noBreakHyphen/>
          <w:delText>7: View of outlet portal and surge tank area proposed in rock cliff at left bank of a stream.</w:delText>
        </w:r>
        <w:r w:rsidDel="000940D0">
          <w:rPr>
            <w:noProof/>
            <w:webHidden/>
          </w:rPr>
          <w:tab/>
        </w:r>
        <w:r w:rsidR="00EA54C4" w:rsidDel="000940D0">
          <w:rPr>
            <w:noProof/>
            <w:webHidden/>
          </w:rPr>
          <w:delText>63</w:delText>
        </w:r>
      </w:del>
    </w:p>
    <w:p w14:paraId="15AB02B5" w14:textId="2CFCE0BE" w:rsidR="009C601C" w:rsidDel="000940D0" w:rsidRDefault="009C601C">
      <w:pPr>
        <w:pStyle w:val="TableofFigures"/>
        <w:tabs>
          <w:tab w:val="right" w:leader="dot" w:pos="9170"/>
        </w:tabs>
        <w:rPr>
          <w:del w:id="2245" w:author="Kumar Baral" w:date="2022-12-13T11:46:00Z"/>
          <w:rFonts w:asciiTheme="minorHAnsi" w:eastAsiaTheme="minorEastAsia" w:hAnsiTheme="minorHAnsi" w:cstheme="minorBidi"/>
          <w:noProof/>
          <w:szCs w:val="22"/>
          <w:lang w:val="en-GB" w:eastAsia="en-GB"/>
        </w:rPr>
      </w:pPr>
      <w:del w:id="2246" w:author="Kumar Baral" w:date="2022-12-13T11:46:00Z">
        <w:r w:rsidRPr="000940D0" w:rsidDel="000940D0">
          <w:rPr>
            <w:noProof/>
            <w:rPrChange w:id="2247" w:author="Kumar Baral" w:date="2022-12-13T11:46:00Z">
              <w:rPr>
                <w:rStyle w:val="Hyperlink"/>
                <w:noProof/>
              </w:rPr>
            </w:rPrChange>
          </w:rPr>
          <w:delText>Figure 4</w:delText>
        </w:r>
        <w:r w:rsidRPr="000940D0" w:rsidDel="000940D0">
          <w:rPr>
            <w:noProof/>
            <w:rPrChange w:id="2248" w:author="Kumar Baral" w:date="2022-12-13T11:46:00Z">
              <w:rPr>
                <w:rStyle w:val="Hyperlink"/>
                <w:noProof/>
              </w:rPr>
            </w:rPrChange>
          </w:rPr>
          <w:noBreakHyphen/>
          <w:delText>8: Underground Penstock Alignment</w:delText>
        </w:r>
        <w:r w:rsidDel="000940D0">
          <w:rPr>
            <w:noProof/>
            <w:webHidden/>
          </w:rPr>
          <w:tab/>
        </w:r>
        <w:r w:rsidR="00EA54C4" w:rsidDel="000940D0">
          <w:rPr>
            <w:noProof/>
            <w:webHidden/>
          </w:rPr>
          <w:delText>64</w:delText>
        </w:r>
      </w:del>
    </w:p>
    <w:p w14:paraId="5C93A894" w14:textId="6ED867D6" w:rsidR="009C601C" w:rsidDel="000940D0" w:rsidRDefault="009C601C">
      <w:pPr>
        <w:pStyle w:val="TableofFigures"/>
        <w:tabs>
          <w:tab w:val="right" w:leader="dot" w:pos="9170"/>
        </w:tabs>
        <w:rPr>
          <w:del w:id="2249" w:author="Kumar Baral" w:date="2022-12-13T11:46:00Z"/>
          <w:rFonts w:asciiTheme="minorHAnsi" w:eastAsiaTheme="minorEastAsia" w:hAnsiTheme="minorHAnsi" w:cstheme="minorBidi"/>
          <w:noProof/>
          <w:szCs w:val="22"/>
          <w:lang w:val="en-GB" w:eastAsia="en-GB"/>
        </w:rPr>
      </w:pPr>
      <w:del w:id="2250" w:author="Kumar Baral" w:date="2022-12-13T11:46:00Z">
        <w:r w:rsidRPr="000940D0" w:rsidDel="000940D0">
          <w:rPr>
            <w:noProof/>
            <w:rPrChange w:id="2251" w:author="Kumar Baral" w:date="2022-12-13T11:46:00Z">
              <w:rPr>
                <w:rStyle w:val="Hyperlink"/>
                <w:noProof/>
              </w:rPr>
            </w:rPrChange>
          </w:rPr>
          <w:delText>Figure 4</w:delText>
        </w:r>
        <w:r w:rsidRPr="000940D0" w:rsidDel="000940D0">
          <w:rPr>
            <w:noProof/>
            <w:rPrChange w:id="2252" w:author="Kumar Baral" w:date="2022-12-13T11:46:00Z">
              <w:rPr>
                <w:rStyle w:val="Hyperlink"/>
                <w:noProof/>
              </w:rPr>
            </w:rPrChange>
          </w:rPr>
          <w:noBreakHyphen/>
          <w:delText>9: Aerial view of proposed new surface powerhouse along with other alternatives and newely proposed powerhouse with bedrock at back slope.</w:delText>
        </w:r>
        <w:r w:rsidDel="000940D0">
          <w:rPr>
            <w:noProof/>
            <w:webHidden/>
          </w:rPr>
          <w:tab/>
        </w:r>
        <w:r w:rsidR="00EA54C4" w:rsidDel="000940D0">
          <w:rPr>
            <w:noProof/>
            <w:webHidden/>
          </w:rPr>
          <w:delText>65</w:delText>
        </w:r>
      </w:del>
    </w:p>
    <w:p w14:paraId="27B712E7" w14:textId="07129493" w:rsidR="009C601C" w:rsidDel="000940D0" w:rsidRDefault="009C601C">
      <w:pPr>
        <w:pStyle w:val="TableofFigures"/>
        <w:tabs>
          <w:tab w:val="right" w:leader="dot" w:pos="9170"/>
        </w:tabs>
        <w:rPr>
          <w:del w:id="2253" w:author="Kumar Baral" w:date="2022-12-13T11:46:00Z"/>
          <w:rFonts w:asciiTheme="minorHAnsi" w:eastAsiaTheme="minorEastAsia" w:hAnsiTheme="minorHAnsi" w:cstheme="minorBidi"/>
          <w:noProof/>
          <w:szCs w:val="22"/>
          <w:lang w:val="en-GB" w:eastAsia="en-GB"/>
        </w:rPr>
      </w:pPr>
      <w:del w:id="2254" w:author="Kumar Baral" w:date="2022-12-13T11:46:00Z">
        <w:r w:rsidRPr="000940D0" w:rsidDel="000940D0">
          <w:rPr>
            <w:noProof/>
            <w:rPrChange w:id="2255" w:author="Kumar Baral" w:date="2022-12-13T11:46:00Z">
              <w:rPr>
                <w:rStyle w:val="Hyperlink"/>
                <w:noProof/>
              </w:rPr>
            </w:rPrChange>
          </w:rPr>
          <w:delText>Figure 4</w:delText>
        </w:r>
        <w:r w:rsidRPr="000940D0" w:rsidDel="000940D0">
          <w:rPr>
            <w:noProof/>
            <w:rPrChange w:id="2256" w:author="Kumar Baral" w:date="2022-12-13T11:46:00Z">
              <w:rPr>
                <w:rStyle w:val="Hyperlink"/>
                <w:noProof/>
              </w:rPr>
            </w:rPrChange>
          </w:rPr>
          <w:noBreakHyphen/>
          <w:delText>10: Geological Map of the project area with additional ERT lines carried out during this study.</w:delText>
        </w:r>
        <w:r w:rsidDel="000940D0">
          <w:rPr>
            <w:noProof/>
            <w:webHidden/>
          </w:rPr>
          <w:tab/>
        </w:r>
        <w:r w:rsidR="00EA54C4" w:rsidDel="000940D0">
          <w:rPr>
            <w:noProof/>
            <w:webHidden/>
          </w:rPr>
          <w:delText>66</w:delText>
        </w:r>
      </w:del>
    </w:p>
    <w:p w14:paraId="355CF94B" w14:textId="31CAEE65" w:rsidR="009C601C" w:rsidDel="000940D0" w:rsidRDefault="009C601C">
      <w:pPr>
        <w:pStyle w:val="TableofFigures"/>
        <w:tabs>
          <w:tab w:val="right" w:leader="dot" w:pos="9170"/>
        </w:tabs>
        <w:rPr>
          <w:del w:id="2257" w:author="Kumar Baral" w:date="2022-12-13T11:46:00Z"/>
          <w:rFonts w:asciiTheme="minorHAnsi" w:eastAsiaTheme="minorEastAsia" w:hAnsiTheme="minorHAnsi" w:cstheme="minorBidi"/>
          <w:noProof/>
          <w:szCs w:val="22"/>
          <w:lang w:val="en-GB" w:eastAsia="en-GB"/>
        </w:rPr>
      </w:pPr>
      <w:del w:id="2258" w:author="Kumar Baral" w:date="2022-12-13T11:46:00Z">
        <w:r w:rsidRPr="000940D0" w:rsidDel="000940D0">
          <w:rPr>
            <w:noProof/>
            <w:rPrChange w:id="2259" w:author="Kumar Baral" w:date="2022-12-13T11:46:00Z">
              <w:rPr>
                <w:rStyle w:val="Hyperlink"/>
                <w:noProof/>
              </w:rPr>
            </w:rPrChange>
          </w:rPr>
          <w:delText>Figure 5</w:delText>
        </w:r>
        <w:r w:rsidRPr="000940D0" w:rsidDel="000940D0">
          <w:rPr>
            <w:noProof/>
            <w:rPrChange w:id="2260" w:author="Kumar Baral" w:date="2022-12-13T11:46:00Z">
              <w:rPr>
                <w:rStyle w:val="Hyperlink"/>
                <w:noProof/>
              </w:rPr>
            </w:rPrChange>
          </w:rPr>
          <w:noBreakHyphen/>
          <w:delText>1: Weir and Stilling Basin Profile in Myagdi Khola</w:delText>
        </w:r>
        <w:r w:rsidDel="000940D0">
          <w:rPr>
            <w:noProof/>
            <w:webHidden/>
          </w:rPr>
          <w:tab/>
        </w:r>
        <w:r w:rsidR="00EA54C4" w:rsidDel="000940D0">
          <w:rPr>
            <w:noProof/>
            <w:webHidden/>
          </w:rPr>
          <w:delText>70</w:delText>
        </w:r>
      </w:del>
    </w:p>
    <w:p w14:paraId="4AD46FC3" w14:textId="68D56EAD" w:rsidR="009C601C" w:rsidDel="000940D0" w:rsidRDefault="009C601C">
      <w:pPr>
        <w:pStyle w:val="TableofFigures"/>
        <w:tabs>
          <w:tab w:val="right" w:leader="dot" w:pos="9170"/>
        </w:tabs>
        <w:rPr>
          <w:del w:id="2261" w:author="Kumar Baral" w:date="2022-12-13T11:46:00Z"/>
          <w:rFonts w:asciiTheme="minorHAnsi" w:eastAsiaTheme="minorEastAsia" w:hAnsiTheme="minorHAnsi" w:cstheme="minorBidi"/>
          <w:noProof/>
          <w:szCs w:val="22"/>
          <w:lang w:val="en-GB" w:eastAsia="en-GB"/>
        </w:rPr>
      </w:pPr>
      <w:del w:id="2262" w:author="Kumar Baral" w:date="2022-12-13T11:46:00Z">
        <w:r w:rsidRPr="000940D0" w:rsidDel="000940D0">
          <w:rPr>
            <w:noProof/>
            <w:rPrChange w:id="2263" w:author="Kumar Baral" w:date="2022-12-13T11:46:00Z">
              <w:rPr>
                <w:rStyle w:val="Hyperlink"/>
                <w:noProof/>
              </w:rPr>
            </w:rPrChange>
          </w:rPr>
          <w:delText>Figure 5</w:delText>
        </w:r>
        <w:r w:rsidRPr="000940D0" w:rsidDel="000940D0">
          <w:rPr>
            <w:noProof/>
            <w:rPrChange w:id="2264" w:author="Kumar Baral" w:date="2022-12-13T11:46:00Z">
              <w:rPr>
                <w:rStyle w:val="Hyperlink"/>
                <w:noProof/>
              </w:rPr>
            </w:rPrChange>
          </w:rPr>
          <w:noBreakHyphen/>
          <w:delText>2: Proposed Undersluice Profile in Myagdi Khola</w:delText>
        </w:r>
        <w:r w:rsidDel="000940D0">
          <w:rPr>
            <w:noProof/>
            <w:webHidden/>
          </w:rPr>
          <w:tab/>
        </w:r>
        <w:r w:rsidR="00EA54C4" w:rsidDel="000940D0">
          <w:rPr>
            <w:noProof/>
            <w:webHidden/>
          </w:rPr>
          <w:delText>72</w:delText>
        </w:r>
      </w:del>
    </w:p>
    <w:p w14:paraId="52D06A8C" w14:textId="2C991864" w:rsidR="009C601C" w:rsidDel="000940D0" w:rsidRDefault="009C601C">
      <w:pPr>
        <w:pStyle w:val="TableofFigures"/>
        <w:tabs>
          <w:tab w:val="right" w:leader="dot" w:pos="9170"/>
        </w:tabs>
        <w:rPr>
          <w:del w:id="2265" w:author="Kumar Baral" w:date="2022-12-13T11:46:00Z"/>
          <w:rFonts w:asciiTheme="minorHAnsi" w:eastAsiaTheme="minorEastAsia" w:hAnsiTheme="minorHAnsi" w:cstheme="minorBidi"/>
          <w:noProof/>
          <w:szCs w:val="22"/>
          <w:lang w:val="en-GB" w:eastAsia="en-GB"/>
        </w:rPr>
      </w:pPr>
      <w:del w:id="2266" w:author="Kumar Baral" w:date="2022-12-13T11:46:00Z">
        <w:r w:rsidRPr="000940D0" w:rsidDel="000940D0">
          <w:rPr>
            <w:noProof/>
            <w:rPrChange w:id="2267" w:author="Kumar Baral" w:date="2022-12-13T11:46:00Z">
              <w:rPr>
                <w:rStyle w:val="Hyperlink"/>
                <w:noProof/>
              </w:rPr>
            </w:rPrChange>
          </w:rPr>
          <w:delText>Figure 5</w:delText>
        </w:r>
        <w:r w:rsidRPr="000940D0" w:rsidDel="000940D0">
          <w:rPr>
            <w:noProof/>
            <w:rPrChange w:id="2268" w:author="Kumar Baral" w:date="2022-12-13T11:46:00Z">
              <w:rPr>
                <w:rStyle w:val="Hyperlink"/>
                <w:noProof/>
              </w:rPr>
            </w:rPrChange>
          </w:rPr>
          <w:noBreakHyphen/>
          <w:delText>3: Proposed Intake Profile in Myagdi Khola</w:delText>
        </w:r>
        <w:r w:rsidDel="000940D0">
          <w:rPr>
            <w:noProof/>
            <w:webHidden/>
          </w:rPr>
          <w:tab/>
        </w:r>
        <w:r w:rsidR="00EA54C4" w:rsidDel="000940D0">
          <w:rPr>
            <w:noProof/>
            <w:webHidden/>
          </w:rPr>
          <w:delText>74</w:delText>
        </w:r>
      </w:del>
    </w:p>
    <w:p w14:paraId="20946D7B" w14:textId="124E6CDD" w:rsidR="009C601C" w:rsidDel="000940D0" w:rsidRDefault="009C601C">
      <w:pPr>
        <w:pStyle w:val="TableofFigures"/>
        <w:tabs>
          <w:tab w:val="right" w:leader="dot" w:pos="9170"/>
        </w:tabs>
        <w:rPr>
          <w:del w:id="2269" w:author="Kumar Baral" w:date="2022-12-13T11:46:00Z"/>
          <w:rFonts w:asciiTheme="minorHAnsi" w:eastAsiaTheme="minorEastAsia" w:hAnsiTheme="minorHAnsi" w:cstheme="minorBidi"/>
          <w:noProof/>
          <w:szCs w:val="22"/>
          <w:lang w:val="en-GB" w:eastAsia="en-GB"/>
        </w:rPr>
      </w:pPr>
      <w:del w:id="2270" w:author="Kumar Baral" w:date="2022-12-13T11:46:00Z">
        <w:r w:rsidRPr="000940D0" w:rsidDel="000940D0">
          <w:rPr>
            <w:noProof/>
            <w:rPrChange w:id="2271" w:author="Kumar Baral" w:date="2022-12-13T11:46:00Z">
              <w:rPr>
                <w:rStyle w:val="Hyperlink"/>
                <w:noProof/>
              </w:rPr>
            </w:rPrChange>
          </w:rPr>
          <w:delText>Figure 5</w:delText>
        </w:r>
        <w:r w:rsidRPr="000940D0" w:rsidDel="000940D0">
          <w:rPr>
            <w:noProof/>
            <w:rPrChange w:id="2272" w:author="Kumar Baral" w:date="2022-12-13T11:46:00Z">
              <w:rPr>
                <w:rStyle w:val="Hyperlink"/>
                <w:noProof/>
              </w:rPr>
            </w:rPrChange>
          </w:rPr>
          <w:noBreakHyphen/>
          <w:delText>4: Rouse’s chart for fall velocity of particles</w:delText>
        </w:r>
        <w:r w:rsidDel="000940D0">
          <w:rPr>
            <w:noProof/>
            <w:webHidden/>
          </w:rPr>
          <w:tab/>
        </w:r>
        <w:r w:rsidR="00EA54C4" w:rsidDel="000940D0">
          <w:rPr>
            <w:noProof/>
            <w:webHidden/>
          </w:rPr>
          <w:delText>76</w:delText>
        </w:r>
      </w:del>
    </w:p>
    <w:p w14:paraId="7938BB62" w14:textId="651B6EA7" w:rsidR="009C601C" w:rsidDel="000940D0" w:rsidRDefault="009C601C">
      <w:pPr>
        <w:pStyle w:val="TableofFigures"/>
        <w:tabs>
          <w:tab w:val="right" w:leader="dot" w:pos="9170"/>
        </w:tabs>
        <w:rPr>
          <w:del w:id="2273" w:author="Kumar Baral" w:date="2022-12-13T11:46:00Z"/>
          <w:rFonts w:asciiTheme="minorHAnsi" w:eastAsiaTheme="minorEastAsia" w:hAnsiTheme="minorHAnsi" w:cstheme="minorBidi"/>
          <w:noProof/>
          <w:szCs w:val="22"/>
          <w:lang w:val="en-GB" w:eastAsia="en-GB"/>
        </w:rPr>
      </w:pPr>
      <w:del w:id="2274" w:author="Kumar Baral" w:date="2022-12-13T11:46:00Z">
        <w:r w:rsidRPr="000940D0" w:rsidDel="000940D0">
          <w:rPr>
            <w:noProof/>
            <w:rPrChange w:id="2275" w:author="Kumar Baral" w:date="2022-12-13T11:46:00Z">
              <w:rPr>
                <w:rStyle w:val="Hyperlink"/>
                <w:noProof/>
              </w:rPr>
            </w:rPrChange>
          </w:rPr>
          <w:delText>Figure 5</w:delText>
        </w:r>
        <w:r w:rsidRPr="000940D0" w:rsidDel="000940D0">
          <w:rPr>
            <w:noProof/>
            <w:rPrChange w:id="2276" w:author="Kumar Baral" w:date="2022-12-13T11:46:00Z">
              <w:rPr>
                <w:rStyle w:val="Hyperlink"/>
                <w:noProof/>
              </w:rPr>
            </w:rPrChange>
          </w:rPr>
          <w:noBreakHyphen/>
          <w:delText>5: Weir and Stilling Basin Profile in Kunaban Khola</w:delText>
        </w:r>
        <w:r w:rsidDel="000940D0">
          <w:rPr>
            <w:noProof/>
            <w:webHidden/>
          </w:rPr>
          <w:tab/>
        </w:r>
        <w:r w:rsidR="00EA54C4" w:rsidDel="000940D0">
          <w:rPr>
            <w:noProof/>
            <w:webHidden/>
          </w:rPr>
          <w:delText>77</w:delText>
        </w:r>
      </w:del>
    </w:p>
    <w:p w14:paraId="1079852E" w14:textId="13649BAF" w:rsidR="009C601C" w:rsidDel="000940D0" w:rsidRDefault="009C601C">
      <w:pPr>
        <w:pStyle w:val="TableofFigures"/>
        <w:tabs>
          <w:tab w:val="right" w:leader="dot" w:pos="9170"/>
        </w:tabs>
        <w:rPr>
          <w:del w:id="2277" w:author="Kumar Baral" w:date="2022-12-13T11:46:00Z"/>
          <w:rFonts w:asciiTheme="minorHAnsi" w:eastAsiaTheme="minorEastAsia" w:hAnsiTheme="minorHAnsi" w:cstheme="minorBidi"/>
          <w:noProof/>
          <w:szCs w:val="22"/>
          <w:lang w:val="en-GB" w:eastAsia="en-GB"/>
        </w:rPr>
      </w:pPr>
      <w:del w:id="2278" w:author="Kumar Baral" w:date="2022-12-13T11:46:00Z">
        <w:r w:rsidRPr="000940D0" w:rsidDel="000940D0">
          <w:rPr>
            <w:noProof/>
            <w:rPrChange w:id="2279" w:author="Kumar Baral" w:date="2022-12-13T11:46:00Z">
              <w:rPr>
                <w:rStyle w:val="Hyperlink"/>
                <w:noProof/>
              </w:rPr>
            </w:rPrChange>
          </w:rPr>
          <w:delText>Figure 5</w:delText>
        </w:r>
        <w:r w:rsidRPr="000940D0" w:rsidDel="000940D0">
          <w:rPr>
            <w:noProof/>
            <w:rPrChange w:id="2280" w:author="Kumar Baral" w:date="2022-12-13T11:46:00Z">
              <w:rPr>
                <w:rStyle w:val="Hyperlink"/>
                <w:noProof/>
              </w:rPr>
            </w:rPrChange>
          </w:rPr>
          <w:noBreakHyphen/>
          <w:delText>6: Proposed Undersluice Profile in Kunaban Khola</w:delText>
        </w:r>
        <w:r w:rsidDel="000940D0">
          <w:rPr>
            <w:noProof/>
            <w:webHidden/>
          </w:rPr>
          <w:tab/>
        </w:r>
        <w:r w:rsidR="00EA54C4" w:rsidDel="000940D0">
          <w:rPr>
            <w:noProof/>
            <w:webHidden/>
          </w:rPr>
          <w:delText>79</w:delText>
        </w:r>
      </w:del>
    </w:p>
    <w:p w14:paraId="20F702D0" w14:textId="4BD255C5" w:rsidR="009C601C" w:rsidDel="000940D0" w:rsidRDefault="009C601C">
      <w:pPr>
        <w:pStyle w:val="TableofFigures"/>
        <w:tabs>
          <w:tab w:val="right" w:leader="dot" w:pos="9170"/>
        </w:tabs>
        <w:rPr>
          <w:del w:id="2281" w:author="Kumar Baral" w:date="2022-12-13T11:46:00Z"/>
          <w:rFonts w:asciiTheme="minorHAnsi" w:eastAsiaTheme="minorEastAsia" w:hAnsiTheme="minorHAnsi" w:cstheme="minorBidi"/>
          <w:noProof/>
          <w:szCs w:val="22"/>
          <w:lang w:val="en-GB" w:eastAsia="en-GB"/>
        </w:rPr>
      </w:pPr>
      <w:del w:id="2282" w:author="Kumar Baral" w:date="2022-12-13T11:46:00Z">
        <w:r w:rsidRPr="000940D0" w:rsidDel="000940D0">
          <w:rPr>
            <w:noProof/>
            <w:rPrChange w:id="2283" w:author="Kumar Baral" w:date="2022-12-13T11:46:00Z">
              <w:rPr>
                <w:rStyle w:val="Hyperlink"/>
                <w:noProof/>
              </w:rPr>
            </w:rPrChange>
          </w:rPr>
          <w:delText>Figure 5</w:delText>
        </w:r>
        <w:r w:rsidRPr="000940D0" w:rsidDel="000940D0">
          <w:rPr>
            <w:noProof/>
            <w:rPrChange w:id="2284" w:author="Kumar Baral" w:date="2022-12-13T11:46:00Z">
              <w:rPr>
                <w:rStyle w:val="Hyperlink"/>
                <w:noProof/>
              </w:rPr>
            </w:rPrChange>
          </w:rPr>
          <w:noBreakHyphen/>
          <w:delText>7: Proposed Intake Profile in Kunaban Khola</w:delText>
        </w:r>
        <w:r w:rsidDel="000940D0">
          <w:rPr>
            <w:noProof/>
            <w:webHidden/>
          </w:rPr>
          <w:tab/>
        </w:r>
        <w:r w:rsidR="00EA54C4" w:rsidDel="000940D0">
          <w:rPr>
            <w:noProof/>
            <w:webHidden/>
          </w:rPr>
          <w:delText>82</w:delText>
        </w:r>
      </w:del>
    </w:p>
    <w:p w14:paraId="3F33BBE1" w14:textId="44439FE2" w:rsidR="009C601C" w:rsidDel="000940D0" w:rsidRDefault="009C601C">
      <w:pPr>
        <w:pStyle w:val="TableofFigures"/>
        <w:tabs>
          <w:tab w:val="right" w:leader="dot" w:pos="9170"/>
        </w:tabs>
        <w:rPr>
          <w:del w:id="2285" w:author="Kumar Baral" w:date="2022-12-13T11:46:00Z"/>
          <w:rFonts w:asciiTheme="minorHAnsi" w:eastAsiaTheme="minorEastAsia" w:hAnsiTheme="minorHAnsi" w:cstheme="minorBidi"/>
          <w:noProof/>
          <w:szCs w:val="22"/>
          <w:lang w:val="en-GB" w:eastAsia="en-GB"/>
        </w:rPr>
      </w:pPr>
      <w:del w:id="2286" w:author="Kumar Baral" w:date="2022-12-13T11:46:00Z">
        <w:r w:rsidRPr="000940D0" w:rsidDel="000940D0">
          <w:rPr>
            <w:noProof/>
            <w:rPrChange w:id="2287" w:author="Kumar Baral" w:date="2022-12-13T11:46:00Z">
              <w:rPr>
                <w:rStyle w:val="Hyperlink"/>
                <w:noProof/>
              </w:rPr>
            </w:rPrChange>
          </w:rPr>
          <w:delText>Figure 5</w:delText>
        </w:r>
        <w:r w:rsidRPr="000940D0" w:rsidDel="000940D0">
          <w:rPr>
            <w:noProof/>
            <w:rPrChange w:id="2288" w:author="Kumar Baral" w:date="2022-12-13T11:46:00Z">
              <w:rPr>
                <w:rStyle w:val="Hyperlink"/>
                <w:noProof/>
              </w:rPr>
            </w:rPrChange>
          </w:rPr>
          <w:noBreakHyphen/>
          <w:delText>8: Rouse’s chart for fall velocity of particles</w:delText>
        </w:r>
        <w:r w:rsidDel="000940D0">
          <w:rPr>
            <w:noProof/>
            <w:webHidden/>
          </w:rPr>
          <w:tab/>
        </w:r>
        <w:r w:rsidR="00EA54C4" w:rsidDel="000940D0">
          <w:rPr>
            <w:noProof/>
            <w:webHidden/>
          </w:rPr>
          <w:delText>83</w:delText>
        </w:r>
      </w:del>
    </w:p>
    <w:p w14:paraId="3EBB8A2B" w14:textId="0353D130" w:rsidR="009C601C" w:rsidDel="000940D0" w:rsidRDefault="009C601C">
      <w:pPr>
        <w:pStyle w:val="TableofFigures"/>
        <w:tabs>
          <w:tab w:val="right" w:leader="dot" w:pos="9170"/>
        </w:tabs>
        <w:rPr>
          <w:del w:id="2289" w:author="Kumar Baral" w:date="2022-12-13T11:46:00Z"/>
          <w:rFonts w:asciiTheme="minorHAnsi" w:eastAsiaTheme="minorEastAsia" w:hAnsiTheme="minorHAnsi" w:cstheme="minorBidi"/>
          <w:noProof/>
          <w:szCs w:val="22"/>
          <w:lang w:val="en-GB" w:eastAsia="en-GB"/>
        </w:rPr>
      </w:pPr>
      <w:del w:id="2290" w:author="Kumar Baral" w:date="2022-12-13T11:46:00Z">
        <w:r w:rsidRPr="000940D0" w:rsidDel="000940D0">
          <w:rPr>
            <w:noProof/>
            <w:rPrChange w:id="2291" w:author="Kumar Baral" w:date="2022-12-13T11:46:00Z">
              <w:rPr>
                <w:rStyle w:val="Hyperlink"/>
                <w:noProof/>
              </w:rPr>
            </w:rPrChange>
          </w:rPr>
          <w:delText>Figure 5</w:delText>
        </w:r>
        <w:r w:rsidRPr="000940D0" w:rsidDel="000940D0">
          <w:rPr>
            <w:noProof/>
            <w:rPrChange w:id="2292" w:author="Kumar Baral" w:date="2022-12-13T11:46:00Z">
              <w:rPr>
                <w:rStyle w:val="Hyperlink"/>
                <w:noProof/>
              </w:rPr>
            </w:rPrChange>
          </w:rPr>
          <w:noBreakHyphen/>
          <w:delText>9: Settling Basin Plan</w:delText>
        </w:r>
        <w:r w:rsidDel="000940D0">
          <w:rPr>
            <w:noProof/>
            <w:webHidden/>
          </w:rPr>
          <w:tab/>
        </w:r>
        <w:r w:rsidR="00EA54C4" w:rsidDel="000940D0">
          <w:rPr>
            <w:noProof/>
            <w:webHidden/>
          </w:rPr>
          <w:delText>85</w:delText>
        </w:r>
      </w:del>
    </w:p>
    <w:p w14:paraId="3BB06EE2" w14:textId="53F2D88F" w:rsidR="009C601C" w:rsidDel="000940D0" w:rsidRDefault="009C601C">
      <w:pPr>
        <w:pStyle w:val="TableofFigures"/>
        <w:tabs>
          <w:tab w:val="right" w:leader="dot" w:pos="9170"/>
        </w:tabs>
        <w:rPr>
          <w:del w:id="2293" w:author="Kumar Baral" w:date="2022-12-13T11:46:00Z"/>
          <w:rFonts w:asciiTheme="minorHAnsi" w:eastAsiaTheme="minorEastAsia" w:hAnsiTheme="minorHAnsi" w:cstheme="minorBidi"/>
          <w:noProof/>
          <w:szCs w:val="22"/>
          <w:lang w:val="en-GB" w:eastAsia="en-GB"/>
        </w:rPr>
      </w:pPr>
      <w:del w:id="2294" w:author="Kumar Baral" w:date="2022-12-13T11:46:00Z">
        <w:r w:rsidRPr="000940D0" w:rsidDel="000940D0">
          <w:rPr>
            <w:noProof/>
            <w:rPrChange w:id="2295" w:author="Kumar Baral" w:date="2022-12-13T11:46:00Z">
              <w:rPr>
                <w:rStyle w:val="Hyperlink"/>
                <w:noProof/>
              </w:rPr>
            </w:rPrChange>
          </w:rPr>
          <w:delText>Figure 5</w:delText>
        </w:r>
        <w:r w:rsidRPr="000940D0" w:rsidDel="000940D0">
          <w:rPr>
            <w:noProof/>
            <w:rPrChange w:id="2296" w:author="Kumar Baral" w:date="2022-12-13T11:46:00Z">
              <w:rPr>
                <w:rStyle w:val="Hyperlink"/>
                <w:noProof/>
              </w:rPr>
            </w:rPrChange>
          </w:rPr>
          <w:noBreakHyphen/>
          <w:delText>10: Optimization of headrace tunnel section</w:delText>
        </w:r>
        <w:r w:rsidDel="000940D0">
          <w:rPr>
            <w:noProof/>
            <w:webHidden/>
          </w:rPr>
          <w:tab/>
        </w:r>
        <w:r w:rsidR="00EA54C4" w:rsidDel="000940D0">
          <w:rPr>
            <w:noProof/>
            <w:webHidden/>
          </w:rPr>
          <w:delText>88</w:delText>
        </w:r>
      </w:del>
    </w:p>
    <w:p w14:paraId="7A9AB714" w14:textId="6807F44D" w:rsidR="009C601C" w:rsidDel="000940D0" w:rsidRDefault="009C601C">
      <w:pPr>
        <w:pStyle w:val="TableofFigures"/>
        <w:tabs>
          <w:tab w:val="right" w:leader="dot" w:pos="9170"/>
        </w:tabs>
        <w:rPr>
          <w:del w:id="2297" w:author="Kumar Baral" w:date="2022-12-13T11:46:00Z"/>
          <w:rFonts w:asciiTheme="minorHAnsi" w:eastAsiaTheme="minorEastAsia" w:hAnsiTheme="minorHAnsi" w:cstheme="minorBidi"/>
          <w:noProof/>
          <w:szCs w:val="22"/>
          <w:lang w:val="en-GB" w:eastAsia="en-GB"/>
        </w:rPr>
      </w:pPr>
      <w:del w:id="2298" w:author="Kumar Baral" w:date="2022-12-13T11:46:00Z">
        <w:r w:rsidRPr="000940D0" w:rsidDel="000940D0">
          <w:rPr>
            <w:noProof/>
            <w:rPrChange w:id="2299" w:author="Kumar Baral" w:date="2022-12-13T11:46:00Z">
              <w:rPr>
                <w:rStyle w:val="Hyperlink"/>
                <w:noProof/>
              </w:rPr>
            </w:rPrChange>
          </w:rPr>
          <w:delText>Figure 5</w:delText>
        </w:r>
        <w:r w:rsidRPr="000940D0" w:rsidDel="000940D0">
          <w:rPr>
            <w:noProof/>
            <w:rPrChange w:id="2300" w:author="Kumar Baral" w:date="2022-12-13T11:46:00Z">
              <w:rPr>
                <w:rStyle w:val="Hyperlink"/>
                <w:noProof/>
              </w:rPr>
            </w:rPrChange>
          </w:rPr>
          <w:noBreakHyphen/>
          <w:delText>11: Schematic general arrangement of surge shaft and access tunnel</w:delText>
        </w:r>
        <w:r w:rsidDel="000940D0">
          <w:rPr>
            <w:noProof/>
            <w:webHidden/>
          </w:rPr>
          <w:tab/>
        </w:r>
        <w:r w:rsidR="00EA54C4" w:rsidDel="000940D0">
          <w:rPr>
            <w:noProof/>
            <w:webHidden/>
          </w:rPr>
          <w:delText>90</w:delText>
        </w:r>
      </w:del>
    </w:p>
    <w:p w14:paraId="1C6E7873" w14:textId="3E8B8F3A" w:rsidR="009C601C" w:rsidDel="000940D0" w:rsidRDefault="009C601C">
      <w:pPr>
        <w:pStyle w:val="TableofFigures"/>
        <w:tabs>
          <w:tab w:val="right" w:leader="dot" w:pos="9170"/>
        </w:tabs>
        <w:rPr>
          <w:del w:id="2301" w:author="Kumar Baral" w:date="2022-12-13T11:46:00Z"/>
          <w:rFonts w:asciiTheme="minorHAnsi" w:eastAsiaTheme="minorEastAsia" w:hAnsiTheme="minorHAnsi" w:cstheme="minorBidi"/>
          <w:noProof/>
          <w:szCs w:val="22"/>
          <w:lang w:val="en-GB" w:eastAsia="en-GB"/>
        </w:rPr>
      </w:pPr>
      <w:del w:id="2302" w:author="Kumar Baral" w:date="2022-12-13T11:46:00Z">
        <w:r w:rsidRPr="000940D0" w:rsidDel="000940D0">
          <w:rPr>
            <w:noProof/>
            <w:rPrChange w:id="2303" w:author="Kumar Baral" w:date="2022-12-13T11:46:00Z">
              <w:rPr>
                <w:rStyle w:val="Hyperlink"/>
                <w:noProof/>
              </w:rPr>
            </w:rPrChange>
          </w:rPr>
          <w:delText>Figure 5</w:delText>
        </w:r>
        <w:r w:rsidRPr="000940D0" w:rsidDel="000940D0">
          <w:rPr>
            <w:noProof/>
            <w:rPrChange w:id="2304" w:author="Kumar Baral" w:date="2022-12-13T11:46:00Z">
              <w:rPr>
                <w:rStyle w:val="Hyperlink"/>
                <w:noProof/>
              </w:rPr>
            </w:rPrChange>
          </w:rPr>
          <w:noBreakHyphen/>
          <w:delText>12: Vertical Shaft and Pressure shaft profile</w:delText>
        </w:r>
        <w:r w:rsidDel="000940D0">
          <w:rPr>
            <w:noProof/>
            <w:webHidden/>
          </w:rPr>
          <w:tab/>
        </w:r>
        <w:r w:rsidR="00EA54C4" w:rsidDel="000940D0">
          <w:rPr>
            <w:noProof/>
            <w:webHidden/>
          </w:rPr>
          <w:delText>92</w:delText>
        </w:r>
      </w:del>
    </w:p>
    <w:p w14:paraId="550F82C2" w14:textId="450C9EE6" w:rsidR="009C601C" w:rsidDel="000940D0" w:rsidRDefault="009C601C">
      <w:pPr>
        <w:pStyle w:val="TableofFigures"/>
        <w:tabs>
          <w:tab w:val="right" w:leader="dot" w:pos="9170"/>
        </w:tabs>
        <w:rPr>
          <w:del w:id="2305" w:author="Kumar Baral" w:date="2022-12-13T11:46:00Z"/>
          <w:rFonts w:asciiTheme="minorHAnsi" w:eastAsiaTheme="minorEastAsia" w:hAnsiTheme="minorHAnsi" w:cstheme="minorBidi"/>
          <w:noProof/>
          <w:szCs w:val="22"/>
          <w:lang w:val="en-GB" w:eastAsia="en-GB"/>
        </w:rPr>
      </w:pPr>
      <w:del w:id="2306" w:author="Kumar Baral" w:date="2022-12-13T11:46:00Z">
        <w:r w:rsidRPr="000940D0" w:rsidDel="000940D0">
          <w:rPr>
            <w:noProof/>
            <w:rPrChange w:id="2307" w:author="Kumar Baral" w:date="2022-12-13T11:46:00Z">
              <w:rPr>
                <w:rStyle w:val="Hyperlink"/>
                <w:noProof/>
              </w:rPr>
            </w:rPrChange>
          </w:rPr>
          <w:delText>Figure 5</w:delText>
        </w:r>
        <w:r w:rsidRPr="000940D0" w:rsidDel="000940D0">
          <w:rPr>
            <w:noProof/>
            <w:rPrChange w:id="2308" w:author="Kumar Baral" w:date="2022-12-13T11:46:00Z">
              <w:rPr>
                <w:rStyle w:val="Hyperlink"/>
                <w:noProof/>
              </w:rPr>
            </w:rPrChange>
          </w:rPr>
          <w:noBreakHyphen/>
          <w:delText>13: Penstock Pipe Optimization graph</w:delText>
        </w:r>
        <w:r w:rsidDel="000940D0">
          <w:rPr>
            <w:noProof/>
            <w:webHidden/>
          </w:rPr>
          <w:tab/>
        </w:r>
        <w:r w:rsidR="00EA54C4" w:rsidDel="000940D0">
          <w:rPr>
            <w:noProof/>
            <w:webHidden/>
          </w:rPr>
          <w:delText>95</w:delText>
        </w:r>
      </w:del>
    </w:p>
    <w:p w14:paraId="4F18220B" w14:textId="6A5EE046" w:rsidR="009C601C" w:rsidDel="000940D0" w:rsidRDefault="009C601C">
      <w:pPr>
        <w:pStyle w:val="TableofFigures"/>
        <w:tabs>
          <w:tab w:val="right" w:leader="dot" w:pos="9170"/>
        </w:tabs>
        <w:rPr>
          <w:del w:id="2309" w:author="Kumar Baral" w:date="2022-12-13T11:46:00Z"/>
          <w:rFonts w:asciiTheme="minorHAnsi" w:eastAsiaTheme="minorEastAsia" w:hAnsiTheme="minorHAnsi" w:cstheme="minorBidi"/>
          <w:noProof/>
          <w:szCs w:val="22"/>
          <w:lang w:val="en-GB" w:eastAsia="en-GB"/>
        </w:rPr>
      </w:pPr>
      <w:del w:id="2310" w:author="Kumar Baral" w:date="2022-12-13T11:46:00Z">
        <w:r w:rsidRPr="000940D0" w:rsidDel="000940D0">
          <w:rPr>
            <w:noProof/>
            <w:rPrChange w:id="2311" w:author="Kumar Baral" w:date="2022-12-13T11:46:00Z">
              <w:rPr>
                <w:rStyle w:val="Hyperlink"/>
                <w:noProof/>
              </w:rPr>
            </w:rPrChange>
          </w:rPr>
          <w:delText>Figure 5</w:delText>
        </w:r>
        <w:r w:rsidRPr="000940D0" w:rsidDel="000940D0">
          <w:rPr>
            <w:noProof/>
            <w:rPrChange w:id="2312" w:author="Kumar Baral" w:date="2022-12-13T11:46:00Z">
              <w:rPr>
                <w:rStyle w:val="Hyperlink"/>
                <w:noProof/>
              </w:rPr>
            </w:rPrChange>
          </w:rPr>
          <w:noBreakHyphen/>
          <w:delText>14: Powerhouse Area Layout Plan</w:delText>
        </w:r>
        <w:r w:rsidDel="000940D0">
          <w:rPr>
            <w:noProof/>
            <w:webHidden/>
          </w:rPr>
          <w:tab/>
        </w:r>
        <w:r w:rsidR="00EA54C4" w:rsidDel="000940D0">
          <w:rPr>
            <w:noProof/>
            <w:webHidden/>
          </w:rPr>
          <w:delText>96</w:delText>
        </w:r>
      </w:del>
    </w:p>
    <w:p w14:paraId="6BDEEA78" w14:textId="12C73391" w:rsidR="009C601C" w:rsidDel="000940D0" w:rsidRDefault="009C601C">
      <w:pPr>
        <w:pStyle w:val="TableofFigures"/>
        <w:tabs>
          <w:tab w:val="right" w:leader="dot" w:pos="9170"/>
        </w:tabs>
        <w:rPr>
          <w:del w:id="2313" w:author="Kumar Baral" w:date="2022-12-13T11:46:00Z"/>
          <w:rFonts w:asciiTheme="minorHAnsi" w:eastAsiaTheme="minorEastAsia" w:hAnsiTheme="minorHAnsi" w:cstheme="minorBidi"/>
          <w:noProof/>
          <w:szCs w:val="22"/>
          <w:lang w:val="en-GB" w:eastAsia="en-GB"/>
        </w:rPr>
      </w:pPr>
      <w:del w:id="2314" w:author="Kumar Baral" w:date="2022-12-13T11:46:00Z">
        <w:r w:rsidRPr="000940D0" w:rsidDel="000940D0">
          <w:rPr>
            <w:noProof/>
            <w:rPrChange w:id="2315" w:author="Kumar Baral" w:date="2022-12-13T11:46:00Z">
              <w:rPr>
                <w:rStyle w:val="Hyperlink"/>
                <w:noProof/>
              </w:rPr>
            </w:rPrChange>
          </w:rPr>
          <w:delText>Figure 5</w:delText>
        </w:r>
        <w:r w:rsidRPr="000940D0" w:rsidDel="000940D0">
          <w:rPr>
            <w:noProof/>
            <w:rPrChange w:id="2316" w:author="Kumar Baral" w:date="2022-12-13T11:46:00Z">
              <w:rPr>
                <w:rStyle w:val="Hyperlink"/>
                <w:noProof/>
              </w:rPr>
            </w:rPrChange>
          </w:rPr>
          <w:noBreakHyphen/>
          <w:delText>15 Profile of Powerhouse showing Tailrace</w:delText>
        </w:r>
        <w:r w:rsidDel="000940D0">
          <w:rPr>
            <w:noProof/>
            <w:webHidden/>
          </w:rPr>
          <w:tab/>
        </w:r>
        <w:r w:rsidR="00EA54C4" w:rsidDel="000940D0">
          <w:rPr>
            <w:noProof/>
            <w:webHidden/>
          </w:rPr>
          <w:delText>97</w:delText>
        </w:r>
      </w:del>
    </w:p>
    <w:p w14:paraId="61D5DBB4" w14:textId="25E3855C" w:rsidR="009C601C" w:rsidDel="000940D0" w:rsidRDefault="009C601C">
      <w:pPr>
        <w:pStyle w:val="TableofFigures"/>
        <w:tabs>
          <w:tab w:val="right" w:leader="dot" w:pos="9170"/>
        </w:tabs>
        <w:rPr>
          <w:del w:id="2317" w:author="Kumar Baral" w:date="2022-12-13T11:46:00Z"/>
          <w:rFonts w:asciiTheme="minorHAnsi" w:eastAsiaTheme="minorEastAsia" w:hAnsiTheme="minorHAnsi" w:cstheme="minorBidi"/>
          <w:noProof/>
          <w:szCs w:val="22"/>
          <w:lang w:val="en-GB" w:eastAsia="en-GB"/>
        </w:rPr>
      </w:pPr>
      <w:del w:id="2318" w:author="Kumar Baral" w:date="2022-12-13T11:46:00Z">
        <w:r w:rsidRPr="000940D0" w:rsidDel="000940D0">
          <w:rPr>
            <w:noProof/>
            <w:rPrChange w:id="2319" w:author="Kumar Baral" w:date="2022-12-13T11:46:00Z">
              <w:rPr>
                <w:rStyle w:val="Hyperlink"/>
                <w:noProof/>
              </w:rPr>
            </w:rPrChange>
          </w:rPr>
          <w:delText>Figure 6</w:delText>
        </w:r>
        <w:r w:rsidRPr="000940D0" w:rsidDel="000940D0">
          <w:rPr>
            <w:noProof/>
            <w:rPrChange w:id="2320" w:author="Kumar Baral" w:date="2022-12-13T11:46:00Z">
              <w:rPr>
                <w:rStyle w:val="Hyperlink"/>
                <w:noProof/>
              </w:rPr>
            </w:rPrChange>
          </w:rPr>
          <w:noBreakHyphen/>
          <w:delText>1: Optimization Curve for Penstock Pipe Diameter</w:delText>
        </w:r>
        <w:r w:rsidDel="000940D0">
          <w:rPr>
            <w:noProof/>
            <w:webHidden/>
          </w:rPr>
          <w:tab/>
        </w:r>
        <w:r w:rsidR="00EA54C4" w:rsidDel="000940D0">
          <w:rPr>
            <w:noProof/>
            <w:webHidden/>
          </w:rPr>
          <w:delText>107</w:delText>
        </w:r>
      </w:del>
    </w:p>
    <w:p w14:paraId="645A679F" w14:textId="365FE94B" w:rsidR="009C601C" w:rsidDel="000940D0" w:rsidRDefault="009C601C">
      <w:pPr>
        <w:pStyle w:val="TableofFigures"/>
        <w:tabs>
          <w:tab w:val="right" w:leader="dot" w:pos="9170"/>
        </w:tabs>
        <w:rPr>
          <w:del w:id="2321" w:author="Kumar Baral" w:date="2022-12-13T11:46:00Z"/>
          <w:rFonts w:asciiTheme="minorHAnsi" w:eastAsiaTheme="minorEastAsia" w:hAnsiTheme="minorHAnsi" w:cstheme="minorBidi"/>
          <w:noProof/>
          <w:szCs w:val="22"/>
          <w:lang w:val="en-GB" w:eastAsia="en-GB"/>
        </w:rPr>
      </w:pPr>
      <w:del w:id="2322" w:author="Kumar Baral" w:date="2022-12-13T11:46:00Z">
        <w:r w:rsidRPr="000940D0" w:rsidDel="000940D0">
          <w:rPr>
            <w:noProof/>
            <w:rPrChange w:id="2323" w:author="Kumar Baral" w:date="2022-12-13T11:46:00Z">
              <w:rPr>
                <w:rStyle w:val="Hyperlink"/>
                <w:noProof/>
              </w:rPr>
            </w:rPrChange>
          </w:rPr>
          <w:delText>Figure 7</w:delText>
        </w:r>
        <w:r w:rsidRPr="000940D0" w:rsidDel="000940D0">
          <w:rPr>
            <w:noProof/>
            <w:rPrChange w:id="2324" w:author="Kumar Baral" w:date="2022-12-13T11:46:00Z">
              <w:rPr>
                <w:rStyle w:val="Hyperlink"/>
                <w:noProof/>
              </w:rPr>
            </w:rPrChange>
          </w:rPr>
          <w:noBreakHyphen/>
          <w:delText>1: Turbine Selection Chart</w:delText>
        </w:r>
        <w:r w:rsidDel="000940D0">
          <w:rPr>
            <w:noProof/>
            <w:webHidden/>
          </w:rPr>
          <w:tab/>
        </w:r>
        <w:r w:rsidR="00EA54C4" w:rsidDel="000940D0">
          <w:rPr>
            <w:noProof/>
            <w:webHidden/>
          </w:rPr>
          <w:delText>111</w:delText>
        </w:r>
      </w:del>
    </w:p>
    <w:p w14:paraId="7B4639CA" w14:textId="3AF1C650" w:rsidR="009C601C" w:rsidDel="000940D0" w:rsidRDefault="009C601C">
      <w:pPr>
        <w:pStyle w:val="TableofFigures"/>
        <w:tabs>
          <w:tab w:val="right" w:leader="dot" w:pos="9170"/>
        </w:tabs>
        <w:rPr>
          <w:del w:id="2325" w:author="Kumar Baral" w:date="2022-12-13T11:46:00Z"/>
          <w:rFonts w:asciiTheme="minorHAnsi" w:eastAsiaTheme="minorEastAsia" w:hAnsiTheme="minorHAnsi" w:cstheme="minorBidi"/>
          <w:noProof/>
          <w:szCs w:val="22"/>
          <w:lang w:val="en-GB" w:eastAsia="en-GB"/>
        </w:rPr>
      </w:pPr>
      <w:del w:id="2326" w:author="Kumar Baral" w:date="2022-12-13T11:46:00Z">
        <w:r w:rsidRPr="000940D0" w:rsidDel="000940D0">
          <w:rPr>
            <w:noProof/>
            <w:rPrChange w:id="2327" w:author="Kumar Baral" w:date="2022-12-13T11:46:00Z">
              <w:rPr>
                <w:rStyle w:val="Hyperlink"/>
                <w:noProof/>
              </w:rPr>
            </w:rPrChange>
          </w:rPr>
          <w:delText>Figure 8</w:delText>
        </w:r>
        <w:r w:rsidRPr="000940D0" w:rsidDel="000940D0">
          <w:rPr>
            <w:noProof/>
            <w:rPrChange w:id="2328" w:author="Kumar Baral" w:date="2022-12-13T11:46:00Z">
              <w:rPr>
                <w:rStyle w:val="Hyperlink"/>
                <w:noProof/>
              </w:rPr>
            </w:rPrChange>
          </w:rPr>
          <w:noBreakHyphen/>
          <w:delText>1: Single line diagram from Powerhouse to Switchyard</w:delText>
        </w:r>
        <w:r w:rsidDel="000940D0">
          <w:rPr>
            <w:noProof/>
            <w:webHidden/>
          </w:rPr>
          <w:tab/>
        </w:r>
        <w:r w:rsidR="00EA54C4" w:rsidDel="000940D0">
          <w:rPr>
            <w:noProof/>
            <w:webHidden/>
          </w:rPr>
          <w:delText>138</w:delText>
        </w:r>
      </w:del>
    </w:p>
    <w:p w14:paraId="50240453" w14:textId="645230B1" w:rsidR="009C601C" w:rsidDel="000940D0" w:rsidRDefault="009C601C">
      <w:pPr>
        <w:pStyle w:val="TableofFigures"/>
        <w:tabs>
          <w:tab w:val="right" w:leader="dot" w:pos="9170"/>
        </w:tabs>
        <w:rPr>
          <w:del w:id="2329" w:author="Kumar Baral" w:date="2022-12-13T11:46:00Z"/>
          <w:rFonts w:asciiTheme="minorHAnsi" w:eastAsiaTheme="minorEastAsia" w:hAnsiTheme="minorHAnsi" w:cstheme="minorBidi"/>
          <w:noProof/>
          <w:szCs w:val="22"/>
          <w:lang w:val="en-GB" w:eastAsia="en-GB"/>
        </w:rPr>
      </w:pPr>
      <w:del w:id="2330" w:author="Kumar Baral" w:date="2022-12-13T11:46:00Z">
        <w:r w:rsidRPr="000940D0" w:rsidDel="000940D0">
          <w:rPr>
            <w:noProof/>
            <w:rPrChange w:id="2331" w:author="Kumar Baral" w:date="2022-12-13T11:46:00Z">
              <w:rPr>
                <w:rStyle w:val="Hyperlink"/>
                <w:noProof/>
              </w:rPr>
            </w:rPrChange>
          </w:rPr>
          <w:delText>Figure 8</w:delText>
        </w:r>
        <w:r w:rsidRPr="000940D0" w:rsidDel="000940D0">
          <w:rPr>
            <w:noProof/>
            <w:rPrChange w:id="2332" w:author="Kumar Baral" w:date="2022-12-13T11:46:00Z">
              <w:rPr>
                <w:rStyle w:val="Hyperlink"/>
                <w:noProof/>
              </w:rPr>
            </w:rPrChange>
          </w:rPr>
          <w:noBreakHyphen/>
          <w:delText>2: Grid interconnection at Dandakhet Sub-station</w:delText>
        </w:r>
        <w:r w:rsidDel="000940D0">
          <w:rPr>
            <w:noProof/>
            <w:webHidden/>
          </w:rPr>
          <w:tab/>
        </w:r>
        <w:r w:rsidR="00EA54C4" w:rsidDel="000940D0">
          <w:rPr>
            <w:noProof/>
            <w:webHidden/>
          </w:rPr>
          <w:delText>139</w:delText>
        </w:r>
      </w:del>
    </w:p>
    <w:p w14:paraId="10C6CD6E" w14:textId="75003EE6" w:rsidR="009C601C" w:rsidDel="000940D0" w:rsidRDefault="009C601C">
      <w:pPr>
        <w:pStyle w:val="TableofFigures"/>
        <w:tabs>
          <w:tab w:val="right" w:leader="dot" w:pos="9170"/>
        </w:tabs>
        <w:rPr>
          <w:del w:id="2333" w:author="Kumar Baral" w:date="2022-12-13T11:46:00Z"/>
          <w:rFonts w:asciiTheme="minorHAnsi" w:eastAsiaTheme="minorEastAsia" w:hAnsiTheme="minorHAnsi" w:cstheme="minorBidi"/>
          <w:noProof/>
          <w:szCs w:val="22"/>
          <w:lang w:val="en-GB" w:eastAsia="en-GB"/>
        </w:rPr>
      </w:pPr>
      <w:del w:id="2334" w:author="Kumar Baral" w:date="2022-12-13T11:46:00Z">
        <w:r w:rsidRPr="000940D0" w:rsidDel="000940D0">
          <w:rPr>
            <w:noProof/>
            <w:rPrChange w:id="2335" w:author="Kumar Baral" w:date="2022-12-13T11:46:00Z">
              <w:rPr>
                <w:rStyle w:val="Hyperlink"/>
                <w:noProof/>
              </w:rPr>
            </w:rPrChange>
          </w:rPr>
          <w:delText>Figure 11</w:delText>
        </w:r>
        <w:r w:rsidRPr="000940D0" w:rsidDel="000940D0">
          <w:rPr>
            <w:noProof/>
            <w:rPrChange w:id="2336" w:author="Kumar Baral" w:date="2022-12-13T11:46:00Z">
              <w:rPr>
                <w:rStyle w:val="Hyperlink"/>
                <w:noProof/>
              </w:rPr>
            </w:rPrChange>
          </w:rPr>
          <w:noBreakHyphen/>
          <w:delText>1: Construction Schedule for the project</w:delText>
        </w:r>
        <w:r w:rsidDel="000940D0">
          <w:rPr>
            <w:noProof/>
            <w:webHidden/>
          </w:rPr>
          <w:tab/>
        </w:r>
        <w:r w:rsidR="00EA54C4" w:rsidDel="000940D0">
          <w:rPr>
            <w:noProof/>
            <w:webHidden/>
          </w:rPr>
          <w:delText>165</w:delText>
        </w:r>
      </w:del>
    </w:p>
    <w:p w14:paraId="7AF6C440" w14:textId="35C3B04E" w:rsidR="00E44B38" w:rsidRPr="006D015F" w:rsidRDefault="00495F96" w:rsidP="000C2F84">
      <w:pPr>
        <w:pStyle w:val="TableofFigures"/>
        <w:tabs>
          <w:tab w:val="right" w:leader="dot" w:pos="9170"/>
        </w:tabs>
        <w:rPr>
          <w:b/>
          <w:bCs/>
          <w:sz w:val="24"/>
        </w:rPr>
      </w:pPr>
      <w:r w:rsidRPr="006D015F">
        <w:rPr>
          <w:b/>
          <w:bCs/>
          <w:sz w:val="24"/>
        </w:rPr>
        <w:fldChar w:fldCharType="end"/>
      </w:r>
    </w:p>
    <w:p w14:paraId="67D3B2CC" w14:textId="77777777" w:rsidR="005833F5" w:rsidRPr="006D015F" w:rsidRDefault="005833F5">
      <w:pPr>
        <w:spacing w:line="240" w:lineRule="auto"/>
        <w:jc w:val="left"/>
        <w:rPr>
          <w:b/>
          <w:bCs/>
          <w:caps/>
          <w:kern w:val="32"/>
          <w:sz w:val="28"/>
          <w:szCs w:val="32"/>
        </w:rPr>
      </w:pPr>
      <w:r w:rsidRPr="006D015F">
        <w:br w:type="page"/>
      </w:r>
    </w:p>
    <w:p w14:paraId="079312B9" w14:textId="5F64A18E" w:rsidR="0097644B" w:rsidRPr="006D015F" w:rsidRDefault="00D76054" w:rsidP="008D528F">
      <w:pPr>
        <w:pStyle w:val="Heading1"/>
        <w:numPr>
          <w:ilvl w:val="0"/>
          <w:numId w:val="0"/>
        </w:numPr>
        <w:ind w:left="720"/>
      </w:pPr>
      <w:bookmarkStart w:id="2337" w:name="_Toc121834191"/>
      <w:r w:rsidRPr="006D015F">
        <w:rPr>
          <w:caps w:val="0"/>
        </w:rPr>
        <w:lastRenderedPageBreak/>
        <w:t>LIST OF TABLES</w:t>
      </w:r>
      <w:bookmarkEnd w:id="2337"/>
    </w:p>
    <w:p w14:paraId="1EC1E341" w14:textId="67C3624E" w:rsidR="009F6ADE" w:rsidRDefault="00495F96">
      <w:pPr>
        <w:pStyle w:val="TableofFigures"/>
        <w:tabs>
          <w:tab w:val="right" w:leader="dot" w:pos="9170"/>
        </w:tabs>
        <w:rPr>
          <w:ins w:id="2338" w:author="Kumar Baral" w:date="2022-12-13T14:27:00Z"/>
          <w:rFonts w:asciiTheme="minorHAnsi" w:eastAsiaTheme="minorEastAsia" w:hAnsiTheme="minorHAnsi" w:cstheme="minorBidi"/>
          <w:noProof/>
          <w:lang w:bidi="ne-NP"/>
        </w:rPr>
      </w:pPr>
      <w:r w:rsidRPr="006D015F">
        <w:rPr>
          <w:b/>
        </w:rPr>
        <w:fldChar w:fldCharType="begin"/>
      </w:r>
      <w:r w:rsidR="0097644B" w:rsidRPr="006D015F">
        <w:rPr>
          <w:b/>
        </w:rPr>
        <w:instrText xml:space="preserve"> TOC \h \z \c "Table" </w:instrText>
      </w:r>
      <w:r w:rsidRPr="006D015F">
        <w:rPr>
          <w:b/>
        </w:rPr>
        <w:fldChar w:fldCharType="separate"/>
      </w:r>
      <w:ins w:id="2339" w:author="Kumar Baral" w:date="2022-12-13T14:27:00Z">
        <w:r w:rsidR="009F6ADE" w:rsidRPr="00C6650A">
          <w:rPr>
            <w:rStyle w:val="Hyperlink"/>
            <w:noProof/>
          </w:rPr>
          <w:fldChar w:fldCharType="begin"/>
        </w:r>
        <w:r w:rsidR="009F6ADE" w:rsidRPr="00C6650A">
          <w:rPr>
            <w:rStyle w:val="Hyperlink"/>
            <w:noProof/>
          </w:rPr>
          <w:instrText xml:space="preserve"> </w:instrText>
        </w:r>
        <w:r w:rsidR="009F6ADE">
          <w:rPr>
            <w:noProof/>
          </w:rPr>
          <w:instrText>HYPERLINK \l "_Toc121834111"</w:instrText>
        </w:r>
        <w:r w:rsidR="009F6ADE" w:rsidRPr="00C6650A">
          <w:rPr>
            <w:rStyle w:val="Hyperlink"/>
            <w:noProof/>
          </w:rPr>
          <w:instrText xml:space="preserve"> </w:instrText>
        </w:r>
        <w:r w:rsidR="009F6ADE" w:rsidRPr="00C6650A">
          <w:rPr>
            <w:rStyle w:val="Hyperlink"/>
            <w:noProof/>
          </w:rPr>
        </w:r>
        <w:r w:rsidR="009F6ADE" w:rsidRPr="00C6650A">
          <w:rPr>
            <w:rStyle w:val="Hyperlink"/>
            <w:noProof/>
          </w:rPr>
          <w:fldChar w:fldCharType="separate"/>
        </w:r>
        <w:r w:rsidR="009F6ADE" w:rsidRPr="00C6650A">
          <w:rPr>
            <w:rStyle w:val="Hyperlink"/>
            <w:noProof/>
          </w:rPr>
          <w:t>Table 1</w:t>
        </w:r>
        <w:r w:rsidR="009F6ADE" w:rsidRPr="00C6650A">
          <w:rPr>
            <w:rStyle w:val="Hyperlink"/>
            <w:noProof/>
          </w:rPr>
          <w:noBreakHyphen/>
          <w:t>1: Salient features of the project</w:t>
        </w:r>
        <w:r w:rsidR="009F6ADE">
          <w:rPr>
            <w:noProof/>
            <w:webHidden/>
          </w:rPr>
          <w:tab/>
        </w:r>
        <w:r w:rsidR="009F6ADE">
          <w:rPr>
            <w:noProof/>
            <w:webHidden/>
          </w:rPr>
          <w:fldChar w:fldCharType="begin"/>
        </w:r>
        <w:r w:rsidR="009F6ADE">
          <w:rPr>
            <w:noProof/>
            <w:webHidden/>
          </w:rPr>
          <w:instrText xml:space="preserve"> PAGEREF _Toc121834111 \h </w:instrText>
        </w:r>
        <w:r w:rsidR="009F6ADE">
          <w:rPr>
            <w:noProof/>
            <w:webHidden/>
          </w:rPr>
        </w:r>
      </w:ins>
      <w:r w:rsidR="009F6ADE">
        <w:rPr>
          <w:noProof/>
          <w:webHidden/>
        </w:rPr>
        <w:fldChar w:fldCharType="separate"/>
      </w:r>
      <w:ins w:id="2340" w:author="Kumar Baral" w:date="2022-12-13T14:27:00Z">
        <w:r w:rsidR="009F6ADE">
          <w:rPr>
            <w:noProof/>
            <w:webHidden/>
          </w:rPr>
          <w:t>7</w:t>
        </w:r>
        <w:r w:rsidR="009F6ADE">
          <w:rPr>
            <w:noProof/>
            <w:webHidden/>
          </w:rPr>
          <w:fldChar w:fldCharType="end"/>
        </w:r>
        <w:r w:rsidR="009F6ADE" w:rsidRPr="00C6650A">
          <w:rPr>
            <w:rStyle w:val="Hyperlink"/>
            <w:noProof/>
          </w:rPr>
          <w:fldChar w:fldCharType="end"/>
        </w:r>
      </w:ins>
    </w:p>
    <w:p w14:paraId="0F37E612" w14:textId="286906F4" w:rsidR="009F6ADE" w:rsidRDefault="009F6ADE">
      <w:pPr>
        <w:pStyle w:val="TableofFigures"/>
        <w:tabs>
          <w:tab w:val="right" w:leader="dot" w:pos="9170"/>
        </w:tabs>
        <w:rPr>
          <w:ins w:id="2341" w:author="Kumar Baral" w:date="2022-12-13T14:27:00Z"/>
          <w:rFonts w:asciiTheme="minorHAnsi" w:eastAsiaTheme="minorEastAsia" w:hAnsiTheme="minorHAnsi" w:cstheme="minorBidi"/>
          <w:noProof/>
          <w:lang w:bidi="ne-NP"/>
        </w:rPr>
      </w:pPr>
      <w:ins w:id="2342"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"_Toc121834112"</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 Hypsometric data of the catchment at intake of MKHPP</w:t>
        </w:r>
        <w:r>
          <w:rPr>
            <w:noProof/>
            <w:webHidden/>
          </w:rPr>
          <w:tab/>
        </w:r>
        <w:r>
          <w:rPr>
            <w:noProof/>
            <w:webHidden/>
          </w:rPr>
          <w:fldChar w:fldCharType="begin"/>
        </w:r>
        <w:r>
          <w:rPr>
            <w:noProof/>
            <w:webHidden/>
          </w:rPr>
          <w:instrText xml:space="preserve"> PAGEREF _Toc121834112 \h </w:instrText>
        </w:r>
        <w:r>
          <w:rPr>
            <w:noProof/>
            <w:webHidden/>
          </w:rPr>
        </w:r>
      </w:ins>
      <w:r>
        <w:rPr>
          <w:noProof/>
          <w:webHidden/>
        </w:rPr>
        <w:fldChar w:fldCharType="separate"/>
      </w:r>
      <w:ins w:id="2343" w:author="Kumar Baral" w:date="2022-12-13T14:27:00Z">
        <w:r>
          <w:rPr>
            <w:noProof/>
            <w:webHidden/>
          </w:rPr>
          <w:t>16</w:t>
        </w:r>
        <w:r>
          <w:rPr>
            <w:noProof/>
            <w:webHidden/>
          </w:rPr>
          <w:fldChar w:fldCharType="end"/>
        </w:r>
        <w:r w:rsidRPr="00C6650A">
          <w:rPr>
            <w:rStyle w:val="Hyperlink"/>
            <w:noProof/>
          </w:rPr>
          <w:fldChar w:fldCharType="end"/>
        </w:r>
      </w:ins>
    </w:p>
    <w:p w14:paraId="6E81EF84" w14:textId="5B84EA8A" w:rsidR="009F6ADE" w:rsidRDefault="009F6ADE">
      <w:pPr>
        <w:pStyle w:val="TableofFigures"/>
        <w:tabs>
          <w:tab w:val="right" w:leader="dot" w:pos="9170"/>
        </w:tabs>
        <w:rPr>
          <w:ins w:id="2344" w:author="Kumar Baral" w:date="2022-12-13T14:27:00Z"/>
          <w:rFonts w:asciiTheme="minorHAnsi" w:eastAsiaTheme="minorEastAsia" w:hAnsiTheme="minorHAnsi" w:cstheme="minorBidi"/>
          <w:noProof/>
          <w:lang w:bidi="ne-NP"/>
        </w:rPr>
      </w:pPr>
      <w:ins w:id="2345"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"_Toc121834113"</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 Hypsometric data of the catchment at tailrace of MKHPP</w:t>
        </w:r>
        <w:r>
          <w:rPr>
            <w:noProof/>
            <w:webHidden/>
          </w:rPr>
          <w:tab/>
        </w:r>
        <w:r>
          <w:rPr>
            <w:noProof/>
            <w:webHidden/>
          </w:rPr>
          <w:fldChar w:fldCharType="begin"/>
        </w:r>
        <w:r>
          <w:rPr>
            <w:noProof/>
            <w:webHidden/>
          </w:rPr>
          <w:instrText xml:space="preserve"> PAGEREF _Toc121834113 \h </w:instrText>
        </w:r>
        <w:r>
          <w:rPr>
            <w:noProof/>
            <w:webHidden/>
          </w:rPr>
        </w:r>
      </w:ins>
      <w:r>
        <w:rPr>
          <w:noProof/>
          <w:webHidden/>
        </w:rPr>
        <w:fldChar w:fldCharType="separate"/>
      </w:r>
      <w:ins w:id="2346" w:author="Kumar Baral" w:date="2022-12-13T14:27:00Z">
        <w:r>
          <w:rPr>
            <w:noProof/>
            <w:webHidden/>
          </w:rPr>
          <w:t>16</w:t>
        </w:r>
        <w:r>
          <w:rPr>
            <w:noProof/>
            <w:webHidden/>
          </w:rPr>
          <w:fldChar w:fldCharType="end"/>
        </w:r>
        <w:r w:rsidRPr="00C6650A">
          <w:rPr>
            <w:rStyle w:val="Hyperlink"/>
            <w:noProof/>
          </w:rPr>
          <w:fldChar w:fldCharType="end"/>
        </w:r>
      </w:ins>
    </w:p>
    <w:p w14:paraId="09CE96E3" w14:textId="2247EE9F" w:rsidR="009F6ADE" w:rsidRDefault="009F6ADE">
      <w:pPr>
        <w:pStyle w:val="TableofFigures"/>
        <w:tabs>
          <w:tab w:val="right" w:leader="dot" w:pos="9170"/>
        </w:tabs>
        <w:rPr>
          <w:ins w:id="2347" w:author="Kumar Baral" w:date="2022-12-13T14:27:00Z"/>
          <w:rFonts w:asciiTheme="minorHAnsi" w:eastAsiaTheme="minorEastAsia" w:hAnsiTheme="minorHAnsi" w:cstheme="minorBidi"/>
          <w:noProof/>
          <w:lang w:bidi="ne-NP"/>
        </w:rPr>
      </w:pPr>
      <w:ins w:id="2348"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"_Toc121834114"</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3: Hydrometric Stations located near the project catchment</w:t>
        </w:r>
        <w:r>
          <w:rPr>
            <w:noProof/>
            <w:webHidden/>
          </w:rPr>
          <w:tab/>
        </w:r>
        <w:r>
          <w:rPr>
            <w:noProof/>
            <w:webHidden/>
          </w:rPr>
          <w:fldChar w:fldCharType="begin"/>
        </w:r>
        <w:r>
          <w:rPr>
            <w:noProof/>
            <w:webHidden/>
          </w:rPr>
          <w:instrText xml:space="preserve"> PAGEREF _Toc121834114 \h </w:instrText>
        </w:r>
        <w:r>
          <w:rPr>
            <w:noProof/>
            <w:webHidden/>
          </w:rPr>
        </w:r>
      </w:ins>
      <w:r>
        <w:rPr>
          <w:noProof/>
          <w:webHidden/>
        </w:rPr>
        <w:fldChar w:fldCharType="separate"/>
      </w:r>
      <w:ins w:id="2349" w:author="Kumar Baral" w:date="2022-12-13T14:27:00Z">
        <w:r>
          <w:rPr>
            <w:noProof/>
            <w:webHidden/>
          </w:rPr>
          <w:t>19</w:t>
        </w:r>
        <w:r>
          <w:rPr>
            <w:noProof/>
            <w:webHidden/>
          </w:rPr>
          <w:fldChar w:fldCharType="end"/>
        </w:r>
        <w:r w:rsidRPr="00C6650A">
          <w:rPr>
            <w:rStyle w:val="Hyperlink"/>
            <w:noProof/>
          </w:rPr>
          <w:fldChar w:fldCharType="end"/>
        </w:r>
      </w:ins>
    </w:p>
    <w:p w14:paraId="557F46B9" w14:textId="7C925874" w:rsidR="009F6ADE" w:rsidRDefault="009F6ADE">
      <w:pPr>
        <w:pStyle w:val="TableofFigures"/>
        <w:tabs>
          <w:tab w:val="right" w:leader="dot" w:pos="9170"/>
        </w:tabs>
        <w:rPr>
          <w:ins w:id="2350" w:author="Kumar Baral" w:date="2022-12-13T14:27:00Z"/>
          <w:rFonts w:asciiTheme="minorHAnsi" w:eastAsiaTheme="minorEastAsia" w:hAnsiTheme="minorHAnsi" w:cstheme="minorBidi"/>
          <w:noProof/>
          <w:lang w:bidi="ne-NP"/>
        </w:rPr>
      </w:pPr>
      <w:ins w:id="2351"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"_Toc121834115"</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4: Location of Discharge measurement in Myagdi Khola</w:t>
        </w:r>
        <w:r>
          <w:rPr>
            <w:noProof/>
            <w:webHidden/>
          </w:rPr>
          <w:tab/>
        </w:r>
        <w:r>
          <w:rPr>
            <w:noProof/>
            <w:webHidden/>
          </w:rPr>
          <w:fldChar w:fldCharType="begin"/>
        </w:r>
        <w:r>
          <w:rPr>
            <w:noProof/>
            <w:webHidden/>
          </w:rPr>
          <w:instrText xml:space="preserve"> PAGEREF _Toc121834115 \h </w:instrText>
        </w:r>
        <w:r>
          <w:rPr>
            <w:noProof/>
            <w:webHidden/>
          </w:rPr>
        </w:r>
      </w:ins>
      <w:r>
        <w:rPr>
          <w:noProof/>
          <w:webHidden/>
        </w:rPr>
        <w:fldChar w:fldCharType="separate"/>
      </w:r>
      <w:ins w:id="2352" w:author="Kumar Baral" w:date="2022-12-13T14:27:00Z">
        <w:r>
          <w:rPr>
            <w:noProof/>
            <w:webHidden/>
          </w:rPr>
          <w:t>19</w:t>
        </w:r>
        <w:r>
          <w:rPr>
            <w:noProof/>
            <w:webHidden/>
          </w:rPr>
          <w:fldChar w:fldCharType="end"/>
        </w:r>
        <w:r w:rsidRPr="00C6650A">
          <w:rPr>
            <w:rStyle w:val="Hyperlink"/>
            <w:noProof/>
          </w:rPr>
          <w:fldChar w:fldCharType="end"/>
        </w:r>
      </w:ins>
    </w:p>
    <w:p w14:paraId="0EC91342" w14:textId="60F26BD2" w:rsidR="009F6ADE" w:rsidRDefault="009F6ADE">
      <w:pPr>
        <w:pStyle w:val="TableofFigures"/>
        <w:tabs>
          <w:tab w:val="right" w:leader="dot" w:pos="9170"/>
        </w:tabs>
        <w:rPr>
          <w:ins w:id="2353" w:author="Kumar Baral" w:date="2022-12-13T14:27:00Z"/>
          <w:rFonts w:asciiTheme="minorHAnsi" w:eastAsiaTheme="minorEastAsia" w:hAnsiTheme="minorHAnsi" w:cstheme="minorBidi"/>
          <w:noProof/>
          <w:lang w:bidi="ne-NP"/>
        </w:rPr>
      </w:pPr>
      <w:ins w:id="2354"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"_Toc121834116"</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5: Summary of Measured discharge at downstream of Confluence of Myagdi and Kunban (at Dovan)</w:t>
        </w:r>
        <w:r>
          <w:rPr>
            <w:noProof/>
            <w:webHidden/>
          </w:rPr>
          <w:tab/>
        </w:r>
        <w:r>
          <w:rPr>
            <w:noProof/>
            <w:webHidden/>
          </w:rPr>
          <w:fldChar w:fldCharType="begin"/>
        </w:r>
        <w:r>
          <w:rPr>
            <w:noProof/>
            <w:webHidden/>
          </w:rPr>
          <w:instrText xml:space="preserve"> PAGEREF _Toc121834116 \h </w:instrText>
        </w:r>
        <w:r>
          <w:rPr>
            <w:noProof/>
            <w:webHidden/>
          </w:rPr>
        </w:r>
      </w:ins>
      <w:r>
        <w:rPr>
          <w:noProof/>
          <w:webHidden/>
        </w:rPr>
        <w:fldChar w:fldCharType="separate"/>
      </w:r>
      <w:ins w:id="2355" w:author="Kumar Baral" w:date="2022-12-13T14:27:00Z">
        <w:r>
          <w:rPr>
            <w:noProof/>
            <w:webHidden/>
          </w:rPr>
          <w:t>20</w:t>
        </w:r>
        <w:r>
          <w:rPr>
            <w:noProof/>
            <w:webHidden/>
          </w:rPr>
          <w:fldChar w:fldCharType="end"/>
        </w:r>
        <w:r w:rsidRPr="00C6650A">
          <w:rPr>
            <w:rStyle w:val="Hyperlink"/>
            <w:noProof/>
          </w:rPr>
          <w:fldChar w:fldCharType="end"/>
        </w:r>
      </w:ins>
    </w:p>
    <w:p w14:paraId="52F47B9B" w14:textId="02233D01" w:rsidR="009F6ADE" w:rsidRDefault="009F6ADE">
      <w:pPr>
        <w:pStyle w:val="TableofFigures"/>
        <w:tabs>
          <w:tab w:val="right" w:leader="dot" w:pos="9170"/>
        </w:tabs>
        <w:rPr>
          <w:ins w:id="2356" w:author="Kumar Baral" w:date="2022-12-13T14:27:00Z"/>
          <w:rFonts w:asciiTheme="minorHAnsi" w:eastAsiaTheme="minorEastAsia" w:hAnsiTheme="minorHAnsi" w:cstheme="minorBidi"/>
          <w:noProof/>
          <w:lang w:bidi="ne-NP"/>
        </w:rPr>
      </w:pPr>
      <w:ins w:id="2357"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"_Toc121834117"</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6: Summary of available stage and discharge data at downstream of confluence of Myagdi and Kunban (at Dovan)</w:t>
        </w:r>
        <w:r>
          <w:rPr>
            <w:noProof/>
            <w:webHidden/>
          </w:rPr>
          <w:tab/>
        </w:r>
        <w:r>
          <w:rPr>
            <w:noProof/>
            <w:webHidden/>
          </w:rPr>
          <w:fldChar w:fldCharType="begin"/>
        </w:r>
        <w:r>
          <w:rPr>
            <w:noProof/>
            <w:webHidden/>
          </w:rPr>
          <w:instrText xml:space="preserve"> PAGEREF _Toc121834117 \h </w:instrText>
        </w:r>
        <w:r>
          <w:rPr>
            <w:noProof/>
            <w:webHidden/>
          </w:rPr>
        </w:r>
      </w:ins>
      <w:r>
        <w:rPr>
          <w:noProof/>
          <w:webHidden/>
        </w:rPr>
        <w:fldChar w:fldCharType="separate"/>
      </w:r>
      <w:ins w:id="2358" w:author="Kumar Baral" w:date="2022-12-13T14:27:00Z">
        <w:r>
          <w:rPr>
            <w:noProof/>
            <w:webHidden/>
          </w:rPr>
          <w:t>20</w:t>
        </w:r>
        <w:r>
          <w:rPr>
            <w:noProof/>
            <w:webHidden/>
          </w:rPr>
          <w:fldChar w:fldCharType="end"/>
        </w:r>
        <w:r w:rsidRPr="00C6650A">
          <w:rPr>
            <w:rStyle w:val="Hyperlink"/>
            <w:noProof/>
          </w:rPr>
          <w:fldChar w:fldCharType="end"/>
        </w:r>
      </w:ins>
    </w:p>
    <w:p w14:paraId="0836BEBB" w14:textId="54C510F3" w:rsidR="009F6ADE" w:rsidRDefault="009F6ADE">
      <w:pPr>
        <w:pStyle w:val="TableofFigures"/>
        <w:tabs>
          <w:tab w:val="right" w:leader="dot" w:pos="9170"/>
        </w:tabs>
        <w:rPr>
          <w:ins w:id="2359" w:author="Kumar Baral" w:date="2022-12-13T14:27:00Z"/>
          <w:rFonts w:asciiTheme="minorHAnsi" w:eastAsiaTheme="minorEastAsia" w:hAnsiTheme="minorHAnsi" w:cstheme="minorBidi"/>
          <w:noProof/>
          <w:lang w:bidi="ne-NP"/>
        </w:rPr>
      </w:pPr>
      <w:ins w:id="2360"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"_Toc121834118"</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7: Metrological stations laying in the vicinity of the catchment</w:t>
        </w:r>
        <w:r>
          <w:rPr>
            <w:noProof/>
            <w:webHidden/>
          </w:rPr>
          <w:tab/>
        </w:r>
        <w:r>
          <w:rPr>
            <w:noProof/>
            <w:webHidden/>
          </w:rPr>
          <w:fldChar w:fldCharType="begin"/>
        </w:r>
        <w:r>
          <w:rPr>
            <w:noProof/>
            <w:webHidden/>
          </w:rPr>
          <w:instrText xml:space="preserve"> PAGEREF _Toc121834118 \h </w:instrText>
        </w:r>
        <w:r>
          <w:rPr>
            <w:noProof/>
            <w:webHidden/>
          </w:rPr>
        </w:r>
      </w:ins>
      <w:r>
        <w:rPr>
          <w:noProof/>
          <w:webHidden/>
        </w:rPr>
        <w:fldChar w:fldCharType="separate"/>
      </w:r>
      <w:ins w:id="2361" w:author="Kumar Baral" w:date="2022-12-13T14:27:00Z">
        <w:r>
          <w:rPr>
            <w:noProof/>
            <w:webHidden/>
          </w:rPr>
          <w:t>23</w:t>
        </w:r>
        <w:r>
          <w:rPr>
            <w:noProof/>
            <w:webHidden/>
          </w:rPr>
          <w:fldChar w:fldCharType="end"/>
        </w:r>
        <w:r w:rsidRPr="00C6650A">
          <w:rPr>
            <w:rStyle w:val="Hyperlink"/>
            <w:noProof/>
          </w:rPr>
          <w:fldChar w:fldCharType="end"/>
        </w:r>
      </w:ins>
    </w:p>
    <w:p w14:paraId="373FC21C" w14:textId="330B504C" w:rsidR="009F6ADE" w:rsidRDefault="009F6ADE">
      <w:pPr>
        <w:pStyle w:val="TableofFigures"/>
        <w:tabs>
          <w:tab w:val="right" w:leader="dot" w:pos="9170"/>
        </w:tabs>
        <w:rPr>
          <w:ins w:id="2362" w:author="Kumar Baral" w:date="2022-12-13T14:27:00Z"/>
          <w:rFonts w:asciiTheme="minorHAnsi" w:eastAsiaTheme="minorEastAsia" w:hAnsiTheme="minorHAnsi" w:cstheme="minorBidi"/>
          <w:noProof/>
          <w:lang w:bidi="ne-NP"/>
        </w:rPr>
      </w:pPr>
      <w:ins w:id="2363"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"_Toc121834119"</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8: DHM meteorological stations near project catchment</w:t>
        </w:r>
        <w:r>
          <w:rPr>
            <w:noProof/>
            <w:webHidden/>
          </w:rPr>
          <w:tab/>
        </w:r>
        <w:r>
          <w:rPr>
            <w:noProof/>
            <w:webHidden/>
          </w:rPr>
          <w:fldChar w:fldCharType="begin"/>
        </w:r>
        <w:r>
          <w:rPr>
            <w:noProof/>
            <w:webHidden/>
          </w:rPr>
          <w:instrText xml:space="preserve"> PAGEREF _Toc121834119 \h </w:instrText>
        </w:r>
        <w:r>
          <w:rPr>
            <w:noProof/>
            <w:webHidden/>
          </w:rPr>
        </w:r>
      </w:ins>
      <w:r>
        <w:rPr>
          <w:noProof/>
          <w:webHidden/>
        </w:rPr>
        <w:fldChar w:fldCharType="separate"/>
      </w:r>
      <w:ins w:id="2364" w:author="Kumar Baral" w:date="2022-12-13T14:27:00Z">
        <w:r>
          <w:rPr>
            <w:noProof/>
            <w:webHidden/>
          </w:rPr>
          <w:t>24</w:t>
        </w:r>
        <w:r>
          <w:rPr>
            <w:noProof/>
            <w:webHidden/>
          </w:rPr>
          <w:fldChar w:fldCharType="end"/>
        </w:r>
        <w:r w:rsidRPr="00C6650A">
          <w:rPr>
            <w:rStyle w:val="Hyperlink"/>
            <w:noProof/>
          </w:rPr>
          <w:fldChar w:fldCharType="end"/>
        </w:r>
      </w:ins>
    </w:p>
    <w:p w14:paraId="24066C2A" w14:textId="224DA8F5" w:rsidR="009F6ADE" w:rsidRDefault="009F6ADE">
      <w:pPr>
        <w:pStyle w:val="TableofFigures"/>
        <w:tabs>
          <w:tab w:val="right" w:leader="dot" w:pos="9170"/>
        </w:tabs>
        <w:rPr>
          <w:ins w:id="2365" w:author="Kumar Baral" w:date="2022-12-13T14:27:00Z"/>
          <w:rFonts w:asciiTheme="minorHAnsi" w:eastAsiaTheme="minorEastAsia" w:hAnsiTheme="minorHAnsi" w:cstheme="minorBidi"/>
          <w:noProof/>
          <w:lang w:bidi="ne-NP"/>
        </w:rPr>
      </w:pPr>
      <w:ins w:id="2366"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"_Toc121834120"</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9: Basin average annual rainfall</w:t>
        </w:r>
        <w:r>
          <w:rPr>
            <w:noProof/>
            <w:webHidden/>
          </w:rPr>
          <w:tab/>
        </w:r>
        <w:r>
          <w:rPr>
            <w:noProof/>
            <w:webHidden/>
          </w:rPr>
          <w:fldChar w:fldCharType="begin"/>
        </w:r>
        <w:r>
          <w:rPr>
            <w:noProof/>
            <w:webHidden/>
          </w:rPr>
          <w:instrText xml:space="preserve"> PAGEREF _Toc121834120 \h </w:instrText>
        </w:r>
        <w:r>
          <w:rPr>
            <w:noProof/>
            <w:webHidden/>
          </w:rPr>
        </w:r>
      </w:ins>
      <w:r>
        <w:rPr>
          <w:noProof/>
          <w:webHidden/>
        </w:rPr>
        <w:fldChar w:fldCharType="separate"/>
      </w:r>
      <w:ins w:id="2367" w:author="Kumar Baral" w:date="2022-12-13T14:27:00Z">
        <w:r>
          <w:rPr>
            <w:noProof/>
            <w:webHidden/>
          </w:rPr>
          <w:t>25</w:t>
        </w:r>
        <w:r>
          <w:rPr>
            <w:noProof/>
            <w:webHidden/>
          </w:rPr>
          <w:fldChar w:fldCharType="end"/>
        </w:r>
        <w:r w:rsidRPr="00C6650A">
          <w:rPr>
            <w:rStyle w:val="Hyperlink"/>
            <w:noProof/>
          </w:rPr>
          <w:fldChar w:fldCharType="end"/>
        </w:r>
      </w:ins>
    </w:p>
    <w:p w14:paraId="25703F62" w14:textId="7D698548" w:rsidR="009F6ADE" w:rsidRDefault="009F6ADE">
      <w:pPr>
        <w:pStyle w:val="TableofFigures"/>
        <w:tabs>
          <w:tab w:val="right" w:leader="dot" w:pos="9170"/>
        </w:tabs>
        <w:rPr>
          <w:ins w:id="2368" w:author="Kumar Baral" w:date="2022-12-13T14:27:00Z"/>
          <w:rFonts w:asciiTheme="minorHAnsi" w:eastAsiaTheme="minorEastAsia" w:hAnsiTheme="minorHAnsi" w:cstheme="minorBidi"/>
          <w:noProof/>
          <w:lang w:bidi="ne-NP"/>
        </w:rPr>
      </w:pPr>
      <w:ins w:id="2369"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"_Toc121834121"</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10: Catchment parameters</w:t>
        </w:r>
        <w:r>
          <w:rPr>
            <w:noProof/>
            <w:webHidden/>
          </w:rPr>
          <w:tab/>
        </w:r>
        <w:r>
          <w:rPr>
            <w:noProof/>
            <w:webHidden/>
          </w:rPr>
          <w:fldChar w:fldCharType="begin"/>
        </w:r>
        <w:r>
          <w:rPr>
            <w:noProof/>
            <w:webHidden/>
          </w:rPr>
          <w:instrText xml:space="preserve"> PAGEREF _Toc121834121 \h </w:instrText>
        </w:r>
        <w:r>
          <w:rPr>
            <w:noProof/>
            <w:webHidden/>
          </w:rPr>
        </w:r>
      </w:ins>
      <w:r>
        <w:rPr>
          <w:noProof/>
          <w:webHidden/>
        </w:rPr>
        <w:fldChar w:fldCharType="separate"/>
      </w:r>
      <w:ins w:id="2370" w:author="Kumar Baral" w:date="2022-12-13T14:27:00Z">
        <w:r>
          <w:rPr>
            <w:noProof/>
            <w:webHidden/>
          </w:rPr>
          <w:t>28</w:t>
        </w:r>
        <w:r>
          <w:rPr>
            <w:noProof/>
            <w:webHidden/>
          </w:rPr>
          <w:fldChar w:fldCharType="end"/>
        </w:r>
        <w:r w:rsidRPr="00C6650A">
          <w:rPr>
            <w:rStyle w:val="Hyperlink"/>
            <w:noProof/>
          </w:rPr>
          <w:fldChar w:fldCharType="end"/>
        </w:r>
      </w:ins>
    </w:p>
    <w:p w14:paraId="5E3C47F3" w14:textId="20D3D292" w:rsidR="009F6ADE" w:rsidRDefault="009F6ADE">
      <w:pPr>
        <w:pStyle w:val="TableofFigures"/>
        <w:tabs>
          <w:tab w:val="right" w:leader="dot" w:pos="9170"/>
        </w:tabs>
        <w:rPr>
          <w:ins w:id="2371" w:author="Kumar Baral" w:date="2022-12-13T14:27:00Z"/>
          <w:rFonts w:asciiTheme="minorHAnsi" w:eastAsiaTheme="minorEastAsia" w:hAnsiTheme="minorHAnsi" w:cstheme="minorBidi"/>
          <w:noProof/>
          <w:lang w:bidi="ne-NP"/>
        </w:rPr>
      </w:pPr>
      <w:ins w:id="2372"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"_Toc121834122"</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11: Long-term mean monthly flows by catchment correlation (CAR) at Myagdi Khola Intake</w:t>
        </w:r>
        <w:r>
          <w:rPr>
            <w:noProof/>
            <w:webHidden/>
          </w:rPr>
          <w:tab/>
        </w:r>
        <w:r>
          <w:rPr>
            <w:noProof/>
            <w:webHidden/>
          </w:rPr>
          <w:fldChar w:fldCharType="begin"/>
        </w:r>
        <w:r>
          <w:rPr>
            <w:noProof/>
            <w:webHidden/>
          </w:rPr>
          <w:instrText xml:space="preserve"> PAGEREF _Toc121834122 \h </w:instrText>
        </w:r>
        <w:r>
          <w:rPr>
            <w:noProof/>
            <w:webHidden/>
          </w:rPr>
        </w:r>
      </w:ins>
      <w:r>
        <w:rPr>
          <w:noProof/>
          <w:webHidden/>
        </w:rPr>
        <w:fldChar w:fldCharType="separate"/>
      </w:r>
      <w:ins w:id="2373" w:author="Kumar Baral" w:date="2022-12-13T14:27:00Z">
        <w:r>
          <w:rPr>
            <w:noProof/>
            <w:webHidden/>
          </w:rPr>
          <w:t>29</w:t>
        </w:r>
        <w:r>
          <w:rPr>
            <w:noProof/>
            <w:webHidden/>
          </w:rPr>
          <w:fldChar w:fldCharType="end"/>
        </w:r>
        <w:r w:rsidRPr="00C6650A">
          <w:rPr>
            <w:rStyle w:val="Hyperlink"/>
            <w:noProof/>
          </w:rPr>
          <w:fldChar w:fldCharType="end"/>
        </w:r>
      </w:ins>
    </w:p>
    <w:p w14:paraId="49A11BB4" w14:textId="63A41262" w:rsidR="009F6ADE" w:rsidRDefault="009F6ADE">
      <w:pPr>
        <w:pStyle w:val="TableofFigures"/>
        <w:tabs>
          <w:tab w:val="right" w:leader="dot" w:pos="9170"/>
        </w:tabs>
        <w:rPr>
          <w:ins w:id="2374" w:author="Kumar Baral" w:date="2022-12-13T14:27:00Z"/>
          <w:rFonts w:asciiTheme="minorHAnsi" w:eastAsiaTheme="minorEastAsia" w:hAnsiTheme="minorHAnsi" w:cstheme="minorBidi"/>
          <w:noProof/>
          <w:lang w:bidi="ne-NP"/>
        </w:rPr>
      </w:pPr>
      <w:ins w:id="2375"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"_Toc121834123"</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12: Long-term mean monthly flows by catchment correlation (CAR) at Kunaban Khola Intake</w:t>
        </w:r>
        <w:r>
          <w:rPr>
            <w:noProof/>
            <w:webHidden/>
          </w:rPr>
          <w:tab/>
        </w:r>
        <w:r>
          <w:rPr>
            <w:noProof/>
            <w:webHidden/>
          </w:rPr>
          <w:fldChar w:fldCharType="begin"/>
        </w:r>
        <w:r>
          <w:rPr>
            <w:noProof/>
            <w:webHidden/>
          </w:rPr>
          <w:instrText xml:space="preserve"> PAGEREF _Toc121834123 \h </w:instrText>
        </w:r>
        <w:r>
          <w:rPr>
            <w:noProof/>
            <w:webHidden/>
          </w:rPr>
        </w:r>
      </w:ins>
      <w:r>
        <w:rPr>
          <w:noProof/>
          <w:webHidden/>
        </w:rPr>
        <w:fldChar w:fldCharType="separate"/>
      </w:r>
      <w:ins w:id="2376" w:author="Kumar Baral" w:date="2022-12-13T14:27:00Z">
        <w:r>
          <w:rPr>
            <w:noProof/>
            <w:webHidden/>
          </w:rPr>
          <w:t>30</w:t>
        </w:r>
        <w:r>
          <w:rPr>
            <w:noProof/>
            <w:webHidden/>
          </w:rPr>
          <w:fldChar w:fldCharType="end"/>
        </w:r>
        <w:r w:rsidRPr="00C6650A">
          <w:rPr>
            <w:rStyle w:val="Hyperlink"/>
            <w:noProof/>
          </w:rPr>
          <w:fldChar w:fldCharType="end"/>
        </w:r>
      </w:ins>
    </w:p>
    <w:p w14:paraId="44B0ADD8" w14:textId="4BCE2CC9" w:rsidR="009F6ADE" w:rsidRDefault="009F6ADE">
      <w:pPr>
        <w:pStyle w:val="TableofFigures"/>
        <w:tabs>
          <w:tab w:val="right" w:leader="dot" w:pos="9170"/>
        </w:tabs>
        <w:rPr>
          <w:ins w:id="2377" w:author="Kumar Baral" w:date="2022-12-13T14:27:00Z"/>
          <w:rFonts w:asciiTheme="minorHAnsi" w:eastAsiaTheme="minorEastAsia" w:hAnsiTheme="minorHAnsi" w:cstheme="minorBidi"/>
          <w:noProof/>
          <w:lang w:bidi="ne-NP"/>
        </w:rPr>
      </w:pPr>
      <w:ins w:id="2378"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"_Toc121834124"</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13: Long-term mean monthly flows by catchment correlation (CAR) for MKHPP intake (sum of  Table 1</w:t>
        </w:r>
        <w:r w:rsidRPr="00C6650A">
          <w:rPr>
            <w:rStyle w:val="Hyperlink"/>
            <w:noProof/>
          </w:rPr>
          <w:noBreakHyphen/>
          <w:t>9 and Table 1</w:t>
        </w:r>
        <w:r w:rsidRPr="00C6650A">
          <w:rPr>
            <w:rStyle w:val="Hyperlink"/>
            <w:noProof/>
          </w:rPr>
          <w:noBreakHyphen/>
          <w:t>10)</w:t>
        </w:r>
        <w:r>
          <w:rPr>
            <w:noProof/>
            <w:webHidden/>
          </w:rPr>
          <w:tab/>
        </w:r>
        <w:r>
          <w:rPr>
            <w:noProof/>
            <w:webHidden/>
          </w:rPr>
          <w:fldChar w:fldCharType="begin"/>
        </w:r>
        <w:r>
          <w:rPr>
            <w:noProof/>
            <w:webHidden/>
          </w:rPr>
          <w:instrText xml:space="preserve"> PAGEREF _Toc121834124 \h </w:instrText>
        </w:r>
        <w:r>
          <w:rPr>
            <w:noProof/>
            <w:webHidden/>
          </w:rPr>
        </w:r>
      </w:ins>
      <w:r>
        <w:rPr>
          <w:noProof/>
          <w:webHidden/>
        </w:rPr>
        <w:fldChar w:fldCharType="separate"/>
      </w:r>
      <w:ins w:id="2379" w:author="Kumar Baral" w:date="2022-12-13T14:27:00Z">
        <w:r>
          <w:rPr>
            <w:noProof/>
            <w:webHidden/>
          </w:rPr>
          <w:t>31</w:t>
        </w:r>
        <w:r>
          <w:rPr>
            <w:noProof/>
            <w:webHidden/>
          </w:rPr>
          <w:fldChar w:fldCharType="end"/>
        </w:r>
        <w:r w:rsidRPr="00C6650A">
          <w:rPr>
            <w:rStyle w:val="Hyperlink"/>
            <w:noProof/>
          </w:rPr>
          <w:fldChar w:fldCharType="end"/>
        </w:r>
      </w:ins>
    </w:p>
    <w:p w14:paraId="490A0F0F" w14:textId="665E8E02" w:rsidR="009F6ADE" w:rsidRDefault="009F6ADE">
      <w:pPr>
        <w:pStyle w:val="TableofFigures"/>
        <w:tabs>
          <w:tab w:val="right" w:leader="dot" w:pos="9170"/>
        </w:tabs>
        <w:rPr>
          <w:ins w:id="2380" w:author="Kumar Baral" w:date="2022-12-13T14:27:00Z"/>
          <w:rFonts w:asciiTheme="minorHAnsi" w:eastAsiaTheme="minorEastAsia" w:hAnsiTheme="minorHAnsi" w:cstheme="minorBidi"/>
          <w:noProof/>
          <w:lang w:bidi="ne-NP"/>
        </w:rPr>
      </w:pPr>
      <w:ins w:id="2381"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"_Toc121834125"</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14: Details of stations considered for regional regression</w:t>
        </w:r>
        <w:r>
          <w:rPr>
            <w:noProof/>
            <w:webHidden/>
          </w:rPr>
          <w:tab/>
        </w:r>
        <w:r>
          <w:rPr>
            <w:noProof/>
            <w:webHidden/>
          </w:rPr>
          <w:fldChar w:fldCharType="begin"/>
        </w:r>
        <w:r>
          <w:rPr>
            <w:noProof/>
            <w:webHidden/>
          </w:rPr>
          <w:instrText xml:space="preserve"> PAGEREF _Toc121834125 \h </w:instrText>
        </w:r>
        <w:r>
          <w:rPr>
            <w:noProof/>
            <w:webHidden/>
          </w:rPr>
        </w:r>
      </w:ins>
      <w:r>
        <w:rPr>
          <w:noProof/>
          <w:webHidden/>
        </w:rPr>
        <w:fldChar w:fldCharType="separate"/>
      </w:r>
      <w:ins w:id="2382" w:author="Kumar Baral" w:date="2022-12-13T14:27:00Z">
        <w:r>
          <w:rPr>
            <w:noProof/>
            <w:webHidden/>
          </w:rPr>
          <w:t>32</w:t>
        </w:r>
        <w:r>
          <w:rPr>
            <w:noProof/>
            <w:webHidden/>
          </w:rPr>
          <w:fldChar w:fldCharType="end"/>
        </w:r>
        <w:r w:rsidRPr="00C6650A">
          <w:rPr>
            <w:rStyle w:val="Hyperlink"/>
            <w:noProof/>
          </w:rPr>
          <w:fldChar w:fldCharType="end"/>
        </w:r>
      </w:ins>
    </w:p>
    <w:p w14:paraId="21F09941" w14:textId="1C4E1277" w:rsidR="009F6ADE" w:rsidRDefault="009F6ADE">
      <w:pPr>
        <w:pStyle w:val="TableofFigures"/>
        <w:tabs>
          <w:tab w:val="right" w:leader="dot" w:pos="9170"/>
        </w:tabs>
        <w:rPr>
          <w:ins w:id="2383" w:author="Kumar Baral" w:date="2022-12-13T14:27:00Z"/>
          <w:rFonts w:asciiTheme="minorHAnsi" w:eastAsiaTheme="minorEastAsia" w:hAnsiTheme="minorHAnsi" w:cstheme="minorBidi"/>
          <w:noProof/>
          <w:lang w:bidi="ne-NP"/>
        </w:rPr>
      </w:pPr>
      <w:ins w:id="2384"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"_Toc121834126"</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15: Long-term mean monthly flow of the reference gauging stations</w:t>
        </w:r>
        <w:r>
          <w:rPr>
            <w:noProof/>
            <w:webHidden/>
          </w:rPr>
          <w:tab/>
        </w:r>
        <w:r>
          <w:rPr>
            <w:noProof/>
            <w:webHidden/>
          </w:rPr>
          <w:fldChar w:fldCharType="begin"/>
        </w:r>
        <w:r>
          <w:rPr>
            <w:noProof/>
            <w:webHidden/>
          </w:rPr>
          <w:instrText xml:space="preserve"> PAGEREF _Toc121834126 \h </w:instrText>
        </w:r>
        <w:r>
          <w:rPr>
            <w:noProof/>
            <w:webHidden/>
          </w:rPr>
        </w:r>
      </w:ins>
      <w:r>
        <w:rPr>
          <w:noProof/>
          <w:webHidden/>
        </w:rPr>
        <w:fldChar w:fldCharType="separate"/>
      </w:r>
      <w:ins w:id="2385" w:author="Kumar Baral" w:date="2022-12-13T14:27:00Z">
        <w:r>
          <w:rPr>
            <w:noProof/>
            <w:webHidden/>
          </w:rPr>
          <w:t>32</w:t>
        </w:r>
        <w:r>
          <w:rPr>
            <w:noProof/>
            <w:webHidden/>
          </w:rPr>
          <w:fldChar w:fldCharType="end"/>
        </w:r>
        <w:r w:rsidRPr="00C6650A">
          <w:rPr>
            <w:rStyle w:val="Hyperlink"/>
            <w:noProof/>
          </w:rPr>
          <w:fldChar w:fldCharType="end"/>
        </w:r>
      </w:ins>
    </w:p>
    <w:p w14:paraId="26340E2F" w14:textId="5898BDF3" w:rsidR="009F6ADE" w:rsidRDefault="009F6ADE">
      <w:pPr>
        <w:pStyle w:val="TableofFigures"/>
        <w:tabs>
          <w:tab w:val="right" w:leader="dot" w:pos="9170"/>
        </w:tabs>
        <w:rPr>
          <w:ins w:id="2386" w:author="Kumar Baral" w:date="2022-12-13T14:27:00Z"/>
          <w:rFonts w:asciiTheme="minorHAnsi" w:eastAsiaTheme="minorEastAsia" w:hAnsiTheme="minorHAnsi" w:cstheme="minorBidi"/>
          <w:noProof/>
          <w:lang w:bidi="ne-NP"/>
        </w:rPr>
      </w:pPr>
      <w:ins w:id="2387"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"_Toc121834127"</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16: Long-term mean monthly flows at Myagdi Khola intake from regional regression analysis</w:t>
        </w:r>
        <w:r>
          <w:rPr>
            <w:noProof/>
            <w:webHidden/>
          </w:rPr>
          <w:tab/>
        </w:r>
        <w:r>
          <w:rPr>
            <w:noProof/>
            <w:webHidden/>
          </w:rPr>
          <w:fldChar w:fldCharType="begin"/>
        </w:r>
        <w:r>
          <w:rPr>
            <w:noProof/>
            <w:webHidden/>
          </w:rPr>
          <w:instrText xml:space="preserve"> PAGEREF _Toc121834127 \h </w:instrText>
        </w:r>
        <w:r>
          <w:rPr>
            <w:noProof/>
            <w:webHidden/>
          </w:rPr>
        </w:r>
      </w:ins>
      <w:r>
        <w:rPr>
          <w:noProof/>
          <w:webHidden/>
        </w:rPr>
        <w:fldChar w:fldCharType="separate"/>
      </w:r>
      <w:ins w:id="2388" w:author="Kumar Baral" w:date="2022-12-13T14:27:00Z">
        <w:r>
          <w:rPr>
            <w:noProof/>
            <w:webHidden/>
          </w:rPr>
          <w:t>34</w:t>
        </w:r>
        <w:r>
          <w:rPr>
            <w:noProof/>
            <w:webHidden/>
          </w:rPr>
          <w:fldChar w:fldCharType="end"/>
        </w:r>
        <w:r w:rsidRPr="00C6650A">
          <w:rPr>
            <w:rStyle w:val="Hyperlink"/>
            <w:noProof/>
          </w:rPr>
          <w:fldChar w:fldCharType="end"/>
        </w:r>
      </w:ins>
    </w:p>
    <w:p w14:paraId="3610E410" w14:textId="5DE29A31" w:rsidR="009F6ADE" w:rsidRDefault="009F6ADE">
      <w:pPr>
        <w:pStyle w:val="TableofFigures"/>
        <w:tabs>
          <w:tab w:val="right" w:leader="dot" w:pos="9170"/>
        </w:tabs>
        <w:rPr>
          <w:ins w:id="2389" w:author="Kumar Baral" w:date="2022-12-13T14:27:00Z"/>
          <w:rFonts w:asciiTheme="minorHAnsi" w:eastAsiaTheme="minorEastAsia" w:hAnsiTheme="minorHAnsi" w:cstheme="minorBidi"/>
          <w:noProof/>
          <w:lang w:bidi="ne-NP"/>
        </w:rPr>
      </w:pPr>
      <w:ins w:id="2390"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"_Toc121834128"</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17: Long-term mean monthly flows of Kunaban Khola Intake from regional regression analysis</w:t>
        </w:r>
        <w:r>
          <w:rPr>
            <w:noProof/>
            <w:webHidden/>
          </w:rPr>
          <w:tab/>
        </w:r>
        <w:r>
          <w:rPr>
            <w:noProof/>
            <w:webHidden/>
          </w:rPr>
          <w:fldChar w:fldCharType="begin"/>
        </w:r>
        <w:r>
          <w:rPr>
            <w:noProof/>
            <w:webHidden/>
          </w:rPr>
          <w:instrText xml:space="preserve"> PAGEREF _Toc121834128 \h </w:instrText>
        </w:r>
        <w:r>
          <w:rPr>
            <w:noProof/>
            <w:webHidden/>
          </w:rPr>
        </w:r>
      </w:ins>
      <w:r>
        <w:rPr>
          <w:noProof/>
          <w:webHidden/>
        </w:rPr>
        <w:fldChar w:fldCharType="separate"/>
      </w:r>
      <w:ins w:id="2391" w:author="Kumar Baral" w:date="2022-12-13T14:27:00Z">
        <w:r>
          <w:rPr>
            <w:noProof/>
            <w:webHidden/>
          </w:rPr>
          <w:t>34</w:t>
        </w:r>
        <w:r>
          <w:rPr>
            <w:noProof/>
            <w:webHidden/>
          </w:rPr>
          <w:fldChar w:fldCharType="end"/>
        </w:r>
        <w:r w:rsidRPr="00C6650A">
          <w:rPr>
            <w:rStyle w:val="Hyperlink"/>
            <w:noProof/>
          </w:rPr>
          <w:fldChar w:fldCharType="end"/>
        </w:r>
      </w:ins>
    </w:p>
    <w:p w14:paraId="4109FC20" w14:textId="5491A620" w:rsidR="009F6ADE" w:rsidRDefault="009F6ADE">
      <w:pPr>
        <w:pStyle w:val="TableofFigures"/>
        <w:tabs>
          <w:tab w:val="right" w:leader="dot" w:pos="9170"/>
        </w:tabs>
        <w:rPr>
          <w:ins w:id="2392" w:author="Kumar Baral" w:date="2022-12-13T14:27:00Z"/>
          <w:rFonts w:asciiTheme="minorHAnsi" w:eastAsiaTheme="minorEastAsia" w:hAnsiTheme="minorHAnsi" w:cstheme="minorBidi"/>
          <w:noProof/>
          <w:lang w:bidi="ne-NP"/>
        </w:rPr>
      </w:pPr>
      <w:ins w:id="2393"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"_Toc121834129"</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18: Long-term mean monthly flows at MKHPP intake from regional regression analysis (sum of Table 1</w:t>
        </w:r>
        <w:r w:rsidRPr="00C6650A">
          <w:rPr>
            <w:rStyle w:val="Hyperlink"/>
            <w:noProof/>
          </w:rPr>
          <w:noBreakHyphen/>
          <w:t>14 and Table 1</w:t>
        </w:r>
        <w:r w:rsidRPr="00C6650A">
          <w:rPr>
            <w:rStyle w:val="Hyperlink"/>
            <w:noProof/>
          </w:rPr>
          <w:noBreakHyphen/>
          <w:t>15)</w:t>
        </w:r>
        <w:r>
          <w:rPr>
            <w:noProof/>
            <w:webHidden/>
          </w:rPr>
          <w:tab/>
        </w:r>
        <w:r>
          <w:rPr>
            <w:noProof/>
            <w:webHidden/>
          </w:rPr>
          <w:fldChar w:fldCharType="begin"/>
        </w:r>
        <w:r>
          <w:rPr>
            <w:noProof/>
            <w:webHidden/>
          </w:rPr>
          <w:instrText xml:space="preserve"> PAGEREF _Toc121834129 \h </w:instrText>
        </w:r>
        <w:r>
          <w:rPr>
            <w:noProof/>
            <w:webHidden/>
          </w:rPr>
        </w:r>
      </w:ins>
      <w:r>
        <w:rPr>
          <w:noProof/>
          <w:webHidden/>
        </w:rPr>
        <w:fldChar w:fldCharType="separate"/>
      </w:r>
      <w:ins w:id="2394" w:author="Kumar Baral" w:date="2022-12-13T14:27:00Z">
        <w:r>
          <w:rPr>
            <w:noProof/>
            <w:webHidden/>
          </w:rPr>
          <w:t>35</w:t>
        </w:r>
        <w:r>
          <w:rPr>
            <w:noProof/>
            <w:webHidden/>
          </w:rPr>
          <w:fldChar w:fldCharType="end"/>
        </w:r>
        <w:r w:rsidRPr="00C6650A">
          <w:rPr>
            <w:rStyle w:val="Hyperlink"/>
            <w:noProof/>
          </w:rPr>
          <w:fldChar w:fldCharType="end"/>
        </w:r>
      </w:ins>
    </w:p>
    <w:p w14:paraId="371A27F3" w14:textId="2929A479" w:rsidR="009F6ADE" w:rsidRDefault="009F6ADE">
      <w:pPr>
        <w:pStyle w:val="TableofFigures"/>
        <w:tabs>
          <w:tab w:val="right" w:leader="dot" w:pos="9170"/>
        </w:tabs>
        <w:rPr>
          <w:ins w:id="2395" w:author="Kumar Baral" w:date="2022-12-13T14:27:00Z"/>
          <w:rFonts w:asciiTheme="minorHAnsi" w:eastAsiaTheme="minorEastAsia" w:hAnsiTheme="minorHAnsi" w:cstheme="minorBidi"/>
          <w:noProof/>
          <w:lang w:bidi="ne-NP"/>
        </w:rPr>
      </w:pPr>
      <w:ins w:id="2396"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"_Toc121834130"</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19: Adopted long-term mean monthly flow at MKHPP intake in previous UFSR</w:t>
        </w:r>
        <w:r>
          <w:rPr>
            <w:noProof/>
            <w:webHidden/>
          </w:rPr>
          <w:tab/>
        </w:r>
        <w:r>
          <w:rPr>
            <w:noProof/>
            <w:webHidden/>
          </w:rPr>
          <w:fldChar w:fldCharType="begin"/>
        </w:r>
        <w:r>
          <w:rPr>
            <w:noProof/>
            <w:webHidden/>
          </w:rPr>
          <w:instrText xml:space="preserve"> PAGEREF _Toc121834130 \h </w:instrText>
        </w:r>
        <w:r>
          <w:rPr>
            <w:noProof/>
            <w:webHidden/>
          </w:rPr>
        </w:r>
      </w:ins>
      <w:r>
        <w:rPr>
          <w:noProof/>
          <w:webHidden/>
        </w:rPr>
        <w:fldChar w:fldCharType="separate"/>
      </w:r>
      <w:ins w:id="2397" w:author="Kumar Baral" w:date="2022-12-13T14:27:00Z">
        <w:r>
          <w:rPr>
            <w:noProof/>
            <w:webHidden/>
          </w:rPr>
          <w:t>36</w:t>
        </w:r>
        <w:r>
          <w:rPr>
            <w:noProof/>
            <w:webHidden/>
          </w:rPr>
          <w:fldChar w:fldCharType="end"/>
        </w:r>
        <w:r w:rsidRPr="00C6650A">
          <w:rPr>
            <w:rStyle w:val="Hyperlink"/>
            <w:noProof/>
          </w:rPr>
          <w:fldChar w:fldCharType="end"/>
        </w:r>
      </w:ins>
    </w:p>
    <w:p w14:paraId="017B6455" w14:textId="17E38285" w:rsidR="009F6ADE" w:rsidRDefault="009F6ADE">
      <w:pPr>
        <w:pStyle w:val="TableofFigures"/>
        <w:tabs>
          <w:tab w:val="right" w:leader="dot" w:pos="9170"/>
        </w:tabs>
        <w:rPr>
          <w:ins w:id="2398" w:author="Kumar Baral" w:date="2022-12-13T14:27:00Z"/>
          <w:rFonts w:asciiTheme="minorHAnsi" w:eastAsiaTheme="minorEastAsia" w:hAnsiTheme="minorHAnsi" w:cstheme="minorBidi"/>
          <w:noProof/>
          <w:lang w:bidi="ne-NP"/>
        </w:rPr>
      </w:pPr>
      <w:ins w:id="2399"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"_Toc121834131"</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20: Comparison of long-term mean monthly flow at intake of MKHPP (Myagdi intake+ Kunaban intake)</w:t>
        </w:r>
        <w:r>
          <w:rPr>
            <w:noProof/>
            <w:webHidden/>
          </w:rPr>
          <w:tab/>
        </w:r>
        <w:r>
          <w:rPr>
            <w:noProof/>
            <w:webHidden/>
          </w:rPr>
          <w:fldChar w:fldCharType="begin"/>
        </w:r>
        <w:r>
          <w:rPr>
            <w:noProof/>
            <w:webHidden/>
          </w:rPr>
          <w:instrText xml:space="preserve"> PAGEREF _Toc121834131 \h </w:instrText>
        </w:r>
        <w:r>
          <w:rPr>
            <w:noProof/>
            <w:webHidden/>
          </w:rPr>
        </w:r>
      </w:ins>
      <w:r>
        <w:rPr>
          <w:noProof/>
          <w:webHidden/>
        </w:rPr>
        <w:fldChar w:fldCharType="separate"/>
      </w:r>
      <w:ins w:id="2400" w:author="Kumar Baral" w:date="2022-12-13T14:27:00Z">
        <w:r>
          <w:rPr>
            <w:noProof/>
            <w:webHidden/>
          </w:rPr>
          <w:t>37</w:t>
        </w:r>
        <w:r>
          <w:rPr>
            <w:noProof/>
            <w:webHidden/>
          </w:rPr>
          <w:fldChar w:fldCharType="end"/>
        </w:r>
        <w:r w:rsidRPr="00C6650A">
          <w:rPr>
            <w:rStyle w:val="Hyperlink"/>
            <w:noProof/>
          </w:rPr>
          <w:fldChar w:fldCharType="end"/>
        </w:r>
      </w:ins>
    </w:p>
    <w:p w14:paraId="75C4B631" w14:textId="5E326CEC" w:rsidR="009F6ADE" w:rsidRDefault="009F6ADE">
      <w:pPr>
        <w:pStyle w:val="TableofFigures"/>
        <w:tabs>
          <w:tab w:val="right" w:leader="dot" w:pos="9170"/>
        </w:tabs>
        <w:rPr>
          <w:ins w:id="2401" w:author="Kumar Baral" w:date="2022-12-13T14:27:00Z"/>
          <w:rFonts w:asciiTheme="minorHAnsi" w:eastAsiaTheme="minorEastAsia" w:hAnsiTheme="minorHAnsi" w:cstheme="minorBidi"/>
          <w:noProof/>
          <w:lang w:bidi="ne-NP"/>
        </w:rPr>
      </w:pPr>
      <w:ins w:id="2402"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"_Toc121834132"</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21: Flow duration curve of MKHPP from catchment correlation</w:t>
        </w:r>
        <w:r>
          <w:rPr>
            <w:noProof/>
            <w:webHidden/>
          </w:rPr>
          <w:tab/>
        </w:r>
        <w:r>
          <w:rPr>
            <w:noProof/>
            <w:webHidden/>
          </w:rPr>
          <w:fldChar w:fldCharType="begin"/>
        </w:r>
        <w:r>
          <w:rPr>
            <w:noProof/>
            <w:webHidden/>
          </w:rPr>
          <w:instrText xml:space="preserve"> PAGEREF _Toc121834132 \h </w:instrText>
        </w:r>
        <w:r>
          <w:rPr>
            <w:noProof/>
            <w:webHidden/>
          </w:rPr>
        </w:r>
      </w:ins>
      <w:r>
        <w:rPr>
          <w:noProof/>
          <w:webHidden/>
        </w:rPr>
        <w:fldChar w:fldCharType="separate"/>
      </w:r>
      <w:ins w:id="2403" w:author="Kumar Baral" w:date="2022-12-13T14:27:00Z">
        <w:r>
          <w:rPr>
            <w:noProof/>
            <w:webHidden/>
          </w:rPr>
          <w:t>39</w:t>
        </w:r>
        <w:r>
          <w:rPr>
            <w:noProof/>
            <w:webHidden/>
          </w:rPr>
          <w:fldChar w:fldCharType="end"/>
        </w:r>
        <w:r w:rsidRPr="00C6650A">
          <w:rPr>
            <w:rStyle w:val="Hyperlink"/>
            <w:noProof/>
          </w:rPr>
          <w:fldChar w:fldCharType="end"/>
        </w:r>
      </w:ins>
    </w:p>
    <w:p w14:paraId="168E612D" w14:textId="62FBD2B2" w:rsidR="009F6ADE" w:rsidRDefault="009F6ADE">
      <w:pPr>
        <w:pStyle w:val="TableofFigures"/>
        <w:tabs>
          <w:tab w:val="right" w:leader="dot" w:pos="9170"/>
        </w:tabs>
        <w:rPr>
          <w:ins w:id="2404" w:author="Kumar Baral" w:date="2022-12-13T14:27:00Z"/>
          <w:rFonts w:asciiTheme="minorHAnsi" w:eastAsiaTheme="minorEastAsia" w:hAnsiTheme="minorHAnsi" w:cstheme="minorBidi"/>
          <w:noProof/>
          <w:lang w:bidi="ne-NP"/>
        </w:rPr>
      </w:pPr>
      <w:ins w:id="2405"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"_Toc121834133"</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22: Flow duration curve of the reference gauging stations from regional regression</w:t>
        </w:r>
        <w:r>
          <w:rPr>
            <w:noProof/>
            <w:webHidden/>
          </w:rPr>
          <w:tab/>
        </w:r>
        <w:r>
          <w:rPr>
            <w:noProof/>
            <w:webHidden/>
          </w:rPr>
          <w:fldChar w:fldCharType="begin"/>
        </w:r>
        <w:r>
          <w:rPr>
            <w:noProof/>
            <w:webHidden/>
          </w:rPr>
          <w:instrText xml:space="preserve"> PAGEREF _Toc121834133 \h </w:instrText>
        </w:r>
        <w:r>
          <w:rPr>
            <w:noProof/>
            <w:webHidden/>
          </w:rPr>
        </w:r>
      </w:ins>
      <w:r>
        <w:rPr>
          <w:noProof/>
          <w:webHidden/>
        </w:rPr>
        <w:fldChar w:fldCharType="separate"/>
      </w:r>
      <w:ins w:id="2406" w:author="Kumar Baral" w:date="2022-12-13T14:27:00Z">
        <w:r>
          <w:rPr>
            <w:noProof/>
            <w:webHidden/>
          </w:rPr>
          <w:t>40</w:t>
        </w:r>
        <w:r>
          <w:rPr>
            <w:noProof/>
            <w:webHidden/>
          </w:rPr>
          <w:fldChar w:fldCharType="end"/>
        </w:r>
        <w:r w:rsidRPr="00C6650A">
          <w:rPr>
            <w:rStyle w:val="Hyperlink"/>
            <w:noProof/>
          </w:rPr>
          <w:fldChar w:fldCharType="end"/>
        </w:r>
      </w:ins>
    </w:p>
    <w:p w14:paraId="6F32C599" w14:textId="34A8B234" w:rsidR="009F6ADE" w:rsidRDefault="009F6ADE">
      <w:pPr>
        <w:pStyle w:val="TableofFigures"/>
        <w:tabs>
          <w:tab w:val="right" w:leader="dot" w:pos="9170"/>
        </w:tabs>
        <w:rPr>
          <w:ins w:id="2407" w:author="Kumar Baral" w:date="2022-12-13T14:27:00Z"/>
          <w:rFonts w:asciiTheme="minorHAnsi" w:eastAsiaTheme="minorEastAsia" w:hAnsiTheme="minorHAnsi" w:cstheme="minorBidi"/>
          <w:noProof/>
          <w:lang w:bidi="ne-NP"/>
        </w:rPr>
      </w:pPr>
      <w:ins w:id="2408"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"_Toc121834134"</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23: Flow duration curve at the intake of MKHPP from regional regression analysis</w:t>
        </w:r>
        <w:r>
          <w:rPr>
            <w:noProof/>
            <w:webHidden/>
          </w:rPr>
          <w:tab/>
        </w:r>
        <w:r>
          <w:rPr>
            <w:noProof/>
            <w:webHidden/>
          </w:rPr>
          <w:fldChar w:fldCharType="begin"/>
        </w:r>
        <w:r>
          <w:rPr>
            <w:noProof/>
            <w:webHidden/>
          </w:rPr>
          <w:instrText xml:space="preserve"> PAGEREF _Toc121834134 \h </w:instrText>
        </w:r>
        <w:r>
          <w:rPr>
            <w:noProof/>
            <w:webHidden/>
          </w:rPr>
        </w:r>
      </w:ins>
      <w:r>
        <w:rPr>
          <w:noProof/>
          <w:webHidden/>
        </w:rPr>
        <w:fldChar w:fldCharType="separate"/>
      </w:r>
      <w:ins w:id="2409" w:author="Kumar Baral" w:date="2022-12-13T14:27:00Z">
        <w:r>
          <w:rPr>
            <w:noProof/>
            <w:webHidden/>
          </w:rPr>
          <w:t>41</w:t>
        </w:r>
        <w:r>
          <w:rPr>
            <w:noProof/>
            <w:webHidden/>
          </w:rPr>
          <w:fldChar w:fldCharType="end"/>
        </w:r>
        <w:r w:rsidRPr="00C6650A">
          <w:rPr>
            <w:rStyle w:val="Hyperlink"/>
            <w:noProof/>
          </w:rPr>
          <w:fldChar w:fldCharType="end"/>
        </w:r>
      </w:ins>
    </w:p>
    <w:p w14:paraId="09D37F03" w14:textId="343A22E3" w:rsidR="009F6ADE" w:rsidRDefault="009F6ADE">
      <w:pPr>
        <w:pStyle w:val="TableofFigures"/>
        <w:tabs>
          <w:tab w:val="right" w:leader="dot" w:pos="9170"/>
        </w:tabs>
        <w:rPr>
          <w:ins w:id="2410" w:author="Kumar Baral" w:date="2022-12-13T14:27:00Z"/>
          <w:rFonts w:asciiTheme="minorHAnsi" w:eastAsiaTheme="minorEastAsia" w:hAnsiTheme="minorHAnsi" w:cstheme="minorBidi"/>
          <w:noProof/>
          <w:lang w:bidi="ne-NP"/>
        </w:rPr>
      </w:pPr>
      <w:ins w:id="2411"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"_Toc121834135"</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24: Adopted Flow duration curve at MKHPP intake in previous UFSR</w:t>
        </w:r>
        <w:r>
          <w:rPr>
            <w:noProof/>
            <w:webHidden/>
          </w:rPr>
          <w:tab/>
        </w:r>
        <w:r>
          <w:rPr>
            <w:noProof/>
            <w:webHidden/>
          </w:rPr>
          <w:fldChar w:fldCharType="begin"/>
        </w:r>
        <w:r>
          <w:rPr>
            <w:noProof/>
            <w:webHidden/>
          </w:rPr>
          <w:instrText xml:space="preserve"> PAGEREF _Toc121834135 \h </w:instrText>
        </w:r>
        <w:r>
          <w:rPr>
            <w:noProof/>
            <w:webHidden/>
          </w:rPr>
        </w:r>
      </w:ins>
      <w:r>
        <w:rPr>
          <w:noProof/>
          <w:webHidden/>
        </w:rPr>
        <w:fldChar w:fldCharType="separate"/>
      </w:r>
      <w:ins w:id="2412" w:author="Kumar Baral" w:date="2022-12-13T14:27:00Z">
        <w:r>
          <w:rPr>
            <w:noProof/>
            <w:webHidden/>
          </w:rPr>
          <w:t>43</w:t>
        </w:r>
        <w:r>
          <w:rPr>
            <w:noProof/>
            <w:webHidden/>
          </w:rPr>
          <w:fldChar w:fldCharType="end"/>
        </w:r>
        <w:r w:rsidRPr="00C6650A">
          <w:rPr>
            <w:rStyle w:val="Hyperlink"/>
            <w:noProof/>
          </w:rPr>
          <w:fldChar w:fldCharType="end"/>
        </w:r>
      </w:ins>
    </w:p>
    <w:p w14:paraId="11BC5675" w14:textId="15743F2F" w:rsidR="009F6ADE" w:rsidRDefault="009F6ADE">
      <w:pPr>
        <w:pStyle w:val="TableofFigures"/>
        <w:tabs>
          <w:tab w:val="right" w:leader="dot" w:pos="9170"/>
        </w:tabs>
        <w:rPr>
          <w:ins w:id="2413" w:author="Kumar Baral" w:date="2022-12-13T14:27:00Z"/>
          <w:rFonts w:asciiTheme="minorHAnsi" w:eastAsiaTheme="minorEastAsia" w:hAnsiTheme="minorHAnsi" w:cstheme="minorBidi"/>
          <w:noProof/>
          <w:lang w:bidi="ne-NP"/>
        </w:rPr>
      </w:pPr>
      <w:ins w:id="2414"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"_Toc121834136"</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25: Comparison of developed flow duration curve at intake of MKHPP</w:t>
        </w:r>
        <w:r>
          <w:rPr>
            <w:noProof/>
            <w:webHidden/>
          </w:rPr>
          <w:tab/>
        </w:r>
        <w:r>
          <w:rPr>
            <w:noProof/>
            <w:webHidden/>
          </w:rPr>
          <w:fldChar w:fldCharType="begin"/>
        </w:r>
        <w:r>
          <w:rPr>
            <w:noProof/>
            <w:webHidden/>
          </w:rPr>
          <w:instrText xml:space="preserve"> PAGEREF _Toc121834136 \h </w:instrText>
        </w:r>
        <w:r>
          <w:rPr>
            <w:noProof/>
            <w:webHidden/>
          </w:rPr>
        </w:r>
      </w:ins>
      <w:r>
        <w:rPr>
          <w:noProof/>
          <w:webHidden/>
        </w:rPr>
        <w:fldChar w:fldCharType="separate"/>
      </w:r>
      <w:ins w:id="2415" w:author="Kumar Baral" w:date="2022-12-13T14:27:00Z">
        <w:r>
          <w:rPr>
            <w:noProof/>
            <w:webHidden/>
          </w:rPr>
          <w:t>44</w:t>
        </w:r>
        <w:r>
          <w:rPr>
            <w:noProof/>
            <w:webHidden/>
          </w:rPr>
          <w:fldChar w:fldCharType="end"/>
        </w:r>
        <w:r w:rsidRPr="00C6650A">
          <w:rPr>
            <w:rStyle w:val="Hyperlink"/>
            <w:noProof/>
          </w:rPr>
          <w:fldChar w:fldCharType="end"/>
        </w:r>
      </w:ins>
    </w:p>
    <w:p w14:paraId="014D7B1C" w14:textId="778FC9E8" w:rsidR="009F6ADE" w:rsidRDefault="009F6ADE">
      <w:pPr>
        <w:pStyle w:val="TableofFigures"/>
        <w:tabs>
          <w:tab w:val="right" w:leader="dot" w:pos="9170"/>
        </w:tabs>
        <w:rPr>
          <w:ins w:id="2416" w:author="Kumar Baral" w:date="2022-12-13T14:27:00Z"/>
          <w:rFonts w:asciiTheme="minorHAnsi" w:eastAsiaTheme="minorEastAsia" w:hAnsiTheme="minorHAnsi" w:cstheme="minorBidi"/>
          <w:noProof/>
          <w:lang w:bidi="ne-NP"/>
        </w:rPr>
      </w:pPr>
      <w:ins w:id="2417"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"_Toc121834137"</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26: Estimated flood at intake and powerhouse site</w:t>
        </w:r>
        <w:r>
          <w:rPr>
            <w:noProof/>
            <w:webHidden/>
          </w:rPr>
          <w:tab/>
        </w:r>
        <w:r>
          <w:rPr>
            <w:noProof/>
            <w:webHidden/>
          </w:rPr>
          <w:fldChar w:fldCharType="begin"/>
        </w:r>
        <w:r>
          <w:rPr>
            <w:noProof/>
            <w:webHidden/>
          </w:rPr>
          <w:instrText xml:space="preserve"> PAGEREF _Toc121834137 \h </w:instrText>
        </w:r>
        <w:r>
          <w:rPr>
            <w:noProof/>
            <w:webHidden/>
          </w:rPr>
        </w:r>
      </w:ins>
      <w:r>
        <w:rPr>
          <w:noProof/>
          <w:webHidden/>
        </w:rPr>
        <w:fldChar w:fldCharType="separate"/>
      </w:r>
      <w:ins w:id="2418" w:author="Kumar Baral" w:date="2022-12-13T14:27:00Z">
        <w:r>
          <w:rPr>
            <w:noProof/>
            <w:webHidden/>
          </w:rPr>
          <w:t>45</w:t>
        </w:r>
        <w:r>
          <w:rPr>
            <w:noProof/>
            <w:webHidden/>
          </w:rPr>
          <w:fldChar w:fldCharType="end"/>
        </w:r>
        <w:r w:rsidRPr="00C6650A">
          <w:rPr>
            <w:rStyle w:val="Hyperlink"/>
            <w:noProof/>
          </w:rPr>
          <w:fldChar w:fldCharType="end"/>
        </w:r>
      </w:ins>
    </w:p>
    <w:p w14:paraId="147881EB" w14:textId="224DD406" w:rsidR="009F6ADE" w:rsidRDefault="009F6ADE">
      <w:pPr>
        <w:pStyle w:val="TableofFigures"/>
        <w:tabs>
          <w:tab w:val="right" w:leader="dot" w:pos="9170"/>
        </w:tabs>
        <w:rPr>
          <w:ins w:id="2419" w:author="Kumar Baral" w:date="2022-12-13T14:27:00Z"/>
          <w:rFonts w:asciiTheme="minorHAnsi" w:eastAsiaTheme="minorEastAsia" w:hAnsiTheme="minorHAnsi" w:cstheme="minorBidi"/>
          <w:noProof/>
          <w:lang w:bidi="ne-NP"/>
        </w:rPr>
      </w:pPr>
      <w:ins w:id="2420" w:author="Kumar Baral" w:date="2022-12-13T14:27:00Z">
        <w:r w:rsidRPr="00C6650A">
          <w:rPr>
            <w:rStyle w:val="Hyperlink"/>
            <w:noProof/>
          </w:rPr>
          <w:lastRenderedPageBreak/>
          <w:fldChar w:fldCharType="begin"/>
        </w:r>
        <w:r w:rsidRPr="00C6650A">
          <w:rPr>
            <w:rStyle w:val="Hyperlink"/>
            <w:noProof/>
          </w:rPr>
          <w:instrText xml:space="preserve"> </w:instrText>
        </w:r>
        <w:r>
          <w:rPr>
            <w:noProof/>
          </w:rPr>
          <w:instrText>HYPERLINK \l "_Toc121834138"</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27: Estimated dry period diversion flood during construction</w:t>
        </w:r>
        <w:r>
          <w:rPr>
            <w:noProof/>
            <w:webHidden/>
          </w:rPr>
          <w:tab/>
        </w:r>
        <w:r>
          <w:rPr>
            <w:noProof/>
            <w:webHidden/>
          </w:rPr>
          <w:fldChar w:fldCharType="begin"/>
        </w:r>
        <w:r>
          <w:rPr>
            <w:noProof/>
            <w:webHidden/>
          </w:rPr>
          <w:instrText xml:space="preserve"> PAGEREF _Toc121834138 \h </w:instrText>
        </w:r>
        <w:r>
          <w:rPr>
            <w:noProof/>
            <w:webHidden/>
          </w:rPr>
        </w:r>
      </w:ins>
      <w:r>
        <w:rPr>
          <w:noProof/>
          <w:webHidden/>
        </w:rPr>
        <w:fldChar w:fldCharType="separate"/>
      </w:r>
      <w:ins w:id="2421" w:author="Kumar Baral" w:date="2022-12-13T14:27:00Z">
        <w:r>
          <w:rPr>
            <w:noProof/>
            <w:webHidden/>
          </w:rPr>
          <w:t>46</w:t>
        </w:r>
        <w:r>
          <w:rPr>
            <w:noProof/>
            <w:webHidden/>
          </w:rPr>
          <w:fldChar w:fldCharType="end"/>
        </w:r>
        <w:r w:rsidRPr="00C6650A">
          <w:rPr>
            <w:rStyle w:val="Hyperlink"/>
            <w:noProof/>
          </w:rPr>
          <w:fldChar w:fldCharType="end"/>
        </w:r>
      </w:ins>
    </w:p>
    <w:p w14:paraId="6E1CD64F" w14:textId="588D91A0" w:rsidR="009F6ADE" w:rsidRDefault="009F6ADE">
      <w:pPr>
        <w:pStyle w:val="TableofFigures"/>
        <w:tabs>
          <w:tab w:val="right" w:leader="dot" w:pos="9170"/>
        </w:tabs>
        <w:rPr>
          <w:ins w:id="2422" w:author="Kumar Baral" w:date="2022-12-13T14:27:00Z"/>
          <w:rFonts w:asciiTheme="minorHAnsi" w:eastAsiaTheme="minorEastAsia" w:hAnsiTheme="minorHAnsi" w:cstheme="minorBidi"/>
          <w:noProof/>
          <w:lang w:bidi="ne-NP"/>
        </w:rPr>
      </w:pPr>
      <w:ins w:id="2423"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"_Toc121834139"</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28: Estimated low flow at intake site of Myagdi Khola</w:t>
        </w:r>
        <w:r>
          <w:rPr>
            <w:noProof/>
            <w:webHidden/>
          </w:rPr>
          <w:tab/>
        </w:r>
        <w:r>
          <w:rPr>
            <w:noProof/>
            <w:webHidden/>
          </w:rPr>
          <w:fldChar w:fldCharType="begin"/>
        </w:r>
        <w:r>
          <w:rPr>
            <w:noProof/>
            <w:webHidden/>
          </w:rPr>
          <w:instrText xml:space="preserve"> PAGEREF _Toc121834139 \h </w:instrText>
        </w:r>
        <w:r>
          <w:rPr>
            <w:noProof/>
            <w:webHidden/>
          </w:rPr>
        </w:r>
      </w:ins>
      <w:r>
        <w:rPr>
          <w:noProof/>
          <w:webHidden/>
        </w:rPr>
        <w:fldChar w:fldCharType="separate"/>
      </w:r>
      <w:ins w:id="2424" w:author="Kumar Baral" w:date="2022-12-13T14:27:00Z">
        <w:r>
          <w:rPr>
            <w:noProof/>
            <w:webHidden/>
          </w:rPr>
          <w:t>47</w:t>
        </w:r>
        <w:r>
          <w:rPr>
            <w:noProof/>
            <w:webHidden/>
          </w:rPr>
          <w:fldChar w:fldCharType="end"/>
        </w:r>
        <w:r w:rsidRPr="00C6650A">
          <w:rPr>
            <w:rStyle w:val="Hyperlink"/>
            <w:noProof/>
          </w:rPr>
          <w:fldChar w:fldCharType="end"/>
        </w:r>
      </w:ins>
    </w:p>
    <w:p w14:paraId="6356740B" w14:textId="77D0B396" w:rsidR="009F6ADE" w:rsidRDefault="009F6ADE">
      <w:pPr>
        <w:pStyle w:val="TableofFigures"/>
        <w:tabs>
          <w:tab w:val="right" w:leader="dot" w:pos="9170"/>
        </w:tabs>
        <w:rPr>
          <w:ins w:id="2425" w:author="Kumar Baral" w:date="2022-12-13T14:27:00Z"/>
          <w:rFonts w:asciiTheme="minorHAnsi" w:eastAsiaTheme="minorEastAsia" w:hAnsiTheme="minorHAnsi" w:cstheme="minorBidi"/>
          <w:noProof/>
          <w:lang w:bidi="ne-NP"/>
        </w:rPr>
      </w:pPr>
      <w:ins w:id="2426"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"_Toc121834140"</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29: Estimated low flow at Kunaban Khola Intake</w:t>
        </w:r>
        <w:r>
          <w:rPr>
            <w:noProof/>
            <w:webHidden/>
          </w:rPr>
          <w:tab/>
        </w:r>
        <w:r>
          <w:rPr>
            <w:noProof/>
            <w:webHidden/>
          </w:rPr>
          <w:fldChar w:fldCharType="begin"/>
        </w:r>
        <w:r>
          <w:rPr>
            <w:noProof/>
            <w:webHidden/>
          </w:rPr>
          <w:instrText xml:space="preserve"> PAGEREF _Toc121834140 \h </w:instrText>
        </w:r>
        <w:r>
          <w:rPr>
            <w:noProof/>
            <w:webHidden/>
          </w:rPr>
        </w:r>
      </w:ins>
      <w:r>
        <w:rPr>
          <w:noProof/>
          <w:webHidden/>
        </w:rPr>
        <w:fldChar w:fldCharType="separate"/>
      </w:r>
      <w:ins w:id="2427" w:author="Kumar Baral" w:date="2022-12-13T14:27:00Z">
        <w:r>
          <w:rPr>
            <w:noProof/>
            <w:webHidden/>
          </w:rPr>
          <w:t>47</w:t>
        </w:r>
        <w:r>
          <w:rPr>
            <w:noProof/>
            <w:webHidden/>
          </w:rPr>
          <w:fldChar w:fldCharType="end"/>
        </w:r>
        <w:r w:rsidRPr="00C6650A">
          <w:rPr>
            <w:rStyle w:val="Hyperlink"/>
            <w:noProof/>
          </w:rPr>
          <w:fldChar w:fldCharType="end"/>
        </w:r>
      </w:ins>
    </w:p>
    <w:p w14:paraId="06AEBC6A" w14:textId="039AD67F" w:rsidR="009F6ADE" w:rsidRDefault="009F6ADE">
      <w:pPr>
        <w:pStyle w:val="TableofFigures"/>
        <w:tabs>
          <w:tab w:val="right" w:leader="dot" w:pos="9170"/>
        </w:tabs>
        <w:rPr>
          <w:ins w:id="2428" w:author="Kumar Baral" w:date="2022-12-13T14:27:00Z"/>
          <w:rFonts w:asciiTheme="minorHAnsi" w:eastAsiaTheme="minorEastAsia" w:hAnsiTheme="minorHAnsi" w:cstheme="minorBidi"/>
          <w:noProof/>
          <w:lang w:bidi="ne-NP"/>
        </w:rPr>
      </w:pPr>
      <w:ins w:id="2429"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"_Toc121834141"</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2</w:t>
        </w:r>
        <w:r w:rsidRPr="00C6650A">
          <w:rPr>
            <w:rStyle w:val="Hyperlink"/>
            <w:noProof/>
          </w:rPr>
          <w:noBreakHyphen/>
          <w:t>30: Estimated low flow at the intake site of MKHPP</w:t>
        </w:r>
        <w:r>
          <w:rPr>
            <w:noProof/>
            <w:webHidden/>
          </w:rPr>
          <w:tab/>
        </w:r>
        <w:r>
          <w:rPr>
            <w:noProof/>
            <w:webHidden/>
          </w:rPr>
          <w:fldChar w:fldCharType="begin"/>
        </w:r>
        <w:r>
          <w:rPr>
            <w:noProof/>
            <w:webHidden/>
          </w:rPr>
          <w:instrText xml:space="preserve"> PAGEREF _Toc121834141 \h </w:instrText>
        </w:r>
        <w:r>
          <w:rPr>
            <w:noProof/>
            <w:webHidden/>
          </w:rPr>
        </w:r>
      </w:ins>
      <w:r>
        <w:rPr>
          <w:noProof/>
          <w:webHidden/>
        </w:rPr>
        <w:fldChar w:fldCharType="separate"/>
      </w:r>
      <w:ins w:id="2430" w:author="Kumar Baral" w:date="2022-12-13T14:27:00Z">
        <w:r>
          <w:rPr>
            <w:noProof/>
            <w:webHidden/>
          </w:rPr>
          <w:t>47</w:t>
        </w:r>
        <w:r>
          <w:rPr>
            <w:noProof/>
            <w:webHidden/>
          </w:rPr>
          <w:fldChar w:fldCharType="end"/>
        </w:r>
        <w:r w:rsidRPr="00C6650A">
          <w:rPr>
            <w:rStyle w:val="Hyperlink"/>
            <w:noProof/>
          </w:rPr>
          <w:fldChar w:fldCharType="end"/>
        </w:r>
      </w:ins>
    </w:p>
    <w:p w14:paraId="787EEFFE" w14:textId="2DEE54BC" w:rsidR="009F6ADE" w:rsidRDefault="009F6ADE">
      <w:pPr>
        <w:pStyle w:val="TableofFigures"/>
        <w:tabs>
          <w:tab w:val="right" w:leader="dot" w:pos="9170"/>
        </w:tabs>
        <w:rPr>
          <w:ins w:id="2431" w:author="Kumar Baral" w:date="2022-12-13T14:27:00Z"/>
          <w:rFonts w:asciiTheme="minorHAnsi" w:eastAsiaTheme="minorEastAsia" w:hAnsiTheme="minorHAnsi" w:cstheme="minorBidi"/>
          <w:noProof/>
          <w:lang w:bidi="ne-NP"/>
        </w:rPr>
      </w:pPr>
      <w:ins w:id="2432"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"_Toc121834142"</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3</w:t>
        </w:r>
        <w:r w:rsidRPr="00C6650A">
          <w:rPr>
            <w:rStyle w:val="Hyperlink"/>
            <w:noProof/>
          </w:rPr>
          <w:noBreakHyphen/>
          <w:t>1: Statistical composition of monitored suspended sediment samples</w:t>
        </w:r>
        <w:r>
          <w:rPr>
            <w:noProof/>
            <w:webHidden/>
          </w:rPr>
          <w:tab/>
        </w:r>
        <w:r>
          <w:rPr>
            <w:noProof/>
            <w:webHidden/>
          </w:rPr>
          <w:fldChar w:fldCharType="begin"/>
        </w:r>
        <w:r>
          <w:rPr>
            <w:noProof/>
            <w:webHidden/>
          </w:rPr>
          <w:instrText xml:space="preserve"> PAGEREF _Toc121834142 \h </w:instrText>
        </w:r>
        <w:r>
          <w:rPr>
            <w:noProof/>
            <w:webHidden/>
          </w:rPr>
        </w:r>
      </w:ins>
      <w:r>
        <w:rPr>
          <w:noProof/>
          <w:webHidden/>
        </w:rPr>
        <w:fldChar w:fldCharType="separate"/>
      </w:r>
      <w:ins w:id="2433" w:author="Kumar Baral" w:date="2022-12-13T14:27:00Z">
        <w:r>
          <w:rPr>
            <w:noProof/>
            <w:webHidden/>
          </w:rPr>
          <w:t>50</w:t>
        </w:r>
        <w:r>
          <w:rPr>
            <w:noProof/>
            <w:webHidden/>
          </w:rPr>
          <w:fldChar w:fldCharType="end"/>
        </w:r>
        <w:r w:rsidRPr="00C6650A">
          <w:rPr>
            <w:rStyle w:val="Hyperlink"/>
            <w:noProof/>
          </w:rPr>
          <w:fldChar w:fldCharType="end"/>
        </w:r>
      </w:ins>
    </w:p>
    <w:p w14:paraId="38C9DA09" w14:textId="2F9CD34C" w:rsidR="009F6ADE" w:rsidRDefault="009F6ADE">
      <w:pPr>
        <w:pStyle w:val="TableofFigures"/>
        <w:tabs>
          <w:tab w:val="right" w:leader="dot" w:pos="9170"/>
        </w:tabs>
        <w:rPr>
          <w:ins w:id="2434" w:author="Kumar Baral" w:date="2022-12-13T14:27:00Z"/>
          <w:rFonts w:asciiTheme="minorHAnsi" w:eastAsiaTheme="minorEastAsia" w:hAnsiTheme="minorHAnsi" w:cstheme="minorBidi"/>
          <w:noProof/>
          <w:lang w:bidi="ne-NP"/>
        </w:rPr>
      </w:pPr>
      <w:ins w:id="2435"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"_Toc121834143"</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3</w:t>
        </w:r>
        <w:r w:rsidRPr="00C6650A">
          <w:rPr>
            <w:rStyle w:val="Hyperlink"/>
            <w:noProof/>
          </w:rPr>
          <w:noBreakHyphen/>
          <w:t>2: Peak and monthly average sediment concentrations</w:t>
        </w:r>
        <w:r>
          <w:rPr>
            <w:noProof/>
            <w:webHidden/>
          </w:rPr>
          <w:tab/>
        </w:r>
        <w:r>
          <w:rPr>
            <w:noProof/>
            <w:webHidden/>
          </w:rPr>
          <w:fldChar w:fldCharType="begin"/>
        </w:r>
        <w:r>
          <w:rPr>
            <w:noProof/>
            <w:webHidden/>
          </w:rPr>
          <w:instrText xml:space="preserve"> PAGEREF _Toc121834143 \h </w:instrText>
        </w:r>
        <w:r>
          <w:rPr>
            <w:noProof/>
            <w:webHidden/>
          </w:rPr>
        </w:r>
      </w:ins>
      <w:r>
        <w:rPr>
          <w:noProof/>
          <w:webHidden/>
        </w:rPr>
        <w:fldChar w:fldCharType="separate"/>
      </w:r>
      <w:ins w:id="2436" w:author="Kumar Baral" w:date="2022-12-13T14:27:00Z">
        <w:r>
          <w:rPr>
            <w:noProof/>
            <w:webHidden/>
          </w:rPr>
          <w:t>51</w:t>
        </w:r>
        <w:r>
          <w:rPr>
            <w:noProof/>
            <w:webHidden/>
          </w:rPr>
          <w:fldChar w:fldCharType="end"/>
        </w:r>
        <w:r w:rsidRPr="00C6650A">
          <w:rPr>
            <w:rStyle w:val="Hyperlink"/>
            <w:noProof/>
          </w:rPr>
          <w:fldChar w:fldCharType="end"/>
        </w:r>
      </w:ins>
    </w:p>
    <w:p w14:paraId="32BE615D" w14:textId="116D182C" w:rsidR="009F6ADE" w:rsidRDefault="009F6ADE">
      <w:pPr>
        <w:pStyle w:val="TableofFigures"/>
        <w:tabs>
          <w:tab w:val="right" w:leader="dot" w:pos="9170"/>
        </w:tabs>
        <w:rPr>
          <w:ins w:id="2437" w:author="Kumar Baral" w:date="2022-12-13T14:27:00Z"/>
          <w:rFonts w:asciiTheme="minorHAnsi" w:eastAsiaTheme="minorEastAsia" w:hAnsiTheme="minorHAnsi" w:cstheme="minorBidi"/>
          <w:noProof/>
          <w:lang w:bidi="ne-NP"/>
        </w:rPr>
      </w:pPr>
      <w:ins w:id="2438"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"_Toc121834144"</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3</w:t>
        </w:r>
        <w:r w:rsidRPr="00C6650A">
          <w:rPr>
            <w:rStyle w:val="Hyperlink"/>
            <w:noProof/>
          </w:rPr>
          <w:noBreakHyphen/>
          <w:t>3: Classification of sediment particles according to grain size</w:t>
        </w:r>
        <w:r>
          <w:rPr>
            <w:noProof/>
            <w:webHidden/>
          </w:rPr>
          <w:tab/>
        </w:r>
        <w:r>
          <w:rPr>
            <w:noProof/>
            <w:webHidden/>
          </w:rPr>
          <w:fldChar w:fldCharType="begin"/>
        </w:r>
        <w:r>
          <w:rPr>
            <w:noProof/>
            <w:webHidden/>
          </w:rPr>
          <w:instrText xml:space="preserve"> PAGEREF _Toc121834144 \h </w:instrText>
        </w:r>
        <w:r>
          <w:rPr>
            <w:noProof/>
            <w:webHidden/>
          </w:rPr>
        </w:r>
      </w:ins>
      <w:r>
        <w:rPr>
          <w:noProof/>
          <w:webHidden/>
        </w:rPr>
        <w:fldChar w:fldCharType="separate"/>
      </w:r>
      <w:ins w:id="2439" w:author="Kumar Baral" w:date="2022-12-13T14:27:00Z">
        <w:r>
          <w:rPr>
            <w:noProof/>
            <w:webHidden/>
          </w:rPr>
          <w:t>52</w:t>
        </w:r>
        <w:r>
          <w:rPr>
            <w:noProof/>
            <w:webHidden/>
          </w:rPr>
          <w:fldChar w:fldCharType="end"/>
        </w:r>
        <w:r w:rsidRPr="00C6650A">
          <w:rPr>
            <w:rStyle w:val="Hyperlink"/>
            <w:noProof/>
          </w:rPr>
          <w:fldChar w:fldCharType="end"/>
        </w:r>
      </w:ins>
    </w:p>
    <w:p w14:paraId="4CA9FB4F" w14:textId="7AC75311" w:rsidR="009F6ADE" w:rsidRDefault="009F6ADE">
      <w:pPr>
        <w:pStyle w:val="TableofFigures"/>
        <w:tabs>
          <w:tab w:val="right" w:leader="dot" w:pos="9170"/>
        </w:tabs>
        <w:rPr>
          <w:ins w:id="2440" w:author="Kumar Baral" w:date="2022-12-13T14:27:00Z"/>
          <w:rFonts w:asciiTheme="minorHAnsi" w:eastAsiaTheme="minorEastAsia" w:hAnsiTheme="minorHAnsi" w:cstheme="minorBidi"/>
          <w:noProof/>
          <w:lang w:bidi="ne-NP"/>
        </w:rPr>
      </w:pPr>
      <w:ins w:id="2441"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"_Toc121834145"</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3</w:t>
        </w:r>
        <w:r w:rsidRPr="00C6650A">
          <w:rPr>
            <w:rStyle w:val="Hyperlink"/>
            <w:noProof/>
          </w:rPr>
          <w:noBreakHyphen/>
          <w:t>4: Hardness of different minerals</w:t>
        </w:r>
        <w:r>
          <w:rPr>
            <w:noProof/>
            <w:webHidden/>
          </w:rPr>
          <w:tab/>
        </w:r>
        <w:r>
          <w:rPr>
            <w:noProof/>
            <w:webHidden/>
          </w:rPr>
          <w:fldChar w:fldCharType="begin"/>
        </w:r>
        <w:r>
          <w:rPr>
            <w:noProof/>
            <w:webHidden/>
          </w:rPr>
          <w:instrText xml:space="preserve"> PAGEREF _Toc121834145 \h </w:instrText>
        </w:r>
        <w:r>
          <w:rPr>
            <w:noProof/>
            <w:webHidden/>
          </w:rPr>
        </w:r>
      </w:ins>
      <w:r>
        <w:rPr>
          <w:noProof/>
          <w:webHidden/>
        </w:rPr>
        <w:fldChar w:fldCharType="separate"/>
      </w:r>
      <w:ins w:id="2442" w:author="Kumar Baral" w:date="2022-12-13T14:27:00Z">
        <w:r>
          <w:rPr>
            <w:noProof/>
            <w:webHidden/>
          </w:rPr>
          <w:t>57</w:t>
        </w:r>
        <w:r>
          <w:rPr>
            <w:noProof/>
            <w:webHidden/>
          </w:rPr>
          <w:fldChar w:fldCharType="end"/>
        </w:r>
        <w:r w:rsidRPr="00C6650A">
          <w:rPr>
            <w:rStyle w:val="Hyperlink"/>
            <w:noProof/>
          </w:rPr>
          <w:fldChar w:fldCharType="end"/>
        </w:r>
      </w:ins>
    </w:p>
    <w:p w14:paraId="301AED54" w14:textId="029E8985" w:rsidR="009F6ADE" w:rsidRDefault="009F6ADE">
      <w:pPr>
        <w:pStyle w:val="TableofFigures"/>
        <w:tabs>
          <w:tab w:val="right" w:leader="dot" w:pos="9170"/>
        </w:tabs>
        <w:rPr>
          <w:ins w:id="2443" w:author="Kumar Baral" w:date="2022-12-13T14:27:00Z"/>
          <w:rFonts w:asciiTheme="minorHAnsi" w:eastAsiaTheme="minorEastAsia" w:hAnsiTheme="minorHAnsi" w:cstheme="minorBidi"/>
          <w:noProof/>
          <w:lang w:bidi="ne-NP"/>
        </w:rPr>
      </w:pPr>
      <w:ins w:id="2444"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"_Toc121834146"</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3</w:t>
        </w:r>
        <w:r w:rsidRPr="00C6650A">
          <w:rPr>
            <w:rStyle w:val="Hyperlink"/>
            <w:noProof/>
          </w:rPr>
          <w:noBreakHyphen/>
          <w:t>5: Corrosiveness characteristics of water based on LSI</w:t>
        </w:r>
        <w:r>
          <w:rPr>
            <w:noProof/>
            <w:webHidden/>
          </w:rPr>
          <w:tab/>
        </w:r>
        <w:r>
          <w:rPr>
            <w:noProof/>
            <w:webHidden/>
          </w:rPr>
          <w:fldChar w:fldCharType="begin"/>
        </w:r>
        <w:r>
          <w:rPr>
            <w:noProof/>
            <w:webHidden/>
          </w:rPr>
          <w:instrText xml:space="preserve"> PAGEREF _Toc121834146 \h </w:instrText>
        </w:r>
        <w:r>
          <w:rPr>
            <w:noProof/>
            <w:webHidden/>
          </w:rPr>
        </w:r>
      </w:ins>
      <w:r>
        <w:rPr>
          <w:noProof/>
          <w:webHidden/>
        </w:rPr>
        <w:fldChar w:fldCharType="separate"/>
      </w:r>
      <w:ins w:id="2445" w:author="Kumar Baral" w:date="2022-12-13T14:27:00Z">
        <w:r>
          <w:rPr>
            <w:noProof/>
            <w:webHidden/>
          </w:rPr>
          <w:t>57</w:t>
        </w:r>
        <w:r>
          <w:rPr>
            <w:noProof/>
            <w:webHidden/>
          </w:rPr>
          <w:fldChar w:fldCharType="end"/>
        </w:r>
        <w:r w:rsidRPr="00C6650A">
          <w:rPr>
            <w:rStyle w:val="Hyperlink"/>
            <w:noProof/>
          </w:rPr>
          <w:fldChar w:fldCharType="end"/>
        </w:r>
      </w:ins>
    </w:p>
    <w:p w14:paraId="140F6B03" w14:textId="6E08BF77" w:rsidR="009F6ADE" w:rsidRDefault="009F6ADE">
      <w:pPr>
        <w:pStyle w:val="TableofFigures"/>
        <w:tabs>
          <w:tab w:val="right" w:leader="dot" w:pos="9170"/>
        </w:tabs>
        <w:rPr>
          <w:ins w:id="2446" w:author="Kumar Baral" w:date="2022-12-13T14:27:00Z"/>
          <w:rFonts w:asciiTheme="minorHAnsi" w:eastAsiaTheme="minorEastAsia" w:hAnsiTheme="minorHAnsi" w:cstheme="minorBidi"/>
          <w:noProof/>
          <w:lang w:bidi="ne-NP"/>
        </w:rPr>
      </w:pPr>
      <w:ins w:id="2447"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"_Toc121834147"</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4</w:t>
        </w:r>
        <w:r w:rsidRPr="00C6650A">
          <w:rPr>
            <w:rStyle w:val="Hyperlink"/>
            <w:noProof/>
          </w:rPr>
          <w:noBreakHyphen/>
          <w:t>1: Summary of geophysical investigations carried out during previous studies</w:t>
        </w:r>
        <w:r>
          <w:rPr>
            <w:noProof/>
            <w:webHidden/>
          </w:rPr>
          <w:tab/>
        </w:r>
        <w:r>
          <w:rPr>
            <w:noProof/>
            <w:webHidden/>
          </w:rPr>
          <w:fldChar w:fldCharType="begin"/>
        </w:r>
        <w:r>
          <w:rPr>
            <w:noProof/>
            <w:webHidden/>
          </w:rPr>
          <w:instrText xml:space="preserve"> PAGEREF _Toc121834147 \h </w:instrText>
        </w:r>
        <w:r>
          <w:rPr>
            <w:noProof/>
            <w:webHidden/>
          </w:rPr>
        </w:r>
      </w:ins>
      <w:r>
        <w:rPr>
          <w:noProof/>
          <w:webHidden/>
        </w:rPr>
        <w:fldChar w:fldCharType="separate"/>
      </w:r>
      <w:ins w:id="2448" w:author="Kumar Baral" w:date="2022-12-13T14:27:00Z">
        <w:r>
          <w:rPr>
            <w:noProof/>
            <w:webHidden/>
          </w:rPr>
          <w:t>61</w:t>
        </w:r>
        <w:r>
          <w:rPr>
            <w:noProof/>
            <w:webHidden/>
          </w:rPr>
          <w:fldChar w:fldCharType="end"/>
        </w:r>
        <w:r w:rsidRPr="00C6650A">
          <w:rPr>
            <w:rStyle w:val="Hyperlink"/>
            <w:noProof/>
          </w:rPr>
          <w:fldChar w:fldCharType="end"/>
        </w:r>
      </w:ins>
    </w:p>
    <w:p w14:paraId="2E890E1C" w14:textId="0B2FFEFE" w:rsidR="009F6ADE" w:rsidRDefault="009F6ADE">
      <w:pPr>
        <w:pStyle w:val="TableofFigures"/>
        <w:tabs>
          <w:tab w:val="right" w:leader="dot" w:pos="9170"/>
        </w:tabs>
        <w:rPr>
          <w:ins w:id="2449" w:author="Kumar Baral" w:date="2022-12-13T14:27:00Z"/>
          <w:rFonts w:asciiTheme="minorHAnsi" w:eastAsiaTheme="minorEastAsia" w:hAnsiTheme="minorHAnsi" w:cstheme="minorBidi"/>
          <w:noProof/>
          <w:lang w:bidi="ne-NP"/>
        </w:rPr>
      </w:pPr>
      <w:ins w:id="2450"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"_Toc121834148"</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4</w:t>
        </w:r>
        <w:r w:rsidRPr="00C6650A">
          <w:rPr>
            <w:rStyle w:val="Hyperlink"/>
            <w:noProof/>
          </w:rPr>
          <w:noBreakHyphen/>
          <w:t>2: Summary of ERT carried out during this study</w:t>
        </w:r>
        <w:r>
          <w:rPr>
            <w:noProof/>
            <w:webHidden/>
          </w:rPr>
          <w:tab/>
        </w:r>
        <w:r>
          <w:rPr>
            <w:noProof/>
            <w:webHidden/>
          </w:rPr>
          <w:fldChar w:fldCharType="begin"/>
        </w:r>
        <w:r>
          <w:rPr>
            <w:noProof/>
            <w:webHidden/>
          </w:rPr>
          <w:instrText xml:space="preserve"> PAGEREF _Toc121834148 \h </w:instrText>
        </w:r>
        <w:r>
          <w:rPr>
            <w:noProof/>
            <w:webHidden/>
          </w:rPr>
        </w:r>
      </w:ins>
      <w:r>
        <w:rPr>
          <w:noProof/>
          <w:webHidden/>
        </w:rPr>
        <w:fldChar w:fldCharType="separate"/>
      </w:r>
      <w:ins w:id="2451" w:author="Kumar Baral" w:date="2022-12-13T14:27:00Z">
        <w:r>
          <w:rPr>
            <w:noProof/>
            <w:webHidden/>
          </w:rPr>
          <w:t>62</w:t>
        </w:r>
        <w:r>
          <w:rPr>
            <w:noProof/>
            <w:webHidden/>
          </w:rPr>
          <w:fldChar w:fldCharType="end"/>
        </w:r>
        <w:r w:rsidRPr="00C6650A">
          <w:rPr>
            <w:rStyle w:val="Hyperlink"/>
            <w:noProof/>
          </w:rPr>
          <w:fldChar w:fldCharType="end"/>
        </w:r>
      </w:ins>
    </w:p>
    <w:p w14:paraId="5AEF0E9A" w14:textId="7B2388AE" w:rsidR="009F6ADE" w:rsidRDefault="009F6ADE">
      <w:pPr>
        <w:pStyle w:val="TableofFigures"/>
        <w:tabs>
          <w:tab w:val="right" w:leader="dot" w:pos="9170"/>
        </w:tabs>
        <w:rPr>
          <w:ins w:id="2452" w:author="Kumar Baral" w:date="2022-12-13T14:27:00Z"/>
          <w:rFonts w:asciiTheme="minorHAnsi" w:eastAsiaTheme="minorEastAsia" w:hAnsiTheme="minorHAnsi" w:cstheme="minorBidi"/>
          <w:noProof/>
          <w:lang w:bidi="ne-NP"/>
        </w:rPr>
      </w:pPr>
      <w:ins w:id="2453"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"_Toc121834149"</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4</w:t>
        </w:r>
        <w:r w:rsidRPr="00C6650A">
          <w:rPr>
            <w:rStyle w:val="Hyperlink"/>
            <w:noProof/>
          </w:rPr>
          <w:noBreakHyphen/>
          <w:t>3: Summary of MASW and SRT carried out in different locations during this study</w:t>
        </w:r>
        <w:r>
          <w:rPr>
            <w:noProof/>
            <w:webHidden/>
          </w:rPr>
          <w:tab/>
        </w:r>
        <w:r>
          <w:rPr>
            <w:noProof/>
            <w:webHidden/>
          </w:rPr>
          <w:fldChar w:fldCharType="begin"/>
        </w:r>
        <w:r>
          <w:rPr>
            <w:noProof/>
            <w:webHidden/>
          </w:rPr>
          <w:instrText xml:space="preserve"> PAGEREF _Toc121834149 \h </w:instrText>
        </w:r>
        <w:r>
          <w:rPr>
            <w:noProof/>
            <w:webHidden/>
          </w:rPr>
        </w:r>
      </w:ins>
      <w:r>
        <w:rPr>
          <w:noProof/>
          <w:webHidden/>
        </w:rPr>
        <w:fldChar w:fldCharType="separate"/>
      </w:r>
      <w:ins w:id="2454" w:author="Kumar Baral" w:date="2022-12-13T14:27:00Z">
        <w:r>
          <w:rPr>
            <w:noProof/>
            <w:webHidden/>
          </w:rPr>
          <w:t>63</w:t>
        </w:r>
        <w:r>
          <w:rPr>
            <w:noProof/>
            <w:webHidden/>
          </w:rPr>
          <w:fldChar w:fldCharType="end"/>
        </w:r>
        <w:r w:rsidRPr="00C6650A">
          <w:rPr>
            <w:rStyle w:val="Hyperlink"/>
            <w:noProof/>
          </w:rPr>
          <w:fldChar w:fldCharType="end"/>
        </w:r>
      </w:ins>
    </w:p>
    <w:p w14:paraId="20102042" w14:textId="388ADCC0" w:rsidR="009F6ADE" w:rsidRDefault="009F6ADE">
      <w:pPr>
        <w:pStyle w:val="TableofFigures"/>
        <w:tabs>
          <w:tab w:val="right" w:leader="dot" w:pos="9170"/>
        </w:tabs>
        <w:rPr>
          <w:ins w:id="2455" w:author="Kumar Baral" w:date="2022-12-13T14:27:00Z"/>
          <w:rFonts w:asciiTheme="minorHAnsi" w:eastAsiaTheme="minorEastAsia" w:hAnsiTheme="minorHAnsi" w:cstheme="minorBidi"/>
          <w:noProof/>
          <w:lang w:bidi="ne-NP"/>
        </w:rPr>
      </w:pPr>
      <w:ins w:id="2456"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"_Toc121834150"</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4</w:t>
        </w:r>
        <w:r w:rsidRPr="00C6650A">
          <w:rPr>
            <w:rStyle w:val="Hyperlink"/>
            <w:noProof/>
          </w:rPr>
          <w:noBreakHyphen/>
          <w:t>4: Summary of rock support design of Headrace Tunnel</w:t>
        </w:r>
        <w:r>
          <w:rPr>
            <w:noProof/>
            <w:webHidden/>
          </w:rPr>
          <w:tab/>
        </w:r>
        <w:r>
          <w:rPr>
            <w:noProof/>
            <w:webHidden/>
          </w:rPr>
          <w:fldChar w:fldCharType="begin"/>
        </w:r>
        <w:r>
          <w:rPr>
            <w:noProof/>
            <w:webHidden/>
          </w:rPr>
          <w:instrText xml:space="preserve"> PAGEREF _Toc121834150 \h </w:instrText>
        </w:r>
        <w:r>
          <w:rPr>
            <w:noProof/>
            <w:webHidden/>
          </w:rPr>
        </w:r>
      </w:ins>
      <w:r>
        <w:rPr>
          <w:noProof/>
          <w:webHidden/>
        </w:rPr>
        <w:fldChar w:fldCharType="separate"/>
      </w:r>
      <w:ins w:id="2457" w:author="Kumar Baral" w:date="2022-12-13T14:27:00Z">
        <w:r>
          <w:rPr>
            <w:noProof/>
            <w:webHidden/>
          </w:rPr>
          <w:t>69</w:t>
        </w:r>
        <w:r>
          <w:rPr>
            <w:noProof/>
            <w:webHidden/>
          </w:rPr>
          <w:fldChar w:fldCharType="end"/>
        </w:r>
        <w:r w:rsidRPr="00C6650A">
          <w:rPr>
            <w:rStyle w:val="Hyperlink"/>
            <w:noProof/>
          </w:rPr>
          <w:fldChar w:fldCharType="end"/>
        </w:r>
      </w:ins>
    </w:p>
    <w:p w14:paraId="25B2568D" w14:textId="3ABFB875" w:rsidR="009F6ADE" w:rsidRDefault="009F6ADE">
      <w:pPr>
        <w:pStyle w:val="TableofFigures"/>
        <w:tabs>
          <w:tab w:val="right" w:leader="dot" w:pos="9170"/>
        </w:tabs>
        <w:rPr>
          <w:ins w:id="2458" w:author="Kumar Baral" w:date="2022-12-13T14:27:00Z"/>
          <w:rFonts w:asciiTheme="minorHAnsi" w:eastAsiaTheme="minorEastAsia" w:hAnsiTheme="minorHAnsi" w:cstheme="minorBidi"/>
          <w:noProof/>
          <w:lang w:bidi="ne-NP"/>
        </w:rPr>
      </w:pPr>
      <w:ins w:id="2459"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"_Toc121834151"</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4</w:t>
        </w:r>
        <w:r w:rsidRPr="00C6650A">
          <w:rPr>
            <w:rStyle w:val="Hyperlink"/>
            <w:noProof/>
          </w:rPr>
          <w:noBreakHyphen/>
          <w:t>5: Location of test pits for construction material survey</w:t>
        </w:r>
        <w:r>
          <w:rPr>
            <w:noProof/>
            <w:webHidden/>
          </w:rPr>
          <w:tab/>
        </w:r>
        <w:r>
          <w:rPr>
            <w:noProof/>
            <w:webHidden/>
          </w:rPr>
          <w:fldChar w:fldCharType="begin"/>
        </w:r>
        <w:r>
          <w:rPr>
            <w:noProof/>
            <w:webHidden/>
          </w:rPr>
          <w:instrText xml:space="preserve"> PAGEREF _Toc121834151 \h </w:instrText>
        </w:r>
        <w:r>
          <w:rPr>
            <w:noProof/>
            <w:webHidden/>
          </w:rPr>
        </w:r>
      </w:ins>
      <w:r>
        <w:rPr>
          <w:noProof/>
          <w:webHidden/>
        </w:rPr>
        <w:fldChar w:fldCharType="separate"/>
      </w:r>
      <w:ins w:id="2460" w:author="Kumar Baral" w:date="2022-12-13T14:27:00Z">
        <w:r>
          <w:rPr>
            <w:noProof/>
            <w:webHidden/>
          </w:rPr>
          <w:t>75</w:t>
        </w:r>
        <w:r>
          <w:rPr>
            <w:noProof/>
            <w:webHidden/>
          </w:rPr>
          <w:fldChar w:fldCharType="end"/>
        </w:r>
        <w:r w:rsidRPr="00C6650A">
          <w:rPr>
            <w:rStyle w:val="Hyperlink"/>
            <w:noProof/>
          </w:rPr>
          <w:fldChar w:fldCharType="end"/>
        </w:r>
      </w:ins>
    </w:p>
    <w:p w14:paraId="45AF1924" w14:textId="3844664E" w:rsidR="009F6ADE" w:rsidRDefault="009F6ADE">
      <w:pPr>
        <w:pStyle w:val="TableofFigures"/>
        <w:tabs>
          <w:tab w:val="right" w:leader="dot" w:pos="9170"/>
        </w:tabs>
        <w:rPr>
          <w:ins w:id="2461" w:author="Kumar Baral" w:date="2022-12-13T14:27:00Z"/>
          <w:rFonts w:asciiTheme="minorHAnsi" w:eastAsiaTheme="minorEastAsia" w:hAnsiTheme="minorHAnsi" w:cstheme="minorBidi"/>
          <w:noProof/>
          <w:lang w:bidi="ne-NP"/>
        </w:rPr>
      </w:pPr>
      <w:ins w:id="2462"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"_Toc121834152"</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5</w:t>
        </w:r>
        <w:r w:rsidRPr="00C6650A">
          <w:rPr>
            <w:rStyle w:val="Hyperlink"/>
            <w:noProof/>
          </w:rPr>
          <w:noBreakHyphen/>
          <w:t>1: The parameters considered in the optimization of HRT.</w:t>
        </w:r>
        <w:r>
          <w:rPr>
            <w:noProof/>
            <w:webHidden/>
          </w:rPr>
          <w:tab/>
        </w:r>
        <w:r>
          <w:rPr>
            <w:noProof/>
            <w:webHidden/>
          </w:rPr>
          <w:fldChar w:fldCharType="begin"/>
        </w:r>
        <w:r>
          <w:rPr>
            <w:noProof/>
            <w:webHidden/>
          </w:rPr>
          <w:instrText xml:space="preserve"> PAGEREF _Toc121834152 \h </w:instrText>
        </w:r>
        <w:r>
          <w:rPr>
            <w:noProof/>
            <w:webHidden/>
          </w:rPr>
        </w:r>
      </w:ins>
      <w:r>
        <w:rPr>
          <w:noProof/>
          <w:webHidden/>
        </w:rPr>
        <w:fldChar w:fldCharType="separate"/>
      </w:r>
      <w:ins w:id="2463" w:author="Kumar Baral" w:date="2022-12-13T14:27:00Z">
        <w:r>
          <w:rPr>
            <w:noProof/>
            <w:webHidden/>
          </w:rPr>
          <w:t>94</w:t>
        </w:r>
        <w:r>
          <w:rPr>
            <w:noProof/>
            <w:webHidden/>
          </w:rPr>
          <w:fldChar w:fldCharType="end"/>
        </w:r>
        <w:r w:rsidRPr="00C6650A">
          <w:rPr>
            <w:rStyle w:val="Hyperlink"/>
            <w:noProof/>
          </w:rPr>
          <w:fldChar w:fldCharType="end"/>
        </w:r>
      </w:ins>
    </w:p>
    <w:p w14:paraId="69646393" w14:textId="751FCE4A" w:rsidR="009F6ADE" w:rsidRDefault="009F6ADE">
      <w:pPr>
        <w:pStyle w:val="TableofFigures"/>
        <w:tabs>
          <w:tab w:val="right" w:leader="dot" w:pos="9170"/>
        </w:tabs>
        <w:rPr>
          <w:ins w:id="2464" w:author="Kumar Baral" w:date="2022-12-13T14:27:00Z"/>
          <w:rFonts w:asciiTheme="minorHAnsi" w:eastAsiaTheme="minorEastAsia" w:hAnsiTheme="minorHAnsi" w:cstheme="minorBidi"/>
          <w:noProof/>
          <w:lang w:bidi="ne-NP"/>
        </w:rPr>
      </w:pPr>
      <w:ins w:id="2465"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"_Toc121834153"</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5</w:t>
        </w:r>
        <w:r w:rsidRPr="00C6650A">
          <w:rPr>
            <w:rStyle w:val="Hyperlink"/>
            <w:noProof/>
          </w:rPr>
          <w:noBreakHyphen/>
          <w:t>2: Assumptions and Consideration in the optimization process:</w:t>
        </w:r>
        <w:r>
          <w:rPr>
            <w:noProof/>
            <w:webHidden/>
          </w:rPr>
          <w:tab/>
        </w:r>
        <w:r>
          <w:rPr>
            <w:noProof/>
            <w:webHidden/>
          </w:rPr>
          <w:fldChar w:fldCharType="begin"/>
        </w:r>
        <w:r>
          <w:rPr>
            <w:noProof/>
            <w:webHidden/>
          </w:rPr>
          <w:instrText xml:space="preserve"> PAGEREF _Toc121834153 \h </w:instrText>
        </w:r>
        <w:r>
          <w:rPr>
            <w:noProof/>
            <w:webHidden/>
          </w:rPr>
        </w:r>
      </w:ins>
      <w:r>
        <w:rPr>
          <w:noProof/>
          <w:webHidden/>
        </w:rPr>
        <w:fldChar w:fldCharType="separate"/>
      </w:r>
      <w:ins w:id="2466" w:author="Kumar Baral" w:date="2022-12-13T14:27:00Z">
        <w:r>
          <w:rPr>
            <w:noProof/>
            <w:webHidden/>
          </w:rPr>
          <w:t>99</w:t>
        </w:r>
        <w:r>
          <w:rPr>
            <w:noProof/>
            <w:webHidden/>
          </w:rPr>
          <w:fldChar w:fldCharType="end"/>
        </w:r>
        <w:r w:rsidRPr="00C6650A">
          <w:rPr>
            <w:rStyle w:val="Hyperlink"/>
            <w:noProof/>
          </w:rPr>
          <w:fldChar w:fldCharType="end"/>
        </w:r>
      </w:ins>
    </w:p>
    <w:p w14:paraId="4B4CF503" w14:textId="4CC18200" w:rsidR="009F6ADE" w:rsidRDefault="009F6ADE">
      <w:pPr>
        <w:pStyle w:val="TableofFigures"/>
        <w:tabs>
          <w:tab w:val="right" w:leader="dot" w:pos="9170"/>
        </w:tabs>
        <w:rPr>
          <w:ins w:id="2467" w:author="Kumar Baral" w:date="2022-12-13T14:27:00Z"/>
          <w:rFonts w:asciiTheme="minorHAnsi" w:eastAsiaTheme="minorEastAsia" w:hAnsiTheme="minorHAnsi" w:cstheme="minorBidi"/>
          <w:noProof/>
          <w:lang w:bidi="ne-NP"/>
        </w:rPr>
      </w:pPr>
      <w:ins w:id="2468"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"_Toc121834154"</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5</w:t>
        </w:r>
        <w:r w:rsidRPr="00C6650A">
          <w:rPr>
            <w:rStyle w:val="Hyperlink"/>
            <w:noProof/>
          </w:rPr>
          <w:noBreakHyphen/>
          <w:t>3: Result of Penstock optimization</w:t>
        </w:r>
        <w:r>
          <w:rPr>
            <w:noProof/>
            <w:webHidden/>
          </w:rPr>
          <w:tab/>
        </w:r>
        <w:r>
          <w:rPr>
            <w:noProof/>
            <w:webHidden/>
          </w:rPr>
          <w:fldChar w:fldCharType="begin"/>
        </w:r>
        <w:r>
          <w:rPr>
            <w:noProof/>
            <w:webHidden/>
          </w:rPr>
          <w:instrText xml:space="preserve"> PAGEREF _Toc121834154 \h </w:instrText>
        </w:r>
        <w:r>
          <w:rPr>
            <w:noProof/>
            <w:webHidden/>
          </w:rPr>
        </w:r>
      </w:ins>
      <w:r>
        <w:rPr>
          <w:noProof/>
          <w:webHidden/>
        </w:rPr>
        <w:fldChar w:fldCharType="separate"/>
      </w:r>
      <w:ins w:id="2469" w:author="Kumar Baral" w:date="2022-12-13T14:27:00Z">
        <w:r>
          <w:rPr>
            <w:noProof/>
            <w:webHidden/>
          </w:rPr>
          <w:t>102</w:t>
        </w:r>
        <w:r>
          <w:rPr>
            <w:noProof/>
            <w:webHidden/>
          </w:rPr>
          <w:fldChar w:fldCharType="end"/>
        </w:r>
        <w:r w:rsidRPr="00C6650A">
          <w:rPr>
            <w:rStyle w:val="Hyperlink"/>
            <w:noProof/>
          </w:rPr>
          <w:fldChar w:fldCharType="end"/>
        </w:r>
      </w:ins>
    </w:p>
    <w:p w14:paraId="62606288" w14:textId="7581DA9C" w:rsidR="009F6ADE" w:rsidRDefault="009F6ADE">
      <w:pPr>
        <w:pStyle w:val="TableofFigures"/>
        <w:tabs>
          <w:tab w:val="right" w:leader="dot" w:pos="9170"/>
        </w:tabs>
        <w:rPr>
          <w:ins w:id="2470" w:author="Kumar Baral" w:date="2022-12-13T14:27:00Z"/>
          <w:rFonts w:asciiTheme="minorHAnsi" w:eastAsiaTheme="minorEastAsia" w:hAnsiTheme="minorHAnsi" w:cstheme="minorBidi"/>
          <w:noProof/>
          <w:lang w:bidi="ne-NP"/>
        </w:rPr>
      </w:pPr>
      <w:ins w:id="2471"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"_Toc121834155"</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6</w:t>
        </w:r>
        <w:r w:rsidRPr="00C6650A">
          <w:rPr>
            <w:rStyle w:val="Hyperlink"/>
            <w:noProof/>
          </w:rPr>
          <w:noBreakHyphen/>
          <w:t>1 Length and Thickness of Pipe for Different Gross Heads</w:t>
        </w:r>
        <w:r>
          <w:rPr>
            <w:noProof/>
            <w:webHidden/>
          </w:rPr>
          <w:tab/>
        </w:r>
        <w:r>
          <w:rPr>
            <w:noProof/>
            <w:webHidden/>
          </w:rPr>
          <w:fldChar w:fldCharType="begin"/>
        </w:r>
        <w:r>
          <w:rPr>
            <w:noProof/>
            <w:webHidden/>
          </w:rPr>
          <w:instrText xml:space="preserve"> PAGEREF _Toc121834155 \h </w:instrText>
        </w:r>
        <w:r>
          <w:rPr>
            <w:noProof/>
            <w:webHidden/>
          </w:rPr>
        </w:r>
      </w:ins>
      <w:r>
        <w:rPr>
          <w:noProof/>
          <w:webHidden/>
        </w:rPr>
        <w:fldChar w:fldCharType="separate"/>
      </w:r>
      <w:ins w:id="2472" w:author="Kumar Baral" w:date="2022-12-13T14:27:00Z">
        <w:r>
          <w:rPr>
            <w:noProof/>
            <w:webHidden/>
          </w:rPr>
          <w:t>115</w:t>
        </w:r>
        <w:r>
          <w:rPr>
            <w:noProof/>
            <w:webHidden/>
          </w:rPr>
          <w:fldChar w:fldCharType="end"/>
        </w:r>
        <w:r w:rsidRPr="00C6650A">
          <w:rPr>
            <w:rStyle w:val="Hyperlink"/>
            <w:noProof/>
          </w:rPr>
          <w:fldChar w:fldCharType="end"/>
        </w:r>
      </w:ins>
    </w:p>
    <w:p w14:paraId="26B0F192" w14:textId="722DBAFA" w:rsidR="009F6ADE" w:rsidRDefault="009F6ADE">
      <w:pPr>
        <w:pStyle w:val="TableofFigures"/>
        <w:tabs>
          <w:tab w:val="right" w:leader="dot" w:pos="9170"/>
        </w:tabs>
        <w:rPr>
          <w:ins w:id="2473" w:author="Kumar Baral" w:date="2022-12-13T14:27:00Z"/>
          <w:rFonts w:asciiTheme="minorHAnsi" w:eastAsiaTheme="minorEastAsia" w:hAnsiTheme="minorHAnsi" w:cstheme="minorBidi"/>
          <w:noProof/>
          <w:lang w:bidi="ne-NP"/>
        </w:rPr>
      </w:pPr>
      <w:ins w:id="2474"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"_Toc121834156"</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6</w:t>
        </w:r>
        <w:r w:rsidRPr="00C6650A">
          <w:rPr>
            <w:rStyle w:val="Hyperlink"/>
            <w:noProof/>
          </w:rPr>
          <w:noBreakHyphen/>
          <w:t>2:   Quantity of Some other special HM components</w:t>
        </w:r>
        <w:r>
          <w:rPr>
            <w:noProof/>
            <w:webHidden/>
          </w:rPr>
          <w:tab/>
        </w:r>
        <w:r>
          <w:rPr>
            <w:noProof/>
            <w:webHidden/>
          </w:rPr>
          <w:fldChar w:fldCharType="begin"/>
        </w:r>
        <w:r>
          <w:rPr>
            <w:noProof/>
            <w:webHidden/>
          </w:rPr>
          <w:instrText xml:space="preserve"> PAGEREF _Toc121834156 \h </w:instrText>
        </w:r>
        <w:r>
          <w:rPr>
            <w:noProof/>
            <w:webHidden/>
          </w:rPr>
        </w:r>
      </w:ins>
      <w:r>
        <w:rPr>
          <w:noProof/>
          <w:webHidden/>
        </w:rPr>
        <w:fldChar w:fldCharType="separate"/>
      </w:r>
      <w:ins w:id="2475" w:author="Kumar Baral" w:date="2022-12-13T14:27:00Z">
        <w:r>
          <w:rPr>
            <w:noProof/>
            <w:webHidden/>
          </w:rPr>
          <w:t>116</w:t>
        </w:r>
        <w:r>
          <w:rPr>
            <w:noProof/>
            <w:webHidden/>
          </w:rPr>
          <w:fldChar w:fldCharType="end"/>
        </w:r>
        <w:r w:rsidRPr="00C6650A">
          <w:rPr>
            <w:rStyle w:val="Hyperlink"/>
            <w:noProof/>
          </w:rPr>
          <w:fldChar w:fldCharType="end"/>
        </w:r>
      </w:ins>
    </w:p>
    <w:p w14:paraId="6D3032AC" w14:textId="72096B08" w:rsidR="009F6ADE" w:rsidRDefault="009F6ADE">
      <w:pPr>
        <w:pStyle w:val="TableofFigures"/>
        <w:tabs>
          <w:tab w:val="right" w:leader="dot" w:pos="9170"/>
        </w:tabs>
        <w:rPr>
          <w:ins w:id="2476" w:author="Kumar Baral" w:date="2022-12-13T14:27:00Z"/>
          <w:rFonts w:asciiTheme="minorHAnsi" w:eastAsiaTheme="minorEastAsia" w:hAnsiTheme="minorHAnsi" w:cstheme="minorBidi"/>
          <w:noProof/>
          <w:lang w:bidi="ne-NP"/>
        </w:rPr>
      </w:pPr>
      <w:ins w:id="2477"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"_Toc121834157"</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7</w:t>
        </w:r>
        <w:r w:rsidRPr="00C6650A">
          <w:rPr>
            <w:rStyle w:val="Hyperlink"/>
            <w:noProof/>
          </w:rPr>
          <w:noBreakHyphen/>
          <w:t>1:  Basic Features of Turbine</w:t>
        </w:r>
        <w:r>
          <w:rPr>
            <w:noProof/>
            <w:webHidden/>
          </w:rPr>
          <w:tab/>
        </w:r>
        <w:r>
          <w:rPr>
            <w:noProof/>
            <w:webHidden/>
          </w:rPr>
          <w:fldChar w:fldCharType="begin"/>
        </w:r>
        <w:r>
          <w:rPr>
            <w:noProof/>
            <w:webHidden/>
          </w:rPr>
          <w:instrText xml:space="preserve"> PAGEREF _Toc121834157 \h </w:instrText>
        </w:r>
        <w:r>
          <w:rPr>
            <w:noProof/>
            <w:webHidden/>
          </w:rPr>
        </w:r>
      </w:ins>
      <w:r>
        <w:rPr>
          <w:noProof/>
          <w:webHidden/>
        </w:rPr>
        <w:fldChar w:fldCharType="separate"/>
      </w:r>
      <w:ins w:id="2478" w:author="Kumar Baral" w:date="2022-12-13T14:27:00Z">
        <w:r>
          <w:rPr>
            <w:noProof/>
            <w:webHidden/>
          </w:rPr>
          <w:t>118</w:t>
        </w:r>
        <w:r>
          <w:rPr>
            <w:noProof/>
            <w:webHidden/>
          </w:rPr>
          <w:fldChar w:fldCharType="end"/>
        </w:r>
        <w:r w:rsidRPr="00C6650A">
          <w:rPr>
            <w:rStyle w:val="Hyperlink"/>
            <w:noProof/>
          </w:rPr>
          <w:fldChar w:fldCharType="end"/>
        </w:r>
      </w:ins>
    </w:p>
    <w:p w14:paraId="6D14D902" w14:textId="0436116B" w:rsidR="009F6ADE" w:rsidRDefault="009F6ADE">
      <w:pPr>
        <w:pStyle w:val="TableofFigures"/>
        <w:tabs>
          <w:tab w:val="right" w:leader="dot" w:pos="9170"/>
        </w:tabs>
        <w:rPr>
          <w:ins w:id="2479" w:author="Kumar Baral" w:date="2022-12-13T14:27:00Z"/>
          <w:rFonts w:asciiTheme="minorHAnsi" w:eastAsiaTheme="minorEastAsia" w:hAnsiTheme="minorHAnsi" w:cstheme="minorBidi"/>
          <w:noProof/>
          <w:lang w:bidi="ne-NP"/>
        </w:rPr>
      </w:pPr>
      <w:ins w:id="2480"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"_Toc121834158"</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7</w:t>
        </w:r>
        <w:r w:rsidRPr="00C6650A">
          <w:rPr>
            <w:rStyle w:val="Hyperlink"/>
            <w:noProof/>
          </w:rPr>
          <w:noBreakHyphen/>
          <w:t>2: Details of Powerhouse Crane</w:t>
        </w:r>
        <w:r>
          <w:rPr>
            <w:noProof/>
            <w:webHidden/>
          </w:rPr>
          <w:tab/>
        </w:r>
        <w:r>
          <w:rPr>
            <w:noProof/>
            <w:webHidden/>
          </w:rPr>
          <w:fldChar w:fldCharType="begin"/>
        </w:r>
        <w:r>
          <w:rPr>
            <w:noProof/>
            <w:webHidden/>
          </w:rPr>
          <w:instrText xml:space="preserve"> PAGEREF _Toc121834158 \h </w:instrText>
        </w:r>
        <w:r>
          <w:rPr>
            <w:noProof/>
            <w:webHidden/>
          </w:rPr>
        </w:r>
      </w:ins>
      <w:r>
        <w:rPr>
          <w:noProof/>
          <w:webHidden/>
        </w:rPr>
        <w:fldChar w:fldCharType="separate"/>
      </w:r>
      <w:ins w:id="2481" w:author="Kumar Baral" w:date="2022-12-13T14:27:00Z">
        <w:r>
          <w:rPr>
            <w:noProof/>
            <w:webHidden/>
          </w:rPr>
          <w:t>120</w:t>
        </w:r>
        <w:r>
          <w:rPr>
            <w:noProof/>
            <w:webHidden/>
          </w:rPr>
          <w:fldChar w:fldCharType="end"/>
        </w:r>
        <w:r w:rsidRPr="00C6650A">
          <w:rPr>
            <w:rStyle w:val="Hyperlink"/>
            <w:noProof/>
          </w:rPr>
          <w:fldChar w:fldCharType="end"/>
        </w:r>
      </w:ins>
    </w:p>
    <w:p w14:paraId="53D60A8D" w14:textId="0DAD3A27" w:rsidR="009F6ADE" w:rsidRDefault="009F6ADE">
      <w:pPr>
        <w:pStyle w:val="TableofFigures"/>
        <w:tabs>
          <w:tab w:val="right" w:leader="dot" w:pos="9170"/>
        </w:tabs>
        <w:rPr>
          <w:ins w:id="2482" w:author="Kumar Baral" w:date="2022-12-13T14:27:00Z"/>
          <w:rFonts w:asciiTheme="minorHAnsi" w:eastAsiaTheme="minorEastAsia" w:hAnsiTheme="minorHAnsi" w:cstheme="minorBidi"/>
          <w:noProof/>
          <w:lang w:bidi="ne-NP"/>
        </w:rPr>
      </w:pPr>
      <w:ins w:id="2483"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"_Toc121834159"</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1: Main preliminary parameters of generator</w:t>
        </w:r>
        <w:r>
          <w:rPr>
            <w:noProof/>
            <w:webHidden/>
          </w:rPr>
          <w:tab/>
        </w:r>
        <w:r>
          <w:rPr>
            <w:noProof/>
            <w:webHidden/>
          </w:rPr>
          <w:fldChar w:fldCharType="begin"/>
        </w:r>
        <w:r>
          <w:rPr>
            <w:noProof/>
            <w:webHidden/>
          </w:rPr>
          <w:instrText xml:space="preserve"> PAGEREF _Toc121834159 \h </w:instrText>
        </w:r>
        <w:r>
          <w:rPr>
            <w:noProof/>
            <w:webHidden/>
          </w:rPr>
        </w:r>
      </w:ins>
      <w:r>
        <w:rPr>
          <w:noProof/>
          <w:webHidden/>
        </w:rPr>
        <w:fldChar w:fldCharType="separate"/>
      </w:r>
      <w:ins w:id="2484" w:author="Kumar Baral" w:date="2022-12-13T14:27:00Z">
        <w:r>
          <w:rPr>
            <w:noProof/>
            <w:webHidden/>
          </w:rPr>
          <w:t>126</w:t>
        </w:r>
        <w:r>
          <w:rPr>
            <w:noProof/>
            <w:webHidden/>
          </w:rPr>
          <w:fldChar w:fldCharType="end"/>
        </w:r>
        <w:r w:rsidRPr="00C6650A">
          <w:rPr>
            <w:rStyle w:val="Hyperlink"/>
            <w:noProof/>
          </w:rPr>
          <w:fldChar w:fldCharType="end"/>
        </w:r>
      </w:ins>
    </w:p>
    <w:p w14:paraId="555FA18E" w14:textId="6126973F" w:rsidR="009F6ADE" w:rsidRDefault="009F6ADE">
      <w:pPr>
        <w:pStyle w:val="TableofFigures"/>
        <w:tabs>
          <w:tab w:val="right" w:leader="dot" w:pos="9170"/>
        </w:tabs>
        <w:rPr>
          <w:ins w:id="2485" w:author="Kumar Baral" w:date="2022-12-13T14:27:00Z"/>
          <w:rFonts w:asciiTheme="minorHAnsi" w:eastAsiaTheme="minorEastAsia" w:hAnsiTheme="minorHAnsi" w:cstheme="minorBidi"/>
          <w:noProof/>
          <w:lang w:bidi="ne-NP"/>
        </w:rPr>
      </w:pPr>
      <w:ins w:id="2486"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"_Toc121834160"</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2 Generator winding insulation and temperature rise</w:t>
        </w:r>
        <w:r>
          <w:rPr>
            <w:noProof/>
            <w:webHidden/>
          </w:rPr>
          <w:tab/>
        </w:r>
        <w:r>
          <w:rPr>
            <w:noProof/>
            <w:webHidden/>
          </w:rPr>
          <w:fldChar w:fldCharType="begin"/>
        </w:r>
        <w:r>
          <w:rPr>
            <w:noProof/>
            <w:webHidden/>
          </w:rPr>
          <w:instrText xml:space="preserve"> PAGEREF _Toc121834160 \h </w:instrText>
        </w:r>
        <w:r>
          <w:rPr>
            <w:noProof/>
            <w:webHidden/>
          </w:rPr>
        </w:r>
      </w:ins>
      <w:r>
        <w:rPr>
          <w:noProof/>
          <w:webHidden/>
        </w:rPr>
        <w:fldChar w:fldCharType="separate"/>
      </w:r>
      <w:ins w:id="2487" w:author="Kumar Baral" w:date="2022-12-13T14:27:00Z">
        <w:r>
          <w:rPr>
            <w:noProof/>
            <w:webHidden/>
          </w:rPr>
          <w:t>128</w:t>
        </w:r>
        <w:r>
          <w:rPr>
            <w:noProof/>
            <w:webHidden/>
          </w:rPr>
          <w:fldChar w:fldCharType="end"/>
        </w:r>
        <w:r w:rsidRPr="00C6650A">
          <w:rPr>
            <w:rStyle w:val="Hyperlink"/>
            <w:noProof/>
          </w:rPr>
          <w:fldChar w:fldCharType="end"/>
        </w:r>
      </w:ins>
    </w:p>
    <w:p w14:paraId="50C5B8B9" w14:textId="0500B976" w:rsidR="009F6ADE" w:rsidRDefault="009F6ADE">
      <w:pPr>
        <w:pStyle w:val="TableofFigures"/>
        <w:tabs>
          <w:tab w:val="right" w:leader="dot" w:pos="9170"/>
        </w:tabs>
        <w:rPr>
          <w:ins w:id="2488" w:author="Kumar Baral" w:date="2022-12-13T14:27:00Z"/>
          <w:rFonts w:asciiTheme="minorHAnsi" w:eastAsiaTheme="minorEastAsia" w:hAnsiTheme="minorHAnsi" w:cstheme="minorBidi"/>
          <w:noProof/>
          <w:lang w:bidi="ne-NP"/>
        </w:rPr>
      </w:pPr>
      <w:ins w:id="2489"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"_Toc121834161"</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3 Temperature rise limits</w:t>
        </w:r>
        <w:r>
          <w:rPr>
            <w:noProof/>
            <w:webHidden/>
          </w:rPr>
          <w:tab/>
        </w:r>
        <w:r>
          <w:rPr>
            <w:noProof/>
            <w:webHidden/>
          </w:rPr>
          <w:fldChar w:fldCharType="begin"/>
        </w:r>
        <w:r>
          <w:rPr>
            <w:noProof/>
            <w:webHidden/>
          </w:rPr>
          <w:instrText xml:space="preserve"> PAGEREF _Toc121834161 \h </w:instrText>
        </w:r>
        <w:r>
          <w:rPr>
            <w:noProof/>
            <w:webHidden/>
          </w:rPr>
        </w:r>
      </w:ins>
      <w:r>
        <w:rPr>
          <w:noProof/>
          <w:webHidden/>
        </w:rPr>
        <w:fldChar w:fldCharType="separate"/>
      </w:r>
      <w:ins w:id="2490" w:author="Kumar Baral" w:date="2022-12-13T14:27:00Z">
        <w:r>
          <w:rPr>
            <w:noProof/>
            <w:webHidden/>
          </w:rPr>
          <w:t>128</w:t>
        </w:r>
        <w:r>
          <w:rPr>
            <w:noProof/>
            <w:webHidden/>
          </w:rPr>
          <w:fldChar w:fldCharType="end"/>
        </w:r>
        <w:r w:rsidRPr="00C6650A">
          <w:rPr>
            <w:rStyle w:val="Hyperlink"/>
            <w:noProof/>
          </w:rPr>
          <w:fldChar w:fldCharType="end"/>
        </w:r>
      </w:ins>
    </w:p>
    <w:p w14:paraId="4C4C7FE0" w14:textId="6E95E39C" w:rsidR="009F6ADE" w:rsidRDefault="009F6ADE">
      <w:pPr>
        <w:pStyle w:val="TableofFigures"/>
        <w:tabs>
          <w:tab w:val="right" w:leader="dot" w:pos="9170"/>
        </w:tabs>
        <w:rPr>
          <w:ins w:id="2491" w:author="Kumar Baral" w:date="2022-12-13T14:27:00Z"/>
          <w:rFonts w:asciiTheme="minorHAnsi" w:eastAsiaTheme="minorEastAsia" w:hAnsiTheme="minorHAnsi" w:cstheme="minorBidi"/>
          <w:noProof/>
          <w:lang w:bidi="ne-NP"/>
        </w:rPr>
      </w:pPr>
      <w:ins w:id="2492"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"_Toc121834162"</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4 Parameters of 3-phase power transformer</w:t>
        </w:r>
        <w:r>
          <w:rPr>
            <w:noProof/>
            <w:webHidden/>
          </w:rPr>
          <w:tab/>
        </w:r>
        <w:r>
          <w:rPr>
            <w:noProof/>
            <w:webHidden/>
          </w:rPr>
          <w:fldChar w:fldCharType="begin"/>
        </w:r>
        <w:r>
          <w:rPr>
            <w:noProof/>
            <w:webHidden/>
          </w:rPr>
          <w:instrText xml:space="preserve"> PAGEREF _Toc121834162 \h </w:instrText>
        </w:r>
        <w:r>
          <w:rPr>
            <w:noProof/>
            <w:webHidden/>
          </w:rPr>
        </w:r>
      </w:ins>
      <w:r>
        <w:rPr>
          <w:noProof/>
          <w:webHidden/>
        </w:rPr>
        <w:fldChar w:fldCharType="separate"/>
      </w:r>
      <w:ins w:id="2493" w:author="Kumar Baral" w:date="2022-12-13T14:27:00Z">
        <w:r>
          <w:rPr>
            <w:noProof/>
            <w:webHidden/>
          </w:rPr>
          <w:t>132</w:t>
        </w:r>
        <w:r>
          <w:rPr>
            <w:noProof/>
            <w:webHidden/>
          </w:rPr>
          <w:fldChar w:fldCharType="end"/>
        </w:r>
        <w:r w:rsidRPr="00C6650A">
          <w:rPr>
            <w:rStyle w:val="Hyperlink"/>
            <w:noProof/>
          </w:rPr>
          <w:fldChar w:fldCharType="end"/>
        </w:r>
      </w:ins>
    </w:p>
    <w:p w14:paraId="2DD29914" w14:textId="19B0CBEC" w:rsidR="009F6ADE" w:rsidRDefault="009F6ADE">
      <w:pPr>
        <w:pStyle w:val="TableofFigures"/>
        <w:tabs>
          <w:tab w:val="right" w:leader="dot" w:pos="9170"/>
        </w:tabs>
        <w:rPr>
          <w:ins w:id="2494" w:author="Kumar Baral" w:date="2022-12-13T14:27:00Z"/>
          <w:rFonts w:asciiTheme="minorHAnsi" w:eastAsiaTheme="minorEastAsia" w:hAnsiTheme="minorHAnsi" w:cstheme="minorBidi"/>
          <w:noProof/>
          <w:lang w:bidi="ne-NP"/>
        </w:rPr>
      </w:pPr>
      <w:ins w:id="2495"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"_Toc121834163"</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5: Data for Auxiliary Transformer</w:t>
        </w:r>
        <w:r>
          <w:rPr>
            <w:noProof/>
            <w:webHidden/>
          </w:rPr>
          <w:tab/>
        </w:r>
        <w:r>
          <w:rPr>
            <w:noProof/>
            <w:webHidden/>
          </w:rPr>
          <w:fldChar w:fldCharType="begin"/>
        </w:r>
        <w:r>
          <w:rPr>
            <w:noProof/>
            <w:webHidden/>
          </w:rPr>
          <w:instrText xml:space="preserve"> PAGEREF _Toc121834163 \h </w:instrText>
        </w:r>
        <w:r>
          <w:rPr>
            <w:noProof/>
            <w:webHidden/>
          </w:rPr>
        </w:r>
      </w:ins>
      <w:r>
        <w:rPr>
          <w:noProof/>
          <w:webHidden/>
        </w:rPr>
        <w:fldChar w:fldCharType="separate"/>
      </w:r>
      <w:ins w:id="2496" w:author="Kumar Baral" w:date="2022-12-13T14:27:00Z">
        <w:r>
          <w:rPr>
            <w:noProof/>
            <w:webHidden/>
          </w:rPr>
          <w:t>134</w:t>
        </w:r>
        <w:r>
          <w:rPr>
            <w:noProof/>
            <w:webHidden/>
          </w:rPr>
          <w:fldChar w:fldCharType="end"/>
        </w:r>
        <w:r w:rsidRPr="00C6650A">
          <w:rPr>
            <w:rStyle w:val="Hyperlink"/>
            <w:noProof/>
          </w:rPr>
          <w:fldChar w:fldCharType="end"/>
        </w:r>
      </w:ins>
    </w:p>
    <w:p w14:paraId="034772E7" w14:textId="5FBB7770" w:rsidR="009F6ADE" w:rsidRDefault="009F6ADE">
      <w:pPr>
        <w:pStyle w:val="TableofFigures"/>
        <w:tabs>
          <w:tab w:val="right" w:leader="dot" w:pos="9170"/>
        </w:tabs>
        <w:rPr>
          <w:ins w:id="2497" w:author="Kumar Baral" w:date="2022-12-13T14:27:00Z"/>
          <w:rFonts w:asciiTheme="minorHAnsi" w:eastAsiaTheme="minorEastAsia" w:hAnsiTheme="minorHAnsi" w:cstheme="minorBidi"/>
          <w:noProof/>
          <w:lang w:bidi="ne-NP"/>
        </w:rPr>
      </w:pPr>
      <w:ins w:id="2498"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"_Toc121834164"</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6: Data for Generator Circuit Breaker</w:t>
        </w:r>
        <w:r>
          <w:rPr>
            <w:noProof/>
            <w:webHidden/>
          </w:rPr>
          <w:tab/>
        </w:r>
        <w:r>
          <w:rPr>
            <w:noProof/>
            <w:webHidden/>
          </w:rPr>
          <w:fldChar w:fldCharType="begin"/>
        </w:r>
        <w:r>
          <w:rPr>
            <w:noProof/>
            <w:webHidden/>
          </w:rPr>
          <w:instrText xml:space="preserve"> PAGEREF _Toc121834164 \h </w:instrText>
        </w:r>
        <w:r>
          <w:rPr>
            <w:noProof/>
            <w:webHidden/>
          </w:rPr>
        </w:r>
      </w:ins>
      <w:r>
        <w:rPr>
          <w:noProof/>
          <w:webHidden/>
        </w:rPr>
        <w:fldChar w:fldCharType="separate"/>
      </w:r>
      <w:ins w:id="2499" w:author="Kumar Baral" w:date="2022-12-13T14:27:00Z">
        <w:r>
          <w:rPr>
            <w:noProof/>
            <w:webHidden/>
          </w:rPr>
          <w:t>137</w:t>
        </w:r>
        <w:r>
          <w:rPr>
            <w:noProof/>
            <w:webHidden/>
          </w:rPr>
          <w:fldChar w:fldCharType="end"/>
        </w:r>
        <w:r w:rsidRPr="00C6650A">
          <w:rPr>
            <w:rStyle w:val="Hyperlink"/>
            <w:noProof/>
          </w:rPr>
          <w:fldChar w:fldCharType="end"/>
        </w:r>
      </w:ins>
    </w:p>
    <w:p w14:paraId="670FCB34" w14:textId="65C3E88E" w:rsidR="009F6ADE" w:rsidRDefault="009F6ADE">
      <w:pPr>
        <w:pStyle w:val="TableofFigures"/>
        <w:tabs>
          <w:tab w:val="right" w:leader="dot" w:pos="9170"/>
        </w:tabs>
        <w:rPr>
          <w:ins w:id="2500" w:author="Kumar Baral" w:date="2022-12-13T14:27:00Z"/>
          <w:rFonts w:asciiTheme="minorHAnsi" w:eastAsiaTheme="minorEastAsia" w:hAnsiTheme="minorHAnsi" w:cstheme="minorBidi"/>
          <w:noProof/>
          <w:lang w:bidi="ne-NP"/>
        </w:rPr>
      </w:pPr>
      <w:ins w:id="2501"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"_Toc121834165"</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7: Data for 11 kV Disconnecting Switch</w:t>
        </w:r>
        <w:r>
          <w:rPr>
            <w:noProof/>
            <w:webHidden/>
          </w:rPr>
          <w:tab/>
        </w:r>
        <w:r>
          <w:rPr>
            <w:noProof/>
            <w:webHidden/>
          </w:rPr>
          <w:fldChar w:fldCharType="begin"/>
        </w:r>
        <w:r>
          <w:rPr>
            <w:noProof/>
            <w:webHidden/>
          </w:rPr>
          <w:instrText xml:space="preserve"> PAGEREF _Toc121834165 \h </w:instrText>
        </w:r>
        <w:r>
          <w:rPr>
            <w:noProof/>
            <w:webHidden/>
          </w:rPr>
        </w:r>
      </w:ins>
      <w:r>
        <w:rPr>
          <w:noProof/>
          <w:webHidden/>
        </w:rPr>
        <w:fldChar w:fldCharType="separate"/>
      </w:r>
      <w:ins w:id="2502" w:author="Kumar Baral" w:date="2022-12-13T14:27:00Z">
        <w:r>
          <w:rPr>
            <w:noProof/>
            <w:webHidden/>
          </w:rPr>
          <w:t>137</w:t>
        </w:r>
        <w:r>
          <w:rPr>
            <w:noProof/>
            <w:webHidden/>
          </w:rPr>
          <w:fldChar w:fldCharType="end"/>
        </w:r>
        <w:r w:rsidRPr="00C6650A">
          <w:rPr>
            <w:rStyle w:val="Hyperlink"/>
            <w:noProof/>
          </w:rPr>
          <w:fldChar w:fldCharType="end"/>
        </w:r>
      </w:ins>
    </w:p>
    <w:p w14:paraId="63F36813" w14:textId="45E4620E" w:rsidR="009F6ADE" w:rsidRDefault="009F6ADE">
      <w:pPr>
        <w:pStyle w:val="TableofFigures"/>
        <w:tabs>
          <w:tab w:val="right" w:leader="dot" w:pos="9170"/>
        </w:tabs>
        <w:rPr>
          <w:ins w:id="2503" w:author="Kumar Baral" w:date="2022-12-13T14:27:00Z"/>
          <w:rFonts w:asciiTheme="minorHAnsi" w:eastAsiaTheme="minorEastAsia" w:hAnsiTheme="minorHAnsi" w:cstheme="minorBidi"/>
          <w:noProof/>
          <w:lang w:bidi="ne-NP"/>
        </w:rPr>
      </w:pPr>
      <w:ins w:id="2504"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"_Toc121834166"</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8: Data For 11 kV CT</w:t>
        </w:r>
        <w:r>
          <w:rPr>
            <w:noProof/>
            <w:webHidden/>
          </w:rPr>
          <w:tab/>
        </w:r>
        <w:r>
          <w:rPr>
            <w:noProof/>
            <w:webHidden/>
          </w:rPr>
          <w:fldChar w:fldCharType="begin"/>
        </w:r>
        <w:r>
          <w:rPr>
            <w:noProof/>
            <w:webHidden/>
          </w:rPr>
          <w:instrText xml:space="preserve"> PAGEREF _Toc121834166 \h </w:instrText>
        </w:r>
        <w:r>
          <w:rPr>
            <w:noProof/>
            <w:webHidden/>
          </w:rPr>
        </w:r>
      </w:ins>
      <w:r>
        <w:rPr>
          <w:noProof/>
          <w:webHidden/>
        </w:rPr>
        <w:fldChar w:fldCharType="separate"/>
      </w:r>
      <w:ins w:id="2505" w:author="Kumar Baral" w:date="2022-12-13T14:27:00Z">
        <w:r>
          <w:rPr>
            <w:noProof/>
            <w:webHidden/>
          </w:rPr>
          <w:t>138</w:t>
        </w:r>
        <w:r>
          <w:rPr>
            <w:noProof/>
            <w:webHidden/>
          </w:rPr>
          <w:fldChar w:fldCharType="end"/>
        </w:r>
        <w:r w:rsidRPr="00C6650A">
          <w:rPr>
            <w:rStyle w:val="Hyperlink"/>
            <w:noProof/>
          </w:rPr>
          <w:fldChar w:fldCharType="end"/>
        </w:r>
      </w:ins>
    </w:p>
    <w:p w14:paraId="0BEC9E1C" w14:textId="2A3E535D" w:rsidR="009F6ADE" w:rsidRDefault="009F6ADE">
      <w:pPr>
        <w:pStyle w:val="TableofFigures"/>
        <w:tabs>
          <w:tab w:val="right" w:leader="dot" w:pos="9170"/>
        </w:tabs>
        <w:rPr>
          <w:ins w:id="2506" w:author="Kumar Baral" w:date="2022-12-13T14:27:00Z"/>
          <w:rFonts w:asciiTheme="minorHAnsi" w:eastAsiaTheme="minorEastAsia" w:hAnsiTheme="minorHAnsi" w:cstheme="minorBidi"/>
          <w:noProof/>
          <w:lang w:bidi="ne-NP"/>
        </w:rPr>
      </w:pPr>
      <w:ins w:id="2507"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"_Toc121834167"</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9: Data for 11 kV PT</w:t>
        </w:r>
        <w:r>
          <w:rPr>
            <w:noProof/>
            <w:webHidden/>
          </w:rPr>
          <w:tab/>
        </w:r>
        <w:r>
          <w:rPr>
            <w:noProof/>
            <w:webHidden/>
          </w:rPr>
          <w:fldChar w:fldCharType="begin"/>
        </w:r>
        <w:r>
          <w:rPr>
            <w:noProof/>
            <w:webHidden/>
          </w:rPr>
          <w:instrText xml:space="preserve"> PAGEREF _Toc121834167 \h </w:instrText>
        </w:r>
        <w:r>
          <w:rPr>
            <w:noProof/>
            <w:webHidden/>
          </w:rPr>
        </w:r>
      </w:ins>
      <w:r>
        <w:rPr>
          <w:noProof/>
          <w:webHidden/>
        </w:rPr>
        <w:fldChar w:fldCharType="separate"/>
      </w:r>
      <w:ins w:id="2508" w:author="Kumar Baral" w:date="2022-12-13T14:27:00Z">
        <w:r>
          <w:rPr>
            <w:noProof/>
            <w:webHidden/>
          </w:rPr>
          <w:t>138</w:t>
        </w:r>
        <w:r>
          <w:rPr>
            <w:noProof/>
            <w:webHidden/>
          </w:rPr>
          <w:fldChar w:fldCharType="end"/>
        </w:r>
        <w:r w:rsidRPr="00C6650A">
          <w:rPr>
            <w:rStyle w:val="Hyperlink"/>
            <w:noProof/>
          </w:rPr>
          <w:fldChar w:fldCharType="end"/>
        </w:r>
      </w:ins>
    </w:p>
    <w:p w14:paraId="0F7A5FA8" w14:textId="170D9202" w:rsidR="009F6ADE" w:rsidRDefault="009F6ADE">
      <w:pPr>
        <w:pStyle w:val="TableofFigures"/>
        <w:tabs>
          <w:tab w:val="right" w:leader="dot" w:pos="9170"/>
        </w:tabs>
        <w:rPr>
          <w:ins w:id="2509" w:author="Kumar Baral" w:date="2022-12-13T14:27:00Z"/>
          <w:rFonts w:asciiTheme="minorHAnsi" w:eastAsiaTheme="minorEastAsia" w:hAnsiTheme="minorHAnsi" w:cstheme="minorBidi"/>
          <w:noProof/>
          <w:lang w:bidi="ne-NP"/>
        </w:rPr>
      </w:pPr>
      <w:ins w:id="2510"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"_Toc121834168"</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10: Data for 11 kV LA</w:t>
        </w:r>
        <w:r>
          <w:rPr>
            <w:noProof/>
            <w:webHidden/>
          </w:rPr>
          <w:tab/>
        </w:r>
        <w:r>
          <w:rPr>
            <w:noProof/>
            <w:webHidden/>
          </w:rPr>
          <w:fldChar w:fldCharType="begin"/>
        </w:r>
        <w:r>
          <w:rPr>
            <w:noProof/>
            <w:webHidden/>
          </w:rPr>
          <w:instrText xml:space="preserve"> PAGEREF _Toc121834168 \h </w:instrText>
        </w:r>
        <w:r>
          <w:rPr>
            <w:noProof/>
            <w:webHidden/>
          </w:rPr>
        </w:r>
      </w:ins>
      <w:r>
        <w:rPr>
          <w:noProof/>
          <w:webHidden/>
        </w:rPr>
        <w:fldChar w:fldCharType="separate"/>
      </w:r>
      <w:ins w:id="2511" w:author="Kumar Baral" w:date="2022-12-13T14:27:00Z">
        <w:r>
          <w:rPr>
            <w:noProof/>
            <w:webHidden/>
          </w:rPr>
          <w:t>138</w:t>
        </w:r>
        <w:r>
          <w:rPr>
            <w:noProof/>
            <w:webHidden/>
          </w:rPr>
          <w:fldChar w:fldCharType="end"/>
        </w:r>
        <w:r w:rsidRPr="00C6650A">
          <w:rPr>
            <w:rStyle w:val="Hyperlink"/>
            <w:noProof/>
          </w:rPr>
          <w:fldChar w:fldCharType="end"/>
        </w:r>
      </w:ins>
    </w:p>
    <w:p w14:paraId="64B46E72" w14:textId="4E019793" w:rsidR="009F6ADE" w:rsidRDefault="009F6ADE">
      <w:pPr>
        <w:pStyle w:val="TableofFigures"/>
        <w:tabs>
          <w:tab w:val="right" w:leader="dot" w:pos="9170"/>
        </w:tabs>
        <w:rPr>
          <w:ins w:id="2512" w:author="Kumar Baral" w:date="2022-12-13T14:27:00Z"/>
          <w:rFonts w:asciiTheme="minorHAnsi" w:eastAsiaTheme="minorEastAsia" w:hAnsiTheme="minorHAnsi" w:cstheme="minorBidi"/>
          <w:noProof/>
          <w:lang w:bidi="ne-NP"/>
        </w:rPr>
      </w:pPr>
      <w:ins w:id="2513"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"_Toc121834169"</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11: Data for 11/132 kV Power Transformer</w:t>
        </w:r>
        <w:r>
          <w:rPr>
            <w:noProof/>
            <w:webHidden/>
          </w:rPr>
          <w:tab/>
        </w:r>
        <w:r>
          <w:rPr>
            <w:noProof/>
            <w:webHidden/>
          </w:rPr>
          <w:fldChar w:fldCharType="begin"/>
        </w:r>
        <w:r>
          <w:rPr>
            <w:noProof/>
            <w:webHidden/>
          </w:rPr>
          <w:instrText xml:space="preserve"> PAGEREF _Toc121834169 \h </w:instrText>
        </w:r>
        <w:r>
          <w:rPr>
            <w:noProof/>
            <w:webHidden/>
          </w:rPr>
        </w:r>
      </w:ins>
      <w:r>
        <w:rPr>
          <w:noProof/>
          <w:webHidden/>
        </w:rPr>
        <w:fldChar w:fldCharType="separate"/>
      </w:r>
      <w:ins w:id="2514" w:author="Kumar Baral" w:date="2022-12-13T14:27:00Z">
        <w:r>
          <w:rPr>
            <w:noProof/>
            <w:webHidden/>
          </w:rPr>
          <w:t>141</w:t>
        </w:r>
        <w:r>
          <w:rPr>
            <w:noProof/>
            <w:webHidden/>
          </w:rPr>
          <w:fldChar w:fldCharType="end"/>
        </w:r>
        <w:r w:rsidRPr="00C6650A">
          <w:rPr>
            <w:rStyle w:val="Hyperlink"/>
            <w:noProof/>
          </w:rPr>
          <w:fldChar w:fldCharType="end"/>
        </w:r>
      </w:ins>
    </w:p>
    <w:p w14:paraId="78FDF104" w14:textId="43E9D81F" w:rsidR="009F6ADE" w:rsidRDefault="009F6ADE">
      <w:pPr>
        <w:pStyle w:val="TableofFigures"/>
        <w:tabs>
          <w:tab w:val="right" w:leader="dot" w:pos="9170"/>
        </w:tabs>
        <w:rPr>
          <w:ins w:id="2515" w:author="Kumar Baral" w:date="2022-12-13T14:27:00Z"/>
          <w:rFonts w:asciiTheme="minorHAnsi" w:eastAsiaTheme="minorEastAsia" w:hAnsiTheme="minorHAnsi" w:cstheme="minorBidi"/>
          <w:noProof/>
          <w:lang w:bidi="ne-NP"/>
        </w:rPr>
      </w:pPr>
      <w:ins w:id="2516"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"_Toc121834170"</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12: Data For 132 kV Circuit Breaker</w:t>
        </w:r>
        <w:r>
          <w:rPr>
            <w:noProof/>
            <w:webHidden/>
          </w:rPr>
          <w:tab/>
        </w:r>
        <w:r>
          <w:rPr>
            <w:noProof/>
            <w:webHidden/>
          </w:rPr>
          <w:fldChar w:fldCharType="begin"/>
        </w:r>
        <w:r>
          <w:rPr>
            <w:noProof/>
            <w:webHidden/>
          </w:rPr>
          <w:instrText xml:space="preserve"> PAGEREF _Toc121834170 \h </w:instrText>
        </w:r>
        <w:r>
          <w:rPr>
            <w:noProof/>
            <w:webHidden/>
          </w:rPr>
        </w:r>
      </w:ins>
      <w:r>
        <w:rPr>
          <w:noProof/>
          <w:webHidden/>
        </w:rPr>
        <w:fldChar w:fldCharType="separate"/>
      </w:r>
      <w:ins w:id="2517" w:author="Kumar Baral" w:date="2022-12-13T14:27:00Z">
        <w:r>
          <w:rPr>
            <w:noProof/>
            <w:webHidden/>
          </w:rPr>
          <w:t>142</w:t>
        </w:r>
        <w:r>
          <w:rPr>
            <w:noProof/>
            <w:webHidden/>
          </w:rPr>
          <w:fldChar w:fldCharType="end"/>
        </w:r>
        <w:r w:rsidRPr="00C6650A">
          <w:rPr>
            <w:rStyle w:val="Hyperlink"/>
            <w:noProof/>
          </w:rPr>
          <w:fldChar w:fldCharType="end"/>
        </w:r>
      </w:ins>
    </w:p>
    <w:p w14:paraId="41140BFB" w14:textId="28301300" w:rsidR="009F6ADE" w:rsidRDefault="009F6ADE">
      <w:pPr>
        <w:pStyle w:val="TableofFigures"/>
        <w:tabs>
          <w:tab w:val="right" w:leader="dot" w:pos="9170"/>
        </w:tabs>
        <w:rPr>
          <w:ins w:id="2518" w:author="Kumar Baral" w:date="2022-12-13T14:27:00Z"/>
          <w:rFonts w:asciiTheme="minorHAnsi" w:eastAsiaTheme="minorEastAsia" w:hAnsiTheme="minorHAnsi" w:cstheme="minorBidi"/>
          <w:noProof/>
          <w:lang w:bidi="ne-NP"/>
        </w:rPr>
      </w:pPr>
      <w:ins w:id="2519" w:author="Kumar Baral" w:date="2022-12-13T14:27:00Z">
        <w:r w:rsidRPr="00C6650A">
          <w:rPr>
            <w:rStyle w:val="Hyperlink"/>
            <w:noProof/>
          </w:rPr>
          <w:lastRenderedPageBreak/>
          <w:fldChar w:fldCharType="begin"/>
        </w:r>
        <w:r w:rsidRPr="00C6650A">
          <w:rPr>
            <w:rStyle w:val="Hyperlink"/>
            <w:noProof/>
          </w:rPr>
          <w:instrText xml:space="preserve"> </w:instrText>
        </w:r>
        <w:r>
          <w:rPr>
            <w:noProof/>
          </w:rPr>
          <w:instrText>HYPERLINK \l "_Toc121834171"</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13: Data for 132 kV Disconnecting Switch</w:t>
        </w:r>
        <w:r>
          <w:rPr>
            <w:noProof/>
            <w:webHidden/>
          </w:rPr>
          <w:tab/>
        </w:r>
        <w:r>
          <w:rPr>
            <w:noProof/>
            <w:webHidden/>
          </w:rPr>
          <w:fldChar w:fldCharType="begin"/>
        </w:r>
        <w:r>
          <w:rPr>
            <w:noProof/>
            <w:webHidden/>
          </w:rPr>
          <w:instrText xml:space="preserve"> PAGEREF _Toc121834171 \h </w:instrText>
        </w:r>
        <w:r>
          <w:rPr>
            <w:noProof/>
            <w:webHidden/>
          </w:rPr>
        </w:r>
      </w:ins>
      <w:r>
        <w:rPr>
          <w:noProof/>
          <w:webHidden/>
        </w:rPr>
        <w:fldChar w:fldCharType="separate"/>
      </w:r>
      <w:ins w:id="2520" w:author="Kumar Baral" w:date="2022-12-13T14:27:00Z">
        <w:r>
          <w:rPr>
            <w:noProof/>
            <w:webHidden/>
          </w:rPr>
          <w:t>142</w:t>
        </w:r>
        <w:r>
          <w:rPr>
            <w:noProof/>
            <w:webHidden/>
          </w:rPr>
          <w:fldChar w:fldCharType="end"/>
        </w:r>
        <w:r w:rsidRPr="00C6650A">
          <w:rPr>
            <w:rStyle w:val="Hyperlink"/>
            <w:noProof/>
          </w:rPr>
          <w:fldChar w:fldCharType="end"/>
        </w:r>
      </w:ins>
    </w:p>
    <w:p w14:paraId="391C7AD2" w14:textId="5F534AC6" w:rsidR="009F6ADE" w:rsidRDefault="009F6ADE">
      <w:pPr>
        <w:pStyle w:val="TableofFigures"/>
        <w:tabs>
          <w:tab w:val="right" w:leader="dot" w:pos="9170"/>
        </w:tabs>
        <w:rPr>
          <w:ins w:id="2521" w:author="Kumar Baral" w:date="2022-12-13T14:27:00Z"/>
          <w:rFonts w:asciiTheme="minorHAnsi" w:eastAsiaTheme="minorEastAsia" w:hAnsiTheme="minorHAnsi" w:cstheme="minorBidi"/>
          <w:noProof/>
          <w:lang w:bidi="ne-NP"/>
        </w:rPr>
      </w:pPr>
      <w:ins w:id="2522"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"_Toc121834172"</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14: Data For 132 kV CT</w:t>
        </w:r>
        <w:r>
          <w:rPr>
            <w:noProof/>
            <w:webHidden/>
          </w:rPr>
          <w:tab/>
        </w:r>
        <w:r>
          <w:rPr>
            <w:noProof/>
            <w:webHidden/>
          </w:rPr>
          <w:fldChar w:fldCharType="begin"/>
        </w:r>
        <w:r>
          <w:rPr>
            <w:noProof/>
            <w:webHidden/>
          </w:rPr>
          <w:instrText xml:space="preserve"> PAGEREF _Toc121834172 \h </w:instrText>
        </w:r>
        <w:r>
          <w:rPr>
            <w:noProof/>
            <w:webHidden/>
          </w:rPr>
        </w:r>
      </w:ins>
      <w:r>
        <w:rPr>
          <w:noProof/>
          <w:webHidden/>
        </w:rPr>
        <w:fldChar w:fldCharType="separate"/>
      </w:r>
      <w:ins w:id="2523" w:author="Kumar Baral" w:date="2022-12-13T14:27:00Z">
        <w:r>
          <w:rPr>
            <w:noProof/>
            <w:webHidden/>
          </w:rPr>
          <w:t>142</w:t>
        </w:r>
        <w:r>
          <w:rPr>
            <w:noProof/>
            <w:webHidden/>
          </w:rPr>
          <w:fldChar w:fldCharType="end"/>
        </w:r>
        <w:r w:rsidRPr="00C6650A">
          <w:rPr>
            <w:rStyle w:val="Hyperlink"/>
            <w:noProof/>
          </w:rPr>
          <w:fldChar w:fldCharType="end"/>
        </w:r>
      </w:ins>
    </w:p>
    <w:p w14:paraId="14A08D94" w14:textId="2D413D90" w:rsidR="009F6ADE" w:rsidRDefault="009F6ADE">
      <w:pPr>
        <w:pStyle w:val="TableofFigures"/>
        <w:tabs>
          <w:tab w:val="right" w:leader="dot" w:pos="9170"/>
        </w:tabs>
        <w:rPr>
          <w:ins w:id="2524" w:author="Kumar Baral" w:date="2022-12-13T14:27:00Z"/>
          <w:rFonts w:asciiTheme="minorHAnsi" w:eastAsiaTheme="minorEastAsia" w:hAnsiTheme="minorHAnsi" w:cstheme="minorBidi"/>
          <w:noProof/>
          <w:lang w:bidi="ne-NP"/>
        </w:rPr>
      </w:pPr>
      <w:ins w:id="2525"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"_Toc121834173"</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15: Data for 132 kV PT</w:t>
        </w:r>
        <w:r>
          <w:rPr>
            <w:noProof/>
            <w:webHidden/>
          </w:rPr>
          <w:tab/>
        </w:r>
        <w:r>
          <w:rPr>
            <w:noProof/>
            <w:webHidden/>
          </w:rPr>
          <w:fldChar w:fldCharType="begin"/>
        </w:r>
        <w:r>
          <w:rPr>
            <w:noProof/>
            <w:webHidden/>
          </w:rPr>
          <w:instrText xml:space="preserve"> PAGEREF _Toc121834173 \h </w:instrText>
        </w:r>
        <w:r>
          <w:rPr>
            <w:noProof/>
            <w:webHidden/>
          </w:rPr>
        </w:r>
      </w:ins>
      <w:r>
        <w:rPr>
          <w:noProof/>
          <w:webHidden/>
        </w:rPr>
        <w:fldChar w:fldCharType="separate"/>
      </w:r>
      <w:ins w:id="2526" w:author="Kumar Baral" w:date="2022-12-13T14:27:00Z">
        <w:r>
          <w:rPr>
            <w:noProof/>
            <w:webHidden/>
          </w:rPr>
          <w:t>143</w:t>
        </w:r>
        <w:r>
          <w:rPr>
            <w:noProof/>
            <w:webHidden/>
          </w:rPr>
          <w:fldChar w:fldCharType="end"/>
        </w:r>
        <w:r w:rsidRPr="00C6650A">
          <w:rPr>
            <w:rStyle w:val="Hyperlink"/>
            <w:noProof/>
          </w:rPr>
          <w:fldChar w:fldCharType="end"/>
        </w:r>
      </w:ins>
    </w:p>
    <w:p w14:paraId="6E641E96" w14:textId="35DD7EF7" w:rsidR="009F6ADE" w:rsidRDefault="009F6ADE">
      <w:pPr>
        <w:pStyle w:val="TableofFigures"/>
        <w:tabs>
          <w:tab w:val="right" w:leader="dot" w:pos="9170"/>
        </w:tabs>
        <w:rPr>
          <w:ins w:id="2527" w:author="Kumar Baral" w:date="2022-12-13T14:27:00Z"/>
          <w:rFonts w:asciiTheme="minorHAnsi" w:eastAsiaTheme="minorEastAsia" w:hAnsiTheme="minorHAnsi" w:cstheme="minorBidi"/>
          <w:noProof/>
          <w:lang w:bidi="ne-NP"/>
        </w:rPr>
      </w:pPr>
      <w:ins w:id="2528"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"_Toc121834174"</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8</w:t>
        </w:r>
        <w:r w:rsidRPr="00C6650A">
          <w:rPr>
            <w:rStyle w:val="Hyperlink"/>
            <w:noProof/>
          </w:rPr>
          <w:noBreakHyphen/>
          <w:t>16: Data for 132 kV LA</w:t>
        </w:r>
        <w:r>
          <w:rPr>
            <w:noProof/>
            <w:webHidden/>
          </w:rPr>
          <w:tab/>
        </w:r>
        <w:r>
          <w:rPr>
            <w:noProof/>
            <w:webHidden/>
          </w:rPr>
          <w:fldChar w:fldCharType="begin"/>
        </w:r>
        <w:r>
          <w:rPr>
            <w:noProof/>
            <w:webHidden/>
          </w:rPr>
          <w:instrText xml:space="preserve"> PAGEREF _Toc121834174 \h </w:instrText>
        </w:r>
        <w:r>
          <w:rPr>
            <w:noProof/>
            <w:webHidden/>
          </w:rPr>
        </w:r>
      </w:ins>
      <w:r>
        <w:rPr>
          <w:noProof/>
          <w:webHidden/>
        </w:rPr>
        <w:fldChar w:fldCharType="separate"/>
      </w:r>
      <w:ins w:id="2529" w:author="Kumar Baral" w:date="2022-12-13T14:27:00Z">
        <w:r>
          <w:rPr>
            <w:noProof/>
            <w:webHidden/>
          </w:rPr>
          <w:t>143</w:t>
        </w:r>
        <w:r>
          <w:rPr>
            <w:noProof/>
            <w:webHidden/>
          </w:rPr>
          <w:fldChar w:fldCharType="end"/>
        </w:r>
        <w:r w:rsidRPr="00C6650A">
          <w:rPr>
            <w:rStyle w:val="Hyperlink"/>
            <w:noProof/>
          </w:rPr>
          <w:fldChar w:fldCharType="end"/>
        </w:r>
      </w:ins>
    </w:p>
    <w:p w14:paraId="11F646B3" w14:textId="4A38E06C" w:rsidR="009F6ADE" w:rsidRDefault="009F6ADE">
      <w:pPr>
        <w:pStyle w:val="TableofFigures"/>
        <w:tabs>
          <w:tab w:val="right" w:leader="dot" w:pos="9170"/>
        </w:tabs>
        <w:rPr>
          <w:ins w:id="2530" w:author="Kumar Baral" w:date="2022-12-13T14:27:00Z"/>
          <w:rFonts w:asciiTheme="minorHAnsi" w:eastAsiaTheme="minorEastAsia" w:hAnsiTheme="minorHAnsi" w:cstheme="minorBidi"/>
          <w:noProof/>
          <w:lang w:bidi="ne-NP"/>
        </w:rPr>
      </w:pPr>
      <w:ins w:id="2531"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"_Toc121834175"</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10</w:t>
        </w:r>
        <w:r w:rsidRPr="00C6650A">
          <w:rPr>
            <w:rStyle w:val="Hyperlink"/>
            <w:noProof/>
          </w:rPr>
          <w:noBreakHyphen/>
          <w:t>1 Power generating flow, m</w:t>
        </w:r>
        <w:r w:rsidRPr="00C6650A">
          <w:rPr>
            <w:rStyle w:val="Hyperlink"/>
            <w:noProof/>
            <w:vertAlign w:val="superscript"/>
          </w:rPr>
          <w:t>3</w:t>
        </w:r>
        <w:r w:rsidRPr="00C6650A">
          <w:rPr>
            <w:rStyle w:val="Hyperlink"/>
            <w:noProof/>
          </w:rPr>
          <w:t>/s</w:t>
        </w:r>
        <w:r>
          <w:rPr>
            <w:noProof/>
            <w:webHidden/>
          </w:rPr>
          <w:tab/>
        </w:r>
        <w:r>
          <w:rPr>
            <w:noProof/>
            <w:webHidden/>
          </w:rPr>
          <w:fldChar w:fldCharType="begin"/>
        </w:r>
        <w:r>
          <w:rPr>
            <w:noProof/>
            <w:webHidden/>
          </w:rPr>
          <w:instrText xml:space="preserve"> PAGEREF _Toc121834175 \h </w:instrText>
        </w:r>
        <w:r>
          <w:rPr>
            <w:noProof/>
            <w:webHidden/>
          </w:rPr>
        </w:r>
      </w:ins>
      <w:r>
        <w:rPr>
          <w:noProof/>
          <w:webHidden/>
        </w:rPr>
        <w:fldChar w:fldCharType="separate"/>
      </w:r>
      <w:ins w:id="2532" w:author="Kumar Baral" w:date="2022-12-13T14:27:00Z">
        <w:r>
          <w:rPr>
            <w:noProof/>
            <w:webHidden/>
          </w:rPr>
          <w:t>149</w:t>
        </w:r>
        <w:r>
          <w:rPr>
            <w:noProof/>
            <w:webHidden/>
          </w:rPr>
          <w:fldChar w:fldCharType="end"/>
        </w:r>
        <w:r w:rsidRPr="00C6650A">
          <w:rPr>
            <w:rStyle w:val="Hyperlink"/>
            <w:noProof/>
          </w:rPr>
          <w:fldChar w:fldCharType="end"/>
        </w:r>
      </w:ins>
    </w:p>
    <w:p w14:paraId="3002EB37" w14:textId="4DB16E54" w:rsidR="009F6ADE" w:rsidRDefault="009F6ADE">
      <w:pPr>
        <w:pStyle w:val="TableofFigures"/>
        <w:tabs>
          <w:tab w:val="right" w:leader="dot" w:pos="9170"/>
        </w:tabs>
        <w:rPr>
          <w:ins w:id="2533" w:author="Kumar Baral" w:date="2022-12-13T14:27:00Z"/>
          <w:rFonts w:asciiTheme="minorHAnsi" w:eastAsiaTheme="minorEastAsia" w:hAnsiTheme="minorHAnsi" w:cstheme="minorBidi"/>
          <w:noProof/>
          <w:lang w:bidi="ne-NP"/>
        </w:rPr>
      </w:pPr>
      <w:ins w:id="2534"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"_Toc121834176"</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10</w:t>
        </w:r>
        <w:r w:rsidRPr="00C6650A">
          <w:rPr>
            <w:rStyle w:val="Hyperlink"/>
            <w:noProof/>
          </w:rPr>
          <w:noBreakHyphen/>
          <w:t>2: Estimated head loss at each of the mean monthly flow</w:t>
        </w:r>
        <w:r>
          <w:rPr>
            <w:noProof/>
            <w:webHidden/>
          </w:rPr>
          <w:tab/>
        </w:r>
        <w:r>
          <w:rPr>
            <w:noProof/>
            <w:webHidden/>
          </w:rPr>
          <w:fldChar w:fldCharType="begin"/>
        </w:r>
        <w:r>
          <w:rPr>
            <w:noProof/>
            <w:webHidden/>
          </w:rPr>
          <w:instrText xml:space="preserve"> PAGEREF _Toc121834176 \h </w:instrText>
        </w:r>
        <w:r>
          <w:rPr>
            <w:noProof/>
            <w:webHidden/>
          </w:rPr>
        </w:r>
      </w:ins>
      <w:r>
        <w:rPr>
          <w:noProof/>
          <w:webHidden/>
        </w:rPr>
        <w:fldChar w:fldCharType="separate"/>
      </w:r>
      <w:ins w:id="2535" w:author="Kumar Baral" w:date="2022-12-13T14:27:00Z">
        <w:r>
          <w:rPr>
            <w:noProof/>
            <w:webHidden/>
          </w:rPr>
          <w:t>151</w:t>
        </w:r>
        <w:r>
          <w:rPr>
            <w:noProof/>
            <w:webHidden/>
          </w:rPr>
          <w:fldChar w:fldCharType="end"/>
        </w:r>
        <w:r w:rsidRPr="00C6650A">
          <w:rPr>
            <w:rStyle w:val="Hyperlink"/>
            <w:noProof/>
          </w:rPr>
          <w:fldChar w:fldCharType="end"/>
        </w:r>
      </w:ins>
    </w:p>
    <w:p w14:paraId="7B065A91" w14:textId="73EE7384" w:rsidR="009F6ADE" w:rsidRDefault="009F6ADE">
      <w:pPr>
        <w:pStyle w:val="TableofFigures"/>
        <w:tabs>
          <w:tab w:val="right" w:leader="dot" w:pos="9170"/>
        </w:tabs>
        <w:rPr>
          <w:ins w:id="2536" w:author="Kumar Baral" w:date="2022-12-13T14:27:00Z"/>
          <w:rFonts w:asciiTheme="minorHAnsi" w:eastAsiaTheme="minorEastAsia" w:hAnsiTheme="minorHAnsi" w:cstheme="minorBidi"/>
          <w:noProof/>
          <w:lang w:bidi="ne-NP"/>
        </w:rPr>
      </w:pPr>
      <w:ins w:id="2537"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"_Toc121834177"</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10</w:t>
        </w:r>
        <w:r w:rsidRPr="00C6650A">
          <w:rPr>
            <w:rStyle w:val="Hyperlink"/>
            <w:noProof/>
          </w:rPr>
          <w:noBreakHyphen/>
          <w:t>3: Available net head for plant operation</w:t>
        </w:r>
        <w:r>
          <w:rPr>
            <w:noProof/>
            <w:webHidden/>
          </w:rPr>
          <w:tab/>
        </w:r>
        <w:r>
          <w:rPr>
            <w:noProof/>
            <w:webHidden/>
          </w:rPr>
          <w:fldChar w:fldCharType="begin"/>
        </w:r>
        <w:r>
          <w:rPr>
            <w:noProof/>
            <w:webHidden/>
          </w:rPr>
          <w:instrText xml:space="preserve"> PAGEREF _Toc121834177 \h </w:instrText>
        </w:r>
        <w:r>
          <w:rPr>
            <w:noProof/>
            <w:webHidden/>
          </w:rPr>
        </w:r>
      </w:ins>
      <w:r>
        <w:rPr>
          <w:noProof/>
          <w:webHidden/>
        </w:rPr>
        <w:fldChar w:fldCharType="separate"/>
      </w:r>
      <w:ins w:id="2538" w:author="Kumar Baral" w:date="2022-12-13T14:27:00Z">
        <w:r>
          <w:rPr>
            <w:noProof/>
            <w:webHidden/>
          </w:rPr>
          <w:t>151</w:t>
        </w:r>
        <w:r>
          <w:rPr>
            <w:noProof/>
            <w:webHidden/>
          </w:rPr>
          <w:fldChar w:fldCharType="end"/>
        </w:r>
        <w:r w:rsidRPr="00C6650A">
          <w:rPr>
            <w:rStyle w:val="Hyperlink"/>
            <w:noProof/>
          </w:rPr>
          <w:fldChar w:fldCharType="end"/>
        </w:r>
      </w:ins>
    </w:p>
    <w:p w14:paraId="3DCD78B8" w14:textId="2BA3ADAE" w:rsidR="009F6ADE" w:rsidRDefault="009F6ADE">
      <w:pPr>
        <w:pStyle w:val="TableofFigures"/>
        <w:tabs>
          <w:tab w:val="right" w:leader="dot" w:pos="9170"/>
        </w:tabs>
        <w:rPr>
          <w:ins w:id="2539" w:author="Kumar Baral" w:date="2022-12-13T14:27:00Z"/>
          <w:rFonts w:asciiTheme="minorHAnsi" w:eastAsiaTheme="minorEastAsia" w:hAnsiTheme="minorHAnsi" w:cstheme="minorBidi"/>
          <w:noProof/>
          <w:lang w:bidi="ne-NP"/>
        </w:rPr>
      </w:pPr>
      <w:ins w:id="2540"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"_Toc121834178"</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10</w:t>
        </w:r>
        <w:r w:rsidRPr="00C6650A">
          <w:rPr>
            <w:rStyle w:val="Hyperlink"/>
            <w:noProof/>
          </w:rPr>
          <w:noBreakHyphen/>
          <w:t>4: Typical plant operation plan and corresponding turbine efficiency</w:t>
        </w:r>
        <w:r>
          <w:rPr>
            <w:noProof/>
            <w:webHidden/>
          </w:rPr>
          <w:tab/>
        </w:r>
        <w:r>
          <w:rPr>
            <w:noProof/>
            <w:webHidden/>
          </w:rPr>
          <w:fldChar w:fldCharType="begin"/>
        </w:r>
        <w:r>
          <w:rPr>
            <w:noProof/>
            <w:webHidden/>
          </w:rPr>
          <w:instrText xml:space="preserve"> PAGEREF _Toc121834178 \h </w:instrText>
        </w:r>
        <w:r>
          <w:rPr>
            <w:noProof/>
            <w:webHidden/>
          </w:rPr>
        </w:r>
      </w:ins>
      <w:r>
        <w:rPr>
          <w:noProof/>
          <w:webHidden/>
        </w:rPr>
        <w:fldChar w:fldCharType="separate"/>
      </w:r>
      <w:ins w:id="2541" w:author="Kumar Baral" w:date="2022-12-13T14:27:00Z">
        <w:r>
          <w:rPr>
            <w:noProof/>
            <w:webHidden/>
          </w:rPr>
          <w:t>152</w:t>
        </w:r>
        <w:r>
          <w:rPr>
            <w:noProof/>
            <w:webHidden/>
          </w:rPr>
          <w:fldChar w:fldCharType="end"/>
        </w:r>
        <w:r w:rsidRPr="00C6650A">
          <w:rPr>
            <w:rStyle w:val="Hyperlink"/>
            <w:noProof/>
          </w:rPr>
          <w:fldChar w:fldCharType="end"/>
        </w:r>
      </w:ins>
    </w:p>
    <w:p w14:paraId="0E9CF10E" w14:textId="03508362" w:rsidR="009F6ADE" w:rsidRDefault="009F6ADE">
      <w:pPr>
        <w:pStyle w:val="TableofFigures"/>
        <w:tabs>
          <w:tab w:val="right" w:leader="dot" w:pos="9170"/>
        </w:tabs>
        <w:rPr>
          <w:ins w:id="2542" w:author="Kumar Baral" w:date="2022-12-13T14:27:00Z"/>
          <w:rFonts w:asciiTheme="minorHAnsi" w:eastAsiaTheme="minorEastAsia" w:hAnsiTheme="minorHAnsi" w:cstheme="minorBidi"/>
          <w:noProof/>
          <w:lang w:bidi="ne-NP"/>
        </w:rPr>
      </w:pPr>
      <w:ins w:id="2543"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"_Toc121834179"</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10</w:t>
        </w:r>
        <w:r w:rsidRPr="00C6650A">
          <w:rPr>
            <w:rStyle w:val="Hyperlink"/>
            <w:noProof/>
          </w:rPr>
          <w:noBreakHyphen/>
          <w:t>5: Considerations of data to estimated energy as per PPA for 57.3 MW</w:t>
        </w:r>
        <w:r>
          <w:rPr>
            <w:noProof/>
            <w:webHidden/>
          </w:rPr>
          <w:tab/>
        </w:r>
        <w:r>
          <w:rPr>
            <w:noProof/>
            <w:webHidden/>
          </w:rPr>
          <w:fldChar w:fldCharType="begin"/>
        </w:r>
        <w:r>
          <w:rPr>
            <w:noProof/>
            <w:webHidden/>
          </w:rPr>
          <w:instrText xml:space="preserve"> PAGEREF _Toc121834179 \h </w:instrText>
        </w:r>
        <w:r>
          <w:rPr>
            <w:noProof/>
            <w:webHidden/>
          </w:rPr>
        </w:r>
      </w:ins>
      <w:r>
        <w:rPr>
          <w:noProof/>
          <w:webHidden/>
        </w:rPr>
        <w:fldChar w:fldCharType="separate"/>
      </w:r>
      <w:ins w:id="2544" w:author="Kumar Baral" w:date="2022-12-13T14:27:00Z">
        <w:r>
          <w:rPr>
            <w:noProof/>
            <w:webHidden/>
          </w:rPr>
          <w:t>153</w:t>
        </w:r>
        <w:r>
          <w:rPr>
            <w:noProof/>
            <w:webHidden/>
          </w:rPr>
          <w:fldChar w:fldCharType="end"/>
        </w:r>
        <w:r w:rsidRPr="00C6650A">
          <w:rPr>
            <w:rStyle w:val="Hyperlink"/>
            <w:noProof/>
          </w:rPr>
          <w:fldChar w:fldCharType="end"/>
        </w:r>
      </w:ins>
    </w:p>
    <w:p w14:paraId="35D86121" w14:textId="6074D676" w:rsidR="009F6ADE" w:rsidRDefault="009F6ADE">
      <w:pPr>
        <w:pStyle w:val="TableofFigures"/>
        <w:tabs>
          <w:tab w:val="right" w:leader="dot" w:pos="9170"/>
        </w:tabs>
        <w:rPr>
          <w:ins w:id="2545" w:author="Kumar Baral" w:date="2022-12-13T14:27:00Z"/>
          <w:rFonts w:asciiTheme="minorHAnsi" w:eastAsiaTheme="minorEastAsia" w:hAnsiTheme="minorHAnsi" w:cstheme="minorBidi"/>
          <w:noProof/>
          <w:lang w:bidi="ne-NP"/>
        </w:rPr>
      </w:pPr>
      <w:ins w:id="2546"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"_Toc121834180"</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10</w:t>
        </w:r>
        <w:r w:rsidRPr="00C6650A">
          <w:rPr>
            <w:rStyle w:val="Hyperlink"/>
            <w:noProof/>
          </w:rPr>
          <w:noBreakHyphen/>
          <w:t>6: Considerations of data for energy estimation for 65 MW</w:t>
        </w:r>
        <w:r>
          <w:rPr>
            <w:noProof/>
            <w:webHidden/>
          </w:rPr>
          <w:tab/>
        </w:r>
        <w:r>
          <w:rPr>
            <w:noProof/>
            <w:webHidden/>
          </w:rPr>
          <w:fldChar w:fldCharType="begin"/>
        </w:r>
        <w:r>
          <w:rPr>
            <w:noProof/>
            <w:webHidden/>
          </w:rPr>
          <w:instrText xml:space="preserve"> PAGEREF _Toc121834180 \h </w:instrText>
        </w:r>
        <w:r>
          <w:rPr>
            <w:noProof/>
            <w:webHidden/>
          </w:rPr>
        </w:r>
      </w:ins>
      <w:r>
        <w:rPr>
          <w:noProof/>
          <w:webHidden/>
        </w:rPr>
        <w:fldChar w:fldCharType="separate"/>
      </w:r>
      <w:ins w:id="2547" w:author="Kumar Baral" w:date="2022-12-13T14:27:00Z">
        <w:r>
          <w:rPr>
            <w:noProof/>
            <w:webHidden/>
          </w:rPr>
          <w:t>153</w:t>
        </w:r>
        <w:r>
          <w:rPr>
            <w:noProof/>
            <w:webHidden/>
          </w:rPr>
          <w:fldChar w:fldCharType="end"/>
        </w:r>
        <w:r w:rsidRPr="00C6650A">
          <w:rPr>
            <w:rStyle w:val="Hyperlink"/>
            <w:noProof/>
          </w:rPr>
          <w:fldChar w:fldCharType="end"/>
        </w:r>
      </w:ins>
    </w:p>
    <w:p w14:paraId="49130DEC" w14:textId="023997E7" w:rsidR="009F6ADE" w:rsidRDefault="009F6ADE">
      <w:pPr>
        <w:pStyle w:val="TableofFigures"/>
        <w:tabs>
          <w:tab w:val="right" w:leader="dot" w:pos="9170"/>
        </w:tabs>
        <w:rPr>
          <w:ins w:id="2548" w:author="Kumar Baral" w:date="2022-12-13T14:27:00Z"/>
          <w:rFonts w:asciiTheme="minorHAnsi" w:eastAsiaTheme="minorEastAsia" w:hAnsiTheme="minorHAnsi" w:cstheme="minorBidi"/>
          <w:noProof/>
          <w:lang w:bidi="ne-NP"/>
        </w:rPr>
      </w:pPr>
      <w:ins w:id="2549"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"_Toc121834181"</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10</w:t>
        </w:r>
        <w:r w:rsidRPr="00C6650A">
          <w:rPr>
            <w:rStyle w:val="Hyperlink"/>
            <w:noProof/>
          </w:rPr>
          <w:noBreakHyphen/>
          <w:t>7: Estimated energy in Nepali calendar month as per Power Purchase Agreement (PPA) for 57.3 MW</w:t>
        </w:r>
        <w:r>
          <w:rPr>
            <w:noProof/>
            <w:webHidden/>
          </w:rPr>
          <w:tab/>
        </w:r>
        <w:r>
          <w:rPr>
            <w:noProof/>
            <w:webHidden/>
          </w:rPr>
          <w:fldChar w:fldCharType="begin"/>
        </w:r>
        <w:r>
          <w:rPr>
            <w:noProof/>
            <w:webHidden/>
          </w:rPr>
          <w:instrText xml:space="preserve"> PAGEREF _Toc121834181 \h </w:instrText>
        </w:r>
        <w:r>
          <w:rPr>
            <w:noProof/>
            <w:webHidden/>
          </w:rPr>
        </w:r>
      </w:ins>
      <w:r>
        <w:rPr>
          <w:noProof/>
          <w:webHidden/>
        </w:rPr>
        <w:fldChar w:fldCharType="separate"/>
      </w:r>
      <w:ins w:id="2550" w:author="Kumar Baral" w:date="2022-12-13T14:27:00Z">
        <w:r>
          <w:rPr>
            <w:noProof/>
            <w:webHidden/>
          </w:rPr>
          <w:t>155</w:t>
        </w:r>
        <w:r>
          <w:rPr>
            <w:noProof/>
            <w:webHidden/>
          </w:rPr>
          <w:fldChar w:fldCharType="end"/>
        </w:r>
        <w:r w:rsidRPr="00C6650A">
          <w:rPr>
            <w:rStyle w:val="Hyperlink"/>
            <w:noProof/>
          </w:rPr>
          <w:fldChar w:fldCharType="end"/>
        </w:r>
      </w:ins>
    </w:p>
    <w:p w14:paraId="7B09F5E4" w14:textId="18A57EDF" w:rsidR="009F6ADE" w:rsidRDefault="009F6ADE">
      <w:pPr>
        <w:pStyle w:val="TableofFigures"/>
        <w:tabs>
          <w:tab w:val="right" w:leader="dot" w:pos="9170"/>
        </w:tabs>
        <w:rPr>
          <w:ins w:id="2551" w:author="Kumar Baral" w:date="2022-12-13T14:27:00Z"/>
          <w:rFonts w:asciiTheme="minorHAnsi" w:eastAsiaTheme="minorEastAsia" w:hAnsiTheme="minorHAnsi" w:cstheme="minorBidi"/>
          <w:noProof/>
          <w:lang w:bidi="ne-NP"/>
        </w:rPr>
      </w:pPr>
      <w:ins w:id="2552"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"_Toc121834182"</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10</w:t>
        </w:r>
        <w:r w:rsidRPr="00C6650A">
          <w:rPr>
            <w:rStyle w:val="Hyperlink"/>
            <w:noProof/>
          </w:rPr>
          <w:noBreakHyphen/>
          <w:t>8  : Estimated energy in Nepali calendar month for the updgraded project capacity (65 MW)</w:t>
        </w:r>
        <w:r>
          <w:rPr>
            <w:noProof/>
            <w:webHidden/>
          </w:rPr>
          <w:tab/>
        </w:r>
        <w:r>
          <w:rPr>
            <w:noProof/>
            <w:webHidden/>
          </w:rPr>
          <w:fldChar w:fldCharType="begin"/>
        </w:r>
        <w:r>
          <w:rPr>
            <w:noProof/>
            <w:webHidden/>
          </w:rPr>
          <w:instrText xml:space="preserve"> PAGEREF _Toc121834182 \h </w:instrText>
        </w:r>
        <w:r>
          <w:rPr>
            <w:noProof/>
            <w:webHidden/>
          </w:rPr>
        </w:r>
      </w:ins>
      <w:r>
        <w:rPr>
          <w:noProof/>
          <w:webHidden/>
        </w:rPr>
        <w:fldChar w:fldCharType="separate"/>
      </w:r>
      <w:ins w:id="2553" w:author="Kumar Baral" w:date="2022-12-13T14:27:00Z">
        <w:r>
          <w:rPr>
            <w:noProof/>
            <w:webHidden/>
          </w:rPr>
          <w:t>156</w:t>
        </w:r>
        <w:r>
          <w:rPr>
            <w:noProof/>
            <w:webHidden/>
          </w:rPr>
          <w:fldChar w:fldCharType="end"/>
        </w:r>
        <w:r w:rsidRPr="00C6650A">
          <w:rPr>
            <w:rStyle w:val="Hyperlink"/>
            <w:noProof/>
          </w:rPr>
          <w:fldChar w:fldCharType="end"/>
        </w:r>
      </w:ins>
    </w:p>
    <w:p w14:paraId="482B1FE4" w14:textId="5CB4B214" w:rsidR="009F6ADE" w:rsidRDefault="009F6ADE">
      <w:pPr>
        <w:pStyle w:val="TableofFigures"/>
        <w:tabs>
          <w:tab w:val="right" w:leader="dot" w:pos="9170"/>
        </w:tabs>
        <w:rPr>
          <w:ins w:id="2554" w:author="Kumar Baral" w:date="2022-12-13T14:27:00Z"/>
          <w:rFonts w:asciiTheme="minorHAnsi" w:eastAsiaTheme="minorEastAsia" w:hAnsiTheme="minorHAnsi" w:cstheme="minorBidi"/>
          <w:noProof/>
          <w:lang w:bidi="ne-NP"/>
        </w:rPr>
      </w:pPr>
      <w:ins w:id="2555"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"_Toc121834183"</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11</w:t>
        </w:r>
        <w:r w:rsidRPr="00C6650A">
          <w:rPr>
            <w:rStyle w:val="Hyperlink"/>
            <w:noProof/>
          </w:rPr>
          <w:noBreakHyphen/>
          <w:t>1: Alternative routes to project site</w:t>
        </w:r>
        <w:r>
          <w:rPr>
            <w:noProof/>
            <w:webHidden/>
          </w:rPr>
          <w:tab/>
        </w:r>
        <w:r>
          <w:rPr>
            <w:noProof/>
            <w:webHidden/>
          </w:rPr>
          <w:fldChar w:fldCharType="begin"/>
        </w:r>
        <w:r>
          <w:rPr>
            <w:noProof/>
            <w:webHidden/>
          </w:rPr>
          <w:instrText xml:space="preserve"> PAGEREF _Toc121834183 \h </w:instrText>
        </w:r>
        <w:r>
          <w:rPr>
            <w:noProof/>
            <w:webHidden/>
          </w:rPr>
        </w:r>
      </w:ins>
      <w:r>
        <w:rPr>
          <w:noProof/>
          <w:webHidden/>
        </w:rPr>
        <w:fldChar w:fldCharType="separate"/>
      </w:r>
      <w:ins w:id="2556" w:author="Kumar Baral" w:date="2022-12-13T14:27:00Z">
        <w:r>
          <w:rPr>
            <w:noProof/>
            <w:webHidden/>
          </w:rPr>
          <w:t>159</w:t>
        </w:r>
        <w:r>
          <w:rPr>
            <w:noProof/>
            <w:webHidden/>
          </w:rPr>
          <w:fldChar w:fldCharType="end"/>
        </w:r>
        <w:r w:rsidRPr="00C6650A">
          <w:rPr>
            <w:rStyle w:val="Hyperlink"/>
            <w:noProof/>
          </w:rPr>
          <w:fldChar w:fldCharType="end"/>
        </w:r>
      </w:ins>
    </w:p>
    <w:p w14:paraId="3973559B" w14:textId="46617B06" w:rsidR="009F6ADE" w:rsidRDefault="009F6ADE">
      <w:pPr>
        <w:pStyle w:val="TableofFigures"/>
        <w:tabs>
          <w:tab w:val="right" w:leader="dot" w:pos="9170"/>
        </w:tabs>
        <w:rPr>
          <w:ins w:id="2557" w:author="Kumar Baral" w:date="2022-12-13T14:27:00Z"/>
          <w:rFonts w:asciiTheme="minorHAnsi" w:eastAsiaTheme="minorEastAsia" w:hAnsiTheme="minorHAnsi" w:cstheme="minorBidi"/>
          <w:noProof/>
          <w:lang w:bidi="ne-NP"/>
        </w:rPr>
      </w:pPr>
      <w:ins w:id="2558"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"_Toc121834184"</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12</w:t>
        </w:r>
        <w:r w:rsidRPr="00C6650A">
          <w:rPr>
            <w:rStyle w:val="Hyperlink"/>
            <w:noProof/>
          </w:rPr>
          <w:noBreakHyphen/>
          <w:t>1 Physical contingencies percentage</w:t>
        </w:r>
        <w:r>
          <w:rPr>
            <w:noProof/>
            <w:webHidden/>
          </w:rPr>
          <w:tab/>
        </w:r>
        <w:r>
          <w:rPr>
            <w:noProof/>
            <w:webHidden/>
          </w:rPr>
          <w:fldChar w:fldCharType="begin"/>
        </w:r>
        <w:r>
          <w:rPr>
            <w:noProof/>
            <w:webHidden/>
          </w:rPr>
          <w:instrText xml:space="preserve"> PAGEREF _Toc121834184 \h </w:instrText>
        </w:r>
        <w:r>
          <w:rPr>
            <w:noProof/>
            <w:webHidden/>
          </w:rPr>
        </w:r>
      </w:ins>
      <w:r>
        <w:rPr>
          <w:noProof/>
          <w:webHidden/>
        </w:rPr>
        <w:fldChar w:fldCharType="separate"/>
      </w:r>
      <w:ins w:id="2559" w:author="Kumar Baral" w:date="2022-12-13T14:27:00Z">
        <w:r>
          <w:rPr>
            <w:noProof/>
            <w:webHidden/>
          </w:rPr>
          <w:t>178</w:t>
        </w:r>
        <w:r>
          <w:rPr>
            <w:noProof/>
            <w:webHidden/>
          </w:rPr>
          <w:fldChar w:fldCharType="end"/>
        </w:r>
        <w:r w:rsidRPr="00C6650A">
          <w:rPr>
            <w:rStyle w:val="Hyperlink"/>
            <w:noProof/>
          </w:rPr>
          <w:fldChar w:fldCharType="end"/>
        </w:r>
      </w:ins>
    </w:p>
    <w:p w14:paraId="18A7E4BE" w14:textId="34D876AF" w:rsidR="009F6ADE" w:rsidRDefault="009F6ADE">
      <w:pPr>
        <w:pStyle w:val="TableofFigures"/>
        <w:tabs>
          <w:tab w:val="right" w:leader="dot" w:pos="9170"/>
        </w:tabs>
        <w:rPr>
          <w:ins w:id="2560" w:author="Kumar Baral" w:date="2022-12-13T14:27:00Z"/>
          <w:rFonts w:asciiTheme="minorHAnsi" w:eastAsiaTheme="minorEastAsia" w:hAnsiTheme="minorHAnsi" w:cstheme="minorBidi"/>
          <w:noProof/>
          <w:lang w:bidi="ne-NP"/>
        </w:rPr>
      </w:pPr>
      <w:ins w:id="2561"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"_Toc121834185"</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12</w:t>
        </w:r>
        <w:r w:rsidRPr="00C6650A">
          <w:rPr>
            <w:rStyle w:val="Hyperlink"/>
            <w:noProof/>
          </w:rPr>
          <w:noBreakHyphen/>
          <w:t>2 VAT and Tax compliance percentage</w:t>
        </w:r>
        <w:r>
          <w:rPr>
            <w:noProof/>
            <w:webHidden/>
          </w:rPr>
          <w:tab/>
        </w:r>
        <w:r>
          <w:rPr>
            <w:noProof/>
            <w:webHidden/>
          </w:rPr>
          <w:fldChar w:fldCharType="begin"/>
        </w:r>
        <w:r>
          <w:rPr>
            <w:noProof/>
            <w:webHidden/>
          </w:rPr>
          <w:instrText xml:space="preserve"> PAGEREF _Toc121834185 \h </w:instrText>
        </w:r>
        <w:r>
          <w:rPr>
            <w:noProof/>
            <w:webHidden/>
          </w:rPr>
        </w:r>
      </w:ins>
      <w:r>
        <w:rPr>
          <w:noProof/>
          <w:webHidden/>
        </w:rPr>
        <w:fldChar w:fldCharType="separate"/>
      </w:r>
      <w:ins w:id="2562" w:author="Kumar Baral" w:date="2022-12-13T14:27:00Z">
        <w:r>
          <w:rPr>
            <w:noProof/>
            <w:webHidden/>
          </w:rPr>
          <w:t>179</w:t>
        </w:r>
        <w:r>
          <w:rPr>
            <w:noProof/>
            <w:webHidden/>
          </w:rPr>
          <w:fldChar w:fldCharType="end"/>
        </w:r>
        <w:r w:rsidRPr="00C6650A">
          <w:rPr>
            <w:rStyle w:val="Hyperlink"/>
            <w:noProof/>
          </w:rPr>
          <w:fldChar w:fldCharType="end"/>
        </w:r>
      </w:ins>
    </w:p>
    <w:p w14:paraId="7BFF00CC" w14:textId="1AA3F351" w:rsidR="009F6ADE" w:rsidRDefault="009F6ADE">
      <w:pPr>
        <w:pStyle w:val="TableofFigures"/>
        <w:tabs>
          <w:tab w:val="right" w:leader="dot" w:pos="9170"/>
        </w:tabs>
        <w:rPr>
          <w:ins w:id="2563" w:author="Kumar Baral" w:date="2022-12-13T14:27:00Z"/>
          <w:rFonts w:asciiTheme="minorHAnsi" w:eastAsiaTheme="minorEastAsia" w:hAnsiTheme="minorHAnsi" w:cstheme="minorBidi"/>
          <w:noProof/>
          <w:lang w:bidi="ne-NP"/>
        </w:rPr>
      </w:pPr>
      <w:ins w:id="2564"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"_Toc121834186"</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12</w:t>
        </w:r>
        <w:r w:rsidRPr="00C6650A">
          <w:rPr>
            <w:rStyle w:val="Hyperlink"/>
            <w:noProof/>
          </w:rPr>
          <w:noBreakHyphen/>
          <w:t>3: Summary of the project cost</w:t>
        </w:r>
        <w:r>
          <w:rPr>
            <w:noProof/>
            <w:webHidden/>
          </w:rPr>
          <w:tab/>
        </w:r>
        <w:r>
          <w:rPr>
            <w:noProof/>
            <w:webHidden/>
          </w:rPr>
          <w:fldChar w:fldCharType="begin"/>
        </w:r>
        <w:r>
          <w:rPr>
            <w:noProof/>
            <w:webHidden/>
          </w:rPr>
          <w:instrText xml:space="preserve"> PAGEREF _Toc121834186 \h </w:instrText>
        </w:r>
        <w:r>
          <w:rPr>
            <w:noProof/>
            <w:webHidden/>
          </w:rPr>
        </w:r>
      </w:ins>
      <w:r>
        <w:rPr>
          <w:noProof/>
          <w:webHidden/>
        </w:rPr>
        <w:fldChar w:fldCharType="separate"/>
      </w:r>
      <w:ins w:id="2565" w:author="Kumar Baral" w:date="2022-12-13T14:27:00Z">
        <w:r>
          <w:rPr>
            <w:noProof/>
            <w:webHidden/>
          </w:rPr>
          <w:t>179</w:t>
        </w:r>
        <w:r>
          <w:rPr>
            <w:noProof/>
            <w:webHidden/>
          </w:rPr>
          <w:fldChar w:fldCharType="end"/>
        </w:r>
        <w:r w:rsidRPr="00C6650A">
          <w:rPr>
            <w:rStyle w:val="Hyperlink"/>
            <w:noProof/>
          </w:rPr>
          <w:fldChar w:fldCharType="end"/>
        </w:r>
      </w:ins>
    </w:p>
    <w:p w14:paraId="00CE7FA9" w14:textId="0315EBD5" w:rsidR="009F6ADE" w:rsidRDefault="009F6ADE">
      <w:pPr>
        <w:pStyle w:val="TableofFigures"/>
        <w:tabs>
          <w:tab w:val="right" w:leader="dot" w:pos="9170"/>
        </w:tabs>
        <w:rPr>
          <w:ins w:id="2566" w:author="Kumar Baral" w:date="2022-12-13T14:27:00Z"/>
          <w:rFonts w:asciiTheme="minorHAnsi" w:eastAsiaTheme="minorEastAsia" w:hAnsiTheme="minorHAnsi" w:cstheme="minorBidi"/>
          <w:noProof/>
          <w:lang w:bidi="ne-NP"/>
        </w:rPr>
      </w:pPr>
      <w:ins w:id="2567"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"_Toc121834187"</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13</w:t>
        </w:r>
        <w:r w:rsidRPr="00C6650A">
          <w:rPr>
            <w:rStyle w:val="Hyperlink"/>
            <w:noProof/>
          </w:rPr>
          <w:noBreakHyphen/>
          <w:t>1 Considerations and results of the financial analysis</w:t>
        </w:r>
        <w:r>
          <w:rPr>
            <w:noProof/>
            <w:webHidden/>
          </w:rPr>
          <w:tab/>
        </w:r>
        <w:r>
          <w:rPr>
            <w:noProof/>
            <w:webHidden/>
          </w:rPr>
          <w:fldChar w:fldCharType="begin"/>
        </w:r>
        <w:r>
          <w:rPr>
            <w:noProof/>
            <w:webHidden/>
          </w:rPr>
          <w:instrText xml:space="preserve"> PAGEREF _Toc121834187 \h </w:instrText>
        </w:r>
        <w:r>
          <w:rPr>
            <w:noProof/>
            <w:webHidden/>
          </w:rPr>
        </w:r>
      </w:ins>
      <w:r>
        <w:rPr>
          <w:noProof/>
          <w:webHidden/>
        </w:rPr>
        <w:fldChar w:fldCharType="separate"/>
      </w:r>
      <w:ins w:id="2568" w:author="Kumar Baral" w:date="2022-12-13T14:27:00Z">
        <w:r>
          <w:rPr>
            <w:noProof/>
            <w:webHidden/>
          </w:rPr>
          <w:t>185</w:t>
        </w:r>
        <w:r>
          <w:rPr>
            <w:noProof/>
            <w:webHidden/>
          </w:rPr>
          <w:fldChar w:fldCharType="end"/>
        </w:r>
        <w:r w:rsidRPr="00C6650A">
          <w:rPr>
            <w:rStyle w:val="Hyperlink"/>
            <w:noProof/>
          </w:rPr>
          <w:fldChar w:fldCharType="end"/>
        </w:r>
      </w:ins>
    </w:p>
    <w:p w14:paraId="0D041917" w14:textId="7FA231B9" w:rsidR="009F6ADE" w:rsidRDefault="009F6ADE">
      <w:pPr>
        <w:pStyle w:val="TableofFigures"/>
        <w:tabs>
          <w:tab w:val="right" w:leader="dot" w:pos="9170"/>
        </w:tabs>
        <w:rPr>
          <w:ins w:id="2569" w:author="Kumar Baral" w:date="2022-12-13T14:27:00Z"/>
          <w:rFonts w:asciiTheme="minorHAnsi" w:eastAsiaTheme="minorEastAsia" w:hAnsiTheme="minorHAnsi" w:cstheme="minorBidi"/>
          <w:noProof/>
          <w:lang w:bidi="ne-NP"/>
        </w:rPr>
      </w:pPr>
      <w:ins w:id="2570" w:author="Kumar Baral" w:date="2022-12-13T14:27:00Z">
        <w:r w:rsidRPr="00C6650A">
          <w:rPr>
            <w:rStyle w:val="Hyperlink"/>
            <w:noProof/>
          </w:rPr>
          <w:fldChar w:fldCharType="begin"/>
        </w:r>
        <w:r w:rsidRPr="00C6650A">
          <w:rPr>
            <w:rStyle w:val="Hyperlink"/>
            <w:noProof/>
          </w:rPr>
          <w:instrText xml:space="preserve"> </w:instrText>
        </w:r>
        <w:r>
          <w:rPr>
            <w:noProof/>
          </w:rPr>
          <w:instrText>HYPERLINK \l "_Toc121834188"</w:instrText>
        </w:r>
        <w:r w:rsidRPr="00C6650A">
          <w:rPr>
            <w:rStyle w:val="Hyperlink"/>
            <w:noProof/>
          </w:rPr>
          <w:instrText xml:space="preserve"> </w:instrText>
        </w:r>
        <w:r w:rsidRPr="00C6650A">
          <w:rPr>
            <w:rStyle w:val="Hyperlink"/>
            <w:noProof/>
          </w:rPr>
        </w:r>
        <w:r w:rsidRPr="00C6650A">
          <w:rPr>
            <w:rStyle w:val="Hyperlink"/>
            <w:noProof/>
          </w:rPr>
          <w:fldChar w:fldCharType="separate"/>
        </w:r>
        <w:r w:rsidRPr="00C6650A">
          <w:rPr>
            <w:rStyle w:val="Hyperlink"/>
            <w:noProof/>
          </w:rPr>
          <w:t>Table 13</w:t>
        </w:r>
        <w:r w:rsidRPr="00C6650A">
          <w:rPr>
            <w:rStyle w:val="Hyperlink"/>
            <w:noProof/>
          </w:rPr>
          <w:noBreakHyphen/>
          <w:t>2 Result of sensitivity analysis for the project capacity 65 MW</w:t>
        </w:r>
        <w:r>
          <w:rPr>
            <w:noProof/>
            <w:webHidden/>
          </w:rPr>
          <w:tab/>
        </w:r>
        <w:r>
          <w:rPr>
            <w:noProof/>
            <w:webHidden/>
          </w:rPr>
          <w:fldChar w:fldCharType="begin"/>
        </w:r>
        <w:r>
          <w:rPr>
            <w:noProof/>
            <w:webHidden/>
          </w:rPr>
          <w:instrText xml:space="preserve"> PAGEREF _Toc121834188 \h </w:instrText>
        </w:r>
        <w:r>
          <w:rPr>
            <w:noProof/>
            <w:webHidden/>
          </w:rPr>
        </w:r>
      </w:ins>
      <w:r>
        <w:rPr>
          <w:noProof/>
          <w:webHidden/>
        </w:rPr>
        <w:fldChar w:fldCharType="separate"/>
      </w:r>
      <w:ins w:id="2571" w:author="Kumar Baral" w:date="2022-12-13T14:27:00Z">
        <w:r>
          <w:rPr>
            <w:noProof/>
            <w:webHidden/>
          </w:rPr>
          <w:t>186</w:t>
        </w:r>
        <w:r>
          <w:rPr>
            <w:noProof/>
            <w:webHidden/>
          </w:rPr>
          <w:fldChar w:fldCharType="end"/>
        </w:r>
        <w:r w:rsidRPr="00C6650A">
          <w:rPr>
            <w:rStyle w:val="Hyperlink"/>
            <w:noProof/>
          </w:rPr>
          <w:fldChar w:fldCharType="end"/>
        </w:r>
      </w:ins>
    </w:p>
    <w:p w14:paraId="77C4F8FF" w14:textId="6919D309" w:rsidR="009C601C" w:rsidDel="000940D0" w:rsidRDefault="009C601C">
      <w:pPr>
        <w:pStyle w:val="TableofFigures"/>
        <w:tabs>
          <w:tab w:val="right" w:leader="dot" w:pos="9170"/>
        </w:tabs>
        <w:rPr>
          <w:del w:id="2572" w:author="Kumar Baral" w:date="2022-12-13T11:46:00Z"/>
          <w:rFonts w:asciiTheme="minorHAnsi" w:eastAsiaTheme="minorEastAsia" w:hAnsiTheme="minorHAnsi" w:cstheme="minorBidi"/>
          <w:noProof/>
          <w:szCs w:val="22"/>
          <w:lang w:val="en-GB" w:eastAsia="en-GB"/>
        </w:rPr>
      </w:pPr>
      <w:del w:id="2573" w:author="Kumar Baral" w:date="2022-12-13T11:46:00Z">
        <w:r w:rsidRPr="000940D0" w:rsidDel="000940D0">
          <w:rPr>
            <w:noProof/>
            <w:rPrChange w:id="2574" w:author="Kumar Baral" w:date="2022-12-13T11:46:00Z">
              <w:rPr>
                <w:rStyle w:val="Hyperlink"/>
                <w:noProof/>
              </w:rPr>
            </w:rPrChange>
          </w:rPr>
          <w:delText>Table 1</w:delText>
        </w:r>
        <w:r w:rsidRPr="000940D0" w:rsidDel="000940D0">
          <w:rPr>
            <w:noProof/>
            <w:rPrChange w:id="2575" w:author="Kumar Baral" w:date="2022-12-13T11:46:00Z">
              <w:rPr>
                <w:rStyle w:val="Hyperlink"/>
                <w:noProof/>
              </w:rPr>
            </w:rPrChange>
          </w:rPr>
          <w:noBreakHyphen/>
          <w:delText>1: Salient features of the project</w:delText>
        </w:r>
        <w:r w:rsidDel="000940D0">
          <w:rPr>
            <w:noProof/>
            <w:webHidden/>
          </w:rPr>
          <w:tab/>
        </w:r>
        <w:r w:rsidR="00EA54C4" w:rsidDel="000940D0">
          <w:rPr>
            <w:noProof/>
            <w:webHidden/>
          </w:rPr>
          <w:delText>7</w:delText>
        </w:r>
      </w:del>
    </w:p>
    <w:p w14:paraId="5A9143E6" w14:textId="3C5C913E" w:rsidR="009C601C" w:rsidDel="000940D0" w:rsidRDefault="009C601C">
      <w:pPr>
        <w:pStyle w:val="TableofFigures"/>
        <w:tabs>
          <w:tab w:val="right" w:leader="dot" w:pos="9170"/>
        </w:tabs>
        <w:rPr>
          <w:del w:id="2576" w:author="Kumar Baral" w:date="2022-12-13T11:46:00Z"/>
          <w:rFonts w:asciiTheme="minorHAnsi" w:eastAsiaTheme="minorEastAsia" w:hAnsiTheme="minorHAnsi" w:cstheme="minorBidi"/>
          <w:noProof/>
          <w:szCs w:val="22"/>
          <w:lang w:val="en-GB" w:eastAsia="en-GB"/>
        </w:rPr>
      </w:pPr>
      <w:del w:id="2577" w:author="Kumar Baral" w:date="2022-12-13T11:46:00Z">
        <w:r w:rsidRPr="000940D0" w:rsidDel="000940D0">
          <w:rPr>
            <w:noProof/>
            <w:rPrChange w:id="2578" w:author="Kumar Baral" w:date="2022-12-13T11:46:00Z">
              <w:rPr>
                <w:rStyle w:val="Hyperlink"/>
                <w:noProof/>
              </w:rPr>
            </w:rPrChange>
          </w:rPr>
          <w:delText>Table 2</w:delText>
        </w:r>
        <w:r w:rsidRPr="000940D0" w:rsidDel="000940D0">
          <w:rPr>
            <w:noProof/>
            <w:rPrChange w:id="2579" w:author="Kumar Baral" w:date="2022-12-13T11:46:00Z">
              <w:rPr>
                <w:rStyle w:val="Hyperlink"/>
                <w:noProof/>
              </w:rPr>
            </w:rPrChange>
          </w:rPr>
          <w:noBreakHyphen/>
          <w:delText>1: Hydrometric Stations located near the project catchment.</w:delText>
        </w:r>
        <w:r w:rsidDel="000940D0">
          <w:rPr>
            <w:noProof/>
            <w:webHidden/>
          </w:rPr>
          <w:tab/>
        </w:r>
        <w:r w:rsidR="00EA54C4" w:rsidDel="000940D0">
          <w:rPr>
            <w:noProof/>
            <w:webHidden/>
          </w:rPr>
          <w:delText>16</w:delText>
        </w:r>
      </w:del>
    </w:p>
    <w:p w14:paraId="11E6B2BD" w14:textId="1E49EF21" w:rsidR="009C601C" w:rsidDel="000940D0" w:rsidRDefault="009C601C">
      <w:pPr>
        <w:pStyle w:val="TableofFigures"/>
        <w:tabs>
          <w:tab w:val="right" w:leader="dot" w:pos="9170"/>
        </w:tabs>
        <w:rPr>
          <w:del w:id="2580" w:author="Kumar Baral" w:date="2022-12-13T11:46:00Z"/>
          <w:rFonts w:asciiTheme="minorHAnsi" w:eastAsiaTheme="minorEastAsia" w:hAnsiTheme="minorHAnsi" w:cstheme="minorBidi"/>
          <w:noProof/>
          <w:szCs w:val="22"/>
          <w:lang w:val="en-GB" w:eastAsia="en-GB"/>
        </w:rPr>
      </w:pPr>
      <w:del w:id="2581" w:author="Kumar Baral" w:date="2022-12-13T11:46:00Z">
        <w:r w:rsidRPr="000940D0" w:rsidDel="000940D0">
          <w:rPr>
            <w:noProof/>
            <w:rPrChange w:id="2582" w:author="Kumar Baral" w:date="2022-12-13T11:46:00Z">
              <w:rPr>
                <w:rStyle w:val="Hyperlink"/>
                <w:noProof/>
              </w:rPr>
            </w:rPrChange>
          </w:rPr>
          <w:delText>Table 2</w:delText>
        </w:r>
        <w:r w:rsidRPr="000940D0" w:rsidDel="000940D0">
          <w:rPr>
            <w:noProof/>
            <w:rPrChange w:id="2583" w:author="Kumar Baral" w:date="2022-12-13T11:46:00Z">
              <w:rPr>
                <w:rStyle w:val="Hyperlink"/>
                <w:noProof/>
              </w:rPr>
            </w:rPrChange>
          </w:rPr>
          <w:noBreakHyphen/>
          <w:delText>2: Catchment Area of Myagdi Khola at Proposed Intake and Tailrace Sites</w:delText>
        </w:r>
        <w:r w:rsidDel="000940D0">
          <w:rPr>
            <w:noProof/>
            <w:webHidden/>
          </w:rPr>
          <w:tab/>
        </w:r>
        <w:r w:rsidR="00EA54C4" w:rsidDel="000940D0">
          <w:rPr>
            <w:noProof/>
            <w:webHidden/>
          </w:rPr>
          <w:delText>17</w:delText>
        </w:r>
      </w:del>
    </w:p>
    <w:p w14:paraId="5A63AA84" w14:textId="0230668F" w:rsidR="009C601C" w:rsidDel="000940D0" w:rsidRDefault="009C601C">
      <w:pPr>
        <w:pStyle w:val="TableofFigures"/>
        <w:tabs>
          <w:tab w:val="right" w:leader="dot" w:pos="9170"/>
        </w:tabs>
        <w:rPr>
          <w:del w:id="2584" w:author="Kumar Baral" w:date="2022-12-13T11:46:00Z"/>
          <w:rFonts w:asciiTheme="minorHAnsi" w:eastAsiaTheme="minorEastAsia" w:hAnsiTheme="minorHAnsi" w:cstheme="minorBidi"/>
          <w:noProof/>
          <w:szCs w:val="22"/>
          <w:lang w:val="en-GB" w:eastAsia="en-GB"/>
        </w:rPr>
      </w:pPr>
      <w:del w:id="2585" w:author="Kumar Baral" w:date="2022-12-13T11:46:00Z">
        <w:r w:rsidRPr="000940D0" w:rsidDel="000940D0">
          <w:rPr>
            <w:noProof/>
            <w:rPrChange w:id="2586" w:author="Kumar Baral" w:date="2022-12-13T11:46:00Z">
              <w:rPr>
                <w:rStyle w:val="Hyperlink"/>
                <w:noProof/>
              </w:rPr>
            </w:rPrChange>
          </w:rPr>
          <w:delText>Table 2</w:delText>
        </w:r>
        <w:r w:rsidRPr="000940D0" w:rsidDel="000940D0">
          <w:rPr>
            <w:noProof/>
            <w:rPrChange w:id="2587" w:author="Kumar Baral" w:date="2022-12-13T11:46:00Z">
              <w:rPr>
                <w:rStyle w:val="Hyperlink"/>
                <w:noProof/>
              </w:rPr>
            </w:rPrChange>
          </w:rPr>
          <w:noBreakHyphen/>
          <w:delText>3: DHM meteorological stations near project catchment</w:delText>
        </w:r>
        <w:r w:rsidDel="000940D0">
          <w:rPr>
            <w:noProof/>
            <w:webHidden/>
          </w:rPr>
          <w:tab/>
        </w:r>
        <w:r w:rsidR="00EA54C4" w:rsidDel="000940D0">
          <w:rPr>
            <w:noProof/>
            <w:webHidden/>
          </w:rPr>
          <w:delText>20</w:delText>
        </w:r>
      </w:del>
    </w:p>
    <w:p w14:paraId="3C916A16" w14:textId="1CD2C38B" w:rsidR="009C601C" w:rsidDel="000940D0" w:rsidRDefault="009C601C">
      <w:pPr>
        <w:pStyle w:val="TableofFigures"/>
        <w:tabs>
          <w:tab w:val="right" w:leader="dot" w:pos="9170"/>
        </w:tabs>
        <w:rPr>
          <w:del w:id="2588" w:author="Kumar Baral" w:date="2022-12-13T11:46:00Z"/>
          <w:rFonts w:asciiTheme="minorHAnsi" w:eastAsiaTheme="minorEastAsia" w:hAnsiTheme="minorHAnsi" w:cstheme="minorBidi"/>
          <w:noProof/>
          <w:szCs w:val="22"/>
          <w:lang w:val="en-GB" w:eastAsia="en-GB"/>
        </w:rPr>
      </w:pPr>
      <w:del w:id="2589" w:author="Kumar Baral" w:date="2022-12-13T11:46:00Z">
        <w:r w:rsidRPr="000940D0" w:rsidDel="000940D0">
          <w:rPr>
            <w:noProof/>
            <w:rPrChange w:id="2590" w:author="Kumar Baral" w:date="2022-12-13T11:46:00Z">
              <w:rPr>
                <w:rStyle w:val="Hyperlink"/>
                <w:noProof/>
              </w:rPr>
            </w:rPrChange>
          </w:rPr>
          <w:delText>Table 2</w:delText>
        </w:r>
        <w:r w:rsidRPr="000940D0" w:rsidDel="000940D0">
          <w:rPr>
            <w:noProof/>
            <w:rPrChange w:id="2591" w:author="Kumar Baral" w:date="2022-12-13T11:46:00Z">
              <w:rPr>
                <w:rStyle w:val="Hyperlink"/>
                <w:noProof/>
              </w:rPr>
            </w:rPrChange>
          </w:rPr>
          <w:noBreakHyphen/>
          <w:delText>4: Measured discharge at intake site of the project</w:delText>
        </w:r>
        <w:r w:rsidDel="000940D0">
          <w:rPr>
            <w:noProof/>
            <w:webHidden/>
          </w:rPr>
          <w:tab/>
        </w:r>
        <w:r w:rsidR="00EA54C4" w:rsidDel="000940D0">
          <w:rPr>
            <w:noProof/>
            <w:webHidden/>
          </w:rPr>
          <w:delText>23</w:delText>
        </w:r>
      </w:del>
    </w:p>
    <w:p w14:paraId="319FA98E" w14:textId="6DFB564D" w:rsidR="009C601C" w:rsidDel="000940D0" w:rsidRDefault="009C601C">
      <w:pPr>
        <w:pStyle w:val="TableofFigures"/>
        <w:tabs>
          <w:tab w:val="right" w:leader="dot" w:pos="9170"/>
        </w:tabs>
        <w:rPr>
          <w:del w:id="2592" w:author="Kumar Baral" w:date="2022-12-13T11:46:00Z"/>
          <w:rFonts w:asciiTheme="minorHAnsi" w:eastAsiaTheme="minorEastAsia" w:hAnsiTheme="minorHAnsi" w:cstheme="minorBidi"/>
          <w:noProof/>
          <w:szCs w:val="22"/>
          <w:lang w:val="en-GB" w:eastAsia="en-GB"/>
        </w:rPr>
      </w:pPr>
      <w:del w:id="2593" w:author="Kumar Baral" w:date="2022-12-13T11:46:00Z">
        <w:r w:rsidRPr="000940D0" w:rsidDel="000940D0">
          <w:rPr>
            <w:noProof/>
            <w:rPrChange w:id="2594" w:author="Kumar Baral" w:date="2022-12-13T11:46:00Z">
              <w:rPr>
                <w:rStyle w:val="Hyperlink"/>
                <w:noProof/>
              </w:rPr>
            </w:rPrChange>
          </w:rPr>
          <w:delText>Table 2</w:delText>
        </w:r>
        <w:r w:rsidRPr="000940D0" w:rsidDel="000940D0">
          <w:rPr>
            <w:noProof/>
            <w:rPrChange w:id="2595" w:author="Kumar Baral" w:date="2022-12-13T11:46:00Z">
              <w:rPr>
                <w:rStyle w:val="Hyperlink"/>
                <w:noProof/>
              </w:rPr>
            </w:rPrChange>
          </w:rPr>
          <w:noBreakHyphen/>
          <w:delText>5: Stage and Discharge measurement at site</w:delText>
        </w:r>
        <w:r w:rsidDel="000940D0">
          <w:rPr>
            <w:noProof/>
            <w:webHidden/>
          </w:rPr>
          <w:tab/>
        </w:r>
        <w:r w:rsidR="00EA54C4" w:rsidDel="000940D0">
          <w:rPr>
            <w:noProof/>
            <w:webHidden/>
          </w:rPr>
          <w:delText>24</w:delText>
        </w:r>
      </w:del>
    </w:p>
    <w:p w14:paraId="55388513" w14:textId="2F50E680" w:rsidR="009C601C" w:rsidDel="000940D0" w:rsidRDefault="009C601C">
      <w:pPr>
        <w:pStyle w:val="TableofFigures"/>
        <w:tabs>
          <w:tab w:val="right" w:leader="dot" w:pos="9170"/>
        </w:tabs>
        <w:rPr>
          <w:del w:id="2596" w:author="Kumar Baral" w:date="2022-12-13T11:46:00Z"/>
          <w:rFonts w:asciiTheme="minorHAnsi" w:eastAsiaTheme="minorEastAsia" w:hAnsiTheme="minorHAnsi" w:cstheme="minorBidi"/>
          <w:noProof/>
          <w:szCs w:val="22"/>
          <w:lang w:val="en-GB" w:eastAsia="en-GB"/>
        </w:rPr>
      </w:pPr>
      <w:del w:id="2597" w:author="Kumar Baral" w:date="2022-12-13T11:46:00Z">
        <w:r w:rsidRPr="000940D0" w:rsidDel="000940D0">
          <w:rPr>
            <w:noProof/>
            <w:rPrChange w:id="2598" w:author="Kumar Baral" w:date="2022-12-13T11:46:00Z">
              <w:rPr>
                <w:rStyle w:val="Hyperlink"/>
                <w:noProof/>
              </w:rPr>
            </w:rPrChange>
          </w:rPr>
          <w:delText>Table 2</w:delText>
        </w:r>
        <w:r w:rsidRPr="000940D0" w:rsidDel="000940D0">
          <w:rPr>
            <w:noProof/>
            <w:rPrChange w:id="2599" w:author="Kumar Baral" w:date="2022-12-13T11:46:00Z">
              <w:rPr>
                <w:rStyle w:val="Hyperlink"/>
                <w:noProof/>
              </w:rPr>
            </w:rPrChange>
          </w:rPr>
          <w:noBreakHyphen/>
          <w:delText>6: Average monthly discharges obtained from rating curve and measured water depth</w:delText>
        </w:r>
        <w:r w:rsidDel="000940D0">
          <w:rPr>
            <w:noProof/>
            <w:webHidden/>
          </w:rPr>
          <w:tab/>
        </w:r>
        <w:r w:rsidR="00EA54C4" w:rsidDel="000940D0">
          <w:rPr>
            <w:noProof/>
            <w:webHidden/>
          </w:rPr>
          <w:delText>24</w:delText>
        </w:r>
      </w:del>
    </w:p>
    <w:p w14:paraId="74561798" w14:textId="73543850" w:rsidR="009C601C" w:rsidDel="000940D0" w:rsidRDefault="009C601C">
      <w:pPr>
        <w:pStyle w:val="TableofFigures"/>
        <w:tabs>
          <w:tab w:val="right" w:leader="dot" w:pos="9170"/>
        </w:tabs>
        <w:rPr>
          <w:del w:id="2600" w:author="Kumar Baral" w:date="2022-12-13T11:46:00Z"/>
          <w:rFonts w:asciiTheme="minorHAnsi" w:eastAsiaTheme="minorEastAsia" w:hAnsiTheme="minorHAnsi" w:cstheme="minorBidi"/>
          <w:noProof/>
          <w:szCs w:val="22"/>
          <w:lang w:val="en-GB" w:eastAsia="en-GB"/>
        </w:rPr>
      </w:pPr>
      <w:del w:id="2601" w:author="Kumar Baral" w:date="2022-12-13T11:46:00Z">
        <w:r w:rsidRPr="000940D0" w:rsidDel="000940D0">
          <w:rPr>
            <w:noProof/>
            <w:rPrChange w:id="2602" w:author="Kumar Baral" w:date="2022-12-13T11:46:00Z">
              <w:rPr>
                <w:rStyle w:val="Hyperlink"/>
                <w:noProof/>
              </w:rPr>
            </w:rPrChange>
          </w:rPr>
          <w:delText>Table 2</w:delText>
        </w:r>
        <w:r w:rsidRPr="000940D0" w:rsidDel="000940D0">
          <w:rPr>
            <w:noProof/>
            <w:rPrChange w:id="2603" w:author="Kumar Baral" w:date="2022-12-13T11:46:00Z">
              <w:rPr>
                <w:rStyle w:val="Hyperlink"/>
                <w:noProof/>
              </w:rPr>
            </w:rPrChange>
          </w:rPr>
          <w:noBreakHyphen/>
          <w:delText>7: Catchment area ratio</w:delText>
        </w:r>
        <w:r w:rsidDel="000940D0">
          <w:rPr>
            <w:noProof/>
            <w:webHidden/>
          </w:rPr>
          <w:tab/>
        </w:r>
        <w:r w:rsidR="00EA54C4" w:rsidDel="000940D0">
          <w:rPr>
            <w:noProof/>
            <w:webHidden/>
          </w:rPr>
          <w:delText>25</w:delText>
        </w:r>
      </w:del>
    </w:p>
    <w:p w14:paraId="25D41F6D" w14:textId="382B118B" w:rsidR="009C601C" w:rsidDel="000940D0" w:rsidRDefault="009C601C">
      <w:pPr>
        <w:pStyle w:val="TableofFigures"/>
        <w:tabs>
          <w:tab w:val="right" w:leader="dot" w:pos="9170"/>
        </w:tabs>
        <w:rPr>
          <w:del w:id="2604" w:author="Kumar Baral" w:date="2022-12-13T11:46:00Z"/>
          <w:rFonts w:asciiTheme="minorHAnsi" w:eastAsiaTheme="minorEastAsia" w:hAnsiTheme="minorHAnsi" w:cstheme="minorBidi"/>
          <w:noProof/>
          <w:szCs w:val="22"/>
          <w:lang w:val="en-GB" w:eastAsia="en-GB"/>
        </w:rPr>
      </w:pPr>
      <w:del w:id="2605" w:author="Kumar Baral" w:date="2022-12-13T11:46:00Z">
        <w:r w:rsidRPr="000940D0" w:rsidDel="000940D0">
          <w:rPr>
            <w:noProof/>
            <w:rPrChange w:id="2606" w:author="Kumar Baral" w:date="2022-12-13T11:46:00Z">
              <w:rPr>
                <w:rStyle w:val="Hyperlink"/>
                <w:noProof/>
              </w:rPr>
            </w:rPrChange>
          </w:rPr>
          <w:delText>Table 2</w:delText>
        </w:r>
        <w:r w:rsidRPr="000940D0" w:rsidDel="000940D0">
          <w:rPr>
            <w:noProof/>
            <w:rPrChange w:id="2607" w:author="Kumar Baral" w:date="2022-12-13T11:46:00Z">
              <w:rPr>
                <w:rStyle w:val="Hyperlink"/>
                <w:noProof/>
              </w:rPr>
            </w:rPrChange>
          </w:rPr>
          <w:noBreakHyphen/>
          <w:delText>8: Mean monthly Flows generated from Catchment Area Ratio with station 404.7</w:delText>
        </w:r>
        <w:r w:rsidDel="000940D0">
          <w:rPr>
            <w:noProof/>
            <w:webHidden/>
          </w:rPr>
          <w:tab/>
        </w:r>
        <w:r w:rsidR="00EA54C4" w:rsidDel="000940D0">
          <w:rPr>
            <w:noProof/>
            <w:webHidden/>
          </w:rPr>
          <w:delText>26</w:delText>
        </w:r>
      </w:del>
    </w:p>
    <w:p w14:paraId="55C66027" w14:textId="0B897454" w:rsidR="009C601C" w:rsidDel="000940D0" w:rsidRDefault="009C601C">
      <w:pPr>
        <w:pStyle w:val="TableofFigures"/>
        <w:tabs>
          <w:tab w:val="right" w:leader="dot" w:pos="9170"/>
        </w:tabs>
        <w:rPr>
          <w:del w:id="2608" w:author="Kumar Baral" w:date="2022-12-13T11:46:00Z"/>
          <w:rFonts w:asciiTheme="minorHAnsi" w:eastAsiaTheme="minorEastAsia" w:hAnsiTheme="minorHAnsi" w:cstheme="minorBidi"/>
          <w:noProof/>
          <w:szCs w:val="22"/>
          <w:lang w:val="en-GB" w:eastAsia="en-GB"/>
        </w:rPr>
      </w:pPr>
      <w:del w:id="2609" w:author="Kumar Baral" w:date="2022-12-13T11:46:00Z">
        <w:r w:rsidRPr="000940D0" w:rsidDel="000940D0">
          <w:rPr>
            <w:noProof/>
            <w:rPrChange w:id="2610" w:author="Kumar Baral" w:date="2022-12-13T11:46:00Z">
              <w:rPr>
                <w:rStyle w:val="Hyperlink"/>
                <w:noProof/>
              </w:rPr>
            </w:rPrChange>
          </w:rPr>
          <w:delText>Table 2</w:delText>
        </w:r>
        <w:r w:rsidRPr="000940D0" w:rsidDel="000940D0">
          <w:rPr>
            <w:noProof/>
            <w:rPrChange w:id="2611" w:author="Kumar Baral" w:date="2022-12-13T11:46:00Z">
              <w:rPr>
                <w:rStyle w:val="Hyperlink"/>
                <w:noProof/>
              </w:rPr>
            </w:rPrChange>
          </w:rPr>
          <w:noBreakHyphen/>
          <w:delText>9: Precipitation Catchment Area Ratio</w:delText>
        </w:r>
        <w:r w:rsidDel="000940D0">
          <w:rPr>
            <w:noProof/>
            <w:webHidden/>
          </w:rPr>
          <w:tab/>
        </w:r>
        <w:r w:rsidR="00EA54C4" w:rsidDel="000940D0">
          <w:rPr>
            <w:noProof/>
            <w:webHidden/>
          </w:rPr>
          <w:delText>26</w:delText>
        </w:r>
      </w:del>
    </w:p>
    <w:p w14:paraId="3663A3EA" w14:textId="5429836F" w:rsidR="009C601C" w:rsidDel="000940D0" w:rsidRDefault="009C601C">
      <w:pPr>
        <w:pStyle w:val="TableofFigures"/>
        <w:tabs>
          <w:tab w:val="right" w:leader="dot" w:pos="9170"/>
        </w:tabs>
        <w:rPr>
          <w:del w:id="2612" w:author="Kumar Baral" w:date="2022-12-13T11:46:00Z"/>
          <w:rFonts w:asciiTheme="minorHAnsi" w:eastAsiaTheme="minorEastAsia" w:hAnsiTheme="minorHAnsi" w:cstheme="minorBidi"/>
          <w:noProof/>
          <w:szCs w:val="22"/>
          <w:lang w:val="en-GB" w:eastAsia="en-GB"/>
        </w:rPr>
      </w:pPr>
      <w:del w:id="2613" w:author="Kumar Baral" w:date="2022-12-13T11:46:00Z">
        <w:r w:rsidRPr="000940D0" w:rsidDel="000940D0">
          <w:rPr>
            <w:noProof/>
            <w:rPrChange w:id="2614" w:author="Kumar Baral" w:date="2022-12-13T11:46:00Z">
              <w:rPr>
                <w:rStyle w:val="Hyperlink"/>
                <w:noProof/>
              </w:rPr>
            </w:rPrChange>
          </w:rPr>
          <w:delText>Table 2</w:delText>
        </w:r>
        <w:r w:rsidRPr="000940D0" w:rsidDel="000940D0">
          <w:rPr>
            <w:noProof/>
            <w:rPrChange w:id="2615" w:author="Kumar Baral" w:date="2022-12-13T11:46:00Z">
              <w:rPr>
                <w:rStyle w:val="Hyperlink"/>
                <w:noProof/>
              </w:rPr>
            </w:rPrChange>
          </w:rPr>
          <w:noBreakHyphen/>
          <w:delText>10: Mean monthly Flows generated from Precipitation Catchment Area Ratio with station 404.7</w:delText>
        </w:r>
        <w:r w:rsidDel="000940D0">
          <w:rPr>
            <w:noProof/>
            <w:webHidden/>
          </w:rPr>
          <w:tab/>
        </w:r>
        <w:r w:rsidR="00EA54C4" w:rsidDel="000940D0">
          <w:rPr>
            <w:noProof/>
            <w:webHidden/>
          </w:rPr>
          <w:delText>27</w:delText>
        </w:r>
      </w:del>
    </w:p>
    <w:p w14:paraId="2794297E" w14:textId="6F89D989" w:rsidR="009C601C" w:rsidDel="000940D0" w:rsidRDefault="009C601C">
      <w:pPr>
        <w:pStyle w:val="TableofFigures"/>
        <w:tabs>
          <w:tab w:val="right" w:leader="dot" w:pos="9170"/>
        </w:tabs>
        <w:rPr>
          <w:del w:id="2616" w:author="Kumar Baral" w:date="2022-12-13T11:46:00Z"/>
          <w:rFonts w:asciiTheme="minorHAnsi" w:eastAsiaTheme="minorEastAsia" w:hAnsiTheme="minorHAnsi" w:cstheme="minorBidi"/>
          <w:noProof/>
          <w:szCs w:val="22"/>
          <w:lang w:val="en-GB" w:eastAsia="en-GB"/>
        </w:rPr>
      </w:pPr>
      <w:del w:id="2617" w:author="Kumar Baral" w:date="2022-12-13T11:46:00Z">
        <w:r w:rsidRPr="000940D0" w:rsidDel="000940D0">
          <w:rPr>
            <w:noProof/>
            <w:rPrChange w:id="2618" w:author="Kumar Baral" w:date="2022-12-13T11:46:00Z">
              <w:rPr>
                <w:rStyle w:val="Hyperlink"/>
                <w:noProof/>
              </w:rPr>
            </w:rPrChange>
          </w:rPr>
          <w:delText>Table 2</w:delText>
        </w:r>
        <w:r w:rsidRPr="000940D0" w:rsidDel="000940D0">
          <w:rPr>
            <w:noProof/>
            <w:rPrChange w:id="2619" w:author="Kumar Baral" w:date="2022-12-13T11:46:00Z">
              <w:rPr>
                <w:rStyle w:val="Hyperlink"/>
                <w:noProof/>
              </w:rPr>
            </w:rPrChange>
          </w:rPr>
          <w:noBreakHyphen/>
          <w:delText>11: Details of stations considered for regional regression</w:delText>
        </w:r>
        <w:r w:rsidDel="000940D0">
          <w:rPr>
            <w:noProof/>
            <w:webHidden/>
          </w:rPr>
          <w:tab/>
        </w:r>
        <w:r w:rsidR="00EA54C4" w:rsidDel="000940D0">
          <w:rPr>
            <w:noProof/>
            <w:webHidden/>
          </w:rPr>
          <w:delText>28</w:delText>
        </w:r>
      </w:del>
    </w:p>
    <w:p w14:paraId="7A08864F" w14:textId="0A525F07" w:rsidR="009C601C" w:rsidDel="000940D0" w:rsidRDefault="009C601C">
      <w:pPr>
        <w:pStyle w:val="TableofFigures"/>
        <w:tabs>
          <w:tab w:val="right" w:leader="dot" w:pos="9170"/>
        </w:tabs>
        <w:rPr>
          <w:del w:id="2620" w:author="Kumar Baral" w:date="2022-12-13T11:46:00Z"/>
          <w:rFonts w:asciiTheme="minorHAnsi" w:eastAsiaTheme="minorEastAsia" w:hAnsiTheme="minorHAnsi" w:cstheme="minorBidi"/>
          <w:noProof/>
          <w:szCs w:val="22"/>
          <w:lang w:val="en-GB" w:eastAsia="en-GB"/>
        </w:rPr>
      </w:pPr>
      <w:del w:id="2621" w:author="Kumar Baral" w:date="2022-12-13T11:46:00Z">
        <w:r w:rsidRPr="000940D0" w:rsidDel="000940D0">
          <w:rPr>
            <w:noProof/>
            <w:rPrChange w:id="2622" w:author="Kumar Baral" w:date="2022-12-13T11:46:00Z">
              <w:rPr>
                <w:rStyle w:val="Hyperlink"/>
                <w:noProof/>
              </w:rPr>
            </w:rPrChange>
          </w:rPr>
          <w:delText>Table 2</w:delText>
        </w:r>
        <w:r w:rsidRPr="000940D0" w:rsidDel="000940D0">
          <w:rPr>
            <w:noProof/>
            <w:rPrChange w:id="2623" w:author="Kumar Baral" w:date="2022-12-13T11:46:00Z">
              <w:rPr>
                <w:rStyle w:val="Hyperlink"/>
                <w:noProof/>
              </w:rPr>
            </w:rPrChange>
          </w:rPr>
          <w:noBreakHyphen/>
          <w:delText>12:  Long-term mean monthly flow of the reference gauging stations and Myagdi intake</w:delText>
        </w:r>
        <w:r w:rsidDel="000940D0">
          <w:rPr>
            <w:noProof/>
            <w:webHidden/>
          </w:rPr>
          <w:tab/>
        </w:r>
        <w:r w:rsidR="00EA54C4" w:rsidDel="000940D0">
          <w:rPr>
            <w:noProof/>
            <w:webHidden/>
          </w:rPr>
          <w:delText>30</w:delText>
        </w:r>
      </w:del>
    </w:p>
    <w:p w14:paraId="3415861A" w14:textId="6C915418" w:rsidR="009C601C" w:rsidDel="000940D0" w:rsidRDefault="009C601C">
      <w:pPr>
        <w:pStyle w:val="TableofFigures"/>
        <w:tabs>
          <w:tab w:val="right" w:leader="dot" w:pos="9170"/>
        </w:tabs>
        <w:rPr>
          <w:del w:id="2624" w:author="Kumar Baral" w:date="2022-12-13T11:46:00Z"/>
          <w:rFonts w:asciiTheme="minorHAnsi" w:eastAsiaTheme="minorEastAsia" w:hAnsiTheme="minorHAnsi" w:cstheme="minorBidi"/>
          <w:noProof/>
          <w:szCs w:val="22"/>
          <w:lang w:val="en-GB" w:eastAsia="en-GB"/>
        </w:rPr>
      </w:pPr>
      <w:del w:id="2625" w:author="Kumar Baral" w:date="2022-12-13T11:46:00Z">
        <w:r w:rsidRPr="000940D0" w:rsidDel="000940D0">
          <w:rPr>
            <w:noProof/>
            <w:rPrChange w:id="2626" w:author="Kumar Baral" w:date="2022-12-13T11:46:00Z">
              <w:rPr>
                <w:rStyle w:val="Hyperlink"/>
                <w:noProof/>
              </w:rPr>
            </w:rPrChange>
          </w:rPr>
          <w:delText>Table 2</w:delText>
        </w:r>
        <w:r w:rsidRPr="000940D0" w:rsidDel="000940D0">
          <w:rPr>
            <w:noProof/>
            <w:rPrChange w:id="2627" w:author="Kumar Baral" w:date="2022-12-13T11:46:00Z">
              <w:rPr>
                <w:rStyle w:val="Hyperlink"/>
                <w:noProof/>
              </w:rPr>
            </w:rPrChange>
          </w:rPr>
          <w:noBreakHyphen/>
          <w:delText>13: Mean monthly Flows generated from Regional Regression Method</w:delText>
        </w:r>
        <w:r w:rsidDel="000940D0">
          <w:rPr>
            <w:noProof/>
            <w:webHidden/>
          </w:rPr>
          <w:tab/>
        </w:r>
        <w:r w:rsidR="00EA54C4" w:rsidDel="000940D0">
          <w:rPr>
            <w:noProof/>
            <w:webHidden/>
          </w:rPr>
          <w:delText>31</w:delText>
        </w:r>
      </w:del>
    </w:p>
    <w:p w14:paraId="38C66199" w14:textId="12884706" w:rsidR="009C601C" w:rsidDel="000940D0" w:rsidRDefault="009C601C">
      <w:pPr>
        <w:pStyle w:val="TableofFigures"/>
        <w:tabs>
          <w:tab w:val="right" w:leader="dot" w:pos="9170"/>
        </w:tabs>
        <w:rPr>
          <w:del w:id="2628" w:author="Kumar Baral" w:date="2022-12-13T11:46:00Z"/>
          <w:rFonts w:asciiTheme="minorHAnsi" w:eastAsiaTheme="minorEastAsia" w:hAnsiTheme="minorHAnsi" w:cstheme="minorBidi"/>
          <w:noProof/>
          <w:szCs w:val="22"/>
          <w:lang w:val="en-GB" w:eastAsia="en-GB"/>
        </w:rPr>
      </w:pPr>
      <w:del w:id="2629" w:author="Kumar Baral" w:date="2022-12-13T11:46:00Z">
        <w:r w:rsidRPr="000940D0" w:rsidDel="000940D0">
          <w:rPr>
            <w:noProof/>
            <w:rPrChange w:id="2630" w:author="Kumar Baral" w:date="2022-12-13T11:46:00Z">
              <w:rPr>
                <w:rStyle w:val="Hyperlink"/>
                <w:noProof/>
              </w:rPr>
            </w:rPrChange>
          </w:rPr>
          <w:delText>Table 2</w:delText>
        </w:r>
        <w:r w:rsidRPr="000940D0" w:rsidDel="000940D0">
          <w:rPr>
            <w:noProof/>
            <w:rPrChange w:id="2631" w:author="Kumar Baral" w:date="2022-12-13T11:46:00Z">
              <w:rPr>
                <w:rStyle w:val="Hyperlink"/>
                <w:noProof/>
              </w:rPr>
            </w:rPrChange>
          </w:rPr>
          <w:noBreakHyphen/>
          <w:delText>14: Comparison of Monthly Flow</w:delText>
        </w:r>
        <w:r w:rsidDel="000940D0">
          <w:rPr>
            <w:noProof/>
            <w:webHidden/>
          </w:rPr>
          <w:tab/>
        </w:r>
        <w:r w:rsidR="00EA54C4" w:rsidDel="000940D0">
          <w:rPr>
            <w:noProof/>
            <w:webHidden/>
          </w:rPr>
          <w:delText>32</w:delText>
        </w:r>
      </w:del>
    </w:p>
    <w:p w14:paraId="2D9AEF5E" w14:textId="0FDAB4D4" w:rsidR="009C601C" w:rsidDel="000940D0" w:rsidRDefault="009C601C">
      <w:pPr>
        <w:pStyle w:val="TableofFigures"/>
        <w:tabs>
          <w:tab w:val="right" w:leader="dot" w:pos="9170"/>
        </w:tabs>
        <w:rPr>
          <w:del w:id="2632" w:author="Kumar Baral" w:date="2022-12-13T11:46:00Z"/>
          <w:rFonts w:asciiTheme="minorHAnsi" w:eastAsiaTheme="minorEastAsia" w:hAnsiTheme="minorHAnsi" w:cstheme="minorBidi"/>
          <w:noProof/>
          <w:szCs w:val="22"/>
          <w:lang w:val="en-GB" w:eastAsia="en-GB"/>
        </w:rPr>
      </w:pPr>
      <w:del w:id="2633" w:author="Kumar Baral" w:date="2022-12-13T11:46:00Z">
        <w:r w:rsidRPr="000940D0" w:rsidDel="000940D0">
          <w:rPr>
            <w:noProof/>
            <w:rPrChange w:id="2634" w:author="Kumar Baral" w:date="2022-12-13T11:46:00Z">
              <w:rPr>
                <w:rStyle w:val="Hyperlink"/>
                <w:noProof/>
              </w:rPr>
            </w:rPrChange>
          </w:rPr>
          <w:delText>Table 2</w:delText>
        </w:r>
        <w:r w:rsidRPr="000940D0" w:rsidDel="000940D0">
          <w:rPr>
            <w:noProof/>
            <w:rPrChange w:id="2635" w:author="Kumar Baral" w:date="2022-12-13T11:46:00Z">
              <w:rPr>
                <w:rStyle w:val="Hyperlink"/>
                <w:noProof/>
              </w:rPr>
            </w:rPrChange>
          </w:rPr>
          <w:noBreakHyphen/>
          <w:delText>15: Flow duration curve and adopted design discharge.</w:delText>
        </w:r>
        <w:r w:rsidDel="000940D0">
          <w:rPr>
            <w:noProof/>
            <w:webHidden/>
          </w:rPr>
          <w:tab/>
        </w:r>
        <w:r w:rsidR="00EA54C4" w:rsidDel="000940D0">
          <w:rPr>
            <w:noProof/>
            <w:webHidden/>
          </w:rPr>
          <w:delText>34</w:delText>
        </w:r>
      </w:del>
    </w:p>
    <w:p w14:paraId="2BDDB940" w14:textId="786BE436" w:rsidR="009C601C" w:rsidDel="000940D0" w:rsidRDefault="009C601C">
      <w:pPr>
        <w:pStyle w:val="TableofFigures"/>
        <w:tabs>
          <w:tab w:val="right" w:leader="dot" w:pos="9170"/>
        </w:tabs>
        <w:rPr>
          <w:del w:id="2636" w:author="Kumar Baral" w:date="2022-12-13T11:46:00Z"/>
          <w:rFonts w:asciiTheme="minorHAnsi" w:eastAsiaTheme="minorEastAsia" w:hAnsiTheme="minorHAnsi" w:cstheme="minorBidi"/>
          <w:noProof/>
          <w:szCs w:val="22"/>
          <w:lang w:val="en-GB" w:eastAsia="en-GB"/>
        </w:rPr>
      </w:pPr>
      <w:del w:id="2637" w:author="Kumar Baral" w:date="2022-12-13T11:46:00Z">
        <w:r w:rsidRPr="000940D0" w:rsidDel="000940D0">
          <w:rPr>
            <w:noProof/>
            <w:rPrChange w:id="2638" w:author="Kumar Baral" w:date="2022-12-13T11:46:00Z">
              <w:rPr>
                <w:rStyle w:val="Hyperlink"/>
                <w:noProof/>
              </w:rPr>
            </w:rPrChange>
          </w:rPr>
          <w:delText>Table 2</w:delText>
        </w:r>
        <w:r w:rsidRPr="000940D0" w:rsidDel="000940D0">
          <w:rPr>
            <w:noProof/>
            <w:rPrChange w:id="2639" w:author="Kumar Baral" w:date="2022-12-13T11:46:00Z">
              <w:rPr>
                <w:rStyle w:val="Hyperlink"/>
                <w:noProof/>
              </w:rPr>
            </w:rPrChange>
          </w:rPr>
          <w:noBreakHyphen/>
          <w:delText>16: Estimated flood at Intake site of Myagdi sub-catchment</w:delText>
        </w:r>
        <w:r w:rsidDel="000940D0">
          <w:rPr>
            <w:noProof/>
            <w:webHidden/>
          </w:rPr>
          <w:tab/>
        </w:r>
        <w:r w:rsidR="00EA54C4" w:rsidDel="000940D0">
          <w:rPr>
            <w:noProof/>
            <w:webHidden/>
          </w:rPr>
          <w:delText>35</w:delText>
        </w:r>
      </w:del>
    </w:p>
    <w:p w14:paraId="74188664" w14:textId="7AABF8C1" w:rsidR="009C601C" w:rsidDel="000940D0" w:rsidRDefault="009C601C">
      <w:pPr>
        <w:pStyle w:val="TableofFigures"/>
        <w:tabs>
          <w:tab w:val="right" w:leader="dot" w:pos="9170"/>
        </w:tabs>
        <w:rPr>
          <w:del w:id="2640" w:author="Kumar Baral" w:date="2022-12-13T11:46:00Z"/>
          <w:rFonts w:asciiTheme="minorHAnsi" w:eastAsiaTheme="minorEastAsia" w:hAnsiTheme="minorHAnsi" w:cstheme="minorBidi"/>
          <w:noProof/>
          <w:szCs w:val="22"/>
          <w:lang w:val="en-GB" w:eastAsia="en-GB"/>
        </w:rPr>
      </w:pPr>
      <w:del w:id="2641" w:author="Kumar Baral" w:date="2022-12-13T11:46:00Z">
        <w:r w:rsidRPr="000940D0" w:rsidDel="000940D0">
          <w:rPr>
            <w:noProof/>
            <w:rPrChange w:id="2642" w:author="Kumar Baral" w:date="2022-12-13T11:46:00Z">
              <w:rPr>
                <w:rStyle w:val="Hyperlink"/>
                <w:noProof/>
              </w:rPr>
            </w:rPrChange>
          </w:rPr>
          <w:delText>Table 2</w:delText>
        </w:r>
        <w:r w:rsidRPr="000940D0" w:rsidDel="000940D0">
          <w:rPr>
            <w:noProof/>
            <w:rPrChange w:id="2643" w:author="Kumar Baral" w:date="2022-12-13T11:46:00Z">
              <w:rPr>
                <w:rStyle w:val="Hyperlink"/>
                <w:noProof/>
              </w:rPr>
            </w:rPrChange>
          </w:rPr>
          <w:noBreakHyphen/>
          <w:delText>17: Estimated flood at Intake site of Kunaban sub-catchment</w:delText>
        </w:r>
        <w:r w:rsidDel="000940D0">
          <w:rPr>
            <w:noProof/>
            <w:webHidden/>
          </w:rPr>
          <w:tab/>
        </w:r>
        <w:r w:rsidR="00EA54C4" w:rsidDel="000940D0">
          <w:rPr>
            <w:noProof/>
            <w:webHidden/>
          </w:rPr>
          <w:delText>36</w:delText>
        </w:r>
      </w:del>
    </w:p>
    <w:p w14:paraId="6BE8A8BB" w14:textId="2D837AE4" w:rsidR="009C601C" w:rsidDel="000940D0" w:rsidRDefault="009C601C">
      <w:pPr>
        <w:pStyle w:val="TableofFigures"/>
        <w:tabs>
          <w:tab w:val="right" w:leader="dot" w:pos="9170"/>
        </w:tabs>
        <w:rPr>
          <w:del w:id="2644" w:author="Kumar Baral" w:date="2022-12-13T11:46:00Z"/>
          <w:rFonts w:asciiTheme="minorHAnsi" w:eastAsiaTheme="minorEastAsia" w:hAnsiTheme="minorHAnsi" w:cstheme="minorBidi"/>
          <w:noProof/>
          <w:szCs w:val="22"/>
          <w:lang w:val="en-GB" w:eastAsia="en-GB"/>
        </w:rPr>
      </w:pPr>
      <w:del w:id="2645" w:author="Kumar Baral" w:date="2022-12-13T11:46:00Z">
        <w:r w:rsidRPr="000940D0" w:rsidDel="000940D0">
          <w:rPr>
            <w:noProof/>
            <w:rPrChange w:id="2646" w:author="Kumar Baral" w:date="2022-12-13T11:46:00Z">
              <w:rPr>
                <w:rStyle w:val="Hyperlink"/>
                <w:noProof/>
              </w:rPr>
            </w:rPrChange>
          </w:rPr>
          <w:delText>Table 2</w:delText>
        </w:r>
        <w:r w:rsidRPr="000940D0" w:rsidDel="000940D0">
          <w:rPr>
            <w:noProof/>
            <w:rPrChange w:id="2647" w:author="Kumar Baral" w:date="2022-12-13T11:46:00Z">
              <w:rPr>
                <w:rStyle w:val="Hyperlink"/>
                <w:noProof/>
              </w:rPr>
            </w:rPrChange>
          </w:rPr>
          <w:noBreakHyphen/>
          <w:delText>18: Estimated Flood at Powerhouse site from this study</w:delText>
        </w:r>
        <w:r w:rsidDel="000940D0">
          <w:rPr>
            <w:noProof/>
            <w:webHidden/>
          </w:rPr>
          <w:tab/>
        </w:r>
        <w:r w:rsidR="00EA54C4" w:rsidDel="000940D0">
          <w:rPr>
            <w:noProof/>
            <w:webHidden/>
          </w:rPr>
          <w:delText>37</w:delText>
        </w:r>
      </w:del>
    </w:p>
    <w:p w14:paraId="579DF841" w14:textId="27AD42AD" w:rsidR="009C601C" w:rsidDel="000940D0" w:rsidRDefault="009C601C">
      <w:pPr>
        <w:pStyle w:val="TableofFigures"/>
        <w:tabs>
          <w:tab w:val="right" w:leader="dot" w:pos="9170"/>
        </w:tabs>
        <w:rPr>
          <w:del w:id="2648" w:author="Kumar Baral" w:date="2022-12-13T11:46:00Z"/>
          <w:rFonts w:asciiTheme="minorHAnsi" w:eastAsiaTheme="minorEastAsia" w:hAnsiTheme="minorHAnsi" w:cstheme="minorBidi"/>
          <w:noProof/>
          <w:szCs w:val="22"/>
          <w:lang w:val="en-GB" w:eastAsia="en-GB"/>
        </w:rPr>
      </w:pPr>
      <w:del w:id="2649" w:author="Kumar Baral" w:date="2022-12-13T11:46:00Z">
        <w:r w:rsidRPr="000940D0" w:rsidDel="000940D0">
          <w:rPr>
            <w:noProof/>
            <w:rPrChange w:id="2650" w:author="Kumar Baral" w:date="2022-12-13T11:46:00Z">
              <w:rPr>
                <w:rStyle w:val="Hyperlink"/>
                <w:noProof/>
              </w:rPr>
            </w:rPrChange>
          </w:rPr>
          <w:delText>Table 2</w:delText>
        </w:r>
        <w:r w:rsidRPr="000940D0" w:rsidDel="000940D0">
          <w:rPr>
            <w:noProof/>
            <w:rPrChange w:id="2651" w:author="Kumar Baral" w:date="2022-12-13T11:46:00Z">
              <w:rPr>
                <w:rStyle w:val="Hyperlink"/>
                <w:noProof/>
              </w:rPr>
            </w:rPrChange>
          </w:rPr>
          <w:noBreakHyphen/>
          <w:delText>19 Adopted design flood discharges at intake, and tailrace of the project.</w:delText>
        </w:r>
        <w:r w:rsidDel="000940D0">
          <w:rPr>
            <w:noProof/>
            <w:webHidden/>
          </w:rPr>
          <w:tab/>
        </w:r>
        <w:r w:rsidR="00EA54C4" w:rsidDel="000940D0">
          <w:rPr>
            <w:noProof/>
            <w:webHidden/>
          </w:rPr>
          <w:delText>37</w:delText>
        </w:r>
      </w:del>
    </w:p>
    <w:p w14:paraId="6249CC39" w14:textId="67B24F60" w:rsidR="009C601C" w:rsidDel="000940D0" w:rsidRDefault="009C601C">
      <w:pPr>
        <w:pStyle w:val="TableofFigures"/>
        <w:tabs>
          <w:tab w:val="right" w:leader="dot" w:pos="9170"/>
        </w:tabs>
        <w:rPr>
          <w:del w:id="2652" w:author="Kumar Baral" w:date="2022-12-13T11:46:00Z"/>
          <w:rFonts w:asciiTheme="minorHAnsi" w:eastAsiaTheme="minorEastAsia" w:hAnsiTheme="minorHAnsi" w:cstheme="minorBidi"/>
          <w:noProof/>
          <w:szCs w:val="22"/>
          <w:lang w:val="en-GB" w:eastAsia="en-GB"/>
        </w:rPr>
      </w:pPr>
      <w:del w:id="2653" w:author="Kumar Baral" w:date="2022-12-13T11:46:00Z">
        <w:r w:rsidRPr="000940D0" w:rsidDel="000940D0">
          <w:rPr>
            <w:noProof/>
            <w:rPrChange w:id="2654" w:author="Kumar Baral" w:date="2022-12-13T11:46:00Z">
              <w:rPr>
                <w:rStyle w:val="Hyperlink"/>
                <w:noProof/>
              </w:rPr>
            </w:rPrChange>
          </w:rPr>
          <w:delText>Table 2</w:delText>
        </w:r>
        <w:r w:rsidRPr="000940D0" w:rsidDel="000940D0">
          <w:rPr>
            <w:noProof/>
            <w:rPrChange w:id="2655" w:author="Kumar Baral" w:date="2022-12-13T11:46:00Z">
              <w:rPr>
                <w:rStyle w:val="Hyperlink"/>
                <w:noProof/>
              </w:rPr>
            </w:rPrChange>
          </w:rPr>
          <w:noBreakHyphen/>
          <w:delText>20 Minimum instantaneous flow of the reference gauging stations</w:delText>
        </w:r>
        <w:r w:rsidDel="000940D0">
          <w:rPr>
            <w:noProof/>
            <w:webHidden/>
          </w:rPr>
          <w:tab/>
        </w:r>
        <w:r w:rsidR="00EA54C4" w:rsidDel="000940D0">
          <w:rPr>
            <w:noProof/>
            <w:webHidden/>
          </w:rPr>
          <w:delText>38</w:delText>
        </w:r>
      </w:del>
    </w:p>
    <w:p w14:paraId="442C9527" w14:textId="02FFFE9E" w:rsidR="009C601C" w:rsidDel="000940D0" w:rsidRDefault="009C601C">
      <w:pPr>
        <w:pStyle w:val="TableofFigures"/>
        <w:tabs>
          <w:tab w:val="right" w:leader="dot" w:pos="9170"/>
        </w:tabs>
        <w:rPr>
          <w:del w:id="2656" w:author="Kumar Baral" w:date="2022-12-13T11:46:00Z"/>
          <w:rFonts w:asciiTheme="minorHAnsi" w:eastAsiaTheme="minorEastAsia" w:hAnsiTheme="minorHAnsi" w:cstheme="minorBidi"/>
          <w:noProof/>
          <w:szCs w:val="22"/>
          <w:lang w:val="en-GB" w:eastAsia="en-GB"/>
        </w:rPr>
      </w:pPr>
      <w:del w:id="2657" w:author="Kumar Baral" w:date="2022-12-13T11:46:00Z">
        <w:r w:rsidRPr="000940D0" w:rsidDel="000940D0">
          <w:rPr>
            <w:noProof/>
            <w:rPrChange w:id="2658" w:author="Kumar Baral" w:date="2022-12-13T11:46:00Z">
              <w:rPr>
                <w:rStyle w:val="Hyperlink"/>
                <w:noProof/>
              </w:rPr>
            </w:rPrChange>
          </w:rPr>
          <w:delText>Table 2</w:delText>
        </w:r>
        <w:r w:rsidRPr="000940D0" w:rsidDel="000940D0">
          <w:rPr>
            <w:noProof/>
            <w:rPrChange w:id="2659" w:author="Kumar Baral" w:date="2022-12-13T11:46:00Z">
              <w:rPr>
                <w:rStyle w:val="Hyperlink"/>
                <w:noProof/>
              </w:rPr>
            </w:rPrChange>
          </w:rPr>
          <w:noBreakHyphen/>
          <w:delText>21: Construction flood discharges from catchment correlation</w:delText>
        </w:r>
        <w:r w:rsidDel="000940D0">
          <w:rPr>
            <w:noProof/>
            <w:webHidden/>
          </w:rPr>
          <w:tab/>
        </w:r>
        <w:r w:rsidR="00EA54C4" w:rsidDel="000940D0">
          <w:rPr>
            <w:noProof/>
            <w:webHidden/>
          </w:rPr>
          <w:delText>40</w:delText>
        </w:r>
      </w:del>
    </w:p>
    <w:p w14:paraId="7D62C8F7" w14:textId="7382B1D6" w:rsidR="009C601C" w:rsidDel="000940D0" w:rsidRDefault="009C601C">
      <w:pPr>
        <w:pStyle w:val="TableofFigures"/>
        <w:tabs>
          <w:tab w:val="right" w:leader="dot" w:pos="9170"/>
        </w:tabs>
        <w:rPr>
          <w:del w:id="2660" w:author="Kumar Baral" w:date="2022-12-13T11:46:00Z"/>
          <w:rFonts w:asciiTheme="minorHAnsi" w:eastAsiaTheme="minorEastAsia" w:hAnsiTheme="minorHAnsi" w:cstheme="minorBidi"/>
          <w:noProof/>
          <w:szCs w:val="22"/>
          <w:lang w:val="en-GB" w:eastAsia="en-GB"/>
        </w:rPr>
      </w:pPr>
      <w:del w:id="2661" w:author="Kumar Baral" w:date="2022-12-13T11:46:00Z">
        <w:r w:rsidRPr="000940D0" w:rsidDel="000940D0">
          <w:rPr>
            <w:noProof/>
            <w:rPrChange w:id="2662" w:author="Kumar Baral" w:date="2022-12-13T11:46:00Z">
              <w:rPr>
                <w:rStyle w:val="Hyperlink"/>
                <w:noProof/>
              </w:rPr>
            </w:rPrChange>
          </w:rPr>
          <w:delText>Table 3</w:delText>
        </w:r>
        <w:r w:rsidRPr="000940D0" w:rsidDel="000940D0">
          <w:rPr>
            <w:noProof/>
            <w:rPrChange w:id="2663" w:author="Kumar Baral" w:date="2022-12-13T11:46:00Z">
              <w:rPr>
                <w:rStyle w:val="Hyperlink"/>
                <w:noProof/>
              </w:rPr>
            </w:rPrChange>
          </w:rPr>
          <w:noBreakHyphen/>
          <w:delText>1: Statistical composition of monitored suspended sediment samples</w:delText>
        </w:r>
        <w:r w:rsidDel="000940D0">
          <w:rPr>
            <w:noProof/>
            <w:webHidden/>
          </w:rPr>
          <w:tab/>
        </w:r>
        <w:r w:rsidR="00EA54C4" w:rsidDel="000940D0">
          <w:rPr>
            <w:noProof/>
            <w:webHidden/>
          </w:rPr>
          <w:delText>42</w:delText>
        </w:r>
      </w:del>
    </w:p>
    <w:p w14:paraId="51C496BA" w14:textId="650D7C08" w:rsidR="009C601C" w:rsidDel="000940D0" w:rsidRDefault="009C601C">
      <w:pPr>
        <w:pStyle w:val="TableofFigures"/>
        <w:tabs>
          <w:tab w:val="right" w:leader="dot" w:pos="9170"/>
        </w:tabs>
        <w:rPr>
          <w:del w:id="2664" w:author="Kumar Baral" w:date="2022-12-13T11:46:00Z"/>
          <w:rFonts w:asciiTheme="minorHAnsi" w:eastAsiaTheme="minorEastAsia" w:hAnsiTheme="minorHAnsi" w:cstheme="minorBidi"/>
          <w:noProof/>
          <w:szCs w:val="22"/>
          <w:lang w:val="en-GB" w:eastAsia="en-GB"/>
        </w:rPr>
      </w:pPr>
      <w:del w:id="2665" w:author="Kumar Baral" w:date="2022-12-13T11:46:00Z">
        <w:r w:rsidRPr="000940D0" w:rsidDel="000940D0">
          <w:rPr>
            <w:noProof/>
            <w:rPrChange w:id="2666" w:author="Kumar Baral" w:date="2022-12-13T11:46:00Z">
              <w:rPr>
                <w:rStyle w:val="Hyperlink"/>
                <w:noProof/>
              </w:rPr>
            </w:rPrChange>
          </w:rPr>
          <w:delText>Table 3</w:delText>
        </w:r>
        <w:r w:rsidRPr="000940D0" w:rsidDel="000940D0">
          <w:rPr>
            <w:noProof/>
            <w:rPrChange w:id="2667" w:author="Kumar Baral" w:date="2022-12-13T11:46:00Z">
              <w:rPr>
                <w:rStyle w:val="Hyperlink"/>
                <w:noProof/>
              </w:rPr>
            </w:rPrChange>
          </w:rPr>
          <w:noBreakHyphen/>
          <w:delText>2: Peak and monthly average sediment concentrations</w:delText>
        </w:r>
        <w:r w:rsidDel="000940D0">
          <w:rPr>
            <w:noProof/>
            <w:webHidden/>
          </w:rPr>
          <w:tab/>
        </w:r>
        <w:r w:rsidR="00EA54C4" w:rsidDel="000940D0">
          <w:rPr>
            <w:noProof/>
            <w:webHidden/>
          </w:rPr>
          <w:delText>43</w:delText>
        </w:r>
      </w:del>
    </w:p>
    <w:p w14:paraId="7DD74618" w14:textId="094C651F" w:rsidR="009C601C" w:rsidDel="000940D0" w:rsidRDefault="009C601C">
      <w:pPr>
        <w:pStyle w:val="TableofFigures"/>
        <w:tabs>
          <w:tab w:val="right" w:leader="dot" w:pos="9170"/>
        </w:tabs>
        <w:rPr>
          <w:del w:id="2668" w:author="Kumar Baral" w:date="2022-12-13T11:46:00Z"/>
          <w:rFonts w:asciiTheme="minorHAnsi" w:eastAsiaTheme="minorEastAsia" w:hAnsiTheme="minorHAnsi" w:cstheme="minorBidi"/>
          <w:noProof/>
          <w:szCs w:val="22"/>
          <w:lang w:val="en-GB" w:eastAsia="en-GB"/>
        </w:rPr>
      </w:pPr>
      <w:del w:id="2669" w:author="Kumar Baral" w:date="2022-12-13T11:46:00Z">
        <w:r w:rsidRPr="000940D0" w:rsidDel="000940D0">
          <w:rPr>
            <w:noProof/>
            <w:rPrChange w:id="2670" w:author="Kumar Baral" w:date="2022-12-13T11:46:00Z">
              <w:rPr>
                <w:rStyle w:val="Hyperlink"/>
                <w:noProof/>
              </w:rPr>
            </w:rPrChange>
          </w:rPr>
          <w:delText>Table 3</w:delText>
        </w:r>
        <w:r w:rsidRPr="000940D0" w:rsidDel="000940D0">
          <w:rPr>
            <w:noProof/>
            <w:rPrChange w:id="2671" w:author="Kumar Baral" w:date="2022-12-13T11:46:00Z">
              <w:rPr>
                <w:rStyle w:val="Hyperlink"/>
                <w:noProof/>
              </w:rPr>
            </w:rPrChange>
          </w:rPr>
          <w:noBreakHyphen/>
          <w:delText>3: Classification of sediment particles according to grain size</w:delText>
        </w:r>
        <w:r w:rsidDel="000940D0">
          <w:rPr>
            <w:noProof/>
            <w:webHidden/>
          </w:rPr>
          <w:tab/>
        </w:r>
        <w:r w:rsidR="00EA54C4" w:rsidDel="000940D0">
          <w:rPr>
            <w:noProof/>
            <w:webHidden/>
          </w:rPr>
          <w:delText>44</w:delText>
        </w:r>
      </w:del>
    </w:p>
    <w:p w14:paraId="46A8EF78" w14:textId="40161D66" w:rsidR="009C601C" w:rsidDel="000940D0" w:rsidRDefault="009C601C">
      <w:pPr>
        <w:pStyle w:val="TableofFigures"/>
        <w:tabs>
          <w:tab w:val="right" w:leader="dot" w:pos="9170"/>
        </w:tabs>
        <w:rPr>
          <w:del w:id="2672" w:author="Kumar Baral" w:date="2022-12-13T11:46:00Z"/>
          <w:rFonts w:asciiTheme="minorHAnsi" w:eastAsiaTheme="minorEastAsia" w:hAnsiTheme="minorHAnsi" w:cstheme="minorBidi"/>
          <w:noProof/>
          <w:szCs w:val="22"/>
          <w:lang w:val="en-GB" w:eastAsia="en-GB"/>
        </w:rPr>
      </w:pPr>
      <w:del w:id="2673" w:author="Kumar Baral" w:date="2022-12-13T11:46:00Z">
        <w:r w:rsidRPr="000940D0" w:rsidDel="000940D0">
          <w:rPr>
            <w:noProof/>
            <w:rPrChange w:id="2674" w:author="Kumar Baral" w:date="2022-12-13T11:46:00Z">
              <w:rPr>
                <w:rStyle w:val="Hyperlink"/>
                <w:noProof/>
              </w:rPr>
            </w:rPrChange>
          </w:rPr>
          <w:delText>Table 3</w:delText>
        </w:r>
        <w:r w:rsidRPr="000940D0" w:rsidDel="000940D0">
          <w:rPr>
            <w:noProof/>
            <w:rPrChange w:id="2675" w:author="Kumar Baral" w:date="2022-12-13T11:46:00Z">
              <w:rPr>
                <w:rStyle w:val="Hyperlink"/>
                <w:noProof/>
              </w:rPr>
            </w:rPrChange>
          </w:rPr>
          <w:noBreakHyphen/>
          <w:delText>4: Hardness of different minerals</w:delText>
        </w:r>
        <w:r w:rsidDel="000940D0">
          <w:rPr>
            <w:noProof/>
            <w:webHidden/>
          </w:rPr>
          <w:tab/>
        </w:r>
        <w:r w:rsidR="00EA54C4" w:rsidDel="000940D0">
          <w:rPr>
            <w:noProof/>
            <w:webHidden/>
          </w:rPr>
          <w:delText>49</w:delText>
        </w:r>
      </w:del>
    </w:p>
    <w:p w14:paraId="59F7A609" w14:textId="41B49024" w:rsidR="009C601C" w:rsidDel="000940D0" w:rsidRDefault="009C601C">
      <w:pPr>
        <w:pStyle w:val="TableofFigures"/>
        <w:tabs>
          <w:tab w:val="right" w:leader="dot" w:pos="9170"/>
        </w:tabs>
        <w:rPr>
          <w:del w:id="2676" w:author="Kumar Baral" w:date="2022-12-13T11:46:00Z"/>
          <w:rFonts w:asciiTheme="minorHAnsi" w:eastAsiaTheme="minorEastAsia" w:hAnsiTheme="minorHAnsi" w:cstheme="minorBidi"/>
          <w:noProof/>
          <w:szCs w:val="22"/>
          <w:lang w:val="en-GB" w:eastAsia="en-GB"/>
        </w:rPr>
      </w:pPr>
      <w:del w:id="2677" w:author="Kumar Baral" w:date="2022-12-13T11:46:00Z">
        <w:r w:rsidRPr="000940D0" w:rsidDel="000940D0">
          <w:rPr>
            <w:noProof/>
            <w:rPrChange w:id="2678" w:author="Kumar Baral" w:date="2022-12-13T11:46:00Z">
              <w:rPr>
                <w:rStyle w:val="Hyperlink"/>
                <w:noProof/>
              </w:rPr>
            </w:rPrChange>
          </w:rPr>
          <w:delText>Table 3</w:delText>
        </w:r>
        <w:r w:rsidRPr="000940D0" w:rsidDel="000940D0">
          <w:rPr>
            <w:noProof/>
            <w:rPrChange w:id="2679" w:author="Kumar Baral" w:date="2022-12-13T11:46:00Z">
              <w:rPr>
                <w:rStyle w:val="Hyperlink"/>
                <w:noProof/>
              </w:rPr>
            </w:rPrChange>
          </w:rPr>
          <w:noBreakHyphen/>
          <w:delText>5: Corrosiveness characteristics of water based on LSI</w:delText>
        </w:r>
        <w:r w:rsidDel="000940D0">
          <w:rPr>
            <w:noProof/>
            <w:webHidden/>
          </w:rPr>
          <w:tab/>
        </w:r>
        <w:r w:rsidR="00EA54C4" w:rsidDel="000940D0">
          <w:rPr>
            <w:noProof/>
            <w:webHidden/>
          </w:rPr>
          <w:delText>49</w:delText>
        </w:r>
      </w:del>
    </w:p>
    <w:p w14:paraId="0CA98023" w14:textId="29A64883" w:rsidR="009C601C" w:rsidDel="000940D0" w:rsidRDefault="009C601C">
      <w:pPr>
        <w:pStyle w:val="TableofFigures"/>
        <w:tabs>
          <w:tab w:val="right" w:leader="dot" w:pos="9170"/>
        </w:tabs>
        <w:rPr>
          <w:del w:id="2680" w:author="Kumar Baral" w:date="2022-12-13T11:46:00Z"/>
          <w:rFonts w:asciiTheme="minorHAnsi" w:eastAsiaTheme="minorEastAsia" w:hAnsiTheme="minorHAnsi" w:cstheme="minorBidi"/>
          <w:noProof/>
          <w:szCs w:val="22"/>
          <w:lang w:val="en-GB" w:eastAsia="en-GB"/>
        </w:rPr>
      </w:pPr>
      <w:del w:id="2681" w:author="Kumar Baral" w:date="2022-12-13T11:46:00Z">
        <w:r w:rsidRPr="000940D0" w:rsidDel="000940D0">
          <w:rPr>
            <w:noProof/>
            <w:rPrChange w:id="2682" w:author="Kumar Baral" w:date="2022-12-13T11:46:00Z">
              <w:rPr>
                <w:rStyle w:val="Hyperlink"/>
                <w:noProof/>
              </w:rPr>
            </w:rPrChange>
          </w:rPr>
          <w:delText>Table 4</w:delText>
        </w:r>
        <w:r w:rsidRPr="000940D0" w:rsidDel="000940D0">
          <w:rPr>
            <w:noProof/>
            <w:rPrChange w:id="2683" w:author="Kumar Baral" w:date="2022-12-13T11:46:00Z">
              <w:rPr>
                <w:rStyle w:val="Hyperlink"/>
                <w:noProof/>
              </w:rPr>
            </w:rPrChange>
          </w:rPr>
          <w:noBreakHyphen/>
          <w:delText>1: Summary of geophysical investigations carried out during previous studies</w:delText>
        </w:r>
        <w:r w:rsidDel="000940D0">
          <w:rPr>
            <w:noProof/>
            <w:webHidden/>
          </w:rPr>
          <w:tab/>
        </w:r>
        <w:r w:rsidR="00EA54C4" w:rsidDel="000940D0">
          <w:rPr>
            <w:noProof/>
            <w:webHidden/>
          </w:rPr>
          <w:delText>53</w:delText>
        </w:r>
      </w:del>
    </w:p>
    <w:p w14:paraId="5DA58286" w14:textId="15A3CEF6" w:rsidR="009C601C" w:rsidDel="000940D0" w:rsidRDefault="009C601C">
      <w:pPr>
        <w:pStyle w:val="TableofFigures"/>
        <w:tabs>
          <w:tab w:val="right" w:leader="dot" w:pos="9170"/>
        </w:tabs>
        <w:rPr>
          <w:del w:id="2684" w:author="Kumar Baral" w:date="2022-12-13T11:46:00Z"/>
          <w:rFonts w:asciiTheme="minorHAnsi" w:eastAsiaTheme="minorEastAsia" w:hAnsiTheme="minorHAnsi" w:cstheme="minorBidi"/>
          <w:noProof/>
          <w:szCs w:val="22"/>
          <w:lang w:val="en-GB" w:eastAsia="en-GB"/>
        </w:rPr>
      </w:pPr>
      <w:del w:id="2685" w:author="Kumar Baral" w:date="2022-12-13T11:46:00Z">
        <w:r w:rsidRPr="000940D0" w:rsidDel="000940D0">
          <w:rPr>
            <w:noProof/>
            <w:rPrChange w:id="2686" w:author="Kumar Baral" w:date="2022-12-13T11:46:00Z">
              <w:rPr>
                <w:rStyle w:val="Hyperlink"/>
                <w:noProof/>
              </w:rPr>
            </w:rPrChange>
          </w:rPr>
          <w:delText>Table 4</w:delText>
        </w:r>
        <w:r w:rsidRPr="000940D0" w:rsidDel="000940D0">
          <w:rPr>
            <w:noProof/>
            <w:rPrChange w:id="2687" w:author="Kumar Baral" w:date="2022-12-13T11:46:00Z">
              <w:rPr>
                <w:rStyle w:val="Hyperlink"/>
                <w:noProof/>
              </w:rPr>
            </w:rPrChange>
          </w:rPr>
          <w:noBreakHyphen/>
          <w:delText>2: Summary of ERT carried out during this study</w:delText>
        </w:r>
        <w:r w:rsidDel="000940D0">
          <w:rPr>
            <w:noProof/>
            <w:webHidden/>
          </w:rPr>
          <w:tab/>
        </w:r>
        <w:r w:rsidR="00EA54C4" w:rsidDel="000940D0">
          <w:rPr>
            <w:noProof/>
            <w:webHidden/>
          </w:rPr>
          <w:delText>54</w:delText>
        </w:r>
      </w:del>
    </w:p>
    <w:p w14:paraId="318D3748" w14:textId="402A83D3" w:rsidR="009C601C" w:rsidDel="000940D0" w:rsidRDefault="009C601C">
      <w:pPr>
        <w:pStyle w:val="TableofFigures"/>
        <w:tabs>
          <w:tab w:val="right" w:leader="dot" w:pos="9170"/>
        </w:tabs>
        <w:rPr>
          <w:del w:id="2688" w:author="Kumar Baral" w:date="2022-12-13T11:46:00Z"/>
          <w:rFonts w:asciiTheme="minorHAnsi" w:eastAsiaTheme="minorEastAsia" w:hAnsiTheme="minorHAnsi" w:cstheme="minorBidi"/>
          <w:noProof/>
          <w:szCs w:val="22"/>
          <w:lang w:val="en-GB" w:eastAsia="en-GB"/>
        </w:rPr>
      </w:pPr>
      <w:del w:id="2689" w:author="Kumar Baral" w:date="2022-12-13T11:46:00Z">
        <w:r w:rsidRPr="000940D0" w:rsidDel="000940D0">
          <w:rPr>
            <w:noProof/>
            <w:rPrChange w:id="2690" w:author="Kumar Baral" w:date="2022-12-13T11:46:00Z">
              <w:rPr>
                <w:rStyle w:val="Hyperlink"/>
                <w:noProof/>
              </w:rPr>
            </w:rPrChange>
          </w:rPr>
          <w:delText>Table 4</w:delText>
        </w:r>
        <w:r w:rsidRPr="000940D0" w:rsidDel="000940D0">
          <w:rPr>
            <w:noProof/>
            <w:rPrChange w:id="2691" w:author="Kumar Baral" w:date="2022-12-13T11:46:00Z">
              <w:rPr>
                <w:rStyle w:val="Hyperlink"/>
                <w:noProof/>
              </w:rPr>
            </w:rPrChange>
          </w:rPr>
          <w:noBreakHyphen/>
          <w:delText>3: Summary of MASW and SRT carried out in different locations during this study</w:delText>
        </w:r>
        <w:r w:rsidDel="000940D0">
          <w:rPr>
            <w:noProof/>
            <w:webHidden/>
          </w:rPr>
          <w:tab/>
        </w:r>
        <w:r w:rsidR="00EA54C4" w:rsidDel="000940D0">
          <w:rPr>
            <w:noProof/>
            <w:webHidden/>
          </w:rPr>
          <w:delText>55</w:delText>
        </w:r>
      </w:del>
    </w:p>
    <w:p w14:paraId="118E8E84" w14:textId="4D43B116" w:rsidR="009C601C" w:rsidDel="000940D0" w:rsidRDefault="009C601C">
      <w:pPr>
        <w:pStyle w:val="TableofFigures"/>
        <w:tabs>
          <w:tab w:val="right" w:leader="dot" w:pos="9170"/>
        </w:tabs>
        <w:rPr>
          <w:del w:id="2692" w:author="Kumar Baral" w:date="2022-12-13T11:46:00Z"/>
          <w:rFonts w:asciiTheme="minorHAnsi" w:eastAsiaTheme="minorEastAsia" w:hAnsiTheme="minorHAnsi" w:cstheme="minorBidi"/>
          <w:noProof/>
          <w:szCs w:val="22"/>
          <w:lang w:val="en-GB" w:eastAsia="en-GB"/>
        </w:rPr>
      </w:pPr>
      <w:del w:id="2693" w:author="Kumar Baral" w:date="2022-12-13T11:46:00Z">
        <w:r w:rsidRPr="000940D0" w:rsidDel="000940D0">
          <w:rPr>
            <w:noProof/>
            <w:rPrChange w:id="2694" w:author="Kumar Baral" w:date="2022-12-13T11:46:00Z">
              <w:rPr>
                <w:rStyle w:val="Hyperlink"/>
                <w:noProof/>
              </w:rPr>
            </w:rPrChange>
          </w:rPr>
          <w:delText>Table 4</w:delText>
        </w:r>
        <w:r w:rsidRPr="000940D0" w:rsidDel="000940D0">
          <w:rPr>
            <w:noProof/>
            <w:rPrChange w:id="2695" w:author="Kumar Baral" w:date="2022-12-13T11:46:00Z">
              <w:rPr>
                <w:rStyle w:val="Hyperlink"/>
                <w:noProof/>
              </w:rPr>
            </w:rPrChange>
          </w:rPr>
          <w:noBreakHyphen/>
          <w:delText>4: Summary of rock support design of Headrace Tunnel</w:delText>
        </w:r>
        <w:r w:rsidDel="000940D0">
          <w:rPr>
            <w:noProof/>
            <w:webHidden/>
          </w:rPr>
          <w:tab/>
        </w:r>
        <w:r w:rsidR="00EA54C4" w:rsidDel="000940D0">
          <w:rPr>
            <w:noProof/>
            <w:webHidden/>
          </w:rPr>
          <w:delText>61</w:delText>
        </w:r>
      </w:del>
    </w:p>
    <w:p w14:paraId="24FE0AC3" w14:textId="6FA47ED5" w:rsidR="009C601C" w:rsidDel="000940D0" w:rsidRDefault="009C601C">
      <w:pPr>
        <w:pStyle w:val="TableofFigures"/>
        <w:tabs>
          <w:tab w:val="right" w:leader="dot" w:pos="9170"/>
        </w:tabs>
        <w:rPr>
          <w:del w:id="2696" w:author="Kumar Baral" w:date="2022-12-13T11:46:00Z"/>
          <w:rFonts w:asciiTheme="minorHAnsi" w:eastAsiaTheme="minorEastAsia" w:hAnsiTheme="minorHAnsi" w:cstheme="minorBidi"/>
          <w:noProof/>
          <w:szCs w:val="22"/>
          <w:lang w:val="en-GB" w:eastAsia="en-GB"/>
        </w:rPr>
      </w:pPr>
      <w:del w:id="2697" w:author="Kumar Baral" w:date="2022-12-13T11:46:00Z">
        <w:r w:rsidRPr="000940D0" w:rsidDel="000940D0">
          <w:rPr>
            <w:noProof/>
            <w:rPrChange w:id="2698" w:author="Kumar Baral" w:date="2022-12-13T11:46:00Z">
              <w:rPr>
                <w:rStyle w:val="Hyperlink"/>
                <w:noProof/>
              </w:rPr>
            </w:rPrChange>
          </w:rPr>
          <w:delText>Table 4</w:delText>
        </w:r>
        <w:r w:rsidRPr="000940D0" w:rsidDel="000940D0">
          <w:rPr>
            <w:noProof/>
            <w:rPrChange w:id="2699" w:author="Kumar Baral" w:date="2022-12-13T11:46:00Z">
              <w:rPr>
                <w:rStyle w:val="Hyperlink"/>
                <w:noProof/>
              </w:rPr>
            </w:rPrChange>
          </w:rPr>
          <w:noBreakHyphen/>
          <w:delText>5: Location of test pits for construction material survey</w:delText>
        </w:r>
        <w:r w:rsidDel="000940D0">
          <w:rPr>
            <w:noProof/>
            <w:webHidden/>
          </w:rPr>
          <w:tab/>
        </w:r>
        <w:r w:rsidR="00EA54C4" w:rsidDel="000940D0">
          <w:rPr>
            <w:noProof/>
            <w:webHidden/>
          </w:rPr>
          <w:delText>67</w:delText>
        </w:r>
      </w:del>
    </w:p>
    <w:p w14:paraId="40EFA625" w14:textId="5058509F" w:rsidR="009C601C" w:rsidDel="000940D0" w:rsidRDefault="009C601C">
      <w:pPr>
        <w:pStyle w:val="TableofFigures"/>
        <w:tabs>
          <w:tab w:val="right" w:leader="dot" w:pos="9170"/>
        </w:tabs>
        <w:rPr>
          <w:del w:id="2700" w:author="Kumar Baral" w:date="2022-12-13T11:46:00Z"/>
          <w:rFonts w:asciiTheme="minorHAnsi" w:eastAsiaTheme="minorEastAsia" w:hAnsiTheme="minorHAnsi" w:cstheme="minorBidi"/>
          <w:noProof/>
          <w:szCs w:val="22"/>
          <w:lang w:val="en-GB" w:eastAsia="en-GB"/>
        </w:rPr>
      </w:pPr>
      <w:del w:id="2701" w:author="Kumar Baral" w:date="2022-12-13T11:46:00Z">
        <w:r w:rsidRPr="000940D0" w:rsidDel="000940D0">
          <w:rPr>
            <w:noProof/>
            <w:rPrChange w:id="2702" w:author="Kumar Baral" w:date="2022-12-13T11:46:00Z">
              <w:rPr>
                <w:rStyle w:val="Hyperlink"/>
                <w:noProof/>
              </w:rPr>
            </w:rPrChange>
          </w:rPr>
          <w:delText>Table 5</w:delText>
        </w:r>
        <w:r w:rsidRPr="000940D0" w:rsidDel="000940D0">
          <w:rPr>
            <w:noProof/>
            <w:rPrChange w:id="2703" w:author="Kumar Baral" w:date="2022-12-13T11:46:00Z">
              <w:rPr>
                <w:rStyle w:val="Hyperlink"/>
                <w:noProof/>
              </w:rPr>
            </w:rPrChange>
          </w:rPr>
          <w:noBreakHyphen/>
          <w:delText>1: The parameters considered in the optimization of HRT.</w:delText>
        </w:r>
        <w:r w:rsidDel="000940D0">
          <w:rPr>
            <w:noProof/>
            <w:webHidden/>
          </w:rPr>
          <w:tab/>
        </w:r>
        <w:r w:rsidR="00EA54C4" w:rsidDel="000940D0">
          <w:rPr>
            <w:noProof/>
            <w:webHidden/>
          </w:rPr>
          <w:delText>87</w:delText>
        </w:r>
      </w:del>
    </w:p>
    <w:p w14:paraId="44C5A1F9" w14:textId="154FBC6E" w:rsidR="009C601C" w:rsidDel="000940D0" w:rsidRDefault="009C601C">
      <w:pPr>
        <w:pStyle w:val="TableofFigures"/>
        <w:tabs>
          <w:tab w:val="right" w:leader="dot" w:pos="9170"/>
        </w:tabs>
        <w:rPr>
          <w:del w:id="2704" w:author="Kumar Baral" w:date="2022-12-13T11:46:00Z"/>
          <w:rFonts w:asciiTheme="minorHAnsi" w:eastAsiaTheme="minorEastAsia" w:hAnsiTheme="minorHAnsi" w:cstheme="minorBidi"/>
          <w:noProof/>
          <w:szCs w:val="22"/>
          <w:lang w:val="en-GB" w:eastAsia="en-GB"/>
        </w:rPr>
      </w:pPr>
      <w:del w:id="2705" w:author="Kumar Baral" w:date="2022-12-13T11:46:00Z">
        <w:r w:rsidRPr="000940D0" w:rsidDel="000940D0">
          <w:rPr>
            <w:noProof/>
            <w:rPrChange w:id="2706" w:author="Kumar Baral" w:date="2022-12-13T11:46:00Z">
              <w:rPr>
                <w:rStyle w:val="Hyperlink"/>
                <w:noProof/>
              </w:rPr>
            </w:rPrChange>
          </w:rPr>
          <w:delText>Table 5</w:delText>
        </w:r>
        <w:r w:rsidRPr="000940D0" w:rsidDel="000940D0">
          <w:rPr>
            <w:noProof/>
            <w:rPrChange w:id="2707" w:author="Kumar Baral" w:date="2022-12-13T11:46:00Z">
              <w:rPr>
                <w:rStyle w:val="Hyperlink"/>
                <w:noProof/>
              </w:rPr>
            </w:rPrChange>
          </w:rPr>
          <w:noBreakHyphen/>
          <w:delText>2: Assumptions and Consideration in the optimization process:</w:delText>
        </w:r>
        <w:r w:rsidDel="000940D0">
          <w:rPr>
            <w:noProof/>
            <w:webHidden/>
          </w:rPr>
          <w:tab/>
        </w:r>
        <w:r w:rsidR="00EA54C4" w:rsidDel="000940D0">
          <w:rPr>
            <w:noProof/>
            <w:webHidden/>
          </w:rPr>
          <w:delText>92</w:delText>
        </w:r>
      </w:del>
    </w:p>
    <w:p w14:paraId="6CE3A0B3" w14:textId="61A0F9BE" w:rsidR="009C601C" w:rsidDel="000940D0" w:rsidRDefault="009C601C">
      <w:pPr>
        <w:pStyle w:val="TableofFigures"/>
        <w:tabs>
          <w:tab w:val="right" w:leader="dot" w:pos="9170"/>
        </w:tabs>
        <w:rPr>
          <w:del w:id="2708" w:author="Kumar Baral" w:date="2022-12-13T11:46:00Z"/>
          <w:rFonts w:asciiTheme="minorHAnsi" w:eastAsiaTheme="minorEastAsia" w:hAnsiTheme="minorHAnsi" w:cstheme="minorBidi"/>
          <w:noProof/>
          <w:szCs w:val="22"/>
          <w:lang w:val="en-GB" w:eastAsia="en-GB"/>
        </w:rPr>
      </w:pPr>
      <w:del w:id="2709" w:author="Kumar Baral" w:date="2022-12-13T11:46:00Z">
        <w:r w:rsidRPr="000940D0" w:rsidDel="000940D0">
          <w:rPr>
            <w:noProof/>
            <w:rPrChange w:id="2710" w:author="Kumar Baral" w:date="2022-12-13T11:46:00Z">
              <w:rPr>
                <w:rStyle w:val="Hyperlink"/>
                <w:noProof/>
              </w:rPr>
            </w:rPrChange>
          </w:rPr>
          <w:delText>Table 5</w:delText>
        </w:r>
        <w:r w:rsidRPr="000940D0" w:rsidDel="000940D0">
          <w:rPr>
            <w:noProof/>
            <w:rPrChange w:id="2711" w:author="Kumar Baral" w:date="2022-12-13T11:46:00Z">
              <w:rPr>
                <w:rStyle w:val="Hyperlink"/>
                <w:noProof/>
              </w:rPr>
            </w:rPrChange>
          </w:rPr>
          <w:noBreakHyphen/>
          <w:delText>3: Result of Penstock optimization</w:delText>
        </w:r>
        <w:r w:rsidDel="000940D0">
          <w:rPr>
            <w:noProof/>
            <w:webHidden/>
          </w:rPr>
          <w:tab/>
        </w:r>
        <w:r w:rsidR="00EA54C4" w:rsidDel="000940D0">
          <w:rPr>
            <w:noProof/>
            <w:webHidden/>
          </w:rPr>
          <w:delText>95</w:delText>
        </w:r>
      </w:del>
    </w:p>
    <w:p w14:paraId="7398EBA9" w14:textId="67CE6AC3" w:rsidR="009C601C" w:rsidDel="000940D0" w:rsidRDefault="009C601C">
      <w:pPr>
        <w:pStyle w:val="TableofFigures"/>
        <w:tabs>
          <w:tab w:val="right" w:leader="dot" w:pos="9170"/>
        </w:tabs>
        <w:rPr>
          <w:del w:id="2712" w:author="Kumar Baral" w:date="2022-12-13T11:46:00Z"/>
          <w:rFonts w:asciiTheme="minorHAnsi" w:eastAsiaTheme="minorEastAsia" w:hAnsiTheme="minorHAnsi" w:cstheme="minorBidi"/>
          <w:noProof/>
          <w:szCs w:val="22"/>
          <w:lang w:val="en-GB" w:eastAsia="en-GB"/>
        </w:rPr>
      </w:pPr>
      <w:del w:id="2713" w:author="Kumar Baral" w:date="2022-12-13T11:46:00Z">
        <w:r w:rsidRPr="000940D0" w:rsidDel="000940D0">
          <w:rPr>
            <w:noProof/>
            <w:rPrChange w:id="2714" w:author="Kumar Baral" w:date="2022-12-13T11:46:00Z">
              <w:rPr>
                <w:rStyle w:val="Hyperlink"/>
                <w:noProof/>
              </w:rPr>
            </w:rPrChange>
          </w:rPr>
          <w:delText>Table 6</w:delText>
        </w:r>
        <w:r w:rsidRPr="000940D0" w:rsidDel="000940D0">
          <w:rPr>
            <w:noProof/>
            <w:rPrChange w:id="2715" w:author="Kumar Baral" w:date="2022-12-13T11:46:00Z">
              <w:rPr>
                <w:rStyle w:val="Hyperlink"/>
                <w:noProof/>
              </w:rPr>
            </w:rPrChange>
          </w:rPr>
          <w:noBreakHyphen/>
          <w:delText>1 Length and Thickness of Pipe for Different Gross Heads</w:delText>
        </w:r>
        <w:r w:rsidDel="000940D0">
          <w:rPr>
            <w:noProof/>
            <w:webHidden/>
          </w:rPr>
          <w:tab/>
        </w:r>
        <w:r w:rsidR="00EA54C4" w:rsidDel="000940D0">
          <w:rPr>
            <w:noProof/>
            <w:webHidden/>
          </w:rPr>
          <w:delText>108</w:delText>
        </w:r>
      </w:del>
    </w:p>
    <w:p w14:paraId="4C959D51" w14:textId="7BEADBAC" w:rsidR="009C601C" w:rsidDel="000940D0" w:rsidRDefault="009C601C">
      <w:pPr>
        <w:pStyle w:val="TableofFigures"/>
        <w:tabs>
          <w:tab w:val="right" w:leader="dot" w:pos="9170"/>
        </w:tabs>
        <w:rPr>
          <w:del w:id="2716" w:author="Kumar Baral" w:date="2022-12-13T11:46:00Z"/>
          <w:rFonts w:asciiTheme="minorHAnsi" w:eastAsiaTheme="minorEastAsia" w:hAnsiTheme="minorHAnsi" w:cstheme="minorBidi"/>
          <w:noProof/>
          <w:szCs w:val="22"/>
          <w:lang w:val="en-GB" w:eastAsia="en-GB"/>
        </w:rPr>
      </w:pPr>
      <w:del w:id="2717" w:author="Kumar Baral" w:date="2022-12-13T11:46:00Z">
        <w:r w:rsidRPr="000940D0" w:rsidDel="000940D0">
          <w:rPr>
            <w:noProof/>
            <w:rPrChange w:id="2718" w:author="Kumar Baral" w:date="2022-12-13T11:46:00Z">
              <w:rPr>
                <w:rStyle w:val="Hyperlink"/>
                <w:noProof/>
              </w:rPr>
            </w:rPrChange>
          </w:rPr>
          <w:delText>Table 6</w:delText>
        </w:r>
        <w:r w:rsidRPr="000940D0" w:rsidDel="000940D0">
          <w:rPr>
            <w:noProof/>
            <w:rPrChange w:id="2719" w:author="Kumar Baral" w:date="2022-12-13T11:46:00Z">
              <w:rPr>
                <w:rStyle w:val="Hyperlink"/>
                <w:noProof/>
              </w:rPr>
            </w:rPrChange>
          </w:rPr>
          <w:noBreakHyphen/>
          <w:delText>2:   Quantity of Some other special HM components</w:delText>
        </w:r>
        <w:r w:rsidDel="000940D0">
          <w:rPr>
            <w:noProof/>
            <w:webHidden/>
          </w:rPr>
          <w:tab/>
        </w:r>
        <w:r w:rsidR="00EA54C4" w:rsidDel="000940D0">
          <w:rPr>
            <w:noProof/>
            <w:webHidden/>
          </w:rPr>
          <w:delText>109</w:delText>
        </w:r>
      </w:del>
    </w:p>
    <w:p w14:paraId="22C10E0F" w14:textId="1EE6E2F0" w:rsidR="009C601C" w:rsidDel="000940D0" w:rsidRDefault="009C601C">
      <w:pPr>
        <w:pStyle w:val="TableofFigures"/>
        <w:tabs>
          <w:tab w:val="right" w:leader="dot" w:pos="9170"/>
        </w:tabs>
        <w:rPr>
          <w:del w:id="2720" w:author="Kumar Baral" w:date="2022-12-13T11:46:00Z"/>
          <w:rFonts w:asciiTheme="minorHAnsi" w:eastAsiaTheme="minorEastAsia" w:hAnsiTheme="minorHAnsi" w:cstheme="minorBidi"/>
          <w:noProof/>
          <w:szCs w:val="22"/>
          <w:lang w:val="en-GB" w:eastAsia="en-GB"/>
        </w:rPr>
      </w:pPr>
      <w:del w:id="2721" w:author="Kumar Baral" w:date="2022-12-13T11:46:00Z">
        <w:r w:rsidRPr="000940D0" w:rsidDel="000940D0">
          <w:rPr>
            <w:noProof/>
            <w:rPrChange w:id="2722" w:author="Kumar Baral" w:date="2022-12-13T11:46:00Z">
              <w:rPr>
                <w:rStyle w:val="Hyperlink"/>
                <w:noProof/>
              </w:rPr>
            </w:rPrChange>
          </w:rPr>
          <w:delText>Table 7</w:delText>
        </w:r>
        <w:r w:rsidRPr="000940D0" w:rsidDel="000940D0">
          <w:rPr>
            <w:noProof/>
            <w:rPrChange w:id="2723" w:author="Kumar Baral" w:date="2022-12-13T11:46:00Z">
              <w:rPr>
                <w:rStyle w:val="Hyperlink"/>
                <w:noProof/>
              </w:rPr>
            </w:rPrChange>
          </w:rPr>
          <w:noBreakHyphen/>
          <w:delText>1:  Basic Features of Turbine</w:delText>
        </w:r>
        <w:r w:rsidDel="000940D0">
          <w:rPr>
            <w:noProof/>
            <w:webHidden/>
          </w:rPr>
          <w:tab/>
        </w:r>
        <w:r w:rsidR="00EA54C4" w:rsidDel="000940D0">
          <w:rPr>
            <w:noProof/>
            <w:webHidden/>
          </w:rPr>
          <w:delText>111</w:delText>
        </w:r>
      </w:del>
    </w:p>
    <w:p w14:paraId="634522EC" w14:textId="0F515E84" w:rsidR="009C601C" w:rsidDel="000940D0" w:rsidRDefault="009C601C">
      <w:pPr>
        <w:pStyle w:val="TableofFigures"/>
        <w:tabs>
          <w:tab w:val="right" w:leader="dot" w:pos="9170"/>
        </w:tabs>
        <w:rPr>
          <w:del w:id="2724" w:author="Kumar Baral" w:date="2022-12-13T11:46:00Z"/>
          <w:rFonts w:asciiTheme="minorHAnsi" w:eastAsiaTheme="minorEastAsia" w:hAnsiTheme="minorHAnsi" w:cstheme="minorBidi"/>
          <w:noProof/>
          <w:szCs w:val="22"/>
          <w:lang w:val="en-GB" w:eastAsia="en-GB"/>
        </w:rPr>
      </w:pPr>
      <w:del w:id="2725" w:author="Kumar Baral" w:date="2022-12-13T11:46:00Z">
        <w:r w:rsidRPr="000940D0" w:rsidDel="000940D0">
          <w:rPr>
            <w:noProof/>
            <w:rPrChange w:id="2726" w:author="Kumar Baral" w:date="2022-12-13T11:46:00Z">
              <w:rPr>
                <w:rStyle w:val="Hyperlink"/>
                <w:noProof/>
              </w:rPr>
            </w:rPrChange>
          </w:rPr>
          <w:delText>Table 7</w:delText>
        </w:r>
        <w:r w:rsidRPr="000940D0" w:rsidDel="000940D0">
          <w:rPr>
            <w:noProof/>
            <w:rPrChange w:id="2727" w:author="Kumar Baral" w:date="2022-12-13T11:46:00Z">
              <w:rPr>
                <w:rStyle w:val="Hyperlink"/>
                <w:noProof/>
              </w:rPr>
            </w:rPrChange>
          </w:rPr>
          <w:noBreakHyphen/>
          <w:delText>2: Details of Powerhouse Crane</w:delText>
        </w:r>
        <w:r w:rsidDel="000940D0">
          <w:rPr>
            <w:noProof/>
            <w:webHidden/>
          </w:rPr>
          <w:tab/>
        </w:r>
        <w:r w:rsidR="00EA54C4" w:rsidDel="000940D0">
          <w:rPr>
            <w:noProof/>
            <w:webHidden/>
          </w:rPr>
          <w:delText>113</w:delText>
        </w:r>
      </w:del>
    </w:p>
    <w:p w14:paraId="6E59B0E4" w14:textId="6E0989E2" w:rsidR="009C601C" w:rsidDel="000940D0" w:rsidRDefault="009C601C">
      <w:pPr>
        <w:pStyle w:val="TableofFigures"/>
        <w:tabs>
          <w:tab w:val="right" w:leader="dot" w:pos="9170"/>
        </w:tabs>
        <w:rPr>
          <w:del w:id="2728" w:author="Kumar Baral" w:date="2022-12-13T11:46:00Z"/>
          <w:rFonts w:asciiTheme="minorHAnsi" w:eastAsiaTheme="minorEastAsia" w:hAnsiTheme="minorHAnsi" w:cstheme="minorBidi"/>
          <w:noProof/>
          <w:szCs w:val="22"/>
          <w:lang w:val="en-GB" w:eastAsia="en-GB"/>
        </w:rPr>
      </w:pPr>
      <w:del w:id="2729" w:author="Kumar Baral" w:date="2022-12-13T11:46:00Z">
        <w:r w:rsidRPr="000940D0" w:rsidDel="000940D0">
          <w:rPr>
            <w:noProof/>
            <w:rPrChange w:id="2730" w:author="Kumar Baral" w:date="2022-12-13T11:46:00Z">
              <w:rPr>
                <w:rStyle w:val="Hyperlink"/>
                <w:noProof/>
              </w:rPr>
            </w:rPrChange>
          </w:rPr>
          <w:delText>Table 8</w:delText>
        </w:r>
        <w:r w:rsidRPr="000940D0" w:rsidDel="000940D0">
          <w:rPr>
            <w:noProof/>
            <w:rPrChange w:id="2731" w:author="Kumar Baral" w:date="2022-12-13T11:46:00Z">
              <w:rPr>
                <w:rStyle w:val="Hyperlink"/>
                <w:noProof/>
              </w:rPr>
            </w:rPrChange>
          </w:rPr>
          <w:noBreakHyphen/>
          <w:delText>1: Main preliminary parameters of generator</w:delText>
        </w:r>
        <w:r w:rsidDel="000940D0">
          <w:rPr>
            <w:noProof/>
            <w:webHidden/>
          </w:rPr>
          <w:tab/>
        </w:r>
        <w:r w:rsidR="00EA54C4" w:rsidDel="000940D0">
          <w:rPr>
            <w:noProof/>
            <w:webHidden/>
          </w:rPr>
          <w:delText>119</w:delText>
        </w:r>
      </w:del>
    </w:p>
    <w:p w14:paraId="01E41005" w14:textId="5125EF34" w:rsidR="009C601C" w:rsidDel="000940D0" w:rsidRDefault="009C601C">
      <w:pPr>
        <w:pStyle w:val="TableofFigures"/>
        <w:tabs>
          <w:tab w:val="right" w:leader="dot" w:pos="9170"/>
        </w:tabs>
        <w:rPr>
          <w:del w:id="2732" w:author="Kumar Baral" w:date="2022-12-13T11:46:00Z"/>
          <w:rFonts w:asciiTheme="minorHAnsi" w:eastAsiaTheme="minorEastAsia" w:hAnsiTheme="minorHAnsi" w:cstheme="minorBidi"/>
          <w:noProof/>
          <w:szCs w:val="22"/>
          <w:lang w:val="en-GB" w:eastAsia="en-GB"/>
        </w:rPr>
      </w:pPr>
      <w:del w:id="2733" w:author="Kumar Baral" w:date="2022-12-13T11:46:00Z">
        <w:r w:rsidRPr="000940D0" w:rsidDel="000940D0">
          <w:rPr>
            <w:noProof/>
            <w:rPrChange w:id="2734" w:author="Kumar Baral" w:date="2022-12-13T11:46:00Z">
              <w:rPr>
                <w:rStyle w:val="Hyperlink"/>
                <w:noProof/>
              </w:rPr>
            </w:rPrChange>
          </w:rPr>
          <w:delText>Table 8</w:delText>
        </w:r>
        <w:r w:rsidRPr="000940D0" w:rsidDel="000940D0">
          <w:rPr>
            <w:noProof/>
            <w:rPrChange w:id="2735" w:author="Kumar Baral" w:date="2022-12-13T11:46:00Z">
              <w:rPr>
                <w:rStyle w:val="Hyperlink"/>
                <w:noProof/>
              </w:rPr>
            </w:rPrChange>
          </w:rPr>
          <w:noBreakHyphen/>
          <w:delText>2 Generator winding insulation and temperature rise</w:delText>
        </w:r>
        <w:r w:rsidDel="000940D0">
          <w:rPr>
            <w:noProof/>
            <w:webHidden/>
          </w:rPr>
          <w:tab/>
        </w:r>
        <w:r w:rsidR="00EA54C4" w:rsidDel="000940D0">
          <w:rPr>
            <w:noProof/>
            <w:webHidden/>
          </w:rPr>
          <w:delText>121</w:delText>
        </w:r>
      </w:del>
    </w:p>
    <w:p w14:paraId="25474697" w14:textId="2433AE7D" w:rsidR="009C601C" w:rsidDel="000940D0" w:rsidRDefault="009C601C">
      <w:pPr>
        <w:pStyle w:val="TableofFigures"/>
        <w:tabs>
          <w:tab w:val="right" w:leader="dot" w:pos="9170"/>
        </w:tabs>
        <w:rPr>
          <w:del w:id="2736" w:author="Kumar Baral" w:date="2022-12-13T11:46:00Z"/>
          <w:rFonts w:asciiTheme="minorHAnsi" w:eastAsiaTheme="minorEastAsia" w:hAnsiTheme="minorHAnsi" w:cstheme="minorBidi"/>
          <w:noProof/>
          <w:szCs w:val="22"/>
          <w:lang w:val="en-GB" w:eastAsia="en-GB"/>
        </w:rPr>
      </w:pPr>
      <w:del w:id="2737" w:author="Kumar Baral" w:date="2022-12-13T11:46:00Z">
        <w:r w:rsidRPr="000940D0" w:rsidDel="000940D0">
          <w:rPr>
            <w:noProof/>
            <w:rPrChange w:id="2738" w:author="Kumar Baral" w:date="2022-12-13T11:46:00Z">
              <w:rPr>
                <w:rStyle w:val="Hyperlink"/>
                <w:noProof/>
              </w:rPr>
            </w:rPrChange>
          </w:rPr>
          <w:delText>Table 8</w:delText>
        </w:r>
        <w:r w:rsidRPr="000940D0" w:rsidDel="000940D0">
          <w:rPr>
            <w:noProof/>
            <w:rPrChange w:id="2739" w:author="Kumar Baral" w:date="2022-12-13T11:46:00Z">
              <w:rPr>
                <w:rStyle w:val="Hyperlink"/>
                <w:noProof/>
              </w:rPr>
            </w:rPrChange>
          </w:rPr>
          <w:noBreakHyphen/>
          <w:delText>3 Temperature rise limits</w:delText>
        </w:r>
        <w:r w:rsidDel="000940D0">
          <w:rPr>
            <w:noProof/>
            <w:webHidden/>
          </w:rPr>
          <w:tab/>
        </w:r>
        <w:r w:rsidR="00EA54C4" w:rsidDel="000940D0">
          <w:rPr>
            <w:noProof/>
            <w:webHidden/>
          </w:rPr>
          <w:delText>121</w:delText>
        </w:r>
      </w:del>
    </w:p>
    <w:p w14:paraId="3A6BE03B" w14:textId="7748C4ED" w:rsidR="009C601C" w:rsidDel="000940D0" w:rsidRDefault="009C601C">
      <w:pPr>
        <w:pStyle w:val="TableofFigures"/>
        <w:tabs>
          <w:tab w:val="right" w:leader="dot" w:pos="9170"/>
        </w:tabs>
        <w:rPr>
          <w:del w:id="2740" w:author="Kumar Baral" w:date="2022-12-13T11:46:00Z"/>
          <w:rFonts w:asciiTheme="minorHAnsi" w:eastAsiaTheme="minorEastAsia" w:hAnsiTheme="minorHAnsi" w:cstheme="minorBidi"/>
          <w:noProof/>
          <w:szCs w:val="22"/>
          <w:lang w:val="en-GB" w:eastAsia="en-GB"/>
        </w:rPr>
      </w:pPr>
      <w:del w:id="2741" w:author="Kumar Baral" w:date="2022-12-13T11:46:00Z">
        <w:r w:rsidRPr="000940D0" w:rsidDel="000940D0">
          <w:rPr>
            <w:noProof/>
            <w:rPrChange w:id="2742" w:author="Kumar Baral" w:date="2022-12-13T11:46:00Z">
              <w:rPr>
                <w:rStyle w:val="Hyperlink"/>
                <w:noProof/>
              </w:rPr>
            </w:rPrChange>
          </w:rPr>
          <w:delText>Table 8</w:delText>
        </w:r>
        <w:r w:rsidRPr="000940D0" w:rsidDel="000940D0">
          <w:rPr>
            <w:noProof/>
            <w:rPrChange w:id="2743" w:author="Kumar Baral" w:date="2022-12-13T11:46:00Z">
              <w:rPr>
                <w:rStyle w:val="Hyperlink"/>
                <w:noProof/>
              </w:rPr>
            </w:rPrChange>
          </w:rPr>
          <w:noBreakHyphen/>
          <w:delText>4 Parameters of 3-phase power transformer</w:delText>
        </w:r>
        <w:r w:rsidDel="000940D0">
          <w:rPr>
            <w:noProof/>
            <w:webHidden/>
          </w:rPr>
          <w:tab/>
        </w:r>
        <w:r w:rsidR="00EA54C4" w:rsidDel="000940D0">
          <w:rPr>
            <w:noProof/>
            <w:webHidden/>
          </w:rPr>
          <w:delText>125</w:delText>
        </w:r>
      </w:del>
    </w:p>
    <w:p w14:paraId="57860BF4" w14:textId="04F584B0" w:rsidR="009C601C" w:rsidDel="000940D0" w:rsidRDefault="009C601C">
      <w:pPr>
        <w:pStyle w:val="TableofFigures"/>
        <w:tabs>
          <w:tab w:val="right" w:leader="dot" w:pos="9170"/>
        </w:tabs>
        <w:rPr>
          <w:del w:id="2744" w:author="Kumar Baral" w:date="2022-12-13T11:46:00Z"/>
          <w:rFonts w:asciiTheme="minorHAnsi" w:eastAsiaTheme="minorEastAsia" w:hAnsiTheme="minorHAnsi" w:cstheme="minorBidi"/>
          <w:noProof/>
          <w:szCs w:val="22"/>
          <w:lang w:val="en-GB" w:eastAsia="en-GB"/>
        </w:rPr>
      </w:pPr>
      <w:del w:id="2745" w:author="Kumar Baral" w:date="2022-12-13T11:46:00Z">
        <w:r w:rsidRPr="000940D0" w:rsidDel="000940D0">
          <w:rPr>
            <w:noProof/>
            <w:rPrChange w:id="2746" w:author="Kumar Baral" w:date="2022-12-13T11:46:00Z">
              <w:rPr>
                <w:rStyle w:val="Hyperlink"/>
                <w:noProof/>
              </w:rPr>
            </w:rPrChange>
          </w:rPr>
          <w:delText>Table 8</w:delText>
        </w:r>
        <w:r w:rsidRPr="000940D0" w:rsidDel="000940D0">
          <w:rPr>
            <w:noProof/>
            <w:rPrChange w:id="2747" w:author="Kumar Baral" w:date="2022-12-13T11:46:00Z">
              <w:rPr>
                <w:rStyle w:val="Hyperlink"/>
                <w:noProof/>
              </w:rPr>
            </w:rPrChange>
          </w:rPr>
          <w:noBreakHyphen/>
          <w:delText>5: Data for Auxiliary Transformer</w:delText>
        </w:r>
        <w:r w:rsidDel="000940D0">
          <w:rPr>
            <w:noProof/>
            <w:webHidden/>
          </w:rPr>
          <w:tab/>
        </w:r>
        <w:r w:rsidR="00EA54C4" w:rsidDel="000940D0">
          <w:rPr>
            <w:noProof/>
            <w:webHidden/>
          </w:rPr>
          <w:delText>127</w:delText>
        </w:r>
      </w:del>
    </w:p>
    <w:p w14:paraId="4C856549" w14:textId="6BF88508" w:rsidR="009C601C" w:rsidDel="000940D0" w:rsidRDefault="009C601C">
      <w:pPr>
        <w:pStyle w:val="TableofFigures"/>
        <w:tabs>
          <w:tab w:val="right" w:leader="dot" w:pos="9170"/>
        </w:tabs>
        <w:rPr>
          <w:del w:id="2748" w:author="Kumar Baral" w:date="2022-12-13T11:46:00Z"/>
          <w:rFonts w:asciiTheme="minorHAnsi" w:eastAsiaTheme="minorEastAsia" w:hAnsiTheme="minorHAnsi" w:cstheme="minorBidi"/>
          <w:noProof/>
          <w:szCs w:val="22"/>
          <w:lang w:val="en-GB" w:eastAsia="en-GB"/>
        </w:rPr>
      </w:pPr>
      <w:del w:id="2749" w:author="Kumar Baral" w:date="2022-12-13T11:46:00Z">
        <w:r w:rsidRPr="000940D0" w:rsidDel="000940D0">
          <w:rPr>
            <w:noProof/>
            <w:rPrChange w:id="2750" w:author="Kumar Baral" w:date="2022-12-13T11:46:00Z">
              <w:rPr>
                <w:rStyle w:val="Hyperlink"/>
                <w:noProof/>
              </w:rPr>
            </w:rPrChange>
          </w:rPr>
          <w:delText>Table 8</w:delText>
        </w:r>
        <w:r w:rsidRPr="000940D0" w:rsidDel="000940D0">
          <w:rPr>
            <w:noProof/>
            <w:rPrChange w:id="2751" w:author="Kumar Baral" w:date="2022-12-13T11:46:00Z">
              <w:rPr>
                <w:rStyle w:val="Hyperlink"/>
                <w:noProof/>
              </w:rPr>
            </w:rPrChange>
          </w:rPr>
          <w:noBreakHyphen/>
          <w:delText>6: Data for Generator Circuit Breaker</w:delText>
        </w:r>
        <w:r w:rsidDel="000940D0">
          <w:rPr>
            <w:noProof/>
            <w:webHidden/>
          </w:rPr>
          <w:tab/>
        </w:r>
        <w:r w:rsidR="00EA54C4" w:rsidDel="000940D0">
          <w:rPr>
            <w:noProof/>
            <w:webHidden/>
          </w:rPr>
          <w:delText>130</w:delText>
        </w:r>
      </w:del>
    </w:p>
    <w:p w14:paraId="348B6C99" w14:textId="012D7F6B" w:rsidR="009C601C" w:rsidDel="000940D0" w:rsidRDefault="009C601C">
      <w:pPr>
        <w:pStyle w:val="TableofFigures"/>
        <w:tabs>
          <w:tab w:val="right" w:leader="dot" w:pos="9170"/>
        </w:tabs>
        <w:rPr>
          <w:del w:id="2752" w:author="Kumar Baral" w:date="2022-12-13T11:46:00Z"/>
          <w:rFonts w:asciiTheme="minorHAnsi" w:eastAsiaTheme="minorEastAsia" w:hAnsiTheme="minorHAnsi" w:cstheme="minorBidi"/>
          <w:noProof/>
          <w:szCs w:val="22"/>
          <w:lang w:val="en-GB" w:eastAsia="en-GB"/>
        </w:rPr>
      </w:pPr>
      <w:del w:id="2753" w:author="Kumar Baral" w:date="2022-12-13T11:46:00Z">
        <w:r w:rsidRPr="000940D0" w:rsidDel="000940D0">
          <w:rPr>
            <w:noProof/>
            <w:rPrChange w:id="2754" w:author="Kumar Baral" w:date="2022-12-13T11:46:00Z">
              <w:rPr>
                <w:rStyle w:val="Hyperlink"/>
                <w:noProof/>
              </w:rPr>
            </w:rPrChange>
          </w:rPr>
          <w:delText>Table 8</w:delText>
        </w:r>
        <w:r w:rsidRPr="000940D0" w:rsidDel="000940D0">
          <w:rPr>
            <w:noProof/>
            <w:rPrChange w:id="2755" w:author="Kumar Baral" w:date="2022-12-13T11:46:00Z">
              <w:rPr>
                <w:rStyle w:val="Hyperlink"/>
                <w:noProof/>
              </w:rPr>
            </w:rPrChange>
          </w:rPr>
          <w:noBreakHyphen/>
          <w:delText>7: Data for 11 kV Disconnecting Switch</w:delText>
        </w:r>
        <w:r w:rsidDel="000940D0">
          <w:rPr>
            <w:noProof/>
            <w:webHidden/>
          </w:rPr>
          <w:tab/>
        </w:r>
        <w:r w:rsidR="00EA54C4" w:rsidDel="000940D0">
          <w:rPr>
            <w:noProof/>
            <w:webHidden/>
          </w:rPr>
          <w:delText>130</w:delText>
        </w:r>
      </w:del>
    </w:p>
    <w:p w14:paraId="63D20392" w14:textId="63BB323B" w:rsidR="009C601C" w:rsidDel="000940D0" w:rsidRDefault="009C601C">
      <w:pPr>
        <w:pStyle w:val="TableofFigures"/>
        <w:tabs>
          <w:tab w:val="right" w:leader="dot" w:pos="9170"/>
        </w:tabs>
        <w:rPr>
          <w:del w:id="2756" w:author="Kumar Baral" w:date="2022-12-13T11:46:00Z"/>
          <w:rFonts w:asciiTheme="minorHAnsi" w:eastAsiaTheme="minorEastAsia" w:hAnsiTheme="minorHAnsi" w:cstheme="minorBidi"/>
          <w:noProof/>
          <w:szCs w:val="22"/>
          <w:lang w:val="en-GB" w:eastAsia="en-GB"/>
        </w:rPr>
      </w:pPr>
      <w:del w:id="2757" w:author="Kumar Baral" w:date="2022-12-13T11:46:00Z">
        <w:r w:rsidRPr="000940D0" w:rsidDel="000940D0">
          <w:rPr>
            <w:noProof/>
            <w:rPrChange w:id="2758" w:author="Kumar Baral" w:date="2022-12-13T11:46:00Z">
              <w:rPr>
                <w:rStyle w:val="Hyperlink"/>
                <w:noProof/>
              </w:rPr>
            </w:rPrChange>
          </w:rPr>
          <w:delText>Table 8</w:delText>
        </w:r>
        <w:r w:rsidRPr="000940D0" w:rsidDel="000940D0">
          <w:rPr>
            <w:noProof/>
            <w:rPrChange w:id="2759" w:author="Kumar Baral" w:date="2022-12-13T11:46:00Z">
              <w:rPr>
                <w:rStyle w:val="Hyperlink"/>
                <w:noProof/>
              </w:rPr>
            </w:rPrChange>
          </w:rPr>
          <w:noBreakHyphen/>
          <w:delText>8: Data For 11 kV CT</w:delText>
        </w:r>
        <w:r w:rsidDel="000940D0">
          <w:rPr>
            <w:noProof/>
            <w:webHidden/>
          </w:rPr>
          <w:tab/>
        </w:r>
        <w:r w:rsidR="00EA54C4" w:rsidDel="000940D0">
          <w:rPr>
            <w:noProof/>
            <w:webHidden/>
          </w:rPr>
          <w:delText>131</w:delText>
        </w:r>
      </w:del>
    </w:p>
    <w:p w14:paraId="0ADFD7A7" w14:textId="3689B3E3" w:rsidR="009C601C" w:rsidDel="000940D0" w:rsidRDefault="009C601C">
      <w:pPr>
        <w:pStyle w:val="TableofFigures"/>
        <w:tabs>
          <w:tab w:val="right" w:leader="dot" w:pos="9170"/>
        </w:tabs>
        <w:rPr>
          <w:del w:id="2760" w:author="Kumar Baral" w:date="2022-12-13T11:46:00Z"/>
          <w:rFonts w:asciiTheme="minorHAnsi" w:eastAsiaTheme="minorEastAsia" w:hAnsiTheme="minorHAnsi" w:cstheme="minorBidi"/>
          <w:noProof/>
          <w:szCs w:val="22"/>
          <w:lang w:val="en-GB" w:eastAsia="en-GB"/>
        </w:rPr>
      </w:pPr>
      <w:del w:id="2761" w:author="Kumar Baral" w:date="2022-12-13T11:46:00Z">
        <w:r w:rsidRPr="000940D0" w:rsidDel="000940D0">
          <w:rPr>
            <w:noProof/>
            <w:rPrChange w:id="2762" w:author="Kumar Baral" w:date="2022-12-13T11:46:00Z">
              <w:rPr>
                <w:rStyle w:val="Hyperlink"/>
                <w:noProof/>
              </w:rPr>
            </w:rPrChange>
          </w:rPr>
          <w:delText>Table 8</w:delText>
        </w:r>
        <w:r w:rsidRPr="000940D0" w:rsidDel="000940D0">
          <w:rPr>
            <w:noProof/>
            <w:rPrChange w:id="2763" w:author="Kumar Baral" w:date="2022-12-13T11:46:00Z">
              <w:rPr>
                <w:rStyle w:val="Hyperlink"/>
                <w:noProof/>
              </w:rPr>
            </w:rPrChange>
          </w:rPr>
          <w:noBreakHyphen/>
          <w:delText>9: Data for 11 kV PT</w:delText>
        </w:r>
        <w:r w:rsidDel="000940D0">
          <w:rPr>
            <w:noProof/>
            <w:webHidden/>
          </w:rPr>
          <w:tab/>
        </w:r>
        <w:r w:rsidR="00EA54C4" w:rsidDel="000940D0">
          <w:rPr>
            <w:noProof/>
            <w:webHidden/>
          </w:rPr>
          <w:delText>131</w:delText>
        </w:r>
      </w:del>
    </w:p>
    <w:p w14:paraId="4860CC74" w14:textId="68D09B74" w:rsidR="009C601C" w:rsidDel="000940D0" w:rsidRDefault="009C601C">
      <w:pPr>
        <w:pStyle w:val="TableofFigures"/>
        <w:tabs>
          <w:tab w:val="right" w:leader="dot" w:pos="9170"/>
        </w:tabs>
        <w:rPr>
          <w:del w:id="2764" w:author="Kumar Baral" w:date="2022-12-13T11:46:00Z"/>
          <w:rFonts w:asciiTheme="minorHAnsi" w:eastAsiaTheme="minorEastAsia" w:hAnsiTheme="minorHAnsi" w:cstheme="minorBidi"/>
          <w:noProof/>
          <w:szCs w:val="22"/>
          <w:lang w:val="en-GB" w:eastAsia="en-GB"/>
        </w:rPr>
      </w:pPr>
      <w:del w:id="2765" w:author="Kumar Baral" w:date="2022-12-13T11:46:00Z">
        <w:r w:rsidRPr="000940D0" w:rsidDel="000940D0">
          <w:rPr>
            <w:noProof/>
            <w:rPrChange w:id="2766" w:author="Kumar Baral" w:date="2022-12-13T11:46:00Z">
              <w:rPr>
                <w:rStyle w:val="Hyperlink"/>
                <w:noProof/>
              </w:rPr>
            </w:rPrChange>
          </w:rPr>
          <w:delText>Table 8</w:delText>
        </w:r>
        <w:r w:rsidRPr="000940D0" w:rsidDel="000940D0">
          <w:rPr>
            <w:noProof/>
            <w:rPrChange w:id="2767" w:author="Kumar Baral" w:date="2022-12-13T11:46:00Z">
              <w:rPr>
                <w:rStyle w:val="Hyperlink"/>
                <w:noProof/>
              </w:rPr>
            </w:rPrChange>
          </w:rPr>
          <w:noBreakHyphen/>
          <w:delText>10: Data for 11 kV LA</w:delText>
        </w:r>
        <w:r w:rsidDel="000940D0">
          <w:rPr>
            <w:noProof/>
            <w:webHidden/>
          </w:rPr>
          <w:tab/>
        </w:r>
        <w:r w:rsidR="00EA54C4" w:rsidDel="000940D0">
          <w:rPr>
            <w:noProof/>
            <w:webHidden/>
          </w:rPr>
          <w:delText>131</w:delText>
        </w:r>
      </w:del>
    </w:p>
    <w:p w14:paraId="44904D1D" w14:textId="3855A945" w:rsidR="009C601C" w:rsidDel="000940D0" w:rsidRDefault="009C601C">
      <w:pPr>
        <w:pStyle w:val="TableofFigures"/>
        <w:tabs>
          <w:tab w:val="right" w:leader="dot" w:pos="9170"/>
        </w:tabs>
        <w:rPr>
          <w:del w:id="2768" w:author="Kumar Baral" w:date="2022-12-13T11:46:00Z"/>
          <w:rFonts w:asciiTheme="minorHAnsi" w:eastAsiaTheme="minorEastAsia" w:hAnsiTheme="minorHAnsi" w:cstheme="minorBidi"/>
          <w:noProof/>
          <w:szCs w:val="22"/>
          <w:lang w:val="en-GB" w:eastAsia="en-GB"/>
        </w:rPr>
      </w:pPr>
      <w:del w:id="2769" w:author="Kumar Baral" w:date="2022-12-13T11:46:00Z">
        <w:r w:rsidRPr="000940D0" w:rsidDel="000940D0">
          <w:rPr>
            <w:noProof/>
            <w:rPrChange w:id="2770" w:author="Kumar Baral" w:date="2022-12-13T11:46:00Z">
              <w:rPr>
                <w:rStyle w:val="Hyperlink"/>
                <w:noProof/>
              </w:rPr>
            </w:rPrChange>
          </w:rPr>
          <w:delText>Table 8</w:delText>
        </w:r>
        <w:r w:rsidRPr="000940D0" w:rsidDel="000940D0">
          <w:rPr>
            <w:noProof/>
            <w:rPrChange w:id="2771" w:author="Kumar Baral" w:date="2022-12-13T11:46:00Z">
              <w:rPr>
                <w:rStyle w:val="Hyperlink"/>
                <w:noProof/>
              </w:rPr>
            </w:rPrChange>
          </w:rPr>
          <w:noBreakHyphen/>
          <w:delText>11: Data for 11/132 kV Power Transformer</w:delText>
        </w:r>
        <w:r w:rsidDel="000940D0">
          <w:rPr>
            <w:noProof/>
            <w:webHidden/>
          </w:rPr>
          <w:tab/>
        </w:r>
        <w:r w:rsidR="00EA54C4" w:rsidDel="000940D0">
          <w:rPr>
            <w:noProof/>
            <w:webHidden/>
          </w:rPr>
          <w:delText>134</w:delText>
        </w:r>
      </w:del>
    </w:p>
    <w:p w14:paraId="6EEB3C9B" w14:textId="7A1E51A8" w:rsidR="009C601C" w:rsidDel="000940D0" w:rsidRDefault="009C601C">
      <w:pPr>
        <w:pStyle w:val="TableofFigures"/>
        <w:tabs>
          <w:tab w:val="right" w:leader="dot" w:pos="9170"/>
        </w:tabs>
        <w:rPr>
          <w:del w:id="2772" w:author="Kumar Baral" w:date="2022-12-13T11:46:00Z"/>
          <w:rFonts w:asciiTheme="minorHAnsi" w:eastAsiaTheme="minorEastAsia" w:hAnsiTheme="minorHAnsi" w:cstheme="minorBidi"/>
          <w:noProof/>
          <w:szCs w:val="22"/>
          <w:lang w:val="en-GB" w:eastAsia="en-GB"/>
        </w:rPr>
      </w:pPr>
      <w:del w:id="2773" w:author="Kumar Baral" w:date="2022-12-13T11:46:00Z">
        <w:r w:rsidRPr="000940D0" w:rsidDel="000940D0">
          <w:rPr>
            <w:noProof/>
            <w:rPrChange w:id="2774" w:author="Kumar Baral" w:date="2022-12-13T11:46:00Z">
              <w:rPr>
                <w:rStyle w:val="Hyperlink"/>
                <w:noProof/>
              </w:rPr>
            </w:rPrChange>
          </w:rPr>
          <w:delText>Table 8</w:delText>
        </w:r>
        <w:r w:rsidRPr="000940D0" w:rsidDel="000940D0">
          <w:rPr>
            <w:noProof/>
            <w:rPrChange w:id="2775" w:author="Kumar Baral" w:date="2022-12-13T11:46:00Z">
              <w:rPr>
                <w:rStyle w:val="Hyperlink"/>
                <w:noProof/>
              </w:rPr>
            </w:rPrChange>
          </w:rPr>
          <w:noBreakHyphen/>
          <w:delText>12: Data For 132 kV Circuit Breaker</w:delText>
        </w:r>
        <w:r w:rsidDel="000940D0">
          <w:rPr>
            <w:noProof/>
            <w:webHidden/>
          </w:rPr>
          <w:tab/>
        </w:r>
        <w:r w:rsidR="00EA54C4" w:rsidDel="000940D0">
          <w:rPr>
            <w:noProof/>
            <w:webHidden/>
          </w:rPr>
          <w:delText>135</w:delText>
        </w:r>
      </w:del>
    </w:p>
    <w:p w14:paraId="5180F5CD" w14:textId="593B92C9" w:rsidR="009C601C" w:rsidDel="000940D0" w:rsidRDefault="009C601C">
      <w:pPr>
        <w:pStyle w:val="TableofFigures"/>
        <w:tabs>
          <w:tab w:val="right" w:leader="dot" w:pos="9170"/>
        </w:tabs>
        <w:rPr>
          <w:del w:id="2776" w:author="Kumar Baral" w:date="2022-12-13T11:46:00Z"/>
          <w:rFonts w:asciiTheme="minorHAnsi" w:eastAsiaTheme="minorEastAsia" w:hAnsiTheme="minorHAnsi" w:cstheme="minorBidi"/>
          <w:noProof/>
          <w:szCs w:val="22"/>
          <w:lang w:val="en-GB" w:eastAsia="en-GB"/>
        </w:rPr>
      </w:pPr>
      <w:del w:id="2777" w:author="Kumar Baral" w:date="2022-12-13T11:46:00Z">
        <w:r w:rsidRPr="000940D0" w:rsidDel="000940D0">
          <w:rPr>
            <w:noProof/>
            <w:rPrChange w:id="2778" w:author="Kumar Baral" w:date="2022-12-13T11:46:00Z">
              <w:rPr>
                <w:rStyle w:val="Hyperlink"/>
                <w:noProof/>
              </w:rPr>
            </w:rPrChange>
          </w:rPr>
          <w:delText>Table 8</w:delText>
        </w:r>
        <w:r w:rsidRPr="000940D0" w:rsidDel="000940D0">
          <w:rPr>
            <w:noProof/>
            <w:rPrChange w:id="2779" w:author="Kumar Baral" w:date="2022-12-13T11:46:00Z">
              <w:rPr>
                <w:rStyle w:val="Hyperlink"/>
                <w:noProof/>
              </w:rPr>
            </w:rPrChange>
          </w:rPr>
          <w:noBreakHyphen/>
          <w:delText>13: Data for 132 kV Disconnecting Switch</w:delText>
        </w:r>
        <w:r w:rsidDel="000940D0">
          <w:rPr>
            <w:noProof/>
            <w:webHidden/>
          </w:rPr>
          <w:tab/>
        </w:r>
        <w:r w:rsidR="00EA54C4" w:rsidDel="000940D0">
          <w:rPr>
            <w:noProof/>
            <w:webHidden/>
          </w:rPr>
          <w:delText>135</w:delText>
        </w:r>
      </w:del>
    </w:p>
    <w:p w14:paraId="5B629E1A" w14:textId="6E1DB762" w:rsidR="009C601C" w:rsidDel="000940D0" w:rsidRDefault="009C601C">
      <w:pPr>
        <w:pStyle w:val="TableofFigures"/>
        <w:tabs>
          <w:tab w:val="right" w:leader="dot" w:pos="9170"/>
        </w:tabs>
        <w:rPr>
          <w:del w:id="2780" w:author="Kumar Baral" w:date="2022-12-13T11:46:00Z"/>
          <w:rFonts w:asciiTheme="minorHAnsi" w:eastAsiaTheme="minorEastAsia" w:hAnsiTheme="minorHAnsi" w:cstheme="minorBidi"/>
          <w:noProof/>
          <w:szCs w:val="22"/>
          <w:lang w:val="en-GB" w:eastAsia="en-GB"/>
        </w:rPr>
      </w:pPr>
      <w:del w:id="2781" w:author="Kumar Baral" w:date="2022-12-13T11:46:00Z">
        <w:r w:rsidRPr="000940D0" w:rsidDel="000940D0">
          <w:rPr>
            <w:noProof/>
            <w:rPrChange w:id="2782" w:author="Kumar Baral" w:date="2022-12-13T11:46:00Z">
              <w:rPr>
                <w:rStyle w:val="Hyperlink"/>
                <w:noProof/>
              </w:rPr>
            </w:rPrChange>
          </w:rPr>
          <w:delText>Table 8</w:delText>
        </w:r>
        <w:r w:rsidRPr="000940D0" w:rsidDel="000940D0">
          <w:rPr>
            <w:noProof/>
            <w:rPrChange w:id="2783" w:author="Kumar Baral" w:date="2022-12-13T11:46:00Z">
              <w:rPr>
                <w:rStyle w:val="Hyperlink"/>
                <w:noProof/>
              </w:rPr>
            </w:rPrChange>
          </w:rPr>
          <w:noBreakHyphen/>
          <w:delText>14: Data For 132 kV CT</w:delText>
        </w:r>
        <w:r w:rsidDel="000940D0">
          <w:rPr>
            <w:noProof/>
            <w:webHidden/>
          </w:rPr>
          <w:tab/>
        </w:r>
        <w:r w:rsidR="00EA54C4" w:rsidDel="000940D0">
          <w:rPr>
            <w:noProof/>
            <w:webHidden/>
          </w:rPr>
          <w:delText>135</w:delText>
        </w:r>
      </w:del>
    </w:p>
    <w:p w14:paraId="7158231C" w14:textId="6BF303E1" w:rsidR="009C601C" w:rsidDel="000940D0" w:rsidRDefault="009C601C">
      <w:pPr>
        <w:pStyle w:val="TableofFigures"/>
        <w:tabs>
          <w:tab w:val="right" w:leader="dot" w:pos="9170"/>
        </w:tabs>
        <w:rPr>
          <w:del w:id="2784" w:author="Kumar Baral" w:date="2022-12-13T11:46:00Z"/>
          <w:rFonts w:asciiTheme="minorHAnsi" w:eastAsiaTheme="minorEastAsia" w:hAnsiTheme="minorHAnsi" w:cstheme="minorBidi"/>
          <w:noProof/>
          <w:szCs w:val="22"/>
          <w:lang w:val="en-GB" w:eastAsia="en-GB"/>
        </w:rPr>
      </w:pPr>
      <w:del w:id="2785" w:author="Kumar Baral" w:date="2022-12-13T11:46:00Z">
        <w:r w:rsidRPr="000940D0" w:rsidDel="000940D0">
          <w:rPr>
            <w:noProof/>
            <w:rPrChange w:id="2786" w:author="Kumar Baral" w:date="2022-12-13T11:46:00Z">
              <w:rPr>
                <w:rStyle w:val="Hyperlink"/>
                <w:noProof/>
              </w:rPr>
            </w:rPrChange>
          </w:rPr>
          <w:delText>Table 8</w:delText>
        </w:r>
        <w:r w:rsidRPr="000940D0" w:rsidDel="000940D0">
          <w:rPr>
            <w:noProof/>
            <w:rPrChange w:id="2787" w:author="Kumar Baral" w:date="2022-12-13T11:46:00Z">
              <w:rPr>
                <w:rStyle w:val="Hyperlink"/>
                <w:noProof/>
              </w:rPr>
            </w:rPrChange>
          </w:rPr>
          <w:noBreakHyphen/>
          <w:delText>15: Data for 132 kV PT</w:delText>
        </w:r>
        <w:r w:rsidDel="000940D0">
          <w:rPr>
            <w:noProof/>
            <w:webHidden/>
          </w:rPr>
          <w:tab/>
        </w:r>
        <w:r w:rsidR="00EA54C4" w:rsidDel="000940D0">
          <w:rPr>
            <w:noProof/>
            <w:webHidden/>
          </w:rPr>
          <w:delText>136</w:delText>
        </w:r>
      </w:del>
    </w:p>
    <w:p w14:paraId="5D47D6F1" w14:textId="361D3933" w:rsidR="009C601C" w:rsidDel="000940D0" w:rsidRDefault="009C601C">
      <w:pPr>
        <w:pStyle w:val="TableofFigures"/>
        <w:tabs>
          <w:tab w:val="right" w:leader="dot" w:pos="9170"/>
        </w:tabs>
        <w:rPr>
          <w:del w:id="2788" w:author="Kumar Baral" w:date="2022-12-13T11:46:00Z"/>
          <w:rFonts w:asciiTheme="minorHAnsi" w:eastAsiaTheme="minorEastAsia" w:hAnsiTheme="minorHAnsi" w:cstheme="minorBidi"/>
          <w:noProof/>
          <w:szCs w:val="22"/>
          <w:lang w:val="en-GB" w:eastAsia="en-GB"/>
        </w:rPr>
      </w:pPr>
      <w:del w:id="2789" w:author="Kumar Baral" w:date="2022-12-13T11:46:00Z">
        <w:r w:rsidRPr="000940D0" w:rsidDel="000940D0">
          <w:rPr>
            <w:noProof/>
            <w:rPrChange w:id="2790" w:author="Kumar Baral" w:date="2022-12-13T11:46:00Z">
              <w:rPr>
                <w:rStyle w:val="Hyperlink"/>
                <w:noProof/>
              </w:rPr>
            </w:rPrChange>
          </w:rPr>
          <w:delText>Table 8</w:delText>
        </w:r>
        <w:r w:rsidRPr="000940D0" w:rsidDel="000940D0">
          <w:rPr>
            <w:noProof/>
            <w:rPrChange w:id="2791" w:author="Kumar Baral" w:date="2022-12-13T11:46:00Z">
              <w:rPr>
                <w:rStyle w:val="Hyperlink"/>
                <w:noProof/>
              </w:rPr>
            </w:rPrChange>
          </w:rPr>
          <w:noBreakHyphen/>
          <w:delText>16: Data for 132 kV LA</w:delText>
        </w:r>
        <w:r w:rsidDel="000940D0">
          <w:rPr>
            <w:noProof/>
            <w:webHidden/>
          </w:rPr>
          <w:tab/>
        </w:r>
        <w:r w:rsidR="00EA54C4" w:rsidDel="000940D0">
          <w:rPr>
            <w:noProof/>
            <w:webHidden/>
          </w:rPr>
          <w:delText>136</w:delText>
        </w:r>
      </w:del>
    </w:p>
    <w:p w14:paraId="280DB970" w14:textId="219FC99F" w:rsidR="009C601C" w:rsidDel="000940D0" w:rsidRDefault="009C601C">
      <w:pPr>
        <w:pStyle w:val="TableofFigures"/>
        <w:tabs>
          <w:tab w:val="right" w:leader="dot" w:pos="9170"/>
        </w:tabs>
        <w:rPr>
          <w:del w:id="2792" w:author="Kumar Baral" w:date="2022-12-13T11:46:00Z"/>
          <w:rFonts w:asciiTheme="minorHAnsi" w:eastAsiaTheme="minorEastAsia" w:hAnsiTheme="minorHAnsi" w:cstheme="minorBidi"/>
          <w:noProof/>
          <w:szCs w:val="22"/>
          <w:lang w:val="en-GB" w:eastAsia="en-GB"/>
        </w:rPr>
      </w:pPr>
      <w:del w:id="2793" w:author="Kumar Baral" w:date="2022-12-13T11:46:00Z">
        <w:r w:rsidRPr="000940D0" w:rsidDel="000940D0">
          <w:rPr>
            <w:noProof/>
            <w:rPrChange w:id="2794" w:author="Kumar Baral" w:date="2022-12-13T11:46:00Z">
              <w:rPr>
                <w:rStyle w:val="Hyperlink"/>
                <w:noProof/>
              </w:rPr>
            </w:rPrChange>
          </w:rPr>
          <w:delText>Table 10</w:delText>
        </w:r>
        <w:r w:rsidRPr="000940D0" w:rsidDel="000940D0">
          <w:rPr>
            <w:noProof/>
            <w:rPrChange w:id="2795" w:author="Kumar Baral" w:date="2022-12-13T11:46:00Z">
              <w:rPr>
                <w:rStyle w:val="Hyperlink"/>
                <w:noProof/>
              </w:rPr>
            </w:rPrChange>
          </w:rPr>
          <w:noBreakHyphen/>
          <w:delText>1 Power generating flow, m</w:delText>
        </w:r>
        <w:r w:rsidRPr="000940D0" w:rsidDel="000940D0">
          <w:rPr>
            <w:noProof/>
            <w:rPrChange w:id="2796" w:author="Kumar Baral" w:date="2022-12-13T11:46:00Z">
              <w:rPr>
                <w:rStyle w:val="Hyperlink"/>
                <w:noProof/>
                <w:vertAlign w:val="superscript"/>
              </w:rPr>
            </w:rPrChange>
          </w:rPr>
          <w:delText>3</w:delText>
        </w:r>
        <w:r w:rsidRPr="000940D0" w:rsidDel="000940D0">
          <w:rPr>
            <w:noProof/>
            <w:rPrChange w:id="2797" w:author="Kumar Baral" w:date="2022-12-13T11:46:00Z">
              <w:rPr>
                <w:rStyle w:val="Hyperlink"/>
                <w:noProof/>
              </w:rPr>
            </w:rPrChange>
          </w:rPr>
          <w:delText>/s</w:delText>
        </w:r>
        <w:r w:rsidDel="000940D0">
          <w:rPr>
            <w:noProof/>
            <w:webHidden/>
          </w:rPr>
          <w:tab/>
        </w:r>
        <w:r w:rsidR="00EA54C4" w:rsidDel="000940D0">
          <w:rPr>
            <w:noProof/>
            <w:webHidden/>
          </w:rPr>
          <w:delText>143</w:delText>
        </w:r>
      </w:del>
    </w:p>
    <w:p w14:paraId="318FC804" w14:textId="57D164A3" w:rsidR="009C601C" w:rsidDel="000940D0" w:rsidRDefault="009C601C">
      <w:pPr>
        <w:pStyle w:val="TableofFigures"/>
        <w:tabs>
          <w:tab w:val="right" w:leader="dot" w:pos="9170"/>
        </w:tabs>
        <w:rPr>
          <w:del w:id="2798" w:author="Kumar Baral" w:date="2022-12-13T11:46:00Z"/>
          <w:rFonts w:asciiTheme="minorHAnsi" w:eastAsiaTheme="minorEastAsia" w:hAnsiTheme="minorHAnsi" w:cstheme="minorBidi"/>
          <w:noProof/>
          <w:szCs w:val="22"/>
          <w:lang w:val="en-GB" w:eastAsia="en-GB"/>
        </w:rPr>
      </w:pPr>
      <w:del w:id="2799" w:author="Kumar Baral" w:date="2022-12-13T11:46:00Z">
        <w:r w:rsidRPr="000940D0" w:rsidDel="000940D0">
          <w:rPr>
            <w:noProof/>
            <w:rPrChange w:id="2800" w:author="Kumar Baral" w:date="2022-12-13T11:46:00Z">
              <w:rPr>
                <w:rStyle w:val="Hyperlink"/>
                <w:noProof/>
              </w:rPr>
            </w:rPrChange>
          </w:rPr>
          <w:delText>Table 10</w:delText>
        </w:r>
        <w:r w:rsidRPr="000940D0" w:rsidDel="000940D0">
          <w:rPr>
            <w:noProof/>
            <w:rPrChange w:id="2801" w:author="Kumar Baral" w:date="2022-12-13T11:46:00Z">
              <w:rPr>
                <w:rStyle w:val="Hyperlink"/>
                <w:noProof/>
              </w:rPr>
            </w:rPrChange>
          </w:rPr>
          <w:noBreakHyphen/>
          <w:delText>2: Estimated head loss at each of the mean monthly flow</w:delText>
        </w:r>
        <w:r w:rsidDel="000940D0">
          <w:rPr>
            <w:noProof/>
            <w:webHidden/>
          </w:rPr>
          <w:tab/>
        </w:r>
        <w:r w:rsidR="00EA54C4" w:rsidDel="000940D0">
          <w:rPr>
            <w:noProof/>
            <w:webHidden/>
          </w:rPr>
          <w:delText>144</w:delText>
        </w:r>
      </w:del>
    </w:p>
    <w:p w14:paraId="73F9227B" w14:textId="3D189597" w:rsidR="009C601C" w:rsidDel="000940D0" w:rsidRDefault="009C601C">
      <w:pPr>
        <w:pStyle w:val="TableofFigures"/>
        <w:tabs>
          <w:tab w:val="right" w:leader="dot" w:pos="9170"/>
        </w:tabs>
        <w:rPr>
          <w:del w:id="2802" w:author="Kumar Baral" w:date="2022-12-13T11:46:00Z"/>
          <w:rFonts w:asciiTheme="minorHAnsi" w:eastAsiaTheme="minorEastAsia" w:hAnsiTheme="minorHAnsi" w:cstheme="minorBidi"/>
          <w:noProof/>
          <w:szCs w:val="22"/>
          <w:lang w:val="en-GB" w:eastAsia="en-GB"/>
        </w:rPr>
      </w:pPr>
      <w:del w:id="2803" w:author="Kumar Baral" w:date="2022-12-13T11:46:00Z">
        <w:r w:rsidRPr="000940D0" w:rsidDel="000940D0">
          <w:rPr>
            <w:noProof/>
            <w:rPrChange w:id="2804" w:author="Kumar Baral" w:date="2022-12-13T11:46:00Z">
              <w:rPr>
                <w:rStyle w:val="Hyperlink"/>
                <w:noProof/>
              </w:rPr>
            </w:rPrChange>
          </w:rPr>
          <w:delText>Table 10</w:delText>
        </w:r>
        <w:r w:rsidRPr="000940D0" w:rsidDel="000940D0">
          <w:rPr>
            <w:noProof/>
            <w:rPrChange w:id="2805" w:author="Kumar Baral" w:date="2022-12-13T11:46:00Z">
              <w:rPr>
                <w:rStyle w:val="Hyperlink"/>
                <w:noProof/>
              </w:rPr>
            </w:rPrChange>
          </w:rPr>
          <w:noBreakHyphen/>
          <w:delText>3: Available net head for plant operation</w:delText>
        </w:r>
        <w:r w:rsidDel="000940D0">
          <w:rPr>
            <w:noProof/>
            <w:webHidden/>
          </w:rPr>
          <w:tab/>
        </w:r>
        <w:r w:rsidR="00EA54C4" w:rsidDel="000940D0">
          <w:rPr>
            <w:noProof/>
            <w:webHidden/>
          </w:rPr>
          <w:delText>145</w:delText>
        </w:r>
      </w:del>
    </w:p>
    <w:p w14:paraId="37ACD181" w14:textId="0146D476" w:rsidR="009C601C" w:rsidDel="000940D0" w:rsidRDefault="009C601C">
      <w:pPr>
        <w:pStyle w:val="TableofFigures"/>
        <w:tabs>
          <w:tab w:val="right" w:leader="dot" w:pos="9170"/>
        </w:tabs>
        <w:rPr>
          <w:del w:id="2806" w:author="Kumar Baral" w:date="2022-12-13T11:46:00Z"/>
          <w:rFonts w:asciiTheme="minorHAnsi" w:eastAsiaTheme="minorEastAsia" w:hAnsiTheme="minorHAnsi" w:cstheme="minorBidi"/>
          <w:noProof/>
          <w:szCs w:val="22"/>
          <w:lang w:val="en-GB" w:eastAsia="en-GB"/>
        </w:rPr>
      </w:pPr>
      <w:del w:id="2807" w:author="Kumar Baral" w:date="2022-12-13T11:46:00Z">
        <w:r w:rsidRPr="000940D0" w:rsidDel="000940D0">
          <w:rPr>
            <w:noProof/>
            <w:rPrChange w:id="2808" w:author="Kumar Baral" w:date="2022-12-13T11:46:00Z">
              <w:rPr>
                <w:rStyle w:val="Hyperlink"/>
                <w:noProof/>
              </w:rPr>
            </w:rPrChange>
          </w:rPr>
          <w:delText>Table 10</w:delText>
        </w:r>
        <w:r w:rsidRPr="000940D0" w:rsidDel="000940D0">
          <w:rPr>
            <w:noProof/>
            <w:rPrChange w:id="2809" w:author="Kumar Baral" w:date="2022-12-13T11:46:00Z">
              <w:rPr>
                <w:rStyle w:val="Hyperlink"/>
                <w:noProof/>
              </w:rPr>
            </w:rPrChange>
          </w:rPr>
          <w:noBreakHyphen/>
          <w:delText>4: Typical plant operation plan and corresponding turbine efficiency</w:delText>
        </w:r>
        <w:r w:rsidDel="000940D0">
          <w:rPr>
            <w:noProof/>
            <w:webHidden/>
          </w:rPr>
          <w:tab/>
        </w:r>
        <w:r w:rsidR="00EA54C4" w:rsidDel="000940D0">
          <w:rPr>
            <w:noProof/>
            <w:webHidden/>
          </w:rPr>
          <w:delText>145</w:delText>
        </w:r>
      </w:del>
    </w:p>
    <w:p w14:paraId="7BEE0F69" w14:textId="412CA470" w:rsidR="009C601C" w:rsidDel="000940D0" w:rsidRDefault="009C601C">
      <w:pPr>
        <w:pStyle w:val="TableofFigures"/>
        <w:tabs>
          <w:tab w:val="right" w:leader="dot" w:pos="9170"/>
        </w:tabs>
        <w:rPr>
          <w:del w:id="2810" w:author="Kumar Baral" w:date="2022-12-13T11:46:00Z"/>
          <w:rFonts w:asciiTheme="minorHAnsi" w:eastAsiaTheme="minorEastAsia" w:hAnsiTheme="minorHAnsi" w:cstheme="minorBidi"/>
          <w:noProof/>
          <w:szCs w:val="22"/>
          <w:lang w:val="en-GB" w:eastAsia="en-GB"/>
        </w:rPr>
      </w:pPr>
      <w:del w:id="2811" w:author="Kumar Baral" w:date="2022-12-13T11:46:00Z">
        <w:r w:rsidRPr="000940D0" w:rsidDel="000940D0">
          <w:rPr>
            <w:noProof/>
            <w:rPrChange w:id="2812" w:author="Kumar Baral" w:date="2022-12-13T11:46:00Z">
              <w:rPr>
                <w:rStyle w:val="Hyperlink"/>
                <w:noProof/>
              </w:rPr>
            </w:rPrChange>
          </w:rPr>
          <w:delText>Table 10</w:delText>
        </w:r>
        <w:r w:rsidRPr="000940D0" w:rsidDel="000940D0">
          <w:rPr>
            <w:noProof/>
            <w:rPrChange w:id="2813" w:author="Kumar Baral" w:date="2022-12-13T11:46:00Z">
              <w:rPr>
                <w:rStyle w:val="Hyperlink"/>
                <w:noProof/>
              </w:rPr>
            </w:rPrChange>
          </w:rPr>
          <w:noBreakHyphen/>
          <w:delText>5: Estimated energy in Nepali calendar month, as per this Study</w:delText>
        </w:r>
        <w:r w:rsidDel="000940D0">
          <w:rPr>
            <w:noProof/>
            <w:webHidden/>
          </w:rPr>
          <w:tab/>
        </w:r>
        <w:r w:rsidR="00EA54C4" w:rsidDel="000940D0">
          <w:rPr>
            <w:noProof/>
            <w:webHidden/>
          </w:rPr>
          <w:delText>148</w:delText>
        </w:r>
      </w:del>
    </w:p>
    <w:p w14:paraId="76D22F45" w14:textId="4BC66DB3" w:rsidR="009C601C" w:rsidDel="000940D0" w:rsidRDefault="009C601C">
      <w:pPr>
        <w:pStyle w:val="TableofFigures"/>
        <w:tabs>
          <w:tab w:val="right" w:leader="dot" w:pos="9170"/>
        </w:tabs>
        <w:rPr>
          <w:del w:id="2814" w:author="Kumar Baral" w:date="2022-12-13T11:46:00Z"/>
          <w:rFonts w:asciiTheme="minorHAnsi" w:eastAsiaTheme="minorEastAsia" w:hAnsiTheme="minorHAnsi" w:cstheme="minorBidi"/>
          <w:noProof/>
          <w:szCs w:val="22"/>
          <w:lang w:val="en-GB" w:eastAsia="en-GB"/>
        </w:rPr>
      </w:pPr>
      <w:del w:id="2815" w:author="Kumar Baral" w:date="2022-12-13T11:46:00Z">
        <w:r w:rsidRPr="000940D0" w:rsidDel="000940D0">
          <w:rPr>
            <w:noProof/>
            <w:rPrChange w:id="2816" w:author="Kumar Baral" w:date="2022-12-13T11:46:00Z">
              <w:rPr>
                <w:rStyle w:val="Hyperlink"/>
                <w:noProof/>
              </w:rPr>
            </w:rPrChange>
          </w:rPr>
          <w:delText>Table 10</w:delText>
        </w:r>
        <w:r w:rsidRPr="000940D0" w:rsidDel="000940D0">
          <w:rPr>
            <w:noProof/>
            <w:rPrChange w:id="2817" w:author="Kumar Baral" w:date="2022-12-13T11:46:00Z">
              <w:rPr>
                <w:rStyle w:val="Hyperlink"/>
                <w:noProof/>
              </w:rPr>
            </w:rPrChange>
          </w:rPr>
          <w:noBreakHyphen/>
          <w:delText>6: Estimated energy of Myagdi Khola HPP corresponding PPA capacity.</w:delText>
        </w:r>
        <w:r w:rsidDel="000940D0">
          <w:rPr>
            <w:noProof/>
            <w:webHidden/>
          </w:rPr>
          <w:tab/>
        </w:r>
        <w:r w:rsidR="00EA54C4" w:rsidDel="000940D0">
          <w:rPr>
            <w:noProof/>
            <w:webHidden/>
          </w:rPr>
          <w:delText>150</w:delText>
        </w:r>
      </w:del>
    </w:p>
    <w:p w14:paraId="786C5B48" w14:textId="6829774A" w:rsidR="009C601C" w:rsidDel="000940D0" w:rsidRDefault="009C601C">
      <w:pPr>
        <w:pStyle w:val="TableofFigures"/>
        <w:tabs>
          <w:tab w:val="right" w:leader="dot" w:pos="9170"/>
        </w:tabs>
        <w:rPr>
          <w:del w:id="2818" w:author="Kumar Baral" w:date="2022-12-13T11:46:00Z"/>
          <w:rFonts w:asciiTheme="minorHAnsi" w:eastAsiaTheme="minorEastAsia" w:hAnsiTheme="minorHAnsi" w:cstheme="minorBidi"/>
          <w:noProof/>
          <w:szCs w:val="22"/>
          <w:lang w:val="en-GB" w:eastAsia="en-GB"/>
        </w:rPr>
      </w:pPr>
      <w:del w:id="2819" w:author="Kumar Baral" w:date="2022-12-13T11:46:00Z">
        <w:r w:rsidRPr="000940D0" w:rsidDel="000940D0">
          <w:rPr>
            <w:noProof/>
            <w:rPrChange w:id="2820" w:author="Kumar Baral" w:date="2022-12-13T11:46:00Z">
              <w:rPr>
                <w:rStyle w:val="Hyperlink"/>
                <w:noProof/>
              </w:rPr>
            </w:rPrChange>
          </w:rPr>
          <w:delText>Table 10</w:delText>
        </w:r>
        <w:r w:rsidRPr="000940D0" w:rsidDel="000940D0">
          <w:rPr>
            <w:noProof/>
            <w:rPrChange w:id="2821" w:author="Kumar Baral" w:date="2022-12-13T11:46:00Z">
              <w:rPr>
                <w:rStyle w:val="Hyperlink"/>
                <w:noProof/>
              </w:rPr>
            </w:rPrChange>
          </w:rPr>
          <w:noBreakHyphen/>
          <w:delText>7: Estimated energy of Myagdi Khola HPP (PPA design discharge and monthly flow)</w:delText>
        </w:r>
        <w:r w:rsidDel="000940D0">
          <w:rPr>
            <w:noProof/>
            <w:webHidden/>
          </w:rPr>
          <w:tab/>
        </w:r>
        <w:r w:rsidR="00EA54C4" w:rsidDel="000940D0">
          <w:rPr>
            <w:noProof/>
            <w:webHidden/>
          </w:rPr>
          <w:delText>152</w:delText>
        </w:r>
      </w:del>
    </w:p>
    <w:p w14:paraId="6FF6C4AD" w14:textId="500DC8E6" w:rsidR="009C601C" w:rsidDel="000940D0" w:rsidRDefault="009C601C">
      <w:pPr>
        <w:pStyle w:val="TableofFigures"/>
        <w:tabs>
          <w:tab w:val="right" w:leader="dot" w:pos="9170"/>
        </w:tabs>
        <w:rPr>
          <w:del w:id="2822" w:author="Kumar Baral" w:date="2022-12-13T11:46:00Z"/>
          <w:rFonts w:asciiTheme="minorHAnsi" w:eastAsiaTheme="minorEastAsia" w:hAnsiTheme="minorHAnsi" w:cstheme="minorBidi"/>
          <w:noProof/>
          <w:szCs w:val="22"/>
          <w:lang w:val="en-GB" w:eastAsia="en-GB"/>
        </w:rPr>
      </w:pPr>
      <w:del w:id="2823" w:author="Kumar Baral" w:date="2022-12-13T11:46:00Z">
        <w:r w:rsidRPr="000940D0" w:rsidDel="000940D0">
          <w:rPr>
            <w:noProof/>
            <w:rPrChange w:id="2824" w:author="Kumar Baral" w:date="2022-12-13T11:46:00Z">
              <w:rPr>
                <w:rStyle w:val="Hyperlink"/>
                <w:noProof/>
              </w:rPr>
            </w:rPrChange>
          </w:rPr>
          <w:delText>Table 10</w:delText>
        </w:r>
        <w:r w:rsidRPr="000940D0" w:rsidDel="000940D0">
          <w:rPr>
            <w:noProof/>
            <w:rPrChange w:id="2825" w:author="Kumar Baral" w:date="2022-12-13T11:46:00Z">
              <w:rPr>
                <w:rStyle w:val="Hyperlink"/>
                <w:noProof/>
              </w:rPr>
            </w:rPrChange>
          </w:rPr>
          <w:noBreakHyphen/>
          <w:delText>8: Comparison of all the scenarios</w:delText>
        </w:r>
        <w:r w:rsidDel="000940D0">
          <w:rPr>
            <w:noProof/>
            <w:webHidden/>
          </w:rPr>
          <w:tab/>
        </w:r>
        <w:r w:rsidR="00EA54C4" w:rsidDel="000940D0">
          <w:rPr>
            <w:noProof/>
            <w:webHidden/>
          </w:rPr>
          <w:delText>153</w:delText>
        </w:r>
      </w:del>
    </w:p>
    <w:p w14:paraId="68E413DC" w14:textId="0F24E8D5" w:rsidR="009C601C" w:rsidDel="000940D0" w:rsidRDefault="009C601C">
      <w:pPr>
        <w:pStyle w:val="TableofFigures"/>
        <w:tabs>
          <w:tab w:val="right" w:leader="dot" w:pos="9170"/>
        </w:tabs>
        <w:rPr>
          <w:del w:id="2826" w:author="Kumar Baral" w:date="2022-12-13T11:46:00Z"/>
          <w:rFonts w:asciiTheme="minorHAnsi" w:eastAsiaTheme="minorEastAsia" w:hAnsiTheme="minorHAnsi" w:cstheme="minorBidi"/>
          <w:noProof/>
          <w:szCs w:val="22"/>
          <w:lang w:val="en-GB" w:eastAsia="en-GB"/>
        </w:rPr>
      </w:pPr>
      <w:del w:id="2827" w:author="Kumar Baral" w:date="2022-12-13T11:46:00Z">
        <w:r w:rsidRPr="000940D0" w:rsidDel="000940D0">
          <w:rPr>
            <w:noProof/>
            <w:rPrChange w:id="2828" w:author="Kumar Baral" w:date="2022-12-13T11:46:00Z">
              <w:rPr>
                <w:rStyle w:val="Hyperlink"/>
                <w:noProof/>
              </w:rPr>
            </w:rPrChange>
          </w:rPr>
          <w:delText>Table 11</w:delText>
        </w:r>
        <w:r w:rsidRPr="000940D0" w:rsidDel="000940D0">
          <w:rPr>
            <w:noProof/>
            <w:rPrChange w:id="2829" w:author="Kumar Baral" w:date="2022-12-13T11:46:00Z">
              <w:rPr>
                <w:rStyle w:val="Hyperlink"/>
                <w:noProof/>
              </w:rPr>
            </w:rPrChange>
          </w:rPr>
          <w:noBreakHyphen/>
          <w:delText>1: Alternative routes to project site</w:delText>
        </w:r>
        <w:r w:rsidDel="000940D0">
          <w:rPr>
            <w:noProof/>
            <w:webHidden/>
          </w:rPr>
          <w:tab/>
        </w:r>
        <w:r w:rsidR="00EA54C4" w:rsidDel="000940D0">
          <w:rPr>
            <w:noProof/>
            <w:webHidden/>
          </w:rPr>
          <w:delText>156</w:delText>
        </w:r>
      </w:del>
    </w:p>
    <w:p w14:paraId="10DAD83C" w14:textId="64363B29" w:rsidR="009C601C" w:rsidDel="000940D0" w:rsidRDefault="009C601C">
      <w:pPr>
        <w:pStyle w:val="TableofFigures"/>
        <w:tabs>
          <w:tab w:val="right" w:leader="dot" w:pos="9170"/>
        </w:tabs>
        <w:rPr>
          <w:del w:id="2830" w:author="Kumar Baral" w:date="2022-12-13T11:46:00Z"/>
          <w:rFonts w:asciiTheme="minorHAnsi" w:eastAsiaTheme="minorEastAsia" w:hAnsiTheme="minorHAnsi" w:cstheme="minorBidi"/>
          <w:noProof/>
          <w:szCs w:val="22"/>
          <w:lang w:val="en-GB" w:eastAsia="en-GB"/>
        </w:rPr>
      </w:pPr>
      <w:del w:id="2831" w:author="Kumar Baral" w:date="2022-12-13T11:46:00Z">
        <w:r w:rsidRPr="000940D0" w:rsidDel="000940D0">
          <w:rPr>
            <w:noProof/>
            <w:rPrChange w:id="2832" w:author="Kumar Baral" w:date="2022-12-13T11:46:00Z">
              <w:rPr>
                <w:rStyle w:val="Hyperlink"/>
                <w:noProof/>
              </w:rPr>
            </w:rPrChange>
          </w:rPr>
          <w:delText>Table 12</w:delText>
        </w:r>
        <w:r w:rsidRPr="000940D0" w:rsidDel="000940D0">
          <w:rPr>
            <w:noProof/>
            <w:rPrChange w:id="2833" w:author="Kumar Baral" w:date="2022-12-13T11:46:00Z">
              <w:rPr>
                <w:rStyle w:val="Hyperlink"/>
                <w:noProof/>
              </w:rPr>
            </w:rPrChange>
          </w:rPr>
          <w:noBreakHyphen/>
          <w:delText>1 Physical contingencies percentage</w:delText>
        </w:r>
        <w:r w:rsidDel="000940D0">
          <w:rPr>
            <w:noProof/>
            <w:webHidden/>
          </w:rPr>
          <w:tab/>
        </w:r>
        <w:r w:rsidR="00EA54C4" w:rsidDel="000940D0">
          <w:rPr>
            <w:noProof/>
            <w:webHidden/>
          </w:rPr>
          <w:delText>175</w:delText>
        </w:r>
      </w:del>
    </w:p>
    <w:p w14:paraId="36A62C32" w14:textId="62B49723" w:rsidR="009C601C" w:rsidDel="000940D0" w:rsidRDefault="009C601C">
      <w:pPr>
        <w:pStyle w:val="TableofFigures"/>
        <w:tabs>
          <w:tab w:val="right" w:leader="dot" w:pos="9170"/>
        </w:tabs>
        <w:rPr>
          <w:del w:id="2834" w:author="Kumar Baral" w:date="2022-12-13T11:46:00Z"/>
          <w:rFonts w:asciiTheme="minorHAnsi" w:eastAsiaTheme="minorEastAsia" w:hAnsiTheme="minorHAnsi" w:cstheme="minorBidi"/>
          <w:noProof/>
          <w:szCs w:val="22"/>
          <w:lang w:val="en-GB" w:eastAsia="en-GB"/>
        </w:rPr>
      </w:pPr>
      <w:del w:id="2835" w:author="Kumar Baral" w:date="2022-12-13T11:46:00Z">
        <w:r w:rsidRPr="000940D0" w:rsidDel="000940D0">
          <w:rPr>
            <w:noProof/>
            <w:rPrChange w:id="2836" w:author="Kumar Baral" w:date="2022-12-13T11:46:00Z">
              <w:rPr>
                <w:rStyle w:val="Hyperlink"/>
                <w:noProof/>
              </w:rPr>
            </w:rPrChange>
          </w:rPr>
          <w:delText>Table 12</w:delText>
        </w:r>
        <w:r w:rsidRPr="000940D0" w:rsidDel="000940D0">
          <w:rPr>
            <w:noProof/>
            <w:rPrChange w:id="2837" w:author="Kumar Baral" w:date="2022-12-13T11:46:00Z">
              <w:rPr>
                <w:rStyle w:val="Hyperlink"/>
                <w:noProof/>
              </w:rPr>
            </w:rPrChange>
          </w:rPr>
          <w:noBreakHyphen/>
          <w:delText>2 VAT and Tax compliance percentage</w:delText>
        </w:r>
        <w:r w:rsidDel="000940D0">
          <w:rPr>
            <w:noProof/>
            <w:webHidden/>
          </w:rPr>
          <w:tab/>
        </w:r>
        <w:r w:rsidR="00EA54C4" w:rsidDel="000940D0">
          <w:rPr>
            <w:noProof/>
            <w:webHidden/>
          </w:rPr>
          <w:delText>176</w:delText>
        </w:r>
      </w:del>
    </w:p>
    <w:p w14:paraId="1FFA4F0F" w14:textId="77F0FE68" w:rsidR="009C601C" w:rsidDel="000940D0" w:rsidRDefault="009C601C">
      <w:pPr>
        <w:pStyle w:val="TableofFigures"/>
        <w:tabs>
          <w:tab w:val="right" w:leader="dot" w:pos="9170"/>
        </w:tabs>
        <w:rPr>
          <w:del w:id="2838" w:author="Kumar Baral" w:date="2022-12-13T11:46:00Z"/>
          <w:rFonts w:asciiTheme="minorHAnsi" w:eastAsiaTheme="minorEastAsia" w:hAnsiTheme="minorHAnsi" w:cstheme="minorBidi"/>
          <w:noProof/>
          <w:szCs w:val="22"/>
          <w:lang w:val="en-GB" w:eastAsia="en-GB"/>
        </w:rPr>
      </w:pPr>
      <w:del w:id="2839" w:author="Kumar Baral" w:date="2022-12-13T11:46:00Z">
        <w:r w:rsidRPr="000940D0" w:rsidDel="000940D0">
          <w:rPr>
            <w:noProof/>
            <w:rPrChange w:id="2840" w:author="Kumar Baral" w:date="2022-12-13T11:46:00Z">
              <w:rPr>
                <w:rStyle w:val="Hyperlink"/>
                <w:noProof/>
              </w:rPr>
            </w:rPrChange>
          </w:rPr>
          <w:delText>Table 12</w:delText>
        </w:r>
        <w:r w:rsidRPr="000940D0" w:rsidDel="000940D0">
          <w:rPr>
            <w:noProof/>
            <w:rPrChange w:id="2841" w:author="Kumar Baral" w:date="2022-12-13T11:46:00Z">
              <w:rPr>
                <w:rStyle w:val="Hyperlink"/>
                <w:noProof/>
              </w:rPr>
            </w:rPrChange>
          </w:rPr>
          <w:noBreakHyphen/>
          <w:delText>3: Summary of the project cost</w:delText>
        </w:r>
        <w:r w:rsidDel="000940D0">
          <w:rPr>
            <w:noProof/>
            <w:webHidden/>
          </w:rPr>
          <w:tab/>
        </w:r>
        <w:r w:rsidR="00EA54C4" w:rsidDel="000940D0">
          <w:rPr>
            <w:noProof/>
            <w:webHidden/>
          </w:rPr>
          <w:delText>176</w:delText>
        </w:r>
      </w:del>
    </w:p>
    <w:p w14:paraId="60B7C492" w14:textId="6A184F58" w:rsidR="009C601C" w:rsidDel="000940D0" w:rsidRDefault="009C601C">
      <w:pPr>
        <w:pStyle w:val="TableofFigures"/>
        <w:tabs>
          <w:tab w:val="right" w:leader="dot" w:pos="9170"/>
        </w:tabs>
        <w:rPr>
          <w:del w:id="2842" w:author="Kumar Baral" w:date="2022-12-13T11:46:00Z"/>
          <w:rFonts w:asciiTheme="minorHAnsi" w:eastAsiaTheme="minorEastAsia" w:hAnsiTheme="minorHAnsi" w:cstheme="minorBidi"/>
          <w:noProof/>
          <w:szCs w:val="22"/>
          <w:lang w:val="en-GB" w:eastAsia="en-GB"/>
        </w:rPr>
      </w:pPr>
      <w:del w:id="2843" w:author="Kumar Baral" w:date="2022-12-13T11:46:00Z">
        <w:r w:rsidRPr="000940D0" w:rsidDel="000940D0">
          <w:rPr>
            <w:noProof/>
            <w:rPrChange w:id="2844" w:author="Kumar Baral" w:date="2022-12-13T11:46:00Z">
              <w:rPr>
                <w:rStyle w:val="Hyperlink"/>
                <w:noProof/>
              </w:rPr>
            </w:rPrChange>
          </w:rPr>
          <w:delText>Table 13</w:delText>
        </w:r>
        <w:r w:rsidRPr="000940D0" w:rsidDel="000940D0">
          <w:rPr>
            <w:noProof/>
            <w:rPrChange w:id="2845" w:author="Kumar Baral" w:date="2022-12-13T11:46:00Z">
              <w:rPr>
                <w:rStyle w:val="Hyperlink"/>
                <w:noProof/>
              </w:rPr>
            </w:rPrChange>
          </w:rPr>
          <w:noBreakHyphen/>
          <w:delText>1 Considerations and results of the financial analysis with 57.3 MW and its comparison with 65MW</w:delText>
        </w:r>
        <w:r w:rsidDel="000940D0">
          <w:rPr>
            <w:noProof/>
            <w:webHidden/>
          </w:rPr>
          <w:tab/>
        </w:r>
        <w:r w:rsidR="00EA54C4" w:rsidDel="000940D0">
          <w:rPr>
            <w:noProof/>
            <w:webHidden/>
          </w:rPr>
          <w:delText>182</w:delText>
        </w:r>
      </w:del>
    </w:p>
    <w:p w14:paraId="04FCF1E1" w14:textId="4BC6DF08" w:rsidR="009C601C" w:rsidDel="000940D0" w:rsidRDefault="009C601C">
      <w:pPr>
        <w:pStyle w:val="TableofFigures"/>
        <w:tabs>
          <w:tab w:val="right" w:leader="dot" w:pos="9170"/>
        </w:tabs>
        <w:rPr>
          <w:del w:id="2846" w:author="Kumar Baral" w:date="2022-12-13T11:46:00Z"/>
          <w:rFonts w:asciiTheme="minorHAnsi" w:eastAsiaTheme="minorEastAsia" w:hAnsiTheme="minorHAnsi" w:cstheme="minorBidi"/>
          <w:noProof/>
          <w:szCs w:val="22"/>
          <w:lang w:val="en-GB" w:eastAsia="en-GB"/>
        </w:rPr>
      </w:pPr>
      <w:del w:id="2847" w:author="Kumar Baral" w:date="2022-12-13T11:46:00Z">
        <w:r w:rsidRPr="000940D0" w:rsidDel="000940D0">
          <w:rPr>
            <w:noProof/>
            <w:rPrChange w:id="2848" w:author="Kumar Baral" w:date="2022-12-13T11:46:00Z">
              <w:rPr>
                <w:rStyle w:val="Hyperlink"/>
                <w:noProof/>
              </w:rPr>
            </w:rPrChange>
          </w:rPr>
          <w:delText>Table 13</w:delText>
        </w:r>
        <w:r w:rsidRPr="000940D0" w:rsidDel="000940D0">
          <w:rPr>
            <w:noProof/>
            <w:rPrChange w:id="2849" w:author="Kumar Baral" w:date="2022-12-13T11:46:00Z">
              <w:rPr>
                <w:rStyle w:val="Hyperlink"/>
                <w:noProof/>
              </w:rPr>
            </w:rPrChange>
          </w:rPr>
          <w:noBreakHyphen/>
          <w:delText>2 Result of sensitivity analysis for 57.3MW</w:delText>
        </w:r>
        <w:r w:rsidDel="000940D0">
          <w:rPr>
            <w:noProof/>
            <w:webHidden/>
          </w:rPr>
          <w:tab/>
        </w:r>
        <w:r w:rsidR="00EA54C4" w:rsidDel="000940D0">
          <w:rPr>
            <w:noProof/>
            <w:webHidden/>
          </w:rPr>
          <w:delText>183</w:delText>
        </w:r>
      </w:del>
    </w:p>
    <w:p w14:paraId="76D7FA3C" w14:textId="2A6526A7" w:rsidR="009C601C" w:rsidDel="000940D0" w:rsidRDefault="009C601C">
      <w:pPr>
        <w:pStyle w:val="TableofFigures"/>
        <w:tabs>
          <w:tab w:val="right" w:leader="dot" w:pos="9170"/>
        </w:tabs>
        <w:rPr>
          <w:del w:id="2850" w:author="Kumar Baral" w:date="2022-12-13T11:46:00Z"/>
          <w:rFonts w:asciiTheme="minorHAnsi" w:eastAsiaTheme="minorEastAsia" w:hAnsiTheme="minorHAnsi" w:cstheme="minorBidi"/>
          <w:noProof/>
          <w:szCs w:val="22"/>
          <w:lang w:val="en-GB" w:eastAsia="en-GB"/>
        </w:rPr>
      </w:pPr>
      <w:del w:id="2851" w:author="Kumar Baral" w:date="2022-12-13T11:46:00Z">
        <w:r w:rsidRPr="000940D0" w:rsidDel="000940D0">
          <w:rPr>
            <w:noProof/>
            <w:rPrChange w:id="2852" w:author="Kumar Baral" w:date="2022-12-13T11:46:00Z">
              <w:rPr>
                <w:rStyle w:val="Hyperlink"/>
                <w:noProof/>
              </w:rPr>
            </w:rPrChange>
          </w:rPr>
          <w:delText>Table 13</w:delText>
        </w:r>
        <w:r w:rsidRPr="000940D0" w:rsidDel="000940D0">
          <w:rPr>
            <w:noProof/>
            <w:rPrChange w:id="2853" w:author="Kumar Baral" w:date="2022-12-13T11:46:00Z">
              <w:rPr>
                <w:rStyle w:val="Hyperlink"/>
                <w:noProof/>
              </w:rPr>
            </w:rPrChange>
          </w:rPr>
          <w:noBreakHyphen/>
          <w:delText>3 Result of sensitivity analysis for 65MW</w:delText>
        </w:r>
        <w:r w:rsidDel="000940D0">
          <w:rPr>
            <w:noProof/>
            <w:webHidden/>
          </w:rPr>
          <w:tab/>
        </w:r>
        <w:r w:rsidR="00EA54C4" w:rsidDel="000940D0">
          <w:rPr>
            <w:noProof/>
            <w:webHidden/>
          </w:rPr>
          <w:delText>183</w:delText>
        </w:r>
      </w:del>
    </w:p>
    <w:p w14:paraId="12313743" w14:textId="56A7C429" w:rsidR="004E4200" w:rsidRPr="006D015F" w:rsidRDefault="00495F96" w:rsidP="0083147C">
      <w:pPr>
        <w:tabs>
          <w:tab w:val="left" w:pos="5130"/>
        </w:tabs>
        <w:ind w:left="5130" w:hanging="5130"/>
        <w:rPr>
          <w:b/>
        </w:rPr>
      </w:pPr>
      <w:r w:rsidRPr="006D015F">
        <w:rPr>
          <w:b/>
        </w:rPr>
        <w:fldChar w:fldCharType="end"/>
      </w:r>
    </w:p>
    <w:p w14:paraId="0521D0DF" w14:textId="77777777" w:rsidR="00C17D1D" w:rsidRPr="006D015F" w:rsidRDefault="00C17D1D" w:rsidP="00C17D1D">
      <w:pPr>
        <w:tabs>
          <w:tab w:val="left" w:pos="5130"/>
        </w:tabs>
        <w:spacing w:before="0" w:after="0"/>
        <w:ind w:left="5130" w:hanging="5130"/>
        <w:sectPr w:rsidR="00C17D1D" w:rsidRPr="006D015F" w:rsidSect="00C21236">
          <w:headerReference w:type="default" r:id="rId12"/>
          <w:footerReference w:type="default" r:id="rId13"/>
          <w:pgSz w:w="11907" w:h="16839" w:code="9"/>
          <w:pgMar w:top="1584" w:right="927" w:bottom="1440" w:left="1800" w:header="720" w:footer="432" w:gutter="0"/>
          <w:pgNumType w:fmt="lowerRoman" w:start="1"/>
          <w:cols w:space="720"/>
          <w:docGrid w:linePitch="360"/>
        </w:sectPr>
      </w:pPr>
    </w:p>
    <w:p w14:paraId="7D56B215" w14:textId="77777777" w:rsidR="0066076D" w:rsidRPr="006D015F" w:rsidRDefault="008372A1" w:rsidP="008D528F">
      <w:pPr>
        <w:pStyle w:val="Heading1"/>
      </w:pPr>
      <w:bookmarkStart w:id="2856" w:name="_Toc434844248"/>
      <w:bookmarkStart w:id="2857" w:name="_Ref494123940"/>
      <w:bookmarkStart w:id="2858" w:name="_Ref495413862"/>
      <w:bookmarkStart w:id="2859" w:name="_Toc121834192"/>
      <w:bookmarkStart w:id="2860" w:name="_GoBack"/>
      <w:bookmarkEnd w:id="2"/>
      <w:bookmarkEnd w:id="2860"/>
      <w:r w:rsidRPr="006D015F">
        <w:lastRenderedPageBreak/>
        <w:t>INTRODUCTION</w:t>
      </w:r>
      <w:bookmarkEnd w:id="2859"/>
    </w:p>
    <w:p w14:paraId="01FABCE1" w14:textId="77777777" w:rsidR="0066076D" w:rsidRPr="006D015F" w:rsidRDefault="0066076D" w:rsidP="001F4328">
      <w:pPr>
        <w:pStyle w:val="Heading2"/>
      </w:pPr>
      <w:bookmarkStart w:id="2861" w:name="_Toc121834193"/>
      <w:r w:rsidRPr="006D015F">
        <w:t>Background</w:t>
      </w:r>
      <w:bookmarkEnd w:id="2861"/>
    </w:p>
    <w:p w14:paraId="0B2CB0EC" w14:textId="1FBA218E" w:rsidR="000E17ED" w:rsidRPr="006D015F" w:rsidRDefault="0066076D" w:rsidP="00431C75">
      <w:r w:rsidRPr="006D015F">
        <w:t xml:space="preserve">This report has been prepared as a part of agreement between </w:t>
      </w:r>
      <w:r w:rsidR="00385DC2">
        <w:t>Hydro Village Pvt. Ltd.</w:t>
      </w:r>
      <w:r w:rsidRPr="006D015F">
        <w:t xml:space="preserve"> and Hydro</w:t>
      </w:r>
      <w:r w:rsidR="00385DC2">
        <w:t>-C</w:t>
      </w:r>
      <w:r w:rsidRPr="006D015F">
        <w:t xml:space="preserve">onsult Engineering </w:t>
      </w:r>
      <w:r w:rsidR="00385DC2">
        <w:t xml:space="preserve">Ltd. </w:t>
      </w:r>
      <w:r w:rsidR="00651533" w:rsidRPr="006D015F">
        <w:t xml:space="preserve">for </w:t>
      </w:r>
      <w:r w:rsidR="00385DC2">
        <w:t>Updated Feasibility Study of Myagdi Khola</w:t>
      </w:r>
      <w:r w:rsidRPr="006D015F">
        <w:t xml:space="preserve"> </w:t>
      </w:r>
      <w:r w:rsidR="00385DC2">
        <w:t>H</w:t>
      </w:r>
      <w:r w:rsidRPr="006D015F">
        <w:t>ydropower Project.</w:t>
      </w:r>
      <w:r w:rsidR="00B96799">
        <w:t xml:space="preserve"> </w:t>
      </w:r>
      <w:r w:rsidR="00385DC2" w:rsidRPr="00E07F7C">
        <w:t>Th</w:t>
      </w:r>
      <w:r w:rsidR="00385DC2">
        <w:t>is</w:t>
      </w:r>
      <w:r w:rsidR="00385DC2" w:rsidRPr="00E07F7C">
        <w:t xml:space="preserve"> report describes the outcome of hydrological study, topographical survey, geological study, g</w:t>
      </w:r>
      <w:r w:rsidR="00385DC2">
        <w:t xml:space="preserve">eotechnical study, recommended project layout </w:t>
      </w:r>
      <w:r w:rsidR="00385DC2" w:rsidRPr="00E07F7C">
        <w:t>and hydraulic design of each project components including hydro mechanical and electromechanical components. This report also provides description of plant capacity and energy estimate of the project, cost estimate and evaluation of the project.</w:t>
      </w:r>
    </w:p>
    <w:p w14:paraId="4C8C1585" w14:textId="77777777" w:rsidR="000E17ED" w:rsidRPr="006D015F" w:rsidRDefault="000E17ED" w:rsidP="001F4328">
      <w:pPr>
        <w:pStyle w:val="Heading2"/>
      </w:pPr>
      <w:bookmarkStart w:id="2862" w:name="_Toc121834194"/>
      <w:r w:rsidRPr="006D015F">
        <w:t>Contents of the report</w:t>
      </w:r>
      <w:bookmarkEnd w:id="2862"/>
    </w:p>
    <w:p w14:paraId="7D5D9018" w14:textId="24DF262E" w:rsidR="00385DC2" w:rsidRPr="00E07F7C" w:rsidRDefault="00385DC2" w:rsidP="00385DC2">
      <w:r w:rsidRPr="00E07F7C">
        <w:t xml:space="preserve">This report has </w:t>
      </w:r>
      <w:r w:rsidR="00F1274D">
        <w:t>four</w:t>
      </w:r>
      <w:r w:rsidRPr="00E07F7C">
        <w:t xml:space="preserve"> volumes in total with Volume 1 as main report and the Annexes h</w:t>
      </w:r>
      <w:r>
        <w:t>ave been included in Volumes II</w:t>
      </w:r>
      <w:r w:rsidR="001B6869">
        <w:t xml:space="preserve"> and Volume III</w:t>
      </w:r>
      <w:r w:rsidRPr="00E07F7C">
        <w:t xml:space="preserve">. The design drawings have been provided in </w:t>
      </w:r>
      <w:r w:rsidRPr="00E258AF">
        <w:t xml:space="preserve">Volume </w:t>
      </w:r>
      <w:r w:rsidR="008C6DBC">
        <w:t>I</w:t>
      </w:r>
      <w:r w:rsidR="00F1274D">
        <w:t>V</w:t>
      </w:r>
      <w:r w:rsidRPr="00E258AF">
        <w:t>. The</w:t>
      </w:r>
      <w:r w:rsidRPr="00E07F7C">
        <w:t xml:space="preserve"> overall structure of the report is as follows: </w:t>
      </w:r>
    </w:p>
    <w:p w14:paraId="096DD7C4" w14:textId="5C32826A" w:rsidR="00385DC2" w:rsidRPr="00E07F7C" w:rsidRDefault="00385DC2" w:rsidP="00385DC2">
      <w:pPr>
        <w:rPr>
          <w:b/>
        </w:rPr>
      </w:pPr>
      <w:r w:rsidRPr="00E07F7C">
        <w:rPr>
          <w:b/>
        </w:rPr>
        <w:t xml:space="preserve">Volume 1: </w:t>
      </w:r>
      <w:r w:rsidR="0087262F">
        <w:rPr>
          <w:b/>
        </w:rPr>
        <w:t>Main Report</w:t>
      </w:r>
    </w:p>
    <w:p w14:paraId="55FB352C" w14:textId="6DC17C19" w:rsidR="00385DC2" w:rsidRPr="00E07F7C" w:rsidRDefault="00385DC2" w:rsidP="00385DC2">
      <w:r w:rsidRPr="00E07F7C">
        <w:t xml:space="preserve">The Volume I </w:t>
      </w:r>
      <w:r w:rsidR="008C6DBC" w:rsidRPr="00E07F7C">
        <w:t>describe</w:t>
      </w:r>
      <w:r w:rsidRPr="00E07F7C">
        <w:t xml:space="preserve"> the outcome of hydrological study, topographical survey, geological study, geotechnical study, </w:t>
      </w:r>
      <w:r>
        <w:t xml:space="preserve">Recommended Project layout </w:t>
      </w:r>
      <w:r w:rsidRPr="00E07F7C">
        <w:t xml:space="preserve">and hydraulic design of each project components including hydro mechanical and electromechanical components. This report also provides description of plant capacity and energy estimate of the project, cost estimate and </w:t>
      </w:r>
      <w:r>
        <w:t xml:space="preserve">financial </w:t>
      </w:r>
      <w:r w:rsidRPr="00E07F7C">
        <w:t>evaluation of the project.</w:t>
      </w:r>
    </w:p>
    <w:p w14:paraId="2133B0F4" w14:textId="081EC730" w:rsidR="00385DC2" w:rsidRPr="00E07F7C" w:rsidRDefault="00385DC2" w:rsidP="00385DC2">
      <w:pPr>
        <w:rPr>
          <w:b/>
        </w:rPr>
      </w:pPr>
      <w:r>
        <w:rPr>
          <w:b/>
        </w:rPr>
        <w:t>Volume II</w:t>
      </w:r>
      <w:r w:rsidRPr="00E07F7C">
        <w:rPr>
          <w:b/>
        </w:rPr>
        <w:t>: Annex A-</w:t>
      </w:r>
      <w:r>
        <w:rPr>
          <w:b/>
        </w:rPr>
        <w:t xml:space="preserve"> </w:t>
      </w:r>
      <w:r w:rsidRPr="00E07F7C">
        <w:rPr>
          <w:b/>
        </w:rPr>
        <w:t>Hydrology Calculations</w:t>
      </w:r>
      <w:r>
        <w:rPr>
          <w:b/>
        </w:rPr>
        <w:t xml:space="preserve"> </w:t>
      </w:r>
    </w:p>
    <w:p w14:paraId="57183D8E" w14:textId="7C6B1060" w:rsidR="00385DC2" w:rsidRDefault="00385DC2" w:rsidP="00385DC2">
      <w:r w:rsidRPr="00E07F7C">
        <w:t>The volume includes, the secondary data used in the hydrological analysis, rainfall data, flow measurement results and calculation sheets, recorded manual gauge water level data</w:t>
      </w:r>
      <w:r>
        <w:t xml:space="preserve">, </w:t>
      </w:r>
      <w:r w:rsidRPr="00E07F7C">
        <w:t>calculations of the extreme flood, low flow analysis calculation, calculation of diversion during construction flood</w:t>
      </w:r>
      <w:r w:rsidR="003C626E">
        <w:t>, sediment study report,</w:t>
      </w:r>
      <w:r w:rsidRPr="00E07F7C">
        <w:t xml:space="preserve"> etc.</w:t>
      </w:r>
    </w:p>
    <w:p w14:paraId="6EA729BB" w14:textId="20219BC6" w:rsidR="00385DC2" w:rsidRPr="00E07F7C" w:rsidRDefault="00385DC2" w:rsidP="00385DC2">
      <w:pPr>
        <w:rPr>
          <w:b/>
        </w:rPr>
      </w:pPr>
      <w:r>
        <w:rPr>
          <w:b/>
        </w:rPr>
        <w:t xml:space="preserve">Annex </w:t>
      </w:r>
      <w:r w:rsidR="00BB30DA">
        <w:rPr>
          <w:b/>
        </w:rPr>
        <w:t>B</w:t>
      </w:r>
      <w:r w:rsidRPr="00E07F7C">
        <w:rPr>
          <w:b/>
        </w:rPr>
        <w:t>: Hydraulic Calculation</w:t>
      </w:r>
    </w:p>
    <w:p w14:paraId="1DF8EDB0" w14:textId="743C1C69" w:rsidR="00385DC2" w:rsidRDefault="00385DC2" w:rsidP="00385DC2">
      <w:r w:rsidRPr="00E07F7C">
        <w:t>This annex includes the calculation of weir hydraulic and design of stilling basin, calculation of undersluice design including fixing of operation platform level, design of trash passage, designs of intake and gravel trap including its flushing mechanism, design of approach c</w:t>
      </w:r>
      <w:r>
        <w:t>ulvert</w:t>
      </w:r>
      <w:r w:rsidRPr="00E07F7C">
        <w:t xml:space="preserve"> and settling basin, hydraulic calculation of tunnel sizing, design of surge shaft, </w:t>
      </w:r>
      <w:r>
        <w:t xml:space="preserve">penstock pipe hydraulic design, </w:t>
      </w:r>
      <w:r w:rsidRPr="00E07F7C">
        <w:t>design of tailrace structure etc.</w:t>
      </w:r>
    </w:p>
    <w:p w14:paraId="71C32B10" w14:textId="775D648C" w:rsidR="00385DC2" w:rsidRPr="004F78CC" w:rsidRDefault="00385DC2" w:rsidP="00385DC2">
      <w:pPr>
        <w:rPr>
          <w:b/>
        </w:rPr>
      </w:pPr>
      <w:r>
        <w:rPr>
          <w:b/>
        </w:rPr>
        <w:t xml:space="preserve">Annex </w:t>
      </w:r>
      <w:r w:rsidR="00BB30DA">
        <w:rPr>
          <w:b/>
        </w:rPr>
        <w:t>C</w:t>
      </w:r>
      <w:r w:rsidRPr="00E07F7C">
        <w:rPr>
          <w:b/>
        </w:rPr>
        <w:t>:</w:t>
      </w:r>
      <w:r>
        <w:rPr>
          <w:b/>
        </w:rPr>
        <w:t xml:space="preserve"> </w:t>
      </w:r>
      <w:r w:rsidRPr="00E07F7C">
        <w:rPr>
          <w:b/>
        </w:rPr>
        <w:t>Cos</w:t>
      </w:r>
      <w:r>
        <w:rPr>
          <w:b/>
        </w:rPr>
        <w:t>t Estimate, Energy and Project Evaluation</w:t>
      </w:r>
    </w:p>
    <w:p w14:paraId="6757F281" w14:textId="2EE9F7E0" w:rsidR="00385DC2" w:rsidRDefault="00385DC2" w:rsidP="00385DC2">
      <w:r w:rsidRPr="00C62066">
        <w:t>This annex includes the quantity and cost estimate, rate analysis calculations and financial evaluation sheets of the proposed project option.</w:t>
      </w:r>
      <w:r>
        <w:t xml:space="preserve"> </w:t>
      </w:r>
      <w:r w:rsidRPr="00E07F7C">
        <w:t xml:space="preserve">This annex </w:t>
      </w:r>
      <w:r>
        <w:t xml:space="preserve">also </w:t>
      </w:r>
      <w:r w:rsidRPr="00E07F7C">
        <w:t xml:space="preserve">includes calculation of energy generation </w:t>
      </w:r>
      <w:r>
        <w:t>of the proposed project option.</w:t>
      </w:r>
    </w:p>
    <w:p w14:paraId="38DC1DE9" w14:textId="4FBE9D92" w:rsidR="00F1274D" w:rsidRPr="00E07F7C" w:rsidRDefault="00BB30DA" w:rsidP="00F1274D">
      <w:pPr>
        <w:rPr>
          <w:b/>
        </w:rPr>
      </w:pPr>
      <w:r>
        <w:rPr>
          <w:b/>
        </w:rPr>
        <w:t>Volume</w:t>
      </w:r>
      <w:r w:rsidR="0037027F">
        <w:rPr>
          <w:b/>
        </w:rPr>
        <w:t xml:space="preserve"> </w:t>
      </w:r>
      <w:r>
        <w:rPr>
          <w:b/>
        </w:rPr>
        <w:t xml:space="preserve">III: </w:t>
      </w:r>
      <w:r w:rsidR="00F1274D">
        <w:rPr>
          <w:b/>
        </w:rPr>
        <w:t xml:space="preserve">Annex </w:t>
      </w:r>
      <w:r>
        <w:rPr>
          <w:b/>
        </w:rPr>
        <w:t>D</w:t>
      </w:r>
      <w:r w:rsidR="00F1274D" w:rsidRPr="00E07F7C">
        <w:rPr>
          <w:b/>
        </w:rPr>
        <w:t>-</w:t>
      </w:r>
      <w:r w:rsidR="00F1274D">
        <w:rPr>
          <w:b/>
        </w:rPr>
        <w:t xml:space="preserve"> </w:t>
      </w:r>
      <w:r w:rsidR="00F1274D" w:rsidRPr="00E07F7C">
        <w:rPr>
          <w:b/>
        </w:rPr>
        <w:t>Geophysical Investigation Report</w:t>
      </w:r>
    </w:p>
    <w:p w14:paraId="6F745546" w14:textId="0B5A8F7B" w:rsidR="00F1274D" w:rsidRDefault="00F1274D" w:rsidP="00F1274D">
      <w:r w:rsidRPr="00E07F7C">
        <w:t xml:space="preserve">This volume includes the result and explanation report of ERT and SRT survey, </w:t>
      </w:r>
      <w:r>
        <w:t>MASW</w:t>
      </w:r>
      <w:r w:rsidRPr="00E07F7C">
        <w:t xml:space="preserve"> investigation carried out during this </w:t>
      </w:r>
      <w:r>
        <w:t>Updated Feasibility</w:t>
      </w:r>
      <w:r w:rsidRPr="00E07F7C">
        <w:t xml:space="preserve"> study of the project</w:t>
      </w:r>
      <w:r>
        <w:t xml:space="preserve"> by the Client</w:t>
      </w:r>
      <w:r w:rsidRPr="00E07F7C">
        <w:t>.</w:t>
      </w:r>
    </w:p>
    <w:p w14:paraId="0B8E9266" w14:textId="38983403" w:rsidR="00F1274D" w:rsidRPr="00E07F7C" w:rsidRDefault="00F1274D" w:rsidP="00F1274D">
      <w:pPr>
        <w:rPr>
          <w:b/>
        </w:rPr>
      </w:pPr>
      <w:r>
        <w:rPr>
          <w:b/>
        </w:rPr>
        <w:t xml:space="preserve">Annex </w:t>
      </w:r>
      <w:r w:rsidR="00BB30DA">
        <w:rPr>
          <w:b/>
        </w:rPr>
        <w:t>E</w:t>
      </w:r>
      <w:r w:rsidRPr="00E07F7C">
        <w:rPr>
          <w:b/>
        </w:rPr>
        <w:t xml:space="preserve">: </w:t>
      </w:r>
      <w:r>
        <w:rPr>
          <w:b/>
        </w:rPr>
        <w:t>Construction Material Survey</w:t>
      </w:r>
    </w:p>
    <w:p w14:paraId="2C3F1828" w14:textId="42251C38" w:rsidR="00F1274D" w:rsidRPr="00E07F7C" w:rsidRDefault="00F1274D" w:rsidP="00F1274D">
      <w:r w:rsidRPr="00BA415D">
        <w:t xml:space="preserve">This annex includes the test report of construction materials </w:t>
      </w:r>
      <w:r>
        <w:t xml:space="preserve">from possible quarry sites </w:t>
      </w:r>
      <w:r w:rsidRPr="00BA415D">
        <w:t>in the project area.</w:t>
      </w:r>
    </w:p>
    <w:p w14:paraId="33FF3C12" w14:textId="697A6946" w:rsidR="00385DC2" w:rsidRPr="00E07F7C" w:rsidRDefault="00385DC2" w:rsidP="00385DC2">
      <w:pPr>
        <w:rPr>
          <w:b/>
        </w:rPr>
      </w:pPr>
      <w:r>
        <w:rPr>
          <w:b/>
        </w:rPr>
        <w:t xml:space="preserve">Volume </w:t>
      </w:r>
      <w:r w:rsidR="00BD3D10">
        <w:rPr>
          <w:b/>
        </w:rPr>
        <w:t>I</w:t>
      </w:r>
      <w:r w:rsidR="001B6869">
        <w:rPr>
          <w:b/>
        </w:rPr>
        <w:t>V</w:t>
      </w:r>
      <w:r w:rsidRPr="00E07F7C">
        <w:rPr>
          <w:b/>
        </w:rPr>
        <w:t xml:space="preserve">: Drawings </w:t>
      </w:r>
    </w:p>
    <w:p w14:paraId="20CAA414" w14:textId="61B04605" w:rsidR="00825BF8" w:rsidRPr="006D015F" w:rsidRDefault="00385DC2" w:rsidP="00385DC2">
      <w:r w:rsidRPr="00E07F7C">
        <w:t>This volume includes general arrangement</w:t>
      </w:r>
      <w:r>
        <w:t xml:space="preserve"> drawings, geological drawings and civil drawings.</w:t>
      </w:r>
    </w:p>
    <w:p w14:paraId="19055F52" w14:textId="02DEB2B8" w:rsidR="000A36BE" w:rsidRPr="006D015F" w:rsidRDefault="007718DE" w:rsidP="001F4328">
      <w:pPr>
        <w:pStyle w:val="Heading2"/>
      </w:pPr>
      <w:bookmarkStart w:id="2863" w:name="_Toc121834195"/>
      <w:r w:rsidRPr="006D015F">
        <w:lastRenderedPageBreak/>
        <w:t>Project location</w:t>
      </w:r>
      <w:bookmarkEnd w:id="2863"/>
    </w:p>
    <w:p w14:paraId="7E268E46" w14:textId="5344C446" w:rsidR="000A36BE" w:rsidRDefault="00385DC2" w:rsidP="000A36BE">
      <w:r w:rsidRPr="001F313A">
        <w:rPr>
          <w:lang w:val="en-GB"/>
        </w:rPr>
        <w:t xml:space="preserve">The project area is located </w:t>
      </w:r>
      <w:r w:rsidRPr="007A62C4">
        <w:t>Bagara, Dhaulagiri Rural Municipality of</w:t>
      </w:r>
      <w:r>
        <w:t xml:space="preserve"> Myagdi District, Gandaki Province, Nepal</w:t>
      </w:r>
      <w:r>
        <w:rPr>
          <w:lang w:val="en-GB"/>
        </w:rPr>
        <w:t>.</w:t>
      </w:r>
      <w:r w:rsidRPr="00B402C1">
        <w:t xml:space="preserve"> </w:t>
      </w:r>
      <w:r>
        <w:t>The headworks are located upstream of the confluence of Myagdi and Kunaban Khola, one on each river that meet at Dovan</w:t>
      </w:r>
      <w:r w:rsidRPr="007A62C4">
        <w:t xml:space="preserve">. The powerhouse is proposed on the right bank of Myagdi Khola at </w:t>
      </w:r>
      <w:r>
        <w:t>Jeltun</w:t>
      </w:r>
      <w:r w:rsidRPr="007A62C4">
        <w:t xml:space="preserve"> Village, about 7500 m downstream from the Myagdi-</w:t>
      </w:r>
      <w:r>
        <w:t>Kunaban confluence at Mudi VDC.</w:t>
      </w:r>
    </w:p>
    <w:p w14:paraId="30C9D283" w14:textId="5994095F" w:rsidR="00385DC2" w:rsidRPr="006D015F" w:rsidRDefault="00385DC2" w:rsidP="000A36BE">
      <w:r>
        <w:t>T</w:t>
      </w:r>
      <w:r w:rsidRPr="00062CA2">
        <w:t>he project boundary coordinates</w:t>
      </w:r>
      <w:r>
        <w:t xml:space="preserve"> of Myagdi Khola HPP as</w:t>
      </w:r>
      <w:r w:rsidRPr="00062CA2">
        <w:t xml:space="preserve"> specified in Gener</w:t>
      </w:r>
      <w:r>
        <w:t>ation License no. 326-076/077 and Updated Capacity Survey License no. 770-073/074 is</w:t>
      </w:r>
      <w:r w:rsidRPr="00062CA2">
        <w:t xml:space="preserve"> 28˚37’49” N to 28˚34’18” N a</w:t>
      </w:r>
      <w:r>
        <w:t>nd 83˚25’00” E to 83˚21’50” E.</w:t>
      </w:r>
    </w:p>
    <w:p w14:paraId="282D0A31" w14:textId="33FF7C73" w:rsidR="00495DBE" w:rsidRPr="006D015F" w:rsidRDefault="00495DBE" w:rsidP="001F4328">
      <w:pPr>
        <w:pStyle w:val="Heading2"/>
      </w:pPr>
      <w:bookmarkStart w:id="2864" w:name="_Toc121834196"/>
      <w:r w:rsidRPr="006D015F">
        <w:t>Project Access</w:t>
      </w:r>
      <w:bookmarkEnd w:id="2864"/>
    </w:p>
    <w:p w14:paraId="20905C66" w14:textId="46A35E4C" w:rsidR="00385DC2" w:rsidRDefault="00385DC2" w:rsidP="00495DBE">
      <w:pPr>
        <w:rPr>
          <w:lang w:val="en-GB"/>
        </w:rPr>
      </w:pPr>
      <w:r>
        <w:rPr>
          <w:lang w:val="en-GB"/>
        </w:rPr>
        <w:t xml:space="preserve">The project site can be accessed from Kathmandu following Tribhuvan Highway (Muglin), Prithivi Highway (Pokhara), Pokhara/Baglung highway (Baglung) and Maaldhunga-Beni Sadak till Myagdi district headquater - Beni. The road head from Kathmandu to Beni is blacktopped. From Beni, all weathered road leads till Darbang which is the nearest road head to the project site. As per the provided access road report, </w:t>
      </w:r>
      <w:r w:rsidRPr="00690693">
        <w:rPr>
          <w:lang w:val="en-GB"/>
        </w:rPr>
        <w:t xml:space="preserve">about 20 km </w:t>
      </w:r>
      <w:r>
        <w:rPr>
          <w:lang w:val="en-GB"/>
        </w:rPr>
        <w:t xml:space="preserve">road </w:t>
      </w:r>
      <w:r w:rsidRPr="00690693">
        <w:rPr>
          <w:lang w:val="en-GB"/>
        </w:rPr>
        <w:t>from Darbang to powerhouse site is under construction.</w:t>
      </w:r>
      <w:r>
        <w:rPr>
          <w:lang w:val="en-GB"/>
        </w:rPr>
        <w:t xml:space="preserve"> The road passes along Lower Khara, Shivaratri Khola, Upper Khara, Khibang and Jugepani to reach the powerhouse site. A bailey bridge has also been proposed near Khibang. From the powerhouse site, </w:t>
      </w:r>
      <w:r w:rsidRPr="00690693">
        <w:rPr>
          <w:lang w:val="en-GB"/>
        </w:rPr>
        <w:t xml:space="preserve">approximately 8 </w:t>
      </w:r>
      <w:r w:rsidR="00900D64">
        <w:rPr>
          <w:lang w:val="en-GB"/>
        </w:rPr>
        <w:t>k</w:t>
      </w:r>
      <w:r w:rsidRPr="00690693">
        <w:rPr>
          <w:lang w:val="en-GB"/>
        </w:rPr>
        <w:t xml:space="preserve">m road </w:t>
      </w:r>
      <w:r>
        <w:rPr>
          <w:lang w:val="en-GB"/>
        </w:rPr>
        <w:t>has been designed to reach the headworks site.</w:t>
      </w:r>
    </w:p>
    <w:p w14:paraId="31F052B8" w14:textId="5D35896C" w:rsidR="00495DBE" w:rsidRPr="006D015F" w:rsidRDefault="00495DBE" w:rsidP="00495DBE">
      <w:pPr>
        <w:sectPr w:rsidR="00495DBE" w:rsidRPr="006D015F" w:rsidSect="009124BA">
          <w:headerReference w:type="default" r:id="rId14"/>
          <w:footerReference w:type="default" r:id="rId15"/>
          <w:pgSz w:w="11907" w:h="16839" w:code="9"/>
          <w:pgMar w:top="1296" w:right="1080" w:bottom="1296" w:left="1440" w:header="720" w:footer="720" w:gutter="0"/>
          <w:pgNumType w:start="1"/>
          <w:cols w:space="720"/>
          <w:docGrid w:linePitch="360"/>
        </w:sectPr>
      </w:pPr>
    </w:p>
    <w:p w14:paraId="6BA21E1B" w14:textId="17577403" w:rsidR="00495DBE" w:rsidRPr="006D015F" w:rsidRDefault="0083094D" w:rsidP="00D30F29">
      <w:pPr>
        <w:keepNext/>
      </w:pPr>
      <w:r>
        <w:rPr>
          <w:noProof/>
          <w:lang w:bidi="ne-NP"/>
        </w:rPr>
        <w:lastRenderedPageBreak/>
        <mc:AlternateContent>
          <mc:Choice Requires="wps">
            <w:drawing>
              <wp:anchor distT="45720" distB="45720" distL="114300" distR="114300" simplePos="0" relativeHeight="251718656" behindDoc="0" locked="0" layoutInCell="1" allowOverlap="1" wp14:anchorId="09FF108F" wp14:editId="7E2C79DA">
                <wp:simplePos x="0" y="0"/>
                <wp:positionH relativeFrom="column">
                  <wp:posOffset>1291590</wp:posOffset>
                </wp:positionH>
                <wp:positionV relativeFrom="paragraph">
                  <wp:posOffset>752475</wp:posOffset>
                </wp:positionV>
                <wp:extent cx="714375" cy="58102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581025"/>
                        </a:xfrm>
                        <a:prstGeom prst="rect">
                          <a:avLst/>
                        </a:prstGeom>
                        <a:noFill/>
                        <a:ln w="9525">
                          <a:noFill/>
                          <a:miter lim="800000"/>
                          <a:headEnd/>
                          <a:tailEnd/>
                        </a:ln>
                      </wps:spPr>
                      <wps:txbx>
                        <w:txbxContent>
                          <w:p w14:paraId="780CC61C" w14:textId="7F327F22" w:rsidR="00207878" w:rsidRPr="0083094D" w:rsidRDefault="00207878">
                            <w:pPr>
                              <w:rPr>
                                <w:color w:val="FFFFFF" w:themeColor="background1"/>
                                <w:sz w:val="24"/>
                                <w:szCs w:val="22"/>
                              </w:rPr>
                            </w:pPr>
                            <w:r w:rsidRPr="0083094D">
                              <w:rPr>
                                <w:color w:val="FFFFFF" w:themeColor="background1"/>
                                <w:sz w:val="24"/>
                                <w:szCs w:val="22"/>
                              </w:rPr>
                              <w:t>Project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FF108F" id="_x0000_t202" coordsize="21600,21600" o:spt="202" path="m,l,21600r21600,l21600,xe">
                <v:stroke joinstyle="miter"/>
                <v:path gradientshapeok="t" o:connecttype="rect"/>
              </v:shapetype>
              <v:shape id="Text Box 2" o:spid="_x0000_s1026" type="#_x0000_t202" style="position:absolute;left:0;text-align:left;margin-left:101.7pt;margin-top:59.25pt;width:56.25pt;height:45.7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" filled="f" stroked="f">
                <v:textbox>
                  <w:txbxContent>
                    <w:p w14:paraId="780CC61C" w14:textId="7F327F22" w:rsidR="00207878" w:rsidRPr="0083094D" w:rsidRDefault="00207878">
                      <w:pPr>
                        <w:rPr>
                          <w:color w:val="FFFFFF" w:themeColor="background1"/>
                          <w:sz w:val="24"/>
                          <w:szCs w:val="22"/>
                        </w:rPr>
                      </w:pPr>
                      <w:r w:rsidRPr="0083094D">
                        <w:rPr>
                          <w:color w:val="FFFFFF" w:themeColor="background1"/>
                          <w:sz w:val="24"/>
                          <w:szCs w:val="22"/>
                        </w:rPr>
                        <w:t>Project Area</w:t>
                      </w:r>
                    </w:p>
                  </w:txbxContent>
                </v:textbox>
              </v:shape>
            </w:pict>
          </mc:Fallback>
        </mc:AlternateContent>
      </w:r>
      <w:r>
        <w:rPr>
          <w:noProof/>
          <w:lang w:bidi="ne-NP"/>
        </w:rPr>
        <mc:AlternateContent>
          <mc:Choice Requires="wps">
            <w:drawing>
              <wp:anchor distT="0" distB="0" distL="114300" distR="114300" simplePos="0" relativeHeight="251721728" behindDoc="0" locked="0" layoutInCell="1" allowOverlap="1" wp14:anchorId="0F0C8C07" wp14:editId="0B4B9144">
                <wp:simplePos x="0" y="0"/>
                <wp:positionH relativeFrom="column">
                  <wp:posOffset>1129665</wp:posOffset>
                </wp:positionH>
                <wp:positionV relativeFrom="paragraph">
                  <wp:posOffset>666750</wp:posOffset>
                </wp:positionV>
                <wp:extent cx="228600" cy="323850"/>
                <wp:effectExtent l="38100" t="38100" r="190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228600" cy="3238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F37EEE" id="_x0000_t32" coordsize="21600,21600" o:spt="32" o:oned="t" path="m,l21600,21600e" filled="f">
                <v:path arrowok="t" fillok="f" o:connecttype="none"/>
                <o:lock v:ext="edit" shapetype="t"/>
              </v:shapetype>
              <v:shape id="Straight Arrow Connector 23" o:spid="_x0000_s1026" type="#_x0000_t32" style="position:absolute;margin-left:88.95pt;margin-top:52.5pt;width:18pt;height:25.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" strokecolor="white [3212]" strokeweight=".5pt">
                <v:stroke endarrow="block" joinstyle="miter"/>
              </v:shape>
            </w:pict>
          </mc:Fallback>
        </mc:AlternateContent>
      </w:r>
      <w:r w:rsidR="008F6CE4">
        <w:rPr>
          <w:noProof/>
          <w:lang w:bidi="ne-NP"/>
        </w:rPr>
        <w:drawing>
          <wp:inline distT="0" distB="0" distL="0" distR="0" wp14:anchorId="5D9C5D3F" wp14:editId="6D1094EC">
            <wp:extent cx="9029700" cy="5086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29700" cy="5086350"/>
                    </a:xfrm>
                    <a:prstGeom prst="rect">
                      <a:avLst/>
                    </a:prstGeom>
                    <a:noFill/>
                    <a:ln>
                      <a:noFill/>
                    </a:ln>
                  </pic:spPr>
                </pic:pic>
              </a:graphicData>
            </a:graphic>
          </wp:inline>
        </w:drawing>
      </w:r>
    </w:p>
    <w:p w14:paraId="4569D3AA" w14:textId="7B599FDF" w:rsidR="00495DBE" w:rsidRPr="006D015F" w:rsidRDefault="00495DBE" w:rsidP="00D30F29">
      <w:pPr>
        <w:pStyle w:val="Caption"/>
      </w:pPr>
      <w:bookmarkStart w:id="2867" w:name="_Ref518659128"/>
      <w:bookmarkStart w:id="2868" w:name="_Toc121834065"/>
      <w:r w:rsidRPr="006D015F">
        <w:t xml:space="preserve">Figure </w:t>
      </w:r>
      <w:ins w:id="2869" w:author="Kumar Baral" w:date="2022-12-13T14:20:00Z">
        <w:r w:rsidR="009D4D7E">
          <w:fldChar w:fldCharType="begin"/>
        </w:r>
        <w:r w:rsidR="009D4D7E">
          <w:instrText xml:space="preserve"> STYLEREF 1 \s </w:instrText>
        </w:r>
      </w:ins>
      <w:r w:rsidR="009D4D7E">
        <w:fldChar w:fldCharType="separate"/>
      </w:r>
      <w:r w:rsidR="009D4D7E">
        <w:rPr>
          <w:noProof/>
        </w:rPr>
        <w:t>1</w:t>
      </w:r>
      <w:ins w:id="2870"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2871" w:author="Kumar Baral" w:date="2022-12-13T14:20:00Z">
        <w:r w:rsidR="009D4D7E">
          <w:rPr>
            <w:noProof/>
          </w:rPr>
          <w:t>1</w:t>
        </w:r>
        <w:r w:rsidR="009D4D7E">
          <w:fldChar w:fldCharType="end"/>
        </w:r>
      </w:ins>
      <w:ins w:id="2872" w:author="Windows User" w:date="2022-12-12T22:04:00Z">
        <w:del w:id="2873" w:author="Kumar Baral" w:date="2022-12-13T14:20:00Z">
          <w:r w:rsidR="00596B54" w:rsidDel="009D4D7E">
            <w:fldChar w:fldCharType="begin"/>
          </w:r>
          <w:r w:rsidR="00596B54" w:rsidDel="009D4D7E">
            <w:delInstrText xml:space="preserve"> STYLEREF 1 \s </w:delInstrText>
          </w:r>
        </w:del>
      </w:ins>
      <w:del w:id="2874" w:author="Kumar Baral" w:date="2022-12-13T14:20:00Z">
        <w:r w:rsidR="00596B54" w:rsidDel="009D4D7E">
          <w:fldChar w:fldCharType="separate"/>
        </w:r>
        <w:r w:rsidR="00596B54" w:rsidDel="009D4D7E">
          <w:rPr>
            <w:noProof/>
          </w:rPr>
          <w:delText>1</w:delText>
        </w:r>
      </w:del>
      <w:ins w:id="2875" w:author="Windows User" w:date="2022-12-12T22:04:00Z">
        <w:del w:id="2876"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2877" w:author="Kumar Baral" w:date="2022-12-13T14:20:00Z">
        <w:r w:rsidR="00596B54" w:rsidDel="009D4D7E">
          <w:fldChar w:fldCharType="separate"/>
        </w:r>
      </w:del>
      <w:ins w:id="2878" w:author="Windows User" w:date="2022-12-12T22:04:00Z">
        <w:del w:id="2879" w:author="Kumar Baral" w:date="2022-12-13T14:20:00Z">
          <w:r w:rsidR="00596B54" w:rsidDel="009D4D7E">
            <w:rPr>
              <w:noProof/>
            </w:rPr>
            <w:delText>1</w:delText>
          </w:r>
          <w:r w:rsidR="00596B54" w:rsidDel="009D4D7E">
            <w:fldChar w:fldCharType="end"/>
          </w:r>
        </w:del>
      </w:ins>
      <w:ins w:id="2880" w:author="Kumar Baral" w:date="2022-12-12T16:56:00Z">
        <w:del w:id="2881" w:author="Windows User" w:date="2022-12-12T22:02:00Z">
          <w:r w:rsidR="00A04755" w:rsidDel="00596B54">
            <w:fldChar w:fldCharType="begin"/>
          </w:r>
          <w:r w:rsidR="00A04755" w:rsidDel="00596B54">
            <w:delInstrText xml:space="preserve"> STYLEREF 1 \s </w:delInstrText>
          </w:r>
        </w:del>
      </w:ins>
      <w:del w:id="2882" w:author="Windows User" w:date="2022-12-12T22:02:00Z">
        <w:r w:rsidR="00A04755" w:rsidDel="00596B54">
          <w:fldChar w:fldCharType="separate"/>
        </w:r>
        <w:r w:rsidR="00A04755" w:rsidDel="00596B54">
          <w:rPr>
            <w:noProof/>
          </w:rPr>
          <w:delText>1</w:delText>
        </w:r>
      </w:del>
      <w:ins w:id="2883" w:author="Kumar Baral" w:date="2022-12-12T16:56:00Z">
        <w:del w:id="2884"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2885" w:author="Windows User" w:date="2022-12-12T22:02:00Z">
        <w:r w:rsidR="00A04755" w:rsidDel="00596B54">
          <w:fldChar w:fldCharType="separate"/>
        </w:r>
      </w:del>
      <w:ins w:id="2886" w:author="Kumar Baral" w:date="2022-12-12T16:56:00Z">
        <w:del w:id="2887" w:author="Windows User" w:date="2022-12-12T22:02:00Z">
          <w:r w:rsidR="00A04755" w:rsidDel="00596B54">
            <w:rPr>
              <w:noProof/>
            </w:rPr>
            <w:delText>1</w:delText>
          </w:r>
          <w:r w:rsidR="00A04755" w:rsidDel="00596B54">
            <w:fldChar w:fldCharType="end"/>
          </w:r>
        </w:del>
      </w:ins>
      <w:del w:id="2888"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w:delText>
        </w:r>
        <w:r w:rsidR="003D276E" w:rsidDel="00A04755">
          <w:rPr>
            <w:noProof/>
          </w:rPr>
          <w:fldChar w:fldCharType="end"/>
        </w:r>
      </w:del>
      <w:bookmarkEnd w:id="2867"/>
      <w:r w:rsidRPr="006D015F">
        <w:t>: Access to the Project Site</w:t>
      </w:r>
      <w:bookmarkEnd w:id="2868"/>
    </w:p>
    <w:p w14:paraId="07EA034B" w14:textId="77777777" w:rsidR="00495DBE" w:rsidRPr="006D015F" w:rsidRDefault="00495DBE" w:rsidP="001F4328">
      <w:pPr>
        <w:pStyle w:val="Heading2"/>
        <w:numPr>
          <w:ilvl w:val="0"/>
          <w:numId w:val="0"/>
        </w:numPr>
        <w:ind w:left="90"/>
        <w:sectPr w:rsidR="00495DBE" w:rsidRPr="006D015F" w:rsidSect="00D30F29">
          <w:headerReference w:type="default" r:id="rId17"/>
          <w:footerReference w:type="default" r:id="rId18"/>
          <w:pgSz w:w="16839" w:h="11907" w:orient="landscape" w:code="9"/>
          <w:pgMar w:top="1440" w:right="1296" w:bottom="1080" w:left="1296" w:header="720" w:footer="720" w:gutter="0"/>
          <w:cols w:space="720"/>
          <w:docGrid w:linePitch="360"/>
        </w:sectPr>
      </w:pPr>
      <w:bookmarkStart w:id="2891" w:name="_Toc518648978"/>
      <w:bookmarkEnd w:id="2891"/>
    </w:p>
    <w:p w14:paraId="378D0241" w14:textId="77777777" w:rsidR="007718DE" w:rsidRPr="006D015F" w:rsidRDefault="007718DE" w:rsidP="001F4328">
      <w:pPr>
        <w:pStyle w:val="Heading2"/>
      </w:pPr>
      <w:bookmarkStart w:id="2892" w:name="_Toc121834197"/>
      <w:r w:rsidRPr="006D015F">
        <w:lastRenderedPageBreak/>
        <w:t>Project Layout</w:t>
      </w:r>
      <w:bookmarkEnd w:id="2892"/>
    </w:p>
    <w:p w14:paraId="379C3F52" w14:textId="5B6D2674" w:rsidR="000A36BE" w:rsidRPr="006D015F" w:rsidRDefault="008544D4" w:rsidP="000A36BE">
      <w:r>
        <w:t>Myagdi Khola</w:t>
      </w:r>
      <w:r w:rsidR="000A36BE" w:rsidRPr="006D015F">
        <w:t xml:space="preserve"> Hydropower Project (</w:t>
      </w:r>
      <w:r w:rsidR="008365BA">
        <w:t>MKHPP</w:t>
      </w:r>
      <w:r w:rsidR="000A36BE" w:rsidRPr="006D015F">
        <w:t xml:space="preserve">) is </w:t>
      </w:r>
      <w:r w:rsidR="0011643D">
        <w:t xml:space="preserve">conceived as </w:t>
      </w:r>
      <w:r w:rsidR="000A36BE" w:rsidRPr="006D015F">
        <w:t xml:space="preserve">a run-of river </w:t>
      </w:r>
      <w:r w:rsidR="007A528B" w:rsidRPr="006D015F">
        <w:t>type project.</w:t>
      </w:r>
      <w:r w:rsidR="008365BA">
        <w:t xml:space="preserve"> The project will have two headworks one at Myagdi River while another one at Kunaban River.</w:t>
      </w:r>
      <w:r w:rsidR="000C5A23">
        <w:t xml:space="preserve"> The discharge from the Myagdi river will be diverted by constructing a </w:t>
      </w:r>
      <w:del w:id="2893" w:author="Kumar Baral" w:date="2022-12-09T13:51:00Z">
        <w:r w:rsidR="000C5A23" w:rsidDel="0053388C">
          <w:delText xml:space="preserve">free </w:delText>
        </w:r>
        <w:r w:rsidR="00E9411B" w:rsidDel="0053388C">
          <w:delText>over</w:delText>
        </w:r>
        <w:r w:rsidR="000C5A23" w:rsidDel="0053388C">
          <w:delText>flow ogee</w:delText>
        </w:r>
      </w:del>
      <w:ins w:id="2894" w:author="Kumar Baral" w:date="2022-12-09T13:51:00Z">
        <w:r w:rsidR="0053388C">
          <w:t>sloping glacis</w:t>
        </w:r>
      </w:ins>
      <w:r w:rsidR="000C5A23">
        <w:t xml:space="preserve"> type concrete gravity weir, which will be </w:t>
      </w:r>
      <w:r w:rsidR="00B21C3F">
        <w:t>convey</w:t>
      </w:r>
      <w:r w:rsidR="000C5A23">
        <w:t xml:space="preserve">ed to the </w:t>
      </w:r>
      <w:ins w:id="2895" w:author="Kumar Baral" w:date="2022-12-09T13:54:00Z">
        <w:r w:rsidR="0053388C">
          <w:t xml:space="preserve">collection pond right after intake and gravel trap of </w:t>
        </w:r>
      </w:ins>
      <w:r w:rsidR="000C5A23">
        <w:t xml:space="preserve">Kunaban headworks area by a connecting canal of </w:t>
      </w:r>
      <w:r w:rsidR="00E9411B">
        <w:t>about</w:t>
      </w:r>
      <w:ins w:id="2896" w:author="Kumar Baral" w:date="2022-12-09T13:54:00Z">
        <w:r w:rsidR="0053388C">
          <w:t xml:space="preserve"> 389m</w:t>
        </w:r>
      </w:ins>
      <w:del w:id="2897" w:author="Kumar Baral" w:date="2022-12-09T13:54:00Z">
        <w:r w:rsidR="00E9411B" w:rsidDel="0053388C">
          <w:delText xml:space="preserve"> </w:delText>
        </w:r>
        <w:r w:rsidR="00B21C3F" w:rsidDel="0053388C">
          <w:delText>462</w:delText>
        </w:r>
      </w:del>
      <w:r w:rsidR="00B21C3F">
        <w:t>m length</w:t>
      </w:r>
      <w:ins w:id="2898" w:author="Kumar Baral" w:date="2022-12-09T13:55:00Z">
        <w:r w:rsidR="0053388C">
          <w:t xml:space="preserve"> and Kunaban River crossing siphon of about 60m length</w:t>
        </w:r>
      </w:ins>
      <w:r w:rsidR="00B21C3F">
        <w:t>.</w:t>
      </w:r>
      <w:r w:rsidR="007A528B" w:rsidRPr="006D015F">
        <w:t xml:space="preserve"> </w:t>
      </w:r>
      <w:r w:rsidR="00D31E1E" w:rsidRPr="006D015F">
        <w:t>T</w:t>
      </w:r>
      <w:r w:rsidR="000A36BE" w:rsidRPr="006D015F">
        <w:t xml:space="preserve">he </w:t>
      </w:r>
      <w:r w:rsidR="00B21C3F">
        <w:t>design</w:t>
      </w:r>
      <w:r w:rsidR="007A528B" w:rsidRPr="006D015F">
        <w:t xml:space="preserve"> </w:t>
      </w:r>
      <w:r w:rsidR="00D31E1E" w:rsidRPr="006D015F">
        <w:t xml:space="preserve">discharge from </w:t>
      </w:r>
      <w:r w:rsidR="00B21C3F">
        <w:t>Kunaban</w:t>
      </w:r>
      <w:r w:rsidR="00D31E1E" w:rsidRPr="006D015F">
        <w:t xml:space="preserve"> river</w:t>
      </w:r>
      <w:r w:rsidR="00B21C3F">
        <w:t xml:space="preserve"> with combined discharge from Myagdi river</w:t>
      </w:r>
      <w:r w:rsidR="00D31E1E" w:rsidRPr="006D015F">
        <w:t xml:space="preserve"> is </w:t>
      </w:r>
      <w:r w:rsidR="000A36BE" w:rsidRPr="006D015F">
        <w:t xml:space="preserve">diverted </w:t>
      </w:r>
      <w:r w:rsidR="007A528B" w:rsidRPr="006D015F">
        <w:t xml:space="preserve">by </w:t>
      </w:r>
      <w:r w:rsidR="000A36BE" w:rsidRPr="006D015F">
        <w:t xml:space="preserve">constructing </w:t>
      </w:r>
      <w:del w:id="2899" w:author="Kumar Baral" w:date="2022-12-09T13:56:00Z">
        <w:r w:rsidR="000A36BE" w:rsidRPr="006D015F" w:rsidDel="0053388C">
          <w:delText>a free flow sloping glacis</w:delText>
        </w:r>
      </w:del>
      <w:ins w:id="2900" w:author="Kumar Baral" w:date="2022-12-09T13:56:00Z">
        <w:r w:rsidR="0053388C">
          <w:t xml:space="preserve">boulder rip-rap </w:t>
        </w:r>
      </w:ins>
      <w:r w:rsidR="000A36BE" w:rsidRPr="006D015F">
        <w:t xml:space="preserve"> </w:t>
      </w:r>
      <w:del w:id="2901" w:author="Kumar Baral" w:date="2022-12-09T13:56:00Z">
        <w:r w:rsidR="007A528B" w:rsidRPr="006D015F" w:rsidDel="0053388C">
          <w:delText xml:space="preserve">type concrete gravity </w:delText>
        </w:r>
      </w:del>
      <w:r w:rsidR="000A36BE" w:rsidRPr="006D015F">
        <w:t xml:space="preserve">weir and </w:t>
      </w:r>
      <w:r w:rsidR="007A528B" w:rsidRPr="006D015F">
        <w:t xml:space="preserve">the flow is </w:t>
      </w:r>
      <w:r w:rsidR="000A36BE" w:rsidRPr="006D015F">
        <w:t xml:space="preserve">guided to the </w:t>
      </w:r>
      <w:r w:rsidR="00B21C3F">
        <w:t>surface</w:t>
      </w:r>
      <w:r w:rsidR="000A36BE" w:rsidRPr="006D015F">
        <w:t xml:space="preserve"> powerhouse through </w:t>
      </w:r>
      <w:r w:rsidR="007A528B" w:rsidRPr="006D015F">
        <w:t xml:space="preserve">about </w:t>
      </w:r>
      <w:r w:rsidR="00B21C3F">
        <w:t>7,8</w:t>
      </w:r>
      <w:ins w:id="2902" w:author="Kumar Baral" w:date="2022-12-09T13:56:00Z">
        <w:r w:rsidR="0053388C">
          <w:t>4</w:t>
        </w:r>
      </w:ins>
      <w:del w:id="2903" w:author="Kumar Baral" w:date="2022-12-09T13:56:00Z">
        <w:r w:rsidR="00B21C3F" w:rsidDel="0053388C">
          <w:delText>9</w:delText>
        </w:r>
      </w:del>
      <w:r w:rsidR="00B21C3F">
        <w:t>0</w:t>
      </w:r>
      <w:r w:rsidR="000A36BE" w:rsidRPr="006D015F">
        <w:t xml:space="preserve">m long waterway comprising approach canal, settling basin, </w:t>
      </w:r>
      <w:r w:rsidR="00B21C3F">
        <w:t>headrace pipe</w:t>
      </w:r>
      <w:r w:rsidR="000A36BE" w:rsidRPr="006D015F">
        <w:t xml:space="preserve">, headrace tunnel, </w:t>
      </w:r>
      <w:ins w:id="2904" w:author="Kumar Baral" w:date="2022-12-09T13:56:00Z">
        <w:r w:rsidR="0053388C">
          <w:t>three</w:t>
        </w:r>
      </w:ins>
      <w:del w:id="2905" w:author="Kumar Baral" w:date="2022-12-09T13:56:00Z">
        <w:r w:rsidR="0065067A" w:rsidDel="0053388C">
          <w:delText>two</w:delText>
        </w:r>
        <w:r w:rsidR="00B21C3F" w:rsidDel="0053388C">
          <w:delText xml:space="preserve"> </w:delText>
        </w:r>
      </w:del>
      <w:r w:rsidR="000A36BE" w:rsidRPr="006D015F">
        <w:t>vertical drop-shaft</w:t>
      </w:r>
      <w:r w:rsidR="00B21C3F">
        <w:t>s</w:t>
      </w:r>
      <w:r w:rsidR="000A36BE" w:rsidRPr="006D015F">
        <w:t xml:space="preserve"> and horizontal</w:t>
      </w:r>
      <w:r w:rsidR="0065067A">
        <w:t xml:space="preserve"> shaft</w:t>
      </w:r>
      <w:r w:rsidR="000A36BE" w:rsidRPr="006D015F">
        <w:t>.</w:t>
      </w:r>
      <w:r w:rsidR="00D31E1E" w:rsidRPr="006D015F">
        <w:t xml:space="preserve"> The overall project layout has been presented in </w:t>
      </w:r>
      <w:r w:rsidR="00D31E1E" w:rsidRPr="006D015F">
        <w:fldChar w:fldCharType="begin"/>
      </w:r>
      <w:r w:rsidR="00D31E1E" w:rsidRPr="006D015F">
        <w:instrText xml:space="preserve"> REF _Ref516220371 \h </w:instrText>
      </w:r>
      <w:r w:rsidR="006D015F">
        <w:instrText xml:space="preserve"> \* MERGEFORMAT </w:instrText>
      </w:r>
      <w:r w:rsidR="00D31E1E" w:rsidRPr="006D015F">
        <w:fldChar w:fldCharType="separate"/>
      </w:r>
      <w:ins w:id="2906" w:author="Kumar Baral" w:date="2022-12-13T14:23:00Z">
        <w:r w:rsidR="009D4D7E" w:rsidRPr="006D015F">
          <w:t xml:space="preserve">Figure </w:t>
        </w:r>
        <w:r w:rsidR="009D4D7E">
          <w:rPr>
            <w:noProof/>
          </w:rPr>
          <w:t>1</w:t>
        </w:r>
        <w:r w:rsidR="009D4D7E">
          <w:rPr>
            <w:noProof/>
          </w:rPr>
          <w:noBreakHyphen/>
          <w:t>2</w:t>
        </w:r>
      </w:ins>
      <w:del w:id="2907" w:author="Kumar Baral" w:date="2022-12-13T14:23:00Z">
        <w:r w:rsidR="00EA54C4" w:rsidRPr="006D015F" w:rsidDel="009D4D7E">
          <w:delText xml:space="preserve">Figure </w:delText>
        </w:r>
        <w:r w:rsidR="00EA54C4" w:rsidDel="009D4D7E">
          <w:rPr>
            <w:noProof/>
          </w:rPr>
          <w:delText>1</w:delText>
        </w:r>
        <w:r w:rsidR="00EA54C4" w:rsidDel="009D4D7E">
          <w:rPr>
            <w:noProof/>
          </w:rPr>
          <w:noBreakHyphen/>
          <w:delText>2</w:delText>
        </w:r>
      </w:del>
      <w:r w:rsidR="00D31E1E" w:rsidRPr="006D015F">
        <w:fldChar w:fldCharType="end"/>
      </w:r>
      <w:r w:rsidR="00D31E1E" w:rsidRPr="006D015F">
        <w:t>.</w:t>
      </w:r>
    </w:p>
    <w:p w14:paraId="0B2C6E59" w14:textId="695DA544" w:rsidR="00EB64DE" w:rsidRDefault="000A36BE" w:rsidP="000A36BE">
      <w:pPr>
        <w:autoSpaceDE w:val="0"/>
        <w:autoSpaceDN w:val="0"/>
        <w:adjustRightInd w:val="0"/>
        <w:spacing w:before="80" w:after="160"/>
      </w:pPr>
      <w:r w:rsidRPr="006D015F">
        <w:t xml:space="preserve">A </w:t>
      </w:r>
      <w:r w:rsidR="00EB64DE">
        <w:t>1</w:t>
      </w:r>
      <w:r w:rsidR="002B4690">
        <w:t>5</w:t>
      </w:r>
      <w:r w:rsidRPr="006D015F">
        <w:t xml:space="preserve"> m long </w:t>
      </w:r>
      <w:del w:id="2908" w:author="Kumar Baral" w:date="2022-12-09T13:50:00Z">
        <w:r w:rsidR="002B4690" w:rsidDel="0053388C">
          <w:delText>ogee</w:delText>
        </w:r>
        <w:r w:rsidRPr="006D015F" w:rsidDel="0053388C">
          <w:delText xml:space="preserve"> </w:delText>
        </w:r>
      </w:del>
      <w:ins w:id="2909" w:author="Kumar Baral" w:date="2022-12-09T13:50:00Z">
        <w:r w:rsidR="0053388C">
          <w:t>sloping glacis</w:t>
        </w:r>
        <w:r w:rsidR="0053388C" w:rsidRPr="006D015F">
          <w:t xml:space="preserve"> </w:t>
        </w:r>
      </w:ins>
      <w:r w:rsidR="007A528B" w:rsidRPr="006D015F">
        <w:t xml:space="preserve">type uncontrolled overflow </w:t>
      </w:r>
      <w:r w:rsidRPr="006D015F">
        <w:t xml:space="preserve">concrete </w:t>
      </w:r>
      <w:r w:rsidR="007A528B" w:rsidRPr="006D015F">
        <w:t xml:space="preserve">gravity </w:t>
      </w:r>
      <w:r w:rsidR="00397A7B" w:rsidRPr="006D015F">
        <w:t>weir</w:t>
      </w:r>
      <w:ins w:id="2910" w:author="Kumar Baral" w:date="2022-12-13T10:43:00Z">
        <w:r w:rsidR="004B1E52">
          <w:t xml:space="preserve"> is provided to divert the flow towards intake.</w:t>
        </w:r>
      </w:ins>
      <w:r w:rsidR="00397A7B" w:rsidRPr="006D015F">
        <w:t xml:space="preserve"> </w:t>
      </w:r>
      <w:ins w:id="2911" w:author="Kumar Baral" w:date="2022-12-13T10:43:00Z">
        <w:r w:rsidR="004B1E52">
          <w:t>Also, t</w:t>
        </w:r>
      </w:ins>
      <w:del w:id="2912" w:author="Kumar Baral" w:date="2022-12-13T10:43:00Z">
        <w:r w:rsidR="00397A7B" w:rsidRPr="006D015F" w:rsidDel="004B1E52">
          <w:delText>and</w:delText>
        </w:r>
        <w:r w:rsidR="007A528B" w:rsidRPr="006D015F" w:rsidDel="004B1E52">
          <w:delText xml:space="preserve"> </w:delText>
        </w:r>
        <w:r w:rsidR="0011643D" w:rsidDel="004B1E52">
          <w:delText>t</w:delText>
        </w:r>
      </w:del>
      <w:r w:rsidR="0011643D">
        <w:t>wo number</w:t>
      </w:r>
      <w:del w:id="2913" w:author="Kumar Baral" w:date="2022-12-13T10:44:00Z">
        <w:r w:rsidR="0011643D" w:rsidDel="004B1E52">
          <w:delText>s</w:delText>
        </w:r>
      </w:del>
      <w:r w:rsidR="0011643D">
        <w:t xml:space="preserve"> of </w:t>
      </w:r>
      <w:r w:rsidRPr="006D015F">
        <w:t>undersluice</w:t>
      </w:r>
      <w:ins w:id="2914" w:author="Kumar Baral" w:date="2022-12-13T10:43:00Z">
        <w:r w:rsidR="004B1E52">
          <w:t xml:space="preserve">s of different size </w:t>
        </w:r>
      </w:ins>
      <w:del w:id="2915" w:author="Kumar Baral" w:date="2022-12-13T10:43:00Z">
        <w:r w:rsidR="007A528B" w:rsidRPr="006D015F" w:rsidDel="004B1E52">
          <w:delText xml:space="preserve"> </w:delText>
        </w:r>
      </w:del>
      <w:ins w:id="2916" w:author="Kumar Baral" w:date="2022-12-13T10:43:00Z">
        <w:r w:rsidR="004B1E52">
          <w:t>are</w:t>
        </w:r>
      </w:ins>
      <w:del w:id="2917" w:author="Kumar Baral" w:date="2022-12-13T10:43:00Z">
        <w:r w:rsidRPr="006D015F" w:rsidDel="004B1E52">
          <w:delText>is</w:delText>
        </w:r>
      </w:del>
      <w:r w:rsidRPr="006D015F">
        <w:t xml:space="preserve"> provided to </w:t>
      </w:r>
      <w:del w:id="2918" w:author="Kumar Baral" w:date="2022-12-13T10:44:00Z">
        <w:r w:rsidRPr="006D015F" w:rsidDel="004B1E52">
          <w:delText>divert the flow</w:delText>
        </w:r>
      </w:del>
      <w:ins w:id="2919" w:author="Kumar Baral" w:date="2022-12-13T10:44:00Z">
        <w:r w:rsidR="004B1E52">
          <w:t>pass the bed load during flood flow</w:t>
        </w:r>
      </w:ins>
      <w:r w:rsidR="002B4690">
        <w:t xml:space="preserve"> </w:t>
      </w:r>
      <w:del w:id="2920" w:author="Kumar Baral" w:date="2022-12-13T10:44:00Z">
        <w:r w:rsidR="002B4690" w:rsidDel="004B1E52">
          <w:delText xml:space="preserve">from </w:delText>
        </w:r>
      </w:del>
      <w:ins w:id="2921" w:author="Kumar Baral" w:date="2022-12-13T10:44:00Z">
        <w:r w:rsidR="004B1E52">
          <w:t xml:space="preserve">in </w:t>
        </w:r>
      </w:ins>
      <w:r w:rsidR="002B4690">
        <w:t xml:space="preserve">the </w:t>
      </w:r>
      <w:del w:id="2922" w:author="Kumar Baral" w:date="2022-12-13T10:44:00Z">
        <w:r w:rsidR="002B4690" w:rsidDel="004B1E52">
          <w:delText xml:space="preserve">Myagdi </w:delText>
        </w:r>
      </w:del>
      <w:r w:rsidR="002B4690">
        <w:t>river</w:t>
      </w:r>
      <w:r w:rsidRPr="006D015F">
        <w:t xml:space="preserve">. The intake structure is located at the right bank of </w:t>
      </w:r>
      <w:r w:rsidR="002B4690">
        <w:t>Myagdi</w:t>
      </w:r>
      <w:r w:rsidRPr="006D015F">
        <w:t xml:space="preserve"> </w:t>
      </w:r>
      <w:r w:rsidR="00EB64DE">
        <w:t>river</w:t>
      </w:r>
      <w:r w:rsidRPr="006D015F">
        <w:t xml:space="preserve"> adjacent to the undersluice. </w:t>
      </w:r>
      <w:ins w:id="2923" w:author="Kumar Baral" w:date="2022-12-09T13:58:00Z">
        <w:r w:rsidR="0053388C">
          <w:t xml:space="preserve">A </w:t>
        </w:r>
      </w:ins>
      <w:r w:rsidRPr="006D015F">
        <w:t xml:space="preserve">Coarse trash rack is provided to prevent the trashes and </w:t>
      </w:r>
      <w:r w:rsidR="00CB2C21" w:rsidRPr="006D015F">
        <w:t>large size floating debris</w:t>
      </w:r>
      <w:r w:rsidRPr="006D015F">
        <w:t xml:space="preserve"> from entering to the intake. The sediment, debris and boulders accumulated on the riverbed </w:t>
      </w:r>
      <w:r w:rsidR="00CB2C21" w:rsidRPr="006D015F">
        <w:t xml:space="preserve">in front of </w:t>
      </w:r>
      <w:r w:rsidRPr="006D015F">
        <w:t>the intake is flushed out from time to time through the undersluice.</w:t>
      </w:r>
      <w:r w:rsidR="0065067A">
        <w:t xml:space="preserve"> The intake side undersluice gate will remain open during the monsoon season when there will be enough water in the river.</w:t>
      </w:r>
      <w:r w:rsidRPr="006D015F">
        <w:t xml:space="preserve"> The </w:t>
      </w:r>
      <w:r w:rsidR="0065067A">
        <w:t>gravel of size larger than 5mm</w:t>
      </w:r>
      <w:ins w:id="2924" w:author="Kumar Baral" w:date="2022-12-09T14:01:00Z">
        <w:r w:rsidR="00AE3E64">
          <w:t xml:space="preserve"> </w:t>
        </w:r>
      </w:ins>
      <w:r w:rsidRPr="006D015F">
        <w:t xml:space="preserve">passed through the trashrack will be trapped in the gravel trap structure provided just after the trash rack. A flushing </w:t>
      </w:r>
      <w:r w:rsidR="0065067A">
        <w:t>conduit</w:t>
      </w:r>
      <w:r w:rsidRPr="006D015F">
        <w:t xml:space="preserve"> is provided to flush the trapped gravel </w:t>
      </w:r>
      <w:r w:rsidR="003D1FE8">
        <w:t>from</w:t>
      </w:r>
      <w:r w:rsidRPr="006D015F">
        <w:t xml:space="preserve"> the gravel trap. The intake </w:t>
      </w:r>
      <w:r w:rsidR="00004B7A" w:rsidRPr="006D015F">
        <w:t xml:space="preserve">has been </w:t>
      </w:r>
      <w:r w:rsidRPr="006D015F">
        <w:t>designed to draw the normal discharge of</w:t>
      </w:r>
      <w:ins w:id="2925" w:author="Kumar Baral" w:date="2022-12-09T14:02:00Z">
        <w:r w:rsidR="00AE3E64">
          <w:t xml:space="preserve"> 15.625</w:t>
        </w:r>
      </w:ins>
      <w:del w:id="2926" w:author="Kumar Baral" w:date="2022-12-09T14:02:00Z">
        <w:r w:rsidRPr="006D015F" w:rsidDel="00AE3E64">
          <w:delText xml:space="preserve"> </w:delText>
        </w:r>
        <w:r w:rsidR="00EB64DE" w:rsidDel="00AE3E64">
          <w:delText>1</w:delText>
        </w:r>
        <w:r w:rsidR="002757F5" w:rsidDel="00AE3E64">
          <w:delText>1</w:delText>
        </w:r>
        <w:r w:rsidR="00EB64DE" w:rsidDel="00AE3E64">
          <w:delText>.</w:delText>
        </w:r>
        <w:r w:rsidR="002757F5" w:rsidDel="00AE3E64">
          <w:delText>5</w:delText>
        </w:r>
        <w:r w:rsidR="00EB64DE" w:rsidDel="00AE3E64">
          <w:delText>0</w:delText>
        </w:r>
      </w:del>
      <w:r w:rsidRPr="006D015F">
        <w:t>m</w:t>
      </w:r>
      <w:r w:rsidRPr="006D015F">
        <w:rPr>
          <w:vertAlign w:val="superscript"/>
        </w:rPr>
        <w:t>3</w:t>
      </w:r>
      <w:r w:rsidRPr="006D015F">
        <w:t xml:space="preserve">/s including </w:t>
      </w:r>
      <w:ins w:id="2927" w:author="Kumar Baral" w:date="2022-12-09T14:02:00Z">
        <w:r w:rsidR="00AE3E64">
          <w:t>2</w:t>
        </w:r>
      </w:ins>
      <w:del w:id="2928" w:author="Kumar Baral" w:date="2022-12-09T14:02:00Z">
        <w:r w:rsidR="00EB64DE" w:rsidDel="00AE3E64">
          <w:delText>1</w:delText>
        </w:r>
      </w:del>
      <w:r w:rsidRPr="006D015F">
        <w:t xml:space="preserve">5% additional discharge for flushing </w:t>
      </w:r>
      <w:r w:rsidR="00397A7B" w:rsidRPr="006D015F">
        <w:t xml:space="preserve">of </w:t>
      </w:r>
      <w:r w:rsidRPr="006D015F">
        <w:t>gravel trap</w:t>
      </w:r>
      <w:ins w:id="2929" w:author="Kumar Baral" w:date="2022-12-09T14:02:00Z">
        <w:r w:rsidR="00AE3E64">
          <w:t xml:space="preserve"> and settling basin</w:t>
        </w:r>
      </w:ins>
      <w:r w:rsidRPr="006D015F">
        <w:t>.</w:t>
      </w:r>
      <w:r w:rsidR="00EB64DE">
        <w:t xml:space="preserve"> This discharge is conveyed to the headworks in the Kunaban river via a conceret connecting canal of 2.8m (W) x 2.</w:t>
      </w:r>
      <w:ins w:id="2930" w:author="Kumar Baral" w:date="2022-12-09T14:03:00Z">
        <w:r w:rsidR="00AE3E64">
          <w:t>8</w:t>
        </w:r>
      </w:ins>
      <w:del w:id="2931" w:author="Kumar Baral" w:date="2022-12-09T14:03:00Z">
        <w:r w:rsidR="00EB64DE" w:rsidDel="00AE3E64">
          <w:delText>1</w:delText>
        </w:r>
      </w:del>
      <w:r w:rsidR="00EB64DE">
        <w:t>m (H)</w:t>
      </w:r>
      <w:ins w:id="2932" w:author="Kumar Baral" w:date="2022-12-09T14:03:00Z">
        <w:r w:rsidR="00AE3E64">
          <w:t xml:space="preserve"> and a siphon of size 2.4m (W) x 2.0m (H)</w:t>
        </w:r>
      </w:ins>
      <w:r w:rsidR="00EB64DE">
        <w:t>.</w:t>
      </w:r>
    </w:p>
    <w:p w14:paraId="0036001D" w14:textId="2DDB026B" w:rsidR="000A36BE" w:rsidRPr="006D015F" w:rsidRDefault="00EB64DE" w:rsidP="000A36BE">
      <w:pPr>
        <w:autoSpaceDE w:val="0"/>
        <w:autoSpaceDN w:val="0"/>
        <w:adjustRightInd w:val="0"/>
        <w:spacing w:before="80" w:after="160"/>
      </w:pPr>
      <w:r w:rsidRPr="006D015F">
        <w:t>A</w:t>
      </w:r>
      <w:r>
        <w:t>nother</w:t>
      </w:r>
      <w:r w:rsidRPr="006D015F">
        <w:t xml:space="preserve"> </w:t>
      </w:r>
      <w:ins w:id="2933" w:author="Kumar Baral" w:date="2022-12-09T14:03:00Z">
        <w:r w:rsidR="00AE3E64">
          <w:t>20</w:t>
        </w:r>
      </w:ins>
      <w:del w:id="2934" w:author="Kumar Baral" w:date="2022-12-09T14:03:00Z">
        <w:r w:rsidDel="00AE3E64">
          <w:delText>18</w:delText>
        </w:r>
      </w:del>
      <w:r w:rsidRPr="006D015F">
        <w:t xml:space="preserve"> m </w:t>
      </w:r>
      <w:del w:id="2935" w:author="Kumar Baral" w:date="2022-12-09T14:03:00Z">
        <w:r w:rsidRPr="006D015F" w:rsidDel="00AE3E64">
          <w:delText xml:space="preserve">long </w:delText>
        </w:r>
        <w:r w:rsidDel="00AE3E64">
          <w:delText>sloping glacis</w:delText>
        </w:r>
        <w:r w:rsidRPr="006D015F" w:rsidDel="00AE3E64">
          <w:delText xml:space="preserve"> type uncontrolled overflow concrete gravity</w:delText>
        </w:r>
      </w:del>
      <w:ins w:id="2936" w:author="Kumar Baral" w:date="2022-12-09T14:03:00Z">
        <w:r w:rsidR="00AE3E64">
          <w:t>b</w:t>
        </w:r>
      </w:ins>
      <w:ins w:id="2937" w:author="Kumar Baral" w:date="2022-12-09T14:04:00Z">
        <w:r w:rsidR="00AE3E64">
          <w:t>oulder rip-rap type uncontrolled overflow</w:t>
        </w:r>
      </w:ins>
      <w:r w:rsidRPr="006D015F">
        <w:t xml:space="preserve"> weir and</w:t>
      </w:r>
      <w:r w:rsidR="0011643D">
        <w:t xml:space="preserve"> one</w:t>
      </w:r>
      <w:ins w:id="2938" w:author="Kumar Baral" w:date="2022-12-09T14:04:00Z">
        <w:r w:rsidR="00AE3E64">
          <w:t xml:space="preserve"> </w:t>
        </w:r>
      </w:ins>
      <w:del w:id="2939" w:author="Kumar Baral" w:date="2022-12-09T14:04:00Z">
        <w:r w:rsidR="0011643D" w:rsidDel="00AE3E64">
          <w:delText xml:space="preserve"> number of</w:delText>
        </w:r>
        <w:r w:rsidRPr="006D015F" w:rsidDel="00AE3E64">
          <w:delText xml:space="preserve"> </w:delText>
        </w:r>
      </w:del>
      <w:r w:rsidRPr="006D015F">
        <w:t>undersluice is provided to divert the flow</w:t>
      </w:r>
      <w:r>
        <w:t xml:space="preserve"> from the </w:t>
      </w:r>
      <w:r w:rsidR="002757F5">
        <w:t>Kunaban</w:t>
      </w:r>
      <w:r>
        <w:t xml:space="preserve"> river</w:t>
      </w:r>
      <w:r w:rsidRPr="006D015F">
        <w:t xml:space="preserve">. The intake structure is located at the right bank of </w:t>
      </w:r>
      <w:r>
        <w:t>Kunaban</w:t>
      </w:r>
      <w:r w:rsidRPr="006D015F">
        <w:t xml:space="preserve"> </w:t>
      </w:r>
      <w:r>
        <w:t>river</w:t>
      </w:r>
      <w:r w:rsidRPr="006D015F">
        <w:t xml:space="preserve"> adjacent to the undersluice. </w:t>
      </w:r>
      <w:ins w:id="2940" w:author="Kumar Baral" w:date="2022-12-09T14:04:00Z">
        <w:r w:rsidR="00AE3E64">
          <w:t xml:space="preserve">A </w:t>
        </w:r>
      </w:ins>
      <w:r w:rsidRPr="006D015F">
        <w:t>Coarse trash rack is provided to prevent the trashes and large size floating debris from entering to the intake</w:t>
      </w:r>
      <w:r>
        <w:t xml:space="preserve"> and a fine trashrack is provided at the start of the approach canal to prevent logs and other debris from entering the canal</w:t>
      </w:r>
      <w:r w:rsidRPr="006D015F">
        <w:t xml:space="preserve">. The sediment, debris and boulders accumulated on the riverbed in front of the intake is flushed out from time to time through the undersluice. </w:t>
      </w:r>
      <w:r w:rsidR="0065067A">
        <w:t>The undersluice gate will remain open during the monsoon season when there will be enough water in the river.</w:t>
      </w:r>
      <w:r w:rsidR="003D1FE8">
        <w:t xml:space="preserve"> </w:t>
      </w:r>
      <w:r w:rsidRPr="006D015F">
        <w:t xml:space="preserve">The </w:t>
      </w:r>
      <w:r w:rsidR="0065067A">
        <w:t>gravel of size larger than 5</w:t>
      </w:r>
      <w:ins w:id="2941" w:author="Kumar Baral" w:date="2022-12-09T14:05:00Z">
        <w:r w:rsidR="00AE3E64">
          <w:t xml:space="preserve"> </w:t>
        </w:r>
      </w:ins>
      <w:r w:rsidR="0065067A">
        <w:t>mm</w:t>
      </w:r>
      <w:r w:rsidRPr="006D015F">
        <w:t xml:space="preserve"> passed through the trashrack will be trapped in the gravel trap structure provided just after the trash rack. A flushing</w:t>
      </w:r>
      <w:r w:rsidR="0065067A">
        <w:t xml:space="preserve"> conduit</w:t>
      </w:r>
      <w:r w:rsidRPr="006D015F">
        <w:t xml:space="preserve"> is provided to flush the trapped gravel </w:t>
      </w:r>
      <w:r w:rsidR="003D1FE8">
        <w:t>from</w:t>
      </w:r>
      <w:r w:rsidRPr="006D015F">
        <w:t xml:space="preserve"> the gravel trap. The intake has been designed to draw the normal discharge of </w:t>
      </w:r>
      <w:r>
        <w:t>1</w:t>
      </w:r>
      <w:r w:rsidR="002757F5">
        <w:t>5</w:t>
      </w:r>
      <w:r>
        <w:t>.</w:t>
      </w:r>
      <w:r w:rsidR="002757F5">
        <w:t>6</w:t>
      </w:r>
      <w:ins w:id="2942" w:author="Kumar Baral" w:date="2022-12-09T14:07:00Z">
        <w:r w:rsidR="00AE3E64">
          <w:t>25</w:t>
        </w:r>
      </w:ins>
      <w:del w:id="2943" w:author="Kumar Baral" w:date="2022-12-09T14:07:00Z">
        <w:r w:rsidR="002757F5" w:rsidDel="00AE3E64">
          <w:delText>3</w:delText>
        </w:r>
      </w:del>
      <w:r w:rsidR="002757F5">
        <w:t xml:space="preserve"> </w:t>
      </w:r>
      <w:r w:rsidRPr="006D015F">
        <w:t>m</w:t>
      </w:r>
      <w:r w:rsidRPr="006D015F">
        <w:rPr>
          <w:vertAlign w:val="superscript"/>
        </w:rPr>
        <w:t>3</w:t>
      </w:r>
      <w:r w:rsidRPr="006D015F">
        <w:t>/s</w:t>
      </w:r>
      <w:r w:rsidR="00F20959">
        <w:t xml:space="preserve"> </w:t>
      </w:r>
      <w:r w:rsidR="003D1FE8">
        <w:t>which is</w:t>
      </w:r>
      <w:r w:rsidRPr="006D015F">
        <w:t xml:space="preserve"> including </w:t>
      </w:r>
      <w:r w:rsidR="003D1FE8">
        <w:t>design discharge of 12.5 m</w:t>
      </w:r>
      <w:r w:rsidR="003D1FE8" w:rsidRPr="003D1FE8">
        <w:rPr>
          <w:vertAlign w:val="superscript"/>
        </w:rPr>
        <w:t>3</w:t>
      </w:r>
      <w:r w:rsidR="003D1FE8">
        <w:t xml:space="preserve">/s with </w:t>
      </w:r>
      <w:r>
        <w:t>2</w:t>
      </w:r>
      <w:r w:rsidRPr="006D015F">
        <w:t>5% additional discharge for flushing of gravel trap</w:t>
      </w:r>
      <w:r>
        <w:t xml:space="preserve"> and of settling basin</w:t>
      </w:r>
      <w:r w:rsidRPr="006D015F">
        <w:t>.</w:t>
      </w:r>
      <w:r>
        <w:t xml:space="preserve"> </w:t>
      </w:r>
      <w:r w:rsidR="000A36BE" w:rsidRPr="006D015F">
        <w:t xml:space="preserve">The </w:t>
      </w:r>
      <w:r w:rsidR="00397A7B" w:rsidRPr="006D015F">
        <w:t xml:space="preserve">design </w:t>
      </w:r>
      <w:r w:rsidR="00004B7A" w:rsidRPr="006D015F">
        <w:t>discharge is</w:t>
      </w:r>
      <w:r w:rsidR="000A36BE" w:rsidRPr="006D015F">
        <w:t xml:space="preserve"> </w:t>
      </w:r>
      <w:r w:rsidR="00397A7B" w:rsidRPr="006D015F">
        <w:t xml:space="preserve">supplied </w:t>
      </w:r>
      <w:r w:rsidR="000A36BE" w:rsidRPr="006D015F">
        <w:t xml:space="preserve">to settling basin through </w:t>
      </w:r>
      <w:r w:rsidR="00397A7B" w:rsidRPr="006D015F">
        <w:t>two numbers of approach</w:t>
      </w:r>
      <w:r w:rsidR="00F20959">
        <w:t xml:space="preserve"> covered</w:t>
      </w:r>
      <w:r w:rsidR="00397A7B" w:rsidRPr="006D015F">
        <w:t xml:space="preserve"> canals. Discharge to the </w:t>
      </w:r>
      <w:r>
        <w:t>settling basin</w:t>
      </w:r>
      <w:r w:rsidR="00397A7B" w:rsidRPr="006D015F">
        <w:t xml:space="preserve"> is regulated through </w:t>
      </w:r>
      <w:r>
        <w:t>2</w:t>
      </w:r>
      <w:r w:rsidR="00397A7B" w:rsidRPr="006D015F">
        <w:t xml:space="preserve"> numbers of vertical sliding gates of size </w:t>
      </w:r>
      <w:r>
        <w:t>2</w:t>
      </w:r>
      <w:r w:rsidR="00397A7B" w:rsidRPr="006D015F">
        <w:t>.</w:t>
      </w:r>
      <w:ins w:id="2944" w:author="Kumar Baral" w:date="2022-12-09T14:09:00Z">
        <w:r w:rsidR="00AE3E64">
          <w:t>0</w:t>
        </w:r>
      </w:ins>
      <w:del w:id="2945" w:author="Kumar Baral" w:date="2022-12-09T14:09:00Z">
        <w:r w:rsidR="00397A7B" w:rsidRPr="006D015F" w:rsidDel="00AE3E64">
          <w:delText>5</w:delText>
        </w:r>
      </w:del>
      <w:r w:rsidR="00397A7B" w:rsidRPr="006D015F">
        <w:t xml:space="preserve"> m wide and </w:t>
      </w:r>
      <w:r>
        <w:t>2</w:t>
      </w:r>
      <w:r w:rsidR="00397A7B" w:rsidRPr="006D015F">
        <w:t>.</w:t>
      </w:r>
      <w:ins w:id="2946" w:author="Kumar Baral" w:date="2022-12-09T14:09:00Z">
        <w:r w:rsidR="00AE3E64">
          <w:t>2</w:t>
        </w:r>
      </w:ins>
      <w:del w:id="2947" w:author="Kumar Baral" w:date="2022-12-09T14:09:00Z">
        <w:r w:rsidDel="00AE3E64">
          <w:delText>5</w:delText>
        </w:r>
      </w:del>
      <w:r w:rsidR="00397A7B" w:rsidRPr="006D015F">
        <w:t xml:space="preserve"> m high</w:t>
      </w:r>
      <w:r w:rsidR="00004B7A" w:rsidRPr="006D015F">
        <w:t xml:space="preserve"> provided at the </w:t>
      </w:r>
      <w:ins w:id="2948" w:author="Kumar Baral" w:date="2022-12-09T14:09:00Z">
        <w:r w:rsidR="00AE3E64">
          <w:t>beginning of the approach culvert.</w:t>
        </w:r>
      </w:ins>
      <w:del w:id="2949" w:author="Kumar Baral" w:date="2022-12-09T14:10:00Z">
        <w:r w:rsidR="00004B7A" w:rsidRPr="006D015F" w:rsidDel="00AE3E64">
          <w:delText xml:space="preserve">inlet of </w:delText>
        </w:r>
        <w:r w:rsidDel="00AE3E64">
          <w:delText>settling basin</w:delText>
        </w:r>
        <w:r w:rsidR="00004B7A" w:rsidRPr="006D015F" w:rsidDel="00AE3E64">
          <w:delText>.</w:delText>
        </w:r>
      </w:del>
    </w:p>
    <w:p w14:paraId="32AF0B6A" w14:textId="3BAD8B3C" w:rsidR="000A36BE" w:rsidRPr="006D015F" w:rsidRDefault="00F27DBE" w:rsidP="000A36BE">
      <w:pPr>
        <w:autoSpaceDE w:val="0"/>
        <w:autoSpaceDN w:val="0"/>
        <w:adjustRightInd w:val="0"/>
        <w:spacing w:before="80" w:after="160"/>
      </w:pPr>
      <w:r w:rsidRPr="006D015F">
        <w:t>T</w:t>
      </w:r>
      <w:r w:rsidR="000A36BE" w:rsidRPr="006D015F">
        <w:t xml:space="preserve">wo chambered </w:t>
      </w:r>
      <w:r w:rsidR="00030439" w:rsidRPr="006D015F">
        <w:t xml:space="preserve">surface </w:t>
      </w:r>
      <w:r w:rsidR="000A36BE" w:rsidRPr="006D015F">
        <w:t>settling basin</w:t>
      </w:r>
      <w:r w:rsidRPr="006D015F">
        <w:t xml:space="preserve"> has been</w:t>
      </w:r>
      <w:r w:rsidR="000A36BE" w:rsidRPr="006D015F">
        <w:t xml:space="preserve"> designed to settle the suspended sediments of size 0.</w:t>
      </w:r>
      <w:r w:rsidR="00EB64DE">
        <w:t>15</w:t>
      </w:r>
      <w:r w:rsidR="000A36BE" w:rsidRPr="006D015F">
        <w:t xml:space="preserve"> mm</w:t>
      </w:r>
      <w:r w:rsidR="00D8537B" w:rsidRPr="006D015F">
        <w:t xml:space="preserve"> with </w:t>
      </w:r>
      <w:r w:rsidR="00EB64DE">
        <w:t>9</w:t>
      </w:r>
      <w:r w:rsidR="00D8537B" w:rsidRPr="006D015F">
        <w:t xml:space="preserve">0% </w:t>
      </w:r>
      <w:r w:rsidR="00397A7B" w:rsidRPr="006D015F">
        <w:t>efficiency</w:t>
      </w:r>
      <w:r w:rsidR="00F20959">
        <w:t xml:space="preserve"> given by Vetter’s equation</w:t>
      </w:r>
      <w:r w:rsidR="000A36BE" w:rsidRPr="006D015F">
        <w:t xml:space="preserve">. Flushing arrangements have been provided at the end of each bay to flush the </w:t>
      </w:r>
      <w:r w:rsidR="0011643D">
        <w:t>deposited</w:t>
      </w:r>
      <w:r w:rsidR="000A36BE" w:rsidRPr="006D015F">
        <w:t xml:space="preserve"> sediments back into the river through a flushing culvert.</w:t>
      </w:r>
      <w:r w:rsidR="007D0849">
        <w:t xml:space="preserve"> A</w:t>
      </w:r>
      <w:r w:rsidR="00205AB3">
        <w:t>n</w:t>
      </w:r>
      <w:r w:rsidR="007D0849">
        <w:t xml:space="preserve"> emergency spillway has been provided at the end of the headpond </w:t>
      </w:r>
      <w:r w:rsidR="00205AB3">
        <w:t xml:space="preserve">to spill excess water </w:t>
      </w:r>
      <w:r w:rsidR="007D0849">
        <w:t>which is collected by a spillway canal and discharged back into the river via a cascade structure.</w:t>
      </w:r>
    </w:p>
    <w:p w14:paraId="0055A1CD" w14:textId="2B09E8A8" w:rsidR="002C3933" w:rsidRPr="006D015F" w:rsidRDefault="000A36BE" w:rsidP="000A36BE">
      <w:r w:rsidRPr="006D015F">
        <w:lastRenderedPageBreak/>
        <w:t xml:space="preserve">The design discharge of </w:t>
      </w:r>
      <w:r w:rsidR="00EB64DE">
        <w:t>1</w:t>
      </w:r>
      <w:r w:rsidR="002757F5">
        <w:t>2</w:t>
      </w:r>
      <w:r w:rsidR="00EB64DE">
        <w:t>.</w:t>
      </w:r>
      <w:r w:rsidR="002757F5">
        <w:t>50</w:t>
      </w:r>
      <w:r w:rsidRPr="006D015F">
        <w:t xml:space="preserve"> m</w:t>
      </w:r>
      <w:r w:rsidRPr="006D015F">
        <w:rPr>
          <w:vertAlign w:val="superscript"/>
        </w:rPr>
        <w:t>3</w:t>
      </w:r>
      <w:r w:rsidRPr="006D015F">
        <w:t>/s</w:t>
      </w:r>
      <w:r w:rsidR="00397A7B" w:rsidRPr="006D015F">
        <w:t>,</w:t>
      </w:r>
      <w:r w:rsidRPr="006D015F">
        <w:t xml:space="preserve"> </w:t>
      </w:r>
      <w:r w:rsidR="00397A7B" w:rsidRPr="006D015F">
        <w:t xml:space="preserve">from headpond located at downstream of the settling basin, </w:t>
      </w:r>
      <w:r w:rsidRPr="006D015F">
        <w:t xml:space="preserve">will be conveyed to the headrace </w:t>
      </w:r>
      <w:r w:rsidR="00D8537B" w:rsidRPr="006D015F">
        <w:t xml:space="preserve">tunnel </w:t>
      </w:r>
      <w:r w:rsidRPr="006D015F">
        <w:t xml:space="preserve">through a </w:t>
      </w:r>
      <w:r w:rsidR="002757F5">
        <w:t>headrace pipe</w:t>
      </w:r>
      <w:r w:rsidRPr="006D015F">
        <w:t xml:space="preserve"> from a headpond provided at the outlet of settling basin. The length of </w:t>
      </w:r>
      <w:r w:rsidR="00076993" w:rsidRPr="006D015F">
        <w:t xml:space="preserve">headrace </w:t>
      </w:r>
      <w:r w:rsidR="002757F5">
        <w:t xml:space="preserve">pipe is </w:t>
      </w:r>
      <w:r w:rsidR="00F20959">
        <w:t xml:space="preserve">about </w:t>
      </w:r>
      <w:r w:rsidR="003D1FE8">
        <w:t>4</w:t>
      </w:r>
      <w:ins w:id="2950" w:author="Kumar Baral" w:date="2022-12-09T14:11:00Z">
        <w:r w:rsidR="00581257">
          <w:t>22</w:t>
        </w:r>
      </w:ins>
      <w:del w:id="2951" w:author="Kumar Baral" w:date="2022-12-09T14:11:00Z">
        <w:r w:rsidR="003D1FE8" w:rsidDel="00581257">
          <w:delText>00</w:delText>
        </w:r>
      </w:del>
      <w:r w:rsidR="003D1FE8">
        <w:t>m,</w:t>
      </w:r>
      <w:r w:rsidR="002757F5">
        <w:t xml:space="preserve"> and the length of headrace </w:t>
      </w:r>
      <w:r w:rsidR="00076993" w:rsidRPr="006D015F">
        <w:t>tunnel</w:t>
      </w:r>
      <w:r w:rsidRPr="006D015F">
        <w:t xml:space="preserve"> is </w:t>
      </w:r>
      <w:r w:rsidR="002757F5">
        <w:t>6</w:t>
      </w:r>
      <w:r w:rsidR="003D1FE8">
        <w:t>1</w:t>
      </w:r>
      <w:ins w:id="2952" w:author="Kumar Baral" w:date="2022-12-09T14:11:00Z">
        <w:r w:rsidR="00581257">
          <w:t>70</w:t>
        </w:r>
      </w:ins>
      <w:del w:id="2953" w:author="Kumar Baral" w:date="2022-12-09T14:11:00Z">
        <w:r w:rsidR="003D1FE8" w:rsidDel="00581257">
          <w:delText>27</w:delText>
        </w:r>
      </w:del>
      <w:r w:rsidRPr="006D015F">
        <w:t xml:space="preserve"> m. A Surge Shaft</w:t>
      </w:r>
      <w:r w:rsidR="00F27DBE" w:rsidRPr="006D015F">
        <w:t xml:space="preserve"> 8 m dia circular section has </w:t>
      </w:r>
      <w:r w:rsidR="00397A7B" w:rsidRPr="006D015F">
        <w:t>been provided</w:t>
      </w:r>
      <w:r w:rsidRPr="006D015F">
        <w:t xml:space="preserve"> to subside the surge before reaching to the headrace </w:t>
      </w:r>
      <w:r w:rsidR="006354C2" w:rsidRPr="006D015F">
        <w:t>tunnel</w:t>
      </w:r>
      <w:r w:rsidRPr="006D015F">
        <w:t>.  The</w:t>
      </w:r>
      <w:r w:rsidR="00030439" w:rsidRPr="006D015F">
        <w:t xml:space="preserve"> invert</w:t>
      </w:r>
      <w:r w:rsidR="00397A7B" w:rsidRPr="006D015F">
        <w:t xml:space="preserve"> level of the </w:t>
      </w:r>
      <w:r w:rsidRPr="006D015F">
        <w:t xml:space="preserve">Surge Shaft is located at an elevation of </w:t>
      </w:r>
      <w:r w:rsidR="002757F5" w:rsidRPr="00D40864">
        <w:t>2450.95</w:t>
      </w:r>
      <w:r w:rsidRPr="006D015F">
        <w:t xml:space="preserve"> masl and </w:t>
      </w:r>
      <w:r w:rsidR="002757F5">
        <w:t>is located directly in top of</w:t>
      </w:r>
      <w:r w:rsidRPr="006D015F">
        <w:t xml:space="preserve"> the headrace </w:t>
      </w:r>
      <w:r w:rsidR="006354C2" w:rsidRPr="006D015F">
        <w:t>tunnel</w:t>
      </w:r>
      <w:r w:rsidRPr="006D015F">
        <w:t>. The length of penstock pipe</w:t>
      </w:r>
      <w:r w:rsidR="00030439" w:rsidRPr="006D015F">
        <w:t xml:space="preserve"> upto the first bifurcation point</w:t>
      </w:r>
      <w:r w:rsidRPr="006D015F">
        <w:t xml:space="preserve"> is</w:t>
      </w:r>
      <w:r w:rsidR="00030439" w:rsidRPr="006D015F">
        <w:t xml:space="preserve"> </w:t>
      </w:r>
      <w:ins w:id="2954" w:author="Kumar Baral" w:date="2022-12-13T10:41:00Z">
        <w:r w:rsidR="004B1E52">
          <w:t>1195.45</w:t>
        </w:r>
      </w:ins>
      <w:del w:id="2955" w:author="Kumar Baral" w:date="2022-12-13T10:41:00Z">
        <w:r w:rsidR="00205AB3" w:rsidDel="004B1E52">
          <w:delText>12</w:delText>
        </w:r>
      </w:del>
      <w:del w:id="2956" w:author="Kumar Baral" w:date="2022-12-09T14:26:00Z">
        <w:r w:rsidR="00205AB3" w:rsidDel="00D97928">
          <w:delText>01.4</w:delText>
        </w:r>
      </w:del>
      <w:r w:rsidRPr="006D015F">
        <w:t xml:space="preserve"> m</w:t>
      </w:r>
      <w:r w:rsidR="00AD5392" w:rsidRPr="006D015F">
        <w:t xml:space="preserve"> including upstream penstock</w:t>
      </w:r>
      <w:r w:rsidR="00205AB3">
        <w:t xml:space="preserve">. The </w:t>
      </w:r>
      <w:r w:rsidR="00A22A59">
        <w:t>penstock will</w:t>
      </w:r>
      <w:r w:rsidR="00AD5392" w:rsidRPr="006D015F">
        <w:t xml:space="preserve"> </w:t>
      </w:r>
      <w:r w:rsidR="00A22A59">
        <w:t>have</w:t>
      </w:r>
      <w:r w:rsidR="00004B7A" w:rsidRPr="006D015F">
        <w:t xml:space="preserve"> three numbers of branch pipes,</w:t>
      </w:r>
      <w:r w:rsidRPr="006D015F">
        <w:t xml:space="preserve"> </w:t>
      </w:r>
      <w:r w:rsidR="00A22A59">
        <w:t xml:space="preserve">and </w:t>
      </w:r>
      <w:r w:rsidRPr="006D015F">
        <w:t>fe</w:t>
      </w:r>
      <w:r w:rsidR="00A22A59">
        <w:t>e</w:t>
      </w:r>
      <w:r w:rsidRPr="006D015F">
        <w:t>d the</w:t>
      </w:r>
      <w:r w:rsidR="00004B7A" w:rsidRPr="006D015F">
        <w:t xml:space="preserve"> power generating</w:t>
      </w:r>
      <w:r w:rsidRPr="006D015F">
        <w:t xml:space="preserve"> water to three sets of </w:t>
      </w:r>
      <w:r w:rsidR="00A22A59">
        <w:t>vertical</w:t>
      </w:r>
      <w:r w:rsidR="00030439" w:rsidRPr="006D015F">
        <w:t xml:space="preserve"> axis</w:t>
      </w:r>
      <w:r w:rsidRPr="006D015F">
        <w:t xml:space="preserve"> </w:t>
      </w:r>
      <w:r w:rsidR="00A22A59">
        <w:t>Pelton</w:t>
      </w:r>
      <w:r w:rsidRPr="006D015F">
        <w:t xml:space="preserve"> turbines inhoused in the </w:t>
      </w:r>
      <w:r w:rsidR="00A22A59">
        <w:t>surface</w:t>
      </w:r>
      <w:r w:rsidRPr="006D015F">
        <w:t xml:space="preserve"> powerhouse located at right bank of </w:t>
      </w:r>
      <w:r w:rsidR="00A22A59">
        <w:t>Myagdi</w:t>
      </w:r>
      <w:r w:rsidRPr="006D015F">
        <w:t xml:space="preserve"> Khola</w:t>
      </w:r>
      <w:r w:rsidR="00004B7A" w:rsidRPr="006D015F">
        <w:t xml:space="preserve"> </w:t>
      </w:r>
      <w:r w:rsidRPr="006D015F">
        <w:t xml:space="preserve">to produce </w:t>
      </w:r>
      <w:del w:id="2957" w:author="Kumar Baral" w:date="2022-12-13T10:39:00Z">
        <w:r w:rsidR="00A22A59" w:rsidRPr="00252FD2" w:rsidDel="004B1E52">
          <w:delText>57.30</w:delText>
        </w:r>
        <w:r w:rsidRPr="004B1E52" w:rsidDel="004B1E52">
          <w:delText xml:space="preserve"> MW</w:delText>
        </w:r>
      </w:del>
      <w:ins w:id="2958" w:author="Kumar Baral" w:date="2022-12-12T16:49:00Z">
        <w:r w:rsidR="00A04755" w:rsidRPr="004B1E52">
          <w:t xml:space="preserve">65 </w:t>
        </w:r>
      </w:ins>
      <w:ins w:id="2959" w:author="Kumar Baral" w:date="2022-12-12T16:50:00Z">
        <w:r w:rsidR="00A04755" w:rsidRPr="004B1E52">
          <w:t>MW</w:t>
        </w:r>
        <w:r w:rsidR="004B1E52">
          <w:t xml:space="preserve"> </w:t>
        </w:r>
      </w:ins>
      <w:del w:id="2960" w:author="Kumar Baral" w:date="2022-12-13T10:39:00Z">
        <w:r w:rsidRPr="006D015F" w:rsidDel="004B1E52">
          <w:delText xml:space="preserve"> </w:delText>
        </w:r>
      </w:del>
      <w:r w:rsidRPr="006D015F">
        <w:t xml:space="preserve">of power. The tail water coming out of the powerhouse will be </w:t>
      </w:r>
      <w:r w:rsidR="0011643D">
        <w:t>discharged</w:t>
      </w:r>
      <w:r w:rsidRPr="006D015F">
        <w:t xml:space="preserve"> back to the </w:t>
      </w:r>
      <w:r w:rsidR="00A22A59">
        <w:t>Myagdi</w:t>
      </w:r>
      <w:r w:rsidRPr="006D015F">
        <w:t xml:space="preserve"> Khola through a tailrace </w:t>
      </w:r>
      <w:r w:rsidR="00A22A59">
        <w:t>culvert</w:t>
      </w:r>
      <w:r w:rsidRPr="006D015F">
        <w:t xml:space="preserve"> </w:t>
      </w:r>
      <w:r w:rsidR="00A47A39" w:rsidRPr="006D015F">
        <w:t xml:space="preserve">of length </w:t>
      </w:r>
      <w:del w:id="2961" w:author="Kumar Baral" w:date="2022-12-09T14:30:00Z">
        <w:r w:rsidR="00A22A59" w:rsidDel="00D97928">
          <w:delText>12</w:delText>
        </w:r>
        <w:r w:rsidR="00A47A39" w:rsidRPr="006D015F" w:rsidDel="00D97928">
          <w:delText xml:space="preserve"> </w:delText>
        </w:r>
      </w:del>
      <w:ins w:id="2962" w:author="Kumar Baral" w:date="2022-12-09T14:30:00Z">
        <w:r w:rsidR="00D97928">
          <w:t>78.5</w:t>
        </w:r>
        <w:r w:rsidR="00D97928" w:rsidRPr="006D015F">
          <w:t xml:space="preserve"> </w:t>
        </w:r>
      </w:ins>
      <w:r w:rsidR="00A47A39" w:rsidRPr="006D015F">
        <w:t>m</w:t>
      </w:r>
      <w:r w:rsidRPr="006D015F">
        <w:t xml:space="preserve">. </w:t>
      </w:r>
    </w:p>
    <w:p w14:paraId="07393536" w14:textId="79900A79" w:rsidR="000A36BE" w:rsidRPr="006D015F" w:rsidRDefault="002C3933" w:rsidP="000A36BE">
      <w:r w:rsidRPr="006D015F">
        <w:t xml:space="preserve">The project layout showing the general arrangement of the project </w:t>
      </w:r>
      <w:r w:rsidR="00707D67" w:rsidRPr="006D015F">
        <w:t>components</w:t>
      </w:r>
      <w:r w:rsidRPr="006D015F">
        <w:t xml:space="preserve"> has been </w:t>
      </w:r>
      <w:r w:rsidR="00004B7A" w:rsidRPr="006D015F">
        <w:t>presented in</w:t>
      </w:r>
      <w:r w:rsidR="00D81A8F" w:rsidRPr="006D015F">
        <w:t xml:space="preserve"> </w:t>
      </w:r>
      <w:r w:rsidR="00D81A8F" w:rsidRPr="006D015F">
        <w:fldChar w:fldCharType="begin"/>
      </w:r>
      <w:r w:rsidR="00D81A8F" w:rsidRPr="006D015F">
        <w:instrText xml:space="preserve"> REF _Ref516220371 \h </w:instrText>
      </w:r>
      <w:r w:rsidR="006D015F">
        <w:instrText xml:space="preserve"> \* MERGEFORMAT </w:instrText>
      </w:r>
      <w:r w:rsidR="00D81A8F" w:rsidRPr="006D015F">
        <w:fldChar w:fldCharType="separate"/>
      </w:r>
      <w:ins w:id="2963" w:author="Kumar Baral" w:date="2022-12-13T14:23:00Z">
        <w:r w:rsidR="009D4D7E" w:rsidRPr="006D015F">
          <w:t xml:space="preserve">Figure </w:t>
        </w:r>
        <w:r w:rsidR="009D4D7E">
          <w:rPr>
            <w:noProof/>
          </w:rPr>
          <w:t>1</w:t>
        </w:r>
        <w:r w:rsidR="009D4D7E">
          <w:rPr>
            <w:noProof/>
          </w:rPr>
          <w:noBreakHyphen/>
          <w:t>2</w:t>
        </w:r>
      </w:ins>
      <w:del w:id="2964" w:author="Kumar Baral" w:date="2022-12-13T14:23:00Z">
        <w:r w:rsidR="00EA54C4" w:rsidRPr="006D015F" w:rsidDel="009D4D7E">
          <w:delText xml:space="preserve">Figure </w:delText>
        </w:r>
        <w:r w:rsidR="00EA54C4" w:rsidDel="009D4D7E">
          <w:rPr>
            <w:noProof/>
          </w:rPr>
          <w:delText>1</w:delText>
        </w:r>
        <w:r w:rsidR="00EA54C4" w:rsidDel="009D4D7E">
          <w:rPr>
            <w:noProof/>
          </w:rPr>
          <w:noBreakHyphen/>
          <w:delText>2</w:delText>
        </w:r>
      </w:del>
      <w:r w:rsidR="00D81A8F" w:rsidRPr="006D015F">
        <w:fldChar w:fldCharType="end"/>
      </w:r>
      <w:r w:rsidR="00D81A8F" w:rsidRPr="006D015F">
        <w:t>.</w:t>
      </w:r>
      <w:r w:rsidRPr="006D015F">
        <w:t xml:space="preserve"> </w:t>
      </w:r>
    </w:p>
    <w:p w14:paraId="748C100E" w14:textId="60D6ED4A" w:rsidR="00FD235F" w:rsidRPr="006D015F" w:rsidRDefault="00FD235F" w:rsidP="004D0382">
      <w:pPr>
        <w:pStyle w:val="Caption"/>
        <w:jc w:val="left"/>
        <w:sectPr w:rsidR="00FD235F" w:rsidRPr="006D015F" w:rsidSect="00D30F29">
          <w:headerReference w:type="default" r:id="rId19"/>
          <w:footerReference w:type="default" r:id="rId20"/>
          <w:pgSz w:w="11907" w:h="16839" w:code="9"/>
          <w:pgMar w:top="1296" w:right="1080" w:bottom="1296" w:left="1440" w:header="720" w:footer="720" w:gutter="0"/>
          <w:cols w:space="720"/>
          <w:docGrid w:linePitch="360"/>
        </w:sectPr>
      </w:pPr>
    </w:p>
    <w:p w14:paraId="3C50F248" w14:textId="01435E79" w:rsidR="00D81A8F" w:rsidRPr="006D015F" w:rsidRDefault="001731FA" w:rsidP="009C5EC6">
      <w:pPr>
        <w:keepNext/>
        <w:jc w:val="left"/>
      </w:pPr>
      <w:r>
        <w:rPr>
          <w:noProof/>
          <w:lang w:bidi="ne-NP"/>
        </w:rPr>
        <w:lastRenderedPageBreak/>
        <w:drawing>
          <wp:inline distT="0" distB="0" distL="0" distR="0" wp14:anchorId="66ED88FD" wp14:editId="302E1CEB">
            <wp:extent cx="13458825" cy="7239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58825" cy="7239000"/>
                    </a:xfrm>
                    <a:prstGeom prst="rect">
                      <a:avLst/>
                    </a:prstGeom>
                    <a:noFill/>
                    <a:ln>
                      <a:noFill/>
                    </a:ln>
                  </pic:spPr>
                </pic:pic>
              </a:graphicData>
            </a:graphic>
          </wp:inline>
        </w:drawing>
      </w:r>
    </w:p>
    <w:p w14:paraId="086B7E1D" w14:textId="2B3B6E2F" w:rsidR="00004B7A" w:rsidRPr="006D015F" w:rsidRDefault="00D81A8F" w:rsidP="009C5EC6">
      <w:pPr>
        <w:pStyle w:val="Caption"/>
      </w:pPr>
      <w:bookmarkStart w:id="2967" w:name="_Ref516220371"/>
      <w:bookmarkStart w:id="2968" w:name="_Toc121834066"/>
      <w:r w:rsidRPr="006D015F">
        <w:t xml:space="preserve">Figure </w:t>
      </w:r>
      <w:ins w:id="2969" w:author="Kumar Baral" w:date="2022-12-13T14:20:00Z">
        <w:r w:rsidR="009D4D7E">
          <w:fldChar w:fldCharType="begin"/>
        </w:r>
        <w:r w:rsidR="009D4D7E">
          <w:instrText xml:space="preserve"> STYLEREF 1 \s </w:instrText>
        </w:r>
      </w:ins>
      <w:r w:rsidR="009D4D7E">
        <w:fldChar w:fldCharType="separate"/>
      </w:r>
      <w:r w:rsidR="009D4D7E">
        <w:rPr>
          <w:noProof/>
        </w:rPr>
        <w:t>1</w:t>
      </w:r>
      <w:ins w:id="2970"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2971" w:author="Kumar Baral" w:date="2022-12-13T14:20:00Z">
        <w:r w:rsidR="009D4D7E">
          <w:rPr>
            <w:noProof/>
          </w:rPr>
          <w:t>2</w:t>
        </w:r>
        <w:r w:rsidR="009D4D7E">
          <w:fldChar w:fldCharType="end"/>
        </w:r>
      </w:ins>
      <w:ins w:id="2972" w:author="Windows User" w:date="2022-12-12T22:04:00Z">
        <w:del w:id="2973" w:author="Kumar Baral" w:date="2022-12-13T14:20:00Z">
          <w:r w:rsidR="00596B54" w:rsidDel="009D4D7E">
            <w:fldChar w:fldCharType="begin"/>
          </w:r>
          <w:r w:rsidR="00596B54" w:rsidDel="009D4D7E">
            <w:delInstrText xml:space="preserve"> STYLEREF 1 \s </w:delInstrText>
          </w:r>
        </w:del>
      </w:ins>
      <w:del w:id="2974" w:author="Kumar Baral" w:date="2022-12-13T14:20:00Z">
        <w:r w:rsidR="00596B54" w:rsidDel="009D4D7E">
          <w:fldChar w:fldCharType="separate"/>
        </w:r>
        <w:r w:rsidR="00596B54" w:rsidDel="009D4D7E">
          <w:rPr>
            <w:noProof/>
          </w:rPr>
          <w:delText>1</w:delText>
        </w:r>
      </w:del>
      <w:ins w:id="2975" w:author="Windows User" w:date="2022-12-12T22:04:00Z">
        <w:del w:id="2976"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2977" w:author="Kumar Baral" w:date="2022-12-13T14:20:00Z">
        <w:r w:rsidR="00596B54" w:rsidDel="009D4D7E">
          <w:fldChar w:fldCharType="separate"/>
        </w:r>
      </w:del>
      <w:ins w:id="2978" w:author="Windows User" w:date="2022-12-12T22:04:00Z">
        <w:del w:id="2979" w:author="Kumar Baral" w:date="2022-12-13T14:20:00Z">
          <w:r w:rsidR="00596B54" w:rsidDel="009D4D7E">
            <w:rPr>
              <w:noProof/>
            </w:rPr>
            <w:delText>2</w:delText>
          </w:r>
          <w:r w:rsidR="00596B54" w:rsidDel="009D4D7E">
            <w:fldChar w:fldCharType="end"/>
          </w:r>
        </w:del>
      </w:ins>
      <w:ins w:id="2980" w:author="Kumar Baral" w:date="2022-12-12T16:56:00Z">
        <w:del w:id="2981" w:author="Windows User" w:date="2022-12-12T22:02:00Z">
          <w:r w:rsidR="00A04755" w:rsidDel="00596B54">
            <w:fldChar w:fldCharType="begin"/>
          </w:r>
          <w:r w:rsidR="00A04755" w:rsidDel="00596B54">
            <w:delInstrText xml:space="preserve"> STYLEREF 1 \s </w:delInstrText>
          </w:r>
        </w:del>
      </w:ins>
      <w:del w:id="2982" w:author="Windows User" w:date="2022-12-12T22:02:00Z">
        <w:r w:rsidR="00A04755" w:rsidDel="00596B54">
          <w:fldChar w:fldCharType="separate"/>
        </w:r>
        <w:r w:rsidR="00A04755" w:rsidDel="00596B54">
          <w:rPr>
            <w:noProof/>
          </w:rPr>
          <w:delText>1</w:delText>
        </w:r>
      </w:del>
      <w:ins w:id="2983" w:author="Kumar Baral" w:date="2022-12-12T16:56:00Z">
        <w:del w:id="2984"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2985" w:author="Windows User" w:date="2022-12-12T22:02:00Z">
        <w:r w:rsidR="00A04755" w:rsidDel="00596B54">
          <w:fldChar w:fldCharType="separate"/>
        </w:r>
      </w:del>
      <w:ins w:id="2986" w:author="Kumar Baral" w:date="2022-12-12T16:56:00Z">
        <w:del w:id="2987" w:author="Windows User" w:date="2022-12-12T22:02:00Z">
          <w:r w:rsidR="00A04755" w:rsidDel="00596B54">
            <w:rPr>
              <w:noProof/>
            </w:rPr>
            <w:delText>2</w:delText>
          </w:r>
          <w:r w:rsidR="00A04755" w:rsidDel="00596B54">
            <w:fldChar w:fldCharType="end"/>
          </w:r>
        </w:del>
      </w:ins>
      <w:del w:id="2988"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2</w:delText>
        </w:r>
        <w:r w:rsidR="003D276E" w:rsidDel="00A04755">
          <w:rPr>
            <w:noProof/>
          </w:rPr>
          <w:fldChar w:fldCharType="end"/>
        </w:r>
      </w:del>
      <w:bookmarkEnd w:id="2967"/>
      <w:r w:rsidRPr="006D015F">
        <w:t>: Project general layout</w:t>
      </w:r>
      <w:bookmarkEnd w:id="2968"/>
    </w:p>
    <w:p w14:paraId="740D9C44" w14:textId="0A420F31" w:rsidR="00A32523" w:rsidRPr="006D015F" w:rsidRDefault="00950282" w:rsidP="00950282">
      <w:pPr>
        <w:pStyle w:val="Caption"/>
      </w:pPr>
      <w:r w:rsidRPr="006D015F">
        <w:t xml:space="preserve"> </w:t>
      </w:r>
    </w:p>
    <w:p w14:paraId="4930CE98" w14:textId="77777777" w:rsidR="00A32523" w:rsidRPr="006D015F" w:rsidRDefault="00A32523" w:rsidP="000A36BE">
      <w:pPr>
        <w:sectPr w:rsidR="00A32523" w:rsidRPr="006D015F" w:rsidSect="00D81A8F">
          <w:headerReference w:type="default" r:id="rId22"/>
          <w:footerReference w:type="default" r:id="rId23"/>
          <w:pgSz w:w="23814" w:h="16839" w:orient="landscape" w:code="8"/>
          <w:pgMar w:top="1440" w:right="1296" w:bottom="1080" w:left="1296" w:header="720" w:footer="720" w:gutter="0"/>
          <w:cols w:space="720"/>
          <w:docGrid w:linePitch="360"/>
        </w:sectPr>
      </w:pPr>
    </w:p>
    <w:p w14:paraId="70727AA7" w14:textId="77777777" w:rsidR="000A36BE" w:rsidRPr="006D015F" w:rsidRDefault="000A36BE" w:rsidP="001F4328">
      <w:pPr>
        <w:pStyle w:val="Heading2"/>
      </w:pPr>
      <w:bookmarkStart w:id="3013" w:name="_Toc441242047"/>
      <w:bookmarkStart w:id="3014" w:name="_Toc441243880"/>
      <w:bookmarkStart w:id="3015" w:name="_Toc441504124"/>
      <w:bookmarkStart w:id="3016" w:name="_Toc441507488"/>
      <w:bookmarkStart w:id="3017" w:name="_Toc441508545"/>
      <w:bookmarkStart w:id="3018" w:name="_Toc441509136"/>
      <w:bookmarkStart w:id="3019" w:name="_Toc441509723"/>
      <w:bookmarkStart w:id="3020" w:name="_Toc441510305"/>
      <w:bookmarkStart w:id="3021" w:name="_Toc441510885"/>
      <w:bookmarkStart w:id="3022" w:name="_Toc441511461"/>
      <w:bookmarkStart w:id="3023" w:name="_Toc441512034"/>
      <w:bookmarkStart w:id="3024" w:name="_Toc441512604"/>
      <w:bookmarkStart w:id="3025" w:name="_Toc441242048"/>
      <w:bookmarkStart w:id="3026" w:name="_Toc441243881"/>
      <w:bookmarkStart w:id="3027" w:name="_Toc441504125"/>
      <w:bookmarkStart w:id="3028" w:name="_Toc441507489"/>
      <w:bookmarkStart w:id="3029" w:name="_Toc441508546"/>
      <w:bookmarkStart w:id="3030" w:name="_Toc441509137"/>
      <w:bookmarkStart w:id="3031" w:name="_Toc441509724"/>
      <w:bookmarkStart w:id="3032" w:name="_Toc441510306"/>
      <w:bookmarkStart w:id="3033" w:name="_Toc441510886"/>
      <w:bookmarkStart w:id="3034" w:name="_Toc441511462"/>
      <w:bookmarkStart w:id="3035" w:name="_Toc441512035"/>
      <w:bookmarkStart w:id="3036" w:name="_Toc441512605"/>
      <w:bookmarkStart w:id="3037" w:name="_Toc499627903"/>
      <w:bookmarkStart w:id="3038" w:name="_Toc121834198"/>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r w:rsidRPr="006D015F">
        <w:lastRenderedPageBreak/>
        <w:t>Salient Features of the Project</w:t>
      </w:r>
      <w:bookmarkEnd w:id="3037"/>
      <w:bookmarkEnd w:id="3038"/>
    </w:p>
    <w:p w14:paraId="72D845E9" w14:textId="77CD98EF" w:rsidR="000A36BE" w:rsidRPr="006D015F" w:rsidRDefault="000A36BE" w:rsidP="000A36BE">
      <w:pPr>
        <w:pStyle w:val="BodyText"/>
        <w:rPr>
          <w:rFonts w:ascii="Gill Sans MT" w:hAnsi="Gill Sans MT"/>
        </w:rPr>
      </w:pPr>
      <w:r w:rsidRPr="006D015F">
        <w:rPr>
          <w:rFonts w:ascii="Gill Sans MT" w:hAnsi="Gill Sans MT"/>
        </w:rPr>
        <w:t xml:space="preserve">The Salient features of the project </w:t>
      </w:r>
      <w:r w:rsidR="00D80E43" w:rsidRPr="006D015F">
        <w:rPr>
          <w:rFonts w:ascii="Gill Sans MT" w:hAnsi="Gill Sans MT"/>
        </w:rPr>
        <w:t xml:space="preserve">finalized from this </w:t>
      </w:r>
      <w:r w:rsidR="00FE3171">
        <w:rPr>
          <w:rFonts w:ascii="Gill Sans MT" w:hAnsi="Gill Sans MT"/>
        </w:rPr>
        <w:t>updated feasibility study</w:t>
      </w:r>
      <w:r w:rsidR="00CC6565" w:rsidRPr="006D015F">
        <w:rPr>
          <w:rFonts w:ascii="Gill Sans MT" w:hAnsi="Gill Sans MT"/>
        </w:rPr>
        <w:t xml:space="preserve"> a</w:t>
      </w:r>
      <w:r w:rsidRPr="006D015F">
        <w:rPr>
          <w:rFonts w:ascii="Gill Sans MT" w:hAnsi="Gill Sans MT"/>
        </w:rPr>
        <w:t>re as follows:</w:t>
      </w:r>
    </w:p>
    <w:p w14:paraId="6DFEF58D" w14:textId="090AA3A0" w:rsidR="0053121A" w:rsidRDefault="0053121A" w:rsidP="00431C75">
      <w:pPr>
        <w:pStyle w:val="Caption"/>
        <w:keepNext/>
        <w:rPr>
          <w:ins w:id="3039" w:author="Kumar Baral" w:date="2022-12-07T16:07:00Z"/>
        </w:rPr>
      </w:pPr>
      <w:bookmarkStart w:id="3040" w:name="_Ref518648138"/>
      <w:bookmarkStart w:id="3041" w:name="_Toc121834111"/>
      <w:r w:rsidRPr="006D015F">
        <w:t xml:space="preserve">Table </w:t>
      </w:r>
      <w:ins w:id="3042" w:author="Kumar Baral" w:date="2022-12-13T13:45:00Z">
        <w:r w:rsidR="00207878">
          <w:fldChar w:fldCharType="begin"/>
        </w:r>
        <w:r w:rsidR="00207878">
          <w:instrText xml:space="preserve"> STYLEREF 1 \s </w:instrText>
        </w:r>
      </w:ins>
      <w:r w:rsidR="00207878">
        <w:fldChar w:fldCharType="separate"/>
      </w:r>
      <w:r w:rsidR="00207878">
        <w:rPr>
          <w:noProof/>
        </w:rPr>
        <w:t>1</w:t>
      </w:r>
      <w:ins w:id="304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3044" w:author="Kumar Baral" w:date="2022-12-13T13:45:00Z">
        <w:r w:rsidR="00207878">
          <w:rPr>
            <w:noProof/>
          </w:rPr>
          <w:t>1</w:t>
        </w:r>
        <w:r w:rsidR="00207878">
          <w:fldChar w:fldCharType="end"/>
        </w:r>
      </w:ins>
      <w:ins w:id="3045" w:author="Windows User" w:date="2022-12-12T21:44:00Z">
        <w:del w:id="3046" w:author="Kumar Baral" w:date="2022-12-13T12:46:00Z">
          <w:r w:rsidR="003E145E" w:rsidDel="00F41486">
            <w:fldChar w:fldCharType="begin"/>
          </w:r>
          <w:r w:rsidR="003E145E" w:rsidDel="00F41486">
            <w:delInstrText xml:space="preserve"> STYLEREF 1 \s </w:delInstrText>
          </w:r>
        </w:del>
      </w:ins>
      <w:del w:id="3047" w:author="Kumar Baral" w:date="2022-12-13T12:46:00Z">
        <w:r w:rsidR="003E145E" w:rsidDel="00F41486">
          <w:fldChar w:fldCharType="separate"/>
        </w:r>
        <w:r w:rsidR="003E145E" w:rsidDel="00F41486">
          <w:rPr>
            <w:noProof/>
          </w:rPr>
          <w:delText>1</w:delText>
        </w:r>
      </w:del>
      <w:ins w:id="3048" w:author="Windows User" w:date="2022-12-12T21:44:00Z">
        <w:del w:id="304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3050" w:author="Kumar Baral" w:date="2022-12-13T12:46:00Z">
        <w:r w:rsidR="003E145E" w:rsidDel="00F41486">
          <w:fldChar w:fldCharType="separate"/>
        </w:r>
      </w:del>
      <w:ins w:id="3051" w:author="Windows User" w:date="2022-12-12T21:44:00Z">
        <w:del w:id="3052" w:author="Kumar Baral" w:date="2022-12-13T12:46:00Z">
          <w:r w:rsidR="003E145E" w:rsidDel="00F41486">
            <w:rPr>
              <w:noProof/>
            </w:rPr>
            <w:delText>1</w:delText>
          </w:r>
          <w:r w:rsidR="003E145E" w:rsidDel="00F41486">
            <w:fldChar w:fldCharType="end"/>
          </w:r>
        </w:del>
      </w:ins>
      <w:ins w:id="3053" w:author="Kumar Baral" w:date="2022-12-12T16:52:00Z">
        <w:del w:id="3054" w:author="Windows User" w:date="2022-12-12T21:43:00Z">
          <w:r w:rsidR="00A04755" w:rsidDel="003E145E">
            <w:fldChar w:fldCharType="begin"/>
          </w:r>
          <w:r w:rsidR="00A04755" w:rsidDel="003E145E">
            <w:delInstrText xml:space="preserve"> STYLEREF 1 \s </w:delInstrText>
          </w:r>
        </w:del>
      </w:ins>
      <w:del w:id="3055" w:author="Windows User" w:date="2022-12-12T21:43:00Z">
        <w:r w:rsidR="00A04755" w:rsidDel="003E145E">
          <w:fldChar w:fldCharType="separate"/>
        </w:r>
        <w:r w:rsidR="00A04755" w:rsidDel="003E145E">
          <w:rPr>
            <w:noProof/>
          </w:rPr>
          <w:delText>1</w:delText>
        </w:r>
      </w:del>
      <w:ins w:id="3056" w:author="Kumar Baral" w:date="2022-12-12T16:52:00Z">
        <w:del w:id="305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3058" w:author="Windows User" w:date="2022-12-12T21:43:00Z">
        <w:r w:rsidR="00A04755" w:rsidDel="003E145E">
          <w:fldChar w:fldCharType="separate"/>
        </w:r>
      </w:del>
      <w:ins w:id="3059" w:author="Kumar Baral" w:date="2022-12-12T16:52:00Z">
        <w:del w:id="3060" w:author="Windows User" w:date="2022-12-12T21:43:00Z">
          <w:r w:rsidR="00A04755" w:rsidDel="003E145E">
            <w:rPr>
              <w:noProof/>
            </w:rPr>
            <w:delText>1</w:delText>
          </w:r>
          <w:r w:rsidR="00A04755" w:rsidDel="003E145E">
            <w:fldChar w:fldCharType="end"/>
          </w:r>
        </w:del>
      </w:ins>
      <w:del w:id="306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bookmarkEnd w:id="3040"/>
      <w:r w:rsidRPr="006D015F">
        <w:t>: Salient features of the project</w:t>
      </w:r>
      <w:bookmarkEnd w:id="3041"/>
    </w:p>
    <w:p w14:paraId="54458750" w14:textId="27FC437A" w:rsidR="00F337BC" w:rsidRDefault="00F337BC">
      <w:pPr>
        <w:rPr>
          <w:ins w:id="3062" w:author="Kumar Baral" w:date="2022-12-07T16:07:00Z"/>
        </w:rPr>
        <w:pPrChange w:id="3063" w:author="Kumar Baral" w:date="2022-12-07T16:07:00Z">
          <w:pPr>
            <w:pStyle w:val="Caption"/>
            <w:keepNext/>
          </w:pPr>
        </w:pPrChange>
      </w:pPr>
    </w:p>
    <w:tbl>
      <w:tblPr>
        <w:tblW w:w="8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3818"/>
        <w:gridCol w:w="280"/>
        <w:gridCol w:w="2840"/>
        <w:gridCol w:w="1160"/>
      </w:tblGrid>
      <w:tr w:rsidR="00F337BC" w:rsidRPr="00741F02" w14:paraId="2054ABBD" w14:textId="77777777" w:rsidTr="00F337BC">
        <w:trPr>
          <w:trHeight w:val="345"/>
          <w:ins w:id="3064" w:author="Kumar Baral" w:date="2022-12-07T16:10:00Z"/>
        </w:trPr>
        <w:tc>
          <w:tcPr>
            <w:tcW w:w="89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3C119E" w14:textId="77777777" w:rsidR="00F337BC" w:rsidRPr="00F337BC" w:rsidRDefault="00F337BC" w:rsidP="00F337BC">
            <w:pPr>
              <w:rPr>
                <w:ins w:id="3065" w:author="Kumar Baral" w:date="2022-12-07T16:10:00Z"/>
                <w:b/>
                <w:bCs/>
                <w:color w:val="000000"/>
                <w:szCs w:val="22"/>
              </w:rPr>
            </w:pPr>
          </w:p>
        </w:tc>
        <w:tc>
          <w:tcPr>
            <w:tcW w:w="809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647CBC67" w14:textId="77777777" w:rsidR="00F337BC" w:rsidRPr="00F337BC" w:rsidRDefault="00F337BC" w:rsidP="00F337BC">
            <w:pPr>
              <w:rPr>
                <w:ins w:id="3066" w:author="Kumar Baral" w:date="2022-12-07T16:10:00Z"/>
                <w:b/>
                <w:szCs w:val="22"/>
              </w:rPr>
            </w:pPr>
            <w:ins w:id="3067" w:author="Kumar Baral" w:date="2022-12-07T16:10:00Z">
              <w:r w:rsidRPr="00F337BC">
                <w:rPr>
                  <w:b/>
                  <w:szCs w:val="22"/>
                </w:rPr>
                <w:t>Salient features of the Myagdi Khola Hydropower Project</w:t>
              </w:r>
            </w:ins>
          </w:p>
        </w:tc>
      </w:tr>
      <w:tr w:rsidR="00F337BC" w:rsidRPr="00741F02" w14:paraId="643F6CED" w14:textId="77777777" w:rsidTr="00F337BC">
        <w:trPr>
          <w:trHeight w:val="345"/>
          <w:ins w:id="3068" w:author="Kumar Baral" w:date="2022-12-07T16:10:00Z"/>
        </w:trPr>
        <w:tc>
          <w:tcPr>
            <w:tcW w:w="892" w:type="dxa"/>
            <w:shd w:val="clear" w:color="auto" w:fill="auto"/>
            <w:noWrap/>
            <w:vAlign w:val="bottom"/>
            <w:hideMark/>
          </w:tcPr>
          <w:p w14:paraId="6B4D2FD9" w14:textId="77777777" w:rsidR="00F337BC" w:rsidRPr="00741F02" w:rsidRDefault="00F337BC" w:rsidP="00F337BC">
            <w:pPr>
              <w:spacing w:before="60" w:after="60" w:line="240" w:lineRule="auto"/>
              <w:jc w:val="right"/>
              <w:rPr>
                <w:ins w:id="3069" w:author="Kumar Baral" w:date="2022-12-07T16:10:00Z"/>
                <w:b/>
                <w:bCs/>
                <w:color w:val="000000"/>
              </w:rPr>
            </w:pPr>
            <w:ins w:id="3070" w:author="Kumar Baral" w:date="2022-12-07T16:10:00Z">
              <w:r w:rsidRPr="00741F02">
                <w:rPr>
                  <w:b/>
                  <w:bCs/>
                  <w:color w:val="000000"/>
                </w:rPr>
                <w:t>1</w:t>
              </w:r>
            </w:ins>
          </w:p>
        </w:tc>
        <w:tc>
          <w:tcPr>
            <w:tcW w:w="4098" w:type="dxa"/>
            <w:gridSpan w:val="2"/>
            <w:shd w:val="clear" w:color="auto" w:fill="auto"/>
            <w:noWrap/>
            <w:vAlign w:val="bottom"/>
            <w:hideMark/>
          </w:tcPr>
          <w:p w14:paraId="0B318EE6" w14:textId="77777777" w:rsidR="00F337BC" w:rsidRPr="00741F02" w:rsidRDefault="00F337BC" w:rsidP="00F337BC">
            <w:pPr>
              <w:spacing w:before="60" w:after="60" w:line="240" w:lineRule="auto"/>
              <w:jc w:val="left"/>
              <w:rPr>
                <w:ins w:id="3071" w:author="Kumar Baral" w:date="2022-12-07T16:10:00Z"/>
                <w:b/>
                <w:bCs/>
                <w:color w:val="000000"/>
              </w:rPr>
            </w:pPr>
            <w:ins w:id="3072" w:author="Kumar Baral" w:date="2022-12-07T16:10:00Z">
              <w:r w:rsidRPr="00741F02">
                <w:rPr>
                  <w:b/>
                  <w:bCs/>
                  <w:color w:val="000000"/>
                </w:rPr>
                <w:t xml:space="preserve">Project Location </w:t>
              </w:r>
            </w:ins>
          </w:p>
        </w:tc>
        <w:tc>
          <w:tcPr>
            <w:tcW w:w="2840" w:type="dxa"/>
            <w:shd w:val="clear" w:color="auto" w:fill="auto"/>
            <w:noWrap/>
            <w:vAlign w:val="bottom"/>
            <w:hideMark/>
          </w:tcPr>
          <w:p w14:paraId="0743B2CC" w14:textId="77777777" w:rsidR="00F337BC" w:rsidRPr="00741F02" w:rsidRDefault="00F337BC" w:rsidP="00F337BC">
            <w:pPr>
              <w:spacing w:before="60" w:after="60" w:line="240" w:lineRule="auto"/>
              <w:jc w:val="left"/>
              <w:rPr>
                <w:ins w:id="3073" w:author="Kumar Baral" w:date="2022-12-07T16:10:00Z"/>
                <w:b/>
                <w:bCs/>
                <w:color w:val="000000"/>
              </w:rPr>
            </w:pPr>
          </w:p>
        </w:tc>
        <w:tc>
          <w:tcPr>
            <w:tcW w:w="1160" w:type="dxa"/>
            <w:shd w:val="clear" w:color="auto" w:fill="auto"/>
            <w:noWrap/>
            <w:vAlign w:val="bottom"/>
            <w:hideMark/>
          </w:tcPr>
          <w:p w14:paraId="4B2EFA26" w14:textId="77777777" w:rsidR="00F337BC" w:rsidRPr="00741F02" w:rsidRDefault="00F337BC" w:rsidP="00F337BC">
            <w:pPr>
              <w:spacing w:before="60" w:after="60" w:line="240" w:lineRule="auto"/>
              <w:jc w:val="left"/>
              <w:rPr>
                <w:ins w:id="3074" w:author="Kumar Baral" w:date="2022-12-07T16:10:00Z"/>
                <w:sz w:val="20"/>
              </w:rPr>
            </w:pPr>
          </w:p>
        </w:tc>
      </w:tr>
      <w:tr w:rsidR="00F337BC" w:rsidRPr="00741F02" w14:paraId="5FB48D90" w14:textId="77777777" w:rsidTr="00F337BC">
        <w:trPr>
          <w:trHeight w:val="345"/>
          <w:ins w:id="3075" w:author="Kumar Baral" w:date="2022-12-07T16:10:00Z"/>
        </w:trPr>
        <w:tc>
          <w:tcPr>
            <w:tcW w:w="892" w:type="dxa"/>
            <w:shd w:val="clear" w:color="auto" w:fill="auto"/>
            <w:noWrap/>
            <w:vAlign w:val="bottom"/>
            <w:hideMark/>
          </w:tcPr>
          <w:p w14:paraId="7042BA3A" w14:textId="77777777" w:rsidR="00F337BC" w:rsidRPr="00741F02" w:rsidRDefault="00F337BC" w:rsidP="00F337BC">
            <w:pPr>
              <w:spacing w:before="60" w:after="60" w:line="240" w:lineRule="auto"/>
              <w:jc w:val="left"/>
              <w:rPr>
                <w:ins w:id="3076" w:author="Kumar Baral" w:date="2022-12-07T16:10:00Z"/>
                <w:sz w:val="20"/>
              </w:rPr>
            </w:pPr>
          </w:p>
        </w:tc>
        <w:tc>
          <w:tcPr>
            <w:tcW w:w="4098" w:type="dxa"/>
            <w:gridSpan w:val="2"/>
            <w:shd w:val="clear" w:color="auto" w:fill="auto"/>
            <w:noWrap/>
            <w:vAlign w:val="bottom"/>
            <w:hideMark/>
          </w:tcPr>
          <w:p w14:paraId="4AEF461F" w14:textId="77777777" w:rsidR="00F337BC" w:rsidRPr="00741F02" w:rsidRDefault="00F337BC" w:rsidP="00F337BC">
            <w:pPr>
              <w:spacing w:before="60" w:after="60" w:line="240" w:lineRule="auto"/>
              <w:jc w:val="left"/>
              <w:rPr>
                <w:ins w:id="3077" w:author="Kumar Baral" w:date="2022-12-07T16:10:00Z"/>
                <w:color w:val="000000"/>
              </w:rPr>
            </w:pPr>
            <w:ins w:id="3078" w:author="Kumar Baral" w:date="2022-12-07T16:10:00Z">
              <w:r w:rsidRPr="00741F02">
                <w:rPr>
                  <w:color w:val="000000"/>
                </w:rPr>
                <w:t>Province No</w:t>
              </w:r>
            </w:ins>
          </w:p>
        </w:tc>
        <w:tc>
          <w:tcPr>
            <w:tcW w:w="2840" w:type="dxa"/>
            <w:shd w:val="clear" w:color="auto" w:fill="auto"/>
            <w:noWrap/>
            <w:vAlign w:val="bottom"/>
            <w:hideMark/>
          </w:tcPr>
          <w:p w14:paraId="5861E143" w14:textId="77777777" w:rsidR="00F337BC" w:rsidRPr="00741F02" w:rsidRDefault="00F337BC" w:rsidP="00F337BC">
            <w:pPr>
              <w:spacing w:before="60" w:after="60" w:line="240" w:lineRule="auto"/>
              <w:jc w:val="center"/>
              <w:rPr>
                <w:ins w:id="3079" w:author="Kumar Baral" w:date="2022-12-07T16:10:00Z"/>
                <w:color w:val="000000"/>
              </w:rPr>
            </w:pPr>
            <w:ins w:id="3080" w:author="Kumar Baral" w:date="2022-12-07T16:10:00Z">
              <w:r w:rsidRPr="00741F02">
                <w:rPr>
                  <w:color w:val="000000"/>
                </w:rPr>
                <w:t>4</w:t>
              </w:r>
            </w:ins>
          </w:p>
        </w:tc>
        <w:tc>
          <w:tcPr>
            <w:tcW w:w="1160" w:type="dxa"/>
            <w:shd w:val="clear" w:color="auto" w:fill="auto"/>
            <w:noWrap/>
            <w:vAlign w:val="bottom"/>
            <w:hideMark/>
          </w:tcPr>
          <w:p w14:paraId="3E0BA48D" w14:textId="77777777" w:rsidR="00F337BC" w:rsidRPr="00741F02" w:rsidRDefault="00F337BC" w:rsidP="00F337BC">
            <w:pPr>
              <w:spacing w:before="60" w:after="60" w:line="240" w:lineRule="auto"/>
              <w:jc w:val="left"/>
              <w:rPr>
                <w:ins w:id="3081" w:author="Kumar Baral" w:date="2022-12-07T16:10:00Z"/>
                <w:color w:val="000000"/>
              </w:rPr>
            </w:pPr>
          </w:p>
        </w:tc>
      </w:tr>
      <w:tr w:rsidR="00F337BC" w:rsidRPr="00741F02" w14:paraId="3576ECB0" w14:textId="77777777" w:rsidTr="00F337BC">
        <w:trPr>
          <w:trHeight w:val="345"/>
          <w:ins w:id="3082" w:author="Kumar Baral" w:date="2022-12-07T16:10:00Z"/>
        </w:trPr>
        <w:tc>
          <w:tcPr>
            <w:tcW w:w="892" w:type="dxa"/>
            <w:shd w:val="clear" w:color="auto" w:fill="auto"/>
            <w:noWrap/>
            <w:vAlign w:val="bottom"/>
            <w:hideMark/>
          </w:tcPr>
          <w:p w14:paraId="2CA7AD13" w14:textId="77777777" w:rsidR="00F337BC" w:rsidRPr="00741F02" w:rsidRDefault="00F337BC" w:rsidP="00F337BC">
            <w:pPr>
              <w:spacing w:before="60" w:after="60" w:line="240" w:lineRule="auto"/>
              <w:jc w:val="left"/>
              <w:rPr>
                <w:ins w:id="3083" w:author="Kumar Baral" w:date="2022-12-07T16:10:00Z"/>
                <w:sz w:val="20"/>
              </w:rPr>
            </w:pPr>
          </w:p>
        </w:tc>
        <w:tc>
          <w:tcPr>
            <w:tcW w:w="4098" w:type="dxa"/>
            <w:gridSpan w:val="2"/>
            <w:shd w:val="clear" w:color="auto" w:fill="auto"/>
            <w:noWrap/>
            <w:vAlign w:val="bottom"/>
            <w:hideMark/>
          </w:tcPr>
          <w:p w14:paraId="37A76AA0" w14:textId="77777777" w:rsidR="00F337BC" w:rsidRPr="00741F02" w:rsidRDefault="00F337BC" w:rsidP="00F337BC">
            <w:pPr>
              <w:spacing w:before="60" w:after="60" w:line="240" w:lineRule="auto"/>
              <w:jc w:val="left"/>
              <w:rPr>
                <w:ins w:id="3084" w:author="Kumar Baral" w:date="2022-12-07T16:10:00Z"/>
                <w:color w:val="000000"/>
              </w:rPr>
            </w:pPr>
            <w:ins w:id="3085" w:author="Kumar Baral" w:date="2022-12-07T16:10:00Z">
              <w:r w:rsidRPr="00741F02">
                <w:rPr>
                  <w:color w:val="000000"/>
                </w:rPr>
                <w:t xml:space="preserve">District </w:t>
              </w:r>
            </w:ins>
          </w:p>
        </w:tc>
        <w:tc>
          <w:tcPr>
            <w:tcW w:w="2840" w:type="dxa"/>
            <w:shd w:val="clear" w:color="auto" w:fill="auto"/>
            <w:noWrap/>
            <w:vAlign w:val="bottom"/>
            <w:hideMark/>
          </w:tcPr>
          <w:p w14:paraId="2CB242DC" w14:textId="77777777" w:rsidR="00F337BC" w:rsidRPr="00741F02" w:rsidRDefault="00F337BC" w:rsidP="00F337BC">
            <w:pPr>
              <w:spacing w:before="60" w:after="60" w:line="240" w:lineRule="auto"/>
              <w:jc w:val="center"/>
              <w:rPr>
                <w:ins w:id="3086" w:author="Kumar Baral" w:date="2022-12-07T16:10:00Z"/>
                <w:color w:val="000000"/>
              </w:rPr>
            </w:pPr>
            <w:ins w:id="3087" w:author="Kumar Baral" w:date="2022-12-07T16:10:00Z">
              <w:r w:rsidRPr="00741F02">
                <w:rPr>
                  <w:color w:val="000000"/>
                </w:rPr>
                <w:t>Myagdi</w:t>
              </w:r>
            </w:ins>
          </w:p>
        </w:tc>
        <w:tc>
          <w:tcPr>
            <w:tcW w:w="1160" w:type="dxa"/>
            <w:shd w:val="clear" w:color="auto" w:fill="auto"/>
            <w:noWrap/>
            <w:vAlign w:val="bottom"/>
            <w:hideMark/>
          </w:tcPr>
          <w:p w14:paraId="4DBBB761" w14:textId="77777777" w:rsidR="00F337BC" w:rsidRPr="00741F02" w:rsidRDefault="00F337BC" w:rsidP="00F337BC">
            <w:pPr>
              <w:spacing w:before="60" w:after="60" w:line="240" w:lineRule="auto"/>
              <w:jc w:val="left"/>
              <w:rPr>
                <w:ins w:id="3088" w:author="Kumar Baral" w:date="2022-12-07T16:10:00Z"/>
                <w:color w:val="000000"/>
              </w:rPr>
            </w:pPr>
          </w:p>
        </w:tc>
      </w:tr>
      <w:tr w:rsidR="00F337BC" w:rsidRPr="00741F02" w14:paraId="52FB3446" w14:textId="77777777" w:rsidTr="00F337BC">
        <w:trPr>
          <w:trHeight w:val="345"/>
          <w:ins w:id="3089" w:author="Kumar Baral" w:date="2022-12-07T16:10:00Z"/>
        </w:trPr>
        <w:tc>
          <w:tcPr>
            <w:tcW w:w="892" w:type="dxa"/>
            <w:shd w:val="clear" w:color="auto" w:fill="auto"/>
            <w:noWrap/>
            <w:vAlign w:val="bottom"/>
          </w:tcPr>
          <w:p w14:paraId="2E62FDB8" w14:textId="77777777" w:rsidR="00F337BC" w:rsidRPr="00741F02" w:rsidRDefault="00F337BC" w:rsidP="00F337BC">
            <w:pPr>
              <w:spacing w:before="60" w:after="60" w:line="240" w:lineRule="auto"/>
              <w:jc w:val="left"/>
              <w:rPr>
                <w:ins w:id="3090" w:author="Kumar Baral" w:date="2022-12-07T16:10:00Z"/>
                <w:sz w:val="20"/>
              </w:rPr>
            </w:pPr>
          </w:p>
        </w:tc>
        <w:tc>
          <w:tcPr>
            <w:tcW w:w="4098" w:type="dxa"/>
            <w:gridSpan w:val="2"/>
            <w:shd w:val="clear" w:color="auto" w:fill="auto"/>
            <w:noWrap/>
            <w:vAlign w:val="bottom"/>
          </w:tcPr>
          <w:p w14:paraId="26AC5742" w14:textId="77777777" w:rsidR="00F337BC" w:rsidRPr="00741F02" w:rsidRDefault="00F337BC" w:rsidP="00F337BC">
            <w:pPr>
              <w:spacing w:before="60" w:after="60" w:line="240" w:lineRule="auto"/>
              <w:jc w:val="left"/>
              <w:rPr>
                <w:ins w:id="3091" w:author="Kumar Baral" w:date="2022-12-07T16:10:00Z"/>
                <w:color w:val="000000"/>
              </w:rPr>
            </w:pPr>
            <w:ins w:id="3092" w:author="Kumar Baral" w:date="2022-12-07T16:10:00Z">
              <w:r w:rsidRPr="00741F02">
                <w:rPr>
                  <w:color w:val="000000"/>
                </w:rPr>
                <w:t>Municipalities covered by project boundary</w:t>
              </w:r>
            </w:ins>
          </w:p>
        </w:tc>
        <w:tc>
          <w:tcPr>
            <w:tcW w:w="2840" w:type="dxa"/>
            <w:shd w:val="clear" w:color="auto" w:fill="auto"/>
            <w:noWrap/>
            <w:vAlign w:val="bottom"/>
          </w:tcPr>
          <w:p w14:paraId="3C9C4988" w14:textId="77777777" w:rsidR="00F337BC" w:rsidRPr="00741F02" w:rsidRDefault="00F337BC" w:rsidP="00F337BC">
            <w:pPr>
              <w:spacing w:before="60" w:after="60" w:line="240" w:lineRule="auto"/>
              <w:jc w:val="left"/>
              <w:rPr>
                <w:ins w:id="3093" w:author="Kumar Baral" w:date="2022-12-07T16:10:00Z"/>
                <w:color w:val="000000"/>
              </w:rPr>
            </w:pPr>
            <w:ins w:id="3094" w:author="Kumar Baral" w:date="2022-12-07T16:10:00Z">
              <w:r w:rsidRPr="00741F02">
                <w:rPr>
                  <w:color w:val="000000"/>
                </w:rPr>
                <w:t>Dhaulagiri Rural Municipalities</w:t>
              </w:r>
            </w:ins>
          </w:p>
        </w:tc>
        <w:tc>
          <w:tcPr>
            <w:tcW w:w="1160" w:type="dxa"/>
            <w:shd w:val="clear" w:color="auto" w:fill="auto"/>
            <w:noWrap/>
            <w:vAlign w:val="bottom"/>
          </w:tcPr>
          <w:p w14:paraId="52BDB5FB" w14:textId="77777777" w:rsidR="00F337BC" w:rsidRPr="00741F02" w:rsidRDefault="00F337BC" w:rsidP="00F337BC">
            <w:pPr>
              <w:spacing w:before="60" w:after="60" w:line="240" w:lineRule="auto"/>
              <w:jc w:val="left"/>
              <w:rPr>
                <w:ins w:id="3095" w:author="Kumar Baral" w:date="2022-12-07T16:10:00Z"/>
                <w:color w:val="000000"/>
              </w:rPr>
            </w:pPr>
          </w:p>
        </w:tc>
      </w:tr>
      <w:tr w:rsidR="00F337BC" w:rsidRPr="00741F02" w14:paraId="232E293D" w14:textId="77777777" w:rsidTr="00F337BC">
        <w:trPr>
          <w:trHeight w:val="345"/>
          <w:ins w:id="3096" w:author="Kumar Baral" w:date="2022-12-07T16:10:00Z"/>
        </w:trPr>
        <w:tc>
          <w:tcPr>
            <w:tcW w:w="892" w:type="dxa"/>
            <w:shd w:val="clear" w:color="auto" w:fill="auto"/>
            <w:noWrap/>
            <w:vAlign w:val="bottom"/>
            <w:hideMark/>
          </w:tcPr>
          <w:p w14:paraId="0A115652" w14:textId="77777777" w:rsidR="00F337BC" w:rsidRPr="00741F02" w:rsidRDefault="00F337BC" w:rsidP="00F337BC">
            <w:pPr>
              <w:spacing w:before="60" w:after="60" w:line="240" w:lineRule="auto"/>
              <w:jc w:val="left"/>
              <w:rPr>
                <w:ins w:id="3097" w:author="Kumar Baral" w:date="2022-12-07T16:10:00Z"/>
                <w:sz w:val="20"/>
              </w:rPr>
            </w:pPr>
          </w:p>
        </w:tc>
        <w:tc>
          <w:tcPr>
            <w:tcW w:w="4098" w:type="dxa"/>
            <w:gridSpan w:val="2"/>
            <w:shd w:val="clear" w:color="auto" w:fill="auto"/>
            <w:noWrap/>
            <w:vAlign w:val="bottom"/>
            <w:hideMark/>
          </w:tcPr>
          <w:p w14:paraId="5629490D" w14:textId="77777777" w:rsidR="00F337BC" w:rsidRPr="00741F02" w:rsidRDefault="00F337BC" w:rsidP="00F337BC">
            <w:pPr>
              <w:spacing w:before="60" w:after="60" w:line="240" w:lineRule="auto"/>
              <w:jc w:val="left"/>
              <w:rPr>
                <w:ins w:id="3098" w:author="Kumar Baral" w:date="2022-12-07T16:10:00Z"/>
                <w:color w:val="000000"/>
              </w:rPr>
            </w:pPr>
            <w:ins w:id="3099" w:author="Kumar Baral" w:date="2022-12-07T16:10:00Z">
              <w:r w:rsidRPr="00741F02">
                <w:rPr>
                  <w:color w:val="000000"/>
                </w:rPr>
                <w:t xml:space="preserve">Project boundary </w:t>
              </w:r>
            </w:ins>
          </w:p>
        </w:tc>
        <w:tc>
          <w:tcPr>
            <w:tcW w:w="2840" w:type="dxa"/>
            <w:shd w:val="clear" w:color="auto" w:fill="auto"/>
            <w:noWrap/>
            <w:vAlign w:val="bottom"/>
            <w:hideMark/>
          </w:tcPr>
          <w:p w14:paraId="08E45995" w14:textId="77777777" w:rsidR="00F337BC" w:rsidRPr="00741F02" w:rsidRDefault="00F337BC" w:rsidP="00F337BC">
            <w:pPr>
              <w:spacing w:before="60" w:after="60" w:line="240" w:lineRule="auto"/>
              <w:jc w:val="left"/>
              <w:rPr>
                <w:ins w:id="3100" w:author="Kumar Baral" w:date="2022-12-07T16:10:00Z"/>
                <w:color w:val="000000"/>
              </w:rPr>
            </w:pPr>
          </w:p>
        </w:tc>
        <w:tc>
          <w:tcPr>
            <w:tcW w:w="1160" w:type="dxa"/>
            <w:shd w:val="clear" w:color="auto" w:fill="auto"/>
            <w:noWrap/>
            <w:vAlign w:val="bottom"/>
            <w:hideMark/>
          </w:tcPr>
          <w:p w14:paraId="3B4D6526" w14:textId="77777777" w:rsidR="00F337BC" w:rsidRPr="00741F02" w:rsidRDefault="00F337BC" w:rsidP="00F337BC">
            <w:pPr>
              <w:spacing w:before="60" w:after="60" w:line="240" w:lineRule="auto"/>
              <w:jc w:val="left"/>
              <w:rPr>
                <w:ins w:id="3101" w:author="Kumar Baral" w:date="2022-12-07T16:10:00Z"/>
                <w:sz w:val="20"/>
              </w:rPr>
            </w:pPr>
          </w:p>
        </w:tc>
      </w:tr>
      <w:tr w:rsidR="00F337BC" w:rsidRPr="00741F02" w14:paraId="1DE04FEA" w14:textId="77777777" w:rsidTr="00F337BC">
        <w:trPr>
          <w:trHeight w:val="375"/>
          <w:ins w:id="3102" w:author="Kumar Baral" w:date="2022-12-07T16:10:00Z"/>
        </w:trPr>
        <w:tc>
          <w:tcPr>
            <w:tcW w:w="892" w:type="dxa"/>
            <w:shd w:val="clear" w:color="auto" w:fill="auto"/>
            <w:noWrap/>
            <w:vAlign w:val="bottom"/>
            <w:hideMark/>
          </w:tcPr>
          <w:p w14:paraId="3CF0D91C" w14:textId="77777777" w:rsidR="00F337BC" w:rsidRPr="00741F02" w:rsidRDefault="00F337BC" w:rsidP="00F337BC">
            <w:pPr>
              <w:spacing w:before="60" w:after="60" w:line="240" w:lineRule="auto"/>
              <w:jc w:val="left"/>
              <w:rPr>
                <w:ins w:id="3103" w:author="Kumar Baral" w:date="2022-12-07T16:10:00Z"/>
                <w:sz w:val="20"/>
              </w:rPr>
            </w:pPr>
          </w:p>
        </w:tc>
        <w:tc>
          <w:tcPr>
            <w:tcW w:w="4098" w:type="dxa"/>
            <w:gridSpan w:val="2"/>
            <w:shd w:val="clear" w:color="auto" w:fill="auto"/>
            <w:noWrap/>
            <w:vAlign w:val="bottom"/>
            <w:hideMark/>
          </w:tcPr>
          <w:p w14:paraId="7EC5D9BD" w14:textId="77777777" w:rsidR="00F337BC" w:rsidRPr="00741F02" w:rsidRDefault="00F337BC" w:rsidP="00F337BC">
            <w:pPr>
              <w:spacing w:before="60" w:after="60" w:line="240" w:lineRule="auto"/>
              <w:ind w:firstLineChars="700" w:firstLine="1540"/>
              <w:jc w:val="left"/>
              <w:rPr>
                <w:ins w:id="3104" w:author="Kumar Baral" w:date="2022-12-07T16:10:00Z"/>
                <w:color w:val="000000"/>
              </w:rPr>
            </w:pPr>
            <w:ins w:id="3105" w:author="Kumar Baral" w:date="2022-12-07T16:10:00Z">
              <w:r w:rsidRPr="00741F02">
                <w:rPr>
                  <w:color w:val="000000"/>
                </w:rPr>
                <w:t xml:space="preserve">Latitude </w:t>
              </w:r>
            </w:ins>
          </w:p>
        </w:tc>
        <w:tc>
          <w:tcPr>
            <w:tcW w:w="4000" w:type="dxa"/>
            <w:gridSpan w:val="2"/>
            <w:shd w:val="clear" w:color="auto" w:fill="auto"/>
            <w:noWrap/>
            <w:vAlign w:val="bottom"/>
            <w:hideMark/>
          </w:tcPr>
          <w:p w14:paraId="073F2E4F" w14:textId="77777777" w:rsidR="00F337BC" w:rsidRPr="00741F02" w:rsidRDefault="00F337BC" w:rsidP="00F337BC">
            <w:pPr>
              <w:spacing w:before="60" w:after="60" w:line="240" w:lineRule="auto"/>
              <w:jc w:val="center"/>
              <w:rPr>
                <w:ins w:id="3106" w:author="Kumar Baral" w:date="2022-12-07T16:10:00Z"/>
                <w:color w:val="000000"/>
              </w:rPr>
            </w:pPr>
            <w:ins w:id="3107" w:author="Kumar Baral" w:date="2022-12-07T16:10:00Z">
              <w:r w:rsidRPr="00741F02">
                <w:rPr>
                  <w:color w:val="000000"/>
                </w:rPr>
                <w:t>28º37’49” E to 28º34’18” N</w:t>
              </w:r>
            </w:ins>
          </w:p>
        </w:tc>
      </w:tr>
      <w:tr w:rsidR="00F337BC" w:rsidRPr="00741F02" w14:paraId="024B79EE" w14:textId="77777777" w:rsidTr="00F337BC">
        <w:trPr>
          <w:trHeight w:val="375"/>
          <w:ins w:id="3108" w:author="Kumar Baral" w:date="2022-12-07T16:10:00Z"/>
        </w:trPr>
        <w:tc>
          <w:tcPr>
            <w:tcW w:w="892" w:type="dxa"/>
            <w:shd w:val="clear" w:color="auto" w:fill="auto"/>
            <w:noWrap/>
            <w:vAlign w:val="bottom"/>
            <w:hideMark/>
          </w:tcPr>
          <w:p w14:paraId="416674DC" w14:textId="77777777" w:rsidR="00F337BC" w:rsidRPr="00741F02" w:rsidRDefault="00F337BC" w:rsidP="00F337BC">
            <w:pPr>
              <w:spacing w:before="60" w:after="60" w:line="240" w:lineRule="auto"/>
              <w:jc w:val="left"/>
              <w:rPr>
                <w:ins w:id="3109" w:author="Kumar Baral" w:date="2022-12-07T16:10:00Z"/>
                <w:color w:val="000000"/>
              </w:rPr>
            </w:pPr>
          </w:p>
        </w:tc>
        <w:tc>
          <w:tcPr>
            <w:tcW w:w="4098" w:type="dxa"/>
            <w:gridSpan w:val="2"/>
            <w:shd w:val="clear" w:color="auto" w:fill="auto"/>
            <w:noWrap/>
            <w:vAlign w:val="bottom"/>
            <w:hideMark/>
          </w:tcPr>
          <w:p w14:paraId="129E0640" w14:textId="77777777" w:rsidR="00F337BC" w:rsidRPr="00741F02" w:rsidRDefault="00F337BC" w:rsidP="00F337BC">
            <w:pPr>
              <w:spacing w:before="60" w:after="60" w:line="240" w:lineRule="auto"/>
              <w:ind w:firstLineChars="700" w:firstLine="1540"/>
              <w:jc w:val="left"/>
              <w:rPr>
                <w:ins w:id="3110" w:author="Kumar Baral" w:date="2022-12-07T16:10:00Z"/>
                <w:color w:val="000000"/>
              </w:rPr>
            </w:pPr>
            <w:ins w:id="3111" w:author="Kumar Baral" w:date="2022-12-07T16:10:00Z">
              <w:r w:rsidRPr="00741F02">
                <w:rPr>
                  <w:color w:val="000000"/>
                </w:rPr>
                <w:t>Longitude</w:t>
              </w:r>
            </w:ins>
          </w:p>
        </w:tc>
        <w:tc>
          <w:tcPr>
            <w:tcW w:w="4000" w:type="dxa"/>
            <w:gridSpan w:val="2"/>
            <w:shd w:val="clear" w:color="auto" w:fill="auto"/>
            <w:noWrap/>
            <w:vAlign w:val="bottom"/>
            <w:hideMark/>
          </w:tcPr>
          <w:p w14:paraId="53626F0F" w14:textId="77777777" w:rsidR="00F337BC" w:rsidRPr="00741F02" w:rsidRDefault="00F337BC" w:rsidP="00F337BC">
            <w:pPr>
              <w:spacing w:before="60" w:after="60" w:line="240" w:lineRule="auto"/>
              <w:jc w:val="center"/>
              <w:rPr>
                <w:ins w:id="3112" w:author="Kumar Baral" w:date="2022-12-07T16:10:00Z"/>
                <w:color w:val="000000"/>
              </w:rPr>
            </w:pPr>
            <w:ins w:id="3113" w:author="Kumar Baral" w:date="2022-12-07T16:10:00Z">
              <w:r w:rsidRPr="00741F02">
                <w:rPr>
                  <w:color w:val="000000"/>
                </w:rPr>
                <w:t>83º25’00” E to 83º21’50” E</w:t>
              </w:r>
            </w:ins>
          </w:p>
        </w:tc>
      </w:tr>
      <w:tr w:rsidR="00F337BC" w:rsidRPr="00741F02" w14:paraId="7C28FAC9" w14:textId="77777777" w:rsidTr="00F337BC">
        <w:trPr>
          <w:trHeight w:val="345"/>
          <w:ins w:id="3114" w:author="Kumar Baral" w:date="2022-12-07T16:10:00Z"/>
        </w:trPr>
        <w:tc>
          <w:tcPr>
            <w:tcW w:w="892" w:type="dxa"/>
            <w:shd w:val="clear" w:color="auto" w:fill="auto"/>
            <w:noWrap/>
            <w:vAlign w:val="bottom"/>
            <w:hideMark/>
          </w:tcPr>
          <w:p w14:paraId="24914D05" w14:textId="77777777" w:rsidR="00F337BC" w:rsidRPr="00741F02" w:rsidRDefault="00F337BC" w:rsidP="00F337BC">
            <w:pPr>
              <w:spacing w:before="60" w:after="60" w:line="240" w:lineRule="auto"/>
              <w:jc w:val="left"/>
              <w:rPr>
                <w:ins w:id="3115" w:author="Kumar Baral" w:date="2022-12-07T16:10:00Z"/>
                <w:sz w:val="20"/>
              </w:rPr>
            </w:pPr>
          </w:p>
        </w:tc>
        <w:tc>
          <w:tcPr>
            <w:tcW w:w="4098" w:type="dxa"/>
            <w:gridSpan w:val="2"/>
            <w:shd w:val="clear" w:color="auto" w:fill="auto"/>
            <w:noWrap/>
            <w:vAlign w:val="bottom"/>
            <w:hideMark/>
          </w:tcPr>
          <w:p w14:paraId="75447D13" w14:textId="77777777" w:rsidR="00F337BC" w:rsidRPr="00741F02" w:rsidRDefault="00F337BC" w:rsidP="00F337BC">
            <w:pPr>
              <w:spacing w:before="60" w:after="60" w:line="240" w:lineRule="auto"/>
              <w:jc w:val="left"/>
              <w:rPr>
                <w:ins w:id="3116" w:author="Kumar Baral" w:date="2022-12-07T16:10:00Z"/>
                <w:sz w:val="20"/>
              </w:rPr>
            </w:pPr>
          </w:p>
        </w:tc>
        <w:tc>
          <w:tcPr>
            <w:tcW w:w="2840" w:type="dxa"/>
            <w:shd w:val="clear" w:color="auto" w:fill="auto"/>
            <w:noWrap/>
            <w:vAlign w:val="bottom"/>
            <w:hideMark/>
          </w:tcPr>
          <w:p w14:paraId="5F7F44F3" w14:textId="77777777" w:rsidR="00F337BC" w:rsidRPr="00741F02" w:rsidRDefault="00F337BC" w:rsidP="00F337BC">
            <w:pPr>
              <w:spacing w:before="60" w:after="60" w:line="240" w:lineRule="auto"/>
              <w:ind w:firstLineChars="700" w:firstLine="1400"/>
              <w:jc w:val="center"/>
              <w:rPr>
                <w:ins w:id="3117" w:author="Kumar Baral" w:date="2022-12-07T16:10:00Z"/>
                <w:sz w:val="20"/>
              </w:rPr>
            </w:pPr>
          </w:p>
        </w:tc>
        <w:tc>
          <w:tcPr>
            <w:tcW w:w="1160" w:type="dxa"/>
            <w:shd w:val="clear" w:color="auto" w:fill="auto"/>
            <w:noWrap/>
            <w:vAlign w:val="bottom"/>
            <w:hideMark/>
          </w:tcPr>
          <w:p w14:paraId="308512A4" w14:textId="77777777" w:rsidR="00F337BC" w:rsidRPr="00741F02" w:rsidRDefault="00F337BC" w:rsidP="00F337BC">
            <w:pPr>
              <w:spacing w:before="60" w:after="60" w:line="240" w:lineRule="auto"/>
              <w:jc w:val="center"/>
              <w:rPr>
                <w:ins w:id="3118" w:author="Kumar Baral" w:date="2022-12-07T16:10:00Z"/>
                <w:sz w:val="20"/>
              </w:rPr>
            </w:pPr>
          </w:p>
        </w:tc>
      </w:tr>
      <w:tr w:rsidR="00F337BC" w:rsidRPr="00741F02" w14:paraId="77FBAA0E" w14:textId="77777777" w:rsidTr="00F337BC">
        <w:trPr>
          <w:trHeight w:val="345"/>
          <w:ins w:id="3119" w:author="Kumar Baral" w:date="2022-12-07T16:10:00Z"/>
        </w:trPr>
        <w:tc>
          <w:tcPr>
            <w:tcW w:w="892" w:type="dxa"/>
            <w:shd w:val="clear" w:color="auto" w:fill="auto"/>
            <w:noWrap/>
            <w:vAlign w:val="bottom"/>
            <w:hideMark/>
          </w:tcPr>
          <w:p w14:paraId="4B29EFB9" w14:textId="77777777" w:rsidR="00F337BC" w:rsidRPr="00741F02" w:rsidRDefault="00F337BC" w:rsidP="00F337BC">
            <w:pPr>
              <w:spacing w:before="60" w:after="60" w:line="240" w:lineRule="auto"/>
              <w:jc w:val="right"/>
              <w:rPr>
                <w:ins w:id="3120" w:author="Kumar Baral" w:date="2022-12-07T16:10:00Z"/>
                <w:b/>
                <w:bCs/>
                <w:color w:val="000000"/>
              </w:rPr>
            </w:pPr>
            <w:ins w:id="3121" w:author="Kumar Baral" w:date="2022-12-07T16:10:00Z">
              <w:r w:rsidRPr="00741F02">
                <w:rPr>
                  <w:b/>
                  <w:bCs/>
                  <w:color w:val="000000"/>
                </w:rPr>
                <w:t>2</w:t>
              </w:r>
            </w:ins>
          </w:p>
        </w:tc>
        <w:tc>
          <w:tcPr>
            <w:tcW w:w="4098" w:type="dxa"/>
            <w:gridSpan w:val="2"/>
            <w:shd w:val="clear" w:color="auto" w:fill="auto"/>
            <w:noWrap/>
            <w:vAlign w:val="bottom"/>
            <w:hideMark/>
          </w:tcPr>
          <w:p w14:paraId="22DE6C0B" w14:textId="77777777" w:rsidR="00F337BC" w:rsidRPr="00741F02" w:rsidRDefault="00F337BC" w:rsidP="00F337BC">
            <w:pPr>
              <w:spacing w:before="60" w:after="60" w:line="240" w:lineRule="auto"/>
              <w:jc w:val="left"/>
              <w:rPr>
                <w:ins w:id="3122" w:author="Kumar Baral" w:date="2022-12-07T16:10:00Z"/>
                <w:b/>
                <w:bCs/>
                <w:color w:val="000000"/>
              </w:rPr>
            </w:pPr>
            <w:ins w:id="3123" w:author="Kumar Baral" w:date="2022-12-07T16:10:00Z">
              <w:r w:rsidRPr="00741F02">
                <w:rPr>
                  <w:b/>
                  <w:bCs/>
                  <w:color w:val="000000"/>
                </w:rPr>
                <w:t>General</w:t>
              </w:r>
            </w:ins>
          </w:p>
        </w:tc>
        <w:tc>
          <w:tcPr>
            <w:tcW w:w="2840" w:type="dxa"/>
            <w:shd w:val="clear" w:color="auto" w:fill="auto"/>
            <w:noWrap/>
            <w:vAlign w:val="bottom"/>
            <w:hideMark/>
          </w:tcPr>
          <w:p w14:paraId="49E3A1AF" w14:textId="77777777" w:rsidR="00F337BC" w:rsidRPr="00741F02" w:rsidRDefault="00F337BC" w:rsidP="00F337BC">
            <w:pPr>
              <w:spacing w:before="60" w:after="60" w:line="240" w:lineRule="auto"/>
              <w:jc w:val="center"/>
              <w:rPr>
                <w:ins w:id="3124" w:author="Kumar Baral" w:date="2022-12-07T16:10:00Z"/>
                <w:b/>
                <w:bCs/>
                <w:color w:val="000000"/>
              </w:rPr>
            </w:pPr>
          </w:p>
        </w:tc>
        <w:tc>
          <w:tcPr>
            <w:tcW w:w="1160" w:type="dxa"/>
            <w:shd w:val="clear" w:color="auto" w:fill="auto"/>
            <w:noWrap/>
            <w:vAlign w:val="bottom"/>
            <w:hideMark/>
          </w:tcPr>
          <w:p w14:paraId="3CBE9F8D" w14:textId="77777777" w:rsidR="00F337BC" w:rsidRPr="00741F02" w:rsidRDefault="00F337BC" w:rsidP="00F337BC">
            <w:pPr>
              <w:spacing w:before="60" w:after="60" w:line="240" w:lineRule="auto"/>
              <w:jc w:val="center"/>
              <w:rPr>
                <w:ins w:id="3125" w:author="Kumar Baral" w:date="2022-12-07T16:10:00Z"/>
                <w:sz w:val="20"/>
              </w:rPr>
            </w:pPr>
          </w:p>
        </w:tc>
      </w:tr>
      <w:tr w:rsidR="00F337BC" w:rsidRPr="00741F02" w14:paraId="1649ED1C" w14:textId="77777777" w:rsidTr="00F337BC">
        <w:trPr>
          <w:trHeight w:val="345"/>
          <w:ins w:id="3126" w:author="Kumar Baral" w:date="2022-12-07T16:10:00Z"/>
        </w:trPr>
        <w:tc>
          <w:tcPr>
            <w:tcW w:w="892" w:type="dxa"/>
            <w:shd w:val="clear" w:color="auto" w:fill="auto"/>
            <w:noWrap/>
            <w:vAlign w:val="bottom"/>
            <w:hideMark/>
          </w:tcPr>
          <w:p w14:paraId="0CB7C005" w14:textId="77777777" w:rsidR="00F337BC" w:rsidRPr="00741F02" w:rsidRDefault="00F337BC" w:rsidP="00F337BC">
            <w:pPr>
              <w:spacing w:before="60" w:after="60" w:line="240" w:lineRule="auto"/>
              <w:jc w:val="left"/>
              <w:rPr>
                <w:ins w:id="3127" w:author="Kumar Baral" w:date="2022-12-07T16:10:00Z"/>
                <w:sz w:val="20"/>
              </w:rPr>
            </w:pPr>
          </w:p>
        </w:tc>
        <w:tc>
          <w:tcPr>
            <w:tcW w:w="4098" w:type="dxa"/>
            <w:gridSpan w:val="2"/>
            <w:shd w:val="clear" w:color="auto" w:fill="auto"/>
            <w:noWrap/>
            <w:vAlign w:val="bottom"/>
            <w:hideMark/>
          </w:tcPr>
          <w:p w14:paraId="004E26B5" w14:textId="77777777" w:rsidR="00F337BC" w:rsidRPr="00741F02" w:rsidRDefault="00F337BC" w:rsidP="00F337BC">
            <w:pPr>
              <w:spacing w:before="60" w:after="60" w:line="240" w:lineRule="auto"/>
              <w:jc w:val="left"/>
              <w:rPr>
                <w:ins w:id="3128" w:author="Kumar Baral" w:date="2022-12-07T16:10:00Z"/>
                <w:color w:val="000000"/>
              </w:rPr>
            </w:pPr>
            <w:ins w:id="3129" w:author="Kumar Baral" w:date="2022-12-07T16:10:00Z">
              <w:r w:rsidRPr="00741F02">
                <w:rPr>
                  <w:color w:val="000000"/>
                </w:rPr>
                <w:t xml:space="preserve">Name of River </w:t>
              </w:r>
            </w:ins>
          </w:p>
        </w:tc>
        <w:tc>
          <w:tcPr>
            <w:tcW w:w="2840" w:type="dxa"/>
            <w:shd w:val="clear" w:color="auto" w:fill="auto"/>
            <w:noWrap/>
            <w:vAlign w:val="bottom"/>
            <w:hideMark/>
          </w:tcPr>
          <w:p w14:paraId="512FABA5" w14:textId="77777777" w:rsidR="00F337BC" w:rsidRPr="00741F02" w:rsidRDefault="00F337BC" w:rsidP="00F337BC">
            <w:pPr>
              <w:spacing w:before="60" w:after="60" w:line="240" w:lineRule="auto"/>
              <w:jc w:val="center"/>
              <w:rPr>
                <w:ins w:id="3130" w:author="Kumar Baral" w:date="2022-12-07T16:10:00Z"/>
                <w:color w:val="000000"/>
              </w:rPr>
            </w:pPr>
            <w:ins w:id="3131" w:author="Kumar Baral" w:date="2022-12-07T16:10:00Z">
              <w:r w:rsidRPr="00741F02">
                <w:rPr>
                  <w:color w:val="000000"/>
                </w:rPr>
                <w:t>Kunaban</w:t>
              </w:r>
            </w:ins>
          </w:p>
          <w:p w14:paraId="2CD8B422" w14:textId="77777777" w:rsidR="00F337BC" w:rsidRPr="00741F02" w:rsidRDefault="00F337BC" w:rsidP="00F337BC">
            <w:pPr>
              <w:spacing w:before="60" w:after="60" w:line="240" w:lineRule="auto"/>
              <w:jc w:val="center"/>
              <w:rPr>
                <w:ins w:id="3132" w:author="Kumar Baral" w:date="2022-12-07T16:10:00Z"/>
                <w:color w:val="000000"/>
              </w:rPr>
            </w:pPr>
            <w:ins w:id="3133" w:author="Kumar Baral" w:date="2022-12-07T16:10:00Z">
              <w:r w:rsidRPr="00741F02">
                <w:rPr>
                  <w:color w:val="000000"/>
                </w:rPr>
                <w:t>Khola and Myagdi Khola</w:t>
              </w:r>
            </w:ins>
          </w:p>
        </w:tc>
        <w:tc>
          <w:tcPr>
            <w:tcW w:w="1160" w:type="dxa"/>
            <w:shd w:val="clear" w:color="auto" w:fill="auto"/>
            <w:noWrap/>
            <w:vAlign w:val="bottom"/>
            <w:hideMark/>
          </w:tcPr>
          <w:p w14:paraId="10834064" w14:textId="77777777" w:rsidR="00F337BC" w:rsidRPr="00741F02" w:rsidRDefault="00F337BC" w:rsidP="00F337BC">
            <w:pPr>
              <w:spacing w:before="60" w:after="60" w:line="240" w:lineRule="auto"/>
              <w:jc w:val="center"/>
              <w:rPr>
                <w:ins w:id="3134" w:author="Kumar Baral" w:date="2022-12-07T16:10:00Z"/>
                <w:color w:val="000000"/>
              </w:rPr>
            </w:pPr>
          </w:p>
        </w:tc>
      </w:tr>
      <w:tr w:rsidR="00F337BC" w:rsidRPr="00741F02" w14:paraId="698CD615" w14:textId="77777777" w:rsidTr="00F337BC">
        <w:trPr>
          <w:trHeight w:val="345"/>
          <w:ins w:id="3135" w:author="Kumar Baral" w:date="2022-12-07T16:10:00Z"/>
        </w:trPr>
        <w:tc>
          <w:tcPr>
            <w:tcW w:w="892" w:type="dxa"/>
            <w:shd w:val="clear" w:color="auto" w:fill="auto"/>
            <w:noWrap/>
            <w:vAlign w:val="bottom"/>
            <w:hideMark/>
          </w:tcPr>
          <w:p w14:paraId="2D1A082A" w14:textId="77777777" w:rsidR="00F337BC" w:rsidRPr="00741F02" w:rsidRDefault="00F337BC" w:rsidP="00F337BC">
            <w:pPr>
              <w:spacing w:before="60" w:after="60" w:line="240" w:lineRule="auto"/>
              <w:jc w:val="left"/>
              <w:rPr>
                <w:ins w:id="3136" w:author="Kumar Baral" w:date="2022-12-07T16:10:00Z"/>
                <w:sz w:val="20"/>
              </w:rPr>
            </w:pPr>
          </w:p>
        </w:tc>
        <w:tc>
          <w:tcPr>
            <w:tcW w:w="4098" w:type="dxa"/>
            <w:gridSpan w:val="2"/>
            <w:shd w:val="clear" w:color="auto" w:fill="auto"/>
            <w:noWrap/>
            <w:vAlign w:val="bottom"/>
            <w:hideMark/>
          </w:tcPr>
          <w:p w14:paraId="5AB8078D" w14:textId="77777777" w:rsidR="00F337BC" w:rsidRPr="00741F02" w:rsidRDefault="00F337BC" w:rsidP="00F337BC">
            <w:pPr>
              <w:spacing w:before="60" w:after="60" w:line="240" w:lineRule="auto"/>
              <w:jc w:val="left"/>
              <w:rPr>
                <w:ins w:id="3137" w:author="Kumar Baral" w:date="2022-12-07T16:10:00Z"/>
                <w:color w:val="000000"/>
              </w:rPr>
            </w:pPr>
            <w:ins w:id="3138" w:author="Kumar Baral" w:date="2022-12-07T16:10:00Z">
              <w:r w:rsidRPr="00741F02">
                <w:rPr>
                  <w:color w:val="000000"/>
                </w:rPr>
                <w:t>Nearest Town</w:t>
              </w:r>
            </w:ins>
          </w:p>
        </w:tc>
        <w:tc>
          <w:tcPr>
            <w:tcW w:w="2840" w:type="dxa"/>
            <w:shd w:val="clear" w:color="auto" w:fill="auto"/>
            <w:noWrap/>
            <w:vAlign w:val="bottom"/>
            <w:hideMark/>
          </w:tcPr>
          <w:p w14:paraId="61069353" w14:textId="77777777" w:rsidR="00F337BC" w:rsidRPr="00741F02" w:rsidRDefault="00F337BC" w:rsidP="00F337BC">
            <w:pPr>
              <w:spacing w:before="60" w:after="60" w:line="240" w:lineRule="auto"/>
              <w:jc w:val="center"/>
              <w:rPr>
                <w:ins w:id="3139" w:author="Kumar Baral" w:date="2022-12-07T16:10:00Z"/>
                <w:color w:val="000000"/>
              </w:rPr>
            </w:pPr>
            <w:ins w:id="3140" w:author="Kumar Baral" w:date="2022-12-07T16:10:00Z">
              <w:r w:rsidRPr="00741F02">
                <w:rPr>
                  <w:color w:val="000000"/>
                </w:rPr>
                <w:t>Beni Bazaar</w:t>
              </w:r>
            </w:ins>
          </w:p>
        </w:tc>
        <w:tc>
          <w:tcPr>
            <w:tcW w:w="1160" w:type="dxa"/>
            <w:shd w:val="clear" w:color="auto" w:fill="auto"/>
            <w:noWrap/>
            <w:vAlign w:val="bottom"/>
            <w:hideMark/>
          </w:tcPr>
          <w:p w14:paraId="544EAE98" w14:textId="77777777" w:rsidR="00F337BC" w:rsidRPr="00741F02" w:rsidRDefault="00F337BC" w:rsidP="00F337BC">
            <w:pPr>
              <w:spacing w:before="60" w:after="60" w:line="240" w:lineRule="auto"/>
              <w:jc w:val="center"/>
              <w:rPr>
                <w:ins w:id="3141" w:author="Kumar Baral" w:date="2022-12-07T16:10:00Z"/>
                <w:color w:val="000000"/>
              </w:rPr>
            </w:pPr>
          </w:p>
        </w:tc>
      </w:tr>
      <w:tr w:rsidR="00F337BC" w:rsidRPr="00741F02" w14:paraId="50AEAC1B" w14:textId="77777777" w:rsidTr="00F337BC">
        <w:trPr>
          <w:trHeight w:val="345"/>
          <w:ins w:id="3142" w:author="Kumar Baral" w:date="2022-12-07T16:10:00Z"/>
        </w:trPr>
        <w:tc>
          <w:tcPr>
            <w:tcW w:w="892" w:type="dxa"/>
            <w:shd w:val="clear" w:color="auto" w:fill="auto"/>
            <w:noWrap/>
            <w:vAlign w:val="bottom"/>
            <w:hideMark/>
          </w:tcPr>
          <w:p w14:paraId="5AFDCDCD" w14:textId="77777777" w:rsidR="00F337BC" w:rsidRPr="00741F02" w:rsidRDefault="00F337BC" w:rsidP="00F337BC">
            <w:pPr>
              <w:spacing w:before="60" w:after="60" w:line="240" w:lineRule="auto"/>
              <w:jc w:val="left"/>
              <w:rPr>
                <w:ins w:id="3143" w:author="Kumar Baral" w:date="2022-12-07T16:10:00Z"/>
                <w:sz w:val="20"/>
              </w:rPr>
            </w:pPr>
          </w:p>
        </w:tc>
        <w:tc>
          <w:tcPr>
            <w:tcW w:w="4098" w:type="dxa"/>
            <w:gridSpan w:val="2"/>
            <w:shd w:val="clear" w:color="auto" w:fill="auto"/>
            <w:noWrap/>
            <w:vAlign w:val="bottom"/>
            <w:hideMark/>
          </w:tcPr>
          <w:p w14:paraId="55CD1A12" w14:textId="77777777" w:rsidR="00F337BC" w:rsidRPr="00741F02" w:rsidRDefault="00F337BC" w:rsidP="00F337BC">
            <w:pPr>
              <w:spacing w:before="60" w:after="60" w:line="240" w:lineRule="auto"/>
              <w:jc w:val="left"/>
              <w:rPr>
                <w:ins w:id="3144" w:author="Kumar Baral" w:date="2022-12-07T16:10:00Z"/>
                <w:color w:val="000000"/>
              </w:rPr>
            </w:pPr>
            <w:ins w:id="3145" w:author="Kumar Baral" w:date="2022-12-07T16:10:00Z">
              <w:r w:rsidRPr="00741F02">
                <w:rPr>
                  <w:color w:val="000000"/>
                </w:rPr>
                <w:t>Type of Scheme</w:t>
              </w:r>
            </w:ins>
          </w:p>
        </w:tc>
        <w:tc>
          <w:tcPr>
            <w:tcW w:w="2840" w:type="dxa"/>
            <w:shd w:val="clear" w:color="auto" w:fill="auto"/>
            <w:noWrap/>
            <w:vAlign w:val="bottom"/>
            <w:hideMark/>
          </w:tcPr>
          <w:p w14:paraId="386E1442" w14:textId="77777777" w:rsidR="00F337BC" w:rsidRPr="00741F02" w:rsidRDefault="00F337BC" w:rsidP="00F337BC">
            <w:pPr>
              <w:spacing w:before="60" w:after="60" w:line="240" w:lineRule="auto"/>
              <w:jc w:val="center"/>
              <w:rPr>
                <w:ins w:id="3146" w:author="Kumar Baral" w:date="2022-12-07T16:10:00Z"/>
                <w:color w:val="000000"/>
              </w:rPr>
            </w:pPr>
            <w:ins w:id="3147" w:author="Kumar Baral" w:date="2022-12-07T16:10:00Z">
              <w:r w:rsidRPr="00741F02">
                <w:rPr>
                  <w:color w:val="000000"/>
                </w:rPr>
                <w:t>Run-of-river</w:t>
              </w:r>
            </w:ins>
          </w:p>
        </w:tc>
        <w:tc>
          <w:tcPr>
            <w:tcW w:w="1160" w:type="dxa"/>
            <w:shd w:val="clear" w:color="auto" w:fill="auto"/>
            <w:noWrap/>
            <w:vAlign w:val="bottom"/>
            <w:hideMark/>
          </w:tcPr>
          <w:p w14:paraId="720BFB25" w14:textId="77777777" w:rsidR="00F337BC" w:rsidRPr="00741F02" w:rsidRDefault="00F337BC" w:rsidP="00F337BC">
            <w:pPr>
              <w:spacing w:before="60" w:after="60" w:line="240" w:lineRule="auto"/>
              <w:jc w:val="center"/>
              <w:rPr>
                <w:ins w:id="3148" w:author="Kumar Baral" w:date="2022-12-07T16:10:00Z"/>
                <w:color w:val="000000"/>
              </w:rPr>
            </w:pPr>
          </w:p>
        </w:tc>
      </w:tr>
      <w:tr w:rsidR="00F337BC" w:rsidRPr="00741F02" w14:paraId="4A780F6D" w14:textId="77777777" w:rsidTr="00F337BC">
        <w:trPr>
          <w:trHeight w:val="345"/>
          <w:ins w:id="3149" w:author="Kumar Baral" w:date="2022-12-07T16:10:00Z"/>
        </w:trPr>
        <w:tc>
          <w:tcPr>
            <w:tcW w:w="892" w:type="dxa"/>
            <w:shd w:val="clear" w:color="auto" w:fill="auto"/>
            <w:noWrap/>
            <w:vAlign w:val="bottom"/>
            <w:hideMark/>
          </w:tcPr>
          <w:p w14:paraId="580D76C7" w14:textId="77777777" w:rsidR="00F337BC" w:rsidRPr="00741F02" w:rsidRDefault="00F337BC" w:rsidP="00F337BC">
            <w:pPr>
              <w:spacing w:before="60" w:after="60" w:line="240" w:lineRule="auto"/>
              <w:jc w:val="left"/>
              <w:rPr>
                <w:ins w:id="3150" w:author="Kumar Baral" w:date="2022-12-07T16:10:00Z"/>
                <w:sz w:val="20"/>
              </w:rPr>
            </w:pPr>
          </w:p>
        </w:tc>
        <w:tc>
          <w:tcPr>
            <w:tcW w:w="4098" w:type="dxa"/>
            <w:gridSpan w:val="2"/>
            <w:shd w:val="clear" w:color="auto" w:fill="auto"/>
            <w:noWrap/>
            <w:vAlign w:val="bottom"/>
            <w:hideMark/>
          </w:tcPr>
          <w:p w14:paraId="17928A82" w14:textId="77777777" w:rsidR="00F337BC" w:rsidRPr="00741F02" w:rsidRDefault="00F337BC" w:rsidP="00F337BC">
            <w:pPr>
              <w:spacing w:before="60" w:after="60" w:line="240" w:lineRule="auto"/>
              <w:jc w:val="left"/>
              <w:rPr>
                <w:ins w:id="3151" w:author="Kumar Baral" w:date="2022-12-07T16:10:00Z"/>
                <w:color w:val="000000"/>
              </w:rPr>
            </w:pPr>
            <w:ins w:id="3152" w:author="Kumar Baral" w:date="2022-12-07T16:10:00Z">
              <w:r w:rsidRPr="00741F02">
                <w:rPr>
                  <w:color w:val="000000"/>
                </w:rPr>
                <w:t xml:space="preserve">Gross Head </w:t>
              </w:r>
            </w:ins>
          </w:p>
        </w:tc>
        <w:tc>
          <w:tcPr>
            <w:tcW w:w="2840" w:type="dxa"/>
            <w:shd w:val="clear" w:color="auto" w:fill="auto"/>
            <w:noWrap/>
            <w:vAlign w:val="bottom"/>
            <w:hideMark/>
          </w:tcPr>
          <w:p w14:paraId="6BD86B60" w14:textId="77777777" w:rsidR="00F337BC" w:rsidRPr="00741F02" w:rsidRDefault="00F337BC" w:rsidP="00F337BC">
            <w:pPr>
              <w:spacing w:before="60" w:after="60" w:line="240" w:lineRule="auto"/>
              <w:jc w:val="center"/>
              <w:rPr>
                <w:ins w:id="3153" w:author="Kumar Baral" w:date="2022-12-07T16:10:00Z"/>
                <w:color w:val="000000"/>
              </w:rPr>
            </w:pPr>
            <w:ins w:id="3154" w:author="Kumar Baral" w:date="2022-12-07T16:10:00Z">
              <w:r w:rsidRPr="00741F02">
                <w:rPr>
                  <w:color w:val="000000"/>
                </w:rPr>
                <w:t>629.00</w:t>
              </w:r>
            </w:ins>
          </w:p>
        </w:tc>
        <w:tc>
          <w:tcPr>
            <w:tcW w:w="1160" w:type="dxa"/>
            <w:shd w:val="clear" w:color="auto" w:fill="auto"/>
            <w:noWrap/>
            <w:vAlign w:val="bottom"/>
            <w:hideMark/>
          </w:tcPr>
          <w:p w14:paraId="689C2D05" w14:textId="77777777" w:rsidR="00F337BC" w:rsidRPr="00741F02" w:rsidRDefault="00F337BC" w:rsidP="00F337BC">
            <w:pPr>
              <w:spacing w:before="60" w:after="60" w:line="240" w:lineRule="auto"/>
              <w:jc w:val="left"/>
              <w:rPr>
                <w:ins w:id="3155" w:author="Kumar Baral" w:date="2022-12-07T16:10:00Z"/>
                <w:color w:val="000000"/>
              </w:rPr>
            </w:pPr>
            <w:ins w:id="3156" w:author="Kumar Baral" w:date="2022-12-07T16:10:00Z">
              <w:r w:rsidRPr="00741F02">
                <w:rPr>
                  <w:color w:val="000000"/>
                </w:rPr>
                <w:t>m</w:t>
              </w:r>
            </w:ins>
          </w:p>
        </w:tc>
      </w:tr>
      <w:tr w:rsidR="00F337BC" w:rsidRPr="00741F02" w14:paraId="0275C081" w14:textId="77777777" w:rsidTr="00F337BC">
        <w:trPr>
          <w:trHeight w:val="345"/>
          <w:ins w:id="3157" w:author="Kumar Baral" w:date="2022-12-07T16:10:00Z"/>
        </w:trPr>
        <w:tc>
          <w:tcPr>
            <w:tcW w:w="892" w:type="dxa"/>
            <w:shd w:val="clear" w:color="auto" w:fill="auto"/>
            <w:noWrap/>
            <w:vAlign w:val="bottom"/>
            <w:hideMark/>
          </w:tcPr>
          <w:p w14:paraId="7AF4B70A" w14:textId="77777777" w:rsidR="00F337BC" w:rsidRPr="00741F02" w:rsidRDefault="00F337BC" w:rsidP="00F337BC">
            <w:pPr>
              <w:spacing w:before="60" w:after="60" w:line="240" w:lineRule="auto"/>
              <w:jc w:val="left"/>
              <w:rPr>
                <w:ins w:id="3158" w:author="Kumar Baral" w:date="2022-12-07T16:10:00Z"/>
                <w:color w:val="000000"/>
              </w:rPr>
            </w:pPr>
          </w:p>
        </w:tc>
        <w:tc>
          <w:tcPr>
            <w:tcW w:w="4098" w:type="dxa"/>
            <w:gridSpan w:val="2"/>
            <w:shd w:val="clear" w:color="auto" w:fill="auto"/>
            <w:noWrap/>
            <w:vAlign w:val="bottom"/>
            <w:hideMark/>
          </w:tcPr>
          <w:p w14:paraId="191EF0CC" w14:textId="77777777" w:rsidR="00F337BC" w:rsidRPr="00741F02" w:rsidRDefault="00F337BC" w:rsidP="00F337BC">
            <w:pPr>
              <w:spacing w:before="60" w:after="60" w:line="240" w:lineRule="auto"/>
              <w:jc w:val="left"/>
              <w:rPr>
                <w:ins w:id="3159" w:author="Kumar Baral" w:date="2022-12-07T16:10:00Z"/>
                <w:color w:val="000000"/>
              </w:rPr>
            </w:pPr>
            <w:ins w:id="3160" w:author="Kumar Baral" w:date="2022-12-07T16:10:00Z">
              <w:r w:rsidRPr="00741F02">
                <w:rPr>
                  <w:color w:val="000000"/>
                </w:rPr>
                <w:t xml:space="preserve">Rated Net Head </w:t>
              </w:r>
            </w:ins>
          </w:p>
        </w:tc>
        <w:tc>
          <w:tcPr>
            <w:tcW w:w="2840" w:type="dxa"/>
            <w:shd w:val="clear" w:color="auto" w:fill="auto"/>
            <w:noWrap/>
            <w:vAlign w:val="bottom"/>
            <w:hideMark/>
          </w:tcPr>
          <w:p w14:paraId="530886D1" w14:textId="77777777" w:rsidR="00F337BC" w:rsidRPr="00741F02" w:rsidRDefault="00F337BC" w:rsidP="00F337BC">
            <w:pPr>
              <w:spacing w:before="60" w:after="60" w:line="240" w:lineRule="auto"/>
              <w:jc w:val="center"/>
              <w:rPr>
                <w:ins w:id="3161" w:author="Kumar Baral" w:date="2022-12-07T16:10:00Z"/>
                <w:color w:val="000000"/>
              </w:rPr>
            </w:pPr>
            <w:ins w:id="3162" w:author="Kumar Baral" w:date="2022-12-07T16:10:00Z">
              <w:r w:rsidRPr="00741F02">
                <w:rPr>
                  <w:color w:val="000000"/>
                </w:rPr>
                <w:t>607.18</w:t>
              </w:r>
            </w:ins>
          </w:p>
        </w:tc>
        <w:tc>
          <w:tcPr>
            <w:tcW w:w="1160" w:type="dxa"/>
            <w:shd w:val="clear" w:color="auto" w:fill="auto"/>
            <w:noWrap/>
            <w:vAlign w:val="bottom"/>
            <w:hideMark/>
          </w:tcPr>
          <w:p w14:paraId="0928EF6C" w14:textId="77777777" w:rsidR="00F337BC" w:rsidRPr="00741F02" w:rsidRDefault="00F337BC" w:rsidP="00F337BC">
            <w:pPr>
              <w:spacing w:before="60" w:after="60" w:line="240" w:lineRule="auto"/>
              <w:jc w:val="left"/>
              <w:rPr>
                <w:ins w:id="3163" w:author="Kumar Baral" w:date="2022-12-07T16:10:00Z"/>
                <w:color w:val="000000"/>
              </w:rPr>
            </w:pPr>
            <w:ins w:id="3164" w:author="Kumar Baral" w:date="2022-12-07T16:10:00Z">
              <w:r w:rsidRPr="00741F02">
                <w:rPr>
                  <w:color w:val="000000"/>
                </w:rPr>
                <w:t>m</w:t>
              </w:r>
            </w:ins>
          </w:p>
        </w:tc>
      </w:tr>
      <w:tr w:rsidR="00F337BC" w:rsidRPr="00741F02" w14:paraId="45717576" w14:textId="77777777" w:rsidTr="00F337BC">
        <w:trPr>
          <w:trHeight w:val="345"/>
          <w:ins w:id="3165" w:author="Kumar Baral" w:date="2022-12-07T16:10:00Z"/>
        </w:trPr>
        <w:tc>
          <w:tcPr>
            <w:tcW w:w="892" w:type="dxa"/>
            <w:shd w:val="clear" w:color="auto" w:fill="auto"/>
            <w:noWrap/>
            <w:vAlign w:val="bottom"/>
            <w:hideMark/>
          </w:tcPr>
          <w:p w14:paraId="7A66C62A" w14:textId="77777777" w:rsidR="00F337BC" w:rsidRPr="00741F02" w:rsidRDefault="00F337BC" w:rsidP="00F337BC">
            <w:pPr>
              <w:spacing w:before="60" w:after="60" w:line="240" w:lineRule="auto"/>
              <w:jc w:val="left"/>
              <w:rPr>
                <w:ins w:id="3166" w:author="Kumar Baral" w:date="2022-12-07T16:10:00Z"/>
                <w:color w:val="000000"/>
              </w:rPr>
            </w:pPr>
          </w:p>
        </w:tc>
        <w:tc>
          <w:tcPr>
            <w:tcW w:w="4098" w:type="dxa"/>
            <w:gridSpan w:val="2"/>
            <w:shd w:val="clear" w:color="auto" w:fill="auto"/>
            <w:noWrap/>
            <w:vAlign w:val="bottom"/>
            <w:hideMark/>
          </w:tcPr>
          <w:p w14:paraId="53CD2707" w14:textId="77777777" w:rsidR="00F337BC" w:rsidRPr="00741F02" w:rsidRDefault="00F337BC" w:rsidP="00F337BC">
            <w:pPr>
              <w:spacing w:before="60" w:after="60" w:line="240" w:lineRule="auto"/>
              <w:jc w:val="left"/>
              <w:rPr>
                <w:ins w:id="3167" w:author="Kumar Baral" w:date="2022-12-07T16:10:00Z"/>
                <w:sz w:val="20"/>
              </w:rPr>
            </w:pPr>
          </w:p>
        </w:tc>
        <w:tc>
          <w:tcPr>
            <w:tcW w:w="2840" w:type="dxa"/>
            <w:shd w:val="clear" w:color="auto" w:fill="auto"/>
            <w:noWrap/>
            <w:vAlign w:val="bottom"/>
            <w:hideMark/>
          </w:tcPr>
          <w:p w14:paraId="005F2C5C" w14:textId="77777777" w:rsidR="00F337BC" w:rsidRPr="00741F02" w:rsidRDefault="00F337BC" w:rsidP="00F337BC">
            <w:pPr>
              <w:spacing w:before="60" w:after="60" w:line="240" w:lineRule="auto"/>
              <w:jc w:val="center"/>
              <w:rPr>
                <w:ins w:id="3168" w:author="Kumar Baral" w:date="2022-12-07T16:10:00Z"/>
                <w:sz w:val="20"/>
              </w:rPr>
            </w:pPr>
          </w:p>
        </w:tc>
        <w:tc>
          <w:tcPr>
            <w:tcW w:w="1160" w:type="dxa"/>
            <w:shd w:val="clear" w:color="auto" w:fill="auto"/>
            <w:noWrap/>
            <w:vAlign w:val="bottom"/>
            <w:hideMark/>
          </w:tcPr>
          <w:p w14:paraId="5E357FB7" w14:textId="77777777" w:rsidR="00F337BC" w:rsidRPr="00741F02" w:rsidRDefault="00F337BC" w:rsidP="00F337BC">
            <w:pPr>
              <w:spacing w:before="60" w:after="60" w:line="240" w:lineRule="auto"/>
              <w:jc w:val="left"/>
              <w:rPr>
                <w:ins w:id="3169" w:author="Kumar Baral" w:date="2022-12-07T16:10:00Z"/>
                <w:sz w:val="20"/>
              </w:rPr>
            </w:pPr>
          </w:p>
        </w:tc>
      </w:tr>
      <w:tr w:rsidR="00F337BC" w:rsidRPr="00741F02" w14:paraId="21C68B9D" w14:textId="77777777" w:rsidTr="00F337BC">
        <w:trPr>
          <w:trHeight w:val="345"/>
          <w:ins w:id="3170" w:author="Kumar Baral" w:date="2022-12-07T16:10:00Z"/>
        </w:trPr>
        <w:tc>
          <w:tcPr>
            <w:tcW w:w="892" w:type="dxa"/>
            <w:shd w:val="clear" w:color="auto" w:fill="auto"/>
            <w:noWrap/>
            <w:vAlign w:val="bottom"/>
            <w:hideMark/>
          </w:tcPr>
          <w:p w14:paraId="2CB3F9E6" w14:textId="77777777" w:rsidR="00F337BC" w:rsidRPr="00741F02" w:rsidRDefault="00F337BC" w:rsidP="00F337BC">
            <w:pPr>
              <w:spacing w:before="60" w:after="60" w:line="240" w:lineRule="auto"/>
              <w:jc w:val="right"/>
              <w:rPr>
                <w:ins w:id="3171" w:author="Kumar Baral" w:date="2022-12-07T16:10:00Z"/>
                <w:b/>
                <w:bCs/>
                <w:color w:val="000000"/>
              </w:rPr>
            </w:pPr>
            <w:ins w:id="3172" w:author="Kumar Baral" w:date="2022-12-07T16:10:00Z">
              <w:r w:rsidRPr="00741F02">
                <w:rPr>
                  <w:b/>
                  <w:bCs/>
                  <w:color w:val="000000"/>
                </w:rPr>
                <w:t>3</w:t>
              </w:r>
            </w:ins>
          </w:p>
        </w:tc>
        <w:tc>
          <w:tcPr>
            <w:tcW w:w="4098" w:type="dxa"/>
            <w:gridSpan w:val="2"/>
            <w:shd w:val="clear" w:color="auto" w:fill="auto"/>
            <w:noWrap/>
            <w:vAlign w:val="bottom"/>
            <w:hideMark/>
          </w:tcPr>
          <w:p w14:paraId="0F86B1B7" w14:textId="77777777" w:rsidR="00F337BC" w:rsidRPr="00741F02" w:rsidRDefault="00F337BC" w:rsidP="00F337BC">
            <w:pPr>
              <w:spacing w:before="60" w:after="60" w:line="240" w:lineRule="auto"/>
              <w:jc w:val="left"/>
              <w:rPr>
                <w:ins w:id="3173" w:author="Kumar Baral" w:date="2022-12-07T16:10:00Z"/>
                <w:b/>
                <w:bCs/>
                <w:color w:val="000000"/>
              </w:rPr>
            </w:pPr>
            <w:ins w:id="3174" w:author="Kumar Baral" w:date="2022-12-07T16:10:00Z">
              <w:r w:rsidRPr="00741F02">
                <w:rPr>
                  <w:b/>
                  <w:bCs/>
                  <w:color w:val="000000"/>
                </w:rPr>
                <w:t>Hydrology</w:t>
              </w:r>
            </w:ins>
          </w:p>
        </w:tc>
        <w:tc>
          <w:tcPr>
            <w:tcW w:w="2840" w:type="dxa"/>
            <w:shd w:val="clear" w:color="auto" w:fill="auto"/>
            <w:noWrap/>
            <w:vAlign w:val="bottom"/>
            <w:hideMark/>
          </w:tcPr>
          <w:p w14:paraId="3D5C860F" w14:textId="77777777" w:rsidR="00F337BC" w:rsidRPr="00741F02" w:rsidRDefault="00F337BC" w:rsidP="00F337BC">
            <w:pPr>
              <w:spacing w:before="60" w:after="60" w:line="240" w:lineRule="auto"/>
              <w:jc w:val="center"/>
              <w:rPr>
                <w:ins w:id="3175" w:author="Kumar Baral" w:date="2022-12-07T16:10:00Z"/>
                <w:b/>
                <w:bCs/>
                <w:color w:val="000000"/>
              </w:rPr>
            </w:pPr>
          </w:p>
        </w:tc>
        <w:tc>
          <w:tcPr>
            <w:tcW w:w="1160" w:type="dxa"/>
            <w:shd w:val="clear" w:color="auto" w:fill="auto"/>
            <w:noWrap/>
            <w:vAlign w:val="bottom"/>
            <w:hideMark/>
          </w:tcPr>
          <w:p w14:paraId="218FB95B" w14:textId="77777777" w:rsidR="00F337BC" w:rsidRPr="00741F02" w:rsidRDefault="00F337BC" w:rsidP="00F337BC">
            <w:pPr>
              <w:spacing w:before="60" w:after="60" w:line="240" w:lineRule="auto"/>
              <w:jc w:val="right"/>
              <w:rPr>
                <w:ins w:id="3176" w:author="Kumar Baral" w:date="2022-12-07T16:10:00Z"/>
                <w:sz w:val="20"/>
              </w:rPr>
            </w:pPr>
          </w:p>
        </w:tc>
      </w:tr>
      <w:tr w:rsidR="00F337BC" w:rsidRPr="00741F02" w14:paraId="592801BE" w14:textId="77777777" w:rsidTr="00F337BC">
        <w:trPr>
          <w:trHeight w:val="375"/>
          <w:ins w:id="3177" w:author="Kumar Baral" w:date="2022-12-07T16:10:00Z"/>
        </w:trPr>
        <w:tc>
          <w:tcPr>
            <w:tcW w:w="892" w:type="dxa"/>
            <w:shd w:val="clear" w:color="auto" w:fill="auto"/>
            <w:noWrap/>
            <w:vAlign w:val="bottom"/>
            <w:hideMark/>
          </w:tcPr>
          <w:p w14:paraId="58E6B850" w14:textId="77777777" w:rsidR="00F337BC" w:rsidRPr="00741F02" w:rsidRDefault="00F337BC" w:rsidP="00F337BC">
            <w:pPr>
              <w:spacing w:before="60" w:after="60" w:line="240" w:lineRule="auto"/>
              <w:jc w:val="left"/>
              <w:rPr>
                <w:ins w:id="3178" w:author="Kumar Baral" w:date="2022-12-07T16:10:00Z"/>
                <w:sz w:val="20"/>
              </w:rPr>
            </w:pPr>
          </w:p>
        </w:tc>
        <w:tc>
          <w:tcPr>
            <w:tcW w:w="4098" w:type="dxa"/>
            <w:gridSpan w:val="2"/>
            <w:shd w:val="clear" w:color="auto" w:fill="auto"/>
            <w:noWrap/>
            <w:vAlign w:val="bottom"/>
            <w:hideMark/>
          </w:tcPr>
          <w:p w14:paraId="2639AA55" w14:textId="77777777" w:rsidR="00F337BC" w:rsidRPr="00741F02" w:rsidRDefault="00F337BC" w:rsidP="00F337BC">
            <w:pPr>
              <w:spacing w:before="60" w:after="60" w:line="240" w:lineRule="auto"/>
              <w:jc w:val="left"/>
              <w:rPr>
                <w:ins w:id="3179" w:author="Kumar Baral" w:date="2022-12-07T16:10:00Z"/>
                <w:color w:val="000000"/>
              </w:rPr>
            </w:pPr>
            <w:ins w:id="3180" w:author="Kumar Baral" w:date="2022-12-07T16:10:00Z">
              <w:r w:rsidRPr="00741F02">
                <w:rPr>
                  <w:color w:val="000000"/>
                </w:rPr>
                <w:t>Catchment Area of both rivers combined</w:t>
              </w:r>
            </w:ins>
          </w:p>
        </w:tc>
        <w:tc>
          <w:tcPr>
            <w:tcW w:w="2840" w:type="dxa"/>
            <w:shd w:val="clear" w:color="auto" w:fill="auto"/>
            <w:noWrap/>
            <w:vAlign w:val="bottom"/>
            <w:hideMark/>
          </w:tcPr>
          <w:p w14:paraId="0D484D7B" w14:textId="77777777" w:rsidR="00F337BC" w:rsidRPr="00741F02" w:rsidRDefault="00F337BC" w:rsidP="00F337BC">
            <w:pPr>
              <w:spacing w:before="60" w:after="60" w:line="240" w:lineRule="auto"/>
              <w:jc w:val="center"/>
              <w:rPr>
                <w:ins w:id="3181" w:author="Kumar Baral" w:date="2022-12-07T16:10:00Z"/>
                <w:color w:val="000000"/>
              </w:rPr>
            </w:pPr>
            <w:ins w:id="3182" w:author="Kumar Baral" w:date="2022-12-07T16:10:00Z">
              <w:r w:rsidRPr="00741F02">
                <w:rPr>
                  <w:color w:val="000000"/>
                </w:rPr>
                <w:t>305.10</w:t>
              </w:r>
            </w:ins>
          </w:p>
        </w:tc>
        <w:tc>
          <w:tcPr>
            <w:tcW w:w="1160" w:type="dxa"/>
            <w:shd w:val="clear" w:color="auto" w:fill="auto"/>
            <w:noWrap/>
            <w:vAlign w:val="bottom"/>
            <w:hideMark/>
          </w:tcPr>
          <w:p w14:paraId="29D12FEB" w14:textId="77777777" w:rsidR="00F337BC" w:rsidRPr="00741F02" w:rsidRDefault="00F337BC" w:rsidP="00F337BC">
            <w:pPr>
              <w:spacing w:before="60" w:after="60" w:line="240" w:lineRule="auto"/>
              <w:jc w:val="left"/>
              <w:rPr>
                <w:ins w:id="3183" w:author="Kumar Baral" w:date="2022-12-07T16:10:00Z"/>
                <w:color w:val="000000"/>
              </w:rPr>
            </w:pPr>
            <w:ins w:id="3184" w:author="Kumar Baral" w:date="2022-12-07T16:10:00Z">
              <w:r w:rsidRPr="00741F02">
                <w:rPr>
                  <w:color w:val="000000"/>
                </w:rPr>
                <w:t>km</w:t>
              </w:r>
              <w:r w:rsidRPr="00741F02">
                <w:rPr>
                  <w:color w:val="000000"/>
                  <w:vertAlign w:val="superscript"/>
                </w:rPr>
                <w:t>2</w:t>
              </w:r>
            </w:ins>
          </w:p>
        </w:tc>
      </w:tr>
      <w:tr w:rsidR="00F337BC" w:rsidRPr="00741F02" w14:paraId="0B5753EE" w14:textId="77777777" w:rsidTr="00F337BC">
        <w:trPr>
          <w:trHeight w:val="375"/>
          <w:ins w:id="3185" w:author="Kumar Baral" w:date="2022-12-07T16:10:00Z"/>
        </w:trPr>
        <w:tc>
          <w:tcPr>
            <w:tcW w:w="892" w:type="dxa"/>
            <w:shd w:val="clear" w:color="auto" w:fill="auto"/>
            <w:noWrap/>
            <w:vAlign w:val="bottom"/>
            <w:hideMark/>
          </w:tcPr>
          <w:p w14:paraId="6ED7B8C7" w14:textId="77777777" w:rsidR="00F337BC" w:rsidRPr="00741F02" w:rsidRDefault="00F337BC" w:rsidP="00F337BC">
            <w:pPr>
              <w:spacing w:before="60" w:after="60" w:line="240" w:lineRule="auto"/>
              <w:jc w:val="left"/>
              <w:rPr>
                <w:ins w:id="3186" w:author="Kumar Baral" w:date="2022-12-07T16:10:00Z"/>
                <w:color w:val="000000"/>
              </w:rPr>
            </w:pPr>
          </w:p>
        </w:tc>
        <w:tc>
          <w:tcPr>
            <w:tcW w:w="4098" w:type="dxa"/>
            <w:gridSpan w:val="2"/>
            <w:shd w:val="clear" w:color="auto" w:fill="auto"/>
            <w:noWrap/>
            <w:vAlign w:val="bottom"/>
            <w:hideMark/>
          </w:tcPr>
          <w:p w14:paraId="64D89391" w14:textId="77777777" w:rsidR="00F337BC" w:rsidRPr="00741F02" w:rsidRDefault="00F337BC" w:rsidP="00F337BC">
            <w:pPr>
              <w:spacing w:before="60" w:after="60" w:line="240" w:lineRule="auto"/>
              <w:jc w:val="left"/>
              <w:rPr>
                <w:ins w:id="3187" w:author="Kumar Baral" w:date="2022-12-07T16:10:00Z"/>
                <w:color w:val="000000"/>
              </w:rPr>
            </w:pPr>
            <w:ins w:id="3188" w:author="Kumar Baral" w:date="2022-12-07T16:10:00Z">
              <w:r w:rsidRPr="00741F02">
                <w:rPr>
                  <w:color w:val="000000"/>
                </w:rPr>
                <w:t>Design Discharge of Myagdi Khola and Kunaban Khola Combined</w:t>
              </w:r>
            </w:ins>
          </w:p>
        </w:tc>
        <w:tc>
          <w:tcPr>
            <w:tcW w:w="2840" w:type="dxa"/>
            <w:shd w:val="clear" w:color="auto" w:fill="auto"/>
            <w:noWrap/>
            <w:vAlign w:val="bottom"/>
            <w:hideMark/>
          </w:tcPr>
          <w:p w14:paraId="63A20375" w14:textId="77777777" w:rsidR="00F337BC" w:rsidRPr="00741F02" w:rsidRDefault="00F337BC" w:rsidP="00F337BC">
            <w:pPr>
              <w:spacing w:before="60" w:after="60" w:line="240" w:lineRule="auto"/>
              <w:jc w:val="center"/>
              <w:rPr>
                <w:ins w:id="3189" w:author="Kumar Baral" w:date="2022-12-07T16:10:00Z"/>
                <w:color w:val="000000"/>
              </w:rPr>
            </w:pPr>
            <w:ins w:id="3190" w:author="Kumar Baral" w:date="2022-12-07T16:10:00Z">
              <w:r w:rsidRPr="00741F02">
                <w:rPr>
                  <w:color w:val="000000"/>
                </w:rPr>
                <w:t>12.50</w:t>
              </w:r>
            </w:ins>
          </w:p>
        </w:tc>
        <w:tc>
          <w:tcPr>
            <w:tcW w:w="1160" w:type="dxa"/>
            <w:shd w:val="clear" w:color="auto" w:fill="auto"/>
            <w:noWrap/>
            <w:vAlign w:val="bottom"/>
            <w:hideMark/>
          </w:tcPr>
          <w:p w14:paraId="596B7AEA" w14:textId="77777777" w:rsidR="00F337BC" w:rsidRPr="00741F02" w:rsidRDefault="00F337BC" w:rsidP="00F337BC">
            <w:pPr>
              <w:spacing w:before="60" w:after="60" w:line="240" w:lineRule="auto"/>
              <w:jc w:val="left"/>
              <w:rPr>
                <w:ins w:id="3191" w:author="Kumar Baral" w:date="2022-12-07T16:10:00Z"/>
                <w:color w:val="000000"/>
              </w:rPr>
            </w:pPr>
            <w:ins w:id="3192" w:author="Kumar Baral" w:date="2022-12-07T16:10:00Z">
              <w:r w:rsidRPr="00741F02">
                <w:rPr>
                  <w:color w:val="000000"/>
                </w:rPr>
                <w:t>m</w:t>
              </w:r>
              <w:r w:rsidRPr="00741F02">
                <w:rPr>
                  <w:color w:val="000000"/>
                  <w:vertAlign w:val="superscript"/>
                </w:rPr>
                <w:t>3</w:t>
              </w:r>
              <w:r w:rsidRPr="00741F02">
                <w:rPr>
                  <w:color w:val="000000"/>
                </w:rPr>
                <w:t>/s</w:t>
              </w:r>
            </w:ins>
          </w:p>
        </w:tc>
      </w:tr>
      <w:tr w:rsidR="00F337BC" w:rsidRPr="00741F02" w14:paraId="7D552515" w14:textId="77777777" w:rsidTr="00F337BC">
        <w:trPr>
          <w:trHeight w:val="375"/>
          <w:ins w:id="3193" w:author="Kumar Baral" w:date="2022-12-07T16:10:00Z"/>
        </w:trPr>
        <w:tc>
          <w:tcPr>
            <w:tcW w:w="892" w:type="dxa"/>
            <w:shd w:val="clear" w:color="auto" w:fill="auto"/>
            <w:noWrap/>
            <w:vAlign w:val="bottom"/>
            <w:hideMark/>
          </w:tcPr>
          <w:p w14:paraId="303B7AAC" w14:textId="77777777" w:rsidR="00F337BC" w:rsidRPr="00741F02" w:rsidRDefault="00F337BC" w:rsidP="00F337BC">
            <w:pPr>
              <w:spacing w:before="60" w:after="60" w:line="240" w:lineRule="auto"/>
              <w:jc w:val="left"/>
              <w:rPr>
                <w:ins w:id="3194" w:author="Kumar Baral" w:date="2022-12-07T16:10:00Z"/>
                <w:color w:val="000000"/>
              </w:rPr>
            </w:pPr>
          </w:p>
        </w:tc>
        <w:tc>
          <w:tcPr>
            <w:tcW w:w="4098" w:type="dxa"/>
            <w:gridSpan w:val="2"/>
            <w:shd w:val="clear" w:color="auto" w:fill="auto"/>
            <w:noWrap/>
            <w:vAlign w:val="bottom"/>
            <w:hideMark/>
          </w:tcPr>
          <w:p w14:paraId="74DDEE93" w14:textId="77777777" w:rsidR="00F337BC" w:rsidRPr="00741F02" w:rsidRDefault="00F337BC" w:rsidP="00F337BC">
            <w:pPr>
              <w:spacing w:before="60" w:after="60" w:line="240" w:lineRule="auto"/>
              <w:jc w:val="left"/>
              <w:rPr>
                <w:ins w:id="3195" w:author="Kumar Baral" w:date="2022-12-07T16:10:00Z"/>
                <w:color w:val="000000"/>
              </w:rPr>
            </w:pPr>
            <w:ins w:id="3196" w:author="Kumar Baral" w:date="2022-12-07T16:10:00Z">
              <w:r w:rsidRPr="00741F02">
                <w:rPr>
                  <w:color w:val="000000"/>
                </w:rPr>
                <w:t>Design flood of Myagdi Khola at intake (1 in 100 Years)</w:t>
              </w:r>
            </w:ins>
          </w:p>
        </w:tc>
        <w:tc>
          <w:tcPr>
            <w:tcW w:w="2840" w:type="dxa"/>
            <w:shd w:val="clear" w:color="auto" w:fill="auto"/>
            <w:noWrap/>
            <w:vAlign w:val="bottom"/>
            <w:hideMark/>
          </w:tcPr>
          <w:p w14:paraId="0116724B" w14:textId="77777777" w:rsidR="00F337BC" w:rsidRPr="00741F02" w:rsidRDefault="00F337BC" w:rsidP="00F337BC">
            <w:pPr>
              <w:spacing w:before="60" w:after="60" w:line="240" w:lineRule="auto"/>
              <w:jc w:val="center"/>
              <w:rPr>
                <w:ins w:id="3197" w:author="Kumar Baral" w:date="2022-12-07T16:10:00Z"/>
                <w:color w:val="000000"/>
              </w:rPr>
            </w:pPr>
            <w:ins w:id="3198" w:author="Kumar Baral" w:date="2022-12-07T16:10:00Z">
              <w:r w:rsidRPr="00741F02">
                <w:rPr>
                  <w:color w:val="000000"/>
                </w:rPr>
                <w:t>497</w:t>
              </w:r>
            </w:ins>
          </w:p>
        </w:tc>
        <w:tc>
          <w:tcPr>
            <w:tcW w:w="1160" w:type="dxa"/>
            <w:shd w:val="clear" w:color="auto" w:fill="auto"/>
            <w:noWrap/>
            <w:vAlign w:val="bottom"/>
            <w:hideMark/>
          </w:tcPr>
          <w:p w14:paraId="552B6882" w14:textId="77777777" w:rsidR="00F337BC" w:rsidRPr="00741F02" w:rsidRDefault="00F337BC" w:rsidP="00F337BC">
            <w:pPr>
              <w:spacing w:before="60" w:after="60" w:line="240" w:lineRule="auto"/>
              <w:jc w:val="left"/>
              <w:rPr>
                <w:ins w:id="3199" w:author="Kumar Baral" w:date="2022-12-07T16:10:00Z"/>
                <w:color w:val="000000"/>
              </w:rPr>
            </w:pPr>
            <w:ins w:id="3200" w:author="Kumar Baral" w:date="2022-12-07T16:10:00Z">
              <w:r w:rsidRPr="00741F02">
                <w:rPr>
                  <w:color w:val="000000"/>
                </w:rPr>
                <w:t>m</w:t>
              </w:r>
              <w:r w:rsidRPr="00741F02">
                <w:rPr>
                  <w:color w:val="000000"/>
                  <w:vertAlign w:val="superscript"/>
                </w:rPr>
                <w:t>3</w:t>
              </w:r>
              <w:r w:rsidRPr="00741F02">
                <w:rPr>
                  <w:color w:val="000000"/>
                </w:rPr>
                <w:t>/s</w:t>
              </w:r>
            </w:ins>
          </w:p>
        </w:tc>
      </w:tr>
      <w:tr w:rsidR="00F337BC" w:rsidRPr="00741F02" w14:paraId="3885A898" w14:textId="77777777" w:rsidTr="00F337BC">
        <w:trPr>
          <w:trHeight w:val="375"/>
          <w:ins w:id="3201" w:author="Kumar Baral" w:date="2022-12-07T16:10:00Z"/>
        </w:trPr>
        <w:tc>
          <w:tcPr>
            <w:tcW w:w="892" w:type="dxa"/>
            <w:shd w:val="clear" w:color="auto" w:fill="auto"/>
            <w:noWrap/>
            <w:vAlign w:val="bottom"/>
          </w:tcPr>
          <w:p w14:paraId="467C8479" w14:textId="77777777" w:rsidR="00F337BC" w:rsidRPr="00741F02" w:rsidRDefault="00F337BC" w:rsidP="00F337BC">
            <w:pPr>
              <w:spacing w:before="60" w:after="60" w:line="240" w:lineRule="auto"/>
              <w:jc w:val="left"/>
              <w:rPr>
                <w:ins w:id="3202" w:author="Kumar Baral" w:date="2022-12-07T16:10:00Z"/>
                <w:color w:val="000000"/>
              </w:rPr>
            </w:pPr>
          </w:p>
        </w:tc>
        <w:tc>
          <w:tcPr>
            <w:tcW w:w="4098" w:type="dxa"/>
            <w:gridSpan w:val="2"/>
            <w:shd w:val="clear" w:color="auto" w:fill="auto"/>
            <w:vAlign w:val="bottom"/>
          </w:tcPr>
          <w:p w14:paraId="31F2FAE3" w14:textId="77777777" w:rsidR="00F337BC" w:rsidRPr="00741F02" w:rsidRDefault="00F337BC" w:rsidP="00F337BC">
            <w:pPr>
              <w:spacing w:before="60" w:after="60" w:line="240" w:lineRule="auto"/>
              <w:jc w:val="left"/>
              <w:rPr>
                <w:ins w:id="3203" w:author="Kumar Baral" w:date="2022-12-07T16:10:00Z"/>
                <w:color w:val="000000"/>
              </w:rPr>
            </w:pPr>
            <w:ins w:id="3204" w:author="Kumar Baral" w:date="2022-12-07T16:10:00Z">
              <w:r w:rsidRPr="00741F02">
                <w:rPr>
                  <w:color w:val="000000"/>
                </w:rPr>
                <w:t>Design flood of Kunaban Khola at intake (1 in 100 Years)</w:t>
              </w:r>
            </w:ins>
          </w:p>
        </w:tc>
        <w:tc>
          <w:tcPr>
            <w:tcW w:w="2840" w:type="dxa"/>
            <w:shd w:val="clear" w:color="auto" w:fill="auto"/>
            <w:noWrap/>
            <w:vAlign w:val="bottom"/>
          </w:tcPr>
          <w:p w14:paraId="518FA3A4" w14:textId="77777777" w:rsidR="00F337BC" w:rsidRPr="00741F02" w:rsidRDefault="00F337BC" w:rsidP="00F337BC">
            <w:pPr>
              <w:spacing w:before="60" w:after="60" w:line="240" w:lineRule="auto"/>
              <w:jc w:val="center"/>
              <w:rPr>
                <w:ins w:id="3205" w:author="Kumar Baral" w:date="2022-12-07T16:10:00Z"/>
                <w:color w:val="000000"/>
              </w:rPr>
            </w:pPr>
            <w:ins w:id="3206" w:author="Kumar Baral" w:date="2022-12-07T16:10:00Z">
              <w:r w:rsidRPr="00741F02">
                <w:rPr>
                  <w:color w:val="000000"/>
                </w:rPr>
                <w:t>170.32</w:t>
              </w:r>
            </w:ins>
          </w:p>
        </w:tc>
        <w:tc>
          <w:tcPr>
            <w:tcW w:w="1160" w:type="dxa"/>
            <w:shd w:val="clear" w:color="auto" w:fill="auto"/>
            <w:noWrap/>
            <w:vAlign w:val="bottom"/>
          </w:tcPr>
          <w:p w14:paraId="0E85A7DE" w14:textId="77777777" w:rsidR="00F337BC" w:rsidRPr="00741F02" w:rsidRDefault="00F337BC" w:rsidP="00F337BC">
            <w:pPr>
              <w:spacing w:before="60" w:after="60" w:line="240" w:lineRule="auto"/>
              <w:jc w:val="left"/>
              <w:rPr>
                <w:ins w:id="3207" w:author="Kumar Baral" w:date="2022-12-07T16:10:00Z"/>
                <w:color w:val="000000"/>
              </w:rPr>
            </w:pPr>
            <w:ins w:id="3208" w:author="Kumar Baral" w:date="2022-12-07T16:10:00Z">
              <w:r w:rsidRPr="00741F02">
                <w:rPr>
                  <w:color w:val="000000"/>
                </w:rPr>
                <w:t>m</w:t>
              </w:r>
              <w:r w:rsidRPr="00741F02">
                <w:rPr>
                  <w:color w:val="000000"/>
                  <w:vertAlign w:val="superscript"/>
                </w:rPr>
                <w:t>3</w:t>
              </w:r>
              <w:r w:rsidRPr="00741F02">
                <w:rPr>
                  <w:color w:val="000000"/>
                </w:rPr>
                <w:t>/s</w:t>
              </w:r>
            </w:ins>
          </w:p>
        </w:tc>
      </w:tr>
      <w:tr w:rsidR="00F337BC" w:rsidRPr="00741F02" w14:paraId="56556195" w14:textId="77777777" w:rsidTr="00F337BC">
        <w:trPr>
          <w:trHeight w:val="375"/>
          <w:ins w:id="3209" w:author="Kumar Baral" w:date="2022-12-07T16:10:00Z"/>
        </w:trPr>
        <w:tc>
          <w:tcPr>
            <w:tcW w:w="892" w:type="dxa"/>
            <w:shd w:val="clear" w:color="auto" w:fill="auto"/>
            <w:noWrap/>
            <w:vAlign w:val="bottom"/>
            <w:hideMark/>
          </w:tcPr>
          <w:p w14:paraId="7AA1AADA" w14:textId="77777777" w:rsidR="00F337BC" w:rsidRPr="00741F02" w:rsidRDefault="00F337BC" w:rsidP="00F337BC">
            <w:pPr>
              <w:spacing w:before="60" w:after="60" w:line="240" w:lineRule="auto"/>
              <w:jc w:val="left"/>
              <w:rPr>
                <w:ins w:id="3210" w:author="Kumar Baral" w:date="2022-12-07T16:10:00Z"/>
                <w:color w:val="000000"/>
              </w:rPr>
            </w:pPr>
          </w:p>
        </w:tc>
        <w:tc>
          <w:tcPr>
            <w:tcW w:w="4098" w:type="dxa"/>
            <w:gridSpan w:val="2"/>
            <w:shd w:val="clear" w:color="auto" w:fill="auto"/>
            <w:vAlign w:val="bottom"/>
            <w:hideMark/>
          </w:tcPr>
          <w:p w14:paraId="27247305" w14:textId="77777777" w:rsidR="00F337BC" w:rsidRPr="00741F02" w:rsidRDefault="00F337BC" w:rsidP="00F337BC">
            <w:pPr>
              <w:spacing w:before="60" w:after="60" w:line="240" w:lineRule="auto"/>
              <w:jc w:val="left"/>
              <w:rPr>
                <w:ins w:id="3211" w:author="Kumar Baral" w:date="2022-12-07T16:10:00Z"/>
                <w:color w:val="000000"/>
              </w:rPr>
            </w:pPr>
            <w:ins w:id="3212" w:author="Kumar Baral" w:date="2022-12-07T16:10:00Z">
              <w:r w:rsidRPr="00741F02">
                <w:rPr>
                  <w:color w:val="000000"/>
                </w:rPr>
                <w:t>Design flood of Myagdi Khola at tailrace (1 in 100 Years)</w:t>
              </w:r>
            </w:ins>
          </w:p>
        </w:tc>
        <w:tc>
          <w:tcPr>
            <w:tcW w:w="2840" w:type="dxa"/>
            <w:shd w:val="clear" w:color="auto" w:fill="auto"/>
            <w:noWrap/>
            <w:vAlign w:val="bottom"/>
            <w:hideMark/>
          </w:tcPr>
          <w:p w14:paraId="3C5D4A2D" w14:textId="77777777" w:rsidR="00F337BC" w:rsidRPr="00741F02" w:rsidRDefault="00F337BC" w:rsidP="00F337BC">
            <w:pPr>
              <w:spacing w:before="60" w:after="60" w:line="240" w:lineRule="auto"/>
              <w:jc w:val="center"/>
              <w:rPr>
                <w:ins w:id="3213" w:author="Kumar Baral" w:date="2022-12-07T16:10:00Z"/>
                <w:color w:val="000000"/>
                <w:highlight w:val="yellow"/>
              </w:rPr>
            </w:pPr>
            <w:ins w:id="3214" w:author="Kumar Baral" w:date="2022-12-07T16:10:00Z">
              <w:r w:rsidRPr="00741F02">
                <w:rPr>
                  <w:color w:val="000000"/>
                </w:rPr>
                <w:t>691.70</w:t>
              </w:r>
            </w:ins>
          </w:p>
        </w:tc>
        <w:tc>
          <w:tcPr>
            <w:tcW w:w="1160" w:type="dxa"/>
            <w:shd w:val="clear" w:color="auto" w:fill="auto"/>
            <w:noWrap/>
            <w:vAlign w:val="bottom"/>
            <w:hideMark/>
          </w:tcPr>
          <w:p w14:paraId="61F38580" w14:textId="77777777" w:rsidR="00F337BC" w:rsidRPr="00741F02" w:rsidRDefault="00F337BC" w:rsidP="00F337BC">
            <w:pPr>
              <w:spacing w:before="60" w:after="60" w:line="240" w:lineRule="auto"/>
              <w:jc w:val="left"/>
              <w:rPr>
                <w:ins w:id="3215" w:author="Kumar Baral" w:date="2022-12-07T16:10:00Z"/>
                <w:color w:val="000000"/>
              </w:rPr>
            </w:pPr>
            <w:ins w:id="3216" w:author="Kumar Baral" w:date="2022-12-07T16:10:00Z">
              <w:r w:rsidRPr="00741F02">
                <w:rPr>
                  <w:color w:val="000000"/>
                </w:rPr>
                <w:t>m</w:t>
              </w:r>
              <w:r w:rsidRPr="00741F02">
                <w:rPr>
                  <w:color w:val="000000"/>
                  <w:vertAlign w:val="superscript"/>
                </w:rPr>
                <w:t>3</w:t>
              </w:r>
              <w:r w:rsidRPr="00741F02">
                <w:rPr>
                  <w:color w:val="000000"/>
                </w:rPr>
                <w:t>/s</w:t>
              </w:r>
            </w:ins>
          </w:p>
        </w:tc>
      </w:tr>
      <w:tr w:rsidR="00F337BC" w:rsidRPr="00741F02" w14:paraId="640E4E41" w14:textId="77777777" w:rsidTr="00F337BC">
        <w:trPr>
          <w:trHeight w:val="345"/>
          <w:ins w:id="3217" w:author="Kumar Baral" w:date="2022-12-07T16:10:00Z"/>
        </w:trPr>
        <w:tc>
          <w:tcPr>
            <w:tcW w:w="892" w:type="dxa"/>
            <w:shd w:val="clear" w:color="auto" w:fill="auto"/>
            <w:noWrap/>
            <w:vAlign w:val="bottom"/>
          </w:tcPr>
          <w:p w14:paraId="248D620E" w14:textId="77777777" w:rsidR="00F337BC" w:rsidRPr="00741F02" w:rsidRDefault="00F337BC" w:rsidP="00F337BC">
            <w:pPr>
              <w:spacing w:before="60" w:after="60" w:line="240" w:lineRule="auto"/>
              <w:jc w:val="left"/>
              <w:rPr>
                <w:ins w:id="3218" w:author="Kumar Baral" w:date="2022-12-07T16:10:00Z"/>
                <w:color w:val="000000"/>
              </w:rPr>
            </w:pPr>
          </w:p>
        </w:tc>
        <w:tc>
          <w:tcPr>
            <w:tcW w:w="4098" w:type="dxa"/>
            <w:gridSpan w:val="2"/>
            <w:shd w:val="clear" w:color="auto" w:fill="auto"/>
            <w:vAlign w:val="bottom"/>
          </w:tcPr>
          <w:p w14:paraId="5EF76D27" w14:textId="77777777" w:rsidR="00F337BC" w:rsidRPr="00741F02" w:rsidRDefault="00F337BC" w:rsidP="00F337BC">
            <w:pPr>
              <w:spacing w:before="60" w:after="60" w:line="240" w:lineRule="auto"/>
              <w:jc w:val="left"/>
              <w:rPr>
                <w:ins w:id="3219" w:author="Kumar Baral" w:date="2022-12-07T16:10:00Z"/>
                <w:sz w:val="20"/>
              </w:rPr>
            </w:pPr>
          </w:p>
        </w:tc>
        <w:tc>
          <w:tcPr>
            <w:tcW w:w="2840" w:type="dxa"/>
            <w:shd w:val="clear" w:color="auto" w:fill="auto"/>
            <w:noWrap/>
            <w:vAlign w:val="bottom"/>
          </w:tcPr>
          <w:p w14:paraId="5523689A" w14:textId="77777777" w:rsidR="00F337BC" w:rsidRPr="00741F02" w:rsidRDefault="00F337BC" w:rsidP="00F337BC">
            <w:pPr>
              <w:spacing w:before="60" w:after="60" w:line="240" w:lineRule="auto"/>
              <w:jc w:val="center"/>
              <w:rPr>
                <w:ins w:id="3220" w:author="Kumar Baral" w:date="2022-12-07T16:10:00Z"/>
                <w:sz w:val="20"/>
              </w:rPr>
            </w:pPr>
          </w:p>
        </w:tc>
        <w:tc>
          <w:tcPr>
            <w:tcW w:w="1160" w:type="dxa"/>
            <w:shd w:val="clear" w:color="auto" w:fill="auto"/>
            <w:noWrap/>
            <w:vAlign w:val="bottom"/>
          </w:tcPr>
          <w:p w14:paraId="4A70CA50" w14:textId="77777777" w:rsidR="00F337BC" w:rsidRPr="00741F02" w:rsidRDefault="00F337BC" w:rsidP="00F337BC">
            <w:pPr>
              <w:spacing w:before="60" w:after="60" w:line="240" w:lineRule="auto"/>
              <w:jc w:val="right"/>
              <w:rPr>
                <w:ins w:id="3221" w:author="Kumar Baral" w:date="2022-12-07T16:10:00Z"/>
                <w:sz w:val="20"/>
              </w:rPr>
            </w:pPr>
          </w:p>
        </w:tc>
      </w:tr>
      <w:tr w:rsidR="00F337BC" w:rsidRPr="00741F02" w14:paraId="5E2AC332" w14:textId="77777777" w:rsidTr="00F337BC">
        <w:trPr>
          <w:trHeight w:val="345"/>
          <w:ins w:id="3222" w:author="Kumar Baral" w:date="2022-12-07T16:10:00Z"/>
        </w:trPr>
        <w:tc>
          <w:tcPr>
            <w:tcW w:w="892" w:type="dxa"/>
            <w:shd w:val="clear" w:color="auto" w:fill="auto"/>
            <w:noWrap/>
            <w:vAlign w:val="bottom"/>
            <w:hideMark/>
          </w:tcPr>
          <w:p w14:paraId="13DD02BC" w14:textId="77777777" w:rsidR="00F337BC" w:rsidRPr="00741F02" w:rsidRDefault="00F337BC" w:rsidP="00F337BC">
            <w:pPr>
              <w:spacing w:before="60" w:after="60" w:line="240" w:lineRule="auto"/>
              <w:jc w:val="right"/>
              <w:rPr>
                <w:ins w:id="3223" w:author="Kumar Baral" w:date="2022-12-07T16:10:00Z"/>
                <w:b/>
                <w:bCs/>
                <w:color w:val="000000"/>
              </w:rPr>
            </w:pPr>
            <w:ins w:id="3224" w:author="Kumar Baral" w:date="2022-12-07T16:10:00Z">
              <w:r w:rsidRPr="00741F02">
                <w:rPr>
                  <w:b/>
                  <w:bCs/>
                  <w:color w:val="000000"/>
                </w:rPr>
                <w:t>4</w:t>
              </w:r>
            </w:ins>
          </w:p>
        </w:tc>
        <w:tc>
          <w:tcPr>
            <w:tcW w:w="4098" w:type="dxa"/>
            <w:gridSpan w:val="2"/>
            <w:shd w:val="clear" w:color="auto" w:fill="auto"/>
            <w:vAlign w:val="bottom"/>
            <w:hideMark/>
          </w:tcPr>
          <w:p w14:paraId="20BEA816" w14:textId="77777777" w:rsidR="00F337BC" w:rsidRPr="00741F02" w:rsidRDefault="00F337BC" w:rsidP="00F337BC">
            <w:pPr>
              <w:spacing w:before="60" w:after="60" w:line="240" w:lineRule="auto"/>
              <w:jc w:val="left"/>
              <w:rPr>
                <w:ins w:id="3225" w:author="Kumar Baral" w:date="2022-12-07T16:10:00Z"/>
                <w:b/>
                <w:bCs/>
                <w:color w:val="000000"/>
              </w:rPr>
            </w:pPr>
            <w:ins w:id="3226" w:author="Kumar Baral" w:date="2022-12-07T16:10:00Z">
              <w:r w:rsidRPr="00741F02">
                <w:rPr>
                  <w:b/>
                  <w:bCs/>
                  <w:color w:val="000000"/>
                </w:rPr>
                <w:t>Power and Energy</w:t>
              </w:r>
            </w:ins>
          </w:p>
        </w:tc>
        <w:tc>
          <w:tcPr>
            <w:tcW w:w="2840" w:type="dxa"/>
            <w:shd w:val="clear" w:color="auto" w:fill="auto"/>
            <w:noWrap/>
            <w:vAlign w:val="bottom"/>
            <w:hideMark/>
          </w:tcPr>
          <w:p w14:paraId="4D4319E6" w14:textId="77777777" w:rsidR="00F337BC" w:rsidRPr="00741F02" w:rsidRDefault="00F337BC" w:rsidP="00F337BC">
            <w:pPr>
              <w:spacing w:before="60" w:after="60" w:line="240" w:lineRule="auto"/>
              <w:jc w:val="center"/>
              <w:rPr>
                <w:ins w:id="3227" w:author="Kumar Baral" w:date="2022-12-07T16:10:00Z"/>
                <w:b/>
                <w:bCs/>
                <w:color w:val="000000"/>
              </w:rPr>
            </w:pPr>
          </w:p>
        </w:tc>
        <w:tc>
          <w:tcPr>
            <w:tcW w:w="1160" w:type="dxa"/>
            <w:shd w:val="clear" w:color="auto" w:fill="auto"/>
            <w:noWrap/>
            <w:vAlign w:val="bottom"/>
            <w:hideMark/>
          </w:tcPr>
          <w:p w14:paraId="22457874" w14:textId="77777777" w:rsidR="00F337BC" w:rsidRPr="00741F02" w:rsidRDefault="00F337BC" w:rsidP="00F337BC">
            <w:pPr>
              <w:spacing w:before="60" w:after="60" w:line="240" w:lineRule="auto"/>
              <w:jc w:val="right"/>
              <w:rPr>
                <w:ins w:id="3228" w:author="Kumar Baral" w:date="2022-12-07T16:10:00Z"/>
                <w:sz w:val="20"/>
              </w:rPr>
            </w:pPr>
          </w:p>
        </w:tc>
      </w:tr>
      <w:tr w:rsidR="00F337BC" w:rsidRPr="00741F02" w14:paraId="74CDFD55" w14:textId="77777777" w:rsidTr="00F337BC">
        <w:trPr>
          <w:trHeight w:val="375"/>
          <w:ins w:id="3229" w:author="Kumar Baral" w:date="2022-12-07T16:10:00Z"/>
        </w:trPr>
        <w:tc>
          <w:tcPr>
            <w:tcW w:w="892" w:type="dxa"/>
            <w:shd w:val="clear" w:color="auto" w:fill="auto"/>
            <w:noWrap/>
            <w:vAlign w:val="bottom"/>
            <w:hideMark/>
          </w:tcPr>
          <w:p w14:paraId="298F32D3" w14:textId="77777777" w:rsidR="00F337BC" w:rsidRPr="00741F02" w:rsidRDefault="00F337BC" w:rsidP="00F337BC">
            <w:pPr>
              <w:spacing w:before="60" w:after="60" w:line="240" w:lineRule="auto"/>
              <w:jc w:val="left"/>
              <w:rPr>
                <w:ins w:id="3230" w:author="Kumar Baral" w:date="2022-12-07T16:10:00Z"/>
                <w:sz w:val="20"/>
              </w:rPr>
            </w:pPr>
          </w:p>
        </w:tc>
        <w:tc>
          <w:tcPr>
            <w:tcW w:w="4098" w:type="dxa"/>
            <w:gridSpan w:val="2"/>
            <w:shd w:val="clear" w:color="auto" w:fill="auto"/>
            <w:vAlign w:val="bottom"/>
            <w:hideMark/>
          </w:tcPr>
          <w:p w14:paraId="759DA470" w14:textId="77777777" w:rsidR="00F337BC" w:rsidRPr="00741F02" w:rsidRDefault="00F337BC" w:rsidP="00F337BC">
            <w:pPr>
              <w:spacing w:before="60" w:after="60" w:line="240" w:lineRule="auto"/>
              <w:ind w:firstLineChars="300" w:firstLine="660"/>
              <w:jc w:val="left"/>
              <w:rPr>
                <w:ins w:id="3231" w:author="Kumar Baral" w:date="2022-12-07T16:10:00Z"/>
                <w:color w:val="000000"/>
              </w:rPr>
            </w:pPr>
            <w:ins w:id="3232" w:author="Kumar Baral" w:date="2022-12-07T16:10:00Z">
              <w:r w:rsidRPr="00741F02">
                <w:rPr>
                  <w:color w:val="000000"/>
                </w:rPr>
                <w:t xml:space="preserve">Design discharge </w:t>
              </w:r>
            </w:ins>
          </w:p>
        </w:tc>
        <w:tc>
          <w:tcPr>
            <w:tcW w:w="2840" w:type="dxa"/>
            <w:shd w:val="clear" w:color="auto" w:fill="auto"/>
            <w:noWrap/>
            <w:vAlign w:val="bottom"/>
            <w:hideMark/>
          </w:tcPr>
          <w:p w14:paraId="3BBA4A15" w14:textId="77777777" w:rsidR="00F337BC" w:rsidRPr="00741F02" w:rsidRDefault="00F337BC" w:rsidP="00F337BC">
            <w:pPr>
              <w:spacing w:before="60" w:after="60" w:line="240" w:lineRule="auto"/>
              <w:jc w:val="center"/>
              <w:rPr>
                <w:ins w:id="3233" w:author="Kumar Baral" w:date="2022-12-07T16:10:00Z"/>
                <w:color w:val="000000"/>
              </w:rPr>
            </w:pPr>
            <w:ins w:id="3234" w:author="Kumar Baral" w:date="2022-12-07T16:10:00Z">
              <w:r w:rsidRPr="00741F02">
                <w:rPr>
                  <w:color w:val="000000"/>
                </w:rPr>
                <w:t>12.50</w:t>
              </w:r>
            </w:ins>
          </w:p>
        </w:tc>
        <w:tc>
          <w:tcPr>
            <w:tcW w:w="1160" w:type="dxa"/>
            <w:shd w:val="clear" w:color="auto" w:fill="auto"/>
            <w:noWrap/>
            <w:vAlign w:val="bottom"/>
            <w:hideMark/>
          </w:tcPr>
          <w:p w14:paraId="74B8E8F5" w14:textId="77777777" w:rsidR="00F337BC" w:rsidRPr="00741F02" w:rsidRDefault="00F337BC" w:rsidP="00F337BC">
            <w:pPr>
              <w:spacing w:before="60" w:after="60" w:line="240" w:lineRule="auto"/>
              <w:jc w:val="left"/>
              <w:rPr>
                <w:ins w:id="3235" w:author="Kumar Baral" w:date="2022-12-07T16:10:00Z"/>
                <w:color w:val="000000"/>
              </w:rPr>
            </w:pPr>
            <w:ins w:id="3236" w:author="Kumar Baral" w:date="2022-12-07T16:10:00Z">
              <w:r w:rsidRPr="00741F02">
                <w:rPr>
                  <w:color w:val="000000"/>
                </w:rPr>
                <w:t>m</w:t>
              </w:r>
              <w:r w:rsidRPr="00741F02">
                <w:rPr>
                  <w:color w:val="000000"/>
                  <w:vertAlign w:val="superscript"/>
                </w:rPr>
                <w:t>3</w:t>
              </w:r>
              <w:r w:rsidRPr="00741F02">
                <w:rPr>
                  <w:color w:val="000000"/>
                </w:rPr>
                <w:t>/s</w:t>
              </w:r>
            </w:ins>
          </w:p>
        </w:tc>
      </w:tr>
      <w:tr w:rsidR="00F337BC" w:rsidRPr="00741F02" w14:paraId="31139B6D" w14:textId="77777777" w:rsidTr="00F337BC">
        <w:trPr>
          <w:trHeight w:val="345"/>
          <w:ins w:id="3237" w:author="Kumar Baral" w:date="2022-12-07T16:10:00Z"/>
        </w:trPr>
        <w:tc>
          <w:tcPr>
            <w:tcW w:w="892" w:type="dxa"/>
            <w:shd w:val="clear" w:color="auto" w:fill="auto"/>
            <w:noWrap/>
            <w:vAlign w:val="bottom"/>
            <w:hideMark/>
          </w:tcPr>
          <w:p w14:paraId="1D7C8950" w14:textId="77777777" w:rsidR="00F337BC" w:rsidRPr="00741F02" w:rsidRDefault="00F337BC" w:rsidP="00F337BC">
            <w:pPr>
              <w:spacing w:before="60" w:after="60" w:line="240" w:lineRule="auto"/>
              <w:jc w:val="left"/>
              <w:rPr>
                <w:ins w:id="3238" w:author="Kumar Baral" w:date="2022-12-07T16:10:00Z"/>
                <w:color w:val="000000"/>
              </w:rPr>
            </w:pPr>
          </w:p>
        </w:tc>
        <w:tc>
          <w:tcPr>
            <w:tcW w:w="4098" w:type="dxa"/>
            <w:gridSpan w:val="2"/>
            <w:shd w:val="clear" w:color="auto" w:fill="auto"/>
            <w:vAlign w:val="bottom"/>
            <w:hideMark/>
          </w:tcPr>
          <w:p w14:paraId="4DAC7709" w14:textId="77777777" w:rsidR="00F337BC" w:rsidRPr="00741F02" w:rsidRDefault="00F337BC" w:rsidP="00F337BC">
            <w:pPr>
              <w:spacing w:before="60" w:after="60" w:line="240" w:lineRule="auto"/>
              <w:ind w:firstLineChars="300" w:firstLine="660"/>
              <w:jc w:val="left"/>
              <w:rPr>
                <w:ins w:id="3239" w:author="Kumar Baral" w:date="2022-12-07T16:10:00Z"/>
                <w:color w:val="000000"/>
              </w:rPr>
            </w:pPr>
            <w:ins w:id="3240" w:author="Kumar Baral" w:date="2022-12-07T16:10:00Z">
              <w:r w:rsidRPr="00741F02">
                <w:rPr>
                  <w:color w:val="000000"/>
                </w:rPr>
                <w:t xml:space="preserve">Rated net head </w:t>
              </w:r>
            </w:ins>
          </w:p>
        </w:tc>
        <w:tc>
          <w:tcPr>
            <w:tcW w:w="2840" w:type="dxa"/>
            <w:shd w:val="clear" w:color="auto" w:fill="auto"/>
            <w:noWrap/>
            <w:vAlign w:val="bottom"/>
            <w:hideMark/>
          </w:tcPr>
          <w:p w14:paraId="6C5F7E37" w14:textId="77777777" w:rsidR="00F337BC" w:rsidRPr="00741F02" w:rsidRDefault="00F337BC" w:rsidP="00F337BC">
            <w:pPr>
              <w:spacing w:before="60" w:after="60" w:line="240" w:lineRule="auto"/>
              <w:jc w:val="center"/>
              <w:rPr>
                <w:ins w:id="3241" w:author="Kumar Baral" w:date="2022-12-07T16:10:00Z"/>
                <w:color w:val="000000"/>
              </w:rPr>
            </w:pPr>
            <w:ins w:id="3242" w:author="Kumar Baral" w:date="2022-12-07T16:10:00Z">
              <w:r w:rsidRPr="00741F02">
                <w:rPr>
                  <w:color w:val="000000"/>
                </w:rPr>
                <w:t>607.18</w:t>
              </w:r>
            </w:ins>
          </w:p>
        </w:tc>
        <w:tc>
          <w:tcPr>
            <w:tcW w:w="1160" w:type="dxa"/>
            <w:shd w:val="clear" w:color="auto" w:fill="auto"/>
            <w:noWrap/>
            <w:vAlign w:val="bottom"/>
            <w:hideMark/>
          </w:tcPr>
          <w:p w14:paraId="2679FE0A" w14:textId="77777777" w:rsidR="00F337BC" w:rsidRPr="00741F02" w:rsidRDefault="00F337BC" w:rsidP="00F337BC">
            <w:pPr>
              <w:spacing w:before="60" w:after="60" w:line="240" w:lineRule="auto"/>
              <w:jc w:val="left"/>
              <w:rPr>
                <w:ins w:id="3243" w:author="Kumar Baral" w:date="2022-12-07T16:10:00Z"/>
                <w:color w:val="000000"/>
              </w:rPr>
            </w:pPr>
            <w:ins w:id="3244" w:author="Kumar Baral" w:date="2022-12-07T16:10:00Z">
              <w:r w:rsidRPr="00741F02">
                <w:rPr>
                  <w:color w:val="000000"/>
                </w:rPr>
                <w:t>m</w:t>
              </w:r>
            </w:ins>
          </w:p>
        </w:tc>
      </w:tr>
      <w:tr w:rsidR="00F337BC" w:rsidRPr="00741F02" w14:paraId="0D5516D2" w14:textId="77777777" w:rsidTr="00F337BC">
        <w:trPr>
          <w:trHeight w:val="345"/>
          <w:ins w:id="3245" w:author="Kumar Baral" w:date="2022-12-07T16:10:00Z"/>
        </w:trPr>
        <w:tc>
          <w:tcPr>
            <w:tcW w:w="892" w:type="dxa"/>
            <w:shd w:val="clear" w:color="auto" w:fill="auto"/>
            <w:noWrap/>
            <w:vAlign w:val="bottom"/>
            <w:hideMark/>
          </w:tcPr>
          <w:p w14:paraId="583E7D9C" w14:textId="77777777" w:rsidR="00F337BC" w:rsidRPr="00741F02" w:rsidRDefault="00F337BC" w:rsidP="00F337BC">
            <w:pPr>
              <w:spacing w:before="60" w:after="60" w:line="240" w:lineRule="auto"/>
              <w:jc w:val="left"/>
              <w:rPr>
                <w:ins w:id="3246" w:author="Kumar Baral" w:date="2022-12-07T16:10:00Z"/>
                <w:color w:val="000000"/>
              </w:rPr>
            </w:pPr>
          </w:p>
        </w:tc>
        <w:tc>
          <w:tcPr>
            <w:tcW w:w="4098" w:type="dxa"/>
            <w:gridSpan w:val="2"/>
            <w:shd w:val="clear" w:color="auto" w:fill="auto"/>
            <w:vAlign w:val="bottom"/>
            <w:hideMark/>
          </w:tcPr>
          <w:p w14:paraId="7065C1C7" w14:textId="77777777" w:rsidR="00F337BC" w:rsidRPr="00741F02" w:rsidRDefault="00F337BC" w:rsidP="00F337BC">
            <w:pPr>
              <w:spacing w:before="60" w:after="60" w:line="240" w:lineRule="auto"/>
              <w:ind w:firstLineChars="300" w:firstLine="660"/>
              <w:jc w:val="left"/>
              <w:rPr>
                <w:ins w:id="3247" w:author="Kumar Baral" w:date="2022-12-07T16:10:00Z"/>
                <w:color w:val="000000"/>
              </w:rPr>
            </w:pPr>
            <w:ins w:id="3248" w:author="Kumar Baral" w:date="2022-12-07T16:10:00Z">
              <w:r w:rsidRPr="00741F02">
                <w:rPr>
                  <w:color w:val="000000"/>
                </w:rPr>
                <w:t xml:space="preserve">Plant Capacity </w:t>
              </w:r>
            </w:ins>
          </w:p>
        </w:tc>
        <w:tc>
          <w:tcPr>
            <w:tcW w:w="2840" w:type="dxa"/>
            <w:shd w:val="clear" w:color="auto" w:fill="auto"/>
            <w:noWrap/>
            <w:vAlign w:val="bottom"/>
            <w:hideMark/>
          </w:tcPr>
          <w:p w14:paraId="0AC7F605" w14:textId="77777777" w:rsidR="00F337BC" w:rsidRPr="00741F02" w:rsidRDefault="00F337BC" w:rsidP="00F337BC">
            <w:pPr>
              <w:spacing w:before="60" w:after="60" w:line="240" w:lineRule="auto"/>
              <w:jc w:val="center"/>
              <w:rPr>
                <w:ins w:id="3249" w:author="Kumar Baral" w:date="2022-12-07T16:10:00Z"/>
                <w:color w:val="000000"/>
              </w:rPr>
            </w:pPr>
            <w:ins w:id="3250" w:author="Kumar Baral" w:date="2022-12-07T16:10:00Z">
              <w:r w:rsidRPr="00741F02">
                <w:rPr>
                  <w:color w:val="000000"/>
                </w:rPr>
                <w:t>57.3</w:t>
              </w:r>
            </w:ins>
          </w:p>
        </w:tc>
        <w:tc>
          <w:tcPr>
            <w:tcW w:w="1160" w:type="dxa"/>
            <w:shd w:val="clear" w:color="auto" w:fill="auto"/>
            <w:noWrap/>
            <w:vAlign w:val="bottom"/>
            <w:hideMark/>
          </w:tcPr>
          <w:p w14:paraId="3435C1B5" w14:textId="77777777" w:rsidR="00F337BC" w:rsidRPr="00741F02" w:rsidRDefault="00F337BC" w:rsidP="00F337BC">
            <w:pPr>
              <w:spacing w:before="60" w:after="60" w:line="240" w:lineRule="auto"/>
              <w:jc w:val="left"/>
              <w:rPr>
                <w:ins w:id="3251" w:author="Kumar Baral" w:date="2022-12-07T16:10:00Z"/>
                <w:color w:val="000000"/>
              </w:rPr>
            </w:pPr>
            <w:ins w:id="3252" w:author="Kumar Baral" w:date="2022-12-07T16:10:00Z">
              <w:r w:rsidRPr="00741F02">
                <w:rPr>
                  <w:color w:val="000000"/>
                </w:rPr>
                <w:t>MW</w:t>
              </w:r>
            </w:ins>
          </w:p>
        </w:tc>
      </w:tr>
      <w:tr w:rsidR="00F337BC" w:rsidRPr="00741F02" w14:paraId="7E3C4870" w14:textId="77777777" w:rsidTr="00F337BC">
        <w:trPr>
          <w:trHeight w:val="345"/>
          <w:ins w:id="3253" w:author="Kumar Baral" w:date="2022-12-07T16:10:00Z"/>
        </w:trPr>
        <w:tc>
          <w:tcPr>
            <w:tcW w:w="892" w:type="dxa"/>
            <w:shd w:val="clear" w:color="auto" w:fill="auto"/>
            <w:noWrap/>
            <w:vAlign w:val="bottom"/>
            <w:hideMark/>
          </w:tcPr>
          <w:p w14:paraId="14593681" w14:textId="77777777" w:rsidR="00F337BC" w:rsidRPr="00741F02" w:rsidRDefault="00F337BC" w:rsidP="00F337BC">
            <w:pPr>
              <w:spacing w:before="60" w:after="60" w:line="240" w:lineRule="auto"/>
              <w:jc w:val="left"/>
              <w:rPr>
                <w:ins w:id="3254" w:author="Kumar Baral" w:date="2022-12-07T16:10:00Z"/>
                <w:color w:val="000000"/>
              </w:rPr>
            </w:pPr>
          </w:p>
        </w:tc>
        <w:tc>
          <w:tcPr>
            <w:tcW w:w="4098" w:type="dxa"/>
            <w:gridSpan w:val="2"/>
            <w:shd w:val="clear" w:color="auto" w:fill="auto"/>
            <w:noWrap/>
            <w:vAlign w:val="bottom"/>
            <w:hideMark/>
          </w:tcPr>
          <w:p w14:paraId="3D8CBFE4" w14:textId="77777777" w:rsidR="00F337BC" w:rsidRPr="00741F02" w:rsidRDefault="00F337BC" w:rsidP="00F337BC">
            <w:pPr>
              <w:spacing w:before="60" w:after="60" w:line="240" w:lineRule="auto"/>
              <w:ind w:firstLineChars="300" w:firstLine="660"/>
              <w:jc w:val="left"/>
              <w:rPr>
                <w:ins w:id="3255" w:author="Kumar Baral" w:date="2022-12-07T16:10:00Z"/>
                <w:color w:val="000000"/>
              </w:rPr>
            </w:pPr>
            <w:ins w:id="3256" w:author="Kumar Baral" w:date="2022-12-07T16:10:00Z">
              <w:r w:rsidRPr="00741F02">
                <w:rPr>
                  <w:color w:val="000000"/>
                </w:rPr>
                <w:t>Dry Energy</w:t>
              </w:r>
            </w:ins>
          </w:p>
        </w:tc>
        <w:tc>
          <w:tcPr>
            <w:tcW w:w="2840" w:type="dxa"/>
            <w:shd w:val="clear" w:color="auto" w:fill="auto"/>
            <w:noWrap/>
            <w:vAlign w:val="bottom"/>
            <w:hideMark/>
          </w:tcPr>
          <w:p w14:paraId="5BAA5D2D" w14:textId="77777777" w:rsidR="00F337BC" w:rsidRPr="00741F02" w:rsidRDefault="00F337BC" w:rsidP="00F337BC">
            <w:pPr>
              <w:spacing w:before="60" w:after="60" w:line="240" w:lineRule="auto"/>
              <w:jc w:val="center"/>
              <w:rPr>
                <w:ins w:id="3257" w:author="Kumar Baral" w:date="2022-12-07T16:10:00Z"/>
                <w:color w:val="000000"/>
              </w:rPr>
            </w:pPr>
            <w:ins w:id="3258" w:author="Kumar Baral" w:date="2022-12-07T16:10:00Z">
              <w:r>
                <w:rPr>
                  <w:color w:val="000000"/>
                </w:rPr>
                <w:t>118.67</w:t>
              </w:r>
            </w:ins>
          </w:p>
        </w:tc>
        <w:tc>
          <w:tcPr>
            <w:tcW w:w="1160" w:type="dxa"/>
            <w:shd w:val="clear" w:color="auto" w:fill="auto"/>
            <w:noWrap/>
            <w:vAlign w:val="bottom"/>
            <w:hideMark/>
          </w:tcPr>
          <w:p w14:paraId="31C56EE6" w14:textId="77777777" w:rsidR="00F337BC" w:rsidRPr="00741F02" w:rsidRDefault="00F337BC" w:rsidP="00F337BC">
            <w:pPr>
              <w:spacing w:before="60" w:after="60" w:line="240" w:lineRule="auto"/>
              <w:jc w:val="left"/>
              <w:rPr>
                <w:ins w:id="3259" w:author="Kumar Baral" w:date="2022-12-07T16:10:00Z"/>
                <w:color w:val="000000"/>
              </w:rPr>
            </w:pPr>
            <w:ins w:id="3260" w:author="Kumar Baral" w:date="2022-12-07T16:10:00Z">
              <w:r w:rsidRPr="00741F02">
                <w:rPr>
                  <w:color w:val="000000"/>
                </w:rPr>
                <w:t>GWh</w:t>
              </w:r>
            </w:ins>
          </w:p>
        </w:tc>
      </w:tr>
      <w:tr w:rsidR="00F337BC" w:rsidRPr="00741F02" w14:paraId="20D5E233" w14:textId="77777777" w:rsidTr="00F337BC">
        <w:trPr>
          <w:trHeight w:val="345"/>
          <w:ins w:id="3261" w:author="Kumar Baral" w:date="2022-12-07T16:10:00Z"/>
        </w:trPr>
        <w:tc>
          <w:tcPr>
            <w:tcW w:w="892" w:type="dxa"/>
            <w:shd w:val="clear" w:color="auto" w:fill="auto"/>
            <w:noWrap/>
            <w:vAlign w:val="bottom"/>
            <w:hideMark/>
          </w:tcPr>
          <w:p w14:paraId="69B3FD8D" w14:textId="77777777" w:rsidR="00F337BC" w:rsidRPr="00741F02" w:rsidRDefault="00F337BC" w:rsidP="00F337BC">
            <w:pPr>
              <w:spacing w:before="60" w:after="60" w:line="240" w:lineRule="auto"/>
              <w:jc w:val="left"/>
              <w:rPr>
                <w:ins w:id="3262" w:author="Kumar Baral" w:date="2022-12-07T16:10:00Z"/>
                <w:color w:val="000000"/>
              </w:rPr>
            </w:pPr>
          </w:p>
        </w:tc>
        <w:tc>
          <w:tcPr>
            <w:tcW w:w="4098" w:type="dxa"/>
            <w:gridSpan w:val="2"/>
            <w:shd w:val="clear" w:color="auto" w:fill="auto"/>
            <w:noWrap/>
            <w:vAlign w:val="bottom"/>
            <w:hideMark/>
          </w:tcPr>
          <w:p w14:paraId="3912F6A5" w14:textId="77777777" w:rsidR="00F337BC" w:rsidRPr="00741F02" w:rsidRDefault="00F337BC" w:rsidP="00F337BC">
            <w:pPr>
              <w:spacing w:before="60" w:after="60" w:line="240" w:lineRule="auto"/>
              <w:ind w:firstLineChars="300" w:firstLine="660"/>
              <w:jc w:val="left"/>
              <w:rPr>
                <w:ins w:id="3263" w:author="Kumar Baral" w:date="2022-12-07T16:10:00Z"/>
                <w:color w:val="000000"/>
              </w:rPr>
            </w:pPr>
            <w:ins w:id="3264" w:author="Kumar Baral" w:date="2022-12-07T16:10:00Z">
              <w:r w:rsidRPr="00741F02">
                <w:rPr>
                  <w:color w:val="000000"/>
                </w:rPr>
                <w:t>Wet Energy</w:t>
              </w:r>
            </w:ins>
          </w:p>
        </w:tc>
        <w:tc>
          <w:tcPr>
            <w:tcW w:w="2840" w:type="dxa"/>
            <w:shd w:val="clear" w:color="auto" w:fill="auto"/>
            <w:noWrap/>
            <w:vAlign w:val="bottom"/>
            <w:hideMark/>
          </w:tcPr>
          <w:p w14:paraId="278CEB6A" w14:textId="77777777" w:rsidR="00F337BC" w:rsidRPr="00741F02" w:rsidRDefault="00F337BC" w:rsidP="00F337BC">
            <w:pPr>
              <w:spacing w:before="60" w:after="60" w:line="240" w:lineRule="auto"/>
              <w:jc w:val="center"/>
              <w:rPr>
                <w:ins w:id="3265" w:author="Kumar Baral" w:date="2022-12-07T16:10:00Z"/>
                <w:color w:val="000000"/>
              </w:rPr>
            </w:pPr>
            <w:ins w:id="3266" w:author="Kumar Baral" w:date="2022-12-07T16:10:00Z">
              <w:r>
                <w:rPr>
                  <w:color w:val="000000"/>
                </w:rPr>
                <w:t>261.57</w:t>
              </w:r>
            </w:ins>
          </w:p>
        </w:tc>
        <w:tc>
          <w:tcPr>
            <w:tcW w:w="1160" w:type="dxa"/>
            <w:shd w:val="clear" w:color="auto" w:fill="auto"/>
            <w:noWrap/>
            <w:vAlign w:val="bottom"/>
            <w:hideMark/>
          </w:tcPr>
          <w:p w14:paraId="64300252" w14:textId="77777777" w:rsidR="00F337BC" w:rsidRPr="00741F02" w:rsidRDefault="00F337BC" w:rsidP="00F337BC">
            <w:pPr>
              <w:spacing w:before="60" w:after="60" w:line="240" w:lineRule="auto"/>
              <w:jc w:val="left"/>
              <w:rPr>
                <w:ins w:id="3267" w:author="Kumar Baral" w:date="2022-12-07T16:10:00Z"/>
                <w:color w:val="000000"/>
              </w:rPr>
            </w:pPr>
            <w:ins w:id="3268" w:author="Kumar Baral" w:date="2022-12-07T16:10:00Z">
              <w:r w:rsidRPr="00741F02">
                <w:rPr>
                  <w:color w:val="000000"/>
                </w:rPr>
                <w:t>GWh</w:t>
              </w:r>
            </w:ins>
          </w:p>
        </w:tc>
      </w:tr>
      <w:tr w:rsidR="00F337BC" w:rsidRPr="00741F02" w14:paraId="16E8505A" w14:textId="77777777" w:rsidTr="00F337BC">
        <w:trPr>
          <w:trHeight w:val="345"/>
          <w:ins w:id="3269" w:author="Kumar Baral" w:date="2022-12-07T16:10:00Z"/>
        </w:trPr>
        <w:tc>
          <w:tcPr>
            <w:tcW w:w="892" w:type="dxa"/>
            <w:shd w:val="clear" w:color="auto" w:fill="auto"/>
            <w:noWrap/>
            <w:vAlign w:val="bottom"/>
            <w:hideMark/>
          </w:tcPr>
          <w:p w14:paraId="48539345" w14:textId="77777777" w:rsidR="00F337BC" w:rsidRPr="00741F02" w:rsidRDefault="00F337BC" w:rsidP="00F337BC">
            <w:pPr>
              <w:spacing w:before="60" w:after="60" w:line="240" w:lineRule="auto"/>
              <w:jc w:val="left"/>
              <w:rPr>
                <w:ins w:id="3270" w:author="Kumar Baral" w:date="2022-12-07T16:10:00Z"/>
                <w:color w:val="000000"/>
              </w:rPr>
            </w:pPr>
          </w:p>
        </w:tc>
        <w:tc>
          <w:tcPr>
            <w:tcW w:w="4098" w:type="dxa"/>
            <w:gridSpan w:val="2"/>
            <w:shd w:val="clear" w:color="auto" w:fill="auto"/>
            <w:vAlign w:val="bottom"/>
            <w:hideMark/>
          </w:tcPr>
          <w:p w14:paraId="4945A89D" w14:textId="77777777" w:rsidR="00F337BC" w:rsidRPr="00741F02" w:rsidRDefault="00F337BC" w:rsidP="00F337BC">
            <w:pPr>
              <w:spacing w:before="60" w:after="60" w:line="240" w:lineRule="auto"/>
              <w:ind w:firstLineChars="300" w:firstLine="660"/>
              <w:jc w:val="left"/>
              <w:rPr>
                <w:ins w:id="3271" w:author="Kumar Baral" w:date="2022-12-07T16:10:00Z"/>
                <w:color w:val="000000"/>
              </w:rPr>
            </w:pPr>
            <w:ins w:id="3272" w:author="Kumar Baral" w:date="2022-12-07T16:10:00Z">
              <w:r w:rsidRPr="00741F02">
                <w:rPr>
                  <w:color w:val="000000"/>
                </w:rPr>
                <w:t xml:space="preserve"> Annual total Energy </w:t>
              </w:r>
            </w:ins>
          </w:p>
        </w:tc>
        <w:tc>
          <w:tcPr>
            <w:tcW w:w="2840" w:type="dxa"/>
            <w:shd w:val="clear" w:color="auto" w:fill="auto"/>
            <w:noWrap/>
            <w:vAlign w:val="bottom"/>
            <w:hideMark/>
          </w:tcPr>
          <w:p w14:paraId="1062741E" w14:textId="77777777" w:rsidR="00F337BC" w:rsidRPr="00741F02" w:rsidRDefault="00F337BC" w:rsidP="00F337BC">
            <w:pPr>
              <w:spacing w:before="60" w:after="60" w:line="240" w:lineRule="auto"/>
              <w:jc w:val="center"/>
              <w:rPr>
                <w:ins w:id="3273" w:author="Kumar Baral" w:date="2022-12-07T16:10:00Z"/>
                <w:color w:val="000000"/>
              </w:rPr>
            </w:pPr>
            <w:ins w:id="3274" w:author="Kumar Baral" w:date="2022-12-07T16:10:00Z">
              <w:r>
                <w:rPr>
                  <w:color w:val="000000"/>
                </w:rPr>
                <w:t>380.24</w:t>
              </w:r>
            </w:ins>
          </w:p>
        </w:tc>
        <w:tc>
          <w:tcPr>
            <w:tcW w:w="1160" w:type="dxa"/>
            <w:shd w:val="clear" w:color="auto" w:fill="auto"/>
            <w:noWrap/>
            <w:vAlign w:val="bottom"/>
            <w:hideMark/>
          </w:tcPr>
          <w:p w14:paraId="2C0D57A6" w14:textId="77777777" w:rsidR="00F337BC" w:rsidRPr="00741F02" w:rsidRDefault="00F337BC" w:rsidP="00F337BC">
            <w:pPr>
              <w:spacing w:before="60" w:after="60" w:line="240" w:lineRule="auto"/>
              <w:jc w:val="left"/>
              <w:rPr>
                <w:ins w:id="3275" w:author="Kumar Baral" w:date="2022-12-07T16:10:00Z"/>
                <w:color w:val="000000"/>
              </w:rPr>
            </w:pPr>
            <w:ins w:id="3276" w:author="Kumar Baral" w:date="2022-12-07T16:10:00Z">
              <w:r w:rsidRPr="00741F02">
                <w:rPr>
                  <w:color w:val="000000"/>
                </w:rPr>
                <w:t>GWh</w:t>
              </w:r>
            </w:ins>
          </w:p>
        </w:tc>
      </w:tr>
      <w:tr w:rsidR="00F337BC" w:rsidRPr="00741F02" w14:paraId="5B8F3A3F" w14:textId="77777777" w:rsidTr="00F337BC">
        <w:trPr>
          <w:trHeight w:val="345"/>
          <w:ins w:id="3277" w:author="Kumar Baral" w:date="2022-12-07T16:10:00Z"/>
        </w:trPr>
        <w:tc>
          <w:tcPr>
            <w:tcW w:w="892" w:type="dxa"/>
            <w:shd w:val="clear" w:color="auto" w:fill="auto"/>
            <w:noWrap/>
            <w:vAlign w:val="bottom"/>
            <w:hideMark/>
          </w:tcPr>
          <w:p w14:paraId="695F4663" w14:textId="77777777" w:rsidR="00F337BC" w:rsidRPr="00741F02" w:rsidRDefault="00F337BC" w:rsidP="00F337BC">
            <w:pPr>
              <w:spacing w:before="60" w:after="60" w:line="240" w:lineRule="auto"/>
              <w:jc w:val="right"/>
              <w:rPr>
                <w:ins w:id="3278" w:author="Kumar Baral" w:date="2022-12-07T16:10:00Z"/>
                <w:b/>
                <w:bCs/>
                <w:color w:val="000000"/>
              </w:rPr>
            </w:pPr>
            <w:ins w:id="3279" w:author="Kumar Baral" w:date="2022-12-07T16:10:00Z">
              <w:r w:rsidRPr="00741F02">
                <w:rPr>
                  <w:b/>
                  <w:bCs/>
                  <w:color w:val="000000"/>
                </w:rPr>
                <w:t>5</w:t>
              </w:r>
            </w:ins>
          </w:p>
        </w:tc>
        <w:tc>
          <w:tcPr>
            <w:tcW w:w="4098" w:type="dxa"/>
            <w:gridSpan w:val="2"/>
            <w:shd w:val="clear" w:color="auto" w:fill="auto"/>
            <w:noWrap/>
            <w:vAlign w:val="bottom"/>
            <w:hideMark/>
          </w:tcPr>
          <w:p w14:paraId="071C3EED" w14:textId="77777777" w:rsidR="00F337BC" w:rsidRPr="00741F02" w:rsidRDefault="00F337BC" w:rsidP="00F337BC">
            <w:pPr>
              <w:spacing w:before="60" w:after="60" w:line="240" w:lineRule="auto"/>
              <w:jc w:val="left"/>
              <w:rPr>
                <w:ins w:id="3280" w:author="Kumar Baral" w:date="2022-12-07T16:10:00Z"/>
                <w:b/>
                <w:bCs/>
                <w:color w:val="000000"/>
              </w:rPr>
            </w:pPr>
            <w:ins w:id="3281" w:author="Kumar Baral" w:date="2022-12-07T16:10:00Z">
              <w:r w:rsidRPr="00741F02">
                <w:rPr>
                  <w:b/>
                  <w:bCs/>
                  <w:color w:val="000000"/>
                </w:rPr>
                <w:t xml:space="preserve">Weir </w:t>
              </w:r>
            </w:ins>
          </w:p>
        </w:tc>
        <w:tc>
          <w:tcPr>
            <w:tcW w:w="2840" w:type="dxa"/>
            <w:shd w:val="clear" w:color="auto" w:fill="auto"/>
            <w:noWrap/>
            <w:vAlign w:val="bottom"/>
            <w:hideMark/>
          </w:tcPr>
          <w:p w14:paraId="61A6C058" w14:textId="77777777" w:rsidR="00F337BC" w:rsidRPr="00741F02" w:rsidRDefault="00F337BC" w:rsidP="00F337BC">
            <w:pPr>
              <w:spacing w:before="60" w:after="60" w:line="240" w:lineRule="auto"/>
              <w:jc w:val="left"/>
              <w:rPr>
                <w:ins w:id="3282" w:author="Kumar Baral" w:date="2022-12-07T16:10:00Z"/>
                <w:b/>
                <w:bCs/>
                <w:color w:val="000000"/>
              </w:rPr>
            </w:pPr>
          </w:p>
        </w:tc>
        <w:tc>
          <w:tcPr>
            <w:tcW w:w="1160" w:type="dxa"/>
            <w:shd w:val="clear" w:color="auto" w:fill="auto"/>
            <w:noWrap/>
            <w:vAlign w:val="bottom"/>
            <w:hideMark/>
          </w:tcPr>
          <w:p w14:paraId="552DDD4A" w14:textId="77777777" w:rsidR="00F337BC" w:rsidRPr="00741F02" w:rsidRDefault="00F337BC" w:rsidP="00F337BC">
            <w:pPr>
              <w:spacing w:before="60" w:after="60" w:line="240" w:lineRule="auto"/>
              <w:jc w:val="left"/>
              <w:rPr>
                <w:ins w:id="3283" w:author="Kumar Baral" w:date="2022-12-07T16:10:00Z"/>
                <w:sz w:val="20"/>
              </w:rPr>
            </w:pPr>
          </w:p>
        </w:tc>
      </w:tr>
      <w:tr w:rsidR="00F337BC" w:rsidRPr="00741F02" w14:paraId="7EE2159E" w14:textId="77777777" w:rsidTr="00F337BC">
        <w:trPr>
          <w:trHeight w:val="345"/>
          <w:ins w:id="3284" w:author="Kumar Baral" w:date="2022-12-07T16:10:00Z"/>
        </w:trPr>
        <w:tc>
          <w:tcPr>
            <w:tcW w:w="892" w:type="dxa"/>
            <w:shd w:val="clear" w:color="auto" w:fill="auto"/>
            <w:noWrap/>
            <w:vAlign w:val="bottom"/>
          </w:tcPr>
          <w:p w14:paraId="20BA5EFA" w14:textId="77777777" w:rsidR="00F337BC" w:rsidRPr="00741F02" w:rsidRDefault="00F337BC" w:rsidP="00F337BC">
            <w:pPr>
              <w:spacing w:before="60" w:after="60" w:line="240" w:lineRule="auto"/>
              <w:jc w:val="right"/>
              <w:rPr>
                <w:ins w:id="3285" w:author="Kumar Baral" w:date="2022-12-07T16:10:00Z"/>
                <w:b/>
                <w:bCs/>
                <w:color w:val="000000"/>
              </w:rPr>
            </w:pPr>
          </w:p>
        </w:tc>
        <w:tc>
          <w:tcPr>
            <w:tcW w:w="4098" w:type="dxa"/>
            <w:gridSpan w:val="2"/>
            <w:shd w:val="clear" w:color="auto" w:fill="auto"/>
            <w:noWrap/>
            <w:vAlign w:val="bottom"/>
          </w:tcPr>
          <w:p w14:paraId="28DA595D" w14:textId="77777777" w:rsidR="00F337BC" w:rsidRPr="00741F02" w:rsidRDefault="00F337BC" w:rsidP="00F337BC">
            <w:pPr>
              <w:spacing w:before="60" w:after="60" w:line="240" w:lineRule="auto"/>
              <w:jc w:val="left"/>
              <w:rPr>
                <w:ins w:id="3286" w:author="Kumar Baral" w:date="2022-12-07T16:10:00Z"/>
                <w:b/>
                <w:bCs/>
                <w:color w:val="000000"/>
              </w:rPr>
            </w:pPr>
            <w:ins w:id="3287" w:author="Kumar Baral" w:date="2022-12-07T16:10:00Z">
              <w:r w:rsidRPr="00741F02">
                <w:rPr>
                  <w:b/>
                  <w:bCs/>
                  <w:color w:val="000000"/>
                </w:rPr>
                <w:t>Myagdi Weir</w:t>
              </w:r>
            </w:ins>
          </w:p>
        </w:tc>
        <w:tc>
          <w:tcPr>
            <w:tcW w:w="2840" w:type="dxa"/>
            <w:shd w:val="clear" w:color="auto" w:fill="auto"/>
            <w:noWrap/>
            <w:vAlign w:val="bottom"/>
          </w:tcPr>
          <w:p w14:paraId="5BA315A2" w14:textId="77777777" w:rsidR="00F337BC" w:rsidRPr="00741F02" w:rsidRDefault="00F337BC" w:rsidP="00F337BC">
            <w:pPr>
              <w:spacing w:before="60" w:after="60" w:line="240" w:lineRule="auto"/>
              <w:jc w:val="left"/>
              <w:rPr>
                <w:ins w:id="3288" w:author="Kumar Baral" w:date="2022-12-07T16:10:00Z"/>
                <w:b/>
                <w:bCs/>
                <w:color w:val="000000"/>
              </w:rPr>
            </w:pPr>
          </w:p>
        </w:tc>
        <w:tc>
          <w:tcPr>
            <w:tcW w:w="1160" w:type="dxa"/>
            <w:shd w:val="clear" w:color="auto" w:fill="auto"/>
            <w:noWrap/>
            <w:vAlign w:val="bottom"/>
          </w:tcPr>
          <w:p w14:paraId="1A81C152" w14:textId="77777777" w:rsidR="00F337BC" w:rsidRPr="00741F02" w:rsidRDefault="00F337BC" w:rsidP="00F337BC">
            <w:pPr>
              <w:spacing w:before="60" w:after="60" w:line="240" w:lineRule="auto"/>
              <w:jc w:val="left"/>
              <w:rPr>
                <w:ins w:id="3289" w:author="Kumar Baral" w:date="2022-12-07T16:10:00Z"/>
                <w:sz w:val="20"/>
              </w:rPr>
            </w:pPr>
          </w:p>
        </w:tc>
      </w:tr>
      <w:tr w:rsidR="00F337BC" w:rsidRPr="00741F02" w14:paraId="756C01D5" w14:textId="77777777" w:rsidTr="00F337BC">
        <w:trPr>
          <w:trHeight w:val="345"/>
          <w:ins w:id="3290" w:author="Kumar Baral" w:date="2022-12-07T16:10:00Z"/>
        </w:trPr>
        <w:tc>
          <w:tcPr>
            <w:tcW w:w="892" w:type="dxa"/>
            <w:shd w:val="clear" w:color="auto" w:fill="auto"/>
            <w:noWrap/>
            <w:vAlign w:val="bottom"/>
            <w:hideMark/>
          </w:tcPr>
          <w:p w14:paraId="42643C65" w14:textId="77777777" w:rsidR="00F337BC" w:rsidRPr="00741F02" w:rsidRDefault="00F337BC" w:rsidP="00F337BC">
            <w:pPr>
              <w:spacing w:before="60" w:after="60" w:line="240" w:lineRule="auto"/>
              <w:jc w:val="left"/>
              <w:rPr>
                <w:ins w:id="3291" w:author="Kumar Baral" w:date="2022-12-07T16:10:00Z"/>
                <w:sz w:val="20"/>
              </w:rPr>
            </w:pPr>
          </w:p>
        </w:tc>
        <w:tc>
          <w:tcPr>
            <w:tcW w:w="4098" w:type="dxa"/>
            <w:gridSpan w:val="2"/>
            <w:shd w:val="clear" w:color="auto" w:fill="auto"/>
            <w:noWrap/>
            <w:vAlign w:val="bottom"/>
            <w:hideMark/>
          </w:tcPr>
          <w:p w14:paraId="1A6DBB0C" w14:textId="77777777" w:rsidR="00F337BC" w:rsidRPr="00741F02" w:rsidRDefault="00F337BC" w:rsidP="00F337BC">
            <w:pPr>
              <w:spacing w:before="60" w:after="60" w:line="240" w:lineRule="auto"/>
              <w:jc w:val="left"/>
              <w:rPr>
                <w:ins w:id="3292" w:author="Kumar Baral" w:date="2022-12-07T16:10:00Z"/>
                <w:color w:val="000000"/>
              </w:rPr>
            </w:pPr>
            <w:ins w:id="3293" w:author="Kumar Baral" w:date="2022-12-07T16:10:00Z">
              <w:r w:rsidRPr="00741F02">
                <w:rPr>
                  <w:color w:val="000000"/>
                </w:rPr>
                <w:t xml:space="preserve">Weir Type </w:t>
              </w:r>
            </w:ins>
          </w:p>
        </w:tc>
        <w:tc>
          <w:tcPr>
            <w:tcW w:w="2840" w:type="dxa"/>
            <w:shd w:val="clear" w:color="auto" w:fill="auto"/>
            <w:noWrap/>
            <w:vAlign w:val="bottom"/>
            <w:hideMark/>
          </w:tcPr>
          <w:p w14:paraId="7EAD725A" w14:textId="77777777" w:rsidR="00F337BC" w:rsidRPr="00741F02" w:rsidRDefault="00F337BC" w:rsidP="00F337BC">
            <w:pPr>
              <w:spacing w:before="60" w:after="60" w:line="240" w:lineRule="auto"/>
              <w:jc w:val="center"/>
              <w:rPr>
                <w:ins w:id="3294" w:author="Kumar Baral" w:date="2022-12-07T16:10:00Z"/>
                <w:color w:val="000000"/>
              </w:rPr>
            </w:pPr>
            <w:ins w:id="3295" w:author="Kumar Baral" w:date="2022-12-07T16:10:00Z">
              <w:r w:rsidRPr="00741F02">
                <w:rPr>
                  <w:color w:val="000000"/>
                </w:rPr>
                <w:t>Sloping Glacis Weir</w:t>
              </w:r>
            </w:ins>
          </w:p>
        </w:tc>
        <w:tc>
          <w:tcPr>
            <w:tcW w:w="1160" w:type="dxa"/>
            <w:shd w:val="clear" w:color="auto" w:fill="auto"/>
            <w:noWrap/>
            <w:vAlign w:val="bottom"/>
            <w:hideMark/>
          </w:tcPr>
          <w:p w14:paraId="5F08F356" w14:textId="77777777" w:rsidR="00F337BC" w:rsidRPr="00741F02" w:rsidRDefault="00F337BC" w:rsidP="00F337BC">
            <w:pPr>
              <w:spacing w:before="60" w:after="60" w:line="240" w:lineRule="auto"/>
              <w:jc w:val="left"/>
              <w:rPr>
                <w:ins w:id="3296" w:author="Kumar Baral" w:date="2022-12-07T16:10:00Z"/>
                <w:color w:val="000000"/>
              </w:rPr>
            </w:pPr>
          </w:p>
        </w:tc>
      </w:tr>
      <w:tr w:rsidR="00F337BC" w:rsidRPr="00741F02" w14:paraId="04A55155" w14:textId="77777777" w:rsidTr="00F337BC">
        <w:trPr>
          <w:trHeight w:val="345"/>
          <w:ins w:id="3297" w:author="Kumar Baral" w:date="2022-12-07T16:10:00Z"/>
        </w:trPr>
        <w:tc>
          <w:tcPr>
            <w:tcW w:w="892" w:type="dxa"/>
            <w:shd w:val="clear" w:color="auto" w:fill="auto"/>
            <w:noWrap/>
            <w:vAlign w:val="bottom"/>
            <w:hideMark/>
          </w:tcPr>
          <w:p w14:paraId="4B8F2F2E" w14:textId="77777777" w:rsidR="00F337BC" w:rsidRPr="00741F02" w:rsidRDefault="00F337BC" w:rsidP="00F337BC">
            <w:pPr>
              <w:spacing w:before="60" w:after="60" w:line="240" w:lineRule="auto"/>
              <w:jc w:val="left"/>
              <w:rPr>
                <w:ins w:id="3298" w:author="Kumar Baral" w:date="2022-12-07T16:10:00Z"/>
                <w:sz w:val="20"/>
              </w:rPr>
            </w:pPr>
          </w:p>
        </w:tc>
        <w:tc>
          <w:tcPr>
            <w:tcW w:w="4098" w:type="dxa"/>
            <w:gridSpan w:val="2"/>
            <w:shd w:val="clear" w:color="auto" w:fill="auto"/>
            <w:noWrap/>
            <w:vAlign w:val="bottom"/>
            <w:hideMark/>
          </w:tcPr>
          <w:p w14:paraId="4F11D9A4" w14:textId="77777777" w:rsidR="00F337BC" w:rsidRPr="00741F02" w:rsidRDefault="00F337BC" w:rsidP="00F337BC">
            <w:pPr>
              <w:spacing w:before="60" w:after="60" w:line="240" w:lineRule="auto"/>
              <w:jc w:val="left"/>
              <w:rPr>
                <w:ins w:id="3299" w:author="Kumar Baral" w:date="2022-12-07T16:10:00Z"/>
                <w:color w:val="000000"/>
              </w:rPr>
            </w:pPr>
            <w:ins w:id="3300" w:author="Kumar Baral" w:date="2022-12-07T16:10:00Z">
              <w:r w:rsidRPr="00741F02">
                <w:rPr>
                  <w:color w:val="000000"/>
                </w:rPr>
                <w:t>Weir Crest Length (excluding undersluice)</w:t>
              </w:r>
            </w:ins>
          </w:p>
        </w:tc>
        <w:tc>
          <w:tcPr>
            <w:tcW w:w="2840" w:type="dxa"/>
            <w:shd w:val="clear" w:color="auto" w:fill="auto"/>
            <w:noWrap/>
            <w:vAlign w:val="bottom"/>
            <w:hideMark/>
          </w:tcPr>
          <w:p w14:paraId="7AD751ED" w14:textId="77777777" w:rsidR="00F337BC" w:rsidRPr="00741F02" w:rsidRDefault="00F337BC" w:rsidP="00F337BC">
            <w:pPr>
              <w:spacing w:before="60" w:after="60" w:line="240" w:lineRule="auto"/>
              <w:jc w:val="center"/>
              <w:rPr>
                <w:ins w:id="3301" w:author="Kumar Baral" w:date="2022-12-07T16:10:00Z"/>
              </w:rPr>
            </w:pPr>
            <w:ins w:id="3302" w:author="Kumar Baral" w:date="2022-12-07T16:10:00Z">
              <w:r w:rsidRPr="00741F02">
                <w:t>14</w:t>
              </w:r>
            </w:ins>
          </w:p>
        </w:tc>
        <w:tc>
          <w:tcPr>
            <w:tcW w:w="1160" w:type="dxa"/>
            <w:shd w:val="clear" w:color="auto" w:fill="auto"/>
            <w:noWrap/>
            <w:vAlign w:val="bottom"/>
            <w:hideMark/>
          </w:tcPr>
          <w:p w14:paraId="316ED9C6" w14:textId="77777777" w:rsidR="00F337BC" w:rsidRPr="00741F02" w:rsidRDefault="00F337BC" w:rsidP="00F337BC">
            <w:pPr>
              <w:spacing w:before="60" w:after="60" w:line="240" w:lineRule="auto"/>
              <w:jc w:val="left"/>
              <w:rPr>
                <w:ins w:id="3303" w:author="Kumar Baral" w:date="2022-12-07T16:10:00Z"/>
                <w:color w:val="000000"/>
              </w:rPr>
            </w:pPr>
            <w:ins w:id="3304" w:author="Kumar Baral" w:date="2022-12-07T16:10:00Z">
              <w:r w:rsidRPr="00741F02">
                <w:rPr>
                  <w:color w:val="000000"/>
                </w:rPr>
                <w:t>m</w:t>
              </w:r>
            </w:ins>
          </w:p>
        </w:tc>
      </w:tr>
      <w:tr w:rsidR="00F337BC" w:rsidRPr="00741F02" w14:paraId="2DAABB2C" w14:textId="77777777" w:rsidTr="00F337BC">
        <w:trPr>
          <w:trHeight w:val="345"/>
          <w:ins w:id="3305" w:author="Kumar Baral" w:date="2022-12-07T16:10:00Z"/>
        </w:trPr>
        <w:tc>
          <w:tcPr>
            <w:tcW w:w="892" w:type="dxa"/>
            <w:shd w:val="clear" w:color="auto" w:fill="auto"/>
            <w:noWrap/>
            <w:vAlign w:val="bottom"/>
            <w:hideMark/>
          </w:tcPr>
          <w:p w14:paraId="552DD988" w14:textId="77777777" w:rsidR="00F337BC" w:rsidRPr="00741F02" w:rsidRDefault="00F337BC" w:rsidP="00F337BC">
            <w:pPr>
              <w:spacing w:before="60" w:after="60" w:line="240" w:lineRule="auto"/>
              <w:jc w:val="left"/>
              <w:rPr>
                <w:ins w:id="3306" w:author="Kumar Baral" w:date="2022-12-07T16:10:00Z"/>
                <w:color w:val="000000"/>
              </w:rPr>
            </w:pPr>
          </w:p>
        </w:tc>
        <w:tc>
          <w:tcPr>
            <w:tcW w:w="4098" w:type="dxa"/>
            <w:gridSpan w:val="2"/>
            <w:shd w:val="clear" w:color="auto" w:fill="auto"/>
            <w:noWrap/>
            <w:vAlign w:val="bottom"/>
            <w:hideMark/>
          </w:tcPr>
          <w:p w14:paraId="5AFF2453" w14:textId="77777777" w:rsidR="00F337BC" w:rsidRPr="00741F02" w:rsidRDefault="00F337BC" w:rsidP="00F337BC">
            <w:pPr>
              <w:spacing w:before="60" w:after="60" w:line="240" w:lineRule="auto"/>
              <w:jc w:val="left"/>
              <w:rPr>
                <w:ins w:id="3307" w:author="Kumar Baral" w:date="2022-12-07T16:10:00Z"/>
                <w:color w:val="000000"/>
              </w:rPr>
            </w:pPr>
            <w:ins w:id="3308" w:author="Kumar Baral" w:date="2022-12-07T16:10:00Z">
              <w:r w:rsidRPr="00741F02">
                <w:rPr>
                  <w:color w:val="000000"/>
                </w:rPr>
                <w:t>Weir Height (from U/S Apron)</w:t>
              </w:r>
            </w:ins>
          </w:p>
        </w:tc>
        <w:tc>
          <w:tcPr>
            <w:tcW w:w="2840" w:type="dxa"/>
            <w:shd w:val="clear" w:color="auto" w:fill="auto"/>
            <w:noWrap/>
            <w:vAlign w:val="bottom"/>
            <w:hideMark/>
          </w:tcPr>
          <w:p w14:paraId="09216FE7" w14:textId="77777777" w:rsidR="00F337BC" w:rsidRPr="00741F02" w:rsidRDefault="00F337BC" w:rsidP="00F337BC">
            <w:pPr>
              <w:spacing w:before="60" w:after="60" w:line="240" w:lineRule="auto"/>
              <w:jc w:val="center"/>
              <w:rPr>
                <w:ins w:id="3309" w:author="Kumar Baral" w:date="2022-12-07T16:10:00Z"/>
                <w:color w:val="000000"/>
              </w:rPr>
            </w:pPr>
            <w:ins w:id="3310" w:author="Kumar Baral" w:date="2022-12-07T16:10:00Z">
              <w:r w:rsidRPr="00741F02">
                <w:rPr>
                  <w:color w:val="000000"/>
                </w:rPr>
                <w:t>5.00</w:t>
              </w:r>
            </w:ins>
          </w:p>
        </w:tc>
        <w:tc>
          <w:tcPr>
            <w:tcW w:w="1160" w:type="dxa"/>
            <w:shd w:val="clear" w:color="auto" w:fill="auto"/>
            <w:noWrap/>
            <w:vAlign w:val="bottom"/>
            <w:hideMark/>
          </w:tcPr>
          <w:p w14:paraId="62CEAC09" w14:textId="77777777" w:rsidR="00F337BC" w:rsidRPr="00741F02" w:rsidRDefault="00F337BC" w:rsidP="00F337BC">
            <w:pPr>
              <w:spacing w:before="60" w:after="60" w:line="240" w:lineRule="auto"/>
              <w:jc w:val="left"/>
              <w:rPr>
                <w:ins w:id="3311" w:author="Kumar Baral" w:date="2022-12-07T16:10:00Z"/>
                <w:color w:val="000000"/>
              </w:rPr>
            </w:pPr>
            <w:ins w:id="3312" w:author="Kumar Baral" w:date="2022-12-07T16:10:00Z">
              <w:r w:rsidRPr="00741F02">
                <w:rPr>
                  <w:color w:val="000000"/>
                </w:rPr>
                <w:t>m</w:t>
              </w:r>
            </w:ins>
          </w:p>
        </w:tc>
      </w:tr>
      <w:tr w:rsidR="00F337BC" w:rsidRPr="00741F02" w14:paraId="2650B5DE" w14:textId="77777777" w:rsidTr="00F337BC">
        <w:trPr>
          <w:trHeight w:val="345"/>
          <w:ins w:id="3313" w:author="Kumar Baral" w:date="2022-12-07T16:10:00Z"/>
        </w:trPr>
        <w:tc>
          <w:tcPr>
            <w:tcW w:w="892" w:type="dxa"/>
            <w:shd w:val="clear" w:color="auto" w:fill="auto"/>
            <w:noWrap/>
            <w:vAlign w:val="bottom"/>
            <w:hideMark/>
          </w:tcPr>
          <w:p w14:paraId="09DB6207" w14:textId="77777777" w:rsidR="00F337BC" w:rsidRPr="00741F02" w:rsidRDefault="00F337BC" w:rsidP="00F337BC">
            <w:pPr>
              <w:spacing w:before="60" w:after="60" w:line="240" w:lineRule="auto"/>
              <w:jc w:val="left"/>
              <w:rPr>
                <w:ins w:id="3314" w:author="Kumar Baral" w:date="2022-12-07T16:10:00Z"/>
                <w:color w:val="000000"/>
              </w:rPr>
            </w:pPr>
          </w:p>
        </w:tc>
        <w:tc>
          <w:tcPr>
            <w:tcW w:w="4098" w:type="dxa"/>
            <w:gridSpan w:val="2"/>
            <w:shd w:val="clear" w:color="auto" w:fill="auto"/>
            <w:noWrap/>
            <w:vAlign w:val="bottom"/>
            <w:hideMark/>
          </w:tcPr>
          <w:p w14:paraId="404C4E41" w14:textId="77777777" w:rsidR="00F337BC" w:rsidRPr="00741F02" w:rsidRDefault="00F337BC" w:rsidP="00F337BC">
            <w:pPr>
              <w:spacing w:before="60" w:after="60" w:line="240" w:lineRule="auto"/>
              <w:jc w:val="left"/>
              <w:rPr>
                <w:ins w:id="3315" w:author="Kumar Baral" w:date="2022-12-07T16:10:00Z"/>
                <w:color w:val="000000"/>
              </w:rPr>
            </w:pPr>
            <w:ins w:id="3316" w:author="Kumar Baral" w:date="2022-12-07T16:10:00Z">
              <w:r w:rsidRPr="00741F02">
                <w:rPr>
                  <w:color w:val="000000"/>
                </w:rPr>
                <w:t>Weir Crest Elevation</w:t>
              </w:r>
            </w:ins>
          </w:p>
        </w:tc>
        <w:tc>
          <w:tcPr>
            <w:tcW w:w="2840" w:type="dxa"/>
            <w:shd w:val="clear" w:color="auto" w:fill="auto"/>
            <w:noWrap/>
            <w:vAlign w:val="bottom"/>
            <w:hideMark/>
          </w:tcPr>
          <w:p w14:paraId="4A62F7CB" w14:textId="77777777" w:rsidR="00F337BC" w:rsidRPr="00741F02" w:rsidRDefault="00F337BC" w:rsidP="00F337BC">
            <w:pPr>
              <w:spacing w:before="60" w:after="60" w:line="240" w:lineRule="auto"/>
              <w:jc w:val="center"/>
              <w:rPr>
                <w:ins w:id="3317" w:author="Kumar Baral" w:date="2022-12-07T16:10:00Z"/>
                <w:color w:val="000000"/>
              </w:rPr>
            </w:pPr>
            <w:ins w:id="3318" w:author="Kumar Baral" w:date="2022-12-07T16:10:00Z">
              <w:r w:rsidRPr="00741F02">
                <w:rPr>
                  <w:color w:val="000000"/>
                </w:rPr>
                <w:t>2483.00</w:t>
              </w:r>
            </w:ins>
          </w:p>
        </w:tc>
        <w:tc>
          <w:tcPr>
            <w:tcW w:w="1160" w:type="dxa"/>
            <w:shd w:val="clear" w:color="auto" w:fill="auto"/>
            <w:noWrap/>
            <w:vAlign w:val="bottom"/>
            <w:hideMark/>
          </w:tcPr>
          <w:p w14:paraId="51C8FAF7" w14:textId="77777777" w:rsidR="00F337BC" w:rsidRPr="00741F02" w:rsidRDefault="00F337BC" w:rsidP="00F337BC">
            <w:pPr>
              <w:spacing w:before="60" w:after="60" w:line="240" w:lineRule="auto"/>
              <w:jc w:val="left"/>
              <w:rPr>
                <w:ins w:id="3319" w:author="Kumar Baral" w:date="2022-12-07T16:10:00Z"/>
                <w:color w:val="000000"/>
              </w:rPr>
            </w:pPr>
            <w:ins w:id="3320" w:author="Kumar Baral" w:date="2022-12-07T16:10:00Z">
              <w:r w:rsidRPr="00741F02">
                <w:rPr>
                  <w:color w:val="000000"/>
                </w:rPr>
                <w:t>masl</w:t>
              </w:r>
            </w:ins>
          </w:p>
        </w:tc>
      </w:tr>
      <w:tr w:rsidR="00F337BC" w:rsidRPr="00741F02" w14:paraId="4180B97D" w14:textId="77777777" w:rsidTr="00F337BC">
        <w:trPr>
          <w:trHeight w:val="345"/>
          <w:ins w:id="3321" w:author="Kumar Baral" w:date="2022-12-07T16:10:00Z"/>
        </w:trPr>
        <w:tc>
          <w:tcPr>
            <w:tcW w:w="892" w:type="dxa"/>
            <w:shd w:val="clear" w:color="auto" w:fill="auto"/>
            <w:noWrap/>
            <w:vAlign w:val="bottom"/>
            <w:hideMark/>
          </w:tcPr>
          <w:p w14:paraId="015DBADA" w14:textId="77777777" w:rsidR="00F337BC" w:rsidRPr="00741F02" w:rsidRDefault="00F337BC" w:rsidP="00F337BC">
            <w:pPr>
              <w:spacing w:before="60" w:after="60" w:line="240" w:lineRule="auto"/>
              <w:jc w:val="left"/>
              <w:rPr>
                <w:ins w:id="3322" w:author="Kumar Baral" w:date="2022-12-07T16:10:00Z"/>
                <w:color w:val="000000"/>
              </w:rPr>
            </w:pPr>
          </w:p>
        </w:tc>
        <w:tc>
          <w:tcPr>
            <w:tcW w:w="4098" w:type="dxa"/>
            <w:gridSpan w:val="2"/>
            <w:shd w:val="clear" w:color="auto" w:fill="auto"/>
            <w:noWrap/>
            <w:vAlign w:val="bottom"/>
            <w:hideMark/>
          </w:tcPr>
          <w:p w14:paraId="03D5EF54" w14:textId="77777777" w:rsidR="00F337BC" w:rsidRPr="00741F02" w:rsidRDefault="00F337BC" w:rsidP="00F337BC">
            <w:pPr>
              <w:spacing w:before="60" w:after="60" w:line="240" w:lineRule="auto"/>
              <w:jc w:val="left"/>
              <w:rPr>
                <w:ins w:id="3323" w:author="Kumar Baral" w:date="2022-12-07T16:10:00Z"/>
                <w:color w:val="000000"/>
              </w:rPr>
            </w:pPr>
            <w:ins w:id="3324" w:author="Kumar Baral" w:date="2022-12-07T16:10:00Z">
              <w:r w:rsidRPr="00741F02">
                <w:rPr>
                  <w:color w:val="000000"/>
                </w:rPr>
                <w:t>Operation Platform Elevation</w:t>
              </w:r>
            </w:ins>
          </w:p>
        </w:tc>
        <w:tc>
          <w:tcPr>
            <w:tcW w:w="2840" w:type="dxa"/>
            <w:shd w:val="clear" w:color="auto" w:fill="auto"/>
            <w:noWrap/>
            <w:vAlign w:val="bottom"/>
            <w:hideMark/>
          </w:tcPr>
          <w:p w14:paraId="414B0A7C" w14:textId="77777777" w:rsidR="00F337BC" w:rsidRPr="00741F02" w:rsidRDefault="00F337BC" w:rsidP="00F337BC">
            <w:pPr>
              <w:spacing w:before="60" w:after="60" w:line="240" w:lineRule="auto"/>
              <w:jc w:val="center"/>
              <w:rPr>
                <w:ins w:id="3325" w:author="Kumar Baral" w:date="2022-12-07T16:10:00Z"/>
                <w:color w:val="000000"/>
              </w:rPr>
            </w:pPr>
            <w:ins w:id="3326" w:author="Kumar Baral" w:date="2022-12-07T16:10:00Z">
              <w:r w:rsidRPr="00741F02">
                <w:rPr>
                  <w:color w:val="000000"/>
                </w:rPr>
                <w:t>2491.50</w:t>
              </w:r>
            </w:ins>
          </w:p>
        </w:tc>
        <w:tc>
          <w:tcPr>
            <w:tcW w:w="1160" w:type="dxa"/>
            <w:shd w:val="clear" w:color="auto" w:fill="auto"/>
            <w:noWrap/>
            <w:vAlign w:val="bottom"/>
            <w:hideMark/>
          </w:tcPr>
          <w:p w14:paraId="76DE1962" w14:textId="77777777" w:rsidR="00F337BC" w:rsidRPr="00741F02" w:rsidRDefault="00F337BC" w:rsidP="00F337BC">
            <w:pPr>
              <w:spacing w:before="60" w:after="60" w:line="240" w:lineRule="auto"/>
              <w:jc w:val="left"/>
              <w:rPr>
                <w:ins w:id="3327" w:author="Kumar Baral" w:date="2022-12-07T16:10:00Z"/>
                <w:color w:val="000000"/>
              </w:rPr>
            </w:pPr>
            <w:ins w:id="3328" w:author="Kumar Baral" w:date="2022-12-07T16:10:00Z">
              <w:r w:rsidRPr="00741F02">
                <w:rPr>
                  <w:color w:val="000000"/>
                </w:rPr>
                <w:t>masl</w:t>
              </w:r>
            </w:ins>
          </w:p>
        </w:tc>
      </w:tr>
      <w:tr w:rsidR="00F337BC" w:rsidRPr="00741F02" w14:paraId="733E7123" w14:textId="77777777" w:rsidTr="00F337BC">
        <w:trPr>
          <w:trHeight w:val="345"/>
          <w:ins w:id="3329" w:author="Kumar Baral" w:date="2022-12-07T16:10:00Z"/>
        </w:trPr>
        <w:tc>
          <w:tcPr>
            <w:tcW w:w="892" w:type="dxa"/>
            <w:shd w:val="clear" w:color="auto" w:fill="auto"/>
            <w:noWrap/>
            <w:vAlign w:val="bottom"/>
          </w:tcPr>
          <w:p w14:paraId="0258D80A" w14:textId="77777777" w:rsidR="00F337BC" w:rsidRPr="00741F02" w:rsidRDefault="00F337BC" w:rsidP="00F337BC">
            <w:pPr>
              <w:spacing w:before="60" w:after="60" w:line="240" w:lineRule="auto"/>
              <w:jc w:val="left"/>
              <w:rPr>
                <w:ins w:id="3330" w:author="Kumar Baral" w:date="2022-12-07T16:10:00Z"/>
                <w:color w:val="000000"/>
              </w:rPr>
            </w:pPr>
          </w:p>
        </w:tc>
        <w:tc>
          <w:tcPr>
            <w:tcW w:w="4098" w:type="dxa"/>
            <w:gridSpan w:val="2"/>
            <w:shd w:val="clear" w:color="auto" w:fill="auto"/>
            <w:noWrap/>
            <w:vAlign w:val="bottom"/>
          </w:tcPr>
          <w:p w14:paraId="2564B321" w14:textId="77777777" w:rsidR="00F337BC" w:rsidRPr="00741F02" w:rsidRDefault="00F337BC" w:rsidP="00F337BC">
            <w:pPr>
              <w:spacing w:before="60" w:after="60" w:line="240" w:lineRule="auto"/>
              <w:jc w:val="left"/>
              <w:rPr>
                <w:ins w:id="3331" w:author="Kumar Baral" w:date="2022-12-07T16:10:00Z"/>
                <w:color w:val="000000"/>
              </w:rPr>
            </w:pPr>
            <w:ins w:id="3332" w:author="Kumar Baral" w:date="2022-12-07T16:10:00Z">
              <w:r w:rsidRPr="00741F02">
                <w:rPr>
                  <w:b/>
                  <w:bCs/>
                  <w:color w:val="000000"/>
                </w:rPr>
                <w:t>Stilling Basin</w:t>
              </w:r>
            </w:ins>
          </w:p>
        </w:tc>
        <w:tc>
          <w:tcPr>
            <w:tcW w:w="2840" w:type="dxa"/>
            <w:shd w:val="clear" w:color="auto" w:fill="auto"/>
            <w:noWrap/>
            <w:vAlign w:val="bottom"/>
          </w:tcPr>
          <w:p w14:paraId="2338B503" w14:textId="77777777" w:rsidR="00F337BC" w:rsidRPr="00741F02" w:rsidRDefault="00F337BC" w:rsidP="00F337BC">
            <w:pPr>
              <w:spacing w:before="60" w:after="60" w:line="240" w:lineRule="auto"/>
              <w:jc w:val="center"/>
              <w:rPr>
                <w:ins w:id="3333" w:author="Kumar Baral" w:date="2022-12-07T16:10:00Z"/>
                <w:color w:val="000000"/>
              </w:rPr>
            </w:pPr>
          </w:p>
        </w:tc>
        <w:tc>
          <w:tcPr>
            <w:tcW w:w="1160" w:type="dxa"/>
            <w:shd w:val="clear" w:color="auto" w:fill="auto"/>
            <w:noWrap/>
            <w:vAlign w:val="bottom"/>
          </w:tcPr>
          <w:p w14:paraId="5184EB29" w14:textId="77777777" w:rsidR="00F337BC" w:rsidRPr="00741F02" w:rsidRDefault="00F337BC" w:rsidP="00F337BC">
            <w:pPr>
              <w:spacing w:before="60" w:after="60" w:line="240" w:lineRule="auto"/>
              <w:jc w:val="left"/>
              <w:rPr>
                <w:ins w:id="3334" w:author="Kumar Baral" w:date="2022-12-07T16:10:00Z"/>
                <w:color w:val="000000"/>
              </w:rPr>
            </w:pPr>
          </w:p>
        </w:tc>
      </w:tr>
      <w:tr w:rsidR="00F337BC" w:rsidRPr="00741F02" w14:paraId="2675C7A5" w14:textId="77777777" w:rsidTr="00F337BC">
        <w:trPr>
          <w:trHeight w:val="345"/>
          <w:ins w:id="3335" w:author="Kumar Baral" w:date="2022-12-07T16:10:00Z"/>
        </w:trPr>
        <w:tc>
          <w:tcPr>
            <w:tcW w:w="892" w:type="dxa"/>
            <w:shd w:val="clear" w:color="auto" w:fill="auto"/>
            <w:noWrap/>
            <w:vAlign w:val="bottom"/>
          </w:tcPr>
          <w:p w14:paraId="3D874579" w14:textId="77777777" w:rsidR="00F337BC" w:rsidRPr="00741F02" w:rsidRDefault="00F337BC" w:rsidP="00F337BC">
            <w:pPr>
              <w:spacing w:before="60" w:after="60" w:line="240" w:lineRule="auto"/>
              <w:jc w:val="left"/>
              <w:rPr>
                <w:ins w:id="3336" w:author="Kumar Baral" w:date="2022-12-07T16:10:00Z"/>
                <w:color w:val="000000"/>
              </w:rPr>
            </w:pPr>
          </w:p>
        </w:tc>
        <w:tc>
          <w:tcPr>
            <w:tcW w:w="4098" w:type="dxa"/>
            <w:gridSpan w:val="2"/>
            <w:shd w:val="clear" w:color="auto" w:fill="auto"/>
            <w:noWrap/>
            <w:vAlign w:val="bottom"/>
          </w:tcPr>
          <w:p w14:paraId="0981133E" w14:textId="77777777" w:rsidR="00F337BC" w:rsidRPr="00741F02" w:rsidRDefault="00F337BC" w:rsidP="00F337BC">
            <w:pPr>
              <w:spacing w:before="60" w:after="60" w:line="240" w:lineRule="auto"/>
              <w:jc w:val="left"/>
              <w:rPr>
                <w:ins w:id="3337" w:author="Kumar Baral" w:date="2022-12-07T16:10:00Z"/>
                <w:color w:val="000000"/>
              </w:rPr>
            </w:pPr>
            <w:ins w:id="3338" w:author="Kumar Baral" w:date="2022-12-07T16:10:00Z">
              <w:r w:rsidRPr="00741F02">
                <w:rPr>
                  <w:color w:val="000000"/>
                </w:rPr>
                <w:t>Type</w:t>
              </w:r>
            </w:ins>
          </w:p>
        </w:tc>
        <w:tc>
          <w:tcPr>
            <w:tcW w:w="4000" w:type="dxa"/>
            <w:gridSpan w:val="2"/>
            <w:shd w:val="clear" w:color="auto" w:fill="auto"/>
            <w:noWrap/>
            <w:vAlign w:val="bottom"/>
          </w:tcPr>
          <w:p w14:paraId="37CBF4A9" w14:textId="77777777" w:rsidR="00F337BC" w:rsidRPr="00741F02" w:rsidRDefault="00F337BC" w:rsidP="00F337BC">
            <w:pPr>
              <w:spacing w:before="60" w:after="60" w:line="240" w:lineRule="auto"/>
              <w:jc w:val="center"/>
              <w:rPr>
                <w:ins w:id="3339" w:author="Kumar Baral" w:date="2022-12-07T16:10:00Z"/>
                <w:color w:val="000000"/>
              </w:rPr>
            </w:pPr>
            <w:ins w:id="3340" w:author="Kumar Baral" w:date="2022-12-07T16:10:00Z">
              <w:r w:rsidRPr="00741F02">
                <w:rPr>
                  <w:color w:val="000000"/>
                </w:rPr>
                <w:t>USBR Type II</w:t>
              </w:r>
            </w:ins>
          </w:p>
        </w:tc>
      </w:tr>
      <w:tr w:rsidR="00F337BC" w:rsidRPr="00741F02" w14:paraId="3DBD4587" w14:textId="77777777" w:rsidTr="00F337BC">
        <w:trPr>
          <w:trHeight w:val="345"/>
          <w:ins w:id="3341" w:author="Kumar Baral" w:date="2022-12-07T16:10:00Z"/>
        </w:trPr>
        <w:tc>
          <w:tcPr>
            <w:tcW w:w="892" w:type="dxa"/>
            <w:shd w:val="clear" w:color="auto" w:fill="auto"/>
            <w:noWrap/>
            <w:vAlign w:val="bottom"/>
            <w:hideMark/>
          </w:tcPr>
          <w:p w14:paraId="0F78CD07" w14:textId="77777777" w:rsidR="00F337BC" w:rsidRPr="00741F02" w:rsidRDefault="00F337BC" w:rsidP="00F337BC">
            <w:pPr>
              <w:spacing w:before="60" w:after="60" w:line="240" w:lineRule="auto"/>
              <w:jc w:val="left"/>
              <w:rPr>
                <w:ins w:id="3342" w:author="Kumar Baral" w:date="2022-12-07T16:10:00Z"/>
                <w:color w:val="000000"/>
              </w:rPr>
            </w:pPr>
          </w:p>
        </w:tc>
        <w:tc>
          <w:tcPr>
            <w:tcW w:w="4098" w:type="dxa"/>
            <w:gridSpan w:val="2"/>
            <w:shd w:val="clear" w:color="auto" w:fill="auto"/>
            <w:noWrap/>
            <w:vAlign w:val="bottom"/>
            <w:hideMark/>
          </w:tcPr>
          <w:p w14:paraId="285E2EFB" w14:textId="77777777" w:rsidR="00F337BC" w:rsidRPr="00741F02" w:rsidRDefault="00F337BC" w:rsidP="00F337BC">
            <w:pPr>
              <w:spacing w:before="60" w:after="60" w:line="240" w:lineRule="auto"/>
              <w:jc w:val="left"/>
              <w:rPr>
                <w:ins w:id="3343" w:author="Kumar Baral" w:date="2022-12-07T16:10:00Z"/>
                <w:color w:val="000000"/>
              </w:rPr>
            </w:pPr>
            <w:ins w:id="3344" w:author="Kumar Baral" w:date="2022-12-07T16:10:00Z">
              <w:r w:rsidRPr="00741F02">
                <w:rPr>
                  <w:color w:val="000000"/>
                </w:rPr>
                <w:t>Stilling Basin Length</w:t>
              </w:r>
            </w:ins>
          </w:p>
        </w:tc>
        <w:tc>
          <w:tcPr>
            <w:tcW w:w="2840" w:type="dxa"/>
            <w:shd w:val="clear" w:color="auto" w:fill="auto"/>
            <w:noWrap/>
            <w:vAlign w:val="bottom"/>
            <w:hideMark/>
          </w:tcPr>
          <w:p w14:paraId="403D17D1" w14:textId="77777777" w:rsidR="00F337BC" w:rsidRPr="00741F02" w:rsidRDefault="00F337BC" w:rsidP="00F337BC">
            <w:pPr>
              <w:spacing w:before="60" w:after="60" w:line="240" w:lineRule="auto"/>
              <w:jc w:val="center"/>
              <w:rPr>
                <w:ins w:id="3345" w:author="Kumar Baral" w:date="2022-12-07T16:10:00Z"/>
                <w:color w:val="000000"/>
              </w:rPr>
            </w:pPr>
            <w:ins w:id="3346" w:author="Kumar Baral" w:date="2022-12-07T16:10:00Z">
              <w:r w:rsidRPr="00741F02">
                <w:rPr>
                  <w:color w:val="000000"/>
                </w:rPr>
                <w:t>35.90</w:t>
              </w:r>
            </w:ins>
          </w:p>
        </w:tc>
        <w:tc>
          <w:tcPr>
            <w:tcW w:w="1160" w:type="dxa"/>
            <w:shd w:val="clear" w:color="auto" w:fill="auto"/>
            <w:noWrap/>
            <w:vAlign w:val="bottom"/>
            <w:hideMark/>
          </w:tcPr>
          <w:p w14:paraId="02C79574" w14:textId="77777777" w:rsidR="00F337BC" w:rsidRPr="00741F02" w:rsidRDefault="00F337BC" w:rsidP="00F337BC">
            <w:pPr>
              <w:spacing w:before="60" w:after="60" w:line="240" w:lineRule="auto"/>
              <w:jc w:val="left"/>
              <w:rPr>
                <w:ins w:id="3347" w:author="Kumar Baral" w:date="2022-12-07T16:10:00Z"/>
                <w:color w:val="000000"/>
              </w:rPr>
            </w:pPr>
            <w:ins w:id="3348" w:author="Kumar Baral" w:date="2022-12-07T16:10:00Z">
              <w:r w:rsidRPr="00741F02">
                <w:rPr>
                  <w:color w:val="000000"/>
                </w:rPr>
                <w:t>m</w:t>
              </w:r>
            </w:ins>
          </w:p>
        </w:tc>
      </w:tr>
      <w:tr w:rsidR="00F337BC" w:rsidRPr="00741F02" w14:paraId="7309BDE8" w14:textId="77777777" w:rsidTr="00F337BC">
        <w:trPr>
          <w:trHeight w:val="345"/>
          <w:ins w:id="3349" w:author="Kumar Baral" w:date="2022-12-07T16:10:00Z"/>
        </w:trPr>
        <w:tc>
          <w:tcPr>
            <w:tcW w:w="892" w:type="dxa"/>
            <w:shd w:val="clear" w:color="auto" w:fill="auto"/>
            <w:noWrap/>
            <w:vAlign w:val="bottom"/>
            <w:hideMark/>
          </w:tcPr>
          <w:p w14:paraId="21212357" w14:textId="77777777" w:rsidR="00F337BC" w:rsidRPr="00741F02" w:rsidRDefault="00F337BC" w:rsidP="00F337BC">
            <w:pPr>
              <w:spacing w:before="60" w:after="60" w:line="240" w:lineRule="auto"/>
              <w:jc w:val="left"/>
              <w:rPr>
                <w:ins w:id="3350" w:author="Kumar Baral" w:date="2022-12-07T16:10:00Z"/>
                <w:color w:val="000000"/>
              </w:rPr>
            </w:pPr>
          </w:p>
        </w:tc>
        <w:tc>
          <w:tcPr>
            <w:tcW w:w="4098" w:type="dxa"/>
            <w:gridSpan w:val="2"/>
            <w:shd w:val="clear" w:color="auto" w:fill="auto"/>
            <w:noWrap/>
            <w:vAlign w:val="bottom"/>
            <w:hideMark/>
          </w:tcPr>
          <w:p w14:paraId="0F557C2D" w14:textId="77777777" w:rsidR="00F337BC" w:rsidRPr="00741F02" w:rsidRDefault="00F337BC" w:rsidP="00F337BC">
            <w:pPr>
              <w:spacing w:before="60" w:after="60" w:line="240" w:lineRule="auto"/>
              <w:jc w:val="left"/>
              <w:rPr>
                <w:ins w:id="3351" w:author="Kumar Baral" w:date="2022-12-07T16:10:00Z"/>
                <w:sz w:val="20"/>
              </w:rPr>
            </w:pPr>
          </w:p>
        </w:tc>
        <w:tc>
          <w:tcPr>
            <w:tcW w:w="2840" w:type="dxa"/>
            <w:shd w:val="clear" w:color="auto" w:fill="auto"/>
            <w:noWrap/>
            <w:vAlign w:val="bottom"/>
            <w:hideMark/>
          </w:tcPr>
          <w:p w14:paraId="5D898D55" w14:textId="77777777" w:rsidR="00F337BC" w:rsidRPr="00741F02" w:rsidRDefault="00F337BC" w:rsidP="00F337BC">
            <w:pPr>
              <w:spacing w:before="60" w:after="60" w:line="240" w:lineRule="auto"/>
              <w:jc w:val="center"/>
              <w:rPr>
                <w:ins w:id="3352" w:author="Kumar Baral" w:date="2022-12-07T16:10:00Z"/>
                <w:sz w:val="20"/>
              </w:rPr>
            </w:pPr>
          </w:p>
        </w:tc>
        <w:tc>
          <w:tcPr>
            <w:tcW w:w="1160" w:type="dxa"/>
            <w:shd w:val="clear" w:color="auto" w:fill="auto"/>
            <w:noWrap/>
            <w:vAlign w:val="bottom"/>
            <w:hideMark/>
          </w:tcPr>
          <w:p w14:paraId="00FFDE8F" w14:textId="77777777" w:rsidR="00F337BC" w:rsidRPr="00741F02" w:rsidRDefault="00F337BC" w:rsidP="00F337BC">
            <w:pPr>
              <w:spacing w:before="60" w:after="60" w:line="240" w:lineRule="auto"/>
              <w:jc w:val="left"/>
              <w:rPr>
                <w:ins w:id="3353" w:author="Kumar Baral" w:date="2022-12-07T16:10:00Z"/>
                <w:sz w:val="20"/>
              </w:rPr>
            </w:pPr>
          </w:p>
        </w:tc>
      </w:tr>
      <w:tr w:rsidR="00F337BC" w:rsidRPr="00741F02" w14:paraId="596CFF39" w14:textId="77777777" w:rsidTr="00F337BC">
        <w:trPr>
          <w:trHeight w:val="345"/>
          <w:ins w:id="3354" w:author="Kumar Baral" w:date="2022-12-07T16:10:00Z"/>
        </w:trPr>
        <w:tc>
          <w:tcPr>
            <w:tcW w:w="892" w:type="dxa"/>
            <w:shd w:val="clear" w:color="auto" w:fill="auto"/>
            <w:noWrap/>
            <w:vAlign w:val="bottom"/>
          </w:tcPr>
          <w:p w14:paraId="57C762B2" w14:textId="77777777" w:rsidR="00F337BC" w:rsidRPr="00741F02" w:rsidRDefault="00F337BC" w:rsidP="00F337BC">
            <w:pPr>
              <w:spacing w:before="60" w:after="60" w:line="240" w:lineRule="auto"/>
              <w:jc w:val="left"/>
              <w:rPr>
                <w:ins w:id="3355" w:author="Kumar Baral" w:date="2022-12-07T16:10:00Z"/>
                <w:color w:val="000000"/>
              </w:rPr>
            </w:pPr>
          </w:p>
        </w:tc>
        <w:tc>
          <w:tcPr>
            <w:tcW w:w="4098" w:type="dxa"/>
            <w:gridSpan w:val="2"/>
            <w:shd w:val="clear" w:color="auto" w:fill="auto"/>
            <w:noWrap/>
            <w:vAlign w:val="bottom"/>
          </w:tcPr>
          <w:p w14:paraId="17221DF5" w14:textId="77777777" w:rsidR="00F337BC" w:rsidRPr="00741F02" w:rsidRDefault="00F337BC" w:rsidP="00F337BC">
            <w:pPr>
              <w:spacing w:before="60" w:after="60" w:line="240" w:lineRule="auto"/>
              <w:jc w:val="left"/>
              <w:rPr>
                <w:ins w:id="3356" w:author="Kumar Baral" w:date="2022-12-07T16:10:00Z"/>
                <w:sz w:val="20"/>
              </w:rPr>
            </w:pPr>
            <w:ins w:id="3357" w:author="Kumar Baral" w:date="2022-12-07T16:10:00Z">
              <w:r w:rsidRPr="00741F02">
                <w:rPr>
                  <w:b/>
                  <w:bCs/>
                  <w:color w:val="000000"/>
                </w:rPr>
                <w:t>Kunaban Weir</w:t>
              </w:r>
            </w:ins>
          </w:p>
        </w:tc>
        <w:tc>
          <w:tcPr>
            <w:tcW w:w="2840" w:type="dxa"/>
            <w:shd w:val="clear" w:color="auto" w:fill="auto"/>
            <w:noWrap/>
            <w:vAlign w:val="bottom"/>
          </w:tcPr>
          <w:p w14:paraId="12E40AEF" w14:textId="77777777" w:rsidR="00F337BC" w:rsidRPr="00741F02" w:rsidRDefault="00F337BC" w:rsidP="00F337BC">
            <w:pPr>
              <w:spacing w:before="60" w:after="60" w:line="240" w:lineRule="auto"/>
              <w:jc w:val="center"/>
              <w:rPr>
                <w:ins w:id="3358" w:author="Kumar Baral" w:date="2022-12-07T16:10:00Z"/>
                <w:sz w:val="20"/>
              </w:rPr>
            </w:pPr>
          </w:p>
        </w:tc>
        <w:tc>
          <w:tcPr>
            <w:tcW w:w="1160" w:type="dxa"/>
            <w:shd w:val="clear" w:color="auto" w:fill="auto"/>
            <w:noWrap/>
            <w:vAlign w:val="bottom"/>
          </w:tcPr>
          <w:p w14:paraId="51843EE0" w14:textId="77777777" w:rsidR="00F337BC" w:rsidRPr="00741F02" w:rsidRDefault="00F337BC" w:rsidP="00F337BC">
            <w:pPr>
              <w:spacing w:before="60" w:after="60" w:line="240" w:lineRule="auto"/>
              <w:jc w:val="left"/>
              <w:rPr>
                <w:ins w:id="3359" w:author="Kumar Baral" w:date="2022-12-07T16:10:00Z"/>
                <w:sz w:val="20"/>
              </w:rPr>
            </w:pPr>
          </w:p>
        </w:tc>
      </w:tr>
      <w:tr w:rsidR="00F337BC" w:rsidRPr="00741F02" w14:paraId="75708893" w14:textId="77777777" w:rsidTr="00F337BC">
        <w:trPr>
          <w:trHeight w:val="345"/>
          <w:ins w:id="3360" w:author="Kumar Baral" w:date="2022-12-07T16:10:00Z"/>
        </w:trPr>
        <w:tc>
          <w:tcPr>
            <w:tcW w:w="892" w:type="dxa"/>
            <w:shd w:val="clear" w:color="auto" w:fill="auto"/>
            <w:noWrap/>
            <w:vAlign w:val="bottom"/>
          </w:tcPr>
          <w:p w14:paraId="45882478" w14:textId="77777777" w:rsidR="00F337BC" w:rsidRPr="00741F02" w:rsidRDefault="00F337BC" w:rsidP="00F337BC">
            <w:pPr>
              <w:spacing w:before="60" w:after="60" w:line="240" w:lineRule="auto"/>
              <w:jc w:val="left"/>
              <w:rPr>
                <w:ins w:id="3361" w:author="Kumar Baral" w:date="2022-12-07T16:10:00Z"/>
                <w:color w:val="000000"/>
              </w:rPr>
            </w:pPr>
          </w:p>
        </w:tc>
        <w:tc>
          <w:tcPr>
            <w:tcW w:w="4098" w:type="dxa"/>
            <w:gridSpan w:val="2"/>
            <w:shd w:val="clear" w:color="auto" w:fill="auto"/>
            <w:noWrap/>
            <w:vAlign w:val="bottom"/>
          </w:tcPr>
          <w:p w14:paraId="12EBE59D" w14:textId="77777777" w:rsidR="00F337BC" w:rsidRPr="00741F02" w:rsidRDefault="00F337BC" w:rsidP="00F337BC">
            <w:pPr>
              <w:spacing w:before="60" w:after="60" w:line="240" w:lineRule="auto"/>
              <w:jc w:val="left"/>
              <w:rPr>
                <w:ins w:id="3362" w:author="Kumar Baral" w:date="2022-12-07T16:10:00Z"/>
                <w:sz w:val="20"/>
              </w:rPr>
            </w:pPr>
            <w:ins w:id="3363" w:author="Kumar Baral" w:date="2022-12-07T16:10:00Z">
              <w:r w:rsidRPr="00741F02">
                <w:rPr>
                  <w:color w:val="000000"/>
                </w:rPr>
                <w:t xml:space="preserve">Weir Type </w:t>
              </w:r>
            </w:ins>
          </w:p>
        </w:tc>
        <w:tc>
          <w:tcPr>
            <w:tcW w:w="2840" w:type="dxa"/>
            <w:shd w:val="clear" w:color="auto" w:fill="auto"/>
            <w:noWrap/>
            <w:vAlign w:val="bottom"/>
          </w:tcPr>
          <w:p w14:paraId="7ED47F97" w14:textId="77777777" w:rsidR="00F337BC" w:rsidRPr="00741F02" w:rsidRDefault="00F337BC" w:rsidP="00F337BC">
            <w:pPr>
              <w:spacing w:before="60" w:after="60" w:line="240" w:lineRule="auto"/>
              <w:jc w:val="center"/>
              <w:rPr>
                <w:ins w:id="3364" w:author="Kumar Baral" w:date="2022-12-07T16:10:00Z"/>
                <w:sz w:val="20"/>
              </w:rPr>
            </w:pPr>
            <w:ins w:id="3365" w:author="Kumar Baral" w:date="2022-12-07T16:10:00Z">
              <w:r w:rsidRPr="00741F02">
                <w:rPr>
                  <w:color w:val="000000"/>
                </w:rPr>
                <w:t>Boulder Weir</w:t>
              </w:r>
            </w:ins>
          </w:p>
        </w:tc>
        <w:tc>
          <w:tcPr>
            <w:tcW w:w="1160" w:type="dxa"/>
            <w:shd w:val="clear" w:color="auto" w:fill="auto"/>
            <w:noWrap/>
            <w:vAlign w:val="bottom"/>
          </w:tcPr>
          <w:p w14:paraId="392FAF9A" w14:textId="77777777" w:rsidR="00F337BC" w:rsidRPr="00741F02" w:rsidRDefault="00F337BC" w:rsidP="00F337BC">
            <w:pPr>
              <w:spacing w:before="60" w:after="60" w:line="240" w:lineRule="auto"/>
              <w:jc w:val="left"/>
              <w:rPr>
                <w:ins w:id="3366" w:author="Kumar Baral" w:date="2022-12-07T16:10:00Z"/>
                <w:sz w:val="20"/>
              </w:rPr>
            </w:pPr>
          </w:p>
        </w:tc>
      </w:tr>
      <w:tr w:rsidR="00F337BC" w:rsidRPr="00741F02" w14:paraId="251F03CE" w14:textId="77777777" w:rsidTr="00F337BC">
        <w:trPr>
          <w:trHeight w:val="345"/>
          <w:ins w:id="3367" w:author="Kumar Baral" w:date="2022-12-07T16:10:00Z"/>
        </w:trPr>
        <w:tc>
          <w:tcPr>
            <w:tcW w:w="892" w:type="dxa"/>
            <w:shd w:val="clear" w:color="auto" w:fill="auto"/>
            <w:noWrap/>
            <w:vAlign w:val="bottom"/>
          </w:tcPr>
          <w:p w14:paraId="7934633D" w14:textId="77777777" w:rsidR="00F337BC" w:rsidRPr="00741F02" w:rsidRDefault="00F337BC" w:rsidP="00F337BC">
            <w:pPr>
              <w:spacing w:before="60" w:after="60" w:line="240" w:lineRule="auto"/>
              <w:jc w:val="left"/>
              <w:rPr>
                <w:ins w:id="3368" w:author="Kumar Baral" w:date="2022-12-07T16:10:00Z"/>
                <w:color w:val="000000"/>
              </w:rPr>
            </w:pPr>
          </w:p>
        </w:tc>
        <w:tc>
          <w:tcPr>
            <w:tcW w:w="4098" w:type="dxa"/>
            <w:gridSpan w:val="2"/>
            <w:shd w:val="clear" w:color="auto" w:fill="auto"/>
            <w:noWrap/>
            <w:vAlign w:val="bottom"/>
          </w:tcPr>
          <w:p w14:paraId="69D01478" w14:textId="77777777" w:rsidR="00F337BC" w:rsidRPr="00741F02" w:rsidRDefault="00F337BC" w:rsidP="00F337BC">
            <w:pPr>
              <w:spacing w:before="60" w:after="60" w:line="240" w:lineRule="auto"/>
              <w:jc w:val="left"/>
              <w:rPr>
                <w:ins w:id="3369" w:author="Kumar Baral" w:date="2022-12-07T16:10:00Z"/>
                <w:sz w:val="20"/>
              </w:rPr>
            </w:pPr>
            <w:ins w:id="3370" w:author="Kumar Baral" w:date="2022-12-07T16:10:00Z">
              <w:r w:rsidRPr="00741F02">
                <w:rPr>
                  <w:color w:val="000000"/>
                </w:rPr>
                <w:t>Weir Crest Length (excluding undersluice)</w:t>
              </w:r>
            </w:ins>
          </w:p>
        </w:tc>
        <w:tc>
          <w:tcPr>
            <w:tcW w:w="2840" w:type="dxa"/>
            <w:shd w:val="clear" w:color="auto" w:fill="auto"/>
            <w:noWrap/>
            <w:vAlign w:val="bottom"/>
          </w:tcPr>
          <w:p w14:paraId="6EAE1C6D" w14:textId="77777777" w:rsidR="00F337BC" w:rsidRPr="00741F02" w:rsidRDefault="00F337BC" w:rsidP="00F337BC">
            <w:pPr>
              <w:spacing w:before="60" w:after="60" w:line="240" w:lineRule="auto"/>
              <w:jc w:val="center"/>
              <w:rPr>
                <w:ins w:id="3371" w:author="Kumar Baral" w:date="2022-12-07T16:10:00Z"/>
                <w:sz w:val="20"/>
              </w:rPr>
            </w:pPr>
            <w:ins w:id="3372" w:author="Kumar Baral" w:date="2022-12-07T16:10:00Z">
              <w:r w:rsidRPr="00741F02">
                <w:t>20</w:t>
              </w:r>
            </w:ins>
          </w:p>
        </w:tc>
        <w:tc>
          <w:tcPr>
            <w:tcW w:w="1160" w:type="dxa"/>
            <w:shd w:val="clear" w:color="auto" w:fill="auto"/>
            <w:noWrap/>
            <w:vAlign w:val="bottom"/>
          </w:tcPr>
          <w:p w14:paraId="288583D3" w14:textId="77777777" w:rsidR="00F337BC" w:rsidRPr="00741F02" w:rsidRDefault="00F337BC" w:rsidP="00F337BC">
            <w:pPr>
              <w:spacing w:before="60" w:after="60" w:line="240" w:lineRule="auto"/>
              <w:jc w:val="left"/>
              <w:rPr>
                <w:ins w:id="3373" w:author="Kumar Baral" w:date="2022-12-07T16:10:00Z"/>
                <w:sz w:val="20"/>
              </w:rPr>
            </w:pPr>
            <w:ins w:id="3374" w:author="Kumar Baral" w:date="2022-12-07T16:10:00Z">
              <w:r w:rsidRPr="00741F02">
                <w:rPr>
                  <w:color w:val="000000"/>
                </w:rPr>
                <w:t>m</w:t>
              </w:r>
            </w:ins>
          </w:p>
        </w:tc>
      </w:tr>
      <w:tr w:rsidR="00F337BC" w:rsidRPr="00741F02" w14:paraId="71D10F52" w14:textId="77777777" w:rsidTr="00F337BC">
        <w:trPr>
          <w:trHeight w:val="345"/>
          <w:ins w:id="3375" w:author="Kumar Baral" w:date="2022-12-07T16:10:00Z"/>
        </w:trPr>
        <w:tc>
          <w:tcPr>
            <w:tcW w:w="892" w:type="dxa"/>
            <w:shd w:val="clear" w:color="auto" w:fill="auto"/>
            <w:noWrap/>
            <w:vAlign w:val="bottom"/>
          </w:tcPr>
          <w:p w14:paraId="31E1BA9F" w14:textId="77777777" w:rsidR="00F337BC" w:rsidRPr="00741F02" w:rsidRDefault="00F337BC" w:rsidP="00F337BC">
            <w:pPr>
              <w:spacing w:before="60" w:after="60" w:line="240" w:lineRule="auto"/>
              <w:jc w:val="left"/>
              <w:rPr>
                <w:ins w:id="3376" w:author="Kumar Baral" w:date="2022-12-07T16:10:00Z"/>
                <w:color w:val="000000"/>
              </w:rPr>
            </w:pPr>
          </w:p>
        </w:tc>
        <w:tc>
          <w:tcPr>
            <w:tcW w:w="4098" w:type="dxa"/>
            <w:gridSpan w:val="2"/>
            <w:shd w:val="clear" w:color="auto" w:fill="auto"/>
            <w:noWrap/>
            <w:vAlign w:val="bottom"/>
          </w:tcPr>
          <w:p w14:paraId="3BC135DC" w14:textId="77777777" w:rsidR="00F337BC" w:rsidRPr="00741F02" w:rsidRDefault="00F337BC" w:rsidP="00F337BC">
            <w:pPr>
              <w:spacing w:before="60" w:after="60" w:line="240" w:lineRule="auto"/>
              <w:jc w:val="left"/>
              <w:rPr>
                <w:ins w:id="3377" w:author="Kumar Baral" w:date="2022-12-07T16:10:00Z"/>
                <w:sz w:val="20"/>
              </w:rPr>
            </w:pPr>
            <w:ins w:id="3378" w:author="Kumar Baral" w:date="2022-12-07T16:10:00Z">
              <w:r w:rsidRPr="00741F02">
                <w:rPr>
                  <w:color w:val="000000"/>
                </w:rPr>
                <w:t>Weir Height (from U/S Apron)</w:t>
              </w:r>
            </w:ins>
          </w:p>
        </w:tc>
        <w:tc>
          <w:tcPr>
            <w:tcW w:w="2840" w:type="dxa"/>
            <w:shd w:val="clear" w:color="auto" w:fill="auto"/>
            <w:noWrap/>
            <w:vAlign w:val="bottom"/>
          </w:tcPr>
          <w:p w14:paraId="7E3C196D" w14:textId="77777777" w:rsidR="00F337BC" w:rsidRPr="00741F02" w:rsidRDefault="00F337BC" w:rsidP="00F337BC">
            <w:pPr>
              <w:spacing w:before="60" w:after="60" w:line="240" w:lineRule="auto"/>
              <w:jc w:val="center"/>
              <w:rPr>
                <w:ins w:id="3379" w:author="Kumar Baral" w:date="2022-12-07T16:10:00Z"/>
                <w:sz w:val="20"/>
              </w:rPr>
            </w:pPr>
            <w:ins w:id="3380" w:author="Kumar Baral" w:date="2022-12-07T16:10:00Z">
              <w:r w:rsidRPr="00741F02">
                <w:rPr>
                  <w:color w:val="000000"/>
                </w:rPr>
                <w:t>3</w:t>
              </w:r>
            </w:ins>
          </w:p>
        </w:tc>
        <w:tc>
          <w:tcPr>
            <w:tcW w:w="1160" w:type="dxa"/>
            <w:shd w:val="clear" w:color="auto" w:fill="auto"/>
            <w:noWrap/>
            <w:vAlign w:val="bottom"/>
          </w:tcPr>
          <w:p w14:paraId="62A86900" w14:textId="77777777" w:rsidR="00F337BC" w:rsidRPr="00741F02" w:rsidRDefault="00F337BC" w:rsidP="00F337BC">
            <w:pPr>
              <w:spacing w:before="60" w:after="60" w:line="240" w:lineRule="auto"/>
              <w:jc w:val="left"/>
              <w:rPr>
                <w:ins w:id="3381" w:author="Kumar Baral" w:date="2022-12-07T16:10:00Z"/>
                <w:sz w:val="20"/>
              </w:rPr>
            </w:pPr>
            <w:ins w:id="3382" w:author="Kumar Baral" w:date="2022-12-07T16:10:00Z">
              <w:r w:rsidRPr="00741F02">
                <w:rPr>
                  <w:color w:val="000000"/>
                </w:rPr>
                <w:t>m</w:t>
              </w:r>
            </w:ins>
          </w:p>
        </w:tc>
      </w:tr>
      <w:tr w:rsidR="00F337BC" w:rsidRPr="00741F02" w14:paraId="30E04FC3" w14:textId="77777777" w:rsidTr="00F337BC">
        <w:trPr>
          <w:trHeight w:val="345"/>
          <w:ins w:id="3383" w:author="Kumar Baral" w:date="2022-12-07T16:10:00Z"/>
        </w:trPr>
        <w:tc>
          <w:tcPr>
            <w:tcW w:w="892" w:type="dxa"/>
            <w:shd w:val="clear" w:color="auto" w:fill="auto"/>
            <w:noWrap/>
            <w:vAlign w:val="bottom"/>
          </w:tcPr>
          <w:p w14:paraId="7C45B353" w14:textId="77777777" w:rsidR="00F337BC" w:rsidRPr="00741F02" w:rsidRDefault="00F337BC" w:rsidP="00F337BC">
            <w:pPr>
              <w:spacing w:before="60" w:after="60" w:line="240" w:lineRule="auto"/>
              <w:jc w:val="left"/>
              <w:rPr>
                <w:ins w:id="3384" w:author="Kumar Baral" w:date="2022-12-07T16:10:00Z"/>
                <w:color w:val="000000"/>
              </w:rPr>
            </w:pPr>
          </w:p>
        </w:tc>
        <w:tc>
          <w:tcPr>
            <w:tcW w:w="4098" w:type="dxa"/>
            <w:gridSpan w:val="2"/>
            <w:shd w:val="clear" w:color="auto" w:fill="auto"/>
            <w:noWrap/>
            <w:vAlign w:val="bottom"/>
          </w:tcPr>
          <w:p w14:paraId="18FD5EC8" w14:textId="77777777" w:rsidR="00F337BC" w:rsidRPr="00741F02" w:rsidRDefault="00F337BC" w:rsidP="00F337BC">
            <w:pPr>
              <w:spacing w:before="60" w:after="60" w:line="240" w:lineRule="auto"/>
              <w:jc w:val="left"/>
              <w:rPr>
                <w:ins w:id="3385" w:author="Kumar Baral" w:date="2022-12-07T16:10:00Z"/>
                <w:sz w:val="20"/>
              </w:rPr>
            </w:pPr>
            <w:ins w:id="3386" w:author="Kumar Baral" w:date="2022-12-07T16:10:00Z">
              <w:r w:rsidRPr="00741F02">
                <w:rPr>
                  <w:color w:val="000000"/>
                </w:rPr>
                <w:t>Weir Crest Elevation</w:t>
              </w:r>
            </w:ins>
          </w:p>
        </w:tc>
        <w:tc>
          <w:tcPr>
            <w:tcW w:w="2840" w:type="dxa"/>
            <w:shd w:val="clear" w:color="auto" w:fill="auto"/>
            <w:noWrap/>
            <w:vAlign w:val="bottom"/>
          </w:tcPr>
          <w:p w14:paraId="4B29DA39" w14:textId="77777777" w:rsidR="00F337BC" w:rsidRPr="00741F02" w:rsidRDefault="00F337BC" w:rsidP="00F337BC">
            <w:pPr>
              <w:spacing w:before="60" w:after="60" w:line="240" w:lineRule="auto"/>
              <w:jc w:val="center"/>
              <w:rPr>
                <w:ins w:id="3387" w:author="Kumar Baral" w:date="2022-12-07T16:10:00Z"/>
                <w:sz w:val="20"/>
              </w:rPr>
            </w:pPr>
            <w:ins w:id="3388" w:author="Kumar Baral" w:date="2022-12-07T16:10:00Z">
              <w:r w:rsidRPr="00741F02">
                <w:rPr>
                  <w:color w:val="000000"/>
                </w:rPr>
                <w:t>2482.00</w:t>
              </w:r>
            </w:ins>
          </w:p>
        </w:tc>
        <w:tc>
          <w:tcPr>
            <w:tcW w:w="1160" w:type="dxa"/>
            <w:shd w:val="clear" w:color="auto" w:fill="auto"/>
            <w:noWrap/>
            <w:vAlign w:val="bottom"/>
          </w:tcPr>
          <w:p w14:paraId="1FA5A60F" w14:textId="77777777" w:rsidR="00F337BC" w:rsidRPr="00741F02" w:rsidRDefault="00F337BC" w:rsidP="00F337BC">
            <w:pPr>
              <w:spacing w:before="60" w:after="60" w:line="240" w:lineRule="auto"/>
              <w:jc w:val="left"/>
              <w:rPr>
                <w:ins w:id="3389" w:author="Kumar Baral" w:date="2022-12-07T16:10:00Z"/>
                <w:sz w:val="20"/>
              </w:rPr>
            </w:pPr>
            <w:ins w:id="3390" w:author="Kumar Baral" w:date="2022-12-07T16:10:00Z">
              <w:r w:rsidRPr="00741F02">
                <w:rPr>
                  <w:color w:val="000000"/>
                </w:rPr>
                <w:t>masl</w:t>
              </w:r>
            </w:ins>
          </w:p>
        </w:tc>
      </w:tr>
      <w:tr w:rsidR="00F337BC" w:rsidRPr="00741F02" w14:paraId="19D3DBE5" w14:textId="77777777" w:rsidTr="00F337BC">
        <w:trPr>
          <w:trHeight w:val="345"/>
          <w:ins w:id="3391" w:author="Kumar Baral" w:date="2022-12-07T16:10:00Z"/>
        </w:trPr>
        <w:tc>
          <w:tcPr>
            <w:tcW w:w="892" w:type="dxa"/>
            <w:shd w:val="clear" w:color="auto" w:fill="auto"/>
            <w:noWrap/>
            <w:vAlign w:val="bottom"/>
          </w:tcPr>
          <w:p w14:paraId="2860BC2A" w14:textId="77777777" w:rsidR="00F337BC" w:rsidRPr="00741F02" w:rsidRDefault="00F337BC" w:rsidP="00F337BC">
            <w:pPr>
              <w:spacing w:before="60" w:after="60" w:line="240" w:lineRule="auto"/>
              <w:jc w:val="left"/>
              <w:rPr>
                <w:ins w:id="3392" w:author="Kumar Baral" w:date="2022-12-07T16:10:00Z"/>
                <w:color w:val="000000"/>
              </w:rPr>
            </w:pPr>
          </w:p>
        </w:tc>
        <w:tc>
          <w:tcPr>
            <w:tcW w:w="4098" w:type="dxa"/>
            <w:gridSpan w:val="2"/>
            <w:shd w:val="clear" w:color="auto" w:fill="auto"/>
            <w:noWrap/>
            <w:vAlign w:val="bottom"/>
          </w:tcPr>
          <w:p w14:paraId="221F664F" w14:textId="77777777" w:rsidR="00F337BC" w:rsidRPr="00741F02" w:rsidRDefault="00F337BC" w:rsidP="00F337BC">
            <w:pPr>
              <w:spacing w:before="60" w:after="60" w:line="240" w:lineRule="auto"/>
              <w:jc w:val="left"/>
              <w:rPr>
                <w:ins w:id="3393" w:author="Kumar Baral" w:date="2022-12-07T16:10:00Z"/>
                <w:sz w:val="20"/>
              </w:rPr>
            </w:pPr>
            <w:ins w:id="3394" w:author="Kumar Baral" w:date="2022-12-07T16:10:00Z">
              <w:r w:rsidRPr="00741F02">
                <w:rPr>
                  <w:color w:val="000000"/>
                </w:rPr>
                <w:t>Operation Platform Elevation</w:t>
              </w:r>
            </w:ins>
          </w:p>
        </w:tc>
        <w:tc>
          <w:tcPr>
            <w:tcW w:w="2840" w:type="dxa"/>
            <w:shd w:val="clear" w:color="auto" w:fill="auto"/>
            <w:noWrap/>
            <w:vAlign w:val="bottom"/>
          </w:tcPr>
          <w:p w14:paraId="29A4B061" w14:textId="77777777" w:rsidR="00F337BC" w:rsidRPr="00741F02" w:rsidRDefault="00F337BC" w:rsidP="00F337BC">
            <w:pPr>
              <w:spacing w:before="60" w:after="60" w:line="240" w:lineRule="auto"/>
              <w:jc w:val="center"/>
              <w:rPr>
                <w:ins w:id="3395" w:author="Kumar Baral" w:date="2022-12-07T16:10:00Z"/>
                <w:sz w:val="20"/>
              </w:rPr>
            </w:pPr>
            <w:ins w:id="3396" w:author="Kumar Baral" w:date="2022-12-07T16:10:00Z">
              <w:r w:rsidRPr="00741F02">
                <w:rPr>
                  <w:color w:val="000000"/>
                </w:rPr>
                <w:t>2486.14</w:t>
              </w:r>
            </w:ins>
          </w:p>
        </w:tc>
        <w:tc>
          <w:tcPr>
            <w:tcW w:w="1160" w:type="dxa"/>
            <w:shd w:val="clear" w:color="auto" w:fill="auto"/>
            <w:noWrap/>
            <w:vAlign w:val="bottom"/>
          </w:tcPr>
          <w:p w14:paraId="2E0F3E40" w14:textId="77777777" w:rsidR="00F337BC" w:rsidRPr="00741F02" w:rsidRDefault="00F337BC" w:rsidP="00F337BC">
            <w:pPr>
              <w:spacing w:before="60" w:after="60" w:line="240" w:lineRule="auto"/>
              <w:jc w:val="left"/>
              <w:rPr>
                <w:ins w:id="3397" w:author="Kumar Baral" w:date="2022-12-07T16:10:00Z"/>
                <w:sz w:val="20"/>
              </w:rPr>
            </w:pPr>
            <w:ins w:id="3398" w:author="Kumar Baral" w:date="2022-12-07T16:10:00Z">
              <w:r w:rsidRPr="00741F02">
                <w:rPr>
                  <w:color w:val="000000"/>
                </w:rPr>
                <w:t>masl</w:t>
              </w:r>
            </w:ins>
          </w:p>
        </w:tc>
      </w:tr>
      <w:tr w:rsidR="00F337BC" w:rsidRPr="00741F02" w14:paraId="6C3A8E30" w14:textId="77777777" w:rsidTr="00F337BC">
        <w:trPr>
          <w:trHeight w:val="345"/>
          <w:ins w:id="3399" w:author="Kumar Baral" w:date="2022-12-07T16:10:00Z"/>
        </w:trPr>
        <w:tc>
          <w:tcPr>
            <w:tcW w:w="892" w:type="dxa"/>
            <w:shd w:val="clear" w:color="auto" w:fill="auto"/>
            <w:noWrap/>
            <w:vAlign w:val="bottom"/>
          </w:tcPr>
          <w:p w14:paraId="6FA78DF8" w14:textId="77777777" w:rsidR="00F337BC" w:rsidRPr="00741F02" w:rsidRDefault="00F337BC" w:rsidP="00F337BC">
            <w:pPr>
              <w:spacing w:before="60" w:after="60" w:line="240" w:lineRule="auto"/>
              <w:jc w:val="left"/>
              <w:rPr>
                <w:ins w:id="3400" w:author="Kumar Baral" w:date="2022-12-07T16:10:00Z"/>
                <w:sz w:val="20"/>
              </w:rPr>
            </w:pPr>
          </w:p>
        </w:tc>
        <w:tc>
          <w:tcPr>
            <w:tcW w:w="4098" w:type="dxa"/>
            <w:gridSpan w:val="2"/>
            <w:shd w:val="clear" w:color="auto" w:fill="auto"/>
            <w:noWrap/>
            <w:vAlign w:val="bottom"/>
          </w:tcPr>
          <w:p w14:paraId="09FE62A0" w14:textId="77777777" w:rsidR="00F337BC" w:rsidRPr="00741F02" w:rsidRDefault="00F337BC" w:rsidP="00F337BC">
            <w:pPr>
              <w:spacing w:before="60" w:after="60" w:line="240" w:lineRule="auto"/>
              <w:jc w:val="left"/>
              <w:rPr>
                <w:ins w:id="3401" w:author="Kumar Baral" w:date="2022-12-07T16:10:00Z"/>
                <w:color w:val="000000"/>
              </w:rPr>
            </w:pPr>
          </w:p>
        </w:tc>
        <w:tc>
          <w:tcPr>
            <w:tcW w:w="2840" w:type="dxa"/>
            <w:shd w:val="clear" w:color="auto" w:fill="auto"/>
            <w:noWrap/>
            <w:vAlign w:val="bottom"/>
          </w:tcPr>
          <w:p w14:paraId="7F1A4D97" w14:textId="77777777" w:rsidR="00F337BC" w:rsidRPr="00741F02" w:rsidRDefault="00F337BC" w:rsidP="00F337BC">
            <w:pPr>
              <w:spacing w:before="60" w:after="60" w:line="240" w:lineRule="auto"/>
              <w:jc w:val="left"/>
              <w:rPr>
                <w:ins w:id="3402" w:author="Kumar Baral" w:date="2022-12-07T16:10:00Z"/>
                <w:color w:val="000000"/>
              </w:rPr>
            </w:pPr>
          </w:p>
        </w:tc>
        <w:tc>
          <w:tcPr>
            <w:tcW w:w="1160" w:type="dxa"/>
            <w:shd w:val="clear" w:color="auto" w:fill="auto"/>
            <w:noWrap/>
            <w:vAlign w:val="bottom"/>
          </w:tcPr>
          <w:p w14:paraId="2F1FA646" w14:textId="77777777" w:rsidR="00F337BC" w:rsidRPr="00741F02" w:rsidRDefault="00F337BC" w:rsidP="00F337BC">
            <w:pPr>
              <w:spacing w:before="60" w:after="60" w:line="240" w:lineRule="auto"/>
              <w:jc w:val="right"/>
              <w:rPr>
                <w:ins w:id="3403" w:author="Kumar Baral" w:date="2022-12-07T16:10:00Z"/>
                <w:color w:val="000000"/>
              </w:rPr>
            </w:pPr>
          </w:p>
        </w:tc>
      </w:tr>
      <w:tr w:rsidR="00F337BC" w:rsidRPr="00741F02" w14:paraId="667BC31A" w14:textId="77777777" w:rsidTr="00F337BC">
        <w:trPr>
          <w:trHeight w:val="345"/>
          <w:ins w:id="3404" w:author="Kumar Baral" w:date="2022-12-07T16:10:00Z"/>
        </w:trPr>
        <w:tc>
          <w:tcPr>
            <w:tcW w:w="892" w:type="dxa"/>
            <w:shd w:val="clear" w:color="auto" w:fill="auto"/>
            <w:noWrap/>
            <w:vAlign w:val="bottom"/>
          </w:tcPr>
          <w:p w14:paraId="1D6DC193" w14:textId="77777777" w:rsidR="00F337BC" w:rsidRPr="00741F02" w:rsidRDefault="00F337BC" w:rsidP="00F337BC">
            <w:pPr>
              <w:spacing w:before="60" w:after="60" w:line="240" w:lineRule="auto"/>
              <w:jc w:val="right"/>
              <w:rPr>
                <w:ins w:id="3405" w:author="Kumar Baral" w:date="2022-12-07T16:10:00Z"/>
                <w:sz w:val="20"/>
              </w:rPr>
            </w:pPr>
            <w:ins w:id="3406" w:author="Kumar Baral" w:date="2022-12-07T16:10:00Z">
              <w:r w:rsidRPr="00741F02">
                <w:rPr>
                  <w:b/>
                  <w:bCs/>
                  <w:color w:val="000000"/>
                </w:rPr>
                <w:t>6</w:t>
              </w:r>
            </w:ins>
          </w:p>
        </w:tc>
        <w:tc>
          <w:tcPr>
            <w:tcW w:w="4098" w:type="dxa"/>
            <w:gridSpan w:val="2"/>
            <w:shd w:val="clear" w:color="auto" w:fill="auto"/>
            <w:noWrap/>
            <w:vAlign w:val="bottom"/>
          </w:tcPr>
          <w:p w14:paraId="16A7DAE1" w14:textId="77777777" w:rsidR="00F337BC" w:rsidRPr="00741F02" w:rsidRDefault="00F337BC" w:rsidP="00F337BC">
            <w:pPr>
              <w:spacing w:before="60" w:after="60" w:line="240" w:lineRule="auto"/>
              <w:jc w:val="left"/>
              <w:rPr>
                <w:ins w:id="3407" w:author="Kumar Baral" w:date="2022-12-07T16:10:00Z"/>
                <w:color w:val="000000"/>
              </w:rPr>
            </w:pPr>
            <w:ins w:id="3408" w:author="Kumar Baral" w:date="2022-12-07T16:10:00Z">
              <w:r w:rsidRPr="00741F02">
                <w:rPr>
                  <w:b/>
                  <w:bCs/>
                  <w:color w:val="000000"/>
                </w:rPr>
                <w:t xml:space="preserve">Undersluice </w:t>
              </w:r>
            </w:ins>
          </w:p>
        </w:tc>
        <w:tc>
          <w:tcPr>
            <w:tcW w:w="2840" w:type="dxa"/>
            <w:shd w:val="clear" w:color="auto" w:fill="auto"/>
            <w:noWrap/>
            <w:vAlign w:val="bottom"/>
          </w:tcPr>
          <w:p w14:paraId="40849F3D" w14:textId="77777777" w:rsidR="00F337BC" w:rsidRPr="00741F02" w:rsidRDefault="00F337BC" w:rsidP="00F337BC">
            <w:pPr>
              <w:spacing w:before="60" w:after="60" w:line="240" w:lineRule="auto"/>
              <w:jc w:val="left"/>
              <w:rPr>
                <w:ins w:id="3409" w:author="Kumar Baral" w:date="2022-12-07T16:10:00Z"/>
                <w:color w:val="000000"/>
              </w:rPr>
            </w:pPr>
          </w:p>
        </w:tc>
        <w:tc>
          <w:tcPr>
            <w:tcW w:w="1160" w:type="dxa"/>
            <w:shd w:val="clear" w:color="auto" w:fill="auto"/>
            <w:noWrap/>
            <w:vAlign w:val="bottom"/>
          </w:tcPr>
          <w:p w14:paraId="3ADDB529" w14:textId="77777777" w:rsidR="00F337BC" w:rsidRPr="00741F02" w:rsidRDefault="00F337BC" w:rsidP="00F337BC">
            <w:pPr>
              <w:spacing w:before="60" w:after="60" w:line="240" w:lineRule="auto"/>
              <w:jc w:val="right"/>
              <w:rPr>
                <w:ins w:id="3410" w:author="Kumar Baral" w:date="2022-12-07T16:10:00Z"/>
                <w:color w:val="000000"/>
              </w:rPr>
            </w:pPr>
          </w:p>
        </w:tc>
      </w:tr>
      <w:tr w:rsidR="00F337BC" w:rsidRPr="00741F02" w14:paraId="667C48D7" w14:textId="77777777" w:rsidTr="00F337BC">
        <w:trPr>
          <w:trHeight w:val="345"/>
          <w:ins w:id="3411" w:author="Kumar Baral" w:date="2022-12-07T16:10:00Z"/>
        </w:trPr>
        <w:tc>
          <w:tcPr>
            <w:tcW w:w="892" w:type="dxa"/>
            <w:shd w:val="clear" w:color="auto" w:fill="auto"/>
            <w:noWrap/>
            <w:vAlign w:val="bottom"/>
          </w:tcPr>
          <w:p w14:paraId="34F8BB26" w14:textId="77777777" w:rsidR="00F337BC" w:rsidRPr="00741F02" w:rsidRDefault="00F337BC" w:rsidP="00F337BC">
            <w:pPr>
              <w:spacing w:before="60" w:after="60" w:line="240" w:lineRule="auto"/>
              <w:jc w:val="right"/>
              <w:rPr>
                <w:ins w:id="3412" w:author="Kumar Baral" w:date="2022-12-07T16:10:00Z"/>
                <w:b/>
                <w:bCs/>
                <w:color w:val="000000"/>
              </w:rPr>
            </w:pPr>
          </w:p>
        </w:tc>
        <w:tc>
          <w:tcPr>
            <w:tcW w:w="4098" w:type="dxa"/>
            <w:gridSpan w:val="2"/>
            <w:shd w:val="clear" w:color="auto" w:fill="auto"/>
            <w:noWrap/>
            <w:vAlign w:val="bottom"/>
          </w:tcPr>
          <w:p w14:paraId="45308090" w14:textId="77777777" w:rsidR="00F337BC" w:rsidRPr="00741F02" w:rsidRDefault="00F337BC" w:rsidP="00F337BC">
            <w:pPr>
              <w:spacing w:before="60" w:after="60" w:line="240" w:lineRule="auto"/>
              <w:jc w:val="left"/>
              <w:rPr>
                <w:ins w:id="3413" w:author="Kumar Baral" w:date="2022-12-07T16:10:00Z"/>
                <w:b/>
                <w:bCs/>
                <w:color w:val="000000"/>
              </w:rPr>
            </w:pPr>
            <w:ins w:id="3414" w:author="Kumar Baral" w:date="2022-12-07T16:10:00Z">
              <w:r w:rsidRPr="00741F02">
                <w:rPr>
                  <w:b/>
                  <w:bCs/>
                  <w:color w:val="000000"/>
                </w:rPr>
                <w:t>Myagdi Undersluice</w:t>
              </w:r>
            </w:ins>
          </w:p>
        </w:tc>
        <w:tc>
          <w:tcPr>
            <w:tcW w:w="2840" w:type="dxa"/>
            <w:shd w:val="clear" w:color="auto" w:fill="auto"/>
            <w:noWrap/>
            <w:vAlign w:val="bottom"/>
          </w:tcPr>
          <w:p w14:paraId="70C0F365" w14:textId="77777777" w:rsidR="00F337BC" w:rsidRPr="00741F02" w:rsidRDefault="00F337BC" w:rsidP="00F337BC">
            <w:pPr>
              <w:spacing w:before="60" w:after="60" w:line="240" w:lineRule="auto"/>
              <w:jc w:val="left"/>
              <w:rPr>
                <w:ins w:id="3415" w:author="Kumar Baral" w:date="2022-12-07T16:10:00Z"/>
                <w:color w:val="000000"/>
              </w:rPr>
            </w:pPr>
          </w:p>
        </w:tc>
        <w:tc>
          <w:tcPr>
            <w:tcW w:w="1160" w:type="dxa"/>
            <w:shd w:val="clear" w:color="auto" w:fill="auto"/>
            <w:noWrap/>
            <w:vAlign w:val="bottom"/>
          </w:tcPr>
          <w:p w14:paraId="354656CA" w14:textId="77777777" w:rsidR="00F337BC" w:rsidRPr="00741F02" w:rsidRDefault="00F337BC" w:rsidP="00F337BC">
            <w:pPr>
              <w:spacing w:before="60" w:after="60" w:line="240" w:lineRule="auto"/>
              <w:jc w:val="right"/>
              <w:rPr>
                <w:ins w:id="3416" w:author="Kumar Baral" w:date="2022-12-07T16:10:00Z"/>
                <w:color w:val="000000"/>
              </w:rPr>
            </w:pPr>
          </w:p>
        </w:tc>
      </w:tr>
      <w:tr w:rsidR="00F337BC" w:rsidRPr="00741F02" w14:paraId="7C0B0838" w14:textId="77777777" w:rsidTr="00F337BC">
        <w:trPr>
          <w:trHeight w:val="345"/>
          <w:ins w:id="3417" w:author="Kumar Baral" w:date="2022-12-07T16:10:00Z"/>
        </w:trPr>
        <w:tc>
          <w:tcPr>
            <w:tcW w:w="892" w:type="dxa"/>
            <w:shd w:val="clear" w:color="auto" w:fill="auto"/>
            <w:noWrap/>
            <w:vAlign w:val="bottom"/>
          </w:tcPr>
          <w:p w14:paraId="4903488E" w14:textId="77777777" w:rsidR="00F337BC" w:rsidRPr="00741F02" w:rsidRDefault="00F337BC" w:rsidP="00F337BC">
            <w:pPr>
              <w:spacing w:before="60" w:after="60" w:line="240" w:lineRule="auto"/>
              <w:jc w:val="left"/>
              <w:rPr>
                <w:ins w:id="3418" w:author="Kumar Baral" w:date="2022-12-07T16:10:00Z"/>
                <w:sz w:val="20"/>
              </w:rPr>
            </w:pPr>
          </w:p>
        </w:tc>
        <w:tc>
          <w:tcPr>
            <w:tcW w:w="4098" w:type="dxa"/>
            <w:gridSpan w:val="2"/>
            <w:tcBorders>
              <w:bottom w:val="single" w:sz="4" w:space="0" w:color="auto"/>
            </w:tcBorders>
            <w:shd w:val="clear" w:color="auto" w:fill="auto"/>
            <w:noWrap/>
            <w:vAlign w:val="bottom"/>
          </w:tcPr>
          <w:p w14:paraId="1E03515F" w14:textId="77777777" w:rsidR="00F337BC" w:rsidRPr="00741F02" w:rsidRDefault="00F337BC" w:rsidP="00F337BC">
            <w:pPr>
              <w:spacing w:before="60" w:after="60" w:line="240" w:lineRule="auto"/>
              <w:jc w:val="left"/>
              <w:rPr>
                <w:ins w:id="3419" w:author="Kumar Baral" w:date="2022-12-07T16:10:00Z"/>
                <w:color w:val="000000"/>
              </w:rPr>
            </w:pPr>
            <w:ins w:id="3420" w:author="Kumar Baral" w:date="2022-12-07T16:10:00Z">
              <w:r w:rsidRPr="00741F02">
                <w:rPr>
                  <w:color w:val="000000"/>
                </w:rPr>
                <w:t>Size of Undersluice Opening (b x h)</w:t>
              </w:r>
            </w:ins>
          </w:p>
        </w:tc>
        <w:tc>
          <w:tcPr>
            <w:tcW w:w="2840" w:type="dxa"/>
            <w:shd w:val="clear" w:color="auto" w:fill="auto"/>
            <w:noWrap/>
            <w:vAlign w:val="bottom"/>
          </w:tcPr>
          <w:p w14:paraId="00555E91" w14:textId="77777777" w:rsidR="00F337BC" w:rsidRPr="00741F02" w:rsidRDefault="00F337BC" w:rsidP="00F337BC">
            <w:pPr>
              <w:spacing w:before="60" w:after="60" w:line="240" w:lineRule="auto"/>
              <w:jc w:val="left"/>
              <w:rPr>
                <w:ins w:id="3421" w:author="Kumar Baral" w:date="2022-12-07T16:10:00Z"/>
                <w:color w:val="000000"/>
              </w:rPr>
            </w:pPr>
          </w:p>
        </w:tc>
        <w:tc>
          <w:tcPr>
            <w:tcW w:w="1160" w:type="dxa"/>
            <w:shd w:val="clear" w:color="auto" w:fill="auto"/>
            <w:noWrap/>
            <w:vAlign w:val="bottom"/>
          </w:tcPr>
          <w:p w14:paraId="661984DD" w14:textId="77777777" w:rsidR="00F337BC" w:rsidRPr="00741F02" w:rsidRDefault="00F337BC" w:rsidP="00F337BC">
            <w:pPr>
              <w:spacing w:before="60" w:after="60" w:line="240" w:lineRule="auto"/>
              <w:jc w:val="right"/>
              <w:rPr>
                <w:ins w:id="3422" w:author="Kumar Baral" w:date="2022-12-07T16:10:00Z"/>
                <w:color w:val="000000"/>
              </w:rPr>
            </w:pPr>
          </w:p>
        </w:tc>
      </w:tr>
      <w:tr w:rsidR="00F337BC" w:rsidRPr="00741F02" w14:paraId="6059E7AB" w14:textId="77777777" w:rsidTr="00F337BC">
        <w:trPr>
          <w:trHeight w:val="345"/>
          <w:ins w:id="3423" w:author="Kumar Baral" w:date="2022-12-07T16:10:00Z"/>
        </w:trPr>
        <w:tc>
          <w:tcPr>
            <w:tcW w:w="892" w:type="dxa"/>
            <w:shd w:val="clear" w:color="auto" w:fill="auto"/>
            <w:noWrap/>
            <w:vAlign w:val="bottom"/>
            <w:hideMark/>
          </w:tcPr>
          <w:p w14:paraId="4E47572F" w14:textId="77777777" w:rsidR="00F337BC" w:rsidRPr="00741F02" w:rsidRDefault="00F337BC" w:rsidP="00F337BC">
            <w:pPr>
              <w:spacing w:before="60" w:after="60" w:line="240" w:lineRule="auto"/>
              <w:jc w:val="left"/>
              <w:rPr>
                <w:ins w:id="3424" w:author="Kumar Baral" w:date="2022-12-07T16:10:00Z"/>
                <w:sz w:val="20"/>
              </w:rPr>
            </w:pPr>
          </w:p>
        </w:tc>
        <w:tc>
          <w:tcPr>
            <w:tcW w:w="4098" w:type="dxa"/>
            <w:gridSpan w:val="2"/>
            <w:shd w:val="clear" w:color="auto" w:fill="auto"/>
            <w:noWrap/>
            <w:vAlign w:val="bottom"/>
            <w:hideMark/>
          </w:tcPr>
          <w:p w14:paraId="21E8963E" w14:textId="77777777" w:rsidR="00F337BC" w:rsidRPr="00741F02" w:rsidRDefault="00F337BC" w:rsidP="00F337BC">
            <w:pPr>
              <w:spacing w:before="60" w:after="60" w:line="240" w:lineRule="auto"/>
              <w:jc w:val="left"/>
              <w:rPr>
                <w:ins w:id="3425" w:author="Kumar Baral" w:date="2022-12-07T16:10:00Z"/>
                <w:color w:val="000000"/>
              </w:rPr>
            </w:pPr>
            <w:ins w:id="3426" w:author="Kumar Baral" w:date="2022-12-07T16:10:00Z">
              <w:r w:rsidRPr="00741F02">
                <w:rPr>
                  <w:color w:val="000000"/>
                </w:rPr>
                <w:t>First Gate near intake (b x h)</w:t>
              </w:r>
            </w:ins>
          </w:p>
        </w:tc>
        <w:tc>
          <w:tcPr>
            <w:tcW w:w="2840" w:type="dxa"/>
            <w:shd w:val="clear" w:color="auto" w:fill="auto"/>
            <w:noWrap/>
            <w:vAlign w:val="bottom"/>
            <w:hideMark/>
          </w:tcPr>
          <w:p w14:paraId="72D89F23" w14:textId="77777777" w:rsidR="00F337BC" w:rsidRPr="00741F02" w:rsidRDefault="00F337BC" w:rsidP="00F337BC">
            <w:pPr>
              <w:spacing w:before="60" w:after="60" w:line="240" w:lineRule="auto"/>
              <w:jc w:val="center"/>
              <w:rPr>
                <w:ins w:id="3427" w:author="Kumar Baral" w:date="2022-12-07T16:10:00Z"/>
                <w:color w:val="000000"/>
              </w:rPr>
            </w:pPr>
            <w:ins w:id="3428" w:author="Kumar Baral" w:date="2022-12-07T16:10:00Z">
              <w:r w:rsidRPr="00741F02">
                <w:rPr>
                  <w:color w:val="000000"/>
                </w:rPr>
                <w:t xml:space="preserve">2.50 x 2.50 </w:t>
              </w:r>
            </w:ins>
          </w:p>
        </w:tc>
        <w:tc>
          <w:tcPr>
            <w:tcW w:w="1160" w:type="dxa"/>
            <w:shd w:val="clear" w:color="auto" w:fill="auto"/>
            <w:noWrap/>
            <w:vAlign w:val="bottom"/>
            <w:hideMark/>
          </w:tcPr>
          <w:p w14:paraId="7B5E0104" w14:textId="77777777" w:rsidR="00F337BC" w:rsidRPr="00741F02" w:rsidRDefault="00F337BC" w:rsidP="00F337BC">
            <w:pPr>
              <w:spacing w:before="60" w:after="60" w:line="240" w:lineRule="auto"/>
              <w:jc w:val="left"/>
              <w:rPr>
                <w:ins w:id="3429" w:author="Kumar Baral" w:date="2022-12-07T16:10:00Z"/>
                <w:color w:val="000000"/>
              </w:rPr>
            </w:pPr>
            <w:ins w:id="3430" w:author="Kumar Baral" w:date="2022-12-07T16:10:00Z">
              <w:r w:rsidRPr="00741F02">
                <w:rPr>
                  <w:color w:val="000000"/>
                </w:rPr>
                <w:t>m</w:t>
              </w:r>
            </w:ins>
          </w:p>
        </w:tc>
      </w:tr>
      <w:tr w:rsidR="00F337BC" w:rsidRPr="00741F02" w14:paraId="43421466" w14:textId="77777777" w:rsidTr="00F337BC">
        <w:trPr>
          <w:trHeight w:val="345"/>
          <w:ins w:id="3431" w:author="Kumar Baral" w:date="2022-12-07T16:10:00Z"/>
        </w:trPr>
        <w:tc>
          <w:tcPr>
            <w:tcW w:w="892" w:type="dxa"/>
            <w:shd w:val="clear" w:color="auto" w:fill="auto"/>
            <w:noWrap/>
            <w:vAlign w:val="bottom"/>
            <w:hideMark/>
          </w:tcPr>
          <w:p w14:paraId="741976A4" w14:textId="77777777" w:rsidR="00F337BC" w:rsidRPr="00741F02" w:rsidRDefault="00F337BC" w:rsidP="00F337BC">
            <w:pPr>
              <w:spacing w:before="60" w:after="60" w:line="240" w:lineRule="auto"/>
              <w:jc w:val="left"/>
              <w:rPr>
                <w:ins w:id="3432" w:author="Kumar Baral" w:date="2022-12-07T16:10:00Z"/>
                <w:color w:val="000000"/>
              </w:rPr>
            </w:pPr>
          </w:p>
        </w:tc>
        <w:tc>
          <w:tcPr>
            <w:tcW w:w="4098" w:type="dxa"/>
            <w:gridSpan w:val="2"/>
            <w:shd w:val="clear" w:color="auto" w:fill="auto"/>
            <w:noWrap/>
            <w:vAlign w:val="bottom"/>
            <w:hideMark/>
          </w:tcPr>
          <w:p w14:paraId="0FE96485" w14:textId="77777777" w:rsidR="00F337BC" w:rsidRPr="00741F02" w:rsidRDefault="00F337BC" w:rsidP="00F337BC">
            <w:pPr>
              <w:spacing w:before="60" w:after="60" w:line="240" w:lineRule="auto"/>
              <w:jc w:val="left"/>
              <w:rPr>
                <w:ins w:id="3433" w:author="Kumar Baral" w:date="2022-12-07T16:10:00Z"/>
                <w:color w:val="000000"/>
              </w:rPr>
            </w:pPr>
            <w:ins w:id="3434" w:author="Kumar Baral" w:date="2022-12-07T16:10:00Z">
              <w:r w:rsidRPr="00741F02">
                <w:rPr>
                  <w:color w:val="000000"/>
                </w:rPr>
                <w:t>Second Gate away from Intake (b x h)</w:t>
              </w:r>
            </w:ins>
          </w:p>
        </w:tc>
        <w:tc>
          <w:tcPr>
            <w:tcW w:w="2840" w:type="dxa"/>
            <w:shd w:val="clear" w:color="auto" w:fill="auto"/>
            <w:noWrap/>
            <w:vAlign w:val="bottom"/>
            <w:hideMark/>
          </w:tcPr>
          <w:p w14:paraId="07C20E5F" w14:textId="77777777" w:rsidR="00F337BC" w:rsidRPr="00741F02" w:rsidRDefault="00F337BC" w:rsidP="00F337BC">
            <w:pPr>
              <w:spacing w:before="60" w:after="60" w:line="240" w:lineRule="auto"/>
              <w:jc w:val="center"/>
              <w:rPr>
                <w:ins w:id="3435" w:author="Kumar Baral" w:date="2022-12-07T16:10:00Z"/>
                <w:color w:val="000000"/>
              </w:rPr>
            </w:pPr>
            <w:ins w:id="3436" w:author="Kumar Baral" w:date="2022-12-07T16:10:00Z">
              <w:r w:rsidRPr="00741F02">
                <w:rPr>
                  <w:color w:val="000000"/>
                </w:rPr>
                <w:t>3.50 x 2.50</w:t>
              </w:r>
            </w:ins>
          </w:p>
        </w:tc>
        <w:tc>
          <w:tcPr>
            <w:tcW w:w="1160" w:type="dxa"/>
            <w:shd w:val="clear" w:color="auto" w:fill="auto"/>
            <w:noWrap/>
            <w:vAlign w:val="bottom"/>
            <w:hideMark/>
          </w:tcPr>
          <w:p w14:paraId="3AAE1400" w14:textId="77777777" w:rsidR="00F337BC" w:rsidRPr="00741F02" w:rsidRDefault="00F337BC" w:rsidP="00F337BC">
            <w:pPr>
              <w:spacing w:before="60" w:after="60" w:line="240" w:lineRule="auto"/>
              <w:jc w:val="left"/>
              <w:rPr>
                <w:ins w:id="3437" w:author="Kumar Baral" w:date="2022-12-07T16:10:00Z"/>
                <w:color w:val="000000"/>
              </w:rPr>
            </w:pPr>
            <w:ins w:id="3438" w:author="Kumar Baral" w:date="2022-12-07T16:10:00Z">
              <w:r w:rsidRPr="00741F02">
                <w:rPr>
                  <w:color w:val="000000"/>
                </w:rPr>
                <w:t>m</w:t>
              </w:r>
            </w:ins>
          </w:p>
        </w:tc>
      </w:tr>
      <w:tr w:rsidR="00F337BC" w:rsidRPr="00741F02" w14:paraId="6C488AD5" w14:textId="77777777" w:rsidTr="00F337BC">
        <w:trPr>
          <w:trHeight w:val="345"/>
          <w:ins w:id="3439" w:author="Kumar Baral" w:date="2022-12-07T16:10:00Z"/>
        </w:trPr>
        <w:tc>
          <w:tcPr>
            <w:tcW w:w="892" w:type="dxa"/>
            <w:shd w:val="clear" w:color="auto" w:fill="auto"/>
            <w:noWrap/>
            <w:vAlign w:val="bottom"/>
            <w:hideMark/>
          </w:tcPr>
          <w:p w14:paraId="59156312" w14:textId="77777777" w:rsidR="00F337BC" w:rsidRPr="00741F02" w:rsidRDefault="00F337BC" w:rsidP="00F337BC">
            <w:pPr>
              <w:spacing w:before="60" w:after="60" w:line="240" w:lineRule="auto"/>
              <w:jc w:val="left"/>
              <w:rPr>
                <w:ins w:id="3440" w:author="Kumar Baral" w:date="2022-12-07T16:10:00Z"/>
                <w:color w:val="000000"/>
              </w:rPr>
            </w:pPr>
          </w:p>
        </w:tc>
        <w:tc>
          <w:tcPr>
            <w:tcW w:w="4098" w:type="dxa"/>
            <w:gridSpan w:val="2"/>
            <w:shd w:val="clear" w:color="auto" w:fill="auto"/>
            <w:noWrap/>
            <w:vAlign w:val="bottom"/>
            <w:hideMark/>
          </w:tcPr>
          <w:p w14:paraId="24869776" w14:textId="77777777" w:rsidR="00F337BC" w:rsidRPr="00741F02" w:rsidRDefault="00F337BC" w:rsidP="00F337BC">
            <w:pPr>
              <w:spacing w:before="60" w:after="60" w:line="240" w:lineRule="auto"/>
              <w:jc w:val="left"/>
              <w:rPr>
                <w:ins w:id="3441" w:author="Kumar Baral" w:date="2022-12-07T16:10:00Z"/>
                <w:color w:val="000000"/>
              </w:rPr>
            </w:pPr>
            <w:ins w:id="3442" w:author="Kumar Baral" w:date="2022-12-07T16:10:00Z">
              <w:r w:rsidRPr="00741F02">
                <w:rPr>
                  <w:color w:val="000000"/>
                </w:rPr>
                <w:t xml:space="preserve">No. of undersluice gates </w:t>
              </w:r>
            </w:ins>
          </w:p>
        </w:tc>
        <w:tc>
          <w:tcPr>
            <w:tcW w:w="2840" w:type="dxa"/>
            <w:shd w:val="clear" w:color="auto" w:fill="auto"/>
            <w:noWrap/>
            <w:vAlign w:val="bottom"/>
            <w:hideMark/>
          </w:tcPr>
          <w:p w14:paraId="5A6D4F40" w14:textId="77777777" w:rsidR="00F337BC" w:rsidRPr="00741F02" w:rsidRDefault="00F337BC" w:rsidP="00F337BC">
            <w:pPr>
              <w:spacing w:before="60" w:after="60" w:line="240" w:lineRule="auto"/>
              <w:jc w:val="center"/>
              <w:rPr>
                <w:ins w:id="3443" w:author="Kumar Baral" w:date="2022-12-07T16:10:00Z"/>
                <w:color w:val="000000"/>
              </w:rPr>
            </w:pPr>
            <w:ins w:id="3444" w:author="Kumar Baral" w:date="2022-12-07T16:10:00Z">
              <w:r w:rsidRPr="00741F02">
                <w:rPr>
                  <w:color w:val="000000"/>
                </w:rPr>
                <w:t>2</w:t>
              </w:r>
            </w:ins>
          </w:p>
        </w:tc>
        <w:tc>
          <w:tcPr>
            <w:tcW w:w="1160" w:type="dxa"/>
            <w:shd w:val="clear" w:color="auto" w:fill="auto"/>
            <w:noWrap/>
            <w:vAlign w:val="bottom"/>
            <w:hideMark/>
          </w:tcPr>
          <w:p w14:paraId="2E862BBC" w14:textId="77777777" w:rsidR="00F337BC" w:rsidRPr="00741F02" w:rsidRDefault="00F337BC" w:rsidP="00F337BC">
            <w:pPr>
              <w:spacing w:before="60" w:after="60" w:line="240" w:lineRule="auto"/>
              <w:jc w:val="left"/>
              <w:rPr>
                <w:ins w:id="3445" w:author="Kumar Baral" w:date="2022-12-07T16:10:00Z"/>
                <w:color w:val="000000"/>
              </w:rPr>
            </w:pPr>
            <w:ins w:id="3446" w:author="Kumar Baral" w:date="2022-12-07T16:10:00Z">
              <w:r w:rsidRPr="00741F02">
                <w:rPr>
                  <w:color w:val="000000"/>
                </w:rPr>
                <w:t>Nos.</w:t>
              </w:r>
            </w:ins>
          </w:p>
        </w:tc>
      </w:tr>
      <w:tr w:rsidR="00F337BC" w:rsidRPr="00741F02" w14:paraId="55C31E86" w14:textId="77777777" w:rsidTr="00F337BC">
        <w:trPr>
          <w:trHeight w:val="345"/>
          <w:ins w:id="3447" w:author="Kumar Baral" w:date="2022-12-07T16:10:00Z"/>
        </w:trPr>
        <w:tc>
          <w:tcPr>
            <w:tcW w:w="892" w:type="dxa"/>
            <w:shd w:val="clear" w:color="auto" w:fill="auto"/>
            <w:noWrap/>
            <w:vAlign w:val="bottom"/>
            <w:hideMark/>
          </w:tcPr>
          <w:p w14:paraId="36030EC8" w14:textId="77777777" w:rsidR="00F337BC" w:rsidRPr="00741F02" w:rsidRDefault="00F337BC" w:rsidP="00F337BC">
            <w:pPr>
              <w:spacing w:before="60" w:after="60" w:line="240" w:lineRule="auto"/>
              <w:jc w:val="left"/>
              <w:rPr>
                <w:ins w:id="3448" w:author="Kumar Baral" w:date="2022-12-07T16:10:00Z"/>
                <w:color w:val="000000"/>
              </w:rPr>
            </w:pPr>
          </w:p>
        </w:tc>
        <w:tc>
          <w:tcPr>
            <w:tcW w:w="4098" w:type="dxa"/>
            <w:gridSpan w:val="2"/>
            <w:shd w:val="clear" w:color="auto" w:fill="auto"/>
            <w:noWrap/>
            <w:vAlign w:val="bottom"/>
            <w:hideMark/>
          </w:tcPr>
          <w:p w14:paraId="2E5ADCCF" w14:textId="77777777" w:rsidR="00F337BC" w:rsidRPr="00741F02" w:rsidRDefault="00F337BC" w:rsidP="00F337BC">
            <w:pPr>
              <w:spacing w:before="60" w:after="60" w:line="240" w:lineRule="auto"/>
              <w:jc w:val="left"/>
              <w:rPr>
                <w:ins w:id="3449" w:author="Kumar Baral" w:date="2022-12-07T16:10:00Z"/>
                <w:color w:val="000000"/>
              </w:rPr>
            </w:pPr>
            <w:ins w:id="3450" w:author="Kumar Baral" w:date="2022-12-07T16:10:00Z">
              <w:r w:rsidRPr="00741F02">
                <w:rPr>
                  <w:color w:val="000000"/>
                </w:rPr>
                <w:t>Invert Level</w:t>
              </w:r>
            </w:ins>
          </w:p>
        </w:tc>
        <w:tc>
          <w:tcPr>
            <w:tcW w:w="2840" w:type="dxa"/>
            <w:shd w:val="clear" w:color="auto" w:fill="auto"/>
            <w:noWrap/>
            <w:vAlign w:val="bottom"/>
            <w:hideMark/>
          </w:tcPr>
          <w:p w14:paraId="6ED5B5FB" w14:textId="77777777" w:rsidR="00F337BC" w:rsidRPr="00741F02" w:rsidRDefault="00F337BC" w:rsidP="00F337BC">
            <w:pPr>
              <w:spacing w:before="60" w:after="60" w:line="240" w:lineRule="auto"/>
              <w:jc w:val="center"/>
              <w:rPr>
                <w:ins w:id="3451" w:author="Kumar Baral" w:date="2022-12-07T16:10:00Z"/>
                <w:color w:val="000000"/>
              </w:rPr>
            </w:pPr>
            <w:ins w:id="3452" w:author="Kumar Baral" w:date="2022-12-07T16:10:00Z">
              <w:r w:rsidRPr="00741F02">
                <w:rPr>
                  <w:color w:val="000000"/>
                </w:rPr>
                <w:t>2473.00</w:t>
              </w:r>
            </w:ins>
          </w:p>
        </w:tc>
        <w:tc>
          <w:tcPr>
            <w:tcW w:w="1160" w:type="dxa"/>
            <w:shd w:val="clear" w:color="auto" w:fill="auto"/>
            <w:noWrap/>
            <w:vAlign w:val="bottom"/>
            <w:hideMark/>
          </w:tcPr>
          <w:p w14:paraId="17B354A6" w14:textId="77777777" w:rsidR="00F337BC" w:rsidRPr="00741F02" w:rsidRDefault="00F337BC" w:rsidP="00F337BC">
            <w:pPr>
              <w:spacing w:before="60" w:after="60" w:line="240" w:lineRule="auto"/>
              <w:jc w:val="left"/>
              <w:rPr>
                <w:ins w:id="3453" w:author="Kumar Baral" w:date="2022-12-07T16:10:00Z"/>
                <w:color w:val="000000"/>
              </w:rPr>
            </w:pPr>
            <w:ins w:id="3454" w:author="Kumar Baral" w:date="2022-12-07T16:10:00Z">
              <w:r w:rsidRPr="00741F02">
                <w:rPr>
                  <w:color w:val="000000"/>
                </w:rPr>
                <w:t>masl</w:t>
              </w:r>
            </w:ins>
          </w:p>
        </w:tc>
      </w:tr>
      <w:tr w:rsidR="00F337BC" w:rsidRPr="00741F02" w14:paraId="6E535EBD" w14:textId="77777777" w:rsidTr="00F337BC">
        <w:trPr>
          <w:trHeight w:val="345"/>
          <w:ins w:id="3455" w:author="Kumar Baral" w:date="2022-12-07T16:10:00Z"/>
        </w:trPr>
        <w:tc>
          <w:tcPr>
            <w:tcW w:w="892" w:type="dxa"/>
            <w:shd w:val="clear" w:color="auto" w:fill="auto"/>
            <w:noWrap/>
            <w:vAlign w:val="bottom"/>
          </w:tcPr>
          <w:p w14:paraId="3976D9B1" w14:textId="77777777" w:rsidR="00F337BC" w:rsidRPr="00741F02" w:rsidRDefault="00F337BC" w:rsidP="00F337BC">
            <w:pPr>
              <w:spacing w:before="60" w:after="60" w:line="240" w:lineRule="auto"/>
              <w:jc w:val="left"/>
              <w:rPr>
                <w:ins w:id="3456" w:author="Kumar Baral" w:date="2022-12-07T16:10:00Z"/>
                <w:color w:val="000000"/>
              </w:rPr>
            </w:pPr>
          </w:p>
        </w:tc>
        <w:tc>
          <w:tcPr>
            <w:tcW w:w="4098" w:type="dxa"/>
            <w:gridSpan w:val="2"/>
            <w:shd w:val="clear" w:color="auto" w:fill="auto"/>
            <w:noWrap/>
            <w:vAlign w:val="bottom"/>
          </w:tcPr>
          <w:p w14:paraId="1F8A1B11" w14:textId="77777777" w:rsidR="00F337BC" w:rsidRPr="00741F02" w:rsidRDefault="00F337BC" w:rsidP="00F337BC">
            <w:pPr>
              <w:spacing w:before="60" w:after="60" w:line="240" w:lineRule="auto"/>
              <w:jc w:val="left"/>
              <w:rPr>
                <w:ins w:id="3457" w:author="Kumar Baral" w:date="2022-12-07T16:10:00Z"/>
                <w:color w:val="000000"/>
              </w:rPr>
            </w:pPr>
          </w:p>
        </w:tc>
        <w:tc>
          <w:tcPr>
            <w:tcW w:w="2840" w:type="dxa"/>
            <w:shd w:val="clear" w:color="auto" w:fill="auto"/>
            <w:noWrap/>
            <w:vAlign w:val="bottom"/>
          </w:tcPr>
          <w:p w14:paraId="103D24C2" w14:textId="77777777" w:rsidR="00F337BC" w:rsidRPr="00741F02" w:rsidRDefault="00F337BC" w:rsidP="00F337BC">
            <w:pPr>
              <w:spacing w:before="60" w:after="60" w:line="240" w:lineRule="auto"/>
              <w:jc w:val="center"/>
              <w:rPr>
                <w:ins w:id="3458" w:author="Kumar Baral" w:date="2022-12-07T16:10:00Z"/>
                <w:color w:val="000000"/>
              </w:rPr>
            </w:pPr>
          </w:p>
        </w:tc>
        <w:tc>
          <w:tcPr>
            <w:tcW w:w="1160" w:type="dxa"/>
            <w:shd w:val="clear" w:color="auto" w:fill="auto"/>
            <w:noWrap/>
            <w:vAlign w:val="bottom"/>
          </w:tcPr>
          <w:p w14:paraId="14B7E831" w14:textId="77777777" w:rsidR="00F337BC" w:rsidRPr="00741F02" w:rsidRDefault="00F337BC" w:rsidP="00F337BC">
            <w:pPr>
              <w:spacing w:before="60" w:after="60" w:line="240" w:lineRule="auto"/>
              <w:jc w:val="left"/>
              <w:rPr>
                <w:ins w:id="3459" w:author="Kumar Baral" w:date="2022-12-07T16:10:00Z"/>
                <w:color w:val="000000"/>
              </w:rPr>
            </w:pPr>
          </w:p>
        </w:tc>
      </w:tr>
      <w:tr w:rsidR="00F337BC" w:rsidRPr="00741F02" w14:paraId="1B547EA0" w14:textId="77777777" w:rsidTr="00F337BC">
        <w:trPr>
          <w:trHeight w:val="345"/>
          <w:ins w:id="3460" w:author="Kumar Baral" w:date="2022-12-07T16:10:00Z"/>
        </w:trPr>
        <w:tc>
          <w:tcPr>
            <w:tcW w:w="892" w:type="dxa"/>
            <w:shd w:val="clear" w:color="auto" w:fill="auto"/>
            <w:noWrap/>
            <w:vAlign w:val="bottom"/>
          </w:tcPr>
          <w:p w14:paraId="0F6668AE" w14:textId="77777777" w:rsidR="00F337BC" w:rsidRPr="00741F02" w:rsidRDefault="00F337BC" w:rsidP="00F337BC">
            <w:pPr>
              <w:spacing w:before="60" w:after="60" w:line="240" w:lineRule="auto"/>
              <w:jc w:val="left"/>
              <w:rPr>
                <w:ins w:id="3461" w:author="Kumar Baral" w:date="2022-12-07T16:10:00Z"/>
                <w:color w:val="000000"/>
              </w:rPr>
            </w:pPr>
          </w:p>
        </w:tc>
        <w:tc>
          <w:tcPr>
            <w:tcW w:w="4098" w:type="dxa"/>
            <w:gridSpan w:val="2"/>
            <w:shd w:val="clear" w:color="auto" w:fill="auto"/>
            <w:noWrap/>
            <w:vAlign w:val="bottom"/>
          </w:tcPr>
          <w:p w14:paraId="66CAA3F7" w14:textId="77777777" w:rsidR="00F337BC" w:rsidRPr="00741F02" w:rsidRDefault="00F337BC" w:rsidP="00F337BC">
            <w:pPr>
              <w:spacing w:before="60" w:after="60" w:line="240" w:lineRule="auto"/>
              <w:jc w:val="left"/>
              <w:rPr>
                <w:ins w:id="3462" w:author="Kumar Baral" w:date="2022-12-07T16:10:00Z"/>
                <w:color w:val="000000"/>
              </w:rPr>
            </w:pPr>
            <w:ins w:id="3463" w:author="Kumar Baral" w:date="2022-12-07T16:10:00Z">
              <w:r w:rsidRPr="00741F02">
                <w:rPr>
                  <w:b/>
                  <w:bCs/>
                  <w:color w:val="000000"/>
                </w:rPr>
                <w:t>Kunaban Undersluice</w:t>
              </w:r>
            </w:ins>
          </w:p>
        </w:tc>
        <w:tc>
          <w:tcPr>
            <w:tcW w:w="2840" w:type="dxa"/>
            <w:shd w:val="clear" w:color="auto" w:fill="auto"/>
            <w:noWrap/>
            <w:vAlign w:val="bottom"/>
          </w:tcPr>
          <w:p w14:paraId="070122E2" w14:textId="77777777" w:rsidR="00F337BC" w:rsidRPr="00741F02" w:rsidRDefault="00F337BC" w:rsidP="00F337BC">
            <w:pPr>
              <w:spacing w:before="60" w:after="60" w:line="240" w:lineRule="auto"/>
              <w:jc w:val="center"/>
              <w:rPr>
                <w:ins w:id="3464" w:author="Kumar Baral" w:date="2022-12-07T16:10:00Z"/>
                <w:color w:val="000000"/>
              </w:rPr>
            </w:pPr>
          </w:p>
        </w:tc>
        <w:tc>
          <w:tcPr>
            <w:tcW w:w="1160" w:type="dxa"/>
            <w:shd w:val="clear" w:color="auto" w:fill="auto"/>
            <w:noWrap/>
            <w:vAlign w:val="bottom"/>
          </w:tcPr>
          <w:p w14:paraId="51A3FE02" w14:textId="77777777" w:rsidR="00F337BC" w:rsidRPr="00741F02" w:rsidRDefault="00F337BC" w:rsidP="00F337BC">
            <w:pPr>
              <w:spacing w:before="60" w:after="60" w:line="240" w:lineRule="auto"/>
              <w:jc w:val="left"/>
              <w:rPr>
                <w:ins w:id="3465" w:author="Kumar Baral" w:date="2022-12-07T16:10:00Z"/>
                <w:color w:val="000000"/>
              </w:rPr>
            </w:pPr>
          </w:p>
        </w:tc>
      </w:tr>
      <w:tr w:rsidR="00F337BC" w:rsidRPr="00741F02" w14:paraId="6E11EFB1" w14:textId="77777777" w:rsidTr="00F337BC">
        <w:trPr>
          <w:trHeight w:val="345"/>
          <w:ins w:id="3466" w:author="Kumar Baral" w:date="2022-12-07T16:10:00Z"/>
        </w:trPr>
        <w:tc>
          <w:tcPr>
            <w:tcW w:w="892" w:type="dxa"/>
            <w:shd w:val="clear" w:color="auto" w:fill="auto"/>
            <w:noWrap/>
            <w:vAlign w:val="bottom"/>
          </w:tcPr>
          <w:p w14:paraId="138A892F" w14:textId="77777777" w:rsidR="00F337BC" w:rsidRPr="00741F02" w:rsidRDefault="00F337BC" w:rsidP="00F337BC">
            <w:pPr>
              <w:spacing w:before="60" w:after="60" w:line="240" w:lineRule="auto"/>
              <w:jc w:val="left"/>
              <w:rPr>
                <w:ins w:id="3467" w:author="Kumar Baral" w:date="2022-12-07T16:10:00Z"/>
                <w:color w:val="000000"/>
              </w:rPr>
            </w:pPr>
          </w:p>
        </w:tc>
        <w:tc>
          <w:tcPr>
            <w:tcW w:w="4098" w:type="dxa"/>
            <w:gridSpan w:val="2"/>
            <w:shd w:val="clear" w:color="auto" w:fill="auto"/>
            <w:noWrap/>
            <w:vAlign w:val="bottom"/>
          </w:tcPr>
          <w:p w14:paraId="44BD875F" w14:textId="77777777" w:rsidR="00F337BC" w:rsidRPr="00741F02" w:rsidRDefault="00F337BC" w:rsidP="00F337BC">
            <w:pPr>
              <w:spacing w:before="60" w:after="60" w:line="240" w:lineRule="auto"/>
              <w:jc w:val="left"/>
              <w:rPr>
                <w:ins w:id="3468" w:author="Kumar Baral" w:date="2022-12-07T16:10:00Z"/>
                <w:color w:val="000000"/>
              </w:rPr>
            </w:pPr>
            <w:ins w:id="3469" w:author="Kumar Baral" w:date="2022-12-07T16:10:00Z">
              <w:r w:rsidRPr="00741F02">
                <w:rPr>
                  <w:color w:val="000000"/>
                </w:rPr>
                <w:t>Size of Undersluice Opening (b x h)</w:t>
              </w:r>
            </w:ins>
          </w:p>
        </w:tc>
        <w:tc>
          <w:tcPr>
            <w:tcW w:w="2840" w:type="dxa"/>
            <w:shd w:val="clear" w:color="auto" w:fill="auto"/>
            <w:noWrap/>
            <w:vAlign w:val="bottom"/>
          </w:tcPr>
          <w:p w14:paraId="35FF234D" w14:textId="77777777" w:rsidR="00F337BC" w:rsidRPr="00741F02" w:rsidRDefault="00F337BC" w:rsidP="00F337BC">
            <w:pPr>
              <w:spacing w:before="60" w:after="60" w:line="240" w:lineRule="auto"/>
              <w:jc w:val="center"/>
              <w:rPr>
                <w:ins w:id="3470" w:author="Kumar Baral" w:date="2022-12-07T16:10:00Z"/>
                <w:color w:val="000000"/>
              </w:rPr>
            </w:pPr>
            <w:ins w:id="3471" w:author="Kumar Baral" w:date="2022-12-07T16:10:00Z">
              <w:r w:rsidRPr="00741F02">
                <w:rPr>
                  <w:color w:val="000000"/>
                </w:rPr>
                <w:t>3.50 x 3.50</w:t>
              </w:r>
            </w:ins>
          </w:p>
        </w:tc>
        <w:tc>
          <w:tcPr>
            <w:tcW w:w="1160" w:type="dxa"/>
            <w:shd w:val="clear" w:color="auto" w:fill="auto"/>
            <w:noWrap/>
            <w:vAlign w:val="bottom"/>
          </w:tcPr>
          <w:p w14:paraId="17FA0802" w14:textId="77777777" w:rsidR="00F337BC" w:rsidRPr="00741F02" w:rsidRDefault="00F337BC" w:rsidP="00F337BC">
            <w:pPr>
              <w:spacing w:before="60" w:after="60" w:line="240" w:lineRule="auto"/>
              <w:jc w:val="left"/>
              <w:rPr>
                <w:ins w:id="3472" w:author="Kumar Baral" w:date="2022-12-07T16:10:00Z"/>
                <w:color w:val="000000"/>
              </w:rPr>
            </w:pPr>
            <w:ins w:id="3473" w:author="Kumar Baral" w:date="2022-12-07T16:10:00Z">
              <w:r w:rsidRPr="00741F02">
                <w:rPr>
                  <w:color w:val="000000"/>
                </w:rPr>
                <w:t>m</w:t>
              </w:r>
            </w:ins>
          </w:p>
        </w:tc>
      </w:tr>
      <w:tr w:rsidR="00F337BC" w:rsidRPr="00741F02" w14:paraId="4058E032" w14:textId="77777777" w:rsidTr="00F337BC">
        <w:trPr>
          <w:trHeight w:val="345"/>
          <w:ins w:id="3474" w:author="Kumar Baral" w:date="2022-12-07T16:10:00Z"/>
        </w:trPr>
        <w:tc>
          <w:tcPr>
            <w:tcW w:w="892" w:type="dxa"/>
            <w:shd w:val="clear" w:color="auto" w:fill="auto"/>
            <w:noWrap/>
            <w:vAlign w:val="bottom"/>
          </w:tcPr>
          <w:p w14:paraId="412557A1" w14:textId="77777777" w:rsidR="00F337BC" w:rsidRPr="00741F02" w:rsidRDefault="00F337BC" w:rsidP="00F337BC">
            <w:pPr>
              <w:spacing w:before="60" w:after="60" w:line="240" w:lineRule="auto"/>
              <w:jc w:val="left"/>
              <w:rPr>
                <w:ins w:id="3475" w:author="Kumar Baral" w:date="2022-12-07T16:10:00Z"/>
                <w:color w:val="000000"/>
              </w:rPr>
            </w:pPr>
          </w:p>
        </w:tc>
        <w:tc>
          <w:tcPr>
            <w:tcW w:w="4098" w:type="dxa"/>
            <w:gridSpan w:val="2"/>
            <w:shd w:val="clear" w:color="auto" w:fill="auto"/>
            <w:noWrap/>
            <w:vAlign w:val="bottom"/>
          </w:tcPr>
          <w:p w14:paraId="509F9EEB" w14:textId="77777777" w:rsidR="00F337BC" w:rsidRPr="00741F02" w:rsidRDefault="00F337BC" w:rsidP="00F337BC">
            <w:pPr>
              <w:spacing w:before="60" w:after="60" w:line="240" w:lineRule="auto"/>
              <w:jc w:val="left"/>
              <w:rPr>
                <w:ins w:id="3476" w:author="Kumar Baral" w:date="2022-12-07T16:10:00Z"/>
                <w:color w:val="000000"/>
              </w:rPr>
            </w:pPr>
            <w:ins w:id="3477" w:author="Kumar Baral" w:date="2022-12-07T16:10:00Z">
              <w:r w:rsidRPr="00741F02">
                <w:rPr>
                  <w:color w:val="000000"/>
                </w:rPr>
                <w:t xml:space="preserve">No of undersluice gates </w:t>
              </w:r>
            </w:ins>
          </w:p>
        </w:tc>
        <w:tc>
          <w:tcPr>
            <w:tcW w:w="2840" w:type="dxa"/>
            <w:shd w:val="clear" w:color="auto" w:fill="auto"/>
            <w:noWrap/>
            <w:vAlign w:val="bottom"/>
          </w:tcPr>
          <w:p w14:paraId="16A078A3" w14:textId="77777777" w:rsidR="00F337BC" w:rsidRPr="00741F02" w:rsidRDefault="00F337BC" w:rsidP="00F337BC">
            <w:pPr>
              <w:spacing w:before="60" w:after="60" w:line="240" w:lineRule="auto"/>
              <w:jc w:val="center"/>
              <w:rPr>
                <w:ins w:id="3478" w:author="Kumar Baral" w:date="2022-12-07T16:10:00Z"/>
                <w:color w:val="000000"/>
              </w:rPr>
            </w:pPr>
            <w:ins w:id="3479" w:author="Kumar Baral" w:date="2022-12-07T16:10:00Z">
              <w:r w:rsidRPr="00741F02">
                <w:rPr>
                  <w:color w:val="000000"/>
                </w:rPr>
                <w:t>1</w:t>
              </w:r>
            </w:ins>
          </w:p>
        </w:tc>
        <w:tc>
          <w:tcPr>
            <w:tcW w:w="1160" w:type="dxa"/>
            <w:shd w:val="clear" w:color="auto" w:fill="auto"/>
            <w:noWrap/>
            <w:vAlign w:val="bottom"/>
          </w:tcPr>
          <w:p w14:paraId="2540C1D5" w14:textId="77777777" w:rsidR="00F337BC" w:rsidRPr="00741F02" w:rsidRDefault="00F337BC" w:rsidP="00F337BC">
            <w:pPr>
              <w:spacing w:before="60" w:after="60" w:line="240" w:lineRule="auto"/>
              <w:jc w:val="left"/>
              <w:rPr>
                <w:ins w:id="3480" w:author="Kumar Baral" w:date="2022-12-07T16:10:00Z"/>
                <w:color w:val="000000"/>
              </w:rPr>
            </w:pPr>
            <w:ins w:id="3481" w:author="Kumar Baral" w:date="2022-12-07T16:10:00Z">
              <w:r w:rsidRPr="00741F02">
                <w:rPr>
                  <w:color w:val="000000"/>
                </w:rPr>
                <w:t>nos.</w:t>
              </w:r>
            </w:ins>
          </w:p>
        </w:tc>
      </w:tr>
      <w:tr w:rsidR="00F337BC" w:rsidRPr="00741F02" w14:paraId="0D0D7461" w14:textId="77777777" w:rsidTr="00F337BC">
        <w:trPr>
          <w:trHeight w:val="345"/>
          <w:ins w:id="3482" w:author="Kumar Baral" w:date="2022-12-07T16:10:00Z"/>
        </w:trPr>
        <w:tc>
          <w:tcPr>
            <w:tcW w:w="892" w:type="dxa"/>
            <w:shd w:val="clear" w:color="auto" w:fill="auto"/>
            <w:noWrap/>
            <w:vAlign w:val="bottom"/>
          </w:tcPr>
          <w:p w14:paraId="2C9DB382" w14:textId="77777777" w:rsidR="00F337BC" w:rsidRPr="00741F02" w:rsidRDefault="00F337BC" w:rsidP="00F337BC">
            <w:pPr>
              <w:spacing w:before="60" w:after="60" w:line="240" w:lineRule="auto"/>
              <w:jc w:val="left"/>
              <w:rPr>
                <w:ins w:id="3483" w:author="Kumar Baral" w:date="2022-12-07T16:10:00Z"/>
                <w:color w:val="000000"/>
              </w:rPr>
            </w:pPr>
          </w:p>
        </w:tc>
        <w:tc>
          <w:tcPr>
            <w:tcW w:w="4098" w:type="dxa"/>
            <w:gridSpan w:val="2"/>
            <w:shd w:val="clear" w:color="auto" w:fill="auto"/>
            <w:noWrap/>
            <w:vAlign w:val="bottom"/>
          </w:tcPr>
          <w:p w14:paraId="38FC57CC" w14:textId="77777777" w:rsidR="00F337BC" w:rsidRPr="00741F02" w:rsidRDefault="00F337BC" w:rsidP="00F337BC">
            <w:pPr>
              <w:spacing w:before="60" w:after="60" w:line="240" w:lineRule="auto"/>
              <w:jc w:val="left"/>
              <w:rPr>
                <w:ins w:id="3484" w:author="Kumar Baral" w:date="2022-12-07T16:10:00Z"/>
                <w:color w:val="000000"/>
              </w:rPr>
            </w:pPr>
            <w:ins w:id="3485" w:author="Kumar Baral" w:date="2022-12-07T16:10:00Z">
              <w:r w:rsidRPr="00741F02">
                <w:rPr>
                  <w:color w:val="000000"/>
                </w:rPr>
                <w:t>Invert Level</w:t>
              </w:r>
            </w:ins>
          </w:p>
        </w:tc>
        <w:tc>
          <w:tcPr>
            <w:tcW w:w="2840" w:type="dxa"/>
            <w:shd w:val="clear" w:color="auto" w:fill="auto"/>
            <w:noWrap/>
            <w:vAlign w:val="bottom"/>
          </w:tcPr>
          <w:p w14:paraId="43C0F138" w14:textId="77777777" w:rsidR="00F337BC" w:rsidRPr="00741F02" w:rsidRDefault="00F337BC" w:rsidP="00F337BC">
            <w:pPr>
              <w:spacing w:before="60" w:after="60" w:line="240" w:lineRule="auto"/>
              <w:jc w:val="center"/>
              <w:rPr>
                <w:ins w:id="3486" w:author="Kumar Baral" w:date="2022-12-07T16:10:00Z"/>
                <w:color w:val="000000"/>
              </w:rPr>
            </w:pPr>
            <w:ins w:id="3487" w:author="Kumar Baral" w:date="2022-12-07T16:10:00Z">
              <w:r w:rsidRPr="00741F02">
                <w:rPr>
                  <w:color w:val="000000"/>
                </w:rPr>
                <w:t>2474.00</w:t>
              </w:r>
            </w:ins>
          </w:p>
        </w:tc>
        <w:tc>
          <w:tcPr>
            <w:tcW w:w="1160" w:type="dxa"/>
            <w:shd w:val="clear" w:color="auto" w:fill="auto"/>
            <w:noWrap/>
            <w:vAlign w:val="bottom"/>
          </w:tcPr>
          <w:p w14:paraId="5BF2CF74" w14:textId="77777777" w:rsidR="00F337BC" w:rsidRPr="00741F02" w:rsidRDefault="00F337BC" w:rsidP="00F337BC">
            <w:pPr>
              <w:spacing w:before="60" w:after="60" w:line="240" w:lineRule="auto"/>
              <w:jc w:val="left"/>
              <w:rPr>
                <w:ins w:id="3488" w:author="Kumar Baral" w:date="2022-12-07T16:10:00Z"/>
                <w:color w:val="000000"/>
              </w:rPr>
            </w:pPr>
            <w:ins w:id="3489" w:author="Kumar Baral" w:date="2022-12-07T16:10:00Z">
              <w:r w:rsidRPr="00741F02">
                <w:rPr>
                  <w:color w:val="000000"/>
                </w:rPr>
                <w:t>masl</w:t>
              </w:r>
            </w:ins>
          </w:p>
        </w:tc>
      </w:tr>
      <w:tr w:rsidR="00F337BC" w:rsidRPr="00741F02" w14:paraId="56A8D8A3" w14:textId="77777777" w:rsidTr="00F337BC">
        <w:trPr>
          <w:trHeight w:val="345"/>
          <w:ins w:id="3490" w:author="Kumar Baral" w:date="2022-12-07T16:10:00Z"/>
        </w:trPr>
        <w:tc>
          <w:tcPr>
            <w:tcW w:w="892" w:type="dxa"/>
            <w:shd w:val="clear" w:color="auto" w:fill="auto"/>
            <w:noWrap/>
            <w:vAlign w:val="bottom"/>
            <w:hideMark/>
          </w:tcPr>
          <w:p w14:paraId="58365B8B" w14:textId="77777777" w:rsidR="00F337BC" w:rsidRPr="00741F02" w:rsidRDefault="00F337BC" w:rsidP="00F337BC">
            <w:pPr>
              <w:spacing w:before="60" w:after="60" w:line="240" w:lineRule="auto"/>
              <w:jc w:val="left"/>
              <w:rPr>
                <w:ins w:id="3491" w:author="Kumar Baral" w:date="2022-12-07T16:10:00Z"/>
                <w:color w:val="000000"/>
              </w:rPr>
            </w:pPr>
          </w:p>
        </w:tc>
        <w:tc>
          <w:tcPr>
            <w:tcW w:w="4098" w:type="dxa"/>
            <w:gridSpan w:val="2"/>
            <w:shd w:val="clear" w:color="auto" w:fill="auto"/>
            <w:noWrap/>
            <w:vAlign w:val="bottom"/>
            <w:hideMark/>
          </w:tcPr>
          <w:p w14:paraId="3862C714" w14:textId="77777777" w:rsidR="00F337BC" w:rsidRPr="00741F02" w:rsidRDefault="00F337BC" w:rsidP="00F337BC">
            <w:pPr>
              <w:spacing w:before="60" w:after="60" w:line="240" w:lineRule="auto"/>
              <w:jc w:val="left"/>
              <w:rPr>
                <w:ins w:id="3492" w:author="Kumar Baral" w:date="2022-12-07T16:10:00Z"/>
                <w:sz w:val="20"/>
              </w:rPr>
            </w:pPr>
          </w:p>
        </w:tc>
        <w:tc>
          <w:tcPr>
            <w:tcW w:w="2840" w:type="dxa"/>
            <w:shd w:val="clear" w:color="auto" w:fill="auto"/>
            <w:noWrap/>
            <w:vAlign w:val="bottom"/>
            <w:hideMark/>
          </w:tcPr>
          <w:p w14:paraId="407C0D1A" w14:textId="77777777" w:rsidR="00F337BC" w:rsidRPr="00741F02" w:rsidRDefault="00F337BC" w:rsidP="00F337BC">
            <w:pPr>
              <w:spacing w:before="60" w:after="60" w:line="240" w:lineRule="auto"/>
              <w:jc w:val="left"/>
              <w:rPr>
                <w:ins w:id="3493" w:author="Kumar Baral" w:date="2022-12-07T16:10:00Z"/>
                <w:sz w:val="20"/>
              </w:rPr>
            </w:pPr>
          </w:p>
        </w:tc>
        <w:tc>
          <w:tcPr>
            <w:tcW w:w="1160" w:type="dxa"/>
            <w:shd w:val="clear" w:color="auto" w:fill="auto"/>
            <w:noWrap/>
            <w:vAlign w:val="bottom"/>
            <w:hideMark/>
          </w:tcPr>
          <w:p w14:paraId="720F792E" w14:textId="77777777" w:rsidR="00F337BC" w:rsidRPr="00741F02" w:rsidRDefault="00F337BC" w:rsidP="00F337BC">
            <w:pPr>
              <w:spacing w:before="60" w:after="60" w:line="240" w:lineRule="auto"/>
              <w:jc w:val="right"/>
              <w:rPr>
                <w:ins w:id="3494" w:author="Kumar Baral" w:date="2022-12-07T16:10:00Z"/>
                <w:sz w:val="20"/>
              </w:rPr>
            </w:pPr>
          </w:p>
        </w:tc>
      </w:tr>
      <w:tr w:rsidR="00F337BC" w:rsidRPr="00741F02" w14:paraId="5D38C7F7" w14:textId="77777777" w:rsidTr="00F337BC">
        <w:trPr>
          <w:trHeight w:val="345"/>
          <w:ins w:id="3495" w:author="Kumar Baral" w:date="2022-12-07T16:10:00Z"/>
        </w:trPr>
        <w:tc>
          <w:tcPr>
            <w:tcW w:w="892" w:type="dxa"/>
            <w:shd w:val="clear" w:color="auto" w:fill="auto"/>
            <w:noWrap/>
            <w:vAlign w:val="bottom"/>
            <w:hideMark/>
          </w:tcPr>
          <w:p w14:paraId="268BDA08" w14:textId="77777777" w:rsidR="00F337BC" w:rsidRPr="00741F02" w:rsidRDefault="00F337BC" w:rsidP="00F337BC">
            <w:pPr>
              <w:spacing w:before="60" w:after="60" w:line="240" w:lineRule="auto"/>
              <w:jc w:val="right"/>
              <w:rPr>
                <w:ins w:id="3496" w:author="Kumar Baral" w:date="2022-12-07T16:10:00Z"/>
                <w:b/>
                <w:bCs/>
                <w:color w:val="000000"/>
              </w:rPr>
            </w:pPr>
            <w:ins w:id="3497" w:author="Kumar Baral" w:date="2022-12-07T16:10:00Z">
              <w:r w:rsidRPr="00741F02">
                <w:rPr>
                  <w:b/>
                  <w:bCs/>
                  <w:color w:val="000000"/>
                </w:rPr>
                <w:lastRenderedPageBreak/>
                <w:t>7</w:t>
              </w:r>
            </w:ins>
          </w:p>
        </w:tc>
        <w:tc>
          <w:tcPr>
            <w:tcW w:w="4098" w:type="dxa"/>
            <w:gridSpan w:val="2"/>
            <w:shd w:val="clear" w:color="auto" w:fill="auto"/>
            <w:noWrap/>
            <w:vAlign w:val="bottom"/>
            <w:hideMark/>
          </w:tcPr>
          <w:p w14:paraId="5E381F33" w14:textId="77777777" w:rsidR="00F337BC" w:rsidRPr="00741F02" w:rsidRDefault="00F337BC" w:rsidP="00F337BC">
            <w:pPr>
              <w:spacing w:before="60" w:after="60" w:line="240" w:lineRule="auto"/>
              <w:jc w:val="left"/>
              <w:rPr>
                <w:ins w:id="3498" w:author="Kumar Baral" w:date="2022-12-07T16:10:00Z"/>
                <w:b/>
                <w:bCs/>
                <w:color w:val="000000"/>
              </w:rPr>
            </w:pPr>
            <w:ins w:id="3499" w:author="Kumar Baral" w:date="2022-12-07T16:10:00Z">
              <w:r w:rsidRPr="00741F02">
                <w:rPr>
                  <w:b/>
                  <w:bCs/>
                  <w:color w:val="000000"/>
                </w:rPr>
                <w:t>Intake</w:t>
              </w:r>
            </w:ins>
          </w:p>
        </w:tc>
        <w:tc>
          <w:tcPr>
            <w:tcW w:w="2840" w:type="dxa"/>
            <w:shd w:val="clear" w:color="auto" w:fill="auto"/>
            <w:noWrap/>
            <w:vAlign w:val="bottom"/>
            <w:hideMark/>
          </w:tcPr>
          <w:p w14:paraId="2A11CD82" w14:textId="77777777" w:rsidR="00F337BC" w:rsidRPr="00741F02" w:rsidRDefault="00F337BC" w:rsidP="00F337BC">
            <w:pPr>
              <w:spacing w:before="60" w:after="60" w:line="240" w:lineRule="auto"/>
              <w:jc w:val="left"/>
              <w:rPr>
                <w:ins w:id="3500" w:author="Kumar Baral" w:date="2022-12-07T16:10:00Z"/>
                <w:b/>
                <w:bCs/>
                <w:color w:val="000000"/>
              </w:rPr>
            </w:pPr>
          </w:p>
        </w:tc>
        <w:tc>
          <w:tcPr>
            <w:tcW w:w="1160" w:type="dxa"/>
            <w:shd w:val="clear" w:color="auto" w:fill="auto"/>
            <w:noWrap/>
            <w:vAlign w:val="bottom"/>
            <w:hideMark/>
          </w:tcPr>
          <w:p w14:paraId="0805AFE0" w14:textId="77777777" w:rsidR="00F337BC" w:rsidRPr="00741F02" w:rsidRDefault="00F337BC" w:rsidP="00F337BC">
            <w:pPr>
              <w:spacing w:before="60" w:after="60" w:line="240" w:lineRule="auto"/>
              <w:jc w:val="right"/>
              <w:rPr>
                <w:ins w:id="3501" w:author="Kumar Baral" w:date="2022-12-07T16:10:00Z"/>
                <w:sz w:val="20"/>
              </w:rPr>
            </w:pPr>
          </w:p>
        </w:tc>
      </w:tr>
      <w:tr w:rsidR="00F337BC" w:rsidRPr="00741F02" w14:paraId="04FC79BD" w14:textId="77777777" w:rsidTr="00F337BC">
        <w:trPr>
          <w:trHeight w:val="345"/>
          <w:ins w:id="3502" w:author="Kumar Baral" w:date="2022-12-07T16:10:00Z"/>
        </w:trPr>
        <w:tc>
          <w:tcPr>
            <w:tcW w:w="892" w:type="dxa"/>
            <w:shd w:val="clear" w:color="auto" w:fill="auto"/>
            <w:noWrap/>
            <w:vAlign w:val="bottom"/>
          </w:tcPr>
          <w:p w14:paraId="665C3348" w14:textId="77777777" w:rsidR="00F337BC" w:rsidRPr="00741F02" w:rsidRDefault="00F337BC" w:rsidP="00F337BC">
            <w:pPr>
              <w:spacing w:before="60" w:after="60" w:line="240" w:lineRule="auto"/>
              <w:jc w:val="right"/>
              <w:rPr>
                <w:ins w:id="3503" w:author="Kumar Baral" w:date="2022-12-07T16:10:00Z"/>
                <w:b/>
                <w:bCs/>
                <w:color w:val="000000"/>
              </w:rPr>
            </w:pPr>
          </w:p>
        </w:tc>
        <w:tc>
          <w:tcPr>
            <w:tcW w:w="4098" w:type="dxa"/>
            <w:gridSpan w:val="2"/>
            <w:shd w:val="clear" w:color="auto" w:fill="auto"/>
            <w:noWrap/>
            <w:vAlign w:val="bottom"/>
          </w:tcPr>
          <w:p w14:paraId="7A284837" w14:textId="77777777" w:rsidR="00F337BC" w:rsidRPr="00741F02" w:rsidRDefault="00F337BC" w:rsidP="00F337BC">
            <w:pPr>
              <w:spacing w:before="60" w:after="60" w:line="240" w:lineRule="auto"/>
              <w:jc w:val="left"/>
              <w:rPr>
                <w:ins w:id="3504" w:author="Kumar Baral" w:date="2022-12-07T16:10:00Z"/>
                <w:b/>
                <w:bCs/>
                <w:color w:val="000000"/>
              </w:rPr>
            </w:pPr>
            <w:ins w:id="3505" w:author="Kumar Baral" w:date="2022-12-07T16:10:00Z">
              <w:r w:rsidRPr="00741F02">
                <w:rPr>
                  <w:b/>
                  <w:bCs/>
                  <w:color w:val="000000"/>
                </w:rPr>
                <w:t>Myagdi Intake</w:t>
              </w:r>
            </w:ins>
          </w:p>
        </w:tc>
        <w:tc>
          <w:tcPr>
            <w:tcW w:w="2840" w:type="dxa"/>
            <w:shd w:val="clear" w:color="auto" w:fill="auto"/>
            <w:noWrap/>
            <w:vAlign w:val="bottom"/>
          </w:tcPr>
          <w:p w14:paraId="766757DE" w14:textId="77777777" w:rsidR="00F337BC" w:rsidRPr="00741F02" w:rsidRDefault="00F337BC" w:rsidP="00F337BC">
            <w:pPr>
              <w:spacing w:before="60" w:after="60" w:line="240" w:lineRule="auto"/>
              <w:jc w:val="left"/>
              <w:rPr>
                <w:ins w:id="3506" w:author="Kumar Baral" w:date="2022-12-07T16:10:00Z"/>
                <w:b/>
                <w:bCs/>
                <w:color w:val="000000"/>
              </w:rPr>
            </w:pPr>
          </w:p>
        </w:tc>
        <w:tc>
          <w:tcPr>
            <w:tcW w:w="1160" w:type="dxa"/>
            <w:shd w:val="clear" w:color="auto" w:fill="auto"/>
            <w:noWrap/>
            <w:vAlign w:val="bottom"/>
          </w:tcPr>
          <w:p w14:paraId="75A2E372" w14:textId="77777777" w:rsidR="00F337BC" w:rsidRPr="00741F02" w:rsidRDefault="00F337BC" w:rsidP="00F337BC">
            <w:pPr>
              <w:spacing w:before="60" w:after="60" w:line="240" w:lineRule="auto"/>
              <w:jc w:val="right"/>
              <w:rPr>
                <w:ins w:id="3507" w:author="Kumar Baral" w:date="2022-12-07T16:10:00Z"/>
                <w:sz w:val="20"/>
              </w:rPr>
            </w:pPr>
          </w:p>
        </w:tc>
      </w:tr>
      <w:tr w:rsidR="00F337BC" w:rsidRPr="00741F02" w14:paraId="65C92639" w14:textId="77777777" w:rsidTr="00F337BC">
        <w:trPr>
          <w:trHeight w:val="345"/>
          <w:ins w:id="3508" w:author="Kumar Baral" w:date="2022-12-07T16:10:00Z"/>
        </w:trPr>
        <w:tc>
          <w:tcPr>
            <w:tcW w:w="892" w:type="dxa"/>
            <w:shd w:val="clear" w:color="auto" w:fill="auto"/>
            <w:noWrap/>
            <w:vAlign w:val="bottom"/>
            <w:hideMark/>
          </w:tcPr>
          <w:p w14:paraId="64D6FBBC" w14:textId="77777777" w:rsidR="00F337BC" w:rsidRPr="00741F02" w:rsidRDefault="00F337BC" w:rsidP="00F337BC">
            <w:pPr>
              <w:spacing w:before="60" w:after="60" w:line="240" w:lineRule="auto"/>
              <w:jc w:val="left"/>
              <w:rPr>
                <w:ins w:id="3509" w:author="Kumar Baral" w:date="2022-12-07T16:10:00Z"/>
                <w:sz w:val="20"/>
              </w:rPr>
            </w:pPr>
          </w:p>
        </w:tc>
        <w:tc>
          <w:tcPr>
            <w:tcW w:w="4098" w:type="dxa"/>
            <w:gridSpan w:val="2"/>
            <w:shd w:val="clear" w:color="auto" w:fill="auto"/>
            <w:noWrap/>
            <w:vAlign w:val="bottom"/>
            <w:hideMark/>
          </w:tcPr>
          <w:p w14:paraId="26843E5B" w14:textId="77777777" w:rsidR="00F337BC" w:rsidRPr="00741F02" w:rsidRDefault="00F337BC" w:rsidP="00F337BC">
            <w:pPr>
              <w:spacing w:before="60" w:after="60" w:line="240" w:lineRule="auto"/>
              <w:jc w:val="left"/>
              <w:rPr>
                <w:ins w:id="3510" w:author="Kumar Baral" w:date="2022-12-07T16:10:00Z"/>
                <w:color w:val="000000"/>
              </w:rPr>
            </w:pPr>
            <w:ins w:id="3511" w:author="Kumar Baral" w:date="2022-12-07T16:10:00Z">
              <w:r w:rsidRPr="00741F02">
                <w:rPr>
                  <w:color w:val="000000"/>
                </w:rPr>
                <w:t xml:space="preserve">Type of Intake </w:t>
              </w:r>
            </w:ins>
          </w:p>
        </w:tc>
        <w:tc>
          <w:tcPr>
            <w:tcW w:w="2840" w:type="dxa"/>
            <w:shd w:val="clear" w:color="auto" w:fill="auto"/>
            <w:noWrap/>
            <w:vAlign w:val="bottom"/>
            <w:hideMark/>
          </w:tcPr>
          <w:p w14:paraId="3A58E17B" w14:textId="77777777" w:rsidR="00F337BC" w:rsidRPr="00741F02" w:rsidRDefault="00F337BC" w:rsidP="00F337BC">
            <w:pPr>
              <w:spacing w:before="60" w:after="60" w:line="240" w:lineRule="auto"/>
              <w:jc w:val="center"/>
              <w:rPr>
                <w:ins w:id="3512" w:author="Kumar Baral" w:date="2022-12-07T16:10:00Z"/>
                <w:color w:val="000000"/>
              </w:rPr>
            </w:pPr>
            <w:ins w:id="3513" w:author="Kumar Baral" w:date="2022-12-07T16:10:00Z">
              <w:r w:rsidRPr="00741F02">
                <w:rPr>
                  <w:color w:val="000000"/>
                </w:rPr>
                <w:t>Side Intake</w:t>
              </w:r>
            </w:ins>
          </w:p>
        </w:tc>
        <w:tc>
          <w:tcPr>
            <w:tcW w:w="1160" w:type="dxa"/>
            <w:shd w:val="clear" w:color="auto" w:fill="auto"/>
            <w:noWrap/>
            <w:vAlign w:val="bottom"/>
            <w:hideMark/>
          </w:tcPr>
          <w:p w14:paraId="7ECEFCE7" w14:textId="77777777" w:rsidR="00F337BC" w:rsidRPr="00741F02" w:rsidRDefault="00F337BC" w:rsidP="00F337BC">
            <w:pPr>
              <w:spacing w:before="60" w:after="60" w:line="240" w:lineRule="auto"/>
              <w:jc w:val="right"/>
              <w:rPr>
                <w:ins w:id="3514" w:author="Kumar Baral" w:date="2022-12-07T16:10:00Z"/>
                <w:color w:val="000000"/>
              </w:rPr>
            </w:pPr>
          </w:p>
        </w:tc>
      </w:tr>
      <w:tr w:rsidR="00F337BC" w:rsidRPr="00741F02" w14:paraId="0200CBB9" w14:textId="77777777" w:rsidTr="00F337BC">
        <w:trPr>
          <w:trHeight w:val="345"/>
          <w:ins w:id="3515" w:author="Kumar Baral" w:date="2022-12-07T16:10:00Z"/>
        </w:trPr>
        <w:tc>
          <w:tcPr>
            <w:tcW w:w="892" w:type="dxa"/>
            <w:shd w:val="clear" w:color="auto" w:fill="auto"/>
            <w:noWrap/>
            <w:vAlign w:val="bottom"/>
            <w:hideMark/>
          </w:tcPr>
          <w:p w14:paraId="70CC3FBB" w14:textId="77777777" w:rsidR="00F337BC" w:rsidRPr="00741F02" w:rsidRDefault="00F337BC" w:rsidP="00F337BC">
            <w:pPr>
              <w:spacing w:before="60" w:after="60" w:line="240" w:lineRule="auto"/>
              <w:jc w:val="left"/>
              <w:rPr>
                <w:ins w:id="3516" w:author="Kumar Baral" w:date="2022-12-07T16:10:00Z"/>
                <w:sz w:val="20"/>
              </w:rPr>
            </w:pPr>
          </w:p>
        </w:tc>
        <w:tc>
          <w:tcPr>
            <w:tcW w:w="4098" w:type="dxa"/>
            <w:gridSpan w:val="2"/>
            <w:shd w:val="clear" w:color="auto" w:fill="auto"/>
            <w:noWrap/>
            <w:vAlign w:val="bottom"/>
            <w:hideMark/>
          </w:tcPr>
          <w:p w14:paraId="66B5DFC5" w14:textId="77777777" w:rsidR="00F337BC" w:rsidRPr="00741F02" w:rsidRDefault="00F337BC" w:rsidP="00F337BC">
            <w:pPr>
              <w:spacing w:before="60" w:after="60" w:line="240" w:lineRule="auto"/>
              <w:jc w:val="left"/>
              <w:rPr>
                <w:ins w:id="3517" w:author="Kumar Baral" w:date="2022-12-07T16:10:00Z"/>
                <w:color w:val="000000"/>
              </w:rPr>
            </w:pPr>
            <w:ins w:id="3518" w:author="Kumar Baral" w:date="2022-12-07T16:10:00Z">
              <w:r w:rsidRPr="00741F02">
                <w:rPr>
                  <w:color w:val="000000"/>
                </w:rPr>
                <w:t>Size of Intake Opening (b x h)</w:t>
              </w:r>
            </w:ins>
          </w:p>
        </w:tc>
        <w:tc>
          <w:tcPr>
            <w:tcW w:w="2840" w:type="dxa"/>
            <w:shd w:val="clear" w:color="auto" w:fill="auto"/>
            <w:noWrap/>
            <w:vAlign w:val="bottom"/>
            <w:hideMark/>
          </w:tcPr>
          <w:p w14:paraId="6A5665B3" w14:textId="77777777" w:rsidR="00F337BC" w:rsidRPr="00741F02" w:rsidRDefault="00F337BC" w:rsidP="00F337BC">
            <w:pPr>
              <w:spacing w:before="60" w:after="60" w:line="240" w:lineRule="auto"/>
              <w:jc w:val="center"/>
              <w:rPr>
                <w:ins w:id="3519" w:author="Kumar Baral" w:date="2022-12-07T16:10:00Z"/>
                <w:color w:val="000000"/>
              </w:rPr>
            </w:pPr>
            <w:ins w:id="3520" w:author="Kumar Baral" w:date="2022-12-07T16:10:00Z">
              <w:r w:rsidRPr="00741F02">
                <w:rPr>
                  <w:color w:val="000000"/>
                </w:rPr>
                <w:t>3.60 x 2.50</w:t>
              </w:r>
            </w:ins>
          </w:p>
        </w:tc>
        <w:tc>
          <w:tcPr>
            <w:tcW w:w="1160" w:type="dxa"/>
            <w:shd w:val="clear" w:color="auto" w:fill="auto"/>
            <w:noWrap/>
            <w:vAlign w:val="bottom"/>
            <w:hideMark/>
          </w:tcPr>
          <w:p w14:paraId="0F887BC4" w14:textId="77777777" w:rsidR="00F337BC" w:rsidRPr="00741F02" w:rsidRDefault="00F337BC" w:rsidP="00F337BC">
            <w:pPr>
              <w:spacing w:before="60" w:after="60" w:line="240" w:lineRule="auto"/>
              <w:jc w:val="left"/>
              <w:rPr>
                <w:ins w:id="3521" w:author="Kumar Baral" w:date="2022-12-07T16:10:00Z"/>
                <w:sz w:val="20"/>
              </w:rPr>
            </w:pPr>
            <w:ins w:id="3522" w:author="Kumar Baral" w:date="2022-12-07T16:10:00Z">
              <w:r w:rsidRPr="00741F02">
                <w:rPr>
                  <w:sz w:val="20"/>
                </w:rPr>
                <w:t>m</w:t>
              </w:r>
            </w:ins>
          </w:p>
        </w:tc>
      </w:tr>
      <w:tr w:rsidR="00F337BC" w:rsidRPr="00741F02" w14:paraId="3C870CFD" w14:textId="77777777" w:rsidTr="00F337BC">
        <w:trPr>
          <w:trHeight w:val="345"/>
          <w:ins w:id="3523" w:author="Kumar Baral" w:date="2022-12-07T16:10:00Z"/>
        </w:trPr>
        <w:tc>
          <w:tcPr>
            <w:tcW w:w="892" w:type="dxa"/>
            <w:shd w:val="clear" w:color="auto" w:fill="auto"/>
            <w:noWrap/>
            <w:vAlign w:val="bottom"/>
            <w:hideMark/>
          </w:tcPr>
          <w:p w14:paraId="7394308D" w14:textId="77777777" w:rsidR="00F337BC" w:rsidRPr="00741F02" w:rsidRDefault="00F337BC" w:rsidP="00F337BC">
            <w:pPr>
              <w:spacing w:before="60" w:after="60" w:line="240" w:lineRule="auto"/>
              <w:jc w:val="left"/>
              <w:rPr>
                <w:ins w:id="3524" w:author="Kumar Baral" w:date="2022-12-07T16:10:00Z"/>
                <w:color w:val="000000"/>
              </w:rPr>
            </w:pPr>
          </w:p>
        </w:tc>
        <w:tc>
          <w:tcPr>
            <w:tcW w:w="4098" w:type="dxa"/>
            <w:gridSpan w:val="2"/>
            <w:shd w:val="clear" w:color="auto" w:fill="auto"/>
            <w:noWrap/>
            <w:vAlign w:val="bottom"/>
            <w:hideMark/>
          </w:tcPr>
          <w:p w14:paraId="171781D8" w14:textId="77777777" w:rsidR="00F337BC" w:rsidRPr="00741F02" w:rsidRDefault="00F337BC" w:rsidP="00F337BC">
            <w:pPr>
              <w:spacing w:before="60" w:after="60" w:line="240" w:lineRule="auto"/>
              <w:jc w:val="left"/>
              <w:rPr>
                <w:ins w:id="3525" w:author="Kumar Baral" w:date="2022-12-07T16:10:00Z"/>
                <w:color w:val="000000"/>
              </w:rPr>
            </w:pPr>
            <w:ins w:id="3526" w:author="Kumar Baral" w:date="2022-12-07T16:10:00Z">
              <w:r w:rsidRPr="00741F02">
                <w:rPr>
                  <w:color w:val="000000"/>
                </w:rPr>
                <w:t xml:space="preserve">Number of Openings </w:t>
              </w:r>
            </w:ins>
          </w:p>
        </w:tc>
        <w:tc>
          <w:tcPr>
            <w:tcW w:w="2840" w:type="dxa"/>
            <w:shd w:val="clear" w:color="auto" w:fill="auto"/>
            <w:noWrap/>
            <w:vAlign w:val="bottom"/>
            <w:hideMark/>
          </w:tcPr>
          <w:p w14:paraId="7BDD062B" w14:textId="77777777" w:rsidR="00F337BC" w:rsidRPr="00741F02" w:rsidRDefault="00F337BC" w:rsidP="00F337BC">
            <w:pPr>
              <w:spacing w:before="60" w:after="60" w:line="240" w:lineRule="auto"/>
              <w:jc w:val="center"/>
              <w:rPr>
                <w:ins w:id="3527" w:author="Kumar Baral" w:date="2022-12-07T16:10:00Z"/>
                <w:color w:val="000000"/>
              </w:rPr>
            </w:pPr>
            <w:ins w:id="3528" w:author="Kumar Baral" w:date="2022-12-07T16:10:00Z">
              <w:r w:rsidRPr="00741F02">
                <w:rPr>
                  <w:color w:val="000000"/>
                </w:rPr>
                <w:t>2</w:t>
              </w:r>
            </w:ins>
          </w:p>
        </w:tc>
        <w:tc>
          <w:tcPr>
            <w:tcW w:w="1160" w:type="dxa"/>
            <w:shd w:val="clear" w:color="auto" w:fill="auto"/>
            <w:noWrap/>
            <w:vAlign w:val="bottom"/>
            <w:hideMark/>
          </w:tcPr>
          <w:p w14:paraId="6942A37E" w14:textId="77777777" w:rsidR="00F337BC" w:rsidRPr="00741F02" w:rsidRDefault="00F337BC" w:rsidP="00F337BC">
            <w:pPr>
              <w:spacing w:before="60" w:after="60" w:line="240" w:lineRule="auto"/>
              <w:jc w:val="left"/>
              <w:rPr>
                <w:ins w:id="3529" w:author="Kumar Baral" w:date="2022-12-07T16:10:00Z"/>
                <w:color w:val="000000"/>
              </w:rPr>
            </w:pPr>
            <w:ins w:id="3530" w:author="Kumar Baral" w:date="2022-12-07T16:10:00Z">
              <w:r w:rsidRPr="00741F02">
                <w:rPr>
                  <w:color w:val="000000"/>
                </w:rPr>
                <w:t>Nos.</w:t>
              </w:r>
            </w:ins>
          </w:p>
        </w:tc>
      </w:tr>
      <w:tr w:rsidR="00F337BC" w:rsidRPr="00741F02" w14:paraId="50C7DB6B" w14:textId="77777777" w:rsidTr="00F337BC">
        <w:trPr>
          <w:trHeight w:val="345"/>
          <w:ins w:id="3531" w:author="Kumar Baral" w:date="2022-12-07T16:10:00Z"/>
        </w:trPr>
        <w:tc>
          <w:tcPr>
            <w:tcW w:w="892" w:type="dxa"/>
            <w:shd w:val="clear" w:color="auto" w:fill="auto"/>
            <w:noWrap/>
            <w:vAlign w:val="bottom"/>
            <w:hideMark/>
          </w:tcPr>
          <w:p w14:paraId="240A1530" w14:textId="77777777" w:rsidR="00F337BC" w:rsidRPr="00741F02" w:rsidRDefault="00F337BC" w:rsidP="00F337BC">
            <w:pPr>
              <w:spacing w:before="60" w:after="60" w:line="240" w:lineRule="auto"/>
              <w:jc w:val="left"/>
              <w:rPr>
                <w:ins w:id="3532" w:author="Kumar Baral" w:date="2022-12-07T16:10:00Z"/>
                <w:color w:val="000000"/>
              </w:rPr>
            </w:pPr>
          </w:p>
        </w:tc>
        <w:tc>
          <w:tcPr>
            <w:tcW w:w="4098" w:type="dxa"/>
            <w:gridSpan w:val="2"/>
            <w:shd w:val="clear" w:color="auto" w:fill="auto"/>
            <w:noWrap/>
            <w:vAlign w:val="bottom"/>
            <w:hideMark/>
          </w:tcPr>
          <w:p w14:paraId="31DB8CA8" w14:textId="77777777" w:rsidR="00F337BC" w:rsidRPr="00741F02" w:rsidRDefault="00F337BC" w:rsidP="00F337BC">
            <w:pPr>
              <w:spacing w:before="60" w:after="60" w:line="240" w:lineRule="auto"/>
              <w:jc w:val="left"/>
              <w:rPr>
                <w:ins w:id="3533" w:author="Kumar Baral" w:date="2022-12-07T16:10:00Z"/>
                <w:color w:val="000000"/>
              </w:rPr>
            </w:pPr>
            <w:ins w:id="3534" w:author="Kumar Baral" w:date="2022-12-07T16:10:00Z">
              <w:r w:rsidRPr="00741F02">
                <w:rPr>
                  <w:color w:val="000000"/>
                </w:rPr>
                <w:t>Velocity of flow at intake trashrack</w:t>
              </w:r>
            </w:ins>
          </w:p>
        </w:tc>
        <w:tc>
          <w:tcPr>
            <w:tcW w:w="2840" w:type="dxa"/>
            <w:shd w:val="clear" w:color="auto" w:fill="auto"/>
            <w:noWrap/>
            <w:vAlign w:val="bottom"/>
            <w:hideMark/>
          </w:tcPr>
          <w:p w14:paraId="4EAFE80A" w14:textId="77777777" w:rsidR="00F337BC" w:rsidRPr="00741F02" w:rsidRDefault="00F337BC" w:rsidP="00F337BC">
            <w:pPr>
              <w:spacing w:before="60" w:after="60" w:line="240" w:lineRule="auto"/>
              <w:jc w:val="center"/>
              <w:rPr>
                <w:ins w:id="3535" w:author="Kumar Baral" w:date="2022-12-07T16:10:00Z"/>
                <w:color w:val="000000"/>
              </w:rPr>
            </w:pPr>
            <w:ins w:id="3536" w:author="Kumar Baral" w:date="2022-12-07T16:10:00Z">
              <w:r w:rsidRPr="00741F02">
                <w:rPr>
                  <w:color w:val="000000"/>
                </w:rPr>
                <w:t>0.80</w:t>
              </w:r>
            </w:ins>
          </w:p>
        </w:tc>
        <w:tc>
          <w:tcPr>
            <w:tcW w:w="1160" w:type="dxa"/>
            <w:shd w:val="clear" w:color="auto" w:fill="auto"/>
            <w:noWrap/>
            <w:vAlign w:val="bottom"/>
            <w:hideMark/>
          </w:tcPr>
          <w:p w14:paraId="4D65ADC2" w14:textId="77777777" w:rsidR="00F337BC" w:rsidRPr="00741F02" w:rsidRDefault="00F337BC" w:rsidP="00F337BC">
            <w:pPr>
              <w:spacing w:before="60" w:after="60" w:line="240" w:lineRule="auto"/>
              <w:jc w:val="left"/>
              <w:rPr>
                <w:ins w:id="3537" w:author="Kumar Baral" w:date="2022-12-07T16:10:00Z"/>
                <w:color w:val="000000"/>
              </w:rPr>
            </w:pPr>
            <w:ins w:id="3538" w:author="Kumar Baral" w:date="2022-12-07T16:10:00Z">
              <w:r w:rsidRPr="00741F02">
                <w:rPr>
                  <w:color w:val="000000"/>
                </w:rPr>
                <w:t>m/s</w:t>
              </w:r>
            </w:ins>
          </w:p>
        </w:tc>
      </w:tr>
      <w:tr w:rsidR="00F337BC" w:rsidRPr="00741F02" w14:paraId="771A3664" w14:textId="77777777" w:rsidTr="00F337BC">
        <w:trPr>
          <w:trHeight w:val="345"/>
          <w:ins w:id="3539" w:author="Kumar Baral" w:date="2022-12-07T16:10:00Z"/>
        </w:trPr>
        <w:tc>
          <w:tcPr>
            <w:tcW w:w="892" w:type="dxa"/>
            <w:shd w:val="clear" w:color="auto" w:fill="auto"/>
            <w:noWrap/>
            <w:vAlign w:val="bottom"/>
            <w:hideMark/>
          </w:tcPr>
          <w:p w14:paraId="1E397FF3" w14:textId="77777777" w:rsidR="00F337BC" w:rsidRPr="00741F02" w:rsidRDefault="00F337BC" w:rsidP="00F337BC">
            <w:pPr>
              <w:spacing w:before="60" w:after="60" w:line="240" w:lineRule="auto"/>
              <w:jc w:val="left"/>
              <w:rPr>
                <w:ins w:id="3540" w:author="Kumar Baral" w:date="2022-12-07T16:10:00Z"/>
                <w:color w:val="000000"/>
              </w:rPr>
            </w:pPr>
          </w:p>
        </w:tc>
        <w:tc>
          <w:tcPr>
            <w:tcW w:w="4098" w:type="dxa"/>
            <w:gridSpan w:val="2"/>
            <w:shd w:val="clear" w:color="auto" w:fill="auto"/>
            <w:noWrap/>
            <w:vAlign w:val="bottom"/>
            <w:hideMark/>
          </w:tcPr>
          <w:p w14:paraId="1EEE4C38" w14:textId="77777777" w:rsidR="00F337BC" w:rsidRPr="00741F02" w:rsidRDefault="00F337BC" w:rsidP="00F337BC">
            <w:pPr>
              <w:spacing w:before="60" w:after="60" w:line="240" w:lineRule="auto"/>
              <w:jc w:val="left"/>
              <w:rPr>
                <w:ins w:id="3541" w:author="Kumar Baral" w:date="2022-12-07T16:10:00Z"/>
                <w:sz w:val="20"/>
              </w:rPr>
            </w:pPr>
          </w:p>
        </w:tc>
        <w:tc>
          <w:tcPr>
            <w:tcW w:w="2840" w:type="dxa"/>
            <w:shd w:val="clear" w:color="auto" w:fill="auto"/>
            <w:noWrap/>
            <w:vAlign w:val="bottom"/>
            <w:hideMark/>
          </w:tcPr>
          <w:p w14:paraId="36EECA00" w14:textId="77777777" w:rsidR="00F337BC" w:rsidRPr="00741F02" w:rsidRDefault="00F337BC" w:rsidP="00F337BC">
            <w:pPr>
              <w:spacing w:before="60" w:after="60" w:line="240" w:lineRule="auto"/>
              <w:jc w:val="left"/>
              <w:rPr>
                <w:ins w:id="3542" w:author="Kumar Baral" w:date="2022-12-07T16:10:00Z"/>
                <w:sz w:val="20"/>
              </w:rPr>
            </w:pPr>
          </w:p>
        </w:tc>
        <w:tc>
          <w:tcPr>
            <w:tcW w:w="1160" w:type="dxa"/>
            <w:shd w:val="clear" w:color="auto" w:fill="auto"/>
            <w:noWrap/>
            <w:vAlign w:val="bottom"/>
            <w:hideMark/>
          </w:tcPr>
          <w:p w14:paraId="01C82AAF" w14:textId="77777777" w:rsidR="00F337BC" w:rsidRPr="00741F02" w:rsidRDefault="00F337BC" w:rsidP="00F337BC">
            <w:pPr>
              <w:spacing w:before="60" w:after="60" w:line="240" w:lineRule="auto"/>
              <w:jc w:val="left"/>
              <w:rPr>
                <w:ins w:id="3543" w:author="Kumar Baral" w:date="2022-12-07T16:10:00Z"/>
                <w:sz w:val="20"/>
              </w:rPr>
            </w:pPr>
          </w:p>
        </w:tc>
      </w:tr>
      <w:tr w:rsidR="00F337BC" w:rsidRPr="00741F02" w14:paraId="51F32B53" w14:textId="77777777" w:rsidTr="00F337BC">
        <w:trPr>
          <w:trHeight w:val="345"/>
          <w:ins w:id="3544" w:author="Kumar Baral" w:date="2022-12-07T16:10:00Z"/>
        </w:trPr>
        <w:tc>
          <w:tcPr>
            <w:tcW w:w="892" w:type="dxa"/>
            <w:shd w:val="clear" w:color="auto" w:fill="auto"/>
            <w:noWrap/>
            <w:vAlign w:val="bottom"/>
          </w:tcPr>
          <w:p w14:paraId="43A58AB9" w14:textId="77777777" w:rsidR="00F337BC" w:rsidRPr="00741F02" w:rsidRDefault="00F337BC" w:rsidP="00F337BC">
            <w:pPr>
              <w:spacing w:before="60" w:after="60" w:line="240" w:lineRule="auto"/>
              <w:jc w:val="left"/>
              <w:rPr>
                <w:ins w:id="3545" w:author="Kumar Baral" w:date="2022-12-07T16:10:00Z"/>
                <w:color w:val="000000"/>
              </w:rPr>
            </w:pPr>
          </w:p>
        </w:tc>
        <w:tc>
          <w:tcPr>
            <w:tcW w:w="4098" w:type="dxa"/>
            <w:gridSpan w:val="2"/>
            <w:shd w:val="clear" w:color="auto" w:fill="auto"/>
            <w:noWrap/>
            <w:vAlign w:val="bottom"/>
          </w:tcPr>
          <w:p w14:paraId="40C7B772" w14:textId="77777777" w:rsidR="00F337BC" w:rsidRPr="00741F02" w:rsidRDefault="00F337BC" w:rsidP="00F337BC">
            <w:pPr>
              <w:spacing w:before="60" w:after="60" w:line="240" w:lineRule="auto"/>
              <w:jc w:val="left"/>
              <w:rPr>
                <w:ins w:id="3546" w:author="Kumar Baral" w:date="2022-12-07T16:10:00Z"/>
                <w:sz w:val="20"/>
              </w:rPr>
            </w:pPr>
            <w:ins w:id="3547" w:author="Kumar Baral" w:date="2022-12-07T16:10:00Z">
              <w:r w:rsidRPr="00741F02">
                <w:rPr>
                  <w:b/>
                  <w:bCs/>
                  <w:color w:val="000000"/>
                </w:rPr>
                <w:t>Kunaban Intake</w:t>
              </w:r>
            </w:ins>
          </w:p>
        </w:tc>
        <w:tc>
          <w:tcPr>
            <w:tcW w:w="2840" w:type="dxa"/>
            <w:shd w:val="clear" w:color="auto" w:fill="auto"/>
            <w:noWrap/>
            <w:vAlign w:val="bottom"/>
          </w:tcPr>
          <w:p w14:paraId="48D55AE4" w14:textId="77777777" w:rsidR="00F337BC" w:rsidRPr="00741F02" w:rsidRDefault="00F337BC" w:rsidP="00F337BC">
            <w:pPr>
              <w:spacing w:before="60" w:after="60" w:line="240" w:lineRule="auto"/>
              <w:jc w:val="left"/>
              <w:rPr>
                <w:ins w:id="3548" w:author="Kumar Baral" w:date="2022-12-07T16:10:00Z"/>
                <w:sz w:val="20"/>
              </w:rPr>
            </w:pPr>
          </w:p>
        </w:tc>
        <w:tc>
          <w:tcPr>
            <w:tcW w:w="1160" w:type="dxa"/>
            <w:shd w:val="clear" w:color="auto" w:fill="auto"/>
            <w:noWrap/>
            <w:vAlign w:val="bottom"/>
          </w:tcPr>
          <w:p w14:paraId="3C0CCBCC" w14:textId="77777777" w:rsidR="00F337BC" w:rsidRPr="00741F02" w:rsidRDefault="00F337BC" w:rsidP="00F337BC">
            <w:pPr>
              <w:spacing w:before="60" w:after="60" w:line="240" w:lineRule="auto"/>
              <w:jc w:val="left"/>
              <w:rPr>
                <w:ins w:id="3549" w:author="Kumar Baral" w:date="2022-12-07T16:10:00Z"/>
                <w:sz w:val="20"/>
              </w:rPr>
            </w:pPr>
          </w:p>
        </w:tc>
      </w:tr>
      <w:tr w:rsidR="00F337BC" w:rsidRPr="00741F02" w14:paraId="79BB4E48" w14:textId="77777777" w:rsidTr="00F337BC">
        <w:trPr>
          <w:trHeight w:val="345"/>
          <w:ins w:id="3550" w:author="Kumar Baral" w:date="2022-12-07T16:10:00Z"/>
        </w:trPr>
        <w:tc>
          <w:tcPr>
            <w:tcW w:w="892" w:type="dxa"/>
            <w:shd w:val="clear" w:color="auto" w:fill="auto"/>
            <w:noWrap/>
            <w:vAlign w:val="bottom"/>
          </w:tcPr>
          <w:p w14:paraId="78D1DD4D" w14:textId="77777777" w:rsidR="00F337BC" w:rsidRPr="00741F02" w:rsidRDefault="00F337BC" w:rsidP="00F337BC">
            <w:pPr>
              <w:spacing w:before="60" w:after="60" w:line="240" w:lineRule="auto"/>
              <w:jc w:val="left"/>
              <w:rPr>
                <w:ins w:id="3551" w:author="Kumar Baral" w:date="2022-12-07T16:10:00Z"/>
                <w:color w:val="000000"/>
              </w:rPr>
            </w:pPr>
          </w:p>
        </w:tc>
        <w:tc>
          <w:tcPr>
            <w:tcW w:w="4098" w:type="dxa"/>
            <w:gridSpan w:val="2"/>
            <w:shd w:val="clear" w:color="auto" w:fill="auto"/>
            <w:noWrap/>
            <w:vAlign w:val="bottom"/>
          </w:tcPr>
          <w:p w14:paraId="2623BE1F" w14:textId="77777777" w:rsidR="00F337BC" w:rsidRPr="00741F02" w:rsidRDefault="00F337BC" w:rsidP="00F337BC">
            <w:pPr>
              <w:spacing w:before="60" w:after="60" w:line="240" w:lineRule="auto"/>
              <w:jc w:val="left"/>
              <w:rPr>
                <w:ins w:id="3552" w:author="Kumar Baral" w:date="2022-12-07T16:10:00Z"/>
                <w:sz w:val="20"/>
              </w:rPr>
            </w:pPr>
            <w:ins w:id="3553" w:author="Kumar Baral" w:date="2022-12-07T16:10:00Z">
              <w:r w:rsidRPr="00741F02">
                <w:rPr>
                  <w:color w:val="000000"/>
                </w:rPr>
                <w:t xml:space="preserve">Type of Intake </w:t>
              </w:r>
            </w:ins>
          </w:p>
        </w:tc>
        <w:tc>
          <w:tcPr>
            <w:tcW w:w="2840" w:type="dxa"/>
            <w:shd w:val="clear" w:color="auto" w:fill="auto"/>
            <w:noWrap/>
            <w:vAlign w:val="bottom"/>
          </w:tcPr>
          <w:p w14:paraId="44417B83" w14:textId="77777777" w:rsidR="00F337BC" w:rsidRPr="00741F02" w:rsidRDefault="00F337BC" w:rsidP="00F337BC">
            <w:pPr>
              <w:spacing w:before="60" w:after="60" w:line="240" w:lineRule="auto"/>
              <w:jc w:val="center"/>
              <w:rPr>
                <w:ins w:id="3554" w:author="Kumar Baral" w:date="2022-12-07T16:10:00Z"/>
                <w:sz w:val="20"/>
              </w:rPr>
            </w:pPr>
            <w:ins w:id="3555" w:author="Kumar Baral" w:date="2022-12-07T16:10:00Z">
              <w:r w:rsidRPr="00741F02">
                <w:rPr>
                  <w:color w:val="000000"/>
                </w:rPr>
                <w:t>Side Intake</w:t>
              </w:r>
            </w:ins>
          </w:p>
        </w:tc>
        <w:tc>
          <w:tcPr>
            <w:tcW w:w="1160" w:type="dxa"/>
            <w:shd w:val="clear" w:color="auto" w:fill="auto"/>
            <w:noWrap/>
            <w:vAlign w:val="bottom"/>
          </w:tcPr>
          <w:p w14:paraId="1F2C18AC" w14:textId="77777777" w:rsidR="00F337BC" w:rsidRPr="00741F02" w:rsidRDefault="00F337BC" w:rsidP="00F337BC">
            <w:pPr>
              <w:spacing w:before="60" w:after="60" w:line="240" w:lineRule="auto"/>
              <w:jc w:val="left"/>
              <w:rPr>
                <w:ins w:id="3556" w:author="Kumar Baral" w:date="2022-12-07T16:10:00Z"/>
                <w:sz w:val="20"/>
              </w:rPr>
            </w:pPr>
          </w:p>
        </w:tc>
      </w:tr>
      <w:tr w:rsidR="00F337BC" w:rsidRPr="00741F02" w14:paraId="5A8CA861" w14:textId="77777777" w:rsidTr="00F337BC">
        <w:trPr>
          <w:trHeight w:val="345"/>
          <w:ins w:id="3557" w:author="Kumar Baral" w:date="2022-12-07T16:10:00Z"/>
        </w:trPr>
        <w:tc>
          <w:tcPr>
            <w:tcW w:w="892" w:type="dxa"/>
            <w:shd w:val="clear" w:color="auto" w:fill="auto"/>
            <w:noWrap/>
            <w:vAlign w:val="bottom"/>
          </w:tcPr>
          <w:p w14:paraId="21B70B28" w14:textId="77777777" w:rsidR="00F337BC" w:rsidRPr="00741F02" w:rsidRDefault="00F337BC" w:rsidP="00F337BC">
            <w:pPr>
              <w:spacing w:before="60" w:after="60" w:line="240" w:lineRule="auto"/>
              <w:jc w:val="left"/>
              <w:rPr>
                <w:ins w:id="3558" w:author="Kumar Baral" w:date="2022-12-07T16:10:00Z"/>
                <w:color w:val="000000"/>
              </w:rPr>
            </w:pPr>
          </w:p>
        </w:tc>
        <w:tc>
          <w:tcPr>
            <w:tcW w:w="4098" w:type="dxa"/>
            <w:gridSpan w:val="2"/>
            <w:shd w:val="clear" w:color="auto" w:fill="auto"/>
            <w:noWrap/>
            <w:vAlign w:val="bottom"/>
          </w:tcPr>
          <w:p w14:paraId="0633BFB2" w14:textId="77777777" w:rsidR="00F337BC" w:rsidRPr="00741F02" w:rsidRDefault="00F337BC" w:rsidP="00F337BC">
            <w:pPr>
              <w:spacing w:before="60" w:after="60" w:line="240" w:lineRule="auto"/>
              <w:jc w:val="left"/>
              <w:rPr>
                <w:ins w:id="3559" w:author="Kumar Baral" w:date="2022-12-07T16:10:00Z"/>
                <w:sz w:val="20"/>
              </w:rPr>
            </w:pPr>
            <w:ins w:id="3560" w:author="Kumar Baral" w:date="2022-12-07T16:10:00Z">
              <w:r w:rsidRPr="00741F02">
                <w:rPr>
                  <w:color w:val="000000"/>
                </w:rPr>
                <w:t>Size of Intake Opening (b x h)</w:t>
              </w:r>
            </w:ins>
          </w:p>
        </w:tc>
        <w:tc>
          <w:tcPr>
            <w:tcW w:w="2840" w:type="dxa"/>
            <w:shd w:val="clear" w:color="auto" w:fill="auto"/>
            <w:noWrap/>
            <w:vAlign w:val="bottom"/>
          </w:tcPr>
          <w:p w14:paraId="0A4DD20E" w14:textId="77777777" w:rsidR="00F337BC" w:rsidRPr="00741F02" w:rsidRDefault="00F337BC" w:rsidP="00F337BC">
            <w:pPr>
              <w:spacing w:before="60" w:after="60" w:line="240" w:lineRule="auto"/>
              <w:jc w:val="center"/>
              <w:rPr>
                <w:ins w:id="3561" w:author="Kumar Baral" w:date="2022-12-07T16:10:00Z"/>
                <w:sz w:val="20"/>
              </w:rPr>
            </w:pPr>
            <w:ins w:id="3562" w:author="Kumar Baral" w:date="2022-12-07T16:10:00Z">
              <w:r w:rsidRPr="00741F02">
                <w:rPr>
                  <w:sz w:val="20"/>
                </w:rPr>
                <w:t>4.80 x 2</w:t>
              </w:r>
            </w:ins>
          </w:p>
        </w:tc>
        <w:tc>
          <w:tcPr>
            <w:tcW w:w="1160" w:type="dxa"/>
            <w:shd w:val="clear" w:color="auto" w:fill="auto"/>
            <w:noWrap/>
            <w:vAlign w:val="bottom"/>
          </w:tcPr>
          <w:p w14:paraId="66801403" w14:textId="77777777" w:rsidR="00F337BC" w:rsidRPr="00741F02" w:rsidRDefault="00F337BC" w:rsidP="00F337BC">
            <w:pPr>
              <w:spacing w:before="60" w:after="60" w:line="240" w:lineRule="auto"/>
              <w:jc w:val="left"/>
              <w:rPr>
                <w:ins w:id="3563" w:author="Kumar Baral" w:date="2022-12-07T16:10:00Z"/>
                <w:sz w:val="20"/>
              </w:rPr>
            </w:pPr>
            <w:ins w:id="3564" w:author="Kumar Baral" w:date="2022-12-07T16:10:00Z">
              <w:r w:rsidRPr="00741F02">
                <w:rPr>
                  <w:sz w:val="20"/>
                </w:rPr>
                <w:t>m</w:t>
              </w:r>
            </w:ins>
          </w:p>
        </w:tc>
      </w:tr>
      <w:tr w:rsidR="00F337BC" w:rsidRPr="00741F02" w14:paraId="60B8B70E" w14:textId="77777777" w:rsidTr="00F337BC">
        <w:trPr>
          <w:trHeight w:val="345"/>
          <w:ins w:id="3565" w:author="Kumar Baral" w:date="2022-12-07T16:10:00Z"/>
        </w:trPr>
        <w:tc>
          <w:tcPr>
            <w:tcW w:w="892" w:type="dxa"/>
            <w:shd w:val="clear" w:color="auto" w:fill="auto"/>
            <w:noWrap/>
            <w:vAlign w:val="bottom"/>
          </w:tcPr>
          <w:p w14:paraId="612483A7" w14:textId="77777777" w:rsidR="00F337BC" w:rsidRPr="00741F02" w:rsidRDefault="00F337BC" w:rsidP="00F337BC">
            <w:pPr>
              <w:spacing w:before="60" w:after="60" w:line="240" w:lineRule="auto"/>
              <w:jc w:val="left"/>
              <w:rPr>
                <w:ins w:id="3566" w:author="Kumar Baral" w:date="2022-12-07T16:10:00Z"/>
                <w:color w:val="000000"/>
              </w:rPr>
            </w:pPr>
          </w:p>
        </w:tc>
        <w:tc>
          <w:tcPr>
            <w:tcW w:w="4098" w:type="dxa"/>
            <w:gridSpan w:val="2"/>
            <w:shd w:val="clear" w:color="auto" w:fill="auto"/>
            <w:noWrap/>
            <w:vAlign w:val="bottom"/>
          </w:tcPr>
          <w:p w14:paraId="50DB8585" w14:textId="77777777" w:rsidR="00F337BC" w:rsidRPr="00741F02" w:rsidRDefault="00F337BC" w:rsidP="00F337BC">
            <w:pPr>
              <w:spacing w:before="60" w:after="60" w:line="240" w:lineRule="auto"/>
              <w:jc w:val="left"/>
              <w:rPr>
                <w:ins w:id="3567" w:author="Kumar Baral" w:date="2022-12-07T16:10:00Z"/>
                <w:sz w:val="20"/>
              </w:rPr>
            </w:pPr>
            <w:ins w:id="3568" w:author="Kumar Baral" w:date="2022-12-07T16:10:00Z">
              <w:r w:rsidRPr="00741F02">
                <w:rPr>
                  <w:color w:val="000000"/>
                </w:rPr>
                <w:t xml:space="preserve">Number of Openings </w:t>
              </w:r>
            </w:ins>
          </w:p>
        </w:tc>
        <w:tc>
          <w:tcPr>
            <w:tcW w:w="2840" w:type="dxa"/>
            <w:shd w:val="clear" w:color="auto" w:fill="auto"/>
            <w:noWrap/>
            <w:vAlign w:val="bottom"/>
          </w:tcPr>
          <w:p w14:paraId="109E0FB8" w14:textId="77777777" w:rsidR="00F337BC" w:rsidRPr="00741F02" w:rsidRDefault="00F337BC" w:rsidP="00F337BC">
            <w:pPr>
              <w:spacing w:before="60" w:after="60" w:line="240" w:lineRule="auto"/>
              <w:jc w:val="center"/>
              <w:rPr>
                <w:ins w:id="3569" w:author="Kumar Baral" w:date="2022-12-07T16:10:00Z"/>
                <w:sz w:val="20"/>
              </w:rPr>
            </w:pPr>
            <w:ins w:id="3570" w:author="Kumar Baral" w:date="2022-12-07T16:10:00Z">
              <w:r w:rsidRPr="00741F02">
                <w:rPr>
                  <w:color w:val="000000"/>
                </w:rPr>
                <w:t>2</w:t>
              </w:r>
            </w:ins>
          </w:p>
        </w:tc>
        <w:tc>
          <w:tcPr>
            <w:tcW w:w="1160" w:type="dxa"/>
            <w:shd w:val="clear" w:color="auto" w:fill="auto"/>
            <w:noWrap/>
            <w:vAlign w:val="bottom"/>
          </w:tcPr>
          <w:p w14:paraId="1ACDB580" w14:textId="77777777" w:rsidR="00F337BC" w:rsidRPr="00741F02" w:rsidRDefault="00F337BC" w:rsidP="00F337BC">
            <w:pPr>
              <w:spacing w:before="60" w:after="60" w:line="240" w:lineRule="auto"/>
              <w:jc w:val="left"/>
              <w:rPr>
                <w:ins w:id="3571" w:author="Kumar Baral" w:date="2022-12-07T16:10:00Z"/>
                <w:sz w:val="20"/>
              </w:rPr>
            </w:pPr>
            <w:ins w:id="3572" w:author="Kumar Baral" w:date="2022-12-07T16:10:00Z">
              <w:r w:rsidRPr="00741F02">
                <w:rPr>
                  <w:color w:val="000000"/>
                </w:rPr>
                <w:t>nos.</w:t>
              </w:r>
            </w:ins>
          </w:p>
        </w:tc>
      </w:tr>
      <w:tr w:rsidR="00F337BC" w:rsidRPr="00741F02" w14:paraId="0AF47974" w14:textId="77777777" w:rsidTr="00F337BC">
        <w:trPr>
          <w:trHeight w:val="345"/>
          <w:ins w:id="3573" w:author="Kumar Baral" w:date="2022-12-07T16:10:00Z"/>
        </w:trPr>
        <w:tc>
          <w:tcPr>
            <w:tcW w:w="892" w:type="dxa"/>
            <w:shd w:val="clear" w:color="auto" w:fill="auto"/>
            <w:noWrap/>
            <w:vAlign w:val="bottom"/>
          </w:tcPr>
          <w:p w14:paraId="29537FD6" w14:textId="77777777" w:rsidR="00F337BC" w:rsidRPr="00741F02" w:rsidRDefault="00F337BC" w:rsidP="00F337BC">
            <w:pPr>
              <w:spacing w:before="60" w:after="60" w:line="240" w:lineRule="auto"/>
              <w:jc w:val="left"/>
              <w:rPr>
                <w:ins w:id="3574" w:author="Kumar Baral" w:date="2022-12-07T16:10:00Z"/>
                <w:color w:val="000000"/>
              </w:rPr>
            </w:pPr>
          </w:p>
        </w:tc>
        <w:tc>
          <w:tcPr>
            <w:tcW w:w="4098" w:type="dxa"/>
            <w:gridSpan w:val="2"/>
            <w:shd w:val="clear" w:color="auto" w:fill="auto"/>
            <w:noWrap/>
            <w:vAlign w:val="bottom"/>
          </w:tcPr>
          <w:p w14:paraId="035BEFDD" w14:textId="77777777" w:rsidR="00F337BC" w:rsidRPr="00741F02" w:rsidRDefault="00F337BC" w:rsidP="00F337BC">
            <w:pPr>
              <w:spacing w:before="60" w:after="60" w:line="240" w:lineRule="auto"/>
              <w:jc w:val="left"/>
              <w:rPr>
                <w:ins w:id="3575" w:author="Kumar Baral" w:date="2022-12-07T16:10:00Z"/>
                <w:sz w:val="20"/>
              </w:rPr>
            </w:pPr>
            <w:ins w:id="3576" w:author="Kumar Baral" w:date="2022-12-07T16:10:00Z">
              <w:r w:rsidRPr="00741F02">
                <w:rPr>
                  <w:color w:val="000000"/>
                </w:rPr>
                <w:t>Velocity of flow at intake trashrack</w:t>
              </w:r>
            </w:ins>
          </w:p>
        </w:tc>
        <w:tc>
          <w:tcPr>
            <w:tcW w:w="2840" w:type="dxa"/>
            <w:shd w:val="clear" w:color="auto" w:fill="auto"/>
            <w:noWrap/>
            <w:vAlign w:val="bottom"/>
          </w:tcPr>
          <w:p w14:paraId="790DB0D2" w14:textId="77777777" w:rsidR="00F337BC" w:rsidRPr="00741F02" w:rsidRDefault="00F337BC" w:rsidP="00F337BC">
            <w:pPr>
              <w:spacing w:before="60" w:after="60" w:line="240" w:lineRule="auto"/>
              <w:jc w:val="center"/>
              <w:rPr>
                <w:ins w:id="3577" w:author="Kumar Baral" w:date="2022-12-07T16:10:00Z"/>
                <w:sz w:val="20"/>
              </w:rPr>
            </w:pPr>
            <w:ins w:id="3578" w:author="Kumar Baral" w:date="2022-12-07T16:10:00Z">
              <w:r w:rsidRPr="00741F02">
                <w:rPr>
                  <w:color w:val="000000"/>
                </w:rPr>
                <w:t>0.80</w:t>
              </w:r>
            </w:ins>
          </w:p>
        </w:tc>
        <w:tc>
          <w:tcPr>
            <w:tcW w:w="1160" w:type="dxa"/>
            <w:shd w:val="clear" w:color="auto" w:fill="auto"/>
            <w:noWrap/>
            <w:vAlign w:val="bottom"/>
          </w:tcPr>
          <w:p w14:paraId="1D4569B1" w14:textId="77777777" w:rsidR="00F337BC" w:rsidRPr="00741F02" w:rsidRDefault="00F337BC" w:rsidP="00F337BC">
            <w:pPr>
              <w:spacing w:before="60" w:after="60" w:line="240" w:lineRule="auto"/>
              <w:jc w:val="left"/>
              <w:rPr>
                <w:ins w:id="3579" w:author="Kumar Baral" w:date="2022-12-07T16:10:00Z"/>
                <w:sz w:val="20"/>
              </w:rPr>
            </w:pPr>
            <w:ins w:id="3580" w:author="Kumar Baral" w:date="2022-12-07T16:10:00Z">
              <w:r w:rsidRPr="00741F02">
                <w:rPr>
                  <w:color w:val="000000"/>
                </w:rPr>
                <w:t>m/s</w:t>
              </w:r>
            </w:ins>
          </w:p>
        </w:tc>
      </w:tr>
      <w:tr w:rsidR="00F337BC" w:rsidRPr="00741F02" w14:paraId="17A8E201" w14:textId="77777777" w:rsidTr="00F337BC">
        <w:trPr>
          <w:trHeight w:val="345"/>
          <w:ins w:id="3581" w:author="Kumar Baral" w:date="2022-12-07T16:10:00Z"/>
        </w:trPr>
        <w:tc>
          <w:tcPr>
            <w:tcW w:w="892" w:type="dxa"/>
            <w:shd w:val="clear" w:color="auto" w:fill="auto"/>
            <w:noWrap/>
            <w:vAlign w:val="bottom"/>
          </w:tcPr>
          <w:p w14:paraId="5FE41BEC" w14:textId="77777777" w:rsidR="00F337BC" w:rsidRPr="00741F02" w:rsidRDefault="00F337BC" w:rsidP="00F337BC">
            <w:pPr>
              <w:spacing w:before="60" w:after="60" w:line="240" w:lineRule="auto"/>
              <w:jc w:val="left"/>
              <w:rPr>
                <w:ins w:id="3582" w:author="Kumar Baral" w:date="2022-12-07T16:10:00Z"/>
                <w:color w:val="000000"/>
              </w:rPr>
            </w:pPr>
          </w:p>
        </w:tc>
        <w:tc>
          <w:tcPr>
            <w:tcW w:w="4098" w:type="dxa"/>
            <w:gridSpan w:val="2"/>
            <w:shd w:val="clear" w:color="auto" w:fill="auto"/>
            <w:noWrap/>
            <w:vAlign w:val="bottom"/>
          </w:tcPr>
          <w:p w14:paraId="4D102332" w14:textId="77777777" w:rsidR="00F337BC" w:rsidRPr="00741F02" w:rsidRDefault="00F337BC" w:rsidP="00F337BC">
            <w:pPr>
              <w:spacing w:before="60" w:after="60" w:line="240" w:lineRule="auto"/>
              <w:jc w:val="left"/>
              <w:rPr>
                <w:ins w:id="3583" w:author="Kumar Baral" w:date="2022-12-07T16:10:00Z"/>
                <w:sz w:val="20"/>
              </w:rPr>
            </w:pPr>
          </w:p>
        </w:tc>
        <w:tc>
          <w:tcPr>
            <w:tcW w:w="2840" w:type="dxa"/>
            <w:shd w:val="clear" w:color="auto" w:fill="auto"/>
            <w:noWrap/>
            <w:vAlign w:val="bottom"/>
          </w:tcPr>
          <w:p w14:paraId="7F2315AB" w14:textId="77777777" w:rsidR="00F337BC" w:rsidRPr="00741F02" w:rsidRDefault="00F337BC" w:rsidP="00F337BC">
            <w:pPr>
              <w:spacing w:before="60" w:after="60" w:line="240" w:lineRule="auto"/>
              <w:jc w:val="left"/>
              <w:rPr>
                <w:ins w:id="3584" w:author="Kumar Baral" w:date="2022-12-07T16:10:00Z"/>
                <w:sz w:val="20"/>
              </w:rPr>
            </w:pPr>
          </w:p>
        </w:tc>
        <w:tc>
          <w:tcPr>
            <w:tcW w:w="1160" w:type="dxa"/>
            <w:shd w:val="clear" w:color="auto" w:fill="auto"/>
            <w:noWrap/>
            <w:vAlign w:val="bottom"/>
          </w:tcPr>
          <w:p w14:paraId="00033F88" w14:textId="77777777" w:rsidR="00F337BC" w:rsidRPr="00741F02" w:rsidRDefault="00F337BC" w:rsidP="00F337BC">
            <w:pPr>
              <w:spacing w:before="60" w:after="60" w:line="240" w:lineRule="auto"/>
              <w:jc w:val="left"/>
              <w:rPr>
                <w:ins w:id="3585" w:author="Kumar Baral" w:date="2022-12-07T16:10:00Z"/>
                <w:sz w:val="20"/>
              </w:rPr>
            </w:pPr>
          </w:p>
        </w:tc>
      </w:tr>
      <w:tr w:rsidR="00F337BC" w:rsidRPr="00741F02" w14:paraId="0D27B118" w14:textId="77777777" w:rsidTr="00F337BC">
        <w:trPr>
          <w:trHeight w:val="345"/>
          <w:ins w:id="3586" w:author="Kumar Baral" w:date="2022-12-07T16:10:00Z"/>
        </w:trPr>
        <w:tc>
          <w:tcPr>
            <w:tcW w:w="892" w:type="dxa"/>
            <w:shd w:val="clear" w:color="auto" w:fill="auto"/>
            <w:noWrap/>
            <w:vAlign w:val="bottom"/>
            <w:hideMark/>
          </w:tcPr>
          <w:p w14:paraId="44F3108A" w14:textId="77777777" w:rsidR="00F337BC" w:rsidRPr="00741F02" w:rsidRDefault="00F337BC" w:rsidP="00F337BC">
            <w:pPr>
              <w:spacing w:before="60" w:after="60" w:line="240" w:lineRule="auto"/>
              <w:jc w:val="right"/>
              <w:rPr>
                <w:ins w:id="3587" w:author="Kumar Baral" w:date="2022-12-07T16:10:00Z"/>
                <w:b/>
                <w:bCs/>
                <w:color w:val="000000"/>
              </w:rPr>
            </w:pPr>
            <w:ins w:id="3588" w:author="Kumar Baral" w:date="2022-12-07T16:10:00Z">
              <w:r w:rsidRPr="00741F02">
                <w:rPr>
                  <w:b/>
                  <w:bCs/>
                  <w:color w:val="000000"/>
                </w:rPr>
                <w:t>8</w:t>
              </w:r>
            </w:ins>
          </w:p>
        </w:tc>
        <w:tc>
          <w:tcPr>
            <w:tcW w:w="4098" w:type="dxa"/>
            <w:gridSpan w:val="2"/>
            <w:shd w:val="clear" w:color="auto" w:fill="auto"/>
            <w:noWrap/>
            <w:vAlign w:val="bottom"/>
            <w:hideMark/>
          </w:tcPr>
          <w:p w14:paraId="3BCE4D12" w14:textId="77777777" w:rsidR="00F337BC" w:rsidRPr="00741F02" w:rsidRDefault="00F337BC" w:rsidP="00F337BC">
            <w:pPr>
              <w:spacing w:before="60" w:after="60" w:line="240" w:lineRule="auto"/>
              <w:jc w:val="left"/>
              <w:rPr>
                <w:ins w:id="3589" w:author="Kumar Baral" w:date="2022-12-07T16:10:00Z"/>
                <w:b/>
                <w:bCs/>
                <w:color w:val="000000"/>
              </w:rPr>
            </w:pPr>
            <w:ins w:id="3590" w:author="Kumar Baral" w:date="2022-12-07T16:10:00Z">
              <w:r w:rsidRPr="00741F02">
                <w:rPr>
                  <w:b/>
                  <w:bCs/>
                  <w:color w:val="000000"/>
                </w:rPr>
                <w:t>Gravel Trap and Flushing Culvert</w:t>
              </w:r>
            </w:ins>
          </w:p>
        </w:tc>
        <w:tc>
          <w:tcPr>
            <w:tcW w:w="2840" w:type="dxa"/>
            <w:shd w:val="clear" w:color="auto" w:fill="auto"/>
            <w:noWrap/>
            <w:vAlign w:val="bottom"/>
            <w:hideMark/>
          </w:tcPr>
          <w:p w14:paraId="746F7FE8" w14:textId="77777777" w:rsidR="00F337BC" w:rsidRPr="00741F02" w:rsidRDefault="00F337BC" w:rsidP="00F337BC">
            <w:pPr>
              <w:spacing w:before="60" w:after="60" w:line="240" w:lineRule="auto"/>
              <w:jc w:val="left"/>
              <w:rPr>
                <w:ins w:id="3591" w:author="Kumar Baral" w:date="2022-12-07T16:10:00Z"/>
                <w:b/>
                <w:bCs/>
                <w:color w:val="000000"/>
              </w:rPr>
            </w:pPr>
          </w:p>
        </w:tc>
        <w:tc>
          <w:tcPr>
            <w:tcW w:w="1160" w:type="dxa"/>
            <w:shd w:val="clear" w:color="auto" w:fill="auto"/>
            <w:noWrap/>
            <w:vAlign w:val="bottom"/>
            <w:hideMark/>
          </w:tcPr>
          <w:p w14:paraId="748AD559" w14:textId="77777777" w:rsidR="00F337BC" w:rsidRPr="00741F02" w:rsidRDefault="00F337BC" w:rsidP="00F337BC">
            <w:pPr>
              <w:spacing w:before="60" w:after="60" w:line="240" w:lineRule="auto"/>
              <w:jc w:val="left"/>
              <w:rPr>
                <w:ins w:id="3592" w:author="Kumar Baral" w:date="2022-12-07T16:10:00Z"/>
                <w:sz w:val="20"/>
              </w:rPr>
            </w:pPr>
          </w:p>
        </w:tc>
      </w:tr>
      <w:tr w:rsidR="00F337BC" w:rsidRPr="00741F02" w14:paraId="724DD840" w14:textId="77777777" w:rsidTr="00F337BC">
        <w:trPr>
          <w:trHeight w:val="345"/>
          <w:ins w:id="3593" w:author="Kumar Baral" w:date="2022-12-07T16:10:00Z"/>
        </w:trPr>
        <w:tc>
          <w:tcPr>
            <w:tcW w:w="892" w:type="dxa"/>
            <w:shd w:val="clear" w:color="auto" w:fill="auto"/>
            <w:noWrap/>
            <w:vAlign w:val="bottom"/>
            <w:hideMark/>
          </w:tcPr>
          <w:p w14:paraId="46C19FA3" w14:textId="77777777" w:rsidR="00F337BC" w:rsidRPr="00741F02" w:rsidRDefault="00F337BC" w:rsidP="00F337BC">
            <w:pPr>
              <w:spacing w:before="60" w:after="60" w:line="240" w:lineRule="auto"/>
              <w:jc w:val="left"/>
              <w:rPr>
                <w:ins w:id="3594" w:author="Kumar Baral" w:date="2022-12-07T16:10:00Z"/>
                <w:sz w:val="20"/>
              </w:rPr>
            </w:pPr>
          </w:p>
        </w:tc>
        <w:tc>
          <w:tcPr>
            <w:tcW w:w="4098" w:type="dxa"/>
            <w:gridSpan w:val="2"/>
            <w:shd w:val="clear" w:color="auto" w:fill="auto"/>
            <w:noWrap/>
            <w:vAlign w:val="bottom"/>
          </w:tcPr>
          <w:p w14:paraId="0D1619B8" w14:textId="77777777" w:rsidR="00F337BC" w:rsidRPr="00741F02" w:rsidRDefault="00F337BC" w:rsidP="00F337BC">
            <w:pPr>
              <w:spacing w:before="60" w:after="60" w:line="240" w:lineRule="auto"/>
              <w:jc w:val="left"/>
              <w:rPr>
                <w:ins w:id="3595" w:author="Kumar Baral" w:date="2022-12-07T16:10:00Z"/>
                <w:b/>
                <w:color w:val="000000"/>
              </w:rPr>
            </w:pPr>
            <w:ins w:id="3596" w:author="Kumar Baral" w:date="2022-12-07T16:10:00Z">
              <w:r w:rsidRPr="00741F02">
                <w:rPr>
                  <w:b/>
                  <w:color w:val="000000"/>
                </w:rPr>
                <w:t>Gravel Trap of Myagdi Khola</w:t>
              </w:r>
            </w:ins>
          </w:p>
        </w:tc>
        <w:tc>
          <w:tcPr>
            <w:tcW w:w="2840" w:type="dxa"/>
            <w:shd w:val="clear" w:color="auto" w:fill="auto"/>
            <w:noWrap/>
            <w:vAlign w:val="bottom"/>
          </w:tcPr>
          <w:p w14:paraId="23E551BB" w14:textId="77777777" w:rsidR="00F337BC" w:rsidRPr="00741F02" w:rsidRDefault="00F337BC" w:rsidP="00F337BC">
            <w:pPr>
              <w:spacing w:before="60" w:after="60" w:line="240" w:lineRule="auto"/>
              <w:jc w:val="center"/>
              <w:rPr>
                <w:ins w:id="3597" w:author="Kumar Baral" w:date="2022-12-07T16:10:00Z"/>
                <w:color w:val="000000"/>
              </w:rPr>
            </w:pPr>
          </w:p>
        </w:tc>
        <w:tc>
          <w:tcPr>
            <w:tcW w:w="1160" w:type="dxa"/>
            <w:shd w:val="clear" w:color="auto" w:fill="auto"/>
            <w:noWrap/>
            <w:vAlign w:val="bottom"/>
          </w:tcPr>
          <w:p w14:paraId="2F7D3B04" w14:textId="77777777" w:rsidR="00F337BC" w:rsidRPr="00741F02" w:rsidRDefault="00F337BC" w:rsidP="00F337BC">
            <w:pPr>
              <w:spacing w:before="60" w:after="60" w:line="240" w:lineRule="auto"/>
              <w:jc w:val="left"/>
              <w:rPr>
                <w:ins w:id="3598" w:author="Kumar Baral" w:date="2022-12-07T16:10:00Z"/>
                <w:color w:val="000000"/>
              </w:rPr>
            </w:pPr>
          </w:p>
        </w:tc>
      </w:tr>
      <w:tr w:rsidR="00F337BC" w:rsidRPr="00741F02" w14:paraId="561882F9" w14:textId="77777777" w:rsidTr="00F337BC">
        <w:trPr>
          <w:trHeight w:val="345"/>
          <w:ins w:id="3599" w:author="Kumar Baral" w:date="2022-12-07T16:10:00Z"/>
        </w:trPr>
        <w:tc>
          <w:tcPr>
            <w:tcW w:w="892" w:type="dxa"/>
            <w:shd w:val="clear" w:color="auto" w:fill="auto"/>
            <w:noWrap/>
            <w:vAlign w:val="bottom"/>
          </w:tcPr>
          <w:p w14:paraId="2F6DFA40" w14:textId="77777777" w:rsidR="00F337BC" w:rsidRPr="00741F02" w:rsidRDefault="00F337BC" w:rsidP="00F337BC">
            <w:pPr>
              <w:spacing w:before="60" w:after="60" w:line="240" w:lineRule="auto"/>
              <w:jc w:val="left"/>
              <w:rPr>
                <w:ins w:id="3600" w:author="Kumar Baral" w:date="2022-12-07T16:10:00Z"/>
                <w:sz w:val="20"/>
              </w:rPr>
            </w:pPr>
          </w:p>
        </w:tc>
        <w:tc>
          <w:tcPr>
            <w:tcW w:w="4098" w:type="dxa"/>
            <w:gridSpan w:val="2"/>
            <w:shd w:val="clear" w:color="auto" w:fill="auto"/>
            <w:noWrap/>
            <w:vAlign w:val="bottom"/>
          </w:tcPr>
          <w:p w14:paraId="29262B6A" w14:textId="77777777" w:rsidR="00F337BC" w:rsidRPr="00741F02" w:rsidRDefault="00F337BC" w:rsidP="00F337BC">
            <w:pPr>
              <w:spacing w:before="60" w:after="60" w:line="240" w:lineRule="auto"/>
              <w:jc w:val="left"/>
              <w:rPr>
                <w:ins w:id="3601" w:author="Kumar Baral" w:date="2022-12-07T16:10:00Z"/>
                <w:color w:val="000000"/>
              </w:rPr>
            </w:pPr>
            <w:ins w:id="3602" w:author="Kumar Baral" w:date="2022-12-07T16:10:00Z">
              <w:r w:rsidRPr="00741F02">
                <w:rPr>
                  <w:color w:val="000000"/>
                </w:rPr>
                <w:t>No. of Hopper</w:t>
              </w:r>
            </w:ins>
          </w:p>
        </w:tc>
        <w:tc>
          <w:tcPr>
            <w:tcW w:w="2840" w:type="dxa"/>
            <w:shd w:val="clear" w:color="auto" w:fill="auto"/>
            <w:noWrap/>
            <w:vAlign w:val="bottom"/>
          </w:tcPr>
          <w:p w14:paraId="385C43E5" w14:textId="77777777" w:rsidR="00F337BC" w:rsidRPr="00741F02" w:rsidRDefault="00F337BC" w:rsidP="00F337BC">
            <w:pPr>
              <w:spacing w:before="60" w:after="60" w:line="240" w:lineRule="auto"/>
              <w:jc w:val="center"/>
              <w:rPr>
                <w:ins w:id="3603" w:author="Kumar Baral" w:date="2022-12-07T16:10:00Z"/>
                <w:color w:val="000000"/>
              </w:rPr>
            </w:pPr>
            <w:ins w:id="3604" w:author="Kumar Baral" w:date="2022-12-07T16:10:00Z">
              <w:r w:rsidRPr="00741F02">
                <w:rPr>
                  <w:color w:val="000000"/>
                </w:rPr>
                <w:t>1</w:t>
              </w:r>
            </w:ins>
          </w:p>
        </w:tc>
        <w:tc>
          <w:tcPr>
            <w:tcW w:w="1160" w:type="dxa"/>
            <w:shd w:val="clear" w:color="auto" w:fill="auto"/>
            <w:noWrap/>
            <w:vAlign w:val="bottom"/>
          </w:tcPr>
          <w:p w14:paraId="46A57F7C" w14:textId="77777777" w:rsidR="00F337BC" w:rsidRPr="00741F02" w:rsidRDefault="00F337BC" w:rsidP="00F337BC">
            <w:pPr>
              <w:spacing w:before="60" w:after="60" w:line="240" w:lineRule="auto"/>
              <w:jc w:val="left"/>
              <w:rPr>
                <w:ins w:id="3605" w:author="Kumar Baral" w:date="2022-12-07T16:10:00Z"/>
                <w:color w:val="000000"/>
              </w:rPr>
            </w:pPr>
            <w:ins w:id="3606" w:author="Kumar Baral" w:date="2022-12-07T16:10:00Z">
              <w:r w:rsidRPr="00741F02">
                <w:rPr>
                  <w:color w:val="000000"/>
                </w:rPr>
                <w:t>Nos.</w:t>
              </w:r>
            </w:ins>
          </w:p>
        </w:tc>
      </w:tr>
      <w:tr w:rsidR="00F337BC" w:rsidRPr="00741F02" w14:paraId="2109B5C7" w14:textId="77777777" w:rsidTr="00F337BC">
        <w:trPr>
          <w:trHeight w:val="345"/>
          <w:ins w:id="3607" w:author="Kumar Baral" w:date="2022-12-07T16:10:00Z"/>
        </w:trPr>
        <w:tc>
          <w:tcPr>
            <w:tcW w:w="892" w:type="dxa"/>
            <w:shd w:val="clear" w:color="auto" w:fill="auto"/>
            <w:noWrap/>
            <w:vAlign w:val="bottom"/>
            <w:hideMark/>
          </w:tcPr>
          <w:p w14:paraId="05657CE0" w14:textId="77777777" w:rsidR="00F337BC" w:rsidRPr="00741F02" w:rsidRDefault="00F337BC" w:rsidP="00F337BC">
            <w:pPr>
              <w:spacing w:before="60" w:after="60" w:line="240" w:lineRule="auto"/>
              <w:jc w:val="left"/>
              <w:rPr>
                <w:ins w:id="3608" w:author="Kumar Baral" w:date="2022-12-07T16:10:00Z"/>
                <w:color w:val="000000"/>
              </w:rPr>
            </w:pPr>
          </w:p>
        </w:tc>
        <w:tc>
          <w:tcPr>
            <w:tcW w:w="4098" w:type="dxa"/>
            <w:gridSpan w:val="2"/>
            <w:shd w:val="clear" w:color="auto" w:fill="auto"/>
            <w:noWrap/>
            <w:vAlign w:val="bottom"/>
            <w:hideMark/>
          </w:tcPr>
          <w:p w14:paraId="21745EDD" w14:textId="77777777" w:rsidR="00F337BC" w:rsidRPr="00741F02" w:rsidRDefault="00F337BC" w:rsidP="00F337BC">
            <w:pPr>
              <w:spacing w:before="60" w:after="60" w:line="240" w:lineRule="auto"/>
              <w:jc w:val="left"/>
              <w:rPr>
                <w:ins w:id="3609" w:author="Kumar Baral" w:date="2022-12-07T16:10:00Z"/>
                <w:color w:val="000000"/>
              </w:rPr>
            </w:pPr>
            <w:ins w:id="3610" w:author="Kumar Baral" w:date="2022-12-07T16:10:00Z">
              <w:r w:rsidRPr="00741F02">
                <w:rPr>
                  <w:color w:val="000000"/>
                </w:rPr>
                <w:t>Width of Hopper</w:t>
              </w:r>
            </w:ins>
          </w:p>
        </w:tc>
        <w:tc>
          <w:tcPr>
            <w:tcW w:w="2840" w:type="dxa"/>
            <w:shd w:val="clear" w:color="auto" w:fill="auto"/>
            <w:noWrap/>
            <w:vAlign w:val="bottom"/>
            <w:hideMark/>
          </w:tcPr>
          <w:p w14:paraId="086814B0" w14:textId="77777777" w:rsidR="00F337BC" w:rsidRPr="00741F02" w:rsidRDefault="00F337BC" w:rsidP="00F337BC">
            <w:pPr>
              <w:spacing w:before="60" w:after="60" w:line="240" w:lineRule="auto"/>
              <w:jc w:val="center"/>
              <w:rPr>
                <w:ins w:id="3611" w:author="Kumar Baral" w:date="2022-12-07T16:10:00Z"/>
                <w:color w:val="000000"/>
              </w:rPr>
            </w:pPr>
            <w:ins w:id="3612" w:author="Kumar Baral" w:date="2022-12-07T16:10:00Z">
              <w:r w:rsidRPr="00741F02">
                <w:rPr>
                  <w:color w:val="000000"/>
                </w:rPr>
                <w:t>8.20</w:t>
              </w:r>
            </w:ins>
          </w:p>
        </w:tc>
        <w:tc>
          <w:tcPr>
            <w:tcW w:w="1160" w:type="dxa"/>
            <w:shd w:val="clear" w:color="auto" w:fill="auto"/>
            <w:noWrap/>
            <w:vAlign w:val="center"/>
            <w:hideMark/>
          </w:tcPr>
          <w:p w14:paraId="1BEE5398" w14:textId="77777777" w:rsidR="00F337BC" w:rsidRPr="00741F02" w:rsidRDefault="00F337BC" w:rsidP="00F337BC">
            <w:pPr>
              <w:spacing w:before="60" w:after="60" w:line="240" w:lineRule="auto"/>
              <w:jc w:val="left"/>
              <w:rPr>
                <w:ins w:id="3613" w:author="Kumar Baral" w:date="2022-12-07T16:10:00Z"/>
                <w:color w:val="000000"/>
              </w:rPr>
            </w:pPr>
            <w:ins w:id="3614" w:author="Kumar Baral" w:date="2022-12-07T16:10:00Z">
              <w:r w:rsidRPr="00741F02">
                <w:rPr>
                  <w:color w:val="000000"/>
                </w:rPr>
                <w:t>m</w:t>
              </w:r>
            </w:ins>
          </w:p>
        </w:tc>
      </w:tr>
      <w:tr w:rsidR="00F337BC" w:rsidRPr="00741F02" w14:paraId="6A0F69B8" w14:textId="77777777" w:rsidTr="00F337BC">
        <w:trPr>
          <w:trHeight w:val="345"/>
          <w:ins w:id="3615" w:author="Kumar Baral" w:date="2022-12-07T16:10:00Z"/>
        </w:trPr>
        <w:tc>
          <w:tcPr>
            <w:tcW w:w="892" w:type="dxa"/>
            <w:shd w:val="clear" w:color="auto" w:fill="auto"/>
            <w:noWrap/>
            <w:vAlign w:val="bottom"/>
            <w:hideMark/>
          </w:tcPr>
          <w:p w14:paraId="0C8F58AE" w14:textId="77777777" w:rsidR="00F337BC" w:rsidRPr="00741F02" w:rsidRDefault="00F337BC" w:rsidP="00F337BC">
            <w:pPr>
              <w:spacing w:before="60" w:after="60" w:line="240" w:lineRule="auto"/>
              <w:jc w:val="left"/>
              <w:rPr>
                <w:ins w:id="3616" w:author="Kumar Baral" w:date="2022-12-07T16:10:00Z"/>
                <w:color w:val="000000"/>
              </w:rPr>
            </w:pPr>
          </w:p>
        </w:tc>
        <w:tc>
          <w:tcPr>
            <w:tcW w:w="4098" w:type="dxa"/>
            <w:gridSpan w:val="2"/>
            <w:shd w:val="clear" w:color="auto" w:fill="auto"/>
            <w:noWrap/>
            <w:vAlign w:val="bottom"/>
            <w:hideMark/>
          </w:tcPr>
          <w:p w14:paraId="7249C654" w14:textId="77777777" w:rsidR="00F337BC" w:rsidRPr="00741F02" w:rsidRDefault="00F337BC" w:rsidP="00F337BC">
            <w:pPr>
              <w:spacing w:before="60" w:after="60" w:line="240" w:lineRule="auto"/>
              <w:jc w:val="left"/>
              <w:rPr>
                <w:ins w:id="3617" w:author="Kumar Baral" w:date="2022-12-07T16:10:00Z"/>
                <w:color w:val="000000"/>
              </w:rPr>
            </w:pPr>
            <w:ins w:id="3618" w:author="Kumar Baral" w:date="2022-12-07T16:10:00Z">
              <w:r w:rsidRPr="00741F02">
                <w:rPr>
                  <w:color w:val="000000"/>
                </w:rPr>
                <w:t xml:space="preserve">Length of Gravel Trap at base </w:t>
              </w:r>
            </w:ins>
          </w:p>
        </w:tc>
        <w:tc>
          <w:tcPr>
            <w:tcW w:w="2840" w:type="dxa"/>
            <w:shd w:val="clear" w:color="auto" w:fill="auto"/>
            <w:noWrap/>
            <w:vAlign w:val="bottom"/>
            <w:hideMark/>
          </w:tcPr>
          <w:p w14:paraId="134A6A6C" w14:textId="77777777" w:rsidR="00F337BC" w:rsidRPr="00741F02" w:rsidRDefault="00F337BC" w:rsidP="00F337BC">
            <w:pPr>
              <w:spacing w:before="60" w:after="60" w:line="240" w:lineRule="auto"/>
              <w:jc w:val="center"/>
              <w:rPr>
                <w:ins w:id="3619" w:author="Kumar Baral" w:date="2022-12-07T16:10:00Z"/>
                <w:color w:val="000000"/>
              </w:rPr>
            </w:pPr>
            <w:ins w:id="3620" w:author="Kumar Baral" w:date="2022-12-07T16:10:00Z">
              <w:r w:rsidRPr="00741F02">
                <w:rPr>
                  <w:color w:val="000000"/>
                </w:rPr>
                <w:t>4.10</w:t>
              </w:r>
            </w:ins>
          </w:p>
        </w:tc>
        <w:tc>
          <w:tcPr>
            <w:tcW w:w="1160" w:type="dxa"/>
            <w:shd w:val="clear" w:color="auto" w:fill="auto"/>
            <w:noWrap/>
            <w:vAlign w:val="center"/>
            <w:hideMark/>
          </w:tcPr>
          <w:p w14:paraId="28E165E9" w14:textId="77777777" w:rsidR="00F337BC" w:rsidRPr="00741F02" w:rsidRDefault="00F337BC" w:rsidP="00F337BC">
            <w:pPr>
              <w:spacing w:before="60" w:after="60" w:line="240" w:lineRule="auto"/>
              <w:jc w:val="left"/>
              <w:rPr>
                <w:ins w:id="3621" w:author="Kumar Baral" w:date="2022-12-07T16:10:00Z"/>
                <w:color w:val="000000"/>
              </w:rPr>
            </w:pPr>
            <w:ins w:id="3622" w:author="Kumar Baral" w:date="2022-12-07T16:10:00Z">
              <w:r w:rsidRPr="00741F02">
                <w:rPr>
                  <w:color w:val="000000"/>
                </w:rPr>
                <w:t>m</w:t>
              </w:r>
            </w:ins>
          </w:p>
        </w:tc>
      </w:tr>
      <w:tr w:rsidR="00F337BC" w:rsidRPr="00741F02" w14:paraId="5786A05C" w14:textId="77777777" w:rsidTr="00F337BC">
        <w:trPr>
          <w:trHeight w:val="345"/>
          <w:ins w:id="3623" w:author="Kumar Baral" w:date="2022-12-07T16:10:00Z"/>
        </w:trPr>
        <w:tc>
          <w:tcPr>
            <w:tcW w:w="892" w:type="dxa"/>
            <w:shd w:val="clear" w:color="auto" w:fill="auto"/>
            <w:noWrap/>
            <w:vAlign w:val="bottom"/>
            <w:hideMark/>
          </w:tcPr>
          <w:p w14:paraId="6C579C05" w14:textId="77777777" w:rsidR="00F337BC" w:rsidRPr="00741F02" w:rsidRDefault="00F337BC" w:rsidP="00F337BC">
            <w:pPr>
              <w:spacing w:before="60" w:after="60" w:line="240" w:lineRule="auto"/>
              <w:jc w:val="left"/>
              <w:rPr>
                <w:ins w:id="3624" w:author="Kumar Baral" w:date="2022-12-07T16:10:00Z"/>
                <w:color w:val="000000"/>
              </w:rPr>
            </w:pPr>
          </w:p>
        </w:tc>
        <w:tc>
          <w:tcPr>
            <w:tcW w:w="4098" w:type="dxa"/>
            <w:gridSpan w:val="2"/>
            <w:shd w:val="clear" w:color="auto" w:fill="auto"/>
            <w:noWrap/>
            <w:vAlign w:val="bottom"/>
            <w:hideMark/>
          </w:tcPr>
          <w:p w14:paraId="78096665" w14:textId="77777777" w:rsidR="00F337BC" w:rsidRPr="00741F02" w:rsidRDefault="00F337BC" w:rsidP="00F337BC">
            <w:pPr>
              <w:spacing w:before="60" w:after="60" w:line="240" w:lineRule="auto"/>
              <w:jc w:val="left"/>
              <w:rPr>
                <w:ins w:id="3625" w:author="Kumar Baral" w:date="2022-12-07T16:10:00Z"/>
                <w:color w:val="000000"/>
              </w:rPr>
            </w:pPr>
            <w:ins w:id="3626" w:author="Kumar Baral" w:date="2022-12-07T16:10:00Z">
              <w:r w:rsidRPr="00741F02">
                <w:rPr>
                  <w:color w:val="000000"/>
                </w:rPr>
                <w:t>Total Length of Gravel Trap</w:t>
              </w:r>
            </w:ins>
          </w:p>
        </w:tc>
        <w:tc>
          <w:tcPr>
            <w:tcW w:w="2840" w:type="dxa"/>
            <w:shd w:val="clear" w:color="auto" w:fill="auto"/>
            <w:noWrap/>
            <w:vAlign w:val="bottom"/>
            <w:hideMark/>
          </w:tcPr>
          <w:p w14:paraId="1BAA3731" w14:textId="77777777" w:rsidR="00F337BC" w:rsidRPr="00741F02" w:rsidRDefault="00F337BC" w:rsidP="00F337BC">
            <w:pPr>
              <w:spacing w:before="60" w:after="60" w:line="240" w:lineRule="auto"/>
              <w:jc w:val="center"/>
              <w:rPr>
                <w:ins w:id="3627" w:author="Kumar Baral" w:date="2022-12-07T16:10:00Z"/>
                <w:color w:val="000000"/>
              </w:rPr>
            </w:pPr>
            <w:ins w:id="3628" w:author="Kumar Baral" w:date="2022-12-07T16:10:00Z">
              <w:r w:rsidRPr="00741F02">
                <w:rPr>
                  <w:color w:val="000000"/>
                </w:rPr>
                <w:t>6.10</w:t>
              </w:r>
            </w:ins>
          </w:p>
        </w:tc>
        <w:tc>
          <w:tcPr>
            <w:tcW w:w="1160" w:type="dxa"/>
            <w:shd w:val="clear" w:color="auto" w:fill="auto"/>
            <w:noWrap/>
            <w:vAlign w:val="center"/>
            <w:hideMark/>
          </w:tcPr>
          <w:p w14:paraId="6C140813" w14:textId="77777777" w:rsidR="00F337BC" w:rsidRPr="00741F02" w:rsidRDefault="00F337BC" w:rsidP="00F337BC">
            <w:pPr>
              <w:spacing w:before="60" w:after="60" w:line="240" w:lineRule="auto"/>
              <w:jc w:val="left"/>
              <w:rPr>
                <w:ins w:id="3629" w:author="Kumar Baral" w:date="2022-12-07T16:10:00Z"/>
                <w:color w:val="000000"/>
              </w:rPr>
            </w:pPr>
            <w:ins w:id="3630" w:author="Kumar Baral" w:date="2022-12-07T16:10:00Z">
              <w:r w:rsidRPr="00741F02">
                <w:rPr>
                  <w:color w:val="000000"/>
                </w:rPr>
                <w:t>m</w:t>
              </w:r>
            </w:ins>
          </w:p>
        </w:tc>
      </w:tr>
      <w:tr w:rsidR="00F337BC" w:rsidRPr="00741F02" w14:paraId="6CF8079F" w14:textId="77777777" w:rsidTr="00F337BC">
        <w:trPr>
          <w:trHeight w:val="345"/>
          <w:ins w:id="3631" w:author="Kumar Baral" w:date="2022-12-07T16:10:00Z"/>
        </w:trPr>
        <w:tc>
          <w:tcPr>
            <w:tcW w:w="892" w:type="dxa"/>
            <w:shd w:val="clear" w:color="auto" w:fill="auto"/>
            <w:noWrap/>
            <w:vAlign w:val="bottom"/>
            <w:hideMark/>
          </w:tcPr>
          <w:p w14:paraId="62C2D325" w14:textId="77777777" w:rsidR="00F337BC" w:rsidRPr="00741F02" w:rsidRDefault="00F337BC" w:rsidP="00F337BC">
            <w:pPr>
              <w:spacing w:before="60" w:after="60" w:line="240" w:lineRule="auto"/>
              <w:jc w:val="left"/>
              <w:rPr>
                <w:ins w:id="3632" w:author="Kumar Baral" w:date="2022-12-07T16:10:00Z"/>
                <w:color w:val="000000"/>
              </w:rPr>
            </w:pPr>
          </w:p>
        </w:tc>
        <w:tc>
          <w:tcPr>
            <w:tcW w:w="4098" w:type="dxa"/>
            <w:gridSpan w:val="2"/>
            <w:shd w:val="clear" w:color="auto" w:fill="auto"/>
            <w:noWrap/>
            <w:vAlign w:val="bottom"/>
            <w:hideMark/>
          </w:tcPr>
          <w:p w14:paraId="672B1798" w14:textId="77777777" w:rsidR="00F337BC" w:rsidRPr="00741F02" w:rsidRDefault="00F337BC" w:rsidP="00F337BC">
            <w:pPr>
              <w:spacing w:before="60" w:after="60" w:line="240" w:lineRule="auto"/>
              <w:jc w:val="left"/>
              <w:rPr>
                <w:ins w:id="3633" w:author="Kumar Baral" w:date="2022-12-07T16:10:00Z"/>
                <w:color w:val="000000"/>
              </w:rPr>
            </w:pPr>
            <w:ins w:id="3634" w:author="Kumar Baral" w:date="2022-12-07T16:10:00Z">
              <w:r w:rsidRPr="00741F02">
                <w:rPr>
                  <w:color w:val="000000"/>
                </w:rPr>
                <w:t>Total Width of Gravel Trap at Top</w:t>
              </w:r>
            </w:ins>
          </w:p>
        </w:tc>
        <w:tc>
          <w:tcPr>
            <w:tcW w:w="2840" w:type="dxa"/>
            <w:shd w:val="clear" w:color="auto" w:fill="auto"/>
            <w:noWrap/>
            <w:vAlign w:val="bottom"/>
            <w:hideMark/>
          </w:tcPr>
          <w:p w14:paraId="7B35044C" w14:textId="77777777" w:rsidR="00F337BC" w:rsidRPr="00741F02" w:rsidRDefault="00F337BC" w:rsidP="00F337BC">
            <w:pPr>
              <w:spacing w:before="60" w:after="60" w:line="240" w:lineRule="auto"/>
              <w:jc w:val="center"/>
              <w:rPr>
                <w:ins w:id="3635" w:author="Kumar Baral" w:date="2022-12-07T16:10:00Z"/>
                <w:color w:val="000000"/>
              </w:rPr>
            </w:pPr>
            <w:ins w:id="3636" w:author="Kumar Baral" w:date="2022-12-07T16:10:00Z">
              <w:r w:rsidRPr="00741F02">
                <w:rPr>
                  <w:color w:val="000000"/>
                </w:rPr>
                <w:t>8.20</w:t>
              </w:r>
            </w:ins>
          </w:p>
        </w:tc>
        <w:tc>
          <w:tcPr>
            <w:tcW w:w="1160" w:type="dxa"/>
            <w:shd w:val="clear" w:color="auto" w:fill="auto"/>
            <w:noWrap/>
            <w:vAlign w:val="center"/>
            <w:hideMark/>
          </w:tcPr>
          <w:p w14:paraId="3BF2CEE5" w14:textId="77777777" w:rsidR="00F337BC" w:rsidRPr="00741F02" w:rsidRDefault="00F337BC" w:rsidP="00F337BC">
            <w:pPr>
              <w:spacing w:before="60" w:after="60" w:line="240" w:lineRule="auto"/>
              <w:jc w:val="left"/>
              <w:rPr>
                <w:ins w:id="3637" w:author="Kumar Baral" w:date="2022-12-07T16:10:00Z"/>
                <w:color w:val="000000"/>
              </w:rPr>
            </w:pPr>
            <w:ins w:id="3638" w:author="Kumar Baral" w:date="2022-12-07T16:10:00Z">
              <w:r w:rsidRPr="00741F02">
                <w:rPr>
                  <w:color w:val="000000"/>
                </w:rPr>
                <w:t>m</w:t>
              </w:r>
            </w:ins>
          </w:p>
        </w:tc>
      </w:tr>
      <w:tr w:rsidR="00F337BC" w:rsidRPr="00741F02" w14:paraId="0858E1E2" w14:textId="77777777" w:rsidTr="00F337BC">
        <w:trPr>
          <w:trHeight w:val="345"/>
          <w:ins w:id="3639" w:author="Kumar Baral" w:date="2022-12-07T16:10:00Z"/>
        </w:trPr>
        <w:tc>
          <w:tcPr>
            <w:tcW w:w="892" w:type="dxa"/>
            <w:shd w:val="clear" w:color="auto" w:fill="auto"/>
            <w:noWrap/>
            <w:vAlign w:val="bottom"/>
          </w:tcPr>
          <w:p w14:paraId="02495634" w14:textId="77777777" w:rsidR="00F337BC" w:rsidRPr="00741F02" w:rsidRDefault="00F337BC" w:rsidP="00F337BC">
            <w:pPr>
              <w:spacing w:before="60" w:after="60" w:line="240" w:lineRule="auto"/>
              <w:jc w:val="left"/>
              <w:rPr>
                <w:ins w:id="3640" w:author="Kumar Baral" w:date="2022-12-07T16:10:00Z"/>
                <w:color w:val="000000"/>
              </w:rPr>
            </w:pPr>
          </w:p>
        </w:tc>
        <w:tc>
          <w:tcPr>
            <w:tcW w:w="4098" w:type="dxa"/>
            <w:gridSpan w:val="2"/>
            <w:shd w:val="clear" w:color="auto" w:fill="auto"/>
            <w:noWrap/>
            <w:vAlign w:val="bottom"/>
          </w:tcPr>
          <w:p w14:paraId="527CAAAF" w14:textId="77777777" w:rsidR="00F337BC" w:rsidRPr="00741F02" w:rsidRDefault="00F337BC" w:rsidP="00F337BC">
            <w:pPr>
              <w:spacing w:before="60" w:after="60" w:line="240" w:lineRule="auto"/>
              <w:jc w:val="left"/>
              <w:rPr>
                <w:ins w:id="3641" w:author="Kumar Baral" w:date="2022-12-07T16:10:00Z"/>
                <w:color w:val="000000"/>
              </w:rPr>
            </w:pPr>
          </w:p>
        </w:tc>
        <w:tc>
          <w:tcPr>
            <w:tcW w:w="2840" w:type="dxa"/>
            <w:shd w:val="clear" w:color="auto" w:fill="auto"/>
            <w:noWrap/>
            <w:vAlign w:val="bottom"/>
          </w:tcPr>
          <w:p w14:paraId="13ACD259" w14:textId="77777777" w:rsidR="00F337BC" w:rsidRPr="00741F02" w:rsidRDefault="00F337BC" w:rsidP="00F337BC">
            <w:pPr>
              <w:spacing w:before="60" w:after="60" w:line="240" w:lineRule="auto"/>
              <w:jc w:val="center"/>
              <w:rPr>
                <w:ins w:id="3642" w:author="Kumar Baral" w:date="2022-12-07T16:10:00Z"/>
                <w:color w:val="000000"/>
              </w:rPr>
            </w:pPr>
          </w:p>
        </w:tc>
        <w:tc>
          <w:tcPr>
            <w:tcW w:w="1160" w:type="dxa"/>
            <w:shd w:val="clear" w:color="auto" w:fill="auto"/>
            <w:noWrap/>
            <w:vAlign w:val="center"/>
          </w:tcPr>
          <w:p w14:paraId="680E517C" w14:textId="77777777" w:rsidR="00F337BC" w:rsidRPr="00741F02" w:rsidRDefault="00F337BC" w:rsidP="00F337BC">
            <w:pPr>
              <w:spacing w:before="60" w:after="60" w:line="240" w:lineRule="auto"/>
              <w:jc w:val="left"/>
              <w:rPr>
                <w:ins w:id="3643" w:author="Kumar Baral" w:date="2022-12-07T16:10:00Z"/>
                <w:color w:val="000000"/>
              </w:rPr>
            </w:pPr>
          </w:p>
        </w:tc>
      </w:tr>
      <w:tr w:rsidR="00F337BC" w:rsidRPr="00741F02" w14:paraId="105922AD" w14:textId="77777777" w:rsidTr="00F337BC">
        <w:trPr>
          <w:trHeight w:val="345"/>
          <w:ins w:id="3644" w:author="Kumar Baral" w:date="2022-12-07T16:10:00Z"/>
        </w:trPr>
        <w:tc>
          <w:tcPr>
            <w:tcW w:w="892" w:type="dxa"/>
            <w:shd w:val="clear" w:color="auto" w:fill="auto"/>
            <w:noWrap/>
            <w:vAlign w:val="bottom"/>
          </w:tcPr>
          <w:p w14:paraId="54DE5ACA" w14:textId="77777777" w:rsidR="00F337BC" w:rsidRPr="00741F02" w:rsidRDefault="00F337BC" w:rsidP="00F337BC">
            <w:pPr>
              <w:spacing w:before="60" w:after="60" w:line="240" w:lineRule="auto"/>
              <w:jc w:val="left"/>
              <w:rPr>
                <w:ins w:id="3645" w:author="Kumar Baral" w:date="2022-12-07T16:10:00Z"/>
                <w:color w:val="000000"/>
              </w:rPr>
            </w:pPr>
          </w:p>
        </w:tc>
        <w:tc>
          <w:tcPr>
            <w:tcW w:w="4098" w:type="dxa"/>
            <w:gridSpan w:val="2"/>
            <w:shd w:val="clear" w:color="auto" w:fill="auto"/>
            <w:noWrap/>
            <w:vAlign w:val="bottom"/>
          </w:tcPr>
          <w:p w14:paraId="714DE05B" w14:textId="77777777" w:rsidR="00F337BC" w:rsidRPr="00741F02" w:rsidRDefault="00F337BC" w:rsidP="00F337BC">
            <w:pPr>
              <w:spacing w:before="60" w:after="60" w:line="240" w:lineRule="auto"/>
              <w:jc w:val="left"/>
              <w:rPr>
                <w:ins w:id="3646" w:author="Kumar Baral" w:date="2022-12-07T16:10:00Z"/>
                <w:b/>
                <w:color w:val="000000"/>
              </w:rPr>
            </w:pPr>
            <w:ins w:id="3647" w:author="Kumar Baral" w:date="2022-12-07T16:10:00Z">
              <w:r w:rsidRPr="00741F02">
                <w:rPr>
                  <w:b/>
                  <w:color w:val="000000"/>
                </w:rPr>
                <w:t>Flushing Culvert of Myagdi Khola</w:t>
              </w:r>
            </w:ins>
          </w:p>
        </w:tc>
        <w:tc>
          <w:tcPr>
            <w:tcW w:w="2840" w:type="dxa"/>
            <w:shd w:val="clear" w:color="auto" w:fill="auto"/>
            <w:noWrap/>
            <w:vAlign w:val="bottom"/>
          </w:tcPr>
          <w:p w14:paraId="53A4EF41" w14:textId="77777777" w:rsidR="00F337BC" w:rsidRPr="00741F02" w:rsidRDefault="00F337BC" w:rsidP="00F337BC">
            <w:pPr>
              <w:spacing w:before="60" w:after="60" w:line="240" w:lineRule="auto"/>
              <w:jc w:val="center"/>
              <w:rPr>
                <w:ins w:id="3648" w:author="Kumar Baral" w:date="2022-12-07T16:10:00Z"/>
                <w:color w:val="000000"/>
              </w:rPr>
            </w:pPr>
          </w:p>
        </w:tc>
        <w:tc>
          <w:tcPr>
            <w:tcW w:w="1160" w:type="dxa"/>
            <w:shd w:val="clear" w:color="auto" w:fill="auto"/>
            <w:noWrap/>
            <w:vAlign w:val="center"/>
          </w:tcPr>
          <w:p w14:paraId="797B758A" w14:textId="77777777" w:rsidR="00F337BC" w:rsidRPr="00741F02" w:rsidRDefault="00F337BC" w:rsidP="00F337BC">
            <w:pPr>
              <w:spacing w:before="60" w:after="60" w:line="240" w:lineRule="auto"/>
              <w:jc w:val="center"/>
              <w:rPr>
                <w:ins w:id="3649" w:author="Kumar Baral" w:date="2022-12-07T16:10:00Z"/>
                <w:color w:val="000000"/>
              </w:rPr>
            </w:pPr>
          </w:p>
        </w:tc>
      </w:tr>
      <w:tr w:rsidR="00F337BC" w:rsidRPr="00741F02" w14:paraId="42E3732C" w14:textId="77777777" w:rsidTr="00F337BC">
        <w:trPr>
          <w:trHeight w:val="345"/>
          <w:ins w:id="3650" w:author="Kumar Baral" w:date="2022-12-07T16:10:00Z"/>
        </w:trPr>
        <w:tc>
          <w:tcPr>
            <w:tcW w:w="892" w:type="dxa"/>
            <w:shd w:val="clear" w:color="auto" w:fill="auto"/>
            <w:noWrap/>
            <w:vAlign w:val="bottom"/>
          </w:tcPr>
          <w:p w14:paraId="4693FDEB" w14:textId="77777777" w:rsidR="00F337BC" w:rsidRPr="00741F02" w:rsidRDefault="00F337BC" w:rsidP="00F337BC">
            <w:pPr>
              <w:spacing w:before="60" w:after="60" w:line="240" w:lineRule="auto"/>
              <w:jc w:val="left"/>
              <w:rPr>
                <w:ins w:id="3651" w:author="Kumar Baral" w:date="2022-12-07T16:10:00Z"/>
                <w:color w:val="000000"/>
              </w:rPr>
            </w:pPr>
          </w:p>
        </w:tc>
        <w:tc>
          <w:tcPr>
            <w:tcW w:w="4098" w:type="dxa"/>
            <w:gridSpan w:val="2"/>
            <w:shd w:val="clear" w:color="auto" w:fill="auto"/>
            <w:noWrap/>
            <w:vAlign w:val="bottom"/>
          </w:tcPr>
          <w:p w14:paraId="36810D9E" w14:textId="77777777" w:rsidR="00F337BC" w:rsidRPr="00741F02" w:rsidRDefault="00F337BC" w:rsidP="00F337BC">
            <w:pPr>
              <w:spacing w:before="60" w:after="60" w:line="240" w:lineRule="auto"/>
              <w:jc w:val="left"/>
              <w:rPr>
                <w:ins w:id="3652" w:author="Kumar Baral" w:date="2022-12-07T16:10:00Z"/>
                <w:color w:val="000000"/>
              </w:rPr>
            </w:pPr>
            <w:ins w:id="3653" w:author="Kumar Baral" w:date="2022-12-07T16:10:00Z">
              <w:r w:rsidRPr="00741F02">
                <w:rPr>
                  <w:color w:val="000000"/>
                </w:rPr>
                <w:t>Number of Openings</w:t>
              </w:r>
            </w:ins>
          </w:p>
        </w:tc>
        <w:tc>
          <w:tcPr>
            <w:tcW w:w="2840" w:type="dxa"/>
            <w:shd w:val="clear" w:color="auto" w:fill="auto"/>
            <w:noWrap/>
            <w:vAlign w:val="bottom"/>
          </w:tcPr>
          <w:p w14:paraId="0FF439CC" w14:textId="77777777" w:rsidR="00F337BC" w:rsidRPr="00741F02" w:rsidRDefault="00F337BC" w:rsidP="00F337BC">
            <w:pPr>
              <w:spacing w:before="60" w:after="60" w:line="240" w:lineRule="auto"/>
              <w:jc w:val="center"/>
              <w:rPr>
                <w:ins w:id="3654" w:author="Kumar Baral" w:date="2022-12-07T16:10:00Z"/>
                <w:color w:val="000000"/>
              </w:rPr>
            </w:pPr>
            <w:ins w:id="3655" w:author="Kumar Baral" w:date="2022-12-07T16:10:00Z">
              <w:r w:rsidRPr="00741F02">
                <w:rPr>
                  <w:color w:val="000000"/>
                </w:rPr>
                <w:t>1</w:t>
              </w:r>
            </w:ins>
          </w:p>
        </w:tc>
        <w:tc>
          <w:tcPr>
            <w:tcW w:w="1160" w:type="dxa"/>
            <w:shd w:val="clear" w:color="auto" w:fill="auto"/>
            <w:noWrap/>
            <w:vAlign w:val="center"/>
          </w:tcPr>
          <w:p w14:paraId="275A00F5" w14:textId="77777777" w:rsidR="00F337BC" w:rsidRPr="00741F02" w:rsidRDefault="00F337BC" w:rsidP="00F337BC">
            <w:pPr>
              <w:spacing w:before="60" w:after="60" w:line="240" w:lineRule="auto"/>
              <w:rPr>
                <w:ins w:id="3656" w:author="Kumar Baral" w:date="2022-12-07T16:10:00Z"/>
                <w:color w:val="000000"/>
              </w:rPr>
            </w:pPr>
            <w:ins w:id="3657" w:author="Kumar Baral" w:date="2022-12-07T16:10:00Z">
              <w:r w:rsidRPr="00741F02">
                <w:rPr>
                  <w:color w:val="000000"/>
                </w:rPr>
                <w:t>Nos.</w:t>
              </w:r>
            </w:ins>
          </w:p>
        </w:tc>
      </w:tr>
      <w:tr w:rsidR="00F337BC" w:rsidRPr="00741F02" w14:paraId="35082E06" w14:textId="77777777" w:rsidTr="00F337BC">
        <w:trPr>
          <w:trHeight w:val="345"/>
          <w:ins w:id="3658" w:author="Kumar Baral" w:date="2022-12-07T16:10:00Z"/>
        </w:trPr>
        <w:tc>
          <w:tcPr>
            <w:tcW w:w="892" w:type="dxa"/>
            <w:shd w:val="clear" w:color="auto" w:fill="auto"/>
            <w:noWrap/>
            <w:vAlign w:val="bottom"/>
          </w:tcPr>
          <w:p w14:paraId="2AC6335B" w14:textId="77777777" w:rsidR="00F337BC" w:rsidRPr="00741F02" w:rsidRDefault="00F337BC" w:rsidP="00F337BC">
            <w:pPr>
              <w:spacing w:before="60" w:after="60" w:line="240" w:lineRule="auto"/>
              <w:jc w:val="left"/>
              <w:rPr>
                <w:ins w:id="3659" w:author="Kumar Baral" w:date="2022-12-07T16:10:00Z"/>
                <w:color w:val="000000"/>
              </w:rPr>
            </w:pPr>
          </w:p>
        </w:tc>
        <w:tc>
          <w:tcPr>
            <w:tcW w:w="4098" w:type="dxa"/>
            <w:gridSpan w:val="2"/>
            <w:shd w:val="clear" w:color="auto" w:fill="auto"/>
            <w:noWrap/>
            <w:vAlign w:val="bottom"/>
          </w:tcPr>
          <w:p w14:paraId="10ACF1C5" w14:textId="77777777" w:rsidR="00F337BC" w:rsidRPr="00741F02" w:rsidRDefault="00F337BC" w:rsidP="00F337BC">
            <w:pPr>
              <w:spacing w:before="60" w:after="60" w:line="240" w:lineRule="auto"/>
              <w:jc w:val="left"/>
              <w:rPr>
                <w:ins w:id="3660" w:author="Kumar Baral" w:date="2022-12-07T16:10:00Z"/>
                <w:sz w:val="20"/>
              </w:rPr>
            </w:pPr>
            <w:ins w:id="3661" w:author="Kumar Baral" w:date="2022-12-07T16:10:00Z">
              <w:r w:rsidRPr="00741F02">
                <w:rPr>
                  <w:color w:val="000000"/>
                </w:rPr>
                <w:t>Size of Opening (b x h)</w:t>
              </w:r>
            </w:ins>
          </w:p>
        </w:tc>
        <w:tc>
          <w:tcPr>
            <w:tcW w:w="2840" w:type="dxa"/>
            <w:shd w:val="clear" w:color="auto" w:fill="auto"/>
            <w:noWrap/>
            <w:vAlign w:val="bottom"/>
          </w:tcPr>
          <w:p w14:paraId="55C3BF86" w14:textId="77777777" w:rsidR="00F337BC" w:rsidRPr="00741F02" w:rsidRDefault="00F337BC" w:rsidP="00F337BC">
            <w:pPr>
              <w:spacing w:before="60" w:after="60" w:line="240" w:lineRule="auto"/>
              <w:jc w:val="center"/>
              <w:rPr>
                <w:ins w:id="3662" w:author="Kumar Baral" w:date="2022-12-07T16:10:00Z"/>
              </w:rPr>
            </w:pPr>
            <w:ins w:id="3663" w:author="Kumar Baral" w:date="2022-12-07T16:10:00Z">
              <w:r w:rsidRPr="00741F02">
                <w:rPr>
                  <w:color w:val="000000"/>
                </w:rPr>
                <w:t>1.2 x 1.2</w:t>
              </w:r>
            </w:ins>
          </w:p>
        </w:tc>
        <w:tc>
          <w:tcPr>
            <w:tcW w:w="1160" w:type="dxa"/>
            <w:shd w:val="clear" w:color="auto" w:fill="auto"/>
            <w:noWrap/>
            <w:vAlign w:val="center"/>
          </w:tcPr>
          <w:p w14:paraId="519750EB" w14:textId="77777777" w:rsidR="00F337BC" w:rsidRPr="00741F02" w:rsidRDefault="00F337BC" w:rsidP="00F337BC">
            <w:pPr>
              <w:spacing w:before="60" w:after="60" w:line="240" w:lineRule="auto"/>
              <w:rPr>
                <w:ins w:id="3664" w:author="Kumar Baral" w:date="2022-12-07T16:10:00Z"/>
                <w:sz w:val="20"/>
              </w:rPr>
            </w:pPr>
            <w:ins w:id="3665" w:author="Kumar Baral" w:date="2022-12-07T16:10:00Z">
              <w:r w:rsidRPr="00741F02">
                <w:rPr>
                  <w:color w:val="000000"/>
                </w:rPr>
                <w:t>m</w:t>
              </w:r>
            </w:ins>
          </w:p>
        </w:tc>
      </w:tr>
      <w:tr w:rsidR="00F337BC" w:rsidRPr="00741F02" w14:paraId="134BECDF" w14:textId="77777777" w:rsidTr="00F337BC">
        <w:trPr>
          <w:trHeight w:val="345"/>
          <w:ins w:id="3666" w:author="Kumar Baral" w:date="2022-12-07T16:10:00Z"/>
        </w:trPr>
        <w:tc>
          <w:tcPr>
            <w:tcW w:w="892" w:type="dxa"/>
            <w:shd w:val="clear" w:color="auto" w:fill="auto"/>
            <w:noWrap/>
            <w:vAlign w:val="bottom"/>
          </w:tcPr>
          <w:p w14:paraId="15DA702D" w14:textId="77777777" w:rsidR="00F337BC" w:rsidRPr="00741F02" w:rsidRDefault="00F337BC" w:rsidP="00F337BC">
            <w:pPr>
              <w:spacing w:before="60" w:after="60" w:line="240" w:lineRule="auto"/>
              <w:jc w:val="left"/>
              <w:rPr>
                <w:ins w:id="3667" w:author="Kumar Baral" w:date="2022-12-07T16:10:00Z"/>
                <w:color w:val="000000"/>
              </w:rPr>
            </w:pPr>
          </w:p>
        </w:tc>
        <w:tc>
          <w:tcPr>
            <w:tcW w:w="4098" w:type="dxa"/>
            <w:gridSpan w:val="2"/>
            <w:shd w:val="clear" w:color="auto" w:fill="auto"/>
            <w:noWrap/>
            <w:vAlign w:val="bottom"/>
          </w:tcPr>
          <w:p w14:paraId="780E3993" w14:textId="77777777" w:rsidR="00F337BC" w:rsidRPr="00741F02" w:rsidRDefault="00F337BC" w:rsidP="00F337BC">
            <w:pPr>
              <w:spacing w:before="60" w:after="60" w:line="240" w:lineRule="auto"/>
              <w:jc w:val="left"/>
              <w:rPr>
                <w:ins w:id="3668" w:author="Kumar Baral" w:date="2022-12-07T16:10:00Z"/>
                <w:color w:val="000000"/>
              </w:rPr>
            </w:pPr>
            <w:ins w:id="3669" w:author="Kumar Baral" w:date="2022-12-07T16:10:00Z">
              <w:r w:rsidRPr="00741F02">
                <w:rPr>
                  <w:color w:val="000000"/>
                </w:rPr>
                <w:t>Length of Flushing Culvert</w:t>
              </w:r>
            </w:ins>
          </w:p>
        </w:tc>
        <w:tc>
          <w:tcPr>
            <w:tcW w:w="2840" w:type="dxa"/>
            <w:shd w:val="clear" w:color="auto" w:fill="auto"/>
            <w:noWrap/>
            <w:vAlign w:val="bottom"/>
          </w:tcPr>
          <w:p w14:paraId="54C3A454" w14:textId="77777777" w:rsidR="00F337BC" w:rsidRPr="00741F02" w:rsidRDefault="00F337BC" w:rsidP="00F337BC">
            <w:pPr>
              <w:spacing w:before="60" w:after="60" w:line="240" w:lineRule="auto"/>
              <w:jc w:val="center"/>
              <w:rPr>
                <w:ins w:id="3670" w:author="Kumar Baral" w:date="2022-12-07T16:10:00Z"/>
              </w:rPr>
            </w:pPr>
            <w:ins w:id="3671" w:author="Kumar Baral" w:date="2022-12-07T16:10:00Z">
              <w:r w:rsidRPr="00741F02">
                <w:t>27</w:t>
              </w:r>
            </w:ins>
          </w:p>
        </w:tc>
        <w:tc>
          <w:tcPr>
            <w:tcW w:w="1160" w:type="dxa"/>
            <w:shd w:val="clear" w:color="auto" w:fill="auto"/>
            <w:noWrap/>
            <w:vAlign w:val="center"/>
          </w:tcPr>
          <w:p w14:paraId="708401F4" w14:textId="77777777" w:rsidR="00F337BC" w:rsidRPr="00741F02" w:rsidRDefault="00F337BC" w:rsidP="00F337BC">
            <w:pPr>
              <w:spacing w:before="60" w:after="60" w:line="240" w:lineRule="auto"/>
              <w:rPr>
                <w:ins w:id="3672" w:author="Kumar Baral" w:date="2022-12-07T16:10:00Z"/>
                <w:color w:val="000000"/>
              </w:rPr>
            </w:pPr>
            <w:ins w:id="3673" w:author="Kumar Baral" w:date="2022-12-07T16:10:00Z">
              <w:r w:rsidRPr="00741F02">
                <w:rPr>
                  <w:color w:val="000000"/>
                </w:rPr>
                <w:t>m</w:t>
              </w:r>
            </w:ins>
          </w:p>
        </w:tc>
      </w:tr>
      <w:tr w:rsidR="00F337BC" w:rsidRPr="00741F02" w14:paraId="5E320EED" w14:textId="77777777" w:rsidTr="00F337BC">
        <w:trPr>
          <w:trHeight w:val="345"/>
          <w:ins w:id="3674" w:author="Kumar Baral" w:date="2022-12-07T16:10:00Z"/>
        </w:trPr>
        <w:tc>
          <w:tcPr>
            <w:tcW w:w="892" w:type="dxa"/>
            <w:shd w:val="clear" w:color="auto" w:fill="auto"/>
            <w:noWrap/>
            <w:vAlign w:val="bottom"/>
            <w:hideMark/>
          </w:tcPr>
          <w:p w14:paraId="62CAEAF8" w14:textId="77777777" w:rsidR="00F337BC" w:rsidRPr="00741F02" w:rsidRDefault="00F337BC" w:rsidP="00F337BC">
            <w:pPr>
              <w:spacing w:before="60" w:after="60" w:line="240" w:lineRule="auto"/>
              <w:jc w:val="left"/>
              <w:rPr>
                <w:ins w:id="3675" w:author="Kumar Baral" w:date="2022-12-07T16:10:00Z"/>
                <w:color w:val="000000"/>
              </w:rPr>
            </w:pPr>
          </w:p>
        </w:tc>
        <w:tc>
          <w:tcPr>
            <w:tcW w:w="4098" w:type="dxa"/>
            <w:gridSpan w:val="2"/>
            <w:shd w:val="clear" w:color="auto" w:fill="auto"/>
            <w:noWrap/>
            <w:vAlign w:val="bottom"/>
            <w:hideMark/>
          </w:tcPr>
          <w:p w14:paraId="1DA522A2" w14:textId="77777777" w:rsidR="00F337BC" w:rsidRPr="00741F02" w:rsidRDefault="00F337BC" w:rsidP="00F337BC">
            <w:pPr>
              <w:spacing w:before="60" w:after="60" w:line="240" w:lineRule="auto"/>
              <w:jc w:val="left"/>
              <w:rPr>
                <w:ins w:id="3676" w:author="Kumar Baral" w:date="2022-12-07T16:10:00Z"/>
                <w:sz w:val="20"/>
              </w:rPr>
            </w:pPr>
          </w:p>
        </w:tc>
        <w:tc>
          <w:tcPr>
            <w:tcW w:w="2840" w:type="dxa"/>
            <w:shd w:val="clear" w:color="auto" w:fill="auto"/>
            <w:noWrap/>
            <w:vAlign w:val="bottom"/>
            <w:hideMark/>
          </w:tcPr>
          <w:p w14:paraId="632E61F6" w14:textId="77777777" w:rsidR="00F337BC" w:rsidRPr="00741F02" w:rsidRDefault="00F337BC" w:rsidP="00F337BC">
            <w:pPr>
              <w:spacing w:before="60" w:after="60" w:line="240" w:lineRule="auto"/>
              <w:jc w:val="left"/>
              <w:rPr>
                <w:ins w:id="3677" w:author="Kumar Baral" w:date="2022-12-07T16:10:00Z"/>
                <w:sz w:val="20"/>
              </w:rPr>
            </w:pPr>
          </w:p>
        </w:tc>
        <w:tc>
          <w:tcPr>
            <w:tcW w:w="1160" w:type="dxa"/>
            <w:shd w:val="clear" w:color="auto" w:fill="auto"/>
            <w:noWrap/>
            <w:vAlign w:val="bottom"/>
            <w:hideMark/>
          </w:tcPr>
          <w:p w14:paraId="057114A7" w14:textId="77777777" w:rsidR="00F337BC" w:rsidRPr="00741F02" w:rsidRDefault="00F337BC" w:rsidP="00F337BC">
            <w:pPr>
              <w:spacing w:before="60" w:after="60" w:line="240" w:lineRule="auto"/>
              <w:jc w:val="left"/>
              <w:rPr>
                <w:ins w:id="3678" w:author="Kumar Baral" w:date="2022-12-07T16:10:00Z"/>
                <w:sz w:val="20"/>
              </w:rPr>
            </w:pPr>
          </w:p>
        </w:tc>
      </w:tr>
      <w:tr w:rsidR="00F337BC" w:rsidRPr="00741F02" w14:paraId="43E7F44D" w14:textId="77777777" w:rsidTr="00F337BC">
        <w:trPr>
          <w:trHeight w:val="345"/>
          <w:ins w:id="3679" w:author="Kumar Baral" w:date="2022-12-07T16:10:00Z"/>
        </w:trPr>
        <w:tc>
          <w:tcPr>
            <w:tcW w:w="892" w:type="dxa"/>
            <w:shd w:val="clear" w:color="auto" w:fill="auto"/>
            <w:noWrap/>
            <w:vAlign w:val="bottom"/>
          </w:tcPr>
          <w:p w14:paraId="41738625" w14:textId="77777777" w:rsidR="00F337BC" w:rsidRPr="00741F02" w:rsidRDefault="00F337BC" w:rsidP="00F337BC">
            <w:pPr>
              <w:spacing w:before="60" w:after="60" w:line="240" w:lineRule="auto"/>
              <w:jc w:val="left"/>
              <w:rPr>
                <w:ins w:id="3680" w:author="Kumar Baral" w:date="2022-12-07T16:10:00Z"/>
                <w:color w:val="000000"/>
              </w:rPr>
            </w:pPr>
          </w:p>
        </w:tc>
        <w:tc>
          <w:tcPr>
            <w:tcW w:w="4098" w:type="dxa"/>
            <w:gridSpan w:val="2"/>
            <w:shd w:val="clear" w:color="auto" w:fill="auto"/>
            <w:noWrap/>
            <w:vAlign w:val="bottom"/>
          </w:tcPr>
          <w:p w14:paraId="07EE1070" w14:textId="77777777" w:rsidR="00F337BC" w:rsidRPr="00741F02" w:rsidRDefault="00F337BC" w:rsidP="00F337BC">
            <w:pPr>
              <w:spacing w:before="60" w:after="60" w:line="240" w:lineRule="auto"/>
              <w:jc w:val="left"/>
              <w:rPr>
                <w:ins w:id="3681" w:author="Kumar Baral" w:date="2022-12-07T16:10:00Z"/>
                <w:sz w:val="20"/>
              </w:rPr>
            </w:pPr>
            <w:ins w:id="3682" w:author="Kumar Baral" w:date="2022-12-07T16:10:00Z">
              <w:r w:rsidRPr="00741F02">
                <w:rPr>
                  <w:b/>
                  <w:color w:val="000000"/>
                </w:rPr>
                <w:t>Gravel Trap of Kunaban Khola</w:t>
              </w:r>
            </w:ins>
          </w:p>
        </w:tc>
        <w:tc>
          <w:tcPr>
            <w:tcW w:w="2840" w:type="dxa"/>
            <w:shd w:val="clear" w:color="auto" w:fill="auto"/>
            <w:noWrap/>
            <w:vAlign w:val="bottom"/>
          </w:tcPr>
          <w:p w14:paraId="52F947BE" w14:textId="77777777" w:rsidR="00F337BC" w:rsidRPr="00741F02" w:rsidRDefault="00F337BC" w:rsidP="00F337BC">
            <w:pPr>
              <w:spacing w:before="60" w:after="60" w:line="240" w:lineRule="auto"/>
              <w:jc w:val="left"/>
              <w:rPr>
                <w:ins w:id="3683" w:author="Kumar Baral" w:date="2022-12-07T16:10:00Z"/>
                <w:sz w:val="20"/>
              </w:rPr>
            </w:pPr>
          </w:p>
        </w:tc>
        <w:tc>
          <w:tcPr>
            <w:tcW w:w="1160" w:type="dxa"/>
            <w:shd w:val="clear" w:color="auto" w:fill="auto"/>
            <w:noWrap/>
            <w:vAlign w:val="bottom"/>
          </w:tcPr>
          <w:p w14:paraId="4042208F" w14:textId="77777777" w:rsidR="00F337BC" w:rsidRPr="00741F02" w:rsidRDefault="00F337BC" w:rsidP="00F337BC">
            <w:pPr>
              <w:spacing w:before="60" w:after="60" w:line="240" w:lineRule="auto"/>
              <w:jc w:val="left"/>
              <w:rPr>
                <w:ins w:id="3684" w:author="Kumar Baral" w:date="2022-12-07T16:10:00Z"/>
                <w:sz w:val="20"/>
              </w:rPr>
            </w:pPr>
          </w:p>
        </w:tc>
      </w:tr>
      <w:tr w:rsidR="00F337BC" w:rsidRPr="00741F02" w14:paraId="19478864" w14:textId="77777777" w:rsidTr="00F337BC">
        <w:trPr>
          <w:trHeight w:val="345"/>
          <w:ins w:id="3685" w:author="Kumar Baral" w:date="2022-12-07T16:10:00Z"/>
        </w:trPr>
        <w:tc>
          <w:tcPr>
            <w:tcW w:w="892" w:type="dxa"/>
            <w:shd w:val="clear" w:color="auto" w:fill="auto"/>
            <w:noWrap/>
            <w:vAlign w:val="bottom"/>
          </w:tcPr>
          <w:p w14:paraId="34940C75" w14:textId="77777777" w:rsidR="00F337BC" w:rsidRPr="00741F02" w:rsidRDefault="00F337BC" w:rsidP="00F337BC">
            <w:pPr>
              <w:spacing w:before="60" w:after="60" w:line="240" w:lineRule="auto"/>
              <w:jc w:val="left"/>
              <w:rPr>
                <w:ins w:id="3686" w:author="Kumar Baral" w:date="2022-12-07T16:10:00Z"/>
                <w:color w:val="000000"/>
              </w:rPr>
            </w:pPr>
          </w:p>
        </w:tc>
        <w:tc>
          <w:tcPr>
            <w:tcW w:w="4098" w:type="dxa"/>
            <w:gridSpan w:val="2"/>
            <w:shd w:val="clear" w:color="auto" w:fill="auto"/>
            <w:noWrap/>
            <w:vAlign w:val="bottom"/>
          </w:tcPr>
          <w:p w14:paraId="2EAEC038" w14:textId="77777777" w:rsidR="00F337BC" w:rsidRPr="00741F02" w:rsidRDefault="00F337BC" w:rsidP="00F337BC">
            <w:pPr>
              <w:spacing w:before="60" w:after="60" w:line="240" w:lineRule="auto"/>
              <w:jc w:val="left"/>
              <w:rPr>
                <w:ins w:id="3687" w:author="Kumar Baral" w:date="2022-12-07T16:10:00Z"/>
                <w:sz w:val="20"/>
              </w:rPr>
            </w:pPr>
            <w:ins w:id="3688" w:author="Kumar Baral" w:date="2022-12-07T16:10:00Z">
              <w:r w:rsidRPr="00741F02">
                <w:rPr>
                  <w:color w:val="000000"/>
                </w:rPr>
                <w:t>No of Hopper</w:t>
              </w:r>
            </w:ins>
          </w:p>
        </w:tc>
        <w:tc>
          <w:tcPr>
            <w:tcW w:w="2840" w:type="dxa"/>
            <w:shd w:val="clear" w:color="auto" w:fill="auto"/>
            <w:noWrap/>
            <w:vAlign w:val="bottom"/>
          </w:tcPr>
          <w:p w14:paraId="0110E469" w14:textId="77777777" w:rsidR="00F337BC" w:rsidRPr="00741F02" w:rsidRDefault="00F337BC" w:rsidP="00F337BC">
            <w:pPr>
              <w:spacing w:before="60" w:after="60" w:line="240" w:lineRule="auto"/>
              <w:jc w:val="center"/>
              <w:rPr>
                <w:ins w:id="3689" w:author="Kumar Baral" w:date="2022-12-07T16:10:00Z"/>
                <w:sz w:val="20"/>
              </w:rPr>
            </w:pPr>
            <w:ins w:id="3690" w:author="Kumar Baral" w:date="2022-12-07T16:10:00Z">
              <w:r w:rsidRPr="00741F02">
                <w:rPr>
                  <w:color w:val="000000"/>
                </w:rPr>
                <w:t>1</w:t>
              </w:r>
            </w:ins>
          </w:p>
        </w:tc>
        <w:tc>
          <w:tcPr>
            <w:tcW w:w="1160" w:type="dxa"/>
            <w:shd w:val="clear" w:color="auto" w:fill="auto"/>
            <w:noWrap/>
            <w:vAlign w:val="bottom"/>
          </w:tcPr>
          <w:p w14:paraId="00174F3D" w14:textId="77777777" w:rsidR="00F337BC" w:rsidRPr="00741F02" w:rsidRDefault="00F337BC" w:rsidP="00F337BC">
            <w:pPr>
              <w:spacing w:before="60" w:after="60" w:line="240" w:lineRule="auto"/>
              <w:jc w:val="left"/>
              <w:rPr>
                <w:ins w:id="3691" w:author="Kumar Baral" w:date="2022-12-07T16:10:00Z"/>
                <w:sz w:val="20"/>
              </w:rPr>
            </w:pPr>
            <w:ins w:id="3692" w:author="Kumar Baral" w:date="2022-12-07T16:10:00Z">
              <w:r w:rsidRPr="00741F02">
                <w:rPr>
                  <w:color w:val="000000"/>
                </w:rPr>
                <w:t>Nos.</w:t>
              </w:r>
            </w:ins>
          </w:p>
        </w:tc>
      </w:tr>
      <w:tr w:rsidR="00F337BC" w:rsidRPr="00741F02" w14:paraId="186286F7" w14:textId="77777777" w:rsidTr="00F337BC">
        <w:trPr>
          <w:trHeight w:val="345"/>
          <w:ins w:id="3693" w:author="Kumar Baral" w:date="2022-12-07T16:10:00Z"/>
        </w:trPr>
        <w:tc>
          <w:tcPr>
            <w:tcW w:w="892" w:type="dxa"/>
            <w:shd w:val="clear" w:color="auto" w:fill="auto"/>
            <w:noWrap/>
            <w:vAlign w:val="bottom"/>
          </w:tcPr>
          <w:p w14:paraId="68483044" w14:textId="77777777" w:rsidR="00F337BC" w:rsidRPr="00741F02" w:rsidRDefault="00F337BC" w:rsidP="00F337BC">
            <w:pPr>
              <w:spacing w:before="60" w:after="60" w:line="240" w:lineRule="auto"/>
              <w:jc w:val="left"/>
              <w:rPr>
                <w:ins w:id="3694" w:author="Kumar Baral" w:date="2022-12-07T16:10:00Z"/>
                <w:color w:val="000000"/>
              </w:rPr>
            </w:pPr>
          </w:p>
        </w:tc>
        <w:tc>
          <w:tcPr>
            <w:tcW w:w="4098" w:type="dxa"/>
            <w:gridSpan w:val="2"/>
            <w:shd w:val="clear" w:color="auto" w:fill="auto"/>
            <w:noWrap/>
            <w:vAlign w:val="bottom"/>
          </w:tcPr>
          <w:p w14:paraId="34707C6F" w14:textId="77777777" w:rsidR="00F337BC" w:rsidRPr="00741F02" w:rsidRDefault="00F337BC" w:rsidP="00F337BC">
            <w:pPr>
              <w:spacing w:before="60" w:after="60" w:line="240" w:lineRule="auto"/>
              <w:jc w:val="left"/>
              <w:rPr>
                <w:ins w:id="3695" w:author="Kumar Baral" w:date="2022-12-07T16:10:00Z"/>
                <w:sz w:val="20"/>
              </w:rPr>
            </w:pPr>
            <w:ins w:id="3696" w:author="Kumar Baral" w:date="2022-12-07T16:10:00Z">
              <w:r w:rsidRPr="00741F02">
                <w:rPr>
                  <w:color w:val="000000"/>
                </w:rPr>
                <w:t>Width of Each Hopper</w:t>
              </w:r>
            </w:ins>
          </w:p>
        </w:tc>
        <w:tc>
          <w:tcPr>
            <w:tcW w:w="2840" w:type="dxa"/>
            <w:shd w:val="clear" w:color="auto" w:fill="auto"/>
            <w:noWrap/>
            <w:vAlign w:val="bottom"/>
          </w:tcPr>
          <w:p w14:paraId="5A628CE2" w14:textId="77777777" w:rsidR="00F337BC" w:rsidRPr="00741F02" w:rsidRDefault="00F337BC" w:rsidP="00F337BC">
            <w:pPr>
              <w:spacing w:before="60" w:after="60" w:line="240" w:lineRule="auto"/>
              <w:jc w:val="center"/>
              <w:rPr>
                <w:ins w:id="3697" w:author="Kumar Baral" w:date="2022-12-07T16:10:00Z"/>
                <w:sz w:val="20"/>
              </w:rPr>
            </w:pPr>
            <w:ins w:id="3698" w:author="Kumar Baral" w:date="2022-12-07T16:10:00Z">
              <w:r w:rsidRPr="00741F02">
                <w:rPr>
                  <w:color w:val="000000"/>
                </w:rPr>
                <w:t>10.80</w:t>
              </w:r>
            </w:ins>
          </w:p>
        </w:tc>
        <w:tc>
          <w:tcPr>
            <w:tcW w:w="1160" w:type="dxa"/>
            <w:shd w:val="clear" w:color="auto" w:fill="auto"/>
            <w:noWrap/>
            <w:vAlign w:val="center"/>
          </w:tcPr>
          <w:p w14:paraId="11C39CC9" w14:textId="77777777" w:rsidR="00F337BC" w:rsidRPr="00741F02" w:rsidRDefault="00F337BC" w:rsidP="00F337BC">
            <w:pPr>
              <w:spacing w:before="60" w:after="60" w:line="240" w:lineRule="auto"/>
              <w:jc w:val="left"/>
              <w:rPr>
                <w:ins w:id="3699" w:author="Kumar Baral" w:date="2022-12-07T16:10:00Z"/>
                <w:sz w:val="20"/>
              </w:rPr>
            </w:pPr>
            <w:ins w:id="3700" w:author="Kumar Baral" w:date="2022-12-07T16:10:00Z">
              <w:r w:rsidRPr="00741F02">
                <w:rPr>
                  <w:color w:val="000000"/>
                </w:rPr>
                <w:t>m</w:t>
              </w:r>
            </w:ins>
          </w:p>
        </w:tc>
      </w:tr>
      <w:tr w:rsidR="00F337BC" w:rsidRPr="00741F02" w14:paraId="73E5DD01" w14:textId="77777777" w:rsidTr="00F337BC">
        <w:trPr>
          <w:trHeight w:val="345"/>
          <w:ins w:id="3701" w:author="Kumar Baral" w:date="2022-12-07T16:10:00Z"/>
        </w:trPr>
        <w:tc>
          <w:tcPr>
            <w:tcW w:w="892" w:type="dxa"/>
            <w:shd w:val="clear" w:color="auto" w:fill="auto"/>
            <w:noWrap/>
            <w:vAlign w:val="bottom"/>
          </w:tcPr>
          <w:p w14:paraId="16E07133" w14:textId="77777777" w:rsidR="00F337BC" w:rsidRPr="00741F02" w:rsidRDefault="00F337BC" w:rsidP="00F337BC">
            <w:pPr>
              <w:spacing w:before="60" w:after="60" w:line="240" w:lineRule="auto"/>
              <w:jc w:val="left"/>
              <w:rPr>
                <w:ins w:id="3702" w:author="Kumar Baral" w:date="2022-12-07T16:10:00Z"/>
                <w:color w:val="000000"/>
              </w:rPr>
            </w:pPr>
          </w:p>
        </w:tc>
        <w:tc>
          <w:tcPr>
            <w:tcW w:w="4098" w:type="dxa"/>
            <w:gridSpan w:val="2"/>
            <w:shd w:val="clear" w:color="auto" w:fill="auto"/>
            <w:noWrap/>
            <w:vAlign w:val="bottom"/>
          </w:tcPr>
          <w:p w14:paraId="3B635F3C" w14:textId="77777777" w:rsidR="00F337BC" w:rsidRPr="00741F02" w:rsidRDefault="00F337BC" w:rsidP="00F337BC">
            <w:pPr>
              <w:spacing w:before="60" w:after="60" w:line="240" w:lineRule="auto"/>
              <w:jc w:val="left"/>
              <w:rPr>
                <w:ins w:id="3703" w:author="Kumar Baral" w:date="2022-12-07T16:10:00Z"/>
                <w:sz w:val="20"/>
              </w:rPr>
            </w:pPr>
            <w:ins w:id="3704" w:author="Kumar Baral" w:date="2022-12-07T16:10:00Z">
              <w:r w:rsidRPr="00741F02">
                <w:rPr>
                  <w:color w:val="000000"/>
                </w:rPr>
                <w:t xml:space="preserve">Length of Gravel Trap at base </w:t>
              </w:r>
            </w:ins>
          </w:p>
        </w:tc>
        <w:tc>
          <w:tcPr>
            <w:tcW w:w="2840" w:type="dxa"/>
            <w:shd w:val="clear" w:color="auto" w:fill="auto"/>
            <w:noWrap/>
            <w:vAlign w:val="bottom"/>
          </w:tcPr>
          <w:p w14:paraId="6E4952FE" w14:textId="77777777" w:rsidR="00F337BC" w:rsidRPr="00741F02" w:rsidRDefault="00F337BC" w:rsidP="00F337BC">
            <w:pPr>
              <w:spacing w:before="60" w:after="60" w:line="240" w:lineRule="auto"/>
              <w:jc w:val="center"/>
              <w:rPr>
                <w:ins w:id="3705" w:author="Kumar Baral" w:date="2022-12-07T16:10:00Z"/>
                <w:sz w:val="20"/>
              </w:rPr>
            </w:pPr>
            <w:ins w:id="3706" w:author="Kumar Baral" w:date="2022-12-07T16:10:00Z">
              <w:r w:rsidRPr="00741F02">
                <w:rPr>
                  <w:color w:val="000000"/>
                </w:rPr>
                <w:t>4.75</w:t>
              </w:r>
            </w:ins>
          </w:p>
        </w:tc>
        <w:tc>
          <w:tcPr>
            <w:tcW w:w="1160" w:type="dxa"/>
            <w:shd w:val="clear" w:color="auto" w:fill="auto"/>
            <w:noWrap/>
            <w:vAlign w:val="center"/>
          </w:tcPr>
          <w:p w14:paraId="0E01BE15" w14:textId="77777777" w:rsidR="00F337BC" w:rsidRPr="00741F02" w:rsidRDefault="00F337BC" w:rsidP="00F337BC">
            <w:pPr>
              <w:spacing w:before="60" w:after="60" w:line="240" w:lineRule="auto"/>
              <w:jc w:val="left"/>
              <w:rPr>
                <w:ins w:id="3707" w:author="Kumar Baral" w:date="2022-12-07T16:10:00Z"/>
                <w:sz w:val="20"/>
              </w:rPr>
            </w:pPr>
            <w:ins w:id="3708" w:author="Kumar Baral" w:date="2022-12-07T16:10:00Z">
              <w:r w:rsidRPr="00741F02">
                <w:rPr>
                  <w:color w:val="000000"/>
                </w:rPr>
                <w:t>m</w:t>
              </w:r>
            </w:ins>
          </w:p>
        </w:tc>
      </w:tr>
      <w:tr w:rsidR="00F337BC" w:rsidRPr="00741F02" w14:paraId="13CC63D8" w14:textId="77777777" w:rsidTr="00F337BC">
        <w:trPr>
          <w:trHeight w:val="345"/>
          <w:ins w:id="3709" w:author="Kumar Baral" w:date="2022-12-07T16:10:00Z"/>
        </w:trPr>
        <w:tc>
          <w:tcPr>
            <w:tcW w:w="892" w:type="dxa"/>
            <w:shd w:val="clear" w:color="auto" w:fill="auto"/>
            <w:noWrap/>
            <w:vAlign w:val="bottom"/>
          </w:tcPr>
          <w:p w14:paraId="545C641A" w14:textId="77777777" w:rsidR="00F337BC" w:rsidRPr="00741F02" w:rsidRDefault="00F337BC" w:rsidP="00F337BC">
            <w:pPr>
              <w:spacing w:before="60" w:after="60" w:line="240" w:lineRule="auto"/>
              <w:jc w:val="left"/>
              <w:rPr>
                <w:ins w:id="3710" w:author="Kumar Baral" w:date="2022-12-07T16:10:00Z"/>
                <w:color w:val="000000"/>
              </w:rPr>
            </w:pPr>
          </w:p>
        </w:tc>
        <w:tc>
          <w:tcPr>
            <w:tcW w:w="4098" w:type="dxa"/>
            <w:gridSpan w:val="2"/>
            <w:shd w:val="clear" w:color="auto" w:fill="auto"/>
            <w:noWrap/>
            <w:vAlign w:val="bottom"/>
          </w:tcPr>
          <w:p w14:paraId="77791348" w14:textId="77777777" w:rsidR="00F337BC" w:rsidRPr="00741F02" w:rsidRDefault="00F337BC" w:rsidP="00F337BC">
            <w:pPr>
              <w:spacing w:before="60" w:after="60" w:line="240" w:lineRule="auto"/>
              <w:jc w:val="left"/>
              <w:rPr>
                <w:ins w:id="3711" w:author="Kumar Baral" w:date="2022-12-07T16:10:00Z"/>
                <w:sz w:val="20"/>
              </w:rPr>
            </w:pPr>
            <w:ins w:id="3712" w:author="Kumar Baral" w:date="2022-12-07T16:10:00Z">
              <w:r w:rsidRPr="00741F02">
                <w:rPr>
                  <w:color w:val="000000"/>
                </w:rPr>
                <w:t>Total Length of Gravel Trap</w:t>
              </w:r>
            </w:ins>
          </w:p>
        </w:tc>
        <w:tc>
          <w:tcPr>
            <w:tcW w:w="2840" w:type="dxa"/>
            <w:shd w:val="clear" w:color="auto" w:fill="auto"/>
            <w:noWrap/>
            <w:vAlign w:val="bottom"/>
          </w:tcPr>
          <w:p w14:paraId="7AE5A930" w14:textId="77777777" w:rsidR="00F337BC" w:rsidRPr="00741F02" w:rsidRDefault="00F337BC" w:rsidP="00F337BC">
            <w:pPr>
              <w:spacing w:before="60" w:after="60" w:line="240" w:lineRule="auto"/>
              <w:jc w:val="center"/>
              <w:rPr>
                <w:ins w:id="3713" w:author="Kumar Baral" w:date="2022-12-07T16:10:00Z"/>
                <w:sz w:val="20"/>
              </w:rPr>
            </w:pPr>
            <w:ins w:id="3714" w:author="Kumar Baral" w:date="2022-12-07T16:10:00Z">
              <w:r w:rsidRPr="00741F02">
                <w:rPr>
                  <w:color w:val="000000"/>
                </w:rPr>
                <w:t>7.41</w:t>
              </w:r>
            </w:ins>
          </w:p>
        </w:tc>
        <w:tc>
          <w:tcPr>
            <w:tcW w:w="1160" w:type="dxa"/>
            <w:shd w:val="clear" w:color="auto" w:fill="auto"/>
            <w:noWrap/>
            <w:vAlign w:val="center"/>
          </w:tcPr>
          <w:p w14:paraId="57989657" w14:textId="77777777" w:rsidR="00F337BC" w:rsidRPr="00741F02" w:rsidRDefault="00F337BC" w:rsidP="00F337BC">
            <w:pPr>
              <w:spacing w:before="60" w:after="60" w:line="240" w:lineRule="auto"/>
              <w:jc w:val="left"/>
              <w:rPr>
                <w:ins w:id="3715" w:author="Kumar Baral" w:date="2022-12-07T16:10:00Z"/>
                <w:sz w:val="20"/>
              </w:rPr>
            </w:pPr>
            <w:ins w:id="3716" w:author="Kumar Baral" w:date="2022-12-07T16:10:00Z">
              <w:r w:rsidRPr="00741F02">
                <w:rPr>
                  <w:color w:val="000000"/>
                </w:rPr>
                <w:t>m</w:t>
              </w:r>
            </w:ins>
          </w:p>
        </w:tc>
      </w:tr>
      <w:tr w:rsidR="00F337BC" w:rsidRPr="00741F02" w14:paraId="036640A1" w14:textId="77777777" w:rsidTr="00F337BC">
        <w:trPr>
          <w:trHeight w:val="345"/>
          <w:ins w:id="3717" w:author="Kumar Baral" w:date="2022-12-07T16:10:00Z"/>
        </w:trPr>
        <w:tc>
          <w:tcPr>
            <w:tcW w:w="892" w:type="dxa"/>
            <w:shd w:val="clear" w:color="auto" w:fill="auto"/>
            <w:noWrap/>
            <w:vAlign w:val="bottom"/>
          </w:tcPr>
          <w:p w14:paraId="231F1FF3" w14:textId="77777777" w:rsidR="00F337BC" w:rsidRPr="00741F02" w:rsidRDefault="00F337BC" w:rsidP="00F337BC">
            <w:pPr>
              <w:spacing w:before="60" w:after="60" w:line="240" w:lineRule="auto"/>
              <w:jc w:val="left"/>
              <w:rPr>
                <w:ins w:id="3718" w:author="Kumar Baral" w:date="2022-12-07T16:10:00Z"/>
                <w:color w:val="000000"/>
              </w:rPr>
            </w:pPr>
          </w:p>
        </w:tc>
        <w:tc>
          <w:tcPr>
            <w:tcW w:w="4098" w:type="dxa"/>
            <w:gridSpan w:val="2"/>
            <w:shd w:val="clear" w:color="auto" w:fill="auto"/>
            <w:noWrap/>
            <w:vAlign w:val="bottom"/>
          </w:tcPr>
          <w:p w14:paraId="7C1975E1" w14:textId="77777777" w:rsidR="00F337BC" w:rsidRPr="00741F02" w:rsidRDefault="00F337BC" w:rsidP="00F337BC">
            <w:pPr>
              <w:spacing w:before="60" w:after="60" w:line="240" w:lineRule="auto"/>
              <w:jc w:val="left"/>
              <w:rPr>
                <w:ins w:id="3719" w:author="Kumar Baral" w:date="2022-12-07T16:10:00Z"/>
                <w:sz w:val="20"/>
              </w:rPr>
            </w:pPr>
            <w:ins w:id="3720" w:author="Kumar Baral" w:date="2022-12-07T16:10:00Z">
              <w:r w:rsidRPr="00741F02">
                <w:rPr>
                  <w:color w:val="000000"/>
                </w:rPr>
                <w:t>Total Width of Gravel Trap at Top</w:t>
              </w:r>
            </w:ins>
          </w:p>
        </w:tc>
        <w:tc>
          <w:tcPr>
            <w:tcW w:w="2840" w:type="dxa"/>
            <w:shd w:val="clear" w:color="auto" w:fill="auto"/>
            <w:noWrap/>
            <w:vAlign w:val="bottom"/>
          </w:tcPr>
          <w:p w14:paraId="77CC3950" w14:textId="77777777" w:rsidR="00F337BC" w:rsidRPr="00741F02" w:rsidRDefault="00F337BC" w:rsidP="00F337BC">
            <w:pPr>
              <w:spacing w:before="60" w:after="60" w:line="240" w:lineRule="auto"/>
              <w:jc w:val="center"/>
              <w:rPr>
                <w:ins w:id="3721" w:author="Kumar Baral" w:date="2022-12-07T16:10:00Z"/>
                <w:sz w:val="20"/>
              </w:rPr>
            </w:pPr>
            <w:ins w:id="3722" w:author="Kumar Baral" w:date="2022-12-07T16:10:00Z">
              <w:r w:rsidRPr="00741F02">
                <w:rPr>
                  <w:color w:val="000000"/>
                </w:rPr>
                <w:t>10.80</w:t>
              </w:r>
            </w:ins>
          </w:p>
        </w:tc>
        <w:tc>
          <w:tcPr>
            <w:tcW w:w="1160" w:type="dxa"/>
            <w:shd w:val="clear" w:color="auto" w:fill="auto"/>
            <w:noWrap/>
            <w:vAlign w:val="center"/>
          </w:tcPr>
          <w:p w14:paraId="70BFA693" w14:textId="77777777" w:rsidR="00F337BC" w:rsidRPr="00741F02" w:rsidRDefault="00F337BC" w:rsidP="00F337BC">
            <w:pPr>
              <w:spacing w:before="60" w:after="60" w:line="240" w:lineRule="auto"/>
              <w:jc w:val="left"/>
              <w:rPr>
                <w:ins w:id="3723" w:author="Kumar Baral" w:date="2022-12-07T16:10:00Z"/>
                <w:sz w:val="20"/>
              </w:rPr>
            </w:pPr>
            <w:ins w:id="3724" w:author="Kumar Baral" w:date="2022-12-07T16:10:00Z">
              <w:r w:rsidRPr="00741F02">
                <w:rPr>
                  <w:color w:val="000000"/>
                </w:rPr>
                <w:t>m</w:t>
              </w:r>
            </w:ins>
          </w:p>
        </w:tc>
      </w:tr>
      <w:tr w:rsidR="00F337BC" w:rsidRPr="00741F02" w14:paraId="0B18B312" w14:textId="77777777" w:rsidTr="00F337BC">
        <w:trPr>
          <w:trHeight w:val="345"/>
          <w:ins w:id="3725" w:author="Kumar Baral" w:date="2022-12-07T16:10:00Z"/>
        </w:trPr>
        <w:tc>
          <w:tcPr>
            <w:tcW w:w="892" w:type="dxa"/>
            <w:shd w:val="clear" w:color="auto" w:fill="auto"/>
            <w:noWrap/>
            <w:vAlign w:val="bottom"/>
          </w:tcPr>
          <w:p w14:paraId="04CA1145" w14:textId="77777777" w:rsidR="00F337BC" w:rsidRPr="00741F02" w:rsidRDefault="00F337BC" w:rsidP="00F337BC">
            <w:pPr>
              <w:spacing w:before="60" w:after="60" w:line="240" w:lineRule="auto"/>
              <w:jc w:val="left"/>
              <w:rPr>
                <w:ins w:id="3726" w:author="Kumar Baral" w:date="2022-12-07T16:10:00Z"/>
                <w:color w:val="000000"/>
              </w:rPr>
            </w:pPr>
          </w:p>
        </w:tc>
        <w:tc>
          <w:tcPr>
            <w:tcW w:w="4098" w:type="dxa"/>
            <w:gridSpan w:val="2"/>
            <w:shd w:val="clear" w:color="auto" w:fill="auto"/>
            <w:noWrap/>
            <w:vAlign w:val="bottom"/>
          </w:tcPr>
          <w:p w14:paraId="5705410F" w14:textId="77777777" w:rsidR="00F337BC" w:rsidRPr="00741F02" w:rsidRDefault="00F337BC" w:rsidP="00F337BC">
            <w:pPr>
              <w:spacing w:before="60" w:after="60" w:line="240" w:lineRule="auto"/>
              <w:jc w:val="left"/>
              <w:rPr>
                <w:ins w:id="3727" w:author="Kumar Baral" w:date="2022-12-07T16:10:00Z"/>
                <w:color w:val="000000"/>
              </w:rPr>
            </w:pPr>
          </w:p>
        </w:tc>
        <w:tc>
          <w:tcPr>
            <w:tcW w:w="2840" w:type="dxa"/>
            <w:shd w:val="clear" w:color="auto" w:fill="auto"/>
            <w:noWrap/>
            <w:vAlign w:val="bottom"/>
          </w:tcPr>
          <w:p w14:paraId="7F9DB0BD" w14:textId="77777777" w:rsidR="00F337BC" w:rsidRPr="00741F02" w:rsidRDefault="00F337BC" w:rsidP="00F337BC">
            <w:pPr>
              <w:spacing w:before="60" w:after="60" w:line="240" w:lineRule="auto"/>
              <w:jc w:val="center"/>
              <w:rPr>
                <w:ins w:id="3728" w:author="Kumar Baral" w:date="2022-12-07T16:10:00Z"/>
                <w:color w:val="000000"/>
              </w:rPr>
            </w:pPr>
          </w:p>
        </w:tc>
        <w:tc>
          <w:tcPr>
            <w:tcW w:w="1160" w:type="dxa"/>
            <w:shd w:val="clear" w:color="auto" w:fill="auto"/>
            <w:noWrap/>
            <w:vAlign w:val="center"/>
          </w:tcPr>
          <w:p w14:paraId="5F925020" w14:textId="77777777" w:rsidR="00F337BC" w:rsidRPr="00741F02" w:rsidRDefault="00F337BC" w:rsidP="00F337BC">
            <w:pPr>
              <w:spacing w:before="60" w:after="60" w:line="240" w:lineRule="auto"/>
              <w:jc w:val="left"/>
              <w:rPr>
                <w:ins w:id="3729" w:author="Kumar Baral" w:date="2022-12-07T16:10:00Z"/>
                <w:color w:val="000000"/>
              </w:rPr>
            </w:pPr>
          </w:p>
        </w:tc>
      </w:tr>
      <w:tr w:rsidR="00F337BC" w:rsidRPr="00741F02" w14:paraId="4998FB2B" w14:textId="77777777" w:rsidTr="00F337BC">
        <w:trPr>
          <w:trHeight w:val="345"/>
          <w:ins w:id="3730" w:author="Kumar Baral" w:date="2022-12-07T16:10:00Z"/>
        </w:trPr>
        <w:tc>
          <w:tcPr>
            <w:tcW w:w="892" w:type="dxa"/>
            <w:shd w:val="clear" w:color="auto" w:fill="auto"/>
            <w:noWrap/>
            <w:vAlign w:val="bottom"/>
          </w:tcPr>
          <w:p w14:paraId="4D9A6C0A" w14:textId="77777777" w:rsidR="00F337BC" w:rsidRPr="00741F02" w:rsidRDefault="00F337BC" w:rsidP="00F337BC">
            <w:pPr>
              <w:spacing w:before="60" w:after="60" w:line="240" w:lineRule="auto"/>
              <w:jc w:val="left"/>
              <w:rPr>
                <w:ins w:id="3731" w:author="Kumar Baral" w:date="2022-12-07T16:10:00Z"/>
                <w:color w:val="000000"/>
              </w:rPr>
            </w:pPr>
          </w:p>
        </w:tc>
        <w:tc>
          <w:tcPr>
            <w:tcW w:w="4098" w:type="dxa"/>
            <w:gridSpan w:val="2"/>
            <w:shd w:val="clear" w:color="auto" w:fill="auto"/>
            <w:noWrap/>
            <w:vAlign w:val="bottom"/>
          </w:tcPr>
          <w:p w14:paraId="382FA5CF" w14:textId="77777777" w:rsidR="00F337BC" w:rsidRPr="00741F02" w:rsidRDefault="00F337BC" w:rsidP="00F337BC">
            <w:pPr>
              <w:spacing w:before="60" w:after="60" w:line="240" w:lineRule="auto"/>
              <w:jc w:val="left"/>
              <w:rPr>
                <w:ins w:id="3732" w:author="Kumar Baral" w:date="2022-12-07T16:10:00Z"/>
                <w:sz w:val="20"/>
              </w:rPr>
            </w:pPr>
            <w:ins w:id="3733" w:author="Kumar Baral" w:date="2022-12-07T16:10:00Z">
              <w:r w:rsidRPr="00741F02">
                <w:rPr>
                  <w:b/>
                  <w:color w:val="000000"/>
                </w:rPr>
                <w:t>Flushing Culvert of Kunaban Khola</w:t>
              </w:r>
            </w:ins>
          </w:p>
        </w:tc>
        <w:tc>
          <w:tcPr>
            <w:tcW w:w="2840" w:type="dxa"/>
            <w:shd w:val="clear" w:color="auto" w:fill="auto"/>
            <w:noWrap/>
            <w:vAlign w:val="bottom"/>
          </w:tcPr>
          <w:p w14:paraId="16F8B870" w14:textId="77777777" w:rsidR="00F337BC" w:rsidRPr="00741F02" w:rsidRDefault="00F337BC" w:rsidP="00F337BC">
            <w:pPr>
              <w:spacing w:before="60" w:after="60" w:line="240" w:lineRule="auto"/>
              <w:jc w:val="center"/>
              <w:rPr>
                <w:ins w:id="3734" w:author="Kumar Baral" w:date="2022-12-07T16:10:00Z"/>
                <w:sz w:val="20"/>
              </w:rPr>
            </w:pPr>
          </w:p>
        </w:tc>
        <w:tc>
          <w:tcPr>
            <w:tcW w:w="1160" w:type="dxa"/>
            <w:shd w:val="clear" w:color="auto" w:fill="auto"/>
            <w:noWrap/>
            <w:vAlign w:val="center"/>
          </w:tcPr>
          <w:p w14:paraId="5EC86A0A" w14:textId="77777777" w:rsidR="00F337BC" w:rsidRPr="00741F02" w:rsidRDefault="00F337BC" w:rsidP="00F337BC">
            <w:pPr>
              <w:spacing w:before="60" w:after="60" w:line="240" w:lineRule="auto"/>
              <w:jc w:val="left"/>
              <w:rPr>
                <w:ins w:id="3735" w:author="Kumar Baral" w:date="2022-12-07T16:10:00Z"/>
                <w:sz w:val="20"/>
              </w:rPr>
            </w:pPr>
          </w:p>
        </w:tc>
      </w:tr>
      <w:tr w:rsidR="00F337BC" w:rsidRPr="00741F02" w14:paraId="47428D73" w14:textId="77777777" w:rsidTr="00F337BC">
        <w:trPr>
          <w:trHeight w:val="345"/>
          <w:ins w:id="3736" w:author="Kumar Baral" w:date="2022-12-07T16:10:00Z"/>
        </w:trPr>
        <w:tc>
          <w:tcPr>
            <w:tcW w:w="892" w:type="dxa"/>
            <w:shd w:val="clear" w:color="auto" w:fill="auto"/>
            <w:noWrap/>
            <w:vAlign w:val="bottom"/>
          </w:tcPr>
          <w:p w14:paraId="0CE86BED" w14:textId="77777777" w:rsidR="00F337BC" w:rsidRPr="00741F02" w:rsidRDefault="00F337BC" w:rsidP="00F337BC">
            <w:pPr>
              <w:spacing w:before="60" w:after="60" w:line="240" w:lineRule="auto"/>
              <w:jc w:val="left"/>
              <w:rPr>
                <w:ins w:id="3737" w:author="Kumar Baral" w:date="2022-12-07T16:10:00Z"/>
                <w:color w:val="000000"/>
              </w:rPr>
            </w:pPr>
          </w:p>
        </w:tc>
        <w:tc>
          <w:tcPr>
            <w:tcW w:w="4098" w:type="dxa"/>
            <w:gridSpan w:val="2"/>
            <w:shd w:val="clear" w:color="auto" w:fill="auto"/>
            <w:noWrap/>
            <w:vAlign w:val="bottom"/>
          </w:tcPr>
          <w:p w14:paraId="4B812BA1" w14:textId="77777777" w:rsidR="00F337BC" w:rsidRPr="00741F02" w:rsidRDefault="00F337BC" w:rsidP="00F337BC">
            <w:pPr>
              <w:spacing w:before="60" w:after="60" w:line="240" w:lineRule="auto"/>
              <w:jc w:val="left"/>
              <w:rPr>
                <w:ins w:id="3738" w:author="Kumar Baral" w:date="2022-12-07T16:10:00Z"/>
                <w:sz w:val="20"/>
              </w:rPr>
            </w:pPr>
            <w:ins w:id="3739" w:author="Kumar Baral" w:date="2022-12-07T16:10:00Z">
              <w:r w:rsidRPr="00741F02">
                <w:rPr>
                  <w:color w:val="000000"/>
                </w:rPr>
                <w:t>Number of Openings</w:t>
              </w:r>
            </w:ins>
          </w:p>
        </w:tc>
        <w:tc>
          <w:tcPr>
            <w:tcW w:w="2840" w:type="dxa"/>
            <w:shd w:val="clear" w:color="auto" w:fill="auto"/>
            <w:noWrap/>
            <w:vAlign w:val="bottom"/>
          </w:tcPr>
          <w:p w14:paraId="357392BC" w14:textId="77777777" w:rsidR="00F337BC" w:rsidRPr="00741F02" w:rsidRDefault="00F337BC" w:rsidP="00F337BC">
            <w:pPr>
              <w:spacing w:before="60" w:after="60" w:line="240" w:lineRule="auto"/>
              <w:jc w:val="center"/>
              <w:rPr>
                <w:ins w:id="3740" w:author="Kumar Baral" w:date="2022-12-07T16:10:00Z"/>
                <w:sz w:val="20"/>
              </w:rPr>
            </w:pPr>
            <w:ins w:id="3741" w:author="Kumar Baral" w:date="2022-12-07T16:10:00Z">
              <w:r w:rsidRPr="00741F02">
                <w:rPr>
                  <w:color w:val="000000"/>
                </w:rPr>
                <w:t>2</w:t>
              </w:r>
            </w:ins>
          </w:p>
        </w:tc>
        <w:tc>
          <w:tcPr>
            <w:tcW w:w="1160" w:type="dxa"/>
            <w:shd w:val="clear" w:color="auto" w:fill="auto"/>
            <w:noWrap/>
            <w:vAlign w:val="center"/>
          </w:tcPr>
          <w:p w14:paraId="2DD10892" w14:textId="77777777" w:rsidR="00F337BC" w:rsidRPr="00741F02" w:rsidRDefault="00F337BC" w:rsidP="00F337BC">
            <w:pPr>
              <w:spacing w:before="60" w:after="60" w:line="240" w:lineRule="auto"/>
              <w:jc w:val="left"/>
              <w:rPr>
                <w:ins w:id="3742" w:author="Kumar Baral" w:date="2022-12-07T16:10:00Z"/>
                <w:sz w:val="20"/>
              </w:rPr>
            </w:pPr>
          </w:p>
        </w:tc>
      </w:tr>
      <w:tr w:rsidR="00F337BC" w:rsidRPr="00741F02" w14:paraId="39593C10" w14:textId="77777777" w:rsidTr="00F337BC">
        <w:trPr>
          <w:trHeight w:val="345"/>
          <w:ins w:id="3743" w:author="Kumar Baral" w:date="2022-12-07T16:10:00Z"/>
        </w:trPr>
        <w:tc>
          <w:tcPr>
            <w:tcW w:w="892" w:type="dxa"/>
            <w:shd w:val="clear" w:color="auto" w:fill="auto"/>
            <w:noWrap/>
            <w:vAlign w:val="bottom"/>
          </w:tcPr>
          <w:p w14:paraId="5F394865" w14:textId="77777777" w:rsidR="00F337BC" w:rsidRPr="00741F02" w:rsidRDefault="00F337BC" w:rsidP="00F337BC">
            <w:pPr>
              <w:spacing w:before="60" w:after="60" w:line="240" w:lineRule="auto"/>
              <w:jc w:val="left"/>
              <w:rPr>
                <w:ins w:id="3744" w:author="Kumar Baral" w:date="2022-12-07T16:10:00Z"/>
                <w:color w:val="000000"/>
              </w:rPr>
            </w:pPr>
          </w:p>
        </w:tc>
        <w:tc>
          <w:tcPr>
            <w:tcW w:w="4098" w:type="dxa"/>
            <w:gridSpan w:val="2"/>
            <w:shd w:val="clear" w:color="auto" w:fill="auto"/>
            <w:noWrap/>
            <w:vAlign w:val="bottom"/>
          </w:tcPr>
          <w:p w14:paraId="339B3FCE" w14:textId="77777777" w:rsidR="00F337BC" w:rsidRPr="00741F02" w:rsidRDefault="00F337BC" w:rsidP="00F337BC">
            <w:pPr>
              <w:spacing w:before="60" w:after="60" w:line="240" w:lineRule="auto"/>
              <w:jc w:val="left"/>
              <w:rPr>
                <w:ins w:id="3745" w:author="Kumar Baral" w:date="2022-12-07T16:10:00Z"/>
                <w:sz w:val="20"/>
              </w:rPr>
            </w:pPr>
            <w:ins w:id="3746" w:author="Kumar Baral" w:date="2022-12-07T16:10:00Z">
              <w:r w:rsidRPr="00741F02">
                <w:rPr>
                  <w:sz w:val="20"/>
                </w:rPr>
                <w:t>Size of Opening (Gravel Trap) (b x h)</w:t>
              </w:r>
            </w:ins>
          </w:p>
        </w:tc>
        <w:tc>
          <w:tcPr>
            <w:tcW w:w="2840" w:type="dxa"/>
            <w:shd w:val="clear" w:color="auto" w:fill="auto"/>
            <w:noWrap/>
            <w:vAlign w:val="bottom"/>
          </w:tcPr>
          <w:p w14:paraId="65EB9800" w14:textId="77777777" w:rsidR="00F337BC" w:rsidRPr="00741F02" w:rsidRDefault="00F337BC" w:rsidP="00F337BC">
            <w:pPr>
              <w:spacing w:before="60" w:after="60" w:line="240" w:lineRule="auto"/>
              <w:jc w:val="center"/>
              <w:rPr>
                <w:ins w:id="3747" w:author="Kumar Baral" w:date="2022-12-07T16:10:00Z"/>
                <w:sz w:val="20"/>
              </w:rPr>
            </w:pPr>
            <w:ins w:id="3748" w:author="Kumar Baral" w:date="2022-12-07T16:10:00Z">
              <w:r w:rsidRPr="00741F02">
                <w:rPr>
                  <w:sz w:val="20"/>
                </w:rPr>
                <w:t>1.2 x 1.2</w:t>
              </w:r>
            </w:ins>
          </w:p>
        </w:tc>
        <w:tc>
          <w:tcPr>
            <w:tcW w:w="1160" w:type="dxa"/>
            <w:shd w:val="clear" w:color="auto" w:fill="auto"/>
            <w:noWrap/>
            <w:vAlign w:val="center"/>
          </w:tcPr>
          <w:p w14:paraId="1A3333DC" w14:textId="77777777" w:rsidR="00F337BC" w:rsidRPr="00741F02" w:rsidRDefault="00F337BC" w:rsidP="00F337BC">
            <w:pPr>
              <w:spacing w:before="60" w:after="60" w:line="240" w:lineRule="auto"/>
              <w:jc w:val="left"/>
              <w:rPr>
                <w:ins w:id="3749" w:author="Kumar Baral" w:date="2022-12-07T16:10:00Z"/>
                <w:sz w:val="20"/>
              </w:rPr>
            </w:pPr>
            <w:ins w:id="3750" w:author="Kumar Baral" w:date="2022-12-07T16:10:00Z">
              <w:r w:rsidRPr="00741F02">
                <w:rPr>
                  <w:color w:val="000000"/>
                </w:rPr>
                <w:t>m</w:t>
              </w:r>
            </w:ins>
          </w:p>
        </w:tc>
      </w:tr>
      <w:tr w:rsidR="00F337BC" w:rsidRPr="00741F02" w14:paraId="18CE3C5E" w14:textId="77777777" w:rsidTr="00F337BC">
        <w:trPr>
          <w:trHeight w:val="345"/>
          <w:ins w:id="3751" w:author="Kumar Baral" w:date="2022-12-07T16:10:00Z"/>
        </w:trPr>
        <w:tc>
          <w:tcPr>
            <w:tcW w:w="892" w:type="dxa"/>
            <w:shd w:val="clear" w:color="auto" w:fill="auto"/>
            <w:noWrap/>
            <w:vAlign w:val="bottom"/>
          </w:tcPr>
          <w:p w14:paraId="2F62140B" w14:textId="77777777" w:rsidR="00F337BC" w:rsidRPr="00741F02" w:rsidRDefault="00F337BC" w:rsidP="00F337BC">
            <w:pPr>
              <w:spacing w:before="60" w:after="60" w:line="240" w:lineRule="auto"/>
              <w:jc w:val="left"/>
              <w:rPr>
                <w:ins w:id="3752" w:author="Kumar Baral" w:date="2022-12-07T16:10:00Z"/>
                <w:color w:val="000000"/>
              </w:rPr>
            </w:pPr>
          </w:p>
        </w:tc>
        <w:tc>
          <w:tcPr>
            <w:tcW w:w="4098" w:type="dxa"/>
            <w:gridSpan w:val="2"/>
            <w:shd w:val="clear" w:color="auto" w:fill="auto"/>
            <w:noWrap/>
            <w:vAlign w:val="bottom"/>
          </w:tcPr>
          <w:p w14:paraId="60A7C8DB" w14:textId="77777777" w:rsidR="00F337BC" w:rsidRPr="00741F02" w:rsidRDefault="00F337BC" w:rsidP="00F337BC">
            <w:pPr>
              <w:spacing w:before="60" w:after="60" w:line="240" w:lineRule="auto"/>
              <w:jc w:val="left"/>
              <w:rPr>
                <w:ins w:id="3753" w:author="Kumar Baral" w:date="2022-12-07T16:10:00Z"/>
                <w:color w:val="000000"/>
              </w:rPr>
            </w:pPr>
            <w:ins w:id="3754" w:author="Kumar Baral" w:date="2022-12-07T16:10:00Z">
              <w:r w:rsidRPr="00741F02">
                <w:rPr>
                  <w:color w:val="000000"/>
                </w:rPr>
                <w:t>Size of Opening (Collection Pond) (b x h)</w:t>
              </w:r>
            </w:ins>
          </w:p>
        </w:tc>
        <w:tc>
          <w:tcPr>
            <w:tcW w:w="2840" w:type="dxa"/>
            <w:shd w:val="clear" w:color="auto" w:fill="auto"/>
            <w:noWrap/>
            <w:vAlign w:val="bottom"/>
          </w:tcPr>
          <w:p w14:paraId="1FD151C0" w14:textId="77777777" w:rsidR="00F337BC" w:rsidRPr="00741F02" w:rsidRDefault="00F337BC" w:rsidP="00F337BC">
            <w:pPr>
              <w:spacing w:before="60" w:after="60" w:line="240" w:lineRule="auto"/>
              <w:jc w:val="center"/>
              <w:rPr>
                <w:ins w:id="3755" w:author="Kumar Baral" w:date="2022-12-07T16:10:00Z"/>
              </w:rPr>
            </w:pPr>
            <w:ins w:id="3756" w:author="Kumar Baral" w:date="2022-12-07T16:10:00Z">
              <w:r w:rsidRPr="00741F02">
                <w:t>1 x 1</w:t>
              </w:r>
            </w:ins>
          </w:p>
        </w:tc>
        <w:tc>
          <w:tcPr>
            <w:tcW w:w="1160" w:type="dxa"/>
            <w:shd w:val="clear" w:color="auto" w:fill="auto"/>
            <w:noWrap/>
            <w:vAlign w:val="center"/>
          </w:tcPr>
          <w:p w14:paraId="3C3A0492" w14:textId="77777777" w:rsidR="00F337BC" w:rsidRPr="00741F02" w:rsidRDefault="00F337BC" w:rsidP="00F337BC">
            <w:pPr>
              <w:spacing w:before="60" w:after="60" w:line="240" w:lineRule="auto"/>
              <w:jc w:val="left"/>
              <w:rPr>
                <w:ins w:id="3757" w:author="Kumar Baral" w:date="2022-12-07T16:10:00Z"/>
                <w:color w:val="000000"/>
              </w:rPr>
            </w:pPr>
            <w:ins w:id="3758" w:author="Kumar Baral" w:date="2022-12-07T16:10:00Z">
              <w:r w:rsidRPr="00741F02">
                <w:rPr>
                  <w:color w:val="000000"/>
                </w:rPr>
                <w:t>m</w:t>
              </w:r>
            </w:ins>
          </w:p>
        </w:tc>
      </w:tr>
      <w:tr w:rsidR="00F337BC" w:rsidRPr="00741F02" w14:paraId="247FA277" w14:textId="77777777" w:rsidTr="00F337BC">
        <w:trPr>
          <w:trHeight w:val="345"/>
          <w:ins w:id="3759" w:author="Kumar Baral" w:date="2022-12-07T16:10:00Z"/>
        </w:trPr>
        <w:tc>
          <w:tcPr>
            <w:tcW w:w="892" w:type="dxa"/>
            <w:shd w:val="clear" w:color="auto" w:fill="auto"/>
            <w:noWrap/>
            <w:vAlign w:val="bottom"/>
          </w:tcPr>
          <w:p w14:paraId="3AEEA822" w14:textId="77777777" w:rsidR="00F337BC" w:rsidRPr="00741F02" w:rsidRDefault="00F337BC" w:rsidP="00F337BC">
            <w:pPr>
              <w:spacing w:before="60" w:after="60" w:line="240" w:lineRule="auto"/>
              <w:jc w:val="left"/>
              <w:rPr>
                <w:ins w:id="3760" w:author="Kumar Baral" w:date="2022-12-07T16:10:00Z"/>
                <w:color w:val="000000"/>
              </w:rPr>
            </w:pPr>
          </w:p>
        </w:tc>
        <w:tc>
          <w:tcPr>
            <w:tcW w:w="4098" w:type="dxa"/>
            <w:gridSpan w:val="2"/>
            <w:shd w:val="clear" w:color="auto" w:fill="auto"/>
            <w:noWrap/>
            <w:vAlign w:val="bottom"/>
          </w:tcPr>
          <w:p w14:paraId="70B4ECDA" w14:textId="77777777" w:rsidR="00F337BC" w:rsidRPr="00741F02" w:rsidRDefault="00F337BC" w:rsidP="00F337BC">
            <w:pPr>
              <w:spacing w:before="60" w:after="60" w:line="240" w:lineRule="auto"/>
              <w:jc w:val="left"/>
              <w:rPr>
                <w:ins w:id="3761" w:author="Kumar Baral" w:date="2022-12-07T16:10:00Z"/>
                <w:color w:val="000000"/>
              </w:rPr>
            </w:pPr>
            <w:ins w:id="3762" w:author="Kumar Baral" w:date="2022-12-07T16:10:00Z">
              <w:r w:rsidRPr="00741F02">
                <w:rPr>
                  <w:color w:val="000000"/>
                </w:rPr>
                <w:t>Length of Flushing Culvert</w:t>
              </w:r>
            </w:ins>
          </w:p>
        </w:tc>
        <w:tc>
          <w:tcPr>
            <w:tcW w:w="2840" w:type="dxa"/>
            <w:shd w:val="clear" w:color="auto" w:fill="auto"/>
            <w:noWrap/>
            <w:vAlign w:val="bottom"/>
          </w:tcPr>
          <w:p w14:paraId="67EF527E" w14:textId="77777777" w:rsidR="00F337BC" w:rsidRPr="00741F02" w:rsidRDefault="00F337BC" w:rsidP="00F337BC">
            <w:pPr>
              <w:spacing w:before="60" w:after="60" w:line="240" w:lineRule="auto"/>
              <w:jc w:val="center"/>
              <w:rPr>
                <w:ins w:id="3763" w:author="Kumar Baral" w:date="2022-12-07T16:10:00Z"/>
              </w:rPr>
            </w:pPr>
            <w:ins w:id="3764" w:author="Kumar Baral" w:date="2022-12-07T16:10:00Z">
              <w:r w:rsidRPr="00741F02">
                <w:t>73.33</w:t>
              </w:r>
            </w:ins>
          </w:p>
        </w:tc>
        <w:tc>
          <w:tcPr>
            <w:tcW w:w="1160" w:type="dxa"/>
            <w:shd w:val="clear" w:color="auto" w:fill="auto"/>
            <w:noWrap/>
            <w:vAlign w:val="center"/>
          </w:tcPr>
          <w:p w14:paraId="633C89CE" w14:textId="77777777" w:rsidR="00F337BC" w:rsidRPr="00741F02" w:rsidRDefault="00F337BC" w:rsidP="00F337BC">
            <w:pPr>
              <w:spacing w:before="60" w:after="60" w:line="240" w:lineRule="auto"/>
              <w:jc w:val="left"/>
              <w:rPr>
                <w:ins w:id="3765" w:author="Kumar Baral" w:date="2022-12-07T16:10:00Z"/>
                <w:color w:val="000000"/>
              </w:rPr>
            </w:pPr>
            <w:ins w:id="3766" w:author="Kumar Baral" w:date="2022-12-07T16:10:00Z">
              <w:r w:rsidRPr="00741F02">
                <w:rPr>
                  <w:color w:val="000000"/>
                </w:rPr>
                <w:t>m</w:t>
              </w:r>
            </w:ins>
          </w:p>
        </w:tc>
      </w:tr>
      <w:tr w:rsidR="00F337BC" w:rsidRPr="00741F02" w14:paraId="7C66AD39" w14:textId="77777777" w:rsidTr="00F337BC">
        <w:trPr>
          <w:trHeight w:val="345"/>
          <w:ins w:id="3767" w:author="Kumar Baral" w:date="2022-12-07T16:10:00Z"/>
        </w:trPr>
        <w:tc>
          <w:tcPr>
            <w:tcW w:w="892" w:type="dxa"/>
            <w:shd w:val="clear" w:color="auto" w:fill="auto"/>
            <w:noWrap/>
            <w:vAlign w:val="bottom"/>
          </w:tcPr>
          <w:p w14:paraId="4F888805" w14:textId="77777777" w:rsidR="00F337BC" w:rsidRPr="00741F02" w:rsidRDefault="00F337BC" w:rsidP="00F337BC">
            <w:pPr>
              <w:spacing w:before="60" w:after="60" w:line="240" w:lineRule="auto"/>
              <w:jc w:val="left"/>
              <w:rPr>
                <w:ins w:id="3768" w:author="Kumar Baral" w:date="2022-12-07T16:10:00Z"/>
                <w:color w:val="000000"/>
              </w:rPr>
            </w:pPr>
          </w:p>
        </w:tc>
        <w:tc>
          <w:tcPr>
            <w:tcW w:w="4098" w:type="dxa"/>
            <w:gridSpan w:val="2"/>
            <w:shd w:val="clear" w:color="auto" w:fill="auto"/>
            <w:noWrap/>
            <w:vAlign w:val="bottom"/>
          </w:tcPr>
          <w:p w14:paraId="43D70B06" w14:textId="77777777" w:rsidR="00F337BC" w:rsidRPr="00741F02" w:rsidRDefault="00F337BC" w:rsidP="00F337BC">
            <w:pPr>
              <w:spacing w:before="60" w:after="60" w:line="240" w:lineRule="auto"/>
              <w:jc w:val="left"/>
              <w:rPr>
                <w:ins w:id="3769" w:author="Kumar Baral" w:date="2022-12-07T16:10:00Z"/>
                <w:sz w:val="20"/>
              </w:rPr>
            </w:pPr>
          </w:p>
        </w:tc>
        <w:tc>
          <w:tcPr>
            <w:tcW w:w="2840" w:type="dxa"/>
            <w:shd w:val="clear" w:color="auto" w:fill="auto"/>
            <w:noWrap/>
            <w:vAlign w:val="bottom"/>
          </w:tcPr>
          <w:p w14:paraId="2BCEAB8A" w14:textId="77777777" w:rsidR="00F337BC" w:rsidRPr="00741F02" w:rsidRDefault="00F337BC" w:rsidP="00F337BC">
            <w:pPr>
              <w:spacing w:before="60" w:after="60" w:line="240" w:lineRule="auto"/>
              <w:jc w:val="left"/>
              <w:rPr>
                <w:ins w:id="3770" w:author="Kumar Baral" w:date="2022-12-07T16:10:00Z"/>
                <w:sz w:val="20"/>
              </w:rPr>
            </w:pPr>
          </w:p>
        </w:tc>
        <w:tc>
          <w:tcPr>
            <w:tcW w:w="1160" w:type="dxa"/>
            <w:shd w:val="clear" w:color="auto" w:fill="auto"/>
            <w:noWrap/>
            <w:vAlign w:val="bottom"/>
          </w:tcPr>
          <w:p w14:paraId="3297961D" w14:textId="77777777" w:rsidR="00F337BC" w:rsidRPr="00741F02" w:rsidRDefault="00F337BC" w:rsidP="00F337BC">
            <w:pPr>
              <w:spacing w:before="60" w:after="60" w:line="240" w:lineRule="auto"/>
              <w:jc w:val="left"/>
              <w:rPr>
                <w:ins w:id="3771" w:author="Kumar Baral" w:date="2022-12-07T16:10:00Z"/>
                <w:sz w:val="20"/>
              </w:rPr>
            </w:pPr>
          </w:p>
        </w:tc>
      </w:tr>
      <w:tr w:rsidR="00F337BC" w:rsidRPr="00741F02" w14:paraId="526CC3CF" w14:textId="77777777" w:rsidTr="00F337BC">
        <w:trPr>
          <w:trHeight w:val="345"/>
          <w:ins w:id="3772" w:author="Kumar Baral" w:date="2022-12-07T16:10:00Z"/>
        </w:trPr>
        <w:tc>
          <w:tcPr>
            <w:tcW w:w="892" w:type="dxa"/>
            <w:shd w:val="clear" w:color="auto" w:fill="auto"/>
            <w:noWrap/>
            <w:vAlign w:val="bottom"/>
            <w:hideMark/>
          </w:tcPr>
          <w:p w14:paraId="0A1069FB" w14:textId="77777777" w:rsidR="00F337BC" w:rsidRPr="00741F02" w:rsidRDefault="00F337BC" w:rsidP="00F337BC">
            <w:pPr>
              <w:spacing w:before="60" w:after="60" w:line="240" w:lineRule="auto"/>
              <w:jc w:val="right"/>
              <w:rPr>
                <w:ins w:id="3773" w:author="Kumar Baral" w:date="2022-12-07T16:10:00Z"/>
                <w:b/>
                <w:bCs/>
                <w:color w:val="000000"/>
              </w:rPr>
            </w:pPr>
            <w:ins w:id="3774" w:author="Kumar Baral" w:date="2022-12-07T16:10:00Z">
              <w:r w:rsidRPr="00741F02">
                <w:rPr>
                  <w:b/>
                  <w:bCs/>
                  <w:color w:val="000000"/>
                </w:rPr>
                <w:t>9</w:t>
              </w:r>
            </w:ins>
          </w:p>
        </w:tc>
        <w:tc>
          <w:tcPr>
            <w:tcW w:w="4098" w:type="dxa"/>
            <w:gridSpan w:val="2"/>
            <w:shd w:val="clear" w:color="auto" w:fill="auto"/>
            <w:noWrap/>
            <w:vAlign w:val="bottom"/>
            <w:hideMark/>
          </w:tcPr>
          <w:p w14:paraId="32BE88D8" w14:textId="77777777" w:rsidR="00F337BC" w:rsidRPr="00741F02" w:rsidRDefault="00F337BC" w:rsidP="00F337BC">
            <w:pPr>
              <w:spacing w:before="60" w:after="60" w:line="240" w:lineRule="auto"/>
              <w:jc w:val="left"/>
              <w:rPr>
                <w:ins w:id="3775" w:author="Kumar Baral" w:date="2022-12-07T16:10:00Z"/>
                <w:b/>
                <w:bCs/>
                <w:color w:val="000000"/>
              </w:rPr>
            </w:pPr>
            <w:ins w:id="3776" w:author="Kumar Baral" w:date="2022-12-07T16:10:00Z">
              <w:r w:rsidRPr="00741F02">
                <w:rPr>
                  <w:b/>
                  <w:bCs/>
                  <w:color w:val="000000"/>
                </w:rPr>
                <w:t>Connecting Tunnel</w:t>
              </w:r>
            </w:ins>
          </w:p>
        </w:tc>
        <w:tc>
          <w:tcPr>
            <w:tcW w:w="2840" w:type="dxa"/>
            <w:shd w:val="clear" w:color="auto" w:fill="auto"/>
            <w:noWrap/>
            <w:vAlign w:val="bottom"/>
            <w:hideMark/>
          </w:tcPr>
          <w:p w14:paraId="529484F5" w14:textId="77777777" w:rsidR="00F337BC" w:rsidRPr="00741F02" w:rsidRDefault="00F337BC" w:rsidP="00F337BC">
            <w:pPr>
              <w:spacing w:before="60" w:after="60" w:line="240" w:lineRule="auto"/>
              <w:jc w:val="left"/>
              <w:rPr>
                <w:ins w:id="3777" w:author="Kumar Baral" w:date="2022-12-07T16:10:00Z"/>
                <w:b/>
                <w:bCs/>
                <w:color w:val="000000"/>
              </w:rPr>
            </w:pPr>
          </w:p>
        </w:tc>
        <w:tc>
          <w:tcPr>
            <w:tcW w:w="1160" w:type="dxa"/>
            <w:shd w:val="clear" w:color="auto" w:fill="auto"/>
            <w:noWrap/>
            <w:vAlign w:val="center"/>
            <w:hideMark/>
          </w:tcPr>
          <w:p w14:paraId="26BD9794" w14:textId="77777777" w:rsidR="00F337BC" w:rsidRPr="00741F02" w:rsidRDefault="00F337BC" w:rsidP="00F337BC">
            <w:pPr>
              <w:spacing w:before="60" w:after="60" w:line="240" w:lineRule="auto"/>
              <w:jc w:val="left"/>
              <w:rPr>
                <w:ins w:id="3778" w:author="Kumar Baral" w:date="2022-12-07T16:10:00Z"/>
                <w:sz w:val="20"/>
              </w:rPr>
            </w:pPr>
          </w:p>
        </w:tc>
      </w:tr>
      <w:tr w:rsidR="00F337BC" w:rsidRPr="00741F02" w14:paraId="46C307D3" w14:textId="77777777" w:rsidTr="00F337BC">
        <w:trPr>
          <w:trHeight w:val="345"/>
          <w:ins w:id="3779" w:author="Kumar Baral" w:date="2022-12-07T16:10:00Z"/>
        </w:trPr>
        <w:tc>
          <w:tcPr>
            <w:tcW w:w="892" w:type="dxa"/>
            <w:shd w:val="clear" w:color="auto" w:fill="auto"/>
            <w:noWrap/>
            <w:vAlign w:val="bottom"/>
            <w:hideMark/>
          </w:tcPr>
          <w:p w14:paraId="31A0BB22" w14:textId="77777777" w:rsidR="00F337BC" w:rsidRPr="00741F02" w:rsidRDefault="00F337BC" w:rsidP="00F337BC">
            <w:pPr>
              <w:spacing w:before="60" w:after="60" w:line="240" w:lineRule="auto"/>
              <w:jc w:val="left"/>
              <w:rPr>
                <w:ins w:id="3780" w:author="Kumar Baral" w:date="2022-12-07T16:10:00Z"/>
                <w:color w:val="000000"/>
              </w:rPr>
            </w:pPr>
          </w:p>
        </w:tc>
        <w:tc>
          <w:tcPr>
            <w:tcW w:w="4098" w:type="dxa"/>
            <w:gridSpan w:val="2"/>
            <w:shd w:val="clear" w:color="auto" w:fill="auto"/>
            <w:noWrap/>
            <w:vAlign w:val="bottom"/>
            <w:hideMark/>
          </w:tcPr>
          <w:p w14:paraId="7E37E682" w14:textId="77777777" w:rsidR="00F337BC" w:rsidRPr="00741F02" w:rsidRDefault="00F337BC" w:rsidP="00F337BC">
            <w:pPr>
              <w:spacing w:before="60" w:after="60" w:line="240" w:lineRule="auto"/>
              <w:jc w:val="left"/>
              <w:rPr>
                <w:ins w:id="3781" w:author="Kumar Baral" w:date="2022-12-07T16:10:00Z"/>
                <w:color w:val="000000"/>
              </w:rPr>
            </w:pPr>
            <w:ins w:id="3782" w:author="Kumar Baral" w:date="2022-12-07T16:10:00Z">
              <w:r w:rsidRPr="00741F02">
                <w:rPr>
                  <w:color w:val="000000"/>
                </w:rPr>
                <w:t>Width of Tunnel</w:t>
              </w:r>
            </w:ins>
          </w:p>
        </w:tc>
        <w:tc>
          <w:tcPr>
            <w:tcW w:w="2840" w:type="dxa"/>
            <w:shd w:val="clear" w:color="auto" w:fill="auto"/>
            <w:noWrap/>
            <w:vAlign w:val="bottom"/>
            <w:hideMark/>
          </w:tcPr>
          <w:p w14:paraId="4192FD4A" w14:textId="77777777" w:rsidR="00F337BC" w:rsidRPr="00741F02" w:rsidRDefault="00F337BC" w:rsidP="00F337BC">
            <w:pPr>
              <w:spacing w:before="60" w:after="60" w:line="240" w:lineRule="auto"/>
              <w:jc w:val="center"/>
              <w:rPr>
                <w:ins w:id="3783" w:author="Kumar Baral" w:date="2022-12-07T16:10:00Z"/>
                <w:color w:val="000000"/>
              </w:rPr>
            </w:pPr>
            <w:ins w:id="3784" w:author="Kumar Baral" w:date="2022-12-07T16:10:00Z">
              <w:r w:rsidRPr="00741F02">
                <w:rPr>
                  <w:color w:val="000000"/>
                </w:rPr>
                <w:t>2.80</w:t>
              </w:r>
            </w:ins>
          </w:p>
        </w:tc>
        <w:tc>
          <w:tcPr>
            <w:tcW w:w="1160" w:type="dxa"/>
            <w:shd w:val="clear" w:color="auto" w:fill="auto"/>
            <w:noWrap/>
            <w:vAlign w:val="center"/>
            <w:hideMark/>
          </w:tcPr>
          <w:p w14:paraId="3F0BE7A9" w14:textId="77777777" w:rsidR="00F337BC" w:rsidRPr="00741F02" w:rsidRDefault="00F337BC" w:rsidP="00F337BC">
            <w:pPr>
              <w:spacing w:before="60" w:after="60" w:line="240" w:lineRule="auto"/>
              <w:jc w:val="left"/>
              <w:rPr>
                <w:ins w:id="3785" w:author="Kumar Baral" w:date="2022-12-07T16:10:00Z"/>
                <w:color w:val="000000"/>
              </w:rPr>
            </w:pPr>
            <w:ins w:id="3786" w:author="Kumar Baral" w:date="2022-12-07T16:10:00Z">
              <w:r w:rsidRPr="00741F02">
                <w:rPr>
                  <w:color w:val="000000"/>
                </w:rPr>
                <w:t>m</w:t>
              </w:r>
            </w:ins>
          </w:p>
        </w:tc>
      </w:tr>
      <w:tr w:rsidR="00F337BC" w:rsidRPr="00741F02" w14:paraId="6B12380A" w14:textId="77777777" w:rsidTr="00F337BC">
        <w:trPr>
          <w:trHeight w:val="345"/>
          <w:ins w:id="3787" w:author="Kumar Baral" w:date="2022-12-07T16:10:00Z"/>
        </w:trPr>
        <w:tc>
          <w:tcPr>
            <w:tcW w:w="892" w:type="dxa"/>
            <w:shd w:val="clear" w:color="auto" w:fill="auto"/>
            <w:noWrap/>
            <w:vAlign w:val="bottom"/>
          </w:tcPr>
          <w:p w14:paraId="431003CB" w14:textId="77777777" w:rsidR="00F337BC" w:rsidRPr="00741F02" w:rsidRDefault="00F337BC" w:rsidP="00F337BC">
            <w:pPr>
              <w:spacing w:before="60" w:after="60" w:line="240" w:lineRule="auto"/>
              <w:jc w:val="left"/>
              <w:rPr>
                <w:ins w:id="3788" w:author="Kumar Baral" w:date="2022-12-07T16:10:00Z"/>
                <w:color w:val="000000"/>
              </w:rPr>
            </w:pPr>
          </w:p>
        </w:tc>
        <w:tc>
          <w:tcPr>
            <w:tcW w:w="4098" w:type="dxa"/>
            <w:gridSpan w:val="2"/>
            <w:shd w:val="clear" w:color="auto" w:fill="auto"/>
            <w:noWrap/>
            <w:vAlign w:val="bottom"/>
          </w:tcPr>
          <w:p w14:paraId="586E49ED" w14:textId="77777777" w:rsidR="00F337BC" w:rsidRPr="00741F02" w:rsidRDefault="00F337BC" w:rsidP="00F337BC">
            <w:pPr>
              <w:spacing w:before="60" w:after="60" w:line="240" w:lineRule="auto"/>
              <w:jc w:val="left"/>
              <w:rPr>
                <w:ins w:id="3789" w:author="Kumar Baral" w:date="2022-12-07T16:10:00Z"/>
                <w:color w:val="000000"/>
              </w:rPr>
            </w:pPr>
            <w:ins w:id="3790" w:author="Kumar Baral" w:date="2022-12-07T16:10:00Z">
              <w:r w:rsidRPr="00741F02">
                <w:rPr>
                  <w:color w:val="000000"/>
                </w:rPr>
                <w:t>Height of Tunnel</w:t>
              </w:r>
            </w:ins>
          </w:p>
        </w:tc>
        <w:tc>
          <w:tcPr>
            <w:tcW w:w="2840" w:type="dxa"/>
            <w:shd w:val="clear" w:color="auto" w:fill="auto"/>
            <w:noWrap/>
            <w:vAlign w:val="bottom"/>
          </w:tcPr>
          <w:p w14:paraId="1A16F85E" w14:textId="77777777" w:rsidR="00F337BC" w:rsidRPr="00741F02" w:rsidRDefault="00F337BC" w:rsidP="00F337BC">
            <w:pPr>
              <w:spacing w:before="60" w:after="60" w:line="240" w:lineRule="auto"/>
              <w:jc w:val="center"/>
              <w:rPr>
                <w:ins w:id="3791" w:author="Kumar Baral" w:date="2022-12-07T16:10:00Z"/>
                <w:color w:val="000000"/>
              </w:rPr>
            </w:pPr>
            <w:ins w:id="3792" w:author="Kumar Baral" w:date="2022-12-07T16:10:00Z">
              <w:r w:rsidRPr="00741F02">
                <w:rPr>
                  <w:color w:val="000000"/>
                </w:rPr>
                <w:t>2.80</w:t>
              </w:r>
            </w:ins>
          </w:p>
        </w:tc>
        <w:tc>
          <w:tcPr>
            <w:tcW w:w="1160" w:type="dxa"/>
            <w:shd w:val="clear" w:color="auto" w:fill="auto"/>
            <w:noWrap/>
            <w:vAlign w:val="center"/>
          </w:tcPr>
          <w:p w14:paraId="7E42FDDE" w14:textId="77777777" w:rsidR="00F337BC" w:rsidRPr="00741F02" w:rsidRDefault="00F337BC" w:rsidP="00F337BC">
            <w:pPr>
              <w:spacing w:before="60" w:after="60" w:line="240" w:lineRule="auto"/>
              <w:jc w:val="left"/>
              <w:rPr>
                <w:ins w:id="3793" w:author="Kumar Baral" w:date="2022-12-07T16:10:00Z"/>
                <w:color w:val="000000"/>
              </w:rPr>
            </w:pPr>
            <w:ins w:id="3794" w:author="Kumar Baral" w:date="2022-12-07T16:10:00Z">
              <w:r w:rsidRPr="00741F02">
                <w:rPr>
                  <w:color w:val="000000"/>
                </w:rPr>
                <w:t>m</w:t>
              </w:r>
            </w:ins>
          </w:p>
        </w:tc>
      </w:tr>
      <w:tr w:rsidR="00F337BC" w:rsidRPr="00741F02" w14:paraId="5B4932AC" w14:textId="77777777" w:rsidTr="00F337BC">
        <w:trPr>
          <w:trHeight w:val="345"/>
          <w:ins w:id="3795" w:author="Kumar Baral" w:date="2022-12-07T16:10:00Z"/>
        </w:trPr>
        <w:tc>
          <w:tcPr>
            <w:tcW w:w="892" w:type="dxa"/>
            <w:shd w:val="clear" w:color="auto" w:fill="auto"/>
            <w:noWrap/>
            <w:vAlign w:val="bottom"/>
            <w:hideMark/>
          </w:tcPr>
          <w:p w14:paraId="34FCC45B" w14:textId="77777777" w:rsidR="00F337BC" w:rsidRPr="00741F02" w:rsidRDefault="00F337BC" w:rsidP="00F337BC">
            <w:pPr>
              <w:spacing w:before="60" w:after="60" w:line="240" w:lineRule="auto"/>
              <w:jc w:val="left"/>
              <w:rPr>
                <w:ins w:id="3796" w:author="Kumar Baral" w:date="2022-12-07T16:10:00Z"/>
                <w:color w:val="000000"/>
              </w:rPr>
            </w:pPr>
          </w:p>
        </w:tc>
        <w:tc>
          <w:tcPr>
            <w:tcW w:w="4098" w:type="dxa"/>
            <w:gridSpan w:val="2"/>
            <w:shd w:val="clear" w:color="auto" w:fill="auto"/>
            <w:noWrap/>
            <w:vAlign w:val="bottom"/>
            <w:hideMark/>
          </w:tcPr>
          <w:p w14:paraId="6005A01D" w14:textId="77777777" w:rsidR="00F337BC" w:rsidRPr="00741F02" w:rsidRDefault="00F337BC" w:rsidP="00F337BC">
            <w:pPr>
              <w:spacing w:before="60" w:after="60" w:line="240" w:lineRule="auto"/>
              <w:jc w:val="left"/>
              <w:rPr>
                <w:ins w:id="3797" w:author="Kumar Baral" w:date="2022-12-07T16:10:00Z"/>
                <w:color w:val="000000"/>
              </w:rPr>
            </w:pPr>
            <w:ins w:id="3798" w:author="Kumar Baral" w:date="2022-12-07T16:10:00Z">
              <w:r w:rsidRPr="00741F02">
                <w:rPr>
                  <w:color w:val="000000"/>
                </w:rPr>
                <w:t>Bed Slope</w:t>
              </w:r>
            </w:ins>
          </w:p>
        </w:tc>
        <w:tc>
          <w:tcPr>
            <w:tcW w:w="2840" w:type="dxa"/>
            <w:shd w:val="clear" w:color="auto" w:fill="auto"/>
            <w:noWrap/>
            <w:vAlign w:val="bottom"/>
            <w:hideMark/>
          </w:tcPr>
          <w:p w14:paraId="52DC5632" w14:textId="77777777" w:rsidR="00F337BC" w:rsidRPr="00741F02" w:rsidRDefault="00F337BC" w:rsidP="00F337BC">
            <w:pPr>
              <w:spacing w:before="60" w:after="60" w:line="240" w:lineRule="auto"/>
              <w:jc w:val="center"/>
              <w:rPr>
                <w:ins w:id="3799" w:author="Kumar Baral" w:date="2022-12-07T16:10:00Z"/>
                <w:color w:val="000000"/>
              </w:rPr>
            </w:pPr>
            <w:ins w:id="3800" w:author="Kumar Baral" w:date="2022-12-07T16:10:00Z">
              <w:r w:rsidRPr="00741F02">
                <w:rPr>
                  <w:color w:val="000000"/>
                </w:rPr>
                <w:t>1 in 500.0</w:t>
              </w:r>
            </w:ins>
          </w:p>
        </w:tc>
        <w:tc>
          <w:tcPr>
            <w:tcW w:w="1160" w:type="dxa"/>
            <w:shd w:val="clear" w:color="auto" w:fill="auto"/>
            <w:noWrap/>
            <w:vAlign w:val="center"/>
            <w:hideMark/>
          </w:tcPr>
          <w:p w14:paraId="69E397F3" w14:textId="77777777" w:rsidR="00F337BC" w:rsidRPr="00741F02" w:rsidRDefault="00F337BC" w:rsidP="00F337BC">
            <w:pPr>
              <w:spacing w:before="60" w:after="60" w:line="240" w:lineRule="auto"/>
              <w:jc w:val="right"/>
              <w:rPr>
                <w:ins w:id="3801" w:author="Kumar Baral" w:date="2022-12-07T16:10:00Z"/>
                <w:color w:val="000000"/>
              </w:rPr>
            </w:pPr>
          </w:p>
        </w:tc>
      </w:tr>
      <w:tr w:rsidR="00F337BC" w:rsidRPr="00741F02" w14:paraId="278E025C" w14:textId="77777777" w:rsidTr="00F337BC">
        <w:trPr>
          <w:trHeight w:val="345"/>
          <w:ins w:id="3802" w:author="Kumar Baral" w:date="2022-12-07T16:10:00Z"/>
        </w:trPr>
        <w:tc>
          <w:tcPr>
            <w:tcW w:w="892" w:type="dxa"/>
            <w:shd w:val="clear" w:color="auto" w:fill="auto"/>
            <w:noWrap/>
            <w:vAlign w:val="bottom"/>
            <w:hideMark/>
          </w:tcPr>
          <w:p w14:paraId="2229D1D2" w14:textId="77777777" w:rsidR="00F337BC" w:rsidRPr="00741F02" w:rsidRDefault="00F337BC" w:rsidP="00F337BC">
            <w:pPr>
              <w:spacing w:before="60" w:after="60" w:line="240" w:lineRule="auto"/>
              <w:jc w:val="left"/>
              <w:rPr>
                <w:ins w:id="3803" w:author="Kumar Baral" w:date="2022-12-07T16:10:00Z"/>
                <w:sz w:val="20"/>
              </w:rPr>
            </w:pPr>
          </w:p>
        </w:tc>
        <w:tc>
          <w:tcPr>
            <w:tcW w:w="4098" w:type="dxa"/>
            <w:gridSpan w:val="2"/>
            <w:shd w:val="clear" w:color="auto" w:fill="auto"/>
            <w:noWrap/>
            <w:vAlign w:val="bottom"/>
            <w:hideMark/>
          </w:tcPr>
          <w:p w14:paraId="396316E4" w14:textId="77777777" w:rsidR="00F337BC" w:rsidRPr="00741F02" w:rsidRDefault="00F337BC" w:rsidP="00F337BC">
            <w:pPr>
              <w:spacing w:before="60" w:after="60" w:line="240" w:lineRule="auto"/>
              <w:jc w:val="left"/>
              <w:rPr>
                <w:ins w:id="3804" w:author="Kumar Baral" w:date="2022-12-07T16:10:00Z"/>
                <w:color w:val="000000"/>
              </w:rPr>
            </w:pPr>
            <w:ins w:id="3805" w:author="Kumar Baral" w:date="2022-12-07T16:10:00Z">
              <w:r w:rsidRPr="00741F02">
                <w:rPr>
                  <w:color w:val="000000"/>
                </w:rPr>
                <w:t>Length of Tunnel</w:t>
              </w:r>
            </w:ins>
          </w:p>
        </w:tc>
        <w:tc>
          <w:tcPr>
            <w:tcW w:w="2840" w:type="dxa"/>
            <w:shd w:val="clear" w:color="auto" w:fill="auto"/>
            <w:noWrap/>
            <w:vAlign w:val="bottom"/>
            <w:hideMark/>
          </w:tcPr>
          <w:p w14:paraId="29720C1C" w14:textId="77777777" w:rsidR="00F337BC" w:rsidRPr="00741F02" w:rsidRDefault="00F337BC" w:rsidP="00F337BC">
            <w:pPr>
              <w:spacing w:before="60" w:after="60" w:line="240" w:lineRule="auto"/>
              <w:jc w:val="center"/>
              <w:rPr>
                <w:ins w:id="3806" w:author="Kumar Baral" w:date="2022-12-07T16:10:00Z"/>
                <w:color w:val="000000"/>
              </w:rPr>
            </w:pPr>
            <w:ins w:id="3807" w:author="Kumar Baral" w:date="2022-12-07T16:10:00Z">
              <w:r w:rsidRPr="00741F02">
                <w:rPr>
                  <w:color w:val="000000"/>
                </w:rPr>
                <w:t>389</w:t>
              </w:r>
            </w:ins>
          </w:p>
        </w:tc>
        <w:tc>
          <w:tcPr>
            <w:tcW w:w="1160" w:type="dxa"/>
            <w:shd w:val="clear" w:color="auto" w:fill="auto"/>
            <w:noWrap/>
            <w:vAlign w:val="center"/>
            <w:hideMark/>
          </w:tcPr>
          <w:p w14:paraId="17475B80" w14:textId="77777777" w:rsidR="00F337BC" w:rsidRPr="00741F02" w:rsidRDefault="00F337BC" w:rsidP="00F337BC">
            <w:pPr>
              <w:spacing w:before="60" w:after="60" w:line="240" w:lineRule="auto"/>
              <w:jc w:val="left"/>
              <w:rPr>
                <w:ins w:id="3808" w:author="Kumar Baral" w:date="2022-12-07T16:10:00Z"/>
                <w:color w:val="000000"/>
              </w:rPr>
            </w:pPr>
            <w:ins w:id="3809" w:author="Kumar Baral" w:date="2022-12-07T16:10:00Z">
              <w:r w:rsidRPr="00741F02">
                <w:rPr>
                  <w:color w:val="000000"/>
                </w:rPr>
                <w:t>m</w:t>
              </w:r>
            </w:ins>
          </w:p>
        </w:tc>
      </w:tr>
      <w:tr w:rsidR="00F337BC" w:rsidRPr="00741F02" w14:paraId="195446BF" w14:textId="77777777" w:rsidTr="00F337BC">
        <w:trPr>
          <w:trHeight w:val="345"/>
          <w:ins w:id="3810" w:author="Kumar Baral" w:date="2022-12-07T16:10:00Z"/>
        </w:trPr>
        <w:tc>
          <w:tcPr>
            <w:tcW w:w="892" w:type="dxa"/>
            <w:shd w:val="clear" w:color="auto" w:fill="auto"/>
            <w:noWrap/>
            <w:vAlign w:val="bottom"/>
            <w:hideMark/>
          </w:tcPr>
          <w:p w14:paraId="0DFD5A7E" w14:textId="77777777" w:rsidR="00F337BC" w:rsidRPr="00741F02" w:rsidRDefault="00F337BC" w:rsidP="00F337BC">
            <w:pPr>
              <w:spacing w:before="60" w:after="60" w:line="240" w:lineRule="auto"/>
              <w:jc w:val="left"/>
              <w:rPr>
                <w:ins w:id="3811" w:author="Kumar Baral" w:date="2022-12-07T16:10:00Z"/>
                <w:color w:val="000000"/>
              </w:rPr>
            </w:pPr>
          </w:p>
        </w:tc>
        <w:tc>
          <w:tcPr>
            <w:tcW w:w="4098" w:type="dxa"/>
            <w:gridSpan w:val="2"/>
            <w:shd w:val="clear" w:color="auto" w:fill="auto"/>
            <w:noWrap/>
            <w:vAlign w:val="bottom"/>
            <w:hideMark/>
          </w:tcPr>
          <w:p w14:paraId="4B8549CC" w14:textId="77777777" w:rsidR="00F337BC" w:rsidRPr="00741F02" w:rsidRDefault="00F337BC" w:rsidP="00F337BC">
            <w:pPr>
              <w:spacing w:before="60" w:after="60" w:line="240" w:lineRule="auto"/>
              <w:jc w:val="left"/>
              <w:rPr>
                <w:ins w:id="3812" w:author="Kumar Baral" w:date="2022-12-07T16:10:00Z"/>
                <w:color w:val="000000"/>
              </w:rPr>
            </w:pPr>
            <w:ins w:id="3813" w:author="Kumar Baral" w:date="2022-12-07T16:10:00Z">
              <w:r w:rsidRPr="00741F02">
                <w:rPr>
                  <w:color w:val="000000"/>
                </w:rPr>
                <w:t>Invert level at the inlet</w:t>
              </w:r>
            </w:ins>
          </w:p>
        </w:tc>
        <w:tc>
          <w:tcPr>
            <w:tcW w:w="2840" w:type="dxa"/>
            <w:shd w:val="clear" w:color="auto" w:fill="auto"/>
            <w:noWrap/>
            <w:vAlign w:val="bottom"/>
            <w:hideMark/>
          </w:tcPr>
          <w:p w14:paraId="536CEF86" w14:textId="77777777" w:rsidR="00F337BC" w:rsidRPr="00741F02" w:rsidRDefault="00F337BC" w:rsidP="00F337BC">
            <w:pPr>
              <w:spacing w:before="60" w:after="60" w:line="240" w:lineRule="auto"/>
              <w:jc w:val="center"/>
              <w:rPr>
                <w:ins w:id="3814" w:author="Kumar Baral" w:date="2022-12-07T16:10:00Z"/>
                <w:color w:val="000000"/>
              </w:rPr>
            </w:pPr>
            <w:ins w:id="3815" w:author="Kumar Baral" w:date="2022-12-07T16:10:00Z">
              <w:r w:rsidRPr="00741F02">
                <w:rPr>
                  <w:color w:val="000000"/>
                </w:rPr>
                <w:t>2481.15</w:t>
              </w:r>
            </w:ins>
          </w:p>
        </w:tc>
        <w:tc>
          <w:tcPr>
            <w:tcW w:w="1160" w:type="dxa"/>
            <w:shd w:val="clear" w:color="auto" w:fill="auto"/>
            <w:noWrap/>
            <w:vAlign w:val="center"/>
            <w:hideMark/>
          </w:tcPr>
          <w:p w14:paraId="152DCE69" w14:textId="77777777" w:rsidR="00F337BC" w:rsidRPr="00741F02" w:rsidRDefault="00F337BC" w:rsidP="00F337BC">
            <w:pPr>
              <w:spacing w:before="60" w:after="60" w:line="240" w:lineRule="auto"/>
              <w:jc w:val="left"/>
              <w:rPr>
                <w:ins w:id="3816" w:author="Kumar Baral" w:date="2022-12-07T16:10:00Z"/>
                <w:color w:val="000000"/>
              </w:rPr>
            </w:pPr>
            <w:ins w:id="3817" w:author="Kumar Baral" w:date="2022-12-07T16:10:00Z">
              <w:r w:rsidRPr="00741F02">
                <w:rPr>
                  <w:color w:val="000000"/>
                </w:rPr>
                <w:t>masl</w:t>
              </w:r>
            </w:ins>
          </w:p>
        </w:tc>
      </w:tr>
      <w:tr w:rsidR="00F337BC" w:rsidRPr="00741F02" w14:paraId="2293F8AC" w14:textId="77777777" w:rsidTr="00F337BC">
        <w:trPr>
          <w:trHeight w:val="345"/>
          <w:ins w:id="3818" w:author="Kumar Baral" w:date="2022-12-07T16:10:00Z"/>
        </w:trPr>
        <w:tc>
          <w:tcPr>
            <w:tcW w:w="892" w:type="dxa"/>
            <w:shd w:val="clear" w:color="auto" w:fill="auto"/>
            <w:noWrap/>
            <w:vAlign w:val="bottom"/>
          </w:tcPr>
          <w:p w14:paraId="512AD47E" w14:textId="77777777" w:rsidR="00F337BC" w:rsidRPr="00741F02" w:rsidRDefault="00F337BC" w:rsidP="00F337BC">
            <w:pPr>
              <w:spacing w:before="60" w:after="60" w:line="240" w:lineRule="auto"/>
              <w:jc w:val="left"/>
              <w:rPr>
                <w:ins w:id="3819" w:author="Kumar Baral" w:date="2022-12-07T16:10:00Z"/>
                <w:color w:val="000000"/>
              </w:rPr>
            </w:pPr>
          </w:p>
        </w:tc>
        <w:tc>
          <w:tcPr>
            <w:tcW w:w="4098" w:type="dxa"/>
            <w:gridSpan w:val="2"/>
            <w:shd w:val="clear" w:color="auto" w:fill="auto"/>
            <w:noWrap/>
            <w:vAlign w:val="bottom"/>
          </w:tcPr>
          <w:p w14:paraId="7326CE12" w14:textId="77777777" w:rsidR="00F337BC" w:rsidRPr="00741F02" w:rsidRDefault="00F337BC" w:rsidP="00F337BC">
            <w:pPr>
              <w:spacing w:before="60" w:after="60" w:line="240" w:lineRule="auto"/>
              <w:jc w:val="left"/>
              <w:rPr>
                <w:ins w:id="3820" w:author="Kumar Baral" w:date="2022-12-07T16:10:00Z"/>
                <w:color w:val="000000"/>
              </w:rPr>
            </w:pPr>
            <w:ins w:id="3821" w:author="Kumar Baral" w:date="2022-12-07T16:10:00Z">
              <w:r w:rsidRPr="00741F02">
                <w:rPr>
                  <w:color w:val="000000"/>
                </w:rPr>
                <w:t>Invert level at the outlet</w:t>
              </w:r>
            </w:ins>
          </w:p>
        </w:tc>
        <w:tc>
          <w:tcPr>
            <w:tcW w:w="2840" w:type="dxa"/>
            <w:shd w:val="clear" w:color="auto" w:fill="auto"/>
            <w:noWrap/>
            <w:vAlign w:val="bottom"/>
          </w:tcPr>
          <w:p w14:paraId="32BC82C0" w14:textId="77777777" w:rsidR="00F337BC" w:rsidRPr="00741F02" w:rsidRDefault="00F337BC" w:rsidP="00F337BC">
            <w:pPr>
              <w:spacing w:before="60" w:after="60" w:line="240" w:lineRule="auto"/>
              <w:jc w:val="center"/>
              <w:rPr>
                <w:ins w:id="3822" w:author="Kumar Baral" w:date="2022-12-07T16:10:00Z"/>
                <w:color w:val="000000"/>
              </w:rPr>
            </w:pPr>
            <w:ins w:id="3823" w:author="Kumar Baral" w:date="2022-12-07T16:10:00Z">
              <w:r w:rsidRPr="00741F02">
                <w:rPr>
                  <w:color w:val="000000"/>
                </w:rPr>
                <w:t>2480.37</w:t>
              </w:r>
            </w:ins>
          </w:p>
        </w:tc>
        <w:tc>
          <w:tcPr>
            <w:tcW w:w="1160" w:type="dxa"/>
            <w:shd w:val="clear" w:color="auto" w:fill="auto"/>
            <w:noWrap/>
            <w:vAlign w:val="center"/>
          </w:tcPr>
          <w:p w14:paraId="04F0BD1F" w14:textId="77777777" w:rsidR="00F337BC" w:rsidRPr="00741F02" w:rsidRDefault="00F337BC" w:rsidP="00F337BC">
            <w:pPr>
              <w:spacing w:before="60" w:after="60" w:line="240" w:lineRule="auto"/>
              <w:jc w:val="left"/>
              <w:rPr>
                <w:ins w:id="3824" w:author="Kumar Baral" w:date="2022-12-07T16:10:00Z"/>
                <w:color w:val="000000"/>
              </w:rPr>
            </w:pPr>
            <w:ins w:id="3825" w:author="Kumar Baral" w:date="2022-12-07T16:10:00Z">
              <w:r w:rsidRPr="00741F02">
                <w:rPr>
                  <w:color w:val="000000"/>
                </w:rPr>
                <w:t>masl</w:t>
              </w:r>
            </w:ins>
          </w:p>
        </w:tc>
      </w:tr>
      <w:tr w:rsidR="00F337BC" w:rsidRPr="00741F02" w14:paraId="04C8BD4D" w14:textId="77777777" w:rsidTr="00F337BC">
        <w:trPr>
          <w:trHeight w:val="345"/>
          <w:ins w:id="3826" w:author="Kumar Baral" w:date="2022-12-07T16:10:00Z"/>
        </w:trPr>
        <w:tc>
          <w:tcPr>
            <w:tcW w:w="892" w:type="dxa"/>
            <w:shd w:val="clear" w:color="auto" w:fill="auto"/>
            <w:noWrap/>
            <w:vAlign w:val="bottom"/>
            <w:hideMark/>
          </w:tcPr>
          <w:p w14:paraId="21B7B0FC" w14:textId="77777777" w:rsidR="00F337BC" w:rsidRPr="00741F02" w:rsidRDefault="00F337BC" w:rsidP="00F337BC">
            <w:pPr>
              <w:spacing w:before="60" w:after="60" w:line="240" w:lineRule="auto"/>
              <w:jc w:val="left"/>
              <w:rPr>
                <w:ins w:id="3827" w:author="Kumar Baral" w:date="2022-12-07T16:10:00Z"/>
                <w:color w:val="000000"/>
              </w:rPr>
            </w:pPr>
          </w:p>
        </w:tc>
        <w:tc>
          <w:tcPr>
            <w:tcW w:w="4098" w:type="dxa"/>
            <w:gridSpan w:val="2"/>
            <w:shd w:val="clear" w:color="auto" w:fill="auto"/>
            <w:noWrap/>
            <w:vAlign w:val="bottom"/>
            <w:hideMark/>
          </w:tcPr>
          <w:p w14:paraId="1F0D6680" w14:textId="77777777" w:rsidR="00F337BC" w:rsidRPr="00741F02" w:rsidRDefault="00F337BC" w:rsidP="00F337BC">
            <w:pPr>
              <w:spacing w:before="60" w:after="60" w:line="240" w:lineRule="auto"/>
              <w:jc w:val="left"/>
              <w:rPr>
                <w:ins w:id="3828" w:author="Kumar Baral" w:date="2022-12-07T16:10:00Z"/>
                <w:sz w:val="20"/>
              </w:rPr>
            </w:pPr>
          </w:p>
        </w:tc>
        <w:tc>
          <w:tcPr>
            <w:tcW w:w="2840" w:type="dxa"/>
            <w:shd w:val="clear" w:color="auto" w:fill="auto"/>
            <w:noWrap/>
            <w:vAlign w:val="bottom"/>
            <w:hideMark/>
          </w:tcPr>
          <w:p w14:paraId="602203C1" w14:textId="77777777" w:rsidR="00F337BC" w:rsidRPr="00741F02" w:rsidRDefault="00F337BC" w:rsidP="00F337BC">
            <w:pPr>
              <w:spacing w:before="60" w:after="60" w:line="240" w:lineRule="auto"/>
              <w:jc w:val="left"/>
              <w:rPr>
                <w:ins w:id="3829" w:author="Kumar Baral" w:date="2022-12-07T16:10:00Z"/>
                <w:sz w:val="20"/>
              </w:rPr>
            </w:pPr>
          </w:p>
        </w:tc>
        <w:tc>
          <w:tcPr>
            <w:tcW w:w="1160" w:type="dxa"/>
            <w:shd w:val="clear" w:color="auto" w:fill="auto"/>
            <w:noWrap/>
            <w:vAlign w:val="bottom"/>
            <w:hideMark/>
          </w:tcPr>
          <w:p w14:paraId="13F6F95A" w14:textId="77777777" w:rsidR="00F337BC" w:rsidRPr="00741F02" w:rsidRDefault="00F337BC" w:rsidP="00F337BC">
            <w:pPr>
              <w:spacing w:before="60" w:after="60" w:line="240" w:lineRule="auto"/>
              <w:jc w:val="left"/>
              <w:rPr>
                <w:ins w:id="3830" w:author="Kumar Baral" w:date="2022-12-07T16:10:00Z"/>
                <w:sz w:val="20"/>
              </w:rPr>
            </w:pPr>
          </w:p>
        </w:tc>
      </w:tr>
      <w:tr w:rsidR="00F337BC" w:rsidRPr="00741F02" w14:paraId="24F1569D" w14:textId="77777777" w:rsidTr="00F337BC">
        <w:trPr>
          <w:trHeight w:val="345"/>
          <w:ins w:id="3831" w:author="Kumar Baral" w:date="2022-12-07T16:10:00Z"/>
        </w:trPr>
        <w:tc>
          <w:tcPr>
            <w:tcW w:w="892" w:type="dxa"/>
            <w:shd w:val="clear" w:color="auto" w:fill="auto"/>
            <w:noWrap/>
            <w:vAlign w:val="bottom"/>
          </w:tcPr>
          <w:p w14:paraId="2412F104" w14:textId="77777777" w:rsidR="00F337BC" w:rsidRPr="00741F02" w:rsidRDefault="00F337BC" w:rsidP="00F337BC">
            <w:pPr>
              <w:spacing w:before="60" w:after="60" w:line="240" w:lineRule="auto"/>
              <w:jc w:val="right"/>
              <w:rPr>
                <w:ins w:id="3832" w:author="Kumar Baral" w:date="2022-12-07T16:10:00Z"/>
                <w:color w:val="000000"/>
              </w:rPr>
            </w:pPr>
            <w:ins w:id="3833" w:author="Kumar Baral" w:date="2022-12-07T16:10:00Z">
              <w:r w:rsidRPr="00741F02">
                <w:rPr>
                  <w:b/>
                  <w:bCs/>
                  <w:color w:val="000000"/>
                </w:rPr>
                <w:t>10</w:t>
              </w:r>
            </w:ins>
          </w:p>
        </w:tc>
        <w:tc>
          <w:tcPr>
            <w:tcW w:w="4098" w:type="dxa"/>
            <w:gridSpan w:val="2"/>
            <w:shd w:val="clear" w:color="auto" w:fill="auto"/>
            <w:noWrap/>
            <w:vAlign w:val="bottom"/>
          </w:tcPr>
          <w:p w14:paraId="05B4E938" w14:textId="77777777" w:rsidR="00F337BC" w:rsidRPr="00741F02" w:rsidRDefault="00F337BC" w:rsidP="00F337BC">
            <w:pPr>
              <w:spacing w:before="60" w:after="60" w:line="240" w:lineRule="auto"/>
              <w:jc w:val="left"/>
              <w:rPr>
                <w:ins w:id="3834" w:author="Kumar Baral" w:date="2022-12-07T16:10:00Z"/>
                <w:sz w:val="20"/>
              </w:rPr>
            </w:pPr>
            <w:ins w:id="3835" w:author="Kumar Baral" w:date="2022-12-07T16:10:00Z">
              <w:r w:rsidRPr="00741F02">
                <w:rPr>
                  <w:b/>
                  <w:bCs/>
                  <w:color w:val="000000"/>
                </w:rPr>
                <w:t>Connecting Tunnel Flushing at Outlet</w:t>
              </w:r>
            </w:ins>
          </w:p>
        </w:tc>
        <w:tc>
          <w:tcPr>
            <w:tcW w:w="2840" w:type="dxa"/>
            <w:shd w:val="clear" w:color="auto" w:fill="auto"/>
            <w:noWrap/>
            <w:vAlign w:val="bottom"/>
          </w:tcPr>
          <w:p w14:paraId="0863B6C1" w14:textId="77777777" w:rsidR="00F337BC" w:rsidRPr="00741F02" w:rsidRDefault="00F337BC" w:rsidP="00F337BC">
            <w:pPr>
              <w:spacing w:before="60" w:after="60" w:line="240" w:lineRule="auto"/>
              <w:jc w:val="left"/>
              <w:rPr>
                <w:ins w:id="3836" w:author="Kumar Baral" w:date="2022-12-07T16:10:00Z"/>
                <w:sz w:val="20"/>
              </w:rPr>
            </w:pPr>
          </w:p>
        </w:tc>
        <w:tc>
          <w:tcPr>
            <w:tcW w:w="1160" w:type="dxa"/>
            <w:shd w:val="clear" w:color="auto" w:fill="auto"/>
            <w:noWrap/>
            <w:vAlign w:val="bottom"/>
          </w:tcPr>
          <w:p w14:paraId="7466C06F" w14:textId="77777777" w:rsidR="00F337BC" w:rsidRPr="00741F02" w:rsidRDefault="00F337BC" w:rsidP="00F337BC">
            <w:pPr>
              <w:spacing w:before="60" w:after="60" w:line="240" w:lineRule="auto"/>
              <w:jc w:val="left"/>
              <w:rPr>
                <w:ins w:id="3837" w:author="Kumar Baral" w:date="2022-12-07T16:10:00Z"/>
                <w:sz w:val="20"/>
              </w:rPr>
            </w:pPr>
          </w:p>
        </w:tc>
      </w:tr>
      <w:tr w:rsidR="00F337BC" w:rsidRPr="00741F02" w14:paraId="1C6DC1DD" w14:textId="77777777" w:rsidTr="00F337BC">
        <w:trPr>
          <w:trHeight w:val="345"/>
          <w:ins w:id="3838" w:author="Kumar Baral" w:date="2022-12-07T16:10:00Z"/>
        </w:trPr>
        <w:tc>
          <w:tcPr>
            <w:tcW w:w="892" w:type="dxa"/>
            <w:shd w:val="clear" w:color="auto" w:fill="auto"/>
            <w:noWrap/>
            <w:vAlign w:val="bottom"/>
          </w:tcPr>
          <w:p w14:paraId="59949B47" w14:textId="77777777" w:rsidR="00F337BC" w:rsidRPr="00741F02" w:rsidRDefault="00F337BC" w:rsidP="00F337BC">
            <w:pPr>
              <w:spacing w:before="60" w:after="60" w:line="240" w:lineRule="auto"/>
              <w:jc w:val="left"/>
              <w:rPr>
                <w:ins w:id="3839" w:author="Kumar Baral" w:date="2022-12-07T16:10:00Z"/>
                <w:color w:val="000000"/>
              </w:rPr>
            </w:pPr>
          </w:p>
        </w:tc>
        <w:tc>
          <w:tcPr>
            <w:tcW w:w="4098" w:type="dxa"/>
            <w:gridSpan w:val="2"/>
            <w:shd w:val="clear" w:color="auto" w:fill="auto"/>
            <w:noWrap/>
            <w:vAlign w:val="bottom"/>
          </w:tcPr>
          <w:p w14:paraId="3515CF41" w14:textId="77777777" w:rsidR="00F337BC" w:rsidRPr="00741F02" w:rsidRDefault="00F337BC" w:rsidP="00F337BC">
            <w:pPr>
              <w:spacing w:before="60" w:after="60" w:line="240" w:lineRule="auto"/>
              <w:jc w:val="left"/>
              <w:rPr>
                <w:ins w:id="3840" w:author="Kumar Baral" w:date="2022-12-07T16:10:00Z"/>
                <w:sz w:val="20"/>
              </w:rPr>
            </w:pPr>
            <w:ins w:id="3841" w:author="Kumar Baral" w:date="2022-12-07T16:10:00Z">
              <w:r w:rsidRPr="00741F02">
                <w:rPr>
                  <w:sz w:val="20"/>
                </w:rPr>
                <w:t xml:space="preserve">Diameter of Flushing Pipe with Valve </w:t>
              </w:r>
            </w:ins>
          </w:p>
        </w:tc>
        <w:tc>
          <w:tcPr>
            <w:tcW w:w="2840" w:type="dxa"/>
            <w:shd w:val="clear" w:color="auto" w:fill="auto"/>
            <w:noWrap/>
            <w:vAlign w:val="bottom"/>
          </w:tcPr>
          <w:p w14:paraId="20BCD000" w14:textId="77777777" w:rsidR="00F337BC" w:rsidRPr="00741F02" w:rsidRDefault="00F337BC" w:rsidP="00F337BC">
            <w:pPr>
              <w:spacing w:before="60" w:after="60" w:line="240" w:lineRule="auto"/>
              <w:jc w:val="center"/>
              <w:rPr>
                <w:ins w:id="3842" w:author="Kumar Baral" w:date="2022-12-07T16:10:00Z"/>
                <w:sz w:val="20"/>
              </w:rPr>
            </w:pPr>
            <w:ins w:id="3843" w:author="Kumar Baral" w:date="2022-12-07T16:10:00Z">
              <w:r w:rsidRPr="00741F02">
                <w:rPr>
                  <w:sz w:val="20"/>
                </w:rPr>
                <w:t>0.75</w:t>
              </w:r>
            </w:ins>
          </w:p>
        </w:tc>
        <w:tc>
          <w:tcPr>
            <w:tcW w:w="1160" w:type="dxa"/>
            <w:shd w:val="clear" w:color="auto" w:fill="auto"/>
            <w:noWrap/>
            <w:vAlign w:val="bottom"/>
          </w:tcPr>
          <w:p w14:paraId="06844C3F" w14:textId="77777777" w:rsidR="00F337BC" w:rsidRPr="00741F02" w:rsidRDefault="00F337BC" w:rsidP="00F337BC">
            <w:pPr>
              <w:spacing w:before="60" w:after="60" w:line="240" w:lineRule="auto"/>
              <w:jc w:val="left"/>
              <w:rPr>
                <w:ins w:id="3844" w:author="Kumar Baral" w:date="2022-12-07T16:10:00Z"/>
                <w:sz w:val="20"/>
              </w:rPr>
            </w:pPr>
            <w:ins w:id="3845" w:author="Kumar Baral" w:date="2022-12-07T16:10:00Z">
              <w:r w:rsidRPr="00741F02">
                <w:rPr>
                  <w:sz w:val="20"/>
                </w:rPr>
                <w:t>m</w:t>
              </w:r>
            </w:ins>
          </w:p>
        </w:tc>
      </w:tr>
      <w:tr w:rsidR="00F337BC" w:rsidRPr="00741F02" w14:paraId="4C6E913B" w14:textId="77777777" w:rsidTr="00F337BC">
        <w:trPr>
          <w:trHeight w:val="345"/>
          <w:ins w:id="3846" w:author="Kumar Baral" w:date="2022-12-07T16:10:00Z"/>
        </w:trPr>
        <w:tc>
          <w:tcPr>
            <w:tcW w:w="892" w:type="dxa"/>
            <w:shd w:val="clear" w:color="auto" w:fill="auto"/>
            <w:noWrap/>
            <w:vAlign w:val="bottom"/>
          </w:tcPr>
          <w:p w14:paraId="39B2FEDF" w14:textId="77777777" w:rsidR="00F337BC" w:rsidRPr="00741F02" w:rsidRDefault="00F337BC" w:rsidP="00F337BC">
            <w:pPr>
              <w:spacing w:before="60" w:after="60" w:line="240" w:lineRule="auto"/>
              <w:jc w:val="left"/>
              <w:rPr>
                <w:ins w:id="3847" w:author="Kumar Baral" w:date="2022-12-07T16:10:00Z"/>
                <w:color w:val="000000"/>
              </w:rPr>
            </w:pPr>
          </w:p>
        </w:tc>
        <w:tc>
          <w:tcPr>
            <w:tcW w:w="4098" w:type="dxa"/>
            <w:gridSpan w:val="2"/>
            <w:shd w:val="clear" w:color="auto" w:fill="auto"/>
            <w:noWrap/>
            <w:vAlign w:val="bottom"/>
          </w:tcPr>
          <w:p w14:paraId="22E884B5" w14:textId="77777777" w:rsidR="00F337BC" w:rsidRPr="00741F02" w:rsidRDefault="00F337BC" w:rsidP="00F337BC">
            <w:pPr>
              <w:spacing w:before="60" w:after="60" w:line="240" w:lineRule="auto"/>
              <w:jc w:val="left"/>
              <w:rPr>
                <w:ins w:id="3848" w:author="Kumar Baral" w:date="2022-12-07T16:10:00Z"/>
                <w:sz w:val="20"/>
              </w:rPr>
            </w:pPr>
          </w:p>
        </w:tc>
        <w:tc>
          <w:tcPr>
            <w:tcW w:w="2840" w:type="dxa"/>
            <w:shd w:val="clear" w:color="auto" w:fill="auto"/>
            <w:noWrap/>
            <w:vAlign w:val="bottom"/>
          </w:tcPr>
          <w:p w14:paraId="4D37E979" w14:textId="77777777" w:rsidR="00F337BC" w:rsidRPr="00741F02" w:rsidRDefault="00F337BC" w:rsidP="00F337BC">
            <w:pPr>
              <w:spacing w:before="60" w:after="60" w:line="240" w:lineRule="auto"/>
              <w:jc w:val="left"/>
              <w:rPr>
                <w:ins w:id="3849" w:author="Kumar Baral" w:date="2022-12-07T16:10:00Z"/>
                <w:sz w:val="20"/>
              </w:rPr>
            </w:pPr>
          </w:p>
        </w:tc>
        <w:tc>
          <w:tcPr>
            <w:tcW w:w="1160" w:type="dxa"/>
            <w:shd w:val="clear" w:color="auto" w:fill="auto"/>
            <w:noWrap/>
            <w:vAlign w:val="bottom"/>
          </w:tcPr>
          <w:p w14:paraId="75049900" w14:textId="77777777" w:rsidR="00F337BC" w:rsidRPr="00741F02" w:rsidRDefault="00F337BC" w:rsidP="00F337BC">
            <w:pPr>
              <w:spacing w:before="60" w:after="60" w:line="240" w:lineRule="auto"/>
              <w:jc w:val="left"/>
              <w:rPr>
                <w:ins w:id="3850" w:author="Kumar Baral" w:date="2022-12-07T16:10:00Z"/>
                <w:sz w:val="20"/>
              </w:rPr>
            </w:pPr>
          </w:p>
        </w:tc>
      </w:tr>
      <w:tr w:rsidR="00F337BC" w:rsidRPr="00741F02" w14:paraId="02BEFAB7" w14:textId="77777777" w:rsidTr="00F337BC">
        <w:trPr>
          <w:trHeight w:val="345"/>
          <w:ins w:id="3851" w:author="Kumar Baral" w:date="2022-12-07T16:10:00Z"/>
        </w:trPr>
        <w:tc>
          <w:tcPr>
            <w:tcW w:w="892" w:type="dxa"/>
            <w:shd w:val="clear" w:color="auto" w:fill="auto"/>
            <w:noWrap/>
            <w:vAlign w:val="bottom"/>
          </w:tcPr>
          <w:p w14:paraId="48C66491" w14:textId="77777777" w:rsidR="00F337BC" w:rsidRPr="00741F02" w:rsidRDefault="00F337BC" w:rsidP="00F337BC">
            <w:pPr>
              <w:spacing w:before="60" w:after="60" w:line="240" w:lineRule="auto"/>
              <w:jc w:val="right"/>
              <w:rPr>
                <w:ins w:id="3852" w:author="Kumar Baral" w:date="2022-12-07T16:10:00Z"/>
                <w:color w:val="000000"/>
              </w:rPr>
            </w:pPr>
            <w:ins w:id="3853" w:author="Kumar Baral" w:date="2022-12-07T16:10:00Z">
              <w:r w:rsidRPr="00741F02">
                <w:rPr>
                  <w:b/>
                  <w:bCs/>
                  <w:color w:val="000000"/>
                </w:rPr>
                <w:t>11</w:t>
              </w:r>
            </w:ins>
          </w:p>
        </w:tc>
        <w:tc>
          <w:tcPr>
            <w:tcW w:w="4098" w:type="dxa"/>
            <w:gridSpan w:val="2"/>
            <w:shd w:val="clear" w:color="auto" w:fill="auto"/>
            <w:noWrap/>
            <w:vAlign w:val="bottom"/>
          </w:tcPr>
          <w:p w14:paraId="7E0CEA3C" w14:textId="77777777" w:rsidR="00F337BC" w:rsidRPr="00741F02" w:rsidRDefault="00F337BC" w:rsidP="00F337BC">
            <w:pPr>
              <w:spacing w:before="60" w:after="60" w:line="240" w:lineRule="auto"/>
              <w:jc w:val="left"/>
              <w:rPr>
                <w:ins w:id="3854" w:author="Kumar Baral" w:date="2022-12-07T16:10:00Z"/>
                <w:sz w:val="20"/>
              </w:rPr>
            </w:pPr>
            <w:ins w:id="3855" w:author="Kumar Baral" w:date="2022-12-07T16:10:00Z">
              <w:r w:rsidRPr="00741F02">
                <w:rPr>
                  <w:b/>
                  <w:bCs/>
                  <w:color w:val="000000"/>
                </w:rPr>
                <w:t>Syphon</w:t>
              </w:r>
            </w:ins>
          </w:p>
        </w:tc>
        <w:tc>
          <w:tcPr>
            <w:tcW w:w="2840" w:type="dxa"/>
            <w:shd w:val="clear" w:color="auto" w:fill="auto"/>
            <w:noWrap/>
            <w:vAlign w:val="bottom"/>
          </w:tcPr>
          <w:p w14:paraId="5082FEA6" w14:textId="77777777" w:rsidR="00F337BC" w:rsidRPr="00741F02" w:rsidRDefault="00F337BC" w:rsidP="00F337BC">
            <w:pPr>
              <w:spacing w:before="60" w:after="60" w:line="240" w:lineRule="auto"/>
              <w:jc w:val="left"/>
              <w:rPr>
                <w:ins w:id="3856" w:author="Kumar Baral" w:date="2022-12-07T16:10:00Z"/>
                <w:sz w:val="20"/>
              </w:rPr>
            </w:pPr>
          </w:p>
        </w:tc>
        <w:tc>
          <w:tcPr>
            <w:tcW w:w="1160" w:type="dxa"/>
            <w:shd w:val="clear" w:color="auto" w:fill="auto"/>
            <w:noWrap/>
            <w:vAlign w:val="bottom"/>
          </w:tcPr>
          <w:p w14:paraId="4C701413" w14:textId="77777777" w:rsidR="00F337BC" w:rsidRPr="00741F02" w:rsidRDefault="00F337BC" w:rsidP="00F337BC">
            <w:pPr>
              <w:spacing w:before="60" w:after="60" w:line="240" w:lineRule="auto"/>
              <w:jc w:val="left"/>
              <w:rPr>
                <w:ins w:id="3857" w:author="Kumar Baral" w:date="2022-12-07T16:10:00Z"/>
                <w:sz w:val="20"/>
              </w:rPr>
            </w:pPr>
          </w:p>
        </w:tc>
      </w:tr>
      <w:tr w:rsidR="00F337BC" w:rsidRPr="00741F02" w14:paraId="42612B45" w14:textId="77777777" w:rsidTr="00F337BC">
        <w:trPr>
          <w:trHeight w:val="345"/>
          <w:ins w:id="3858" w:author="Kumar Baral" w:date="2022-12-07T16:10:00Z"/>
        </w:trPr>
        <w:tc>
          <w:tcPr>
            <w:tcW w:w="892" w:type="dxa"/>
            <w:shd w:val="clear" w:color="auto" w:fill="auto"/>
            <w:noWrap/>
            <w:vAlign w:val="bottom"/>
          </w:tcPr>
          <w:p w14:paraId="73A501D7" w14:textId="77777777" w:rsidR="00F337BC" w:rsidRPr="00741F02" w:rsidRDefault="00F337BC" w:rsidP="00F337BC">
            <w:pPr>
              <w:spacing w:before="60" w:after="60" w:line="240" w:lineRule="auto"/>
              <w:jc w:val="left"/>
              <w:rPr>
                <w:ins w:id="3859" w:author="Kumar Baral" w:date="2022-12-07T16:10:00Z"/>
                <w:color w:val="000000"/>
              </w:rPr>
            </w:pPr>
          </w:p>
        </w:tc>
        <w:tc>
          <w:tcPr>
            <w:tcW w:w="4098" w:type="dxa"/>
            <w:gridSpan w:val="2"/>
            <w:shd w:val="clear" w:color="auto" w:fill="auto"/>
            <w:noWrap/>
            <w:vAlign w:val="bottom"/>
          </w:tcPr>
          <w:p w14:paraId="1C447A43" w14:textId="77777777" w:rsidR="00F337BC" w:rsidRPr="00741F02" w:rsidRDefault="00F337BC" w:rsidP="00F337BC">
            <w:pPr>
              <w:spacing w:before="60" w:after="60" w:line="240" w:lineRule="auto"/>
              <w:jc w:val="left"/>
              <w:rPr>
                <w:ins w:id="3860" w:author="Kumar Baral" w:date="2022-12-07T16:10:00Z"/>
                <w:sz w:val="20"/>
              </w:rPr>
            </w:pPr>
            <w:ins w:id="3861" w:author="Kumar Baral" w:date="2022-12-07T16:10:00Z">
              <w:r w:rsidRPr="00741F02">
                <w:rPr>
                  <w:sz w:val="20"/>
                </w:rPr>
                <w:t>Inlet Transition, Length</w:t>
              </w:r>
            </w:ins>
          </w:p>
        </w:tc>
        <w:tc>
          <w:tcPr>
            <w:tcW w:w="2840" w:type="dxa"/>
            <w:shd w:val="clear" w:color="auto" w:fill="auto"/>
            <w:noWrap/>
            <w:vAlign w:val="bottom"/>
          </w:tcPr>
          <w:p w14:paraId="0A132F24" w14:textId="77777777" w:rsidR="00F337BC" w:rsidRPr="00741F02" w:rsidRDefault="00F337BC" w:rsidP="00F337BC">
            <w:pPr>
              <w:spacing w:before="60" w:after="60" w:line="240" w:lineRule="auto"/>
              <w:jc w:val="left"/>
              <w:rPr>
                <w:ins w:id="3862" w:author="Kumar Baral" w:date="2022-12-07T16:10:00Z"/>
                <w:sz w:val="20"/>
              </w:rPr>
            </w:pPr>
            <w:ins w:id="3863" w:author="Kumar Baral" w:date="2022-12-07T16:10:00Z">
              <w:r w:rsidRPr="00741F02">
                <w:rPr>
                  <w:sz w:val="20"/>
                </w:rPr>
                <w:t>21.15</w:t>
              </w:r>
            </w:ins>
          </w:p>
        </w:tc>
        <w:tc>
          <w:tcPr>
            <w:tcW w:w="1160" w:type="dxa"/>
            <w:shd w:val="clear" w:color="auto" w:fill="auto"/>
            <w:noWrap/>
            <w:vAlign w:val="bottom"/>
          </w:tcPr>
          <w:p w14:paraId="1D04208B" w14:textId="77777777" w:rsidR="00F337BC" w:rsidRPr="00741F02" w:rsidRDefault="00F337BC" w:rsidP="00F337BC">
            <w:pPr>
              <w:spacing w:before="60" w:after="60" w:line="240" w:lineRule="auto"/>
              <w:jc w:val="left"/>
              <w:rPr>
                <w:ins w:id="3864" w:author="Kumar Baral" w:date="2022-12-07T16:10:00Z"/>
                <w:sz w:val="20"/>
              </w:rPr>
            </w:pPr>
            <w:ins w:id="3865" w:author="Kumar Baral" w:date="2022-12-07T16:10:00Z">
              <w:r w:rsidRPr="00741F02">
                <w:rPr>
                  <w:sz w:val="20"/>
                </w:rPr>
                <w:t>m</w:t>
              </w:r>
            </w:ins>
          </w:p>
        </w:tc>
      </w:tr>
      <w:tr w:rsidR="00F337BC" w:rsidRPr="00741F02" w14:paraId="007A5269" w14:textId="77777777" w:rsidTr="00F337BC">
        <w:trPr>
          <w:trHeight w:val="345"/>
          <w:ins w:id="3866" w:author="Kumar Baral" w:date="2022-12-07T16:10:00Z"/>
        </w:trPr>
        <w:tc>
          <w:tcPr>
            <w:tcW w:w="892" w:type="dxa"/>
            <w:shd w:val="clear" w:color="auto" w:fill="auto"/>
            <w:noWrap/>
            <w:vAlign w:val="bottom"/>
          </w:tcPr>
          <w:p w14:paraId="24C5C771" w14:textId="77777777" w:rsidR="00F337BC" w:rsidRPr="00741F02" w:rsidRDefault="00F337BC" w:rsidP="00F337BC">
            <w:pPr>
              <w:spacing w:before="60" w:after="60" w:line="240" w:lineRule="auto"/>
              <w:jc w:val="left"/>
              <w:rPr>
                <w:ins w:id="3867" w:author="Kumar Baral" w:date="2022-12-07T16:10:00Z"/>
                <w:color w:val="000000"/>
              </w:rPr>
            </w:pPr>
          </w:p>
        </w:tc>
        <w:tc>
          <w:tcPr>
            <w:tcW w:w="4098" w:type="dxa"/>
            <w:gridSpan w:val="2"/>
            <w:shd w:val="clear" w:color="auto" w:fill="auto"/>
            <w:noWrap/>
            <w:vAlign w:val="bottom"/>
          </w:tcPr>
          <w:p w14:paraId="5280F791" w14:textId="77777777" w:rsidR="00F337BC" w:rsidRPr="00741F02" w:rsidRDefault="00F337BC" w:rsidP="00F337BC">
            <w:pPr>
              <w:spacing w:before="60" w:after="60" w:line="240" w:lineRule="auto"/>
              <w:jc w:val="left"/>
              <w:rPr>
                <w:ins w:id="3868" w:author="Kumar Baral" w:date="2022-12-07T16:10:00Z"/>
                <w:sz w:val="20"/>
              </w:rPr>
            </w:pPr>
            <w:ins w:id="3869" w:author="Kumar Baral" w:date="2022-12-07T16:10:00Z">
              <w:r w:rsidRPr="00741F02">
                <w:rPr>
                  <w:sz w:val="20"/>
                </w:rPr>
                <w:t>Inlet Transition, Slope (H:V)</w:t>
              </w:r>
            </w:ins>
          </w:p>
        </w:tc>
        <w:tc>
          <w:tcPr>
            <w:tcW w:w="2840" w:type="dxa"/>
            <w:shd w:val="clear" w:color="auto" w:fill="auto"/>
            <w:noWrap/>
            <w:vAlign w:val="bottom"/>
          </w:tcPr>
          <w:p w14:paraId="38A65463" w14:textId="77777777" w:rsidR="00F337BC" w:rsidRPr="00741F02" w:rsidRDefault="00F337BC" w:rsidP="00F337BC">
            <w:pPr>
              <w:spacing w:before="60" w:after="60" w:line="240" w:lineRule="auto"/>
              <w:jc w:val="left"/>
              <w:rPr>
                <w:ins w:id="3870" w:author="Kumar Baral" w:date="2022-12-07T16:10:00Z"/>
                <w:sz w:val="20"/>
              </w:rPr>
            </w:pPr>
            <w:ins w:id="3871" w:author="Kumar Baral" w:date="2022-12-07T16:10:00Z">
              <w:r w:rsidRPr="00741F02">
                <w:rPr>
                  <w:sz w:val="20"/>
                </w:rPr>
                <w:t>1:0.25</w:t>
              </w:r>
            </w:ins>
          </w:p>
        </w:tc>
        <w:tc>
          <w:tcPr>
            <w:tcW w:w="1160" w:type="dxa"/>
            <w:shd w:val="clear" w:color="auto" w:fill="auto"/>
            <w:noWrap/>
            <w:vAlign w:val="bottom"/>
          </w:tcPr>
          <w:p w14:paraId="60002438" w14:textId="77777777" w:rsidR="00F337BC" w:rsidRPr="00741F02" w:rsidRDefault="00F337BC" w:rsidP="00F337BC">
            <w:pPr>
              <w:spacing w:before="60" w:after="60" w:line="240" w:lineRule="auto"/>
              <w:jc w:val="left"/>
              <w:rPr>
                <w:ins w:id="3872" w:author="Kumar Baral" w:date="2022-12-07T16:10:00Z"/>
                <w:sz w:val="20"/>
              </w:rPr>
            </w:pPr>
          </w:p>
        </w:tc>
      </w:tr>
      <w:tr w:rsidR="00F337BC" w:rsidRPr="00741F02" w14:paraId="1D750A66" w14:textId="77777777" w:rsidTr="00F337BC">
        <w:trPr>
          <w:trHeight w:val="345"/>
          <w:ins w:id="3873" w:author="Kumar Baral" w:date="2022-12-07T16:10:00Z"/>
        </w:trPr>
        <w:tc>
          <w:tcPr>
            <w:tcW w:w="892" w:type="dxa"/>
            <w:shd w:val="clear" w:color="auto" w:fill="auto"/>
            <w:noWrap/>
            <w:vAlign w:val="bottom"/>
          </w:tcPr>
          <w:p w14:paraId="6FB8465B" w14:textId="77777777" w:rsidR="00F337BC" w:rsidRPr="00741F02" w:rsidRDefault="00F337BC" w:rsidP="00F337BC">
            <w:pPr>
              <w:spacing w:before="60" w:after="60" w:line="240" w:lineRule="auto"/>
              <w:jc w:val="left"/>
              <w:rPr>
                <w:ins w:id="3874" w:author="Kumar Baral" w:date="2022-12-07T16:10:00Z"/>
                <w:color w:val="000000"/>
              </w:rPr>
            </w:pPr>
          </w:p>
        </w:tc>
        <w:tc>
          <w:tcPr>
            <w:tcW w:w="4098" w:type="dxa"/>
            <w:gridSpan w:val="2"/>
            <w:shd w:val="clear" w:color="auto" w:fill="auto"/>
            <w:noWrap/>
            <w:vAlign w:val="bottom"/>
          </w:tcPr>
          <w:p w14:paraId="0B700474" w14:textId="77777777" w:rsidR="00F337BC" w:rsidRPr="00741F02" w:rsidRDefault="00F337BC" w:rsidP="00F337BC">
            <w:pPr>
              <w:spacing w:before="60" w:after="60" w:line="240" w:lineRule="auto"/>
              <w:jc w:val="left"/>
              <w:rPr>
                <w:ins w:id="3875" w:author="Kumar Baral" w:date="2022-12-07T16:10:00Z"/>
                <w:sz w:val="20"/>
              </w:rPr>
            </w:pPr>
            <w:ins w:id="3876" w:author="Kumar Baral" w:date="2022-12-07T16:10:00Z">
              <w:r w:rsidRPr="00741F02">
                <w:rPr>
                  <w:sz w:val="20"/>
                </w:rPr>
                <w:t>Syphon Main Body, Length</w:t>
              </w:r>
            </w:ins>
          </w:p>
        </w:tc>
        <w:tc>
          <w:tcPr>
            <w:tcW w:w="2840" w:type="dxa"/>
            <w:shd w:val="clear" w:color="auto" w:fill="auto"/>
            <w:noWrap/>
            <w:vAlign w:val="bottom"/>
          </w:tcPr>
          <w:p w14:paraId="63678AAA" w14:textId="77777777" w:rsidR="00F337BC" w:rsidRPr="00741F02" w:rsidRDefault="00F337BC" w:rsidP="00F337BC">
            <w:pPr>
              <w:spacing w:before="60" w:after="60" w:line="240" w:lineRule="auto"/>
              <w:jc w:val="left"/>
              <w:rPr>
                <w:ins w:id="3877" w:author="Kumar Baral" w:date="2022-12-07T16:10:00Z"/>
                <w:sz w:val="20"/>
              </w:rPr>
            </w:pPr>
            <w:ins w:id="3878" w:author="Kumar Baral" w:date="2022-12-07T16:10:00Z">
              <w:r w:rsidRPr="00741F02">
                <w:rPr>
                  <w:sz w:val="20"/>
                </w:rPr>
                <w:t>25.05</w:t>
              </w:r>
            </w:ins>
          </w:p>
        </w:tc>
        <w:tc>
          <w:tcPr>
            <w:tcW w:w="1160" w:type="dxa"/>
            <w:shd w:val="clear" w:color="auto" w:fill="auto"/>
            <w:noWrap/>
            <w:vAlign w:val="bottom"/>
          </w:tcPr>
          <w:p w14:paraId="163F8243" w14:textId="77777777" w:rsidR="00F337BC" w:rsidRPr="00741F02" w:rsidRDefault="00F337BC" w:rsidP="00F337BC">
            <w:pPr>
              <w:spacing w:before="60" w:after="60" w:line="240" w:lineRule="auto"/>
              <w:jc w:val="left"/>
              <w:rPr>
                <w:ins w:id="3879" w:author="Kumar Baral" w:date="2022-12-07T16:10:00Z"/>
                <w:sz w:val="20"/>
              </w:rPr>
            </w:pPr>
            <w:ins w:id="3880" w:author="Kumar Baral" w:date="2022-12-07T16:10:00Z">
              <w:r w:rsidRPr="00741F02">
                <w:rPr>
                  <w:sz w:val="20"/>
                </w:rPr>
                <w:t>m</w:t>
              </w:r>
            </w:ins>
          </w:p>
        </w:tc>
      </w:tr>
      <w:tr w:rsidR="00F337BC" w:rsidRPr="00741F02" w14:paraId="2CC1AE4B" w14:textId="77777777" w:rsidTr="00F337BC">
        <w:trPr>
          <w:trHeight w:val="345"/>
          <w:ins w:id="3881" w:author="Kumar Baral" w:date="2022-12-07T16:10:00Z"/>
        </w:trPr>
        <w:tc>
          <w:tcPr>
            <w:tcW w:w="892" w:type="dxa"/>
            <w:shd w:val="clear" w:color="auto" w:fill="auto"/>
            <w:noWrap/>
            <w:vAlign w:val="bottom"/>
          </w:tcPr>
          <w:p w14:paraId="2E1CBE87" w14:textId="77777777" w:rsidR="00F337BC" w:rsidRPr="00741F02" w:rsidRDefault="00F337BC" w:rsidP="00F337BC">
            <w:pPr>
              <w:spacing w:before="60" w:after="60" w:line="240" w:lineRule="auto"/>
              <w:jc w:val="left"/>
              <w:rPr>
                <w:ins w:id="3882" w:author="Kumar Baral" w:date="2022-12-07T16:10:00Z"/>
                <w:color w:val="000000"/>
              </w:rPr>
            </w:pPr>
          </w:p>
        </w:tc>
        <w:tc>
          <w:tcPr>
            <w:tcW w:w="4098" w:type="dxa"/>
            <w:gridSpan w:val="2"/>
            <w:shd w:val="clear" w:color="auto" w:fill="auto"/>
            <w:noWrap/>
            <w:vAlign w:val="bottom"/>
          </w:tcPr>
          <w:p w14:paraId="1FC601DC" w14:textId="77777777" w:rsidR="00F337BC" w:rsidRPr="00741F02" w:rsidRDefault="00F337BC" w:rsidP="00F337BC">
            <w:pPr>
              <w:spacing w:before="60" w:after="60" w:line="240" w:lineRule="auto"/>
              <w:jc w:val="left"/>
              <w:rPr>
                <w:ins w:id="3883" w:author="Kumar Baral" w:date="2022-12-07T16:10:00Z"/>
                <w:sz w:val="20"/>
              </w:rPr>
            </w:pPr>
            <w:ins w:id="3884" w:author="Kumar Baral" w:date="2022-12-07T16:10:00Z">
              <w:r w:rsidRPr="00741F02">
                <w:rPr>
                  <w:sz w:val="20"/>
                </w:rPr>
                <w:t>Outlet Transition, Length</w:t>
              </w:r>
            </w:ins>
          </w:p>
        </w:tc>
        <w:tc>
          <w:tcPr>
            <w:tcW w:w="2840" w:type="dxa"/>
            <w:shd w:val="clear" w:color="auto" w:fill="auto"/>
            <w:noWrap/>
            <w:vAlign w:val="bottom"/>
          </w:tcPr>
          <w:p w14:paraId="0A420CF9" w14:textId="77777777" w:rsidR="00F337BC" w:rsidRPr="00741F02" w:rsidRDefault="00F337BC" w:rsidP="00F337BC">
            <w:pPr>
              <w:spacing w:before="60" w:after="60" w:line="240" w:lineRule="auto"/>
              <w:jc w:val="left"/>
              <w:rPr>
                <w:ins w:id="3885" w:author="Kumar Baral" w:date="2022-12-07T16:10:00Z"/>
                <w:sz w:val="20"/>
              </w:rPr>
            </w:pPr>
            <w:ins w:id="3886" w:author="Kumar Baral" w:date="2022-12-07T16:10:00Z">
              <w:r w:rsidRPr="00741F02">
                <w:rPr>
                  <w:sz w:val="20"/>
                </w:rPr>
                <w:t>12.93</w:t>
              </w:r>
            </w:ins>
          </w:p>
        </w:tc>
        <w:tc>
          <w:tcPr>
            <w:tcW w:w="1160" w:type="dxa"/>
            <w:shd w:val="clear" w:color="auto" w:fill="auto"/>
            <w:noWrap/>
            <w:vAlign w:val="bottom"/>
          </w:tcPr>
          <w:p w14:paraId="22F85AD7" w14:textId="77777777" w:rsidR="00F337BC" w:rsidRPr="00741F02" w:rsidRDefault="00F337BC" w:rsidP="00F337BC">
            <w:pPr>
              <w:spacing w:before="60" w:after="60" w:line="240" w:lineRule="auto"/>
              <w:jc w:val="left"/>
              <w:rPr>
                <w:ins w:id="3887" w:author="Kumar Baral" w:date="2022-12-07T16:10:00Z"/>
                <w:sz w:val="20"/>
              </w:rPr>
            </w:pPr>
            <w:ins w:id="3888" w:author="Kumar Baral" w:date="2022-12-07T16:10:00Z">
              <w:r w:rsidRPr="00741F02">
                <w:rPr>
                  <w:sz w:val="20"/>
                </w:rPr>
                <w:t>m</w:t>
              </w:r>
            </w:ins>
          </w:p>
        </w:tc>
      </w:tr>
      <w:tr w:rsidR="00F337BC" w:rsidRPr="00741F02" w14:paraId="7DB16BF3" w14:textId="77777777" w:rsidTr="00F337BC">
        <w:trPr>
          <w:trHeight w:val="345"/>
          <w:ins w:id="3889" w:author="Kumar Baral" w:date="2022-12-07T16:10:00Z"/>
        </w:trPr>
        <w:tc>
          <w:tcPr>
            <w:tcW w:w="892" w:type="dxa"/>
            <w:shd w:val="clear" w:color="auto" w:fill="auto"/>
            <w:noWrap/>
            <w:vAlign w:val="bottom"/>
          </w:tcPr>
          <w:p w14:paraId="1D4831F7" w14:textId="77777777" w:rsidR="00F337BC" w:rsidRPr="00741F02" w:rsidRDefault="00F337BC" w:rsidP="00F337BC">
            <w:pPr>
              <w:spacing w:before="60" w:after="60" w:line="240" w:lineRule="auto"/>
              <w:jc w:val="left"/>
              <w:rPr>
                <w:ins w:id="3890" w:author="Kumar Baral" w:date="2022-12-07T16:10:00Z"/>
                <w:color w:val="000000"/>
              </w:rPr>
            </w:pPr>
          </w:p>
        </w:tc>
        <w:tc>
          <w:tcPr>
            <w:tcW w:w="4098" w:type="dxa"/>
            <w:gridSpan w:val="2"/>
            <w:shd w:val="clear" w:color="auto" w:fill="auto"/>
            <w:noWrap/>
            <w:vAlign w:val="bottom"/>
          </w:tcPr>
          <w:p w14:paraId="75B1857A" w14:textId="77777777" w:rsidR="00F337BC" w:rsidRPr="00741F02" w:rsidRDefault="00F337BC" w:rsidP="00F337BC">
            <w:pPr>
              <w:spacing w:before="60" w:after="60" w:line="240" w:lineRule="auto"/>
              <w:jc w:val="left"/>
              <w:rPr>
                <w:ins w:id="3891" w:author="Kumar Baral" w:date="2022-12-07T16:10:00Z"/>
                <w:sz w:val="20"/>
              </w:rPr>
            </w:pPr>
            <w:ins w:id="3892" w:author="Kumar Baral" w:date="2022-12-07T16:10:00Z">
              <w:r w:rsidRPr="00741F02">
                <w:rPr>
                  <w:sz w:val="20"/>
                </w:rPr>
                <w:t>Outlet Transition, Slope (H:V)</w:t>
              </w:r>
            </w:ins>
          </w:p>
        </w:tc>
        <w:tc>
          <w:tcPr>
            <w:tcW w:w="2840" w:type="dxa"/>
            <w:shd w:val="clear" w:color="auto" w:fill="auto"/>
            <w:noWrap/>
            <w:vAlign w:val="bottom"/>
          </w:tcPr>
          <w:p w14:paraId="365A94BA" w14:textId="77777777" w:rsidR="00F337BC" w:rsidRPr="00741F02" w:rsidRDefault="00F337BC" w:rsidP="00F337BC">
            <w:pPr>
              <w:spacing w:before="60" w:after="60" w:line="240" w:lineRule="auto"/>
              <w:jc w:val="left"/>
              <w:rPr>
                <w:ins w:id="3893" w:author="Kumar Baral" w:date="2022-12-07T16:10:00Z"/>
                <w:sz w:val="20"/>
              </w:rPr>
            </w:pPr>
            <w:ins w:id="3894" w:author="Kumar Baral" w:date="2022-12-07T16:10:00Z">
              <w:r w:rsidRPr="00741F02">
                <w:rPr>
                  <w:sz w:val="20"/>
                </w:rPr>
                <w:t>1:0.25</w:t>
              </w:r>
            </w:ins>
          </w:p>
        </w:tc>
        <w:tc>
          <w:tcPr>
            <w:tcW w:w="1160" w:type="dxa"/>
            <w:shd w:val="clear" w:color="auto" w:fill="auto"/>
            <w:noWrap/>
            <w:vAlign w:val="bottom"/>
          </w:tcPr>
          <w:p w14:paraId="4C0883B4" w14:textId="77777777" w:rsidR="00F337BC" w:rsidRPr="00741F02" w:rsidRDefault="00F337BC" w:rsidP="00F337BC">
            <w:pPr>
              <w:spacing w:before="60" w:after="60" w:line="240" w:lineRule="auto"/>
              <w:jc w:val="left"/>
              <w:rPr>
                <w:ins w:id="3895" w:author="Kumar Baral" w:date="2022-12-07T16:10:00Z"/>
                <w:sz w:val="20"/>
              </w:rPr>
            </w:pPr>
          </w:p>
        </w:tc>
      </w:tr>
      <w:tr w:rsidR="00F337BC" w:rsidRPr="00741F02" w14:paraId="3834F4AD" w14:textId="77777777" w:rsidTr="00F337BC">
        <w:trPr>
          <w:trHeight w:val="345"/>
          <w:ins w:id="3896" w:author="Kumar Baral" w:date="2022-12-07T16:10:00Z"/>
        </w:trPr>
        <w:tc>
          <w:tcPr>
            <w:tcW w:w="892" w:type="dxa"/>
            <w:shd w:val="clear" w:color="auto" w:fill="auto"/>
            <w:noWrap/>
            <w:vAlign w:val="bottom"/>
          </w:tcPr>
          <w:p w14:paraId="1A874822" w14:textId="77777777" w:rsidR="00F337BC" w:rsidRPr="00741F02" w:rsidRDefault="00F337BC" w:rsidP="00F337BC">
            <w:pPr>
              <w:spacing w:before="60" w:after="60" w:line="240" w:lineRule="auto"/>
              <w:jc w:val="left"/>
              <w:rPr>
                <w:ins w:id="3897" w:author="Kumar Baral" w:date="2022-12-07T16:10:00Z"/>
                <w:color w:val="000000"/>
              </w:rPr>
            </w:pPr>
          </w:p>
        </w:tc>
        <w:tc>
          <w:tcPr>
            <w:tcW w:w="4098" w:type="dxa"/>
            <w:gridSpan w:val="2"/>
            <w:shd w:val="clear" w:color="auto" w:fill="auto"/>
            <w:noWrap/>
            <w:vAlign w:val="bottom"/>
          </w:tcPr>
          <w:p w14:paraId="52E707C2" w14:textId="77777777" w:rsidR="00F337BC" w:rsidRPr="00741F02" w:rsidRDefault="00F337BC" w:rsidP="00F337BC">
            <w:pPr>
              <w:spacing w:before="60" w:after="60" w:line="240" w:lineRule="auto"/>
              <w:jc w:val="left"/>
              <w:rPr>
                <w:ins w:id="3898" w:author="Kumar Baral" w:date="2022-12-07T16:10:00Z"/>
                <w:sz w:val="20"/>
              </w:rPr>
            </w:pPr>
          </w:p>
        </w:tc>
        <w:tc>
          <w:tcPr>
            <w:tcW w:w="2840" w:type="dxa"/>
            <w:shd w:val="clear" w:color="auto" w:fill="auto"/>
            <w:noWrap/>
            <w:vAlign w:val="bottom"/>
          </w:tcPr>
          <w:p w14:paraId="04217B4A" w14:textId="77777777" w:rsidR="00F337BC" w:rsidRPr="00741F02" w:rsidRDefault="00F337BC" w:rsidP="00F337BC">
            <w:pPr>
              <w:spacing w:before="60" w:after="60" w:line="240" w:lineRule="auto"/>
              <w:jc w:val="left"/>
              <w:rPr>
                <w:ins w:id="3899" w:author="Kumar Baral" w:date="2022-12-07T16:10:00Z"/>
                <w:sz w:val="20"/>
              </w:rPr>
            </w:pPr>
          </w:p>
        </w:tc>
        <w:tc>
          <w:tcPr>
            <w:tcW w:w="1160" w:type="dxa"/>
            <w:shd w:val="clear" w:color="auto" w:fill="auto"/>
            <w:noWrap/>
            <w:vAlign w:val="bottom"/>
          </w:tcPr>
          <w:p w14:paraId="1383893F" w14:textId="77777777" w:rsidR="00F337BC" w:rsidRPr="00741F02" w:rsidRDefault="00F337BC" w:rsidP="00F337BC">
            <w:pPr>
              <w:spacing w:before="60" w:after="60" w:line="240" w:lineRule="auto"/>
              <w:jc w:val="left"/>
              <w:rPr>
                <w:ins w:id="3900" w:author="Kumar Baral" w:date="2022-12-07T16:10:00Z"/>
                <w:sz w:val="20"/>
              </w:rPr>
            </w:pPr>
          </w:p>
        </w:tc>
      </w:tr>
      <w:tr w:rsidR="00F337BC" w:rsidRPr="00741F02" w14:paraId="303FCE84" w14:textId="77777777" w:rsidTr="00F337BC">
        <w:trPr>
          <w:trHeight w:val="345"/>
          <w:ins w:id="3901" w:author="Kumar Baral" w:date="2022-12-07T16:10:00Z"/>
        </w:trPr>
        <w:tc>
          <w:tcPr>
            <w:tcW w:w="892" w:type="dxa"/>
            <w:shd w:val="clear" w:color="auto" w:fill="auto"/>
            <w:noWrap/>
            <w:vAlign w:val="bottom"/>
            <w:hideMark/>
          </w:tcPr>
          <w:p w14:paraId="629B72ED" w14:textId="77777777" w:rsidR="00F337BC" w:rsidRPr="00741F02" w:rsidRDefault="00F337BC" w:rsidP="00F337BC">
            <w:pPr>
              <w:spacing w:before="60" w:after="60" w:line="240" w:lineRule="auto"/>
              <w:jc w:val="right"/>
              <w:rPr>
                <w:ins w:id="3902" w:author="Kumar Baral" w:date="2022-12-07T16:10:00Z"/>
                <w:b/>
                <w:bCs/>
                <w:color w:val="000000"/>
              </w:rPr>
            </w:pPr>
            <w:ins w:id="3903" w:author="Kumar Baral" w:date="2022-12-07T16:10:00Z">
              <w:r>
                <w:rPr>
                  <w:b/>
                  <w:bCs/>
                  <w:color w:val="000000"/>
                </w:rPr>
                <w:t>12</w:t>
              </w:r>
            </w:ins>
          </w:p>
        </w:tc>
        <w:tc>
          <w:tcPr>
            <w:tcW w:w="4098" w:type="dxa"/>
            <w:gridSpan w:val="2"/>
            <w:shd w:val="clear" w:color="auto" w:fill="auto"/>
            <w:noWrap/>
            <w:vAlign w:val="bottom"/>
            <w:hideMark/>
          </w:tcPr>
          <w:p w14:paraId="0094E563" w14:textId="77777777" w:rsidR="00F337BC" w:rsidRPr="00741F02" w:rsidRDefault="00F337BC" w:rsidP="00F337BC">
            <w:pPr>
              <w:spacing w:before="60" w:after="60" w:line="240" w:lineRule="auto"/>
              <w:jc w:val="left"/>
              <w:rPr>
                <w:ins w:id="3904" w:author="Kumar Baral" w:date="2022-12-07T16:10:00Z"/>
                <w:b/>
                <w:bCs/>
                <w:color w:val="000000"/>
              </w:rPr>
            </w:pPr>
            <w:ins w:id="3905" w:author="Kumar Baral" w:date="2022-12-07T16:10:00Z">
              <w:r w:rsidRPr="00741F02">
                <w:rPr>
                  <w:b/>
                  <w:bCs/>
                  <w:color w:val="000000"/>
                </w:rPr>
                <w:t>Settling basin</w:t>
              </w:r>
            </w:ins>
          </w:p>
        </w:tc>
        <w:tc>
          <w:tcPr>
            <w:tcW w:w="2840" w:type="dxa"/>
            <w:shd w:val="clear" w:color="auto" w:fill="auto"/>
            <w:noWrap/>
            <w:vAlign w:val="bottom"/>
          </w:tcPr>
          <w:p w14:paraId="6B30C108" w14:textId="77777777" w:rsidR="00F337BC" w:rsidRPr="00741F02" w:rsidRDefault="00F337BC" w:rsidP="00F337BC">
            <w:pPr>
              <w:spacing w:before="60" w:after="60" w:line="240" w:lineRule="auto"/>
              <w:jc w:val="left"/>
              <w:rPr>
                <w:ins w:id="3906" w:author="Kumar Baral" w:date="2022-12-07T16:10:00Z"/>
                <w:b/>
                <w:bCs/>
                <w:color w:val="000000"/>
              </w:rPr>
            </w:pPr>
          </w:p>
        </w:tc>
        <w:tc>
          <w:tcPr>
            <w:tcW w:w="1160" w:type="dxa"/>
            <w:shd w:val="clear" w:color="auto" w:fill="auto"/>
            <w:noWrap/>
            <w:vAlign w:val="bottom"/>
            <w:hideMark/>
          </w:tcPr>
          <w:p w14:paraId="486A4758" w14:textId="77777777" w:rsidR="00F337BC" w:rsidRPr="00741F02" w:rsidRDefault="00F337BC" w:rsidP="00F337BC">
            <w:pPr>
              <w:spacing w:before="60" w:after="60" w:line="240" w:lineRule="auto"/>
              <w:jc w:val="left"/>
              <w:rPr>
                <w:ins w:id="3907" w:author="Kumar Baral" w:date="2022-12-07T16:10:00Z"/>
                <w:sz w:val="20"/>
              </w:rPr>
            </w:pPr>
          </w:p>
        </w:tc>
      </w:tr>
      <w:tr w:rsidR="00F337BC" w:rsidRPr="00741F02" w14:paraId="5AE00880" w14:textId="77777777" w:rsidTr="00F337BC">
        <w:trPr>
          <w:trHeight w:val="345"/>
          <w:ins w:id="3908" w:author="Kumar Baral" w:date="2022-12-07T16:10:00Z"/>
        </w:trPr>
        <w:tc>
          <w:tcPr>
            <w:tcW w:w="892" w:type="dxa"/>
            <w:shd w:val="clear" w:color="auto" w:fill="auto"/>
            <w:noWrap/>
            <w:vAlign w:val="bottom"/>
          </w:tcPr>
          <w:p w14:paraId="1AE265BD" w14:textId="77777777" w:rsidR="00F337BC" w:rsidRPr="00741F02" w:rsidRDefault="00F337BC" w:rsidP="00F337BC">
            <w:pPr>
              <w:spacing w:before="60" w:after="60" w:line="240" w:lineRule="auto"/>
              <w:jc w:val="right"/>
              <w:rPr>
                <w:ins w:id="3909" w:author="Kumar Baral" w:date="2022-12-07T16:10:00Z"/>
                <w:color w:val="000000"/>
              </w:rPr>
            </w:pPr>
          </w:p>
        </w:tc>
        <w:tc>
          <w:tcPr>
            <w:tcW w:w="4098" w:type="dxa"/>
            <w:gridSpan w:val="2"/>
            <w:shd w:val="clear" w:color="auto" w:fill="auto"/>
            <w:noWrap/>
            <w:vAlign w:val="bottom"/>
          </w:tcPr>
          <w:p w14:paraId="7A65B795" w14:textId="77777777" w:rsidR="00F337BC" w:rsidRPr="00741F02" w:rsidRDefault="00F337BC" w:rsidP="00F337BC">
            <w:pPr>
              <w:spacing w:before="60" w:after="60" w:line="240" w:lineRule="auto"/>
              <w:jc w:val="left"/>
              <w:rPr>
                <w:ins w:id="3910" w:author="Kumar Baral" w:date="2022-12-07T16:10:00Z"/>
                <w:color w:val="000000"/>
              </w:rPr>
            </w:pPr>
            <w:ins w:id="3911" w:author="Kumar Baral" w:date="2022-12-07T16:10:00Z">
              <w:r w:rsidRPr="00741F02">
                <w:rPr>
                  <w:color w:val="000000"/>
                </w:rPr>
                <w:t>Location</w:t>
              </w:r>
            </w:ins>
          </w:p>
        </w:tc>
        <w:tc>
          <w:tcPr>
            <w:tcW w:w="2840" w:type="dxa"/>
            <w:shd w:val="clear" w:color="auto" w:fill="auto"/>
            <w:noWrap/>
            <w:vAlign w:val="bottom"/>
          </w:tcPr>
          <w:p w14:paraId="2B40CA9D" w14:textId="77777777" w:rsidR="00F337BC" w:rsidRPr="00741F02" w:rsidRDefault="00F337BC" w:rsidP="00F337BC">
            <w:pPr>
              <w:spacing w:before="60" w:after="60" w:line="240" w:lineRule="auto"/>
              <w:jc w:val="left"/>
              <w:rPr>
                <w:ins w:id="3912" w:author="Kumar Baral" w:date="2022-12-07T16:10:00Z"/>
                <w:color w:val="000000"/>
              </w:rPr>
            </w:pPr>
            <w:ins w:id="3913" w:author="Kumar Baral" w:date="2022-12-07T16:10:00Z">
              <w:r w:rsidRPr="00741F02">
                <w:rPr>
                  <w:color w:val="000000"/>
                </w:rPr>
                <w:t>Near intake on the right bank of Kunaban River</w:t>
              </w:r>
            </w:ins>
          </w:p>
        </w:tc>
        <w:tc>
          <w:tcPr>
            <w:tcW w:w="1160" w:type="dxa"/>
            <w:shd w:val="clear" w:color="auto" w:fill="auto"/>
            <w:noWrap/>
            <w:vAlign w:val="bottom"/>
          </w:tcPr>
          <w:p w14:paraId="6FA9A9B2" w14:textId="77777777" w:rsidR="00F337BC" w:rsidRPr="00741F02" w:rsidRDefault="00F337BC" w:rsidP="00F337BC">
            <w:pPr>
              <w:spacing w:before="60" w:after="60" w:line="240" w:lineRule="auto"/>
              <w:jc w:val="left"/>
              <w:rPr>
                <w:ins w:id="3914" w:author="Kumar Baral" w:date="2022-12-07T16:10:00Z"/>
                <w:sz w:val="20"/>
              </w:rPr>
            </w:pPr>
          </w:p>
        </w:tc>
      </w:tr>
      <w:tr w:rsidR="00F337BC" w:rsidRPr="00741F02" w14:paraId="42256AD5" w14:textId="77777777" w:rsidTr="00F337BC">
        <w:trPr>
          <w:trHeight w:val="345"/>
          <w:ins w:id="3915" w:author="Kumar Baral" w:date="2022-12-07T16:10:00Z"/>
        </w:trPr>
        <w:tc>
          <w:tcPr>
            <w:tcW w:w="892" w:type="dxa"/>
            <w:shd w:val="clear" w:color="auto" w:fill="auto"/>
            <w:noWrap/>
            <w:vAlign w:val="bottom"/>
            <w:hideMark/>
          </w:tcPr>
          <w:p w14:paraId="5FB2F3A2" w14:textId="77777777" w:rsidR="00F337BC" w:rsidRPr="00741F02" w:rsidRDefault="00F337BC" w:rsidP="00F337BC">
            <w:pPr>
              <w:spacing w:before="60" w:after="60" w:line="240" w:lineRule="auto"/>
              <w:jc w:val="left"/>
              <w:rPr>
                <w:ins w:id="3916" w:author="Kumar Baral" w:date="2022-12-07T16:10:00Z"/>
                <w:sz w:val="20"/>
              </w:rPr>
            </w:pPr>
          </w:p>
        </w:tc>
        <w:tc>
          <w:tcPr>
            <w:tcW w:w="4098" w:type="dxa"/>
            <w:gridSpan w:val="2"/>
            <w:shd w:val="clear" w:color="auto" w:fill="auto"/>
            <w:noWrap/>
            <w:vAlign w:val="bottom"/>
            <w:hideMark/>
          </w:tcPr>
          <w:p w14:paraId="6F398596" w14:textId="77777777" w:rsidR="00F337BC" w:rsidRPr="00741F02" w:rsidRDefault="00F337BC" w:rsidP="00F337BC">
            <w:pPr>
              <w:spacing w:before="60" w:after="60" w:line="240" w:lineRule="auto"/>
              <w:jc w:val="left"/>
              <w:rPr>
                <w:ins w:id="3917" w:author="Kumar Baral" w:date="2022-12-07T16:10:00Z"/>
                <w:color w:val="000000"/>
              </w:rPr>
            </w:pPr>
            <w:ins w:id="3918" w:author="Kumar Baral" w:date="2022-12-07T16:10:00Z">
              <w:r w:rsidRPr="00741F02">
                <w:rPr>
                  <w:color w:val="000000"/>
                </w:rPr>
                <w:t>Sediment size to be settled</w:t>
              </w:r>
            </w:ins>
          </w:p>
        </w:tc>
        <w:tc>
          <w:tcPr>
            <w:tcW w:w="2840" w:type="dxa"/>
            <w:shd w:val="clear" w:color="auto" w:fill="auto"/>
            <w:noWrap/>
            <w:vAlign w:val="bottom"/>
            <w:hideMark/>
          </w:tcPr>
          <w:p w14:paraId="0CC6AF60" w14:textId="77777777" w:rsidR="00F337BC" w:rsidRPr="00741F02" w:rsidRDefault="00F337BC" w:rsidP="00F337BC">
            <w:pPr>
              <w:spacing w:before="60" w:after="60" w:line="240" w:lineRule="auto"/>
              <w:jc w:val="center"/>
              <w:rPr>
                <w:ins w:id="3919" w:author="Kumar Baral" w:date="2022-12-07T16:10:00Z"/>
                <w:color w:val="000000"/>
              </w:rPr>
            </w:pPr>
            <w:ins w:id="3920" w:author="Kumar Baral" w:date="2022-12-07T16:10:00Z">
              <w:r w:rsidRPr="00741F02">
                <w:rPr>
                  <w:color w:val="000000"/>
                </w:rPr>
                <w:t>0.15</w:t>
              </w:r>
            </w:ins>
          </w:p>
        </w:tc>
        <w:tc>
          <w:tcPr>
            <w:tcW w:w="1160" w:type="dxa"/>
            <w:shd w:val="clear" w:color="auto" w:fill="auto"/>
            <w:noWrap/>
            <w:vAlign w:val="bottom"/>
            <w:hideMark/>
          </w:tcPr>
          <w:p w14:paraId="3D42AE4C" w14:textId="77777777" w:rsidR="00F337BC" w:rsidRPr="00741F02" w:rsidRDefault="00F337BC" w:rsidP="00F337BC">
            <w:pPr>
              <w:spacing w:before="60" w:after="60" w:line="240" w:lineRule="auto"/>
              <w:jc w:val="left"/>
              <w:rPr>
                <w:ins w:id="3921" w:author="Kumar Baral" w:date="2022-12-07T16:10:00Z"/>
                <w:color w:val="000000"/>
              </w:rPr>
            </w:pPr>
            <w:ins w:id="3922" w:author="Kumar Baral" w:date="2022-12-07T16:10:00Z">
              <w:r w:rsidRPr="00741F02">
                <w:rPr>
                  <w:color w:val="000000"/>
                </w:rPr>
                <w:t>mm</w:t>
              </w:r>
            </w:ins>
          </w:p>
        </w:tc>
      </w:tr>
      <w:tr w:rsidR="00F337BC" w:rsidRPr="00741F02" w14:paraId="400A3C3B" w14:textId="77777777" w:rsidTr="00F337BC">
        <w:trPr>
          <w:trHeight w:val="345"/>
          <w:ins w:id="3923" w:author="Kumar Baral" w:date="2022-12-07T16:10:00Z"/>
        </w:trPr>
        <w:tc>
          <w:tcPr>
            <w:tcW w:w="892" w:type="dxa"/>
            <w:shd w:val="clear" w:color="auto" w:fill="auto"/>
            <w:noWrap/>
            <w:vAlign w:val="bottom"/>
            <w:hideMark/>
          </w:tcPr>
          <w:p w14:paraId="30804353" w14:textId="77777777" w:rsidR="00F337BC" w:rsidRPr="00741F02" w:rsidRDefault="00F337BC" w:rsidP="00F337BC">
            <w:pPr>
              <w:spacing w:before="60" w:after="60" w:line="240" w:lineRule="auto"/>
              <w:jc w:val="left"/>
              <w:rPr>
                <w:ins w:id="3924" w:author="Kumar Baral" w:date="2022-12-07T16:10:00Z"/>
                <w:color w:val="000000"/>
              </w:rPr>
            </w:pPr>
          </w:p>
        </w:tc>
        <w:tc>
          <w:tcPr>
            <w:tcW w:w="4098" w:type="dxa"/>
            <w:gridSpan w:val="2"/>
            <w:shd w:val="clear" w:color="auto" w:fill="auto"/>
            <w:noWrap/>
            <w:vAlign w:val="bottom"/>
            <w:hideMark/>
          </w:tcPr>
          <w:p w14:paraId="43A387BE" w14:textId="77777777" w:rsidR="00F337BC" w:rsidRPr="00741F02" w:rsidRDefault="00F337BC" w:rsidP="00F337BC">
            <w:pPr>
              <w:spacing w:before="60" w:after="60" w:line="240" w:lineRule="auto"/>
              <w:jc w:val="left"/>
              <w:rPr>
                <w:ins w:id="3925" w:author="Kumar Baral" w:date="2022-12-07T16:10:00Z"/>
                <w:color w:val="000000"/>
              </w:rPr>
            </w:pPr>
            <w:ins w:id="3926" w:author="Kumar Baral" w:date="2022-12-07T16:10:00Z">
              <w:r w:rsidRPr="00741F02">
                <w:rPr>
                  <w:color w:val="000000"/>
                </w:rPr>
                <w:t>Number of bays</w:t>
              </w:r>
            </w:ins>
          </w:p>
        </w:tc>
        <w:tc>
          <w:tcPr>
            <w:tcW w:w="2840" w:type="dxa"/>
            <w:shd w:val="clear" w:color="auto" w:fill="auto"/>
            <w:noWrap/>
            <w:vAlign w:val="bottom"/>
            <w:hideMark/>
          </w:tcPr>
          <w:p w14:paraId="739B4D86" w14:textId="77777777" w:rsidR="00F337BC" w:rsidRPr="00741F02" w:rsidRDefault="00F337BC" w:rsidP="00F337BC">
            <w:pPr>
              <w:spacing w:before="60" w:after="60" w:line="240" w:lineRule="auto"/>
              <w:jc w:val="center"/>
              <w:rPr>
                <w:ins w:id="3927" w:author="Kumar Baral" w:date="2022-12-07T16:10:00Z"/>
                <w:color w:val="000000"/>
              </w:rPr>
            </w:pPr>
            <w:ins w:id="3928" w:author="Kumar Baral" w:date="2022-12-07T16:10:00Z">
              <w:r w:rsidRPr="00741F02">
                <w:rPr>
                  <w:color w:val="000000"/>
                </w:rPr>
                <w:t>2</w:t>
              </w:r>
            </w:ins>
          </w:p>
        </w:tc>
        <w:tc>
          <w:tcPr>
            <w:tcW w:w="1160" w:type="dxa"/>
            <w:shd w:val="clear" w:color="auto" w:fill="auto"/>
            <w:noWrap/>
            <w:vAlign w:val="center"/>
            <w:hideMark/>
          </w:tcPr>
          <w:p w14:paraId="27FA1527" w14:textId="77777777" w:rsidR="00F337BC" w:rsidRPr="00741F02" w:rsidRDefault="00F337BC" w:rsidP="00F337BC">
            <w:pPr>
              <w:spacing w:before="60" w:after="60" w:line="240" w:lineRule="auto"/>
              <w:jc w:val="left"/>
              <w:rPr>
                <w:ins w:id="3929" w:author="Kumar Baral" w:date="2022-12-07T16:10:00Z"/>
                <w:color w:val="000000"/>
              </w:rPr>
            </w:pPr>
            <w:ins w:id="3930" w:author="Kumar Baral" w:date="2022-12-07T16:10:00Z">
              <w:r w:rsidRPr="00741F02">
                <w:rPr>
                  <w:color w:val="000000"/>
                </w:rPr>
                <w:t>Nos.</w:t>
              </w:r>
            </w:ins>
          </w:p>
        </w:tc>
      </w:tr>
      <w:tr w:rsidR="00F337BC" w:rsidRPr="00741F02" w14:paraId="2FCCD24D" w14:textId="77777777" w:rsidTr="00F337BC">
        <w:trPr>
          <w:trHeight w:val="345"/>
          <w:ins w:id="3931" w:author="Kumar Baral" w:date="2022-12-07T16:10:00Z"/>
        </w:trPr>
        <w:tc>
          <w:tcPr>
            <w:tcW w:w="892" w:type="dxa"/>
            <w:shd w:val="clear" w:color="auto" w:fill="auto"/>
            <w:noWrap/>
            <w:vAlign w:val="bottom"/>
            <w:hideMark/>
          </w:tcPr>
          <w:p w14:paraId="63B56CB6" w14:textId="77777777" w:rsidR="00F337BC" w:rsidRPr="00741F02" w:rsidRDefault="00F337BC" w:rsidP="00F337BC">
            <w:pPr>
              <w:spacing w:before="60" w:after="60" w:line="240" w:lineRule="auto"/>
              <w:jc w:val="left"/>
              <w:rPr>
                <w:ins w:id="3932" w:author="Kumar Baral" w:date="2022-12-07T16:10:00Z"/>
                <w:sz w:val="20"/>
              </w:rPr>
            </w:pPr>
          </w:p>
        </w:tc>
        <w:tc>
          <w:tcPr>
            <w:tcW w:w="4098" w:type="dxa"/>
            <w:gridSpan w:val="2"/>
            <w:shd w:val="clear" w:color="auto" w:fill="auto"/>
            <w:noWrap/>
            <w:vAlign w:val="bottom"/>
            <w:hideMark/>
          </w:tcPr>
          <w:p w14:paraId="421874AF" w14:textId="77777777" w:rsidR="00F337BC" w:rsidRPr="00741F02" w:rsidRDefault="00F337BC" w:rsidP="00F337BC">
            <w:pPr>
              <w:spacing w:before="60" w:after="60" w:line="240" w:lineRule="auto"/>
              <w:jc w:val="left"/>
              <w:rPr>
                <w:ins w:id="3933" w:author="Kumar Baral" w:date="2022-12-07T16:10:00Z"/>
                <w:color w:val="000000"/>
              </w:rPr>
            </w:pPr>
            <w:ins w:id="3934" w:author="Kumar Baral" w:date="2022-12-07T16:10:00Z">
              <w:r w:rsidRPr="00741F02">
                <w:rPr>
                  <w:color w:val="000000"/>
                </w:rPr>
                <w:t>Length of Settling Basin (Main Section)</w:t>
              </w:r>
            </w:ins>
          </w:p>
        </w:tc>
        <w:tc>
          <w:tcPr>
            <w:tcW w:w="2840" w:type="dxa"/>
            <w:shd w:val="clear" w:color="auto" w:fill="auto"/>
            <w:noWrap/>
            <w:vAlign w:val="bottom"/>
            <w:hideMark/>
          </w:tcPr>
          <w:p w14:paraId="3F412D00" w14:textId="77777777" w:rsidR="00F337BC" w:rsidRPr="00741F02" w:rsidRDefault="00F337BC" w:rsidP="00F337BC">
            <w:pPr>
              <w:spacing w:before="60" w:after="60" w:line="240" w:lineRule="auto"/>
              <w:jc w:val="center"/>
              <w:rPr>
                <w:ins w:id="3935" w:author="Kumar Baral" w:date="2022-12-07T16:10:00Z"/>
                <w:color w:val="000000"/>
              </w:rPr>
            </w:pPr>
            <w:ins w:id="3936" w:author="Kumar Baral" w:date="2022-12-07T16:10:00Z">
              <w:r w:rsidRPr="00741F02">
                <w:rPr>
                  <w:color w:val="000000"/>
                </w:rPr>
                <w:t>85.00</w:t>
              </w:r>
            </w:ins>
          </w:p>
        </w:tc>
        <w:tc>
          <w:tcPr>
            <w:tcW w:w="1160" w:type="dxa"/>
            <w:shd w:val="clear" w:color="auto" w:fill="auto"/>
            <w:noWrap/>
            <w:vAlign w:val="center"/>
            <w:hideMark/>
          </w:tcPr>
          <w:p w14:paraId="42682128" w14:textId="77777777" w:rsidR="00F337BC" w:rsidRPr="00741F02" w:rsidRDefault="00F337BC" w:rsidP="00F337BC">
            <w:pPr>
              <w:spacing w:before="60" w:after="60" w:line="240" w:lineRule="auto"/>
              <w:jc w:val="left"/>
              <w:rPr>
                <w:ins w:id="3937" w:author="Kumar Baral" w:date="2022-12-07T16:10:00Z"/>
                <w:color w:val="000000"/>
              </w:rPr>
            </w:pPr>
            <w:ins w:id="3938" w:author="Kumar Baral" w:date="2022-12-07T16:10:00Z">
              <w:r w:rsidRPr="00741F02">
                <w:rPr>
                  <w:color w:val="000000"/>
                </w:rPr>
                <w:t>m</w:t>
              </w:r>
            </w:ins>
          </w:p>
        </w:tc>
      </w:tr>
      <w:tr w:rsidR="00F337BC" w:rsidRPr="00741F02" w14:paraId="17E36AAA" w14:textId="77777777" w:rsidTr="00F337BC">
        <w:trPr>
          <w:trHeight w:val="345"/>
          <w:ins w:id="3939" w:author="Kumar Baral" w:date="2022-12-07T16:10:00Z"/>
        </w:trPr>
        <w:tc>
          <w:tcPr>
            <w:tcW w:w="892" w:type="dxa"/>
            <w:shd w:val="clear" w:color="auto" w:fill="auto"/>
            <w:noWrap/>
            <w:vAlign w:val="bottom"/>
            <w:hideMark/>
          </w:tcPr>
          <w:p w14:paraId="5FAC947C" w14:textId="77777777" w:rsidR="00F337BC" w:rsidRPr="00741F02" w:rsidRDefault="00F337BC" w:rsidP="00F337BC">
            <w:pPr>
              <w:spacing w:before="60" w:after="60" w:line="240" w:lineRule="auto"/>
              <w:jc w:val="left"/>
              <w:rPr>
                <w:ins w:id="3940" w:author="Kumar Baral" w:date="2022-12-07T16:10:00Z"/>
                <w:color w:val="000000"/>
              </w:rPr>
            </w:pPr>
          </w:p>
        </w:tc>
        <w:tc>
          <w:tcPr>
            <w:tcW w:w="4098" w:type="dxa"/>
            <w:gridSpan w:val="2"/>
            <w:shd w:val="clear" w:color="auto" w:fill="auto"/>
            <w:noWrap/>
            <w:vAlign w:val="bottom"/>
            <w:hideMark/>
          </w:tcPr>
          <w:p w14:paraId="7AC941F1" w14:textId="77777777" w:rsidR="00F337BC" w:rsidRPr="00741F02" w:rsidRDefault="00F337BC" w:rsidP="00F337BC">
            <w:pPr>
              <w:spacing w:before="60" w:after="60" w:line="240" w:lineRule="auto"/>
              <w:jc w:val="left"/>
              <w:rPr>
                <w:ins w:id="3941" w:author="Kumar Baral" w:date="2022-12-07T16:10:00Z"/>
                <w:color w:val="000000"/>
              </w:rPr>
            </w:pPr>
            <w:ins w:id="3942" w:author="Kumar Baral" w:date="2022-12-07T16:10:00Z">
              <w:r w:rsidRPr="00741F02">
                <w:rPr>
                  <w:color w:val="000000"/>
                </w:rPr>
                <w:t>Width of Each Bay</w:t>
              </w:r>
            </w:ins>
          </w:p>
        </w:tc>
        <w:tc>
          <w:tcPr>
            <w:tcW w:w="2840" w:type="dxa"/>
            <w:shd w:val="clear" w:color="auto" w:fill="auto"/>
            <w:noWrap/>
            <w:vAlign w:val="bottom"/>
            <w:hideMark/>
          </w:tcPr>
          <w:p w14:paraId="15F3C625" w14:textId="77777777" w:rsidR="00F337BC" w:rsidRPr="00741F02" w:rsidRDefault="00F337BC" w:rsidP="00F337BC">
            <w:pPr>
              <w:spacing w:before="60" w:after="60" w:line="240" w:lineRule="auto"/>
              <w:jc w:val="center"/>
              <w:rPr>
                <w:ins w:id="3943" w:author="Kumar Baral" w:date="2022-12-07T16:10:00Z"/>
                <w:color w:val="000000"/>
              </w:rPr>
            </w:pPr>
            <w:ins w:id="3944" w:author="Kumar Baral" w:date="2022-12-07T16:10:00Z">
              <w:r w:rsidRPr="00741F02">
                <w:rPr>
                  <w:color w:val="000000"/>
                </w:rPr>
                <w:t>11.00</w:t>
              </w:r>
            </w:ins>
          </w:p>
        </w:tc>
        <w:tc>
          <w:tcPr>
            <w:tcW w:w="1160" w:type="dxa"/>
            <w:shd w:val="clear" w:color="auto" w:fill="auto"/>
            <w:noWrap/>
            <w:vAlign w:val="center"/>
            <w:hideMark/>
          </w:tcPr>
          <w:p w14:paraId="44053C34" w14:textId="77777777" w:rsidR="00F337BC" w:rsidRPr="00741F02" w:rsidRDefault="00F337BC" w:rsidP="00F337BC">
            <w:pPr>
              <w:spacing w:before="60" w:after="60" w:line="240" w:lineRule="auto"/>
              <w:jc w:val="left"/>
              <w:rPr>
                <w:ins w:id="3945" w:author="Kumar Baral" w:date="2022-12-07T16:10:00Z"/>
                <w:color w:val="000000"/>
              </w:rPr>
            </w:pPr>
            <w:ins w:id="3946" w:author="Kumar Baral" w:date="2022-12-07T16:10:00Z">
              <w:r w:rsidRPr="00741F02">
                <w:rPr>
                  <w:color w:val="000000"/>
                </w:rPr>
                <w:t>m</w:t>
              </w:r>
            </w:ins>
          </w:p>
        </w:tc>
      </w:tr>
      <w:tr w:rsidR="00F337BC" w:rsidRPr="00741F02" w14:paraId="33737AB5" w14:textId="77777777" w:rsidTr="00F337BC">
        <w:trPr>
          <w:trHeight w:val="345"/>
          <w:ins w:id="3947" w:author="Kumar Baral" w:date="2022-12-07T16:10:00Z"/>
        </w:trPr>
        <w:tc>
          <w:tcPr>
            <w:tcW w:w="892" w:type="dxa"/>
            <w:shd w:val="clear" w:color="auto" w:fill="auto"/>
            <w:noWrap/>
            <w:vAlign w:val="bottom"/>
            <w:hideMark/>
          </w:tcPr>
          <w:p w14:paraId="0A7FB216" w14:textId="77777777" w:rsidR="00F337BC" w:rsidRPr="00741F02" w:rsidRDefault="00F337BC" w:rsidP="00F337BC">
            <w:pPr>
              <w:spacing w:before="60" w:after="60" w:line="240" w:lineRule="auto"/>
              <w:jc w:val="left"/>
              <w:rPr>
                <w:ins w:id="3948" w:author="Kumar Baral" w:date="2022-12-07T16:10:00Z"/>
                <w:color w:val="000000"/>
              </w:rPr>
            </w:pPr>
          </w:p>
        </w:tc>
        <w:tc>
          <w:tcPr>
            <w:tcW w:w="4098" w:type="dxa"/>
            <w:gridSpan w:val="2"/>
            <w:shd w:val="clear" w:color="auto" w:fill="auto"/>
            <w:noWrap/>
            <w:vAlign w:val="bottom"/>
            <w:hideMark/>
          </w:tcPr>
          <w:p w14:paraId="5FDF9D8D" w14:textId="77777777" w:rsidR="00F337BC" w:rsidRPr="00741F02" w:rsidRDefault="00F337BC" w:rsidP="00F337BC">
            <w:pPr>
              <w:spacing w:before="60" w:after="60" w:line="240" w:lineRule="auto"/>
              <w:jc w:val="left"/>
              <w:rPr>
                <w:ins w:id="3949" w:author="Kumar Baral" w:date="2022-12-07T16:10:00Z"/>
                <w:color w:val="000000"/>
              </w:rPr>
            </w:pPr>
            <w:ins w:id="3950" w:author="Kumar Baral" w:date="2022-12-07T16:10:00Z">
              <w:r w:rsidRPr="00741F02">
                <w:rPr>
                  <w:color w:val="000000"/>
                </w:rPr>
                <w:t>Efficiency</w:t>
              </w:r>
            </w:ins>
          </w:p>
        </w:tc>
        <w:tc>
          <w:tcPr>
            <w:tcW w:w="2840" w:type="dxa"/>
            <w:shd w:val="clear" w:color="auto" w:fill="auto"/>
            <w:noWrap/>
            <w:vAlign w:val="bottom"/>
            <w:hideMark/>
          </w:tcPr>
          <w:p w14:paraId="20AC26D5" w14:textId="77777777" w:rsidR="00F337BC" w:rsidRPr="00741F02" w:rsidRDefault="00F337BC" w:rsidP="00F337BC">
            <w:pPr>
              <w:spacing w:before="60" w:after="60" w:line="240" w:lineRule="auto"/>
              <w:jc w:val="center"/>
              <w:rPr>
                <w:ins w:id="3951" w:author="Kumar Baral" w:date="2022-12-07T16:10:00Z"/>
                <w:color w:val="000000"/>
              </w:rPr>
            </w:pPr>
            <w:ins w:id="3952" w:author="Kumar Baral" w:date="2022-12-07T16:10:00Z">
              <w:r w:rsidRPr="00741F02">
                <w:rPr>
                  <w:color w:val="000000"/>
                </w:rPr>
                <w:t>90%</w:t>
              </w:r>
            </w:ins>
          </w:p>
        </w:tc>
        <w:tc>
          <w:tcPr>
            <w:tcW w:w="1160" w:type="dxa"/>
            <w:shd w:val="clear" w:color="auto" w:fill="auto"/>
            <w:noWrap/>
            <w:vAlign w:val="center"/>
            <w:hideMark/>
          </w:tcPr>
          <w:p w14:paraId="075A6F7B" w14:textId="77777777" w:rsidR="00F337BC" w:rsidRPr="00741F02" w:rsidRDefault="00F337BC" w:rsidP="00F337BC">
            <w:pPr>
              <w:spacing w:before="60" w:after="60" w:line="240" w:lineRule="auto"/>
              <w:jc w:val="right"/>
              <w:rPr>
                <w:ins w:id="3953" w:author="Kumar Baral" w:date="2022-12-07T16:10:00Z"/>
                <w:color w:val="000000"/>
              </w:rPr>
            </w:pPr>
          </w:p>
        </w:tc>
      </w:tr>
      <w:tr w:rsidR="00F337BC" w:rsidRPr="00741F02" w14:paraId="2FFD4915" w14:textId="77777777" w:rsidTr="00F337BC">
        <w:trPr>
          <w:trHeight w:val="345"/>
          <w:ins w:id="3954" w:author="Kumar Baral" w:date="2022-12-07T16:10:00Z"/>
        </w:trPr>
        <w:tc>
          <w:tcPr>
            <w:tcW w:w="892" w:type="dxa"/>
            <w:shd w:val="clear" w:color="auto" w:fill="auto"/>
            <w:noWrap/>
            <w:vAlign w:val="bottom"/>
            <w:hideMark/>
          </w:tcPr>
          <w:p w14:paraId="70372DFE" w14:textId="77777777" w:rsidR="00F337BC" w:rsidRPr="00741F02" w:rsidRDefault="00F337BC" w:rsidP="00F337BC">
            <w:pPr>
              <w:spacing w:before="60" w:after="60" w:line="240" w:lineRule="auto"/>
              <w:jc w:val="left"/>
              <w:rPr>
                <w:ins w:id="3955" w:author="Kumar Baral" w:date="2022-12-07T16:10:00Z"/>
                <w:sz w:val="20"/>
              </w:rPr>
            </w:pPr>
          </w:p>
        </w:tc>
        <w:tc>
          <w:tcPr>
            <w:tcW w:w="4098" w:type="dxa"/>
            <w:gridSpan w:val="2"/>
            <w:shd w:val="clear" w:color="auto" w:fill="auto"/>
            <w:noWrap/>
            <w:vAlign w:val="bottom"/>
            <w:hideMark/>
          </w:tcPr>
          <w:p w14:paraId="0FEC6AFA" w14:textId="77777777" w:rsidR="00F337BC" w:rsidRPr="00741F02" w:rsidRDefault="00F337BC" w:rsidP="00F337BC">
            <w:pPr>
              <w:spacing w:before="60" w:after="60" w:line="240" w:lineRule="auto"/>
              <w:jc w:val="left"/>
              <w:rPr>
                <w:ins w:id="3956" w:author="Kumar Baral" w:date="2022-12-07T16:10:00Z"/>
                <w:color w:val="000000"/>
              </w:rPr>
            </w:pPr>
            <w:ins w:id="3957" w:author="Kumar Baral" w:date="2022-12-07T16:10:00Z">
              <w:r w:rsidRPr="00741F02">
                <w:rPr>
                  <w:color w:val="000000"/>
                </w:rPr>
                <w:t>Water Depth</w:t>
              </w:r>
            </w:ins>
          </w:p>
        </w:tc>
        <w:tc>
          <w:tcPr>
            <w:tcW w:w="2840" w:type="dxa"/>
            <w:shd w:val="clear" w:color="auto" w:fill="auto"/>
            <w:noWrap/>
            <w:vAlign w:val="bottom"/>
            <w:hideMark/>
          </w:tcPr>
          <w:p w14:paraId="7BD0BC7A" w14:textId="77777777" w:rsidR="00F337BC" w:rsidRPr="00741F02" w:rsidRDefault="00F337BC" w:rsidP="00F337BC">
            <w:pPr>
              <w:spacing w:before="60" w:after="60" w:line="240" w:lineRule="auto"/>
              <w:jc w:val="center"/>
              <w:rPr>
                <w:ins w:id="3958" w:author="Kumar Baral" w:date="2022-12-07T16:10:00Z"/>
                <w:color w:val="000000"/>
              </w:rPr>
            </w:pPr>
            <w:ins w:id="3959" w:author="Kumar Baral" w:date="2022-12-07T16:10:00Z">
              <w:r w:rsidRPr="00741F02">
                <w:rPr>
                  <w:color w:val="000000"/>
                </w:rPr>
                <w:t>8.5</w:t>
              </w:r>
            </w:ins>
          </w:p>
        </w:tc>
        <w:tc>
          <w:tcPr>
            <w:tcW w:w="1160" w:type="dxa"/>
            <w:shd w:val="clear" w:color="auto" w:fill="auto"/>
            <w:noWrap/>
            <w:vAlign w:val="center"/>
            <w:hideMark/>
          </w:tcPr>
          <w:p w14:paraId="11DB955A" w14:textId="77777777" w:rsidR="00F337BC" w:rsidRPr="00741F02" w:rsidRDefault="00F337BC" w:rsidP="00F337BC">
            <w:pPr>
              <w:spacing w:before="60" w:after="60" w:line="240" w:lineRule="auto"/>
              <w:jc w:val="left"/>
              <w:rPr>
                <w:ins w:id="3960" w:author="Kumar Baral" w:date="2022-12-07T16:10:00Z"/>
                <w:color w:val="000000"/>
              </w:rPr>
            </w:pPr>
            <w:ins w:id="3961" w:author="Kumar Baral" w:date="2022-12-07T16:10:00Z">
              <w:r w:rsidRPr="00741F02">
                <w:rPr>
                  <w:color w:val="000000"/>
                </w:rPr>
                <w:t>m</w:t>
              </w:r>
            </w:ins>
          </w:p>
        </w:tc>
      </w:tr>
      <w:tr w:rsidR="00F337BC" w:rsidRPr="00741F02" w14:paraId="1F4030D9" w14:textId="77777777" w:rsidTr="00F337BC">
        <w:trPr>
          <w:trHeight w:val="345"/>
          <w:ins w:id="3962" w:author="Kumar Baral" w:date="2022-12-07T16:10:00Z"/>
        </w:trPr>
        <w:tc>
          <w:tcPr>
            <w:tcW w:w="892" w:type="dxa"/>
            <w:shd w:val="clear" w:color="auto" w:fill="auto"/>
            <w:noWrap/>
            <w:vAlign w:val="bottom"/>
          </w:tcPr>
          <w:p w14:paraId="22E964A0" w14:textId="77777777" w:rsidR="00F337BC" w:rsidRPr="00741F02" w:rsidRDefault="00F337BC" w:rsidP="00F337BC">
            <w:pPr>
              <w:spacing w:before="60" w:after="60" w:line="240" w:lineRule="auto"/>
              <w:jc w:val="right"/>
              <w:rPr>
                <w:ins w:id="3963" w:author="Kumar Baral" w:date="2022-12-07T16:10:00Z"/>
                <w:b/>
                <w:bCs/>
                <w:color w:val="000000"/>
              </w:rPr>
            </w:pPr>
          </w:p>
        </w:tc>
        <w:tc>
          <w:tcPr>
            <w:tcW w:w="4098" w:type="dxa"/>
            <w:gridSpan w:val="2"/>
            <w:shd w:val="clear" w:color="auto" w:fill="auto"/>
            <w:noWrap/>
            <w:vAlign w:val="bottom"/>
            <w:hideMark/>
          </w:tcPr>
          <w:p w14:paraId="6EC6183A" w14:textId="77777777" w:rsidR="00F337BC" w:rsidRPr="00741F02" w:rsidRDefault="00F337BC" w:rsidP="00F337BC">
            <w:pPr>
              <w:spacing w:before="60" w:after="60" w:line="240" w:lineRule="auto"/>
              <w:jc w:val="left"/>
              <w:rPr>
                <w:ins w:id="3964" w:author="Kumar Baral" w:date="2022-12-07T16:10:00Z"/>
                <w:b/>
                <w:bCs/>
                <w:color w:val="000000"/>
              </w:rPr>
            </w:pPr>
            <w:ins w:id="3965" w:author="Kumar Baral" w:date="2022-12-07T16:10:00Z">
              <w:r w:rsidRPr="00741F02">
                <w:rPr>
                  <w:b/>
                  <w:bCs/>
                  <w:color w:val="000000"/>
                </w:rPr>
                <w:t>Headrace Pipe</w:t>
              </w:r>
            </w:ins>
          </w:p>
        </w:tc>
        <w:tc>
          <w:tcPr>
            <w:tcW w:w="2840" w:type="dxa"/>
            <w:shd w:val="clear" w:color="auto" w:fill="auto"/>
            <w:noWrap/>
            <w:vAlign w:val="bottom"/>
            <w:hideMark/>
          </w:tcPr>
          <w:p w14:paraId="409C5B90" w14:textId="77777777" w:rsidR="00F337BC" w:rsidRPr="00741F02" w:rsidRDefault="00F337BC" w:rsidP="00F337BC">
            <w:pPr>
              <w:spacing w:before="60" w:after="60" w:line="240" w:lineRule="auto"/>
              <w:jc w:val="left"/>
              <w:rPr>
                <w:ins w:id="3966" w:author="Kumar Baral" w:date="2022-12-07T16:10:00Z"/>
                <w:b/>
                <w:bCs/>
                <w:color w:val="000000"/>
              </w:rPr>
            </w:pPr>
          </w:p>
        </w:tc>
        <w:tc>
          <w:tcPr>
            <w:tcW w:w="1160" w:type="dxa"/>
            <w:shd w:val="clear" w:color="auto" w:fill="auto"/>
            <w:noWrap/>
            <w:vAlign w:val="center"/>
            <w:hideMark/>
          </w:tcPr>
          <w:p w14:paraId="49716BC5" w14:textId="77777777" w:rsidR="00F337BC" w:rsidRPr="00741F02" w:rsidRDefault="00F337BC" w:rsidP="00F337BC">
            <w:pPr>
              <w:spacing w:before="60" w:after="60" w:line="240" w:lineRule="auto"/>
              <w:jc w:val="left"/>
              <w:rPr>
                <w:ins w:id="3967" w:author="Kumar Baral" w:date="2022-12-07T16:10:00Z"/>
                <w:sz w:val="20"/>
              </w:rPr>
            </w:pPr>
          </w:p>
        </w:tc>
      </w:tr>
      <w:tr w:rsidR="00F337BC" w:rsidRPr="00741F02" w14:paraId="1C0FAD18" w14:textId="77777777" w:rsidTr="00F337BC">
        <w:trPr>
          <w:trHeight w:val="345"/>
          <w:ins w:id="3968" w:author="Kumar Baral" w:date="2022-12-07T16:10:00Z"/>
        </w:trPr>
        <w:tc>
          <w:tcPr>
            <w:tcW w:w="892" w:type="dxa"/>
            <w:shd w:val="clear" w:color="auto" w:fill="auto"/>
            <w:noWrap/>
            <w:vAlign w:val="bottom"/>
            <w:hideMark/>
          </w:tcPr>
          <w:p w14:paraId="7C9EA4DC" w14:textId="77777777" w:rsidR="00F337BC" w:rsidRPr="00741F02" w:rsidRDefault="00F337BC" w:rsidP="00F337BC">
            <w:pPr>
              <w:spacing w:before="60" w:after="60" w:line="240" w:lineRule="auto"/>
              <w:jc w:val="left"/>
              <w:rPr>
                <w:ins w:id="3969" w:author="Kumar Baral" w:date="2022-12-07T16:10:00Z"/>
                <w:sz w:val="20"/>
              </w:rPr>
            </w:pPr>
          </w:p>
        </w:tc>
        <w:tc>
          <w:tcPr>
            <w:tcW w:w="4098" w:type="dxa"/>
            <w:gridSpan w:val="2"/>
            <w:shd w:val="clear" w:color="auto" w:fill="auto"/>
            <w:noWrap/>
            <w:vAlign w:val="bottom"/>
            <w:hideMark/>
          </w:tcPr>
          <w:p w14:paraId="6D277651" w14:textId="77777777" w:rsidR="00F337BC" w:rsidRPr="00741F02" w:rsidRDefault="00F337BC" w:rsidP="00F337BC">
            <w:pPr>
              <w:spacing w:before="60" w:after="60" w:line="240" w:lineRule="auto"/>
              <w:jc w:val="left"/>
              <w:rPr>
                <w:ins w:id="3970" w:author="Kumar Baral" w:date="2022-12-07T16:10:00Z"/>
                <w:color w:val="000000"/>
              </w:rPr>
            </w:pPr>
            <w:ins w:id="3971" w:author="Kumar Baral" w:date="2022-12-07T16:10:00Z">
              <w:r w:rsidRPr="00741F02">
                <w:rPr>
                  <w:color w:val="000000"/>
                </w:rPr>
                <w:t xml:space="preserve">Length </w:t>
              </w:r>
            </w:ins>
          </w:p>
        </w:tc>
        <w:tc>
          <w:tcPr>
            <w:tcW w:w="2840" w:type="dxa"/>
            <w:shd w:val="clear" w:color="auto" w:fill="auto"/>
            <w:noWrap/>
            <w:vAlign w:val="bottom"/>
            <w:hideMark/>
          </w:tcPr>
          <w:p w14:paraId="1DF2FEEF" w14:textId="77777777" w:rsidR="00F337BC" w:rsidRPr="00741F02" w:rsidRDefault="00F337BC" w:rsidP="00F337BC">
            <w:pPr>
              <w:spacing w:before="60" w:after="60" w:line="240" w:lineRule="auto"/>
              <w:jc w:val="center"/>
              <w:rPr>
                <w:ins w:id="3972" w:author="Kumar Baral" w:date="2022-12-07T16:10:00Z"/>
                <w:color w:val="000000"/>
              </w:rPr>
            </w:pPr>
            <w:ins w:id="3973" w:author="Kumar Baral" w:date="2022-12-07T16:10:00Z">
              <w:r w:rsidRPr="00741F02">
                <w:rPr>
                  <w:color w:val="000000"/>
                </w:rPr>
                <w:t>422m</w:t>
              </w:r>
            </w:ins>
          </w:p>
        </w:tc>
        <w:tc>
          <w:tcPr>
            <w:tcW w:w="1160" w:type="dxa"/>
            <w:shd w:val="clear" w:color="auto" w:fill="auto"/>
            <w:noWrap/>
            <w:vAlign w:val="center"/>
            <w:hideMark/>
          </w:tcPr>
          <w:p w14:paraId="0E2AD3E5" w14:textId="77777777" w:rsidR="00F337BC" w:rsidRPr="00741F02" w:rsidRDefault="00F337BC" w:rsidP="00F337BC">
            <w:pPr>
              <w:spacing w:before="60" w:after="60" w:line="240" w:lineRule="auto"/>
              <w:jc w:val="left"/>
              <w:rPr>
                <w:ins w:id="3974" w:author="Kumar Baral" w:date="2022-12-07T16:10:00Z"/>
                <w:color w:val="000000"/>
              </w:rPr>
            </w:pPr>
            <w:ins w:id="3975" w:author="Kumar Baral" w:date="2022-12-07T16:10:00Z">
              <w:r w:rsidRPr="00741F02">
                <w:rPr>
                  <w:color w:val="000000"/>
                </w:rPr>
                <w:t>m</w:t>
              </w:r>
            </w:ins>
          </w:p>
        </w:tc>
      </w:tr>
      <w:tr w:rsidR="00F337BC" w:rsidRPr="00741F02" w14:paraId="52C06D89" w14:textId="77777777" w:rsidTr="00F337BC">
        <w:trPr>
          <w:trHeight w:val="345"/>
          <w:ins w:id="3976" w:author="Kumar Baral" w:date="2022-12-07T16:10:00Z"/>
        </w:trPr>
        <w:tc>
          <w:tcPr>
            <w:tcW w:w="892" w:type="dxa"/>
            <w:shd w:val="clear" w:color="auto" w:fill="auto"/>
            <w:noWrap/>
            <w:vAlign w:val="bottom"/>
            <w:hideMark/>
          </w:tcPr>
          <w:p w14:paraId="20702E57" w14:textId="77777777" w:rsidR="00F337BC" w:rsidRPr="00741F02" w:rsidRDefault="00F337BC" w:rsidP="00F337BC">
            <w:pPr>
              <w:spacing w:before="60" w:after="60" w:line="240" w:lineRule="auto"/>
              <w:jc w:val="left"/>
              <w:rPr>
                <w:ins w:id="3977" w:author="Kumar Baral" w:date="2022-12-07T16:10:00Z"/>
                <w:color w:val="000000"/>
              </w:rPr>
            </w:pPr>
          </w:p>
        </w:tc>
        <w:tc>
          <w:tcPr>
            <w:tcW w:w="4098" w:type="dxa"/>
            <w:gridSpan w:val="2"/>
            <w:shd w:val="clear" w:color="auto" w:fill="auto"/>
            <w:noWrap/>
            <w:vAlign w:val="bottom"/>
            <w:hideMark/>
          </w:tcPr>
          <w:p w14:paraId="0AAE7110" w14:textId="77777777" w:rsidR="00F337BC" w:rsidRPr="00741F02" w:rsidRDefault="00F337BC" w:rsidP="00F337BC">
            <w:pPr>
              <w:spacing w:before="60" w:after="60" w:line="240" w:lineRule="auto"/>
              <w:jc w:val="left"/>
              <w:rPr>
                <w:ins w:id="3978" w:author="Kumar Baral" w:date="2022-12-07T16:10:00Z"/>
                <w:color w:val="000000"/>
              </w:rPr>
            </w:pPr>
            <w:ins w:id="3979" w:author="Kumar Baral" w:date="2022-12-07T16:10:00Z">
              <w:r w:rsidRPr="00741F02">
                <w:rPr>
                  <w:color w:val="000000"/>
                </w:rPr>
                <w:t>Diameter</w:t>
              </w:r>
            </w:ins>
          </w:p>
        </w:tc>
        <w:tc>
          <w:tcPr>
            <w:tcW w:w="2840" w:type="dxa"/>
            <w:shd w:val="clear" w:color="auto" w:fill="auto"/>
            <w:noWrap/>
            <w:vAlign w:val="bottom"/>
            <w:hideMark/>
          </w:tcPr>
          <w:p w14:paraId="613421CA" w14:textId="77777777" w:rsidR="00F337BC" w:rsidRPr="00741F02" w:rsidRDefault="00F337BC" w:rsidP="00F337BC">
            <w:pPr>
              <w:spacing w:before="60" w:after="60" w:line="240" w:lineRule="auto"/>
              <w:jc w:val="center"/>
              <w:rPr>
                <w:ins w:id="3980" w:author="Kumar Baral" w:date="2022-12-07T16:10:00Z"/>
                <w:color w:val="000000"/>
              </w:rPr>
            </w:pPr>
            <w:ins w:id="3981" w:author="Kumar Baral" w:date="2022-12-07T16:10:00Z">
              <w:r w:rsidRPr="00741F02">
                <w:rPr>
                  <w:color w:val="000000"/>
                </w:rPr>
                <w:t>2.20</w:t>
              </w:r>
            </w:ins>
          </w:p>
        </w:tc>
        <w:tc>
          <w:tcPr>
            <w:tcW w:w="1160" w:type="dxa"/>
            <w:shd w:val="clear" w:color="auto" w:fill="auto"/>
            <w:noWrap/>
            <w:vAlign w:val="center"/>
            <w:hideMark/>
          </w:tcPr>
          <w:p w14:paraId="28013E51" w14:textId="77777777" w:rsidR="00F337BC" w:rsidRPr="00741F02" w:rsidRDefault="00F337BC" w:rsidP="00F337BC">
            <w:pPr>
              <w:spacing w:before="60" w:after="60" w:line="240" w:lineRule="auto"/>
              <w:jc w:val="left"/>
              <w:rPr>
                <w:ins w:id="3982" w:author="Kumar Baral" w:date="2022-12-07T16:10:00Z"/>
                <w:color w:val="000000"/>
              </w:rPr>
            </w:pPr>
            <w:ins w:id="3983" w:author="Kumar Baral" w:date="2022-12-07T16:10:00Z">
              <w:r w:rsidRPr="00741F02">
                <w:rPr>
                  <w:color w:val="000000"/>
                </w:rPr>
                <w:t>m</w:t>
              </w:r>
            </w:ins>
          </w:p>
        </w:tc>
      </w:tr>
      <w:tr w:rsidR="00F337BC" w:rsidRPr="00741F02" w14:paraId="525BA02A" w14:textId="77777777" w:rsidTr="00F337BC">
        <w:trPr>
          <w:trHeight w:val="345"/>
          <w:ins w:id="3984" w:author="Kumar Baral" w:date="2022-12-07T16:10:00Z"/>
        </w:trPr>
        <w:tc>
          <w:tcPr>
            <w:tcW w:w="892" w:type="dxa"/>
            <w:shd w:val="clear" w:color="auto" w:fill="auto"/>
            <w:noWrap/>
            <w:vAlign w:val="bottom"/>
          </w:tcPr>
          <w:p w14:paraId="3B36FEE1" w14:textId="77777777" w:rsidR="00F337BC" w:rsidRPr="00741F02" w:rsidRDefault="00F337BC" w:rsidP="00F337BC">
            <w:pPr>
              <w:spacing w:before="60" w:after="60" w:line="240" w:lineRule="auto"/>
              <w:jc w:val="left"/>
              <w:rPr>
                <w:ins w:id="3985" w:author="Kumar Baral" w:date="2022-12-07T16:10:00Z"/>
                <w:color w:val="000000"/>
              </w:rPr>
            </w:pPr>
          </w:p>
        </w:tc>
        <w:tc>
          <w:tcPr>
            <w:tcW w:w="4098" w:type="dxa"/>
            <w:gridSpan w:val="2"/>
            <w:shd w:val="clear" w:color="auto" w:fill="auto"/>
            <w:noWrap/>
            <w:vAlign w:val="bottom"/>
          </w:tcPr>
          <w:p w14:paraId="47DCDCF9" w14:textId="77777777" w:rsidR="00F337BC" w:rsidRPr="00741F02" w:rsidRDefault="00F337BC" w:rsidP="00F337BC">
            <w:pPr>
              <w:spacing w:before="60" w:after="60" w:line="240" w:lineRule="auto"/>
              <w:jc w:val="left"/>
              <w:rPr>
                <w:ins w:id="3986" w:author="Kumar Baral" w:date="2022-12-07T16:10:00Z"/>
                <w:color w:val="000000"/>
              </w:rPr>
            </w:pPr>
          </w:p>
        </w:tc>
        <w:tc>
          <w:tcPr>
            <w:tcW w:w="2840" w:type="dxa"/>
            <w:shd w:val="clear" w:color="auto" w:fill="auto"/>
            <w:noWrap/>
            <w:vAlign w:val="bottom"/>
          </w:tcPr>
          <w:p w14:paraId="7F16111F" w14:textId="77777777" w:rsidR="00F337BC" w:rsidRPr="00741F02" w:rsidRDefault="00F337BC" w:rsidP="00F337BC">
            <w:pPr>
              <w:spacing w:before="60" w:after="60" w:line="240" w:lineRule="auto"/>
              <w:jc w:val="center"/>
              <w:rPr>
                <w:ins w:id="3987" w:author="Kumar Baral" w:date="2022-12-07T16:10:00Z"/>
                <w:color w:val="000000"/>
              </w:rPr>
            </w:pPr>
          </w:p>
        </w:tc>
        <w:tc>
          <w:tcPr>
            <w:tcW w:w="1160" w:type="dxa"/>
            <w:shd w:val="clear" w:color="auto" w:fill="auto"/>
            <w:noWrap/>
            <w:vAlign w:val="center"/>
          </w:tcPr>
          <w:p w14:paraId="0C9BDC35" w14:textId="77777777" w:rsidR="00F337BC" w:rsidRPr="00741F02" w:rsidRDefault="00F337BC" w:rsidP="00F337BC">
            <w:pPr>
              <w:spacing w:before="60" w:after="60" w:line="240" w:lineRule="auto"/>
              <w:jc w:val="left"/>
              <w:rPr>
                <w:ins w:id="3988" w:author="Kumar Baral" w:date="2022-12-07T16:10:00Z"/>
                <w:color w:val="000000"/>
              </w:rPr>
            </w:pPr>
          </w:p>
        </w:tc>
      </w:tr>
      <w:tr w:rsidR="00F337BC" w:rsidRPr="00741F02" w14:paraId="76D3DC97" w14:textId="77777777" w:rsidTr="00F337BC">
        <w:trPr>
          <w:trHeight w:val="345"/>
          <w:ins w:id="3989" w:author="Kumar Baral" w:date="2022-12-07T16:10:00Z"/>
        </w:trPr>
        <w:tc>
          <w:tcPr>
            <w:tcW w:w="892" w:type="dxa"/>
            <w:shd w:val="clear" w:color="auto" w:fill="auto"/>
            <w:noWrap/>
            <w:vAlign w:val="bottom"/>
            <w:hideMark/>
          </w:tcPr>
          <w:p w14:paraId="201C4CF7" w14:textId="77777777" w:rsidR="00F337BC" w:rsidRPr="00741F02" w:rsidRDefault="00F337BC" w:rsidP="00F337BC">
            <w:pPr>
              <w:spacing w:before="60" w:after="60" w:line="240" w:lineRule="auto"/>
              <w:jc w:val="right"/>
              <w:rPr>
                <w:ins w:id="3990" w:author="Kumar Baral" w:date="2022-12-07T16:10:00Z"/>
                <w:b/>
                <w:bCs/>
                <w:color w:val="000000"/>
              </w:rPr>
            </w:pPr>
            <w:ins w:id="3991" w:author="Kumar Baral" w:date="2022-12-07T16:10:00Z">
              <w:r w:rsidRPr="00741F02">
                <w:rPr>
                  <w:b/>
                  <w:bCs/>
                  <w:color w:val="000000"/>
                </w:rPr>
                <w:lastRenderedPageBreak/>
                <w:t>1</w:t>
              </w:r>
              <w:r>
                <w:rPr>
                  <w:b/>
                  <w:bCs/>
                  <w:color w:val="000000"/>
                </w:rPr>
                <w:t>3</w:t>
              </w:r>
            </w:ins>
          </w:p>
        </w:tc>
        <w:tc>
          <w:tcPr>
            <w:tcW w:w="4098" w:type="dxa"/>
            <w:gridSpan w:val="2"/>
            <w:shd w:val="clear" w:color="auto" w:fill="auto"/>
            <w:noWrap/>
            <w:vAlign w:val="bottom"/>
            <w:hideMark/>
          </w:tcPr>
          <w:p w14:paraId="78C1742C" w14:textId="77777777" w:rsidR="00F337BC" w:rsidRPr="00741F02" w:rsidRDefault="00F337BC" w:rsidP="00F337BC">
            <w:pPr>
              <w:spacing w:before="60" w:after="60" w:line="240" w:lineRule="auto"/>
              <w:jc w:val="left"/>
              <w:rPr>
                <w:ins w:id="3992" w:author="Kumar Baral" w:date="2022-12-07T16:10:00Z"/>
                <w:b/>
                <w:bCs/>
                <w:color w:val="000000"/>
              </w:rPr>
            </w:pPr>
            <w:ins w:id="3993" w:author="Kumar Baral" w:date="2022-12-07T16:10:00Z">
              <w:r w:rsidRPr="00741F02">
                <w:rPr>
                  <w:b/>
                  <w:bCs/>
                  <w:color w:val="000000"/>
                </w:rPr>
                <w:t>Headrace Tunnel and Rock Trap</w:t>
              </w:r>
            </w:ins>
          </w:p>
        </w:tc>
        <w:tc>
          <w:tcPr>
            <w:tcW w:w="2840" w:type="dxa"/>
            <w:shd w:val="clear" w:color="auto" w:fill="auto"/>
            <w:noWrap/>
            <w:vAlign w:val="bottom"/>
            <w:hideMark/>
          </w:tcPr>
          <w:p w14:paraId="3092B106" w14:textId="77777777" w:rsidR="00F337BC" w:rsidRPr="00741F02" w:rsidRDefault="00F337BC" w:rsidP="00F337BC">
            <w:pPr>
              <w:spacing w:before="60" w:after="60" w:line="240" w:lineRule="auto"/>
              <w:jc w:val="left"/>
              <w:rPr>
                <w:ins w:id="3994" w:author="Kumar Baral" w:date="2022-12-07T16:10:00Z"/>
                <w:b/>
                <w:bCs/>
                <w:color w:val="000000"/>
              </w:rPr>
            </w:pPr>
          </w:p>
        </w:tc>
        <w:tc>
          <w:tcPr>
            <w:tcW w:w="1160" w:type="dxa"/>
            <w:shd w:val="clear" w:color="auto" w:fill="auto"/>
            <w:noWrap/>
            <w:vAlign w:val="bottom"/>
            <w:hideMark/>
          </w:tcPr>
          <w:p w14:paraId="069E0288" w14:textId="77777777" w:rsidR="00F337BC" w:rsidRPr="00741F02" w:rsidRDefault="00F337BC" w:rsidP="00F337BC">
            <w:pPr>
              <w:spacing w:before="60" w:after="60" w:line="240" w:lineRule="auto"/>
              <w:jc w:val="left"/>
              <w:rPr>
                <w:ins w:id="3995" w:author="Kumar Baral" w:date="2022-12-07T16:10:00Z"/>
                <w:sz w:val="20"/>
              </w:rPr>
            </w:pPr>
          </w:p>
        </w:tc>
      </w:tr>
      <w:tr w:rsidR="00F337BC" w:rsidRPr="00741F02" w14:paraId="2F629850" w14:textId="77777777" w:rsidTr="00F337BC">
        <w:trPr>
          <w:trHeight w:val="345"/>
          <w:ins w:id="3996" w:author="Kumar Baral" w:date="2022-12-07T16:10:00Z"/>
        </w:trPr>
        <w:tc>
          <w:tcPr>
            <w:tcW w:w="892" w:type="dxa"/>
            <w:shd w:val="clear" w:color="auto" w:fill="auto"/>
            <w:noWrap/>
            <w:vAlign w:val="bottom"/>
          </w:tcPr>
          <w:p w14:paraId="38C28E1C" w14:textId="77777777" w:rsidR="00F337BC" w:rsidRPr="00741F02" w:rsidRDefault="00F337BC" w:rsidP="00F337BC">
            <w:pPr>
              <w:spacing w:before="60" w:after="60" w:line="240" w:lineRule="auto"/>
              <w:jc w:val="left"/>
              <w:rPr>
                <w:ins w:id="3997" w:author="Kumar Baral" w:date="2022-12-07T16:10:00Z"/>
                <w:sz w:val="20"/>
              </w:rPr>
            </w:pPr>
          </w:p>
        </w:tc>
        <w:tc>
          <w:tcPr>
            <w:tcW w:w="4098" w:type="dxa"/>
            <w:gridSpan w:val="2"/>
            <w:shd w:val="clear" w:color="auto" w:fill="auto"/>
            <w:noWrap/>
            <w:vAlign w:val="bottom"/>
          </w:tcPr>
          <w:p w14:paraId="1AD28863" w14:textId="77777777" w:rsidR="00F337BC" w:rsidRPr="00741F02" w:rsidRDefault="00F337BC" w:rsidP="00F337BC">
            <w:pPr>
              <w:spacing w:before="60" w:after="60" w:line="240" w:lineRule="auto"/>
              <w:jc w:val="left"/>
              <w:rPr>
                <w:ins w:id="3998" w:author="Kumar Baral" w:date="2022-12-07T16:10:00Z"/>
                <w:b/>
                <w:color w:val="000000"/>
              </w:rPr>
            </w:pPr>
            <w:ins w:id="3999" w:author="Kumar Baral" w:date="2022-12-07T16:10:00Z">
              <w:r w:rsidRPr="00741F02">
                <w:rPr>
                  <w:b/>
                  <w:color w:val="000000"/>
                </w:rPr>
                <w:t>Headrace Tunnel</w:t>
              </w:r>
            </w:ins>
          </w:p>
        </w:tc>
        <w:tc>
          <w:tcPr>
            <w:tcW w:w="2840" w:type="dxa"/>
            <w:shd w:val="clear" w:color="auto" w:fill="auto"/>
            <w:noWrap/>
            <w:vAlign w:val="bottom"/>
          </w:tcPr>
          <w:p w14:paraId="19C70AFE" w14:textId="77777777" w:rsidR="00F337BC" w:rsidRPr="00741F02" w:rsidRDefault="00F337BC" w:rsidP="00F337BC">
            <w:pPr>
              <w:spacing w:before="60" w:after="60" w:line="240" w:lineRule="auto"/>
              <w:jc w:val="center"/>
              <w:rPr>
                <w:ins w:id="4000" w:author="Kumar Baral" w:date="2022-12-07T16:10:00Z"/>
                <w:color w:val="000000"/>
              </w:rPr>
            </w:pPr>
          </w:p>
        </w:tc>
        <w:tc>
          <w:tcPr>
            <w:tcW w:w="1160" w:type="dxa"/>
            <w:shd w:val="clear" w:color="auto" w:fill="auto"/>
            <w:noWrap/>
            <w:vAlign w:val="bottom"/>
          </w:tcPr>
          <w:p w14:paraId="03FD81A0" w14:textId="77777777" w:rsidR="00F337BC" w:rsidRPr="00741F02" w:rsidRDefault="00F337BC" w:rsidP="00F337BC">
            <w:pPr>
              <w:spacing w:before="60" w:after="60" w:line="240" w:lineRule="auto"/>
              <w:jc w:val="right"/>
              <w:rPr>
                <w:ins w:id="4001" w:author="Kumar Baral" w:date="2022-12-07T16:10:00Z"/>
                <w:color w:val="000000"/>
              </w:rPr>
            </w:pPr>
          </w:p>
        </w:tc>
      </w:tr>
      <w:tr w:rsidR="00F337BC" w:rsidRPr="00741F02" w14:paraId="29253175" w14:textId="77777777" w:rsidTr="00F337BC">
        <w:trPr>
          <w:trHeight w:val="345"/>
          <w:ins w:id="4002" w:author="Kumar Baral" w:date="2022-12-07T16:10:00Z"/>
        </w:trPr>
        <w:tc>
          <w:tcPr>
            <w:tcW w:w="892" w:type="dxa"/>
            <w:shd w:val="clear" w:color="auto" w:fill="auto"/>
            <w:noWrap/>
            <w:vAlign w:val="bottom"/>
            <w:hideMark/>
          </w:tcPr>
          <w:p w14:paraId="747A0FF3" w14:textId="77777777" w:rsidR="00F337BC" w:rsidRPr="00741F02" w:rsidRDefault="00F337BC" w:rsidP="00F337BC">
            <w:pPr>
              <w:spacing w:before="60" w:after="60" w:line="240" w:lineRule="auto"/>
              <w:jc w:val="left"/>
              <w:rPr>
                <w:ins w:id="4003" w:author="Kumar Baral" w:date="2022-12-07T16:10:00Z"/>
                <w:sz w:val="20"/>
              </w:rPr>
            </w:pPr>
          </w:p>
        </w:tc>
        <w:tc>
          <w:tcPr>
            <w:tcW w:w="4098" w:type="dxa"/>
            <w:gridSpan w:val="2"/>
            <w:shd w:val="clear" w:color="auto" w:fill="auto"/>
            <w:noWrap/>
            <w:vAlign w:val="bottom"/>
            <w:hideMark/>
          </w:tcPr>
          <w:p w14:paraId="09C2C3C8" w14:textId="77777777" w:rsidR="00F337BC" w:rsidRPr="00741F02" w:rsidRDefault="00F337BC" w:rsidP="00F337BC">
            <w:pPr>
              <w:spacing w:before="60" w:after="60" w:line="240" w:lineRule="auto"/>
              <w:jc w:val="left"/>
              <w:rPr>
                <w:ins w:id="4004" w:author="Kumar Baral" w:date="2022-12-07T16:10:00Z"/>
                <w:color w:val="000000"/>
              </w:rPr>
            </w:pPr>
            <w:ins w:id="4005" w:author="Kumar Baral" w:date="2022-12-07T16:10:00Z">
              <w:r w:rsidRPr="00741F02">
                <w:rPr>
                  <w:color w:val="000000"/>
                </w:rPr>
                <w:t>Shape</w:t>
              </w:r>
            </w:ins>
          </w:p>
        </w:tc>
        <w:tc>
          <w:tcPr>
            <w:tcW w:w="2840" w:type="dxa"/>
            <w:shd w:val="clear" w:color="auto" w:fill="auto"/>
            <w:noWrap/>
            <w:vAlign w:val="bottom"/>
            <w:hideMark/>
          </w:tcPr>
          <w:p w14:paraId="0FDD95B8" w14:textId="77777777" w:rsidR="00F337BC" w:rsidRPr="00741F02" w:rsidRDefault="00F337BC" w:rsidP="00F337BC">
            <w:pPr>
              <w:spacing w:before="60" w:after="60" w:line="240" w:lineRule="auto"/>
              <w:jc w:val="center"/>
              <w:rPr>
                <w:ins w:id="4006" w:author="Kumar Baral" w:date="2022-12-07T16:10:00Z"/>
                <w:color w:val="000000"/>
              </w:rPr>
            </w:pPr>
            <w:ins w:id="4007" w:author="Kumar Baral" w:date="2022-12-07T16:10:00Z">
              <w:r w:rsidRPr="00741F02">
                <w:rPr>
                  <w:color w:val="000000"/>
                </w:rPr>
                <w:t>D-Shaped</w:t>
              </w:r>
            </w:ins>
          </w:p>
        </w:tc>
        <w:tc>
          <w:tcPr>
            <w:tcW w:w="1160" w:type="dxa"/>
            <w:shd w:val="clear" w:color="auto" w:fill="auto"/>
            <w:noWrap/>
            <w:vAlign w:val="bottom"/>
            <w:hideMark/>
          </w:tcPr>
          <w:p w14:paraId="42C560F3" w14:textId="77777777" w:rsidR="00F337BC" w:rsidRPr="00741F02" w:rsidRDefault="00F337BC" w:rsidP="00F337BC">
            <w:pPr>
              <w:spacing w:before="60" w:after="60" w:line="240" w:lineRule="auto"/>
              <w:jc w:val="right"/>
              <w:rPr>
                <w:ins w:id="4008" w:author="Kumar Baral" w:date="2022-12-07T16:10:00Z"/>
                <w:color w:val="000000"/>
              </w:rPr>
            </w:pPr>
          </w:p>
        </w:tc>
      </w:tr>
      <w:tr w:rsidR="00F337BC" w:rsidRPr="00741F02" w14:paraId="3CC2F220" w14:textId="77777777" w:rsidTr="00F337BC">
        <w:trPr>
          <w:trHeight w:val="345"/>
          <w:ins w:id="4009" w:author="Kumar Baral" w:date="2022-12-07T16:10:00Z"/>
        </w:trPr>
        <w:tc>
          <w:tcPr>
            <w:tcW w:w="892" w:type="dxa"/>
            <w:shd w:val="clear" w:color="auto" w:fill="auto"/>
            <w:noWrap/>
            <w:vAlign w:val="bottom"/>
            <w:hideMark/>
          </w:tcPr>
          <w:p w14:paraId="12E70D8E" w14:textId="77777777" w:rsidR="00F337BC" w:rsidRPr="00741F02" w:rsidRDefault="00F337BC" w:rsidP="00F337BC">
            <w:pPr>
              <w:spacing w:before="60" w:after="60" w:line="240" w:lineRule="auto"/>
              <w:jc w:val="left"/>
              <w:rPr>
                <w:ins w:id="4010" w:author="Kumar Baral" w:date="2022-12-07T16:10:00Z"/>
                <w:sz w:val="20"/>
              </w:rPr>
            </w:pPr>
          </w:p>
        </w:tc>
        <w:tc>
          <w:tcPr>
            <w:tcW w:w="4098" w:type="dxa"/>
            <w:gridSpan w:val="2"/>
            <w:shd w:val="clear" w:color="auto" w:fill="auto"/>
            <w:noWrap/>
            <w:vAlign w:val="bottom"/>
            <w:hideMark/>
          </w:tcPr>
          <w:p w14:paraId="44FFAEF7" w14:textId="77777777" w:rsidR="00F337BC" w:rsidRPr="00741F02" w:rsidRDefault="00F337BC" w:rsidP="00F337BC">
            <w:pPr>
              <w:spacing w:before="60" w:after="60" w:line="240" w:lineRule="auto"/>
              <w:jc w:val="left"/>
              <w:rPr>
                <w:ins w:id="4011" w:author="Kumar Baral" w:date="2022-12-07T16:10:00Z"/>
                <w:color w:val="000000"/>
              </w:rPr>
            </w:pPr>
            <w:ins w:id="4012" w:author="Kumar Baral" w:date="2022-12-07T16:10:00Z">
              <w:r w:rsidRPr="00741F02">
                <w:rPr>
                  <w:color w:val="000000"/>
                </w:rPr>
                <w:t>Total length (inlet portal to surge shaft offset point)</w:t>
              </w:r>
            </w:ins>
          </w:p>
        </w:tc>
        <w:tc>
          <w:tcPr>
            <w:tcW w:w="2840" w:type="dxa"/>
            <w:shd w:val="clear" w:color="auto" w:fill="auto"/>
            <w:noWrap/>
            <w:vAlign w:val="bottom"/>
            <w:hideMark/>
          </w:tcPr>
          <w:p w14:paraId="1FE82448" w14:textId="77777777" w:rsidR="00F337BC" w:rsidRPr="00741F02" w:rsidRDefault="00F337BC" w:rsidP="00F337BC">
            <w:pPr>
              <w:spacing w:before="60" w:after="60" w:line="240" w:lineRule="auto"/>
              <w:jc w:val="center"/>
              <w:rPr>
                <w:ins w:id="4013" w:author="Kumar Baral" w:date="2022-12-07T16:10:00Z"/>
                <w:color w:val="000000"/>
              </w:rPr>
            </w:pPr>
            <w:ins w:id="4014" w:author="Kumar Baral" w:date="2022-12-07T16:10:00Z">
              <w:r w:rsidRPr="00741F02">
                <w:rPr>
                  <w:color w:val="000000"/>
                </w:rPr>
                <w:t>6,170.00</w:t>
              </w:r>
            </w:ins>
          </w:p>
        </w:tc>
        <w:tc>
          <w:tcPr>
            <w:tcW w:w="1160" w:type="dxa"/>
            <w:shd w:val="clear" w:color="auto" w:fill="auto"/>
            <w:noWrap/>
            <w:vAlign w:val="bottom"/>
            <w:hideMark/>
          </w:tcPr>
          <w:p w14:paraId="27C49CDF" w14:textId="77777777" w:rsidR="00F337BC" w:rsidRPr="00741F02" w:rsidRDefault="00F337BC" w:rsidP="00F337BC">
            <w:pPr>
              <w:spacing w:before="60" w:after="60" w:line="240" w:lineRule="auto"/>
              <w:jc w:val="left"/>
              <w:rPr>
                <w:ins w:id="4015" w:author="Kumar Baral" w:date="2022-12-07T16:10:00Z"/>
                <w:color w:val="000000"/>
              </w:rPr>
            </w:pPr>
            <w:ins w:id="4016" w:author="Kumar Baral" w:date="2022-12-07T16:10:00Z">
              <w:r w:rsidRPr="00741F02">
                <w:rPr>
                  <w:color w:val="000000"/>
                </w:rPr>
                <w:t>m</w:t>
              </w:r>
            </w:ins>
          </w:p>
        </w:tc>
      </w:tr>
      <w:tr w:rsidR="00F337BC" w:rsidRPr="00741F02" w14:paraId="23AB783D" w14:textId="77777777" w:rsidTr="00F337BC">
        <w:trPr>
          <w:trHeight w:val="345"/>
          <w:ins w:id="4017" w:author="Kumar Baral" w:date="2022-12-07T16:10:00Z"/>
        </w:trPr>
        <w:tc>
          <w:tcPr>
            <w:tcW w:w="892" w:type="dxa"/>
            <w:shd w:val="clear" w:color="auto" w:fill="auto"/>
            <w:noWrap/>
            <w:vAlign w:val="bottom"/>
            <w:hideMark/>
          </w:tcPr>
          <w:p w14:paraId="1DCF8AAC" w14:textId="77777777" w:rsidR="00F337BC" w:rsidRPr="00741F02" w:rsidRDefault="00F337BC" w:rsidP="00F337BC">
            <w:pPr>
              <w:spacing w:before="60" w:after="60" w:line="240" w:lineRule="auto"/>
              <w:jc w:val="left"/>
              <w:rPr>
                <w:ins w:id="4018" w:author="Kumar Baral" w:date="2022-12-07T16:10:00Z"/>
                <w:color w:val="000000"/>
              </w:rPr>
            </w:pPr>
          </w:p>
        </w:tc>
        <w:tc>
          <w:tcPr>
            <w:tcW w:w="4098" w:type="dxa"/>
            <w:gridSpan w:val="2"/>
            <w:shd w:val="clear" w:color="auto" w:fill="auto"/>
            <w:noWrap/>
            <w:vAlign w:val="bottom"/>
            <w:hideMark/>
          </w:tcPr>
          <w:p w14:paraId="3E07A22E" w14:textId="77777777" w:rsidR="00F337BC" w:rsidRPr="00741F02" w:rsidRDefault="00F337BC" w:rsidP="00F337BC">
            <w:pPr>
              <w:spacing w:before="60" w:after="60" w:line="240" w:lineRule="auto"/>
              <w:jc w:val="left"/>
              <w:rPr>
                <w:ins w:id="4019" w:author="Kumar Baral" w:date="2022-12-07T16:10:00Z"/>
                <w:color w:val="000000"/>
              </w:rPr>
            </w:pPr>
            <w:ins w:id="4020" w:author="Kumar Baral" w:date="2022-12-07T16:10:00Z">
              <w:r w:rsidRPr="00741F02">
                <w:rPr>
                  <w:color w:val="000000"/>
                </w:rPr>
                <w:t>Width of the finished line (Shotcrete lined)</w:t>
              </w:r>
            </w:ins>
          </w:p>
        </w:tc>
        <w:tc>
          <w:tcPr>
            <w:tcW w:w="2840" w:type="dxa"/>
            <w:shd w:val="clear" w:color="auto" w:fill="auto"/>
            <w:noWrap/>
            <w:vAlign w:val="bottom"/>
            <w:hideMark/>
          </w:tcPr>
          <w:p w14:paraId="45E5934E" w14:textId="77777777" w:rsidR="00F337BC" w:rsidRPr="00741F02" w:rsidRDefault="00F337BC" w:rsidP="00F337BC">
            <w:pPr>
              <w:spacing w:before="60" w:after="60" w:line="240" w:lineRule="auto"/>
              <w:jc w:val="center"/>
              <w:rPr>
                <w:ins w:id="4021" w:author="Kumar Baral" w:date="2022-12-07T16:10:00Z"/>
                <w:color w:val="000000"/>
              </w:rPr>
            </w:pPr>
            <w:ins w:id="4022" w:author="Kumar Baral" w:date="2022-12-07T16:10:00Z">
              <w:r w:rsidRPr="00741F02">
                <w:rPr>
                  <w:color w:val="000000"/>
                </w:rPr>
                <w:t>3.20</w:t>
              </w:r>
            </w:ins>
          </w:p>
        </w:tc>
        <w:tc>
          <w:tcPr>
            <w:tcW w:w="1160" w:type="dxa"/>
            <w:shd w:val="clear" w:color="auto" w:fill="auto"/>
            <w:noWrap/>
            <w:vAlign w:val="center"/>
            <w:hideMark/>
          </w:tcPr>
          <w:p w14:paraId="1350F3F3" w14:textId="77777777" w:rsidR="00F337BC" w:rsidRPr="00741F02" w:rsidRDefault="00F337BC" w:rsidP="00F337BC">
            <w:pPr>
              <w:spacing w:before="60" w:after="60" w:line="240" w:lineRule="auto"/>
              <w:jc w:val="left"/>
              <w:rPr>
                <w:ins w:id="4023" w:author="Kumar Baral" w:date="2022-12-07T16:10:00Z"/>
                <w:color w:val="000000"/>
              </w:rPr>
            </w:pPr>
            <w:ins w:id="4024" w:author="Kumar Baral" w:date="2022-12-07T16:10:00Z">
              <w:r w:rsidRPr="00741F02">
                <w:rPr>
                  <w:color w:val="000000"/>
                </w:rPr>
                <w:t>m</w:t>
              </w:r>
            </w:ins>
          </w:p>
        </w:tc>
      </w:tr>
      <w:tr w:rsidR="00F337BC" w:rsidRPr="00741F02" w14:paraId="450FEB5B" w14:textId="77777777" w:rsidTr="00F337BC">
        <w:trPr>
          <w:trHeight w:val="345"/>
          <w:ins w:id="4025" w:author="Kumar Baral" w:date="2022-12-07T16:10:00Z"/>
        </w:trPr>
        <w:tc>
          <w:tcPr>
            <w:tcW w:w="892" w:type="dxa"/>
            <w:shd w:val="clear" w:color="auto" w:fill="auto"/>
            <w:noWrap/>
            <w:vAlign w:val="bottom"/>
            <w:hideMark/>
          </w:tcPr>
          <w:p w14:paraId="0430702A" w14:textId="77777777" w:rsidR="00F337BC" w:rsidRPr="00741F02" w:rsidRDefault="00F337BC" w:rsidP="00F337BC">
            <w:pPr>
              <w:spacing w:before="60" w:after="60" w:line="240" w:lineRule="auto"/>
              <w:jc w:val="left"/>
              <w:rPr>
                <w:ins w:id="4026" w:author="Kumar Baral" w:date="2022-12-07T16:10:00Z"/>
                <w:color w:val="000000"/>
              </w:rPr>
            </w:pPr>
          </w:p>
        </w:tc>
        <w:tc>
          <w:tcPr>
            <w:tcW w:w="4098" w:type="dxa"/>
            <w:gridSpan w:val="2"/>
            <w:shd w:val="clear" w:color="auto" w:fill="auto"/>
            <w:noWrap/>
            <w:vAlign w:val="bottom"/>
            <w:hideMark/>
          </w:tcPr>
          <w:p w14:paraId="514BB0FB" w14:textId="77777777" w:rsidR="00F337BC" w:rsidRPr="00741F02" w:rsidRDefault="00F337BC" w:rsidP="00F337BC">
            <w:pPr>
              <w:spacing w:before="60" w:after="60" w:line="240" w:lineRule="auto"/>
              <w:jc w:val="left"/>
              <w:rPr>
                <w:ins w:id="4027" w:author="Kumar Baral" w:date="2022-12-07T16:10:00Z"/>
                <w:color w:val="000000"/>
              </w:rPr>
            </w:pPr>
            <w:ins w:id="4028" w:author="Kumar Baral" w:date="2022-12-07T16:10:00Z">
              <w:r w:rsidRPr="00741F02">
                <w:rPr>
                  <w:color w:val="000000"/>
                </w:rPr>
                <w:t>Height at the finished line (Shotcrete lined)</w:t>
              </w:r>
            </w:ins>
          </w:p>
        </w:tc>
        <w:tc>
          <w:tcPr>
            <w:tcW w:w="2840" w:type="dxa"/>
            <w:shd w:val="clear" w:color="auto" w:fill="auto"/>
            <w:noWrap/>
            <w:vAlign w:val="bottom"/>
            <w:hideMark/>
          </w:tcPr>
          <w:p w14:paraId="5FD17016" w14:textId="77777777" w:rsidR="00F337BC" w:rsidRPr="00741F02" w:rsidRDefault="00F337BC" w:rsidP="00F337BC">
            <w:pPr>
              <w:spacing w:before="60" w:after="60" w:line="240" w:lineRule="auto"/>
              <w:jc w:val="center"/>
              <w:rPr>
                <w:ins w:id="4029" w:author="Kumar Baral" w:date="2022-12-07T16:10:00Z"/>
                <w:color w:val="000000"/>
              </w:rPr>
            </w:pPr>
            <w:ins w:id="4030" w:author="Kumar Baral" w:date="2022-12-07T16:10:00Z">
              <w:r w:rsidRPr="00741F02">
                <w:rPr>
                  <w:color w:val="000000"/>
                </w:rPr>
                <w:t>3.50</w:t>
              </w:r>
            </w:ins>
          </w:p>
        </w:tc>
        <w:tc>
          <w:tcPr>
            <w:tcW w:w="1160" w:type="dxa"/>
            <w:shd w:val="clear" w:color="auto" w:fill="auto"/>
            <w:noWrap/>
            <w:vAlign w:val="center"/>
            <w:hideMark/>
          </w:tcPr>
          <w:p w14:paraId="00C5F335" w14:textId="77777777" w:rsidR="00F337BC" w:rsidRPr="00741F02" w:rsidRDefault="00F337BC" w:rsidP="00F337BC">
            <w:pPr>
              <w:spacing w:before="60" w:after="60" w:line="240" w:lineRule="auto"/>
              <w:jc w:val="left"/>
              <w:rPr>
                <w:ins w:id="4031" w:author="Kumar Baral" w:date="2022-12-07T16:10:00Z"/>
                <w:color w:val="000000"/>
              </w:rPr>
            </w:pPr>
            <w:ins w:id="4032" w:author="Kumar Baral" w:date="2022-12-07T16:10:00Z">
              <w:r w:rsidRPr="00741F02">
                <w:rPr>
                  <w:color w:val="000000"/>
                </w:rPr>
                <w:t>m</w:t>
              </w:r>
            </w:ins>
          </w:p>
        </w:tc>
      </w:tr>
      <w:tr w:rsidR="00F337BC" w:rsidRPr="00741F02" w14:paraId="40ED259E" w14:textId="77777777" w:rsidTr="00F337BC">
        <w:trPr>
          <w:trHeight w:val="345"/>
          <w:ins w:id="4033" w:author="Kumar Baral" w:date="2022-12-07T16:10:00Z"/>
        </w:trPr>
        <w:tc>
          <w:tcPr>
            <w:tcW w:w="892" w:type="dxa"/>
            <w:shd w:val="clear" w:color="auto" w:fill="auto"/>
            <w:noWrap/>
            <w:vAlign w:val="bottom"/>
          </w:tcPr>
          <w:p w14:paraId="0EC4D742" w14:textId="77777777" w:rsidR="00F337BC" w:rsidRPr="00741F02" w:rsidRDefault="00F337BC" w:rsidP="00F337BC">
            <w:pPr>
              <w:spacing w:before="60" w:after="60" w:line="240" w:lineRule="auto"/>
              <w:jc w:val="left"/>
              <w:rPr>
                <w:ins w:id="4034" w:author="Kumar Baral" w:date="2022-12-07T16:10:00Z"/>
                <w:b/>
                <w:color w:val="000000"/>
              </w:rPr>
            </w:pPr>
          </w:p>
        </w:tc>
        <w:tc>
          <w:tcPr>
            <w:tcW w:w="4098" w:type="dxa"/>
            <w:gridSpan w:val="2"/>
            <w:shd w:val="clear" w:color="auto" w:fill="auto"/>
            <w:noWrap/>
            <w:vAlign w:val="bottom"/>
          </w:tcPr>
          <w:p w14:paraId="3082ABB6" w14:textId="77777777" w:rsidR="00F337BC" w:rsidRPr="00741F02" w:rsidRDefault="00F337BC" w:rsidP="00F337BC">
            <w:pPr>
              <w:spacing w:before="60" w:after="60" w:line="240" w:lineRule="auto"/>
              <w:jc w:val="left"/>
              <w:rPr>
                <w:ins w:id="4035" w:author="Kumar Baral" w:date="2022-12-07T16:10:00Z"/>
                <w:b/>
                <w:color w:val="000000"/>
              </w:rPr>
            </w:pPr>
            <w:ins w:id="4036" w:author="Kumar Baral" w:date="2022-12-07T16:10:00Z">
              <w:r w:rsidRPr="00741F02">
                <w:rPr>
                  <w:b/>
                  <w:color w:val="000000"/>
                </w:rPr>
                <w:t>Rock Trap</w:t>
              </w:r>
            </w:ins>
          </w:p>
        </w:tc>
        <w:tc>
          <w:tcPr>
            <w:tcW w:w="2840" w:type="dxa"/>
            <w:shd w:val="clear" w:color="auto" w:fill="auto"/>
            <w:noWrap/>
            <w:vAlign w:val="bottom"/>
          </w:tcPr>
          <w:p w14:paraId="20022974" w14:textId="77777777" w:rsidR="00F337BC" w:rsidRPr="00741F02" w:rsidRDefault="00F337BC" w:rsidP="00F337BC">
            <w:pPr>
              <w:spacing w:before="60" w:after="60" w:line="240" w:lineRule="auto"/>
              <w:jc w:val="center"/>
              <w:rPr>
                <w:ins w:id="4037" w:author="Kumar Baral" w:date="2022-12-07T16:10:00Z"/>
                <w:b/>
                <w:color w:val="000000"/>
              </w:rPr>
            </w:pPr>
          </w:p>
        </w:tc>
        <w:tc>
          <w:tcPr>
            <w:tcW w:w="1160" w:type="dxa"/>
            <w:shd w:val="clear" w:color="auto" w:fill="auto"/>
            <w:noWrap/>
            <w:vAlign w:val="center"/>
          </w:tcPr>
          <w:p w14:paraId="0DFD13CC" w14:textId="77777777" w:rsidR="00F337BC" w:rsidRPr="00741F02" w:rsidRDefault="00F337BC" w:rsidP="00F337BC">
            <w:pPr>
              <w:spacing w:before="60" w:after="60" w:line="240" w:lineRule="auto"/>
              <w:jc w:val="left"/>
              <w:rPr>
                <w:ins w:id="4038" w:author="Kumar Baral" w:date="2022-12-07T16:10:00Z"/>
                <w:b/>
                <w:color w:val="000000"/>
              </w:rPr>
            </w:pPr>
          </w:p>
        </w:tc>
      </w:tr>
      <w:tr w:rsidR="00F337BC" w:rsidRPr="00741F02" w14:paraId="3C7A15B9" w14:textId="77777777" w:rsidTr="00F337BC">
        <w:trPr>
          <w:trHeight w:val="345"/>
          <w:ins w:id="4039" w:author="Kumar Baral" w:date="2022-12-07T16:10:00Z"/>
        </w:trPr>
        <w:tc>
          <w:tcPr>
            <w:tcW w:w="892" w:type="dxa"/>
            <w:shd w:val="clear" w:color="auto" w:fill="auto"/>
            <w:noWrap/>
            <w:vAlign w:val="bottom"/>
          </w:tcPr>
          <w:p w14:paraId="64C8F430" w14:textId="77777777" w:rsidR="00F337BC" w:rsidRPr="00741F02" w:rsidRDefault="00F337BC" w:rsidP="00F337BC">
            <w:pPr>
              <w:spacing w:before="60" w:after="60" w:line="240" w:lineRule="auto"/>
              <w:jc w:val="left"/>
              <w:rPr>
                <w:ins w:id="4040" w:author="Kumar Baral" w:date="2022-12-07T16:10:00Z"/>
                <w:color w:val="000000"/>
              </w:rPr>
            </w:pPr>
          </w:p>
        </w:tc>
        <w:tc>
          <w:tcPr>
            <w:tcW w:w="4098" w:type="dxa"/>
            <w:gridSpan w:val="2"/>
            <w:shd w:val="clear" w:color="auto" w:fill="auto"/>
            <w:noWrap/>
            <w:vAlign w:val="bottom"/>
          </w:tcPr>
          <w:p w14:paraId="0C4CD4D2" w14:textId="77777777" w:rsidR="00F337BC" w:rsidRPr="00741F02" w:rsidRDefault="00F337BC" w:rsidP="00F337BC">
            <w:pPr>
              <w:spacing w:before="60" w:after="60" w:line="240" w:lineRule="auto"/>
              <w:ind w:firstLineChars="300" w:firstLine="660"/>
              <w:jc w:val="left"/>
              <w:rPr>
                <w:ins w:id="4041" w:author="Kumar Baral" w:date="2022-12-07T16:10:00Z"/>
                <w:color w:val="000000"/>
              </w:rPr>
            </w:pPr>
            <w:ins w:id="4042" w:author="Kumar Baral" w:date="2022-12-07T16:10:00Z">
              <w:r w:rsidRPr="00741F02">
                <w:rPr>
                  <w:color w:val="000000"/>
                </w:rPr>
                <w:t xml:space="preserve">Length </w:t>
              </w:r>
            </w:ins>
          </w:p>
        </w:tc>
        <w:tc>
          <w:tcPr>
            <w:tcW w:w="2840" w:type="dxa"/>
            <w:shd w:val="clear" w:color="auto" w:fill="auto"/>
            <w:noWrap/>
            <w:vAlign w:val="bottom"/>
          </w:tcPr>
          <w:p w14:paraId="7A8D27AB" w14:textId="77777777" w:rsidR="00F337BC" w:rsidRPr="00741F02" w:rsidRDefault="00F337BC" w:rsidP="00F337BC">
            <w:pPr>
              <w:spacing w:before="60" w:after="60" w:line="240" w:lineRule="auto"/>
              <w:jc w:val="center"/>
              <w:rPr>
                <w:ins w:id="4043" w:author="Kumar Baral" w:date="2022-12-07T16:10:00Z"/>
                <w:color w:val="000000"/>
              </w:rPr>
            </w:pPr>
            <w:ins w:id="4044" w:author="Kumar Baral" w:date="2022-12-07T16:10:00Z">
              <w:r w:rsidRPr="00741F02">
                <w:rPr>
                  <w:color w:val="000000"/>
                </w:rPr>
                <w:t>28.00</w:t>
              </w:r>
            </w:ins>
          </w:p>
        </w:tc>
        <w:tc>
          <w:tcPr>
            <w:tcW w:w="1160" w:type="dxa"/>
            <w:shd w:val="clear" w:color="auto" w:fill="auto"/>
            <w:noWrap/>
            <w:vAlign w:val="center"/>
          </w:tcPr>
          <w:p w14:paraId="1437D1D8" w14:textId="77777777" w:rsidR="00F337BC" w:rsidRPr="00741F02" w:rsidRDefault="00F337BC" w:rsidP="00F337BC">
            <w:pPr>
              <w:spacing w:before="60" w:after="60" w:line="240" w:lineRule="auto"/>
              <w:jc w:val="left"/>
              <w:rPr>
                <w:ins w:id="4045" w:author="Kumar Baral" w:date="2022-12-07T16:10:00Z"/>
                <w:color w:val="000000"/>
              </w:rPr>
            </w:pPr>
            <w:ins w:id="4046" w:author="Kumar Baral" w:date="2022-12-07T16:10:00Z">
              <w:r w:rsidRPr="00741F02">
                <w:rPr>
                  <w:color w:val="000000"/>
                </w:rPr>
                <w:t>m</w:t>
              </w:r>
            </w:ins>
          </w:p>
        </w:tc>
      </w:tr>
      <w:tr w:rsidR="00F337BC" w:rsidRPr="00741F02" w14:paraId="2572269B" w14:textId="77777777" w:rsidTr="00F337BC">
        <w:trPr>
          <w:trHeight w:val="345"/>
          <w:ins w:id="4047" w:author="Kumar Baral" w:date="2022-12-07T16:10:00Z"/>
        </w:trPr>
        <w:tc>
          <w:tcPr>
            <w:tcW w:w="892" w:type="dxa"/>
            <w:shd w:val="clear" w:color="auto" w:fill="auto"/>
            <w:noWrap/>
            <w:vAlign w:val="bottom"/>
          </w:tcPr>
          <w:p w14:paraId="32A03446" w14:textId="77777777" w:rsidR="00F337BC" w:rsidRPr="00741F02" w:rsidRDefault="00F337BC" w:rsidP="00F337BC">
            <w:pPr>
              <w:spacing w:before="60" w:after="60" w:line="240" w:lineRule="auto"/>
              <w:jc w:val="left"/>
              <w:rPr>
                <w:ins w:id="4048" w:author="Kumar Baral" w:date="2022-12-07T16:10:00Z"/>
                <w:color w:val="000000"/>
              </w:rPr>
            </w:pPr>
          </w:p>
        </w:tc>
        <w:tc>
          <w:tcPr>
            <w:tcW w:w="4098" w:type="dxa"/>
            <w:gridSpan w:val="2"/>
            <w:shd w:val="clear" w:color="auto" w:fill="auto"/>
            <w:noWrap/>
            <w:vAlign w:val="bottom"/>
          </w:tcPr>
          <w:p w14:paraId="470221A5" w14:textId="77777777" w:rsidR="00F337BC" w:rsidRPr="00741F02" w:rsidRDefault="00F337BC" w:rsidP="00F337BC">
            <w:pPr>
              <w:spacing w:before="60" w:after="60" w:line="240" w:lineRule="auto"/>
              <w:ind w:firstLineChars="300" w:firstLine="660"/>
              <w:jc w:val="left"/>
              <w:rPr>
                <w:ins w:id="4049" w:author="Kumar Baral" w:date="2022-12-07T16:10:00Z"/>
                <w:sz w:val="20"/>
              </w:rPr>
            </w:pPr>
            <w:ins w:id="4050" w:author="Kumar Baral" w:date="2022-12-07T16:10:00Z">
              <w:r w:rsidRPr="00741F02">
                <w:rPr>
                  <w:color w:val="000000"/>
                </w:rPr>
                <w:t>Width</w:t>
              </w:r>
            </w:ins>
          </w:p>
        </w:tc>
        <w:tc>
          <w:tcPr>
            <w:tcW w:w="2840" w:type="dxa"/>
            <w:shd w:val="clear" w:color="auto" w:fill="auto"/>
            <w:noWrap/>
            <w:vAlign w:val="bottom"/>
          </w:tcPr>
          <w:p w14:paraId="37D183F8" w14:textId="77777777" w:rsidR="00F337BC" w:rsidRPr="00741F02" w:rsidRDefault="00F337BC" w:rsidP="00F337BC">
            <w:pPr>
              <w:spacing w:before="60" w:after="60" w:line="240" w:lineRule="auto"/>
              <w:jc w:val="center"/>
              <w:rPr>
                <w:ins w:id="4051" w:author="Kumar Baral" w:date="2022-12-07T16:10:00Z"/>
              </w:rPr>
            </w:pPr>
            <w:ins w:id="4052" w:author="Kumar Baral" w:date="2022-12-07T16:10:00Z">
              <w:r w:rsidRPr="00741F02">
                <w:t>3.20</w:t>
              </w:r>
            </w:ins>
          </w:p>
        </w:tc>
        <w:tc>
          <w:tcPr>
            <w:tcW w:w="1160" w:type="dxa"/>
            <w:shd w:val="clear" w:color="auto" w:fill="auto"/>
            <w:noWrap/>
            <w:vAlign w:val="bottom"/>
          </w:tcPr>
          <w:p w14:paraId="7BC09071" w14:textId="77777777" w:rsidR="00F337BC" w:rsidRPr="00741F02" w:rsidRDefault="00F337BC" w:rsidP="00F337BC">
            <w:pPr>
              <w:spacing w:before="60" w:after="60" w:line="240" w:lineRule="auto"/>
              <w:jc w:val="left"/>
              <w:rPr>
                <w:ins w:id="4053" w:author="Kumar Baral" w:date="2022-12-07T16:10:00Z"/>
              </w:rPr>
            </w:pPr>
            <w:ins w:id="4054" w:author="Kumar Baral" w:date="2022-12-07T16:10:00Z">
              <w:r w:rsidRPr="00741F02">
                <w:t>m</w:t>
              </w:r>
            </w:ins>
          </w:p>
        </w:tc>
      </w:tr>
      <w:tr w:rsidR="00F337BC" w:rsidRPr="00741F02" w14:paraId="6F97F2B2" w14:textId="77777777" w:rsidTr="00F337BC">
        <w:trPr>
          <w:trHeight w:val="345"/>
          <w:ins w:id="4055" w:author="Kumar Baral" w:date="2022-12-07T16:10:00Z"/>
        </w:trPr>
        <w:tc>
          <w:tcPr>
            <w:tcW w:w="892" w:type="dxa"/>
            <w:shd w:val="clear" w:color="auto" w:fill="auto"/>
            <w:noWrap/>
            <w:vAlign w:val="bottom"/>
          </w:tcPr>
          <w:p w14:paraId="273FBCFC" w14:textId="77777777" w:rsidR="00F337BC" w:rsidRPr="00741F02" w:rsidRDefault="00F337BC" w:rsidP="00F337BC">
            <w:pPr>
              <w:spacing w:before="60" w:after="60" w:line="240" w:lineRule="auto"/>
              <w:jc w:val="left"/>
              <w:rPr>
                <w:ins w:id="4056" w:author="Kumar Baral" w:date="2022-12-07T16:10:00Z"/>
                <w:color w:val="000000"/>
              </w:rPr>
            </w:pPr>
          </w:p>
        </w:tc>
        <w:tc>
          <w:tcPr>
            <w:tcW w:w="4098" w:type="dxa"/>
            <w:gridSpan w:val="2"/>
            <w:shd w:val="clear" w:color="auto" w:fill="auto"/>
            <w:noWrap/>
            <w:vAlign w:val="bottom"/>
          </w:tcPr>
          <w:p w14:paraId="5341DD9F" w14:textId="77777777" w:rsidR="00F337BC" w:rsidRPr="00741F02" w:rsidRDefault="00F337BC" w:rsidP="00F337BC">
            <w:pPr>
              <w:spacing w:before="60" w:after="60" w:line="240" w:lineRule="auto"/>
              <w:ind w:firstLineChars="300" w:firstLine="660"/>
              <w:jc w:val="left"/>
              <w:rPr>
                <w:ins w:id="4057" w:author="Kumar Baral" w:date="2022-12-07T16:10:00Z"/>
                <w:sz w:val="20"/>
              </w:rPr>
            </w:pPr>
            <w:ins w:id="4058" w:author="Kumar Baral" w:date="2022-12-07T16:10:00Z">
              <w:r w:rsidRPr="00741F02">
                <w:rPr>
                  <w:color w:val="000000"/>
                </w:rPr>
                <w:t>Depth below tunnel invert level</w:t>
              </w:r>
            </w:ins>
          </w:p>
        </w:tc>
        <w:tc>
          <w:tcPr>
            <w:tcW w:w="2840" w:type="dxa"/>
            <w:shd w:val="clear" w:color="auto" w:fill="auto"/>
            <w:noWrap/>
            <w:vAlign w:val="bottom"/>
          </w:tcPr>
          <w:p w14:paraId="20E000F1" w14:textId="77777777" w:rsidR="00F337BC" w:rsidRPr="00741F02" w:rsidRDefault="00F337BC" w:rsidP="00F337BC">
            <w:pPr>
              <w:spacing w:before="60" w:after="60" w:line="240" w:lineRule="auto"/>
              <w:jc w:val="center"/>
              <w:rPr>
                <w:ins w:id="4059" w:author="Kumar Baral" w:date="2022-12-07T16:10:00Z"/>
              </w:rPr>
            </w:pPr>
            <w:ins w:id="4060" w:author="Kumar Baral" w:date="2022-12-07T16:10:00Z">
              <w:r w:rsidRPr="00741F02">
                <w:t>2.20</w:t>
              </w:r>
            </w:ins>
          </w:p>
        </w:tc>
        <w:tc>
          <w:tcPr>
            <w:tcW w:w="1160" w:type="dxa"/>
            <w:shd w:val="clear" w:color="auto" w:fill="auto"/>
            <w:noWrap/>
            <w:vAlign w:val="bottom"/>
          </w:tcPr>
          <w:p w14:paraId="4C90F1C5" w14:textId="77777777" w:rsidR="00F337BC" w:rsidRPr="00741F02" w:rsidRDefault="00F337BC" w:rsidP="00F337BC">
            <w:pPr>
              <w:spacing w:before="60" w:after="60" w:line="240" w:lineRule="auto"/>
              <w:jc w:val="left"/>
              <w:rPr>
                <w:ins w:id="4061" w:author="Kumar Baral" w:date="2022-12-07T16:10:00Z"/>
              </w:rPr>
            </w:pPr>
            <w:ins w:id="4062" w:author="Kumar Baral" w:date="2022-12-07T16:10:00Z">
              <w:r w:rsidRPr="00741F02">
                <w:t>m</w:t>
              </w:r>
            </w:ins>
          </w:p>
        </w:tc>
      </w:tr>
      <w:tr w:rsidR="00F337BC" w:rsidRPr="00741F02" w14:paraId="1D74C5D6" w14:textId="77777777" w:rsidTr="00F337BC">
        <w:trPr>
          <w:trHeight w:val="345"/>
          <w:ins w:id="4063" w:author="Kumar Baral" w:date="2022-12-07T16:10:00Z"/>
        </w:trPr>
        <w:tc>
          <w:tcPr>
            <w:tcW w:w="892" w:type="dxa"/>
            <w:shd w:val="clear" w:color="auto" w:fill="auto"/>
            <w:noWrap/>
            <w:vAlign w:val="bottom"/>
            <w:hideMark/>
          </w:tcPr>
          <w:p w14:paraId="33469897" w14:textId="77777777" w:rsidR="00F337BC" w:rsidRPr="00741F02" w:rsidRDefault="00F337BC" w:rsidP="00F337BC">
            <w:pPr>
              <w:spacing w:before="60" w:after="60" w:line="240" w:lineRule="auto"/>
              <w:jc w:val="left"/>
              <w:rPr>
                <w:ins w:id="4064" w:author="Kumar Baral" w:date="2022-12-07T16:10:00Z"/>
                <w:color w:val="000000"/>
              </w:rPr>
            </w:pPr>
          </w:p>
        </w:tc>
        <w:tc>
          <w:tcPr>
            <w:tcW w:w="4098" w:type="dxa"/>
            <w:gridSpan w:val="2"/>
            <w:shd w:val="clear" w:color="auto" w:fill="auto"/>
            <w:noWrap/>
            <w:vAlign w:val="bottom"/>
            <w:hideMark/>
          </w:tcPr>
          <w:p w14:paraId="3658B17F" w14:textId="77777777" w:rsidR="00F337BC" w:rsidRPr="00741F02" w:rsidRDefault="00F337BC" w:rsidP="00F337BC">
            <w:pPr>
              <w:spacing w:before="60" w:after="60" w:line="240" w:lineRule="auto"/>
              <w:jc w:val="left"/>
              <w:rPr>
                <w:ins w:id="4065" w:author="Kumar Baral" w:date="2022-12-07T16:10:00Z"/>
                <w:sz w:val="20"/>
                <w:highlight w:val="yellow"/>
              </w:rPr>
            </w:pPr>
          </w:p>
        </w:tc>
        <w:tc>
          <w:tcPr>
            <w:tcW w:w="2840" w:type="dxa"/>
            <w:shd w:val="clear" w:color="auto" w:fill="auto"/>
            <w:noWrap/>
            <w:vAlign w:val="bottom"/>
            <w:hideMark/>
          </w:tcPr>
          <w:p w14:paraId="039E2A69" w14:textId="77777777" w:rsidR="00F337BC" w:rsidRPr="00741F02" w:rsidRDefault="00F337BC" w:rsidP="00F337BC">
            <w:pPr>
              <w:spacing w:before="60" w:after="60" w:line="240" w:lineRule="auto"/>
              <w:jc w:val="left"/>
              <w:rPr>
                <w:ins w:id="4066" w:author="Kumar Baral" w:date="2022-12-07T16:10:00Z"/>
                <w:sz w:val="20"/>
                <w:highlight w:val="yellow"/>
              </w:rPr>
            </w:pPr>
          </w:p>
        </w:tc>
        <w:tc>
          <w:tcPr>
            <w:tcW w:w="1160" w:type="dxa"/>
            <w:shd w:val="clear" w:color="auto" w:fill="auto"/>
            <w:noWrap/>
            <w:vAlign w:val="bottom"/>
            <w:hideMark/>
          </w:tcPr>
          <w:p w14:paraId="65CDA661" w14:textId="77777777" w:rsidR="00F337BC" w:rsidRPr="00741F02" w:rsidRDefault="00F337BC" w:rsidP="00F337BC">
            <w:pPr>
              <w:spacing w:before="60" w:after="60" w:line="240" w:lineRule="auto"/>
              <w:jc w:val="left"/>
              <w:rPr>
                <w:ins w:id="4067" w:author="Kumar Baral" w:date="2022-12-07T16:10:00Z"/>
                <w:sz w:val="20"/>
                <w:highlight w:val="yellow"/>
              </w:rPr>
            </w:pPr>
          </w:p>
        </w:tc>
      </w:tr>
      <w:tr w:rsidR="00F337BC" w:rsidRPr="00741F02" w14:paraId="1AAFD97A" w14:textId="77777777" w:rsidTr="00F337BC">
        <w:trPr>
          <w:trHeight w:val="345"/>
          <w:ins w:id="4068" w:author="Kumar Baral" w:date="2022-12-07T16:10:00Z"/>
        </w:trPr>
        <w:tc>
          <w:tcPr>
            <w:tcW w:w="892" w:type="dxa"/>
            <w:shd w:val="clear" w:color="auto" w:fill="auto"/>
            <w:noWrap/>
            <w:vAlign w:val="bottom"/>
            <w:hideMark/>
          </w:tcPr>
          <w:p w14:paraId="23D65A1E" w14:textId="77777777" w:rsidR="00F337BC" w:rsidRPr="00741F02" w:rsidRDefault="00F337BC" w:rsidP="00F337BC">
            <w:pPr>
              <w:spacing w:before="60" w:after="60" w:line="240" w:lineRule="auto"/>
              <w:jc w:val="right"/>
              <w:rPr>
                <w:ins w:id="4069" w:author="Kumar Baral" w:date="2022-12-07T16:10:00Z"/>
                <w:b/>
                <w:bCs/>
                <w:color w:val="000000"/>
              </w:rPr>
            </w:pPr>
            <w:ins w:id="4070" w:author="Kumar Baral" w:date="2022-12-07T16:10:00Z">
              <w:r w:rsidRPr="00741F02">
                <w:rPr>
                  <w:b/>
                  <w:bCs/>
                  <w:color w:val="000000"/>
                </w:rPr>
                <w:t>1</w:t>
              </w:r>
              <w:r>
                <w:rPr>
                  <w:b/>
                  <w:bCs/>
                  <w:color w:val="000000"/>
                </w:rPr>
                <w:t>4</w:t>
              </w:r>
            </w:ins>
          </w:p>
        </w:tc>
        <w:tc>
          <w:tcPr>
            <w:tcW w:w="4098" w:type="dxa"/>
            <w:gridSpan w:val="2"/>
            <w:shd w:val="clear" w:color="auto" w:fill="auto"/>
            <w:noWrap/>
            <w:vAlign w:val="bottom"/>
            <w:hideMark/>
          </w:tcPr>
          <w:p w14:paraId="714BED4A" w14:textId="77777777" w:rsidR="00F337BC" w:rsidRPr="00741F02" w:rsidRDefault="00F337BC" w:rsidP="00F337BC">
            <w:pPr>
              <w:spacing w:before="60" w:after="60" w:line="240" w:lineRule="auto"/>
              <w:jc w:val="left"/>
              <w:rPr>
                <w:ins w:id="4071" w:author="Kumar Baral" w:date="2022-12-07T16:10:00Z"/>
                <w:b/>
                <w:bCs/>
                <w:color w:val="000000"/>
              </w:rPr>
            </w:pPr>
            <w:ins w:id="4072" w:author="Kumar Baral" w:date="2022-12-07T16:10:00Z">
              <w:r w:rsidRPr="00741F02">
                <w:rPr>
                  <w:b/>
                  <w:bCs/>
                  <w:color w:val="000000"/>
                </w:rPr>
                <w:t>Surge Shaft</w:t>
              </w:r>
            </w:ins>
          </w:p>
        </w:tc>
        <w:tc>
          <w:tcPr>
            <w:tcW w:w="2840" w:type="dxa"/>
            <w:shd w:val="clear" w:color="auto" w:fill="auto"/>
            <w:noWrap/>
            <w:vAlign w:val="bottom"/>
            <w:hideMark/>
          </w:tcPr>
          <w:p w14:paraId="08DB1929" w14:textId="77777777" w:rsidR="00F337BC" w:rsidRPr="00741F02" w:rsidRDefault="00F337BC" w:rsidP="00F337BC">
            <w:pPr>
              <w:spacing w:before="60" w:after="60" w:line="240" w:lineRule="auto"/>
              <w:jc w:val="left"/>
              <w:rPr>
                <w:ins w:id="4073" w:author="Kumar Baral" w:date="2022-12-07T16:10:00Z"/>
                <w:b/>
                <w:bCs/>
                <w:color w:val="000000"/>
              </w:rPr>
            </w:pPr>
          </w:p>
        </w:tc>
        <w:tc>
          <w:tcPr>
            <w:tcW w:w="1160" w:type="dxa"/>
            <w:shd w:val="clear" w:color="auto" w:fill="auto"/>
            <w:noWrap/>
            <w:vAlign w:val="bottom"/>
            <w:hideMark/>
          </w:tcPr>
          <w:p w14:paraId="5860F550" w14:textId="77777777" w:rsidR="00F337BC" w:rsidRPr="00741F02" w:rsidRDefault="00F337BC" w:rsidP="00F337BC">
            <w:pPr>
              <w:spacing w:before="60" w:after="60" w:line="240" w:lineRule="auto"/>
              <w:jc w:val="left"/>
              <w:rPr>
                <w:ins w:id="4074" w:author="Kumar Baral" w:date="2022-12-07T16:10:00Z"/>
                <w:sz w:val="20"/>
              </w:rPr>
            </w:pPr>
          </w:p>
        </w:tc>
      </w:tr>
      <w:tr w:rsidR="00F337BC" w:rsidRPr="00741F02" w14:paraId="4D532E09" w14:textId="77777777" w:rsidTr="00F337BC">
        <w:trPr>
          <w:trHeight w:val="345"/>
          <w:ins w:id="4075" w:author="Kumar Baral" w:date="2022-12-07T16:10:00Z"/>
        </w:trPr>
        <w:tc>
          <w:tcPr>
            <w:tcW w:w="892" w:type="dxa"/>
            <w:shd w:val="clear" w:color="auto" w:fill="auto"/>
            <w:noWrap/>
            <w:vAlign w:val="bottom"/>
          </w:tcPr>
          <w:p w14:paraId="6736E7DF" w14:textId="77777777" w:rsidR="00F337BC" w:rsidRPr="00741F02" w:rsidRDefault="00F337BC" w:rsidP="00F337BC">
            <w:pPr>
              <w:spacing w:before="60" w:after="60" w:line="240" w:lineRule="auto"/>
              <w:jc w:val="left"/>
              <w:rPr>
                <w:ins w:id="4076" w:author="Kumar Baral" w:date="2022-12-07T16:10:00Z"/>
                <w:sz w:val="20"/>
              </w:rPr>
            </w:pPr>
          </w:p>
        </w:tc>
        <w:tc>
          <w:tcPr>
            <w:tcW w:w="4098" w:type="dxa"/>
            <w:gridSpan w:val="2"/>
            <w:shd w:val="clear" w:color="auto" w:fill="auto"/>
            <w:noWrap/>
            <w:vAlign w:val="bottom"/>
          </w:tcPr>
          <w:p w14:paraId="406A4BF3" w14:textId="77777777" w:rsidR="00F337BC" w:rsidRPr="00741F02" w:rsidRDefault="00F337BC" w:rsidP="00F337BC">
            <w:pPr>
              <w:spacing w:before="60" w:after="60" w:line="240" w:lineRule="auto"/>
              <w:jc w:val="left"/>
              <w:rPr>
                <w:ins w:id="4077" w:author="Kumar Baral" w:date="2022-12-07T16:10:00Z"/>
                <w:color w:val="000000"/>
              </w:rPr>
            </w:pPr>
            <w:ins w:id="4078" w:author="Kumar Baral" w:date="2022-12-07T16:10:00Z">
              <w:r w:rsidRPr="00741F02">
                <w:rPr>
                  <w:color w:val="000000"/>
                </w:rPr>
                <w:t>Type</w:t>
              </w:r>
            </w:ins>
          </w:p>
        </w:tc>
        <w:tc>
          <w:tcPr>
            <w:tcW w:w="4000" w:type="dxa"/>
            <w:gridSpan w:val="2"/>
            <w:shd w:val="clear" w:color="auto" w:fill="auto"/>
            <w:noWrap/>
            <w:vAlign w:val="bottom"/>
          </w:tcPr>
          <w:p w14:paraId="48F07F5F" w14:textId="77777777" w:rsidR="00F337BC" w:rsidRPr="00741F02" w:rsidRDefault="00F337BC" w:rsidP="00F337BC">
            <w:pPr>
              <w:spacing w:before="60" w:after="60" w:line="240" w:lineRule="auto"/>
              <w:jc w:val="center"/>
              <w:rPr>
                <w:ins w:id="4079" w:author="Kumar Baral" w:date="2022-12-07T16:10:00Z"/>
                <w:color w:val="000000"/>
              </w:rPr>
            </w:pPr>
            <w:ins w:id="4080" w:author="Kumar Baral" w:date="2022-12-07T16:10:00Z">
              <w:r w:rsidRPr="00741F02">
                <w:rPr>
                  <w:color w:val="000000"/>
                </w:rPr>
                <w:t>Simple surge shaft</w:t>
              </w:r>
            </w:ins>
          </w:p>
        </w:tc>
      </w:tr>
      <w:tr w:rsidR="00F337BC" w:rsidRPr="00741F02" w14:paraId="32638E53" w14:textId="77777777" w:rsidTr="00F337BC">
        <w:trPr>
          <w:trHeight w:val="345"/>
          <w:ins w:id="4081" w:author="Kumar Baral" w:date="2022-12-07T16:10:00Z"/>
        </w:trPr>
        <w:tc>
          <w:tcPr>
            <w:tcW w:w="892" w:type="dxa"/>
            <w:shd w:val="clear" w:color="auto" w:fill="auto"/>
            <w:noWrap/>
            <w:vAlign w:val="bottom"/>
            <w:hideMark/>
          </w:tcPr>
          <w:p w14:paraId="0B19F6E6" w14:textId="77777777" w:rsidR="00F337BC" w:rsidRPr="00741F02" w:rsidRDefault="00F337BC" w:rsidP="00F337BC">
            <w:pPr>
              <w:spacing w:before="60" w:after="60" w:line="240" w:lineRule="auto"/>
              <w:jc w:val="left"/>
              <w:rPr>
                <w:ins w:id="4082" w:author="Kumar Baral" w:date="2022-12-07T16:10:00Z"/>
                <w:sz w:val="20"/>
              </w:rPr>
            </w:pPr>
          </w:p>
        </w:tc>
        <w:tc>
          <w:tcPr>
            <w:tcW w:w="4098" w:type="dxa"/>
            <w:gridSpan w:val="2"/>
            <w:shd w:val="clear" w:color="auto" w:fill="auto"/>
            <w:noWrap/>
            <w:vAlign w:val="bottom"/>
            <w:hideMark/>
          </w:tcPr>
          <w:p w14:paraId="7E21910B" w14:textId="77777777" w:rsidR="00F337BC" w:rsidRPr="00741F02" w:rsidRDefault="00F337BC" w:rsidP="00F337BC">
            <w:pPr>
              <w:spacing w:before="60" w:after="60" w:line="240" w:lineRule="auto"/>
              <w:jc w:val="left"/>
              <w:rPr>
                <w:ins w:id="4083" w:author="Kumar Baral" w:date="2022-12-07T16:10:00Z"/>
                <w:color w:val="000000"/>
              </w:rPr>
            </w:pPr>
            <w:ins w:id="4084" w:author="Kumar Baral" w:date="2022-12-07T16:10:00Z">
              <w:r w:rsidRPr="00741F02">
                <w:rPr>
                  <w:color w:val="000000"/>
                </w:rPr>
                <w:t xml:space="preserve">Finished Diameter </w:t>
              </w:r>
            </w:ins>
          </w:p>
        </w:tc>
        <w:tc>
          <w:tcPr>
            <w:tcW w:w="2840" w:type="dxa"/>
            <w:shd w:val="clear" w:color="auto" w:fill="auto"/>
            <w:noWrap/>
            <w:vAlign w:val="bottom"/>
            <w:hideMark/>
          </w:tcPr>
          <w:p w14:paraId="68C65BBD" w14:textId="77777777" w:rsidR="00F337BC" w:rsidRPr="00741F02" w:rsidRDefault="00F337BC" w:rsidP="00F337BC">
            <w:pPr>
              <w:spacing w:before="60" w:after="60" w:line="240" w:lineRule="auto"/>
              <w:jc w:val="center"/>
              <w:rPr>
                <w:ins w:id="4085" w:author="Kumar Baral" w:date="2022-12-07T16:10:00Z"/>
                <w:color w:val="000000"/>
              </w:rPr>
            </w:pPr>
            <w:ins w:id="4086" w:author="Kumar Baral" w:date="2022-12-07T16:10:00Z">
              <w:r w:rsidRPr="00741F02">
                <w:rPr>
                  <w:color w:val="000000"/>
                </w:rPr>
                <w:t>8.00</w:t>
              </w:r>
            </w:ins>
          </w:p>
        </w:tc>
        <w:tc>
          <w:tcPr>
            <w:tcW w:w="1160" w:type="dxa"/>
            <w:shd w:val="clear" w:color="auto" w:fill="auto"/>
            <w:noWrap/>
            <w:vAlign w:val="center"/>
            <w:hideMark/>
          </w:tcPr>
          <w:p w14:paraId="1CBA4E89" w14:textId="77777777" w:rsidR="00F337BC" w:rsidRPr="00741F02" w:rsidRDefault="00F337BC" w:rsidP="00F337BC">
            <w:pPr>
              <w:spacing w:before="60" w:after="60" w:line="240" w:lineRule="auto"/>
              <w:jc w:val="left"/>
              <w:rPr>
                <w:ins w:id="4087" w:author="Kumar Baral" w:date="2022-12-07T16:10:00Z"/>
                <w:color w:val="000000"/>
              </w:rPr>
            </w:pPr>
            <w:ins w:id="4088" w:author="Kumar Baral" w:date="2022-12-07T16:10:00Z">
              <w:r w:rsidRPr="00741F02">
                <w:rPr>
                  <w:color w:val="000000"/>
                </w:rPr>
                <w:t>m</w:t>
              </w:r>
            </w:ins>
          </w:p>
        </w:tc>
      </w:tr>
      <w:tr w:rsidR="00F337BC" w:rsidRPr="00741F02" w14:paraId="52717EFA" w14:textId="77777777" w:rsidTr="00F337BC">
        <w:trPr>
          <w:trHeight w:val="345"/>
          <w:ins w:id="4089" w:author="Kumar Baral" w:date="2022-12-07T16:10:00Z"/>
        </w:trPr>
        <w:tc>
          <w:tcPr>
            <w:tcW w:w="892" w:type="dxa"/>
            <w:shd w:val="clear" w:color="auto" w:fill="auto"/>
            <w:noWrap/>
            <w:vAlign w:val="bottom"/>
            <w:hideMark/>
          </w:tcPr>
          <w:p w14:paraId="3057D49B" w14:textId="77777777" w:rsidR="00F337BC" w:rsidRPr="00741F02" w:rsidRDefault="00F337BC" w:rsidP="00F337BC">
            <w:pPr>
              <w:spacing w:before="60" w:after="60" w:line="240" w:lineRule="auto"/>
              <w:jc w:val="left"/>
              <w:rPr>
                <w:ins w:id="4090" w:author="Kumar Baral" w:date="2022-12-07T16:10:00Z"/>
                <w:color w:val="000000"/>
              </w:rPr>
            </w:pPr>
          </w:p>
        </w:tc>
        <w:tc>
          <w:tcPr>
            <w:tcW w:w="4098" w:type="dxa"/>
            <w:gridSpan w:val="2"/>
            <w:shd w:val="clear" w:color="auto" w:fill="auto"/>
            <w:noWrap/>
            <w:vAlign w:val="bottom"/>
            <w:hideMark/>
          </w:tcPr>
          <w:p w14:paraId="3483F89B" w14:textId="77777777" w:rsidR="00F337BC" w:rsidRPr="00741F02" w:rsidRDefault="00F337BC" w:rsidP="00F337BC">
            <w:pPr>
              <w:spacing w:before="60" w:after="60" w:line="240" w:lineRule="auto"/>
              <w:jc w:val="left"/>
              <w:rPr>
                <w:ins w:id="4091" w:author="Kumar Baral" w:date="2022-12-07T16:10:00Z"/>
                <w:color w:val="000000"/>
              </w:rPr>
            </w:pPr>
            <w:ins w:id="4092" w:author="Kumar Baral" w:date="2022-12-07T16:10:00Z">
              <w:r w:rsidRPr="00741F02">
                <w:rPr>
                  <w:color w:val="000000"/>
                </w:rPr>
                <w:t>Upsurge Level</w:t>
              </w:r>
            </w:ins>
          </w:p>
        </w:tc>
        <w:tc>
          <w:tcPr>
            <w:tcW w:w="2840" w:type="dxa"/>
            <w:shd w:val="clear" w:color="auto" w:fill="auto"/>
            <w:noWrap/>
            <w:vAlign w:val="bottom"/>
            <w:hideMark/>
          </w:tcPr>
          <w:p w14:paraId="45E511EC" w14:textId="77777777" w:rsidR="00F337BC" w:rsidRPr="00741F02" w:rsidRDefault="00F337BC" w:rsidP="00F337BC">
            <w:pPr>
              <w:spacing w:before="60" w:after="60" w:line="240" w:lineRule="auto"/>
              <w:jc w:val="center"/>
              <w:rPr>
                <w:ins w:id="4093" w:author="Kumar Baral" w:date="2022-12-07T16:10:00Z"/>
                <w:color w:val="000000"/>
              </w:rPr>
            </w:pPr>
            <w:ins w:id="4094" w:author="Kumar Baral" w:date="2022-12-07T16:10:00Z">
              <w:r w:rsidRPr="00741F02">
                <w:rPr>
                  <w:color w:val="000000"/>
                </w:rPr>
                <w:t>2493.00</w:t>
              </w:r>
            </w:ins>
          </w:p>
        </w:tc>
        <w:tc>
          <w:tcPr>
            <w:tcW w:w="1160" w:type="dxa"/>
            <w:shd w:val="clear" w:color="auto" w:fill="auto"/>
            <w:noWrap/>
            <w:vAlign w:val="center"/>
            <w:hideMark/>
          </w:tcPr>
          <w:p w14:paraId="7FED6CBD" w14:textId="77777777" w:rsidR="00F337BC" w:rsidRPr="00741F02" w:rsidRDefault="00F337BC" w:rsidP="00F337BC">
            <w:pPr>
              <w:spacing w:before="60" w:after="60" w:line="240" w:lineRule="auto"/>
              <w:jc w:val="left"/>
              <w:rPr>
                <w:ins w:id="4095" w:author="Kumar Baral" w:date="2022-12-07T16:10:00Z"/>
                <w:color w:val="000000"/>
              </w:rPr>
            </w:pPr>
            <w:ins w:id="4096" w:author="Kumar Baral" w:date="2022-12-07T16:10:00Z">
              <w:r w:rsidRPr="00741F02">
                <w:rPr>
                  <w:color w:val="000000"/>
                </w:rPr>
                <w:t>masl</w:t>
              </w:r>
            </w:ins>
          </w:p>
        </w:tc>
      </w:tr>
      <w:tr w:rsidR="00F337BC" w:rsidRPr="00741F02" w14:paraId="5E91D2C0" w14:textId="77777777" w:rsidTr="00F337BC">
        <w:trPr>
          <w:trHeight w:val="345"/>
          <w:ins w:id="4097" w:author="Kumar Baral" w:date="2022-12-07T16:10:00Z"/>
        </w:trPr>
        <w:tc>
          <w:tcPr>
            <w:tcW w:w="892" w:type="dxa"/>
            <w:shd w:val="clear" w:color="auto" w:fill="auto"/>
            <w:noWrap/>
            <w:vAlign w:val="bottom"/>
            <w:hideMark/>
          </w:tcPr>
          <w:p w14:paraId="67212172" w14:textId="77777777" w:rsidR="00F337BC" w:rsidRPr="00741F02" w:rsidRDefault="00F337BC" w:rsidP="00F337BC">
            <w:pPr>
              <w:spacing w:before="60" w:after="60" w:line="240" w:lineRule="auto"/>
              <w:jc w:val="left"/>
              <w:rPr>
                <w:ins w:id="4098" w:author="Kumar Baral" w:date="2022-12-07T16:10:00Z"/>
                <w:color w:val="000000"/>
              </w:rPr>
            </w:pPr>
          </w:p>
        </w:tc>
        <w:tc>
          <w:tcPr>
            <w:tcW w:w="4098" w:type="dxa"/>
            <w:gridSpan w:val="2"/>
            <w:shd w:val="clear" w:color="auto" w:fill="auto"/>
            <w:noWrap/>
            <w:vAlign w:val="bottom"/>
            <w:hideMark/>
          </w:tcPr>
          <w:p w14:paraId="7D0D1071" w14:textId="77777777" w:rsidR="00F337BC" w:rsidRPr="00741F02" w:rsidRDefault="00F337BC" w:rsidP="00F337BC">
            <w:pPr>
              <w:spacing w:before="60" w:after="60" w:line="240" w:lineRule="auto"/>
              <w:jc w:val="left"/>
              <w:rPr>
                <w:ins w:id="4099" w:author="Kumar Baral" w:date="2022-12-07T16:10:00Z"/>
                <w:color w:val="000000"/>
              </w:rPr>
            </w:pPr>
            <w:ins w:id="4100" w:author="Kumar Baral" w:date="2022-12-07T16:10:00Z">
              <w:r w:rsidRPr="00741F02">
                <w:rPr>
                  <w:color w:val="000000"/>
                </w:rPr>
                <w:t>Downsurge level</w:t>
              </w:r>
            </w:ins>
          </w:p>
        </w:tc>
        <w:tc>
          <w:tcPr>
            <w:tcW w:w="2840" w:type="dxa"/>
            <w:shd w:val="clear" w:color="auto" w:fill="auto"/>
            <w:noWrap/>
            <w:vAlign w:val="bottom"/>
            <w:hideMark/>
          </w:tcPr>
          <w:p w14:paraId="793CACD1" w14:textId="77777777" w:rsidR="00F337BC" w:rsidRPr="00741F02" w:rsidRDefault="00F337BC" w:rsidP="00F337BC">
            <w:pPr>
              <w:spacing w:before="60" w:after="60" w:line="240" w:lineRule="auto"/>
              <w:jc w:val="center"/>
              <w:rPr>
                <w:ins w:id="4101" w:author="Kumar Baral" w:date="2022-12-07T16:10:00Z"/>
                <w:color w:val="000000"/>
              </w:rPr>
            </w:pPr>
            <w:ins w:id="4102" w:author="Kumar Baral" w:date="2022-12-07T16:10:00Z">
              <w:r w:rsidRPr="00741F02">
                <w:rPr>
                  <w:color w:val="000000"/>
                </w:rPr>
                <w:t>2458.23</w:t>
              </w:r>
            </w:ins>
          </w:p>
        </w:tc>
        <w:tc>
          <w:tcPr>
            <w:tcW w:w="1160" w:type="dxa"/>
            <w:shd w:val="clear" w:color="auto" w:fill="auto"/>
            <w:noWrap/>
            <w:vAlign w:val="center"/>
            <w:hideMark/>
          </w:tcPr>
          <w:p w14:paraId="27BED22D" w14:textId="77777777" w:rsidR="00F337BC" w:rsidRPr="00741F02" w:rsidRDefault="00F337BC" w:rsidP="00F337BC">
            <w:pPr>
              <w:spacing w:before="60" w:after="60" w:line="240" w:lineRule="auto"/>
              <w:jc w:val="left"/>
              <w:rPr>
                <w:ins w:id="4103" w:author="Kumar Baral" w:date="2022-12-07T16:10:00Z"/>
                <w:color w:val="000000"/>
              </w:rPr>
            </w:pPr>
            <w:ins w:id="4104" w:author="Kumar Baral" w:date="2022-12-07T16:10:00Z">
              <w:r w:rsidRPr="00741F02">
                <w:rPr>
                  <w:color w:val="000000"/>
                </w:rPr>
                <w:t>masl</w:t>
              </w:r>
            </w:ins>
          </w:p>
        </w:tc>
      </w:tr>
      <w:tr w:rsidR="00F337BC" w:rsidRPr="00741F02" w14:paraId="36DBC4B7" w14:textId="77777777" w:rsidTr="00F337BC">
        <w:trPr>
          <w:trHeight w:val="345"/>
          <w:ins w:id="4105" w:author="Kumar Baral" w:date="2022-12-07T16:10:00Z"/>
        </w:trPr>
        <w:tc>
          <w:tcPr>
            <w:tcW w:w="892" w:type="dxa"/>
            <w:shd w:val="clear" w:color="auto" w:fill="auto"/>
            <w:noWrap/>
            <w:vAlign w:val="bottom"/>
            <w:hideMark/>
          </w:tcPr>
          <w:p w14:paraId="1B4EF7C1" w14:textId="77777777" w:rsidR="00F337BC" w:rsidRPr="00741F02" w:rsidRDefault="00F337BC" w:rsidP="00F337BC">
            <w:pPr>
              <w:spacing w:before="60" w:after="60" w:line="240" w:lineRule="auto"/>
              <w:jc w:val="left"/>
              <w:rPr>
                <w:ins w:id="4106" w:author="Kumar Baral" w:date="2022-12-07T16:10:00Z"/>
                <w:color w:val="000000"/>
              </w:rPr>
            </w:pPr>
          </w:p>
        </w:tc>
        <w:tc>
          <w:tcPr>
            <w:tcW w:w="4098" w:type="dxa"/>
            <w:gridSpan w:val="2"/>
            <w:shd w:val="clear" w:color="auto" w:fill="auto"/>
            <w:noWrap/>
            <w:vAlign w:val="bottom"/>
            <w:hideMark/>
          </w:tcPr>
          <w:p w14:paraId="3F835F16" w14:textId="77777777" w:rsidR="00F337BC" w:rsidRPr="00741F02" w:rsidRDefault="00F337BC" w:rsidP="00F337BC">
            <w:pPr>
              <w:spacing w:before="60" w:after="60" w:line="240" w:lineRule="auto"/>
              <w:jc w:val="left"/>
              <w:rPr>
                <w:ins w:id="4107" w:author="Kumar Baral" w:date="2022-12-07T16:10:00Z"/>
                <w:color w:val="000000"/>
              </w:rPr>
            </w:pPr>
            <w:ins w:id="4108" w:author="Kumar Baral" w:date="2022-12-07T16:10:00Z">
              <w:r w:rsidRPr="00741F02">
                <w:rPr>
                  <w:color w:val="000000"/>
                </w:rPr>
                <w:t xml:space="preserve">Top Level of Surge shaft including freeboard </w:t>
              </w:r>
            </w:ins>
          </w:p>
        </w:tc>
        <w:tc>
          <w:tcPr>
            <w:tcW w:w="2840" w:type="dxa"/>
            <w:shd w:val="clear" w:color="auto" w:fill="auto"/>
            <w:noWrap/>
            <w:vAlign w:val="bottom"/>
            <w:hideMark/>
          </w:tcPr>
          <w:p w14:paraId="2DE39CC5" w14:textId="77777777" w:rsidR="00F337BC" w:rsidRPr="00741F02" w:rsidRDefault="00F337BC" w:rsidP="00F337BC">
            <w:pPr>
              <w:spacing w:before="60" w:after="60" w:line="240" w:lineRule="auto"/>
              <w:jc w:val="center"/>
              <w:rPr>
                <w:ins w:id="4109" w:author="Kumar Baral" w:date="2022-12-07T16:10:00Z"/>
                <w:color w:val="000000"/>
              </w:rPr>
            </w:pPr>
            <w:ins w:id="4110" w:author="Kumar Baral" w:date="2022-12-07T16:10:00Z">
              <w:r w:rsidRPr="00741F02">
                <w:rPr>
                  <w:color w:val="000000"/>
                </w:rPr>
                <w:t>2499.65</w:t>
              </w:r>
            </w:ins>
          </w:p>
        </w:tc>
        <w:tc>
          <w:tcPr>
            <w:tcW w:w="1160" w:type="dxa"/>
            <w:shd w:val="clear" w:color="auto" w:fill="auto"/>
            <w:noWrap/>
            <w:vAlign w:val="center"/>
            <w:hideMark/>
          </w:tcPr>
          <w:p w14:paraId="1001F9E0" w14:textId="77777777" w:rsidR="00F337BC" w:rsidRPr="00741F02" w:rsidRDefault="00F337BC" w:rsidP="00F337BC">
            <w:pPr>
              <w:spacing w:before="60" w:after="60" w:line="240" w:lineRule="auto"/>
              <w:jc w:val="left"/>
              <w:rPr>
                <w:ins w:id="4111" w:author="Kumar Baral" w:date="2022-12-07T16:10:00Z"/>
                <w:color w:val="000000"/>
              </w:rPr>
            </w:pPr>
            <w:ins w:id="4112" w:author="Kumar Baral" w:date="2022-12-07T16:10:00Z">
              <w:r w:rsidRPr="00741F02">
                <w:rPr>
                  <w:color w:val="000000"/>
                </w:rPr>
                <w:t>masl</w:t>
              </w:r>
            </w:ins>
          </w:p>
        </w:tc>
      </w:tr>
      <w:tr w:rsidR="00F337BC" w:rsidRPr="00741F02" w14:paraId="315B1843" w14:textId="77777777" w:rsidTr="00F337BC">
        <w:trPr>
          <w:trHeight w:val="345"/>
          <w:ins w:id="4113" w:author="Kumar Baral" w:date="2022-12-07T16:10:00Z"/>
        </w:trPr>
        <w:tc>
          <w:tcPr>
            <w:tcW w:w="892" w:type="dxa"/>
            <w:shd w:val="clear" w:color="auto" w:fill="auto"/>
            <w:noWrap/>
            <w:vAlign w:val="bottom"/>
            <w:hideMark/>
          </w:tcPr>
          <w:p w14:paraId="28167F1E" w14:textId="77777777" w:rsidR="00F337BC" w:rsidRPr="00741F02" w:rsidRDefault="00F337BC" w:rsidP="00F337BC">
            <w:pPr>
              <w:spacing w:before="60" w:after="60" w:line="240" w:lineRule="auto"/>
              <w:jc w:val="left"/>
              <w:rPr>
                <w:ins w:id="4114" w:author="Kumar Baral" w:date="2022-12-07T16:10:00Z"/>
                <w:color w:val="000000"/>
              </w:rPr>
            </w:pPr>
          </w:p>
        </w:tc>
        <w:tc>
          <w:tcPr>
            <w:tcW w:w="4098" w:type="dxa"/>
            <w:gridSpan w:val="2"/>
            <w:shd w:val="clear" w:color="auto" w:fill="auto"/>
            <w:noWrap/>
            <w:vAlign w:val="bottom"/>
            <w:hideMark/>
          </w:tcPr>
          <w:p w14:paraId="02176530" w14:textId="77777777" w:rsidR="00F337BC" w:rsidRPr="00741F02" w:rsidRDefault="00F337BC" w:rsidP="00F337BC">
            <w:pPr>
              <w:spacing w:before="60" w:after="60" w:line="240" w:lineRule="auto"/>
              <w:jc w:val="left"/>
              <w:rPr>
                <w:ins w:id="4115" w:author="Kumar Baral" w:date="2022-12-07T16:10:00Z"/>
                <w:color w:val="000000"/>
              </w:rPr>
            </w:pPr>
            <w:ins w:id="4116" w:author="Kumar Baral" w:date="2022-12-07T16:10:00Z">
              <w:r w:rsidRPr="00741F02">
                <w:rPr>
                  <w:color w:val="000000"/>
                </w:rPr>
                <w:t>Bottom level of the Surge shaft</w:t>
              </w:r>
            </w:ins>
          </w:p>
        </w:tc>
        <w:tc>
          <w:tcPr>
            <w:tcW w:w="2840" w:type="dxa"/>
            <w:shd w:val="clear" w:color="auto" w:fill="auto"/>
            <w:noWrap/>
            <w:vAlign w:val="bottom"/>
            <w:hideMark/>
          </w:tcPr>
          <w:p w14:paraId="56919A42" w14:textId="77777777" w:rsidR="00F337BC" w:rsidRPr="00741F02" w:rsidRDefault="00F337BC" w:rsidP="00F337BC">
            <w:pPr>
              <w:spacing w:before="60" w:after="60" w:line="240" w:lineRule="auto"/>
              <w:jc w:val="center"/>
              <w:rPr>
                <w:ins w:id="4117" w:author="Kumar Baral" w:date="2022-12-07T16:10:00Z"/>
                <w:color w:val="000000"/>
              </w:rPr>
            </w:pPr>
            <w:ins w:id="4118" w:author="Kumar Baral" w:date="2022-12-07T16:10:00Z">
              <w:r w:rsidRPr="00741F02">
                <w:rPr>
                  <w:color w:val="000000"/>
                </w:rPr>
                <w:t>2450.95</w:t>
              </w:r>
            </w:ins>
          </w:p>
        </w:tc>
        <w:tc>
          <w:tcPr>
            <w:tcW w:w="1160" w:type="dxa"/>
            <w:shd w:val="clear" w:color="auto" w:fill="auto"/>
            <w:noWrap/>
            <w:vAlign w:val="center"/>
            <w:hideMark/>
          </w:tcPr>
          <w:p w14:paraId="2AD7BC2F" w14:textId="77777777" w:rsidR="00F337BC" w:rsidRPr="00741F02" w:rsidRDefault="00F337BC" w:rsidP="00F337BC">
            <w:pPr>
              <w:spacing w:before="60" w:after="60" w:line="240" w:lineRule="auto"/>
              <w:jc w:val="left"/>
              <w:rPr>
                <w:ins w:id="4119" w:author="Kumar Baral" w:date="2022-12-07T16:10:00Z"/>
                <w:color w:val="000000"/>
              </w:rPr>
            </w:pPr>
            <w:ins w:id="4120" w:author="Kumar Baral" w:date="2022-12-07T16:10:00Z">
              <w:r w:rsidRPr="00741F02">
                <w:rPr>
                  <w:color w:val="000000"/>
                </w:rPr>
                <w:t>masl</w:t>
              </w:r>
            </w:ins>
          </w:p>
        </w:tc>
      </w:tr>
      <w:tr w:rsidR="00F337BC" w:rsidRPr="00741F02" w14:paraId="2454196C" w14:textId="77777777" w:rsidTr="00F337BC">
        <w:trPr>
          <w:trHeight w:val="345"/>
          <w:ins w:id="4121" w:author="Kumar Baral" w:date="2022-12-07T16:10:00Z"/>
        </w:trPr>
        <w:tc>
          <w:tcPr>
            <w:tcW w:w="892" w:type="dxa"/>
            <w:shd w:val="clear" w:color="auto" w:fill="auto"/>
            <w:noWrap/>
            <w:vAlign w:val="bottom"/>
            <w:hideMark/>
          </w:tcPr>
          <w:p w14:paraId="0EBE9D3B" w14:textId="77777777" w:rsidR="00F337BC" w:rsidRPr="00741F02" w:rsidRDefault="00F337BC" w:rsidP="00F337BC">
            <w:pPr>
              <w:spacing w:before="60" w:after="60" w:line="240" w:lineRule="auto"/>
              <w:jc w:val="left"/>
              <w:rPr>
                <w:ins w:id="4122" w:author="Kumar Baral" w:date="2022-12-07T16:10:00Z"/>
                <w:color w:val="000000"/>
              </w:rPr>
            </w:pPr>
          </w:p>
        </w:tc>
        <w:tc>
          <w:tcPr>
            <w:tcW w:w="4098" w:type="dxa"/>
            <w:gridSpan w:val="2"/>
            <w:shd w:val="clear" w:color="auto" w:fill="auto"/>
            <w:vAlign w:val="bottom"/>
            <w:hideMark/>
          </w:tcPr>
          <w:p w14:paraId="41A2A093" w14:textId="77777777" w:rsidR="00F337BC" w:rsidRPr="00741F02" w:rsidRDefault="00F337BC" w:rsidP="00F337BC">
            <w:pPr>
              <w:spacing w:before="60" w:after="60" w:line="240" w:lineRule="auto"/>
              <w:jc w:val="left"/>
              <w:rPr>
                <w:ins w:id="4123" w:author="Kumar Baral" w:date="2022-12-07T16:10:00Z"/>
                <w:color w:val="000000"/>
              </w:rPr>
            </w:pPr>
            <w:ins w:id="4124" w:author="Kumar Baral" w:date="2022-12-07T16:10:00Z">
              <w:r w:rsidRPr="00741F02">
                <w:rPr>
                  <w:color w:val="000000"/>
                </w:rPr>
                <w:t xml:space="preserve">Total height including freeboard and submergence </w:t>
              </w:r>
            </w:ins>
          </w:p>
        </w:tc>
        <w:tc>
          <w:tcPr>
            <w:tcW w:w="2840" w:type="dxa"/>
            <w:shd w:val="clear" w:color="auto" w:fill="auto"/>
            <w:noWrap/>
            <w:vAlign w:val="bottom"/>
            <w:hideMark/>
          </w:tcPr>
          <w:p w14:paraId="16F6ED77" w14:textId="77777777" w:rsidR="00F337BC" w:rsidRPr="00741F02" w:rsidRDefault="00F337BC" w:rsidP="00F337BC">
            <w:pPr>
              <w:spacing w:before="60" w:after="60" w:line="240" w:lineRule="auto"/>
              <w:jc w:val="center"/>
              <w:rPr>
                <w:ins w:id="4125" w:author="Kumar Baral" w:date="2022-12-07T16:10:00Z"/>
                <w:color w:val="000000"/>
              </w:rPr>
            </w:pPr>
            <w:ins w:id="4126" w:author="Kumar Baral" w:date="2022-12-07T16:10:00Z">
              <w:r w:rsidRPr="00741F02">
                <w:rPr>
                  <w:color w:val="000000"/>
                </w:rPr>
                <w:t>44.70</w:t>
              </w:r>
            </w:ins>
          </w:p>
        </w:tc>
        <w:tc>
          <w:tcPr>
            <w:tcW w:w="1160" w:type="dxa"/>
            <w:shd w:val="clear" w:color="auto" w:fill="auto"/>
            <w:noWrap/>
            <w:vAlign w:val="center"/>
            <w:hideMark/>
          </w:tcPr>
          <w:p w14:paraId="1A009B57" w14:textId="77777777" w:rsidR="00F337BC" w:rsidRPr="00741F02" w:rsidRDefault="00F337BC" w:rsidP="00F337BC">
            <w:pPr>
              <w:spacing w:before="60" w:after="60" w:line="240" w:lineRule="auto"/>
              <w:jc w:val="left"/>
              <w:rPr>
                <w:ins w:id="4127" w:author="Kumar Baral" w:date="2022-12-07T16:10:00Z"/>
                <w:color w:val="000000"/>
              </w:rPr>
            </w:pPr>
            <w:ins w:id="4128" w:author="Kumar Baral" w:date="2022-12-07T16:10:00Z">
              <w:r w:rsidRPr="00741F02">
                <w:rPr>
                  <w:color w:val="000000"/>
                </w:rPr>
                <w:t>m</w:t>
              </w:r>
            </w:ins>
          </w:p>
        </w:tc>
      </w:tr>
      <w:tr w:rsidR="00F337BC" w:rsidRPr="00741F02" w14:paraId="1A6B2CCC" w14:textId="77777777" w:rsidTr="00F337BC">
        <w:trPr>
          <w:trHeight w:val="345"/>
          <w:ins w:id="4129" w:author="Kumar Baral" w:date="2022-12-07T16:10:00Z"/>
        </w:trPr>
        <w:tc>
          <w:tcPr>
            <w:tcW w:w="892" w:type="dxa"/>
            <w:shd w:val="clear" w:color="auto" w:fill="auto"/>
            <w:noWrap/>
            <w:vAlign w:val="bottom"/>
            <w:hideMark/>
          </w:tcPr>
          <w:p w14:paraId="495FFC48" w14:textId="77777777" w:rsidR="00F337BC" w:rsidRPr="00741F02" w:rsidRDefault="00F337BC" w:rsidP="00F337BC">
            <w:pPr>
              <w:spacing w:before="60" w:after="60" w:line="240" w:lineRule="auto"/>
              <w:jc w:val="left"/>
              <w:rPr>
                <w:ins w:id="4130" w:author="Kumar Baral" w:date="2022-12-07T16:10:00Z"/>
                <w:color w:val="000000"/>
              </w:rPr>
            </w:pPr>
          </w:p>
        </w:tc>
        <w:tc>
          <w:tcPr>
            <w:tcW w:w="4098" w:type="dxa"/>
            <w:gridSpan w:val="2"/>
            <w:shd w:val="clear" w:color="auto" w:fill="auto"/>
            <w:vAlign w:val="bottom"/>
            <w:hideMark/>
          </w:tcPr>
          <w:p w14:paraId="025E2AE7" w14:textId="77777777" w:rsidR="00F337BC" w:rsidRPr="00741F02" w:rsidRDefault="00F337BC" w:rsidP="00F337BC">
            <w:pPr>
              <w:spacing w:before="60" w:after="60" w:line="240" w:lineRule="auto"/>
              <w:jc w:val="left"/>
              <w:rPr>
                <w:ins w:id="4131" w:author="Kumar Baral" w:date="2022-12-07T16:10:00Z"/>
                <w:sz w:val="20"/>
              </w:rPr>
            </w:pPr>
          </w:p>
        </w:tc>
        <w:tc>
          <w:tcPr>
            <w:tcW w:w="2840" w:type="dxa"/>
            <w:shd w:val="clear" w:color="auto" w:fill="auto"/>
            <w:noWrap/>
            <w:vAlign w:val="bottom"/>
            <w:hideMark/>
          </w:tcPr>
          <w:p w14:paraId="71A0A41A" w14:textId="77777777" w:rsidR="00F337BC" w:rsidRPr="00741F02" w:rsidRDefault="00F337BC" w:rsidP="00F337BC">
            <w:pPr>
              <w:spacing w:before="60" w:after="60" w:line="240" w:lineRule="auto"/>
              <w:jc w:val="left"/>
              <w:rPr>
                <w:ins w:id="4132" w:author="Kumar Baral" w:date="2022-12-07T16:10:00Z"/>
                <w:sz w:val="20"/>
              </w:rPr>
            </w:pPr>
          </w:p>
        </w:tc>
        <w:tc>
          <w:tcPr>
            <w:tcW w:w="1160" w:type="dxa"/>
            <w:shd w:val="clear" w:color="auto" w:fill="auto"/>
            <w:noWrap/>
            <w:vAlign w:val="center"/>
            <w:hideMark/>
          </w:tcPr>
          <w:p w14:paraId="3AC45E87" w14:textId="77777777" w:rsidR="00F337BC" w:rsidRPr="00741F02" w:rsidRDefault="00F337BC" w:rsidP="00F337BC">
            <w:pPr>
              <w:spacing w:before="60" w:after="60" w:line="240" w:lineRule="auto"/>
              <w:jc w:val="left"/>
              <w:rPr>
                <w:ins w:id="4133" w:author="Kumar Baral" w:date="2022-12-07T16:10:00Z"/>
                <w:sz w:val="20"/>
              </w:rPr>
            </w:pPr>
          </w:p>
        </w:tc>
      </w:tr>
      <w:tr w:rsidR="00F337BC" w:rsidRPr="00741F02" w14:paraId="4E624DD2" w14:textId="77777777" w:rsidTr="00F337BC">
        <w:trPr>
          <w:trHeight w:val="345"/>
          <w:ins w:id="4134" w:author="Kumar Baral" w:date="2022-12-07T16:10:00Z"/>
        </w:trPr>
        <w:tc>
          <w:tcPr>
            <w:tcW w:w="892" w:type="dxa"/>
            <w:shd w:val="clear" w:color="auto" w:fill="auto"/>
            <w:noWrap/>
            <w:vAlign w:val="bottom"/>
            <w:hideMark/>
          </w:tcPr>
          <w:p w14:paraId="1CA25A17" w14:textId="77777777" w:rsidR="00F337BC" w:rsidRPr="00741F02" w:rsidRDefault="00F337BC" w:rsidP="00F337BC">
            <w:pPr>
              <w:spacing w:before="60" w:after="60" w:line="240" w:lineRule="auto"/>
              <w:jc w:val="right"/>
              <w:rPr>
                <w:ins w:id="4135" w:author="Kumar Baral" w:date="2022-12-07T16:10:00Z"/>
                <w:b/>
                <w:bCs/>
                <w:color w:val="000000"/>
              </w:rPr>
            </w:pPr>
            <w:ins w:id="4136" w:author="Kumar Baral" w:date="2022-12-07T16:10:00Z">
              <w:r w:rsidRPr="00741F02">
                <w:rPr>
                  <w:b/>
                  <w:bCs/>
                  <w:color w:val="000000"/>
                </w:rPr>
                <w:t>1</w:t>
              </w:r>
              <w:r>
                <w:rPr>
                  <w:b/>
                  <w:bCs/>
                  <w:color w:val="000000"/>
                </w:rPr>
                <w:t>5</w:t>
              </w:r>
            </w:ins>
          </w:p>
        </w:tc>
        <w:tc>
          <w:tcPr>
            <w:tcW w:w="4098" w:type="dxa"/>
            <w:gridSpan w:val="2"/>
            <w:shd w:val="clear" w:color="auto" w:fill="auto"/>
            <w:noWrap/>
            <w:vAlign w:val="bottom"/>
            <w:hideMark/>
          </w:tcPr>
          <w:p w14:paraId="1B66DEE1" w14:textId="77777777" w:rsidR="00F337BC" w:rsidRPr="00741F02" w:rsidRDefault="00F337BC" w:rsidP="00F337BC">
            <w:pPr>
              <w:spacing w:before="60" w:after="60" w:line="240" w:lineRule="auto"/>
              <w:jc w:val="left"/>
              <w:rPr>
                <w:ins w:id="4137" w:author="Kumar Baral" w:date="2022-12-07T16:10:00Z"/>
                <w:b/>
                <w:bCs/>
                <w:color w:val="000000"/>
              </w:rPr>
            </w:pPr>
            <w:ins w:id="4138" w:author="Kumar Baral" w:date="2022-12-07T16:10:00Z">
              <w:r w:rsidRPr="00741F02">
                <w:rPr>
                  <w:b/>
                  <w:bCs/>
                  <w:color w:val="000000"/>
                </w:rPr>
                <w:t>Pressure shaft &amp; Penstock Pipe</w:t>
              </w:r>
            </w:ins>
          </w:p>
        </w:tc>
        <w:tc>
          <w:tcPr>
            <w:tcW w:w="2840" w:type="dxa"/>
            <w:shd w:val="clear" w:color="auto" w:fill="auto"/>
            <w:noWrap/>
            <w:vAlign w:val="bottom"/>
            <w:hideMark/>
          </w:tcPr>
          <w:p w14:paraId="54810BE5" w14:textId="77777777" w:rsidR="00F337BC" w:rsidRPr="00741F02" w:rsidRDefault="00F337BC" w:rsidP="00F337BC">
            <w:pPr>
              <w:spacing w:before="60" w:after="60" w:line="240" w:lineRule="auto"/>
              <w:jc w:val="left"/>
              <w:rPr>
                <w:ins w:id="4139" w:author="Kumar Baral" w:date="2022-12-07T16:10:00Z"/>
                <w:b/>
                <w:bCs/>
                <w:color w:val="000000"/>
              </w:rPr>
            </w:pPr>
          </w:p>
        </w:tc>
        <w:tc>
          <w:tcPr>
            <w:tcW w:w="1160" w:type="dxa"/>
            <w:shd w:val="clear" w:color="auto" w:fill="auto"/>
            <w:noWrap/>
            <w:vAlign w:val="bottom"/>
            <w:hideMark/>
          </w:tcPr>
          <w:p w14:paraId="75B225D5" w14:textId="77777777" w:rsidR="00F337BC" w:rsidRPr="00741F02" w:rsidRDefault="00F337BC" w:rsidP="00F337BC">
            <w:pPr>
              <w:spacing w:before="60" w:after="60" w:line="240" w:lineRule="auto"/>
              <w:jc w:val="left"/>
              <w:rPr>
                <w:ins w:id="4140" w:author="Kumar Baral" w:date="2022-12-07T16:10:00Z"/>
                <w:sz w:val="20"/>
              </w:rPr>
            </w:pPr>
          </w:p>
        </w:tc>
      </w:tr>
      <w:tr w:rsidR="00F337BC" w:rsidRPr="00741F02" w14:paraId="433F491E" w14:textId="77777777" w:rsidTr="00F337BC">
        <w:trPr>
          <w:trHeight w:val="345"/>
          <w:ins w:id="4141" w:author="Kumar Baral" w:date="2022-12-07T16:10:00Z"/>
        </w:trPr>
        <w:tc>
          <w:tcPr>
            <w:tcW w:w="892" w:type="dxa"/>
            <w:shd w:val="clear" w:color="auto" w:fill="auto"/>
            <w:noWrap/>
            <w:vAlign w:val="bottom"/>
          </w:tcPr>
          <w:p w14:paraId="2C504B6E" w14:textId="77777777" w:rsidR="00F337BC" w:rsidRPr="00741F02" w:rsidRDefault="00F337BC" w:rsidP="00F337BC">
            <w:pPr>
              <w:spacing w:before="60" w:after="60" w:line="240" w:lineRule="auto"/>
              <w:jc w:val="left"/>
              <w:rPr>
                <w:ins w:id="4142" w:author="Kumar Baral" w:date="2022-12-07T16:10:00Z"/>
                <w:sz w:val="20"/>
              </w:rPr>
            </w:pPr>
          </w:p>
        </w:tc>
        <w:tc>
          <w:tcPr>
            <w:tcW w:w="4098" w:type="dxa"/>
            <w:gridSpan w:val="2"/>
            <w:shd w:val="clear" w:color="auto" w:fill="auto"/>
            <w:noWrap/>
            <w:vAlign w:val="bottom"/>
          </w:tcPr>
          <w:p w14:paraId="1F6A8225" w14:textId="77777777" w:rsidR="00F337BC" w:rsidRPr="00741F02" w:rsidRDefault="00F337BC" w:rsidP="00F337BC">
            <w:pPr>
              <w:spacing w:before="60" w:after="60" w:line="240" w:lineRule="auto"/>
              <w:jc w:val="left"/>
              <w:rPr>
                <w:ins w:id="4143" w:author="Kumar Baral" w:date="2022-12-07T16:10:00Z"/>
                <w:b/>
                <w:color w:val="000000"/>
              </w:rPr>
            </w:pPr>
            <w:ins w:id="4144" w:author="Kumar Baral" w:date="2022-12-07T16:10:00Z">
              <w:r w:rsidRPr="00741F02">
                <w:rPr>
                  <w:b/>
                  <w:color w:val="000000"/>
                </w:rPr>
                <w:t>Tunnel from surge shaft to vertical drop shaft</w:t>
              </w:r>
            </w:ins>
          </w:p>
        </w:tc>
        <w:tc>
          <w:tcPr>
            <w:tcW w:w="2840" w:type="dxa"/>
            <w:shd w:val="clear" w:color="auto" w:fill="auto"/>
            <w:noWrap/>
            <w:vAlign w:val="bottom"/>
          </w:tcPr>
          <w:p w14:paraId="540F8E59" w14:textId="77777777" w:rsidR="00F337BC" w:rsidRPr="00741F02" w:rsidRDefault="00F337BC" w:rsidP="00F337BC">
            <w:pPr>
              <w:spacing w:before="60" w:after="60" w:line="240" w:lineRule="auto"/>
              <w:jc w:val="center"/>
              <w:rPr>
                <w:ins w:id="4145" w:author="Kumar Baral" w:date="2022-12-07T16:10:00Z"/>
                <w:color w:val="000000"/>
              </w:rPr>
            </w:pPr>
          </w:p>
        </w:tc>
        <w:tc>
          <w:tcPr>
            <w:tcW w:w="1160" w:type="dxa"/>
            <w:shd w:val="clear" w:color="auto" w:fill="auto"/>
            <w:noWrap/>
            <w:vAlign w:val="center"/>
          </w:tcPr>
          <w:p w14:paraId="73D4BC0E" w14:textId="77777777" w:rsidR="00F337BC" w:rsidRPr="00741F02" w:rsidRDefault="00F337BC" w:rsidP="00F337BC">
            <w:pPr>
              <w:spacing w:before="60" w:after="60" w:line="240" w:lineRule="auto"/>
              <w:jc w:val="left"/>
              <w:rPr>
                <w:ins w:id="4146" w:author="Kumar Baral" w:date="2022-12-07T16:10:00Z"/>
                <w:color w:val="000000"/>
              </w:rPr>
            </w:pPr>
          </w:p>
        </w:tc>
      </w:tr>
      <w:tr w:rsidR="00F337BC" w:rsidRPr="00741F02" w14:paraId="5CB958B6" w14:textId="77777777" w:rsidTr="00F337BC">
        <w:trPr>
          <w:trHeight w:val="345"/>
          <w:ins w:id="4147" w:author="Kumar Baral" w:date="2022-12-07T16:10:00Z"/>
        </w:trPr>
        <w:tc>
          <w:tcPr>
            <w:tcW w:w="892" w:type="dxa"/>
            <w:shd w:val="clear" w:color="auto" w:fill="auto"/>
            <w:noWrap/>
            <w:vAlign w:val="bottom"/>
          </w:tcPr>
          <w:p w14:paraId="6DE4CA41" w14:textId="77777777" w:rsidR="00F337BC" w:rsidRPr="00741F02" w:rsidRDefault="00F337BC" w:rsidP="00F337BC">
            <w:pPr>
              <w:spacing w:before="60" w:after="60" w:line="240" w:lineRule="auto"/>
              <w:jc w:val="left"/>
              <w:rPr>
                <w:ins w:id="4148" w:author="Kumar Baral" w:date="2022-12-07T16:10:00Z"/>
                <w:sz w:val="20"/>
              </w:rPr>
            </w:pPr>
          </w:p>
        </w:tc>
        <w:tc>
          <w:tcPr>
            <w:tcW w:w="4098" w:type="dxa"/>
            <w:gridSpan w:val="2"/>
            <w:shd w:val="clear" w:color="auto" w:fill="auto"/>
            <w:noWrap/>
            <w:vAlign w:val="bottom"/>
          </w:tcPr>
          <w:p w14:paraId="7D300EF4" w14:textId="77777777" w:rsidR="00F337BC" w:rsidRPr="00741F02" w:rsidRDefault="00F337BC" w:rsidP="00F337BC">
            <w:pPr>
              <w:spacing w:before="60" w:after="60" w:line="240" w:lineRule="auto"/>
              <w:jc w:val="left"/>
              <w:rPr>
                <w:ins w:id="4149" w:author="Kumar Baral" w:date="2022-12-07T16:10:00Z"/>
                <w:color w:val="000000"/>
              </w:rPr>
            </w:pPr>
            <w:ins w:id="4150" w:author="Kumar Baral" w:date="2022-12-07T16:10:00Z">
              <w:r w:rsidRPr="00741F02">
                <w:rPr>
                  <w:color w:val="000000"/>
                </w:rPr>
                <w:t>Shape</w:t>
              </w:r>
            </w:ins>
          </w:p>
        </w:tc>
        <w:tc>
          <w:tcPr>
            <w:tcW w:w="2840" w:type="dxa"/>
            <w:shd w:val="clear" w:color="auto" w:fill="auto"/>
            <w:noWrap/>
            <w:vAlign w:val="bottom"/>
          </w:tcPr>
          <w:p w14:paraId="37BAA3D9" w14:textId="77777777" w:rsidR="00F337BC" w:rsidRPr="00741F02" w:rsidRDefault="00F337BC" w:rsidP="00F337BC">
            <w:pPr>
              <w:spacing w:before="60" w:after="60" w:line="240" w:lineRule="auto"/>
              <w:jc w:val="center"/>
              <w:rPr>
                <w:ins w:id="4151" w:author="Kumar Baral" w:date="2022-12-07T16:10:00Z"/>
                <w:color w:val="000000"/>
              </w:rPr>
            </w:pPr>
            <w:ins w:id="4152" w:author="Kumar Baral" w:date="2022-12-07T16:10:00Z">
              <w:r w:rsidRPr="00741F02">
                <w:rPr>
                  <w:color w:val="000000"/>
                </w:rPr>
                <w:t>D-shaped</w:t>
              </w:r>
            </w:ins>
          </w:p>
        </w:tc>
        <w:tc>
          <w:tcPr>
            <w:tcW w:w="1160" w:type="dxa"/>
            <w:shd w:val="clear" w:color="auto" w:fill="auto"/>
            <w:noWrap/>
            <w:vAlign w:val="center"/>
          </w:tcPr>
          <w:p w14:paraId="0E2C8364" w14:textId="77777777" w:rsidR="00F337BC" w:rsidRPr="00741F02" w:rsidRDefault="00F337BC" w:rsidP="00F337BC">
            <w:pPr>
              <w:spacing w:before="60" w:after="60" w:line="240" w:lineRule="auto"/>
              <w:jc w:val="left"/>
              <w:rPr>
                <w:ins w:id="4153" w:author="Kumar Baral" w:date="2022-12-07T16:10:00Z"/>
                <w:color w:val="000000"/>
              </w:rPr>
            </w:pPr>
          </w:p>
        </w:tc>
      </w:tr>
      <w:tr w:rsidR="00F337BC" w:rsidRPr="00741F02" w14:paraId="4A5E4081" w14:textId="77777777" w:rsidTr="00F337BC">
        <w:trPr>
          <w:trHeight w:val="345"/>
          <w:ins w:id="4154" w:author="Kumar Baral" w:date="2022-12-07T16:10:00Z"/>
        </w:trPr>
        <w:tc>
          <w:tcPr>
            <w:tcW w:w="892" w:type="dxa"/>
            <w:shd w:val="clear" w:color="auto" w:fill="auto"/>
            <w:noWrap/>
            <w:vAlign w:val="bottom"/>
          </w:tcPr>
          <w:p w14:paraId="4D8D1F99" w14:textId="77777777" w:rsidR="00F337BC" w:rsidRPr="00741F02" w:rsidRDefault="00F337BC" w:rsidP="00F337BC">
            <w:pPr>
              <w:spacing w:before="60" w:after="60" w:line="240" w:lineRule="auto"/>
              <w:jc w:val="left"/>
              <w:rPr>
                <w:ins w:id="4155" w:author="Kumar Baral" w:date="2022-12-07T16:10:00Z"/>
                <w:sz w:val="20"/>
              </w:rPr>
            </w:pPr>
          </w:p>
        </w:tc>
        <w:tc>
          <w:tcPr>
            <w:tcW w:w="4098" w:type="dxa"/>
            <w:gridSpan w:val="2"/>
            <w:shd w:val="clear" w:color="auto" w:fill="auto"/>
            <w:noWrap/>
            <w:vAlign w:val="bottom"/>
          </w:tcPr>
          <w:p w14:paraId="3A02167C" w14:textId="77777777" w:rsidR="00F337BC" w:rsidRPr="00741F02" w:rsidRDefault="00F337BC" w:rsidP="00F337BC">
            <w:pPr>
              <w:spacing w:before="60" w:after="60" w:line="240" w:lineRule="auto"/>
              <w:jc w:val="left"/>
              <w:rPr>
                <w:ins w:id="4156" w:author="Kumar Baral" w:date="2022-12-07T16:10:00Z"/>
                <w:color w:val="000000"/>
              </w:rPr>
            </w:pPr>
            <w:ins w:id="4157" w:author="Kumar Baral" w:date="2022-12-07T16:10:00Z">
              <w:r w:rsidRPr="00741F02">
                <w:rPr>
                  <w:color w:val="000000"/>
                </w:rPr>
                <w:t>Finished diameter (shotcrete lined)</w:t>
              </w:r>
            </w:ins>
          </w:p>
        </w:tc>
        <w:tc>
          <w:tcPr>
            <w:tcW w:w="2840" w:type="dxa"/>
            <w:shd w:val="clear" w:color="auto" w:fill="auto"/>
            <w:noWrap/>
            <w:vAlign w:val="bottom"/>
          </w:tcPr>
          <w:p w14:paraId="7D256E15" w14:textId="77777777" w:rsidR="00F337BC" w:rsidRPr="00741F02" w:rsidRDefault="00F337BC" w:rsidP="00F337BC">
            <w:pPr>
              <w:spacing w:before="60" w:after="60" w:line="240" w:lineRule="auto"/>
              <w:jc w:val="center"/>
              <w:rPr>
                <w:ins w:id="4158" w:author="Kumar Baral" w:date="2022-12-07T16:10:00Z"/>
                <w:color w:val="000000"/>
              </w:rPr>
            </w:pPr>
            <w:ins w:id="4159" w:author="Kumar Baral" w:date="2022-12-07T16:10:00Z">
              <w:r w:rsidRPr="00741F02">
                <w:rPr>
                  <w:color w:val="000000"/>
                </w:rPr>
                <w:t>3.20</w:t>
              </w:r>
            </w:ins>
          </w:p>
        </w:tc>
        <w:tc>
          <w:tcPr>
            <w:tcW w:w="1160" w:type="dxa"/>
            <w:shd w:val="clear" w:color="auto" w:fill="auto"/>
            <w:noWrap/>
            <w:vAlign w:val="center"/>
          </w:tcPr>
          <w:p w14:paraId="1FFD1012" w14:textId="77777777" w:rsidR="00F337BC" w:rsidRPr="00741F02" w:rsidRDefault="00F337BC" w:rsidP="00F337BC">
            <w:pPr>
              <w:spacing w:before="60" w:after="60" w:line="240" w:lineRule="auto"/>
              <w:jc w:val="left"/>
              <w:rPr>
                <w:ins w:id="4160" w:author="Kumar Baral" w:date="2022-12-07T16:10:00Z"/>
                <w:color w:val="000000"/>
              </w:rPr>
            </w:pPr>
            <w:ins w:id="4161" w:author="Kumar Baral" w:date="2022-12-07T16:10:00Z">
              <w:r w:rsidRPr="00741F02">
                <w:rPr>
                  <w:color w:val="000000"/>
                </w:rPr>
                <w:t>m</w:t>
              </w:r>
            </w:ins>
          </w:p>
        </w:tc>
      </w:tr>
      <w:tr w:rsidR="00F337BC" w:rsidRPr="00741F02" w14:paraId="38E37D9C" w14:textId="77777777" w:rsidTr="00F337BC">
        <w:trPr>
          <w:trHeight w:val="345"/>
          <w:ins w:id="4162" w:author="Kumar Baral" w:date="2022-12-07T16:10:00Z"/>
        </w:trPr>
        <w:tc>
          <w:tcPr>
            <w:tcW w:w="892" w:type="dxa"/>
            <w:shd w:val="clear" w:color="auto" w:fill="auto"/>
            <w:noWrap/>
            <w:vAlign w:val="bottom"/>
          </w:tcPr>
          <w:p w14:paraId="1CDD7706" w14:textId="77777777" w:rsidR="00F337BC" w:rsidRPr="00741F02" w:rsidRDefault="00F337BC" w:rsidP="00F337BC">
            <w:pPr>
              <w:spacing w:before="60" w:after="60" w:line="240" w:lineRule="auto"/>
              <w:jc w:val="left"/>
              <w:rPr>
                <w:ins w:id="4163" w:author="Kumar Baral" w:date="2022-12-07T16:10:00Z"/>
                <w:sz w:val="20"/>
              </w:rPr>
            </w:pPr>
          </w:p>
        </w:tc>
        <w:tc>
          <w:tcPr>
            <w:tcW w:w="4098" w:type="dxa"/>
            <w:gridSpan w:val="2"/>
            <w:shd w:val="clear" w:color="auto" w:fill="auto"/>
            <w:noWrap/>
            <w:vAlign w:val="bottom"/>
          </w:tcPr>
          <w:p w14:paraId="772BD2B4" w14:textId="77777777" w:rsidR="00F337BC" w:rsidRPr="00741F02" w:rsidRDefault="00F337BC" w:rsidP="00F337BC">
            <w:pPr>
              <w:spacing w:before="60" w:after="60" w:line="240" w:lineRule="auto"/>
              <w:jc w:val="left"/>
              <w:rPr>
                <w:ins w:id="4164" w:author="Kumar Baral" w:date="2022-12-07T16:10:00Z"/>
                <w:color w:val="000000"/>
              </w:rPr>
            </w:pPr>
            <w:ins w:id="4165" w:author="Kumar Baral" w:date="2022-12-07T16:10:00Z">
              <w:r w:rsidRPr="00741F02">
                <w:rPr>
                  <w:color w:val="000000"/>
                </w:rPr>
                <w:t xml:space="preserve">Finished height (shotcrete lined) </w:t>
              </w:r>
            </w:ins>
          </w:p>
        </w:tc>
        <w:tc>
          <w:tcPr>
            <w:tcW w:w="2840" w:type="dxa"/>
            <w:shd w:val="clear" w:color="auto" w:fill="auto"/>
            <w:noWrap/>
            <w:vAlign w:val="bottom"/>
          </w:tcPr>
          <w:p w14:paraId="673F4610" w14:textId="77777777" w:rsidR="00F337BC" w:rsidRPr="00741F02" w:rsidRDefault="00F337BC" w:rsidP="00F337BC">
            <w:pPr>
              <w:spacing w:before="60" w:after="60" w:line="240" w:lineRule="auto"/>
              <w:jc w:val="center"/>
              <w:rPr>
                <w:ins w:id="4166" w:author="Kumar Baral" w:date="2022-12-07T16:10:00Z"/>
                <w:color w:val="000000"/>
              </w:rPr>
            </w:pPr>
            <w:ins w:id="4167" w:author="Kumar Baral" w:date="2022-12-07T16:10:00Z">
              <w:r w:rsidRPr="00741F02">
                <w:rPr>
                  <w:color w:val="000000"/>
                </w:rPr>
                <w:t>3.50</w:t>
              </w:r>
            </w:ins>
          </w:p>
        </w:tc>
        <w:tc>
          <w:tcPr>
            <w:tcW w:w="1160" w:type="dxa"/>
            <w:shd w:val="clear" w:color="auto" w:fill="auto"/>
            <w:noWrap/>
            <w:vAlign w:val="center"/>
          </w:tcPr>
          <w:p w14:paraId="016FCBA1" w14:textId="77777777" w:rsidR="00F337BC" w:rsidRPr="00741F02" w:rsidRDefault="00F337BC" w:rsidP="00F337BC">
            <w:pPr>
              <w:spacing w:before="60" w:after="60" w:line="240" w:lineRule="auto"/>
              <w:jc w:val="left"/>
              <w:rPr>
                <w:ins w:id="4168" w:author="Kumar Baral" w:date="2022-12-07T16:10:00Z"/>
                <w:color w:val="000000"/>
              </w:rPr>
            </w:pPr>
          </w:p>
        </w:tc>
      </w:tr>
      <w:tr w:rsidR="00F337BC" w:rsidRPr="00741F02" w14:paraId="219DDA5D" w14:textId="77777777" w:rsidTr="00F337BC">
        <w:trPr>
          <w:trHeight w:val="665"/>
          <w:ins w:id="4169" w:author="Kumar Baral" w:date="2022-12-07T16:10:00Z"/>
        </w:trPr>
        <w:tc>
          <w:tcPr>
            <w:tcW w:w="892" w:type="dxa"/>
            <w:shd w:val="clear" w:color="auto" w:fill="auto"/>
            <w:noWrap/>
            <w:vAlign w:val="bottom"/>
          </w:tcPr>
          <w:p w14:paraId="0A56A444" w14:textId="77777777" w:rsidR="00F337BC" w:rsidRPr="00741F02" w:rsidRDefault="00F337BC" w:rsidP="00F337BC">
            <w:pPr>
              <w:spacing w:before="60" w:after="60" w:line="240" w:lineRule="auto"/>
              <w:jc w:val="left"/>
              <w:rPr>
                <w:ins w:id="4170" w:author="Kumar Baral" w:date="2022-12-07T16:10:00Z"/>
                <w:sz w:val="20"/>
              </w:rPr>
            </w:pPr>
          </w:p>
        </w:tc>
        <w:tc>
          <w:tcPr>
            <w:tcW w:w="4098" w:type="dxa"/>
            <w:gridSpan w:val="2"/>
            <w:shd w:val="clear" w:color="auto" w:fill="auto"/>
            <w:noWrap/>
            <w:vAlign w:val="bottom"/>
          </w:tcPr>
          <w:p w14:paraId="38E8746F" w14:textId="77777777" w:rsidR="00F337BC" w:rsidRPr="00741F02" w:rsidRDefault="00F337BC" w:rsidP="00F337BC">
            <w:pPr>
              <w:spacing w:before="60" w:after="60" w:line="240" w:lineRule="auto"/>
              <w:jc w:val="left"/>
              <w:rPr>
                <w:ins w:id="4171" w:author="Kumar Baral" w:date="2022-12-07T16:10:00Z"/>
                <w:color w:val="000000"/>
              </w:rPr>
            </w:pPr>
            <w:ins w:id="4172" w:author="Kumar Baral" w:date="2022-12-07T16:10:00Z">
              <w:r w:rsidRPr="00741F02">
                <w:rPr>
                  <w:color w:val="000000"/>
                </w:rPr>
                <w:t>Length up to the centre point</w:t>
              </w:r>
            </w:ins>
          </w:p>
        </w:tc>
        <w:tc>
          <w:tcPr>
            <w:tcW w:w="2840" w:type="dxa"/>
            <w:shd w:val="clear" w:color="auto" w:fill="auto"/>
            <w:noWrap/>
            <w:vAlign w:val="bottom"/>
          </w:tcPr>
          <w:p w14:paraId="48C794D9" w14:textId="77777777" w:rsidR="00F337BC" w:rsidRPr="00741F02" w:rsidRDefault="00F337BC" w:rsidP="00F337BC">
            <w:pPr>
              <w:spacing w:before="60" w:after="60" w:line="240" w:lineRule="auto"/>
              <w:jc w:val="center"/>
              <w:rPr>
                <w:ins w:id="4173" w:author="Kumar Baral" w:date="2022-12-07T16:10:00Z"/>
                <w:color w:val="000000"/>
              </w:rPr>
            </w:pPr>
            <w:ins w:id="4174" w:author="Kumar Baral" w:date="2022-12-07T16:10:00Z">
              <w:r w:rsidRPr="00741F02">
                <w:rPr>
                  <w:color w:val="000000"/>
                </w:rPr>
                <w:t>57.10</w:t>
              </w:r>
            </w:ins>
          </w:p>
        </w:tc>
        <w:tc>
          <w:tcPr>
            <w:tcW w:w="1160" w:type="dxa"/>
            <w:shd w:val="clear" w:color="auto" w:fill="auto"/>
            <w:noWrap/>
            <w:vAlign w:val="center"/>
          </w:tcPr>
          <w:p w14:paraId="2BA63076" w14:textId="77777777" w:rsidR="00F337BC" w:rsidRPr="00741F02" w:rsidRDefault="00F337BC" w:rsidP="00F337BC">
            <w:pPr>
              <w:spacing w:before="60" w:after="60" w:line="240" w:lineRule="auto"/>
              <w:jc w:val="left"/>
              <w:rPr>
                <w:ins w:id="4175" w:author="Kumar Baral" w:date="2022-12-07T16:10:00Z"/>
                <w:color w:val="000000"/>
              </w:rPr>
            </w:pPr>
            <w:ins w:id="4176" w:author="Kumar Baral" w:date="2022-12-07T16:10:00Z">
              <w:r w:rsidRPr="00741F02">
                <w:rPr>
                  <w:color w:val="000000"/>
                </w:rPr>
                <w:t>m</w:t>
              </w:r>
            </w:ins>
          </w:p>
        </w:tc>
      </w:tr>
      <w:tr w:rsidR="00F337BC" w:rsidRPr="00741F02" w14:paraId="75812755" w14:textId="77777777" w:rsidTr="00F337BC">
        <w:trPr>
          <w:trHeight w:val="345"/>
          <w:ins w:id="4177" w:author="Kumar Baral" w:date="2022-12-07T16:10:00Z"/>
        </w:trPr>
        <w:tc>
          <w:tcPr>
            <w:tcW w:w="892" w:type="dxa"/>
            <w:shd w:val="clear" w:color="auto" w:fill="auto"/>
            <w:noWrap/>
            <w:vAlign w:val="bottom"/>
          </w:tcPr>
          <w:p w14:paraId="3FCEDDCE" w14:textId="77777777" w:rsidR="00F337BC" w:rsidRPr="00741F02" w:rsidRDefault="00F337BC" w:rsidP="00F337BC">
            <w:pPr>
              <w:spacing w:before="60" w:after="60" w:line="240" w:lineRule="auto"/>
              <w:jc w:val="left"/>
              <w:rPr>
                <w:ins w:id="4178" w:author="Kumar Baral" w:date="2022-12-07T16:10:00Z"/>
                <w:sz w:val="20"/>
              </w:rPr>
            </w:pPr>
          </w:p>
        </w:tc>
        <w:tc>
          <w:tcPr>
            <w:tcW w:w="4098" w:type="dxa"/>
            <w:gridSpan w:val="2"/>
            <w:shd w:val="clear" w:color="auto" w:fill="auto"/>
            <w:noWrap/>
            <w:vAlign w:val="bottom"/>
          </w:tcPr>
          <w:p w14:paraId="7E1FEE44" w14:textId="77777777" w:rsidR="00F337BC" w:rsidRPr="00741F02" w:rsidRDefault="00F337BC" w:rsidP="00F337BC">
            <w:pPr>
              <w:spacing w:before="60" w:after="60" w:line="240" w:lineRule="auto"/>
              <w:jc w:val="left"/>
              <w:rPr>
                <w:ins w:id="4179" w:author="Kumar Baral" w:date="2022-12-07T16:10:00Z"/>
                <w:color w:val="000000"/>
              </w:rPr>
            </w:pPr>
            <w:ins w:id="4180" w:author="Kumar Baral" w:date="2022-12-07T16:10:00Z">
              <w:r w:rsidRPr="00741F02">
                <w:rPr>
                  <w:b/>
                  <w:color w:val="000000"/>
                </w:rPr>
                <w:t xml:space="preserve">Vertical Drop shaft tunnel </w:t>
              </w:r>
            </w:ins>
          </w:p>
        </w:tc>
        <w:tc>
          <w:tcPr>
            <w:tcW w:w="2840" w:type="dxa"/>
            <w:shd w:val="clear" w:color="auto" w:fill="auto"/>
            <w:noWrap/>
            <w:vAlign w:val="bottom"/>
          </w:tcPr>
          <w:p w14:paraId="2A049D04" w14:textId="77777777" w:rsidR="00F337BC" w:rsidRPr="00741F02" w:rsidRDefault="00F337BC" w:rsidP="00F337BC">
            <w:pPr>
              <w:spacing w:before="60" w:after="60" w:line="240" w:lineRule="auto"/>
              <w:jc w:val="center"/>
              <w:rPr>
                <w:ins w:id="4181" w:author="Kumar Baral" w:date="2022-12-07T16:10:00Z"/>
                <w:color w:val="000000"/>
              </w:rPr>
            </w:pPr>
          </w:p>
        </w:tc>
        <w:tc>
          <w:tcPr>
            <w:tcW w:w="1160" w:type="dxa"/>
            <w:shd w:val="clear" w:color="auto" w:fill="auto"/>
            <w:noWrap/>
            <w:vAlign w:val="center"/>
          </w:tcPr>
          <w:p w14:paraId="0E08751A" w14:textId="77777777" w:rsidR="00F337BC" w:rsidRPr="00741F02" w:rsidRDefault="00F337BC" w:rsidP="00F337BC">
            <w:pPr>
              <w:spacing w:before="60" w:after="60" w:line="240" w:lineRule="auto"/>
              <w:jc w:val="left"/>
              <w:rPr>
                <w:ins w:id="4182" w:author="Kumar Baral" w:date="2022-12-07T16:10:00Z"/>
                <w:color w:val="000000"/>
              </w:rPr>
            </w:pPr>
          </w:p>
        </w:tc>
      </w:tr>
      <w:tr w:rsidR="00F337BC" w:rsidRPr="00741F02" w14:paraId="1068A6B6" w14:textId="77777777" w:rsidTr="00F337BC">
        <w:trPr>
          <w:trHeight w:val="345"/>
          <w:ins w:id="4183" w:author="Kumar Baral" w:date="2022-12-07T16:10:00Z"/>
        </w:trPr>
        <w:tc>
          <w:tcPr>
            <w:tcW w:w="892" w:type="dxa"/>
            <w:shd w:val="clear" w:color="auto" w:fill="auto"/>
            <w:noWrap/>
            <w:vAlign w:val="bottom"/>
          </w:tcPr>
          <w:p w14:paraId="76CECD41" w14:textId="77777777" w:rsidR="00F337BC" w:rsidRPr="00741F02" w:rsidRDefault="00F337BC" w:rsidP="00F337BC">
            <w:pPr>
              <w:spacing w:before="60" w:after="60" w:line="240" w:lineRule="auto"/>
              <w:jc w:val="left"/>
              <w:rPr>
                <w:ins w:id="4184" w:author="Kumar Baral" w:date="2022-12-07T16:10:00Z"/>
              </w:rPr>
            </w:pPr>
          </w:p>
        </w:tc>
        <w:tc>
          <w:tcPr>
            <w:tcW w:w="4098" w:type="dxa"/>
            <w:gridSpan w:val="2"/>
            <w:shd w:val="clear" w:color="auto" w:fill="auto"/>
            <w:noWrap/>
            <w:vAlign w:val="bottom"/>
          </w:tcPr>
          <w:p w14:paraId="76A52DAC" w14:textId="77777777" w:rsidR="00F337BC" w:rsidRPr="00741F02" w:rsidRDefault="00F337BC" w:rsidP="00F337BC">
            <w:pPr>
              <w:spacing w:before="60" w:after="60" w:line="240" w:lineRule="auto"/>
              <w:jc w:val="left"/>
              <w:rPr>
                <w:ins w:id="4185" w:author="Kumar Baral" w:date="2022-12-07T16:10:00Z"/>
              </w:rPr>
            </w:pPr>
            <w:ins w:id="4186" w:author="Kumar Baral" w:date="2022-12-07T16:10:00Z">
              <w:r w:rsidRPr="00741F02">
                <w:t>Numbers of Vertical Drop</w:t>
              </w:r>
            </w:ins>
          </w:p>
        </w:tc>
        <w:tc>
          <w:tcPr>
            <w:tcW w:w="2840" w:type="dxa"/>
            <w:shd w:val="clear" w:color="auto" w:fill="auto"/>
            <w:noWrap/>
            <w:vAlign w:val="bottom"/>
          </w:tcPr>
          <w:p w14:paraId="39D61173" w14:textId="77777777" w:rsidR="00F337BC" w:rsidRPr="00741F02" w:rsidRDefault="00F337BC" w:rsidP="00F337BC">
            <w:pPr>
              <w:spacing w:before="60" w:after="60" w:line="240" w:lineRule="auto"/>
              <w:jc w:val="center"/>
              <w:rPr>
                <w:ins w:id="4187" w:author="Kumar Baral" w:date="2022-12-07T16:10:00Z"/>
              </w:rPr>
            </w:pPr>
            <w:ins w:id="4188" w:author="Kumar Baral" w:date="2022-12-07T16:10:00Z">
              <w:r w:rsidRPr="00741F02">
                <w:t>3</w:t>
              </w:r>
            </w:ins>
          </w:p>
        </w:tc>
        <w:tc>
          <w:tcPr>
            <w:tcW w:w="1160" w:type="dxa"/>
            <w:shd w:val="clear" w:color="auto" w:fill="auto"/>
            <w:noWrap/>
            <w:vAlign w:val="center"/>
          </w:tcPr>
          <w:p w14:paraId="64684D41" w14:textId="77777777" w:rsidR="00F337BC" w:rsidRPr="00741F02" w:rsidRDefault="00F337BC" w:rsidP="00F337BC">
            <w:pPr>
              <w:spacing w:before="60" w:after="60" w:line="240" w:lineRule="auto"/>
              <w:jc w:val="left"/>
              <w:rPr>
                <w:ins w:id="4189" w:author="Kumar Baral" w:date="2022-12-07T16:10:00Z"/>
              </w:rPr>
            </w:pPr>
            <w:ins w:id="4190" w:author="Kumar Baral" w:date="2022-12-07T16:10:00Z">
              <w:r w:rsidRPr="00741F02">
                <w:t>nos.</w:t>
              </w:r>
            </w:ins>
          </w:p>
        </w:tc>
      </w:tr>
      <w:tr w:rsidR="00F337BC" w:rsidRPr="00741F02" w14:paraId="79BA7F9B" w14:textId="77777777" w:rsidTr="00F337BC">
        <w:trPr>
          <w:trHeight w:val="345"/>
          <w:ins w:id="4191" w:author="Kumar Baral" w:date="2022-12-07T16:10:00Z"/>
        </w:trPr>
        <w:tc>
          <w:tcPr>
            <w:tcW w:w="892" w:type="dxa"/>
            <w:shd w:val="clear" w:color="auto" w:fill="auto"/>
            <w:noWrap/>
            <w:vAlign w:val="bottom"/>
          </w:tcPr>
          <w:p w14:paraId="19D03D68" w14:textId="77777777" w:rsidR="00F337BC" w:rsidRPr="00741F02" w:rsidRDefault="00F337BC" w:rsidP="00F337BC">
            <w:pPr>
              <w:spacing w:before="60" w:after="60" w:line="240" w:lineRule="auto"/>
              <w:jc w:val="left"/>
              <w:rPr>
                <w:ins w:id="4192" w:author="Kumar Baral" w:date="2022-12-07T16:10:00Z"/>
                <w:sz w:val="20"/>
              </w:rPr>
            </w:pPr>
          </w:p>
        </w:tc>
        <w:tc>
          <w:tcPr>
            <w:tcW w:w="4098" w:type="dxa"/>
            <w:gridSpan w:val="2"/>
            <w:shd w:val="clear" w:color="auto" w:fill="auto"/>
            <w:noWrap/>
            <w:vAlign w:val="bottom"/>
          </w:tcPr>
          <w:p w14:paraId="64D0757A" w14:textId="77777777" w:rsidR="00F337BC" w:rsidRPr="00741F02" w:rsidRDefault="00F337BC" w:rsidP="00F337BC">
            <w:pPr>
              <w:spacing w:before="60" w:after="60" w:line="240" w:lineRule="auto"/>
              <w:jc w:val="left"/>
              <w:rPr>
                <w:ins w:id="4193" w:author="Kumar Baral" w:date="2022-12-07T16:10:00Z"/>
                <w:color w:val="000000"/>
              </w:rPr>
            </w:pPr>
            <w:ins w:id="4194" w:author="Kumar Baral" w:date="2022-12-07T16:10:00Z">
              <w:r w:rsidRPr="00741F02">
                <w:rPr>
                  <w:color w:val="000000"/>
                </w:rPr>
                <w:t>Shape</w:t>
              </w:r>
            </w:ins>
          </w:p>
        </w:tc>
        <w:tc>
          <w:tcPr>
            <w:tcW w:w="2840" w:type="dxa"/>
            <w:shd w:val="clear" w:color="auto" w:fill="auto"/>
            <w:noWrap/>
            <w:vAlign w:val="bottom"/>
          </w:tcPr>
          <w:p w14:paraId="2C37BA17" w14:textId="77777777" w:rsidR="00F337BC" w:rsidRPr="00741F02" w:rsidRDefault="00F337BC" w:rsidP="00F337BC">
            <w:pPr>
              <w:spacing w:before="60" w:after="60" w:line="240" w:lineRule="auto"/>
              <w:jc w:val="center"/>
              <w:rPr>
                <w:ins w:id="4195" w:author="Kumar Baral" w:date="2022-12-07T16:10:00Z"/>
                <w:color w:val="000000"/>
              </w:rPr>
            </w:pPr>
            <w:ins w:id="4196" w:author="Kumar Baral" w:date="2022-12-07T16:10:00Z">
              <w:r w:rsidRPr="00741F02">
                <w:rPr>
                  <w:color w:val="000000"/>
                </w:rPr>
                <w:t>Circular</w:t>
              </w:r>
            </w:ins>
          </w:p>
        </w:tc>
        <w:tc>
          <w:tcPr>
            <w:tcW w:w="1160" w:type="dxa"/>
            <w:shd w:val="clear" w:color="auto" w:fill="auto"/>
            <w:noWrap/>
            <w:vAlign w:val="center"/>
          </w:tcPr>
          <w:p w14:paraId="70EAC5FD" w14:textId="77777777" w:rsidR="00F337BC" w:rsidRPr="00741F02" w:rsidRDefault="00F337BC" w:rsidP="00F337BC">
            <w:pPr>
              <w:spacing w:before="60" w:after="60" w:line="240" w:lineRule="auto"/>
              <w:jc w:val="left"/>
              <w:rPr>
                <w:ins w:id="4197" w:author="Kumar Baral" w:date="2022-12-07T16:10:00Z"/>
                <w:color w:val="000000"/>
              </w:rPr>
            </w:pPr>
          </w:p>
        </w:tc>
      </w:tr>
      <w:tr w:rsidR="00F337BC" w:rsidRPr="00741F02" w14:paraId="1176891C" w14:textId="77777777" w:rsidTr="00F337BC">
        <w:trPr>
          <w:trHeight w:val="345"/>
          <w:ins w:id="4198" w:author="Kumar Baral" w:date="2022-12-07T16:10:00Z"/>
        </w:trPr>
        <w:tc>
          <w:tcPr>
            <w:tcW w:w="892" w:type="dxa"/>
            <w:shd w:val="clear" w:color="auto" w:fill="auto"/>
            <w:noWrap/>
            <w:vAlign w:val="bottom"/>
          </w:tcPr>
          <w:p w14:paraId="02BE5187" w14:textId="77777777" w:rsidR="00F337BC" w:rsidRPr="00741F02" w:rsidRDefault="00F337BC" w:rsidP="00F337BC">
            <w:pPr>
              <w:spacing w:before="60" w:after="60" w:line="240" w:lineRule="auto"/>
              <w:jc w:val="left"/>
              <w:rPr>
                <w:ins w:id="4199" w:author="Kumar Baral" w:date="2022-12-07T16:10:00Z"/>
                <w:sz w:val="20"/>
              </w:rPr>
            </w:pPr>
          </w:p>
        </w:tc>
        <w:tc>
          <w:tcPr>
            <w:tcW w:w="4098" w:type="dxa"/>
            <w:gridSpan w:val="2"/>
            <w:shd w:val="clear" w:color="auto" w:fill="auto"/>
            <w:noWrap/>
            <w:vAlign w:val="bottom"/>
          </w:tcPr>
          <w:p w14:paraId="5A4A5107" w14:textId="77777777" w:rsidR="00F337BC" w:rsidRPr="00741F02" w:rsidRDefault="00F337BC" w:rsidP="00F337BC">
            <w:pPr>
              <w:spacing w:before="60" w:after="60" w:line="240" w:lineRule="auto"/>
              <w:jc w:val="left"/>
              <w:rPr>
                <w:ins w:id="4200" w:author="Kumar Baral" w:date="2022-12-07T16:10:00Z"/>
                <w:color w:val="000000"/>
              </w:rPr>
            </w:pPr>
            <w:ins w:id="4201" w:author="Kumar Baral" w:date="2022-12-07T16:10:00Z">
              <w:r w:rsidRPr="00741F02">
                <w:rPr>
                  <w:color w:val="000000"/>
                </w:rPr>
                <w:t>Excavation diameter</w:t>
              </w:r>
            </w:ins>
          </w:p>
        </w:tc>
        <w:tc>
          <w:tcPr>
            <w:tcW w:w="2840" w:type="dxa"/>
            <w:shd w:val="clear" w:color="auto" w:fill="auto"/>
            <w:noWrap/>
            <w:vAlign w:val="bottom"/>
          </w:tcPr>
          <w:p w14:paraId="70136118" w14:textId="77777777" w:rsidR="00F337BC" w:rsidRPr="00741F02" w:rsidRDefault="00F337BC" w:rsidP="00F337BC">
            <w:pPr>
              <w:spacing w:before="60" w:after="60" w:line="240" w:lineRule="auto"/>
              <w:jc w:val="center"/>
              <w:rPr>
                <w:ins w:id="4202" w:author="Kumar Baral" w:date="2022-12-07T16:10:00Z"/>
                <w:color w:val="000000"/>
              </w:rPr>
            </w:pPr>
            <w:ins w:id="4203" w:author="Kumar Baral" w:date="2022-12-07T16:10:00Z">
              <w:r w:rsidRPr="00741F02">
                <w:rPr>
                  <w:color w:val="000000"/>
                </w:rPr>
                <w:t>3.2</w:t>
              </w:r>
            </w:ins>
          </w:p>
        </w:tc>
        <w:tc>
          <w:tcPr>
            <w:tcW w:w="1160" w:type="dxa"/>
            <w:shd w:val="clear" w:color="auto" w:fill="auto"/>
            <w:noWrap/>
            <w:vAlign w:val="center"/>
          </w:tcPr>
          <w:p w14:paraId="3280C79C" w14:textId="77777777" w:rsidR="00F337BC" w:rsidRPr="00741F02" w:rsidRDefault="00F337BC" w:rsidP="00F337BC">
            <w:pPr>
              <w:spacing w:before="60" w:after="60" w:line="240" w:lineRule="auto"/>
              <w:jc w:val="left"/>
              <w:rPr>
                <w:ins w:id="4204" w:author="Kumar Baral" w:date="2022-12-07T16:10:00Z"/>
                <w:color w:val="000000"/>
              </w:rPr>
            </w:pPr>
            <w:ins w:id="4205" w:author="Kumar Baral" w:date="2022-12-07T16:10:00Z">
              <w:r w:rsidRPr="00741F02">
                <w:rPr>
                  <w:color w:val="000000"/>
                </w:rPr>
                <w:t>m</w:t>
              </w:r>
            </w:ins>
          </w:p>
        </w:tc>
      </w:tr>
      <w:tr w:rsidR="00F337BC" w:rsidRPr="00741F02" w14:paraId="27584ECB" w14:textId="77777777" w:rsidTr="00F337BC">
        <w:trPr>
          <w:trHeight w:val="345"/>
          <w:ins w:id="4206" w:author="Kumar Baral" w:date="2022-12-07T16:10:00Z"/>
        </w:trPr>
        <w:tc>
          <w:tcPr>
            <w:tcW w:w="892" w:type="dxa"/>
            <w:shd w:val="clear" w:color="auto" w:fill="auto"/>
            <w:noWrap/>
            <w:vAlign w:val="bottom"/>
          </w:tcPr>
          <w:p w14:paraId="0B76BE0F" w14:textId="77777777" w:rsidR="00F337BC" w:rsidRPr="00741F02" w:rsidRDefault="00F337BC" w:rsidP="00F337BC">
            <w:pPr>
              <w:spacing w:before="60" w:after="60" w:line="240" w:lineRule="auto"/>
              <w:jc w:val="left"/>
              <w:rPr>
                <w:ins w:id="4207" w:author="Kumar Baral" w:date="2022-12-07T16:10:00Z"/>
                <w:sz w:val="20"/>
              </w:rPr>
            </w:pPr>
          </w:p>
        </w:tc>
        <w:tc>
          <w:tcPr>
            <w:tcW w:w="4098" w:type="dxa"/>
            <w:gridSpan w:val="2"/>
            <w:shd w:val="clear" w:color="auto" w:fill="auto"/>
            <w:noWrap/>
            <w:vAlign w:val="bottom"/>
          </w:tcPr>
          <w:p w14:paraId="6565F27B" w14:textId="77777777" w:rsidR="00F337BC" w:rsidRPr="00741F02" w:rsidRDefault="00F337BC" w:rsidP="00F337BC">
            <w:pPr>
              <w:spacing w:before="60" w:after="60" w:line="240" w:lineRule="auto"/>
              <w:jc w:val="left"/>
              <w:rPr>
                <w:ins w:id="4208" w:author="Kumar Baral" w:date="2022-12-07T16:10:00Z"/>
                <w:color w:val="000000"/>
              </w:rPr>
            </w:pPr>
            <w:ins w:id="4209" w:author="Kumar Baral" w:date="2022-12-07T16:10:00Z">
              <w:r w:rsidRPr="00741F02">
                <w:rPr>
                  <w:color w:val="000000"/>
                </w:rPr>
                <w:t xml:space="preserve">Height of first drop shaft </w:t>
              </w:r>
            </w:ins>
          </w:p>
        </w:tc>
        <w:tc>
          <w:tcPr>
            <w:tcW w:w="2840" w:type="dxa"/>
            <w:shd w:val="clear" w:color="auto" w:fill="auto"/>
            <w:noWrap/>
            <w:vAlign w:val="bottom"/>
          </w:tcPr>
          <w:p w14:paraId="131438E5" w14:textId="77777777" w:rsidR="00F337BC" w:rsidRPr="00741F02" w:rsidRDefault="00F337BC" w:rsidP="00F337BC">
            <w:pPr>
              <w:spacing w:before="60" w:after="60" w:line="240" w:lineRule="auto"/>
              <w:jc w:val="center"/>
              <w:rPr>
                <w:ins w:id="4210" w:author="Kumar Baral" w:date="2022-12-07T16:10:00Z"/>
                <w:color w:val="000000"/>
              </w:rPr>
            </w:pPr>
            <w:ins w:id="4211" w:author="Kumar Baral" w:date="2022-12-07T16:10:00Z">
              <w:r w:rsidRPr="00741F02">
                <w:rPr>
                  <w:color w:val="000000"/>
                </w:rPr>
                <w:t>196.38</w:t>
              </w:r>
            </w:ins>
          </w:p>
        </w:tc>
        <w:tc>
          <w:tcPr>
            <w:tcW w:w="1160" w:type="dxa"/>
            <w:shd w:val="clear" w:color="auto" w:fill="auto"/>
            <w:noWrap/>
            <w:vAlign w:val="center"/>
          </w:tcPr>
          <w:p w14:paraId="09D7655D" w14:textId="77777777" w:rsidR="00F337BC" w:rsidRPr="00741F02" w:rsidRDefault="00F337BC" w:rsidP="00F337BC">
            <w:pPr>
              <w:spacing w:before="60" w:after="60" w:line="240" w:lineRule="auto"/>
              <w:jc w:val="left"/>
              <w:rPr>
                <w:ins w:id="4212" w:author="Kumar Baral" w:date="2022-12-07T16:10:00Z"/>
                <w:color w:val="000000"/>
              </w:rPr>
            </w:pPr>
            <w:ins w:id="4213" w:author="Kumar Baral" w:date="2022-12-07T16:10:00Z">
              <w:r w:rsidRPr="00741F02">
                <w:rPr>
                  <w:color w:val="000000"/>
                </w:rPr>
                <w:t>m</w:t>
              </w:r>
            </w:ins>
          </w:p>
        </w:tc>
      </w:tr>
      <w:tr w:rsidR="00F337BC" w:rsidRPr="00741F02" w14:paraId="4ED68F28" w14:textId="77777777" w:rsidTr="00F337BC">
        <w:trPr>
          <w:trHeight w:val="345"/>
          <w:ins w:id="4214" w:author="Kumar Baral" w:date="2022-12-07T16:10:00Z"/>
        </w:trPr>
        <w:tc>
          <w:tcPr>
            <w:tcW w:w="892" w:type="dxa"/>
            <w:shd w:val="clear" w:color="auto" w:fill="auto"/>
            <w:noWrap/>
            <w:vAlign w:val="bottom"/>
          </w:tcPr>
          <w:p w14:paraId="01D38975" w14:textId="77777777" w:rsidR="00F337BC" w:rsidRPr="00741F02" w:rsidRDefault="00F337BC" w:rsidP="00F337BC">
            <w:pPr>
              <w:spacing w:before="60" w:after="60" w:line="240" w:lineRule="auto"/>
              <w:jc w:val="left"/>
              <w:rPr>
                <w:ins w:id="4215" w:author="Kumar Baral" w:date="2022-12-07T16:10:00Z"/>
                <w:sz w:val="20"/>
              </w:rPr>
            </w:pPr>
          </w:p>
        </w:tc>
        <w:tc>
          <w:tcPr>
            <w:tcW w:w="4098" w:type="dxa"/>
            <w:gridSpan w:val="2"/>
            <w:shd w:val="clear" w:color="auto" w:fill="auto"/>
            <w:noWrap/>
            <w:vAlign w:val="bottom"/>
          </w:tcPr>
          <w:p w14:paraId="2B4CFA76" w14:textId="77777777" w:rsidR="00F337BC" w:rsidRPr="00741F02" w:rsidRDefault="00F337BC" w:rsidP="00F337BC">
            <w:pPr>
              <w:spacing w:before="60" w:after="60" w:line="240" w:lineRule="auto"/>
              <w:jc w:val="left"/>
              <w:rPr>
                <w:ins w:id="4216" w:author="Kumar Baral" w:date="2022-12-07T16:10:00Z"/>
                <w:color w:val="000000"/>
              </w:rPr>
            </w:pPr>
            <w:ins w:id="4217" w:author="Kumar Baral" w:date="2022-12-07T16:10:00Z">
              <w:r w:rsidRPr="00741F02">
                <w:rPr>
                  <w:color w:val="000000"/>
                </w:rPr>
                <w:t xml:space="preserve">Length of mild slope penstock tunnel after </w:t>
              </w:r>
              <w:r w:rsidRPr="00741F02">
                <w:rPr>
                  <w:color w:val="000000"/>
                </w:rPr>
                <w:lastRenderedPageBreak/>
                <w:t>first drop shaft</w:t>
              </w:r>
            </w:ins>
          </w:p>
        </w:tc>
        <w:tc>
          <w:tcPr>
            <w:tcW w:w="2840" w:type="dxa"/>
            <w:shd w:val="clear" w:color="auto" w:fill="auto"/>
            <w:noWrap/>
            <w:vAlign w:val="bottom"/>
          </w:tcPr>
          <w:p w14:paraId="43315A1C" w14:textId="77777777" w:rsidR="00F337BC" w:rsidRPr="00741F02" w:rsidRDefault="00F337BC" w:rsidP="00F337BC">
            <w:pPr>
              <w:spacing w:before="60" w:after="60" w:line="240" w:lineRule="auto"/>
              <w:jc w:val="center"/>
              <w:rPr>
                <w:ins w:id="4218" w:author="Kumar Baral" w:date="2022-12-07T16:10:00Z"/>
                <w:color w:val="000000"/>
              </w:rPr>
            </w:pPr>
            <w:ins w:id="4219" w:author="Kumar Baral" w:date="2022-12-07T16:10:00Z">
              <w:r w:rsidRPr="00741F02">
                <w:rPr>
                  <w:color w:val="000000"/>
                </w:rPr>
                <w:lastRenderedPageBreak/>
                <w:t>197.65</w:t>
              </w:r>
            </w:ins>
          </w:p>
        </w:tc>
        <w:tc>
          <w:tcPr>
            <w:tcW w:w="1160" w:type="dxa"/>
            <w:shd w:val="clear" w:color="auto" w:fill="auto"/>
            <w:noWrap/>
            <w:vAlign w:val="center"/>
          </w:tcPr>
          <w:p w14:paraId="575ABB76" w14:textId="77777777" w:rsidR="00F337BC" w:rsidRPr="00741F02" w:rsidRDefault="00F337BC" w:rsidP="00F337BC">
            <w:pPr>
              <w:spacing w:before="60" w:after="60" w:line="240" w:lineRule="auto"/>
              <w:jc w:val="left"/>
              <w:rPr>
                <w:ins w:id="4220" w:author="Kumar Baral" w:date="2022-12-07T16:10:00Z"/>
                <w:color w:val="000000"/>
              </w:rPr>
            </w:pPr>
            <w:ins w:id="4221" w:author="Kumar Baral" w:date="2022-12-07T16:10:00Z">
              <w:r w:rsidRPr="00741F02">
                <w:rPr>
                  <w:color w:val="000000"/>
                </w:rPr>
                <w:t>m</w:t>
              </w:r>
            </w:ins>
          </w:p>
        </w:tc>
      </w:tr>
      <w:tr w:rsidR="00F337BC" w:rsidRPr="00741F02" w14:paraId="30DF814A" w14:textId="77777777" w:rsidTr="00F337BC">
        <w:trPr>
          <w:trHeight w:val="345"/>
          <w:ins w:id="4222" w:author="Kumar Baral" w:date="2022-12-07T16:10:00Z"/>
        </w:trPr>
        <w:tc>
          <w:tcPr>
            <w:tcW w:w="892" w:type="dxa"/>
            <w:shd w:val="clear" w:color="auto" w:fill="auto"/>
            <w:noWrap/>
            <w:vAlign w:val="bottom"/>
          </w:tcPr>
          <w:p w14:paraId="183EE3F3" w14:textId="77777777" w:rsidR="00F337BC" w:rsidRPr="00741F02" w:rsidRDefault="00F337BC" w:rsidP="00F337BC">
            <w:pPr>
              <w:spacing w:before="60" w:after="60" w:line="240" w:lineRule="auto"/>
              <w:jc w:val="left"/>
              <w:rPr>
                <w:ins w:id="4223" w:author="Kumar Baral" w:date="2022-12-07T16:10:00Z"/>
                <w:sz w:val="20"/>
              </w:rPr>
            </w:pPr>
          </w:p>
        </w:tc>
        <w:tc>
          <w:tcPr>
            <w:tcW w:w="4098" w:type="dxa"/>
            <w:gridSpan w:val="2"/>
            <w:shd w:val="clear" w:color="auto" w:fill="auto"/>
            <w:noWrap/>
            <w:vAlign w:val="bottom"/>
          </w:tcPr>
          <w:p w14:paraId="3FBBA2C4" w14:textId="77777777" w:rsidR="00F337BC" w:rsidRPr="00741F02" w:rsidRDefault="00F337BC" w:rsidP="00F337BC">
            <w:pPr>
              <w:spacing w:before="60" w:after="60" w:line="240" w:lineRule="auto"/>
              <w:jc w:val="left"/>
              <w:rPr>
                <w:ins w:id="4224" w:author="Kumar Baral" w:date="2022-12-07T16:10:00Z"/>
                <w:color w:val="000000"/>
              </w:rPr>
            </w:pPr>
            <w:ins w:id="4225" w:author="Kumar Baral" w:date="2022-12-07T16:10:00Z">
              <w:r w:rsidRPr="00741F02">
                <w:rPr>
                  <w:color w:val="000000"/>
                </w:rPr>
                <w:t>Height of second drop shaft</w:t>
              </w:r>
            </w:ins>
          </w:p>
        </w:tc>
        <w:tc>
          <w:tcPr>
            <w:tcW w:w="2840" w:type="dxa"/>
            <w:shd w:val="clear" w:color="auto" w:fill="auto"/>
            <w:noWrap/>
            <w:vAlign w:val="bottom"/>
          </w:tcPr>
          <w:p w14:paraId="1C60099B" w14:textId="77777777" w:rsidR="00F337BC" w:rsidRPr="00741F02" w:rsidRDefault="00F337BC" w:rsidP="00F337BC">
            <w:pPr>
              <w:spacing w:before="60" w:after="60" w:line="240" w:lineRule="auto"/>
              <w:jc w:val="center"/>
              <w:rPr>
                <w:ins w:id="4226" w:author="Kumar Baral" w:date="2022-12-07T16:10:00Z"/>
                <w:color w:val="000000"/>
              </w:rPr>
            </w:pPr>
            <w:ins w:id="4227" w:author="Kumar Baral" w:date="2022-12-07T16:10:00Z">
              <w:r w:rsidRPr="00741F02">
                <w:rPr>
                  <w:color w:val="000000"/>
                </w:rPr>
                <w:t>246.95</w:t>
              </w:r>
            </w:ins>
          </w:p>
        </w:tc>
        <w:tc>
          <w:tcPr>
            <w:tcW w:w="1160" w:type="dxa"/>
            <w:shd w:val="clear" w:color="auto" w:fill="auto"/>
            <w:noWrap/>
            <w:vAlign w:val="center"/>
          </w:tcPr>
          <w:p w14:paraId="2B5D2EF7" w14:textId="77777777" w:rsidR="00F337BC" w:rsidRPr="00741F02" w:rsidRDefault="00F337BC" w:rsidP="00F337BC">
            <w:pPr>
              <w:spacing w:before="60" w:after="60" w:line="240" w:lineRule="auto"/>
              <w:jc w:val="left"/>
              <w:rPr>
                <w:ins w:id="4228" w:author="Kumar Baral" w:date="2022-12-07T16:10:00Z"/>
                <w:color w:val="000000"/>
              </w:rPr>
            </w:pPr>
            <w:ins w:id="4229" w:author="Kumar Baral" w:date="2022-12-07T16:10:00Z">
              <w:r w:rsidRPr="00741F02">
                <w:rPr>
                  <w:color w:val="000000"/>
                </w:rPr>
                <w:t>m</w:t>
              </w:r>
            </w:ins>
          </w:p>
        </w:tc>
      </w:tr>
      <w:tr w:rsidR="00F337BC" w:rsidRPr="00741F02" w14:paraId="2A7B0600" w14:textId="77777777" w:rsidTr="00F337BC">
        <w:trPr>
          <w:trHeight w:val="345"/>
          <w:ins w:id="4230" w:author="Kumar Baral" w:date="2022-12-07T16:10:00Z"/>
        </w:trPr>
        <w:tc>
          <w:tcPr>
            <w:tcW w:w="892" w:type="dxa"/>
            <w:shd w:val="clear" w:color="auto" w:fill="auto"/>
            <w:noWrap/>
            <w:vAlign w:val="bottom"/>
          </w:tcPr>
          <w:p w14:paraId="096FB945" w14:textId="77777777" w:rsidR="00F337BC" w:rsidRPr="00741F02" w:rsidRDefault="00F337BC" w:rsidP="00F337BC">
            <w:pPr>
              <w:spacing w:before="60" w:after="60" w:line="240" w:lineRule="auto"/>
              <w:jc w:val="left"/>
              <w:rPr>
                <w:ins w:id="4231" w:author="Kumar Baral" w:date="2022-12-07T16:10:00Z"/>
                <w:sz w:val="20"/>
              </w:rPr>
            </w:pPr>
          </w:p>
        </w:tc>
        <w:tc>
          <w:tcPr>
            <w:tcW w:w="4098" w:type="dxa"/>
            <w:gridSpan w:val="2"/>
            <w:shd w:val="clear" w:color="auto" w:fill="auto"/>
            <w:noWrap/>
            <w:vAlign w:val="bottom"/>
          </w:tcPr>
          <w:p w14:paraId="1E234730" w14:textId="77777777" w:rsidR="00F337BC" w:rsidRPr="00741F02" w:rsidRDefault="00F337BC" w:rsidP="00F337BC">
            <w:pPr>
              <w:spacing w:before="60" w:after="60" w:line="240" w:lineRule="auto"/>
              <w:jc w:val="left"/>
              <w:rPr>
                <w:ins w:id="4232" w:author="Kumar Baral" w:date="2022-12-07T16:10:00Z"/>
                <w:color w:val="000000"/>
              </w:rPr>
            </w:pPr>
            <w:ins w:id="4233" w:author="Kumar Baral" w:date="2022-12-07T16:10:00Z">
              <w:r w:rsidRPr="00741F02">
                <w:rPr>
                  <w:color w:val="000000"/>
                </w:rPr>
                <w:t xml:space="preserve">Length of mild slope penstock tunnel after second drop shaft </w:t>
              </w:r>
            </w:ins>
          </w:p>
        </w:tc>
        <w:tc>
          <w:tcPr>
            <w:tcW w:w="2840" w:type="dxa"/>
            <w:shd w:val="clear" w:color="auto" w:fill="auto"/>
            <w:noWrap/>
            <w:vAlign w:val="bottom"/>
          </w:tcPr>
          <w:p w14:paraId="4A6EBBFA" w14:textId="77777777" w:rsidR="00F337BC" w:rsidRPr="00741F02" w:rsidRDefault="00F337BC" w:rsidP="00F337BC">
            <w:pPr>
              <w:spacing w:before="60" w:after="60" w:line="240" w:lineRule="auto"/>
              <w:jc w:val="center"/>
              <w:rPr>
                <w:ins w:id="4234" w:author="Kumar Baral" w:date="2022-12-07T16:10:00Z"/>
                <w:color w:val="000000"/>
              </w:rPr>
            </w:pPr>
            <w:ins w:id="4235" w:author="Kumar Baral" w:date="2022-12-07T16:10:00Z">
              <w:r w:rsidRPr="00741F02">
                <w:rPr>
                  <w:color w:val="000000"/>
                </w:rPr>
                <w:t>260.35</w:t>
              </w:r>
            </w:ins>
          </w:p>
        </w:tc>
        <w:tc>
          <w:tcPr>
            <w:tcW w:w="1160" w:type="dxa"/>
            <w:shd w:val="clear" w:color="auto" w:fill="auto"/>
            <w:noWrap/>
            <w:vAlign w:val="center"/>
          </w:tcPr>
          <w:p w14:paraId="152E40DC" w14:textId="77777777" w:rsidR="00F337BC" w:rsidRPr="00741F02" w:rsidRDefault="00F337BC" w:rsidP="00F337BC">
            <w:pPr>
              <w:spacing w:before="60" w:after="60" w:line="240" w:lineRule="auto"/>
              <w:jc w:val="left"/>
              <w:rPr>
                <w:ins w:id="4236" w:author="Kumar Baral" w:date="2022-12-07T16:10:00Z"/>
                <w:color w:val="000000"/>
              </w:rPr>
            </w:pPr>
            <w:ins w:id="4237" w:author="Kumar Baral" w:date="2022-12-07T16:10:00Z">
              <w:r w:rsidRPr="00741F02">
                <w:rPr>
                  <w:color w:val="000000"/>
                </w:rPr>
                <w:t>m</w:t>
              </w:r>
            </w:ins>
          </w:p>
        </w:tc>
      </w:tr>
      <w:tr w:rsidR="00F337BC" w:rsidRPr="00741F02" w14:paraId="412C7217" w14:textId="77777777" w:rsidTr="00F337BC">
        <w:trPr>
          <w:trHeight w:val="345"/>
          <w:ins w:id="4238" w:author="Kumar Baral" w:date="2022-12-07T16:10:00Z"/>
        </w:trPr>
        <w:tc>
          <w:tcPr>
            <w:tcW w:w="892" w:type="dxa"/>
            <w:shd w:val="clear" w:color="auto" w:fill="auto"/>
            <w:noWrap/>
            <w:vAlign w:val="bottom"/>
          </w:tcPr>
          <w:p w14:paraId="4CA1EBD1" w14:textId="77777777" w:rsidR="00F337BC" w:rsidRPr="00741F02" w:rsidRDefault="00F337BC" w:rsidP="00F337BC">
            <w:pPr>
              <w:spacing w:before="60" w:after="60" w:line="240" w:lineRule="auto"/>
              <w:jc w:val="left"/>
              <w:rPr>
                <w:ins w:id="4239" w:author="Kumar Baral" w:date="2022-12-07T16:10:00Z"/>
                <w:sz w:val="20"/>
              </w:rPr>
            </w:pPr>
          </w:p>
        </w:tc>
        <w:tc>
          <w:tcPr>
            <w:tcW w:w="4098" w:type="dxa"/>
            <w:gridSpan w:val="2"/>
            <w:shd w:val="clear" w:color="auto" w:fill="auto"/>
            <w:noWrap/>
            <w:vAlign w:val="bottom"/>
          </w:tcPr>
          <w:p w14:paraId="7AE08524" w14:textId="77777777" w:rsidR="00F337BC" w:rsidRPr="00741F02" w:rsidRDefault="00F337BC" w:rsidP="00F337BC">
            <w:pPr>
              <w:spacing w:before="60" w:after="60" w:line="240" w:lineRule="auto"/>
              <w:jc w:val="left"/>
              <w:rPr>
                <w:ins w:id="4240" w:author="Kumar Baral" w:date="2022-12-07T16:10:00Z"/>
                <w:color w:val="000000"/>
              </w:rPr>
            </w:pPr>
            <w:ins w:id="4241" w:author="Kumar Baral" w:date="2022-12-07T16:10:00Z">
              <w:r w:rsidRPr="00741F02">
                <w:rPr>
                  <w:color w:val="000000"/>
                </w:rPr>
                <w:t>Height of third drop shaft</w:t>
              </w:r>
            </w:ins>
          </w:p>
        </w:tc>
        <w:tc>
          <w:tcPr>
            <w:tcW w:w="2840" w:type="dxa"/>
            <w:shd w:val="clear" w:color="auto" w:fill="auto"/>
            <w:noWrap/>
            <w:vAlign w:val="bottom"/>
          </w:tcPr>
          <w:p w14:paraId="1260BC94" w14:textId="77777777" w:rsidR="00F337BC" w:rsidRPr="00741F02" w:rsidRDefault="00F337BC" w:rsidP="00F337BC">
            <w:pPr>
              <w:spacing w:before="60" w:after="60" w:line="240" w:lineRule="auto"/>
              <w:jc w:val="center"/>
              <w:rPr>
                <w:ins w:id="4242" w:author="Kumar Baral" w:date="2022-12-07T16:10:00Z"/>
                <w:color w:val="000000"/>
              </w:rPr>
            </w:pPr>
            <w:ins w:id="4243" w:author="Kumar Baral" w:date="2022-12-07T16:10:00Z">
              <w:r w:rsidRPr="00741F02">
                <w:rPr>
                  <w:color w:val="000000"/>
                </w:rPr>
                <w:t>98.02</w:t>
              </w:r>
            </w:ins>
          </w:p>
        </w:tc>
        <w:tc>
          <w:tcPr>
            <w:tcW w:w="1160" w:type="dxa"/>
            <w:shd w:val="clear" w:color="auto" w:fill="auto"/>
            <w:noWrap/>
            <w:vAlign w:val="center"/>
          </w:tcPr>
          <w:p w14:paraId="242F2F0B" w14:textId="77777777" w:rsidR="00F337BC" w:rsidRPr="00741F02" w:rsidRDefault="00F337BC" w:rsidP="00F337BC">
            <w:pPr>
              <w:spacing w:before="60" w:after="60" w:line="240" w:lineRule="auto"/>
              <w:jc w:val="left"/>
              <w:rPr>
                <w:ins w:id="4244" w:author="Kumar Baral" w:date="2022-12-07T16:10:00Z"/>
                <w:color w:val="000000"/>
              </w:rPr>
            </w:pPr>
            <w:ins w:id="4245" w:author="Kumar Baral" w:date="2022-12-07T16:10:00Z">
              <w:r w:rsidRPr="00741F02">
                <w:rPr>
                  <w:color w:val="000000"/>
                </w:rPr>
                <w:t>m</w:t>
              </w:r>
            </w:ins>
          </w:p>
        </w:tc>
      </w:tr>
      <w:tr w:rsidR="00F337BC" w:rsidRPr="00741F02" w14:paraId="7C58D701" w14:textId="77777777" w:rsidTr="00F337BC">
        <w:trPr>
          <w:trHeight w:val="345"/>
          <w:ins w:id="4246" w:author="Kumar Baral" w:date="2022-12-07T16:10:00Z"/>
        </w:trPr>
        <w:tc>
          <w:tcPr>
            <w:tcW w:w="892" w:type="dxa"/>
            <w:shd w:val="clear" w:color="auto" w:fill="auto"/>
            <w:noWrap/>
            <w:vAlign w:val="bottom"/>
          </w:tcPr>
          <w:p w14:paraId="6121C5ED" w14:textId="77777777" w:rsidR="00F337BC" w:rsidRPr="00741F02" w:rsidRDefault="00F337BC" w:rsidP="00F337BC">
            <w:pPr>
              <w:spacing w:before="60" w:after="60" w:line="240" w:lineRule="auto"/>
              <w:jc w:val="left"/>
              <w:rPr>
                <w:ins w:id="4247" w:author="Kumar Baral" w:date="2022-12-07T16:10:00Z"/>
                <w:sz w:val="20"/>
              </w:rPr>
            </w:pPr>
          </w:p>
        </w:tc>
        <w:tc>
          <w:tcPr>
            <w:tcW w:w="4098" w:type="dxa"/>
            <w:gridSpan w:val="2"/>
            <w:shd w:val="clear" w:color="auto" w:fill="auto"/>
            <w:noWrap/>
            <w:vAlign w:val="bottom"/>
          </w:tcPr>
          <w:p w14:paraId="67B312AD" w14:textId="77777777" w:rsidR="00F337BC" w:rsidRPr="00741F02" w:rsidRDefault="00F337BC" w:rsidP="00F337BC">
            <w:pPr>
              <w:spacing w:before="60" w:after="60" w:line="240" w:lineRule="auto"/>
              <w:jc w:val="left"/>
              <w:rPr>
                <w:ins w:id="4248" w:author="Kumar Baral" w:date="2022-12-07T16:10:00Z"/>
                <w:color w:val="000000"/>
              </w:rPr>
            </w:pPr>
            <w:ins w:id="4249" w:author="Kumar Baral" w:date="2022-12-07T16:10:00Z">
              <w:r w:rsidRPr="00741F02">
                <w:rPr>
                  <w:color w:val="000000"/>
                </w:rPr>
                <w:t>Length of mild slope penstock tunnel after third drop shaft before the first bifurcation point</w:t>
              </w:r>
            </w:ins>
          </w:p>
        </w:tc>
        <w:tc>
          <w:tcPr>
            <w:tcW w:w="2840" w:type="dxa"/>
            <w:shd w:val="clear" w:color="auto" w:fill="auto"/>
            <w:noWrap/>
            <w:vAlign w:val="bottom"/>
          </w:tcPr>
          <w:p w14:paraId="5BE0612B" w14:textId="77777777" w:rsidR="00F337BC" w:rsidRPr="00741F02" w:rsidRDefault="00F337BC" w:rsidP="00F337BC">
            <w:pPr>
              <w:spacing w:before="60" w:after="60" w:line="240" w:lineRule="auto"/>
              <w:jc w:val="center"/>
              <w:rPr>
                <w:ins w:id="4250" w:author="Kumar Baral" w:date="2022-12-07T16:10:00Z"/>
                <w:color w:val="000000"/>
              </w:rPr>
            </w:pPr>
            <w:ins w:id="4251" w:author="Kumar Baral" w:date="2022-12-07T16:10:00Z">
              <w:r w:rsidRPr="00741F02">
                <w:rPr>
                  <w:color w:val="000000"/>
                </w:rPr>
                <w:t>119.84</w:t>
              </w:r>
            </w:ins>
          </w:p>
        </w:tc>
        <w:tc>
          <w:tcPr>
            <w:tcW w:w="1160" w:type="dxa"/>
            <w:shd w:val="clear" w:color="auto" w:fill="auto"/>
            <w:noWrap/>
            <w:vAlign w:val="center"/>
          </w:tcPr>
          <w:p w14:paraId="49FCA528" w14:textId="77777777" w:rsidR="00F337BC" w:rsidRPr="00741F02" w:rsidRDefault="00F337BC" w:rsidP="00F337BC">
            <w:pPr>
              <w:spacing w:before="60" w:after="60" w:line="240" w:lineRule="auto"/>
              <w:jc w:val="left"/>
              <w:rPr>
                <w:ins w:id="4252" w:author="Kumar Baral" w:date="2022-12-07T16:10:00Z"/>
                <w:color w:val="000000"/>
              </w:rPr>
            </w:pPr>
            <w:ins w:id="4253" w:author="Kumar Baral" w:date="2022-12-07T16:10:00Z">
              <w:r w:rsidRPr="00741F02">
                <w:rPr>
                  <w:color w:val="000000"/>
                </w:rPr>
                <w:t>m</w:t>
              </w:r>
            </w:ins>
          </w:p>
        </w:tc>
      </w:tr>
      <w:tr w:rsidR="00F337BC" w:rsidRPr="00741F02" w14:paraId="13FC37D3" w14:textId="77777777" w:rsidTr="00F337BC">
        <w:trPr>
          <w:trHeight w:val="345"/>
          <w:ins w:id="4254" w:author="Kumar Baral" w:date="2022-12-07T16:10:00Z"/>
        </w:trPr>
        <w:tc>
          <w:tcPr>
            <w:tcW w:w="892" w:type="dxa"/>
            <w:shd w:val="clear" w:color="auto" w:fill="auto"/>
            <w:noWrap/>
            <w:vAlign w:val="bottom"/>
          </w:tcPr>
          <w:p w14:paraId="773D3BA5" w14:textId="77777777" w:rsidR="00F337BC" w:rsidRPr="00741F02" w:rsidRDefault="00F337BC" w:rsidP="00F337BC">
            <w:pPr>
              <w:spacing w:before="60" w:after="60" w:line="240" w:lineRule="auto"/>
              <w:jc w:val="left"/>
              <w:rPr>
                <w:ins w:id="4255" w:author="Kumar Baral" w:date="2022-12-07T16:10:00Z"/>
                <w:sz w:val="20"/>
              </w:rPr>
            </w:pPr>
          </w:p>
        </w:tc>
        <w:tc>
          <w:tcPr>
            <w:tcW w:w="4098" w:type="dxa"/>
            <w:gridSpan w:val="2"/>
            <w:shd w:val="clear" w:color="auto" w:fill="auto"/>
            <w:noWrap/>
            <w:vAlign w:val="bottom"/>
          </w:tcPr>
          <w:p w14:paraId="03261392" w14:textId="77777777" w:rsidR="00F337BC" w:rsidRPr="00741F02" w:rsidRDefault="00F337BC" w:rsidP="00F337BC">
            <w:pPr>
              <w:spacing w:before="60" w:after="60" w:line="240" w:lineRule="auto"/>
              <w:jc w:val="left"/>
              <w:rPr>
                <w:ins w:id="4256" w:author="Kumar Baral" w:date="2022-12-07T16:10:00Z"/>
                <w:color w:val="000000"/>
              </w:rPr>
            </w:pPr>
          </w:p>
        </w:tc>
        <w:tc>
          <w:tcPr>
            <w:tcW w:w="2840" w:type="dxa"/>
            <w:shd w:val="clear" w:color="auto" w:fill="auto"/>
            <w:noWrap/>
            <w:vAlign w:val="bottom"/>
          </w:tcPr>
          <w:p w14:paraId="66C9676F" w14:textId="77777777" w:rsidR="00F337BC" w:rsidRPr="00741F02" w:rsidRDefault="00F337BC" w:rsidP="00F337BC">
            <w:pPr>
              <w:spacing w:before="60" w:after="60" w:line="240" w:lineRule="auto"/>
              <w:jc w:val="center"/>
              <w:rPr>
                <w:ins w:id="4257" w:author="Kumar Baral" w:date="2022-12-07T16:10:00Z"/>
                <w:color w:val="000000"/>
              </w:rPr>
            </w:pPr>
          </w:p>
        </w:tc>
        <w:tc>
          <w:tcPr>
            <w:tcW w:w="1160" w:type="dxa"/>
            <w:shd w:val="clear" w:color="auto" w:fill="auto"/>
            <w:noWrap/>
            <w:vAlign w:val="center"/>
          </w:tcPr>
          <w:p w14:paraId="5791EB49" w14:textId="77777777" w:rsidR="00F337BC" w:rsidRPr="00741F02" w:rsidRDefault="00F337BC" w:rsidP="00F337BC">
            <w:pPr>
              <w:spacing w:before="60" w:after="60" w:line="240" w:lineRule="auto"/>
              <w:jc w:val="left"/>
              <w:rPr>
                <w:ins w:id="4258" w:author="Kumar Baral" w:date="2022-12-07T16:10:00Z"/>
                <w:color w:val="000000"/>
              </w:rPr>
            </w:pPr>
          </w:p>
        </w:tc>
      </w:tr>
      <w:tr w:rsidR="00F337BC" w:rsidRPr="00741F02" w14:paraId="19D11FFE" w14:textId="77777777" w:rsidTr="00F337BC">
        <w:trPr>
          <w:trHeight w:val="345"/>
          <w:ins w:id="4259" w:author="Kumar Baral" w:date="2022-12-07T16:10:00Z"/>
        </w:trPr>
        <w:tc>
          <w:tcPr>
            <w:tcW w:w="892" w:type="dxa"/>
            <w:shd w:val="clear" w:color="auto" w:fill="auto"/>
            <w:noWrap/>
            <w:vAlign w:val="bottom"/>
          </w:tcPr>
          <w:p w14:paraId="4DF64722" w14:textId="77777777" w:rsidR="00F337BC" w:rsidRPr="00741F02" w:rsidRDefault="00F337BC" w:rsidP="00F337BC">
            <w:pPr>
              <w:spacing w:before="60" w:after="60" w:line="240" w:lineRule="auto"/>
              <w:jc w:val="left"/>
              <w:rPr>
                <w:ins w:id="4260" w:author="Kumar Baral" w:date="2022-12-07T16:10:00Z"/>
                <w:sz w:val="20"/>
              </w:rPr>
            </w:pPr>
          </w:p>
        </w:tc>
        <w:tc>
          <w:tcPr>
            <w:tcW w:w="4098" w:type="dxa"/>
            <w:gridSpan w:val="2"/>
            <w:shd w:val="clear" w:color="auto" w:fill="auto"/>
            <w:noWrap/>
            <w:vAlign w:val="bottom"/>
          </w:tcPr>
          <w:p w14:paraId="7C13C701" w14:textId="77777777" w:rsidR="00F337BC" w:rsidRPr="00741F02" w:rsidRDefault="00F337BC" w:rsidP="00F337BC">
            <w:pPr>
              <w:spacing w:before="60" w:after="60" w:line="240" w:lineRule="auto"/>
              <w:jc w:val="left"/>
              <w:rPr>
                <w:ins w:id="4261" w:author="Kumar Baral" w:date="2022-12-07T16:10:00Z"/>
                <w:b/>
                <w:color w:val="000000"/>
              </w:rPr>
            </w:pPr>
            <w:ins w:id="4262" w:author="Kumar Baral" w:date="2022-12-07T16:10:00Z">
              <w:r w:rsidRPr="00741F02">
                <w:rPr>
                  <w:b/>
                  <w:color w:val="000000"/>
                </w:rPr>
                <w:t>Mild Slope Penstock Tunnel Size</w:t>
              </w:r>
            </w:ins>
          </w:p>
        </w:tc>
        <w:tc>
          <w:tcPr>
            <w:tcW w:w="2840" w:type="dxa"/>
            <w:shd w:val="clear" w:color="auto" w:fill="auto"/>
            <w:noWrap/>
            <w:vAlign w:val="bottom"/>
          </w:tcPr>
          <w:p w14:paraId="1DC66189" w14:textId="77777777" w:rsidR="00F337BC" w:rsidRPr="00741F02" w:rsidRDefault="00F337BC" w:rsidP="00F337BC">
            <w:pPr>
              <w:spacing w:before="60" w:after="60" w:line="240" w:lineRule="auto"/>
              <w:jc w:val="center"/>
              <w:rPr>
                <w:ins w:id="4263" w:author="Kumar Baral" w:date="2022-12-07T16:10:00Z"/>
                <w:color w:val="000000"/>
              </w:rPr>
            </w:pPr>
          </w:p>
        </w:tc>
        <w:tc>
          <w:tcPr>
            <w:tcW w:w="1160" w:type="dxa"/>
            <w:shd w:val="clear" w:color="auto" w:fill="auto"/>
            <w:noWrap/>
            <w:vAlign w:val="center"/>
          </w:tcPr>
          <w:p w14:paraId="5E987519" w14:textId="77777777" w:rsidR="00F337BC" w:rsidRPr="00741F02" w:rsidRDefault="00F337BC" w:rsidP="00F337BC">
            <w:pPr>
              <w:spacing w:before="60" w:after="60" w:line="240" w:lineRule="auto"/>
              <w:jc w:val="left"/>
              <w:rPr>
                <w:ins w:id="4264" w:author="Kumar Baral" w:date="2022-12-07T16:10:00Z"/>
                <w:color w:val="000000"/>
              </w:rPr>
            </w:pPr>
          </w:p>
        </w:tc>
      </w:tr>
      <w:tr w:rsidR="00F337BC" w:rsidRPr="00741F02" w14:paraId="45BD6FE9" w14:textId="77777777" w:rsidTr="00F337BC">
        <w:trPr>
          <w:trHeight w:val="345"/>
          <w:ins w:id="4265" w:author="Kumar Baral" w:date="2022-12-07T16:10:00Z"/>
        </w:trPr>
        <w:tc>
          <w:tcPr>
            <w:tcW w:w="892" w:type="dxa"/>
            <w:shd w:val="clear" w:color="auto" w:fill="auto"/>
            <w:noWrap/>
            <w:vAlign w:val="bottom"/>
          </w:tcPr>
          <w:p w14:paraId="06C519EF" w14:textId="77777777" w:rsidR="00F337BC" w:rsidRPr="00741F02" w:rsidRDefault="00F337BC" w:rsidP="00F337BC">
            <w:pPr>
              <w:spacing w:before="60" w:after="60" w:line="240" w:lineRule="auto"/>
              <w:jc w:val="left"/>
              <w:rPr>
                <w:ins w:id="4266" w:author="Kumar Baral" w:date="2022-12-07T16:10:00Z"/>
                <w:sz w:val="20"/>
              </w:rPr>
            </w:pPr>
          </w:p>
        </w:tc>
        <w:tc>
          <w:tcPr>
            <w:tcW w:w="4098" w:type="dxa"/>
            <w:gridSpan w:val="2"/>
            <w:shd w:val="clear" w:color="auto" w:fill="auto"/>
            <w:noWrap/>
            <w:vAlign w:val="bottom"/>
          </w:tcPr>
          <w:p w14:paraId="5280A450" w14:textId="77777777" w:rsidR="00F337BC" w:rsidRPr="00741F02" w:rsidRDefault="00F337BC" w:rsidP="00F337BC">
            <w:pPr>
              <w:spacing w:before="60" w:after="60" w:line="240" w:lineRule="auto"/>
              <w:jc w:val="left"/>
              <w:rPr>
                <w:ins w:id="4267" w:author="Kumar Baral" w:date="2022-12-07T16:10:00Z"/>
                <w:color w:val="000000"/>
              </w:rPr>
            </w:pPr>
            <w:ins w:id="4268" w:author="Kumar Baral" w:date="2022-12-07T16:10:00Z">
              <w:r w:rsidRPr="00741F02">
                <w:rPr>
                  <w:color w:val="000000"/>
                </w:rPr>
                <w:t>Shape</w:t>
              </w:r>
            </w:ins>
          </w:p>
        </w:tc>
        <w:tc>
          <w:tcPr>
            <w:tcW w:w="2840" w:type="dxa"/>
            <w:shd w:val="clear" w:color="auto" w:fill="auto"/>
            <w:noWrap/>
            <w:vAlign w:val="bottom"/>
          </w:tcPr>
          <w:p w14:paraId="2C2C7DA3" w14:textId="77777777" w:rsidR="00F337BC" w:rsidRPr="00741F02" w:rsidRDefault="00F337BC" w:rsidP="00F337BC">
            <w:pPr>
              <w:spacing w:before="60" w:after="60" w:line="240" w:lineRule="auto"/>
              <w:jc w:val="center"/>
              <w:rPr>
                <w:ins w:id="4269" w:author="Kumar Baral" w:date="2022-12-07T16:10:00Z"/>
                <w:color w:val="000000"/>
              </w:rPr>
            </w:pPr>
            <w:ins w:id="4270" w:author="Kumar Baral" w:date="2022-12-07T16:10:00Z">
              <w:r w:rsidRPr="00741F02">
                <w:rPr>
                  <w:color w:val="000000"/>
                </w:rPr>
                <w:t>D-shaped</w:t>
              </w:r>
            </w:ins>
          </w:p>
        </w:tc>
        <w:tc>
          <w:tcPr>
            <w:tcW w:w="1160" w:type="dxa"/>
            <w:shd w:val="clear" w:color="auto" w:fill="auto"/>
            <w:noWrap/>
            <w:vAlign w:val="center"/>
          </w:tcPr>
          <w:p w14:paraId="41DC9142" w14:textId="77777777" w:rsidR="00F337BC" w:rsidRPr="00741F02" w:rsidRDefault="00F337BC" w:rsidP="00F337BC">
            <w:pPr>
              <w:spacing w:before="60" w:after="60" w:line="240" w:lineRule="auto"/>
              <w:jc w:val="left"/>
              <w:rPr>
                <w:ins w:id="4271" w:author="Kumar Baral" w:date="2022-12-07T16:10:00Z"/>
                <w:color w:val="000000"/>
              </w:rPr>
            </w:pPr>
          </w:p>
        </w:tc>
      </w:tr>
      <w:tr w:rsidR="00F337BC" w:rsidRPr="00741F02" w14:paraId="6E612598" w14:textId="77777777" w:rsidTr="00F337BC">
        <w:trPr>
          <w:trHeight w:val="345"/>
          <w:ins w:id="4272" w:author="Kumar Baral" w:date="2022-12-07T16:10:00Z"/>
        </w:trPr>
        <w:tc>
          <w:tcPr>
            <w:tcW w:w="892" w:type="dxa"/>
            <w:shd w:val="clear" w:color="auto" w:fill="auto"/>
            <w:noWrap/>
            <w:vAlign w:val="bottom"/>
          </w:tcPr>
          <w:p w14:paraId="0F7B1CCF" w14:textId="77777777" w:rsidR="00F337BC" w:rsidRPr="00741F02" w:rsidRDefault="00F337BC" w:rsidP="00F337BC">
            <w:pPr>
              <w:spacing w:before="60" w:after="60" w:line="240" w:lineRule="auto"/>
              <w:jc w:val="left"/>
              <w:rPr>
                <w:ins w:id="4273" w:author="Kumar Baral" w:date="2022-12-07T16:10:00Z"/>
                <w:sz w:val="20"/>
              </w:rPr>
            </w:pPr>
          </w:p>
        </w:tc>
        <w:tc>
          <w:tcPr>
            <w:tcW w:w="4098" w:type="dxa"/>
            <w:gridSpan w:val="2"/>
            <w:shd w:val="clear" w:color="auto" w:fill="auto"/>
            <w:noWrap/>
            <w:vAlign w:val="bottom"/>
          </w:tcPr>
          <w:p w14:paraId="010CD88A" w14:textId="77777777" w:rsidR="00F337BC" w:rsidRPr="00741F02" w:rsidRDefault="00F337BC" w:rsidP="00F337BC">
            <w:pPr>
              <w:spacing w:before="60" w:after="60" w:line="240" w:lineRule="auto"/>
              <w:jc w:val="left"/>
              <w:rPr>
                <w:ins w:id="4274" w:author="Kumar Baral" w:date="2022-12-07T16:10:00Z"/>
                <w:color w:val="000000"/>
              </w:rPr>
            </w:pPr>
            <w:ins w:id="4275" w:author="Kumar Baral" w:date="2022-12-07T16:10:00Z">
              <w:r w:rsidRPr="00741F02">
                <w:rPr>
                  <w:color w:val="000000"/>
                </w:rPr>
                <w:t>Finished diameter</w:t>
              </w:r>
            </w:ins>
          </w:p>
        </w:tc>
        <w:tc>
          <w:tcPr>
            <w:tcW w:w="2840" w:type="dxa"/>
            <w:shd w:val="clear" w:color="auto" w:fill="auto"/>
            <w:noWrap/>
            <w:vAlign w:val="bottom"/>
          </w:tcPr>
          <w:p w14:paraId="64DBE778" w14:textId="77777777" w:rsidR="00F337BC" w:rsidRPr="00741F02" w:rsidRDefault="00F337BC" w:rsidP="00F337BC">
            <w:pPr>
              <w:spacing w:before="60" w:after="60" w:line="240" w:lineRule="auto"/>
              <w:jc w:val="center"/>
              <w:rPr>
                <w:ins w:id="4276" w:author="Kumar Baral" w:date="2022-12-07T16:10:00Z"/>
                <w:color w:val="000000"/>
              </w:rPr>
            </w:pPr>
            <w:ins w:id="4277" w:author="Kumar Baral" w:date="2022-12-07T16:10:00Z">
              <w:r w:rsidRPr="00741F02">
                <w:rPr>
                  <w:color w:val="000000"/>
                </w:rPr>
                <w:t>3.20</w:t>
              </w:r>
            </w:ins>
          </w:p>
        </w:tc>
        <w:tc>
          <w:tcPr>
            <w:tcW w:w="1160" w:type="dxa"/>
            <w:shd w:val="clear" w:color="auto" w:fill="auto"/>
            <w:noWrap/>
            <w:vAlign w:val="center"/>
          </w:tcPr>
          <w:p w14:paraId="634BCF6B" w14:textId="77777777" w:rsidR="00F337BC" w:rsidRPr="00741F02" w:rsidRDefault="00F337BC" w:rsidP="00F337BC">
            <w:pPr>
              <w:spacing w:before="60" w:after="60" w:line="240" w:lineRule="auto"/>
              <w:jc w:val="left"/>
              <w:rPr>
                <w:ins w:id="4278" w:author="Kumar Baral" w:date="2022-12-07T16:10:00Z"/>
                <w:color w:val="000000"/>
              </w:rPr>
            </w:pPr>
            <w:ins w:id="4279" w:author="Kumar Baral" w:date="2022-12-07T16:10:00Z">
              <w:r w:rsidRPr="00741F02">
                <w:rPr>
                  <w:color w:val="000000"/>
                </w:rPr>
                <w:t>m</w:t>
              </w:r>
            </w:ins>
          </w:p>
        </w:tc>
      </w:tr>
      <w:tr w:rsidR="00F337BC" w:rsidRPr="00741F02" w14:paraId="4C2ABF24" w14:textId="77777777" w:rsidTr="00F337BC">
        <w:trPr>
          <w:trHeight w:val="345"/>
          <w:ins w:id="4280" w:author="Kumar Baral" w:date="2022-12-07T16:10:00Z"/>
        </w:trPr>
        <w:tc>
          <w:tcPr>
            <w:tcW w:w="892" w:type="dxa"/>
            <w:shd w:val="clear" w:color="auto" w:fill="auto"/>
            <w:noWrap/>
            <w:vAlign w:val="bottom"/>
          </w:tcPr>
          <w:p w14:paraId="1FEC1D60" w14:textId="77777777" w:rsidR="00F337BC" w:rsidRPr="00741F02" w:rsidRDefault="00F337BC" w:rsidP="00F337BC">
            <w:pPr>
              <w:spacing w:before="60" w:after="60" w:line="240" w:lineRule="auto"/>
              <w:jc w:val="left"/>
              <w:rPr>
                <w:ins w:id="4281" w:author="Kumar Baral" w:date="2022-12-07T16:10:00Z"/>
                <w:sz w:val="20"/>
              </w:rPr>
            </w:pPr>
          </w:p>
        </w:tc>
        <w:tc>
          <w:tcPr>
            <w:tcW w:w="4098" w:type="dxa"/>
            <w:gridSpan w:val="2"/>
            <w:shd w:val="clear" w:color="auto" w:fill="auto"/>
            <w:noWrap/>
            <w:vAlign w:val="bottom"/>
          </w:tcPr>
          <w:p w14:paraId="402FA7BE" w14:textId="77777777" w:rsidR="00F337BC" w:rsidRPr="00741F02" w:rsidRDefault="00F337BC" w:rsidP="00F337BC">
            <w:pPr>
              <w:spacing w:before="60" w:after="60" w:line="240" w:lineRule="auto"/>
              <w:jc w:val="left"/>
              <w:rPr>
                <w:ins w:id="4282" w:author="Kumar Baral" w:date="2022-12-07T16:10:00Z"/>
                <w:color w:val="000000"/>
              </w:rPr>
            </w:pPr>
            <w:ins w:id="4283" w:author="Kumar Baral" w:date="2022-12-07T16:10:00Z">
              <w:r w:rsidRPr="00741F02">
                <w:rPr>
                  <w:color w:val="000000"/>
                </w:rPr>
                <w:t xml:space="preserve">Finished height </w:t>
              </w:r>
            </w:ins>
          </w:p>
        </w:tc>
        <w:tc>
          <w:tcPr>
            <w:tcW w:w="2840" w:type="dxa"/>
            <w:shd w:val="clear" w:color="auto" w:fill="auto"/>
            <w:noWrap/>
            <w:vAlign w:val="bottom"/>
          </w:tcPr>
          <w:p w14:paraId="7F4302E1" w14:textId="77777777" w:rsidR="00F337BC" w:rsidRPr="00741F02" w:rsidRDefault="00F337BC" w:rsidP="00F337BC">
            <w:pPr>
              <w:spacing w:before="60" w:after="60" w:line="240" w:lineRule="auto"/>
              <w:jc w:val="center"/>
              <w:rPr>
                <w:ins w:id="4284" w:author="Kumar Baral" w:date="2022-12-07T16:10:00Z"/>
                <w:color w:val="000000"/>
              </w:rPr>
            </w:pPr>
            <w:ins w:id="4285" w:author="Kumar Baral" w:date="2022-12-07T16:10:00Z">
              <w:r w:rsidRPr="00741F02">
                <w:rPr>
                  <w:color w:val="000000"/>
                </w:rPr>
                <w:t>3.50</w:t>
              </w:r>
            </w:ins>
          </w:p>
        </w:tc>
        <w:tc>
          <w:tcPr>
            <w:tcW w:w="1160" w:type="dxa"/>
            <w:shd w:val="clear" w:color="auto" w:fill="auto"/>
            <w:noWrap/>
            <w:vAlign w:val="center"/>
          </w:tcPr>
          <w:p w14:paraId="48D2704B" w14:textId="77777777" w:rsidR="00F337BC" w:rsidRPr="00741F02" w:rsidRDefault="00F337BC" w:rsidP="00F337BC">
            <w:pPr>
              <w:spacing w:before="60" w:after="60" w:line="240" w:lineRule="auto"/>
              <w:jc w:val="left"/>
              <w:rPr>
                <w:ins w:id="4286" w:author="Kumar Baral" w:date="2022-12-07T16:10:00Z"/>
                <w:color w:val="000000"/>
              </w:rPr>
            </w:pPr>
            <w:ins w:id="4287" w:author="Kumar Baral" w:date="2022-12-07T16:10:00Z">
              <w:r w:rsidRPr="00741F02">
                <w:rPr>
                  <w:color w:val="000000"/>
                </w:rPr>
                <w:t>m</w:t>
              </w:r>
            </w:ins>
          </w:p>
        </w:tc>
      </w:tr>
      <w:tr w:rsidR="00F337BC" w:rsidRPr="00741F02" w14:paraId="37C6B84B" w14:textId="77777777" w:rsidTr="00F337BC">
        <w:trPr>
          <w:trHeight w:val="345"/>
          <w:ins w:id="4288" w:author="Kumar Baral" w:date="2022-12-07T16:10:00Z"/>
        </w:trPr>
        <w:tc>
          <w:tcPr>
            <w:tcW w:w="892" w:type="dxa"/>
            <w:shd w:val="clear" w:color="auto" w:fill="auto"/>
            <w:noWrap/>
            <w:vAlign w:val="bottom"/>
          </w:tcPr>
          <w:p w14:paraId="1EF3B660" w14:textId="77777777" w:rsidR="00F337BC" w:rsidRPr="00741F02" w:rsidRDefault="00F337BC" w:rsidP="00F337BC">
            <w:pPr>
              <w:spacing w:before="60" w:after="60" w:line="240" w:lineRule="auto"/>
              <w:jc w:val="left"/>
              <w:rPr>
                <w:ins w:id="4289" w:author="Kumar Baral" w:date="2022-12-07T16:10:00Z"/>
                <w:sz w:val="20"/>
              </w:rPr>
            </w:pPr>
          </w:p>
        </w:tc>
        <w:tc>
          <w:tcPr>
            <w:tcW w:w="4098" w:type="dxa"/>
            <w:gridSpan w:val="2"/>
            <w:shd w:val="clear" w:color="auto" w:fill="auto"/>
            <w:noWrap/>
            <w:vAlign w:val="bottom"/>
          </w:tcPr>
          <w:p w14:paraId="06A842BE" w14:textId="77777777" w:rsidR="00F337BC" w:rsidRPr="00741F02" w:rsidRDefault="00F337BC" w:rsidP="00F337BC">
            <w:pPr>
              <w:spacing w:before="60" w:after="60" w:line="240" w:lineRule="auto"/>
              <w:jc w:val="left"/>
              <w:rPr>
                <w:ins w:id="4290" w:author="Kumar Baral" w:date="2022-12-07T16:10:00Z"/>
                <w:b/>
                <w:color w:val="000000"/>
              </w:rPr>
            </w:pPr>
          </w:p>
        </w:tc>
        <w:tc>
          <w:tcPr>
            <w:tcW w:w="2840" w:type="dxa"/>
            <w:shd w:val="clear" w:color="auto" w:fill="auto"/>
            <w:noWrap/>
            <w:vAlign w:val="bottom"/>
          </w:tcPr>
          <w:p w14:paraId="0015198A" w14:textId="77777777" w:rsidR="00F337BC" w:rsidRPr="00741F02" w:rsidRDefault="00F337BC" w:rsidP="00F337BC">
            <w:pPr>
              <w:spacing w:before="60" w:after="60" w:line="240" w:lineRule="auto"/>
              <w:jc w:val="center"/>
              <w:rPr>
                <w:ins w:id="4291" w:author="Kumar Baral" w:date="2022-12-07T16:10:00Z"/>
                <w:color w:val="000000"/>
              </w:rPr>
            </w:pPr>
          </w:p>
        </w:tc>
        <w:tc>
          <w:tcPr>
            <w:tcW w:w="1160" w:type="dxa"/>
            <w:shd w:val="clear" w:color="auto" w:fill="auto"/>
            <w:noWrap/>
            <w:vAlign w:val="center"/>
          </w:tcPr>
          <w:p w14:paraId="4481848C" w14:textId="77777777" w:rsidR="00F337BC" w:rsidRPr="00741F02" w:rsidRDefault="00F337BC" w:rsidP="00F337BC">
            <w:pPr>
              <w:spacing w:before="60" w:after="60" w:line="240" w:lineRule="auto"/>
              <w:jc w:val="left"/>
              <w:rPr>
                <w:ins w:id="4292" w:author="Kumar Baral" w:date="2022-12-07T16:10:00Z"/>
                <w:color w:val="000000"/>
              </w:rPr>
            </w:pPr>
          </w:p>
        </w:tc>
      </w:tr>
      <w:tr w:rsidR="00F337BC" w:rsidRPr="00741F02" w14:paraId="1F4F175E" w14:textId="77777777" w:rsidTr="00F337BC">
        <w:trPr>
          <w:trHeight w:val="345"/>
          <w:ins w:id="4293" w:author="Kumar Baral" w:date="2022-12-07T16:10:00Z"/>
        </w:trPr>
        <w:tc>
          <w:tcPr>
            <w:tcW w:w="892" w:type="dxa"/>
            <w:shd w:val="clear" w:color="auto" w:fill="auto"/>
            <w:noWrap/>
            <w:vAlign w:val="bottom"/>
          </w:tcPr>
          <w:p w14:paraId="5D98D6A8" w14:textId="77777777" w:rsidR="00F337BC" w:rsidRPr="00741F02" w:rsidRDefault="00F337BC" w:rsidP="00F337BC">
            <w:pPr>
              <w:spacing w:before="60" w:after="60" w:line="240" w:lineRule="auto"/>
              <w:jc w:val="left"/>
              <w:rPr>
                <w:ins w:id="4294" w:author="Kumar Baral" w:date="2022-12-07T16:10:00Z"/>
                <w:sz w:val="20"/>
              </w:rPr>
            </w:pPr>
          </w:p>
        </w:tc>
        <w:tc>
          <w:tcPr>
            <w:tcW w:w="4098" w:type="dxa"/>
            <w:gridSpan w:val="2"/>
            <w:shd w:val="clear" w:color="auto" w:fill="auto"/>
            <w:noWrap/>
            <w:vAlign w:val="bottom"/>
          </w:tcPr>
          <w:p w14:paraId="4B6FDAD3" w14:textId="77777777" w:rsidR="00F337BC" w:rsidRPr="00741F02" w:rsidRDefault="00F337BC" w:rsidP="00F337BC">
            <w:pPr>
              <w:spacing w:before="60" w:after="60" w:line="240" w:lineRule="auto"/>
              <w:jc w:val="left"/>
              <w:rPr>
                <w:ins w:id="4295" w:author="Kumar Baral" w:date="2022-12-07T16:10:00Z"/>
                <w:b/>
                <w:color w:val="000000"/>
              </w:rPr>
            </w:pPr>
            <w:ins w:id="4296" w:author="Kumar Baral" w:date="2022-12-07T16:10:00Z">
              <w:r w:rsidRPr="00741F02">
                <w:rPr>
                  <w:b/>
                  <w:color w:val="000000"/>
                </w:rPr>
                <w:t>Penstock Pipe</w:t>
              </w:r>
            </w:ins>
          </w:p>
        </w:tc>
        <w:tc>
          <w:tcPr>
            <w:tcW w:w="2840" w:type="dxa"/>
            <w:shd w:val="clear" w:color="auto" w:fill="auto"/>
            <w:noWrap/>
            <w:vAlign w:val="bottom"/>
          </w:tcPr>
          <w:p w14:paraId="1D2AAACB" w14:textId="77777777" w:rsidR="00F337BC" w:rsidRPr="00741F02" w:rsidRDefault="00F337BC" w:rsidP="00F337BC">
            <w:pPr>
              <w:spacing w:before="60" w:after="60" w:line="240" w:lineRule="auto"/>
              <w:jc w:val="center"/>
              <w:rPr>
                <w:ins w:id="4297" w:author="Kumar Baral" w:date="2022-12-07T16:10:00Z"/>
                <w:color w:val="000000"/>
              </w:rPr>
            </w:pPr>
          </w:p>
        </w:tc>
        <w:tc>
          <w:tcPr>
            <w:tcW w:w="1160" w:type="dxa"/>
            <w:shd w:val="clear" w:color="auto" w:fill="auto"/>
            <w:noWrap/>
            <w:vAlign w:val="center"/>
          </w:tcPr>
          <w:p w14:paraId="08E6F4EF" w14:textId="77777777" w:rsidR="00F337BC" w:rsidRPr="00741F02" w:rsidRDefault="00F337BC" w:rsidP="00F337BC">
            <w:pPr>
              <w:spacing w:before="60" w:after="60" w:line="240" w:lineRule="auto"/>
              <w:jc w:val="left"/>
              <w:rPr>
                <w:ins w:id="4298" w:author="Kumar Baral" w:date="2022-12-07T16:10:00Z"/>
                <w:color w:val="000000"/>
              </w:rPr>
            </w:pPr>
          </w:p>
        </w:tc>
      </w:tr>
      <w:tr w:rsidR="00F337BC" w:rsidRPr="00741F02" w14:paraId="024BBF70" w14:textId="77777777" w:rsidTr="00F337BC">
        <w:trPr>
          <w:trHeight w:val="345"/>
          <w:ins w:id="4299" w:author="Kumar Baral" w:date="2022-12-07T16:10:00Z"/>
        </w:trPr>
        <w:tc>
          <w:tcPr>
            <w:tcW w:w="892" w:type="dxa"/>
            <w:shd w:val="clear" w:color="auto" w:fill="auto"/>
            <w:noWrap/>
            <w:vAlign w:val="bottom"/>
            <w:hideMark/>
          </w:tcPr>
          <w:p w14:paraId="384040DF" w14:textId="77777777" w:rsidR="00F337BC" w:rsidRPr="00741F02" w:rsidRDefault="00F337BC" w:rsidP="00F337BC">
            <w:pPr>
              <w:spacing w:before="60" w:after="60" w:line="240" w:lineRule="auto"/>
              <w:jc w:val="left"/>
              <w:rPr>
                <w:ins w:id="4300" w:author="Kumar Baral" w:date="2022-12-07T16:10:00Z"/>
                <w:sz w:val="20"/>
              </w:rPr>
            </w:pPr>
          </w:p>
        </w:tc>
        <w:tc>
          <w:tcPr>
            <w:tcW w:w="4098" w:type="dxa"/>
            <w:gridSpan w:val="2"/>
            <w:shd w:val="clear" w:color="auto" w:fill="auto"/>
            <w:noWrap/>
            <w:vAlign w:val="bottom"/>
            <w:hideMark/>
          </w:tcPr>
          <w:p w14:paraId="14058F0B" w14:textId="77777777" w:rsidR="00F337BC" w:rsidRPr="00741F02" w:rsidRDefault="00F337BC" w:rsidP="00F337BC">
            <w:pPr>
              <w:spacing w:before="60" w:after="60" w:line="240" w:lineRule="auto"/>
              <w:jc w:val="left"/>
              <w:rPr>
                <w:ins w:id="4301" w:author="Kumar Baral" w:date="2022-12-07T16:10:00Z"/>
                <w:color w:val="000000"/>
              </w:rPr>
            </w:pPr>
            <w:ins w:id="4302" w:author="Kumar Baral" w:date="2022-12-07T16:10:00Z">
              <w:r w:rsidRPr="00741F02">
                <w:rPr>
                  <w:color w:val="000000"/>
                </w:rPr>
                <w:t>Diameter of main penstock pipe</w:t>
              </w:r>
            </w:ins>
          </w:p>
        </w:tc>
        <w:tc>
          <w:tcPr>
            <w:tcW w:w="2840" w:type="dxa"/>
            <w:shd w:val="clear" w:color="auto" w:fill="auto"/>
            <w:noWrap/>
            <w:vAlign w:val="bottom"/>
            <w:hideMark/>
          </w:tcPr>
          <w:p w14:paraId="344D5F48" w14:textId="77777777" w:rsidR="00F337BC" w:rsidRPr="00741F02" w:rsidRDefault="00F337BC" w:rsidP="00F337BC">
            <w:pPr>
              <w:spacing w:before="60" w:after="60" w:line="240" w:lineRule="auto"/>
              <w:jc w:val="center"/>
              <w:rPr>
                <w:ins w:id="4303" w:author="Kumar Baral" w:date="2022-12-07T16:10:00Z"/>
                <w:color w:val="000000"/>
              </w:rPr>
            </w:pPr>
            <w:ins w:id="4304" w:author="Kumar Baral" w:date="2022-12-07T16:10:00Z">
              <w:r w:rsidRPr="00741F02">
                <w:rPr>
                  <w:color w:val="000000"/>
                </w:rPr>
                <w:t>2.0</w:t>
              </w:r>
            </w:ins>
          </w:p>
        </w:tc>
        <w:tc>
          <w:tcPr>
            <w:tcW w:w="1160" w:type="dxa"/>
            <w:shd w:val="clear" w:color="auto" w:fill="auto"/>
            <w:noWrap/>
            <w:vAlign w:val="center"/>
            <w:hideMark/>
          </w:tcPr>
          <w:p w14:paraId="174D0F2C" w14:textId="77777777" w:rsidR="00F337BC" w:rsidRPr="00741F02" w:rsidRDefault="00F337BC" w:rsidP="00F337BC">
            <w:pPr>
              <w:spacing w:before="60" w:after="60" w:line="240" w:lineRule="auto"/>
              <w:jc w:val="left"/>
              <w:rPr>
                <w:ins w:id="4305" w:author="Kumar Baral" w:date="2022-12-07T16:10:00Z"/>
                <w:color w:val="000000"/>
              </w:rPr>
            </w:pPr>
            <w:ins w:id="4306" w:author="Kumar Baral" w:date="2022-12-07T16:10:00Z">
              <w:r w:rsidRPr="00741F02">
                <w:rPr>
                  <w:color w:val="000000"/>
                </w:rPr>
                <w:t>m</w:t>
              </w:r>
            </w:ins>
          </w:p>
        </w:tc>
      </w:tr>
      <w:tr w:rsidR="00F337BC" w:rsidRPr="00741F02" w14:paraId="73305276" w14:textId="77777777" w:rsidTr="00F337BC">
        <w:trPr>
          <w:trHeight w:val="345"/>
          <w:ins w:id="4307" w:author="Kumar Baral" w:date="2022-12-07T16:10:00Z"/>
        </w:trPr>
        <w:tc>
          <w:tcPr>
            <w:tcW w:w="892" w:type="dxa"/>
            <w:shd w:val="clear" w:color="auto" w:fill="auto"/>
            <w:noWrap/>
            <w:vAlign w:val="bottom"/>
            <w:hideMark/>
          </w:tcPr>
          <w:p w14:paraId="2EFBE4DC" w14:textId="77777777" w:rsidR="00F337BC" w:rsidRPr="00741F02" w:rsidRDefault="00F337BC" w:rsidP="00F337BC">
            <w:pPr>
              <w:spacing w:before="60" w:after="60" w:line="240" w:lineRule="auto"/>
              <w:jc w:val="left"/>
              <w:rPr>
                <w:ins w:id="4308" w:author="Kumar Baral" w:date="2022-12-07T16:10:00Z"/>
                <w:color w:val="000000"/>
              </w:rPr>
            </w:pPr>
          </w:p>
        </w:tc>
        <w:tc>
          <w:tcPr>
            <w:tcW w:w="4098" w:type="dxa"/>
            <w:gridSpan w:val="2"/>
            <w:shd w:val="clear" w:color="auto" w:fill="auto"/>
            <w:noWrap/>
            <w:vAlign w:val="bottom"/>
            <w:hideMark/>
          </w:tcPr>
          <w:p w14:paraId="1087961B" w14:textId="77777777" w:rsidR="00F337BC" w:rsidRPr="00741F02" w:rsidRDefault="00F337BC" w:rsidP="00F337BC">
            <w:pPr>
              <w:spacing w:before="60" w:after="60" w:line="240" w:lineRule="auto"/>
              <w:jc w:val="left"/>
              <w:rPr>
                <w:ins w:id="4309" w:author="Kumar Baral" w:date="2022-12-07T16:10:00Z"/>
                <w:color w:val="000000"/>
              </w:rPr>
            </w:pPr>
            <w:ins w:id="4310" w:author="Kumar Baral" w:date="2022-12-07T16:10:00Z">
              <w:r w:rsidRPr="00741F02">
                <w:rPr>
                  <w:color w:val="000000"/>
                </w:rPr>
                <w:t>Length (From surge shaft to the first bifurcation)</w:t>
              </w:r>
            </w:ins>
          </w:p>
        </w:tc>
        <w:tc>
          <w:tcPr>
            <w:tcW w:w="2840" w:type="dxa"/>
            <w:shd w:val="clear" w:color="auto" w:fill="auto"/>
            <w:noWrap/>
            <w:vAlign w:val="bottom"/>
            <w:hideMark/>
          </w:tcPr>
          <w:p w14:paraId="3C964D8B" w14:textId="77777777" w:rsidR="00F337BC" w:rsidRPr="00741F02" w:rsidRDefault="00F337BC" w:rsidP="00F337BC">
            <w:pPr>
              <w:spacing w:before="60" w:after="60" w:line="240" w:lineRule="auto"/>
              <w:jc w:val="center"/>
              <w:rPr>
                <w:ins w:id="4311" w:author="Kumar Baral" w:date="2022-12-07T16:10:00Z"/>
              </w:rPr>
            </w:pPr>
            <w:ins w:id="4312" w:author="Kumar Baral" w:date="2022-12-07T16:10:00Z">
              <w:r w:rsidRPr="00741F02">
                <w:t>1195.45</w:t>
              </w:r>
            </w:ins>
          </w:p>
        </w:tc>
        <w:tc>
          <w:tcPr>
            <w:tcW w:w="1160" w:type="dxa"/>
            <w:shd w:val="clear" w:color="auto" w:fill="auto"/>
            <w:noWrap/>
            <w:vAlign w:val="center"/>
            <w:hideMark/>
          </w:tcPr>
          <w:p w14:paraId="6D29AF20" w14:textId="77777777" w:rsidR="00F337BC" w:rsidRPr="00741F02" w:rsidRDefault="00F337BC" w:rsidP="00F337BC">
            <w:pPr>
              <w:spacing w:before="60" w:after="60" w:line="240" w:lineRule="auto"/>
              <w:jc w:val="left"/>
              <w:rPr>
                <w:ins w:id="4313" w:author="Kumar Baral" w:date="2022-12-07T16:10:00Z"/>
                <w:color w:val="000000"/>
              </w:rPr>
            </w:pPr>
            <w:ins w:id="4314" w:author="Kumar Baral" w:date="2022-12-07T16:10:00Z">
              <w:r w:rsidRPr="00741F02">
                <w:rPr>
                  <w:color w:val="000000"/>
                </w:rPr>
                <w:t>m</w:t>
              </w:r>
            </w:ins>
          </w:p>
        </w:tc>
      </w:tr>
      <w:tr w:rsidR="00F337BC" w:rsidRPr="00741F02" w14:paraId="35844EA6" w14:textId="77777777" w:rsidTr="00F337BC">
        <w:trPr>
          <w:trHeight w:val="345"/>
          <w:ins w:id="4315" w:author="Kumar Baral" w:date="2022-12-07T16:10:00Z"/>
        </w:trPr>
        <w:tc>
          <w:tcPr>
            <w:tcW w:w="892" w:type="dxa"/>
            <w:shd w:val="clear" w:color="auto" w:fill="auto"/>
            <w:noWrap/>
            <w:vAlign w:val="bottom"/>
            <w:hideMark/>
          </w:tcPr>
          <w:p w14:paraId="1FD8722E" w14:textId="77777777" w:rsidR="00F337BC" w:rsidRPr="00741F02" w:rsidRDefault="00F337BC" w:rsidP="00F337BC">
            <w:pPr>
              <w:spacing w:before="60" w:after="60" w:line="240" w:lineRule="auto"/>
              <w:jc w:val="left"/>
              <w:rPr>
                <w:ins w:id="4316" w:author="Kumar Baral" w:date="2022-12-07T16:10:00Z"/>
                <w:color w:val="000000"/>
              </w:rPr>
            </w:pPr>
          </w:p>
        </w:tc>
        <w:tc>
          <w:tcPr>
            <w:tcW w:w="4098" w:type="dxa"/>
            <w:gridSpan w:val="2"/>
            <w:shd w:val="clear" w:color="auto" w:fill="auto"/>
            <w:noWrap/>
            <w:vAlign w:val="bottom"/>
            <w:hideMark/>
          </w:tcPr>
          <w:p w14:paraId="4DA1052F" w14:textId="77777777" w:rsidR="00F337BC" w:rsidRPr="00741F02" w:rsidRDefault="00F337BC" w:rsidP="00F337BC">
            <w:pPr>
              <w:spacing w:before="60" w:after="60" w:line="240" w:lineRule="auto"/>
              <w:jc w:val="left"/>
              <w:rPr>
                <w:ins w:id="4317" w:author="Kumar Baral" w:date="2022-12-07T16:10:00Z"/>
                <w:sz w:val="20"/>
              </w:rPr>
            </w:pPr>
            <w:ins w:id="4318" w:author="Kumar Baral" w:date="2022-12-07T16:10:00Z">
              <w:r w:rsidRPr="00741F02">
                <w:rPr>
                  <w:sz w:val="20"/>
                </w:rPr>
                <w:t>T</w:t>
              </w:r>
              <w:r w:rsidRPr="00741F02">
                <w:rPr>
                  <w:color w:val="000000"/>
                </w:rPr>
                <w:t xml:space="preserve">hickness </w:t>
              </w:r>
            </w:ins>
          </w:p>
        </w:tc>
        <w:tc>
          <w:tcPr>
            <w:tcW w:w="2840" w:type="dxa"/>
            <w:shd w:val="clear" w:color="auto" w:fill="auto"/>
            <w:noWrap/>
            <w:vAlign w:val="bottom"/>
            <w:hideMark/>
          </w:tcPr>
          <w:p w14:paraId="3550B7F0" w14:textId="77777777" w:rsidR="00F337BC" w:rsidRPr="00741F02" w:rsidRDefault="00F337BC" w:rsidP="00F337BC">
            <w:pPr>
              <w:spacing w:before="60" w:after="60" w:line="240" w:lineRule="auto"/>
              <w:jc w:val="center"/>
              <w:rPr>
                <w:ins w:id="4319" w:author="Kumar Baral" w:date="2022-12-07T16:10:00Z"/>
              </w:rPr>
            </w:pPr>
            <w:ins w:id="4320" w:author="Kumar Baral" w:date="2022-12-07T16:10:00Z">
              <w:r w:rsidRPr="00741F02">
                <w:t>10mm to 45mm</w:t>
              </w:r>
            </w:ins>
          </w:p>
        </w:tc>
        <w:tc>
          <w:tcPr>
            <w:tcW w:w="1160" w:type="dxa"/>
            <w:shd w:val="clear" w:color="auto" w:fill="auto"/>
            <w:noWrap/>
            <w:vAlign w:val="bottom"/>
            <w:hideMark/>
          </w:tcPr>
          <w:p w14:paraId="74AD402F" w14:textId="77777777" w:rsidR="00F337BC" w:rsidRPr="00741F02" w:rsidRDefault="00F337BC" w:rsidP="00F337BC">
            <w:pPr>
              <w:spacing w:before="60" w:after="60" w:line="240" w:lineRule="auto"/>
              <w:jc w:val="left"/>
              <w:rPr>
                <w:ins w:id="4321" w:author="Kumar Baral" w:date="2022-12-07T16:10:00Z"/>
              </w:rPr>
            </w:pPr>
            <w:ins w:id="4322" w:author="Kumar Baral" w:date="2022-12-07T16:10:00Z">
              <w:r w:rsidRPr="00741F02">
                <w:t>mm</w:t>
              </w:r>
            </w:ins>
          </w:p>
        </w:tc>
      </w:tr>
      <w:tr w:rsidR="00F337BC" w:rsidRPr="00741F02" w14:paraId="23B74306" w14:textId="77777777" w:rsidTr="00F337BC">
        <w:trPr>
          <w:trHeight w:val="345"/>
          <w:ins w:id="4323" w:author="Kumar Baral" w:date="2022-12-07T16:10:00Z"/>
        </w:trPr>
        <w:tc>
          <w:tcPr>
            <w:tcW w:w="892" w:type="dxa"/>
            <w:shd w:val="clear" w:color="auto" w:fill="auto"/>
            <w:noWrap/>
            <w:vAlign w:val="bottom"/>
          </w:tcPr>
          <w:p w14:paraId="2FCA0EA5" w14:textId="77777777" w:rsidR="00F337BC" w:rsidRPr="00741F02" w:rsidRDefault="00F337BC" w:rsidP="00F337BC">
            <w:pPr>
              <w:spacing w:before="60" w:after="60" w:line="240" w:lineRule="auto"/>
              <w:jc w:val="left"/>
              <w:rPr>
                <w:ins w:id="4324" w:author="Kumar Baral" w:date="2022-12-07T16:10:00Z"/>
                <w:color w:val="000000"/>
              </w:rPr>
            </w:pPr>
          </w:p>
        </w:tc>
        <w:tc>
          <w:tcPr>
            <w:tcW w:w="4098" w:type="dxa"/>
            <w:gridSpan w:val="2"/>
            <w:shd w:val="clear" w:color="auto" w:fill="auto"/>
            <w:noWrap/>
            <w:vAlign w:val="bottom"/>
          </w:tcPr>
          <w:p w14:paraId="75A0AFB2" w14:textId="77777777" w:rsidR="00F337BC" w:rsidRPr="00741F02" w:rsidRDefault="00F337BC" w:rsidP="00F337BC">
            <w:pPr>
              <w:spacing w:before="60" w:after="60" w:line="240" w:lineRule="auto"/>
              <w:jc w:val="left"/>
              <w:rPr>
                <w:ins w:id="4325" w:author="Kumar Baral" w:date="2022-12-07T16:10:00Z"/>
              </w:rPr>
            </w:pPr>
            <w:ins w:id="4326" w:author="Kumar Baral" w:date="2022-12-07T16:10:00Z">
              <w:r w:rsidRPr="00741F02">
                <w:t>Penstock Steel Material specification</w:t>
              </w:r>
            </w:ins>
          </w:p>
        </w:tc>
        <w:tc>
          <w:tcPr>
            <w:tcW w:w="2840" w:type="dxa"/>
            <w:shd w:val="clear" w:color="auto" w:fill="auto"/>
            <w:noWrap/>
            <w:vAlign w:val="bottom"/>
          </w:tcPr>
          <w:p w14:paraId="3081451D" w14:textId="77777777" w:rsidR="00F337BC" w:rsidRDefault="00F337BC" w:rsidP="00F337BC">
            <w:pPr>
              <w:spacing w:before="60" w:after="60" w:line="240" w:lineRule="auto"/>
              <w:jc w:val="center"/>
              <w:rPr>
                <w:ins w:id="4327" w:author="Kumar Baral" w:date="2022-12-07T16:10:00Z"/>
              </w:rPr>
            </w:pPr>
            <w:ins w:id="4328" w:author="Kumar Baral" w:date="2022-12-07T16:10:00Z">
              <w:r>
                <w:t>IS 2062 E350 BO</w:t>
              </w:r>
            </w:ins>
          </w:p>
          <w:p w14:paraId="6A453057" w14:textId="77777777" w:rsidR="00F337BC" w:rsidRPr="00741F02" w:rsidRDefault="00F337BC" w:rsidP="00F337BC">
            <w:pPr>
              <w:spacing w:before="60" w:after="60" w:line="240" w:lineRule="auto"/>
              <w:jc w:val="center"/>
              <w:rPr>
                <w:ins w:id="4329" w:author="Kumar Baral" w:date="2022-12-07T16:10:00Z"/>
              </w:rPr>
            </w:pPr>
            <w:ins w:id="4330" w:author="Kumar Baral" w:date="2022-12-07T16:10:00Z">
              <w:r w:rsidRPr="00A411E4">
                <w:t>EN 10025-4-S460M</w:t>
              </w:r>
            </w:ins>
          </w:p>
        </w:tc>
        <w:tc>
          <w:tcPr>
            <w:tcW w:w="1160" w:type="dxa"/>
            <w:shd w:val="clear" w:color="auto" w:fill="auto"/>
            <w:noWrap/>
            <w:vAlign w:val="bottom"/>
          </w:tcPr>
          <w:p w14:paraId="7B5C6C64" w14:textId="77777777" w:rsidR="00F337BC" w:rsidRPr="00741F02" w:rsidRDefault="00F337BC" w:rsidP="00F337BC">
            <w:pPr>
              <w:spacing w:before="60" w:after="60" w:line="240" w:lineRule="auto"/>
              <w:jc w:val="left"/>
              <w:rPr>
                <w:ins w:id="4331" w:author="Kumar Baral" w:date="2022-12-07T16:10:00Z"/>
              </w:rPr>
            </w:pPr>
          </w:p>
        </w:tc>
      </w:tr>
      <w:tr w:rsidR="00F337BC" w:rsidRPr="00741F02" w14:paraId="0E7C992F" w14:textId="77777777" w:rsidTr="00F337BC">
        <w:trPr>
          <w:trHeight w:val="345"/>
          <w:ins w:id="4332" w:author="Kumar Baral" w:date="2022-12-07T16:10:00Z"/>
        </w:trPr>
        <w:tc>
          <w:tcPr>
            <w:tcW w:w="892" w:type="dxa"/>
            <w:shd w:val="clear" w:color="auto" w:fill="auto"/>
            <w:noWrap/>
            <w:vAlign w:val="bottom"/>
          </w:tcPr>
          <w:p w14:paraId="4892F90C" w14:textId="77777777" w:rsidR="00F337BC" w:rsidRPr="00741F02" w:rsidRDefault="00F337BC" w:rsidP="00F337BC">
            <w:pPr>
              <w:spacing w:before="60" w:after="60" w:line="240" w:lineRule="auto"/>
              <w:jc w:val="left"/>
              <w:rPr>
                <w:ins w:id="4333" w:author="Kumar Baral" w:date="2022-12-07T16:10:00Z"/>
                <w:color w:val="000000"/>
              </w:rPr>
            </w:pPr>
          </w:p>
        </w:tc>
        <w:tc>
          <w:tcPr>
            <w:tcW w:w="4098" w:type="dxa"/>
            <w:gridSpan w:val="2"/>
            <w:shd w:val="clear" w:color="auto" w:fill="auto"/>
            <w:noWrap/>
          </w:tcPr>
          <w:p w14:paraId="49692038" w14:textId="77777777" w:rsidR="00F337BC" w:rsidRPr="00741F02" w:rsidRDefault="00F337BC" w:rsidP="00F337BC">
            <w:pPr>
              <w:spacing w:before="60" w:after="60" w:line="240" w:lineRule="auto"/>
              <w:jc w:val="left"/>
              <w:rPr>
                <w:ins w:id="4334" w:author="Kumar Baral" w:date="2022-12-07T16:10:00Z"/>
                <w:sz w:val="20"/>
              </w:rPr>
            </w:pPr>
            <w:ins w:id="4335" w:author="Kumar Baral" w:date="2022-12-07T16:10:00Z">
              <w:r w:rsidRPr="00741F02">
                <w:rPr>
                  <w:rFonts w:cs="Arial"/>
                </w:rPr>
                <w:t>Ultimate Tensile Stress steel</w:t>
              </w:r>
            </w:ins>
          </w:p>
        </w:tc>
        <w:tc>
          <w:tcPr>
            <w:tcW w:w="2840" w:type="dxa"/>
            <w:shd w:val="clear" w:color="auto" w:fill="auto"/>
            <w:noWrap/>
          </w:tcPr>
          <w:p w14:paraId="6105DC88" w14:textId="77777777" w:rsidR="00F337BC" w:rsidRPr="00741F02" w:rsidRDefault="00F337BC" w:rsidP="00F337BC">
            <w:pPr>
              <w:spacing w:before="60" w:after="60" w:line="240" w:lineRule="auto"/>
              <w:jc w:val="center"/>
              <w:rPr>
                <w:ins w:id="4336" w:author="Kumar Baral" w:date="2022-12-07T16:10:00Z"/>
              </w:rPr>
            </w:pPr>
            <w:ins w:id="4337" w:author="Kumar Baral" w:date="2022-12-07T16:10:00Z">
              <w:r>
                <w:rPr>
                  <w:rFonts w:cs="Arial"/>
                </w:rPr>
                <w:t>490/540</w:t>
              </w:r>
            </w:ins>
          </w:p>
        </w:tc>
        <w:tc>
          <w:tcPr>
            <w:tcW w:w="1160" w:type="dxa"/>
            <w:shd w:val="clear" w:color="auto" w:fill="auto"/>
            <w:noWrap/>
            <w:vAlign w:val="bottom"/>
          </w:tcPr>
          <w:p w14:paraId="38EA4598" w14:textId="77777777" w:rsidR="00F337BC" w:rsidRPr="00741F02" w:rsidRDefault="00F337BC" w:rsidP="00F337BC">
            <w:pPr>
              <w:spacing w:before="60" w:after="60" w:line="240" w:lineRule="auto"/>
              <w:jc w:val="left"/>
              <w:rPr>
                <w:ins w:id="4338" w:author="Kumar Baral" w:date="2022-12-07T16:10:00Z"/>
              </w:rPr>
            </w:pPr>
            <w:ins w:id="4339" w:author="Kumar Baral" w:date="2022-12-07T16:10:00Z">
              <w:r w:rsidRPr="00741F02">
                <w:rPr>
                  <w:rFonts w:cs="Arial"/>
                </w:rPr>
                <w:t>N/mm</w:t>
              </w:r>
              <w:r w:rsidRPr="00741F02">
                <w:rPr>
                  <w:rFonts w:cs="Arial"/>
                  <w:vertAlign w:val="superscript"/>
                </w:rPr>
                <w:t>2</w:t>
              </w:r>
            </w:ins>
          </w:p>
        </w:tc>
      </w:tr>
      <w:tr w:rsidR="00F337BC" w:rsidRPr="00741F02" w14:paraId="4A230BF4" w14:textId="77777777" w:rsidTr="00F337BC">
        <w:trPr>
          <w:trHeight w:val="345"/>
          <w:ins w:id="4340" w:author="Kumar Baral" w:date="2022-12-07T16:10:00Z"/>
        </w:trPr>
        <w:tc>
          <w:tcPr>
            <w:tcW w:w="892" w:type="dxa"/>
            <w:shd w:val="clear" w:color="auto" w:fill="auto"/>
            <w:noWrap/>
            <w:vAlign w:val="bottom"/>
          </w:tcPr>
          <w:p w14:paraId="5D0D660E" w14:textId="77777777" w:rsidR="00F337BC" w:rsidRPr="00741F02" w:rsidRDefault="00F337BC" w:rsidP="00F337BC">
            <w:pPr>
              <w:spacing w:before="60" w:after="60" w:line="240" w:lineRule="auto"/>
              <w:jc w:val="left"/>
              <w:rPr>
                <w:ins w:id="4341" w:author="Kumar Baral" w:date="2022-12-07T16:10:00Z"/>
                <w:color w:val="000000"/>
              </w:rPr>
            </w:pPr>
          </w:p>
        </w:tc>
        <w:tc>
          <w:tcPr>
            <w:tcW w:w="4098" w:type="dxa"/>
            <w:gridSpan w:val="2"/>
            <w:shd w:val="clear" w:color="auto" w:fill="auto"/>
            <w:noWrap/>
          </w:tcPr>
          <w:p w14:paraId="661119F3" w14:textId="77777777" w:rsidR="00F337BC" w:rsidRPr="00741F02" w:rsidRDefault="00F337BC" w:rsidP="00F337BC">
            <w:pPr>
              <w:spacing w:before="60" w:after="60" w:line="240" w:lineRule="auto"/>
              <w:jc w:val="left"/>
              <w:rPr>
                <w:ins w:id="4342" w:author="Kumar Baral" w:date="2022-12-07T16:10:00Z"/>
                <w:sz w:val="20"/>
              </w:rPr>
            </w:pPr>
            <w:ins w:id="4343" w:author="Kumar Baral" w:date="2022-12-07T16:10:00Z">
              <w:r w:rsidRPr="00741F02">
                <w:rPr>
                  <w:rFonts w:cs="Arial"/>
                </w:rPr>
                <w:t>Yield Stress of steel</w:t>
              </w:r>
            </w:ins>
          </w:p>
        </w:tc>
        <w:tc>
          <w:tcPr>
            <w:tcW w:w="2840" w:type="dxa"/>
            <w:shd w:val="clear" w:color="auto" w:fill="auto"/>
            <w:noWrap/>
          </w:tcPr>
          <w:p w14:paraId="391D6A93" w14:textId="77777777" w:rsidR="00F337BC" w:rsidRPr="00741F02" w:rsidRDefault="00F337BC" w:rsidP="00F337BC">
            <w:pPr>
              <w:spacing w:before="60" w:after="60" w:line="240" w:lineRule="auto"/>
              <w:jc w:val="center"/>
              <w:rPr>
                <w:ins w:id="4344" w:author="Kumar Baral" w:date="2022-12-07T16:10:00Z"/>
              </w:rPr>
            </w:pPr>
            <w:ins w:id="4345" w:author="Kumar Baral" w:date="2022-12-07T16:10:00Z">
              <w:r>
                <w:rPr>
                  <w:rFonts w:cs="Arial"/>
                </w:rPr>
                <w:t>350/</w:t>
              </w:r>
              <w:r w:rsidRPr="00741F02">
                <w:rPr>
                  <w:rFonts w:cs="Arial"/>
                </w:rPr>
                <w:t>4</w:t>
              </w:r>
              <w:r>
                <w:rPr>
                  <w:rFonts w:cs="Arial"/>
                </w:rPr>
                <w:t>60</w:t>
              </w:r>
            </w:ins>
          </w:p>
        </w:tc>
        <w:tc>
          <w:tcPr>
            <w:tcW w:w="1160" w:type="dxa"/>
            <w:shd w:val="clear" w:color="auto" w:fill="auto"/>
            <w:noWrap/>
            <w:vAlign w:val="bottom"/>
          </w:tcPr>
          <w:p w14:paraId="388E6770" w14:textId="77777777" w:rsidR="00F337BC" w:rsidRPr="00741F02" w:rsidRDefault="00F337BC" w:rsidP="00F337BC">
            <w:pPr>
              <w:spacing w:before="60" w:after="60" w:line="240" w:lineRule="auto"/>
              <w:jc w:val="left"/>
              <w:rPr>
                <w:ins w:id="4346" w:author="Kumar Baral" w:date="2022-12-07T16:10:00Z"/>
              </w:rPr>
            </w:pPr>
            <w:ins w:id="4347" w:author="Kumar Baral" w:date="2022-12-07T16:10:00Z">
              <w:r w:rsidRPr="00741F02">
                <w:rPr>
                  <w:rFonts w:cs="Arial"/>
                </w:rPr>
                <w:t>N/mm</w:t>
              </w:r>
              <w:r w:rsidRPr="00741F02">
                <w:rPr>
                  <w:rFonts w:cs="Arial"/>
                  <w:vertAlign w:val="superscript"/>
                </w:rPr>
                <w:t>2</w:t>
              </w:r>
            </w:ins>
          </w:p>
        </w:tc>
      </w:tr>
      <w:tr w:rsidR="00F337BC" w:rsidRPr="00741F02" w14:paraId="461D21F3" w14:textId="77777777" w:rsidTr="00F337BC">
        <w:trPr>
          <w:trHeight w:val="345"/>
          <w:ins w:id="4348" w:author="Kumar Baral" w:date="2022-12-07T16:10:00Z"/>
        </w:trPr>
        <w:tc>
          <w:tcPr>
            <w:tcW w:w="892" w:type="dxa"/>
            <w:shd w:val="clear" w:color="auto" w:fill="auto"/>
            <w:noWrap/>
            <w:vAlign w:val="bottom"/>
          </w:tcPr>
          <w:p w14:paraId="3D8E686E" w14:textId="77777777" w:rsidR="00F337BC" w:rsidRPr="00741F02" w:rsidRDefault="00F337BC" w:rsidP="00F337BC">
            <w:pPr>
              <w:spacing w:before="60" w:after="60" w:line="240" w:lineRule="auto"/>
              <w:jc w:val="left"/>
              <w:rPr>
                <w:ins w:id="4349" w:author="Kumar Baral" w:date="2022-12-07T16:10:00Z"/>
                <w:color w:val="000000"/>
              </w:rPr>
            </w:pPr>
          </w:p>
        </w:tc>
        <w:tc>
          <w:tcPr>
            <w:tcW w:w="4098" w:type="dxa"/>
            <w:gridSpan w:val="2"/>
            <w:shd w:val="clear" w:color="auto" w:fill="auto"/>
            <w:noWrap/>
          </w:tcPr>
          <w:p w14:paraId="1B49272B" w14:textId="77777777" w:rsidR="00F337BC" w:rsidRPr="00741F02" w:rsidRDefault="00F337BC" w:rsidP="00F337BC">
            <w:pPr>
              <w:spacing w:before="60" w:after="60" w:line="240" w:lineRule="auto"/>
              <w:jc w:val="left"/>
              <w:rPr>
                <w:ins w:id="4350" w:author="Kumar Baral" w:date="2022-12-07T16:10:00Z"/>
                <w:rFonts w:cs="Arial"/>
              </w:rPr>
            </w:pPr>
          </w:p>
        </w:tc>
        <w:tc>
          <w:tcPr>
            <w:tcW w:w="2840" w:type="dxa"/>
            <w:shd w:val="clear" w:color="auto" w:fill="auto"/>
            <w:noWrap/>
          </w:tcPr>
          <w:p w14:paraId="607062FA" w14:textId="77777777" w:rsidR="00F337BC" w:rsidRPr="00741F02" w:rsidRDefault="00F337BC" w:rsidP="00F337BC">
            <w:pPr>
              <w:spacing w:before="60" w:after="60" w:line="240" w:lineRule="auto"/>
              <w:jc w:val="center"/>
              <w:rPr>
                <w:ins w:id="4351" w:author="Kumar Baral" w:date="2022-12-07T16:10:00Z"/>
                <w:rFonts w:cs="Arial"/>
              </w:rPr>
            </w:pPr>
          </w:p>
        </w:tc>
        <w:tc>
          <w:tcPr>
            <w:tcW w:w="1160" w:type="dxa"/>
            <w:shd w:val="clear" w:color="auto" w:fill="auto"/>
            <w:noWrap/>
            <w:vAlign w:val="bottom"/>
          </w:tcPr>
          <w:p w14:paraId="5292002A" w14:textId="77777777" w:rsidR="00F337BC" w:rsidRPr="00741F02" w:rsidRDefault="00F337BC" w:rsidP="00F337BC">
            <w:pPr>
              <w:spacing w:before="60" w:after="60" w:line="240" w:lineRule="auto"/>
              <w:jc w:val="left"/>
              <w:rPr>
                <w:ins w:id="4352" w:author="Kumar Baral" w:date="2022-12-07T16:10:00Z"/>
                <w:rFonts w:cs="Arial"/>
              </w:rPr>
            </w:pPr>
          </w:p>
        </w:tc>
      </w:tr>
      <w:tr w:rsidR="00F337BC" w:rsidRPr="00741F02" w14:paraId="5CD26ED2" w14:textId="77777777" w:rsidTr="00F337BC">
        <w:trPr>
          <w:trHeight w:val="345"/>
          <w:ins w:id="4353" w:author="Kumar Baral" w:date="2022-12-07T16:10:00Z"/>
        </w:trPr>
        <w:tc>
          <w:tcPr>
            <w:tcW w:w="892" w:type="dxa"/>
            <w:shd w:val="clear" w:color="auto" w:fill="auto"/>
            <w:noWrap/>
            <w:vAlign w:val="bottom"/>
            <w:hideMark/>
          </w:tcPr>
          <w:p w14:paraId="66AC472F" w14:textId="77777777" w:rsidR="00F337BC" w:rsidRPr="00741F02" w:rsidRDefault="00F337BC" w:rsidP="00F337BC">
            <w:pPr>
              <w:spacing w:before="60" w:after="60" w:line="240" w:lineRule="auto"/>
              <w:jc w:val="right"/>
              <w:rPr>
                <w:ins w:id="4354" w:author="Kumar Baral" w:date="2022-12-07T16:10:00Z"/>
                <w:b/>
                <w:bCs/>
                <w:color w:val="000000"/>
              </w:rPr>
            </w:pPr>
            <w:ins w:id="4355" w:author="Kumar Baral" w:date="2022-12-07T16:10:00Z">
              <w:r w:rsidRPr="00741F02">
                <w:rPr>
                  <w:b/>
                  <w:bCs/>
                  <w:color w:val="000000"/>
                </w:rPr>
                <w:t>1</w:t>
              </w:r>
              <w:r>
                <w:rPr>
                  <w:b/>
                  <w:bCs/>
                  <w:color w:val="000000"/>
                </w:rPr>
                <w:t>6</w:t>
              </w:r>
            </w:ins>
          </w:p>
        </w:tc>
        <w:tc>
          <w:tcPr>
            <w:tcW w:w="4098" w:type="dxa"/>
            <w:gridSpan w:val="2"/>
            <w:shd w:val="clear" w:color="auto" w:fill="auto"/>
            <w:noWrap/>
            <w:vAlign w:val="bottom"/>
            <w:hideMark/>
          </w:tcPr>
          <w:p w14:paraId="7A33C317" w14:textId="77777777" w:rsidR="00F337BC" w:rsidRPr="00741F02" w:rsidRDefault="00F337BC" w:rsidP="00F337BC">
            <w:pPr>
              <w:spacing w:before="60" w:after="60" w:line="240" w:lineRule="auto"/>
              <w:jc w:val="left"/>
              <w:rPr>
                <w:ins w:id="4356" w:author="Kumar Baral" w:date="2022-12-07T16:10:00Z"/>
                <w:b/>
                <w:bCs/>
                <w:color w:val="000000"/>
              </w:rPr>
            </w:pPr>
            <w:ins w:id="4357" w:author="Kumar Baral" w:date="2022-12-07T16:10:00Z">
              <w:r w:rsidRPr="00741F02">
                <w:rPr>
                  <w:b/>
                  <w:bCs/>
                  <w:color w:val="000000"/>
                </w:rPr>
                <w:t>Powerhouse and Control Building</w:t>
              </w:r>
            </w:ins>
          </w:p>
        </w:tc>
        <w:tc>
          <w:tcPr>
            <w:tcW w:w="2840" w:type="dxa"/>
            <w:shd w:val="clear" w:color="auto" w:fill="auto"/>
            <w:noWrap/>
            <w:vAlign w:val="bottom"/>
            <w:hideMark/>
          </w:tcPr>
          <w:p w14:paraId="2ED05493" w14:textId="77777777" w:rsidR="00F337BC" w:rsidRPr="00741F02" w:rsidRDefault="00F337BC" w:rsidP="00F337BC">
            <w:pPr>
              <w:spacing w:before="60" w:after="60" w:line="240" w:lineRule="auto"/>
              <w:jc w:val="left"/>
              <w:rPr>
                <w:ins w:id="4358" w:author="Kumar Baral" w:date="2022-12-07T16:10:00Z"/>
                <w:b/>
                <w:bCs/>
                <w:color w:val="000000"/>
              </w:rPr>
            </w:pPr>
          </w:p>
        </w:tc>
        <w:tc>
          <w:tcPr>
            <w:tcW w:w="1160" w:type="dxa"/>
            <w:shd w:val="clear" w:color="auto" w:fill="auto"/>
            <w:noWrap/>
            <w:vAlign w:val="bottom"/>
            <w:hideMark/>
          </w:tcPr>
          <w:p w14:paraId="094951C4" w14:textId="77777777" w:rsidR="00F337BC" w:rsidRPr="00741F02" w:rsidRDefault="00F337BC" w:rsidP="00F337BC">
            <w:pPr>
              <w:spacing w:before="60" w:after="60" w:line="240" w:lineRule="auto"/>
              <w:jc w:val="left"/>
              <w:rPr>
                <w:ins w:id="4359" w:author="Kumar Baral" w:date="2022-12-07T16:10:00Z"/>
                <w:sz w:val="20"/>
              </w:rPr>
            </w:pPr>
          </w:p>
        </w:tc>
      </w:tr>
      <w:tr w:rsidR="00F337BC" w:rsidRPr="00741F02" w14:paraId="62F043BA" w14:textId="77777777" w:rsidTr="00F337BC">
        <w:trPr>
          <w:trHeight w:val="345"/>
          <w:ins w:id="4360" w:author="Kumar Baral" w:date="2022-12-07T16:10:00Z"/>
        </w:trPr>
        <w:tc>
          <w:tcPr>
            <w:tcW w:w="892" w:type="dxa"/>
            <w:shd w:val="clear" w:color="auto" w:fill="auto"/>
            <w:noWrap/>
            <w:vAlign w:val="bottom"/>
            <w:hideMark/>
          </w:tcPr>
          <w:p w14:paraId="0FF244FC" w14:textId="77777777" w:rsidR="00F337BC" w:rsidRPr="00741F02" w:rsidRDefault="00F337BC" w:rsidP="00F337BC">
            <w:pPr>
              <w:spacing w:before="60" w:after="60" w:line="240" w:lineRule="auto"/>
              <w:jc w:val="left"/>
              <w:rPr>
                <w:ins w:id="4361" w:author="Kumar Baral" w:date="2022-12-07T16:10:00Z"/>
                <w:sz w:val="20"/>
              </w:rPr>
            </w:pPr>
          </w:p>
        </w:tc>
        <w:tc>
          <w:tcPr>
            <w:tcW w:w="4098" w:type="dxa"/>
            <w:gridSpan w:val="2"/>
            <w:shd w:val="clear" w:color="auto" w:fill="auto"/>
            <w:noWrap/>
            <w:vAlign w:val="bottom"/>
            <w:hideMark/>
          </w:tcPr>
          <w:p w14:paraId="5C4D3117" w14:textId="77777777" w:rsidR="00F337BC" w:rsidRPr="00741F02" w:rsidRDefault="00F337BC" w:rsidP="00F337BC">
            <w:pPr>
              <w:spacing w:before="60" w:after="60" w:line="240" w:lineRule="auto"/>
              <w:jc w:val="left"/>
              <w:rPr>
                <w:ins w:id="4362" w:author="Kumar Baral" w:date="2022-12-07T16:10:00Z"/>
                <w:color w:val="000000"/>
              </w:rPr>
            </w:pPr>
            <w:ins w:id="4363" w:author="Kumar Baral" w:date="2022-12-07T16:10:00Z">
              <w:r w:rsidRPr="00741F02">
                <w:rPr>
                  <w:color w:val="000000"/>
                </w:rPr>
                <w:t>Type</w:t>
              </w:r>
            </w:ins>
          </w:p>
        </w:tc>
        <w:tc>
          <w:tcPr>
            <w:tcW w:w="4000" w:type="dxa"/>
            <w:gridSpan w:val="2"/>
            <w:shd w:val="clear" w:color="auto" w:fill="auto"/>
            <w:noWrap/>
            <w:vAlign w:val="bottom"/>
            <w:hideMark/>
          </w:tcPr>
          <w:p w14:paraId="18612C61" w14:textId="77777777" w:rsidR="00F337BC" w:rsidRPr="00741F02" w:rsidRDefault="00F337BC" w:rsidP="00F337BC">
            <w:pPr>
              <w:spacing w:before="60" w:after="60" w:line="240" w:lineRule="auto"/>
              <w:jc w:val="center"/>
              <w:rPr>
                <w:ins w:id="4364" w:author="Kumar Baral" w:date="2022-12-07T16:10:00Z"/>
                <w:color w:val="000000"/>
              </w:rPr>
            </w:pPr>
            <w:ins w:id="4365" w:author="Kumar Baral" w:date="2022-12-07T16:10:00Z">
              <w:r w:rsidRPr="00741F02">
                <w:rPr>
                  <w:color w:val="000000"/>
                </w:rPr>
                <w:t>Surface Powerhouse</w:t>
              </w:r>
            </w:ins>
          </w:p>
        </w:tc>
      </w:tr>
      <w:tr w:rsidR="00F337BC" w:rsidRPr="00741F02" w14:paraId="758145AB" w14:textId="77777777" w:rsidTr="00F337BC">
        <w:trPr>
          <w:trHeight w:val="345"/>
          <w:ins w:id="4366" w:author="Kumar Baral" w:date="2022-12-07T16:10:00Z"/>
        </w:trPr>
        <w:tc>
          <w:tcPr>
            <w:tcW w:w="892" w:type="dxa"/>
            <w:shd w:val="clear" w:color="auto" w:fill="auto"/>
            <w:noWrap/>
            <w:vAlign w:val="bottom"/>
            <w:hideMark/>
          </w:tcPr>
          <w:p w14:paraId="36632324" w14:textId="77777777" w:rsidR="00F337BC" w:rsidRPr="00741F02" w:rsidRDefault="00F337BC" w:rsidP="00F337BC">
            <w:pPr>
              <w:spacing w:before="60" w:after="60" w:line="240" w:lineRule="auto"/>
              <w:jc w:val="left"/>
              <w:rPr>
                <w:ins w:id="4367" w:author="Kumar Baral" w:date="2022-12-07T16:10:00Z"/>
                <w:color w:val="000000"/>
              </w:rPr>
            </w:pPr>
          </w:p>
        </w:tc>
        <w:tc>
          <w:tcPr>
            <w:tcW w:w="4098" w:type="dxa"/>
            <w:gridSpan w:val="2"/>
            <w:shd w:val="clear" w:color="auto" w:fill="auto"/>
            <w:noWrap/>
            <w:vAlign w:val="bottom"/>
            <w:hideMark/>
          </w:tcPr>
          <w:p w14:paraId="1447FD7D" w14:textId="77777777" w:rsidR="00F337BC" w:rsidRPr="00741F02" w:rsidRDefault="00F337BC" w:rsidP="00F337BC">
            <w:pPr>
              <w:spacing w:before="60" w:after="60" w:line="240" w:lineRule="auto"/>
              <w:jc w:val="left"/>
              <w:rPr>
                <w:ins w:id="4368" w:author="Kumar Baral" w:date="2022-12-07T16:10:00Z"/>
                <w:color w:val="000000"/>
              </w:rPr>
            </w:pPr>
            <w:ins w:id="4369" w:author="Kumar Baral" w:date="2022-12-07T16:10:00Z">
              <w:r w:rsidRPr="00741F02">
                <w:rPr>
                  <w:color w:val="000000"/>
                </w:rPr>
                <w:t>Powerhouse Size (L x B), outer dimensions excluding control building</w:t>
              </w:r>
            </w:ins>
          </w:p>
        </w:tc>
        <w:tc>
          <w:tcPr>
            <w:tcW w:w="2840" w:type="dxa"/>
            <w:shd w:val="clear" w:color="auto" w:fill="auto"/>
            <w:noWrap/>
            <w:vAlign w:val="bottom"/>
            <w:hideMark/>
          </w:tcPr>
          <w:p w14:paraId="28D45CFC" w14:textId="77777777" w:rsidR="00F337BC" w:rsidRPr="00741F02" w:rsidRDefault="00F337BC" w:rsidP="00F337BC">
            <w:pPr>
              <w:spacing w:before="60" w:after="60" w:line="240" w:lineRule="auto"/>
              <w:jc w:val="center"/>
              <w:rPr>
                <w:ins w:id="4370" w:author="Kumar Baral" w:date="2022-12-07T16:10:00Z"/>
                <w:color w:val="000000"/>
              </w:rPr>
            </w:pPr>
            <w:ins w:id="4371" w:author="Kumar Baral" w:date="2022-12-07T16:10:00Z">
              <w:r w:rsidRPr="00741F02">
                <w:rPr>
                  <w:color w:val="000000"/>
                </w:rPr>
                <w:t>49.60 x 15.20</w:t>
              </w:r>
            </w:ins>
          </w:p>
        </w:tc>
        <w:tc>
          <w:tcPr>
            <w:tcW w:w="1160" w:type="dxa"/>
            <w:shd w:val="clear" w:color="auto" w:fill="auto"/>
            <w:noWrap/>
            <w:vAlign w:val="bottom"/>
            <w:hideMark/>
          </w:tcPr>
          <w:p w14:paraId="75FFE857" w14:textId="77777777" w:rsidR="00F337BC" w:rsidRPr="00741F02" w:rsidRDefault="00F337BC" w:rsidP="00F337BC">
            <w:pPr>
              <w:spacing w:before="60" w:after="60" w:line="240" w:lineRule="auto"/>
              <w:jc w:val="left"/>
              <w:rPr>
                <w:ins w:id="4372" w:author="Kumar Baral" w:date="2022-12-07T16:10:00Z"/>
                <w:color w:val="000000"/>
              </w:rPr>
            </w:pPr>
            <w:ins w:id="4373" w:author="Kumar Baral" w:date="2022-12-07T16:10:00Z">
              <w:r w:rsidRPr="00741F02">
                <w:rPr>
                  <w:color w:val="000000"/>
                </w:rPr>
                <w:t>m</w:t>
              </w:r>
            </w:ins>
          </w:p>
        </w:tc>
      </w:tr>
      <w:tr w:rsidR="00F337BC" w:rsidRPr="00741F02" w14:paraId="6F57F042" w14:textId="77777777" w:rsidTr="00F337BC">
        <w:trPr>
          <w:trHeight w:val="345"/>
          <w:ins w:id="4374" w:author="Kumar Baral" w:date="2022-12-07T16:10:00Z"/>
        </w:trPr>
        <w:tc>
          <w:tcPr>
            <w:tcW w:w="892" w:type="dxa"/>
            <w:shd w:val="clear" w:color="auto" w:fill="auto"/>
            <w:noWrap/>
            <w:vAlign w:val="bottom"/>
            <w:hideMark/>
          </w:tcPr>
          <w:p w14:paraId="7B5A98E5" w14:textId="77777777" w:rsidR="00F337BC" w:rsidRPr="00741F02" w:rsidRDefault="00F337BC" w:rsidP="00F337BC">
            <w:pPr>
              <w:spacing w:before="60" w:after="60" w:line="240" w:lineRule="auto"/>
              <w:jc w:val="left"/>
              <w:rPr>
                <w:ins w:id="4375" w:author="Kumar Baral" w:date="2022-12-07T16:10:00Z"/>
                <w:color w:val="000000"/>
              </w:rPr>
            </w:pPr>
          </w:p>
        </w:tc>
        <w:tc>
          <w:tcPr>
            <w:tcW w:w="4098" w:type="dxa"/>
            <w:gridSpan w:val="2"/>
            <w:shd w:val="clear" w:color="auto" w:fill="auto"/>
            <w:noWrap/>
            <w:vAlign w:val="bottom"/>
            <w:hideMark/>
          </w:tcPr>
          <w:p w14:paraId="5DA8790F" w14:textId="77777777" w:rsidR="00F337BC" w:rsidRPr="00741F02" w:rsidRDefault="00F337BC" w:rsidP="00F337BC">
            <w:pPr>
              <w:spacing w:before="60" w:after="60" w:line="240" w:lineRule="auto"/>
              <w:jc w:val="left"/>
              <w:rPr>
                <w:ins w:id="4376" w:author="Kumar Baral" w:date="2022-12-07T16:10:00Z"/>
                <w:color w:val="000000"/>
              </w:rPr>
            </w:pPr>
            <w:ins w:id="4377" w:author="Kumar Baral" w:date="2022-12-07T16:10:00Z">
              <w:r w:rsidRPr="00741F02">
                <w:rPr>
                  <w:color w:val="000000"/>
                </w:rPr>
                <w:t xml:space="preserve">Height from the Machine floor </w:t>
              </w:r>
            </w:ins>
          </w:p>
        </w:tc>
        <w:tc>
          <w:tcPr>
            <w:tcW w:w="2840" w:type="dxa"/>
            <w:shd w:val="clear" w:color="auto" w:fill="auto"/>
            <w:noWrap/>
            <w:vAlign w:val="bottom"/>
            <w:hideMark/>
          </w:tcPr>
          <w:p w14:paraId="233915A2" w14:textId="77777777" w:rsidR="00F337BC" w:rsidRPr="00741F02" w:rsidRDefault="00F337BC" w:rsidP="00F337BC">
            <w:pPr>
              <w:spacing w:before="60" w:after="60" w:line="240" w:lineRule="auto"/>
              <w:jc w:val="center"/>
              <w:rPr>
                <w:ins w:id="4378" w:author="Kumar Baral" w:date="2022-12-07T16:10:00Z"/>
                <w:color w:val="000000"/>
              </w:rPr>
            </w:pPr>
            <w:ins w:id="4379" w:author="Kumar Baral" w:date="2022-12-07T16:10:00Z">
              <w:r w:rsidRPr="00741F02">
                <w:rPr>
                  <w:color w:val="000000"/>
                </w:rPr>
                <w:t>20.00</w:t>
              </w:r>
            </w:ins>
          </w:p>
        </w:tc>
        <w:tc>
          <w:tcPr>
            <w:tcW w:w="1160" w:type="dxa"/>
            <w:shd w:val="clear" w:color="auto" w:fill="auto"/>
            <w:noWrap/>
            <w:vAlign w:val="bottom"/>
            <w:hideMark/>
          </w:tcPr>
          <w:p w14:paraId="5FFFB1E1" w14:textId="77777777" w:rsidR="00F337BC" w:rsidRPr="00741F02" w:rsidRDefault="00F337BC" w:rsidP="00F337BC">
            <w:pPr>
              <w:spacing w:before="60" w:after="60" w:line="240" w:lineRule="auto"/>
              <w:jc w:val="left"/>
              <w:rPr>
                <w:ins w:id="4380" w:author="Kumar Baral" w:date="2022-12-07T16:10:00Z"/>
                <w:color w:val="000000"/>
              </w:rPr>
            </w:pPr>
            <w:ins w:id="4381" w:author="Kumar Baral" w:date="2022-12-07T16:10:00Z">
              <w:r w:rsidRPr="00741F02">
                <w:rPr>
                  <w:color w:val="000000"/>
                </w:rPr>
                <w:t>m</w:t>
              </w:r>
            </w:ins>
          </w:p>
        </w:tc>
      </w:tr>
      <w:tr w:rsidR="00F337BC" w:rsidRPr="00741F02" w14:paraId="1AA00259" w14:textId="77777777" w:rsidTr="00F337BC">
        <w:trPr>
          <w:trHeight w:val="345"/>
          <w:ins w:id="4382" w:author="Kumar Baral" w:date="2022-12-07T16:10:00Z"/>
        </w:trPr>
        <w:tc>
          <w:tcPr>
            <w:tcW w:w="892" w:type="dxa"/>
            <w:shd w:val="clear" w:color="auto" w:fill="auto"/>
            <w:noWrap/>
            <w:vAlign w:val="bottom"/>
            <w:hideMark/>
          </w:tcPr>
          <w:p w14:paraId="1BA906EB" w14:textId="77777777" w:rsidR="00F337BC" w:rsidRPr="00741F02" w:rsidRDefault="00F337BC" w:rsidP="00F337BC">
            <w:pPr>
              <w:spacing w:before="60" w:after="60" w:line="240" w:lineRule="auto"/>
              <w:jc w:val="left"/>
              <w:rPr>
                <w:ins w:id="4383" w:author="Kumar Baral" w:date="2022-12-07T16:10:00Z"/>
                <w:color w:val="000000"/>
              </w:rPr>
            </w:pPr>
          </w:p>
        </w:tc>
        <w:tc>
          <w:tcPr>
            <w:tcW w:w="4098" w:type="dxa"/>
            <w:gridSpan w:val="2"/>
            <w:shd w:val="clear" w:color="auto" w:fill="auto"/>
            <w:noWrap/>
            <w:vAlign w:val="bottom"/>
            <w:hideMark/>
          </w:tcPr>
          <w:p w14:paraId="3E7B316C" w14:textId="77777777" w:rsidR="00F337BC" w:rsidRPr="00741F02" w:rsidRDefault="00F337BC" w:rsidP="00F337BC">
            <w:pPr>
              <w:spacing w:before="60" w:after="60" w:line="240" w:lineRule="auto"/>
              <w:jc w:val="left"/>
              <w:rPr>
                <w:ins w:id="4384" w:author="Kumar Baral" w:date="2022-12-07T16:10:00Z"/>
                <w:color w:val="000000"/>
              </w:rPr>
            </w:pPr>
            <w:ins w:id="4385" w:author="Kumar Baral" w:date="2022-12-07T16:10:00Z">
              <w:r w:rsidRPr="00741F02">
                <w:rPr>
                  <w:color w:val="000000"/>
                </w:rPr>
                <w:t>Control Building Size</w:t>
              </w:r>
            </w:ins>
          </w:p>
        </w:tc>
        <w:tc>
          <w:tcPr>
            <w:tcW w:w="2840" w:type="dxa"/>
            <w:shd w:val="clear" w:color="auto" w:fill="auto"/>
            <w:noWrap/>
            <w:vAlign w:val="bottom"/>
            <w:hideMark/>
          </w:tcPr>
          <w:p w14:paraId="1723E416" w14:textId="77777777" w:rsidR="00F337BC" w:rsidRPr="00741F02" w:rsidRDefault="00F337BC" w:rsidP="00F337BC">
            <w:pPr>
              <w:spacing w:before="60" w:after="60" w:line="240" w:lineRule="auto"/>
              <w:jc w:val="center"/>
              <w:rPr>
                <w:ins w:id="4386" w:author="Kumar Baral" w:date="2022-12-07T16:10:00Z"/>
                <w:color w:val="000000"/>
              </w:rPr>
            </w:pPr>
            <w:ins w:id="4387" w:author="Kumar Baral" w:date="2022-12-07T16:10:00Z">
              <w:r w:rsidRPr="00741F02">
                <w:rPr>
                  <w:color w:val="000000"/>
                </w:rPr>
                <w:t>41.75 x 9.0</w:t>
              </w:r>
            </w:ins>
          </w:p>
        </w:tc>
        <w:tc>
          <w:tcPr>
            <w:tcW w:w="1160" w:type="dxa"/>
            <w:shd w:val="clear" w:color="auto" w:fill="auto"/>
            <w:noWrap/>
            <w:vAlign w:val="bottom"/>
            <w:hideMark/>
          </w:tcPr>
          <w:p w14:paraId="56F1F064" w14:textId="77777777" w:rsidR="00F337BC" w:rsidRPr="00741F02" w:rsidRDefault="00F337BC" w:rsidP="00F337BC">
            <w:pPr>
              <w:spacing w:before="60" w:after="60" w:line="240" w:lineRule="auto"/>
              <w:jc w:val="left"/>
              <w:rPr>
                <w:ins w:id="4388" w:author="Kumar Baral" w:date="2022-12-07T16:10:00Z"/>
                <w:color w:val="000000"/>
              </w:rPr>
            </w:pPr>
            <w:ins w:id="4389" w:author="Kumar Baral" w:date="2022-12-07T16:10:00Z">
              <w:r w:rsidRPr="00741F02">
                <w:rPr>
                  <w:color w:val="000000"/>
                </w:rPr>
                <w:t>m</w:t>
              </w:r>
            </w:ins>
          </w:p>
        </w:tc>
      </w:tr>
      <w:tr w:rsidR="00F337BC" w:rsidRPr="00741F02" w14:paraId="37E3EA96" w14:textId="77777777" w:rsidTr="00F337BC">
        <w:trPr>
          <w:trHeight w:val="345"/>
          <w:ins w:id="4390" w:author="Kumar Baral" w:date="2022-12-07T16:10:00Z"/>
        </w:trPr>
        <w:tc>
          <w:tcPr>
            <w:tcW w:w="892" w:type="dxa"/>
            <w:shd w:val="clear" w:color="auto" w:fill="auto"/>
            <w:noWrap/>
            <w:vAlign w:val="bottom"/>
            <w:hideMark/>
          </w:tcPr>
          <w:p w14:paraId="0786D7E4" w14:textId="77777777" w:rsidR="00F337BC" w:rsidRPr="00741F02" w:rsidRDefault="00F337BC" w:rsidP="00F337BC">
            <w:pPr>
              <w:spacing w:before="60" w:after="60" w:line="240" w:lineRule="auto"/>
              <w:jc w:val="left"/>
              <w:rPr>
                <w:ins w:id="4391" w:author="Kumar Baral" w:date="2022-12-07T16:10:00Z"/>
                <w:color w:val="000000"/>
              </w:rPr>
            </w:pPr>
          </w:p>
        </w:tc>
        <w:tc>
          <w:tcPr>
            <w:tcW w:w="4098" w:type="dxa"/>
            <w:gridSpan w:val="2"/>
            <w:shd w:val="clear" w:color="auto" w:fill="auto"/>
            <w:noWrap/>
            <w:vAlign w:val="bottom"/>
            <w:hideMark/>
          </w:tcPr>
          <w:p w14:paraId="5B150B36" w14:textId="77777777" w:rsidR="00F337BC" w:rsidRPr="00741F02" w:rsidRDefault="00F337BC" w:rsidP="00F337BC">
            <w:pPr>
              <w:spacing w:before="60" w:after="60" w:line="240" w:lineRule="auto"/>
              <w:jc w:val="left"/>
              <w:rPr>
                <w:ins w:id="4392" w:author="Kumar Baral" w:date="2022-12-07T16:10:00Z"/>
                <w:color w:val="000000"/>
              </w:rPr>
            </w:pPr>
            <w:ins w:id="4393" w:author="Kumar Baral" w:date="2022-12-07T16:10:00Z">
              <w:r w:rsidRPr="00741F02">
                <w:rPr>
                  <w:color w:val="000000"/>
                </w:rPr>
                <w:t>Design Tailwater Level</w:t>
              </w:r>
            </w:ins>
          </w:p>
        </w:tc>
        <w:tc>
          <w:tcPr>
            <w:tcW w:w="2840" w:type="dxa"/>
            <w:shd w:val="clear" w:color="auto" w:fill="auto"/>
            <w:noWrap/>
            <w:vAlign w:val="bottom"/>
            <w:hideMark/>
          </w:tcPr>
          <w:p w14:paraId="515BF819" w14:textId="77777777" w:rsidR="00F337BC" w:rsidRPr="00741F02" w:rsidRDefault="00F337BC" w:rsidP="00F337BC">
            <w:pPr>
              <w:spacing w:before="60" w:after="60" w:line="240" w:lineRule="auto"/>
              <w:jc w:val="center"/>
              <w:rPr>
                <w:ins w:id="4394" w:author="Kumar Baral" w:date="2022-12-07T16:10:00Z"/>
                <w:color w:val="000000"/>
              </w:rPr>
            </w:pPr>
            <w:ins w:id="4395" w:author="Kumar Baral" w:date="2022-12-07T16:10:00Z">
              <w:r w:rsidRPr="00741F02">
                <w:rPr>
                  <w:color w:val="000000"/>
                </w:rPr>
                <w:t>1850.47</w:t>
              </w:r>
            </w:ins>
          </w:p>
        </w:tc>
        <w:tc>
          <w:tcPr>
            <w:tcW w:w="1160" w:type="dxa"/>
            <w:shd w:val="clear" w:color="auto" w:fill="auto"/>
            <w:noWrap/>
            <w:vAlign w:val="bottom"/>
            <w:hideMark/>
          </w:tcPr>
          <w:p w14:paraId="5049BCFC" w14:textId="77777777" w:rsidR="00F337BC" w:rsidRPr="00741F02" w:rsidRDefault="00F337BC" w:rsidP="00F337BC">
            <w:pPr>
              <w:spacing w:before="60" w:after="60" w:line="240" w:lineRule="auto"/>
              <w:jc w:val="left"/>
              <w:rPr>
                <w:ins w:id="4396" w:author="Kumar Baral" w:date="2022-12-07T16:10:00Z"/>
                <w:color w:val="000000"/>
              </w:rPr>
            </w:pPr>
            <w:ins w:id="4397" w:author="Kumar Baral" w:date="2022-12-07T16:10:00Z">
              <w:r w:rsidRPr="00741F02">
                <w:rPr>
                  <w:color w:val="000000"/>
                </w:rPr>
                <w:t>masl</w:t>
              </w:r>
            </w:ins>
          </w:p>
        </w:tc>
      </w:tr>
      <w:tr w:rsidR="00F337BC" w:rsidRPr="00741F02" w14:paraId="456DE829" w14:textId="77777777" w:rsidTr="00F337BC">
        <w:trPr>
          <w:trHeight w:val="345"/>
          <w:ins w:id="4398" w:author="Kumar Baral" w:date="2022-12-07T16:10:00Z"/>
        </w:trPr>
        <w:tc>
          <w:tcPr>
            <w:tcW w:w="892" w:type="dxa"/>
            <w:shd w:val="clear" w:color="auto" w:fill="auto"/>
            <w:noWrap/>
            <w:vAlign w:val="bottom"/>
            <w:hideMark/>
          </w:tcPr>
          <w:p w14:paraId="3DAB4A91" w14:textId="77777777" w:rsidR="00F337BC" w:rsidRPr="00741F02" w:rsidRDefault="00F337BC" w:rsidP="00F337BC">
            <w:pPr>
              <w:spacing w:before="60" w:after="60" w:line="240" w:lineRule="auto"/>
              <w:jc w:val="left"/>
              <w:rPr>
                <w:ins w:id="4399" w:author="Kumar Baral" w:date="2022-12-07T16:10:00Z"/>
                <w:color w:val="000000"/>
              </w:rPr>
            </w:pPr>
          </w:p>
        </w:tc>
        <w:tc>
          <w:tcPr>
            <w:tcW w:w="4098" w:type="dxa"/>
            <w:gridSpan w:val="2"/>
            <w:shd w:val="clear" w:color="auto" w:fill="auto"/>
            <w:noWrap/>
            <w:vAlign w:val="bottom"/>
            <w:hideMark/>
          </w:tcPr>
          <w:p w14:paraId="6F5880DA" w14:textId="77777777" w:rsidR="00F337BC" w:rsidRPr="00741F02" w:rsidRDefault="00F337BC" w:rsidP="00F337BC">
            <w:pPr>
              <w:spacing w:before="60" w:after="60" w:line="240" w:lineRule="auto"/>
              <w:jc w:val="left"/>
              <w:rPr>
                <w:ins w:id="4400" w:author="Kumar Baral" w:date="2022-12-07T16:10:00Z"/>
                <w:color w:val="000000"/>
              </w:rPr>
            </w:pPr>
            <w:ins w:id="4401" w:author="Kumar Baral" w:date="2022-12-07T16:10:00Z">
              <w:r w:rsidRPr="00741F02">
                <w:rPr>
                  <w:color w:val="000000"/>
                </w:rPr>
                <w:t>No. of Units</w:t>
              </w:r>
            </w:ins>
          </w:p>
        </w:tc>
        <w:tc>
          <w:tcPr>
            <w:tcW w:w="2840" w:type="dxa"/>
            <w:shd w:val="clear" w:color="auto" w:fill="auto"/>
            <w:noWrap/>
            <w:vAlign w:val="bottom"/>
            <w:hideMark/>
          </w:tcPr>
          <w:p w14:paraId="315425C7" w14:textId="77777777" w:rsidR="00F337BC" w:rsidRPr="00741F02" w:rsidRDefault="00F337BC" w:rsidP="00F337BC">
            <w:pPr>
              <w:spacing w:before="60" w:after="60" w:line="240" w:lineRule="auto"/>
              <w:jc w:val="center"/>
              <w:rPr>
                <w:ins w:id="4402" w:author="Kumar Baral" w:date="2022-12-07T16:10:00Z"/>
                <w:color w:val="000000"/>
              </w:rPr>
            </w:pPr>
            <w:ins w:id="4403" w:author="Kumar Baral" w:date="2022-12-07T16:10:00Z">
              <w:r w:rsidRPr="00741F02">
                <w:rPr>
                  <w:color w:val="000000"/>
                </w:rPr>
                <w:t>3</w:t>
              </w:r>
            </w:ins>
          </w:p>
        </w:tc>
        <w:tc>
          <w:tcPr>
            <w:tcW w:w="1160" w:type="dxa"/>
            <w:shd w:val="clear" w:color="auto" w:fill="auto"/>
            <w:noWrap/>
            <w:vAlign w:val="bottom"/>
            <w:hideMark/>
          </w:tcPr>
          <w:p w14:paraId="043A236E" w14:textId="77777777" w:rsidR="00F337BC" w:rsidRPr="00741F02" w:rsidRDefault="00F337BC" w:rsidP="00F337BC">
            <w:pPr>
              <w:spacing w:before="60" w:after="60" w:line="240" w:lineRule="auto"/>
              <w:jc w:val="right"/>
              <w:rPr>
                <w:ins w:id="4404" w:author="Kumar Baral" w:date="2022-12-07T16:10:00Z"/>
                <w:color w:val="000000"/>
              </w:rPr>
            </w:pPr>
          </w:p>
        </w:tc>
      </w:tr>
      <w:tr w:rsidR="00F337BC" w:rsidRPr="00741F02" w14:paraId="6AA4A488" w14:textId="77777777" w:rsidTr="00F337BC">
        <w:trPr>
          <w:trHeight w:val="345"/>
          <w:ins w:id="4405" w:author="Kumar Baral" w:date="2022-12-07T16:10:00Z"/>
        </w:trPr>
        <w:tc>
          <w:tcPr>
            <w:tcW w:w="892" w:type="dxa"/>
            <w:shd w:val="clear" w:color="auto" w:fill="auto"/>
            <w:noWrap/>
            <w:vAlign w:val="bottom"/>
            <w:hideMark/>
          </w:tcPr>
          <w:p w14:paraId="24704563" w14:textId="77777777" w:rsidR="00F337BC" w:rsidRPr="00741F02" w:rsidRDefault="00F337BC" w:rsidP="00F337BC">
            <w:pPr>
              <w:spacing w:before="60" w:after="60" w:line="240" w:lineRule="auto"/>
              <w:jc w:val="left"/>
              <w:rPr>
                <w:ins w:id="4406" w:author="Kumar Baral" w:date="2022-12-07T16:10:00Z"/>
                <w:sz w:val="20"/>
              </w:rPr>
            </w:pPr>
          </w:p>
        </w:tc>
        <w:tc>
          <w:tcPr>
            <w:tcW w:w="4098" w:type="dxa"/>
            <w:gridSpan w:val="2"/>
            <w:shd w:val="clear" w:color="auto" w:fill="auto"/>
            <w:noWrap/>
            <w:vAlign w:val="bottom"/>
            <w:hideMark/>
          </w:tcPr>
          <w:p w14:paraId="0222AE4D" w14:textId="77777777" w:rsidR="00F337BC" w:rsidRPr="00741F02" w:rsidRDefault="00F337BC" w:rsidP="00F337BC">
            <w:pPr>
              <w:spacing w:before="60" w:after="60" w:line="240" w:lineRule="auto"/>
              <w:jc w:val="left"/>
              <w:rPr>
                <w:ins w:id="4407" w:author="Kumar Baral" w:date="2022-12-07T16:10:00Z"/>
                <w:color w:val="000000"/>
              </w:rPr>
            </w:pPr>
            <w:ins w:id="4408" w:author="Kumar Baral" w:date="2022-12-07T16:10:00Z">
              <w:r w:rsidRPr="00741F02">
                <w:rPr>
                  <w:color w:val="000000"/>
                </w:rPr>
                <w:t xml:space="preserve">Turbine Centre Line Level </w:t>
              </w:r>
            </w:ins>
          </w:p>
        </w:tc>
        <w:tc>
          <w:tcPr>
            <w:tcW w:w="2840" w:type="dxa"/>
            <w:shd w:val="clear" w:color="auto" w:fill="auto"/>
            <w:noWrap/>
            <w:vAlign w:val="bottom"/>
            <w:hideMark/>
          </w:tcPr>
          <w:p w14:paraId="07857074" w14:textId="77777777" w:rsidR="00F337BC" w:rsidRPr="00741F02" w:rsidRDefault="00F337BC" w:rsidP="00F337BC">
            <w:pPr>
              <w:spacing w:before="60" w:after="60" w:line="240" w:lineRule="auto"/>
              <w:jc w:val="center"/>
              <w:rPr>
                <w:ins w:id="4409" w:author="Kumar Baral" w:date="2022-12-07T16:10:00Z"/>
                <w:color w:val="000000"/>
              </w:rPr>
            </w:pPr>
            <w:ins w:id="4410" w:author="Kumar Baral" w:date="2022-12-07T16:10:00Z">
              <w:r w:rsidRPr="00741F02">
                <w:rPr>
                  <w:color w:val="000000"/>
                </w:rPr>
                <w:t>1853.00</w:t>
              </w:r>
            </w:ins>
          </w:p>
        </w:tc>
        <w:tc>
          <w:tcPr>
            <w:tcW w:w="1160" w:type="dxa"/>
            <w:shd w:val="clear" w:color="auto" w:fill="auto"/>
            <w:noWrap/>
            <w:vAlign w:val="bottom"/>
            <w:hideMark/>
          </w:tcPr>
          <w:p w14:paraId="2537D9A0" w14:textId="77777777" w:rsidR="00F337BC" w:rsidRPr="00741F02" w:rsidRDefault="00F337BC" w:rsidP="00F337BC">
            <w:pPr>
              <w:spacing w:before="60" w:after="60" w:line="240" w:lineRule="auto"/>
              <w:jc w:val="left"/>
              <w:rPr>
                <w:ins w:id="4411" w:author="Kumar Baral" w:date="2022-12-07T16:10:00Z"/>
                <w:color w:val="000000"/>
              </w:rPr>
            </w:pPr>
            <w:ins w:id="4412" w:author="Kumar Baral" w:date="2022-12-07T16:10:00Z">
              <w:r w:rsidRPr="00741F02">
                <w:rPr>
                  <w:color w:val="000000"/>
                </w:rPr>
                <w:t>masl</w:t>
              </w:r>
            </w:ins>
          </w:p>
        </w:tc>
      </w:tr>
      <w:tr w:rsidR="00F337BC" w:rsidRPr="00741F02" w14:paraId="595384A6" w14:textId="77777777" w:rsidTr="00F337BC">
        <w:trPr>
          <w:trHeight w:val="345"/>
          <w:ins w:id="4413" w:author="Kumar Baral" w:date="2022-12-07T16:10:00Z"/>
        </w:trPr>
        <w:tc>
          <w:tcPr>
            <w:tcW w:w="892" w:type="dxa"/>
            <w:shd w:val="clear" w:color="auto" w:fill="auto"/>
            <w:noWrap/>
            <w:vAlign w:val="bottom"/>
          </w:tcPr>
          <w:p w14:paraId="4948E90F" w14:textId="77777777" w:rsidR="00F337BC" w:rsidRPr="00741F02" w:rsidRDefault="00F337BC" w:rsidP="00F337BC">
            <w:pPr>
              <w:spacing w:before="60" w:after="60" w:line="240" w:lineRule="auto"/>
              <w:jc w:val="left"/>
              <w:rPr>
                <w:ins w:id="4414" w:author="Kumar Baral" w:date="2022-12-07T16:10:00Z"/>
                <w:sz w:val="20"/>
              </w:rPr>
            </w:pPr>
          </w:p>
        </w:tc>
        <w:tc>
          <w:tcPr>
            <w:tcW w:w="4098" w:type="dxa"/>
            <w:gridSpan w:val="2"/>
            <w:shd w:val="clear" w:color="auto" w:fill="auto"/>
            <w:noWrap/>
            <w:vAlign w:val="bottom"/>
          </w:tcPr>
          <w:p w14:paraId="0D21B8F9" w14:textId="77777777" w:rsidR="00F337BC" w:rsidRPr="00741F02" w:rsidRDefault="00F337BC" w:rsidP="00F337BC">
            <w:pPr>
              <w:spacing w:before="60" w:after="60" w:line="240" w:lineRule="auto"/>
              <w:jc w:val="left"/>
              <w:rPr>
                <w:ins w:id="4415" w:author="Kumar Baral" w:date="2022-12-07T16:10:00Z"/>
                <w:color w:val="000000"/>
              </w:rPr>
            </w:pPr>
          </w:p>
        </w:tc>
        <w:tc>
          <w:tcPr>
            <w:tcW w:w="2840" w:type="dxa"/>
            <w:shd w:val="clear" w:color="auto" w:fill="auto"/>
            <w:noWrap/>
            <w:vAlign w:val="bottom"/>
          </w:tcPr>
          <w:p w14:paraId="61C1D7BC" w14:textId="77777777" w:rsidR="00F337BC" w:rsidRPr="00741F02" w:rsidRDefault="00F337BC" w:rsidP="00F337BC">
            <w:pPr>
              <w:spacing w:before="60" w:after="60" w:line="240" w:lineRule="auto"/>
              <w:jc w:val="center"/>
              <w:rPr>
                <w:ins w:id="4416" w:author="Kumar Baral" w:date="2022-12-07T16:10:00Z"/>
                <w:color w:val="000000"/>
              </w:rPr>
            </w:pPr>
          </w:p>
        </w:tc>
        <w:tc>
          <w:tcPr>
            <w:tcW w:w="1160" w:type="dxa"/>
            <w:shd w:val="clear" w:color="auto" w:fill="auto"/>
            <w:noWrap/>
            <w:vAlign w:val="bottom"/>
          </w:tcPr>
          <w:p w14:paraId="647E38BD" w14:textId="77777777" w:rsidR="00F337BC" w:rsidRPr="00741F02" w:rsidRDefault="00F337BC" w:rsidP="00F337BC">
            <w:pPr>
              <w:spacing w:before="60" w:after="60" w:line="240" w:lineRule="auto"/>
              <w:jc w:val="left"/>
              <w:rPr>
                <w:ins w:id="4417" w:author="Kumar Baral" w:date="2022-12-07T16:10:00Z"/>
                <w:color w:val="000000"/>
              </w:rPr>
            </w:pPr>
          </w:p>
        </w:tc>
      </w:tr>
      <w:tr w:rsidR="00F337BC" w:rsidRPr="00741F02" w14:paraId="730E8F35" w14:textId="77777777" w:rsidTr="00F337BC">
        <w:trPr>
          <w:trHeight w:val="345"/>
          <w:ins w:id="4418" w:author="Kumar Baral" w:date="2022-12-07T16:10:00Z"/>
        </w:trPr>
        <w:tc>
          <w:tcPr>
            <w:tcW w:w="892" w:type="dxa"/>
            <w:shd w:val="clear" w:color="auto" w:fill="auto"/>
            <w:noWrap/>
            <w:vAlign w:val="bottom"/>
            <w:hideMark/>
          </w:tcPr>
          <w:p w14:paraId="7414B3E9" w14:textId="77777777" w:rsidR="00F337BC" w:rsidRPr="00741F02" w:rsidRDefault="00F337BC" w:rsidP="00F337BC">
            <w:pPr>
              <w:spacing w:before="60" w:after="60" w:line="240" w:lineRule="auto"/>
              <w:jc w:val="right"/>
              <w:rPr>
                <w:ins w:id="4419" w:author="Kumar Baral" w:date="2022-12-07T16:10:00Z"/>
                <w:b/>
                <w:bCs/>
                <w:color w:val="000000"/>
              </w:rPr>
            </w:pPr>
            <w:ins w:id="4420" w:author="Kumar Baral" w:date="2022-12-07T16:10:00Z">
              <w:r w:rsidRPr="00741F02">
                <w:rPr>
                  <w:b/>
                  <w:bCs/>
                  <w:color w:val="000000"/>
                </w:rPr>
                <w:t>1</w:t>
              </w:r>
              <w:r>
                <w:rPr>
                  <w:b/>
                  <w:bCs/>
                  <w:color w:val="000000"/>
                </w:rPr>
                <w:t>7</w:t>
              </w:r>
            </w:ins>
          </w:p>
        </w:tc>
        <w:tc>
          <w:tcPr>
            <w:tcW w:w="4098" w:type="dxa"/>
            <w:gridSpan w:val="2"/>
            <w:shd w:val="clear" w:color="auto" w:fill="auto"/>
            <w:noWrap/>
            <w:vAlign w:val="bottom"/>
            <w:hideMark/>
          </w:tcPr>
          <w:p w14:paraId="5946E927" w14:textId="77777777" w:rsidR="00F337BC" w:rsidRPr="00741F02" w:rsidRDefault="00F337BC" w:rsidP="00F337BC">
            <w:pPr>
              <w:spacing w:before="60" w:after="60" w:line="240" w:lineRule="auto"/>
              <w:jc w:val="left"/>
              <w:rPr>
                <w:ins w:id="4421" w:author="Kumar Baral" w:date="2022-12-07T16:10:00Z"/>
                <w:b/>
                <w:bCs/>
                <w:color w:val="000000"/>
              </w:rPr>
            </w:pPr>
            <w:ins w:id="4422" w:author="Kumar Baral" w:date="2022-12-07T16:10:00Z">
              <w:r w:rsidRPr="00741F02">
                <w:rPr>
                  <w:b/>
                  <w:bCs/>
                  <w:color w:val="000000"/>
                </w:rPr>
                <w:t>Tailrace culvert</w:t>
              </w:r>
            </w:ins>
          </w:p>
        </w:tc>
        <w:tc>
          <w:tcPr>
            <w:tcW w:w="2840" w:type="dxa"/>
            <w:shd w:val="clear" w:color="auto" w:fill="auto"/>
            <w:noWrap/>
            <w:vAlign w:val="bottom"/>
            <w:hideMark/>
          </w:tcPr>
          <w:p w14:paraId="106B7295" w14:textId="77777777" w:rsidR="00F337BC" w:rsidRPr="00741F02" w:rsidRDefault="00F337BC" w:rsidP="00F337BC">
            <w:pPr>
              <w:spacing w:before="60" w:after="60" w:line="240" w:lineRule="auto"/>
              <w:jc w:val="center"/>
              <w:rPr>
                <w:ins w:id="4423" w:author="Kumar Baral" w:date="2022-12-07T16:10:00Z"/>
                <w:b/>
                <w:bCs/>
                <w:color w:val="000000"/>
              </w:rPr>
            </w:pPr>
          </w:p>
        </w:tc>
        <w:tc>
          <w:tcPr>
            <w:tcW w:w="1160" w:type="dxa"/>
            <w:shd w:val="clear" w:color="auto" w:fill="auto"/>
            <w:noWrap/>
            <w:vAlign w:val="bottom"/>
            <w:hideMark/>
          </w:tcPr>
          <w:p w14:paraId="051789CF" w14:textId="77777777" w:rsidR="00F337BC" w:rsidRPr="00741F02" w:rsidRDefault="00F337BC" w:rsidP="00F337BC">
            <w:pPr>
              <w:spacing w:before="60" w:after="60" w:line="240" w:lineRule="auto"/>
              <w:jc w:val="left"/>
              <w:rPr>
                <w:ins w:id="4424" w:author="Kumar Baral" w:date="2022-12-07T16:10:00Z"/>
                <w:sz w:val="20"/>
              </w:rPr>
            </w:pPr>
          </w:p>
        </w:tc>
      </w:tr>
      <w:tr w:rsidR="00F337BC" w:rsidRPr="00741F02" w14:paraId="0C208247" w14:textId="77777777" w:rsidTr="00F337BC">
        <w:trPr>
          <w:trHeight w:val="345"/>
          <w:ins w:id="4425" w:author="Kumar Baral" w:date="2022-12-07T16:10:00Z"/>
        </w:trPr>
        <w:tc>
          <w:tcPr>
            <w:tcW w:w="892" w:type="dxa"/>
            <w:shd w:val="clear" w:color="auto" w:fill="auto"/>
            <w:noWrap/>
            <w:vAlign w:val="bottom"/>
            <w:hideMark/>
          </w:tcPr>
          <w:p w14:paraId="1098C943" w14:textId="77777777" w:rsidR="00F337BC" w:rsidRPr="00741F02" w:rsidRDefault="00F337BC" w:rsidP="00F337BC">
            <w:pPr>
              <w:spacing w:before="60" w:after="60" w:line="240" w:lineRule="auto"/>
              <w:jc w:val="left"/>
              <w:rPr>
                <w:ins w:id="4426" w:author="Kumar Baral" w:date="2022-12-07T16:10:00Z"/>
                <w:sz w:val="20"/>
              </w:rPr>
            </w:pPr>
          </w:p>
        </w:tc>
        <w:tc>
          <w:tcPr>
            <w:tcW w:w="4098" w:type="dxa"/>
            <w:gridSpan w:val="2"/>
            <w:shd w:val="clear" w:color="auto" w:fill="auto"/>
            <w:noWrap/>
            <w:vAlign w:val="bottom"/>
            <w:hideMark/>
          </w:tcPr>
          <w:p w14:paraId="506DBD1F" w14:textId="77777777" w:rsidR="00F337BC" w:rsidRPr="00741F02" w:rsidRDefault="00F337BC" w:rsidP="00F337BC">
            <w:pPr>
              <w:spacing w:before="60" w:after="60" w:line="240" w:lineRule="auto"/>
              <w:jc w:val="left"/>
              <w:rPr>
                <w:ins w:id="4427" w:author="Kumar Baral" w:date="2022-12-07T16:10:00Z"/>
                <w:color w:val="000000"/>
              </w:rPr>
            </w:pPr>
            <w:ins w:id="4428" w:author="Kumar Baral" w:date="2022-12-07T16:10:00Z">
              <w:r>
                <w:rPr>
                  <w:color w:val="000000"/>
                </w:rPr>
                <w:t xml:space="preserve">Rectangular </w:t>
              </w:r>
              <w:r w:rsidRPr="00741F02">
                <w:rPr>
                  <w:color w:val="000000"/>
                </w:rPr>
                <w:t>Tailrace Box culvert length</w:t>
              </w:r>
            </w:ins>
          </w:p>
        </w:tc>
        <w:tc>
          <w:tcPr>
            <w:tcW w:w="2840" w:type="dxa"/>
            <w:shd w:val="clear" w:color="auto" w:fill="auto"/>
            <w:noWrap/>
            <w:vAlign w:val="bottom"/>
            <w:hideMark/>
          </w:tcPr>
          <w:p w14:paraId="1CFD276E" w14:textId="77777777" w:rsidR="00F337BC" w:rsidRPr="00741F02" w:rsidRDefault="00F337BC" w:rsidP="00F337BC">
            <w:pPr>
              <w:spacing w:before="60" w:after="60" w:line="240" w:lineRule="auto"/>
              <w:jc w:val="center"/>
              <w:rPr>
                <w:ins w:id="4429" w:author="Kumar Baral" w:date="2022-12-07T16:10:00Z"/>
                <w:color w:val="000000"/>
              </w:rPr>
            </w:pPr>
            <w:ins w:id="4430" w:author="Kumar Baral" w:date="2022-12-07T16:10:00Z">
              <w:r w:rsidRPr="00741F02">
                <w:rPr>
                  <w:color w:val="000000"/>
                </w:rPr>
                <w:t>78.5</w:t>
              </w:r>
            </w:ins>
          </w:p>
        </w:tc>
        <w:tc>
          <w:tcPr>
            <w:tcW w:w="1160" w:type="dxa"/>
            <w:shd w:val="clear" w:color="auto" w:fill="auto"/>
            <w:noWrap/>
            <w:vAlign w:val="bottom"/>
            <w:hideMark/>
          </w:tcPr>
          <w:p w14:paraId="36DE6048" w14:textId="77777777" w:rsidR="00F337BC" w:rsidRPr="00741F02" w:rsidRDefault="00F337BC" w:rsidP="00F337BC">
            <w:pPr>
              <w:spacing w:before="60" w:after="60" w:line="240" w:lineRule="auto"/>
              <w:jc w:val="left"/>
              <w:rPr>
                <w:ins w:id="4431" w:author="Kumar Baral" w:date="2022-12-07T16:10:00Z"/>
                <w:color w:val="000000"/>
              </w:rPr>
            </w:pPr>
            <w:ins w:id="4432" w:author="Kumar Baral" w:date="2022-12-07T16:10:00Z">
              <w:r w:rsidRPr="00741F02">
                <w:rPr>
                  <w:color w:val="000000"/>
                </w:rPr>
                <w:t>m</w:t>
              </w:r>
            </w:ins>
          </w:p>
        </w:tc>
      </w:tr>
      <w:tr w:rsidR="00F337BC" w:rsidRPr="00741F02" w14:paraId="6D87693A" w14:textId="77777777" w:rsidTr="00F337BC">
        <w:trPr>
          <w:trHeight w:val="345"/>
          <w:ins w:id="4433" w:author="Kumar Baral" w:date="2022-12-07T16:10:00Z"/>
        </w:trPr>
        <w:tc>
          <w:tcPr>
            <w:tcW w:w="892" w:type="dxa"/>
            <w:shd w:val="clear" w:color="auto" w:fill="auto"/>
            <w:noWrap/>
            <w:vAlign w:val="bottom"/>
          </w:tcPr>
          <w:p w14:paraId="56328248" w14:textId="77777777" w:rsidR="00F337BC" w:rsidRPr="00741F02" w:rsidRDefault="00F337BC" w:rsidP="00F337BC">
            <w:pPr>
              <w:spacing w:before="60" w:after="60" w:line="240" w:lineRule="auto"/>
              <w:jc w:val="left"/>
              <w:rPr>
                <w:ins w:id="4434" w:author="Kumar Baral" w:date="2022-12-07T16:10:00Z"/>
                <w:sz w:val="20"/>
              </w:rPr>
            </w:pPr>
          </w:p>
        </w:tc>
        <w:tc>
          <w:tcPr>
            <w:tcW w:w="4098" w:type="dxa"/>
            <w:gridSpan w:val="2"/>
            <w:shd w:val="clear" w:color="auto" w:fill="auto"/>
            <w:noWrap/>
            <w:vAlign w:val="bottom"/>
          </w:tcPr>
          <w:p w14:paraId="6ABCEF9A" w14:textId="77777777" w:rsidR="00F337BC" w:rsidRPr="00741F02" w:rsidRDefault="00F337BC" w:rsidP="00F337BC">
            <w:pPr>
              <w:spacing w:before="60" w:after="60" w:line="240" w:lineRule="auto"/>
              <w:jc w:val="left"/>
              <w:rPr>
                <w:ins w:id="4435" w:author="Kumar Baral" w:date="2022-12-07T16:10:00Z"/>
                <w:color w:val="000000"/>
              </w:rPr>
            </w:pPr>
            <w:ins w:id="4436" w:author="Kumar Baral" w:date="2022-12-07T16:10:00Z">
              <w:r w:rsidRPr="00741F02">
                <w:rPr>
                  <w:color w:val="000000"/>
                </w:rPr>
                <w:t>Size before merging (b x h)</w:t>
              </w:r>
            </w:ins>
          </w:p>
        </w:tc>
        <w:tc>
          <w:tcPr>
            <w:tcW w:w="2840" w:type="dxa"/>
            <w:shd w:val="clear" w:color="auto" w:fill="auto"/>
            <w:noWrap/>
            <w:vAlign w:val="bottom"/>
          </w:tcPr>
          <w:p w14:paraId="6D40D2EA" w14:textId="77777777" w:rsidR="00F337BC" w:rsidRPr="00741F02" w:rsidRDefault="00F337BC" w:rsidP="00F337BC">
            <w:pPr>
              <w:spacing w:before="60" w:after="60" w:line="240" w:lineRule="auto"/>
              <w:jc w:val="center"/>
              <w:rPr>
                <w:ins w:id="4437" w:author="Kumar Baral" w:date="2022-12-07T16:10:00Z"/>
                <w:color w:val="000000"/>
              </w:rPr>
            </w:pPr>
            <w:ins w:id="4438" w:author="Kumar Baral" w:date="2022-12-07T16:10:00Z">
              <w:r w:rsidRPr="00741F02">
                <w:rPr>
                  <w:color w:val="000000"/>
                </w:rPr>
                <w:t>2.2 x 2</w:t>
              </w:r>
            </w:ins>
          </w:p>
        </w:tc>
        <w:tc>
          <w:tcPr>
            <w:tcW w:w="1160" w:type="dxa"/>
            <w:shd w:val="clear" w:color="auto" w:fill="auto"/>
            <w:noWrap/>
            <w:vAlign w:val="bottom"/>
          </w:tcPr>
          <w:p w14:paraId="6AE85164" w14:textId="77777777" w:rsidR="00F337BC" w:rsidRPr="00741F02" w:rsidRDefault="00F337BC" w:rsidP="00F337BC">
            <w:pPr>
              <w:spacing w:before="60" w:after="60" w:line="240" w:lineRule="auto"/>
              <w:jc w:val="left"/>
              <w:rPr>
                <w:ins w:id="4439" w:author="Kumar Baral" w:date="2022-12-07T16:10:00Z"/>
                <w:color w:val="000000"/>
              </w:rPr>
            </w:pPr>
            <w:ins w:id="4440" w:author="Kumar Baral" w:date="2022-12-07T16:10:00Z">
              <w:r w:rsidRPr="00741F02">
                <w:rPr>
                  <w:color w:val="000000"/>
                </w:rPr>
                <w:t>m</w:t>
              </w:r>
            </w:ins>
          </w:p>
        </w:tc>
      </w:tr>
      <w:tr w:rsidR="00F337BC" w:rsidRPr="00741F02" w14:paraId="4E45ED9E" w14:textId="77777777" w:rsidTr="00F337BC">
        <w:trPr>
          <w:trHeight w:val="345"/>
          <w:ins w:id="4441" w:author="Kumar Baral" w:date="2022-12-07T16:10:00Z"/>
        </w:trPr>
        <w:tc>
          <w:tcPr>
            <w:tcW w:w="892" w:type="dxa"/>
            <w:shd w:val="clear" w:color="auto" w:fill="auto"/>
            <w:noWrap/>
            <w:vAlign w:val="bottom"/>
          </w:tcPr>
          <w:p w14:paraId="7EDCD8AB" w14:textId="77777777" w:rsidR="00F337BC" w:rsidRPr="00741F02" w:rsidRDefault="00F337BC" w:rsidP="00F337BC">
            <w:pPr>
              <w:spacing w:before="60" w:after="60" w:line="240" w:lineRule="auto"/>
              <w:jc w:val="left"/>
              <w:rPr>
                <w:ins w:id="4442" w:author="Kumar Baral" w:date="2022-12-07T16:10:00Z"/>
                <w:sz w:val="20"/>
              </w:rPr>
            </w:pPr>
          </w:p>
        </w:tc>
        <w:tc>
          <w:tcPr>
            <w:tcW w:w="4098" w:type="dxa"/>
            <w:gridSpan w:val="2"/>
            <w:shd w:val="clear" w:color="auto" w:fill="auto"/>
            <w:noWrap/>
            <w:vAlign w:val="bottom"/>
          </w:tcPr>
          <w:p w14:paraId="79710909" w14:textId="77777777" w:rsidR="00F337BC" w:rsidRPr="00741F02" w:rsidRDefault="00F337BC" w:rsidP="00F337BC">
            <w:pPr>
              <w:spacing w:before="60" w:after="60" w:line="240" w:lineRule="auto"/>
              <w:jc w:val="left"/>
              <w:rPr>
                <w:ins w:id="4443" w:author="Kumar Baral" w:date="2022-12-07T16:10:00Z"/>
                <w:color w:val="000000"/>
              </w:rPr>
            </w:pPr>
            <w:ins w:id="4444" w:author="Kumar Baral" w:date="2022-12-07T16:10:00Z">
              <w:r w:rsidRPr="00741F02">
                <w:rPr>
                  <w:color w:val="000000"/>
                </w:rPr>
                <w:t>Size after merging of two culverts (b x h)</w:t>
              </w:r>
            </w:ins>
          </w:p>
        </w:tc>
        <w:tc>
          <w:tcPr>
            <w:tcW w:w="2840" w:type="dxa"/>
            <w:shd w:val="clear" w:color="auto" w:fill="auto"/>
            <w:noWrap/>
            <w:vAlign w:val="bottom"/>
          </w:tcPr>
          <w:p w14:paraId="00749449" w14:textId="77777777" w:rsidR="00F337BC" w:rsidRPr="00741F02" w:rsidRDefault="00F337BC" w:rsidP="00F337BC">
            <w:pPr>
              <w:spacing w:before="60" w:after="60" w:line="240" w:lineRule="auto"/>
              <w:jc w:val="center"/>
              <w:rPr>
                <w:ins w:id="4445" w:author="Kumar Baral" w:date="2022-12-07T16:10:00Z"/>
                <w:color w:val="000000"/>
              </w:rPr>
            </w:pPr>
            <w:ins w:id="4446" w:author="Kumar Baral" w:date="2022-12-07T16:10:00Z">
              <w:r w:rsidRPr="00741F02">
                <w:rPr>
                  <w:color w:val="000000"/>
                </w:rPr>
                <w:t>3.4 x 2</w:t>
              </w:r>
            </w:ins>
          </w:p>
        </w:tc>
        <w:tc>
          <w:tcPr>
            <w:tcW w:w="1160" w:type="dxa"/>
            <w:shd w:val="clear" w:color="auto" w:fill="auto"/>
            <w:noWrap/>
            <w:vAlign w:val="bottom"/>
          </w:tcPr>
          <w:p w14:paraId="13696B4C" w14:textId="77777777" w:rsidR="00F337BC" w:rsidRPr="00741F02" w:rsidRDefault="00F337BC" w:rsidP="00F337BC">
            <w:pPr>
              <w:spacing w:before="60" w:after="60" w:line="240" w:lineRule="auto"/>
              <w:jc w:val="left"/>
              <w:rPr>
                <w:ins w:id="4447" w:author="Kumar Baral" w:date="2022-12-07T16:10:00Z"/>
                <w:color w:val="000000"/>
              </w:rPr>
            </w:pPr>
            <w:ins w:id="4448" w:author="Kumar Baral" w:date="2022-12-07T16:10:00Z">
              <w:r w:rsidRPr="00741F02">
                <w:rPr>
                  <w:color w:val="000000"/>
                </w:rPr>
                <w:t>m</w:t>
              </w:r>
            </w:ins>
          </w:p>
        </w:tc>
      </w:tr>
      <w:tr w:rsidR="00F337BC" w:rsidRPr="00741F02" w14:paraId="53C0B22F" w14:textId="77777777" w:rsidTr="00F337BC">
        <w:trPr>
          <w:trHeight w:val="345"/>
          <w:ins w:id="4449" w:author="Kumar Baral" w:date="2022-12-07T16:10:00Z"/>
        </w:trPr>
        <w:tc>
          <w:tcPr>
            <w:tcW w:w="892" w:type="dxa"/>
            <w:shd w:val="clear" w:color="auto" w:fill="auto"/>
            <w:noWrap/>
            <w:vAlign w:val="bottom"/>
          </w:tcPr>
          <w:p w14:paraId="6BB9B5C7" w14:textId="77777777" w:rsidR="00F337BC" w:rsidRPr="00741F02" w:rsidRDefault="00F337BC" w:rsidP="00F337BC">
            <w:pPr>
              <w:spacing w:before="60" w:after="60" w:line="240" w:lineRule="auto"/>
              <w:jc w:val="left"/>
              <w:rPr>
                <w:ins w:id="4450" w:author="Kumar Baral" w:date="2022-12-07T16:10:00Z"/>
                <w:sz w:val="20"/>
              </w:rPr>
            </w:pPr>
          </w:p>
        </w:tc>
        <w:tc>
          <w:tcPr>
            <w:tcW w:w="4098" w:type="dxa"/>
            <w:gridSpan w:val="2"/>
            <w:shd w:val="clear" w:color="auto" w:fill="auto"/>
            <w:noWrap/>
            <w:vAlign w:val="bottom"/>
          </w:tcPr>
          <w:p w14:paraId="4E7F80B0" w14:textId="77777777" w:rsidR="00F337BC" w:rsidRPr="00741F02" w:rsidRDefault="00F337BC" w:rsidP="00F337BC">
            <w:pPr>
              <w:spacing w:before="60" w:after="60" w:line="240" w:lineRule="auto"/>
              <w:jc w:val="left"/>
              <w:rPr>
                <w:ins w:id="4451" w:author="Kumar Baral" w:date="2022-12-07T16:10:00Z"/>
                <w:color w:val="000000"/>
              </w:rPr>
            </w:pPr>
            <w:ins w:id="4452" w:author="Kumar Baral" w:date="2022-12-07T16:10:00Z">
              <w:r w:rsidRPr="00741F02">
                <w:rPr>
                  <w:color w:val="000000"/>
                </w:rPr>
                <w:t>Size after merging  of three culverts (b x h)</w:t>
              </w:r>
            </w:ins>
          </w:p>
        </w:tc>
        <w:tc>
          <w:tcPr>
            <w:tcW w:w="2840" w:type="dxa"/>
            <w:shd w:val="clear" w:color="auto" w:fill="auto"/>
            <w:noWrap/>
            <w:vAlign w:val="bottom"/>
          </w:tcPr>
          <w:p w14:paraId="0C78C146" w14:textId="77777777" w:rsidR="00F337BC" w:rsidRPr="00741F02" w:rsidRDefault="00F337BC" w:rsidP="00F337BC">
            <w:pPr>
              <w:spacing w:before="60" w:after="60" w:line="240" w:lineRule="auto"/>
              <w:jc w:val="center"/>
              <w:rPr>
                <w:ins w:id="4453" w:author="Kumar Baral" w:date="2022-12-07T16:10:00Z"/>
                <w:color w:val="000000"/>
              </w:rPr>
            </w:pPr>
            <w:ins w:id="4454" w:author="Kumar Baral" w:date="2022-12-07T16:10:00Z">
              <w:r w:rsidRPr="00741F02">
                <w:rPr>
                  <w:color w:val="000000"/>
                </w:rPr>
                <w:t>4.6 x 2</w:t>
              </w:r>
            </w:ins>
          </w:p>
        </w:tc>
        <w:tc>
          <w:tcPr>
            <w:tcW w:w="1160" w:type="dxa"/>
            <w:shd w:val="clear" w:color="auto" w:fill="auto"/>
            <w:noWrap/>
            <w:vAlign w:val="bottom"/>
          </w:tcPr>
          <w:p w14:paraId="0F9B4C09" w14:textId="77777777" w:rsidR="00F337BC" w:rsidRPr="00741F02" w:rsidRDefault="00F337BC" w:rsidP="00F337BC">
            <w:pPr>
              <w:spacing w:before="60" w:after="60" w:line="240" w:lineRule="auto"/>
              <w:jc w:val="left"/>
              <w:rPr>
                <w:ins w:id="4455" w:author="Kumar Baral" w:date="2022-12-07T16:10:00Z"/>
                <w:color w:val="000000"/>
              </w:rPr>
            </w:pPr>
            <w:ins w:id="4456" w:author="Kumar Baral" w:date="2022-12-07T16:10:00Z">
              <w:r w:rsidRPr="00741F02">
                <w:rPr>
                  <w:color w:val="000000"/>
                </w:rPr>
                <w:t>m</w:t>
              </w:r>
            </w:ins>
          </w:p>
        </w:tc>
      </w:tr>
      <w:tr w:rsidR="00F337BC" w:rsidRPr="00741F02" w14:paraId="35CB600B" w14:textId="77777777" w:rsidTr="00F337BC">
        <w:trPr>
          <w:trHeight w:val="345"/>
          <w:ins w:id="4457" w:author="Kumar Baral" w:date="2022-12-07T16:10:00Z"/>
        </w:trPr>
        <w:tc>
          <w:tcPr>
            <w:tcW w:w="892" w:type="dxa"/>
            <w:shd w:val="clear" w:color="auto" w:fill="auto"/>
            <w:noWrap/>
            <w:vAlign w:val="bottom"/>
            <w:hideMark/>
          </w:tcPr>
          <w:p w14:paraId="2280A8C4" w14:textId="77777777" w:rsidR="00F337BC" w:rsidRPr="00741F02" w:rsidRDefault="00F337BC" w:rsidP="00F337BC">
            <w:pPr>
              <w:spacing w:before="60" w:after="60" w:line="240" w:lineRule="auto"/>
              <w:jc w:val="left"/>
              <w:rPr>
                <w:ins w:id="4458" w:author="Kumar Baral" w:date="2022-12-07T16:10:00Z"/>
                <w:color w:val="000000"/>
              </w:rPr>
            </w:pPr>
          </w:p>
        </w:tc>
        <w:tc>
          <w:tcPr>
            <w:tcW w:w="4098" w:type="dxa"/>
            <w:gridSpan w:val="2"/>
            <w:shd w:val="clear" w:color="auto" w:fill="auto"/>
            <w:noWrap/>
            <w:vAlign w:val="bottom"/>
            <w:hideMark/>
          </w:tcPr>
          <w:p w14:paraId="3CD72C10" w14:textId="77777777" w:rsidR="00F337BC" w:rsidRPr="00741F02" w:rsidRDefault="00F337BC" w:rsidP="00F337BC">
            <w:pPr>
              <w:spacing w:before="60" w:after="60" w:line="240" w:lineRule="auto"/>
              <w:jc w:val="left"/>
              <w:rPr>
                <w:ins w:id="4459" w:author="Kumar Baral" w:date="2022-12-07T16:10:00Z"/>
                <w:color w:val="000000"/>
              </w:rPr>
            </w:pPr>
            <w:ins w:id="4460" w:author="Kumar Baral" w:date="2022-12-07T16:10:00Z">
              <w:r w:rsidRPr="00741F02">
                <w:rPr>
                  <w:color w:val="000000"/>
                </w:rPr>
                <w:t>Slope</w:t>
              </w:r>
            </w:ins>
          </w:p>
        </w:tc>
        <w:tc>
          <w:tcPr>
            <w:tcW w:w="2840" w:type="dxa"/>
            <w:shd w:val="clear" w:color="auto" w:fill="auto"/>
            <w:noWrap/>
            <w:vAlign w:val="bottom"/>
            <w:hideMark/>
          </w:tcPr>
          <w:p w14:paraId="25C238E2" w14:textId="77777777" w:rsidR="00F337BC" w:rsidRPr="00741F02" w:rsidRDefault="00F337BC" w:rsidP="00F337BC">
            <w:pPr>
              <w:spacing w:before="60" w:after="60" w:line="240" w:lineRule="auto"/>
              <w:jc w:val="center"/>
              <w:rPr>
                <w:ins w:id="4461" w:author="Kumar Baral" w:date="2022-12-07T16:10:00Z"/>
                <w:color w:val="000000"/>
              </w:rPr>
            </w:pPr>
            <w:ins w:id="4462" w:author="Kumar Baral" w:date="2022-12-07T16:10:00Z">
              <w:r w:rsidRPr="00741F02">
                <w:rPr>
                  <w:color w:val="000000"/>
                </w:rPr>
                <w:t>1 in 600</w:t>
              </w:r>
            </w:ins>
          </w:p>
        </w:tc>
        <w:tc>
          <w:tcPr>
            <w:tcW w:w="1160" w:type="dxa"/>
            <w:shd w:val="clear" w:color="auto" w:fill="auto"/>
            <w:noWrap/>
            <w:vAlign w:val="bottom"/>
            <w:hideMark/>
          </w:tcPr>
          <w:p w14:paraId="270CEC20" w14:textId="77777777" w:rsidR="00F337BC" w:rsidRPr="00741F02" w:rsidRDefault="00F337BC" w:rsidP="00F337BC">
            <w:pPr>
              <w:spacing w:before="60" w:after="60" w:line="240" w:lineRule="auto"/>
              <w:jc w:val="right"/>
              <w:rPr>
                <w:ins w:id="4463" w:author="Kumar Baral" w:date="2022-12-07T16:10:00Z"/>
                <w:color w:val="000000"/>
              </w:rPr>
            </w:pPr>
          </w:p>
        </w:tc>
      </w:tr>
      <w:tr w:rsidR="00F337BC" w:rsidRPr="00741F02" w14:paraId="1C839CF4" w14:textId="77777777" w:rsidTr="00F337BC">
        <w:trPr>
          <w:trHeight w:val="345"/>
          <w:ins w:id="4464" w:author="Kumar Baral" w:date="2022-12-07T16:10:00Z"/>
        </w:trPr>
        <w:tc>
          <w:tcPr>
            <w:tcW w:w="892" w:type="dxa"/>
            <w:shd w:val="clear" w:color="auto" w:fill="auto"/>
            <w:noWrap/>
            <w:vAlign w:val="bottom"/>
            <w:hideMark/>
          </w:tcPr>
          <w:p w14:paraId="5630465C" w14:textId="77777777" w:rsidR="00F337BC" w:rsidRPr="00741F02" w:rsidRDefault="00F337BC" w:rsidP="00F337BC">
            <w:pPr>
              <w:spacing w:before="60" w:after="60" w:line="240" w:lineRule="auto"/>
              <w:jc w:val="left"/>
              <w:rPr>
                <w:ins w:id="4465" w:author="Kumar Baral" w:date="2022-12-07T16:10:00Z"/>
                <w:sz w:val="20"/>
              </w:rPr>
            </w:pPr>
          </w:p>
        </w:tc>
        <w:tc>
          <w:tcPr>
            <w:tcW w:w="4098" w:type="dxa"/>
            <w:gridSpan w:val="2"/>
            <w:shd w:val="clear" w:color="auto" w:fill="auto"/>
            <w:noWrap/>
            <w:vAlign w:val="bottom"/>
            <w:hideMark/>
          </w:tcPr>
          <w:p w14:paraId="15081263" w14:textId="77777777" w:rsidR="00F337BC" w:rsidRPr="00741F02" w:rsidRDefault="00F337BC" w:rsidP="00F337BC">
            <w:pPr>
              <w:spacing w:before="60" w:after="60" w:line="240" w:lineRule="auto"/>
              <w:jc w:val="left"/>
              <w:rPr>
                <w:ins w:id="4466" w:author="Kumar Baral" w:date="2022-12-07T16:10:00Z"/>
                <w:sz w:val="20"/>
              </w:rPr>
            </w:pPr>
          </w:p>
        </w:tc>
        <w:tc>
          <w:tcPr>
            <w:tcW w:w="2840" w:type="dxa"/>
            <w:shd w:val="clear" w:color="auto" w:fill="auto"/>
            <w:noWrap/>
            <w:vAlign w:val="bottom"/>
            <w:hideMark/>
          </w:tcPr>
          <w:p w14:paraId="71B62712" w14:textId="77777777" w:rsidR="00F337BC" w:rsidRPr="00741F02" w:rsidRDefault="00F337BC" w:rsidP="00F337BC">
            <w:pPr>
              <w:spacing w:before="60" w:after="60" w:line="240" w:lineRule="auto"/>
              <w:jc w:val="left"/>
              <w:rPr>
                <w:ins w:id="4467" w:author="Kumar Baral" w:date="2022-12-07T16:10:00Z"/>
                <w:sz w:val="20"/>
              </w:rPr>
            </w:pPr>
          </w:p>
        </w:tc>
        <w:tc>
          <w:tcPr>
            <w:tcW w:w="1160" w:type="dxa"/>
            <w:shd w:val="clear" w:color="auto" w:fill="auto"/>
            <w:noWrap/>
            <w:vAlign w:val="bottom"/>
            <w:hideMark/>
          </w:tcPr>
          <w:p w14:paraId="7405C5D6" w14:textId="77777777" w:rsidR="00F337BC" w:rsidRPr="00741F02" w:rsidRDefault="00F337BC" w:rsidP="00F337BC">
            <w:pPr>
              <w:spacing w:before="60" w:after="60" w:line="240" w:lineRule="auto"/>
              <w:jc w:val="left"/>
              <w:rPr>
                <w:ins w:id="4468" w:author="Kumar Baral" w:date="2022-12-07T16:10:00Z"/>
                <w:sz w:val="20"/>
              </w:rPr>
            </w:pPr>
          </w:p>
        </w:tc>
      </w:tr>
      <w:tr w:rsidR="00F337BC" w:rsidRPr="00741F02" w14:paraId="0A335D12" w14:textId="77777777" w:rsidTr="00F337BC">
        <w:trPr>
          <w:trHeight w:val="345"/>
          <w:ins w:id="4469" w:author="Kumar Baral" w:date="2022-12-07T16:10:00Z"/>
        </w:trPr>
        <w:tc>
          <w:tcPr>
            <w:tcW w:w="892" w:type="dxa"/>
            <w:shd w:val="clear" w:color="auto" w:fill="auto"/>
            <w:noWrap/>
            <w:vAlign w:val="bottom"/>
            <w:hideMark/>
          </w:tcPr>
          <w:p w14:paraId="0028FA03" w14:textId="77777777" w:rsidR="00F337BC" w:rsidRPr="00741F02" w:rsidRDefault="00F337BC" w:rsidP="00F337BC">
            <w:pPr>
              <w:spacing w:before="60" w:after="60" w:line="240" w:lineRule="auto"/>
              <w:jc w:val="right"/>
              <w:rPr>
                <w:ins w:id="4470" w:author="Kumar Baral" w:date="2022-12-07T16:10:00Z"/>
                <w:b/>
                <w:bCs/>
                <w:color w:val="000000"/>
              </w:rPr>
            </w:pPr>
            <w:ins w:id="4471" w:author="Kumar Baral" w:date="2022-12-07T16:10:00Z">
              <w:r w:rsidRPr="00741F02">
                <w:rPr>
                  <w:b/>
                  <w:bCs/>
                  <w:color w:val="000000"/>
                </w:rPr>
                <w:t>1</w:t>
              </w:r>
              <w:r>
                <w:rPr>
                  <w:b/>
                  <w:bCs/>
                  <w:color w:val="000000"/>
                </w:rPr>
                <w:t>8</w:t>
              </w:r>
            </w:ins>
          </w:p>
        </w:tc>
        <w:tc>
          <w:tcPr>
            <w:tcW w:w="4098" w:type="dxa"/>
            <w:gridSpan w:val="2"/>
            <w:shd w:val="clear" w:color="auto" w:fill="auto"/>
            <w:noWrap/>
            <w:vAlign w:val="bottom"/>
            <w:hideMark/>
          </w:tcPr>
          <w:p w14:paraId="3F0BEF80" w14:textId="77777777" w:rsidR="00F337BC" w:rsidRPr="00741F02" w:rsidRDefault="00F337BC" w:rsidP="00F337BC">
            <w:pPr>
              <w:spacing w:before="60" w:after="60" w:line="240" w:lineRule="auto"/>
              <w:jc w:val="left"/>
              <w:rPr>
                <w:ins w:id="4472" w:author="Kumar Baral" w:date="2022-12-07T16:10:00Z"/>
                <w:b/>
                <w:bCs/>
                <w:color w:val="000000"/>
              </w:rPr>
            </w:pPr>
            <w:ins w:id="4473" w:author="Kumar Baral" w:date="2022-12-07T16:10:00Z">
              <w:r w:rsidRPr="00741F02">
                <w:rPr>
                  <w:b/>
                  <w:bCs/>
                  <w:color w:val="000000"/>
                </w:rPr>
                <w:t xml:space="preserve">Turbine </w:t>
              </w:r>
            </w:ins>
          </w:p>
        </w:tc>
        <w:tc>
          <w:tcPr>
            <w:tcW w:w="2840" w:type="dxa"/>
            <w:shd w:val="clear" w:color="auto" w:fill="auto"/>
            <w:noWrap/>
            <w:vAlign w:val="bottom"/>
            <w:hideMark/>
          </w:tcPr>
          <w:p w14:paraId="47EFD3FF" w14:textId="77777777" w:rsidR="00F337BC" w:rsidRPr="00741F02" w:rsidRDefault="00F337BC" w:rsidP="00F337BC">
            <w:pPr>
              <w:spacing w:before="60" w:after="60" w:line="240" w:lineRule="auto"/>
              <w:jc w:val="left"/>
              <w:rPr>
                <w:ins w:id="4474" w:author="Kumar Baral" w:date="2022-12-07T16:10:00Z"/>
                <w:b/>
                <w:bCs/>
                <w:color w:val="000000"/>
              </w:rPr>
            </w:pPr>
          </w:p>
        </w:tc>
        <w:tc>
          <w:tcPr>
            <w:tcW w:w="1160" w:type="dxa"/>
            <w:shd w:val="clear" w:color="auto" w:fill="auto"/>
            <w:noWrap/>
            <w:vAlign w:val="bottom"/>
            <w:hideMark/>
          </w:tcPr>
          <w:p w14:paraId="56A4C556" w14:textId="77777777" w:rsidR="00F337BC" w:rsidRPr="00741F02" w:rsidRDefault="00F337BC" w:rsidP="00F337BC">
            <w:pPr>
              <w:spacing w:before="60" w:after="60" w:line="240" w:lineRule="auto"/>
              <w:jc w:val="left"/>
              <w:rPr>
                <w:ins w:id="4475" w:author="Kumar Baral" w:date="2022-12-07T16:10:00Z"/>
                <w:sz w:val="20"/>
              </w:rPr>
            </w:pPr>
          </w:p>
        </w:tc>
      </w:tr>
      <w:tr w:rsidR="00F337BC" w:rsidRPr="00741F02" w14:paraId="0B6CA284" w14:textId="77777777" w:rsidTr="00F337BC">
        <w:trPr>
          <w:trHeight w:val="345"/>
          <w:ins w:id="4476" w:author="Kumar Baral" w:date="2022-12-07T16:10:00Z"/>
        </w:trPr>
        <w:tc>
          <w:tcPr>
            <w:tcW w:w="892" w:type="dxa"/>
            <w:shd w:val="clear" w:color="auto" w:fill="auto"/>
            <w:noWrap/>
            <w:vAlign w:val="bottom"/>
            <w:hideMark/>
          </w:tcPr>
          <w:p w14:paraId="6F86336F" w14:textId="77777777" w:rsidR="00F337BC" w:rsidRPr="00741F02" w:rsidRDefault="00F337BC" w:rsidP="00F337BC">
            <w:pPr>
              <w:spacing w:before="60" w:after="60" w:line="240" w:lineRule="auto"/>
              <w:jc w:val="left"/>
              <w:rPr>
                <w:ins w:id="4477" w:author="Kumar Baral" w:date="2022-12-07T16:10:00Z"/>
                <w:sz w:val="20"/>
              </w:rPr>
            </w:pPr>
          </w:p>
        </w:tc>
        <w:tc>
          <w:tcPr>
            <w:tcW w:w="4098" w:type="dxa"/>
            <w:gridSpan w:val="2"/>
            <w:shd w:val="clear" w:color="auto" w:fill="auto"/>
            <w:noWrap/>
            <w:vAlign w:val="bottom"/>
            <w:hideMark/>
          </w:tcPr>
          <w:p w14:paraId="0A701680" w14:textId="77777777" w:rsidR="00F337BC" w:rsidRPr="00741F02" w:rsidRDefault="00F337BC" w:rsidP="00F337BC">
            <w:pPr>
              <w:spacing w:before="60" w:after="60" w:line="240" w:lineRule="auto"/>
              <w:jc w:val="left"/>
              <w:rPr>
                <w:ins w:id="4478" w:author="Kumar Baral" w:date="2022-12-07T16:10:00Z"/>
                <w:color w:val="000000"/>
              </w:rPr>
            </w:pPr>
            <w:ins w:id="4479" w:author="Kumar Baral" w:date="2022-12-07T16:10:00Z">
              <w:r w:rsidRPr="00741F02">
                <w:rPr>
                  <w:color w:val="000000"/>
                </w:rPr>
                <w:t xml:space="preserve">Type </w:t>
              </w:r>
            </w:ins>
          </w:p>
        </w:tc>
        <w:tc>
          <w:tcPr>
            <w:tcW w:w="4000" w:type="dxa"/>
            <w:gridSpan w:val="2"/>
            <w:shd w:val="clear" w:color="auto" w:fill="auto"/>
            <w:noWrap/>
            <w:vAlign w:val="bottom"/>
            <w:hideMark/>
          </w:tcPr>
          <w:p w14:paraId="091BD2A4" w14:textId="77777777" w:rsidR="00F337BC" w:rsidRPr="00741F02" w:rsidRDefault="00F337BC" w:rsidP="00F337BC">
            <w:pPr>
              <w:spacing w:before="60" w:after="60" w:line="240" w:lineRule="auto"/>
              <w:jc w:val="center"/>
              <w:rPr>
                <w:ins w:id="4480" w:author="Kumar Baral" w:date="2022-12-07T16:10:00Z"/>
                <w:color w:val="000000"/>
              </w:rPr>
            </w:pPr>
            <w:ins w:id="4481" w:author="Kumar Baral" w:date="2022-12-07T16:10:00Z">
              <w:r w:rsidRPr="00741F02">
                <w:rPr>
                  <w:color w:val="000000"/>
                </w:rPr>
                <w:t>Vertical axis Pelton Turbine</w:t>
              </w:r>
            </w:ins>
          </w:p>
        </w:tc>
      </w:tr>
      <w:tr w:rsidR="00F337BC" w:rsidRPr="00741F02" w14:paraId="35FB6C2B" w14:textId="77777777" w:rsidTr="00F337BC">
        <w:trPr>
          <w:trHeight w:val="345"/>
          <w:ins w:id="4482" w:author="Kumar Baral" w:date="2022-12-07T16:10:00Z"/>
        </w:trPr>
        <w:tc>
          <w:tcPr>
            <w:tcW w:w="892" w:type="dxa"/>
            <w:shd w:val="clear" w:color="auto" w:fill="auto"/>
            <w:noWrap/>
            <w:vAlign w:val="bottom"/>
            <w:hideMark/>
          </w:tcPr>
          <w:p w14:paraId="61A359A0" w14:textId="77777777" w:rsidR="00F337BC" w:rsidRPr="00741F02" w:rsidRDefault="00F337BC" w:rsidP="00F337BC">
            <w:pPr>
              <w:spacing w:before="60" w:after="60" w:line="240" w:lineRule="auto"/>
              <w:jc w:val="left"/>
              <w:rPr>
                <w:ins w:id="4483" w:author="Kumar Baral" w:date="2022-12-07T16:10:00Z"/>
                <w:color w:val="000000"/>
              </w:rPr>
            </w:pPr>
          </w:p>
        </w:tc>
        <w:tc>
          <w:tcPr>
            <w:tcW w:w="4098" w:type="dxa"/>
            <w:gridSpan w:val="2"/>
            <w:shd w:val="clear" w:color="auto" w:fill="auto"/>
            <w:noWrap/>
            <w:vAlign w:val="bottom"/>
            <w:hideMark/>
          </w:tcPr>
          <w:p w14:paraId="52B22764" w14:textId="77777777" w:rsidR="00F337BC" w:rsidRPr="00741F02" w:rsidRDefault="00F337BC" w:rsidP="00F337BC">
            <w:pPr>
              <w:spacing w:before="60" w:after="60" w:line="240" w:lineRule="auto"/>
              <w:jc w:val="left"/>
              <w:rPr>
                <w:ins w:id="4484" w:author="Kumar Baral" w:date="2022-12-07T16:10:00Z"/>
                <w:color w:val="000000"/>
              </w:rPr>
            </w:pPr>
            <w:ins w:id="4485" w:author="Kumar Baral" w:date="2022-12-07T16:10:00Z">
              <w:r w:rsidRPr="00741F02">
                <w:rPr>
                  <w:color w:val="000000"/>
                </w:rPr>
                <w:t>Number of units</w:t>
              </w:r>
            </w:ins>
          </w:p>
        </w:tc>
        <w:tc>
          <w:tcPr>
            <w:tcW w:w="2840" w:type="dxa"/>
            <w:shd w:val="clear" w:color="auto" w:fill="auto"/>
            <w:noWrap/>
            <w:vAlign w:val="bottom"/>
            <w:hideMark/>
          </w:tcPr>
          <w:p w14:paraId="179E001F" w14:textId="77777777" w:rsidR="00F337BC" w:rsidRPr="00741F02" w:rsidRDefault="00F337BC" w:rsidP="00F337BC">
            <w:pPr>
              <w:spacing w:before="60" w:after="60" w:line="240" w:lineRule="auto"/>
              <w:jc w:val="center"/>
              <w:rPr>
                <w:ins w:id="4486" w:author="Kumar Baral" w:date="2022-12-07T16:10:00Z"/>
                <w:color w:val="000000"/>
              </w:rPr>
            </w:pPr>
            <w:ins w:id="4487" w:author="Kumar Baral" w:date="2022-12-07T16:10:00Z">
              <w:r w:rsidRPr="00741F02">
                <w:rPr>
                  <w:color w:val="000000"/>
                </w:rPr>
                <w:t>3</w:t>
              </w:r>
            </w:ins>
          </w:p>
        </w:tc>
        <w:tc>
          <w:tcPr>
            <w:tcW w:w="1160" w:type="dxa"/>
            <w:shd w:val="clear" w:color="auto" w:fill="auto"/>
            <w:noWrap/>
            <w:vAlign w:val="bottom"/>
            <w:hideMark/>
          </w:tcPr>
          <w:p w14:paraId="2377621B" w14:textId="77777777" w:rsidR="00F337BC" w:rsidRPr="00741F02" w:rsidRDefault="00F337BC" w:rsidP="00F337BC">
            <w:pPr>
              <w:spacing w:before="60" w:after="60" w:line="240" w:lineRule="auto"/>
              <w:jc w:val="right"/>
              <w:rPr>
                <w:ins w:id="4488" w:author="Kumar Baral" w:date="2022-12-07T16:10:00Z"/>
                <w:color w:val="000000"/>
              </w:rPr>
            </w:pPr>
          </w:p>
        </w:tc>
      </w:tr>
      <w:tr w:rsidR="00F337BC" w:rsidRPr="00741F02" w14:paraId="69E71602" w14:textId="77777777" w:rsidTr="00F337BC">
        <w:trPr>
          <w:trHeight w:val="345"/>
          <w:ins w:id="4489" w:author="Kumar Baral" w:date="2022-12-07T16:10:00Z"/>
        </w:trPr>
        <w:tc>
          <w:tcPr>
            <w:tcW w:w="892" w:type="dxa"/>
            <w:shd w:val="clear" w:color="auto" w:fill="auto"/>
            <w:noWrap/>
            <w:vAlign w:val="bottom"/>
            <w:hideMark/>
          </w:tcPr>
          <w:p w14:paraId="0971769B" w14:textId="77777777" w:rsidR="00F337BC" w:rsidRPr="00741F02" w:rsidRDefault="00F337BC" w:rsidP="00F337BC">
            <w:pPr>
              <w:spacing w:before="60" w:after="60" w:line="240" w:lineRule="auto"/>
              <w:jc w:val="left"/>
              <w:rPr>
                <w:ins w:id="4490" w:author="Kumar Baral" w:date="2022-12-07T16:10:00Z"/>
                <w:sz w:val="20"/>
              </w:rPr>
            </w:pPr>
          </w:p>
        </w:tc>
        <w:tc>
          <w:tcPr>
            <w:tcW w:w="4098" w:type="dxa"/>
            <w:gridSpan w:val="2"/>
            <w:shd w:val="clear" w:color="auto" w:fill="auto"/>
            <w:noWrap/>
            <w:vAlign w:val="bottom"/>
            <w:hideMark/>
          </w:tcPr>
          <w:p w14:paraId="60DFC8A3" w14:textId="77777777" w:rsidR="00F337BC" w:rsidRPr="00741F02" w:rsidRDefault="00F337BC" w:rsidP="00F337BC">
            <w:pPr>
              <w:spacing w:before="60" w:after="60" w:line="240" w:lineRule="auto"/>
              <w:jc w:val="left"/>
              <w:rPr>
                <w:ins w:id="4491" w:author="Kumar Baral" w:date="2022-12-07T16:10:00Z"/>
                <w:color w:val="000000"/>
              </w:rPr>
            </w:pPr>
            <w:ins w:id="4492" w:author="Kumar Baral" w:date="2022-12-07T16:10:00Z">
              <w:r w:rsidRPr="00741F02">
                <w:rPr>
                  <w:color w:val="000000"/>
                </w:rPr>
                <w:t xml:space="preserve">Efficiency </w:t>
              </w:r>
            </w:ins>
          </w:p>
        </w:tc>
        <w:tc>
          <w:tcPr>
            <w:tcW w:w="2840" w:type="dxa"/>
            <w:shd w:val="clear" w:color="auto" w:fill="auto"/>
            <w:noWrap/>
            <w:vAlign w:val="bottom"/>
            <w:hideMark/>
          </w:tcPr>
          <w:p w14:paraId="0420F521" w14:textId="77777777" w:rsidR="00F337BC" w:rsidRPr="00741F02" w:rsidRDefault="00F337BC" w:rsidP="00F337BC">
            <w:pPr>
              <w:spacing w:before="60" w:after="60" w:line="240" w:lineRule="auto"/>
              <w:jc w:val="center"/>
              <w:rPr>
                <w:ins w:id="4493" w:author="Kumar Baral" w:date="2022-12-07T16:10:00Z"/>
                <w:color w:val="000000"/>
              </w:rPr>
            </w:pPr>
            <w:ins w:id="4494" w:author="Kumar Baral" w:date="2022-12-07T16:10:00Z">
              <w:r w:rsidRPr="00741F02">
                <w:rPr>
                  <w:color w:val="000000"/>
                </w:rPr>
                <w:t>91.5%</w:t>
              </w:r>
            </w:ins>
          </w:p>
        </w:tc>
        <w:tc>
          <w:tcPr>
            <w:tcW w:w="1160" w:type="dxa"/>
            <w:shd w:val="clear" w:color="auto" w:fill="auto"/>
            <w:noWrap/>
            <w:vAlign w:val="bottom"/>
            <w:hideMark/>
          </w:tcPr>
          <w:p w14:paraId="7F689347" w14:textId="77777777" w:rsidR="00F337BC" w:rsidRPr="00741F02" w:rsidRDefault="00F337BC" w:rsidP="00F337BC">
            <w:pPr>
              <w:spacing w:before="60" w:after="60" w:line="240" w:lineRule="auto"/>
              <w:jc w:val="right"/>
              <w:rPr>
                <w:ins w:id="4495" w:author="Kumar Baral" w:date="2022-12-07T16:10:00Z"/>
                <w:color w:val="000000"/>
              </w:rPr>
            </w:pPr>
          </w:p>
        </w:tc>
      </w:tr>
      <w:tr w:rsidR="00F337BC" w:rsidRPr="00741F02" w14:paraId="6CA08110" w14:textId="77777777" w:rsidTr="00F337BC">
        <w:trPr>
          <w:trHeight w:val="345"/>
          <w:ins w:id="4496" w:author="Kumar Baral" w:date="2022-12-07T16:10:00Z"/>
        </w:trPr>
        <w:tc>
          <w:tcPr>
            <w:tcW w:w="892" w:type="dxa"/>
            <w:shd w:val="clear" w:color="auto" w:fill="auto"/>
            <w:noWrap/>
            <w:vAlign w:val="bottom"/>
            <w:hideMark/>
          </w:tcPr>
          <w:p w14:paraId="61443772" w14:textId="77777777" w:rsidR="00F337BC" w:rsidRPr="00741F02" w:rsidRDefault="00F337BC" w:rsidP="00F337BC">
            <w:pPr>
              <w:spacing w:before="60" w:after="60" w:line="240" w:lineRule="auto"/>
              <w:jc w:val="left"/>
              <w:rPr>
                <w:ins w:id="4497" w:author="Kumar Baral" w:date="2022-12-07T16:10:00Z"/>
                <w:color w:val="000000"/>
              </w:rPr>
            </w:pPr>
          </w:p>
        </w:tc>
        <w:tc>
          <w:tcPr>
            <w:tcW w:w="4098" w:type="dxa"/>
            <w:gridSpan w:val="2"/>
            <w:shd w:val="clear" w:color="auto" w:fill="auto"/>
            <w:noWrap/>
            <w:vAlign w:val="bottom"/>
            <w:hideMark/>
          </w:tcPr>
          <w:p w14:paraId="110FFFC3" w14:textId="77777777" w:rsidR="00F337BC" w:rsidRPr="00741F02" w:rsidRDefault="00F337BC" w:rsidP="00F337BC">
            <w:pPr>
              <w:spacing w:before="60" w:after="60" w:line="240" w:lineRule="auto"/>
              <w:jc w:val="left"/>
              <w:rPr>
                <w:ins w:id="4498" w:author="Kumar Baral" w:date="2022-12-07T16:10:00Z"/>
                <w:color w:val="000000"/>
              </w:rPr>
            </w:pPr>
            <w:ins w:id="4499" w:author="Kumar Baral" w:date="2022-12-07T16:10:00Z">
              <w:r w:rsidRPr="00741F02">
                <w:rPr>
                  <w:color w:val="000000"/>
                </w:rPr>
                <w:t>Speed</w:t>
              </w:r>
            </w:ins>
          </w:p>
        </w:tc>
        <w:tc>
          <w:tcPr>
            <w:tcW w:w="2840" w:type="dxa"/>
            <w:shd w:val="clear" w:color="auto" w:fill="auto"/>
            <w:noWrap/>
            <w:vAlign w:val="bottom"/>
            <w:hideMark/>
          </w:tcPr>
          <w:p w14:paraId="2DD38C2C" w14:textId="77777777" w:rsidR="00F337BC" w:rsidRPr="00741F02" w:rsidRDefault="00F337BC" w:rsidP="00F337BC">
            <w:pPr>
              <w:spacing w:before="60" w:after="60" w:line="240" w:lineRule="auto"/>
              <w:jc w:val="center"/>
              <w:rPr>
                <w:ins w:id="4500" w:author="Kumar Baral" w:date="2022-12-07T16:10:00Z"/>
              </w:rPr>
            </w:pPr>
            <w:ins w:id="4501" w:author="Kumar Baral" w:date="2022-12-07T16:10:00Z">
              <w:r w:rsidRPr="00741F02">
                <w:t>750</w:t>
              </w:r>
            </w:ins>
          </w:p>
        </w:tc>
        <w:tc>
          <w:tcPr>
            <w:tcW w:w="1160" w:type="dxa"/>
            <w:shd w:val="clear" w:color="auto" w:fill="auto"/>
            <w:noWrap/>
            <w:vAlign w:val="bottom"/>
            <w:hideMark/>
          </w:tcPr>
          <w:p w14:paraId="27B52D88" w14:textId="77777777" w:rsidR="00F337BC" w:rsidRPr="00741F02" w:rsidRDefault="00F337BC" w:rsidP="00F337BC">
            <w:pPr>
              <w:spacing w:before="60" w:after="60" w:line="240" w:lineRule="auto"/>
              <w:jc w:val="left"/>
              <w:rPr>
                <w:ins w:id="4502" w:author="Kumar Baral" w:date="2022-12-07T16:10:00Z"/>
              </w:rPr>
            </w:pPr>
            <w:ins w:id="4503" w:author="Kumar Baral" w:date="2022-12-07T16:10:00Z">
              <w:r w:rsidRPr="00741F02">
                <w:t>rpm</w:t>
              </w:r>
            </w:ins>
          </w:p>
        </w:tc>
      </w:tr>
      <w:tr w:rsidR="00F337BC" w:rsidRPr="00741F02" w14:paraId="3D0B2FB0" w14:textId="77777777" w:rsidTr="00F337BC">
        <w:trPr>
          <w:trHeight w:val="345"/>
          <w:ins w:id="4504" w:author="Kumar Baral" w:date="2022-12-07T16:10:00Z"/>
        </w:trPr>
        <w:tc>
          <w:tcPr>
            <w:tcW w:w="892" w:type="dxa"/>
            <w:shd w:val="clear" w:color="auto" w:fill="auto"/>
            <w:noWrap/>
            <w:vAlign w:val="bottom"/>
          </w:tcPr>
          <w:p w14:paraId="648427AA" w14:textId="77777777" w:rsidR="00F337BC" w:rsidRPr="00741F02" w:rsidRDefault="00F337BC" w:rsidP="00F337BC">
            <w:pPr>
              <w:spacing w:before="60" w:after="60" w:line="240" w:lineRule="auto"/>
              <w:jc w:val="right"/>
              <w:rPr>
                <w:ins w:id="4505" w:author="Kumar Baral" w:date="2022-12-07T16:10:00Z"/>
                <w:b/>
                <w:bCs/>
                <w:color w:val="000000"/>
              </w:rPr>
            </w:pPr>
          </w:p>
        </w:tc>
        <w:tc>
          <w:tcPr>
            <w:tcW w:w="4098" w:type="dxa"/>
            <w:gridSpan w:val="2"/>
            <w:shd w:val="clear" w:color="auto" w:fill="auto"/>
            <w:noWrap/>
            <w:vAlign w:val="bottom"/>
          </w:tcPr>
          <w:p w14:paraId="3CF2917B" w14:textId="77777777" w:rsidR="00F337BC" w:rsidRPr="00741F02" w:rsidRDefault="00F337BC" w:rsidP="00F337BC">
            <w:pPr>
              <w:spacing w:before="60" w:after="60" w:line="240" w:lineRule="auto"/>
              <w:jc w:val="left"/>
              <w:rPr>
                <w:ins w:id="4506" w:author="Kumar Baral" w:date="2022-12-07T16:10:00Z"/>
                <w:b/>
                <w:bCs/>
                <w:color w:val="000000"/>
              </w:rPr>
            </w:pPr>
            <w:ins w:id="4507" w:author="Kumar Baral" w:date="2022-12-07T16:10:00Z">
              <w:r w:rsidRPr="00F210D9">
                <w:rPr>
                  <w:color w:val="000000"/>
                </w:rPr>
                <w:t>Rated output per unit</w:t>
              </w:r>
            </w:ins>
          </w:p>
        </w:tc>
        <w:tc>
          <w:tcPr>
            <w:tcW w:w="2840" w:type="dxa"/>
            <w:shd w:val="clear" w:color="auto" w:fill="auto"/>
            <w:noWrap/>
            <w:vAlign w:val="bottom"/>
          </w:tcPr>
          <w:p w14:paraId="40C3E4AA" w14:textId="77777777" w:rsidR="00F337BC" w:rsidRPr="00F210D9" w:rsidRDefault="00F337BC" w:rsidP="00F337BC">
            <w:pPr>
              <w:spacing w:before="60" w:after="60" w:line="240" w:lineRule="auto"/>
              <w:jc w:val="center"/>
              <w:rPr>
                <w:ins w:id="4508" w:author="Kumar Baral" w:date="2022-12-07T16:10:00Z"/>
                <w:bCs/>
                <w:color w:val="000000"/>
              </w:rPr>
            </w:pPr>
            <w:ins w:id="4509" w:author="Kumar Baral" w:date="2022-12-07T16:10:00Z">
              <w:r w:rsidRPr="00F210D9">
                <w:rPr>
                  <w:bCs/>
                  <w:color w:val="000000"/>
                </w:rPr>
                <w:t>22.71</w:t>
              </w:r>
              <w:r>
                <w:rPr>
                  <w:bCs/>
                  <w:color w:val="000000"/>
                </w:rPr>
                <w:t xml:space="preserve"> +10% COL</w:t>
              </w:r>
            </w:ins>
          </w:p>
        </w:tc>
        <w:tc>
          <w:tcPr>
            <w:tcW w:w="1160" w:type="dxa"/>
            <w:shd w:val="clear" w:color="auto" w:fill="auto"/>
            <w:noWrap/>
            <w:vAlign w:val="bottom"/>
          </w:tcPr>
          <w:p w14:paraId="36282473" w14:textId="77777777" w:rsidR="00F337BC" w:rsidRPr="00741F02" w:rsidRDefault="00F337BC" w:rsidP="00F337BC">
            <w:pPr>
              <w:spacing w:before="60" w:after="60" w:line="240" w:lineRule="auto"/>
              <w:jc w:val="left"/>
              <w:rPr>
                <w:ins w:id="4510" w:author="Kumar Baral" w:date="2022-12-07T16:10:00Z"/>
                <w:sz w:val="20"/>
              </w:rPr>
            </w:pPr>
            <w:ins w:id="4511" w:author="Kumar Baral" w:date="2022-12-07T16:10:00Z">
              <w:r>
                <w:rPr>
                  <w:sz w:val="20"/>
                </w:rPr>
                <w:t>MW</w:t>
              </w:r>
            </w:ins>
          </w:p>
        </w:tc>
      </w:tr>
      <w:tr w:rsidR="00F337BC" w:rsidRPr="00741F02" w14:paraId="3F8D837C" w14:textId="77777777" w:rsidTr="00F337BC">
        <w:trPr>
          <w:trHeight w:val="345"/>
          <w:ins w:id="4512" w:author="Kumar Baral" w:date="2022-12-07T16:10:00Z"/>
        </w:trPr>
        <w:tc>
          <w:tcPr>
            <w:tcW w:w="892" w:type="dxa"/>
            <w:shd w:val="clear" w:color="auto" w:fill="auto"/>
            <w:noWrap/>
            <w:vAlign w:val="bottom"/>
            <w:hideMark/>
          </w:tcPr>
          <w:p w14:paraId="71313998" w14:textId="77777777" w:rsidR="00F337BC" w:rsidRPr="00741F02" w:rsidRDefault="00F337BC" w:rsidP="00F337BC">
            <w:pPr>
              <w:spacing w:before="60" w:after="60" w:line="240" w:lineRule="auto"/>
              <w:jc w:val="right"/>
              <w:rPr>
                <w:ins w:id="4513" w:author="Kumar Baral" w:date="2022-12-07T16:10:00Z"/>
                <w:b/>
                <w:bCs/>
                <w:color w:val="000000"/>
              </w:rPr>
            </w:pPr>
            <w:ins w:id="4514" w:author="Kumar Baral" w:date="2022-12-07T16:10:00Z">
              <w:r w:rsidRPr="00741F02">
                <w:rPr>
                  <w:b/>
                  <w:bCs/>
                  <w:color w:val="000000"/>
                </w:rPr>
                <w:t>1</w:t>
              </w:r>
              <w:r>
                <w:rPr>
                  <w:b/>
                  <w:bCs/>
                  <w:color w:val="000000"/>
                </w:rPr>
                <w:t>9</w:t>
              </w:r>
            </w:ins>
          </w:p>
        </w:tc>
        <w:tc>
          <w:tcPr>
            <w:tcW w:w="4098" w:type="dxa"/>
            <w:gridSpan w:val="2"/>
            <w:shd w:val="clear" w:color="auto" w:fill="auto"/>
            <w:noWrap/>
            <w:vAlign w:val="bottom"/>
            <w:hideMark/>
          </w:tcPr>
          <w:p w14:paraId="087B6113" w14:textId="77777777" w:rsidR="00F337BC" w:rsidRPr="00741F02" w:rsidRDefault="00F337BC" w:rsidP="00F337BC">
            <w:pPr>
              <w:spacing w:before="60" w:after="60" w:line="240" w:lineRule="auto"/>
              <w:jc w:val="left"/>
              <w:rPr>
                <w:ins w:id="4515" w:author="Kumar Baral" w:date="2022-12-07T16:10:00Z"/>
                <w:b/>
                <w:bCs/>
                <w:color w:val="000000"/>
              </w:rPr>
            </w:pPr>
            <w:ins w:id="4516" w:author="Kumar Baral" w:date="2022-12-07T16:10:00Z">
              <w:r w:rsidRPr="00741F02">
                <w:rPr>
                  <w:b/>
                  <w:bCs/>
                  <w:color w:val="000000"/>
                </w:rPr>
                <w:t xml:space="preserve">Generator </w:t>
              </w:r>
            </w:ins>
          </w:p>
        </w:tc>
        <w:tc>
          <w:tcPr>
            <w:tcW w:w="2840" w:type="dxa"/>
            <w:shd w:val="clear" w:color="auto" w:fill="auto"/>
            <w:noWrap/>
            <w:vAlign w:val="bottom"/>
            <w:hideMark/>
          </w:tcPr>
          <w:p w14:paraId="0047DC44" w14:textId="77777777" w:rsidR="00F337BC" w:rsidRPr="00741F02" w:rsidRDefault="00F337BC" w:rsidP="00F337BC">
            <w:pPr>
              <w:spacing w:before="60" w:after="60" w:line="240" w:lineRule="auto"/>
              <w:jc w:val="left"/>
              <w:rPr>
                <w:ins w:id="4517" w:author="Kumar Baral" w:date="2022-12-07T16:10:00Z"/>
                <w:b/>
                <w:bCs/>
                <w:color w:val="000000"/>
              </w:rPr>
            </w:pPr>
          </w:p>
        </w:tc>
        <w:tc>
          <w:tcPr>
            <w:tcW w:w="1160" w:type="dxa"/>
            <w:shd w:val="clear" w:color="auto" w:fill="auto"/>
            <w:noWrap/>
            <w:vAlign w:val="bottom"/>
            <w:hideMark/>
          </w:tcPr>
          <w:p w14:paraId="5FD9BF52" w14:textId="77777777" w:rsidR="00F337BC" w:rsidRPr="00741F02" w:rsidRDefault="00F337BC" w:rsidP="00F337BC">
            <w:pPr>
              <w:spacing w:before="60" w:after="60" w:line="240" w:lineRule="auto"/>
              <w:jc w:val="left"/>
              <w:rPr>
                <w:ins w:id="4518" w:author="Kumar Baral" w:date="2022-12-07T16:10:00Z"/>
                <w:sz w:val="20"/>
              </w:rPr>
            </w:pPr>
          </w:p>
        </w:tc>
      </w:tr>
      <w:tr w:rsidR="00F337BC" w:rsidRPr="00741F02" w14:paraId="1C8860D6" w14:textId="77777777" w:rsidTr="00F337BC">
        <w:trPr>
          <w:trHeight w:val="345"/>
          <w:ins w:id="4519" w:author="Kumar Baral" w:date="2022-12-07T16:10:00Z"/>
        </w:trPr>
        <w:tc>
          <w:tcPr>
            <w:tcW w:w="892" w:type="dxa"/>
            <w:shd w:val="clear" w:color="auto" w:fill="auto"/>
            <w:noWrap/>
            <w:vAlign w:val="bottom"/>
            <w:hideMark/>
          </w:tcPr>
          <w:p w14:paraId="32F9F3FB" w14:textId="77777777" w:rsidR="00F337BC" w:rsidRPr="00741F02" w:rsidRDefault="00F337BC" w:rsidP="00F337BC">
            <w:pPr>
              <w:spacing w:before="60" w:after="60" w:line="240" w:lineRule="auto"/>
              <w:jc w:val="left"/>
              <w:rPr>
                <w:ins w:id="4520" w:author="Kumar Baral" w:date="2022-12-07T16:10:00Z"/>
                <w:sz w:val="20"/>
              </w:rPr>
            </w:pPr>
          </w:p>
        </w:tc>
        <w:tc>
          <w:tcPr>
            <w:tcW w:w="4098" w:type="dxa"/>
            <w:gridSpan w:val="2"/>
            <w:shd w:val="clear" w:color="auto" w:fill="auto"/>
            <w:noWrap/>
            <w:vAlign w:val="bottom"/>
            <w:hideMark/>
          </w:tcPr>
          <w:p w14:paraId="3A11A60C" w14:textId="77777777" w:rsidR="00F337BC" w:rsidRPr="00741F02" w:rsidRDefault="00F337BC" w:rsidP="00F337BC">
            <w:pPr>
              <w:spacing w:before="60" w:after="60" w:line="240" w:lineRule="auto"/>
              <w:jc w:val="left"/>
              <w:rPr>
                <w:ins w:id="4521" w:author="Kumar Baral" w:date="2022-12-07T16:10:00Z"/>
                <w:color w:val="000000"/>
              </w:rPr>
            </w:pPr>
            <w:ins w:id="4522" w:author="Kumar Baral" w:date="2022-12-07T16:10:00Z">
              <w:r w:rsidRPr="00741F02">
                <w:rPr>
                  <w:color w:val="000000"/>
                </w:rPr>
                <w:t xml:space="preserve">Number of Units </w:t>
              </w:r>
            </w:ins>
          </w:p>
        </w:tc>
        <w:tc>
          <w:tcPr>
            <w:tcW w:w="2840" w:type="dxa"/>
            <w:shd w:val="clear" w:color="auto" w:fill="auto"/>
            <w:noWrap/>
            <w:vAlign w:val="bottom"/>
            <w:hideMark/>
          </w:tcPr>
          <w:p w14:paraId="521BE73C" w14:textId="77777777" w:rsidR="00F337BC" w:rsidRPr="00741F02" w:rsidRDefault="00F337BC" w:rsidP="00F337BC">
            <w:pPr>
              <w:spacing w:before="60" w:after="60" w:line="240" w:lineRule="auto"/>
              <w:jc w:val="center"/>
              <w:rPr>
                <w:ins w:id="4523" w:author="Kumar Baral" w:date="2022-12-07T16:10:00Z"/>
                <w:color w:val="000000"/>
              </w:rPr>
            </w:pPr>
            <w:ins w:id="4524" w:author="Kumar Baral" w:date="2022-12-07T16:10:00Z">
              <w:r w:rsidRPr="00741F02">
                <w:rPr>
                  <w:color w:val="000000"/>
                </w:rPr>
                <w:t>3</w:t>
              </w:r>
            </w:ins>
          </w:p>
        </w:tc>
        <w:tc>
          <w:tcPr>
            <w:tcW w:w="1160" w:type="dxa"/>
            <w:shd w:val="clear" w:color="auto" w:fill="auto"/>
            <w:noWrap/>
            <w:vAlign w:val="bottom"/>
            <w:hideMark/>
          </w:tcPr>
          <w:p w14:paraId="1382D093" w14:textId="77777777" w:rsidR="00F337BC" w:rsidRPr="00741F02" w:rsidRDefault="00F337BC" w:rsidP="00F337BC">
            <w:pPr>
              <w:spacing w:before="60" w:after="60" w:line="240" w:lineRule="auto"/>
              <w:jc w:val="right"/>
              <w:rPr>
                <w:ins w:id="4525" w:author="Kumar Baral" w:date="2022-12-07T16:10:00Z"/>
                <w:color w:val="000000"/>
              </w:rPr>
            </w:pPr>
          </w:p>
        </w:tc>
      </w:tr>
      <w:tr w:rsidR="00F337BC" w:rsidRPr="00741F02" w14:paraId="417F16E5" w14:textId="77777777" w:rsidTr="00F337BC">
        <w:trPr>
          <w:trHeight w:val="345"/>
          <w:ins w:id="4526" w:author="Kumar Baral" w:date="2022-12-07T16:10:00Z"/>
        </w:trPr>
        <w:tc>
          <w:tcPr>
            <w:tcW w:w="892" w:type="dxa"/>
            <w:shd w:val="clear" w:color="auto" w:fill="auto"/>
            <w:noWrap/>
            <w:vAlign w:val="bottom"/>
            <w:hideMark/>
          </w:tcPr>
          <w:p w14:paraId="36F7A585" w14:textId="77777777" w:rsidR="00F337BC" w:rsidRPr="00741F02" w:rsidRDefault="00F337BC" w:rsidP="00F337BC">
            <w:pPr>
              <w:spacing w:before="60" w:after="60" w:line="240" w:lineRule="auto"/>
              <w:jc w:val="left"/>
              <w:rPr>
                <w:ins w:id="4527" w:author="Kumar Baral" w:date="2022-12-07T16:10:00Z"/>
                <w:sz w:val="20"/>
              </w:rPr>
            </w:pPr>
          </w:p>
        </w:tc>
        <w:tc>
          <w:tcPr>
            <w:tcW w:w="4098" w:type="dxa"/>
            <w:gridSpan w:val="2"/>
            <w:shd w:val="clear" w:color="auto" w:fill="auto"/>
            <w:noWrap/>
            <w:vAlign w:val="bottom"/>
            <w:hideMark/>
          </w:tcPr>
          <w:p w14:paraId="5595A67F" w14:textId="77777777" w:rsidR="00F337BC" w:rsidRPr="00741F02" w:rsidRDefault="00F337BC" w:rsidP="00F337BC">
            <w:pPr>
              <w:spacing w:before="60" w:after="60" w:line="240" w:lineRule="auto"/>
              <w:jc w:val="left"/>
              <w:rPr>
                <w:ins w:id="4528" w:author="Kumar Baral" w:date="2022-12-07T16:10:00Z"/>
                <w:color w:val="000000"/>
              </w:rPr>
            </w:pPr>
            <w:ins w:id="4529" w:author="Kumar Baral" w:date="2022-12-07T16:10:00Z">
              <w:r w:rsidRPr="00741F02">
                <w:rPr>
                  <w:color w:val="000000"/>
                </w:rPr>
                <w:t>Efficiency</w:t>
              </w:r>
            </w:ins>
          </w:p>
        </w:tc>
        <w:tc>
          <w:tcPr>
            <w:tcW w:w="2840" w:type="dxa"/>
            <w:shd w:val="clear" w:color="auto" w:fill="auto"/>
            <w:noWrap/>
            <w:vAlign w:val="bottom"/>
            <w:hideMark/>
          </w:tcPr>
          <w:p w14:paraId="69214567" w14:textId="77777777" w:rsidR="00F337BC" w:rsidRPr="00741F02" w:rsidRDefault="00F337BC" w:rsidP="00F337BC">
            <w:pPr>
              <w:spacing w:before="60" w:after="60" w:line="240" w:lineRule="auto"/>
              <w:jc w:val="center"/>
              <w:rPr>
                <w:ins w:id="4530" w:author="Kumar Baral" w:date="2022-12-07T16:10:00Z"/>
                <w:color w:val="000000"/>
              </w:rPr>
            </w:pPr>
            <w:ins w:id="4531" w:author="Kumar Baral" w:date="2022-12-07T16:10:00Z">
              <w:r w:rsidRPr="00741F02">
                <w:rPr>
                  <w:color w:val="000000"/>
                </w:rPr>
                <w:t>97.0%</w:t>
              </w:r>
            </w:ins>
          </w:p>
        </w:tc>
        <w:tc>
          <w:tcPr>
            <w:tcW w:w="1160" w:type="dxa"/>
            <w:shd w:val="clear" w:color="auto" w:fill="auto"/>
            <w:noWrap/>
            <w:vAlign w:val="bottom"/>
            <w:hideMark/>
          </w:tcPr>
          <w:p w14:paraId="3C707681" w14:textId="77777777" w:rsidR="00F337BC" w:rsidRPr="00741F02" w:rsidRDefault="00F337BC" w:rsidP="00F337BC">
            <w:pPr>
              <w:spacing w:before="60" w:after="60" w:line="240" w:lineRule="auto"/>
              <w:jc w:val="right"/>
              <w:rPr>
                <w:ins w:id="4532" w:author="Kumar Baral" w:date="2022-12-07T16:10:00Z"/>
                <w:color w:val="000000"/>
              </w:rPr>
            </w:pPr>
          </w:p>
        </w:tc>
      </w:tr>
      <w:tr w:rsidR="00F337BC" w:rsidRPr="00741F02" w14:paraId="19FA72ED" w14:textId="77777777" w:rsidTr="00F337BC">
        <w:trPr>
          <w:trHeight w:val="345"/>
          <w:ins w:id="4533" w:author="Kumar Baral" w:date="2022-12-07T16:10:00Z"/>
        </w:trPr>
        <w:tc>
          <w:tcPr>
            <w:tcW w:w="892" w:type="dxa"/>
            <w:shd w:val="clear" w:color="auto" w:fill="auto"/>
            <w:noWrap/>
            <w:vAlign w:val="bottom"/>
            <w:hideMark/>
          </w:tcPr>
          <w:p w14:paraId="439E1579" w14:textId="77777777" w:rsidR="00F337BC" w:rsidRPr="00741F02" w:rsidRDefault="00F337BC" w:rsidP="00F337BC">
            <w:pPr>
              <w:spacing w:before="60" w:after="60" w:line="240" w:lineRule="auto"/>
              <w:jc w:val="left"/>
              <w:rPr>
                <w:ins w:id="4534" w:author="Kumar Baral" w:date="2022-12-07T16:10:00Z"/>
                <w:sz w:val="20"/>
              </w:rPr>
            </w:pPr>
          </w:p>
        </w:tc>
        <w:tc>
          <w:tcPr>
            <w:tcW w:w="4098" w:type="dxa"/>
            <w:gridSpan w:val="2"/>
            <w:shd w:val="clear" w:color="auto" w:fill="auto"/>
            <w:noWrap/>
            <w:vAlign w:val="bottom"/>
            <w:hideMark/>
          </w:tcPr>
          <w:p w14:paraId="22AAAB56" w14:textId="77777777" w:rsidR="00F337BC" w:rsidRPr="00741F02" w:rsidRDefault="00F337BC" w:rsidP="00F337BC">
            <w:pPr>
              <w:spacing w:before="60" w:after="60" w:line="240" w:lineRule="auto"/>
              <w:jc w:val="left"/>
              <w:rPr>
                <w:ins w:id="4535" w:author="Kumar Baral" w:date="2022-12-07T16:10:00Z"/>
                <w:color w:val="000000"/>
              </w:rPr>
            </w:pPr>
            <w:ins w:id="4536" w:author="Kumar Baral" w:date="2022-12-07T16:10:00Z">
              <w:r w:rsidRPr="00741F02">
                <w:rPr>
                  <w:color w:val="000000"/>
                </w:rPr>
                <w:t xml:space="preserve">Voltage </w:t>
              </w:r>
            </w:ins>
          </w:p>
        </w:tc>
        <w:tc>
          <w:tcPr>
            <w:tcW w:w="2840" w:type="dxa"/>
            <w:shd w:val="clear" w:color="auto" w:fill="auto"/>
            <w:noWrap/>
            <w:vAlign w:val="bottom"/>
            <w:hideMark/>
          </w:tcPr>
          <w:p w14:paraId="087BB6B2" w14:textId="77777777" w:rsidR="00F337BC" w:rsidRPr="00741F02" w:rsidRDefault="00F337BC" w:rsidP="00F337BC">
            <w:pPr>
              <w:spacing w:before="60" w:after="60" w:line="240" w:lineRule="auto"/>
              <w:jc w:val="center"/>
              <w:rPr>
                <w:ins w:id="4537" w:author="Kumar Baral" w:date="2022-12-07T16:10:00Z"/>
                <w:color w:val="000000"/>
              </w:rPr>
            </w:pPr>
            <w:ins w:id="4538" w:author="Kumar Baral" w:date="2022-12-07T16:10:00Z">
              <w:r w:rsidRPr="00741F02">
                <w:rPr>
                  <w:color w:val="000000"/>
                </w:rPr>
                <w:t>11</w:t>
              </w:r>
            </w:ins>
          </w:p>
        </w:tc>
        <w:tc>
          <w:tcPr>
            <w:tcW w:w="1160" w:type="dxa"/>
            <w:shd w:val="clear" w:color="auto" w:fill="auto"/>
            <w:noWrap/>
            <w:vAlign w:val="bottom"/>
            <w:hideMark/>
          </w:tcPr>
          <w:p w14:paraId="0D1C83D6" w14:textId="77777777" w:rsidR="00F337BC" w:rsidRPr="00741F02" w:rsidRDefault="00F337BC" w:rsidP="00F337BC">
            <w:pPr>
              <w:spacing w:before="60" w:after="60" w:line="240" w:lineRule="auto"/>
              <w:jc w:val="left"/>
              <w:rPr>
                <w:ins w:id="4539" w:author="Kumar Baral" w:date="2022-12-07T16:10:00Z"/>
                <w:color w:val="000000"/>
              </w:rPr>
            </w:pPr>
            <w:ins w:id="4540" w:author="Kumar Baral" w:date="2022-12-07T16:10:00Z">
              <w:r w:rsidRPr="00741F02">
                <w:rPr>
                  <w:color w:val="000000"/>
                </w:rPr>
                <w:t>kV</w:t>
              </w:r>
            </w:ins>
          </w:p>
        </w:tc>
      </w:tr>
      <w:tr w:rsidR="00F337BC" w:rsidRPr="00741F02" w14:paraId="5CF88572" w14:textId="77777777" w:rsidTr="00F337BC">
        <w:trPr>
          <w:trHeight w:val="345"/>
          <w:ins w:id="4541" w:author="Kumar Baral" w:date="2022-12-07T16:10:00Z"/>
        </w:trPr>
        <w:tc>
          <w:tcPr>
            <w:tcW w:w="892" w:type="dxa"/>
            <w:shd w:val="clear" w:color="auto" w:fill="auto"/>
            <w:noWrap/>
            <w:vAlign w:val="bottom"/>
          </w:tcPr>
          <w:p w14:paraId="38179AD5" w14:textId="77777777" w:rsidR="00F337BC" w:rsidRPr="00741F02" w:rsidRDefault="00F337BC" w:rsidP="00F337BC">
            <w:pPr>
              <w:spacing w:before="60" w:after="60" w:line="240" w:lineRule="auto"/>
              <w:jc w:val="left"/>
              <w:rPr>
                <w:ins w:id="4542" w:author="Kumar Baral" w:date="2022-12-07T16:10:00Z"/>
                <w:color w:val="000000"/>
              </w:rPr>
            </w:pPr>
          </w:p>
        </w:tc>
        <w:tc>
          <w:tcPr>
            <w:tcW w:w="4098" w:type="dxa"/>
            <w:gridSpan w:val="2"/>
            <w:shd w:val="clear" w:color="auto" w:fill="auto"/>
            <w:noWrap/>
            <w:vAlign w:val="bottom"/>
          </w:tcPr>
          <w:p w14:paraId="7C9BA1B6" w14:textId="77777777" w:rsidR="00F337BC" w:rsidRPr="00741F02" w:rsidRDefault="00F337BC" w:rsidP="00F337BC">
            <w:pPr>
              <w:spacing w:before="60" w:after="60" w:line="240" w:lineRule="auto"/>
              <w:jc w:val="left"/>
              <w:rPr>
                <w:ins w:id="4543" w:author="Kumar Baral" w:date="2022-12-07T16:10:00Z"/>
              </w:rPr>
            </w:pPr>
            <w:ins w:id="4544" w:author="Kumar Baral" w:date="2022-12-07T16:10:00Z">
              <w:r w:rsidRPr="00741F02">
                <w:rPr>
                  <w:rFonts w:cs="Gill Sans MT"/>
                  <w:color w:val="000000"/>
                </w:rPr>
                <w:t>Power Factor</w:t>
              </w:r>
            </w:ins>
          </w:p>
        </w:tc>
        <w:tc>
          <w:tcPr>
            <w:tcW w:w="2840" w:type="dxa"/>
            <w:shd w:val="clear" w:color="auto" w:fill="auto"/>
            <w:noWrap/>
            <w:vAlign w:val="bottom"/>
          </w:tcPr>
          <w:p w14:paraId="7997B621" w14:textId="77777777" w:rsidR="00F337BC" w:rsidRPr="00741F02" w:rsidRDefault="00F337BC" w:rsidP="00F337BC">
            <w:pPr>
              <w:spacing w:before="60" w:after="60" w:line="240" w:lineRule="auto"/>
              <w:jc w:val="center"/>
              <w:rPr>
                <w:ins w:id="4545" w:author="Kumar Baral" w:date="2022-12-07T16:10:00Z"/>
              </w:rPr>
            </w:pPr>
            <w:ins w:id="4546" w:author="Kumar Baral" w:date="2022-12-07T16:10:00Z">
              <w:r w:rsidRPr="00741F02">
                <w:rPr>
                  <w:rFonts w:cs="Gill Sans MT"/>
                  <w:color w:val="000000"/>
                </w:rPr>
                <w:t>0.85</w:t>
              </w:r>
            </w:ins>
          </w:p>
        </w:tc>
        <w:tc>
          <w:tcPr>
            <w:tcW w:w="1160" w:type="dxa"/>
            <w:shd w:val="clear" w:color="auto" w:fill="auto"/>
            <w:noWrap/>
            <w:vAlign w:val="bottom"/>
          </w:tcPr>
          <w:p w14:paraId="4C33094C" w14:textId="77777777" w:rsidR="00F337BC" w:rsidRPr="00741F02" w:rsidRDefault="00F337BC" w:rsidP="00F337BC">
            <w:pPr>
              <w:spacing w:before="60" w:after="60" w:line="240" w:lineRule="auto"/>
              <w:jc w:val="right"/>
              <w:rPr>
                <w:ins w:id="4547" w:author="Kumar Baral" w:date="2022-12-07T16:10:00Z"/>
              </w:rPr>
            </w:pPr>
          </w:p>
        </w:tc>
      </w:tr>
      <w:tr w:rsidR="00F337BC" w:rsidRPr="00741F02" w14:paraId="1C5DA1BB" w14:textId="77777777" w:rsidTr="00F337BC">
        <w:trPr>
          <w:trHeight w:val="345"/>
          <w:ins w:id="4548" w:author="Kumar Baral" w:date="2022-12-07T16:10:00Z"/>
        </w:trPr>
        <w:tc>
          <w:tcPr>
            <w:tcW w:w="892" w:type="dxa"/>
            <w:shd w:val="clear" w:color="auto" w:fill="auto"/>
            <w:noWrap/>
            <w:vAlign w:val="bottom"/>
          </w:tcPr>
          <w:p w14:paraId="45244247" w14:textId="77777777" w:rsidR="00F337BC" w:rsidRPr="00741F02" w:rsidRDefault="00F337BC" w:rsidP="00F337BC">
            <w:pPr>
              <w:spacing w:before="60" w:after="60" w:line="240" w:lineRule="auto"/>
              <w:jc w:val="left"/>
              <w:rPr>
                <w:ins w:id="4549" w:author="Kumar Baral" w:date="2022-12-07T16:10:00Z"/>
                <w:color w:val="000000"/>
              </w:rPr>
            </w:pPr>
          </w:p>
        </w:tc>
        <w:tc>
          <w:tcPr>
            <w:tcW w:w="4098" w:type="dxa"/>
            <w:gridSpan w:val="2"/>
            <w:shd w:val="clear" w:color="auto" w:fill="auto"/>
            <w:noWrap/>
            <w:vAlign w:val="bottom"/>
          </w:tcPr>
          <w:p w14:paraId="1B0F6BCC" w14:textId="77777777" w:rsidR="00F337BC" w:rsidRPr="00741F02" w:rsidRDefault="00F337BC" w:rsidP="00F337BC">
            <w:pPr>
              <w:spacing w:before="60" w:after="60" w:line="240" w:lineRule="auto"/>
              <w:jc w:val="left"/>
              <w:rPr>
                <w:ins w:id="4550" w:author="Kumar Baral" w:date="2022-12-07T16:10:00Z"/>
              </w:rPr>
            </w:pPr>
            <w:ins w:id="4551" w:author="Kumar Baral" w:date="2022-12-07T16:10:00Z">
              <w:r w:rsidRPr="00741F02">
                <w:rPr>
                  <w:rFonts w:cs="Gill Sans MT"/>
                  <w:color w:val="000000"/>
                </w:rPr>
                <w:t>Rated output per unit</w:t>
              </w:r>
            </w:ins>
          </w:p>
        </w:tc>
        <w:tc>
          <w:tcPr>
            <w:tcW w:w="2840" w:type="dxa"/>
            <w:shd w:val="clear" w:color="auto" w:fill="auto"/>
            <w:noWrap/>
            <w:vAlign w:val="bottom"/>
          </w:tcPr>
          <w:p w14:paraId="39A727F5" w14:textId="77777777" w:rsidR="00F337BC" w:rsidRPr="00741F02" w:rsidRDefault="00F337BC" w:rsidP="00F337BC">
            <w:pPr>
              <w:spacing w:before="60" w:after="60" w:line="240" w:lineRule="auto"/>
              <w:jc w:val="center"/>
              <w:rPr>
                <w:ins w:id="4552" w:author="Kumar Baral" w:date="2022-12-07T16:10:00Z"/>
                <w:highlight w:val="yellow"/>
              </w:rPr>
            </w:pPr>
            <w:ins w:id="4553" w:author="Kumar Baral" w:date="2022-12-07T16:10:00Z">
              <w:r>
                <w:rPr>
                  <w:rFonts w:cs="Gill Sans MT"/>
                  <w:color w:val="000000"/>
                </w:rPr>
                <w:t>22.03 +10% COL</w:t>
              </w:r>
            </w:ins>
          </w:p>
        </w:tc>
        <w:tc>
          <w:tcPr>
            <w:tcW w:w="1160" w:type="dxa"/>
            <w:shd w:val="clear" w:color="auto" w:fill="auto"/>
            <w:noWrap/>
            <w:vAlign w:val="bottom"/>
          </w:tcPr>
          <w:p w14:paraId="5CB4BA58" w14:textId="77777777" w:rsidR="00F337BC" w:rsidRPr="00741F02" w:rsidRDefault="00F337BC" w:rsidP="00F337BC">
            <w:pPr>
              <w:spacing w:before="60" w:after="60" w:line="240" w:lineRule="auto"/>
              <w:rPr>
                <w:ins w:id="4554" w:author="Kumar Baral" w:date="2022-12-07T16:10:00Z"/>
              </w:rPr>
            </w:pPr>
            <w:ins w:id="4555" w:author="Kumar Baral" w:date="2022-12-07T16:10:00Z">
              <w:r w:rsidRPr="00741F02">
                <w:rPr>
                  <w:rFonts w:cs="Gill Sans MT"/>
                  <w:color w:val="000000"/>
                </w:rPr>
                <w:t>MW</w:t>
              </w:r>
            </w:ins>
          </w:p>
        </w:tc>
      </w:tr>
      <w:tr w:rsidR="00F337BC" w:rsidRPr="00741F02" w14:paraId="2BB1DD40" w14:textId="77777777" w:rsidTr="00F337BC">
        <w:trPr>
          <w:trHeight w:val="345"/>
          <w:ins w:id="4556" w:author="Kumar Baral" w:date="2022-12-07T16:10:00Z"/>
        </w:trPr>
        <w:tc>
          <w:tcPr>
            <w:tcW w:w="892" w:type="dxa"/>
            <w:shd w:val="clear" w:color="auto" w:fill="auto"/>
            <w:noWrap/>
            <w:vAlign w:val="bottom"/>
            <w:hideMark/>
          </w:tcPr>
          <w:p w14:paraId="4F123BA7" w14:textId="77777777" w:rsidR="00F337BC" w:rsidRPr="00741F02" w:rsidRDefault="00F337BC" w:rsidP="00F337BC">
            <w:pPr>
              <w:spacing w:before="60" w:after="60" w:line="240" w:lineRule="auto"/>
              <w:jc w:val="left"/>
              <w:rPr>
                <w:ins w:id="4557" w:author="Kumar Baral" w:date="2022-12-07T16:10:00Z"/>
                <w:color w:val="000000"/>
              </w:rPr>
            </w:pPr>
          </w:p>
        </w:tc>
        <w:tc>
          <w:tcPr>
            <w:tcW w:w="4098" w:type="dxa"/>
            <w:gridSpan w:val="2"/>
            <w:shd w:val="clear" w:color="auto" w:fill="auto"/>
            <w:noWrap/>
            <w:vAlign w:val="bottom"/>
            <w:hideMark/>
          </w:tcPr>
          <w:p w14:paraId="098762C4" w14:textId="77777777" w:rsidR="00F337BC" w:rsidRPr="00741F02" w:rsidRDefault="00F337BC" w:rsidP="00F337BC">
            <w:pPr>
              <w:spacing w:before="60" w:after="60" w:line="240" w:lineRule="auto"/>
              <w:jc w:val="left"/>
              <w:rPr>
                <w:ins w:id="4558" w:author="Kumar Baral" w:date="2022-12-07T16:10:00Z"/>
              </w:rPr>
            </w:pPr>
          </w:p>
        </w:tc>
        <w:tc>
          <w:tcPr>
            <w:tcW w:w="2840" w:type="dxa"/>
            <w:shd w:val="clear" w:color="auto" w:fill="auto"/>
            <w:noWrap/>
            <w:vAlign w:val="bottom"/>
            <w:hideMark/>
          </w:tcPr>
          <w:p w14:paraId="29E4BEAA" w14:textId="77777777" w:rsidR="00F337BC" w:rsidRPr="00741F02" w:rsidRDefault="00F337BC" w:rsidP="00F337BC">
            <w:pPr>
              <w:spacing w:before="60" w:after="60" w:line="240" w:lineRule="auto"/>
              <w:jc w:val="center"/>
              <w:rPr>
                <w:ins w:id="4559" w:author="Kumar Baral" w:date="2022-12-07T16:10:00Z"/>
              </w:rPr>
            </w:pPr>
          </w:p>
        </w:tc>
        <w:tc>
          <w:tcPr>
            <w:tcW w:w="1160" w:type="dxa"/>
            <w:shd w:val="clear" w:color="auto" w:fill="auto"/>
            <w:noWrap/>
            <w:vAlign w:val="bottom"/>
            <w:hideMark/>
          </w:tcPr>
          <w:p w14:paraId="477341D8" w14:textId="77777777" w:rsidR="00F337BC" w:rsidRPr="00741F02" w:rsidRDefault="00F337BC" w:rsidP="00F337BC">
            <w:pPr>
              <w:spacing w:before="60" w:after="60" w:line="240" w:lineRule="auto"/>
              <w:jc w:val="right"/>
              <w:rPr>
                <w:ins w:id="4560" w:author="Kumar Baral" w:date="2022-12-07T16:10:00Z"/>
              </w:rPr>
            </w:pPr>
          </w:p>
        </w:tc>
      </w:tr>
      <w:tr w:rsidR="00F337BC" w:rsidRPr="00741F02" w14:paraId="6EAE2739" w14:textId="77777777" w:rsidTr="00F337BC">
        <w:trPr>
          <w:trHeight w:val="345"/>
          <w:ins w:id="4561" w:author="Kumar Baral" w:date="2022-12-07T16:10:00Z"/>
        </w:trPr>
        <w:tc>
          <w:tcPr>
            <w:tcW w:w="892" w:type="dxa"/>
            <w:shd w:val="clear" w:color="auto" w:fill="auto"/>
            <w:noWrap/>
            <w:vAlign w:val="bottom"/>
            <w:hideMark/>
          </w:tcPr>
          <w:p w14:paraId="6181BBA9" w14:textId="77777777" w:rsidR="00F337BC" w:rsidRPr="00741F02" w:rsidRDefault="00F337BC" w:rsidP="00F337BC">
            <w:pPr>
              <w:spacing w:before="60" w:after="60" w:line="240" w:lineRule="auto"/>
              <w:jc w:val="right"/>
              <w:rPr>
                <w:ins w:id="4562" w:author="Kumar Baral" w:date="2022-12-07T16:10:00Z"/>
                <w:b/>
                <w:bCs/>
                <w:color w:val="000000"/>
              </w:rPr>
            </w:pPr>
            <w:ins w:id="4563" w:author="Kumar Baral" w:date="2022-12-07T16:10:00Z">
              <w:r w:rsidRPr="00741F02">
                <w:rPr>
                  <w:b/>
                  <w:bCs/>
                  <w:color w:val="000000"/>
                </w:rPr>
                <w:t>20</w:t>
              </w:r>
            </w:ins>
          </w:p>
        </w:tc>
        <w:tc>
          <w:tcPr>
            <w:tcW w:w="4098" w:type="dxa"/>
            <w:gridSpan w:val="2"/>
            <w:shd w:val="clear" w:color="auto" w:fill="auto"/>
            <w:noWrap/>
            <w:vAlign w:val="bottom"/>
            <w:hideMark/>
          </w:tcPr>
          <w:p w14:paraId="49093350" w14:textId="77777777" w:rsidR="00F337BC" w:rsidRPr="00741F02" w:rsidRDefault="00F337BC" w:rsidP="00F337BC">
            <w:pPr>
              <w:spacing w:before="60" w:after="60" w:line="240" w:lineRule="auto"/>
              <w:jc w:val="left"/>
              <w:rPr>
                <w:ins w:id="4564" w:author="Kumar Baral" w:date="2022-12-07T16:10:00Z"/>
                <w:b/>
                <w:bCs/>
                <w:color w:val="000000"/>
              </w:rPr>
            </w:pPr>
            <w:ins w:id="4565" w:author="Kumar Baral" w:date="2022-12-07T16:10:00Z">
              <w:r w:rsidRPr="00741F02">
                <w:rPr>
                  <w:b/>
                  <w:bCs/>
                  <w:color w:val="000000"/>
                </w:rPr>
                <w:t>Switchyard</w:t>
              </w:r>
            </w:ins>
          </w:p>
        </w:tc>
        <w:tc>
          <w:tcPr>
            <w:tcW w:w="2840" w:type="dxa"/>
            <w:shd w:val="clear" w:color="auto" w:fill="auto"/>
            <w:noWrap/>
            <w:vAlign w:val="bottom"/>
            <w:hideMark/>
          </w:tcPr>
          <w:p w14:paraId="010253A4" w14:textId="77777777" w:rsidR="00F337BC" w:rsidRPr="00741F02" w:rsidRDefault="00F337BC" w:rsidP="00F337BC">
            <w:pPr>
              <w:spacing w:before="60" w:after="60" w:line="240" w:lineRule="auto"/>
              <w:jc w:val="left"/>
              <w:rPr>
                <w:ins w:id="4566" w:author="Kumar Baral" w:date="2022-12-07T16:10:00Z"/>
                <w:b/>
                <w:bCs/>
                <w:color w:val="000000"/>
              </w:rPr>
            </w:pPr>
          </w:p>
        </w:tc>
        <w:tc>
          <w:tcPr>
            <w:tcW w:w="1160" w:type="dxa"/>
            <w:shd w:val="clear" w:color="auto" w:fill="auto"/>
            <w:noWrap/>
            <w:vAlign w:val="bottom"/>
            <w:hideMark/>
          </w:tcPr>
          <w:p w14:paraId="514F6A4F" w14:textId="77777777" w:rsidR="00F337BC" w:rsidRPr="00741F02" w:rsidRDefault="00F337BC" w:rsidP="00F337BC">
            <w:pPr>
              <w:spacing w:before="60" w:after="60" w:line="240" w:lineRule="auto"/>
              <w:jc w:val="right"/>
              <w:rPr>
                <w:ins w:id="4567" w:author="Kumar Baral" w:date="2022-12-07T16:10:00Z"/>
                <w:sz w:val="20"/>
              </w:rPr>
            </w:pPr>
          </w:p>
        </w:tc>
      </w:tr>
      <w:tr w:rsidR="00F337BC" w:rsidRPr="00741F02" w14:paraId="67595758" w14:textId="77777777" w:rsidTr="00F337BC">
        <w:trPr>
          <w:trHeight w:val="345"/>
          <w:ins w:id="4568" w:author="Kumar Baral" w:date="2022-12-07T16:10:00Z"/>
        </w:trPr>
        <w:tc>
          <w:tcPr>
            <w:tcW w:w="892" w:type="dxa"/>
            <w:shd w:val="clear" w:color="auto" w:fill="auto"/>
            <w:noWrap/>
            <w:vAlign w:val="bottom"/>
            <w:hideMark/>
          </w:tcPr>
          <w:p w14:paraId="2A23A8CC" w14:textId="77777777" w:rsidR="00F337BC" w:rsidRPr="00741F02" w:rsidRDefault="00F337BC" w:rsidP="00F337BC">
            <w:pPr>
              <w:spacing w:before="60" w:after="60" w:line="240" w:lineRule="auto"/>
              <w:jc w:val="left"/>
              <w:rPr>
                <w:ins w:id="4569" w:author="Kumar Baral" w:date="2022-12-07T16:10:00Z"/>
                <w:sz w:val="20"/>
              </w:rPr>
            </w:pPr>
          </w:p>
        </w:tc>
        <w:tc>
          <w:tcPr>
            <w:tcW w:w="4098" w:type="dxa"/>
            <w:gridSpan w:val="2"/>
            <w:shd w:val="clear" w:color="auto" w:fill="auto"/>
            <w:noWrap/>
            <w:vAlign w:val="bottom"/>
            <w:hideMark/>
          </w:tcPr>
          <w:p w14:paraId="350F73F3" w14:textId="77777777" w:rsidR="00F337BC" w:rsidRPr="00741F02" w:rsidRDefault="00F337BC" w:rsidP="00F337BC">
            <w:pPr>
              <w:spacing w:before="60" w:after="60" w:line="240" w:lineRule="auto"/>
              <w:jc w:val="left"/>
              <w:rPr>
                <w:ins w:id="4570" w:author="Kumar Baral" w:date="2022-12-07T16:10:00Z"/>
                <w:color w:val="000000"/>
              </w:rPr>
            </w:pPr>
            <w:ins w:id="4571" w:author="Kumar Baral" w:date="2022-12-07T16:10:00Z">
              <w:r w:rsidRPr="00741F02">
                <w:rPr>
                  <w:color w:val="000000"/>
                </w:rPr>
                <w:t>Width (Including Access Road)</w:t>
              </w:r>
            </w:ins>
          </w:p>
        </w:tc>
        <w:tc>
          <w:tcPr>
            <w:tcW w:w="2840" w:type="dxa"/>
            <w:shd w:val="clear" w:color="auto" w:fill="auto"/>
            <w:noWrap/>
            <w:vAlign w:val="bottom"/>
            <w:hideMark/>
          </w:tcPr>
          <w:p w14:paraId="2CE002F3" w14:textId="77777777" w:rsidR="00F337BC" w:rsidRPr="00741F02" w:rsidRDefault="00F337BC" w:rsidP="00F337BC">
            <w:pPr>
              <w:spacing w:before="60" w:after="60" w:line="240" w:lineRule="auto"/>
              <w:jc w:val="center"/>
              <w:rPr>
                <w:ins w:id="4572" w:author="Kumar Baral" w:date="2022-12-07T16:10:00Z"/>
                <w:color w:val="000000"/>
              </w:rPr>
            </w:pPr>
            <w:ins w:id="4573" w:author="Kumar Baral" w:date="2022-12-07T16:10:00Z">
              <w:r w:rsidRPr="00741F02">
                <w:rPr>
                  <w:color w:val="000000"/>
                </w:rPr>
                <w:t>40</w:t>
              </w:r>
            </w:ins>
          </w:p>
        </w:tc>
        <w:tc>
          <w:tcPr>
            <w:tcW w:w="1160" w:type="dxa"/>
            <w:shd w:val="clear" w:color="auto" w:fill="auto"/>
            <w:noWrap/>
            <w:vAlign w:val="bottom"/>
            <w:hideMark/>
          </w:tcPr>
          <w:p w14:paraId="28DDFDAB" w14:textId="77777777" w:rsidR="00F337BC" w:rsidRPr="00741F02" w:rsidRDefault="00F337BC" w:rsidP="00F337BC">
            <w:pPr>
              <w:spacing w:before="60" w:after="60" w:line="240" w:lineRule="auto"/>
              <w:jc w:val="left"/>
              <w:rPr>
                <w:ins w:id="4574" w:author="Kumar Baral" w:date="2022-12-07T16:10:00Z"/>
                <w:color w:val="000000"/>
              </w:rPr>
            </w:pPr>
            <w:ins w:id="4575" w:author="Kumar Baral" w:date="2022-12-07T16:10:00Z">
              <w:r w:rsidRPr="00741F02">
                <w:rPr>
                  <w:color w:val="000000"/>
                </w:rPr>
                <w:t>m</w:t>
              </w:r>
            </w:ins>
          </w:p>
        </w:tc>
      </w:tr>
      <w:tr w:rsidR="00F337BC" w:rsidRPr="00741F02" w14:paraId="1312B840" w14:textId="77777777" w:rsidTr="00F337BC">
        <w:trPr>
          <w:trHeight w:val="345"/>
          <w:ins w:id="4576" w:author="Kumar Baral" w:date="2022-12-07T16:10:00Z"/>
        </w:trPr>
        <w:tc>
          <w:tcPr>
            <w:tcW w:w="892" w:type="dxa"/>
            <w:shd w:val="clear" w:color="auto" w:fill="auto"/>
            <w:noWrap/>
            <w:vAlign w:val="bottom"/>
            <w:hideMark/>
          </w:tcPr>
          <w:p w14:paraId="6978BD15" w14:textId="77777777" w:rsidR="00F337BC" w:rsidRPr="00741F02" w:rsidRDefault="00F337BC" w:rsidP="00F337BC">
            <w:pPr>
              <w:spacing w:before="60" w:after="60" w:line="240" w:lineRule="auto"/>
              <w:jc w:val="left"/>
              <w:rPr>
                <w:ins w:id="4577" w:author="Kumar Baral" w:date="2022-12-07T16:10:00Z"/>
                <w:color w:val="000000"/>
              </w:rPr>
            </w:pPr>
          </w:p>
        </w:tc>
        <w:tc>
          <w:tcPr>
            <w:tcW w:w="4098" w:type="dxa"/>
            <w:gridSpan w:val="2"/>
            <w:shd w:val="clear" w:color="auto" w:fill="auto"/>
            <w:noWrap/>
            <w:vAlign w:val="bottom"/>
            <w:hideMark/>
          </w:tcPr>
          <w:p w14:paraId="57FAC0F8" w14:textId="77777777" w:rsidR="00F337BC" w:rsidRPr="00741F02" w:rsidRDefault="00F337BC" w:rsidP="00F337BC">
            <w:pPr>
              <w:spacing w:before="60" w:after="60" w:line="240" w:lineRule="auto"/>
              <w:jc w:val="left"/>
              <w:rPr>
                <w:ins w:id="4578" w:author="Kumar Baral" w:date="2022-12-07T16:10:00Z"/>
                <w:color w:val="000000"/>
              </w:rPr>
            </w:pPr>
            <w:ins w:id="4579" w:author="Kumar Baral" w:date="2022-12-07T16:10:00Z">
              <w:r w:rsidRPr="00741F02">
                <w:rPr>
                  <w:color w:val="000000"/>
                </w:rPr>
                <w:t>Length</w:t>
              </w:r>
            </w:ins>
          </w:p>
        </w:tc>
        <w:tc>
          <w:tcPr>
            <w:tcW w:w="2840" w:type="dxa"/>
            <w:shd w:val="clear" w:color="auto" w:fill="auto"/>
            <w:noWrap/>
            <w:vAlign w:val="bottom"/>
            <w:hideMark/>
          </w:tcPr>
          <w:p w14:paraId="49C9CAFA" w14:textId="77777777" w:rsidR="00F337BC" w:rsidRPr="00741F02" w:rsidRDefault="00F337BC" w:rsidP="00F337BC">
            <w:pPr>
              <w:spacing w:before="60" w:after="60" w:line="240" w:lineRule="auto"/>
              <w:jc w:val="center"/>
              <w:rPr>
                <w:ins w:id="4580" w:author="Kumar Baral" w:date="2022-12-07T16:10:00Z"/>
                <w:color w:val="000000"/>
              </w:rPr>
            </w:pPr>
            <w:ins w:id="4581" w:author="Kumar Baral" w:date="2022-12-07T16:10:00Z">
              <w:r w:rsidRPr="00741F02">
                <w:rPr>
                  <w:color w:val="000000"/>
                </w:rPr>
                <w:t>20</w:t>
              </w:r>
            </w:ins>
          </w:p>
        </w:tc>
        <w:tc>
          <w:tcPr>
            <w:tcW w:w="1160" w:type="dxa"/>
            <w:shd w:val="clear" w:color="auto" w:fill="auto"/>
            <w:noWrap/>
            <w:vAlign w:val="bottom"/>
            <w:hideMark/>
          </w:tcPr>
          <w:p w14:paraId="5D7CAD57" w14:textId="77777777" w:rsidR="00F337BC" w:rsidRPr="00741F02" w:rsidRDefault="00F337BC" w:rsidP="00F337BC">
            <w:pPr>
              <w:spacing w:before="60" w:after="60" w:line="240" w:lineRule="auto"/>
              <w:jc w:val="left"/>
              <w:rPr>
                <w:ins w:id="4582" w:author="Kumar Baral" w:date="2022-12-07T16:10:00Z"/>
                <w:color w:val="000000"/>
              </w:rPr>
            </w:pPr>
            <w:ins w:id="4583" w:author="Kumar Baral" w:date="2022-12-07T16:10:00Z">
              <w:r w:rsidRPr="00741F02">
                <w:rPr>
                  <w:color w:val="000000"/>
                </w:rPr>
                <w:t>m</w:t>
              </w:r>
            </w:ins>
          </w:p>
        </w:tc>
      </w:tr>
      <w:tr w:rsidR="00F337BC" w:rsidRPr="00741F02" w14:paraId="79357FC8" w14:textId="77777777" w:rsidTr="00F337BC">
        <w:trPr>
          <w:trHeight w:val="345"/>
          <w:ins w:id="4584" w:author="Kumar Baral" w:date="2022-12-07T16:10:00Z"/>
        </w:trPr>
        <w:tc>
          <w:tcPr>
            <w:tcW w:w="892" w:type="dxa"/>
            <w:shd w:val="clear" w:color="auto" w:fill="auto"/>
            <w:noWrap/>
            <w:vAlign w:val="bottom"/>
            <w:hideMark/>
          </w:tcPr>
          <w:p w14:paraId="50333A54" w14:textId="77777777" w:rsidR="00F337BC" w:rsidRPr="00741F02" w:rsidRDefault="00F337BC" w:rsidP="00F337BC">
            <w:pPr>
              <w:spacing w:before="60" w:after="60" w:line="240" w:lineRule="auto"/>
              <w:jc w:val="left"/>
              <w:rPr>
                <w:ins w:id="4585" w:author="Kumar Baral" w:date="2022-12-07T16:10:00Z"/>
                <w:color w:val="000000"/>
              </w:rPr>
            </w:pPr>
          </w:p>
        </w:tc>
        <w:tc>
          <w:tcPr>
            <w:tcW w:w="4098" w:type="dxa"/>
            <w:gridSpan w:val="2"/>
            <w:shd w:val="clear" w:color="auto" w:fill="auto"/>
            <w:noWrap/>
            <w:vAlign w:val="bottom"/>
            <w:hideMark/>
          </w:tcPr>
          <w:p w14:paraId="58518281" w14:textId="77777777" w:rsidR="00F337BC" w:rsidRPr="00741F02" w:rsidRDefault="00F337BC" w:rsidP="00F337BC">
            <w:pPr>
              <w:spacing w:before="60" w:after="60" w:line="240" w:lineRule="auto"/>
              <w:jc w:val="left"/>
              <w:rPr>
                <w:ins w:id="4586" w:author="Kumar Baral" w:date="2022-12-07T16:10:00Z"/>
                <w:sz w:val="20"/>
              </w:rPr>
            </w:pPr>
          </w:p>
        </w:tc>
        <w:tc>
          <w:tcPr>
            <w:tcW w:w="2840" w:type="dxa"/>
            <w:shd w:val="clear" w:color="auto" w:fill="auto"/>
            <w:noWrap/>
            <w:vAlign w:val="bottom"/>
            <w:hideMark/>
          </w:tcPr>
          <w:p w14:paraId="4A086E79" w14:textId="77777777" w:rsidR="00F337BC" w:rsidRPr="00741F02" w:rsidRDefault="00F337BC" w:rsidP="00F337BC">
            <w:pPr>
              <w:spacing w:before="60" w:after="60" w:line="240" w:lineRule="auto"/>
              <w:jc w:val="center"/>
              <w:rPr>
                <w:ins w:id="4587" w:author="Kumar Baral" w:date="2022-12-07T16:10:00Z"/>
                <w:sz w:val="20"/>
              </w:rPr>
            </w:pPr>
          </w:p>
        </w:tc>
        <w:tc>
          <w:tcPr>
            <w:tcW w:w="1160" w:type="dxa"/>
            <w:shd w:val="clear" w:color="auto" w:fill="auto"/>
            <w:noWrap/>
            <w:vAlign w:val="bottom"/>
            <w:hideMark/>
          </w:tcPr>
          <w:p w14:paraId="4082E91B" w14:textId="77777777" w:rsidR="00F337BC" w:rsidRPr="00741F02" w:rsidRDefault="00F337BC" w:rsidP="00F337BC">
            <w:pPr>
              <w:spacing w:before="60" w:after="60" w:line="240" w:lineRule="auto"/>
              <w:jc w:val="right"/>
              <w:rPr>
                <w:ins w:id="4588" w:author="Kumar Baral" w:date="2022-12-07T16:10:00Z"/>
                <w:sz w:val="20"/>
              </w:rPr>
            </w:pPr>
          </w:p>
        </w:tc>
      </w:tr>
      <w:tr w:rsidR="00F337BC" w:rsidRPr="00741F02" w14:paraId="49F3A374" w14:textId="77777777" w:rsidTr="00F337BC">
        <w:trPr>
          <w:trHeight w:val="345"/>
          <w:ins w:id="4589" w:author="Kumar Baral" w:date="2022-12-07T16:10:00Z"/>
        </w:trPr>
        <w:tc>
          <w:tcPr>
            <w:tcW w:w="892" w:type="dxa"/>
            <w:shd w:val="clear" w:color="auto" w:fill="auto"/>
            <w:noWrap/>
            <w:vAlign w:val="bottom"/>
            <w:hideMark/>
          </w:tcPr>
          <w:p w14:paraId="147406BB" w14:textId="77777777" w:rsidR="00F337BC" w:rsidRPr="00741F02" w:rsidRDefault="00F337BC" w:rsidP="00F337BC">
            <w:pPr>
              <w:spacing w:before="60" w:after="60" w:line="240" w:lineRule="auto"/>
              <w:jc w:val="right"/>
              <w:rPr>
                <w:ins w:id="4590" w:author="Kumar Baral" w:date="2022-12-07T16:10:00Z"/>
                <w:b/>
                <w:bCs/>
                <w:color w:val="000000"/>
              </w:rPr>
            </w:pPr>
            <w:ins w:id="4591" w:author="Kumar Baral" w:date="2022-12-07T16:10:00Z">
              <w:r w:rsidRPr="00741F02">
                <w:rPr>
                  <w:b/>
                  <w:bCs/>
                  <w:color w:val="000000"/>
                </w:rPr>
                <w:t>21</w:t>
              </w:r>
            </w:ins>
          </w:p>
        </w:tc>
        <w:tc>
          <w:tcPr>
            <w:tcW w:w="4098" w:type="dxa"/>
            <w:gridSpan w:val="2"/>
            <w:shd w:val="clear" w:color="auto" w:fill="auto"/>
            <w:noWrap/>
            <w:vAlign w:val="bottom"/>
            <w:hideMark/>
          </w:tcPr>
          <w:p w14:paraId="4232FD24" w14:textId="77777777" w:rsidR="00F337BC" w:rsidRPr="00741F02" w:rsidRDefault="00F337BC" w:rsidP="00F337BC">
            <w:pPr>
              <w:spacing w:before="60" w:after="60" w:line="240" w:lineRule="auto"/>
              <w:jc w:val="left"/>
              <w:rPr>
                <w:ins w:id="4592" w:author="Kumar Baral" w:date="2022-12-07T16:10:00Z"/>
                <w:b/>
                <w:bCs/>
                <w:color w:val="000000"/>
              </w:rPr>
            </w:pPr>
            <w:ins w:id="4593" w:author="Kumar Baral" w:date="2022-12-07T16:10:00Z">
              <w:r w:rsidRPr="00741F02">
                <w:rPr>
                  <w:b/>
                  <w:bCs/>
                  <w:color w:val="000000"/>
                </w:rPr>
                <w:t>Transmission Line</w:t>
              </w:r>
            </w:ins>
          </w:p>
        </w:tc>
        <w:tc>
          <w:tcPr>
            <w:tcW w:w="2840" w:type="dxa"/>
            <w:shd w:val="clear" w:color="auto" w:fill="auto"/>
            <w:noWrap/>
            <w:vAlign w:val="bottom"/>
            <w:hideMark/>
          </w:tcPr>
          <w:p w14:paraId="39261350" w14:textId="77777777" w:rsidR="00F337BC" w:rsidRPr="00741F02" w:rsidRDefault="00F337BC" w:rsidP="00F337BC">
            <w:pPr>
              <w:spacing w:before="60" w:after="60" w:line="240" w:lineRule="auto"/>
              <w:jc w:val="center"/>
              <w:rPr>
                <w:ins w:id="4594" w:author="Kumar Baral" w:date="2022-12-07T16:10:00Z"/>
                <w:b/>
                <w:bCs/>
                <w:color w:val="000000"/>
              </w:rPr>
            </w:pPr>
          </w:p>
        </w:tc>
        <w:tc>
          <w:tcPr>
            <w:tcW w:w="1160" w:type="dxa"/>
            <w:shd w:val="clear" w:color="auto" w:fill="auto"/>
            <w:noWrap/>
            <w:vAlign w:val="bottom"/>
            <w:hideMark/>
          </w:tcPr>
          <w:p w14:paraId="04BFB79D" w14:textId="77777777" w:rsidR="00F337BC" w:rsidRPr="00741F02" w:rsidRDefault="00F337BC" w:rsidP="00F337BC">
            <w:pPr>
              <w:spacing w:before="60" w:after="60" w:line="240" w:lineRule="auto"/>
              <w:jc w:val="left"/>
              <w:rPr>
                <w:ins w:id="4595" w:author="Kumar Baral" w:date="2022-12-07T16:10:00Z"/>
                <w:sz w:val="20"/>
              </w:rPr>
            </w:pPr>
          </w:p>
        </w:tc>
      </w:tr>
      <w:tr w:rsidR="00F337BC" w:rsidRPr="00741F02" w14:paraId="470F16B3" w14:textId="77777777" w:rsidTr="00F337BC">
        <w:trPr>
          <w:trHeight w:val="345"/>
          <w:ins w:id="4596" w:author="Kumar Baral" w:date="2022-12-07T16:10:00Z"/>
        </w:trPr>
        <w:tc>
          <w:tcPr>
            <w:tcW w:w="892" w:type="dxa"/>
            <w:shd w:val="clear" w:color="auto" w:fill="auto"/>
            <w:noWrap/>
            <w:vAlign w:val="bottom"/>
            <w:hideMark/>
          </w:tcPr>
          <w:p w14:paraId="22D2736E" w14:textId="77777777" w:rsidR="00F337BC" w:rsidRPr="00741F02" w:rsidRDefault="00F337BC" w:rsidP="00F337BC">
            <w:pPr>
              <w:spacing w:before="60" w:after="60" w:line="240" w:lineRule="auto"/>
              <w:jc w:val="left"/>
              <w:rPr>
                <w:ins w:id="4597" w:author="Kumar Baral" w:date="2022-12-07T16:10:00Z"/>
                <w:sz w:val="20"/>
              </w:rPr>
            </w:pPr>
          </w:p>
        </w:tc>
        <w:tc>
          <w:tcPr>
            <w:tcW w:w="4098" w:type="dxa"/>
            <w:gridSpan w:val="2"/>
            <w:shd w:val="clear" w:color="auto" w:fill="auto"/>
            <w:noWrap/>
            <w:vAlign w:val="bottom"/>
            <w:hideMark/>
          </w:tcPr>
          <w:p w14:paraId="7EA31813" w14:textId="77777777" w:rsidR="00F337BC" w:rsidRPr="00741F02" w:rsidRDefault="00F337BC" w:rsidP="00F337BC">
            <w:pPr>
              <w:spacing w:before="60" w:after="60" w:line="240" w:lineRule="auto"/>
              <w:jc w:val="left"/>
              <w:rPr>
                <w:ins w:id="4598" w:author="Kumar Baral" w:date="2022-12-07T16:10:00Z"/>
                <w:color w:val="000000"/>
              </w:rPr>
            </w:pPr>
            <w:ins w:id="4599" w:author="Kumar Baral" w:date="2022-12-07T16:10:00Z">
              <w:r w:rsidRPr="00741F02">
                <w:rPr>
                  <w:color w:val="000000"/>
                </w:rPr>
                <w:t>Length</w:t>
              </w:r>
            </w:ins>
          </w:p>
        </w:tc>
        <w:tc>
          <w:tcPr>
            <w:tcW w:w="2840" w:type="dxa"/>
            <w:shd w:val="clear" w:color="auto" w:fill="auto"/>
            <w:noWrap/>
            <w:vAlign w:val="bottom"/>
            <w:hideMark/>
          </w:tcPr>
          <w:p w14:paraId="51DF9E4B" w14:textId="77777777" w:rsidR="00F337BC" w:rsidRPr="00741F02" w:rsidRDefault="00F337BC" w:rsidP="00F337BC">
            <w:pPr>
              <w:spacing w:before="60" w:after="60" w:line="240" w:lineRule="auto"/>
              <w:jc w:val="center"/>
              <w:rPr>
                <w:ins w:id="4600" w:author="Kumar Baral" w:date="2022-12-07T16:10:00Z"/>
                <w:color w:val="000000"/>
              </w:rPr>
            </w:pPr>
            <w:ins w:id="4601" w:author="Kumar Baral" w:date="2022-12-07T16:10:00Z">
              <w:r w:rsidRPr="00741F02">
                <w:rPr>
                  <w:color w:val="000000"/>
                </w:rPr>
                <w:t>17</w:t>
              </w:r>
            </w:ins>
          </w:p>
        </w:tc>
        <w:tc>
          <w:tcPr>
            <w:tcW w:w="1160" w:type="dxa"/>
            <w:shd w:val="clear" w:color="auto" w:fill="auto"/>
            <w:noWrap/>
            <w:vAlign w:val="bottom"/>
            <w:hideMark/>
          </w:tcPr>
          <w:p w14:paraId="0AC873CC" w14:textId="77777777" w:rsidR="00F337BC" w:rsidRPr="00741F02" w:rsidRDefault="00F337BC" w:rsidP="00F337BC">
            <w:pPr>
              <w:spacing w:before="60" w:after="60" w:line="240" w:lineRule="auto"/>
              <w:jc w:val="left"/>
              <w:rPr>
                <w:ins w:id="4602" w:author="Kumar Baral" w:date="2022-12-07T16:10:00Z"/>
                <w:color w:val="000000"/>
              </w:rPr>
            </w:pPr>
            <w:ins w:id="4603" w:author="Kumar Baral" w:date="2022-12-07T16:10:00Z">
              <w:r w:rsidRPr="00741F02">
                <w:rPr>
                  <w:color w:val="000000"/>
                </w:rPr>
                <w:t>km</w:t>
              </w:r>
            </w:ins>
          </w:p>
        </w:tc>
      </w:tr>
      <w:tr w:rsidR="00F337BC" w:rsidRPr="00741F02" w14:paraId="056A0C3F" w14:textId="77777777" w:rsidTr="00F337BC">
        <w:trPr>
          <w:trHeight w:val="345"/>
          <w:ins w:id="4604" w:author="Kumar Baral" w:date="2022-12-07T16:10:00Z"/>
        </w:trPr>
        <w:tc>
          <w:tcPr>
            <w:tcW w:w="892" w:type="dxa"/>
            <w:shd w:val="clear" w:color="auto" w:fill="auto"/>
            <w:noWrap/>
            <w:vAlign w:val="bottom"/>
            <w:hideMark/>
          </w:tcPr>
          <w:p w14:paraId="28E6B6B5" w14:textId="77777777" w:rsidR="00F337BC" w:rsidRPr="00741F02" w:rsidRDefault="00F337BC" w:rsidP="00F337BC">
            <w:pPr>
              <w:spacing w:before="60" w:after="60" w:line="240" w:lineRule="auto"/>
              <w:jc w:val="left"/>
              <w:rPr>
                <w:ins w:id="4605" w:author="Kumar Baral" w:date="2022-12-07T16:10:00Z"/>
                <w:color w:val="000000"/>
              </w:rPr>
            </w:pPr>
          </w:p>
        </w:tc>
        <w:tc>
          <w:tcPr>
            <w:tcW w:w="4098" w:type="dxa"/>
            <w:gridSpan w:val="2"/>
            <w:shd w:val="clear" w:color="auto" w:fill="auto"/>
            <w:noWrap/>
            <w:vAlign w:val="bottom"/>
            <w:hideMark/>
          </w:tcPr>
          <w:p w14:paraId="35FC03E3" w14:textId="77777777" w:rsidR="00F337BC" w:rsidRPr="00741F02" w:rsidRDefault="00F337BC" w:rsidP="00F337BC">
            <w:pPr>
              <w:spacing w:before="60" w:after="60" w:line="240" w:lineRule="auto"/>
              <w:jc w:val="left"/>
              <w:rPr>
                <w:ins w:id="4606" w:author="Kumar Baral" w:date="2022-12-07T16:10:00Z"/>
                <w:color w:val="000000"/>
              </w:rPr>
            </w:pPr>
            <w:ins w:id="4607" w:author="Kumar Baral" w:date="2022-12-07T16:10:00Z">
              <w:r w:rsidRPr="00741F02">
                <w:rPr>
                  <w:color w:val="000000"/>
                </w:rPr>
                <w:t>Voltage</w:t>
              </w:r>
            </w:ins>
          </w:p>
        </w:tc>
        <w:tc>
          <w:tcPr>
            <w:tcW w:w="2840" w:type="dxa"/>
            <w:shd w:val="clear" w:color="auto" w:fill="auto"/>
            <w:noWrap/>
            <w:vAlign w:val="bottom"/>
            <w:hideMark/>
          </w:tcPr>
          <w:p w14:paraId="202DF5E8" w14:textId="77777777" w:rsidR="00F337BC" w:rsidRPr="00741F02" w:rsidRDefault="00F337BC" w:rsidP="00F337BC">
            <w:pPr>
              <w:spacing w:before="60" w:after="60" w:line="240" w:lineRule="auto"/>
              <w:jc w:val="center"/>
              <w:rPr>
                <w:ins w:id="4608" w:author="Kumar Baral" w:date="2022-12-07T16:10:00Z"/>
                <w:color w:val="000000"/>
              </w:rPr>
            </w:pPr>
            <w:ins w:id="4609" w:author="Kumar Baral" w:date="2022-12-07T16:10:00Z">
              <w:r w:rsidRPr="00741F02">
                <w:rPr>
                  <w:color w:val="000000"/>
                </w:rPr>
                <w:t>132</w:t>
              </w:r>
            </w:ins>
          </w:p>
        </w:tc>
        <w:tc>
          <w:tcPr>
            <w:tcW w:w="1160" w:type="dxa"/>
            <w:shd w:val="clear" w:color="auto" w:fill="auto"/>
            <w:noWrap/>
            <w:vAlign w:val="bottom"/>
            <w:hideMark/>
          </w:tcPr>
          <w:p w14:paraId="1E3F81FA" w14:textId="77777777" w:rsidR="00F337BC" w:rsidRPr="00741F02" w:rsidRDefault="00F337BC" w:rsidP="00F337BC">
            <w:pPr>
              <w:spacing w:before="60" w:after="60" w:line="240" w:lineRule="auto"/>
              <w:jc w:val="left"/>
              <w:rPr>
                <w:ins w:id="4610" w:author="Kumar Baral" w:date="2022-12-07T16:10:00Z"/>
                <w:color w:val="000000"/>
              </w:rPr>
            </w:pPr>
            <w:ins w:id="4611" w:author="Kumar Baral" w:date="2022-12-07T16:10:00Z">
              <w:r w:rsidRPr="00741F02">
                <w:rPr>
                  <w:color w:val="000000"/>
                </w:rPr>
                <w:t>kV</w:t>
              </w:r>
            </w:ins>
          </w:p>
        </w:tc>
      </w:tr>
      <w:tr w:rsidR="00F337BC" w:rsidRPr="00741F02" w14:paraId="29E5C631" w14:textId="77777777" w:rsidTr="00F337BC">
        <w:trPr>
          <w:trHeight w:val="345"/>
          <w:ins w:id="4612" w:author="Kumar Baral" w:date="2022-12-07T16:10:00Z"/>
        </w:trPr>
        <w:tc>
          <w:tcPr>
            <w:tcW w:w="892" w:type="dxa"/>
            <w:shd w:val="clear" w:color="auto" w:fill="auto"/>
            <w:noWrap/>
            <w:vAlign w:val="bottom"/>
          </w:tcPr>
          <w:p w14:paraId="506477BF" w14:textId="77777777" w:rsidR="00F337BC" w:rsidRPr="00741F02" w:rsidRDefault="00F337BC" w:rsidP="00F337BC">
            <w:pPr>
              <w:spacing w:before="60" w:after="60" w:line="240" w:lineRule="auto"/>
              <w:jc w:val="left"/>
              <w:rPr>
                <w:ins w:id="4613" w:author="Kumar Baral" w:date="2022-12-07T16:10:00Z"/>
                <w:color w:val="000000"/>
              </w:rPr>
            </w:pPr>
          </w:p>
        </w:tc>
        <w:tc>
          <w:tcPr>
            <w:tcW w:w="4098" w:type="dxa"/>
            <w:gridSpan w:val="2"/>
            <w:shd w:val="clear" w:color="auto" w:fill="auto"/>
            <w:noWrap/>
            <w:vAlign w:val="bottom"/>
          </w:tcPr>
          <w:p w14:paraId="3952B055" w14:textId="77777777" w:rsidR="00F337BC" w:rsidRPr="00741F02" w:rsidRDefault="00F337BC" w:rsidP="00F337BC">
            <w:pPr>
              <w:spacing w:before="60" w:after="60" w:line="240" w:lineRule="auto"/>
              <w:jc w:val="left"/>
              <w:rPr>
                <w:ins w:id="4614" w:author="Kumar Baral" w:date="2022-12-07T16:10:00Z"/>
                <w:color w:val="000000"/>
              </w:rPr>
            </w:pPr>
          </w:p>
        </w:tc>
        <w:tc>
          <w:tcPr>
            <w:tcW w:w="2840" w:type="dxa"/>
            <w:shd w:val="clear" w:color="auto" w:fill="auto"/>
            <w:noWrap/>
            <w:vAlign w:val="bottom"/>
          </w:tcPr>
          <w:p w14:paraId="34436D78" w14:textId="77777777" w:rsidR="00F337BC" w:rsidRPr="00741F02" w:rsidRDefault="00F337BC" w:rsidP="00F337BC">
            <w:pPr>
              <w:spacing w:before="60" w:after="60" w:line="240" w:lineRule="auto"/>
              <w:jc w:val="center"/>
              <w:rPr>
                <w:ins w:id="4615" w:author="Kumar Baral" w:date="2022-12-07T16:10:00Z"/>
                <w:color w:val="000000"/>
              </w:rPr>
            </w:pPr>
          </w:p>
        </w:tc>
        <w:tc>
          <w:tcPr>
            <w:tcW w:w="1160" w:type="dxa"/>
            <w:shd w:val="clear" w:color="auto" w:fill="auto"/>
            <w:noWrap/>
            <w:vAlign w:val="bottom"/>
          </w:tcPr>
          <w:p w14:paraId="19CB5E1A" w14:textId="77777777" w:rsidR="00F337BC" w:rsidRPr="00741F02" w:rsidRDefault="00F337BC" w:rsidP="00F337BC">
            <w:pPr>
              <w:spacing w:before="60" w:after="60" w:line="240" w:lineRule="auto"/>
              <w:jc w:val="left"/>
              <w:rPr>
                <w:ins w:id="4616" w:author="Kumar Baral" w:date="2022-12-07T16:10:00Z"/>
                <w:color w:val="000000"/>
              </w:rPr>
            </w:pPr>
          </w:p>
        </w:tc>
      </w:tr>
      <w:tr w:rsidR="00A76ABC" w:rsidRPr="006D015F" w:rsidDel="00F337BC" w14:paraId="3AD96FAC" w14:textId="3C19C882" w:rsidTr="00E9411B">
        <w:trPr>
          <w:trHeight w:val="345"/>
          <w:del w:id="4617" w:author="Kumar Baral" w:date="2022-12-07T16:07:00Z"/>
        </w:trPr>
        <w:tc>
          <w:tcPr>
            <w:tcW w:w="892" w:type="dxa"/>
            <w:shd w:val="clear" w:color="auto" w:fill="auto"/>
            <w:noWrap/>
            <w:vAlign w:val="bottom"/>
          </w:tcPr>
          <w:p w14:paraId="50A993A4" w14:textId="61B1FE0B" w:rsidR="00A76ABC" w:rsidRPr="006D015F" w:rsidDel="00F337BC" w:rsidRDefault="00A76ABC" w:rsidP="00E9411B">
            <w:pPr>
              <w:spacing w:before="60" w:after="60" w:line="240" w:lineRule="auto"/>
              <w:jc w:val="right"/>
              <w:rPr>
                <w:del w:id="4618" w:author="Kumar Baral" w:date="2022-12-07T16:07:00Z"/>
                <w:b/>
                <w:bCs/>
                <w:color w:val="000000"/>
                <w:szCs w:val="22"/>
              </w:rPr>
            </w:pPr>
          </w:p>
        </w:tc>
        <w:tc>
          <w:tcPr>
            <w:tcW w:w="8098" w:type="dxa"/>
            <w:gridSpan w:val="4"/>
            <w:shd w:val="clear" w:color="auto" w:fill="auto"/>
            <w:noWrap/>
            <w:vAlign w:val="bottom"/>
          </w:tcPr>
          <w:p w14:paraId="1491DD09" w14:textId="6A32DB73" w:rsidR="00A76ABC" w:rsidRPr="006D015F" w:rsidDel="00F337BC" w:rsidRDefault="00A76ABC" w:rsidP="00E9411B">
            <w:pPr>
              <w:spacing w:before="60" w:after="60" w:line="240" w:lineRule="auto"/>
              <w:jc w:val="left"/>
              <w:rPr>
                <w:del w:id="4619" w:author="Kumar Baral" w:date="2022-12-07T16:07:00Z"/>
                <w:b/>
                <w:szCs w:val="22"/>
              </w:rPr>
            </w:pPr>
            <w:del w:id="4620" w:author="Kumar Baral" w:date="2022-12-07T16:07:00Z">
              <w:r w:rsidRPr="006D015F" w:rsidDel="00F337BC">
                <w:rPr>
                  <w:b/>
                  <w:szCs w:val="22"/>
                </w:rPr>
                <w:delText xml:space="preserve">Salient features of </w:delText>
              </w:r>
              <w:r w:rsidR="00357863" w:rsidDel="00F337BC">
                <w:rPr>
                  <w:b/>
                  <w:szCs w:val="22"/>
                </w:rPr>
                <w:delText>Myagdi</w:delText>
              </w:r>
              <w:r w:rsidRPr="006D015F" w:rsidDel="00F337BC">
                <w:rPr>
                  <w:b/>
                  <w:szCs w:val="22"/>
                </w:rPr>
                <w:delText xml:space="preserve"> Khola Hydropower Project</w:delText>
              </w:r>
            </w:del>
          </w:p>
        </w:tc>
      </w:tr>
      <w:tr w:rsidR="00A76ABC" w:rsidRPr="006D015F" w:rsidDel="00F337BC" w14:paraId="14910876" w14:textId="4EB89376" w:rsidTr="00E9411B">
        <w:trPr>
          <w:trHeight w:val="345"/>
          <w:del w:id="4621" w:author="Kumar Baral" w:date="2022-12-07T16:07:00Z"/>
        </w:trPr>
        <w:tc>
          <w:tcPr>
            <w:tcW w:w="892" w:type="dxa"/>
            <w:shd w:val="clear" w:color="auto" w:fill="auto"/>
            <w:noWrap/>
            <w:vAlign w:val="bottom"/>
            <w:hideMark/>
          </w:tcPr>
          <w:p w14:paraId="429DE550" w14:textId="442DF520" w:rsidR="00A76ABC" w:rsidRPr="006D015F" w:rsidDel="00F337BC" w:rsidRDefault="00A76ABC" w:rsidP="00E9411B">
            <w:pPr>
              <w:spacing w:before="60" w:after="60" w:line="240" w:lineRule="auto"/>
              <w:jc w:val="right"/>
              <w:rPr>
                <w:del w:id="4622" w:author="Kumar Baral" w:date="2022-12-07T16:07:00Z"/>
                <w:b/>
                <w:bCs/>
                <w:color w:val="000000"/>
                <w:szCs w:val="22"/>
              </w:rPr>
            </w:pPr>
            <w:del w:id="4623" w:author="Kumar Baral" w:date="2022-12-07T16:07:00Z">
              <w:r w:rsidRPr="006D015F" w:rsidDel="00F337BC">
                <w:rPr>
                  <w:b/>
                  <w:bCs/>
                  <w:color w:val="000000"/>
                  <w:szCs w:val="22"/>
                </w:rPr>
                <w:delText>1</w:delText>
              </w:r>
            </w:del>
          </w:p>
        </w:tc>
        <w:tc>
          <w:tcPr>
            <w:tcW w:w="3818" w:type="dxa"/>
            <w:shd w:val="clear" w:color="auto" w:fill="auto"/>
            <w:noWrap/>
            <w:vAlign w:val="bottom"/>
            <w:hideMark/>
          </w:tcPr>
          <w:p w14:paraId="3E730102" w14:textId="3221948F" w:rsidR="00A76ABC" w:rsidRPr="006D015F" w:rsidDel="00F337BC" w:rsidRDefault="00A76ABC" w:rsidP="00E9411B">
            <w:pPr>
              <w:spacing w:before="60" w:after="60" w:line="240" w:lineRule="auto"/>
              <w:jc w:val="left"/>
              <w:rPr>
                <w:del w:id="4624" w:author="Kumar Baral" w:date="2022-12-07T16:07:00Z"/>
                <w:b/>
                <w:bCs/>
                <w:color w:val="000000"/>
                <w:szCs w:val="22"/>
              </w:rPr>
            </w:pPr>
            <w:del w:id="4625" w:author="Kumar Baral" w:date="2022-12-07T16:07:00Z">
              <w:r w:rsidRPr="006D015F" w:rsidDel="00F337BC">
                <w:rPr>
                  <w:b/>
                  <w:bCs/>
                  <w:color w:val="000000"/>
                  <w:szCs w:val="22"/>
                </w:rPr>
                <w:delText xml:space="preserve">Project Location </w:delText>
              </w:r>
            </w:del>
          </w:p>
        </w:tc>
        <w:tc>
          <w:tcPr>
            <w:tcW w:w="3120" w:type="dxa"/>
            <w:gridSpan w:val="2"/>
            <w:shd w:val="clear" w:color="auto" w:fill="auto"/>
            <w:noWrap/>
            <w:vAlign w:val="bottom"/>
            <w:hideMark/>
          </w:tcPr>
          <w:p w14:paraId="5CFA867D" w14:textId="4D4CF3D0" w:rsidR="00A76ABC" w:rsidRPr="006D015F" w:rsidDel="00F337BC" w:rsidRDefault="00A76ABC" w:rsidP="00E9411B">
            <w:pPr>
              <w:spacing w:before="60" w:after="60" w:line="240" w:lineRule="auto"/>
              <w:jc w:val="left"/>
              <w:rPr>
                <w:del w:id="4626" w:author="Kumar Baral" w:date="2022-12-07T16:07:00Z"/>
                <w:b/>
                <w:bCs/>
                <w:color w:val="000000"/>
                <w:szCs w:val="22"/>
              </w:rPr>
            </w:pPr>
          </w:p>
        </w:tc>
        <w:tc>
          <w:tcPr>
            <w:tcW w:w="1160" w:type="dxa"/>
            <w:shd w:val="clear" w:color="auto" w:fill="auto"/>
            <w:noWrap/>
            <w:vAlign w:val="bottom"/>
            <w:hideMark/>
          </w:tcPr>
          <w:p w14:paraId="12063E4F" w14:textId="1C323F71" w:rsidR="00A76ABC" w:rsidRPr="006D015F" w:rsidDel="00F337BC" w:rsidRDefault="00A76ABC" w:rsidP="00E9411B">
            <w:pPr>
              <w:spacing w:before="60" w:after="60" w:line="240" w:lineRule="auto"/>
              <w:jc w:val="left"/>
              <w:rPr>
                <w:del w:id="4627" w:author="Kumar Baral" w:date="2022-12-07T16:07:00Z"/>
                <w:sz w:val="20"/>
              </w:rPr>
            </w:pPr>
          </w:p>
        </w:tc>
      </w:tr>
      <w:tr w:rsidR="00A76ABC" w:rsidRPr="006D015F" w:rsidDel="00F337BC" w14:paraId="39FA0F4D" w14:textId="288C5F29" w:rsidTr="00E9411B">
        <w:trPr>
          <w:trHeight w:val="345"/>
          <w:del w:id="4628" w:author="Kumar Baral" w:date="2022-12-07T16:07:00Z"/>
        </w:trPr>
        <w:tc>
          <w:tcPr>
            <w:tcW w:w="892" w:type="dxa"/>
            <w:shd w:val="clear" w:color="auto" w:fill="auto"/>
            <w:noWrap/>
            <w:vAlign w:val="bottom"/>
            <w:hideMark/>
          </w:tcPr>
          <w:p w14:paraId="1AFE4D58" w14:textId="19FE05AA" w:rsidR="00A76ABC" w:rsidRPr="006D015F" w:rsidDel="00F337BC" w:rsidRDefault="00A76ABC" w:rsidP="00E9411B">
            <w:pPr>
              <w:spacing w:before="60" w:after="60" w:line="240" w:lineRule="auto"/>
              <w:jc w:val="left"/>
              <w:rPr>
                <w:del w:id="4629" w:author="Kumar Baral" w:date="2022-12-07T16:07:00Z"/>
                <w:sz w:val="20"/>
              </w:rPr>
            </w:pPr>
          </w:p>
        </w:tc>
        <w:tc>
          <w:tcPr>
            <w:tcW w:w="3818" w:type="dxa"/>
            <w:shd w:val="clear" w:color="auto" w:fill="auto"/>
            <w:noWrap/>
            <w:vAlign w:val="bottom"/>
            <w:hideMark/>
          </w:tcPr>
          <w:p w14:paraId="28E9DE78" w14:textId="412BFE89" w:rsidR="00A76ABC" w:rsidRPr="006D015F" w:rsidDel="00F337BC" w:rsidRDefault="00A76ABC" w:rsidP="00E9411B">
            <w:pPr>
              <w:spacing w:before="60" w:after="60" w:line="240" w:lineRule="auto"/>
              <w:jc w:val="left"/>
              <w:rPr>
                <w:del w:id="4630" w:author="Kumar Baral" w:date="2022-12-07T16:07:00Z"/>
                <w:color w:val="000000"/>
                <w:szCs w:val="22"/>
              </w:rPr>
            </w:pPr>
            <w:del w:id="4631" w:author="Kumar Baral" w:date="2022-12-07T16:07:00Z">
              <w:r w:rsidRPr="006D015F" w:rsidDel="00F337BC">
                <w:rPr>
                  <w:color w:val="000000"/>
                  <w:szCs w:val="22"/>
                </w:rPr>
                <w:delText>Province No</w:delText>
              </w:r>
            </w:del>
          </w:p>
        </w:tc>
        <w:tc>
          <w:tcPr>
            <w:tcW w:w="3120" w:type="dxa"/>
            <w:gridSpan w:val="2"/>
            <w:shd w:val="clear" w:color="auto" w:fill="auto"/>
            <w:noWrap/>
            <w:vAlign w:val="bottom"/>
            <w:hideMark/>
          </w:tcPr>
          <w:p w14:paraId="2F086F98" w14:textId="0FEF1D8D" w:rsidR="00A76ABC" w:rsidRPr="006D015F" w:rsidDel="00F337BC" w:rsidRDefault="00A76ABC" w:rsidP="00E9411B">
            <w:pPr>
              <w:spacing w:before="60" w:after="60" w:line="240" w:lineRule="auto"/>
              <w:jc w:val="center"/>
              <w:rPr>
                <w:del w:id="4632" w:author="Kumar Baral" w:date="2022-12-07T16:07:00Z"/>
                <w:color w:val="000000"/>
                <w:szCs w:val="22"/>
              </w:rPr>
            </w:pPr>
            <w:del w:id="4633" w:author="Kumar Baral" w:date="2022-12-07T16:07:00Z">
              <w:r w:rsidDel="00F337BC">
                <w:rPr>
                  <w:color w:val="000000"/>
                  <w:szCs w:val="22"/>
                </w:rPr>
                <w:delText>4</w:delText>
              </w:r>
            </w:del>
          </w:p>
        </w:tc>
        <w:tc>
          <w:tcPr>
            <w:tcW w:w="1160" w:type="dxa"/>
            <w:shd w:val="clear" w:color="auto" w:fill="auto"/>
            <w:noWrap/>
            <w:vAlign w:val="bottom"/>
            <w:hideMark/>
          </w:tcPr>
          <w:p w14:paraId="71ADF76D" w14:textId="634D5395" w:rsidR="00A76ABC" w:rsidRPr="006D015F" w:rsidDel="00F337BC" w:rsidRDefault="00A76ABC" w:rsidP="00E9411B">
            <w:pPr>
              <w:spacing w:before="60" w:after="60" w:line="240" w:lineRule="auto"/>
              <w:jc w:val="left"/>
              <w:rPr>
                <w:del w:id="4634" w:author="Kumar Baral" w:date="2022-12-07T16:07:00Z"/>
                <w:color w:val="000000"/>
                <w:szCs w:val="22"/>
              </w:rPr>
            </w:pPr>
          </w:p>
        </w:tc>
      </w:tr>
      <w:tr w:rsidR="00A76ABC" w:rsidRPr="006D015F" w:rsidDel="00F337BC" w14:paraId="052DAC09" w14:textId="4E6EE978" w:rsidTr="00E9411B">
        <w:trPr>
          <w:trHeight w:val="345"/>
          <w:del w:id="4635" w:author="Kumar Baral" w:date="2022-12-07T16:07:00Z"/>
        </w:trPr>
        <w:tc>
          <w:tcPr>
            <w:tcW w:w="892" w:type="dxa"/>
            <w:shd w:val="clear" w:color="auto" w:fill="auto"/>
            <w:noWrap/>
            <w:vAlign w:val="bottom"/>
            <w:hideMark/>
          </w:tcPr>
          <w:p w14:paraId="4929DCCE" w14:textId="2C2B6E2E" w:rsidR="00A76ABC" w:rsidRPr="006D015F" w:rsidDel="00F337BC" w:rsidRDefault="00A76ABC" w:rsidP="00E9411B">
            <w:pPr>
              <w:spacing w:before="60" w:after="60" w:line="240" w:lineRule="auto"/>
              <w:jc w:val="left"/>
              <w:rPr>
                <w:del w:id="4636" w:author="Kumar Baral" w:date="2022-12-07T16:07:00Z"/>
                <w:sz w:val="20"/>
              </w:rPr>
            </w:pPr>
          </w:p>
        </w:tc>
        <w:tc>
          <w:tcPr>
            <w:tcW w:w="3818" w:type="dxa"/>
            <w:shd w:val="clear" w:color="auto" w:fill="auto"/>
            <w:noWrap/>
            <w:vAlign w:val="bottom"/>
            <w:hideMark/>
          </w:tcPr>
          <w:p w14:paraId="6608B0E3" w14:textId="192E9CBA" w:rsidR="00A76ABC" w:rsidRPr="006D015F" w:rsidDel="00F337BC" w:rsidRDefault="00A76ABC" w:rsidP="00E9411B">
            <w:pPr>
              <w:spacing w:before="60" w:after="60" w:line="240" w:lineRule="auto"/>
              <w:jc w:val="left"/>
              <w:rPr>
                <w:del w:id="4637" w:author="Kumar Baral" w:date="2022-12-07T16:07:00Z"/>
                <w:color w:val="000000"/>
                <w:szCs w:val="22"/>
              </w:rPr>
            </w:pPr>
            <w:del w:id="4638" w:author="Kumar Baral" w:date="2022-12-07T16:07:00Z">
              <w:r w:rsidRPr="006D015F" w:rsidDel="00F337BC">
                <w:rPr>
                  <w:color w:val="000000"/>
                  <w:szCs w:val="22"/>
                </w:rPr>
                <w:delText xml:space="preserve">District </w:delText>
              </w:r>
            </w:del>
          </w:p>
        </w:tc>
        <w:tc>
          <w:tcPr>
            <w:tcW w:w="3120" w:type="dxa"/>
            <w:gridSpan w:val="2"/>
            <w:shd w:val="clear" w:color="auto" w:fill="auto"/>
            <w:noWrap/>
            <w:vAlign w:val="bottom"/>
            <w:hideMark/>
          </w:tcPr>
          <w:p w14:paraId="7676DD70" w14:textId="1187DF5A" w:rsidR="00A76ABC" w:rsidRPr="006D015F" w:rsidDel="00F337BC" w:rsidRDefault="00A76ABC" w:rsidP="00E9411B">
            <w:pPr>
              <w:spacing w:before="60" w:after="60" w:line="240" w:lineRule="auto"/>
              <w:jc w:val="center"/>
              <w:rPr>
                <w:del w:id="4639" w:author="Kumar Baral" w:date="2022-12-07T16:07:00Z"/>
                <w:color w:val="000000"/>
                <w:szCs w:val="22"/>
              </w:rPr>
            </w:pPr>
            <w:del w:id="4640" w:author="Kumar Baral" w:date="2022-12-07T16:07:00Z">
              <w:r w:rsidDel="00F337BC">
                <w:rPr>
                  <w:color w:val="000000"/>
                  <w:szCs w:val="22"/>
                </w:rPr>
                <w:delText>Myagdi</w:delText>
              </w:r>
            </w:del>
          </w:p>
        </w:tc>
        <w:tc>
          <w:tcPr>
            <w:tcW w:w="1160" w:type="dxa"/>
            <w:shd w:val="clear" w:color="auto" w:fill="auto"/>
            <w:noWrap/>
            <w:vAlign w:val="bottom"/>
            <w:hideMark/>
          </w:tcPr>
          <w:p w14:paraId="4919FDE2" w14:textId="249049E0" w:rsidR="00A76ABC" w:rsidRPr="006D015F" w:rsidDel="00F337BC" w:rsidRDefault="00A76ABC" w:rsidP="00E9411B">
            <w:pPr>
              <w:spacing w:before="60" w:after="60" w:line="240" w:lineRule="auto"/>
              <w:jc w:val="left"/>
              <w:rPr>
                <w:del w:id="4641" w:author="Kumar Baral" w:date="2022-12-07T16:07:00Z"/>
                <w:color w:val="000000"/>
                <w:szCs w:val="22"/>
              </w:rPr>
            </w:pPr>
          </w:p>
        </w:tc>
      </w:tr>
      <w:tr w:rsidR="00A76ABC" w:rsidRPr="006D015F" w:rsidDel="00F337BC" w14:paraId="1AB79E59" w14:textId="7A6E79BA" w:rsidTr="00E9411B">
        <w:trPr>
          <w:trHeight w:val="345"/>
          <w:del w:id="4642" w:author="Kumar Baral" w:date="2022-12-07T16:07:00Z"/>
        </w:trPr>
        <w:tc>
          <w:tcPr>
            <w:tcW w:w="892" w:type="dxa"/>
            <w:shd w:val="clear" w:color="auto" w:fill="auto"/>
            <w:noWrap/>
            <w:vAlign w:val="bottom"/>
          </w:tcPr>
          <w:p w14:paraId="442D7C15" w14:textId="0FFF8B4B" w:rsidR="00A76ABC" w:rsidRPr="006D015F" w:rsidDel="00F337BC" w:rsidRDefault="00A76ABC" w:rsidP="00E9411B">
            <w:pPr>
              <w:spacing w:before="60" w:after="60" w:line="240" w:lineRule="auto"/>
              <w:jc w:val="left"/>
              <w:rPr>
                <w:del w:id="4643" w:author="Kumar Baral" w:date="2022-12-07T16:07:00Z"/>
                <w:sz w:val="20"/>
              </w:rPr>
            </w:pPr>
          </w:p>
        </w:tc>
        <w:tc>
          <w:tcPr>
            <w:tcW w:w="3818" w:type="dxa"/>
            <w:shd w:val="clear" w:color="auto" w:fill="auto"/>
            <w:noWrap/>
            <w:vAlign w:val="bottom"/>
          </w:tcPr>
          <w:p w14:paraId="1FFE0EEB" w14:textId="598F88E6" w:rsidR="00A76ABC" w:rsidRPr="006D015F" w:rsidDel="00F337BC" w:rsidRDefault="00A76ABC" w:rsidP="00E9411B">
            <w:pPr>
              <w:spacing w:before="60" w:after="60" w:line="240" w:lineRule="auto"/>
              <w:jc w:val="left"/>
              <w:rPr>
                <w:del w:id="4644" w:author="Kumar Baral" w:date="2022-12-07T16:07:00Z"/>
                <w:color w:val="000000"/>
                <w:szCs w:val="22"/>
              </w:rPr>
            </w:pPr>
            <w:del w:id="4645" w:author="Kumar Baral" w:date="2022-12-07T16:07:00Z">
              <w:r w:rsidRPr="006D015F" w:rsidDel="00F337BC">
                <w:rPr>
                  <w:color w:val="000000"/>
                  <w:szCs w:val="22"/>
                </w:rPr>
                <w:delText>Municipalities covered by project boundary</w:delText>
              </w:r>
            </w:del>
          </w:p>
        </w:tc>
        <w:tc>
          <w:tcPr>
            <w:tcW w:w="3120" w:type="dxa"/>
            <w:gridSpan w:val="2"/>
            <w:shd w:val="clear" w:color="auto" w:fill="auto"/>
            <w:noWrap/>
            <w:vAlign w:val="bottom"/>
          </w:tcPr>
          <w:p w14:paraId="708F0650" w14:textId="3AE7366B" w:rsidR="00A76ABC" w:rsidRPr="006D015F" w:rsidDel="00F337BC" w:rsidRDefault="00A76ABC" w:rsidP="00E9411B">
            <w:pPr>
              <w:spacing w:before="60" w:after="60" w:line="240" w:lineRule="auto"/>
              <w:jc w:val="left"/>
              <w:rPr>
                <w:del w:id="4646" w:author="Kumar Baral" w:date="2022-12-07T16:07:00Z"/>
                <w:color w:val="000000"/>
                <w:szCs w:val="22"/>
              </w:rPr>
            </w:pPr>
            <w:del w:id="4647" w:author="Kumar Baral" w:date="2022-12-07T16:07:00Z">
              <w:r w:rsidDel="00F337BC">
                <w:rPr>
                  <w:color w:val="000000"/>
                  <w:szCs w:val="22"/>
                </w:rPr>
                <w:delText xml:space="preserve">Dhaulagiri Rural </w:delText>
              </w:r>
              <w:r w:rsidRPr="006D015F" w:rsidDel="00F337BC">
                <w:rPr>
                  <w:color w:val="000000"/>
                  <w:szCs w:val="22"/>
                </w:rPr>
                <w:delText>Municipalities</w:delText>
              </w:r>
            </w:del>
          </w:p>
        </w:tc>
        <w:tc>
          <w:tcPr>
            <w:tcW w:w="1160" w:type="dxa"/>
            <w:shd w:val="clear" w:color="auto" w:fill="auto"/>
            <w:noWrap/>
            <w:vAlign w:val="bottom"/>
          </w:tcPr>
          <w:p w14:paraId="39F22D10" w14:textId="531F7F96" w:rsidR="00A76ABC" w:rsidRPr="006D015F" w:rsidDel="00F337BC" w:rsidRDefault="00A76ABC" w:rsidP="00E9411B">
            <w:pPr>
              <w:spacing w:before="60" w:after="60" w:line="240" w:lineRule="auto"/>
              <w:jc w:val="left"/>
              <w:rPr>
                <w:del w:id="4648" w:author="Kumar Baral" w:date="2022-12-07T16:07:00Z"/>
                <w:color w:val="000000"/>
                <w:szCs w:val="22"/>
              </w:rPr>
            </w:pPr>
          </w:p>
        </w:tc>
      </w:tr>
      <w:tr w:rsidR="00A76ABC" w:rsidRPr="006D015F" w:rsidDel="00F337BC" w14:paraId="144CC894" w14:textId="07B321DF" w:rsidTr="00E9411B">
        <w:trPr>
          <w:trHeight w:val="345"/>
          <w:del w:id="4649" w:author="Kumar Baral" w:date="2022-12-07T16:07:00Z"/>
        </w:trPr>
        <w:tc>
          <w:tcPr>
            <w:tcW w:w="892" w:type="dxa"/>
            <w:shd w:val="clear" w:color="auto" w:fill="auto"/>
            <w:noWrap/>
            <w:vAlign w:val="bottom"/>
            <w:hideMark/>
          </w:tcPr>
          <w:p w14:paraId="11428684" w14:textId="7B40C569" w:rsidR="00A76ABC" w:rsidRPr="006D015F" w:rsidDel="00F337BC" w:rsidRDefault="00A76ABC" w:rsidP="00E9411B">
            <w:pPr>
              <w:spacing w:before="60" w:after="60" w:line="240" w:lineRule="auto"/>
              <w:jc w:val="left"/>
              <w:rPr>
                <w:del w:id="4650" w:author="Kumar Baral" w:date="2022-12-07T16:07:00Z"/>
                <w:sz w:val="20"/>
              </w:rPr>
            </w:pPr>
          </w:p>
        </w:tc>
        <w:tc>
          <w:tcPr>
            <w:tcW w:w="3818" w:type="dxa"/>
            <w:shd w:val="clear" w:color="auto" w:fill="auto"/>
            <w:noWrap/>
            <w:vAlign w:val="bottom"/>
            <w:hideMark/>
          </w:tcPr>
          <w:p w14:paraId="402F22B0" w14:textId="7EE23C42" w:rsidR="00A76ABC" w:rsidRPr="006D015F" w:rsidDel="00F337BC" w:rsidRDefault="00A76ABC" w:rsidP="00E9411B">
            <w:pPr>
              <w:spacing w:before="60" w:after="60" w:line="240" w:lineRule="auto"/>
              <w:jc w:val="left"/>
              <w:rPr>
                <w:del w:id="4651" w:author="Kumar Baral" w:date="2022-12-07T16:07:00Z"/>
                <w:color w:val="000000"/>
                <w:szCs w:val="22"/>
              </w:rPr>
            </w:pPr>
            <w:del w:id="4652" w:author="Kumar Baral" w:date="2022-12-07T16:07:00Z">
              <w:r w:rsidRPr="006D015F" w:rsidDel="00F337BC">
                <w:rPr>
                  <w:color w:val="000000"/>
                  <w:szCs w:val="22"/>
                </w:rPr>
                <w:delText xml:space="preserve">Project boundary </w:delText>
              </w:r>
            </w:del>
          </w:p>
        </w:tc>
        <w:tc>
          <w:tcPr>
            <w:tcW w:w="3120" w:type="dxa"/>
            <w:gridSpan w:val="2"/>
            <w:shd w:val="clear" w:color="auto" w:fill="auto"/>
            <w:noWrap/>
            <w:vAlign w:val="bottom"/>
            <w:hideMark/>
          </w:tcPr>
          <w:p w14:paraId="6B527E45" w14:textId="482EBE91" w:rsidR="00A76ABC" w:rsidRPr="006D015F" w:rsidDel="00F337BC" w:rsidRDefault="00A76ABC" w:rsidP="00E9411B">
            <w:pPr>
              <w:spacing w:before="60" w:after="60" w:line="240" w:lineRule="auto"/>
              <w:jc w:val="left"/>
              <w:rPr>
                <w:del w:id="4653" w:author="Kumar Baral" w:date="2022-12-07T16:07:00Z"/>
                <w:color w:val="000000"/>
                <w:szCs w:val="22"/>
              </w:rPr>
            </w:pPr>
          </w:p>
        </w:tc>
        <w:tc>
          <w:tcPr>
            <w:tcW w:w="1160" w:type="dxa"/>
            <w:shd w:val="clear" w:color="auto" w:fill="auto"/>
            <w:noWrap/>
            <w:vAlign w:val="bottom"/>
            <w:hideMark/>
          </w:tcPr>
          <w:p w14:paraId="56C31015" w14:textId="44518DA1" w:rsidR="00A76ABC" w:rsidRPr="006D015F" w:rsidDel="00F337BC" w:rsidRDefault="00A76ABC" w:rsidP="00E9411B">
            <w:pPr>
              <w:spacing w:before="60" w:after="60" w:line="240" w:lineRule="auto"/>
              <w:jc w:val="left"/>
              <w:rPr>
                <w:del w:id="4654" w:author="Kumar Baral" w:date="2022-12-07T16:07:00Z"/>
                <w:sz w:val="20"/>
              </w:rPr>
            </w:pPr>
          </w:p>
        </w:tc>
      </w:tr>
      <w:tr w:rsidR="00A76ABC" w:rsidRPr="006D015F" w:rsidDel="00F337BC" w14:paraId="23B591B9" w14:textId="21203A7A" w:rsidTr="00E9411B">
        <w:trPr>
          <w:trHeight w:val="375"/>
          <w:del w:id="4655" w:author="Kumar Baral" w:date="2022-12-07T16:07:00Z"/>
        </w:trPr>
        <w:tc>
          <w:tcPr>
            <w:tcW w:w="892" w:type="dxa"/>
            <w:shd w:val="clear" w:color="auto" w:fill="auto"/>
            <w:noWrap/>
            <w:vAlign w:val="bottom"/>
            <w:hideMark/>
          </w:tcPr>
          <w:p w14:paraId="60B78C29" w14:textId="7E272D51" w:rsidR="00A76ABC" w:rsidRPr="006D015F" w:rsidDel="00F337BC" w:rsidRDefault="00A76ABC" w:rsidP="00E9411B">
            <w:pPr>
              <w:spacing w:before="60" w:after="60" w:line="240" w:lineRule="auto"/>
              <w:jc w:val="left"/>
              <w:rPr>
                <w:del w:id="4656" w:author="Kumar Baral" w:date="2022-12-07T16:07:00Z"/>
                <w:sz w:val="20"/>
              </w:rPr>
            </w:pPr>
          </w:p>
        </w:tc>
        <w:tc>
          <w:tcPr>
            <w:tcW w:w="3818" w:type="dxa"/>
            <w:shd w:val="clear" w:color="auto" w:fill="auto"/>
            <w:noWrap/>
            <w:vAlign w:val="bottom"/>
            <w:hideMark/>
          </w:tcPr>
          <w:p w14:paraId="7C88FC26" w14:textId="40027D4E" w:rsidR="00A76ABC" w:rsidRPr="006D015F" w:rsidDel="00F337BC" w:rsidRDefault="00A76ABC" w:rsidP="00E9411B">
            <w:pPr>
              <w:spacing w:before="60" w:after="60" w:line="240" w:lineRule="auto"/>
              <w:ind w:firstLineChars="700" w:firstLine="1540"/>
              <w:jc w:val="left"/>
              <w:rPr>
                <w:del w:id="4657" w:author="Kumar Baral" w:date="2022-12-07T16:07:00Z"/>
                <w:color w:val="000000"/>
                <w:szCs w:val="22"/>
              </w:rPr>
            </w:pPr>
            <w:del w:id="4658" w:author="Kumar Baral" w:date="2022-12-07T16:07:00Z">
              <w:r w:rsidRPr="006D015F" w:rsidDel="00F337BC">
                <w:rPr>
                  <w:color w:val="000000"/>
                  <w:szCs w:val="22"/>
                </w:rPr>
                <w:delText xml:space="preserve">Latitude </w:delText>
              </w:r>
            </w:del>
          </w:p>
        </w:tc>
        <w:tc>
          <w:tcPr>
            <w:tcW w:w="4280" w:type="dxa"/>
            <w:gridSpan w:val="3"/>
            <w:shd w:val="clear" w:color="auto" w:fill="auto"/>
            <w:noWrap/>
            <w:vAlign w:val="bottom"/>
            <w:hideMark/>
          </w:tcPr>
          <w:p w14:paraId="2E3E364A" w14:textId="7DA0E939" w:rsidR="00A76ABC" w:rsidRPr="006D015F" w:rsidDel="00F337BC" w:rsidRDefault="00A76ABC" w:rsidP="00E9411B">
            <w:pPr>
              <w:spacing w:before="60" w:after="60" w:line="240" w:lineRule="auto"/>
              <w:jc w:val="center"/>
              <w:rPr>
                <w:del w:id="4659" w:author="Kumar Baral" w:date="2022-12-07T16:07:00Z"/>
                <w:color w:val="000000"/>
                <w:szCs w:val="22"/>
              </w:rPr>
            </w:pPr>
            <w:del w:id="4660" w:author="Kumar Baral" w:date="2022-12-07T16:07:00Z">
              <w:r w:rsidDel="00F337BC">
                <w:rPr>
                  <w:color w:val="000000"/>
                  <w:szCs w:val="22"/>
                </w:rPr>
                <w:delText>28</w:delText>
              </w:r>
              <w:r w:rsidRPr="006D015F" w:rsidDel="00F337BC">
                <w:rPr>
                  <w:color w:val="000000"/>
                  <w:szCs w:val="22"/>
                </w:rPr>
                <w:delText>º</w:delText>
              </w:r>
              <w:r w:rsidDel="00F337BC">
                <w:rPr>
                  <w:color w:val="000000"/>
                  <w:szCs w:val="22"/>
                </w:rPr>
                <w:delText>37’49”</w:delText>
              </w:r>
              <w:r w:rsidR="00F37B24" w:rsidDel="00F337BC">
                <w:rPr>
                  <w:color w:val="000000"/>
                  <w:szCs w:val="22"/>
                </w:rPr>
                <w:delText xml:space="preserve"> E </w:delText>
              </w:r>
              <w:r w:rsidDel="00F337BC">
                <w:rPr>
                  <w:color w:val="000000"/>
                  <w:szCs w:val="22"/>
                </w:rPr>
                <w:delText>to 28</w:delText>
              </w:r>
              <w:r w:rsidRPr="006D015F" w:rsidDel="00F337BC">
                <w:rPr>
                  <w:color w:val="000000"/>
                  <w:szCs w:val="22"/>
                </w:rPr>
                <w:delText>º</w:delText>
              </w:r>
              <w:r w:rsidDel="00F337BC">
                <w:rPr>
                  <w:color w:val="000000"/>
                  <w:szCs w:val="22"/>
                </w:rPr>
                <w:delText>34’18</w:delText>
              </w:r>
              <w:r w:rsidRPr="006D015F" w:rsidDel="00F337BC">
                <w:rPr>
                  <w:color w:val="000000"/>
                  <w:szCs w:val="22"/>
                </w:rPr>
                <w:delText>” N</w:delText>
              </w:r>
            </w:del>
          </w:p>
        </w:tc>
      </w:tr>
      <w:tr w:rsidR="00A76ABC" w:rsidRPr="006D015F" w:rsidDel="00F337BC" w14:paraId="68BBE97E" w14:textId="0C4710A9" w:rsidTr="00E9411B">
        <w:trPr>
          <w:trHeight w:val="375"/>
          <w:del w:id="4661" w:author="Kumar Baral" w:date="2022-12-07T16:07:00Z"/>
        </w:trPr>
        <w:tc>
          <w:tcPr>
            <w:tcW w:w="892" w:type="dxa"/>
            <w:shd w:val="clear" w:color="auto" w:fill="auto"/>
            <w:noWrap/>
            <w:vAlign w:val="bottom"/>
            <w:hideMark/>
          </w:tcPr>
          <w:p w14:paraId="07A41BB6" w14:textId="6C701D14" w:rsidR="00A76ABC" w:rsidRPr="006D015F" w:rsidDel="00F337BC" w:rsidRDefault="00A76ABC" w:rsidP="00E9411B">
            <w:pPr>
              <w:spacing w:before="60" w:after="60" w:line="240" w:lineRule="auto"/>
              <w:jc w:val="left"/>
              <w:rPr>
                <w:del w:id="4662" w:author="Kumar Baral" w:date="2022-12-07T16:07:00Z"/>
                <w:color w:val="000000"/>
                <w:szCs w:val="22"/>
              </w:rPr>
            </w:pPr>
          </w:p>
        </w:tc>
        <w:tc>
          <w:tcPr>
            <w:tcW w:w="3818" w:type="dxa"/>
            <w:shd w:val="clear" w:color="auto" w:fill="auto"/>
            <w:noWrap/>
            <w:vAlign w:val="bottom"/>
            <w:hideMark/>
          </w:tcPr>
          <w:p w14:paraId="3DC7BCC1" w14:textId="24188267" w:rsidR="00A76ABC" w:rsidRPr="006D015F" w:rsidDel="00F337BC" w:rsidRDefault="00A76ABC" w:rsidP="00E9411B">
            <w:pPr>
              <w:spacing w:before="60" w:after="60" w:line="240" w:lineRule="auto"/>
              <w:ind w:firstLineChars="700" w:firstLine="1540"/>
              <w:jc w:val="left"/>
              <w:rPr>
                <w:del w:id="4663" w:author="Kumar Baral" w:date="2022-12-07T16:07:00Z"/>
                <w:color w:val="000000"/>
                <w:szCs w:val="22"/>
              </w:rPr>
            </w:pPr>
            <w:del w:id="4664" w:author="Kumar Baral" w:date="2022-12-07T16:07:00Z">
              <w:r w:rsidRPr="006D015F" w:rsidDel="00F337BC">
                <w:rPr>
                  <w:color w:val="000000"/>
                  <w:szCs w:val="22"/>
                </w:rPr>
                <w:delText>Longitude</w:delText>
              </w:r>
            </w:del>
          </w:p>
        </w:tc>
        <w:tc>
          <w:tcPr>
            <w:tcW w:w="4280" w:type="dxa"/>
            <w:gridSpan w:val="3"/>
            <w:shd w:val="clear" w:color="auto" w:fill="auto"/>
            <w:noWrap/>
            <w:vAlign w:val="bottom"/>
            <w:hideMark/>
          </w:tcPr>
          <w:p w14:paraId="32A11553" w14:textId="46AD9557" w:rsidR="00A76ABC" w:rsidRPr="006D015F" w:rsidDel="00F337BC" w:rsidRDefault="00A76ABC" w:rsidP="00E9411B">
            <w:pPr>
              <w:spacing w:before="60" w:after="60" w:line="240" w:lineRule="auto"/>
              <w:jc w:val="center"/>
              <w:rPr>
                <w:del w:id="4665" w:author="Kumar Baral" w:date="2022-12-07T16:07:00Z"/>
                <w:color w:val="000000"/>
                <w:szCs w:val="22"/>
              </w:rPr>
            </w:pPr>
            <w:del w:id="4666" w:author="Kumar Baral" w:date="2022-12-07T16:07:00Z">
              <w:r w:rsidDel="00F337BC">
                <w:rPr>
                  <w:color w:val="000000"/>
                  <w:szCs w:val="22"/>
                </w:rPr>
                <w:delText>83</w:delText>
              </w:r>
              <w:r w:rsidRPr="006D015F" w:rsidDel="00F337BC">
                <w:rPr>
                  <w:color w:val="000000"/>
                  <w:szCs w:val="22"/>
                </w:rPr>
                <w:delText>º</w:delText>
              </w:r>
              <w:r w:rsidDel="00F337BC">
                <w:rPr>
                  <w:color w:val="000000"/>
                  <w:szCs w:val="22"/>
                </w:rPr>
                <w:delText>25’00” E to 83</w:delText>
              </w:r>
              <w:r w:rsidRPr="006D015F" w:rsidDel="00F337BC">
                <w:rPr>
                  <w:color w:val="000000"/>
                  <w:szCs w:val="22"/>
                </w:rPr>
                <w:delText>º</w:delText>
              </w:r>
              <w:r w:rsidDel="00F337BC">
                <w:rPr>
                  <w:color w:val="000000"/>
                  <w:szCs w:val="22"/>
                </w:rPr>
                <w:delText>21’5</w:delText>
              </w:r>
              <w:r w:rsidRPr="006D015F" w:rsidDel="00F337BC">
                <w:rPr>
                  <w:color w:val="000000"/>
                  <w:szCs w:val="22"/>
                </w:rPr>
                <w:delText>0” E</w:delText>
              </w:r>
            </w:del>
          </w:p>
        </w:tc>
      </w:tr>
      <w:tr w:rsidR="00A76ABC" w:rsidRPr="006D015F" w:rsidDel="00F337BC" w14:paraId="628DD006" w14:textId="72F7644A" w:rsidTr="00E9411B">
        <w:trPr>
          <w:trHeight w:val="345"/>
          <w:del w:id="4667" w:author="Kumar Baral" w:date="2022-12-07T16:07:00Z"/>
        </w:trPr>
        <w:tc>
          <w:tcPr>
            <w:tcW w:w="892" w:type="dxa"/>
            <w:shd w:val="clear" w:color="auto" w:fill="auto"/>
            <w:noWrap/>
            <w:vAlign w:val="bottom"/>
            <w:hideMark/>
          </w:tcPr>
          <w:p w14:paraId="0BF96689" w14:textId="1D56E602" w:rsidR="00A76ABC" w:rsidRPr="006D015F" w:rsidDel="00F337BC" w:rsidRDefault="00A76ABC" w:rsidP="00E9411B">
            <w:pPr>
              <w:spacing w:before="60" w:after="60" w:line="240" w:lineRule="auto"/>
              <w:jc w:val="left"/>
              <w:rPr>
                <w:del w:id="4668" w:author="Kumar Baral" w:date="2022-12-07T16:07:00Z"/>
                <w:sz w:val="20"/>
              </w:rPr>
            </w:pPr>
          </w:p>
        </w:tc>
        <w:tc>
          <w:tcPr>
            <w:tcW w:w="3818" w:type="dxa"/>
            <w:shd w:val="clear" w:color="auto" w:fill="auto"/>
            <w:noWrap/>
            <w:vAlign w:val="bottom"/>
            <w:hideMark/>
          </w:tcPr>
          <w:p w14:paraId="79DF4E7D" w14:textId="29C2A090" w:rsidR="00A76ABC" w:rsidRPr="006D015F" w:rsidDel="00F337BC" w:rsidRDefault="00A76ABC" w:rsidP="00E9411B">
            <w:pPr>
              <w:spacing w:before="60" w:after="60" w:line="240" w:lineRule="auto"/>
              <w:jc w:val="left"/>
              <w:rPr>
                <w:del w:id="4669" w:author="Kumar Baral" w:date="2022-12-07T16:07:00Z"/>
                <w:sz w:val="20"/>
              </w:rPr>
            </w:pPr>
          </w:p>
        </w:tc>
        <w:tc>
          <w:tcPr>
            <w:tcW w:w="3120" w:type="dxa"/>
            <w:gridSpan w:val="2"/>
            <w:shd w:val="clear" w:color="auto" w:fill="auto"/>
            <w:noWrap/>
            <w:vAlign w:val="bottom"/>
            <w:hideMark/>
          </w:tcPr>
          <w:p w14:paraId="06D2FE82" w14:textId="2A9672E1" w:rsidR="00A76ABC" w:rsidRPr="006D015F" w:rsidDel="00F337BC" w:rsidRDefault="00A76ABC" w:rsidP="00E9411B">
            <w:pPr>
              <w:spacing w:before="60" w:after="60" w:line="240" w:lineRule="auto"/>
              <w:ind w:firstLineChars="700" w:firstLine="1400"/>
              <w:jc w:val="center"/>
              <w:rPr>
                <w:del w:id="4670" w:author="Kumar Baral" w:date="2022-12-07T16:07:00Z"/>
                <w:sz w:val="20"/>
              </w:rPr>
            </w:pPr>
          </w:p>
        </w:tc>
        <w:tc>
          <w:tcPr>
            <w:tcW w:w="1160" w:type="dxa"/>
            <w:shd w:val="clear" w:color="auto" w:fill="auto"/>
            <w:noWrap/>
            <w:vAlign w:val="bottom"/>
            <w:hideMark/>
          </w:tcPr>
          <w:p w14:paraId="677A86AF" w14:textId="68C1EEEA" w:rsidR="00A76ABC" w:rsidRPr="006D015F" w:rsidDel="00F337BC" w:rsidRDefault="00A76ABC" w:rsidP="00E9411B">
            <w:pPr>
              <w:spacing w:before="60" w:after="60" w:line="240" w:lineRule="auto"/>
              <w:jc w:val="center"/>
              <w:rPr>
                <w:del w:id="4671" w:author="Kumar Baral" w:date="2022-12-07T16:07:00Z"/>
                <w:sz w:val="20"/>
              </w:rPr>
            </w:pPr>
          </w:p>
        </w:tc>
      </w:tr>
      <w:tr w:rsidR="00A76ABC" w:rsidRPr="006D015F" w:rsidDel="00F337BC" w14:paraId="3A92D2E5" w14:textId="665DFFAB" w:rsidTr="00E9411B">
        <w:trPr>
          <w:trHeight w:val="345"/>
          <w:del w:id="4672" w:author="Kumar Baral" w:date="2022-12-07T16:07:00Z"/>
        </w:trPr>
        <w:tc>
          <w:tcPr>
            <w:tcW w:w="892" w:type="dxa"/>
            <w:shd w:val="clear" w:color="auto" w:fill="auto"/>
            <w:noWrap/>
            <w:vAlign w:val="bottom"/>
            <w:hideMark/>
          </w:tcPr>
          <w:p w14:paraId="757257F5" w14:textId="17CF708F" w:rsidR="00A76ABC" w:rsidRPr="006D015F" w:rsidDel="00F337BC" w:rsidRDefault="00A76ABC" w:rsidP="00E9411B">
            <w:pPr>
              <w:spacing w:before="60" w:after="60" w:line="240" w:lineRule="auto"/>
              <w:jc w:val="right"/>
              <w:rPr>
                <w:del w:id="4673" w:author="Kumar Baral" w:date="2022-12-07T16:07:00Z"/>
                <w:b/>
                <w:bCs/>
                <w:color w:val="000000"/>
                <w:szCs w:val="22"/>
              </w:rPr>
            </w:pPr>
            <w:del w:id="4674" w:author="Kumar Baral" w:date="2022-12-07T16:07:00Z">
              <w:r w:rsidRPr="006D015F" w:rsidDel="00F337BC">
                <w:rPr>
                  <w:b/>
                  <w:bCs/>
                  <w:color w:val="000000"/>
                  <w:szCs w:val="22"/>
                </w:rPr>
                <w:delText>2</w:delText>
              </w:r>
            </w:del>
          </w:p>
        </w:tc>
        <w:tc>
          <w:tcPr>
            <w:tcW w:w="3818" w:type="dxa"/>
            <w:shd w:val="clear" w:color="auto" w:fill="auto"/>
            <w:noWrap/>
            <w:vAlign w:val="bottom"/>
            <w:hideMark/>
          </w:tcPr>
          <w:p w14:paraId="3EA553C8" w14:textId="0C1DD33A" w:rsidR="00A76ABC" w:rsidRPr="006D015F" w:rsidDel="00F337BC" w:rsidRDefault="00A76ABC" w:rsidP="00E9411B">
            <w:pPr>
              <w:spacing w:before="60" w:after="60" w:line="240" w:lineRule="auto"/>
              <w:jc w:val="left"/>
              <w:rPr>
                <w:del w:id="4675" w:author="Kumar Baral" w:date="2022-12-07T16:07:00Z"/>
                <w:b/>
                <w:bCs/>
                <w:color w:val="000000"/>
                <w:szCs w:val="22"/>
              </w:rPr>
            </w:pPr>
            <w:del w:id="4676" w:author="Kumar Baral" w:date="2022-12-07T16:07:00Z">
              <w:r w:rsidRPr="006D015F" w:rsidDel="00F337BC">
                <w:rPr>
                  <w:b/>
                  <w:bCs/>
                  <w:color w:val="000000"/>
                  <w:szCs w:val="22"/>
                </w:rPr>
                <w:delText>General</w:delText>
              </w:r>
            </w:del>
          </w:p>
        </w:tc>
        <w:tc>
          <w:tcPr>
            <w:tcW w:w="3120" w:type="dxa"/>
            <w:gridSpan w:val="2"/>
            <w:shd w:val="clear" w:color="auto" w:fill="auto"/>
            <w:noWrap/>
            <w:vAlign w:val="bottom"/>
            <w:hideMark/>
          </w:tcPr>
          <w:p w14:paraId="678BEA35" w14:textId="6F3D112A" w:rsidR="00A76ABC" w:rsidRPr="006D015F" w:rsidDel="00F337BC" w:rsidRDefault="00A76ABC" w:rsidP="00E9411B">
            <w:pPr>
              <w:spacing w:before="60" w:after="60" w:line="240" w:lineRule="auto"/>
              <w:jc w:val="center"/>
              <w:rPr>
                <w:del w:id="4677" w:author="Kumar Baral" w:date="2022-12-07T16:07:00Z"/>
                <w:b/>
                <w:bCs/>
                <w:color w:val="000000"/>
                <w:szCs w:val="22"/>
              </w:rPr>
            </w:pPr>
          </w:p>
        </w:tc>
        <w:tc>
          <w:tcPr>
            <w:tcW w:w="1160" w:type="dxa"/>
            <w:shd w:val="clear" w:color="auto" w:fill="auto"/>
            <w:noWrap/>
            <w:vAlign w:val="bottom"/>
            <w:hideMark/>
          </w:tcPr>
          <w:p w14:paraId="7DA4E930" w14:textId="14C861D6" w:rsidR="00A76ABC" w:rsidRPr="006D015F" w:rsidDel="00F337BC" w:rsidRDefault="00A76ABC" w:rsidP="00E9411B">
            <w:pPr>
              <w:spacing w:before="60" w:after="60" w:line="240" w:lineRule="auto"/>
              <w:jc w:val="center"/>
              <w:rPr>
                <w:del w:id="4678" w:author="Kumar Baral" w:date="2022-12-07T16:07:00Z"/>
                <w:sz w:val="20"/>
              </w:rPr>
            </w:pPr>
          </w:p>
        </w:tc>
      </w:tr>
      <w:tr w:rsidR="00A76ABC" w:rsidRPr="006D015F" w:rsidDel="00F337BC" w14:paraId="241BF972" w14:textId="5E40AC9D" w:rsidTr="00E9411B">
        <w:trPr>
          <w:trHeight w:val="345"/>
          <w:del w:id="4679" w:author="Kumar Baral" w:date="2022-12-07T16:07:00Z"/>
        </w:trPr>
        <w:tc>
          <w:tcPr>
            <w:tcW w:w="892" w:type="dxa"/>
            <w:shd w:val="clear" w:color="auto" w:fill="auto"/>
            <w:noWrap/>
            <w:vAlign w:val="bottom"/>
            <w:hideMark/>
          </w:tcPr>
          <w:p w14:paraId="2DB169CB" w14:textId="3F26346A" w:rsidR="00A76ABC" w:rsidRPr="006D015F" w:rsidDel="00F337BC" w:rsidRDefault="00A76ABC" w:rsidP="00E9411B">
            <w:pPr>
              <w:spacing w:before="60" w:after="60" w:line="240" w:lineRule="auto"/>
              <w:jc w:val="left"/>
              <w:rPr>
                <w:del w:id="4680" w:author="Kumar Baral" w:date="2022-12-07T16:07:00Z"/>
                <w:sz w:val="20"/>
              </w:rPr>
            </w:pPr>
          </w:p>
        </w:tc>
        <w:tc>
          <w:tcPr>
            <w:tcW w:w="3818" w:type="dxa"/>
            <w:shd w:val="clear" w:color="auto" w:fill="auto"/>
            <w:noWrap/>
            <w:vAlign w:val="bottom"/>
            <w:hideMark/>
          </w:tcPr>
          <w:p w14:paraId="0A3458FB" w14:textId="37B59290" w:rsidR="00A76ABC" w:rsidRPr="006D015F" w:rsidDel="00F337BC" w:rsidRDefault="00A76ABC" w:rsidP="00E9411B">
            <w:pPr>
              <w:spacing w:before="60" w:after="60" w:line="240" w:lineRule="auto"/>
              <w:jc w:val="left"/>
              <w:rPr>
                <w:del w:id="4681" w:author="Kumar Baral" w:date="2022-12-07T16:07:00Z"/>
                <w:color w:val="000000"/>
                <w:szCs w:val="22"/>
              </w:rPr>
            </w:pPr>
            <w:del w:id="4682" w:author="Kumar Baral" w:date="2022-12-07T16:07:00Z">
              <w:r w:rsidRPr="006D015F" w:rsidDel="00F337BC">
                <w:rPr>
                  <w:color w:val="000000"/>
                  <w:szCs w:val="22"/>
                </w:rPr>
                <w:delText xml:space="preserve">Name of River </w:delText>
              </w:r>
            </w:del>
          </w:p>
        </w:tc>
        <w:tc>
          <w:tcPr>
            <w:tcW w:w="3120" w:type="dxa"/>
            <w:gridSpan w:val="2"/>
            <w:shd w:val="clear" w:color="auto" w:fill="auto"/>
            <w:noWrap/>
            <w:vAlign w:val="bottom"/>
            <w:hideMark/>
          </w:tcPr>
          <w:p w14:paraId="15464C8F" w14:textId="4BC45FCD" w:rsidR="00A76ABC" w:rsidDel="00F337BC" w:rsidRDefault="00A76ABC" w:rsidP="00E9411B">
            <w:pPr>
              <w:spacing w:before="60" w:after="60" w:line="240" w:lineRule="auto"/>
              <w:jc w:val="center"/>
              <w:rPr>
                <w:del w:id="4683" w:author="Kumar Baral" w:date="2022-12-07T16:07:00Z"/>
                <w:color w:val="000000"/>
                <w:szCs w:val="22"/>
              </w:rPr>
            </w:pPr>
            <w:del w:id="4684" w:author="Kumar Baral" w:date="2022-12-07T16:07:00Z">
              <w:r w:rsidDel="00F337BC">
                <w:rPr>
                  <w:color w:val="000000"/>
                  <w:szCs w:val="22"/>
                </w:rPr>
                <w:delText>Kunaban</w:delText>
              </w:r>
            </w:del>
          </w:p>
          <w:p w14:paraId="44F3C657" w14:textId="48804007" w:rsidR="00A76ABC" w:rsidRPr="006D015F" w:rsidDel="00F337BC" w:rsidRDefault="00A76ABC" w:rsidP="00E9411B">
            <w:pPr>
              <w:spacing w:before="60" w:after="60" w:line="240" w:lineRule="auto"/>
              <w:jc w:val="center"/>
              <w:rPr>
                <w:del w:id="4685" w:author="Kumar Baral" w:date="2022-12-07T16:07:00Z"/>
                <w:color w:val="000000"/>
                <w:szCs w:val="22"/>
              </w:rPr>
            </w:pPr>
            <w:del w:id="4686" w:author="Kumar Baral" w:date="2022-12-07T16:07:00Z">
              <w:r w:rsidDel="00F337BC">
                <w:rPr>
                  <w:color w:val="000000"/>
                  <w:szCs w:val="22"/>
                </w:rPr>
                <w:delText>Khola and Myagdi Khola</w:delText>
              </w:r>
            </w:del>
          </w:p>
        </w:tc>
        <w:tc>
          <w:tcPr>
            <w:tcW w:w="1160" w:type="dxa"/>
            <w:shd w:val="clear" w:color="auto" w:fill="auto"/>
            <w:noWrap/>
            <w:vAlign w:val="bottom"/>
            <w:hideMark/>
          </w:tcPr>
          <w:p w14:paraId="570CE0E1" w14:textId="7B253A76" w:rsidR="00A76ABC" w:rsidRPr="006D015F" w:rsidDel="00F337BC" w:rsidRDefault="00A76ABC" w:rsidP="00E9411B">
            <w:pPr>
              <w:spacing w:before="60" w:after="60" w:line="240" w:lineRule="auto"/>
              <w:jc w:val="center"/>
              <w:rPr>
                <w:del w:id="4687" w:author="Kumar Baral" w:date="2022-12-07T16:07:00Z"/>
                <w:color w:val="000000"/>
                <w:szCs w:val="22"/>
              </w:rPr>
            </w:pPr>
          </w:p>
        </w:tc>
      </w:tr>
      <w:tr w:rsidR="00A76ABC" w:rsidRPr="006D015F" w:rsidDel="00F337BC" w14:paraId="492CBC32" w14:textId="67E92918" w:rsidTr="00E9411B">
        <w:trPr>
          <w:trHeight w:val="345"/>
          <w:del w:id="4688" w:author="Kumar Baral" w:date="2022-12-07T16:07:00Z"/>
        </w:trPr>
        <w:tc>
          <w:tcPr>
            <w:tcW w:w="892" w:type="dxa"/>
            <w:shd w:val="clear" w:color="auto" w:fill="auto"/>
            <w:noWrap/>
            <w:vAlign w:val="bottom"/>
            <w:hideMark/>
          </w:tcPr>
          <w:p w14:paraId="603D5EDB" w14:textId="722AE4AA" w:rsidR="00A76ABC" w:rsidRPr="006D015F" w:rsidDel="00F337BC" w:rsidRDefault="00A76ABC" w:rsidP="00E9411B">
            <w:pPr>
              <w:spacing w:before="60" w:after="60" w:line="240" w:lineRule="auto"/>
              <w:jc w:val="left"/>
              <w:rPr>
                <w:del w:id="4689" w:author="Kumar Baral" w:date="2022-12-07T16:07:00Z"/>
                <w:sz w:val="20"/>
              </w:rPr>
            </w:pPr>
          </w:p>
        </w:tc>
        <w:tc>
          <w:tcPr>
            <w:tcW w:w="3818" w:type="dxa"/>
            <w:shd w:val="clear" w:color="auto" w:fill="auto"/>
            <w:noWrap/>
            <w:vAlign w:val="bottom"/>
            <w:hideMark/>
          </w:tcPr>
          <w:p w14:paraId="2D6CEC99" w14:textId="72934198" w:rsidR="00A76ABC" w:rsidRPr="006D015F" w:rsidDel="00F337BC" w:rsidRDefault="00A76ABC" w:rsidP="00E9411B">
            <w:pPr>
              <w:spacing w:before="60" w:after="60" w:line="240" w:lineRule="auto"/>
              <w:jc w:val="left"/>
              <w:rPr>
                <w:del w:id="4690" w:author="Kumar Baral" w:date="2022-12-07T16:07:00Z"/>
                <w:color w:val="000000"/>
                <w:szCs w:val="22"/>
              </w:rPr>
            </w:pPr>
            <w:del w:id="4691" w:author="Kumar Baral" w:date="2022-12-07T16:07:00Z">
              <w:r w:rsidRPr="006D015F" w:rsidDel="00F337BC">
                <w:rPr>
                  <w:color w:val="000000"/>
                  <w:szCs w:val="22"/>
                </w:rPr>
                <w:delText>Nearest Town</w:delText>
              </w:r>
            </w:del>
          </w:p>
        </w:tc>
        <w:tc>
          <w:tcPr>
            <w:tcW w:w="3120" w:type="dxa"/>
            <w:gridSpan w:val="2"/>
            <w:shd w:val="clear" w:color="auto" w:fill="auto"/>
            <w:noWrap/>
            <w:vAlign w:val="bottom"/>
            <w:hideMark/>
          </w:tcPr>
          <w:p w14:paraId="46BD78C8" w14:textId="7138E0E0" w:rsidR="00A76ABC" w:rsidRPr="006D015F" w:rsidDel="00F337BC" w:rsidRDefault="00A76ABC" w:rsidP="00E9411B">
            <w:pPr>
              <w:spacing w:before="60" w:after="60" w:line="240" w:lineRule="auto"/>
              <w:jc w:val="center"/>
              <w:rPr>
                <w:del w:id="4692" w:author="Kumar Baral" w:date="2022-12-07T16:07:00Z"/>
                <w:color w:val="000000"/>
                <w:szCs w:val="22"/>
              </w:rPr>
            </w:pPr>
            <w:del w:id="4693" w:author="Kumar Baral" w:date="2022-12-07T16:07:00Z">
              <w:r w:rsidDel="00F337BC">
                <w:rPr>
                  <w:color w:val="000000"/>
                  <w:szCs w:val="22"/>
                </w:rPr>
                <w:delText>Beni Bazar</w:delText>
              </w:r>
            </w:del>
          </w:p>
        </w:tc>
        <w:tc>
          <w:tcPr>
            <w:tcW w:w="1160" w:type="dxa"/>
            <w:shd w:val="clear" w:color="auto" w:fill="auto"/>
            <w:noWrap/>
            <w:vAlign w:val="bottom"/>
            <w:hideMark/>
          </w:tcPr>
          <w:p w14:paraId="6DCF6A45" w14:textId="2E17F39A" w:rsidR="00A76ABC" w:rsidRPr="006D015F" w:rsidDel="00F337BC" w:rsidRDefault="00A76ABC" w:rsidP="00E9411B">
            <w:pPr>
              <w:spacing w:before="60" w:after="60" w:line="240" w:lineRule="auto"/>
              <w:jc w:val="center"/>
              <w:rPr>
                <w:del w:id="4694" w:author="Kumar Baral" w:date="2022-12-07T16:07:00Z"/>
                <w:color w:val="000000"/>
                <w:szCs w:val="22"/>
              </w:rPr>
            </w:pPr>
          </w:p>
        </w:tc>
      </w:tr>
      <w:tr w:rsidR="00A76ABC" w:rsidRPr="006D015F" w:rsidDel="00F337BC" w14:paraId="08F9358F" w14:textId="0C991393" w:rsidTr="00E9411B">
        <w:trPr>
          <w:trHeight w:val="345"/>
          <w:del w:id="4695" w:author="Kumar Baral" w:date="2022-12-07T16:07:00Z"/>
        </w:trPr>
        <w:tc>
          <w:tcPr>
            <w:tcW w:w="892" w:type="dxa"/>
            <w:shd w:val="clear" w:color="auto" w:fill="auto"/>
            <w:noWrap/>
            <w:vAlign w:val="bottom"/>
            <w:hideMark/>
          </w:tcPr>
          <w:p w14:paraId="543CAFFE" w14:textId="76DA68DD" w:rsidR="00A76ABC" w:rsidRPr="006D015F" w:rsidDel="00F337BC" w:rsidRDefault="00A76ABC" w:rsidP="00E9411B">
            <w:pPr>
              <w:spacing w:before="60" w:after="60" w:line="240" w:lineRule="auto"/>
              <w:jc w:val="left"/>
              <w:rPr>
                <w:del w:id="4696" w:author="Kumar Baral" w:date="2022-12-07T16:07:00Z"/>
                <w:sz w:val="20"/>
              </w:rPr>
            </w:pPr>
          </w:p>
        </w:tc>
        <w:tc>
          <w:tcPr>
            <w:tcW w:w="3818" w:type="dxa"/>
            <w:shd w:val="clear" w:color="auto" w:fill="auto"/>
            <w:noWrap/>
            <w:vAlign w:val="bottom"/>
            <w:hideMark/>
          </w:tcPr>
          <w:p w14:paraId="37387758" w14:textId="33F5DCBF" w:rsidR="00A76ABC" w:rsidRPr="006D015F" w:rsidDel="00F337BC" w:rsidRDefault="00A76ABC" w:rsidP="00E9411B">
            <w:pPr>
              <w:spacing w:before="60" w:after="60" w:line="240" w:lineRule="auto"/>
              <w:jc w:val="left"/>
              <w:rPr>
                <w:del w:id="4697" w:author="Kumar Baral" w:date="2022-12-07T16:07:00Z"/>
                <w:color w:val="000000"/>
                <w:szCs w:val="22"/>
              </w:rPr>
            </w:pPr>
            <w:del w:id="4698" w:author="Kumar Baral" w:date="2022-12-07T16:07:00Z">
              <w:r w:rsidRPr="006D015F" w:rsidDel="00F337BC">
                <w:rPr>
                  <w:color w:val="000000"/>
                  <w:szCs w:val="22"/>
                </w:rPr>
                <w:delText>Type of Scheme</w:delText>
              </w:r>
            </w:del>
          </w:p>
        </w:tc>
        <w:tc>
          <w:tcPr>
            <w:tcW w:w="3120" w:type="dxa"/>
            <w:gridSpan w:val="2"/>
            <w:shd w:val="clear" w:color="auto" w:fill="auto"/>
            <w:noWrap/>
            <w:vAlign w:val="bottom"/>
            <w:hideMark/>
          </w:tcPr>
          <w:p w14:paraId="0C473D2B" w14:textId="7A226BF7" w:rsidR="00A76ABC" w:rsidRPr="006D015F" w:rsidDel="00F337BC" w:rsidRDefault="00A76ABC" w:rsidP="00E9411B">
            <w:pPr>
              <w:spacing w:before="60" w:after="60" w:line="240" w:lineRule="auto"/>
              <w:jc w:val="center"/>
              <w:rPr>
                <w:del w:id="4699" w:author="Kumar Baral" w:date="2022-12-07T16:07:00Z"/>
                <w:color w:val="000000"/>
                <w:szCs w:val="22"/>
              </w:rPr>
            </w:pPr>
            <w:del w:id="4700" w:author="Kumar Baral" w:date="2022-12-07T16:07:00Z">
              <w:r w:rsidRPr="006D015F" w:rsidDel="00F337BC">
                <w:rPr>
                  <w:color w:val="000000"/>
                  <w:szCs w:val="22"/>
                </w:rPr>
                <w:delText>Run-of-river</w:delText>
              </w:r>
            </w:del>
          </w:p>
        </w:tc>
        <w:tc>
          <w:tcPr>
            <w:tcW w:w="1160" w:type="dxa"/>
            <w:shd w:val="clear" w:color="auto" w:fill="auto"/>
            <w:noWrap/>
            <w:vAlign w:val="bottom"/>
            <w:hideMark/>
          </w:tcPr>
          <w:p w14:paraId="24025810" w14:textId="1594E81B" w:rsidR="00A76ABC" w:rsidRPr="006D015F" w:rsidDel="00F337BC" w:rsidRDefault="00A76ABC" w:rsidP="00E9411B">
            <w:pPr>
              <w:spacing w:before="60" w:after="60" w:line="240" w:lineRule="auto"/>
              <w:jc w:val="center"/>
              <w:rPr>
                <w:del w:id="4701" w:author="Kumar Baral" w:date="2022-12-07T16:07:00Z"/>
                <w:color w:val="000000"/>
                <w:szCs w:val="22"/>
              </w:rPr>
            </w:pPr>
          </w:p>
        </w:tc>
      </w:tr>
      <w:tr w:rsidR="00A76ABC" w:rsidRPr="006D015F" w:rsidDel="00F337BC" w14:paraId="0045CD3C" w14:textId="074814C9" w:rsidTr="00E9411B">
        <w:trPr>
          <w:trHeight w:val="345"/>
          <w:del w:id="4702" w:author="Kumar Baral" w:date="2022-12-07T16:07:00Z"/>
        </w:trPr>
        <w:tc>
          <w:tcPr>
            <w:tcW w:w="892" w:type="dxa"/>
            <w:shd w:val="clear" w:color="auto" w:fill="auto"/>
            <w:noWrap/>
            <w:vAlign w:val="bottom"/>
            <w:hideMark/>
          </w:tcPr>
          <w:p w14:paraId="5B8856F6" w14:textId="6790B7FB" w:rsidR="00A76ABC" w:rsidRPr="006D015F" w:rsidDel="00F337BC" w:rsidRDefault="00A76ABC" w:rsidP="00E9411B">
            <w:pPr>
              <w:spacing w:before="60" w:after="60" w:line="240" w:lineRule="auto"/>
              <w:jc w:val="left"/>
              <w:rPr>
                <w:del w:id="4703" w:author="Kumar Baral" w:date="2022-12-07T16:07:00Z"/>
                <w:sz w:val="20"/>
              </w:rPr>
            </w:pPr>
          </w:p>
        </w:tc>
        <w:tc>
          <w:tcPr>
            <w:tcW w:w="3818" w:type="dxa"/>
            <w:shd w:val="clear" w:color="auto" w:fill="auto"/>
            <w:noWrap/>
            <w:vAlign w:val="bottom"/>
            <w:hideMark/>
          </w:tcPr>
          <w:p w14:paraId="187CF50F" w14:textId="2CE9C948" w:rsidR="00A76ABC" w:rsidRPr="006D015F" w:rsidDel="00F337BC" w:rsidRDefault="00A76ABC" w:rsidP="00E9411B">
            <w:pPr>
              <w:spacing w:before="60" w:after="60" w:line="240" w:lineRule="auto"/>
              <w:jc w:val="left"/>
              <w:rPr>
                <w:del w:id="4704" w:author="Kumar Baral" w:date="2022-12-07T16:07:00Z"/>
                <w:color w:val="000000"/>
                <w:szCs w:val="22"/>
              </w:rPr>
            </w:pPr>
            <w:del w:id="4705" w:author="Kumar Baral" w:date="2022-12-07T16:07:00Z">
              <w:r w:rsidRPr="006D015F" w:rsidDel="00F337BC">
                <w:rPr>
                  <w:color w:val="000000"/>
                  <w:szCs w:val="22"/>
                </w:rPr>
                <w:delText xml:space="preserve">Gross Head </w:delText>
              </w:r>
            </w:del>
          </w:p>
        </w:tc>
        <w:tc>
          <w:tcPr>
            <w:tcW w:w="3120" w:type="dxa"/>
            <w:gridSpan w:val="2"/>
            <w:shd w:val="clear" w:color="auto" w:fill="auto"/>
            <w:noWrap/>
            <w:vAlign w:val="bottom"/>
            <w:hideMark/>
          </w:tcPr>
          <w:p w14:paraId="0CD20430" w14:textId="46822C3E" w:rsidR="00A76ABC" w:rsidRPr="00114B11" w:rsidDel="00F337BC" w:rsidRDefault="00D34B84" w:rsidP="00E9411B">
            <w:pPr>
              <w:spacing w:before="60" w:after="60" w:line="240" w:lineRule="auto"/>
              <w:jc w:val="center"/>
              <w:rPr>
                <w:del w:id="4706" w:author="Kumar Baral" w:date="2022-12-07T16:07:00Z"/>
                <w:color w:val="000000"/>
                <w:szCs w:val="22"/>
              </w:rPr>
            </w:pPr>
            <w:del w:id="4707" w:author="Kumar Baral" w:date="2022-12-07T15:40:00Z">
              <w:r w:rsidRPr="00114B11" w:rsidDel="00FD151F">
                <w:rPr>
                  <w:color w:val="000000"/>
                  <w:szCs w:val="22"/>
                </w:rPr>
                <w:delText>626.50</w:delText>
              </w:r>
            </w:del>
          </w:p>
        </w:tc>
        <w:tc>
          <w:tcPr>
            <w:tcW w:w="1160" w:type="dxa"/>
            <w:shd w:val="clear" w:color="auto" w:fill="auto"/>
            <w:noWrap/>
            <w:vAlign w:val="bottom"/>
            <w:hideMark/>
          </w:tcPr>
          <w:p w14:paraId="6FF760B4" w14:textId="0AE827B6" w:rsidR="00A76ABC" w:rsidRPr="006D015F" w:rsidDel="00F337BC" w:rsidRDefault="00A76ABC" w:rsidP="00E9411B">
            <w:pPr>
              <w:spacing w:before="60" w:after="60" w:line="240" w:lineRule="auto"/>
              <w:jc w:val="left"/>
              <w:rPr>
                <w:del w:id="4708" w:author="Kumar Baral" w:date="2022-12-07T16:07:00Z"/>
                <w:color w:val="000000"/>
                <w:szCs w:val="22"/>
              </w:rPr>
            </w:pPr>
            <w:del w:id="4709" w:author="Kumar Baral" w:date="2022-12-07T16:07:00Z">
              <w:r w:rsidRPr="006D015F" w:rsidDel="00F337BC">
                <w:rPr>
                  <w:color w:val="000000"/>
                  <w:szCs w:val="22"/>
                </w:rPr>
                <w:delText>m</w:delText>
              </w:r>
            </w:del>
          </w:p>
        </w:tc>
      </w:tr>
      <w:tr w:rsidR="00A76ABC" w:rsidRPr="006D015F" w:rsidDel="00F337BC" w14:paraId="63B91E66" w14:textId="37105AE8" w:rsidTr="00E9411B">
        <w:trPr>
          <w:trHeight w:val="345"/>
          <w:del w:id="4710" w:author="Kumar Baral" w:date="2022-12-07T16:07:00Z"/>
        </w:trPr>
        <w:tc>
          <w:tcPr>
            <w:tcW w:w="892" w:type="dxa"/>
            <w:shd w:val="clear" w:color="auto" w:fill="auto"/>
            <w:noWrap/>
            <w:vAlign w:val="bottom"/>
            <w:hideMark/>
          </w:tcPr>
          <w:p w14:paraId="10DF2362" w14:textId="7352282D" w:rsidR="00A76ABC" w:rsidRPr="006D015F" w:rsidDel="00F337BC" w:rsidRDefault="00A76ABC" w:rsidP="00E9411B">
            <w:pPr>
              <w:spacing w:before="60" w:after="60" w:line="240" w:lineRule="auto"/>
              <w:jc w:val="left"/>
              <w:rPr>
                <w:del w:id="4711" w:author="Kumar Baral" w:date="2022-12-07T16:07:00Z"/>
                <w:color w:val="000000"/>
                <w:szCs w:val="22"/>
              </w:rPr>
            </w:pPr>
          </w:p>
        </w:tc>
        <w:tc>
          <w:tcPr>
            <w:tcW w:w="3818" w:type="dxa"/>
            <w:shd w:val="clear" w:color="auto" w:fill="auto"/>
            <w:noWrap/>
            <w:vAlign w:val="bottom"/>
            <w:hideMark/>
          </w:tcPr>
          <w:p w14:paraId="5B5D1D00" w14:textId="31DC394A" w:rsidR="00A76ABC" w:rsidRPr="006D015F" w:rsidDel="00F337BC" w:rsidRDefault="00A76ABC" w:rsidP="00E9411B">
            <w:pPr>
              <w:spacing w:before="60" w:after="60" w:line="240" w:lineRule="auto"/>
              <w:jc w:val="left"/>
              <w:rPr>
                <w:del w:id="4712" w:author="Kumar Baral" w:date="2022-12-07T16:07:00Z"/>
                <w:color w:val="000000"/>
                <w:szCs w:val="22"/>
              </w:rPr>
            </w:pPr>
            <w:del w:id="4713" w:author="Kumar Baral" w:date="2022-12-07T16:07:00Z">
              <w:r w:rsidRPr="006D015F" w:rsidDel="00F337BC">
                <w:rPr>
                  <w:color w:val="000000"/>
                  <w:szCs w:val="22"/>
                </w:rPr>
                <w:delText xml:space="preserve">Rated Net Head </w:delText>
              </w:r>
            </w:del>
          </w:p>
        </w:tc>
        <w:tc>
          <w:tcPr>
            <w:tcW w:w="3120" w:type="dxa"/>
            <w:gridSpan w:val="2"/>
            <w:shd w:val="clear" w:color="auto" w:fill="auto"/>
            <w:noWrap/>
            <w:vAlign w:val="bottom"/>
            <w:hideMark/>
          </w:tcPr>
          <w:p w14:paraId="1E2E6C43" w14:textId="416793AD" w:rsidR="00A76ABC" w:rsidRPr="00114B11" w:rsidDel="00F337BC" w:rsidRDefault="00D34B84" w:rsidP="00E9411B">
            <w:pPr>
              <w:spacing w:before="60" w:after="60" w:line="240" w:lineRule="auto"/>
              <w:jc w:val="center"/>
              <w:rPr>
                <w:del w:id="4714" w:author="Kumar Baral" w:date="2022-12-07T16:07:00Z"/>
                <w:color w:val="000000"/>
                <w:szCs w:val="22"/>
              </w:rPr>
            </w:pPr>
            <w:del w:id="4715" w:author="Kumar Baral" w:date="2022-12-07T15:40:00Z">
              <w:r w:rsidRPr="00114B11" w:rsidDel="00FD151F">
                <w:rPr>
                  <w:color w:val="000000"/>
                  <w:szCs w:val="22"/>
                </w:rPr>
                <w:delText>604.</w:delText>
              </w:r>
              <w:r w:rsidR="00114B11" w:rsidRPr="00114B11" w:rsidDel="00FD151F">
                <w:rPr>
                  <w:color w:val="000000"/>
                  <w:szCs w:val="22"/>
                </w:rPr>
                <w:delText>50</w:delText>
              </w:r>
            </w:del>
          </w:p>
        </w:tc>
        <w:tc>
          <w:tcPr>
            <w:tcW w:w="1160" w:type="dxa"/>
            <w:shd w:val="clear" w:color="auto" w:fill="auto"/>
            <w:noWrap/>
            <w:vAlign w:val="bottom"/>
            <w:hideMark/>
          </w:tcPr>
          <w:p w14:paraId="75FC1B88" w14:textId="3D99243F" w:rsidR="00A76ABC" w:rsidRPr="006D015F" w:rsidDel="00F337BC" w:rsidRDefault="00A76ABC" w:rsidP="00E9411B">
            <w:pPr>
              <w:spacing w:before="60" w:after="60" w:line="240" w:lineRule="auto"/>
              <w:jc w:val="left"/>
              <w:rPr>
                <w:del w:id="4716" w:author="Kumar Baral" w:date="2022-12-07T16:07:00Z"/>
                <w:color w:val="000000"/>
                <w:szCs w:val="22"/>
              </w:rPr>
            </w:pPr>
            <w:del w:id="4717" w:author="Kumar Baral" w:date="2022-12-07T16:07:00Z">
              <w:r w:rsidRPr="006D015F" w:rsidDel="00F337BC">
                <w:rPr>
                  <w:color w:val="000000"/>
                  <w:szCs w:val="22"/>
                </w:rPr>
                <w:delText>m</w:delText>
              </w:r>
            </w:del>
          </w:p>
        </w:tc>
      </w:tr>
      <w:tr w:rsidR="00A76ABC" w:rsidRPr="006D015F" w:rsidDel="00F337BC" w14:paraId="1C79E309" w14:textId="0D23CAD8" w:rsidTr="00E9411B">
        <w:trPr>
          <w:trHeight w:val="345"/>
          <w:del w:id="4718" w:author="Kumar Baral" w:date="2022-12-07T16:07:00Z"/>
        </w:trPr>
        <w:tc>
          <w:tcPr>
            <w:tcW w:w="892" w:type="dxa"/>
            <w:shd w:val="clear" w:color="auto" w:fill="auto"/>
            <w:noWrap/>
            <w:vAlign w:val="bottom"/>
            <w:hideMark/>
          </w:tcPr>
          <w:p w14:paraId="4FD021C5" w14:textId="097C3DD7" w:rsidR="00A76ABC" w:rsidRPr="006D015F" w:rsidDel="00F337BC" w:rsidRDefault="00A76ABC" w:rsidP="00E9411B">
            <w:pPr>
              <w:spacing w:before="60" w:after="60" w:line="240" w:lineRule="auto"/>
              <w:jc w:val="left"/>
              <w:rPr>
                <w:del w:id="4719" w:author="Kumar Baral" w:date="2022-12-07T16:07:00Z"/>
                <w:color w:val="000000"/>
                <w:szCs w:val="22"/>
              </w:rPr>
            </w:pPr>
          </w:p>
        </w:tc>
        <w:tc>
          <w:tcPr>
            <w:tcW w:w="3818" w:type="dxa"/>
            <w:shd w:val="clear" w:color="auto" w:fill="auto"/>
            <w:noWrap/>
            <w:vAlign w:val="bottom"/>
            <w:hideMark/>
          </w:tcPr>
          <w:p w14:paraId="7EAC5FEC" w14:textId="7E5D267C" w:rsidR="00A76ABC" w:rsidRPr="006D015F" w:rsidDel="00F337BC" w:rsidRDefault="00A76ABC" w:rsidP="00E9411B">
            <w:pPr>
              <w:spacing w:before="60" w:after="60" w:line="240" w:lineRule="auto"/>
              <w:jc w:val="left"/>
              <w:rPr>
                <w:del w:id="4720" w:author="Kumar Baral" w:date="2022-12-07T16:07:00Z"/>
                <w:sz w:val="20"/>
              </w:rPr>
            </w:pPr>
          </w:p>
        </w:tc>
        <w:tc>
          <w:tcPr>
            <w:tcW w:w="3120" w:type="dxa"/>
            <w:gridSpan w:val="2"/>
            <w:shd w:val="clear" w:color="auto" w:fill="auto"/>
            <w:noWrap/>
            <w:vAlign w:val="bottom"/>
            <w:hideMark/>
          </w:tcPr>
          <w:p w14:paraId="35E8ED60" w14:textId="569A6AE4" w:rsidR="00A76ABC" w:rsidRPr="006D015F" w:rsidDel="00F337BC" w:rsidRDefault="00A76ABC" w:rsidP="00E9411B">
            <w:pPr>
              <w:spacing w:before="60" w:after="60" w:line="240" w:lineRule="auto"/>
              <w:jc w:val="center"/>
              <w:rPr>
                <w:del w:id="4721" w:author="Kumar Baral" w:date="2022-12-07T16:07:00Z"/>
                <w:sz w:val="20"/>
              </w:rPr>
            </w:pPr>
          </w:p>
        </w:tc>
        <w:tc>
          <w:tcPr>
            <w:tcW w:w="1160" w:type="dxa"/>
            <w:shd w:val="clear" w:color="auto" w:fill="auto"/>
            <w:noWrap/>
            <w:vAlign w:val="bottom"/>
            <w:hideMark/>
          </w:tcPr>
          <w:p w14:paraId="43E75377" w14:textId="7D0392CD" w:rsidR="00A76ABC" w:rsidRPr="006D015F" w:rsidDel="00F337BC" w:rsidRDefault="00A76ABC" w:rsidP="00E9411B">
            <w:pPr>
              <w:spacing w:before="60" w:after="60" w:line="240" w:lineRule="auto"/>
              <w:jc w:val="left"/>
              <w:rPr>
                <w:del w:id="4722" w:author="Kumar Baral" w:date="2022-12-07T16:07:00Z"/>
                <w:sz w:val="20"/>
              </w:rPr>
            </w:pPr>
          </w:p>
        </w:tc>
      </w:tr>
      <w:tr w:rsidR="00A76ABC" w:rsidRPr="006D015F" w:rsidDel="00F337BC" w14:paraId="32B3927C" w14:textId="5C8EB7F8" w:rsidTr="00E9411B">
        <w:trPr>
          <w:trHeight w:val="345"/>
          <w:del w:id="4723" w:author="Kumar Baral" w:date="2022-12-07T16:07:00Z"/>
        </w:trPr>
        <w:tc>
          <w:tcPr>
            <w:tcW w:w="892" w:type="dxa"/>
            <w:shd w:val="clear" w:color="auto" w:fill="auto"/>
            <w:noWrap/>
            <w:vAlign w:val="bottom"/>
            <w:hideMark/>
          </w:tcPr>
          <w:p w14:paraId="0B078BD7" w14:textId="31298A6D" w:rsidR="00A76ABC" w:rsidRPr="006D015F" w:rsidDel="00F337BC" w:rsidRDefault="00A76ABC" w:rsidP="00E9411B">
            <w:pPr>
              <w:spacing w:before="60" w:after="60" w:line="240" w:lineRule="auto"/>
              <w:jc w:val="right"/>
              <w:rPr>
                <w:del w:id="4724" w:author="Kumar Baral" w:date="2022-12-07T16:07:00Z"/>
                <w:b/>
                <w:bCs/>
                <w:color w:val="000000"/>
                <w:szCs w:val="22"/>
              </w:rPr>
            </w:pPr>
            <w:del w:id="4725" w:author="Kumar Baral" w:date="2022-12-07T16:07:00Z">
              <w:r w:rsidRPr="006D015F" w:rsidDel="00F337BC">
                <w:rPr>
                  <w:b/>
                  <w:bCs/>
                  <w:color w:val="000000"/>
                  <w:szCs w:val="22"/>
                </w:rPr>
                <w:delText>3</w:delText>
              </w:r>
            </w:del>
          </w:p>
        </w:tc>
        <w:tc>
          <w:tcPr>
            <w:tcW w:w="3818" w:type="dxa"/>
            <w:shd w:val="clear" w:color="auto" w:fill="auto"/>
            <w:noWrap/>
            <w:vAlign w:val="bottom"/>
            <w:hideMark/>
          </w:tcPr>
          <w:p w14:paraId="3B8C7A18" w14:textId="21B035CA" w:rsidR="00A76ABC" w:rsidRPr="006D015F" w:rsidDel="00F337BC" w:rsidRDefault="00A76ABC" w:rsidP="00E9411B">
            <w:pPr>
              <w:spacing w:before="60" w:after="60" w:line="240" w:lineRule="auto"/>
              <w:jc w:val="left"/>
              <w:rPr>
                <w:del w:id="4726" w:author="Kumar Baral" w:date="2022-12-07T16:07:00Z"/>
                <w:b/>
                <w:bCs/>
                <w:color w:val="000000"/>
                <w:szCs w:val="22"/>
              </w:rPr>
            </w:pPr>
            <w:del w:id="4727" w:author="Kumar Baral" w:date="2022-12-07T16:07:00Z">
              <w:r w:rsidRPr="006D015F" w:rsidDel="00F337BC">
                <w:rPr>
                  <w:b/>
                  <w:bCs/>
                  <w:color w:val="000000"/>
                  <w:szCs w:val="22"/>
                </w:rPr>
                <w:delText>Hydrology</w:delText>
              </w:r>
            </w:del>
          </w:p>
        </w:tc>
        <w:tc>
          <w:tcPr>
            <w:tcW w:w="3120" w:type="dxa"/>
            <w:gridSpan w:val="2"/>
            <w:shd w:val="clear" w:color="auto" w:fill="auto"/>
            <w:noWrap/>
            <w:vAlign w:val="bottom"/>
            <w:hideMark/>
          </w:tcPr>
          <w:p w14:paraId="1734AD08" w14:textId="000C5716" w:rsidR="00A76ABC" w:rsidRPr="006D015F" w:rsidDel="00F337BC" w:rsidRDefault="00A76ABC" w:rsidP="00E9411B">
            <w:pPr>
              <w:spacing w:before="60" w:after="60" w:line="240" w:lineRule="auto"/>
              <w:jc w:val="center"/>
              <w:rPr>
                <w:del w:id="4728" w:author="Kumar Baral" w:date="2022-12-07T16:07:00Z"/>
                <w:b/>
                <w:bCs/>
                <w:color w:val="000000"/>
                <w:szCs w:val="22"/>
              </w:rPr>
            </w:pPr>
          </w:p>
        </w:tc>
        <w:tc>
          <w:tcPr>
            <w:tcW w:w="1160" w:type="dxa"/>
            <w:shd w:val="clear" w:color="auto" w:fill="auto"/>
            <w:noWrap/>
            <w:vAlign w:val="bottom"/>
            <w:hideMark/>
          </w:tcPr>
          <w:p w14:paraId="5ADEDC3A" w14:textId="74758C27" w:rsidR="00A76ABC" w:rsidRPr="006D015F" w:rsidDel="00F337BC" w:rsidRDefault="00A76ABC" w:rsidP="00E9411B">
            <w:pPr>
              <w:spacing w:before="60" w:after="60" w:line="240" w:lineRule="auto"/>
              <w:jc w:val="right"/>
              <w:rPr>
                <w:del w:id="4729" w:author="Kumar Baral" w:date="2022-12-07T16:07:00Z"/>
                <w:sz w:val="20"/>
              </w:rPr>
            </w:pPr>
          </w:p>
        </w:tc>
      </w:tr>
      <w:tr w:rsidR="00A76ABC" w:rsidRPr="006D015F" w:rsidDel="00F337BC" w14:paraId="27325449" w14:textId="78DC0F3F" w:rsidTr="00E9411B">
        <w:trPr>
          <w:trHeight w:val="375"/>
          <w:del w:id="4730" w:author="Kumar Baral" w:date="2022-12-07T16:07:00Z"/>
        </w:trPr>
        <w:tc>
          <w:tcPr>
            <w:tcW w:w="892" w:type="dxa"/>
            <w:shd w:val="clear" w:color="auto" w:fill="auto"/>
            <w:noWrap/>
            <w:vAlign w:val="bottom"/>
            <w:hideMark/>
          </w:tcPr>
          <w:p w14:paraId="2E076ABA" w14:textId="6A3479AF" w:rsidR="00A76ABC" w:rsidRPr="006D015F" w:rsidDel="00F337BC" w:rsidRDefault="00A76ABC" w:rsidP="00E9411B">
            <w:pPr>
              <w:spacing w:before="60" w:after="60" w:line="240" w:lineRule="auto"/>
              <w:jc w:val="left"/>
              <w:rPr>
                <w:del w:id="4731" w:author="Kumar Baral" w:date="2022-12-07T16:07:00Z"/>
                <w:sz w:val="20"/>
              </w:rPr>
            </w:pPr>
          </w:p>
        </w:tc>
        <w:tc>
          <w:tcPr>
            <w:tcW w:w="3818" w:type="dxa"/>
            <w:shd w:val="clear" w:color="auto" w:fill="auto"/>
            <w:noWrap/>
            <w:vAlign w:val="bottom"/>
            <w:hideMark/>
          </w:tcPr>
          <w:p w14:paraId="6D962694" w14:textId="587D8026" w:rsidR="00A76ABC" w:rsidRPr="006D015F" w:rsidDel="00F337BC" w:rsidRDefault="00A76ABC" w:rsidP="00E9411B">
            <w:pPr>
              <w:spacing w:before="60" w:after="60" w:line="240" w:lineRule="auto"/>
              <w:jc w:val="left"/>
              <w:rPr>
                <w:del w:id="4732" w:author="Kumar Baral" w:date="2022-12-07T16:07:00Z"/>
                <w:color w:val="000000"/>
                <w:szCs w:val="22"/>
              </w:rPr>
            </w:pPr>
            <w:del w:id="4733" w:author="Kumar Baral" w:date="2022-12-07T16:07:00Z">
              <w:r w:rsidRPr="006D015F" w:rsidDel="00F337BC">
                <w:rPr>
                  <w:color w:val="000000"/>
                  <w:szCs w:val="22"/>
                </w:rPr>
                <w:delText xml:space="preserve">Catchment Area </w:delText>
              </w:r>
              <w:r w:rsidR="00400AFA" w:rsidDel="00F337BC">
                <w:rPr>
                  <w:color w:val="000000"/>
                  <w:szCs w:val="22"/>
                </w:rPr>
                <w:delText>of both river combined</w:delText>
              </w:r>
            </w:del>
          </w:p>
        </w:tc>
        <w:tc>
          <w:tcPr>
            <w:tcW w:w="3120" w:type="dxa"/>
            <w:gridSpan w:val="2"/>
            <w:shd w:val="clear" w:color="auto" w:fill="auto"/>
            <w:noWrap/>
            <w:vAlign w:val="bottom"/>
            <w:hideMark/>
          </w:tcPr>
          <w:p w14:paraId="3452E0C5" w14:textId="73E062F9" w:rsidR="00A76ABC" w:rsidRPr="006D015F" w:rsidDel="00F337BC" w:rsidRDefault="00A76ABC" w:rsidP="00E9411B">
            <w:pPr>
              <w:spacing w:before="60" w:after="60" w:line="240" w:lineRule="auto"/>
              <w:jc w:val="center"/>
              <w:rPr>
                <w:del w:id="4734" w:author="Kumar Baral" w:date="2022-12-07T16:07:00Z"/>
                <w:color w:val="000000"/>
                <w:szCs w:val="22"/>
              </w:rPr>
            </w:pPr>
            <w:del w:id="4735" w:author="Kumar Baral" w:date="2022-12-07T16:07:00Z">
              <w:r w:rsidDel="00F337BC">
                <w:rPr>
                  <w:color w:val="000000"/>
                  <w:szCs w:val="22"/>
                </w:rPr>
                <w:delText>30</w:delText>
              </w:r>
            </w:del>
            <w:del w:id="4736" w:author="Kumar Baral" w:date="2022-12-07T15:40:00Z">
              <w:r w:rsidDel="00FD151F">
                <w:rPr>
                  <w:color w:val="000000"/>
                  <w:szCs w:val="22"/>
                </w:rPr>
                <w:delText>6</w:delText>
              </w:r>
            </w:del>
          </w:p>
        </w:tc>
        <w:tc>
          <w:tcPr>
            <w:tcW w:w="1160" w:type="dxa"/>
            <w:shd w:val="clear" w:color="auto" w:fill="auto"/>
            <w:noWrap/>
            <w:vAlign w:val="bottom"/>
            <w:hideMark/>
          </w:tcPr>
          <w:p w14:paraId="6A85B9B5" w14:textId="40A0EE20" w:rsidR="00A76ABC" w:rsidRPr="006D015F" w:rsidDel="00F337BC" w:rsidRDefault="00A76ABC" w:rsidP="00E9411B">
            <w:pPr>
              <w:spacing w:before="60" w:after="60" w:line="240" w:lineRule="auto"/>
              <w:jc w:val="left"/>
              <w:rPr>
                <w:del w:id="4737" w:author="Kumar Baral" w:date="2022-12-07T16:07:00Z"/>
                <w:color w:val="000000"/>
                <w:szCs w:val="22"/>
              </w:rPr>
            </w:pPr>
            <w:del w:id="4738" w:author="Kumar Baral" w:date="2022-12-07T16:07:00Z">
              <w:r w:rsidRPr="006D015F" w:rsidDel="00F337BC">
                <w:rPr>
                  <w:color w:val="000000"/>
                  <w:szCs w:val="22"/>
                </w:rPr>
                <w:delText>km</w:delText>
              </w:r>
              <w:r w:rsidRPr="006D015F" w:rsidDel="00F337BC">
                <w:rPr>
                  <w:color w:val="000000"/>
                  <w:szCs w:val="22"/>
                  <w:vertAlign w:val="superscript"/>
                </w:rPr>
                <w:delText>2</w:delText>
              </w:r>
            </w:del>
          </w:p>
        </w:tc>
      </w:tr>
      <w:tr w:rsidR="00A76ABC" w:rsidRPr="006D015F" w:rsidDel="00F337BC" w14:paraId="05462DAB" w14:textId="1BCAF213" w:rsidTr="00E9411B">
        <w:trPr>
          <w:trHeight w:val="375"/>
          <w:del w:id="4739" w:author="Kumar Baral" w:date="2022-12-07T16:07:00Z"/>
        </w:trPr>
        <w:tc>
          <w:tcPr>
            <w:tcW w:w="892" w:type="dxa"/>
            <w:shd w:val="clear" w:color="auto" w:fill="auto"/>
            <w:noWrap/>
            <w:vAlign w:val="bottom"/>
            <w:hideMark/>
          </w:tcPr>
          <w:p w14:paraId="50D82DD7" w14:textId="2D41EAFC" w:rsidR="00A76ABC" w:rsidRPr="006D015F" w:rsidDel="00F337BC" w:rsidRDefault="00A76ABC" w:rsidP="00E9411B">
            <w:pPr>
              <w:spacing w:before="60" w:after="60" w:line="240" w:lineRule="auto"/>
              <w:jc w:val="left"/>
              <w:rPr>
                <w:del w:id="4740" w:author="Kumar Baral" w:date="2022-12-07T16:07:00Z"/>
                <w:color w:val="000000"/>
                <w:szCs w:val="22"/>
              </w:rPr>
            </w:pPr>
          </w:p>
        </w:tc>
        <w:tc>
          <w:tcPr>
            <w:tcW w:w="3818" w:type="dxa"/>
            <w:shd w:val="clear" w:color="auto" w:fill="auto"/>
            <w:noWrap/>
            <w:vAlign w:val="bottom"/>
            <w:hideMark/>
          </w:tcPr>
          <w:p w14:paraId="10636939" w14:textId="315E7CA0" w:rsidR="00A76ABC" w:rsidRPr="006D015F" w:rsidDel="00F337BC" w:rsidRDefault="00A76ABC" w:rsidP="00E9411B">
            <w:pPr>
              <w:spacing w:before="60" w:after="60" w:line="240" w:lineRule="auto"/>
              <w:jc w:val="left"/>
              <w:rPr>
                <w:del w:id="4741" w:author="Kumar Baral" w:date="2022-12-07T16:07:00Z"/>
                <w:color w:val="000000"/>
                <w:szCs w:val="22"/>
              </w:rPr>
            </w:pPr>
            <w:del w:id="4742" w:author="Kumar Baral" w:date="2022-12-07T16:07:00Z">
              <w:r w:rsidRPr="006D015F" w:rsidDel="00F337BC">
                <w:rPr>
                  <w:color w:val="000000"/>
                  <w:szCs w:val="22"/>
                </w:rPr>
                <w:delText xml:space="preserve">Design Discharge </w:delText>
              </w:r>
              <w:r w:rsidDel="00F337BC">
                <w:rPr>
                  <w:color w:val="000000"/>
                  <w:szCs w:val="22"/>
                </w:rPr>
                <w:delText>of Myagdi Khola</w:delText>
              </w:r>
              <w:r w:rsidR="00D34B84" w:rsidDel="00F337BC">
                <w:rPr>
                  <w:color w:val="000000"/>
                  <w:szCs w:val="22"/>
                </w:rPr>
                <w:delText xml:space="preserve"> and Kunaban Khola Combined</w:delText>
              </w:r>
            </w:del>
          </w:p>
        </w:tc>
        <w:tc>
          <w:tcPr>
            <w:tcW w:w="3120" w:type="dxa"/>
            <w:gridSpan w:val="2"/>
            <w:shd w:val="clear" w:color="auto" w:fill="auto"/>
            <w:noWrap/>
            <w:vAlign w:val="bottom"/>
            <w:hideMark/>
          </w:tcPr>
          <w:p w14:paraId="50C87A8F" w14:textId="14F1E160" w:rsidR="00A76ABC" w:rsidRPr="006D015F" w:rsidDel="00F337BC" w:rsidRDefault="00A76ABC" w:rsidP="00E9411B">
            <w:pPr>
              <w:spacing w:before="60" w:after="60" w:line="240" w:lineRule="auto"/>
              <w:jc w:val="center"/>
              <w:rPr>
                <w:del w:id="4743" w:author="Kumar Baral" w:date="2022-12-07T16:07:00Z"/>
                <w:color w:val="000000"/>
                <w:szCs w:val="22"/>
              </w:rPr>
            </w:pPr>
            <w:del w:id="4744" w:author="Kumar Baral" w:date="2022-12-07T16:07:00Z">
              <w:r w:rsidDel="00F337BC">
                <w:rPr>
                  <w:color w:val="000000"/>
                  <w:szCs w:val="22"/>
                </w:rPr>
                <w:delText>1</w:delText>
              </w:r>
              <w:r w:rsidR="00D34B84" w:rsidDel="00F337BC">
                <w:rPr>
                  <w:color w:val="000000"/>
                  <w:szCs w:val="22"/>
                </w:rPr>
                <w:delText>2.50</w:delText>
              </w:r>
            </w:del>
          </w:p>
        </w:tc>
        <w:tc>
          <w:tcPr>
            <w:tcW w:w="1160" w:type="dxa"/>
            <w:shd w:val="clear" w:color="auto" w:fill="auto"/>
            <w:noWrap/>
            <w:vAlign w:val="bottom"/>
            <w:hideMark/>
          </w:tcPr>
          <w:p w14:paraId="3612AB66" w14:textId="7F69E033" w:rsidR="00A76ABC" w:rsidRPr="006D015F" w:rsidDel="00F337BC" w:rsidRDefault="00A76ABC" w:rsidP="00E9411B">
            <w:pPr>
              <w:spacing w:before="60" w:after="60" w:line="240" w:lineRule="auto"/>
              <w:jc w:val="left"/>
              <w:rPr>
                <w:del w:id="4745" w:author="Kumar Baral" w:date="2022-12-07T16:07:00Z"/>
                <w:color w:val="000000"/>
                <w:szCs w:val="22"/>
              </w:rPr>
            </w:pPr>
            <w:del w:id="4746" w:author="Kumar Baral" w:date="2022-12-07T16:07:00Z">
              <w:r w:rsidRPr="006D015F" w:rsidDel="00F337BC">
                <w:rPr>
                  <w:color w:val="000000"/>
                  <w:szCs w:val="22"/>
                </w:rPr>
                <w:delText>m</w:delText>
              </w:r>
              <w:r w:rsidRPr="006D015F" w:rsidDel="00F337BC">
                <w:rPr>
                  <w:color w:val="000000"/>
                  <w:szCs w:val="22"/>
                  <w:vertAlign w:val="superscript"/>
                </w:rPr>
                <w:delText>3</w:delText>
              </w:r>
              <w:r w:rsidRPr="006D015F" w:rsidDel="00F337BC">
                <w:rPr>
                  <w:color w:val="000000"/>
                  <w:szCs w:val="22"/>
                </w:rPr>
                <w:delText>/s</w:delText>
              </w:r>
            </w:del>
          </w:p>
        </w:tc>
      </w:tr>
      <w:tr w:rsidR="00A76ABC" w:rsidRPr="006D015F" w:rsidDel="00F337BC" w14:paraId="2D2547A5" w14:textId="76DABA50" w:rsidTr="00E9411B">
        <w:trPr>
          <w:trHeight w:val="375"/>
          <w:del w:id="4747" w:author="Kumar Baral" w:date="2022-12-07T16:07:00Z"/>
        </w:trPr>
        <w:tc>
          <w:tcPr>
            <w:tcW w:w="892" w:type="dxa"/>
            <w:shd w:val="clear" w:color="auto" w:fill="auto"/>
            <w:noWrap/>
            <w:vAlign w:val="bottom"/>
            <w:hideMark/>
          </w:tcPr>
          <w:p w14:paraId="787C6F30" w14:textId="53B58BF5" w:rsidR="00A76ABC" w:rsidRPr="006D015F" w:rsidDel="00F337BC" w:rsidRDefault="00A76ABC" w:rsidP="00E9411B">
            <w:pPr>
              <w:spacing w:before="60" w:after="60" w:line="240" w:lineRule="auto"/>
              <w:jc w:val="left"/>
              <w:rPr>
                <w:del w:id="4748" w:author="Kumar Baral" w:date="2022-12-07T16:07:00Z"/>
                <w:color w:val="000000"/>
                <w:szCs w:val="22"/>
              </w:rPr>
            </w:pPr>
          </w:p>
        </w:tc>
        <w:tc>
          <w:tcPr>
            <w:tcW w:w="3818" w:type="dxa"/>
            <w:shd w:val="clear" w:color="auto" w:fill="auto"/>
            <w:noWrap/>
            <w:vAlign w:val="bottom"/>
            <w:hideMark/>
          </w:tcPr>
          <w:p w14:paraId="58C288AF" w14:textId="03B02509" w:rsidR="00A76ABC" w:rsidRPr="006D015F" w:rsidDel="00F337BC" w:rsidRDefault="00A76ABC" w:rsidP="00E9411B">
            <w:pPr>
              <w:spacing w:before="60" w:after="60" w:line="240" w:lineRule="auto"/>
              <w:jc w:val="left"/>
              <w:rPr>
                <w:del w:id="4749" w:author="Kumar Baral" w:date="2022-12-07T16:07:00Z"/>
                <w:color w:val="000000"/>
                <w:szCs w:val="22"/>
              </w:rPr>
            </w:pPr>
            <w:del w:id="4750" w:author="Kumar Baral" w:date="2022-12-07T16:07:00Z">
              <w:r w:rsidRPr="006D015F" w:rsidDel="00F337BC">
                <w:rPr>
                  <w:color w:val="000000"/>
                  <w:szCs w:val="22"/>
                </w:rPr>
                <w:delText xml:space="preserve">Design flood </w:delText>
              </w:r>
              <w:r w:rsidDel="00F337BC">
                <w:rPr>
                  <w:color w:val="000000"/>
                  <w:szCs w:val="22"/>
                </w:rPr>
                <w:delText xml:space="preserve">of Myagdi Khola </w:delText>
              </w:r>
              <w:r w:rsidRPr="006D015F" w:rsidDel="00F337BC">
                <w:rPr>
                  <w:color w:val="000000"/>
                  <w:szCs w:val="22"/>
                </w:rPr>
                <w:delText>at intake (1 in 100 Years)</w:delText>
              </w:r>
            </w:del>
          </w:p>
        </w:tc>
        <w:tc>
          <w:tcPr>
            <w:tcW w:w="3120" w:type="dxa"/>
            <w:gridSpan w:val="2"/>
            <w:shd w:val="clear" w:color="auto" w:fill="auto"/>
            <w:noWrap/>
            <w:vAlign w:val="bottom"/>
            <w:hideMark/>
          </w:tcPr>
          <w:p w14:paraId="3A029258" w14:textId="0FC3E468" w:rsidR="00A76ABC" w:rsidRPr="006D015F" w:rsidDel="00F337BC" w:rsidRDefault="00A76ABC" w:rsidP="00E9411B">
            <w:pPr>
              <w:spacing w:before="60" w:after="60" w:line="240" w:lineRule="auto"/>
              <w:jc w:val="center"/>
              <w:rPr>
                <w:del w:id="4751" w:author="Kumar Baral" w:date="2022-12-07T16:07:00Z"/>
                <w:color w:val="000000"/>
                <w:szCs w:val="22"/>
              </w:rPr>
            </w:pPr>
            <w:del w:id="4752" w:author="Kumar Baral" w:date="2022-12-07T15:46:00Z">
              <w:r w:rsidDel="00FD151F">
                <w:rPr>
                  <w:color w:val="000000"/>
                  <w:szCs w:val="22"/>
                </w:rPr>
                <w:delText>4</w:delText>
              </w:r>
              <w:r w:rsidR="007B6C63" w:rsidDel="00FD151F">
                <w:rPr>
                  <w:color w:val="000000"/>
                  <w:szCs w:val="22"/>
                </w:rPr>
                <w:delText>96.54</w:delText>
              </w:r>
            </w:del>
          </w:p>
        </w:tc>
        <w:tc>
          <w:tcPr>
            <w:tcW w:w="1160" w:type="dxa"/>
            <w:shd w:val="clear" w:color="auto" w:fill="auto"/>
            <w:noWrap/>
            <w:vAlign w:val="bottom"/>
            <w:hideMark/>
          </w:tcPr>
          <w:p w14:paraId="0FB4FB9C" w14:textId="1648831D" w:rsidR="00A76ABC" w:rsidRPr="006D015F" w:rsidDel="00F337BC" w:rsidRDefault="00A76ABC" w:rsidP="00E9411B">
            <w:pPr>
              <w:spacing w:before="60" w:after="60" w:line="240" w:lineRule="auto"/>
              <w:jc w:val="left"/>
              <w:rPr>
                <w:del w:id="4753" w:author="Kumar Baral" w:date="2022-12-07T16:07:00Z"/>
                <w:color w:val="000000"/>
                <w:szCs w:val="22"/>
              </w:rPr>
            </w:pPr>
            <w:del w:id="4754" w:author="Kumar Baral" w:date="2022-12-07T16:07:00Z">
              <w:r w:rsidRPr="006D015F" w:rsidDel="00F337BC">
                <w:rPr>
                  <w:color w:val="000000"/>
                  <w:szCs w:val="22"/>
                </w:rPr>
                <w:delText>m</w:delText>
              </w:r>
              <w:r w:rsidRPr="006D015F" w:rsidDel="00F337BC">
                <w:rPr>
                  <w:color w:val="000000"/>
                  <w:szCs w:val="22"/>
                  <w:vertAlign w:val="superscript"/>
                </w:rPr>
                <w:delText>3</w:delText>
              </w:r>
              <w:r w:rsidRPr="006D015F" w:rsidDel="00F337BC">
                <w:rPr>
                  <w:color w:val="000000"/>
                  <w:szCs w:val="22"/>
                </w:rPr>
                <w:delText>/s</w:delText>
              </w:r>
            </w:del>
          </w:p>
        </w:tc>
      </w:tr>
      <w:tr w:rsidR="007B6C63" w:rsidRPr="006D015F" w:rsidDel="00F337BC" w14:paraId="589F3766" w14:textId="344D7538" w:rsidTr="00E9411B">
        <w:trPr>
          <w:trHeight w:val="375"/>
          <w:del w:id="4755" w:author="Kumar Baral" w:date="2022-12-07T16:07:00Z"/>
        </w:trPr>
        <w:tc>
          <w:tcPr>
            <w:tcW w:w="892" w:type="dxa"/>
            <w:shd w:val="clear" w:color="auto" w:fill="auto"/>
            <w:noWrap/>
            <w:vAlign w:val="bottom"/>
          </w:tcPr>
          <w:p w14:paraId="7E3131CB" w14:textId="402A738B" w:rsidR="007B6C63" w:rsidRPr="006D015F" w:rsidDel="00F337BC" w:rsidRDefault="007B6C63" w:rsidP="007B6C63">
            <w:pPr>
              <w:spacing w:before="60" w:after="60" w:line="240" w:lineRule="auto"/>
              <w:jc w:val="left"/>
              <w:rPr>
                <w:del w:id="4756" w:author="Kumar Baral" w:date="2022-12-07T16:07:00Z"/>
                <w:color w:val="000000"/>
                <w:szCs w:val="22"/>
              </w:rPr>
            </w:pPr>
          </w:p>
        </w:tc>
        <w:tc>
          <w:tcPr>
            <w:tcW w:w="3818" w:type="dxa"/>
            <w:shd w:val="clear" w:color="auto" w:fill="auto"/>
            <w:vAlign w:val="bottom"/>
          </w:tcPr>
          <w:p w14:paraId="405037E6" w14:textId="45F5A6CC" w:rsidR="007B6C63" w:rsidRPr="006D015F" w:rsidDel="00F337BC" w:rsidRDefault="007B6C63" w:rsidP="007B6C63">
            <w:pPr>
              <w:spacing w:before="60" w:after="60" w:line="240" w:lineRule="auto"/>
              <w:jc w:val="left"/>
              <w:rPr>
                <w:del w:id="4757" w:author="Kumar Baral" w:date="2022-12-07T16:07:00Z"/>
                <w:color w:val="000000"/>
                <w:szCs w:val="22"/>
              </w:rPr>
            </w:pPr>
            <w:del w:id="4758" w:author="Kumar Baral" w:date="2022-12-07T16:07:00Z">
              <w:r w:rsidRPr="006D015F" w:rsidDel="00F337BC">
                <w:rPr>
                  <w:color w:val="000000"/>
                  <w:szCs w:val="22"/>
                </w:rPr>
                <w:delText xml:space="preserve">Design flood </w:delText>
              </w:r>
              <w:r w:rsidDel="00F337BC">
                <w:rPr>
                  <w:color w:val="000000"/>
                  <w:szCs w:val="22"/>
                </w:rPr>
                <w:delText xml:space="preserve">of Kunban Khola </w:delText>
              </w:r>
              <w:r w:rsidRPr="006D015F" w:rsidDel="00F337BC">
                <w:rPr>
                  <w:color w:val="000000"/>
                  <w:szCs w:val="22"/>
                </w:rPr>
                <w:delText>at intake (1 in 100 Years)</w:delText>
              </w:r>
            </w:del>
          </w:p>
        </w:tc>
        <w:tc>
          <w:tcPr>
            <w:tcW w:w="3120" w:type="dxa"/>
            <w:gridSpan w:val="2"/>
            <w:shd w:val="clear" w:color="auto" w:fill="auto"/>
            <w:noWrap/>
            <w:vAlign w:val="bottom"/>
          </w:tcPr>
          <w:p w14:paraId="607D55D5" w14:textId="7C0CAAF6" w:rsidR="007B6C63" w:rsidRPr="007B6C63" w:rsidDel="00F337BC" w:rsidRDefault="007B6C63" w:rsidP="007B6C63">
            <w:pPr>
              <w:spacing w:before="60" w:after="60" w:line="240" w:lineRule="auto"/>
              <w:jc w:val="center"/>
              <w:rPr>
                <w:del w:id="4759" w:author="Kumar Baral" w:date="2022-12-07T16:07:00Z"/>
                <w:color w:val="000000"/>
                <w:szCs w:val="22"/>
              </w:rPr>
            </w:pPr>
            <w:del w:id="4760" w:author="Kumar Baral" w:date="2022-12-07T16:07:00Z">
              <w:r w:rsidRPr="007B6C63" w:rsidDel="00F337BC">
                <w:rPr>
                  <w:color w:val="000000"/>
                  <w:szCs w:val="22"/>
                </w:rPr>
                <w:delText>170.32</w:delText>
              </w:r>
            </w:del>
          </w:p>
        </w:tc>
        <w:tc>
          <w:tcPr>
            <w:tcW w:w="1160" w:type="dxa"/>
            <w:shd w:val="clear" w:color="auto" w:fill="auto"/>
            <w:noWrap/>
            <w:vAlign w:val="bottom"/>
          </w:tcPr>
          <w:p w14:paraId="4352C011" w14:textId="4762CC89" w:rsidR="007B6C63" w:rsidRPr="006D015F" w:rsidDel="00F337BC" w:rsidRDefault="007B6C63" w:rsidP="007B6C63">
            <w:pPr>
              <w:spacing w:before="60" w:after="60" w:line="240" w:lineRule="auto"/>
              <w:jc w:val="left"/>
              <w:rPr>
                <w:del w:id="4761" w:author="Kumar Baral" w:date="2022-12-07T16:07:00Z"/>
                <w:color w:val="000000"/>
                <w:szCs w:val="22"/>
              </w:rPr>
            </w:pPr>
            <w:del w:id="4762" w:author="Kumar Baral" w:date="2022-12-07T16:07:00Z">
              <w:r w:rsidRPr="006D015F" w:rsidDel="00F337BC">
                <w:rPr>
                  <w:color w:val="000000"/>
                  <w:szCs w:val="22"/>
                </w:rPr>
                <w:delText>m</w:delText>
              </w:r>
              <w:r w:rsidRPr="006D015F" w:rsidDel="00F337BC">
                <w:rPr>
                  <w:color w:val="000000"/>
                  <w:szCs w:val="22"/>
                  <w:vertAlign w:val="superscript"/>
                </w:rPr>
                <w:delText>3</w:delText>
              </w:r>
              <w:r w:rsidRPr="006D015F" w:rsidDel="00F337BC">
                <w:rPr>
                  <w:color w:val="000000"/>
                  <w:szCs w:val="22"/>
                </w:rPr>
                <w:delText>/s</w:delText>
              </w:r>
            </w:del>
          </w:p>
        </w:tc>
      </w:tr>
      <w:tr w:rsidR="007B6C63" w:rsidRPr="006D015F" w:rsidDel="00F337BC" w14:paraId="47F6B592" w14:textId="272BB1CC" w:rsidTr="00E9411B">
        <w:trPr>
          <w:trHeight w:val="375"/>
          <w:del w:id="4763" w:author="Kumar Baral" w:date="2022-12-07T16:07:00Z"/>
        </w:trPr>
        <w:tc>
          <w:tcPr>
            <w:tcW w:w="892" w:type="dxa"/>
            <w:shd w:val="clear" w:color="auto" w:fill="auto"/>
            <w:noWrap/>
            <w:vAlign w:val="bottom"/>
            <w:hideMark/>
          </w:tcPr>
          <w:p w14:paraId="0A3A52B8" w14:textId="1A96A9D5" w:rsidR="007B6C63" w:rsidRPr="006D015F" w:rsidDel="00F337BC" w:rsidRDefault="007B6C63" w:rsidP="007B6C63">
            <w:pPr>
              <w:spacing w:before="60" w:after="60" w:line="240" w:lineRule="auto"/>
              <w:jc w:val="left"/>
              <w:rPr>
                <w:del w:id="4764" w:author="Kumar Baral" w:date="2022-12-07T16:07:00Z"/>
                <w:color w:val="000000"/>
                <w:szCs w:val="22"/>
              </w:rPr>
            </w:pPr>
          </w:p>
        </w:tc>
        <w:tc>
          <w:tcPr>
            <w:tcW w:w="3818" w:type="dxa"/>
            <w:shd w:val="clear" w:color="auto" w:fill="auto"/>
            <w:vAlign w:val="bottom"/>
            <w:hideMark/>
          </w:tcPr>
          <w:p w14:paraId="7A842525" w14:textId="3C4365BB" w:rsidR="007B6C63" w:rsidRPr="006D015F" w:rsidDel="00F337BC" w:rsidRDefault="007B6C63" w:rsidP="007B6C63">
            <w:pPr>
              <w:spacing w:before="60" w:after="60" w:line="240" w:lineRule="auto"/>
              <w:jc w:val="left"/>
              <w:rPr>
                <w:del w:id="4765" w:author="Kumar Baral" w:date="2022-12-07T16:07:00Z"/>
                <w:color w:val="000000"/>
                <w:szCs w:val="22"/>
              </w:rPr>
            </w:pPr>
            <w:del w:id="4766" w:author="Kumar Baral" w:date="2022-12-07T16:07:00Z">
              <w:r w:rsidRPr="006D015F" w:rsidDel="00F337BC">
                <w:rPr>
                  <w:color w:val="000000"/>
                  <w:szCs w:val="22"/>
                </w:rPr>
                <w:delText xml:space="preserve">Design flood </w:delText>
              </w:r>
              <w:r w:rsidDel="00F337BC">
                <w:rPr>
                  <w:color w:val="000000"/>
                  <w:szCs w:val="22"/>
                </w:rPr>
                <w:delText xml:space="preserve">of Myagdi Khola </w:delText>
              </w:r>
              <w:r w:rsidRPr="006D015F" w:rsidDel="00F337BC">
                <w:rPr>
                  <w:color w:val="000000"/>
                  <w:szCs w:val="22"/>
                </w:rPr>
                <w:delText>at tailrace (1 in 100 Years)</w:delText>
              </w:r>
            </w:del>
          </w:p>
        </w:tc>
        <w:tc>
          <w:tcPr>
            <w:tcW w:w="3120" w:type="dxa"/>
            <w:gridSpan w:val="2"/>
            <w:shd w:val="clear" w:color="auto" w:fill="auto"/>
            <w:noWrap/>
            <w:vAlign w:val="bottom"/>
            <w:hideMark/>
          </w:tcPr>
          <w:p w14:paraId="3A920782" w14:textId="766AFB2E" w:rsidR="007B6C63" w:rsidRPr="00BE14BD" w:rsidDel="00F337BC" w:rsidRDefault="007B6C63" w:rsidP="007B6C63">
            <w:pPr>
              <w:spacing w:before="60" w:after="60" w:line="240" w:lineRule="auto"/>
              <w:jc w:val="center"/>
              <w:rPr>
                <w:del w:id="4767" w:author="Kumar Baral" w:date="2022-12-07T16:07:00Z"/>
                <w:color w:val="000000"/>
                <w:szCs w:val="22"/>
                <w:highlight w:val="yellow"/>
              </w:rPr>
            </w:pPr>
            <w:del w:id="4768" w:author="Kumar Baral" w:date="2022-12-07T15:46:00Z">
              <w:r w:rsidDel="00FD151F">
                <w:rPr>
                  <w:color w:val="000000"/>
                  <w:szCs w:val="22"/>
                </w:rPr>
                <w:delText>731.49</w:delText>
              </w:r>
            </w:del>
          </w:p>
        </w:tc>
        <w:tc>
          <w:tcPr>
            <w:tcW w:w="1160" w:type="dxa"/>
            <w:shd w:val="clear" w:color="auto" w:fill="auto"/>
            <w:noWrap/>
            <w:vAlign w:val="bottom"/>
            <w:hideMark/>
          </w:tcPr>
          <w:p w14:paraId="0F36E4DD" w14:textId="62CE80AF" w:rsidR="007B6C63" w:rsidRPr="006D015F" w:rsidDel="00F337BC" w:rsidRDefault="007B6C63" w:rsidP="007B6C63">
            <w:pPr>
              <w:spacing w:before="60" w:after="60" w:line="240" w:lineRule="auto"/>
              <w:jc w:val="left"/>
              <w:rPr>
                <w:del w:id="4769" w:author="Kumar Baral" w:date="2022-12-07T16:07:00Z"/>
                <w:color w:val="000000"/>
                <w:szCs w:val="22"/>
              </w:rPr>
            </w:pPr>
            <w:del w:id="4770" w:author="Kumar Baral" w:date="2022-12-07T16:07:00Z">
              <w:r w:rsidRPr="006D015F" w:rsidDel="00F337BC">
                <w:rPr>
                  <w:color w:val="000000"/>
                  <w:szCs w:val="22"/>
                </w:rPr>
                <w:delText>m</w:delText>
              </w:r>
              <w:r w:rsidRPr="006D015F" w:rsidDel="00F337BC">
                <w:rPr>
                  <w:color w:val="000000"/>
                  <w:szCs w:val="22"/>
                  <w:vertAlign w:val="superscript"/>
                </w:rPr>
                <w:delText>3</w:delText>
              </w:r>
              <w:r w:rsidRPr="006D015F" w:rsidDel="00F337BC">
                <w:rPr>
                  <w:color w:val="000000"/>
                  <w:szCs w:val="22"/>
                </w:rPr>
                <w:delText>/s</w:delText>
              </w:r>
            </w:del>
          </w:p>
        </w:tc>
      </w:tr>
      <w:tr w:rsidR="007B6C63" w:rsidRPr="006D015F" w:rsidDel="00F337BC" w14:paraId="619D559B" w14:textId="6E4CAC62" w:rsidTr="00E9411B">
        <w:trPr>
          <w:trHeight w:val="345"/>
          <w:del w:id="4771" w:author="Kumar Baral" w:date="2022-12-07T16:07:00Z"/>
        </w:trPr>
        <w:tc>
          <w:tcPr>
            <w:tcW w:w="892" w:type="dxa"/>
            <w:shd w:val="clear" w:color="auto" w:fill="auto"/>
            <w:noWrap/>
            <w:vAlign w:val="bottom"/>
          </w:tcPr>
          <w:p w14:paraId="1B5454DE" w14:textId="5250B6C6" w:rsidR="007B6C63" w:rsidRPr="006D015F" w:rsidDel="00F337BC" w:rsidRDefault="007B6C63" w:rsidP="007B6C63">
            <w:pPr>
              <w:spacing w:before="60" w:after="60" w:line="240" w:lineRule="auto"/>
              <w:jc w:val="left"/>
              <w:rPr>
                <w:del w:id="4772" w:author="Kumar Baral" w:date="2022-12-07T16:07:00Z"/>
                <w:color w:val="000000"/>
                <w:szCs w:val="22"/>
              </w:rPr>
            </w:pPr>
          </w:p>
        </w:tc>
        <w:tc>
          <w:tcPr>
            <w:tcW w:w="3818" w:type="dxa"/>
            <w:shd w:val="clear" w:color="auto" w:fill="auto"/>
            <w:vAlign w:val="bottom"/>
          </w:tcPr>
          <w:p w14:paraId="0D488113" w14:textId="7D80B7B2" w:rsidR="007B6C63" w:rsidRPr="006D015F" w:rsidDel="00F337BC" w:rsidRDefault="007B6C63" w:rsidP="007B6C63">
            <w:pPr>
              <w:spacing w:before="60" w:after="60" w:line="240" w:lineRule="auto"/>
              <w:jc w:val="left"/>
              <w:rPr>
                <w:del w:id="4773" w:author="Kumar Baral" w:date="2022-12-07T16:07:00Z"/>
                <w:sz w:val="20"/>
              </w:rPr>
            </w:pPr>
          </w:p>
        </w:tc>
        <w:tc>
          <w:tcPr>
            <w:tcW w:w="3120" w:type="dxa"/>
            <w:gridSpan w:val="2"/>
            <w:shd w:val="clear" w:color="auto" w:fill="auto"/>
            <w:noWrap/>
            <w:vAlign w:val="bottom"/>
          </w:tcPr>
          <w:p w14:paraId="318C60C3" w14:textId="4E142BD6" w:rsidR="007B6C63" w:rsidRPr="006D015F" w:rsidDel="00F337BC" w:rsidRDefault="007B6C63" w:rsidP="007B6C63">
            <w:pPr>
              <w:spacing w:before="60" w:after="60" w:line="240" w:lineRule="auto"/>
              <w:jc w:val="center"/>
              <w:rPr>
                <w:del w:id="4774" w:author="Kumar Baral" w:date="2022-12-07T16:07:00Z"/>
                <w:sz w:val="20"/>
              </w:rPr>
            </w:pPr>
          </w:p>
        </w:tc>
        <w:tc>
          <w:tcPr>
            <w:tcW w:w="1160" w:type="dxa"/>
            <w:shd w:val="clear" w:color="auto" w:fill="auto"/>
            <w:noWrap/>
            <w:vAlign w:val="bottom"/>
          </w:tcPr>
          <w:p w14:paraId="7168EEC8" w14:textId="76E29A77" w:rsidR="007B6C63" w:rsidRPr="006D015F" w:rsidDel="00F337BC" w:rsidRDefault="007B6C63" w:rsidP="007B6C63">
            <w:pPr>
              <w:spacing w:before="60" w:after="60" w:line="240" w:lineRule="auto"/>
              <w:jc w:val="right"/>
              <w:rPr>
                <w:del w:id="4775" w:author="Kumar Baral" w:date="2022-12-07T16:07:00Z"/>
                <w:sz w:val="20"/>
              </w:rPr>
            </w:pPr>
          </w:p>
        </w:tc>
      </w:tr>
      <w:tr w:rsidR="007B6C63" w:rsidRPr="006D015F" w:rsidDel="00F337BC" w14:paraId="2A3D95E0" w14:textId="11B1C07C" w:rsidTr="00E9411B">
        <w:trPr>
          <w:trHeight w:val="345"/>
          <w:del w:id="4776" w:author="Kumar Baral" w:date="2022-12-07T16:07:00Z"/>
        </w:trPr>
        <w:tc>
          <w:tcPr>
            <w:tcW w:w="892" w:type="dxa"/>
            <w:shd w:val="clear" w:color="auto" w:fill="auto"/>
            <w:noWrap/>
            <w:vAlign w:val="bottom"/>
            <w:hideMark/>
          </w:tcPr>
          <w:p w14:paraId="6BEA0B53" w14:textId="0E7E0DD6" w:rsidR="007B6C63" w:rsidRPr="006D015F" w:rsidDel="00F337BC" w:rsidRDefault="007B6C63" w:rsidP="007B6C63">
            <w:pPr>
              <w:spacing w:before="60" w:after="60" w:line="240" w:lineRule="auto"/>
              <w:jc w:val="right"/>
              <w:rPr>
                <w:del w:id="4777" w:author="Kumar Baral" w:date="2022-12-07T16:07:00Z"/>
                <w:b/>
                <w:bCs/>
                <w:color w:val="000000"/>
                <w:szCs w:val="22"/>
              </w:rPr>
            </w:pPr>
            <w:del w:id="4778" w:author="Kumar Baral" w:date="2022-12-07T16:07:00Z">
              <w:r w:rsidRPr="006D015F" w:rsidDel="00F337BC">
                <w:rPr>
                  <w:b/>
                  <w:bCs/>
                  <w:color w:val="000000"/>
                  <w:szCs w:val="22"/>
                </w:rPr>
                <w:delText>4</w:delText>
              </w:r>
            </w:del>
          </w:p>
        </w:tc>
        <w:tc>
          <w:tcPr>
            <w:tcW w:w="3818" w:type="dxa"/>
            <w:shd w:val="clear" w:color="auto" w:fill="auto"/>
            <w:vAlign w:val="bottom"/>
            <w:hideMark/>
          </w:tcPr>
          <w:p w14:paraId="0CC15E33" w14:textId="14E58351" w:rsidR="007B6C63" w:rsidRPr="006D015F" w:rsidDel="00F337BC" w:rsidRDefault="007B6C63" w:rsidP="007B6C63">
            <w:pPr>
              <w:spacing w:before="60" w:after="60" w:line="240" w:lineRule="auto"/>
              <w:jc w:val="left"/>
              <w:rPr>
                <w:del w:id="4779" w:author="Kumar Baral" w:date="2022-12-07T16:07:00Z"/>
                <w:b/>
                <w:bCs/>
                <w:color w:val="000000"/>
                <w:szCs w:val="22"/>
              </w:rPr>
            </w:pPr>
            <w:del w:id="4780" w:author="Kumar Baral" w:date="2022-12-07T16:07:00Z">
              <w:r w:rsidRPr="006D015F" w:rsidDel="00F337BC">
                <w:rPr>
                  <w:b/>
                  <w:bCs/>
                  <w:color w:val="000000"/>
                  <w:szCs w:val="22"/>
                </w:rPr>
                <w:delText>Power and Energy</w:delText>
              </w:r>
            </w:del>
          </w:p>
        </w:tc>
        <w:tc>
          <w:tcPr>
            <w:tcW w:w="3120" w:type="dxa"/>
            <w:gridSpan w:val="2"/>
            <w:shd w:val="clear" w:color="auto" w:fill="auto"/>
            <w:noWrap/>
            <w:vAlign w:val="bottom"/>
            <w:hideMark/>
          </w:tcPr>
          <w:p w14:paraId="7147857E" w14:textId="43EB7339" w:rsidR="007B6C63" w:rsidRPr="006D015F" w:rsidDel="00F337BC" w:rsidRDefault="007B6C63" w:rsidP="007B6C63">
            <w:pPr>
              <w:spacing w:before="60" w:after="60" w:line="240" w:lineRule="auto"/>
              <w:jc w:val="center"/>
              <w:rPr>
                <w:del w:id="4781" w:author="Kumar Baral" w:date="2022-12-07T16:07:00Z"/>
                <w:b/>
                <w:bCs/>
                <w:color w:val="000000"/>
                <w:szCs w:val="22"/>
              </w:rPr>
            </w:pPr>
          </w:p>
        </w:tc>
        <w:tc>
          <w:tcPr>
            <w:tcW w:w="1160" w:type="dxa"/>
            <w:shd w:val="clear" w:color="auto" w:fill="auto"/>
            <w:noWrap/>
            <w:vAlign w:val="bottom"/>
            <w:hideMark/>
          </w:tcPr>
          <w:p w14:paraId="5FD9311A" w14:textId="3AB01F69" w:rsidR="007B6C63" w:rsidRPr="006D015F" w:rsidDel="00F337BC" w:rsidRDefault="007B6C63" w:rsidP="007B6C63">
            <w:pPr>
              <w:spacing w:before="60" w:after="60" w:line="240" w:lineRule="auto"/>
              <w:jc w:val="right"/>
              <w:rPr>
                <w:del w:id="4782" w:author="Kumar Baral" w:date="2022-12-07T16:07:00Z"/>
                <w:sz w:val="20"/>
              </w:rPr>
            </w:pPr>
          </w:p>
        </w:tc>
      </w:tr>
      <w:tr w:rsidR="007B6C63" w:rsidRPr="006D015F" w:rsidDel="00F337BC" w14:paraId="411BE4B0" w14:textId="3904DB2A" w:rsidTr="00E9411B">
        <w:trPr>
          <w:trHeight w:val="375"/>
          <w:del w:id="4783" w:author="Kumar Baral" w:date="2022-12-07T16:07:00Z"/>
        </w:trPr>
        <w:tc>
          <w:tcPr>
            <w:tcW w:w="892" w:type="dxa"/>
            <w:shd w:val="clear" w:color="auto" w:fill="auto"/>
            <w:noWrap/>
            <w:vAlign w:val="bottom"/>
            <w:hideMark/>
          </w:tcPr>
          <w:p w14:paraId="17AB8DA4" w14:textId="6B321782" w:rsidR="007B6C63" w:rsidRPr="006D015F" w:rsidDel="00F337BC" w:rsidRDefault="007B6C63" w:rsidP="007B6C63">
            <w:pPr>
              <w:spacing w:before="60" w:after="60" w:line="240" w:lineRule="auto"/>
              <w:jc w:val="left"/>
              <w:rPr>
                <w:del w:id="4784" w:author="Kumar Baral" w:date="2022-12-07T16:07:00Z"/>
                <w:sz w:val="20"/>
              </w:rPr>
            </w:pPr>
          </w:p>
        </w:tc>
        <w:tc>
          <w:tcPr>
            <w:tcW w:w="3818" w:type="dxa"/>
            <w:shd w:val="clear" w:color="auto" w:fill="auto"/>
            <w:vAlign w:val="bottom"/>
            <w:hideMark/>
          </w:tcPr>
          <w:p w14:paraId="2B658932" w14:textId="7BBCB47C" w:rsidR="007B6C63" w:rsidRPr="006D015F" w:rsidDel="00F337BC" w:rsidRDefault="007B6C63" w:rsidP="007B6C63">
            <w:pPr>
              <w:spacing w:before="60" w:after="60" w:line="240" w:lineRule="auto"/>
              <w:ind w:firstLineChars="300" w:firstLine="660"/>
              <w:jc w:val="left"/>
              <w:rPr>
                <w:del w:id="4785" w:author="Kumar Baral" w:date="2022-12-07T16:07:00Z"/>
                <w:color w:val="000000"/>
                <w:szCs w:val="22"/>
              </w:rPr>
            </w:pPr>
            <w:del w:id="4786" w:author="Kumar Baral" w:date="2022-12-07T16:07:00Z">
              <w:r w:rsidRPr="006D015F" w:rsidDel="00F337BC">
                <w:rPr>
                  <w:color w:val="000000"/>
                  <w:szCs w:val="22"/>
                </w:rPr>
                <w:delText xml:space="preserve">Design discharge </w:delText>
              </w:r>
            </w:del>
          </w:p>
        </w:tc>
        <w:tc>
          <w:tcPr>
            <w:tcW w:w="3120" w:type="dxa"/>
            <w:gridSpan w:val="2"/>
            <w:shd w:val="clear" w:color="auto" w:fill="auto"/>
            <w:noWrap/>
            <w:vAlign w:val="bottom"/>
            <w:hideMark/>
          </w:tcPr>
          <w:p w14:paraId="714D1AFA" w14:textId="1164E65F" w:rsidR="007B6C63" w:rsidRPr="00147251" w:rsidDel="00F337BC" w:rsidRDefault="007B6C63" w:rsidP="007B6C63">
            <w:pPr>
              <w:spacing w:before="60" w:after="60" w:line="240" w:lineRule="auto"/>
              <w:jc w:val="center"/>
              <w:rPr>
                <w:del w:id="4787" w:author="Kumar Baral" w:date="2022-12-07T16:07:00Z"/>
                <w:color w:val="000000"/>
                <w:szCs w:val="22"/>
              </w:rPr>
            </w:pPr>
            <w:del w:id="4788" w:author="Kumar Baral" w:date="2022-12-07T16:07:00Z">
              <w:r w:rsidRPr="00147251" w:rsidDel="00F337BC">
                <w:rPr>
                  <w:color w:val="000000"/>
                  <w:szCs w:val="22"/>
                </w:rPr>
                <w:delText>12.50</w:delText>
              </w:r>
            </w:del>
          </w:p>
        </w:tc>
        <w:tc>
          <w:tcPr>
            <w:tcW w:w="1160" w:type="dxa"/>
            <w:shd w:val="clear" w:color="auto" w:fill="auto"/>
            <w:noWrap/>
            <w:vAlign w:val="bottom"/>
            <w:hideMark/>
          </w:tcPr>
          <w:p w14:paraId="3610E487" w14:textId="2EC790A5" w:rsidR="007B6C63" w:rsidRPr="006D015F" w:rsidDel="00F337BC" w:rsidRDefault="007B6C63" w:rsidP="007B6C63">
            <w:pPr>
              <w:spacing w:before="60" w:after="60" w:line="240" w:lineRule="auto"/>
              <w:jc w:val="left"/>
              <w:rPr>
                <w:del w:id="4789" w:author="Kumar Baral" w:date="2022-12-07T16:07:00Z"/>
                <w:color w:val="000000"/>
                <w:szCs w:val="22"/>
              </w:rPr>
            </w:pPr>
            <w:del w:id="4790" w:author="Kumar Baral" w:date="2022-12-07T16:07:00Z">
              <w:r w:rsidRPr="006D015F" w:rsidDel="00F337BC">
                <w:rPr>
                  <w:color w:val="000000"/>
                  <w:szCs w:val="22"/>
                </w:rPr>
                <w:delText>m</w:delText>
              </w:r>
              <w:r w:rsidRPr="006D015F" w:rsidDel="00F337BC">
                <w:rPr>
                  <w:color w:val="000000"/>
                  <w:szCs w:val="22"/>
                  <w:vertAlign w:val="superscript"/>
                </w:rPr>
                <w:delText>3</w:delText>
              </w:r>
              <w:r w:rsidRPr="006D015F" w:rsidDel="00F337BC">
                <w:rPr>
                  <w:color w:val="000000"/>
                  <w:szCs w:val="22"/>
                </w:rPr>
                <w:delText>/s</w:delText>
              </w:r>
            </w:del>
          </w:p>
        </w:tc>
      </w:tr>
      <w:tr w:rsidR="007B6C63" w:rsidRPr="006D015F" w:rsidDel="00F337BC" w14:paraId="7875E378" w14:textId="611B8A74" w:rsidTr="00E9411B">
        <w:trPr>
          <w:trHeight w:val="345"/>
          <w:del w:id="4791" w:author="Kumar Baral" w:date="2022-12-07T16:07:00Z"/>
        </w:trPr>
        <w:tc>
          <w:tcPr>
            <w:tcW w:w="892" w:type="dxa"/>
            <w:shd w:val="clear" w:color="auto" w:fill="auto"/>
            <w:noWrap/>
            <w:vAlign w:val="bottom"/>
            <w:hideMark/>
          </w:tcPr>
          <w:p w14:paraId="6620FF03" w14:textId="0A58B034" w:rsidR="007B6C63" w:rsidRPr="006D015F" w:rsidDel="00F337BC" w:rsidRDefault="007B6C63" w:rsidP="007B6C63">
            <w:pPr>
              <w:spacing w:before="60" w:after="60" w:line="240" w:lineRule="auto"/>
              <w:jc w:val="left"/>
              <w:rPr>
                <w:del w:id="4792" w:author="Kumar Baral" w:date="2022-12-07T16:07:00Z"/>
                <w:color w:val="000000"/>
                <w:szCs w:val="22"/>
              </w:rPr>
            </w:pPr>
          </w:p>
        </w:tc>
        <w:tc>
          <w:tcPr>
            <w:tcW w:w="3818" w:type="dxa"/>
            <w:shd w:val="clear" w:color="auto" w:fill="auto"/>
            <w:vAlign w:val="bottom"/>
            <w:hideMark/>
          </w:tcPr>
          <w:p w14:paraId="1AE41672" w14:textId="076C7B7C" w:rsidR="007B6C63" w:rsidRPr="006D015F" w:rsidDel="00F337BC" w:rsidRDefault="007B6C63" w:rsidP="007B6C63">
            <w:pPr>
              <w:spacing w:before="60" w:after="60" w:line="240" w:lineRule="auto"/>
              <w:ind w:firstLineChars="300" w:firstLine="660"/>
              <w:jc w:val="left"/>
              <w:rPr>
                <w:del w:id="4793" w:author="Kumar Baral" w:date="2022-12-07T16:07:00Z"/>
                <w:color w:val="000000"/>
                <w:szCs w:val="22"/>
              </w:rPr>
            </w:pPr>
            <w:del w:id="4794" w:author="Kumar Baral" w:date="2022-12-07T16:07:00Z">
              <w:r w:rsidRPr="006D015F" w:rsidDel="00F337BC">
                <w:rPr>
                  <w:color w:val="000000"/>
                  <w:szCs w:val="22"/>
                </w:rPr>
                <w:delText xml:space="preserve">Rated net head </w:delText>
              </w:r>
            </w:del>
          </w:p>
        </w:tc>
        <w:tc>
          <w:tcPr>
            <w:tcW w:w="3120" w:type="dxa"/>
            <w:gridSpan w:val="2"/>
            <w:shd w:val="clear" w:color="auto" w:fill="auto"/>
            <w:noWrap/>
            <w:vAlign w:val="bottom"/>
            <w:hideMark/>
          </w:tcPr>
          <w:p w14:paraId="3B3DCCA9" w14:textId="5229A6EB" w:rsidR="007B6C63" w:rsidRPr="00147251" w:rsidDel="00F337BC" w:rsidRDefault="007B6C63" w:rsidP="007B6C63">
            <w:pPr>
              <w:spacing w:before="60" w:after="60" w:line="240" w:lineRule="auto"/>
              <w:jc w:val="center"/>
              <w:rPr>
                <w:del w:id="4795" w:author="Kumar Baral" w:date="2022-12-07T16:07:00Z"/>
                <w:color w:val="000000"/>
                <w:szCs w:val="22"/>
              </w:rPr>
            </w:pPr>
            <w:del w:id="4796" w:author="Kumar Baral" w:date="2022-12-07T16:07:00Z">
              <w:r w:rsidRPr="00147251" w:rsidDel="00F337BC">
                <w:rPr>
                  <w:color w:val="000000"/>
                  <w:szCs w:val="22"/>
                </w:rPr>
                <w:delText>60</w:delText>
              </w:r>
            </w:del>
            <w:del w:id="4797" w:author="Kumar Baral" w:date="2022-12-07T15:47:00Z">
              <w:r w:rsidRPr="00147251" w:rsidDel="00FD151F">
                <w:rPr>
                  <w:color w:val="000000"/>
                  <w:szCs w:val="22"/>
                </w:rPr>
                <w:delText>4.</w:delText>
              </w:r>
              <w:r w:rsidR="00146641" w:rsidDel="00FD151F">
                <w:rPr>
                  <w:color w:val="000000"/>
                  <w:szCs w:val="22"/>
                </w:rPr>
                <w:delText>68</w:delText>
              </w:r>
            </w:del>
          </w:p>
        </w:tc>
        <w:tc>
          <w:tcPr>
            <w:tcW w:w="1160" w:type="dxa"/>
            <w:shd w:val="clear" w:color="auto" w:fill="auto"/>
            <w:noWrap/>
            <w:vAlign w:val="bottom"/>
            <w:hideMark/>
          </w:tcPr>
          <w:p w14:paraId="4CE1408B" w14:textId="3D96E6A8" w:rsidR="007B6C63" w:rsidRPr="006D015F" w:rsidDel="00F337BC" w:rsidRDefault="00D40864" w:rsidP="007B6C63">
            <w:pPr>
              <w:spacing w:before="60" w:after="60" w:line="240" w:lineRule="auto"/>
              <w:jc w:val="left"/>
              <w:rPr>
                <w:del w:id="4798" w:author="Kumar Baral" w:date="2022-12-07T16:07:00Z"/>
                <w:color w:val="000000"/>
                <w:szCs w:val="22"/>
              </w:rPr>
            </w:pPr>
            <w:del w:id="4799" w:author="Kumar Baral" w:date="2022-12-07T16:07:00Z">
              <w:r w:rsidDel="00F337BC">
                <w:rPr>
                  <w:color w:val="000000"/>
                  <w:szCs w:val="22"/>
                </w:rPr>
                <w:delText>m</w:delText>
              </w:r>
            </w:del>
          </w:p>
        </w:tc>
      </w:tr>
      <w:tr w:rsidR="007B6C63" w:rsidRPr="006D015F" w:rsidDel="00F337BC" w14:paraId="53652D77" w14:textId="60D3EB1C" w:rsidTr="00E9411B">
        <w:trPr>
          <w:trHeight w:val="345"/>
          <w:del w:id="4800" w:author="Kumar Baral" w:date="2022-12-07T16:07:00Z"/>
        </w:trPr>
        <w:tc>
          <w:tcPr>
            <w:tcW w:w="892" w:type="dxa"/>
            <w:shd w:val="clear" w:color="auto" w:fill="auto"/>
            <w:noWrap/>
            <w:vAlign w:val="bottom"/>
            <w:hideMark/>
          </w:tcPr>
          <w:p w14:paraId="5DA45DAA" w14:textId="789B72A8" w:rsidR="007B6C63" w:rsidRPr="006D015F" w:rsidDel="00F337BC" w:rsidRDefault="007B6C63" w:rsidP="007B6C63">
            <w:pPr>
              <w:spacing w:before="60" w:after="60" w:line="240" w:lineRule="auto"/>
              <w:jc w:val="left"/>
              <w:rPr>
                <w:del w:id="4801" w:author="Kumar Baral" w:date="2022-12-07T16:07:00Z"/>
                <w:color w:val="000000"/>
                <w:szCs w:val="22"/>
              </w:rPr>
            </w:pPr>
          </w:p>
        </w:tc>
        <w:tc>
          <w:tcPr>
            <w:tcW w:w="3818" w:type="dxa"/>
            <w:shd w:val="clear" w:color="auto" w:fill="auto"/>
            <w:vAlign w:val="bottom"/>
            <w:hideMark/>
          </w:tcPr>
          <w:p w14:paraId="05AA3254" w14:textId="7E8A9428" w:rsidR="007B6C63" w:rsidRPr="006D015F" w:rsidDel="00F337BC" w:rsidRDefault="007B6C63" w:rsidP="007B6C63">
            <w:pPr>
              <w:spacing w:before="60" w:after="60" w:line="240" w:lineRule="auto"/>
              <w:ind w:firstLineChars="300" w:firstLine="660"/>
              <w:jc w:val="left"/>
              <w:rPr>
                <w:del w:id="4802" w:author="Kumar Baral" w:date="2022-12-07T16:07:00Z"/>
                <w:color w:val="000000"/>
                <w:szCs w:val="22"/>
              </w:rPr>
            </w:pPr>
            <w:del w:id="4803" w:author="Kumar Baral" w:date="2022-12-07T16:07:00Z">
              <w:r w:rsidRPr="006D015F" w:rsidDel="00F337BC">
                <w:rPr>
                  <w:color w:val="000000"/>
                  <w:szCs w:val="22"/>
                </w:rPr>
                <w:delText xml:space="preserve">Plant Capacity </w:delText>
              </w:r>
            </w:del>
          </w:p>
        </w:tc>
        <w:tc>
          <w:tcPr>
            <w:tcW w:w="3120" w:type="dxa"/>
            <w:gridSpan w:val="2"/>
            <w:shd w:val="clear" w:color="auto" w:fill="auto"/>
            <w:noWrap/>
            <w:vAlign w:val="bottom"/>
            <w:hideMark/>
          </w:tcPr>
          <w:p w14:paraId="6D5985BF" w14:textId="2562CFEC" w:rsidR="007B6C63" w:rsidRPr="0081151C" w:rsidDel="00F337BC" w:rsidRDefault="007B6C63" w:rsidP="007B6C63">
            <w:pPr>
              <w:spacing w:before="60" w:after="60" w:line="240" w:lineRule="auto"/>
              <w:jc w:val="center"/>
              <w:rPr>
                <w:del w:id="4804" w:author="Kumar Baral" w:date="2022-12-07T16:07:00Z"/>
                <w:color w:val="000000"/>
                <w:szCs w:val="22"/>
              </w:rPr>
            </w:pPr>
            <w:del w:id="4805" w:author="Kumar Baral" w:date="2022-12-07T16:07:00Z">
              <w:r w:rsidRPr="0081151C" w:rsidDel="00F337BC">
                <w:rPr>
                  <w:color w:val="000000"/>
                  <w:szCs w:val="22"/>
                </w:rPr>
                <w:delText>57.30</w:delText>
              </w:r>
            </w:del>
          </w:p>
        </w:tc>
        <w:tc>
          <w:tcPr>
            <w:tcW w:w="1160" w:type="dxa"/>
            <w:shd w:val="clear" w:color="auto" w:fill="auto"/>
            <w:noWrap/>
            <w:vAlign w:val="bottom"/>
            <w:hideMark/>
          </w:tcPr>
          <w:p w14:paraId="1E6CEA4C" w14:textId="5ACF6148" w:rsidR="007B6C63" w:rsidRPr="006D015F" w:rsidDel="00F337BC" w:rsidRDefault="007B6C63" w:rsidP="007B6C63">
            <w:pPr>
              <w:spacing w:before="60" w:after="60" w:line="240" w:lineRule="auto"/>
              <w:jc w:val="left"/>
              <w:rPr>
                <w:del w:id="4806" w:author="Kumar Baral" w:date="2022-12-07T16:07:00Z"/>
                <w:color w:val="000000"/>
                <w:szCs w:val="22"/>
              </w:rPr>
            </w:pPr>
            <w:del w:id="4807" w:author="Kumar Baral" w:date="2022-12-07T16:07:00Z">
              <w:r w:rsidRPr="006D015F" w:rsidDel="00F337BC">
                <w:rPr>
                  <w:color w:val="000000"/>
                  <w:szCs w:val="22"/>
                </w:rPr>
                <w:delText>MW</w:delText>
              </w:r>
            </w:del>
          </w:p>
        </w:tc>
      </w:tr>
      <w:tr w:rsidR="007B6C63" w:rsidRPr="006D015F" w:rsidDel="00F337BC" w14:paraId="4E41D6D0" w14:textId="47BF8613" w:rsidTr="00E9411B">
        <w:trPr>
          <w:trHeight w:val="345"/>
          <w:del w:id="4808" w:author="Kumar Baral" w:date="2022-12-07T16:07:00Z"/>
        </w:trPr>
        <w:tc>
          <w:tcPr>
            <w:tcW w:w="892" w:type="dxa"/>
            <w:shd w:val="clear" w:color="auto" w:fill="auto"/>
            <w:noWrap/>
            <w:vAlign w:val="bottom"/>
            <w:hideMark/>
          </w:tcPr>
          <w:p w14:paraId="6B8E0F7C" w14:textId="3CEF76DA" w:rsidR="007B6C63" w:rsidRPr="006D015F" w:rsidDel="00F337BC" w:rsidRDefault="007B6C63" w:rsidP="007B6C63">
            <w:pPr>
              <w:spacing w:before="60" w:after="60" w:line="240" w:lineRule="auto"/>
              <w:jc w:val="left"/>
              <w:rPr>
                <w:del w:id="4809" w:author="Kumar Baral" w:date="2022-12-07T16:07:00Z"/>
                <w:color w:val="000000"/>
                <w:szCs w:val="22"/>
              </w:rPr>
            </w:pPr>
          </w:p>
        </w:tc>
        <w:tc>
          <w:tcPr>
            <w:tcW w:w="3818" w:type="dxa"/>
            <w:shd w:val="clear" w:color="auto" w:fill="auto"/>
            <w:noWrap/>
            <w:vAlign w:val="bottom"/>
            <w:hideMark/>
          </w:tcPr>
          <w:p w14:paraId="43F4FF68" w14:textId="49AF4F54" w:rsidR="007B6C63" w:rsidRPr="006D015F" w:rsidDel="00F337BC" w:rsidRDefault="007B6C63" w:rsidP="007B6C63">
            <w:pPr>
              <w:spacing w:before="60" w:after="60" w:line="240" w:lineRule="auto"/>
              <w:ind w:firstLineChars="300" w:firstLine="660"/>
              <w:jc w:val="left"/>
              <w:rPr>
                <w:del w:id="4810" w:author="Kumar Baral" w:date="2022-12-07T16:07:00Z"/>
                <w:color w:val="000000"/>
                <w:szCs w:val="22"/>
              </w:rPr>
            </w:pPr>
            <w:del w:id="4811" w:author="Kumar Baral" w:date="2022-12-07T16:07:00Z">
              <w:r w:rsidRPr="006D015F" w:rsidDel="00F337BC">
                <w:rPr>
                  <w:color w:val="000000"/>
                  <w:szCs w:val="22"/>
                </w:rPr>
                <w:delText>Dry Energy</w:delText>
              </w:r>
            </w:del>
          </w:p>
        </w:tc>
        <w:tc>
          <w:tcPr>
            <w:tcW w:w="3120" w:type="dxa"/>
            <w:gridSpan w:val="2"/>
            <w:shd w:val="clear" w:color="auto" w:fill="auto"/>
            <w:noWrap/>
            <w:vAlign w:val="bottom"/>
            <w:hideMark/>
          </w:tcPr>
          <w:p w14:paraId="28F72042" w14:textId="73072AB1" w:rsidR="007B6C63" w:rsidRPr="0081151C" w:rsidDel="00F337BC" w:rsidRDefault="007B6C63" w:rsidP="007B6C63">
            <w:pPr>
              <w:spacing w:before="60" w:after="60" w:line="240" w:lineRule="auto"/>
              <w:jc w:val="center"/>
              <w:rPr>
                <w:del w:id="4812" w:author="Kumar Baral" w:date="2022-12-07T16:07:00Z"/>
                <w:color w:val="000000"/>
                <w:szCs w:val="22"/>
              </w:rPr>
            </w:pPr>
            <w:del w:id="4813" w:author="Kumar Baral" w:date="2022-12-07T15:48:00Z">
              <w:r w:rsidRPr="0081151C" w:rsidDel="00FD151F">
                <w:rPr>
                  <w:color w:val="000000"/>
                  <w:szCs w:val="22"/>
                </w:rPr>
                <w:delText>10</w:delText>
              </w:r>
              <w:r w:rsidR="00156116" w:rsidDel="00FD151F">
                <w:rPr>
                  <w:color w:val="000000"/>
                  <w:szCs w:val="22"/>
                </w:rPr>
                <w:delText>1</w:delText>
              </w:r>
              <w:r w:rsidRPr="0081151C" w:rsidDel="00FD151F">
                <w:rPr>
                  <w:color w:val="000000"/>
                  <w:szCs w:val="22"/>
                </w:rPr>
                <w:delText>.</w:delText>
              </w:r>
              <w:r w:rsidR="00156116" w:rsidDel="00FD151F">
                <w:rPr>
                  <w:color w:val="000000"/>
                  <w:szCs w:val="22"/>
                </w:rPr>
                <w:delText>14</w:delText>
              </w:r>
            </w:del>
          </w:p>
        </w:tc>
        <w:tc>
          <w:tcPr>
            <w:tcW w:w="1160" w:type="dxa"/>
            <w:shd w:val="clear" w:color="auto" w:fill="auto"/>
            <w:noWrap/>
            <w:vAlign w:val="bottom"/>
            <w:hideMark/>
          </w:tcPr>
          <w:p w14:paraId="2B9D57E6" w14:textId="74FDCD72" w:rsidR="007B6C63" w:rsidRPr="006D015F" w:rsidDel="00F337BC" w:rsidRDefault="007B6C63" w:rsidP="007B6C63">
            <w:pPr>
              <w:spacing w:before="60" w:after="60" w:line="240" w:lineRule="auto"/>
              <w:jc w:val="left"/>
              <w:rPr>
                <w:del w:id="4814" w:author="Kumar Baral" w:date="2022-12-07T16:07:00Z"/>
                <w:color w:val="000000"/>
                <w:szCs w:val="22"/>
              </w:rPr>
            </w:pPr>
            <w:del w:id="4815" w:author="Kumar Baral" w:date="2022-12-07T16:07:00Z">
              <w:r w:rsidRPr="006D015F" w:rsidDel="00F337BC">
                <w:rPr>
                  <w:color w:val="000000"/>
                  <w:szCs w:val="22"/>
                </w:rPr>
                <w:delText>GWh</w:delText>
              </w:r>
            </w:del>
          </w:p>
        </w:tc>
      </w:tr>
      <w:tr w:rsidR="007B6C63" w:rsidRPr="006D015F" w:rsidDel="00F337BC" w14:paraId="1898B575" w14:textId="38ED70DD" w:rsidTr="00E9411B">
        <w:trPr>
          <w:trHeight w:val="345"/>
          <w:del w:id="4816" w:author="Kumar Baral" w:date="2022-12-07T16:07:00Z"/>
        </w:trPr>
        <w:tc>
          <w:tcPr>
            <w:tcW w:w="892" w:type="dxa"/>
            <w:shd w:val="clear" w:color="auto" w:fill="auto"/>
            <w:noWrap/>
            <w:vAlign w:val="bottom"/>
            <w:hideMark/>
          </w:tcPr>
          <w:p w14:paraId="4EDAD59C" w14:textId="198763E4" w:rsidR="007B6C63" w:rsidRPr="006D015F" w:rsidDel="00F337BC" w:rsidRDefault="007B6C63" w:rsidP="007B6C63">
            <w:pPr>
              <w:spacing w:before="60" w:after="60" w:line="240" w:lineRule="auto"/>
              <w:jc w:val="left"/>
              <w:rPr>
                <w:del w:id="4817" w:author="Kumar Baral" w:date="2022-12-07T16:07:00Z"/>
                <w:color w:val="000000"/>
                <w:szCs w:val="22"/>
              </w:rPr>
            </w:pPr>
          </w:p>
        </w:tc>
        <w:tc>
          <w:tcPr>
            <w:tcW w:w="3818" w:type="dxa"/>
            <w:shd w:val="clear" w:color="auto" w:fill="auto"/>
            <w:noWrap/>
            <w:vAlign w:val="bottom"/>
            <w:hideMark/>
          </w:tcPr>
          <w:p w14:paraId="3C4198AA" w14:textId="7A0FE543" w:rsidR="007B6C63" w:rsidRPr="006D015F" w:rsidDel="00F337BC" w:rsidRDefault="007B6C63" w:rsidP="007B6C63">
            <w:pPr>
              <w:spacing w:before="60" w:after="60" w:line="240" w:lineRule="auto"/>
              <w:ind w:firstLineChars="300" w:firstLine="660"/>
              <w:jc w:val="left"/>
              <w:rPr>
                <w:del w:id="4818" w:author="Kumar Baral" w:date="2022-12-07T16:07:00Z"/>
                <w:color w:val="000000"/>
                <w:szCs w:val="22"/>
              </w:rPr>
            </w:pPr>
            <w:del w:id="4819" w:author="Kumar Baral" w:date="2022-12-07T16:07:00Z">
              <w:r w:rsidRPr="006D015F" w:rsidDel="00F337BC">
                <w:rPr>
                  <w:color w:val="000000"/>
                  <w:szCs w:val="22"/>
                </w:rPr>
                <w:delText>Wet Energy</w:delText>
              </w:r>
            </w:del>
          </w:p>
        </w:tc>
        <w:tc>
          <w:tcPr>
            <w:tcW w:w="3120" w:type="dxa"/>
            <w:gridSpan w:val="2"/>
            <w:shd w:val="clear" w:color="auto" w:fill="auto"/>
            <w:noWrap/>
            <w:vAlign w:val="bottom"/>
            <w:hideMark/>
          </w:tcPr>
          <w:p w14:paraId="3B8A872D" w14:textId="4885B7E7" w:rsidR="007B6C63" w:rsidRPr="0081151C" w:rsidDel="00F337BC" w:rsidRDefault="007B6C63" w:rsidP="007B6C63">
            <w:pPr>
              <w:spacing w:before="60" w:after="60" w:line="240" w:lineRule="auto"/>
              <w:jc w:val="center"/>
              <w:rPr>
                <w:del w:id="4820" w:author="Kumar Baral" w:date="2022-12-07T16:07:00Z"/>
                <w:color w:val="000000"/>
                <w:szCs w:val="22"/>
              </w:rPr>
            </w:pPr>
            <w:del w:id="4821" w:author="Kumar Baral" w:date="2022-12-07T15:48:00Z">
              <w:r w:rsidRPr="0081151C" w:rsidDel="00FD151F">
                <w:rPr>
                  <w:color w:val="000000"/>
                  <w:szCs w:val="22"/>
                </w:rPr>
                <w:delText>23</w:delText>
              </w:r>
              <w:r w:rsidR="00156116" w:rsidDel="00FD151F">
                <w:rPr>
                  <w:color w:val="000000"/>
                  <w:szCs w:val="22"/>
                </w:rPr>
                <w:delText>0</w:delText>
              </w:r>
              <w:r w:rsidRPr="0081151C" w:rsidDel="00FD151F">
                <w:rPr>
                  <w:color w:val="000000"/>
                  <w:szCs w:val="22"/>
                </w:rPr>
                <w:delText>.</w:delText>
              </w:r>
              <w:r w:rsidR="00156116" w:rsidDel="00FD151F">
                <w:rPr>
                  <w:color w:val="000000"/>
                  <w:szCs w:val="22"/>
                </w:rPr>
                <w:delText>7</w:delText>
              </w:r>
              <w:r w:rsidR="0081151C" w:rsidRPr="0081151C" w:rsidDel="00FD151F">
                <w:rPr>
                  <w:color w:val="000000"/>
                  <w:szCs w:val="22"/>
                </w:rPr>
                <w:delText>9</w:delText>
              </w:r>
            </w:del>
          </w:p>
        </w:tc>
        <w:tc>
          <w:tcPr>
            <w:tcW w:w="1160" w:type="dxa"/>
            <w:shd w:val="clear" w:color="auto" w:fill="auto"/>
            <w:noWrap/>
            <w:vAlign w:val="bottom"/>
            <w:hideMark/>
          </w:tcPr>
          <w:p w14:paraId="4C70A5E2" w14:textId="4CECF12F" w:rsidR="007B6C63" w:rsidRPr="006D015F" w:rsidDel="00F337BC" w:rsidRDefault="007B6C63" w:rsidP="007B6C63">
            <w:pPr>
              <w:spacing w:before="60" w:after="60" w:line="240" w:lineRule="auto"/>
              <w:jc w:val="left"/>
              <w:rPr>
                <w:del w:id="4822" w:author="Kumar Baral" w:date="2022-12-07T16:07:00Z"/>
                <w:color w:val="000000"/>
                <w:szCs w:val="22"/>
              </w:rPr>
            </w:pPr>
            <w:del w:id="4823" w:author="Kumar Baral" w:date="2022-12-07T16:07:00Z">
              <w:r w:rsidRPr="006D015F" w:rsidDel="00F337BC">
                <w:rPr>
                  <w:color w:val="000000"/>
                  <w:szCs w:val="22"/>
                </w:rPr>
                <w:delText>GWh</w:delText>
              </w:r>
            </w:del>
          </w:p>
        </w:tc>
      </w:tr>
      <w:tr w:rsidR="007B6C63" w:rsidRPr="006D015F" w:rsidDel="00F337BC" w14:paraId="7E44FD7D" w14:textId="1300C5F0" w:rsidTr="00E9411B">
        <w:trPr>
          <w:trHeight w:val="345"/>
          <w:del w:id="4824" w:author="Kumar Baral" w:date="2022-12-07T16:07:00Z"/>
        </w:trPr>
        <w:tc>
          <w:tcPr>
            <w:tcW w:w="892" w:type="dxa"/>
            <w:shd w:val="clear" w:color="auto" w:fill="auto"/>
            <w:noWrap/>
            <w:vAlign w:val="bottom"/>
            <w:hideMark/>
          </w:tcPr>
          <w:p w14:paraId="357601A0" w14:textId="080FB17E" w:rsidR="007B6C63" w:rsidRPr="006D015F" w:rsidDel="00F337BC" w:rsidRDefault="007B6C63" w:rsidP="007B6C63">
            <w:pPr>
              <w:spacing w:before="60" w:after="60" w:line="240" w:lineRule="auto"/>
              <w:jc w:val="left"/>
              <w:rPr>
                <w:del w:id="4825" w:author="Kumar Baral" w:date="2022-12-07T16:07:00Z"/>
                <w:color w:val="000000"/>
                <w:szCs w:val="22"/>
              </w:rPr>
            </w:pPr>
          </w:p>
        </w:tc>
        <w:tc>
          <w:tcPr>
            <w:tcW w:w="3818" w:type="dxa"/>
            <w:shd w:val="clear" w:color="auto" w:fill="auto"/>
            <w:vAlign w:val="bottom"/>
            <w:hideMark/>
          </w:tcPr>
          <w:p w14:paraId="0B2932D7" w14:textId="5D18F521" w:rsidR="007B6C63" w:rsidRPr="006D015F" w:rsidDel="00F337BC" w:rsidRDefault="007B6C63" w:rsidP="007B6C63">
            <w:pPr>
              <w:spacing w:before="60" w:after="60" w:line="240" w:lineRule="auto"/>
              <w:ind w:firstLineChars="300" w:firstLine="660"/>
              <w:jc w:val="left"/>
              <w:rPr>
                <w:del w:id="4826" w:author="Kumar Baral" w:date="2022-12-07T16:07:00Z"/>
                <w:color w:val="000000"/>
                <w:szCs w:val="22"/>
              </w:rPr>
            </w:pPr>
            <w:del w:id="4827" w:author="Kumar Baral" w:date="2022-12-07T16:07:00Z">
              <w:r w:rsidRPr="006D015F" w:rsidDel="00F337BC">
                <w:rPr>
                  <w:color w:val="000000"/>
                  <w:szCs w:val="22"/>
                </w:rPr>
                <w:delText xml:space="preserve"> Annual total Energy </w:delText>
              </w:r>
            </w:del>
          </w:p>
        </w:tc>
        <w:tc>
          <w:tcPr>
            <w:tcW w:w="3120" w:type="dxa"/>
            <w:gridSpan w:val="2"/>
            <w:shd w:val="clear" w:color="auto" w:fill="auto"/>
            <w:noWrap/>
            <w:vAlign w:val="bottom"/>
            <w:hideMark/>
          </w:tcPr>
          <w:p w14:paraId="4690222B" w14:textId="6877AD92" w:rsidR="007B6C63" w:rsidRPr="006D015F" w:rsidDel="00F337BC" w:rsidRDefault="007B6C63" w:rsidP="007B6C63">
            <w:pPr>
              <w:spacing w:before="60" w:after="60" w:line="240" w:lineRule="auto"/>
              <w:jc w:val="center"/>
              <w:rPr>
                <w:del w:id="4828" w:author="Kumar Baral" w:date="2022-12-07T16:07:00Z"/>
                <w:color w:val="000000"/>
                <w:szCs w:val="22"/>
              </w:rPr>
            </w:pPr>
            <w:del w:id="4829" w:author="Kumar Baral" w:date="2022-12-07T15:48:00Z">
              <w:r w:rsidDel="00FD151F">
                <w:rPr>
                  <w:color w:val="000000"/>
                  <w:szCs w:val="22"/>
                </w:rPr>
                <w:delText>3</w:delText>
              </w:r>
              <w:r w:rsidR="00156116" w:rsidDel="00FD151F">
                <w:rPr>
                  <w:color w:val="000000"/>
                  <w:szCs w:val="22"/>
                </w:rPr>
                <w:delText>31.93</w:delText>
              </w:r>
            </w:del>
          </w:p>
        </w:tc>
        <w:tc>
          <w:tcPr>
            <w:tcW w:w="1160" w:type="dxa"/>
            <w:shd w:val="clear" w:color="auto" w:fill="auto"/>
            <w:noWrap/>
            <w:vAlign w:val="bottom"/>
            <w:hideMark/>
          </w:tcPr>
          <w:p w14:paraId="227BB113" w14:textId="524A99F2" w:rsidR="007B6C63" w:rsidRPr="006D015F" w:rsidDel="00F337BC" w:rsidRDefault="007B6C63" w:rsidP="007B6C63">
            <w:pPr>
              <w:spacing w:before="60" w:after="60" w:line="240" w:lineRule="auto"/>
              <w:jc w:val="left"/>
              <w:rPr>
                <w:del w:id="4830" w:author="Kumar Baral" w:date="2022-12-07T16:07:00Z"/>
                <w:color w:val="000000"/>
                <w:szCs w:val="22"/>
              </w:rPr>
            </w:pPr>
            <w:del w:id="4831" w:author="Kumar Baral" w:date="2022-12-07T16:07:00Z">
              <w:r w:rsidRPr="006D015F" w:rsidDel="00F337BC">
                <w:rPr>
                  <w:color w:val="000000"/>
                  <w:szCs w:val="22"/>
                </w:rPr>
                <w:delText>GWh</w:delText>
              </w:r>
            </w:del>
          </w:p>
        </w:tc>
      </w:tr>
      <w:tr w:rsidR="007B6C63" w:rsidRPr="006D015F" w:rsidDel="00F337BC" w14:paraId="04347FB5" w14:textId="5EB815CD" w:rsidTr="00E9411B">
        <w:trPr>
          <w:trHeight w:val="345"/>
          <w:del w:id="4832" w:author="Kumar Baral" w:date="2022-12-07T16:07:00Z"/>
        </w:trPr>
        <w:tc>
          <w:tcPr>
            <w:tcW w:w="892" w:type="dxa"/>
            <w:shd w:val="clear" w:color="auto" w:fill="auto"/>
            <w:noWrap/>
            <w:vAlign w:val="bottom"/>
            <w:hideMark/>
          </w:tcPr>
          <w:p w14:paraId="37BDB193" w14:textId="1FB646AE" w:rsidR="007B6C63" w:rsidRPr="006D015F" w:rsidDel="00F337BC" w:rsidRDefault="007B6C63" w:rsidP="007B6C63">
            <w:pPr>
              <w:spacing w:before="60" w:after="60" w:line="240" w:lineRule="auto"/>
              <w:jc w:val="right"/>
              <w:rPr>
                <w:del w:id="4833" w:author="Kumar Baral" w:date="2022-12-07T16:07:00Z"/>
                <w:b/>
                <w:bCs/>
                <w:color w:val="000000"/>
                <w:szCs w:val="22"/>
              </w:rPr>
            </w:pPr>
            <w:del w:id="4834" w:author="Kumar Baral" w:date="2022-12-07T16:07:00Z">
              <w:r w:rsidRPr="006D015F" w:rsidDel="00F337BC">
                <w:rPr>
                  <w:b/>
                  <w:bCs/>
                  <w:color w:val="000000"/>
                  <w:szCs w:val="22"/>
                </w:rPr>
                <w:delText>5</w:delText>
              </w:r>
            </w:del>
          </w:p>
        </w:tc>
        <w:tc>
          <w:tcPr>
            <w:tcW w:w="3818" w:type="dxa"/>
            <w:shd w:val="clear" w:color="auto" w:fill="auto"/>
            <w:noWrap/>
            <w:vAlign w:val="bottom"/>
            <w:hideMark/>
          </w:tcPr>
          <w:p w14:paraId="03523656" w14:textId="2EC2476C" w:rsidR="007B6C63" w:rsidRPr="006D015F" w:rsidDel="00F337BC" w:rsidRDefault="007B6C63" w:rsidP="007B6C63">
            <w:pPr>
              <w:spacing w:before="60" w:after="60" w:line="240" w:lineRule="auto"/>
              <w:jc w:val="left"/>
              <w:rPr>
                <w:del w:id="4835" w:author="Kumar Baral" w:date="2022-12-07T16:07:00Z"/>
                <w:b/>
                <w:bCs/>
                <w:color w:val="000000"/>
                <w:szCs w:val="22"/>
              </w:rPr>
            </w:pPr>
            <w:del w:id="4836" w:author="Kumar Baral" w:date="2022-12-07T16:07:00Z">
              <w:r w:rsidRPr="006D015F" w:rsidDel="00F337BC">
                <w:rPr>
                  <w:b/>
                  <w:bCs/>
                  <w:color w:val="000000"/>
                  <w:szCs w:val="22"/>
                </w:rPr>
                <w:delText xml:space="preserve">Weir </w:delText>
              </w:r>
            </w:del>
          </w:p>
        </w:tc>
        <w:tc>
          <w:tcPr>
            <w:tcW w:w="3120" w:type="dxa"/>
            <w:gridSpan w:val="2"/>
            <w:shd w:val="clear" w:color="auto" w:fill="auto"/>
            <w:noWrap/>
            <w:vAlign w:val="bottom"/>
            <w:hideMark/>
          </w:tcPr>
          <w:p w14:paraId="03FB443B" w14:textId="6E3AB546" w:rsidR="007B6C63" w:rsidRPr="006D015F" w:rsidDel="00F337BC" w:rsidRDefault="007B6C63" w:rsidP="007B6C63">
            <w:pPr>
              <w:spacing w:before="60" w:after="60" w:line="240" w:lineRule="auto"/>
              <w:jc w:val="left"/>
              <w:rPr>
                <w:del w:id="4837" w:author="Kumar Baral" w:date="2022-12-07T16:07:00Z"/>
                <w:b/>
                <w:bCs/>
                <w:color w:val="000000"/>
                <w:szCs w:val="22"/>
              </w:rPr>
            </w:pPr>
          </w:p>
        </w:tc>
        <w:tc>
          <w:tcPr>
            <w:tcW w:w="1160" w:type="dxa"/>
            <w:shd w:val="clear" w:color="auto" w:fill="auto"/>
            <w:noWrap/>
            <w:vAlign w:val="bottom"/>
            <w:hideMark/>
          </w:tcPr>
          <w:p w14:paraId="59754DBF" w14:textId="5D4943BA" w:rsidR="007B6C63" w:rsidRPr="006D015F" w:rsidDel="00F337BC" w:rsidRDefault="007B6C63" w:rsidP="007B6C63">
            <w:pPr>
              <w:spacing w:before="60" w:after="60" w:line="240" w:lineRule="auto"/>
              <w:jc w:val="left"/>
              <w:rPr>
                <w:del w:id="4838" w:author="Kumar Baral" w:date="2022-12-07T16:07:00Z"/>
                <w:sz w:val="20"/>
              </w:rPr>
            </w:pPr>
          </w:p>
        </w:tc>
      </w:tr>
      <w:tr w:rsidR="007B6C63" w:rsidRPr="006D015F" w:rsidDel="00F337BC" w14:paraId="2DDCA8A0" w14:textId="4984FDC5" w:rsidTr="00E9411B">
        <w:trPr>
          <w:trHeight w:val="345"/>
          <w:del w:id="4839" w:author="Kumar Baral" w:date="2022-12-07T16:07:00Z"/>
        </w:trPr>
        <w:tc>
          <w:tcPr>
            <w:tcW w:w="892" w:type="dxa"/>
            <w:shd w:val="clear" w:color="auto" w:fill="auto"/>
            <w:noWrap/>
            <w:vAlign w:val="bottom"/>
          </w:tcPr>
          <w:p w14:paraId="6D13F973" w14:textId="57295481" w:rsidR="007B6C63" w:rsidRPr="006D015F" w:rsidDel="00F337BC" w:rsidRDefault="007B6C63" w:rsidP="007B6C63">
            <w:pPr>
              <w:spacing w:before="60" w:after="60" w:line="240" w:lineRule="auto"/>
              <w:jc w:val="right"/>
              <w:rPr>
                <w:del w:id="4840" w:author="Kumar Baral" w:date="2022-12-07T16:07:00Z"/>
                <w:b/>
                <w:bCs/>
                <w:color w:val="000000"/>
                <w:szCs w:val="22"/>
              </w:rPr>
            </w:pPr>
          </w:p>
        </w:tc>
        <w:tc>
          <w:tcPr>
            <w:tcW w:w="3818" w:type="dxa"/>
            <w:shd w:val="clear" w:color="auto" w:fill="auto"/>
            <w:noWrap/>
            <w:vAlign w:val="bottom"/>
          </w:tcPr>
          <w:p w14:paraId="3255A18C" w14:textId="5C992440" w:rsidR="007B6C63" w:rsidRPr="006D015F" w:rsidDel="00F337BC" w:rsidRDefault="007B6C63" w:rsidP="007B6C63">
            <w:pPr>
              <w:spacing w:before="60" w:after="60" w:line="240" w:lineRule="auto"/>
              <w:jc w:val="left"/>
              <w:rPr>
                <w:del w:id="4841" w:author="Kumar Baral" w:date="2022-12-07T16:07:00Z"/>
                <w:b/>
                <w:bCs/>
                <w:color w:val="000000"/>
                <w:szCs w:val="22"/>
              </w:rPr>
            </w:pPr>
            <w:del w:id="4842" w:author="Kumar Baral" w:date="2022-12-07T16:07:00Z">
              <w:r w:rsidDel="00F337BC">
                <w:rPr>
                  <w:b/>
                  <w:bCs/>
                  <w:color w:val="000000"/>
                  <w:szCs w:val="22"/>
                </w:rPr>
                <w:delText>Myagdi Weir</w:delText>
              </w:r>
            </w:del>
          </w:p>
        </w:tc>
        <w:tc>
          <w:tcPr>
            <w:tcW w:w="3120" w:type="dxa"/>
            <w:gridSpan w:val="2"/>
            <w:shd w:val="clear" w:color="auto" w:fill="auto"/>
            <w:noWrap/>
            <w:vAlign w:val="bottom"/>
          </w:tcPr>
          <w:p w14:paraId="1A233993" w14:textId="7A1085FC" w:rsidR="007B6C63" w:rsidRPr="006D015F" w:rsidDel="00F337BC" w:rsidRDefault="007B6C63" w:rsidP="007B6C63">
            <w:pPr>
              <w:spacing w:before="60" w:after="60" w:line="240" w:lineRule="auto"/>
              <w:jc w:val="left"/>
              <w:rPr>
                <w:del w:id="4843" w:author="Kumar Baral" w:date="2022-12-07T16:07:00Z"/>
                <w:b/>
                <w:bCs/>
                <w:color w:val="000000"/>
                <w:szCs w:val="22"/>
              </w:rPr>
            </w:pPr>
          </w:p>
        </w:tc>
        <w:tc>
          <w:tcPr>
            <w:tcW w:w="1160" w:type="dxa"/>
            <w:shd w:val="clear" w:color="auto" w:fill="auto"/>
            <w:noWrap/>
            <w:vAlign w:val="bottom"/>
          </w:tcPr>
          <w:p w14:paraId="54647B57" w14:textId="66F11379" w:rsidR="007B6C63" w:rsidRPr="006D015F" w:rsidDel="00F337BC" w:rsidRDefault="007B6C63" w:rsidP="007B6C63">
            <w:pPr>
              <w:spacing w:before="60" w:after="60" w:line="240" w:lineRule="auto"/>
              <w:jc w:val="left"/>
              <w:rPr>
                <w:del w:id="4844" w:author="Kumar Baral" w:date="2022-12-07T16:07:00Z"/>
                <w:sz w:val="20"/>
              </w:rPr>
            </w:pPr>
          </w:p>
        </w:tc>
      </w:tr>
      <w:tr w:rsidR="007B6C63" w:rsidRPr="006D015F" w:rsidDel="00F337BC" w14:paraId="7FD49CD9" w14:textId="4B3D25C6" w:rsidTr="00E9411B">
        <w:trPr>
          <w:trHeight w:val="345"/>
          <w:del w:id="4845" w:author="Kumar Baral" w:date="2022-12-07T16:07:00Z"/>
        </w:trPr>
        <w:tc>
          <w:tcPr>
            <w:tcW w:w="892" w:type="dxa"/>
            <w:shd w:val="clear" w:color="auto" w:fill="auto"/>
            <w:noWrap/>
            <w:vAlign w:val="bottom"/>
            <w:hideMark/>
          </w:tcPr>
          <w:p w14:paraId="053DCACF" w14:textId="0E084F3A" w:rsidR="007B6C63" w:rsidRPr="006D015F" w:rsidDel="00F337BC" w:rsidRDefault="007B6C63" w:rsidP="007B6C63">
            <w:pPr>
              <w:spacing w:before="60" w:after="60" w:line="240" w:lineRule="auto"/>
              <w:jc w:val="left"/>
              <w:rPr>
                <w:del w:id="4846" w:author="Kumar Baral" w:date="2022-12-07T16:07:00Z"/>
                <w:sz w:val="20"/>
              </w:rPr>
            </w:pPr>
          </w:p>
        </w:tc>
        <w:tc>
          <w:tcPr>
            <w:tcW w:w="3818" w:type="dxa"/>
            <w:shd w:val="clear" w:color="auto" w:fill="auto"/>
            <w:noWrap/>
            <w:vAlign w:val="bottom"/>
            <w:hideMark/>
          </w:tcPr>
          <w:p w14:paraId="2E9A2205" w14:textId="6FD423AF" w:rsidR="007B6C63" w:rsidRPr="006D015F" w:rsidDel="00F337BC" w:rsidRDefault="007B6C63" w:rsidP="007B6C63">
            <w:pPr>
              <w:spacing w:before="60" w:after="60" w:line="240" w:lineRule="auto"/>
              <w:jc w:val="left"/>
              <w:rPr>
                <w:del w:id="4847" w:author="Kumar Baral" w:date="2022-12-07T16:07:00Z"/>
                <w:color w:val="000000"/>
                <w:szCs w:val="22"/>
              </w:rPr>
            </w:pPr>
            <w:del w:id="4848" w:author="Kumar Baral" w:date="2022-12-07T16:07:00Z">
              <w:r w:rsidRPr="006D015F" w:rsidDel="00F337BC">
                <w:rPr>
                  <w:color w:val="000000"/>
                  <w:szCs w:val="22"/>
                </w:rPr>
                <w:delText xml:space="preserve">Weir Type </w:delText>
              </w:r>
            </w:del>
          </w:p>
        </w:tc>
        <w:tc>
          <w:tcPr>
            <w:tcW w:w="3120" w:type="dxa"/>
            <w:gridSpan w:val="2"/>
            <w:shd w:val="clear" w:color="auto" w:fill="auto"/>
            <w:noWrap/>
            <w:vAlign w:val="bottom"/>
            <w:hideMark/>
          </w:tcPr>
          <w:p w14:paraId="6A17E3D8" w14:textId="4EC06815" w:rsidR="007B6C63" w:rsidRPr="006D015F" w:rsidDel="00F337BC" w:rsidRDefault="007B6C63">
            <w:pPr>
              <w:spacing w:before="60" w:after="60" w:line="240" w:lineRule="auto"/>
              <w:rPr>
                <w:del w:id="4849" w:author="Kumar Baral" w:date="2022-12-07T16:07:00Z"/>
                <w:color w:val="000000"/>
                <w:szCs w:val="22"/>
              </w:rPr>
              <w:pPrChange w:id="4850" w:author="Kumar Baral" w:date="2022-12-07T15:48:00Z">
                <w:pPr>
                  <w:spacing w:before="60" w:after="60" w:line="240" w:lineRule="auto"/>
                  <w:jc w:val="center"/>
                </w:pPr>
              </w:pPrChange>
            </w:pPr>
            <w:del w:id="4851" w:author="Kumar Baral" w:date="2022-12-07T15:48:00Z">
              <w:r w:rsidDel="00FD151F">
                <w:rPr>
                  <w:color w:val="000000"/>
                  <w:szCs w:val="22"/>
                </w:rPr>
                <w:delText>Ogee Weir</w:delText>
              </w:r>
            </w:del>
          </w:p>
        </w:tc>
        <w:tc>
          <w:tcPr>
            <w:tcW w:w="1160" w:type="dxa"/>
            <w:shd w:val="clear" w:color="auto" w:fill="auto"/>
            <w:noWrap/>
            <w:vAlign w:val="bottom"/>
            <w:hideMark/>
          </w:tcPr>
          <w:p w14:paraId="318CC0FE" w14:textId="4665D22F" w:rsidR="007B6C63" w:rsidRPr="006D015F" w:rsidDel="00F337BC" w:rsidRDefault="007B6C63" w:rsidP="007B6C63">
            <w:pPr>
              <w:spacing w:before="60" w:after="60" w:line="240" w:lineRule="auto"/>
              <w:jc w:val="left"/>
              <w:rPr>
                <w:del w:id="4852" w:author="Kumar Baral" w:date="2022-12-07T16:07:00Z"/>
                <w:color w:val="000000"/>
                <w:szCs w:val="22"/>
              </w:rPr>
            </w:pPr>
          </w:p>
        </w:tc>
      </w:tr>
      <w:tr w:rsidR="007B6C63" w:rsidRPr="006D015F" w:rsidDel="00F337BC" w14:paraId="5378CB9D" w14:textId="682F3240" w:rsidTr="00E9411B">
        <w:trPr>
          <w:trHeight w:val="345"/>
          <w:del w:id="4853" w:author="Kumar Baral" w:date="2022-12-07T16:07:00Z"/>
        </w:trPr>
        <w:tc>
          <w:tcPr>
            <w:tcW w:w="892" w:type="dxa"/>
            <w:shd w:val="clear" w:color="auto" w:fill="auto"/>
            <w:noWrap/>
            <w:vAlign w:val="bottom"/>
            <w:hideMark/>
          </w:tcPr>
          <w:p w14:paraId="1A92231A" w14:textId="03DEE876" w:rsidR="007B6C63" w:rsidRPr="006D015F" w:rsidDel="00F337BC" w:rsidRDefault="007B6C63" w:rsidP="007B6C63">
            <w:pPr>
              <w:spacing w:before="60" w:after="60" w:line="240" w:lineRule="auto"/>
              <w:jc w:val="left"/>
              <w:rPr>
                <w:del w:id="4854" w:author="Kumar Baral" w:date="2022-12-07T16:07:00Z"/>
                <w:sz w:val="20"/>
              </w:rPr>
            </w:pPr>
          </w:p>
        </w:tc>
        <w:tc>
          <w:tcPr>
            <w:tcW w:w="3818" w:type="dxa"/>
            <w:shd w:val="clear" w:color="auto" w:fill="auto"/>
            <w:noWrap/>
            <w:vAlign w:val="bottom"/>
            <w:hideMark/>
          </w:tcPr>
          <w:p w14:paraId="73595011" w14:textId="1988ADF1" w:rsidR="007B6C63" w:rsidRPr="006D015F" w:rsidDel="00F337BC" w:rsidRDefault="007B6C63" w:rsidP="007B6C63">
            <w:pPr>
              <w:spacing w:before="60" w:after="60" w:line="240" w:lineRule="auto"/>
              <w:jc w:val="left"/>
              <w:rPr>
                <w:del w:id="4855" w:author="Kumar Baral" w:date="2022-12-07T16:07:00Z"/>
                <w:color w:val="000000"/>
                <w:szCs w:val="22"/>
              </w:rPr>
            </w:pPr>
            <w:del w:id="4856" w:author="Kumar Baral" w:date="2022-12-07T16:07:00Z">
              <w:r w:rsidRPr="006D015F" w:rsidDel="00F337BC">
                <w:rPr>
                  <w:color w:val="000000"/>
                  <w:szCs w:val="22"/>
                </w:rPr>
                <w:delText>Weir Crest Length (excluding undersluice)</w:delText>
              </w:r>
            </w:del>
          </w:p>
        </w:tc>
        <w:tc>
          <w:tcPr>
            <w:tcW w:w="3120" w:type="dxa"/>
            <w:gridSpan w:val="2"/>
            <w:shd w:val="clear" w:color="auto" w:fill="auto"/>
            <w:noWrap/>
            <w:vAlign w:val="bottom"/>
            <w:hideMark/>
          </w:tcPr>
          <w:p w14:paraId="4461A226" w14:textId="3FC4590D" w:rsidR="007B6C63" w:rsidRPr="006D015F" w:rsidDel="00F337BC" w:rsidRDefault="007B6C63" w:rsidP="007B6C63">
            <w:pPr>
              <w:spacing w:before="60" w:after="60" w:line="240" w:lineRule="auto"/>
              <w:jc w:val="center"/>
              <w:rPr>
                <w:del w:id="4857" w:author="Kumar Baral" w:date="2022-12-07T16:07:00Z"/>
                <w:szCs w:val="22"/>
              </w:rPr>
            </w:pPr>
            <w:del w:id="4858" w:author="Kumar Baral" w:date="2022-12-07T16:07:00Z">
              <w:r w:rsidDel="00F337BC">
                <w:rPr>
                  <w:szCs w:val="22"/>
                </w:rPr>
                <w:delText>1</w:delText>
              </w:r>
            </w:del>
            <w:del w:id="4859" w:author="Kumar Baral" w:date="2022-12-07T15:48:00Z">
              <w:r w:rsidDel="00FD151F">
                <w:rPr>
                  <w:szCs w:val="22"/>
                </w:rPr>
                <w:delText>5</w:delText>
              </w:r>
            </w:del>
          </w:p>
        </w:tc>
        <w:tc>
          <w:tcPr>
            <w:tcW w:w="1160" w:type="dxa"/>
            <w:shd w:val="clear" w:color="auto" w:fill="auto"/>
            <w:noWrap/>
            <w:vAlign w:val="bottom"/>
            <w:hideMark/>
          </w:tcPr>
          <w:p w14:paraId="70965CF3" w14:textId="10F6D3FC" w:rsidR="007B6C63" w:rsidRPr="006D015F" w:rsidDel="00F337BC" w:rsidRDefault="00D40864" w:rsidP="007B6C63">
            <w:pPr>
              <w:spacing w:before="60" w:after="60" w:line="240" w:lineRule="auto"/>
              <w:jc w:val="left"/>
              <w:rPr>
                <w:del w:id="4860" w:author="Kumar Baral" w:date="2022-12-07T16:07:00Z"/>
                <w:color w:val="000000"/>
                <w:szCs w:val="22"/>
              </w:rPr>
            </w:pPr>
            <w:del w:id="4861" w:author="Kumar Baral" w:date="2022-12-07T16:07:00Z">
              <w:r w:rsidDel="00F337BC">
                <w:rPr>
                  <w:color w:val="000000"/>
                  <w:szCs w:val="22"/>
                </w:rPr>
                <w:delText>m</w:delText>
              </w:r>
            </w:del>
          </w:p>
        </w:tc>
      </w:tr>
      <w:tr w:rsidR="007B6C63" w:rsidRPr="006D015F" w:rsidDel="00F337BC" w14:paraId="6FACA22D" w14:textId="47BEC069" w:rsidTr="00E9411B">
        <w:trPr>
          <w:trHeight w:val="345"/>
          <w:del w:id="4862" w:author="Kumar Baral" w:date="2022-12-07T16:07:00Z"/>
        </w:trPr>
        <w:tc>
          <w:tcPr>
            <w:tcW w:w="892" w:type="dxa"/>
            <w:shd w:val="clear" w:color="auto" w:fill="auto"/>
            <w:noWrap/>
            <w:vAlign w:val="bottom"/>
            <w:hideMark/>
          </w:tcPr>
          <w:p w14:paraId="5C283142" w14:textId="75A7BAEE" w:rsidR="007B6C63" w:rsidRPr="006D015F" w:rsidDel="00F337BC" w:rsidRDefault="007B6C63" w:rsidP="007B6C63">
            <w:pPr>
              <w:spacing w:before="60" w:after="60" w:line="240" w:lineRule="auto"/>
              <w:jc w:val="left"/>
              <w:rPr>
                <w:del w:id="4863" w:author="Kumar Baral" w:date="2022-12-07T16:07:00Z"/>
                <w:color w:val="000000"/>
                <w:szCs w:val="22"/>
              </w:rPr>
            </w:pPr>
          </w:p>
        </w:tc>
        <w:tc>
          <w:tcPr>
            <w:tcW w:w="3818" w:type="dxa"/>
            <w:shd w:val="clear" w:color="auto" w:fill="auto"/>
            <w:noWrap/>
            <w:vAlign w:val="bottom"/>
            <w:hideMark/>
          </w:tcPr>
          <w:p w14:paraId="0CF6880C" w14:textId="2FFC188A" w:rsidR="007B6C63" w:rsidRPr="006D015F" w:rsidDel="00F337BC" w:rsidRDefault="007B6C63" w:rsidP="007B6C63">
            <w:pPr>
              <w:spacing w:before="60" w:after="60" w:line="240" w:lineRule="auto"/>
              <w:jc w:val="left"/>
              <w:rPr>
                <w:del w:id="4864" w:author="Kumar Baral" w:date="2022-12-07T16:07:00Z"/>
                <w:color w:val="000000"/>
                <w:szCs w:val="22"/>
              </w:rPr>
            </w:pPr>
            <w:del w:id="4865" w:author="Kumar Baral" w:date="2022-12-07T16:07:00Z">
              <w:r w:rsidRPr="006D015F" w:rsidDel="00F337BC">
                <w:rPr>
                  <w:color w:val="000000"/>
                  <w:szCs w:val="22"/>
                </w:rPr>
                <w:delText>Weir Height (from U/S riverbed)</w:delText>
              </w:r>
            </w:del>
          </w:p>
        </w:tc>
        <w:tc>
          <w:tcPr>
            <w:tcW w:w="3120" w:type="dxa"/>
            <w:gridSpan w:val="2"/>
            <w:shd w:val="clear" w:color="auto" w:fill="auto"/>
            <w:noWrap/>
            <w:vAlign w:val="bottom"/>
            <w:hideMark/>
          </w:tcPr>
          <w:p w14:paraId="68CDEA61" w14:textId="233C2331" w:rsidR="007B6C63" w:rsidRPr="006D015F" w:rsidDel="00F337BC" w:rsidRDefault="007B6C63" w:rsidP="007B6C63">
            <w:pPr>
              <w:spacing w:before="60" w:after="60" w:line="240" w:lineRule="auto"/>
              <w:jc w:val="center"/>
              <w:rPr>
                <w:del w:id="4866" w:author="Kumar Baral" w:date="2022-12-07T16:07:00Z"/>
                <w:color w:val="000000"/>
                <w:szCs w:val="22"/>
              </w:rPr>
            </w:pPr>
            <w:del w:id="4867" w:author="Kumar Baral" w:date="2022-12-07T15:49:00Z">
              <w:r w:rsidRPr="006D015F" w:rsidDel="00FD151F">
                <w:rPr>
                  <w:color w:val="000000"/>
                  <w:szCs w:val="22"/>
                </w:rPr>
                <w:delText>7.00</w:delText>
              </w:r>
            </w:del>
          </w:p>
        </w:tc>
        <w:tc>
          <w:tcPr>
            <w:tcW w:w="1160" w:type="dxa"/>
            <w:shd w:val="clear" w:color="auto" w:fill="auto"/>
            <w:noWrap/>
            <w:vAlign w:val="bottom"/>
            <w:hideMark/>
          </w:tcPr>
          <w:p w14:paraId="3EA58A04" w14:textId="1A3D9661" w:rsidR="007B6C63" w:rsidRPr="006D015F" w:rsidDel="00F337BC" w:rsidRDefault="00D40864" w:rsidP="007B6C63">
            <w:pPr>
              <w:spacing w:before="60" w:after="60" w:line="240" w:lineRule="auto"/>
              <w:jc w:val="left"/>
              <w:rPr>
                <w:del w:id="4868" w:author="Kumar Baral" w:date="2022-12-07T16:07:00Z"/>
                <w:color w:val="000000"/>
                <w:szCs w:val="22"/>
              </w:rPr>
            </w:pPr>
            <w:del w:id="4869" w:author="Kumar Baral" w:date="2022-12-07T16:07:00Z">
              <w:r w:rsidDel="00F337BC">
                <w:rPr>
                  <w:color w:val="000000"/>
                  <w:szCs w:val="22"/>
                </w:rPr>
                <w:delText>m</w:delText>
              </w:r>
            </w:del>
          </w:p>
        </w:tc>
      </w:tr>
      <w:tr w:rsidR="007B6C63" w:rsidRPr="006D015F" w:rsidDel="00F337BC" w14:paraId="2D0CD3C1" w14:textId="11FC24F2" w:rsidTr="00E9411B">
        <w:trPr>
          <w:trHeight w:val="345"/>
          <w:del w:id="4870" w:author="Kumar Baral" w:date="2022-12-07T16:07:00Z"/>
        </w:trPr>
        <w:tc>
          <w:tcPr>
            <w:tcW w:w="892" w:type="dxa"/>
            <w:shd w:val="clear" w:color="auto" w:fill="auto"/>
            <w:noWrap/>
            <w:vAlign w:val="bottom"/>
            <w:hideMark/>
          </w:tcPr>
          <w:p w14:paraId="4CD699AC" w14:textId="7BE84652" w:rsidR="007B6C63" w:rsidRPr="006D015F" w:rsidDel="00F337BC" w:rsidRDefault="007B6C63" w:rsidP="007B6C63">
            <w:pPr>
              <w:spacing w:before="60" w:after="60" w:line="240" w:lineRule="auto"/>
              <w:jc w:val="left"/>
              <w:rPr>
                <w:del w:id="4871" w:author="Kumar Baral" w:date="2022-12-07T16:07:00Z"/>
                <w:color w:val="000000"/>
                <w:szCs w:val="22"/>
              </w:rPr>
            </w:pPr>
          </w:p>
        </w:tc>
        <w:tc>
          <w:tcPr>
            <w:tcW w:w="3818" w:type="dxa"/>
            <w:shd w:val="clear" w:color="auto" w:fill="auto"/>
            <w:noWrap/>
            <w:vAlign w:val="bottom"/>
            <w:hideMark/>
          </w:tcPr>
          <w:p w14:paraId="5FD2491A" w14:textId="18DEB140" w:rsidR="007B6C63" w:rsidRPr="006D015F" w:rsidDel="00F337BC" w:rsidRDefault="007B6C63" w:rsidP="007B6C63">
            <w:pPr>
              <w:spacing w:before="60" w:after="60" w:line="240" w:lineRule="auto"/>
              <w:jc w:val="left"/>
              <w:rPr>
                <w:del w:id="4872" w:author="Kumar Baral" w:date="2022-12-07T16:07:00Z"/>
                <w:color w:val="000000"/>
                <w:szCs w:val="22"/>
              </w:rPr>
            </w:pPr>
            <w:del w:id="4873" w:author="Kumar Baral" w:date="2022-12-07T16:07:00Z">
              <w:r w:rsidRPr="006D015F" w:rsidDel="00F337BC">
                <w:rPr>
                  <w:color w:val="000000"/>
                  <w:szCs w:val="22"/>
                </w:rPr>
                <w:delText>Weir Crest Elevation</w:delText>
              </w:r>
            </w:del>
          </w:p>
        </w:tc>
        <w:tc>
          <w:tcPr>
            <w:tcW w:w="3120" w:type="dxa"/>
            <w:gridSpan w:val="2"/>
            <w:shd w:val="clear" w:color="auto" w:fill="auto"/>
            <w:noWrap/>
            <w:vAlign w:val="bottom"/>
            <w:hideMark/>
          </w:tcPr>
          <w:p w14:paraId="214B60AF" w14:textId="424D2F04" w:rsidR="007B6C63" w:rsidRPr="006D015F" w:rsidDel="00F337BC" w:rsidRDefault="007B6C63" w:rsidP="007B6C63">
            <w:pPr>
              <w:spacing w:before="60" w:after="60" w:line="240" w:lineRule="auto"/>
              <w:jc w:val="center"/>
              <w:rPr>
                <w:del w:id="4874" w:author="Kumar Baral" w:date="2022-12-07T16:07:00Z"/>
                <w:color w:val="000000"/>
                <w:szCs w:val="22"/>
              </w:rPr>
            </w:pPr>
            <w:del w:id="4875" w:author="Kumar Baral" w:date="2022-12-07T16:07:00Z">
              <w:r w:rsidDel="00F337BC">
                <w:rPr>
                  <w:color w:val="000000"/>
                  <w:szCs w:val="22"/>
                </w:rPr>
                <w:delText>2483.00</w:delText>
              </w:r>
            </w:del>
          </w:p>
        </w:tc>
        <w:tc>
          <w:tcPr>
            <w:tcW w:w="1160" w:type="dxa"/>
            <w:shd w:val="clear" w:color="auto" w:fill="auto"/>
            <w:noWrap/>
            <w:vAlign w:val="bottom"/>
            <w:hideMark/>
          </w:tcPr>
          <w:p w14:paraId="63C8E52D" w14:textId="07B05010" w:rsidR="007B6C63" w:rsidRPr="006D015F" w:rsidDel="00F337BC" w:rsidRDefault="00D40864" w:rsidP="007B6C63">
            <w:pPr>
              <w:spacing w:before="60" w:after="60" w:line="240" w:lineRule="auto"/>
              <w:jc w:val="left"/>
              <w:rPr>
                <w:del w:id="4876" w:author="Kumar Baral" w:date="2022-12-07T16:07:00Z"/>
                <w:color w:val="000000"/>
                <w:szCs w:val="22"/>
              </w:rPr>
            </w:pPr>
            <w:del w:id="4877" w:author="Kumar Baral" w:date="2022-12-07T16:07:00Z">
              <w:r w:rsidDel="00F337BC">
                <w:rPr>
                  <w:color w:val="000000"/>
                  <w:szCs w:val="22"/>
                </w:rPr>
                <w:delText>m</w:delText>
              </w:r>
              <w:r w:rsidR="007B6C63" w:rsidRPr="006D015F" w:rsidDel="00F337BC">
                <w:rPr>
                  <w:color w:val="000000"/>
                  <w:szCs w:val="22"/>
                </w:rPr>
                <w:delText>asl</w:delText>
              </w:r>
            </w:del>
          </w:p>
        </w:tc>
      </w:tr>
      <w:tr w:rsidR="007B6C63" w:rsidRPr="006D015F" w:rsidDel="00F337BC" w14:paraId="44E7301F" w14:textId="512AA814" w:rsidTr="00E9411B">
        <w:trPr>
          <w:trHeight w:val="345"/>
          <w:del w:id="4878" w:author="Kumar Baral" w:date="2022-12-07T16:07:00Z"/>
        </w:trPr>
        <w:tc>
          <w:tcPr>
            <w:tcW w:w="892" w:type="dxa"/>
            <w:shd w:val="clear" w:color="auto" w:fill="auto"/>
            <w:noWrap/>
            <w:vAlign w:val="bottom"/>
            <w:hideMark/>
          </w:tcPr>
          <w:p w14:paraId="602455DF" w14:textId="1122150F" w:rsidR="007B6C63" w:rsidRPr="006D015F" w:rsidDel="00F337BC" w:rsidRDefault="007B6C63" w:rsidP="007B6C63">
            <w:pPr>
              <w:spacing w:before="60" w:after="60" w:line="240" w:lineRule="auto"/>
              <w:jc w:val="left"/>
              <w:rPr>
                <w:del w:id="4879" w:author="Kumar Baral" w:date="2022-12-07T16:07:00Z"/>
                <w:color w:val="000000"/>
                <w:szCs w:val="22"/>
              </w:rPr>
            </w:pPr>
          </w:p>
        </w:tc>
        <w:tc>
          <w:tcPr>
            <w:tcW w:w="3818" w:type="dxa"/>
            <w:shd w:val="clear" w:color="auto" w:fill="auto"/>
            <w:noWrap/>
            <w:vAlign w:val="bottom"/>
            <w:hideMark/>
          </w:tcPr>
          <w:p w14:paraId="6CFF4624" w14:textId="638E9C51" w:rsidR="007B6C63" w:rsidRPr="006D015F" w:rsidDel="00F337BC" w:rsidRDefault="007B6C63" w:rsidP="007B6C63">
            <w:pPr>
              <w:spacing w:before="60" w:after="60" w:line="240" w:lineRule="auto"/>
              <w:jc w:val="left"/>
              <w:rPr>
                <w:del w:id="4880" w:author="Kumar Baral" w:date="2022-12-07T16:07:00Z"/>
                <w:color w:val="000000"/>
                <w:szCs w:val="22"/>
              </w:rPr>
            </w:pPr>
            <w:del w:id="4881" w:author="Kumar Baral" w:date="2022-12-07T16:07:00Z">
              <w:r w:rsidRPr="006D015F" w:rsidDel="00F337BC">
                <w:rPr>
                  <w:color w:val="000000"/>
                  <w:szCs w:val="22"/>
                </w:rPr>
                <w:delText>Operation Platform Elevation</w:delText>
              </w:r>
            </w:del>
          </w:p>
        </w:tc>
        <w:tc>
          <w:tcPr>
            <w:tcW w:w="3120" w:type="dxa"/>
            <w:gridSpan w:val="2"/>
            <w:shd w:val="clear" w:color="auto" w:fill="auto"/>
            <w:noWrap/>
            <w:vAlign w:val="bottom"/>
            <w:hideMark/>
          </w:tcPr>
          <w:p w14:paraId="1832D621" w14:textId="25415E04" w:rsidR="007B6C63" w:rsidRPr="006D015F" w:rsidDel="00F337BC" w:rsidRDefault="007B6C63" w:rsidP="007B6C63">
            <w:pPr>
              <w:spacing w:before="60" w:after="60" w:line="240" w:lineRule="auto"/>
              <w:jc w:val="center"/>
              <w:rPr>
                <w:del w:id="4882" w:author="Kumar Baral" w:date="2022-12-07T16:07:00Z"/>
                <w:color w:val="000000"/>
                <w:szCs w:val="22"/>
              </w:rPr>
            </w:pPr>
            <w:del w:id="4883" w:author="Kumar Baral" w:date="2022-12-07T16:07:00Z">
              <w:r w:rsidDel="00F337BC">
                <w:rPr>
                  <w:color w:val="000000"/>
                  <w:szCs w:val="22"/>
                </w:rPr>
                <w:delText>249</w:delText>
              </w:r>
            </w:del>
            <w:del w:id="4884" w:author="Kumar Baral" w:date="2022-12-07T15:49:00Z">
              <w:r w:rsidDel="00FD151F">
                <w:rPr>
                  <w:color w:val="000000"/>
                  <w:szCs w:val="22"/>
                </w:rPr>
                <w:delText>0.80</w:delText>
              </w:r>
            </w:del>
          </w:p>
        </w:tc>
        <w:tc>
          <w:tcPr>
            <w:tcW w:w="1160" w:type="dxa"/>
            <w:shd w:val="clear" w:color="auto" w:fill="auto"/>
            <w:noWrap/>
            <w:vAlign w:val="bottom"/>
            <w:hideMark/>
          </w:tcPr>
          <w:p w14:paraId="714D7DFC" w14:textId="1016AE55" w:rsidR="007B6C63" w:rsidRPr="006D015F" w:rsidDel="00F337BC" w:rsidRDefault="00D40864" w:rsidP="007B6C63">
            <w:pPr>
              <w:spacing w:before="60" w:after="60" w:line="240" w:lineRule="auto"/>
              <w:jc w:val="left"/>
              <w:rPr>
                <w:del w:id="4885" w:author="Kumar Baral" w:date="2022-12-07T16:07:00Z"/>
                <w:color w:val="000000"/>
                <w:szCs w:val="22"/>
              </w:rPr>
            </w:pPr>
            <w:del w:id="4886" w:author="Kumar Baral" w:date="2022-12-07T16:07:00Z">
              <w:r w:rsidDel="00F337BC">
                <w:rPr>
                  <w:color w:val="000000"/>
                  <w:szCs w:val="22"/>
                </w:rPr>
                <w:delText>m</w:delText>
              </w:r>
              <w:r w:rsidR="007B6C63" w:rsidRPr="006D015F" w:rsidDel="00F337BC">
                <w:rPr>
                  <w:color w:val="000000"/>
                  <w:szCs w:val="22"/>
                </w:rPr>
                <w:delText>asl</w:delText>
              </w:r>
            </w:del>
          </w:p>
        </w:tc>
      </w:tr>
      <w:tr w:rsidR="007B6C63" w:rsidRPr="006D015F" w:rsidDel="00F337BC" w14:paraId="2D43F954" w14:textId="40513A6D" w:rsidTr="00E9411B">
        <w:trPr>
          <w:trHeight w:val="345"/>
          <w:del w:id="4887" w:author="Kumar Baral" w:date="2022-12-07T16:07:00Z"/>
        </w:trPr>
        <w:tc>
          <w:tcPr>
            <w:tcW w:w="892" w:type="dxa"/>
            <w:shd w:val="clear" w:color="auto" w:fill="auto"/>
            <w:noWrap/>
            <w:vAlign w:val="bottom"/>
          </w:tcPr>
          <w:p w14:paraId="742DED99" w14:textId="6C7EDFC1" w:rsidR="007B6C63" w:rsidRPr="006D015F" w:rsidDel="00F337BC" w:rsidRDefault="007B6C63" w:rsidP="007B6C63">
            <w:pPr>
              <w:spacing w:before="60" w:after="60" w:line="240" w:lineRule="auto"/>
              <w:jc w:val="left"/>
              <w:rPr>
                <w:del w:id="4888" w:author="Kumar Baral" w:date="2022-12-07T16:07:00Z"/>
                <w:color w:val="000000"/>
                <w:szCs w:val="22"/>
              </w:rPr>
            </w:pPr>
          </w:p>
        </w:tc>
        <w:tc>
          <w:tcPr>
            <w:tcW w:w="3818" w:type="dxa"/>
            <w:shd w:val="clear" w:color="auto" w:fill="auto"/>
            <w:noWrap/>
            <w:vAlign w:val="bottom"/>
          </w:tcPr>
          <w:p w14:paraId="21010CB5" w14:textId="6AD5C80A" w:rsidR="007B6C63" w:rsidRPr="006D015F" w:rsidDel="00F337BC" w:rsidRDefault="007B6C63" w:rsidP="007B6C63">
            <w:pPr>
              <w:spacing w:before="60" w:after="60" w:line="240" w:lineRule="auto"/>
              <w:jc w:val="left"/>
              <w:rPr>
                <w:del w:id="4889" w:author="Kumar Baral" w:date="2022-12-07T16:07:00Z"/>
                <w:color w:val="000000"/>
                <w:szCs w:val="22"/>
              </w:rPr>
            </w:pPr>
            <w:del w:id="4890" w:author="Kumar Baral" w:date="2022-12-07T16:07:00Z">
              <w:r w:rsidRPr="006D015F" w:rsidDel="00F337BC">
                <w:rPr>
                  <w:b/>
                  <w:bCs/>
                  <w:color w:val="000000"/>
                  <w:szCs w:val="22"/>
                </w:rPr>
                <w:delText>Stilling Basin</w:delText>
              </w:r>
            </w:del>
          </w:p>
        </w:tc>
        <w:tc>
          <w:tcPr>
            <w:tcW w:w="3120" w:type="dxa"/>
            <w:gridSpan w:val="2"/>
            <w:shd w:val="clear" w:color="auto" w:fill="auto"/>
            <w:noWrap/>
            <w:vAlign w:val="bottom"/>
          </w:tcPr>
          <w:p w14:paraId="405134A0" w14:textId="2668157B" w:rsidR="007B6C63" w:rsidRPr="006D015F" w:rsidDel="00F337BC" w:rsidRDefault="007B6C63" w:rsidP="007B6C63">
            <w:pPr>
              <w:spacing w:before="60" w:after="60" w:line="240" w:lineRule="auto"/>
              <w:jc w:val="center"/>
              <w:rPr>
                <w:del w:id="4891" w:author="Kumar Baral" w:date="2022-12-07T16:07:00Z"/>
                <w:color w:val="000000"/>
                <w:szCs w:val="22"/>
              </w:rPr>
            </w:pPr>
          </w:p>
        </w:tc>
        <w:tc>
          <w:tcPr>
            <w:tcW w:w="1160" w:type="dxa"/>
            <w:shd w:val="clear" w:color="auto" w:fill="auto"/>
            <w:noWrap/>
            <w:vAlign w:val="bottom"/>
          </w:tcPr>
          <w:p w14:paraId="065CB2CC" w14:textId="020CCE41" w:rsidR="007B6C63" w:rsidRPr="006D015F" w:rsidDel="00F337BC" w:rsidRDefault="007B6C63" w:rsidP="007B6C63">
            <w:pPr>
              <w:spacing w:before="60" w:after="60" w:line="240" w:lineRule="auto"/>
              <w:jc w:val="left"/>
              <w:rPr>
                <w:del w:id="4892" w:author="Kumar Baral" w:date="2022-12-07T16:07:00Z"/>
                <w:color w:val="000000"/>
                <w:szCs w:val="22"/>
              </w:rPr>
            </w:pPr>
          </w:p>
        </w:tc>
      </w:tr>
      <w:tr w:rsidR="007B6C63" w:rsidRPr="006D015F" w:rsidDel="00F337BC" w14:paraId="159DA022" w14:textId="4AEC688C" w:rsidTr="00E9411B">
        <w:trPr>
          <w:trHeight w:val="345"/>
          <w:del w:id="4893" w:author="Kumar Baral" w:date="2022-12-07T16:07:00Z"/>
        </w:trPr>
        <w:tc>
          <w:tcPr>
            <w:tcW w:w="892" w:type="dxa"/>
            <w:shd w:val="clear" w:color="auto" w:fill="auto"/>
            <w:noWrap/>
            <w:vAlign w:val="bottom"/>
          </w:tcPr>
          <w:p w14:paraId="23C0CE5B" w14:textId="073B44E4" w:rsidR="007B6C63" w:rsidRPr="006D015F" w:rsidDel="00F337BC" w:rsidRDefault="007B6C63" w:rsidP="007B6C63">
            <w:pPr>
              <w:spacing w:before="60" w:after="60" w:line="240" w:lineRule="auto"/>
              <w:jc w:val="left"/>
              <w:rPr>
                <w:del w:id="4894" w:author="Kumar Baral" w:date="2022-12-07T16:07:00Z"/>
                <w:color w:val="000000"/>
                <w:szCs w:val="22"/>
              </w:rPr>
            </w:pPr>
          </w:p>
        </w:tc>
        <w:tc>
          <w:tcPr>
            <w:tcW w:w="3818" w:type="dxa"/>
            <w:shd w:val="clear" w:color="auto" w:fill="auto"/>
            <w:noWrap/>
            <w:vAlign w:val="bottom"/>
          </w:tcPr>
          <w:p w14:paraId="36B92D6F" w14:textId="07CE886B" w:rsidR="007B6C63" w:rsidRPr="006D015F" w:rsidDel="00F337BC" w:rsidRDefault="007B6C63" w:rsidP="007B6C63">
            <w:pPr>
              <w:spacing w:before="60" w:after="60" w:line="240" w:lineRule="auto"/>
              <w:jc w:val="left"/>
              <w:rPr>
                <w:del w:id="4895" w:author="Kumar Baral" w:date="2022-12-07T16:07:00Z"/>
                <w:color w:val="000000"/>
                <w:szCs w:val="22"/>
              </w:rPr>
            </w:pPr>
            <w:del w:id="4896" w:author="Kumar Baral" w:date="2022-12-07T16:07:00Z">
              <w:r w:rsidRPr="006D015F" w:rsidDel="00F337BC">
                <w:rPr>
                  <w:color w:val="000000"/>
                  <w:szCs w:val="22"/>
                </w:rPr>
                <w:delText>Type</w:delText>
              </w:r>
            </w:del>
          </w:p>
        </w:tc>
        <w:tc>
          <w:tcPr>
            <w:tcW w:w="4280" w:type="dxa"/>
            <w:gridSpan w:val="3"/>
            <w:shd w:val="clear" w:color="auto" w:fill="auto"/>
            <w:noWrap/>
            <w:vAlign w:val="bottom"/>
          </w:tcPr>
          <w:p w14:paraId="7910D3E3" w14:textId="19541D15" w:rsidR="007B6C63" w:rsidRPr="00147251" w:rsidDel="00F337BC" w:rsidRDefault="007B6C63" w:rsidP="007B6C63">
            <w:pPr>
              <w:spacing w:before="60" w:after="60" w:line="240" w:lineRule="auto"/>
              <w:jc w:val="center"/>
              <w:rPr>
                <w:del w:id="4897" w:author="Kumar Baral" w:date="2022-12-07T16:07:00Z"/>
                <w:color w:val="000000"/>
                <w:szCs w:val="22"/>
              </w:rPr>
            </w:pPr>
            <w:del w:id="4898" w:author="Kumar Baral" w:date="2022-12-07T16:07:00Z">
              <w:r w:rsidRPr="00147251" w:rsidDel="00F337BC">
                <w:rPr>
                  <w:color w:val="000000"/>
                  <w:szCs w:val="22"/>
                </w:rPr>
                <w:delText>USBR Type II</w:delText>
              </w:r>
            </w:del>
          </w:p>
        </w:tc>
      </w:tr>
      <w:tr w:rsidR="007B6C63" w:rsidRPr="006D015F" w:rsidDel="00F337BC" w14:paraId="3CBC0E17" w14:textId="78E1F489" w:rsidTr="00E9411B">
        <w:trPr>
          <w:trHeight w:val="345"/>
          <w:del w:id="4899" w:author="Kumar Baral" w:date="2022-12-07T16:07:00Z"/>
        </w:trPr>
        <w:tc>
          <w:tcPr>
            <w:tcW w:w="892" w:type="dxa"/>
            <w:shd w:val="clear" w:color="auto" w:fill="auto"/>
            <w:noWrap/>
            <w:vAlign w:val="bottom"/>
            <w:hideMark/>
          </w:tcPr>
          <w:p w14:paraId="5B14E4C8" w14:textId="6A73AC5B" w:rsidR="007B6C63" w:rsidRPr="006D015F" w:rsidDel="00F337BC" w:rsidRDefault="007B6C63" w:rsidP="007B6C63">
            <w:pPr>
              <w:spacing w:before="60" w:after="60" w:line="240" w:lineRule="auto"/>
              <w:jc w:val="left"/>
              <w:rPr>
                <w:del w:id="4900" w:author="Kumar Baral" w:date="2022-12-07T16:07:00Z"/>
                <w:color w:val="000000"/>
                <w:szCs w:val="22"/>
              </w:rPr>
            </w:pPr>
          </w:p>
        </w:tc>
        <w:tc>
          <w:tcPr>
            <w:tcW w:w="3818" w:type="dxa"/>
            <w:shd w:val="clear" w:color="auto" w:fill="auto"/>
            <w:noWrap/>
            <w:vAlign w:val="bottom"/>
            <w:hideMark/>
          </w:tcPr>
          <w:p w14:paraId="4B99C1D8" w14:textId="72A815AB" w:rsidR="007B6C63" w:rsidRPr="006D015F" w:rsidDel="00F337BC" w:rsidRDefault="007B6C63" w:rsidP="007B6C63">
            <w:pPr>
              <w:spacing w:before="60" w:after="60" w:line="240" w:lineRule="auto"/>
              <w:jc w:val="left"/>
              <w:rPr>
                <w:del w:id="4901" w:author="Kumar Baral" w:date="2022-12-07T16:07:00Z"/>
                <w:color w:val="000000"/>
                <w:szCs w:val="22"/>
              </w:rPr>
            </w:pPr>
            <w:del w:id="4902" w:author="Kumar Baral" w:date="2022-12-07T16:07:00Z">
              <w:r w:rsidRPr="006D015F" w:rsidDel="00F337BC">
                <w:rPr>
                  <w:color w:val="000000"/>
                  <w:szCs w:val="22"/>
                </w:rPr>
                <w:delText>Stilling Basin Length</w:delText>
              </w:r>
            </w:del>
          </w:p>
        </w:tc>
        <w:tc>
          <w:tcPr>
            <w:tcW w:w="3120" w:type="dxa"/>
            <w:gridSpan w:val="2"/>
            <w:shd w:val="clear" w:color="auto" w:fill="auto"/>
            <w:noWrap/>
            <w:vAlign w:val="bottom"/>
            <w:hideMark/>
          </w:tcPr>
          <w:p w14:paraId="64AE589A" w14:textId="2DF8D5B3" w:rsidR="007B6C63" w:rsidRPr="006D015F" w:rsidDel="00F337BC" w:rsidRDefault="007B6C63" w:rsidP="007B6C63">
            <w:pPr>
              <w:spacing w:before="60" w:after="60" w:line="240" w:lineRule="auto"/>
              <w:jc w:val="center"/>
              <w:rPr>
                <w:del w:id="4903" w:author="Kumar Baral" w:date="2022-12-07T16:07:00Z"/>
                <w:color w:val="000000"/>
                <w:szCs w:val="22"/>
              </w:rPr>
            </w:pPr>
            <w:del w:id="4904" w:author="Kumar Baral" w:date="2022-12-07T16:07:00Z">
              <w:r w:rsidDel="00F337BC">
                <w:rPr>
                  <w:color w:val="000000"/>
                  <w:szCs w:val="22"/>
                </w:rPr>
                <w:delText>3</w:delText>
              </w:r>
            </w:del>
            <w:del w:id="4905" w:author="Kumar Baral" w:date="2022-12-07T15:49:00Z">
              <w:r w:rsidDel="00FD151F">
                <w:rPr>
                  <w:color w:val="000000"/>
                  <w:szCs w:val="22"/>
                </w:rPr>
                <w:delText>8</w:delText>
              </w:r>
            </w:del>
          </w:p>
        </w:tc>
        <w:tc>
          <w:tcPr>
            <w:tcW w:w="1160" w:type="dxa"/>
            <w:shd w:val="clear" w:color="auto" w:fill="auto"/>
            <w:noWrap/>
            <w:vAlign w:val="bottom"/>
            <w:hideMark/>
          </w:tcPr>
          <w:p w14:paraId="0F8A03AF" w14:textId="0FFD0628" w:rsidR="007B6C63" w:rsidRPr="006D015F" w:rsidDel="00F337BC" w:rsidRDefault="00D40864" w:rsidP="007B6C63">
            <w:pPr>
              <w:spacing w:before="60" w:after="60" w:line="240" w:lineRule="auto"/>
              <w:jc w:val="left"/>
              <w:rPr>
                <w:del w:id="4906" w:author="Kumar Baral" w:date="2022-12-07T16:07:00Z"/>
                <w:color w:val="000000"/>
                <w:szCs w:val="22"/>
              </w:rPr>
            </w:pPr>
            <w:del w:id="4907" w:author="Kumar Baral" w:date="2022-12-07T16:07:00Z">
              <w:r w:rsidDel="00F337BC">
                <w:rPr>
                  <w:color w:val="000000"/>
                  <w:szCs w:val="22"/>
                </w:rPr>
                <w:delText>m</w:delText>
              </w:r>
            </w:del>
          </w:p>
        </w:tc>
      </w:tr>
      <w:tr w:rsidR="007B6C63" w:rsidRPr="006D015F" w:rsidDel="00F337BC" w14:paraId="1DC24681" w14:textId="67C96B4B" w:rsidTr="00E9411B">
        <w:trPr>
          <w:trHeight w:val="345"/>
          <w:del w:id="4908" w:author="Kumar Baral" w:date="2022-12-07T16:07:00Z"/>
        </w:trPr>
        <w:tc>
          <w:tcPr>
            <w:tcW w:w="892" w:type="dxa"/>
            <w:shd w:val="clear" w:color="auto" w:fill="auto"/>
            <w:noWrap/>
            <w:vAlign w:val="bottom"/>
            <w:hideMark/>
          </w:tcPr>
          <w:p w14:paraId="15756711" w14:textId="0F6F1AF7" w:rsidR="007B6C63" w:rsidRPr="006D015F" w:rsidDel="00F337BC" w:rsidRDefault="007B6C63" w:rsidP="007B6C63">
            <w:pPr>
              <w:spacing w:before="60" w:after="60" w:line="240" w:lineRule="auto"/>
              <w:jc w:val="left"/>
              <w:rPr>
                <w:del w:id="4909" w:author="Kumar Baral" w:date="2022-12-07T16:07:00Z"/>
                <w:color w:val="000000"/>
                <w:szCs w:val="22"/>
              </w:rPr>
            </w:pPr>
          </w:p>
        </w:tc>
        <w:tc>
          <w:tcPr>
            <w:tcW w:w="3818" w:type="dxa"/>
            <w:shd w:val="clear" w:color="auto" w:fill="auto"/>
            <w:noWrap/>
            <w:vAlign w:val="bottom"/>
            <w:hideMark/>
          </w:tcPr>
          <w:p w14:paraId="53FFC16E" w14:textId="346A3E7D" w:rsidR="007B6C63" w:rsidRPr="006D015F" w:rsidDel="00F337BC" w:rsidRDefault="007B6C63" w:rsidP="007B6C63">
            <w:pPr>
              <w:spacing w:before="60" w:after="60" w:line="240" w:lineRule="auto"/>
              <w:jc w:val="left"/>
              <w:rPr>
                <w:del w:id="4910" w:author="Kumar Baral" w:date="2022-12-07T16:07:00Z"/>
                <w:sz w:val="20"/>
              </w:rPr>
            </w:pPr>
          </w:p>
        </w:tc>
        <w:tc>
          <w:tcPr>
            <w:tcW w:w="3120" w:type="dxa"/>
            <w:gridSpan w:val="2"/>
            <w:shd w:val="clear" w:color="auto" w:fill="auto"/>
            <w:noWrap/>
            <w:vAlign w:val="bottom"/>
            <w:hideMark/>
          </w:tcPr>
          <w:p w14:paraId="15AC7307" w14:textId="6AEC0332" w:rsidR="007B6C63" w:rsidRPr="006D015F" w:rsidDel="00F337BC" w:rsidRDefault="007B6C63" w:rsidP="007B6C63">
            <w:pPr>
              <w:spacing w:before="60" w:after="60" w:line="240" w:lineRule="auto"/>
              <w:jc w:val="center"/>
              <w:rPr>
                <w:del w:id="4911" w:author="Kumar Baral" w:date="2022-12-07T16:07:00Z"/>
                <w:sz w:val="20"/>
              </w:rPr>
            </w:pPr>
          </w:p>
        </w:tc>
        <w:tc>
          <w:tcPr>
            <w:tcW w:w="1160" w:type="dxa"/>
            <w:shd w:val="clear" w:color="auto" w:fill="auto"/>
            <w:noWrap/>
            <w:vAlign w:val="bottom"/>
            <w:hideMark/>
          </w:tcPr>
          <w:p w14:paraId="13C593C2" w14:textId="7B43816F" w:rsidR="007B6C63" w:rsidRPr="006D015F" w:rsidDel="00F337BC" w:rsidRDefault="007B6C63" w:rsidP="007B6C63">
            <w:pPr>
              <w:spacing w:before="60" w:after="60" w:line="240" w:lineRule="auto"/>
              <w:jc w:val="left"/>
              <w:rPr>
                <w:del w:id="4912" w:author="Kumar Baral" w:date="2022-12-07T16:07:00Z"/>
                <w:sz w:val="20"/>
              </w:rPr>
            </w:pPr>
          </w:p>
        </w:tc>
      </w:tr>
      <w:tr w:rsidR="007B6C63" w:rsidRPr="006D015F" w:rsidDel="00F337BC" w14:paraId="7531E1FD" w14:textId="53C4C5A2" w:rsidTr="00E9411B">
        <w:trPr>
          <w:trHeight w:val="345"/>
          <w:del w:id="4913" w:author="Kumar Baral" w:date="2022-12-07T16:07:00Z"/>
        </w:trPr>
        <w:tc>
          <w:tcPr>
            <w:tcW w:w="892" w:type="dxa"/>
            <w:shd w:val="clear" w:color="auto" w:fill="auto"/>
            <w:noWrap/>
            <w:vAlign w:val="bottom"/>
          </w:tcPr>
          <w:p w14:paraId="41179236" w14:textId="352612B5" w:rsidR="007B6C63" w:rsidRPr="006D015F" w:rsidDel="00F337BC" w:rsidRDefault="007B6C63" w:rsidP="007B6C63">
            <w:pPr>
              <w:spacing w:before="60" w:after="60" w:line="240" w:lineRule="auto"/>
              <w:jc w:val="left"/>
              <w:rPr>
                <w:del w:id="4914" w:author="Kumar Baral" w:date="2022-12-07T16:07:00Z"/>
                <w:color w:val="000000"/>
                <w:szCs w:val="22"/>
              </w:rPr>
            </w:pPr>
          </w:p>
        </w:tc>
        <w:tc>
          <w:tcPr>
            <w:tcW w:w="3818" w:type="dxa"/>
            <w:shd w:val="clear" w:color="auto" w:fill="auto"/>
            <w:noWrap/>
            <w:vAlign w:val="bottom"/>
          </w:tcPr>
          <w:p w14:paraId="4051092B" w14:textId="2CCD0462" w:rsidR="007B6C63" w:rsidRPr="006D015F" w:rsidDel="00F337BC" w:rsidRDefault="007B6C63" w:rsidP="007B6C63">
            <w:pPr>
              <w:spacing w:before="60" w:after="60" w:line="240" w:lineRule="auto"/>
              <w:jc w:val="left"/>
              <w:rPr>
                <w:del w:id="4915" w:author="Kumar Baral" w:date="2022-12-07T16:07:00Z"/>
                <w:sz w:val="20"/>
              </w:rPr>
            </w:pPr>
            <w:del w:id="4916" w:author="Kumar Baral" w:date="2022-12-07T16:07:00Z">
              <w:r w:rsidDel="00F337BC">
                <w:rPr>
                  <w:b/>
                  <w:bCs/>
                  <w:color w:val="000000"/>
                  <w:szCs w:val="22"/>
                </w:rPr>
                <w:delText>Kunban Weir</w:delText>
              </w:r>
            </w:del>
          </w:p>
        </w:tc>
        <w:tc>
          <w:tcPr>
            <w:tcW w:w="3120" w:type="dxa"/>
            <w:gridSpan w:val="2"/>
            <w:shd w:val="clear" w:color="auto" w:fill="auto"/>
            <w:noWrap/>
            <w:vAlign w:val="bottom"/>
          </w:tcPr>
          <w:p w14:paraId="7FD99181" w14:textId="502DE77C" w:rsidR="007B6C63" w:rsidRPr="006D015F" w:rsidDel="00F337BC" w:rsidRDefault="007B6C63" w:rsidP="007B6C63">
            <w:pPr>
              <w:spacing w:before="60" w:after="60" w:line="240" w:lineRule="auto"/>
              <w:jc w:val="center"/>
              <w:rPr>
                <w:del w:id="4917" w:author="Kumar Baral" w:date="2022-12-07T16:07:00Z"/>
                <w:sz w:val="20"/>
              </w:rPr>
            </w:pPr>
          </w:p>
        </w:tc>
        <w:tc>
          <w:tcPr>
            <w:tcW w:w="1160" w:type="dxa"/>
            <w:shd w:val="clear" w:color="auto" w:fill="auto"/>
            <w:noWrap/>
            <w:vAlign w:val="bottom"/>
          </w:tcPr>
          <w:p w14:paraId="58B00EBA" w14:textId="0C166F9E" w:rsidR="007B6C63" w:rsidRPr="006D015F" w:rsidDel="00F337BC" w:rsidRDefault="007B6C63" w:rsidP="007B6C63">
            <w:pPr>
              <w:spacing w:before="60" w:after="60" w:line="240" w:lineRule="auto"/>
              <w:jc w:val="left"/>
              <w:rPr>
                <w:del w:id="4918" w:author="Kumar Baral" w:date="2022-12-07T16:07:00Z"/>
                <w:sz w:val="20"/>
              </w:rPr>
            </w:pPr>
          </w:p>
        </w:tc>
      </w:tr>
      <w:tr w:rsidR="007B6C63" w:rsidRPr="006D015F" w:rsidDel="00F337BC" w14:paraId="3CD1866A" w14:textId="2BAADFA7" w:rsidTr="00E9411B">
        <w:trPr>
          <w:trHeight w:val="345"/>
          <w:del w:id="4919" w:author="Kumar Baral" w:date="2022-12-07T16:07:00Z"/>
        </w:trPr>
        <w:tc>
          <w:tcPr>
            <w:tcW w:w="892" w:type="dxa"/>
            <w:shd w:val="clear" w:color="auto" w:fill="auto"/>
            <w:noWrap/>
            <w:vAlign w:val="bottom"/>
          </w:tcPr>
          <w:p w14:paraId="15B7A0BF" w14:textId="3EDEAB66" w:rsidR="007B6C63" w:rsidRPr="006D015F" w:rsidDel="00F337BC" w:rsidRDefault="007B6C63" w:rsidP="007B6C63">
            <w:pPr>
              <w:spacing w:before="60" w:after="60" w:line="240" w:lineRule="auto"/>
              <w:jc w:val="left"/>
              <w:rPr>
                <w:del w:id="4920" w:author="Kumar Baral" w:date="2022-12-07T16:07:00Z"/>
                <w:color w:val="000000"/>
                <w:szCs w:val="22"/>
              </w:rPr>
            </w:pPr>
          </w:p>
        </w:tc>
        <w:tc>
          <w:tcPr>
            <w:tcW w:w="3818" w:type="dxa"/>
            <w:shd w:val="clear" w:color="auto" w:fill="auto"/>
            <w:noWrap/>
            <w:vAlign w:val="bottom"/>
          </w:tcPr>
          <w:p w14:paraId="409E805A" w14:textId="74D1FF07" w:rsidR="007B6C63" w:rsidRPr="006D015F" w:rsidDel="00F337BC" w:rsidRDefault="007B6C63" w:rsidP="007B6C63">
            <w:pPr>
              <w:spacing w:before="60" w:after="60" w:line="240" w:lineRule="auto"/>
              <w:jc w:val="left"/>
              <w:rPr>
                <w:del w:id="4921" w:author="Kumar Baral" w:date="2022-12-07T16:07:00Z"/>
                <w:sz w:val="20"/>
              </w:rPr>
            </w:pPr>
            <w:del w:id="4922" w:author="Kumar Baral" w:date="2022-12-07T16:07:00Z">
              <w:r w:rsidRPr="006D015F" w:rsidDel="00F337BC">
                <w:rPr>
                  <w:color w:val="000000"/>
                  <w:szCs w:val="22"/>
                </w:rPr>
                <w:delText xml:space="preserve">Weir Type </w:delText>
              </w:r>
            </w:del>
          </w:p>
        </w:tc>
        <w:tc>
          <w:tcPr>
            <w:tcW w:w="3120" w:type="dxa"/>
            <w:gridSpan w:val="2"/>
            <w:shd w:val="clear" w:color="auto" w:fill="auto"/>
            <w:noWrap/>
            <w:vAlign w:val="bottom"/>
          </w:tcPr>
          <w:p w14:paraId="1BAEC2AE" w14:textId="077DCC28" w:rsidR="007B6C63" w:rsidRPr="006D015F" w:rsidDel="00F337BC" w:rsidRDefault="007B6C63" w:rsidP="007B6C63">
            <w:pPr>
              <w:spacing w:before="60" w:after="60" w:line="240" w:lineRule="auto"/>
              <w:jc w:val="center"/>
              <w:rPr>
                <w:del w:id="4923" w:author="Kumar Baral" w:date="2022-12-07T16:07:00Z"/>
                <w:sz w:val="20"/>
              </w:rPr>
            </w:pPr>
          </w:p>
        </w:tc>
        <w:tc>
          <w:tcPr>
            <w:tcW w:w="1160" w:type="dxa"/>
            <w:shd w:val="clear" w:color="auto" w:fill="auto"/>
            <w:noWrap/>
            <w:vAlign w:val="bottom"/>
          </w:tcPr>
          <w:p w14:paraId="1A6F59B7" w14:textId="000DC77E" w:rsidR="007B6C63" w:rsidRPr="006D015F" w:rsidDel="00F337BC" w:rsidRDefault="007B6C63" w:rsidP="007B6C63">
            <w:pPr>
              <w:spacing w:before="60" w:after="60" w:line="240" w:lineRule="auto"/>
              <w:jc w:val="left"/>
              <w:rPr>
                <w:del w:id="4924" w:author="Kumar Baral" w:date="2022-12-07T16:07:00Z"/>
                <w:sz w:val="20"/>
              </w:rPr>
            </w:pPr>
          </w:p>
        </w:tc>
      </w:tr>
      <w:tr w:rsidR="00D40864" w:rsidRPr="006D015F" w:rsidDel="00F337BC" w14:paraId="15C20D06" w14:textId="4D5B377F" w:rsidTr="00E9411B">
        <w:trPr>
          <w:trHeight w:val="345"/>
          <w:del w:id="4925" w:author="Kumar Baral" w:date="2022-12-07T16:07:00Z"/>
        </w:trPr>
        <w:tc>
          <w:tcPr>
            <w:tcW w:w="892" w:type="dxa"/>
            <w:shd w:val="clear" w:color="auto" w:fill="auto"/>
            <w:noWrap/>
            <w:vAlign w:val="bottom"/>
          </w:tcPr>
          <w:p w14:paraId="4D1E6E8B" w14:textId="5552C9F5" w:rsidR="00D40864" w:rsidRPr="006D015F" w:rsidDel="00F337BC" w:rsidRDefault="00D40864" w:rsidP="00D40864">
            <w:pPr>
              <w:spacing w:before="60" w:after="60" w:line="240" w:lineRule="auto"/>
              <w:jc w:val="left"/>
              <w:rPr>
                <w:del w:id="4926" w:author="Kumar Baral" w:date="2022-12-07T16:07:00Z"/>
                <w:color w:val="000000"/>
                <w:szCs w:val="22"/>
              </w:rPr>
            </w:pPr>
          </w:p>
        </w:tc>
        <w:tc>
          <w:tcPr>
            <w:tcW w:w="3818" w:type="dxa"/>
            <w:shd w:val="clear" w:color="auto" w:fill="auto"/>
            <w:noWrap/>
            <w:vAlign w:val="bottom"/>
          </w:tcPr>
          <w:p w14:paraId="2383A2C4" w14:textId="6017B018" w:rsidR="00D40864" w:rsidRPr="006D015F" w:rsidDel="00F337BC" w:rsidRDefault="00D40864" w:rsidP="00D40864">
            <w:pPr>
              <w:spacing w:before="60" w:after="60" w:line="240" w:lineRule="auto"/>
              <w:jc w:val="left"/>
              <w:rPr>
                <w:del w:id="4927" w:author="Kumar Baral" w:date="2022-12-07T16:07:00Z"/>
                <w:sz w:val="20"/>
              </w:rPr>
            </w:pPr>
            <w:del w:id="4928" w:author="Kumar Baral" w:date="2022-12-07T16:07:00Z">
              <w:r w:rsidRPr="006D015F" w:rsidDel="00F337BC">
                <w:rPr>
                  <w:color w:val="000000"/>
                  <w:szCs w:val="22"/>
                </w:rPr>
                <w:delText>Weir Crest Length (excluding undersluice)</w:delText>
              </w:r>
            </w:del>
          </w:p>
        </w:tc>
        <w:tc>
          <w:tcPr>
            <w:tcW w:w="3120" w:type="dxa"/>
            <w:gridSpan w:val="2"/>
            <w:shd w:val="clear" w:color="auto" w:fill="auto"/>
            <w:noWrap/>
            <w:vAlign w:val="bottom"/>
          </w:tcPr>
          <w:p w14:paraId="0C07EBA2" w14:textId="24ACEA4A" w:rsidR="00D40864" w:rsidRPr="006D015F" w:rsidDel="00F337BC" w:rsidRDefault="00D40864" w:rsidP="00D40864">
            <w:pPr>
              <w:spacing w:before="60" w:after="60" w:line="240" w:lineRule="auto"/>
              <w:jc w:val="center"/>
              <w:rPr>
                <w:del w:id="4929" w:author="Kumar Baral" w:date="2022-12-07T16:07:00Z"/>
                <w:sz w:val="20"/>
              </w:rPr>
            </w:pPr>
            <w:del w:id="4930" w:author="Kumar Baral" w:date="2022-12-07T15:49:00Z">
              <w:r w:rsidDel="00FD151F">
                <w:rPr>
                  <w:szCs w:val="22"/>
                </w:rPr>
                <w:delText>18</w:delText>
              </w:r>
            </w:del>
          </w:p>
        </w:tc>
        <w:tc>
          <w:tcPr>
            <w:tcW w:w="1160" w:type="dxa"/>
            <w:shd w:val="clear" w:color="auto" w:fill="auto"/>
            <w:noWrap/>
            <w:vAlign w:val="bottom"/>
          </w:tcPr>
          <w:p w14:paraId="26E762B2" w14:textId="091D8A9C" w:rsidR="00D40864" w:rsidRPr="006D015F" w:rsidDel="00F337BC" w:rsidRDefault="00D40864" w:rsidP="00D40864">
            <w:pPr>
              <w:spacing w:before="60" w:after="60" w:line="240" w:lineRule="auto"/>
              <w:jc w:val="left"/>
              <w:rPr>
                <w:del w:id="4931" w:author="Kumar Baral" w:date="2022-12-07T16:07:00Z"/>
                <w:sz w:val="20"/>
              </w:rPr>
            </w:pPr>
            <w:del w:id="4932" w:author="Kumar Baral" w:date="2022-12-07T16:07:00Z">
              <w:r w:rsidDel="00F337BC">
                <w:rPr>
                  <w:color w:val="000000"/>
                  <w:szCs w:val="22"/>
                </w:rPr>
                <w:delText>m</w:delText>
              </w:r>
            </w:del>
          </w:p>
        </w:tc>
      </w:tr>
      <w:tr w:rsidR="007B6C63" w:rsidRPr="006D015F" w:rsidDel="00F337BC" w14:paraId="62C4EBC2" w14:textId="25B41DCE" w:rsidTr="00E9411B">
        <w:trPr>
          <w:trHeight w:val="345"/>
          <w:del w:id="4933" w:author="Kumar Baral" w:date="2022-12-07T16:07:00Z"/>
        </w:trPr>
        <w:tc>
          <w:tcPr>
            <w:tcW w:w="892" w:type="dxa"/>
            <w:shd w:val="clear" w:color="auto" w:fill="auto"/>
            <w:noWrap/>
            <w:vAlign w:val="bottom"/>
          </w:tcPr>
          <w:p w14:paraId="507A6829" w14:textId="3F6CDF26" w:rsidR="007B6C63" w:rsidRPr="006D015F" w:rsidDel="00F337BC" w:rsidRDefault="007B6C63" w:rsidP="007B6C63">
            <w:pPr>
              <w:spacing w:before="60" w:after="60" w:line="240" w:lineRule="auto"/>
              <w:jc w:val="left"/>
              <w:rPr>
                <w:del w:id="4934" w:author="Kumar Baral" w:date="2022-12-07T16:07:00Z"/>
                <w:color w:val="000000"/>
                <w:szCs w:val="22"/>
              </w:rPr>
            </w:pPr>
          </w:p>
        </w:tc>
        <w:tc>
          <w:tcPr>
            <w:tcW w:w="3818" w:type="dxa"/>
            <w:shd w:val="clear" w:color="auto" w:fill="auto"/>
            <w:noWrap/>
            <w:vAlign w:val="bottom"/>
          </w:tcPr>
          <w:p w14:paraId="02FAC397" w14:textId="0195B281" w:rsidR="007B6C63" w:rsidRPr="006D015F" w:rsidDel="00F337BC" w:rsidRDefault="007B6C63" w:rsidP="007B6C63">
            <w:pPr>
              <w:spacing w:before="60" w:after="60" w:line="240" w:lineRule="auto"/>
              <w:jc w:val="left"/>
              <w:rPr>
                <w:del w:id="4935" w:author="Kumar Baral" w:date="2022-12-07T16:07:00Z"/>
                <w:sz w:val="20"/>
              </w:rPr>
            </w:pPr>
            <w:del w:id="4936" w:author="Kumar Baral" w:date="2022-12-07T16:07:00Z">
              <w:r w:rsidRPr="006D015F" w:rsidDel="00F337BC">
                <w:rPr>
                  <w:color w:val="000000"/>
                  <w:szCs w:val="22"/>
                </w:rPr>
                <w:delText xml:space="preserve">Weir Height (from U/S </w:delText>
              </w:r>
              <w:r w:rsidR="00D40864" w:rsidRPr="006D015F" w:rsidDel="00F337BC">
                <w:rPr>
                  <w:color w:val="000000"/>
                  <w:szCs w:val="22"/>
                </w:rPr>
                <w:delText>riverbed</w:delText>
              </w:r>
              <w:r w:rsidRPr="006D015F" w:rsidDel="00F337BC">
                <w:rPr>
                  <w:color w:val="000000"/>
                  <w:szCs w:val="22"/>
                </w:rPr>
                <w:delText>)</w:delText>
              </w:r>
            </w:del>
          </w:p>
        </w:tc>
        <w:tc>
          <w:tcPr>
            <w:tcW w:w="3120" w:type="dxa"/>
            <w:gridSpan w:val="2"/>
            <w:shd w:val="clear" w:color="auto" w:fill="auto"/>
            <w:noWrap/>
            <w:vAlign w:val="bottom"/>
          </w:tcPr>
          <w:p w14:paraId="692E3166" w14:textId="483B8124" w:rsidR="007B6C63" w:rsidRPr="006D015F" w:rsidDel="00F337BC" w:rsidRDefault="007B6C63" w:rsidP="007B6C63">
            <w:pPr>
              <w:spacing w:before="60" w:after="60" w:line="240" w:lineRule="auto"/>
              <w:jc w:val="center"/>
              <w:rPr>
                <w:del w:id="4937" w:author="Kumar Baral" w:date="2022-12-07T16:07:00Z"/>
                <w:sz w:val="20"/>
              </w:rPr>
            </w:pPr>
            <w:del w:id="4938" w:author="Kumar Baral" w:date="2022-12-07T15:49:00Z">
              <w:r w:rsidDel="00FD151F">
                <w:rPr>
                  <w:color w:val="000000"/>
                  <w:szCs w:val="22"/>
                </w:rPr>
                <w:delText>6.5</w:delText>
              </w:r>
            </w:del>
          </w:p>
        </w:tc>
        <w:tc>
          <w:tcPr>
            <w:tcW w:w="1160" w:type="dxa"/>
            <w:shd w:val="clear" w:color="auto" w:fill="auto"/>
            <w:noWrap/>
            <w:vAlign w:val="bottom"/>
          </w:tcPr>
          <w:p w14:paraId="2C2A0314" w14:textId="091C8201" w:rsidR="007B6C63" w:rsidRPr="006D015F" w:rsidDel="00F337BC" w:rsidRDefault="00D40864" w:rsidP="007B6C63">
            <w:pPr>
              <w:spacing w:before="60" w:after="60" w:line="240" w:lineRule="auto"/>
              <w:jc w:val="left"/>
              <w:rPr>
                <w:del w:id="4939" w:author="Kumar Baral" w:date="2022-12-07T16:07:00Z"/>
                <w:sz w:val="20"/>
              </w:rPr>
            </w:pPr>
            <w:del w:id="4940" w:author="Kumar Baral" w:date="2022-12-07T16:07:00Z">
              <w:r w:rsidDel="00F337BC">
                <w:rPr>
                  <w:color w:val="000000"/>
                  <w:szCs w:val="22"/>
                </w:rPr>
                <w:delText>m</w:delText>
              </w:r>
            </w:del>
          </w:p>
        </w:tc>
      </w:tr>
      <w:tr w:rsidR="007B6C63" w:rsidRPr="006D015F" w:rsidDel="00F337BC" w14:paraId="1436A92C" w14:textId="3E81E7E3" w:rsidTr="00E9411B">
        <w:trPr>
          <w:trHeight w:val="345"/>
          <w:del w:id="4941" w:author="Kumar Baral" w:date="2022-12-07T16:07:00Z"/>
        </w:trPr>
        <w:tc>
          <w:tcPr>
            <w:tcW w:w="892" w:type="dxa"/>
            <w:shd w:val="clear" w:color="auto" w:fill="auto"/>
            <w:noWrap/>
            <w:vAlign w:val="bottom"/>
          </w:tcPr>
          <w:p w14:paraId="379554FB" w14:textId="09E83F95" w:rsidR="007B6C63" w:rsidRPr="006D015F" w:rsidDel="00F337BC" w:rsidRDefault="007B6C63" w:rsidP="007B6C63">
            <w:pPr>
              <w:spacing w:before="60" w:after="60" w:line="240" w:lineRule="auto"/>
              <w:jc w:val="left"/>
              <w:rPr>
                <w:del w:id="4942" w:author="Kumar Baral" w:date="2022-12-07T16:07:00Z"/>
                <w:color w:val="000000"/>
                <w:szCs w:val="22"/>
              </w:rPr>
            </w:pPr>
          </w:p>
        </w:tc>
        <w:tc>
          <w:tcPr>
            <w:tcW w:w="3818" w:type="dxa"/>
            <w:shd w:val="clear" w:color="auto" w:fill="auto"/>
            <w:noWrap/>
            <w:vAlign w:val="bottom"/>
          </w:tcPr>
          <w:p w14:paraId="76EA0369" w14:textId="670C41C4" w:rsidR="007B6C63" w:rsidRPr="006D015F" w:rsidDel="00F337BC" w:rsidRDefault="007B6C63" w:rsidP="007B6C63">
            <w:pPr>
              <w:spacing w:before="60" w:after="60" w:line="240" w:lineRule="auto"/>
              <w:jc w:val="left"/>
              <w:rPr>
                <w:del w:id="4943" w:author="Kumar Baral" w:date="2022-12-07T16:07:00Z"/>
                <w:sz w:val="20"/>
              </w:rPr>
            </w:pPr>
            <w:del w:id="4944" w:author="Kumar Baral" w:date="2022-12-07T16:07:00Z">
              <w:r w:rsidRPr="006D015F" w:rsidDel="00F337BC">
                <w:rPr>
                  <w:color w:val="000000"/>
                  <w:szCs w:val="22"/>
                </w:rPr>
                <w:delText>Weir Crest Elevation</w:delText>
              </w:r>
            </w:del>
          </w:p>
        </w:tc>
        <w:tc>
          <w:tcPr>
            <w:tcW w:w="3120" w:type="dxa"/>
            <w:gridSpan w:val="2"/>
            <w:shd w:val="clear" w:color="auto" w:fill="auto"/>
            <w:noWrap/>
            <w:vAlign w:val="bottom"/>
          </w:tcPr>
          <w:p w14:paraId="0A91D85F" w14:textId="33E6F99B" w:rsidR="007B6C63" w:rsidRPr="006D015F" w:rsidDel="00F337BC" w:rsidRDefault="007B6C63">
            <w:pPr>
              <w:spacing w:before="60" w:after="60" w:line="240" w:lineRule="auto"/>
              <w:rPr>
                <w:del w:id="4945" w:author="Kumar Baral" w:date="2022-12-07T16:07:00Z"/>
                <w:sz w:val="20"/>
                <w:szCs w:val="16"/>
              </w:rPr>
              <w:pPrChange w:id="4946" w:author="Kumar Baral" w:date="2022-12-07T15:53:00Z">
                <w:pPr>
                  <w:spacing w:before="60" w:after="60" w:line="240" w:lineRule="auto"/>
                  <w:jc w:val="center"/>
                </w:pPr>
              </w:pPrChange>
            </w:pPr>
            <w:del w:id="4947" w:author="Kumar Baral" w:date="2022-12-07T15:53:00Z">
              <w:r w:rsidDel="00DA24E9">
                <w:rPr>
                  <w:color w:val="000000"/>
                  <w:szCs w:val="22"/>
                </w:rPr>
                <w:delText>2479.50</w:delText>
              </w:r>
            </w:del>
          </w:p>
        </w:tc>
        <w:tc>
          <w:tcPr>
            <w:tcW w:w="1160" w:type="dxa"/>
            <w:shd w:val="clear" w:color="auto" w:fill="auto"/>
            <w:noWrap/>
            <w:vAlign w:val="bottom"/>
          </w:tcPr>
          <w:p w14:paraId="1826667E" w14:textId="2C0B09C0" w:rsidR="007B6C63" w:rsidRPr="006D015F" w:rsidDel="00F337BC" w:rsidRDefault="00D40864" w:rsidP="007B6C63">
            <w:pPr>
              <w:spacing w:before="60" w:after="60" w:line="240" w:lineRule="auto"/>
              <w:jc w:val="left"/>
              <w:rPr>
                <w:del w:id="4948" w:author="Kumar Baral" w:date="2022-12-07T16:07:00Z"/>
                <w:sz w:val="20"/>
              </w:rPr>
            </w:pPr>
            <w:del w:id="4949" w:author="Kumar Baral" w:date="2022-12-07T16:07:00Z">
              <w:r w:rsidDel="00F337BC">
                <w:rPr>
                  <w:color w:val="000000"/>
                  <w:szCs w:val="22"/>
                </w:rPr>
                <w:delText>m</w:delText>
              </w:r>
              <w:r w:rsidR="007B6C63" w:rsidRPr="006D015F" w:rsidDel="00F337BC">
                <w:rPr>
                  <w:color w:val="000000"/>
                  <w:szCs w:val="22"/>
                </w:rPr>
                <w:delText>asl</w:delText>
              </w:r>
            </w:del>
          </w:p>
        </w:tc>
      </w:tr>
      <w:tr w:rsidR="007B6C63" w:rsidRPr="006D015F" w:rsidDel="00F337BC" w14:paraId="40E2BD03" w14:textId="5FC8BF66" w:rsidTr="00E9411B">
        <w:trPr>
          <w:trHeight w:val="345"/>
          <w:del w:id="4950" w:author="Kumar Baral" w:date="2022-12-07T16:07:00Z"/>
        </w:trPr>
        <w:tc>
          <w:tcPr>
            <w:tcW w:w="892" w:type="dxa"/>
            <w:shd w:val="clear" w:color="auto" w:fill="auto"/>
            <w:noWrap/>
            <w:vAlign w:val="bottom"/>
          </w:tcPr>
          <w:p w14:paraId="1004B5B5" w14:textId="18A9C0D7" w:rsidR="007B6C63" w:rsidRPr="006D015F" w:rsidDel="00F337BC" w:rsidRDefault="007B6C63" w:rsidP="007B6C63">
            <w:pPr>
              <w:spacing w:before="60" w:after="60" w:line="240" w:lineRule="auto"/>
              <w:jc w:val="left"/>
              <w:rPr>
                <w:del w:id="4951" w:author="Kumar Baral" w:date="2022-12-07T16:07:00Z"/>
                <w:color w:val="000000"/>
                <w:szCs w:val="22"/>
              </w:rPr>
            </w:pPr>
          </w:p>
        </w:tc>
        <w:tc>
          <w:tcPr>
            <w:tcW w:w="3818" w:type="dxa"/>
            <w:shd w:val="clear" w:color="auto" w:fill="auto"/>
            <w:noWrap/>
            <w:vAlign w:val="bottom"/>
          </w:tcPr>
          <w:p w14:paraId="1FBBA77D" w14:textId="16DF7379" w:rsidR="007B6C63" w:rsidRPr="006D015F" w:rsidDel="00F337BC" w:rsidRDefault="007B6C63" w:rsidP="007B6C63">
            <w:pPr>
              <w:spacing w:before="60" w:after="60" w:line="240" w:lineRule="auto"/>
              <w:jc w:val="left"/>
              <w:rPr>
                <w:del w:id="4952" w:author="Kumar Baral" w:date="2022-12-07T16:07:00Z"/>
                <w:sz w:val="20"/>
              </w:rPr>
            </w:pPr>
            <w:del w:id="4953" w:author="Kumar Baral" w:date="2022-12-07T16:07:00Z">
              <w:r w:rsidRPr="006D015F" w:rsidDel="00F337BC">
                <w:rPr>
                  <w:color w:val="000000"/>
                  <w:szCs w:val="22"/>
                </w:rPr>
                <w:delText>Operation Platform Elevation</w:delText>
              </w:r>
            </w:del>
          </w:p>
        </w:tc>
        <w:tc>
          <w:tcPr>
            <w:tcW w:w="3120" w:type="dxa"/>
            <w:gridSpan w:val="2"/>
            <w:shd w:val="clear" w:color="auto" w:fill="auto"/>
            <w:noWrap/>
            <w:vAlign w:val="bottom"/>
          </w:tcPr>
          <w:p w14:paraId="7D152BDE" w14:textId="46B0F8AE" w:rsidR="007B6C63" w:rsidRPr="006D015F" w:rsidDel="00F337BC" w:rsidRDefault="007B6C63" w:rsidP="007B6C63">
            <w:pPr>
              <w:spacing w:before="60" w:after="60" w:line="240" w:lineRule="auto"/>
              <w:jc w:val="center"/>
              <w:rPr>
                <w:del w:id="4954" w:author="Kumar Baral" w:date="2022-12-07T16:07:00Z"/>
                <w:sz w:val="20"/>
              </w:rPr>
            </w:pPr>
            <w:del w:id="4955" w:author="Kumar Baral" w:date="2022-12-07T15:53:00Z">
              <w:r w:rsidDel="00DA24E9">
                <w:rPr>
                  <w:color w:val="000000"/>
                  <w:szCs w:val="22"/>
                </w:rPr>
                <w:delText>2483.40</w:delText>
              </w:r>
            </w:del>
          </w:p>
        </w:tc>
        <w:tc>
          <w:tcPr>
            <w:tcW w:w="1160" w:type="dxa"/>
            <w:shd w:val="clear" w:color="auto" w:fill="auto"/>
            <w:noWrap/>
            <w:vAlign w:val="bottom"/>
          </w:tcPr>
          <w:p w14:paraId="3040CC1A" w14:textId="48116E7E" w:rsidR="007B6C63" w:rsidRPr="006D015F" w:rsidDel="00F337BC" w:rsidRDefault="00D40864" w:rsidP="007B6C63">
            <w:pPr>
              <w:spacing w:before="60" w:after="60" w:line="240" w:lineRule="auto"/>
              <w:jc w:val="left"/>
              <w:rPr>
                <w:del w:id="4956" w:author="Kumar Baral" w:date="2022-12-07T16:07:00Z"/>
                <w:sz w:val="20"/>
              </w:rPr>
            </w:pPr>
            <w:del w:id="4957" w:author="Kumar Baral" w:date="2022-12-07T16:07:00Z">
              <w:r w:rsidDel="00F337BC">
                <w:rPr>
                  <w:color w:val="000000"/>
                  <w:szCs w:val="22"/>
                </w:rPr>
                <w:delText>m</w:delText>
              </w:r>
              <w:r w:rsidR="007B6C63" w:rsidRPr="006D015F" w:rsidDel="00F337BC">
                <w:rPr>
                  <w:color w:val="000000"/>
                  <w:szCs w:val="22"/>
                </w:rPr>
                <w:delText>asl</w:delText>
              </w:r>
            </w:del>
          </w:p>
        </w:tc>
      </w:tr>
      <w:tr w:rsidR="007B6C63" w:rsidRPr="006D015F" w:rsidDel="00F337BC" w14:paraId="5BA6FD62" w14:textId="70370CFF" w:rsidTr="00E9411B">
        <w:trPr>
          <w:trHeight w:val="345"/>
          <w:del w:id="4958" w:author="Kumar Baral" w:date="2022-12-07T16:07:00Z"/>
        </w:trPr>
        <w:tc>
          <w:tcPr>
            <w:tcW w:w="892" w:type="dxa"/>
            <w:shd w:val="clear" w:color="auto" w:fill="auto"/>
            <w:noWrap/>
            <w:vAlign w:val="bottom"/>
          </w:tcPr>
          <w:p w14:paraId="557A0570" w14:textId="33638DEA" w:rsidR="007B6C63" w:rsidRPr="006D015F" w:rsidDel="00F337BC" w:rsidRDefault="007B6C63" w:rsidP="007B6C63">
            <w:pPr>
              <w:spacing w:before="60" w:after="60" w:line="240" w:lineRule="auto"/>
              <w:jc w:val="left"/>
              <w:rPr>
                <w:del w:id="4959" w:author="Kumar Baral" w:date="2022-12-07T16:07:00Z"/>
                <w:color w:val="000000"/>
                <w:szCs w:val="22"/>
              </w:rPr>
            </w:pPr>
          </w:p>
        </w:tc>
        <w:tc>
          <w:tcPr>
            <w:tcW w:w="3818" w:type="dxa"/>
            <w:shd w:val="clear" w:color="auto" w:fill="auto"/>
            <w:noWrap/>
            <w:vAlign w:val="bottom"/>
          </w:tcPr>
          <w:p w14:paraId="452F825D" w14:textId="1F1C00FA" w:rsidR="007B6C63" w:rsidRPr="006D015F" w:rsidDel="00F337BC" w:rsidRDefault="007B6C63" w:rsidP="007B6C63">
            <w:pPr>
              <w:spacing w:before="60" w:after="60" w:line="240" w:lineRule="auto"/>
              <w:jc w:val="left"/>
              <w:rPr>
                <w:del w:id="4960" w:author="Kumar Baral" w:date="2022-12-07T16:07:00Z"/>
                <w:sz w:val="20"/>
              </w:rPr>
            </w:pPr>
            <w:del w:id="4961" w:author="Kumar Baral" w:date="2022-12-07T16:07:00Z">
              <w:r w:rsidRPr="006D015F" w:rsidDel="00F337BC">
                <w:rPr>
                  <w:b/>
                  <w:bCs/>
                  <w:color w:val="000000"/>
                  <w:szCs w:val="22"/>
                </w:rPr>
                <w:delText>Stilling Basin</w:delText>
              </w:r>
            </w:del>
          </w:p>
        </w:tc>
        <w:tc>
          <w:tcPr>
            <w:tcW w:w="3120" w:type="dxa"/>
            <w:gridSpan w:val="2"/>
            <w:shd w:val="clear" w:color="auto" w:fill="auto"/>
            <w:noWrap/>
            <w:vAlign w:val="bottom"/>
          </w:tcPr>
          <w:p w14:paraId="4AA8FA1C" w14:textId="105E46C6" w:rsidR="007B6C63" w:rsidRPr="006D015F" w:rsidDel="00F337BC" w:rsidRDefault="007B6C63" w:rsidP="007B6C63">
            <w:pPr>
              <w:spacing w:before="60" w:after="60" w:line="240" w:lineRule="auto"/>
              <w:jc w:val="center"/>
              <w:rPr>
                <w:del w:id="4962" w:author="Kumar Baral" w:date="2022-12-07T16:07:00Z"/>
                <w:sz w:val="20"/>
              </w:rPr>
            </w:pPr>
          </w:p>
        </w:tc>
        <w:tc>
          <w:tcPr>
            <w:tcW w:w="1160" w:type="dxa"/>
            <w:shd w:val="clear" w:color="auto" w:fill="auto"/>
            <w:noWrap/>
            <w:vAlign w:val="bottom"/>
          </w:tcPr>
          <w:p w14:paraId="4F8FD338" w14:textId="0BCDC624" w:rsidR="007B6C63" w:rsidRPr="006D015F" w:rsidDel="00F337BC" w:rsidRDefault="007B6C63" w:rsidP="007B6C63">
            <w:pPr>
              <w:spacing w:before="60" w:after="60" w:line="240" w:lineRule="auto"/>
              <w:jc w:val="left"/>
              <w:rPr>
                <w:del w:id="4963" w:author="Kumar Baral" w:date="2022-12-07T16:07:00Z"/>
                <w:sz w:val="20"/>
              </w:rPr>
            </w:pPr>
          </w:p>
        </w:tc>
      </w:tr>
      <w:tr w:rsidR="007B6C63" w:rsidRPr="006D015F" w:rsidDel="00F337BC" w14:paraId="5525104C" w14:textId="45BDA084" w:rsidTr="00E9411B">
        <w:trPr>
          <w:trHeight w:val="345"/>
          <w:del w:id="4964" w:author="Kumar Baral" w:date="2022-12-07T16:07:00Z"/>
        </w:trPr>
        <w:tc>
          <w:tcPr>
            <w:tcW w:w="892" w:type="dxa"/>
            <w:shd w:val="clear" w:color="auto" w:fill="auto"/>
            <w:noWrap/>
            <w:vAlign w:val="bottom"/>
            <w:hideMark/>
          </w:tcPr>
          <w:p w14:paraId="305383FA" w14:textId="0AFA7C24" w:rsidR="007B6C63" w:rsidRPr="006D015F" w:rsidDel="00F337BC" w:rsidRDefault="007B6C63" w:rsidP="007B6C63">
            <w:pPr>
              <w:spacing w:before="60" w:after="60" w:line="240" w:lineRule="auto"/>
              <w:jc w:val="right"/>
              <w:rPr>
                <w:del w:id="4965" w:author="Kumar Baral" w:date="2022-12-07T16:07:00Z"/>
                <w:b/>
                <w:bCs/>
                <w:color w:val="000000"/>
                <w:szCs w:val="22"/>
              </w:rPr>
            </w:pPr>
          </w:p>
        </w:tc>
        <w:tc>
          <w:tcPr>
            <w:tcW w:w="3818" w:type="dxa"/>
            <w:shd w:val="clear" w:color="auto" w:fill="auto"/>
            <w:noWrap/>
            <w:vAlign w:val="bottom"/>
            <w:hideMark/>
          </w:tcPr>
          <w:p w14:paraId="0EFACC77" w14:textId="2F0C3DD0" w:rsidR="007B6C63" w:rsidRPr="006D015F" w:rsidDel="00F337BC" w:rsidRDefault="007B6C63" w:rsidP="007B6C63">
            <w:pPr>
              <w:spacing w:before="60" w:after="60" w:line="240" w:lineRule="auto"/>
              <w:jc w:val="left"/>
              <w:rPr>
                <w:del w:id="4966" w:author="Kumar Baral" w:date="2022-12-07T16:07:00Z"/>
                <w:b/>
                <w:bCs/>
                <w:color w:val="000000"/>
                <w:szCs w:val="22"/>
              </w:rPr>
            </w:pPr>
            <w:del w:id="4967" w:author="Kumar Baral" w:date="2022-12-07T16:07:00Z">
              <w:r w:rsidRPr="006D015F" w:rsidDel="00F337BC">
                <w:rPr>
                  <w:color w:val="000000"/>
                  <w:szCs w:val="22"/>
                </w:rPr>
                <w:delText>Type</w:delText>
              </w:r>
            </w:del>
          </w:p>
        </w:tc>
        <w:tc>
          <w:tcPr>
            <w:tcW w:w="3120" w:type="dxa"/>
            <w:gridSpan w:val="2"/>
            <w:shd w:val="clear" w:color="auto" w:fill="auto"/>
            <w:noWrap/>
            <w:vAlign w:val="bottom"/>
            <w:hideMark/>
          </w:tcPr>
          <w:p w14:paraId="46829F03" w14:textId="7DFBC86B" w:rsidR="007B6C63" w:rsidRPr="00147251" w:rsidDel="00F337BC" w:rsidRDefault="007B6C63" w:rsidP="007B6C63">
            <w:pPr>
              <w:spacing w:before="60" w:after="60" w:line="240" w:lineRule="auto"/>
              <w:jc w:val="center"/>
              <w:rPr>
                <w:del w:id="4968" w:author="Kumar Baral" w:date="2022-12-07T16:07:00Z"/>
                <w:b/>
                <w:bCs/>
                <w:color w:val="000000"/>
                <w:szCs w:val="22"/>
              </w:rPr>
            </w:pPr>
            <w:del w:id="4969" w:author="Kumar Baral" w:date="2022-12-07T16:07:00Z">
              <w:r w:rsidRPr="00147251" w:rsidDel="00F337BC">
                <w:rPr>
                  <w:color w:val="000000"/>
                  <w:szCs w:val="22"/>
                </w:rPr>
                <w:delText>USBR Type II</w:delText>
              </w:r>
            </w:del>
          </w:p>
        </w:tc>
        <w:tc>
          <w:tcPr>
            <w:tcW w:w="1160" w:type="dxa"/>
            <w:shd w:val="clear" w:color="auto" w:fill="auto"/>
            <w:noWrap/>
            <w:vAlign w:val="bottom"/>
            <w:hideMark/>
          </w:tcPr>
          <w:p w14:paraId="1C1B0F42" w14:textId="3F449965" w:rsidR="007B6C63" w:rsidRPr="006D015F" w:rsidDel="00F337BC" w:rsidRDefault="007B6C63" w:rsidP="007B6C63">
            <w:pPr>
              <w:spacing w:before="60" w:after="60" w:line="240" w:lineRule="auto"/>
              <w:jc w:val="left"/>
              <w:rPr>
                <w:del w:id="4970" w:author="Kumar Baral" w:date="2022-12-07T16:07:00Z"/>
                <w:sz w:val="20"/>
              </w:rPr>
            </w:pPr>
          </w:p>
        </w:tc>
      </w:tr>
      <w:tr w:rsidR="00D40864" w:rsidRPr="006D015F" w:rsidDel="00F337BC" w14:paraId="0254352D" w14:textId="42A52E2F" w:rsidTr="00E9411B">
        <w:trPr>
          <w:trHeight w:val="345"/>
          <w:del w:id="4971" w:author="Kumar Baral" w:date="2022-12-07T16:07:00Z"/>
        </w:trPr>
        <w:tc>
          <w:tcPr>
            <w:tcW w:w="892" w:type="dxa"/>
            <w:shd w:val="clear" w:color="auto" w:fill="auto"/>
            <w:noWrap/>
            <w:vAlign w:val="bottom"/>
            <w:hideMark/>
          </w:tcPr>
          <w:p w14:paraId="09EF0BBB" w14:textId="16C3C637" w:rsidR="00D40864" w:rsidRPr="006D015F" w:rsidDel="00F337BC" w:rsidRDefault="00D40864" w:rsidP="00D40864">
            <w:pPr>
              <w:spacing w:before="60" w:after="60" w:line="240" w:lineRule="auto"/>
              <w:jc w:val="left"/>
              <w:rPr>
                <w:del w:id="4972" w:author="Kumar Baral" w:date="2022-12-07T16:07:00Z"/>
                <w:sz w:val="20"/>
              </w:rPr>
            </w:pPr>
          </w:p>
        </w:tc>
        <w:tc>
          <w:tcPr>
            <w:tcW w:w="3818" w:type="dxa"/>
            <w:shd w:val="clear" w:color="auto" w:fill="auto"/>
            <w:noWrap/>
            <w:vAlign w:val="bottom"/>
            <w:hideMark/>
          </w:tcPr>
          <w:p w14:paraId="32A1A96D" w14:textId="6F97F2C9" w:rsidR="00D40864" w:rsidRPr="006D015F" w:rsidDel="00F337BC" w:rsidRDefault="00D40864" w:rsidP="00D40864">
            <w:pPr>
              <w:spacing w:before="60" w:after="60" w:line="240" w:lineRule="auto"/>
              <w:jc w:val="left"/>
              <w:rPr>
                <w:del w:id="4973" w:author="Kumar Baral" w:date="2022-12-07T16:07:00Z"/>
                <w:color w:val="000000"/>
                <w:szCs w:val="22"/>
              </w:rPr>
            </w:pPr>
            <w:del w:id="4974" w:author="Kumar Baral" w:date="2022-12-07T16:07:00Z">
              <w:r w:rsidRPr="006D015F" w:rsidDel="00F337BC">
                <w:rPr>
                  <w:color w:val="000000"/>
                  <w:szCs w:val="22"/>
                </w:rPr>
                <w:delText>Stilling Basin Length</w:delText>
              </w:r>
            </w:del>
          </w:p>
        </w:tc>
        <w:tc>
          <w:tcPr>
            <w:tcW w:w="3120" w:type="dxa"/>
            <w:gridSpan w:val="2"/>
            <w:shd w:val="clear" w:color="auto" w:fill="auto"/>
            <w:noWrap/>
            <w:vAlign w:val="bottom"/>
            <w:hideMark/>
          </w:tcPr>
          <w:p w14:paraId="7EED7FAE" w14:textId="384E1887" w:rsidR="00D40864" w:rsidRPr="006D015F" w:rsidDel="00F337BC" w:rsidRDefault="00D40864" w:rsidP="00D40864">
            <w:pPr>
              <w:spacing w:before="60" w:after="60" w:line="240" w:lineRule="auto"/>
              <w:jc w:val="center"/>
              <w:rPr>
                <w:del w:id="4975" w:author="Kumar Baral" w:date="2022-12-07T16:07:00Z"/>
                <w:color w:val="000000"/>
                <w:szCs w:val="22"/>
              </w:rPr>
            </w:pPr>
            <w:del w:id="4976" w:author="Kumar Baral" w:date="2022-12-07T16:07:00Z">
              <w:r w:rsidDel="00F337BC">
                <w:rPr>
                  <w:color w:val="000000"/>
                  <w:szCs w:val="22"/>
                </w:rPr>
                <w:delText>40</w:delText>
              </w:r>
            </w:del>
          </w:p>
        </w:tc>
        <w:tc>
          <w:tcPr>
            <w:tcW w:w="1160" w:type="dxa"/>
            <w:shd w:val="clear" w:color="auto" w:fill="auto"/>
            <w:noWrap/>
            <w:vAlign w:val="bottom"/>
            <w:hideMark/>
          </w:tcPr>
          <w:p w14:paraId="7848222E" w14:textId="2572DD6C" w:rsidR="00D40864" w:rsidRPr="006D015F" w:rsidDel="00F337BC" w:rsidRDefault="00D40864" w:rsidP="00D40864">
            <w:pPr>
              <w:spacing w:before="60" w:after="60" w:line="240" w:lineRule="auto"/>
              <w:rPr>
                <w:del w:id="4977" w:author="Kumar Baral" w:date="2022-12-07T16:07:00Z"/>
                <w:sz w:val="20"/>
              </w:rPr>
            </w:pPr>
            <w:del w:id="4978" w:author="Kumar Baral" w:date="2022-12-07T16:07:00Z">
              <w:r w:rsidDel="00F337BC">
                <w:rPr>
                  <w:color w:val="000000"/>
                  <w:szCs w:val="22"/>
                </w:rPr>
                <w:delText>m</w:delText>
              </w:r>
            </w:del>
          </w:p>
        </w:tc>
      </w:tr>
      <w:tr w:rsidR="007B6C63" w:rsidRPr="006D015F" w:rsidDel="00F337BC" w14:paraId="00044F7F" w14:textId="1D449448" w:rsidTr="00E9411B">
        <w:trPr>
          <w:trHeight w:val="345"/>
          <w:del w:id="4979" w:author="Kumar Baral" w:date="2022-12-07T16:07:00Z"/>
        </w:trPr>
        <w:tc>
          <w:tcPr>
            <w:tcW w:w="892" w:type="dxa"/>
            <w:shd w:val="clear" w:color="auto" w:fill="auto"/>
            <w:noWrap/>
            <w:vAlign w:val="bottom"/>
          </w:tcPr>
          <w:p w14:paraId="7388B990" w14:textId="55E99285" w:rsidR="007B6C63" w:rsidRPr="006D015F" w:rsidDel="00F337BC" w:rsidRDefault="007B6C63" w:rsidP="007B6C63">
            <w:pPr>
              <w:spacing w:before="60" w:after="60" w:line="240" w:lineRule="auto"/>
              <w:jc w:val="left"/>
              <w:rPr>
                <w:del w:id="4980" w:author="Kumar Baral" w:date="2022-12-07T16:07:00Z"/>
                <w:sz w:val="20"/>
              </w:rPr>
            </w:pPr>
          </w:p>
        </w:tc>
        <w:tc>
          <w:tcPr>
            <w:tcW w:w="3818" w:type="dxa"/>
            <w:shd w:val="clear" w:color="auto" w:fill="auto"/>
            <w:noWrap/>
            <w:vAlign w:val="bottom"/>
          </w:tcPr>
          <w:p w14:paraId="5F43CEB0" w14:textId="7CA6E329" w:rsidR="007B6C63" w:rsidRPr="006D015F" w:rsidDel="00F337BC" w:rsidRDefault="007B6C63" w:rsidP="007B6C63">
            <w:pPr>
              <w:spacing w:before="60" w:after="60" w:line="240" w:lineRule="auto"/>
              <w:jc w:val="left"/>
              <w:rPr>
                <w:del w:id="4981" w:author="Kumar Baral" w:date="2022-12-07T16:07:00Z"/>
                <w:color w:val="000000"/>
                <w:szCs w:val="22"/>
              </w:rPr>
            </w:pPr>
          </w:p>
        </w:tc>
        <w:tc>
          <w:tcPr>
            <w:tcW w:w="3120" w:type="dxa"/>
            <w:gridSpan w:val="2"/>
            <w:shd w:val="clear" w:color="auto" w:fill="auto"/>
            <w:noWrap/>
            <w:vAlign w:val="bottom"/>
          </w:tcPr>
          <w:p w14:paraId="475D0CC7" w14:textId="29659CD9" w:rsidR="007B6C63" w:rsidDel="00F337BC" w:rsidRDefault="007B6C63" w:rsidP="007B6C63">
            <w:pPr>
              <w:spacing w:before="60" w:after="60" w:line="240" w:lineRule="auto"/>
              <w:jc w:val="left"/>
              <w:rPr>
                <w:del w:id="4982" w:author="Kumar Baral" w:date="2022-12-07T16:07:00Z"/>
                <w:color w:val="000000"/>
                <w:szCs w:val="22"/>
              </w:rPr>
            </w:pPr>
          </w:p>
        </w:tc>
        <w:tc>
          <w:tcPr>
            <w:tcW w:w="1160" w:type="dxa"/>
            <w:shd w:val="clear" w:color="auto" w:fill="auto"/>
            <w:noWrap/>
            <w:vAlign w:val="bottom"/>
          </w:tcPr>
          <w:p w14:paraId="57C01C23" w14:textId="3A3EFB89" w:rsidR="007B6C63" w:rsidRPr="006D015F" w:rsidDel="00F337BC" w:rsidRDefault="007B6C63" w:rsidP="007B6C63">
            <w:pPr>
              <w:spacing w:before="60" w:after="60" w:line="240" w:lineRule="auto"/>
              <w:jc w:val="right"/>
              <w:rPr>
                <w:del w:id="4983" w:author="Kumar Baral" w:date="2022-12-07T16:07:00Z"/>
                <w:color w:val="000000"/>
                <w:szCs w:val="22"/>
              </w:rPr>
            </w:pPr>
          </w:p>
        </w:tc>
      </w:tr>
      <w:tr w:rsidR="007B6C63" w:rsidRPr="006D015F" w:rsidDel="00F337BC" w14:paraId="25606295" w14:textId="21BE4674" w:rsidTr="00E9411B">
        <w:trPr>
          <w:trHeight w:val="345"/>
          <w:del w:id="4984" w:author="Kumar Baral" w:date="2022-12-07T16:07:00Z"/>
        </w:trPr>
        <w:tc>
          <w:tcPr>
            <w:tcW w:w="892" w:type="dxa"/>
            <w:shd w:val="clear" w:color="auto" w:fill="auto"/>
            <w:noWrap/>
            <w:vAlign w:val="bottom"/>
          </w:tcPr>
          <w:p w14:paraId="406A7A60" w14:textId="7B4B87FF" w:rsidR="007B6C63" w:rsidRPr="006D015F" w:rsidDel="00F337BC" w:rsidRDefault="007B6C63" w:rsidP="007B6C63">
            <w:pPr>
              <w:spacing w:before="60" w:after="60" w:line="240" w:lineRule="auto"/>
              <w:jc w:val="right"/>
              <w:rPr>
                <w:del w:id="4985" w:author="Kumar Baral" w:date="2022-12-07T16:07:00Z"/>
                <w:sz w:val="20"/>
              </w:rPr>
            </w:pPr>
            <w:del w:id="4986" w:author="Kumar Baral" w:date="2022-12-07T16:07:00Z">
              <w:r w:rsidRPr="006D015F" w:rsidDel="00F337BC">
                <w:rPr>
                  <w:b/>
                  <w:bCs/>
                  <w:color w:val="000000"/>
                  <w:szCs w:val="22"/>
                </w:rPr>
                <w:delText>6</w:delText>
              </w:r>
            </w:del>
          </w:p>
        </w:tc>
        <w:tc>
          <w:tcPr>
            <w:tcW w:w="3818" w:type="dxa"/>
            <w:shd w:val="clear" w:color="auto" w:fill="auto"/>
            <w:noWrap/>
            <w:vAlign w:val="bottom"/>
          </w:tcPr>
          <w:p w14:paraId="4FE59A67" w14:textId="61CC1AF4" w:rsidR="007B6C63" w:rsidRPr="006D015F" w:rsidDel="00F337BC" w:rsidRDefault="007B6C63" w:rsidP="007B6C63">
            <w:pPr>
              <w:spacing w:before="60" w:after="60" w:line="240" w:lineRule="auto"/>
              <w:jc w:val="left"/>
              <w:rPr>
                <w:del w:id="4987" w:author="Kumar Baral" w:date="2022-12-07T16:07:00Z"/>
                <w:color w:val="000000"/>
                <w:szCs w:val="22"/>
              </w:rPr>
            </w:pPr>
            <w:del w:id="4988" w:author="Kumar Baral" w:date="2022-12-07T16:07:00Z">
              <w:r w:rsidRPr="006D015F" w:rsidDel="00F337BC">
                <w:rPr>
                  <w:b/>
                  <w:bCs/>
                  <w:color w:val="000000"/>
                  <w:szCs w:val="22"/>
                </w:rPr>
                <w:delText xml:space="preserve">Undersluice </w:delText>
              </w:r>
            </w:del>
          </w:p>
        </w:tc>
        <w:tc>
          <w:tcPr>
            <w:tcW w:w="3120" w:type="dxa"/>
            <w:gridSpan w:val="2"/>
            <w:shd w:val="clear" w:color="auto" w:fill="auto"/>
            <w:noWrap/>
            <w:vAlign w:val="bottom"/>
          </w:tcPr>
          <w:p w14:paraId="36614DD7" w14:textId="6E32E77E" w:rsidR="007B6C63" w:rsidDel="00F337BC" w:rsidRDefault="007B6C63" w:rsidP="007B6C63">
            <w:pPr>
              <w:spacing w:before="60" w:after="60" w:line="240" w:lineRule="auto"/>
              <w:jc w:val="left"/>
              <w:rPr>
                <w:del w:id="4989" w:author="Kumar Baral" w:date="2022-12-07T16:07:00Z"/>
                <w:color w:val="000000"/>
                <w:szCs w:val="22"/>
              </w:rPr>
            </w:pPr>
          </w:p>
        </w:tc>
        <w:tc>
          <w:tcPr>
            <w:tcW w:w="1160" w:type="dxa"/>
            <w:shd w:val="clear" w:color="auto" w:fill="auto"/>
            <w:noWrap/>
            <w:vAlign w:val="bottom"/>
          </w:tcPr>
          <w:p w14:paraId="4DF40493" w14:textId="31E7B959" w:rsidR="007B6C63" w:rsidRPr="006D015F" w:rsidDel="00F337BC" w:rsidRDefault="007B6C63" w:rsidP="007B6C63">
            <w:pPr>
              <w:spacing w:before="60" w:after="60" w:line="240" w:lineRule="auto"/>
              <w:jc w:val="right"/>
              <w:rPr>
                <w:del w:id="4990" w:author="Kumar Baral" w:date="2022-12-07T16:07:00Z"/>
                <w:color w:val="000000"/>
                <w:szCs w:val="22"/>
              </w:rPr>
            </w:pPr>
          </w:p>
        </w:tc>
      </w:tr>
      <w:tr w:rsidR="007B6C63" w:rsidRPr="006D015F" w:rsidDel="00F337BC" w14:paraId="29A956A4" w14:textId="4AAC1B8B" w:rsidTr="00E9411B">
        <w:trPr>
          <w:trHeight w:val="345"/>
          <w:del w:id="4991" w:author="Kumar Baral" w:date="2022-12-07T16:07:00Z"/>
        </w:trPr>
        <w:tc>
          <w:tcPr>
            <w:tcW w:w="892" w:type="dxa"/>
            <w:shd w:val="clear" w:color="auto" w:fill="auto"/>
            <w:noWrap/>
            <w:vAlign w:val="bottom"/>
          </w:tcPr>
          <w:p w14:paraId="7DB2A62C" w14:textId="1BA18FAF" w:rsidR="007B6C63" w:rsidRPr="006D015F" w:rsidDel="00F337BC" w:rsidRDefault="007B6C63" w:rsidP="007B6C63">
            <w:pPr>
              <w:spacing w:before="60" w:after="60" w:line="240" w:lineRule="auto"/>
              <w:jc w:val="right"/>
              <w:rPr>
                <w:del w:id="4992" w:author="Kumar Baral" w:date="2022-12-07T16:07:00Z"/>
                <w:b/>
                <w:bCs/>
                <w:color w:val="000000"/>
                <w:szCs w:val="22"/>
              </w:rPr>
            </w:pPr>
          </w:p>
        </w:tc>
        <w:tc>
          <w:tcPr>
            <w:tcW w:w="3818" w:type="dxa"/>
            <w:shd w:val="clear" w:color="auto" w:fill="auto"/>
            <w:noWrap/>
            <w:vAlign w:val="bottom"/>
          </w:tcPr>
          <w:p w14:paraId="499DE117" w14:textId="0560AE56" w:rsidR="007B6C63" w:rsidRPr="006D015F" w:rsidDel="00F337BC" w:rsidRDefault="007B6C63" w:rsidP="007B6C63">
            <w:pPr>
              <w:spacing w:before="60" w:after="60" w:line="240" w:lineRule="auto"/>
              <w:jc w:val="left"/>
              <w:rPr>
                <w:del w:id="4993" w:author="Kumar Baral" w:date="2022-12-07T16:07:00Z"/>
                <w:b/>
                <w:bCs/>
                <w:color w:val="000000"/>
                <w:szCs w:val="22"/>
              </w:rPr>
            </w:pPr>
            <w:del w:id="4994" w:author="Kumar Baral" w:date="2022-12-07T16:07:00Z">
              <w:r w:rsidDel="00F337BC">
                <w:rPr>
                  <w:b/>
                  <w:bCs/>
                  <w:color w:val="000000"/>
                  <w:szCs w:val="22"/>
                </w:rPr>
                <w:delText>Myagdi Undersluice</w:delText>
              </w:r>
            </w:del>
          </w:p>
        </w:tc>
        <w:tc>
          <w:tcPr>
            <w:tcW w:w="3120" w:type="dxa"/>
            <w:gridSpan w:val="2"/>
            <w:shd w:val="clear" w:color="auto" w:fill="auto"/>
            <w:noWrap/>
            <w:vAlign w:val="bottom"/>
          </w:tcPr>
          <w:p w14:paraId="48D119FA" w14:textId="690CC719" w:rsidR="007B6C63" w:rsidDel="00F337BC" w:rsidRDefault="007B6C63" w:rsidP="007B6C63">
            <w:pPr>
              <w:spacing w:before="60" w:after="60" w:line="240" w:lineRule="auto"/>
              <w:jc w:val="left"/>
              <w:rPr>
                <w:del w:id="4995" w:author="Kumar Baral" w:date="2022-12-07T16:07:00Z"/>
                <w:color w:val="000000"/>
                <w:szCs w:val="22"/>
              </w:rPr>
            </w:pPr>
          </w:p>
        </w:tc>
        <w:tc>
          <w:tcPr>
            <w:tcW w:w="1160" w:type="dxa"/>
            <w:shd w:val="clear" w:color="auto" w:fill="auto"/>
            <w:noWrap/>
            <w:vAlign w:val="bottom"/>
          </w:tcPr>
          <w:p w14:paraId="18DE77DF" w14:textId="2A3EEA37" w:rsidR="007B6C63" w:rsidRPr="006D015F" w:rsidDel="00F337BC" w:rsidRDefault="007B6C63" w:rsidP="007B6C63">
            <w:pPr>
              <w:spacing w:before="60" w:after="60" w:line="240" w:lineRule="auto"/>
              <w:jc w:val="right"/>
              <w:rPr>
                <w:del w:id="4996" w:author="Kumar Baral" w:date="2022-12-07T16:07:00Z"/>
                <w:color w:val="000000"/>
                <w:szCs w:val="22"/>
              </w:rPr>
            </w:pPr>
          </w:p>
        </w:tc>
      </w:tr>
      <w:tr w:rsidR="007B6C63" w:rsidRPr="006D015F" w:rsidDel="00F337BC" w14:paraId="1DA3AB49" w14:textId="41921744" w:rsidTr="00E9411B">
        <w:trPr>
          <w:trHeight w:val="345"/>
          <w:del w:id="4997" w:author="Kumar Baral" w:date="2022-12-07T16:07:00Z"/>
        </w:trPr>
        <w:tc>
          <w:tcPr>
            <w:tcW w:w="892" w:type="dxa"/>
            <w:shd w:val="clear" w:color="auto" w:fill="auto"/>
            <w:noWrap/>
            <w:vAlign w:val="bottom"/>
          </w:tcPr>
          <w:p w14:paraId="606DA6FF" w14:textId="47A97BFC" w:rsidR="007B6C63" w:rsidRPr="006D015F" w:rsidDel="00F337BC" w:rsidRDefault="007B6C63" w:rsidP="007B6C63">
            <w:pPr>
              <w:spacing w:before="60" w:after="60" w:line="240" w:lineRule="auto"/>
              <w:jc w:val="left"/>
              <w:rPr>
                <w:del w:id="4998" w:author="Kumar Baral" w:date="2022-12-07T16:07:00Z"/>
                <w:sz w:val="20"/>
              </w:rPr>
            </w:pPr>
          </w:p>
        </w:tc>
        <w:tc>
          <w:tcPr>
            <w:tcW w:w="3818" w:type="dxa"/>
            <w:shd w:val="clear" w:color="auto" w:fill="auto"/>
            <w:noWrap/>
            <w:vAlign w:val="bottom"/>
          </w:tcPr>
          <w:p w14:paraId="69AC612C" w14:textId="4C06603E" w:rsidR="007B6C63" w:rsidRPr="006D015F" w:rsidDel="00F337BC" w:rsidRDefault="007B6C63" w:rsidP="007B6C63">
            <w:pPr>
              <w:spacing w:before="60" w:after="60" w:line="240" w:lineRule="auto"/>
              <w:jc w:val="left"/>
              <w:rPr>
                <w:del w:id="4999" w:author="Kumar Baral" w:date="2022-12-07T16:07:00Z"/>
                <w:color w:val="000000"/>
                <w:szCs w:val="22"/>
              </w:rPr>
            </w:pPr>
            <w:del w:id="5000" w:author="Kumar Baral" w:date="2022-12-07T16:07:00Z">
              <w:r w:rsidRPr="006D015F" w:rsidDel="00F337BC">
                <w:rPr>
                  <w:color w:val="000000"/>
                  <w:szCs w:val="22"/>
                </w:rPr>
                <w:delText>Size of Undersluice Opening (b x h)</w:delText>
              </w:r>
            </w:del>
          </w:p>
        </w:tc>
        <w:tc>
          <w:tcPr>
            <w:tcW w:w="3120" w:type="dxa"/>
            <w:gridSpan w:val="2"/>
            <w:shd w:val="clear" w:color="auto" w:fill="auto"/>
            <w:noWrap/>
            <w:vAlign w:val="bottom"/>
          </w:tcPr>
          <w:p w14:paraId="1518BB57" w14:textId="2BA7015E" w:rsidR="007B6C63" w:rsidDel="00F337BC" w:rsidRDefault="007B6C63" w:rsidP="007B6C63">
            <w:pPr>
              <w:spacing w:before="60" w:after="60" w:line="240" w:lineRule="auto"/>
              <w:jc w:val="left"/>
              <w:rPr>
                <w:del w:id="5001" w:author="Kumar Baral" w:date="2022-12-07T16:07:00Z"/>
                <w:color w:val="000000"/>
                <w:szCs w:val="22"/>
              </w:rPr>
            </w:pPr>
          </w:p>
        </w:tc>
        <w:tc>
          <w:tcPr>
            <w:tcW w:w="1160" w:type="dxa"/>
            <w:shd w:val="clear" w:color="auto" w:fill="auto"/>
            <w:noWrap/>
            <w:vAlign w:val="bottom"/>
          </w:tcPr>
          <w:p w14:paraId="70D7B0B9" w14:textId="40EC3AA1" w:rsidR="007B6C63" w:rsidRPr="006D015F" w:rsidDel="00F337BC" w:rsidRDefault="007B6C63" w:rsidP="007B6C63">
            <w:pPr>
              <w:spacing w:before="60" w:after="60" w:line="240" w:lineRule="auto"/>
              <w:jc w:val="right"/>
              <w:rPr>
                <w:del w:id="5002" w:author="Kumar Baral" w:date="2022-12-07T16:07:00Z"/>
                <w:color w:val="000000"/>
                <w:szCs w:val="22"/>
              </w:rPr>
            </w:pPr>
          </w:p>
        </w:tc>
      </w:tr>
      <w:tr w:rsidR="00D40864" w:rsidRPr="006D015F" w:rsidDel="00F337BC" w14:paraId="5EA36FDF" w14:textId="3F7A73BC" w:rsidTr="00E9411B">
        <w:trPr>
          <w:trHeight w:val="345"/>
          <w:del w:id="5003" w:author="Kumar Baral" w:date="2022-12-07T16:07:00Z"/>
        </w:trPr>
        <w:tc>
          <w:tcPr>
            <w:tcW w:w="892" w:type="dxa"/>
            <w:shd w:val="clear" w:color="auto" w:fill="auto"/>
            <w:noWrap/>
            <w:vAlign w:val="bottom"/>
            <w:hideMark/>
          </w:tcPr>
          <w:p w14:paraId="2AEECF96" w14:textId="1C93714F" w:rsidR="00D40864" w:rsidRPr="006D015F" w:rsidDel="00F337BC" w:rsidRDefault="00D40864" w:rsidP="00D40864">
            <w:pPr>
              <w:spacing w:before="60" w:after="60" w:line="240" w:lineRule="auto"/>
              <w:jc w:val="left"/>
              <w:rPr>
                <w:del w:id="5004" w:author="Kumar Baral" w:date="2022-12-07T16:07:00Z"/>
                <w:sz w:val="20"/>
              </w:rPr>
            </w:pPr>
          </w:p>
        </w:tc>
        <w:tc>
          <w:tcPr>
            <w:tcW w:w="3818" w:type="dxa"/>
            <w:shd w:val="clear" w:color="auto" w:fill="auto"/>
            <w:noWrap/>
            <w:vAlign w:val="bottom"/>
            <w:hideMark/>
          </w:tcPr>
          <w:p w14:paraId="269E6C95" w14:textId="5F6EA2DD" w:rsidR="00D40864" w:rsidRPr="006D015F" w:rsidDel="00F337BC" w:rsidRDefault="00D40864" w:rsidP="00D40864">
            <w:pPr>
              <w:spacing w:before="60" w:after="60" w:line="240" w:lineRule="auto"/>
              <w:ind w:firstLineChars="1200" w:firstLine="2640"/>
              <w:jc w:val="left"/>
              <w:rPr>
                <w:del w:id="5005" w:author="Kumar Baral" w:date="2022-12-07T16:07:00Z"/>
                <w:color w:val="000000"/>
                <w:szCs w:val="22"/>
              </w:rPr>
            </w:pPr>
            <w:del w:id="5006" w:author="Kumar Baral" w:date="2022-12-07T16:07:00Z">
              <w:r w:rsidRPr="006D015F" w:rsidDel="00F337BC">
                <w:rPr>
                  <w:color w:val="000000"/>
                  <w:szCs w:val="22"/>
                </w:rPr>
                <w:delText>Width (b)</w:delText>
              </w:r>
            </w:del>
          </w:p>
        </w:tc>
        <w:tc>
          <w:tcPr>
            <w:tcW w:w="3120" w:type="dxa"/>
            <w:gridSpan w:val="2"/>
            <w:shd w:val="clear" w:color="auto" w:fill="auto"/>
            <w:noWrap/>
            <w:vAlign w:val="bottom"/>
            <w:hideMark/>
          </w:tcPr>
          <w:p w14:paraId="26B867B9" w14:textId="5209371C" w:rsidR="00D40864" w:rsidRPr="006D015F" w:rsidDel="00F337BC" w:rsidRDefault="00D40864" w:rsidP="00D40864">
            <w:pPr>
              <w:spacing w:before="60" w:after="60" w:line="240" w:lineRule="auto"/>
              <w:jc w:val="center"/>
              <w:rPr>
                <w:del w:id="5007" w:author="Kumar Baral" w:date="2022-12-07T16:07:00Z"/>
                <w:color w:val="000000"/>
                <w:szCs w:val="22"/>
              </w:rPr>
            </w:pPr>
            <w:del w:id="5008" w:author="Kumar Baral" w:date="2022-12-07T16:07:00Z">
              <w:r w:rsidDel="00F337BC">
                <w:rPr>
                  <w:color w:val="000000"/>
                  <w:szCs w:val="22"/>
                </w:rPr>
                <w:delText>2.50</w:delText>
              </w:r>
            </w:del>
          </w:p>
        </w:tc>
        <w:tc>
          <w:tcPr>
            <w:tcW w:w="1160" w:type="dxa"/>
            <w:shd w:val="clear" w:color="auto" w:fill="auto"/>
            <w:noWrap/>
            <w:vAlign w:val="bottom"/>
            <w:hideMark/>
          </w:tcPr>
          <w:p w14:paraId="0B6FE4A6" w14:textId="39A9BB12" w:rsidR="00D40864" w:rsidRPr="006D015F" w:rsidDel="00F337BC" w:rsidRDefault="00D40864" w:rsidP="00D40864">
            <w:pPr>
              <w:spacing w:before="60" w:after="60" w:line="240" w:lineRule="auto"/>
              <w:jc w:val="left"/>
              <w:rPr>
                <w:del w:id="5009" w:author="Kumar Baral" w:date="2022-12-07T16:07:00Z"/>
                <w:color w:val="000000"/>
                <w:szCs w:val="22"/>
              </w:rPr>
            </w:pPr>
            <w:del w:id="5010" w:author="Kumar Baral" w:date="2022-12-07T16:07:00Z">
              <w:r w:rsidDel="00F337BC">
                <w:rPr>
                  <w:color w:val="000000"/>
                  <w:szCs w:val="22"/>
                </w:rPr>
                <w:delText>m</w:delText>
              </w:r>
            </w:del>
          </w:p>
        </w:tc>
      </w:tr>
      <w:tr w:rsidR="00D40864" w:rsidRPr="006D015F" w:rsidDel="00F337BC" w14:paraId="57EE230E" w14:textId="20E1A50D" w:rsidTr="00E9411B">
        <w:trPr>
          <w:trHeight w:val="345"/>
          <w:del w:id="5011" w:author="Kumar Baral" w:date="2022-12-07T16:07:00Z"/>
        </w:trPr>
        <w:tc>
          <w:tcPr>
            <w:tcW w:w="892" w:type="dxa"/>
            <w:shd w:val="clear" w:color="auto" w:fill="auto"/>
            <w:noWrap/>
            <w:vAlign w:val="bottom"/>
            <w:hideMark/>
          </w:tcPr>
          <w:p w14:paraId="3F07A75C" w14:textId="57B6D71A" w:rsidR="00D40864" w:rsidRPr="006D015F" w:rsidDel="00F337BC" w:rsidRDefault="00D40864" w:rsidP="00D40864">
            <w:pPr>
              <w:spacing w:before="60" w:after="60" w:line="240" w:lineRule="auto"/>
              <w:jc w:val="left"/>
              <w:rPr>
                <w:del w:id="5012" w:author="Kumar Baral" w:date="2022-12-07T16:07:00Z"/>
                <w:color w:val="000000"/>
                <w:szCs w:val="22"/>
              </w:rPr>
            </w:pPr>
          </w:p>
        </w:tc>
        <w:tc>
          <w:tcPr>
            <w:tcW w:w="3818" w:type="dxa"/>
            <w:shd w:val="clear" w:color="auto" w:fill="auto"/>
            <w:noWrap/>
            <w:vAlign w:val="bottom"/>
            <w:hideMark/>
          </w:tcPr>
          <w:p w14:paraId="23AC5D19" w14:textId="1C66D830" w:rsidR="00D40864" w:rsidRPr="006D015F" w:rsidDel="00F337BC" w:rsidRDefault="00D40864" w:rsidP="00D40864">
            <w:pPr>
              <w:spacing w:before="60" w:after="60" w:line="240" w:lineRule="auto"/>
              <w:ind w:firstLineChars="1200" w:firstLine="2640"/>
              <w:jc w:val="left"/>
              <w:rPr>
                <w:del w:id="5013" w:author="Kumar Baral" w:date="2022-12-07T16:07:00Z"/>
                <w:color w:val="000000"/>
                <w:szCs w:val="22"/>
              </w:rPr>
            </w:pPr>
            <w:del w:id="5014" w:author="Kumar Baral" w:date="2022-12-07T16:07:00Z">
              <w:r w:rsidRPr="006D015F" w:rsidDel="00F337BC">
                <w:rPr>
                  <w:color w:val="000000"/>
                  <w:szCs w:val="22"/>
                </w:rPr>
                <w:delText>Height (h)</w:delText>
              </w:r>
            </w:del>
          </w:p>
        </w:tc>
        <w:tc>
          <w:tcPr>
            <w:tcW w:w="3120" w:type="dxa"/>
            <w:gridSpan w:val="2"/>
            <w:shd w:val="clear" w:color="auto" w:fill="auto"/>
            <w:noWrap/>
            <w:vAlign w:val="bottom"/>
            <w:hideMark/>
          </w:tcPr>
          <w:p w14:paraId="267C5868" w14:textId="388AC159" w:rsidR="00D40864" w:rsidRPr="006D015F" w:rsidDel="00F337BC" w:rsidRDefault="00D40864" w:rsidP="00D40864">
            <w:pPr>
              <w:spacing w:before="60" w:after="60" w:line="240" w:lineRule="auto"/>
              <w:jc w:val="center"/>
              <w:rPr>
                <w:del w:id="5015" w:author="Kumar Baral" w:date="2022-12-07T16:07:00Z"/>
                <w:color w:val="000000"/>
                <w:szCs w:val="22"/>
              </w:rPr>
            </w:pPr>
            <w:del w:id="5016" w:author="Kumar Baral" w:date="2022-12-07T16:07:00Z">
              <w:r w:rsidDel="00F337BC">
                <w:rPr>
                  <w:color w:val="000000"/>
                  <w:szCs w:val="22"/>
                </w:rPr>
                <w:delText>2.50</w:delText>
              </w:r>
            </w:del>
          </w:p>
        </w:tc>
        <w:tc>
          <w:tcPr>
            <w:tcW w:w="1160" w:type="dxa"/>
            <w:shd w:val="clear" w:color="auto" w:fill="auto"/>
            <w:noWrap/>
            <w:vAlign w:val="bottom"/>
            <w:hideMark/>
          </w:tcPr>
          <w:p w14:paraId="0B585CD6" w14:textId="2C505535" w:rsidR="00D40864" w:rsidRPr="006D015F" w:rsidDel="00F337BC" w:rsidRDefault="00D40864" w:rsidP="00D40864">
            <w:pPr>
              <w:spacing w:before="60" w:after="60" w:line="240" w:lineRule="auto"/>
              <w:jc w:val="left"/>
              <w:rPr>
                <w:del w:id="5017" w:author="Kumar Baral" w:date="2022-12-07T16:07:00Z"/>
                <w:color w:val="000000"/>
                <w:szCs w:val="22"/>
              </w:rPr>
            </w:pPr>
            <w:del w:id="5018" w:author="Kumar Baral" w:date="2022-12-07T16:07:00Z">
              <w:r w:rsidDel="00F337BC">
                <w:rPr>
                  <w:color w:val="000000"/>
                  <w:szCs w:val="22"/>
                </w:rPr>
                <w:delText>m</w:delText>
              </w:r>
            </w:del>
          </w:p>
        </w:tc>
      </w:tr>
      <w:tr w:rsidR="007B6C63" w:rsidRPr="006D015F" w:rsidDel="00F337BC" w14:paraId="69954087" w14:textId="5ED087B4" w:rsidTr="00E9411B">
        <w:trPr>
          <w:trHeight w:val="345"/>
          <w:del w:id="5019" w:author="Kumar Baral" w:date="2022-12-07T16:07:00Z"/>
        </w:trPr>
        <w:tc>
          <w:tcPr>
            <w:tcW w:w="892" w:type="dxa"/>
            <w:shd w:val="clear" w:color="auto" w:fill="auto"/>
            <w:noWrap/>
            <w:vAlign w:val="bottom"/>
            <w:hideMark/>
          </w:tcPr>
          <w:p w14:paraId="65C3BB75" w14:textId="0B85B28D" w:rsidR="007B6C63" w:rsidRPr="006D015F" w:rsidDel="00F337BC" w:rsidRDefault="007B6C63" w:rsidP="007B6C63">
            <w:pPr>
              <w:spacing w:before="60" w:after="60" w:line="240" w:lineRule="auto"/>
              <w:jc w:val="left"/>
              <w:rPr>
                <w:del w:id="5020" w:author="Kumar Baral" w:date="2022-12-07T16:07:00Z"/>
                <w:color w:val="000000"/>
                <w:szCs w:val="22"/>
              </w:rPr>
            </w:pPr>
          </w:p>
        </w:tc>
        <w:tc>
          <w:tcPr>
            <w:tcW w:w="3818" w:type="dxa"/>
            <w:shd w:val="clear" w:color="auto" w:fill="auto"/>
            <w:noWrap/>
            <w:vAlign w:val="bottom"/>
            <w:hideMark/>
          </w:tcPr>
          <w:p w14:paraId="20FB5C82" w14:textId="24C0619C" w:rsidR="007B6C63" w:rsidRPr="006D015F" w:rsidDel="00F337BC" w:rsidRDefault="007B6C63" w:rsidP="007B6C63">
            <w:pPr>
              <w:spacing w:before="60" w:after="60" w:line="240" w:lineRule="auto"/>
              <w:jc w:val="left"/>
              <w:rPr>
                <w:del w:id="5021" w:author="Kumar Baral" w:date="2022-12-07T16:07:00Z"/>
                <w:color w:val="000000"/>
                <w:szCs w:val="22"/>
              </w:rPr>
            </w:pPr>
            <w:del w:id="5022" w:author="Kumar Baral" w:date="2022-12-07T16:07:00Z">
              <w:r w:rsidRPr="006D015F" w:rsidDel="00F337BC">
                <w:rPr>
                  <w:color w:val="000000"/>
                  <w:szCs w:val="22"/>
                </w:rPr>
                <w:delText>No</w:delText>
              </w:r>
              <w:r w:rsidR="00B96799" w:rsidDel="00F337BC">
                <w:rPr>
                  <w:color w:val="000000"/>
                  <w:szCs w:val="22"/>
                </w:rPr>
                <w:delText>.</w:delText>
              </w:r>
              <w:r w:rsidRPr="006D015F" w:rsidDel="00F337BC">
                <w:rPr>
                  <w:color w:val="000000"/>
                  <w:szCs w:val="22"/>
                </w:rPr>
                <w:delText xml:space="preserve"> of undersluice gates </w:delText>
              </w:r>
            </w:del>
          </w:p>
        </w:tc>
        <w:tc>
          <w:tcPr>
            <w:tcW w:w="3120" w:type="dxa"/>
            <w:gridSpan w:val="2"/>
            <w:shd w:val="clear" w:color="auto" w:fill="auto"/>
            <w:noWrap/>
            <w:vAlign w:val="bottom"/>
            <w:hideMark/>
          </w:tcPr>
          <w:p w14:paraId="6618BB5E" w14:textId="1489C813" w:rsidR="007B6C63" w:rsidRPr="006D015F" w:rsidDel="00F337BC" w:rsidRDefault="007B6C63" w:rsidP="007B6C63">
            <w:pPr>
              <w:spacing w:before="60" w:after="60" w:line="240" w:lineRule="auto"/>
              <w:jc w:val="center"/>
              <w:rPr>
                <w:del w:id="5023" w:author="Kumar Baral" w:date="2022-12-07T16:07:00Z"/>
                <w:color w:val="000000"/>
                <w:szCs w:val="22"/>
              </w:rPr>
            </w:pPr>
            <w:del w:id="5024" w:author="Kumar Baral" w:date="2022-12-07T16:07:00Z">
              <w:r w:rsidRPr="006D015F" w:rsidDel="00F337BC">
                <w:rPr>
                  <w:color w:val="000000"/>
                  <w:szCs w:val="22"/>
                </w:rPr>
                <w:delText>2</w:delText>
              </w:r>
            </w:del>
          </w:p>
        </w:tc>
        <w:tc>
          <w:tcPr>
            <w:tcW w:w="1160" w:type="dxa"/>
            <w:shd w:val="clear" w:color="auto" w:fill="auto"/>
            <w:noWrap/>
            <w:vAlign w:val="bottom"/>
            <w:hideMark/>
          </w:tcPr>
          <w:p w14:paraId="5DD904AD" w14:textId="4F67DE86" w:rsidR="007B6C63" w:rsidRPr="006D015F" w:rsidDel="00F337BC" w:rsidRDefault="00400AFA" w:rsidP="007B6C63">
            <w:pPr>
              <w:spacing w:before="60" w:after="60" w:line="240" w:lineRule="auto"/>
              <w:jc w:val="left"/>
              <w:rPr>
                <w:del w:id="5025" w:author="Kumar Baral" w:date="2022-12-07T16:07:00Z"/>
                <w:color w:val="000000"/>
                <w:szCs w:val="22"/>
              </w:rPr>
            </w:pPr>
            <w:del w:id="5026" w:author="Kumar Baral" w:date="2022-12-07T16:07:00Z">
              <w:r w:rsidDel="00F337BC">
                <w:rPr>
                  <w:color w:val="000000"/>
                  <w:szCs w:val="22"/>
                </w:rPr>
                <w:delText>N</w:delText>
              </w:r>
              <w:r w:rsidR="007B6C63" w:rsidRPr="006D015F" w:rsidDel="00F337BC">
                <w:rPr>
                  <w:color w:val="000000"/>
                  <w:szCs w:val="22"/>
                </w:rPr>
                <w:delText>os.</w:delText>
              </w:r>
            </w:del>
          </w:p>
        </w:tc>
      </w:tr>
      <w:tr w:rsidR="007B6C63" w:rsidRPr="006D015F" w:rsidDel="00F337BC" w14:paraId="5664ECA5" w14:textId="26D317CB" w:rsidTr="00E9411B">
        <w:trPr>
          <w:trHeight w:val="345"/>
          <w:del w:id="5027" w:author="Kumar Baral" w:date="2022-12-07T16:07:00Z"/>
        </w:trPr>
        <w:tc>
          <w:tcPr>
            <w:tcW w:w="892" w:type="dxa"/>
            <w:shd w:val="clear" w:color="auto" w:fill="auto"/>
            <w:noWrap/>
            <w:vAlign w:val="bottom"/>
            <w:hideMark/>
          </w:tcPr>
          <w:p w14:paraId="1DD97986" w14:textId="00F2FA1B" w:rsidR="007B6C63" w:rsidRPr="006D015F" w:rsidDel="00F337BC" w:rsidRDefault="007B6C63" w:rsidP="007B6C63">
            <w:pPr>
              <w:spacing w:before="60" w:after="60" w:line="240" w:lineRule="auto"/>
              <w:jc w:val="left"/>
              <w:rPr>
                <w:del w:id="5028" w:author="Kumar Baral" w:date="2022-12-07T16:07:00Z"/>
                <w:color w:val="000000"/>
                <w:szCs w:val="22"/>
              </w:rPr>
            </w:pPr>
          </w:p>
        </w:tc>
        <w:tc>
          <w:tcPr>
            <w:tcW w:w="3818" w:type="dxa"/>
            <w:shd w:val="clear" w:color="auto" w:fill="auto"/>
            <w:noWrap/>
            <w:vAlign w:val="bottom"/>
            <w:hideMark/>
          </w:tcPr>
          <w:p w14:paraId="3B17D489" w14:textId="04719F00" w:rsidR="007B6C63" w:rsidRPr="006D015F" w:rsidDel="00F337BC" w:rsidRDefault="007B6C63" w:rsidP="007B6C63">
            <w:pPr>
              <w:spacing w:before="60" w:after="60" w:line="240" w:lineRule="auto"/>
              <w:jc w:val="left"/>
              <w:rPr>
                <w:del w:id="5029" w:author="Kumar Baral" w:date="2022-12-07T16:07:00Z"/>
                <w:color w:val="000000"/>
                <w:szCs w:val="22"/>
              </w:rPr>
            </w:pPr>
            <w:del w:id="5030" w:author="Kumar Baral" w:date="2022-12-07T16:07:00Z">
              <w:r w:rsidRPr="006D015F" w:rsidDel="00F337BC">
                <w:rPr>
                  <w:color w:val="000000"/>
                  <w:szCs w:val="22"/>
                </w:rPr>
                <w:delText>Invert Level</w:delText>
              </w:r>
            </w:del>
          </w:p>
        </w:tc>
        <w:tc>
          <w:tcPr>
            <w:tcW w:w="3120" w:type="dxa"/>
            <w:gridSpan w:val="2"/>
            <w:shd w:val="clear" w:color="auto" w:fill="auto"/>
            <w:noWrap/>
            <w:vAlign w:val="bottom"/>
            <w:hideMark/>
          </w:tcPr>
          <w:p w14:paraId="1C4150DB" w14:textId="6D6E846E" w:rsidR="007B6C63" w:rsidRPr="006D015F" w:rsidDel="00F337BC" w:rsidRDefault="007B6C63" w:rsidP="007B6C63">
            <w:pPr>
              <w:spacing w:before="60" w:after="60" w:line="240" w:lineRule="auto"/>
              <w:jc w:val="center"/>
              <w:rPr>
                <w:del w:id="5031" w:author="Kumar Baral" w:date="2022-12-07T16:07:00Z"/>
                <w:color w:val="000000"/>
                <w:szCs w:val="22"/>
              </w:rPr>
            </w:pPr>
            <w:del w:id="5032" w:author="Kumar Baral" w:date="2022-12-07T16:07:00Z">
              <w:r w:rsidDel="00F337BC">
                <w:rPr>
                  <w:color w:val="000000"/>
                  <w:szCs w:val="22"/>
                </w:rPr>
                <w:delText>2474.50</w:delText>
              </w:r>
            </w:del>
          </w:p>
        </w:tc>
        <w:tc>
          <w:tcPr>
            <w:tcW w:w="1160" w:type="dxa"/>
            <w:shd w:val="clear" w:color="auto" w:fill="auto"/>
            <w:noWrap/>
            <w:vAlign w:val="bottom"/>
            <w:hideMark/>
          </w:tcPr>
          <w:p w14:paraId="10C7A72C" w14:textId="508559CE" w:rsidR="007B6C63" w:rsidRPr="006D015F" w:rsidDel="00F337BC" w:rsidRDefault="00D40864" w:rsidP="007B6C63">
            <w:pPr>
              <w:spacing w:before="60" w:after="60" w:line="240" w:lineRule="auto"/>
              <w:jc w:val="left"/>
              <w:rPr>
                <w:del w:id="5033" w:author="Kumar Baral" w:date="2022-12-07T16:07:00Z"/>
                <w:color w:val="000000"/>
                <w:szCs w:val="22"/>
              </w:rPr>
            </w:pPr>
            <w:del w:id="5034" w:author="Kumar Baral" w:date="2022-12-07T16:07:00Z">
              <w:r w:rsidDel="00F337BC">
                <w:rPr>
                  <w:color w:val="000000"/>
                  <w:szCs w:val="22"/>
                </w:rPr>
                <w:delText>m</w:delText>
              </w:r>
              <w:r w:rsidR="007B6C63" w:rsidRPr="006D015F" w:rsidDel="00F337BC">
                <w:rPr>
                  <w:color w:val="000000"/>
                  <w:szCs w:val="22"/>
                </w:rPr>
                <w:delText>asl</w:delText>
              </w:r>
            </w:del>
          </w:p>
        </w:tc>
      </w:tr>
      <w:tr w:rsidR="007B6C63" w:rsidRPr="006D015F" w:rsidDel="00F337BC" w14:paraId="48423F28" w14:textId="334DF289" w:rsidTr="00E9411B">
        <w:trPr>
          <w:trHeight w:val="345"/>
          <w:del w:id="5035" w:author="Kumar Baral" w:date="2022-12-07T16:07:00Z"/>
        </w:trPr>
        <w:tc>
          <w:tcPr>
            <w:tcW w:w="892" w:type="dxa"/>
            <w:shd w:val="clear" w:color="auto" w:fill="auto"/>
            <w:noWrap/>
            <w:vAlign w:val="bottom"/>
          </w:tcPr>
          <w:p w14:paraId="78D74F7A" w14:textId="0B448610" w:rsidR="007B6C63" w:rsidRPr="006D015F" w:rsidDel="00F337BC" w:rsidRDefault="007B6C63" w:rsidP="007B6C63">
            <w:pPr>
              <w:spacing w:before="60" w:after="60" w:line="240" w:lineRule="auto"/>
              <w:jc w:val="left"/>
              <w:rPr>
                <w:del w:id="5036" w:author="Kumar Baral" w:date="2022-12-07T16:07:00Z"/>
                <w:color w:val="000000"/>
                <w:szCs w:val="22"/>
              </w:rPr>
            </w:pPr>
          </w:p>
        </w:tc>
        <w:tc>
          <w:tcPr>
            <w:tcW w:w="3818" w:type="dxa"/>
            <w:shd w:val="clear" w:color="auto" w:fill="auto"/>
            <w:noWrap/>
            <w:vAlign w:val="bottom"/>
          </w:tcPr>
          <w:p w14:paraId="7710FDD8" w14:textId="5ED7D9F2" w:rsidR="007B6C63" w:rsidRPr="006D015F" w:rsidDel="00F337BC" w:rsidRDefault="007B6C63" w:rsidP="007B6C63">
            <w:pPr>
              <w:spacing w:before="60" w:after="60" w:line="240" w:lineRule="auto"/>
              <w:jc w:val="left"/>
              <w:rPr>
                <w:del w:id="5037" w:author="Kumar Baral" w:date="2022-12-07T16:07:00Z"/>
                <w:color w:val="000000"/>
                <w:szCs w:val="22"/>
              </w:rPr>
            </w:pPr>
          </w:p>
        </w:tc>
        <w:tc>
          <w:tcPr>
            <w:tcW w:w="3120" w:type="dxa"/>
            <w:gridSpan w:val="2"/>
            <w:shd w:val="clear" w:color="auto" w:fill="auto"/>
            <w:noWrap/>
            <w:vAlign w:val="bottom"/>
          </w:tcPr>
          <w:p w14:paraId="61E7317E" w14:textId="19D0F35B" w:rsidR="007B6C63" w:rsidRPr="006D015F" w:rsidDel="00F337BC" w:rsidRDefault="007B6C63" w:rsidP="007B6C63">
            <w:pPr>
              <w:spacing w:before="60" w:after="60" w:line="240" w:lineRule="auto"/>
              <w:jc w:val="center"/>
              <w:rPr>
                <w:del w:id="5038" w:author="Kumar Baral" w:date="2022-12-07T16:07:00Z"/>
                <w:color w:val="000000"/>
                <w:szCs w:val="22"/>
              </w:rPr>
            </w:pPr>
          </w:p>
        </w:tc>
        <w:tc>
          <w:tcPr>
            <w:tcW w:w="1160" w:type="dxa"/>
            <w:shd w:val="clear" w:color="auto" w:fill="auto"/>
            <w:noWrap/>
            <w:vAlign w:val="bottom"/>
          </w:tcPr>
          <w:p w14:paraId="7D628982" w14:textId="0014A6C1" w:rsidR="007B6C63" w:rsidRPr="006D015F" w:rsidDel="00F337BC" w:rsidRDefault="007B6C63" w:rsidP="007B6C63">
            <w:pPr>
              <w:spacing w:before="60" w:after="60" w:line="240" w:lineRule="auto"/>
              <w:jc w:val="left"/>
              <w:rPr>
                <w:del w:id="5039" w:author="Kumar Baral" w:date="2022-12-07T16:07:00Z"/>
                <w:color w:val="000000"/>
                <w:szCs w:val="22"/>
              </w:rPr>
            </w:pPr>
          </w:p>
        </w:tc>
      </w:tr>
      <w:tr w:rsidR="007B6C63" w:rsidRPr="006D015F" w:rsidDel="00F337BC" w14:paraId="613DA02B" w14:textId="34A27337" w:rsidTr="00E9411B">
        <w:trPr>
          <w:trHeight w:val="345"/>
          <w:del w:id="5040" w:author="Kumar Baral" w:date="2022-12-07T16:07:00Z"/>
        </w:trPr>
        <w:tc>
          <w:tcPr>
            <w:tcW w:w="892" w:type="dxa"/>
            <w:shd w:val="clear" w:color="auto" w:fill="auto"/>
            <w:noWrap/>
            <w:vAlign w:val="bottom"/>
          </w:tcPr>
          <w:p w14:paraId="307DAFFC" w14:textId="505E42FE" w:rsidR="007B6C63" w:rsidRPr="006D015F" w:rsidDel="00F337BC" w:rsidRDefault="007B6C63" w:rsidP="007B6C63">
            <w:pPr>
              <w:spacing w:before="60" w:after="60" w:line="240" w:lineRule="auto"/>
              <w:jc w:val="left"/>
              <w:rPr>
                <w:del w:id="5041" w:author="Kumar Baral" w:date="2022-12-07T16:07:00Z"/>
                <w:color w:val="000000"/>
                <w:szCs w:val="22"/>
              </w:rPr>
            </w:pPr>
          </w:p>
        </w:tc>
        <w:tc>
          <w:tcPr>
            <w:tcW w:w="3818" w:type="dxa"/>
            <w:shd w:val="clear" w:color="auto" w:fill="auto"/>
            <w:noWrap/>
            <w:vAlign w:val="bottom"/>
          </w:tcPr>
          <w:p w14:paraId="60D510D7" w14:textId="7B7DAD64" w:rsidR="007B6C63" w:rsidRPr="006D015F" w:rsidDel="00F337BC" w:rsidRDefault="007B6C63" w:rsidP="007B6C63">
            <w:pPr>
              <w:spacing w:before="60" w:after="60" w:line="240" w:lineRule="auto"/>
              <w:jc w:val="left"/>
              <w:rPr>
                <w:del w:id="5042" w:author="Kumar Baral" w:date="2022-12-07T16:07:00Z"/>
                <w:color w:val="000000"/>
                <w:szCs w:val="22"/>
              </w:rPr>
            </w:pPr>
            <w:del w:id="5043" w:author="Kumar Baral" w:date="2022-12-07T16:07:00Z">
              <w:r w:rsidDel="00F337BC">
                <w:rPr>
                  <w:b/>
                  <w:bCs/>
                  <w:color w:val="000000"/>
                  <w:szCs w:val="22"/>
                </w:rPr>
                <w:delText>Kunban Undersluice</w:delText>
              </w:r>
            </w:del>
          </w:p>
        </w:tc>
        <w:tc>
          <w:tcPr>
            <w:tcW w:w="3120" w:type="dxa"/>
            <w:gridSpan w:val="2"/>
            <w:shd w:val="clear" w:color="auto" w:fill="auto"/>
            <w:noWrap/>
            <w:vAlign w:val="bottom"/>
          </w:tcPr>
          <w:p w14:paraId="68F3EE15" w14:textId="1F71D66F" w:rsidR="007B6C63" w:rsidRPr="006D015F" w:rsidDel="00F337BC" w:rsidRDefault="007B6C63" w:rsidP="007B6C63">
            <w:pPr>
              <w:spacing w:before="60" w:after="60" w:line="240" w:lineRule="auto"/>
              <w:jc w:val="center"/>
              <w:rPr>
                <w:del w:id="5044" w:author="Kumar Baral" w:date="2022-12-07T16:07:00Z"/>
                <w:color w:val="000000"/>
                <w:szCs w:val="22"/>
              </w:rPr>
            </w:pPr>
          </w:p>
        </w:tc>
        <w:tc>
          <w:tcPr>
            <w:tcW w:w="1160" w:type="dxa"/>
            <w:shd w:val="clear" w:color="auto" w:fill="auto"/>
            <w:noWrap/>
            <w:vAlign w:val="bottom"/>
          </w:tcPr>
          <w:p w14:paraId="71017DA2" w14:textId="6D3C1299" w:rsidR="007B6C63" w:rsidRPr="006D015F" w:rsidDel="00F337BC" w:rsidRDefault="007B6C63" w:rsidP="007B6C63">
            <w:pPr>
              <w:spacing w:before="60" w:after="60" w:line="240" w:lineRule="auto"/>
              <w:jc w:val="left"/>
              <w:rPr>
                <w:del w:id="5045" w:author="Kumar Baral" w:date="2022-12-07T16:07:00Z"/>
                <w:color w:val="000000"/>
                <w:szCs w:val="22"/>
              </w:rPr>
            </w:pPr>
          </w:p>
        </w:tc>
      </w:tr>
      <w:tr w:rsidR="007B6C63" w:rsidRPr="006D015F" w:rsidDel="00F337BC" w14:paraId="7A37A92A" w14:textId="283E3389" w:rsidTr="00E9411B">
        <w:trPr>
          <w:trHeight w:val="345"/>
          <w:del w:id="5046" w:author="Kumar Baral" w:date="2022-12-07T16:07:00Z"/>
        </w:trPr>
        <w:tc>
          <w:tcPr>
            <w:tcW w:w="892" w:type="dxa"/>
            <w:shd w:val="clear" w:color="auto" w:fill="auto"/>
            <w:noWrap/>
            <w:vAlign w:val="bottom"/>
          </w:tcPr>
          <w:p w14:paraId="14367641" w14:textId="572AD3BB" w:rsidR="007B6C63" w:rsidRPr="006D015F" w:rsidDel="00F337BC" w:rsidRDefault="007B6C63" w:rsidP="007B6C63">
            <w:pPr>
              <w:spacing w:before="60" w:after="60" w:line="240" w:lineRule="auto"/>
              <w:jc w:val="left"/>
              <w:rPr>
                <w:del w:id="5047" w:author="Kumar Baral" w:date="2022-12-07T16:07:00Z"/>
                <w:color w:val="000000"/>
                <w:szCs w:val="22"/>
              </w:rPr>
            </w:pPr>
          </w:p>
        </w:tc>
        <w:tc>
          <w:tcPr>
            <w:tcW w:w="3818" w:type="dxa"/>
            <w:shd w:val="clear" w:color="auto" w:fill="auto"/>
            <w:noWrap/>
            <w:vAlign w:val="bottom"/>
          </w:tcPr>
          <w:p w14:paraId="08634CEB" w14:textId="2109831A" w:rsidR="007B6C63" w:rsidRPr="006D015F" w:rsidDel="00F337BC" w:rsidRDefault="007B6C63" w:rsidP="007B6C63">
            <w:pPr>
              <w:spacing w:before="60" w:after="60" w:line="240" w:lineRule="auto"/>
              <w:jc w:val="left"/>
              <w:rPr>
                <w:del w:id="5048" w:author="Kumar Baral" w:date="2022-12-07T16:07:00Z"/>
                <w:color w:val="000000"/>
                <w:szCs w:val="22"/>
              </w:rPr>
            </w:pPr>
            <w:del w:id="5049" w:author="Kumar Baral" w:date="2022-12-07T16:07:00Z">
              <w:r w:rsidRPr="006D015F" w:rsidDel="00F337BC">
                <w:rPr>
                  <w:color w:val="000000"/>
                  <w:szCs w:val="22"/>
                </w:rPr>
                <w:delText>Size of Undersluice Opening (b x h)</w:delText>
              </w:r>
            </w:del>
          </w:p>
        </w:tc>
        <w:tc>
          <w:tcPr>
            <w:tcW w:w="3120" w:type="dxa"/>
            <w:gridSpan w:val="2"/>
            <w:shd w:val="clear" w:color="auto" w:fill="auto"/>
            <w:noWrap/>
            <w:vAlign w:val="bottom"/>
          </w:tcPr>
          <w:p w14:paraId="648A9AC7" w14:textId="04F751F1" w:rsidR="007B6C63" w:rsidRPr="006D015F" w:rsidDel="00F337BC" w:rsidRDefault="007B6C63" w:rsidP="007B6C63">
            <w:pPr>
              <w:spacing w:before="60" w:after="60" w:line="240" w:lineRule="auto"/>
              <w:jc w:val="center"/>
              <w:rPr>
                <w:del w:id="5050" w:author="Kumar Baral" w:date="2022-12-07T16:07:00Z"/>
                <w:color w:val="000000"/>
                <w:szCs w:val="22"/>
              </w:rPr>
            </w:pPr>
          </w:p>
        </w:tc>
        <w:tc>
          <w:tcPr>
            <w:tcW w:w="1160" w:type="dxa"/>
            <w:shd w:val="clear" w:color="auto" w:fill="auto"/>
            <w:noWrap/>
            <w:vAlign w:val="bottom"/>
          </w:tcPr>
          <w:p w14:paraId="3460A21B" w14:textId="1F0F47B2" w:rsidR="007B6C63" w:rsidRPr="006D015F" w:rsidDel="00F337BC" w:rsidRDefault="007B6C63" w:rsidP="007B6C63">
            <w:pPr>
              <w:spacing w:before="60" w:after="60" w:line="240" w:lineRule="auto"/>
              <w:jc w:val="left"/>
              <w:rPr>
                <w:del w:id="5051" w:author="Kumar Baral" w:date="2022-12-07T16:07:00Z"/>
                <w:color w:val="000000"/>
                <w:szCs w:val="22"/>
              </w:rPr>
            </w:pPr>
          </w:p>
        </w:tc>
      </w:tr>
      <w:tr w:rsidR="00D40864" w:rsidRPr="006D015F" w:rsidDel="00F337BC" w14:paraId="0B5241E7" w14:textId="0D22A252" w:rsidTr="00E9411B">
        <w:trPr>
          <w:trHeight w:val="345"/>
          <w:del w:id="5052" w:author="Kumar Baral" w:date="2022-12-07T16:07:00Z"/>
        </w:trPr>
        <w:tc>
          <w:tcPr>
            <w:tcW w:w="892" w:type="dxa"/>
            <w:shd w:val="clear" w:color="auto" w:fill="auto"/>
            <w:noWrap/>
            <w:vAlign w:val="bottom"/>
          </w:tcPr>
          <w:p w14:paraId="4461BBC6" w14:textId="754BC743" w:rsidR="00D40864" w:rsidRPr="006D015F" w:rsidDel="00F337BC" w:rsidRDefault="00D40864" w:rsidP="00D40864">
            <w:pPr>
              <w:spacing w:before="60" w:after="60" w:line="240" w:lineRule="auto"/>
              <w:jc w:val="left"/>
              <w:rPr>
                <w:del w:id="5053" w:author="Kumar Baral" w:date="2022-12-07T16:07:00Z"/>
                <w:color w:val="000000"/>
                <w:szCs w:val="22"/>
              </w:rPr>
            </w:pPr>
          </w:p>
        </w:tc>
        <w:tc>
          <w:tcPr>
            <w:tcW w:w="3818" w:type="dxa"/>
            <w:shd w:val="clear" w:color="auto" w:fill="auto"/>
            <w:noWrap/>
            <w:vAlign w:val="bottom"/>
          </w:tcPr>
          <w:p w14:paraId="746D7D28" w14:textId="772853E4" w:rsidR="00D40864" w:rsidRPr="006D015F" w:rsidDel="00F337BC" w:rsidRDefault="00D40864" w:rsidP="00D40864">
            <w:pPr>
              <w:spacing w:before="60" w:after="60" w:line="240" w:lineRule="auto"/>
              <w:jc w:val="left"/>
              <w:rPr>
                <w:del w:id="5054" w:author="Kumar Baral" w:date="2022-12-07T16:07:00Z"/>
                <w:color w:val="000000"/>
                <w:szCs w:val="22"/>
              </w:rPr>
            </w:pPr>
            <w:del w:id="5055" w:author="Kumar Baral" w:date="2022-12-07T16:07:00Z">
              <w:r w:rsidRPr="006D015F" w:rsidDel="00F337BC">
                <w:rPr>
                  <w:color w:val="000000"/>
                  <w:szCs w:val="22"/>
                </w:rPr>
                <w:delText>Width (b)</w:delText>
              </w:r>
            </w:del>
          </w:p>
        </w:tc>
        <w:tc>
          <w:tcPr>
            <w:tcW w:w="3120" w:type="dxa"/>
            <w:gridSpan w:val="2"/>
            <w:shd w:val="clear" w:color="auto" w:fill="auto"/>
            <w:noWrap/>
            <w:vAlign w:val="bottom"/>
          </w:tcPr>
          <w:p w14:paraId="27676CC1" w14:textId="3B521C5D" w:rsidR="00D40864" w:rsidRPr="006D015F" w:rsidDel="00F337BC" w:rsidRDefault="00D40864" w:rsidP="00D40864">
            <w:pPr>
              <w:spacing w:before="60" w:after="60" w:line="240" w:lineRule="auto"/>
              <w:jc w:val="center"/>
              <w:rPr>
                <w:del w:id="5056" w:author="Kumar Baral" w:date="2022-12-07T16:07:00Z"/>
                <w:color w:val="000000"/>
                <w:szCs w:val="22"/>
              </w:rPr>
            </w:pPr>
            <w:del w:id="5057" w:author="Kumar Baral" w:date="2022-12-07T16:07:00Z">
              <w:r w:rsidDel="00F337BC">
                <w:rPr>
                  <w:color w:val="000000"/>
                  <w:szCs w:val="22"/>
                </w:rPr>
                <w:delText>2.50</w:delText>
              </w:r>
            </w:del>
          </w:p>
        </w:tc>
        <w:tc>
          <w:tcPr>
            <w:tcW w:w="1160" w:type="dxa"/>
            <w:shd w:val="clear" w:color="auto" w:fill="auto"/>
            <w:noWrap/>
            <w:vAlign w:val="bottom"/>
          </w:tcPr>
          <w:p w14:paraId="45C40074" w14:textId="014D4A28" w:rsidR="00D40864" w:rsidRPr="006D015F" w:rsidDel="00F337BC" w:rsidRDefault="00D40864" w:rsidP="00D40864">
            <w:pPr>
              <w:spacing w:before="60" w:after="60" w:line="240" w:lineRule="auto"/>
              <w:jc w:val="left"/>
              <w:rPr>
                <w:del w:id="5058" w:author="Kumar Baral" w:date="2022-12-07T16:07:00Z"/>
                <w:color w:val="000000"/>
                <w:szCs w:val="22"/>
              </w:rPr>
            </w:pPr>
            <w:del w:id="5059" w:author="Kumar Baral" w:date="2022-12-07T16:07:00Z">
              <w:r w:rsidDel="00F337BC">
                <w:rPr>
                  <w:color w:val="000000"/>
                  <w:szCs w:val="22"/>
                </w:rPr>
                <w:delText>m</w:delText>
              </w:r>
            </w:del>
          </w:p>
        </w:tc>
      </w:tr>
      <w:tr w:rsidR="007B6C63" w:rsidRPr="006D015F" w:rsidDel="00F337BC" w14:paraId="13B275FD" w14:textId="1B688A54" w:rsidTr="00E9411B">
        <w:trPr>
          <w:trHeight w:val="345"/>
          <w:del w:id="5060" w:author="Kumar Baral" w:date="2022-12-07T16:07:00Z"/>
        </w:trPr>
        <w:tc>
          <w:tcPr>
            <w:tcW w:w="892" w:type="dxa"/>
            <w:shd w:val="clear" w:color="auto" w:fill="auto"/>
            <w:noWrap/>
            <w:vAlign w:val="bottom"/>
          </w:tcPr>
          <w:p w14:paraId="6DB6F3A3" w14:textId="04B9E9B4" w:rsidR="007B6C63" w:rsidRPr="006D015F" w:rsidDel="00F337BC" w:rsidRDefault="007B6C63" w:rsidP="007B6C63">
            <w:pPr>
              <w:spacing w:before="60" w:after="60" w:line="240" w:lineRule="auto"/>
              <w:jc w:val="left"/>
              <w:rPr>
                <w:del w:id="5061" w:author="Kumar Baral" w:date="2022-12-07T16:07:00Z"/>
                <w:color w:val="000000"/>
                <w:szCs w:val="22"/>
              </w:rPr>
            </w:pPr>
          </w:p>
        </w:tc>
        <w:tc>
          <w:tcPr>
            <w:tcW w:w="3818" w:type="dxa"/>
            <w:shd w:val="clear" w:color="auto" w:fill="auto"/>
            <w:noWrap/>
            <w:vAlign w:val="bottom"/>
          </w:tcPr>
          <w:p w14:paraId="1EADA150" w14:textId="6B47490F" w:rsidR="007B6C63" w:rsidRPr="006D015F" w:rsidDel="00F337BC" w:rsidRDefault="007B6C63" w:rsidP="007B6C63">
            <w:pPr>
              <w:spacing w:before="60" w:after="60" w:line="240" w:lineRule="auto"/>
              <w:jc w:val="left"/>
              <w:rPr>
                <w:del w:id="5062" w:author="Kumar Baral" w:date="2022-12-07T16:07:00Z"/>
                <w:color w:val="000000"/>
                <w:szCs w:val="22"/>
              </w:rPr>
            </w:pPr>
            <w:del w:id="5063" w:author="Kumar Baral" w:date="2022-12-07T16:07:00Z">
              <w:r w:rsidRPr="006D015F" w:rsidDel="00F337BC">
                <w:rPr>
                  <w:color w:val="000000"/>
                  <w:szCs w:val="22"/>
                </w:rPr>
                <w:delText>Height (h)</w:delText>
              </w:r>
            </w:del>
          </w:p>
        </w:tc>
        <w:tc>
          <w:tcPr>
            <w:tcW w:w="3120" w:type="dxa"/>
            <w:gridSpan w:val="2"/>
            <w:shd w:val="clear" w:color="auto" w:fill="auto"/>
            <w:noWrap/>
            <w:vAlign w:val="bottom"/>
          </w:tcPr>
          <w:p w14:paraId="06123F86" w14:textId="05952024" w:rsidR="007B6C63" w:rsidRPr="006D015F" w:rsidDel="00F337BC" w:rsidRDefault="007B6C63" w:rsidP="007B6C63">
            <w:pPr>
              <w:spacing w:before="60" w:after="60" w:line="240" w:lineRule="auto"/>
              <w:jc w:val="center"/>
              <w:rPr>
                <w:del w:id="5064" w:author="Kumar Baral" w:date="2022-12-07T16:07:00Z"/>
                <w:color w:val="000000"/>
                <w:szCs w:val="22"/>
              </w:rPr>
            </w:pPr>
            <w:del w:id="5065" w:author="Kumar Baral" w:date="2022-12-07T16:07:00Z">
              <w:r w:rsidDel="00F337BC">
                <w:rPr>
                  <w:color w:val="000000"/>
                  <w:szCs w:val="22"/>
                </w:rPr>
                <w:delText>2.7</w:delText>
              </w:r>
              <w:r w:rsidRPr="006D015F" w:rsidDel="00F337BC">
                <w:rPr>
                  <w:color w:val="000000"/>
                  <w:szCs w:val="22"/>
                </w:rPr>
                <w:delText>0</w:delText>
              </w:r>
            </w:del>
          </w:p>
        </w:tc>
        <w:tc>
          <w:tcPr>
            <w:tcW w:w="1160" w:type="dxa"/>
            <w:shd w:val="clear" w:color="auto" w:fill="auto"/>
            <w:noWrap/>
            <w:vAlign w:val="bottom"/>
          </w:tcPr>
          <w:p w14:paraId="051BB9C5" w14:textId="7CD53BEA" w:rsidR="007B6C63" w:rsidRPr="006D015F" w:rsidDel="00F337BC" w:rsidRDefault="00D40864" w:rsidP="007B6C63">
            <w:pPr>
              <w:spacing w:before="60" w:after="60" w:line="240" w:lineRule="auto"/>
              <w:jc w:val="left"/>
              <w:rPr>
                <w:del w:id="5066" w:author="Kumar Baral" w:date="2022-12-07T16:07:00Z"/>
                <w:color w:val="000000"/>
                <w:szCs w:val="22"/>
              </w:rPr>
            </w:pPr>
            <w:del w:id="5067" w:author="Kumar Baral" w:date="2022-12-07T16:07:00Z">
              <w:r w:rsidDel="00F337BC">
                <w:rPr>
                  <w:color w:val="000000"/>
                  <w:szCs w:val="22"/>
                </w:rPr>
                <w:delText>m</w:delText>
              </w:r>
            </w:del>
          </w:p>
        </w:tc>
      </w:tr>
      <w:tr w:rsidR="007B6C63" w:rsidRPr="006D015F" w:rsidDel="00F337BC" w14:paraId="332DB446" w14:textId="5DFF482F" w:rsidTr="00E9411B">
        <w:trPr>
          <w:trHeight w:val="345"/>
          <w:del w:id="5068" w:author="Kumar Baral" w:date="2022-12-07T16:07:00Z"/>
        </w:trPr>
        <w:tc>
          <w:tcPr>
            <w:tcW w:w="892" w:type="dxa"/>
            <w:shd w:val="clear" w:color="auto" w:fill="auto"/>
            <w:noWrap/>
            <w:vAlign w:val="bottom"/>
          </w:tcPr>
          <w:p w14:paraId="40651FF6" w14:textId="148F77FC" w:rsidR="007B6C63" w:rsidRPr="006D015F" w:rsidDel="00F337BC" w:rsidRDefault="007B6C63" w:rsidP="007B6C63">
            <w:pPr>
              <w:spacing w:before="60" w:after="60" w:line="240" w:lineRule="auto"/>
              <w:jc w:val="left"/>
              <w:rPr>
                <w:del w:id="5069" w:author="Kumar Baral" w:date="2022-12-07T16:07:00Z"/>
                <w:color w:val="000000"/>
                <w:szCs w:val="22"/>
              </w:rPr>
            </w:pPr>
          </w:p>
        </w:tc>
        <w:tc>
          <w:tcPr>
            <w:tcW w:w="3818" w:type="dxa"/>
            <w:shd w:val="clear" w:color="auto" w:fill="auto"/>
            <w:noWrap/>
            <w:vAlign w:val="bottom"/>
          </w:tcPr>
          <w:p w14:paraId="0287EAED" w14:textId="5EFAAC40" w:rsidR="007B6C63" w:rsidRPr="006D015F" w:rsidDel="00F337BC" w:rsidRDefault="007B6C63" w:rsidP="007B6C63">
            <w:pPr>
              <w:spacing w:before="60" w:after="60" w:line="240" w:lineRule="auto"/>
              <w:jc w:val="left"/>
              <w:rPr>
                <w:del w:id="5070" w:author="Kumar Baral" w:date="2022-12-07T16:07:00Z"/>
                <w:color w:val="000000"/>
                <w:szCs w:val="22"/>
              </w:rPr>
            </w:pPr>
            <w:del w:id="5071" w:author="Kumar Baral" w:date="2022-12-07T16:07:00Z">
              <w:r w:rsidRPr="006D015F" w:rsidDel="00F337BC">
                <w:rPr>
                  <w:color w:val="000000"/>
                  <w:szCs w:val="22"/>
                </w:rPr>
                <w:delText xml:space="preserve">No of undersluice gates </w:delText>
              </w:r>
            </w:del>
          </w:p>
        </w:tc>
        <w:tc>
          <w:tcPr>
            <w:tcW w:w="3120" w:type="dxa"/>
            <w:gridSpan w:val="2"/>
            <w:shd w:val="clear" w:color="auto" w:fill="auto"/>
            <w:noWrap/>
            <w:vAlign w:val="bottom"/>
          </w:tcPr>
          <w:p w14:paraId="334C2F4F" w14:textId="4364E801" w:rsidR="007B6C63" w:rsidRPr="006D015F" w:rsidDel="00F337BC" w:rsidRDefault="007B6C63" w:rsidP="007B6C63">
            <w:pPr>
              <w:spacing w:before="60" w:after="60" w:line="240" w:lineRule="auto"/>
              <w:jc w:val="center"/>
              <w:rPr>
                <w:del w:id="5072" w:author="Kumar Baral" w:date="2022-12-07T16:07:00Z"/>
                <w:color w:val="000000"/>
                <w:szCs w:val="22"/>
              </w:rPr>
            </w:pPr>
            <w:del w:id="5073" w:author="Kumar Baral" w:date="2022-12-07T16:07:00Z">
              <w:r w:rsidDel="00F337BC">
                <w:rPr>
                  <w:color w:val="000000"/>
                  <w:szCs w:val="22"/>
                </w:rPr>
                <w:delText>1</w:delText>
              </w:r>
            </w:del>
          </w:p>
        </w:tc>
        <w:tc>
          <w:tcPr>
            <w:tcW w:w="1160" w:type="dxa"/>
            <w:shd w:val="clear" w:color="auto" w:fill="auto"/>
            <w:noWrap/>
            <w:vAlign w:val="bottom"/>
          </w:tcPr>
          <w:p w14:paraId="0CBFBFCC" w14:textId="1125461C" w:rsidR="007B6C63" w:rsidRPr="006D015F" w:rsidDel="00F337BC" w:rsidRDefault="007B6C63" w:rsidP="007B6C63">
            <w:pPr>
              <w:spacing w:before="60" w:after="60" w:line="240" w:lineRule="auto"/>
              <w:jc w:val="left"/>
              <w:rPr>
                <w:del w:id="5074" w:author="Kumar Baral" w:date="2022-12-07T16:07:00Z"/>
                <w:color w:val="000000"/>
                <w:szCs w:val="22"/>
              </w:rPr>
            </w:pPr>
            <w:del w:id="5075" w:author="Kumar Baral" w:date="2022-12-07T16:07:00Z">
              <w:r w:rsidRPr="006D015F" w:rsidDel="00F337BC">
                <w:rPr>
                  <w:color w:val="000000"/>
                  <w:szCs w:val="22"/>
                </w:rPr>
                <w:delText>nos.</w:delText>
              </w:r>
            </w:del>
          </w:p>
        </w:tc>
      </w:tr>
      <w:tr w:rsidR="007B6C63" w:rsidRPr="006D015F" w:rsidDel="00F337BC" w14:paraId="7EFA5F2A" w14:textId="6756CAA8" w:rsidTr="00E9411B">
        <w:trPr>
          <w:trHeight w:val="345"/>
          <w:del w:id="5076" w:author="Kumar Baral" w:date="2022-12-07T16:07:00Z"/>
        </w:trPr>
        <w:tc>
          <w:tcPr>
            <w:tcW w:w="892" w:type="dxa"/>
            <w:shd w:val="clear" w:color="auto" w:fill="auto"/>
            <w:noWrap/>
            <w:vAlign w:val="bottom"/>
          </w:tcPr>
          <w:p w14:paraId="7B69BFFC" w14:textId="25810CC4" w:rsidR="007B6C63" w:rsidRPr="006D015F" w:rsidDel="00F337BC" w:rsidRDefault="007B6C63" w:rsidP="007B6C63">
            <w:pPr>
              <w:spacing w:before="60" w:after="60" w:line="240" w:lineRule="auto"/>
              <w:jc w:val="left"/>
              <w:rPr>
                <w:del w:id="5077" w:author="Kumar Baral" w:date="2022-12-07T16:07:00Z"/>
                <w:color w:val="000000"/>
                <w:szCs w:val="22"/>
              </w:rPr>
            </w:pPr>
          </w:p>
        </w:tc>
        <w:tc>
          <w:tcPr>
            <w:tcW w:w="3818" w:type="dxa"/>
            <w:shd w:val="clear" w:color="auto" w:fill="auto"/>
            <w:noWrap/>
            <w:vAlign w:val="bottom"/>
          </w:tcPr>
          <w:p w14:paraId="22F72F98" w14:textId="62D37EF0" w:rsidR="007B6C63" w:rsidRPr="006D015F" w:rsidDel="00F337BC" w:rsidRDefault="007B6C63" w:rsidP="007B6C63">
            <w:pPr>
              <w:spacing w:before="60" w:after="60" w:line="240" w:lineRule="auto"/>
              <w:jc w:val="left"/>
              <w:rPr>
                <w:del w:id="5078" w:author="Kumar Baral" w:date="2022-12-07T16:07:00Z"/>
                <w:color w:val="000000"/>
                <w:szCs w:val="22"/>
              </w:rPr>
            </w:pPr>
            <w:del w:id="5079" w:author="Kumar Baral" w:date="2022-12-07T16:07:00Z">
              <w:r w:rsidRPr="006D015F" w:rsidDel="00F337BC">
                <w:rPr>
                  <w:color w:val="000000"/>
                  <w:szCs w:val="22"/>
                </w:rPr>
                <w:delText>Invert Level</w:delText>
              </w:r>
            </w:del>
          </w:p>
        </w:tc>
        <w:tc>
          <w:tcPr>
            <w:tcW w:w="3120" w:type="dxa"/>
            <w:gridSpan w:val="2"/>
            <w:shd w:val="clear" w:color="auto" w:fill="auto"/>
            <w:noWrap/>
            <w:vAlign w:val="bottom"/>
          </w:tcPr>
          <w:p w14:paraId="7FE9963C" w14:textId="7A0EABC3" w:rsidR="007B6C63" w:rsidRPr="006D015F" w:rsidDel="00F337BC" w:rsidRDefault="007B6C63" w:rsidP="007B6C63">
            <w:pPr>
              <w:spacing w:before="60" w:after="60" w:line="240" w:lineRule="auto"/>
              <w:jc w:val="center"/>
              <w:rPr>
                <w:del w:id="5080" w:author="Kumar Baral" w:date="2022-12-07T16:07:00Z"/>
                <w:color w:val="000000"/>
                <w:szCs w:val="22"/>
              </w:rPr>
            </w:pPr>
            <w:del w:id="5081" w:author="Kumar Baral" w:date="2022-12-07T16:07:00Z">
              <w:r w:rsidDel="00F337BC">
                <w:rPr>
                  <w:color w:val="000000"/>
                  <w:szCs w:val="22"/>
                </w:rPr>
                <w:delText>2471.50</w:delText>
              </w:r>
            </w:del>
          </w:p>
        </w:tc>
        <w:tc>
          <w:tcPr>
            <w:tcW w:w="1160" w:type="dxa"/>
            <w:shd w:val="clear" w:color="auto" w:fill="auto"/>
            <w:noWrap/>
            <w:vAlign w:val="bottom"/>
          </w:tcPr>
          <w:p w14:paraId="3F356898" w14:textId="7B903BE5" w:rsidR="007B6C63" w:rsidRPr="006D015F" w:rsidDel="00F337BC" w:rsidRDefault="00D40864" w:rsidP="007B6C63">
            <w:pPr>
              <w:spacing w:before="60" w:after="60" w:line="240" w:lineRule="auto"/>
              <w:jc w:val="left"/>
              <w:rPr>
                <w:del w:id="5082" w:author="Kumar Baral" w:date="2022-12-07T16:07:00Z"/>
                <w:color w:val="000000"/>
                <w:szCs w:val="22"/>
              </w:rPr>
            </w:pPr>
            <w:del w:id="5083" w:author="Kumar Baral" w:date="2022-12-07T16:07:00Z">
              <w:r w:rsidDel="00F337BC">
                <w:rPr>
                  <w:color w:val="000000"/>
                  <w:szCs w:val="22"/>
                </w:rPr>
                <w:delText>m</w:delText>
              </w:r>
              <w:r w:rsidR="007B6C63" w:rsidRPr="006D015F" w:rsidDel="00F337BC">
                <w:rPr>
                  <w:color w:val="000000"/>
                  <w:szCs w:val="22"/>
                </w:rPr>
                <w:delText>asl</w:delText>
              </w:r>
            </w:del>
          </w:p>
        </w:tc>
      </w:tr>
      <w:tr w:rsidR="007B6C63" w:rsidRPr="006D015F" w:rsidDel="00F337BC" w14:paraId="39665CA6" w14:textId="66560CB0" w:rsidTr="00E9411B">
        <w:trPr>
          <w:trHeight w:val="345"/>
          <w:del w:id="5084" w:author="Kumar Baral" w:date="2022-12-07T16:07:00Z"/>
        </w:trPr>
        <w:tc>
          <w:tcPr>
            <w:tcW w:w="892" w:type="dxa"/>
            <w:shd w:val="clear" w:color="auto" w:fill="auto"/>
            <w:noWrap/>
            <w:vAlign w:val="bottom"/>
            <w:hideMark/>
          </w:tcPr>
          <w:p w14:paraId="6621C731" w14:textId="07A982A6" w:rsidR="007B6C63" w:rsidRPr="006D015F" w:rsidDel="00F337BC" w:rsidRDefault="007B6C63" w:rsidP="007B6C63">
            <w:pPr>
              <w:spacing w:before="60" w:after="60" w:line="240" w:lineRule="auto"/>
              <w:jc w:val="left"/>
              <w:rPr>
                <w:del w:id="5085" w:author="Kumar Baral" w:date="2022-12-07T16:07:00Z"/>
                <w:color w:val="000000"/>
                <w:szCs w:val="22"/>
              </w:rPr>
            </w:pPr>
          </w:p>
        </w:tc>
        <w:tc>
          <w:tcPr>
            <w:tcW w:w="3818" w:type="dxa"/>
            <w:shd w:val="clear" w:color="auto" w:fill="auto"/>
            <w:noWrap/>
            <w:vAlign w:val="bottom"/>
            <w:hideMark/>
          </w:tcPr>
          <w:p w14:paraId="38E3833C" w14:textId="0D05D833" w:rsidR="007B6C63" w:rsidRPr="006D015F" w:rsidDel="00F337BC" w:rsidRDefault="007B6C63" w:rsidP="007B6C63">
            <w:pPr>
              <w:spacing w:before="60" w:after="60" w:line="240" w:lineRule="auto"/>
              <w:jc w:val="left"/>
              <w:rPr>
                <w:del w:id="5086" w:author="Kumar Baral" w:date="2022-12-07T16:07:00Z"/>
                <w:sz w:val="20"/>
              </w:rPr>
            </w:pPr>
          </w:p>
        </w:tc>
        <w:tc>
          <w:tcPr>
            <w:tcW w:w="3120" w:type="dxa"/>
            <w:gridSpan w:val="2"/>
            <w:shd w:val="clear" w:color="auto" w:fill="auto"/>
            <w:noWrap/>
            <w:vAlign w:val="bottom"/>
            <w:hideMark/>
          </w:tcPr>
          <w:p w14:paraId="0B2E65DF" w14:textId="3443D15A" w:rsidR="007B6C63" w:rsidRPr="006D015F" w:rsidDel="00F337BC" w:rsidRDefault="007B6C63" w:rsidP="007B6C63">
            <w:pPr>
              <w:spacing w:before="60" w:after="60" w:line="240" w:lineRule="auto"/>
              <w:jc w:val="left"/>
              <w:rPr>
                <w:del w:id="5087" w:author="Kumar Baral" w:date="2022-12-07T16:07:00Z"/>
                <w:sz w:val="20"/>
              </w:rPr>
            </w:pPr>
          </w:p>
        </w:tc>
        <w:tc>
          <w:tcPr>
            <w:tcW w:w="1160" w:type="dxa"/>
            <w:shd w:val="clear" w:color="auto" w:fill="auto"/>
            <w:noWrap/>
            <w:vAlign w:val="bottom"/>
            <w:hideMark/>
          </w:tcPr>
          <w:p w14:paraId="0E06E405" w14:textId="28C345B6" w:rsidR="007B6C63" w:rsidRPr="006D015F" w:rsidDel="00F337BC" w:rsidRDefault="007B6C63" w:rsidP="007B6C63">
            <w:pPr>
              <w:spacing w:before="60" w:after="60" w:line="240" w:lineRule="auto"/>
              <w:jc w:val="right"/>
              <w:rPr>
                <w:del w:id="5088" w:author="Kumar Baral" w:date="2022-12-07T16:07:00Z"/>
                <w:sz w:val="20"/>
              </w:rPr>
            </w:pPr>
          </w:p>
        </w:tc>
      </w:tr>
      <w:tr w:rsidR="007B6C63" w:rsidRPr="006D015F" w:rsidDel="00F337BC" w14:paraId="373985C6" w14:textId="014AB51C" w:rsidTr="00E9411B">
        <w:trPr>
          <w:trHeight w:val="345"/>
          <w:del w:id="5089" w:author="Kumar Baral" w:date="2022-12-07T16:07:00Z"/>
        </w:trPr>
        <w:tc>
          <w:tcPr>
            <w:tcW w:w="892" w:type="dxa"/>
            <w:shd w:val="clear" w:color="auto" w:fill="auto"/>
            <w:noWrap/>
            <w:vAlign w:val="bottom"/>
            <w:hideMark/>
          </w:tcPr>
          <w:p w14:paraId="26FD1510" w14:textId="0E31B746" w:rsidR="007B6C63" w:rsidRPr="006D015F" w:rsidDel="00F337BC" w:rsidRDefault="007B6C63" w:rsidP="007B6C63">
            <w:pPr>
              <w:spacing w:before="60" w:after="60" w:line="240" w:lineRule="auto"/>
              <w:jc w:val="right"/>
              <w:rPr>
                <w:del w:id="5090" w:author="Kumar Baral" w:date="2022-12-07T16:07:00Z"/>
                <w:b/>
                <w:bCs/>
                <w:color w:val="000000"/>
                <w:szCs w:val="22"/>
              </w:rPr>
            </w:pPr>
            <w:del w:id="5091" w:author="Kumar Baral" w:date="2022-12-07T16:07:00Z">
              <w:r w:rsidRPr="006D015F" w:rsidDel="00F337BC">
                <w:rPr>
                  <w:b/>
                  <w:bCs/>
                  <w:color w:val="000000"/>
                  <w:szCs w:val="22"/>
                </w:rPr>
                <w:delText>7</w:delText>
              </w:r>
            </w:del>
          </w:p>
        </w:tc>
        <w:tc>
          <w:tcPr>
            <w:tcW w:w="3818" w:type="dxa"/>
            <w:shd w:val="clear" w:color="auto" w:fill="auto"/>
            <w:noWrap/>
            <w:vAlign w:val="bottom"/>
            <w:hideMark/>
          </w:tcPr>
          <w:p w14:paraId="561DC899" w14:textId="2450AB28" w:rsidR="007B6C63" w:rsidRPr="006D015F" w:rsidDel="00F337BC" w:rsidRDefault="007B6C63" w:rsidP="007B6C63">
            <w:pPr>
              <w:spacing w:before="60" w:after="60" w:line="240" w:lineRule="auto"/>
              <w:jc w:val="left"/>
              <w:rPr>
                <w:del w:id="5092" w:author="Kumar Baral" w:date="2022-12-07T16:07:00Z"/>
                <w:b/>
                <w:bCs/>
                <w:color w:val="000000"/>
                <w:szCs w:val="22"/>
              </w:rPr>
            </w:pPr>
            <w:del w:id="5093" w:author="Kumar Baral" w:date="2022-12-07T16:07:00Z">
              <w:r w:rsidRPr="006D015F" w:rsidDel="00F337BC">
                <w:rPr>
                  <w:b/>
                  <w:bCs/>
                  <w:color w:val="000000"/>
                  <w:szCs w:val="22"/>
                </w:rPr>
                <w:delText>Intake</w:delText>
              </w:r>
            </w:del>
          </w:p>
        </w:tc>
        <w:tc>
          <w:tcPr>
            <w:tcW w:w="3120" w:type="dxa"/>
            <w:gridSpan w:val="2"/>
            <w:shd w:val="clear" w:color="auto" w:fill="auto"/>
            <w:noWrap/>
            <w:vAlign w:val="bottom"/>
            <w:hideMark/>
          </w:tcPr>
          <w:p w14:paraId="4FA581DA" w14:textId="45C2F63F" w:rsidR="007B6C63" w:rsidRPr="006D015F" w:rsidDel="00F337BC" w:rsidRDefault="007B6C63" w:rsidP="007B6C63">
            <w:pPr>
              <w:spacing w:before="60" w:after="60" w:line="240" w:lineRule="auto"/>
              <w:jc w:val="left"/>
              <w:rPr>
                <w:del w:id="5094" w:author="Kumar Baral" w:date="2022-12-07T16:07:00Z"/>
                <w:b/>
                <w:bCs/>
                <w:color w:val="000000"/>
                <w:szCs w:val="22"/>
              </w:rPr>
            </w:pPr>
          </w:p>
        </w:tc>
        <w:tc>
          <w:tcPr>
            <w:tcW w:w="1160" w:type="dxa"/>
            <w:shd w:val="clear" w:color="auto" w:fill="auto"/>
            <w:noWrap/>
            <w:vAlign w:val="bottom"/>
            <w:hideMark/>
          </w:tcPr>
          <w:p w14:paraId="1B737418" w14:textId="636DAB1F" w:rsidR="007B6C63" w:rsidRPr="006D015F" w:rsidDel="00F337BC" w:rsidRDefault="007B6C63" w:rsidP="007B6C63">
            <w:pPr>
              <w:spacing w:before="60" w:after="60" w:line="240" w:lineRule="auto"/>
              <w:jc w:val="right"/>
              <w:rPr>
                <w:del w:id="5095" w:author="Kumar Baral" w:date="2022-12-07T16:07:00Z"/>
                <w:sz w:val="20"/>
              </w:rPr>
            </w:pPr>
          </w:p>
        </w:tc>
      </w:tr>
      <w:tr w:rsidR="007B6C63" w:rsidRPr="006D015F" w:rsidDel="00F337BC" w14:paraId="12F4D05A" w14:textId="1C381F5E" w:rsidTr="00E9411B">
        <w:trPr>
          <w:trHeight w:val="345"/>
          <w:del w:id="5096" w:author="Kumar Baral" w:date="2022-12-07T16:07:00Z"/>
        </w:trPr>
        <w:tc>
          <w:tcPr>
            <w:tcW w:w="892" w:type="dxa"/>
            <w:shd w:val="clear" w:color="auto" w:fill="auto"/>
            <w:noWrap/>
            <w:vAlign w:val="bottom"/>
          </w:tcPr>
          <w:p w14:paraId="34CDDA97" w14:textId="2A12956A" w:rsidR="007B6C63" w:rsidRPr="006D015F" w:rsidDel="00F337BC" w:rsidRDefault="007B6C63" w:rsidP="007B6C63">
            <w:pPr>
              <w:spacing w:before="60" w:after="60" w:line="240" w:lineRule="auto"/>
              <w:jc w:val="right"/>
              <w:rPr>
                <w:del w:id="5097" w:author="Kumar Baral" w:date="2022-12-07T16:07:00Z"/>
                <w:b/>
                <w:bCs/>
                <w:color w:val="000000"/>
                <w:szCs w:val="22"/>
              </w:rPr>
            </w:pPr>
          </w:p>
        </w:tc>
        <w:tc>
          <w:tcPr>
            <w:tcW w:w="3818" w:type="dxa"/>
            <w:shd w:val="clear" w:color="auto" w:fill="auto"/>
            <w:noWrap/>
            <w:vAlign w:val="bottom"/>
          </w:tcPr>
          <w:p w14:paraId="5847AEA4" w14:textId="2418DBDC" w:rsidR="007B6C63" w:rsidRPr="006D015F" w:rsidDel="00F337BC" w:rsidRDefault="007B6C63" w:rsidP="007B6C63">
            <w:pPr>
              <w:spacing w:before="60" w:after="60" w:line="240" w:lineRule="auto"/>
              <w:jc w:val="left"/>
              <w:rPr>
                <w:del w:id="5098" w:author="Kumar Baral" w:date="2022-12-07T16:07:00Z"/>
                <w:b/>
                <w:bCs/>
                <w:color w:val="000000"/>
                <w:szCs w:val="22"/>
              </w:rPr>
            </w:pPr>
            <w:del w:id="5099" w:author="Kumar Baral" w:date="2022-12-07T16:07:00Z">
              <w:r w:rsidDel="00F337BC">
                <w:rPr>
                  <w:b/>
                  <w:bCs/>
                  <w:color w:val="000000"/>
                  <w:szCs w:val="22"/>
                </w:rPr>
                <w:delText>Myagdi Intake</w:delText>
              </w:r>
            </w:del>
          </w:p>
        </w:tc>
        <w:tc>
          <w:tcPr>
            <w:tcW w:w="3120" w:type="dxa"/>
            <w:gridSpan w:val="2"/>
            <w:shd w:val="clear" w:color="auto" w:fill="auto"/>
            <w:noWrap/>
            <w:vAlign w:val="bottom"/>
          </w:tcPr>
          <w:p w14:paraId="5103B6F9" w14:textId="68B75A5A" w:rsidR="007B6C63" w:rsidRPr="006D015F" w:rsidDel="00F337BC" w:rsidRDefault="007B6C63" w:rsidP="007B6C63">
            <w:pPr>
              <w:spacing w:before="60" w:after="60" w:line="240" w:lineRule="auto"/>
              <w:jc w:val="left"/>
              <w:rPr>
                <w:del w:id="5100" w:author="Kumar Baral" w:date="2022-12-07T16:07:00Z"/>
                <w:b/>
                <w:bCs/>
                <w:color w:val="000000"/>
                <w:szCs w:val="22"/>
              </w:rPr>
            </w:pPr>
          </w:p>
        </w:tc>
        <w:tc>
          <w:tcPr>
            <w:tcW w:w="1160" w:type="dxa"/>
            <w:shd w:val="clear" w:color="auto" w:fill="auto"/>
            <w:noWrap/>
            <w:vAlign w:val="bottom"/>
          </w:tcPr>
          <w:p w14:paraId="168F4FCB" w14:textId="5D122591" w:rsidR="007B6C63" w:rsidRPr="006D015F" w:rsidDel="00F337BC" w:rsidRDefault="007B6C63" w:rsidP="007B6C63">
            <w:pPr>
              <w:spacing w:before="60" w:after="60" w:line="240" w:lineRule="auto"/>
              <w:jc w:val="right"/>
              <w:rPr>
                <w:del w:id="5101" w:author="Kumar Baral" w:date="2022-12-07T16:07:00Z"/>
                <w:sz w:val="20"/>
              </w:rPr>
            </w:pPr>
          </w:p>
        </w:tc>
      </w:tr>
      <w:tr w:rsidR="007B6C63" w:rsidRPr="006D015F" w:rsidDel="00F337BC" w14:paraId="7E25E71C" w14:textId="76CE2AED" w:rsidTr="00E9411B">
        <w:trPr>
          <w:trHeight w:val="345"/>
          <w:del w:id="5102" w:author="Kumar Baral" w:date="2022-12-07T16:07:00Z"/>
        </w:trPr>
        <w:tc>
          <w:tcPr>
            <w:tcW w:w="892" w:type="dxa"/>
            <w:shd w:val="clear" w:color="auto" w:fill="auto"/>
            <w:noWrap/>
            <w:vAlign w:val="bottom"/>
            <w:hideMark/>
          </w:tcPr>
          <w:p w14:paraId="54E9C99C" w14:textId="30181E02" w:rsidR="007B6C63" w:rsidRPr="006D015F" w:rsidDel="00F337BC" w:rsidRDefault="007B6C63" w:rsidP="007B6C63">
            <w:pPr>
              <w:spacing w:before="60" w:after="60" w:line="240" w:lineRule="auto"/>
              <w:jc w:val="left"/>
              <w:rPr>
                <w:del w:id="5103" w:author="Kumar Baral" w:date="2022-12-07T16:07:00Z"/>
                <w:sz w:val="20"/>
              </w:rPr>
            </w:pPr>
          </w:p>
        </w:tc>
        <w:tc>
          <w:tcPr>
            <w:tcW w:w="3818" w:type="dxa"/>
            <w:shd w:val="clear" w:color="auto" w:fill="auto"/>
            <w:noWrap/>
            <w:vAlign w:val="bottom"/>
            <w:hideMark/>
          </w:tcPr>
          <w:p w14:paraId="27E8595D" w14:textId="284409CC" w:rsidR="007B6C63" w:rsidRPr="006D015F" w:rsidDel="00F337BC" w:rsidRDefault="007B6C63" w:rsidP="007B6C63">
            <w:pPr>
              <w:spacing w:before="60" w:after="60" w:line="240" w:lineRule="auto"/>
              <w:jc w:val="left"/>
              <w:rPr>
                <w:del w:id="5104" w:author="Kumar Baral" w:date="2022-12-07T16:07:00Z"/>
                <w:color w:val="000000"/>
                <w:szCs w:val="22"/>
              </w:rPr>
            </w:pPr>
            <w:del w:id="5105" w:author="Kumar Baral" w:date="2022-12-07T16:07:00Z">
              <w:r w:rsidRPr="006D015F" w:rsidDel="00F337BC">
                <w:rPr>
                  <w:color w:val="000000"/>
                  <w:szCs w:val="22"/>
                </w:rPr>
                <w:delText xml:space="preserve">Type of Intake </w:delText>
              </w:r>
            </w:del>
          </w:p>
        </w:tc>
        <w:tc>
          <w:tcPr>
            <w:tcW w:w="3120" w:type="dxa"/>
            <w:gridSpan w:val="2"/>
            <w:shd w:val="clear" w:color="auto" w:fill="auto"/>
            <w:noWrap/>
            <w:vAlign w:val="bottom"/>
            <w:hideMark/>
          </w:tcPr>
          <w:p w14:paraId="17B909A6" w14:textId="55388D22" w:rsidR="007B6C63" w:rsidRPr="006D015F" w:rsidDel="00F337BC" w:rsidRDefault="007B6C63" w:rsidP="007B6C63">
            <w:pPr>
              <w:spacing w:before="60" w:after="60" w:line="240" w:lineRule="auto"/>
              <w:jc w:val="center"/>
              <w:rPr>
                <w:del w:id="5106" w:author="Kumar Baral" w:date="2022-12-07T16:07:00Z"/>
                <w:color w:val="000000"/>
                <w:szCs w:val="22"/>
              </w:rPr>
            </w:pPr>
            <w:del w:id="5107" w:author="Kumar Baral" w:date="2022-12-07T16:07:00Z">
              <w:r w:rsidRPr="006D015F" w:rsidDel="00F337BC">
                <w:rPr>
                  <w:color w:val="000000"/>
                  <w:szCs w:val="22"/>
                </w:rPr>
                <w:delText>Side Intake</w:delText>
              </w:r>
            </w:del>
          </w:p>
        </w:tc>
        <w:tc>
          <w:tcPr>
            <w:tcW w:w="1160" w:type="dxa"/>
            <w:shd w:val="clear" w:color="auto" w:fill="auto"/>
            <w:noWrap/>
            <w:vAlign w:val="bottom"/>
            <w:hideMark/>
          </w:tcPr>
          <w:p w14:paraId="30B3D602" w14:textId="758B29C4" w:rsidR="007B6C63" w:rsidRPr="006D015F" w:rsidDel="00F337BC" w:rsidRDefault="007B6C63" w:rsidP="007B6C63">
            <w:pPr>
              <w:spacing w:before="60" w:after="60" w:line="240" w:lineRule="auto"/>
              <w:jc w:val="right"/>
              <w:rPr>
                <w:del w:id="5108" w:author="Kumar Baral" w:date="2022-12-07T16:07:00Z"/>
                <w:color w:val="000000"/>
                <w:szCs w:val="22"/>
              </w:rPr>
            </w:pPr>
          </w:p>
        </w:tc>
      </w:tr>
      <w:tr w:rsidR="007B6C63" w:rsidRPr="006D015F" w:rsidDel="00F337BC" w14:paraId="436DEE10" w14:textId="1D5A0BAC" w:rsidTr="00E9411B">
        <w:trPr>
          <w:trHeight w:val="345"/>
          <w:del w:id="5109" w:author="Kumar Baral" w:date="2022-12-07T16:07:00Z"/>
        </w:trPr>
        <w:tc>
          <w:tcPr>
            <w:tcW w:w="892" w:type="dxa"/>
            <w:shd w:val="clear" w:color="auto" w:fill="auto"/>
            <w:noWrap/>
            <w:vAlign w:val="bottom"/>
            <w:hideMark/>
          </w:tcPr>
          <w:p w14:paraId="0F201BF4" w14:textId="5E51C77F" w:rsidR="007B6C63" w:rsidRPr="006D015F" w:rsidDel="00F337BC" w:rsidRDefault="007B6C63" w:rsidP="007B6C63">
            <w:pPr>
              <w:spacing w:before="60" w:after="60" w:line="240" w:lineRule="auto"/>
              <w:jc w:val="left"/>
              <w:rPr>
                <w:del w:id="5110" w:author="Kumar Baral" w:date="2022-12-07T16:07:00Z"/>
                <w:sz w:val="20"/>
              </w:rPr>
            </w:pPr>
          </w:p>
        </w:tc>
        <w:tc>
          <w:tcPr>
            <w:tcW w:w="3818" w:type="dxa"/>
            <w:shd w:val="clear" w:color="auto" w:fill="auto"/>
            <w:noWrap/>
            <w:vAlign w:val="bottom"/>
            <w:hideMark/>
          </w:tcPr>
          <w:p w14:paraId="5DDD2001" w14:textId="025F47A8" w:rsidR="007B6C63" w:rsidRPr="006D015F" w:rsidDel="00F337BC" w:rsidRDefault="007B6C63" w:rsidP="007B6C63">
            <w:pPr>
              <w:spacing w:before="60" w:after="60" w:line="240" w:lineRule="auto"/>
              <w:jc w:val="left"/>
              <w:rPr>
                <w:del w:id="5111" w:author="Kumar Baral" w:date="2022-12-07T16:07:00Z"/>
                <w:color w:val="000000"/>
                <w:szCs w:val="22"/>
              </w:rPr>
            </w:pPr>
            <w:del w:id="5112" w:author="Kumar Baral" w:date="2022-12-07T16:07:00Z">
              <w:r w:rsidRPr="006D015F" w:rsidDel="00F337BC">
                <w:rPr>
                  <w:color w:val="000000"/>
                  <w:szCs w:val="22"/>
                </w:rPr>
                <w:delText xml:space="preserve">Size of Intake Opening </w:delText>
              </w:r>
            </w:del>
          </w:p>
        </w:tc>
        <w:tc>
          <w:tcPr>
            <w:tcW w:w="3120" w:type="dxa"/>
            <w:gridSpan w:val="2"/>
            <w:shd w:val="clear" w:color="auto" w:fill="auto"/>
            <w:noWrap/>
            <w:vAlign w:val="bottom"/>
            <w:hideMark/>
          </w:tcPr>
          <w:p w14:paraId="0721A154" w14:textId="1C4C9674" w:rsidR="007B6C63" w:rsidRPr="006D015F" w:rsidDel="00F337BC" w:rsidRDefault="007B6C63" w:rsidP="007B6C63">
            <w:pPr>
              <w:spacing w:before="60" w:after="60" w:line="240" w:lineRule="auto"/>
              <w:jc w:val="center"/>
              <w:rPr>
                <w:del w:id="5113" w:author="Kumar Baral" w:date="2022-12-07T16:07:00Z"/>
                <w:color w:val="000000"/>
                <w:szCs w:val="22"/>
              </w:rPr>
            </w:pPr>
          </w:p>
        </w:tc>
        <w:tc>
          <w:tcPr>
            <w:tcW w:w="1160" w:type="dxa"/>
            <w:shd w:val="clear" w:color="auto" w:fill="auto"/>
            <w:noWrap/>
            <w:vAlign w:val="bottom"/>
            <w:hideMark/>
          </w:tcPr>
          <w:p w14:paraId="3036DAA0" w14:textId="4134B03E" w:rsidR="007B6C63" w:rsidRPr="006D015F" w:rsidDel="00F337BC" w:rsidRDefault="007B6C63" w:rsidP="007B6C63">
            <w:pPr>
              <w:spacing w:before="60" w:after="60" w:line="240" w:lineRule="auto"/>
              <w:jc w:val="right"/>
              <w:rPr>
                <w:del w:id="5114" w:author="Kumar Baral" w:date="2022-12-07T16:07:00Z"/>
                <w:sz w:val="20"/>
              </w:rPr>
            </w:pPr>
          </w:p>
        </w:tc>
      </w:tr>
      <w:tr w:rsidR="007B6C63" w:rsidRPr="006D015F" w:rsidDel="00F337BC" w14:paraId="009A5374" w14:textId="25176349" w:rsidTr="00E9411B">
        <w:trPr>
          <w:trHeight w:val="345"/>
          <w:del w:id="5115" w:author="Kumar Baral" w:date="2022-12-07T16:07:00Z"/>
        </w:trPr>
        <w:tc>
          <w:tcPr>
            <w:tcW w:w="892" w:type="dxa"/>
            <w:shd w:val="clear" w:color="auto" w:fill="auto"/>
            <w:noWrap/>
            <w:vAlign w:val="bottom"/>
            <w:hideMark/>
          </w:tcPr>
          <w:p w14:paraId="6B52AFA8" w14:textId="227E9476" w:rsidR="007B6C63" w:rsidRPr="006D015F" w:rsidDel="00F337BC" w:rsidRDefault="007B6C63" w:rsidP="007B6C63">
            <w:pPr>
              <w:spacing w:before="60" w:after="60" w:line="240" w:lineRule="auto"/>
              <w:jc w:val="left"/>
              <w:rPr>
                <w:del w:id="5116" w:author="Kumar Baral" w:date="2022-12-07T16:07:00Z"/>
                <w:sz w:val="20"/>
              </w:rPr>
            </w:pPr>
          </w:p>
        </w:tc>
        <w:tc>
          <w:tcPr>
            <w:tcW w:w="3818" w:type="dxa"/>
            <w:shd w:val="clear" w:color="auto" w:fill="auto"/>
            <w:noWrap/>
            <w:vAlign w:val="bottom"/>
            <w:hideMark/>
          </w:tcPr>
          <w:p w14:paraId="5E29A3AF" w14:textId="6D123793" w:rsidR="007B6C63" w:rsidRPr="006D015F" w:rsidDel="00F337BC" w:rsidRDefault="007B6C63" w:rsidP="007B6C63">
            <w:pPr>
              <w:spacing w:before="60" w:after="60" w:line="240" w:lineRule="auto"/>
              <w:ind w:firstLineChars="1200" w:firstLine="2640"/>
              <w:jc w:val="left"/>
              <w:rPr>
                <w:del w:id="5117" w:author="Kumar Baral" w:date="2022-12-07T16:07:00Z"/>
                <w:color w:val="000000"/>
                <w:szCs w:val="22"/>
              </w:rPr>
            </w:pPr>
            <w:del w:id="5118" w:author="Kumar Baral" w:date="2022-12-07T16:07:00Z">
              <w:r w:rsidRPr="006D015F" w:rsidDel="00F337BC">
                <w:rPr>
                  <w:color w:val="000000"/>
                  <w:szCs w:val="22"/>
                </w:rPr>
                <w:delText>Width (b)</w:delText>
              </w:r>
            </w:del>
          </w:p>
        </w:tc>
        <w:tc>
          <w:tcPr>
            <w:tcW w:w="3120" w:type="dxa"/>
            <w:gridSpan w:val="2"/>
            <w:shd w:val="clear" w:color="auto" w:fill="auto"/>
            <w:noWrap/>
            <w:vAlign w:val="bottom"/>
            <w:hideMark/>
          </w:tcPr>
          <w:p w14:paraId="7E7960E3" w14:textId="464EC2D2" w:rsidR="007B6C63" w:rsidRPr="006D015F" w:rsidDel="00F337BC" w:rsidRDefault="007B6C63" w:rsidP="007B6C63">
            <w:pPr>
              <w:spacing w:before="60" w:after="60" w:line="240" w:lineRule="auto"/>
              <w:jc w:val="center"/>
              <w:rPr>
                <w:del w:id="5119" w:author="Kumar Baral" w:date="2022-12-07T16:07:00Z"/>
                <w:color w:val="000000"/>
                <w:szCs w:val="22"/>
              </w:rPr>
            </w:pPr>
            <w:del w:id="5120" w:author="Kumar Baral" w:date="2022-12-07T16:07:00Z">
              <w:r w:rsidDel="00F337BC">
                <w:rPr>
                  <w:color w:val="000000"/>
                  <w:szCs w:val="22"/>
                </w:rPr>
                <w:delText>3.60</w:delText>
              </w:r>
            </w:del>
          </w:p>
        </w:tc>
        <w:tc>
          <w:tcPr>
            <w:tcW w:w="1160" w:type="dxa"/>
            <w:shd w:val="clear" w:color="auto" w:fill="auto"/>
            <w:noWrap/>
            <w:vAlign w:val="bottom"/>
            <w:hideMark/>
          </w:tcPr>
          <w:p w14:paraId="1186EF63" w14:textId="5694CA07" w:rsidR="007B6C63" w:rsidRPr="006D015F" w:rsidDel="00F337BC" w:rsidRDefault="007B6C63" w:rsidP="007B6C63">
            <w:pPr>
              <w:spacing w:before="60" w:after="60" w:line="240" w:lineRule="auto"/>
              <w:jc w:val="left"/>
              <w:rPr>
                <w:del w:id="5121" w:author="Kumar Baral" w:date="2022-12-07T16:07:00Z"/>
                <w:color w:val="000000"/>
                <w:szCs w:val="22"/>
              </w:rPr>
            </w:pPr>
            <w:del w:id="5122" w:author="Kumar Baral" w:date="2022-12-07T16:07:00Z">
              <w:r w:rsidRPr="006D015F" w:rsidDel="00F337BC">
                <w:rPr>
                  <w:color w:val="000000"/>
                  <w:szCs w:val="22"/>
                </w:rPr>
                <w:delText>m</w:delText>
              </w:r>
            </w:del>
          </w:p>
        </w:tc>
      </w:tr>
      <w:tr w:rsidR="007B6C63" w:rsidRPr="006D015F" w:rsidDel="00F337BC" w14:paraId="461A721E" w14:textId="02EC3158" w:rsidTr="00E9411B">
        <w:trPr>
          <w:trHeight w:val="345"/>
          <w:del w:id="5123" w:author="Kumar Baral" w:date="2022-12-07T16:07:00Z"/>
        </w:trPr>
        <w:tc>
          <w:tcPr>
            <w:tcW w:w="892" w:type="dxa"/>
            <w:shd w:val="clear" w:color="auto" w:fill="auto"/>
            <w:noWrap/>
            <w:vAlign w:val="bottom"/>
            <w:hideMark/>
          </w:tcPr>
          <w:p w14:paraId="3B803C3E" w14:textId="0D489AD9" w:rsidR="007B6C63" w:rsidRPr="006D015F" w:rsidDel="00F337BC" w:rsidRDefault="007B6C63" w:rsidP="007B6C63">
            <w:pPr>
              <w:spacing w:before="60" w:after="60" w:line="240" w:lineRule="auto"/>
              <w:jc w:val="left"/>
              <w:rPr>
                <w:del w:id="5124" w:author="Kumar Baral" w:date="2022-12-07T16:07:00Z"/>
                <w:color w:val="000000"/>
                <w:szCs w:val="22"/>
              </w:rPr>
            </w:pPr>
          </w:p>
        </w:tc>
        <w:tc>
          <w:tcPr>
            <w:tcW w:w="3818" w:type="dxa"/>
            <w:shd w:val="clear" w:color="auto" w:fill="auto"/>
            <w:noWrap/>
            <w:vAlign w:val="bottom"/>
            <w:hideMark/>
          </w:tcPr>
          <w:p w14:paraId="4193EBB8" w14:textId="35693A91" w:rsidR="007B6C63" w:rsidRPr="006D015F" w:rsidDel="00F337BC" w:rsidRDefault="007B6C63" w:rsidP="007B6C63">
            <w:pPr>
              <w:spacing w:before="60" w:after="60" w:line="240" w:lineRule="auto"/>
              <w:ind w:firstLineChars="1200" w:firstLine="2640"/>
              <w:jc w:val="left"/>
              <w:rPr>
                <w:del w:id="5125" w:author="Kumar Baral" w:date="2022-12-07T16:07:00Z"/>
                <w:color w:val="000000"/>
                <w:szCs w:val="22"/>
              </w:rPr>
            </w:pPr>
            <w:del w:id="5126" w:author="Kumar Baral" w:date="2022-12-07T16:07:00Z">
              <w:r w:rsidRPr="006D015F" w:rsidDel="00F337BC">
                <w:rPr>
                  <w:color w:val="000000"/>
                  <w:szCs w:val="22"/>
                </w:rPr>
                <w:delText>Height (h)</w:delText>
              </w:r>
            </w:del>
          </w:p>
        </w:tc>
        <w:tc>
          <w:tcPr>
            <w:tcW w:w="3120" w:type="dxa"/>
            <w:gridSpan w:val="2"/>
            <w:shd w:val="clear" w:color="auto" w:fill="auto"/>
            <w:noWrap/>
            <w:vAlign w:val="bottom"/>
            <w:hideMark/>
          </w:tcPr>
          <w:p w14:paraId="62C6C4F0" w14:textId="7F43DA2C" w:rsidR="007B6C63" w:rsidRPr="006D015F" w:rsidDel="00F337BC" w:rsidRDefault="007B6C63" w:rsidP="007B6C63">
            <w:pPr>
              <w:spacing w:before="60" w:after="60" w:line="240" w:lineRule="auto"/>
              <w:jc w:val="center"/>
              <w:rPr>
                <w:del w:id="5127" w:author="Kumar Baral" w:date="2022-12-07T16:07:00Z"/>
                <w:color w:val="000000"/>
                <w:szCs w:val="22"/>
              </w:rPr>
            </w:pPr>
            <w:del w:id="5128" w:author="Kumar Baral" w:date="2022-12-07T16:07:00Z">
              <w:r w:rsidDel="00F337BC">
                <w:rPr>
                  <w:color w:val="000000"/>
                  <w:szCs w:val="22"/>
                </w:rPr>
                <w:delText>2.70</w:delText>
              </w:r>
            </w:del>
          </w:p>
        </w:tc>
        <w:tc>
          <w:tcPr>
            <w:tcW w:w="1160" w:type="dxa"/>
            <w:shd w:val="clear" w:color="auto" w:fill="auto"/>
            <w:noWrap/>
            <w:vAlign w:val="bottom"/>
            <w:hideMark/>
          </w:tcPr>
          <w:p w14:paraId="7E7E15E2" w14:textId="6915C324" w:rsidR="007B6C63" w:rsidRPr="006D015F" w:rsidDel="00F337BC" w:rsidRDefault="007B6C63" w:rsidP="007B6C63">
            <w:pPr>
              <w:spacing w:before="60" w:after="60" w:line="240" w:lineRule="auto"/>
              <w:jc w:val="left"/>
              <w:rPr>
                <w:del w:id="5129" w:author="Kumar Baral" w:date="2022-12-07T16:07:00Z"/>
                <w:color w:val="000000"/>
                <w:szCs w:val="22"/>
              </w:rPr>
            </w:pPr>
            <w:del w:id="5130" w:author="Kumar Baral" w:date="2022-12-07T16:07:00Z">
              <w:r w:rsidRPr="006D015F" w:rsidDel="00F337BC">
                <w:rPr>
                  <w:color w:val="000000"/>
                  <w:szCs w:val="22"/>
                </w:rPr>
                <w:delText>m</w:delText>
              </w:r>
            </w:del>
          </w:p>
        </w:tc>
      </w:tr>
      <w:tr w:rsidR="007B6C63" w:rsidRPr="006D015F" w:rsidDel="00F337BC" w14:paraId="2B44C3D5" w14:textId="4DDCFED2" w:rsidTr="00E9411B">
        <w:trPr>
          <w:trHeight w:val="345"/>
          <w:del w:id="5131" w:author="Kumar Baral" w:date="2022-12-07T16:07:00Z"/>
        </w:trPr>
        <w:tc>
          <w:tcPr>
            <w:tcW w:w="892" w:type="dxa"/>
            <w:shd w:val="clear" w:color="auto" w:fill="auto"/>
            <w:noWrap/>
            <w:vAlign w:val="bottom"/>
            <w:hideMark/>
          </w:tcPr>
          <w:p w14:paraId="7F98BBD7" w14:textId="3A2DBAB6" w:rsidR="007B6C63" w:rsidRPr="006D015F" w:rsidDel="00F337BC" w:rsidRDefault="007B6C63" w:rsidP="007B6C63">
            <w:pPr>
              <w:spacing w:before="60" w:after="60" w:line="240" w:lineRule="auto"/>
              <w:jc w:val="left"/>
              <w:rPr>
                <w:del w:id="5132" w:author="Kumar Baral" w:date="2022-12-07T16:07:00Z"/>
                <w:color w:val="000000"/>
                <w:szCs w:val="22"/>
              </w:rPr>
            </w:pPr>
          </w:p>
        </w:tc>
        <w:tc>
          <w:tcPr>
            <w:tcW w:w="3818" w:type="dxa"/>
            <w:shd w:val="clear" w:color="auto" w:fill="auto"/>
            <w:noWrap/>
            <w:vAlign w:val="bottom"/>
            <w:hideMark/>
          </w:tcPr>
          <w:p w14:paraId="216B2A3B" w14:textId="0760A560" w:rsidR="007B6C63" w:rsidRPr="006D015F" w:rsidDel="00F337BC" w:rsidRDefault="007B6C63" w:rsidP="007B6C63">
            <w:pPr>
              <w:spacing w:before="60" w:after="60" w:line="240" w:lineRule="auto"/>
              <w:jc w:val="left"/>
              <w:rPr>
                <w:del w:id="5133" w:author="Kumar Baral" w:date="2022-12-07T16:07:00Z"/>
                <w:color w:val="000000"/>
                <w:szCs w:val="22"/>
              </w:rPr>
            </w:pPr>
            <w:del w:id="5134" w:author="Kumar Baral" w:date="2022-12-07T16:07:00Z">
              <w:r w:rsidRPr="006D015F" w:rsidDel="00F337BC">
                <w:rPr>
                  <w:color w:val="000000"/>
                  <w:szCs w:val="22"/>
                </w:rPr>
                <w:delText xml:space="preserve">Number of Openings </w:delText>
              </w:r>
            </w:del>
          </w:p>
        </w:tc>
        <w:tc>
          <w:tcPr>
            <w:tcW w:w="3120" w:type="dxa"/>
            <w:gridSpan w:val="2"/>
            <w:shd w:val="clear" w:color="auto" w:fill="auto"/>
            <w:noWrap/>
            <w:vAlign w:val="bottom"/>
            <w:hideMark/>
          </w:tcPr>
          <w:p w14:paraId="273FEE7B" w14:textId="382A21E7" w:rsidR="007B6C63" w:rsidRPr="006D015F" w:rsidDel="00F337BC" w:rsidRDefault="007B6C63" w:rsidP="007B6C63">
            <w:pPr>
              <w:spacing w:before="60" w:after="60" w:line="240" w:lineRule="auto"/>
              <w:jc w:val="center"/>
              <w:rPr>
                <w:del w:id="5135" w:author="Kumar Baral" w:date="2022-12-07T16:07:00Z"/>
                <w:color w:val="000000"/>
                <w:szCs w:val="22"/>
              </w:rPr>
            </w:pPr>
            <w:del w:id="5136" w:author="Kumar Baral" w:date="2022-12-07T16:07:00Z">
              <w:r w:rsidDel="00F337BC">
                <w:rPr>
                  <w:color w:val="000000"/>
                  <w:szCs w:val="22"/>
                </w:rPr>
                <w:delText>2</w:delText>
              </w:r>
            </w:del>
          </w:p>
        </w:tc>
        <w:tc>
          <w:tcPr>
            <w:tcW w:w="1160" w:type="dxa"/>
            <w:shd w:val="clear" w:color="auto" w:fill="auto"/>
            <w:noWrap/>
            <w:vAlign w:val="bottom"/>
            <w:hideMark/>
          </w:tcPr>
          <w:p w14:paraId="5AAC9E61" w14:textId="59F602F9" w:rsidR="007B6C63" w:rsidRPr="006D015F" w:rsidDel="00F337BC" w:rsidRDefault="00400AFA" w:rsidP="007B6C63">
            <w:pPr>
              <w:spacing w:before="60" w:after="60" w:line="240" w:lineRule="auto"/>
              <w:jc w:val="left"/>
              <w:rPr>
                <w:del w:id="5137" w:author="Kumar Baral" w:date="2022-12-07T16:07:00Z"/>
                <w:color w:val="000000"/>
                <w:szCs w:val="22"/>
              </w:rPr>
            </w:pPr>
            <w:del w:id="5138" w:author="Kumar Baral" w:date="2022-12-07T16:07:00Z">
              <w:r w:rsidDel="00F337BC">
                <w:rPr>
                  <w:color w:val="000000"/>
                  <w:szCs w:val="22"/>
                </w:rPr>
                <w:delText>N</w:delText>
              </w:r>
              <w:r w:rsidR="007B6C63" w:rsidRPr="006D015F" w:rsidDel="00F337BC">
                <w:rPr>
                  <w:color w:val="000000"/>
                  <w:szCs w:val="22"/>
                </w:rPr>
                <w:delText>os.</w:delText>
              </w:r>
            </w:del>
          </w:p>
        </w:tc>
      </w:tr>
      <w:tr w:rsidR="007B6C63" w:rsidRPr="006D015F" w:rsidDel="00F337BC" w14:paraId="63568111" w14:textId="1E10CA59" w:rsidTr="00E9411B">
        <w:trPr>
          <w:trHeight w:val="345"/>
          <w:del w:id="5139" w:author="Kumar Baral" w:date="2022-12-07T16:07:00Z"/>
        </w:trPr>
        <w:tc>
          <w:tcPr>
            <w:tcW w:w="892" w:type="dxa"/>
            <w:shd w:val="clear" w:color="auto" w:fill="auto"/>
            <w:noWrap/>
            <w:vAlign w:val="bottom"/>
            <w:hideMark/>
          </w:tcPr>
          <w:p w14:paraId="08199EFE" w14:textId="32289B80" w:rsidR="007B6C63" w:rsidRPr="006D015F" w:rsidDel="00F337BC" w:rsidRDefault="007B6C63" w:rsidP="007B6C63">
            <w:pPr>
              <w:spacing w:before="60" w:after="60" w:line="240" w:lineRule="auto"/>
              <w:jc w:val="left"/>
              <w:rPr>
                <w:del w:id="5140" w:author="Kumar Baral" w:date="2022-12-07T16:07:00Z"/>
                <w:color w:val="000000"/>
                <w:szCs w:val="22"/>
              </w:rPr>
            </w:pPr>
          </w:p>
        </w:tc>
        <w:tc>
          <w:tcPr>
            <w:tcW w:w="3818" w:type="dxa"/>
            <w:shd w:val="clear" w:color="auto" w:fill="auto"/>
            <w:noWrap/>
            <w:vAlign w:val="bottom"/>
            <w:hideMark/>
          </w:tcPr>
          <w:p w14:paraId="59F53D3B" w14:textId="3803F8DD" w:rsidR="007B6C63" w:rsidRPr="006D015F" w:rsidDel="00F337BC" w:rsidRDefault="007B6C63" w:rsidP="007B6C63">
            <w:pPr>
              <w:spacing w:before="60" w:after="60" w:line="240" w:lineRule="auto"/>
              <w:jc w:val="left"/>
              <w:rPr>
                <w:del w:id="5141" w:author="Kumar Baral" w:date="2022-12-07T16:07:00Z"/>
                <w:color w:val="000000"/>
                <w:szCs w:val="22"/>
              </w:rPr>
            </w:pPr>
            <w:del w:id="5142" w:author="Kumar Baral" w:date="2022-12-07T16:07:00Z">
              <w:r w:rsidRPr="006D015F" w:rsidDel="00F337BC">
                <w:rPr>
                  <w:color w:val="000000"/>
                  <w:szCs w:val="22"/>
                </w:rPr>
                <w:delText>Velocity of flow at intake trashrack</w:delText>
              </w:r>
            </w:del>
          </w:p>
        </w:tc>
        <w:tc>
          <w:tcPr>
            <w:tcW w:w="3120" w:type="dxa"/>
            <w:gridSpan w:val="2"/>
            <w:shd w:val="clear" w:color="auto" w:fill="auto"/>
            <w:noWrap/>
            <w:vAlign w:val="bottom"/>
            <w:hideMark/>
          </w:tcPr>
          <w:p w14:paraId="303ADACC" w14:textId="0B6F155F" w:rsidR="007B6C63" w:rsidRPr="006D015F" w:rsidDel="00F337BC" w:rsidRDefault="007B6C63" w:rsidP="007B6C63">
            <w:pPr>
              <w:spacing w:before="60" w:after="60" w:line="240" w:lineRule="auto"/>
              <w:jc w:val="center"/>
              <w:rPr>
                <w:del w:id="5143" w:author="Kumar Baral" w:date="2022-12-07T16:07:00Z"/>
                <w:color w:val="000000"/>
                <w:szCs w:val="22"/>
              </w:rPr>
            </w:pPr>
            <w:del w:id="5144" w:author="Kumar Baral" w:date="2022-12-07T16:07:00Z">
              <w:r w:rsidRPr="006D015F" w:rsidDel="00F337BC">
                <w:rPr>
                  <w:color w:val="000000"/>
                  <w:szCs w:val="22"/>
                </w:rPr>
                <w:delText>0.80</w:delText>
              </w:r>
            </w:del>
          </w:p>
        </w:tc>
        <w:tc>
          <w:tcPr>
            <w:tcW w:w="1160" w:type="dxa"/>
            <w:shd w:val="clear" w:color="auto" w:fill="auto"/>
            <w:noWrap/>
            <w:vAlign w:val="bottom"/>
            <w:hideMark/>
          </w:tcPr>
          <w:p w14:paraId="5CE8A032" w14:textId="3F93A43F" w:rsidR="007B6C63" w:rsidRPr="006D015F" w:rsidDel="00F337BC" w:rsidRDefault="007B6C63" w:rsidP="007B6C63">
            <w:pPr>
              <w:spacing w:before="60" w:after="60" w:line="240" w:lineRule="auto"/>
              <w:jc w:val="left"/>
              <w:rPr>
                <w:del w:id="5145" w:author="Kumar Baral" w:date="2022-12-07T16:07:00Z"/>
                <w:color w:val="000000"/>
                <w:szCs w:val="22"/>
              </w:rPr>
            </w:pPr>
            <w:del w:id="5146" w:author="Kumar Baral" w:date="2022-12-07T16:07:00Z">
              <w:r w:rsidRPr="006D015F" w:rsidDel="00F337BC">
                <w:rPr>
                  <w:color w:val="000000"/>
                  <w:szCs w:val="22"/>
                </w:rPr>
                <w:delText>m/s</w:delText>
              </w:r>
            </w:del>
          </w:p>
        </w:tc>
      </w:tr>
      <w:tr w:rsidR="007B6C63" w:rsidRPr="006D015F" w:rsidDel="00F337BC" w14:paraId="5E8D699C" w14:textId="464FA8A6" w:rsidTr="00E9411B">
        <w:trPr>
          <w:trHeight w:val="345"/>
          <w:del w:id="5147" w:author="Kumar Baral" w:date="2022-12-07T16:07:00Z"/>
        </w:trPr>
        <w:tc>
          <w:tcPr>
            <w:tcW w:w="892" w:type="dxa"/>
            <w:shd w:val="clear" w:color="auto" w:fill="auto"/>
            <w:noWrap/>
            <w:vAlign w:val="bottom"/>
            <w:hideMark/>
          </w:tcPr>
          <w:p w14:paraId="08A26064" w14:textId="052F7A6C" w:rsidR="007B6C63" w:rsidRPr="006D015F" w:rsidDel="00F337BC" w:rsidRDefault="007B6C63" w:rsidP="007B6C63">
            <w:pPr>
              <w:spacing w:before="60" w:after="60" w:line="240" w:lineRule="auto"/>
              <w:jc w:val="left"/>
              <w:rPr>
                <w:del w:id="5148" w:author="Kumar Baral" w:date="2022-12-07T16:07:00Z"/>
                <w:color w:val="000000"/>
                <w:szCs w:val="22"/>
              </w:rPr>
            </w:pPr>
          </w:p>
        </w:tc>
        <w:tc>
          <w:tcPr>
            <w:tcW w:w="3818" w:type="dxa"/>
            <w:shd w:val="clear" w:color="auto" w:fill="auto"/>
            <w:noWrap/>
            <w:vAlign w:val="bottom"/>
            <w:hideMark/>
          </w:tcPr>
          <w:p w14:paraId="58588F6E" w14:textId="09783CA8" w:rsidR="007B6C63" w:rsidRPr="006D015F" w:rsidDel="00F337BC" w:rsidRDefault="007B6C63" w:rsidP="007B6C63">
            <w:pPr>
              <w:spacing w:before="60" w:after="60" w:line="240" w:lineRule="auto"/>
              <w:jc w:val="left"/>
              <w:rPr>
                <w:del w:id="5149" w:author="Kumar Baral" w:date="2022-12-07T16:07:00Z"/>
                <w:sz w:val="20"/>
              </w:rPr>
            </w:pPr>
          </w:p>
        </w:tc>
        <w:tc>
          <w:tcPr>
            <w:tcW w:w="3120" w:type="dxa"/>
            <w:gridSpan w:val="2"/>
            <w:shd w:val="clear" w:color="auto" w:fill="auto"/>
            <w:noWrap/>
            <w:vAlign w:val="bottom"/>
            <w:hideMark/>
          </w:tcPr>
          <w:p w14:paraId="58834427" w14:textId="64BBAE14" w:rsidR="007B6C63" w:rsidRPr="006D015F" w:rsidDel="00F337BC" w:rsidRDefault="007B6C63" w:rsidP="007B6C63">
            <w:pPr>
              <w:spacing w:before="60" w:after="60" w:line="240" w:lineRule="auto"/>
              <w:jc w:val="left"/>
              <w:rPr>
                <w:del w:id="5150" w:author="Kumar Baral" w:date="2022-12-07T16:07:00Z"/>
                <w:sz w:val="20"/>
              </w:rPr>
            </w:pPr>
          </w:p>
        </w:tc>
        <w:tc>
          <w:tcPr>
            <w:tcW w:w="1160" w:type="dxa"/>
            <w:shd w:val="clear" w:color="auto" w:fill="auto"/>
            <w:noWrap/>
            <w:vAlign w:val="bottom"/>
            <w:hideMark/>
          </w:tcPr>
          <w:p w14:paraId="3EDA7A2A" w14:textId="0F122630" w:rsidR="007B6C63" w:rsidRPr="006D015F" w:rsidDel="00F337BC" w:rsidRDefault="007B6C63" w:rsidP="007B6C63">
            <w:pPr>
              <w:spacing w:before="60" w:after="60" w:line="240" w:lineRule="auto"/>
              <w:jc w:val="left"/>
              <w:rPr>
                <w:del w:id="5151" w:author="Kumar Baral" w:date="2022-12-07T16:07:00Z"/>
                <w:sz w:val="20"/>
              </w:rPr>
            </w:pPr>
          </w:p>
        </w:tc>
      </w:tr>
      <w:tr w:rsidR="007B6C63" w:rsidRPr="006D015F" w:rsidDel="00F337BC" w14:paraId="1C26F1E2" w14:textId="46B735D4" w:rsidTr="00E9411B">
        <w:trPr>
          <w:trHeight w:val="345"/>
          <w:del w:id="5152" w:author="Kumar Baral" w:date="2022-12-07T16:07:00Z"/>
        </w:trPr>
        <w:tc>
          <w:tcPr>
            <w:tcW w:w="892" w:type="dxa"/>
            <w:shd w:val="clear" w:color="auto" w:fill="auto"/>
            <w:noWrap/>
            <w:vAlign w:val="bottom"/>
          </w:tcPr>
          <w:p w14:paraId="72196308" w14:textId="7905BE65" w:rsidR="007B6C63" w:rsidRPr="006D015F" w:rsidDel="00F337BC" w:rsidRDefault="007B6C63" w:rsidP="007B6C63">
            <w:pPr>
              <w:spacing w:before="60" w:after="60" w:line="240" w:lineRule="auto"/>
              <w:jc w:val="left"/>
              <w:rPr>
                <w:del w:id="5153" w:author="Kumar Baral" w:date="2022-12-07T16:07:00Z"/>
                <w:color w:val="000000"/>
                <w:szCs w:val="22"/>
              </w:rPr>
            </w:pPr>
          </w:p>
        </w:tc>
        <w:tc>
          <w:tcPr>
            <w:tcW w:w="3818" w:type="dxa"/>
            <w:shd w:val="clear" w:color="auto" w:fill="auto"/>
            <w:noWrap/>
            <w:vAlign w:val="bottom"/>
          </w:tcPr>
          <w:p w14:paraId="52F9102F" w14:textId="24899E65" w:rsidR="007B6C63" w:rsidRPr="006D015F" w:rsidDel="00F337BC" w:rsidRDefault="007B6C63" w:rsidP="007B6C63">
            <w:pPr>
              <w:spacing w:before="60" w:after="60" w:line="240" w:lineRule="auto"/>
              <w:jc w:val="left"/>
              <w:rPr>
                <w:del w:id="5154" w:author="Kumar Baral" w:date="2022-12-07T16:07:00Z"/>
                <w:sz w:val="20"/>
              </w:rPr>
            </w:pPr>
            <w:del w:id="5155" w:author="Kumar Baral" w:date="2022-12-07T16:07:00Z">
              <w:r w:rsidDel="00F337BC">
                <w:rPr>
                  <w:b/>
                  <w:bCs/>
                  <w:color w:val="000000"/>
                  <w:szCs w:val="22"/>
                </w:rPr>
                <w:delText>Kunban Intake</w:delText>
              </w:r>
            </w:del>
          </w:p>
        </w:tc>
        <w:tc>
          <w:tcPr>
            <w:tcW w:w="3120" w:type="dxa"/>
            <w:gridSpan w:val="2"/>
            <w:shd w:val="clear" w:color="auto" w:fill="auto"/>
            <w:noWrap/>
            <w:vAlign w:val="bottom"/>
          </w:tcPr>
          <w:p w14:paraId="37EEB2AB" w14:textId="4E8E4442" w:rsidR="007B6C63" w:rsidRPr="006D015F" w:rsidDel="00F337BC" w:rsidRDefault="007B6C63" w:rsidP="007B6C63">
            <w:pPr>
              <w:spacing w:before="60" w:after="60" w:line="240" w:lineRule="auto"/>
              <w:jc w:val="left"/>
              <w:rPr>
                <w:del w:id="5156" w:author="Kumar Baral" w:date="2022-12-07T16:07:00Z"/>
                <w:sz w:val="20"/>
              </w:rPr>
            </w:pPr>
          </w:p>
        </w:tc>
        <w:tc>
          <w:tcPr>
            <w:tcW w:w="1160" w:type="dxa"/>
            <w:shd w:val="clear" w:color="auto" w:fill="auto"/>
            <w:noWrap/>
            <w:vAlign w:val="bottom"/>
          </w:tcPr>
          <w:p w14:paraId="5B490A8F" w14:textId="42DD8153" w:rsidR="007B6C63" w:rsidRPr="006D015F" w:rsidDel="00F337BC" w:rsidRDefault="007B6C63" w:rsidP="007B6C63">
            <w:pPr>
              <w:spacing w:before="60" w:after="60" w:line="240" w:lineRule="auto"/>
              <w:jc w:val="left"/>
              <w:rPr>
                <w:del w:id="5157" w:author="Kumar Baral" w:date="2022-12-07T16:07:00Z"/>
                <w:sz w:val="20"/>
              </w:rPr>
            </w:pPr>
          </w:p>
        </w:tc>
      </w:tr>
      <w:tr w:rsidR="007B6C63" w:rsidRPr="006D015F" w:rsidDel="00F337BC" w14:paraId="3D82F6E9" w14:textId="710BA896" w:rsidTr="00E9411B">
        <w:trPr>
          <w:trHeight w:val="345"/>
          <w:del w:id="5158" w:author="Kumar Baral" w:date="2022-12-07T16:07:00Z"/>
        </w:trPr>
        <w:tc>
          <w:tcPr>
            <w:tcW w:w="892" w:type="dxa"/>
            <w:shd w:val="clear" w:color="auto" w:fill="auto"/>
            <w:noWrap/>
            <w:vAlign w:val="bottom"/>
          </w:tcPr>
          <w:p w14:paraId="1D1A2E17" w14:textId="7D98D656" w:rsidR="007B6C63" w:rsidRPr="006D015F" w:rsidDel="00F337BC" w:rsidRDefault="007B6C63" w:rsidP="007B6C63">
            <w:pPr>
              <w:spacing w:before="60" w:after="60" w:line="240" w:lineRule="auto"/>
              <w:jc w:val="left"/>
              <w:rPr>
                <w:del w:id="5159" w:author="Kumar Baral" w:date="2022-12-07T16:07:00Z"/>
                <w:color w:val="000000"/>
                <w:szCs w:val="22"/>
              </w:rPr>
            </w:pPr>
          </w:p>
        </w:tc>
        <w:tc>
          <w:tcPr>
            <w:tcW w:w="3818" w:type="dxa"/>
            <w:shd w:val="clear" w:color="auto" w:fill="auto"/>
            <w:noWrap/>
            <w:vAlign w:val="bottom"/>
          </w:tcPr>
          <w:p w14:paraId="1066EAAC" w14:textId="669776C8" w:rsidR="007B6C63" w:rsidRPr="006D015F" w:rsidDel="00F337BC" w:rsidRDefault="007B6C63" w:rsidP="007B6C63">
            <w:pPr>
              <w:spacing w:before="60" w:after="60" w:line="240" w:lineRule="auto"/>
              <w:jc w:val="left"/>
              <w:rPr>
                <w:del w:id="5160" w:author="Kumar Baral" w:date="2022-12-07T16:07:00Z"/>
                <w:sz w:val="20"/>
              </w:rPr>
            </w:pPr>
            <w:del w:id="5161" w:author="Kumar Baral" w:date="2022-12-07T16:07:00Z">
              <w:r w:rsidRPr="006D015F" w:rsidDel="00F337BC">
                <w:rPr>
                  <w:color w:val="000000"/>
                  <w:szCs w:val="22"/>
                </w:rPr>
                <w:delText xml:space="preserve">Type of Intake </w:delText>
              </w:r>
            </w:del>
          </w:p>
        </w:tc>
        <w:tc>
          <w:tcPr>
            <w:tcW w:w="3120" w:type="dxa"/>
            <w:gridSpan w:val="2"/>
            <w:shd w:val="clear" w:color="auto" w:fill="auto"/>
            <w:noWrap/>
            <w:vAlign w:val="bottom"/>
          </w:tcPr>
          <w:p w14:paraId="57457271" w14:textId="41929F64" w:rsidR="007B6C63" w:rsidRPr="006D015F" w:rsidDel="00F337BC" w:rsidRDefault="007B6C63" w:rsidP="0081151C">
            <w:pPr>
              <w:spacing w:before="60" w:after="60" w:line="240" w:lineRule="auto"/>
              <w:jc w:val="center"/>
              <w:rPr>
                <w:del w:id="5162" w:author="Kumar Baral" w:date="2022-12-07T16:07:00Z"/>
                <w:sz w:val="20"/>
              </w:rPr>
            </w:pPr>
            <w:del w:id="5163" w:author="Kumar Baral" w:date="2022-12-07T16:07:00Z">
              <w:r w:rsidRPr="006D015F" w:rsidDel="00F337BC">
                <w:rPr>
                  <w:color w:val="000000"/>
                  <w:szCs w:val="22"/>
                </w:rPr>
                <w:delText>Side Intake</w:delText>
              </w:r>
            </w:del>
          </w:p>
        </w:tc>
        <w:tc>
          <w:tcPr>
            <w:tcW w:w="1160" w:type="dxa"/>
            <w:shd w:val="clear" w:color="auto" w:fill="auto"/>
            <w:noWrap/>
            <w:vAlign w:val="bottom"/>
          </w:tcPr>
          <w:p w14:paraId="1E444E77" w14:textId="30F98FBA" w:rsidR="007B6C63" w:rsidRPr="006D015F" w:rsidDel="00F337BC" w:rsidRDefault="007B6C63" w:rsidP="007B6C63">
            <w:pPr>
              <w:spacing w:before="60" w:after="60" w:line="240" w:lineRule="auto"/>
              <w:jc w:val="left"/>
              <w:rPr>
                <w:del w:id="5164" w:author="Kumar Baral" w:date="2022-12-07T16:07:00Z"/>
                <w:sz w:val="20"/>
              </w:rPr>
            </w:pPr>
          </w:p>
        </w:tc>
      </w:tr>
      <w:tr w:rsidR="007B6C63" w:rsidRPr="006D015F" w:rsidDel="00F337BC" w14:paraId="181D7981" w14:textId="4EA491C6" w:rsidTr="00E9411B">
        <w:trPr>
          <w:trHeight w:val="345"/>
          <w:del w:id="5165" w:author="Kumar Baral" w:date="2022-12-07T16:07:00Z"/>
        </w:trPr>
        <w:tc>
          <w:tcPr>
            <w:tcW w:w="892" w:type="dxa"/>
            <w:shd w:val="clear" w:color="auto" w:fill="auto"/>
            <w:noWrap/>
            <w:vAlign w:val="bottom"/>
          </w:tcPr>
          <w:p w14:paraId="64470DA7" w14:textId="674F7069" w:rsidR="007B6C63" w:rsidRPr="006D015F" w:rsidDel="00F337BC" w:rsidRDefault="007B6C63" w:rsidP="007B6C63">
            <w:pPr>
              <w:spacing w:before="60" w:after="60" w:line="240" w:lineRule="auto"/>
              <w:jc w:val="left"/>
              <w:rPr>
                <w:del w:id="5166" w:author="Kumar Baral" w:date="2022-12-07T16:07:00Z"/>
                <w:color w:val="000000"/>
                <w:szCs w:val="22"/>
              </w:rPr>
            </w:pPr>
          </w:p>
        </w:tc>
        <w:tc>
          <w:tcPr>
            <w:tcW w:w="3818" w:type="dxa"/>
            <w:shd w:val="clear" w:color="auto" w:fill="auto"/>
            <w:noWrap/>
            <w:vAlign w:val="bottom"/>
          </w:tcPr>
          <w:p w14:paraId="14E3A4AD" w14:textId="0873872F" w:rsidR="007B6C63" w:rsidRPr="006D015F" w:rsidDel="00F337BC" w:rsidRDefault="007B6C63" w:rsidP="007B6C63">
            <w:pPr>
              <w:spacing w:before="60" w:after="60" w:line="240" w:lineRule="auto"/>
              <w:jc w:val="left"/>
              <w:rPr>
                <w:del w:id="5167" w:author="Kumar Baral" w:date="2022-12-07T16:07:00Z"/>
                <w:sz w:val="20"/>
              </w:rPr>
            </w:pPr>
            <w:del w:id="5168" w:author="Kumar Baral" w:date="2022-12-07T16:07:00Z">
              <w:r w:rsidRPr="006D015F" w:rsidDel="00F337BC">
                <w:rPr>
                  <w:color w:val="000000"/>
                  <w:szCs w:val="22"/>
                </w:rPr>
                <w:delText xml:space="preserve">Size of Intake Opening </w:delText>
              </w:r>
            </w:del>
          </w:p>
        </w:tc>
        <w:tc>
          <w:tcPr>
            <w:tcW w:w="3120" w:type="dxa"/>
            <w:gridSpan w:val="2"/>
            <w:shd w:val="clear" w:color="auto" w:fill="auto"/>
            <w:noWrap/>
            <w:vAlign w:val="bottom"/>
          </w:tcPr>
          <w:p w14:paraId="7C312EA0" w14:textId="5315D1A4" w:rsidR="007B6C63" w:rsidRPr="006D015F" w:rsidDel="00F337BC" w:rsidRDefault="007B6C63" w:rsidP="0081151C">
            <w:pPr>
              <w:spacing w:before="60" w:after="60" w:line="240" w:lineRule="auto"/>
              <w:jc w:val="center"/>
              <w:rPr>
                <w:del w:id="5169" w:author="Kumar Baral" w:date="2022-12-07T16:07:00Z"/>
                <w:sz w:val="20"/>
              </w:rPr>
            </w:pPr>
          </w:p>
        </w:tc>
        <w:tc>
          <w:tcPr>
            <w:tcW w:w="1160" w:type="dxa"/>
            <w:shd w:val="clear" w:color="auto" w:fill="auto"/>
            <w:noWrap/>
            <w:vAlign w:val="bottom"/>
          </w:tcPr>
          <w:p w14:paraId="05D6AFA8" w14:textId="071869EE" w:rsidR="007B6C63" w:rsidRPr="006D015F" w:rsidDel="00F337BC" w:rsidRDefault="007B6C63" w:rsidP="007B6C63">
            <w:pPr>
              <w:spacing w:before="60" w:after="60" w:line="240" w:lineRule="auto"/>
              <w:jc w:val="left"/>
              <w:rPr>
                <w:del w:id="5170" w:author="Kumar Baral" w:date="2022-12-07T16:07:00Z"/>
                <w:sz w:val="20"/>
              </w:rPr>
            </w:pPr>
          </w:p>
        </w:tc>
      </w:tr>
      <w:tr w:rsidR="007B6C63" w:rsidRPr="006D015F" w:rsidDel="00F337BC" w14:paraId="75C444DE" w14:textId="4286A9BC" w:rsidTr="00E9411B">
        <w:trPr>
          <w:trHeight w:val="345"/>
          <w:del w:id="5171" w:author="Kumar Baral" w:date="2022-12-07T16:07:00Z"/>
        </w:trPr>
        <w:tc>
          <w:tcPr>
            <w:tcW w:w="892" w:type="dxa"/>
            <w:shd w:val="clear" w:color="auto" w:fill="auto"/>
            <w:noWrap/>
            <w:vAlign w:val="bottom"/>
          </w:tcPr>
          <w:p w14:paraId="3DCB098E" w14:textId="1A792941" w:rsidR="007B6C63" w:rsidRPr="006D015F" w:rsidDel="00F337BC" w:rsidRDefault="007B6C63" w:rsidP="007B6C63">
            <w:pPr>
              <w:spacing w:before="60" w:after="60" w:line="240" w:lineRule="auto"/>
              <w:jc w:val="left"/>
              <w:rPr>
                <w:del w:id="5172" w:author="Kumar Baral" w:date="2022-12-07T16:07:00Z"/>
                <w:color w:val="000000"/>
                <w:szCs w:val="22"/>
              </w:rPr>
            </w:pPr>
          </w:p>
        </w:tc>
        <w:tc>
          <w:tcPr>
            <w:tcW w:w="3818" w:type="dxa"/>
            <w:shd w:val="clear" w:color="auto" w:fill="auto"/>
            <w:noWrap/>
            <w:vAlign w:val="bottom"/>
          </w:tcPr>
          <w:p w14:paraId="313A4F33" w14:textId="1E855270" w:rsidR="007B6C63" w:rsidRPr="006D015F" w:rsidDel="00F337BC" w:rsidRDefault="007B6C63" w:rsidP="007B6C63">
            <w:pPr>
              <w:spacing w:before="60" w:after="60" w:line="240" w:lineRule="auto"/>
              <w:jc w:val="left"/>
              <w:rPr>
                <w:del w:id="5173" w:author="Kumar Baral" w:date="2022-12-07T16:07:00Z"/>
                <w:sz w:val="20"/>
              </w:rPr>
            </w:pPr>
            <w:del w:id="5174" w:author="Kumar Baral" w:date="2022-12-07T16:07:00Z">
              <w:r w:rsidRPr="006D015F" w:rsidDel="00F337BC">
                <w:rPr>
                  <w:color w:val="000000"/>
                  <w:szCs w:val="22"/>
                </w:rPr>
                <w:delText>Width (b)</w:delText>
              </w:r>
            </w:del>
          </w:p>
        </w:tc>
        <w:tc>
          <w:tcPr>
            <w:tcW w:w="3120" w:type="dxa"/>
            <w:gridSpan w:val="2"/>
            <w:shd w:val="clear" w:color="auto" w:fill="auto"/>
            <w:noWrap/>
            <w:vAlign w:val="bottom"/>
          </w:tcPr>
          <w:p w14:paraId="24FD1D5D" w14:textId="7D037043" w:rsidR="007B6C63" w:rsidRPr="006D015F" w:rsidDel="00F337BC" w:rsidRDefault="007B6C63" w:rsidP="0081151C">
            <w:pPr>
              <w:spacing w:before="60" w:after="60" w:line="240" w:lineRule="auto"/>
              <w:jc w:val="center"/>
              <w:rPr>
                <w:del w:id="5175" w:author="Kumar Baral" w:date="2022-12-07T16:07:00Z"/>
                <w:sz w:val="20"/>
              </w:rPr>
            </w:pPr>
            <w:del w:id="5176" w:author="Kumar Baral" w:date="2022-12-07T16:07:00Z">
              <w:r w:rsidDel="00F337BC">
                <w:rPr>
                  <w:color w:val="000000"/>
                  <w:szCs w:val="22"/>
                </w:rPr>
                <w:delText>4.8</w:delText>
              </w:r>
              <w:r w:rsidRPr="006D015F" w:rsidDel="00F337BC">
                <w:rPr>
                  <w:color w:val="000000"/>
                  <w:szCs w:val="22"/>
                </w:rPr>
                <w:delText>0</w:delText>
              </w:r>
            </w:del>
          </w:p>
        </w:tc>
        <w:tc>
          <w:tcPr>
            <w:tcW w:w="1160" w:type="dxa"/>
            <w:shd w:val="clear" w:color="auto" w:fill="auto"/>
            <w:noWrap/>
            <w:vAlign w:val="bottom"/>
          </w:tcPr>
          <w:p w14:paraId="1D5C375A" w14:textId="1F45597C" w:rsidR="007B6C63" w:rsidRPr="006D015F" w:rsidDel="00F337BC" w:rsidRDefault="007B6C63" w:rsidP="007B6C63">
            <w:pPr>
              <w:spacing w:before="60" w:after="60" w:line="240" w:lineRule="auto"/>
              <w:jc w:val="left"/>
              <w:rPr>
                <w:del w:id="5177" w:author="Kumar Baral" w:date="2022-12-07T16:07:00Z"/>
                <w:sz w:val="20"/>
              </w:rPr>
            </w:pPr>
            <w:del w:id="5178" w:author="Kumar Baral" w:date="2022-12-07T16:07:00Z">
              <w:r w:rsidRPr="006D015F" w:rsidDel="00F337BC">
                <w:rPr>
                  <w:color w:val="000000"/>
                  <w:szCs w:val="22"/>
                </w:rPr>
                <w:delText>m</w:delText>
              </w:r>
            </w:del>
          </w:p>
        </w:tc>
      </w:tr>
      <w:tr w:rsidR="007B6C63" w:rsidRPr="006D015F" w:rsidDel="00F337BC" w14:paraId="7BE431EC" w14:textId="5A5936BE" w:rsidTr="00E9411B">
        <w:trPr>
          <w:trHeight w:val="345"/>
          <w:del w:id="5179" w:author="Kumar Baral" w:date="2022-12-07T16:07:00Z"/>
        </w:trPr>
        <w:tc>
          <w:tcPr>
            <w:tcW w:w="892" w:type="dxa"/>
            <w:shd w:val="clear" w:color="auto" w:fill="auto"/>
            <w:noWrap/>
            <w:vAlign w:val="bottom"/>
          </w:tcPr>
          <w:p w14:paraId="0592FC4D" w14:textId="432A7A46" w:rsidR="007B6C63" w:rsidRPr="006D015F" w:rsidDel="00F337BC" w:rsidRDefault="007B6C63" w:rsidP="007B6C63">
            <w:pPr>
              <w:spacing w:before="60" w:after="60" w:line="240" w:lineRule="auto"/>
              <w:jc w:val="left"/>
              <w:rPr>
                <w:del w:id="5180" w:author="Kumar Baral" w:date="2022-12-07T16:07:00Z"/>
                <w:color w:val="000000"/>
                <w:szCs w:val="22"/>
              </w:rPr>
            </w:pPr>
          </w:p>
        </w:tc>
        <w:tc>
          <w:tcPr>
            <w:tcW w:w="3818" w:type="dxa"/>
            <w:shd w:val="clear" w:color="auto" w:fill="auto"/>
            <w:noWrap/>
            <w:vAlign w:val="bottom"/>
          </w:tcPr>
          <w:p w14:paraId="72E5CEFE" w14:textId="04E81046" w:rsidR="007B6C63" w:rsidRPr="006D015F" w:rsidDel="00F337BC" w:rsidRDefault="007B6C63" w:rsidP="007B6C63">
            <w:pPr>
              <w:spacing w:before="60" w:after="60" w:line="240" w:lineRule="auto"/>
              <w:jc w:val="left"/>
              <w:rPr>
                <w:del w:id="5181" w:author="Kumar Baral" w:date="2022-12-07T16:07:00Z"/>
                <w:sz w:val="20"/>
              </w:rPr>
            </w:pPr>
            <w:del w:id="5182" w:author="Kumar Baral" w:date="2022-12-07T16:07:00Z">
              <w:r w:rsidRPr="006D015F" w:rsidDel="00F337BC">
                <w:rPr>
                  <w:color w:val="000000"/>
                  <w:szCs w:val="22"/>
                </w:rPr>
                <w:delText>Height (h)</w:delText>
              </w:r>
            </w:del>
          </w:p>
        </w:tc>
        <w:tc>
          <w:tcPr>
            <w:tcW w:w="3120" w:type="dxa"/>
            <w:gridSpan w:val="2"/>
            <w:shd w:val="clear" w:color="auto" w:fill="auto"/>
            <w:noWrap/>
            <w:vAlign w:val="bottom"/>
          </w:tcPr>
          <w:p w14:paraId="7542C8E0" w14:textId="7FDACBCE" w:rsidR="007B6C63" w:rsidRPr="006D015F" w:rsidDel="00F337BC" w:rsidRDefault="007B6C63" w:rsidP="0081151C">
            <w:pPr>
              <w:spacing w:before="60" w:after="60" w:line="240" w:lineRule="auto"/>
              <w:jc w:val="center"/>
              <w:rPr>
                <w:del w:id="5183" w:author="Kumar Baral" w:date="2022-12-07T16:07:00Z"/>
                <w:sz w:val="20"/>
              </w:rPr>
            </w:pPr>
            <w:del w:id="5184" w:author="Kumar Baral" w:date="2022-12-07T16:07:00Z">
              <w:r w:rsidRPr="006D015F" w:rsidDel="00F337BC">
                <w:rPr>
                  <w:color w:val="000000"/>
                  <w:szCs w:val="22"/>
                </w:rPr>
                <w:delText>2.50</w:delText>
              </w:r>
            </w:del>
          </w:p>
        </w:tc>
        <w:tc>
          <w:tcPr>
            <w:tcW w:w="1160" w:type="dxa"/>
            <w:shd w:val="clear" w:color="auto" w:fill="auto"/>
            <w:noWrap/>
            <w:vAlign w:val="bottom"/>
          </w:tcPr>
          <w:p w14:paraId="1E213B14" w14:textId="5D928DDD" w:rsidR="007B6C63" w:rsidRPr="006D015F" w:rsidDel="00F337BC" w:rsidRDefault="007B6C63" w:rsidP="007B6C63">
            <w:pPr>
              <w:spacing w:before="60" w:after="60" w:line="240" w:lineRule="auto"/>
              <w:jc w:val="left"/>
              <w:rPr>
                <w:del w:id="5185" w:author="Kumar Baral" w:date="2022-12-07T16:07:00Z"/>
                <w:sz w:val="20"/>
              </w:rPr>
            </w:pPr>
            <w:del w:id="5186" w:author="Kumar Baral" w:date="2022-12-07T16:07:00Z">
              <w:r w:rsidRPr="006D015F" w:rsidDel="00F337BC">
                <w:rPr>
                  <w:color w:val="000000"/>
                  <w:szCs w:val="22"/>
                </w:rPr>
                <w:delText>m</w:delText>
              </w:r>
            </w:del>
          </w:p>
        </w:tc>
      </w:tr>
      <w:tr w:rsidR="007B6C63" w:rsidRPr="006D015F" w:rsidDel="00F337BC" w14:paraId="50A517EF" w14:textId="07336648" w:rsidTr="00E9411B">
        <w:trPr>
          <w:trHeight w:val="345"/>
          <w:del w:id="5187" w:author="Kumar Baral" w:date="2022-12-07T16:07:00Z"/>
        </w:trPr>
        <w:tc>
          <w:tcPr>
            <w:tcW w:w="892" w:type="dxa"/>
            <w:shd w:val="clear" w:color="auto" w:fill="auto"/>
            <w:noWrap/>
            <w:vAlign w:val="bottom"/>
          </w:tcPr>
          <w:p w14:paraId="7C5C2BC2" w14:textId="2B960099" w:rsidR="007B6C63" w:rsidRPr="006D015F" w:rsidDel="00F337BC" w:rsidRDefault="007B6C63" w:rsidP="007B6C63">
            <w:pPr>
              <w:spacing w:before="60" w:after="60" w:line="240" w:lineRule="auto"/>
              <w:jc w:val="left"/>
              <w:rPr>
                <w:del w:id="5188" w:author="Kumar Baral" w:date="2022-12-07T16:07:00Z"/>
                <w:color w:val="000000"/>
                <w:szCs w:val="22"/>
              </w:rPr>
            </w:pPr>
          </w:p>
        </w:tc>
        <w:tc>
          <w:tcPr>
            <w:tcW w:w="3818" w:type="dxa"/>
            <w:shd w:val="clear" w:color="auto" w:fill="auto"/>
            <w:noWrap/>
            <w:vAlign w:val="bottom"/>
          </w:tcPr>
          <w:p w14:paraId="7707A995" w14:textId="3D07B06F" w:rsidR="007B6C63" w:rsidRPr="006D015F" w:rsidDel="00F337BC" w:rsidRDefault="007B6C63" w:rsidP="007B6C63">
            <w:pPr>
              <w:spacing w:before="60" w:after="60" w:line="240" w:lineRule="auto"/>
              <w:jc w:val="left"/>
              <w:rPr>
                <w:del w:id="5189" w:author="Kumar Baral" w:date="2022-12-07T16:07:00Z"/>
                <w:sz w:val="20"/>
              </w:rPr>
            </w:pPr>
            <w:del w:id="5190" w:author="Kumar Baral" w:date="2022-12-07T16:07:00Z">
              <w:r w:rsidRPr="006D015F" w:rsidDel="00F337BC">
                <w:rPr>
                  <w:color w:val="000000"/>
                  <w:szCs w:val="22"/>
                </w:rPr>
                <w:delText xml:space="preserve">Number of Openings </w:delText>
              </w:r>
            </w:del>
          </w:p>
        </w:tc>
        <w:tc>
          <w:tcPr>
            <w:tcW w:w="3120" w:type="dxa"/>
            <w:gridSpan w:val="2"/>
            <w:shd w:val="clear" w:color="auto" w:fill="auto"/>
            <w:noWrap/>
            <w:vAlign w:val="bottom"/>
          </w:tcPr>
          <w:p w14:paraId="7C01BFEC" w14:textId="3BB7899D" w:rsidR="007B6C63" w:rsidRPr="006D015F" w:rsidDel="00F337BC" w:rsidRDefault="007B6C63" w:rsidP="0081151C">
            <w:pPr>
              <w:spacing w:before="60" w:after="60" w:line="240" w:lineRule="auto"/>
              <w:jc w:val="center"/>
              <w:rPr>
                <w:del w:id="5191" w:author="Kumar Baral" w:date="2022-12-07T16:07:00Z"/>
                <w:sz w:val="20"/>
              </w:rPr>
            </w:pPr>
            <w:del w:id="5192" w:author="Kumar Baral" w:date="2022-12-07T16:07:00Z">
              <w:r w:rsidDel="00F337BC">
                <w:rPr>
                  <w:color w:val="000000"/>
                  <w:szCs w:val="22"/>
                </w:rPr>
                <w:delText>2</w:delText>
              </w:r>
            </w:del>
          </w:p>
        </w:tc>
        <w:tc>
          <w:tcPr>
            <w:tcW w:w="1160" w:type="dxa"/>
            <w:shd w:val="clear" w:color="auto" w:fill="auto"/>
            <w:noWrap/>
            <w:vAlign w:val="bottom"/>
          </w:tcPr>
          <w:p w14:paraId="6A2CB83E" w14:textId="77049E22" w:rsidR="007B6C63" w:rsidRPr="006D015F" w:rsidDel="00F337BC" w:rsidRDefault="007B6C63" w:rsidP="007B6C63">
            <w:pPr>
              <w:spacing w:before="60" w:after="60" w:line="240" w:lineRule="auto"/>
              <w:jc w:val="left"/>
              <w:rPr>
                <w:del w:id="5193" w:author="Kumar Baral" w:date="2022-12-07T16:07:00Z"/>
                <w:sz w:val="20"/>
              </w:rPr>
            </w:pPr>
            <w:del w:id="5194" w:author="Kumar Baral" w:date="2022-12-07T16:07:00Z">
              <w:r w:rsidRPr="006D015F" w:rsidDel="00F337BC">
                <w:rPr>
                  <w:color w:val="000000"/>
                  <w:szCs w:val="22"/>
                </w:rPr>
                <w:delText>nos.</w:delText>
              </w:r>
            </w:del>
          </w:p>
        </w:tc>
      </w:tr>
      <w:tr w:rsidR="007B6C63" w:rsidRPr="006D015F" w:rsidDel="00F337BC" w14:paraId="66A410AC" w14:textId="0F100229" w:rsidTr="00E9411B">
        <w:trPr>
          <w:trHeight w:val="345"/>
          <w:del w:id="5195" w:author="Kumar Baral" w:date="2022-12-07T16:07:00Z"/>
        </w:trPr>
        <w:tc>
          <w:tcPr>
            <w:tcW w:w="892" w:type="dxa"/>
            <w:shd w:val="clear" w:color="auto" w:fill="auto"/>
            <w:noWrap/>
            <w:vAlign w:val="bottom"/>
          </w:tcPr>
          <w:p w14:paraId="68941DDD" w14:textId="59E7893C" w:rsidR="007B6C63" w:rsidRPr="006D015F" w:rsidDel="00F337BC" w:rsidRDefault="007B6C63" w:rsidP="007B6C63">
            <w:pPr>
              <w:spacing w:before="60" w:after="60" w:line="240" w:lineRule="auto"/>
              <w:jc w:val="left"/>
              <w:rPr>
                <w:del w:id="5196" w:author="Kumar Baral" w:date="2022-12-07T16:07:00Z"/>
                <w:color w:val="000000"/>
                <w:szCs w:val="22"/>
              </w:rPr>
            </w:pPr>
          </w:p>
        </w:tc>
        <w:tc>
          <w:tcPr>
            <w:tcW w:w="3818" w:type="dxa"/>
            <w:shd w:val="clear" w:color="auto" w:fill="auto"/>
            <w:noWrap/>
            <w:vAlign w:val="bottom"/>
          </w:tcPr>
          <w:p w14:paraId="154A92A9" w14:textId="6DC88C91" w:rsidR="007B6C63" w:rsidRPr="006D015F" w:rsidDel="00F337BC" w:rsidRDefault="007B6C63" w:rsidP="007B6C63">
            <w:pPr>
              <w:spacing w:before="60" w:after="60" w:line="240" w:lineRule="auto"/>
              <w:jc w:val="left"/>
              <w:rPr>
                <w:del w:id="5197" w:author="Kumar Baral" w:date="2022-12-07T16:07:00Z"/>
                <w:sz w:val="20"/>
              </w:rPr>
            </w:pPr>
            <w:del w:id="5198" w:author="Kumar Baral" w:date="2022-12-07T16:07:00Z">
              <w:r w:rsidRPr="006D015F" w:rsidDel="00F337BC">
                <w:rPr>
                  <w:color w:val="000000"/>
                  <w:szCs w:val="22"/>
                </w:rPr>
                <w:delText>Velocity of flow at intake trashrack</w:delText>
              </w:r>
            </w:del>
          </w:p>
        </w:tc>
        <w:tc>
          <w:tcPr>
            <w:tcW w:w="3120" w:type="dxa"/>
            <w:gridSpan w:val="2"/>
            <w:shd w:val="clear" w:color="auto" w:fill="auto"/>
            <w:noWrap/>
            <w:vAlign w:val="bottom"/>
          </w:tcPr>
          <w:p w14:paraId="68E91C08" w14:textId="50B09026" w:rsidR="007B6C63" w:rsidRPr="006D015F" w:rsidDel="00F337BC" w:rsidRDefault="007B6C63" w:rsidP="0081151C">
            <w:pPr>
              <w:spacing w:before="60" w:after="60" w:line="240" w:lineRule="auto"/>
              <w:jc w:val="center"/>
              <w:rPr>
                <w:del w:id="5199" w:author="Kumar Baral" w:date="2022-12-07T16:07:00Z"/>
                <w:sz w:val="20"/>
              </w:rPr>
            </w:pPr>
            <w:del w:id="5200" w:author="Kumar Baral" w:date="2022-12-07T16:07:00Z">
              <w:r w:rsidRPr="006D015F" w:rsidDel="00F337BC">
                <w:rPr>
                  <w:color w:val="000000"/>
                  <w:szCs w:val="22"/>
                </w:rPr>
                <w:delText>0.80</w:delText>
              </w:r>
            </w:del>
          </w:p>
        </w:tc>
        <w:tc>
          <w:tcPr>
            <w:tcW w:w="1160" w:type="dxa"/>
            <w:shd w:val="clear" w:color="auto" w:fill="auto"/>
            <w:noWrap/>
            <w:vAlign w:val="bottom"/>
          </w:tcPr>
          <w:p w14:paraId="51E5596A" w14:textId="5575461F" w:rsidR="007B6C63" w:rsidRPr="006D015F" w:rsidDel="00F337BC" w:rsidRDefault="007B6C63" w:rsidP="007B6C63">
            <w:pPr>
              <w:spacing w:before="60" w:after="60" w:line="240" w:lineRule="auto"/>
              <w:jc w:val="left"/>
              <w:rPr>
                <w:del w:id="5201" w:author="Kumar Baral" w:date="2022-12-07T16:07:00Z"/>
                <w:sz w:val="20"/>
              </w:rPr>
            </w:pPr>
            <w:del w:id="5202" w:author="Kumar Baral" w:date="2022-12-07T16:07:00Z">
              <w:r w:rsidRPr="006D015F" w:rsidDel="00F337BC">
                <w:rPr>
                  <w:color w:val="000000"/>
                  <w:szCs w:val="22"/>
                </w:rPr>
                <w:delText>m/s</w:delText>
              </w:r>
            </w:del>
          </w:p>
        </w:tc>
      </w:tr>
      <w:tr w:rsidR="007B6C63" w:rsidRPr="006D015F" w:rsidDel="00F337BC" w14:paraId="37E3063E" w14:textId="17B1D292" w:rsidTr="00E9411B">
        <w:trPr>
          <w:trHeight w:val="345"/>
          <w:del w:id="5203" w:author="Kumar Baral" w:date="2022-12-07T16:07:00Z"/>
        </w:trPr>
        <w:tc>
          <w:tcPr>
            <w:tcW w:w="892" w:type="dxa"/>
            <w:shd w:val="clear" w:color="auto" w:fill="auto"/>
            <w:noWrap/>
            <w:vAlign w:val="bottom"/>
          </w:tcPr>
          <w:p w14:paraId="3F20762B" w14:textId="742F8BC6" w:rsidR="007B6C63" w:rsidRPr="006D015F" w:rsidDel="00F337BC" w:rsidRDefault="007B6C63" w:rsidP="007B6C63">
            <w:pPr>
              <w:spacing w:before="60" w:after="60" w:line="240" w:lineRule="auto"/>
              <w:jc w:val="left"/>
              <w:rPr>
                <w:del w:id="5204" w:author="Kumar Baral" w:date="2022-12-07T16:07:00Z"/>
                <w:color w:val="000000"/>
                <w:szCs w:val="22"/>
              </w:rPr>
            </w:pPr>
          </w:p>
        </w:tc>
        <w:tc>
          <w:tcPr>
            <w:tcW w:w="3818" w:type="dxa"/>
            <w:shd w:val="clear" w:color="auto" w:fill="auto"/>
            <w:noWrap/>
            <w:vAlign w:val="bottom"/>
          </w:tcPr>
          <w:p w14:paraId="5B6227BC" w14:textId="5F122390" w:rsidR="007B6C63" w:rsidRPr="006D015F" w:rsidDel="00F337BC" w:rsidRDefault="007B6C63" w:rsidP="007B6C63">
            <w:pPr>
              <w:spacing w:before="60" w:after="60" w:line="240" w:lineRule="auto"/>
              <w:jc w:val="left"/>
              <w:rPr>
                <w:del w:id="5205" w:author="Kumar Baral" w:date="2022-12-07T16:07:00Z"/>
                <w:sz w:val="20"/>
              </w:rPr>
            </w:pPr>
          </w:p>
        </w:tc>
        <w:tc>
          <w:tcPr>
            <w:tcW w:w="3120" w:type="dxa"/>
            <w:gridSpan w:val="2"/>
            <w:shd w:val="clear" w:color="auto" w:fill="auto"/>
            <w:noWrap/>
            <w:vAlign w:val="bottom"/>
          </w:tcPr>
          <w:p w14:paraId="5F9B4883" w14:textId="55EB363C" w:rsidR="007B6C63" w:rsidRPr="006D015F" w:rsidDel="00F337BC" w:rsidRDefault="007B6C63" w:rsidP="007B6C63">
            <w:pPr>
              <w:spacing w:before="60" w:after="60" w:line="240" w:lineRule="auto"/>
              <w:jc w:val="left"/>
              <w:rPr>
                <w:del w:id="5206" w:author="Kumar Baral" w:date="2022-12-07T16:07:00Z"/>
                <w:sz w:val="20"/>
              </w:rPr>
            </w:pPr>
          </w:p>
        </w:tc>
        <w:tc>
          <w:tcPr>
            <w:tcW w:w="1160" w:type="dxa"/>
            <w:shd w:val="clear" w:color="auto" w:fill="auto"/>
            <w:noWrap/>
            <w:vAlign w:val="bottom"/>
          </w:tcPr>
          <w:p w14:paraId="6339B509" w14:textId="3B8C7D5B" w:rsidR="007B6C63" w:rsidRPr="006D015F" w:rsidDel="00F337BC" w:rsidRDefault="007B6C63" w:rsidP="007B6C63">
            <w:pPr>
              <w:spacing w:before="60" w:after="60" w:line="240" w:lineRule="auto"/>
              <w:jc w:val="left"/>
              <w:rPr>
                <w:del w:id="5207" w:author="Kumar Baral" w:date="2022-12-07T16:07:00Z"/>
                <w:sz w:val="20"/>
              </w:rPr>
            </w:pPr>
          </w:p>
        </w:tc>
      </w:tr>
      <w:tr w:rsidR="007B6C63" w:rsidRPr="006D015F" w:rsidDel="00F337BC" w14:paraId="3D6FC249" w14:textId="3491B3DC" w:rsidTr="00E9411B">
        <w:trPr>
          <w:trHeight w:val="345"/>
          <w:del w:id="5208" w:author="Kumar Baral" w:date="2022-12-07T16:07:00Z"/>
        </w:trPr>
        <w:tc>
          <w:tcPr>
            <w:tcW w:w="892" w:type="dxa"/>
            <w:shd w:val="clear" w:color="auto" w:fill="auto"/>
            <w:noWrap/>
            <w:vAlign w:val="bottom"/>
            <w:hideMark/>
          </w:tcPr>
          <w:p w14:paraId="1B73488D" w14:textId="1BE7DB98" w:rsidR="007B6C63" w:rsidRPr="006D015F" w:rsidDel="00F337BC" w:rsidRDefault="007B6C63" w:rsidP="007B6C63">
            <w:pPr>
              <w:spacing w:before="60" w:after="60" w:line="240" w:lineRule="auto"/>
              <w:jc w:val="right"/>
              <w:rPr>
                <w:del w:id="5209" w:author="Kumar Baral" w:date="2022-12-07T16:07:00Z"/>
                <w:b/>
                <w:bCs/>
                <w:color w:val="000000"/>
                <w:szCs w:val="22"/>
              </w:rPr>
            </w:pPr>
            <w:del w:id="5210" w:author="Kumar Baral" w:date="2022-12-07T16:07:00Z">
              <w:r w:rsidRPr="006D015F" w:rsidDel="00F337BC">
                <w:rPr>
                  <w:b/>
                  <w:bCs/>
                  <w:color w:val="000000"/>
                  <w:szCs w:val="22"/>
                </w:rPr>
                <w:delText>8</w:delText>
              </w:r>
            </w:del>
          </w:p>
        </w:tc>
        <w:tc>
          <w:tcPr>
            <w:tcW w:w="3818" w:type="dxa"/>
            <w:shd w:val="clear" w:color="auto" w:fill="auto"/>
            <w:noWrap/>
            <w:vAlign w:val="bottom"/>
            <w:hideMark/>
          </w:tcPr>
          <w:p w14:paraId="30B2FC66" w14:textId="39EB94C7" w:rsidR="007B6C63" w:rsidRPr="006D015F" w:rsidDel="00F337BC" w:rsidRDefault="007B6C63" w:rsidP="007B6C63">
            <w:pPr>
              <w:spacing w:before="60" w:after="60" w:line="240" w:lineRule="auto"/>
              <w:jc w:val="left"/>
              <w:rPr>
                <w:del w:id="5211" w:author="Kumar Baral" w:date="2022-12-07T16:07:00Z"/>
                <w:b/>
                <w:bCs/>
                <w:color w:val="000000"/>
                <w:szCs w:val="22"/>
              </w:rPr>
            </w:pPr>
            <w:del w:id="5212" w:author="Kumar Baral" w:date="2022-12-07T16:07:00Z">
              <w:r w:rsidRPr="006D015F" w:rsidDel="00F337BC">
                <w:rPr>
                  <w:b/>
                  <w:bCs/>
                  <w:color w:val="000000"/>
                  <w:szCs w:val="22"/>
                </w:rPr>
                <w:delText>Gravel Trap and Flushing Culvert</w:delText>
              </w:r>
            </w:del>
          </w:p>
        </w:tc>
        <w:tc>
          <w:tcPr>
            <w:tcW w:w="3120" w:type="dxa"/>
            <w:gridSpan w:val="2"/>
            <w:shd w:val="clear" w:color="auto" w:fill="auto"/>
            <w:noWrap/>
            <w:vAlign w:val="bottom"/>
            <w:hideMark/>
          </w:tcPr>
          <w:p w14:paraId="5D89B137" w14:textId="1DB77C46" w:rsidR="007B6C63" w:rsidRPr="006D015F" w:rsidDel="00F337BC" w:rsidRDefault="007B6C63" w:rsidP="007B6C63">
            <w:pPr>
              <w:spacing w:before="60" w:after="60" w:line="240" w:lineRule="auto"/>
              <w:jc w:val="left"/>
              <w:rPr>
                <w:del w:id="5213" w:author="Kumar Baral" w:date="2022-12-07T16:07:00Z"/>
                <w:b/>
                <w:bCs/>
                <w:color w:val="000000"/>
                <w:szCs w:val="22"/>
              </w:rPr>
            </w:pPr>
          </w:p>
        </w:tc>
        <w:tc>
          <w:tcPr>
            <w:tcW w:w="1160" w:type="dxa"/>
            <w:shd w:val="clear" w:color="auto" w:fill="auto"/>
            <w:noWrap/>
            <w:vAlign w:val="bottom"/>
            <w:hideMark/>
          </w:tcPr>
          <w:p w14:paraId="066074DC" w14:textId="23274513" w:rsidR="007B6C63" w:rsidRPr="006D015F" w:rsidDel="00F337BC" w:rsidRDefault="007B6C63" w:rsidP="007B6C63">
            <w:pPr>
              <w:spacing w:before="60" w:after="60" w:line="240" w:lineRule="auto"/>
              <w:jc w:val="left"/>
              <w:rPr>
                <w:del w:id="5214" w:author="Kumar Baral" w:date="2022-12-07T16:07:00Z"/>
                <w:sz w:val="20"/>
              </w:rPr>
            </w:pPr>
          </w:p>
        </w:tc>
      </w:tr>
      <w:tr w:rsidR="007B6C63" w:rsidRPr="006D015F" w:rsidDel="00F337BC" w14:paraId="399D01AE" w14:textId="4951AA4B" w:rsidTr="00E9411B">
        <w:trPr>
          <w:trHeight w:val="345"/>
          <w:del w:id="5215" w:author="Kumar Baral" w:date="2022-12-07T16:07:00Z"/>
        </w:trPr>
        <w:tc>
          <w:tcPr>
            <w:tcW w:w="892" w:type="dxa"/>
            <w:shd w:val="clear" w:color="auto" w:fill="auto"/>
            <w:noWrap/>
            <w:vAlign w:val="bottom"/>
            <w:hideMark/>
          </w:tcPr>
          <w:p w14:paraId="037D445D" w14:textId="54ADBD1D" w:rsidR="007B6C63" w:rsidRPr="006D015F" w:rsidDel="00F337BC" w:rsidRDefault="007B6C63" w:rsidP="007B6C63">
            <w:pPr>
              <w:spacing w:before="60" w:after="60" w:line="240" w:lineRule="auto"/>
              <w:jc w:val="left"/>
              <w:rPr>
                <w:del w:id="5216" w:author="Kumar Baral" w:date="2022-12-07T16:07:00Z"/>
                <w:sz w:val="20"/>
              </w:rPr>
            </w:pPr>
          </w:p>
        </w:tc>
        <w:tc>
          <w:tcPr>
            <w:tcW w:w="3818" w:type="dxa"/>
            <w:shd w:val="clear" w:color="auto" w:fill="auto"/>
            <w:noWrap/>
            <w:vAlign w:val="bottom"/>
          </w:tcPr>
          <w:p w14:paraId="77B44F17" w14:textId="5AA43496" w:rsidR="007B6C63" w:rsidRPr="006D015F" w:rsidDel="00F337BC" w:rsidRDefault="007B6C63" w:rsidP="007B6C63">
            <w:pPr>
              <w:spacing w:before="60" w:after="60" w:line="240" w:lineRule="auto"/>
              <w:jc w:val="left"/>
              <w:rPr>
                <w:del w:id="5217" w:author="Kumar Baral" w:date="2022-12-07T16:07:00Z"/>
                <w:b/>
                <w:color w:val="000000"/>
                <w:szCs w:val="22"/>
              </w:rPr>
            </w:pPr>
            <w:del w:id="5218" w:author="Kumar Baral" w:date="2022-12-07T16:07:00Z">
              <w:r w:rsidRPr="006D015F" w:rsidDel="00F337BC">
                <w:rPr>
                  <w:b/>
                  <w:color w:val="000000"/>
                  <w:szCs w:val="22"/>
                </w:rPr>
                <w:delText>Gravel Trap</w:delText>
              </w:r>
              <w:r w:rsidDel="00F337BC">
                <w:rPr>
                  <w:b/>
                  <w:color w:val="000000"/>
                  <w:szCs w:val="22"/>
                </w:rPr>
                <w:delText xml:space="preserve"> of Myagdi Khola</w:delText>
              </w:r>
            </w:del>
          </w:p>
        </w:tc>
        <w:tc>
          <w:tcPr>
            <w:tcW w:w="3120" w:type="dxa"/>
            <w:gridSpan w:val="2"/>
            <w:shd w:val="clear" w:color="auto" w:fill="auto"/>
            <w:noWrap/>
            <w:vAlign w:val="bottom"/>
          </w:tcPr>
          <w:p w14:paraId="5B4B251B" w14:textId="68824BBC" w:rsidR="007B6C63" w:rsidRPr="006D015F" w:rsidDel="00F337BC" w:rsidRDefault="007B6C63" w:rsidP="007B6C63">
            <w:pPr>
              <w:spacing w:before="60" w:after="60" w:line="240" w:lineRule="auto"/>
              <w:jc w:val="center"/>
              <w:rPr>
                <w:del w:id="5219" w:author="Kumar Baral" w:date="2022-12-07T16:07:00Z"/>
                <w:color w:val="000000"/>
                <w:szCs w:val="22"/>
              </w:rPr>
            </w:pPr>
          </w:p>
        </w:tc>
        <w:tc>
          <w:tcPr>
            <w:tcW w:w="1160" w:type="dxa"/>
            <w:shd w:val="clear" w:color="auto" w:fill="auto"/>
            <w:noWrap/>
            <w:vAlign w:val="bottom"/>
          </w:tcPr>
          <w:p w14:paraId="6CDB7178" w14:textId="69A0650E" w:rsidR="007B6C63" w:rsidRPr="006D015F" w:rsidDel="00F337BC" w:rsidRDefault="007B6C63" w:rsidP="007B6C63">
            <w:pPr>
              <w:spacing w:before="60" w:after="60" w:line="240" w:lineRule="auto"/>
              <w:jc w:val="left"/>
              <w:rPr>
                <w:del w:id="5220" w:author="Kumar Baral" w:date="2022-12-07T16:07:00Z"/>
                <w:color w:val="000000"/>
                <w:szCs w:val="22"/>
              </w:rPr>
            </w:pPr>
          </w:p>
        </w:tc>
      </w:tr>
      <w:tr w:rsidR="007B6C63" w:rsidRPr="006D015F" w:rsidDel="00F337BC" w14:paraId="6EE815C0" w14:textId="4B8E8B92" w:rsidTr="00E9411B">
        <w:trPr>
          <w:trHeight w:val="345"/>
          <w:del w:id="5221" w:author="Kumar Baral" w:date="2022-12-07T16:07:00Z"/>
        </w:trPr>
        <w:tc>
          <w:tcPr>
            <w:tcW w:w="892" w:type="dxa"/>
            <w:shd w:val="clear" w:color="auto" w:fill="auto"/>
            <w:noWrap/>
            <w:vAlign w:val="bottom"/>
          </w:tcPr>
          <w:p w14:paraId="57563811" w14:textId="5CFEE1C6" w:rsidR="007B6C63" w:rsidRPr="006D015F" w:rsidDel="00F337BC" w:rsidRDefault="007B6C63" w:rsidP="007B6C63">
            <w:pPr>
              <w:spacing w:before="60" w:after="60" w:line="240" w:lineRule="auto"/>
              <w:jc w:val="left"/>
              <w:rPr>
                <w:del w:id="5222" w:author="Kumar Baral" w:date="2022-12-07T16:07:00Z"/>
                <w:sz w:val="20"/>
              </w:rPr>
            </w:pPr>
          </w:p>
        </w:tc>
        <w:tc>
          <w:tcPr>
            <w:tcW w:w="3818" w:type="dxa"/>
            <w:shd w:val="clear" w:color="auto" w:fill="auto"/>
            <w:noWrap/>
            <w:vAlign w:val="bottom"/>
          </w:tcPr>
          <w:p w14:paraId="21B1C56F" w14:textId="3477008D" w:rsidR="007B6C63" w:rsidRPr="006D015F" w:rsidDel="00F337BC" w:rsidRDefault="007B6C63" w:rsidP="007B6C63">
            <w:pPr>
              <w:spacing w:before="60" w:after="60" w:line="240" w:lineRule="auto"/>
              <w:jc w:val="left"/>
              <w:rPr>
                <w:del w:id="5223" w:author="Kumar Baral" w:date="2022-12-07T16:07:00Z"/>
                <w:color w:val="000000"/>
                <w:szCs w:val="22"/>
              </w:rPr>
            </w:pPr>
            <w:del w:id="5224" w:author="Kumar Baral" w:date="2022-12-07T16:07:00Z">
              <w:r w:rsidRPr="006D015F" w:rsidDel="00F337BC">
                <w:rPr>
                  <w:color w:val="000000"/>
                  <w:szCs w:val="22"/>
                </w:rPr>
                <w:delText>No</w:delText>
              </w:r>
              <w:r w:rsidR="00B96799" w:rsidDel="00F337BC">
                <w:rPr>
                  <w:color w:val="000000"/>
                  <w:szCs w:val="22"/>
                </w:rPr>
                <w:delText>.</w:delText>
              </w:r>
              <w:r w:rsidRPr="006D015F" w:rsidDel="00F337BC">
                <w:rPr>
                  <w:color w:val="000000"/>
                  <w:szCs w:val="22"/>
                </w:rPr>
                <w:delText xml:space="preserve"> of Hopper</w:delText>
              </w:r>
            </w:del>
          </w:p>
        </w:tc>
        <w:tc>
          <w:tcPr>
            <w:tcW w:w="3120" w:type="dxa"/>
            <w:gridSpan w:val="2"/>
            <w:shd w:val="clear" w:color="auto" w:fill="auto"/>
            <w:noWrap/>
            <w:vAlign w:val="bottom"/>
          </w:tcPr>
          <w:p w14:paraId="3BF00453" w14:textId="0E016786" w:rsidR="007B6C63" w:rsidRPr="006D015F" w:rsidDel="00F337BC" w:rsidRDefault="007B6C63" w:rsidP="007B6C63">
            <w:pPr>
              <w:spacing w:before="60" w:after="60" w:line="240" w:lineRule="auto"/>
              <w:jc w:val="center"/>
              <w:rPr>
                <w:del w:id="5225" w:author="Kumar Baral" w:date="2022-12-07T16:07:00Z"/>
                <w:color w:val="000000"/>
                <w:szCs w:val="22"/>
              </w:rPr>
            </w:pPr>
            <w:del w:id="5226" w:author="Kumar Baral" w:date="2022-12-07T16:07:00Z">
              <w:r w:rsidDel="00F337BC">
                <w:rPr>
                  <w:color w:val="000000"/>
                  <w:szCs w:val="22"/>
                </w:rPr>
                <w:delText>1</w:delText>
              </w:r>
            </w:del>
          </w:p>
        </w:tc>
        <w:tc>
          <w:tcPr>
            <w:tcW w:w="1160" w:type="dxa"/>
            <w:shd w:val="clear" w:color="auto" w:fill="auto"/>
            <w:noWrap/>
            <w:vAlign w:val="bottom"/>
          </w:tcPr>
          <w:p w14:paraId="01E2A532" w14:textId="317E0B91" w:rsidR="007B6C63" w:rsidRPr="006D015F" w:rsidDel="00F337BC" w:rsidRDefault="00400AFA" w:rsidP="007B6C63">
            <w:pPr>
              <w:spacing w:before="60" w:after="60" w:line="240" w:lineRule="auto"/>
              <w:jc w:val="left"/>
              <w:rPr>
                <w:del w:id="5227" w:author="Kumar Baral" w:date="2022-12-07T16:07:00Z"/>
                <w:color w:val="000000"/>
                <w:szCs w:val="22"/>
              </w:rPr>
            </w:pPr>
            <w:del w:id="5228" w:author="Kumar Baral" w:date="2022-12-07T16:07:00Z">
              <w:r w:rsidDel="00F337BC">
                <w:rPr>
                  <w:color w:val="000000"/>
                  <w:szCs w:val="22"/>
                </w:rPr>
                <w:delText>N</w:delText>
              </w:r>
              <w:r w:rsidR="007B6C63" w:rsidRPr="006D015F" w:rsidDel="00F337BC">
                <w:rPr>
                  <w:color w:val="000000"/>
                  <w:szCs w:val="22"/>
                </w:rPr>
                <w:delText>os</w:delText>
              </w:r>
              <w:r w:rsidR="00B96799" w:rsidDel="00F337BC">
                <w:rPr>
                  <w:color w:val="000000"/>
                  <w:szCs w:val="22"/>
                </w:rPr>
                <w:delText>.</w:delText>
              </w:r>
            </w:del>
          </w:p>
        </w:tc>
      </w:tr>
      <w:tr w:rsidR="007B6C63" w:rsidRPr="006D015F" w:rsidDel="00F337BC" w14:paraId="06480161" w14:textId="41971FC4" w:rsidTr="00E9411B">
        <w:trPr>
          <w:trHeight w:val="345"/>
          <w:del w:id="5229" w:author="Kumar Baral" w:date="2022-12-07T16:07:00Z"/>
        </w:trPr>
        <w:tc>
          <w:tcPr>
            <w:tcW w:w="892" w:type="dxa"/>
            <w:shd w:val="clear" w:color="auto" w:fill="auto"/>
            <w:noWrap/>
            <w:vAlign w:val="bottom"/>
            <w:hideMark/>
          </w:tcPr>
          <w:p w14:paraId="5897557F" w14:textId="368D4E56" w:rsidR="007B6C63" w:rsidRPr="006D015F" w:rsidDel="00F337BC" w:rsidRDefault="007B6C63" w:rsidP="007B6C63">
            <w:pPr>
              <w:spacing w:before="60" w:after="60" w:line="240" w:lineRule="auto"/>
              <w:jc w:val="left"/>
              <w:rPr>
                <w:del w:id="5230" w:author="Kumar Baral" w:date="2022-12-07T16:07:00Z"/>
                <w:color w:val="000000"/>
                <w:szCs w:val="22"/>
              </w:rPr>
            </w:pPr>
          </w:p>
        </w:tc>
        <w:tc>
          <w:tcPr>
            <w:tcW w:w="3818" w:type="dxa"/>
            <w:shd w:val="clear" w:color="auto" w:fill="auto"/>
            <w:noWrap/>
            <w:vAlign w:val="bottom"/>
            <w:hideMark/>
          </w:tcPr>
          <w:p w14:paraId="40B7C586" w14:textId="6602FB1A" w:rsidR="007B6C63" w:rsidRPr="006D015F" w:rsidDel="00F337BC" w:rsidRDefault="007B6C63" w:rsidP="007B6C63">
            <w:pPr>
              <w:spacing w:before="60" w:after="60" w:line="240" w:lineRule="auto"/>
              <w:jc w:val="left"/>
              <w:rPr>
                <w:del w:id="5231" w:author="Kumar Baral" w:date="2022-12-07T16:07:00Z"/>
                <w:color w:val="000000"/>
                <w:szCs w:val="22"/>
              </w:rPr>
            </w:pPr>
            <w:del w:id="5232" w:author="Kumar Baral" w:date="2022-12-07T16:07:00Z">
              <w:r w:rsidRPr="006D015F" w:rsidDel="00F337BC">
                <w:rPr>
                  <w:color w:val="000000"/>
                  <w:szCs w:val="22"/>
                </w:rPr>
                <w:delText>Width of Hopper</w:delText>
              </w:r>
            </w:del>
          </w:p>
        </w:tc>
        <w:tc>
          <w:tcPr>
            <w:tcW w:w="3120" w:type="dxa"/>
            <w:gridSpan w:val="2"/>
            <w:shd w:val="clear" w:color="auto" w:fill="auto"/>
            <w:noWrap/>
            <w:vAlign w:val="bottom"/>
            <w:hideMark/>
          </w:tcPr>
          <w:p w14:paraId="65217E18" w14:textId="00FBAC5B" w:rsidR="007B6C63" w:rsidRPr="006D015F" w:rsidDel="00F337BC" w:rsidRDefault="007B6C63" w:rsidP="007B6C63">
            <w:pPr>
              <w:spacing w:before="60" w:after="60" w:line="240" w:lineRule="auto"/>
              <w:jc w:val="center"/>
              <w:rPr>
                <w:del w:id="5233" w:author="Kumar Baral" w:date="2022-12-07T16:07:00Z"/>
                <w:color w:val="000000"/>
                <w:szCs w:val="22"/>
              </w:rPr>
            </w:pPr>
            <w:del w:id="5234" w:author="Kumar Baral" w:date="2022-12-07T16:07:00Z">
              <w:r w:rsidDel="00F337BC">
                <w:rPr>
                  <w:color w:val="000000"/>
                  <w:szCs w:val="22"/>
                </w:rPr>
                <w:delText>8.20</w:delText>
              </w:r>
            </w:del>
          </w:p>
        </w:tc>
        <w:tc>
          <w:tcPr>
            <w:tcW w:w="1160" w:type="dxa"/>
            <w:shd w:val="clear" w:color="auto" w:fill="auto"/>
            <w:noWrap/>
            <w:vAlign w:val="center"/>
            <w:hideMark/>
          </w:tcPr>
          <w:p w14:paraId="50EF4572" w14:textId="520FC220" w:rsidR="007B6C63" w:rsidRPr="006D015F" w:rsidDel="00F337BC" w:rsidRDefault="007B6C63" w:rsidP="007B6C63">
            <w:pPr>
              <w:spacing w:before="60" w:after="60" w:line="240" w:lineRule="auto"/>
              <w:jc w:val="left"/>
              <w:rPr>
                <w:del w:id="5235" w:author="Kumar Baral" w:date="2022-12-07T16:07:00Z"/>
                <w:color w:val="000000"/>
                <w:szCs w:val="22"/>
              </w:rPr>
            </w:pPr>
            <w:del w:id="5236" w:author="Kumar Baral" w:date="2022-12-07T16:07:00Z">
              <w:r w:rsidRPr="006D015F" w:rsidDel="00F337BC">
                <w:rPr>
                  <w:color w:val="000000"/>
                  <w:szCs w:val="22"/>
                </w:rPr>
                <w:delText>m</w:delText>
              </w:r>
            </w:del>
          </w:p>
        </w:tc>
      </w:tr>
      <w:tr w:rsidR="007B6C63" w:rsidRPr="006D015F" w:rsidDel="00F337BC" w14:paraId="795FD8C6" w14:textId="29B03210" w:rsidTr="00E9411B">
        <w:trPr>
          <w:trHeight w:val="345"/>
          <w:del w:id="5237" w:author="Kumar Baral" w:date="2022-12-07T16:07:00Z"/>
        </w:trPr>
        <w:tc>
          <w:tcPr>
            <w:tcW w:w="892" w:type="dxa"/>
            <w:shd w:val="clear" w:color="auto" w:fill="auto"/>
            <w:noWrap/>
            <w:vAlign w:val="bottom"/>
            <w:hideMark/>
          </w:tcPr>
          <w:p w14:paraId="1369AD59" w14:textId="5DAA74D9" w:rsidR="007B6C63" w:rsidRPr="006D015F" w:rsidDel="00F337BC" w:rsidRDefault="007B6C63" w:rsidP="007B6C63">
            <w:pPr>
              <w:spacing w:before="60" w:after="60" w:line="240" w:lineRule="auto"/>
              <w:jc w:val="left"/>
              <w:rPr>
                <w:del w:id="5238" w:author="Kumar Baral" w:date="2022-12-07T16:07:00Z"/>
                <w:color w:val="000000"/>
                <w:szCs w:val="22"/>
              </w:rPr>
            </w:pPr>
          </w:p>
        </w:tc>
        <w:tc>
          <w:tcPr>
            <w:tcW w:w="3818" w:type="dxa"/>
            <w:shd w:val="clear" w:color="auto" w:fill="auto"/>
            <w:noWrap/>
            <w:vAlign w:val="bottom"/>
            <w:hideMark/>
          </w:tcPr>
          <w:p w14:paraId="582BF145" w14:textId="6F519015" w:rsidR="007B6C63" w:rsidRPr="006D015F" w:rsidDel="00F337BC" w:rsidRDefault="007B6C63" w:rsidP="007B6C63">
            <w:pPr>
              <w:spacing w:before="60" w:after="60" w:line="240" w:lineRule="auto"/>
              <w:jc w:val="left"/>
              <w:rPr>
                <w:del w:id="5239" w:author="Kumar Baral" w:date="2022-12-07T16:07:00Z"/>
                <w:color w:val="000000"/>
                <w:szCs w:val="22"/>
              </w:rPr>
            </w:pPr>
            <w:del w:id="5240" w:author="Kumar Baral" w:date="2022-12-07T16:07:00Z">
              <w:r w:rsidRPr="006D015F" w:rsidDel="00F337BC">
                <w:rPr>
                  <w:color w:val="000000"/>
                  <w:szCs w:val="22"/>
                </w:rPr>
                <w:delText xml:space="preserve">Length of Gravel Trap at base </w:delText>
              </w:r>
            </w:del>
          </w:p>
        </w:tc>
        <w:tc>
          <w:tcPr>
            <w:tcW w:w="3120" w:type="dxa"/>
            <w:gridSpan w:val="2"/>
            <w:shd w:val="clear" w:color="auto" w:fill="auto"/>
            <w:noWrap/>
            <w:vAlign w:val="bottom"/>
            <w:hideMark/>
          </w:tcPr>
          <w:p w14:paraId="28D3B7EA" w14:textId="5FDD2C6C" w:rsidR="007B6C63" w:rsidRPr="006D015F" w:rsidDel="00F337BC" w:rsidRDefault="007B6C63" w:rsidP="007B6C63">
            <w:pPr>
              <w:spacing w:before="60" w:after="60" w:line="240" w:lineRule="auto"/>
              <w:jc w:val="center"/>
              <w:rPr>
                <w:del w:id="5241" w:author="Kumar Baral" w:date="2022-12-07T16:07:00Z"/>
                <w:color w:val="000000"/>
                <w:szCs w:val="22"/>
              </w:rPr>
            </w:pPr>
            <w:del w:id="5242" w:author="Kumar Baral" w:date="2022-12-07T16:07:00Z">
              <w:r w:rsidDel="00F337BC">
                <w:rPr>
                  <w:color w:val="000000"/>
                  <w:szCs w:val="22"/>
                </w:rPr>
                <w:delText>3</w:delText>
              </w:r>
            </w:del>
          </w:p>
        </w:tc>
        <w:tc>
          <w:tcPr>
            <w:tcW w:w="1160" w:type="dxa"/>
            <w:shd w:val="clear" w:color="auto" w:fill="auto"/>
            <w:noWrap/>
            <w:vAlign w:val="center"/>
            <w:hideMark/>
          </w:tcPr>
          <w:p w14:paraId="5D43494C" w14:textId="42FE1D20" w:rsidR="007B6C63" w:rsidRPr="006D015F" w:rsidDel="00F337BC" w:rsidRDefault="007B6C63" w:rsidP="007B6C63">
            <w:pPr>
              <w:spacing w:before="60" w:after="60" w:line="240" w:lineRule="auto"/>
              <w:jc w:val="left"/>
              <w:rPr>
                <w:del w:id="5243" w:author="Kumar Baral" w:date="2022-12-07T16:07:00Z"/>
                <w:color w:val="000000"/>
                <w:szCs w:val="22"/>
              </w:rPr>
            </w:pPr>
            <w:del w:id="5244" w:author="Kumar Baral" w:date="2022-12-07T16:07:00Z">
              <w:r w:rsidRPr="006D015F" w:rsidDel="00F337BC">
                <w:rPr>
                  <w:color w:val="000000"/>
                  <w:szCs w:val="22"/>
                </w:rPr>
                <w:delText>m</w:delText>
              </w:r>
            </w:del>
          </w:p>
        </w:tc>
      </w:tr>
      <w:tr w:rsidR="007B6C63" w:rsidRPr="006D015F" w:rsidDel="00F337BC" w14:paraId="2049B97B" w14:textId="6F7F496E" w:rsidTr="00E9411B">
        <w:trPr>
          <w:trHeight w:val="345"/>
          <w:del w:id="5245" w:author="Kumar Baral" w:date="2022-12-07T16:07:00Z"/>
        </w:trPr>
        <w:tc>
          <w:tcPr>
            <w:tcW w:w="892" w:type="dxa"/>
            <w:shd w:val="clear" w:color="auto" w:fill="auto"/>
            <w:noWrap/>
            <w:vAlign w:val="bottom"/>
            <w:hideMark/>
          </w:tcPr>
          <w:p w14:paraId="6D0C20E8" w14:textId="677D56B1" w:rsidR="007B6C63" w:rsidRPr="006D015F" w:rsidDel="00F337BC" w:rsidRDefault="007B6C63" w:rsidP="007B6C63">
            <w:pPr>
              <w:spacing w:before="60" w:after="60" w:line="240" w:lineRule="auto"/>
              <w:jc w:val="left"/>
              <w:rPr>
                <w:del w:id="5246" w:author="Kumar Baral" w:date="2022-12-07T16:07:00Z"/>
                <w:color w:val="000000"/>
                <w:szCs w:val="22"/>
              </w:rPr>
            </w:pPr>
          </w:p>
        </w:tc>
        <w:tc>
          <w:tcPr>
            <w:tcW w:w="3818" w:type="dxa"/>
            <w:shd w:val="clear" w:color="auto" w:fill="auto"/>
            <w:noWrap/>
            <w:vAlign w:val="bottom"/>
            <w:hideMark/>
          </w:tcPr>
          <w:p w14:paraId="05576397" w14:textId="4E73BE0F" w:rsidR="007B6C63" w:rsidRPr="006D015F" w:rsidDel="00F337BC" w:rsidRDefault="007B6C63" w:rsidP="007B6C63">
            <w:pPr>
              <w:spacing w:before="60" w:after="60" w:line="240" w:lineRule="auto"/>
              <w:jc w:val="left"/>
              <w:rPr>
                <w:del w:id="5247" w:author="Kumar Baral" w:date="2022-12-07T16:07:00Z"/>
                <w:color w:val="000000"/>
                <w:szCs w:val="22"/>
              </w:rPr>
            </w:pPr>
            <w:del w:id="5248" w:author="Kumar Baral" w:date="2022-12-07T16:07:00Z">
              <w:r w:rsidRPr="006D015F" w:rsidDel="00F337BC">
                <w:rPr>
                  <w:color w:val="000000"/>
                  <w:szCs w:val="22"/>
                </w:rPr>
                <w:delText>Total Length of Gravel Trap</w:delText>
              </w:r>
            </w:del>
          </w:p>
        </w:tc>
        <w:tc>
          <w:tcPr>
            <w:tcW w:w="3120" w:type="dxa"/>
            <w:gridSpan w:val="2"/>
            <w:shd w:val="clear" w:color="auto" w:fill="auto"/>
            <w:noWrap/>
            <w:vAlign w:val="bottom"/>
            <w:hideMark/>
          </w:tcPr>
          <w:p w14:paraId="04943C59" w14:textId="7C64808F" w:rsidR="007B6C63" w:rsidRPr="006D015F" w:rsidDel="00F337BC" w:rsidRDefault="007B6C63" w:rsidP="007B6C63">
            <w:pPr>
              <w:spacing w:before="60" w:after="60" w:line="240" w:lineRule="auto"/>
              <w:jc w:val="center"/>
              <w:rPr>
                <w:del w:id="5249" w:author="Kumar Baral" w:date="2022-12-07T16:07:00Z"/>
                <w:color w:val="000000"/>
                <w:szCs w:val="22"/>
              </w:rPr>
            </w:pPr>
            <w:del w:id="5250" w:author="Kumar Baral" w:date="2022-12-07T16:07:00Z">
              <w:r w:rsidDel="00F337BC">
                <w:rPr>
                  <w:color w:val="000000"/>
                  <w:szCs w:val="22"/>
                </w:rPr>
                <w:delText>5</w:delText>
              </w:r>
            </w:del>
          </w:p>
        </w:tc>
        <w:tc>
          <w:tcPr>
            <w:tcW w:w="1160" w:type="dxa"/>
            <w:shd w:val="clear" w:color="auto" w:fill="auto"/>
            <w:noWrap/>
            <w:vAlign w:val="center"/>
            <w:hideMark/>
          </w:tcPr>
          <w:p w14:paraId="45DBE76A" w14:textId="36A4E8AF" w:rsidR="007B6C63" w:rsidRPr="006D015F" w:rsidDel="00F337BC" w:rsidRDefault="007B6C63" w:rsidP="007B6C63">
            <w:pPr>
              <w:spacing w:before="60" w:after="60" w:line="240" w:lineRule="auto"/>
              <w:jc w:val="left"/>
              <w:rPr>
                <w:del w:id="5251" w:author="Kumar Baral" w:date="2022-12-07T16:07:00Z"/>
                <w:color w:val="000000"/>
                <w:szCs w:val="22"/>
              </w:rPr>
            </w:pPr>
            <w:del w:id="5252" w:author="Kumar Baral" w:date="2022-12-07T16:07:00Z">
              <w:r w:rsidRPr="006D015F" w:rsidDel="00F337BC">
                <w:rPr>
                  <w:color w:val="000000"/>
                  <w:szCs w:val="22"/>
                </w:rPr>
                <w:delText>m</w:delText>
              </w:r>
            </w:del>
          </w:p>
        </w:tc>
      </w:tr>
      <w:tr w:rsidR="007B6C63" w:rsidRPr="006D015F" w:rsidDel="00F337BC" w14:paraId="209A7DC3" w14:textId="117DE88A" w:rsidTr="00E9411B">
        <w:trPr>
          <w:trHeight w:val="345"/>
          <w:del w:id="5253" w:author="Kumar Baral" w:date="2022-12-07T16:07:00Z"/>
        </w:trPr>
        <w:tc>
          <w:tcPr>
            <w:tcW w:w="892" w:type="dxa"/>
            <w:shd w:val="clear" w:color="auto" w:fill="auto"/>
            <w:noWrap/>
            <w:vAlign w:val="bottom"/>
            <w:hideMark/>
          </w:tcPr>
          <w:p w14:paraId="475D73B5" w14:textId="0130E239" w:rsidR="007B6C63" w:rsidRPr="006D015F" w:rsidDel="00F337BC" w:rsidRDefault="007B6C63" w:rsidP="007B6C63">
            <w:pPr>
              <w:spacing w:before="60" w:after="60" w:line="240" w:lineRule="auto"/>
              <w:jc w:val="left"/>
              <w:rPr>
                <w:del w:id="5254" w:author="Kumar Baral" w:date="2022-12-07T16:07:00Z"/>
                <w:color w:val="000000"/>
                <w:szCs w:val="22"/>
              </w:rPr>
            </w:pPr>
          </w:p>
        </w:tc>
        <w:tc>
          <w:tcPr>
            <w:tcW w:w="3818" w:type="dxa"/>
            <w:shd w:val="clear" w:color="auto" w:fill="auto"/>
            <w:noWrap/>
            <w:vAlign w:val="bottom"/>
            <w:hideMark/>
          </w:tcPr>
          <w:p w14:paraId="672CC04B" w14:textId="4B634F7E" w:rsidR="007B6C63" w:rsidRPr="006D015F" w:rsidDel="00F337BC" w:rsidRDefault="007B6C63" w:rsidP="007B6C63">
            <w:pPr>
              <w:spacing w:before="60" w:after="60" w:line="240" w:lineRule="auto"/>
              <w:jc w:val="left"/>
              <w:rPr>
                <w:del w:id="5255" w:author="Kumar Baral" w:date="2022-12-07T16:07:00Z"/>
                <w:color w:val="000000"/>
                <w:szCs w:val="22"/>
              </w:rPr>
            </w:pPr>
            <w:del w:id="5256" w:author="Kumar Baral" w:date="2022-12-07T16:07:00Z">
              <w:r w:rsidRPr="006D015F" w:rsidDel="00F337BC">
                <w:rPr>
                  <w:color w:val="000000"/>
                  <w:szCs w:val="22"/>
                </w:rPr>
                <w:delText>Total Width of Gravel Trap at Top</w:delText>
              </w:r>
            </w:del>
          </w:p>
        </w:tc>
        <w:tc>
          <w:tcPr>
            <w:tcW w:w="3120" w:type="dxa"/>
            <w:gridSpan w:val="2"/>
            <w:shd w:val="clear" w:color="auto" w:fill="auto"/>
            <w:noWrap/>
            <w:vAlign w:val="bottom"/>
            <w:hideMark/>
          </w:tcPr>
          <w:p w14:paraId="3AD9D969" w14:textId="1D188CED" w:rsidR="007B6C63" w:rsidRPr="006D015F" w:rsidDel="00F337BC" w:rsidRDefault="007B6C63" w:rsidP="007B6C63">
            <w:pPr>
              <w:spacing w:before="60" w:after="60" w:line="240" w:lineRule="auto"/>
              <w:jc w:val="center"/>
              <w:rPr>
                <w:del w:id="5257" w:author="Kumar Baral" w:date="2022-12-07T16:07:00Z"/>
                <w:color w:val="000000"/>
                <w:szCs w:val="22"/>
              </w:rPr>
            </w:pPr>
            <w:del w:id="5258" w:author="Kumar Baral" w:date="2022-12-07T16:07:00Z">
              <w:r w:rsidDel="00F337BC">
                <w:rPr>
                  <w:color w:val="000000"/>
                  <w:szCs w:val="22"/>
                </w:rPr>
                <w:delText>8.20</w:delText>
              </w:r>
            </w:del>
          </w:p>
        </w:tc>
        <w:tc>
          <w:tcPr>
            <w:tcW w:w="1160" w:type="dxa"/>
            <w:shd w:val="clear" w:color="auto" w:fill="auto"/>
            <w:noWrap/>
            <w:vAlign w:val="center"/>
            <w:hideMark/>
          </w:tcPr>
          <w:p w14:paraId="527654A7" w14:textId="51E32136" w:rsidR="007B6C63" w:rsidRPr="006D015F" w:rsidDel="00F337BC" w:rsidRDefault="007B6C63" w:rsidP="007B6C63">
            <w:pPr>
              <w:spacing w:before="60" w:after="60" w:line="240" w:lineRule="auto"/>
              <w:jc w:val="left"/>
              <w:rPr>
                <w:del w:id="5259" w:author="Kumar Baral" w:date="2022-12-07T16:07:00Z"/>
                <w:color w:val="000000"/>
                <w:szCs w:val="22"/>
              </w:rPr>
            </w:pPr>
            <w:del w:id="5260" w:author="Kumar Baral" w:date="2022-12-07T16:07:00Z">
              <w:r w:rsidRPr="006D015F" w:rsidDel="00F337BC">
                <w:rPr>
                  <w:color w:val="000000"/>
                  <w:szCs w:val="22"/>
                </w:rPr>
                <w:delText>m</w:delText>
              </w:r>
            </w:del>
          </w:p>
        </w:tc>
      </w:tr>
      <w:tr w:rsidR="007B6C63" w:rsidRPr="006D015F" w:rsidDel="00F337BC" w14:paraId="0F148CD4" w14:textId="56401578" w:rsidTr="00E9411B">
        <w:trPr>
          <w:trHeight w:val="345"/>
          <w:del w:id="5261" w:author="Kumar Baral" w:date="2022-12-07T16:07:00Z"/>
        </w:trPr>
        <w:tc>
          <w:tcPr>
            <w:tcW w:w="892" w:type="dxa"/>
            <w:shd w:val="clear" w:color="auto" w:fill="auto"/>
            <w:noWrap/>
            <w:vAlign w:val="bottom"/>
            <w:hideMark/>
          </w:tcPr>
          <w:p w14:paraId="61D75550" w14:textId="264EBA65" w:rsidR="007B6C63" w:rsidRPr="006D015F" w:rsidDel="00F337BC" w:rsidRDefault="007B6C63" w:rsidP="007B6C63">
            <w:pPr>
              <w:spacing w:before="60" w:after="60" w:line="240" w:lineRule="auto"/>
              <w:jc w:val="left"/>
              <w:rPr>
                <w:del w:id="5262" w:author="Kumar Baral" w:date="2022-12-07T16:07:00Z"/>
                <w:color w:val="000000"/>
                <w:szCs w:val="22"/>
              </w:rPr>
            </w:pPr>
          </w:p>
        </w:tc>
        <w:tc>
          <w:tcPr>
            <w:tcW w:w="3818" w:type="dxa"/>
            <w:shd w:val="clear" w:color="auto" w:fill="auto"/>
            <w:noWrap/>
            <w:vAlign w:val="bottom"/>
            <w:hideMark/>
          </w:tcPr>
          <w:p w14:paraId="1CF0D61A" w14:textId="35517A60" w:rsidR="007B6C63" w:rsidRPr="006D015F" w:rsidDel="00F337BC" w:rsidRDefault="007B6C63" w:rsidP="007B6C63">
            <w:pPr>
              <w:spacing w:before="60" w:after="60" w:line="240" w:lineRule="auto"/>
              <w:jc w:val="left"/>
              <w:rPr>
                <w:del w:id="5263" w:author="Kumar Baral" w:date="2022-12-07T16:07:00Z"/>
                <w:color w:val="000000"/>
                <w:szCs w:val="22"/>
              </w:rPr>
            </w:pPr>
            <w:del w:id="5264" w:author="Kumar Baral" w:date="2022-12-07T16:07:00Z">
              <w:r w:rsidRPr="006D015F" w:rsidDel="00F337BC">
                <w:rPr>
                  <w:color w:val="000000"/>
                  <w:szCs w:val="22"/>
                </w:rPr>
                <w:delText>Width of hopper at base</w:delText>
              </w:r>
            </w:del>
          </w:p>
        </w:tc>
        <w:tc>
          <w:tcPr>
            <w:tcW w:w="3120" w:type="dxa"/>
            <w:gridSpan w:val="2"/>
            <w:shd w:val="clear" w:color="auto" w:fill="auto"/>
            <w:noWrap/>
            <w:vAlign w:val="bottom"/>
            <w:hideMark/>
          </w:tcPr>
          <w:p w14:paraId="5E525678" w14:textId="08929912" w:rsidR="007B6C63" w:rsidRPr="006D015F" w:rsidDel="00F337BC" w:rsidRDefault="007B6C63" w:rsidP="007B6C63">
            <w:pPr>
              <w:spacing w:before="60" w:after="60" w:line="240" w:lineRule="auto"/>
              <w:jc w:val="center"/>
              <w:rPr>
                <w:del w:id="5265" w:author="Kumar Baral" w:date="2022-12-07T16:07:00Z"/>
                <w:color w:val="000000"/>
                <w:szCs w:val="22"/>
              </w:rPr>
            </w:pPr>
            <w:del w:id="5266" w:author="Kumar Baral" w:date="2022-12-07T16:07:00Z">
              <w:r w:rsidDel="00F337BC">
                <w:rPr>
                  <w:color w:val="000000"/>
                  <w:szCs w:val="22"/>
                </w:rPr>
                <w:delText>3.80</w:delText>
              </w:r>
            </w:del>
          </w:p>
        </w:tc>
        <w:tc>
          <w:tcPr>
            <w:tcW w:w="1160" w:type="dxa"/>
            <w:shd w:val="clear" w:color="auto" w:fill="auto"/>
            <w:noWrap/>
            <w:vAlign w:val="center"/>
            <w:hideMark/>
          </w:tcPr>
          <w:p w14:paraId="17CC2E2F" w14:textId="7B06FDB5" w:rsidR="007B6C63" w:rsidRPr="006D015F" w:rsidDel="00F337BC" w:rsidRDefault="007B6C63" w:rsidP="007B6C63">
            <w:pPr>
              <w:spacing w:before="60" w:after="60" w:line="240" w:lineRule="auto"/>
              <w:jc w:val="left"/>
              <w:rPr>
                <w:del w:id="5267" w:author="Kumar Baral" w:date="2022-12-07T16:07:00Z"/>
                <w:color w:val="000000"/>
                <w:szCs w:val="22"/>
              </w:rPr>
            </w:pPr>
            <w:del w:id="5268" w:author="Kumar Baral" w:date="2022-12-07T16:07:00Z">
              <w:r w:rsidRPr="006D015F" w:rsidDel="00F337BC">
                <w:rPr>
                  <w:color w:val="000000"/>
                  <w:szCs w:val="22"/>
                </w:rPr>
                <w:delText>m</w:delText>
              </w:r>
            </w:del>
          </w:p>
        </w:tc>
      </w:tr>
      <w:tr w:rsidR="007B6C63" w:rsidRPr="006D015F" w:rsidDel="00F337BC" w14:paraId="7BDF9C95" w14:textId="2D4253DE" w:rsidTr="00E9411B">
        <w:trPr>
          <w:trHeight w:val="345"/>
          <w:del w:id="5269" w:author="Kumar Baral" w:date="2022-12-07T16:07:00Z"/>
        </w:trPr>
        <w:tc>
          <w:tcPr>
            <w:tcW w:w="892" w:type="dxa"/>
            <w:shd w:val="clear" w:color="auto" w:fill="auto"/>
            <w:noWrap/>
            <w:vAlign w:val="bottom"/>
          </w:tcPr>
          <w:p w14:paraId="0005DC09" w14:textId="73847B3A" w:rsidR="007B6C63" w:rsidRPr="006D015F" w:rsidDel="00F337BC" w:rsidRDefault="007B6C63" w:rsidP="007B6C63">
            <w:pPr>
              <w:spacing w:before="60" w:after="60" w:line="240" w:lineRule="auto"/>
              <w:jc w:val="left"/>
              <w:rPr>
                <w:del w:id="5270" w:author="Kumar Baral" w:date="2022-12-07T16:07:00Z"/>
                <w:color w:val="000000"/>
                <w:szCs w:val="22"/>
              </w:rPr>
            </w:pPr>
          </w:p>
        </w:tc>
        <w:tc>
          <w:tcPr>
            <w:tcW w:w="3818" w:type="dxa"/>
            <w:shd w:val="clear" w:color="auto" w:fill="auto"/>
            <w:noWrap/>
            <w:vAlign w:val="bottom"/>
          </w:tcPr>
          <w:p w14:paraId="7BD6EEDA" w14:textId="3C7849B8" w:rsidR="007B6C63" w:rsidRPr="006D015F" w:rsidDel="00F337BC" w:rsidRDefault="007B6C63" w:rsidP="007B6C63">
            <w:pPr>
              <w:spacing w:before="60" w:after="60" w:line="240" w:lineRule="auto"/>
              <w:jc w:val="left"/>
              <w:rPr>
                <w:del w:id="5271" w:author="Kumar Baral" w:date="2022-12-07T16:07:00Z"/>
                <w:color w:val="000000"/>
                <w:szCs w:val="22"/>
              </w:rPr>
            </w:pPr>
          </w:p>
        </w:tc>
        <w:tc>
          <w:tcPr>
            <w:tcW w:w="3120" w:type="dxa"/>
            <w:gridSpan w:val="2"/>
            <w:shd w:val="clear" w:color="auto" w:fill="auto"/>
            <w:noWrap/>
            <w:vAlign w:val="bottom"/>
          </w:tcPr>
          <w:p w14:paraId="7F961A21" w14:textId="6DB0F62D" w:rsidR="007B6C63" w:rsidDel="00F337BC" w:rsidRDefault="007B6C63" w:rsidP="007B6C63">
            <w:pPr>
              <w:spacing w:before="60" w:after="60" w:line="240" w:lineRule="auto"/>
              <w:jc w:val="center"/>
              <w:rPr>
                <w:del w:id="5272" w:author="Kumar Baral" w:date="2022-12-07T16:07:00Z"/>
                <w:color w:val="000000"/>
                <w:szCs w:val="22"/>
              </w:rPr>
            </w:pPr>
          </w:p>
        </w:tc>
        <w:tc>
          <w:tcPr>
            <w:tcW w:w="1160" w:type="dxa"/>
            <w:shd w:val="clear" w:color="auto" w:fill="auto"/>
            <w:noWrap/>
            <w:vAlign w:val="center"/>
          </w:tcPr>
          <w:p w14:paraId="3C755235" w14:textId="38E1107D" w:rsidR="007B6C63" w:rsidRPr="006D015F" w:rsidDel="00F337BC" w:rsidRDefault="007B6C63" w:rsidP="007B6C63">
            <w:pPr>
              <w:spacing w:before="60" w:after="60" w:line="240" w:lineRule="auto"/>
              <w:jc w:val="left"/>
              <w:rPr>
                <w:del w:id="5273" w:author="Kumar Baral" w:date="2022-12-07T16:07:00Z"/>
                <w:color w:val="000000"/>
                <w:szCs w:val="22"/>
              </w:rPr>
            </w:pPr>
          </w:p>
        </w:tc>
      </w:tr>
      <w:tr w:rsidR="007B6C63" w:rsidRPr="006D015F" w:rsidDel="00F337BC" w14:paraId="6AA5894B" w14:textId="494D1073" w:rsidTr="00E9411B">
        <w:trPr>
          <w:trHeight w:val="345"/>
          <w:del w:id="5274" w:author="Kumar Baral" w:date="2022-12-07T16:07:00Z"/>
        </w:trPr>
        <w:tc>
          <w:tcPr>
            <w:tcW w:w="892" w:type="dxa"/>
            <w:shd w:val="clear" w:color="auto" w:fill="auto"/>
            <w:noWrap/>
            <w:vAlign w:val="bottom"/>
          </w:tcPr>
          <w:p w14:paraId="3FBAC5A4" w14:textId="649837EC" w:rsidR="007B6C63" w:rsidRPr="006D015F" w:rsidDel="00F337BC" w:rsidRDefault="007B6C63" w:rsidP="007B6C63">
            <w:pPr>
              <w:spacing w:before="60" w:after="60" w:line="240" w:lineRule="auto"/>
              <w:jc w:val="left"/>
              <w:rPr>
                <w:del w:id="5275" w:author="Kumar Baral" w:date="2022-12-07T16:07:00Z"/>
                <w:color w:val="000000"/>
                <w:szCs w:val="22"/>
              </w:rPr>
            </w:pPr>
          </w:p>
        </w:tc>
        <w:tc>
          <w:tcPr>
            <w:tcW w:w="3818" w:type="dxa"/>
            <w:shd w:val="clear" w:color="auto" w:fill="auto"/>
            <w:noWrap/>
            <w:vAlign w:val="bottom"/>
          </w:tcPr>
          <w:p w14:paraId="7B3CF1AD" w14:textId="7B020EF5" w:rsidR="007B6C63" w:rsidRPr="006D015F" w:rsidDel="00F337BC" w:rsidRDefault="007B6C63" w:rsidP="007B6C63">
            <w:pPr>
              <w:spacing w:before="60" w:after="60" w:line="240" w:lineRule="auto"/>
              <w:jc w:val="left"/>
              <w:rPr>
                <w:del w:id="5276" w:author="Kumar Baral" w:date="2022-12-07T16:07:00Z"/>
                <w:b/>
                <w:color w:val="000000"/>
                <w:szCs w:val="22"/>
              </w:rPr>
            </w:pPr>
            <w:del w:id="5277" w:author="Kumar Baral" w:date="2022-12-07T16:07:00Z">
              <w:r w:rsidRPr="006D015F" w:rsidDel="00F337BC">
                <w:rPr>
                  <w:b/>
                  <w:color w:val="000000"/>
                  <w:szCs w:val="22"/>
                </w:rPr>
                <w:delText>Flushing Culvert</w:delText>
              </w:r>
              <w:r w:rsidDel="00F337BC">
                <w:rPr>
                  <w:b/>
                  <w:color w:val="000000"/>
                  <w:szCs w:val="22"/>
                </w:rPr>
                <w:delText xml:space="preserve"> of Myagdi Khola</w:delText>
              </w:r>
            </w:del>
          </w:p>
        </w:tc>
        <w:tc>
          <w:tcPr>
            <w:tcW w:w="3120" w:type="dxa"/>
            <w:gridSpan w:val="2"/>
            <w:shd w:val="clear" w:color="auto" w:fill="auto"/>
            <w:noWrap/>
            <w:vAlign w:val="bottom"/>
          </w:tcPr>
          <w:p w14:paraId="6C107687" w14:textId="1904C7AA" w:rsidR="007B6C63" w:rsidRPr="006D015F" w:rsidDel="00F337BC" w:rsidRDefault="007B6C63" w:rsidP="007B6C63">
            <w:pPr>
              <w:spacing w:before="60" w:after="60" w:line="240" w:lineRule="auto"/>
              <w:jc w:val="center"/>
              <w:rPr>
                <w:del w:id="5278" w:author="Kumar Baral" w:date="2022-12-07T16:07:00Z"/>
                <w:color w:val="000000"/>
                <w:szCs w:val="22"/>
              </w:rPr>
            </w:pPr>
          </w:p>
        </w:tc>
        <w:tc>
          <w:tcPr>
            <w:tcW w:w="1160" w:type="dxa"/>
            <w:shd w:val="clear" w:color="auto" w:fill="auto"/>
            <w:noWrap/>
            <w:vAlign w:val="center"/>
          </w:tcPr>
          <w:p w14:paraId="4E9FFC79" w14:textId="676C8592" w:rsidR="007B6C63" w:rsidRPr="006D015F" w:rsidDel="00F337BC" w:rsidRDefault="007B6C63" w:rsidP="007B6C63">
            <w:pPr>
              <w:spacing w:before="60" w:after="60" w:line="240" w:lineRule="auto"/>
              <w:jc w:val="center"/>
              <w:rPr>
                <w:del w:id="5279" w:author="Kumar Baral" w:date="2022-12-07T16:07:00Z"/>
                <w:color w:val="000000"/>
                <w:szCs w:val="22"/>
              </w:rPr>
            </w:pPr>
          </w:p>
        </w:tc>
      </w:tr>
      <w:tr w:rsidR="007B6C63" w:rsidRPr="006D015F" w:rsidDel="00F337BC" w14:paraId="574020E2" w14:textId="37E0D699" w:rsidTr="00E9411B">
        <w:trPr>
          <w:trHeight w:val="345"/>
          <w:del w:id="5280" w:author="Kumar Baral" w:date="2022-12-07T16:07:00Z"/>
        </w:trPr>
        <w:tc>
          <w:tcPr>
            <w:tcW w:w="892" w:type="dxa"/>
            <w:shd w:val="clear" w:color="auto" w:fill="auto"/>
            <w:noWrap/>
            <w:vAlign w:val="bottom"/>
          </w:tcPr>
          <w:p w14:paraId="6B90EC31" w14:textId="2C7CE086" w:rsidR="007B6C63" w:rsidRPr="006D015F" w:rsidDel="00F337BC" w:rsidRDefault="007B6C63" w:rsidP="007B6C63">
            <w:pPr>
              <w:spacing w:before="60" w:after="60" w:line="240" w:lineRule="auto"/>
              <w:jc w:val="left"/>
              <w:rPr>
                <w:del w:id="5281" w:author="Kumar Baral" w:date="2022-12-07T16:07:00Z"/>
                <w:color w:val="000000"/>
                <w:szCs w:val="22"/>
              </w:rPr>
            </w:pPr>
          </w:p>
        </w:tc>
        <w:tc>
          <w:tcPr>
            <w:tcW w:w="3818" w:type="dxa"/>
            <w:shd w:val="clear" w:color="auto" w:fill="auto"/>
            <w:noWrap/>
            <w:vAlign w:val="bottom"/>
          </w:tcPr>
          <w:p w14:paraId="31C20DDC" w14:textId="4DBE38DD" w:rsidR="007B6C63" w:rsidRPr="006D015F" w:rsidDel="00F337BC" w:rsidRDefault="007B6C63" w:rsidP="007B6C63">
            <w:pPr>
              <w:spacing w:before="60" w:after="60" w:line="240" w:lineRule="auto"/>
              <w:jc w:val="left"/>
              <w:rPr>
                <w:del w:id="5282" w:author="Kumar Baral" w:date="2022-12-07T16:07:00Z"/>
                <w:color w:val="000000"/>
                <w:szCs w:val="22"/>
              </w:rPr>
            </w:pPr>
            <w:del w:id="5283" w:author="Kumar Baral" w:date="2022-12-07T16:07:00Z">
              <w:r w:rsidRPr="006D015F" w:rsidDel="00F337BC">
                <w:rPr>
                  <w:color w:val="000000"/>
                  <w:szCs w:val="22"/>
                </w:rPr>
                <w:delText>Number before flushing gates</w:delText>
              </w:r>
            </w:del>
          </w:p>
        </w:tc>
        <w:tc>
          <w:tcPr>
            <w:tcW w:w="3120" w:type="dxa"/>
            <w:gridSpan w:val="2"/>
            <w:shd w:val="clear" w:color="auto" w:fill="auto"/>
            <w:noWrap/>
            <w:vAlign w:val="bottom"/>
          </w:tcPr>
          <w:p w14:paraId="7C9A86B6" w14:textId="10F5D9E7" w:rsidR="007B6C63" w:rsidRPr="006D015F" w:rsidDel="00F337BC" w:rsidRDefault="0081151C" w:rsidP="007B6C63">
            <w:pPr>
              <w:spacing w:before="60" w:after="60" w:line="240" w:lineRule="auto"/>
              <w:jc w:val="center"/>
              <w:rPr>
                <w:del w:id="5284" w:author="Kumar Baral" w:date="2022-12-07T16:07:00Z"/>
                <w:color w:val="000000"/>
                <w:szCs w:val="22"/>
              </w:rPr>
            </w:pPr>
            <w:del w:id="5285" w:author="Kumar Baral" w:date="2022-12-07T16:07:00Z">
              <w:r w:rsidDel="00F337BC">
                <w:rPr>
                  <w:color w:val="000000"/>
                  <w:szCs w:val="22"/>
                </w:rPr>
                <w:delText>1</w:delText>
              </w:r>
            </w:del>
          </w:p>
        </w:tc>
        <w:tc>
          <w:tcPr>
            <w:tcW w:w="1160" w:type="dxa"/>
            <w:shd w:val="clear" w:color="auto" w:fill="auto"/>
            <w:noWrap/>
            <w:vAlign w:val="center"/>
          </w:tcPr>
          <w:p w14:paraId="4F2EF37F" w14:textId="0028CA2D" w:rsidR="007B6C63" w:rsidRPr="006D015F" w:rsidDel="00F337BC" w:rsidRDefault="00400AFA" w:rsidP="00B96799">
            <w:pPr>
              <w:spacing w:before="60" w:after="60" w:line="240" w:lineRule="auto"/>
              <w:rPr>
                <w:del w:id="5286" w:author="Kumar Baral" w:date="2022-12-07T16:07:00Z"/>
                <w:color w:val="000000"/>
                <w:szCs w:val="22"/>
              </w:rPr>
            </w:pPr>
            <w:del w:id="5287" w:author="Kumar Baral" w:date="2022-12-07T16:07:00Z">
              <w:r w:rsidDel="00F337BC">
                <w:rPr>
                  <w:color w:val="000000"/>
                  <w:szCs w:val="22"/>
                </w:rPr>
                <w:delText>N</w:delText>
              </w:r>
              <w:r w:rsidR="00B96799" w:rsidDel="00F337BC">
                <w:rPr>
                  <w:color w:val="000000"/>
                  <w:szCs w:val="22"/>
                </w:rPr>
                <w:delText>os.</w:delText>
              </w:r>
            </w:del>
          </w:p>
        </w:tc>
      </w:tr>
      <w:tr w:rsidR="007B6C63" w:rsidRPr="006D015F" w:rsidDel="00F337BC" w14:paraId="6C977CF2" w14:textId="307CD5D1" w:rsidTr="00E9411B">
        <w:trPr>
          <w:trHeight w:val="345"/>
          <w:del w:id="5288" w:author="Kumar Baral" w:date="2022-12-07T16:07:00Z"/>
        </w:trPr>
        <w:tc>
          <w:tcPr>
            <w:tcW w:w="892" w:type="dxa"/>
            <w:shd w:val="clear" w:color="auto" w:fill="auto"/>
            <w:noWrap/>
            <w:vAlign w:val="bottom"/>
          </w:tcPr>
          <w:p w14:paraId="523A5E75" w14:textId="4795728A" w:rsidR="007B6C63" w:rsidRPr="006D015F" w:rsidDel="00F337BC" w:rsidRDefault="007B6C63" w:rsidP="007B6C63">
            <w:pPr>
              <w:spacing w:before="60" w:after="60" w:line="240" w:lineRule="auto"/>
              <w:jc w:val="left"/>
              <w:rPr>
                <w:del w:id="5289" w:author="Kumar Baral" w:date="2022-12-07T16:07:00Z"/>
                <w:color w:val="000000"/>
                <w:szCs w:val="22"/>
              </w:rPr>
            </w:pPr>
          </w:p>
        </w:tc>
        <w:tc>
          <w:tcPr>
            <w:tcW w:w="3818" w:type="dxa"/>
            <w:shd w:val="clear" w:color="auto" w:fill="auto"/>
            <w:noWrap/>
            <w:vAlign w:val="bottom"/>
          </w:tcPr>
          <w:p w14:paraId="24469EF9" w14:textId="4B5800E2" w:rsidR="007B6C63" w:rsidRPr="006D015F" w:rsidDel="00F337BC" w:rsidRDefault="007B6C63" w:rsidP="007B6C63">
            <w:pPr>
              <w:spacing w:before="60" w:after="60" w:line="240" w:lineRule="auto"/>
              <w:jc w:val="left"/>
              <w:rPr>
                <w:del w:id="5290" w:author="Kumar Baral" w:date="2022-12-07T16:07:00Z"/>
                <w:color w:val="000000"/>
                <w:szCs w:val="22"/>
              </w:rPr>
            </w:pPr>
            <w:del w:id="5291" w:author="Kumar Baral" w:date="2022-12-07T16:07:00Z">
              <w:r w:rsidRPr="006D015F" w:rsidDel="00F337BC">
                <w:rPr>
                  <w:color w:val="000000"/>
                  <w:szCs w:val="22"/>
                </w:rPr>
                <w:delText xml:space="preserve">Size </w:delText>
              </w:r>
            </w:del>
          </w:p>
        </w:tc>
        <w:tc>
          <w:tcPr>
            <w:tcW w:w="4280" w:type="dxa"/>
            <w:gridSpan w:val="3"/>
            <w:shd w:val="clear" w:color="auto" w:fill="auto"/>
            <w:noWrap/>
            <w:vAlign w:val="bottom"/>
          </w:tcPr>
          <w:p w14:paraId="444D8296" w14:textId="0A09AEA0" w:rsidR="007B6C63" w:rsidRPr="006D015F" w:rsidDel="00F337BC" w:rsidRDefault="007B6C63" w:rsidP="007B6C63">
            <w:pPr>
              <w:spacing w:before="60" w:after="60" w:line="240" w:lineRule="auto"/>
              <w:jc w:val="center"/>
              <w:rPr>
                <w:del w:id="5292" w:author="Kumar Baral" w:date="2022-12-07T16:07:00Z"/>
                <w:color w:val="000000"/>
                <w:szCs w:val="22"/>
              </w:rPr>
            </w:pPr>
            <w:del w:id="5293" w:author="Kumar Baral" w:date="2022-12-07T16:07:00Z">
              <w:r w:rsidDel="00F337BC">
                <w:rPr>
                  <w:color w:val="000000"/>
                  <w:szCs w:val="22"/>
                </w:rPr>
                <w:delText>1.2</w:delText>
              </w:r>
              <w:r w:rsidRPr="006D015F" w:rsidDel="00F337BC">
                <w:rPr>
                  <w:color w:val="000000"/>
                  <w:szCs w:val="22"/>
                </w:rPr>
                <w:delText>m (width) x 1 m (height)</w:delText>
              </w:r>
            </w:del>
          </w:p>
        </w:tc>
      </w:tr>
      <w:tr w:rsidR="007B6C63" w:rsidRPr="006D015F" w:rsidDel="00F337BC" w14:paraId="003CC1A0" w14:textId="1064AD7B" w:rsidTr="00E9411B">
        <w:trPr>
          <w:trHeight w:val="345"/>
          <w:del w:id="5294" w:author="Kumar Baral" w:date="2022-12-07T16:07:00Z"/>
        </w:trPr>
        <w:tc>
          <w:tcPr>
            <w:tcW w:w="892" w:type="dxa"/>
            <w:shd w:val="clear" w:color="auto" w:fill="auto"/>
            <w:noWrap/>
            <w:vAlign w:val="bottom"/>
          </w:tcPr>
          <w:p w14:paraId="6EE323CE" w14:textId="4023746A" w:rsidR="007B6C63" w:rsidRPr="006D015F" w:rsidDel="00F337BC" w:rsidRDefault="007B6C63" w:rsidP="007B6C63">
            <w:pPr>
              <w:spacing w:before="60" w:after="60" w:line="240" w:lineRule="auto"/>
              <w:jc w:val="left"/>
              <w:rPr>
                <w:del w:id="5295" w:author="Kumar Baral" w:date="2022-12-07T16:07:00Z"/>
                <w:color w:val="000000"/>
                <w:szCs w:val="22"/>
              </w:rPr>
            </w:pPr>
          </w:p>
        </w:tc>
        <w:tc>
          <w:tcPr>
            <w:tcW w:w="3818" w:type="dxa"/>
            <w:shd w:val="clear" w:color="auto" w:fill="auto"/>
            <w:noWrap/>
            <w:vAlign w:val="bottom"/>
          </w:tcPr>
          <w:p w14:paraId="1AE18974" w14:textId="4B82584C" w:rsidR="007B6C63" w:rsidRPr="006D015F" w:rsidDel="00F337BC" w:rsidRDefault="007B6C63" w:rsidP="007B6C63">
            <w:pPr>
              <w:spacing w:before="60" w:after="60" w:line="240" w:lineRule="auto"/>
              <w:jc w:val="left"/>
              <w:rPr>
                <w:del w:id="5296" w:author="Kumar Baral" w:date="2022-12-07T16:07:00Z"/>
                <w:sz w:val="20"/>
              </w:rPr>
            </w:pPr>
            <w:del w:id="5297" w:author="Kumar Baral" w:date="2022-12-07T16:07:00Z">
              <w:r w:rsidRPr="006D015F" w:rsidDel="00F337BC">
                <w:rPr>
                  <w:color w:val="000000"/>
                  <w:szCs w:val="22"/>
                </w:rPr>
                <w:delText>Length of Flushing Culvert</w:delText>
              </w:r>
            </w:del>
          </w:p>
        </w:tc>
        <w:tc>
          <w:tcPr>
            <w:tcW w:w="3120" w:type="dxa"/>
            <w:gridSpan w:val="2"/>
            <w:shd w:val="clear" w:color="auto" w:fill="auto"/>
            <w:noWrap/>
            <w:vAlign w:val="bottom"/>
          </w:tcPr>
          <w:p w14:paraId="5962E51B" w14:textId="3B4BABCA" w:rsidR="007B6C63" w:rsidRPr="00B11E0F" w:rsidDel="00F337BC" w:rsidRDefault="007B6C63" w:rsidP="007B6C63">
            <w:pPr>
              <w:spacing w:before="60" w:after="60" w:line="240" w:lineRule="auto"/>
              <w:jc w:val="center"/>
              <w:rPr>
                <w:del w:id="5298" w:author="Kumar Baral" w:date="2022-12-07T16:07:00Z"/>
                <w:szCs w:val="22"/>
              </w:rPr>
            </w:pPr>
            <w:del w:id="5299" w:author="Kumar Baral" w:date="2022-12-07T16:07:00Z">
              <w:r w:rsidDel="00F337BC">
                <w:rPr>
                  <w:szCs w:val="22"/>
                </w:rPr>
                <w:delText>31</w:delText>
              </w:r>
            </w:del>
          </w:p>
        </w:tc>
        <w:tc>
          <w:tcPr>
            <w:tcW w:w="1160" w:type="dxa"/>
            <w:shd w:val="clear" w:color="auto" w:fill="auto"/>
            <w:noWrap/>
            <w:vAlign w:val="center"/>
          </w:tcPr>
          <w:p w14:paraId="41FC1EF7" w14:textId="62271530" w:rsidR="007B6C63" w:rsidRPr="006D015F" w:rsidDel="00F337BC" w:rsidRDefault="007B6C63" w:rsidP="00D40864">
            <w:pPr>
              <w:spacing w:before="60" w:after="60" w:line="240" w:lineRule="auto"/>
              <w:rPr>
                <w:del w:id="5300" w:author="Kumar Baral" w:date="2022-12-07T16:07:00Z"/>
                <w:sz w:val="20"/>
              </w:rPr>
            </w:pPr>
            <w:del w:id="5301" w:author="Kumar Baral" w:date="2022-12-07T16:07:00Z">
              <w:r w:rsidRPr="006D015F" w:rsidDel="00F337BC">
                <w:rPr>
                  <w:color w:val="000000"/>
                  <w:szCs w:val="22"/>
                </w:rPr>
                <w:delText>m</w:delText>
              </w:r>
            </w:del>
          </w:p>
        </w:tc>
      </w:tr>
      <w:tr w:rsidR="007B6C63" w:rsidRPr="006D015F" w:rsidDel="00F337BC" w14:paraId="0EEA9A5A" w14:textId="20719174" w:rsidTr="00E9411B">
        <w:trPr>
          <w:trHeight w:val="345"/>
          <w:del w:id="5302" w:author="Kumar Baral" w:date="2022-12-07T16:07:00Z"/>
        </w:trPr>
        <w:tc>
          <w:tcPr>
            <w:tcW w:w="892" w:type="dxa"/>
            <w:shd w:val="clear" w:color="auto" w:fill="auto"/>
            <w:noWrap/>
            <w:vAlign w:val="bottom"/>
            <w:hideMark/>
          </w:tcPr>
          <w:p w14:paraId="35DCCD13" w14:textId="015FEF66" w:rsidR="007B6C63" w:rsidRPr="006D015F" w:rsidDel="00F337BC" w:rsidRDefault="007B6C63" w:rsidP="007B6C63">
            <w:pPr>
              <w:spacing w:before="60" w:after="60" w:line="240" w:lineRule="auto"/>
              <w:jc w:val="left"/>
              <w:rPr>
                <w:del w:id="5303" w:author="Kumar Baral" w:date="2022-12-07T16:07:00Z"/>
                <w:color w:val="000000"/>
                <w:szCs w:val="22"/>
              </w:rPr>
            </w:pPr>
          </w:p>
        </w:tc>
        <w:tc>
          <w:tcPr>
            <w:tcW w:w="3818" w:type="dxa"/>
            <w:shd w:val="clear" w:color="auto" w:fill="auto"/>
            <w:noWrap/>
            <w:vAlign w:val="bottom"/>
            <w:hideMark/>
          </w:tcPr>
          <w:p w14:paraId="72B42359" w14:textId="586FD9DF" w:rsidR="007B6C63" w:rsidRPr="006D015F" w:rsidDel="00F337BC" w:rsidRDefault="007B6C63" w:rsidP="007B6C63">
            <w:pPr>
              <w:spacing w:before="60" w:after="60" w:line="240" w:lineRule="auto"/>
              <w:jc w:val="left"/>
              <w:rPr>
                <w:del w:id="5304" w:author="Kumar Baral" w:date="2022-12-07T16:07:00Z"/>
                <w:sz w:val="20"/>
              </w:rPr>
            </w:pPr>
          </w:p>
        </w:tc>
        <w:tc>
          <w:tcPr>
            <w:tcW w:w="3120" w:type="dxa"/>
            <w:gridSpan w:val="2"/>
            <w:shd w:val="clear" w:color="auto" w:fill="auto"/>
            <w:noWrap/>
            <w:vAlign w:val="bottom"/>
            <w:hideMark/>
          </w:tcPr>
          <w:p w14:paraId="03BD0692" w14:textId="5606143B" w:rsidR="007B6C63" w:rsidRPr="006D015F" w:rsidDel="00F337BC" w:rsidRDefault="007B6C63" w:rsidP="007B6C63">
            <w:pPr>
              <w:spacing w:before="60" w:after="60" w:line="240" w:lineRule="auto"/>
              <w:jc w:val="left"/>
              <w:rPr>
                <w:del w:id="5305" w:author="Kumar Baral" w:date="2022-12-07T16:07:00Z"/>
                <w:sz w:val="20"/>
              </w:rPr>
            </w:pPr>
          </w:p>
        </w:tc>
        <w:tc>
          <w:tcPr>
            <w:tcW w:w="1160" w:type="dxa"/>
            <w:shd w:val="clear" w:color="auto" w:fill="auto"/>
            <w:noWrap/>
            <w:vAlign w:val="bottom"/>
            <w:hideMark/>
          </w:tcPr>
          <w:p w14:paraId="05B1BE9F" w14:textId="42430708" w:rsidR="007B6C63" w:rsidRPr="006D015F" w:rsidDel="00F337BC" w:rsidRDefault="007B6C63" w:rsidP="007B6C63">
            <w:pPr>
              <w:spacing w:before="60" w:after="60" w:line="240" w:lineRule="auto"/>
              <w:jc w:val="left"/>
              <w:rPr>
                <w:del w:id="5306" w:author="Kumar Baral" w:date="2022-12-07T16:07:00Z"/>
                <w:sz w:val="20"/>
              </w:rPr>
            </w:pPr>
          </w:p>
        </w:tc>
      </w:tr>
      <w:tr w:rsidR="007B6C63" w:rsidRPr="006D015F" w:rsidDel="00F337BC" w14:paraId="66973F1A" w14:textId="6670D388" w:rsidTr="00E9411B">
        <w:trPr>
          <w:trHeight w:val="345"/>
          <w:del w:id="5307" w:author="Kumar Baral" w:date="2022-12-07T16:07:00Z"/>
        </w:trPr>
        <w:tc>
          <w:tcPr>
            <w:tcW w:w="892" w:type="dxa"/>
            <w:shd w:val="clear" w:color="auto" w:fill="auto"/>
            <w:noWrap/>
            <w:vAlign w:val="bottom"/>
          </w:tcPr>
          <w:p w14:paraId="59303833" w14:textId="3FE5D6EC" w:rsidR="007B6C63" w:rsidRPr="006D015F" w:rsidDel="00F337BC" w:rsidRDefault="007B6C63" w:rsidP="007B6C63">
            <w:pPr>
              <w:spacing w:before="60" w:after="60" w:line="240" w:lineRule="auto"/>
              <w:jc w:val="left"/>
              <w:rPr>
                <w:del w:id="5308" w:author="Kumar Baral" w:date="2022-12-07T16:07:00Z"/>
                <w:color w:val="000000"/>
                <w:szCs w:val="22"/>
              </w:rPr>
            </w:pPr>
          </w:p>
        </w:tc>
        <w:tc>
          <w:tcPr>
            <w:tcW w:w="3818" w:type="dxa"/>
            <w:shd w:val="clear" w:color="auto" w:fill="auto"/>
            <w:noWrap/>
            <w:vAlign w:val="bottom"/>
          </w:tcPr>
          <w:p w14:paraId="29E8DDA3" w14:textId="63B85FA2" w:rsidR="007B6C63" w:rsidRPr="006D015F" w:rsidDel="00F337BC" w:rsidRDefault="007B6C63" w:rsidP="007B6C63">
            <w:pPr>
              <w:spacing w:before="60" w:after="60" w:line="240" w:lineRule="auto"/>
              <w:jc w:val="left"/>
              <w:rPr>
                <w:del w:id="5309" w:author="Kumar Baral" w:date="2022-12-07T16:07:00Z"/>
                <w:sz w:val="20"/>
              </w:rPr>
            </w:pPr>
            <w:del w:id="5310" w:author="Kumar Baral" w:date="2022-12-07T16:07:00Z">
              <w:r w:rsidRPr="006D015F" w:rsidDel="00F337BC">
                <w:rPr>
                  <w:b/>
                  <w:color w:val="000000"/>
                  <w:szCs w:val="22"/>
                </w:rPr>
                <w:delText>Gravel Trap</w:delText>
              </w:r>
              <w:r w:rsidDel="00F337BC">
                <w:rPr>
                  <w:b/>
                  <w:color w:val="000000"/>
                  <w:szCs w:val="22"/>
                </w:rPr>
                <w:delText xml:space="preserve"> of Kunban Khola</w:delText>
              </w:r>
            </w:del>
          </w:p>
        </w:tc>
        <w:tc>
          <w:tcPr>
            <w:tcW w:w="3120" w:type="dxa"/>
            <w:gridSpan w:val="2"/>
            <w:shd w:val="clear" w:color="auto" w:fill="auto"/>
            <w:noWrap/>
            <w:vAlign w:val="bottom"/>
          </w:tcPr>
          <w:p w14:paraId="658B7946" w14:textId="3339C0B0" w:rsidR="007B6C63" w:rsidRPr="006D015F" w:rsidDel="00F337BC" w:rsidRDefault="007B6C63" w:rsidP="007B6C63">
            <w:pPr>
              <w:spacing w:before="60" w:after="60" w:line="240" w:lineRule="auto"/>
              <w:jc w:val="left"/>
              <w:rPr>
                <w:del w:id="5311" w:author="Kumar Baral" w:date="2022-12-07T16:07:00Z"/>
                <w:sz w:val="20"/>
              </w:rPr>
            </w:pPr>
          </w:p>
        </w:tc>
        <w:tc>
          <w:tcPr>
            <w:tcW w:w="1160" w:type="dxa"/>
            <w:shd w:val="clear" w:color="auto" w:fill="auto"/>
            <w:noWrap/>
            <w:vAlign w:val="bottom"/>
          </w:tcPr>
          <w:p w14:paraId="32B86213" w14:textId="49A1FCEC" w:rsidR="007B6C63" w:rsidRPr="006D015F" w:rsidDel="00F337BC" w:rsidRDefault="007B6C63" w:rsidP="007B6C63">
            <w:pPr>
              <w:spacing w:before="60" w:after="60" w:line="240" w:lineRule="auto"/>
              <w:jc w:val="left"/>
              <w:rPr>
                <w:del w:id="5312" w:author="Kumar Baral" w:date="2022-12-07T16:07:00Z"/>
                <w:sz w:val="20"/>
              </w:rPr>
            </w:pPr>
          </w:p>
        </w:tc>
      </w:tr>
      <w:tr w:rsidR="007B6C63" w:rsidRPr="006D015F" w:rsidDel="00F337BC" w14:paraId="6239F7EE" w14:textId="012B367F" w:rsidTr="00E9411B">
        <w:trPr>
          <w:trHeight w:val="345"/>
          <w:del w:id="5313" w:author="Kumar Baral" w:date="2022-12-07T16:07:00Z"/>
        </w:trPr>
        <w:tc>
          <w:tcPr>
            <w:tcW w:w="892" w:type="dxa"/>
            <w:shd w:val="clear" w:color="auto" w:fill="auto"/>
            <w:noWrap/>
            <w:vAlign w:val="bottom"/>
          </w:tcPr>
          <w:p w14:paraId="535CBE3B" w14:textId="116FF488" w:rsidR="007B6C63" w:rsidRPr="006D015F" w:rsidDel="00F337BC" w:rsidRDefault="007B6C63" w:rsidP="007B6C63">
            <w:pPr>
              <w:spacing w:before="60" w:after="60" w:line="240" w:lineRule="auto"/>
              <w:jc w:val="left"/>
              <w:rPr>
                <w:del w:id="5314" w:author="Kumar Baral" w:date="2022-12-07T16:07:00Z"/>
                <w:color w:val="000000"/>
                <w:szCs w:val="22"/>
              </w:rPr>
            </w:pPr>
          </w:p>
        </w:tc>
        <w:tc>
          <w:tcPr>
            <w:tcW w:w="3818" w:type="dxa"/>
            <w:shd w:val="clear" w:color="auto" w:fill="auto"/>
            <w:noWrap/>
            <w:vAlign w:val="bottom"/>
          </w:tcPr>
          <w:p w14:paraId="27FACBF4" w14:textId="43D3A0A9" w:rsidR="007B6C63" w:rsidRPr="006D015F" w:rsidDel="00F337BC" w:rsidRDefault="007B6C63" w:rsidP="007B6C63">
            <w:pPr>
              <w:spacing w:before="60" w:after="60" w:line="240" w:lineRule="auto"/>
              <w:jc w:val="left"/>
              <w:rPr>
                <w:del w:id="5315" w:author="Kumar Baral" w:date="2022-12-07T16:07:00Z"/>
                <w:sz w:val="20"/>
              </w:rPr>
            </w:pPr>
            <w:del w:id="5316" w:author="Kumar Baral" w:date="2022-12-07T16:07:00Z">
              <w:r w:rsidRPr="006D015F" w:rsidDel="00F337BC">
                <w:rPr>
                  <w:color w:val="000000"/>
                  <w:szCs w:val="22"/>
                </w:rPr>
                <w:delText>No of Hopper</w:delText>
              </w:r>
            </w:del>
          </w:p>
        </w:tc>
        <w:tc>
          <w:tcPr>
            <w:tcW w:w="3120" w:type="dxa"/>
            <w:gridSpan w:val="2"/>
            <w:shd w:val="clear" w:color="auto" w:fill="auto"/>
            <w:noWrap/>
            <w:vAlign w:val="bottom"/>
          </w:tcPr>
          <w:p w14:paraId="5B6F2668" w14:textId="0160A32C" w:rsidR="007B6C63" w:rsidRPr="006D015F" w:rsidDel="00F337BC" w:rsidRDefault="007B6C63" w:rsidP="0081151C">
            <w:pPr>
              <w:spacing w:before="60" w:after="60" w:line="240" w:lineRule="auto"/>
              <w:jc w:val="center"/>
              <w:rPr>
                <w:del w:id="5317" w:author="Kumar Baral" w:date="2022-12-07T16:07:00Z"/>
                <w:sz w:val="20"/>
              </w:rPr>
            </w:pPr>
            <w:del w:id="5318" w:author="Kumar Baral" w:date="2022-12-07T16:07:00Z">
              <w:r w:rsidDel="00F337BC">
                <w:rPr>
                  <w:color w:val="000000"/>
                  <w:szCs w:val="22"/>
                </w:rPr>
                <w:delText>1</w:delText>
              </w:r>
            </w:del>
          </w:p>
        </w:tc>
        <w:tc>
          <w:tcPr>
            <w:tcW w:w="1160" w:type="dxa"/>
            <w:shd w:val="clear" w:color="auto" w:fill="auto"/>
            <w:noWrap/>
            <w:vAlign w:val="bottom"/>
          </w:tcPr>
          <w:p w14:paraId="52214AA8" w14:textId="4F7CC8AB" w:rsidR="007B6C63" w:rsidRPr="006D015F" w:rsidDel="00F337BC" w:rsidRDefault="00400AFA" w:rsidP="007B6C63">
            <w:pPr>
              <w:spacing w:before="60" w:after="60" w:line="240" w:lineRule="auto"/>
              <w:jc w:val="left"/>
              <w:rPr>
                <w:del w:id="5319" w:author="Kumar Baral" w:date="2022-12-07T16:07:00Z"/>
                <w:sz w:val="20"/>
              </w:rPr>
            </w:pPr>
            <w:del w:id="5320" w:author="Kumar Baral" w:date="2022-12-07T16:07:00Z">
              <w:r w:rsidDel="00F337BC">
                <w:rPr>
                  <w:color w:val="000000"/>
                  <w:szCs w:val="22"/>
                </w:rPr>
                <w:delText>N</w:delText>
              </w:r>
              <w:r w:rsidR="007B6C63" w:rsidRPr="006D015F" w:rsidDel="00F337BC">
                <w:rPr>
                  <w:color w:val="000000"/>
                  <w:szCs w:val="22"/>
                </w:rPr>
                <w:delText>os</w:delText>
              </w:r>
              <w:r w:rsidR="00B96799" w:rsidDel="00F337BC">
                <w:rPr>
                  <w:color w:val="000000"/>
                  <w:szCs w:val="22"/>
                </w:rPr>
                <w:delText>.</w:delText>
              </w:r>
            </w:del>
          </w:p>
        </w:tc>
      </w:tr>
      <w:tr w:rsidR="007B6C63" w:rsidRPr="006D015F" w:rsidDel="00F337BC" w14:paraId="12D8D7A7" w14:textId="10B6E6FC" w:rsidTr="00E9411B">
        <w:trPr>
          <w:trHeight w:val="345"/>
          <w:del w:id="5321" w:author="Kumar Baral" w:date="2022-12-07T16:07:00Z"/>
        </w:trPr>
        <w:tc>
          <w:tcPr>
            <w:tcW w:w="892" w:type="dxa"/>
            <w:shd w:val="clear" w:color="auto" w:fill="auto"/>
            <w:noWrap/>
            <w:vAlign w:val="bottom"/>
          </w:tcPr>
          <w:p w14:paraId="64E94AB0" w14:textId="71D6489A" w:rsidR="007B6C63" w:rsidRPr="006D015F" w:rsidDel="00F337BC" w:rsidRDefault="007B6C63" w:rsidP="007B6C63">
            <w:pPr>
              <w:spacing w:before="60" w:after="60" w:line="240" w:lineRule="auto"/>
              <w:jc w:val="left"/>
              <w:rPr>
                <w:del w:id="5322" w:author="Kumar Baral" w:date="2022-12-07T16:07:00Z"/>
                <w:color w:val="000000"/>
                <w:szCs w:val="22"/>
              </w:rPr>
            </w:pPr>
          </w:p>
        </w:tc>
        <w:tc>
          <w:tcPr>
            <w:tcW w:w="3818" w:type="dxa"/>
            <w:shd w:val="clear" w:color="auto" w:fill="auto"/>
            <w:noWrap/>
            <w:vAlign w:val="bottom"/>
          </w:tcPr>
          <w:p w14:paraId="64E32AFC" w14:textId="1BFCF894" w:rsidR="007B6C63" w:rsidRPr="006D015F" w:rsidDel="00F337BC" w:rsidRDefault="007B6C63" w:rsidP="007B6C63">
            <w:pPr>
              <w:spacing w:before="60" w:after="60" w:line="240" w:lineRule="auto"/>
              <w:jc w:val="left"/>
              <w:rPr>
                <w:del w:id="5323" w:author="Kumar Baral" w:date="2022-12-07T16:07:00Z"/>
                <w:sz w:val="20"/>
              </w:rPr>
            </w:pPr>
            <w:del w:id="5324" w:author="Kumar Baral" w:date="2022-12-07T16:07:00Z">
              <w:r w:rsidRPr="006D015F" w:rsidDel="00F337BC">
                <w:rPr>
                  <w:color w:val="000000"/>
                  <w:szCs w:val="22"/>
                </w:rPr>
                <w:delText>Width of Each Hopper</w:delText>
              </w:r>
            </w:del>
          </w:p>
        </w:tc>
        <w:tc>
          <w:tcPr>
            <w:tcW w:w="3120" w:type="dxa"/>
            <w:gridSpan w:val="2"/>
            <w:shd w:val="clear" w:color="auto" w:fill="auto"/>
            <w:noWrap/>
            <w:vAlign w:val="bottom"/>
          </w:tcPr>
          <w:p w14:paraId="79F4F8B5" w14:textId="6C84C729" w:rsidR="007B6C63" w:rsidRPr="006D015F" w:rsidDel="00F337BC" w:rsidRDefault="007B6C63" w:rsidP="0081151C">
            <w:pPr>
              <w:spacing w:before="60" w:after="60" w:line="240" w:lineRule="auto"/>
              <w:jc w:val="center"/>
              <w:rPr>
                <w:del w:id="5325" w:author="Kumar Baral" w:date="2022-12-07T16:07:00Z"/>
                <w:sz w:val="20"/>
              </w:rPr>
            </w:pPr>
            <w:del w:id="5326" w:author="Kumar Baral" w:date="2022-12-07T16:07:00Z">
              <w:r w:rsidDel="00F337BC">
                <w:rPr>
                  <w:color w:val="000000"/>
                  <w:szCs w:val="22"/>
                </w:rPr>
                <w:delText>10.80</w:delText>
              </w:r>
            </w:del>
          </w:p>
        </w:tc>
        <w:tc>
          <w:tcPr>
            <w:tcW w:w="1160" w:type="dxa"/>
            <w:shd w:val="clear" w:color="auto" w:fill="auto"/>
            <w:noWrap/>
            <w:vAlign w:val="center"/>
          </w:tcPr>
          <w:p w14:paraId="45F63EED" w14:textId="7D1E5BDB" w:rsidR="007B6C63" w:rsidRPr="006D015F" w:rsidDel="00F337BC" w:rsidRDefault="007B6C63" w:rsidP="007B6C63">
            <w:pPr>
              <w:spacing w:before="60" w:after="60" w:line="240" w:lineRule="auto"/>
              <w:jc w:val="left"/>
              <w:rPr>
                <w:del w:id="5327" w:author="Kumar Baral" w:date="2022-12-07T16:07:00Z"/>
                <w:sz w:val="20"/>
              </w:rPr>
            </w:pPr>
            <w:del w:id="5328" w:author="Kumar Baral" w:date="2022-12-07T16:07:00Z">
              <w:r w:rsidRPr="006D015F" w:rsidDel="00F337BC">
                <w:rPr>
                  <w:color w:val="000000"/>
                  <w:szCs w:val="22"/>
                </w:rPr>
                <w:delText>m</w:delText>
              </w:r>
            </w:del>
          </w:p>
        </w:tc>
      </w:tr>
      <w:tr w:rsidR="007B6C63" w:rsidRPr="006D015F" w:rsidDel="00F337BC" w14:paraId="13285D8A" w14:textId="7BC141DD" w:rsidTr="00E9411B">
        <w:trPr>
          <w:trHeight w:val="345"/>
          <w:del w:id="5329" w:author="Kumar Baral" w:date="2022-12-07T16:07:00Z"/>
        </w:trPr>
        <w:tc>
          <w:tcPr>
            <w:tcW w:w="892" w:type="dxa"/>
            <w:shd w:val="clear" w:color="auto" w:fill="auto"/>
            <w:noWrap/>
            <w:vAlign w:val="bottom"/>
          </w:tcPr>
          <w:p w14:paraId="23D5D512" w14:textId="53C7FFED" w:rsidR="007B6C63" w:rsidRPr="006D015F" w:rsidDel="00F337BC" w:rsidRDefault="007B6C63" w:rsidP="007B6C63">
            <w:pPr>
              <w:spacing w:before="60" w:after="60" w:line="240" w:lineRule="auto"/>
              <w:jc w:val="left"/>
              <w:rPr>
                <w:del w:id="5330" w:author="Kumar Baral" w:date="2022-12-07T16:07:00Z"/>
                <w:color w:val="000000"/>
                <w:szCs w:val="22"/>
              </w:rPr>
            </w:pPr>
          </w:p>
        </w:tc>
        <w:tc>
          <w:tcPr>
            <w:tcW w:w="3818" w:type="dxa"/>
            <w:shd w:val="clear" w:color="auto" w:fill="auto"/>
            <w:noWrap/>
            <w:vAlign w:val="bottom"/>
          </w:tcPr>
          <w:p w14:paraId="5D5BDE3E" w14:textId="5C5BCC05" w:rsidR="007B6C63" w:rsidRPr="006D015F" w:rsidDel="00F337BC" w:rsidRDefault="007B6C63" w:rsidP="007B6C63">
            <w:pPr>
              <w:spacing w:before="60" w:after="60" w:line="240" w:lineRule="auto"/>
              <w:jc w:val="left"/>
              <w:rPr>
                <w:del w:id="5331" w:author="Kumar Baral" w:date="2022-12-07T16:07:00Z"/>
                <w:sz w:val="20"/>
              </w:rPr>
            </w:pPr>
            <w:del w:id="5332" w:author="Kumar Baral" w:date="2022-12-07T16:07:00Z">
              <w:r w:rsidRPr="006D015F" w:rsidDel="00F337BC">
                <w:rPr>
                  <w:color w:val="000000"/>
                  <w:szCs w:val="22"/>
                </w:rPr>
                <w:delText xml:space="preserve">Length of Gravel Trap at base </w:delText>
              </w:r>
            </w:del>
          </w:p>
        </w:tc>
        <w:tc>
          <w:tcPr>
            <w:tcW w:w="3120" w:type="dxa"/>
            <w:gridSpan w:val="2"/>
            <w:shd w:val="clear" w:color="auto" w:fill="auto"/>
            <w:noWrap/>
            <w:vAlign w:val="bottom"/>
          </w:tcPr>
          <w:p w14:paraId="2869CE09" w14:textId="71AC9D80" w:rsidR="007B6C63" w:rsidRPr="006D015F" w:rsidDel="00F337BC" w:rsidRDefault="007B6C63" w:rsidP="0081151C">
            <w:pPr>
              <w:spacing w:before="60" w:after="60" w:line="240" w:lineRule="auto"/>
              <w:jc w:val="center"/>
              <w:rPr>
                <w:del w:id="5333" w:author="Kumar Baral" w:date="2022-12-07T16:07:00Z"/>
                <w:sz w:val="20"/>
              </w:rPr>
            </w:pPr>
            <w:del w:id="5334" w:author="Kumar Baral" w:date="2022-12-07T16:07:00Z">
              <w:r w:rsidDel="00F337BC">
                <w:rPr>
                  <w:color w:val="000000"/>
                  <w:szCs w:val="22"/>
                </w:rPr>
                <w:delText>4.75</w:delText>
              </w:r>
            </w:del>
          </w:p>
        </w:tc>
        <w:tc>
          <w:tcPr>
            <w:tcW w:w="1160" w:type="dxa"/>
            <w:shd w:val="clear" w:color="auto" w:fill="auto"/>
            <w:noWrap/>
            <w:vAlign w:val="center"/>
          </w:tcPr>
          <w:p w14:paraId="7E11FD1E" w14:textId="110B5B7B" w:rsidR="007B6C63" w:rsidRPr="006D015F" w:rsidDel="00F337BC" w:rsidRDefault="007B6C63" w:rsidP="007B6C63">
            <w:pPr>
              <w:spacing w:before="60" w:after="60" w:line="240" w:lineRule="auto"/>
              <w:jc w:val="left"/>
              <w:rPr>
                <w:del w:id="5335" w:author="Kumar Baral" w:date="2022-12-07T16:07:00Z"/>
                <w:sz w:val="20"/>
              </w:rPr>
            </w:pPr>
            <w:del w:id="5336" w:author="Kumar Baral" w:date="2022-12-07T16:07:00Z">
              <w:r w:rsidRPr="006D015F" w:rsidDel="00F337BC">
                <w:rPr>
                  <w:color w:val="000000"/>
                  <w:szCs w:val="22"/>
                </w:rPr>
                <w:delText>m</w:delText>
              </w:r>
            </w:del>
          </w:p>
        </w:tc>
      </w:tr>
      <w:tr w:rsidR="007B6C63" w:rsidRPr="006D015F" w:rsidDel="00F337BC" w14:paraId="4ED24201" w14:textId="0993847C" w:rsidTr="00E9411B">
        <w:trPr>
          <w:trHeight w:val="345"/>
          <w:del w:id="5337" w:author="Kumar Baral" w:date="2022-12-07T16:07:00Z"/>
        </w:trPr>
        <w:tc>
          <w:tcPr>
            <w:tcW w:w="892" w:type="dxa"/>
            <w:shd w:val="clear" w:color="auto" w:fill="auto"/>
            <w:noWrap/>
            <w:vAlign w:val="bottom"/>
          </w:tcPr>
          <w:p w14:paraId="0E993181" w14:textId="4008C6BA" w:rsidR="007B6C63" w:rsidRPr="006D015F" w:rsidDel="00F337BC" w:rsidRDefault="007B6C63" w:rsidP="007B6C63">
            <w:pPr>
              <w:spacing w:before="60" w:after="60" w:line="240" w:lineRule="auto"/>
              <w:jc w:val="left"/>
              <w:rPr>
                <w:del w:id="5338" w:author="Kumar Baral" w:date="2022-12-07T16:07:00Z"/>
                <w:color w:val="000000"/>
                <w:szCs w:val="22"/>
              </w:rPr>
            </w:pPr>
          </w:p>
        </w:tc>
        <w:tc>
          <w:tcPr>
            <w:tcW w:w="3818" w:type="dxa"/>
            <w:shd w:val="clear" w:color="auto" w:fill="auto"/>
            <w:noWrap/>
            <w:vAlign w:val="bottom"/>
          </w:tcPr>
          <w:p w14:paraId="260CE873" w14:textId="7FA2F67C" w:rsidR="007B6C63" w:rsidRPr="006D015F" w:rsidDel="00F337BC" w:rsidRDefault="007B6C63" w:rsidP="007B6C63">
            <w:pPr>
              <w:spacing w:before="60" w:after="60" w:line="240" w:lineRule="auto"/>
              <w:jc w:val="left"/>
              <w:rPr>
                <w:del w:id="5339" w:author="Kumar Baral" w:date="2022-12-07T16:07:00Z"/>
                <w:sz w:val="20"/>
              </w:rPr>
            </w:pPr>
            <w:del w:id="5340" w:author="Kumar Baral" w:date="2022-12-07T16:07:00Z">
              <w:r w:rsidRPr="006D015F" w:rsidDel="00F337BC">
                <w:rPr>
                  <w:color w:val="000000"/>
                  <w:szCs w:val="22"/>
                </w:rPr>
                <w:delText>Total Length of Gravel Trap</w:delText>
              </w:r>
            </w:del>
          </w:p>
        </w:tc>
        <w:tc>
          <w:tcPr>
            <w:tcW w:w="3120" w:type="dxa"/>
            <w:gridSpan w:val="2"/>
            <w:shd w:val="clear" w:color="auto" w:fill="auto"/>
            <w:noWrap/>
            <w:vAlign w:val="bottom"/>
          </w:tcPr>
          <w:p w14:paraId="583E3B4C" w14:textId="368F2C60" w:rsidR="007B6C63" w:rsidRPr="006D015F" w:rsidDel="00F337BC" w:rsidRDefault="007B6C63" w:rsidP="0081151C">
            <w:pPr>
              <w:spacing w:before="60" w:after="60" w:line="240" w:lineRule="auto"/>
              <w:jc w:val="center"/>
              <w:rPr>
                <w:del w:id="5341" w:author="Kumar Baral" w:date="2022-12-07T16:07:00Z"/>
                <w:sz w:val="20"/>
              </w:rPr>
            </w:pPr>
            <w:del w:id="5342" w:author="Kumar Baral" w:date="2022-12-07T16:07:00Z">
              <w:r w:rsidDel="00F337BC">
                <w:rPr>
                  <w:color w:val="000000"/>
                  <w:szCs w:val="22"/>
                </w:rPr>
                <w:delText>7.75</w:delText>
              </w:r>
            </w:del>
          </w:p>
        </w:tc>
        <w:tc>
          <w:tcPr>
            <w:tcW w:w="1160" w:type="dxa"/>
            <w:shd w:val="clear" w:color="auto" w:fill="auto"/>
            <w:noWrap/>
            <w:vAlign w:val="center"/>
          </w:tcPr>
          <w:p w14:paraId="6675C34D" w14:textId="5DC92B6B" w:rsidR="007B6C63" w:rsidRPr="006D015F" w:rsidDel="00F337BC" w:rsidRDefault="007B6C63" w:rsidP="007B6C63">
            <w:pPr>
              <w:spacing w:before="60" w:after="60" w:line="240" w:lineRule="auto"/>
              <w:jc w:val="left"/>
              <w:rPr>
                <w:del w:id="5343" w:author="Kumar Baral" w:date="2022-12-07T16:07:00Z"/>
                <w:sz w:val="20"/>
              </w:rPr>
            </w:pPr>
            <w:del w:id="5344" w:author="Kumar Baral" w:date="2022-12-07T16:07:00Z">
              <w:r w:rsidRPr="006D015F" w:rsidDel="00F337BC">
                <w:rPr>
                  <w:color w:val="000000"/>
                  <w:szCs w:val="22"/>
                </w:rPr>
                <w:delText>m</w:delText>
              </w:r>
            </w:del>
          </w:p>
        </w:tc>
      </w:tr>
      <w:tr w:rsidR="007B6C63" w:rsidRPr="006D015F" w:rsidDel="00F337BC" w14:paraId="172CA87B" w14:textId="21C0A438" w:rsidTr="00E9411B">
        <w:trPr>
          <w:trHeight w:val="345"/>
          <w:del w:id="5345" w:author="Kumar Baral" w:date="2022-12-07T16:07:00Z"/>
        </w:trPr>
        <w:tc>
          <w:tcPr>
            <w:tcW w:w="892" w:type="dxa"/>
            <w:shd w:val="clear" w:color="auto" w:fill="auto"/>
            <w:noWrap/>
            <w:vAlign w:val="bottom"/>
          </w:tcPr>
          <w:p w14:paraId="733B02D1" w14:textId="7B4E5000" w:rsidR="007B6C63" w:rsidRPr="006D015F" w:rsidDel="00F337BC" w:rsidRDefault="007B6C63" w:rsidP="007B6C63">
            <w:pPr>
              <w:spacing w:before="60" w:after="60" w:line="240" w:lineRule="auto"/>
              <w:jc w:val="left"/>
              <w:rPr>
                <w:del w:id="5346" w:author="Kumar Baral" w:date="2022-12-07T16:07:00Z"/>
                <w:color w:val="000000"/>
                <w:szCs w:val="22"/>
              </w:rPr>
            </w:pPr>
          </w:p>
        </w:tc>
        <w:tc>
          <w:tcPr>
            <w:tcW w:w="3818" w:type="dxa"/>
            <w:shd w:val="clear" w:color="auto" w:fill="auto"/>
            <w:noWrap/>
            <w:vAlign w:val="bottom"/>
          </w:tcPr>
          <w:p w14:paraId="39E7FFB1" w14:textId="2E6E8BCF" w:rsidR="007B6C63" w:rsidRPr="006D015F" w:rsidDel="00F337BC" w:rsidRDefault="007B6C63" w:rsidP="007B6C63">
            <w:pPr>
              <w:spacing w:before="60" w:after="60" w:line="240" w:lineRule="auto"/>
              <w:jc w:val="left"/>
              <w:rPr>
                <w:del w:id="5347" w:author="Kumar Baral" w:date="2022-12-07T16:07:00Z"/>
                <w:sz w:val="20"/>
              </w:rPr>
            </w:pPr>
            <w:del w:id="5348" w:author="Kumar Baral" w:date="2022-12-07T16:07:00Z">
              <w:r w:rsidRPr="006D015F" w:rsidDel="00F337BC">
                <w:rPr>
                  <w:color w:val="000000"/>
                  <w:szCs w:val="22"/>
                </w:rPr>
                <w:delText>Total Width of Gravel Trap at Top</w:delText>
              </w:r>
            </w:del>
          </w:p>
        </w:tc>
        <w:tc>
          <w:tcPr>
            <w:tcW w:w="3120" w:type="dxa"/>
            <w:gridSpan w:val="2"/>
            <w:shd w:val="clear" w:color="auto" w:fill="auto"/>
            <w:noWrap/>
            <w:vAlign w:val="bottom"/>
          </w:tcPr>
          <w:p w14:paraId="1448F535" w14:textId="413531D1" w:rsidR="007B6C63" w:rsidRPr="006D015F" w:rsidDel="00F337BC" w:rsidRDefault="007B6C63" w:rsidP="0081151C">
            <w:pPr>
              <w:spacing w:before="60" w:after="60" w:line="240" w:lineRule="auto"/>
              <w:jc w:val="center"/>
              <w:rPr>
                <w:del w:id="5349" w:author="Kumar Baral" w:date="2022-12-07T16:07:00Z"/>
                <w:sz w:val="20"/>
              </w:rPr>
            </w:pPr>
            <w:del w:id="5350" w:author="Kumar Baral" w:date="2022-12-07T16:07:00Z">
              <w:r w:rsidDel="00F337BC">
                <w:rPr>
                  <w:color w:val="000000"/>
                  <w:szCs w:val="22"/>
                </w:rPr>
                <w:delText>10.80</w:delText>
              </w:r>
            </w:del>
          </w:p>
        </w:tc>
        <w:tc>
          <w:tcPr>
            <w:tcW w:w="1160" w:type="dxa"/>
            <w:shd w:val="clear" w:color="auto" w:fill="auto"/>
            <w:noWrap/>
            <w:vAlign w:val="center"/>
          </w:tcPr>
          <w:p w14:paraId="4DF3A5CE" w14:textId="0F96A83B" w:rsidR="007B6C63" w:rsidRPr="006D015F" w:rsidDel="00F337BC" w:rsidRDefault="007B6C63" w:rsidP="007B6C63">
            <w:pPr>
              <w:spacing w:before="60" w:after="60" w:line="240" w:lineRule="auto"/>
              <w:jc w:val="left"/>
              <w:rPr>
                <w:del w:id="5351" w:author="Kumar Baral" w:date="2022-12-07T16:07:00Z"/>
                <w:sz w:val="20"/>
              </w:rPr>
            </w:pPr>
            <w:del w:id="5352" w:author="Kumar Baral" w:date="2022-12-07T16:07:00Z">
              <w:r w:rsidRPr="006D015F" w:rsidDel="00F337BC">
                <w:rPr>
                  <w:color w:val="000000"/>
                  <w:szCs w:val="22"/>
                </w:rPr>
                <w:delText>m</w:delText>
              </w:r>
            </w:del>
          </w:p>
        </w:tc>
      </w:tr>
      <w:tr w:rsidR="007B6C63" w:rsidRPr="006D015F" w:rsidDel="00F337BC" w14:paraId="5881E7BC" w14:textId="7088BCBC" w:rsidTr="00E9411B">
        <w:trPr>
          <w:trHeight w:val="345"/>
          <w:del w:id="5353" w:author="Kumar Baral" w:date="2022-12-07T16:07:00Z"/>
        </w:trPr>
        <w:tc>
          <w:tcPr>
            <w:tcW w:w="892" w:type="dxa"/>
            <w:shd w:val="clear" w:color="auto" w:fill="auto"/>
            <w:noWrap/>
            <w:vAlign w:val="bottom"/>
          </w:tcPr>
          <w:p w14:paraId="27482597" w14:textId="7668C870" w:rsidR="007B6C63" w:rsidRPr="006D015F" w:rsidDel="00F337BC" w:rsidRDefault="007B6C63" w:rsidP="007B6C63">
            <w:pPr>
              <w:spacing w:before="60" w:after="60" w:line="240" w:lineRule="auto"/>
              <w:jc w:val="left"/>
              <w:rPr>
                <w:del w:id="5354" w:author="Kumar Baral" w:date="2022-12-07T16:07:00Z"/>
                <w:color w:val="000000"/>
                <w:szCs w:val="22"/>
              </w:rPr>
            </w:pPr>
          </w:p>
        </w:tc>
        <w:tc>
          <w:tcPr>
            <w:tcW w:w="3818" w:type="dxa"/>
            <w:shd w:val="clear" w:color="auto" w:fill="auto"/>
            <w:noWrap/>
            <w:vAlign w:val="bottom"/>
          </w:tcPr>
          <w:p w14:paraId="15D6E075" w14:textId="6D9D80FD" w:rsidR="007B6C63" w:rsidRPr="006D015F" w:rsidDel="00F337BC" w:rsidRDefault="007B6C63" w:rsidP="007B6C63">
            <w:pPr>
              <w:spacing w:before="60" w:after="60" w:line="240" w:lineRule="auto"/>
              <w:jc w:val="left"/>
              <w:rPr>
                <w:del w:id="5355" w:author="Kumar Baral" w:date="2022-12-07T16:07:00Z"/>
                <w:sz w:val="20"/>
              </w:rPr>
            </w:pPr>
            <w:del w:id="5356" w:author="Kumar Baral" w:date="2022-12-07T16:07:00Z">
              <w:r w:rsidRPr="006D015F" w:rsidDel="00F337BC">
                <w:rPr>
                  <w:color w:val="000000"/>
                  <w:szCs w:val="22"/>
                </w:rPr>
                <w:delText>Width of hopper at base</w:delText>
              </w:r>
            </w:del>
          </w:p>
        </w:tc>
        <w:tc>
          <w:tcPr>
            <w:tcW w:w="3120" w:type="dxa"/>
            <w:gridSpan w:val="2"/>
            <w:shd w:val="clear" w:color="auto" w:fill="auto"/>
            <w:noWrap/>
            <w:vAlign w:val="bottom"/>
          </w:tcPr>
          <w:p w14:paraId="6F6DB0BB" w14:textId="602B723F" w:rsidR="007B6C63" w:rsidRPr="006D015F" w:rsidDel="00F337BC" w:rsidRDefault="007B6C63" w:rsidP="0081151C">
            <w:pPr>
              <w:spacing w:before="60" w:after="60" w:line="240" w:lineRule="auto"/>
              <w:jc w:val="center"/>
              <w:rPr>
                <w:del w:id="5357" w:author="Kumar Baral" w:date="2022-12-07T16:07:00Z"/>
                <w:sz w:val="20"/>
              </w:rPr>
            </w:pPr>
            <w:del w:id="5358" w:author="Kumar Baral" w:date="2022-12-07T16:07:00Z">
              <w:r w:rsidDel="00F337BC">
                <w:rPr>
                  <w:color w:val="000000"/>
                  <w:szCs w:val="22"/>
                </w:rPr>
                <w:delText>3.55</w:delText>
              </w:r>
            </w:del>
          </w:p>
        </w:tc>
        <w:tc>
          <w:tcPr>
            <w:tcW w:w="1160" w:type="dxa"/>
            <w:shd w:val="clear" w:color="auto" w:fill="auto"/>
            <w:noWrap/>
            <w:vAlign w:val="center"/>
          </w:tcPr>
          <w:p w14:paraId="5E21FA08" w14:textId="6943FE89" w:rsidR="007B6C63" w:rsidRPr="006D015F" w:rsidDel="00F337BC" w:rsidRDefault="007B6C63" w:rsidP="007B6C63">
            <w:pPr>
              <w:spacing w:before="60" w:after="60" w:line="240" w:lineRule="auto"/>
              <w:jc w:val="left"/>
              <w:rPr>
                <w:del w:id="5359" w:author="Kumar Baral" w:date="2022-12-07T16:07:00Z"/>
                <w:sz w:val="20"/>
              </w:rPr>
            </w:pPr>
            <w:del w:id="5360" w:author="Kumar Baral" w:date="2022-12-07T16:07:00Z">
              <w:r w:rsidRPr="006D015F" w:rsidDel="00F337BC">
                <w:rPr>
                  <w:color w:val="000000"/>
                  <w:szCs w:val="22"/>
                </w:rPr>
                <w:delText>m</w:delText>
              </w:r>
            </w:del>
          </w:p>
        </w:tc>
      </w:tr>
      <w:tr w:rsidR="007B6C63" w:rsidRPr="006D015F" w:rsidDel="00F337BC" w14:paraId="13E695F4" w14:textId="2FA3640B" w:rsidTr="00E9411B">
        <w:trPr>
          <w:trHeight w:val="345"/>
          <w:del w:id="5361" w:author="Kumar Baral" w:date="2022-12-07T16:07:00Z"/>
        </w:trPr>
        <w:tc>
          <w:tcPr>
            <w:tcW w:w="892" w:type="dxa"/>
            <w:shd w:val="clear" w:color="auto" w:fill="auto"/>
            <w:noWrap/>
            <w:vAlign w:val="bottom"/>
          </w:tcPr>
          <w:p w14:paraId="79B71F03" w14:textId="48BD78E0" w:rsidR="007B6C63" w:rsidRPr="006D015F" w:rsidDel="00F337BC" w:rsidRDefault="007B6C63" w:rsidP="007B6C63">
            <w:pPr>
              <w:spacing w:before="60" w:after="60" w:line="240" w:lineRule="auto"/>
              <w:jc w:val="left"/>
              <w:rPr>
                <w:del w:id="5362" w:author="Kumar Baral" w:date="2022-12-07T16:07:00Z"/>
                <w:color w:val="000000"/>
                <w:szCs w:val="22"/>
              </w:rPr>
            </w:pPr>
          </w:p>
        </w:tc>
        <w:tc>
          <w:tcPr>
            <w:tcW w:w="3818" w:type="dxa"/>
            <w:shd w:val="clear" w:color="auto" w:fill="auto"/>
            <w:noWrap/>
            <w:vAlign w:val="bottom"/>
          </w:tcPr>
          <w:p w14:paraId="012DA98F" w14:textId="27D2F787" w:rsidR="007B6C63" w:rsidRPr="006D015F" w:rsidDel="00F337BC" w:rsidRDefault="007B6C63" w:rsidP="007B6C63">
            <w:pPr>
              <w:spacing w:before="60" w:after="60" w:line="240" w:lineRule="auto"/>
              <w:jc w:val="left"/>
              <w:rPr>
                <w:del w:id="5363" w:author="Kumar Baral" w:date="2022-12-07T16:07:00Z"/>
                <w:color w:val="000000"/>
                <w:szCs w:val="22"/>
              </w:rPr>
            </w:pPr>
          </w:p>
        </w:tc>
        <w:tc>
          <w:tcPr>
            <w:tcW w:w="3120" w:type="dxa"/>
            <w:gridSpan w:val="2"/>
            <w:shd w:val="clear" w:color="auto" w:fill="auto"/>
            <w:noWrap/>
            <w:vAlign w:val="bottom"/>
          </w:tcPr>
          <w:p w14:paraId="4FCE82FA" w14:textId="636EBAD3" w:rsidR="007B6C63" w:rsidDel="00F337BC" w:rsidRDefault="007B6C63" w:rsidP="0081151C">
            <w:pPr>
              <w:spacing w:before="60" w:after="60" w:line="240" w:lineRule="auto"/>
              <w:jc w:val="center"/>
              <w:rPr>
                <w:del w:id="5364" w:author="Kumar Baral" w:date="2022-12-07T16:07:00Z"/>
                <w:color w:val="000000"/>
                <w:szCs w:val="22"/>
              </w:rPr>
            </w:pPr>
          </w:p>
        </w:tc>
        <w:tc>
          <w:tcPr>
            <w:tcW w:w="1160" w:type="dxa"/>
            <w:shd w:val="clear" w:color="auto" w:fill="auto"/>
            <w:noWrap/>
            <w:vAlign w:val="center"/>
          </w:tcPr>
          <w:p w14:paraId="40839B38" w14:textId="2A02271E" w:rsidR="007B6C63" w:rsidRPr="006D015F" w:rsidDel="00F337BC" w:rsidRDefault="007B6C63" w:rsidP="007B6C63">
            <w:pPr>
              <w:spacing w:before="60" w:after="60" w:line="240" w:lineRule="auto"/>
              <w:jc w:val="left"/>
              <w:rPr>
                <w:del w:id="5365" w:author="Kumar Baral" w:date="2022-12-07T16:07:00Z"/>
                <w:color w:val="000000"/>
                <w:szCs w:val="22"/>
              </w:rPr>
            </w:pPr>
          </w:p>
        </w:tc>
      </w:tr>
      <w:tr w:rsidR="007B6C63" w:rsidRPr="006D015F" w:rsidDel="00F337BC" w14:paraId="30395031" w14:textId="565260B9" w:rsidTr="00E9411B">
        <w:trPr>
          <w:trHeight w:val="345"/>
          <w:del w:id="5366" w:author="Kumar Baral" w:date="2022-12-07T16:07:00Z"/>
        </w:trPr>
        <w:tc>
          <w:tcPr>
            <w:tcW w:w="892" w:type="dxa"/>
            <w:shd w:val="clear" w:color="auto" w:fill="auto"/>
            <w:noWrap/>
            <w:vAlign w:val="bottom"/>
          </w:tcPr>
          <w:p w14:paraId="138D8A58" w14:textId="2A41D20A" w:rsidR="007B6C63" w:rsidRPr="006D015F" w:rsidDel="00F337BC" w:rsidRDefault="007B6C63" w:rsidP="007B6C63">
            <w:pPr>
              <w:spacing w:before="60" w:after="60" w:line="240" w:lineRule="auto"/>
              <w:jc w:val="left"/>
              <w:rPr>
                <w:del w:id="5367" w:author="Kumar Baral" w:date="2022-12-07T16:07:00Z"/>
                <w:color w:val="000000"/>
                <w:szCs w:val="22"/>
              </w:rPr>
            </w:pPr>
          </w:p>
        </w:tc>
        <w:tc>
          <w:tcPr>
            <w:tcW w:w="3818" w:type="dxa"/>
            <w:shd w:val="clear" w:color="auto" w:fill="auto"/>
            <w:noWrap/>
            <w:vAlign w:val="bottom"/>
          </w:tcPr>
          <w:p w14:paraId="380114BB" w14:textId="693009E9" w:rsidR="007B6C63" w:rsidRPr="006D015F" w:rsidDel="00F337BC" w:rsidRDefault="007B6C63" w:rsidP="007B6C63">
            <w:pPr>
              <w:spacing w:before="60" w:after="60" w:line="240" w:lineRule="auto"/>
              <w:jc w:val="left"/>
              <w:rPr>
                <w:del w:id="5368" w:author="Kumar Baral" w:date="2022-12-07T16:07:00Z"/>
                <w:sz w:val="20"/>
              </w:rPr>
            </w:pPr>
            <w:del w:id="5369" w:author="Kumar Baral" w:date="2022-12-07T16:07:00Z">
              <w:r w:rsidRPr="006D015F" w:rsidDel="00F337BC">
                <w:rPr>
                  <w:b/>
                  <w:color w:val="000000"/>
                  <w:szCs w:val="22"/>
                </w:rPr>
                <w:delText>Flushing Culvert</w:delText>
              </w:r>
              <w:r w:rsidDel="00F337BC">
                <w:rPr>
                  <w:b/>
                  <w:color w:val="000000"/>
                  <w:szCs w:val="22"/>
                </w:rPr>
                <w:delText xml:space="preserve"> of Kunban Khola</w:delText>
              </w:r>
            </w:del>
          </w:p>
        </w:tc>
        <w:tc>
          <w:tcPr>
            <w:tcW w:w="3120" w:type="dxa"/>
            <w:gridSpan w:val="2"/>
            <w:shd w:val="clear" w:color="auto" w:fill="auto"/>
            <w:noWrap/>
            <w:vAlign w:val="bottom"/>
          </w:tcPr>
          <w:p w14:paraId="1C851DB5" w14:textId="72F9298D" w:rsidR="007B6C63" w:rsidRPr="006D015F" w:rsidDel="00F337BC" w:rsidRDefault="007B6C63" w:rsidP="0081151C">
            <w:pPr>
              <w:spacing w:before="60" w:after="60" w:line="240" w:lineRule="auto"/>
              <w:jc w:val="center"/>
              <w:rPr>
                <w:del w:id="5370" w:author="Kumar Baral" w:date="2022-12-07T16:07:00Z"/>
                <w:sz w:val="20"/>
              </w:rPr>
            </w:pPr>
          </w:p>
        </w:tc>
        <w:tc>
          <w:tcPr>
            <w:tcW w:w="1160" w:type="dxa"/>
            <w:shd w:val="clear" w:color="auto" w:fill="auto"/>
            <w:noWrap/>
            <w:vAlign w:val="center"/>
          </w:tcPr>
          <w:p w14:paraId="39D15F14" w14:textId="5BBBFFD4" w:rsidR="007B6C63" w:rsidRPr="006D015F" w:rsidDel="00F337BC" w:rsidRDefault="007B6C63" w:rsidP="007B6C63">
            <w:pPr>
              <w:spacing w:before="60" w:after="60" w:line="240" w:lineRule="auto"/>
              <w:jc w:val="left"/>
              <w:rPr>
                <w:del w:id="5371" w:author="Kumar Baral" w:date="2022-12-07T16:07:00Z"/>
                <w:sz w:val="20"/>
              </w:rPr>
            </w:pPr>
          </w:p>
        </w:tc>
      </w:tr>
      <w:tr w:rsidR="007B6C63" w:rsidRPr="006D015F" w:rsidDel="00F337BC" w14:paraId="1FF07FE1" w14:textId="1EBC75B1" w:rsidTr="00E9411B">
        <w:trPr>
          <w:trHeight w:val="345"/>
          <w:del w:id="5372" w:author="Kumar Baral" w:date="2022-12-07T16:07:00Z"/>
        </w:trPr>
        <w:tc>
          <w:tcPr>
            <w:tcW w:w="892" w:type="dxa"/>
            <w:shd w:val="clear" w:color="auto" w:fill="auto"/>
            <w:noWrap/>
            <w:vAlign w:val="bottom"/>
          </w:tcPr>
          <w:p w14:paraId="21C63E0C" w14:textId="31558AF3" w:rsidR="007B6C63" w:rsidRPr="006D015F" w:rsidDel="00F337BC" w:rsidRDefault="007B6C63" w:rsidP="007B6C63">
            <w:pPr>
              <w:spacing w:before="60" w:after="60" w:line="240" w:lineRule="auto"/>
              <w:jc w:val="left"/>
              <w:rPr>
                <w:del w:id="5373" w:author="Kumar Baral" w:date="2022-12-07T16:07:00Z"/>
                <w:color w:val="000000"/>
                <w:szCs w:val="22"/>
              </w:rPr>
            </w:pPr>
          </w:p>
        </w:tc>
        <w:tc>
          <w:tcPr>
            <w:tcW w:w="3818" w:type="dxa"/>
            <w:shd w:val="clear" w:color="auto" w:fill="auto"/>
            <w:noWrap/>
            <w:vAlign w:val="bottom"/>
          </w:tcPr>
          <w:p w14:paraId="4D470875" w14:textId="238DB06B" w:rsidR="007B6C63" w:rsidRPr="006D015F" w:rsidDel="00F337BC" w:rsidRDefault="007B6C63" w:rsidP="007B6C63">
            <w:pPr>
              <w:spacing w:before="60" w:after="60" w:line="240" w:lineRule="auto"/>
              <w:jc w:val="left"/>
              <w:rPr>
                <w:del w:id="5374" w:author="Kumar Baral" w:date="2022-12-07T16:07:00Z"/>
                <w:sz w:val="20"/>
              </w:rPr>
            </w:pPr>
            <w:del w:id="5375" w:author="Kumar Baral" w:date="2022-12-07T16:07:00Z">
              <w:r w:rsidRPr="006D015F" w:rsidDel="00F337BC">
                <w:rPr>
                  <w:color w:val="000000"/>
                  <w:szCs w:val="22"/>
                </w:rPr>
                <w:delText>Number before flushing gates</w:delText>
              </w:r>
            </w:del>
          </w:p>
        </w:tc>
        <w:tc>
          <w:tcPr>
            <w:tcW w:w="3120" w:type="dxa"/>
            <w:gridSpan w:val="2"/>
            <w:shd w:val="clear" w:color="auto" w:fill="auto"/>
            <w:noWrap/>
            <w:vAlign w:val="bottom"/>
          </w:tcPr>
          <w:p w14:paraId="391C4FE3" w14:textId="124D6E35" w:rsidR="007B6C63" w:rsidRPr="006D015F" w:rsidDel="00F337BC" w:rsidRDefault="007B6C63" w:rsidP="0081151C">
            <w:pPr>
              <w:spacing w:before="60" w:after="60" w:line="240" w:lineRule="auto"/>
              <w:jc w:val="center"/>
              <w:rPr>
                <w:del w:id="5376" w:author="Kumar Baral" w:date="2022-12-07T16:07:00Z"/>
                <w:sz w:val="20"/>
              </w:rPr>
            </w:pPr>
            <w:del w:id="5377" w:author="Kumar Baral" w:date="2022-12-07T16:07:00Z">
              <w:r w:rsidRPr="006D015F" w:rsidDel="00F337BC">
                <w:rPr>
                  <w:color w:val="000000"/>
                  <w:szCs w:val="22"/>
                </w:rPr>
                <w:delText>2</w:delText>
              </w:r>
            </w:del>
          </w:p>
        </w:tc>
        <w:tc>
          <w:tcPr>
            <w:tcW w:w="1160" w:type="dxa"/>
            <w:shd w:val="clear" w:color="auto" w:fill="auto"/>
            <w:noWrap/>
            <w:vAlign w:val="center"/>
          </w:tcPr>
          <w:p w14:paraId="0E319A13" w14:textId="3F89A645" w:rsidR="007B6C63" w:rsidRPr="006D015F" w:rsidDel="00F337BC" w:rsidRDefault="007B6C63" w:rsidP="007B6C63">
            <w:pPr>
              <w:spacing w:before="60" w:after="60" w:line="240" w:lineRule="auto"/>
              <w:jc w:val="left"/>
              <w:rPr>
                <w:del w:id="5378" w:author="Kumar Baral" w:date="2022-12-07T16:07:00Z"/>
                <w:sz w:val="20"/>
              </w:rPr>
            </w:pPr>
          </w:p>
        </w:tc>
      </w:tr>
      <w:tr w:rsidR="007B6C63" w:rsidRPr="006D015F" w:rsidDel="00F337BC" w14:paraId="3ABB6AEF" w14:textId="040FF42D" w:rsidTr="00E9411B">
        <w:trPr>
          <w:trHeight w:val="345"/>
          <w:del w:id="5379" w:author="Kumar Baral" w:date="2022-12-07T16:07:00Z"/>
        </w:trPr>
        <w:tc>
          <w:tcPr>
            <w:tcW w:w="892" w:type="dxa"/>
            <w:shd w:val="clear" w:color="auto" w:fill="auto"/>
            <w:noWrap/>
            <w:vAlign w:val="bottom"/>
          </w:tcPr>
          <w:p w14:paraId="68669E52" w14:textId="3EFBCBDC" w:rsidR="007B6C63" w:rsidRPr="006D015F" w:rsidDel="00F337BC" w:rsidRDefault="007B6C63" w:rsidP="007B6C63">
            <w:pPr>
              <w:spacing w:before="60" w:after="60" w:line="240" w:lineRule="auto"/>
              <w:jc w:val="left"/>
              <w:rPr>
                <w:del w:id="5380" w:author="Kumar Baral" w:date="2022-12-07T16:07:00Z"/>
                <w:color w:val="000000"/>
                <w:szCs w:val="22"/>
              </w:rPr>
            </w:pPr>
          </w:p>
        </w:tc>
        <w:tc>
          <w:tcPr>
            <w:tcW w:w="3818" w:type="dxa"/>
            <w:shd w:val="clear" w:color="auto" w:fill="auto"/>
            <w:noWrap/>
            <w:vAlign w:val="bottom"/>
          </w:tcPr>
          <w:p w14:paraId="43D4A9D9" w14:textId="168E6D32" w:rsidR="007B6C63" w:rsidRPr="006D015F" w:rsidDel="00F337BC" w:rsidRDefault="007B6C63" w:rsidP="007B6C63">
            <w:pPr>
              <w:spacing w:before="60" w:after="60" w:line="240" w:lineRule="auto"/>
              <w:jc w:val="left"/>
              <w:rPr>
                <w:del w:id="5381" w:author="Kumar Baral" w:date="2022-12-07T16:07:00Z"/>
                <w:sz w:val="20"/>
              </w:rPr>
            </w:pPr>
            <w:del w:id="5382" w:author="Kumar Baral" w:date="2022-12-07T16:07:00Z">
              <w:r w:rsidRPr="006D015F" w:rsidDel="00F337BC">
                <w:rPr>
                  <w:color w:val="000000"/>
                  <w:szCs w:val="22"/>
                </w:rPr>
                <w:delText xml:space="preserve">Size </w:delText>
              </w:r>
            </w:del>
          </w:p>
        </w:tc>
        <w:tc>
          <w:tcPr>
            <w:tcW w:w="3120" w:type="dxa"/>
            <w:gridSpan w:val="2"/>
            <w:shd w:val="clear" w:color="auto" w:fill="auto"/>
            <w:noWrap/>
            <w:vAlign w:val="bottom"/>
          </w:tcPr>
          <w:p w14:paraId="5084BF8D" w14:textId="2E30DD6D" w:rsidR="007B6C63" w:rsidRPr="006D015F" w:rsidDel="00F337BC" w:rsidRDefault="007B6C63" w:rsidP="0081151C">
            <w:pPr>
              <w:spacing w:before="60" w:after="60" w:line="240" w:lineRule="auto"/>
              <w:jc w:val="center"/>
              <w:rPr>
                <w:del w:id="5383" w:author="Kumar Baral" w:date="2022-12-07T16:07:00Z"/>
                <w:sz w:val="20"/>
              </w:rPr>
            </w:pPr>
            <w:del w:id="5384" w:author="Kumar Baral" w:date="2022-12-07T16:07:00Z">
              <w:r w:rsidRPr="006D015F" w:rsidDel="00F337BC">
                <w:rPr>
                  <w:color w:val="000000"/>
                  <w:szCs w:val="22"/>
                </w:rPr>
                <w:delText>1.2</w:delText>
              </w:r>
              <w:r w:rsidR="00597FAB" w:rsidDel="00F337BC">
                <w:rPr>
                  <w:color w:val="000000"/>
                  <w:szCs w:val="22"/>
                </w:rPr>
                <w:delText>0</w:delText>
              </w:r>
              <w:r w:rsidRPr="006D015F" w:rsidDel="00F337BC">
                <w:rPr>
                  <w:color w:val="000000"/>
                  <w:szCs w:val="22"/>
                </w:rPr>
                <w:delText xml:space="preserve"> m (width) x 1</w:delText>
              </w:r>
              <w:r w:rsidR="0081151C" w:rsidDel="00F337BC">
                <w:rPr>
                  <w:color w:val="000000"/>
                  <w:szCs w:val="22"/>
                </w:rPr>
                <w:delText>.20</w:delText>
              </w:r>
              <w:r w:rsidRPr="006D015F" w:rsidDel="00F337BC">
                <w:rPr>
                  <w:color w:val="000000"/>
                  <w:szCs w:val="22"/>
                </w:rPr>
                <w:delText xml:space="preserve"> m (height)</w:delText>
              </w:r>
            </w:del>
          </w:p>
        </w:tc>
        <w:tc>
          <w:tcPr>
            <w:tcW w:w="1160" w:type="dxa"/>
            <w:shd w:val="clear" w:color="auto" w:fill="auto"/>
            <w:noWrap/>
            <w:vAlign w:val="bottom"/>
          </w:tcPr>
          <w:p w14:paraId="0FB55646" w14:textId="23AB7764" w:rsidR="007B6C63" w:rsidRPr="006D015F" w:rsidDel="00F337BC" w:rsidRDefault="007B6C63" w:rsidP="007B6C63">
            <w:pPr>
              <w:spacing w:before="60" w:after="60" w:line="240" w:lineRule="auto"/>
              <w:jc w:val="left"/>
              <w:rPr>
                <w:del w:id="5385" w:author="Kumar Baral" w:date="2022-12-07T16:07:00Z"/>
                <w:sz w:val="20"/>
              </w:rPr>
            </w:pPr>
          </w:p>
        </w:tc>
      </w:tr>
      <w:tr w:rsidR="007B6C63" w:rsidRPr="006D015F" w:rsidDel="00F337BC" w14:paraId="71E892AA" w14:textId="2524A300" w:rsidTr="00E9411B">
        <w:trPr>
          <w:trHeight w:val="345"/>
          <w:del w:id="5386" w:author="Kumar Baral" w:date="2022-12-07T16:07:00Z"/>
        </w:trPr>
        <w:tc>
          <w:tcPr>
            <w:tcW w:w="892" w:type="dxa"/>
            <w:shd w:val="clear" w:color="auto" w:fill="auto"/>
            <w:noWrap/>
            <w:vAlign w:val="bottom"/>
          </w:tcPr>
          <w:p w14:paraId="357994B7" w14:textId="73170257" w:rsidR="007B6C63" w:rsidRPr="006D015F" w:rsidDel="00F337BC" w:rsidRDefault="007B6C63" w:rsidP="007B6C63">
            <w:pPr>
              <w:spacing w:before="60" w:after="60" w:line="240" w:lineRule="auto"/>
              <w:jc w:val="left"/>
              <w:rPr>
                <w:del w:id="5387" w:author="Kumar Baral" w:date="2022-12-07T16:07:00Z"/>
                <w:color w:val="000000"/>
                <w:szCs w:val="22"/>
              </w:rPr>
            </w:pPr>
          </w:p>
        </w:tc>
        <w:tc>
          <w:tcPr>
            <w:tcW w:w="3818" w:type="dxa"/>
            <w:shd w:val="clear" w:color="auto" w:fill="auto"/>
            <w:noWrap/>
            <w:vAlign w:val="bottom"/>
          </w:tcPr>
          <w:p w14:paraId="144B1184" w14:textId="261ACBBF" w:rsidR="007B6C63" w:rsidRPr="006D015F" w:rsidDel="00F337BC" w:rsidRDefault="007B6C63" w:rsidP="007B6C63">
            <w:pPr>
              <w:spacing w:before="60" w:after="60" w:line="240" w:lineRule="auto"/>
              <w:jc w:val="left"/>
              <w:rPr>
                <w:del w:id="5388" w:author="Kumar Baral" w:date="2022-12-07T16:07:00Z"/>
                <w:sz w:val="20"/>
              </w:rPr>
            </w:pPr>
            <w:del w:id="5389" w:author="Kumar Baral" w:date="2022-12-07T16:07:00Z">
              <w:r w:rsidRPr="006D015F" w:rsidDel="00F337BC">
                <w:rPr>
                  <w:color w:val="000000"/>
                  <w:szCs w:val="22"/>
                </w:rPr>
                <w:delText>Length of Flushing Culvert</w:delText>
              </w:r>
            </w:del>
          </w:p>
        </w:tc>
        <w:tc>
          <w:tcPr>
            <w:tcW w:w="3120" w:type="dxa"/>
            <w:gridSpan w:val="2"/>
            <w:shd w:val="clear" w:color="auto" w:fill="auto"/>
            <w:noWrap/>
            <w:vAlign w:val="bottom"/>
          </w:tcPr>
          <w:p w14:paraId="1EEBB10C" w14:textId="44E8CA13" w:rsidR="007B6C63" w:rsidRPr="006D015F" w:rsidDel="00F337BC" w:rsidRDefault="007B6C63" w:rsidP="0081151C">
            <w:pPr>
              <w:spacing w:before="60" w:after="60" w:line="240" w:lineRule="auto"/>
              <w:jc w:val="center"/>
              <w:rPr>
                <w:del w:id="5390" w:author="Kumar Baral" w:date="2022-12-07T16:07:00Z"/>
                <w:sz w:val="20"/>
              </w:rPr>
            </w:pPr>
            <w:del w:id="5391" w:author="Kumar Baral" w:date="2022-12-07T16:07:00Z">
              <w:r w:rsidDel="00F337BC">
                <w:rPr>
                  <w:szCs w:val="22"/>
                </w:rPr>
                <w:delText>51.50</w:delText>
              </w:r>
            </w:del>
          </w:p>
        </w:tc>
        <w:tc>
          <w:tcPr>
            <w:tcW w:w="1160" w:type="dxa"/>
            <w:shd w:val="clear" w:color="auto" w:fill="auto"/>
            <w:noWrap/>
            <w:vAlign w:val="center"/>
          </w:tcPr>
          <w:p w14:paraId="52F3E6C2" w14:textId="73F1FA85" w:rsidR="007B6C63" w:rsidRPr="006D015F" w:rsidDel="00F337BC" w:rsidRDefault="007B6C63" w:rsidP="007B6C63">
            <w:pPr>
              <w:spacing w:before="60" w:after="60" w:line="240" w:lineRule="auto"/>
              <w:jc w:val="left"/>
              <w:rPr>
                <w:del w:id="5392" w:author="Kumar Baral" w:date="2022-12-07T16:07:00Z"/>
                <w:sz w:val="20"/>
              </w:rPr>
            </w:pPr>
            <w:del w:id="5393" w:author="Kumar Baral" w:date="2022-12-07T16:07:00Z">
              <w:r w:rsidRPr="006D015F" w:rsidDel="00F337BC">
                <w:rPr>
                  <w:color w:val="000000"/>
                  <w:szCs w:val="22"/>
                </w:rPr>
                <w:delText>m</w:delText>
              </w:r>
            </w:del>
          </w:p>
        </w:tc>
      </w:tr>
      <w:tr w:rsidR="007B6C63" w:rsidRPr="006D015F" w:rsidDel="00F337BC" w14:paraId="30086716" w14:textId="7667BA5D" w:rsidTr="00E9411B">
        <w:trPr>
          <w:trHeight w:val="345"/>
          <w:del w:id="5394" w:author="Kumar Baral" w:date="2022-12-07T16:07:00Z"/>
        </w:trPr>
        <w:tc>
          <w:tcPr>
            <w:tcW w:w="892" w:type="dxa"/>
            <w:shd w:val="clear" w:color="auto" w:fill="auto"/>
            <w:noWrap/>
            <w:vAlign w:val="bottom"/>
          </w:tcPr>
          <w:p w14:paraId="024F7D12" w14:textId="098DF305" w:rsidR="007B6C63" w:rsidRPr="006D015F" w:rsidDel="00F337BC" w:rsidRDefault="007B6C63" w:rsidP="007B6C63">
            <w:pPr>
              <w:spacing w:before="60" w:after="60" w:line="240" w:lineRule="auto"/>
              <w:jc w:val="left"/>
              <w:rPr>
                <w:del w:id="5395" w:author="Kumar Baral" w:date="2022-12-07T16:07:00Z"/>
                <w:color w:val="000000"/>
                <w:szCs w:val="22"/>
              </w:rPr>
            </w:pPr>
          </w:p>
        </w:tc>
        <w:tc>
          <w:tcPr>
            <w:tcW w:w="3818" w:type="dxa"/>
            <w:shd w:val="clear" w:color="auto" w:fill="auto"/>
            <w:noWrap/>
            <w:vAlign w:val="bottom"/>
          </w:tcPr>
          <w:p w14:paraId="3E7DD203" w14:textId="25B0CD40" w:rsidR="007B6C63" w:rsidRPr="006D015F" w:rsidDel="00F337BC" w:rsidRDefault="007B6C63" w:rsidP="007B6C63">
            <w:pPr>
              <w:spacing w:before="60" w:after="60" w:line="240" w:lineRule="auto"/>
              <w:jc w:val="left"/>
              <w:rPr>
                <w:del w:id="5396" w:author="Kumar Baral" w:date="2022-12-07T16:07:00Z"/>
                <w:sz w:val="20"/>
              </w:rPr>
            </w:pPr>
          </w:p>
        </w:tc>
        <w:tc>
          <w:tcPr>
            <w:tcW w:w="3120" w:type="dxa"/>
            <w:gridSpan w:val="2"/>
            <w:shd w:val="clear" w:color="auto" w:fill="auto"/>
            <w:noWrap/>
            <w:vAlign w:val="bottom"/>
          </w:tcPr>
          <w:p w14:paraId="7BEE98F3" w14:textId="0ABEE034" w:rsidR="007B6C63" w:rsidRPr="006D015F" w:rsidDel="00F337BC" w:rsidRDefault="007B6C63" w:rsidP="007B6C63">
            <w:pPr>
              <w:spacing w:before="60" w:after="60" w:line="240" w:lineRule="auto"/>
              <w:jc w:val="left"/>
              <w:rPr>
                <w:del w:id="5397" w:author="Kumar Baral" w:date="2022-12-07T16:07:00Z"/>
                <w:sz w:val="20"/>
              </w:rPr>
            </w:pPr>
          </w:p>
        </w:tc>
        <w:tc>
          <w:tcPr>
            <w:tcW w:w="1160" w:type="dxa"/>
            <w:shd w:val="clear" w:color="auto" w:fill="auto"/>
            <w:noWrap/>
            <w:vAlign w:val="bottom"/>
          </w:tcPr>
          <w:p w14:paraId="0B6EADA6" w14:textId="57ABD719" w:rsidR="007B6C63" w:rsidRPr="006D015F" w:rsidDel="00F337BC" w:rsidRDefault="007B6C63" w:rsidP="007B6C63">
            <w:pPr>
              <w:spacing w:before="60" w:after="60" w:line="240" w:lineRule="auto"/>
              <w:jc w:val="left"/>
              <w:rPr>
                <w:del w:id="5398" w:author="Kumar Baral" w:date="2022-12-07T16:07:00Z"/>
                <w:sz w:val="20"/>
              </w:rPr>
            </w:pPr>
          </w:p>
        </w:tc>
      </w:tr>
      <w:tr w:rsidR="007B6C63" w:rsidRPr="006D015F" w:rsidDel="00F337BC" w14:paraId="3E9FAD46" w14:textId="60B7E793" w:rsidTr="00E9411B">
        <w:trPr>
          <w:trHeight w:val="345"/>
          <w:del w:id="5399" w:author="Kumar Baral" w:date="2022-12-07T16:07:00Z"/>
        </w:trPr>
        <w:tc>
          <w:tcPr>
            <w:tcW w:w="892" w:type="dxa"/>
            <w:shd w:val="clear" w:color="auto" w:fill="auto"/>
            <w:noWrap/>
            <w:vAlign w:val="bottom"/>
            <w:hideMark/>
          </w:tcPr>
          <w:p w14:paraId="4D679028" w14:textId="04656B4A" w:rsidR="007B6C63" w:rsidRPr="006D015F" w:rsidDel="00F337BC" w:rsidRDefault="007B6C63" w:rsidP="007B6C63">
            <w:pPr>
              <w:spacing w:before="60" w:after="60" w:line="240" w:lineRule="auto"/>
              <w:jc w:val="right"/>
              <w:rPr>
                <w:del w:id="5400" w:author="Kumar Baral" w:date="2022-12-07T16:07:00Z"/>
                <w:b/>
                <w:bCs/>
                <w:color w:val="000000"/>
                <w:szCs w:val="22"/>
              </w:rPr>
            </w:pPr>
            <w:del w:id="5401" w:author="Kumar Baral" w:date="2022-12-07T16:07:00Z">
              <w:r w:rsidRPr="006D015F" w:rsidDel="00F337BC">
                <w:rPr>
                  <w:b/>
                  <w:bCs/>
                  <w:color w:val="000000"/>
                  <w:szCs w:val="22"/>
                </w:rPr>
                <w:delText>9</w:delText>
              </w:r>
            </w:del>
          </w:p>
        </w:tc>
        <w:tc>
          <w:tcPr>
            <w:tcW w:w="3818" w:type="dxa"/>
            <w:shd w:val="clear" w:color="auto" w:fill="auto"/>
            <w:noWrap/>
            <w:vAlign w:val="bottom"/>
            <w:hideMark/>
          </w:tcPr>
          <w:p w14:paraId="19122E38" w14:textId="21EB10A6" w:rsidR="007B6C63" w:rsidRPr="006D015F" w:rsidDel="00F337BC" w:rsidRDefault="007B6C63" w:rsidP="007B6C63">
            <w:pPr>
              <w:spacing w:before="60" w:after="60" w:line="240" w:lineRule="auto"/>
              <w:jc w:val="left"/>
              <w:rPr>
                <w:del w:id="5402" w:author="Kumar Baral" w:date="2022-12-07T16:07:00Z"/>
                <w:b/>
                <w:bCs/>
                <w:color w:val="000000"/>
                <w:szCs w:val="22"/>
              </w:rPr>
            </w:pPr>
            <w:del w:id="5403" w:author="Kumar Baral" w:date="2022-12-07T16:07:00Z">
              <w:r w:rsidDel="00F337BC">
                <w:rPr>
                  <w:b/>
                  <w:bCs/>
                  <w:color w:val="000000"/>
                  <w:szCs w:val="22"/>
                </w:rPr>
                <w:delText>Connecting</w:delText>
              </w:r>
              <w:r w:rsidRPr="006D015F" w:rsidDel="00F337BC">
                <w:rPr>
                  <w:b/>
                  <w:bCs/>
                  <w:color w:val="000000"/>
                  <w:szCs w:val="22"/>
                </w:rPr>
                <w:delText xml:space="preserve"> Canal</w:delText>
              </w:r>
            </w:del>
          </w:p>
        </w:tc>
        <w:tc>
          <w:tcPr>
            <w:tcW w:w="3120" w:type="dxa"/>
            <w:gridSpan w:val="2"/>
            <w:shd w:val="clear" w:color="auto" w:fill="auto"/>
            <w:noWrap/>
            <w:vAlign w:val="bottom"/>
            <w:hideMark/>
          </w:tcPr>
          <w:p w14:paraId="6983CC18" w14:textId="51EA801A" w:rsidR="007B6C63" w:rsidRPr="006D015F" w:rsidDel="00F337BC" w:rsidRDefault="007B6C63" w:rsidP="007B6C63">
            <w:pPr>
              <w:spacing w:before="60" w:after="60" w:line="240" w:lineRule="auto"/>
              <w:jc w:val="left"/>
              <w:rPr>
                <w:del w:id="5404" w:author="Kumar Baral" w:date="2022-12-07T16:07:00Z"/>
                <w:b/>
                <w:bCs/>
                <w:color w:val="000000"/>
                <w:szCs w:val="22"/>
              </w:rPr>
            </w:pPr>
          </w:p>
        </w:tc>
        <w:tc>
          <w:tcPr>
            <w:tcW w:w="1160" w:type="dxa"/>
            <w:shd w:val="clear" w:color="auto" w:fill="auto"/>
            <w:noWrap/>
            <w:vAlign w:val="center"/>
            <w:hideMark/>
          </w:tcPr>
          <w:p w14:paraId="0039A5F1" w14:textId="2C415072" w:rsidR="007B6C63" w:rsidRPr="006D015F" w:rsidDel="00F337BC" w:rsidRDefault="007B6C63" w:rsidP="007B6C63">
            <w:pPr>
              <w:spacing w:before="60" w:after="60" w:line="240" w:lineRule="auto"/>
              <w:jc w:val="left"/>
              <w:rPr>
                <w:del w:id="5405" w:author="Kumar Baral" w:date="2022-12-07T16:07:00Z"/>
                <w:sz w:val="20"/>
              </w:rPr>
            </w:pPr>
          </w:p>
        </w:tc>
      </w:tr>
      <w:tr w:rsidR="007B6C63" w:rsidRPr="006D015F" w:rsidDel="00F337BC" w14:paraId="4B88C23A" w14:textId="72F3B909" w:rsidTr="00E9411B">
        <w:trPr>
          <w:trHeight w:val="345"/>
          <w:del w:id="5406" w:author="Kumar Baral" w:date="2022-12-07T16:07:00Z"/>
        </w:trPr>
        <w:tc>
          <w:tcPr>
            <w:tcW w:w="892" w:type="dxa"/>
            <w:shd w:val="clear" w:color="auto" w:fill="auto"/>
            <w:noWrap/>
            <w:vAlign w:val="bottom"/>
            <w:hideMark/>
          </w:tcPr>
          <w:p w14:paraId="43E34711" w14:textId="0A3BDB28" w:rsidR="007B6C63" w:rsidRPr="006D015F" w:rsidDel="00F337BC" w:rsidRDefault="007B6C63" w:rsidP="007B6C63">
            <w:pPr>
              <w:spacing w:before="60" w:after="60" w:line="240" w:lineRule="auto"/>
              <w:jc w:val="left"/>
              <w:rPr>
                <w:del w:id="5407" w:author="Kumar Baral" w:date="2022-12-07T16:07:00Z"/>
                <w:color w:val="000000"/>
                <w:szCs w:val="22"/>
              </w:rPr>
            </w:pPr>
          </w:p>
        </w:tc>
        <w:tc>
          <w:tcPr>
            <w:tcW w:w="3818" w:type="dxa"/>
            <w:shd w:val="clear" w:color="auto" w:fill="auto"/>
            <w:noWrap/>
            <w:vAlign w:val="bottom"/>
            <w:hideMark/>
          </w:tcPr>
          <w:p w14:paraId="012A3344" w14:textId="558FFFCB" w:rsidR="007B6C63" w:rsidRPr="006D015F" w:rsidDel="00F337BC" w:rsidRDefault="00597FAB" w:rsidP="007B6C63">
            <w:pPr>
              <w:spacing w:before="60" w:after="60" w:line="240" w:lineRule="auto"/>
              <w:jc w:val="left"/>
              <w:rPr>
                <w:del w:id="5408" w:author="Kumar Baral" w:date="2022-12-07T16:07:00Z"/>
                <w:color w:val="000000"/>
                <w:szCs w:val="22"/>
              </w:rPr>
            </w:pPr>
            <w:del w:id="5409" w:author="Kumar Baral" w:date="2022-12-07T16:07:00Z">
              <w:r w:rsidDel="00F337BC">
                <w:rPr>
                  <w:color w:val="000000"/>
                  <w:szCs w:val="22"/>
                </w:rPr>
                <w:delText>W</w:delText>
              </w:r>
              <w:r w:rsidR="007B6C63" w:rsidRPr="006D015F" w:rsidDel="00F337BC">
                <w:rPr>
                  <w:color w:val="000000"/>
                  <w:szCs w:val="22"/>
                </w:rPr>
                <w:delText>idth of canal</w:delText>
              </w:r>
            </w:del>
          </w:p>
        </w:tc>
        <w:tc>
          <w:tcPr>
            <w:tcW w:w="3120" w:type="dxa"/>
            <w:gridSpan w:val="2"/>
            <w:shd w:val="clear" w:color="auto" w:fill="auto"/>
            <w:noWrap/>
            <w:vAlign w:val="bottom"/>
            <w:hideMark/>
          </w:tcPr>
          <w:p w14:paraId="4AFD743F" w14:textId="281A69BF" w:rsidR="007B6C63" w:rsidRPr="006D015F" w:rsidDel="00F337BC" w:rsidRDefault="007B6C63" w:rsidP="007B6C63">
            <w:pPr>
              <w:spacing w:before="60" w:after="60" w:line="240" w:lineRule="auto"/>
              <w:jc w:val="center"/>
              <w:rPr>
                <w:del w:id="5410" w:author="Kumar Baral" w:date="2022-12-07T16:07:00Z"/>
                <w:color w:val="000000"/>
                <w:szCs w:val="22"/>
              </w:rPr>
            </w:pPr>
            <w:del w:id="5411" w:author="Kumar Baral" w:date="2022-12-07T16:07:00Z">
              <w:r w:rsidDel="00F337BC">
                <w:rPr>
                  <w:color w:val="000000"/>
                  <w:szCs w:val="22"/>
                </w:rPr>
                <w:delText>2.80</w:delText>
              </w:r>
            </w:del>
          </w:p>
        </w:tc>
        <w:tc>
          <w:tcPr>
            <w:tcW w:w="1160" w:type="dxa"/>
            <w:shd w:val="clear" w:color="auto" w:fill="auto"/>
            <w:noWrap/>
            <w:vAlign w:val="center"/>
            <w:hideMark/>
          </w:tcPr>
          <w:p w14:paraId="786165BB" w14:textId="185794CA" w:rsidR="007B6C63" w:rsidRPr="006D015F" w:rsidDel="00F337BC" w:rsidRDefault="007B6C63" w:rsidP="007B6C63">
            <w:pPr>
              <w:spacing w:before="60" w:after="60" w:line="240" w:lineRule="auto"/>
              <w:jc w:val="left"/>
              <w:rPr>
                <w:del w:id="5412" w:author="Kumar Baral" w:date="2022-12-07T16:07:00Z"/>
                <w:color w:val="000000"/>
                <w:szCs w:val="22"/>
              </w:rPr>
            </w:pPr>
            <w:del w:id="5413" w:author="Kumar Baral" w:date="2022-12-07T16:07:00Z">
              <w:r w:rsidRPr="006D015F" w:rsidDel="00F337BC">
                <w:rPr>
                  <w:color w:val="000000"/>
                  <w:szCs w:val="22"/>
                </w:rPr>
                <w:delText>m</w:delText>
              </w:r>
            </w:del>
          </w:p>
        </w:tc>
      </w:tr>
      <w:tr w:rsidR="00597FAB" w:rsidRPr="006D015F" w:rsidDel="00F337BC" w14:paraId="526DAE42" w14:textId="182858A7" w:rsidTr="00E9411B">
        <w:trPr>
          <w:trHeight w:val="345"/>
          <w:del w:id="5414" w:author="Kumar Baral" w:date="2022-12-07T16:07:00Z"/>
        </w:trPr>
        <w:tc>
          <w:tcPr>
            <w:tcW w:w="892" w:type="dxa"/>
            <w:shd w:val="clear" w:color="auto" w:fill="auto"/>
            <w:noWrap/>
            <w:vAlign w:val="bottom"/>
          </w:tcPr>
          <w:p w14:paraId="00DCD5C5" w14:textId="0B0E7C31" w:rsidR="00597FAB" w:rsidRPr="006D015F" w:rsidDel="00F337BC" w:rsidRDefault="00597FAB" w:rsidP="007B6C63">
            <w:pPr>
              <w:spacing w:before="60" w:after="60" w:line="240" w:lineRule="auto"/>
              <w:jc w:val="left"/>
              <w:rPr>
                <w:del w:id="5415" w:author="Kumar Baral" w:date="2022-12-07T16:07:00Z"/>
                <w:color w:val="000000"/>
                <w:szCs w:val="22"/>
              </w:rPr>
            </w:pPr>
          </w:p>
        </w:tc>
        <w:tc>
          <w:tcPr>
            <w:tcW w:w="3818" w:type="dxa"/>
            <w:shd w:val="clear" w:color="auto" w:fill="auto"/>
            <w:noWrap/>
            <w:vAlign w:val="bottom"/>
          </w:tcPr>
          <w:p w14:paraId="330192C6" w14:textId="45BF2942" w:rsidR="00597FAB" w:rsidDel="00F337BC" w:rsidRDefault="00597FAB" w:rsidP="007B6C63">
            <w:pPr>
              <w:spacing w:before="60" w:after="60" w:line="240" w:lineRule="auto"/>
              <w:jc w:val="left"/>
              <w:rPr>
                <w:del w:id="5416" w:author="Kumar Baral" w:date="2022-12-07T16:07:00Z"/>
                <w:color w:val="000000"/>
                <w:szCs w:val="22"/>
              </w:rPr>
            </w:pPr>
            <w:del w:id="5417" w:author="Kumar Baral" w:date="2022-12-07T16:07:00Z">
              <w:r w:rsidDel="00F337BC">
                <w:rPr>
                  <w:color w:val="000000"/>
                  <w:szCs w:val="22"/>
                </w:rPr>
                <w:delText>Height of canal</w:delText>
              </w:r>
            </w:del>
          </w:p>
        </w:tc>
        <w:tc>
          <w:tcPr>
            <w:tcW w:w="3120" w:type="dxa"/>
            <w:gridSpan w:val="2"/>
            <w:shd w:val="clear" w:color="auto" w:fill="auto"/>
            <w:noWrap/>
            <w:vAlign w:val="bottom"/>
          </w:tcPr>
          <w:p w14:paraId="5E689636" w14:textId="519EB16D" w:rsidR="00597FAB" w:rsidDel="00F337BC" w:rsidRDefault="00597FAB" w:rsidP="007B6C63">
            <w:pPr>
              <w:spacing w:before="60" w:after="60" w:line="240" w:lineRule="auto"/>
              <w:jc w:val="center"/>
              <w:rPr>
                <w:del w:id="5418" w:author="Kumar Baral" w:date="2022-12-07T16:07:00Z"/>
                <w:color w:val="000000"/>
                <w:szCs w:val="22"/>
              </w:rPr>
            </w:pPr>
            <w:del w:id="5419" w:author="Kumar Baral" w:date="2022-12-07T16:07:00Z">
              <w:r w:rsidDel="00F337BC">
                <w:rPr>
                  <w:color w:val="000000"/>
                  <w:szCs w:val="22"/>
                </w:rPr>
                <w:delText>2.10</w:delText>
              </w:r>
            </w:del>
          </w:p>
        </w:tc>
        <w:tc>
          <w:tcPr>
            <w:tcW w:w="1160" w:type="dxa"/>
            <w:shd w:val="clear" w:color="auto" w:fill="auto"/>
            <w:noWrap/>
            <w:vAlign w:val="center"/>
          </w:tcPr>
          <w:p w14:paraId="6D578A9E" w14:textId="50098461" w:rsidR="00597FAB" w:rsidRPr="006D015F" w:rsidDel="00F337BC" w:rsidRDefault="00597FAB" w:rsidP="007B6C63">
            <w:pPr>
              <w:spacing w:before="60" w:after="60" w:line="240" w:lineRule="auto"/>
              <w:jc w:val="left"/>
              <w:rPr>
                <w:del w:id="5420" w:author="Kumar Baral" w:date="2022-12-07T16:07:00Z"/>
                <w:color w:val="000000"/>
                <w:szCs w:val="22"/>
              </w:rPr>
            </w:pPr>
          </w:p>
        </w:tc>
      </w:tr>
      <w:tr w:rsidR="007B6C63" w:rsidRPr="006D015F" w:rsidDel="00F337BC" w14:paraId="6FF4B9ED" w14:textId="02E1F656" w:rsidTr="00E9411B">
        <w:trPr>
          <w:trHeight w:val="345"/>
          <w:del w:id="5421" w:author="Kumar Baral" w:date="2022-12-07T16:07:00Z"/>
        </w:trPr>
        <w:tc>
          <w:tcPr>
            <w:tcW w:w="892" w:type="dxa"/>
            <w:shd w:val="clear" w:color="auto" w:fill="auto"/>
            <w:noWrap/>
            <w:vAlign w:val="bottom"/>
            <w:hideMark/>
          </w:tcPr>
          <w:p w14:paraId="588FF852" w14:textId="5EDDC938" w:rsidR="007B6C63" w:rsidRPr="006D015F" w:rsidDel="00F337BC" w:rsidRDefault="007B6C63" w:rsidP="007B6C63">
            <w:pPr>
              <w:spacing w:before="60" w:after="60" w:line="240" w:lineRule="auto"/>
              <w:jc w:val="left"/>
              <w:rPr>
                <w:del w:id="5422" w:author="Kumar Baral" w:date="2022-12-07T16:07:00Z"/>
                <w:color w:val="000000"/>
                <w:szCs w:val="22"/>
              </w:rPr>
            </w:pPr>
          </w:p>
        </w:tc>
        <w:tc>
          <w:tcPr>
            <w:tcW w:w="3818" w:type="dxa"/>
            <w:shd w:val="clear" w:color="auto" w:fill="auto"/>
            <w:noWrap/>
            <w:vAlign w:val="bottom"/>
            <w:hideMark/>
          </w:tcPr>
          <w:p w14:paraId="2636460C" w14:textId="7D7D5F47" w:rsidR="007B6C63" w:rsidRPr="006D015F" w:rsidDel="00F337BC" w:rsidRDefault="007B6C63" w:rsidP="007B6C63">
            <w:pPr>
              <w:spacing w:before="60" w:after="60" w:line="240" w:lineRule="auto"/>
              <w:jc w:val="left"/>
              <w:rPr>
                <w:del w:id="5423" w:author="Kumar Baral" w:date="2022-12-07T16:07:00Z"/>
                <w:color w:val="000000"/>
                <w:szCs w:val="22"/>
              </w:rPr>
            </w:pPr>
            <w:del w:id="5424" w:author="Kumar Baral" w:date="2022-12-07T16:07:00Z">
              <w:r w:rsidRPr="006D015F" w:rsidDel="00F337BC">
                <w:rPr>
                  <w:color w:val="000000"/>
                  <w:szCs w:val="22"/>
                </w:rPr>
                <w:delText>Water height in canal</w:delText>
              </w:r>
            </w:del>
          </w:p>
        </w:tc>
        <w:tc>
          <w:tcPr>
            <w:tcW w:w="3120" w:type="dxa"/>
            <w:gridSpan w:val="2"/>
            <w:shd w:val="clear" w:color="auto" w:fill="auto"/>
            <w:noWrap/>
            <w:vAlign w:val="bottom"/>
            <w:hideMark/>
          </w:tcPr>
          <w:p w14:paraId="0B29EF30" w14:textId="6BFE1CD9" w:rsidR="007B6C63" w:rsidRPr="006D015F" w:rsidDel="00F337BC" w:rsidRDefault="007B6C63" w:rsidP="007B6C63">
            <w:pPr>
              <w:spacing w:before="60" w:after="60" w:line="240" w:lineRule="auto"/>
              <w:jc w:val="center"/>
              <w:rPr>
                <w:del w:id="5425" w:author="Kumar Baral" w:date="2022-12-07T16:07:00Z"/>
                <w:color w:val="000000"/>
                <w:szCs w:val="22"/>
              </w:rPr>
            </w:pPr>
            <w:del w:id="5426" w:author="Kumar Baral" w:date="2022-12-07T16:07:00Z">
              <w:r w:rsidDel="00F337BC">
                <w:rPr>
                  <w:color w:val="000000"/>
                  <w:szCs w:val="22"/>
                </w:rPr>
                <w:delText>1.6</w:delText>
              </w:r>
            </w:del>
          </w:p>
        </w:tc>
        <w:tc>
          <w:tcPr>
            <w:tcW w:w="1160" w:type="dxa"/>
            <w:shd w:val="clear" w:color="auto" w:fill="auto"/>
            <w:noWrap/>
            <w:vAlign w:val="center"/>
            <w:hideMark/>
          </w:tcPr>
          <w:p w14:paraId="62C9BA16" w14:textId="0EA59F6E" w:rsidR="007B6C63" w:rsidRPr="006D015F" w:rsidDel="00F337BC" w:rsidRDefault="007B6C63" w:rsidP="007B6C63">
            <w:pPr>
              <w:spacing w:before="60" w:after="60" w:line="240" w:lineRule="auto"/>
              <w:jc w:val="left"/>
              <w:rPr>
                <w:del w:id="5427" w:author="Kumar Baral" w:date="2022-12-07T16:07:00Z"/>
                <w:color w:val="000000"/>
                <w:szCs w:val="22"/>
              </w:rPr>
            </w:pPr>
            <w:del w:id="5428" w:author="Kumar Baral" w:date="2022-12-07T16:07:00Z">
              <w:r w:rsidRPr="006D015F" w:rsidDel="00F337BC">
                <w:rPr>
                  <w:color w:val="000000"/>
                  <w:szCs w:val="22"/>
                </w:rPr>
                <w:delText>m</w:delText>
              </w:r>
            </w:del>
          </w:p>
        </w:tc>
      </w:tr>
      <w:tr w:rsidR="007B6C63" w:rsidRPr="006D015F" w:rsidDel="00F337BC" w14:paraId="337882FC" w14:textId="0123A6A1" w:rsidTr="00E9411B">
        <w:trPr>
          <w:trHeight w:val="345"/>
          <w:del w:id="5429" w:author="Kumar Baral" w:date="2022-12-07T16:07:00Z"/>
        </w:trPr>
        <w:tc>
          <w:tcPr>
            <w:tcW w:w="892" w:type="dxa"/>
            <w:shd w:val="clear" w:color="auto" w:fill="auto"/>
            <w:noWrap/>
            <w:vAlign w:val="bottom"/>
            <w:hideMark/>
          </w:tcPr>
          <w:p w14:paraId="1A8DB46F" w14:textId="31B3FDA3" w:rsidR="007B6C63" w:rsidRPr="006D015F" w:rsidDel="00F337BC" w:rsidRDefault="007B6C63" w:rsidP="007B6C63">
            <w:pPr>
              <w:spacing w:before="60" w:after="60" w:line="240" w:lineRule="auto"/>
              <w:jc w:val="left"/>
              <w:rPr>
                <w:del w:id="5430" w:author="Kumar Baral" w:date="2022-12-07T16:07:00Z"/>
                <w:color w:val="000000"/>
                <w:szCs w:val="22"/>
              </w:rPr>
            </w:pPr>
          </w:p>
        </w:tc>
        <w:tc>
          <w:tcPr>
            <w:tcW w:w="3818" w:type="dxa"/>
            <w:shd w:val="clear" w:color="auto" w:fill="auto"/>
            <w:noWrap/>
            <w:vAlign w:val="bottom"/>
            <w:hideMark/>
          </w:tcPr>
          <w:p w14:paraId="494FB933" w14:textId="4574839F" w:rsidR="007B6C63" w:rsidRPr="006D015F" w:rsidDel="00F337BC" w:rsidRDefault="007B6C63" w:rsidP="007B6C63">
            <w:pPr>
              <w:spacing w:before="60" w:after="60" w:line="240" w:lineRule="auto"/>
              <w:jc w:val="left"/>
              <w:rPr>
                <w:del w:id="5431" w:author="Kumar Baral" w:date="2022-12-07T16:07:00Z"/>
                <w:color w:val="000000"/>
                <w:szCs w:val="22"/>
              </w:rPr>
            </w:pPr>
            <w:del w:id="5432" w:author="Kumar Baral" w:date="2022-12-07T16:07:00Z">
              <w:r w:rsidRPr="006D015F" w:rsidDel="00F337BC">
                <w:rPr>
                  <w:color w:val="000000"/>
                  <w:szCs w:val="22"/>
                </w:rPr>
                <w:delText>Depth of canal</w:delText>
              </w:r>
              <w:r w:rsidDel="00F337BC">
                <w:rPr>
                  <w:color w:val="000000"/>
                  <w:szCs w:val="22"/>
                </w:rPr>
                <w:delText xml:space="preserve"> </w:delText>
              </w:r>
              <w:r w:rsidRPr="006D015F" w:rsidDel="00F337BC">
                <w:rPr>
                  <w:color w:val="000000"/>
                  <w:szCs w:val="22"/>
                </w:rPr>
                <w:delText>including freeboard</w:delText>
              </w:r>
            </w:del>
          </w:p>
        </w:tc>
        <w:tc>
          <w:tcPr>
            <w:tcW w:w="3120" w:type="dxa"/>
            <w:gridSpan w:val="2"/>
            <w:shd w:val="clear" w:color="auto" w:fill="auto"/>
            <w:noWrap/>
            <w:vAlign w:val="bottom"/>
            <w:hideMark/>
          </w:tcPr>
          <w:p w14:paraId="1280C02F" w14:textId="31C9EB77" w:rsidR="007B6C63" w:rsidRPr="006D015F" w:rsidDel="00F337BC" w:rsidRDefault="007B6C63" w:rsidP="007B6C63">
            <w:pPr>
              <w:spacing w:before="60" w:after="60" w:line="240" w:lineRule="auto"/>
              <w:jc w:val="center"/>
              <w:rPr>
                <w:del w:id="5433" w:author="Kumar Baral" w:date="2022-12-07T16:07:00Z"/>
                <w:color w:val="000000"/>
                <w:szCs w:val="22"/>
              </w:rPr>
            </w:pPr>
            <w:del w:id="5434" w:author="Kumar Baral" w:date="2022-12-07T16:07:00Z">
              <w:r w:rsidDel="00F337BC">
                <w:rPr>
                  <w:color w:val="000000"/>
                  <w:szCs w:val="22"/>
                </w:rPr>
                <w:delText>2.40</w:delText>
              </w:r>
            </w:del>
          </w:p>
        </w:tc>
        <w:tc>
          <w:tcPr>
            <w:tcW w:w="1160" w:type="dxa"/>
            <w:shd w:val="clear" w:color="auto" w:fill="auto"/>
            <w:noWrap/>
            <w:vAlign w:val="center"/>
            <w:hideMark/>
          </w:tcPr>
          <w:p w14:paraId="705978B4" w14:textId="2A5B06E1" w:rsidR="007B6C63" w:rsidRPr="006D015F" w:rsidDel="00F337BC" w:rsidRDefault="007B6C63" w:rsidP="007B6C63">
            <w:pPr>
              <w:spacing w:before="60" w:after="60" w:line="240" w:lineRule="auto"/>
              <w:jc w:val="left"/>
              <w:rPr>
                <w:del w:id="5435" w:author="Kumar Baral" w:date="2022-12-07T16:07:00Z"/>
                <w:color w:val="000000"/>
                <w:szCs w:val="22"/>
              </w:rPr>
            </w:pPr>
            <w:del w:id="5436" w:author="Kumar Baral" w:date="2022-12-07T16:07:00Z">
              <w:r w:rsidRPr="006D015F" w:rsidDel="00F337BC">
                <w:rPr>
                  <w:color w:val="000000"/>
                  <w:szCs w:val="22"/>
                </w:rPr>
                <w:delText>m</w:delText>
              </w:r>
            </w:del>
          </w:p>
        </w:tc>
      </w:tr>
      <w:tr w:rsidR="007B6C63" w:rsidRPr="006D015F" w:rsidDel="00F337BC" w14:paraId="765167F7" w14:textId="2C32C594" w:rsidTr="00E9411B">
        <w:trPr>
          <w:trHeight w:val="345"/>
          <w:del w:id="5437" w:author="Kumar Baral" w:date="2022-12-07T16:07:00Z"/>
        </w:trPr>
        <w:tc>
          <w:tcPr>
            <w:tcW w:w="892" w:type="dxa"/>
            <w:shd w:val="clear" w:color="auto" w:fill="auto"/>
            <w:noWrap/>
            <w:vAlign w:val="bottom"/>
          </w:tcPr>
          <w:p w14:paraId="3145BF1C" w14:textId="4FBC2D81" w:rsidR="007B6C63" w:rsidRPr="006D015F" w:rsidDel="00F337BC" w:rsidRDefault="007B6C63" w:rsidP="007B6C63">
            <w:pPr>
              <w:spacing w:before="60" w:after="60" w:line="240" w:lineRule="auto"/>
              <w:jc w:val="left"/>
              <w:rPr>
                <w:del w:id="5438" w:author="Kumar Baral" w:date="2022-12-07T16:07:00Z"/>
                <w:color w:val="000000"/>
                <w:szCs w:val="22"/>
              </w:rPr>
            </w:pPr>
          </w:p>
        </w:tc>
        <w:tc>
          <w:tcPr>
            <w:tcW w:w="3818" w:type="dxa"/>
            <w:shd w:val="clear" w:color="auto" w:fill="auto"/>
            <w:noWrap/>
            <w:vAlign w:val="bottom"/>
          </w:tcPr>
          <w:p w14:paraId="5BC16C89" w14:textId="012A7E7E" w:rsidR="007B6C63" w:rsidRPr="006D015F" w:rsidDel="00F337BC" w:rsidRDefault="007B6C63" w:rsidP="007B6C63">
            <w:pPr>
              <w:spacing w:before="60" w:after="60" w:line="240" w:lineRule="auto"/>
              <w:jc w:val="left"/>
              <w:rPr>
                <w:del w:id="5439" w:author="Kumar Baral" w:date="2022-12-07T16:07:00Z"/>
                <w:color w:val="000000"/>
                <w:szCs w:val="22"/>
              </w:rPr>
            </w:pPr>
            <w:del w:id="5440" w:author="Kumar Baral" w:date="2022-12-07T16:07:00Z">
              <w:r w:rsidRPr="006D015F" w:rsidDel="00F337BC">
                <w:rPr>
                  <w:color w:val="000000"/>
                  <w:szCs w:val="22"/>
                </w:rPr>
                <w:delText>Number of canals</w:delText>
              </w:r>
            </w:del>
          </w:p>
        </w:tc>
        <w:tc>
          <w:tcPr>
            <w:tcW w:w="3120" w:type="dxa"/>
            <w:gridSpan w:val="2"/>
            <w:shd w:val="clear" w:color="auto" w:fill="auto"/>
            <w:noWrap/>
            <w:vAlign w:val="bottom"/>
          </w:tcPr>
          <w:p w14:paraId="266DBC08" w14:textId="6F97E8DD" w:rsidR="007B6C63" w:rsidRPr="006D015F" w:rsidDel="00F337BC" w:rsidRDefault="007B6C63" w:rsidP="007B6C63">
            <w:pPr>
              <w:spacing w:before="60" w:after="60" w:line="240" w:lineRule="auto"/>
              <w:jc w:val="center"/>
              <w:rPr>
                <w:del w:id="5441" w:author="Kumar Baral" w:date="2022-12-07T16:07:00Z"/>
                <w:color w:val="000000"/>
                <w:szCs w:val="22"/>
              </w:rPr>
            </w:pPr>
            <w:del w:id="5442" w:author="Kumar Baral" w:date="2022-12-07T16:07:00Z">
              <w:r w:rsidDel="00F337BC">
                <w:rPr>
                  <w:color w:val="000000"/>
                  <w:szCs w:val="22"/>
                </w:rPr>
                <w:delText>1</w:delText>
              </w:r>
            </w:del>
          </w:p>
        </w:tc>
        <w:tc>
          <w:tcPr>
            <w:tcW w:w="1160" w:type="dxa"/>
            <w:shd w:val="clear" w:color="auto" w:fill="auto"/>
            <w:noWrap/>
            <w:vAlign w:val="center"/>
          </w:tcPr>
          <w:p w14:paraId="5AD346D6" w14:textId="31CD4DEA" w:rsidR="007B6C63" w:rsidRPr="006D015F" w:rsidDel="00F337BC" w:rsidRDefault="007B6C63" w:rsidP="007B6C63">
            <w:pPr>
              <w:spacing w:before="60" w:after="60" w:line="240" w:lineRule="auto"/>
              <w:jc w:val="right"/>
              <w:rPr>
                <w:del w:id="5443" w:author="Kumar Baral" w:date="2022-12-07T16:07:00Z"/>
                <w:color w:val="000000"/>
                <w:szCs w:val="22"/>
              </w:rPr>
            </w:pPr>
          </w:p>
        </w:tc>
      </w:tr>
      <w:tr w:rsidR="007B6C63" w:rsidRPr="006D015F" w:rsidDel="00F337BC" w14:paraId="30061E77" w14:textId="5CE8AAB2" w:rsidTr="00E9411B">
        <w:trPr>
          <w:trHeight w:val="345"/>
          <w:del w:id="5444" w:author="Kumar Baral" w:date="2022-12-07T16:07:00Z"/>
        </w:trPr>
        <w:tc>
          <w:tcPr>
            <w:tcW w:w="892" w:type="dxa"/>
            <w:shd w:val="clear" w:color="auto" w:fill="auto"/>
            <w:noWrap/>
            <w:vAlign w:val="bottom"/>
            <w:hideMark/>
          </w:tcPr>
          <w:p w14:paraId="2C0E61F9" w14:textId="32D281C1" w:rsidR="007B6C63" w:rsidRPr="006D015F" w:rsidDel="00F337BC" w:rsidRDefault="007B6C63" w:rsidP="007B6C63">
            <w:pPr>
              <w:spacing w:before="60" w:after="60" w:line="240" w:lineRule="auto"/>
              <w:jc w:val="left"/>
              <w:rPr>
                <w:del w:id="5445" w:author="Kumar Baral" w:date="2022-12-07T16:07:00Z"/>
                <w:color w:val="000000"/>
                <w:szCs w:val="22"/>
              </w:rPr>
            </w:pPr>
          </w:p>
        </w:tc>
        <w:tc>
          <w:tcPr>
            <w:tcW w:w="3818" w:type="dxa"/>
            <w:shd w:val="clear" w:color="auto" w:fill="auto"/>
            <w:noWrap/>
            <w:vAlign w:val="bottom"/>
            <w:hideMark/>
          </w:tcPr>
          <w:p w14:paraId="3ED14F05" w14:textId="50C88B6D" w:rsidR="007B6C63" w:rsidRPr="006D015F" w:rsidDel="00F337BC" w:rsidRDefault="007B6C63" w:rsidP="007B6C63">
            <w:pPr>
              <w:spacing w:before="60" w:after="60" w:line="240" w:lineRule="auto"/>
              <w:jc w:val="left"/>
              <w:rPr>
                <w:del w:id="5446" w:author="Kumar Baral" w:date="2022-12-07T16:07:00Z"/>
                <w:color w:val="000000"/>
                <w:szCs w:val="22"/>
              </w:rPr>
            </w:pPr>
            <w:del w:id="5447" w:author="Kumar Baral" w:date="2022-12-07T16:07:00Z">
              <w:r w:rsidRPr="006D015F" w:rsidDel="00F337BC">
                <w:rPr>
                  <w:color w:val="000000"/>
                  <w:szCs w:val="22"/>
                </w:rPr>
                <w:delText>Bed Slope</w:delText>
              </w:r>
            </w:del>
          </w:p>
        </w:tc>
        <w:tc>
          <w:tcPr>
            <w:tcW w:w="3120" w:type="dxa"/>
            <w:gridSpan w:val="2"/>
            <w:shd w:val="clear" w:color="auto" w:fill="auto"/>
            <w:noWrap/>
            <w:vAlign w:val="bottom"/>
            <w:hideMark/>
          </w:tcPr>
          <w:p w14:paraId="7ED14A2E" w14:textId="3899A4EC" w:rsidR="007B6C63" w:rsidRPr="006D015F" w:rsidDel="00F337BC" w:rsidRDefault="007B6C63" w:rsidP="007B6C63">
            <w:pPr>
              <w:spacing w:before="60" w:after="60" w:line="240" w:lineRule="auto"/>
              <w:jc w:val="center"/>
              <w:rPr>
                <w:del w:id="5448" w:author="Kumar Baral" w:date="2022-12-07T16:07:00Z"/>
                <w:color w:val="000000"/>
                <w:szCs w:val="22"/>
              </w:rPr>
            </w:pPr>
            <w:del w:id="5449" w:author="Kumar Baral" w:date="2022-12-07T16:07:00Z">
              <w:r w:rsidRPr="006D015F" w:rsidDel="00F337BC">
                <w:rPr>
                  <w:color w:val="000000"/>
                  <w:szCs w:val="22"/>
                </w:rPr>
                <w:delText>1 in 500.0</w:delText>
              </w:r>
            </w:del>
          </w:p>
        </w:tc>
        <w:tc>
          <w:tcPr>
            <w:tcW w:w="1160" w:type="dxa"/>
            <w:shd w:val="clear" w:color="auto" w:fill="auto"/>
            <w:noWrap/>
            <w:vAlign w:val="center"/>
            <w:hideMark/>
          </w:tcPr>
          <w:p w14:paraId="3E17BEF9" w14:textId="7958C0C8" w:rsidR="007B6C63" w:rsidRPr="006D015F" w:rsidDel="00F337BC" w:rsidRDefault="007B6C63" w:rsidP="007B6C63">
            <w:pPr>
              <w:spacing w:before="60" w:after="60" w:line="240" w:lineRule="auto"/>
              <w:jc w:val="right"/>
              <w:rPr>
                <w:del w:id="5450" w:author="Kumar Baral" w:date="2022-12-07T16:07:00Z"/>
                <w:color w:val="000000"/>
                <w:szCs w:val="22"/>
              </w:rPr>
            </w:pPr>
          </w:p>
        </w:tc>
      </w:tr>
      <w:tr w:rsidR="007B6C63" w:rsidRPr="006D015F" w:rsidDel="00F337BC" w14:paraId="1D6AB186" w14:textId="7FAA114B" w:rsidTr="00E9411B">
        <w:trPr>
          <w:trHeight w:val="345"/>
          <w:del w:id="5451" w:author="Kumar Baral" w:date="2022-12-07T16:07:00Z"/>
        </w:trPr>
        <w:tc>
          <w:tcPr>
            <w:tcW w:w="892" w:type="dxa"/>
            <w:shd w:val="clear" w:color="auto" w:fill="auto"/>
            <w:noWrap/>
            <w:vAlign w:val="bottom"/>
            <w:hideMark/>
          </w:tcPr>
          <w:p w14:paraId="75CB840F" w14:textId="64E95A2F" w:rsidR="007B6C63" w:rsidRPr="006D015F" w:rsidDel="00F337BC" w:rsidRDefault="007B6C63" w:rsidP="007B6C63">
            <w:pPr>
              <w:spacing w:before="60" w:after="60" w:line="240" w:lineRule="auto"/>
              <w:jc w:val="left"/>
              <w:rPr>
                <w:del w:id="5452" w:author="Kumar Baral" w:date="2022-12-07T16:07:00Z"/>
                <w:sz w:val="20"/>
              </w:rPr>
            </w:pPr>
          </w:p>
        </w:tc>
        <w:tc>
          <w:tcPr>
            <w:tcW w:w="3818" w:type="dxa"/>
            <w:shd w:val="clear" w:color="auto" w:fill="auto"/>
            <w:noWrap/>
            <w:vAlign w:val="bottom"/>
            <w:hideMark/>
          </w:tcPr>
          <w:p w14:paraId="1B962292" w14:textId="11AE555C" w:rsidR="007B6C63" w:rsidRPr="006D015F" w:rsidDel="00F337BC" w:rsidRDefault="007B6C63" w:rsidP="007B6C63">
            <w:pPr>
              <w:spacing w:before="60" w:after="60" w:line="240" w:lineRule="auto"/>
              <w:jc w:val="left"/>
              <w:rPr>
                <w:del w:id="5453" w:author="Kumar Baral" w:date="2022-12-07T16:07:00Z"/>
                <w:color w:val="000000"/>
                <w:szCs w:val="22"/>
              </w:rPr>
            </w:pPr>
            <w:del w:id="5454" w:author="Kumar Baral" w:date="2022-12-07T16:07:00Z">
              <w:r w:rsidDel="00F337BC">
                <w:rPr>
                  <w:color w:val="000000"/>
                  <w:szCs w:val="22"/>
                </w:rPr>
                <w:delText xml:space="preserve">Length of </w:delText>
              </w:r>
              <w:r w:rsidRPr="006D015F" w:rsidDel="00F337BC">
                <w:rPr>
                  <w:color w:val="000000"/>
                  <w:szCs w:val="22"/>
                </w:rPr>
                <w:delText>canal</w:delText>
              </w:r>
            </w:del>
          </w:p>
        </w:tc>
        <w:tc>
          <w:tcPr>
            <w:tcW w:w="3120" w:type="dxa"/>
            <w:gridSpan w:val="2"/>
            <w:shd w:val="clear" w:color="auto" w:fill="auto"/>
            <w:noWrap/>
            <w:vAlign w:val="bottom"/>
            <w:hideMark/>
          </w:tcPr>
          <w:p w14:paraId="69B8FCE6" w14:textId="63DAF218" w:rsidR="007B6C63" w:rsidRPr="006D015F" w:rsidDel="00F337BC" w:rsidRDefault="007B6C63" w:rsidP="007B6C63">
            <w:pPr>
              <w:spacing w:before="60" w:after="60" w:line="240" w:lineRule="auto"/>
              <w:jc w:val="center"/>
              <w:rPr>
                <w:del w:id="5455" w:author="Kumar Baral" w:date="2022-12-07T16:07:00Z"/>
                <w:color w:val="000000"/>
                <w:szCs w:val="22"/>
              </w:rPr>
            </w:pPr>
            <w:del w:id="5456" w:author="Kumar Baral" w:date="2022-12-07T16:07:00Z">
              <w:r w:rsidDel="00F337BC">
                <w:rPr>
                  <w:color w:val="000000"/>
                  <w:szCs w:val="22"/>
                </w:rPr>
                <w:delText>462.42</w:delText>
              </w:r>
            </w:del>
          </w:p>
        </w:tc>
        <w:tc>
          <w:tcPr>
            <w:tcW w:w="1160" w:type="dxa"/>
            <w:shd w:val="clear" w:color="auto" w:fill="auto"/>
            <w:noWrap/>
            <w:vAlign w:val="center"/>
            <w:hideMark/>
          </w:tcPr>
          <w:p w14:paraId="78CAF6CB" w14:textId="61867E59" w:rsidR="007B6C63" w:rsidRPr="006D015F" w:rsidDel="00F337BC" w:rsidRDefault="007B6C63" w:rsidP="007B6C63">
            <w:pPr>
              <w:spacing w:before="60" w:after="60" w:line="240" w:lineRule="auto"/>
              <w:jc w:val="left"/>
              <w:rPr>
                <w:del w:id="5457" w:author="Kumar Baral" w:date="2022-12-07T16:07:00Z"/>
                <w:color w:val="000000"/>
                <w:szCs w:val="22"/>
              </w:rPr>
            </w:pPr>
            <w:del w:id="5458" w:author="Kumar Baral" w:date="2022-12-07T16:07:00Z">
              <w:r w:rsidRPr="006D015F" w:rsidDel="00F337BC">
                <w:rPr>
                  <w:color w:val="000000"/>
                  <w:szCs w:val="22"/>
                </w:rPr>
                <w:delText>m</w:delText>
              </w:r>
            </w:del>
          </w:p>
        </w:tc>
      </w:tr>
      <w:tr w:rsidR="007B6C63" w:rsidRPr="006D015F" w:rsidDel="00F337BC" w14:paraId="501902D7" w14:textId="0C03792F" w:rsidTr="00E9411B">
        <w:trPr>
          <w:trHeight w:val="345"/>
          <w:del w:id="5459" w:author="Kumar Baral" w:date="2022-12-07T16:07:00Z"/>
        </w:trPr>
        <w:tc>
          <w:tcPr>
            <w:tcW w:w="892" w:type="dxa"/>
            <w:shd w:val="clear" w:color="auto" w:fill="auto"/>
            <w:noWrap/>
            <w:vAlign w:val="bottom"/>
            <w:hideMark/>
          </w:tcPr>
          <w:p w14:paraId="21292B30" w14:textId="3A6658D7" w:rsidR="007B6C63" w:rsidRPr="006D015F" w:rsidDel="00F337BC" w:rsidRDefault="007B6C63" w:rsidP="007B6C63">
            <w:pPr>
              <w:spacing w:before="60" w:after="60" w:line="240" w:lineRule="auto"/>
              <w:jc w:val="left"/>
              <w:rPr>
                <w:del w:id="5460" w:author="Kumar Baral" w:date="2022-12-07T16:07:00Z"/>
                <w:color w:val="000000"/>
                <w:szCs w:val="22"/>
              </w:rPr>
            </w:pPr>
          </w:p>
        </w:tc>
        <w:tc>
          <w:tcPr>
            <w:tcW w:w="3818" w:type="dxa"/>
            <w:shd w:val="clear" w:color="auto" w:fill="auto"/>
            <w:noWrap/>
            <w:vAlign w:val="bottom"/>
            <w:hideMark/>
          </w:tcPr>
          <w:p w14:paraId="436A8B2E" w14:textId="3CFED3DD" w:rsidR="007B6C63" w:rsidRPr="006D015F" w:rsidDel="00F337BC" w:rsidRDefault="007B6C63" w:rsidP="007B6C63">
            <w:pPr>
              <w:spacing w:before="60" w:after="60" w:line="240" w:lineRule="auto"/>
              <w:jc w:val="left"/>
              <w:rPr>
                <w:del w:id="5461" w:author="Kumar Baral" w:date="2022-12-07T16:07:00Z"/>
                <w:color w:val="000000"/>
                <w:szCs w:val="22"/>
              </w:rPr>
            </w:pPr>
            <w:del w:id="5462" w:author="Kumar Baral" w:date="2022-12-07T16:07:00Z">
              <w:r w:rsidRPr="006D015F" w:rsidDel="00F337BC">
                <w:rPr>
                  <w:color w:val="000000"/>
                  <w:szCs w:val="22"/>
                </w:rPr>
                <w:delText>Normal water level at canal inlet</w:delText>
              </w:r>
            </w:del>
          </w:p>
        </w:tc>
        <w:tc>
          <w:tcPr>
            <w:tcW w:w="3120" w:type="dxa"/>
            <w:gridSpan w:val="2"/>
            <w:shd w:val="clear" w:color="auto" w:fill="auto"/>
            <w:noWrap/>
            <w:vAlign w:val="bottom"/>
            <w:hideMark/>
          </w:tcPr>
          <w:p w14:paraId="696A4D22" w14:textId="3CFFC7DF" w:rsidR="007B6C63" w:rsidRPr="006D015F" w:rsidDel="00F337BC" w:rsidRDefault="007B6C63" w:rsidP="007B6C63">
            <w:pPr>
              <w:spacing w:before="60" w:after="60" w:line="240" w:lineRule="auto"/>
              <w:jc w:val="center"/>
              <w:rPr>
                <w:del w:id="5463" w:author="Kumar Baral" w:date="2022-12-07T16:07:00Z"/>
                <w:color w:val="000000"/>
                <w:szCs w:val="22"/>
              </w:rPr>
            </w:pPr>
            <w:del w:id="5464" w:author="Kumar Baral" w:date="2022-12-07T16:07:00Z">
              <w:r w:rsidDel="00F337BC">
                <w:rPr>
                  <w:color w:val="000000"/>
                  <w:szCs w:val="22"/>
                </w:rPr>
                <w:delText>2482.75</w:delText>
              </w:r>
            </w:del>
          </w:p>
        </w:tc>
        <w:tc>
          <w:tcPr>
            <w:tcW w:w="1160" w:type="dxa"/>
            <w:shd w:val="clear" w:color="auto" w:fill="auto"/>
            <w:noWrap/>
            <w:vAlign w:val="center"/>
            <w:hideMark/>
          </w:tcPr>
          <w:p w14:paraId="2E1E00FF" w14:textId="3BA38A75" w:rsidR="007B6C63" w:rsidRPr="006D015F" w:rsidDel="00F337BC" w:rsidRDefault="007B6C63" w:rsidP="007B6C63">
            <w:pPr>
              <w:spacing w:before="60" w:after="60" w:line="240" w:lineRule="auto"/>
              <w:jc w:val="left"/>
              <w:rPr>
                <w:del w:id="5465" w:author="Kumar Baral" w:date="2022-12-07T16:07:00Z"/>
                <w:color w:val="000000"/>
                <w:szCs w:val="22"/>
              </w:rPr>
            </w:pPr>
            <w:del w:id="5466" w:author="Kumar Baral" w:date="2022-12-07T16:07:00Z">
              <w:r w:rsidRPr="006D015F" w:rsidDel="00F337BC">
                <w:rPr>
                  <w:color w:val="000000"/>
                  <w:szCs w:val="22"/>
                </w:rPr>
                <w:delText>masl</w:delText>
              </w:r>
            </w:del>
          </w:p>
        </w:tc>
      </w:tr>
      <w:tr w:rsidR="007B6C63" w:rsidRPr="006D015F" w:rsidDel="00F337BC" w14:paraId="20E24898" w14:textId="72569DE6" w:rsidTr="00E9411B">
        <w:trPr>
          <w:trHeight w:val="345"/>
          <w:del w:id="5467" w:author="Kumar Baral" w:date="2022-12-07T16:07:00Z"/>
        </w:trPr>
        <w:tc>
          <w:tcPr>
            <w:tcW w:w="892" w:type="dxa"/>
            <w:shd w:val="clear" w:color="auto" w:fill="auto"/>
            <w:noWrap/>
            <w:vAlign w:val="bottom"/>
            <w:hideMark/>
          </w:tcPr>
          <w:p w14:paraId="6A8EC187" w14:textId="7C4CA8E8" w:rsidR="007B6C63" w:rsidRPr="006D015F" w:rsidDel="00F337BC" w:rsidRDefault="007B6C63" w:rsidP="007B6C63">
            <w:pPr>
              <w:spacing w:before="60" w:after="60" w:line="240" w:lineRule="auto"/>
              <w:jc w:val="left"/>
              <w:rPr>
                <w:del w:id="5468" w:author="Kumar Baral" w:date="2022-12-07T16:07:00Z"/>
                <w:color w:val="000000"/>
                <w:szCs w:val="22"/>
              </w:rPr>
            </w:pPr>
          </w:p>
        </w:tc>
        <w:tc>
          <w:tcPr>
            <w:tcW w:w="3818" w:type="dxa"/>
            <w:shd w:val="clear" w:color="auto" w:fill="auto"/>
            <w:noWrap/>
            <w:vAlign w:val="bottom"/>
            <w:hideMark/>
          </w:tcPr>
          <w:p w14:paraId="01A34691" w14:textId="23F8CC43" w:rsidR="007B6C63" w:rsidRPr="006D015F" w:rsidDel="00F337BC" w:rsidRDefault="007B6C63" w:rsidP="007B6C63">
            <w:pPr>
              <w:spacing w:before="60" w:after="60" w:line="240" w:lineRule="auto"/>
              <w:jc w:val="left"/>
              <w:rPr>
                <w:del w:id="5469" w:author="Kumar Baral" w:date="2022-12-07T16:07:00Z"/>
                <w:color w:val="000000"/>
                <w:szCs w:val="22"/>
              </w:rPr>
            </w:pPr>
            <w:del w:id="5470" w:author="Kumar Baral" w:date="2022-12-07T16:07:00Z">
              <w:r w:rsidRPr="006D015F" w:rsidDel="00F337BC">
                <w:rPr>
                  <w:color w:val="000000"/>
                  <w:szCs w:val="22"/>
                </w:rPr>
                <w:delText>Canal invert level at inlet</w:delText>
              </w:r>
            </w:del>
          </w:p>
        </w:tc>
        <w:tc>
          <w:tcPr>
            <w:tcW w:w="3120" w:type="dxa"/>
            <w:gridSpan w:val="2"/>
            <w:shd w:val="clear" w:color="auto" w:fill="auto"/>
            <w:noWrap/>
            <w:vAlign w:val="bottom"/>
            <w:hideMark/>
          </w:tcPr>
          <w:p w14:paraId="6FD6D914" w14:textId="74D5688F" w:rsidR="007B6C63" w:rsidRPr="006D015F" w:rsidDel="00F337BC" w:rsidRDefault="007B6C63" w:rsidP="007B6C63">
            <w:pPr>
              <w:spacing w:before="60" w:after="60" w:line="240" w:lineRule="auto"/>
              <w:jc w:val="center"/>
              <w:rPr>
                <w:del w:id="5471" w:author="Kumar Baral" w:date="2022-12-07T16:07:00Z"/>
                <w:color w:val="000000"/>
                <w:szCs w:val="22"/>
              </w:rPr>
            </w:pPr>
            <w:del w:id="5472" w:author="Kumar Baral" w:date="2022-12-07T16:07:00Z">
              <w:r w:rsidDel="00F337BC">
                <w:rPr>
                  <w:color w:val="000000"/>
                  <w:szCs w:val="22"/>
                </w:rPr>
                <w:delText>2481.15</w:delText>
              </w:r>
            </w:del>
          </w:p>
        </w:tc>
        <w:tc>
          <w:tcPr>
            <w:tcW w:w="1160" w:type="dxa"/>
            <w:shd w:val="clear" w:color="auto" w:fill="auto"/>
            <w:noWrap/>
            <w:vAlign w:val="center"/>
            <w:hideMark/>
          </w:tcPr>
          <w:p w14:paraId="2052BB25" w14:textId="3A19296A" w:rsidR="007B6C63" w:rsidRPr="006D015F" w:rsidDel="00F337BC" w:rsidRDefault="007B6C63" w:rsidP="007B6C63">
            <w:pPr>
              <w:spacing w:before="60" w:after="60" w:line="240" w:lineRule="auto"/>
              <w:jc w:val="left"/>
              <w:rPr>
                <w:del w:id="5473" w:author="Kumar Baral" w:date="2022-12-07T16:07:00Z"/>
                <w:color w:val="000000"/>
                <w:szCs w:val="22"/>
              </w:rPr>
            </w:pPr>
            <w:del w:id="5474" w:author="Kumar Baral" w:date="2022-12-07T16:07:00Z">
              <w:r w:rsidRPr="006D015F" w:rsidDel="00F337BC">
                <w:rPr>
                  <w:color w:val="000000"/>
                  <w:szCs w:val="22"/>
                </w:rPr>
                <w:delText>masl</w:delText>
              </w:r>
            </w:del>
          </w:p>
        </w:tc>
      </w:tr>
      <w:tr w:rsidR="007B6C63" w:rsidRPr="006D015F" w:rsidDel="00F337BC" w14:paraId="77681641" w14:textId="05711499" w:rsidTr="00E9411B">
        <w:trPr>
          <w:trHeight w:val="345"/>
          <w:del w:id="5475" w:author="Kumar Baral" w:date="2022-12-07T16:07:00Z"/>
        </w:trPr>
        <w:tc>
          <w:tcPr>
            <w:tcW w:w="892" w:type="dxa"/>
            <w:shd w:val="clear" w:color="auto" w:fill="auto"/>
            <w:noWrap/>
            <w:vAlign w:val="bottom"/>
            <w:hideMark/>
          </w:tcPr>
          <w:p w14:paraId="2407B401" w14:textId="7FF46AF3" w:rsidR="007B6C63" w:rsidRPr="006D015F" w:rsidDel="00F337BC" w:rsidRDefault="007B6C63" w:rsidP="007B6C63">
            <w:pPr>
              <w:spacing w:before="60" w:after="60" w:line="240" w:lineRule="auto"/>
              <w:jc w:val="left"/>
              <w:rPr>
                <w:del w:id="5476" w:author="Kumar Baral" w:date="2022-12-07T16:07:00Z"/>
                <w:color w:val="000000"/>
                <w:szCs w:val="22"/>
              </w:rPr>
            </w:pPr>
          </w:p>
        </w:tc>
        <w:tc>
          <w:tcPr>
            <w:tcW w:w="3818" w:type="dxa"/>
            <w:shd w:val="clear" w:color="auto" w:fill="auto"/>
            <w:noWrap/>
            <w:vAlign w:val="bottom"/>
            <w:hideMark/>
          </w:tcPr>
          <w:p w14:paraId="56915A76" w14:textId="5EB7E9C8" w:rsidR="007B6C63" w:rsidRPr="006D015F" w:rsidDel="00F337BC" w:rsidRDefault="007B6C63" w:rsidP="007B6C63">
            <w:pPr>
              <w:spacing w:before="60" w:after="60" w:line="240" w:lineRule="auto"/>
              <w:jc w:val="left"/>
              <w:rPr>
                <w:del w:id="5477" w:author="Kumar Baral" w:date="2022-12-07T16:07:00Z"/>
                <w:sz w:val="20"/>
              </w:rPr>
            </w:pPr>
          </w:p>
        </w:tc>
        <w:tc>
          <w:tcPr>
            <w:tcW w:w="3120" w:type="dxa"/>
            <w:gridSpan w:val="2"/>
            <w:shd w:val="clear" w:color="auto" w:fill="auto"/>
            <w:noWrap/>
            <w:vAlign w:val="bottom"/>
            <w:hideMark/>
          </w:tcPr>
          <w:p w14:paraId="21484161" w14:textId="50908116" w:rsidR="007B6C63" w:rsidRPr="006D015F" w:rsidDel="00F337BC" w:rsidRDefault="007B6C63" w:rsidP="007B6C63">
            <w:pPr>
              <w:spacing w:before="60" w:after="60" w:line="240" w:lineRule="auto"/>
              <w:jc w:val="left"/>
              <w:rPr>
                <w:del w:id="5478" w:author="Kumar Baral" w:date="2022-12-07T16:07:00Z"/>
                <w:sz w:val="20"/>
              </w:rPr>
            </w:pPr>
          </w:p>
        </w:tc>
        <w:tc>
          <w:tcPr>
            <w:tcW w:w="1160" w:type="dxa"/>
            <w:shd w:val="clear" w:color="auto" w:fill="auto"/>
            <w:noWrap/>
            <w:vAlign w:val="bottom"/>
            <w:hideMark/>
          </w:tcPr>
          <w:p w14:paraId="6C00D7EA" w14:textId="52B50441" w:rsidR="007B6C63" w:rsidRPr="006D015F" w:rsidDel="00F337BC" w:rsidRDefault="007B6C63" w:rsidP="007B6C63">
            <w:pPr>
              <w:spacing w:before="60" w:after="60" w:line="240" w:lineRule="auto"/>
              <w:jc w:val="left"/>
              <w:rPr>
                <w:del w:id="5479" w:author="Kumar Baral" w:date="2022-12-07T16:07:00Z"/>
                <w:sz w:val="20"/>
              </w:rPr>
            </w:pPr>
          </w:p>
        </w:tc>
      </w:tr>
      <w:tr w:rsidR="007B6C63" w:rsidRPr="006D015F" w:rsidDel="00F337BC" w14:paraId="4DC2603E" w14:textId="48CFF2F2" w:rsidTr="00D12551">
        <w:trPr>
          <w:trHeight w:val="345"/>
          <w:del w:id="5480" w:author="Kumar Baral" w:date="2022-12-07T16:07:00Z"/>
        </w:trPr>
        <w:tc>
          <w:tcPr>
            <w:tcW w:w="892" w:type="dxa"/>
            <w:shd w:val="clear" w:color="auto" w:fill="auto"/>
            <w:noWrap/>
            <w:vAlign w:val="bottom"/>
            <w:hideMark/>
          </w:tcPr>
          <w:p w14:paraId="6F2AAB54" w14:textId="5E2FE308" w:rsidR="007B6C63" w:rsidRPr="006D015F" w:rsidDel="00F337BC" w:rsidRDefault="007B6C63" w:rsidP="007B6C63">
            <w:pPr>
              <w:spacing w:before="60" w:after="60" w:line="240" w:lineRule="auto"/>
              <w:jc w:val="right"/>
              <w:rPr>
                <w:del w:id="5481" w:author="Kumar Baral" w:date="2022-12-07T16:07:00Z"/>
                <w:b/>
                <w:bCs/>
                <w:color w:val="000000"/>
                <w:szCs w:val="22"/>
              </w:rPr>
            </w:pPr>
            <w:del w:id="5482" w:author="Kumar Baral" w:date="2022-12-07T16:07:00Z">
              <w:r w:rsidRPr="006D015F" w:rsidDel="00F337BC">
                <w:rPr>
                  <w:b/>
                  <w:bCs/>
                  <w:color w:val="000000"/>
                  <w:szCs w:val="22"/>
                </w:rPr>
                <w:delText>10</w:delText>
              </w:r>
            </w:del>
          </w:p>
        </w:tc>
        <w:tc>
          <w:tcPr>
            <w:tcW w:w="3818" w:type="dxa"/>
            <w:shd w:val="clear" w:color="auto" w:fill="auto"/>
            <w:noWrap/>
            <w:vAlign w:val="bottom"/>
            <w:hideMark/>
          </w:tcPr>
          <w:p w14:paraId="52FBAF20" w14:textId="3E60F792" w:rsidR="007B6C63" w:rsidRPr="006D015F" w:rsidDel="00F337BC" w:rsidRDefault="007B6C63" w:rsidP="007B6C63">
            <w:pPr>
              <w:spacing w:before="60" w:after="60" w:line="240" w:lineRule="auto"/>
              <w:jc w:val="left"/>
              <w:rPr>
                <w:del w:id="5483" w:author="Kumar Baral" w:date="2022-12-07T16:07:00Z"/>
                <w:b/>
                <w:bCs/>
                <w:color w:val="000000"/>
                <w:szCs w:val="22"/>
              </w:rPr>
            </w:pPr>
            <w:del w:id="5484" w:author="Kumar Baral" w:date="2022-12-07T16:07:00Z">
              <w:r w:rsidRPr="006D015F" w:rsidDel="00F337BC">
                <w:rPr>
                  <w:b/>
                  <w:bCs/>
                  <w:color w:val="000000"/>
                  <w:szCs w:val="22"/>
                </w:rPr>
                <w:delText>Settling basin</w:delText>
              </w:r>
              <w:r w:rsidR="00B96799" w:rsidDel="00F337BC">
                <w:rPr>
                  <w:b/>
                  <w:bCs/>
                  <w:color w:val="000000"/>
                  <w:szCs w:val="22"/>
                </w:rPr>
                <w:delText xml:space="preserve"> (Option – I)</w:delText>
              </w:r>
            </w:del>
          </w:p>
        </w:tc>
        <w:tc>
          <w:tcPr>
            <w:tcW w:w="3120" w:type="dxa"/>
            <w:gridSpan w:val="2"/>
            <w:shd w:val="clear" w:color="auto" w:fill="auto"/>
            <w:noWrap/>
            <w:vAlign w:val="bottom"/>
          </w:tcPr>
          <w:p w14:paraId="1C7A30F9" w14:textId="290661B9" w:rsidR="007B6C63" w:rsidRPr="006D015F" w:rsidDel="00F337BC" w:rsidRDefault="007B6C63" w:rsidP="007B6C63">
            <w:pPr>
              <w:spacing w:before="60" w:after="60" w:line="240" w:lineRule="auto"/>
              <w:jc w:val="left"/>
              <w:rPr>
                <w:del w:id="5485" w:author="Kumar Baral" w:date="2022-12-07T16:07:00Z"/>
                <w:b/>
                <w:bCs/>
                <w:color w:val="000000"/>
                <w:szCs w:val="22"/>
              </w:rPr>
            </w:pPr>
          </w:p>
        </w:tc>
        <w:tc>
          <w:tcPr>
            <w:tcW w:w="1160" w:type="dxa"/>
            <w:shd w:val="clear" w:color="auto" w:fill="auto"/>
            <w:noWrap/>
            <w:vAlign w:val="bottom"/>
            <w:hideMark/>
          </w:tcPr>
          <w:p w14:paraId="16B58BD6" w14:textId="74DFCD32" w:rsidR="007B6C63" w:rsidRPr="006D015F" w:rsidDel="00F337BC" w:rsidRDefault="007B6C63" w:rsidP="007B6C63">
            <w:pPr>
              <w:spacing w:before="60" w:after="60" w:line="240" w:lineRule="auto"/>
              <w:jc w:val="left"/>
              <w:rPr>
                <w:del w:id="5486" w:author="Kumar Baral" w:date="2022-12-07T16:07:00Z"/>
                <w:sz w:val="20"/>
              </w:rPr>
            </w:pPr>
          </w:p>
        </w:tc>
      </w:tr>
      <w:tr w:rsidR="00D12551" w:rsidRPr="00D12551" w:rsidDel="00F337BC" w14:paraId="5D1E69E8" w14:textId="2C6C6755" w:rsidTr="00E9411B">
        <w:trPr>
          <w:trHeight w:val="345"/>
          <w:del w:id="5487" w:author="Kumar Baral" w:date="2022-12-07T16:07:00Z"/>
        </w:trPr>
        <w:tc>
          <w:tcPr>
            <w:tcW w:w="892" w:type="dxa"/>
            <w:shd w:val="clear" w:color="auto" w:fill="auto"/>
            <w:noWrap/>
            <w:vAlign w:val="bottom"/>
          </w:tcPr>
          <w:p w14:paraId="67CE3370" w14:textId="6CA80A73" w:rsidR="00D12551" w:rsidRPr="00D12551" w:rsidDel="00F337BC" w:rsidRDefault="00D12551" w:rsidP="007B6C63">
            <w:pPr>
              <w:spacing w:before="60" w:after="60" w:line="240" w:lineRule="auto"/>
              <w:jc w:val="right"/>
              <w:rPr>
                <w:del w:id="5488" w:author="Kumar Baral" w:date="2022-12-07T16:07:00Z"/>
                <w:color w:val="000000"/>
                <w:szCs w:val="22"/>
              </w:rPr>
            </w:pPr>
          </w:p>
        </w:tc>
        <w:tc>
          <w:tcPr>
            <w:tcW w:w="3818" w:type="dxa"/>
            <w:shd w:val="clear" w:color="auto" w:fill="auto"/>
            <w:noWrap/>
            <w:vAlign w:val="bottom"/>
          </w:tcPr>
          <w:p w14:paraId="6C9837E9" w14:textId="05A5C422" w:rsidR="00D12551" w:rsidRPr="00D12551" w:rsidDel="00F337BC" w:rsidRDefault="00D12551" w:rsidP="007B6C63">
            <w:pPr>
              <w:spacing w:before="60" w:after="60" w:line="240" w:lineRule="auto"/>
              <w:jc w:val="left"/>
              <w:rPr>
                <w:del w:id="5489" w:author="Kumar Baral" w:date="2022-12-07T16:07:00Z"/>
                <w:color w:val="000000"/>
                <w:szCs w:val="22"/>
              </w:rPr>
            </w:pPr>
            <w:del w:id="5490" w:author="Kumar Baral" w:date="2022-12-07T16:07:00Z">
              <w:r w:rsidRPr="00D12551" w:rsidDel="00F337BC">
                <w:rPr>
                  <w:color w:val="000000"/>
                  <w:szCs w:val="22"/>
                </w:rPr>
                <w:delText>Location</w:delText>
              </w:r>
            </w:del>
          </w:p>
        </w:tc>
        <w:tc>
          <w:tcPr>
            <w:tcW w:w="3120" w:type="dxa"/>
            <w:gridSpan w:val="2"/>
            <w:shd w:val="clear" w:color="auto" w:fill="auto"/>
            <w:noWrap/>
            <w:vAlign w:val="bottom"/>
          </w:tcPr>
          <w:p w14:paraId="26A5D8E3" w14:textId="4362049F" w:rsidR="00D12551" w:rsidRPr="00D12551" w:rsidDel="00F337BC" w:rsidRDefault="00D12551" w:rsidP="007B6C63">
            <w:pPr>
              <w:spacing w:before="60" w:after="60" w:line="240" w:lineRule="auto"/>
              <w:jc w:val="left"/>
              <w:rPr>
                <w:del w:id="5491" w:author="Kumar Baral" w:date="2022-12-07T16:07:00Z"/>
                <w:color w:val="000000"/>
                <w:szCs w:val="22"/>
              </w:rPr>
            </w:pPr>
            <w:del w:id="5492" w:author="Kumar Baral" w:date="2022-12-07T16:07:00Z">
              <w:r w:rsidRPr="00D12551" w:rsidDel="00F337BC">
                <w:rPr>
                  <w:color w:val="000000"/>
                  <w:szCs w:val="22"/>
                </w:rPr>
                <w:delText>Near intake on the right bank of Kunaban River</w:delText>
              </w:r>
            </w:del>
          </w:p>
        </w:tc>
        <w:tc>
          <w:tcPr>
            <w:tcW w:w="1160" w:type="dxa"/>
            <w:shd w:val="clear" w:color="auto" w:fill="auto"/>
            <w:noWrap/>
            <w:vAlign w:val="bottom"/>
          </w:tcPr>
          <w:p w14:paraId="437E3E07" w14:textId="2258316A" w:rsidR="00D12551" w:rsidRPr="00D12551" w:rsidDel="00F337BC" w:rsidRDefault="00D12551" w:rsidP="007B6C63">
            <w:pPr>
              <w:spacing w:before="60" w:after="60" w:line="240" w:lineRule="auto"/>
              <w:jc w:val="left"/>
              <w:rPr>
                <w:del w:id="5493" w:author="Kumar Baral" w:date="2022-12-07T16:07:00Z"/>
                <w:sz w:val="20"/>
              </w:rPr>
            </w:pPr>
          </w:p>
        </w:tc>
      </w:tr>
      <w:tr w:rsidR="007B6C63" w:rsidRPr="006D015F" w:rsidDel="00F337BC" w14:paraId="5FC3FBDB" w14:textId="538B9DC4" w:rsidTr="00E9411B">
        <w:trPr>
          <w:trHeight w:val="345"/>
          <w:del w:id="5494" w:author="Kumar Baral" w:date="2022-12-07T16:07:00Z"/>
        </w:trPr>
        <w:tc>
          <w:tcPr>
            <w:tcW w:w="892" w:type="dxa"/>
            <w:shd w:val="clear" w:color="auto" w:fill="auto"/>
            <w:noWrap/>
            <w:vAlign w:val="bottom"/>
            <w:hideMark/>
          </w:tcPr>
          <w:p w14:paraId="34F2F9A6" w14:textId="55C4E7B8" w:rsidR="007B6C63" w:rsidRPr="006D015F" w:rsidDel="00F337BC" w:rsidRDefault="007B6C63" w:rsidP="007B6C63">
            <w:pPr>
              <w:spacing w:before="60" w:after="60" w:line="240" w:lineRule="auto"/>
              <w:jc w:val="left"/>
              <w:rPr>
                <w:del w:id="5495" w:author="Kumar Baral" w:date="2022-12-07T16:07:00Z"/>
                <w:sz w:val="20"/>
              </w:rPr>
            </w:pPr>
          </w:p>
        </w:tc>
        <w:tc>
          <w:tcPr>
            <w:tcW w:w="3818" w:type="dxa"/>
            <w:shd w:val="clear" w:color="auto" w:fill="auto"/>
            <w:noWrap/>
            <w:vAlign w:val="bottom"/>
            <w:hideMark/>
          </w:tcPr>
          <w:p w14:paraId="686027F3" w14:textId="7DFA4E63" w:rsidR="007B6C63" w:rsidRPr="006D015F" w:rsidDel="00F337BC" w:rsidRDefault="007B6C63" w:rsidP="007B6C63">
            <w:pPr>
              <w:spacing w:before="60" w:after="60" w:line="240" w:lineRule="auto"/>
              <w:jc w:val="left"/>
              <w:rPr>
                <w:del w:id="5496" w:author="Kumar Baral" w:date="2022-12-07T16:07:00Z"/>
                <w:color w:val="000000"/>
                <w:szCs w:val="22"/>
              </w:rPr>
            </w:pPr>
            <w:del w:id="5497" w:author="Kumar Baral" w:date="2022-12-07T16:07:00Z">
              <w:r w:rsidRPr="006D015F" w:rsidDel="00F337BC">
                <w:rPr>
                  <w:color w:val="000000"/>
                  <w:szCs w:val="22"/>
                </w:rPr>
                <w:delText>Sediment size to be settled</w:delText>
              </w:r>
            </w:del>
          </w:p>
        </w:tc>
        <w:tc>
          <w:tcPr>
            <w:tcW w:w="3120" w:type="dxa"/>
            <w:gridSpan w:val="2"/>
            <w:shd w:val="clear" w:color="auto" w:fill="auto"/>
            <w:noWrap/>
            <w:vAlign w:val="bottom"/>
            <w:hideMark/>
          </w:tcPr>
          <w:p w14:paraId="4BE97C87" w14:textId="40DD909E" w:rsidR="007B6C63" w:rsidRPr="006D015F" w:rsidDel="00F337BC" w:rsidRDefault="007B6C63" w:rsidP="007B6C63">
            <w:pPr>
              <w:spacing w:before="60" w:after="60" w:line="240" w:lineRule="auto"/>
              <w:jc w:val="center"/>
              <w:rPr>
                <w:del w:id="5498" w:author="Kumar Baral" w:date="2022-12-07T16:07:00Z"/>
                <w:color w:val="000000"/>
                <w:szCs w:val="22"/>
              </w:rPr>
            </w:pPr>
            <w:del w:id="5499" w:author="Kumar Baral" w:date="2022-12-07T16:07:00Z">
              <w:r w:rsidRPr="007649E6" w:rsidDel="00F337BC">
                <w:rPr>
                  <w:color w:val="000000"/>
                  <w:szCs w:val="22"/>
                </w:rPr>
                <w:delText>0.</w:delText>
              </w:r>
              <w:r w:rsidR="007649E6" w:rsidRPr="007649E6" w:rsidDel="00F337BC">
                <w:rPr>
                  <w:color w:val="000000"/>
                  <w:szCs w:val="22"/>
                </w:rPr>
                <w:delText>15</w:delText>
              </w:r>
            </w:del>
          </w:p>
        </w:tc>
        <w:tc>
          <w:tcPr>
            <w:tcW w:w="1160" w:type="dxa"/>
            <w:shd w:val="clear" w:color="auto" w:fill="auto"/>
            <w:noWrap/>
            <w:vAlign w:val="bottom"/>
            <w:hideMark/>
          </w:tcPr>
          <w:p w14:paraId="575B2C6B" w14:textId="0F01CFBF" w:rsidR="007B6C63" w:rsidRPr="006D015F" w:rsidDel="00F337BC" w:rsidRDefault="007B6C63" w:rsidP="007B6C63">
            <w:pPr>
              <w:spacing w:before="60" w:after="60" w:line="240" w:lineRule="auto"/>
              <w:jc w:val="left"/>
              <w:rPr>
                <w:del w:id="5500" w:author="Kumar Baral" w:date="2022-12-07T16:07:00Z"/>
                <w:color w:val="000000"/>
                <w:szCs w:val="22"/>
              </w:rPr>
            </w:pPr>
            <w:del w:id="5501" w:author="Kumar Baral" w:date="2022-12-07T16:07:00Z">
              <w:r w:rsidRPr="006D015F" w:rsidDel="00F337BC">
                <w:rPr>
                  <w:color w:val="000000"/>
                  <w:szCs w:val="22"/>
                </w:rPr>
                <w:delText>mm</w:delText>
              </w:r>
            </w:del>
          </w:p>
        </w:tc>
      </w:tr>
      <w:tr w:rsidR="007B6C63" w:rsidRPr="006D015F" w:rsidDel="00F337BC" w14:paraId="52E629C1" w14:textId="1EB9D602" w:rsidTr="00E9411B">
        <w:trPr>
          <w:trHeight w:val="345"/>
          <w:del w:id="5502" w:author="Kumar Baral" w:date="2022-12-07T16:07:00Z"/>
        </w:trPr>
        <w:tc>
          <w:tcPr>
            <w:tcW w:w="892" w:type="dxa"/>
            <w:shd w:val="clear" w:color="auto" w:fill="auto"/>
            <w:noWrap/>
            <w:vAlign w:val="bottom"/>
            <w:hideMark/>
          </w:tcPr>
          <w:p w14:paraId="7CA1EB7A" w14:textId="2E3037B4" w:rsidR="007B6C63" w:rsidRPr="006D015F" w:rsidDel="00F337BC" w:rsidRDefault="007B6C63" w:rsidP="007B6C63">
            <w:pPr>
              <w:spacing w:before="60" w:after="60" w:line="240" w:lineRule="auto"/>
              <w:jc w:val="left"/>
              <w:rPr>
                <w:del w:id="5503" w:author="Kumar Baral" w:date="2022-12-07T16:07:00Z"/>
                <w:color w:val="000000"/>
                <w:szCs w:val="22"/>
              </w:rPr>
            </w:pPr>
          </w:p>
        </w:tc>
        <w:tc>
          <w:tcPr>
            <w:tcW w:w="3818" w:type="dxa"/>
            <w:shd w:val="clear" w:color="auto" w:fill="auto"/>
            <w:noWrap/>
            <w:vAlign w:val="bottom"/>
            <w:hideMark/>
          </w:tcPr>
          <w:p w14:paraId="6AD3AF3D" w14:textId="0AD5C385" w:rsidR="007B6C63" w:rsidRPr="006D015F" w:rsidDel="00F337BC" w:rsidRDefault="007B6C63" w:rsidP="007B6C63">
            <w:pPr>
              <w:spacing w:before="60" w:after="60" w:line="240" w:lineRule="auto"/>
              <w:jc w:val="left"/>
              <w:rPr>
                <w:del w:id="5504" w:author="Kumar Baral" w:date="2022-12-07T16:07:00Z"/>
                <w:color w:val="000000"/>
                <w:szCs w:val="22"/>
              </w:rPr>
            </w:pPr>
            <w:del w:id="5505" w:author="Kumar Baral" w:date="2022-12-07T16:07:00Z">
              <w:r w:rsidRPr="006D015F" w:rsidDel="00F337BC">
                <w:rPr>
                  <w:color w:val="000000"/>
                  <w:szCs w:val="22"/>
                </w:rPr>
                <w:delText>Number of bays</w:delText>
              </w:r>
            </w:del>
          </w:p>
        </w:tc>
        <w:tc>
          <w:tcPr>
            <w:tcW w:w="3120" w:type="dxa"/>
            <w:gridSpan w:val="2"/>
            <w:shd w:val="clear" w:color="auto" w:fill="auto"/>
            <w:noWrap/>
            <w:vAlign w:val="bottom"/>
            <w:hideMark/>
          </w:tcPr>
          <w:p w14:paraId="55F6A42E" w14:textId="45BA7199" w:rsidR="007B6C63" w:rsidRPr="006D015F" w:rsidDel="00F337BC" w:rsidRDefault="007B6C63" w:rsidP="007B6C63">
            <w:pPr>
              <w:spacing w:before="60" w:after="60" w:line="240" w:lineRule="auto"/>
              <w:jc w:val="center"/>
              <w:rPr>
                <w:del w:id="5506" w:author="Kumar Baral" w:date="2022-12-07T16:07:00Z"/>
                <w:color w:val="000000"/>
                <w:szCs w:val="22"/>
              </w:rPr>
            </w:pPr>
            <w:del w:id="5507" w:author="Kumar Baral" w:date="2022-12-07T16:07:00Z">
              <w:r w:rsidRPr="006D015F" w:rsidDel="00F337BC">
                <w:rPr>
                  <w:color w:val="000000"/>
                  <w:szCs w:val="22"/>
                </w:rPr>
                <w:delText>2</w:delText>
              </w:r>
            </w:del>
          </w:p>
        </w:tc>
        <w:tc>
          <w:tcPr>
            <w:tcW w:w="1160" w:type="dxa"/>
            <w:shd w:val="clear" w:color="auto" w:fill="auto"/>
            <w:noWrap/>
            <w:vAlign w:val="center"/>
            <w:hideMark/>
          </w:tcPr>
          <w:p w14:paraId="72055DA3" w14:textId="37E31C1A" w:rsidR="007B6C63" w:rsidRPr="006D015F" w:rsidDel="00F337BC" w:rsidRDefault="00400AFA" w:rsidP="007B6C63">
            <w:pPr>
              <w:spacing w:before="60" w:after="60" w:line="240" w:lineRule="auto"/>
              <w:jc w:val="left"/>
              <w:rPr>
                <w:del w:id="5508" w:author="Kumar Baral" w:date="2022-12-07T16:07:00Z"/>
                <w:color w:val="000000"/>
                <w:szCs w:val="22"/>
              </w:rPr>
            </w:pPr>
            <w:del w:id="5509" w:author="Kumar Baral" w:date="2022-12-07T16:07:00Z">
              <w:r w:rsidDel="00F337BC">
                <w:rPr>
                  <w:color w:val="000000"/>
                  <w:szCs w:val="22"/>
                </w:rPr>
                <w:delText>N</w:delText>
              </w:r>
              <w:r w:rsidR="0081151C" w:rsidDel="00F337BC">
                <w:rPr>
                  <w:color w:val="000000"/>
                  <w:szCs w:val="22"/>
                </w:rPr>
                <w:delText>os.</w:delText>
              </w:r>
            </w:del>
          </w:p>
        </w:tc>
      </w:tr>
      <w:tr w:rsidR="007B6C63" w:rsidRPr="006D015F" w:rsidDel="00F337BC" w14:paraId="15EC6D9E" w14:textId="190E2683" w:rsidTr="00E9411B">
        <w:trPr>
          <w:trHeight w:val="345"/>
          <w:del w:id="5510" w:author="Kumar Baral" w:date="2022-12-07T16:07:00Z"/>
        </w:trPr>
        <w:tc>
          <w:tcPr>
            <w:tcW w:w="892" w:type="dxa"/>
            <w:shd w:val="clear" w:color="auto" w:fill="auto"/>
            <w:noWrap/>
            <w:vAlign w:val="bottom"/>
            <w:hideMark/>
          </w:tcPr>
          <w:p w14:paraId="62DCAE8C" w14:textId="5A53C5EB" w:rsidR="007B6C63" w:rsidRPr="006D015F" w:rsidDel="00F337BC" w:rsidRDefault="007B6C63" w:rsidP="007B6C63">
            <w:pPr>
              <w:spacing w:before="60" w:after="60" w:line="240" w:lineRule="auto"/>
              <w:jc w:val="left"/>
              <w:rPr>
                <w:del w:id="5511" w:author="Kumar Baral" w:date="2022-12-07T16:07:00Z"/>
                <w:sz w:val="20"/>
              </w:rPr>
            </w:pPr>
          </w:p>
        </w:tc>
        <w:tc>
          <w:tcPr>
            <w:tcW w:w="3818" w:type="dxa"/>
            <w:shd w:val="clear" w:color="auto" w:fill="auto"/>
            <w:noWrap/>
            <w:vAlign w:val="bottom"/>
            <w:hideMark/>
          </w:tcPr>
          <w:p w14:paraId="47211E1B" w14:textId="6021E270" w:rsidR="007B6C63" w:rsidRPr="006D015F" w:rsidDel="00F337BC" w:rsidRDefault="007B6C63" w:rsidP="007B6C63">
            <w:pPr>
              <w:spacing w:before="60" w:after="60" w:line="240" w:lineRule="auto"/>
              <w:jc w:val="left"/>
              <w:rPr>
                <w:del w:id="5512" w:author="Kumar Baral" w:date="2022-12-07T16:07:00Z"/>
                <w:color w:val="000000"/>
                <w:szCs w:val="22"/>
              </w:rPr>
            </w:pPr>
            <w:del w:id="5513" w:author="Kumar Baral" w:date="2022-12-07T16:07:00Z">
              <w:r w:rsidRPr="006D015F" w:rsidDel="00F337BC">
                <w:rPr>
                  <w:color w:val="000000"/>
                  <w:szCs w:val="22"/>
                </w:rPr>
                <w:delText>Length of Settling Basin (Main Section)</w:delText>
              </w:r>
            </w:del>
          </w:p>
        </w:tc>
        <w:tc>
          <w:tcPr>
            <w:tcW w:w="3120" w:type="dxa"/>
            <w:gridSpan w:val="2"/>
            <w:shd w:val="clear" w:color="auto" w:fill="auto"/>
            <w:noWrap/>
            <w:vAlign w:val="bottom"/>
            <w:hideMark/>
          </w:tcPr>
          <w:p w14:paraId="5C8CC534" w14:textId="0EF8D781" w:rsidR="007B6C63" w:rsidRPr="006D015F" w:rsidDel="00F337BC" w:rsidRDefault="007B6C63" w:rsidP="007B6C63">
            <w:pPr>
              <w:spacing w:before="60" w:after="60" w:line="240" w:lineRule="auto"/>
              <w:jc w:val="center"/>
              <w:rPr>
                <w:del w:id="5514" w:author="Kumar Baral" w:date="2022-12-07T16:07:00Z"/>
                <w:color w:val="000000"/>
                <w:szCs w:val="22"/>
              </w:rPr>
            </w:pPr>
            <w:del w:id="5515" w:author="Kumar Baral" w:date="2022-12-07T16:07:00Z">
              <w:r w:rsidRPr="006D015F" w:rsidDel="00F337BC">
                <w:rPr>
                  <w:color w:val="000000"/>
                  <w:szCs w:val="22"/>
                </w:rPr>
                <w:delText>85.00</w:delText>
              </w:r>
            </w:del>
          </w:p>
        </w:tc>
        <w:tc>
          <w:tcPr>
            <w:tcW w:w="1160" w:type="dxa"/>
            <w:shd w:val="clear" w:color="auto" w:fill="auto"/>
            <w:noWrap/>
            <w:vAlign w:val="center"/>
            <w:hideMark/>
          </w:tcPr>
          <w:p w14:paraId="1F763C1A" w14:textId="7B702A27" w:rsidR="007B6C63" w:rsidRPr="006D015F" w:rsidDel="00F337BC" w:rsidRDefault="007B6C63" w:rsidP="007B6C63">
            <w:pPr>
              <w:spacing w:before="60" w:after="60" w:line="240" w:lineRule="auto"/>
              <w:jc w:val="left"/>
              <w:rPr>
                <w:del w:id="5516" w:author="Kumar Baral" w:date="2022-12-07T16:07:00Z"/>
                <w:color w:val="000000"/>
                <w:szCs w:val="22"/>
              </w:rPr>
            </w:pPr>
            <w:del w:id="5517" w:author="Kumar Baral" w:date="2022-12-07T16:07:00Z">
              <w:r w:rsidRPr="006D015F" w:rsidDel="00F337BC">
                <w:rPr>
                  <w:color w:val="000000"/>
                  <w:szCs w:val="22"/>
                </w:rPr>
                <w:delText>m</w:delText>
              </w:r>
            </w:del>
          </w:p>
        </w:tc>
      </w:tr>
      <w:tr w:rsidR="007B6C63" w:rsidRPr="006D015F" w:rsidDel="00F337BC" w14:paraId="161104A4" w14:textId="2683A774" w:rsidTr="00E9411B">
        <w:trPr>
          <w:trHeight w:val="345"/>
          <w:del w:id="5518" w:author="Kumar Baral" w:date="2022-12-07T16:07:00Z"/>
        </w:trPr>
        <w:tc>
          <w:tcPr>
            <w:tcW w:w="892" w:type="dxa"/>
            <w:shd w:val="clear" w:color="auto" w:fill="auto"/>
            <w:noWrap/>
            <w:vAlign w:val="bottom"/>
            <w:hideMark/>
          </w:tcPr>
          <w:p w14:paraId="2A35F468" w14:textId="4EE82B4F" w:rsidR="007B6C63" w:rsidRPr="006D015F" w:rsidDel="00F337BC" w:rsidRDefault="007B6C63" w:rsidP="007B6C63">
            <w:pPr>
              <w:spacing w:before="60" w:after="60" w:line="240" w:lineRule="auto"/>
              <w:jc w:val="left"/>
              <w:rPr>
                <w:del w:id="5519" w:author="Kumar Baral" w:date="2022-12-07T16:07:00Z"/>
                <w:color w:val="000000"/>
                <w:szCs w:val="22"/>
              </w:rPr>
            </w:pPr>
          </w:p>
        </w:tc>
        <w:tc>
          <w:tcPr>
            <w:tcW w:w="3818" w:type="dxa"/>
            <w:shd w:val="clear" w:color="auto" w:fill="auto"/>
            <w:noWrap/>
            <w:vAlign w:val="bottom"/>
            <w:hideMark/>
          </w:tcPr>
          <w:p w14:paraId="72EE017C" w14:textId="3BD2469F" w:rsidR="007B6C63" w:rsidRPr="006D015F" w:rsidDel="00F337BC" w:rsidRDefault="007B6C63" w:rsidP="007B6C63">
            <w:pPr>
              <w:spacing w:before="60" w:after="60" w:line="240" w:lineRule="auto"/>
              <w:jc w:val="left"/>
              <w:rPr>
                <w:del w:id="5520" w:author="Kumar Baral" w:date="2022-12-07T16:07:00Z"/>
                <w:color w:val="000000"/>
                <w:szCs w:val="22"/>
              </w:rPr>
            </w:pPr>
            <w:del w:id="5521" w:author="Kumar Baral" w:date="2022-12-07T16:07:00Z">
              <w:r w:rsidRPr="006D015F" w:rsidDel="00F337BC">
                <w:rPr>
                  <w:color w:val="000000"/>
                  <w:szCs w:val="22"/>
                </w:rPr>
                <w:delText>Width of Each Bay</w:delText>
              </w:r>
            </w:del>
          </w:p>
        </w:tc>
        <w:tc>
          <w:tcPr>
            <w:tcW w:w="3120" w:type="dxa"/>
            <w:gridSpan w:val="2"/>
            <w:shd w:val="clear" w:color="auto" w:fill="auto"/>
            <w:noWrap/>
            <w:vAlign w:val="bottom"/>
            <w:hideMark/>
          </w:tcPr>
          <w:p w14:paraId="2FBBEBBB" w14:textId="59E8A93C" w:rsidR="007B6C63" w:rsidRPr="006D015F" w:rsidDel="00F337BC" w:rsidRDefault="007B6C63" w:rsidP="007B6C63">
            <w:pPr>
              <w:spacing w:before="60" w:after="60" w:line="240" w:lineRule="auto"/>
              <w:jc w:val="center"/>
              <w:rPr>
                <w:del w:id="5522" w:author="Kumar Baral" w:date="2022-12-07T16:07:00Z"/>
                <w:color w:val="000000"/>
                <w:szCs w:val="22"/>
              </w:rPr>
            </w:pPr>
            <w:del w:id="5523" w:author="Kumar Baral" w:date="2022-12-07T16:07:00Z">
              <w:r w:rsidDel="00F337BC">
                <w:rPr>
                  <w:color w:val="000000"/>
                  <w:szCs w:val="22"/>
                </w:rPr>
                <w:delText>11.00</w:delText>
              </w:r>
            </w:del>
          </w:p>
        </w:tc>
        <w:tc>
          <w:tcPr>
            <w:tcW w:w="1160" w:type="dxa"/>
            <w:shd w:val="clear" w:color="auto" w:fill="auto"/>
            <w:noWrap/>
            <w:vAlign w:val="center"/>
            <w:hideMark/>
          </w:tcPr>
          <w:p w14:paraId="574F3E2C" w14:textId="4DB1512A" w:rsidR="007B6C63" w:rsidRPr="006D015F" w:rsidDel="00F337BC" w:rsidRDefault="007B6C63" w:rsidP="007B6C63">
            <w:pPr>
              <w:spacing w:before="60" w:after="60" w:line="240" w:lineRule="auto"/>
              <w:jc w:val="left"/>
              <w:rPr>
                <w:del w:id="5524" w:author="Kumar Baral" w:date="2022-12-07T16:07:00Z"/>
                <w:color w:val="000000"/>
                <w:szCs w:val="22"/>
              </w:rPr>
            </w:pPr>
            <w:del w:id="5525" w:author="Kumar Baral" w:date="2022-12-07T16:07:00Z">
              <w:r w:rsidRPr="006D015F" w:rsidDel="00F337BC">
                <w:rPr>
                  <w:color w:val="000000"/>
                  <w:szCs w:val="22"/>
                </w:rPr>
                <w:delText>m</w:delText>
              </w:r>
            </w:del>
          </w:p>
        </w:tc>
      </w:tr>
      <w:tr w:rsidR="007B6C63" w:rsidRPr="006D015F" w:rsidDel="00F337BC" w14:paraId="21C90859" w14:textId="644DEE5B" w:rsidTr="00E9411B">
        <w:trPr>
          <w:trHeight w:val="345"/>
          <w:del w:id="5526" w:author="Kumar Baral" w:date="2022-12-07T16:07:00Z"/>
        </w:trPr>
        <w:tc>
          <w:tcPr>
            <w:tcW w:w="892" w:type="dxa"/>
            <w:shd w:val="clear" w:color="auto" w:fill="auto"/>
            <w:noWrap/>
            <w:vAlign w:val="bottom"/>
            <w:hideMark/>
          </w:tcPr>
          <w:p w14:paraId="25EBB536" w14:textId="23BBD5E6" w:rsidR="007B6C63" w:rsidRPr="006D015F" w:rsidDel="00F337BC" w:rsidRDefault="007B6C63" w:rsidP="007B6C63">
            <w:pPr>
              <w:spacing w:before="60" w:after="60" w:line="240" w:lineRule="auto"/>
              <w:jc w:val="left"/>
              <w:rPr>
                <w:del w:id="5527" w:author="Kumar Baral" w:date="2022-12-07T16:07:00Z"/>
                <w:color w:val="000000"/>
                <w:szCs w:val="22"/>
              </w:rPr>
            </w:pPr>
          </w:p>
        </w:tc>
        <w:tc>
          <w:tcPr>
            <w:tcW w:w="3818" w:type="dxa"/>
            <w:shd w:val="clear" w:color="auto" w:fill="auto"/>
            <w:noWrap/>
            <w:vAlign w:val="bottom"/>
            <w:hideMark/>
          </w:tcPr>
          <w:p w14:paraId="5E93A3D8" w14:textId="78099A57" w:rsidR="007B6C63" w:rsidRPr="006D015F" w:rsidDel="00F337BC" w:rsidRDefault="007B6C63" w:rsidP="007B6C63">
            <w:pPr>
              <w:spacing w:before="60" w:after="60" w:line="240" w:lineRule="auto"/>
              <w:jc w:val="left"/>
              <w:rPr>
                <w:del w:id="5528" w:author="Kumar Baral" w:date="2022-12-07T16:07:00Z"/>
                <w:color w:val="000000"/>
                <w:szCs w:val="22"/>
              </w:rPr>
            </w:pPr>
            <w:del w:id="5529" w:author="Kumar Baral" w:date="2022-12-07T16:07:00Z">
              <w:r w:rsidRPr="006D015F" w:rsidDel="00F337BC">
                <w:rPr>
                  <w:color w:val="000000"/>
                  <w:szCs w:val="22"/>
                </w:rPr>
                <w:delText>Efficiency</w:delText>
              </w:r>
            </w:del>
          </w:p>
        </w:tc>
        <w:tc>
          <w:tcPr>
            <w:tcW w:w="3120" w:type="dxa"/>
            <w:gridSpan w:val="2"/>
            <w:shd w:val="clear" w:color="auto" w:fill="auto"/>
            <w:noWrap/>
            <w:vAlign w:val="bottom"/>
            <w:hideMark/>
          </w:tcPr>
          <w:p w14:paraId="61017D65" w14:textId="2372E7E1" w:rsidR="007B6C63" w:rsidRPr="006D015F" w:rsidDel="00F337BC" w:rsidRDefault="007B6C63" w:rsidP="007B6C63">
            <w:pPr>
              <w:spacing w:before="60" w:after="60" w:line="240" w:lineRule="auto"/>
              <w:jc w:val="center"/>
              <w:rPr>
                <w:del w:id="5530" w:author="Kumar Baral" w:date="2022-12-07T16:07:00Z"/>
                <w:color w:val="000000"/>
                <w:szCs w:val="22"/>
              </w:rPr>
            </w:pPr>
            <w:del w:id="5531" w:author="Kumar Baral" w:date="2022-12-07T16:07:00Z">
              <w:r w:rsidRPr="006D015F" w:rsidDel="00F337BC">
                <w:rPr>
                  <w:color w:val="000000"/>
                  <w:szCs w:val="22"/>
                </w:rPr>
                <w:delText>90%</w:delText>
              </w:r>
            </w:del>
          </w:p>
        </w:tc>
        <w:tc>
          <w:tcPr>
            <w:tcW w:w="1160" w:type="dxa"/>
            <w:shd w:val="clear" w:color="auto" w:fill="auto"/>
            <w:noWrap/>
            <w:vAlign w:val="center"/>
            <w:hideMark/>
          </w:tcPr>
          <w:p w14:paraId="11346310" w14:textId="0A36685A" w:rsidR="007B6C63" w:rsidRPr="006D015F" w:rsidDel="00F337BC" w:rsidRDefault="007B6C63" w:rsidP="007B6C63">
            <w:pPr>
              <w:spacing w:before="60" w:after="60" w:line="240" w:lineRule="auto"/>
              <w:jc w:val="right"/>
              <w:rPr>
                <w:del w:id="5532" w:author="Kumar Baral" w:date="2022-12-07T16:07:00Z"/>
                <w:color w:val="000000"/>
                <w:szCs w:val="22"/>
              </w:rPr>
            </w:pPr>
          </w:p>
        </w:tc>
      </w:tr>
      <w:tr w:rsidR="007B6C63" w:rsidRPr="006D015F" w:rsidDel="00F337BC" w14:paraId="2E6AAD6E" w14:textId="5451B04F" w:rsidTr="00E9411B">
        <w:trPr>
          <w:trHeight w:val="345"/>
          <w:del w:id="5533" w:author="Kumar Baral" w:date="2022-12-07T16:07:00Z"/>
        </w:trPr>
        <w:tc>
          <w:tcPr>
            <w:tcW w:w="892" w:type="dxa"/>
            <w:shd w:val="clear" w:color="auto" w:fill="auto"/>
            <w:noWrap/>
            <w:vAlign w:val="bottom"/>
            <w:hideMark/>
          </w:tcPr>
          <w:p w14:paraId="38520644" w14:textId="1CBDF29A" w:rsidR="007B6C63" w:rsidRPr="006D015F" w:rsidDel="00F337BC" w:rsidRDefault="007B6C63" w:rsidP="007B6C63">
            <w:pPr>
              <w:spacing w:before="60" w:after="60" w:line="240" w:lineRule="auto"/>
              <w:jc w:val="left"/>
              <w:rPr>
                <w:del w:id="5534" w:author="Kumar Baral" w:date="2022-12-07T16:07:00Z"/>
                <w:sz w:val="20"/>
              </w:rPr>
            </w:pPr>
          </w:p>
        </w:tc>
        <w:tc>
          <w:tcPr>
            <w:tcW w:w="3818" w:type="dxa"/>
            <w:shd w:val="clear" w:color="auto" w:fill="auto"/>
            <w:noWrap/>
            <w:vAlign w:val="bottom"/>
            <w:hideMark/>
          </w:tcPr>
          <w:p w14:paraId="3DC72091" w14:textId="3E10B3BF" w:rsidR="007B6C63" w:rsidRPr="006D015F" w:rsidDel="00F337BC" w:rsidRDefault="007B6C63" w:rsidP="007B6C63">
            <w:pPr>
              <w:spacing w:before="60" w:after="60" w:line="240" w:lineRule="auto"/>
              <w:jc w:val="left"/>
              <w:rPr>
                <w:del w:id="5535" w:author="Kumar Baral" w:date="2022-12-07T16:07:00Z"/>
                <w:color w:val="000000"/>
                <w:szCs w:val="22"/>
              </w:rPr>
            </w:pPr>
            <w:del w:id="5536" w:author="Kumar Baral" w:date="2022-12-07T16:07:00Z">
              <w:r w:rsidRPr="006D015F" w:rsidDel="00F337BC">
                <w:rPr>
                  <w:color w:val="000000"/>
                  <w:szCs w:val="22"/>
                </w:rPr>
                <w:delText>Water Depth</w:delText>
              </w:r>
            </w:del>
          </w:p>
        </w:tc>
        <w:tc>
          <w:tcPr>
            <w:tcW w:w="3120" w:type="dxa"/>
            <w:gridSpan w:val="2"/>
            <w:shd w:val="clear" w:color="auto" w:fill="auto"/>
            <w:noWrap/>
            <w:vAlign w:val="bottom"/>
            <w:hideMark/>
          </w:tcPr>
          <w:p w14:paraId="1B39278E" w14:textId="3A076948" w:rsidR="007B6C63" w:rsidRPr="006D015F" w:rsidDel="00F337BC" w:rsidRDefault="007B6C63" w:rsidP="007B6C63">
            <w:pPr>
              <w:spacing w:before="60" w:after="60" w:line="240" w:lineRule="auto"/>
              <w:jc w:val="center"/>
              <w:rPr>
                <w:del w:id="5537" w:author="Kumar Baral" w:date="2022-12-07T16:07:00Z"/>
                <w:color w:val="000000"/>
                <w:szCs w:val="22"/>
              </w:rPr>
            </w:pPr>
            <w:del w:id="5538" w:author="Kumar Baral" w:date="2022-12-07T16:07:00Z">
              <w:r w:rsidDel="00F337BC">
                <w:rPr>
                  <w:color w:val="000000"/>
                  <w:szCs w:val="22"/>
                </w:rPr>
                <w:delText>8.5</w:delText>
              </w:r>
            </w:del>
          </w:p>
        </w:tc>
        <w:tc>
          <w:tcPr>
            <w:tcW w:w="1160" w:type="dxa"/>
            <w:shd w:val="clear" w:color="auto" w:fill="auto"/>
            <w:noWrap/>
            <w:vAlign w:val="center"/>
            <w:hideMark/>
          </w:tcPr>
          <w:p w14:paraId="7AAF33FF" w14:textId="495EC8FF" w:rsidR="007B6C63" w:rsidRPr="006D015F" w:rsidDel="00F337BC" w:rsidRDefault="007B6C63" w:rsidP="007B6C63">
            <w:pPr>
              <w:spacing w:before="60" w:after="60" w:line="240" w:lineRule="auto"/>
              <w:jc w:val="left"/>
              <w:rPr>
                <w:del w:id="5539" w:author="Kumar Baral" w:date="2022-12-07T16:07:00Z"/>
                <w:color w:val="000000"/>
                <w:szCs w:val="22"/>
              </w:rPr>
            </w:pPr>
            <w:del w:id="5540" w:author="Kumar Baral" w:date="2022-12-07T16:07:00Z">
              <w:r w:rsidRPr="006D015F" w:rsidDel="00F337BC">
                <w:rPr>
                  <w:color w:val="000000"/>
                  <w:szCs w:val="22"/>
                </w:rPr>
                <w:delText>m</w:delText>
              </w:r>
            </w:del>
          </w:p>
        </w:tc>
      </w:tr>
      <w:tr w:rsidR="007B6C63" w:rsidRPr="006D015F" w:rsidDel="00F337BC" w14:paraId="185918AE" w14:textId="6383C536" w:rsidTr="00B96799">
        <w:trPr>
          <w:trHeight w:val="345"/>
          <w:del w:id="5541" w:author="Kumar Baral" w:date="2022-12-07T16:07:00Z"/>
        </w:trPr>
        <w:tc>
          <w:tcPr>
            <w:tcW w:w="892" w:type="dxa"/>
            <w:shd w:val="clear" w:color="auto" w:fill="auto"/>
            <w:noWrap/>
            <w:vAlign w:val="bottom"/>
          </w:tcPr>
          <w:p w14:paraId="1870E06B" w14:textId="5CE5A016" w:rsidR="007B6C63" w:rsidRPr="006D015F" w:rsidDel="00F337BC" w:rsidRDefault="007B6C63" w:rsidP="007B6C63">
            <w:pPr>
              <w:spacing w:before="60" w:after="60" w:line="240" w:lineRule="auto"/>
              <w:jc w:val="right"/>
              <w:rPr>
                <w:del w:id="5542" w:author="Kumar Baral" w:date="2022-12-07T16:07:00Z"/>
                <w:b/>
                <w:bCs/>
                <w:color w:val="000000"/>
                <w:szCs w:val="22"/>
              </w:rPr>
            </w:pPr>
          </w:p>
        </w:tc>
        <w:tc>
          <w:tcPr>
            <w:tcW w:w="3818" w:type="dxa"/>
            <w:shd w:val="clear" w:color="auto" w:fill="auto"/>
            <w:noWrap/>
            <w:vAlign w:val="bottom"/>
            <w:hideMark/>
          </w:tcPr>
          <w:p w14:paraId="3D5E2AE2" w14:textId="30F4FFE2" w:rsidR="007B6C63" w:rsidRPr="006D015F" w:rsidDel="00F337BC" w:rsidRDefault="007649E6" w:rsidP="007B6C63">
            <w:pPr>
              <w:spacing w:before="60" w:after="60" w:line="240" w:lineRule="auto"/>
              <w:jc w:val="left"/>
              <w:rPr>
                <w:del w:id="5543" w:author="Kumar Baral" w:date="2022-12-07T16:07:00Z"/>
                <w:b/>
                <w:bCs/>
                <w:color w:val="000000"/>
                <w:szCs w:val="22"/>
              </w:rPr>
            </w:pPr>
            <w:del w:id="5544" w:author="Kumar Baral" w:date="2022-12-07T16:07:00Z">
              <w:r w:rsidDel="00F337BC">
                <w:rPr>
                  <w:b/>
                  <w:bCs/>
                  <w:color w:val="000000"/>
                  <w:szCs w:val="22"/>
                </w:rPr>
                <w:delText>Headrace Pipe</w:delText>
              </w:r>
            </w:del>
          </w:p>
        </w:tc>
        <w:tc>
          <w:tcPr>
            <w:tcW w:w="3120" w:type="dxa"/>
            <w:gridSpan w:val="2"/>
            <w:shd w:val="clear" w:color="auto" w:fill="auto"/>
            <w:noWrap/>
            <w:vAlign w:val="bottom"/>
            <w:hideMark/>
          </w:tcPr>
          <w:p w14:paraId="609FFAEA" w14:textId="42094D27" w:rsidR="007B6C63" w:rsidRPr="006D015F" w:rsidDel="00F337BC" w:rsidRDefault="007B6C63" w:rsidP="007B6C63">
            <w:pPr>
              <w:spacing w:before="60" w:after="60" w:line="240" w:lineRule="auto"/>
              <w:jc w:val="left"/>
              <w:rPr>
                <w:del w:id="5545" w:author="Kumar Baral" w:date="2022-12-07T16:07:00Z"/>
                <w:b/>
                <w:bCs/>
                <w:color w:val="000000"/>
                <w:szCs w:val="22"/>
              </w:rPr>
            </w:pPr>
          </w:p>
        </w:tc>
        <w:tc>
          <w:tcPr>
            <w:tcW w:w="1160" w:type="dxa"/>
            <w:shd w:val="clear" w:color="auto" w:fill="auto"/>
            <w:noWrap/>
            <w:vAlign w:val="center"/>
            <w:hideMark/>
          </w:tcPr>
          <w:p w14:paraId="7469C28A" w14:textId="79E1B904" w:rsidR="007B6C63" w:rsidRPr="006D015F" w:rsidDel="00F337BC" w:rsidRDefault="007B6C63" w:rsidP="007B6C63">
            <w:pPr>
              <w:spacing w:before="60" w:after="60" w:line="240" w:lineRule="auto"/>
              <w:jc w:val="left"/>
              <w:rPr>
                <w:del w:id="5546" w:author="Kumar Baral" w:date="2022-12-07T16:07:00Z"/>
                <w:sz w:val="20"/>
              </w:rPr>
            </w:pPr>
          </w:p>
        </w:tc>
      </w:tr>
      <w:tr w:rsidR="007B6C63" w:rsidRPr="006D015F" w:rsidDel="00F337BC" w14:paraId="13BE83EB" w14:textId="5B58CFFC" w:rsidTr="00E9411B">
        <w:trPr>
          <w:trHeight w:val="345"/>
          <w:del w:id="5547" w:author="Kumar Baral" w:date="2022-12-07T16:07:00Z"/>
        </w:trPr>
        <w:tc>
          <w:tcPr>
            <w:tcW w:w="892" w:type="dxa"/>
            <w:shd w:val="clear" w:color="auto" w:fill="auto"/>
            <w:noWrap/>
            <w:vAlign w:val="bottom"/>
            <w:hideMark/>
          </w:tcPr>
          <w:p w14:paraId="2D147818" w14:textId="5131A513" w:rsidR="007B6C63" w:rsidRPr="006D015F" w:rsidDel="00F337BC" w:rsidRDefault="007B6C63" w:rsidP="007B6C63">
            <w:pPr>
              <w:spacing w:before="60" w:after="60" w:line="240" w:lineRule="auto"/>
              <w:jc w:val="left"/>
              <w:rPr>
                <w:del w:id="5548" w:author="Kumar Baral" w:date="2022-12-07T16:07:00Z"/>
                <w:sz w:val="20"/>
              </w:rPr>
            </w:pPr>
          </w:p>
        </w:tc>
        <w:tc>
          <w:tcPr>
            <w:tcW w:w="3818" w:type="dxa"/>
            <w:shd w:val="clear" w:color="auto" w:fill="auto"/>
            <w:noWrap/>
            <w:vAlign w:val="bottom"/>
            <w:hideMark/>
          </w:tcPr>
          <w:p w14:paraId="055002FE" w14:textId="7896986D" w:rsidR="007B6C63" w:rsidRPr="006D015F" w:rsidDel="00F337BC" w:rsidRDefault="007B6C63" w:rsidP="007B6C63">
            <w:pPr>
              <w:spacing w:before="60" w:after="60" w:line="240" w:lineRule="auto"/>
              <w:jc w:val="left"/>
              <w:rPr>
                <w:del w:id="5549" w:author="Kumar Baral" w:date="2022-12-07T16:07:00Z"/>
                <w:color w:val="000000"/>
                <w:szCs w:val="22"/>
              </w:rPr>
            </w:pPr>
            <w:del w:id="5550" w:author="Kumar Baral" w:date="2022-12-07T16:07:00Z">
              <w:r w:rsidRPr="006D015F" w:rsidDel="00F337BC">
                <w:rPr>
                  <w:color w:val="000000"/>
                  <w:szCs w:val="22"/>
                </w:rPr>
                <w:delText xml:space="preserve">Length </w:delText>
              </w:r>
            </w:del>
          </w:p>
        </w:tc>
        <w:tc>
          <w:tcPr>
            <w:tcW w:w="3120" w:type="dxa"/>
            <w:gridSpan w:val="2"/>
            <w:shd w:val="clear" w:color="auto" w:fill="auto"/>
            <w:noWrap/>
            <w:vAlign w:val="bottom"/>
            <w:hideMark/>
          </w:tcPr>
          <w:p w14:paraId="698F8EAE" w14:textId="1037EDA4" w:rsidR="007B6C63" w:rsidRPr="006D015F" w:rsidDel="00F337BC" w:rsidRDefault="007B6C63" w:rsidP="007B6C63">
            <w:pPr>
              <w:spacing w:before="60" w:after="60" w:line="240" w:lineRule="auto"/>
              <w:jc w:val="center"/>
              <w:rPr>
                <w:del w:id="5551" w:author="Kumar Baral" w:date="2022-12-07T16:07:00Z"/>
                <w:color w:val="000000"/>
                <w:szCs w:val="22"/>
              </w:rPr>
            </w:pPr>
            <w:del w:id="5552" w:author="Kumar Baral" w:date="2022-12-07T16:07:00Z">
              <w:r w:rsidDel="00F337BC">
                <w:rPr>
                  <w:color w:val="000000"/>
                  <w:szCs w:val="22"/>
                </w:rPr>
                <w:delText>400m</w:delText>
              </w:r>
            </w:del>
          </w:p>
        </w:tc>
        <w:tc>
          <w:tcPr>
            <w:tcW w:w="1160" w:type="dxa"/>
            <w:shd w:val="clear" w:color="auto" w:fill="auto"/>
            <w:noWrap/>
            <w:vAlign w:val="center"/>
            <w:hideMark/>
          </w:tcPr>
          <w:p w14:paraId="4361A332" w14:textId="4CA46F90" w:rsidR="007B6C63" w:rsidRPr="006D015F" w:rsidDel="00F337BC" w:rsidRDefault="007B6C63" w:rsidP="007B6C63">
            <w:pPr>
              <w:spacing w:before="60" w:after="60" w:line="240" w:lineRule="auto"/>
              <w:jc w:val="left"/>
              <w:rPr>
                <w:del w:id="5553" w:author="Kumar Baral" w:date="2022-12-07T16:07:00Z"/>
                <w:color w:val="000000"/>
                <w:szCs w:val="22"/>
              </w:rPr>
            </w:pPr>
            <w:del w:id="5554" w:author="Kumar Baral" w:date="2022-12-07T16:07:00Z">
              <w:r w:rsidRPr="006D015F" w:rsidDel="00F337BC">
                <w:rPr>
                  <w:color w:val="000000"/>
                  <w:szCs w:val="22"/>
                </w:rPr>
                <w:delText>m</w:delText>
              </w:r>
            </w:del>
          </w:p>
        </w:tc>
      </w:tr>
      <w:tr w:rsidR="007B6C63" w:rsidRPr="006D015F" w:rsidDel="00F337BC" w14:paraId="2E5A66C7" w14:textId="40510CF9" w:rsidTr="00E9411B">
        <w:trPr>
          <w:trHeight w:val="345"/>
          <w:del w:id="5555" w:author="Kumar Baral" w:date="2022-12-07T16:07:00Z"/>
        </w:trPr>
        <w:tc>
          <w:tcPr>
            <w:tcW w:w="892" w:type="dxa"/>
            <w:shd w:val="clear" w:color="auto" w:fill="auto"/>
            <w:noWrap/>
            <w:vAlign w:val="bottom"/>
            <w:hideMark/>
          </w:tcPr>
          <w:p w14:paraId="0ED77E2E" w14:textId="792FED3B" w:rsidR="007B6C63" w:rsidRPr="006D015F" w:rsidDel="00F337BC" w:rsidRDefault="007B6C63" w:rsidP="007B6C63">
            <w:pPr>
              <w:spacing w:before="60" w:after="60" w:line="240" w:lineRule="auto"/>
              <w:jc w:val="left"/>
              <w:rPr>
                <w:del w:id="5556" w:author="Kumar Baral" w:date="2022-12-07T16:07:00Z"/>
                <w:color w:val="000000"/>
                <w:szCs w:val="22"/>
              </w:rPr>
            </w:pPr>
          </w:p>
        </w:tc>
        <w:tc>
          <w:tcPr>
            <w:tcW w:w="3818" w:type="dxa"/>
            <w:shd w:val="clear" w:color="auto" w:fill="auto"/>
            <w:noWrap/>
            <w:vAlign w:val="bottom"/>
            <w:hideMark/>
          </w:tcPr>
          <w:p w14:paraId="7C1059D6" w14:textId="09FA8197" w:rsidR="007B6C63" w:rsidRPr="006D015F" w:rsidDel="00F337BC" w:rsidRDefault="007649E6" w:rsidP="007B6C63">
            <w:pPr>
              <w:spacing w:before="60" w:after="60" w:line="240" w:lineRule="auto"/>
              <w:jc w:val="left"/>
              <w:rPr>
                <w:del w:id="5557" w:author="Kumar Baral" w:date="2022-12-07T16:07:00Z"/>
                <w:color w:val="000000"/>
                <w:szCs w:val="22"/>
              </w:rPr>
            </w:pPr>
            <w:del w:id="5558" w:author="Kumar Baral" w:date="2022-12-07T16:07:00Z">
              <w:r w:rsidDel="00F337BC">
                <w:rPr>
                  <w:color w:val="000000"/>
                  <w:szCs w:val="22"/>
                </w:rPr>
                <w:delText>Diameter</w:delText>
              </w:r>
            </w:del>
          </w:p>
        </w:tc>
        <w:tc>
          <w:tcPr>
            <w:tcW w:w="3120" w:type="dxa"/>
            <w:gridSpan w:val="2"/>
            <w:shd w:val="clear" w:color="auto" w:fill="auto"/>
            <w:noWrap/>
            <w:vAlign w:val="bottom"/>
            <w:hideMark/>
          </w:tcPr>
          <w:p w14:paraId="1A53709D" w14:textId="43A424D4" w:rsidR="007B6C63" w:rsidRPr="006D015F" w:rsidDel="00F337BC" w:rsidRDefault="007649E6" w:rsidP="007B6C63">
            <w:pPr>
              <w:spacing w:before="60" w:after="60" w:line="240" w:lineRule="auto"/>
              <w:jc w:val="center"/>
              <w:rPr>
                <w:del w:id="5559" w:author="Kumar Baral" w:date="2022-12-07T16:07:00Z"/>
                <w:color w:val="000000"/>
                <w:szCs w:val="22"/>
              </w:rPr>
            </w:pPr>
            <w:del w:id="5560" w:author="Kumar Baral" w:date="2022-12-07T16:07:00Z">
              <w:r w:rsidDel="00F337BC">
                <w:rPr>
                  <w:color w:val="000000"/>
                  <w:szCs w:val="22"/>
                </w:rPr>
                <w:delText>2</w:delText>
              </w:r>
              <w:r w:rsidR="007B6C63" w:rsidDel="00F337BC">
                <w:rPr>
                  <w:color w:val="000000"/>
                  <w:szCs w:val="22"/>
                </w:rPr>
                <w:delText>.</w:delText>
              </w:r>
              <w:r w:rsidDel="00F337BC">
                <w:rPr>
                  <w:color w:val="000000"/>
                  <w:szCs w:val="22"/>
                </w:rPr>
                <w:delText>2</w:delText>
              </w:r>
              <w:r w:rsidR="007B6C63" w:rsidDel="00F337BC">
                <w:rPr>
                  <w:color w:val="000000"/>
                  <w:szCs w:val="22"/>
                </w:rPr>
                <w:delText>0</w:delText>
              </w:r>
            </w:del>
          </w:p>
        </w:tc>
        <w:tc>
          <w:tcPr>
            <w:tcW w:w="1160" w:type="dxa"/>
            <w:shd w:val="clear" w:color="auto" w:fill="auto"/>
            <w:noWrap/>
            <w:vAlign w:val="center"/>
            <w:hideMark/>
          </w:tcPr>
          <w:p w14:paraId="0E13F2E8" w14:textId="0B25B302" w:rsidR="007B6C63" w:rsidRPr="006D015F" w:rsidDel="00F337BC" w:rsidRDefault="007B6C63" w:rsidP="007B6C63">
            <w:pPr>
              <w:spacing w:before="60" w:after="60" w:line="240" w:lineRule="auto"/>
              <w:jc w:val="left"/>
              <w:rPr>
                <w:del w:id="5561" w:author="Kumar Baral" w:date="2022-12-07T16:07:00Z"/>
                <w:color w:val="000000"/>
                <w:szCs w:val="22"/>
              </w:rPr>
            </w:pPr>
            <w:del w:id="5562" w:author="Kumar Baral" w:date="2022-12-07T16:07:00Z">
              <w:r w:rsidRPr="006D015F" w:rsidDel="00F337BC">
                <w:rPr>
                  <w:color w:val="000000"/>
                  <w:szCs w:val="22"/>
                </w:rPr>
                <w:delText>m</w:delText>
              </w:r>
            </w:del>
          </w:p>
        </w:tc>
      </w:tr>
      <w:tr w:rsidR="00B96799" w:rsidRPr="006D015F" w:rsidDel="00F337BC" w14:paraId="71FCC781" w14:textId="4B7BBC27" w:rsidTr="00E9411B">
        <w:trPr>
          <w:trHeight w:val="345"/>
          <w:del w:id="5563" w:author="Kumar Baral" w:date="2022-12-07T16:07:00Z"/>
        </w:trPr>
        <w:tc>
          <w:tcPr>
            <w:tcW w:w="892" w:type="dxa"/>
            <w:shd w:val="clear" w:color="auto" w:fill="auto"/>
            <w:noWrap/>
            <w:vAlign w:val="bottom"/>
          </w:tcPr>
          <w:p w14:paraId="60DD8415" w14:textId="006B7D9C" w:rsidR="00B96799" w:rsidRPr="006D015F" w:rsidDel="00F337BC" w:rsidRDefault="00B96799" w:rsidP="007B6C63">
            <w:pPr>
              <w:spacing w:before="60" w:after="60" w:line="240" w:lineRule="auto"/>
              <w:jc w:val="left"/>
              <w:rPr>
                <w:del w:id="5564" w:author="Kumar Baral" w:date="2022-12-07T16:07:00Z"/>
                <w:color w:val="000000"/>
                <w:szCs w:val="22"/>
              </w:rPr>
            </w:pPr>
          </w:p>
        </w:tc>
        <w:tc>
          <w:tcPr>
            <w:tcW w:w="3818" w:type="dxa"/>
            <w:shd w:val="clear" w:color="auto" w:fill="auto"/>
            <w:noWrap/>
            <w:vAlign w:val="bottom"/>
          </w:tcPr>
          <w:p w14:paraId="2D20FD49" w14:textId="36BE7249" w:rsidR="00B96799" w:rsidDel="00F337BC" w:rsidRDefault="00B96799" w:rsidP="007B6C63">
            <w:pPr>
              <w:spacing w:before="60" w:after="60" w:line="240" w:lineRule="auto"/>
              <w:jc w:val="left"/>
              <w:rPr>
                <w:del w:id="5565" w:author="Kumar Baral" w:date="2022-12-07T16:07:00Z"/>
                <w:color w:val="000000"/>
                <w:szCs w:val="22"/>
              </w:rPr>
            </w:pPr>
          </w:p>
        </w:tc>
        <w:tc>
          <w:tcPr>
            <w:tcW w:w="3120" w:type="dxa"/>
            <w:gridSpan w:val="2"/>
            <w:shd w:val="clear" w:color="auto" w:fill="auto"/>
            <w:noWrap/>
            <w:vAlign w:val="bottom"/>
          </w:tcPr>
          <w:p w14:paraId="65A1A352" w14:textId="43331F3B" w:rsidR="00B96799" w:rsidDel="00F337BC" w:rsidRDefault="00B96799" w:rsidP="007B6C63">
            <w:pPr>
              <w:spacing w:before="60" w:after="60" w:line="240" w:lineRule="auto"/>
              <w:jc w:val="center"/>
              <w:rPr>
                <w:del w:id="5566" w:author="Kumar Baral" w:date="2022-12-07T16:07:00Z"/>
                <w:color w:val="000000"/>
                <w:szCs w:val="22"/>
              </w:rPr>
            </w:pPr>
          </w:p>
        </w:tc>
        <w:tc>
          <w:tcPr>
            <w:tcW w:w="1160" w:type="dxa"/>
            <w:shd w:val="clear" w:color="auto" w:fill="auto"/>
            <w:noWrap/>
            <w:vAlign w:val="center"/>
          </w:tcPr>
          <w:p w14:paraId="05037DC6" w14:textId="1B41EF08" w:rsidR="00B96799" w:rsidRPr="006D015F" w:rsidDel="00F337BC" w:rsidRDefault="00B96799" w:rsidP="007B6C63">
            <w:pPr>
              <w:spacing w:before="60" w:after="60" w:line="240" w:lineRule="auto"/>
              <w:jc w:val="left"/>
              <w:rPr>
                <w:del w:id="5567" w:author="Kumar Baral" w:date="2022-12-07T16:07:00Z"/>
                <w:color w:val="000000"/>
                <w:szCs w:val="22"/>
              </w:rPr>
            </w:pPr>
          </w:p>
        </w:tc>
      </w:tr>
      <w:tr w:rsidR="00D12551" w:rsidRPr="006D015F" w:rsidDel="00F337BC" w14:paraId="1194D3A5" w14:textId="5DA16B0C" w:rsidTr="00CC3A9F">
        <w:trPr>
          <w:trHeight w:val="345"/>
          <w:del w:id="5568" w:author="Kumar Baral" w:date="2022-12-07T16:07:00Z"/>
        </w:trPr>
        <w:tc>
          <w:tcPr>
            <w:tcW w:w="892" w:type="dxa"/>
            <w:shd w:val="clear" w:color="auto" w:fill="auto"/>
            <w:noWrap/>
            <w:vAlign w:val="bottom"/>
          </w:tcPr>
          <w:p w14:paraId="6A14520F" w14:textId="563A0204" w:rsidR="00D12551" w:rsidRPr="006D015F" w:rsidDel="00F337BC" w:rsidRDefault="00D12551" w:rsidP="00D12551">
            <w:pPr>
              <w:spacing w:before="60" w:after="60" w:line="240" w:lineRule="auto"/>
              <w:jc w:val="right"/>
              <w:rPr>
                <w:del w:id="5569" w:author="Kumar Baral" w:date="2022-12-07T16:07:00Z"/>
                <w:color w:val="000000"/>
                <w:szCs w:val="22"/>
              </w:rPr>
            </w:pPr>
            <w:del w:id="5570" w:author="Kumar Baral" w:date="2022-12-07T16:07:00Z">
              <w:r w:rsidRPr="006D015F" w:rsidDel="00F337BC">
                <w:rPr>
                  <w:b/>
                  <w:bCs/>
                  <w:color w:val="000000"/>
                  <w:szCs w:val="22"/>
                </w:rPr>
                <w:delText>1</w:delText>
              </w:r>
              <w:r w:rsidDel="00F337BC">
                <w:rPr>
                  <w:b/>
                  <w:bCs/>
                  <w:color w:val="000000"/>
                  <w:szCs w:val="22"/>
                </w:rPr>
                <w:delText>1</w:delText>
              </w:r>
            </w:del>
          </w:p>
        </w:tc>
        <w:tc>
          <w:tcPr>
            <w:tcW w:w="3818" w:type="dxa"/>
            <w:shd w:val="clear" w:color="auto" w:fill="auto"/>
            <w:noWrap/>
            <w:vAlign w:val="bottom"/>
          </w:tcPr>
          <w:p w14:paraId="289D03A9" w14:textId="43718888" w:rsidR="00D12551" w:rsidDel="00F337BC" w:rsidRDefault="00D12551" w:rsidP="00D12551">
            <w:pPr>
              <w:spacing w:before="60" w:after="60" w:line="240" w:lineRule="auto"/>
              <w:jc w:val="left"/>
              <w:rPr>
                <w:del w:id="5571" w:author="Kumar Baral" w:date="2022-12-07T16:07:00Z"/>
                <w:color w:val="000000"/>
                <w:szCs w:val="22"/>
              </w:rPr>
            </w:pPr>
            <w:del w:id="5572" w:author="Kumar Baral" w:date="2022-12-07T16:07:00Z">
              <w:r w:rsidRPr="006D015F" w:rsidDel="00F337BC">
                <w:rPr>
                  <w:b/>
                  <w:bCs/>
                  <w:color w:val="000000"/>
                  <w:szCs w:val="22"/>
                </w:rPr>
                <w:delText>Settling basin</w:delText>
              </w:r>
              <w:r w:rsidDel="00F337BC">
                <w:rPr>
                  <w:b/>
                  <w:bCs/>
                  <w:color w:val="000000"/>
                  <w:szCs w:val="22"/>
                </w:rPr>
                <w:delText xml:space="preserve"> (Option – II)</w:delText>
              </w:r>
            </w:del>
          </w:p>
        </w:tc>
        <w:tc>
          <w:tcPr>
            <w:tcW w:w="3120" w:type="dxa"/>
            <w:gridSpan w:val="2"/>
            <w:shd w:val="clear" w:color="auto" w:fill="auto"/>
            <w:noWrap/>
            <w:vAlign w:val="bottom"/>
          </w:tcPr>
          <w:p w14:paraId="2AA227B0" w14:textId="758F9EBF" w:rsidR="00D12551" w:rsidDel="00F337BC" w:rsidRDefault="00D12551" w:rsidP="00D12551">
            <w:pPr>
              <w:spacing w:before="60" w:after="60" w:line="240" w:lineRule="auto"/>
              <w:jc w:val="center"/>
              <w:rPr>
                <w:del w:id="5573" w:author="Kumar Baral" w:date="2022-12-07T16:07:00Z"/>
                <w:color w:val="000000"/>
                <w:szCs w:val="22"/>
              </w:rPr>
            </w:pPr>
          </w:p>
        </w:tc>
        <w:tc>
          <w:tcPr>
            <w:tcW w:w="1160" w:type="dxa"/>
            <w:shd w:val="clear" w:color="auto" w:fill="auto"/>
            <w:noWrap/>
            <w:vAlign w:val="bottom"/>
          </w:tcPr>
          <w:p w14:paraId="29D954BE" w14:textId="21CA0152" w:rsidR="00D12551" w:rsidRPr="006D015F" w:rsidDel="00F337BC" w:rsidRDefault="00D12551" w:rsidP="00D12551">
            <w:pPr>
              <w:spacing w:before="60" w:after="60" w:line="240" w:lineRule="auto"/>
              <w:jc w:val="left"/>
              <w:rPr>
                <w:del w:id="5574" w:author="Kumar Baral" w:date="2022-12-07T16:07:00Z"/>
                <w:color w:val="000000"/>
                <w:szCs w:val="22"/>
              </w:rPr>
            </w:pPr>
          </w:p>
        </w:tc>
      </w:tr>
      <w:tr w:rsidR="00D12551" w:rsidRPr="00D12551" w:rsidDel="00F337BC" w14:paraId="721B0B09" w14:textId="01B90101" w:rsidTr="00CC3A9F">
        <w:trPr>
          <w:trHeight w:val="345"/>
          <w:del w:id="5575" w:author="Kumar Baral" w:date="2022-12-07T16:07:00Z"/>
        </w:trPr>
        <w:tc>
          <w:tcPr>
            <w:tcW w:w="892" w:type="dxa"/>
            <w:shd w:val="clear" w:color="auto" w:fill="auto"/>
            <w:noWrap/>
            <w:vAlign w:val="bottom"/>
          </w:tcPr>
          <w:p w14:paraId="6AC72C2F" w14:textId="14949769" w:rsidR="00D12551" w:rsidRPr="00D12551" w:rsidDel="00F337BC" w:rsidRDefault="00D12551" w:rsidP="00D12551">
            <w:pPr>
              <w:spacing w:before="60" w:after="60" w:line="240" w:lineRule="auto"/>
              <w:jc w:val="right"/>
              <w:rPr>
                <w:del w:id="5576" w:author="Kumar Baral" w:date="2022-12-07T16:07:00Z"/>
                <w:color w:val="000000"/>
                <w:szCs w:val="22"/>
              </w:rPr>
            </w:pPr>
          </w:p>
        </w:tc>
        <w:tc>
          <w:tcPr>
            <w:tcW w:w="3818" w:type="dxa"/>
            <w:shd w:val="clear" w:color="auto" w:fill="auto"/>
            <w:noWrap/>
            <w:vAlign w:val="bottom"/>
          </w:tcPr>
          <w:p w14:paraId="75F6FEE2" w14:textId="238147C6" w:rsidR="00D12551" w:rsidRPr="00D12551" w:rsidDel="00F337BC" w:rsidRDefault="00D12551" w:rsidP="00D12551">
            <w:pPr>
              <w:spacing w:before="60" w:after="60" w:line="240" w:lineRule="auto"/>
              <w:jc w:val="left"/>
              <w:rPr>
                <w:del w:id="5577" w:author="Kumar Baral" w:date="2022-12-07T16:07:00Z"/>
                <w:color w:val="000000"/>
                <w:szCs w:val="22"/>
              </w:rPr>
            </w:pPr>
            <w:del w:id="5578" w:author="Kumar Baral" w:date="2022-12-07T16:07:00Z">
              <w:r w:rsidRPr="00D12551" w:rsidDel="00F337BC">
                <w:rPr>
                  <w:color w:val="000000"/>
                  <w:szCs w:val="22"/>
                </w:rPr>
                <w:delText>Location</w:delText>
              </w:r>
            </w:del>
          </w:p>
        </w:tc>
        <w:tc>
          <w:tcPr>
            <w:tcW w:w="3120" w:type="dxa"/>
            <w:gridSpan w:val="2"/>
            <w:shd w:val="clear" w:color="auto" w:fill="auto"/>
            <w:noWrap/>
            <w:vAlign w:val="bottom"/>
          </w:tcPr>
          <w:p w14:paraId="1F9D0F07" w14:textId="31AB4C59" w:rsidR="00D12551" w:rsidRPr="00D12551" w:rsidDel="00F337BC" w:rsidRDefault="00D12551" w:rsidP="00D12551">
            <w:pPr>
              <w:spacing w:before="60" w:after="60" w:line="240" w:lineRule="auto"/>
              <w:rPr>
                <w:del w:id="5579" w:author="Kumar Baral" w:date="2022-12-07T16:07:00Z"/>
                <w:color w:val="000000"/>
                <w:szCs w:val="22"/>
              </w:rPr>
            </w:pPr>
            <w:del w:id="5580" w:author="Kumar Baral" w:date="2022-12-07T16:07:00Z">
              <w:r w:rsidRPr="00D12551" w:rsidDel="00F337BC">
                <w:rPr>
                  <w:color w:val="000000"/>
                  <w:szCs w:val="22"/>
                </w:rPr>
                <w:delText>Near HRT Inlet portal on the right bank after confluence</w:delText>
              </w:r>
            </w:del>
          </w:p>
        </w:tc>
        <w:tc>
          <w:tcPr>
            <w:tcW w:w="1160" w:type="dxa"/>
            <w:shd w:val="clear" w:color="auto" w:fill="auto"/>
            <w:noWrap/>
            <w:vAlign w:val="bottom"/>
          </w:tcPr>
          <w:p w14:paraId="67563ACF" w14:textId="139CCEDF" w:rsidR="00D12551" w:rsidRPr="00D12551" w:rsidDel="00F337BC" w:rsidRDefault="00D12551" w:rsidP="00D12551">
            <w:pPr>
              <w:spacing w:before="60" w:after="60" w:line="240" w:lineRule="auto"/>
              <w:jc w:val="left"/>
              <w:rPr>
                <w:del w:id="5581" w:author="Kumar Baral" w:date="2022-12-07T16:07:00Z"/>
                <w:color w:val="000000"/>
                <w:szCs w:val="22"/>
              </w:rPr>
            </w:pPr>
          </w:p>
        </w:tc>
      </w:tr>
      <w:tr w:rsidR="00D12551" w:rsidRPr="006D015F" w:rsidDel="00F337BC" w14:paraId="15FAE53A" w14:textId="3F2AE31A" w:rsidTr="00CC3A9F">
        <w:trPr>
          <w:trHeight w:val="345"/>
          <w:del w:id="5582" w:author="Kumar Baral" w:date="2022-12-07T16:07:00Z"/>
        </w:trPr>
        <w:tc>
          <w:tcPr>
            <w:tcW w:w="892" w:type="dxa"/>
            <w:shd w:val="clear" w:color="auto" w:fill="auto"/>
            <w:noWrap/>
            <w:vAlign w:val="bottom"/>
          </w:tcPr>
          <w:p w14:paraId="60A01FB7" w14:textId="31683B7C" w:rsidR="00D12551" w:rsidRPr="006D015F" w:rsidDel="00F337BC" w:rsidRDefault="00D12551" w:rsidP="00D12551">
            <w:pPr>
              <w:spacing w:before="60" w:after="60" w:line="240" w:lineRule="auto"/>
              <w:jc w:val="left"/>
              <w:rPr>
                <w:del w:id="5583" w:author="Kumar Baral" w:date="2022-12-07T16:07:00Z"/>
                <w:color w:val="000000"/>
                <w:szCs w:val="22"/>
              </w:rPr>
            </w:pPr>
          </w:p>
        </w:tc>
        <w:tc>
          <w:tcPr>
            <w:tcW w:w="3818" w:type="dxa"/>
            <w:shd w:val="clear" w:color="auto" w:fill="auto"/>
            <w:noWrap/>
            <w:vAlign w:val="bottom"/>
          </w:tcPr>
          <w:p w14:paraId="79EDA50A" w14:textId="639B12E8" w:rsidR="00D12551" w:rsidDel="00F337BC" w:rsidRDefault="00D12551" w:rsidP="00D12551">
            <w:pPr>
              <w:spacing w:before="60" w:after="60" w:line="240" w:lineRule="auto"/>
              <w:jc w:val="left"/>
              <w:rPr>
                <w:del w:id="5584" w:author="Kumar Baral" w:date="2022-12-07T16:07:00Z"/>
                <w:color w:val="000000"/>
                <w:szCs w:val="22"/>
              </w:rPr>
            </w:pPr>
            <w:del w:id="5585" w:author="Kumar Baral" w:date="2022-12-07T16:07:00Z">
              <w:r w:rsidRPr="006D015F" w:rsidDel="00F337BC">
                <w:rPr>
                  <w:color w:val="000000"/>
                  <w:szCs w:val="22"/>
                </w:rPr>
                <w:delText>Sediment size to be settled</w:delText>
              </w:r>
            </w:del>
          </w:p>
        </w:tc>
        <w:tc>
          <w:tcPr>
            <w:tcW w:w="3120" w:type="dxa"/>
            <w:gridSpan w:val="2"/>
            <w:shd w:val="clear" w:color="auto" w:fill="auto"/>
            <w:noWrap/>
            <w:vAlign w:val="bottom"/>
          </w:tcPr>
          <w:p w14:paraId="2CE1709D" w14:textId="2C3EBA8A" w:rsidR="00D12551" w:rsidDel="00F337BC" w:rsidRDefault="00D12551" w:rsidP="00D12551">
            <w:pPr>
              <w:spacing w:before="60" w:after="60" w:line="240" w:lineRule="auto"/>
              <w:jc w:val="center"/>
              <w:rPr>
                <w:del w:id="5586" w:author="Kumar Baral" w:date="2022-12-07T16:07:00Z"/>
                <w:color w:val="000000"/>
                <w:szCs w:val="22"/>
              </w:rPr>
            </w:pPr>
            <w:del w:id="5587" w:author="Kumar Baral" w:date="2022-12-07T16:07:00Z">
              <w:r w:rsidRPr="007649E6" w:rsidDel="00F337BC">
                <w:rPr>
                  <w:color w:val="000000"/>
                  <w:szCs w:val="22"/>
                </w:rPr>
                <w:delText>0.15</w:delText>
              </w:r>
            </w:del>
          </w:p>
        </w:tc>
        <w:tc>
          <w:tcPr>
            <w:tcW w:w="1160" w:type="dxa"/>
            <w:shd w:val="clear" w:color="auto" w:fill="auto"/>
            <w:noWrap/>
            <w:vAlign w:val="bottom"/>
          </w:tcPr>
          <w:p w14:paraId="5FA9F3CD" w14:textId="7D87007E" w:rsidR="00D12551" w:rsidRPr="006D015F" w:rsidDel="00F337BC" w:rsidRDefault="00D12551" w:rsidP="00D12551">
            <w:pPr>
              <w:spacing w:before="60" w:after="60" w:line="240" w:lineRule="auto"/>
              <w:jc w:val="left"/>
              <w:rPr>
                <w:del w:id="5588" w:author="Kumar Baral" w:date="2022-12-07T16:07:00Z"/>
                <w:color w:val="000000"/>
                <w:szCs w:val="22"/>
              </w:rPr>
            </w:pPr>
            <w:del w:id="5589" w:author="Kumar Baral" w:date="2022-12-07T16:07:00Z">
              <w:r w:rsidRPr="006D015F" w:rsidDel="00F337BC">
                <w:rPr>
                  <w:color w:val="000000"/>
                  <w:szCs w:val="22"/>
                </w:rPr>
                <w:delText>mm</w:delText>
              </w:r>
            </w:del>
          </w:p>
        </w:tc>
      </w:tr>
      <w:tr w:rsidR="00D12551" w:rsidRPr="006D015F" w:rsidDel="00F337BC" w14:paraId="73465E63" w14:textId="183D62C9" w:rsidTr="00E9411B">
        <w:trPr>
          <w:trHeight w:val="345"/>
          <w:del w:id="5590" w:author="Kumar Baral" w:date="2022-12-07T16:07:00Z"/>
        </w:trPr>
        <w:tc>
          <w:tcPr>
            <w:tcW w:w="892" w:type="dxa"/>
            <w:shd w:val="clear" w:color="auto" w:fill="auto"/>
            <w:noWrap/>
            <w:vAlign w:val="bottom"/>
          </w:tcPr>
          <w:p w14:paraId="7222D53C" w14:textId="6B5723B3" w:rsidR="00D12551" w:rsidRPr="006D015F" w:rsidDel="00F337BC" w:rsidRDefault="00D12551" w:rsidP="00D12551">
            <w:pPr>
              <w:spacing w:before="60" w:after="60" w:line="240" w:lineRule="auto"/>
              <w:jc w:val="left"/>
              <w:rPr>
                <w:del w:id="5591" w:author="Kumar Baral" w:date="2022-12-07T16:07:00Z"/>
                <w:color w:val="000000"/>
                <w:szCs w:val="22"/>
              </w:rPr>
            </w:pPr>
          </w:p>
        </w:tc>
        <w:tc>
          <w:tcPr>
            <w:tcW w:w="3818" w:type="dxa"/>
            <w:shd w:val="clear" w:color="auto" w:fill="auto"/>
            <w:noWrap/>
            <w:vAlign w:val="bottom"/>
          </w:tcPr>
          <w:p w14:paraId="3D5B4693" w14:textId="19A27C75" w:rsidR="00D12551" w:rsidDel="00F337BC" w:rsidRDefault="00D12551" w:rsidP="00D12551">
            <w:pPr>
              <w:spacing w:before="60" w:after="60" w:line="240" w:lineRule="auto"/>
              <w:jc w:val="left"/>
              <w:rPr>
                <w:del w:id="5592" w:author="Kumar Baral" w:date="2022-12-07T16:07:00Z"/>
                <w:color w:val="000000"/>
                <w:szCs w:val="22"/>
              </w:rPr>
            </w:pPr>
            <w:del w:id="5593" w:author="Kumar Baral" w:date="2022-12-07T16:07:00Z">
              <w:r w:rsidRPr="006D015F" w:rsidDel="00F337BC">
                <w:rPr>
                  <w:color w:val="000000"/>
                  <w:szCs w:val="22"/>
                </w:rPr>
                <w:delText>Number of bays</w:delText>
              </w:r>
            </w:del>
          </w:p>
        </w:tc>
        <w:tc>
          <w:tcPr>
            <w:tcW w:w="3120" w:type="dxa"/>
            <w:gridSpan w:val="2"/>
            <w:shd w:val="clear" w:color="auto" w:fill="auto"/>
            <w:noWrap/>
            <w:vAlign w:val="bottom"/>
          </w:tcPr>
          <w:p w14:paraId="71AF3EE7" w14:textId="0FBB2F92" w:rsidR="00D12551" w:rsidDel="00F337BC" w:rsidRDefault="00D12551" w:rsidP="00D12551">
            <w:pPr>
              <w:spacing w:before="60" w:after="60" w:line="240" w:lineRule="auto"/>
              <w:jc w:val="center"/>
              <w:rPr>
                <w:del w:id="5594" w:author="Kumar Baral" w:date="2022-12-07T16:07:00Z"/>
                <w:color w:val="000000"/>
                <w:szCs w:val="22"/>
              </w:rPr>
            </w:pPr>
            <w:del w:id="5595" w:author="Kumar Baral" w:date="2022-12-07T16:07:00Z">
              <w:r w:rsidRPr="006D015F" w:rsidDel="00F337BC">
                <w:rPr>
                  <w:color w:val="000000"/>
                  <w:szCs w:val="22"/>
                </w:rPr>
                <w:delText>2</w:delText>
              </w:r>
            </w:del>
          </w:p>
        </w:tc>
        <w:tc>
          <w:tcPr>
            <w:tcW w:w="1160" w:type="dxa"/>
            <w:shd w:val="clear" w:color="auto" w:fill="auto"/>
            <w:noWrap/>
            <w:vAlign w:val="center"/>
          </w:tcPr>
          <w:p w14:paraId="6B0D2B63" w14:textId="40F52947" w:rsidR="00D12551" w:rsidRPr="006D015F" w:rsidDel="00F337BC" w:rsidRDefault="00400AFA" w:rsidP="00D12551">
            <w:pPr>
              <w:spacing w:before="60" w:after="60" w:line="240" w:lineRule="auto"/>
              <w:jc w:val="left"/>
              <w:rPr>
                <w:del w:id="5596" w:author="Kumar Baral" w:date="2022-12-07T16:07:00Z"/>
                <w:color w:val="000000"/>
                <w:szCs w:val="22"/>
              </w:rPr>
            </w:pPr>
            <w:del w:id="5597" w:author="Kumar Baral" w:date="2022-12-07T16:07:00Z">
              <w:r w:rsidDel="00F337BC">
                <w:rPr>
                  <w:color w:val="000000"/>
                  <w:szCs w:val="22"/>
                </w:rPr>
                <w:delText>N</w:delText>
              </w:r>
              <w:r w:rsidR="00D12551" w:rsidDel="00F337BC">
                <w:rPr>
                  <w:color w:val="000000"/>
                  <w:szCs w:val="22"/>
                </w:rPr>
                <w:delText>os.</w:delText>
              </w:r>
            </w:del>
          </w:p>
        </w:tc>
      </w:tr>
      <w:tr w:rsidR="00D12551" w:rsidRPr="006D015F" w:rsidDel="00F337BC" w14:paraId="486F9F21" w14:textId="21889C8B" w:rsidTr="00E9411B">
        <w:trPr>
          <w:trHeight w:val="345"/>
          <w:del w:id="5598" w:author="Kumar Baral" w:date="2022-12-07T16:07:00Z"/>
        </w:trPr>
        <w:tc>
          <w:tcPr>
            <w:tcW w:w="892" w:type="dxa"/>
            <w:shd w:val="clear" w:color="auto" w:fill="auto"/>
            <w:noWrap/>
            <w:vAlign w:val="bottom"/>
          </w:tcPr>
          <w:p w14:paraId="29E51AF7" w14:textId="06037245" w:rsidR="00D12551" w:rsidRPr="006D015F" w:rsidDel="00F337BC" w:rsidRDefault="00D12551" w:rsidP="00D12551">
            <w:pPr>
              <w:spacing w:before="60" w:after="60" w:line="240" w:lineRule="auto"/>
              <w:jc w:val="left"/>
              <w:rPr>
                <w:del w:id="5599" w:author="Kumar Baral" w:date="2022-12-07T16:07:00Z"/>
                <w:color w:val="000000"/>
                <w:szCs w:val="22"/>
              </w:rPr>
            </w:pPr>
          </w:p>
        </w:tc>
        <w:tc>
          <w:tcPr>
            <w:tcW w:w="3818" w:type="dxa"/>
            <w:shd w:val="clear" w:color="auto" w:fill="auto"/>
            <w:noWrap/>
            <w:vAlign w:val="bottom"/>
          </w:tcPr>
          <w:p w14:paraId="554851AB" w14:textId="2E8D592C" w:rsidR="00D12551" w:rsidDel="00F337BC" w:rsidRDefault="00D12551" w:rsidP="00D12551">
            <w:pPr>
              <w:spacing w:before="60" w:after="60" w:line="240" w:lineRule="auto"/>
              <w:jc w:val="left"/>
              <w:rPr>
                <w:del w:id="5600" w:author="Kumar Baral" w:date="2022-12-07T16:07:00Z"/>
                <w:color w:val="000000"/>
                <w:szCs w:val="22"/>
              </w:rPr>
            </w:pPr>
            <w:del w:id="5601" w:author="Kumar Baral" w:date="2022-12-07T16:07:00Z">
              <w:r w:rsidRPr="006D015F" w:rsidDel="00F337BC">
                <w:rPr>
                  <w:color w:val="000000"/>
                  <w:szCs w:val="22"/>
                </w:rPr>
                <w:delText>Length of Settling Basin (Main Section)</w:delText>
              </w:r>
            </w:del>
          </w:p>
        </w:tc>
        <w:tc>
          <w:tcPr>
            <w:tcW w:w="3120" w:type="dxa"/>
            <w:gridSpan w:val="2"/>
            <w:shd w:val="clear" w:color="auto" w:fill="auto"/>
            <w:noWrap/>
            <w:vAlign w:val="bottom"/>
          </w:tcPr>
          <w:p w14:paraId="5271E217" w14:textId="1F87C2CC" w:rsidR="00D12551" w:rsidDel="00F337BC" w:rsidRDefault="00D12551" w:rsidP="00D12551">
            <w:pPr>
              <w:spacing w:before="60" w:after="60" w:line="240" w:lineRule="auto"/>
              <w:jc w:val="center"/>
              <w:rPr>
                <w:del w:id="5602" w:author="Kumar Baral" w:date="2022-12-07T16:07:00Z"/>
                <w:color w:val="000000"/>
                <w:szCs w:val="22"/>
              </w:rPr>
            </w:pPr>
            <w:del w:id="5603" w:author="Kumar Baral" w:date="2022-12-07T16:07:00Z">
              <w:r w:rsidRPr="006D015F" w:rsidDel="00F337BC">
                <w:rPr>
                  <w:color w:val="000000"/>
                  <w:szCs w:val="22"/>
                </w:rPr>
                <w:delText>85.00</w:delText>
              </w:r>
            </w:del>
          </w:p>
        </w:tc>
        <w:tc>
          <w:tcPr>
            <w:tcW w:w="1160" w:type="dxa"/>
            <w:shd w:val="clear" w:color="auto" w:fill="auto"/>
            <w:noWrap/>
            <w:vAlign w:val="center"/>
          </w:tcPr>
          <w:p w14:paraId="75FB6571" w14:textId="3648CA60" w:rsidR="00D12551" w:rsidRPr="006D015F" w:rsidDel="00F337BC" w:rsidRDefault="00D12551" w:rsidP="00D12551">
            <w:pPr>
              <w:spacing w:before="60" w:after="60" w:line="240" w:lineRule="auto"/>
              <w:jc w:val="left"/>
              <w:rPr>
                <w:del w:id="5604" w:author="Kumar Baral" w:date="2022-12-07T16:07:00Z"/>
                <w:color w:val="000000"/>
                <w:szCs w:val="22"/>
              </w:rPr>
            </w:pPr>
            <w:del w:id="5605" w:author="Kumar Baral" w:date="2022-12-07T16:07:00Z">
              <w:r w:rsidRPr="006D015F" w:rsidDel="00F337BC">
                <w:rPr>
                  <w:color w:val="000000"/>
                  <w:szCs w:val="22"/>
                </w:rPr>
                <w:delText>m</w:delText>
              </w:r>
            </w:del>
          </w:p>
        </w:tc>
      </w:tr>
      <w:tr w:rsidR="00D12551" w:rsidRPr="006D015F" w:rsidDel="00F337BC" w14:paraId="75BDFFF0" w14:textId="4AD873A3" w:rsidTr="00E9411B">
        <w:trPr>
          <w:trHeight w:val="345"/>
          <w:del w:id="5606" w:author="Kumar Baral" w:date="2022-12-07T16:07:00Z"/>
        </w:trPr>
        <w:tc>
          <w:tcPr>
            <w:tcW w:w="892" w:type="dxa"/>
            <w:shd w:val="clear" w:color="auto" w:fill="auto"/>
            <w:noWrap/>
            <w:vAlign w:val="bottom"/>
          </w:tcPr>
          <w:p w14:paraId="14A94FBD" w14:textId="10EA47E8" w:rsidR="00D12551" w:rsidRPr="006D015F" w:rsidDel="00F337BC" w:rsidRDefault="00D12551" w:rsidP="00D12551">
            <w:pPr>
              <w:spacing w:before="60" w:after="60" w:line="240" w:lineRule="auto"/>
              <w:jc w:val="left"/>
              <w:rPr>
                <w:del w:id="5607" w:author="Kumar Baral" w:date="2022-12-07T16:07:00Z"/>
                <w:color w:val="000000"/>
                <w:szCs w:val="22"/>
              </w:rPr>
            </w:pPr>
          </w:p>
        </w:tc>
        <w:tc>
          <w:tcPr>
            <w:tcW w:w="3818" w:type="dxa"/>
            <w:shd w:val="clear" w:color="auto" w:fill="auto"/>
            <w:noWrap/>
            <w:vAlign w:val="bottom"/>
          </w:tcPr>
          <w:p w14:paraId="3E64D04A" w14:textId="3F07374B" w:rsidR="00D12551" w:rsidDel="00F337BC" w:rsidRDefault="00D12551" w:rsidP="00D12551">
            <w:pPr>
              <w:spacing w:before="60" w:after="60" w:line="240" w:lineRule="auto"/>
              <w:jc w:val="left"/>
              <w:rPr>
                <w:del w:id="5608" w:author="Kumar Baral" w:date="2022-12-07T16:07:00Z"/>
                <w:color w:val="000000"/>
                <w:szCs w:val="22"/>
              </w:rPr>
            </w:pPr>
            <w:del w:id="5609" w:author="Kumar Baral" w:date="2022-12-07T16:07:00Z">
              <w:r w:rsidRPr="006D015F" w:rsidDel="00F337BC">
                <w:rPr>
                  <w:color w:val="000000"/>
                  <w:szCs w:val="22"/>
                </w:rPr>
                <w:delText>Width of Each Bay</w:delText>
              </w:r>
            </w:del>
          </w:p>
        </w:tc>
        <w:tc>
          <w:tcPr>
            <w:tcW w:w="3120" w:type="dxa"/>
            <w:gridSpan w:val="2"/>
            <w:shd w:val="clear" w:color="auto" w:fill="auto"/>
            <w:noWrap/>
            <w:vAlign w:val="bottom"/>
          </w:tcPr>
          <w:p w14:paraId="3C977D6D" w14:textId="12E11D67" w:rsidR="00D12551" w:rsidDel="00F337BC" w:rsidRDefault="00D12551" w:rsidP="00D12551">
            <w:pPr>
              <w:spacing w:before="60" w:after="60" w:line="240" w:lineRule="auto"/>
              <w:jc w:val="center"/>
              <w:rPr>
                <w:del w:id="5610" w:author="Kumar Baral" w:date="2022-12-07T16:07:00Z"/>
                <w:color w:val="000000"/>
                <w:szCs w:val="22"/>
              </w:rPr>
            </w:pPr>
            <w:del w:id="5611" w:author="Kumar Baral" w:date="2022-12-07T16:07:00Z">
              <w:r w:rsidDel="00F337BC">
                <w:rPr>
                  <w:color w:val="000000"/>
                  <w:szCs w:val="22"/>
                </w:rPr>
                <w:delText>11.00</w:delText>
              </w:r>
            </w:del>
          </w:p>
        </w:tc>
        <w:tc>
          <w:tcPr>
            <w:tcW w:w="1160" w:type="dxa"/>
            <w:shd w:val="clear" w:color="auto" w:fill="auto"/>
            <w:noWrap/>
            <w:vAlign w:val="center"/>
          </w:tcPr>
          <w:p w14:paraId="1AB39092" w14:textId="6131B422" w:rsidR="00D12551" w:rsidRPr="006D015F" w:rsidDel="00F337BC" w:rsidRDefault="00D12551" w:rsidP="00D12551">
            <w:pPr>
              <w:spacing w:before="60" w:after="60" w:line="240" w:lineRule="auto"/>
              <w:jc w:val="left"/>
              <w:rPr>
                <w:del w:id="5612" w:author="Kumar Baral" w:date="2022-12-07T16:07:00Z"/>
                <w:color w:val="000000"/>
                <w:szCs w:val="22"/>
              </w:rPr>
            </w:pPr>
            <w:del w:id="5613" w:author="Kumar Baral" w:date="2022-12-07T16:07:00Z">
              <w:r w:rsidRPr="006D015F" w:rsidDel="00F337BC">
                <w:rPr>
                  <w:color w:val="000000"/>
                  <w:szCs w:val="22"/>
                </w:rPr>
                <w:delText>m</w:delText>
              </w:r>
            </w:del>
          </w:p>
        </w:tc>
      </w:tr>
      <w:tr w:rsidR="00D12551" w:rsidRPr="006D015F" w:rsidDel="00F337BC" w14:paraId="5052DB27" w14:textId="7A1A83F1" w:rsidTr="00E9411B">
        <w:trPr>
          <w:trHeight w:val="345"/>
          <w:del w:id="5614" w:author="Kumar Baral" w:date="2022-12-07T16:07:00Z"/>
        </w:trPr>
        <w:tc>
          <w:tcPr>
            <w:tcW w:w="892" w:type="dxa"/>
            <w:shd w:val="clear" w:color="auto" w:fill="auto"/>
            <w:noWrap/>
            <w:vAlign w:val="bottom"/>
          </w:tcPr>
          <w:p w14:paraId="37561DEB" w14:textId="6CD914A5" w:rsidR="00D12551" w:rsidRPr="006D015F" w:rsidDel="00F337BC" w:rsidRDefault="00D12551" w:rsidP="00D12551">
            <w:pPr>
              <w:spacing w:before="60" w:after="60" w:line="240" w:lineRule="auto"/>
              <w:jc w:val="left"/>
              <w:rPr>
                <w:del w:id="5615" w:author="Kumar Baral" w:date="2022-12-07T16:07:00Z"/>
                <w:color w:val="000000"/>
                <w:szCs w:val="22"/>
              </w:rPr>
            </w:pPr>
          </w:p>
        </w:tc>
        <w:tc>
          <w:tcPr>
            <w:tcW w:w="3818" w:type="dxa"/>
            <w:shd w:val="clear" w:color="auto" w:fill="auto"/>
            <w:noWrap/>
            <w:vAlign w:val="bottom"/>
          </w:tcPr>
          <w:p w14:paraId="7DC6872D" w14:textId="36475265" w:rsidR="00D12551" w:rsidDel="00F337BC" w:rsidRDefault="00D12551" w:rsidP="00D12551">
            <w:pPr>
              <w:spacing w:before="60" w:after="60" w:line="240" w:lineRule="auto"/>
              <w:jc w:val="left"/>
              <w:rPr>
                <w:del w:id="5616" w:author="Kumar Baral" w:date="2022-12-07T16:07:00Z"/>
                <w:color w:val="000000"/>
                <w:szCs w:val="22"/>
              </w:rPr>
            </w:pPr>
            <w:del w:id="5617" w:author="Kumar Baral" w:date="2022-12-07T16:07:00Z">
              <w:r w:rsidRPr="006D015F" w:rsidDel="00F337BC">
                <w:rPr>
                  <w:color w:val="000000"/>
                  <w:szCs w:val="22"/>
                </w:rPr>
                <w:delText>Efficiency</w:delText>
              </w:r>
            </w:del>
          </w:p>
        </w:tc>
        <w:tc>
          <w:tcPr>
            <w:tcW w:w="3120" w:type="dxa"/>
            <w:gridSpan w:val="2"/>
            <w:shd w:val="clear" w:color="auto" w:fill="auto"/>
            <w:noWrap/>
            <w:vAlign w:val="bottom"/>
          </w:tcPr>
          <w:p w14:paraId="443CBC23" w14:textId="0EC74662" w:rsidR="00D12551" w:rsidDel="00F337BC" w:rsidRDefault="00D12551" w:rsidP="00D12551">
            <w:pPr>
              <w:spacing w:before="60" w:after="60" w:line="240" w:lineRule="auto"/>
              <w:jc w:val="center"/>
              <w:rPr>
                <w:del w:id="5618" w:author="Kumar Baral" w:date="2022-12-07T16:07:00Z"/>
                <w:color w:val="000000"/>
                <w:szCs w:val="22"/>
              </w:rPr>
            </w:pPr>
            <w:del w:id="5619" w:author="Kumar Baral" w:date="2022-12-07T16:07:00Z">
              <w:r w:rsidRPr="006D015F" w:rsidDel="00F337BC">
                <w:rPr>
                  <w:color w:val="000000"/>
                  <w:szCs w:val="22"/>
                </w:rPr>
                <w:delText>90%</w:delText>
              </w:r>
            </w:del>
          </w:p>
        </w:tc>
        <w:tc>
          <w:tcPr>
            <w:tcW w:w="1160" w:type="dxa"/>
            <w:shd w:val="clear" w:color="auto" w:fill="auto"/>
            <w:noWrap/>
            <w:vAlign w:val="center"/>
          </w:tcPr>
          <w:p w14:paraId="690A6F0B" w14:textId="0DE3E024" w:rsidR="00D12551" w:rsidRPr="006D015F" w:rsidDel="00F337BC" w:rsidRDefault="00D12551" w:rsidP="00D12551">
            <w:pPr>
              <w:spacing w:before="60" w:after="60" w:line="240" w:lineRule="auto"/>
              <w:jc w:val="left"/>
              <w:rPr>
                <w:del w:id="5620" w:author="Kumar Baral" w:date="2022-12-07T16:07:00Z"/>
                <w:color w:val="000000"/>
                <w:szCs w:val="22"/>
              </w:rPr>
            </w:pPr>
          </w:p>
        </w:tc>
      </w:tr>
      <w:tr w:rsidR="00D12551" w:rsidRPr="006D015F" w:rsidDel="00F337BC" w14:paraId="6D11DA3E" w14:textId="6242C842" w:rsidTr="00E9411B">
        <w:trPr>
          <w:trHeight w:val="345"/>
          <w:del w:id="5621" w:author="Kumar Baral" w:date="2022-12-07T16:07:00Z"/>
        </w:trPr>
        <w:tc>
          <w:tcPr>
            <w:tcW w:w="892" w:type="dxa"/>
            <w:shd w:val="clear" w:color="auto" w:fill="auto"/>
            <w:noWrap/>
            <w:vAlign w:val="bottom"/>
          </w:tcPr>
          <w:p w14:paraId="2A8D132B" w14:textId="66449D99" w:rsidR="00D12551" w:rsidRPr="006D015F" w:rsidDel="00F337BC" w:rsidRDefault="00D12551" w:rsidP="00D12551">
            <w:pPr>
              <w:spacing w:before="60" w:after="60" w:line="240" w:lineRule="auto"/>
              <w:jc w:val="left"/>
              <w:rPr>
                <w:del w:id="5622" w:author="Kumar Baral" w:date="2022-12-07T16:07:00Z"/>
                <w:color w:val="000000"/>
                <w:szCs w:val="22"/>
              </w:rPr>
            </w:pPr>
          </w:p>
        </w:tc>
        <w:tc>
          <w:tcPr>
            <w:tcW w:w="3818" w:type="dxa"/>
            <w:shd w:val="clear" w:color="auto" w:fill="auto"/>
            <w:noWrap/>
            <w:vAlign w:val="bottom"/>
          </w:tcPr>
          <w:p w14:paraId="01252341" w14:textId="613FE4EF" w:rsidR="00D12551" w:rsidDel="00F337BC" w:rsidRDefault="00D12551" w:rsidP="00D12551">
            <w:pPr>
              <w:spacing w:before="60" w:after="60" w:line="240" w:lineRule="auto"/>
              <w:jc w:val="left"/>
              <w:rPr>
                <w:del w:id="5623" w:author="Kumar Baral" w:date="2022-12-07T16:07:00Z"/>
                <w:color w:val="000000"/>
                <w:szCs w:val="22"/>
              </w:rPr>
            </w:pPr>
            <w:del w:id="5624" w:author="Kumar Baral" w:date="2022-12-07T16:07:00Z">
              <w:r w:rsidRPr="006D015F" w:rsidDel="00F337BC">
                <w:rPr>
                  <w:color w:val="000000"/>
                  <w:szCs w:val="22"/>
                </w:rPr>
                <w:delText>Water Depth</w:delText>
              </w:r>
            </w:del>
          </w:p>
        </w:tc>
        <w:tc>
          <w:tcPr>
            <w:tcW w:w="3120" w:type="dxa"/>
            <w:gridSpan w:val="2"/>
            <w:shd w:val="clear" w:color="auto" w:fill="auto"/>
            <w:noWrap/>
            <w:vAlign w:val="bottom"/>
          </w:tcPr>
          <w:p w14:paraId="08C624CC" w14:textId="6B3E90A5" w:rsidR="00D12551" w:rsidDel="00F337BC" w:rsidRDefault="00D12551" w:rsidP="00D12551">
            <w:pPr>
              <w:spacing w:before="60" w:after="60" w:line="240" w:lineRule="auto"/>
              <w:jc w:val="center"/>
              <w:rPr>
                <w:del w:id="5625" w:author="Kumar Baral" w:date="2022-12-07T16:07:00Z"/>
                <w:color w:val="000000"/>
                <w:szCs w:val="22"/>
              </w:rPr>
            </w:pPr>
            <w:del w:id="5626" w:author="Kumar Baral" w:date="2022-12-07T16:07:00Z">
              <w:r w:rsidDel="00F337BC">
                <w:rPr>
                  <w:color w:val="000000"/>
                  <w:szCs w:val="22"/>
                </w:rPr>
                <w:delText>8.5</w:delText>
              </w:r>
            </w:del>
          </w:p>
        </w:tc>
        <w:tc>
          <w:tcPr>
            <w:tcW w:w="1160" w:type="dxa"/>
            <w:shd w:val="clear" w:color="auto" w:fill="auto"/>
            <w:noWrap/>
            <w:vAlign w:val="center"/>
          </w:tcPr>
          <w:p w14:paraId="347E51B8" w14:textId="5A3FF264" w:rsidR="00D12551" w:rsidRPr="006D015F" w:rsidDel="00F337BC" w:rsidRDefault="00D12551" w:rsidP="00D12551">
            <w:pPr>
              <w:spacing w:before="60" w:after="60" w:line="240" w:lineRule="auto"/>
              <w:jc w:val="left"/>
              <w:rPr>
                <w:del w:id="5627" w:author="Kumar Baral" w:date="2022-12-07T16:07:00Z"/>
                <w:color w:val="000000"/>
                <w:szCs w:val="22"/>
              </w:rPr>
            </w:pPr>
            <w:del w:id="5628" w:author="Kumar Baral" w:date="2022-12-07T16:07:00Z">
              <w:r w:rsidRPr="006D015F" w:rsidDel="00F337BC">
                <w:rPr>
                  <w:color w:val="000000"/>
                  <w:szCs w:val="22"/>
                </w:rPr>
                <w:delText>m</w:delText>
              </w:r>
            </w:del>
          </w:p>
        </w:tc>
      </w:tr>
      <w:tr w:rsidR="00D12551" w:rsidRPr="006D015F" w:rsidDel="00F337BC" w14:paraId="48331F17" w14:textId="450CA7F5" w:rsidTr="00E9411B">
        <w:trPr>
          <w:trHeight w:val="345"/>
          <w:del w:id="5629" w:author="Kumar Baral" w:date="2022-12-07T16:07:00Z"/>
        </w:trPr>
        <w:tc>
          <w:tcPr>
            <w:tcW w:w="892" w:type="dxa"/>
            <w:shd w:val="clear" w:color="auto" w:fill="auto"/>
            <w:noWrap/>
            <w:vAlign w:val="bottom"/>
          </w:tcPr>
          <w:p w14:paraId="6EAAD53B" w14:textId="37097554" w:rsidR="00D12551" w:rsidRPr="006D015F" w:rsidDel="00F337BC" w:rsidRDefault="00D12551" w:rsidP="00D12551">
            <w:pPr>
              <w:spacing w:before="60" w:after="60" w:line="240" w:lineRule="auto"/>
              <w:jc w:val="left"/>
              <w:rPr>
                <w:del w:id="5630" w:author="Kumar Baral" w:date="2022-12-07T16:07:00Z"/>
                <w:color w:val="000000"/>
                <w:szCs w:val="22"/>
              </w:rPr>
            </w:pPr>
          </w:p>
        </w:tc>
        <w:tc>
          <w:tcPr>
            <w:tcW w:w="3818" w:type="dxa"/>
            <w:shd w:val="clear" w:color="auto" w:fill="auto"/>
            <w:noWrap/>
            <w:vAlign w:val="bottom"/>
          </w:tcPr>
          <w:p w14:paraId="2AC3235C" w14:textId="22DF5AA8" w:rsidR="00D12551" w:rsidDel="00F337BC" w:rsidRDefault="00D12551" w:rsidP="00D12551">
            <w:pPr>
              <w:spacing w:before="60" w:after="60" w:line="240" w:lineRule="auto"/>
              <w:jc w:val="left"/>
              <w:rPr>
                <w:del w:id="5631" w:author="Kumar Baral" w:date="2022-12-07T16:07:00Z"/>
                <w:color w:val="000000"/>
                <w:szCs w:val="22"/>
              </w:rPr>
            </w:pPr>
            <w:del w:id="5632" w:author="Kumar Baral" w:date="2022-12-07T16:07:00Z">
              <w:r w:rsidDel="00F337BC">
                <w:rPr>
                  <w:b/>
                  <w:bCs/>
                  <w:color w:val="000000"/>
                  <w:szCs w:val="22"/>
                </w:rPr>
                <w:delText>Approac</w:delText>
              </w:r>
              <w:r w:rsidR="00A65234" w:rsidDel="00F337BC">
                <w:rPr>
                  <w:b/>
                  <w:bCs/>
                  <w:color w:val="000000"/>
                  <w:szCs w:val="22"/>
                </w:rPr>
                <w:delText>h Covered Canal</w:delText>
              </w:r>
            </w:del>
          </w:p>
        </w:tc>
        <w:tc>
          <w:tcPr>
            <w:tcW w:w="3120" w:type="dxa"/>
            <w:gridSpan w:val="2"/>
            <w:shd w:val="clear" w:color="auto" w:fill="auto"/>
            <w:noWrap/>
            <w:vAlign w:val="bottom"/>
          </w:tcPr>
          <w:p w14:paraId="1B303BB1" w14:textId="6DA5B635" w:rsidR="00D12551" w:rsidDel="00F337BC" w:rsidRDefault="00D12551" w:rsidP="00D12551">
            <w:pPr>
              <w:spacing w:before="60" w:after="60" w:line="240" w:lineRule="auto"/>
              <w:jc w:val="center"/>
              <w:rPr>
                <w:del w:id="5633" w:author="Kumar Baral" w:date="2022-12-07T16:07:00Z"/>
                <w:color w:val="000000"/>
                <w:szCs w:val="22"/>
              </w:rPr>
            </w:pPr>
          </w:p>
        </w:tc>
        <w:tc>
          <w:tcPr>
            <w:tcW w:w="1160" w:type="dxa"/>
            <w:shd w:val="clear" w:color="auto" w:fill="auto"/>
            <w:noWrap/>
            <w:vAlign w:val="center"/>
          </w:tcPr>
          <w:p w14:paraId="246EC2C7" w14:textId="094C0947" w:rsidR="00D12551" w:rsidRPr="006D015F" w:rsidDel="00F337BC" w:rsidRDefault="00D12551" w:rsidP="00D12551">
            <w:pPr>
              <w:spacing w:before="60" w:after="60" w:line="240" w:lineRule="auto"/>
              <w:jc w:val="left"/>
              <w:rPr>
                <w:del w:id="5634" w:author="Kumar Baral" w:date="2022-12-07T16:07:00Z"/>
                <w:color w:val="000000"/>
                <w:szCs w:val="22"/>
              </w:rPr>
            </w:pPr>
          </w:p>
        </w:tc>
      </w:tr>
      <w:tr w:rsidR="00D12551" w:rsidRPr="006D015F" w:rsidDel="00F337BC" w14:paraId="7B0B2A37" w14:textId="553FAA12" w:rsidTr="00E9411B">
        <w:trPr>
          <w:trHeight w:val="345"/>
          <w:del w:id="5635" w:author="Kumar Baral" w:date="2022-12-07T16:07:00Z"/>
        </w:trPr>
        <w:tc>
          <w:tcPr>
            <w:tcW w:w="892" w:type="dxa"/>
            <w:shd w:val="clear" w:color="auto" w:fill="auto"/>
            <w:noWrap/>
            <w:vAlign w:val="bottom"/>
          </w:tcPr>
          <w:p w14:paraId="03707C65" w14:textId="11944091" w:rsidR="00D12551" w:rsidRPr="006D015F" w:rsidDel="00F337BC" w:rsidRDefault="00D12551" w:rsidP="00D12551">
            <w:pPr>
              <w:spacing w:before="60" w:after="60" w:line="240" w:lineRule="auto"/>
              <w:jc w:val="left"/>
              <w:rPr>
                <w:del w:id="5636" w:author="Kumar Baral" w:date="2022-12-07T16:07:00Z"/>
                <w:color w:val="000000"/>
                <w:szCs w:val="22"/>
              </w:rPr>
            </w:pPr>
          </w:p>
        </w:tc>
        <w:tc>
          <w:tcPr>
            <w:tcW w:w="3818" w:type="dxa"/>
            <w:shd w:val="clear" w:color="auto" w:fill="auto"/>
            <w:noWrap/>
            <w:vAlign w:val="bottom"/>
          </w:tcPr>
          <w:p w14:paraId="0D60EC70" w14:textId="14E21095" w:rsidR="00D12551" w:rsidDel="00F337BC" w:rsidRDefault="00D12551" w:rsidP="00D12551">
            <w:pPr>
              <w:spacing w:before="60" w:after="60" w:line="240" w:lineRule="auto"/>
              <w:jc w:val="left"/>
              <w:rPr>
                <w:del w:id="5637" w:author="Kumar Baral" w:date="2022-12-07T16:07:00Z"/>
                <w:color w:val="000000"/>
                <w:szCs w:val="22"/>
              </w:rPr>
            </w:pPr>
            <w:del w:id="5638" w:author="Kumar Baral" w:date="2022-12-07T16:07:00Z">
              <w:r w:rsidRPr="006D015F" w:rsidDel="00F337BC">
                <w:rPr>
                  <w:color w:val="000000"/>
                  <w:szCs w:val="22"/>
                </w:rPr>
                <w:delText>Length</w:delText>
              </w:r>
            </w:del>
          </w:p>
        </w:tc>
        <w:tc>
          <w:tcPr>
            <w:tcW w:w="3120" w:type="dxa"/>
            <w:gridSpan w:val="2"/>
            <w:shd w:val="clear" w:color="auto" w:fill="auto"/>
            <w:noWrap/>
            <w:vAlign w:val="bottom"/>
          </w:tcPr>
          <w:p w14:paraId="5A5B2B93" w14:textId="67021249" w:rsidR="00D12551" w:rsidDel="00F337BC" w:rsidRDefault="00A65234" w:rsidP="00D12551">
            <w:pPr>
              <w:spacing w:before="60" w:after="60" w:line="240" w:lineRule="auto"/>
              <w:jc w:val="center"/>
              <w:rPr>
                <w:del w:id="5639" w:author="Kumar Baral" w:date="2022-12-07T16:07:00Z"/>
                <w:color w:val="000000"/>
                <w:szCs w:val="22"/>
              </w:rPr>
            </w:pPr>
            <w:del w:id="5640" w:author="Kumar Baral" w:date="2022-12-07T16:07:00Z">
              <w:r w:rsidDel="00F337BC">
                <w:rPr>
                  <w:color w:val="000000"/>
                  <w:szCs w:val="22"/>
                </w:rPr>
                <w:delText>390</w:delText>
              </w:r>
              <w:r w:rsidR="00D12551" w:rsidDel="00F337BC">
                <w:rPr>
                  <w:color w:val="000000"/>
                  <w:szCs w:val="22"/>
                </w:rPr>
                <w:delText>m</w:delText>
              </w:r>
            </w:del>
          </w:p>
        </w:tc>
        <w:tc>
          <w:tcPr>
            <w:tcW w:w="1160" w:type="dxa"/>
            <w:shd w:val="clear" w:color="auto" w:fill="auto"/>
            <w:noWrap/>
            <w:vAlign w:val="center"/>
          </w:tcPr>
          <w:p w14:paraId="76A38AA7" w14:textId="55847314" w:rsidR="00D12551" w:rsidRPr="006D015F" w:rsidDel="00F337BC" w:rsidRDefault="00D12551" w:rsidP="00D12551">
            <w:pPr>
              <w:spacing w:before="60" w:after="60" w:line="240" w:lineRule="auto"/>
              <w:jc w:val="left"/>
              <w:rPr>
                <w:del w:id="5641" w:author="Kumar Baral" w:date="2022-12-07T16:07:00Z"/>
                <w:color w:val="000000"/>
                <w:szCs w:val="22"/>
              </w:rPr>
            </w:pPr>
            <w:del w:id="5642" w:author="Kumar Baral" w:date="2022-12-07T16:07:00Z">
              <w:r w:rsidRPr="006D015F" w:rsidDel="00F337BC">
                <w:rPr>
                  <w:color w:val="000000"/>
                  <w:szCs w:val="22"/>
                </w:rPr>
                <w:delText>m</w:delText>
              </w:r>
            </w:del>
          </w:p>
        </w:tc>
      </w:tr>
      <w:tr w:rsidR="00D12551" w:rsidRPr="006D015F" w:rsidDel="00F337BC" w14:paraId="40812174" w14:textId="54EE6F6D" w:rsidTr="00E9411B">
        <w:trPr>
          <w:trHeight w:val="345"/>
          <w:del w:id="5643" w:author="Kumar Baral" w:date="2022-12-07T16:07:00Z"/>
        </w:trPr>
        <w:tc>
          <w:tcPr>
            <w:tcW w:w="892" w:type="dxa"/>
            <w:shd w:val="clear" w:color="auto" w:fill="auto"/>
            <w:noWrap/>
            <w:vAlign w:val="bottom"/>
          </w:tcPr>
          <w:p w14:paraId="5FBB380D" w14:textId="066C4C49" w:rsidR="00D12551" w:rsidRPr="006D015F" w:rsidDel="00F337BC" w:rsidRDefault="00D12551" w:rsidP="00D12551">
            <w:pPr>
              <w:spacing w:before="60" w:after="60" w:line="240" w:lineRule="auto"/>
              <w:jc w:val="left"/>
              <w:rPr>
                <w:del w:id="5644" w:author="Kumar Baral" w:date="2022-12-07T16:07:00Z"/>
                <w:color w:val="000000"/>
                <w:szCs w:val="22"/>
              </w:rPr>
            </w:pPr>
          </w:p>
        </w:tc>
        <w:tc>
          <w:tcPr>
            <w:tcW w:w="3818" w:type="dxa"/>
            <w:shd w:val="clear" w:color="auto" w:fill="auto"/>
            <w:noWrap/>
            <w:vAlign w:val="bottom"/>
          </w:tcPr>
          <w:p w14:paraId="2C6235F2" w14:textId="03B73489" w:rsidR="00D12551" w:rsidDel="00F337BC" w:rsidRDefault="00D12551" w:rsidP="00D12551">
            <w:pPr>
              <w:spacing w:before="60" w:after="60" w:line="240" w:lineRule="auto"/>
              <w:jc w:val="left"/>
              <w:rPr>
                <w:del w:id="5645" w:author="Kumar Baral" w:date="2022-12-07T16:07:00Z"/>
                <w:color w:val="000000"/>
                <w:szCs w:val="22"/>
              </w:rPr>
            </w:pPr>
            <w:del w:id="5646" w:author="Kumar Baral" w:date="2022-12-07T16:07:00Z">
              <w:r w:rsidDel="00F337BC">
                <w:rPr>
                  <w:color w:val="000000"/>
                  <w:szCs w:val="22"/>
                </w:rPr>
                <w:delText>Width</w:delText>
              </w:r>
            </w:del>
          </w:p>
        </w:tc>
        <w:tc>
          <w:tcPr>
            <w:tcW w:w="3120" w:type="dxa"/>
            <w:gridSpan w:val="2"/>
            <w:shd w:val="clear" w:color="auto" w:fill="auto"/>
            <w:noWrap/>
            <w:vAlign w:val="bottom"/>
          </w:tcPr>
          <w:p w14:paraId="4EBC5BFB" w14:textId="5D20C5D1" w:rsidR="00D12551" w:rsidDel="00F337BC" w:rsidRDefault="00A65234" w:rsidP="00D12551">
            <w:pPr>
              <w:spacing w:before="60" w:after="60" w:line="240" w:lineRule="auto"/>
              <w:jc w:val="center"/>
              <w:rPr>
                <w:del w:id="5647" w:author="Kumar Baral" w:date="2022-12-07T16:07:00Z"/>
                <w:color w:val="000000"/>
                <w:szCs w:val="22"/>
              </w:rPr>
            </w:pPr>
            <w:del w:id="5648" w:author="Kumar Baral" w:date="2022-12-07T16:07:00Z">
              <w:r w:rsidDel="00F337BC">
                <w:rPr>
                  <w:color w:val="000000"/>
                  <w:szCs w:val="22"/>
                </w:rPr>
                <w:delText>3.6</w:delText>
              </w:r>
              <w:r w:rsidR="00D12551" w:rsidDel="00F337BC">
                <w:rPr>
                  <w:color w:val="000000"/>
                  <w:szCs w:val="22"/>
                </w:rPr>
                <w:delText>0</w:delText>
              </w:r>
            </w:del>
          </w:p>
        </w:tc>
        <w:tc>
          <w:tcPr>
            <w:tcW w:w="1160" w:type="dxa"/>
            <w:shd w:val="clear" w:color="auto" w:fill="auto"/>
            <w:noWrap/>
            <w:vAlign w:val="center"/>
          </w:tcPr>
          <w:p w14:paraId="2B218892" w14:textId="4D51C48F" w:rsidR="00D12551" w:rsidRPr="006D015F" w:rsidDel="00F337BC" w:rsidRDefault="00D12551" w:rsidP="00D12551">
            <w:pPr>
              <w:spacing w:before="60" w:after="60" w:line="240" w:lineRule="auto"/>
              <w:jc w:val="left"/>
              <w:rPr>
                <w:del w:id="5649" w:author="Kumar Baral" w:date="2022-12-07T16:07:00Z"/>
                <w:color w:val="000000"/>
                <w:szCs w:val="22"/>
              </w:rPr>
            </w:pPr>
            <w:del w:id="5650" w:author="Kumar Baral" w:date="2022-12-07T16:07:00Z">
              <w:r w:rsidRPr="006D015F" w:rsidDel="00F337BC">
                <w:rPr>
                  <w:color w:val="000000"/>
                  <w:szCs w:val="22"/>
                </w:rPr>
                <w:delText>m</w:delText>
              </w:r>
            </w:del>
          </w:p>
        </w:tc>
      </w:tr>
      <w:tr w:rsidR="00D12551" w:rsidRPr="006D015F" w:rsidDel="00F337BC" w14:paraId="35885C03" w14:textId="479C1689" w:rsidTr="00E9411B">
        <w:trPr>
          <w:trHeight w:val="345"/>
          <w:del w:id="5651" w:author="Kumar Baral" w:date="2022-12-07T16:07:00Z"/>
        </w:trPr>
        <w:tc>
          <w:tcPr>
            <w:tcW w:w="892" w:type="dxa"/>
            <w:shd w:val="clear" w:color="auto" w:fill="auto"/>
            <w:noWrap/>
            <w:vAlign w:val="bottom"/>
          </w:tcPr>
          <w:p w14:paraId="4D4E5B3B" w14:textId="5A357B64" w:rsidR="00D12551" w:rsidRPr="006D015F" w:rsidDel="00F337BC" w:rsidRDefault="00D12551" w:rsidP="00D12551">
            <w:pPr>
              <w:spacing w:before="60" w:after="60" w:line="240" w:lineRule="auto"/>
              <w:jc w:val="left"/>
              <w:rPr>
                <w:del w:id="5652" w:author="Kumar Baral" w:date="2022-12-07T16:07:00Z"/>
                <w:color w:val="000000"/>
                <w:szCs w:val="22"/>
              </w:rPr>
            </w:pPr>
          </w:p>
        </w:tc>
        <w:tc>
          <w:tcPr>
            <w:tcW w:w="3818" w:type="dxa"/>
            <w:shd w:val="clear" w:color="auto" w:fill="auto"/>
            <w:noWrap/>
            <w:vAlign w:val="bottom"/>
          </w:tcPr>
          <w:p w14:paraId="520ED1A8" w14:textId="50CBA084" w:rsidR="00D12551" w:rsidDel="00F337BC" w:rsidRDefault="00D12551" w:rsidP="00D12551">
            <w:pPr>
              <w:spacing w:before="60" w:after="60" w:line="240" w:lineRule="auto"/>
              <w:jc w:val="left"/>
              <w:rPr>
                <w:del w:id="5653" w:author="Kumar Baral" w:date="2022-12-07T16:07:00Z"/>
                <w:color w:val="000000"/>
                <w:szCs w:val="22"/>
              </w:rPr>
            </w:pPr>
            <w:del w:id="5654" w:author="Kumar Baral" w:date="2022-12-07T16:07:00Z">
              <w:r w:rsidDel="00F337BC">
                <w:rPr>
                  <w:color w:val="000000"/>
                  <w:szCs w:val="22"/>
                </w:rPr>
                <w:delText>Height</w:delText>
              </w:r>
            </w:del>
          </w:p>
        </w:tc>
        <w:tc>
          <w:tcPr>
            <w:tcW w:w="3120" w:type="dxa"/>
            <w:gridSpan w:val="2"/>
            <w:shd w:val="clear" w:color="auto" w:fill="auto"/>
            <w:noWrap/>
            <w:vAlign w:val="bottom"/>
          </w:tcPr>
          <w:p w14:paraId="1D8DF11A" w14:textId="736AD4BA" w:rsidR="00D12551" w:rsidDel="00F337BC" w:rsidRDefault="00A65234" w:rsidP="00D12551">
            <w:pPr>
              <w:spacing w:before="60" w:after="60" w:line="240" w:lineRule="auto"/>
              <w:jc w:val="center"/>
              <w:rPr>
                <w:del w:id="5655" w:author="Kumar Baral" w:date="2022-12-07T16:07:00Z"/>
                <w:color w:val="000000"/>
                <w:szCs w:val="22"/>
              </w:rPr>
            </w:pPr>
            <w:del w:id="5656" w:author="Kumar Baral" w:date="2022-12-07T16:07:00Z">
              <w:r w:rsidDel="00F337BC">
                <w:rPr>
                  <w:color w:val="000000"/>
                  <w:szCs w:val="22"/>
                </w:rPr>
                <w:delText>1.75</w:delText>
              </w:r>
            </w:del>
          </w:p>
        </w:tc>
        <w:tc>
          <w:tcPr>
            <w:tcW w:w="1160" w:type="dxa"/>
            <w:shd w:val="clear" w:color="auto" w:fill="auto"/>
            <w:noWrap/>
            <w:vAlign w:val="center"/>
          </w:tcPr>
          <w:p w14:paraId="69672877" w14:textId="2F436590" w:rsidR="00D12551" w:rsidRPr="006D015F" w:rsidDel="00F337BC" w:rsidRDefault="00A65234" w:rsidP="00D12551">
            <w:pPr>
              <w:spacing w:before="60" w:after="60" w:line="240" w:lineRule="auto"/>
              <w:jc w:val="left"/>
              <w:rPr>
                <w:del w:id="5657" w:author="Kumar Baral" w:date="2022-12-07T16:07:00Z"/>
                <w:color w:val="000000"/>
                <w:szCs w:val="22"/>
              </w:rPr>
            </w:pPr>
            <w:del w:id="5658" w:author="Kumar Baral" w:date="2022-12-07T16:07:00Z">
              <w:r w:rsidDel="00F337BC">
                <w:rPr>
                  <w:color w:val="000000"/>
                  <w:szCs w:val="22"/>
                </w:rPr>
                <w:delText>m</w:delText>
              </w:r>
            </w:del>
          </w:p>
        </w:tc>
      </w:tr>
      <w:tr w:rsidR="00A65234" w:rsidRPr="006D015F" w:rsidDel="00F337BC" w14:paraId="2FFB6284" w14:textId="01D11674" w:rsidTr="00E9411B">
        <w:trPr>
          <w:trHeight w:val="345"/>
          <w:del w:id="5659" w:author="Kumar Baral" w:date="2022-12-07T16:07:00Z"/>
        </w:trPr>
        <w:tc>
          <w:tcPr>
            <w:tcW w:w="892" w:type="dxa"/>
            <w:shd w:val="clear" w:color="auto" w:fill="auto"/>
            <w:noWrap/>
            <w:vAlign w:val="bottom"/>
          </w:tcPr>
          <w:p w14:paraId="4B19176A" w14:textId="4A195BB6" w:rsidR="00A65234" w:rsidRPr="006D015F" w:rsidDel="00F337BC" w:rsidRDefault="00A65234" w:rsidP="00D12551">
            <w:pPr>
              <w:spacing w:before="60" w:after="60" w:line="240" w:lineRule="auto"/>
              <w:jc w:val="left"/>
              <w:rPr>
                <w:del w:id="5660" w:author="Kumar Baral" w:date="2022-12-07T16:07:00Z"/>
                <w:color w:val="000000"/>
                <w:szCs w:val="22"/>
              </w:rPr>
            </w:pPr>
          </w:p>
        </w:tc>
        <w:tc>
          <w:tcPr>
            <w:tcW w:w="3818" w:type="dxa"/>
            <w:shd w:val="clear" w:color="auto" w:fill="auto"/>
            <w:noWrap/>
            <w:vAlign w:val="bottom"/>
          </w:tcPr>
          <w:p w14:paraId="1CA426EF" w14:textId="3A6D480B" w:rsidR="00A65234" w:rsidDel="00F337BC" w:rsidRDefault="00A65234" w:rsidP="00D12551">
            <w:pPr>
              <w:spacing w:before="60" w:after="60" w:line="240" w:lineRule="auto"/>
              <w:jc w:val="left"/>
              <w:rPr>
                <w:del w:id="5661" w:author="Kumar Baral" w:date="2022-12-07T16:07:00Z"/>
                <w:color w:val="000000"/>
                <w:szCs w:val="22"/>
              </w:rPr>
            </w:pPr>
            <w:del w:id="5662" w:author="Kumar Baral" w:date="2022-12-07T16:07:00Z">
              <w:r w:rsidDel="00F337BC">
                <w:rPr>
                  <w:color w:val="000000"/>
                  <w:szCs w:val="22"/>
                </w:rPr>
                <w:delText>Water Depth</w:delText>
              </w:r>
            </w:del>
          </w:p>
        </w:tc>
        <w:tc>
          <w:tcPr>
            <w:tcW w:w="3120" w:type="dxa"/>
            <w:gridSpan w:val="2"/>
            <w:shd w:val="clear" w:color="auto" w:fill="auto"/>
            <w:noWrap/>
            <w:vAlign w:val="bottom"/>
          </w:tcPr>
          <w:p w14:paraId="6076681A" w14:textId="0D71AF1B" w:rsidR="00A65234" w:rsidDel="00F337BC" w:rsidRDefault="00A65234" w:rsidP="00D12551">
            <w:pPr>
              <w:spacing w:before="60" w:after="60" w:line="240" w:lineRule="auto"/>
              <w:jc w:val="center"/>
              <w:rPr>
                <w:del w:id="5663" w:author="Kumar Baral" w:date="2022-12-07T16:07:00Z"/>
                <w:color w:val="000000"/>
                <w:szCs w:val="22"/>
              </w:rPr>
            </w:pPr>
            <w:del w:id="5664" w:author="Kumar Baral" w:date="2022-12-07T16:07:00Z">
              <w:r w:rsidDel="00F337BC">
                <w:rPr>
                  <w:color w:val="000000"/>
                  <w:szCs w:val="22"/>
                </w:rPr>
                <w:delText>1.40</w:delText>
              </w:r>
            </w:del>
          </w:p>
        </w:tc>
        <w:tc>
          <w:tcPr>
            <w:tcW w:w="1160" w:type="dxa"/>
            <w:shd w:val="clear" w:color="auto" w:fill="auto"/>
            <w:noWrap/>
            <w:vAlign w:val="center"/>
          </w:tcPr>
          <w:p w14:paraId="3984A003" w14:textId="7C52714A" w:rsidR="00A65234" w:rsidDel="00F337BC" w:rsidRDefault="00400AFA" w:rsidP="00D12551">
            <w:pPr>
              <w:spacing w:before="60" w:after="60" w:line="240" w:lineRule="auto"/>
              <w:jc w:val="left"/>
              <w:rPr>
                <w:del w:id="5665" w:author="Kumar Baral" w:date="2022-12-07T16:07:00Z"/>
                <w:color w:val="000000"/>
                <w:szCs w:val="22"/>
              </w:rPr>
            </w:pPr>
            <w:del w:id="5666" w:author="Kumar Baral" w:date="2022-12-07T16:07:00Z">
              <w:r w:rsidDel="00F337BC">
                <w:rPr>
                  <w:color w:val="000000"/>
                  <w:szCs w:val="22"/>
                </w:rPr>
                <w:delText>m</w:delText>
              </w:r>
            </w:del>
          </w:p>
        </w:tc>
      </w:tr>
      <w:tr w:rsidR="00D12551" w:rsidRPr="006D015F" w:rsidDel="00F337BC" w14:paraId="2620D4D2" w14:textId="0BCCC835" w:rsidTr="00E9411B">
        <w:trPr>
          <w:trHeight w:val="345"/>
          <w:del w:id="5667" w:author="Kumar Baral" w:date="2022-12-07T16:07:00Z"/>
        </w:trPr>
        <w:tc>
          <w:tcPr>
            <w:tcW w:w="892" w:type="dxa"/>
            <w:shd w:val="clear" w:color="auto" w:fill="auto"/>
            <w:noWrap/>
            <w:vAlign w:val="bottom"/>
            <w:hideMark/>
          </w:tcPr>
          <w:p w14:paraId="3A4C7E8A" w14:textId="4D570947" w:rsidR="00D12551" w:rsidRPr="006D015F" w:rsidDel="00F337BC" w:rsidRDefault="00D12551" w:rsidP="00D12551">
            <w:pPr>
              <w:spacing w:before="60" w:after="60" w:line="240" w:lineRule="auto"/>
              <w:jc w:val="left"/>
              <w:rPr>
                <w:del w:id="5668" w:author="Kumar Baral" w:date="2022-12-07T16:07:00Z"/>
                <w:color w:val="000000"/>
                <w:szCs w:val="22"/>
              </w:rPr>
            </w:pPr>
          </w:p>
        </w:tc>
        <w:tc>
          <w:tcPr>
            <w:tcW w:w="3818" w:type="dxa"/>
            <w:shd w:val="clear" w:color="auto" w:fill="auto"/>
            <w:noWrap/>
            <w:vAlign w:val="bottom"/>
            <w:hideMark/>
          </w:tcPr>
          <w:p w14:paraId="239F522B" w14:textId="1F0BB7EC" w:rsidR="00D12551" w:rsidRPr="006D015F" w:rsidDel="00F337BC" w:rsidRDefault="00D12551" w:rsidP="00D12551">
            <w:pPr>
              <w:spacing w:before="60" w:after="60" w:line="240" w:lineRule="auto"/>
              <w:jc w:val="left"/>
              <w:rPr>
                <w:del w:id="5669" w:author="Kumar Baral" w:date="2022-12-07T16:07:00Z"/>
                <w:sz w:val="20"/>
              </w:rPr>
            </w:pPr>
          </w:p>
        </w:tc>
        <w:tc>
          <w:tcPr>
            <w:tcW w:w="3120" w:type="dxa"/>
            <w:gridSpan w:val="2"/>
            <w:shd w:val="clear" w:color="auto" w:fill="auto"/>
            <w:noWrap/>
            <w:vAlign w:val="bottom"/>
            <w:hideMark/>
          </w:tcPr>
          <w:p w14:paraId="322013E3" w14:textId="1F9B9C06" w:rsidR="00D12551" w:rsidRPr="006D015F" w:rsidDel="00F337BC" w:rsidRDefault="00D12551" w:rsidP="00D12551">
            <w:pPr>
              <w:spacing w:before="60" w:after="60" w:line="240" w:lineRule="auto"/>
              <w:jc w:val="left"/>
              <w:rPr>
                <w:del w:id="5670" w:author="Kumar Baral" w:date="2022-12-07T16:07:00Z"/>
                <w:sz w:val="20"/>
              </w:rPr>
            </w:pPr>
          </w:p>
        </w:tc>
        <w:tc>
          <w:tcPr>
            <w:tcW w:w="1160" w:type="dxa"/>
            <w:shd w:val="clear" w:color="auto" w:fill="auto"/>
            <w:noWrap/>
            <w:vAlign w:val="center"/>
            <w:hideMark/>
          </w:tcPr>
          <w:p w14:paraId="13A7C442" w14:textId="2FBD4A01" w:rsidR="00D12551" w:rsidRPr="006D015F" w:rsidDel="00F337BC" w:rsidRDefault="00D12551" w:rsidP="00D12551">
            <w:pPr>
              <w:spacing w:before="60" w:after="60" w:line="240" w:lineRule="auto"/>
              <w:jc w:val="left"/>
              <w:rPr>
                <w:del w:id="5671" w:author="Kumar Baral" w:date="2022-12-07T16:07:00Z"/>
                <w:sz w:val="20"/>
              </w:rPr>
            </w:pPr>
          </w:p>
        </w:tc>
      </w:tr>
      <w:tr w:rsidR="00D12551" w:rsidRPr="0094411E" w:rsidDel="00F337BC" w14:paraId="55E82AB3" w14:textId="10E2DE9D" w:rsidTr="00E9411B">
        <w:trPr>
          <w:trHeight w:val="345"/>
          <w:del w:id="5672" w:author="Kumar Baral" w:date="2022-12-07T16:07:00Z"/>
        </w:trPr>
        <w:tc>
          <w:tcPr>
            <w:tcW w:w="892" w:type="dxa"/>
            <w:shd w:val="clear" w:color="auto" w:fill="auto"/>
            <w:noWrap/>
            <w:vAlign w:val="bottom"/>
            <w:hideMark/>
          </w:tcPr>
          <w:p w14:paraId="549142A5" w14:textId="4A294370" w:rsidR="00D12551" w:rsidRPr="008C5BE6" w:rsidDel="00F337BC" w:rsidRDefault="00D12551" w:rsidP="00D12551">
            <w:pPr>
              <w:spacing w:before="60" w:after="60" w:line="240" w:lineRule="auto"/>
              <w:jc w:val="right"/>
              <w:rPr>
                <w:del w:id="5673" w:author="Kumar Baral" w:date="2022-12-07T16:07:00Z"/>
                <w:b/>
                <w:bCs/>
                <w:color w:val="000000"/>
                <w:szCs w:val="22"/>
              </w:rPr>
            </w:pPr>
            <w:del w:id="5674" w:author="Kumar Baral" w:date="2022-12-07T16:07:00Z">
              <w:r w:rsidRPr="008C5BE6" w:rsidDel="00F337BC">
                <w:rPr>
                  <w:b/>
                  <w:bCs/>
                  <w:color w:val="000000"/>
                  <w:szCs w:val="22"/>
                </w:rPr>
                <w:delText>12</w:delText>
              </w:r>
            </w:del>
          </w:p>
        </w:tc>
        <w:tc>
          <w:tcPr>
            <w:tcW w:w="3818" w:type="dxa"/>
            <w:shd w:val="clear" w:color="auto" w:fill="auto"/>
            <w:noWrap/>
            <w:vAlign w:val="bottom"/>
            <w:hideMark/>
          </w:tcPr>
          <w:p w14:paraId="63B6A348" w14:textId="2C0D03A5" w:rsidR="00D12551" w:rsidRPr="008C5BE6" w:rsidDel="00F337BC" w:rsidRDefault="00D12551" w:rsidP="00D12551">
            <w:pPr>
              <w:spacing w:before="60" w:after="60" w:line="240" w:lineRule="auto"/>
              <w:jc w:val="left"/>
              <w:rPr>
                <w:del w:id="5675" w:author="Kumar Baral" w:date="2022-12-07T16:07:00Z"/>
                <w:b/>
                <w:bCs/>
                <w:color w:val="000000"/>
                <w:szCs w:val="22"/>
              </w:rPr>
            </w:pPr>
            <w:del w:id="5676" w:author="Kumar Baral" w:date="2022-12-07T16:07:00Z">
              <w:r w:rsidRPr="008C5BE6" w:rsidDel="00F337BC">
                <w:rPr>
                  <w:b/>
                  <w:bCs/>
                  <w:color w:val="000000"/>
                  <w:szCs w:val="22"/>
                </w:rPr>
                <w:delText>Headrace Tunnel and Rock Trap</w:delText>
              </w:r>
            </w:del>
          </w:p>
        </w:tc>
        <w:tc>
          <w:tcPr>
            <w:tcW w:w="3120" w:type="dxa"/>
            <w:gridSpan w:val="2"/>
            <w:shd w:val="clear" w:color="auto" w:fill="auto"/>
            <w:noWrap/>
            <w:vAlign w:val="bottom"/>
            <w:hideMark/>
          </w:tcPr>
          <w:p w14:paraId="70A2FE35" w14:textId="0A519042" w:rsidR="00D12551" w:rsidRPr="008C5BE6" w:rsidDel="00F337BC" w:rsidRDefault="00D12551" w:rsidP="00D12551">
            <w:pPr>
              <w:spacing w:before="60" w:after="60" w:line="240" w:lineRule="auto"/>
              <w:jc w:val="left"/>
              <w:rPr>
                <w:del w:id="5677" w:author="Kumar Baral" w:date="2022-12-07T16:07:00Z"/>
                <w:b/>
                <w:bCs/>
                <w:color w:val="000000"/>
                <w:szCs w:val="22"/>
              </w:rPr>
            </w:pPr>
          </w:p>
        </w:tc>
        <w:tc>
          <w:tcPr>
            <w:tcW w:w="1160" w:type="dxa"/>
            <w:shd w:val="clear" w:color="auto" w:fill="auto"/>
            <w:noWrap/>
            <w:vAlign w:val="bottom"/>
            <w:hideMark/>
          </w:tcPr>
          <w:p w14:paraId="37FF3D87" w14:textId="7617FA1B" w:rsidR="00D12551" w:rsidRPr="008C5BE6" w:rsidDel="00F337BC" w:rsidRDefault="00D12551" w:rsidP="00D12551">
            <w:pPr>
              <w:spacing w:before="60" w:after="60" w:line="240" w:lineRule="auto"/>
              <w:jc w:val="left"/>
              <w:rPr>
                <w:del w:id="5678" w:author="Kumar Baral" w:date="2022-12-07T16:07:00Z"/>
                <w:sz w:val="20"/>
              </w:rPr>
            </w:pPr>
          </w:p>
        </w:tc>
      </w:tr>
      <w:tr w:rsidR="00D12551" w:rsidRPr="0094411E" w:rsidDel="00F337BC" w14:paraId="7E284F2E" w14:textId="0D4AA068" w:rsidTr="00E9411B">
        <w:trPr>
          <w:trHeight w:val="345"/>
          <w:del w:id="5679" w:author="Kumar Baral" w:date="2022-12-07T16:07:00Z"/>
        </w:trPr>
        <w:tc>
          <w:tcPr>
            <w:tcW w:w="892" w:type="dxa"/>
            <w:shd w:val="clear" w:color="auto" w:fill="auto"/>
            <w:noWrap/>
            <w:vAlign w:val="bottom"/>
          </w:tcPr>
          <w:p w14:paraId="46BAF9E1" w14:textId="6A82E9CD" w:rsidR="00D12551" w:rsidRPr="008C5BE6" w:rsidDel="00F337BC" w:rsidRDefault="00D12551" w:rsidP="00D12551">
            <w:pPr>
              <w:spacing w:before="60" w:after="60" w:line="240" w:lineRule="auto"/>
              <w:jc w:val="left"/>
              <w:rPr>
                <w:del w:id="5680" w:author="Kumar Baral" w:date="2022-12-07T16:07:00Z"/>
                <w:sz w:val="20"/>
              </w:rPr>
            </w:pPr>
          </w:p>
        </w:tc>
        <w:tc>
          <w:tcPr>
            <w:tcW w:w="3818" w:type="dxa"/>
            <w:shd w:val="clear" w:color="auto" w:fill="auto"/>
            <w:noWrap/>
            <w:vAlign w:val="bottom"/>
          </w:tcPr>
          <w:p w14:paraId="0E111950" w14:textId="3B50433A" w:rsidR="00D12551" w:rsidRPr="008C5BE6" w:rsidDel="00F337BC" w:rsidRDefault="00D12551" w:rsidP="00D12551">
            <w:pPr>
              <w:spacing w:before="60" w:after="60" w:line="240" w:lineRule="auto"/>
              <w:jc w:val="left"/>
              <w:rPr>
                <w:del w:id="5681" w:author="Kumar Baral" w:date="2022-12-07T16:07:00Z"/>
                <w:b/>
                <w:color w:val="000000"/>
                <w:szCs w:val="22"/>
              </w:rPr>
            </w:pPr>
            <w:del w:id="5682" w:author="Kumar Baral" w:date="2022-12-07T16:07:00Z">
              <w:r w:rsidRPr="008C5BE6" w:rsidDel="00F337BC">
                <w:rPr>
                  <w:b/>
                  <w:color w:val="000000"/>
                  <w:szCs w:val="22"/>
                </w:rPr>
                <w:delText>Headrace Tunnel</w:delText>
              </w:r>
            </w:del>
          </w:p>
        </w:tc>
        <w:tc>
          <w:tcPr>
            <w:tcW w:w="3120" w:type="dxa"/>
            <w:gridSpan w:val="2"/>
            <w:shd w:val="clear" w:color="auto" w:fill="auto"/>
            <w:noWrap/>
            <w:vAlign w:val="bottom"/>
          </w:tcPr>
          <w:p w14:paraId="4104CD1B" w14:textId="112FD52D" w:rsidR="00D12551" w:rsidRPr="008C5BE6" w:rsidDel="00F337BC" w:rsidRDefault="00D12551" w:rsidP="00D12551">
            <w:pPr>
              <w:spacing w:before="60" w:after="60" w:line="240" w:lineRule="auto"/>
              <w:jc w:val="center"/>
              <w:rPr>
                <w:del w:id="5683" w:author="Kumar Baral" w:date="2022-12-07T16:07:00Z"/>
                <w:color w:val="000000"/>
                <w:szCs w:val="22"/>
              </w:rPr>
            </w:pPr>
          </w:p>
        </w:tc>
        <w:tc>
          <w:tcPr>
            <w:tcW w:w="1160" w:type="dxa"/>
            <w:shd w:val="clear" w:color="auto" w:fill="auto"/>
            <w:noWrap/>
            <w:vAlign w:val="bottom"/>
          </w:tcPr>
          <w:p w14:paraId="703D63BD" w14:textId="7311CF4D" w:rsidR="00D12551" w:rsidRPr="008C5BE6" w:rsidDel="00F337BC" w:rsidRDefault="00D12551" w:rsidP="00D12551">
            <w:pPr>
              <w:spacing w:before="60" w:after="60" w:line="240" w:lineRule="auto"/>
              <w:jc w:val="right"/>
              <w:rPr>
                <w:del w:id="5684" w:author="Kumar Baral" w:date="2022-12-07T16:07:00Z"/>
                <w:color w:val="000000"/>
                <w:szCs w:val="22"/>
              </w:rPr>
            </w:pPr>
          </w:p>
        </w:tc>
      </w:tr>
      <w:tr w:rsidR="00D12551" w:rsidRPr="0094411E" w:rsidDel="00F337BC" w14:paraId="234D99CB" w14:textId="00BF1743" w:rsidTr="00E9411B">
        <w:trPr>
          <w:trHeight w:val="345"/>
          <w:del w:id="5685" w:author="Kumar Baral" w:date="2022-12-07T16:07:00Z"/>
        </w:trPr>
        <w:tc>
          <w:tcPr>
            <w:tcW w:w="892" w:type="dxa"/>
            <w:shd w:val="clear" w:color="auto" w:fill="auto"/>
            <w:noWrap/>
            <w:vAlign w:val="bottom"/>
            <w:hideMark/>
          </w:tcPr>
          <w:p w14:paraId="6B728BEC" w14:textId="02F86AC2" w:rsidR="00D12551" w:rsidRPr="008C5BE6" w:rsidDel="00F337BC" w:rsidRDefault="00D12551" w:rsidP="00D12551">
            <w:pPr>
              <w:spacing w:before="60" w:after="60" w:line="240" w:lineRule="auto"/>
              <w:jc w:val="left"/>
              <w:rPr>
                <w:del w:id="5686" w:author="Kumar Baral" w:date="2022-12-07T16:07:00Z"/>
                <w:sz w:val="20"/>
              </w:rPr>
            </w:pPr>
          </w:p>
        </w:tc>
        <w:tc>
          <w:tcPr>
            <w:tcW w:w="3818" w:type="dxa"/>
            <w:shd w:val="clear" w:color="auto" w:fill="auto"/>
            <w:noWrap/>
            <w:vAlign w:val="bottom"/>
            <w:hideMark/>
          </w:tcPr>
          <w:p w14:paraId="246ED273" w14:textId="0F245811" w:rsidR="00D12551" w:rsidRPr="008C5BE6" w:rsidDel="00F337BC" w:rsidRDefault="00D12551" w:rsidP="00D12551">
            <w:pPr>
              <w:spacing w:before="60" w:after="60" w:line="240" w:lineRule="auto"/>
              <w:jc w:val="left"/>
              <w:rPr>
                <w:del w:id="5687" w:author="Kumar Baral" w:date="2022-12-07T16:07:00Z"/>
                <w:color w:val="000000"/>
                <w:szCs w:val="22"/>
              </w:rPr>
            </w:pPr>
            <w:del w:id="5688" w:author="Kumar Baral" w:date="2022-12-07T16:07:00Z">
              <w:r w:rsidRPr="008C5BE6" w:rsidDel="00F337BC">
                <w:rPr>
                  <w:color w:val="000000"/>
                  <w:szCs w:val="22"/>
                </w:rPr>
                <w:delText>Shape</w:delText>
              </w:r>
            </w:del>
          </w:p>
        </w:tc>
        <w:tc>
          <w:tcPr>
            <w:tcW w:w="3120" w:type="dxa"/>
            <w:gridSpan w:val="2"/>
            <w:shd w:val="clear" w:color="auto" w:fill="auto"/>
            <w:noWrap/>
            <w:vAlign w:val="bottom"/>
            <w:hideMark/>
          </w:tcPr>
          <w:p w14:paraId="4A8C470A" w14:textId="00533184" w:rsidR="00D12551" w:rsidRPr="008C5BE6" w:rsidDel="00F337BC" w:rsidRDefault="00D12551" w:rsidP="00D12551">
            <w:pPr>
              <w:spacing w:before="60" w:after="60" w:line="240" w:lineRule="auto"/>
              <w:jc w:val="center"/>
              <w:rPr>
                <w:del w:id="5689" w:author="Kumar Baral" w:date="2022-12-07T16:07:00Z"/>
                <w:color w:val="000000"/>
                <w:szCs w:val="22"/>
              </w:rPr>
            </w:pPr>
            <w:del w:id="5690" w:author="Kumar Baral" w:date="2022-12-07T16:07:00Z">
              <w:r w:rsidRPr="008C5BE6" w:rsidDel="00F337BC">
                <w:rPr>
                  <w:color w:val="000000"/>
                  <w:szCs w:val="22"/>
                </w:rPr>
                <w:delText>D-Shaped</w:delText>
              </w:r>
            </w:del>
          </w:p>
        </w:tc>
        <w:tc>
          <w:tcPr>
            <w:tcW w:w="1160" w:type="dxa"/>
            <w:shd w:val="clear" w:color="auto" w:fill="auto"/>
            <w:noWrap/>
            <w:vAlign w:val="bottom"/>
            <w:hideMark/>
          </w:tcPr>
          <w:p w14:paraId="028E2C7E" w14:textId="129F34F3" w:rsidR="00D12551" w:rsidRPr="008C5BE6" w:rsidDel="00F337BC" w:rsidRDefault="00D12551" w:rsidP="00D12551">
            <w:pPr>
              <w:spacing w:before="60" w:after="60" w:line="240" w:lineRule="auto"/>
              <w:jc w:val="right"/>
              <w:rPr>
                <w:del w:id="5691" w:author="Kumar Baral" w:date="2022-12-07T16:07:00Z"/>
                <w:color w:val="000000"/>
                <w:szCs w:val="22"/>
              </w:rPr>
            </w:pPr>
          </w:p>
        </w:tc>
      </w:tr>
      <w:tr w:rsidR="00D12551" w:rsidRPr="0094411E" w:rsidDel="00F337BC" w14:paraId="0AF13AA0" w14:textId="33CC9929" w:rsidTr="00E9411B">
        <w:trPr>
          <w:trHeight w:val="345"/>
          <w:del w:id="5692" w:author="Kumar Baral" w:date="2022-12-07T16:07:00Z"/>
        </w:trPr>
        <w:tc>
          <w:tcPr>
            <w:tcW w:w="892" w:type="dxa"/>
            <w:shd w:val="clear" w:color="auto" w:fill="auto"/>
            <w:noWrap/>
            <w:vAlign w:val="bottom"/>
            <w:hideMark/>
          </w:tcPr>
          <w:p w14:paraId="7311C72E" w14:textId="3DEC2409" w:rsidR="00D12551" w:rsidRPr="008C5BE6" w:rsidDel="00F337BC" w:rsidRDefault="00D12551" w:rsidP="00D12551">
            <w:pPr>
              <w:spacing w:before="60" w:after="60" w:line="240" w:lineRule="auto"/>
              <w:jc w:val="left"/>
              <w:rPr>
                <w:del w:id="5693" w:author="Kumar Baral" w:date="2022-12-07T16:07:00Z"/>
                <w:sz w:val="20"/>
              </w:rPr>
            </w:pPr>
          </w:p>
        </w:tc>
        <w:tc>
          <w:tcPr>
            <w:tcW w:w="3818" w:type="dxa"/>
            <w:shd w:val="clear" w:color="auto" w:fill="auto"/>
            <w:noWrap/>
            <w:vAlign w:val="bottom"/>
            <w:hideMark/>
          </w:tcPr>
          <w:p w14:paraId="0C1316AA" w14:textId="272F503C" w:rsidR="00D12551" w:rsidRPr="008C5BE6" w:rsidDel="00F337BC" w:rsidRDefault="00D12551" w:rsidP="00D12551">
            <w:pPr>
              <w:spacing w:before="60" w:after="60" w:line="240" w:lineRule="auto"/>
              <w:jc w:val="left"/>
              <w:rPr>
                <w:del w:id="5694" w:author="Kumar Baral" w:date="2022-12-07T16:07:00Z"/>
                <w:color w:val="000000"/>
                <w:szCs w:val="22"/>
              </w:rPr>
            </w:pPr>
            <w:del w:id="5695" w:author="Kumar Baral" w:date="2022-12-07T16:07:00Z">
              <w:r w:rsidRPr="008C5BE6" w:rsidDel="00F337BC">
                <w:rPr>
                  <w:color w:val="000000"/>
                  <w:szCs w:val="22"/>
                </w:rPr>
                <w:delText>Total length (inlet portal to surge shaft offset point)</w:delText>
              </w:r>
            </w:del>
          </w:p>
        </w:tc>
        <w:tc>
          <w:tcPr>
            <w:tcW w:w="3120" w:type="dxa"/>
            <w:gridSpan w:val="2"/>
            <w:shd w:val="clear" w:color="auto" w:fill="auto"/>
            <w:noWrap/>
            <w:vAlign w:val="bottom"/>
            <w:hideMark/>
          </w:tcPr>
          <w:p w14:paraId="53594169" w14:textId="6AED8793" w:rsidR="00D12551" w:rsidRPr="008C5BE6" w:rsidDel="00F337BC" w:rsidRDefault="00D12551" w:rsidP="00D12551">
            <w:pPr>
              <w:spacing w:before="60" w:after="60" w:line="240" w:lineRule="auto"/>
              <w:jc w:val="center"/>
              <w:rPr>
                <w:del w:id="5696" w:author="Kumar Baral" w:date="2022-12-07T16:07:00Z"/>
                <w:color w:val="000000"/>
                <w:szCs w:val="22"/>
              </w:rPr>
            </w:pPr>
            <w:del w:id="5697" w:author="Kumar Baral" w:date="2022-12-07T16:07:00Z">
              <w:r w:rsidRPr="008C5BE6" w:rsidDel="00F337BC">
                <w:rPr>
                  <w:color w:val="000000"/>
                  <w:szCs w:val="22"/>
                </w:rPr>
                <w:delText>6</w:delText>
              </w:r>
              <w:r w:rsidDel="00F337BC">
                <w:rPr>
                  <w:color w:val="000000"/>
                  <w:szCs w:val="22"/>
                </w:rPr>
                <w:delText>,127</w:delText>
              </w:r>
              <w:r w:rsidRPr="008C5BE6" w:rsidDel="00F337BC">
                <w:rPr>
                  <w:color w:val="000000"/>
                  <w:szCs w:val="22"/>
                </w:rPr>
                <w:delText>.00</w:delText>
              </w:r>
            </w:del>
          </w:p>
        </w:tc>
        <w:tc>
          <w:tcPr>
            <w:tcW w:w="1160" w:type="dxa"/>
            <w:shd w:val="clear" w:color="auto" w:fill="auto"/>
            <w:noWrap/>
            <w:vAlign w:val="bottom"/>
            <w:hideMark/>
          </w:tcPr>
          <w:p w14:paraId="222F4831" w14:textId="357710CF" w:rsidR="00D12551" w:rsidRPr="008C5BE6" w:rsidDel="00F337BC" w:rsidRDefault="00D12551" w:rsidP="00D12551">
            <w:pPr>
              <w:spacing w:before="60" w:after="60" w:line="240" w:lineRule="auto"/>
              <w:jc w:val="left"/>
              <w:rPr>
                <w:del w:id="5698" w:author="Kumar Baral" w:date="2022-12-07T16:07:00Z"/>
                <w:color w:val="000000"/>
                <w:szCs w:val="22"/>
              </w:rPr>
            </w:pPr>
            <w:del w:id="5699" w:author="Kumar Baral" w:date="2022-12-07T16:07:00Z">
              <w:r w:rsidRPr="008C5BE6" w:rsidDel="00F337BC">
                <w:rPr>
                  <w:color w:val="000000"/>
                  <w:szCs w:val="22"/>
                </w:rPr>
                <w:delText>m</w:delText>
              </w:r>
            </w:del>
          </w:p>
        </w:tc>
      </w:tr>
      <w:tr w:rsidR="00D12551" w:rsidRPr="0094411E" w:rsidDel="00F337BC" w14:paraId="38B82E91" w14:textId="213681BE" w:rsidTr="00E9411B">
        <w:trPr>
          <w:trHeight w:val="345"/>
          <w:del w:id="5700" w:author="Kumar Baral" w:date="2022-12-07T16:07:00Z"/>
        </w:trPr>
        <w:tc>
          <w:tcPr>
            <w:tcW w:w="892" w:type="dxa"/>
            <w:shd w:val="clear" w:color="auto" w:fill="auto"/>
            <w:noWrap/>
            <w:vAlign w:val="bottom"/>
            <w:hideMark/>
          </w:tcPr>
          <w:p w14:paraId="6362AFCA" w14:textId="4B1C8A11" w:rsidR="00D12551" w:rsidRPr="008C5BE6" w:rsidDel="00F337BC" w:rsidRDefault="00D12551" w:rsidP="00D12551">
            <w:pPr>
              <w:spacing w:before="60" w:after="60" w:line="240" w:lineRule="auto"/>
              <w:jc w:val="left"/>
              <w:rPr>
                <w:del w:id="5701" w:author="Kumar Baral" w:date="2022-12-07T16:07:00Z"/>
                <w:color w:val="000000"/>
                <w:szCs w:val="22"/>
              </w:rPr>
            </w:pPr>
          </w:p>
        </w:tc>
        <w:tc>
          <w:tcPr>
            <w:tcW w:w="3818" w:type="dxa"/>
            <w:shd w:val="clear" w:color="auto" w:fill="auto"/>
            <w:noWrap/>
            <w:vAlign w:val="bottom"/>
            <w:hideMark/>
          </w:tcPr>
          <w:p w14:paraId="5BFEC3E7" w14:textId="0BA6941E" w:rsidR="00D12551" w:rsidRPr="008C5BE6" w:rsidDel="00F337BC" w:rsidRDefault="00D12551" w:rsidP="00D12551">
            <w:pPr>
              <w:spacing w:before="60" w:after="60" w:line="240" w:lineRule="auto"/>
              <w:jc w:val="left"/>
              <w:rPr>
                <w:del w:id="5702" w:author="Kumar Baral" w:date="2022-12-07T16:07:00Z"/>
                <w:color w:val="000000"/>
                <w:szCs w:val="22"/>
              </w:rPr>
            </w:pPr>
            <w:del w:id="5703" w:author="Kumar Baral" w:date="2022-12-07T16:07:00Z">
              <w:r w:rsidRPr="008C5BE6" w:rsidDel="00F337BC">
                <w:rPr>
                  <w:color w:val="000000"/>
                  <w:szCs w:val="22"/>
                </w:rPr>
                <w:delText>Width of finished line</w:delText>
              </w:r>
              <w:r w:rsidDel="00F337BC">
                <w:rPr>
                  <w:color w:val="000000"/>
                  <w:szCs w:val="22"/>
                </w:rPr>
                <w:delText xml:space="preserve"> (Shotcrete lined)</w:delText>
              </w:r>
            </w:del>
          </w:p>
        </w:tc>
        <w:tc>
          <w:tcPr>
            <w:tcW w:w="3120" w:type="dxa"/>
            <w:gridSpan w:val="2"/>
            <w:shd w:val="clear" w:color="auto" w:fill="auto"/>
            <w:noWrap/>
            <w:vAlign w:val="bottom"/>
            <w:hideMark/>
          </w:tcPr>
          <w:p w14:paraId="57AE67DB" w14:textId="44DD61AE" w:rsidR="00D12551" w:rsidRPr="008C5BE6" w:rsidDel="00F337BC" w:rsidRDefault="00D12551" w:rsidP="00D12551">
            <w:pPr>
              <w:spacing w:before="60" w:after="60" w:line="240" w:lineRule="auto"/>
              <w:jc w:val="center"/>
              <w:rPr>
                <w:del w:id="5704" w:author="Kumar Baral" w:date="2022-12-07T16:07:00Z"/>
                <w:color w:val="000000"/>
                <w:szCs w:val="22"/>
              </w:rPr>
            </w:pPr>
            <w:del w:id="5705" w:author="Kumar Baral" w:date="2022-12-07T16:07:00Z">
              <w:r w:rsidRPr="008C5BE6" w:rsidDel="00F337BC">
                <w:rPr>
                  <w:color w:val="000000"/>
                  <w:szCs w:val="22"/>
                </w:rPr>
                <w:delText>3.</w:delText>
              </w:r>
              <w:r w:rsidDel="00F337BC">
                <w:rPr>
                  <w:color w:val="000000"/>
                  <w:szCs w:val="22"/>
                </w:rPr>
                <w:delText>2</w:delText>
              </w:r>
              <w:r w:rsidRPr="008C5BE6" w:rsidDel="00F337BC">
                <w:rPr>
                  <w:color w:val="000000"/>
                  <w:szCs w:val="22"/>
                </w:rPr>
                <w:delText>0</w:delText>
              </w:r>
            </w:del>
          </w:p>
        </w:tc>
        <w:tc>
          <w:tcPr>
            <w:tcW w:w="1160" w:type="dxa"/>
            <w:shd w:val="clear" w:color="auto" w:fill="auto"/>
            <w:noWrap/>
            <w:vAlign w:val="center"/>
            <w:hideMark/>
          </w:tcPr>
          <w:p w14:paraId="58D32ED3" w14:textId="7BF92CBE" w:rsidR="00D12551" w:rsidRPr="008C5BE6" w:rsidDel="00F337BC" w:rsidRDefault="00D12551" w:rsidP="00D12551">
            <w:pPr>
              <w:spacing w:before="60" w:after="60" w:line="240" w:lineRule="auto"/>
              <w:jc w:val="left"/>
              <w:rPr>
                <w:del w:id="5706" w:author="Kumar Baral" w:date="2022-12-07T16:07:00Z"/>
                <w:color w:val="000000"/>
                <w:szCs w:val="22"/>
              </w:rPr>
            </w:pPr>
            <w:del w:id="5707" w:author="Kumar Baral" w:date="2022-12-07T16:07:00Z">
              <w:r w:rsidRPr="008C5BE6" w:rsidDel="00F337BC">
                <w:rPr>
                  <w:color w:val="000000"/>
                  <w:szCs w:val="22"/>
                </w:rPr>
                <w:delText>m</w:delText>
              </w:r>
            </w:del>
          </w:p>
        </w:tc>
      </w:tr>
      <w:tr w:rsidR="00D12551" w:rsidRPr="0094411E" w:rsidDel="00F337BC" w14:paraId="0210AA6F" w14:textId="17E6169B" w:rsidTr="00E9411B">
        <w:trPr>
          <w:trHeight w:val="345"/>
          <w:del w:id="5708" w:author="Kumar Baral" w:date="2022-12-07T16:07:00Z"/>
        </w:trPr>
        <w:tc>
          <w:tcPr>
            <w:tcW w:w="892" w:type="dxa"/>
            <w:shd w:val="clear" w:color="auto" w:fill="auto"/>
            <w:noWrap/>
            <w:vAlign w:val="bottom"/>
            <w:hideMark/>
          </w:tcPr>
          <w:p w14:paraId="0CDF4952" w14:textId="431C0E4B" w:rsidR="00D12551" w:rsidRPr="008C5BE6" w:rsidDel="00F337BC" w:rsidRDefault="00D12551" w:rsidP="00D12551">
            <w:pPr>
              <w:spacing w:before="60" w:after="60" w:line="240" w:lineRule="auto"/>
              <w:jc w:val="left"/>
              <w:rPr>
                <w:del w:id="5709" w:author="Kumar Baral" w:date="2022-12-07T16:07:00Z"/>
                <w:color w:val="000000"/>
                <w:szCs w:val="22"/>
              </w:rPr>
            </w:pPr>
          </w:p>
        </w:tc>
        <w:tc>
          <w:tcPr>
            <w:tcW w:w="3818" w:type="dxa"/>
            <w:shd w:val="clear" w:color="auto" w:fill="auto"/>
            <w:noWrap/>
            <w:vAlign w:val="bottom"/>
            <w:hideMark/>
          </w:tcPr>
          <w:p w14:paraId="6D0C7DB1" w14:textId="4A4067D0" w:rsidR="00D12551" w:rsidRPr="008C5BE6" w:rsidDel="00F337BC" w:rsidRDefault="00D12551" w:rsidP="00D12551">
            <w:pPr>
              <w:spacing w:before="60" w:after="60" w:line="240" w:lineRule="auto"/>
              <w:jc w:val="left"/>
              <w:rPr>
                <w:del w:id="5710" w:author="Kumar Baral" w:date="2022-12-07T16:07:00Z"/>
                <w:color w:val="000000"/>
                <w:szCs w:val="22"/>
              </w:rPr>
            </w:pPr>
            <w:del w:id="5711" w:author="Kumar Baral" w:date="2022-12-07T16:07:00Z">
              <w:r w:rsidRPr="008C5BE6" w:rsidDel="00F337BC">
                <w:rPr>
                  <w:color w:val="000000"/>
                  <w:szCs w:val="22"/>
                </w:rPr>
                <w:delText>Height at finished line</w:delText>
              </w:r>
              <w:r w:rsidDel="00F337BC">
                <w:rPr>
                  <w:color w:val="000000"/>
                  <w:szCs w:val="22"/>
                </w:rPr>
                <w:delText xml:space="preserve"> (Shotcrete lined)</w:delText>
              </w:r>
            </w:del>
          </w:p>
        </w:tc>
        <w:tc>
          <w:tcPr>
            <w:tcW w:w="3120" w:type="dxa"/>
            <w:gridSpan w:val="2"/>
            <w:shd w:val="clear" w:color="auto" w:fill="auto"/>
            <w:noWrap/>
            <w:vAlign w:val="bottom"/>
            <w:hideMark/>
          </w:tcPr>
          <w:p w14:paraId="133EE444" w14:textId="0616AFFD" w:rsidR="00D12551" w:rsidRPr="008C5BE6" w:rsidDel="00F337BC" w:rsidRDefault="00D12551" w:rsidP="00D12551">
            <w:pPr>
              <w:spacing w:before="60" w:after="60" w:line="240" w:lineRule="auto"/>
              <w:jc w:val="center"/>
              <w:rPr>
                <w:del w:id="5712" w:author="Kumar Baral" w:date="2022-12-07T16:07:00Z"/>
                <w:color w:val="000000"/>
                <w:szCs w:val="22"/>
              </w:rPr>
            </w:pPr>
            <w:del w:id="5713" w:author="Kumar Baral" w:date="2022-12-07T16:07:00Z">
              <w:r w:rsidRPr="008C5BE6" w:rsidDel="00F337BC">
                <w:rPr>
                  <w:color w:val="000000"/>
                  <w:szCs w:val="22"/>
                </w:rPr>
                <w:delText>3.</w:delText>
              </w:r>
              <w:r w:rsidDel="00F337BC">
                <w:rPr>
                  <w:color w:val="000000"/>
                  <w:szCs w:val="22"/>
                </w:rPr>
                <w:delText>5</w:delText>
              </w:r>
              <w:r w:rsidRPr="008C5BE6" w:rsidDel="00F337BC">
                <w:rPr>
                  <w:color w:val="000000"/>
                  <w:szCs w:val="22"/>
                </w:rPr>
                <w:delText>0</w:delText>
              </w:r>
            </w:del>
          </w:p>
        </w:tc>
        <w:tc>
          <w:tcPr>
            <w:tcW w:w="1160" w:type="dxa"/>
            <w:shd w:val="clear" w:color="auto" w:fill="auto"/>
            <w:noWrap/>
            <w:vAlign w:val="center"/>
            <w:hideMark/>
          </w:tcPr>
          <w:p w14:paraId="6EC7CD02" w14:textId="2F6A30FD" w:rsidR="00D12551" w:rsidRPr="008C5BE6" w:rsidDel="00F337BC" w:rsidRDefault="00D12551" w:rsidP="00D12551">
            <w:pPr>
              <w:spacing w:before="60" w:after="60" w:line="240" w:lineRule="auto"/>
              <w:jc w:val="left"/>
              <w:rPr>
                <w:del w:id="5714" w:author="Kumar Baral" w:date="2022-12-07T16:07:00Z"/>
                <w:color w:val="000000"/>
                <w:szCs w:val="22"/>
              </w:rPr>
            </w:pPr>
            <w:del w:id="5715" w:author="Kumar Baral" w:date="2022-12-07T16:07:00Z">
              <w:r w:rsidRPr="008C5BE6" w:rsidDel="00F337BC">
                <w:rPr>
                  <w:color w:val="000000"/>
                  <w:szCs w:val="22"/>
                </w:rPr>
                <w:delText>m</w:delText>
              </w:r>
            </w:del>
          </w:p>
        </w:tc>
      </w:tr>
      <w:tr w:rsidR="00D12551" w:rsidRPr="0094411E" w:rsidDel="00F337BC" w14:paraId="01D90C1D" w14:textId="74973325" w:rsidTr="00E9411B">
        <w:trPr>
          <w:trHeight w:val="345"/>
          <w:del w:id="5716" w:author="Kumar Baral" w:date="2022-12-07T16:07:00Z"/>
        </w:trPr>
        <w:tc>
          <w:tcPr>
            <w:tcW w:w="892" w:type="dxa"/>
            <w:shd w:val="clear" w:color="auto" w:fill="auto"/>
            <w:noWrap/>
            <w:vAlign w:val="bottom"/>
          </w:tcPr>
          <w:p w14:paraId="54671C98" w14:textId="70FDF0BA" w:rsidR="00D12551" w:rsidRPr="008C5BE6" w:rsidDel="00F337BC" w:rsidRDefault="00D12551" w:rsidP="00D12551">
            <w:pPr>
              <w:spacing w:before="60" w:after="60" w:line="240" w:lineRule="auto"/>
              <w:jc w:val="left"/>
              <w:rPr>
                <w:del w:id="5717" w:author="Kumar Baral" w:date="2022-12-07T16:07:00Z"/>
                <w:b/>
                <w:color w:val="000000"/>
                <w:szCs w:val="22"/>
              </w:rPr>
            </w:pPr>
          </w:p>
        </w:tc>
        <w:tc>
          <w:tcPr>
            <w:tcW w:w="3818" w:type="dxa"/>
            <w:shd w:val="clear" w:color="auto" w:fill="auto"/>
            <w:noWrap/>
            <w:vAlign w:val="bottom"/>
          </w:tcPr>
          <w:p w14:paraId="12C0DCE0" w14:textId="59090728" w:rsidR="00D12551" w:rsidRPr="008C5BE6" w:rsidDel="00F337BC" w:rsidRDefault="00D12551" w:rsidP="00D12551">
            <w:pPr>
              <w:spacing w:before="60" w:after="60" w:line="240" w:lineRule="auto"/>
              <w:jc w:val="left"/>
              <w:rPr>
                <w:del w:id="5718" w:author="Kumar Baral" w:date="2022-12-07T16:07:00Z"/>
                <w:b/>
                <w:color w:val="000000"/>
                <w:szCs w:val="22"/>
              </w:rPr>
            </w:pPr>
            <w:del w:id="5719" w:author="Kumar Baral" w:date="2022-12-07T16:07:00Z">
              <w:r w:rsidRPr="008C5BE6" w:rsidDel="00F337BC">
                <w:rPr>
                  <w:b/>
                  <w:color w:val="000000"/>
                  <w:szCs w:val="22"/>
                </w:rPr>
                <w:delText>Rock Trap</w:delText>
              </w:r>
            </w:del>
          </w:p>
        </w:tc>
        <w:tc>
          <w:tcPr>
            <w:tcW w:w="3120" w:type="dxa"/>
            <w:gridSpan w:val="2"/>
            <w:shd w:val="clear" w:color="auto" w:fill="auto"/>
            <w:noWrap/>
            <w:vAlign w:val="bottom"/>
          </w:tcPr>
          <w:p w14:paraId="0BE625D7" w14:textId="4A645F79" w:rsidR="00D12551" w:rsidRPr="008C5BE6" w:rsidDel="00F337BC" w:rsidRDefault="00D12551" w:rsidP="00D12551">
            <w:pPr>
              <w:spacing w:before="60" w:after="60" w:line="240" w:lineRule="auto"/>
              <w:jc w:val="center"/>
              <w:rPr>
                <w:del w:id="5720" w:author="Kumar Baral" w:date="2022-12-07T16:07:00Z"/>
                <w:b/>
                <w:color w:val="000000"/>
                <w:szCs w:val="22"/>
              </w:rPr>
            </w:pPr>
          </w:p>
        </w:tc>
        <w:tc>
          <w:tcPr>
            <w:tcW w:w="1160" w:type="dxa"/>
            <w:shd w:val="clear" w:color="auto" w:fill="auto"/>
            <w:noWrap/>
            <w:vAlign w:val="center"/>
          </w:tcPr>
          <w:p w14:paraId="17465FE2" w14:textId="07AF8BEA" w:rsidR="00D12551" w:rsidRPr="008C5BE6" w:rsidDel="00F337BC" w:rsidRDefault="00D12551" w:rsidP="00D12551">
            <w:pPr>
              <w:spacing w:before="60" w:after="60" w:line="240" w:lineRule="auto"/>
              <w:jc w:val="left"/>
              <w:rPr>
                <w:del w:id="5721" w:author="Kumar Baral" w:date="2022-12-07T16:07:00Z"/>
                <w:b/>
                <w:color w:val="000000"/>
                <w:szCs w:val="22"/>
              </w:rPr>
            </w:pPr>
          </w:p>
        </w:tc>
      </w:tr>
      <w:tr w:rsidR="00D12551" w:rsidRPr="0094411E" w:rsidDel="00F337BC" w14:paraId="469C8FEB" w14:textId="4D6B59BF" w:rsidTr="00E9411B">
        <w:trPr>
          <w:trHeight w:val="345"/>
          <w:del w:id="5722" w:author="Kumar Baral" w:date="2022-12-07T16:07:00Z"/>
        </w:trPr>
        <w:tc>
          <w:tcPr>
            <w:tcW w:w="892" w:type="dxa"/>
            <w:shd w:val="clear" w:color="auto" w:fill="auto"/>
            <w:noWrap/>
            <w:vAlign w:val="bottom"/>
          </w:tcPr>
          <w:p w14:paraId="7EB2720C" w14:textId="679219E9" w:rsidR="00D12551" w:rsidRPr="008C5BE6" w:rsidDel="00F337BC" w:rsidRDefault="00D12551" w:rsidP="00D12551">
            <w:pPr>
              <w:spacing w:before="60" w:after="60" w:line="240" w:lineRule="auto"/>
              <w:jc w:val="left"/>
              <w:rPr>
                <w:del w:id="5723" w:author="Kumar Baral" w:date="2022-12-07T16:07:00Z"/>
                <w:color w:val="000000"/>
                <w:szCs w:val="22"/>
              </w:rPr>
            </w:pPr>
          </w:p>
        </w:tc>
        <w:tc>
          <w:tcPr>
            <w:tcW w:w="3818" w:type="dxa"/>
            <w:shd w:val="clear" w:color="auto" w:fill="auto"/>
            <w:noWrap/>
            <w:vAlign w:val="bottom"/>
          </w:tcPr>
          <w:p w14:paraId="1ECE3B70" w14:textId="6AF8E911" w:rsidR="00D12551" w:rsidRPr="008C5BE6" w:rsidDel="00F337BC" w:rsidRDefault="00D12551" w:rsidP="00D12551">
            <w:pPr>
              <w:spacing w:before="60" w:after="60" w:line="240" w:lineRule="auto"/>
              <w:ind w:firstLineChars="300" w:firstLine="660"/>
              <w:jc w:val="left"/>
              <w:rPr>
                <w:del w:id="5724" w:author="Kumar Baral" w:date="2022-12-07T16:07:00Z"/>
                <w:color w:val="000000"/>
                <w:szCs w:val="22"/>
              </w:rPr>
            </w:pPr>
            <w:del w:id="5725" w:author="Kumar Baral" w:date="2022-12-07T16:07:00Z">
              <w:r w:rsidRPr="008C5BE6" w:rsidDel="00F337BC">
                <w:rPr>
                  <w:color w:val="000000"/>
                  <w:szCs w:val="22"/>
                </w:rPr>
                <w:delText xml:space="preserve">Length </w:delText>
              </w:r>
            </w:del>
          </w:p>
        </w:tc>
        <w:tc>
          <w:tcPr>
            <w:tcW w:w="3120" w:type="dxa"/>
            <w:gridSpan w:val="2"/>
            <w:shd w:val="clear" w:color="auto" w:fill="auto"/>
            <w:noWrap/>
            <w:vAlign w:val="bottom"/>
          </w:tcPr>
          <w:p w14:paraId="68CAF2A7" w14:textId="162D44F1" w:rsidR="00D12551" w:rsidRPr="008C5BE6" w:rsidDel="00F337BC" w:rsidRDefault="00D12551" w:rsidP="00D12551">
            <w:pPr>
              <w:spacing w:before="60" w:after="60" w:line="240" w:lineRule="auto"/>
              <w:jc w:val="center"/>
              <w:rPr>
                <w:del w:id="5726" w:author="Kumar Baral" w:date="2022-12-07T16:07:00Z"/>
                <w:color w:val="000000"/>
                <w:szCs w:val="22"/>
              </w:rPr>
            </w:pPr>
            <w:del w:id="5727" w:author="Kumar Baral" w:date="2022-12-07T16:07:00Z">
              <w:r w:rsidRPr="008C5BE6" w:rsidDel="00F337BC">
                <w:rPr>
                  <w:color w:val="000000"/>
                  <w:szCs w:val="22"/>
                </w:rPr>
                <w:delText>2</w:delText>
              </w:r>
              <w:r w:rsidDel="00F337BC">
                <w:rPr>
                  <w:color w:val="000000"/>
                  <w:szCs w:val="22"/>
                </w:rPr>
                <w:delText>8</w:delText>
              </w:r>
              <w:r w:rsidRPr="008C5BE6" w:rsidDel="00F337BC">
                <w:rPr>
                  <w:color w:val="000000"/>
                  <w:szCs w:val="22"/>
                </w:rPr>
                <w:delText>.00</w:delText>
              </w:r>
            </w:del>
          </w:p>
        </w:tc>
        <w:tc>
          <w:tcPr>
            <w:tcW w:w="1160" w:type="dxa"/>
            <w:shd w:val="clear" w:color="auto" w:fill="auto"/>
            <w:noWrap/>
            <w:vAlign w:val="center"/>
          </w:tcPr>
          <w:p w14:paraId="4CCBEEFF" w14:textId="61BA9176" w:rsidR="00D12551" w:rsidRPr="008C5BE6" w:rsidDel="00F337BC" w:rsidRDefault="00D12551" w:rsidP="00D12551">
            <w:pPr>
              <w:spacing w:before="60" w:after="60" w:line="240" w:lineRule="auto"/>
              <w:jc w:val="left"/>
              <w:rPr>
                <w:del w:id="5728" w:author="Kumar Baral" w:date="2022-12-07T16:07:00Z"/>
                <w:color w:val="000000"/>
                <w:szCs w:val="22"/>
              </w:rPr>
            </w:pPr>
            <w:del w:id="5729" w:author="Kumar Baral" w:date="2022-12-07T16:07:00Z">
              <w:r w:rsidRPr="008C5BE6" w:rsidDel="00F337BC">
                <w:rPr>
                  <w:color w:val="000000"/>
                  <w:szCs w:val="22"/>
                </w:rPr>
                <w:delText>m</w:delText>
              </w:r>
            </w:del>
          </w:p>
        </w:tc>
      </w:tr>
      <w:tr w:rsidR="00D12551" w:rsidRPr="0094411E" w:rsidDel="00F337BC" w14:paraId="208D640E" w14:textId="29453823" w:rsidTr="00E9411B">
        <w:trPr>
          <w:trHeight w:val="345"/>
          <w:del w:id="5730" w:author="Kumar Baral" w:date="2022-12-07T16:07:00Z"/>
        </w:trPr>
        <w:tc>
          <w:tcPr>
            <w:tcW w:w="892" w:type="dxa"/>
            <w:shd w:val="clear" w:color="auto" w:fill="auto"/>
            <w:noWrap/>
            <w:vAlign w:val="bottom"/>
          </w:tcPr>
          <w:p w14:paraId="7F49F7B2" w14:textId="2A5ED439" w:rsidR="00D12551" w:rsidRPr="008C5BE6" w:rsidDel="00F337BC" w:rsidRDefault="00D12551" w:rsidP="00D12551">
            <w:pPr>
              <w:spacing w:before="60" w:after="60" w:line="240" w:lineRule="auto"/>
              <w:jc w:val="left"/>
              <w:rPr>
                <w:del w:id="5731" w:author="Kumar Baral" w:date="2022-12-07T16:07:00Z"/>
                <w:color w:val="000000"/>
                <w:szCs w:val="22"/>
              </w:rPr>
            </w:pPr>
          </w:p>
        </w:tc>
        <w:tc>
          <w:tcPr>
            <w:tcW w:w="3818" w:type="dxa"/>
            <w:shd w:val="clear" w:color="auto" w:fill="auto"/>
            <w:noWrap/>
            <w:vAlign w:val="bottom"/>
          </w:tcPr>
          <w:p w14:paraId="53B052E3" w14:textId="0DCC61AB" w:rsidR="00D12551" w:rsidRPr="008C5BE6" w:rsidDel="00F337BC" w:rsidRDefault="00D12551" w:rsidP="00D12551">
            <w:pPr>
              <w:spacing w:before="60" w:after="60" w:line="240" w:lineRule="auto"/>
              <w:ind w:firstLineChars="300" w:firstLine="660"/>
              <w:jc w:val="left"/>
              <w:rPr>
                <w:del w:id="5732" w:author="Kumar Baral" w:date="2022-12-07T16:07:00Z"/>
                <w:sz w:val="20"/>
              </w:rPr>
            </w:pPr>
            <w:del w:id="5733" w:author="Kumar Baral" w:date="2022-12-07T16:07:00Z">
              <w:r w:rsidRPr="008C5BE6" w:rsidDel="00F337BC">
                <w:rPr>
                  <w:color w:val="000000"/>
                  <w:szCs w:val="22"/>
                </w:rPr>
                <w:delText>Width</w:delText>
              </w:r>
            </w:del>
          </w:p>
        </w:tc>
        <w:tc>
          <w:tcPr>
            <w:tcW w:w="3120" w:type="dxa"/>
            <w:gridSpan w:val="2"/>
            <w:shd w:val="clear" w:color="auto" w:fill="auto"/>
            <w:noWrap/>
            <w:vAlign w:val="bottom"/>
          </w:tcPr>
          <w:p w14:paraId="2E68A59C" w14:textId="43374F92" w:rsidR="00D12551" w:rsidRPr="008C5BE6" w:rsidDel="00F337BC" w:rsidRDefault="00D12551" w:rsidP="00D12551">
            <w:pPr>
              <w:spacing w:before="60" w:after="60" w:line="240" w:lineRule="auto"/>
              <w:jc w:val="center"/>
              <w:rPr>
                <w:del w:id="5734" w:author="Kumar Baral" w:date="2022-12-07T16:07:00Z"/>
                <w:szCs w:val="22"/>
              </w:rPr>
            </w:pPr>
            <w:del w:id="5735" w:author="Kumar Baral" w:date="2022-12-07T16:07:00Z">
              <w:r w:rsidDel="00F337BC">
                <w:rPr>
                  <w:szCs w:val="22"/>
                </w:rPr>
                <w:delText>3.2</w:delText>
              </w:r>
              <w:r w:rsidRPr="008C5BE6" w:rsidDel="00F337BC">
                <w:rPr>
                  <w:szCs w:val="22"/>
                </w:rPr>
                <w:delText>0</w:delText>
              </w:r>
            </w:del>
          </w:p>
        </w:tc>
        <w:tc>
          <w:tcPr>
            <w:tcW w:w="1160" w:type="dxa"/>
            <w:shd w:val="clear" w:color="auto" w:fill="auto"/>
            <w:noWrap/>
            <w:vAlign w:val="bottom"/>
          </w:tcPr>
          <w:p w14:paraId="7FA60EA9" w14:textId="3BF4614A" w:rsidR="00D12551" w:rsidRPr="008C5BE6" w:rsidDel="00F337BC" w:rsidRDefault="00D12551" w:rsidP="00D12551">
            <w:pPr>
              <w:spacing w:before="60" w:after="60" w:line="240" w:lineRule="auto"/>
              <w:jc w:val="left"/>
              <w:rPr>
                <w:del w:id="5736" w:author="Kumar Baral" w:date="2022-12-07T16:07:00Z"/>
                <w:szCs w:val="22"/>
              </w:rPr>
            </w:pPr>
            <w:del w:id="5737" w:author="Kumar Baral" w:date="2022-12-07T16:07:00Z">
              <w:r w:rsidRPr="008C5BE6" w:rsidDel="00F337BC">
                <w:rPr>
                  <w:szCs w:val="22"/>
                </w:rPr>
                <w:delText>m</w:delText>
              </w:r>
            </w:del>
          </w:p>
        </w:tc>
      </w:tr>
      <w:tr w:rsidR="00D12551" w:rsidRPr="0094411E" w:rsidDel="00F337BC" w14:paraId="11E293F2" w14:textId="47E263AC" w:rsidTr="00E9411B">
        <w:trPr>
          <w:trHeight w:val="345"/>
          <w:del w:id="5738" w:author="Kumar Baral" w:date="2022-12-07T16:07:00Z"/>
        </w:trPr>
        <w:tc>
          <w:tcPr>
            <w:tcW w:w="892" w:type="dxa"/>
            <w:shd w:val="clear" w:color="auto" w:fill="auto"/>
            <w:noWrap/>
            <w:vAlign w:val="bottom"/>
          </w:tcPr>
          <w:p w14:paraId="6B442DE6" w14:textId="5F8771E7" w:rsidR="00D12551" w:rsidRPr="008C5BE6" w:rsidDel="00F337BC" w:rsidRDefault="00D12551" w:rsidP="00D12551">
            <w:pPr>
              <w:spacing w:before="60" w:after="60" w:line="240" w:lineRule="auto"/>
              <w:jc w:val="left"/>
              <w:rPr>
                <w:del w:id="5739" w:author="Kumar Baral" w:date="2022-12-07T16:07:00Z"/>
                <w:color w:val="000000"/>
                <w:szCs w:val="22"/>
              </w:rPr>
            </w:pPr>
          </w:p>
        </w:tc>
        <w:tc>
          <w:tcPr>
            <w:tcW w:w="3818" w:type="dxa"/>
            <w:shd w:val="clear" w:color="auto" w:fill="auto"/>
            <w:noWrap/>
            <w:vAlign w:val="bottom"/>
          </w:tcPr>
          <w:p w14:paraId="31A1AEF7" w14:textId="562A3466" w:rsidR="00D12551" w:rsidRPr="008C5BE6" w:rsidDel="00F337BC" w:rsidRDefault="00D12551" w:rsidP="00D12551">
            <w:pPr>
              <w:spacing w:before="60" w:after="60" w:line="240" w:lineRule="auto"/>
              <w:ind w:firstLineChars="300" w:firstLine="660"/>
              <w:jc w:val="left"/>
              <w:rPr>
                <w:del w:id="5740" w:author="Kumar Baral" w:date="2022-12-07T16:07:00Z"/>
                <w:sz w:val="20"/>
              </w:rPr>
            </w:pPr>
            <w:del w:id="5741" w:author="Kumar Baral" w:date="2022-12-07T16:07:00Z">
              <w:r w:rsidRPr="008C5BE6" w:rsidDel="00F337BC">
                <w:rPr>
                  <w:color w:val="000000"/>
                  <w:szCs w:val="22"/>
                </w:rPr>
                <w:delText>Depth below tunnel invert level</w:delText>
              </w:r>
            </w:del>
          </w:p>
        </w:tc>
        <w:tc>
          <w:tcPr>
            <w:tcW w:w="3120" w:type="dxa"/>
            <w:gridSpan w:val="2"/>
            <w:shd w:val="clear" w:color="auto" w:fill="auto"/>
            <w:noWrap/>
            <w:vAlign w:val="bottom"/>
          </w:tcPr>
          <w:p w14:paraId="22C20E7A" w14:textId="6A1C24C7" w:rsidR="00D12551" w:rsidRPr="008C5BE6" w:rsidDel="00F337BC" w:rsidRDefault="00D12551" w:rsidP="00D12551">
            <w:pPr>
              <w:spacing w:before="60" w:after="60" w:line="240" w:lineRule="auto"/>
              <w:jc w:val="center"/>
              <w:rPr>
                <w:del w:id="5742" w:author="Kumar Baral" w:date="2022-12-07T16:07:00Z"/>
                <w:szCs w:val="22"/>
              </w:rPr>
            </w:pPr>
            <w:del w:id="5743" w:author="Kumar Baral" w:date="2022-12-07T16:07:00Z">
              <w:r w:rsidRPr="008C5BE6" w:rsidDel="00F337BC">
                <w:rPr>
                  <w:szCs w:val="22"/>
                </w:rPr>
                <w:delText>2.</w:delText>
              </w:r>
              <w:r w:rsidDel="00F337BC">
                <w:rPr>
                  <w:szCs w:val="22"/>
                </w:rPr>
                <w:delText>20</w:delText>
              </w:r>
            </w:del>
          </w:p>
        </w:tc>
        <w:tc>
          <w:tcPr>
            <w:tcW w:w="1160" w:type="dxa"/>
            <w:shd w:val="clear" w:color="auto" w:fill="auto"/>
            <w:noWrap/>
            <w:vAlign w:val="bottom"/>
          </w:tcPr>
          <w:p w14:paraId="09B22282" w14:textId="54BBE8E4" w:rsidR="00D12551" w:rsidRPr="008C5BE6" w:rsidDel="00F337BC" w:rsidRDefault="00D12551" w:rsidP="00D12551">
            <w:pPr>
              <w:spacing w:before="60" w:after="60" w:line="240" w:lineRule="auto"/>
              <w:jc w:val="left"/>
              <w:rPr>
                <w:del w:id="5744" w:author="Kumar Baral" w:date="2022-12-07T16:07:00Z"/>
                <w:szCs w:val="22"/>
              </w:rPr>
            </w:pPr>
            <w:del w:id="5745" w:author="Kumar Baral" w:date="2022-12-07T16:07:00Z">
              <w:r w:rsidRPr="008C5BE6" w:rsidDel="00F337BC">
                <w:rPr>
                  <w:szCs w:val="22"/>
                </w:rPr>
                <w:delText>m</w:delText>
              </w:r>
            </w:del>
          </w:p>
        </w:tc>
      </w:tr>
      <w:tr w:rsidR="00D12551" w:rsidRPr="0094411E" w:rsidDel="00F337BC" w14:paraId="52BBE79C" w14:textId="7406BF96" w:rsidTr="00E9411B">
        <w:trPr>
          <w:trHeight w:val="345"/>
          <w:del w:id="5746" w:author="Kumar Baral" w:date="2022-12-07T16:07:00Z"/>
        </w:trPr>
        <w:tc>
          <w:tcPr>
            <w:tcW w:w="892" w:type="dxa"/>
            <w:shd w:val="clear" w:color="auto" w:fill="auto"/>
            <w:noWrap/>
            <w:vAlign w:val="bottom"/>
            <w:hideMark/>
          </w:tcPr>
          <w:p w14:paraId="3C525FAA" w14:textId="53168617" w:rsidR="00D12551" w:rsidRPr="006D015F" w:rsidDel="00F337BC" w:rsidRDefault="00D12551" w:rsidP="00D12551">
            <w:pPr>
              <w:spacing w:before="60" w:after="60" w:line="240" w:lineRule="auto"/>
              <w:jc w:val="left"/>
              <w:rPr>
                <w:del w:id="5747" w:author="Kumar Baral" w:date="2022-12-07T16:07:00Z"/>
                <w:color w:val="000000"/>
                <w:szCs w:val="22"/>
              </w:rPr>
            </w:pPr>
          </w:p>
        </w:tc>
        <w:tc>
          <w:tcPr>
            <w:tcW w:w="3818" w:type="dxa"/>
            <w:shd w:val="clear" w:color="auto" w:fill="auto"/>
            <w:noWrap/>
            <w:vAlign w:val="bottom"/>
            <w:hideMark/>
          </w:tcPr>
          <w:p w14:paraId="3F2CD1CD" w14:textId="2222FA92" w:rsidR="00D12551" w:rsidRPr="0094411E" w:rsidDel="00F337BC" w:rsidRDefault="00D12551" w:rsidP="00D12551">
            <w:pPr>
              <w:spacing w:before="60" w:after="60" w:line="240" w:lineRule="auto"/>
              <w:jc w:val="left"/>
              <w:rPr>
                <w:del w:id="5748" w:author="Kumar Baral" w:date="2022-12-07T16:07:00Z"/>
                <w:sz w:val="20"/>
                <w:highlight w:val="yellow"/>
              </w:rPr>
            </w:pPr>
          </w:p>
        </w:tc>
        <w:tc>
          <w:tcPr>
            <w:tcW w:w="3120" w:type="dxa"/>
            <w:gridSpan w:val="2"/>
            <w:shd w:val="clear" w:color="auto" w:fill="auto"/>
            <w:noWrap/>
            <w:vAlign w:val="bottom"/>
            <w:hideMark/>
          </w:tcPr>
          <w:p w14:paraId="35798588" w14:textId="32F38131" w:rsidR="00D12551" w:rsidRPr="0094411E" w:rsidDel="00F337BC" w:rsidRDefault="00D12551" w:rsidP="00D12551">
            <w:pPr>
              <w:spacing w:before="60" w:after="60" w:line="240" w:lineRule="auto"/>
              <w:jc w:val="left"/>
              <w:rPr>
                <w:del w:id="5749" w:author="Kumar Baral" w:date="2022-12-07T16:07:00Z"/>
                <w:sz w:val="20"/>
                <w:highlight w:val="yellow"/>
              </w:rPr>
            </w:pPr>
          </w:p>
        </w:tc>
        <w:tc>
          <w:tcPr>
            <w:tcW w:w="1160" w:type="dxa"/>
            <w:shd w:val="clear" w:color="auto" w:fill="auto"/>
            <w:noWrap/>
            <w:vAlign w:val="bottom"/>
            <w:hideMark/>
          </w:tcPr>
          <w:p w14:paraId="12048701" w14:textId="42AFF996" w:rsidR="00D12551" w:rsidRPr="0094411E" w:rsidDel="00F337BC" w:rsidRDefault="00D12551" w:rsidP="00D12551">
            <w:pPr>
              <w:spacing w:before="60" w:after="60" w:line="240" w:lineRule="auto"/>
              <w:jc w:val="left"/>
              <w:rPr>
                <w:del w:id="5750" w:author="Kumar Baral" w:date="2022-12-07T16:07:00Z"/>
                <w:sz w:val="20"/>
                <w:highlight w:val="yellow"/>
              </w:rPr>
            </w:pPr>
          </w:p>
        </w:tc>
      </w:tr>
      <w:tr w:rsidR="00D12551" w:rsidRPr="0049530B" w:rsidDel="00F337BC" w14:paraId="09465F97" w14:textId="6C56CADB" w:rsidTr="00E9411B">
        <w:trPr>
          <w:trHeight w:val="345"/>
          <w:del w:id="5751" w:author="Kumar Baral" w:date="2022-12-07T16:07:00Z"/>
        </w:trPr>
        <w:tc>
          <w:tcPr>
            <w:tcW w:w="892" w:type="dxa"/>
            <w:shd w:val="clear" w:color="auto" w:fill="auto"/>
            <w:noWrap/>
            <w:vAlign w:val="bottom"/>
            <w:hideMark/>
          </w:tcPr>
          <w:p w14:paraId="0DB138FF" w14:textId="41F0E45D" w:rsidR="00D12551" w:rsidRPr="0049530B" w:rsidDel="00F337BC" w:rsidRDefault="00D12551" w:rsidP="00D12551">
            <w:pPr>
              <w:spacing w:before="60" w:after="60" w:line="240" w:lineRule="auto"/>
              <w:jc w:val="right"/>
              <w:rPr>
                <w:del w:id="5752" w:author="Kumar Baral" w:date="2022-12-07T16:07:00Z"/>
                <w:b/>
                <w:bCs/>
                <w:color w:val="000000"/>
                <w:szCs w:val="22"/>
              </w:rPr>
            </w:pPr>
            <w:del w:id="5753" w:author="Kumar Baral" w:date="2022-12-07T16:07:00Z">
              <w:r w:rsidRPr="0049530B" w:rsidDel="00F337BC">
                <w:rPr>
                  <w:b/>
                  <w:bCs/>
                  <w:color w:val="000000"/>
                  <w:szCs w:val="22"/>
                </w:rPr>
                <w:delText>13</w:delText>
              </w:r>
            </w:del>
          </w:p>
        </w:tc>
        <w:tc>
          <w:tcPr>
            <w:tcW w:w="3818" w:type="dxa"/>
            <w:shd w:val="clear" w:color="auto" w:fill="auto"/>
            <w:noWrap/>
            <w:vAlign w:val="bottom"/>
            <w:hideMark/>
          </w:tcPr>
          <w:p w14:paraId="62E442A3" w14:textId="51759BD3" w:rsidR="00D12551" w:rsidRPr="0049530B" w:rsidDel="00F337BC" w:rsidRDefault="00D12551" w:rsidP="00D12551">
            <w:pPr>
              <w:spacing w:before="60" w:after="60" w:line="240" w:lineRule="auto"/>
              <w:jc w:val="left"/>
              <w:rPr>
                <w:del w:id="5754" w:author="Kumar Baral" w:date="2022-12-07T16:07:00Z"/>
                <w:b/>
                <w:bCs/>
                <w:color w:val="000000"/>
                <w:szCs w:val="22"/>
              </w:rPr>
            </w:pPr>
            <w:del w:id="5755" w:author="Kumar Baral" w:date="2022-12-07T16:07:00Z">
              <w:r w:rsidRPr="0049530B" w:rsidDel="00F337BC">
                <w:rPr>
                  <w:b/>
                  <w:bCs/>
                  <w:color w:val="000000"/>
                  <w:szCs w:val="22"/>
                </w:rPr>
                <w:delText>Surge Shaft</w:delText>
              </w:r>
            </w:del>
          </w:p>
        </w:tc>
        <w:tc>
          <w:tcPr>
            <w:tcW w:w="3120" w:type="dxa"/>
            <w:gridSpan w:val="2"/>
            <w:shd w:val="clear" w:color="auto" w:fill="auto"/>
            <w:noWrap/>
            <w:vAlign w:val="bottom"/>
            <w:hideMark/>
          </w:tcPr>
          <w:p w14:paraId="69DD434D" w14:textId="27E7D7E7" w:rsidR="00D12551" w:rsidRPr="0049530B" w:rsidDel="00F337BC" w:rsidRDefault="00D12551" w:rsidP="00D12551">
            <w:pPr>
              <w:spacing w:before="60" w:after="60" w:line="240" w:lineRule="auto"/>
              <w:jc w:val="left"/>
              <w:rPr>
                <w:del w:id="5756" w:author="Kumar Baral" w:date="2022-12-07T16:07:00Z"/>
                <w:b/>
                <w:bCs/>
                <w:color w:val="000000"/>
                <w:szCs w:val="22"/>
              </w:rPr>
            </w:pPr>
          </w:p>
        </w:tc>
        <w:tc>
          <w:tcPr>
            <w:tcW w:w="1160" w:type="dxa"/>
            <w:shd w:val="clear" w:color="auto" w:fill="auto"/>
            <w:noWrap/>
            <w:vAlign w:val="bottom"/>
            <w:hideMark/>
          </w:tcPr>
          <w:p w14:paraId="686BC3E0" w14:textId="04528220" w:rsidR="00D12551" w:rsidRPr="0049530B" w:rsidDel="00F337BC" w:rsidRDefault="00D12551" w:rsidP="00D12551">
            <w:pPr>
              <w:spacing w:before="60" w:after="60" w:line="240" w:lineRule="auto"/>
              <w:jc w:val="left"/>
              <w:rPr>
                <w:del w:id="5757" w:author="Kumar Baral" w:date="2022-12-07T16:07:00Z"/>
                <w:sz w:val="20"/>
              </w:rPr>
            </w:pPr>
          </w:p>
        </w:tc>
      </w:tr>
      <w:tr w:rsidR="00D12551" w:rsidRPr="0049530B" w:rsidDel="00F337BC" w14:paraId="2801271E" w14:textId="2908AF45" w:rsidTr="00E9411B">
        <w:trPr>
          <w:trHeight w:val="345"/>
          <w:del w:id="5758" w:author="Kumar Baral" w:date="2022-12-07T16:07:00Z"/>
        </w:trPr>
        <w:tc>
          <w:tcPr>
            <w:tcW w:w="892" w:type="dxa"/>
            <w:shd w:val="clear" w:color="auto" w:fill="auto"/>
            <w:noWrap/>
            <w:vAlign w:val="bottom"/>
          </w:tcPr>
          <w:p w14:paraId="6BCDD6F4" w14:textId="58B12D77" w:rsidR="00D12551" w:rsidRPr="0049530B" w:rsidDel="00F337BC" w:rsidRDefault="00D12551" w:rsidP="00D12551">
            <w:pPr>
              <w:spacing w:before="60" w:after="60" w:line="240" w:lineRule="auto"/>
              <w:jc w:val="left"/>
              <w:rPr>
                <w:del w:id="5759" w:author="Kumar Baral" w:date="2022-12-07T16:07:00Z"/>
                <w:sz w:val="20"/>
              </w:rPr>
            </w:pPr>
          </w:p>
        </w:tc>
        <w:tc>
          <w:tcPr>
            <w:tcW w:w="3818" w:type="dxa"/>
            <w:shd w:val="clear" w:color="auto" w:fill="auto"/>
            <w:noWrap/>
            <w:vAlign w:val="bottom"/>
          </w:tcPr>
          <w:p w14:paraId="52BC4A32" w14:textId="202A1C74" w:rsidR="00D12551" w:rsidRPr="0049530B" w:rsidDel="00F337BC" w:rsidRDefault="00D12551" w:rsidP="00D12551">
            <w:pPr>
              <w:spacing w:before="60" w:after="60" w:line="240" w:lineRule="auto"/>
              <w:jc w:val="left"/>
              <w:rPr>
                <w:del w:id="5760" w:author="Kumar Baral" w:date="2022-12-07T16:07:00Z"/>
                <w:color w:val="000000"/>
                <w:szCs w:val="22"/>
              </w:rPr>
            </w:pPr>
            <w:del w:id="5761" w:author="Kumar Baral" w:date="2022-12-07T16:07:00Z">
              <w:r w:rsidRPr="0049530B" w:rsidDel="00F337BC">
                <w:rPr>
                  <w:color w:val="000000"/>
                  <w:szCs w:val="22"/>
                </w:rPr>
                <w:delText>Type</w:delText>
              </w:r>
            </w:del>
          </w:p>
        </w:tc>
        <w:tc>
          <w:tcPr>
            <w:tcW w:w="4280" w:type="dxa"/>
            <w:gridSpan w:val="3"/>
            <w:shd w:val="clear" w:color="auto" w:fill="auto"/>
            <w:noWrap/>
            <w:vAlign w:val="bottom"/>
          </w:tcPr>
          <w:p w14:paraId="1C774E3C" w14:textId="0A92490A" w:rsidR="00D12551" w:rsidRPr="0049530B" w:rsidDel="00F337BC" w:rsidRDefault="00D12551" w:rsidP="00D12551">
            <w:pPr>
              <w:spacing w:before="60" w:after="60" w:line="240" w:lineRule="auto"/>
              <w:jc w:val="center"/>
              <w:rPr>
                <w:del w:id="5762" w:author="Kumar Baral" w:date="2022-12-07T16:07:00Z"/>
                <w:color w:val="000000"/>
                <w:szCs w:val="22"/>
              </w:rPr>
            </w:pPr>
            <w:del w:id="5763" w:author="Kumar Baral" w:date="2022-12-07T16:07:00Z">
              <w:r w:rsidRPr="0049530B" w:rsidDel="00F337BC">
                <w:rPr>
                  <w:color w:val="000000"/>
                  <w:szCs w:val="22"/>
                </w:rPr>
                <w:delText>Simple surge shaft</w:delText>
              </w:r>
            </w:del>
          </w:p>
        </w:tc>
      </w:tr>
      <w:tr w:rsidR="00D12551" w:rsidRPr="0049530B" w:rsidDel="00F337BC" w14:paraId="11002C0D" w14:textId="2188200B" w:rsidTr="00E9411B">
        <w:trPr>
          <w:trHeight w:val="345"/>
          <w:del w:id="5764" w:author="Kumar Baral" w:date="2022-12-07T16:07:00Z"/>
        </w:trPr>
        <w:tc>
          <w:tcPr>
            <w:tcW w:w="892" w:type="dxa"/>
            <w:shd w:val="clear" w:color="auto" w:fill="auto"/>
            <w:noWrap/>
            <w:vAlign w:val="bottom"/>
            <w:hideMark/>
          </w:tcPr>
          <w:p w14:paraId="4F468323" w14:textId="4D38AB1B" w:rsidR="00D12551" w:rsidRPr="0049530B" w:rsidDel="00F337BC" w:rsidRDefault="00D12551" w:rsidP="00D12551">
            <w:pPr>
              <w:spacing w:before="60" w:after="60" w:line="240" w:lineRule="auto"/>
              <w:jc w:val="left"/>
              <w:rPr>
                <w:del w:id="5765" w:author="Kumar Baral" w:date="2022-12-07T16:07:00Z"/>
                <w:sz w:val="20"/>
              </w:rPr>
            </w:pPr>
          </w:p>
        </w:tc>
        <w:tc>
          <w:tcPr>
            <w:tcW w:w="3818" w:type="dxa"/>
            <w:shd w:val="clear" w:color="auto" w:fill="auto"/>
            <w:noWrap/>
            <w:vAlign w:val="bottom"/>
            <w:hideMark/>
          </w:tcPr>
          <w:p w14:paraId="5F21BC5D" w14:textId="1208F7C3" w:rsidR="00D12551" w:rsidRPr="0049530B" w:rsidDel="00F337BC" w:rsidRDefault="00D12551" w:rsidP="00D12551">
            <w:pPr>
              <w:spacing w:before="60" w:after="60" w:line="240" w:lineRule="auto"/>
              <w:jc w:val="left"/>
              <w:rPr>
                <w:del w:id="5766" w:author="Kumar Baral" w:date="2022-12-07T16:07:00Z"/>
                <w:color w:val="000000"/>
                <w:szCs w:val="22"/>
              </w:rPr>
            </w:pPr>
            <w:del w:id="5767" w:author="Kumar Baral" w:date="2022-12-07T16:07:00Z">
              <w:r w:rsidRPr="0049530B" w:rsidDel="00F337BC">
                <w:rPr>
                  <w:color w:val="000000"/>
                  <w:szCs w:val="22"/>
                </w:rPr>
                <w:delText xml:space="preserve">Finished Diameter </w:delText>
              </w:r>
            </w:del>
          </w:p>
        </w:tc>
        <w:tc>
          <w:tcPr>
            <w:tcW w:w="3120" w:type="dxa"/>
            <w:gridSpan w:val="2"/>
            <w:shd w:val="clear" w:color="auto" w:fill="auto"/>
            <w:noWrap/>
            <w:vAlign w:val="bottom"/>
            <w:hideMark/>
          </w:tcPr>
          <w:p w14:paraId="2C443625" w14:textId="7D15BC38" w:rsidR="00D12551" w:rsidRPr="0049530B" w:rsidDel="00F337BC" w:rsidRDefault="00D12551" w:rsidP="00D12551">
            <w:pPr>
              <w:spacing w:before="60" w:after="60" w:line="240" w:lineRule="auto"/>
              <w:jc w:val="center"/>
              <w:rPr>
                <w:del w:id="5768" w:author="Kumar Baral" w:date="2022-12-07T16:07:00Z"/>
                <w:color w:val="000000"/>
                <w:szCs w:val="22"/>
              </w:rPr>
            </w:pPr>
            <w:del w:id="5769" w:author="Kumar Baral" w:date="2022-12-07T16:07:00Z">
              <w:r w:rsidRPr="0049530B" w:rsidDel="00F337BC">
                <w:rPr>
                  <w:color w:val="000000"/>
                  <w:szCs w:val="22"/>
                </w:rPr>
                <w:delText>8.00</w:delText>
              </w:r>
            </w:del>
          </w:p>
        </w:tc>
        <w:tc>
          <w:tcPr>
            <w:tcW w:w="1160" w:type="dxa"/>
            <w:shd w:val="clear" w:color="auto" w:fill="auto"/>
            <w:noWrap/>
            <w:vAlign w:val="center"/>
            <w:hideMark/>
          </w:tcPr>
          <w:p w14:paraId="4FDDF4AB" w14:textId="45E29C04" w:rsidR="00D12551" w:rsidRPr="0049530B" w:rsidDel="00F337BC" w:rsidRDefault="00D12551" w:rsidP="00D12551">
            <w:pPr>
              <w:spacing w:before="60" w:after="60" w:line="240" w:lineRule="auto"/>
              <w:jc w:val="left"/>
              <w:rPr>
                <w:del w:id="5770" w:author="Kumar Baral" w:date="2022-12-07T16:07:00Z"/>
                <w:color w:val="000000"/>
                <w:szCs w:val="22"/>
              </w:rPr>
            </w:pPr>
            <w:del w:id="5771" w:author="Kumar Baral" w:date="2022-12-07T16:07:00Z">
              <w:r w:rsidRPr="0049530B" w:rsidDel="00F337BC">
                <w:rPr>
                  <w:color w:val="000000"/>
                  <w:szCs w:val="22"/>
                </w:rPr>
                <w:delText>m</w:delText>
              </w:r>
            </w:del>
          </w:p>
        </w:tc>
      </w:tr>
      <w:tr w:rsidR="00D12551" w:rsidRPr="0049530B" w:rsidDel="00F337BC" w14:paraId="2EC57C29" w14:textId="719B0864" w:rsidTr="00E9411B">
        <w:trPr>
          <w:trHeight w:val="345"/>
          <w:del w:id="5772" w:author="Kumar Baral" w:date="2022-12-07T16:07:00Z"/>
        </w:trPr>
        <w:tc>
          <w:tcPr>
            <w:tcW w:w="892" w:type="dxa"/>
            <w:shd w:val="clear" w:color="auto" w:fill="auto"/>
            <w:noWrap/>
            <w:vAlign w:val="bottom"/>
            <w:hideMark/>
          </w:tcPr>
          <w:p w14:paraId="4EA69FBA" w14:textId="7E42109F" w:rsidR="00D12551" w:rsidRPr="0049530B" w:rsidDel="00F337BC" w:rsidRDefault="00D12551" w:rsidP="00D12551">
            <w:pPr>
              <w:spacing w:before="60" w:after="60" w:line="240" w:lineRule="auto"/>
              <w:jc w:val="left"/>
              <w:rPr>
                <w:del w:id="5773" w:author="Kumar Baral" w:date="2022-12-07T16:07:00Z"/>
                <w:color w:val="000000"/>
                <w:szCs w:val="22"/>
              </w:rPr>
            </w:pPr>
          </w:p>
        </w:tc>
        <w:tc>
          <w:tcPr>
            <w:tcW w:w="3818" w:type="dxa"/>
            <w:shd w:val="clear" w:color="auto" w:fill="auto"/>
            <w:noWrap/>
            <w:vAlign w:val="bottom"/>
            <w:hideMark/>
          </w:tcPr>
          <w:p w14:paraId="694A7477" w14:textId="4784A0AB" w:rsidR="00D12551" w:rsidRPr="0049530B" w:rsidDel="00F337BC" w:rsidRDefault="00D12551" w:rsidP="00D12551">
            <w:pPr>
              <w:spacing w:before="60" w:after="60" w:line="240" w:lineRule="auto"/>
              <w:jc w:val="left"/>
              <w:rPr>
                <w:del w:id="5774" w:author="Kumar Baral" w:date="2022-12-07T16:07:00Z"/>
                <w:color w:val="000000"/>
                <w:szCs w:val="22"/>
              </w:rPr>
            </w:pPr>
            <w:del w:id="5775" w:author="Kumar Baral" w:date="2022-12-07T16:07:00Z">
              <w:r w:rsidRPr="0049530B" w:rsidDel="00F337BC">
                <w:rPr>
                  <w:color w:val="000000"/>
                  <w:szCs w:val="22"/>
                </w:rPr>
                <w:delText>Upsurge Level</w:delText>
              </w:r>
            </w:del>
          </w:p>
        </w:tc>
        <w:tc>
          <w:tcPr>
            <w:tcW w:w="3120" w:type="dxa"/>
            <w:gridSpan w:val="2"/>
            <w:shd w:val="clear" w:color="auto" w:fill="auto"/>
            <w:noWrap/>
            <w:vAlign w:val="bottom"/>
            <w:hideMark/>
          </w:tcPr>
          <w:p w14:paraId="6862E786" w14:textId="4614922B" w:rsidR="00D12551" w:rsidRPr="0049530B" w:rsidDel="00F337BC" w:rsidRDefault="00D12551" w:rsidP="00D12551">
            <w:pPr>
              <w:spacing w:before="60" w:after="60" w:line="240" w:lineRule="auto"/>
              <w:jc w:val="center"/>
              <w:rPr>
                <w:del w:id="5776" w:author="Kumar Baral" w:date="2022-12-07T16:07:00Z"/>
                <w:color w:val="000000"/>
                <w:szCs w:val="22"/>
              </w:rPr>
            </w:pPr>
            <w:del w:id="5777" w:author="Kumar Baral" w:date="2022-12-07T16:07:00Z">
              <w:r w:rsidRPr="0049530B" w:rsidDel="00F337BC">
                <w:rPr>
                  <w:color w:val="000000"/>
                  <w:szCs w:val="22"/>
                </w:rPr>
                <w:delText>2493.00</w:delText>
              </w:r>
            </w:del>
          </w:p>
        </w:tc>
        <w:tc>
          <w:tcPr>
            <w:tcW w:w="1160" w:type="dxa"/>
            <w:shd w:val="clear" w:color="auto" w:fill="auto"/>
            <w:noWrap/>
            <w:vAlign w:val="center"/>
            <w:hideMark/>
          </w:tcPr>
          <w:p w14:paraId="3558E7E8" w14:textId="1E38517E" w:rsidR="00D12551" w:rsidRPr="0049530B" w:rsidDel="00F337BC" w:rsidRDefault="00D12551" w:rsidP="00D12551">
            <w:pPr>
              <w:spacing w:before="60" w:after="60" w:line="240" w:lineRule="auto"/>
              <w:jc w:val="left"/>
              <w:rPr>
                <w:del w:id="5778" w:author="Kumar Baral" w:date="2022-12-07T16:07:00Z"/>
                <w:color w:val="000000"/>
                <w:szCs w:val="22"/>
              </w:rPr>
            </w:pPr>
            <w:del w:id="5779" w:author="Kumar Baral" w:date="2022-12-07T16:07:00Z">
              <w:r w:rsidRPr="0049530B" w:rsidDel="00F337BC">
                <w:rPr>
                  <w:color w:val="000000"/>
                  <w:szCs w:val="22"/>
                </w:rPr>
                <w:delText>masl</w:delText>
              </w:r>
            </w:del>
          </w:p>
        </w:tc>
      </w:tr>
      <w:tr w:rsidR="00D12551" w:rsidRPr="0049530B" w:rsidDel="00F337BC" w14:paraId="5FE573E3" w14:textId="57C57895" w:rsidTr="00E9411B">
        <w:trPr>
          <w:trHeight w:val="345"/>
          <w:del w:id="5780" w:author="Kumar Baral" w:date="2022-12-07T16:07:00Z"/>
        </w:trPr>
        <w:tc>
          <w:tcPr>
            <w:tcW w:w="892" w:type="dxa"/>
            <w:shd w:val="clear" w:color="auto" w:fill="auto"/>
            <w:noWrap/>
            <w:vAlign w:val="bottom"/>
            <w:hideMark/>
          </w:tcPr>
          <w:p w14:paraId="6938F24E" w14:textId="639DD851" w:rsidR="00D12551" w:rsidRPr="0049530B" w:rsidDel="00F337BC" w:rsidRDefault="00D12551" w:rsidP="00D12551">
            <w:pPr>
              <w:spacing w:before="60" w:after="60" w:line="240" w:lineRule="auto"/>
              <w:jc w:val="left"/>
              <w:rPr>
                <w:del w:id="5781" w:author="Kumar Baral" w:date="2022-12-07T16:07:00Z"/>
                <w:color w:val="000000"/>
                <w:szCs w:val="22"/>
              </w:rPr>
            </w:pPr>
          </w:p>
        </w:tc>
        <w:tc>
          <w:tcPr>
            <w:tcW w:w="3818" w:type="dxa"/>
            <w:shd w:val="clear" w:color="auto" w:fill="auto"/>
            <w:noWrap/>
            <w:vAlign w:val="bottom"/>
            <w:hideMark/>
          </w:tcPr>
          <w:p w14:paraId="48B48A21" w14:textId="39807C29" w:rsidR="00D12551" w:rsidRPr="0049530B" w:rsidDel="00F337BC" w:rsidRDefault="00D12551" w:rsidP="00D12551">
            <w:pPr>
              <w:spacing w:before="60" w:after="60" w:line="240" w:lineRule="auto"/>
              <w:jc w:val="left"/>
              <w:rPr>
                <w:del w:id="5782" w:author="Kumar Baral" w:date="2022-12-07T16:07:00Z"/>
                <w:color w:val="000000"/>
                <w:szCs w:val="22"/>
              </w:rPr>
            </w:pPr>
            <w:del w:id="5783" w:author="Kumar Baral" w:date="2022-12-07T16:07:00Z">
              <w:r w:rsidRPr="0049530B" w:rsidDel="00F337BC">
                <w:rPr>
                  <w:color w:val="000000"/>
                  <w:szCs w:val="22"/>
                </w:rPr>
                <w:delText>Downsurge level</w:delText>
              </w:r>
            </w:del>
          </w:p>
        </w:tc>
        <w:tc>
          <w:tcPr>
            <w:tcW w:w="3120" w:type="dxa"/>
            <w:gridSpan w:val="2"/>
            <w:shd w:val="clear" w:color="auto" w:fill="auto"/>
            <w:noWrap/>
            <w:vAlign w:val="bottom"/>
            <w:hideMark/>
          </w:tcPr>
          <w:p w14:paraId="5123EE20" w14:textId="1127F77B" w:rsidR="00D12551" w:rsidRPr="0049530B" w:rsidDel="00F337BC" w:rsidRDefault="00D12551" w:rsidP="00D12551">
            <w:pPr>
              <w:spacing w:before="60" w:after="60" w:line="240" w:lineRule="auto"/>
              <w:jc w:val="center"/>
              <w:rPr>
                <w:del w:id="5784" w:author="Kumar Baral" w:date="2022-12-07T16:07:00Z"/>
                <w:color w:val="000000"/>
                <w:szCs w:val="22"/>
              </w:rPr>
            </w:pPr>
            <w:del w:id="5785" w:author="Kumar Baral" w:date="2022-12-07T16:07:00Z">
              <w:r w:rsidRPr="0049530B" w:rsidDel="00F337BC">
                <w:rPr>
                  <w:color w:val="000000"/>
                  <w:szCs w:val="22"/>
                </w:rPr>
                <w:delText>2458.23</w:delText>
              </w:r>
            </w:del>
          </w:p>
        </w:tc>
        <w:tc>
          <w:tcPr>
            <w:tcW w:w="1160" w:type="dxa"/>
            <w:shd w:val="clear" w:color="auto" w:fill="auto"/>
            <w:noWrap/>
            <w:vAlign w:val="center"/>
            <w:hideMark/>
          </w:tcPr>
          <w:p w14:paraId="6A732F2B" w14:textId="454DE135" w:rsidR="00D12551" w:rsidRPr="0049530B" w:rsidDel="00F337BC" w:rsidRDefault="00D12551" w:rsidP="00D12551">
            <w:pPr>
              <w:spacing w:before="60" w:after="60" w:line="240" w:lineRule="auto"/>
              <w:jc w:val="left"/>
              <w:rPr>
                <w:del w:id="5786" w:author="Kumar Baral" w:date="2022-12-07T16:07:00Z"/>
                <w:color w:val="000000"/>
                <w:szCs w:val="22"/>
              </w:rPr>
            </w:pPr>
            <w:del w:id="5787" w:author="Kumar Baral" w:date="2022-12-07T16:07:00Z">
              <w:r w:rsidRPr="0049530B" w:rsidDel="00F337BC">
                <w:rPr>
                  <w:color w:val="000000"/>
                  <w:szCs w:val="22"/>
                </w:rPr>
                <w:delText>masl</w:delText>
              </w:r>
            </w:del>
          </w:p>
        </w:tc>
      </w:tr>
      <w:tr w:rsidR="00D12551" w:rsidRPr="0049530B" w:rsidDel="00F337BC" w14:paraId="24407BA6" w14:textId="397C78AF" w:rsidTr="00E9411B">
        <w:trPr>
          <w:trHeight w:val="345"/>
          <w:del w:id="5788" w:author="Kumar Baral" w:date="2022-12-07T16:07:00Z"/>
        </w:trPr>
        <w:tc>
          <w:tcPr>
            <w:tcW w:w="892" w:type="dxa"/>
            <w:shd w:val="clear" w:color="auto" w:fill="auto"/>
            <w:noWrap/>
            <w:vAlign w:val="bottom"/>
            <w:hideMark/>
          </w:tcPr>
          <w:p w14:paraId="009BC18E" w14:textId="4DAFCD29" w:rsidR="00D12551" w:rsidRPr="0049530B" w:rsidDel="00F337BC" w:rsidRDefault="00D12551" w:rsidP="00D12551">
            <w:pPr>
              <w:spacing w:before="60" w:after="60" w:line="240" w:lineRule="auto"/>
              <w:jc w:val="left"/>
              <w:rPr>
                <w:del w:id="5789" w:author="Kumar Baral" w:date="2022-12-07T16:07:00Z"/>
                <w:color w:val="000000"/>
                <w:szCs w:val="22"/>
              </w:rPr>
            </w:pPr>
          </w:p>
        </w:tc>
        <w:tc>
          <w:tcPr>
            <w:tcW w:w="3818" w:type="dxa"/>
            <w:shd w:val="clear" w:color="auto" w:fill="auto"/>
            <w:noWrap/>
            <w:vAlign w:val="bottom"/>
            <w:hideMark/>
          </w:tcPr>
          <w:p w14:paraId="725D2240" w14:textId="354BECFC" w:rsidR="00D12551" w:rsidRPr="0049530B" w:rsidDel="00F337BC" w:rsidRDefault="00D12551" w:rsidP="00D12551">
            <w:pPr>
              <w:spacing w:before="60" w:after="60" w:line="240" w:lineRule="auto"/>
              <w:jc w:val="left"/>
              <w:rPr>
                <w:del w:id="5790" w:author="Kumar Baral" w:date="2022-12-07T16:07:00Z"/>
                <w:color w:val="000000"/>
                <w:szCs w:val="22"/>
              </w:rPr>
            </w:pPr>
            <w:del w:id="5791" w:author="Kumar Baral" w:date="2022-12-07T16:07:00Z">
              <w:r w:rsidRPr="0049530B" w:rsidDel="00F337BC">
                <w:rPr>
                  <w:color w:val="000000"/>
                  <w:szCs w:val="22"/>
                </w:rPr>
                <w:delText xml:space="preserve">Top Level of Surge </w:delText>
              </w:r>
              <w:r w:rsidDel="00F337BC">
                <w:rPr>
                  <w:color w:val="000000"/>
                  <w:szCs w:val="22"/>
                </w:rPr>
                <w:delText>shaft</w:delText>
              </w:r>
              <w:r w:rsidRPr="0049530B" w:rsidDel="00F337BC">
                <w:rPr>
                  <w:color w:val="000000"/>
                  <w:szCs w:val="22"/>
                </w:rPr>
                <w:delText xml:space="preserve"> including freeboard </w:delText>
              </w:r>
            </w:del>
          </w:p>
        </w:tc>
        <w:tc>
          <w:tcPr>
            <w:tcW w:w="3120" w:type="dxa"/>
            <w:gridSpan w:val="2"/>
            <w:shd w:val="clear" w:color="auto" w:fill="auto"/>
            <w:noWrap/>
            <w:vAlign w:val="bottom"/>
            <w:hideMark/>
          </w:tcPr>
          <w:p w14:paraId="79F7DDE5" w14:textId="3CCF5976" w:rsidR="00D12551" w:rsidRPr="0049530B" w:rsidDel="00F337BC" w:rsidRDefault="00D12551" w:rsidP="00D12551">
            <w:pPr>
              <w:spacing w:before="60" w:after="60" w:line="240" w:lineRule="auto"/>
              <w:jc w:val="center"/>
              <w:rPr>
                <w:del w:id="5792" w:author="Kumar Baral" w:date="2022-12-07T16:07:00Z"/>
                <w:color w:val="000000"/>
                <w:szCs w:val="22"/>
              </w:rPr>
            </w:pPr>
            <w:del w:id="5793" w:author="Kumar Baral" w:date="2022-12-07T16:07:00Z">
              <w:r w:rsidRPr="0049530B" w:rsidDel="00F337BC">
                <w:rPr>
                  <w:color w:val="000000"/>
                  <w:szCs w:val="22"/>
                </w:rPr>
                <w:delText>2499.65</w:delText>
              </w:r>
            </w:del>
          </w:p>
        </w:tc>
        <w:tc>
          <w:tcPr>
            <w:tcW w:w="1160" w:type="dxa"/>
            <w:shd w:val="clear" w:color="auto" w:fill="auto"/>
            <w:noWrap/>
            <w:vAlign w:val="center"/>
            <w:hideMark/>
          </w:tcPr>
          <w:p w14:paraId="35088E1B" w14:textId="79A7E801" w:rsidR="00D12551" w:rsidRPr="0049530B" w:rsidDel="00F337BC" w:rsidRDefault="00D12551" w:rsidP="00D12551">
            <w:pPr>
              <w:spacing w:before="60" w:after="60" w:line="240" w:lineRule="auto"/>
              <w:jc w:val="left"/>
              <w:rPr>
                <w:del w:id="5794" w:author="Kumar Baral" w:date="2022-12-07T16:07:00Z"/>
                <w:color w:val="000000"/>
                <w:szCs w:val="22"/>
              </w:rPr>
            </w:pPr>
            <w:del w:id="5795" w:author="Kumar Baral" w:date="2022-12-07T16:07:00Z">
              <w:r w:rsidRPr="0049530B" w:rsidDel="00F337BC">
                <w:rPr>
                  <w:color w:val="000000"/>
                  <w:szCs w:val="22"/>
                </w:rPr>
                <w:delText>masl</w:delText>
              </w:r>
            </w:del>
          </w:p>
        </w:tc>
      </w:tr>
      <w:tr w:rsidR="00D12551" w:rsidRPr="0049530B" w:rsidDel="00F337BC" w14:paraId="78B055AE" w14:textId="11735DF8" w:rsidTr="00E9411B">
        <w:trPr>
          <w:trHeight w:val="345"/>
          <w:del w:id="5796" w:author="Kumar Baral" w:date="2022-12-07T16:07:00Z"/>
        </w:trPr>
        <w:tc>
          <w:tcPr>
            <w:tcW w:w="892" w:type="dxa"/>
            <w:shd w:val="clear" w:color="auto" w:fill="auto"/>
            <w:noWrap/>
            <w:vAlign w:val="bottom"/>
            <w:hideMark/>
          </w:tcPr>
          <w:p w14:paraId="58D460FA" w14:textId="772E9109" w:rsidR="00D12551" w:rsidRPr="0049530B" w:rsidDel="00F337BC" w:rsidRDefault="00D12551" w:rsidP="00D12551">
            <w:pPr>
              <w:spacing w:before="60" w:after="60" w:line="240" w:lineRule="auto"/>
              <w:jc w:val="left"/>
              <w:rPr>
                <w:del w:id="5797" w:author="Kumar Baral" w:date="2022-12-07T16:07:00Z"/>
                <w:color w:val="000000"/>
                <w:szCs w:val="22"/>
              </w:rPr>
            </w:pPr>
          </w:p>
        </w:tc>
        <w:tc>
          <w:tcPr>
            <w:tcW w:w="3818" w:type="dxa"/>
            <w:shd w:val="clear" w:color="auto" w:fill="auto"/>
            <w:noWrap/>
            <w:vAlign w:val="bottom"/>
            <w:hideMark/>
          </w:tcPr>
          <w:p w14:paraId="66993035" w14:textId="5776DD09" w:rsidR="00D12551" w:rsidRPr="0049530B" w:rsidDel="00F337BC" w:rsidRDefault="00D12551" w:rsidP="00D12551">
            <w:pPr>
              <w:spacing w:before="60" w:after="60" w:line="240" w:lineRule="auto"/>
              <w:jc w:val="left"/>
              <w:rPr>
                <w:del w:id="5798" w:author="Kumar Baral" w:date="2022-12-07T16:07:00Z"/>
                <w:color w:val="000000"/>
                <w:szCs w:val="22"/>
              </w:rPr>
            </w:pPr>
            <w:del w:id="5799" w:author="Kumar Baral" w:date="2022-12-07T16:07:00Z">
              <w:r w:rsidRPr="0049530B" w:rsidDel="00F337BC">
                <w:rPr>
                  <w:color w:val="000000"/>
                  <w:szCs w:val="22"/>
                </w:rPr>
                <w:delText xml:space="preserve">Bottom level of Surge </w:delText>
              </w:r>
              <w:r w:rsidDel="00F337BC">
                <w:rPr>
                  <w:color w:val="000000"/>
                  <w:szCs w:val="22"/>
                </w:rPr>
                <w:delText>shaft</w:delText>
              </w:r>
            </w:del>
          </w:p>
        </w:tc>
        <w:tc>
          <w:tcPr>
            <w:tcW w:w="3120" w:type="dxa"/>
            <w:gridSpan w:val="2"/>
            <w:shd w:val="clear" w:color="auto" w:fill="auto"/>
            <w:noWrap/>
            <w:vAlign w:val="bottom"/>
            <w:hideMark/>
          </w:tcPr>
          <w:p w14:paraId="1DDB55D8" w14:textId="060A9823" w:rsidR="00D12551" w:rsidRPr="0049530B" w:rsidDel="00F337BC" w:rsidRDefault="00D12551" w:rsidP="00D12551">
            <w:pPr>
              <w:spacing w:before="60" w:after="60" w:line="240" w:lineRule="auto"/>
              <w:jc w:val="center"/>
              <w:rPr>
                <w:del w:id="5800" w:author="Kumar Baral" w:date="2022-12-07T16:07:00Z"/>
                <w:color w:val="000000"/>
                <w:szCs w:val="22"/>
              </w:rPr>
            </w:pPr>
            <w:del w:id="5801" w:author="Kumar Baral" w:date="2022-12-07T16:07:00Z">
              <w:r w:rsidRPr="0049530B" w:rsidDel="00F337BC">
                <w:rPr>
                  <w:color w:val="000000"/>
                  <w:szCs w:val="22"/>
                </w:rPr>
                <w:delText>2450.95</w:delText>
              </w:r>
            </w:del>
          </w:p>
        </w:tc>
        <w:tc>
          <w:tcPr>
            <w:tcW w:w="1160" w:type="dxa"/>
            <w:shd w:val="clear" w:color="auto" w:fill="auto"/>
            <w:noWrap/>
            <w:vAlign w:val="center"/>
            <w:hideMark/>
          </w:tcPr>
          <w:p w14:paraId="02790B3A" w14:textId="5F7B1F79" w:rsidR="00D12551" w:rsidRPr="0049530B" w:rsidDel="00F337BC" w:rsidRDefault="00D12551" w:rsidP="00D12551">
            <w:pPr>
              <w:spacing w:before="60" w:after="60" w:line="240" w:lineRule="auto"/>
              <w:jc w:val="left"/>
              <w:rPr>
                <w:del w:id="5802" w:author="Kumar Baral" w:date="2022-12-07T16:07:00Z"/>
                <w:color w:val="000000"/>
                <w:szCs w:val="22"/>
              </w:rPr>
            </w:pPr>
            <w:del w:id="5803" w:author="Kumar Baral" w:date="2022-12-07T16:07:00Z">
              <w:r w:rsidRPr="0049530B" w:rsidDel="00F337BC">
                <w:rPr>
                  <w:color w:val="000000"/>
                  <w:szCs w:val="22"/>
                </w:rPr>
                <w:delText>masl</w:delText>
              </w:r>
            </w:del>
          </w:p>
        </w:tc>
      </w:tr>
      <w:tr w:rsidR="00D12551" w:rsidRPr="0049530B" w:rsidDel="00F337BC" w14:paraId="7988C22B" w14:textId="1D9D640F" w:rsidTr="00E9411B">
        <w:trPr>
          <w:trHeight w:val="345"/>
          <w:del w:id="5804" w:author="Kumar Baral" w:date="2022-12-07T16:07:00Z"/>
        </w:trPr>
        <w:tc>
          <w:tcPr>
            <w:tcW w:w="892" w:type="dxa"/>
            <w:shd w:val="clear" w:color="auto" w:fill="auto"/>
            <w:noWrap/>
            <w:vAlign w:val="bottom"/>
            <w:hideMark/>
          </w:tcPr>
          <w:p w14:paraId="1FD3FB76" w14:textId="11E8B3FC" w:rsidR="00D12551" w:rsidRPr="0049530B" w:rsidDel="00F337BC" w:rsidRDefault="00D12551" w:rsidP="00D12551">
            <w:pPr>
              <w:spacing w:before="60" w:after="60" w:line="240" w:lineRule="auto"/>
              <w:jc w:val="left"/>
              <w:rPr>
                <w:del w:id="5805" w:author="Kumar Baral" w:date="2022-12-07T16:07:00Z"/>
                <w:color w:val="000000"/>
                <w:szCs w:val="22"/>
              </w:rPr>
            </w:pPr>
          </w:p>
        </w:tc>
        <w:tc>
          <w:tcPr>
            <w:tcW w:w="3818" w:type="dxa"/>
            <w:shd w:val="clear" w:color="auto" w:fill="auto"/>
            <w:vAlign w:val="bottom"/>
            <w:hideMark/>
          </w:tcPr>
          <w:p w14:paraId="2262A307" w14:textId="274D8990" w:rsidR="00D12551" w:rsidRPr="0049530B" w:rsidDel="00F337BC" w:rsidRDefault="00D12551" w:rsidP="00D12551">
            <w:pPr>
              <w:spacing w:before="60" w:after="60" w:line="240" w:lineRule="auto"/>
              <w:jc w:val="left"/>
              <w:rPr>
                <w:del w:id="5806" w:author="Kumar Baral" w:date="2022-12-07T16:07:00Z"/>
                <w:color w:val="000000"/>
                <w:szCs w:val="22"/>
              </w:rPr>
            </w:pPr>
            <w:del w:id="5807" w:author="Kumar Baral" w:date="2022-12-07T16:07:00Z">
              <w:r w:rsidRPr="0049530B" w:rsidDel="00F337BC">
                <w:rPr>
                  <w:color w:val="000000"/>
                  <w:szCs w:val="22"/>
                </w:rPr>
                <w:delText xml:space="preserve">Total height including freeboard and submergence </w:delText>
              </w:r>
            </w:del>
          </w:p>
        </w:tc>
        <w:tc>
          <w:tcPr>
            <w:tcW w:w="3120" w:type="dxa"/>
            <w:gridSpan w:val="2"/>
            <w:shd w:val="clear" w:color="auto" w:fill="auto"/>
            <w:noWrap/>
            <w:vAlign w:val="bottom"/>
            <w:hideMark/>
          </w:tcPr>
          <w:p w14:paraId="3D15101F" w14:textId="643E4826" w:rsidR="00D12551" w:rsidRPr="0049530B" w:rsidDel="00F337BC" w:rsidRDefault="00D12551" w:rsidP="00D12551">
            <w:pPr>
              <w:spacing w:before="60" w:after="60" w:line="240" w:lineRule="auto"/>
              <w:jc w:val="center"/>
              <w:rPr>
                <w:del w:id="5808" w:author="Kumar Baral" w:date="2022-12-07T16:07:00Z"/>
                <w:color w:val="000000"/>
                <w:szCs w:val="22"/>
              </w:rPr>
            </w:pPr>
            <w:del w:id="5809" w:author="Kumar Baral" w:date="2022-12-07T16:07:00Z">
              <w:r w:rsidRPr="0049530B" w:rsidDel="00F337BC">
                <w:rPr>
                  <w:color w:val="000000"/>
                  <w:szCs w:val="22"/>
                </w:rPr>
                <w:delText>4</w:delText>
              </w:r>
              <w:r w:rsidDel="00F337BC">
                <w:rPr>
                  <w:color w:val="000000"/>
                  <w:szCs w:val="22"/>
                </w:rPr>
                <w:delText>4</w:delText>
              </w:r>
              <w:r w:rsidRPr="0049530B" w:rsidDel="00F337BC">
                <w:rPr>
                  <w:color w:val="000000"/>
                  <w:szCs w:val="22"/>
                </w:rPr>
                <w:delText>.</w:delText>
              </w:r>
              <w:r w:rsidDel="00F337BC">
                <w:rPr>
                  <w:color w:val="000000"/>
                  <w:szCs w:val="22"/>
                </w:rPr>
                <w:delText>70</w:delText>
              </w:r>
            </w:del>
          </w:p>
        </w:tc>
        <w:tc>
          <w:tcPr>
            <w:tcW w:w="1160" w:type="dxa"/>
            <w:shd w:val="clear" w:color="auto" w:fill="auto"/>
            <w:noWrap/>
            <w:vAlign w:val="center"/>
            <w:hideMark/>
          </w:tcPr>
          <w:p w14:paraId="6C184129" w14:textId="4462CE9E" w:rsidR="00D12551" w:rsidRPr="0049530B" w:rsidDel="00F337BC" w:rsidRDefault="00D12551" w:rsidP="00D12551">
            <w:pPr>
              <w:spacing w:before="60" w:after="60" w:line="240" w:lineRule="auto"/>
              <w:jc w:val="left"/>
              <w:rPr>
                <w:del w:id="5810" w:author="Kumar Baral" w:date="2022-12-07T16:07:00Z"/>
                <w:color w:val="000000"/>
                <w:szCs w:val="22"/>
              </w:rPr>
            </w:pPr>
            <w:del w:id="5811" w:author="Kumar Baral" w:date="2022-12-07T16:07:00Z">
              <w:r w:rsidRPr="0049530B" w:rsidDel="00F337BC">
                <w:rPr>
                  <w:color w:val="000000"/>
                  <w:szCs w:val="22"/>
                </w:rPr>
                <w:delText>m</w:delText>
              </w:r>
            </w:del>
          </w:p>
        </w:tc>
      </w:tr>
      <w:tr w:rsidR="00D12551" w:rsidRPr="0049530B" w:rsidDel="00F337BC" w14:paraId="613854FF" w14:textId="7153DAF6" w:rsidTr="00E9411B">
        <w:trPr>
          <w:trHeight w:val="345"/>
          <w:del w:id="5812" w:author="Kumar Baral" w:date="2022-12-07T16:07:00Z"/>
        </w:trPr>
        <w:tc>
          <w:tcPr>
            <w:tcW w:w="892" w:type="dxa"/>
            <w:shd w:val="clear" w:color="auto" w:fill="auto"/>
            <w:noWrap/>
            <w:vAlign w:val="bottom"/>
            <w:hideMark/>
          </w:tcPr>
          <w:p w14:paraId="0E8DEAA1" w14:textId="3A145310" w:rsidR="00D12551" w:rsidRPr="0049530B" w:rsidDel="00F337BC" w:rsidRDefault="00D12551" w:rsidP="00D12551">
            <w:pPr>
              <w:spacing w:before="60" w:after="60" w:line="240" w:lineRule="auto"/>
              <w:jc w:val="left"/>
              <w:rPr>
                <w:del w:id="5813" w:author="Kumar Baral" w:date="2022-12-07T16:07:00Z"/>
                <w:color w:val="000000"/>
                <w:szCs w:val="22"/>
              </w:rPr>
            </w:pPr>
          </w:p>
        </w:tc>
        <w:tc>
          <w:tcPr>
            <w:tcW w:w="3818" w:type="dxa"/>
            <w:shd w:val="clear" w:color="auto" w:fill="auto"/>
            <w:vAlign w:val="bottom"/>
            <w:hideMark/>
          </w:tcPr>
          <w:p w14:paraId="756ED177" w14:textId="38C36ED2" w:rsidR="00D12551" w:rsidRPr="0049530B" w:rsidDel="00F337BC" w:rsidRDefault="00D12551" w:rsidP="00D12551">
            <w:pPr>
              <w:spacing w:before="60" w:after="60" w:line="240" w:lineRule="auto"/>
              <w:jc w:val="left"/>
              <w:rPr>
                <w:del w:id="5814" w:author="Kumar Baral" w:date="2022-12-07T16:07:00Z"/>
                <w:sz w:val="20"/>
              </w:rPr>
            </w:pPr>
          </w:p>
        </w:tc>
        <w:tc>
          <w:tcPr>
            <w:tcW w:w="3120" w:type="dxa"/>
            <w:gridSpan w:val="2"/>
            <w:shd w:val="clear" w:color="auto" w:fill="auto"/>
            <w:noWrap/>
            <w:vAlign w:val="bottom"/>
            <w:hideMark/>
          </w:tcPr>
          <w:p w14:paraId="3766BE2A" w14:textId="3C7F383E" w:rsidR="00D12551" w:rsidRPr="0049530B" w:rsidDel="00F337BC" w:rsidRDefault="00D12551" w:rsidP="00D12551">
            <w:pPr>
              <w:spacing w:before="60" w:after="60" w:line="240" w:lineRule="auto"/>
              <w:jc w:val="left"/>
              <w:rPr>
                <w:del w:id="5815" w:author="Kumar Baral" w:date="2022-12-07T16:07:00Z"/>
                <w:sz w:val="20"/>
              </w:rPr>
            </w:pPr>
          </w:p>
        </w:tc>
        <w:tc>
          <w:tcPr>
            <w:tcW w:w="1160" w:type="dxa"/>
            <w:shd w:val="clear" w:color="auto" w:fill="auto"/>
            <w:noWrap/>
            <w:vAlign w:val="center"/>
            <w:hideMark/>
          </w:tcPr>
          <w:p w14:paraId="7B9A1584" w14:textId="779D8713" w:rsidR="00D12551" w:rsidRPr="0049530B" w:rsidDel="00F337BC" w:rsidRDefault="00D12551" w:rsidP="00D12551">
            <w:pPr>
              <w:spacing w:before="60" w:after="60" w:line="240" w:lineRule="auto"/>
              <w:jc w:val="left"/>
              <w:rPr>
                <w:del w:id="5816" w:author="Kumar Baral" w:date="2022-12-07T16:07:00Z"/>
                <w:sz w:val="20"/>
              </w:rPr>
            </w:pPr>
          </w:p>
        </w:tc>
      </w:tr>
      <w:tr w:rsidR="00D12551" w:rsidRPr="0049530B" w:rsidDel="00F337BC" w14:paraId="66CC0FF0" w14:textId="52153AFC" w:rsidTr="00E9411B">
        <w:trPr>
          <w:trHeight w:val="345"/>
          <w:del w:id="5817" w:author="Kumar Baral" w:date="2022-12-07T16:07:00Z"/>
        </w:trPr>
        <w:tc>
          <w:tcPr>
            <w:tcW w:w="892" w:type="dxa"/>
            <w:shd w:val="clear" w:color="auto" w:fill="auto"/>
            <w:noWrap/>
            <w:vAlign w:val="bottom"/>
            <w:hideMark/>
          </w:tcPr>
          <w:p w14:paraId="4921B824" w14:textId="39040155" w:rsidR="00D12551" w:rsidRPr="0049530B" w:rsidDel="00F337BC" w:rsidRDefault="00D12551" w:rsidP="00D12551">
            <w:pPr>
              <w:spacing w:before="60" w:after="60" w:line="240" w:lineRule="auto"/>
              <w:jc w:val="right"/>
              <w:rPr>
                <w:del w:id="5818" w:author="Kumar Baral" w:date="2022-12-07T16:07:00Z"/>
                <w:b/>
                <w:bCs/>
                <w:color w:val="000000"/>
                <w:szCs w:val="22"/>
              </w:rPr>
            </w:pPr>
            <w:del w:id="5819" w:author="Kumar Baral" w:date="2022-12-07T16:07:00Z">
              <w:r w:rsidRPr="0049530B" w:rsidDel="00F337BC">
                <w:rPr>
                  <w:b/>
                  <w:bCs/>
                  <w:color w:val="000000"/>
                  <w:szCs w:val="22"/>
                </w:rPr>
                <w:delText>14</w:delText>
              </w:r>
            </w:del>
          </w:p>
        </w:tc>
        <w:tc>
          <w:tcPr>
            <w:tcW w:w="3818" w:type="dxa"/>
            <w:shd w:val="clear" w:color="auto" w:fill="auto"/>
            <w:noWrap/>
            <w:vAlign w:val="bottom"/>
            <w:hideMark/>
          </w:tcPr>
          <w:p w14:paraId="2DA2206F" w14:textId="69B3FE5B" w:rsidR="00D12551" w:rsidRPr="0049530B" w:rsidDel="00F337BC" w:rsidRDefault="00D12551" w:rsidP="00D12551">
            <w:pPr>
              <w:spacing w:before="60" w:after="60" w:line="240" w:lineRule="auto"/>
              <w:jc w:val="left"/>
              <w:rPr>
                <w:del w:id="5820" w:author="Kumar Baral" w:date="2022-12-07T16:07:00Z"/>
                <w:b/>
                <w:bCs/>
                <w:color w:val="000000"/>
                <w:szCs w:val="22"/>
              </w:rPr>
            </w:pPr>
            <w:del w:id="5821" w:author="Kumar Baral" w:date="2022-12-07T16:07:00Z">
              <w:r w:rsidRPr="0049530B" w:rsidDel="00F337BC">
                <w:rPr>
                  <w:b/>
                  <w:bCs/>
                  <w:color w:val="000000"/>
                  <w:szCs w:val="22"/>
                </w:rPr>
                <w:delText>Pressure shaft &amp; Penstock Pipe</w:delText>
              </w:r>
            </w:del>
          </w:p>
        </w:tc>
        <w:tc>
          <w:tcPr>
            <w:tcW w:w="3120" w:type="dxa"/>
            <w:gridSpan w:val="2"/>
            <w:shd w:val="clear" w:color="auto" w:fill="auto"/>
            <w:noWrap/>
            <w:vAlign w:val="bottom"/>
            <w:hideMark/>
          </w:tcPr>
          <w:p w14:paraId="3FC3169E" w14:textId="3931D927" w:rsidR="00D12551" w:rsidRPr="0049530B" w:rsidDel="00F337BC" w:rsidRDefault="00D12551" w:rsidP="00D12551">
            <w:pPr>
              <w:spacing w:before="60" w:after="60" w:line="240" w:lineRule="auto"/>
              <w:jc w:val="left"/>
              <w:rPr>
                <w:del w:id="5822" w:author="Kumar Baral" w:date="2022-12-07T16:07:00Z"/>
                <w:b/>
                <w:bCs/>
                <w:color w:val="000000"/>
                <w:szCs w:val="22"/>
              </w:rPr>
            </w:pPr>
          </w:p>
        </w:tc>
        <w:tc>
          <w:tcPr>
            <w:tcW w:w="1160" w:type="dxa"/>
            <w:shd w:val="clear" w:color="auto" w:fill="auto"/>
            <w:noWrap/>
            <w:vAlign w:val="bottom"/>
            <w:hideMark/>
          </w:tcPr>
          <w:p w14:paraId="3A479280" w14:textId="48647CD1" w:rsidR="00D12551" w:rsidRPr="0049530B" w:rsidDel="00F337BC" w:rsidRDefault="00D12551" w:rsidP="00D12551">
            <w:pPr>
              <w:spacing w:before="60" w:after="60" w:line="240" w:lineRule="auto"/>
              <w:jc w:val="left"/>
              <w:rPr>
                <w:del w:id="5823" w:author="Kumar Baral" w:date="2022-12-07T16:07:00Z"/>
                <w:sz w:val="20"/>
              </w:rPr>
            </w:pPr>
          </w:p>
        </w:tc>
      </w:tr>
      <w:tr w:rsidR="00D12551" w:rsidRPr="0049530B" w:rsidDel="00F337BC" w14:paraId="671A768A" w14:textId="4459C26F" w:rsidTr="00E9411B">
        <w:trPr>
          <w:trHeight w:val="345"/>
          <w:del w:id="5824" w:author="Kumar Baral" w:date="2022-12-07T16:07:00Z"/>
        </w:trPr>
        <w:tc>
          <w:tcPr>
            <w:tcW w:w="892" w:type="dxa"/>
            <w:shd w:val="clear" w:color="auto" w:fill="auto"/>
            <w:noWrap/>
            <w:vAlign w:val="bottom"/>
          </w:tcPr>
          <w:p w14:paraId="3D8C696B" w14:textId="1384C651" w:rsidR="00D12551" w:rsidRPr="0049530B" w:rsidDel="00F337BC" w:rsidRDefault="00D12551" w:rsidP="00D12551">
            <w:pPr>
              <w:spacing w:before="60" w:after="60" w:line="240" w:lineRule="auto"/>
              <w:jc w:val="left"/>
              <w:rPr>
                <w:del w:id="5825" w:author="Kumar Baral" w:date="2022-12-07T16:07:00Z"/>
                <w:sz w:val="20"/>
              </w:rPr>
            </w:pPr>
          </w:p>
        </w:tc>
        <w:tc>
          <w:tcPr>
            <w:tcW w:w="3818" w:type="dxa"/>
            <w:shd w:val="clear" w:color="auto" w:fill="auto"/>
            <w:noWrap/>
            <w:vAlign w:val="bottom"/>
          </w:tcPr>
          <w:p w14:paraId="4EB4F1AE" w14:textId="67B8D310" w:rsidR="00D12551" w:rsidRPr="0049530B" w:rsidDel="00F337BC" w:rsidRDefault="00D12551" w:rsidP="00D12551">
            <w:pPr>
              <w:spacing w:before="60" w:after="60" w:line="240" w:lineRule="auto"/>
              <w:jc w:val="left"/>
              <w:rPr>
                <w:del w:id="5826" w:author="Kumar Baral" w:date="2022-12-07T16:07:00Z"/>
                <w:b/>
                <w:color w:val="000000"/>
                <w:szCs w:val="22"/>
              </w:rPr>
            </w:pPr>
            <w:del w:id="5827" w:author="Kumar Baral" w:date="2022-12-07T16:07:00Z">
              <w:r w:rsidRPr="0049530B" w:rsidDel="00F337BC">
                <w:rPr>
                  <w:b/>
                  <w:color w:val="000000"/>
                  <w:szCs w:val="22"/>
                </w:rPr>
                <w:delText>Tunnel from surge shaft to vertical drop shaft</w:delText>
              </w:r>
            </w:del>
          </w:p>
        </w:tc>
        <w:tc>
          <w:tcPr>
            <w:tcW w:w="3120" w:type="dxa"/>
            <w:gridSpan w:val="2"/>
            <w:shd w:val="clear" w:color="auto" w:fill="auto"/>
            <w:noWrap/>
            <w:vAlign w:val="bottom"/>
          </w:tcPr>
          <w:p w14:paraId="0EA888D0" w14:textId="3885EB26" w:rsidR="00D12551" w:rsidRPr="0049530B" w:rsidDel="00F337BC" w:rsidRDefault="00D12551" w:rsidP="00D12551">
            <w:pPr>
              <w:spacing w:before="60" w:after="60" w:line="240" w:lineRule="auto"/>
              <w:jc w:val="center"/>
              <w:rPr>
                <w:del w:id="5828" w:author="Kumar Baral" w:date="2022-12-07T16:07:00Z"/>
                <w:color w:val="000000"/>
                <w:szCs w:val="22"/>
              </w:rPr>
            </w:pPr>
          </w:p>
        </w:tc>
        <w:tc>
          <w:tcPr>
            <w:tcW w:w="1160" w:type="dxa"/>
            <w:shd w:val="clear" w:color="auto" w:fill="auto"/>
            <w:noWrap/>
            <w:vAlign w:val="center"/>
          </w:tcPr>
          <w:p w14:paraId="72955CEA" w14:textId="049ADE96" w:rsidR="00D12551" w:rsidRPr="0049530B" w:rsidDel="00F337BC" w:rsidRDefault="00D12551" w:rsidP="00D12551">
            <w:pPr>
              <w:spacing w:before="60" w:after="60" w:line="240" w:lineRule="auto"/>
              <w:jc w:val="left"/>
              <w:rPr>
                <w:del w:id="5829" w:author="Kumar Baral" w:date="2022-12-07T16:07:00Z"/>
                <w:color w:val="000000"/>
                <w:szCs w:val="22"/>
              </w:rPr>
            </w:pPr>
          </w:p>
        </w:tc>
      </w:tr>
      <w:tr w:rsidR="00D12551" w:rsidRPr="0049530B" w:rsidDel="00F337BC" w14:paraId="53CDA7CA" w14:textId="7946297D" w:rsidTr="00E9411B">
        <w:trPr>
          <w:trHeight w:val="345"/>
          <w:del w:id="5830" w:author="Kumar Baral" w:date="2022-12-07T16:07:00Z"/>
        </w:trPr>
        <w:tc>
          <w:tcPr>
            <w:tcW w:w="892" w:type="dxa"/>
            <w:shd w:val="clear" w:color="auto" w:fill="auto"/>
            <w:noWrap/>
            <w:vAlign w:val="bottom"/>
          </w:tcPr>
          <w:p w14:paraId="7D427DF2" w14:textId="42850107" w:rsidR="00D12551" w:rsidRPr="0049530B" w:rsidDel="00F337BC" w:rsidRDefault="00D12551" w:rsidP="00D12551">
            <w:pPr>
              <w:spacing w:before="60" w:after="60" w:line="240" w:lineRule="auto"/>
              <w:jc w:val="left"/>
              <w:rPr>
                <w:del w:id="5831" w:author="Kumar Baral" w:date="2022-12-07T16:07:00Z"/>
                <w:sz w:val="20"/>
              </w:rPr>
            </w:pPr>
          </w:p>
        </w:tc>
        <w:tc>
          <w:tcPr>
            <w:tcW w:w="3818" w:type="dxa"/>
            <w:shd w:val="clear" w:color="auto" w:fill="auto"/>
            <w:noWrap/>
            <w:vAlign w:val="bottom"/>
          </w:tcPr>
          <w:p w14:paraId="7AE6A9BE" w14:textId="0385482E" w:rsidR="00D12551" w:rsidRPr="0049530B" w:rsidDel="00F337BC" w:rsidRDefault="00D12551" w:rsidP="00D12551">
            <w:pPr>
              <w:spacing w:before="60" w:after="60" w:line="240" w:lineRule="auto"/>
              <w:jc w:val="left"/>
              <w:rPr>
                <w:del w:id="5832" w:author="Kumar Baral" w:date="2022-12-07T16:07:00Z"/>
                <w:color w:val="000000"/>
                <w:szCs w:val="22"/>
              </w:rPr>
            </w:pPr>
            <w:del w:id="5833" w:author="Kumar Baral" w:date="2022-12-07T16:07:00Z">
              <w:r w:rsidRPr="0049530B" w:rsidDel="00F337BC">
                <w:rPr>
                  <w:color w:val="000000"/>
                  <w:szCs w:val="22"/>
                </w:rPr>
                <w:delText>Shape</w:delText>
              </w:r>
            </w:del>
          </w:p>
        </w:tc>
        <w:tc>
          <w:tcPr>
            <w:tcW w:w="3120" w:type="dxa"/>
            <w:gridSpan w:val="2"/>
            <w:shd w:val="clear" w:color="auto" w:fill="auto"/>
            <w:noWrap/>
            <w:vAlign w:val="bottom"/>
          </w:tcPr>
          <w:p w14:paraId="7E0ACF89" w14:textId="2B2ED000" w:rsidR="00D12551" w:rsidRPr="0049530B" w:rsidDel="00F337BC" w:rsidRDefault="00D12551" w:rsidP="00D12551">
            <w:pPr>
              <w:spacing w:before="60" w:after="60" w:line="240" w:lineRule="auto"/>
              <w:jc w:val="center"/>
              <w:rPr>
                <w:del w:id="5834" w:author="Kumar Baral" w:date="2022-12-07T16:07:00Z"/>
                <w:color w:val="000000"/>
                <w:szCs w:val="22"/>
              </w:rPr>
            </w:pPr>
            <w:del w:id="5835" w:author="Kumar Baral" w:date="2022-12-07T16:07:00Z">
              <w:r w:rsidRPr="0049530B" w:rsidDel="00F337BC">
                <w:rPr>
                  <w:color w:val="000000"/>
                  <w:szCs w:val="22"/>
                </w:rPr>
                <w:delText>D-shaped</w:delText>
              </w:r>
            </w:del>
          </w:p>
        </w:tc>
        <w:tc>
          <w:tcPr>
            <w:tcW w:w="1160" w:type="dxa"/>
            <w:shd w:val="clear" w:color="auto" w:fill="auto"/>
            <w:noWrap/>
            <w:vAlign w:val="center"/>
          </w:tcPr>
          <w:p w14:paraId="7FC8C229" w14:textId="3DEE47D2" w:rsidR="00D12551" w:rsidRPr="0049530B" w:rsidDel="00F337BC" w:rsidRDefault="00D12551" w:rsidP="00D12551">
            <w:pPr>
              <w:spacing w:before="60" w:after="60" w:line="240" w:lineRule="auto"/>
              <w:jc w:val="left"/>
              <w:rPr>
                <w:del w:id="5836" w:author="Kumar Baral" w:date="2022-12-07T16:07:00Z"/>
                <w:color w:val="000000"/>
                <w:szCs w:val="22"/>
              </w:rPr>
            </w:pPr>
          </w:p>
        </w:tc>
      </w:tr>
      <w:tr w:rsidR="00D12551" w:rsidRPr="0049530B" w:rsidDel="00F337BC" w14:paraId="4483C3AA" w14:textId="42E825A9" w:rsidTr="00E9411B">
        <w:trPr>
          <w:trHeight w:val="345"/>
          <w:del w:id="5837" w:author="Kumar Baral" w:date="2022-12-07T16:07:00Z"/>
        </w:trPr>
        <w:tc>
          <w:tcPr>
            <w:tcW w:w="892" w:type="dxa"/>
            <w:shd w:val="clear" w:color="auto" w:fill="auto"/>
            <w:noWrap/>
            <w:vAlign w:val="bottom"/>
          </w:tcPr>
          <w:p w14:paraId="13AAC4D4" w14:textId="13B29753" w:rsidR="00D12551" w:rsidRPr="0049530B" w:rsidDel="00F337BC" w:rsidRDefault="00D12551" w:rsidP="00D12551">
            <w:pPr>
              <w:spacing w:before="60" w:after="60" w:line="240" w:lineRule="auto"/>
              <w:jc w:val="left"/>
              <w:rPr>
                <w:del w:id="5838" w:author="Kumar Baral" w:date="2022-12-07T16:07:00Z"/>
                <w:sz w:val="20"/>
              </w:rPr>
            </w:pPr>
          </w:p>
        </w:tc>
        <w:tc>
          <w:tcPr>
            <w:tcW w:w="3818" w:type="dxa"/>
            <w:shd w:val="clear" w:color="auto" w:fill="auto"/>
            <w:noWrap/>
            <w:vAlign w:val="bottom"/>
          </w:tcPr>
          <w:p w14:paraId="194DC7B1" w14:textId="2A27AAD9" w:rsidR="00D12551" w:rsidRPr="0049530B" w:rsidDel="00F337BC" w:rsidRDefault="00D12551" w:rsidP="00D12551">
            <w:pPr>
              <w:spacing w:before="60" w:after="60" w:line="240" w:lineRule="auto"/>
              <w:jc w:val="left"/>
              <w:rPr>
                <w:del w:id="5839" w:author="Kumar Baral" w:date="2022-12-07T16:07:00Z"/>
                <w:color w:val="000000"/>
                <w:szCs w:val="22"/>
              </w:rPr>
            </w:pPr>
            <w:del w:id="5840" w:author="Kumar Baral" w:date="2022-12-07T16:07:00Z">
              <w:r w:rsidDel="00F337BC">
                <w:rPr>
                  <w:color w:val="000000"/>
                  <w:szCs w:val="22"/>
                </w:rPr>
                <w:delText xml:space="preserve">Finished </w:delText>
              </w:r>
              <w:r w:rsidRPr="0049530B" w:rsidDel="00F337BC">
                <w:rPr>
                  <w:color w:val="000000"/>
                  <w:szCs w:val="22"/>
                </w:rPr>
                <w:delText>diameter</w:delText>
              </w:r>
              <w:r w:rsidDel="00F337BC">
                <w:rPr>
                  <w:color w:val="000000"/>
                  <w:szCs w:val="22"/>
                </w:rPr>
                <w:delText xml:space="preserve"> </w:delText>
              </w:r>
              <w:r w:rsidR="00114BC6" w:rsidDel="00F337BC">
                <w:rPr>
                  <w:color w:val="000000"/>
                  <w:szCs w:val="22"/>
                </w:rPr>
                <w:delText>(</w:delText>
              </w:r>
              <w:r w:rsidDel="00F337BC">
                <w:rPr>
                  <w:color w:val="000000"/>
                  <w:szCs w:val="22"/>
                </w:rPr>
                <w:delText>shotcrete</w:delText>
              </w:r>
              <w:r w:rsidR="00114BC6" w:rsidDel="00F337BC">
                <w:rPr>
                  <w:color w:val="000000"/>
                  <w:szCs w:val="22"/>
                </w:rPr>
                <w:delText xml:space="preserve"> lined)</w:delText>
              </w:r>
            </w:del>
          </w:p>
        </w:tc>
        <w:tc>
          <w:tcPr>
            <w:tcW w:w="3120" w:type="dxa"/>
            <w:gridSpan w:val="2"/>
            <w:shd w:val="clear" w:color="auto" w:fill="auto"/>
            <w:noWrap/>
            <w:vAlign w:val="bottom"/>
          </w:tcPr>
          <w:p w14:paraId="57F2A080" w14:textId="21BE8D19" w:rsidR="00D12551" w:rsidRPr="0049530B" w:rsidDel="00F337BC" w:rsidRDefault="00D12551" w:rsidP="00D12551">
            <w:pPr>
              <w:spacing w:before="60" w:after="60" w:line="240" w:lineRule="auto"/>
              <w:jc w:val="center"/>
              <w:rPr>
                <w:del w:id="5841" w:author="Kumar Baral" w:date="2022-12-07T16:07:00Z"/>
                <w:color w:val="000000"/>
                <w:szCs w:val="22"/>
              </w:rPr>
            </w:pPr>
            <w:del w:id="5842" w:author="Kumar Baral" w:date="2022-12-07T16:07:00Z">
              <w:r w:rsidRPr="0049530B" w:rsidDel="00F337BC">
                <w:rPr>
                  <w:color w:val="000000"/>
                  <w:szCs w:val="22"/>
                </w:rPr>
                <w:delText>3.</w:delText>
              </w:r>
              <w:r w:rsidDel="00F337BC">
                <w:rPr>
                  <w:color w:val="000000"/>
                  <w:szCs w:val="22"/>
                </w:rPr>
                <w:delText>20</w:delText>
              </w:r>
            </w:del>
          </w:p>
        </w:tc>
        <w:tc>
          <w:tcPr>
            <w:tcW w:w="1160" w:type="dxa"/>
            <w:shd w:val="clear" w:color="auto" w:fill="auto"/>
            <w:noWrap/>
            <w:vAlign w:val="center"/>
          </w:tcPr>
          <w:p w14:paraId="1204281E" w14:textId="2637BA05" w:rsidR="00D12551" w:rsidRPr="0049530B" w:rsidDel="00F337BC" w:rsidRDefault="00D12551" w:rsidP="00D12551">
            <w:pPr>
              <w:spacing w:before="60" w:after="60" w:line="240" w:lineRule="auto"/>
              <w:jc w:val="left"/>
              <w:rPr>
                <w:del w:id="5843" w:author="Kumar Baral" w:date="2022-12-07T16:07:00Z"/>
                <w:color w:val="000000"/>
                <w:szCs w:val="22"/>
              </w:rPr>
            </w:pPr>
            <w:del w:id="5844" w:author="Kumar Baral" w:date="2022-12-07T16:07:00Z">
              <w:r w:rsidRPr="0049530B" w:rsidDel="00F337BC">
                <w:rPr>
                  <w:color w:val="000000"/>
                  <w:szCs w:val="22"/>
                </w:rPr>
                <w:delText>m</w:delText>
              </w:r>
            </w:del>
          </w:p>
        </w:tc>
      </w:tr>
      <w:tr w:rsidR="00D12551" w:rsidRPr="0049530B" w:rsidDel="00F337BC" w14:paraId="3BEEFEA6" w14:textId="438E9057" w:rsidTr="00E9411B">
        <w:trPr>
          <w:trHeight w:val="345"/>
          <w:del w:id="5845" w:author="Kumar Baral" w:date="2022-12-07T16:07:00Z"/>
        </w:trPr>
        <w:tc>
          <w:tcPr>
            <w:tcW w:w="892" w:type="dxa"/>
            <w:shd w:val="clear" w:color="auto" w:fill="auto"/>
            <w:noWrap/>
            <w:vAlign w:val="bottom"/>
          </w:tcPr>
          <w:p w14:paraId="74DA86DD" w14:textId="5EF9A80C" w:rsidR="00D12551" w:rsidRPr="0049530B" w:rsidDel="00F337BC" w:rsidRDefault="00D12551" w:rsidP="00D12551">
            <w:pPr>
              <w:spacing w:before="60" w:after="60" w:line="240" w:lineRule="auto"/>
              <w:jc w:val="left"/>
              <w:rPr>
                <w:del w:id="5846" w:author="Kumar Baral" w:date="2022-12-07T16:07:00Z"/>
                <w:sz w:val="20"/>
              </w:rPr>
            </w:pPr>
          </w:p>
        </w:tc>
        <w:tc>
          <w:tcPr>
            <w:tcW w:w="3818" w:type="dxa"/>
            <w:shd w:val="clear" w:color="auto" w:fill="auto"/>
            <w:noWrap/>
            <w:vAlign w:val="bottom"/>
          </w:tcPr>
          <w:p w14:paraId="7E74C55E" w14:textId="5A7045A9" w:rsidR="00D12551" w:rsidRPr="0049530B" w:rsidDel="00F337BC" w:rsidRDefault="00D12551" w:rsidP="00D12551">
            <w:pPr>
              <w:spacing w:before="60" w:after="60" w:line="240" w:lineRule="auto"/>
              <w:jc w:val="left"/>
              <w:rPr>
                <w:del w:id="5847" w:author="Kumar Baral" w:date="2022-12-07T16:07:00Z"/>
                <w:color w:val="000000"/>
                <w:szCs w:val="22"/>
              </w:rPr>
            </w:pPr>
            <w:del w:id="5848" w:author="Kumar Baral" w:date="2022-12-07T16:07:00Z">
              <w:r w:rsidDel="00F337BC">
                <w:rPr>
                  <w:color w:val="000000"/>
                  <w:szCs w:val="22"/>
                </w:rPr>
                <w:delText xml:space="preserve">Finished height (shotcrete lined) </w:delText>
              </w:r>
            </w:del>
          </w:p>
        </w:tc>
        <w:tc>
          <w:tcPr>
            <w:tcW w:w="3120" w:type="dxa"/>
            <w:gridSpan w:val="2"/>
            <w:shd w:val="clear" w:color="auto" w:fill="auto"/>
            <w:noWrap/>
            <w:vAlign w:val="bottom"/>
          </w:tcPr>
          <w:p w14:paraId="60C4955E" w14:textId="0296D706" w:rsidR="00D12551" w:rsidRPr="0049530B" w:rsidDel="00F337BC" w:rsidRDefault="00D12551" w:rsidP="00D12551">
            <w:pPr>
              <w:spacing w:before="60" w:after="60" w:line="240" w:lineRule="auto"/>
              <w:jc w:val="center"/>
              <w:rPr>
                <w:del w:id="5849" w:author="Kumar Baral" w:date="2022-12-07T16:07:00Z"/>
                <w:color w:val="000000"/>
                <w:szCs w:val="22"/>
              </w:rPr>
            </w:pPr>
            <w:del w:id="5850" w:author="Kumar Baral" w:date="2022-12-07T16:07:00Z">
              <w:r w:rsidDel="00F337BC">
                <w:rPr>
                  <w:color w:val="000000"/>
                  <w:szCs w:val="22"/>
                </w:rPr>
                <w:delText>3.50</w:delText>
              </w:r>
            </w:del>
          </w:p>
        </w:tc>
        <w:tc>
          <w:tcPr>
            <w:tcW w:w="1160" w:type="dxa"/>
            <w:shd w:val="clear" w:color="auto" w:fill="auto"/>
            <w:noWrap/>
            <w:vAlign w:val="center"/>
          </w:tcPr>
          <w:p w14:paraId="70A3187A" w14:textId="6FC3BF4B" w:rsidR="00D12551" w:rsidRPr="0049530B" w:rsidDel="00F337BC" w:rsidRDefault="00D12551" w:rsidP="00D12551">
            <w:pPr>
              <w:spacing w:before="60" w:after="60" w:line="240" w:lineRule="auto"/>
              <w:jc w:val="left"/>
              <w:rPr>
                <w:del w:id="5851" w:author="Kumar Baral" w:date="2022-12-07T16:07:00Z"/>
                <w:color w:val="000000"/>
                <w:szCs w:val="22"/>
              </w:rPr>
            </w:pPr>
          </w:p>
        </w:tc>
      </w:tr>
      <w:tr w:rsidR="00D12551" w:rsidRPr="0049530B" w:rsidDel="00F337BC" w14:paraId="26F66848" w14:textId="63784173" w:rsidTr="00E9411B">
        <w:trPr>
          <w:trHeight w:val="345"/>
          <w:del w:id="5852" w:author="Kumar Baral" w:date="2022-12-07T16:07:00Z"/>
        </w:trPr>
        <w:tc>
          <w:tcPr>
            <w:tcW w:w="892" w:type="dxa"/>
            <w:shd w:val="clear" w:color="auto" w:fill="auto"/>
            <w:noWrap/>
            <w:vAlign w:val="bottom"/>
          </w:tcPr>
          <w:p w14:paraId="0DF63684" w14:textId="4F444055" w:rsidR="00D12551" w:rsidRPr="0049530B" w:rsidDel="00F337BC" w:rsidRDefault="00D12551" w:rsidP="00D12551">
            <w:pPr>
              <w:spacing w:before="60" w:after="60" w:line="240" w:lineRule="auto"/>
              <w:jc w:val="left"/>
              <w:rPr>
                <w:del w:id="5853" w:author="Kumar Baral" w:date="2022-12-07T16:07:00Z"/>
                <w:sz w:val="20"/>
              </w:rPr>
            </w:pPr>
          </w:p>
        </w:tc>
        <w:tc>
          <w:tcPr>
            <w:tcW w:w="3818" w:type="dxa"/>
            <w:shd w:val="clear" w:color="auto" w:fill="auto"/>
            <w:noWrap/>
            <w:vAlign w:val="bottom"/>
          </w:tcPr>
          <w:p w14:paraId="39960CB1" w14:textId="0864D7D8" w:rsidR="00D12551" w:rsidRPr="0049530B" w:rsidDel="00F337BC" w:rsidRDefault="00D12551" w:rsidP="00D12551">
            <w:pPr>
              <w:spacing w:before="60" w:after="60" w:line="240" w:lineRule="auto"/>
              <w:jc w:val="left"/>
              <w:rPr>
                <w:del w:id="5854" w:author="Kumar Baral" w:date="2022-12-07T16:07:00Z"/>
                <w:color w:val="000000"/>
                <w:szCs w:val="22"/>
              </w:rPr>
            </w:pPr>
            <w:del w:id="5855" w:author="Kumar Baral" w:date="2022-12-07T16:07:00Z">
              <w:r w:rsidRPr="0049530B" w:rsidDel="00F337BC">
                <w:rPr>
                  <w:color w:val="000000"/>
                  <w:szCs w:val="22"/>
                </w:rPr>
                <w:delText>Length upto center point</w:delText>
              </w:r>
            </w:del>
          </w:p>
        </w:tc>
        <w:tc>
          <w:tcPr>
            <w:tcW w:w="3120" w:type="dxa"/>
            <w:gridSpan w:val="2"/>
            <w:shd w:val="clear" w:color="auto" w:fill="auto"/>
            <w:noWrap/>
            <w:vAlign w:val="bottom"/>
          </w:tcPr>
          <w:p w14:paraId="4C71B89E" w14:textId="20EF2FB4" w:rsidR="00D12551" w:rsidRPr="0049530B" w:rsidDel="00F337BC" w:rsidRDefault="00D12551" w:rsidP="00D12551">
            <w:pPr>
              <w:spacing w:before="60" w:after="60" w:line="240" w:lineRule="auto"/>
              <w:jc w:val="center"/>
              <w:rPr>
                <w:del w:id="5856" w:author="Kumar Baral" w:date="2022-12-07T16:07:00Z"/>
                <w:color w:val="000000"/>
                <w:szCs w:val="22"/>
              </w:rPr>
            </w:pPr>
            <w:del w:id="5857" w:author="Kumar Baral" w:date="2022-12-07T16:07:00Z">
              <w:r w:rsidDel="00F337BC">
                <w:rPr>
                  <w:color w:val="000000"/>
                  <w:szCs w:val="22"/>
                </w:rPr>
                <w:delText>66.20</w:delText>
              </w:r>
            </w:del>
          </w:p>
        </w:tc>
        <w:tc>
          <w:tcPr>
            <w:tcW w:w="1160" w:type="dxa"/>
            <w:shd w:val="clear" w:color="auto" w:fill="auto"/>
            <w:noWrap/>
            <w:vAlign w:val="center"/>
          </w:tcPr>
          <w:p w14:paraId="41C468D4" w14:textId="1305E03D" w:rsidR="00D12551" w:rsidRPr="0049530B" w:rsidDel="00F337BC" w:rsidRDefault="00D12551" w:rsidP="00D12551">
            <w:pPr>
              <w:spacing w:before="60" w:after="60" w:line="240" w:lineRule="auto"/>
              <w:jc w:val="left"/>
              <w:rPr>
                <w:del w:id="5858" w:author="Kumar Baral" w:date="2022-12-07T16:07:00Z"/>
                <w:color w:val="000000"/>
                <w:szCs w:val="22"/>
              </w:rPr>
            </w:pPr>
            <w:del w:id="5859" w:author="Kumar Baral" w:date="2022-12-07T16:07:00Z">
              <w:r w:rsidRPr="0049530B" w:rsidDel="00F337BC">
                <w:rPr>
                  <w:color w:val="000000"/>
                  <w:szCs w:val="22"/>
                </w:rPr>
                <w:delText>m</w:delText>
              </w:r>
            </w:del>
          </w:p>
        </w:tc>
      </w:tr>
      <w:tr w:rsidR="00D12551" w:rsidRPr="0049530B" w:rsidDel="00F337BC" w14:paraId="4672F8F9" w14:textId="57123B65" w:rsidTr="00E9411B">
        <w:trPr>
          <w:trHeight w:val="345"/>
          <w:del w:id="5860" w:author="Kumar Baral" w:date="2022-12-07T16:07:00Z"/>
        </w:trPr>
        <w:tc>
          <w:tcPr>
            <w:tcW w:w="892" w:type="dxa"/>
            <w:shd w:val="clear" w:color="auto" w:fill="auto"/>
            <w:noWrap/>
            <w:vAlign w:val="bottom"/>
          </w:tcPr>
          <w:p w14:paraId="560B4EC6" w14:textId="1773C8F3" w:rsidR="00D12551" w:rsidRPr="0049530B" w:rsidDel="00F337BC" w:rsidRDefault="00D12551" w:rsidP="00D12551">
            <w:pPr>
              <w:spacing w:before="60" w:after="60" w:line="240" w:lineRule="auto"/>
              <w:jc w:val="left"/>
              <w:rPr>
                <w:del w:id="5861" w:author="Kumar Baral" w:date="2022-12-07T16:07:00Z"/>
                <w:sz w:val="20"/>
              </w:rPr>
            </w:pPr>
          </w:p>
        </w:tc>
        <w:tc>
          <w:tcPr>
            <w:tcW w:w="3818" w:type="dxa"/>
            <w:shd w:val="clear" w:color="auto" w:fill="auto"/>
            <w:noWrap/>
            <w:vAlign w:val="bottom"/>
          </w:tcPr>
          <w:p w14:paraId="0AD9D9C0" w14:textId="6263B458" w:rsidR="00D12551" w:rsidRPr="0049530B" w:rsidDel="00F337BC" w:rsidRDefault="00D12551" w:rsidP="00D12551">
            <w:pPr>
              <w:spacing w:before="60" w:after="60" w:line="240" w:lineRule="auto"/>
              <w:jc w:val="left"/>
              <w:rPr>
                <w:del w:id="5862" w:author="Kumar Baral" w:date="2022-12-07T16:07:00Z"/>
                <w:color w:val="000000"/>
                <w:szCs w:val="22"/>
              </w:rPr>
            </w:pPr>
            <w:del w:id="5863" w:author="Kumar Baral" w:date="2022-12-07T16:07:00Z">
              <w:r w:rsidRPr="0049530B" w:rsidDel="00F337BC">
                <w:rPr>
                  <w:b/>
                  <w:color w:val="000000"/>
                  <w:szCs w:val="22"/>
                </w:rPr>
                <w:delText xml:space="preserve">Vertical Drop shaft tunnel </w:delText>
              </w:r>
            </w:del>
          </w:p>
        </w:tc>
        <w:tc>
          <w:tcPr>
            <w:tcW w:w="3120" w:type="dxa"/>
            <w:gridSpan w:val="2"/>
            <w:shd w:val="clear" w:color="auto" w:fill="auto"/>
            <w:noWrap/>
            <w:vAlign w:val="bottom"/>
          </w:tcPr>
          <w:p w14:paraId="628349BA" w14:textId="260A851D" w:rsidR="00D12551" w:rsidRPr="0049530B" w:rsidDel="00F337BC" w:rsidRDefault="00D12551" w:rsidP="00D12551">
            <w:pPr>
              <w:spacing w:before="60" w:after="60" w:line="240" w:lineRule="auto"/>
              <w:jc w:val="center"/>
              <w:rPr>
                <w:del w:id="5864" w:author="Kumar Baral" w:date="2022-12-07T16:07:00Z"/>
                <w:color w:val="000000"/>
                <w:szCs w:val="22"/>
              </w:rPr>
            </w:pPr>
          </w:p>
        </w:tc>
        <w:tc>
          <w:tcPr>
            <w:tcW w:w="1160" w:type="dxa"/>
            <w:shd w:val="clear" w:color="auto" w:fill="auto"/>
            <w:noWrap/>
            <w:vAlign w:val="center"/>
          </w:tcPr>
          <w:p w14:paraId="61B06080" w14:textId="7CA167A6" w:rsidR="00D12551" w:rsidRPr="0049530B" w:rsidDel="00F337BC" w:rsidRDefault="00D12551" w:rsidP="00D12551">
            <w:pPr>
              <w:spacing w:before="60" w:after="60" w:line="240" w:lineRule="auto"/>
              <w:jc w:val="left"/>
              <w:rPr>
                <w:del w:id="5865" w:author="Kumar Baral" w:date="2022-12-07T16:07:00Z"/>
                <w:color w:val="000000"/>
                <w:szCs w:val="22"/>
              </w:rPr>
            </w:pPr>
          </w:p>
        </w:tc>
      </w:tr>
      <w:tr w:rsidR="00D12551" w:rsidRPr="0049530B" w:rsidDel="00F337BC" w14:paraId="0B69EFF5" w14:textId="3D21418B" w:rsidTr="00E9411B">
        <w:trPr>
          <w:trHeight w:val="345"/>
          <w:del w:id="5866" w:author="Kumar Baral" w:date="2022-12-07T16:07:00Z"/>
        </w:trPr>
        <w:tc>
          <w:tcPr>
            <w:tcW w:w="892" w:type="dxa"/>
            <w:shd w:val="clear" w:color="auto" w:fill="auto"/>
            <w:noWrap/>
            <w:vAlign w:val="bottom"/>
          </w:tcPr>
          <w:p w14:paraId="10A20A58" w14:textId="717D87B3" w:rsidR="00D12551" w:rsidRPr="0049530B" w:rsidDel="00F337BC" w:rsidRDefault="00D12551" w:rsidP="00D12551">
            <w:pPr>
              <w:spacing w:before="60" w:after="60" w:line="240" w:lineRule="auto"/>
              <w:jc w:val="left"/>
              <w:rPr>
                <w:del w:id="5867" w:author="Kumar Baral" w:date="2022-12-07T16:07:00Z"/>
                <w:szCs w:val="22"/>
              </w:rPr>
            </w:pPr>
          </w:p>
        </w:tc>
        <w:tc>
          <w:tcPr>
            <w:tcW w:w="3818" w:type="dxa"/>
            <w:shd w:val="clear" w:color="auto" w:fill="auto"/>
            <w:noWrap/>
            <w:vAlign w:val="bottom"/>
          </w:tcPr>
          <w:p w14:paraId="33739A80" w14:textId="77CBE173" w:rsidR="00D12551" w:rsidRPr="0049530B" w:rsidDel="00F337BC" w:rsidRDefault="00D12551" w:rsidP="00D12551">
            <w:pPr>
              <w:spacing w:before="60" w:after="60" w:line="240" w:lineRule="auto"/>
              <w:jc w:val="left"/>
              <w:rPr>
                <w:del w:id="5868" w:author="Kumar Baral" w:date="2022-12-07T16:07:00Z"/>
                <w:szCs w:val="22"/>
              </w:rPr>
            </w:pPr>
            <w:del w:id="5869" w:author="Kumar Baral" w:date="2022-12-07T16:07:00Z">
              <w:r w:rsidRPr="0049530B" w:rsidDel="00F337BC">
                <w:rPr>
                  <w:szCs w:val="22"/>
                </w:rPr>
                <w:delText>Numbers of Vertical Drop</w:delText>
              </w:r>
            </w:del>
          </w:p>
        </w:tc>
        <w:tc>
          <w:tcPr>
            <w:tcW w:w="3120" w:type="dxa"/>
            <w:gridSpan w:val="2"/>
            <w:shd w:val="clear" w:color="auto" w:fill="auto"/>
            <w:noWrap/>
            <w:vAlign w:val="bottom"/>
          </w:tcPr>
          <w:p w14:paraId="74FAF3BE" w14:textId="62D62150" w:rsidR="00D12551" w:rsidRPr="0049530B" w:rsidDel="00F337BC" w:rsidRDefault="00D12551" w:rsidP="00D12551">
            <w:pPr>
              <w:spacing w:before="60" w:after="60" w:line="240" w:lineRule="auto"/>
              <w:jc w:val="center"/>
              <w:rPr>
                <w:del w:id="5870" w:author="Kumar Baral" w:date="2022-12-07T16:07:00Z"/>
                <w:szCs w:val="22"/>
              </w:rPr>
            </w:pPr>
            <w:del w:id="5871" w:author="Kumar Baral" w:date="2022-12-07T16:07:00Z">
              <w:r w:rsidDel="00F337BC">
                <w:rPr>
                  <w:szCs w:val="22"/>
                </w:rPr>
                <w:delText>2</w:delText>
              </w:r>
            </w:del>
          </w:p>
        </w:tc>
        <w:tc>
          <w:tcPr>
            <w:tcW w:w="1160" w:type="dxa"/>
            <w:shd w:val="clear" w:color="auto" w:fill="auto"/>
            <w:noWrap/>
            <w:vAlign w:val="center"/>
          </w:tcPr>
          <w:p w14:paraId="5A65B8A8" w14:textId="72F1B107" w:rsidR="00D12551" w:rsidRPr="0049530B" w:rsidDel="00F337BC" w:rsidRDefault="00D12551" w:rsidP="00D12551">
            <w:pPr>
              <w:spacing w:before="60" w:after="60" w:line="240" w:lineRule="auto"/>
              <w:jc w:val="left"/>
              <w:rPr>
                <w:del w:id="5872" w:author="Kumar Baral" w:date="2022-12-07T16:07:00Z"/>
                <w:szCs w:val="22"/>
              </w:rPr>
            </w:pPr>
            <w:del w:id="5873" w:author="Kumar Baral" w:date="2022-12-07T16:07:00Z">
              <w:r w:rsidDel="00F337BC">
                <w:rPr>
                  <w:szCs w:val="22"/>
                </w:rPr>
                <w:delText>n</w:delText>
              </w:r>
              <w:r w:rsidRPr="0049530B" w:rsidDel="00F337BC">
                <w:rPr>
                  <w:szCs w:val="22"/>
                </w:rPr>
                <w:delText>os.</w:delText>
              </w:r>
            </w:del>
          </w:p>
        </w:tc>
      </w:tr>
      <w:tr w:rsidR="00D12551" w:rsidRPr="0049530B" w:rsidDel="00F337BC" w14:paraId="432CF6DA" w14:textId="18EFFB0E" w:rsidTr="00E9411B">
        <w:trPr>
          <w:trHeight w:val="345"/>
          <w:del w:id="5874" w:author="Kumar Baral" w:date="2022-12-07T16:07:00Z"/>
        </w:trPr>
        <w:tc>
          <w:tcPr>
            <w:tcW w:w="892" w:type="dxa"/>
            <w:shd w:val="clear" w:color="auto" w:fill="auto"/>
            <w:noWrap/>
            <w:vAlign w:val="bottom"/>
          </w:tcPr>
          <w:p w14:paraId="43C64691" w14:textId="3FDC4FD5" w:rsidR="00D12551" w:rsidRPr="0049530B" w:rsidDel="00F337BC" w:rsidRDefault="00D12551" w:rsidP="00D12551">
            <w:pPr>
              <w:spacing w:before="60" w:after="60" w:line="240" w:lineRule="auto"/>
              <w:jc w:val="left"/>
              <w:rPr>
                <w:del w:id="5875" w:author="Kumar Baral" w:date="2022-12-07T16:07:00Z"/>
                <w:sz w:val="20"/>
              </w:rPr>
            </w:pPr>
          </w:p>
        </w:tc>
        <w:tc>
          <w:tcPr>
            <w:tcW w:w="3818" w:type="dxa"/>
            <w:shd w:val="clear" w:color="auto" w:fill="auto"/>
            <w:noWrap/>
            <w:vAlign w:val="bottom"/>
          </w:tcPr>
          <w:p w14:paraId="288E07E9" w14:textId="01EF6C29" w:rsidR="00D12551" w:rsidRPr="0049530B" w:rsidDel="00F337BC" w:rsidRDefault="00D12551" w:rsidP="00D12551">
            <w:pPr>
              <w:spacing w:before="60" w:after="60" w:line="240" w:lineRule="auto"/>
              <w:jc w:val="left"/>
              <w:rPr>
                <w:del w:id="5876" w:author="Kumar Baral" w:date="2022-12-07T16:07:00Z"/>
                <w:color w:val="000000"/>
                <w:szCs w:val="22"/>
              </w:rPr>
            </w:pPr>
            <w:del w:id="5877" w:author="Kumar Baral" w:date="2022-12-07T16:07:00Z">
              <w:r w:rsidRPr="0049530B" w:rsidDel="00F337BC">
                <w:rPr>
                  <w:color w:val="000000"/>
                  <w:szCs w:val="22"/>
                </w:rPr>
                <w:delText>Shape</w:delText>
              </w:r>
            </w:del>
          </w:p>
        </w:tc>
        <w:tc>
          <w:tcPr>
            <w:tcW w:w="3120" w:type="dxa"/>
            <w:gridSpan w:val="2"/>
            <w:shd w:val="clear" w:color="auto" w:fill="auto"/>
            <w:noWrap/>
            <w:vAlign w:val="bottom"/>
          </w:tcPr>
          <w:p w14:paraId="6BD24A50" w14:textId="591502D6" w:rsidR="00D12551" w:rsidRPr="0049530B" w:rsidDel="00F337BC" w:rsidRDefault="00D12551" w:rsidP="00D12551">
            <w:pPr>
              <w:spacing w:before="60" w:after="60" w:line="240" w:lineRule="auto"/>
              <w:jc w:val="center"/>
              <w:rPr>
                <w:del w:id="5878" w:author="Kumar Baral" w:date="2022-12-07T16:07:00Z"/>
                <w:color w:val="000000"/>
                <w:szCs w:val="22"/>
              </w:rPr>
            </w:pPr>
            <w:del w:id="5879" w:author="Kumar Baral" w:date="2022-12-07T16:07:00Z">
              <w:r w:rsidRPr="0049530B" w:rsidDel="00F337BC">
                <w:rPr>
                  <w:color w:val="000000"/>
                  <w:szCs w:val="22"/>
                </w:rPr>
                <w:delText>Circular</w:delText>
              </w:r>
            </w:del>
          </w:p>
        </w:tc>
        <w:tc>
          <w:tcPr>
            <w:tcW w:w="1160" w:type="dxa"/>
            <w:shd w:val="clear" w:color="auto" w:fill="auto"/>
            <w:noWrap/>
            <w:vAlign w:val="center"/>
          </w:tcPr>
          <w:p w14:paraId="7D79C2A4" w14:textId="161AB073" w:rsidR="00D12551" w:rsidRPr="0049530B" w:rsidDel="00F337BC" w:rsidRDefault="00D12551" w:rsidP="00D12551">
            <w:pPr>
              <w:spacing w:before="60" w:after="60" w:line="240" w:lineRule="auto"/>
              <w:jc w:val="left"/>
              <w:rPr>
                <w:del w:id="5880" w:author="Kumar Baral" w:date="2022-12-07T16:07:00Z"/>
                <w:color w:val="000000"/>
                <w:szCs w:val="22"/>
              </w:rPr>
            </w:pPr>
          </w:p>
        </w:tc>
      </w:tr>
      <w:tr w:rsidR="00D12551" w:rsidRPr="0049530B" w:rsidDel="00F337BC" w14:paraId="46857529" w14:textId="46C25678" w:rsidTr="00E9411B">
        <w:trPr>
          <w:trHeight w:val="345"/>
          <w:del w:id="5881" w:author="Kumar Baral" w:date="2022-12-07T16:07:00Z"/>
        </w:trPr>
        <w:tc>
          <w:tcPr>
            <w:tcW w:w="892" w:type="dxa"/>
            <w:shd w:val="clear" w:color="auto" w:fill="auto"/>
            <w:noWrap/>
            <w:vAlign w:val="bottom"/>
          </w:tcPr>
          <w:p w14:paraId="2F06EAFA" w14:textId="497F024E" w:rsidR="00D12551" w:rsidRPr="0049530B" w:rsidDel="00F337BC" w:rsidRDefault="00D12551" w:rsidP="00D12551">
            <w:pPr>
              <w:spacing w:before="60" w:after="60" w:line="240" w:lineRule="auto"/>
              <w:jc w:val="left"/>
              <w:rPr>
                <w:del w:id="5882" w:author="Kumar Baral" w:date="2022-12-07T16:07:00Z"/>
                <w:sz w:val="20"/>
              </w:rPr>
            </w:pPr>
          </w:p>
        </w:tc>
        <w:tc>
          <w:tcPr>
            <w:tcW w:w="3818" w:type="dxa"/>
            <w:shd w:val="clear" w:color="auto" w:fill="auto"/>
            <w:noWrap/>
            <w:vAlign w:val="bottom"/>
          </w:tcPr>
          <w:p w14:paraId="3771543C" w14:textId="28884959" w:rsidR="00D12551" w:rsidRPr="0049530B" w:rsidDel="00F337BC" w:rsidRDefault="00D12551" w:rsidP="00D12551">
            <w:pPr>
              <w:spacing w:before="60" w:after="60" w:line="240" w:lineRule="auto"/>
              <w:jc w:val="left"/>
              <w:rPr>
                <w:del w:id="5883" w:author="Kumar Baral" w:date="2022-12-07T16:07:00Z"/>
                <w:color w:val="000000"/>
                <w:szCs w:val="22"/>
              </w:rPr>
            </w:pPr>
            <w:del w:id="5884" w:author="Kumar Baral" w:date="2022-12-07T16:07:00Z">
              <w:r w:rsidRPr="0049530B" w:rsidDel="00F337BC">
                <w:rPr>
                  <w:color w:val="000000"/>
                  <w:szCs w:val="22"/>
                </w:rPr>
                <w:delText>Excavation diameter</w:delText>
              </w:r>
            </w:del>
          </w:p>
        </w:tc>
        <w:tc>
          <w:tcPr>
            <w:tcW w:w="3120" w:type="dxa"/>
            <w:gridSpan w:val="2"/>
            <w:shd w:val="clear" w:color="auto" w:fill="auto"/>
            <w:noWrap/>
            <w:vAlign w:val="bottom"/>
          </w:tcPr>
          <w:p w14:paraId="11B94C5B" w14:textId="0F729B19" w:rsidR="00D12551" w:rsidRPr="0049530B" w:rsidDel="00F337BC" w:rsidRDefault="00D12551" w:rsidP="00D12551">
            <w:pPr>
              <w:spacing w:before="60" w:after="60" w:line="240" w:lineRule="auto"/>
              <w:jc w:val="center"/>
              <w:rPr>
                <w:del w:id="5885" w:author="Kumar Baral" w:date="2022-12-07T16:07:00Z"/>
                <w:color w:val="000000"/>
                <w:szCs w:val="22"/>
              </w:rPr>
            </w:pPr>
            <w:del w:id="5886" w:author="Kumar Baral" w:date="2022-12-07T16:07:00Z">
              <w:r w:rsidRPr="0049530B" w:rsidDel="00F337BC">
                <w:rPr>
                  <w:color w:val="000000"/>
                  <w:szCs w:val="22"/>
                </w:rPr>
                <w:delText>3.2</w:delText>
              </w:r>
            </w:del>
          </w:p>
        </w:tc>
        <w:tc>
          <w:tcPr>
            <w:tcW w:w="1160" w:type="dxa"/>
            <w:shd w:val="clear" w:color="auto" w:fill="auto"/>
            <w:noWrap/>
            <w:vAlign w:val="center"/>
          </w:tcPr>
          <w:p w14:paraId="0CB2E846" w14:textId="3AB4D7AA" w:rsidR="00D12551" w:rsidRPr="0049530B" w:rsidDel="00F337BC" w:rsidRDefault="00D12551" w:rsidP="00D12551">
            <w:pPr>
              <w:spacing w:before="60" w:after="60" w:line="240" w:lineRule="auto"/>
              <w:jc w:val="left"/>
              <w:rPr>
                <w:del w:id="5887" w:author="Kumar Baral" w:date="2022-12-07T16:07:00Z"/>
                <w:color w:val="000000"/>
                <w:szCs w:val="22"/>
              </w:rPr>
            </w:pPr>
            <w:del w:id="5888" w:author="Kumar Baral" w:date="2022-12-07T16:07:00Z">
              <w:r w:rsidRPr="0049530B" w:rsidDel="00F337BC">
                <w:rPr>
                  <w:color w:val="000000"/>
                  <w:szCs w:val="22"/>
                </w:rPr>
                <w:delText>m</w:delText>
              </w:r>
            </w:del>
          </w:p>
        </w:tc>
      </w:tr>
      <w:tr w:rsidR="00D12551" w:rsidRPr="0049530B" w:rsidDel="00F337BC" w14:paraId="6FF51684" w14:textId="5694FC4D" w:rsidTr="00E9411B">
        <w:trPr>
          <w:trHeight w:val="345"/>
          <w:del w:id="5889" w:author="Kumar Baral" w:date="2022-12-07T16:07:00Z"/>
        </w:trPr>
        <w:tc>
          <w:tcPr>
            <w:tcW w:w="892" w:type="dxa"/>
            <w:shd w:val="clear" w:color="auto" w:fill="auto"/>
            <w:noWrap/>
            <w:vAlign w:val="bottom"/>
          </w:tcPr>
          <w:p w14:paraId="374E2FD4" w14:textId="287C1EE6" w:rsidR="00D12551" w:rsidRPr="0049530B" w:rsidDel="00F337BC" w:rsidRDefault="00D12551" w:rsidP="00D12551">
            <w:pPr>
              <w:spacing w:before="60" w:after="60" w:line="240" w:lineRule="auto"/>
              <w:jc w:val="left"/>
              <w:rPr>
                <w:del w:id="5890" w:author="Kumar Baral" w:date="2022-12-07T16:07:00Z"/>
                <w:sz w:val="20"/>
              </w:rPr>
            </w:pPr>
          </w:p>
        </w:tc>
        <w:tc>
          <w:tcPr>
            <w:tcW w:w="3818" w:type="dxa"/>
            <w:shd w:val="clear" w:color="auto" w:fill="auto"/>
            <w:noWrap/>
            <w:vAlign w:val="bottom"/>
          </w:tcPr>
          <w:p w14:paraId="4D8D97DB" w14:textId="40E143CB" w:rsidR="00D12551" w:rsidRPr="0049530B" w:rsidDel="00F337BC" w:rsidRDefault="00D12551" w:rsidP="00D12551">
            <w:pPr>
              <w:spacing w:before="60" w:after="60" w:line="240" w:lineRule="auto"/>
              <w:jc w:val="left"/>
              <w:rPr>
                <w:del w:id="5891" w:author="Kumar Baral" w:date="2022-12-07T16:07:00Z"/>
                <w:color w:val="000000"/>
                <w:szCs w:val="22"/>
              </w:rPr>
            </w:pPr>
            <w:del w:id="5892" w:author="Kumar Baral" w:date="2022-12-07T16:07:00Z">
              <w:r w:rsidDel="00F337BC">
                <w:rPr>
                  <w:color w:val="000000"/>
                  <w:szCs w:val="22"/>
                </w:rPr>
                <w:delText xml:space="preserve">Height of first drop shaft </w:delText>
              </w:r>
            </w:del>
          </w:p>
        </w:tc>
        <w:tc>
          <w:tcPr>
            <w:tcW w:w="3120" w:type="dxa"/>
            <w:gridSpan w:val="2"/>
            <w:shd w:val="clear" w:color="auto" w:fill="auto"/>
            <w:noWrap/>
            <w:vAlign w:val="bottom"/>
          </w:tcPr>
          <w:p w14:paraId="4C077D1B" w14:textId="200F7374" w:rsidR="00D12551" w:rsidRPr="0049530B" w:rsidDel="00F337BC" w:rsidRDefault="00D12551" w:rsidP="00D12551">
            <w:pPr>
              <w:spacing w:before="60" w:after="60" w:line="240" w:lineRule="auto"/>
              <w:jc w:val="center"/>
              <w:rPr>
                <w:del w:id="5893" w:author="Kumar Baral" w:date="2022-12-07T16:07:00Z"/>
                <w:color w:val="000000"/>
                <w:szCs w:val="22"/>
              </w:rPr>
            </w:pPr>
            <w:del w:id="5894" w:author="Kumar Baral" w:date="2022-12-07T16:07:00Z">
              <w:r w:rsidDel="00F337BC">
                <w:rPr>
                  <w:color w:val="000000"/>
                  <w:szCs w:val="22"/>
                </w:rPr>
                <w:delText>221</w:delText>
              </w:r>
            </w:del>
          </w:p>
        </w:tc>
        <w:tc>
          <w:tcPr>
            <w:tcW w:w="1160" w:type="dxa"/>
            <w:shd w:val="clear" w:color="auto" w:fill="auto"/>
            <w:noWrap/>
            <w:vAlign w:val="center"/>
          </w:tcPr>
          <w:p w14:paraId="565758C3" w14:textId="50FB5FBF" w:rsidR="00D12551" w:rsidRPr="0049530B" w:rsidDel="00F337BC" w:rsidRDefault="00D12551" w:rsidP="00D12551">
            <w:pPr>
              <w:spacing w:before="60" w:after="60" w:line="240" w:lineRule="auto"/>
              <w:jc w:val="left"/>
              <w:rPr>
                <w:del w:id="5895" w:author="Kumar Baral" w:date="2022-12-07T16:07:00Z"/>
                <w:color w:val="000000"/>
                <w:szCs w:val="22"/>
              </w:rPr>
            </w:pPr>
            <w:del w:id="5896" w:author="Kumar Baral" w:date="2022-12-07T16:07:00Z">
              <w:r w:rsidDel="00F337BC">
                <w:rPr>
                  <w:color w:val="000000"/>
                  <w:szCs w:val="22"/>
                </w:rPr>
                <w:delText>m</w:delText>
              </w:r>
            </w:del>
          </w:p>
        </w:tc>
      </w:tr>
      <w:tr w:rsidR="00D12551" w:rsidRPr="0049530B" w:rsidDel="00F337BC" w14:paraId="14AF0829" w14:textId="65153AB2" w:rsidTr="00E9411B">
        <w:trPr>
          <w:trHeight w:val="345"/>
          <w:del w:id="5897" w:author="Kumar Baral" w:date="2022-12-07T16:07:00Z"/>
        </w:trPr>
        <w:tc>
          <w:tcPr>
            <w:tcW w:w="892" w:type="dxa"/>
            <w:shd w:val="clear" w:color="auto" w:fill="auto"/>
            <w:noWrap/>
            <w:vAlign w:val="bottom"/>
          </w:tcPr>
          <w:p w14:paraId="5EA5EB83" w14:textId="2C9FEE9D" w:rsidR="00D12551" w:rsidRPr="0049530B" w:rsidDel="00F337BC" w:rsidRDefault="00D12551" w:rsidP="00D12551">
            <w:pPr>
              <w:spacing w:before="60" w:after="60" w:line="240" w:lineRule="auto"/>
              <w:jc w:val="left"/>
              <w:rPr>
                <w:del w:id="5898" w:author="Kumar Baral" w:date="2022-12-07T16:07:00Z"/>
                <w:sz w:val="20"/>
              </w:rPr>
            </w:pPr>
          </w:p>
        </w:tc>
        <w:tc>
          <w:tcPr>
            <w:tcW w:w="3818" w:type="dxa"/>
            <w:shd w:val="clear" w:color="auto" w:fill="auto"/>
            <w:noWrap/>
            <w:vAlign w:val="bottom"/>
          </w:tcPr>
          <w:p w14:paraId="1E48E36C" w14:textId="0B3DC8F0" w:rsidR="00D12551" w:rsidRPr="0049530B" w:rsidDel="00F337BC" w:rsidRDefault="00D12551" w:rsidP="00D12551">
            <w:pPr>
              <w:spacing w:before="60" w:after="60" w:line="240" w:lineRule="auto"/>
              <w:jc w:val="left"/>
              <w:rPr>
                <w:del w:id="5899" w:author="Kumar Baral" w:date="2022-12-07T16:07:00Z"/>
                <w:color w:val="000000"/>
                <w:szCs w:val="22"/>
              </w:rPr>
            </w:pPr>
            <w:del w:id="5900" w:author="Kumar Baral" w:date="2022-12-07T16:07:00Z">
              <w:r w:rsidDel="00F337BC">
                <w:rPr>
                  <w:color w:val="000000"/>
                  <w:szCs w:val="22"/>
                </w:rPr>
                <w:delText>Length of mild slope penstock tunnel after first drop shaft</w:delText>
              </w:r>
            </w:del>
          </w:p>
        </w:tc>
        <w:tc>
          <w:tcPr>
            <w:tcW w:w="3120" w:type="dxa"/>
            <w:gridSpan w:val="2"/>
            <w:shd w:val="clear" w:color="auto" w:fill="auto"/>
            <w:noWrap/>
            <w:vAlign w:val="bottom"/>
          </w:tcPr>
          <w:p w14:paraId="6D49701C" w14:textId="6056519B" w:rsidR="00D12551" w:rsidRPr="0049530B" w:rsidDel="00F337BC" w:rsidRDefault="00D12551" w:rsidP="00D12551">
            <w:pPr>
              <w:spacing w:before="60" w:after="60" w:line="240" w:lineRule="auto"/>
              <w:jc w:val="center"/>
              <w:rPr>
                <w:del w:id="5901" w:author="Kumar Baral" w:date="2022-12-07T16:07:00Z"/>
                <w:color w:val="000000"/>
                <w:szCs w:val="22"/>
              </w:rPr>
            </w:pPr>
            <w:del w:id="5902" w:author="Kumar Baral" w:date="2022-12-07T16:07:00Z">
              <w:r w:rsidDel="00F337BC">
                <w:rPr>
                  <w:color w:val="000000"/>
                  <w:szCs w:val="22"/>
                </w:rPr>
                <w:delText>298.2</w:delText>
              </w:r>
            </w:del>
          </w:p>
        </w:tc>
        <w:tc>
          <w:tcPr>
            <w:tcW w:w="1160" w:type="dxa"/>
            <w:shd w:val="clear" w:color="auto" w:fill="auto"/>
            <w:noWrap/>
            <w:vAlign w:val="center"/>
          </w:tcPr>
          <w:p w14:paraId="355EE61F" w14:textId="200E7117" w:rsidR="00D12551" w:rsidRPr="0049530B" w:rsidDel="00F337BC" w:rsidRDefault="00D12551" w:rsidP="00D12551">
            <w:pPr>
              <w:spacing w:before="60" w:after="60" w:line="240" w:lineRule="auto"/>
              <w:jc w:val="left"/>
              <w:rPr>
                <w:del w:id="5903" w:author="Kumar Baral" w:date="2022-12-07T16:07:00Z"/>
                <w:color w:val="000000"/>
                <w:szCs w:val="22"/>
              </w:rPr>
            </w:pPr>
            <w:del w:id="5904" w:author="Kumar Baral" w:date="2022-12-07T16:07:00Z">
              <w:r w:rsidDel="00F337BC">
                <w:rPr>
                  <w:color w:val="000000"/>
                  <w:szCs w:val="22"/>
                </w:rPr>
                <w:delText>m</w:delText>
              </w:r>
            </w:del>
          </w:p>
        </w:tc>
      </w:tr>
      <w:tr w:rsidR="00D12551" w:rsidRPr="0049530B" w:rsidDel="00F337BC" w14:paraId="441545F7" w14:textId="0D8CAF8C" w:rsidTr="00E9411B">
        <w:trPr>
          <w:trHeight w:val="345"/>
          <w:del w:id="5905" w:author="Kumar Baral" w:date="2022-12-07T16:07:00Z"/>
        </w:trPr>
        <w:tc>
          <w:tcPr>
            <w:tcW w:w="892" w:type="dxa"/>
            <w:shd w:val="clear" w:color="auto" w:fill="auto"/>
            <w:noWrap/>
            <w:vAlign w:val="bottom"/>
          </w:tcPr>
          <w:p w14:paraId="36B8E597" w14:textId="7A79B978" w:rsidR="00D12551" w:rsidRPr="0049530B" w:rsidDel="00F337BC" w:rsidRDefault="00D12551" w:rsidP="00D12551">
            <w:pPr>
              <w:spacing w:before="60" w:after="60" w:line="240" w:lineRule="auto"/>
              <w:jc w:val="left"/>
              <w:rPr>
                <w:del w:id="5906" w:author="Kumar Baral" w:date="2022-12-07T16:07:00Z"/>
                <w:sz w:val="20"/>
              </w:rPr>
            </w:pPr>
          </w:p>
        </w:tc>
        <w:tc>
          <w:tcPr>
            <w:tcW w:w="3818" w:type="dxa"/>
            <w:shd w:val="clear" w:color="auto" w:fill="auto"/>
            <w:noWrap/>
            <w:vAlign w:val="bottom"/>
          </w:tcPr>
          <w:p w14:paraId="6E4CB19C" w14:textId="2ACD25A2" w:rsidR="00D12551" w:rsidDel="00F337BC" w:rsidRDefault="00D12551" w:rsidP="00D12551">
            <w:pPr>
              <w:spacing w:before="60" w:after="60" w:line="240" w:lineRule="auto"/>
              <w:jc w:val="left"/>
              <w:rPr>
                <w:del w:id="5907" w:author="Kumar Baral" w:date="2022-12-07T16:07:00Z"/>
                <w:color w:val="000000"/>
                <w:szCs w:val="22"/>
              </w:rPr>
            </w:pPr>
            <w:del w:id="5908" w:author="Kumar Baral" w:date="2022-12-07T16:07:00Z">
              <w:r w:rsidDel="00F337BC">
                <w:rPr>
                  <w:color w:val="000000"/>
                  <w:szCs w:val="22"/>
                </w:rPr>
                <w:delText>Height of second drop shaft</w:delText>
              </w:r>
            </w:del>
          </w:p>
        </w:tc>
        <w:tc>
          <w:tcPr>
            <w:tcW w:w="3120" w:type="dxa"/>
            <w:gridSpan w:val="2"/>
            <w:shd w:val="clear" w:color="auto" w:fill="auto"/>
            <w:noWrap/>
            <w:vAlign w:val="bottom"/>
          </w:tcPr>
          <w:p w14:paraId="0F46B31F" w14:textId="23349715" w:rsidR="00D12551" w:rsidRPr="0049530B" w:rsidDel="00F337BC" w:rsidRDefault="00D12551" w:rsidP="00D12551">
            <w:pPr>
              <w:spacing w:before="60" w:after="60" w:line="240" w:lineRule="auto"/>
              <w:jc w:val="center"/>
              <w:rPr>
                <w:del w:id="5909" w:author="Kumar Baral" w:date="2022-12-07T16:07:00Z"/>
                <w:color w:val="000000"/>
                <w:szCs w:val="22"/>
              </w:rPr>
            </w:pPr>
            <w:del w:id="5910" w:author="Kumar Baral" w:date="2022-12-07T16:07:00Z">
              <w:r w:rsidDel="00F337BC">
                <w:rPr>
                  <w:color w:val="000000"/>
                  <w:szCs w:val="22"/>
                </w:rPr>
                <w:delText>300.60</w:delText>
              </w:r>
            </w:del>
          </w:p>
        </w:tc>
        <w:tc>
          <w:tcPr>
            <w:tcW w:w="1160" w:type="dxa"/>
            <w:shd w:val="clear" w:color="auto" w:fill="auto"/>
            <w:noWrap/>
            <w:vAlign w:val="center"/>
          </w:tcPr>
          <w:p w14:paraId="26527312" w14:textId="6AF67FAB" w:rsidR="00D12551" w:rsidRPr="0049530B" w:rsidDel="00F337BC" w:rsidRDefault="00D12551" w:rsidP="00D12551">
            <w:pPr>
              <w:spacing w:before="60" w:after="60" w:line="240" w:lineRule="auto"/>
              <w:jc w:val="left"/>
              <w:rPr>
                <w:del w:id="5911" w:author="Kumar Baral" w:date="2022-12-07T16:07:00Z"/>
                <w:color w:val="000000"/>
                <w:szCs w:val="22"/>
              </w:rPr>
            </w:pPr>
            <w:del w:id="5912" w:author="Kumar Baral" w:date="2022-12-07T16:07:00Z">
              <w:r w:rsidDel="00F337BC">
                <w:rPr>
                  <w:color w:val="000000"/>
                  <w:szCs w:val="22"/>
                </w:rPr>
                <w:delText>m</w:delText>
              </w:r>
            </w:del>
          </w:p>
        </w:tc>
      </w:tr>
      <w:tr w:rsidR="00D12551" w:rsidRPr="0049530B" w:rsidDel="00F337BC" w14:paraId="1D73F235" w14:textId="37E2D86D" w:rsidTr="00E9411B">
        <w:trPr>
          <w:trHeight w:val="345"/>
          <w:del w:id="5913" w:author="Kumar Baral" w:date="2022-12-07T16:07:00Z"/>
        </w:trPr>
        <w:tc>
          <w:tcPr>
            <w:tcW w:w="892" w:type="dxa"/>
            <w:shd w:val="clear" w:color="auto" w:fill="auto"/>
            <w:noWrap/>
            <w:vAlign w:val="bottom"/>
          </w:tcPr>
          <w:p w14:paraId="08EC746C" w14:textId="69373B0A" w:rsidR="00D12551" w:rsidRPr="0049530B" w:rsidDel="00F337BC" w:rsidRDefault="00D12551" w:rsidP="00D12551">
            <w:pPr>
              <w:spacing w:before="60" w:after="60" w:line="240" w:lineRule="auto"/>
              <w:jc w:val="left"/>
              <w:rPr>
                <w:del w:id="5914" w:author="Kumar Baral" w:date="2022-12-07T16:07:00Z"/>
                <w:sz w:val="20"/>
              </w:rPr>
            </w:pPr>
          </w:p>
        </w:tc>
        <w:tc>
          <w:tcPr>
            <w:tcW w:w="3818" w:type="dxa"/>
            <w:shd w:val="clear" w:color="auto" w:fill="auto"/>
            <w:noWrap/>
            <w:vAlign w:val="bottom"/>
          </w:tcPr>
          <w:p w14:paraId="723B147F" w14:textId="5C24613F" w:rsidR="00D12551" w:rsidRPr="0049530B" w:rsidDel="00F337BC" w:rsidRDefault="00D12551" w:rsidP="00D12551">
            <w:pPr>
              <w:spacing w:before="60" w:after="60" w:line="240" w:lineRule="auto"/>
              <w:jc w:val="left"/>
              <w:rPr>
                <w:del w:id="5915" w:author="Kumar Baral" w:date="2022-12-07T16:07:00Z"/>
                <w:color w:val="000000"/>
                <w:szCs w:val="22"/>
              </w:rPr>
            </w:pPr>
            <w:del w:id="5916" w:author="Kumar Baral" w:date="2022-12-07T16:07:00Z">
              <w:r w:rsidRPr="0049530B" w:rsidDel="00F337BC">
                <w:rPr>
                  <w:color w:val="000000"/>
                  <w:szCs w:val="22"/>
                </w:rPr>
                <w:delText xml:space="preserve">Length </w:delText>
              </w:r>
              <w:r w:rsidDel="00F337BC">
                <w:rPr>
                  <w:color w:val="000000"/>
                  <w:szCs w:val="22"/>
                </w:rPr>
                <w:delText>of mild slope penstock tunnel after second drop shaftbefore to trifurcation point</w:delText>
              </w:r>
            </w:del>
          </w:p>
        </w:tc>
        <w:tc>
          <w:tcPr>
            <w:tcW w:w="3120" w:type="dxa"/>
            <w:gridSpan w:val="2"/>
            <w:shd w:val="clear" w:color="auto" w:fill="auto"/>
            <w:noWrap/>
            <w:vAlign w:val="bottom"/>
          </w:tcPr>
          <w:p w14:paraId="5F8E2DFE" w14:textId="5664A57B" w:rsidR="00D12551" w:rsidRPr="0049530B" w:rsidDel="00F337BC" w:rsidRDefault="00D12551" w:rsidP="00D12551">
            <w:pPr>
              <w:spacing w:before="60" w:after="60" w:line="240" w:lineRule="auto"/>
              <w:jc w:val="center"/>
              <w:rPr>
                <w:del w:id="5917" w:author="Kumar Baral" w:date="2022-12-07T16:07:00Z"/>
                <w:color w:val="000000"/>
                <w:szCs w:val="22"/>
              </w:rPr>
            </w:pPr>
            <w:del w:id="5918" w:author="Kumar Baral" w:date="2022-12-07T16:07:00Z">
              <w:r w:rsidDel="00F337BC">
                <w:rPr>
                  <w:color w:val="000000"/>
                  <w:szCs w:val="22"/>
                </w:rPr>
                <w:delText>327.30</w:delText>
              </w:r>
            </w:del>
          </w:p>
        </w:tc>
        <w:tc>
          <w:tcPr>
            <w:tcW w:w="1160" w:type="dxa"/>
            <w:shd w:val="clear" w:color="auto" w:fill="auto"/>
            <w:noWrap/>
            <w:vAlign w:val="center"/>
          </w:tcPr>
          <w:p w14:paraId="6C874BCD" w14:textId="588315A9" w:rsidR="00D12551" w:rsidRPr="0049530B" w:rsidDel="00F337BC" w:rsidRDefault="00D12551" w:rsidP="00D12551">
            <w:pPr>
              <w:spacing w:before="60" w:after="60" w:line="240" w:lineRule="auto"/>
              <w:jc w:val="left"/>
              <w:rPr>
                <w:del w:id="5919" w:author="Kumar Baral" w:date="2022-12-07T16:07:00Z"/>
                <w:color w:val="000000"/>
                <w:szCs w:val="22"/>
              </w:rPr>
            </w:pPr>
            <w:del w:id="5920" w:author="Kumar Baral" w:date="2022-12-07T16:07:00Z">
              <w:r w:rsidDel="00F337BC">
                <w:rPr>
                  <w:color w:val="000000"/>
                  <w:szCs w:val="22"/>
                </w:rPr>
                <w:delText>m</w:delText>
              </w:r>
            </w:del>
          </w:p>
        </w:tc>
      </w:tr>
      <w:tr w:rsidR="00D12551" w:rsidRPr="0049530B" w:rsidDel="00F337BC" w14:paraId="7849E6BB" w14:textId="59E72CA9" w:rsidTr="00E9411B">
        <w:trPr>
          <w:trHeight w:val="345"/>
          <w:del w:id="5921" w:author="Kumar Baral" w:date="2022-12-07T16:07:00Z"/>
        </w:trPr>
        <w:tc>
          <w:tcPr>
            <w:tcW w:w="892" w:type="dxa"/>
            <w:shd w:val="clear" w:color="auto" w:fill="auto"/>
            <w:noWrap/>
            <w:vAlign w:val="bottom"/>
          </w:tcPr>
          <w:p w14:paraId="041FA31D" w14:textId="149593E2" w:rsidR="00D12551" w:rsidRPr="0049530B" w:rsidDel="00F337BC" w:rsidRDefault="00D12551" w:rsidP="00D12551">
            <w:pPr>
              <w:spacing w:before="60" w:after="60" w:line="240" w:lineRule="auto"/>
              <w:jc w:val="left"/>
              <w:rPr>
                <w:del w:id="5922" w:author="Kumar Baral" w:date="2022-12-07T16:07:00Z"/>
                <w:sz w:val="20"/>
              </w:rPr>
            </w:pPr>
          </w:p>
        </w:tc>
        <w:tc>
          <w:tcPr>
            <w:tcW w:w="3818" w:type="dxa"/>
            <w:shd w:val="clear" w:color="auto" w:fill="auto"/>
            <w:noWrap/>
            <w:vAlign w:val="bottom"/>
          </w:tcPr>
          <w:p w14:paraId="4CC14A6E" w14:textId="08E47DD5" w:rsidR="00D12551" w:rsidRPr="0049530B" w:rsidDel="00F337BC" w:rsidRDefault="00D12551" w:rsidP="00D12551">
            <w:pPr>
              <w:spacing w:before="60" w:after="60" w:line="240" w:lineRule="auto"/>
              <w:jc w:val="left"/>
              <w:rPr>
                <w:del w:id="5923" w:author="Kumar Baral" w:date="2022-12-07T16:07:00Z"/>
                <w:b/>
                <w:color w:val="000000"/>
                <w:szCs w:val="22"/>
              </w:rPr>
            </w:pPr>
            <w:del w:id="5924" w:author="Kumar Baral" w:date="2022-12-07T16:07:00Z">
              <w:r w:rsidDel="00F337BC">
                <w:rPr>
                  <w:b/>
                  <w:color w:val="000000"/>
                  <w:szCs w:val="22"/>
                </w:rPr>
                <w:delText xml:space="preserve">Mil Slope </w:delText>
              </w:r>
              <w:r w:rsidRPr="0049530B" w:rsidDel="00F337BC">
                <w:rPr>
                  <w:b/>
                  <w:color w:val="000000"/>
                  <w:szCs w:val="22"/>
                </w:rPr>
                <w:delText>Penstock Tunnel</w:delText>
              </w:r>
              <w:r w:rsidDel="00F337BC">
                <w:rPr>
                  <w:b/>
                  <w:color w:val="000000"/>
                  <w:szCs w:val="22"/>
                </w:rPr>
                <w:delText xml:space="preserve"> Size</w:delText>
              </w:r>
            </w:del>
          </w:p>
        </w:tc>
        <w:tc>
          <w:tcPr>
            <w:tcW w:w="3120" w:type="dxa"/>
            <w:gridSpan w:val="2"/>
            <w:shd w:val="clear" w:color="auto" w:fill="auto"/>
            <w:noWrap/>
            <w:vAlign w:val="bottom"/>
          </w:tcPr>
          <w:p w14:paraId="2E512EF6" w14:textId="40BC011D" w:rsidR="00D12551" w:rsidRPr="0049530B" w:rsidDel="00F337BC" w:rsidRDefault="00D12551" w:rsidP="00D12551">
            <w:pPr>
              <w:spacing w:before="60" w:after="60" w:line="240" w:lineRule="auto"/>
              <w:jc w:val="center"/>
              <w:rPr>
                <w:del w:id="5925" w:author="Kumar Baral" w:date="2022-12-07T16:07:00Z"/>
                <w:color w:val="000000"/>
                <w:szCs w:val="22"/>
              </w:rPr>
            </w:pPr>
          </w:p>
        </w:tc>
        <w:tc>
          <w:tcPr>
            <w:tcW w:w="1160" w:type="dxa"/>
            <w:shd w:val="clear" w:color="auto" w:fill="auto"/>
            <w:noWrap/>
            <w:vAlign w:val="center"/>
          </w:tcPr>
          <w:p w14:paraId="7B835467" w14:textId="078379E0" w:rsidR="00D12551" w:rsidRPr="0049530B" w:rsidDel="00F337BC" w:rsidRDefault="00D12551" w:rsidP="00D12551">
            <w:pPr>
              <w:spacing w:before="60" w:after="60" w:line="240" w:lineRule="auto"/>
              <w:jc w:val="left"/>
              <w:rPr>
                <w:del w:id="5926" w:author="Kumar Baral" w:date="2022-12-07T16:07:00Z"/>
                <w:color w:val="000000"/>
                <w:szCs w:val="22"/>
              </w:rPr>
            </w:pPr>
          </w:p>
        </w:tc>
      </w:tr>
      <w:tr w:rsidR="00D12551" w:rsidRPr="0049530B" w:rsidDel="00F337BC" w14:paraId="630576F1" w14:textId="4CC69C4A" w:rsidTr="00E9411B">
        <w:trPr>
          <w:trHeight w:val="345"/>
          <w:del w:id="5927" w:author="Kumar Baral" w:date="2022-12-07T16:07:00Z"/>
        </w:trPr>
        <w:tc>
          <w:tcPr>
            <w:tcW w:w="892" w:type="dxa"/>
            <w:shd w:val="clear" w:color="auto" w:fill="auto"/>
            <w:noWrap/>
            <w:vAlign w:val="bottom"/>
          </w:tcPr>
          <w:p w14:paraId="462582C1" w14:textId="14A948A2" w:rsidR="00D12551" w:rsidRPr="0049530B" w:rsidDel="00F337BC" w:rsidRDefault="00D12551" w:rsidP="00D12551">
            <w:pPr>
              <w:spacing w:before="60" w:after="60" w:line="240" w:lineRule="auto"/>
              <w:jc w:val="left"/>
              <w:rPr>
                <w:del w:id="5928" w:author="Kumar Baral" w:date="2022-12-07T16:07:00Z"/>
                <w:sz w:val="20"/>
              </w:rPr>
            </w:pPr>
          </w:p>
        </w:tc>
        <w:tc>
          <w:tcPr>
            <w:tcW w:w="3818" w:type="dxa"/>
            <w:shd w:val="clear" w:color="auto" w:fill="auto"/>
            <w:noWrap/>
            <w:vAlign w:val="bottom"/>
          </w:tcPr>
          <w:p w14:paraId="2815F278" w14:textId="3D541E48" w:rsidR="00D12551" w:rsidRPr="0049530B" w:rsidDel="00F337BC" w:rsidRDefault="00D12551" w:rsidP="00D12551">
            <w:pPr>
              <w:spacing w:before="60" w:after="60" w:line="240" w:lineRule="auto"/>
              <w:jc w:val="left"/>
              <w:rPr>
                <w:del w:id="5929" w:author="Kumar Baral" w:date="2022-12-07T16:07:00Z"/>
                <w:color w:val="000000"/>
                <w:szCs w:val="22"/>
              </w:rPr>
            </w:pPr>
            <w:del w:id="5930" w:author="Kumar Baral" w:date="2022-12-07T16:07:00Z">
              <w:r w:rsidRPr="0049530B" w:rsidDel="00F337BC">
                <w:rPr>
                  <w:color w:val="000000"/>
                  <w:szCs w:val="22"/>
                </w:rPr>
                <w:delText>Shape</w:delText>
              </w:r>
            </w:del>
          </w:p>
        </w:tc>
        <w:tc>
          <w:tcPr>
            <w:tcW w:w="3120" w:type="dxa"/>
            <w:gridSpan w:val="2"/>
            <w:shd w:val="clear" w:color="auto" w:fill="auto"/>
            <w:noWrap/>
            <w:vAlign w:val="bottom"/>
          </w:tcPr>
          <w:p w14:paraId="6D039C97" w14:textId="5F1A892B" w:rsidR="00D12551" w:rsidRPr="0049530B" w:rsidDel="00F337BC" w:rsidRDefault="00D12551" w:rsidP="00D12551">
            <w:pPr>
              <w:spacing w:before="60" w:after="60" w:line="240" w:lineRule="auto"/>
              <w:jc w:val="center"/>
              <w:rPr>
                <w:del w:id="5931" w:author="Kumar Baral" w:date="2022-12-07T16:07:00Z"/>
                <w:color w:val="000000"/>
                <w:szCs w:val="22"/>
              </w:rPr>
            </w:pPr>
            <w:del w:id="5932" w:author="Kumar Baral" w:date="2022-12-07T16:07:00Z">
              <w:r w:rsidRPr="0049530B" w:rsidDel="00F337BC">
                <w:rPr>
                  <w:color w:val="000000"/>
                  <w:szCs w:val="22"/>
                </w:rPr>
                <w:delText>D-shaped</w:delText>
              </w:r>
            </w:del>
          </w:p>
        </w:tc>
        <w:tc>
          <w:tcPr>
            <w:tcW w:w="1160" w:type="dxa"/>
            <w:shd w:val="clear" w:color="auto" w:fill="auto"/>
            <w:noWrap/>
            <w:vAlign w:val="center"/>
          </w:tcPr>
          <w:p w14:paraId="3E9B3322" w14:textId="180D2EBC" w:rsidR="00D12551" w:rsidRPr="0049530B" w:rsidDel="00F337BC" w:rsidRDefault="00D12551" w:rsidP="00D12551">
            <w:pPr>
              <w:spacing w:before="60" w:after="60" w:line="240" w:lineRule="auto"/>
              <w:jc w:val="left"/>
              <w:rPr>
                <w:del w:id="5933" w:author="Kumar Baral" w:date="2022-12-07T16:07:00Z"/>
                <w:color w:val="000000"/>
                <w:szCs w:val="22"/>
              </w:rPr>
            </w:pPr>
          </w:p>
        </w:tc>
      </w:tr>
      <w:tr w:rsidR="00D12551" w:rsidRPr="0049530B" w:rsidDel="00F337BC" w14:paraId="62BF4C2C" w14:textId="18B61E70" w:rsidTr="00E9411B">
        <w:trPr>
          <w:trHeight w:val="345"/>
          <w:del w:id="5934" w:author="Kumar Baral" w:date="2022-12-07T16:07:00Z"/>
        </w:trPr>
        <w:tc>
          <w:tcPr>
            <w:tcW w:w="892" w:type="dxa"/>
            <w:shd w:val="clear" w:color="auto" w:fill="auto"/>
            <w:noWrap/>
            <w:vAlign w:val="bottom"/>
          </w:tcPr>
          <w:p w14:paraId="63B0E25A" w14:textId="7A66B359" w:rsidR="00D12551" w:rsidRPr="0049530B" w:rsidDel="00F337BC" w:rsidRDefault="00D12551" w:rsidP="00D12551">
            <w:pPr>
              <w:spacing w:before="60" w:after="60" w:line="240" w:lineRule="auto"/>
              <w:jc w:val="left"/>
              <w:rPr>
                <w:del w:id="5935" w:author="Kumar Baral" w:date="2022-12-07T16:07:00Z"/>
                <w:sz w:val="20"/>
              </w:rPr>
            </w:pPr>
          </w:p>
        </w:tc>
        <w:tc>
          <w:tcPr>
            <w:tcW w:w="3818" w:type="dxa"/>
            <w:shd w:val="clear" w:color="auto" w:fill="auto"/>
            <w:noWrap/>
            <w:vAlign w:val="bottom"/>
          </w:tcPr>
          <w:p w14:paraId="13E878A1" w14:textId="54321A1B" w:rsidR="00D12551" w:rsidRPr="0049530B" w:rsidDel="00F337BC" w:rsidRDefault="00D12551" w:rsidP="00D12551">
            <w:pPr>
              <w:spacing w:before="60" w:after="60" w:line="240" w:lineRule="auto"/>
              <w:jc w:val="left"/>
              <w:rPr>
                <w:del w:id="5936" w:author="Kumar Baral" w:date="2022-12-07T16:07:00Z"/>
                <w:color w:val="000000"/>
                <w:szCs w:val="22"/>
              </w:rPr>
            </w:pPr>
            <w:del w:id="5937" w:author="Kumar Baral" w:date="2022-12-07T16:07:00Z">
              <w:r w:rsidDel="00F337BC">
                <w:rPr>
                  <w:color w:val="000000"/>
                  <w:szCs w:val="22"/>
                </w:rPr>
                <w:delText xml:space="preserve">Finished </w:delText>
              </w:r>
              <w:r w:rsidRPr="0049530B" w:rsidDel="00F337BC">
                <w:rPr>
                  <w:color w:val="000000"/>
                  <w:szCs w:val="22"/>
                </w:rPr>
                <w:delText>diameter</w:delText>
              </w:r>
            </w:del>
          </w:p>
        </w:tc>
        <w:tc>
          <w:tcPr>
            <w:tcW w:w="3120" w:type="dxa"/>
            <w:gridSpan w:val="2"/>
            <w:shd w:val="clear" w:color="auto" w:fill="auto"/>
            <w:noWrap/>
            <w:vAlign w:val="bottom"/>
          </w:tcPr>
          <w:p w14:paraId="58687B79" w14:textId="70D3D604" w:rsidR="00D12551" w:rsidRPr="0049530B" w:rsidDel="00F337BC" w:rsidRDefault="00D12551" w:rsidP="00D12551">
            <w:pPr>
              <w:spacing w:before="60" w:after="60" w:line="240" w:lineRule="auto"/>
              <w:jc w:val="center"/>
              <w:rPr>
                <w:del w:id="5938" w:author="Kumar Baral" w:date="2022-12-07T16:07:00Z"/>
                <w:color w:val="000000"/>
                <w:szCs w:val="22"/>
              </w:rPr>
            </w:pPr>
            <w:del w:id="5939" w:author="Kumar Baral" w:date="2022-12-07T16:07:00Z">
              <w:r w:rsidRPr="0049530B" w:rsidDel="00F337BC">
                <w:rPr>
                  <w:color w:val="000000"/>
                  <w:szCs w:val="22"/>
                </w:rPr>
                <w:delText>3.</w:delText>
              </w:r>
              <w:r w:rsidDel="00F337BC">
                <w:rPr>
                  <w:color w:val="000000"/>
                  <w:szCs w:val="22"/>
                </w:rPr>
                <w:delText>20</w:delText>
              </w:r>
            </w:del>
          </w:p>
        </w:tc>
        <w:tc>
          <w:tcPr>
            <w:tcW w:w="1160" w:type="dxa"/>
            <w:shd w:val="clear" w:color="auto" w:fill="auto"/>
            <w:noWrap/>
            <w:vAlign w:val="center"/>
          </w:tcPr>
          <w:p w14:paraId="3B55B9A2" w14:textId="09C654F6" w:rsidR="00D12551" w:rsidRPr="0049530B" w:rsidDel="00F337BC" w:rsidRDefault="00D12551" w:rsidP="00D12551">
            <w:pPr>
              <w:spacing w:before="60" w:after="60" w:line="240" w:lineRule="auto"/>
              <w:jc w:val="left"/>
              <w:rPr>
                <w:del w:id="5940" w:author="Kumar Baral" w:date="2022-12-07T16:07:00Z"/>
                <w:color w:val="000000"/>
                <w:szCs w:val="22"/>
              </w:rPr>
            </w:pPr>
            <w:del w:id="5941" w:author="Kumar Baral" w:date="2022-12-07T16:07:00Z">
              <w:r w:rsidRPr="0049530B" w:rsidDel="00F337BC">
                <w:rPr>
                  <w:color w:val="000000"/>
                  <w:szCs w:val="22"/>
                </w:rPr>
                <w:delText>m</w:delText>
              </w:r>
            </w:del>
          </w:p>
        </w:tc>
      </w:tr>
      <w:tr w:rsidR="00D12551" w:rsidRPr="0049530B" w:rsidDel="00F337BC" w14:paraId="0FFF14C1" w14:textId="1D250149" w:rsidTr="00E9411B">
        <w:trPr>
          <w:trHeight w:val="345"/>
          <w:del w:id="5942" w:author="Kumar Baral" w:date="2022-12-07T16:07:00Z"/>
        </w:trPr>
        <w:tc>
          <w:tcPr>
            <w:tcW w:w="892" w:type="dxa"/>
            <w:shd w:val="clear" w:color="auto" w:fill="auto"/>
            <w:noWrap/>
            <w:vAlign w:val="bottom"/>
          </w:tcPr>
          <w:p w14:paraId="5FDA2965" w14:textId="1DBA6397" w:rsidR="00D12551" w:rsidRPr="0049530B" w:rsidDel="00F337BC" w:rsidRDefault="00D12551" w:rsidP="00D12551">
            <w:pPr>
              <w:spacing w:before="60" w:after="60" w:line="240" w:lineRule="auto"/>
              <w:jc w:val="left"/>
              <w:rPr>
                <w:del w:id="5943" w:author="Kumar Baral" w:date="2022-12-07T16:07:00Z"/>
                <w:sz w:val="20"/>
              </w:rPr>
            </w:pPr>
          </w:p>
        </w:tc>
        <w:tc>
          <w:tcPr>
            <w:tcW w:w="3818" w:type="dxa"/>
            <w:shd w:val="clear" w:color="auto" w:fill="auto"/>
            <w:noWrap/>
            <w:vAlign w:val="bottom"/>
          </w:tcPr>
          <w:p w14:paraId="4F72F9BB" w14:textId="06347DC7" w:rsidR="00D12551" w:rsidRPr="0049530B" w:rsidDel="00F337BC" w:rsidRDefault="00D12551" w:rsidP="00D12551">
            <w:pPr>
              <w:spacing w:before="60" w:after="60" w:line="240" w:lineRule="auto"/>
              <w:jc w:val="left"/>
              <w:rPr>
                <w:del w:id="5944" w:author="Kumar Baral" w:date="2022-12-07T16:07:00Z"/>
                <w:color w:val="000000"/>
                <w:szCs w:val="22"/>
              </w:rPr>
            </w:pPr>
            <w:del w:id="5945" w:author="Kumar Baral" w:date="2022-12-07T16:07:00Z">
              <w:r w:rsidDel="00F337BC">
                <w:rPr>
                  <w:color w:val="000000"/>
                  <w:szCs w:val="22"/>
                </w:rPr>
                <w:delText xml:space="preserve">Finished height </w:delText>
              </w:r>
            </w:del>
          </w:p>
        </w:tc>
        <w:tc>
          <w:tcPr>
            <w:tcW w:w="3120" w:type="dxa"/>
            <w:gridSpan w:val="2"/>
            <w:shd w:val="clear" w:color="auto" w:fill="auto"/>
            <w:noWrap/>
            <w:vAlign w:val="bottom"/>
          </w:tcPr>
          <w:p w14:paraId="08E3664F" w14:textId="2B2D5500" w:rsidR="00D12551" w:rsidRPr="0049530B" w:rsidDel="00F337BC" w:rsidRDefault="00D12551" w:rsidP="00D12551">
            <w:pPr>
              <w:spacing w:before="60" w:after="60" w:line="240" w:lineRule="auto"/>
              <w:jc w:val="center"/>
              <w:rPr>
                <w:del w:id="5946" w:author="Kumar Baral" w:date="2022-12-07T16:07:00Z"/>
                <w:color w:val="000000"/>
                <w:szCs w:val="22"/>
              </w:rPr>
            </w:pPr>
            <w:del w:id="5947" w:author="Kumar Baral" w:date="2022-12-07T16:07:00Z">
              <w:r w:rsidDel="00F337BC">
                <w:rPr>
                  <w:color w:val="000000"/>
                  <w:szCs w:val="22"/>
                </w:rPr>
                <w:delText>3.50</w:delText>
              </w:r>
            </w:del>
          </w:p>
        </w:tc>
        <w:tc>
          <w:tcPr>
            <w:tcW w:w="1160" w:type="dxa"/>
            <w:shd w:val="clear" w:color="auto" w:fill="auto"/>
            <w:noWrap/>
            <w:vAlign w:val="center"/>
          </w:tcPr>
          <w:p w14:paraId="16D8A358" w14:textId="0522A51D" w:rsidR="00D12551" w:rsidRPr="0049530B" w:rsidDel="00F337BC" w:rsidRDefault="00D12551" w:rsidP="00D12551">
            <w:pPr>
              <w:spacing w:before="60" w:after="60" w:line="240" w:lineRule="auto"/>
              <w:jc w:val="left"/>
              <w:rPr>
                <w:del w:id="5948" w:author="Kumar Baral" w:date="2022-12-07T16:07:00Z"/>
                <w:color w:val="000000"/>
                <w:szCs w:val="22"/>
              </w:rPr>
            </w:pPr>
            <w:del w:id="5949" w:author="Kumar Baral" w:date="2022-12-07T16:07:00Z">
              <w:r w:rsidRPr="0049530B" w:rsidDel="00F337BC">
                <w:rPr>
                  <w:color w:val="000000"/>
                  <w:szCs w:val="22"/>
                </w:rPr>
                <w:delText>m</w:delText>
              </w:r>
            </w:del>
          </w:p>
        </w:tc>
      </w:tr>
      <w:tr w:rsidR="00D12551" w:rsidRPr="0049530B" w:rsidDel="00F337BC" w14:paraId="71134BA7" w14:textId="5C374A73" w:rsidTr="00E9411B">
        <w:trPr>
          <w:trHeight w:val="345"/>
          <w:del w:id="5950" w:author="Kumar Baral" w:date="2022-12-07T16:07:00Z"/>
        </w:trPr>
        <w:tc>
          <w:tcPr>
            <w:tcW w:w="892" w:type="dxa"/>
            <w:shd w:val="clear" w:color="auto" w:fill="auto"/>
            <w:noWrap/>
            <w:vAlign w:val="bottom"/>
          </w:tcPr>
          <w:p w14:paraId="47CBE2EA" w14:textId="2FAF0664" w:rsidR="00D12551" w:rsidRPr="0049530B" w:rsidDel="00F337BC" w:rsidRDefault="00D12551" w:rsidP="00D12551">
            <w:pPr>
              <w:spacing w:before="60" w:after="60" w:line="240" w:lineRule="auto"/>
              <w:jc w:val="left"/>
              <w:rPr>
                <w:del w:id="5951" w:author="Kumar Baral" w:date="2022-12-07T16:07:00Z"/>
                <w:sz w:val="20"/>
              </w:rPr>
            </w:pPr>
          </w:p>
        </w:tc>
        <w:tc>
          <w:tcPr>
            <w:tcW w:w="3818" w:type="dxa"/>
            <w:shd w:val="clear" w:color="auto" w:fill="auto"/>
            <w:noWrap/>
            <w:vAlign w:val="bottom"/>
          </w:tcPr>
          <w:p w14:paraId="73CD0AB0" w14:textId="6894FEFF" w:rsidR="00D12551" w:rsidRPr="0049530B" w:rsidDel="00F337BC" w:rsidRDefault="00D12551" w:rsidP="00D12551">
            <w:pPr>
              <w:spacing w:before="60" w:after="60" w:line="240" w:lineRule="auto"/>
              <w:jc w:val="left"/>
              <w:rPr>
                <w:del w:id="5952" w:author="Kumar Baral" w:date="2022-12-07T16:07:00Z"/>
                <w:b/>
                <w:color w:val="000000"/>
                <w:szCs w:val="22"/>
              </w:rPr>
            </w:pPr>
          </w:p>
        </w:tc>
        <w:tc>
          <w:tcPr>
            <w:tcW w:w="3120" w:type="dxa"/>
            <w:gridSpan w:val="2"/>
            <w:shd w:val="clear" w:color="auto" w:fill="auto"/>
            <w:noWrap/>
            <w:vAlign w:val="bottom"/>
          </w:tcPr>
          <w:p w14:paraId="1C20006B" w14:textId="37076038" w:rsidR="00D12551" w:rsidRPr="0049530B" w:rsidDel="00F337BC" w:rsidRDefault="00D12551" w:rsidP="00D12551">
            <w:pPr>
              <w:spacing w:before="60" w:after="60" w:line="240" w:lineRule="auto"/>
              <w:jc w:val="center"/>
              <w:rPr>
                <w:del w:id="5953" w:author="Kumar Baral" w:date="2022-12-07T16:07:00Z"/>
                <w:color w:val="000000"/>
                <w:szCs w:val="22"/>
              </w:rPr>
            </w:pPr>
          </w:p>
        </w:tc>
        <w:tc>
          <w:tcPr>
            <w:tcW w:w="1160" w:type="dxa"/>
            <w:shd w:val="clear" w:color="auto" w:fill="auto"/>
            <w:noWrap/>
            <w:vAlign w:val="center"/>
          </w:tcPr>
          <w:p w14:paraId="12BCD3BA" w14:textId="3103072E" w:rsidR="00D12551" w:rsidRPr="0049530B" w:rsidDel="00F337BC" w:rsidRDefault="00D12551" w:rsidP="00D12551">
            <w:pPr>
              <w:spacing w:before="60" w:after="60" w:line="240" w:lineRule="auto"/>
              <w:jc w:val="left"/>
              <w:rPr>
                <w:del w:id="5954" w:author="Kumar Baral" w:date="2022-12-07T16:07:00Z"/>
                <w:color w:val="000000"/>
                <w:szCs w:val="22"/>
              </w:rPr>
            </w:pPr>
          </w:p>
        </w:tc>
      </w:tr>
      <w:tr w:rsidR="00D12551" w:rsidRPr="0049530B" w:rsidDel="00F337BC" w14:paraId="241D3D68" w14:textId="062FBB6C" w:rsidTr="00E9411B">
        <w:trPr>
          <w:trHeight w:val="345"/>
          <w:del w:id="5955" w:author="Kumar Baral" w:date="2022-12-07T16:07:00Z"/>
        </w:trPr>
        <w:tc>
          <w:tcPr>
            <w:tcW w:w="892" w:type="dxa"/>
            <w:shd w:val="clear" w:color="auto" w:fill="auto"/>
            <w:noWrap/>
            <w:vAlign w:val="bottom"/>
          </w:tcPr>
          <w:p w14:paraId="0C4A31A5" w14:textId="502FF658" w:rsidR="00D12551" w:rsidRPr="0049530B" w:rsidDel="00F337BC" w:rsidRDefault="00D12551" w:rsidP="00D12551">
            <w:pPr>
              <w:spacing w:before="60" w:after="60" w:line="240" w:lineRule="auto"/>
              <w:jc w:val="left"/>
              <w:rPr>
                <w:del w:id="5956" w:author="Kumar Baral" w:date="2022-12-07T16:07:00Z"/>
                <w:sz w:val="20"/>
              </w:rPr>
            </w:pPr>
          </w:p>
        </w:tc>
        <w:tc>
          <w:tcPr>
            <w:tcW w:w="3818" w:type="dxa"/>
            <w:shd w:val="clear" w:color="auto" w:fill="auto"/>
            <w:noWrap/>
            <w:vAlign w:val="bottom"/>
          </w:tcPr>
          <w:p w14:paraId="155F30AE" w14:textId="5B0A5C44" w:rsidR="00D12551" w:rsidRPr="0049530B" w:rsidDel="00F337BC" w:rsidRDefault="00D12551" w:rsidP="00D12551">
            <w:pPr>
              <w:spacing w:before="60" w:after="60" w:line="240" w:lineRule="auto"/>
              <w:jc w:val="left"/>
              <w:rPr>
                <w:del w:id="5957" w:author="Kumar Baral" w:date="2022-12-07T16:07:00Z"/>
                <w:b/>
                <w:color w:val="000000"/>
                <w:szCs w:val="22"/>
              </w:rPr>
            </w:pPr>
            <w:del w:id="5958" w:author="Kumar Baral" w:date="2022-12-07T16:07:00Z">
              <w:r w:rsidRPr="0049530B" w:rsidDel="00F337BC">
                <w:rPr>
                  <w:b/>
                  <w:color w:val="000000"/>
                  <w:szCs w:val="22"/>
                </w:rPr>
                <w:delText>Penstock Pipe</w:delText>
              </w:r>
            </w:del>
          </w:p>
        </w:tc>
        <w:tc>
          <w:tcPr>
            <w:tcW w:w="3120" w:type="dxa"/>
            <w:gridSpan w:val="2"/>
            <w:shd w:val="clear" w:color="auto" w:fill="auto"/>
            <w:noWrap/>
            <w:vAlign w:val="bottom"/>
          </w:tcPr>
          <w:p w14:paraId="7FDB3D5A" w14:textId="378295CA" w:rsidR="00D12551" w:rsidRPr="0049530B" w:rsidDel="00F337BC" w:rsidRDefault="00D12551" w:rsidP="00D12551">
            <w:pPr>
              <w:spacing w:before="60" w:after="60" w:line="240" w:lineRule="auto"/>
              <w:jc w:val="center"/>
              <w:rPr>
                <w:del w:id="5959" w:author="Kumar Baral" w:date="2022-12-07T16:07:00Z"/>
                <w:color w:val="000000"/>
                <w:szCs w:val="22"/>
              </w:rPr>
            </w:pPr>
          </w:p>
        </w:tc>
        <w:tc>
          <w:tcPr>
            <w:tcW w:w="1160" w:type="dxa"/>
            <w:shd w:val="clear" w:color="auto" w:fill="auto"/>
            <w:noWrap/>
            <w:vAlign w:val="center"/>
          </w:tcPr>
          <w:p w14:paraId="18CDA41A" w14:textId="27B92E3E" w:rsidR="00D12551" w:rsidRPr="0049530B" w:rsidDel="00F337BC" w:rsidRDefault="00D12551" w:rsidP="00D12551">
            <w:pPr>
              <w:spacing w:before="60" w:after="60" w:line="240" w:lineRule="auto"/>
              <w:jc w:val="left"/>
              <w:rPr>
                <w:del w:id="5960" w:author="Kumar Baral" w:date="2022-12-07T16:07:00Z"/>
                <w:color w:val="000000"/>
                <w:szCs w:val="22"/>
              </w:rPr>
            </w:pPr>
          </w:p>
        </w:tc>
      </w:tr>
      <w:tr w:rsidR="00D12551" w:rsidRPr="0049530B" w:rsidDel="00F337BC" w14:paraId="65A55AE7" w14:textId="1B78B0BE" w:rsidTr="00E9411B">
        <w:trPr>
          <w:trHeight w:val="345"/>
          <w:del w:id="5961" w:author="Kumar Baral" w:date="2022-12-07T16:07:00Z"/>
        </w:trPr>
        <w:tc>
          <w:tcPr>
            <w:tcW w:w="892" w:type="dxa"/>
            <w:shd w:val="clear" w:color="auto" w:fill="auto"/>
            <w:noWrap/>
            <w:vAlign w:val="bottom"/>
            <w:hideMark/>
          </w:tcPr>
          <w:p w14:paraId="10C98EF5" w14:textId="7035C8DE" w:rsidR="00D12551" w:rsidRPr="0049530B" w:rsidDel="00F337BC" w:rsidRDefault="00D12551" w:rsidP="00D12551">
            <w:pPr>
              <w:spacing w:before="60" w:after="60" w:line="240" w:lineRule="auto"/>
              <w:jc w:val="left"/>
              <w:rPr>
                <w:del w:id="5962" w:author="Kumar Baral" w:date="2022-12-07T16:07:00Z"/>
                <w:sz w:val="20"/>
              </w:rPr>
            </w:pPr>
          </w:p>
        </w:tc>
        <w:tc>
          <w:tcPr>
            <w:tcW w:w="3818" w:type="dxa"/>
            <w:shd w:val="clear" w:color="auto" w:fill="auto"/>
            <w:noWrap/>
            <w:vAlign w:val="bottom"/>
            <w:hideMark/>
          </w:tcPr>
          <w:p w14:paraId="1F7E0E1E" w14:textId="5A67D40C" w:rsidR="00D12551" w:rsidRPr="0049530B" w:rsidDel="00F337BC" w:rsidRDefault="00D12551" w:rsidP="00D12551">
            <w:pPr>
              <w:spacing w:before="60" w:after="60" w:line="240" w:lineRule="auto"/>
              <w:jc w:val="left"/>
              <w:rPr>
                <w:del w:id="5963" w:author="Kumar Baral" w:date="2022-12-07T16:07:00Z"/>
                <w:color w:val="000000"/>
                <w:szCs w:val="22"/>
              </w:rPr>
            </w:pPr>
            <w:del w:id="5964" w:author="Kumar Baral" w:date="2022-12-07T16:07:00Z">
              <w:r w:rsidRPr="0049530B" w:rsidDel="00F337BC">
                <w:rPr>
                  <w:color w:val="000000"/>
                  <w:szCs w:val="22"/>
                </w:rPr>
                <w:delText>Diameter of main penstock pipe</w:delText>
              </w:r>
            </w:del>
          </w:p>
        </w:tc>
        <w:tc>
          <w:tcPr>
            <w:tcW w:w="3120" w:type="dxa"/>
            <w:gridSpan w:val="2"/>
            <w:shd w:val="clear" w:color="auto" w:fill="auto"/>
            <w:noWrap/>
            <w:vAlign w:val="bottom"/>
            <w:hideMark/>
          </w:tcPr>
          <w:p w14:paraId="41F068D1" w14:textId="774178BD" w:rsidR="00D12551" w:rsidRPr="0049530B" w:rsidDel="00F337BC" w:rsidRDefault="00D12551" w:rsidP="00D12551">
            <w:pPr>
              <w:spacing w:before="60" w:after="60" w:line="240" w:lineRule="auto"/>
              <w:jc w:val="center"/>
              <w:rPr>
                <w:del w:id="5965" w:author="Kumar Baral" w:date="2022-12-07T16:07:00Z"/>
                <w:color w:val="000000"/>
                <w:szCs w:val="22"/>
              </w:rPr>
            </w:pPr>
            <w:del w:id="5966" w:author="Kumar Baral" w:date="2022-12-07T16:07:00Z">
              <w:r w:rsidRPr="0049530B" w:rsidDel="00F337BC">
                <w:rPr>
                  <w:color w:val="000000"/>
                  <w:szCs w:val="22"/>
                </w:rPr>
                <w:delText>2.</w:delText>
              </w:r>
              <w:r w:rsidDel="00F337BC">
                <w:rPr>
                  <w:color w:val="000000"/>
                  <w:szCs w:val="22"/>
                </w:rPr>
                <w:delText>0</w:delText>
              </w:r>
            </w:del>
          </w:p>
        </w:tc>
        <w:tc>
          <w:tcPr>
            <w:tcW w:w="1160" w:type="dxa"/>
            <w:shd w:val="clear" w:color="auto" w:fill="auto"/>
            <w:noWrap/>
            <w:vAlign w:val="center"/>
            <w:hideMark/>
          </w:tcPr>
          <w:p w14:paraId="3EF2048D" w14:textId="25C1EB9D" w:rsidR="00D12551" w:rsidRPr="0049530B" w:rsidDel="00F337BC" w:rsidRDefault="00D12551" w:rsidP="00D12551">
            <w:pPr>
              <w:spacing w:before="60" w:after="60" w:line="240" w:lineRule="auto"/>
              <w:jc w:val="left"/>
              <w:rPr>
                <w:del w:id="5967" w:author="Kumar Baral" w:date="2022-12-07T16:07:00Z"/>
                <w:color w:val="000000"/>
                <w:szCs w:val="22"/>
              </w:rPr>
            </w:pPr>
            <w:del w:id="5968" w:author="Kumar Baral" w:date="2022-12-07T16:07:00Z">
              <w:r w:rsidRPr="0049530B" w:rsidDel="00F337BC">
                <w:rPr>
                  <w:color w:val="000000"/>
                  <w:szCs w:val="22"/>
                </w:rPr>
                <w:delText>m</w:delText>
              </w:r>
            </w:del>
          </w:p>
        </w:tc>
      </w:tr>
      <w:tr w:rsidR="00D12551" w:rsidRPr="0049530B" w:rsidDel="00F337BC" w14:paraId="6E7F38FB" w14:textId="4172802C" w:rsidTr="00E9411B">
        <w:trPr>
          <w:trHeight w:val="345"/>
          <w:del w:id="5969" w:author="Kumar Baral" w:date="2022-12-07T16:07:00Z"/>
        </w:trPr>
        <w:tc>
          <w:tcPr>
            <w:tcW w:w="892" w:type="dxa"/>
            <w:shd w:val="clear" w:color="auto" w:fill="auto"/>
            <w:noWrap/>
            <w:vAlign w:val="bottom"/>
            <w:hideMark/>
          </w:tcPr>
          <w:p w14:paraId="139D4D47" w14:textId="0021202D" w:rsidR="00D12551" w:rsidRPr="0049530B" w:rsidDel="00F337BC" w:rsidRDefault="00D12551" w:rsidP="00D12551">
            <w:pPr>
              <w:spacing w:before="60" w:after="60" w:line="240" w:lineRule="auto"/>
              <w:jc w:val="left"/>
              <w:rPr>
                <w:del w:id="5970" w:author="Kumar Baral" w:date="2022-12-07T16:07:00Z"/>
                <w:color w:val="000000"/>
                <w:szCs w:val="22"/>
              </w:rPr>
            </w:pPr>
          </w:p>
        </w:tc>
        <w:tc>
          <w:tcPr>
            <w:tcW w:w="3818" w:type="dxa"/>
            <w:shd w:val="clear" w:color="auto" w:fill="auto"/>
            <w:noWrap/>
            <w:vAlign w:val="bottom"/>
            <w:hideMark/>
          </w:tcPr>
          <w:p w14:paraId="14AA4BDA" w14:textId="54323267" w:rsidR="00D12551" w:rsidRPr="0049530B" w:rsidDel="00F337BC" w:rsidRDefault="00D12551" w:rsidP="00D12551">
            <w:pPr>
              <w:spacing w:before="60" w:after="60" w:line="240" w:lineRule="auto"/>
              <w:jc w:val="left"/>
              <w:rPr>
                <w:del w:id="5971" w:author="Kumar Baral" w:date="2022-12-07T16:07:00Z"/>
                <w:color w:val="000000"/>
                <w:szCs w:val="22"/>
              </w:rPr>
            </w:pPr>
            <w:del w:id="5972" w:author="Kumar Baral" w:date="2022-12-07T16:07:00Z">
              <w:r w:rsidRPr="0049530B" w:rsidDel="00F337BC">
                <w:rPr>
                  <w:color w:val="000000"/>
                  <w:szCs w:val="22"/>
                </w:rPr>
                <w:delText>Length (</w:delText>
              </w:r>
              <w:r w:rsidDel="00F337BC">
                <w:rPr>
                  <w:color w:val="000000"/>
                  <w:szCs w:val="22"/>
                </w:rPr>
                <w:delText>From surge shaft to first bifurcation)</w:delText>
              </w:r>
            </w:del>
          </w:p>
        </w:tc>
        <w:tc>
          <w:tcPr>
            <w:tcW w:w="3120" w:type="dxa"/>
            <w:gridSpan w:val="2"/>
            <w:shd w:val="clear" w:color="auto" w:fill="auto"/>
            <w:noWrap/>
            <w:vAlign w:val="bottom"/>
            <w:hideMark/>
          </w:tcPr>
          <w:p w14:paraId="642CA05E" w14:textId="67AA45AA" w:rsidR="00D12551" w:rsidRPr="0049530B" w:rsidDel="00F337BC" w:rsidRDefault="00D12551" w:rsidP="00D12551">
            <w:pPr>
              <w:spacing w:before="60" w:after="60" w:line="240" w:lineRule="auto"/>
              <w:jc w:val="center"/>
              <w:rPr>
                <w:del w:id="5973" w:author="Kumar Baral" w:date="2022-12-07T16:07:00Z"/>
                <w:szCs w:val="22"/>
              </w:rPr>
            </w:pPr>
            <w:del w:id="5974" w:author="Kumar Baral" w:date="2022-12-07T16:07:00Z">
              <w:r w:rsidRPr="0049530B" w:rsidDel="00F337BC">
                <w:rPr>
                  <w:szCs w:val="22"/>
                </w:rPr>
                <w:delText>12</w:delText>
              </w:r>
              <w:r w:rsidDel="00F337BC">
                <w:rPr>
                  <w:szCs w:val="22"/>
                </w:rPr>
                <w:delText>13.10</w:delText>
              </w:r>
            </w:del>
          </w:p>
        </w:tc>
        <w:tc>
          <w:tcPr>
            <w:tcW w:w="1160" w:type="dxa"/>
            <w:shd w:val="clear" w:color="auto" w:fill="auto"/>
            <w:noWrap/>
            <w:vAlign w:val="center"/>
            <w:hideMark/>
          </w:tcPr>
          <w:p w14:paraId="1F111C81" w14:textId="0A3F8232" w:rsidR="00D12551" w:rsidRPr="0049530B" w:rsidDel="00F337BC" w:rsidRDefault="00D12551" w:rsidP="00D12551">
            <w:pPr>
              <w:spacing w:before="60" w:after="60" w:line="240" w:lineRule="auto"/>
              <w:jc w:val="left"/>
              <w:rPr>
                <w:del w:id="5975" w:author="Kumar Baral" w:date="2022-12-07T16:07:00Z"/>
                <w:color w:val="000000"/>
                <w:szCs w:val="22"/>
              </w:rPr>
            </w:pPr>
            <w:del w:id="5976" w:author="Kumar Baral" w:date="2022-12-07T16:07:00Z">
              <w:r w:rsidRPr="0049530B" w:rsidDel="00F337BC">
                <w:rPr>
                  <w:color w:val="000000"/>
                  <w:szCs w:val="22"/>
                </w:rPr>
                <w:delText>m</w:delText>
              </w:r>
            </w:del>
          </w:p>
        </w:tc>
      </w:tr>
      <w:tr w:rsidR="00D12551" w:rsidRPr="0049530B" w:rsidDel="00F337BC" w14:paraId="467B417D" w14:textId="62981CAE" w:rsidTr="00E9411B">
        <w:trPr>
          <w:trHeight w:val="345"/>
          <w:del w:id="5977" w:author="Kumar Baral" w:date="2022-12-07T16:07:00Z"/>
        </w:trPr>
        <w:tc>
          <w:tcPr>
            <w:tcW w:w="892" w:type="dxa"/>
            <w:shd w:val="clear" w:color="auto" w:fill="auto"/>
            <w:noWrap/>
            <w:vAlign w:val="bottom"/>
            <w:hideMark/>
          </w:tcPr>
          <w:p w14:paraId="21B9F743" w14:textId="60ABE0D0" w:rsidR="00D12551" w:rsidRPr="0049530B" w:rsidDel="00F337BC" w:rsidRDefault="00D12551" w:rsidP="00D12551">
            <w:pPr>
              <w:spacing w:before="60" w:after="60" w:line="240" w:lineRule="auto"/>
              <w:jc w:val="left"/>
              <w:rPr>
                <w:del w:id="5978" w:author="Kumar Baral" w:date="2022-12-07T16:07:00Z"/>
                <w:color w:val="000000"/>
                <w:szCs w:val="22"/>
              </w:rPr>
            </w:pPr>
          </w:p>
        </w:tc>
        <w:tc>
          <w:tcPr>
            <w:tcW w:w="3818" w:type="dxa"/>
            <w:shd w:val="clear" w:color="auto" w:fill="auto"/>
            <w:noWrap/>
            <w:vAlign w:val="bottom"/>
            <w:hideMark/>
          </w:tcPr>
          <w:p w14:paraId="764F8567" w14:textId="56B3AEB1" w:rsidR="00D12551" w:rsidRPr="0049530B" w:rsidDel="00F337BC" w:rsidRDefault="00D12551" w:rsidP="00D12551">
            <w:pPr>
              <w:spacing w:before="60" w:after="60" w:line="240" w:lineRule="auto"/>
              <w:jc w:val="left"/>
              <w:rPr>
                <w:del w:id="5979" w:author="Kumar Baral" w:date="2022-12-07T16:07:00Z"/>
                <w:sz w:val="20"/>
              </w:rPr>
            </w:pPr>
            <w:del w:id="5980" w:author="Kumar Baral" w:date="2022-12-07T16:07:00Z">
              <w:r w:rsidRPr="0049530B" w:rsidDel="00F337BC">
                <w:rPr>
                  <w:sz w:val="20"/>
                </w:rPr>
                <w:delText>T</w:delText>
              </w:r>
              <w:r w:rsidRPr="0049530B" w:rsidDel="00F337BC">
                <w:rPr>
                  <w:color w:val="000000"/>
                  <w:szCs w:val="22"/>
                </w:rPr>
                <w:delText xml:space="preserve">hickness </w:delText>
              </w:r>
            </w:del>
          </w:p>
        </w:tc>
        <w:tc>
          <w:tcPr>
            <w:tcW w:w="3120" w:type="dxa"/>
            <w:gridSpan w:val="2"/>
            <w:shd w:val="clear" w:color="auto" w:fill="auto"/>
            <w:noWrap/>
            <w:vAlign w:val="bottom"/>
            <w:hideMark/>
          </w:tcPr>
          <w:p w14:paraId="63BDA5DE" w14:textId="4641A846" w:rsidR="00D12551" w:rsidRPr="0049530B" w:rsidDel="00F337BC" w:rsidRDefault="00D12551" w:rsidP="00D12551">
            <w:pPr>
              <w:spacing w:before="60" w:after="60" w:line="240" w:lineRule="auto"/>
              <w:jc w:val="center"/>
              <w:rPr>
                <w:del w:id="5981" w:author="Kumar Baral" w:date="2022-12-07T16:07:00Z"/>
                <w:szCs w:val="22"/>
              </w:rPr>
            </w:pPr>
            <w:del w:id="5982" w:author="Kumar Baral" w:date="2022-12-07T16:07:00Z">
              <w:r w:rsidRPr="0049530B" w:rsidDel="00F337BC">
                <w:rPr>
                  <w:szCs w:val="22"/>
                </w:rPr>
                <w:delText>10mm to 45mm</w:delText>
              </w:r>
            </w:del>
          </w:p>
        </w:tc>
        <w:tc>
          <w:tcPr>
            <w:tcW w:w="1160" w:type="dxa"/>
            <w:shd w:val="clear" w:color="auto" w:fill="auto"/>
            <w:noWrap/>
            <w:vAlign w:val="bottom"/>
            <w:hideMark/>
          </w:tcPr>
          <w:p w14:paraId="7D9133C0" w14:textId="5FE15574" w:rsidR="00D12551" w:rsidRPr="0049530B" w:rsidDel="00F337BC" w:rsidRDefault="00D12551" w:rsidP="00D12551">
            <w:pPr>
              <w:spacing w:before="60" w:after="60" w:line="240" w:lineRule="auto"/>
              <w:jc w:val="left"/>
              <w:rPr>
                <w:del w:id="5983" w:author="Kumar Baral" w:date="2022-12-07T16:07:00Z"/>
                <w:szCs w:val="22"/>
              </w:rPr>
            </w:pPr>
            <w:del w:id="5984" w:author="Kumar Baral" w:date="2022-12-07T16:07:00Z">
              <w:r w:rsidRPr="0049530B" w:rsidDel="00F337BC">
                <w:rPr>
                  <w:szCs w:val="22"/>
                </w:rPr>
                <w:delText>mm</w:delText>
              </w:r>
            </w:del>
          </w:p>
        </w:tc>
      </w:tr>
      <w:tr w:rsidR="00D12551" w:rsidRPr="0049530B" w:rsidDel="00F337BC" w14:paraId="35BEA0E7" w14:textId="72631568" w:rsidTr="00E9411B">
        <w:trPr>
          <w:trHeight w:val="345"/>
          <w:del w:id="5985" w:author="Kumar Baral" w:date="2022-12-07T16:07:00Z"/>
        </w:trPr>
        <w:tc>
          <w:tcPr>
            <w:tcW w:w="892" w:type="dxa"/>
            <w:shd w:val="clear" w:color="auto" w:fill="auto"/>
            <w:noWrap/>
            <w:vAlign w:val="bottom"/>
          </w:tcPr>
          <w:p w14:paraId="018C3241" w14:textId="00911B60" w:rsidR="00D12551" w:rsidRPr="0049530B" w:rsidDel="00F337BC" w:rsidRDefault="00D12551" w:rsidP="00D12551">
            <w:pPr>
              <w:spacing w:before="60" w:after="60" w:line="240" w:lineRule="auto"/>
              <w:jc w:val="left"/>
              <w:rPr>
                <w:del w:id="5986" w:author="Kumar Baral" w:date="2022-12-07T16:07:00Z"/>
                <w:color w:val="000000"/>
                <w:szCs w:val="22"/>
              </w:rPr>
            </w:pPr>
          </w:p>
        </w:tc>
        <w:tc>
          <w:tcPr>
            <w:tcW w:w="3818" w:type="dxa"/>
            <w:shd w:val="clear" w:color="auto" w:fill="auto"/>
            <w:noWrap/>
            <w:vAlign w:val="bottom"/>
          </w:tcPr>
          <w:p w14:paraId="7A7092EB" w14:textId="3379A3B2" w:rsidR="00D12551" w:rsidRPr="0049530B" w:rsidDel="00F337BC" w:rsidRDefault="00D12551" w:rsidP="00D12551">
            <w:pPr>
              <w:spacing w:before="60" w:after="60" w:line="240" w:lineRule="auto"/>
              <w:jc w:val="left"/>
              <w:rPr>
                <w:del w:id="5987" w:author="Kumar Baral" w:date="2022-12-07T16:07:00Z"/>
                <w:szCs w:val="22"/>
              </w:rPr>
            </w:pPr>
            <w:del w:id="5988" w:author="Kumar Baral" w:date="2022-12-07T16:07:00Z">
              <w:r w:rsidRPr="0049530B" w:rsidDel="00F337BC">
                <w:rPr>
                  <w:szCs w:val="22"/>
                </w:rPr>
                <w:delText>Penstock Steel Material specification (SALIMA)</w:delText>
              </w:r>
            </w:del>
          </w:p>
        </w:tc>
        <w:tc>
          <w:tcPr>
            <w:tcW w:w="3120" w:type="dxa"/>
            <w:gridSpan w:val="2"/>
            <w:shd w:val="clear" w:color="auto" w:fill="auto"/>
            <w:noWrap/>
            <w:vAlign w:val="bottom"/>
          </w:tcPr>
          <w:p w14:paraId="4BC14120" w14:textId="5C89A29A" w:rsidR="00D12551" w:rsidRPr="0049530B" w:rsidDel="00F337BC" w:rsidRDefault="00D12551" w:rsidP="00D12551">
            <w:pPr>
              <w:spacing w:before="60" w:after="60" w:line="240" w:lineRule="auto"/>
              <w:jc w:val="center"/>
              <w:rPr>
                <w:del w:id="5989" w:author="Kumar Baral" w:date="2022-12-07T16:07:00Z"/>
                <w:szCs w:val="22"/>
              </w:rPr>
            </w:pPr>
          </w:p>
        </w:tc>
        <w:tc>
          <w:tcPr>
            <w:tcW w:w="1160" w:type="dxa"/>
            <w:shd w:val="clear" w:color="auto" w:fill="auto"/>
            <w:noWrap/>
            <w:vAlign w:val="bottom"/>
          </w:tcPr>
          <w:p w14:paraId="4FEC4277" w14:textId="272FDDF7" w:rsidR="00D12551" w:rsidRPr="0049530B" w:rsidDel="00F337BC" w:rsidRDefault="00D12551" w:rsidP="00D12551">
            <w:pPr>
              <w:spacing w:before="60" w:after="60" w:line="240" w:lineRule="auto"/>
              <w:jc w:val="left"/>
              <w:rPr>
                <w:del w:id="5990" w:author="Kumar Baral" w:date="2022-12-07T16:07:00Z"/>
                <w:szCs w:val="22"/>
              </w:rPr>
            </w:pPr>
          </w:p>
        </w:tc>
      </w:tr>
      <w:tr w:rsidR="00D12551" w:rsidRPr="0049530B" w:rsidDel="00F337BC" w14:paraId="4BB935DE" w14:textId="36A69E05" w:rsidTr="00E9411B">
        <w:trPr>
          <w:trHeight w:val="345"/>
          <w:del w:id="5991" w:author="Kumar Baral" w:date="2022-12-07T16:07:00Z"/>
        </w:trPr>
        <w:tc>
          <w:tcPr>
            <w:tcW w:w="892" w:type="dxa"/>
            <w:shd w:val="clear" w:color="auto" w:fill="auto"/>
            <w:noWrap/>
            <w:vAlign w:val="bottom"/>
          </w:tcPr>
          <w:p w14:paraId="6D2F974E" w14:textId="5E393E53" w:rsidR="00D12551" w:rsidRPr="0049530B" w:rsidDel="00F337BC" w:rsidRDefault="00D12551" w:rsidP="00D12551">
            <w:pPr>
              <w:spacing w:before="60" w:after="60" w:line="240" w:lineRule="auto"/>
              <w:jc w:val="left"/>
              <w:rPr>
                <w:del w:id="5992" w:author="Kumar Baral" w:date="2022-12-07T16:07:00Z"/>
                <w:color w:val="000000"/>
                <w:szCs w:val="22"/>
              </w:rPr>
            </w:pPr>
          </w:p>
        </w:tc>
        <w:tc>
          <w:tcPr>
            <w:tcW w:w="3818" w:type="dxa"/>
            <w:shd w:val="clear" w:color="auto" w:fill="auto"/>
            <w:noWrap/>
          </w:tcPr>
          <w:p w14:paraId="55CC7FEC" w14:textId="37542DE4" w:rsidR="00D12551" w:rsidRPr="0049530B" w:rsidDel="00F337BC" w:rsidRDefault="00D12551" w:rsidP="00D12551">
            <w:pPr>
              <w:spacing w:before="60" w:after="60" w:line="240" w:lineRule="auto"/>
              <w:jc w:val="left"/>
              <w:rPr>
                <w:del w:id="5993" w:author="Kumar Baral" w:date="2022-12-07T16:07:00Z"/>
                <w:sz w:val="20"/>
              </w:rPr>
            </w:pPr>
            <w:del w:id="5994" w:author="Kumar Baral" w:date="2022-12-07T16:07:00Z">
              <w:r w:rsidRPr="0049530B" w:rsidDel="00F337BC">
                <w:rPr>
                  <w:rFonts w:cs="Arial"/>
                </w:rPr>
                <w:delText>Ultimate Tensile Stress steel</w:delText>
              </w:r>
            </w:del>
          </w:p>
        </w:tc>
        <w:tc>
          <w:tcPr>
            <w:tcW w:w="3120" w:type="dxa"/>
            <w:gridSpan w:val="2"/>
            <w:shd w:val="clear" w:color="auto" w:fill="auto"/>
            <w:noWrap/>
          </w:tcPr>
          <w:p w14:paraId="215472DA" w14:textId="1C8858CD" w:rsidR="00D12551" w:rsidRPr="0049530B" w:rsidDel="00F337BC" w:rsidRDefault="00D12551" w:rsidP="00D12551">
            <w:pPr>
              <w:spacing w:before="60" w:after="60" w:line="240" w:lineRule="auto"/>
              <w:jc w:val="center"/>
              <w:rPr>
                <w:del w:id="5995" w:author="Kumar Baral" w:date="2022-12-07T16:07:00Z"/>
                <w:szCs w:val="22"/>
              </w:rPr>
            </w:pPr>
            <w:del w:id="5996" w:author="Kumar Baral" w:date="2022-12-07T16:07:00Z">
              <w:r w:rsidRPr="0049530B" w:rsidDel="00F337BC">
                <w:rPr>
                  <w:rFonts w:cs="Arial"/>
                </w:rPr>
                <w:delText xml:space="preserve">520 </w:delText>
              </w:r>
            </w:del>
          </w:p>
        </w:tc>
        <w:tc>
          <w:tcPr>
            <w:tcW w:w="1160" w:type="dxa"/>
            <w:shd w:val="clear" w:color="auto" w:fill="auto"/>
            <w:noWrap/>
            <w:vAlign w:val="bottom"/>
          </w:tcPr>
          <w:p w14:paraId="3FC6E12C" w14:textId="4DAE66B2" w:rsidR="00D12551" w:rsidRPr="0049530B" w:rsidDel="00F337BC" w:rsidRDefault="00D12551" w:rsidP="00D12551">
            <w:pPr>
              <w:spacing w:before="60" w:after="60" w:line="240" w:lineRule="auto"/>
              <w:jc w:val="left"/>
              <w:rPr>
                <w:del w:id="5997" w:author="Kumar Baral" w:date="2022-12-07T16:07:00Z"/>
                <w:szCs w:val="22"/>
              </w:rPr>
            </w:pPr>
            <w:del w:id="5998" w:author="Kumar Baral" w:date="2022-12-07T16:07:00Z">
              <w:r w:rsidRPr="0049530B" w:rsidDel="00F337BC">
                <w:rPr>
                  <w:rFonts w:cs="Arial"/>
                </w:rPr>
                <w:delText>N/mm</w:delText>
              </w:r>
              <w:r w:rsidRPr="0049530B" w:rsidDel="00F337BC">
                <w:rPr>
                  <w:rFonts w:cs="Arial"/>
                  <w:vertAlign w:val="superscript"/>
                </w:rPr>
                <w:delText>2</w:delText>
              </w:r>
            </w:del>
          </w:p>
        </w:tc>
      </w:tr>
      <w:tr w:rsidR="00D12551" w:rsidRPr="0094411E" w:rsidDel="00F337BC" w14:paraId="7225D38C" w14:textId="0E43303F" w:rsidTr="00E9411B">
        <w:trPr>
          <w:trHeight w:val="345"/>
          <w:del w:id="5999" w:author="Kumar Baral" w:date="2022-12-07T16:07:00Z"/>
        </w:trPr>
        <w:tc>
          <w:tcPr>
            <w:tcW w:w="892" w:type="dxa"/>
            <w:shd w:val="clear" w:color="auto" w:fill="auto"/>
            <w:noWrap/>
            <w:vAlign w:val="bottom"/>
          </w:tcPr>
          <w:p w14:paraId="1B545A2C" w14:textId="3108FA1D" w:rsidR="00D12551" w:rsidRPr="0049530B" w:rsidDel="00F337BC" w:rsidRDefault="00D12551" w:rsidP="00D12551">
            <w:pPr>
              <w:spacing w:before="60" w:after="60" w:line="240" w:lineRule="auto"/>
              <w:jc w:val="left"/>
              <w:rPr>
                <w:del w:id="6000" w:author="Kumar Baral" w:date="2022-12-07T16:07:00Z"/>
                <w:color w:val="000000"/>
                <w:szCs w:val="22"/>
              </w:rPr>
            </w:pPr>
          </w:p>
        </w:tc>
        <w:tc>
          <w:tcPr>
            <w:tcW w:w="3818" w:type="dxa"/>
            <w:shd w:val="clear" w:color="auto" w:fill="auto"/>
            <w:noWrap/>
          </w:tcPr>
          <w:p w14:paraId="0E13F944" w14:textId="20A1B3E0" w:rsidR="00D12551" w:rsidRPr="0049530B" w:rsidDel="00F337BC" w:rsidRDefault="00D12551" w:rsidP="00D12551">
            <w:pPr>
              <w:spacing w:before="60" w:after="60" w:line="240" w:lineRule="auto"/>
              <w:jc w:val="left"/>
              <w:rPr>
                <w:del w:id="6001" w:author="Kumar Baral" w:date="2022-12-07T16:07:00Z"/>
                <w:sz w:val="20"/>
              </w:rPr>
            </w:pPr>
            <w:del w:id="6002" w:author="Kumar Baral" w:date="2022-12-07T16:07:00Z">
              <w:r w:rsidRPr="0049530B" w:rsidDel="00F337BC">
                <w:rPr>
                  <w:rFonts w:cs="Arial"/>
                </w:rPr>
                <w:delText>Yield Stress of steel</w:delText>
              </w:r>
            </w:del>
          </w:p>
        </w:tc>
        <w:tc>
          <w:tcPr>
            <w:tcW w:w="3120" w:type="dxa"/>
            <w:gridSpan w:val="2"/>
            <w:shd w:val="clear" w:color="auto" w:fill="auto"/>
            <w:noWrap/>
          </w:tcPr>
          <w:p w14:paraId="2F4E70C8" w14:textId="660B5D8C" w:rsidR="00D12551" w:rsidRPr="0049530B" w:rsidDel="00F337BC" w:rsidRDefault="00D12551" w:rsidP="00D12551">
            <w:pPr>
              <w:spacing w:before="60" w:after="60" w:line="240" w:lineRule="auto"/>
              <w:jc w:val="center"/>
              <w:rPr>
                <w:del w:id="6003" w:author="Kumar Baral" w:date="2022-12-07T16:07:00Z"/>
                <w:szCs w:val="22"/>
              </w:rPr>
            </w:pPr>
            <w:del w:id="6004" w:author="Kumar Baral" w:date="2022-12-07T16:07:00Z">
              <w:r w:rsidRPr="0049530B" w:rsidDel="00F337BC">
                <w:rPr>
                  <w:rFonts w:cs="Arial"/>
                </w:rPr>
                <w:delText>450</w:delText>
              </w:r>
            </w:del>
          </w:p>
        </w:tc>
        <w:tc>
          <w:tcPr>
            <w:tcW w:w="1160" w:type="dxa"/>
            <w:shd w:val="clear" w:color="auto" w:fill="auto"/>
            <w:noWrap/>
            <w:vAlign w:val="bottom"/>
          </w:tcPr>
          <w:p w14:paraId="6F4982A4" w14:textId="1E506BC5" w:rsidR="00D12551" w:rsidRPr="0049530B" w:rsidDel="00F337BC" w:rsidRDefault="00D12551" w:rsidP="00D12551">
            <w:pPr>
              <w:spacing w:before="60" w:after="60" w:line="240" w:lineRule="auto"/>
              <w:jc w:val="left"/>
              <w:rPr>
                <w:del w:id="6005" w:author="Kumar Baral" w:date="2022-12-07T16:07:00Z"/>
                <w:szCs w:val="22"/>
              </w:rPr>
            </w:pPr>
            <w:del w:id="6006" w:author="Kumar Baral" w:date="2022-12-07T16:07:00Z">
              <w:r w:rsidRPr="0049530B" w:rsidDel="00F337BC">
                <w:rPr>
                  <w:rFonts w:cs="Arial"/>
                </w:rPr>
                <w:delText>N/mm</w:delText>
              </w:r>
              <w:r w:rsidRPr="0049530B" w:rsidDel="00F337BC">
                <w:rPr>
                  <w:rFonts w:cs="Arial"/>
                  <w:vertAlign w:val="superscript"/>
                </w:rPr>
                <w:delText>2</w:delText>
              </w:r>
            </w:del>
          </w:p>
        </w:tc>
      </w:tr>
      <w:tr w:rsidR="00D12551" w:rsidRPr="0094411E" w:rsidDel="00F337BC" w14:paraId="4874F5EC" w14:textId="52A1B5F8" w:rsidTr="00E9411B">
        <w:trPr>
          <w:trHeight w:val="345"/>
          <w:del w:id="6007" w:author="Kumar Baral" w:date="2022-12-07T16:07:00Z"/>
        </w:trPr>
        <w:tc>
          <w:tcPr>
            <w:tcW w:w="892" w:type="dxa"/>
            <w:shd w:val="clear" w:color="auto" w:fill="auto"/>
            <w:noWrap/>
            <w:vAlign w:val="bottom"/>
          </w:tcPr>
          <w:p w14:paraId="46B37C00" w14:textId="429EA5E5" w:rsidR="00D12551" w:rsidRPr="0049530B" w:rsidDel="00F337BC" w:rsidRDefault="00D12551" w:rsidP="00D12551">
            <w:pPr>
              <w:spacing w:before="60" w:after="60" w:line="240" w:lineRule="auto"/>
              <w:jc w:val="left"/>
              <w:rPr>
                <w:del w:id="6008" w:author="Kumar Baral" w:date="2022-12-07T16:07:00Z"/>
                <w:color w:val="000000"/>
                <w:szCs w:val="22"/>
              </w:rPr>
            </w:pPr>
          </w:p>
        </w:tc>
        <w:tc>
          <w:tcPr>
            <w:tcW w:w="3818" w:type="dxa"/>
            <w:shd w:val="clear" w:color="auto" w:fill="auto"/>
            <w:noWrap/>
          </w:tcPr>
          <w:p w14:paraId="6EA8E1DE" w14:textId="5B4F2732" w:rsidR="00D12551" w:rsidRPr="0049530B" w:rsidDel="00F337BC" w:rsidRDefault="00D12551" w:rsidP="00D12551">
            <w:pPr>
              <w:spacing w:before="60" w:after="60" w:line="240" w:lineRule="auto"/>
              <w:jc w:val="left"/>
              <w:rPr>
                <w:del w:id="6009" w:author="Kumar Baral" w:date="2022-12-07T16:07:00Z"/>
                <w:rFonts w:cs="Arial"/>
              </w:rPr>
            </w:pPr>
          </w:p>
        </w:tc>
        <w:tc>
          <w:tcPr>
            <w:tcW w:w="3120" w:type="dxa"/>
            <w:gridSpan w:val="2"/>
            <w:shd w:val="clear" w:color="auto" w:fill="auto"/>
            <w:noWrap/>
          </w:tcPr>
          <w:p w14:paraId="5FEDE1A1" w14:textId="069F7D50" w:rsidR="00D12551" w:rsidRPr="0049530B" w:rsidDel="00F337BC" w:rsidRDefault="00D12551" w:rsidP="00D12551">
            <w:pPr>
              <w:spacing w:before="60" w:after="60" w:line="240" w:lineRule="auto"/>
              <w:jc w:val="center"/>
              <w:rPr>
                <w:del w:id="6010" w:author="Kumar Baral" w:date="2022-12-07T16:07:00Z"/>
                <w:rFonts w:cs="Arial"/>
              </w:rPr>
            </w:pPr>
          </w:p>
        </w:tc>
        <w:tc>
          <w:tcPr>
            <w:tcW w:w="1160" w:type="dxa"/>
            <w:shd w:val="clear" w:color="auto" w:fill="auto"/>
            <w:noWrap/>
            <w:vAlign w:val="bottom"/>
          </w:tcPr>
          <w:p w14:paraId="43F5D18D" w14:textId="2F9718DD" w:rsidR="00D12551" w:rsidRPr="0049530B" w:rsidDel="00F337BC" w:rsidRDefault="00D12551" w:rsidP="00D12551">
            <w:pPr>
              <w:spacing w:before="60" w:after="60" w:line="240" w:lineRule="auto"/>
              <w:jc w:val="left"/>
              <w:rPr>
                <w:del w:id="6011" w:author="Kumar Baral" w:date="2022-12-07T16:07:00Z"/>
                <w:rFonts w:cs="Arial"/>
              </w:rPr>
            </w:pPr>
          </w:p>
        </w:tc>
      </w:tr>
      <w:tr w:rsidR="00D12551" w:rsidRPr="009333AE" w:rsidDel="00F337BC" w14:paraId="3D7E86E7" w14:textId="7F4BE567" w:rsidTr="00E9411B">
        <w:trPr>
          <w:trHeight w:val="345"/>
          <w:del w:id="6012" w:author="Kumar Baral" w:date="2022-12-07T16:07:00Z"/>
        </w:trPr>
        <w:tc>
          <w:tcPr>
            <w:tcW w:w="892" w:type="dxa"/>
            <w:shd w:val="clear" w:color="auto" w:fill="auto"/>
            <w:noWrap/>
            <w:vAlign w:val="bottom"/>
            <w:hideMark/>
          </w:tcPr>
          <w:p w14:paraId="3031995F" w14:textId="20CEC336" w:rsidR="00D12551" w:rsidRPr="009333AE" w:rsidDel="00F337BC" w:rsidRDefault="00D12551" w:rsidP="00D12551">
            <w:pPr>
              <w:spacing w:before="60" w:after="60" w:line="240" w:lineRule="auto"/>
              <w:jc w:val="right"/>
              <w:rPr>
                <w:del w:id="6013" w:author="Kumar Baral" w:date="2022-12-07T16:07:00Z"/>
                <w:b/>
                <w:bCs/>
                <w:color w:val="000000"/>
                <w:szCs w:val="22"/>
              </w:rPr>
            </w:pPr>
            <w:del w:id="6014" w:author="Kumar Baral" w:date="2022-12-07T16:07:00Z">
              <w:r w:rsidRPr="009333AE" w:rsidDel="00F337BC">
                <w:rPr>
                  <w:b/>
                  <w:bCs/>
                  <w:color w:val="000000"/>
                  <w:szCs w:val="22"/>
                </w:rPr>
                <w:delText>15</w:delText>
              </w:r>
            </w:del>
          </w:p>
        </w:tc>
        <w:tc>
          <w:tcPr>
            <w:tcW w:w="3818" w:type="dxa"/>
            <w:shd w:val="clear" w:color="auto" w:fill="auto"/>
            <w:noWrap/>
            <w:vAlign w:val="bottom"/>
            <w:hideMark/>
          </w:tcPr>
          <w:p w14:paraId="79D5A08F" w14:textId="3723B979" w:rsidR="00D12551" w:rsidRPr="009333AE" w:rsidDel="00F337BC" w:rsidRDefault="00D12551" w:rsidP="00D12551">
            <w:pPr>
              <w:spacing w:before="60" w:after="60" w:line="240" w:lineRule="auto"/>
              <w:jc w:val="left"/>
              <w:rPr>
                <w:del w:id="6015" w:author="Kumar Baral" w:date="2022-12-07T16:07:00Z"/>
                <w:b/>
                <w:bCs/>
                <w:color w:val="000000"/>
                <w:szCs w:val="22"/>
              </w:rPr>
            </w:pPr>
            <w:del w:id="6016" w:author="Kumar Baral" w:date="2022-12-07T16:07:00Z">
              <w:r w:rsidRPr="009333AE" w:rsidDel="00F337BC">
                <w:rPr>
                  <w:b/>
                  <w:bCs/>
                  <w:color w:val="000000"/>
                  <w:szCs w:val="22"/>
                </w:rPr>
                <w:delText>Powerhouse and Control Building</w:delText>
              </w:r>
            </w:del>
          </w:p>
        </w:tc>
        <w:tc>
          <w:tcPr>
            <w:tcW w:w="3120" w:type="dxa"/>
            <w:gridSpan w:val="2"/>
            <w:shd w:val="clear" w:color="auto" w:fill="auto"/>
            <w:noWrap/>
            <w:vAlign w:val="bottom"/>
            <w:hideMark/>
          </w:tcPr>
          <w:p w14:paraId="137D7FFE" w14:textId="708F1C0A" w:rsidR="00D12551" w:rsidRPr="009333AE" w:rsidDel="00F337BC" w:rsidRDefault="00D12551" w:rsidP="00D12551">
            <w:pPr>
              <w:spacing w:before="60" w:after="60" w:line="240" w:lineRule="auto"/>
              <w:jc w:val="left"/>
              <w:rPr>
                <w:del w:id="6017" w:author="Kumar Baral" w:date="2022-12-07T16:07:00Z"/>
                <w:b/>
                <w:bCs/>
                <w:color w:val="000000"/>
                <w:szCs w:val="22"/>
              </w:rPr>
            </w:pPr>
          </w:p>
        </w:tc>
        <w:tc>
          <w:tcPr>
            <w:tcW w:w="1160" w:type="dxa"/>
            <w:shd w:val="clear" w:color="auto" w:fill="auto"/>
            <w:noWrap/>
            <w:vAlign w:val="bottom"/>
            <w:hideMark/>
          </w:tcPr>
          <w:p w14:paraId="50A3F86E" w14:textId="3D33979B" w:rsidR="00D12551" w:rsidRPr="009333AE" w:rsidDel="00F337BC" w:rsidRDefault="00D12551" w:rsidP="00D12551">
            <w:pPr>
              <w:spacing w:before="60" w:after="60" w:line="240" w:lineRule="auto"/>
              <w:jc w:val="left"/>
              <w:rPr>
                <w:del w:id="6018" w:author="Kumar Baral" w:date="2022-12-07T16:07:00Z"/>
                <w:sz w:val="20"/>
              </w:rPr>
            </w:pPr>
          </w:p>
        </w:tc>
      </w:tr>
      <w:tr w:rsidR="00D12551" w:rsidRPr="009333AE" w:rsidDel="00F337BC" w14:paraId="375342AD" w14:textId="449D78C0" w:rsidTr="00E9411B">
        <w:trPr>
          <w:trHeight w:val="345"/>
          <w:del w:id="6019" w:author="Kumar Baral" w:date="2022-12-07T16:07:00Z"/>
        </w:trPr>
        <w:tc>
          <w:tcPr>
            <w:tcW w:w="892" w:type="dxa"/>
            <w:shd w:val="clear" w:color="auto" w:fill="auto"/>
            <w:noWrap/>
            <w:vAlign w:val="bottom"/>
            <w:hideMark/>
          </w:tcPr>
          <w:p w14:paraId="3A0A17D2" w14:textId="1DACA74B" w:rsidR="00D12551" w:rsidRPr="009333AE" w:rsidDel="00F337BC" w:rsidRDefault="00D12551" w:rsidP="00D12551">
            <w:pPr>
              <w:spacing w:before="60" w:after="60" w:line="240" w:lineRule="auto"/>
              <w:jc w:val="left"/>
              <w:rPr>
                <w:del w:id="6020" w:author="Kumar Baral" w:date="2022-12-07T16:07:00Z"/>
                <w:sz w:val="20"/>
              </w:rPr>
            </w:pPr>
          </w:p>
        </w:tc>
        <w:tc>
          <w:tcPr>
            <w:tcW w:w="3818" w:type="dxa"/>
            <w:shd w:val="clear" w:color="auto" w:fill="auto"/>
            <w:noWrap/>
            <w:vAlign w:val="bottom"/>
            <w:hideMark/>
          </w:tcPr>
          <w:p w14:paraId="3040AD34" w14:textId="039A99ED" w:rsidR="00D12551" w:rsidRPr="009333AE" w:rsidDel="00F337BC" w:rsidRDefault="00D12551" w:rsidP="00D12551">
            <w:pPr>
              <w:spacing w:before="60" w:after="60" w:line="240" w:lineRule="auto"/>
              <w:jc w:val="left"/>
              <w:rPr>
                <w:del w:id="6021" w:author="Kumar Baral" w:date="2022-12-07T16:07:00Z"/>
                <w:color w:val="000000"/>
                <w:szCs w:val="22"/>
              </w:rPr>
            </w:pPr>
            <w:del w:id="6022" w:author="Kumar Baral" w:date="2022-12-07T16:07:00Z">
              <w:r w:rsidRPr="009333AE" w:rsidDel="00F337BC">
                <w:rPr>
                  <w:color w:val="000000"/>
                  <w:szCs w:val="22"/>
                </w:rPr>
                <w:delText>Type</w:delText>
              </w:r>
            </w:del>
          </w:p>
        </w:tc>
        <w:tc>
          <w:tcPr>
            <w:tcW w:w="4280" w:type="dxa"/>
            <w:gridSpan w:val="3"/>
            <w:shd w:val="clear" w:color="auto" w:fill="auto"/>
            <w:noWrap/>
            <w:vAlign w:val="bottom"/>
            <w:hideMark/>
          </w:tcPr>
          <w:p w14:paraId="3C417C88" w14:textId="5D0FDCFB" w:rsidR="00D12551" w:rsidRPr="009333AE" w:rsidDel="00F337BC" w:rsidRDefault="00D12551" w:rsidP="00D12551">
            <w:pPr>
              <w:spacing w:before="60" w:after="60" w:line="240" w:lineRule="auto"/>
              <w:jc w:val="center"/>
              <w:rPr>
                <w:del w:id="6023" w:author="Kumar Baral" w:date="2022-12-07T16:07:00Z"/>
                <w:color w:val="000000"/>
                <w:szCs w:val="22"/>
              </w:rPr>
            </w:pPr>
            <w:del w:id="6024" w:author="Kumar Baral" w:date="2022-12-07T16:07:00Z">
              <w:r w:rsidRPr="009333AE" w:rsidDel="00F337BC">
                <w:rPr>
                  <w:color w:val="000000"/>
                  <w:szCs w:val="22"/>
                </w:rPr>
                <w:delText>Surface Powerhouse</w:delText>
              </w:r>
            </w:del>
          </w:p>
        </w:tc>
      </w:tr>
      <w:tr w:rsidR="00D12551" w:rsidRPr="009333AE" w:rsidDel="00F337BC" w14:paraId="693B3D09" w14:textId="4FB4D46D" w:rsidTr="00E9411B">
        <w:trPr>
          <w:trHeight w:val="345"/>
          <w:del w:id="6025" w:author="Kumar Baral" w:date="2022-12-07T16:07:00Z"/>
        </w:trPr>
        <w:tc>
          <w:tcPr>
            <w:tcW w:w="892" w:type="dxa"/>
            <w:shd w:val="clear" w:color="auto" w:fill="auto"/>
            <w:noWrap/>
            <w:vAlign w:val="bottom"/>
            <w:hideMark/>
          </w:tcPr>
          <w:p w14:paraId="1031B573" w14:textId="682E4958" w:rsidR="00D12551" w:rsidRPr="009333AE" w:rsidDel="00F337BC" w:rsidRDefault="00D12551" w:rsidP="00D12551">
            <w:pPr>
              <w:spacing w:before="60" w:after="60" w:line="240" w:lineRule="auto"/>
              <w:jc w:val="left"/>
              <w:rPr>
                <w:del w:id="6026" w:author="Kumar Baral" w:date="2022-12-07T16:07:00Z"/>
                <w:color w:val="000000"/>
                <w:szCs w:val="22"/>
              </w:rPr>
            </w:pPr>
          </w:p>
        </w:tc>
        <w:tc>
          <w:tcPr>
            <w:tcW w:w="3818" w:type="dxa"/>
            <w:shd w:val="clear" w:color="auto" w:fill="auto"/>
            <w:noWrap/>
            <w:vAlign w:val="bottom"/>
            <w:hideMark/>
          </w:tcPr>
          <w:p w14:paraId="5E0AC502" w14:textId="52C0AEE0" w:rsidR="00D12551" w:rsidRPr="009333AE" w:rsidDel="00F337BC" w:rsidRDefault="00D12551" w:rsidP="00D12551">
            <w:pPr>
              <w:spacing w:before="60" w:after="60" w:line="240" w:lineRule="auto"/>
              <w:jc w:val="left"/>
              <w:rPr>
                <w:del w:id="6027" w:author="Kumar Baral" w:date="2022-12-07T16:07:00Z"/>
                <w:color w:val="000000"/>
                <w:szCs w:val="22"/>
              </w:rPr>
            </w:pPr>
            <w:del w:id="6028" w:author="Kumar Baral" w:date="2022-12-07T16:07:00Z">
              <w:r w:rsidRPr="009333AE" w:rsidDel="00F337BC">
                <w:rPr>
                  <w:color w:val="000000"/>
                  <w:szCs w:val="22"/>
                </w:rPr>
                <w:delText>Powerhouse Size (L x B), outer dimensions excluding control building</w:delText>
              </w:r>
            </w:del>
          </w:p>
        </w:tc>
        <w:tc>
          <w:tcPr>
            <w:tcW w:w="3120" w:type="dxa"/>
            <w:gridSpan w:val="2"/>
            <w:shd w:val="clear" w:color="auto" w:fill="auto"/>
            <w:noWrap/>
            <w:vAlign w:val="bottom"/>
            <w:hideMark/>
          </w:tcPr>
          <w:p w14:paraId="5E34BB76" w14:textId="4501B585" w:rsidR="00D12551" w:rsidRPr="009333AE" w:rsidDel="00F337BC" w:rsidRDefault="00D12551" w:rsidP="00D12551">
            <w:pPr>
              <w:spacing w:before="60" w:after="60" w:line="240" w:lineRule="auto"/>
              <w:jc w:val="center"/>
              <w:rPr>
                <w:del w:id="6029" w:author="Kumar Baral" w:date="2022-12-07T16:07:00Z"/>
                <w:color w:val="000000"/>
                <w:szCs w:val="22"/>
              </w:rPr>
            </w:pPr>
            <w:del w:id="6030" w:author="Kumar Baral" w:date="2022-12-07T16:07:00Z">
              <w:r w:rsidRPr="009333AE" w:rsidDel="00F337BC">
                <w:rPr>
                  <w:color w:val="000000"/>
                  <w:szCs w:val="22"/>
                </w:rPr>
                <w:delText>49.60 x 15.20</w:delText>
              </w:r>
            </w:del>
          </w:p>
        </w:tc>
        <w:tc>
          <w:tcPr>
            <w:tcW w:w="1160" w:type="dxa"/>
            <w:shd w:val="clear" w:color="auto" w:fill="auto"/>
            <w:noWrap/>
            <w:vAlign w:val="bottom"/>
            <w:hideMark/>
          </w:tcPr>
          <w:p w14:paraId="280880A0" w14:textId="6D9D899A" w:rsidR="00D12551" w:rsidRPr="009333AE" w:rsidDel="00F337BC" w:rsidRDefault="00D12551" w:rsidP="00D12551">
            <w:pPr>
              <w:spacing w:before="60" w:after="60" w:line="240" w:lineRule="auto"/>
              <w:jc w:val="left"/>
              <w:rPr>
                <w:del w:id="6031" w:author="Kumar Baral" w:date="2022-12-07T16:07:00Z"/>
                <w:color w:val="000000"/>
                <w:szCs w:val="22"/>
              </w:rPr>
            </w:pPr>
            <w:del w:id="6032" w:author="Kumar Baral" w:date="2022-12-07T16:07:00Z">
              <w:r w:rsidRPr="009333AE" w:rsidDel="00F337BC">
                <w:rPr>
                  <w:color w:val="000000"/>
                  <w:szCs w:val="22"/>
                </w:rPr>
                <w:delText>m</w:delText>
              </w:r>
            </w:del>
          </w:p>
        </w:tc>
      </w:tr>
      <w:tr w:rsidR="00D12551" w:rsidRPr="009333AE" w:rsidDel="00F337BC" w14:paraId="19981B4E" w14:textId="338DD33A" w:rsidTr="00E9411B">
        <w:trPr>
          <w:trHeight w:val="345"/>
          <w:del w:id="6033" w:author="Kumar Baral" w:date="2022-12-07T16:07:00Z"/>
        </w:trPr>
        <w:tc>
          <w:tcPr>
            <w:tcW w:w="892" w:type="dxa"/>
            <w:shd w:val="clear" w:color="auto" w:fill="auto"/>
            <w:noWrap/>
            <w:vAlign w:val="bottom"/>
            <w:hideMark/>
          </w:tcPr>
          <w:p w14:paraId="20A163FA" w14:textId="6746409F" w:rsidR="00D12551" w:rsidRPr="009333AE" w:rsidDel="00F337BC" w:rsidRDefault="00D12551" w:rsidP="00D12551">
            <w:pPr>
              <w:spacing w:before="60" w:after="60" w:line="240" w:lineRule="auto"/>
              <w:jc w:val="left"/>
              <w:rPr>
                <w:del w:id="6034" w:author="Kumar Baral" w:date="2022-12-07T16:07:00Z"/>
                <w:color w:val="000000"/>
                <w:szCs w:val="22"/>
              </w:rPr>
            </w:pPr>
          </w:p>
        </w:tc>
        <w:tc>
          <w:tcPr>
            <w:tcW w:w="3818" w:type="dxa"/>
            <w:shd w:val="clear" w:color="auto" w:fill="auto"/>
            <w:noWrap/>
            <w:vAlign w:val="bottom"/>
            <w:hideMark/>
          </w:tcPr>
          <w:p w14:paraId="6A854243" w14:textId="20E56C92" w:rsidR="00D12551" w:rsidRPr="009333AE" w:rsidDel="00F337BC" w:rsidRDefault="00D12551" w:rsidP="00D12551">
            <w:pPr>
              <w:spacing w:before="60" w:after="60" w:line="240" w:lineRule="auto"/>
              <w:jc w:val="left"/>
              <w:rPr>
                <w:del w:id="6035" w:author="Kumar Baral" w:date="2022-12-07T16:07:00Z"/>
                <w:color w:val="000000"/>
                <w:szCs w:val="22"/>
              </w:rPr>
            </w:pPr>
            <w:del w:id="6036" w:author="Kumar Baral" w:date="2022-12-07T16:07:00Z">
              <w:r w:rsidRPr="009333AE" w:rsidDel="00F337BC">
                <w:rPr>
                  <w:color w:val="000000"/>
                  <w:szCs w:val="22"/>
                </w:rPr>
                <w:delText xml:space="preserve">Height from Machine floor </w:delText>
              </w:r>
            </w:del>
          </w:p>
        </w:tc>
        <w:tc>
          <w:tcPr>
            <w:tcW w:w="3120" w:type="dxa"/>
            <w:gridSpan w:val="2"/>
            <w:shd w:val="clear" w:color="auto" w:fill="auto"/>
            <w:noWrap/>
            <w:vAlign w:val="bottom"/>
            <w:hideMark/>
          </w:tcPr>
          <w:p w14:paraId="154BF961" w14:textId="1C82E07A" w:rsidR="00D12551" w:rsidRPr="009333AE" w:rsidDel="00F337BC" w:rsidRDefault="00D12551" w:rsidP="00D12551">
            <w:pPr>
              <w:spacing w:before="60" w:after="60" w:line="240" w:lineRule="auto"/>
              <w:jc w:val="center"/>
              <w:rPr>
                <w:del w:id="6037" w:author="Kumar Baral" w:date="2022-12-07T16:07:00Z"/>
                <w:color w:val="000000"/>
                <w:szCs w:val="22"/>
              </w:rPr>
            </w:pPr>
            <w:del w:id="6038" w:author="Kumar Baral" w:date="2022-12-07T16:07:00Z">
              <w:r w:rsidRPr="009333AE" w:rsidDel="00F337BC">
                <w:rPr>
                  <w:color w:val="000000"/>
                  <w:szCs w:val="22"/>
                </w:rPr>
                <w:delText>20.00</w:delText>
              </w:r>
            </w:del>
          </w:p>
        </w:tc>
        <w:tc>
          <w:tcPr>
            <w:tcW w:w="1160" w:type="dxa"/>
            <w:shd w:val="clear" w:color="auto" w:fill="auto"/>
            <w:noWrap/>
            <w:vAlign w:val="bottom"/>
            <w:hideMark/>
          </w:tcPr>
          <w:p w14:paraId="1EAACD71" w14:textId="63EA6E14" w:rsidR="00D12551" w:rsidRPr="009333AE" w:rsidDel="00F337BC" w:rsidRDefault="00D12551" w:rsidP="00D12551">
            <w:pPr>
              <w:spacing w:before="60" w:after="60" w:line="240" w:lineRule="auto"/>
              <w:jc w:val="left"/>
              <w:rPr>
                <w:del w:id="6039" w:author="Kumar Baral" w:date="2022-12-07T16:07:00Z"/>
                <w:color w:val="000000"/>
                <w:szCs w:val="22"/>
              </w:rPr>
            </w:pPr>
            <w:del w:id="6040" w:author="Kumar Baral" w:date="2022-12-07T16:07:00Z">
              <w:r w:rsidRPr="009333AE" w:rsidDel="00F337BC">
                <w:rPr>
                  <w:color w:val="000000"/>
                  <w:szCs w:val="22"/>
                </w:rPr>
                <w:delText>m</w:delText>
              </w:r>
            </w:del>
          </w:p>
        </w:tc>
      </w:tr>
      <w:tr w:rsidR="00D12551" w:rsidRPr="009333AE" w:rsidDel="00F337BC" w14:paraId="4380A00C" w14:textId="690EE4DA" w:rsidTr="00E9411B">
        <w:trPr>
          <w:trHeight w:val="345"/>
          <w:del w:id="6041" w:author="Kumar Baral" w:date="2022-12-07T16:07:00Z"/>
        </w:trPr>
        <w:tc>
          <w:tcPr>
            <w:tcW w:w="892" w:type="dxa"/>
            <w:shd w:val="clear" w:color="auto" w:fill="auto"/>
            <w:noWrap/>
            <w:vAlign w:val="bottom"/>
            <w:hideMark/>
          </w:tcPr>
          <w:p w14:paraId="7B5C3C19" w14:textId="62ED295E" w:rsidR="00D12551" w:rsidRPr="009333AE" w:rsidDel="00F337BC" w:rsidRDefault="00D12551" w:rsidP="00D12551">
            <w:pPr>
              <w:spacing w:before="60" w:after="60" w:line="240" w:lineRule="auto"/>
              <w:jc w:val="left"/>
              <w:rPr>
                <w:del w:id="6042" w:author="Kumar Baral" w:date="2022-12-07T16:07:00Z"/>
                <w:color w:val="000000"/>
                <w:szCs w:val="22"/>
              </w:rPr>
            </w:pPr>
          </w:p>
        </w:tc>
        <w:tc>
          <w:tcPr>
            <w:tcW w:w="3818" w:type="dxa"/>
            <w:shd w:val="clear" w:color="auto" w:fill="auto"/>
            <w:noWrap/>
            <w:vAlign w:val="bottom"/>
            <w:hideMark/>
          </w:tcPr>
          <w:p w14:paraId="1C7A9733" w14:textId="3F58D80F" w:rsidR="00D12551" w:rsidRPr="009333AE" w:rsidDel="00F337BC" w:rsidRDefault="00D12551" w:rsidP="00D12551">
            <w:pPr>
              <w:spacing w:before="60" w:after="60" w:line="240" w:lineRule="auto"/>
              <w:jc w:val="left"/>
              <w:rPr>
                <w:del w:id="6043" w:author="Kumar Baral" w:date="2022-12-07T16:07:00Z"/>
                <w:color w:val="000000"/>
                <w:szCs w:val="22"/>
              </w:rPr>
            </w:pPr>
            <w:del w:id="6044" w:author="Kumar Baral" w:date="2022-12-07T16:07:00Z">
              <w:r w:rsidRPr="009333AE" w:rsidDel="00F337BC">
                <w:rPr>
                  <w:color w:val="000000"/>
                  <w:szCs w:val="22"/>
                </w:rPr>
                <w:delText>Control Building Size</w:delText>
              </w:r>
            </w:del>
          </w:p>
        </w:tc>
        <w:tc>
          <w:tcPr>
            <w:tcW w:w="3120" w:type="dxa"/>
            <w:gridSpan w:val="2"/>
            <w:shd w:val="clear" w:color="auto" w:fill="auto"/>
            <w:noWrap/>
            <w:vAlign w:val="bottom"/>
            <w:hideMark/>
          </w:tcPr>
          <w:p w14:paraId="26074CC8" w14:textId="4E659A47" w:rsidR="00D12551" w:rsidRPr="009333AE" w:rsidDel="00F337BC" w:rsidRDefault="00D12551" w:rsidP="00D12551">
            <w:pPr>
              <w:spacing w:before="60" w:after="60" w:line="240" w:lineRule="auto"/>
              <w:jc w:val="center"/>
              <w:rPr>
                <w:del w:id="6045" w:author="Kumar Baral" w:date="2022-12-07T16:07:00Z"/>
                <w:color w:val="000000"/>
                <w:szCs w:val="22"/>
              </w:rPr>
            </w:pPr>
            <w:del w:id="6046" w:author="Kumar Baral" w:date="2022-12-07T16:07:00Z">
              <w:r w:rsidRPr="009333AE" w:rsidDel="00F337BC">
                <w:rPr>
                  <w:color w:val="000000"/>
                  <w:szCs w:val="22"/>
                </w:rPr>
                <w:delText>41.75 x 9.0</w:delText>
              </w:r>
            </w:del>
          </w:p>
        </w:tc>
        <w:tc>
          <w:tcPr>
            <w:tcW w:w="1160" w:type="dxa"/>
            <w:shd w:val="clear" w:color="auto" w:fill="auto"/>
            <w:noWrap/>
            <w:vAlign w:val="bottom"/>
            <w:hideMark/>
          </w:tcPr>
          <w:p w14:paraId="0119528D" w14:textId="2ADC860A" w:rsidR="00D12551" w:rsidRPr="009333AE" w:rsidDel="00F337BC" w:rsidRDefault="00D12551" w:rsidP="00D12551">
            <w:pPr>
              <w:spacing w:before="60" w:after="60" w:line="240" w:lineRule="auto"/>
              <w:jc w:val="left"/>
              <w:rPr>
                <w:del w:id="6047" w:author="Kumar Baral" w:date="2022-12-07T16:07:00Z"/>
                <w:color w:val="000000"/>
                <w:szCs w:val="22"/>
              </w:rPr>
            </w:pPr>
            <w:del w:id="6048" w:author="Kumar Baral" w:date="2022-12-07T16:07:00Z">
              <w:r w:rsidRPr="009333AE" w:rsidDel="00F337BC">
                <w:rPr>
                  <w:color w:val="000000"/>
                  <w:szCs w:val="22"/>
                </w:rPr>
                <w:delText>m</w:delText>
              </w:r>
            </w:del>
          </w:p>
        </w:tc>
      </w:tr>
      <w:tr w:rsidR="00D12551" w:rsidRPr="009333AE" w:rsidDel="00F337BC" w14:paraId="5C8AD726" w14:textId="3CBA6724" w:rsidTr="00E9411B">
        <w:trPr>
          <w:trHeight w:val="345"/>
          <w:del w:id="6049" w:author="Kumar Baral" w:date="2022-12-07T16:07:00Z"/>
        </w:trPr>
        <w:tc>
          <w:tcPr>
            <w:tcW w:w="892" w:type="dxa"/>
            <w:shd w:val="clear" w:color="auto" w:fill="auto"/>
            <w:noWrap/>
            <w:vAlign w:val="bottom"/>
            <w:hideMark/>
          </w:tcPr>
          <w:p w14:paraId="2E64F598" w14:textId="7B6E7A60" w:rsidR="00D12551" w:rsidRPr="009333AE" w:rsidDel="00F337BC" w:rsidRDefault="00D12551" w:rsidP="00D12551">
            <w:pPr>
              <w:spacing w:before="60" w:after="60" w:line="240" w:lineRule="auto"/>
              <w:jc w:val="left"/>
              <w:rPr>
                <w:del w:id="6050" w:author="Kumar Baral" w:date="2022-12-07T16:07:00Z"/>
                <w:color w:val="000000"/>
                <w:szCs w:val="22"/>
              </w:rPr>
            </w:pPr>
          </w:p>
        </w:tc>
        <w:tc>
          <w:tcPr>
            <w:tcW w:w="3818" w:type="dxa"/>
            <w:shd w:val="clear" w:color="auto" w:fill="auto"/>
            <w:noWrap/>
            <w:vAlign w:val="bottom"/>
            <w:hideMark/>
          </w:tcPr>
          <w:p w14:paraId="722E9FA8" w14:textId="5859A664" w:rsidR="00D12551" w:rsidRPr="009333AE" w:rsidDel="00F337BC" w:rsidRDefault="00D12551" w:rsidP="00D12551">
            <w:pPr>
              <w:spacing w:before="60" w:after="60" w:line="240" w:lineRule="auto"/>
              <w:jc w:val="left"/>
              <w:rPr>
                <w:del w:id="6051" w:author="Kumar Baral" w:date="2022-12-07T16:07:00Z"/>
                <w:color w:val="000000"/>
                <w:szCs w:val="22"/>
              </w:rPr>
            </w:pPr>
            <w:del w:id="6052" w:author="Kumar Baral" w:date="2022-12-07T16:07:00Z">
              <w:r w:rsidRPr="009333AE" w:rsidDel="00F337BC">
                <w:rPr>
                  <w:color w:val="000000"/>
                  <w:szCs w:val="22"/>
                </w:rPr>
                <w:delText>Design Tailwater Level</w:delText>
              </w:r>
            </w:del>
          </w:p>
        </w:tc>
        <w:tc>
          <w:tcPr>
            <w:tcW w:w="3120" w:type="dxa"/>
            <w:gridSpan w:val="2"/>
            <w:shd w:val="clear" w:color="auto" w:fill="auto"/>
            <w:noWrap/>
            <w:vAlign w:val="bottom"/>
            <w:hideMark/>
          </w:tcPr>
          <w:p w14:paraId="01AFEF43" w14:textId="02512B5D" w:rsidR="00D12551" w:rsidRPr="009333AE" w:rsidDel="00F337BC" w:rsidRDefault="00D12551" w:rsidP="00D12551">
            <w:pPr>
              <w:spacing w:before="60" w:after="60" w:line="240" w:lineRule="auto"/>
              <w:jc w:val="center"/>
              <w:rPr>
                <w:del w:id="6053" w:author="Kumar Baral" w:date="2022-12-07T16:07:00Z"/>
                <w:color w:val="000000"/>
                <w:szCs w:val="22"/>
              </w:rPr>
            </w:pPr>
            <w:del w:id="6054" w:author="Kumar Baral" w:date="2022-12-07T16:07:00Z">
              <w:r w:rsidRPr="009333AE" w:rsidDel="00F337BC">
                <w:rPr>
                  <w:color w:val="000000"/>
                  <w:szCs w:val="22"/>
                </w:rPr>
                <w:delText>1850.47</w:delText>
              </w:r>
            </w:del>
          </w:p>
        </w:tc>
        <w:tc>
          <w:tcPr>
            <w:tcW w:w="1160" w:type="dxa"/>
            <w:shd w:val="clear" w:color="auto" w:fill="auto"/>
            <w:noWrap/>
            <w:vAlign w:val="bottom"/>
            <w:hideMark/>
          </w:tcPr>
          <w:p w14:paraId="557AA14C" w14:textId="7EF94AE0" w:rsidR="00D12551" w:rsidRPr="009333AE" w:rsidDel="00F337BC" w:rsidRDefault="00D12551" w:rsidP="00D12551">
            <w:pPr>
              <w:spacing w:before="60" w:after="60" w:line="240" w:lineRule="auto"/>
              <w:jc w:val="left"/>
              <w:rPr>
                <w:del w:id="6055" w:author="Kumar Baral" w:date="2022-12-07T16:07:00Z"/>
                <w:color w:val="000000"/>
                <w:szCs w:val="22"/>
              </w:rPr>
            </w:pPr>
            <w:del w:id="6056" w:author="Kumar Baral" w:date="2022-12-07T16:07:00Z">
              <w:r w:rsidRPr="009333AE" w:rsidDel="00F337BC">
                <w:rPr>
                  <w:color w:val="000000"/>
                  <w:szCs w:val="22"/>
                </w:rPr>
                <w:delText>masl</w:delText>
              </w:r>
            </w:del>
          </w:p>
        </w:tc>
      </w:tr>
      <w:tr w:rsidR="00D12551" w:rsidRPr="009333AE" w:rsidDel="00F337BC" w14:paraId="1BC164EC" w14:textId="260488D6" w:rsidTr="00E9411B">
        <w:trPr>
          <w:trHeight w:val="345"/>
          <w:del w:id="6057" w:author="Kumar Baral" w:date="2022-12-07T16:07:00Z"/>
        </w:trPr>
        <w:tc>
          <w:tcPr>
            <w:tcW w:w="892" w:type="dxa"/>
            <w:shd w:val="clear" w:color="auto" w:fill="auto"/>
            <w:noWrap/>
            <w:vAlign w:val="bottom"/>
            <w:hideMark/>
          </w:tcPr>
          <w:p w14:paraId="556CA4EB" w14:textId="5613B2E8" w:rsidR="00D12551" w:rsidRPr="009333AE" w:rsidDel="00F337BC" w:rsidRDefault="00D12551" w:rsidP="00D12551">
            <w:pPr>
              <w:spacing w:before="60" w:after="60" w:line="240" w:lineRule="auto"/>
              <w:jc w:val="left"/>
              <w:rPr>
                <w:del w:id="6058" w:author="Kumar Baral" w:date="2022-12-07T16:07:00Z"/>
                <w:color w:val="000000"/>
                <w:szCs w:val="22"/>
              </w:rPr>
            </w:pPr>
          </w:p>
        </w:tc>
        <w:tc>
          <w:tcPr>
            <w:tcW w:w="3818" w:type="dxa"/>
            <w:shd w:val="clear" w:color="auto" w:fill="auto"/>
            <w:noWrap/>
            <w:vAlign w:val="bottom"/>
            <w:hideMark/>
          </w:tcPr>
          <w:p w14:paraId="43FFBC96" w14:textId="4CC35E86" w:rsidR="00D12551" w:rsidRPr="009333AE" w:rsidDel="00F337BC" w:rsidRDefault="00D12551" w:rsidP="00D12551">
            <w:pPr>
              <w:spacing w:before="60" w:after="60" w:line="240" w:lineRule="auto"/>
              <w:jc w:val="left"/>
              <w:rPr>
                <w:del w:id="6059" w:author="Kumar Baral" w:date="2022-12-07T16:07:00Z"/>
                <w:color w:val="000000"/>
                <w:szCs w:val="22"/>
              </w:rPr>
            </w:pPr>
            <w:del w:id="6060" w:author="Kumar Baral" w:date="2022-12-07T16:07:00Z">
              <w:r w:rsidRPr="009333AE" w:rsidDel="00F337BC">
                <w:rPr>
                  <w:color w:val="000000"/>
                  <w:szCs w:val="22"/>
                </w:rPr>
                <w:delText>No. of Units</w:delText>
              </w:r>
            </w:del>
          </w:p>
        </w:tc>
        <w:tc>
          <w:tcPr>
            <w:tcW w:w="3120" w:type="dxa"/>
            <w:gridSpan w:val="2"/>
            <w:shd w:val="clear" w:color="auto" w:fill="auto"/>
            <w:noWrap/>
            <w:vAlign w:val="bottom"/>
            <w:hideMark/>
          </w:tcPr>
          <w:p w14:paraId="44F2B1F0" w14:textId="7E0E1843" w:rsidR="00D12551" w:rsidRPr="009333AE" w:rsidDel="00F337BC" w:rsidRDefault="00D12551" w:rsidP="00D12551">
            <w:pPr>
              <w:spacing w:before="60" w:after="60" w:line="240" w:lineRule="auto"/>
              <w:jc w:val="center"/>
              <w:rPr>
                <w:del w:id="6061" w:author="Kumar Baral" w:date="2022-12-07T16:07:00Z"/>
                <w:color w:val="000000"/>
                <w:szCs w:val="22"/>
              </w:rPr>
            </w:pPr>
            <w:del w:id="6062" w:author="Kumar Baral" w:date="2022-12-07T16:07:00Z">
              <w:r w:rsidRPr="009333AE" w:rsidDel="00F337BC">
                <w:rPr>
                  <w:color w:val="000000"/>
                  <w:szCs w:val="22"/>
                </w:rPr>
                <w:delText>3</w:delText>
              </w:r>
            </w:del>
          </w:p>
        </w:tc>
        <w:tc>
          <w:tcPr>
            <w:tcW w:w="1160" w:type="dxa"/>
            <w:shd w:val="clear" w:color="auto" w:fill="auto"/>
            <w:noWrap/>
            <w:vAlign w:val="bottom"/>
            <w:hideMark/>
          </w:tcPr>
          <w:p w14:paraId="2DA13029" w14:textId="7DC5BD85" w:rsidR="00D12551" w:rsidRPr="009333AE" w:rsidDel="00F337BC" w:rsidRDefault="00D12551" w:rsidP="00D12551">
            <w:pPr>
              <w:spacing w:before="60" w:after="60" w:line="240" w:lineRule="auto"/>
              <w:jc w:val="right"/>
              <w:rPr>
                <w:del w:id="6063" w:author="Kumar Baral" w:date="2022-12-07T16:07:00Z"/>
                <w:color w:val="000000"/>
                <w:szCs w:val="22"/>
              </w:rPr>
            </w:pPr>
          </w:p>
        </w:tc>
      </w:tr>
      <w:tr w:rsidR="00D12551" w:rsidRPr="009333AE" w:rsidDel="00F337BC" w14:paraId="10354C50" w14:textId="489D84D7" w:rsidTr="00E9411B">
        <w:trPr>
          <w:trHeight w:val="345"/>
          <w:del w:id="6064" w:author="Kumar Baral" w:date="2022-12-07T16:07:00Z"/>
        </w:trPr>
        <w:tc>
          <w:tcPr>
            <w:tcW w:w="892" w:type="dxa"/>
            <w:shd w:val="clear" w:color="auto" w:fill="auto"/>
            <w:noWrap/>
            <w:vAlign w:val="bottom"/>
            <w:hideMark/>
          </w:tcPr>
          <w:p w14:paraId="654964E9" w14:textId="1702346A" w:rsidR="00D12551" w:rsidRPr="009333AE" w:rsidDel="00F337BC" w:rsidRDefault="00D12551" w:rsidP="00D12551">
            <w:pPr>
              <w:spacing w:before="60" w:after="60" w:line="240" w:lineRule="auto"/>
              <w:jc w:val="left"/>
              <w:rPr>
                <w:del w:id="6065" w:author="Kumar Baral" w:date="2022-12-07T16:07:00Z"/>
                <w:sz w:val="20"/>
              </w:rPr>
            </w:pPr>
          </w:p>
        </w:tc>
        <w:tc>
          <w:tcPr>
            <w:tcW w:w="3818" w:type="dxa"/>
            <w:shd w:val="clear" w:color="auto" w:fill="auto"/>
            <w:noWrap/>
            <w:vAlign w:val="bottom"/>
            <w:hideMark/>
          </w:tcPr>
          <w:p w14:paraId="4BB11ACE" w14:textId="4AA1829A" w:rsidR="00D12551" w:rsidRPr="009333AE" w:rsidDel="00F337BC" w:rsidRDefault="00D12551" w:rsidP="00D12551">
            <w:pPr>
              <w:spacing w:before="60" w:after="60" w:line="240" w:lineRule="auto"/>
              <w:jc w:val="left"/>
              <w:rPr>
                <w:del w:id="6066" w:author="Kumar Baral" w:date="2022-12-07T16:07:00Z"/>
                <w:color w:val="000000"/>
                <w:szCs w:val="22"/>
              </w:rPr>
            </w:pPr>
            <w:del w:id="6067" w:author="Kumar Baral" w:date="2022-12-07T16:07:00Z">
              <w:r w:rsidRPr="009333AE" w:rsidDel="00F337BC">
                <w:rPr>
                  <w:color w:val="000000"/>
                  <w:szCs w:val="22"/>
                </w:rPr>
                <w:delText xml:space="preserve">Turbine Center Line Level </w:delText>
              </w:r>
            </w:del>
          </w:p>
        </w:tc>
        <w:tc>
          <w:tcPr>
            <w:tcW w:w="3120" w:type="dxa"/>
            <w:gridSpan w:val="2"/>
            <w:shd w:val="clear" w:color="auto" w:fill="auto"/>
            <w:noWrap/>
            <w:vAlign w:val="bottom"/>
            <w:hideMark/>
          </w:tcPr>
          <w:p w14:paraId="645E3AB5" w14:textId="311C1B59" w:rsidR="00D12551" w:rsidRPr="009333AE" w:rsidDel="00F337BC" w:rsidRDefault="00D12551" w:rsidP="00D12551">
            <w:pPr>
              <w:spacing w:before="60" w:after="60" w:line="240" w:lineRule="auto"/>
              <w:jc w:val="center"/>
              <w:rPr>
                <w:del w:id="6068" w:author="Kumar Baral" w:date="2022-12-07T16:07:00Z"/>
                <w:color w:val="000000"/>
                <w:szCs w:val="22"/>
              </w:rPr>
            </w:pPr>
            <w:del w:id="6069" w:author="Kumar Baral" w:date="2022-12-07T16:07:00Z">
              <w:r w:rsidRPr="009333AE" w:rsidDel="00F337BC">
                <w:rPr>
                  <w:color w:val="000000"/>
                  <w:szCs w:val="22"/>
                </w:rPr>
                <w:delText>1853.00</w:delText>
              </w:r>
            </w:del>
          </w:p>
        </w:tc>
        <w:tc>
          <w:tcPr>
            <w:tcW w:w="1160" w:type="dxa"/>
            <w:shd w:val="clear" w:color="auto" w:fill="auto"/>
            <w:noWrap/>
            <w:vAlign w:val="bottom"/>
            <w:hideMark/>
          </w:tcPr>
          <w:p w14:paraId="0DFF24D9" w14:textId="1E51F129" w:rsidR="00D12551" w:rsidRPr="009333AE" w:rsidDel="00F337BC" w:rsidRDefault="00D12551" w:rsidP="00D12551">
            <w:pPr>
              <w:spacing w:before="60" w:after="60" w:line="240" w:lineRule="auto"/>
              <w:jc w:val="left"/>
              <w:rPr>
                <w:del w:id="6070" w:author="Kumar Baral" w:date="2022-12-07T16:07:00Z"/>
                <w:color w:val="000000"/>
                <w:szCs w:val="22"/>
              </w:rPr>
            </w:pPr>
            <w:del w:id="6071" w:author="Kumar Baral" w:date="2022-12-07T16:07:00Z">
              <w:r w:rsidRPr="009333AE" w:rsidDel="00F337BC">
                <w:rPr>
                  <w:color w:val="000000"/>
                  <w:szCs w:val="22"/>
                </w:rPr>
                <w:delText>masl</w:delText>
              </w:r>
            </w:del>
          </w:p>
        </w:tc>
      </w:tr>
      <w:tr w:rsidR="00D12551" w:rsidRPr="009333AE" w:rsidDel="00F337BC" w14:paraId="099F5709" w14:textId="7ADC56A8" w:rsidTr="00E9411B">
        <w:trPr>
          <w:trHeight w:val="345"/>
          <w:del w:id="6072" w:author="Kumar Baral" w:date="2022-12-07T16:07:00Z"/>
        </w:trPr>
        <w:tc>
          <w:tcPr>
            <w:tcW w:w="892" w:type="dxa"/>
            <w:shd w:val="clear" w:color="auto" w:fill="auto"/>
            <w:noWrap/>
            <w:vAlign w:val="bottom"/>
          </w:tcPr>
          <w:p w14:paraId="5FD2EEA1" w14:textId="5DFE08DD" w:rsidR="00D12551" w:rsidRPr="009333AE" w:rsidDel="00F337BC" w:rsidRDefault="00D12551" w:rsidP="00D12551">
            <w:pPr>
              <w:spacing w:before="60" w:after="60" w:line="240" w:lineRule="auto"/>
              <w:jc w:val="left"/>
              <w:rPr>
                <w:del w:id="6073" w:author="Kumar Baral" w:date="2022-12-07T16:07:00Z"/>
                <w:sz w:val="20"/>
              </w:rPr>
            </w:pPr>
          </w:p>
        </w:tc>
        <w:tc>
          <w:tcPr>
            <w:tcW w:w="3818" w:type="dxa"/>
            <w:shd w:val="clear" w:color="auto" w:fill="auto"/>
            <w:noWrap/>
            <w:vAlign w:val="bottom"/>
          </w:tcPr>
          <w:p w14:paraId="3A1985AF" w14:textId="75A7018A" w:rsidR="00D12551" w:rsidRPr="009333AE" w:rsidDel="00F337BC" w:rsidRDefault="00D12551" w:rsidP="00D12551">
            <w:pPr>
              <w:spacing w:before="60" w:after="60" w:line="240" w:lineRule="auto"/>
              <w:jc w:val="left"/>
              <w:rPr>
                <w:del w:id="6074" w:author="Kumar Baral" w:date="2022-12-07T16:07:00Z"/>
                <w:color w:val="000000"/>
                <w:szCs w:val="22"/>
              </w:rPr>
            </w:pPr>
          </w:p>
        </w:tc>
        <w:tc>
          <w:tcPr>
            <w:tcW w:w="3120" w:type="dxa"/>
            <w:gridSpan w:val="2"/>
            <w:shd w:val="clear" w:color="auto" w:fill="auto"/>
            <w:noWrap/>
            <w:vAlign w:val="bottom"/>
          </w:tcPr>
          <w:p w14:paraId="002A5355" w14:textId="22F3039F" w:rsidR="00D12551" w:rsidRPr="009333AE" w:rsidDel="00F337BC" w:rsidRDefault="00D12551" w:rsidP="00D12551">
            <w:pPr>
              <w:spacing w:before="60" w:after="60" w:line="240" w:lineRule="auto"/>
              <w:jc w:val="center"/>
              <w:rPr>
                <w:del w:id="6075" w:author="Kumar Baral" w:date="2022-12-07T16:07:00Z"/>
                <w:color w:val="000000"/>
                <w:szCs w:val="22"/>
              </w:rPr>
            </w:pPr>
          </w:p>
        </w:tc>
        <w:tc>
          <w:tcPr>
            <w:tcW w:w="1160" w:type="dxa"/>
            <w:shd w:val="clear" w:color="auto" w:fill="auto"/>
            <w:noWrap/>
            <w:vAlign w:val="bottom"/>
          </w:tcPr>
          <w:p w14:paraId="72CBA5AA" w14:textId="5FDEA13C" w:rsidR="00D12551" w:rsidRPr="009333AE" w:rsidDel="00F337BC" w:rsidRDefault="00D12551" w:rsidP="00D12551">
            <w:pPr>
              <w:spacing w:before="60" w:after="60" w:line="240" w:lineRule="auto"/>
              <w:jc w:val="left"/>
              <w:rPr>
                <w:del w:id="6076" w:author="Kumar Baral" w:date="2022-12-07T16:07:00Z"/>
                <w:color w:val="000000"/>
                <w:szCs w:val="22"/>
              </w:rPr>
            </w:pPr>
          </w:p>
        </w:tc>
      </w:tr>
      <w:tr w:rsidR="00D12551" w:rsidRPr="009333AE" w:rsidDel="00F337BC" w14:paraId="69194382" w14:textId="67A6AC58" w:rsidTr="00E9411B">
        <w:trPr>
          <w:trHeight w:val="345"/>
          <w:del w:id="6077" w:author="Kumar Baral" w:date="2022-12-07T16:07:00Z"/>
        </w:trPr>
        <w:tc>
          <w:tcPr>
            <w:tcW w:w="892" w:type="dxa"/>
            <w:shd w:val="clear" w:color="auto" w:fill="auto"/>
            <w:noWrap/>
            <w:vAlign w:val="bottom"/>
            <w:hideMark/>
          </w:tcPr>
          <w:p w14:paraId="68288A8B" w14:textId="71F55F64" w:rsidR="00D12551" w:rsidRPr="009333AE" w:rsidDel="00F337BC" w:rsidRDefault="00D12551" w:rsidP="00D12551">
            <w:pPr>
              <w:spacing w:before="60" w:after="60" w:line="240" w:lineRule="auto"/>
              <w:jc w:val="right"/>
              <w:rPr>
                <w:del w:id="6078" w:author="Kumar Baral" w:date="2022-12-07T16:07:00Z"/>
                <w:b/>
                <w:bCs/>
                <w:color w:val="000000"/>
                <w:szCs w:val="22"/>
              </w:rPr>
            </w:pPr>
            <w:del w:id="6079" w:author="Kumar Baral" w:date="2022-12-07T16:07:00Z">
              <w:r w:rsidRPr="009333AE" w:rsidDel="00F337BC">
                <w:rPr>
                  <w:b/>
                  <w:bCs/>
                  <w:color w:val="000000"/>
                  <w:szCs w:val="22"/>
                </w:rPr>
                <w:delText>16</w:delText>
              </w:r>
            </w:del>
          </w:p>
        </w:tc>
        <w:tc>
          <w:tcPr>
            <w:tcW w:w="3818" w:type="dxa"/>
            <w:shd w:val="clear" w:color="auto" w:fill="auto"/>
            <w:noWrap/>
            <w:vAlign w:val="bottom"/>
            <w:hideMark/>
          </w:tcPr>
          <w:p w14:paraId="7657D2BB" w14:textId="6D5982FA" w:rsidR="00D12551" w:rsidRPr="009333AE" w:rsidDel="00F337BC" w:rsidRDefault="00D12551" w:rsidP="00D12551">
            <w:pPr>
              <w:spacing w:before="60" w:after="60" w:line="240" w:lineRule="auto"/>
              <w:jc w:val="left"/>
              <w:rPr>
                <w:del w:id="6080" w:author="Kumar Baral" w:date="2022-12-07T16:07:00Z"/>
                <w:b/>
                <w:bCs/>
                <w:color w:val="000000"/>
                <w:szCs w:val="22"/>
              </w:rPr>
            </w:pPr>
            <w:del w:id="6081" w:author="Kumar Baral" w:date="2022-12-07T16:07:00Z">
              <w:r w:rsidRPr="009333AE" w:rsidDel="00F337BC">
                <w:rPr>
                  <w:b/>
                  <w:bCs/>
                  <w:color w:val="000000"/>
                  <w:szCs w:val="22"/>
                </w:rPr>
                <w:delText>Tailrace culvert</w:delText>
              </w:r>
            </w:del>
          </w:p>
        </w:tc>
        <w:tc>
          <w:tcPr>
            <w:tcW w:w="3120" w:type="dxa"/>
            <w:gridSpan w:val="2"/>
            <w:shd w:val="clear" w:color="auto" w:fill="auto"/>
            <w:noWrap/>
            <w:vAlign w:val="bottom"/>
            <w:hideMark/>
          </w:tcPr>
          <w:p w14:paraId="223C40C7" w14:textId="1E029035" w:rsidR="00D12551" w:rsidRPr="009333AE" w:rsidDel="00F337BC" w:rsidRDefault="00D12551" w:rsidP="00D12551">
            <w:pPr>
              <w:spacing w:before="60" w:after="60" w:line="240" w:lineRule="auto"/>
              <w:jc w:val="center"/>
              <w:rPr>
                <w:del w:id="6082" w:author="Kumar Baral" w:date="2022-12-07T16:07:00Z"/>
                <w:b/>
                <w:bCs/>
                <w:color w:val="000000"/>
                <w:szCs w:val="22"/>
              </w:rPr>
            </w:pPr>
          </w:p>
        </w:tc>
        <w:tc>
          <w:tcPr>
            <w:tcW w:w="1160" w:type="dxa"/>
            <w:shd w:val="clear" w:color="auto" w:fill="auto"/>
            <w:noWrap/>
            <w:vAlign w:val="bottom"/>
            <w:hideMark/>
          </w:tcPr>
          <w:p w14:paraId="7C8DDB0C" w14:textId="6362FD92" w:rsidR="00D12551" w:rsidRPr="009333AE" w:rsidDel="00F337BC" w:rsidRDefault="00D12551" w:rsidP="00D12551">
            <w:pPr>
              <w:spacing w:before="60" w:after="60" w:line="240" w:lineRule="auto"/>
              <w:jc w:val="left"/>
              <w:rPr>
                <w:del w:id="6083" w:author="Kumar Baral" w:date="2022-12-07T16:07:00Z"/>
                <w:sz w:val="20"/>
              </w:rPr>
            </w:pPr>
          </w:p>
        </w:tc>
      </w:tr>
      <w:tr w:rsidR="00D12551" w:rsidRPr="009333AE" w:rsidDel="00F337BC" w14:paraId="59FE22F5" w14:textId="0D8C332D" w:rsidTr="00E9411B">
        <w:trPr>
          <w:trHeight w:val="345"/>
          <w:del w:id="6084" w:author="Kumar Baral" w:date="2022-12-07T16:07:00Z"/>
        </w:trPr>
        <w:tc>
          <w:tcPr>
            <w:tcW w:w="892" w:type="dxa"/>
            <w:shd w:val="clear" w:color="auto" w:fill="auto"/>
            <w:noWrap/>
            <w:vAlign w:val="bottom"/>
            <w:hideMark/>
          </w:tcPr>
          <w:p w14:paraId="093FBEA7" w14:textId="002E91CD" w:rsidR="00D12551" w:rsidRPr="009333AE" w:rsidDel="00F337BC" w:rsidRDefault="00D12551" w:rsidP="00D12551">
            <w:pPr>
              <w:spacing w:before="60" w:after="60" w:line="240" w:lineRule="auto"/>
              <w:jc w:val="left"/>
              <w:rPr>
                <w:del w:id="6085" w:author="Kumar Baral" w:date="2022-12-07T16:07:00Z"/>
                <w:sz w:val="20"/>
              </w:rPr>
            </w:pPr>
          </w:p>
        </w:tc>
        <w:tc>
          <w:tcPr>
            <w:tcW w:w="3818" w:type="dxa"/>
            <w:shd w:val="clear" w:color="auto" w:fill="auto"/>
            <w:noWrap/>
            <w:vAlign w:val="bottom"/>
            <w:hideMark/>
          </w:tcPr>
          <w:p w14:paraId="6D81B9C6" w14:textId="159C132F" w:rsidR="00D12551" w:rsidRPr="009333AE" w:rsidDel="00F337BC" w:rsidRDefault="00D12551" w:rsidP="00D12551">
            <w:pPr>
              <w:spacing w:before="60" w:after="60" w:line="240" w:lineRule="auto"/>
              <w:jc w:val="left"/>
              <w:rPr>
                <w:del w:id="6086" w:author="Kumar Baral" w:date="2022-12-07T16:07:00Z"/>
                <w:color w:val="000000"/>
                <w:szCs w:val="22"/>
              </w:rPr>
            </w:pPr>
            <w:del w:id="6087" w:author="Kumar Baral" w:date="2022-12-07T16:07:00Z">
              <w:r w:rsidRPr="009333AE" w:rsidDel="00F337BC">
                <w:rPr>
                  <w:color w:val="000000"/>
                  <w:szCs w:val="22"/>
                </w:rPr>
                <w:delText>Tailrace Box culvert length</w:delText>
              </w:r>
            </w:del>
          </w:p>
        </w:tc>
        <w:tc>
          <w:tcPr>
            <w:tcW w:w="3120" w:type="dxa"/>
            <w:gridSpan w:val="2"/>
            <w:shd w:val="clear" w:color="auto" w:fill="auto"/>
            <w:noWrap/>
            <w:vAlign w:val="bottom"/>
            <w:hideMark/>
          </w:tcPr>
          <w:p w14:paraId="24C0C81C" w14:textId="3CEEBF74" w:rsidR="00D12551" w:rsidRPr="009333AE" w:rsidDel="00F337BC" w:rsidRDefault="00D12551" w:rsidP="00D12551">
            <w:pPr>
              <w:spacing w:before="60" w:after="60" w:line="240" w:lineRule="auto"/>
              <w:jc w:val="center"/>
              <w:rPr>
                <w:del w:id="6088" w:author="Kumar Baral" w:date="2022-12-07T16:07:00Z"/>
                <w:color w:val="000000"/>
                <w:szCs w:val="22"/>
              </w:rPr>
            </w:pPr>
            <w:del w:id="6089" w:author="Kumar Baral" w:date="2022-12-07T16:07:00Z">
              <w:r w:rsidDel="00F337BC">
                <w:rPr>
                  <w:color w:val="000000"/>
                  <w:szCs w:val="22"/>
                </w:rPr>
                <w:delText>42</w:delText>
              </w:r>
            </w:del>
          </w:p>
        </w:tc>
        <w:tc>
          <w:tcPr>
            <w:tcW w:w="1160" w:type="dxa"/>
            <w:shd w:val="clear" w:color="auto" w:fill="auto"/>
            <w:noWrap/>
            <w:vAlign w:val="bottom"/>
            <w:hideMark/>
          </w:tcPr>
          <w:p w14:paraId="12C9924C" w14:textId="2E339FF5" w:rsidR="00D12551" w:rsidRPr="009333AE" w:rsidDel="00F337BC" w:rsidRDefault="00D12551" w:rsidP="00D12551">
            <w:pPr>
              <w:spacing w:before="60" w:after="60" w:line="240" w:lineRule="auto"/>
              <w:jc w:val="left"/>
              <w:rPr>
                <w:del w:id="6090" w:author="Kumar Baral" w:date="2022-12-07T16:07:00Z"/>
                <w:color w:val="000000"/>
                <w:szCs w:val="22"/>
              </w:rPr>
            </w:pPr>
            <w:del w:id="6091" w:author="Kumar Baral" w:date="2022-12-07T16:07:00Z">
              <w:r w:rsidRPr="009333AE" w:rsidDel="00F337BC">
                <w:rPr>
                  <w:color w:val="000000"/>
                  <w:szCs w:val="22"/>
                </w:rPr>
                <w:delText>m</w:delText>
              </w:r>
            </w:del>
          </w:p>
        </w:tc>
      </w:tr>
      <w:tr w:rsidR="00D12551" w:rsidRPr="009333AE" w:rsidDel="00F337BC" w14:paraId="72E026E7" w14:textId="7C7E40C3" w:rsidTr="00E9411B">
        <w:trPr>
          <w:trHeight w:val="345"/>
          <w:del w:id="6092" w:author="Kumar Baral" w:date="2022-12-07T16:07:00Z"/>
        </w:trPr>
        <w:tc>
          <w:tcPr>
            <w:tcW w:w="892" w:type="dxa"/>
            <w:shd w:val="clear" w:color="auto" w:fill="auto"/>
            <w:noWrap/>
            <w:vAlign w:val="bottom"/>
            <w:hideMark/>
          </w:tcPr>
          <w:p w14:paraId="058FF76F" w14:textId="56940F87" w:rsidR="00D12551" w:rsidRPr="009333AE" w:rsidDel="00F337BC" w:rsidRDefault="00D12551" w:rsidP="00D12551">
            <w:pPr>
              <w:spacing w:before="60" w:after="60" w:line="240" w:lineRule="auto"/>
              <w:jc w:val="left"/>
              <w:rPr>
                <w:del w:id="6093" w:author="Kumar Baral" w:date="2022-12-07T16:07:00Z"/>
                <w:color w:val="000000"/>
                <w:szCs w:val="22"/>
              </w:rPr>
            </w:pPr>
          </w:p>
        </w:tc>
        <w:tc>
          <w:tcPr>
            <w:tcW w:w="3818" w:type="dxa"/>
            <w:shd w:val="clear" w:color="auto" w:fill="auto"/>
            <w:noWrap/>
            <w:vAlign w:val="bottom"/>
            <w:hideMark/>
          </w:tcPr>
          <w:p w14:paraId="7F141C69" w14:textId="09248124" w:rsidR="00D12551" w:rsidRPr="009333AE" w:rsidDel="00F337BC" w:rsidRDefault="00D12551" w:rsidP="00D12551">
            <w:pPr>
              <w:spacing w:before="60" w:after="60" w:line="240" w:lineRule="auto"/>
              <w:jc w:val="left"/>
              <w:rPr>
                <w:del w:id="6094" w:author="Kumar Baral" w:date="2022-12-07T16:07:00Z"/>
                <w:color w:val="000000"/>
                <w:szCs w:val="22"/>
              </w:rPr>
            </w:pPr>
            <w:del w:id="6095" w:author="Kumar Baral" w:date="2022-12-07T16:07:00Z">
              <w:r w:rsidRPr="009333AE" w:rsidDel="00F337BC">
                <w:rPr>
                  <w:color w:val="000000"/>
                  <w:szCs w:val="22"/>
                </w:rPr>
                <w:delText>Shape</w:delText>
              </w:r>
            </w:del>
          </w:p>
        </w:tc>
        <w:tc>
          <w:tcPr>
            <w:tcW w:w="3120" w:type="dxa"/>
            <w:gridSpan w:val="2"/>
            <w:shd w:val="clear" w:color="auto" w:fill="auto"/>
            <w:noWrap/>
            <w:vAlign w:val="bottom"/>
            <w:hideMark/>
          </w:tcPr>
          <w:p w14:paraId="4192E619" w14:textId="587B0669" w:rsidR="00D12551" w:rsidRPr="009333AE" w:rsidDel="00F337BC" w:rsidRDefault="00D12551" w:rsidP="00D12551">
            <w:pPr>
              <w:spacing w:before="60" w:after="60" w:line="240" w:lineRule="auto"/>
              <w:jc w:val="center"/>
              <w:rPr>
                <w:del w:id="6096" w:author="Kumar Baral" w:date="2022-12-07T16:07:00Z"/>
                <w:color w:val="000000"/>
                <w:szCs w:val="22"/>
              </w:rPr>
            </w:pPr>
            <w:del w:id="6097" w:author="Kumar Baral" w:date="2022-12-07T16:07:00Z">
              <w:r w:rsidRPr="009333AE" w:rsidDel="00F337BC">
                <w:rPr>
                  <w:color w:val="000000"/>
                  <w:szCs w:val="22"/>
                </w:rPr>
                <w:delText>Rectangular</w:delText>
              </w:r>
            </w:del>
          </w:p>
        </w:tc>
        <w:tc>
          <w:tcPr>
            <w:tcW w:w="1160" w:type="dxa"/>
            <w:shd w:val="clear" w:color="auto" w:fill="auto"/>
            <w:noWrap/>
            <w:vAlign w:val="bottom"/>
            <w:hideMark/>
          </w:tcPr>
          <w:p w14:paraId="3B9233F6" w14:textId="02B1DD2A" w:rsidR="00D12551" w:rsidRPr="009333AE" w:rsidDel="00F337BC" w:rsidRDefault="00D12551" w:rsidP="00D12551">
            <w:pPr>
              <w:spacing w:before="60" w:after="60" w:line="240" w:lineRule="auto"/>
              <w:jc w:val="right"/>
              <w:rPr>
                <w:del w:id="6098" w:author="Kumar Baral" w:date="2022-12-07T16:07:00Z"/>
                <w:color w:val="000000"/>
                <w:szCs w:val="22"/>
              </w:rPr>
            </w:pPr>
          </w:p>
        </w:tc>
      </w:tr>
      <w:tr w:rsidR="00D12551" w:rsidRPr="009333AE" w:rsidDel="00F337BC" w14:paraId="30BB805F" w14:textId="1C02154E" w:rsidTr="00E9411B">
        <w:trPr>
          <w:trHeight w:val="345"/>
          <w:del w:id="6099" w:author="Kumar Baral" w:date="2022-12-07T16:07:00Z"/>
        </w:trPr>
        <w:tc>
          <w:tcPr>
            <w:tcW w:w="892" w:type="dxa"/>
            <w:shd w:val="clear" w:color="auto" w:fill="auto"/>
            <w:noWrap/>
            <w:vAlign w:val="bottom"/>
            <w:hideMark/>
          </w:tcPr>
          <w:p w14:paraId="1C415126" w14:textId="12877500" w:rsidR="00D12551" w:rsidRPr="009333AE" w:rsidDel="00F337BC" w:rsidRDefault="00D12551" w:rsidP="00D12551">
            <w:pPr>
              <w:spacing w:before="60" w:after="60" w:line="240" w:lineRule="auto"/>
              <w:jc w:val="left"/>
              <w:rPr>
                <w:del w:id="6100" w:author="Kumar Baral" w:date="2022-12-07T16:07:00Z"/>
                <w:sz w:val="20"/>
              </w:rPr>
            </w:pPr>
          </w:p>
        </w:tc>
        <w:tc>
          <w:tcPr>
            <w:tcW w:w="3818" w:type="dxa"/>
            <w:shd w:val="clear" w:color="auto" w:fill="auto"/>
            <w:noWrap/>
            <w:vAlign w:val="bottom"/>
            <w:hideMark/>
          </w:tcPr>
          <w:p w14:paraId="10D2E192" w14:textId="2D5CD7B7" w:rsidR="00D12551" w:rsidRPr="009333AE" w:rsidDel="00F337BC" w:rsidRDefault="00D12551" w:rsidP="00D12551">
            <w:pPr>
              <w:spacing w:before="60" w:after="60" w:line="240" w:lineRule="auto"/>
              <w:jc w:val="left"/>
              <w:rPr>
                <w:del w:id="6101" w:author="Kumar Baral" w:date="2022-12-07T16:07:00Z"/>
                <w:color w:val="000000"/>
                <w:szCs w:val="22"/>
              </w:rPr>
            </w:pPr>
            <w:del w:id="6102" w:author="Kumar Baral" w:date="2022-12-07T16:07:00Z">
              <w:r w:rsidRPr="009333AE" w:rsidDel="00F337BC">
                <w:rPr>
                  <w:color w:val="000000"/>
                  <w:szCs w:val="22"/>
                </w:rPr>
                <w:delText>Width</w:delText>
              </w:r>
            </w:del>
          </w:p>
        </w:tc>
        <w:tc>
          <w:tcPr>
            <w:tcW w:w="3120" w:type="dxa"/>
            <w:gridSpan w:val="2"/>
            <w:shd w:val="clear" w:color="auto" w:fill="auto"/>
            <w:noWrap/>
            <w:vAlign w:val="bottom"/>
            <w:hideMark/>
          </w:tcPr>
          <w:p w14:paraId="05244B73" w14:textId="5DCC4273" w:rsidR="00D12551" w:rsidRPr="009333AE" w:rsidDel="00F337BC" w:rsidRDefault="00D12551" w:rsidP="00D12551">
            <w:pPr>
              <w:spacing w:before="60" w:after="60" w:line="240" w:lineRule="auto"/>
              <w:jc w:val="center"/>
              <w:rPr>
                <w:del w:id="6103" w:author="Kumar Baral" w:date="2022-12-07T16:07:00Z"/>
                <w:color w:val="000000"/>
                <w:szCs w:val="22"/>
              </w:rPr>
            </w:pPr>
            <w:del w:id="6104" w:author="Kumar Baral" w:date="2022-12-07T16:07:00Z">
              <w:r w:rsidRPr="009333AE" w:rsidDel="00F337BC">
                <w:rPr>
                  <w:color w:val="000000"/>
                  <w:szCs w:val="22"/>
                </w:rPr>
                <w:delText>2.40</w:delText>
              </w:r>
            </w:del>
          </w:p>
        </w:tc>
        <w:tc>
          <w:tcPr>
            <w:tcW w:w="1160" w:type="dxa"/>
            <w:shd w:val="clear" w:color="auto" w:fill="auto"/>
            <w:noWrap/>
            <w:vAlign w:val="bottom"/>
            <w:hideMark/>
          </w:tcPr>
          <w:p w14:paraId="5C6F3119" w14:textId="001E0DBF" w:rsidR="00D12551" w:rsidRPr="009333AE" w:rsidDel="00F337BC" w:rsidRDefault="00D12551" w:rsidP="00D12551">
            <w:pPr>
              <w:spacing w:before="60" w:after="60" w:line="240" w:lineRule="auto"/>
              <w:jc w:val="left"/>
              <w:rPr>
                <w:del w:id="6105" w:author="Kumar Baral" w:date="2022-12-07T16:07:00Z"/>
                <w:color w:val="000000"/>
                <w:szCs w:val="22"/>
              </w:rPr>
            </w:pPr>
            <w:del w:id="6106" w:author="Kumar Baral" w:date="2022-12-07T16:07:00Z">
              <w:r w:rsidRPr="009333AE" w:rsidDel="00F337BC">
                <w:rPr>
                  <w:color w:val="000000"/>
                  <w:szCs w:val="22"/>
                </w:rPr>
                <w:delText>m</w:delText>
              </w:r>
            </w:del>
          </w:p>
        </w:tc>
      </w:tr>
      <w:tr w:rsidR="00D12551" w:rsidRPr="009333AE" w:rsidDel="00F337BC" w14:paraId="211CE277" w14:textId="14BE51BF" w:rsidTr="00E9411B">
        <w:trPr>
          <w:trHeight w:val="345"/>
          <w:del w:id="6107" w:author="Kumar Baral" w:date="2022-12-07T16:07:00Z"/>
        </w:trPr>
        <w:tc>
          <w:tcPr>
            <w:tcW w:w="892" w:type="dxa"/>
            <w:shd w:val="clear" w:color="auto" w:fill="auto"/>
            <w:noWrap/>
            <w:vAlign w:val="bottom"/>
            <w:hideMark/>
          </w:tcPr>
          <w:p w14:paraId="243892C2" w14:textId="16F81EAB" w:rsidR="00D12551" w:rsidRPr="009333AE" w:rsidDel="00F337BC" w:rsidRDefault="00D12551" w:rsidP="00D12551">
            <w:pPr>
              <w:spacing w:before="60" w:after="60" w:line="240" w:lineRule="auto"/>
              <w:jc w:val="left"/>
              <w:rPr>
                <w:del w:id="6108" w:author="Kumar Baral" w:date="2022-12-07T16:07:00Z"/>
                <w:color w:val="000000"/>
                <w:szCs w:val="22"/>
              </w:rPr>
            </w:pPr>
          </w:p>
        </w:tc>
        <w:tc>
          <w:tcPr>
            <w:tcW w:w="3818" w:type="dxa"/>
            <w:shd w:val="clear" w:color="auto" w:fill="auto"/>
            <w:noWrap/>
            <w:vAlign w:val="bottom"/>
            <w:hideMark/>
          </w:tcPr>
          <w:p w14:paraId="2962D294" w14:textId="47BD3301" w:rsidR="00D12551" w:rsidRPr="009333AE" w:rsidDel="00F337BC" w:rsidRDefault="00D12551" w:rsidP="00D12551">
            <w:pPr>
              <w:spacing w:before="60" w:after="60" w:line="240" w:lineRule="auto"/>
              <w:jc w:val="left"/>
              <w:rPr>
                <w:del w:id="6109" w:author="Kumar Baral" w:date="2022-12-07T16:07:00Z"/>
                <w:color w:val="000000"/>
                <w:szCs w:val="22"/>
              </w:rPr>
            </w:pPr>
            <w:del w:id="6110" w:author="Kumar Baral" w:date="2022-12-07T16:07:00Z">
              <w:r w:rsidRPr="009333AE" w:rsidDel="00F337BC">
                <w:rPr>
                  <w:color w:val="000000"/>
                  <w:szCs w:val="22"/>
                </w:rPr>
                <w:delText>Height</w:delText>
              </w:r>
            </w:del>
          </w:p>
        </w:tc>
        <w:tc>
          <w:tcPr>
            <w:tcW w:w="3120" w:type="dxa"/>
            <w:gridSpan w:val="2"/>
            <w:shd w:val="clear" w:color="auto" w:fill="auto"/>
            <w:noWrap/>
            <w:vAlign w:val="bottom"/>
            <w:hideMark/>
          </w:tcPr>
          <w:p w14:paraId="4F3530C9" w14:textId="405A7FA3" w:rsidR="00D12551" w:rsidRPr="009333AE" w:rsidDel="00F337BC" w:rsidRDefault="00D12551" w:rsidP="00D12551">
            <w:pPr>
              <w:spacing w:before="60" w:after="60" w:line="240" w:lineRule="auto"/>
              <w:jc w:val="center"/>
              <w:rPr>
                <w:del w:id="6111" w:author="Kumar Baral" w:date="2022-12-07T16:07:00Z"/>
                <w:color w:val="000000"/>
                <w:szCs w:val="22"/>
              </w:rPr>
            </w:pPr>
            <w:del w:id="6112" w:author="Kumar Baral" w:date="2022-12-07T16:07:00Z">
              <w:r w:rsidRPr="009333AE" w:rsidDel="00F337BC">
                <w:rPr>
                  <w:color w:val="000000"/>
                  <w:szCs w:val="22"/>
                </w:rPr>
                <w:delText>2.00</w:delText>
              </w:r>
            </w:del>
          </w:p>
        </w:tc>
        <w:tc>
          <w:tcPr>
            <w:tcW w:w="1160" w:type="dxa"/>
            <w:shd w:val="clear" w:color="auto" w:fill="auto"/>
            <w:noWrap/>
            <w:vAlign w:val="bottom"/>
            <w:hideMark/>
          </w:tcPr>
          <w:p w14:paraId="469D71A0" w14:textId="6ADF549F" w:rsidR="00D12551" w:rsidRPr="009333AE" w:rsidDel="00F337BC" w:rsidRDefault="00D12551" w:rsidP="00D12551">
            <w:pPr>
              <w:spacing w:before="60" w:after="60" w:line="240" w:lineRule="auto"/>
              <w:jc w:val="left"/>
              <w:rPr>
                <w:del w:id="6113" w:author="Kumar Baral" w:date="2022-12-07T16:07:00Z"/>
                <w:color w:val="000000"/>
                <w:szCs w:val="22"/>
              </w:rPr>
            </w:pPr>
            <w:del w:id="6114" w:author="Kumar Baral" w:date="2022-12-07T16:07:00Z">
              <w:r w:rsidRPr="009333AE" w:rsidDel="00F337BC">
                <w:rPr>
                  <w:color w:val="000000"/>
                  <w:szCs w:val="22"/>
                </w:rPr>
                <w:delText>m</w:delText>
              </w:r>
            </w:del>
          </w:p>
        </w:tc>
      </w:tr>
      <w:tr w:rsidR="00D12551" w:rsidRPr="009333AE" w:rsidDel="00F337BC" w14:paraId="18B570D7" w14:textId="7F1D8D0C" w:rsidTr="00E9411B">
        <w:trPr>
          <w:trHeight w:val="345"/>
          <w:del w:id="6115" w:author="Kumar Baral" w:date="2022-12-07T16:07:00Z"/>
        </w:trPr>
        <w:tc>
          <w:tcPr>
            <w:tcW w:w="892" w:type="dxa"/>
            <w:shd w:val="clear" w:color="auto" w:fill="auto"/>
            <w:noWrap/>
            <w:vAlign w:val="bottom"/>
            <w:hideMark/>
          </w:tcPr>
          <w:p w14:paraId="7CF4B422" w14:textId="6452DB22" w:rsidR="00D12551" w:rsidRPr="009333AE" w:rsidDel="00F337BC" w:rsidRDefault="00D12551" w:rsidP="00D12551">
            <w:pPr>
              <w:spacing w:before="60" w:after="60" w:line="240" w:lineRule="auto"/>
              <w:jc w:val="left"/>
              <w:rPr>
                <w:del w:id="6116" w:author="Kumar Baral" w:date="2022-12-07T16:07:00Z"/>
                <w:color w:val="000000"/>
                <w:szCs w:val="22"/>
              </w:rPr>
            </w:pPr>
          </w:p>
        </w:tc>
        <w:tc>
          <w:tcPr>
            <w:tcW w:w="3818" w:type="dxa"/>
            <w:shd w:val="clear" w:color="auto" w:fill="auto"/>
            <w:noWrap/>
            <w:vAlign w:val="bottom"/>
            <w:hideMark/>
          </w:tcPr>
          <w:p w14:paraId="52AF8133" w14:textId="59ADA3E2" w:rsidR="00D12551" w:rsidRPr="009333AE" w:rsidDel="00F337BC" w:rsidRDefault="00D12551" w:rsidP="00D12551">
            <w:pPr>
              <w:spacing w:before="60" w:after="60" w:line="240" w:lineRule="auto"/>
              <w:jc w:val="left"/>
              <w:rPr>
                <w:del w:id="6117" w:author="Kumar Baral" w:date="2022-12-07T16:07:00Z"/>
                <w:color w:val="000000"/>
                <w:szCs w:val="22"/>
              </w:rPr>
            </w:pPr>
            <w:del w:id="6118" w:author="Kumar Baral" w:date="2022-12-07T16:07:00Z">
              <w:r w:rsidRPr="009333AE" w:rsidDel="00F337BC">
                <w:rPr>
                  <w:color w:val="000000"/>
                  <w:szCs w:val="22"/>
                </w:rPr>
                <w:delText>Slope</w:delText>
              </w:r>
            </w:del>
          </w:p>
        </w:tc>
        <w:tc>
          <w:tcPr>
            <w:tcW w:w="3120" w:type="dxa"/>
            <w:gridSpan w:val="2"/>
            <w:shd w:val="clear" w:color="auto" w:fill="auto"/>
            <w:noWrap/>
            <w:vAlign w:val="bottom"/>
            <w:hideMark/>
          </w:tcPr>
          <w:p w14:paraId="31FC5D51" w14:textId="61E71770" w:rsidR="00D12551" w:rsidRPr="009333AE" w:rsidDel="00F337BC" w:rsidRDefault="00D12551" w:rsidP="00D12551">
            <w:pPr>
              <w:spacing w:before="60" w:after="60" w:line="240" w:lineRule="auto"/>
              <w:jc w:val="center"/>
              <w:rPr>
                <w:del w:id="6119" w:author="Kumar Baral" w:date="2022-12-07T16:07:00Z"/>
                <w:color w:val="000000"/>
                <w:szCs w:val="22"/>
              </w:rPr>
            </w:pPr>
            <w:del w:id="6120" w:author="Kumar Baral" w:date="2022-12-07T16:07:00Z">
              <w:r w:rsidRPr="009333AE" w:rsidDel="00F337BC">
                <w:rPr>
                  <w:color w:val="000000"/>
                  <w:szCs w:val="22"/>
                </w:rPr>
                <w:delText xml:space="preserve">1 in </w:delText>
              </w:r>
              <w:r w:rsidDel="00F337BC">
                <w:rPr>
                  <w:color w:val="000000"/>
                  <w:szCs w:val="22"/>
                </w:rPr>
                <w:delText>6</w:delText>
              </w:r>
              <w:r w:rsidRPr="009333AE" w:rsidDel="00F337BC">
                <w:rPr>
                  <w:color w:val="000000"/>
                  <w:szCs w:val="22"/>
                </w:rPr>
                <w:delText>00</w:delText>
              </w:r>
            </w:del>
          </w:p>
        </w:tc>
        <w:tc>
          <w:tcPr>
            <w:tcW w:w="1160" w:type="dxa"/>
            <w:shd w:val="clear" w:color="auto" w:fill="auto"/>
            <w:noWrap/>
            <w:vAlign w:val="bottom"/>
            <w:hideMark/>
          </w:tcPr>
          <w:p w14:paraId="3994B375" w14:textId="797B028B" w:rsidR="00D12551" w:rsidRPr="009333AE" w:rsidDel="00F337BC" w:rsidRDefault="00D12551" w:rsidP="00D12551">
            <w:pPr>
              <w:spacing w:before="60" w:after="60" w:line="240" w:lineRule="auto"/>
              <w:jc w:val="right"/>
              <w:rPr>
                <w:del w:id="6121" w:author="Kumar Baral" w:date="2022-12-07T16:07:00Z"/>
                <w:color w:val="000000"/>
                <w:szCs w:val="22"/>
              </w:rPr>
            </w:pPr>
          </w:p>
        </w:tc>
      </w:tr>
      <w:tr w:rsidR="00D12551" w:rsidRPr="009333AE" w:rsidDel="00F337BC" w14:paraId="306D3E1E" w14:textId="0251EC5B" w:rsidTr="00E9411B">
        <w:trPr>
          <w:trHeight w:val="345"/>
          <w:del w:id="6122" w:author="Kumar Baral" w:date="2022-12-07T16:07:00Z"/>
        </w:trPr>
        <w:tc>
          <w:tcPr>
            <w:tcW w:w="892" w:type="dxa"/>
            <w:shd w:val="clear" w:color="auto" w:fill="auto"/>
            <w:noWrap/>
            <w:vAlign w:val="bottom"/>
            <w:hideMark/>
          </w:tcPr>
          <w:p w14:paraId="03B699B6" w14:textId="2BB8FD9F" w:rsidR="00D12551" w:rsidRPr="009333AE" w:rsidDel="00F337BC" w:rsidRDefault="00D12551" w:rsidP="00D12551">
            <w:pPr>
              <w:spacing w:before="60" w:after="60" w:line="240" w:lineRule="auto"/>
              <w:jc w:val="left"/>
              <w:rPr>
                <w:del w:id="6123" w:author="Kumar Baral" w:date="2022-12-07T16:07:00Z"/>
                <w:sz w:val="20"/>
              </w:rPr>
            </w:pPr>
          </w:p>
        </w:tc>
        <w:tc>
          <w:tcPr>
            <w:tcW w:w="3818" w:type="dxa"/>
            <w:shd w:val="clear" w:color="auto" w:fill="auto"/>
            <w:noWrap/>
            <w:vAlign w:val="bottom"/>
            <w:hideMark/>
          </w:tcPr>
          <w:p w14:paraId="0F33980A" w14:textId="72E684C4" w:rsidR="00D12551" w:rsidRPr="009333AE" w:rsidDel="00F337BC" w:rsidRDefault="00D12551" w:rsidP="00D12551">
            <w:pPr>
              <w:spacing w:before="60" w:after="60" w:line="240" w:lineRule="auto"/>
              <w:jc w:val="left"/>
              <w:rPr>
                <w:del w:id="6124" w:author="Kumar Baral" w:date="2022-12-07T16:07:00Z"/>
                <w:sz w:val="20"/>
              </w:rPr>
            </w:pPr>
          </w:p>
        </w:tc>
        <w:tc>
          <w:tcPr>
            <w:tcW w:w="3120" w:type="dxa"/>
            <w:gridSpan w:val="2"/>
            <w:shd w:val="clear" w:color="auto" w:fill="auto"/>
            <w:noWrap/>
            <w:vAlign w:val="bottom"/>
            <w:hideMark/>
          </w:tcPr>
          <w:p w14:paraId="495C5E98" w14:textId="10804266" w:rsidR="00D12551" w:rsidRPr="009333AE" w:rsidDel="00F337BC" w:rsidRDefault="00D12551" w:rsidP="00D12551">
            <w:pPr>
              <w:spacing w:before="60" w:after="60" w:line="240" w:lineRule="auto"/>
              <w:jc w:val="left"/>
              <w:rPr>
                <w:del w:id="6125" w:author="Kumar Baral" w:date="2022-12-07T16:07:00Z"/>
                <w:sz w:val="20"/>
              </w:rPr>
            </w:pPr>
          </w:p>
        </w:tc>
        <w:tc>
          <w:tcPr>
            <w:tcW w:w="1160" w:type="dxa"/>
            <w:shd w:val="clear" w:color="auto" w:fill="auto"/>
            <w:noWrap/>
            <w:vAlign w:val="bottom"/>
            <w:hideMark/>
          </w:tcPr>
          <w:p w14:paraId="77A5D870" w14:textId="23800BD0" w:rsidR="00D12551" w:rsidRPr="009333AE" w:rsidDel="00F337BC" w:rsidRDefault="00D12551" w:rsidP="00D12551">
            <w:pPr>
              <w:spacing w:before="60" w:after="60" w:line="240" w:lineRule="auto"/>
              <w:jc w:val="left"/>
              <w:rPr>
                <w:del w:id="6126" w:author="Kumar Baral" w:date="2022-12-07T16:07:00Z"/>
                <w:sz w:val="20"/>
              </w:rPr>
            </w:pPr>
          </w:p>
        </w:tc>
      </w:tr>
      <w:tr w:rsidR="00D12551" w:rsidRPr="009333AE" w:rsidDel="00F337BC" w14:paraId="039D5B28" w14:textId="59BEC3D3" w:rsidTr="00E9411B">
        <w:trPr>
          <w:trHeight w:val="345"/>
          <w:del w:id="6127" w:author="Kumar Baral" w:date="2022-12-07T16:07:00Z"/>
        </w:trPr>
        <w:tc>
          <w:tcPr>
            <w:tcW w:w="892" w:type="dxa"/>
            <w:shd w:val="clear" w:color="auto" w:fill="auto"/>
            <w:noWrap/>
            <w:vAlign w:val="bottom"/>
            <w:hideMark/>
          </w:tcPr>
          <w:p w14:paraId="69F4E16F" w14:textId="1BE4FE9B" w:rsidR="00D12551" w:rsidRPr="009333AE" w:rsidDel="00F337BC" w:rsidRDefault="00D12551" w:rsidP="00D12551">
            <w:pPr>
              <w:spacing w:before="60" w:after="60" w:line="240" w:lineRule="auto"/>
              <w:jc w:val="right"/>
              <w:rPr>
                <w:del w:id="6128" w:author="Kumar Baral" w:date="2022-12-07T16:07:00Z"/>
                <w:b/>
                <w:bCs/>
                <w:color w:val="000000"/>
                <w:szCs w:val="22"/>
              </w:rPr>
            </w:pPr>
            <w:del w:id="6129" w:author="Kumar Baral" w:date="2022-12-07T16:07:00Z">
              <w:r w:rsidRPr="009333AE" w:rsidDel="00F337BC">
                <w:rPr>
                  <w:b/>
                  <w:bCs/>
                  <w:color w:val="000000"/>
                  <w:szCs w:val="22"/>
                </w:rPr>
                <w:delText>17</w:delText>
              </w:r>
            </w:del>
          </w:p>
        </w:tc>
        <w:tc>
          <w:tcPr>
            <w:tcW w:w="3818" w:type="dxa"/>
            <w:shd w:val="clear" w:color="auto" w:fill="auto"/>
            <w:noWrap/>
            <w:vAlign w:val="bottom"/>
            <w:hideMark/>
          </w:tcPr>
          <w:p w14:paraId="727945AC" w14:textId="3B0845D8" w:rsidR="00D12551" w:rsidRPr="009333AE" w:rsidDel="00F337BC" w:rsidRDefault="00D12551" w:rsidP="00D12551">
            <w:pPr>
              <w:spacing w:before="60" w:after="60" w:line="240" w:lineRule="auto"/>
              <w:jc w:val="left"/>
              <w:rPr>
                <w:del w:id="6130" w:author="Kumar Baral" w:date="2022-12-07T16:07:00Z"/>
                <w:b/>
                <w:bCs/>
                <w:color w:val="000000"/>
                <w:szCs w:val="22"/>
              </w:rPr>
            </w:pPr>
            <w:del w:id="6131" w:author="Kumar Baral" w:date="2022-12-07T16:07:00Z">
              <w:r w:rsidRPr="009333AE" w:rsidDel="00F337BC">
                <w:rPr>
                  <w:b/>
                  <w:bCs/>
                  <w:color w:val="000000"/>
                  <w:szCs w:val="22"/>
                </w:rPr>
                <w:delText xml:space="preserve">Turbine </w:delText>
              </w:r>
            </w:del>
          </w:p>
        </w:tc>
        <w:tc>
          <w:tcPr>
            <w:tcW w:w="3120" w:type="dxa"/>
            <w:gridSpan w:val="2"/>
            <w:shd w:val="clear" w:color="auto" w:fill="auto"/>
            <w:noWrap/>
            <w:vAlign w:val="bottom"/>
            <w:hideMark/>
          </w:tcPr>
          <w:p w14:paraId="3172DC55" w14:textId="476C4F87" w:rsidR="00D12551" w:rsidRPr="009333AE" w:rsidDel="00F337BC" w:rsidRDefault="00D12551" w:rsidP="00D12551">
            <w:pPr>
              <w:spacing w:before="60" w:after="60" w:line="240" w:lineRule="auto"/>
              <w:jc w:val="left"/>
              <w:rPr>
                <w:del w:id="6132" w:author="Kumar Baral" w:date="2022-12-07T16:07:00Z"/>
                <w:b/>
                <w:bCs/>
                <w:color w:val="000000"/>
                <w:szCs w:val="22"/>
              </w:rPr>
            </w:pPr>
          </w:p>
        </w:tc>
        <w:tc>
          <w:tcPr>
            <w:tcW w:w="1160" w:type="dxa"/>
            <w:shd w:val="clear" w:color="auto" w:fill="auto"/>
            <w:noWrap/>
            <w:vAlign w:val="bottom"/>
            <w:hideMark/>
          </w:tcPr>
          <w:p w14:paraId="1E7B84AB" w14:textId="2133C2A4" w:rsidR="00D12551" w:rsidRPr="009333AE" w:rsidDel="00F337BC" w:rsidRDefault="00D12551" w:rsidP="00D12551">
            <w:pPr>
              <w:spacing w:before="60" w:after="60" w:line="240" w:lineRule="auto"/>
              <w:jc w:val="left"/>
              <w:rPr>
                <w:del w:id="6133" w:author="Kumar Baral" w:date="2022-12-07T16:07:00Z"/>
                <w:sz w:val="20"/>
              </w:rPr>
            </w:pPr>
          </w:p>
        </w:tc>
      </w:tr>
      <w:tr w:rsidR="00D12551" w:rsidRPr="009333AE" w:rsidDel="00F337BC" w14:paraId="3525E4EB" w14:textId="12BBADC9" w:rsidTr="00E9411B">
        <w:trPr>
          <w:trHeight w:val="345"/>
          <w:del w:id="6134" w:author="Kumar Baral" w:date="2022-12-07T16:07:00Z"/>
        </w:trPr>
        <w:tc>
          <w:tcPr>
            <w:tcW w:w="892" w:type="dxa"/>
            <w:shd w:val="clear" w:color="auto" w:fill="auto"/>
            <w:noWrap/>
            <w:vAlign w:val="bottom"/>
            <w:hideMark/>
          </w:tcPr>
          <w:p w14:paraId="46BEC880" w14:textId="066B62FA" w:rsidR="00D12551" w:rsidRPr="009333AE" w:rsidDel="00F337BC" w:rsidRDefault="00D12551" w:rsidP="00D12551">
            <w:pPr>
              <w:spacing w:before="60" w:after="60" w:line="240" w:lineRule="auto"/>
              <w:jc w:val="left"/>
              <w:rPr>
                <w:del w:id="6135" w:author="Kumar Baral" w:date="2022-12-07T16:07:00Z"/>
                <w:sz w:val="20"/>
              </w:rPr>
            </w:pPr>
          </w:p>
        </w:tc>
        <w:tc>
          <w:tcPr>
            <w:tcW w:w="3818" w:type="dxa"/>
            <w:shd w:val="clear" w:color="auto" w:fill="auto"/>
            <w:noWrap/>
            <w:vAlign w:val="bottom"/>
            <w:hideMark/>
          </w:tcPr>
          <w:p w14:paraId="201EAE78" w14:textId="60C0C4D2" w:rsidR="00D12551" w:rsidRPr="009333AE" w:rsidDel="00F337BC" w:rsidRDefault="00D12551" w:rsidP="00D12551">
            <w:pPr>
              <w:spacing w:before="60" w:after="60" w:line="240" w:lineRule="auto"/>
              <w:jc w:val="left"/>
              <w:rPr>
                <w:del w:id="6136" w:author="Kumar Baral" w:date="2022-12-07T16:07:00Z"/>
                <w:color w:val="000000"/>
                <w:szCs w:val="22"/>
              </w:rPr>
            </w:pPr>
            <w:del w:id="6137" w:author="Kumar Baral" w:date="2022-12-07T16:07:00Z">
              <w:r w:rsidRPr="009333AE" w:rsidDel="00F337BC">
                <w:rPr>
                  <w:color w:val="000000"/>
                  <w:szCs w:val="22"/>
                </w:rPr>
                <w:delText xml:space="preserve">Type </w:delText>
              </w:r>
            </w:del>
          </w:p>
        </w:tc>
        <w:tc>
          <w:tcPr>
            <w:tcW w:w="4280" w:type="dxa"/>
            <w:gridSpan w:val="3"/>
            <w:shd w:val="clear" w:color="auto" w:fill="auto"/>
            <w:noWrap/>
            <w:vAlign w:val="bottom"/>
            <w:hideMark/>
          </w:tcPr>
          <w:p w14:paraId="5417EE82" w14:textId="5E4B8860" w:rsidR="00D12551" w:rsidRPr="009333AE" w:rsidDel="00F337BC" w:rsidRDefault="00D12551" w:rsidP="00D12551">
            <w:pPr>
              <w:spacing w:before="60" w:after="60" w:line="240" w:lineRule="auto"/>
              <w:jc w:val="center"/>
              <w:rPr>
                <w:del w:id="6138" w:author="Kumar Baral" w:date="2022-12-07T16:07:00Z"/>
                <w:color w:val="000000"/>
                <w:szCs w:val="22"/>
              </w:rPr>
            </w:pPr>
            <w:del w:id="6139" w:author="Kumar Baral" w:date="2022-12-07T16:07:00Z">
              <w:r w:rsidRPr="009333AE" w:rsidDel="00F337BC">
                <w:rPr>
                  <w:color w:val="000000"/>
                  <w:szCs w:val="22"/>
                </w:rPr>
                <w:delText>Vertical axis Pelton Turbine</w:delText>
              </w:r>
            </w:del>
          </w:p>
        </w:tc>
      </w:tr>
      <w:tr w:rsidR="00D12551" w:rsidRPr="009333AE" w:rsidDel="00F337BC" w14:paraId="7D3C66E5" w14:textId="25C1761B" w:rsidTr="00E9411B">
        <w:trPr>
          <w:trHeight w:val="345"/>
          <w:del w:id="6140" w:author="Kumar Baral" w:date="2022-12-07T16:07:00Z"/>
        </w:trPr>
        <w:tc>
          <w:tcPr>
            <w:tcW w:w="892" w:type="dxa"/>
            <w:shd w:val="clear" w:color="auto" w:fill="auto"/>
            <w:noWrap/>
            <w:vAlign w:val="bottom"/>
            <w:hideMark/>
          </w:tcPr>
          <w:p w14:paraId="3ADA7A56" w14:textId="4506A281" w:rsidR="00D12551" w:rsidRPr="009333AE" w:rsidDel="00F337BC" w:rsidRDefault="00D12551" w:rsidP="00D12551">
            <w:pPr>
              <w:spacing w:before="60" w:after="60" w:line="240" w:lineRule="auto"/>
              <w:jc w:val="left"/>
              <w:rPr>
                <w:del w:id="6141" w:author="Kumar Baral" w:date="2022-12-07T16:07:00Z"/>
                <w:color w:val="000000"/>
                <w:szCs w:val="22"/>
              </w:rPr>
            </w:pPr>
          </w:p>
        </w:tc>
        <w:tc>
          <w:tcPr>
            <w:tcW w:w="3818" w:type="dxa"/>
            <w:shd w:val="clear" w:color="auto" w:fill="auto"/>
            <w:noWrap/>
            <w:vAlign w:val="bottom"/>
            <w:hideMark/>
          </w:tcPr>
          <w:p w14:paraId="6A940C15" w14:textId="2A950854" w:rsidR="00D12551" w:rsidRPr="009333AE" w:rsidDel="00F337BC" w:rsidRDefault="00D12551" w:rsidP="00D12551">
            <w:pPr>
              <w:spacing w:before="60" w:after="60" w:line="240" w:lineRule="auto"/>
              <w:jc w:val="left"/>
              <w:rPr>
                <w:del w:id="6142" w:author="Kumar Baral" w:date="2022-12-07T16:07:00Z"/>
                <w:color w:val="000000"/>
                <w:szCs w:val="22"/>
              </w:rPr>
            </w:pPr>
            <w:del w:id="6143" w:author="Kumar Baral" w:date="2022-12-07T16:07:00Z">
              <w:r w:rsidRPr="009333AE" w:rsidDel="00F337BC">
                <w:rPr>
                  <w:color w:val="000000"/>
                  <w:szCs w:val="22"/>
                </w:rPr>
                <w:delText>Number of units</w:delText>
              </w:r>
            </w:del>
          </w:p>
        </w:tc>
        <w:tc>
          <w:tcPr>
            <w:tcW w:w="3120" w:type="dxa"/>
            <w:gridSpan w:val="2"/>
            <w:shd w:val="clear" w:color="auto" w:fill="auto"/>
            <w:noWrap/>
            <w:vAlign w:val="bottom"/>
            <w:hideMark/>
          </w:tcPr>
          <w:p w14:paraId="4CA06F79" w14:textId="326D53B6" w:rsidR="00D12551" w:rsidRPr="009333AE" w:rsidDel="00F337BC" w:rsidRDefault="00D12551" w:rsidP="00D12551">
            <w:pPr>
              <w:spacing w:before="60" w:after="60" w:line="240" w:lineRule="auto"/>
              <w:jc w:val="center"/>
              <w:rPr>
                <w:del w:id="6144" w:author="Kumar Baral" w:date="2022-12-07T16:07:00Z"/>
                <w:color w:val="000000"/>
                <w:szCs w:val="22"/>
              </w:rPr>
            </w:pPr>
            <w:del w:id="6145" w:author="Kumar Baral" w:date="2022-12-07T16:07:00Z">
              <w:r w:rsidRPr="009333AE" w:rsidDel="00F337BC">
                <w:rPr>
                  <w:color w:val="000000"/>
                  <w:szCs w:val="22"/>
                </w:rPr>
                <w:delText>3</w:delText>
              </w:r>
            </w:del>
          </w:p>
        </w:tc>
        <w:tc>
          <w:tcPr>
            <w:tcW w:w="1160" w:type="dxa"/>
            <w:shd w:val="clear" w:color="auto" w:fill="auto"/>
            <w:noWrap/>
            <w:vAlign w:val="bottom"/>
            <w:hideMark/>
          </w:tcPr>
          <w:p w14:paraId="41E159BC" w14:textId="273134C0" w:rsidR="00D12551" w:rsidRPr="009333AE" w:rsidDel="00F337BC" w:rsidRDefault="00D12551" w:rsidP="00D12551">
            <w:pPr>
              <w:spacing w:before="60" w:after="60" w:line="240" w:lineRule="auto"/>
              <w:jc w:val="right"/>
              <w:rPr>
                <w:del w:id="6146" w:author="Kumar Baral" w:date="2022-12-07T16:07:00Z"/>
                <w:color w:val="000000"/>
                <w:szCs w:val="22"/>
              </w:rPr>
            </w:pPr>
          </w:p>
        </w:tc>
      </w:tr>
      <w:tr w:rsidR="00D12551" w:rsidRPr="009333AE" w:rsidDel="00F337BC" w14:paraId="5FF760EB" w14:textId="4C2C6586" w:rsidTr="00E9411B">
        <w:trPr>
          <w:trHeight w:val="345"/>
          <w:del w:id="6147" w:author="Kumar Baral" w:date="2022-12-07T16:07:00Z"/>
        </w:trPr>
        <w:tc>
          <w:tcPr>
            <w:tcW w:w="892" w:type="dxa"/>
            <w:shd w:val="clear" w:color="auto" w:fill="auto"/>
            <w:noWrap/>
            <w:vAlign w:val="bottom"/>
            <w:hideMark/>
          </w:tcPr>
          <w:p w14:paraId="11446B16" w14:textId="09DCA0CF" w:rsidR="00D12551" w:rsidRPr="009333AE" w:rsidDel="00F337BC" w:rsidRDefault="00D12551" w:rsidP="00D12551">
            <w:pPr>
              <w:spacing w:before="60" w:after="60" w:line="240" w:lineRule="auto"/>
              <w:jc w:val="left"/>
              <w:rPr>
                <w:del w:id="6148" w:author="Kumar Baral" w:date="2022-12-07T16:07:00Z"/>
                <w:sz w:val="20"/>
              </w:rPr>
            </w:pPr>
          </w:p>
        </w:tc>
        <w:tc>
          <w:tcPr>
            <w:tcW w:w="3818" w:type="dxa"/>
            <w:shd w:val="clear" w:color="auto" w:fill="auto"/>
            <w:noWrap/>
            <w:vAlign w:val="bottom"/>
            <w:hideMark/>
          </w:tcPr>
          <w:p w14:paraId="08CCE344" w14:textId="7011E51C" w:rsidR="00D12551" w:rsidRPr="009333AE" w:rsidDel="00F337BC" w:rsidRDefault="00D12551" w:rsidP="00D12551">
            <w:pPr>
              <w:spacing w:before="60" w:after="60" w:line="240" w:lineRule="auto"/>
              <w:jc w:val="left"/>
              <w:rPr>
                <w:del w:id="6149" w:author="Kumar Baral" w:date="2022-12-07T16:07:00Z"/>
                <w:color w:val="000000"/>
                <w:szCs w:val="22"/>
              </w:rPr>
            </w:pPr>
            <w:del w:id="6150" w:author="Kumar Baral" w:date="2022-12-07T16:07:00Z">
              <w:r w:rsidRPr="009333AE" w:rsidDel="00F337BC">
                <w:rPr>
                  <w:color w:val="000000"/>
                  <w:szCs w:val="22"/>
                </w:rPr>
                <w:delText xml:space="preserve">Efficiency </w:delText>
              </w:r>
            </w:del>
          </w:p>
        </w:tc>
        <w:tc>
          <w:tcPr>
            <w:tcW w:w="3120" w:type="dxa"/>
            <w:gridSpan w:val="2"/>
            <w:shd w:val="clear" w:color="auto" w:fill="auto"/>
            <w:noWrap/>
            <w:vAlign w:val="bottom"/>
            <w:hideMark/>
          </w:tcPr>
          <w:p w14:paraId="37376AFD" w14:textId="4DE0A0B6" w:rsidR="00D12551" w:rsidRPr="009333AE" w:rsidDel="00F337BC" w:rsidRDefault="00D12551" w:rsidP="00D12551">
            <w:pPr>
              <w:spacing w:before="60" w:after="60" w:line="240" w:lineRule="auto"/>
              <w:jc w:val="center"/>
              <w:rPr>
                <w:del w:id="6151" w:author="Kumar Baral" w:date="2022-12-07T16:07:00Z"/>
                <w:color w:val="000000"/>
                <w:szCs w:val="22"/>
              </w:rPr>
            </w:pPr>
            <w:del w:id="6152" w:author="Kumar Baral" w:date="2022-12-07T16:07:00Z">
              <w:r w:rsidRPr="009333AE" w:rsidDel="00F337BC">
                <w:rPr>
                  <w:color w:val="000000"/>
                  <w:szCs w:val="22"/>
                </w:rPr>
                <w:delText>91</w:delText>
              </w:r>
              <w:r w:rsidR="00400AFA" w:rsidDel="00F337BC">
                <w:rPr>
                  <w:color w:val="000000"/>
                  <w:szCs w:val="22"/>
                </w:rPr>
                <w:delText>.5</w:delText>
              </w:r>
              <w:r w:rsidRPr="009333AE" w:rsidDel="00F337BC">
                <w:rPr>
                  <w:color w:val="000000"/>
                  <w:szCs w:val="22"/>
                </w:rPr>
                <w:delText>%</w:delText>
              </w:r>
            </w:del>
          </w:p>
        </w:tc>
        <w:tc>
          <w:tcPr>
            <w:tcW w:w="1160" w:type="dxa"/>
            <w:shd w:val="clear" w:color="auto" w:fill="auto"/>
            <w:noWrap/>
            <w:vAlign w:val="bottom"/>
            <w:hideMark/>
          </w:tcPr>
          <w:p w14:paraId="64104A18" w14:textId="3D82560F" w:rsidR="00D12551" w:rsidRPr="009333AE" w:rsidDel="00F337BC" w:rsidRDefault="00D12551" w:rsidP="00D12551">
            <w:pPr>
              <w:spacing w:before="60" w:after="60" w:line="240" w:lineRule="auto"/>
              <w:jc w:val="right"/>
              <w:rPr>
                <w:del w:id="6153" w:author="Kumar Baral" w:date="2022-12-07T16:07:00Z"/>
                <w:color w:val="000000"/>
                <w:szCs w:val="22"/>
              </w:rPr>
            </w:pPr>
          </w:p>
        </w:tc>
      </w:tr>
      <w:tr w:rsidR="00D12551" w:rsidRPr="00B96799" w:rsidDel="00F337BC" w14:paraId="498960F4" w14:textId="4CB4C4BC" w:rsidTr="00E9411B">
        <w:trPr>
          <w:trHeight w:val="345"/>
          <w:del w:id="6154" w:author="Kumar Baral" w:date="2022-12-07T16:07:00Z"/>
        </w:trPr>
        <w:tc>
          <w:tcPr>
            <w:tcW w:w="892" w:type="dxa"/>
            <w:shd w:val="clear" w:color="auto" w:fill="auto"/>
            <w:noWrap/>
            <w:vAlign w:val="bottom"/>
            <w:hideMark/>
          </w:tcPr>
          <w:p w14:paraId="304E0E49" w14:textId="5E3FAAFB" w:rsidR="00D12551" w:rsidRPr="00B96799" w:rsidDel="00F337BC" w:rsidRDefault="00D12551" w:rsidP="00D12551">
            <w:pPr>
              <w:spacing w:before="60" w:after="60" w:line="240" w:lineRule="auto"/>
              <w:jc w:val="left"/>
              <w:rPr>
                <w:del w:id="6155" w:author="Kumar Baral" w:date="2022-12-07T16:07:00Z"/>
                <w:color w:val="000000"/>
                <w:szCs w:val="22"/>
              </w:rPr>
            </w:pPr>
          </w:p>
        </w:tc>
        <w:tc>
          <w:tcPr>
            <w:tcW w:w="3818" w:type="dxa"/>
            <w:shd w:val="clear" w:color="auto" w:fill="auto"/>
            <w:noWrap/>
            <w:vAlign w:val="bottom"/>
            <w:hideMark/>
          </w:tcPr>
          <w:p w14:paraId="3D86C41C" w14:textId="4B8F4F33" w:rsidR="00D12551" w:rsidRPr="00B96799" w:rsidDel="00F337BC" w:rsidRDefault="00D12551" w:rsidP="00D12551">
            <w:pPr>
              <w:spacing w:before="60" w:after="60" w:line="240" w:lineRule="auto"/>
              <w:jc w:val="left"/>
              <w:rPr>
                <w:del w:id="6156" w:author="Kumar Baral" w:date="2022-12-07T16:07:00Z"/>
                <w:color w:val="000000"/>
                <w:szCs w:val="22"/>
              </w:rPr>
            </w:pPr>
            <w:del w:id="6157" w:author="Kumar Baral" w:date="2022-12-07T16:07:00Z">
              <w:r w:rsidRPr="00B96799" w:rsidDel="00F337BC">
                <w:rPr>
                  <w:color w:val="000000"/>
                  <w:szCs w:val="22"/>
                </w:rPr>
                <w:delText>Speed</w:delText>
              </w:r>
            </w:del>
          </w:p>
        </w:tc>
        <w:tc>
          <w:tcPr>
            <w:tcW w:w="3120" w:type="dxa"/>
            <w:gridSpan w:val="2"/>
            <w:shd w:val="clear" w:color="auto" w:fill="auto"/>
            <w:noWrap/>
            <w:vAlign w:val="bottom"/>
            <w:hideMark/>
          </w:tcPr>
          <w:p w14:paraId="761E4BD9" w14:textId="53DE4692" w:rsidR="00D12551" w:rsidRPr="00B96799" w:rsidDel="00F337BC" w:rsidRDefault="00D12551" w:rsidP="00D12551">
            <w:pPr>
              <w:spacing w:before="60" w:after="60" w:line="240" w:lineRule="auto"/>
              <w:jc w:val="center"/>
              <w:rPr>
                <w:del w:id="6158" w:author="Kumar Baral" w:date="2022-12-07T16:07:00Z"/>
                <w:szCs w:val="22"/>
              </w:rPr>
            </w:pPr>
            <w:del w:id="6159" w:author="Kumar Baral" w:date="2022-12-07T16:07:00Z">
              <w:r w:rsidRPr="00B96799" w:rsidDel="00F337BC">
                <w:rPr>
                  <w:szCs w:val="22"/>
                </w:rPr>
                <w:delText>750</w:delText>
              </w:r>
            </w:del>
          </w:p>
        </w:tc>
        <w:tc>
          <w:tcPr>
            <w:tcW w:w="1160" w:type="dxa"/>
            <w:shd w:val="clear" w:color="auto" w:fill="auto"/>
            <w:noWrap/>
            <w:vAlign w:val="bottom"/>
            <w:hideMark/>
          </w:tcPr>
          <w:p w14:paraId="0350B055" w14:textId="11463039" w:rsidR="00D12551" w:rsidRPr="00B96799" w:rsidDel="00F337BC" w:rsidRDefault="00D12551" w:rsidP="00D12551">
            <w:pPr>
              <w:spacing w:before="60" w:after="60" w:line="240" w:lineRule="auto"/>
              <w:jc w:val="left"/>
              <w:rPr>
                <w:del w:id="6160" w:author="Kumar Baral" w:date="2022-12-07T16:07:00Z"/>
                <w:szCs w:val="22"/>
              </w:rPr>
            </w:pPr>
            <w:del w:id="6161" w:author="Kumar Baral" w:date="2022-12-07T16:07:00Z">
              <w:r w:rsidRPr="00B96799" w:rsidDel="00F337BC">
                <w:rPr>
                  <w:szCs w:val="22"/>
                </w:rPr>
                <w:delText>rpm</w:delText>
              </w:r>
            </w:del>
          </w:p>
        </w:tc>
      </w:tr>
      <w:tr w:rsidR="00D12551" w:rsidRPr="009333AE" w:rsidDel="00F337BC" w14:paraId="24DD42C1" w14:textId="03BD453B" w:rsidTr="00E9411B">
        <w:trPr>
          <w:trHeight w:val="345"/>
          <w:del w:id="6162" w:author="Kumar Baral" w:date="2022-12-07T16:07:00Z"/>
        </w:trPr>
        <w:tc>
          <w:tcPr>
            <w:tcW w:w="892" w:type="dxa"/>
            <w:shd w:val="clear" w:color="auto" w:fill="auto"/>
            <w:noWrap/>
            <w:vAlign w:val="bottom"/>
          </w:tcPr>
          <w:p w14:paraId="365953B3" w14:textId="4DEC4BD2" w:rsidR="00D12551" w:rsidRPr="009333AE" w:rsidDel="00F337BC" w:rsidRDefault="00D12551" w:rsidP="00D12551">
            <w:pPr>
              <w:spacing w:before="60" w:after="60" w:line="240" w:lineRule="auto"/>
              <w:jc w:val="right"/>
              <w:rPr>
                <w:del w:id="6163" w:author="Kumar Baral" w:date="2022-12-07T16:07:00Z"/>
                <w:b/>
                <w:bCs/>
                <w:color w:val="000000"/>
                <w:szCs w:val="22"/>
              </w:rPr>
            </w:pPr>
          </w:p>
        </w:tc>
        <w:tc>
          <w:tcPr>
            <w:tcW w:w="3818" w:type="dxa"/>
            <w:shd w:val="clear" w:color="auto" w:fill="auto"/>
            <w:noWrap/>
            <w:vAlign w:val="bottom"/>
          </w:tcPr>
          <w:p w14:paraId="1BECC974" w14:textId="7D2583DD" w:rsidR="00D12551" w:rsidRPr="009333AE" w:rsidDel="00F337BC" w:rsidRDefault="00D12551" w:rsidP="00D12551">
            <w:pPr>
              <w:spacing w:before="60" w:after="60" w:line="240" w:lineRule="auto"/>
              <w:jc w:val="left"/>
              <w:rPr>
                <w:del w:id="6164" w:author="Kumar Baral" w:date="2022-12-07T16:07:00Z"/>
                <w:b/>
                <w:bCs/>
                <w:color w:val="000000"/>
                <w:szCs w:val="22"/>
              </w:rPr>
            </w:pPr>
          </w:p>
        </w:tc>
        <w:tc>
          <w:tcPr>
            <w:tcW w:w="3120" w:type="dxa"/>
            <w:gridSpan w:val="2"/>
            <w:shd w:val="clear" w:color="auto" w:fill="auto"/>
            <w:noWrap/>
            <w:vAlign w:val="bottom"/>
          </w:tcPr>
          <w:p w14:paraId="65F92F4B" w14:textId="2340A78E" w:rsidR="00D12551" w:rsidRPr="009333AE" w:rsidDel="00F337BC" w:rsidRDefault="00D12551" w:rsidP="00D12551">
            <w:pPr>
              <w:spacing w:before="60" w:after="60" w:line="240" w:lineRule="auto"/>
              <w:jc w:val="left"/>
              <w:rPr>
                <w:del w:id="6165" w:author="Kumar Baral" w:date="2022-12-07T16:07:00Z"/>
                <w:b/>
                <w:bCs/>
                <w:color w:val="000000"/>
                <w:szCs w:val="22"/>
              </w:rPr>
            </w:pPr>
          </w:p>
        </w:tc>
        <w:tc>
          <w:tcPr>
            <w:tcW w:w="1160" w:type="dxa"/>
            <w:shd w:val="clear" w:color="auto" w:fill="auto"/>
            <w:noWrap/>
            <w:vAlign w:val="bottom"/>
          </w:tcPr>
          <w:p w14:paraId="23984D61" w14:textId="0268A637" w:rsidR="00D12551" w:rsidRPr="009333AE" w:rsidDel="00F337BC" w:rsidRDefault="00D12551" w:rsidP="00D12551">
            <w:pPr>
              <w:spacing w:before="60" w:after="60" w:line="240" w:lineRule="auto"/>
              <w:jc w:val="left"/>
              <w:rPr>
                <w:del w:id="6166" w:author="Kumar Baral" w:date="2022-12-07T16:07:00Z"/>
                <w:sz w:val="20"/>
              </w:rPr>
            </w:pPr>
          </w:p>
        </w:tc>
      </w:tr>
      <w:tr w:rsidR="00D12551" w:rsidRPr="009333AE" w:rsidDel="00F337BC" w14:paraId="207C8D38" w14:textId="1D56A184" w:rsidTr="00E9411B">
        <w:trPr>
          <w:trHeight w:val="345"/>
          <w:del w:id="6167" w:author="Kumar Baral" w:date="2022-12-07T16:07:00Z"/>
        </w:trPr>
        <w:tc>
          <w:tcPr>
            <w:tcW w:w="892" w:type="dxa"/>
            <w:shd w:val="clear" w:color="auto" w:fill="auto"/>
            <w:noWrap/>
            <w:vAlign w:val="bottom"/>
            <w:hideMark/>
          </w:tcPr>
          <w:p w14:paraId="5756A8A6" w14:textId="0F159339" w:rsidR="00D12551" w:rsidRPr="009333AE" w:rsidDel="00F337BC" w:rsidRDefault="00D12551" w:rsidP="00D12551">
            <w:pPr>
              <w:spacing w:before="60" w:after="60" w:line="240" w:lineRule="auto"/>
              <w:jc w:val="right"/>
              <w:rPr>
                <w:del w:id="6168" w:author="Kumar Baral" w:date="2022-12-07T16:07:00Z"/>
                <w:b/>
                <w:bCs/>
                <w:color w:val="000000"/>
                <w:szCs w:val="22"/>
              </w:rPr>
            </w:pPr>
            <w:del w:id="6169" w:author="Kumar Baral" w:date="2022-12-07T16:07:00Z">
              <w:r w:rsidRPr="009333AE" w:rsidDel="00F337BC">
                <w:rPr>
                  <w:b/>
                  <w:bCs/>
                  <w:color w:val="000000"/>
                  <w:szCs w:val="22"/>
                </w:rPr>
                <w:delText>18</w:delText>
              </w:r>
            </w:del>
          </w:p>
        </w:tc>
        <w:tc>
          <w:tcPr>
            <w:tcW w:w="3818" w:type="dxa"/>
            <w:shd w:val="clear" w:color="auto" w:fill="auto"/>
            <w:noWrap/>
            <w:vAlign w:val="bottom"/>
            <w:hideMark/>
          </w:tcPr>
          <w:p w14:paraId="3290CD89" w14:textId="49BDB150" w:rsidR="00D12551" w:rsidRPr="009333AE" w:rsidDel="00F337BC" w:rsidRDefault="00D12551" w:rsidP="00D12551">
            <w:pPr>
              <w:spacing w:before="60" w:after="60" w:line="240" w:lineRule="auto"/>
              <w:jc w:val="left"/>
              <w:rPr>
                <w:del w:id="6170" w:author="Kumar Baral" w:date="2022-12-07T16:07:00Z"/>
                <w:b/>
                <w:bCs/>
                <w:color w:val="000000"/>
                <w:szCs w:val="22"/>
              </w:rPr>
            </w:pPr>
            <w:del w:id="6171" w:author="Kumar Baral" w:date="2022-12-07T16:07:00Z">
              <w:r w:rsidRPr="009333AE" w:rsidDel="00F337BC">
                <w:rPr>
                  <w:b/>
                  <w:bCs/>
                  <w:color w:val="000000"/>
                  <w:szCs w:val="22"/>
                </w:rPr>
                <w:delText xml:space="preserve">Generator </w:delText>
              </w:r>
            </w:del>
          </w:p>
        </w:tc>
        <w:tc>
          <w:tcPr>
            <w:tcW w:w="3120" w:type="dxa"/>
            <w:gridSpan w:val="2"/>
            <w:shd w:val="clear" w:color="auto" w:fill="auto"/>
            <w:noWrap/>
            <w:vAlign w:val="bottom"/>
            <w:hideMark/>
          </w:tcPr>
          <w:p w14:paraId="7829C374" w14:textId="0D481CD3" w:rsidR="00D12551" w:rsidRPr="009333AE" w:rsidDel="00F337BC" w:rsidRDefault="00D12551" w:rsidP="00D12551">
            <w:pPr>
              <w:spacing w:before="60" w:after="60" w:line="240" w:lineRule="auto"/>
              <w:jc w:val="left"/>
              <w:rPr>
                <w:del w:id="6172" w:author="Kumar Baral" w:date="2022-12-07T16:07:00Z"/>
                <w:b/>
                <w:bCs/>
                <w:color w:val="000000"/>
                <w:szCs w:val="22"/>
              </w:rPr>
            </w:pPr>
          </w:p>
        </w:tc>
        <w:tc>
          <w:tcPr>
            <w:tcW w:w="1160" w:type="dxa"/>
            <w:shd w:val="clear" w:color="auto" w:fill="auto"/>
            <w:noWrap/>
            <w:vAlign w:val="bottom"/>
            <w:hideMark/>
          </w:tcPr>
          <w:p w14:paraId="753C2C4D" w14:textId="228682DA" w:rsidR="00D12551" w:rsidRPr="009333AE" w:rsidDel="00F337BC" w:rsidRDefault="00D12551" w:rsidP="00D12551">
            <w:pPr>
              <w:spacing w:before="60" w:after="60" w:line="240" w:lineRule="auto"/>
              <w:jc w:val="left"/>
              <w:rPr>
                <w:del w:id="6173" w:author="Kumar Baral" w:date="2022-12-07T16:07:00Z"/>
                <w:sz w:val="20"/>
              </w:rPr>
            </w:pPr>
          </w:p>
        </w:tc>
      </w:tr>
      <w:tr w:rsidR="00D12551" w:rsidRPr="009333AE" w:rsidDel="00F337BC" w14:paraId="1EF0A13E" w14:textId="6EB07345" w:rsidTr="00E9411B">
        <w:trPr>
          <w:trHeight w:val="345"/>
          <w:del w:id="6174" w:author="Kumar Baral" w:date="2022-12-07T16:07:00Z"/>
        </w:trPr>
        <w:tc>
          <w:tcPr>
            <w:tcW w:w="892" w:type="dxa"/>
            <w:shd w:val="clear" w:color="auto" w:fill="auto"/>
            <w:noWrap/>
            <w:vAlign w:val="bottom"/>
            <w:hideMark/>
          </w:tcPr>
          <w:p w14:paraId="654271F0" w14:textId="1F7F00E6" w:rsidR="00D12551" w:rsidRPr="009333AE" w:rsidDel="00F337BC" w:rsidRDefault="00D12551" w:rsidP="00D12551">
            <w:pPr>
              <w:spacing w:before="60" w:after="60" w:line="240" w:lineRule="auto"/>
              <w:jc w:val="left"/>
              <w:rPr>
                <w:del w:id="6175" w:author="Kumar Baral" w:date="2022-12-07T16:07:00Z"/>
                <w:sz w:val="20"/>
              </w:rPr>
            </w:pPr>
          </w:p>
        </w:tc>
        <w:tc>
          <w:tcPr>
            <w:tcW w:w="3818" w:type="dxa"/>
            <w:shd w:val="clear" w:color="auto" w:fill="auto"/>
            <w:noWrap/>
            <w:vAlign w:val="bottom"/>
            <w:hideMark/>
          </w:tcPr>
          <w:p w14:paraId="4119E0CD" w14:textId="66523704" w:rsidR="00D12551" w:rsidRPr="009333AE" w:rsidDel="00F337BC" w:rsidRDefault="00D12551" w:rsidP="00D12551">
            <w:pPr>
              <w:spacing w:before="60" w:after="60" w:line="240" w:lineRule="auto"/>
              <w:jc w:val="left"/>
              <w:rPr>
                <w:del w:id="6176" w:author="Kumar Baral" w:date="2022-12-07T16:07:00Z"/>
                <w:color w:val="000000"/>
                <w:szCs w:val="22"/>
              </w:rPr>
            </w:pPr>
            <w:del w:id="6177" w:author="Kumar Baral" w:date="2022-12-07T16:07:00Z">
              <w:r w:rsidRPr="009333AE" w:rsidDel="00F337BC">
                <w:rPr>
                  <w:color w:val="000000"/>
                  <w:szCs w:val="22"/>
                </w:rPr>
                <w:delText xml:space="preserve">Number of Units </w:delText>
              </w:r>
            </w:del>
          </w:p>
        </w:tc>
        <w:tc>
          <w:tcPr>
            <w:tcW w:w="3120" w:type="dxa"/>
            <w:gridSpan w:val="2"/>
            <w:shd w:val="clear" w:color="auto" w:fill="auto"/>
            <w:noWrap/>
            <w:vAlign w:val="bottom"/>
            <w:hideMark/>
          </w:tcPr>
          <w:p w14:paraId="18D1DF6F" w14:textId="7B158EE2" w:rsidR="00D12551" w:rsidRPr="009333AE" w:rsidDel="00F337BC" w:rsidRDefault="00D12551" w:rsidP="00D12551">
            <w:pPr>
              <w:spacing w:before="60" w:after="60" w:line="240" w:lineRule="auto"/>
              <w:jc w:val="center"/>
              <w:rPr>
                <w:del w:id="6178" w:author="Kumar Baral" w:date="2022-12-07T16:07:00Z"/>
                <w:color w:val="000000"/>
                <w:szCs w:val="22"/>
              </w:rPr>
            </w:pPr>
            <w:del w:id="6179" w:author="Kumar Baral" w:date="2022-12-07T16:07:00Z">
              <w:r w:rsidRPr="009333AE" w:rsidDel="00F337BC">
                <w:rPr>
                  <w:color w:val="000000"/>
                  <w:szCs w:val="22"/>
                </w:rPr>
                <w:delText>3</w:delText>
              </w:r>
            </w:del>
          </w:p>
        </w:tc>
        <w:tc>
          <w:tcPr>
            <w:tcW w:w="1160" w:type="dxa"/>
            <w:shd w:val="clear" w:color="auto" w:fill="auto"/>
            <w:noWrap/>
            <w:vAlign w:val="bottom"/>
            <w:hideMark/>
          </w:tcPr>
          <w:p w14:paraId="46755953" w14:textId="05176CAA" w:rsidR="00D12551" w:rsidRPr="009333AE" w:rsidDel="00F337BC" w:rsidRDefault="00D12551" w:rsidP="00D12551">
            <w:pPr>
              <w:spacing w:before="60" w:after="60" w:line="240" w:lineRule="auto"/>
              <w:jc w:val="right"/>
              <w:rPr>
                <w:del w:id="6180" w:author="Kumar Baral" w:date="2022-12-07T16:07:00Z"/>
                <w:color w:val="000000"/>
                <w:szCs w:val="22"/>
              </w:rPr>
            </w:pPr>
          </w:p>
        </w:tc>
      </w:tr>
      <w:tr w:rsidR="00D12551" w:rsidRPr="009333AE" w:rsidDel="00F337BC" w14:paraId="41818559" w14:textId="579B0546" w:rsidTr="00E9411B">
        <w:trPr>
          <w:trHeight w:val="345"/>
          <w:del w:id="6181" w:author="Kumar Baral" w:date="2022-12-07T16:07:00Z"/>
        </w:trPr>
        <w:tc>
          <w:tcPr>
            <w:tcW w:w="892" w:type="dxa"/>
            <w:shd w:val="clear" w:color="auto" w:fill="auto"/>
            <w:noWrap/>
            <w:vAlign w:val="bottom"/>
            <w:hideMark/>
          </w:tcPr>
          <w:p w14:paraId="10668412" w14:textId="02432325" w:rsidR="00D12551" w:rsidRPr="009333AE" w:rsidDel="00F337BC" w:rsidRDefault="00D12551" w:rsidP="00D12551">
            <w:pPr>
              <w:spacing w:before="60" w:after="60" w:line="240" w:lineRule="auto"/>
              <w:jc w:val="left"/>
              <w:rPr>
                <w:del w:id="6182" w:author="Kumar Baral" w:date="2022-12-07T16:07:00Z"/>
                <w:sz w:val="20"/>
              </w:rPr>
            </w:pPr>
          </w:p>
        </w:tc>
        <w:tc>
          <w:tcPr>
            <w:tcW w:w="3818" w:type="dxa"/>
            <w:shd w:val="clear" w:color="auto" w:fill="auto"/>
            <w:noWrap/>
            <w:vAlign w:val="bottom"/>
            <w:hideMark/>
          </w:tcPr>
          <w:p w14:paraId="47E55106" w14:textId="64A7E655" w:rsidR="00D12551" w:rsidRPr="009333AE" w:rsidDel="00F337BC" w:rsidRDefault="00D12551" w:rsidP="00D12551">
            <w:pPr>
              <w:spacing w:before="60" w:after="60" w:line="240" w:lineRule="auto"/>
              <w:jc w:val="left"/>
              <w:rPr>
                <w:del w:id="6183" w:author="Kumar Baral" w:date="2022-12-07T16:07:00Z"/>
                <w:color w:val="000000"/>
                <w:szCs w:val="22"/>
              </w:rPr>
            </w:pPr>
            <w:del w:id="6184" w:author="Kumar Baral" w:date="2022-12-07T16:07:00Z">
              <w:r w:rsidRPr="009333AE" w:rsidDel="00F337BC">
                <w:rPr>
                  <w:color w:val="000000"/>
                  <w:szCs w:val="22"/>
                </w:rPr>
                <w:delText>Efficiency</w:delText>
              </w:r>
            </w:del>
          </w:p>
        </w:tc>
        <w:tc>
          <w:tcPr>
            <w:tcW w:w="3120" w:type="dxa"/>
            <w:gridSpan w:val="2"/>
            <w:shd w:val="clear" w:color="auto" w:fill="auto"/>
            <w:noWrap/>
            <w:vAlign w:val="bottom"/>
            <w:hideMark/>
          </w:tcPr>
          <w:p w14:paraId="43622CA5" w14:textId="0FB6EF51" w:rsidR="00D12551" w:rsidRPr="009333AE" w:rsidDel="00F337BC" w:rsidRDefault="00D12551" w:rsidP="00D12551">
            <w:pPr>
              <w:spacing w:before="60" w:after="60" w:line="240" w:lineRule="auto"/>
              <w:jc w:val="center"/>
              <w:rPr>
                <w:del w:id="6185" w:author="Kumar Baral" w:date="2022-12-07T16:07:00Z"/>
                <w:color w:val="000000"/>
                <w:szCs w:val="22"/>
              </w:rPr>
            </w:pPr>
            <w:del w:id="6186" w:author="Kumar Baral" w:date="2022-12-07T16:07:00Z">
              <w:r w:rsidRPr="009333AE" w:rsidDel="00F337BC">
                <w:rPr>
                  <w:color w:val="000000"/>
                  <w:szCs w:val="22"/>
                </w:rPr>
                <w:delText>97</w:delText>
              </w:r>
              <w:r w:rsidR="00921133" w:rsidDel="00F337BC">
                <w:rPr>
                  <w:color w:val="000000"/>
                  <w:szCs w:val="22"/>
                </w:rPr>
                <w:delText>.5</w:delText>
              </w:r>
              <w:r w:rsidRPr="009333AE" w:rsidDel="00F337BC">
                <w:rPr>
                  <w:color w:val="000000"/>
                  <w:szCs w:val="22"/>
                </w:rPr>
                <w:delText>%</w:delText>
              </w:r>
            </w:del>
          </w:p>
        </w:tc>
        <w:tc>
          <w:tcPr>
            <w:tcW w:w="1160" w:type="dxa"/>
            <w:shd w:val="clear" w:color="auto" w:fill="auto"/>
            <w:noWrap/>
            <w:vAlign w:val="bottom"/>
            <w:hideMark/>
          </w:tcPr>
          <w:p w14:paraId="28578B23" w14:textId="7807A03C" w:rsidR="00D12551" w:rsidRPr="009333AE" w:rsidDel="00F337BC" w:rsidRDefault="00D12551" w:rsidP="00D12551">
            <w:pPr>
              <w:spacing w:before="60" w:after="60" w:line="240" w:lineRule="auto"/>
              <w:jc w:val="right"/>
              <w:rPr>
                <w:del w:id="6187" w:author="Kumar Baral" w:date="2022-12-07T16:07:00Z"/>
                <w:color w:val="000000"/>
                <w:szCs w:val="22"/>
              </w:rPr>
            </w:pPr>
          </w:p>
        </w:tc>
      </w:tr>
      <w:tr w:rsidR="00D12551" w:rsidRPr="009333AE" w:rsidDel="00F337BC" w14:paraId="05140934" w14:textId="78CD533F" w:rsidTr="00E9411B">
        <w:trPr>
          <w:trHeight w:val="345"/>
          <w:del w:id="6188" w:author="Kumar Baral" w:date="2022-12-07T16:07:00Z"/>
        </w:trPr>
        <w:tc>
          <w:tcPr>
            <w:tcW w:w="892" w:type="dxa"/>
            <w:shd w:val="clear" w:color="auto" w:fill="auto"/>
            <w:noWrap/>
            <w:vAlign w:val="bottom"/>
            <w:hideMark/>
          </w:tcPr>
          <w:p w14:paraId="20E573B0" w14:textId="7126226C" w:rsidR="00D12551" w:rsidRPr="009333AE" w:rsidDel="00F337BC" w:rsidRDefault="00D12551" w:rsidP="00D12551">
            <w:pPr>
              <w:spacing w:before="60" w:after="60" w:line="240" w:lineRule="auto"/>
              <w:jc w:val="left"/>
              <w:rPr>
                <w:del w:id="6189" w:author="Kumar Baral" w:date="2022-12-07T16:07:00Z"/>
                <w:sz w:val="20"/>
              </w:rPr>
            </w:pPr>
          </w:p>
        </w:tc>
        <w:tc>
          <w:tcPr>
            <w:tcW w:w="3818" w:type="dxa"/>
            <w:shd w:val="clear" w:color="auto" w:fill="auto"/>
            <w:noWrap/>
            <w:vAlign w:val="bottom"/>
            <w:hideMark/>
          </w:tcPr>
          <w:p w14:paraId="1D93DDF0" w14:textId="5F037AD3" w:rsidR="00D12551" w:rsidRPr="009333AE" w:rsidDel="00F337BC" w:rsidRDefault="00D12551" w:rsidP="00D12551">
            <w:pPr>
              <w:spacing w:before="60" w:after="60" w:line="240" w:lineRule="auto"/>
              <w:jc w:val="left"/>
              <w:rPr>
                <w:del w:id="6190" w:author="Kumar Baral" w:date="2022-12-07T16:07:00Z"/>
                <w:color w:val="000000"/>
                <w:szCs w:val="22"/>
              </w:rPr>
            </w:pPr>
            <w:del w:id="6191" w:author="Kumar Baral" w:date="2022-12-07T16:07:00Z">
              <w:r w:rsidRPr="009333AE" w:rsidDel="00F337BC">
                <w:rPr>
                  <w:color w:val="000000"/>
                  <w:szCs w:val="22"/>
                </w:rPr>
                <w:delText xml:space="preserve">Voltage </w:delText>
              </w:r>
            </w:del>
          </w:p>
        </w:tc>
        <w:tc>
          <w:tcPr>
            <w:tcW w:w="3120" w:type="dxa"/>
            <w:gridSpan w:val="2"/>
            <w:shd w:val="clear" w:color="auto" w:fill="auto"/>
            <w:noWrap/>
            <w:vAlign w:val="bottom"/>
            <w:hideMark/>
          </w:tcPr>
          <w:p w14:paraId="4CB6001A" w14:textId="238BD894" w:rsidR="00D12551" w:rsidRPr="009333AE" w:rsidDel="00F337BC" w:rsidRDefault="00D12551" w:rsidP="00D12551">
            <w:pPr>
              <w:spacing w:before="60" w:after="60" w:line="240" w:lineRule="auto"/>
              <w:jc w:val="center"/>
              <w:rPr>
                <w:del w:id="6192" w:author="Kumar Baral" w:date="2022-12-07T16:07:00Z"/>
                <w:color w:val="000000"/>
                <w:szCs w:val="22"/>
              </w:rPr>
            </w:pPr>
            <w:del w:id="6193" w:author="Kumar Baral" w:date="2022-12-07T16:07:00Z">
              <w:r w:rsidRPr="009333AE" w:rsidDel="00F337BC">
                <w:rPr>
                  <w:color w:val="000000"/>
                  <w:szCs w:val="22"/>
                </w:rPr>
                <w:delText>11</w:delText>
              </w:r>
            </w:del>
          </w:p>
        </w:tc>
        <w:tc>
          <w:tcPr>
            <w:tcW w:w="1160" w:type="dxa"/>
            <w:shd w:val="clear" w:color="auto" w:fill="auto"/>
            <w:noWrap/>
            <w:vAlign w:val="bottom"/>
            <w:hideMark/>
          </w:tcPr>
          <w:p w14:paraId="7D2EBCF5" w14:textId="47007D22" w:rsidR="00D12551" w:rsidRPr="009333AE" w:rsidDel="00F337BC" w:rsidRDefault="00D12551" w:rsidP="00D12551">
            <w:pPr>
              <w:spacing w:before="60" w:after="60" w:line="240" w:lineRule="auto"/>
              <w:jc w:val="left"/>
              <w:rPr>
                <w:del w:id="6194" w:author="Kumar Baral" w:date="2022-12-07T16:07:00Z"/>
                <w:color w:val="000000"/>
                <w:szCs w:val="22"/>
              </w:rPr>
            </w:pPr>
            <w:del w:id="6195" w:author="Kumar Baral" w:date="2022-12-07T16:07:00Z">
              <w:r w:rsidRPr="009333AE" w:rsidDel="00F337BC">
                <w:rPr>
                  <w:color w:val="000000"/>
                  <w:szCs w:val="22"/>
                </w:rPr>
                <w:delText>kV</w:delText>
              </w:r>
            </w:del>
          </w:p>
        </w:tc>
      </w:tr>
      <w:tr w:rsidR="00D12551" w:rsidRPr="009333AE" w:rsidDel="00F337BC" w14:paraId="69694C9B" w14:textId="011A9295" w:rsidTr="00E9411B">
        <w:trPr>
          <w:trHeight w:val="345"/>
          <w:del w:id="6196" w:author="Kumar Baral" w:date="2022-12-07T16:07:00Z"/>
        </w:trPr>
        <w:tc>
          <w:tcPr>
            <w:tcW w:w="892" w:type="dxa"/>
            <w:shd w:val="clear" w:color="auto" w:fill="auto"/>
            <w:noWrap/>
            <w:vAlign w:val="bottom"/>
          </w:tcPr>
          <w:p w14:paraId="6CB1CFA7" w14:textId="77FF862E" w:rsidR="00D12551" w:rsidRPr="009333AE" w:rsidDel="00F337BC" w:rsidRDefault="00D12551" w:rsidP="00D12551">
            <w:pPr>
              <w:spacing w:before="60" w:after="60" w:line="240" w:lineRule="auto"/>
              <w:jc w:val="left"/>
              <w:rPr>
                <w:del w:id="6197" w:author="Kumar Baral" w:date="2022-12-07T16:07:00Z"/>
                <w:color w:val="000000"/>
                <w:szCs w:val="22"/>
              </w:rPr>
            </w:pPr>
          </w:p>
        </w:tc>
        <w:tc>
          <w:tcPr>
            <w:tcW w:w="3818" w:type="dxa"/>
            <w:shd w:val="clear" w:color="auto" w:fill="auto"/>
            <w:noWrap/>
            <w:vAlign w:val="bottom"/>
          </w:tcPr>
          <w:p w14:paraId="7C78299C" w14:textId="39381624" w:rsidR="00D12551" w:rsidRPr="009333AE" w:rsidDel="00F337BC" w:rsidRDefault="00D12551" w:rsidP="00D12551">
            <w:pPr>
              <w:spacing w:before="60" w:after="60" w:line="240" w:lineRule="auto"/>
              <w:jc w:val="left"/>
              <w:rPr>
                <w:del w:id="6198" w:author="Kumar Baral" w:date="2022-12-07T16:07:00Z"/>
                <w:szCs w:val="22"/>
              </w:rPr>
            </w:pPr>
            <w:del w:id="6199" w:author="Kumar Baral" w:date="2022-12-07T16:07:00Z">
              <w:r w:rsidRPr="009333AE" w:rsidDel="00F337BC">
                <w:rPr>
                  <w:rFonts w:cs="Gill Sans MT"/>
                  <w:color w:val="000000"/>
                  <w:szCs w:val="22"/>
                </w:rPr>
                <w:delText>Power Factor</w:delText>
              </w:r>
            </w:del>
          </w:p>
        </w:tc>
        <w:tc>
          <w:tcPr>
            <w:tcW w:w="3120" w:type="dxa"/>
            <w:gridSpan w:val="2"/>
            <w:shd w:val="clear" w:color="auto" w:fill="auto"/>
            <w:noWrap/>
            <w:vAlign w:val="bottom"/>
          </w:tcPr>
          <w:p w14:paraId="28E12DE6" w14:textId="4B227FDC" w:rsidR="00D12551" w:rsidRPr="009333AE" w:rsidDel="00F337BC" w:rsidRDefault="00D12551" w:rsidP="00D12551">
            <w:pPr>
              <w:spacing w:before="60" w:after="60" w:line="240" w:lineRule="auto"/>
              <w:jc w:val="center"/>
              <w:rPr>
                <w:del w:id="6200" w:author="Kumar Baral" w:date="2022-12-07T16:07:00Z"/>
                <w:szCs w:val="22"/>
              </w:rPr>
            </w:pPr>
            <w:del w:id="6201" w:author="Kumar Baral" w:date="2022-12-07T16:07:00Z">
              <w:r w:rsidRPr="009333AE" w:rsidDel="00F337BC">
                <w:rPr>
                  <w:rFonts w:cs="Gill Sans MT"/>
                  <w:color w:val="000000"/>
                  <w:szCs w:val="22"/>
                </w:rPr>
                <w:delText>0.85</w:delText>
              </w:r>
            </w:del>
          </w:p>
        </w:tc>
        <w:tc>
          <w:tcPr>
            <w:tcW w:w="1160" w:type="dxa"/>
            <w:shd w:val="clear" w:color="auto" w:fill="auto"/>
            <w:noWrap/>
            <w:vAlign w:val="bottom"/>
          </w:tcPr>
          <w:p w14:paraId="61AA9D81" w14:textId="059004F3" w:rsidR="00D12551" w:rsidRPr="009333AE" w:rsidDel="00F337BC" w:rsidRDefault="00D12551" w:rsidP="00D12551">
            <w:pPr>
              <w:spacing w:before="60" w:after="60" w:line="240" w:lineRule="auto"/>
              <w:jc w:val="right"/>
              <w:rPr>
                <w:del w:id="6202" w:author="Kumar Baral" w:date="2022-12-07T16:07:00Z"/>
                <w:szCs w:val="22"/>
              </w:rPr>
            </w:pPr>
          </w:p>
        </w:tc>
      </w:tr>
      <w:tr w:rsidR="00D12551" w:rsidRPr="009333AE" w:rsidDel="00F337BC" w14:paraId="3077A18B" w14:textId="2F5C25EA" w:rsidTr="00E9411B">
        <w:trPr>
          <w:trHeight w:val="345"/>
          <w:del w:id="6203" w:author="Kumar Baral" w:date="2022-12-07T16:07:00Z"/>
        </w:trPr>
        <w:tc>
          <w:tcPr>
            <w:tcW w:w="892" w:type="dxa"/>
            <w:shd w:val="clear" w:color="auto" w:fill="auto"/>
            <w:noWrap/>
            <w:vAlign w:val="bottom"/>
          </w:tcPr>
          <w:p w14:paraId="07ACC1FC" w14:textId="7376095C" w:rsidR="00D12551" w:rsidRPr="009333AE" w:rsidDel="00F337BC" w:rsidRDefault="00D12551" w:rsidP="00D12551">
            <w:pPr>
              <w:spacing w:before="60" w:after="60" w:line="240" w:lineRule="auto"/>
              <w:jc w:val="left"/>
              <w:rPr>
                <w:del w:id="6204" w:author="Kumar Baral" w:date="2022-12-07T16:07:00Z"/>
                <w:color w:val="000000"/>
                <w:szCs w:val="22"/>
              </w:rPr>
            </w:pPr>
          </w:p>
        </w:tc>
        <w:tc>
          <w:tcPr>
            <w:tcW w:w="3818" w:type="dxa"/>
            <w:shd w:val="clear" w:color="auto" w:fill="auto"/>
            <w:noWrap/>
            <w:vAlign w:val="bottom"/>
          </w:tcPr>
          <w:p w14:paraId="099A94B3" w14:textId="6FEB5A23" w:rsidR="00D12551" w:rsidRPr="009333AE" w:rsidDel="00F337BC" w:rsidRDefault="00D12551" w:rsidP="00D12551">
            <w:pPr>
              <w:spacing w:before="60" w:after="60" w:line="240" w:lineRule="auto"/>
              <w:jc w:val="left"/>
              <w:rPr>
                <w:del w:id="6205" w:author="Kumar Baral" w:date="2022-12-07T16:07:00Z"/>
                <w:szCs w:val="22"/>
              </w:rPr>
            </w:pPr>
            <w:del w:id="6206" w:author="Kumar Baral" w:date="2022-12-07T16:07:00Z">
              <w:r w:rsidRPr="009333AE" w:rsidDel="00F337BC">
                <w:rPr>
                  <w:rFonts w:cs="Gill Sans MT"/>
                  <w:color w:val="000000"/>
                  <w:szCs w:val="22"/>
                </w:rPr>
                <w:delText>Rated output per unit</w:delText>
              </w:r>
            </w:del>
          </w:p>
        </w:tc>
        <w:tc>
          <w:tcPr>
            <w:tcW w:w="3120" w:type="dxa"/>
            <w:gridSpan w:val="2"/>
            <w:shd w:val="clear" w:color="auto" w:fill="auto"/>
            <w:noWrap/>
            <w:vAlign w:val="bottom"/>
          </w:tcPr>
          <w:p w14:paraId="0A475AB1" w14:textId="6AED33D0" w:rsidR="00D12551" w:rsidRPr="009333AE" w:rsidDel="00F337BC" w:rsidRDefault="00D12551" w:rsidP="00D12551">
            <w:pPr>
              <w:spacing w:before="60" w:after="60" w:line="240" w:lineRule="auto"/>
              <w:jc w:val="center"/>
              <w:rPr>
                <w:del w:id="6207" w:author="Kumar Baral" w:date="2022-12-07T16:07:00Z"/>
                <w:szCs w:val="22"/>
              </w:rPr>
            </w:pPr>
            <w:del w:id="6208" w:author="Kumar Baral" w:date="2022-12-07T16:07:00Z">
              <w:r w:rsidRPr="009333AE" w:rsidDel="00F337BC">
                <w:rPr>
                  <w:rFonts w:cs="Gill Sans MT"/>
                  <w:color w:val="000000"/>
                  <w:szCs w:val="22"/>
                </w:rPr>
                <w:delText>19965</w:delText>
              </w:r>
            </w:del>
          </w:p>
        </w:tc>
        <w:tc>
          <w:tcPr>
            <w:tcW w:w="1160" w:type="dxa"/>
            <w:shd w:val="clear" w:color="auto" w:fill="auto"/>
            <w:noWrap/>
            <w:vAlign w:val="bottom"/>
          </w:tcPr>
          <w:p w14:paraId="6E6EEC99" w14:textId="2406AE5F" w:rsidR="00D12551" w:rsidRPr="009333AE" w:rsidDel="00F337BC" w:rsidRDefault="00D12551" w:rsidP="00D12551">
            <w:pPr>
              <w:spacing w:before="60" w:after="60" w:line="240" w:lineRule="auto"/>
              <w:rPr>
                <w:del w:id="6209" w:author="Kumar Baral" w:date="2022-12-07T16:07:00Z"/>
                <w:szCs w:val="22"/>
              </w:rPr>
            </w:pPr>
            <w:del w:id="6210" w:author="Kumar Baral" w:date="2022-12-07T16:07:00Z">
              <w:r w:rsidRPr="009333AE" w:rsidDel="00F337BC">
                <w:rPr>
                  <w:rFonts w:cs="Gill Sans MT"/>
                  <w:color w:val="000000"/>
                  <w:szCs w:val="22"/>
                </w:rPr>
                <w:delText>kW</w:delText>
              </w:r>
            </w:del>
          </w:p>
        </w:tc>
      </w:tr>
      <w:tr w:rsidR="00D12551" w:rsidRPr="009333AE" w:rsidDel="00F337BC" w14:paraId="7724B79D" w14:textId="2820A953" w:rsidTr="00E9411B">
        <w:trPr>
          <w:trHeight w:val="345"/>
          <w:del w:id="6211" w:author="Kumar Baral" w:date="2022-12-07T16:07:00Z"/>
        </w:trPr>
        <w:tc>
          <w:tcPr>
            <w:tcW w:w="892" w:type="dxa"/>
            <w:shd w:val="clear" w:color="auto" w:fill="auto"/>
            <w:noWrap/>
            <w:vAlign w:val="bottom"/>
            <w:hideMark/>
          </w:tcPr>
          <w:p w14:paraId="787D23FD" w14:textId="7D274CB5" w:rsidR="00D12551" w:rsidRPr="009333AE" w:rsidDel="00F337BC" w:rsidRDefault="00D12551" w:rsidP="00D12551">
            <w:pPr>
              <w:spacing w:before="60" w:after="60" w:line="240" w:lineRule="auto"/>
              <w:jc w:val="left"/>
              <w:rPr>
                <w:del w:id="6212" w:author="Kumar Baral" w:date="2022-12-07T16:07:00Z"/>
                <w:color w:val="000000"/>
                <w:szCs w:val="22"/>
              </w:rPr>
            </w:pPr>
          </w:p>
        </w:tc>
        <w:tc>
          <w:tcPr>
            <w:tcW w:w="3818" w:type="dxa"/>
            <w:shd w:val="clear" w:color="auto" w:fill="auto"/>
            <w:noWrap/>
            <w:vAlign w:val="bottom"/>
            <w:hideMark/>
          </w:tcPr>
          <w:p w14:paraId="73DAA096" w14:textId="67B6BFA0" w:rsidR="00D12551" w:rsidRPr="009333AE" w:rsidDel="00F337BC" w:rsidRDefault="00D12551" w:rsidP="00D12551">
            <w:pPr>
              <w:spacing w:before="60" w:after="60" w:line="240" w:lineRule="auto"/>
              <w:jc w:val="left"/>
              <w:rPr>
                <w:del w:id="6213" w:author="Kumar Baral" w:date="2022-12-07T16:07:00Z"/>
                <w:szCs w:val="22"/>
              </w:rPr>
            </w:pPr>
          </w:p>
        </w:tc>
        <w:tc>
          <w:tcPr>
            <w:tcW w:w="3120" w:type="dxa"/>
            <w:gridSpan w:val="2"/>
            <w:shd w:val="clear" w:color="auto" w:fill="auto"/>
            <w:noWrap/>
            <w:vAlign w:val="bottom"/>
            <w:hideMark/>
          </w:tcPr>
          <w:p w14:paraId="254F881D" w14:textId="68E25156" w:rsidR="00D12551" w:rsidRPr="009333AE" w:rsidDel="00F337BC" w:rsidRDefault="00D12551" w:rsidP="00D12551">
            <w:pPr>
              <w:spacing w:before="60" w:after="60" w:line="240" w:lineRule="auto"/>
              <w:jc w:val="center"/>
              <w:rPr>
                <w:del w:id="6214" w:author="Kumar Baral" w:date="2022-12-07T16:07:00Z"/>
                <w:szCs w:val="22"/>
              </w:rPr>
            </w:pPr>
          </w:p>
        </w:tc>
        <w:tc>
          <w:tcPr>
            <w:tcW w:w="1160" w:type="dxa"/>
            <w:shd w:val="clear" w:color="auto" w:fill="auto"/>
            <w:noWrap/>
            <w:vAlign w:val="bottom"/>
            <w:hideMark/>
          </w:tcPr>
          <w:p w14:paraId="7725907B" w14:textId="4D5745E1" w:rsidR="00D12551" w:rsidRPr="009333AE" w:rsidDel="00F337BC" w:rsidRDefault="00D12551" w:rsidP="00D12551">
            <w:pPr>
              <w:spacing w:before="60" w:after="60" w:line="240" w:lineRule="auto"/>
              <w:jc w:val="right"/>
              <w:rPr>
                <w:del w:id="6215" w:author="Kumar Baral" w:date="2022-12-07T16:07:00Z"/>
                <w:szCs w:val="22"/>
              </w:rPr>
            </w:pPr>
          </w:p>
        </w:tc>
      </w:tr>
      <w:tr w:rsidR="00D12551" w:rsidRPr="009333AE" w:rsidDel="00F337BC" w14:paraId="29A80640" w14:textId="0382AD9B" w:rsidTr="00E9411B">
        <w:trPr>
          <w:trHeight w:val="345"/>
          <w:del w:id="6216" w:author="Kumar Baral" w:date="2022-12-07T16:07:00Z"/>
        </w:trPr>
        <w:tc>
          <w:tcPr>
            <w:tcW w:w="892" w:type="dxa"/>
            <w:shd w:val="clear" w:color="auto" w:fill="auto"/>
            <w:noWrap/>
            <w:vAlign w:val="bottom"/>
            <w:hideMark/>
          </w:tcPr>
          <w:p w14:paraId="56A508D5" w14:textId="080C8DCD" w:rsidR="00D12551" w:rsidRPr="009333AE" w:rsidDel="00F337BC" w:rsidRDefault="00D12551" w:rsidP="00D12551">
            <w:pPr>
              <w:spacing w:before="60" w:after="60" w:line="240" w:lineRule="auto"/>
              <w:jc w:val="right"/>
              <w:rPr>
                <w:del w:id="6217" w:author="Kumar Baral" w:date="2022-12-07T16:07:00Z"/>
                <w:b/>
                <w:bCs/>
                <w:color w:val="000000"/>
                <w:szCs w:val="22"/>
              </w:rPr>
            </w:pPr>
            <w:del w:id="6218" w:author="Kumar Baral" w:date="2022-12-07T16:07:00Z">
              <w:r w:rsidRPr="009333AE" w:rsidDel="00F337BC">
                <w:rPr>
                  <w:b/>
                  <w:bCs/>
                  <w:color w:val="000000"/>
                  <w:szCs w:val="22"/>
                </w:rPr>
                <w:delText>20</w:delText>
              </w:r>
            </w:del>
          </w:p>
        </w:tc>
        <w:tc>
          <w:tcPr>
            <w:tcW w:w="3818" w:type="dxa"/>
            <w:shd w:val="clear" w:color="auto" w:fill="auto"/>
            <w:noWrap/>
            <w:vAlign w:val="bottom"/>
            <w:hideMark/>
          </w:tcPr>
          <w:p w14:paraId="1450A487" w14:textId="64A8B13C" w:rsidR="00D12551" w:rsidRPr="009333AE" w:rsidDel="00F337BC" w:rsidRDefault="00D12551" w:rsidP="00D12551">
            <w:pPr>
              <w:spacing w:before="60" w:after="60" w:line="240" w:lineRule="auto"/>
              <w:jc w:val="left"/>
              <w:rPr>
                <w:del w:id="6219" w:author="Kumar Baral" w:date="2022-12-07T16:07:00Z"/>
                <w:b/>
                <w:bCs/>
                <w:color w:val="000000"/>
                <w:szCs w:val="22"/>
              </w:rPr>
            </w:pPr>
            <w:del w:id="6220" w:author="Kumar Baral" w:date="2022-12-07T16:07:00Z">
              <w:r w:rsidRPr="009333AE" w:rsidDel="00F337BC">
                <w:rPr>
                  <w:b/>
                  <w:bCs/>
                  <w:color w:val="000000"/>
                  <w:szCs w:val="22"/>
                </w:rPr>
                <w:delText>Switchyard</w:delText>
              </w:r>
            </w:del>
          </w:p>
        </w:tc>
        <w:tc>
          <w:tcPr>
            <w:tcW w:w="3120" w:type="dxa"/>
            <w:gridSpan w:val="2"/>
            <w:shd w:val="clear" w:color="auto" w:fill="auto"/>
            <w:noWrap/>
            <w:vAlign w:val="bottom"/>
            <w:hideMark/>
          </w:tcPr>
          <w:p w14:paraId="74C49E04" w14:textId="36A43ABE" w:rsidR="00D12551" w:rsidRPr="009333AE" w:rsidDel="00F337BC" w:rsidRDefault="00D12551" w:rsidP="00D12551">
            <w:pPr>
              <w:spacing w:before="60" w:after="60" w:line="240" w:lineRule="auto"/>
              <w:jc w:val="left"/>
              <w:rPr>
                <w:del w:id="6221" w:author="Kumar Baral" w:date="2022-12-07T16:07:00Z"/>
                <w:b/>
                <w:bCs/>
                <w:color w:val="000000"/>
                <w:szCs w:val="22"/>
              </w:rPr>
            </w:pPr>
          </w:p>
        </w:tc>
        <w:tc>
          <w:tcPr>
            <w:tcW w:w="1160" w:type="dxa"/>
            <w:shd w:val="clear" w:color="auto" w:fill="auto"/>
            <w:noWrap/>
            <w:vAlign w:val="bottom"/>
            <w:hideMark/>
          </w:tcPr>
          <w:p w14:paraId="35EEEA87" w14:textId="556E4CBC" w:rsidR="00D12551" w:rsidRPr="009333AE" w:rsidDel="00F337BC" w:rsidRDefault="00D12551" w:rsidP="00D12551">
            <w:pPr>
              <w:spacing w:before="60" w:after="60" w:line="240" w:lineRule="auto"/>
              <w:jc w:val="right"/>
              <w:rPr>
                <w:del w:id="6222" w:author="Kumar Baral" w:date="2022-12-07T16:07:00Z"/>
                <w:sz w:val="20"/>
              </w:rPr>
            </w:pPr>
          </w:p>
        </w:tc>
      </w:tr>
      <w:tr w:rsidR="00D12551" w:rsidRPr="009333AE" w:rsidDel="00F337BC" w14:paraId="05BAD6BF" w14:textId="6845C017" w:rsidTr="00E9411B">
        <w:trPr>
          <w:trHeight w:val="345"/>
          <w:del w:id="6223" w:author="Kumar Baral" w:date="2022-12-07T16:07:00Z"/>
        </w:trPr>
        <w:tc>
          <w:tcPr>
            <w:tcW w:w="892" w:type="dxa"/>
            <w:shd w:val="clear" w:color="auto" w:fill="auto"/>
            <w:noWrap/>
            <w:vAlign w:val="bottom"/>
            <w:hideMark/>
          </w:tcPr>
          <w:p w14:paraId="2E048A7C" w14:textId="474AB69A" w:rsidR="00D12551" w:rsidRPr="009333AE" w:rsidDel="00F337BC" w:rsidRDefault="00D12551" w:rsidP="00D12551">
            <w:pPr>
              <w:spacing w:before="60" w:after="60" w:line="240" w:lineRule="auto"/>
              <w:jc w:val="left"/>
              <w:rPr>
                <w:del w:id="6224" w:author="Kumar Baral" w:date="2022-12-07T16:07:00Z"/>
                <w:sz w:val="20"/>
              </w:rPr>
            </w:pPr>
          </w:p>
        </w:tc>
        <w:tc>
          <w:tcPr>
            <w:tcW w:w="3818" w:type="dxa"/>
            <w:shd w:val="clear" w:color="auto" w:fill="auto"/>
            <w:noWrap/>
            <w:vAlign w:val="bottom"/>
            <w:hideMark/>
          </w:tcPr>
          <w:p w14:paraId="7F418A97" w14:textId="184BFAA1" w:rsidR="00D12551" w:rsidRPr="009333AE" w:rsidDel="00F337BC" w:rsidRDefault="00D12551" w:rsidP="00D12551">
            <w:pPr>
              <w:spacing w:before="60" w:after="60" w:line="240" w:lineRule="auto"/>
              <w:jc w:val="left"/>
              <w:rPr>
                <w:del w:id="6225" w:author="Kumar Baral" w:date="2022-12-07T16:07:00Z"/>
                <w:color w:val="000000"/>
                <w:szCs w:val="22"/>
              </w:rPr>
            </w:pPr>
            <w:del w:id="6226" w:author="Kumar Baral" w:date="2022-12-07T16:07:00Z">
              <w:r w:rsidRPr="009333AE" w:rsidDel="00F337BC">
                <w:rPr>
                  <w:color w:val="000000"/>
                  <w:szCs w:val="22"/>
                </w:rPr>
                <w:delText>Width (Including Access Road)</w:delText>
              </w:r>
            </w:del>
          </w:p>
        </w:tc>
        <w:tc>
          <w:tcPr>
            <w:tcW w:w="3120" w:type="dxa"/>
            <w:gridSpan w:val="2"/>
            <w:shd w:val="clear" w:color="auto" w:fill="auto"/>
            <w:noWrap/>
            <w:vAlign w:val="bottom"/>
            <w:hideMark/>
          </w:tcPr>
          <w:p w14:paraId="106EB101" w14:textId="35DAAD4F" w:rsidR="00D12551" w:rsidRPr="009333AE" w:rsidDel="00F337BC" w:rsidRDefault="00D12551" w:rsidP="00D12551">
            <w:pPr>
              <w:spacing w:before="60" w:after="60" w:line="240" w:lineRule="auto"/>
              <w:jc w:val="center"/>
              <w:rPr>
                <w:del w:id="6227" w:author="Kumar Baral" w:date="2022-12-07T16:07:00Z"/>
                <w:color w:val="000000"/>
                <w:szCs w:val="22"/>
              </w:rPr>
            </w:pPr>
            <w:del w:id="6228" w:author="Kumar Baral" w:date="2022-12-07T16:07:00Z">
              <w:r w:rsidRPr="009333AE" w:rsidDel="00F337BC">
                <w:rPr>
                  <w:color w:val="000000"/>
                  <w:szCs w:val="22"/>
                </w:rPr>
                <w:delText>40</w:delText>
              </w:r>
            </w:del>
          </w:p>
        </w:tc>
        <w:tc>
          <w:tcPr>
            <w:tcW w:w="1160" w:type="dxa"/>
            <w:shd w:val="clear" w:color="auto" w:fill="auto"/>
            <w:noWrap/>
            <w:vAlign w:val="bottom"/>
            <w:hideMark/>
          </w:tcPr>
          <w:p w14:paraId="01892771" w14:textId="213779BB" w:rsidR="00D12551" w:rsidRPr="009333AE" w:rsidDel="00F337BC" w:rsidRDefault="00D12551" w:rsidP="00D12551">
            <w:pPr>
              <w:spacing w:before="60" w:after="60" w:line="240" w:lineRule="auto"/>
              <w:jc w:val="left"/>
              <w:rPr>
                <w:del w:id="6229" w:author="Kumar Baral" w:date="2022-12-07T16:07:00Z"/>
                <w:color w:val="000000"/>
                <w:szCs w:val="22"/>
              </w:rPr>
            </w:pPr>
            <w:del w:id="6230" w:author="Kumar Baral" w:date="2022-12-07T16:07:00Z">
              <w:r w:rsidRPr="009333AE" w:rsidDel="00F337BC">
                <w:rPr>
                  <w:color w:val="000000"/>
                  <w:szCs w:val="22"/>
                </w:rPr>
                <w:delText>m</w:delText>
              </w:r>
            </w:del>
          </w:p>
        </w:tc>
      </w:tr>
      <w:tr w:rsidR="00D12551" w:rsidRPr="009333AE" w:rsidDel="00F337BC" w14:paraId="10A2D7AF" w14:textId="04973623" w:rsidTr="00E9411B">
        <w:trPr>
          <w:trHeight w:val="345"/>
          <w:del w:id="6231" w:author="Kumar Baral" w:date="2022-12-07T16:07:00Z"/>
        </w:trPr>
        <w:tc>
          <w:tcPr>
            <w:tcW w:w="892" w:type="dxa"/>
            <w:shd w:val="clear" w:color="auto" w:fill="auto"/>
            <w:noWrap/>
            <w:vAlign w:val="bottom"/>
            <w:hideMark/>
          </w:tcPr>
          <w:p w14:paraId="6BCD15CE" w14:textId="56E7254B" w:rsidR="00D12551" w:rsidRPr="009333AE" w:rsidDel="00F337BC" w:rsidRDefault="00D12551" w:rsidP="00D12551">
            <w:pPr>
              <w:spacing w:before="60" w:after="60" w:line="240" w:lineRule="auto"/>
              <w:jc w:val="left"/>
              <w:rPr>
                <w:del w:id="6232" w:author="Kumar Baral" w:date="2022-12-07T16:07:00Z"/>
                <w:color w:val="000000"/>
                <w:szCs w:val="22"/>
              </w:rPr>
            </w:pPr>
          </w:p>
        </w:tc>
        <w:tc>
          <w:tcPr>
            <w:tcW w:w="3818" w:type="dxa"/>
            <w:shd w:val="clear" w:color="auto" w:fill="auto"/>
            <w:noWrap/>
            <w:vAlign w:val="bottom"/>
            <w:hideMark/>
          </w:tcPr>
          <w:p w14:paraId="35CA82EB" w14:textId="7C8EA082" w:rsidR="00D12551" w:rsidRPr="009333AE" w:rsidDel="00F337BC" w:rsidRDefault="00D12551" w:rsidP="00D12551">
            <w:pPr>
              <w:spacing w:before="60" w:after="60" w:line="240" w:lineRule="auto"/>
              <w:jc w:val="left"/>
              <w:rPr>
                <w:del w:id="6233" w:author="Kumar Baral" w:date="2022-12-07T16:07:00Z"/>
                <w:color w:val="000000"/>
                <w:szCs w:val="22"/>
              </w:rPr>
            </w:pPr>
            <w:del w:id="6234" w:author="Kumar Baral" w:date="2022-12-07T16:07:00Z">
              <w:r w:rsidRPr="009333AE" w:rsidDel="00F337BC">
                <w:rPr>
                  <w:color w:val="000000"/>
                  <w:szCs w:val="22"/>
                </w:rPr>
                <w:delText>Length</w:delText>
              </w:r>
            </w:del>
          </w:p>
        </w:tc>
        <w:tc>
          <w:tcPr>
            <w:tcW w:w="3120" w:type="dxa"/>
            <w:gridSpan w:val="2"/>
            <w:shd w:val="clear" w:color="auto" w:fill="auto"/>
            <w:noWrap/>
            <w:vAlign w:val="bottom"/>
            <w:hideMark/>
          </w:tcPr>
          <w:p w14:paraId="350D4E5C" w14:textId="06B09B82" w:rsidR="00D12551" w:rsidRPr="009333AE" w:rsidDel="00F337BC" w:rsidRDefault="00D12551" w:rsidP="00D12551">
            <w:pPr>
              <w:spacing w:before="60" w:after="60" w:line="240" w:lineRule="auto"/>
              <w:jc w:val="center"/>
              <w:rPr>
                <w:del w:id="6235" w:author="Kumar Baral" w:date="2022-12-07T16:07:00Z"/>
                <w:color w:val="000000"/>
                <w:szCs w:val="22"/>
              </w:rPr>
            </w:pPr>
            <w:del w:id="6236" w:author="Kumar Baral" w:date="2022-12-07T16:07:00Z">
              <w:r w:rsidRPr="009333AE" w:rsidDel="00F337BC">
                <w:rPr>
                  <w:color w:val="000000"/>
                  <w:szCs w:val="22"/>
                </w:rPr>
                <w:delText>20</w:delText>
              </w:r>
            </w:del>
          </w:p>
        </w:tc>
        <w:tc>
          <w:tcPr>
            <w:tcW w:w="1160" w:type="dxa"/>
            <w:shd w:val="clear" w:color="auto" w:fill="auto"/>
            <w:noWrap/>
            <w:vAlign w:val="bottom"/>
            <w:hideMark/>
          </w:tcPr>
          <w:p w14:paraId="5A83E2DB" w14:textId="404A7C81" w:rsidR="00D12551" w:rsidRPr="009333AE" w:rsidDel="00F337BC" w:rsidRDefault="00D12551" w:rsidP="00D12551">
            <w:pPr>
              <w:spacing w:before="60" w:after="60" w:line="240" w:lineRule="auto"/>
              <w:jc w:val="left"/>
              <w:rPr>
                <w:del w:id="6237" w:author="Kumar Baral" w:date="2022-12-07T16:07:00Z"/>
                <w:color w:val="000000"/>
                <w:szCs w:val="22"/>
              </w:rPr>
            </w:pPr>
            <w:del w:id="6238" w:author="Kumar Baral" w:date="2022-12-07T16:07:00Z">
              <w:r w:rsidRPr="009333AE" w:rsidDel="00F337BC">
                <w:rPr>
                  <w:color w:val="000000"/>
                  <w:szCs w:val="22"/>
                </w:rPr>
                <w:delText>m</w:delText>
              </w:r>
            </w:del>
          </w:p>
        </w:tc>
      </w:tr>
      <w:tr w:rsidR="00D12551" w:rsidRPr="009333AE" w:rsidDel="00F337BC" w14:paraId="5FCF61AE" w14:textId="06738C5B" w:rsidTr="00E9411B">
        <w:trPr>
          <w:trHeight w:val="345"/>
          <w:del w:id="6239" w:author="Kumar Baral" w:date="2022-12-07T16:07:00Z"/>
        </w:trPr>
        <w:tc>
          <w:tcPr>
            <w:tcW w:w="892" w:type="dxa"/>
            <w:shd w:val="clear" w:color="auto" w:fill="auto"/>
            <w:noWrap/>
            <w:vAlign w:val="bottom"/>
            <w:hideMark/>
          </w:tcPr>
          <w:p w14:paraId="52390C2C" w14:textId="380484F4" w:rsidR="00D12551" w:rsidRPr="009333AE" w:rsidDel="00F337BC" w:rsidRDefault="00D12551" w:rsidP="00D12551">
            <w:pPr>
              <w:spacing w:before="60" w:after="60" w:line="240" w:lineRule="auto"/>
              <w:jc w:val="left"/>
              <w:rPr>
                <w:del w:id="6240" w:author="Kumar Baral" w:date="2022-12-07T16:07:00Z"/>
                <w:color w:val="000000"/>
                <w:szCs w:val="22"/>
              </w:rPr>
            </w:pPr>
          </w:p>
        </w:tc>
        <w:tc>
          <w:tcPr>
            <w:tcW w:w="3818" w:type="dxa"/>
            <w:shd w:val="clear" w:color="auto" w:fill="auto"/>
            <w:noWrap/>
            <w:vAlign w:val="bottom"/>
            <w:hideMark/>
          </w:tcPr>
          <w:p w14:paraId="7194C547" w14:textId="206D4CE0" w:rsidR="00D12551" w:rsidRPr="009333AE" w:rsidDel="00F337BC" w:rsidRDefault="00D12551" w:rsidP="00D12551">
            <w:pPr>
              <w:spacing w:before="60" w:after="60" w:line="240" w:lineRule="auto"/>
              <w:jc w:val="left"/>
              <w:rPr>
                <w:del w:id="6241" w:author="Kumar Baral" w:date="2022-12-07T16:07:00Z"/>
                <w:sz w:val="20"/>
              </w:rPr>
            </w:pPr>
          </w:p>
        </w:tc>
        <w:tc>
          <w:tcPr>
            <w:tcW w:w="3120" w:type="dxa"/>
            <w:gridSpan w:val="2"/>
            <w:shd w:val="clear" w:color="auto" w:fill="auto"/>
            <w:noWrap/>
            <w:vAlign w:val="bottom"/>
            <w:hideMark/>
          </w:tcPr>
          <w:p w14:paraId="73613811" w14:textId="1C2AE4C0" w:rsidR="00D12551" w:rsidRPr="009333AE" w:rsidDel="00F337BC" w:rsidRDefault="00D12551" w:rsidP="00D12551">
            <w:pPr>
              <w:spacing w:before="60" w:after="60" w:line="240" w:lineRule="auto"/>
              <w:jc w:val="center"/>
              <w:rPr>
                <w:del w:id="6242" w:author="Kumar Baral" w:date="2022-12-07T16:07:00Z"/>
                <w:sz w:val="20"/>
              </w:rPr>
            </w:pPr>
          </w:p>
        </w:tc>
        <w:tc>
          <w:tcPr>
            <w:tcW w:w="1160" w:type="dxa"/>
            <w:shd w:val="clear" w:color="auto" w:fill="auto"/>
            <w:noWrap/>
            <w:vAlign w:val="bottom"/>
            <w:hideMark/>
          </w:tcPr>
          <w:p w14:paraId="73B0C701" w14:textId="34965625" w:rsidR="00D12551" w:rsidRPr="009333AE" w:rsidDel="00F337BC" w:rsidRDefault="00D12551" w:rsidP="00D12551">
            <w:pPr>
              <w:spacing w:before="60" w:after="60" w:line="240" w:lineRule="auto"/>
              <w:jc w:val="right"/>
              <w:rPr>
                <w:del w:id="6243" w:author="Kumar Baral" w:date="2022-12-07T16:07:00Z"/>
                <w:sz w:val="20"/>
              </w:rPr>
            </w:pPr>
          </w:p>
        </w:tc>
      </w:tr>
      <w:tr w:rsidR="00D12551" w:rsidRPr="009333AE" w:rsidDel="00F337BC" w14:paraId="7B50E350" w14:textId="7B070549" w:rsidTr="00E9411B">
        <w:trPr>
          <w:trHeight w:val="345"/>
          <w:del w:id="6244" w:author="Kumar Baral" w:date="2022-12-07T16:07:00Z"/>
        </w:trPr>
        <w:tc>
          <w:tcPr>
            <w:tcW w:w="892" w:type="dxa"/>
            <w:shd w:val="clear" w:color="auto" w:fill="auto"/>
            <w:noWrap/>
            <w:vAlign w:val="bottom"/>
            <w:hideMark/>
          </w:tcPr>
          <w:p w14:paraId="31E334D7" w14:textId="19DC3A68" w:rsidR="00D12551" w:rsidRPr="009333AE" w:rsidDel="00F337BC" w:rsidRDefault="00D12551" w:rsidP="00D12551">
            <w:pPr>
              <w:spacing w:before="60" w:after="60" w:line="240" w:lineRule="auto"/>
              <w:jc w:val="right"/>
              <w:rPr>
                <w:del w:id="6245" w:author="Kumar Baral" w:date="2022-12-07T16:07:00Z"/>
                <w:b/>
                <w:bCs/>
                <w:color w:val="000000"/>
                <w:szCs w:val="22"/>
              </w:rPr>
            </w:pPr>
            <w:del w:id="6246" w:author="Kumar Baral" w:date="2022-12-07T16:07:00Z">
              <w:r w:rsidRPr="009333AE" w:rsidDel="00F337BC">
                <w:rPr>
                  <w:b/>
                  <w:bCs/>
                  <w:color w:val="000000"/>
                  <w:szCs w:val="22"/>
                </w:rPr>
                <w:delText>21</w:delText>
              </w:r>
            </w:del>
          </w:p>
        </w:tc>
        <w:tc>
          <w:tcPr>
            <w:tcW w:w="3818" w:type="dxa"/>
            <w:shd w:val="clear" w:color="auto" w:fill="auto"/>
            <w:noWrap/>
            <w:vAlign w:val="bottom"/>
            <w:hideMark/>
          </w:tcPr>
          <w:p w14:paraId="746EF3C5" w14:textId="30B955DD" w:rsidR="00D12551" w:rsidRPr="009333AE" w:rsidDel="00F337BC" w:rsidRDefault="00D12551" w:rsidP="00D12551">
            <w:pPr>
              <w:spacing w:before="60" w:after="60" w:line="240" w:lineRule="auto"/>
              <w:jc w:val="left"/>
              <w:rPr>
                <w:del w:id="6247" w:author="Kumar Baral" w:date="2022-12-07T16:07:00Z"/>
                <w:b/>
                <w:bCs/>
                <w:color w:val="000000"/>
                <w:szCs w:val="22"/>
              </w:rPr>
            </w:pPr>
            <w:del w:id="6248" w:author="Kumar Baral" w:date="2022-12-07T16:07:00Z">
              <w:r w:rsidRPr="009333AE" w:rsidDel="00F337BC">
                <w:rPr>
                  <w:b/>
                  <w:bCs/>
                  <w:color w:val="000000"/>
                  <w:szCs w:val="22"/>
                </w:rPr>
                <w:delText>Transmission Line</w:delText>
              </w:r>
            </w:del>
          </w:p>
        </w:tc>
        <w:tc>
          <w:tcPr>
            <w:tcW w:w="3120" w:type="dxa"/>
            <w:gridSpan w:val="2"/>
            <w:shd w:val="clear" w:color="auto" w:fill="auto"/>
            <w:noWrap/>
            <w:vAlign w:val="bottom"/>
            <w:hideMark/>
          </w:tcPr>
          <w:p w14:paraId="5F8ABA56" w14:textId="511FCDF6" w:rsidR="00D12551" w:rsidRPr="009333AE" w:rsidDel="00F337BC" w:rsidRDefault="00D12551" w:rsidP="00D12551">
            <w:pPr>
              <w:spacing w:before="60" w:after="60" w:line="240" w:lineRule="auto"/>
              <w:jc w:val="center"/>
              <w:rPr>
                <w:del w:id="6249" w:author="Kumar Baral" w:date="2022-12-07T16:07:00Z"/>
                <w:b/>
                <w:bCs/>
                <w:color w:val="000000"/>
                <w:szCs w:val="22"/>
              </w:rPr>
            </w:pPr>
          </w:p>
        </w:tc>
        <w:tc>
          <w:tcPr>
            <w:tcW w:w="1160" w:type="dxa"/>
            <w:shd w:val="clear" w:color="auto" w:fill="auto"/>
            <w:noWrap/>
            <w:vAlign w:val="bottom"/>
            <w:hideMark/>
          </w:tcPr>
          <w:p w14:paraId="681B5320" w14:textId="4C2D2591" w:rsidR="00D12551" w:rsidRPr="009333AE" w:rsidDel="00F337BC" w:rsidRDefault="00D12551" w:rsidP="00D12551">
            <w:pPr>
              <w:spacing w:before="60" w:after="60" w:line="240" w:lineRule="auto"/>
              <w:jc w:val="left"/>
              <w:rPr>
                <w:del w:id="6250" w:author="Kumar Baral" w:date="2022-12-07T16:07:00Z"/>
                <w:sz w:val="20"/>
              </w:rPr>
            </w:pPr>
          </w:p>
        </w:tc>
      </w:tr>
      <w:tr w:rsidR="00D12551" w:rsidRPr="009333AE" w:rsidDel="00F337BC" w14:paraId="5254A9D7" w14:textId="06F748EB" w:rsidTr="00E9411B">
        <w:trPr>
          <w:trHeight w:val="345"/>
          <w:del w:id="6251" w:author="Kumar Baral" w:date="2022-12-07T16:07:00Z"/>
        </w:trPr>
        <w:tc>
          <w:tcPr>
            <w:tcW w:w="892" w:type="dxa"/>
            <w:shd w:val="clear" w:color="auto" w:fill="auto"/>
            <w:noWrap/>
            <w:vAlign w:val="bottom"/>
            <w:hideMark/>
          </w:tcPr>
          <w:p w14:paraId="692D7B75" w14:textId="5762CB03" w:rsidR="00D12551" w:rsidRPr="009333AE" w:rsidDel="00F337BC" w:rsidRDefault="00D12551" w:rsidP="00D12551">
            <w:pPr>
              <w:spacing w:before="60" w:after="60" w:line="240" w:lineRule="auto"/>
              <w:jc w:val="left"/>
              <w:rPr>
                <w:del w:id="6252" w:author="Kumar Baral" w:date="2022-12-07T16:07:00Z"/>
                <w:sz w:val="20"/>
              </w:rPr>
            </w:pPr>
          </w:p>
        </w:tc>
        <w:tc>
          <w:tcPr>
            <w:tcW w:w="3818" w:type="dxa"/>
            <w:shd w:val="clear" w:color="auto" w:fill="auto"/>
            <w:noWrap/>
            <w:vAlign w:val="bottom"/>
            <w:hideMark/>
          </w:tcPr>
          <w:p w14:paraId="10E61A0A" w14:textId="041317EC" w:rsidR="00D12551" w:rsidRPr="009333AE" w:rsidDel="00F337BC" w:rsidRDefault="00D12551" w:rsidP="00D12551">
            <w:pPr>
              <w:spacing w:before="60" w:after="60" w:line="240" w:lineRule="auto"/>
              <w:jc w:val="left"/>
              <w:rPr>
                <w:del w:id="6253" w:author="Kumar Baral" w:date="2022-12-07T16:07:00Z"/>
                <w:color w:val="000000"/>
                <w:szCs w:val="22"/>
              </w:rPr>
            </w:pPr>
            <w:del w:id="6254" w:author="Kumar Baral" w:date="2022-12-07T16:07:00Z">
              <w:r w:rsidRPr="009333AE" w:rsidDel="00F337BC">
                <w:rPr>
                  <w:color w:val="000000"/>
                  <w:szCs w:val="22"/>
                </w:rPr>
                <w:delText>Length</w:delText>
              </w:r>
            </w:del>
          </w:p>
        </w:tc>
        <w:tc>
          <w:tcPr>
            <w:tcW w:w="3120" w:type="dxa"/>
            <w:gridSpan w:val="2"/>
            <w:shd w:val="clear" w:color="auto" w:fill="auto"/>
            <w:noWrap/>
            <w:vAlign w:val="bottom"/>
            <w:hideMark/>
          </w:tcPr>
          <w:p w14:paraId="66819FA3" w14:textId="6B896670" w:rsidR="00D12551" w:rsidRPr="009333AE" w:rsidDel="00F337BC" w:rsidRDefault="00D12551" w:rsidP="00D12551">
            <w:pPr>
              <w:spacing w:before="60" w:after="60" w:line="240" w:lineRule="auto"/>
              <w:jc w:val="center"/>
              <w:rPr>
                <w:del w:id="6255" w:author="Kumar Baral" w:date="2022-12-07T16:07:00Z"/>
                <w:color w:val="000000"/>
                <w:szCs w:val="22"/>
              </w:rPr>
            </w:pPr>
            <w:del w:id="6256" w:author="Kumar Baral" w:date="2022-12-07T16:07:00Z">
              <w:r w:rsidRPr="009333AE" w:rsidDel="00F337BC">
                <w:rPr>
                  <w:color w:val="000000"/>
                  <w:szCs w:val="22"/>
                </w:rPr>
                <w:delText>17</w:delText>
              </w:r>
            </w:del>
          </w:p>
        </w:tc>
        <w:tc>
          <w:tcPr>
            <w:tcW w:w="1160" w:type="dxa"/>
            <w:shd w:val="clear" w:color="auto" w:fill="auto"/>
            <w:noWrap/>
            <w:vAlign w:val="bottom"/>
            <w:hideMark/>
          </w:tcPr>
          <w:p w14:paraId="15D61E4A" w14:textId="58BA87C4" w:rsidR="00D12551" w:rsidRPr="009333AE" w:rsidDel="00F337BC" w:rsidRDefault="00D12551" w:rsidP="00D12551">
            <w:pPr>
              <w:spacing w:before="60" w:after="60" w:line="240" w:lineRule="auto"/>
              <w:jc w:val="left"/>
              <w:rPr>
                <w:del w:id="6257" w:author="Kumar Baral" w:date="2022-12-07T16:07:00Z"/>
                <w:color w:val="000000"/>
                <w:szCs w:val="22"/>
              </w:rPr>
            </w:pPr>
            <w:del w:id="6258" w:author="Kumar Baral" w:date="2022-12-07T16:07:00Z">
              <w:r w:rsidDel="00F337BC">
                <w:rPr>
                  <w:color w:val="000000"/>
                  <w:szCs w:val="22"/>
                </w:rPr>
                <w:delText>km</w:delText>
              </w:r>
            </w:del>
          </w:p>
        </w:tc>
      </w:tr>
      <w:tr w:rsidR="00D12551" w:rsidRPr="009333AE" w:rsidDel="00F337BC" w14:paraId="670E0D50" w14:textId="52AF041B" w:rsidTr="00E9411B">
        <w:trPr>
          <w:trHeight w:val="345"/>
          <w:del w:id="6259" w:author="Kumar Baral" w:date="2022-12-07T16:07:00Z"/>
        </w:trPr>
        <w:tc>
          <w:tcPr>
            <w:tcW w:w="892" w:type="dxa"/>
            <w:shd w:val="clear" w:color="auto" w:fill="auto"/>
            <w:noWrap/>
            <w:vAlign w:val="bottom"/>
            <w:hideMark/>
          </w:tcPr>
          <w:p w14:paraId="15047659" w14:textId="57B50343" w:rsidR="00D12551" w:rsidRPr="009333AE" w:rsidDel="00F337BC" w:rsidRDefault="00D12551" w:rsidP="00D12551">
            <w:pPr>
              <w:spacing w:before="60" w:after="60" w:line="240" w:lineRule="auto"/>
              <w:jc w:val="left"/>
              <w:rPr>
                <w:del w:id="6260" w:author="Kumar Baral" w:date="2022-12-07T16:07:00Z"/>
                <w:color w:val="000000"/>
                <w:szCs w:val="22"/>
              </w:rPr>
            </w:pPr>
          </w:p>
        </w:tc>
        <w:tc>
          <w:tcPr>
            <w:tcW w:w="3818" w:type="dxa"/>
            <w:shd w:val="clear" w:color="auto" w:fill="auto"/>
            <w:noWrap/>
            <w:vAlign w:val="bottom"/>
            <w:hideMark/>
          </w:tcPr>
          <w:p w14:paraId="673CF49E" w14:textId="564AFB67" w:rsidR="00D12551" w:rsidRPr="009333AE" w:rsidDel="00F337BC" w:rsidRDefault="00D12551" w:rsidP="00D12551">
            <w:pPr>
              <w:spacing w:before="60" w:after="60" w:line="240" w:lineRule="auto"/>
              <w:jc w:val="left"/>
              <w:rPr>
                <w:del w:id="6261" w:author="Kumar Baral" w:date="2022-12-07T16:07:00Z"/>
                <w:color w:val="000000"/>
                <w:szCs w:val="22"/>
              </w:rPr>
            </w:pPr>
            <w:del w:id="6262" w:author="Kumar Baral" w:date="2022-12-07T16:07:00Z">
              <w:r w:rsidRPr="009333AE" w:rsidDel="00F337BC">
                <w:rPr>
                  <w:color w:val="000000"/>
                  <w:szCs w:val="22"/>
                </w:rPr>
                <w:delText>Voltage</w:delText>
              </w:r>
            </w:del>
          </w:p>
        </w:tc>
        <w:tc>
          <w:tcPr>
            <w:tcW w:w="3120" w:type="dxa"/>
            <w:gridSpan w:val="2"/>
            <w:shd w:val="clear" w:color="auto" w:fill="auto"/>
            <w:noWrap/>
            <w:vAlign w:val="bottom"/>
            <w:hideMark/>
          </w:tcPr>
          <w:p w14:paraId="28814BC2" w14:textId="159B84FF" w:rsidR="00D12551" w:rsidRPr="009333AE" w:rsidDel="00F337BC" w:rsidRDefault="00D12551" w:rsidP="00D12551">
            <w:pPr>
              <w:spacing w:before="60" w:after="60" w:line="240" w:lineRule="auto"/>
              <w:jc w:val="center"/>
              <w:rPr>
                <w:del w:id="6263" w:author="Kumar Baral" w:date="2022-12-07T16:07:00Z"/>
                <w:color w:val="000000"/>
                <w:szCs w:val="22"/>
              </w:rPr>
            </w:pPr>
            <w:del w:id="6264" w:author="Kumar Baral" w:date="2022-12-07T16:07:00Z">
              <w:r w:rsidRPr="009333AE" w:rsidDel="00F337BC">
                <w:rPr>
                  <w:color w:val="000000"/>
                  <w:szCs w:val="22"/>
                </w:rPr>
                <w:delText>132</w:delText>
              </w:r>
            </w:del>
          </w:p>
        </w:tc>
        <w:tc>
          <w:tcPr>
            <w:tcW w:w="1160" w:type="dxa"/>
            <w:shd w:val="clear" w:color="auto" w:fill="auto"/>
            <w:noWrap/>
            <w:vAlign w:val="bottom"/>
            <w:hideMark/>
          </w:tcPr>
          <w:p w14:paraId="03441CB5" w14:textId="0A49F7AB" w:rsidR="00D12551" w:rsidRPr="009333AE" w:rsidDel="00F337BC" w:rsidRDefault="00D12551" w:rsidP="00D12551">
            <w:pPr>
              <w:spacing w:before="60" w:after="60" w:line="240" w:lineRule="auto"/>
              <w:jc w:val="left"/>
              <w:rPr>
                <w:del w:id="6265" w:author="Kumar Baral" w:date="2022-12-07T16:07:00Z"/>
                <w:color w:val="000000"/>
                <w:szCs w:val="22"/>
              </w:rPr>
            </w:pPr>
            <w:del w:id="6266" w:author="Kumar Baral" w:date="2022-12-07T16:07:00Z">
              <w:r w:rsidRPr="009333AE" w:rsidDel="00F337BC">
                <w:rPr>
                  <w:color w:val="000000"/>
                  <w:szCs w:val="22"/>
                </w:rPr>
                <w:delText>kV</w:delText>
              </w:r>
            </w:del>
          </w:p>
        </w:tc>
      </w:tr>
      <w:tr w:rsidR="00D12551" w:rsidRPr="009333AE" w:rsidDel="00F337BC" w14:paraId="23CAEC33" w14:textId="25363DC0" w:rsidTr="00E9411B">
        <w:trPr>
          <w:trHeight w:val="345"/>
          <w:del w:id="6267" w:author="Kumar Baral" w:date="2022-12-07T16:07:00Z"/>
        </w:trPr>
        <w:tc>
          <w:tcPr>
            <w:tcW w:w="892" w:type="dxa"/>
            <w:shd w:val="clear" w:color="auto" w:fill="auto"/>
            <w:noWrap/>
            <w:vAlign w:val="bottom"/>
          </w:tcPr>
          <w:p w14:paraId="0F574855" w14:textId="1F3D675D" w:rsidR="00D12551" w:rsidRPr="009333AE" w:rsidDel="00F337BC" w:rsidRDefault="00D12551" w:rsidP="00D12551">
            <w:pPr>
              <w:spacing w:before="60" w:after="60" w:line="240" w:lineRule="auto"/>
              <w:jc w:val="left"/>
              <w:rPr>
                <w:del w:id="6268" w:author="Kumar Baral" w:date="2022-12-07T16:07:00Z"/>
                <w:color w:val="000000"/>
                <w:szCs w:val="22"/>
              </w:rPr>
            </w:pPr>
          </w:p>
        </w:tc>
        <w:tc>
          <w:tcPr>
            <w:tcW w:w="3818" w:type="dxa"/>
            <w:shd w:val="clear" w:color="auto" w:fill="auto"/>
            <w:noWrap/>
            <w:vAlign w:val="bottom"/>
          </w:tcPr>
          <w:p w14:paraId="227E8C12" w14:textId="11B30F50" w:rsidR="00D12551" w:rsidRPr="009333AE" w:rsidDel="00F337BC" w:rsidRDefault="00D12551" w:rsidP="00D12551">
            <w:pPr>
              <w:spacing w:before="60" w:after="60" w:line="240" w:lineRule="auto"/>
              <w:jc w:val="left"/>
              <w:rPr>
                <w:del w:id="6269" w:author="Kumar Baral" w:date="2022-12-07T16:07:00Z"/>
                <w:color w:val="000000"/>
                <w:szCs w:val="22"/>
              </w:rPr>
            </w:pPr>
          </w:p>
        </w:tc>
        <w:tc>
          <w:tcPr>
            <w:tcW w:w="3120" w:type="dxa"/>
            <w:gridSpan w:val="2"/>
            <w:shd w:val="clear" w:color="auto" w:fill="auto"/>
            <w:noWrap/>
            <w:vAlign w:val="bottom"/>
          </w:tcPr>
          <w:p w14:paraId="6BD041F0" w14:textId="1D5F3034" w:rsidR="00D12551" w:rsidRPr="009333AE" w:rsidDel="00F337BC" w:rsidRDefault="00D12551" w:rsidP="00D12551">
            <w:pPr>
              <w:spacing w:before="60" w:after="60" w:line="240" w:lineRule="auto"/>
              <w:jc w:val="center"/>
              <w:rPr>
                <w:del w:id="6270" w:author="Kumar Baral" w:date="2022-12-07T16:07:00Z"/>
                <w:color w:val="000000"/>
                <w:szCs w:val="22"/>
              </w:rPr>
            </w:pPr>
          </w:p>
        </w:tc>
        <w:tc>
          <w:tcPr>
            <w:tcW w:w="1160" w:type="dxa"/>
            <w:shd w:val="clear" w:color="auto" w:fill="auto"/>
            <w:noWrap/>
            <w:vAlign w:val="bottom"/>
          </w:tcPr>
          <w:p w14:paraId="2F7E8541" w14:textId="67C900F2" w:rsidR="00D12551" w:rsidRPr="009333AE" w:rsidDel="00F337BC" w:rsidRDefault="00D12551" w:rsidP="00D12551">
            <w:pPr>
              <w:spacing w:before="60" w:after="60" w:line="240" w:lineRule="auto"/>
              <w:jc w:val="left"/>
              <w:rPr>
                <w:del w:id="6271" w:author="Kumar Baral" w:date="2022-12-07T16:07:00Z"/>
                <w:color w:val="000000"/>
                <w:szCs w:val="22"/>
              </w:rPr>
            </w:pPr>
          </w:p>
        </w:tc>
      </w:tr>
      <w:tr w:rsidR="00D12551" w:rsidRPr="006915F2" w:rsidDel="00F337BC" w14:paraId="19C12976" w14:textId="17349B68" w:rsidTr="00E9411B">
        <w:trPr>
          <w:trHeight w:val="345"/>
          <w:del w:id="6272" w:author="Kumar Baral" w:date="2022-12-07T16:07:00Z"/>
        </w:trPr>
        <w:tc>
          <w:tcPr>
            <w:tcW w:w="892" w:type="dxa"/>
            <w:shd w:val="clear" w:color="auto" w:fill="auto"/>
            <w:noWrap/>
            <w:vAlign w:val="bottom"/>
          </w:tcPr>
          <w:p w14:paraId="3AD43559" w14:textId="68BB05B8" w:rsidR="00D12551" w:rsidRPr="006915F2" w:rsidDel="00F337BC" w:rsidRDefault="00D12551" w:rsidP="00D12551">
            <w:pPr>
              <w:spacing w:before="60" w:after="60" w:line="240" w:lineRule="auto"/>
              <w:jc w:val="right"/>
              <w:rPr>
                <w:del w:id="6273" w:author="Kumar Baral" w:date="2022-12-07T16:07:00Z"/>
                <w:color w:val="000000"/>
                <w:szCs w:val="22"/>
              </w:rPr>
            </w:pPr>
            <w:del w:id="6274" w:author="Kumar Baral" w:date="2022-12-07T16:07:00Z">
              <w:r w:rsidRPr="006915F2" w:rsidDel="00F337BC">
                <w:rPr>
                  <w:b/>
                  <w:bCs/>
                  <w:color w:val="000000"/>
                  <w:szCs w:val="22"/>
                </w:rPr>
                <w:delText>22</w:delText>
              </w:r>
            </w:del>
          </w:p>
        </w:tc>
        <w:tc>
          <w:tcPr>
            <w:tcW w:w="3818" w:type="dxa"/>
            <w:shd w:val="clear" w:color="auto" w:fill="auto"/>
            <w:noWrap/>
            <w:vAlign w:val="center"/>
          </w:tcPr>
          <w:p w14:paraId="7A0F627B" w14:textId="06627AD4" w:rsidR="00D12551" w:rsidRPr="006915F2" w:rsidDel="00F337BC" w:rsidRDefault="00D12551" w:rsidP="00D12551">
            <w:pPr>
              <w:spacing w:before="60" w:after="60" w:line="240" w:lineRule="auto"/>
              <w:jc w:val="left"/>
              <w:rPr>
                <w:del w:id="6275" w:author="Kumar Baral" w:date="2022-12-07T16:07:00Z"/>
                <w:color w:val="000000"/>
                <w:szCs w:val="22"/>
              </w:rPr>
            </w:pPr>
            <w:del w:id="6276" w:author="Kumar Baral" w:date="2022-12-07T16:07:00Z">
              <w:r w:rsidRPr="006915F2" w:rsidDel="00F337BC">
                <w:rPr>
                  <w:b/>
                  <w:bCs/>
                  <w:color w:val="000000"/>
                  <w:szCs w:val="22"/>
                </w:rPr>
                <w:delText>Financial Indicators</w:delText>
              </w:r>
            </w:del>
          </w:p>
        </w:tc>
        <w:tc>
          <w:tcPr>
            <w:tcW w:w="3120" w:type="dxa"/>
            <w:gridSpan w:val="2"/>
            <w:shd w:val="clear" w:color="auto" w:fill="auto"/>
            <w:noWrap/>
            <w:vAlign w:val="bottom"/>
          </w:tcPr>
          <w:p w14:paraId="3B421001" w14:textId="0B0ED5BC" w:rsidR="00D12551" w:rsidRPr="006915F2" w:rsidDel="00F337BC" w:rsidRDefault="00D12551" w:rsidP="00D12551">
            <w:pPr>
              <w:spacing w:before="60" w:after="60" w:line="240" w:lineRule="auto"/>
              <w:jc w:val="center"/>
              <w:rPr>
                <w:del w:id="6277" w:author="Kumar Baral" w:date="2022-12-07T16:07:00Z"/>
                <w:color w:val="000000"/>
                <w:szCs w:val="22"/>
              </w:rPr>
            </w:pPr>
          </w:p>
        </w:tc>
        <w:tc>
          <w:tcPr>
            <w:tcW w:w="1160" w:type="dxa"/>
            <w:shd w:val="clear" w:color="auto" w:fill="auto"/>
            <w:noWrap/>
            <w:vAlign w:val="bottom"/>
          </w:tcPr>
          <w:p w14:paraId="706CD1FF" w14:textId="532A420C" w:rsidR="00D12551" w:rsidRPr="006915F2" w:rsidDel="00F337BC" w:rsidRDefault="00D12551" w:rsidP="00D12551">
            <w:pPr>
              <w:spacing w:before="60" w:after="60" w:line="240" w:lineRule="auto"/>
              <w:jc w:val="left"/>
              <w:rPr>
                <w:del w:id="6278" w:author="Kumar Baral" w:date="2022-12-07T16:07:00Z"/>
                <w:color w:val="000000"/>
                <w:szCs w:val="22"/>
              </w:rPr>
            </w:pPr>
          </w:p>
        </w:tc>
      </w:tr>
      <w:tr w:rsidR="00D12551" w:rsidRPr="006915F2" w:rsidDel="00F337BC" w14:paraId="41D54FC5" w14:textId="263D359C" w:rsidTr="00E9411B">
        <w:trPr>
          <w:trHeight w:val="345"/>
          <w:del w:id="6279" w:author="Kumar Baral" w:date="2022-12-07T16:07:00Z"/>
        </w:trPr>
        <w:tc>
          <w:tcPr>
            <w:tcW w:w="892" w:type="dxa"/>
            <w:shd w:val="clear" w:color="auto" w:fill="auto"/>
            <w:noWrap/>
            <w:vAlign w:val="bottom"/>
          </w:tcPr>
          <w:p w14:paraId="2260573B" w14:textId="583A9E7A" w:rsidR="00D12551" w:rsidRPr="006915F2" w:rsidDel="00F337BC" w:rsidRDefault="00D12551" w:rsidP="00D12551">
            <w:pPr>
              <w:spacing w:before="60" w:after="60" w:line="240" w:lineRule="auto"/>
              <w:jc w:val="left"/>
              <w:rPr>
                <w:del w:id="6280" w:author="Kumar Baral" w:date="2022-12-07T16:07:00Z"/>
                <w:color w:val="000000"/>
                <w:szCs w:val="22"/>
              </w:rPr>
            </w:pPr>
          </w:p>
        </w:tc>
        <w:tc>
          <w:tcPr>
            <w:tcW w:w="3818" w:type="dxa"/>
            <w:shd w:val="clear" w:color="auto" w:fill="auto"/>
            <w:noWrap/>
            <w:vAlign w:val="bottom"/>
          </w:tcPr>
          <w:p w14:paraId="64FF3139" w14:textId="3AD2FE36" w:rsidR="00D12551" w:rsidRPr="006915F2" w:rsidDel="00F337BC" w:rsidRDefault="00D12551" w:rsidP="00D12551">
            <w:pPr>
              <w:spacing w:before="60" w:after="60" w:line="240" w:lineRule="auto"/>
              <w:jc w:val="left"/>
              <w:rPr>
                <w:del w:id="6281" w:author="Kumar Baral" w:date="2022-12-07T16:07:00Z"/>
                <w:color w:val="000000"/>
                <w:szCs w:val="22"/>
              </w:rPr>
            </w:pPr>
            <w:del w:id="6282" w:author="Kumar Baral" w:date="2022-12-07T16:07:00Z">
              <w:r w:rsidRPr="006915F2" w:rsidDel="00F337BC">
                <w:rPr>
                  <w:color w:val="000000"/>
                  <w:szCs w:val="22"/>
                </w:rPr>
                <w:delText>Total Project Cost including VAT and Tax</w:delText>
              </w:r>
              <w:r w:rsidR="000356E4" w:rsidDel="00F337BC">
                <w:rPr>
                  <w:color w:val="000000"/>
                  <w:szCs w:val="22"/>
                </w:rPr>
                <w:delText xml:space="preserve"> without IDC</w:delText>
              </w:r>
            </w:del>
          </w:p>
        </w:tc>
        <w:tc>
          <w:tcPr>
            <w:tcW w:w="3120" w:type="dxa"/>
            <w:gridSpan w:val="2"/>
            <w:shd w:val="clear" w:color="auto" w:fill="auto"/>
            <w:noWrap/>
            <w:vAlign w:val="bottom"/>
          </w:tcPr>
          <w:p w14:paraId="2D1039CA" w14:textId="02BB2BAF" w:rsidR="00D12551" w:rsidRPr="006915F2" w:rsidDel="00F337BC" w:rsidRDefault="000356E4" w:rsidP="00D12551">
            <w:pPr>
              <w:spacing w:before="60" w:after="60" w:line="240" w:lineRule="auto"/>
              <w:jc w:val="center"/>
              <w:rPr>
                <w:del w:id="6283" w:author="Kumar Baral" w:date="2022-12-07T16:07:00Z"/>
                <w:color w:val="000000"/>
                <w:szCs w:val="22"/>
              </w:rPr>
            </w:pPr>
            <w:del w:id="6284" w:author="Kumar Baral" w:date="2022-12-07T16:07:00Z">
              <w:r w:rsidRPr="009418BB" w:rsidDel="00F337BC">
                <w:delText>10,060,655,036.22</w:delText>
              </w:r>
            </w:del>
          </w:p>
        </w:tc>
        <w:tc>
          <w:tcPr>
            <w:tcW w:w="1160" w:type="dxa"/>
            <w:shd w:val="clear" w:color="auto" w:fill="auto"/>
            <w:noWrap/>
            <w:vAlign w:val="bottom"/>
          </w:tcPr>
          <w:p w14:paraId="6285CB4E" w14:textId="61877FC3" w:rsidR="00D12551" w:rsidRPr="006915F2" w:rsidDel="00F337BC" w:rsidRDefault="00D12551" w:rsidP="00D12551">
            <w:pPr>
              <w:spacing w:before="60" w:after="60" w:line="240" w:lineRule="auto"/>
              <w:jc w:val="left"/>
              <w:rPr>
                <w:del w:id="6285" w:author="Kumar Baral" w:date="2022-12-07T16:07:00Z"/>
                <w:color w:val="000000"/>
                <w:szCs w:val="22"/>
              </w:rPr>
            </w:pPr>
            <w:del w:id="6286" w:author="Kumar Baral" w:date="2022-12-07T16:07:00Z">
              <w:r w:rsidRPr="006915F2" w:rsidDel="00F337BC">
                <w:rPr>
                  <w:color w:val="000000"/>
                  <w:szCs w:val="22"/>
                </w:rPr>
                <w:delText>NRs.</w:delText>
              </w:r>
            </w:del>
          </w:p>
        </w:tc>
      </w:tr>
      <w:tr w:rsidR="00D12551" w:rsidRPr="006915F2" w:rsidDel="00F337BC" w14:paraId="7E4ABF6E" w14:textId="065E225D" w:rsidTr="00E9411B">
        <w:trPr>
          <w:trHeight w:val="345"/>
          <w:del w:id="6287" w:author="Kumar Baral" w:date="2022-12-07T16:07:00Z"/>
        </w:trPr>
        <w:tc>
          <w:tcPr>
            <w:tcW w:w="892" w:type="dxa"/>
            <w:shd w:val="clear" w:color="auto" w:fill="auto"/>
            <w:noWrap/>
            <w:vAlign w:val="bottom"/>
          </w:tcPr>
          <w:p w14:paraId="2F6209A4" w14:textId="153E5D05" w:rsidR="00D12551" w:rsidRPr="006915F2" w:rsidDel="00F337BC" w:rsidRDefault="00D12551" w:rsidP="00D12551">
            <w:pPr>
              <w:spacing w:before="60" w:after="60" w:line="240" w:lineRule="auto"/>
              <w:jc w:val="left"/>
              <w:rPr>
                <w:del w:id="6288" w:author="Kumar Baral" w:date="2022-12-07T16:07:00Z"/>
                <w:color w:val="000000"/>
                <w:szCs w:val="22"/>
              </w:rPr>
            </w:pPr>
          </w:p>
        </w:tc>
        <w:tc>
          <w:tcPr>
            <w:tcW w:w="3818" w:type="dxa"/>
            <w:shd w:val="clear" w:color="auto" w:fill="auto"/>
            <w:noWrap/>
            <w:vAlign w:val="bottom"/>
          </w:tcPr>
          <w:p w14:paraId="5F18A095" w14:textId="148336E6" w:rsidR="00D12551" w:rsidRPr="006915F2" w:rsidDel="00F337BC" w:rsidRDefault="00D12551" w:rsidP="00D12551">
            <w:pPr>
              <w:spacing w:before="60" w:after="60" w:line="240" w:lineRule="auto"/>
              <w:jc w:val="left"/>
              <w:rPr>
                <w:del w:id="6289" w:author="Kumar Baral" w:date="2022-12-07T16:07:00Z"/>
                <w:color w:val="000000"/>
                <w:szCs w:val="22"/>
              </w:rPr>
            </w:pPr>
            <w:del w:id="6290" w:author="Kumar Baral" w:date="2022-12-07T16:07:00Z">
              <w:r w:rsidRPr="006915F2" w:rsidDel="00F337BC">
                <w:rPr>
                  <w:color w:val="000000"/>
                  <w:szCs w:val="22"/>
                </w:rPr>
                <w:delText>Cost per MW</w:delText>
              </w:r>
            </w:del>
          </w:p>
        </w:tc>
        <w:tc>
          <w:tcPr>
            <w:tcW w:w="3120" w:type="dxa"/>
            <w:gridSpan w:val="2"/>
            <w:shd w:val="clear" w:color="auto" w:fill="auto"/>
            <w:noWrap/>
            <w:vAlign w:val="bottom"/>
          </w:tcPr>
          <w:p w14:paraId="4ED56352" w14:textId="43897AA2" w:rsidR="00D12551" w:rsidRPr="006915F2" w:rsidDel="00F337BC" w:rsidRDefault="000356E4" w:rsidP="00D12551">
            <w:pPr>
              <w:spacing w:before="60" w:after="60" w:line="240" w:lineRule="auto"/>
              <w:jc w:val="center"/>
              <w:rPr>
                <w:del w:id="6291" w:author="Kumar Baral" w:date="2022-12-07T16:07:00Z"/>
                <w:color w:val="000000"/>
                <w:szCs w:val="22"/>
              </w:rPr>
            </w:pPr>
            <w:del w:id="6292" w:author="Kumar Baral" w:date="2022-12-07T16:07:00Z">
              <w:r w:rsidRPr="000356E4" w:rsidDel="00F337BC">
                <w:delText>175,578,621.92</w:delText>
              </w:r>
            </w:del>
          </w:p>
        </w:tc>
        <w:tc>
          <w:tcPr>
            <w:tcW w:w="1160" w:type="dxa"/>
            <w:shd w:val="clear" w:color="auto" w:fill="auto"/>
            <w:noWrap/>
            <w:vAlign w:val="bottom"/>
          </w:tcPr>
          <w:p w14:paraId="6B502FE8" w14:textId="0C327278" w:rsidR="00D12551" w:rsidRPr="006915F2" w:rsidDel="00F337BC" w:rsidRDefault="00D12551" w:rsidP="00D12551">
            <w:pPr>
              <w:spacing w:before="60" w:after="60" w:line="240" w:lineRule="auto"/>
              <w:jc w:val="left"/>
              <w:rPr>
                <w:del w:id="6293" w:author="Kumar Baral" w:date="2022-12-07T16:07:00Z"/>
                <w:color w:val="000000"/>
                <w:szCs w:val="22"/>
              </w:rPr>
            </w:pPr>
            <w:del w:id="6294" w:author="Kumar Baral" w:date="2022-12-07T16:07:00Z">
              <w:r w:rsidRPr="006915F2" w:rsidDel="00F337BC">
                <w:rPr>
                  <w:color w:val="000000"/>
                  <w:szCs w:val="22"/>
                </w:rPr>
                <w:delText>NRs.</w:delText>
              </w:r>
            </w:del>
          </w:p>
        </w:tc>
      </w:tr>
      <w:tr w:rsidR="00D12551" w:rsidRPr="006915F2" w:rsidDel="00F337BC" w14:paraId="79809CD9" w14:textId="2FFC8C59" w:rsidTr="00E9411B">
        <w:trPr>
          <w:trHeight w:val="345"/>
          <w:del w:id="6295" w:author="Kumar Baral" w:date="2022-12-07T16:07:00Z"/>
        </w:trPr>
        <w:tc>
          <w:tcPr>
            <w:tcW w:w="892" w:type="dxa"/>
            <w:shd w:val="clear" w:color="auto" w:fill="auto"/>
            <w:noWrap/>
            <w:vAlign w:val="bottom"/>
          </w:tcPr>
          <w:p w14:paraId="149ECB63" w14:textId="6459092C" w:rsidR="00D12551" w:rsidRPr="006915F2" w:rsidDel="00F337BC" w:rsidRDefault="00D12551" w:rsidP="00D12551">
            <w:pPr>
              <w:spacing w:before="60" w:after="60" w:line="240" w:lineRule="auto"/>
              <w:jc w:val="left"/>
              <w:rPr>
                <w:del w:id="6296" w:author="Kumar Baral" w:date="2022-12-07T16:07:00Z"/>
                <w:color w:val="000000"/>
                <w:szCs w:val="22"/>
              </w:rPr>
            </w:pPr>
          </w:p>
        </w:tc>
        <w:tc>
          <w:tcPr>
            <w:tcW w:w="3818" w:type="dxa"/>
            <w:shd w:val="clear" w:color="auto" w:fill="auto"/>
            <w:noWrap/>
          </w:tcPr>
          <w:p w14:paraId="2AED4226" w14:textId="46C1D073" w:rsidR="00D12551" w:rsidRPr="006915F2" w:rsidDel="00F337BC" w:rsidRDefault="00D12551" w:rsidP="00D12551">
            <w:pPr>
              <w:spacing w:before="60" w:after="60" w:line="240" w:lineRule="auto"/>
              <w:jc w:val="left"/>
              <w:rPr>
                <w:del w:id="6297" w:author="Kumar Baral" w:date="2022-12-07T16:07:00Z"/>
                <w:color w:val="000000"/>
                <w:szCs w:val="22"/>
              </w:rPr>
            </w:pPr>
            <w:del w:id="6298" w:author="Kumar Baral" w:date="2022-12-07T16:07:00Z">
              <w:r w:rsidRPr="006915F2" w:rsidDel="00F337BC">
                <w:rPr>
                  <w:color w:val="000000"/>
                  <w:szCs w:val="22"/>
                </w:rPr>
                <w:delText>Dry energy rate</w:delText>
              </w:r>
            </w:del>
          </w:p>
        </w:tc>
        <w:tc>
          <w:tcPr>
            <w:tcW w:w="3120" w:type="dxa"/>
            <w:gridSpan w:val="2"/>
            <w:shd w:val="clear" w:color="auto" w:fill="auto"/>
            <w:noWrap/>
          </w:tcPr>
          <w:p w14:paraId="6B0F7395" w14:textId="40655626" w:rsidR="00D12551" w:rsidRPr="006915F2" w:rsidDel="00F337BC" w:rsidRDefault="00D12551" w:rsidP="00D12551">
            <w:pPr>
              <w:spacing w:before="60" w:after="60" w:line="240" w:lineRule="auto"/>
              <w:jc w:val="center"/>
              <w:rPr>
                <w:del w:id="6299" w:author="Kumar Baral" w:date="2022-12-07T16:07:00Z"/>
                <w:color w:val="000000"/>
                <w:szCs w:val="22"/>
              </w:rPr>
            </w:pPr>
            <w:del w:id="6300" w:author="Kumar Baral" w:date="2022-12-07T16:07:00Z">
              <w:r w:rsidRPr="006915F2" w:rsidDel="00F337BC">
                <w:delText xml:space="preserve"> 8.40</w:delText>
              </w:r>
            </w:del>
          </w:p>
        </w:tc>
        <w:tc>
          <w:tcPr>
            <w:tcW w:w="1160" w:type="dxa"/>
            <w:shd w:val="clear" w:color="auto" w:fill="auto"/>
            <w:noWrap/>
            <w:vAlign w:val="bottom"/>
          </w:tcPr>
          <w:p w14:paraId="4AD21BC8" w14:textId="3BC92E28" w:rsidR="00D12551" w:rsidRPr="006915F2" w:rsidDel="00F337BC" w:rsidRDefault="00D12551" w:rsidP="00D12551">
            <w:pPr>
              <w:spacing w:before="60" w:after="60" w:line="240" w:lineRule="auto"/>
              <w:jc w:val="left"/>
              <w:rPr>
                <w:del w:id="6301" w:author="Kumar Baral" w:date="2022-12-07T16:07:00Z"/>
                <w:color w:val="000000"/>
                <w:szCs w:val="22"/>
              </w:rPr>
            </w:pPr>
            <w:del w:id="6302" w:author="Kumar Baral" w:date="2022-12-07T16:07:00Z">
              <w:r w:rsidRPr="006915F2" w:rsidDel="00F337BC">
                <w:delText>NRs./kWh</w:delText>
              </w:r>
            </w:del>
          </w:p>
        </w:tc>
      </w:tr>
      <w:tr w:rsidR="00D12551" w:rsidRPr="006915F2" w:rsidDel="00F337BC" w14:paraId="4A9E4732" w14:textId="356FEF47" w:rsidTr="00E9411B">
        <w:trPr>
          <w:trHeight w:val="345"/>
          <w:del w:id="6303" w:author="Kumar Baral" w:date="2022-12-07T16:07:00Z"/>
        </w:trPr>
        <w:tc>
          <w:tcPr>
            <w:tcW w:w="892" w:type="dxa"/>
            <w:shd w:val="clear" w:color="auto" w:fill="auto"/>
            <w:noWrap/>
            <w:vAlign w:val="bottom"/>
          </w:tcPr>
          <w:p w14:paraId="560E1ED3" w14:textId="06A107AE" w:rsidR="00D12551" w:rsidRPr="006915F2" w:rsidDel="00F337BC" w:rsidRDefault="00D12551" w:rsidP="00D12551">
            <w:pPr>
              <w:spacing w:before="60" w:after="60" w:line="240" w:lineRule="auto"/>
              <w:jc w:val="left"/>
              <w:rPr>
                <w:del w:id="6304" w:author="Kumar Baral" w:date="2022-12-07T16:07:00Z"/>
                <w:color w:val="000000"/>
                <w:szCs w:val="22"/>
              </w:rPr>
            </w:pPr>
          </w:p>
        </w:tc>
        <w:tc>
          <w:tcPr>
            <w:tcW w:w="3818" w:type="dxa"/>
            <w:shd w:val="clear" w:color="auto" w:fill="auto"/>
            <w:noWrap/>
          </w:tcPr>
          <w:p w14:paraId="76C1775D" w14:textId="6AB04D6A" w:rsidR="00D12551" w:rsidRPr="006915F2" w:rsidDel="00F337BC" w:rsidRDefault="00D12551" w:rsidP="00D12551">
            <w:pPr>
              <w:spacing w:before="60" w:after="60" w:line="240" w:lineRule="auto"/>
              <w:jc w:val="left"/>
              <w:rPr>
                <w:del w:id="6305" w:author="Kumar Baral" w:date="2022-12-07T16:07:00Z"/>
                <w:color w:val="000000"/>
                <w:szCs w:val="22"/>
              </w:rPr>
            </w:pPr>
            <w:del w:id="6306" w:author="Kumar Baral" w:date="2022-12-07T16:07:00Z">
              <w:r w:rsidRPr="006915F2" w:rsidDel="00F337BC">
                <w:rPr>
                  <w:color w:val="000000"/>
                  <w:szCs w:val="22"/>
                </w:rPr>
                <w:delText>Wet energy rate</w:delText>
              </w:r>
            </w:del>
          </w:p>
        </w:tc>
        <w:tc>
          <w:tcPr>
            <w:tcW w:w="3120" w:type="dxa"/>
            <w:gridSpan w:val="2"/>
            <w:shd w:val="clear" w:color="auto" w:fill="auto"/>
            <w:noWrap/>
          </w:tcPr>
          <w:p w14:paraId="770D2E82" w14:textId="1B360C4C" w:rsidR="00D12551" w:rsidRPr="006915F2" w:rsidDel="00F337BC" w:rsidRDefault="00D12551" w:rsidP="00D12551">
            <w:pPr>
              <w:spacing w:before="60" w:after="60" w:line="240" w:lineRule="auto"/>
              <w:jc w:val="center"/>
              <w:rPr>
                <w:del w:id="6307" w:author="Kumar Baral" w:date="2022-12-07T16:07:00Z"/>
                <w:color w:val="000000"/>
                <w:szCs w:val="22"/>
              </w:rPr>
            </w:pPr>
            <w:del w:id="6308" w:author="Kumar Baral" w:date="2022-12-07T16:07:00Z">
              <w:r w:rsidRPr="006915F2" w:rsidDel="00F337BC">
                <w:delText xml:space="preserve"> 4.80</w:delText>
              </w:r>
            </w:del>
          </w:p>
        </w:tc>
        <w:tc>
          <w:tcPr>
            <w:tcW w:w="1160" w:type="dxa"/>
            <w:shd w:val="clear" w:color="auto" w:fill="auto"/>
            <w:noWrap/>
            <w:vAlign w:val="bottom"/>
          </w:tcPr>
          <w:p w14:paraId="4FBE17A7" w14:textId="3F54DB5A" w:rsidR="00D12551" w:rsidRPr="006915F2" w:rsidDel="00F337BC" w:rsidRDefault="00D12551" w:rsidP="00D12551">
            <w:pPr>
              <w:spacing w:before="60" w:after="60" w:line="240" w:lineRule="auto"/>
              <w:jc w:val="left"/>
              <w:rPr>
                <w:del w:id="6309" w:author="Kumar Baral" w:date="2022-12-07T16:07:00Z"/>
                <w:color w:val="000000"/>
                <w:szCs w:val="22"/>
              </w:rPr>
            </w:pPr>
            <w:del w:id="6310" w:author="Kumar Baral" w:date="2022-12-07T16:07:00Z">
              <w:r w:rsidRPr="006915F2" w:rsidDel="00F337BC">
                <w:delText>NRs./kWh</w:delText>
              </w:r>
            </w:del>
          </w:p>
        </w:tc>
      </w:tr>
      <w:tr w:rsidR="00D12551" w:rsidRPr="006915F2" w:rsidDel="00F337BC" w14:paraId="383949C3" w14:textId="12900AAD" w:rsidTr="00E9411B">
        <w:trPr>
          <w:trHeight w:val="345"/>
          <w:del w:id="6311" w:author="Kumar Baral" w:date="2022-12-07T16:07:00Z"/>
        </w:trPr>
        <w:tc>
          <w:tcPr>
            <w:tcW w:w="892" w:type="dxa"/>
            <w:shd w:val="clear" w:color="auto" w:fill="auto"/>
            <w:noWrap/>
            <w:vAlign w:val="bottom"/>
          </w:tcPr>
          <w:p w14:paraId="351E27B9" w14:textId="223B39A2" w:rsidR="00D12551" w:rsidRPr="006915F2" w:rsidDel="00F337BC" w:rsidRDefault="00D12551" w:rsidP="00D12551">
            <w:pPr>
              <w:spacing w:before="60" w:after="60" w:line="240" w:lineRule="auto"/>
              <w:jc w:val="left"/>
              <w:rPr>
                <w:del w:id="6312" w:author="Kumar Baral" w:date="2022-12-07T16:07:00Z"/>
                <w:color w:val="000000"/>
                <w:szCs w:val="22"/>
              </w:rPr>
            </w:pPr>
          </w:p>
        </w:tc>
        <w:tc>
          <w:tcPr>
            <w:tcW w:w="3818" w:type="dxa"/>
            <w:shd w:val="clear" w:color="auto" w:fill="auto"/>
            <w:noWrap/>
            <w:vAlign w:val="bottom"/>
          </w:tcPr>
          <w:p w14:paraId="60E6C6E3" w14:textId="551EB03A" w:rsidR="00D12551" w:rsidRPr="006915F2" w:rsidDel="00F337BC" w:rsidRDefault="00D12551" w:rsidP="00D12551">
            <w:pPr>
              <w:spacing w:before="60" w:after="60" w:line="240" w:lineRule="auto"/>
              <w:jc w:val="left"/>
              <w:rPr>
                <w:del w:id="6313" w:author="Kumar Baral" w:date="2022-12-07T16:07:00Z"/>
                <w:color w:val="000000"/>
                <w:szCs w:val="22"/>
              </w:rPr>
            </w:pPr>
            <w:del w:id="6314" w:author="Kumar Baral" w:date="2022-12-07T16:07:00Z">
              <w:r w:rsidRPr="006915F2" w:rsidDel="00F337BC">
                <w:rPr>
                  <w:color w:val="000000"/>
                  <w:szCs w:val="22"/>
                </w:rPr>
                <w:delText>B/C ratio on Project</w:delText>
              </w:r>
            </w:del>
          </w:p>
        </w:tc>
        <w:tc>
          <w:tcPr>
            <w:tcW w:w="3120" w:type="dxa"/>
            <w:gridSpan w:val="2"/>
            <w:shd w:val="clear" w:color="auto" w:fill="auto"/>
            <w:noWrap/>
            <w:vAlign w:val="bottom"/>
          </w:tcPr>
          <w:p w14:paraId="1068D4C6" w14:textId="155B79A3" w:rsidR="00D12551" w:rsidRPr="006915F2" w:rsidDel="00F337BC" w:rsidRDefault="00D12551" w:rsidP="00D12551">
            <w:pPr>
              <w:spacing w:before="60" w:after="60" w:line="240" w:lineRule="auto"/>
              <w:jc w:val="center"/>
              <w:rPr>
                <w:del w:id="6315" w:author="Kumar Baral" w:date="2022-12-07T16:07:00Z"/>
                <w:color w:val="000000"/>
                <w:szCs w:val="22"/>
              </w:rPr>
            </w:pPr>
            <w:del w:id="6316" w:author="Kumar Baral" w:date="2022-12-07T16:07:00Z">
              <w:r w:rsidRPr="006915F2" w:rsidDel="00F337BC">
                <w:rPr>
                  <w:color w:val="000000"/>
                  <w:szCs w:val="22"/>
                </w:rPr>
                <w:delText>1.43</w:delText>
              </w:r>
            </w:del>
          </w:p>
        </w:tc>
        <w:tc>
          <w:tcPr>
            <w:tcW w:w="1160" w:type="dxa"/>
            <w:shd w:val="clear" w:color="auto" w:fill="auto"/>
            <w:noWrap/>
            <w:vAlign w:val="bottom"/>
          </w:tcPr>
          <w:p w14:paraId="20B76F65" w14:textId="71563083" w:rsidR="00D12551" w:rsidRPr="006915F2" w:rsidDel="00F337BC" w:rsidRDefault="00D12551" w:rsidP="00D12551">
            <w:pPr>
              <w:spacing w:before="60" w:after="60" w:line="240" w:lineRule="auto"/>
              <w:jc w:val="left"/>
              <w:rPr>
                <w:del w:id="6317" w:author="Kumar Baral" w:date="2022-12-07T16:07:00Z"/>
                <w:color w:val="000000"/>
                <w:szCs w:val="22"/>
              </w:rPr>
            </w:pPr>
          </w:p>
        </w:tc>
      </w:tr>
      <w:tr w:rsidR="00D12551" w:rsidRPr="006915F2" w:rsidDel="00F337BC" w14:paraId="5080561D" w14:textId="52096030" w:rsidTr="00E9411B">
        <w:trPr>
          <w:trHeight w:val="345"/>
          <w:del w:id="6318" w:author="Kumar Baral" w:date="2022-12-07T16:07:00Z"/>
        </w:trPr>
        <w:tc>
          <w:tcPr>
            <w:tcW w:w="892" w:type="dxa"/>
            <w:shd w:val="clear" w:color="auto" w:fill="auto"/>
            <w:noWrap/>
            <w:vAlign w:val="bottom"/>
          </w:tcPr>
          <w:p w14:paraId="08CF900A" w14:textId="3AF656B4" w:rsidR="00D12551" w:rsidRPr="006915F2" w:rsidDel="00F337BC" w:rsidRDefault="00D12551" w:rsidP="00D12551">
            <w:pPr>
              <w:spacing w:before="60" w:after="60" w:line="240" w:lineRule="auto"/>
              <w:jc w:val="left"/>
              <w:rPr>
                <w:del w:id="6319" w:author="Kumar Baral" w:date="2022-12-07T16:07:00Z"/>
                <w:color w:val="000000"/>
                <w:szCs w:val="22"/>
              </w:rPr>
            </w:pPr>
          </w:p>
        </w:tc>
        <w:tc>
          <w:tcPr>
            <w:tcW w:w="3818" w:type="dxa"/>
            <w:shd w:val="clear" w:color="auto" w:fill="auto"/>
            <w:noWrap/>
            <w:vAlign w:val="bottom"/>
          </w:tcPr>
          <w:p w14:paraId="1DD58D14" w14:textId="176918A6" w:rsidR="00D12551" w:rsidRPr="006915F2" w:rsidDel="00F337BC" w:rsidRDefault="00D12551" w:rsidP="00D12551">
            <w:pPr>
              <w:spacing w:before="60" w:after="60" w:line="240" w:lineRule="auto"/>
              <w:jc w:val="left"/>
              <w:rPr>
                <w:del w:id="6320" w:author="Kumar Baral" w:date="2022-12-07T16:07:00Z"/>
                <w:color w:val="000000"/>
                <w:szCs w:val="22"/>
              </w:rPr>
            </w:pPr>
            <w:del w:id="6321" w:author="Kumar Baral" w:date="2022-12-07T16:07:00Z">
              <w:r w:rsidRPr="006915F2" w:rsidDel="00F337BC">
                <w:rPr>
                  <w:color w:val="000000"/>
                  <w:szCs w:val="22"/>
                </w:rPr>
                <w:delText>IRR on Project</w:delText>
              </w:r>
            </w:del>
          </w:p>
        </w:tc>
        <w:tc>
          <w:tcPr>
            <w:tcW w:w="3120" w:type="dxa"/>
            <w:gridSpan w:val="2"/>
            <w:shd w:val="clear" w:color="auto" w:fill="auto"/>
            <w:noWrap/>
            <w:vAlign w:val="bottom"/>
          </w:tcPr>
          <w:p w14:paraId="2491E9A5" w14:textId="601D6678" w:rsidR="00D12551" w:rsidRPr="006915F2" w:rsidDel="00F337BC" w:rsidRDefault="00D12551" w:rsidP="00D12551">
            <w:pPr>
              <w:spacing w:before="60" w:after="60" w:line="240" w:lineRule="auto"/>
              <w:jc w:val="center"/>
              <w:rPr>
                <w:del w:id="6322" w:author="Kumar Baral" w:date="2022-12-07T16:07:00Z"/>
                <w:color w:val="000000"/>
                <w:szCs w:val="22"/>
              </w:rPr>
            </w:pPr>
            <w:del w:id="6323" w:author="Kumar Baral" w:date="2022-12-07T16:07:00Z">
              <w:r w:rsidRPr="006915F2" w:rsidDel="00F337BC">
                <w:rPr>
                  <w:color w:val="000000"/>
                  <w:szCs w:val="22"/>
                </w:rPr>
                <w:delText>15.</w:delText>
              </w:r>
              <w:r w:rsidR="00A17724" w:rsidDel="00F337BC">
                <w:rPr>
                  <w:color w:val="000000"/>
                  <w:szCs w:val="22"/>
                </w:rPr>
                <w:delText>2</w:delText>
              </w:r>
              <w:r w:rsidR="000356E4" w:rsidDel="00F337BC">
                <w:rPr>
                  <w:color w:val="000000"/>
                  <w:szCs w:val="22"/>
                </w:rPr>
                <w:delText>3</w:delText>
              </w:r>
              <w:r w:rsidRPr="006915F2" w:rsidDel="00F337BC">
                <w:rPr>
                  <w:color w:val="000000"/>
                  <w:szCs w:val="22"/>
                </w:rPr>
                <w:delText>%</w:delText>
              </w:r>
            </w:del>
          </w:p>
        </w:tc>
        <w:tc>
          <w:tcPr>
            <w:tcW w:w="1160" w:type="dxa"/>
            <w:shd w:val="clear" w:color="auto" w:fill="auto"/>
            <w:noWrap/>
            <w:vAlign w:val="bottom"/>
          </w:tcPr>
          <w:p w14:paraId="0CBD2D52" w14:textId="62F0FC3B" w:rsidR="00D12551" w:rsidRPr="006915F2" w:rsidDel="00F337BC" w:rsidRDefault="00D12551" w:rsidP="00D12551">
            <w:pPr>
              <w:spacing w:before="60" w:after="60" w:line="240" w:lineRule="auto"/>
              <w:jc w:val="left"/>
              <w:rPr>
                <w:del w:id="6324" w:author="Kumar Baral" w:date="2022-12-07T16:07:00Z"/>
                <w:color w:val="000000"/>
                <w:szCs w:val="22"/>
              </w:rPr>
            </w:pPr>
          </w:p>
        </w:tc>
      </w:tr>
      <w:tr w:rsidR="00D12551" w:rsidRPr="006915F2" w:rsidDel="00F337BC" w14:paraId="78F13C37" w14:textId="5869FE34" w:rsidTr="00E9411B">
        <w:trPr>
          <w:trHeight w:val="345"/>
          <w:del w:id="6325" w:author="Kumar Baral" w:date="2022-12-07T16:07:00Z"/>
        </w:trPr>
        <w:tc>
          <w:tcPr>
            <w:tcW w:w="892" w:type="dxa"/>
            <w:shd w:val="clear" w:color="auto" w:fill="auto"/>
            <w:noWrap/>
            <w:vAlign w:val="bottom"/>
          </w:tcPr>
          <w:p w14:paraId="667480A2" w14:textId="4CBBFBD6" w:rsidR="00D12551" w:rsidRPr="006915F2" w:rsidDel="00F337BC" w:rsidRDefault="00D12551" w:rsidP="00D12551">
            <w:pPr>
              <w:spacing w:before="60" w:after="60" w:line="240" w:lineRule="auto"/>
              <w:jc w:val="left"/>
              <w:rPr>
                <w:del w:id="6326" w:author="Kumar Baral" w:date="2022-12-07T16:07:00Z"/>
                <w:color w:val="000000"/>
                <w:szCs w:val="22"/>
              </w:rPr>
            </w:pPr>
          </w:p>
        </w:tc>
        <w:tc>
          <w:tcPr>
            <w:tcW w:w="3818" w:type="dxa"/>
            <w:shd w:val="clear" w:color="auto" w:fill="auto"/>
            <w:noWrap/>
            <w:vAlign w:val="bottom"/>
          </w:tcPr>
          <w:p w14:paraId="1E77A87C" w14:textId="62B917E2" w:rsidR="00D12551" w:rsidRPr="006915F2" w:rsidDel="00F337BC" w:rsidRDefault="00D12551" w:rsidP="00D12551">
            <w:pPr>
              <w:spacing w:before="60" w:after="60" w:line="240" w:lineRule="auto"/>
              <w:jc w:val="left"/>
              <w:rPr>
                <w:del w:id="6327" w:author="Kumar Baral" w:date="2022-12-07T16:07:00Z"/>
                <w:color w:val="000000"/>
                <w:szCs w:val="22"/>
              </w:rPr>
            </w:pPr>
            <w:del w:id="6328" w:author="Kumar Baral" w:date="2022-12-07T16:07:00Z">
              <w:r w:rsidRPr="006915F2" w:rsidDel="00F337BC">
                <w:rPr>
                  <w:color w:val="000000"/>
                  <w:szCs w:val="22"/>
                </w:rPr>
                <w:delText>IRR on Equity</w:delText>
              </w:r>
            </w:del>
          </w:p>
        </w:tc>
        <w:tc>
          <w:tcPr>
            <w:tcW w:w="3120" w:type="dxa"/>
            <w:gridSpan w:val="2"/>
            <w:shd w:val="clear" w:color="auto" w:fill="auto"/>
            <w:noWrap/>
            <w:vAlign w:val="bottom"/>
          </w:tcPr>
          <w:p w14:paraId="6F876A85" w14:textId="4EA2E149" w:rsidR="00D12551" w:rsidRPr="006915F2" w:rsidDel="00F337BC" w:rsidRDefault="00D12551" w:rsidP="00D12551">
            <w:pPr>
              <w:spacing w:before="60" w:after="60" w:line="240" w:lineRule="auto"/>
              <w:jc w:val="center"/>
              <w:rPr>
                <w:del w:id="6329" w:author="Kumar Baral" w:date="2022-12-07T16:07:00Z"/>
                <w:color w:val="000000"/>
                <w:szCs w:val="22"/>
              </w:rPr>
            </w:pPr>
            <w:del w:id="6330" w:author="Kumar Baral" w:date="2022-12-07T16:07:00Z">
              <w:r w:rsidRPr="006915F2" w:rsidDel="00F337BC">
                <w:rPr>
                  <w:color w:val="000000"/>
                  <w:szCs w:val="22"/>
                </w:rPr>
                <w:delText>19.</w:delText>
              </w:r>
              <w:r w:rsidR="000356E4" w:rsidDel="00F337BC">
                <w:rPr>
                  <w:color w:val="000000"/>
                  <w:szCs w:val="22"/>
                </w:rPr>
                <w:delText>23</w:delText>
              </w:r>
              <w:r w:rsidRPr="006915F2" w:rsidDel="00F337BC">
                <w:rPr>
                  <w:color w:val="000000"/>
                  <w:szCs w:val="22"/>
                </w:rPr>
                <w:delText>%</w:delText>
              </w:r>
            </w:del>
          </w:p>
        </w:tc>
        <w:tc>
          <w:tcPr>
            <w:tcW w:w="1160" w:type="dxa"/>
            <w:shd w:val="clear" w:color="auto" w:fill="auto"/>
            <w:noWrap/>
            <w:vAlign w:val="bottom"/>
          </w:tcPr>
          <w:p w14:paraId="390E697A" w14:textId="59A98BEE" w:rsidR="00D12551" w:rsidRPr="006915F2" w:rsidDel="00F337BC" w:rsidRDefault="00D12551" w:rsidP="00D12551">
            <w:pPr>
              <w:spacing w:before="60" w:after="60" w:line="240" w:lineRule="auto"/>
              <w:jc w:val="left"/>
              <w:rPr>
                <w:del w:id="6331" w:author="Kumar Baral" w:date="2022-12-07T16:07:00Z"/>
                <w:color w:val="000000"/>
                <w:szCs w:val="22"/>
              </w:rPr>
            </w:pPr>
          </w:p>
        </w:tc>
      </w:tr>
      <w:tr w:rsidR="00D12551" w:rsidRPr="0094411E" w:rsidDel="00F337BC" w14:paraId="018E895E" w14:textId="63A0FE30" w:rsidTr="00E9411B">
        <w:trPr>
          <w:trHeight w:val="345"/>
          <w:del w:id="6332" w:author="Kumar Baral" w:date="2022-12-07T16:07:00Z"/>
        </w:trPr>
        <w:tc>
          <w:tcPr>
            <w:tcW w:w="892" w:type="dxa"/>
            <w:shd w:val="clear" w:color="auto" w:fill="auto"/>
            <w:noWrap/>
            <w:vAlign w:val="bottom"/>
          </w:tcPr>
          <w:p w14:paraId="59A01472" w14:textId="7549FB70" w:rsidR="00D12551" w:rsidRPr="006915F2" w:rsidDel="00F337BC" w:rsidRDefault="00D12551" w:rsidP="00D12551">
            <w:pPr>
              <w:spacing w:before="60" w:after="60" w:line="240" w:lineRule="auto"/>
              <w:jc w:val="left"/>
              <w:rPr>
                <w:del w:id="6333" w:author="Kumar Baral" w:date="2022-12-07T16:07:00Z"/>
                <w:color w:val="000000"/>
                <w:szCs w:val="22"/>
              </w:rPr>
            </w:pPr>
          </w:p>
        </w:tc>
        <w:tc>
          <w:tcPr>
            <w:tcW w:w="3818" w:type="dxa"/>
            <w:shd w:val="clear" w:color="auto" w:fill="auto"/>
            <w:noWrap/>
          </w:tcPr>
          <w:p w14:paraId="6D3D4D07" w14:textId="323FDCC4" w:rsidR="00D12551" w:rsidRPr="006915F2" w:rsidDel="00F337BC" w:rsidRDefault="00D12551" w:rsidP="00D12551">
            <w:pPr>
              <w:spacing w:before="60" w:after="60" w:line="240" w:lineRule="auto"/>
              <w:jc w:val="left"/>
              <w:rPr>
                <w:del w:id="6334" w:author="Kumar Baral" w:date="2022-12-07T16:07:00Z"/>
                <w:color w:val="000000"/>
                <w:szCs w:val="22"/>
              </w:rPr>
            </w:pPr>
            <w:del w:id="6335" w:author="Kumar Baral" w:date="2022-12-07T16:07:00Z">
              <w:r w:rsidRPr="006915F2" w:rsidDel="00F337BC">
                <w:rPr>
                  <w:color w:val="000000"/>
                  <w:szCs w:val="22"/>
                </w:rPr>
                <w:delText>B/C ratio on Equity</w:delText>
              </w:r>
            </w:del>
          </w:p>
        </w:tc>
        <w:tc>
          <w:tcPr>
            <w:tcW w:w="3120" w:type="dxa"/>
            <w:gridSpan w:val="2"/>
            <w:shd w:val="clear" w:color="auto" w:fill="auto"/>
            <w:noWrap/>
          </w:tcPr>
          <w:p w14:paraId="63C0E9CC" w14:textId="1060338C" w:rsidR="00D12551" w:rsidRPr="006915F2" w:rsidDel="00F337BC" w:rsidRDefault="00D12551" w:rsidP="00D12551">
            <w:pPr>
              <w:spacing w:before="60" w:after="60" w:line="240" w:lineRule="auto"/>
              <w:jc w:val="center"/>
              <w:rPr>
                <w:del w:id="6336" w:author="Kumar Baral" w:date="2022-12-07T16:07:00Z"/>
                <w:color w:val="000000"/>
                <w:szCs w:val="22"/>
              </w:rPr>
            </w:pPr>
            <w:del w:id="6337" w:author="Kumar Baral" w:date="2022-12-07T16:07:00Z">
              <w:r w:rsidRPr="006915F2" w:rsidDel="00F337BC">
                <w:rPr>
                  <w:color w:val="000000"/>
                  <w:szCs w:val="22"/>
                </w:rPr>
                <w:delText>2.3</w:delText>
              </w:r>
              <w:r w:rsidR="000356E4" w:rsidDel="00F337BC">
                <w:rPr>
                  <w:color w:val="000000"/>
                  <w:szCs w:val="22"/>
                </w:rPr>
                <w:delText>5</w:delText>
              </w:r>
            </w:del>
          </w:p>
        </w:tc>
        <w:tc>
          <w:tcPr>
            <w:tcW w:w="1160" w:type="dxa"/>
            <w:shd w:val="clear" w:color="auto" w:fill="auto"/>
            <w:noWrap/>
            <w:vAlign w:val="bottom"/>
          </w:tcPr>
          <w:p w14:paraId="7AD61272" w14:textId="55A6308A" w:rsidR="00D12551" w:rsidRPr="006915F2" w:rsidDel="00F337BC" w:rsidRDefault="00D12551" w:rsidP="00D12551">
            <w:pPr>
              <w:spacing w:before="60" w:after="60" w:line="240" w:lineRule="auto"/>
              <w:jc w:val="left"/>
              <w:rPr>
                <w:del w:id="6338" w:author="Kumar Baral" w:date="2022-12-07T16:07:00Z"/>
                <w:color w:val="000000"/>
                <w:szCs w:val="22"/>
              </w:rPr>
            </w:pPr>
          </w:p>
        </w:tc>
      </w:tr>
    </w:tbl>
    <w:p w14:paraId="37B3F8DD" w14:textId="77777777" w:rsidR="000A36BE" w:rsidRPr="00EA7886" w:rsidRDefault="000A36BE" w:rsidP="00EA7886"/>
    <w:p w14:paraId="0078E58E" w14:textId="3A403135" w:rsidR="006238CC" w:rsidRPr="008D528F" w:rsidRDefault="004574D9" w:rsidP="00A80D5B">
      <w:pPr>
        <w:pStyle w:val="Heading1"/>
      </w:pPr>
      <w:r w:rsidRPr="00EA7886">
        <w:br w:type="page"/>
      </w:r>
      <w:bookmarkStart w:id="6339" w:name="_Ref68876457"/>
      <w:bookmarkStart w:id="6340" w:name="_Toc68879951"/>
      <w:bookmarkStart w:id="6341" w:name="_Toc121834199"/>
      <w:bookmarkEnd w:id="2856"/>
      <w:bookmarkEnd w:id="2857"/>
      <w:bookmarkEnd w:id="2858"/>
      <w:r w:rsidR="006238CC" w:rsidRPr="008D528F">
        <w:lastRenderedPageBreak/>
        <w:t>HYDROLOGY</w:t>
      </w:r>
      <w:bookmarkEnd w:id="6339"/>
      <w:bookmarkEnd w:id="6340"/>
      <w:bookmarkEnd w:id="6341"/>
    </w:p>
    <w:p w14:paraId="390B277E" w14:textId="77777777" w:rsidR="006238CC" w:rsidRPr="001F4328" w:rsidRDefault="006238CC" w:rsidP="001F4328">
      <w:pPr>
        <w:pStyle w:val="Heading2"/>
      </w:pPr>
      <w:bookmarkStart w:id="6342" w:name="_Toc434844264"/>
      <w:bookmarkStart w:id="6343" w:name="_Toc25316034"/>
      <w:bookmarkStart w:id="6344" w:name="_Toc68879952"/>
      <w:bookmarkStart w:id="6345" w:name="_Toc121834200"/>
      <w:r w:rsidRPr="001F4328">
        <w:t>Introduction</w:t>
      </w:r>
      <w:bookmarkEnd w:id="6342"/>
      <w:bookmarkEnd w:id="6343"/>
      <w:bookmarkEnd w:id="6344"/>
      <w:bookmarkEnd w:id="6345"/>
    </w:p>
    <w:p w14:paraId="7BF6DB5F" w14:textId="48C99828" w:rsidR="006238CC" w:rsidRPr="006238CC" w:rsidRDefault="006238CC" w:rsidP="006238CC">
      <w:bookmarkStart w:id="6346" w:name="_Toc434844265"/>
      <w:bookmarkStart w:id="6347" w:name="_Toc25316035"/>
      <w:r w:rsidRPr="006238CC">
        <w:t>This section of the report contains an overview of the project hydrology</w:t>
      </w:r>
      <w:r w:rsidR="00E339E3">
        <w:t xml:space="preserve"> which is</w:t>
      </w:r>
      <w:r w:rsidRPr="006238CC">
        <w:t xml:space="preserve"> based on </w:t>
      </w:r>
      <w:ins w:id="6348" w:author="Windows User" w:date="2022-12-12T21:37:00Z">
        <w:r w:rsidR="00B81828" w:rsidRPr="006238CC">
          <w:t xml:space="preserve">hydrological analysis by </w:t>
        </w:r>
        <w:r w:rsidR="00B81828">
          <w:t>HCE</w:t>
        </w:r>
        <w:r w:rsidR="00B81828" w:rsidRPr="006238CC">
          <w:t xml:space="preserve"> </w:t>
        </w:r>
        <w:r w:rsidR="00B81828">
          <w:t xml:space="preserve">and </w:t>
        </w:r>
      </w:ins>
      <w:r w:rsidRPr="006238CC">
        <w:t>the review of hydrology of Updated Feasibility Study Report by Technoquarry Consults (P.)  Ltd.</w:t>
      </w:r>
      <w:ins w:id="6349" w:author="Windows User" w:date="2022-12-12T21:38:00Z">
        <w:r w:rsidR="00B81828">
          <w:t xml:space="preserve"> </w:t>
        </w:r>
      </w:ins>
      <w:del w:id="6350" w:author="Windows User" w:date="2022-12-12T21:38:00Z">
        <w:r w:rsidRPr="006238CC" w:rsidDel="00B81828">
          <w:delText xml:space="preserve"> and</w:delText>
        </w:r>
      </w:del>
      <w:del w:id="6351" w:author="Windows User" w:date="2022-12-12T21:37:00Z">
        <w:r w:rsidRPr="006238CC" w:rsidDel="00B81828">
          <w:delText xml:space="preserve"> hydrological analysis by </w:delText>
        </w:r>
        <w:r w:rsidR="00E339E3" w:rsidDel="00B81828">
          <w:delText>HCE</w:delText>
        </w:r>
      </w:del>
      <w:del w:id="6352" w:author="Windows User" w:date="2022-12-12T21:38:00Z">
        <w:r w:rsidRPr="006238CC" w:rsidDel="00B81828">
          <w:delText xml:space="preserve">. </w:delText>
        </w:r>
      </w:del>
    </w:p>
    <w:p w14:paraId="484AC592" w14:textId="77777777" w:rsidR="006238CC" w:rsidRPr="006238CC" w:rsidRDefault="006238CC" w:rsidP="006238CC">
      <w:r w:rsidRPr="006238CC">
        <w:t xml:space="preserve">An accurate assessment of long-term hydrology is essential to any hydropower project. The longer the hydrological records, more reliable are the estimation of design parameters for the project. In the case of ungauged (i.e., either limited or no stream flow records) river, direct measurements of hydrological parameters are not available, so, it is necessary to look at catchments that have similar catchment characteristics and meteorological records for the estimation of the hydrological data. </w:t>
      </w:r>
    </w:p>
    <w:p w14:paraId="778A47D4" w14:textId="77777777" w:rsidR="006238CC" w:rsidRPr="006238CC" w:rsidRDefault="006238CC" w:rsidP="006238CC">
      <w:r w:rsidRPr="006238CC">
        <w:t xml:space="preserve">The hydrological study of the project area comprises the desk study, field investigation, collection of hydrological and meteorological data from nearby project area, and various literature reviews. Briefly the hydrological study covers the following: </w:t>
      </w:r>
    </w:p>
    <w:p w14:paraId="0EF28F66" w14:textId="77777777" w:rsidR="006238CC" w:rsidRPr="006238CC" w:rsidRDefault="006238CC" w:rsidP="00F96D25">
      <w:pPr>
        <w:numPr>
          <w:ilvl w:val="0"/>
          <w:numId w:val="21"/>
        </w:numPr>
      </w:pPr>
      <w:r w:rsidRPr="006238CC">
        <w:t>Review of previous study report and other related literature review,</w:t>
      </w:r>
    </w:p>
    <w:p w14:paraId="0A73E771" w14:textId="77777777" w:rsidR="006238CC" w:rsidRPr="006238CC" w:rsidRDefault="006238CC" w:rsidP="00F96D25">
      <w:pPr>
        <w:numPr>
          <w:ilvl w:val="0"/>
          <w:numId w:val="21"/>
        </w:numPr>
      </w:pPr>
      <w:r w:rsidRPr="006238CC">
        <w:t>Assessment of the best suitable nearby gauging stations,</w:t>
      </w:r>
    </w:p>
    <w:p w14:paraId="1B82940C" w14:textId="77777777" w:rsidR="006238CC" w:rsidRPr="006238CC" w:rsidRDefault="006238CC" w:rsidP="00F96D25">
      <w:pPr>
        <w:numPr>
          <w:ilvl w:val="0"/>
          <w:numId w:val="21"/>
        </w:numPr>
      </w:pPr>
      <w:r w:rsidRPr="006238CC">
        <w:t>Catchment area delineation,</w:t>
      </w:r>
    </w:p>
    <w:p w14:paraId="7B765A76" w14:textId="77777777" w:rsidR="006238CC" w:rsidRPr="006238CC" w:rsidRDefault="006238CC" w:rsidP="00F96D25">
      <w:pPr>
        <w:numPr>
          <w:ilvl w:val="0"/>
          <w:numId w:val="21"/>
        </w:numPr>
      </w:pPr>
      <w:r w:rsidRPr="006238CC">
        <w:t xml:space="preserve">Collection of updated hydro-meteorological data, </w:t>
      </w:r>
    </w:p>
    <w:p w14:paraId="0679535D" w14:textId="77777777" w:rsidR="006238CC" w:rsidRPr="006238CC" w:rsidRDefault="006238CC" w:rsidP="00F96D25">
      <w:pPr>
        <w:numPr>
          <w:ilvl w:val="0"/>
          <w:numId w:val="21"/>
        </w:numPr>
      </w:pPr>
      <w:r w:rsidRPr="006238CC">
        <w:t>Estimation and updating of flow hydrograph based on updated data,</w:t>
      </w:r>
    </w:p>
    <w:p w14:paraId="777FB8E0" w14:textId="77777777" w:rsidR="006238CC" w:rsidRPr="006238CC" w:rsidRDefault="006238CC" w:rsidP="00F96D25">
      <w:pPr>
        <w:numPr>
          <w:ilvl w:val="0"/>
          <w:numId w:val="21"/>
        </w:numPr>
      </w:pPr>
      <w:r w:rsidRPr="006238CC">
        <w:t>Estimation and update of flow duration curve,</w:t>
      </w:r>
    </w:p>
    <w:p w14:paraId="79E45C03" w14:textId="77777777" w:rsidR="006238CC" w:rsidRPr="006238CC" w:rsidRDefault="006238CC" w:rsidP="00F96D25">
      <w:pPr>
        <w:numPr>
          <w:ilvl w:val="0"/>
          <w:numId w:val="21"/>
        </w:numPr>
      </w:pPr>
      <w:r w:rsidRPr="006238CC">
        <w:t>Estimation and update of extreme flood,</w:t>
      </w:r>
    </w:p>
    <w:p w14:paraId="5DC697AF" w14:textId="6E14CC7A" w:rsidR="006238CC" w:rsidRPr="006527E6" w:rsidDel="00926F57" w:rsidRDefault="006238CC" w:rsidP="00F96D25">
      <w:pPr>
        <w:numPr>
          <w:ilvl w:val="0"/>
          <w:numId w:val="21"/>
        </w:numPr>
        <w:rPr>
          <w:del w:id="6353" w:author="Pravash Mool" w:date="2022-12-13T12:29:00Z"/>
          <w:highlight w:val="yellow"/>
          <w:rPrChange w:id="6354" w:author="Kumar Baral" w:date="2022-12-12T15:58:00Z">
            <w:rPr>
              <w:del w:id="6355" w:author="Pravash Mool" w:date="2022-12-13T12:29:00Z"/>
            </w:rPr>
          </w:rPrChange>
        </w:rPr>
      </w:pPr>
      <w:del w:id="6356" w:author="Pravash Mool" w:date="2022-12-13T12:29:00Z">
        <w:r w:rsidRPr="006527E6" w:rsidDel="00926F57">
          <w:rPr>
            <w:highlight w:val="yellow"/>
            <w:rPrChange w:id="6357" w:author="Kumar Baral" w:date="2022-12-12T15:58:00Z">
              <w:rPr/>
            </w:rPrChange>
          </w:rPr>
          <w:delText xml:space="preserve">Updating of extreme flood </w:delText>
        </w:r>
        <w:bookmarkStart w:id="6358" w:name="_Toc121834201"/>
        <w:bookmarkEnd w:id="6358"/>
      </w:del>
    </w:p>
    <w:p w14:paraId="26B5EA72" w14:textId="77777777" w:rsidR="006238CC" w:rsidRPr="006238CC" w:rsidRDefault="006238CC" w:rsidP="001F4328">
      <w:pPr>
        <w:pStyle w:val="Heading2"/>
      </w:pPr>
      <w:bookmarkStart w:id="6359" w:name="_Toc68879953"/>
      <w:bookmarkStart w:id="6360" w:name="_Toc121834202"/>
      <w:r w:rsidRPr="006238CC">
        <w:t>Catchment Characteristics</w:t>
      </w:r>
      <w:bookmarkEnd w:id="6346"/>
      <w:bookmarkEnd w:id="6347"/>
      <w:bookmarkEnd w:id="6359"/>
      <w:bookmarkEnd w:id="6360"/>
    </w:p>
    <w:p w14:paraId="6A185F06" w14:textId="66D98A84" w:rsidR="006527E6" w:rsidRPr="001C0EA0" w:rsidRDefault="006527E6" w:rsidP="006527E6">
      <w:pPr>
        <w:ind w:right="-46"/>
        <w:rPr>
          <w:ins w:id="6361" w:author="Kumar Baral" w:date="2022-12-12T16:03:00Z"/>
        </w:rPr>
      </w:pPr>
      <w:ins w:id="6362" w:author="Kumar Baral" w:date="2022-12-12T16:03:00Z">
        <w:r w:rsidRPr="001C0EA0">
          <w:t>Myagdi Khola is a perennial snow fed river originating from Dhaulagiri Himalayan Range. It is one of the major tributaries of Kali Gandaki River which is one of the major rivers of the Narayani Basin. The Myagdi Khola catchment is located in Myagdi district, Dhaulagiri Zone, Gandaki Province of Nepal.</w:t>
        </w:r>
      </w:ins>
    </w:p>
    <w:p w14:paraId="44025048" w14:textId="77777777" w:rsidR="006527E6" w:rsidRPr="001C0EA0" w:rsidRDefault="006527E6" w:rsidP="006527E6">
      <w:pPr>
        <w:ind w:right="-46"/>
        <w:rPr>
          <w:ins w:id="6363" w:author="Kumar Baral" w:date="2022-12-12T16:03:00Z"/>
        </w:rPr>
      </w:pPr>
      <w:ins w:id="6364" w:author="Kumar Baral" w:date="2022-12-12T16:03:00Z">
        <w:r w:rsidRPr="001C0EA0">
          <w:t xml:space="preserve">Myagdi Khola originates from eastern side of the Dhaulagiri Himalayan Range. The river flows from north-east to south-west and joins with Kunaban Khola at Dovan. The Kunaban Khola also originates from western side of the Dhaulagiri Himalayan Range. Myagdi Khola, after its junction with Kunaban Khola, flows almost towards the south and again flows towards the south-west after its junction with Sinkos Khola located at about 1.25 km downstream from Jeltun Village. Then, the river joins with Mudi Khola (main tributary of Myagdi Khola) at near Khibang Village and Dar Khola near Solaban Village from which the river flows towards the south-east and joins with Kaligandaki Nadi at downstream of Beni Bazar. </w:t>
        </w:r>
      </w:ins>
    </w:p>
    <w:p w14:paraId="27CEB199" w14:textId="7649E06C" w:rsidR="006527E6" w:rsidRPr="006238CC" w:rsidRDefault="006527E6" w:rsidP="006527E6">
      <w:pPr>
        <w:rPr>
          <w:ins w:id="6365" w:author="Kumar Baral" w:date="2022-12-12T16:03:00Z"/>
        </w:rPr>
      </w:pPr>
      <w:ins w:id="6366" w:author="Kumar Baral" w:date="2022-12-12T16:03:00Z">
        <w:r w:rsidRPr="001C0EA0">
          <w:t xml:space="preserve">The upper part of the catchment is covered with large glaciers which contribute to sustained flow during the dry season. The catchment has no any glacier lake. More than 90% of the catchment lies above 3000m, a favorable condition for higher degree of base flow throughout the year and less flood hazards. As per Physiographical Region, the catchment lies in between the High Mountain </w:t>
        </w:r>
        <w:r w:rsidRPr="001C0EA0">
          <w:lastRenderedPageBreak/>
          <w:t>(2,000-2,500 m) and High Himalaya (2,500-8,848 m).</w:t>
        </w:r>
        <w:r>
          <w:t xml:space="preserve"> </w:t>
        </w:r>
        <w:bookmarkStart w:id="6367" w:name="_Hlk93415793"/>
        <w:r w:rsidRPr="006238CC">
          <w:t xml:space="preserve">The catchment area at the proposed </w:t>
        </w:r>
        <w:r>
          <w:t>intake</w:t>
        </w:r>
        <w:r w:rsidRPr="006238CC">
          <w:t xml:space="preserve"> sites of Myagdi Khola HPP</w:t>
        </w:r>
        <w:r>
          <w:t xml:space="preserve"> (MKHPP)</w:t>
        </w:r>
        <w:r w:rsidRPr="006238CC">
          <w:t xml:space="preserve"> is shown in the satellite image below</w:t>
        </w:r>
      </w:ins>
      <w:ins w:id="6368" w:author="Windows User" w:date="2022-12-12T21:42:00Z">
        <w:r w:rsidR="003E145E">
          <w:t xml:space="preserve"> (</w:t>
        </w:r>
        <w:r w:rsidR="003E145E">
          <w:fldChar w:fldCharType="begin"/>
        </w:r>
        <w:r w:rsidR="003E145E">
          <w:instrText xml:space="preserve"> REF _Ref121773712 \h </w:instrText>
        </w:r>
      </w:ins>
      <w:r w:rsidR="003E145E">
        <w:fldChar w:fldCharType="separate"/>
      </w:r>
      <w:ins w:id="6369" w:author="Windows User" w:date="2022-12-12T21:42:00Z">
        <w:r w:rsidR="003E145E">
          <w:t xml:space="preserve">Figure </w:t>
        </w:r>
        <w:r w:rsidR="003E145E">
          <w:rPr>
            <w:noProof/>
          </w:rPr>
          <w:t>2</w:t>
        </w:r>
        <w:r w:rsidR="003E145E">
          <w:noBreakHyphen/>
        </w:r>
        <w:r w:rsidR="003E145E">
          <w:rPr>
            <w:noProof/>
          </w:rPr>
          <w:t>1</w:t>
        </w:r>
        <w:r w:rsidR="003E145E">
          <w:fldChar w:fldCharType="end"/>
        </w:r>
        <w:r w:rsidR="003E145E">
          <w:t>)</w:t>
        </w:r>
      </w:ins>
      <w:ins w:id="6370" w:author="Kumar Baral" w:date="2022-12-12T16:03:00Z">
        <w:r w:rsidRPr="006238CC">
          <w:t>.</w:t>
        </w:r>
        <w:bookmarkEnd w:id="6367"/>
      </w:ins>
    </w:p>
    <w:p w14:paraId="2A3313E6" w14:textId="46403151" w:rsidR="006238CC" w:rsidRPr="006238CC" w:rsidRDefault="006238CC" w:rsidP="006238CC"/>
    <w:p w14:paraId="048F18EE" w14:textId="64C134F6" w:rsidR="006238CC" w:rsidRPr="006238CC" w:rsidRDefault="008F6CE4" w:rsidP="006238CC">
      <w:bookmarkStart w:id="6371" w:name="_Toc467065904"/>
      <w:bookmarkStart w:id="6372" w:name="_Toc477275588"/>
      <w:bookmarkStart w:id="6373" w:name="_Toc23762240"/>
      <w:r>
        <w:rPr>
          <w:noProof/>
          <w:lang w:bidi="ne-NP"/>
        </w:rPr>
        <mc:AlternateContent>
          <mc:Choice Requires="wpg">
            <w:drawing>
              <wp:anchor distT="0" distB="0" distL="114300" distR="114300" simplePos="0" relativeHeight="251604992" behindDoc="0" locked="0" layoutInCell="1" allowOverlap="1" wp14:anchorId="6CF13C89" wp14:editId="72BC7FDF">
                <wp:simplePos x="0" y="0"/>
                <wp:positionH relativeFrom="character">
                  <wp:posOffset>0</wp:posOffset>
                </wp:positionH>
                <wp:positionV relativeFrom="line">
                  <wp:posOffset>0</wp:posOffset>
                </wp:positionV>
                <wp:extent cx="5297805" cy="3451225"/>
                <wp:effectExtent l="0" t="0" r="0" b="0"/>
                <wp:wrapNone/>
                <wp:docPr id="4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3000196"/>
                          <a:chOff x="0" y="2436"/>
                          <a:chExt cx="54864" cy="32408"/>
                        </a:xfrm>
                      </wpg:grpSpPr>
                      <wpg:grpSp>
                        <wpg:cNvPr id="53" name="Group 2"/>
                        <wpg:cNvGrpSpPr>
                          <a:grpSpLocks/>
                        </wpg:cNvGrpSpPr>
                        <wpg:grpSpPr bwMode="auto">
                          <a:xfrm>
                            <a:off x="0" y="2436"/>
                            <a:ext cx="54864" cy="32408"/>
                            <a:chOff x="0" y="2436"/>
                            <a:chExt cx="54864" cy="32408"/>
                          </a:xfrm>
                        </wpg:grpSpPr>
                        <pic:pic xmlns:pic="http://schemas.openxmlformats.org/drawingml/2006/picture">
                          <pic:nvPicPr>
                            <pic:cNvPr id="54" name="Picture 5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2436"/>
                              <a:ext cx="54864" cy="32408"/>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64"/>
                          <wps:cNvSpPr txBox="1">
                            <a:spLocks noChangeArrowheads="1"/>
                          </wps:cNvSpPr>
                          <wps:spPr bwMode="auto">
                            <a:xfrm>
                              <a:off x="26086" y="17596"/>
                              <a:ext cx="17878" cy="4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D5730" w14:textId="77777777" w:rsidR="00207878" w:rsidRPr="006238CC" w:rsidRDefault="00207878" w:rsidP="006238CC">
                                <w:r w:rsidRPr="006238CC">
                                  <w:t>Myagdi Khola</w:t>
                                </w:r>
                              </w:p>
                            </w:txbxContent>
                          </wps:txbx>
                          <wps:bodyPr rot="0" vert="horz" wrap="square" lIns="91440" tIns="45720" rIns="91440" bIns="45720" anchor="t" anchorCtr="0" upright="1">
                            <a:noAutofit/>
                          </wps:bodyPr>
                        </wps:wsp>
                      </wpg:grpSp>
                      <wps:wsp>
                        <wps:cNvPr id="62" name="Text Box 120"/>
                        <wps:cNvSpPr txBox="1">
                          <a:spLocks noChangeArrowheads="1"/>
                        </wps:cNvSpPr>
                        <wps:spPr bwMode="auto">
                          <a:xfrm>
                            <a:off x="12855" y="19958"/>
                            <a:ext cx="14918" cy="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67FFD" w14:textId="77777777" w:rsidR="00207878" w:rsidRPr="006238CC" w:rsidRDefault="00207878" w:rsidP="006238CC">
                              <w:r w:rsidRPr="006238CC">
                                <w:t>Kunaban Khola</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F13C89" id="Group 6" o:spid="_x0000_s1027" style="position:absolute;margin-left:0;margin-top:0;width:417.15pt;height:271.75pt;z-index:251604992;mso-position-horizontal-relative:char;mso-position-vertical-relative:line;mso-width-relative:margin;mso-height-relative:margin" coordorigin=",2436" coordsize="54864,32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">
                <v:group id="Group 2" o:spid="_x0000_s1028" style="position:absolute;top:2436;width:54864;height:32408" coordorigin=",2436" coordsize="54864,32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9" type="#_x0000_t75" style="position:absolute;top:2436;width:54864;height:3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">
                    <v:imagedata r:id="rId25" o:title=""/>
                  </v:shape>
                  <v:shape id="Text Box 64" o:spid="_x0000_s1030" type="#_x0000_t202" style="position:absolute;left:26086;top:17596;width:17878;height:4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1A8D5730" w14:textId="77777777" w:rsidR="00207878" w:rsidRPr="006238CC" w:rsidRDefault="00207878" w:rsidP="006238CC">
                          <w:r w:rsidRPr="006238CC">
                            <w:t>Myagdi Khola</w:t>
                          </w:r>
                        </w:p>
                      </w:txbxContent>
                    </v:textbox>
                  </v:shape>
                </v:group>
                <v:shape id="Text Box 120" o:spid="_x0000_s1031" type="#_x0000_t202" style="position:absolute;left:12855;top:19958;width:14918;height:6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B567FFD" w14:textId="77777777" w:rsidR="00207878" w:rsidRPr="006238CC" w:rsidRDefault="00207878" w:rsidP="006238CC">
                        <w:r w:rsidRPr="006238CC">
                          <w:t>Kunaban Khola</w:t>
                        </w:r>
                      </w:p>
                    </w:txbxContent>
                  </v:textbox>
                </v:shape>
                <w10:wrap anchory="line"/>
              </v:group>
            </w:pict>
          </mc:Fallback>
        </mc:AlternateContent>
      </w:r>
      <w:r>
        <w:rPr>
          <w:noProof/>
          <w:lang w:bidi="ne-NP"/>
        </w:rPr>
        <mc:AlternateContent>
          <mc:Choice Requires="wps">
            <w:drawing>
              <wp:inline distT="0" distB="0" distL="0" distR="0" wp14:anchorId="6CF13C89" wp14:editId="5EBDABA3">
                <wp:extent cx="5295900" cy="3448050"/>
                <wp:effectExtent l="0" t="0" r="0" b="0"/>
                <wp:docPr id="1"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95900" cy="3448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FF3ED0" id="AutoShape 4" o:spid="_x0000_s1026" style="width:417pt;height:2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8dkswIAALk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" filled="f" stroked="f">
                <o:lock v:ext="edit" aspectratio="t"/>
                <w10:anchorlock/>
              </v:rect>
            </w:pict>
          </mc:Fallback>
        </mc:AlternateContent>
      </w:r>
    </w:p>
    <w:p w14:paraId="00BC02AF" w14:textId="78283E9A" w:rsidR="006238CC" w:rsidRPr="006238CC" w:rsidRDefault="006238CC" w:rsidP="006238CC">
      <w:pPr>
        <w:pStyle w:val="Caption"/>
      </w:pPr>
      <w:bookmarkStart w:id="6374" w:name="_Ref121773712"/>
      <w:bookmarkStart w:id="6375" w:name="_Toc68858577"/>
      <w:bookmarkStart w:id="6376" w:name="_Toc121834067"/>
      <w:r>
        <w:t xml:space="preserve">Figure </w:t>
      </w:r>
      <w:ins w:id="6377" w:author="Kumar Baral" w:date="2022-12-13T14:20:00Z">
        <w:r w:rsidR="009D4D7E">
          <w:fldChar w:fldCharType="begin"/>
        </w:r>
        <w:r w:rsidR="009D4D7E">
          <w:instrText xml:space="preserve"> STYLEREF 1 \s </w:instrText>
        </w:r>
      </w:ins>
      <w:r w:rsidR="009D4D7E">
        <w:fldChar w:fldCharType="separate"/>
      </w:r>
      <w:r w:rsidR="009D4D7E">
        <w:rPr>
          <w:noProof/>
        </w:rPr>
        <w:t>2</w:t>
      </w:r>
      <w:ins w:id="6378"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6379" w:author="Kumar Baral" w:date="2022-12-13T14:20:00Z">
        <w:r w:rsidR="009D4D7E">
          <w:rPr>
            <w:noProof/>
          </w:rPr>
          <w:t>1</w:t>
        </w:r>
        <w:r w:rsidR="009D4D7E">
          <w:fldChar w:fldCharType="end"/>
        </w:r>
      </w:ins>
      <w:ins w:id="6380" w:author="Windows User" w:date="2022-12-12T22:04:00Z">
        <w:del w:id="6381" w:author="Kumar Baral" w:date="2022-12-13T14:20:00Z">
          <w:r w:rsidR="00596B54" w:rsidDel="009D4D7E">
            <w:fldChar w:fldCharType="begin"/>
          </w:r>
          <w:r w:rsidR="00596B54" w:rsidDel="009D4D7E">
            <w:delInstrText xml:space="preserve"> STYLEREF 1 \s </w:delInstrText>
          </w:r>
        </w:del>
      </w:ins>
      <w:del w:id="6382" w:author="Kumar Baral" w:date="2022-12-13T14:20:00Z">
        <w:r w:rsidR="00596B54" w:rsidDel="009D4D7E">
          <w:fldChar w:fldCharType="separate"/>
        </w:r>
        <w:r w:rsidR="00596B54" w:rsidDel="009D4D7E">
          <w:rPr>
            <w:noProof/>
          </w:rPr>
          <w:delText>2</w:delText>
        </w:r>
      </w:del>
      <w:ins w:id="6383" w:author="Windows User" w:date="2022-12-12T22:04:00Z">
        <w:del w:id="6384"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6385" w:author="Kumar Baral" w:date="2022-12-13T14:20:00Z">
        <w:r w:rsidR="00596B54" w:rsidDel="009D4D7E">
          <w:fldChar w:fldCharType="separate"/>
        </w:r>
      </w:del>
      <w:ins w:id="6386" w:author="Windows User" w:date="2022-12-12T22:04:00Z">
        <w:del w:id="6387" w:author="Kumar Baral" w:date="2022-12-13T14:20:00Z">
          <w:r w:rsidR="00596B54" w:rsidDel="009D4D7E">
            <w:rPr>
              <w:noProof/>
            </w:rPr>
            <w:delText>1</w:delText>
          </w:r>
          <w:r w:rsidR="00596B54" w:rsidDel="009D4D7E">
            <w:fldChar w:fldCharType="end"/>
          </w:r>
        </w:del>
      </w:ins>
      <w:ins w:id="6388" w:author="Kumar Baral" w:date="2022-12-12T16:56:00Z">
        <w:del w:id="6389" w:author="Windows User" w:date="2022-12-12T22:02:00Z">
          <w:r w:rsidR="00A04755" w:rsidDel="00596B54">
            <w:fldChar w:fldCharType="begin"/>
          </w:r>
          <w:r w:rsidR="00A04755" w:rsidDel="00596B54">
            <w:delInstrText xml:space="preserve"> STYLEREF 1 \s </w:delInstrText>
          </w:r>
        </w:del>
      </w:ins>
      <w:del w:id="6390" w:author="Windows User" w:date="2022-12-12T22:02:00Z">
        <w:r w:rsidR="00A04755" w:rsidDel="00596B54">
          <w:fldChar w:fldCharType="separate"/>
        </w:r>
        <w:r w:rsidR="00A04755" w:rsidDel="00596B54">
          <w:rPr>
            <w:noProof/>
          </w:rPr>
          <w:delText>2</w:delText>
        </w:r>
      </w:del>
      <w:ins w:id="6391" w:author="Kumar Baral" w:date="2022-12-12T16:56:00Z">
        <w:del w:id="6392"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6393" w:author="Windows User" w:date="2022-12-12T22:02:00Z">
        <w:r w:rsidR="00A04755" w:rsidDel="00596B54">
          <w:fldChar w:fldCharType="separate"/>
        </w:r>
      </w:del>
      <w:ins w:id="6394" w:author="Kumar Baral" w:date="2022-12-12T16:56:00Z">
        <w:del w:id="6395" w:author="Windows User" w:date="2022-12-12T22:02:00Z">
          <w:r w:rsidR="00A04755" w:rsidDel="00596B54">
            <w:rPr>
              <w:noProof/>
            </w:rPr>
            <w:delText>1</w:delText>
          </w:r>
          <w:r w:rsidR="00A04755" w:rsidDel="00596B54">
            <w:fldChar w:fldCharType="end"/>
          </w:r>
        </w:del>
      </w:ins>
      <w:bookmarkEnd w:id="6374"/>
      <w:del w:id="6396"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2</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w:delText>
        </w:r>
        <w:r w:rsidR="003D276E" w:rsidDel="00A04755">
          <w:rPr>
            <w:noProof/>
          </w:rPr>
          <w:fldChar w:fldCharType="end"/>
        </w:r>
      </w:del>
      <w:r w:rsidRPr="006238CC">
        <w:t>: Myagdi Khola catchment at proposed weir site in satellite image</w:t>
      </w:r>
      <w:bookmarkEnd w:id="6371"/>
      <w:bookmarkEnd w:id="6372"/>
      <w:bookmarkEnd w:id="6373"/>
      <w:bookmarkEnd w:id="6375"/>
      <w:bookmarkEnd w:id="6376"/>
    </w:p>
    <w:p w14:paraId="4868ABC6" w14:textId="77777777" w:rsidR="00404AC4" w:rsidRPr="001C0EA0" w:rsidRDefault="00404AC4" w:rsidP="00404AC4">
      <w:pPr>
        <w:ind w:right="-46"/>
        <w:rPr>
          <w:ins w:id="6397" w:author="Kumar Baral" w:date="2022-12-12T16:08:00Z"/>
        </w:rPr>
      </w:pPr>
      <w:ins w:id="6398" w:author="Kumar Baral" w:date="2022-12-12T16:08:00Z">
        <w:r>
          <w:rPr>
            <w:szCs w:val="22"/>
          </w:rPr>
          <w:t xml:space="preserve">Myagdi River is a gauged river, and it has a hydrometric station located near Mangalghat (404.7) with published stream flow records from 1976-2015. Since the data in the beginning years is sparse, 30 years of flow data from the year 1985-2015 have been used for the station 404.7. </w:t>
        </w:r>
        <w:r w:rsidRPr="001C0EA0">
          <w:t xml:space="preserve">The catchment area plays vital role in all the methods used for the hydrological estimation. Hence, the catchment area needs to be calculated precisely. </w:t>
        </w:r>
      </w:ins>
    </w:p>
    <w:p w14:paraId="7292B88C" w14:textId="77777777" w:rsidR="00404AC4" w:rsidRDefault="00404AC4" w:rsidP="00404AC4">
      <w:pPr>
        <w:ind w:right="-46"/>
        <w:rPr>
          <w:ins w:id="6399" w:author="Kumar Baral" w:date="2022-12-12T16:08:00Z"/>
        </w:rPr>
      </w:pPr>
      <w:ins w:id="6400" w:author="Kumar Baral" w:date="2022-12-12T16:08:00Z">
        <w:r w:rsidRPr="00AE5EA1">
          <w:t>Catchment area has been calculated by catchment delineation using GIS. The 90 m SRTM DEM data covering the Project area was taken from SRTM data source http://srtm.csi.cgiar.org/SELECTION/inputCoord.asp.  Catchment area of Myagdi Khola at the proposed intakes of project, at Myagdi and Kunaban Khola have been recalculated by this method.</w:t>
        </w:r>
      </w:ins>
    </w:p>
    <w:p w14:paraId="01BEC91A" w14:textId="0EC1DDF5" w:rsidR="00404AC4" w:rsidRPr="001C0EA0" w:rsidRDefault="00404AC4" w:rsidP="00404AC4">
      <w:pPr>
        <w:ind w:right="-46"/>
        <w:rPr>
          <w:ins w:id="6401" w:author="Kumar Baral" w:date="2022-12-12T16:08:00Z"/>
          <w:rFonts w:cs="Arial"/>
        </w:rPr>
      </w:pPr>
      <w:ins w:id="6402" w:author="Kumar Baral" w:date="2022-12-12T16:08:00Z">
        <w:r w:rsidRPr="001C0EA0">
          <w:rPr>
            <w:rFonts w:cs="Arial"/>
          </w:rPr>
          <w:t xml:space="preserve">The recalculated catchment area at the intake of </w:t>
        </w:r>
        <w:r>
          <w:rPr>
            <w:rFonts w:cs="Arial"/>
          </w:rPr>
          <w:t xml:space="preserve">Myagdi Khola is 210.1 </w:t>
        </w:r>
        <w:r w:rsidRPr="001C0EA0">
          <w:rPr>
            <w:rFonts w:cs="Arial"/>
          </w:rPr>
          <w:t>km</w:t>
        </w:r>
        <w:r w:rsidRPr="001C0EA0">
          <w:rPr>
            <w:rFonts w:cs="Arial"/>
            <w:vertAlign w:val="superscript"/>
          </w:rPr>
          <w:t>2</w:t>
        </w:r>
        <w:r>
          <w:rPr>
            <w:rFonts w:cs="Arial"/>
          </w:rPr>
          <w:t xml:space="preserve"> and at the intake of Kunaban Khola is 95.0 </w:t>
        </w:r>
        <w:r w:rsidRPr="001C0EA0">
          <w:rPr>
            <w:rFonts w:cs="Arial"/>
          </w:rPr>
          <w:t>km</w:t>
        </w:r>
        <w:r w:rsidRPr="001C0EA0">
          <w:rPr>
            <w:rFonts w:cs="Arial"/>
            <w:vertAlign w:val="superscript"/>
          </w:rPr>
          <w:t>2</w:t>
        </w:r>
        <w:r w:rsidRPr="001C0EA0">
          <w:rPr>
            <w:rFonts w:cs="Arial"/>
          </w:rPr>
          <w:t>.</w:t>
        </w:r>
        <w:r w:rsidRPr="001C0EA0">
          <w:rPr>
            <w:rFonts w:cs="Arial"/>
            <w:vertAlign w:val="superscript"/>
          </w:rPr>
          <w:t xml:space="preserve"> </w:t>
        </w:r>
        <w:r w:rsidRPr="00781E3D">
          <w:rPr>
            <w:rFonts w:cs="Arial"/>
          </w:rPr>
          <w:t xml:space="preserve">It </w:t>
        </w:r>
        <w:r>
          <w:rPr>
            <w:rFonts w:cs="Arial"/>
          </w:rPr>
          <w:t xml:space="preserve">means that total area contributing to the </w:t>
        </w:r>
      </w:ins>
      <w:ins w:id="6403" w:author="Kumar Baral" w:date="2022-12-12T16:50:00Z">
        <w:r w:rsidR="00A04755">
          <w:rPr>
            <w:rFonts w:cs="Arial"/>
          </w:rPr>
          <w:t>headworks of</w:t>
        </w:r>
      </w:ins>
      <w:ins w:id="6404" w:author="Kumar Baral" w:date="2022-12-12T16:08:00Z">
        <w:r>
          <w:rPr>
            <w:rFonts w:cs="Arial"/>
          </w:rPr>
          <w:t xml:space="preserve"> Myagdi Khola HPP is 305.1 km</w:t>
        </w:r>
        <w:r w:rsidRPr="00620A1F">
          <w:rPr>
            <w:rFonts w:cs="Arial"/>
            <w:vertAlign w:val="superscript"/>
          </w:rPr>
          <w:t>2</w:t>
        </w:r>
        <w:r>
          <w:rPr>
            <w:rFonts w:cs="Arial"/>
          </w:rPr>
          <w:t xml:space="preserve">. The </w:t>
        </w:r>
        <w:r w:rsidRPr="001C0EA0">
          <w:rPr>
            <w:rFonts w:cs="Arial"/>
          </w:rPr>
          <w:t>catchment area calculated in the previous UFSR of Myagdi Khola HPP was 305 km</w:t>
        </w:r>
        <w:r w:rsidRPr="001C0EA0">
          <w:rPr>
            <w:rFonts w:cs="Arial"/>
            <w:vertAlign w:val="superscript"/>
          </w:rPr>
          <w:t xml:space="preserve">2 </w:t>
        </w:r>
        <w:r w:rsidRPr="001C0EA0">
          <w:rPr>
            <w:rFonts w:cs="Arial"/>
          </w:rPr>
          <w:t>and in previous UFSR of Myagdi khola</w:t>
        </w:r>
      </w:ins>
      <w:ins w:id="6405" w:author="Kumar Baral" w:date="2022-12-12T16:50:00Z">
        <w:r w:rsidR="00A04755">
          <w:rPr>
            <w:rFonts w:cs="Arial"/>
          </w:rPr>
          <w:t xml:space="preserve"> </w:t>
        </w:r>
      </w:ins>
      <w:ins w:id="6406" w:author="Kumar Baral" w:date="2022-12-12T16:08:00Z">
        <w:r w:rsidRPr="001C0EA0">
          <w:rPr>
            <w:rFonts w:cs="Arial"/>
          </w:rPr>
          <w:t>(by Technoquarry) was 306 km</w:t>
        </w:r>
        <w:r w:rsidRPr="001C0EA0">
          <w:rPr>
            <w:rFonts w:cs="Arial"/>
            <w:vertAlign w:val="superscript"/>
          </w:rPr>
          <w:t>2</w:t>
        </w:r>
        <w:r w:rsidRPr="001C0EA0">
          <w:rPr>
            <w:rFonts w:cs="Arial"/>
          </w:rPr>
          <w:t>. As, the catchment area calculated in different phases</w:t>
        </w:r>
        <w:r>
          <w:rPr>
            <w:rFonts w:cs="Arial"/>
          </w:rPr>
          <w:t xml:space="preserve"> of study</w:t>
        </w:r>
        <w:r w:rsidRPr="001C0EA0">
          <w:rPr>
            <w:rFonts w:cs="Arial"/>
          </w:rPr>
          <w:t xml:space="preserve"> is comparable, the catchment area of 305.1</w:t>
        </w:r>
        <w:r>
          <w:rPr>
            <w:rFonts w:cs="Arial"/>
          </w:rPr>
          <w:t xml:space="preserve"> km</w:t>
        </w:r>
        <w:r w:rsidRPr="00767686">
          <w:rPr>
            <w:rFonts w:cs="Arial"/>
            <w:vertAlign w:val="superscript"/>
          </w:rPr>
          <w:t>2</w:t>
        </w:r>
        <w:r w:rsidRPr="001C0EA0">
          <w:rPr>
            <w:rFonts w:cs="Arial"/>
          </w:rPr>
          <w:t xml:space="preserve"> has been considered for the intake. </w:t>
        </w:r>
        <w:r>
          <w:rPr>
            <w:rFonts w:cs="Arial"/>
          </w:rPr>
          <w:t>Hence, t</w:t>
        </w:r>
        <w:r w:rsidRPr="001C0EA0">
          <w:rPr>
            <w:rFonts w:cs="Arial"/>
          </w:rPr>
          <w:t>he total catchment area considered for MK</w:t>
        </w:r>
        <w:r>
          <w:rPr>
            <w:rFonts w:cs="Arial"/>
          </w:rPr>
          <w:t>HPP</w:t>
        </w:r>
        <w:r w:rsidRPr="001C0EA0">
          <w:rPr>
            <w:rFonts w:cs="Arial"/>
          </w:rPr>
          <w:t xml:space="preserve"> at intake is 3</w:t>
        </w:r>
        <w:r>
          <w:rPr>
            <w:rFonts w:cs="Arial"/>
          </w:rPr>
          <w:t>05</w:t>
        </w:r>
        <w:r w:rsidRPr="001C0EA0">
          <w:rPr>
            <w:rFonts w:cs="Arial"/>
          </w:rPr>
          <w:t>.1 km</w:t>
        </w:r>
        <w:r w:rsidRPr="001C0EA0">
          <w:rPr>
            <w:rFonts w:cs="Arial"/>
            <w:vertAlign w:val="superscript"/>
          </w:rPr>
          <w:t>2</w:t>
        </w:r>
        <w:r w:rsidRPr="001C0EA0">
          <w:rPr>
            <w:rFonts w:cs="Arial"/>
          </w:rPr>
          <w:t xml:space="preserve"> and at tailrace is 3</w:t>
        </w:r>
        <w:r>
          <w:rPr>
            <w:rFonts w:cs="Arial"/>
          </w:rPr>
          <w:t>46.5</w:t>
        </w:r>
        <w:r w:rsidRPr="001C0EA0">
          <w:rPr>
            <w:rFonts w:cs="Arial"/>
          </w:rPr>
          <w:t xml:space="preserve"> km</w:t>
        </w:r>
        <w:r w:rsidRPr="001C0EA0">
          <w:rPr>
            <w:rFonts w:cs="Arial"/>
            <w:vertAlign w:val="superscript"/>
          </w:rPr>
          <w:t>2</w:t>
        </w:r>
        <w:r w:rsidRPr="001C0EA0">
          <w:rPr>
            <w:rFonts w:cs="Arial"/>
          </w:rPr>
          <w:t>.</w:t>
        </w:r>
      </w:ins>
    </w:p>
    <w:p w14:paraId="0F358FD6" w14:textId="39194922" w:rsidR="00404AC4" w:rsidRDefault="00404AC4" w:rsidP="00404AC4">
      <w:pPr>
        <w:ind w:right="-46"/>
        <w:rPr>
          <w:ins w:id="6407" w:author="Kumar Baral" w:date="2022-12-12T16:10:00Z"/>
        </w:rPr>
      </w:pPr>
      <w:ins w:id="6408" w:author="Kumar Baral" w:date="2022-12-12T16:08:00Z">
        <w:r w:rsidRPr="00131170">
          <w:t xml:space="preserve">The catchment area at the proposed intake </w:t>
        </w:r>
        <w:r>
          <w:t xml:space="preserve">and tailrace </w:t>
        </w:r>
        <w:r w:rsidRPr="00131170">
          <w:t>of MKHPP is shown in</w:t>
        </w:r>
        <w:r>
          <w:t xml:space="preserve"> </w:t>
        </w:r>
      </w:ins>
      <w:bookmarkStart w:id="6409" w:name="_Hlk92703374"/>
      <w:ins w:id="6410" w:author="Windows User" w:date="2022-12-12T21:40:00Z">
        <w:r w:rsidR="003E145E">
          <w:fldChar w:fldCharType="begin"/>
        </w:r>
        <w:r w:rsidR="003E145E">
          <w:instrText xml:space="preserve"> REF _Ref121773668 \h </w:instrText>
        </w:r>
      </w:ins>
      <w:r w:rsidR="003E145E">
        <w:fldChar w:fldCharType="separate"/>
      </w:r>
      <w:ins w:id="6411" w:author="Windows User" w:date="2022-12-12T21:40:00Z">
        <w:r w:rsidR="003E145E">
          <w:t xml:space="preserve">Table </w:t>
        </w:r>
        <w:r w:rsidR="003E145E">
          <w:rPr>
            <w:noProof/>
          </w:rPr>
          <w:t>2</w:t>
        </w:r>
        <w:r w:rsidR="003E145E">
          <w:noBreakHyphen/>
        </w:r>
        <w:r w:rsidR="003E145E">
          <w:rPr>
            <w:noProof/>
          </w:rPr>
          <w:t>1</w:t>
        </w:r>
        <w:r w:rsidR="003E145E">
          <w:fldChar w:fldCharType="end"/>
        </w:r>
      </w:ins>
      <w:ins w:id="6412" w:author="Kumar Baral" w:date="2022-12-12T16:08:00Z">
        <w:del w:id="6413" w:author="Windows User" w:date="2022-12-12T21:40:00Z">
          <w:r w:rsidDel="003E145E">
            <w:fldChar w:fldCharType="begin"/>
          </w:r>
          <w:r w:rsidDel="003E145E">
            <w:delInstrText xml:space="preserve"> REF _Ref92703395 \h </w:delInstrText>
          </w:r>
        </w:del>
      </w:ins>
      <w:del w:id="6414" w:author="Windows User" w:date="2022-12-12T21:40:00Z"/>
      <w:ins w:id="6415" w:author="Kumar Baral" w:date="2022-12-12T16:08:00Z">
        <w:del w:id="6416" w:author="Windows User" w:date="2022-12-12T21:40:00Z">
          <w:r w:rsidDel="003E145E">
            <w:fldChar w:fldCharType="separate"/>
          </w:r>
          <w:r w:rsidDel="003E145E">
            <w:delText xml:space="preserve">Table </w:delText>
          </w:r>
          <w:r w:rsidDel="003E145E">
            <w:rPr>
              <w:noProof/>
            </w:rPr>
            <w:delText>1</w:delText>
          </w:r>
          <w:r w:rsidDel="003E145E">
            <w:noBreakHyphen/>
          </w:r>
          <w:r w:rsidDel="003E145E">
            <w:rPr>
              <w:noProof/>
            </w:rPr>
            <w:delText>1</w:delText>
          </w:r>
          <w:r w:rsidDel="003E145E">
            <w:fldChar w:fldCharType="end"/>
          </w:r>
        </w:del>
        <w:r>
          <w:t xml:space="preserve"> and </w:t>
        </w:r>
      </w:ins>
      <w:ins w:id="6417" w:author="Windows User" w:date="2022-12-12T21:41:00Z">
        <w:r w:rsidR="003E145E">
          <w:fldChar w:fldCharType="begin"/>
        </w:r>
        <w:r w:rsidR="003E145E">
          <w:instrText xml:space="preserve"> REF _Ref92703397 \h </w:instrText>
        </w:r>
      </w:ins>
      <w:r w:rsidR="003E145E">
        <w:fldChar w:fldCharType="separate"/>
      </w:r>
      <w:ins w:id="6418" w:author="Windows User" w:date="2022-12-12T21:41:00Z">
        <w:r w:rsidR="003E145E">
          <w:t xml:space="preserve">Table </w:t>
        </w:r>
        <w:r w:rsidR="003E145E">
          <w:rPr>
            <w:noProof/>
          </w:rPr>
          <w:t>2</w:t>
        </w:r>
        <w:r w:rsidR="003E145E">
          <w:noBreakHyphen/>
        </w:r>
        <w:r w:rsidR="003E145E">
          <w:rPr>
            <w:noProof/>
          </w:rPr>
          <w:t>2</w:t>
        </w:r>
        <w:r w:rsidR="003E145E">
          <w:fldChar w:fldCharType="end"/>
        </w:r>
      </w:ins>
      <w:ins w:id="6419" w:author="Kumar Baral" w:date="2022-12-12T16:08:00Z">
        <w:del w:id="6420" w:author="Windows User" w:date="2022-12-12T21:41:00Z">
          <w:r w:rsidDel="003E145E">
            <w:fldChar w:fldCharType="begin"/>
          </w:r>
          <w:r w:rsidDel="003E145E">
            <w:delInstrText xml:space="preserve"> REF _Ref92703397 \h </w:delInstrText>
          </w:r>
        </w:del>
      </w:ins>
      <w:del w:id="6421" w:author="Windows User" w:date="2022-12-12T21:41:00Z"/>
      <w:ins w:id="6422" w:author="Kumar Baral" w:date="2022-12-12T16:08:00Z">
        <w:del w:id="6423" w:author="Windows User" w:date="2022-12-12T21:41:00Z">
          <w:r w:rsidDel="003E145E">
            <w:fldChar w:fldCharType="separate"/>
          </w:r>
          <w:r w:rsidDel="003E145E">
            <w:delText xml:space="preserve">Table </w:delText>
          </w:r>
          <w:r w:rsidDel="003E145E">
            <w:rPr>
              <w:noProof/>
            </w:rPr>
            <w:delText>1</w:delText>
          </w:r>
          <w:r w:rsidDel="003E145E">
            <w:noBreakHyphen/>
          </w:r>
          <w:r w:rsidDel="003E145E">
            <w:rPr>
              <w:noProof/>
            </w:rPr>
            <w:delText>2</w:delText>
          </w:r>
          <w:r w:rsidDel="003E145E">
            <w:fldChar w:fldCharType="end"/>
          </w:r>
        </w:del>
        <w:bookmarkEnd w:id="6409"/>
        <w:r>
          <w:rPr>
            <w:rFonts w:cs="Arial"/>
          </w:rPr>
          <w:t xml:space="preserve">. </w:t>
        </w:r>
        <w:r>
          <w:t>T</w:t>
        </w:r>
        <w:r w:rsidRPr="00131170">
          <w:t xml:space="preserve">he elevation wise catchment area at the proposed </w:t>
        </w:r>
        <w:r>
          <w:t>intake</w:t>
        </w:r>
        <w:r w:rsidRPr="00131170">
          <w:t xml:space="preserve"> of MK</w:t>
        </w:r>
        <w:r>
          <w:t>HPP</w:t>
        </w:r>
        <w:r w:rsidRPr="00131170">
          <w:t xml:space="preserve"> is shown in</w:t>
        </w:r>
        <w:r>
          <w:t xml:space="preserve"> </w:t>
        </w:r>
      </w:ins>
      <w:ins w:id="6424" w:author="Windows User" w:date="2022-12-12T21:42:00Z">
        <w:r w:rsidR="003E145E">
          <w:fldChar w:fldCharType="begin"/>
        </w:r>
        <w:r w:rsidR="003E145E">
          <w:instrText xml:space="preserve"> REF _Ref121773769 \h </w:instrText>
        </w:r>
      </w:ins>
      <w:r w:rsidR="003E145E">
        <w:fldChar w:fldCharType="separate"/>
      </w:r>
      <w:ins w:id="6425" w:author="Windows User" w:date="2022-12-12T21:42:00Z">
        <w:r w:rsidR="003E145E">
          <w:t xml:space="preserve">Figure </w:t>
        </w:r>
        <w:r w:rsidR="003E145E">
          <w:rPr>
            <w:noProof/>
          </w:rPr>
          <w:t>2</w:t>
        </w:r>
        <w:r w:rsidR="003E145E">
          <w:noBreakHyphen/>
        </w:r>
        <w:r w:rsidR="003E145E">
          <w:rPr>
            <w:noProof/>
          </w:rPr>
          <w:t>2</w:t>
        </w:r>
        <w:r w:rsidR="003E145E">
          <w:fldChar w:fldCharType="end"/>
        </w:r>
      </w:ins>
      <w:ins w:id="6426" w:author="Kumar Baral" w:date="2022-12-12T16:08:00Z">
        <w:del w:id="6427" w:author="Windows User" w:date="2022-12-12T21:41:00Z">
          <w:r w:rsidDel="003E145E">
            <w:fldChar w:fldCharType="begin"/>
          </w:r>
          <w:r w:rsidDel="003E145E">
            <w:delInstrText xml:space="preserve"> REF _Ref93416533 \h </w:delInstrText>
          </w:r>
        </w:del>
      </w:ins>
      <w:del w:id="6428" w:author="Windows User" w:date="2022-12-12T21:41:00Z"/>
      <w:ins w:id="6429" w:author="Kumar Baral" w:date="2022-12-12T16:08:00Z">
        <w:del w:id="6430" w:author="Windows User" w:date="2022-12-12T21:41:00Z">
          <w:r w:rsidDel="003E145E">
            <w:fldChar w:fldCharType="separate"/>
          </w:r>
          <w:r w:rsidDel="003E145E">
            <w:delText xml:space="preserve">Figure </w:delText>
          </w:r>
          <w:r w:rsidDel="003E145E">
            <w:rPr>
              <w:noProof/>
            </w:rPr>
            <w:delText>1</w:delText>
          </w:r>
          <w:r w:rsidDel="003E145E">
            <w:noBreakHyphen/>
          </w:r>
          <w:r w:rsidDel="003E145E">
            <w:rPr>
              <w:noProof/>
            </w:rPr>
            <w:delText>1</w:delText>
          </w:r>
          <w:r w:rsidDel="003E145E">
            <w:fldChar w:fldCharType="end"/>
          </w:r>
        </w:del>
        <w:r w:rsidRPr="00101CC1">
          <w:t>.</w:t>
        </w:r>
        <w:r w:rsidRPr="00131170">
          <w:t xml:space="preserve"> </w:t>
        </w:r>
      </w:ins>
    </w:p>
    <w:p w14:paraId="07A4452E" w14:textId="77778890" w:rsidR="00404AC4" w:rsidRDefault="00404AC4" w:rsidP="00404AC4">
      <w:pPr>
        <w:ind w:right="-46"/>
        <w:rPr>
          <w:ins w:id="6431" w:author="Kumar Baral" w:date="2022-12-12T16:10:00Z"/>
        </w:rPr>
      </w:pPr>
    </w:p>
    <w:p w14:paraId="26943AC0" w14:textId="16A52C36" w:rsidR="00404AC4" w:rsidRDefault="00A04755">
      <w:pPr>
        <w:pStyle w:val="Caption"/>
        <w:rPr>
          <w:ins w:id="6432" w:author="Kumar Baral" w:date="2022-12-12T16:13:00Z"/>
        </w:rPr>
        <w:pPrChange w:id="6433" w:author="Kumar Baral" w:date="2022-12-12T16:52:00Z">
          <w:pPr>
            <w:pStyle w:val="Caption"/>
            <w:keepNext/>
          </w:pPr>
        </w:pPrChange>
      </w:pPr>
      <w:bookmarkStart w:id="6434" w:name="_Ref121773668"/>
      <w:bookmarkStart w:id="6435" w:name="_Toc92874240"/>
      <w:bookmarkStart w:id="6436" w:name="_Toc92876592"/>
      <w:bookmarkStart w:id="6437" w:name="_Toc121834112"/>
      <w:ins w:id="6438" w:author="Kumar Baral" w:date="2022-12-12T16:52:00Z">
        <w:r>
          <w:lastRenderedPageBreak/>
          <w:t xml:space="preserve">Table </w:t>
        </w:r>
      </w:ins>
      <w:ins w:id="6439" w:author="Kumar Baral" w:date="2022-12-13T13:45:00Z">
        <w:r w:rsidR="00207878">
          <w:fldChar w:fldCharType="begin"/>
        </w:r>
        <w:r w:rsidR="00207878">
          <w:instrText xml:space="preserve"> STYLEREF 1 \s </w:instrText>
        </w:r>
      </w:ins>
      <w:r w:rsidR="00207878">
        <w:fldChar w:fldCharType="separate"/>
      </w:r>
      <w:r w:rsidR="00207878">
        <w:rPr>
          <w:noProof/>
        </w:rPr>
        <w:t>2</w:t>
      </w:r>
      <w:ins w:id="6440"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6441" w:author="Kumar Baral" w:date="2022-12-13T13:45:00Z">
        <w:r w:rsidR="00207878">
          <w:rPr>
            <w:noProof/>
          </w:rPr>
          <w:t>1</w:t>
        </w:r>
        <w:r w:rsidR="00207878">
          <w:fldChar w:fldCharType="end"/>
        </w:r>
      </w:ins>
      <w:ins w:id="6442" w:author="Windows User" w:date="2022-12-12T21:44:00Z">
        <w:del w:id="6443" w:author="Kumar Baral" w:date="2022-12-13T12:46:00Z">
          <w:r w:rsidR="003E145E" w:rsidDel="00F41486">
            <w:fldChar w:fldCharType="begin"/>
          </w:r>
          <w:r w:rsidR="003E145E" w:rsidDel="00F41486">
            <w:delInstrText xml:space="preserve"> STYLEREF 1 \s </w:delInstrText>
          </w:r>
        </w:del>
      </w:ins>
      <w:del w:id="6444" w:author="Kumar Baral" w:date="2022-12-13T12:46:00Z">
        <w:r w:rsidR="003E145E" w:rsidDel="00F41486">
          <w:fldChar w:fldCharType="separate"/>
        </w:r>
        <w:r w:rsidR="003E145E" w:rsidDel="00F41486">
          <w:rPr>
            <w:noProof/>
          </w:rPr>
          <w:delText>2</w:delText>
        </w:r>
      </w:del>
      <w:ins w:id="6445" w:author="Windows User" w:date="2022-12-12T21:44:00Z">
        <w:del w:id="6446"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6447" w:author="Kumar Baral" w:date="2022-12-13T12:46:00Z">
        <w:r w:rsidR="003E145E" w:rsidDel="00F41486">
          <w:fldChar w:fldCharType="separate"/>
        </w:r>
      </w:del>
      <w:ins w:id="6448" w:author="Windows User" w:date="2022-12-12T21:44:00Z">
        <w:del w:id="6449" w:author="Kumar Baral" w:date="2022-12-13T12:46:00Z">
          <w:r w:rsidR="003E145E" w:rsidDel="00F41486">
            <w:rPr>
              <w:noProof/>
            </w:rPr>
            <w:delText>1</w:delText>
          </w:r>
          <w:r w:rsidR="003E145E" w:rsidDel="00F41486">
            <w:fldChar w:fldCharType="end"/>
          </w:r>
        </w:del>
      </w:ins>
      <w:ins w:id="6450" w:author="Kumar Baral" w:date="2022-12-12T16:52:00Z">
        <w:del w:id="6451" w:author="Windows User" w:date="2022-12-12T21:43:00Z">
          <w:r w:rsidDel="003E145E">
            <w:fldChar w:fldCharType="begin"/>
          </w:r>
          <w:r w:rsidDel="003E145E">
            <w:delInstrText xml:space="preserve"> STYLEREF 1 \s </w:delInstrText>
          </w:r>
        </w:del>
      </w:ins>
      <w:del w:id="6452" w:author="Windows User" w:date="2022-12-12T21:43:00Z">
        <w:r w:rsidDel="003E145E">
          <w:fldChar w:fldCharType="separate"/>
        </w:r>
        <w:r w:rsidDel="003E145E">
          <w:rPr>
            <w:noProof/>
          </w:rPr>
          <w:delText>2</w:delText>
        </w:r>
      </w:del>
      <w:ins w:id="6453" w:author="Kumar Baral" w:date="2022-12-12T16:52:00Z">
        <w:del w:id="6454" w:author="Windows User" w:date="2022-12-12T21:43:00Z">
          <w:r w:rsidDel="003E145E">
            <w:fldChar w:fldCharType="end"/>
          </w:r>
          <w:r w:rsidDel="003E145E">
            <w:noBreakHyphen/>
          </w:r>
          <w:r w:rsidDel="003E145E">
            <w:fldChar w:fldCharType="begin"/>
          </w:r>
          <w:r w:rsidDel="003E145E">
            <w:delInstrText xml:space="preserve"> SEQ Table \* ARABIC \s 1 </w:delInstrText>
          </w:r>
        </w:del>
      </w:ins>
      <w:del w:id="6455" w:author="Windows User" w:date="2022-12-12T21:43:00Z">
        <w:r w:rsidDel="003E145E">
          <w:fldChar w:fldCharType="separate"/>
        </w:r>
      </w:del>
      <w:ins w:id="6456" w:author="Kumar Baral" w:date="2022-12-12T16:52:00Z">
        <w:del w:id="6457" w:author="Windows User" w:date="2022-12-12T21:43:00Z">
          <w:r w:rsidDel="003E145E">
            <w:rPr>
              <w:noProof/>
            </w:rPr>
            <w:delText>1</w:delText>
          </w:r>
          <w:r w:rsidDel="003E145E">
            <w:fldChar w:fldCharType="end"/>
          </w:r>
        </w:del>
      </w:ins>
      <w:bookmarkEnd w:id="6434"/>
      <w:ins w:id="6458" w:author="Kumar Baral" w:date="2022-12-12T16:13:00Z">
        <w:r w:rsidR="00404AC4">
          <w:t xml:space="preserve">: </w:t>
        </w:r>
        <w:r w:rsidR="00404AC4" w:rsidRPr="001C0EA0">
          <w:t xml:space="preserve">Hypsometric data of the catchment at intake </w:t>
        </w:r>
        <w:r w:rsidR="00404AC4">
          <w:t>of MKHPP</w:t>
        </w:r>
        <w:bookmarkEnd w:id="6435"/>
        <w:bookmarkEnd w:id="6436"/>
        <w:bookmarkEnd w:id="6437"/>
      </w:ins>
    </w:p>
    <w:p w14:paraId="3FBEE31D" w14:textId="2601910B" w:rsidR="00404AC4" w:rsidRDefault="00404AC4" w:rsidP="00404AC4">
      <w:pPr>
        <w:ind w:right="-46"/>
        <w:rPr>
          <w:ins w:id="6459" w:author="Kumar Baral" w:date="2022-12-12T16:13:00Z"/>
        </w:rPr>
      </w:pPr>
    </w:p>
    <w:tbl>
      <w:tblPr>
        <w:tblW w:w="5102" w:type="pct"/>
        <w:tblLayout w:type="fixed"/>
        <w:tblLook w:val="04A0" w:firstRow="1" w:lastRow="0" w:firstColumn="1" w:lastColumn="0" w:noHBand="0" w:noVBand="1"/>
      </w:tblPr>
      <w:tblGrid>
        <w:gridCol w:w="1882"/>
        <w:gridCol w:w="794"/>
        <w:gridCol w:w="853"/>
        <w:gridCol w:w="794"/>
        <w:gridCol w:w="853"/>
        <w:gridCol w:w="2594"/>
        <w:gridCol w:w="1662"/>
      </w:tblGrid>
      <w:tr w:rsidR="00404AC4" w:rsidRPr="001C0EA0" w14:paraId="484CE32A" w14:textId="77777777" w:rsidTr="00347AC2">
        <w:trPr>
          <w:trHeight w:val="360"/>
          <w:ins w:id="6460" w:author="Kumar Baral" w:date="2022-12-12T16:13:00Z"/>
        </w:trPr>
        <w:tc>
          <w:tcPr>
            <w:tcW w:w="998" w:type="pct"/>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14:paraId="5EB18166" w14:textId="77777777" w:rsidR="00404AC4" w:rsidRPr="001C0EA0" w:rsidRDefault="00404AC4" w:rsidP="00347AC2">
            <w:pPr>
              <w:pStyle w:val="Table"/>
              <w:ind w:right="-46"/>
              <w:jc w:val="center"/>
              <w:rPr>
                <w:ins w:id="6461" w:author="Kumar Baral" w:date="2022-12-12T16:13:00Z"/>
                <w:b/>
              </w:rPr>
            </w:pPr>
            <w:ins w:id="6462" w:author="Kumar Baral" w:date="2022-12-12T16:13:00Z">
              <w:r w:rsidRPr="001C0EA0">
                <w:rPr>
                  <w:b/>
                </w:rPr>
                <w:t>Elevation (masl)</w:t>
              </w:r>
            </w:ins>
          </w:p>
        </w:tc>
        <w:tc>
          <w:tcPr>
            <w:tcW w:w="872" w:type="pct"/>
            <w:gridSpan w:val="2"/>
            <w:tcBorders>
              <w:top w:val="single" w:sz="4" w:space="0" w:color="auto"/>
              <w:left w:val="nil"/>
              <w:bottom w:val="single" w:sz="4" w:space="0" w:color="auto"/>
              <w:right w:val="single" w:sz="4" w:space="0" w:color="auto"/>
            </w:tcBorders>
            <w:shd w:val="clear" w:color="000000" w:fill="FFFFFF"/>
          </w:tcPr>
          <w:p w14:paraId="5ABE1D7D" w14:textId="77777777" w:rsidR="00404AC4" w:rsidRPr="001C0EA0" w:rsidRDefault="00404AC4" w:rsidP="00347AC2">
            <w:pPr>
              <w:pStyle w:val="Table"/>
              <w:ind w:right="-46"/>
              <w:jc w:val="center"/>
              <w:rPr>
                <w:ins w:id="6463" w:author="Kumar Baral" w:date="2022-12-12T16:13:00Z"/>
                <w:b/>
              </w:rPr>
            </w:pPr>
            <w:ins w:id="6464" w:author="Kumar Baral" w:date="2022-12-12T16:13:00Z">
              <w:r w:rsidRPr="001C0EA0">
                <w:rPr>
                  <w:b/>
                </w:rPr>
                <w:t>Myagdi Intake</w:t>
              </w:r>
            </w:ins>
          </w:p>
        </w:tc>
        <w:tc>
          <w:tcPr>
            <w:tcW w:w="872" w:type="pct"/>
            <w:gridSpan w:val="2"/>
            <w:tcBorders>
              <w:top w:val="single" w:sz="4" w:space="0" w:color="auto"/>
              <w:left w:val="single" w:sz="4" w:space="0" w:color="auto"/>
              <w:bottom w:val="single" w:sz="4" w:space="0" w:color="auto"/>
              <w:right w:val="single" w:sz="4" w:space="0" w:color="auto"/>
            </w:tcBorders>
            <w:shd w:val="clear" w:color="000000" w:fill="FFFFFF"/>
          </w:tcPr>
          <w:p w14:paraId="4A7E32C7" w14:textId="77777777" w:rsidR="00404AC4" w:rsidRPr="001C0EA0" w:rsidRDefault="00404AC4" w:rsidP="00347AC2">
            <w:pPr>
              <w:pStyle w:val="Table"/>
              <w:ind w:right="-46"/>
              <w:jc w:val="center"/>
              <w:rPr>
                <w:ins w:id="6465" w:author="Kumar Baral" w:date="2022-12-12T16:13:00Z"/>
                <w:b/>
              </w:rPr>
            </w:pPr>
            <w:ins w:id="6466" w:author="Kumar Baral" w:date="2022-12-12T16:13:00Z">
              <w:r w:rsidRPr="001C0EA0">
                <w:rPr>
                  <w:b/>
                </w:rPr>
                <w:t>Kunaban Intake</w:t>
              </w:r>
            </w:ins>
          </w:p>
        </w:tc>
        <w:tc>
          <w:tcPr>
            <w:tcW w:w="2257" w:type="pct"/>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66EEB7C" w14:textId="77777777" w:rsidR="00404AC4" w:rsidRPr="001C0EA0" w:rsidRDefault="00404AC4" w:rsidP="00347AC2">
            <w:pPr>
              <w:pStyle w:val="Table"/>
              <w:ind w:right="-46"/>
              <w:jc w:val="center"/>
              <w:rPr>
                <w:ins w:id="6467" w:author="Kumar Baral" w:date="2022-12-12T16:13:00Z"/>
                <w:b/>
              </w:rPr>
            </w:pPr>
            <w:ins w:id="6468" w:author="Kumar Baral" w:date="2022-12-12T16:13:00Z">
              <w:r>
                <w:rPr>
                  <w:b/>
                </w:rPr>
                <w:t xml:space="preserve">Total Area Contributing to </w:t>
              </w:r>
              <w:r w:rsidRPr="001C0EA0">
                <w:rPr>
                  <w:b/>
                </w:rPr>
                <w:t>Intake at MKHPP</w:t>
              </w:r>
            </w:ins>
          </w:p>
        </w:tc>
      </w:tr>
      <w:tr w:rsidR="00404AC4" w:rsidRPr="001C0EA0" w14:paraId="4C09B6C5" w14:textId="77777777" w:rsidTr="00347AC2">
        <w:trPr>
          <w:trHeight w:val="224"/>
          <w:ins w:id="6469" w:author="Kumar Baral" w:date="2022-12-12T16:13:00Z"/>
        </w:trPr>
        <w:tc>
          <w:tcPr>
            <w:tcW w:w="998" w:type="pct"/>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48B3AA68" w14:textId="77777777" w:rsidR="00404AC4" w:rsidRPr="001C0EA0" w:rsidRDefault="00404AC4" w:rsidP="00347AC2">
            <w:pPr>
              <w:pStyle w:val="Table"/>
              <w:ind w:right="-46"/>
              <w:rPr>
                <w:ins w:id="6470" w:author="Kumar Baral" w:date="2022-12-12T16:13:00Z"/>
                <w:b/>
              </w:rPr>
            </w:pPr>
          </w:p>
        </w:tc>
        <w:tc>
          <w:tcPr>
            <w:tcW w:w="421" w:type="pct"/>
            <w:tcBorders>
              <w:top w:val="nil"/>
              <w:left w:val="nil"/>
              <w:bottom w:val="single" w:sz="4" w:space="0" w:color="auto"/>
              <w:right w:val="single" w:sz="4" w:space="0" w:color="auto"/>
            </w:tcBorders>
            <w:vAlign w:val="center"/>
          </w:tcPr>
          <w:p w14:paraId="2F9D440E" w14:textId="77777777" w:rsidR="00404AC4" w:rsidRPr="001C0EA0" w:rsidRDefault="00404AC4" w:rsidP="00347AC2">
            <w:pPr>
              <w:pStyle w:val="Table"/>
              <w:ind w:right="-46"/>
              <w:rPr>
                <w:ins w:id="6471" w:author="Kumar Baral" w:date="2022-12-12T16:13:00Z"/>
                <w:b/>
              </w:rPr>
            </w:pPr>
            <w:ins w:id="6472" w:author="Kumar Baral" w:date="2022-12-12T16:13:00Z">
              <w:r w:rsidRPr="001C0EA0">
                <w:rPr>
                  <w:b/>
                </w:rPr>
                <w:t>Area (km</w:t>
              </w:r>
              <w:r w:rsidRPr="001C0EA0">
                <w:rPr>
                  <w:b/>
                  <w:vertAlign w:val="superscript"/>
                </w:rPr>
                <w:t>2</w:t>
              </w:r>
              <w:r w:rsidRPr="001C0EA0">
                <w:rPr>
                  <w:b/>
                </w:rPr>
                <w:t>)</w:t>
              </w:r>
            </w:ins>
          </w:p>
        </w:tc>
        <w:tc>
          <w:tcPr>
            <w:tcW w:w="452" w:type="pct"/>
            <w:tcBorders>
              <w:top w:val="nil"/>
              <w:left w:val="nil"/>
              <w:bottom w:val="single" w:sz="4" w:space="0" w:color="auto"/>
              <w:right w:val="single" w:sz="4" w:space="0" w:color="auto"/>
            </w:tcBorders>
            <w:vAlign w:val="center"/>
          </w:tcPr>
          <w:p w14:paraId="3F48929F" w14:textId="77777777" w:rsidR="00404AC4" w:rsidRPr="001C0EA0" w:rsidRDefault="00404AC4" w:rsidP="00347AC2">
            <w:pPr>
              <w:pStyle w:val="Table"/>
              <w:ind w:right="-46"/>
              <w:rPr>
                <w:ins w:id="6473" w:author="Kumar Baral" w:date="2022-12-12T16:13:00Z"/>
                <w:b/>
              </w:rPr>
            </w:pPr>
            <w:ins w:id="6474" w:author="Kumar Baral" w:date="2022-12-12T16:13:00Z">
              <w:r w:rsidRPr="001C0EA0">
                <w:rPr>
                  <w:b/>
                </w:rPr>
                <w:t>%</w:t>
              </w:r>
            </w:ins>
          </w:p>
        </w:tc>
        <w:tc>
          <w:tcPr>
            <w:tcW w:w="421" w:type="pct"/>
            <w:tcBorders>
              <w:top w:val="nil"/>
              <w:left w:val="single" w:sz="4" w:space="0" w:color="auto"/>
              <w:bottom w:val="single" w:sz="4" w:space="0" w:color="auto"/>
              <w:right w:val="single" w:sz="4" w:space="0" w:color="auto"/>
            </w:tcBorders>
            <w:vAlign w:val="center"/>
          </w:tcPr>
          <w:p w14:paraId="5E2DA6D1" w14:textId="77777777" w:rsidR="00404AC4" w:rsidRPr="001C0EA0" w:rsidRDefault="00404AC4" w:rsidP="00347AC2">
            <w:pPr>
              <w:pStyle w:val="Table"/>
              <w:ind w:right="-46"/>
              <w:rPr>
                <w:ins w:id="6475" w:author="Kumar Baral" w:date="2022-12-12T16:13:00Z"/>
                <w:b/>
              </w:rPr>
            </w:pPr>
            <w:ins w:id="6476" w:author="Kumar Baral" w:date="2022-12-12T16:13:00Z">
              <w:r w:rsidRPr="001C0EA0">
                <w:rPr>
                  <w:b/>
                </w:rPr>
                <w:t>Area (km</w:t>
              </w:r>
              <w:r w:rsidRPr="001C0EA0">
                <w:rPr>
                  <w:b/>
                  <w:vertAlign w:val="superscript"/>
                </w:rPr>
                <w:t>2</w:t>
              </w:r>
              <w:r w:rsidRPr="001C0EA0">
                <w:rPr>
                  <w:b/>
                </w:rPr>
                <w:t>)</w:t>
              </w:r>
            </w:ins>
          </w:p>
        </w:tc>
        <w:tc>
          <w:tcPr>
            <w:tcW w:w="452" w:type="pct"/>
            <w:tcBorders>
              <w:top w:val="nil"/>
              <w:left w:val="single" w:sz="4" w:space="0" w:color="auto"/>
              <w:bottom w:val="single" w:sz="4" w:space="0" w:color="auto"/>
              <w:right w:val="single" w:sz="4" w:space="0" w:color="auto"/>
            </w:tcBorders>
            <w:vAlign w:val="center"/>
          </w:tcPr>
          <w:p w14:paraId="18657D97" w14:textId="77777777" w:rsidR="00404AC4" w:rsidRPr="001C0EA0" w:rsidRDefault="00404AC4" w:rsidP="00347AC2">
            <w:pPr>
              <w:pStyle w:val="Table"/>
              <w:ind w:right="-46"/>
              <w:rPr>
                <w:ins w:id="6477" w:author="Kumar Baral" w:date="2022-12-12T16:13:00Z"/>
                <w:b/>
              </w:rPr>
            </w:pPr>
            <w:ins w:id="6478" w:author="Kumar Baral" w:date="2022-12-12T16:13:00Z">
              <w:r w:rsidRPr="001C0EA0">
                <w:rPr>
                  <w:b/>
                </w:rPr>
                <w:t>%</w:t>
              </w:r>
            </w:ins>
          </w:p>
        </w:tc>
        <w:tc>
          <w:tcPr>
            <w:tcW w:w="1375" w:type="pct"/>
            <w:tcBorders>
              <w:top w:val="nil"/>
              <w:left w:val="single" w:sz="4" w:space="0" w:color="auto"/>
              <w:bottom w:val="single" w:sz="4" w:space="0" w:color="auto"/>
              <w:right w:val="single" w:sz="4" w:space="0" w:color="auto"/>
            </w:tcBorders>
            <w:shd w:val="clear" w:color="000000" w:fill="FFFFFF"/>
            <w:noWrap/>
            <w:vAlign w:val="center"/>
            <w:hideMark/>
          </w:tcPr>
          <w:p w14:paraId="088FBF48" w14:textId="77777777" w:rsidR="00404AC4" w:rsidRPr="001C0EA0" w:rsidRDefault="00404AC4" w:rsidP="00347AC2">
            <w:pPr>
              <w:pStyle w:val="Table"/>
              <w:ind w:right="-46"/>
              <w:rPr>
                <w:ins w:id="6479" w:author="Kumar Baral" w:date="2022-12-12T16:13:00Z"/>
                <w:b/>
              </w:rPr>
            </w:pPr>
            <w:ins w:id="6480" w:author="Kumar Baral" w:date="2022-12-12T16:13:00Z">
              <w:r w:rsidRPr="001C0EA0">
                <w:rPr>
                  <w:b/>
                </w:rPr>
                <w:t>Area (km</w:t>
              </w:r>
              <w:r w:rsidRPr="001C0EA0">
                <w:rPr>
                  <w:b/>
                  <w:vertAlign w:val="superscript"/>
                </w:rPr>
                <w:t>2</w:t>
              </w:r>
              <w:r w:rsidRPr="001C0EA0">
                <w:rPr>
                  <w:b/>
                </w:rPr>
                <w:t>)</w:t>
              </w:r>
            </w:ins>
          </w:p>
        </w:tc>
        <w:tc>
          <w:tcPr>
            <w:tcW w:w="882" w:type="pct"/>
            <w:tcBorders>
              <w:top w:val="nil"/>
              <w:left w:val="nil"/>
              <w:bottom w:val="single" w:sz="4" w:space="0" w:color="auto"/>
              <w:right w:val="single" w:sz="4" w:space="0" w:color="auto"/>
            </w:tcBorders>
            <w:shd w:val="clear" w:color="000000" w:fill="FFFFFF"/>
            <w:noWrap/>
            <w:vAlign w:val="center"/>
            <w:hideMark/>
          </w:tcPr>
          <w:p w14:paraId="0DA9F431" w14:textId="77777777" w:rsidR="00404AC4" w:rsidRPr="001C0EA0" w:rsidRDefault="00404AC4" w:rsidP="00347AC2">
            <w:pPr>
              <w:pStyle w:val="Table"/>
              <w:ind w:right="-46"/>
              <w:rPr>
                <w:ins w:id="6481" w:author="Kumar Baral" w:date="2022-12-12T16:13:00Z"/>
                <w:b/>
              </w:rPr>
            </w:pPr>
            <w:ins w:id="6482" w:author="Kumar Baral" w:date="2022-12-12T16:13:00Z">
              <w:r w:rsidRPr="001C0EA0">
                <w:rPr>
                  <w:b/>
                </w:rPr>
                <w:t>%</w:t>
              </w:r>
            </w:ins>
          </w:p>
        </w:tc>
      </w:tr>
      <w:tr w:rsidR="00404AC4" w:rsidRPr="001C0EA0" w14:paraId="7C4AFC0F" w14:textId="77777777" w:rsidTr="00347AC2">
        <w:trPr>
          <w:trHeight w:val="342"/>
          <w:ins w:id="6483" w:author="Kumar Baral" w:date="2022-12-12T16:13:00Z"/>
        </w:trPr>
        <w:tc>
          <w:tcPr>
            <w:tcW w:w="998" w:type="pct"/>
            <w:tcBorders>
              <w:top w:val="nil"/>
              <w:left w:val="single" w:sz="4" w:space="0" w:color="auto"/>
              <w:bottom w:val="single" w:sz="4" w:space="0" w:color="auto"/>
              <w:right w:val="single" w:sz="4" w:space="0" w:color="auto"/>
            </w:tcBorders>
            <w:shd w:val="clear" w:color="000000" w:fill="FFFFFF"/>
            <w:noWrap/>
            <w:vAlign w:val="center"/>
            <w:hideMark/>
          </w:tcPr>
          <w:p w14:paraId="2BB57B89" w14:textId="77777777" w:rsidR="00404AC4" w:rsidRPr="001C0EA0" w:rsidRDefault="00404AC4" w:rsidP="00347AC2">
            <w:pPr>
              <w:pStyle w:val="Table"/>
              <w:ind w:right="-46"/>
              <w:jc w:val="center"/>
              <w:rPr>
                <w:ins w:id="6484" w:author="Kumar Baral" w:date="2022-12-12T16:13:00Z"/>
              </w:rPr>
            </w:pPr>
            <w:ins w:id="6485" w:author="Kumar Baral" w:date="2022-12-12T16:13:00Z">
              <w:r w:rsidRPr="001C0EA0">
                <w:t>&gt;5000</w:t>
              </w:r>
            </w:ins>
          </w:p>
        </w:tc>
        <w:tc>
          <w:tcPr>
            <w:tcW w:w="421" w:type="pct"/>
            <w:tcBorders>
              <w:top w:val="nil"/>
              <w:left w:val="nil"/>
              <w:bottom w:val="single" w:sz="4" w:space="0" w:color="auto"/>
              <w:right w:val="single" w:sz="4" w:space="0" w:color="auto"/>
            </w:tcBorders>
            <w:shd w:val="clear" w:color="000000" w:fill="FFFFFF"/>
            <w:vAlign w:val="center"/>
          </w:tcPr>
          <w:p w14:paraId="6C50F3AF" w14:textId="77777777" w:rsidR="00404AC4" w:rsidRPr="001C0EA0" w:rsidRDefault="00404AC4" w:rsidP="00347AC2">
            <w:pPr>
              <w:spacing w:before="0" w:after="0" w:line="240" w:lineRule="auto"/>
              <w:ind w:right="-46"/>
              <w:jc w:val="center"/>
              <w:rPr>
                <w:ins w:id="6486" w:author="Kumar Baral" w:date="2022-12-12T16:13:00Z"/>
                <w:rFonts w:cs="Calibri"/>
                <w:color w:val="000000"/>
                <w:szCs w:val="22"/>
              </w:rPr>
            </w:pPr>
            <w:ins w:id="6487" w:author="Kumar Baral" w:date="2022-12-12T16:13:00Z">
              <w:r w:rsidRPr="001C0EA0">
                <w:rPr>
                  <w:rFonts w:cs="Calibri"/>
                  <w:color w:val="000000"/>
                  <w:szCs w:val="22"/>
                </w:rPr>
                <w:t>128.9</w:t>
              </w:r>
            </w:ins>
          </w:p>
        </w:tc>
        <w:tc>
          <w:tcPr>
            <w:tcW w:w="452" w:type="pct"/>
            <w:tcBorders>
              <w:top w:val="nil"/>
              <w:left w:val="nil"/>
              <w:bottom w:val="single" w:sz="4" w:space="0" w:color="auto"/>
              <w:right w:val="single" w:sz="4" w:space="0" w:color="auto"/>
            </w:tcBorders>
            <w:shd w:val="clear" w:color="000000" w:fill="FFFFFF"/>
            <w:vAlign w:val="center"/>
          </w:tcPr>
          <w:p w14:paraId="78A17443" w14:textId="77777777" w:rsidR="00404AC4" w:rsidRPr="001C0EA0" w:rsidRDefault="00404AC4" w:rsidP="00347AC2">
            <w:pPr>
              <w:spacing w:before="0" w:after="0" w:line="240" w:lineRule="auto"/>
              <w:ind w:right="-46"/>
              <w:jc w:val="center"/>
              <w:rPr>
                <w:ins w:id="6488" w:author="Kumar Baral" w:date="2022-12-12T16:13:00Z"/>
                <w:rFonts w:cs="Calibri"/>
                <w:color w:val="000000"/>
                <w:szCs w:val="22"/>
              </w:rPr>
            </w:pPr>
            <w:ins w:id="6489" w:author="Kumar Baral" w:date="2022-12-12T16:13:00Z">
              <w:r w:rsidRPr="001C0EA0">
                <w:rPr>
                  <w:rFonts w:cs="Calibri"/>
                  <w:color w:val="000000"/>
                  <w:szCs w:val="22"/>
                </w:rPr>
                <w:t>61.4%</w:t>
              </w:r>
            </w:ins>
          </w:p>
        </w:tc>
        <w:tc>
          <w:tcPr>
            <w:tcW w:w="421" w:type="pct"/>
            <w:tcBorders>
              <w:top w:val="nil"/>
              <w:left w:val="single" w:sz="4" w:space="0" w:color="auto"/>
              <w:bottom w:val="single" w:sz="4" w:space="0" w:color="auto"/>
              <w:right w:val="single" w:sz="4" w:space="0" w:color="auto"/>
            </w:tcBorders>
            <w:shd w:val="clear" w:color="000000" w:fill="FFFFFF"/>
            <w:vAlign w:val="center"/>
          </w:tcPr>
          <w:p w14:paraId="64F6198F" w14:textId="77777777" w:rsidR="00404AC4" w:rsidRPr="001C0EA0" w:rsidRDefault="00404AC4" w:rsidP="00347AC2">
            <w:pPr>
              <w:spacing w:before="0" w:after="0" w:line="240" w:lineRule="auto"/>
              <w:ind w:right="-46"/>
              <w:jc w:val="center"/>
              <w:rPr>
                <w:ins w:id="6490" w:author="Kumar Baral" w:date="2022-12-12T16:13:00Z"/>
                <w:rFonts w:cs="Calibri"/>
                <w:color w:val="000000"/>
                <w:szCs w:val="22"/>
              </w:rPr>
            </w:pPr>
            <w:ins w:id="6491" w:author="Kumar Baral" w:date="2022-12-12T16:13:00Z">
              <w:r w:rsidRPr="001C0EA0">
                <w:rPr>
                  <w:rFonts w:cs="Calibri"/>
                  <w:color w:val="000000"/>
                  <w:szCs w:val="22"/>
                </w:rPr>
                <w:t>56.8</w:t>
              </w:r>
            </w:ins>
          </w:p>
        </w:tc>
        <w:tc>
          <w:tcPr>
            <w:tcW w:w="452" w:type="pct"/>
            <w:tcBorders>
              <w:top w:val="nil"/>
              <w:left w:val="single" w:sz="4" w:space="0" w:color="auto"/>
              <w:bottom w:val="single" w:sz="4" w:space="0" w:color="auto"/>
              <w:right w:val="single" w:sz="4" w:space="0" w:color="auto"/>
            </w:tcBorders>
            <w:shd w:val="clear" w:color="000000" w:fill="FFFFFF"/>
            <w:vAlign w:val="center"/>
          </w:tcPr>
          <w:p w14:paraId="503F8074" w14:textId="77777777" w:rsidR="00404AC4" w:rsidRPr="001C0EA0" w:rsidRDefault="00404AC4" w:rsidP="00347AC2">
            <w:pPr>
              <w:spacing w:before="0" w:after="0" w:line="240" w:lineRule="auto"/>
              <w:ind w:right="-46"/>
              <w:jc w:val="center"/>
              <w:rPr>
                <w:ins w:id="6492" w:author="Kumar Baral" w:date="2022-12-12T16:13:00Z"/>
                <w:rFonts w:cs="Calibri"/>
                <w:color w:val="000000"/>
                <w:szCs w:val="22"/>
              </w:rPr>
            </w:pPr>
            <w:ins w:id="6493" w:author="Kumar Baral" w:date="2022-12-12T16:13:00Z">
              <w:r w:rsidRPr="001C0EA0">
                <w:rPr>
                  <w:rFonts w:cs="Calibri"/>
                  <w:color w:val="000000"/>
                  <w:szCs w:val="22"/>
                </w:rPr>
                <w:t>59.7%</w:t>
              </w:r>
            </w:ins>
          </w:p>
        </w:tc>
        <w:tc>
          <w:tcPr>
            <w:tcW w:w="1375" w:type="pct"/>
            <w:tcBorders>
              <w:top w:val="nil"/>
              <w:left w:val="single" w:sz="4" w:space="0" w:color="auto"/>
              <w:bottom w:val="single" w:sz="4" w:space="0" w:color="auto"/>
              <w:right w:val="single" w:sz="4" w:space="0" w:color="auto"/>
            </w:tcBorders>
            <w:shd w:val="clear" w:color="000000" w:fill="FFFFFF"/>
            <w:noWrap/>
            <w:vAlign w:val="center"/>
          </w:tcPr>
          <w:p w14:paraId="2F2FC57F" w14:textId="77777777" w:rsidR="00404AC4" w:rsidRPr="001C0EA0" w:rsidRDefault="00404AC4" w:rsidP="00347AC2">
            <w:pPr>
              <w:spacing w:before="0" w:after="0" w:line="240" w:lineRule="auto"/>
              <w:ind w:right="-46"/>
              <w:jc w:val="center"/>
              <w:rPr>
                <w:ins w:id="6494" w:author="Kumar Baral" w:date="2022-12-12T16:13:00Z"/>
                <w:rFonts w:cs="Calibri"/>
                <w:color w:val="000000"/>
                <w:szCs w:val="22"/>
              </w:rPr>
            </w:pPr>
            <w:ins w:id="6495" w:author="Kumar Baral" w:date="2022-12-12T16:13:00Z">
              <w:r w:rsidRPr="001C0EA0">
                <w:rPr>
                  <w:rFonts w:cs="Calibri"/>
                  <w:color w:val="000000"/>
                  <w:szCs w:val="22"/>
                </w:rPr>
                <w:t>185.7</w:t>
              </w:r>
            </w:ins>
          </w:p>
        </w:tc>
        <w:tc>
          <w:tcPr>
            <w:tcW w:w="882" w:type="pct"/>
            <w:tcBorders>
              <w:top w:val="nil"/>
              <w:left w:val="nil"/>
              <w:bottom w:val="single" w:sz="4" w:space="0" w:color="auto"/>
              <w:right w:val="single" w:sz="4" w:space="0" w:color="auto"/>
            </w:tcBorders>
            <w:shd w:val="clear" w:color="000000" w:fill="FFFFFF"/>
            <w:noWrap/>
            <w:vAlign w:val="center"/>
          </w:tcPr>
          <w:p w14:paraId="56B86D6E" w14:textId="77777777" w:rsidR="00404AC4" w:rsidRPr="001C0EA0" w:rsidRDefault="00404AC4" w:rsidP="00347AC2">
            <w:pPr>
              <w:pStyle w:val="Table"/>
              <w:ind w:right="-46"/>
              <w:jc w:val="center"/>
              <w:rPr>
                <w:ins w:id="6496" w:author="Kumar Baral" w:date="2022-12-12T16:13:00Z"/>
              </w:rPr>
            </w:pPr>
            <w:ins w:id="6497" w:author="Kumar Baral" w:date="2022-12-12T16:13:00Z">
              <w:r w:rsidRPr="001C0EA0">
                <w:rPr>
                  <w:rFonts w:cs="Calibri"/>
                  <w:color w:val="000000"/>
                  <w:szCs w:val="22"/>
                </w:rPr>
                <w:t>60.9%</w:t>
              </w:r>
            </w:ins>
          </w:p>
        </w:tc>
      </w:tr>
      <w:tr w:rsidR="00404AC4" w:rsidRPr="001C0EA0" w14:paraId="7E3C8DB7" w14:textId="77777777" w:rsidTr="00347AC2">
        <w:trPr>
          <w:trHeight w:val="342"/>
          <w:ins w:id="6498" w:author="Kumar Baral" w:date="2022-12-12T16:13:00Z"/>
        </w:trPr>
        <w:tc>
          <w:tcPr>
            <w:tcW w:w="998" w:type="pct"/>
            <w:tcBorders>
              <w:top w:val="nil"/>
              <w:left w:val="single" w:sz="4" w:space="0" w:color="auto"/>
              <w:bottom w:val="single" w:sz="4" w:space="0" w:color="auto"/>
              <w:right w:val="single" w:sz="4" w:space="0" w:color="auto"/>
            </w:tcBorders>
            <w:shd w:val="clear" w:color="000000" w:fill="FFFFFF"/>
            <w:noWrap/>
            <w:vAlign w:val="center"/>
            <w:hideMark/>
          </w:tcPr>
          <w:p w14:paraId="63B4C941" w14:textId="77777777" w:rsidR="00404AC4" w:rsidRPr="001C0EA0" w:rsidRDefault="00404AC4" w:rsidP="00347AC2">
            <w:pPr>
              <w:pStyle w:val="Table"/>
              <w:ind w:right="-46"/>
              <w:jc w:val="center"/>
              <w:rPr>
                <w:ins w:id="6499" w:author="Kumar Baral" w:date="2022-12-12T16:13:00Z"/>
              </w:rPr>
            </w:pPr>
            <w:ins w:id="6500" w:author="Kumar Baral" w:date="2022-12-12T16:13:00Z">
              <w:r w:rsidRPr="001C0EA0">
                <w:t>5000-3000</w:t>
              </w:r>
            </w:ins>
          </w:p>
        </w:tc>
        <w:tc>
          <w:tcPr>
            <w:tcW w:w="421" w:type="pct"/>
            <w:tcBorders>
              <w:top w:val="nil"/>
              <w:left w:val="nil"/>
              <w:bottom w:val="single" w:sz="4" w:space="0" w:color="auto"/>
              <w:right w:val="single" w:sz="4" w:space="0" w:color="auto"/>
            </w:tcBorders>
            <w:shd w:val="clear" w:color="000000" w:fill="FFFFFF"/>
            <w:vAlign w:val="center"/>
          </w:tcPr>
          <w:p w14:paraId="29999B8E" w14:textId="77777777" w:rsidR="00404AC4" w:rsidRPr="001C0EA0" w:rsidRDefault="00404AC4" w:rsidP="00347AC2">
            <w:pPr>
              <w:spacing w:before="0" w:after="0" w:line="240" w:lineRule="auto"/>
              <w:ind w:right="-46"/>
              <w:jc w:val="center"/>
              <w:rPr>
                <w:ins w:id="6501" w:author="Kumar Baral" w:date="2022-12-12T16:13:00Z"/>
                <w:rFonts w:cs="Calibri"/>
                <w:color w:val="000000"/>
                <w:szCs w:val="22"/>
              </w:rPr>
            </w:pPr>
            <w:ins w:id="6502" w:author="Kumar Baral" w:date="2022-12-12T16:13:00Z">
              <w:r w:rsidRPr="001C0EA0">
                <w:rPr>
                  <w:rFonts w:cs="Calibri"/>
                  <w:color w:val="000000"/>
                  <w:szCs w:val="22"/>
                </w:rPr>
                <w:t>78.1</w:t>
              </w:r>
            </w:ins>
          </w:p>
        </w:tc>
        <w:tc>
          <w:tcPr>
            <w:tcW w:w="452" w:type="pct"/>
            <w:tcBorders>
              <w:top w:val="nil"/>
              <w:left w:val="nil"/>
              <w:bottom w:val="single" w:sz="4" w:space="0" w:color="auto"/>
              <w:right w:val="single" w:sz="4" w:space="0" w:color="auto"/>
            </w:tcBorders>
            <w:shd w:val="clear" w:color="000000" w:fill="FFFFFF"/>
            <w:vAlign w:val="center"/>
          </w:tcPr>
          <w:p w14:paraId="04F1615E" w14:textId="77777777" w:rsidR="00404AC4" w:rsidRPr="001C0EA0" w:rsidRDefault="00404AC4" w:rsidP="00347AC2">
            <w:pPr>
              <w:spacing w:before="0" w:after="0" w:line="240" w:lineRule="auto"/>
              <w:ind w:right="-46"/>
              <w:jc w:val="center"/>
              <w:rPr>
                <w:ins w:id="6503" w:author="Kumar Baral" w:date="2022-12-12T16:13:00Z"/>
                <w:rFonts w:cs="Calibri"/>
                <w:color w:val="000000"/>
                <w:szCs w:val="22"/>
              </w:rPr>
            </w:pPr>
            <w:ins w:id="6504" w:author="Kumar Baral" w:date="2022-12-12T16:13:00Z">
              <w:r w:rsidRPr="001C0EA0">
                <w:rPr>
                  <w:rFonts w:cs="Calibri"/>
                  <w:color w:val="000000"/>
                  <w:szCs w:val="22"/>
                </w:rPr>
                <w:t>37.2%</w:t>
              </w:r>
            </w:ins>
          </w:p>
        </w:tc>
        <w:tc>
          <w:tcPr>
            <w:tcW w:w="421" w:type="pct"/>
            <w:tcBorders>
              <w:top w:val="nil"/>
              <w:left w:val="single" w:sz="4" w:space="0" w:color="auto"/>
              <w:bottom w:val="single" w:sz="4" w:space="0" w:color="auto"/>
              <w:right w:val="single" w:sz="4" w:space="0" w:color="auto"/>
            </w:tcBorders>
            <w:shd w:val="clear" w:color="000000" w:fill="FFFFFF"/>
            <w:vAlign w:val="center"/>
          </w:tcPr>
          <w:p w14:paraId="3B311144" w14:textId="77777777" w:rsidR="00404AC4" w:rsidRPr="001C0EA0" w:rsidRDefault="00404AC4" w:rsidP="00347AC2">
            <w:pPr>
              <w:spacing w:before="0" w:after="0" w:line="240" w:lineRule="auto"/>
              <w:ind w:right="-46"/>
              <w:jc w:val="center"/>
              <w:rPr>
                <w:ins w:id="6505" w:author="Kumar Baral" w:date="2022-12-12T16:13:00Z"/>
                <w:rFonts w:cs="Calibri"/>
                <w:color w:val="000000"/>
                <w:szCs w:val="22"/>
              </w:rPr>
            </w:pPr>
            <w:ins w:id="6506" w:author="Kumar Baral" w:date="2022-12-12T16:13:00Z">
              <w:r w:rsidRPr="001C0EA0">
                <w:rPr>
                  <w:rFonts w:cs="Calibri"/>
                  <w:color w:val="000000"/>
                  <w:szCs w:val="22"/>
                </w:rPr>
                <w:t>35.0</w:t>
              </w:r>
            </w:ins>
          </w:p>
        </w:tc>
        <w:tc>
          <w:tcPr>
            <w:tcW w:w="452" w:type="pct"/>
            <w:tcBorders>
              <w:top w:val="nil"/>
              <w:left w:val="single" w:sz="4" w:space="0" w:color="auto"/>
              <w:bottom w:val="single" w:sz="4" w:space="0" w:color="auto"/>
              <w:right w:val="single" w:sz="4" w:space="0" w:color="auto"/>
            </w:tcBorders>
            <w:shd w:val="clear" w:color="000000" w:fill="FFFFFF"/>
            <w:vAlign w:val="center"/>
          </w:tcPr>
          <w:p w14:paraId="6470276E" w14:textId="77777777" w:rsidR="00404AC4" w:rsidRPr="001C0EA0" w:rsidRDefault="00404AC4" w:rsidP="00347AC2">
            <w:pPr>
              <w:spacing w:before="0" w:after="0" w:line="240" w:lineRule="auto"/>
              <w:ind w:right="-46"/>
              <w:jc w:val="center"/>
              <w:rPr>
                <w:ins w:id="6507" w:author="Kumar Baral" w:date="2022-12-12T16:13:00Z"/>
                <w:rFonts w:cs="Calibri"/>
                <w:color w:val="000000"/>
                <w:szCs w:val="22"/>
              </w:rPr>
            </w:pPr>
            <w:ins w:id="6508" w:author="Kumar Baral" w:date="2022-12-12T16:13:00Z">
              <w:r w:rsidRPr="001C0EA0">
                <w:rPr>
                  <w:rFonts w:cs="Calibri"/>
                  <w:color w:val="000000"/>
                  <w:szCs w:val="22"/>
                </w:rPr>
                <w:t>36.9%</w:t>
              </w:r>
            </w:ins>
          </w:p>
        </w:tc>
        <w:tc>
          <w:tcPr>
            <w:tcW w:w="1375" w:type="pct"/>
            <w:tcBorders>
              <w:top w:val="nil"/>
              <w:left w:val="single" w:sz="4" w:space="0" w:color="auto"/>
              <w:bottom w:val="single" w:sz="4" w:space="0" w:color="auto"/>
              <w:right w:val="single" w:sz="4" w:space="0" w:color="auto"/>
            </w:tcBorders>
            <w:shd w:val="clear" w:color="000000" w:fill="FFFFFF"/>
            <w:noWrap/>
            <w:vAlign w:val="center"/>
          </w:tcPr>
          <w:p w14:paraId="3DA59CF9" w14:textId="77777777" w:rsidR="00404AC4" w:rsidRPr="001C0EA0" w:rsidRDefault="00404AC4" w:rsidP="00347AC2">
            <w:pPr>
              <w:spacing w:before="0" w:after="0" w:line="240" w:lineRule="auto"/>
              <w:ind w:right="-46"/>
              <w:jc w:val="center"/>
              <w:rPr>
                <w:ins w:id="6509" w:author="Kumar Baral" w:date="2022-12-12T16:13:00Z"/>
                <w:rFonts w:cs="Calibri"/>
                <w:color w:val="000000"/>
                <w:szCs w:val="22"/>
              </w:rPr>
            </w:pPr>
            <w:ins w:id="6510" w:author="Kumar Baral" w:date="2022-12-12T16:13:00Z">
              <w:r w:rsidRPr="001C0EA0">
                <w:rPr>
                  <w:rFonts w:cs="Calibri"/>
                  <w:color w:val="000000"/>
                  <w:szCs w:val="22"/>
                </w:rPr>
                <w:t>113.1</w:t>
              </w:r>
            </w:ins>
          </w:p>
        </w:tc>
        <w:tc>
          <w:tcPr>
            <w:tcW w:w="882" w:type="pct"/>
            <w:tcBorders>
              <w:top w:val="nil"/>
              <w:left w:val="nil"/>
              <w:bottom w:val="single" w:sz="4" w:space="0" w:color="auto"/>
              <w:right w:val="single" w:sz="4" w:space="0" w:color="auto"/>
            </w:tcBorders>
            <w:shd w:val="clear" w:color="000000" w:fill="FFFFFF"/>
            <w:noWrap/>
            <w:vAlign w:val="center"/>
          </w:tcPr>
          <w:p w14:paraId="1583D985" w14:textId="77777777" w:rsidR="00404AC4" w:rsidRPr="001C0EA0" w:rsidRDefault="00404AC4" w:rsidP="00347AC2">
            <w:pPr>
              <w:pStyle w:val="Table"/>
              <w:ind w:right="-46"/>
              <w:jc w:val="center"/>
              <w:rPr>
                <w:ins w:id="6511" w:author="Kumar Baral" w:date="2022-12-12T16:13:00Z"/>
              </w:rPr>
            </w:pPr>
            <w:ins w:id="6512" w:author="Kumar Baral" w:date="2022-12-12T16:13:00Z">
              <w:r w:rsidRPr="001C0EA0">
                <w:rPr>
                  <w:rFonts w:cs="Calibri"/>
                  <w:color w:val="000000"/>
                  <w:szCs w:val="22"/>
                </w:rPr>
                <w:t>37.1%</w:t>
              </w:r>
            </w:ins>
          </w:p>
        </w:tc>
      </w:tr>
      <w:tr w:rsidR="00404AC4" w:rsidRPr="001C0EA0" w14:paraId="25F18A81" w14:textId="77777777" w:rsidTr="00347AC2">
        <w:trPr>
          <w:trHeight w:val="342"/>
          <w:ins w:id="6513" w:author="Kumar Baral" w:date="2022-12-12T16:13:00Z"/>
        </w:trPr>
        <w:tc>
          <w:tcPr>
            <w:tcW w:w="998" w:type="pct"/>
            <w:tcBorders>
              <w:top w:val="nil"/>
              <w:left w:val="single" w:sz="4" w:space="0" w:color="auto"/>
              <w:bottom w:val="single" w:sz="4" w:space="0" w:color="auto"/>
              <w:right w:val="single" w:sz="4" w:space="0" w:color="auto"/>
            </w:tcBorders>
            <w:shd w:val="clear" w:color="000000" w:fill="FFFFFF"/>
            <w:noWrap/>
            <w:vAlign w:val="center"/>
            <w:hideMark/>
          </w:tcPr>
          <w:p w14:paraId="7415B3D7" w14:textId="77777777" w:rsidR="00404AC4" w:rsidRPr="001C0EA0" w:rsidRDefault="00404AC4" w:rsidP="00347AC2">
            <w:pPr>
              <w:pStyle w:val="Table"/>
              <w:ind w:right="-46"/>
              <w:jc w:val="center"/>
              <w:rPr>
                <w:ins w:id="6514" w:author="Kumar Baral" w:date="2022-12-12T16:13:00Z"/>
              </w:rPr>
            </w:pPr>
            <w:ins w:id="6515" w:author="Kumar Baral" w:date="2022-12-12T16:13:00Z">
              <w:r w:rsidRPr="001C0EA0">
                <w:t>&lt;3000</w:t>
              </w:r>
            </w:ins>
          </w:p>
        </w:tc>
        <w:tc>
          <w:tcPr>
            <w:tcW w:w="421" w:type="pct"/>
            <w:tcBorders>
              <w:top w:val="nil"/>
              <w:left w:val="nil"/>
              <w:bottom w:val="single" w:sz="4" w:space="0" w:color="auto"/>
              <w:right w:val="single" w:sz="4" w:space="0" w:color="auto"/>
            </w:tcBorders>
            <w:shd w:val="clear" w:color="000000" w:fill="FFFFFF"/>
            <w:vAlign w:val="center"/>
          </w:tcPr>
          <w:p w14:paraId="7FA143CD" w14:textId="77777777" w:rsidR="00404AC4" w:rsidRPr="001C0EA0" w:rsidRDefault="00404AC4" w:rsidP="00347AC2">
            <w:pPr>
              <w:spacing w:before="0" w:after="0" w:line="240" w:lineRule="auto"/>
              <w:ind w:right="-46"/>
              <w:jc w:val="center"/>
              <w:rPr>
                <w:ins w:id="6516" w:author="Kumar Baral" w:date="2022-12-12T16:13:00Z"/>
                <w:rFonts w:cs="Calibri"/>
                <w:color w:val="000000"/>
                <w:szCs w:val="22"/>
              </w:rPr>
            </w:pPr>
            <w:ins w:id="6517" w:author="Kumar Baral" w:date="2022-12-12T16:13:00Z">
              <w:r w:rsidRPr="001C0EA0">
                <w:rPr>
                  <w:rFonts w:cs="Calibri"/>
                  <w:color w:val="000000"/>
                  <w:szCs w:val="22"/>
                </w:rPr>
                <w:t>2.98</w:t>
              </w:r>
            </w:ins>
          </w:p>
        </w:tc>
        <w:tc>
          <w:tcPr>
            <w:tcW w:w="452" w:type="pct"/>
            <w:tcBorders>
              <w:top w:val="nil"/>
              <w:left w:val="nil"/>
              <w:bottom w:val="single" w:sz="4" w:space="0" w:color="auto"/>
              <w:right w:val="single" w:sz="4" w:space="0" w:color="auto"/>
            </w:tcBorders>
            <w:shd w:val="clear" w:color="000000" w:fill="FFFFFF"/>
            <w:vAlign w:val="center"/>
          </w:tcPr>
          <w:p w14:paraId="68B303AF" w14:textId="77777777" w:rsidR="00404AC4" w:rsidRPr="001C0EA0" w:rsidRDefault="00404AC4" w:rsidP="00347AC2">
            <w:pPr>
              <w:spacing w:before="0" w:after="0" w:line="240" w:lineRule="auto"/>
              <w:ind w:right="-46"/>
              <w:jc w:val="center"/>
              <w:rPr>
                <w:ins w:id="6518" w:author="Kumar Baral" w:date="2022-12-12T16:13:00Z"/>
                <w:rFonts w:cs="Calibri"/>
                <w:color w:val="000000"/>
                <w:szCs w:val="22"/>
              </w:rPr>
            </w:pPr>
            <w:ins w:id="6519" w:author="Kumar Baral" w:date="2022-12-12T16:13:00Z">
              <w:r w:rsidRPr="001C0EA0">
                <w:rPr>
                  <w:rFonts w:cs="Calibri"/>
                  <w:color w:val="000000"/>
                  <w:szCs w:val="22"/>
                </w:rPr>
                <w:t>1.4%</w:t>
              </w:r>
            </w:ins>
          </w:p>
        </w:tc>
        <w:tc>
          <w:tcPr>
            <w:tcW w:w="421" w:type="pct"/>
            <w:tcBorders>
              <w:top w:val="nil"/>
              <w:left w:val="single" w:sz="4" w:space="0" w:color="auto"/>
              <w:bottom w:val="single" w:sz="4" w:space="0" w:color="auto"/>
              <w:right w:val="single" w:sz="4" w:space="0" w:color="auto"/>
            </w:tcBorders>
            <w:shd w:val="clear" w:color="000000" w:fill="FFFFFF"/>
            <w:vAlign w:val="center"/>
          </w:tcPr>
          <w:p w14:paraId="36A1464A" w14:textId="77777777" w:rsidR="00404AC4" w:rsidRPr="001C0EA0" w:rsidRDefault="00404AC4" w:rsidP="00347AC2">
            <w:pPr>
              <w:spacing w:before="0" w:after="0" w:line="240" w:lineRule="auto"/>
              <w:ind w:right="-46"/>
              <w:jc w:val="center"/>
              <w:rPr>
                <w:ins w:id="6520" w:author="Kumar Baral" w:date="2022-12-12T16:13:00Z"/>
                <w:rFonts w:cs="Calibri"/>
                <w:color w:val="000000"/>
                <w:szCs w:val="22"/>
              </w:rPr>
            </w:pPr>
            <w:ins w:id="6521" w:author="Kumar Baral" w:date="2022-12-12T16:13:00Z">
              <w:r w:rsidRPr="001C0EA0">
                <w:rPr>
                  <w:rFonts w:cs="Calibri"/>
                  <w:color w:val="000000"/>
                  <w:szCs w:val="22"/>
                </w:rPr>
                <w:t>3.24</w:t>
              </w:r>
            </w:ins>
          </w:p>
        </w:tc>
        <w:tc>
          <w:tcPr>
            <w:tcW w:w="452" w:type="pct"/>
            <w:tcBorders>
              <w:top w:val="nil"/>
              <w:left w:val="single" w:sz="4" w:space="0" w:color="auto"/>
              <w:bottom w:val="single" w:sz="4" w:space="0" w:color="auto"/>
              <w:right w:val="single" w:sz="4" w:space="0" w:color="auto"/>
            </w:tcBorders>
            <w:shd w:val="clear" w:color="000000" w:fill="FFFFFF"/>
            <w:vAlign w:val="center"/>
          </w:tcPr>
          <w:p w14:paraId="64124612" w14:textId="77777777" w:rsidR="00404AC4" w:rsidRPr="001C0EA0" w:rsidRDefault="00404AC4" w:rsidP="00347AC2">
            <w:pPr>
              <w:spacing w:before="0" w:after="0" w:line="240" w:lineRule="auto"/>
              <w:ind w:right="-46"/>
              <w:jc w:val="center"/>
              <w:rPr>
                <w:ins w:id="6522" w:author="Kumar Baral" w:date="2022-12-12T16:13:00Z"/>
                <w:rFonts w:cs="Calibri"/>
                <w:color w:val="000000"/>
                <w:szCs w:val="22"/>
              </w:rPr>
            </w:pPr>
            <w:ins w:id="6523" w:author="Kumar Baral" w:date="2022-12-12T16:13:00Z">
              <w:r w:rsidRPr="001C0EA0">
                <w:rPr>
                  <w:rFonts w:cs="Calibri"/>
                  <w:color w:val="000000"/>
                  <w:szCs w:val="22"/>
                </w:rPr>
                <w:t>3.4%</w:t>
              </w:r>
            </w:ins>
          </w:p>
        </w:tc>
        <w:tc>
          <w:tcPr>
            <w:tcW w:w="1375" w:type="pct"/>
            <w:tcBorders>
              <w:top w:val="nil"/>
              <w:left w:val="single" w:sz="4" w:space="0" w:color="auto"/>
              <w:bottom w:val="single" w:sz="4" w:space="0" w:color="auto"/>
              <w:right w:val="single" w:sz="4" w:space="0" w:color="auto"/>
            </w:tcBorders>
            <w:shd w:val="clear" w:color="000000" w:fill="FFFFFF"/>
            <w:noWrap/>
            <w:vAlign w:val="center"/>
          </w:tcPr>
          <w:p w14:paraId="2C16FB6E" w14:textId="77777777" w:rsidR="00404AC4" w:rsidRPr="001C0EA0" w:rsidRDefault="00404AC4" w:rsidP="00347AC2">
            <w:pPr>
              <w:spacing w:before="0" w:after="0" w:line="240" w:lineRule="auto"/>
              <w:ind w:right="-46"/>
              <w:jc w:val="center"/>
              <w:rPr>
                <w:ins w:id="6524" w:author="Kumar Baral" w:date="2022-12-12T16:13:00Z"/>
                <w:rFonts w:cs="Calibri"/>
                <w:color w:val="000000"/>
                <w:szCs w:val="22"/>
              </w:rPr>
            </w:pPr>
            <w:ins w:id="6525" w:author="Kumar Baral" w:date="2022-12-12T16:13:00Z">
              <w:r w:rsidRPr="001C0EA0">
                <w:rPr>
                  <w:rFonts w:cs="Calibri"/>
                  <w:color w:val="000000"/>
                  <w:szCs w:val="22"/>
                </w:rPr>
                <w:t>6.22</w:t>
              </w:r>
            </w:ins>
          </w:p>
        </w:tc>
        <w:tc>
          <w:tcPr>
            <w:tcW w:w="882" w:type="pct"/>
            <w:tcBorders>
              <w:top w:val="nil"/>
              <w:left w:val="nil"/>
              <w:bottom w:val="single" w:sz="4" w:space="0" w:color="auto"/>
              <w:right w:val="single" w:sz="4" w:space="0" w:color="auto"/>
            </w:tcBorders>
            <w:shd w:val="clear" w:color="000000" w:fill="FFFFFF"/>
            <w:noWrap/>
            <w:vAlign w:val="center"/>
          </w:tcPr>
          <w:p w14:paraId="08B86B1A" w14:textId="77777777" w:rsidR="00404AC4" w:rsidRPr="001C0EA0" w:rsidRDefault="00404AC4" w:rsidP="00347AC2">
            <w:pPr>
              <w:pStyle w:val="Table"/>
              <w:ind w:right="-46"/>
              <w:jc w:val="center"/>
              <w:rPr>
                <w:ins w:id="6526" w:author="Kumar Baral" w:date="2022-12-12T16:13:00Z"/>
              </w:rPr>
            </w:pPr>
            <w:ins w:id="6527" w:author="Kumar Baral" w:date="2022-12-12T16:13:00Z">
              <w:r w:rsidRPr="001C0EA0">
                <w:rPr>
                  <w:rFonts w:cs="Calibri"/>
                  <w:color w:val="000000"/>
                  <w:szCs w:val="22"/>
                </w:rPr>
                <w:t>2.0%</w:t>
              </w:r>
            </w:ins>
          </w:p>
        </w:tc>
      </w:tr>
      <w:tr w:rsidR="00404AC4" w:rsidRPr="001C0EA0" w14:paraId="6720EDB5" w14:textId="77777777" w:rsidTr="00347AC2">
        <w:trPr>
          <w:trHeight w:val="342"/>
          <w:ins w:id="6528" w:author="Kumar Baral" w:date="2022-12-12T16:13:00Z"/>
        </w:trPr>
        <w:tc>
          <w:tcPr>
            <w:tcW w:w="998" w:type="pct"/>
            <w:tcBorders>
              <w:top w:val="nil"/>
              <w:left w:val="single" w:sz="4" w:space="0" w:color="auto"/>
              <w:bottom w:val="single" w:sz="4" w:space="0" w:color="auto"/>
              <w:right w:val="single" w:sz="4" w:space="0" w:color="auto"/>
            </w:tcBorders>
            <w:shd w:val="clear" w:color="000000" w:fill="FFFFFF"/>
            <w:noWrap/>
            <w:vAlign w:val="center"/>
            <w:hideMark/>
          </w:tcPr>
          <w:p w14:paraId="3E5B4A55" w14:textId="77777777" w:rsidR="00404AC4" w:rsidRPr="001C0EA0" w:rsidRDefault="00404AC4" w:rsidP="00347AC2">
            <w:pPr>
              <w:pStyle w:val="Table"/>
              <w:ind w:right="-46"/>
              <w:jc w:val="center"/>
              <w:rPr>
                <w:ins w:id="6529" w:author="Kumar Baral" w:date="2022-12-12T16:13:00Z"/>
              </w:rPr>
            </w:pPr>
            <w:ins w:id="6530" w:author="Kumar Baral" w:date="2022-12-12T16:13:00Z">
              <w:r w:rsidRPr="001C0EA0">
                <w:t>Total</w:t>
              </w:r>
            </w:ins>
          </w:p>
        </w:tc>
        <w:tc>
          <w:tcPr>
            <w:tcW w:w="421" w:type="pct"/>
            <w:tcBorders>
              <w:top w:val="nil"/>
              <w:left w:val="nil"/>
              <w:bottom w:val="single" w:sz="4" w:space="0" w:color="auto"/>
              <w:right w:val="single" w:sz="4" w:space="0" w:color="auto"/>
            </w:tcBorders>
            <w:shd w:val="clear" w:color="000000" w:fill="FFFFFF"/>
            <w:vAlign w:val="center"/>
          </w:tcPr>
          <w:p w14:paraId="4F3F860E" w14:textId="77777777" w:rsidR="00404AC4" w:rsidRPr="001C0EA0" w:rsidRDefault="00404AC4" w:rsidP="00347AC2">
            <w:pPr>
              <w:spacing w:before="0" w:after="0" w:line="240" w:lineRule="auto"/>
              <w:ind w:right="-46"/>
              <w:jc w:val="center"/>
              <w:rPr>
                <w:ins w:id="6531" w:author="Kumar Baral" w:date="2022-12-12T16:13:00Z"/>
                <w:rFonts w:cs="Calibri"/>
                <w:bCs/>
                <w:color w:val="000000"/>
                <w:szCs w:val="22"/>
              </w:rPr>
            </w:pPr>
            <w:ins w:id="6532" w:author="Kumar Baral" w:date="2022-12-12T16:13:00Z">
              <w:r w:rsidRPr="001C0EA0">
                <w:rPr>
                  <w:rFonts w:cs="Calibri"/>
                  <w:bCs/>
                  <w:color w:val="000000"/>
                  <w:szCs w:val="22"/>
                </w:rPr>
                <w:t>210.</w:t>
              </w:r>
              <w:r>
                <w:rPr>
                  <w:rFonts w:cs="Calibri"/>
                  <w:bCs/>
                  <w:color w:val="000000"/>
                  <w:szCs w:val="22"/>
                </w:rPr>
                <w:t>1</w:t>
              </w:r>
            </w:ins>
          </w:p>
        </w:tc>
        <w:tc>
          <w:tcPr>
            <w:tcW w:w="452" w:type="pct"/>
            <w:tcBorders>
              <w:top w:val="nil"/>
              <w:left w:val="nil"/>
              <w:bottom w:val="single" w:sz="4" w:space="0" w:color="auto"/>
              <w:right w:val="single" w:sz="4" w:space="0" w:color="auto"/>
            </w:tcBorders>
            <w:shd w:val="clear" w:color="000000" w:fill="FFFFFF"/>
            <w:vAlign w:val="center"/>
          </w:tcPr>
          <w:p w14:paraId="5306A57F" w14:textId="77777777" w:rsidR="00404AC4" w:rsidRPr="001C0EA0" w:rsidRDefault="00404AC4" w:rsidP="00347AC2">
            <w:pPr>
              <w:spacing w:before="0" w:after="0" w:line="240" w:lineRule="auto"/>
              <w:ind w:right="-46"/>
              <w:jc w:val="center"/>
              <w:rPr>
                <w:ins w:id="6533" w:author="Kumar Baral" w:date="2022-12-12T16:13:00Z"/>
                <w:rFonts w:cs="Calibri"/>
                <w:bCs/>
                <w:color w:val="000000"/>
                <w:szCs w:val="22"/>
              </w:rPr>
            </w:pPr>
            <w:ins w:id="6534" w:author="Kumar Baral" w:date="2022-12-12T16:13:00Z">
              <w:r w:rsidRPr="001C0EA0">
                <w:rPr>
                  <w:rFonts w:cs="Calibri"/>
                  <w:color w:val="000000"/>
                  <w:szCs w:val="22"/>
                </w:rPr>
                <w:t>100.0%</w:t>
              </w:r>
            </w:ins>
          </w:p>
        </w:tc>
        <w:tc>
          <w:tcPr>
            <w:tcW w:w="421" w:type="pct"/>
            <w:tcBorders>
              <w:top w:val="nil"/>
              <w:left w:val="single" w:sz="4" w:space="0" w:color="auto"/>
              <w:bottom w:val="single" w:sz="4" w:space="0" w:color="auto"/>
              <w:right w:val="single" w:sz="4" w:space="0" w:color="auto"/>
            </w:tcBorders>
            <w:shd w:val="clear" w:color="000000" w:fill="FFFFFF"/>
            <w:vAlign w:val="center"/>
          </w:tcPr>
          <w:p w14:paraId="4107CDE2" w14:textId="77777777" w:rsidR="00404AC4" w:rsidRPr="001C0EA0" w:rsidRDefault="00404AC4" w:rsidP="00347AC2">
            <w:pPr>
              <w:spacing w:before="0" w:after="0" w:line="240" w:lineRule="auto"/>
              <w:ind w:right="-46"/>
              <w:jc w:val="center"/>
              <w:rPr>
                <w:ins w:id="6535" w:author="Kumar Baral" w:date="2022-12-12T16:13:00Z"/>
                <w:rFonts w:cs="Calibri"/>
                <w:bCs/>
                <w:color w:val="000000"/>
                <w:szCs w:val="22"/>
              </w:rPr>
            </w:pPr>
            <w:ins w:id="6536" w:author="Kumar Baral" w:date="2022-12-12T16:13:00Z">
              <w:r w:rsidRPr="001C0EA0">
                <w:rPr>
                  <w:rFonts w:cs="Calibri"/>
                  <w:bCs/>
                  <w:color w:val="000000"/>
                  <w:szCs w:val="22"/>
                </w:rPr>
                <w:t>95.0</w:t>
              </w:r>
            </w:ins>
          </w:p>
        </w:tc>
        <w:tc>
          <w:tcPr>
            <w:tcW w:w="452" w:type="pct"/>
            <w:tcBorders>
              <w:top w:val="nil"/>
              <w:left w:val="single" w:sz="4" w:space="0" w:color="auto"/>
              <w:bottom w:val="single" w:sz="4" w:space="0" w:color="auto"/>
              <w:right w:val="single" w:sz="4" w:space="0" w:color="auto"/>
            </w:tcBorders>
            <w:shd w:val="clear" w:color="000000" w:fill="FFFFFF"/>
            <w:vAlign w:val="center"/>
          </w:tcPr>
          <w:p w14:paraId="63721B49" w14:textId="77777777" w:rsidR="00404AC4" w:rsidRPr="001C0EA0" w:rsidRDefault="00404AC4" w:rsidP="00347AC2">
            <w:pPr>
              <w:spacing w:before="0" w:after="0" w:line="240" w:lineRule="auto"/>
              <w:ind w:right="-46"/>
              <w:jc w:val="center"/>
              <w:rPr>
                <w:ins w:id="6537" w:author="Kumar Baral" w:date="2022-12-12T16:13:00Z"/>
                <w:rFonts w:cs="Calibri"/>
                <w:bCs/>
                <w:color w:val="000000"/>
                <w:szCs w:val="22"/>
              </w:rPr>
            </w:pPr>
            <w:ins w:id="6538" w:author="Kumar Baral" w:date="2022-12-12T16:13:00Z">
              <w:r w:rsidRPr="001C0EA0">
                <w:rPr>
                  <w:rFonts w:cs="Calibri"/>
                  <w:color w:val="000000"/>
                  <w:szCs w:val="22"/>
                </w:rPr>
                <w:t>100.0%</w:t>
              </w:r>
            </w:ins>
          </w:p>
        </w:tc>
        <w:tc>
          <w:tcPr>
            <w:tcW w:w="1375" w:type="pct"/>
            <w:tcBorders>
              <w:top w:val="nil"/>
              <w:left w:val="single" w:sz="4" w:space="0" w:color="auto"/>
              <w:bottom w:val="single" w:sz="4" w:space="0" w:color="auto"/>
              <w:right w:val="single" w:sz="4" w:space="0" w:color="auto"/>
            </w:tcBorders>
            <w:shd w:val="clear" w:color="000000" w:fill="FFFFFF"/>
            <w:noWrap/>
            <w:vAlign w:val="center"/>
          </w:tcPr>
          <w:p w14:paraId="2B8DA499" w14:textId="77777777" w:rsidR="00404AC4" w:rsidRPr="001C0EA0" w:rsidRDefault="00404AC4" w:rsidP="00347AC2">
            <w:pPr>
              <w:spacing w:before="0" w:after="0" w:line="240" w:lineRule="auto"/>
              <w:ind w:right="-46"/>
              <w:jc w:val="center"/>
              <w:rPr>
                <w:ins w:id="6539" w:author="Kumar Baral" w:date="2022-12-12T16:13:00Z"/>
                <w:rFonts w:cs="Calibri"/>
                <w:b/>
                <w:bCs/>
                <w:color w:val="000000"/>
                <w:szCs w:val="22"/>
              </w:rPr>
            </w:pPr>
            <w:ins w:id="6540" w:author="Kumar Baral" w:date="2022-12-12T16:13:00Z">
              <w:r w:rsidRPr="001C0EA0">
                <w:rPr>
                  <w:rFonts w:cs="Calibri"/>
                  <w:b/>
                  <w:bCs/>
                  <w:color w:val="000000"/>
                  <w:szCs w:val="22"/>
                </w:rPr>
                <w:t>305.1</w:t>
              </w:r>
            </w:ins>
          </w:p>
        </w:tc>
        <w:tc>
          <w:tcPr>
            <w:tcW w:w="882" w:type="pct"/>
            <w:tcBorders>
              <w:top w:val="nil"/>
              <w:left w:val="nil"/>
              <w:bottom w:val="single" w:sz="4" w:space="0" w:color="auto"/>
              <w:right w:val="single" w:sz="4" w:space="0" w:color="auto"/>
            </w:tcBorders>
            <w:shd w:val="clear" w:color="000000" w:fill="FFFFFF"/>
            <w:noWrap/>
            <w:vAlign w:val="center"/>
          </w:tcPr>
          <w:p w14:paraId="73F05CB1" w14:textId="77777777" w:rsidR="00404AC4" w:rsidRPr="001C0EA0" w:rsidRDefault="00404AC4" w:rsidP="00347AC2">
            <w:pPr>
              <w:pStyle w:val="Table"/>
              <w:ind w:right="-46"/>
              <w:jc w:val="center"/>
              <w:rPr>
                <w:ins w:id="6541" w:author="Kumar Baral" w:date="2022-12-12T16:13:00Z"/>
              </w:rPr>
            </w:pPr>
            <w:ins w:id="6542" w:author="Kumar Baral" w:date="2022-12-12T16:13:00Z">
              <w:r w:rsidRPr="001C0EA0">
                <w:rPr>
                  <w:rFonts w:cs="Calibri"/>
                  <w:color w:val="000000"/>
                  <w:szCs w:val="22"/>
                </w:rPr>
                <w:t>100.0%</w:t>
              </w:r>
            </w:ins>
          </w:p>
        </w:tc>
      </w:tr>
    </w:tbl>
    <w:p w14:paraId="25261AEE" w14:textId="57A4F641" w:rsidR="00404AC4" w:rsidRDefault="00404AC4" w:rsidP="00404AC4">
      <w:pPr>
        <w:ind w:right="-46"/>
        <w:rPr>
          <w:ins w:id="6543" w:author="Kumar Baral" w:date="2022-12-12T16:13:00Z"/>
        </w:rPr>
      </w:pPr>
    </w:p>
    <w:p w14:paraId="6E87EDE2" w14:textId="1971DFE2" w:rsidR="00404AC4" w:rsidRDefault="00404AC4" w:rsidP="00404AC4">
      <w:pPr>
        <w:ind w:right="-46"/>
        <w:rPr>
          <w:ins w:id="6544" w:author="Kumar Baral" w:date="2022-12-12T16:13:00Z"/>
        </w:rPr>
      </w:pPr>
    </w:p>
    <w:p w14:paraId="61B92D94" w14:textId="390AA32C" w:rsidR="00404AC4" w:rsidRDefault="00404AC4" w:rsidP="00404AC4">
      <w:pPr>
        <w:pStyle w:val="Caption"/>
        <w:keepNext/>
        <w:rPr>
          <w:ins w:id="6545" w:author="Kumar Baral" w:date="2022-12-12T16:13:00Z"/>
        </w:rPr>
      </w:pPr>
      <w:bookmarkStart w:id="6546" w:name="_Ref92703397"/>
      <w:bookmarkStart w:id="6547" w:name="_Toc92874241"/>
      <w:bookmarkStart w:id="6548" w:name="_Toc92876593"/>
      <w:bookmarkStart w:id="6549" w:name="_Toc121834113"/>
      <w:ins w:id="6550" w:author="Kumar Baral" w:date="2022-12-12T16:13:00Z">
        <w:r>
          <w:t xml:space="preserve">Table </w:t>
        </w:r>
      </w:ins>
      <w:ins w:id="6551" w:author="Kumar Baral" w:date="2022-12-13T13:45:00Z">
        <w:r w:rsidR="00207878">
          <w:fldChar w:fldCharType="begin"/>
        </w:r>
        <w:r w:rsidR="00207878">
          <w:instrText xml:space="preserve"> STYLEREF 1 \s </w:instrText>
        </w:r>
      </w:ins>
      <w:r w:rsidR="00207878">
        <w:fldChar w:fldCharType="separate"/>
      </w:r>
      <w:r w:rsidR="00207878">
        <w:rPr>
          <w:noProof/>
        </w:rPr>
        <w:t>2</w:t>
      </w:r>
      <w:ins w:id="6552"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6553" w:author="Kumar Baral" w:date="2022-12-13T13:45:00Z">
        <w:r w:rsidR="00207878">
          <w:rPr>
            <w:noProof/>
          </w:rPr>
          <w:t>2</w:t>
        </w:r>
        <w:r w:rsidR="00207878">
          <w:fldChar w:fldCharType="end"/>
        </w:r>
      </w:ins>
      <w:ins w:id="6554" w:author="Windows User" w:date="2022-12-12T21:44:00Z">
        <w:del w:id="6555" w:author="Kumar Baral" w:date="2022-12-13T12:46:00Z">
          <w:r w:rsidR="003E145E" w:rsidDel="00F41486">
            <w:fldChar w:fldCharType="begin"/>
          </w:r>
          <w:r w:rsidR="003E145E" w:rsidDel="00F41486">
            <w:delInstrText xml:space="preserve"> STYLEREF 1 \s </w:delInstrText>
          </w:r>
        </w:del>
      </w:ins>
      <w:del w:id="6556" w:author="Kumar Baral" w:date="2022-12-13T12:46:00Z">
        <w:r w:rsidR="003E145E" w:rsidDel="00F41486">
          <w:fldChar w:fldCharType="separate"/>
        </w:r>
        <w:r w:rsidR="003E145E" w:rsidDel="00F41486">
          <w:rPr>
            <w:noProof/>
          </w:rPr>
          <w:delText>2</w:delText>
        </w:r>
      </w:del>
      <w:ins w:id="6557" w:author="Windows User" w:date="2022-12-12T21:44:00Z">
        <w:del w:id="6558"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6559" w:author="Kumar Baral" w:date="2022-12-13T12:46:00Z">
        <w:r w:rsidR="003E145E" w:rsidDel="00F41486">
          <w:fldChar w:fldCharType="separate"/>
        </w:r>
      </w:del>
      <w:ins w:id="6560" w:author="Windows User" w:date="2022-12-12T21:44:00Z">
        <w:del w:id="6561" w:author="Kumar Baral" w:date="2022-12-13T12:46:00Z">
          <w:r w:rsidR="003E145E" w:rsidDel="00F41486">
            <w:rPr>
              <w:noProof/>
            </w:rPr>
            <w:delText>2</w:delText>
          </w:r>
          <w:r w:rsidR="003E145E" w:rsidDel="00F41486">
            <w:fldChar w:fldCharType="end"/>
          </w:r>
        </w:del>
      </w:ins>
      <w:ins w:id="6562" w:author="Kumar Baral" w:date="2022-12-12T16:52:00Z">
        <w:del w:id="6563" w:author="Windows User" w:date="2022-12-12T21:43:00Z">
          <w:r w:rsidR="00A04755" w:rsidDel="003E145E">
            <w:fldChar w:fldCharType="begin"/>
          </w:r>
          <w:r w:rsidR="00A04755" w:rsidDel="003E145E">
            <w:delInstrText xml:space="preserve"> STYLEREF 1 \s </w:delInstrText>
          </w:r>
        </w:del>
      </w:ins>
      <w:del w:id="6564" w:author="Windows User" w:date="2022-12-12T21:43:00Z">
        <w:r w:rsidR="00A04755" w:rsidDel="003E145E">
          <w:fldChar w:fldCharType="separate"/>
        </w:r>
        <w:r w:rsidR="00A04755" w:rsidDel="003E145E">
          <w:rPr>
            <w:noProof/>
          </w:rPr>
          <w:delText>2</w:delText>
        </w:r>
      </w:del>
      <w:ins w:id="6565" w:author="Kumar Baral" w:date="2022-12-12T16:52:00Z">
        <w:del w:id="656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6567" w:author="Windows User" w:date="2022-12-12T21:43:00Z">
        <w:r w:rsidR="00A04755" w:rsidDel="003E145E">
          <w:fldChar w:fldCharType="separate"/>
        </w:r>
      </w:del>
      <w:ins w:id="6568" w:author="Kumar Baral" w:date="2022-12-12T16:52:00Z">
        <w:del w:id="6569" w:author="Windows User" w:date="2022-12-12T21:43:00Z">
          <w:r w:rsidR="00A04755" w:rsidDel="003E145E">
            <w:rPr>
              <w:noProof/>
            </w:rPr>
            <w:delText>2</w:delText>
          </w:r>
          <w:r w:rsidR="00A04755" w:rsidDel="003E145E">
            <w:fldChar w:fldCharType="end"/>
          </w:r>
        </w:del>
      </w:ins>
      <w:bookmarkEnd w:id="6546"/>
      <w:ins w:id="6570" w:author="Kumar Baral" w:date="2022-12-12T16:13:00Z">
        <w:r>
          <w:t xml:space="preserve">: </w:t>
        </w:r>
        <w:r w:rsidRPr="001C0EA0">
          <w:t>Hypsometric data of the catchment at tailrace of MKH</w:t>
        </w:r>
        <w:r>
          <w:t>P</w:t>
        </w:r>
        <w:r w:rsidRPr="001C0EA0">
          <w:t>P</w:t>
        </w:r>
        <w:bookmarkEnd w:id="6547"/>
        <w:bookmarkEnd w:id="6548"/>
        <w:bookmarkEnd w:id="6549"/>
      </w:ins>
    </w:p>
    <w:tbl>
      <w:tblPr>
        <w:tblW w:w="5000" w:type="pct"/>
        <w:jc w:val="center"/>
        <w:tblLook w:val="04A0" w:firstRow="1" w:lastRow="0" w:firstColumn="1" w:lastColumn="0" w:noHBand="0" w:noVBand="1"/>
      </w:tblPr>
      <w:tblGrid>
        <w:gridCol w:w="3670"/>
        <w:gridCol w:w="3279"/>
        <w:gridCol w:w="2294"/>
      </w:tblGrid>
      <w:tr w:rsidR="00404AC4" w:rsidRPr="001C0EA0" w14:paraId="5D5B8AE6" w14:textId="77777777" w:rsidTr="00347AC2">
        <w:trPr>
          <w:trHeight w:val="360"/>
          <w:jc w:val="center"/>
          <w:ins w:id="6571" w:author="Kumar Baral" w:date="2022-12-12T16:13:00Z"/>
        </w:trPr>
        <w:tc>
          <w:tcPr>
            <w:tcW w:w="1985" w:type="pct"/>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14:paraId="6940C8D7" w14:textId="77777777" w:rsidR="00404AC4" w:rsidRPr="001C0EA0" w:rsidRDefault="00404AC4" w:rsidP="00347AC2">
            <w:pPr>
              <w:pStyle w:val="Table"/>
              <w:ind w:right="-46"/>
              <w:jc w:val="center"/>
              <w:rPr>
                <w:ins w:id="6572" w:author="Kumar Baral" w:date="2022-12-12T16:13:00Z"/>
                <w:b/>
              </w:rPr>
            </w:pPr>
            <w:ins w:id="6573" w:author="Kumar Baral" w:date="2022-12-12T16:13:00Z">
              <w:r w:rsidRPr="001C0EA0">
                <w:rPr>
                  <w:b/>
                </w:rPr>
                <w:t>Elevation (masl)</w:t>
              </w:r>
            </w:ins>
          </w:p>
        </w:tc>
        <w:tc>
          <w:tcPr>
            <w:tcW w:w="3015" w:type="pct"/>
            <w:gridSpan w:val="2"/>
            <w:tcBorders>
              <w:top w:val="single" w:sz="4" w:space="0" w:color="auto"/>
              <w:left w:val="nil"/>
              <w:bottom w:val="single" w:sz="4" w:space="0" w:color="auto"/>
              <w:right w:val="single" w:sz="4" w:space="0" w:color="auto"/>
            </w:tcBorders>
            <w:shd w:val="clear" w:color="000000" w:fill="FFFFFF"/>
            <w:vAlign w:val="center"/>
          </w:tcPr>
          <w:p w14:paraId="7565CC4D" w14:textId="77777777" w:rsidR="00404AC4" w:rsidRPr="001C0EA0" w:rsidRDefault="00404AC4" w:rsidP="00347AC2">
            <w:pPr>
              <w:pStyle w:val="Table"/>
              <w:ind w:right="-46"/>
              <w:jc w:val="center"/>
              <w:rPr>
                <w:ins w:id="6574" w:author="Kumar Baral" w:date="2022-12-12T16:13:00Z"/>
                <w:b/>
              </w:rPr>
            </w:pPr>
            <w:ins w:id="6575" w:author="Kumar Baral" w:date="2022-12-12T16:13:00Z">
              <w:r w:rsidRPr="001C0EA0">
                <w:rPr>
                  <w:b/>
                </w:rPr>
                <w:t xml:space="preserve">Tailrace </w:t>
              </w:r>
              <w:r>
                <w:rPr>
                  <w:b/>
                </w:rPr>
                <w:t>of</w:t>
              </w:r>
              <w:r w:rsidRPr="001C0EA0">
                <w:rPr>
                  <w:b/>
                </w:rPr>
                <w:t xml:space="preserve"> MK</w:t>
              </w:r>
              <w:r>
                <w:rPr>
                  <w:b/>
                </w:rPr>
                <w:t>HP</w:t>
              </w:r>
              <w:r w:rsidRPr="001C0EA0">
                <w:rPr>
                  <w:b/>
                </w:rPr>
                <w:t>P</w:t>
              </w:r>
            </w:ins>
          </w:p>
        </w:tc>
      </w:tr>
      <w:tr w:rsidR="00404AC4" w:rsidRPr="001C0EA0" w14:paraId="62BD2A53" w14:textId="77777777" w:rsidTr="00347AC2">
        <w:trPr>
          <w:trHeight w:val="224"/>
          <w:jc w:val="center"/>
          <w:ins w:id="6576" w:author="Kumar Baral" w:date="2022-12-12T16:13:00Z"/>
        </w:trPr>
        <w:tc>
          <w:tcPr>
            <w:tcW w:w="1985" w:type="pct"/>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1BEC8D2C" w14:textId="77777777" w:rsidR="00404AC4" w:rsidRPr="001C0EA0" w:rsidRDefault="00404AC4" w:rsidP="00347AC2">
            <w:pPr>
              <w:pStyle w:val="Table"/>
              <w:ind w:right="-46"/>
              <w:jc w:val="center"/>
              <w:rPr>
                <w:ins w:id="6577" w:author="Kumar Baral" w:date="2022-12-12T16:13:00Z"/>
                <w:b/>
              </w:rPr>
            </w:pPr>
          </w:p>
        </w:tc>
        <w:tc>
          <w:tcPr>
            <w:tcW w:w="1774" w:type="pct"/>
            <w:tcBorders>
              <w:top w:val="nil"/>
              <w:left w:val="nil"/>
              <w:bottom w:val="single" w:sz="4" w:space="0" w:color="auto"/>
              <w:right w:val="single" w:sz="4" w:space="0" w:color="auto"/>
            </w:tcBorders>
            <w:shd w:val="clear" w:color="000000" w:fill="FFFFFF"/>
            <w:vAlign w:val="center"/>
          </w:tcPr>
          <w:p w14:paraId="5CF08EE0" w14:textId="77777777" w:rsidR="00404AC4" w:rsidRPr="001C0EA0" w:rsidRDefault="00404AC4" w:rsidP="00347AC2">
            <w:pPr>
              <w:pStyle w:val="Table"/>
              <w:ind w:right="-46"/>
              <w:jc w:val="center"/>
              <w:rPr>
                <w:ins w:id="6578" w:author="Kumar Baral" w:date="2022-12-12T16:13:00Z"/>
                <w:b/>
              </w:rPr>
            </w:pPr>
            <w:ins w:id="6579" w:author="Kumar Baral" w:date="2022-12-12T16:13:00Z">
              <w:r w:rsidRPr="001C0EA0">
                <w:rPr>
                  <w:b/>
                </w:rPr>
                <w:t>Area (km</w:t>
              </w:r>
              <w:r w:rsidRPr="001C0EA0">
                <w:rPr>
                  <w:b/>
                  <w:vertAlign w:val="superscript"/>
                </w:rPr>
                <w:t>2</w:t>
              </w:r>
              <w:r w:rsidRPr="001C0EA0">
                <w:rPr>
                  <w:b/>
                </w:rPr>
                <w:t>)</w:t>
              </w:r>
            </w:ins>
          </w:p>
        </w:tc>
        <w:tc>
          <w:tcPr>
            <w:tcW w:w="1241" w:type="pct"/>
            <w:tcBorders>
              <w:top w:val="nil"/>
              <w:left w:val="nil"/>
              <w:bottom w:val="single" w:sz="4" w:space="0" w:color="auto"/>
              <w:right w:val="single" w:sz="4" w:space="0" w:color="auto"/>
            </w:tcBorders>
            <w:shd w:val="clear" w:color="000000" w:fill="FFFFFF"/>
            <w:vAlign w:val="center"/>
          </w:tcPr>
          <w:p w14:paraId="13A60291" w14:textId="77777777" w:rsidR="00404AC4" w:rsidRPr="001C0EA0" w:rsidRDefault="00404AC4" w:rsidP="00347AC2">
            <w:pPr>
              <w:pStyle w:val="Table"/>
              <w:ind w:right="-46"/>
              <w:jc w:val="center"/>
              <w:rPr>
                <w:ins w:id="6580" w:author="Kumar Baral" w:date="2022-12-12T16:13:00Z"/>
                <w:b/>
              </w:rPr>
            </w:pPr>
            <w:ins w:id="6581" w:author="Kumar Baral" w:date="2022-12-12T16:13:00Z">
              <w:r w:rsidRPr="001C0EA0">
                <w:rPr>
                  <w:b/>
                </w:rPr>
                <w:t>%</w:t>
              </w:r>
            </w:ins>
          </w:p>
        </w:tc>
      </w:tr>
      <w:tr w:rsidR="00404AC4" w:rsidRPr="001C0EA0" w14:paraId="58822D3D" w14:textId="77777777" w:rsidTr="00347AC2">
        <w:trPr>
          <w:trHeight w:val="342"/>
          <w:jc w:val="center"/>
          <w:ins w:id="6582" w:author="Kumar Baral" w:date="2022-12-12T16:13:00Z"/>
        </w:trPr>
        <w:tc>
          <w:tcPr>
            <w:tcW w:w="1985" w:type="pct"/>
            <w:tcBorders>
              <w:top w:val="nil"/>
              <w:left w:val="single" w:sz="4" w:space="0" w:color="auto"/>
              <w:bottom w:val="single" w:sz="4" w:space="0" w:color="auto"/>
              <w:right w:val="single" w:sz="4" w:space="0" w:color="auto"/>
            </w:tcBorders>
            <w:shd w:val="clear" w:color="000000" w:fill="FFFFFF"/>
            <w:noWrap/>
            <w:vAlign w:val="center"/>
            <w:hideMark/>
          </w:tcPr>
          <w:p w14:paraId="0E0D8E18" w14:textId="77777777" w:rsidR="00404AC4" w:rsidRPr="001C0EA0" w:rsidRDefault="00404AC4" w:rsidP="00347AC2">
            <w:pPr>
              <w:pStyle w:val="Table"/>
              <w:ind w:right="-46"/>
              <w:jc w:val="center"/>
              <w:rPr>
                <w:ins w:id="6583" w:author="Kumar Baral" w:date="2022-12-12T16:13:00Z"/>
              </w:rPr>
            </w:pPr>
            <w:ins w:id="6584" w:author="Kumar Baral" w:date="2022-12-12T16:13:00Z">
              <w:r w:rsidRPr="001C0EA0">
                <w:t>&gt;5000</w:t>
              </w:r>
            </w:ins>
          </w:p>
        </w:tc>
        <w:tc>
          <w:tcPr>
            <w:tcW w:w="1774" w:type="pct"/>
            <w:tcBorders>
              <w:top w:val="nil"/>
              <w:left w:val="nil"/>
              <w:bottom w:val="single" w:sz="4" w:space="0" w:color="auto"/>
              <w:right w:val="single" w:sz="4" w:space="0" w:color="auto"/>
            </w:tcBorders>
            <w:shd w:val="clear" w:color="000000" w:fill="FFFFFF"/>
            <w:vAlign w:val="center"/>
          </w:tcPr>
          <w:p w14:paraId="3910DD53" w14:textId="77777777" w:rsidR="00404AC4" w:rsidRPr="001C0EA0" w:rsidRDefault="00404AC4" w:rsidP="00347AC2">
            <w:pPr>
              <w:spacing w:before="0" w:after="0" w:line="240" w:lineRule="auto"/>
              <w:ind w:right="-46"/>
              <w:jc w:val="center"/>
              <w:rPr>
                <w:ins w:id="6585" w:author="Kumar Baral" w:date="2022-12-12T16:13:00Z"/>
                <w:rFonts w:cs="Calibri"/>
                <w:color w:val="000000"/>
                <w:szCs w:val="22"/>
              </w:rPr>
            </w:pPr>
            <w:ins w:id="6586" w:author="Kumar Baral" w:date="2022-12-12T16:13:00Z">
              <w:r w:rsidRPr="001C0EA0">
                <w:rPr>
                  <w:rFonts w:cs="Calibri"/>
                  <w:color w:val="000000"/>
                  <w:szCs w:val="22"/>
                </w:rPr>
                <w:t>186.8</w:t>
              </w:r>
            </w:ins>
          </w:p>
        </w:tc>
        <w:tc>
          <w:tcPr>
            <w:tcW w:w="1241" w:type="pct"/>
            <w:tcBorders>
              <w:top w:val="nil"/>
              <w:left w:val="nil"/>
              <w:bottom w:val="single" w:sz="4" w:space="0" w:color="auto"/>
              <w:right w:val="single" w:sz="4" w:space="0" w:color="auto"/>
            </w:tcBorders>
            <w:shd w:val="clear" w:color="000000" w:fill="FFFFFF"/>
            <w:vAlign w:val="center"/>
          </w:tcPr>
          <w:p w14:paraId="5707923E" w14:textId="77777777" w:rsidR="00404AC4" w:rsidRPr="001C0EA0" w:rsidRDefault="00404AC4" w:rsidP="00347AC2">
            <w:pPr>
              <w:spacing w:before="0" w:after="0" w:line="240" w:lineRule="auto"/>
              <w:ind w:right="-46"/>
              <w:jc w:val="center"/>
              <w:rPr>
                <w:ins w:id="6587" w:author="Kumar Baral" w:date="2022-12-12T16:13:00Z"/>
                <w:rFonts w:cs="Calibri"/>
                <w:color w:val="000000"/>
                <w:szCs w:val="22"/>
              </w:rPr>
            </w:pPr>
            <w:ins w:id="6588" w:author="Kumar Baral" w:date="2022-12-12T16:13:00Z">
              <w:r w:rsidRPr="001C0EA0">
                <w:rPr>
                  <w:rFonts w:cs="Calibri"/>
                  <w:color w:val="000000"/>
                  <w:szCs w:val="22"/>
                </w:rPr>
                <w:t>5</w:t>
              </w:r>
              <w:r>
                <w:rPr>
                  <w:rFonts w:cs="Calibri"/>
                  <w:color w:val="000000"/>
                  <w:szCs w:val="22"/>
                </w:rPr>
                <w:t>3.9</w:t>
              </w:r>
              <w:r w:rsidRPr="001C0EA0">
                <w:rPr>
                  <w:rFonts w:cs="Calibri"/>
                  <w:color w:val="000000"/>
                  <w:szCs w:val="22"/>
                </w:rPr>
                <w:t>%</w:t>
              </w:r>
            </w:ins>
          </w:p>
        </w:tc>
      </w:tr>
      <w:tr w:rsidR="00404AC4" w:rsidRPr="001C0EA0" w14:paraId="11F6F518" w14:textId="77777777" w:rsidTr="00347AC2">
        <w:trPr>
          <w:trHeight w:val="342"/>
          <w:jc w:val="center"/>
          <w:ins w:id="6589" w:author="Kumar Baral" w:date="2022-12-12T16:13:00Z"/>
        </w:trPr>
        <w:tc>
          <w:tcPr>
            <w:tcW w:w="1985" w:type="pct"/>
            <w:tcBorders>
              <w:top w:val="nil"/>
              <w:left w:val="single" w:sz="4" w:space="0" w:color="auto"/>
              <w:bottom w:val="single" w:sz="4" w:space="0" w:color="auto"/>
              <w:right w:val="single" w:sz="4" w:space="0" w:color="auto"/>
            </w:tcBorders>
            <w:shd w:val="clear" w:color="000000" w:fill="FFFFFF"/>
            <w:noWrap/>
            <w:vAlign w:val="center"/>
            <w:hideMark/>
          </w:tcPr>
          <w:p w14:paraId="150E5966" w14:textId="77777777" w:rsidR="00404AC4" w:rsidRPr="001C0EA0" w:rsidRDefault="00404AC4" w:rsidP="00347AC2">
            <w:pPr>
              <w:pStyle w:val="Table"/>
              <w:ind w:right="-46"/>
              <w:jc w:val="center"/>
              <w:rPr>
                <w:ins w:id="6590" w:author="Kumar Baral" w:date="2022-12-12T16:13:00Z"/>
              </w:rPr>
            </w:pPr>
            <w:ins w:id="6591" w:author="Kumar Baral" w:date="2022-12-12T16:13:00Z">
              <w:r w:rsidRPr="001C0EA0">
                <w:t>5000m-3000</w:t>
              </w:r>
            </w:ins>
          </w:p>
        </w:tc>
        <w:tc>
          <w:tcPr>
            <w:tcW w:w="1774" w:type="pct"/>
            <w:tcBorders>
              <w:top w:val="nil"/>
              <w:left w:val="nil"/>
              <w:bottom w:val="single" w:sz="4" w:space="0" w:color="auto"/>
              <w:right w:val="single" w:sz="4" w:space="0" w:color="auto"/>
            </w:tcBorders>
            <w:shd w:val="clear" w:color="000000" w:fill="FFFFFF"/>
            <w:vAlign w:val="center"/>
          </w:tcPr>
          <w:p w14:paraId="62886888" w14:textId="77777777" w:rsidR="00404AC4" w:rsidRPr="001C0EA0" w:rsidRDefault="00404AC4" w:rsidP="00347AC2">
            <w:pPr>
              <w:pStyle w:val="Table"/>
              <w:ind w:right="-46"/>
              <w:jc w:val="center"/>
              <w:rPr>
                <w:ins w:id="6592" w:author="Kumar Baral" w:date="2022-12-12T16:13:00Z"/>
              </w:rPr>
            </w:pPr>
            <w:ins w:id="6593" w:author="Kumar Baral" w:date="2022-12-12T16:13:00Z">
              <w:r w:rsidRPr="001C0EA0">
                <w:rPr>
                  <w:rFonts w:cs="Calibri"/>
                  <w:color w:val="000000"/>
                  <w:szCs w:val="22"/>
                </w:rPr>
                <w:t>13</w:t>
              </w:r>
              <w:r>
                <w:rPr>
                  <w:rFonts w:cs="Calibri"/>
                  <w:color w:val="000000"/>
                  <w:szCs w:val="22"/>
                </w:rPr>
                <w:t>4.63</w:t>
              </w:r>
            </w:ins>
          </w:p>
        </w:tc>
        <w:tc>
          <w:tcPr>
            <w:tcW w:w="1241" w:type="pct"/>
            <w:tcBorders>
              <w:top w:val="nil"/>
              <w:left w:val="nil"/>
              <w:bottom w:val="single" w:sz="4" w:space="0" w:color="auto"/>
              <w:right w:val="single" w:sz="4" w:space="0" w:color="auto"/>
            </w:tcBorders>
            <w:shd w:val="clear" w:color="000000" w:fill="FFFFFF"/>
            <w:vAlign w:val="center"/>
          </w:tcPr>
          <w:p w14:paraId="261F1861" w14:textId="77777777" w:rsidR="00404AC4" w:rsidRPr="001C0EA0" w:rsidRDefault="00404AC4" w:rsidP="00347AC2">
            <w:pPr>
              <w:pStyle w:val="Table"/>
              <w:ind w:right="-46"/>
              <w:jc w:val="center"/>
              <w:rPr>
                <w:ins w:id="6594" w:author="Kumar Baral" w:date="2022-12-12T16:13:00Z"/>
              </w:rPr>
            </w:pPr>
            <w:ins w:id="6595" w:author="Kumar Baral" w:date="2022-12-12T16:13:00Z">
              <w:r w:rsidRPr="001C0EA0">
                <w:rPr>
                  <w:rFonts w:cs="Calibri"/>
                  <w:color w:val="000000"/>
                  <w:szCs w:val="22"/>
                </w:rPr>
                <w:t>38.</w:t>
              </w:r>
              <w:r>
                <w:rPr>
                  <w:rFonts w:cs="Calibri"/>
                  <w:color w:val="000000"/>
                  <w:szCs w:val="22"/>
                </w:rPr>
                <w:t>9</w:t>
              </w:r>
              <w:r w:rsidRPr="001C0EA0">
                <w:rPr>
                  <w:rFonts w:cs="Calibri"/>
                  <w:color w:val="000000"/>
                  <w:szCs w:val="22"/>
                </w:rPr>
                <w:t>%</w:t>
              </w:r>
            </w:ins>
          </w:p>
        </w:tc>
      </w:tr>
      <w:tr w:rsidR="00404AC4" w:rsidRPr="001C0EA0" w14:paraId="62EBEDF1" w14:textId="77777777" w:rsidTr="00347AC2">
        <w:trPr>
          <w:trHeight w:val="342"/>
          <w:jc w:val="center"/>
          <w:ins w:id="6596" w:author="Kumar Baral" w:date="2022-12-12T16:13:00Z"/>
        </w:trPr>
        <w:tc>
          <w:tcPr>
            <w:tcW w:w="1985" w:type="pct"/>
            <w:tcBorders>
              <w:top w:val="nil"/>
              <w:left w:val="single" w:sz="4" w:space="0" w:color="auto"/>
              <w:bottom w:val="single" w:sz="4" w:space="0" w:color="auto"/>
              <w:right w:val="single" w:sz="4" w:space="0" w:color="auto"/>
            </w:tcBorders>
            <w:shd w:val="clear" w:color="000000" w:fill="FFFFFF"/>
            <w:noWrap/>
            <w:vAlign w:val="center"/>
            <w:hideMark/>
          </w:tcPr>
          <w:p w14:paraId="4A254181" w14:textId="77777777" w:rsidR="00404AC4" w:rsidRPr="001C0EA0" w:rsidRDefault="00404AC4" w:rsidP="00347AC2">
            <w:pPr>
              <w:pStyle w:val="Table"/>
              <w:ind w:right="-46"/>
              <w:jc w:val="center"/>
              <w:rPr>
                <w:ins w:id="6597" w:author="Kumar Baral" w:date="2022-12-12T16:13:00Z"/>
              </w:rPr>
            </w:pPr>
            <w:ins w:id="6598" w:author="Kumar Baral" w:date="2022-12-12T16:13:00Z">
              <w:r w:rsidRPr="001C0EA0">
                <w:t>&lt;3000</w:t>
              </w:r>
            </w:ins>
          </w:p>
        </w:tc>
        <w:tc>
          <w:tcPr>
            <w:tcW w:w="1774" w:type="pct"/>
            <w:tcBorders>
              <w:top w:val="nil"/>
              <w:left w:val="nil"/>
              <w:bottom w:val="single" w:sz="4" w:space="0" w:color="auto"/>
              <w:right w:val="single" w:sz="4" w:space="0" w:color="auto"/>
            </w:tcBorders>
            <w:shd w:val="clear" w:color="000000" w:fill="FFFFFF"/>
            <w:vAlign w:val="center"/>
          </w:tcPr>
          <w:p w14:paraId="124EDD04" w14:textId="77777777" w:rsidR="00404AC4" w:rsidRPr="001C0EA0" w:rsidRDefault="00404AC4" w:rsidP="00347AC2">
            <w:pPr>
              <w:pStyle w:val="Table"/>
              <w:ind w:right="-46"/>
              <w:jc w:val="center"/>
              <w:rPr>
                <w:ins w:id="6599" w:author="Kumar Baral" w:date="2022-12-12T16:13:00Z"/>
              </w:rPr>
            </w:pPr>
            <w:ins w:id="6600" w:author="Kumar Baral" w:date="2022-12-12T16:13:00Z">
              <w:r>
                <w:t>25.03</w:t>
              </w:r>
            </w:ins>
          </w:p>
        </w:tc>
        <w:tc>
          <w:tcPr>
            <w:tcW w:w="1241" w:type="pct"/>
            <w:tcBorders>
              <w:top w:val="nil"/>
              <w:left w:val="nil"/>
              <w:bottom w:val="single" w:sz="4" w:space="0" w:color="auto"/>
              <w:right w:val="single" w:sz="4" w:space="0" w:color="auto"/>
            </w:tcBorders>
            <w:shd w:val="clear" w:color="000000" w:fill="FFFFFF"/>
            <w:vAlign w:val="center"/>
          </w:tcPr>
          <w:p w14:paraId="76818C2F" w14:textId="77777777" w:rsidR="00404AC4" w:rsidRPr="001C0EA0" w:rsidRDefault="00404AC4" w:rsidP="00347AC2">
            <w:pPr>
              <w:pStyle w:val="Table"/>
              <w:ind w:right="-46"/>
              <w:jc w:val="center"/>
              <w:rPr>
                <w:ins w:id="6601" w:author="Kumar Baral" w:date="2022-12-12T16:13:00Z"/>
              </w:rPr>
            </w:pPr>
            <w:ins w:id="6602" w:author="Kumar Baral" w:date="2022-12-12T16:13:00Z">
              <w:r>
                <w:rPr>
                  <w:rFonts w:cs="Calibri"/>
                  <w:color w:val="000000"/>
                  <w:szCs w:val="22"/>
                </w:rPr>
                <w:t>7.2%</w:t>
              </w:r>
            </w:ins>
          </w:p>
        </w:tc>
      </w:tr>
      <w:tr w:rsidR="00404AC4" w:rsidRPr="001C0EA0" w14:paraId="4F449094" w14:textId="77777777" w:rsidTr="00347AC2">
        <w:trPr>
          <w:trHeight w:val="342"/>
          <w:jc w:val="center"/>
          <w:ins w:id="6603" w:author="Kumar Baral" w:date="2022-12-12T16:13:00Z"/>
        </w:trPr>
        <w:tc>
          <w:tcPr>
            <w:tcW w:w="1985" w:type="pct"/>
            <w:tcBorders>
              <w:top w:val="nil"/>
              <w:left w:val="single" w:sz="4" w:space="0" w:color="auto"/>
              <w:bottom w:val="single" w:sz="4" w:space="0" w:color="auto"/>
              <w:right w:val="single" w:sz="4" w:space="0" w:color="auto"/>
            </w:tcBorders>
            <w:shd w:val="clear" w:color="000000" w:fill="FFFFFF"/>
            <w:noWrap/>
            <w:vAlign w:val="center"/>
            <w:hideMark/>
          </w:tcPr>
          <w:p w14:paraId="101434F5" w14:textId="77777777" w:rsidR="00404AC4" w:rsidRPr="001C0EA0" w:rsidRDefault="00404AC4" w:rsidP="00347AC2">
            <w:pPr>
              <w:pStyle w:val="Table"/>
              <w:ind w:right="-46"/>
              <w:jc w:val="center"/>
              <w:rPr>
                <w:ins w:id="6604" w:author="Kumar Baral" w:date="2022-12-12T16:13:00Z"/>
              </w:rPr>
            </w:pPr>
            <w:ins w:id="6605" w:author="Kumar Baral" w:date="2022-12-12T16:13:00Z">
              <w:r w:rsidRPr="001C0EA0">
                <w:t>Total</w:t>
              </w:r>
            </w:ins>
          </w:p>
        </w:tc>
        <w:tc>
          <w:tcPr>
            <w:tcW w:w="1774" w:type="pct"/>
            <w:tcBorders>
              <w:top w:val="nil"/>
              <w:left w:val="nil"/>
              <w:bottom w:val="single" w:sz="4" w:space="0" w:color="auto"/>
              <w:right w:val="single" w:sz="4" w:space="0" w:color="auto"/>
            </w:tcBorders>
            <w:shd w:val="clear" w:color="000000" w:fill="FFFFFF"/>
            <w:vAlign w:val="center"/>
          </w:tcPr>
          <w:p w14:paraId="72405EE3" w14:textId="77777777" w:rsidR="00404AC4" w:rsidRPr="001C0EA0" w:rsidRDefault="00404AC4" w:rsidP="00347AC2">
            <w:pPr>
              <w:pStyle w:val="Table"/>
              <w:ind w:right="-46"/>
              <w:jc w:val="center"/>
              <w:rPr>
                <w:ins w:id="6606" w:author="Kumar Baral" w:date="2022-12-12T16:13:00Z"/>
                <w:b/>
              </w:rPr>
            </w:pPr>
            <w:ins w:id="6607" w:author="Kumar Baral" w:date="2022-12-12T16:13:00Z">
              <w:r>
                <w:rPr>
                  <w:rFonts w:cs="Calibri"/>
                  <w:b/>
                  <w:bCs/>
                  <w:color w:val="000000"/>
                  <w:szCs w:val="22"/>
                </w:rPr>
                <w:t>346.5</w:t>
              </w:r>
            </w:ins>
          </w:p>
        </w:tc>
        <w:tc>
          <w:tcPr>
            <w:tcW w:w="1241" w:type="pct"/>
            <w:tcBorders>
              <w:top w:val="nil"/>
              <w:left w:val="nil"/>
              <w:bottom w:val="single" w:sz="4" w:space="0" w:color="auto"/>
              <w:right w:val="single" w:sz="4" w:space="0" w:color="auto"/>
            </w:tcBorders>
            <w:shd w:val="clear" w:color="000000" w:fill="FFFFFF"/>
            <w:vAlign w:val="center"/>
          </w:tcPr>
          <w:p w14:paraId="2A851A09" w14:textId="77777777" w:rsidR="00404AC4" w:rsidRPr="001C0EA0" w:rsidRDefault="00404AC4" w:rsidP="00347AC2">
            <w:pPr>
              <w:pStyle w:val="Table"/>
              <w:ind w:right="-46"/>
              <w:jc w:val="center"/>
              <w:rPr>
                <w:ins w:id="6608" w:author="Kumar Baral" w:date="2022-12-12T16:13:00Z"/>
              </w:rPr>
            </w:pPr>
            <w:ins w:id="6609" w:author="Kumar Baral" w:date="2022-12-12T16:13:00Z">
              <w:r w:rsidRPr="001C0EA0">
                <w:rPr>
                  <w:rFonts w:cs="Calibri"/>
                  <w:color w:val="000000"/>
                  <w:szCs w:val="22"/>
                </w:rPr>
                <w:t>100.0%</w:t>
              </w:r>
            </w:ins>
          </w:p>
        </w:tc>
      </w:tr>
    </w:tbl>
    <w:p w14:paraId="40A69853" w14:textId="77777777" w:rsidR="00404AC4" w:rsidRDefault="00404AC4" w:rsidP="00404AC4">
      <w:pPr>
        <w:ind w:right="-46"/>
        <w:rPr>
          <w:ins w:id="6610" w:author="Kumar Baral" w:date="2022-12-12T16:13:00Z"/>
        </w:rPr>
      </w:pPr>
    </w:p>
    <w:p w14:paraId="739A57C5" w14:textId="5930D72F" w:rsidR="00404AC4" w:rsidRDefault="00404AC4" w:rsidP="00404AC4">
      <w:pPr>
        <w:ind w:right="-46"/>
        <w:rPr>
          <w:ins w:id="6611" w:author="Kumar Baral" w:date="2022-12-12T16:10:00Z"/>
        </w:rPr>
      </w:pPr>
      <w:ins w:id="6612" w:author="Kumar Baral" w:date="2022-12-12T16:14:00Z">
        <w:r>
          <w:rPr>
            <w:noProof/>
            <w:lang w:bidi="ne-NP"/>
          </w:rPr>
          <w:lastRenderedPageBreak/>
          <w:drawing>
            <wp:inline distT="0" distB="0" distL="0" distR="0" wp14:anchorId="41BC0A54" wp14:editId="6DFEEC7C">
              <wp:extent cx="5731510" cy="7417435"/>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elevation wise area 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ins>
    </w:p>
    <w:p w14:paraId="0D1EAE27" w14:textId="35A64DED" w:rsidR="00404AC4" w:rsidRDefault="00A04755">
      <w:pPr>
        <w:pStyle w:val="Caption"/>
        <w:rPr>
          <w:ins w:id="6613" w:author="Kumar Baral" w:date="2022-12-12T16:14:00Z"/>
        </w:rPr>
        <w:pPrChange w:id="6614" w:author="Kumar Baral" w:date="2022-12-12T16:52:00Z">
          <w:pPr>
            <w:ind w:right="-46"/>
          </w:pPr>
        </w:pPrChange>
      </w:pPr>
      <w:bookmarkStart w:id="6615" w:name="_Ref121773769"/>
      <w:bookmarkStart w:id="6616" w:name="_Ref92703425"/>
      <w:bookmarkStart w:id="6617" w:name="_Toc92876325"/>
      <w:bookmarkStart w:id="6618" w:name="_Toc121834068"/>
      <w:ins w:id="6619" w:author="Kumar Baral" w:date="2022-12-12T16:52:00Z">
        <w:r>
          <w:t xml:space="preserve">Figure </w:t>
        </w:r>
      </w:ins>
      <w:ins w:id="6620" w:author="Kumar Baral" w:date="2022-12-13T14:20:00Z">
        <w:r w:rsidR="009D4D7E">
          <w:fldChar w:fldCharType="begin"/>
        </w:r>
        <w:r w:rsidR="009D4D7E">
          <w:instrText xml:space="preserve"> STYLEREF 1 \s </w:instrText>
        </w:r>
      </w:ins>
      <w:r w:rsidR="009D4D7E">
        <w:fldChar w:fldCharType="separate"/>
      </w:r>
      <w:r w:rsidR="009D4D7E">
        <w:rPr>
          <w:noProof/>
        </w:rPr>
        <w:t>2</w:t>
      </w:r>
      <w:ins w:id="6621"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6622" w:author="Kumar Baral" w:date="2022-12-13T14:20:00Z">
        <w:r w:rsidR="009D4D7E">
          <w:rPr>
            <w:noProof/>
          </w:rPr>
          <w:t>2</w:t>
        </w:r>
        <w:r w:rsidR="009D4D7E">
          <w:fldChar w:fldCharType="end"/>
        </w:r>
      </w:ins>
      <w:ins w:id="6623" w:author="Windows User" w:date="2022-12-12T22:04:00Z">
        <w:del w:id="6624" w:author="Kumar Baral" w:date="2022-12-13T14:20:00Z">
          <w:r w:rsidR="00596B54" w:rsidDel="009D4D7E">
            <w:fldChar w:fldCharType="begin"/>
          </w:r>
          <w:r w:rsidR="00596B54" w:rsidDel="009D4D7E">
            <w:delInstrText xml:space="preserve"> STYLEREF 1 \s </w:delInstrText>
          </w:r>
        </w:del>
      </w:ins>
      <w:del w:id="6625" w:author="Kumar Baral" w:date="2022-12-13T14:20:00Z">
        <w:r w:rsidR="00596B54" w:rsidDel="009D4D7E">
          <w:fldChar w:fldCharType="separate"/>
        </w:r>
        <w:r w:rsidR="00596B54" w:rsidDel="009D4D7E">
          <w:rPr>
            <w:noProof/>
          </w:rPr>
          <w:delText>2</w:delText>
        </w:r>
      </w:del>
      <w:ins w:id="6626" w:author="Windows User" w:date="2022-12-12T22:04:00Z">
        <w:del w:id="6627"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6628" w:author="Kumar Baral" w:date="2022-12-13T14:20:00Z">
        <w:r w:rsidR="00596B54" w:rsidDel="009D4D7E">
          <w:fldChar w:fldCharType="separate"/>
        </w:r>
      </w:del>
      <w:ins w:id="6629" w:author="Windows User" w:date="2022-12-12T22:04:00Z">
        <w:del w:id="6630" w:author="Kumar Baral" w:date="2022-12-13T14:20:00Z">
          <w:r w:rsidR="00596B54" w:rsidDel="009D4D7E">
            <w:rPr>
              <w:noProof/>
            </w:rPr>
            <w:delText>2</w:delText>
          </w:r>
          <w:r w:rsidR="00596B54" w:rsidDel="009D4D7E">
            <w:fldChar w:fldCharType="end"/>
          </w:r>
        </w:del>
      </w:ins>
      <w:ins w:id="6631" w:author="Kumar Baral" w:date="2022-12-12T16:56:00Z">
        <w:del w:id="6632" w:author="Windows User" w:date="2022-12-12T22:02:00Z">
          <w:r w:rsidDel="00596B54">
            <w:fldChar w:fldCharType="begin"/>
          </w:r>
          <w:r w:rsidDel="00596B54">
            <w:delInstrText xml:space="preserve"> STYLEREF 1 \s </w:delInstrText>
          </w:r>
        </w:del>
      </w:ins>
      <w:del w:id="6633" w:author="Windows User" w:date="2022-12-12T22:02:00Z">
        <w:r w:rsidDel="00596B54">
          <w:fldChar w:fldCharType="separate"/>
        </w:r>
        <w:r w:rsidDel="00596B54">
          <w:rPr>
            <w:noProof/>
          </w:rPr>
          <w:delText>2</w:delText>
        </w:r>
      </w:del>
      <w:ins w:id="6634" w:author="Kumar Baral" w:date="2022-12-12T16:56:00Z">
        <w:del w:id="6635" w:author="Windows User" w:date="2022-12-12T22:02:00Z">
          <w:r w:rsidDel="00596B54">
            <w:fldChar w:fldCharType="end"/>
          </w:r>
          <w:r w:rsidDel="00596B54">
            <w:noBreakHyphen/>
          </w:r>
          <w:r w:rsidDel="00596B54">
            <w:fldChar w:fldCharType="begin"/>
          </w:r>
          <w:r w:rsidDel="00596B54">
            <w:delInstrText xml:space="preserve"> SEQ Figure \* ARABIC \s 1 </w:delInstrText>
          </w:r>
        </w:del>
      </w:ins>
      <w:del w:id="6636" w:author="Windows User" w:date="2022-12-12T22:02:00Z">
        <w:r w:rsidDel="00596B54">
          <w:fldChar w:fldCharType="separate"/>
        </w:r>
      </w:del>
      <w:ins w:id="6637" w:author="Kumar Baral" w:date="2022-12-12T16:56:00Z">
        <w:del w:id="6638" w:author="Windows User" w:date="2022-12-12T22:02:00Z">
          <w:r w:rsidDel="00596B54">
            <w:rPr>
              <w:noProof/>
            </w:rPr>
            <w:delText>2</w:delText>
          </w:r>
          <w:r w:rsidDel="00596B54">
            <w:fldChar w:fldCharType="end"/>
          </w:r>
        </w:del>
      </w:ins>
      <w:bookmarkEnd w:id="6615"/>
      <w:ins w:id="6639" w:author="Kumar Baral" w:date="2022-12-12T16:14:00Z">
        <w:r w:rsidR="00404AC4">
          <w:t xml:space="preserve">: </w:t>
        </w:r>
        <w:r w:rsidR="00404AC4" w:rsidRPr="001C0EA0">
          <w:t>Elevation wise area distribution of MKHP</w:t>
        </w:r>
        <w:r w:rsidR="00404AC4">
          <w:t>P</w:t>
        </w:r>
        <w:r w:rsidR="00404AC4" w:rsidRPr="001C0EA0">
          <w:t xml:space="preserve"> catchments at intake sites of Myagdi and Kunaban</w:t>
        </w:r>
        <w:bookmarkEnd w:id="6616"/>
        <w:bookmarkEnd w:id="6617"/>
        <w:bookmarkEnd w:id="6618"/>
      </w:ins>
    </w:p>
    <w:p w14:paraId="082DDAF7" w14:textId="297E06FF" w:rsidR="00404AC4" w:rsidRPr="00A04755" w:rsidRDefault="00404AC4">
      <w:pPr>
        <w:pStyle w:val="Caption"/>
        <w:ind w:right="-46"/>
        <w:rPr>
          <w:ins w:id="6640" w:author="Kumar Baral" w:date="2022-12-12T16:08:00Z"/>
        </w:rPr>
        <w:pPrChange w:id="6641" w:author="Kumar Baral" w:date="2022-12-12T16:54:00Z">
          <w:pPr>
            <w:ind w:right="-46"/>
          </w:pPr>
        </w:pPrChange>
      </w:pPr>
      <w:ins w:id="6642" w:author="Kumar Baral" w:date="2022-12-12T16:14:00Z">
        <w:r w:rsidRPr="001C0EA0">
          <w:rPr>
            <w:b w:val="0"/>
            <w:szCs w:val="20"/>
          </w:rPr>
          <w:t>The hypsometric data of the catchment of Myagdi khola H</w:t>
        </w:r>
        <w:r>
          <w:rPr>
            <w:b w:val="0"/>
            <w:szCs w:val="20"/>
          </w:rPr>
          <w:t>PP</w:t>
        </w:r>
        <w:r w:rsidRPr="001C0EA0">
          <w:rPr>
            <w:b w:val="0"/>
            <w:szCs w:val="20"/>
          </w:rPr>
          <w:t xml:space="preserve"> shows that above 50% of the catchment at the intake lies above 5000 m elevation which means the catchment is highly influenced by snow contribution.</w:t>
        </w:r>
      </w:ins>
    </w:p>
    <w:p w14:paraId="5030B0A4" w14:textId="2D53A1A6" w:rsidR="006238CC" w:rsidRPr="0045721D" w:rsidDel="00A04755" w:rsidRDefault="006238CC" w:rsidP="006238CC">
      <w:pPr>
        <w:pStyle w:val="Caption"/>
        <w:rPr>
          <w:del w:id="6643" w:author="Kumar Baral" w:date="2022-12-12T16:54:00Z"/>
          <w:highlight w:val="yellow"/>
          <w:rPrChange w:id="6644" w:author="Kumar Baral" w:date="2022-12-12T16:18:00Z">
            <w:rPr>
              <w:del w:id="6645" w:author="Kumar Baral" w:date="2022-12-12T16:54:00Z"/>
            </w:rPr>
          </w:rPrChange>
        </w:rPr>
      </w:pPr>
      <w:bookmarkStart w:id="6646" w:name="_Ref68094551"/>
      <w:bookmarkStart w:id="6647" w:name="_Toc477262854"/>
      <w:bookmarkStart w:id="6648" w:name="_Toc23762192"/>
      <w:bookmarkStart w:id="6649" w:name="_Toc68862891"/>
      <w:bookmarkStart w:id="6650" w:name="_Toc467052463"/>
      <w:bookmarkStart w:id="6651" w:name="_Toc467065844"/>
      <w:del w:id="6652" w:author="Kumar Baral" w:date="2022-12-12T16:54:00Z">
        <w:r w:rsidRPr="0045721D" w:rsidDel="00A04755">
          <w:rPr>
            <w:highlight w:val="yellow"/>
            <w:rPrChange w:id="6653" w:author="Kumar Baral" w:date="2022-12-12T16:18:00Z">
              <w:rPr/>
            </w:rPrChange>
          </w:rPr>
          <w:lastRenderedPageBreak/>
          <w:delText xml:space="preserve">Table </w:delText>
        </w:r>
      </w:del>
      <w:del w:id="6654" w:author="Kumar Baral" w:date="2022-12-12T16:52:00Z">
        <w:r w:rsidR="003D276E" w:rsidRPr="0045721D" w:rsidDel="00A04755">
          <w:rPr>
            <w:highlight w:val="yellow"/>
            <w:rPrChange w:id="6655" w:author="Kumar Baral" w:date="2022-12-12T16:18:00Z">
              <w:rPr/>
            </w:rPrChange>
          </w:rPr>
          <w:fldChar w:fldCharType="begin"/>
        </w:r>
        <w:r w:rsidR="003D276E" w:rsidRPr="0045721D" w:rsidDel="00A04755">
          <w:rPr>
            <w:highlight w:val="yellow"/>
            <w:rPrChange w:id="6656" w:author="Kumar Baral" w:date="2022-12-12T16:18:00Z">
              <w:rPr/>
            </w:rPrChange>
          </w:rPr>
          <w:delInstrText xml:space="preserve"> STYLEREF 1 \s </w:delInstrText>
        </w:r>
        <w:r w:rsidR="003D276E" w:rsidRPr="0045721D" w:rsidDel="00A04755">
          <w:rPr>
            <w:highlight w:val="yellow"/>
            <w:rPrChange w:id="6657" w:author="Kumar Baral" w:date="2022-12-12T16:18:00Z">
              <w:rPr>
                <w:noProof/>
              </w:rPr>
            </w:rPrChange>
          </w:rPr>
          <w:fldChar w:fldCharType="separate"/>
        </w:r>
        <w:r w:rsidR="00EA54C4" w:rsidRPr="0045721D" w:rsidDel="00A04755">
          <w:rPr>
            <w:noProof/>
            <w:highlight w:val="yellow"/>
            <w:rPrChange w:id="6658" w:author="Kumar Baral" w:date="2022-12-12T16:18:00Z">
              <w:rPr>
                <w:noProof/>
              </w:rPr>
            </w:rPrChange>
          </w:rPr>
          <w:delText>2</w:delText>
        </w:r>
        <w:r w:rsidR="003D276E" w:rsidRPr="0045721D" w:rsidDel="00A04755">
          <w:rPr>
            <w:noProof/>
            <w:highlight w:val="yellow"/>
            <w:rPrChange w:id="6659" w:author="Kumar Baral" w:date="2022-12-12T16:18:00Z">
              <w:rPr>
                <w:noProof/>
              </w:rPr>
            </w:rPrChange>
          </w:rPr>
          <w:fldChar w:fldCharType="end"/>
        </w:r>
        <w:r w:rsidR="004264EF" w:rsidRPr="0045721D" w:rsidDel="00A04755">
          <w:rPr>
            <w:highlight w:val="yellow"/>
            <w:rPrChange w:id="6660" w:author="Kumar Baral" w:date="2022-12-12T16:18:00Z">
              <w:rPr/>
            </w:rPrChange>
          </w:rPr>
          <w:noBreakHyphen/>
        </w:r>
        <w:r w:rsidR="003D276E" w:rsidRPr="0045721D" w:rsidDel="00A04755">
          <w:rPr>
            <w:highlight w:val="yellow"/>
            <w:rPrChange w:id="6661" w:author="Kumar Baral" w:date="2022-12-12T16:18:00Z">
              <w:rPr/>
            </w:rPrChange>
          </w:rPr>
          <w:fldChar w:fldCharType="begin"/>
        </w:r>
        <w:r w:rsidR="003D276E" w:rsidRPr="0045721D" w:rsidDel="00A04755">
          <w:rPr>
            <w:highlight w:val="yellow"/>
            <w:rPrChange w:id="6662" w:author="Kumar Baral" w:date="2022-12-12T16:18:00Z">
              <w:rPr/>
            </w:rPrChange>
          </w:rPr>
          <w:delInstrText xml:space="preserve"> SEQ Table \* ARABIC \s 1 </w:delInstrText>
        </w:r>
        <w:r w:rsidR="003D276E" w:rsidRPr="0045721D" w:rsidDel="00A04755">
          <w:rPr>
            <w:highlight w:val="yellow"/>
            <w:rPrChange w:id="6663" w:author="Kumar Baral" w:date="2022-12-12T16:18:00Z">
              <w:rPr>
                <w:noProof/>
              </w:rPr>
            </w:rPrChange>
          </w:rPr>
          <w:fldChar w:fldCharType="separate"/>
        </w:r>
        <w:r w:rsidR="00EA54C4" w:rsidRPr="0045721D" w:rsidDel="00A04755">
          <w:rPr>
            <w:noProof/>
            <w:highlight w:val="yellow"/>
            <w:rPrChange w:id="6664" w:author="Kumar Baral" w:date="2022-12-12T16:18:00Z">
              <w:rPr>
                <w:noProof/>
              </w:rPr>
            </w:rPrChange>
          </w:rPr>
          <w:delText>1</w:delText>
        </w:r>
        <w:r w:rsidR="003D276E" w:rsidRPr="0045721D" w:rsidDel="00A04755">
          <w:rPr>
            <w:noProof/>
            <w:highlight w:val="yellow"/>
            <w:rPrChange w:id="6665" w:author="Kumar Baral" w:date="2022-12-12T16:18:00Z">
              <w:rPr>
                <w:noProof/>
              </w:rPr>
            </w:rPrChange>
          </w:rPr>
          <w:fldChar w:fldCharType="end"/>
        </w:r>
      </w:del>
      <w:del w:id="6666" w:author="Kumar Baral" w:date="2022-12-12T16:54:00Z">
        <w:r w:rsidRPr="0045721D" w:rsidDel="00A04755">
          <w:rPr>
            <w:highlight w:val="yellow"/>
            <w:rPrChange w:id="6667" w:author="Kumar Baral" w:date="2022-12-12T16:18:00Z">
              <w:rPr/>
            </w:rPrChange>
          </w:rPr>
          <w:delText xml:space="preserve">: Hydrometric Stations located near the project </w:delText>
        </w:r>
        <w:r w:rsidR="009D32BF" w:rsidRPr="0045721D" w:rsidDel="00A04755">
          <w:rPr>
            <w:highlight w:val="yellow"/>
            <w:rPrChange w:id="6668" w:author="Kumar Baral" w:date="2022-12-12T16:18:00Z">
              <w:rPr/>
            </w:rPrChange>
          </w:rPr>
          <w:delText>catchment.</w:delText>
        </w:r>
        <w:bookmarkStart w:id="6669" w:name="_Toc121824638"/>
        <w:bookmarkStart w:id="6670" w:name="_Toc121825276"/>
        <w:bookmarkStart w:id="6671" w:name="_Toc121825916"/>
        <w:bookmarkStart w:id="6672" w:name="_Toc121826780"/>
        <w:bookmarkStart w:id="6673" w:name="_Toc121834203"/>
        <w:bookmarkEnd w:id="6669"/>
        <w:bookmarkEnd w:id="6670"/>
        <w:bookmarkEnd w:id="6671"/>
        <w:bookmarkEnd w:id="6672"/>
        <w:bookmarkEnd w:id="6673"/>
      </w:del>
    </w:p>
    <w:tbl>
      <w:tblPr>
        <w:tblW w:w="8942" w:type="dxa"/>
        <w:tblInd w:w="103" w:type="dxa"/>
        <w:tblLook w:val="04A0" w:firstRow="1" w:lastRow="0" w:firstColumn="1" w:lastColumn="0" w:noHBand="0" w:noVBand="1"/>
      </w:tblPr>
      <w:tblGrid>
        <w:gridCol w:w="1452"/>
        <w:gridCol w:w="1887"/>
        <w:gridCol w:w="1578"/>
        <w:gridCol w:w="1779"/>
        <w:gridCol w:w="2246"/>
      </w:tblGrid>
      <w:tr w:rsidR="006238CC" w:rsidRPr="0045721D" w:rsidDel="00A04755" w14:paraId="22A2BCCC" w14:textId="061A4F1B" w:rsidTr="00A80D5B">
        <w:trPr>
          <w:trHeight w:val="538"/>
          <w:tblHeader/>
          <w:del w:id="6674" w:author="Kumar Baral" w:date="2022-12-12T16:54:00Z"/>
        </w:trPr>
        <w:tc>
          <w:tcPr>
            <w:tcW w:w="14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F55E03" w14:textId="7ACF1084" w:rsidR="006238CC" w:rsidRPr="0045721D" w:rsidDel="00A04755" w:rsidRDefault="006238CC" w:rsidP="006238CC">
            <w:pPr>
              <w:rPr>
                <w:del w:id="6675" w:author="Kumar Baral" w:date="2022-12-12T16:54:00Z"/>
                <w:b/>
                <w:bCs/>
                <w:highlight w:val="yellow"/>
                <w:rPrChange w:id="6676" w:author="Kumar Baral" w:date="2022-12-12T16:18:00Z">
                  <w:rPr>
                    <w:del w:id="6677" w:author="Kumar Baral" w:date="2022-12-12T16:54:00Z"/>
                    <w:b/>
                    <w:bCs/>
                  </w:rPr>
                </w:rPrChange>
              </w:rPr>
            </w:pPr>
            <w:del w:id="6678" w:author="Kumar Baral" w:date="2022-12-12T16:54:00Z">
              <w:r w:rsidRPr="0045721D" w:rsidDel="00A04755">
                <w:rPr>
                  <w:b/>
                  <w:bCs/>
                  <w:highlight w:val="yellow"/>
                  <w:rPrChange w:id="6679" w:author="Kumar Baral" w:date="2022-12-12T16:18:00Z">
                    <w:rPr>
                      <w:b/>
                      <w:bCs/>
                    </w:rPr>
                  </w:rPrChange>
                </w:rPr>
                <w:delText>Station</w:delText>
              </w:r>
              <w:bookmarkStart w:id="6680" w:name="_Toc121824639"/>
              <w:bookmarkStart w:id="6681" w:name="_Toc121825277"/>
              <w:bookmarkStart w:id="6682" w:name="_Toc121825917"/>
              <w:bookmarkStart w:id="6683" w:name="_Toc121826781"/>
              <w:bookmarkStart w:id="6684" w:name="_Toc121834204"/>
              <w:bookmarkEnd w:id="6680"/>
              <w:bookmarkEnd w:id="6681"/>
              <w:bookmarkEnd w:id="6682"/>
              <w:bookmarkEnd w:id="6683"/>
              <w:bookmarkEnd w:id="6684"/>
            </w:del>
          </w:p>
        </w:tc>
        <w:tc>
          <w:tcPr>
            <w:tcW w:w="1887" w:type="dxa"/>
            <w:tcBorders>
              <w:top w:val="single" w:sz="4" w:space="0" w:color="auto"/>
              <w:left w:val="nil"/>
              <w:bottom w:val="single" w:sz="4" w:space="0" w:color="auto"/>
              <w:right w:val="single" w:sz="4" w:space="0" w:color="auto"/>
            </w:tcBorders>
            <w:shd w:val="clear" w:color="auto" w:fill="auto"/>
            <w:noWrap/>
            <w:vAlign w:val="bottom"/>
            <w:hideMark/>
          </w:tcPr>
          <w:p w14:paraId="3E24A282" w14:textId="74B9844C" w:rsidR="006238CC" w:rsidRPr="0045721D" w:rsidDel="00A04755" w:rsidRDefault="006238CC" w:rsidP="006238CC">
            <w:pPr>
              <w:rPr>
                <w:del w:id="6685" w:author="Kumar Baral" w:date="2022-12-12T16:54:00Z"/>
                <w:b/>
                <w:bCs/>
                <w:highlight w:val="yellow"/>
                <w:rPrChange w:id="6686" w:author="Kumar Baral" w:date="2022-12-12T16:18:00Z">
                  <w:rPr>
                    <w:del w:id="6687" w:author="Kumar Baral" w:date="2022-12-12T16:54:00Z"/>
                    <w:b/>
                    <w:bCs/>
                  </w:rPr>
                </w:rPrChange>
              </w:rPr>
            </w:pPr>
            <w:del w:id="6688" w:author="Kumar Baral" w:date="2022-12-12T16:54:00Z">
              <w:r w:rsidRPr="0045721D" w:rsidDel="00A04755">
                <w:rPr>
                  <w:b/>
                  <w:bCs/>
                  <w:highlight w:val="yellow"/>
                  <w:rPrChange w:id="6689" w:author="Kumar Baral" w:date="2022-12-12T16:18:00Z">
                    <w:rPr>
                      <w:b/>
                      <w:bCs/>
                    </w:rPr>
                  </w:rPrChange>
                </w:rPr>
                <w:delText>River</w:delText>
              </w:r>
              <w:bookmarkStart w:id="6690" w:name="_Toc121824640"/>
              <w:bookmarkStart w:id="6691" w:name="_Toc121825278"/>
              <w:bookmarkStart w:id="6692" w:name="_Toc121825918"/>
              <w:bookmarkStart w:id="6693" w:name="_Toc121826782"/>
              <w:bookmarkStart w:id="6694" w:name="_Toc121834205"/>
              <w:bookmarkEnd w:id="6690"/>
              <w:bookmarkEnd w:id="6691"/>
              <w:bookmarkEnd w:id="6692"/>
              <w:bookmarkEnd w:id="6693"/>
              <w:bookmarkEnd w:id="6694"/>
            </w:del>
          </w:p>
        </w:tc>
        <w:tc>
          <w:tcPr>
            <w:tcW w:w="1578" w:type="dxa"/>
            <w:tcBorders>
              <w:top w:val="single" w:sz="4" w:space="0" w:color="auto"/>
              <w:left w:val="nil"/>
              <w:bottom w:val="single" w:sz="4" w:space="0" w:color="auto"/>
              <w:right w:val="single" w:sz="4" w:space="0" w:color="auto"/>
            </w:tcBorders>
            <w:shd w:val="clear" w:color="auto" w:fill="auto"/>
            <w:noWrap/>
            <w:vAlign w:val="bottom"/>
            <w:hideMark/>
          </w:tcPr>
          <w:p w14:paraId="1E7B342A" w14:textId="0C154AA1" w:rsidR="006238CC" w:rsidRPr="0045721D" w:rsidDel="00A04755" w:rsidRDefault="006238CC" w:rsidP="006238CC">
            <w:pPr>
              <w:rPr>
                <w:del w:id="6695" w:author="Kumar Baral" w:date="2022-12-12T16:54:00Z"/>
                <w:b/>
                <w:bCs/>
                <w:highlight w:val="yellow"/>
                <w:rPrChange w:id="6696" w:author="Kumar Baral" w:date="2022-12-12T16:18:00Z">
                  <w:rPr>
                    <w:del w:id="6697" w:author="Kumar Baral" w:date="2022-12-12T16:54:00Z"/>
                    <w:b/>
                    <w:bCs/>
                  </w:rPr>
                </w:rPrChange>
              </w:rPr>
            </w:pPr>
            <w:del w:id="6698" w:author="Kumar Baral" w:date="2022-12-12T16:54:00Z">
              <w:r w:rsidRPr="0045721D" w:rsidDel="00A04755">
                <w:rPr>
                  <w:b/>
                  <w:bCs/>
                  <w:highlight w:val="yellow"/>
                  <w:rPrChange w:id="6699" w:author="Kumar Baral" w:date="2022-12-12T16:18:00Z">
                    <w:rPr>
                      <w:b/>
                      <w:bCs/>
                    </w:rPr>
                  </w:rPrChange>
                </w:rPr>
                <w:delText>Location</w:delText>
              </w:r>
              <w:bookmarkStart w:id="6700" w:name="_Toc121824641"/>
              <w:bookmarkStart w:id="6701" w:name="_Toc121825279"/>
              <w:bookmarkStart w:id="6702" w:name="_Toc121825919"/>
              <w:bookmarkStart w:id="6703" w:name="_Toc121826783"/>
              <w:bookmarkStart w:id="6704" w:name="_Toc121834206"/>
              <w:bookmarkEnd w:id="6700"/>
              <w:bookmarkEnd w:id="6701"/>
              <w:bookmarkEnd w:id="6702"/>
              <w:bookmarkEnd w:id="6703"/>
              <w:bookmarkEnd w:id="6704"/>
            </w:del>
          </w:p>
        </w:tc>
        <w:tc>
          <w:tcPr>
            <w:tcW w:w="1779" w:type="dxa"/>
            <w:tcBorders>
              <w:top w:val="single" w:sz="4" w:space="0" w:color="auto"/>
              <w:left w:val="nil"/>
              <w:bottom w:val="single" w:sz="4" w:space="0" w:color="auto"/>
              <w:right w:val="single" w:sz="4" w:space="0" w:color="auto"/>
            </w:tcBorders>
            <w:shd w:val="clear" w:color="auto" w:fill="auto"/>
            <w:noWrap/>
            <w:vAlign w:val="bottom"/>
            <w:hideMark/>
          </w:tcPr>
          <w:p w14:paraId="778CE80D" w14:textId="27DCAF13" w:rsidR="006238CC" w:rsidRPr="0045721D" w:rsidDel="00A04755" w:rsidRDefault="006238CC" w:rsidP="006238CC">
            <w:pPr>
              <w:rPr>
                <w:del w:id="6705" w:author="Kumar Baral" w:date="2022-12-12T16:54:00Z"/>
                <w:b/>
                <w:bCs/>
                <w:highlight w:val="yellow"/>
                <w:rPrChange w:id="6706" w:author="Kumar Baral" w:date="2022-12-12T16:18:00Z">
                  <w:rPr>
                    <w:del w:id="6707" w:author="Kumar Baral" w:date="2022-12-12T16:54:00Z"/>
                    <w:b/>
                    <w:bCs/>
                  </w:rPr>
                </w:rPrChange>
              </w:rPr>
            </w:pPr>
            <w:del w:id="6708" w:author="Kumar Baral" w:date="2022-12-12T16:54:00Z">
              <w:r w:rsidRPr="0045721D" w:rsidDel="00A04755">
                <w:rPr>
                  <w:b/>
                  <w:bCs/>
                  <w:highlight w:val="yellow"/>
                  <w:rPrChange w:id="6709" w:author="Kumar Baral" w:date="2022-12-12T16:18:00Z">
                    <w:rPr>
                      <w:b/>
                      <w:bCs/>
                    </w:rPr>
                  </w:rPrChange>
                </w:rPr>
                <w:delText>Data Record</w:delText>
              </w:r>
              <w:bookmarkStart w:id="6710" w:name="_Toc121824642"/>
              <w:bookmarkStart w:id="6711" w:name="_Toc121825280"/>
              <w:bookmarkStart w:id="6712" w:name="_Toc121825920"/>
              <w:bookmarkStart w:id="6713" w:name="_Toc121826784"/>
              <w:bookmarkStart w:id="6714" w:name="_Toc121834207"/>
              <w:bookmarkEnd w:id="6710"/>
              <w:bookmarkEnd w:id="6711"/>
              <w:bookmarkEnd w:id="6712"/>
              <w:bookmarkEnd w:id="6713"/>
              <w:bookmarkEnd w:id="6714"/>
            </w:del>
          </w:p>
        </w:tc>
        <w:tc>
          <w:tcPr>
            <w:tcW w:w="2246" w:type="dxa"/>
            <w:tcBorders>
              <w:top w:val="single" w:sz="4" w:space="0" w:color="auto"/>
              <w:left w:val="nil"/>
              <w:bottom w:val="single" w:sz="4" w:space="0" w:color="auto"/>
              <w:right w:val="single" w:sz="4" w:space="0" w:color="auto"/>
            </w:tcBorders>
            <w:vAlign w:val="bottom"/>
          </w:tcPr>
          <w:p w14:paraId="73AF2EC9" w14:textId="3A73C35B" w:rsidR="006238CC" w:rsidRPr="0045721D" w:rsidDel="00A04755" w:rsidRDefault="006238CC" w:rsidP="006238CC">
            <w:pPr>
              <w:rPr>
                <w:del w:id="6715" w:author="Kumar Baral" w:date="2022-12-12T16:54:00Z"/>
                <w:b/>
                <w:bCs/>
                <w:highlight w:val="yellow"/>
                <w:rPrChange w:id="6716" w:author="Kumar Baral" w:date="2022-12-12T16:18:00Z">
                  <w:rPr>
                    <w:del w:id="6717" w:author="Kumar Baral" w:date="2022-12-12T16:54:00Z"/>
                    <w:b/>
                    <w:bCs/>
                  </w:rPr>
                </w:rPrChange>
              </w:rPr>
            </w:pPr>
            <w:del w:id="6718" w:author="Kumar Baral" w:date="2022-12-12T16:54:00Z">
              <w:r w:rsidRPr="0045721D" w:rsidDel="00A04755">
                <w:rPr>
                  <w:b/>
                  <w:bCs/>
                  <w:highlight w:val="yellow"/>
                  <w:rPrChange w:id="6719" w:author="Kumar Baral" w:date="2022-12-12T16:18:00Z">
                    <w:rPr>
                      <w:b/>
                      <w:bCs/>
                    </w:rPr>
                  </w:rPrChange>
                </w:rPr>
                <w:delText>Catch. Area (</w:delText>
              </w:r>
              <w:r w:rsidR="001722E1" w:rsidRPr="0045721D" w:rsidDel="00A04755">
                <w:rPr>
                  <w:b/>
                  <w:bCs/>
                  <w:highlight w:val="yellow"/>
                  <w:rPrChange w:id="6720" w:author="Kumar Baral" w:date="2022-12-12T16:18:00Z">
                    <w:rPr>
                      <w:b/>
                      <w:bCs/>
                    </w:rPr>
                  </w:rPrChange>
                </w:rPr>
                <w:delText>k</w:delText>
              </w:r>
              <w:r w:rsidRPr="0045721D" w:rsidDel="00A04755">
                <w:rPr>
                  <w:b/>
                  <w:bCs/>
                  <w:highlight w:val="yellow"/>
                  <w:rPrChange w:id="6721" w:author="Kumar Baral" w:date="2022-12-12T16:18:00Z">
                    <w:rPr>
                      <w:b/>
                      <w:bCs/>
                    </w:rPr>
                  </w:rPrChange>
                </w:rPr>
                <w:delText>m</w:delText>
              </w:r>
              <w:r w:rsidRPr="0045721D" w:rsidDel="00A04755">
                <w:rPr>
                  <w:b/>
                  <w:bCs/>
                  <w:highlight w:val="yellow"/>
                  <w:vertAlign w:val="superscript"/>
                  <w:rPrChange w:id="6722" w:author="Kumar Baral" w:date="2022-12-12T16:18:00Z">
                    <w:rPr>
                      <w:b/>
                      <w:bCs/>
                      <w:vertAlign w:val="superscript"/>
                    </w:rPr>
                  </w:rPrChange>
                </w:rPr>
                <w:delText>2</w:delText>
              </w:r>
              <w:r w:rsidRPr="0045721D" w:rsidDel="00A04755">
                <w:rPr>
                  <w:b/>
                  <w:bCs/>
                  <w:highlight w:val="yellow"/>
                  <w:rPrChange w:id="6723" w:author="Kumar Baral" w:date="2022-12-12T16:18:00Z">
                    <w:rPr>
                      <w:b/>
                      <w:bCs/>
                    </w:rPr>
                  </w:rPrChange>
                </w:rPr>
                <w:delText>)</w:delText>
              </w:r>
              <w:bookmarkStart w:id="6724" w:name="_Toc121824643"/>
              <w:bookmarkStart w:id="6725" w:name="_Toc121825281"/>
              <w:bookmarkStart w:id="6726" w:name="_Toc121825921"/>
              <w:bookmarkStart w:id="6727" w:name="_Toc121826785"/>
              <w:bookmarkStart w:id="6728" w:name="_Toc121834208"/>
              <w:bookmarkEnd w:id="6724"/>
              <w:bookmarkEnd w:id="6725"/>
              <w:bookmarkEnd w:id="6726"/>
              <w:bookmarkEnd w:id="6727"/>
              <w:bookmarkEnd w:id="6728"/>
            </w:del>
          </w:p>
        </w:tc>
        <w:bookmarkStart w:id="6729" w:name="_Toc121824644"/>
        <w:bookmarkStart w:id="6730" w:name="_Toc121825282"/>
        <w:bookmarkStart w:id="6731" w:name="_Toc121825922"/>
        <w:bookmarkStart w:id="6732" w:name="_Toc121826786"/>
        <w:bookmarkStart w:id="6733" w:name="_Toc121834209"/>
        <w:bookmarkEnd w:id="6729"/>
        <w:bookmarkEnd w:id="6730"/>
        <w:bookmarkEnd w:id="6731"/>
        <w:bookmarkEnd w:id="6732"/>
        <w:bookmarkEnd w:id="6733"/>
      </w:tr>
      <w:tr w:rsidR="006238CC" w:rsidRPr="0045721D" w:rsidDel="00A04755" w14:paraId="198EBB5E" w14:textId="41DE0FD2" w:rsidTr="00E9411B">
        <w:trPr>
          <w:trHeight w:val="311"/>
          <w:del w:id="6734" w:author="Kumar Baral" w:date="2022-12-12T16:54:00Z"/>
        </w:trPr>
        <w:tc>
          <w:tcPr>
            <w:tcW w:w="1452" w:type="dxa"/>
            <w:tcBorders>
              <w:top w:val="single" w:sz="4" w:space="0" w:color="auto"/>
              <w:left w:val="single" w:sz="4" w:space="0" w:color="auto"/>
              <w:bottom w:val="single" w:sz="4" w:space="0" w:color="auto"/>
              <w:right w:val="single" w:sz="4" w:space="0" w:color="auto"/>
            </w:tcBorders>
            <w:shd w:val="clear" w:color="auto" w:fill="auto"/>
            <w:noWrap/>
          </w:tcPr>
          <w:p w14:paraId="5831A79D" w14:textId="3A597881" w:rsidR="006238CC" w:rsidRPr="0045721D" w:rsidDel="00A04755" w:rsidRDefault="006238CC" w:rsidP="006238CC">
            <w:pPr>
              <w:rPr>
                <w:del w:id="6735" w:author="Kumar Baral" w:date="2022-12-12T16:54:00Z"/>
                <w:highlight w:val="yellow"/>
                <w:rPrChange w:id="6736" w:author="Kumar Baral" w:date="2022-12-12T16:18:00Z">
                  <w:rPr>
                    <w:del w:id="6737" w:author="Kumar Baral" w:date="2022-12-12T16:54:00Z"/>
                  </w:rPr>
                </w:rPrChange>
              </w:rPr>
            </w:pPr>
            <w:del w:id="6738" w:author="Kumar Baral" w:date="2022-12-12T16:54:00Z">
              <w:r w:rsidRPr="0045721D" w:rsidDel="00A04755">
                <w:rPr>
                  <w:highlight w:val="yellow"/>
                  <w:rPrChange w:id="6739" w:author="Kumar Baral" w:date="2022-12-12T16:18:00Z">
                    <w:rPr/>
                  </w:rPrChange>
                </w:rPr>
                <w:delText>404.7</w:delText>
              </w:r>
              <w:bookmarkStart w:id="6740" w:name="_Toc121824645"/>
              <w:bookmarkStart w:id="6741" w:name="_Toc121825283"/>
              <w:bookmarkStart w:id="6742" w:name="_Toc121825923"/>
              <w:bookmarkStart w:id="6743" w:name="_Toc121826787"/>
              <w:bookmarkStart w:id="6744" w:name="_Toc121834210"/>
              <w:bookmarkEnd w:id="6740"/>
              <w:bookmarkEnd w:id="6741"/>
              <w:bookmarkEnd w:id="6742"/>
              <w:bookmarkEnd w:id="6743"/>
              <w:bookmarkEnd w:id="6744"/>
            </w:del>
          </w:p>
        </w:tc>
        <w:tc>
          <w:tcPr>
            <w:tcW w:w="1887" w:type="dxa"/>
            <w:tcBorders>
              <w:top w:val="single" w:sz="4" w:space="0" w:color="auto"/>
              <w:left w:val="nil"/>
              <w:bottom w:val="single" w:sz="4" w:space="0" w:color="auto"/>
              <w:right w:val="single" w:sz="4" w:space="0" w:color="auto"/>
            </w:tcBorders>
            <w:shd w:val="clear" w:color="auto" w:fill="auto"/>
            <w:noWrap/>
          </w:tcPr>
          <w:p w14:paraId="03F81325" w14:textId="1570C176" w:rsidR="006238CC" w:rsidRPr="0045721D" w:rsidDel="00A04755" w:rsidRDefault="006238CC" w:rsidP="006238CC">
            <w:pPr>
              <w:rPr>
                <w:del w:id="6745" w:author="Kumar Baral" w:date="2022-12-12T16:54:00Z"/>
                <w:highlight w:val="yellow"/>
                <w:rPrChange w:id="6746" w:author="Kumar Baral" w:date="2022-12-12T16:18:00Z">
                  <w:rPr>
                    <w:del w:id="6747" w:author="Kumar Baral" w:date="2022-12-12T16:54:00Z"/>
                  </w:rPr>
                </w:rPrChange>
              </w:rPr>
            </w:pPr>
            <w:del w:id="6748" w:author="Kumar Baral" w:date="2022-12-12T16:54:00Z">
              <w:r w:rsidRPr="0045721D" w:rsidDel="00A04755">
                <w:rPr>
                  <w:highlight w:val="yellow"/>
                  <w:rPrChange w:id="6749" w:author="Kumar Baral" w:date="2022-12-12T16:18:00Z">
                    <w:rPr/>
                  </w:rPrChange>
                </w:rPr>
                <w:delText>Myagdi Khola</w:delText>
              </w:r>
              <w:bookmarkStart w:id="6750" w:name="_Toc121824646"/>
              <w:bookmarkStart w:id="6751" w:name="_Toc121825284"/>
              <w:bookmarkStart w:id="6752" w:name="_Toc121825924"/>
              <w:bookmarkStart w:id="6753" w:name="_Toc121826788"/>
              <w:bookmarkStart w:id="6754" w:name="_Toc121834211"/>
              <w:bookmarkEnd w:id="6750"/>
              <w:bookmarkEnd w:id="6751"/>
              <w:bookmarkEnd w:id="6752"/>
              <w:bookmarkEnd w:id="6753"/>
              <w:bookmarkEnd w:id="6754"/>
            </w:del>
          </w:p>
        </w:tc>
        <w:tc>
          <w:tcPr>
            <w:tcW w:w="1578" w:type="dxa"/>
            <w:tcBorders>
              <w:top w:val="single" w:sz="4" w:space="0" w:color="auto"/>
              <w:left w:val="nil"/>
              <w:bottom w:val="single" w:sz="4" w:space="0" w:color="auto"/>
              <w:right w:val="single" w:sz="4" w:space="0" w:color="auto"/>
            </w:tcBorders>
            <w:shd w:val="clear" w:color="auto" w:fill="auto"/>
            <w:noWrap/>
          </w:tcPr>
          <w:p w14:paraId="5F033580" w14:textId="21BA821E" w:rsidR="006238CC" w:rsidRPr="0045721D" w:rsidDel="00A04755" w:rsidRDefault="006238CC" w:rsidP="006238CC">
            <w:pPr>
              <w:rPr>
                <w:del w:id="6755" w:author="Kumar Baral" w:date="2022-12-12T16:54:00Z"/>
                <w:highlight w:val="yellow"/>
                <w:rPrChange w:id="6756" w:author="Kumar Baral" w:date="2022-12-12T16:18:00Z">
                  <w:rPr>
                    <w:del w:id="6757" w:author="Kumar Baral" w:date="2022-12-12T16:54:00Z"/>
                  </w:rPr>
                </w:rPrChange>
              </w:rPr>
            </w:pPr>
            <w:del w:id="6758" w:author="Kumar Baral" w:date="2022-12-12T16:54:00Z">
              <w:r w:rsidRPr="0045721D" w:rsidDel="00A04755">
                <w:rPr>
                  <w:highlight w:val="yellow"/>
                  <w:rPrChange w:id="6759" w:author="Kumar Baral" w:date="2022-12-12T16:18:00Z">
                    <w:rPr/>
                  </w:rPrChange>
                </w:rPr>
                <w:delText>Mangalghat</w:delText>
              </w:r>
              <w:bookmarkStart w:id="6760" w:name="_Toc121824647"/>
              <w:bookmarkStart w:id="6761" w:name="_Toc121825285"/>
              <w:bookmarkStart w:id="6762" w:name="_Toc121825925"/>
              <w:bookmarkStart w:id="6763" w:name="_Toc121826789"/>
              <w:bookmarkStart w:id="6764" w:name="_Toc121834212"/>
              <w:bookmarkEnd w:id="6760"/>
              <w:bookmarkEnd w:id="6761"/>
              <w:bookmarkEnd w:id="6762"/>
              <w:bookmarkEnd w:id="6763"/>
              <w:bookmarkEnd w:id="6764"/>
            </w:del>
          </w:p>
        </w:tc>
        <w:tc>
          <w:tcPr>
            <w:tcW w:w="1779" w:type="dxa"/>
            <w:tcBorders>
              <w:top w:val="single" w:sz="4" w:space="0" w:color="auto"/>
              <w:left w:val="nil"/>
              <w:bottom w:val="single" w:sz="4" w:space="0" w:color="auto"/>
              <w:right w:val="single" w:sz="4" w:space="0" w:color="auto"/>
            </w:tcBorders>
            <w:shd w:val="clear" w:color="auto" w:fill="auto"/>
            <w:noWrap/>
            <w:vAlign w:val="bottom"/>
          </w:tcPr>
          <w:p w14:paraId="19285F25" w14:textId="0B1E7FDC" w:rsidR="006238CC" w:rsidRPr="0045721D" w:rsidDel="00A04755" w:rsidRDefault="006238CC" w:rsidP="006238CC">
            <w:pPr>
              <w:rPr>
                <w:del w:id="6765" w:author="Kumar Baral" w:date="2022-12-12T16:54:00Z"/>
                <w:highlight w:val="yellow"/>
                <w:rPrChange w:id="6766" w:author="Kumar Baral" w:date="2022-12-12T16:18:00Z">
                  <w:rPr>
                    <w:del w:id="6767" w:author="Kumar Baral" w:date="2022-12-12T16:54:00Z"/>
                  </w:rPr>
                </w:rPrChange>
              </w:rPr>
            </w:pPr>
            <w:del w:id="6768" w:author="Kumar Baral" w:date="2022-12-12T16:54:00Z">
              <w:r w:rsidRPr="0045721D" w:rsidDel="00A04755">
                <w:rPr>
                  <w:highlight w:val="yellow"/>
                  <w:rPrChange w:id="6769" w:author="Kumar Baral" w:date="2022-12-12T16:18:00Z">
                    <w:rPr/>
                  </w:rPrChange>
                </w:rPr>
                <w:delText>1976-2015</w:delText>
              </w:r>
              <w:bookmarkStart w:id="6770" w:name="_Toc121824648"/>
              <w:bookmarkStart w:id="6771" w:name="_Toc121825286"/>
              <w:bookmarkStart w:id="6772" w:name="_Toc121825926"/>
              <w:bookmarkStart w:id="6773" w:name="_Toc121826790"/>
              <w:bookmarkStart w:id="6774" w:name="_Toc121834213"/>
              <w:bookmarkEnd w:id="6770"/>
              <w:bookmarkEnd w:id="6771"/>
              <w:bookmarkEnd w:id="6772"/>
              <w:bookmarkEnd w:id="6773"/>
              <w:bookmarkEnd w:id="6774"/>
            </w:del>
          </w:p>
        </w:tc>
        <w:tc>
          <w:tcPr>
            <w:tcW w:w="2246" w:type="dxa"/>
            <w:tcBorders>
              <w:top w:val="single" w:sz="4" w:space="0" w:color="auto"/>
              <w:left w:val="nil"/>
              <w:bottom w:val="single" w:sz="4" w:space="0" w:color="auto"/>
              <w:right w:val="single" w:sz="4" w:space="0" w:color="auto"/>
            </w:tcBorders>
          </w:tcPr>
          <w:p w14:paraId="3CD6DAA5" w14:textId="2C1BCEEC" w:rsidR="006238CC" w:rsidRPr="0045721D" w:rsidDel="00A04755" w:rsidRDefault="006238CC" w:rsidP="006238CC">
            <w:pPr>
              <w:rPr>
                <w:del w:id="6775" w:author="Kumar Baral" w:date="2022-12-12T16:54:00Z"/>
                <w:highlight w:val="yellow"/>
                <w:rPrChange w:id="6776" w:author="Kumar Baral" w:date="2022-12-12T16:18:00Z">
                  <w:rPr>
                    <w:del w:id="6777" w:author="Kumar Baral" w:date="2022-12-12T16:54:00Z"/>
                  </w:rPr>
                </w:rPrChange>
              </w:rPr>
            </w:pPr>
            <w:del w:id="6778" w:author="Kumar Baral" w:date="2022-12-12T16:54:00Z">
              <w:r w:rsidRPr="0045721D" w:rsidDel="00A04755">
                <w:rPr>
                  <w:highlight w:val="yellow"/>
                  <w:rPrChange w:id="6779" w:author="Kumar Baral" w:date="2022-12-12T16:18:00Z">
                    <w:rPr/>
                  </w:rPrChange>
                </w:rPr>
                <w:delText>1112</w:delText>
              </w:r>
              <w:bookmarkStart w:id="6780" w:name="_Toc121824649"/>
              <w:bookmarkStart w:id="6781" w:name="_Toc121825287"/>
              <w:bookmarkStart w:id="6782" w:name="_Toc121825927"/>
              <w:bookmarkStart w:id="6783" w:name="_Toc121826791"/>
              <w:bookmarkStart w:id="6784" w:name="_Toc121834214"/>
              <w:bookmarkEnd w:id="6780"/>
              <w:bookmarkEnd w:id="6781"/>
              <w:bookmarkEnd w:id="6782"/>
              <w:bookmarkEnd w:id="6783"/>
              <w:bookmarkEnd w:id="6784"/>
            </w:del>
          </w:p>
        </w:tc>
        <w:bookmarkStart w:id="6785" w:name="_Toc121824650"/>
        <w:bookmarkStart w:id="6786" w:name="_Toc121825288"/>
        <w:bookmarkStart w:id="6787" w:name="_Toc121825928"/>
        <w:bookmarkStart w:id="6788" w:name="_Toc121826792"/>
        <w:bookmarkStart w:id="6789" w:name="_Toc121834215"/>
        <w:bookmarkEnd w:id="6785"/>
        <w:bookmarkEnd w:id="6786"/>
        <w:bookmarkEnd w:id="6787"/>
        <w:bookmarkEnd w:id="6788"/>
        <w:bookmarkEnd w:id="6789"/>
      </w:tr>
      <w:tr w:rsidR="006238CC" w:rsidRPr="0045721D" w:rsidDel="00A04755" w14:paraId="781A834E" w14:textId="26A3A070" w:rsidTr="00E9411B">
        <w:trPr>
          <w:trHeight w:val="311"/>
          <w:del w:id="6790" w:author="Kumar Baral" w:date="2022-12-12T16:54:00Z"/>
        </w:trPr>
        <w:tc>
          <w:tcPr>
            <w:tcW w:w="1452" w:type="dxa"/>
            <w:tcBorders>
              <w:top w:val="single" w:sz="4" w:space="0" w:color="auto"/>
              <w:left w:val="single" w:sz="4" w:space="0" w:color="auto"/>
              <w:bottom w:val="single" w:sz="4" w:space="0" w:color="auto"/>
              <w:right w:val="single" w:sz="4" w:space="0" w:color="auto"/>
            </w:tcBorders>
            <w:shd w:val="clear" w:color="auto" w:fill="auto"/>
            <w:noWrap/>
          </w:tcPr>
          <w:p w14:paraId="13B6CD4F" w14:textId="7F11CE31" w:rsidR="006238CC" w:rsidRPr="0045721D" w:rsidDel="00A04755" w:rsidRDefault="006238CC" w:rsidP="006238CC">
            <w:pPr>
              <w:rPr>
                <w:del w:id="6791" w:author="Kumar Baral" w:date="2022-12-12T16:54:00Z"/>
                <w:highlight w:val="yellow"/>
                <w:rPrChange w:id="6792" w:author="Kumar Baral" w:date="2022-12-12T16:18:00Z">
                  <w:rPr>
                    <w:del w:id="6793" w:author="Kumar Baral" w:date="2022-12-12T16:54:00Z"/>
                  </w:rPr>
                </w:rPrChange>
              </w:rPr>
            </w:pPr>
            <w:del w:id="6794" w:author="Kumar Baral" w:date="2022-12-12T16:54:00Z">
              <w:r w:rsidRPr="0045721D" w:rsidDel="00A04755">
                <w:rPr>
                  <w:highlight w:val="yellow"/>
                  <w:rPrChange w:id="6795" w:author="Kumar Baral" w:date="2022-12-12T16:18:00Z">
                    <w:rPr/>
                  </w:rPrChange>
                </w:rPr>
                <w:delText>406.5</w:delText>
              </w:r>
              <w:bookmarkStart w:id="6796" w:name="_Toc121824651"/>
              <w:bookmarkStart w:id="6797" w:name="_Toc121825289"/>
              <w:bookmarkStart w:id="6798" w:name="_Toc121825929"/>
              <w:bookmarkStart w:id="6799" w:name="_Toc121826793"/>
              <w:bookmarkStart w:id="6800" w:name="_Toc121834216"/>
              <w:bookmarkEnd w:id="6796"/>
              <w:bookmarkEnd w:id="6797"/>
              <w:bookmarkEnd w:id="6798"/>
              <w:bookmarkEnd w:id="6799"/>
              <w:bookmarkEnd w:id="6800"/>
            </w:del>
          </w:p>
        </w:tc>
        <w:tc>
          <w:tcPr>
            <w:tcW w:w="1887" w:type="dxa"/>
            <w:tcBorders>
              <w:top w:val="single" w:sz="4" w:space="0" w:color="auto"/>
              <w:left w:val="nil"/>
              <w:bottom w:val="single" w:sz="4" w:space="0" w:color="auto"/>
              <w:right w:val="single" w:sz="4" w:space="0" w:color="auto"/>
            </w:tcBorders>
            <w:shd w:val="clear" w:color="auto" w:fill="auto"/>
            <w:noWrap/>
          </w:tcPr>
          <w:p w14:paraId="66EF001A" w14:textId="69202502" w:rsidR="006238CC" w:rsidRPr="0045721D" w:rsidDel="00A04755" w:rsidRDefault="006238CC" w:rsidP="006238CC">
            <w:pPr>
              <w:rPr>
                <w:del w:id="6801" w:author="Kumar Baral" w:date="2022-12-12T16:54:00Z"/>
                <w:highlight w:val="yellow"/>
                <w:rPrChange w:id="6802" w:author="Kumar Baral" w:date="2022-12-12T16:18:00Z">
                  <w:rPr>
                    <w:del w:id="6803" w:author="Kumar Baral" w:date="2022-12-12T16:54:00Z"/>
                  </w:rPr>
                </w:rPrChange>
              </w:rPr>
            </w:pPr>
            <w:del w:id="6804" w:author="Kumar Baral" w:date="2022-12-12T16:54:00Z">
              <w:r w:rsidRPr="0045721D" w:rsidDel="00A04755">
                <w:rPr>
                  <w:highlight w:val="yellow"/>
                  <w:rPrChange w:id="6805" w:author="Kumar Baral" w:date="2022-12-12T16:18:00Z">
                    <w:rPr/>
                  </w:rPrChange>
                </w:rPr>
                <w:delText>Modi Khola</w:delText>
              </w:r>
              <w:bookmarkStart w:id="6806" w:name="_Toc121824652"/>
              <w:bookmarkStart w:id="6807" w:name="_Toc121825290"/>
              <w:bookmarkStart w:id="6808" w:name="_Toc121825930"/>
              <w:bookmarkStart w:id="6809" w:name="_Toc121826794"/>
              <w:bookmarkStart w:id="6810" w:name="_Toc121834217"/>
              <w:bookmarkEnd w:id="6806"/>
              <w:bookmarkEnd w:id="6807"/>
              <w:bookmarkEnd w:id="6808"/>
              <w:bookmarkEnd w:id="6809"/>
              <w:bookmarkEnd w:id="6810"/>
            </w:del>
          </w:p>
        </w:tc>
        <w:tc>
          <w:tcPr>
            <w:tcW w:w="1578" w:type="dxa"/>
            <w:tcBorders>
              <w:top w:val="single" w:sz="4" w:space="0" w:color="auto"/>
              <w:left w:val="nil"/>
              <w:bottom w:val="single" w:sz="4" w:space="0" w:color="auto"/>
              <w:right w:val="single" w:sz="4" w:space="0" w:color="auto"/>
            </w:tcBorders>
            <w:shd w:val="clear" w:color="auto" w:fill="auto"/>
            <w:noWrap/>
          </w:tcPr>
          <w:p w14:paraId="79E3CC52" w14:textId="1138BDA2" w:rsidR="006238CC" w:rsidRPr="0045721D" w:rsidDel="00A04755" w:rsidRDefault="006238CC" w:rsidP="006238CC">
            <w:pPr>
              <w:rPr>
                <w:del w:id="6811" w:author="Kumar Baral" w:date="2022-12-12T16:54:00Z"/>
                <w:highlight w:val="yellow"/>
                <w:rPrChange w:id="6812" w:author="Kumar Baral" w:date="2022-12-12T16:18:00Z">
                  <w:rPr>
                    <w:del w:id="6813" w:author="Kumar Baral" w:date="2022-12-12T16:54:00Z"/>
                  </w:rPr>
                </w:rPrChange>
              </w:rPr>
            </w:pPr>
            <w:del w:id="6814" w:author="Kumar Baral" w:date="2022-12-12T16:54:00Z">
              <w:r w:rsidRPr="0045721D" w:rsidDel="00A04755">
                <w:rPr>
                  <w:highlight w:val="yellow"/>
                  <w:rPrChange w:id="6815" w:author="Kumar Baral" w:date="2022-12-12T16:18:00Z">
                    <w:rPr/>
                  </w:rPrChange>
                </w:rPr>
                <w:delText>Nayapul</w:delText>
              </w:r>
              <w:bookmarkStart w:id="6816" w:name="_Toc121824653"/>
              <w:bookmarkStart w:id="6817" w:name="_Toc121825291"/>
              <w:bookmarkStart w:id="6818" w:name="_Toc121825931"/>
              <w:bookmarkStart w:id="6819" w:name="_Toc121826795"/>
              <w:bookmarkStart w:id="6820" w:name="_Toc121834218"/>
              <w:bookmarkEnd w:id="6816"/>
              <w:bookmarkEnd w:id="6817"/>
              <w:bookmarkEnd w:id="6818"/>
              <w:bookmarkEnd w:id="6819"/>
              <w:bookmarkEnd w:id="6820"/>
            </w:del>
          </w:p>
        </w:tc>
        <w:tc>
          <w:tcPr>
            <w:tcW w:w="1779" w:type="dxa"/>
            <w:tcBorders>
              <w:top w:val="single" w:sz="4" w:space="0" w:color="auto"/>
              <w:left w:val="nil"/>
              <w:bottom w:val="single" w:sz="4" w:space="0" w:color="auto"/>
              <w:right w:val="single" w:sz="4" w:space="0" w:color="auto"/>
            </w:tcBorders>
            <w:shd w:val="clear" w:color="auto" w:fill="auto"/>
            <w:noWrap/>
            <w:vAlign w:val="bottom"/>
          </w:tcPr>
          <w:p w14:paraId="33224EB1" w14:textId="48CFA5A6" w:rsidR="006238CC" w:rsidRPr="0045721D" w:rsidDel="00A04755" w:rsidRDefault="006238CC" w:rsidP="006238CC">
            <w:pPr>
              <w:rPr>
                <w:del w:id="6821" w:author="Kumar Baral" w:date="2022-12-12T16:54:00Z"/>
                <w:highlight w:val="yellow"/>
                <w:rPrChange w:id="6822" w:author="Kumar Baral" w:date="2022-12-12T16:18:00Z">
                  <w:rPr>
                    <w:del w:id="6823" w:author="Kumar Baral" w:date="2022-12-12T16:54:00Z"/>
                  </w:rPr>
                </w:rPrChange>
              </w:rPr>
            </w:pPr>
            <w:del w:id="6824" w:author="Kumar Baral" w:date="2022-12-12T16:54:00Z">
              <w:r w:rsidRPr="0045721D" w:rsidDel="00A04755">
                <w:rPr>
                  <w:highlight w:val="yellow"/>
                  <w:rPrChange w:id="6825" w:author="Kumar Baral" w:date="2022-12-12T16:18:00Z">
                    <w:rPr/>
                  </w:rPrChange>
                </w:rPr>
                <w:delText>1976-2006</w:delText>
              </w:r>
              <w:bookmarkStart w:id="6826" w:name="_Toc121824654"/>
              <w:bookmarkStart w:id="6827" w:name="_Toc121825292"/>
              <w:bookmarkStart w:id="6828" w:name="_Toc121825932"/>
              <w:bookmarkStart w:id="6829" w:name="_Toc121826796"/>
              <w:bookmarkStart w:id="6830" w:name="_Toc121834219"/>
              <w:bookmarkEnd w:id="6826"/>
              <w:bookmarkEnd w:id="6827"/>
              <w:bookmarkEnd w:id="6828"/>
              <w:bookmarkEnd w:id="6829"/>
              <w:bookmarkEnd w:id="6830"/>
            </w:del>
          </w:p>
        </w:tc>
        <w:tc>
          <w:tcPr>
            <w:tcW w:w="2246" w:type="dxa"/>
            <w:tcBorders>
              <w:top w:val="single" w:sz="4" w:space="0" w:color="auto"/>
              <w:left w:val="nil"/>
              <w:bottom w:val="single" w:sz="4" w:space="0" w:color="auto"/>
              <w:right w:val="single" w:sz="4" w:space="0" w:color="auto"/>
            </w:tcBorders>
          </w:tcPr>
          <w:p w14:paraId="46319B2A" w14:textId="6112BB2D" w:rsidR="006238CC" w:rsidRPr="0045721D" w:rsidDel="00A04755" w:rsidRDefault="006238CC" w:rsidP="006238CC">
            <w:pPr>
              <w:rPr>
                <w:del w:id="6831" w:author="Kumar Baral" w:date="2022-12-12T16:54:00Z"/>
                <w:highlight w:val="yellow"/>
                <w:rPrChange w:id="6832" w:author="Kumar Baral" w:date="2022-12-12T16:18:00Z">
                  <w:rPr>
                    <w:del w:id="6833" w:author="Kumar Baral" w:date="2022-12-12T16:54:00Z"/>
                  </w:rPr>
                </w:rPrChange>
              </w:rPr>
            </w:pPr>
            <w:del w:id="6834" w:author="Kumar Baral" w:date="2022-12-12T16:54:00Z">
              <w:r w:rsidRPr="0045721D" w:rsidDel="00A04755">
                <w:rPr>
                  <w:highlight w:val="yellow"/>
                  <w:rPrChange w:id="6835" w:author="Kumar Baral" w:date="2022-12-12T16:18:00Z">
                    <w:rPr/>
                  </w:rPrChange>
                </w:rPr>
                <w:delText>601</w:delText>
              </w:r>
              <w:bookmarkStart w:id="6836" w:name="_Toc121824655"/>
              <w:bookmarkStart w:id="6837" w:name="_Toc121825293"/>
              <w:bookmarkStart w:id="6838" w:name="_Toc121825933"/>
              <w:bookmarkStart w:id="6839" w:name="_Toc121826797"/>
              <w:bookmarkStart w:id="6840" w:name="_Toc121834220"/>
              <w:bookmarkEnd w:id="6836"/>
              <w:bookmarkEnd w:id="6837"/>
              <w:bookmarkEnd w:id="6838"/>
              <w:bookmarkEnd w:id="6839"/>
              <w:bookmarkEnd w:id="6840"/>
            </w:del>
          </w:p>
        </w:tc>
        <w:bookmarkStart w:id="6841" w:name="_Toc121824656"/>
        <w:bookmarkStart w:id="6842" w:name="_Toc121825294"/>
        <w:bookmarkStart w:id="6843" w:name="_Toc121825934"/>
        <w:bookmarkStart w:id="6844" w:name="_Toc121826798"/>
        <w:bookmarkStart w:id="6845" w:name="_Toc121834221"/>
        <w:bookmarkEnd w:id="6841"/>
        <w:bookmarkEnd w:id="6842"/>
        <w:bookmarkEnd w:id="6843"/>
        <w:bookmarkEnd w:id="6844"/>
        <w:bookmarkEnd w:id="6845"/>
      </w:tr>
      <w:tr w:rsidR="006238CC" w:rsidRPr="0045721D" w:rsidDel="00A04755" w14:paraId="41CEE569" w14:textId="587BD064" w:rsidTr="00E9411B">
        <w:trPr>
          <w:trHeight w:val="311"/>
          <w:del w:id="6846" w:author="Kumar Baral" w:date="2022-12-12T16:54:00Z"/>
        </w:trPr>
        <w:tc>
          <w:tcPr>
            <w:tcW w:w="1452" w:type="dxa"/>
            <w:tcBorders>
              <w:top w:val="single" w:sz="4" w:space="0" w:color="auto"/>
              <w:left w:val="single" w:sz="4" w:space="0" w:color="auto"/>
              <w:bottom w:val="single" w:sz="4" w:space="0" w:color="auto"/>
              <w:right w:val="single" w:sz="4" w:space="0" w:color="auto"/>
            </w:tcBorders>
            <w:shd w:val="clear" w:color="auto" w:fill="auto"/>
            <w:noWrap/>
          </w:tcPr>
          <w:p w14:paraId="2C2C3A81" w14:textId="6E4EC286" w:rsidR="006238CC" w:rsidRPr="0045721D" w:rsidDel="00A04755" w:rsidRDefault="006238CC" w:rsidP="006238CC">
            <w:pPr>
              <w:rPr>
                <w:del w:id="6847" w:author="Kumar Baral" w:date="2022-12-12T16:54:00Z"/>
                <w:highlight w:val="yellow"/>
                <w:rPrChange w:id="6848" w:author="Kumar Baral" w:date="2022-12-12T16:18:00Z">
                  <w:rPr>
                    <w:del w:id="6849" w:author="Kumar Baral" w:date="2022-12-12T16:54:00Z"/>
                  </w:rPr>
                </w:rPrChange>
              </w:rPr>
            </w:pPr>
            <w:del w:id="6850" w:author="Kumar Baral" w:date="2022-12-12T16:54:00Z">
              <w:r w:rsidRPr="0045721D" w:rsidDel="00A04755">
                <w:rPr>
                  <w:highlight w:val="yellow"/>
                  <w:rPrChange w:id="6851" w:author="Kumar Baral" w:date="2022-12-12T16:18:00Z">
                    <w:rPr/>
                  </w:rPrChange>
                </w:rPr>
                <w:delText>428</w:delText>
              </w:r>
              <w:bookmarkStart w:id="6852" w:name="_Toc121824657"/>
              <w:bookmarkStart w:id="6853" w:name="_Toc121825295"/>
              <w:bookmarkStart w:id="6854" w:name="_Toc121825935"/>
              <w:bookmarkStart w:id="6855" w:name="_Toc121826799"/>
              <w:bookmarkStart w:id="6856" w:name="_Toc121834222"/>
              <w:bookmarkEnd w:id="6852"/>
              <w:bookmarkEnd w:id="6853"/>
              <w:bookmarkEnd w:id="6854"/>
              <w:bookmarkEnd w:id="6855"/>
              <w:bookmarkEnd w:id="6856"/>
            </w:del>
          </w:p>
        </w:tc>
        <w:tc>
          <w:tcPr>
            <w:tcW w:w="1887" w:type="dxa"/>
            <w:tcBorders>
              <w:top w:val="single" w:sz="4" w:space="0" w:color="auto"/>
              <w:left w:val="nil"/>
              <w:bottom w:val="single" w:sz="4" w:space="0" w:color="auto"/>
              <w:right w:val="single" w:sz="4" w:space="0" w:color="auto"/>
            </w:tcBorders>
            <w:shd w:val="clear" w:color="auto" w:fill="auto"/>
            <w:noWrap/>
          </w:tcPr>
          <w:p w14:paraId="37CD2162" w14:textId="5E8986B7" w:rsidR="006238CC" w:rsidRPr="0045721D" w:rsidDel="00A04755" w:rsidRDefault="006238CC" w:rsidP="006238CC">
            <w:pPr>
              <w:rPr>
                <w:del w:id="6857" w:author="Kumar Baral" w:date="2022-12-12T16:54:00Z"/>
                <w:highlight w:val="yellow"/>
                <w:rPrChange w:id="6858" w:author="Kumar Baral" w:date="2022-12-12T16:18:00Z">
                  <w:rPr>
                    <w:del w:id="6859" w:author="Kumar Baral" w:date="2022-12-12T16:54:00Z"/>
                  </w:rPr>
                </w:rPrChange>
              </w:rPr>
            </w:pPr>
            <w:del w:id="6860" w:author="Kumar Baral" w:date="2022-12-12T16:54:00Z">
              <w:r w:rsidRPr="0045721D" w:rsidDel="00A04755">
                <w:rPr>
                  <w:highlight w:val="yellow"/>
                  <w:rPrChange w:id="6861" w:author="Kumar Baral" w:date="2022-12-12T16:18:00Z">
                    <w:rPr/>
                  </w:rPrChange>
                </w:rPr>
                <w:delText>Mardi Khola</w:delText>
              </w:r>
              <w:bookmarkStart w:id="6862" w:name="_Toc121824658"/>
              <w:bookmarkStart w:id="6863" w:name="_Toc121825296"/>
              <w:bookmarkStart w:id="6864" w:name="_Toc121825936"/>
              <w:bookmarkStart w:id="6865" w:name="_Toc121826800"/>
              <w:bookmarkStart w:id="6866" w:name="_Toc121834223"/>
              <w:bookmarkEnd w:id="6862"/>
              <w:bookmarkEnd w:id="6863"/>
              <w:bookmarkEnd w:id="6864"/>
              <w:bookmarkEnd w:id="6865"/>
              <w:bookmarkEnd w:id="6866"/>
            </w:del>
          </w:p>
        </w:tc>
        <w:tc>
          <w:tcPr>
            <w:tcW w:w="1578" w:type="dxa"/>
            <w:tcBorders>
              <w:top w:val="single" w:sz="4" w:space="0" w:color="auto"/>
              <w:left w:val="nil"/>
              <w:bottom w:val="single" w:sz="4" w:space="0" w:color="auto"/>
              <w:right w:val="single" w:sz="4" w:space="0" w:color="auto"/>
            </w:tcBorders>
            <w:shd w:val="clear" w:color="auto" w:fill="auto"/>
            <w:noWrap/>
          </w:tcPr>
          <w:p w14:paraId="5386811F" w14:textId="5D01F405" w:rsidR="006238CC" w:rsidRPr="0045721D" w:rsidDel="00A04755" w:rsidRDefault="006238CC" w:rsidP="006238CC">
            <w:pPr>
              <w:rPr>
                <w:del w:id="6867" w:author="Kumar Baral" w:date="2022-12-12T16:54:00Z"/>
                <w:highlight w:val="yellow"/>
                <w:rPrChange w:id="6868" w:author="Kumar Baral" w:date="2022-12-12T16:18:00Z">
                  <w:rPr>
                    <w:del w:id="6869" w:author="Kumar Baral" w:date="2022-12-12T16:54:00Z"/>
                  </w:rPr>
                </w:rPrChange>
              </w:rPr>
            </w:pPr>
            <w:del w:id="6870" w:author="Kumar Baral" w:date="2022-12-12T16:54:00Z">
              <w:r w:rsidRPr="0045721D" w:rsidDel="00A04755">
                <w:rPr>
                  <w:highlight w:val="yellow"/>
                  <w:rPrChange w:id="6871" w:author="Kumar Baral" w:date="2022-12-12T16:18:00Z">
                    <w:rPr/>
                  </w:rPrChange>
                </w:rPr>
                <w:delText>Lahachowk</w:delText>
              </w:r>
              <w:bookmarkStart w:id="6872" w:name="_Toc121824659"/>
              <w:bookmarkStart w:id="6873" w:name="_Toc121825297"/>
              <w:bookmarkStart w:id="6874" w:name="_Toc121825937"/>
              <w:bookmarkStart w:id="6875" w:name="_Toc121826801"/>
              <w:bookmarkStart w:id="6876" w:name="_Toc121834224"/>
              <w:bookmarkEnd w:id="6872"/>
              <w:bookmarkEnd w:id="6873"/>
              <w:bookmarkEnd w:id="6874"/>
              <w:bookmarkEnd w:id="6875"/>
              <w:bookmarkEnd w:id="6876"/>
            </w:del>
          </w:p>
        </w:tc>
        <w:tc>
          <w:tcPr>
            <w:tcW w:w="1779" w:type="dxa"/>
            <w:tcBorders>
              <w:top w:val="single" w:sz="4" w:space="0" w:color="auto"/>
              <w:left w:val="nil"/>
              <w:bottom w:val="single" w:sz="4" w:space="0" w:color="auto"/>
              <w:right w:val="single" w:sz="4" w:space="0" w:color="auto"/>
            </w:tcBorders>
            <w:shd w:val="clear" w:color="auto" w:fill="auto"/>
            <w:noWrap/>
            <w:vAlign w:val="bottom"/>
          </w:tcPr>
          <w:p w14:paraId="6A1457E7" w14:textId="2EFB3FFB" w:rsidR="006238CC" w:rsidRPr="0045721D" w:rsidDel="00A04755" w:rsidRDefault="006238CC" w:rsidP="006238CC">
            <w:pPr>
              <w:rPr>
                <w:del w:id="6877" w:author="Kumar Baral" w:date="2022-12-12T16:54:00Z"/>
                <w:highlight w:val="yellow"/>
                <w:rPrChange w:id="6878" w:author="Kumar Baral" w:date="2022-12-12T16:18:00Z">
                  <w:rPr>
                    <w:del w:id="6879" w:author="Kumar Baral" w:date="2022-12-12T16:54:00Z"/>
                  </w:rPr>
                </w:rPrChange>
              </w:rPr>
            </w:pPr>
            <w:del w:id="6880" w:author="Kumar Baral" w:date="2022-12-12T16:54:00Z">
              <w:r w:rsidRPr="0045721D" w:rsidDel="00A04755">
                <w:rPr>
                  <w:highlight w:val="yellow"/>
                  <w:rPrChange w:id="6881" w:author="Kumar Baral" w:date="2022-12-12T16:18:00Z">
                    <w:rPr/>
                  </w:rPrChange>
                </w:rPr>
                <w:delText>1974-1995</w:delText>
              </w:r>
              <w:bookmarkStart w:id="6882" w:name="_Toc121824660"/>
              <w:bookmarkStart w:id="6883" w:name="_Toc121825298"/>
              <w:bookmarkStart w:id="6884" w:name="_Toc121825938"/>
              <w:bookmarkStart w:id="6885" w:name="_Toc121826802"/>
              <w:bookmarkStart w:id="6886" w:name="_Toc121834225"/>
              <w:bookmarkEnd w:id="6882"/>
              <w:bookmarkEnd w:id="6883"/>
              <w:bookmarkEnd w:id="6884"/>
              <w:bookmarkEnd w:id="6885"/>
              <w:bookmarkEnd w:id="6886"/>
            </w:del>
          </w:p>
        </w:tc>
        <w:tc>
          <w:tcPr>
            <w:tcW w:w="2246" w:type="dxa"/>
            <w:tcBorders>
              <w:top w:val="single" w:sz="4" w:space="0" w:color="auto"/>
              <w:left w:val="nil"/>
              <w:bottom w:val="single" w:sz="4" w:space="0" w:color="auto"/>
              <w:right w:val="single" w:sz="4" w:space="0" w:color="auto"/>
            </w:tcBorders>
          </w:tcPr>
          <w:p w14:paraId="297D2A5C" w14:textId="77D243B1" w:rsidR="006238CC" w:rsidRPr="0045721D" w:rsidDel="00A04755" w:rsidRDefault="006238CC" w:rsidP="006238CC">
            <w:pPr>
              <w:rPr>
                <w:del w:id="6887" w:author="Kumar Baral" w:date="2022-12-12T16:54:00Z"/>
                <w:highlight w:val="yellow"/>
                <w:rPrChange w:id="6888" w:author="Kumar Baral" w:date="2022-12-12T16:18:00Z">
                  <w:rPr>
                    <w:del w:id="6889" w:author="Kumar Baral" w:date="2022-12-12T16:54:00Z"/>
                  </w:rPr>
                </w:rPrChange>
              </w:rPr>
            </w:pPr>
            <w:del w:id="6890" w:author="Kumar Baral" w:date="2022-12-12T16:54:00Z">
              <w:r w:rsidRPr="0045721D" w:rsidDel="00A04755">
                <w:rPr>
                  <w:highlight w:val="yellow"/>
                  <w:rPrChange w:id="6891" w:author="Kumar Baral" w:date="2022-12-12T16:18:00Z">
                    <w:rPr/>
                  </w:rPrChange>
                </w:rPr>
                <w:delText>160</w:delText>
              </w:r>
              <w:bookmarkStart w:id="6892" w:name="_Toc121824661"/>
              <w:bookmarkStart w:id="6893" w:name="_Toc121825299"/>
              <w:bookmarkStart w:id="6894" w:name="_Toc121825939"/>
              <w:bookmarkStart w:id="6895" w:name="_Toc121826803"/>
              <w:bookmarkStart w:id="6896" w:name="_Toc121834226"/>
              <w:bookmarkEnd w:id="6892"/>
              <w:bookmarkEnd w:id="6893"/>
              <w:bookmarkEnd w:id="6894"/>
              <w:bookmarkEnd w:id="6895"/>
              <w:bookmarkEnd w:id="6896"/>
            </w:del>
          </w:p>
        </w:tc>
        <w:bookmarkStart w:id="6897" w:name="_Toc121824662"/>
        <w:bookmarkStart w:id="6898" w:name="_Toc121825300"/>
        <w:bookmarkStart w:id="6899" w:name="_Toc121825940"/>
        <w:bookmarkStart w:id="6900" w:name="_Toc121826804"/>
        <w:bookmarkStart w:id="6901" w:name="_Toc121834227"/>
        <w:bookmarkEnd w:id="6897"/>
        <w:bookmarkEnd w:id="6898"/>
        <w:bookmarkEnd w:id="6899"/>
        <w:bookmarkEnd w:id="6900"/>
        <w:bookmarkEnd w:id="6901"/>
      </w:tr>
      <w:tr w:rsidR="006238CC" w:rsidRPr="0045721D" w:rsidDel="00A04755" w14:paraId="05D32FE2" w14:textId="30BA1ED1" w:rsidTr="00E9411B">
        <w:trPr>
          <w:trHeight w:val="311"/>
          <w:del w:id="6902" w:author="Kumar Baral" w:date="2022-12-12T16:54:00Z"/>
        </w:trPr>
        <w:tc>
          <w:tcPr>
            <w:tcW w:w="1452" w:type="dxa"/>
            <w:tcBorders>
              <w:top w:val="single" w:sz="4" w:space="0" w:color="auto"/>
              <w:left w:val="single" w:sz="4" w:space="0" w:color="auto"/>
              <w:bottom w:val="single" w:sz="4" w:space="0" w:color="auto"/>
              <w:right w:val="single" w:sz="4" w:space="0" w:color="auto"/>
            </w:tcBorders>
            <w:shd w:val="clear" w:color="auto" w:fill="auto"/>
            <w:noWrap/>
          </w:tcPr>
          <w:p w14:paraId="3943CCC1" w14:textId="20F6662B" w:rsidR="006238CC" w:rsidRPr="0045721D" w:rsidDel="00A04755" w:rsidRDefault="006238CC" w:rsidP="006238CC">
            <w:pPr>
              <w:rPr>
                <w:del w:id="6903" w:author="Kumar Baral" w:date="2022-12-12T16:54:00Z"/>
                <w:highlight w:val="yellow"/>
                <w:rPrChange w:id="6904" w:author="Kumar Baral" w:date="2022-12-12T16:18:00Z">
                  <w:rPr>
                    <w:del w:id="6905" w:author="Kumar Baral" w:date="2022-12-12T16:54:00Z"/>
                  </w:rPr>
                </w:rPrChange>
              </w:rPr>
            </w:pPr>
            <w:del w:id="6906" w:author="Kumar Baral" w:date="2022-12-12T16:54:00Z">
              <w:r w:rsidRPr="0045721D" w:rsidDel="00A04755">
                <w:rPr>
                  <w:highlight w:val="yellow"/>
                  <w:rPrChange w:id="6907" w:author="Kumar Baral" w:date="2022-12-12T16:18:00Z">
                    <w:rPr/>
                  </w:rPrChange>
                </w:rPr>
                <w:delText>430</w:delText>
              </w:r>
              <w:bookmarkStart w:id="6908" w:name="_Toc121824663"/>
              <w:bookmarkStart w:id="6909" w:name="_Toc121825301"/>
              <w:bookmarkStart w:id="6910" w:name="_Toc121825941"/>
              <w:bookmarkStart w:id="6911" w:name="_Toc121826805"/>
              <w:bookmarkStart w:id="6912" w:name="_Toc121834228"/>
              <w:bookmarkEnd w:id="6908"/>
              <w:bookmarkEnd w:id="6909"/>
              <w:bookmarkEnd w:id="6910"/>
              <w:bookmarkEnd w:id="6911"/>
              <w:bookmarkEnd w:id="6912"/>
            </w:del>
          </w:p>
        </w:tc>
        <w:tc>
          <w:tcPr>
            <w:tcW w:w="1887" w:type="dxa"/>
            <w:tcBorders>
              <w:top w:val="single" w:sz="4" w:space="0" w:color="auto"/>
              <w:left w:val="nil"/>
              <w:bottom w:val="single" w:sz="4" w:space="0" w:color="auto"/>
              <w:right w:val="single" w:sz="4" w:space="0" w:color="auto"/>
            </w:tcBorders>
            <w:shd w:val="clear" w:color="auto" w:fill="auto"/>
            <w:noWrap/>
          </w:tcPr>
          <w:p w14:paraId="7912D942" w14:textId="27BA514B" w:rsidR="006238CC" w:rsidRPr="0045721D" w:rsidDel="00A04755" w:rsidRDefault="006238CC" w:rsidP="006238CC">
            <w:pPr>
              <w:rPr>
                <w:del w:id="6913" w:author="Kumar Baral" w:date="2022-12-12T16:54:00Z"/>
                <w:highlight w:val="yellow"/>
                <w:rPrChange w:id="6914" w:author="Kumar Baral" w:date="2022-12-12T16:18:00Z">
                  <w:rPr>
                    <w:del w:id="6915" w:author="Kumar Baral" w:date="2022-12-12T16:54:00Z"/>
                  </w:rPr>
                </w:rPrChange>
              </w:rPr>
            </w:pPr>
            <w:del w:id="6916" w:author="Kumar Baral" w:date="2022-12-12T16:54:00Z">
              <w:r w:rsidRPr="0045721D" w:rsidDel="00A04755">
                <w:rPr>
                  <w:highlight w:val="yellow"/>
                  <w:rPrChange w:id="6917" w:author="Kumar Baral" w:date="2022-12-12T16:18:00Z">
                    <w:rPr/>
                  </w:rPrChange>
                </w:rPr>
                <w:delText>Seti</w:delText>
              </w:r>
              <w:bookmarkStart w:id="6918" w:name="_Toc121824664"/>
              <w:bookmarkStart w:id="6919" w:name="_Toc121825302"/>
              <w:bookmarkStart w:id="6920" w:name="_Toc121825942"/>
              <w:bookmarkStart w:id="6921" w:name="_Toc121826806"/>
              <w:bookmarkStart w:id="6922" w:name="_Toc121834229"/>
              <w:bookmarkEnd w:id="6918"/>
              <w:bookmarkEnd w:id="6919"/>
              <w:bookmarkEnd w:id="6920"/>
              <w:bookmarkEnd w:id="6921"/>
              <w:bookmarkEnd w:id="6922"/>
            </w:del>
          </w:p>
        </w:tc>
        <w:tc>
          <w:tcPr>
            <w:tcW w:w="1578" w:type="dxa"/>
            <w:tcBorders>
              <w:top w:val="single" w:sz="4" w:space="0" w:color="auto"/>
              <w:left w:val="nil"/>
              <w:bottom w:val="single" w:sz="4" w:space="0" w:color="auto"/>
              <w:right w:val="single" w:sz="4" w:space="0" w:color="auto"/>
            </w:tcBorders>
            <w:shd w:val="clear" w:color="auto" w:fill="auto"/>
            <w:noWrap/>
          </w:tcPr>
          <w:p w14:paraId="6325AE50" w14:textId="31CD83A3" w:rsidR="006238CC" w:rsidRPr="0045721D" w:rsidDel="00A04755" w:rsidRDefault="006238CC" w:rsidP="006238CC">
            <w:pPr>
              <w:rPr>
                <w:del w:id="6923" w:author="Kumar Baral" w:date="2022-12-12T16:54:00Z"/>
                <w:highlight w:val="yellow"/>
                <w:rPrChange w:id="6924" w:author="Kumar Baral" w:date="2022-12-12T16:18:00Z">
                  <w:rPr>
                    <w:del w:id="6925" w:author="Kumar Baral" w:date="2022-12-12T16:54:00Z"/>
                  </w:rPr>
                </w:rPrChange>
              </w:rPr>
            </w:pPr>
            <w:del w:id="6926" w:author="Kumar Baral" w:date="2022-12-12T16:54:00Z">
              <w:r w:rsidRPr="0045721D" w:rsidDel="00A04755">
                <w:rPr>
                  <w:highlight w:val="yellow"/>
                  <w:rPrChange w:id="6927" w:author="Kumar Baral" w:date="2022-12-12T16:18:00Z">
                    <w:rPr/>
                  </w:rPrChange>
                </w:rPr>
                <w:delText>Phoolbari</w:delText>
              </w:r>
              <w:bookmarkStart w:id="6928" w:name="_Toc121824665"/>
              <w:bookmarkStart w:id="6929" w:name="_Toc121825303"/>
              <w:bookmarkStart w:id="6930" w:name="_Toc121825943"/>
              <w:bookmarkStart w:id="6931" w:name="_Toc121826807"/>
              <w:bookmarkStart w:id="6932" w:name="_Toc121834230"/>
              <w:bookmarkEnd w:id="6928"/>
              <w:bookmarkEnd w:id="6929"/>
              <w:bookmarkEnd w:id="6930"/>
              <w:bookmarkEnd w:id="6931"/>
              <w:bookmarkEnd w:id="6932"/>
            </w:del>
          </w:p>
        </w:tc>
        <w:tc>
          <w:tcPr>
            <w:tcW w:w="1779" w:type="dxa"/>
            <w:tcBorders>
              <w:top w:val="single" w:sz="4" w:space="0" w:color="auto"/>
              <w:left w:val="nil"/>
              <w:bottom w:val="single" w:sz="4" w:space="0" w:color="auto"/>
              <w:right w:val="single" w:sz="4" w:space="0" w:color="auto"/>
            </w:tcBorders>
            <w:shd w:val="clear" w:color="auto" w:fill="auto"/>
            <w:noWrap/>
            <w:vAlign w:val="bottom"/>
          </w:tcPr>
          <w:p w14:paraId="379D1E49" w14:textId="343FD271" w:rsidR="006238CC" w:rsidRPr="0045721D" w:rsidDel="00A04755" w:rsidRDefault="006238CC" w:rsidP="006238CC">
            <w:pPr>
              <w:rPr>
                <w:del w:id="6933" w:author="Kumar Baral" w:date="2022-12-12T16:54:00Z"/>
                <w:highlight w:val="yellow"/>
                <w:rPrChange w:id="6934" w:author="Kumar Baral" w:date="2022-12-12T16:18:00Z">
                  <w:rPr>
                    <w:del w:id="6935" w:author="Kumar Baral" w:date="2022-12-12T16:54:00Z"/>
                  </w:rPr>
                </w:rPrChange>
              </w:rPr>
            </w:pPr>
            <w:del w:id="6936" w:author="Kumar Baral" w:date="2022-12-12T16:54:00Z">
              <w:r w:rsidRPr="0045721D" w:rsidDel="00A04755">
                <w:rPr>
                  <w:highlight w:val="yellow"/>
                  <w:rPrChange w:id="6937" w:author="Kumar Baral" w:date="2022-12-12T16:18:00Z">
                    <w:rPr/>
                  </w:rPrChange>
                </w:rPr>
                <w:delText>1964-1984</w:delText>
              </w:r>
              <w:bookmarkStart w:id="6938" w:name="_Toc121824666"/>
              <w:bookmarkStart w:id="6939" w:name="_Toc121825304"/>
              <w:bookmarkStart w:id="6940" w:name="_Toc121825944"/>
              <w:bookmarkStart w:id="6941" w:name="_Toc121826808"/>
              <w:bookmarkStart w:id="6942" w:name="_Toc121834231"/>
              <w:bookmarkEnd w:id="6938"/>
              <w:bookmarkEnd w:id="6939"/>
              <w:bookmarkEnd w:id="6940"/>
              <w:bookmarkEnd w:id="6941"/>
              <w:bookmarkEnd w:id="6942"/>
            </w:del>
          </w:p>
        </w:tc>
        <w:tc>
          <w:tcPr>
            <w:tcW w:w="2246" w:type="dxa"/>
            <w:tcBorders>
              <w:top w:val="single" w:sz="4" w:space="0" w:color="auto"/>
              <w:left w:val="nil"/>
              <w:bottom w:val="single" w:sz="4" w:space="0" w:color="auto"/>
              <w:right w:val="single" w:sz="4" w:space="0" w:color="auto"/>
            </w:tcBorders>
          </w:tcPr>
          <w:p w14:paraId="219FAD97" w14:textId="0F7904CE" w:rsidR="006238CC" w:rsidRPr="0045721D" w:rsidDel="00A04755" w:rsidRDefault="006238CC" w:rsidP="006238CC">
            <w:pPr>
              <w:rPr>
                <w:del w:id="6943" w:author="Kumar Baral" w:date="2022-12-12T16:54:00Z"/>
                <w:highlight w:val="yellow"/>
                <w:rPrChange w:id="6944" w:author="Kumar Baral" w:date="2022-12-12T16:18:00Z">
                  <w:rPr>
                    <w:del w:id="6945" w:author="Kumar Baral" w:date="2022-12-12T16:54:00Z"/>
                  </w:rPr>
                </w:rPrChange>
              </w:rPr>
            </w:pPr>
            <w:del w:id="6946" w:author="Kumar Baral" w:date="2022-12-12T16:54:00Z">
              <w:r w:rsidRPr="0045721D" w:rsidDel="00A04755">
                <w:rPr>
                  <w:highlight w:val="yellow"/>
                  <w:rPrChange w:id="6947" w:author="Kumar Baral" w:date="2022-12-12T16:18:00Z">
                    <w:rPr/>
                  </w:rPrChange>
                </w:rPr>
                <w:delText>582</w:delText>
              </w:r>
              <w:bookmarkStart w:id="6948" w:name="_Toc121824667"/>
              <w:bookmarkStart w:id="6949" w:name="_Toc121825305"/>
              <w:bookmarkStart w:id="6950" w:name="_Toc121825945"/>
              <w:bookmarkStart w:id="6951" w:name="_Toc121826809"/>
              <w:bookmarkStart w:id="6952" w:name="_Toc121834232"/>
              <w:bookmarkEnd w:id="6948"/>
              <w:bookmarkEnd w:id="6949"/>
              <w:bookmarkEnd w:id="6950"/>
              <w:bookmarkEnd w:id="6951"/>
              <w:bookmarkEnd w:id="6952"/>
            </w:del>
          </w:p>
        </w:tc>
        <w:bookmarkStart w:id="6953" w:name="_Toc121824668"/>
        <w:bookmarkStart w:id="6954" w:name="_Toc121825306"/>
        <w:bookmarkStart w:id="6955" w:name="_Toc121825946"/>
        <w:bookmarkStart w:id="6956" w:name="_Toc121826810"/>
        <w:bookmarkStart w:id="6957" w:name="_Toc121834233"/>
        <w:bookmarkEnd w:id="6953"/>
        <w:bookmarkEnd w:id="6954"/>
        <w:bookmarkEnd w:id="6955"/>
        <w:bookmarkEnd w:id="6956"/>
        <w:bookmarkEnd w:id="6957"/>
      </w:tr>
      <w:tr w:rsidR="006238CC" w:rsidRPr="0045721D" w:rsidDel="00A04755" w14:paraId="50BEDE94" w14:textId="52301891" w:rsidTr="00E9411B">
        <w:trPr>
          <w:trHeight w:val="311"/>
          <w:del w:id="6958" w:author="Kumar Baral" w:date="2022-12-12T16:54:00Z"/>
        </w:trPr>
        <w:tc>
          <w:tcPr>
            <w:tcW w:w="1452" w:type="dxa"/>
            <w:tcBorders>
              <w:top w:val="single" w:sz="4" w:space="0" w:color="auto"/>
              <w:left w:val="single" w:sz="4" w:space="0" w:color="auto"/>
              <w:bottom w:val="single" w:sz="4" w:space="0" w:color="auto"/>
              <w:right w:val="single" w:sz="4" w:space="0" w:color="auto"/>
            </w:tcBorders>
            <w:shd w:val="clear" w:color="auto" w:fill="auto"/>
            <w:noWrap/>
          </w:tcPr>
          <w:p w14:paraId="11E0A328" w14:textId="6F3CF271" w:rsidR="006238CC" w:rsidRPr="0045721D" w:rsidDel="00A04755" w:rsidRDefault="006238CC" w:rsidP="006238CC">
            <w:pPr>
              <w:rPr>
                <w:del w:id="6959" w:author="Kumar Baral" w:date="2022-12-12T16:54:00Z"/>
                <w:highlight w:val="yellow"/>
                <w:rPrChange w:id="6960" w:author="Kumar Baral" w:date="2022-12-12T16:18:00Z">
                  <w:rPr>
                    <w:del w:id="6961" w:author="Kumar Baral" w:date="2022-12-12T16:54:00Z"/>
                  </w:rPr>
                </w:rPrChange>
              </w:rPr>
            </w:pPr>
            <w:del w:id="6962" w:author="Kumar Baral" w:date="2022-12-12T16:54:00Z">
              <w:r w:rsidRPr="0045721D" w:rsidDel="00A04755">
                <w:rPr>
                  <w:highlight w:val="yellow"/>
                  <w:rPrChange w:id="6963" w:author="Kumar Baral" w:date="2022-12-12T16:18:00Z">
                    <w:rPr/>
                  </w:rPrChange>
                </w:rPr>
                <w:delText>438</w:delText>
              </w:r>
              <w:bookmarkStart w:id="6964" w:name="_Toc121824669"/>
              <w:bookmarkStart w:id="6965" w:name="_Toc121825307"/>
              <w:bookmarkStart w:id="6966" w:name="_Toc121825947"/>
              <w:bookmarkStart w:id="6967" w:name="_Toc121826811"/>
              <w:bookmarkStart w:id="6968" w:name="_Toc121834234"/>
              <w:bookmarkEnd w:id="6964"/>
              <w:bookmarkEnd w:id="6965"/>
              <w:bookmarkEnd w:id="6966"/>
              <w:bookmarkEnd w:id="6967"/>
              <w:bookmarkEnd w:id="6968"/>
            </w:del>
          </w:p>
        </w:tc>
        <w:tc>
          <w:tcPr>
            <w:tcW w:w="1887" w:type="dxa"/>
            <w:tcBorders>
              <w:top w:val="single" w:sz="4" w:space="0" w:color="auto"/>
              <w:left w:val="nil"/>
              <w:bottom w:val="single" w:sz="4" w:space="0" w:color="auto"/>
              <w:right w:val="single" w:sz="4" w:space="0" w:color="auto"/>
            </w:tcBorders>
            <w:shd w:val="clear" w:color="auto" w:fill="auto"/>
            <w:noWrap/>
          </w:tcPr>
          <w:p w14:paraId="71DFF5E4" w14:textId="102DD3F0" w:rsidR="006238CC" w:rsidRPr="0045721D" w:rsidDel="00A04755" w:rsidRDefault="006238CC" w:rsidP="006238CC">
            <w:pPr>
              <w:rPr>
                <w:del w:id="6969" w:author="Kumar Baral" w:date="2022-12-12T16:54:00Z"/>
                <w:highlight w:val="yellow"/>
                <w:rPrChange w:id="6970" w:author="Kumar Baral" w:date="2022-12-12T16:18:00Z">
                  <w:rPr>
                    <w:del w:id="6971" w:author="Kumar Baral" w:date="2022-12-12T16:54:00Z"/>
                  </w:rPr>
                </w:rPrChange>
              </w:rPr>
            </w:pPr>
            <w:del w:id="6972" w:author="Kumar Baral" w:date="2022-12-12T16:54:00Z">
              <w:r w:rsidRPr="0045721D" w:rsidDel="00A04755">
                <w:rPr>
                  <w:highlight w:val="yellow"/>
                  <w:rPrChange w:id="6973" w:author="Kumar Baral" w:date="2022-12-12T16:18:00Z">
                    <w:rPr/>
                  </w:rPrChange>
                </w:rPr>
                <w:delText>Madi Khola</w:delText>
              </w:r>
              <w:bookmarkStart w:id="6974" w:name="_Toc121824670"/>
              <w:bookmarkStart w:id="6975" w:name="_Toc121825308"/>
              <w:bookmarkStart w:id="6976" w:name="_Toc121825948"/>
              <w:bookmarkStart w:id="6977" w:name="_Toc121826812"/>
              <w:bookmarkStart w:id="6978" w:name="_Toc121834235"/>
              <w:bookmarkEnd w:id="6974"/>
              <w:bookmarkEnd w:id="6975"/>
              <w:bookmarkEnd w:id="6976"/>
              <w:bookmarkEnd w:id="6977"/>
              <w:bookmarkEnd w:id="6978"/>
            </w:del>
          </w:p>
        </w:tc>
        <w:tc>
          <w:tcPr>
            <w:tcW w:w="1578" w:type="dxa"/>
            <w:tcBorders>
              <w:top w:val="single" w:sz="4" w:space="0" w:color="auto"/>
              <w:left w:val="nil"/>
              <w:bottom w:val="single" w:sz="4" w:space="0" w:color="auto"/>
              <w:right w:val="single" w:sz="4" w:space="0" w:color="auto"/>
            </w:tcBorders>
            <w:shd w:val="clear" w:color="auto" w:fill="auto"/>
            <w:noWrap/>
          </w:tcPr>
          <w:p w14:paraId="37E92D28" w14:textId="49284D78" w:rsidR="006238CC" w:rsidRPr="0045721D" w:rsidDel="00A04755" w:rsidRDefault="006238CC" w:rsidP="006238CC">
            <w:pPr>
              <w:rPr>
                <w:del w:id="6979" w:author="Kumar Baral" w:date="2022-12-12T16:54:00Z"/>
                <w:highlight w:val="yellow"/>
                <w:rPrChange w:id="6980" w:author="Kumar Baral" w:date="2022-12-12T16:18:00Z">
                  <w:rPr>
                    <w:del w:id="6981" w:author="Kumar Baral" w:date="2022-12-12T16:54:00Z"/>
                  </w:rPr>
                </w:rPrChange>
              </w:rPr>
            </w:pPr>
            <w:del w:id="6982" w:author="Kumar Baral" w:date="2022-12-12T16:54:00Z">
              <w:r w:rsidRPr="0045721D" w:rsidDel="00A04755">
                <w:rPr>
                  <w:highlight w:val="yellow"/>
                  <w:rPrChange w:id="6983" w:author="Kumar Baral" w:date="2022-12-12T16:18:00Z">
                    <w:rPr/>
                  </w:rPrChange>
                </w:rPr>
                <w:delText>Shishaghat</w:delText>
              </w:r>
              <w:bookmarkStart w:id="6984" w:name="_Toc121824671"/>
              <w:bookmarkStart w:id="6985" w:name="_Toc121825309"/>
              <w:bookmarkStart w:id="6986" w:name="_Toc121825949"/>
              <w:bookmarkStart w:id="6987" w:name="_Toc121826813"/>
              <w:bookmarkStart w:id="6988" w:name="_Toc121834236"/>
              <w:bookmarkEnd w:id="6984"/>
              <w:bookmarkEnd w:id="6985"/>
              <w:bookmarkEnd w:id="6986"/>
              <w:bookmarkEnd w:id="6987"/>
              <w:bookmarkEnd w:id="6988"/>
            </w:del>
          </w:p>
        </w:tc>
        <w:tc>
          <w:tcPr>
            <w:tcW w:w="1779" w:type="dxa"/>
            <w:tcBorders>
              <w:top w:val="single" w:sz="4" w:space="0" w:color="auto"/>
              <w:left w:val="nil"/>
              <w:bottom w:val="single" w:sz="4" w:space="0" w:color="auto"/>
              <w:right w:val="single" w:sz="4" w:space="0" w:color="auto"/>
            </w:tcBorders>
            <w:shd w:val="clear" w:color="auto" w:fill="auto"/>
            <w:noWrap/>
            <w:vAlign w:val="bottom"/>
          </w:tcPr>
          <w:p w14:paraId="07761ECB" w14:textId="2A30BFAC" w:rsidR="006238CC" w:rsidRPr="0045721D" w:rsidDel="00A04755" w:rsidRDefault="006238CC" w:rsidP="006238CC">
            <w:pPr>
              <w:rPr>
                <w:del w:id="6989" w:author="Kumar Baral" w:date="2022-12-12T16:54:00Z"/>
                <w:highlight w:val="yellow"/>
                <w:rPrChange w:id="6990" w:author="Kumar Baral" w:date="2022-12-12T16:18:00Z">
                  <w:rPr>
                    <w:del w:id="6991" w:author="Kumar Baral" w:date="2022-12-12T16:54:00Z"/>
                  </w:rPr>
                </w:rPrChange>
              </w:rPr>
            </w:pPr>
            <w:del w:id="6992" w:author="Kumar Baral" w:date="2022-12-12T16:54:00Z">
              <w:r w:rsidRPr="0045721D" w:rsidDel="00A04755">
                <w:rPr>
                  <w:highlight w:val="yellow"/>
                  <w:rPrChange w:id="6993" w:author="Kumar Baral" w:date="2022-12-12T16:18:00Z">
                    <w:rPr/>
                  </w:rPrChange>
                </w:rPr>
                <w:delText>1975-2006</w:delText>
              </w:r>
              <w:bookmarkStart w:id="6994" w:name="_Toc121824672"/>
              <w:bookmarkStart w:id="6995" w:name="_Toc121825310"/>
              <w:bookmarkStart w:id="6996" w:name="_Toc121825950"/>
              <w:bookmarkStart w:id="6997" w:name="_Toc121826814"/>
              <w:bookmarkStart w:id="6998" w:name="_Toc121834237"/>
              <w:bookmarkEnd w:id="6994"/>
              <w:bookmarkEnd w:id="6995"/>
              <w:bookmarkEnd w:id="6996"/>
              <w:bookmarkEnd w:id="6997"/>
              <w:bookmarkEnd w:id="6998"/>
            </w:del>
          </w:p>
        </w:tc>
        <w:tc>
          <w:tcPr>
            <w:tcW w:w="2246" w:type="dxa"/>
            <w:tcBorders>
              <w:top w:val="single" w:sz="4" w:space="0" w:color="auto"/>
              <w:left w:val="nil"/>
              <w:bottom w:val="single" w:sz="4" w:space="0" w:color="auto"/>
              <w:right w:val="single" w:sz="4" w:space="0" w:color="auto"/>
            </w:tcBorders>
          </w:tcPr>
          <w:p w14:paraId="5987FB41" w14:textId="2B36037A" w:rsidR="006238CC" w:rsidRPr="0045721D" w:rsidDel="00A04755" w:rsidRDefault="006238CC" w:rsidP="006238CC">
            <w:pPr>
              <w:rPr>
                <w:del w:id="6999" w:author="Kumar Baral" w:date="2022-12-12T16:54:00Z"/>
                <w:highlight w:val="yellow"/>
                <w:rPrChange w:id="7000" w:author="Kumar Baral" w:date="2022-12-12T16:18:00Z">
                  <w:rPr>
                    <w:del w:id="7001" w:author="Kumar Baral" w:date="2022-12-12T16:54:00Z"/>
                  </w:rPr>
                </w:rPrChange>
              </w:rPr>
            </w:pPr>
            <w:del w:id="7002" w:author="Kumar Baral" w:date="2022-12-12T16:54:00Z">
              <w:r w:rsidRPr="0045721D" w:rsidDel="00A04755">
                <w:rPr>
                  <w:highlight w:val="yellow"/>
                  <w:rPrChange w:id="7003" w:author="Kumar Baral" w:date="2022-12-12T16:18:00Z">
                    <w:rPr/>
                  </w:rPrChange>
                </w:rPr>
                <w:delText>858</w:delText>
              </w:r>
              <w:bookmarkStart w:id="7004" w:name="_Toc121824673"/>
              <w:bookmarkStart w:id="7005" w:name="_Toc121825311"/>
              <w:bookmarkStart w:id="7006" w:name="_Toc121825951"/>
              <w:bookmarkStart w:id="7007" w:name="_Toc121826815"/>
              <w:bookmarkStart w:id="7008" w:name="_Toc121834238"/>
              <w:bookmarkEnd w:id="7004"/>
              <w:bookmarkEnd w:id="7005"/>
              <w:bookmarkEnd w:id="7006"/>
              <w:bookmarkEnd w:id="7007"/>
              <w:bookmarkEnd w:id="7008"/>
            </w:del>
          </w:p>
        </w:tc>
        <w:bookmarkStart w:id="7009" w:name="_Toc121824674"/>
        <w:bookmarkStart w:id="7010" w:name="_Toc121825312"/>
        <w:bookmarkStart w:id="7011" w:name="_Toc121825952"/>
        <w:bookmarkStart w:id="7012" w:name="_Toc121826816"/>
        <w:bookmarkStart w:id="7013" w:name="_Toc121834239"/>
        <w:bookmarkEnd w:id="7009"/>
        <w:bookmarkEnd w:id="7010"/>
        <w:bookmarkEnd w:id="7011"/>
        <w:bookmarkEnd w:id="7012"/>
        <w:bookmarkEnd w:id="7013"/>
      </w:tr>
      <w:tr w:rsidR="006238CC" w:rsidRPr="0045721D" w:rsidDel="00A04755" w14:paraId="6A105B4E" w14:textId="1B046A23" w:rsidTr="00E9411B">
        <w:trPr>
          <w:trHeight w:val="311"/>
          <w:del w:id="7014" w:author="Kumar Baral" w:date="2022-12-12T16:54:00Z"/>
        </w:trPr>
        <w:tc>
          <w:tcPr>
            <w:tcW w:w="1452" w:type="dxa"/>
            <w:tcBorders>
              <w:top w:val="single" w:sz="4" w:space="0" w:color="auto"/>
              <w:left w:val="single" w:sz="4" w:space="0" w:color="auto"/>
              <w:bottom w:val="single" w:sz="4" w:space="0" w:color="auto"/>
              <w:right w:val="single" w:sz="4" w:space="0" w:color="auto"/>
            </w:tcBorders>
            <w:shd w:val="clear" w:color="auto" w:fill="auto"/>
            <w:noWrap/>
          </w:tcPr>
          <w:p w14:paraId="456DB82B" w14:textId="1A2B43D3" w:rsidR="006238CC" w:rsidRPr="0045721D" w:rsidDel="00A04755" w:rsidRDefault="006238CC" w:rsidP="006238CC">
            <w:pPr>
              <w:rPr>
                <w:del w:id="7015" w:author="Kumar Baral" w:date="2022-12-12T16:54:00Z"/>
                <w:highlight w:val="yellow"/>
                <w:rPrChange w:id="7016" w:author="Kumar Baral" w:date="2022-12-12T16:18:00Z">
                  <w:rPr>
                    <w:del w:id="7017" w:author="Kumar Baral" w:date="2022-12-12T16:54:00Z"/>
                  </w:rPr>
                </w:rPrChange>
              </w:rPr>
            </w:pPr>
            <w:del w:id="7018" w:author="Kumar Baral" w:date="2022-12-12T16:54:00Z">
              <w:r w:rsidRPr="0045721D" w:rsidDel="00A04755">
                <w:rPr>
                  <w:highlight w:val="yellow"/>
                  <w:rPrChange w:id="7019" w:author="Kumar Baral" w:date="2022-12-12T16:18:00Z">
                    <w:rPr/>
                  </w:rPrChange>
                </w:rPr>
                <w:delText>439.3</w:delText>
              </w:r>
              <w:bookmarkStart w:id="7020" w:name="_Toc121824675"/>
              <w:bookmarkStart w:id="7021" w:name="_Toc121825313"/>
              <w:bookmarkStart w:id="7022" w:name="_Toc121825953"/>
              <w:bookmarkStart w:id="7023" w:name="_Toc121826817"/>
              <w:bookmarkStart w:id="7024" w:name="_Toc121834240"/>
              <w:bookmarkEnd w:id="7020"/>
              <w:bookmarkEnd w:id="7021"/>
              <w:bookmarkEnd w:id="7022"/>
              <w:bookmarkEnd w:id="7023"/>
              <w:bookmarkEnd w:id="7024"/>
            </w:del>
          </w:p>
        </w:tc>
        <w:tc>
          <w:tcPr>
            <w:tcW w:w="1887" w:type="dxa"/>
            <w:tcBorders>
              <w:top w:val="single" w:sz="4" w:space="0" w:color="auto"/>
              <w:left w:val="nil"/>
              <w:bottom w:val="single" w:sz="4" w:space="0" w:color="auto"/>
              <w:right w:val="single" w:sz="4" w:space="0" w:color="auto"/>
            </w:tcBorders>
            <w:shd w:val="clear" w:color="auto" w:fill="auto"/>
            <w:noWrap/>
          </w:tcPr>
          <w:p w14:paraId="1D3F32BF" w14:textId="08D5C4A1" w:rsidR="006238CC" w:rsidRPr="0045721D" w:rsidDel="00A04755" w:rsidRDefault="006238CC" w:rsidP="006238CC">
            <w:pPr>
              <w:rPr>
                <w:del w:id="7025" w:author="Kumar Baral" w:date="2022-12-12T16:54:00Z"/>
                <w:highlight w:val="yellow"/>
                <w:rPrChange w:id="7026" w:author="Kumar Baral" w:date="2022-12-12T16:18:00Z">
                  <w:rPr>
                    <w:del w:id="7027" w:author="Kumar Baral" w:date="2022-12-12T16:54:00Z"/>
                  </w:rPr>
                </w:rPrChange>
              </w:rPr>
            </w:pPr>
            <w:del w:id="7028" w:author="Kumar Baral" w:date="2022-12-12T16:54:00Z">
              <w:r w:rsidRPr="0045721D" w:rsidDel="00A04755">
                <w:rPr>
                  <w:highlight w:val="yellow"/>
                  <w:rPrChange w:id="7029" w:author="Kumar Baral" w:date="2022-12-12T16:18:00Z">
                    <w:rPr/>
                  </w:rPrChange>
                </w:rPr>
                <w:delText>Khudi khola</w:delText>
              </w:r>
              <w:bookmarkStart w:id="7030" w:name="_Toc121824676"/>
              <w:bookmarkStart w:id="7031" w:name="_Toc121825314"/>
              <w:bookmarkStart w:id="7032" w:name="_Toc121825954"/>
              <w:bookmarkStart w:id="7033" w:name="_Toc121826818"/>
              <w:bookmarkStart w:id="7034" w:name="_Toc121834241"/>
              <w:bookmarkEnd w:id="7030"/>
              <w:bookmarkEnd w:id="7031"/>
              <w:bookmarkEnd w:id="7032"/>
              <w:bookmarkEnd w:id="7033"/>
              <w:bookmarkEnd w:id="7034"/>
            </w:del>
          </w:p>
        </w:tc>
        <w:tc>
          <w:tcPr>
            <w:tcW w:w="1578" w:type="dxa"/>
            <w:tcBorders>
              <w:top w:val="single" w:sz="4" w:space="0" w:color="auto"/>
              <w:left w:val="nil"/>
              <w:bottom w:val="single" w:sz="4" w:space="0" w:color="auto"/>
              <w:right w:val="single" w:sz="4" w:space="0" w:color="auto"/>
            </w:tcBorders>
            <w:shd w:val="clear" w:color="auto" w:fill="auto"/>
            <w:noWrap/>
          </w:tcPr>
          <w:p w14:paraId="1C8A9D29" w14:textId="0BE51933" w:rsidR="006238CC" w:rsidRPr="0045721D" w:rsidDel="00A04755" w:rsidRDefault="006238CC" w:rsidP="006238CC">
            <w:pPr>
              <w:rPr>
                <w:del w:id="7035" w:author="Kumar Baral" w:date="2022-12-12T16:54:00Z"/>
                <w:highlight w:val="yellow"/>
                <w:rPrChange w:id="7036" w:author="Kumar Baral" w:date="2022-12-12T16:18:00Z">
                  <w:rPr>
                    <w:del w:id="7037" w:author="Kumar Baral" w:date="2022-12-12T16:54:00Z"/>
                  </w:rPr>
                </w:rPrChange>
              </w:rPr>
            </w:pPr>
            <w:del w:id="7038" w:author="Kumar Baral" w:date="2022-12-12T16:54:00Z">
              <w:r w:rsidRPr="0045721D" w:rsidDel="00A04755">
                <w:rPr>
                  <w:highlight w:val="yellow"/>
                  <w:rPrChange w:id="7039" w:author="Kumar Baral" w:date="2022-12-12T16:18:00Z">
                    <w:rPr/>
                  </w:rPrChange>
                </w:rPr>
                <w:delText>Khudibazar</w:delText>
              </w:r>
              <w:bookmarkStart w:id="7040" w:name="_Toc121824677"/>
              <w:bookmarkStart w:id="7041" w:name="_Toc121825315"/>
              <w:bookmarkStart w:id="7042" w:name="_Toc121825955"/>
              <w:bookmarkStart w:id="7043" w:name="_Toc121826819"/>
              <w:bookmarkStart w:id="7044" w:name="_Toc121834242"/>
              <w:bookmarkEnd w:id="7040"/>
              <w:bookmarkEnd w:id="7041"/>
              <w:bookmarkEnd w:id="7042"/>
              <w:bookmarkEnd w:id="7043"/>
              <w:bookmarkEnd w:id="7044"/>
            </w:del>
          </w:p>
        </w:tc>
        <w:tc>
          <w:tcPr>
            <w:tcW w:w="1779" w:type="dxa"/>
            <w:tcBorders>
              <w:top w:val="single" w:sz="4" w:space="0" w:color="auto"/>
              <w:left w:val="nil"/>
              <w:bottom w:val="single" w:sz="4" w:space="0" w:color="auto"/>
              <w:right w:val="single" w:sz="4" w:space="0" w:color="auto"/>
            </w:tcBorders>
            <w:shd w:val="clear" w:color="auto" w:fill="auto"/>
            <w:noWrap/>
            <w:vAlign w:val="bottom"/>
          </w:tcPr>
          <w:p w14:paraId="0CBBE439" w14:textId="6F0482A8" w:rsidR="006238CC" w:rsidRPr="0045721D" w:rsidDel="00A04755" w:rsidRDefault="006238CC" w:rsidP="006238CC">
            <w:pPr>
              <w:rPr>
                <w:del w:id="7045" w:author="Kumar Baral" w:date="2022-12-12T16:54:00Z"/>
                <w:highlight w:val="yellow"/>
                <w:rPrChange w:id="7046" w:author="Kumar Baral" w:date="2022-12-12T16:18:00Z">
                  <w:rPr>
                    <w:del w:id="7047" w:author="Kumar Baral" w:date="2022-12-12T16:54:00Z"/>
                  </w:rPr>
                </w:rPrChange>
              </w:rPr>
            </w:pPr>
            <w:del w:id="7048" w:author="Kumar Baral" w:date="2022-12-12T16:54:00Z">
              <w:r w:rsidRPr="0045721D" w:rsidDel="00A04755">
                <w:rPr>
                  <w:highlight w:val="yellow"/>
                  <w:rPrChange w:id="7049" w:author="Kumar Baral" w:date="2022-12-12T16:18:00Z">
                    <w:rPr/>
                  </w:rPrChange>
                </w:rPr>
                <w:delText>1983-1995</w:delText>
              </w:r>
              <w:bookmarkStart w:id="7050" w:name="_Toc121824678"/>
              <w:bookmarkStart w:id="7051" w:name="_Toc121825316"/>
              <w:bookmarkStart w:id="7052" w:name="_Toc121825956"/>
              <w:bookmarkStart w:id="7053" w:name="_Toc121826820"/>
              <w:bookmarkStart w:id="7054" w:name="_Toc121834243"/>
              <w:bookmarkEnd w:id="7050"/>
              <w:bookmarkEnd w:id="7051"/>
              <w:bookmarkEnd w:id="7052"/>
              <w:bookmarkEnd w:id="7053"/>
              <w:bookmarkEnd w:id="7054"/>
            </w:del>
          </w:p>
        </w:tc>
        <w:tc>
          <w:tcPr>
            <w:tcW w:w="2246" w:type="dxa"/>
            <w:tcBorders>
              <w:top w:val="single" w:sz="4" w:space="0" w:color="auto"/>
              <w:left w:val="nil"/>
              <w:bottom w:val="single" w:sz="4" w:space="0" w:color="auto"/>
              <w:right w:val="single" w:sz="4" w:space="0" w:color="auto"/>
            </w:tcBorders>
          </w:tcPr>
          <w:p w14:paraId="1F2F0646" w14:textId="1B154BAA" w:rsidR="006238CC" w:rsidRPr="0045721D" w:rsidDel="00A04755" w:rsidRDefault="006238CC" w:rsidP="006238CC">
            <w:pPr>
              <w:rPr>
                <w:del w:id="7055" w:author="Kumar Baral" w:date="2022-12-12T16:54:00Z"/>
                <w:highlight w:val="yellow"/>
                <w:rPrChange w:id="7056" w:author="Kumar Baral" w:date="2022-12-12T16:18:00Z">
                  <w:rPr>
                    <w:del w:id="7057" w:author="Kumar Baral" w:date="2022-12-12T16:54:00Z"/>
                  </w:rPr>
                </w:rPrChange>
              </w:rPr>
            </w:pPr>
            <w:del w:id="7058" w:author="Kumar Baral" w:date="2022-12-12T16:54:00Z">
              <w:r w:rsidRPr="0045721D" w:rsidDel="00A04755">
                <w:rPr>
                  <w:highlight w:val="yellow"/>
                  <w:rPrChange w:id="7059" w:author="Kumar Baral" w:date="2022-12-12T16:18:00Z">
                    <w:rPr/>
                  </w:rPrChange>
                </w:rPr>
                <w:delText>151</w:delText>
              </w:r>
              <w:bookmarkStart w:id="7060" w:name="_Toc121824679"/>
              <w:bookmarkStart w:id="7061" w:name="_Toc121825317"/>
              <w:bookmarkStart w:id="7062" w:name="_Toc121825957"/>
              <w:bookmarkStart w:id="7063" w:name="_Toc121826821"/>
              <w:bookmarkStart w:id="7064" w:name="_Toc121834244"/>
              <w:bookmarkEnd w:id="7060"/>
              <w:bookmarkEnd w:id="7061"/>
              <w:bookmarkEnd w:id="7062"/>
              <w:bookmarkEnd w:id="7063"/>
              <w:bookmarkEnd w:id="7064"/>
            </w:del>
          </w:p>
        </w:tc>
        <w:bookmarkStart w:id="7065" w:name="_Toc121824680"/>
        <w:bookmarkStart w:id="7066" w:name="_Toc121825318"/>
        <w:bookmarkStart w:id="7067" w:name="_Toc121825958"/>
        <w:bookmarkStart w:id="7068" w:name="_Toc121826822"/>
        <w:bookmarkStart w:id="7069" w:name="_Toc121834245"/>
        <w:bookmarkEnd w:id="7065"/>
        <w:bookmarkEnd w:id="7066"/>
        <w:bookmarkEnd w:id="7067"/>
        <w:bookmarkEnd w:id="7068"/>
        <w:bookmarkEnd w:id="7069"/>
      </w:tr>
      <w:tr w:rsidR="006238CC" w:rsidRPr="0045721D" w:rsidDel="00A04755" w14:paraId="6F2CC57C" w14:textId="7C1C35A6" w:rsidTr="00E9411B">
        <w:trPr>
          <w:trHeight w:val="311"/>
          <w:del w:id="7070" w:author="Kumar Baral" w:date="2022-12-12T16:54:00Z"/>
        </w:trPr>
        <w:tc>
          <w:tcPr>
            <w:tcW w:w="1452" w:type="dxa"/>
            <w:tcBorders>
              <w:top w:val="single" w:sz="4" w:space="0" w:color="auto"/>
              <w:left w:val="single" w:sz="4" w:space="0" w:color="auto"/>
              <w:bottom w:val="single" w:sz="4" w:space="0" w:color="auto"/>
              <w:right w:val="single" w:sz="4" w:space="0" w:color="auto"/>
            </w:tcBorders>
            <w:shd w:val="clear" w:color="auto" w:fill="auto"/>
            <w:noWrap/>
          </w:tcPr>
          <w:p w14:paraId="108BC22A" w14:textId="13688F18" w:rsidR="006238CC" w:rsidRPr="0045721D" w:rsidDel="00A04755" w:rsidRDefault="006238CC" w:rsidP="006238CC">
            <w:pPr>
              <w:rPr>
                <w:del w:id="7071" w:author="Kumar Baral" w:date="2022-12-12T16:54:00Z"/>
                <w:highlight w:val="yellow"/>
                <w:rPrChange w:id="7072" w:author="Kumar Baral" w:date="2022-12-12T16:18:00Z">
                  <w:rPr>
                    <w:del w:id="7073" w:author="Kumar Baral" w:date="2022-12-12T16:54:00Z"/>
                  </w:rPr>
                </w:rPrChange>
              </w:rPr>
            </w:pPr>
            <w:del w:id="7074" w:author="Kumar Baral" w:date="2022-12-12T16:54:00Z">
              <w:r w:rsidRPr="0045721D" w:rsidDel="00A04755">
                <w:rPr>
                  <w:highlight w:val="yellow"/>
                  <w:rPrChange w:id="7075" w:author="Kumar Baral" w:date="2022-12-12T16:18:00Z">
                    <w:rPr/>
                  </w:rPrChange>
                </w:rPr>
                <w:delText>439.7</w:delText>
              </w:r>
              <w:bookmarkStart w:id="7076" w:name="_Toc121824681"/>
              <w:bookmarkStart w:id="7077" w:name="_Toc121825319"/>
              <w:bookmarkStart w:id="7078" w:name="_Toc121825959"/>
              <w:bookmarkStart w:id="7079" w:name="_Toc121826823"/>
              <w:bookmarkStart w:id="7080" w:name="_Toc121834246"/>
              <w:bookmarkEnd w:id="7076"/>
              <w:bookmarkEnd w:id="7077"/>
              <w:bookmarkEnd w:id="7078"/>
              <w:bookmarkEnd w:id="7079"/>
              <w:bookmarkEnd w:id="7080"/>
            </w:del>
          </w:p>
        </w:tc>
        <w:tc>
          <w:tcPr>
            <w:tcW w:w="1887" w:type="dxa"/>
            <w:tcBorders>
              <w:top w:val="single" w:sz="4" w:space="0" w:color="auto"/>
              <w:left w:val="nil"/>
              <w:bottom w:val="single" w:sz="4" w:space="0" w:color="auto"/>
              <w:right w:val="single" w:sz="4" w:space="0" w:color="auto"/>
            </w:tcBorders>
            <w:shd w:val="clear" w:color="auto" w:fill="auto"/>
            <w:noWrap/>
          </w:tcPr>
          <w:p w14:paraId="5CA47E47" w14:textId="2D463F0C" w:rsidR="006238CC" w:rsidRPr="0045721D" w:rsidDel="00A04755" w:rsidRDefault="006238CC" w:rsidP="006238CC">
            <w:pPr>
              <w:rPr>
                <w:del w:id="7081" w:author="Kumar Baral" w:date="2022-12-12T16:54:00Z"/>
                <w:highlight w:val="yellow"/>
                <w:rPrChange w:id="7082" w:author="Kumar Baral" w:date="2022-12-12T16:18:00Z">
                  <w:rPr>
                    <w:del w:id="7083" w:author="Kumar Baral" w:date="2022-12-12T16:54:00Z"/>
                  </w:rPr>
                </w:rPrChange>
              </w:rPr>
            </w:pPr>
            <w:del w:id="7084" w:author="Kumar Baral" w:date="2022-12-12T16:54:00Z">
              <w:r w:rsidRPr="0045721D" w:rsidDel="00A04755">
                <w:rPr>
                  <w:highlight w:val="yellow"/>
                  <w:rPrChange w:id="7085" w:author="Kumar Baral" w:date="2022-12-12T16:18:00Z">
                    <w:rPr/>
                  </w:rPrChange>
                </w:rPr>
                <w:delText>Marshyangdi</w:delText>
              </w:r>
              <w:bookmarkStart w:id="7086" w:name="_Toc121824682"/>
              <w:bookmarkStart w:id="7087" w:name="_Toc121825320"/>
              <w:bookmarkStart w:id="7088" w:name="_Toc121825960"/>
              <w:bookmarkStart w:id="7089" w:name="_Toc121826824"/>
              <w:bookmarkStart w:id="7090" w:name="_Toc121834247"/>
              <w:bookmarkEnd w:id="7086"/>
              <w:bookmarkEnd w:id="7087"/>
              <w:bookmarkEnd w:id="7088"/>
              <w:bookmarkEnd w:id="7089"/>
              <w:bookmarkEnd w:id="7090"/>
            </w:del>
          </w:p>
        </w:tc>
        <w:tc>
          <w:tcPr>
            <w:tcW w:w="1578" w:type="dxa"/>
            <w:tcBorders>
              <w:top w:val="single" w:sz="4" w:space="0" w:color="auto"/>
              <w:left w:val="nil"/>
              <w:bottom w:val="single" w:sz="4" w:space="0" w:color="auto"/>
              <w:right w:val="single" w:sz="4" w:space="0" w:color="auto"/>
            </w:tcBorders>
            <w:shd w:val="clear" w:color="auto" w:fill="auto"/>
            <w:noWrap/>
          </w:tcPr>
          <w:p w14:paraId="2D8D4C66" w14:textId="7AED7317" w:rsidR="006238CC" w:rsidRPr="0045721D" w:rsidDel="00A04755" w:rsidRDefault="006238CC" w:rsidP="006238CC">
            <w:pPr>
              <w:rPr>
                <w:del w:id="7091" w:author="Kumar Baral" w:date="2022-12-12T16:54:00Z"/>
                <w:highlight w:val="yellow"/>
                <w:rPrChange w:id="7092" w:author="Kumar Baral" w:date="2022-12-12T16:18:00Z">
                  <w:rPr>
                    <w:del w:id="7093" w:author="Kumar Baral" w:date="2022-12-12T16:54:00Z"/>
                  </w:rPr>
                </w:rPrChange>
              </w:rPr>
            </w:pPr>
            <w:del w:id="7094" w:author="Kumar Baral" w:date="2022-12-12T16:54:00Z">
              <w:r w:rsidRPr="0045721D" w:rsidDel="00A04755">
                <w:rPr>
                  <w:highlight w:val="yellow"/>
                  <w:rPrChange w:id="7095" w:author="Kumar Baral" w:date="2022-12-12T16:18:00Z">
                    <w:rPr/>
                  </w:rPrChange>
                </w:rPr>
                <w:delText>Bimalnagar</w:delText>
              </w:r>
              <w:bookmarkStart w:id="7096" w:name="_Toc121824683"/>
              <w:bookmarkStart w:id="7097" w:name="_Toc121825321"/>
              <w:bookmarkStart w:id="7098" w:name="_Toc121825961"/>
              <w:bookmarkStart w:id="7099" w:name="_Toc121826825"/>
              <w:bookmarkStart w:id="7100" w:name="_Toc121834248"/>
              <w:bookmarkEnd w:id="7096"/>
              <w:bookmarkEnd w:id="7097"/>
              <w:bookmarkEnd w:id="7098"/>
              <w:bookmarkEnd w:id="7099"/>
              <w:bookmarkEnd w:id="7100"/>
            </w:del>
          </w:p>
        </w:tc>
        <w:tc>
          <w:tcPr>
            <w:tcW w:w="1779" w:type="dxa"/>
            <w:tcBorders>
              <w:top w:val="single" w:sz="4" w:space="0" w:color="auto"/>
              <w:left w:val="nil"/>
              <w:bottom w:val="single" w:sz="4" w:space="0" w:color="auto"/>
              <w:right w:val="single" w:sz="4" w:space="0" w:color="auto"/>
            </w:tcBorders>
            <w:shd w:val="clear" w:color="auto" w:fill="auto"/>
            <w:noWrap/>
            <w:vAlign w:val="bottom"/>
          </w:tcPr>
          <w:p w14:paraId="20B8C065" w14:textId="0265415B" w:rsidR="006238CC" w:rsidRPr="0045721D" w:rsidDel="00A04755" w:rsidRDefault="006238CC" w:rsidP="006238CC">
            <w:pPr>
              <w:rPr>
                <w:del w:id="7101" w:author="Kumar Baral" w:date="2022-12-12T16:54:00Z"/>
                <w:highlight w:val="yellow"/>
                <w:rPrChange w:id="7102" w:author="Kumar Baral" w:date="2022-12-12T16:18:00Z">
                  <w:rPr>
                    <w:del w:id="7103" w:author="Kumar Baral" w:date="2022-12-12T16:54:00Z"/>
                  </w:rPr>
                </w:rPrChange>
              </w:rPr>
            </w:pPr>
            <w:del w:id="7104" w:author="Kumar Baral" w:date="2022-12-12T16:54:00Z">
              <w:r w:rsidRPr="0045721D" w:rsidDel="00A04755">
                <w:rPr>
                  <w:highlight w:val="yellow"/>
                  <w:rPrChange w:id="7105" w:author="Kumar Baral" w:date="2022-12-12T16:18:00Z">
                    <w:rPr/>
                  </w:rPrChange>
                </w:rPr>
                <w:delText>1987-2006</w:delText>
              </w:r>
              <w:bookmarkStart w:id="7106" w:name="_Toc121824684"/>
              <w:bookmarkStart w:id="7107" w:name="_Toc121825322"/>
              <w:bookmarkStart w:id="7108" w:name="_Toc121825962"/>
              <w:bookmarkStart w:id="7109" w:name="_Toc121826826"/>
              <w:bookmarkStart w:id="7110" w:name="_Toc121834249"/>
              <w:bookmarkEnd w:id="7106"/>
              <w:bookmarkEnd w:id="7107"/>
              <w:bookmarkEnd w:id="7108"/>
              <w:bookmarkEnd w:id="7109"/>
              <w:bookmarkEnd w:id="7110"/>
            </w:del>
          </w:p>
        </w:tc>
        <w:tc>
          <w:tcPr>
            <w:tcW w:w="2246" w:type="dxa"/>
            <w:tcBorders>
              <w:top w:val="single" w:sz="4" w:space="0" w:color="auto"/>
              <w:left w:val="nil"/>
              <w:bottom w:val="single" w:sz="4" w:space="0" w:color="auto"/>
              <w:right w:val="single" w:sz="4" w:space="0" w:color="auto"/>
            </w:tcBorders>
          </w:tcPr>
          <w:p w14:paraId="6AB9A646" w14:textId="0188E740" w:rsidR="006238CC" w:rsidRPr="0045721D" w:rsidDel="00A04755" w:rsidRDefault="006238CC" w:rsidP="006238CC">
            <w:pPr>
              <w:rPr>
                <w:del w:id="7111" w:author="Kumar Baral" w:date="2022-12-12T16:54:00Z"/>
                <w:highlight w:val="yellow"/>
                <w:rPrChange w:id="7112" w:author="Kumar Baral" w:date="2022-12-12T16:18:00Z">
                  <w:rPr>
                    <w:del w:id="7113" w:author="Kumar Baral" w:date="2022-12-12T16:54:00Z"/>
                  </w:rPr>
                </w:rPrChange>
              </w:rPr>
            </w:pPr>
            <w:del w:id="7114" w:author="Kumar Baral" w:date="2022-12-12T16:54:00Z">
              <w:r w:rsidRPr="0045721D" w:rsidDel="00A04755">
                <w:rPr>
                  <w:highlight w:val="yellow"/>
                  <w:rPrChange w:id="7115" w:author="Kumar Baral" w:date="2022-12-12T16:18:00Z">
                    <w:rPr/>
                  </w:rPrChange>
                </w:rPr>
                <w:delText>3774</w:delText>
              </w:r>
              <w:bookmarkStart w:id="7116" w:name="_Toc121824685"/>
              <w:bookmarkStart w:id="7117" w:name="_Toc121825323"/>
              <w:bookmarkStart w:id="7118" w:name="_Toc121825963"/>
              <w:bookmarkStart w:id="7119" w:name="_Toc121826827"/>
              <w:bookmarkStart w:id="7120" w:name="_Toc121834250"/>
              <w:bookmarkEnd w:id="7116"/>
              <w:bookmarkEnd w:id="7117"/>
              <w:bookmarkEnd w:id="7118"/>
              <w:bookmarkEnd w:id="7119"/>
              <w:bookmarkEnd w:id="7120"/>
            </w:del>
          </w:p>
        </w:tc>
        <w:bookmarkStart w:id="7121" w:name="_Toc121824686"/>
        <w:bookmarkStart w:id="7122" w:name="_Toc121825324"/>
        <w:bookmarkStart w:id="7123" w:name="_Toc121825964"/>
        <w:bookmarkStart w:id="7124" w:name="_Toc121826828"/>
        <w:bookmarkStart w:id="7125" w:name="_Toc121834251"/>
        <w:bookmarkEnd w:id="7121"/>
        <w:bookmarkEnd w:id="7122"/>
        <w:bookmarkEnd w:id="7123"/>
        <w:bookmarkEnd w:id="7124"/>
        <w:bookmarkEnd w:id="7125"/>
      </w:tr>
    </w:tbl>
    <w:p w14:paraId="77A71E08" w14:textId="0D8E343B" w:rsidR="006238CC" w:rsidRPr="0045721D" w:rsidDel="00A04755" w:rsidRDefault="006238CC" w:rsidP="006238CC">
      <w:pPr>
        <w:rPr>
          <w:del w:id="7126" w:author="Kumar Baral" w:date="2022-12-12T16:54:00Z"/>
          <w:highlight w:val="yellow"/>
          <w:rPrChange w:id="7127" w:author="Kumar Baral" w:date="2022-12-12T16:18:00Z">
            <w:rPr>
              <w:del w:id="7128" w:author="Kumar Baral" w:date="2022-12-12T16:54:00Z"/>
            </w:rPr>
          </w:rPrChange>
        </w:rPr>
      </w:pPr>
      <w:del w:id="7129" w:author="Kumar Baral" w:date="2022-12-12T16:54:00Z">
        <w:r w:rsidRPr="0045721D" w:rsidDel="00A04755">
          <w:rPr>
            <w:highlight w:val="yellow"/>
            <w:rPrChange w:id="7130" w:author="Kumar Baral" w:date="2022-12-12T16:18:00Z">
              <w:rPr/>
            </w:rPrChange>
          </w:rPr>
          <w:delText xml:space="preserve">The 90 m SRTM DEM data covering the Project catchment has been taken from SRTM data source nhttp://srtm.csi.cgiar.org/SELECTION/inputCoord.asp and has been processed using ArcGIS. The calculated catchment areas are summarized in the </w:delText>
        </w:r>
        <w:r w:rsidRPr="0045721D" w:rsidDel="00A04755">
          <w:rPr>
            <w:highlight w:val="yellow"/>
            <w:rPrChange w:id="7131" w:author="Kumar Baral" w:date="2022-12-12T16:18:00Z">
              <w:rPr/>
            </w:rPrChange>
          </w:rPr>
          <w:fldChar w:fldCharType="begin"/>
        </w:r>
        <w:r w:rsidRPr="0045721D" w:rsidDel="00A04755">
          <w:rPr>
            <w:highlight w:val="yellow"/>
            <w:rPrChange w:id="7132" w:author="Kumar Baral" w:date="2022-12-12T16:18:00Z">
              <w:rPr/>
            </w:rPrChange>
          </w:rPr>
          <w:delInstrText xml:space="preserve"> REF _Ref59960881 \h  \* MERGEFORMAT </w:delInstrText>
        </w:r>
        <w:r w:rsidRPr="0045721D" w:rsidDel="00A04755">
          <w:rPr>
            <w:highlight w:val="yellow"/>
            <w:rPrChange w:id="7133" w:author="Kumar Baral" w:date="2022-12-12T16:18:00Z">
              <w:rPr>
                <w:highlight w:val="yellow"/>
              </w:rPr>
            </w:rPrChange>
          </w:rPr>
        </w:r>
        <w:r w:rsidRPr="0045721D" w:rsidDel="00A04755">
          <w:rPr>
            <w:highlight w:val="yellow"/>
            <w:rPrChange w:id="7134" w:author="Kumar Baral" w:date="2022-12-12T16:18:00Z">
              <w:rPr/>
            </w:rPrChange>
          </w:rPr>
          <w:fldChar w:fldCharType="separate"/>
        </w:r>
        <w:r w:rsidR="00EA54C4" w:rsidRPr="0045721D" w:rsidDel="00A04755">
          <w:rPr>
            <w:highlight w:val="yellow"/>
            <w:rPrChange w:id="7135" w:author="Kumar Baral" w:date="2022-12-12T16:18:00Z">
              <w:rPr/>
            </w:rPrChange>
          </w:rPr>
          <w:delText>Table 2</w:delText>
        </w:r>
        <w:r w:rsidR="00EA54C4" w:rsidRPr="0045721D" w:rsidDel="00A04755">
          <w:rPr>
            <w:highlight w:val="yellow"/>
            <w:rPrChange w:id="7136" w:author="Kumar Baral" w:date="2022-12-12T16:18:00Z">
              <w:rPr/>
            </w:rPrChange>
          </w:rPr>
          <w:noBreakHyphen/>
          <w:delText>2</w:delText>
        </w:r>
        <w:r w:rsidRPr="0045721D" w:rsidDel="00A04755">
          <w:rPr>
            <w:highlight w:val="yellow"/>
            <w:rPrChange w:id="7137" w:author="Kumar Baral" w:date="2022-12-12T16:18:00Z">
              <w:rPr/>
            </w:rPrChange>
          </w:rPr>
          <w:fldChar w:fldCharType="end"/>
        </w:r>
        <w:r w:rsidRPr="0045721D" w:rsidDel="00A04755">
          <w:rPr>
            <w:highlight w:val="yellow"/>
            <w:rPrChange w:id="7138" w:author="Kumar Baral" w:date="2022-12-12T16:18:00Z">
              <w:rPr/>
            </w:rPrChange>
          </w:rPr>
          <w:delText xml:space="preserve">. </w:delText>
        </w:r>
        <w:bookmarkStart w:id="7139" w:name="_Toc121824687"/>
        <w:bookmarkStart w:id="7140" w:name="_Toc121825325"/>
        <w:bookmarkStart w:id="7141" w:name="_Toc121825965"/>
        <w:bookmarkStart w:id="7142" w:name="_Toc121826829"/>
        <w:bookmarkStart w:id="7143" w:name="_Toc121834252"/>
        <w:bookmarkEnd w:id="7139"/>
        <w:bookmarkEnd w:id="7140"/>
        <w:bookmarkEnd w:id="7141"/>
        <w:bookmarkEnd w:id="7142"/>
        <w:bookmarkEnd w:id="7143"/>
      </w:del>
    </w:p>
    <w:p w14:paraId="61381523" w14:textId="4E76934A" w:rsidR="006238CC" w:rsidRPr="0045721D" w:rsidDel="00A04755" w:rsidRDefault="006238CC" w:rsidP="006238CC">
      <w:pPr>
        <w:pStyle w:val="Caption"/>
        <w:rPr>
          <w:del w:id="7144" w:author="Kumar Baral" w:date="2022-12-12T16:54:00Z"/>
          <w:highlight w:val="yellow"/>
          <w:rPrChange w:id="7145" w:author="Kumar Baral" w:date="2022-12-12T16:18:00Z">
            <w:rPr>
              <w:del w:id="7146" w:author="Kumar Baral" w:date="2022-12-12T16:54:00Z"/>
            </w:rPr>
          </w:rPrChange>
        </w:rPr>
      </w:pPr>
      <w:bookmarkStart w:id="7147" w:name="_Ref59960881"/>
      <w:bookmarkStart w:id="7148" w:name="_Toc62563764"/>
      <w:del w:id="7149" w:author="Kumar Baral" w:date="2022-12-12T16:54:00Z">
        <w:r w:rsidRPr="0045721D" w:rsidDel="00A04755">
          <w:rPr>
            <w:highlight w:val="yellow"/>
            <w:rPrChange w:id="7150" w:author="Kumar Baral" w:date="2022-12-12T16:18:00Z">
              <w:rPr/>
            </w:rPrChange>
          </w:rPr>
          <w:delText xml:space="preserve">Table </w:delText>
        </w:r>
      </w:del>
      <w:del w:id="7151" w:author="Kumar Baral" w:date="2022-12-12T16:52:00Z">
        <w:r w:rsidR="003D276E" w:rsidRPr="0045721D" w:rsidDel="00A04755">
          <w:rPr>
            <w:highlight w:val="yellow"/>
            <w:rPrChange w:id="7152" w:author="Kumar Baral" w:date="2022-12-12T16:18:00Z">
              <w:rPr/>
            </w:rPrChange>
          </w:rPr>
          <w:fldChar w:fldCharType="begin"/>
        </w:r>
        <w:r w:rsidR="003D276E" w:rsidRPr="0045721D" w:rsidDel="00A04755">
          <w:rPr>
            <w:highlight w:val="yellow"/>
            <w:rPrChange w:id="7153" w:author="Kumar Baral" w:date="2022-12-12T16:18:00Z">
              <w:rPr/>
            </w:rPrChange>
          </w:rPr>
          <w:delInstrText xml:space="preserve"> STYLEREF 1 \s </w:delInstrText>
        </w:r>
        <w:r w:rsidR="003D276E" w:rsidRPr="0045721D" w:rsidDel="00A04755">
          <w:rPr>
            <w:highlight w:val="yellow"/>
            <w:rPrChange w:id="7154" w:author="Kumar Baral" w:date="2022-12-12T16:18:00Z">
              <w:rPr>
                <w:noProof/>
              </w:rPr>
            </w:rPrChange>
          </w:rPr>
          <w:fldChar w:fldCharType="separate"/>
        </w:r>
        <w:r w:rsidR="00EA54C4" w:rsidRPr="0045721D" w:rsidDel="00A04755">
          <w:rPr>
            <w:noProof/>
            <w:highlight w:val="yellow"/>
            <w:rPrChange w:id="7155" w:author="Kumar Baral" w:date="2022-12-12T16:18:00Z">
              <w:rPr>
                <w:noProof/>
              </w:rPr>
            </w:rPrChange>
          </w:rPr>
          <w:delText>2</w:delText>
        </w:r>
        <w:r w:rsidR="003D276E" w:rsidRPr="0045721D" w:rsidDel="00A04755">
          <w:rPr>
            <w:noProof/>
            <w:highlight w:val="yellow"/>
            <w:rPrChange w:id="7156" w:author="Kumar Baral" w:date="2022-12-12T16:18:00Z">
              <w:rPr>
                <w:noProof/>
              </w:rPr>
            </w:rPrChange>
          </w:rPr>
          <w:fldChar w:fldCharType="end"/>
        </w:r>
        <w:r w:rsidR="004264EF" w:rsidRPr="0045721D" w:rsidDel="00A04755">
          <w:rPr>
            <w:highlight w:val="yellow"/>
            <w:rPrChange w:id="7157" w:author="Kumar Baral" w:date="2022-12-12T16:18:00Z">
              <w:rPr/>
            </w:rPrChange>
          </w:rPr>
          <w:noBreakHyphen/>
        </w:r>
        <w:r w:rsidR="003D276E" w:rsidRPr="0045721D" w:rsidDel="00A04755">
          <w:rPr>
            <w:highlight w:val="yellow"/>
            <w:rPrChange w:id="7158" w:author="Kumar Baral" w:date="2022-12-12T16:18:00Z">
              <w:rPr/>
            </w:rPrChange>
          </w:rPr>
          <w:fldChar w:fldCharType="begin"/>
        </w:r>
        <w:r w:rsidR="003D276E" w:rsidRPr="0045721D" w:rsidDel="00A04755">
          <w:rPr>
            <w:highlight w:val="yellow"/>
            <w:rPrChange w:id="7159" w:author="Kumar Baral" w:date="2022-12-12T16:18:00Z">
              <w:rPr/>
            </w:rPrChange>
          </w:rPr>
          <w:delInstrText xml:space="preserve"> SEQ Table \* ARABIC \s 1 </w:delInstrText>
        </w:r>
        <w:r w:rsidR="003D276E" w:rsidRPr="0045721D" w:rsidDel="00A04755">
          <w:rPr>
            <w:highlight w:val="yellow"/>
            <w:rPrChange w:id="7160" w:author="Kumar Baral" w:date="2022-12-12T16:18:00Z">
              <w:rPr>
                <w:noProof/>
              </w:rPr>
            </w:rPrChange>
          </w:rPr>
          <w:fldChar w:fldCharType="separate"/>
        </w:r>
        <w:r w:rsidR="00EA54C4" w:rsidRPr="0045721D" w:rsidDel="00A04755">
          <w:rPr>
            <w:noProof/>
            <w:highlight w:val="yellow"/>
            <w:rPrChange w:id="7161" w:author="Kumar Baral" w:date="2022-12-12T16:18:00Z">
              <w:rPr>
                <w:noProof/>
              </w:rPr>
            </w:rPrChange>
          </w:rPr>
          <w:delText>2</w:delText>
        </w:r>
        <w:r w:rsidR="003D276E" w:rsidRPr="0045721D" w:rsidDel="00A04755">
          <w:rPr>
            <w:noProof/>
            <w:highlight w:val="yellow"/>
            <w:rPrChange w:id="7162" w:author="Kumar Baral" w:date="2022-12-12T16:18:00Z">
              <w:rPr>
                <w:noProof/>
              </w:rPr>
            </w:rPrChange>
          </w:rPr>
          <w:fldChar w:fldCharType="end"/>
        </w:r>
      </w:del>
      <w:bookmarkEnd w:id="7147"/>
      <w:del w:id="7163" w:author="Kumar Baral" w:date="2022-12-12T16:54:00Z">
        <w:r w:rsidRPr="0045721D" w:rsidDel="00A04755">
          <w:rPr>
            <w:highlight w:val="yellow"/>
            <w:rPrChange w:id="7164" w:author="Kumar Baral" w:date="2022-12-12T16:18:00Z">
              <w:rPr/>
            </w:rPrChange>
          </w:rPr>
          <w:delText xml:space="preserve">: Catchment Area of Myagdi Khola at Proposed Intake </w:delText>
        </w:r>
        <w:bookmarkEnd w:id="7148"/>
        <w:r w:rsidRPr="0045721D" w:rsidDel="00A04755">
          <w:rPr>
            <w:highlight w:val="yellow"/>
            <w:rPrChange w:id="7165" w:author="Kumar Baral" w:date="2022-12-12T16:18:00Z">
              <w:rPr/>
            </w:rPrChange>
          </w:rPr>
          <w:delText>and Tailrace Sites</w:delText>
        </w:r>
        <w:bookmarkStart w:id="7166" w:name="_Toc121824688"/>
        <w:bookmarkStart w:id="7167" w:name="_Toc121825326"/>
        <w:bookmarkStart w:id="7168" w:name="_Toc121825966"/>
        <w:bookmarkStart w:id="7169" w:name="_Toc121826830"/>
        <w:bookmarkStart w:id="7170" w:name="_Toc121834253"/>
        <w:bookmarkEnd w:id="7166"/>
        <w:bookmarkEnd w:id="7167"/>
        <w:bookmarkEnd w:id="7168"/>
        <w:bookmarkEnd w:id="7169"/>
        <w:bookmarkEnd w:id="7170"/>
      </w:del>
    </w:p>
    <w:tbl>
      <w:tblPr>
        <w:tblW w:w="8832" w:type="dxa"/>
        <w:jc w:val="center"/>
        <w:tblLook w:val="04A0" w:firstRow="1" w:lastRow="0" w:firstColumn="1" w:lastColumn="0" w:noHBand="0" w:noVBand="1"/>
      </w:tblPr>
      <w:tblGrid>
        <w:gridCol w:w="1838"/>
        <w:gridCol w:w="992"/>
        <w:gridCol w:w="743"/>
        <w:gridCol w:w="795"/>
        <w:gridCol w:w="743"/>
        <w:gridCol w:w="1085"/>
        <w:gridCol w:w="948"/>
        <w:gridCol w:w="815"/>
        <w:gridCol w:w="963"/>
      </w:tblGrid>
      <w:tr w:rsidR="006238CC" w:rsidRPr="0045721D" w:rsidDel="00A04755" w14:paraId="2FC0F99C" w14:textId="1B0F75A2" w:rsidTr="00E9411B">
        <w:trPr>
          <w:trHeight w:val="360"/>
          <w:jc w:val="center"/>
          <w:del w:id="7171" w:author="Kumar Baral" w:date="2022-12-12T16:54:00Z"/>
        </w:trPr>
        <w:tc>
          <w:tcPr>
            <w:tcW w:w="1838" w:type="dxa"/>
            <w:vMerge w:val="restart"/>
            <w:tcBorders>
              <w:top w:val="single" w:sz="4" w:space="0" w:color="auto"/>
              <w:left w:val="single" w:sz="4" w:space="0" w:color="auto"/>
              <w:right w:val="single" w:sz="4" w:space="0" w:color="auto"/>
            </w:tcBorders>
            <w:shd w:val="clear" w:color="auto" w:fill="auto"/>
            <w:noWrap/>
            <w:vAlign w:val="center"/>
            <w:hideMark/>
          </w:tcPr>
          <w:p w14:paraId="3F8FBFD9" w14:textId="5596C9E8" w:rsidR="006238CC" w:rsidRPr="0045721D" w:rsidDel="00A04755" w:rsidRDefault="006238CC" w:rsidP="006238CC">
            <w:pPr>
              <w:rPr>
                <w:del w:id="7172" w:author="Kumar Baral" w:date="2022-12-12T16:54:00Z"/>
                <w:b/>
                <w:bCs/>
                <w:highlight w:val="yellow"/>
                <w:rPrChange w:id="7173" w:author="Kumar Baral" w:date="2022-12-12T16:18:00Z">
                  <w:rPr>
                    <w:del w:id="7174" w:author="Kumar Baral" w:date="2022-12-12T16:54:00Z"/>
                    <w:b/>
                    <w:bCs/>
                  </w:rPr>
                </w:rPrChange>
              </w:rPr>
            </w:pPr>
            <w:del w:id="7175" w:author="Kumar Baral" w:date="2022-12-12T16:54:00Z">
              <w:r w:rsidRPr="0045721D" w:rsidDel="00A04755">
                <w:rPr>
                  <w:b/>
                  <w:bCs/>
                  <w:highlight w:val="yellow"/>
                  <w:rPrChange w:id="7176" w:author="Kumar Baral" w:date="2022-12-12T16:18:00Z">
                    <w:rPr>
                      <w:b/>
                      <w:bCs/>
                    </w:rPr>
                  </w:rPrChange>
                </w:rPr>
                <w:delText>Elevation</w:delText>
              </w:r>
              <w:bookmarkStart w:id="7177" w:name="_Toc121824689"/>
              <w:bookmarkStart w:id="7178" w:name="_Toc121825327"/>
              <w:bookmarkStart w:id="7179" w:name="_Toc121825967"/>
              <w:bookmarkStart w:id="7180" w:name="_Toc121826831"/>
              <w:bookmarkStart w:id="7181" w:name="_Toc121834254"/>
              <w:bookmarkEnd w:id="7177"/>
              <w:bookmarkEnd w:id="7178"/>
              <w:bookmarkEnd w:id="7179"/>
              <w:bookmarkEnd w:id="7180"/>
              <w:bookmarkEnd w:id="7181"/>
            </w:del>
          </w:p>
        </w:tc>
        <w:tc>
          <w:tcPr>
            <w:tcW w:w="1735" w:type="dxa"/>
            <w:gridSpan w:val="2"/>
            <w:tcBorders>
              <w:top w:val="single" w:sz="4" w:space="0" w:color="auto"/>
              <w:left w:val="nil"/>
              <w:bottom w:val="single" w:sz="4" w:space="0" w:color="auto"/>
              <w:right w:val="single" w:sz="4" w:space="0" w:color="auto"/>
            </w:tcBorders>
            <w:shd w:val="clear" w:color="auto" w:fill="auto"/>
            <w:vAlign w:val="center"/>
            <w:hideMark/>
          </w:tcPr>
          <w:p w14:paraId="08BFC366" w14:textId="14CC9B55" w:rsidR="006238CC" w:rsidRPr="0045721D" w:rsidDel="00A04755" w:rsidRDefault="006238CC" w:rsidP="006238CC">
            <w:pPr>
              <w:rPr>
                <w:del w:id="7182" w:author="Kumar Baral" w:date="2022-12-12T16:54:00Z"/>
                <w:b/>
                <w:bCs/>
                <w:highlight w:val="yellow"/>
                <w:rPrChange w:id="7183" w:author="Kumar Baral" w:date="2022-12-12T16:18:00Z">
                  <w:rPr>
                    <w:del w:id="7184" w:author="Kumar Baral" w:date="2022-12-12T16:54:00Z"/>
                    <w:b/>
                    <w:bCs/>
                  </w:rPr>
                </w:rPrChange>
              </w:rPr>
            </w:pPr>
            <w:del w:id="7185" w:author="Kumar Baral" w:date="2022-12-12T16:54:00Z">
              <w:r w:rsidRPr="0045721D" w:rsidDel="00A04755">
                <w:rPr>
                  <w:b/>
                  <w:bCs/>
                  <w:highlight w:val="yellow"/>
                  <w:rPrChange w:id="7186" w:author="Kumar Baral" w:date="2022-12-12T16:18:00Z">
                    <w:rPr>
                      <w:b/>
                      <w:bCs/>
                    </w:rPr>
                  </w:rPrChange>
                </w:rPr>
                <w:delText>Intake at Myagdi Khola</w:delText>
              </w:r>
              <w:bookmarkStart w:id="7187" w:name="_Toc121824690"/>
              <w:bookmarkStart w:id="7188" w:name="_Toc121825328"/>
              <w:bookmarkStart w:id="7189" w:name="_Toc121825968"/>
              <w:bookmarkStart w:id="7190" w:name="_Toc121826832"/>
              <w:bookmarkStart w:id="7191" w:name="_Toc121834255"/>
              <w:bookmarkEnd w:id="7187"/>
              <w:bookmarkEnd w:id="7188"/>
              <w:bookmarkEnd w:id="7189"/>
              <w:bookmarkEnd w:id="7190"/>
              <w:bookmarkEnd w:id="7191"/>
            </w:del>
          </w:p>
        </w:tc>
        <w:tc>
          <w:tcPr>
            <w:tcW w:w="1448" w:type="dxa"/>
            <w:gridSpan w:val="2"/>
            <w:tcBorders>
              <w:top w:val="single" w:sz="4" w:space="0" w:color="auto"/>
              <w:left w:val="nil"/>
              <w:bottom w:val="single" w:sz="4" w:space="0" w:color="auto"/>
              <w:right w:val="single" w:sz="4" w:space="0" w:color="auto"/>
            </w:tcBorders>
            <w:shd w:val="clear" w:color="auto" w:fill="auto"/>
            <w:vAlign w:val="center"/>
            <w:hideMark/>
          </w:tcPr>
          <w:p w14:paraId="3FB7D22F" w14:textId="086FBB63" w:rsidR="006238CC" w:rsidRPr="0045721D" w:rsidDel="00A04755" w:rsidRDefault="006238CC" w:rsidP="006238CC">
            <w:pPr>
              <w:rPr>
                <w:del w:id="7192" w:author="Kumar Baral" w:date="2022-12-12T16:54:00Z"/>
                <w:b/>
                <w:bCs/>
                <w:highlight w:val="yellow"/>
                <w:rPrChange w:id="7193" w:author="Kumar Baral" w:date="2022-12-12T16:18:00Z">
                  <w:rPr>
                    <w:del w:id="7194" w:author="Kumar Baral" w:date="2022-12-12T16:54:00Z"/>
                    <w:b/>
                    <w:bCs/>
                  </w:rPr>
                </w:rPrChange>
              </w:rPr>
            </w:pPr>
            <w:del w:id="7195" w:author="Kumar Baral" w:date="2022-12-12T16:54:00Z">
              <w:r w:rsidRPr="0045721D" w:rsidDel="00A04755">
                <w:rPr>
                  <w:b/>
                  <w:bCs/>
                  <w:highlight w:val="yellow"/>
                  <w:rPrChange w:id="7196" w:author="Kumar Baral" w:date="2022-12-12T16:18:00Z">
                    <w:rPr>
                      <w:b/>
                      <w:bCs/>
                    </w:rPr>
                  </w:rPrChange>
                </w:rPr>
                <w:delText>Intake at Kunaban Khola</w:delText>
              </w:r>
              <w:bookmarkStart w:id="7197" w:name="_Toc121824691"/>
              <w:bookmarkStart w:id="7198" w:name="_Toc121825329"/>
              <w:bookmarkStart w:id="7199" w:name="_Toc121825969"/>
              <w:bookmarkStart w:id="7200" w:name="_Toc121826833"/>
              <w:bookmarkStart w:id="7201" w:name="_Toc121834256"/>
              <w:bookmarkEnd w:id="7197"/>
              <w:bookmarkEnd w:id="7198"/>
              <w:bookmarkEnd w:id="7199"/>
              <w:bookmarkEnd w:id="7200"/>
              <w:bookmarkEnd w:id="7201"/>
            </w:del>
          </w:p>
        </w:tc>
        <w:tc>
          <w:tcPr>
            <w:tcW w:w="2033" w:type="dxa"/>
            <w:gridSpan w:val="2"/>
            <w:tcBorders>
              <w:top w:val="single" w:sz="4" w:space="0" w:color="auto"/>
              <w:left w:val="nil"/>
              <w:bottom w:val="single" w:sz="4" w:space="0" w:color="auto"/>
              <w:right w:val="single" w:sz="4" w:space="0" w:color="auto"/>
            </w:tcBorders>
            <w:shd w:val="clear" w:color="auto" w:fill="auto"/>
            <w:noWrap/>
            <w:vAlign w:val="center"/>
            <w:hideMark/>
          </w:tcPr>
          <w:p w14:paraId="0A071C69" w14:textId="41747E96" w:rsidR="006238CC" w:rsidRPr="0045721D" w:rsidDel="00A04755" w:rsidRDefault="006238CC" w:rsidP="006238CC">
            <w:pPr>
              <w:rPr>
                <w:del w:id="7202" w:author="Kumar Baral" w:date="2022-12-12T16:54:00Z"/>
                <w:b/>
                <w:bCs/>
                <w:highlight w:val="yellow"/>
                <w:rPrChange w:id="7203" w:author="Kumar Baral" w:date="2022-12-12T16:18:00Z">
                  <w:rPr>
                    <w:del w:id="7204" w:author="Kumar Baral" w:date="2022-12-12T16:54:00Z"/>
                    <w:b/>
                    <w:bCs/>
                  </w:rPr>
                </w:rPrChange>
              </w:rPr>
            </w:pPr>
            <w:del w:id="7205" w:author="Kumar Baral" w:date="2022-12-12T16:54:00Z">
              <w:r w:rsidRPr="0045721D" w:rsidDel="00A04755">
                <w:rPr>
                  <w:b/>
                  <w:bCs/>
                  <w:highlight w:val="yellow"/>
                  <w:rPrChange w:id="7206" w:author="Kumar Baral" w:date="2022-12-12T16:18:00Z">
                    <w:rPr>
                      <w:b/>
                      <w:bCs/>
                    </w:rPr>
                  </w:rPrChange>
                </w:rPr>
                <w:delText>Intake_Total (Myagdi+Kunban)</w:delText>
              </w:r>
              <w:bookmarkStart w:id="7207" w:name="_Toc121824692"/>
              <w:bookmarkStart w:id="7208" w:name="_Toc121825330"/>
              <w:bookmarkStart w:id="7209" w:name="_Toc121825970"/>
              <w:bookmarkStart w:id="7210" w:name="_Toc121826834"/>
              <w:bookmarkStart w:id="7211" w:name="_Toc121834257"/>
              <w:bookmarkEnd w:id="7207"/>
              <w:bookmarkEnd w:id="7208"/>
              <w:bookmarkEnd w:id="7209"/>
              <w:bookmarkEnd w:id="7210"/>
              <w:bookmarkEnd w:id="7211"/>
            </w:del>
          </w:p>
        </w:tc>
        <w:tc>
          <w:tcPr>
            <w:tcW w:w="1778" w:type="dxa"/>
            <w:gridSpan w:val="2"/>
            <w:tcBorders>
              <w:top w:val="single" w:sz="4" w:space="0" w:color="auto"/>
              <w:left w:val="nil"/>
              <w:bottom w:val="single" w:sz="4" w:space="0" w:color="auto"/>
              <w:right w:val="single" w:sz="4" w:space="0" w:color="auto"/>
            </w:tcBorders>
          </w:tcPr>
          <w:p w14:paraId="4DD9989F" w14:textId="2D290E1F" w:rsidR="006238CC" w:rsidRPr="0045721D" w:rsidDel="00A04755" w:rsidRDefault="006238CC" w:rsidP="006238CC">
            <w:pPr>
              <w:rPr>
                <w:del w:id="7212" w:author="Kumar Baral" w:date="2022-12-12T16:54:00Z"/>
                <w:b/>
                <w:bCs/>
                <w:highlight w:val="yellow"/>
                <w:rPrChange w:id="7213" w:author="Kumar Baral" w:date="2022-12-12T16:18:00Z">
                  <w:rPr>
                    <w:del w:id="7214" w:author="Kumar Baral" w:date="2022-12-12T16:54:00Z"/>
                    <w:b/>
                    <w:bCs/>
                  </w:rPr>
                </w:rPrChange>
              </w:rPr>
            </w:pPr>
            <w:del w:id="7215" w:author="Kumar Baral" w:date="2022-12-12T16:54:00Z">
              <w:r w:rsidRPr="0045721D" w:rsidDel="00A04755">
                <w:rPr>
                  <w:b/>
                  <w:bCs/>
                  <w:highlight w:val="yellow"/>
                  <w:rPrChange w:id="7216" w:author="Kumar Baral" w:date="2022-12-12T16:18:00Z">
                    <w:rPr>
                      <w:b/>
                      <w:bCs/>
                    </w:rPr>
                  </w:rPrChange>
                </w:rPr>
                <w:delText>Tailrace</w:delText>
              </w:r>
              <w:bookmarkStart w:id="7217" w:name="_Toc121824693"/>
              <w:bookmarkStart w:id="7218" w:name="_Toc121825331"/>
              <w:bookmarkStart w:id="7219" w:name="_Toc121825971"/>
              <w:bookmarkStart w:id="7220" w:name="_Toc121826835"/>
              <w:bookmarkStart w:id="7221" w:name="_Toc121834258"/>
              <w:bookmarkEnd w:id="7217"/>
              <w:bookmarkEnd w:id="7218"/>
              <w:bookmarkEnd w:id="7219"/>
              <w:bookmarkEnd w:id="7220"/>
              <w:bookmarkEnd w:id="7221"/>
            </w:del>
          </w:p>
        </w:tc>
        <w:bookmarkStart w:id="7222" w:name="_Toc121824694"/>
        <w:bookmarkStart w:id="7223" w:name="_Toc121825332"/>
        <w:bookmarkStart w:id="7224" w:name="_Toc121825972"/>
        <w:bookmarkStart w:id="7225" w:name="_Toc121826836"/>
        <w:bookmarkStart w:id="7226" w:name="_Toc121834259"/>
        <w:bookmarkEnd w:id="7222"/>
        <w:bookmarkEnd w:id="7223"/>
        <w:bookmarkEnd w:id="7224"/>
        <w:bookmarkEnd w:id="7225"/>
        <w:bookmarkEnd w:id="7226"/>
      </w:tr>
      <w:tr w:rsidR="006238CC" w:rsidRPr="0045721D" w:rsidDel="00A04755" w14:paraId="46F6E388" w14:textId="67B65521" w:rsidTr="00E9411B">
        <w:trPr>
          <w:trHeight w:val="756"/>
          <w:jc w:val="center"/>
          <w:del w:id="7227" w:author="Kumar Baral" w:date="2022-12-12T16:54:00Z"/>
        </w:trPr>
        <w:tc>
          <w:tcPr>
            <w:tcW w:w="1838" w:type="dxa"/>
            <w:vMerge/>
            <w:tcBorders>
              <w:left w:val="single" w:sz="4" w:space="0" w:color="auto"/>
              <w:bottom w:val="single" w:sz="4" w:space="0" w:color="auto"/>
              <w:right w:val="single" w:sz="4" w:space="0" w:color="auto"/>
            </w:tcBorders>
            <w:shd w:val="clear" w:color="auto" w:fill="auto"/>
            <w:noWrap/>
            <w:vAlign w:val="center"/>
            <w:hideMark/>
          </w:tcPr>
          <w:p w14:paraId="19349417" w14:textId="3B208E6F" w:rsidR="006238CC" w:rsidRPr="0045721D" w:rsidDel="00A04755" w:rsidRDefault="006238CC" w:rsidP="006238CC">
            <w:pPr>
              <w:rPr>
                <w:del w:id="7228" w:author="Kumar Baral" w:date="2022-12-12T16:54:00Z"/>
                <w:b/>
                <w:bCs/>
                <w:highlight w:val="yellow"/>
                <w:rPrChange w:id="7229" w:author="Kumar Baral" w:date="2022-12-12T16:18:00Z">
                  <w:rPr>
                    <w:del w:id="7230" w:author="Kumar Baral" w:date="2022-12-12T16:54:00Z"/>
                    <w:b/>
                    <w:bCs/>
                  </w:rPr>
                </w:rPrChange>
              </w:rPr>
            </w:pPr>
            <w:bookmarkStart w:id="7231" w:name="_Toc121824695"/>
            <w:bookmarkStart w:id="7232" w:name="_Toc121825333"/>
            <w:bookmarkStart w:id="7233" w:name="_Toc121825973"/>
            <w:bookmarkStart w:id="7234" w:name="_Toc121826837"/>
            <w:bookmarkStart w:id="7235" w:name="_Toc121834260"/>
            <w:bookmarkEnd w:id="7231"/>
            <w:bookmarkEnd w:id="7232"/>
            <w:bookmarkEnd w:id="7233"/>
            <w:bookmarkEnd w:id="7234"/>
            <w:bookmarkEnd w:id="7235"/>
          </w:p>
        </w:tc>
        <w:tc>
          <w:tcPr>
            <w:tcW w:w="992" w:type="dxa"/>
            <w:tcBorders>
              <w:top w:val="nil"/>
              <w:left w:val="nil"/>
              <w:bottom w:val="single" w:sz="4" w:space="0" w:color="auto"/>
              <w:right w:val="single" w:sz="4" w:space="0" w:color="auto"/>
            </w:tcBorders>
            <w:shd w:val="clear" w:color="auto" w:fill="auto"/>
            <w:vAlign w:val="center"/>
            <w:hideMark/>
          </w:tcPr>
          <w:p w14:paraId="1121F599" w14:textId="3D6927F2" w:rsidR="006238CC" w:rsidRPr="0045721D" w:rsidDel="00A04755" w:rsidRDefault="006238CC" w:rsidP="006238CC">
            <w:pPr>
              <w:rPr>
                <w:del w:id="7236" w:author="Kumar Baral" w:date="2022-12-12T16:54:00Z"/>
                <w:b/>
                <w:bCs/>
                <w:highlight w:val="yellow"/>
                <w:rPrChange w:id="7237" w:author="Kumar Baral" w:date="2022-12-12T16:18:00Z">
                  <w:rPr>
                    <w:del w:id="7238" w:author="Kumar Baral" w:date="2022-12-12T16:54:00Z"/>
                    <w:b/>
                    <w:bCs/>
                  </w:rPr>
                </w:rPrChange>
              </w:rPr>
            </w:pPr>
            <w:del w:id="7239" w:author="Kumar Baral" w:date="2022-12-12T16:54:00Z">
              <w:r w:rsidRPr="0045721D" w:rsidDel="00A04755">
                <w:rPr>
                  <w:b/>
                  <w:bCs/>
                  <w:highlight w:val="yellow"/>
                  <w:rPrChange w:id="7240" w:author="Kumar Baral" w:date="2022-12-12T16:18:00Z">
                    <w:rPr>
                      <w:b/>
                      <w:bCs/>
                    </w:rPr>
                  </w:rPrChange>
                </w:rPr>
                <w:delText>Area (km</w:delText>
              </w:r>
              <w:r w:rsidRPr="0045721D" w:rsidDel="00A04755">
                <w:rPr>
                  <w:b/>
                  <w:bCs/>
                  <w:highlight w:val="yellow"/>
                  <w:vertAlign w:val="superscript"/>
                  <w:rPrChange w:id="7241" w:author="Kumar Baral" w:date="2022-12-12T16:18:00Z">
                    <w:rPr>
                      <w:b/>
                      <w:bCs/>
                      <w:vertAlign w:val="superscript"/>
                    </w:rPr>
                  </w:rPrChange>
                </w:rPr>
                <w:delText>2</w:delText>
              </w:r>
              <w:r w:rsidRPr="0045721D" w:rsidDel="00A04755">
                <w:rPr>
                  <w:b/>
                  <w:bCs/>
                  <w:highlight w:val="yellow"/>
                  <w:rPrChange w:id="7242" w:author="Kumar Baral" w:date="2022-12-12T16:18:00Z">
                    <w:rPr>
                      <w:b/>
                      <w:bCs/>
                    </w:rPr>
                  </w:rPrChange>
                </w:rPr>
                <w:delText>)</w:delText>
              </w:r>
              <w:bookmarkStart w:id="7243" w:name="_Toc121824696"/>
              <w:bookmarkStart w:id="7244" w:name="_Toc121825334"/>
              <w:bookmarkStart w:id="7245" w:name="_Toc121825974"/>
              <w:bookmarkStart w:id="7246" w:name="_Toc121826838"/>
              <w:bookmarkStart w:id="7247" w:name="_Toc121834261"/>
              <w:bookmarkEnd w:id="7243"/>
              <w:bookmarkEnd w:id="7244"/>
              <w:bookmarkEnd w:id="7245"/>
              <w:bookmarkEnd w:id="7246"/>
              <w:bookmarkEnd w:id="7247"/>
            </w:del>
          </w:p>
        </w:tc>
        <w:tc>
          <w:tcPr>
            <w:tcW w:w="743" w:type="dxa"/>
            <w:tcBorders>
              <w:top w:val="nil"/>
              <w:left w:val="nil"/>
              <w:bottom w:val="single" w:sz="4" w:space="0" w:color="auto"/>
              <w:right w:val="single" w:sz="4" w:space="0" w:color="auto"/>
            </w:tcBorders>
            <w:shd w:val="clear" w:color="auto" w:fill="auto"/>
            <w:vAlign w:val="center"/>
            <w:hideMark/>
          </w:tcPr>
          <w:p w14:paraId="5ED7ADBF" w14:textId="062E5160" w:rsidR="006238CC" w:rsidRPr="0045721D" w:rsidDel="00A04755" w:rsidRDefault="006238CC" w:rsidP="006238CC">
            <w:pPr>
              <w:rPr>
                <w:del w:id="7248" w:author="Kumar Baral" w:date="2022-12-12T16:54:00Z"/>
                <w:b/>
                <w:bCs/>
                <w:highlight w:val="yellow"/>
                <w:rPrChange w:id="7249" w:author="Kumar Baral" w:date="2022-12-12T16:18:00Z">
                  <w:rPr>
                    <w:del w:id="7250" w:author="Kumar Baral" w:date="2022-12-12T16:54:00Z"/>
                    <w:b/>
                    <w:bCs/>
                  </w:rPr>
                </w:rPrChange>
              </w:rPr>
            </w:pPr>
            <w:del w:id="7251" w:author="Kumar Baral" w:date="2022-12-12T16:54:00Z">
              <w:r w:rsidRPr="0045721D" w:rsidDel="00A04755">
                <w:rPr>
                  <w:b/>
                  <w:bCs/>
                  <w:highlight w:val="yellow"/>
                  <w:rPrChange w:id="7252" w:author="Kumar Baral" w:date="2022-12-12T16:18:00Z">
                    <w:rPr>
                      <w:b/>
                      <w:bCs/>
                    </w:rPr>
                  </w:rPrChange>
                </w:rPr>
                <w:delText>%</w:delText>
              </w:r>
              <w:bookmarkStart w:id="7253" w:name="_Toc121824697"/>
              <w:bookmarkStart w:id="7254" w:name="_Toc121825335"/>
              <w:bookmarkStart w:id="7255" w:name="_Toc121825975"/>
              <w:bookmarkStart w:id="7256" w:name="_Toc121826839"/>
              <w:bookmarkStart w:id="7257" w:name="_Toc121834262"/>
              <w:bookmarkEnd w:id="7253"/>
              <w:bookmarkEnd w:id="7254"/>
              <w:bookmarkEnd w:id="7255"/>
              <w:bookmarkEnd w:id="7256"/>
              <w:bookmarkEnd w:id="7257"/>
            </w:del>
          </w:p>
        </w:tc>
        <w:tc>
          <w:tcPr>
            <w:tcW w:w="705" w:type="dxa"/>
            <w:tcBorders>
              <w:top w:val="nil"/>
              <w:left w:val="nil"/>
              <w:bottom w:val="single" w:sz="4" w:space="0" w:color="auto"/>
              <w:right w:val="single" w:sz="4" w:space="0" w:color="auto"/>
            </w:tcBorders>
            <w:shd w:val="clear" w:color="auto" w:fill="auto"/>
            <w:vAlign w:val="center"/>
            <w:hideMark/>
          </w:tcPr>
          <w:p w14:paraId="133156F3" w14:textId="1C4676B1" w:rsidR="006238CC" w:rsidRPr="0045721D" w:rsidDel="00A04755" w:rsidRDefault="006238CC" w:rsidP="006238CC">
            <w:pPr>
              <w:rPr>
                <w:del w:id="7258" w:author="Kumar Baral" w:date="2022-12-12T16:54:00Z"/>
                <w:b/>
                <w:bCs/>
                <w:highlight w:val="yellow"/>
                <w:rPrChange w:id="7259" w:author="Kumar Baral" w:date="2022-12-12T16:18:00Z">
                  <w:rPr>
                    <w:del w:id="7260" w:author="Kumar Baral" w:date="2022-12-12T16:54:00Z"/>
                    <w:b/>
                    <w:bCs/>
                  </w:rPr>
                </w:rPrChange>
              </w:rPr>
            </w:pPr>
            <w:del w:id="7261" w:author="Kumar Baral" w:date="2022-12-12T16:54:00Z">
              <w:r w:rsidRPr="0045721D" w:rsidDel="00A04755">
                <w:rPr>
                  <w:b/>
                  <w:bCs/>
                  <w:highlight w:val="yellow"/>
                  <w:rPrChange w:id="7262" w:author="Kumar Baral" w:date="2022-12-12T16:18:00Z">
                    <w:rPr>
                      <w:b/>
                      <w:bCs/>
                    </w:rPr>
                  </w:rPrChange>
                </w:rPr>
                <w:delText>Area (km</w:delText>
              </w:r>
              <w:r w:rsidRPr="0045721D" w:rsidDel="00A04755">
                <w:rPr>
                  <w:b/>
                  <w:bCs/>
                  <w:highlight w:val="yellow"/>
                  <w:vertAlign w:val="superscript"/>
                  <w:rPrChange w:id="7263" w:author="Kumar Baral" w:date="2022-12-12T16:18:00Z">
                    <w:rPr>
                      <w:b/>
                      <w:bCs/>
                      <w:vertAlign w:val="superscript"/>
                    </w:rPr>
                  </w:rPrChange>
                </w:rPr>
                <w:delText>2</w:delText>
              </w:r>
              <w:r w:rsidRPr="0045721D" w:rsidDel="00A04755">
                <w:rPr>
                  <w:b/>
                  <w:bCs/>
                  <w:highlight w:val="yellow"/>
                  <w:rPrChange w:id="7264" w:author="Kumar Baral" w:date="2022-12-12T16:18:00Z">
                    <w:rPr>
                      <w:b/>
                      <w:bCs/>
                    </w:rPr>
                  </w:rPrChange>
                </w:rPr>
                <w:delText>)</w:delText>
              </w:r>
              <w:bookmarkStart w:id="7265" w:name="_Toc121824698"/>
              <w:bookmarkStart w:id="7266" w:name="_Toc121825336"/>
              <w:bookmarkStart w:id="7267" w:name="_Toc121825976"/>
              <w:bookmarkStart w:id="7268" w:name="_Toc121826840"/>
              <w:bookmarkStart w:id="7269" w:name="_Toc121834263"/>
              <w:bookmarkEnd w:id="7265"/>
              <w:bookmarkEnd w:id="7266"/>
              <w:bookmarkEnd w:id="7267"/>
              <w:bookmarkEnd w:id="7268"/>
              <w:bookmarkEnd w:id="7269"/>
            </w:del>
          </w:p>
        </w:tc>
        <w:tc>
          <w:tcPr>
            <w:tcW w:w="743" w:type="dxa"/>
            <w:tcBorders>
              <w:top w:val="nil"/>
              <w:left w:val="nil"/>
              <w:bottom w:val="single" w:sz="4" w:space="0" w:color="auto"/>
              <w:right w:val="single" w:sz="4" w:space="0" w:color="auto"/>
            </w:tcBorders>
            <w:shd w:val="clear" w:color="auto" w:fill="auto"/>
            <w:vAlign w:val="center"/>
            <w:hideMark/>
          </w:tcPr>
          <w:p w14:paraId="66E16498" w14:textId="56441AC6" w:rsidR="006238CC" w:rsidRPr="0045721D" w:rsidDel="00A04755" w:rsidRDefault="006238CC" w:rsidP="006238CC">
            <w:pPr>
              <w:rPr>
                <w:del w:id="7270" w:author="Kumar Baral" w:date="2022-12-12T16:54:00Z"/>
                <w:b/>
                <w:bCs/>
                <w:highlight w:val="yellow"/>
                <w:rPrChange w:id="7271" w:author="Kumar Baral" w:date="2022-12-12T16:18:00Z">
                  <w:rPr>
                    <w:del w:id="7272" w:author="Kumar Baral" w:date="2022-12-12T16:54:00Z"/>
                    <w:b/>
                    <w:bCs/>
                  </w:rPr>
                </w:rPrChange>
              </w:rPr>
            </w:pPr>
            <w:del w:id="7273" w:author="Kumar Baral" w:date="2022-12-12T16:54:00Z">
              <w:r w:rsidRPr="0045721D" w:rsidDel="00A04755">
                <w:rPr>
                  <w:b/>
                  <w:bCs/>
                  <w:highlight w:val="yellow"/>
                  <w:rPrChange w:id="7274" w:author="Kumar Baral" w:date="2022-12-12T16:18:00Z">
                    <w:rPr>
                      <w:b/>
                      <w:bCs/>
                    </w:rPr>
                  </w:rPrChange>
                </w:rPr>
                <w:delText>%</w:delText>
              </w:r>
              <w:bookmarkStart w:id="7275" w:name="_Toc121824699"/>
              <w:bookmarkStart w:id="7276" w:name="_Toc121825337"/>
              <w:bookmarkStart w:id="7277" w:name="_Toc121825977"/>
              <w:bookmarkStart w:id="7278" w:name="_Toc121826841"/>
              <w:bookmarkStart w:id="7279" w:name="_Toc121834264"/>
              <w:bookmarkEnd w:id="7275"/>
              <w:bookmarkEnd w:id="7276"/>
              <w:bookmarkEnd w:id="7277"/>
              <w:bookmarkEnd w:id="7278"/>
              <w:bookmarkEnd w:id="7279"/>
            </w:del>
          </w:p>
        </w:tc>
        <w:tc>
          <w:tcPr>
            <w:tcW w:w="1085" w:type="dxa"/>
            <w:tcBorders>
              <w:top w:val="nil"/>
              <w:left w:val="nil"/>
              <w:bottom w:val="single" w:sz="4" w:space="0" w:color="auto"/>
              <w:right w:val="single" w:sz="4" w:space="0" w:color="auto"/>
            </w:tcBorders>
            <w:shd w:val="clear" w:color="auto" w:fill="auto"/>
            <w:noWrap/>
            <w:vAlign w:val="center"/>
            <w:hideMark/>
          </w:tcPr>
          <w:p w14:paraId="6FDCFD86" w14:textId="2906B299" w:rsidR="006238CC" w:rsidRPr="0045721D" w:rsidDel="00A04755" w:rsidRDefault="006238CC" w:rsidP="006238CC">
            <w:pPr>
              <w:rPr>
                <w:del w:id="7280" w:author="Kumar Baral" w:date="2022-12-12T16:54:00Z"/>
                <w:b/>
                <w:bCs/>
                <w:highlight w:val="yellow"/>
                <w:rPrChange w:id="7281" w:author="Kumar Baral" w:date="2022-12-12T16:18:00Z">
                  <w:rPr>
                    <w:del w:id="7282" w:author="Kumar Baral" w:date="2022-12-12T16:54:00Z"/>
                    <w:b/>
                    <w:bCs/>
                  </w:rPr>
                </w:rPrChange>
              </w:rPr>
            </w:pPr>
            <w:del w:id="7283" w:author="Kumar Baral" w:date="2022-12-12T16:54:00Z">
              <w:r w:rsidRPr="0045721D" w:rsidDel="00A04755">
                <w:rPr>
                  <w:b/>
                  <w:bCs/>
                  <w:highlight w:val="yellow"/>
                  <w:rPrChange w:id="7284" w:author="Kumar Baral" w:date="2022-12-12T16:18:00Z">
                    <w:rPr>
                      <w:b/>
                      <w:bCs/>
                    </w:rPr>
                  </w:rPrChange>
                </w:rPr>
                <w:delText>Area (km</w:delText>
              </w:r>
              <w:r w:rsidRPr="0045721D" w:rsidDel="00A04755">
                <w:rPr>
                  <w:b/>
                  <w:bCs/>
                  <w:highlight w:val="yellow"/>
                  <w:vertAlign w:val="superscript"/>
                  <w:rPrChange w:id="7285" w:author="Kumar Baral" w:date="2022-12-12T16:18:00Z">
                    <w:rPr>
                      <w:b/>
                      <w:bCs/>
                      <w:vertAlign w:val="superscript"/>
                    </w:rPr>
                  </w:rPrChange>
                </w:rPr>
                <w:delText>2</w:delText>
              </w:r>
              <w:r w:rsidRPr="0045721D" w:rsidDel="00A04755">
                <w:rPr>
                  <w:b/>
                  <w:bCs/>
                  <w:highlight w:val="yellow"/>
                  <w:rPrChange w:id="7286" w:author="Kumar Baral" w:date="2022-12-12T16:18:00Z">
                    <w:rPr>
                      <w:b/>
                      <w:bCs/>
                    </w:rPr>
                  </w:rPrChange>
                </w:rPr>
                <w:delText>)</w:delText>
              </w:r>
              <w:bookmarkStart w:id="7287" w:name="_Toc121824700"/>
              <w:bookmarkStart w:id="7288" w:name="_Toc121825338"/>
              <w:bookmarkStart w:id="7289" w:name="_Toc121825978"/>
              <w:bookmarkStart w:id="7290" w:name="_Toc121826842"/>
              <w:bookmarkStart w:id="7291" w:name="_Toc121834265"/>
              <w:bookmarkEnd w:id="7287"/>
              <w:bookmarkEnd w:id="7288"/>
              <w:bookmarkEnd w:id="7289"/>
              <w:bookmarkEnd w:id="7290"/>
              <w:bookmarkEnd w:id="7291"/>
            </w:del>
          </w:p>
        </w:tc>
        <w:tc>
          <w:tcPr>
            <w:tcW w:w="948" w:type="dxa"/>
            <w:tcBorders>
              <w:top w:val="nil"/>
              <w:left w:val="nil"/>
              <w:bottom w:val="single" w:sz="4" w:space="0" w:color="auto"/>
              <w:right w:val="single" w:sz="4" w:space="0" w:color="auto"/>
            </w:tcBorders>
            <w:shd w:val="clear" w:color="auto" w:fill="auto"/>
            <w:noWrap/>
            <w:vAlign w:val="center"/>
            <w:hideMark/>
          </w:tcPr>
          <w:p w14:paraId="0BF6E383" w14:textId="00FE6FED" w:rsidR="006238CC" w:rsidRPr="0045721D" w:rsidDel="00A04755" w:rsidRDefault="006238CC" w:rsidP="006238CC">
            <w:pPr>
              <w:rPr>
                <w:del w:id="7292" w:author="Kumar Baral" w:date="2022-12-12T16:54:00Z"/>
                <w:b/>
                <w:bCs/>
                <w:highlight w:val="yellow"/>
                <w:rPrChange w:id="7293" w:author="Kumar Baral" w:date="2022-12-12T16:18:00Z">
                  <w:rPr>
                    <w:del w:id="7294" w:author="Kumar Baral" w:date="2022-12-12T16:54:00Z"/>
                    <w:b/>
                    <w:bCs/>
                  </w:rPr>
                </w:rPrChange>
              </w:rPr>
            </w:pPr>
            <w:del w:id="7295" w:author="Kumar Baral" w:date="2022-12-12T16:54:00Z">
              <w:r w:rsidRPr="0045721D" w:rsidDel="00A04755">
                <w:rPr>
                  <w:b/>
                  <w:bCs/>
                  <w:highlight w:val="yellow"/>
                  <w:rPrChange w:id="7296" w:author="Kumar Baral" w:date="2022-12-12T16:18:00Z">
                    <w:rPr>
                      <w:b/>
                      <w:bCs/>
                    </w:rPr>
                  </w:rPrChange>
                </w:rPr>
                <w:delText>%</w:delText>
              </w:r>
              <w:bookmarkStart w:id="7297" w:name="_Toc121824701"/>
              <w:bookmarkStart w:id="7298" w:name="_Toc121825339"/>
              <w:bookmarkStart w:id="7299" w:name="_Toc121825979"/>
              <w:bookmarkStart w:id="7300" w:name="_Toc121826843"/>
              <w:bookmarkStart w:id="7301" w:name="_Toc121834266"/>
              <w:bookmarkEnd w:id="7297"/>
              <w:bookmarkEnd w:id="7298"/>
              <w:bookmarkEnd w:id="7299"/>
              <w:bookmarkEnd w:id="7300"/>
              <w:bookmarkEnd w:id="7301"/>
            </w:del>
          </w:p>
        </w:tc>
        <w:tc>
          <w:tcPr>
            <w:tcW w:w="815" w:type="dxa"/>
            <w:tcBorders>
              <w:top w:val="nil"/>
              <w:left w:val="nil"/>
              <w:bottom w:val="single" w:sz="4" w:space="0" w:color="auto"/>
              <w:right w:val="single" w:sz="4" w:space="0" w:color="auto"/>
            </w:tcBorders>
            <w:vAlign w:val="center"/>
          </w:tcPr>
          <w:p w14:paraId="1982C660" w14:textId="6DCF9A1E" w:rsidR="006238CC" w:rsidRPr="0045721D" w:rsidDel="00A04755" w:rsidRDefault="006238CC" w:rsidP="006238CC">
            <w:pPr>
              <w:rPr>
                <w:del w:id="7302" w:author="Kumar Baral" w:date="2022-12-12T16:54:00Z"/>
                <w:b/>
                <w:bCs/>
                <w:highlight w:val="yellow"/>
                <w:rPrChange w:id="7303" w:author="Kumar Baral" w:date="2022-12-12T16:18:00Z">
                  <w:rPr>
                    <w:del w:id="7304" w:author="Kumar Baral" w:date="2022-12-12T16:54:00Z"/>
                    <w:b/>
                    <w:bCs/>
                  </w:rPr>
                </w:rPrChange>
              </w:rPr>
            </w:pPr>
            <w:del w:id="7305" w:author="Kumar Baral" w:date="2022-12-12T16:54:00Z">
              <w:r w:rsidRPr="0045721D" w:rsidDel="00A04755">
                <w:rPr>
                  <w:b/>
                  <w:bCs/>
                  <w:highlight w:val="yellow"/>
                  <w:rPrChange w:id="7306" w:author="Kumar Baral" w:date="2022-12-12T16:18:00Z">
                    <w:rPr>
                      <w:b/>
                      <w:bCs/>
                    </w:rPr>
                  </w:rPrChange>
                </w:rPr>
                <w:delText>Area (km</w:delText>
              </w:r>
              <w:r w:rsidRPr="0045721D" w:rsidDel="00A04755">
                <w:rPr>
                  <w:b/>
                  <w:bCs/>
                  <w:highlight w:val="yellow"/>
                  <w:vertAlign w:val="superscript"/>
                  <w:rPrChange w:id="7307" w:author="Kumar Baral" w:date="2022-12-12T16:18:00Z">
                    <w:rPr>
                      <w:b/>
                      <w:bCs/>
                      <w:vertAlign w:val="superscript"/>
                    </w:rPr>
                  </w:rPrChange>
                </w:rPr>
                <w:delText>2</w:delText>
              </w:r>
              <w:r w:rsidRPr="0045721D" w:rsidDel="00A04755">
                <w:rPr>
                  <w:b/>
                  <w:bCs/>
                  <w:highlight w:val="yellow"/>
                  <w:rPrChange w:id="7308" w:author="Kumar Baral" w:date="2022-12-12T16:18:00Z">
                    <w:rPr>
                      <w:b/>
                      <w:bCs/>
                    </w:rPr>
                  </w:rPrChange>
                </w:rPr>
                <w:delText>)</w:delText>
              </w:r>
              <w:bookmarkStart w:id="7309" w:name="_Toc121824702"/>
              <w:bookmarkStart w:id="7310" w:name="_Toc121825340"/>
              <w:bookmarkStart w:id="7311" w:name="_Toc121825980"/>
              <w:bookmarkStart w:id="7312" w:name="_Toc121826844"/>
              <w:bookmarkStart w:id="7313" w:name="_Toc121834267"/>
              <w:bookmarkEnd w:id="7309"/>
              <w:bookmarkEnd w:id="7310"/>
              <w:bookmarkEnd w:id="7311"/>
              <w:bookmarkEnd w:id="7312"/>
              <w:bookmarkEnd w:id="7313"/>
            </w:del>
          </w:p>
        </w:tc>
        <w:tc>
          <w:tcPr>
            <w:tcW w:w="963" w:type="dxa"/>
            <w:tcBorders>
              <w:top w:val="nil"/>
              <w:left w:val="nil"/>
              <w:bottom w:val="single" w:sz="4" w:space="0" w:color="auto"/>
              <w:right w:val="single" w:sz="4" w:space="0" w:color="auto"/>
            </w:tcBorders>
            <w:vAlign w:val="center"/>
          </w:tcPr>
          <w:p w14:paraId="490103AD" w14:textId="505854B4" w:rsidR="006238CC" w:rsidRPr="0045721D" w:rsidDel="00A04755" w:rsidRDefault="006238CC" w:rsidP="006238CC">
            <w:pPr>
              <w:rPr>
                <w:del w:id="7314" w:author="Kumar Baral" w:date="2022-12-12T16:54:00Z"/>
                <w:b/>
                <w:bCs/>
                <w:highlight w:val="yellow"/>
                <w:rPrChange w:id="7315" w:author="Kumar Baral" w:date="2022-12-12T16:18:00Z">
                  <w:rPr>
                    <w:del w:id="7316" w:author="Kumar Baral" w:date="2022-12-12T16:54:00Z"/>
                    <w:b/>
                    <w:bCs/>
                  </w:rPr>
                </w:rPrChange>
              </w:rPr>
            </w:pPr>
            <w:del w:id="7317" w:author="Kumar Baral" w:date="2022-12-12T16:54:00Z">
              <w:r w:rsidRPr="0045721D" w:rsidDel="00A04755">
                <w:rPr>
                  <w:b/>
                  <w:bCs/>
                  <w:highlight w:val="yellow"/>
                  <w:rPrChange w:id="7318" w:author="Kumar Baral" w:date="2022-12-12T16:18:00Z">
                    <w:rPr>
                      <w:b/>
                      <w:bCs/>
                    </w:rPr>
                  </w:rPrChange>
                </w:rPr>
                <w:delText>%</w:delText>
              </w:r>
              <w:bookmarkStart w:id="7319" w:name="_Toc121824703"/>
              <w:bookmarkStart w:id="7320" w:name="_Toc121825341"/>
              <w:bookmarkStart w:id="7321" w:name="_Toc121825981"/>
              <w:bookmarkStart w:id="7322" w:name="_Toc121826845"/>
              <w:bookmarkStart w:id="7323" w:name="_Toc121834268"/>
              <w:bookmarkEnd w:id="7319"/>
              <w:bookmarkEnd w:id="7320"/>
              <w:bookmarkEnd w:id="7321"/>
              <w:bookmarkEnd w:id="7322"/>
              <w:bookmarkEnd w:id="7323"/>
            </w:del>
          </w:p>
        </w:tc>
        <w:bookmarkStart w:id="7324" w:name="_Toc121824704"/>
        <w:bookmarkStart w:id="7325" w:name="_Toc121825342"/>
        <w:bookmarkStart w:id="7326" w:name="_Toc121825982"/>
        <w:bookmarkStart w:id="7327" w:name="_Toc121826846"/>
        <w:bookmarkStart w:id="7328" w:name="_Toc121834269"/>
        <w:bookmarkEnd w:id="7324"/>
        <w:bookmarkEnd w:id="7325"/>
        <w:bookmarkEnd w:id="7326"/>
        <w:bookmarkEnd w:id="7327"/>
        <w:bookmarkEnd w:id="7328"/>
      </w:tr>
      <w:tr w:rsidR="006238CC" w:rsidRPr="0045721D" w:rsidDel="00A04755" w14:paraId="2E776681" w14:textId="36E8E579" w:rsidTr="00E9411B">
        <w:trPr>
          <w:trHeight w:val="360"/>
          <w:jc w:val="center"/>
          <w:del w:id="7329" w:author="Kumar Baral" w:date="2022-12-12T16:54:00Z"/>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883B087" w14:textId="58ECC7BA" w:rsidR="006238CC" w:rsidRPr="0045721D" w:rsidDel="00A04755" w:rsidRDefault="006238CC" w:rsidP="006238CC">
            <w:pPr>
              <w:rPr>
                <w:del w:id="7330" w:author="Kumar Baral" w:date="2022-12-12T16:54:00Z"/>
                <w:highlight w:val="yellow"/>
                <w:rPrChange w:id="7331" w:author="Kumar Baral" w:date="2022-12-12T16:18:00Z">
                  <w:rPr>
                    <w:del w:id="7332" w:author="Kumar Baral" w:date="2022-12-12T16:54:00Z"/>
                  </w:rPr>
                </w:rPrChange>
              </w:rPr>
            </w:pPr>
            <w:del w:id="7333" w:author="Kumar Baral" w:date="2022-12-12T16:54:00Z">
              <w:r w:rsidRPr="0045721D" w:rsidDel="00A04755">
                <w:rPr>
                  <w:highlight w:val="yellow"/>
                  <w:rPrChange w:id="7334" w:author="Kumar Baral" w:date="2022-12-12T16:18:00Z">
                    <w:rPr/>
                  </w:rPrChange>
                </w:rPr>
                <w:delText>Above 5000 masl</w:delText>
              </w:r>
              <w:bookmarkStart w:id="7335" w:name="_Toc121824705"/>
              <w:bookmarkStart w:id="7336" w:name="_Toc121825343"/>
              <w:bookmarkStart w:id="7337" w:name="_Toc121825983"/>
              <w:bookmarkStart w:id="7338" w:name="_Toc121826847"/>
              <w:bookmarkStart w:id="7339" w:name="_Toc121834270"/>
              <w:bookmarkEnd w:id="7335"/>
              <w:bookmarkEnd w:id="7336"/>
              <w:bookmarkEnd w:id="7337"/>
              <w:bookmarkEnd w:id="7338"/>
              <w:bookmarkEnd w:id="7339"/>
            </w:del>
          </w:p>
        </w:tc>
        <w:tc>
          <w:tcPr>
            <w:tcW w:w="992" w:type="dxa"/>
            <w:tcBorders>
              <w:top w:val="nil"/>
              <w:left w:val="nil"/>
              <w:bottom w:val="single" w:sz="4" w:space="0" w:color="auto"/>
              <w:right w:val="single" w:sz="4" w:space="0" w:color="auto"/>
            </w:tcBorders>
            <w:shd w:val="clear" w:color="auto" w:fill="auto"/>
            <w:noWrap/>
            <w:vAlign w:val="center"/>
            <w:hideMark/>
          </w:tcPr>
          <w:p w14:paraId="3F17CF89" w14:textId="0EB70443" w:rsidR="006238CC" w:rsidRPr="0045721D" w:rsidDel="00A04755" w:rsidRDefault="006238CC" w:rsidP="006238CC">
            <w:pPr>
              <w:rPr>
                <w:del w:id="7340" w:author="Kumar Baral" w:date="2022-12-12T16:54:00Z"/>
                <w:highlight w:val="yellow"/>
                <w:rPrChange w:id="7341" w:author="Kumar Baral" w:date="2022-12-12T16:18:00Z">
                  <w:rPr>
                    <w:del w:id="7342" w:author="Kumar Baral" w:date="2022-12-12T16:54:00Z"/>
                  </w:rPr>
                </w:rPrChange>
              </w:rPr>
            </w:pPr>
            <w:del w:id="7343" w:author="Kumar Baral" w:date="2022-12-12T16:54:00Z">
              <w:r w:rsidRPr="0045721D" w:rsidDel="00A04755">
                <w:rPr>
                  <w:highlight w:val="yellow"/>
                  <w:rPrChange w:id="7344" w:author="Kumar Baral" w:date="2022-12-12T16:18:00Z">
                    <w:rPr/>
                  </w:rPrChange>
                </w:rPr>
                <w:delText>129.82</w:delText>
              </w:r>
              <w:bookmarkStart w:id="7345" w:name="_Toc121824706"/>
              <w:bookmarkStart w:id="7346" w:name="_Toc121825344"/>
              <w:bookmarkStart w:id="7347" w:name="_Toc121825984"/>
              <w:bookmarkStart w:id="7348" w:name="_Toc121826848"/>
              <w:bookmarkStart w:id="7349" w:name="_Toc121834271"/>
              <w:bookmarkEnd w:id="7345"/>
              <w:bookmarkEnd w:id="7346"/>
              <w:bookmarkEnd w:id="7347"/>
              <w:bookmarkEnd w:id="7348"/>
              <w:bookmarkEnd w:id="7349"/>
            </w:del>
          </w:p>
        </w:tc>
        <w:tc>
          <w:tcPr>
            <w:tcW w:w="743" w:type="dxa"/>
            <w:tcBorders>
              <w:top w:val="nil"/>
              <w:left w:val="nil"/>
              <w:bottom w:val="single" w:sz="4" w:space="0" w:color="auto"/>
              <w:right w:val="single" w:sz="4" w:space="0" w:color="auto"/>
            </w:tcBorders>
            <w:shd w:val="clear" w:color="auto" w:fill="auto"/>
            <w:vAlign w:val="center"/>
            <w:hideMark/>
          </w:tcPr>
          <w:p w14:paraId="0F817FDB" w14:textId="1E2B4214" w:rsidR="006238CC" w:rsidRPr="0045721D" w:rsidDel="00A04755" w:rsidRDefault="006238CC" w:rsidP="006238CC">
            <w:pPr>
              <w:rPr>
                <w:del w:id="7350" w:author="Kumar Baral" w:date="2022-12-12T16:54:00Z"/>
                <w:highlight w:val="yellow"/>
                <w:rPrChange w:id="7351" w:author="Kumar Baral" w:date="2022-12-12T16:18:00Z">
                  <w:rPr>
                    <w:del w:id="7352" w:author="Kumar Baral" w:date="2022-12-12T16:54:00Z"/>
                  </w:rPr>
                </w:rPrChange>
              </w:rPr>
            </w:pPr>
            <w:del w:id="7353" w:author="Kumar Baral" w:date="2022-12-12T16:54:00Z">
              <w:r w:rsidRPr="0045721D" w:rsidDel="00A04755">
                <w:rPr>
                  <w:highlight w:val="yellow"/>
                  <w:rPrChange w:id="7354" w:author="Kumar Baral" w:date="2022-12-12T16:18:00Z">
                    <w:rPr/>
                  </w:rPrChange>
                </w:rPr>
                <w:delText>61.6%</w:delText>
              </w:r>
              <w:bookmarkStart w:id="7355" w:name="_Toc121824707"/>
              <w:bookmarkStart w:id="7356" w:name="_Toc121825345"/>
              <w:bookmarkStart w:id="7357" w:name="_Toc121825985"/>
              <w:bookmarkStart w:id="7358" w:name="_Toc121826849"/>
              <w:bookmarkStart w:id="7359" w:name="_Toc121834272"/>
              <w:bookmarkEnd w:id="7355"/>
              <w:bookmarkEnd w:id="7356"/>
              <w:bookmarkEnd w:id="7357"/>
              <w:bookmarkEnd w:id="7358"/>
              <w:bookmarkEnd w:id="7359"/>
            </w:del>
          </w:p>
        </w:tc>
        <w:tc>
          <w:tcPr>
            <w:tcW w:w="705" w:type="dxa"/>
            <w:tcBorders>
              <w:top w:val="nil"/>
              <w:left w:val="nil"/>
              <w:bottom w:val="single" w:sz="4" w:space="0" w:color="auto"/>
              <w:right w:val="single" w:sz="4" w:space="0" w:color="auto"/>
            </w:tcBorders>
            <w:shd w:val="clear" w:color="auto" w:fill="auto"/>
            <w:vAlign w:val="center"/>
            <w:hideMark/>
          </w:tcPr>
          <w:p w14:paraId="7612BA2A" w14:textId="7C92B488" w:rsidR="006238CC" w:rsidRPr="0045721D" w:rsidDel="00A04755" w:rsidRDefault="006238CC" w:rsidP="006238CC">
            <w:pPr>
              <w:rPr>
                <w:del w:id="7360" w:author="Kumar Baral" w:date="2022-12-12T16:54:00Z"/>
                <w:highlight w:val="yellow"/>
                <w:rPrChange w:id="7361" w:author="Kumar Baral" w:date="2022-12-12T16:18:00Z">
                  <w:rPr>
                    <w:del w:id="7362" w:author="Kumar Baral" w:date="2022-12-12T16:54:00Z"/>
                  </w:rPr>
                </w:rPrChange>
              </w:rPr>
            </w:pPr>
            <w:del w:id="7363" w:author="Kumar Baral" w:date="2022-12-12T16:54:00Z">
              <w:r w:rsidRPr="0045721D" w:rsidDel="00A04755">
                <w:rPr>
                  <w:highlight w:val="yellow"/>
                  <w:rPrChange w:id="7364" w:author="Kumar Baral" w:date="2022-12-12T16:18:00Z">
                    <w:rPr/>
                  </w:rPrChange>
                </w:rPr>
                <w:delText>56.84</w:delText>
              </w:r>
              <w:bookmarkStart w:id="7365" w:name="_Toc121824708"/>
              <w:bookmarkStart w:id="7366" w:name="_Toc121825346"/>
              <w:bookmarkStart w:id="7367" w:name="_Toc121825986"/>
              <w:bookmarkStart w:id="7368" w:name="_Toc121826850"/>
              <w:bookmarkStart w:id="7369" w:name="_Toc121834273"/>
              <w:bookmarkEnd w:id="7365"/>
              <w:bookmarkEnd w:id="7366"/>
              <w:bookmarkEnd w:id="7367"/>
              <w:bookmarkEnd w:id="7368"/>
              <w:bookmarkEnd w:id="7369"/>
            </w:del>
          </w:p>
        </w:tc>
        <w:tc>
          <w:tcPr>
            <w:tcW w:w="743" w:type="dxa"/>
            <w:tcBorders>
              <w:top w:val="nil"/>
              <w:left w:val="nil"/>
              <w:bottom w:val="single" w:sz="4" w:space="0" w:color="auto"/>
              <w:right w:val="single" w:sz="4" w:space="0" w:color="auto"/>
            </w:tcBorders>
            <w:shd w:val="clear" w:color="auto" w:fill="auto"/>
            <w:vAlign w:val="center"/>
            <w:hideMark/>
          </w:tcPr>
          <w:p w14:paraId="477CD3A5" w14:textId="2324B93F" w:rsidR="006238CC" w:rsidRPr="0045721D" w:rsidDel="00A04755" w:rsidRDefault="006238CC" w:rsidP="006238CC">
            <w:pPr>
              <w:rPr>
                <w:del w:id="7370" w:author="Kumar Baral" w:date="2022-12-12T16:54:00Z"/>
                <w:highlight w:val="yellow"/>
                <w:rPrChange w:id="7371" w:author="Kumar Baral" w:date="2022-12-12T16:18:00Z">
                  <w:rPr>
                    <w:del w:id="7372" w:author="Kumar Baral" w:date="2022-12-12T16:54:00Z"/>
                  </w:rPr>
                </w:rPrChange>
              </w:rPr>
            </w:pPr>
            <w:del w:id="7373" w:author="Kumar Baral" w:date="2022-12-12T16:54:00Z">
              <w:r w:rsidRPr="0045721D" w:rsidDel="00A04755">
                <w:rPr>
                  <w:highlight w:val="yellow"/>
                  <w:rPrChange w:id="7374" w:author="Kumar Baral" w:date="2022-12-12T16:18:00Z">
                    <w:rPr/>
                  </w:rPrChange>
                </w:rPr>
                <w:delText>59.7%</w:delText>
              </w:r>
              <w:bookmarkStart w:id="7375" w:name="_Toc121824709"/>
              <w:bookmarkStart w:id="7376" w:name="_Toc121825347"/>
              <w:bookmarkStart w:id="7377" w:name="_Toc121825987"/>
              <w:bookmarkStart w:id="7378" w:name="_Toc121826851"/>
              <w:bookmarkStart w:id="7379" w:name="_Toc121834274"/>
              <w:bookmarkEnd w:id="7375"/>
              <w:bookmarkEnd w:id="7376"/>
              <w:bookmarkEnd w:id="7377"/>
              <w:bookmarkEnd w:id="7378"/>
              <w:bookmarkEnd w:id="7379"/>
            </w:del>
          </w:p>
        </w:tc>
        <w:tc>
          <w:tcPr>
            <w:tcW w:w="1085" w:type="dxa"/>
            <w:tcBorders>
              <w:top w:val="nil"/>
              <w:left w:val="nil"/>
              <w:bottom w:val="single" w:sz="4" w:space="0" w:color="auto"/>
              <w:right w:val="single" w:sz="4" w:space="0" w:color="auto"/>
            </w:tcBorders>
            <w:shd w:val="clear" w:color="auto" w:fill="auto"/>
            <w:noWrap/>
            <w:vAlign w:val="center"/>
            <w:hideMark/>
          </w:tcPr>
          <w:p w14:paraId="1AD03A7C" w14:textId="52E378D5" w:rsidR="006238CC" w:rsidRPr="0045721D" w:rsidDel="00A04755" w:rsidRDefault="006238CC" w:rsidP="006238CC">
            <w:pPr>
              <w:rPr>
                <w:del w:id="7380" w:author="Kumar Baral" w:date="2022-12-12T16:54:00Z"/>
                <w:highlight w:val="yellow"/>
                <w:rPrChange w:id="7381" w:author="Kumar Baral" w:date="2022-12-12T16:18:00Z">
                  <w:rPr>
                    <w:del w:id="7382" w:author="Kumar Baral" w:date="2022-12-12T16:54:00Z"/>
                  </w:rPr>
                </w:rPrChange>
              </w:rPr>
            </w:pPr>
            <w:del w:id="7383" w:author="Kumar Baral" w:date="2022-12-12T16:54:00Z">
              <w:r w:rsidRPr="0045721D" w:rsidDel="00A04755">
                <w:rPr>
                  <w:highlight w:val="yellow"/>
                  <w:rPrChange w:id="7384" w:author="Kumar Baral" w:date="2022-12-12T16:18:00Z">
                    <w:rPr/>
                  </w:rPrChange>
                </w:rPr>
                <w:delText>186.66</w:delText>
              </w:r>
              <w:bookmarkStart w:id="7385" w:name="_Toc121824710"/>
              <w:bookmarkStart w:id="7386" w:name="_Toc121825348"/>
              <w:bookmarkStart w:id="7387" w:name="_Toc121825988"/>
              <w:bookmarkStart w:id="7388" w:name="_Toc121826852"/>
              <w:bookmarkStart w:id="7389" w:name="_Toc121834275"/>
              <w:bookmarkEnd w:id="7385"/>
              <w:bookmarkEnd w:id="7386"/>
              <w:bookmarkEnd w:id="7387"/>
              <w:bookmarkEnd w:id="7388"/>
              <w:bookmarkEnd w:id="7389"/>
            </w:del>
          </w:p>
        </w:tc>
        <w:tc>
          <w:tcPr>
            <w:tcW w:w="948" w:type="dxa"/>
            <w:tcBorders>
              <w:top w:val="nil"/>
              <w:left w:val="nil"/>
              <w:bottom w:val="single" w:sz="4" w:space="0" w:color="auto"/>
              <w:right w:val="single" w:sz="4" w:space="0" w:color="auto"/>
            </w:tcBorders>
            <w:shd w:val="clear" w:color="auto" w:fill="auto"/>
            <w:vAlign w:val="center"/>
            <w:hideMark/>
          </w:tcPr>
          <w:p w14:paraId="41605CD8" w14:textId="7B9F6023" w:rsidR="006238CC" w:rsidRPr="0045721D" w:rsidDel="00A04755" w:rsidRDefault="006238CC" w:rsidP="006238CC">
            <w:pPr>
              <w:rPr>
                <w:del w:id="7390" w:author="Kumar Baral" w:date="2022-12-12T16:54:00Z"/>
                <w:highlight w:val="yellow"/>
                <w:rPrChange w:id="7391" w:author="Kumar Baral" w:date="2022-12-12T16:18:00Z">
                  <w:rPr>
                    <w:del w:id="7392" w:author="Kumar Baral" w:date="2022-12-12T16:54:00Z"/>
                  </w:rPr>
                </w:rPrChange>
              </w:rPr>
            </w:pPr>
            <w:del w:id="7393" w:author="Kumar Baral" w:date="2022-12-12T16:54:00Z">
              <w:r w:rsidRPr="0045721D" w:rsidDel="00A04755">
                <w:rPr>
                  <w:highlight w:val="yellow"/>
                  <w:rPrChange w:id="7394" w:author="Kumar Baral" w:date="2022-12-12T16:18:00Z">
                    <w:rPr/>
                  </w:rPrChange>
                </w:rPr>
                <w:delText>61.0%</w:delText>
              </w:r>
              <w:bookmarkStart w:id="7395" w:name="_Toc121824711"/>
              <w:bookmarkStart w:id="7396" w:name="_Toc121825349"/>
              <w:bookmarkStart w:id="7397" w:name="_Toc121825989"/>
              <w:bookmarkStart w:id="7398" w:name="_Toc121826853"/>
              <w:bookmarkStart w:id="7399" w:name="_Toc121834276"/>
              <w:bookmarkEnd w:id="7395"/>
              <w:bookmarkEnd w:id="7396"/>
              <w:bookmarkEnd w:id="7397"/>
              <w:bookmarkEnd w:id="7398"/>
              <w:bookmarkEnd w:id="7399"/>
            </w:del>
          </w:p>
        </w:tc>
        <w:tc>
          <w:tcPr>
            <w:tcW w:w="815" w:type="dxa"/>
            <w:tcBorders>
              <w:top w:val="nil"/>
              <w:left w:val="nil"/>
              <w:bottom w:val="single" w:sz="4" w:space="0" w:color="auto"/>
              <w:right w:val="single" w:sz="4" w:space="0" w:color="auto"/>
            </w:tcBorders>
            <w:vAlign w:val="center"/>
          </w:tcPr>
          <w:p w14:paraId="28D6B458" w14:textId="2C3819F9" w:rsidR="006238CC" w:rsidRPr="0045721D" w:rsidDel="00A04755" w:rsidRDefault="006238CC" w:rsidP="006238CC">
            <w:pPr>
              <w:rPr>
                <w:del w:id="7400" w:author="Kumar Baral" w:date="2022-12-12T16:54:00Z"/>
                <w:highlight w:val="yellow"/>
                <w:rPrChange w:id="7401" w:author="Kumar Baral" w:date="2022-12-12T16:18:00Z">
                  <w:rPr>
                    <w:del w:id="7402" w:author="Kumar Baral" w:date="2022-12-12T16:54:00Z"/>
                  </w:rPr>
                </w:rPrChange>
              </w:rPr>
            </w:pPr>
            <w:del w:id="7403" w:author="Kumar Baral" w:date="2022-12-12T16:54:00Z">
              <w:r w:rsidRPr="0045721D" w:rsidDel="00A04755">
                <w:rPr>
                  <w:highlight w:val="yellow"/>
                  <w:rPrChange w:id="7404" w:author="Kumar Baral" w:date="2022-12-12T16:18:00Z">
                    <w:rPr/>
                  </w:rPrChange>
                </w:rPr>
                <w:delText>187.70</w:delText>
              </w:r>
              <w:bookmarkStart w:id="7405" w:name="_Toc121824712"/>
              <w:bookmarkStart w:id="7406" w:name="_Toc121825350"/>
              <w:bookmarkStart w:id="7407" w:name="_Toc121825990"/>
              <w:bookmarkStart w:id="7408" w:name="_Toc121826854"/>
              <w:bookmarkStart w:id="7409" w:name="_Toc121834277"/>
              <w:bookmarkEnd w:id="7405"/>
              <w:bookmarkEnd w:id="7406"/>
              <w:bookmarkEnd w:id="7407"/>
              <w:bookmarkEnd w:id="7408"/>
              <w:bookmarkEnd w:id="7409"/>
            </w:del>
          </w:p>
        </w:tc>
        <w:tc>
          <w:tcPr>
            <w:tcW w:w="963" w:type="dxa"/>
            <w:tcBorders>
              <w:top w:val="nil"/>
              <w:left w:val="nil"/>
              <w:bottom w:val="single" w:sz="4" w:space="0" w:color="auto"/>
              <w:right w:val="single" w:sz="4" w:space="0" w:color="auto"/>
            </w:tcBorders>
            <w:vAlign w:val="center"/>
          </w:tcPr>
          <w:p w14:paraId="4FD160B2" w14:textId="7F4937A6" w:rsidR="006238CC" w:rsidRPr="0045721D" w:rsidDel="00A04755" w:rsidRDefault="006238CC" w:rsidP="006238CC">
            <w:pPr>
              <w:rPr>
                <w:del w:id="7410" w:author="Kumar Baral" w:date="2022-12-12T16:54:00Z"/>
                <w:highlight w:val="yellow"/>
                <w:rPrChange w:id="7411" w:author="Kumar Baral" w:date="2022-12-12T16:18:00Z">
                  <w:rPr>
                    <w:del w:id="7412" w:author="Kumar Baral" w:date="2022-12-12T16:54:00Z"/>
                  </w:rPr>
                </w:rPrChange>
              </w:rPr>
            </w:pPr>
            <w:del w:id="7413" w:author="Kumar Baral" w:date="2022-12-12T16:54:00Z">
              <w:r w:rsidRPr="0045721D" w:rsidDel="00A04755">
                <w:rPr>
                  <w:highlight w:val="yellow"/>
                  <w:rPrChange w:id="7414" w:author="Kumar Baral" w:date="2022-12-12T16:18:00Z">
                    <w:rPr/>
                  </w:rPrChange>
                </w:rPr>
                <w:delText>53.43%</w:delText>
              </w:r>
              <w:bookmarkStart w:id="7415" w:name="_Toc121824713"/>
              <w:bookmarkStart w:id="7416" w:name="_Toc121825351"/>
              <w:bookmarkStart w:id="7417" w:name="_Toc121825991"/>
              <w:bookmarkStart w:id="7418" w:name="_Toc121826855"/>
              <w:bookmarkStart w:id="7419" w:name="_Toc121834278"/>
              <w:bookmarkEnd w:id="7415"/>
              <w:bookmarkEnd w:id="7416"/>
              <w:bookmarkEnd w:id="7417"/>
              <w:bookmarkEnd w:id="7418"/>
              <w:bookmarkEnd w:id="7419"/>
            </w:del>
          </w:p>
        </w:tc>
        <w:bookmarkStart w:id="7420" w:name="_Toc121824714"/>
        <w:bookmarkStart w:id="7421" w:name="_Toc121825352"/>
        <w:bookmarkStart w:id="7422" w:name="_Toc121825992"/>
        <w:bookmarkStart w:id="7423" w:name="_Toc121826856"/>
        <w:bookmarkStart w:id="7424" w:name="_Toc121834279"/>
        <w:bookmarkEnd w:id="7420"/>
        <w:bookmarkEnd w:id="7421"/>
        <w:bookmarkEnd w:id="7422"/>
        <w:bookmarkEnd w:id="7423"/>
        <w:bookmarkEnd w:id="7424"/>
      </w:tr>
      <w:tr w:rsidR="006238CC" w:rsidRPr="0045721D" w:rsidDel="00A04755" w14:paraId="58CD18F3" w14:textId="20453F43" w:rsidTr="00E9411B">
        <w:trPr>
          <w:trHeight w:val="360"/>
          <w:jc w:val="center"/>
          <w:del w:id="7425" w:author="Kumar Baral" w:date="2022-12-12T16:54:00Z"/>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5A43489" w14:textId="774AE366" w:rsidR="006238CC" w:rsidRPr="0045721D" w:rsidDel="00A04755" w:rsidRDefault="006238CC" w:rsidP="006238CC">
            <w:pPr>
              <w:rPr>
                <w:del w:id="7426" w:author="Kumar Baral" w:date="2022-12-12T16:54:00Z"/>
                <w:highlight w:val="yellow"/>
                <w:rPrChange w:id="7427" w:author="Kumar Baral" w:date="2022-12-12T16:18:00Z">
                  <w:rPr>
                    <w:del w:id="7428" w:author="Kumar Baral" w:date="2022-12-12T16:54:00Z"/>
                  </w:rPr>
                </w:rPrChange>
              </w:rPr>
            </w:pPr>
            <w:del w:id="7429" w:author="Kumar Baral" w:date="2022-12-12T16:54:00Z">
              <w:r w:rsidRPr="0045721D" w:rsidDel="00A04755">
                <w:rPr>
                  <w:highlight w:val="yellow"/>
                  <w:rPrChange w:id="7430" w:author="Kumar Baral" w:date="2022-12-12T16:18:00Z">
                    <w:rPr/>
                  </w:rPrChange>
                </w:rPr>
                <w:delText>Between 3000-5000 masl</w:delText>
              </w:r>
              <w:bookmarkStart w:id="7431" w:name="_Toc121824715"/>
              <w:bookmarkStart w:id="7432" w:name="_Toc121825353"/>
              <w:bookmarkStart w:id="7433" w:name="_Toc121825993"/>
              <w:bookmarkStart w:id="7434" w:name="_Toc121826857"/>
              <w:bookmarkStart w:id="7435" w:name="_Toc121834280"/>
              <w:bookmarkEnd w:id="7431"/>
              <w:bookmarkEnd w:id="7432"/>
              <w:bookmarkEnd w:id="7433"/>
              <w:bookmarkEnd w:id="7434"/>
              <w:bookmarkEnd w:id="7435"/>
            </w:del>
          </w:p>
        </w:tc>
        <w:tc>
          <w:tcPr>
            <w:tcW w:w="992" w:type="dxa"/>
            <w:tcBorders>
              <w:top w:val="nil"/>
              <w:left w:val="nil"/>
              <w:bottom w:val="single" w:sz="4" w:space="0" w:color="auto"/>
              <w:right w:val="single" w:sz="4" w:space="0" w:color="auto"/>
            </w:tcBorders>
            <w:shd w:val="clear" w:color="auto" w:fill="auto"/>
            <w:noWrap/>
            <w:vAlign w:val="center"/>
            <w:hideMark/>
          </w:tcPr>
          <w:p w14:paraId="77804528" w14:textId="0F02C01C" w:rsidR="006238CC" w:rsidRPr="0045721D" w:rsidDel="00A04755" w:rsidRDefault="006238CC" w:rsidP="006238CC">
            <w:pPr>
              <w:rPr>
                <w:del w:id="7436" w:author="Kumar Baral" w:date="2022-12-12T16:54:00Z"/>
                <w:highlight w:val="yellow"/>
                <w:rPrChange w:id="7437" w:author="Kumar Baral" w:date="2022-12-12T16:18:00Z">
                  <w:rPr>
                    <w:del w:id="7438" w:author="Kumar Baral" w:date="2022-12-12T16:54:00Z"/>
                  </w:rPr>
                </w:rPrChange>
              </w:rPr>
            </w:pPr>
            <w:del w:id="7439" w:author="Kumar Baral" w:date="2022-12-12T16:54:00Z">
              <w:r w:rsidRPr="0045721D" w:rsidDel="00A04755">
                <w:rPr>
                  <w:highlight w:val="yellow"/>
                  <w:rPrChange w:id="7440" w:author="Kumar Baral" w:date="2022-12-12T16:18:00Z">
                    <w:rPr/>
                  </w:rPrChange>
                </w:rPr>
                <w:delText>77.90</w:delText>
              </w:r>
              <w:bookmarkStart w:id="7441" w:name="_Toc121824716"/>
              <w:bookmarkStart w:id="7442" w:name="_Toc121825354"/>
              <w:bookmarkStart w:id="7443" w:name="_Toc121825994"/>
              <w:bookmarkStart w:id="7444" w:name="_Toc121826858"/>
              <w:bookmarkStart w:id="7445" w:name="_Toc121834281"/>
              <w:bookmarkEnd w:id="7441"/>
              <w:bookmarkEnd w:id="7442"/>
              <w:bookmarkEnd w:id="7443"/>
              <w:bookmarkEnd w:id="7444"/>
              <w:bookmarkEnd w:id="7445"/>
            </w:del>
          </w:p>
        </w:tc>
        <w:tc>
          <w:tcPr>
            <w:tcW w:w="743" w:type="dxa"/>
            <w:tcBorders>
              <w:top w:val="nil"/>
              <w:left w:val="nil"/>
              <w:bottom w:val="single" w:sz="4" w:space="0" w:color="auto"/>
              <w:right w:val="single" w:sz="4" w:space="0" w:color="auto"/>
            </w:tcBorders>
            <w:shd w:val="clear" w:color="auto" w:fill="auto"/>
            <w:vAlign w:val="center"/>
            <w:hideMark/>
          </w:tcPr>
          <w:p w14:paraId="0EEA041F" w14:textId="7790B5FB" w:rsidR="006238CC" w:rsidRPr="0045721D" w:rsidDel="00A04755" w:rsidRDefault="006238CC" w:rsidP="006238CC">
            <w:pPr>
              <w:rPr>
                <w:del w:id="7446" w:author="Kumar Baral" w:date="2022-12-12T16:54:00Z"/>
                <w:highlight w:val="yellow"/>
                <w:rPrChange w:id="7447" w:author="Kumar Baral" w:date="2022-12-12T16:18:00Z">
                  <w:rPr>
                    <w:del w:id="7448" w:author="Kumar Baral" w:date="2022-12-12T16:54:00Z"/>
                  </w:rPr>
                </w:rPrChange>
              </w:rPr>
            </w:pPr>
            <w:del w:id="7449" w:author="Kumar Baral" w:date="2022-12-12T16:54:00Z">
              <w:r w:rsidRPr="0045721D" w:rsidDel="00A04755">
                <w:rPr>
                  <w:highlight w:val="yellow"/>
                  <w:rPrChange w:id="7450" w:author="Kumar Baral" w:date="2022-12-12T16:18:00Z">
                    <w:rPr/>
                  </w:rPrChange>
                </w:rPr>
                <w:delText>37.0%</w:delText>
              </w:r>
              <w:bookmarkStart w:id="7451" w:name="_Toc121824717"/>
              <w:bookmarkStart w:id="7452" w:name="_Toc121825355"/>
              <w:bookmarkStart w:id="7453" w:name="_Toc121825995"/>
              <w:bookmarkStart w:id="7454" w:name="_Toc121826859"/>
              <w:bookmarkStart w:id="7455" w:name="_Toc121834282"/>
              <w:bookmarkEnd w:id="7451"/>
              <w:bookmarkEnd w:id="7452"/>
              <w:bookmarkEnd w:id="7453"/>
              <w:bookmarkEnd w:id="7454"/>
              <w:bookmarkEnd w:id="7455"/>
            </w:del>
          </w:p>
        </w:tc>
        <w:tc>
          <w:tcPr>
            <w:tcW w:w="705" w:type="dxa"/>
            <w:tcBorders>
              <w:top w:val="nil"/>
              <w:left w:val="nil"/>
              <w:bottom w:val="single" w:sz="4" w:space="0" w:color="auto"/>
              <w:right w:val="single" w:sz="4" w:space="0" w:color="auto"/>
            </w:tcBorders>
            <w:shd w:val="clear" w:color="auto" w:fill="auto"/>
            <w:vAlign w:val="center"/>
            <w:hideMark/>
          </w:tcPr>
          <w:p w14:paraId="42ACE504" w14:textId="05A246CA" w:rsidR="006238CC" w:rsidRPr="0045721D" w:rsidDel="00A04755" w:rsidRDefault="006238CC" w:rsidP="006238CC">
            <w:pPr>
              <w:rPr>
                <w:del w:id="7456" w:author="Kumar Baral" w:date="2022-12-12T16:54:00Z"/>
                <w:highlight w:val="yellow"/>
                <w:rPrChange w:id="7457" w:author="Kumar Baral" w:date="2022-12-12T16:18:00Z">
                  <w:rPr>
                    <w:del w:id="7458" w:author="Kumar Baral" w:date="2022-12-12T16:54:00Z"/>
                  </w:rPr>
                </w:rPrChange>
              </w:rPr>
            </w:pPr>
            <w:del w:id="7459" w:author="Kumar Baral" w:date="2022-12-12T16:54:00Z">
              <w:r w:rsidRPr="0045721D" w:rsidDel="00A04755">
                <w:rPr>
                  <w:highlight w:val="yellow"/>
                  <w:rPrChange w:id="7460" w:author="Kumar Baral" w:date="2022-12-12T16:18:00Z">
                    <w:rPr/>
                  </w:rPrChange>
                </w:rPr>
                <w:delText>34.89</w:delText>
              </w:r>
              <w:bookmarkStart w:id="7461" w:name="_Toc121824718"/>
              <w:bookmarkStart w:id="7462" w:name="_Toc121825356"/>
              <w:bookmarkStart w:id="7463" w:name="_Toc121825996"/>
              <w:bookmarkStart w:id="7464" w:name="_Toc121826860"/>
              <w:bookmarkStart w:id="7465" w:name="_Toc121834283"/>
              <w:bookmarkEnd w:id="7461"/>
              <w:bookmarkEnd w:id="7462"/>
              <w:bookmarkEnd w:id="7463"/>
              <w:bookmarkEnd w:id="7464"/>
              <w:bookmarkEnd w:id="7465"/>
            </w:del>
          </w:p>
        </w:tc>
        <w:tc>
          <w:tcPr>
            <w:tcW w:w="743" w:type="dxa"/>
            <w:tcBorders>
              <w:top w:val="nil"/>
              <w:left w:val="nil"/>
              <w:bottom w:val="single" w:sz="4" w:space="0" w:color="auto"/>
              <w:right w:val="single" w:sz="4" w:space="0" w:color="auto"/>
            </w:tcBorders>
            <w:shd w:val="clear" w:color="auto" w:fill="auto"/>
            <w:vAlign w:val="center"/>
            <w:hideMark/>
          </w:tcPr>
          <w:p w14:paraId="7DDA966D" w14:textId="3D825660" w:rsidR="006238CC" w:rsidRPr="0045721D" w:rsidDel="00A04755" w:rsidRDefault="006238CC" w:rsidP="006238CC">
            <w:pPr>
              <w:rPr>
                <w:del w:id="7466" w:author="Kumar Baral" w:date="2022-12-12T16:54:00Z"/>
                <w:highlight w:val="yellow"/>
                <w:rPrChange w:id="7467" w:author="Kumar Baral" w:date="2022-12-12T16:18:00Z">
                  <w:rPr>
                    <w:del w:id="7468" w:author="Kumar Baral" w:date="2022-12-12T16:54:00Z"/>
                  </w:rPr>
                </w:rPrChange>
              </w:rPr>
            </w:pPr>
            <w:del w:id="7469" w:author="Kumar Baral" w:date="2022-12-12T16:54:00Z">
              <w:r w:rsidRPr="0045721D" w:rsidDel="00A04755">
                <w:rPr>
                  <w:highlight w:val="yellow"/>
                  <w:rPrChange w:id="7470" w:author="Kumar Baral" w:date="2022-12-12T16:18:00Z">
                    <w:rPr/>
                  </w:rPrChange>
                </w:rPr>
                <w:delText>36.6%</w:delText>
              </w:r>
              <w:bookmarkStart w:id="7471" w:name="_Toc121824719"/>
              <w:bookmarkStart w:id="7472" w:name="_Toc121825357"/>
              <w:bookmarkStart w:id="7473" w:name="_Toc121825997"/>
              <w:bookmarkStart w:id="7474" w:name="_Toc121826861"/>
              <w:bookmarkStart w:id="7475" w:name="_Toc121834284"/>
              <w:bookmarkEnd w:id="7471"/>
              <w:bookmarkEnd w:id="7472"/>
              <w:bookmarkEnd w:id="7473"/>
              <w:bookmarkEnd w:id="7474"/>
              <w:bookmarkEnd w:id="7475"/>
            </w:del>
          </w:p>
        </w:tc>
        <w:tc>
          <w:tcPr>
            <w:tcW w:w="1085" w:type="dxa"/>
            <w:tcBorders>
              <w:top w:val="nil"/>
              <w:left w:val="nil"/>
              <w:bottom w:val="single" w:sz="4" w:space="0" w:color="auto"/>
              <w:right w:val="single" w:sz="4" w:space="0" w:color="auto"/>
            </w:tcBorders>
            <w:shd w:val="clear" w:color="auto" w:fill="auto"/>
            <w:noWrap/>
            <w:vAlign w:val="center"/>
            <w:hideMark/>
          </w:tcPr>
          <w:p w14:paraId="45C9DAD8" w14:textId="4C38740C" w:rsidR="006238CC" w:rsidRPr="0045721D" w:rsidDel="00A04755" w:rsidRDefault="006238CC" w:rsidP="006238CC">
            <w:pPr>
              <w:rPr>
                <w:del w:id="7476" w:author="Kumar Baral" w:date="2022-12-12T16:54:00Z"/>
                <w:highlight w:val="yellow"/>
                <w:rPrChange w:id="7477" w:author="Kumar Baral" w:date="2022-12-12T16:18:00Z">
                  <w:rPr>
                    <w:del w:id="7478" w:author="Kumar Baral" w:date="2022-12-12T16:54:00Z"/>
                  </w:rPr>
                </w:rPrChange>
              </w:rPr>
            </w:pPr>
            <w:del w:id="7479" w:author="Kumar Baral" w:date="2022-12-12T16:54:00Z">
              <w:r w:rsidRPr="0045721D" w:rsidDel="00A04755">
                <w:rPr>
                  <w:highlight w:val="yellow"/>
                  <w:rPrChange w:id="7480" w:author="Kumar Baral" w:date="2022-12-12T16:18:00Z">
                    <w:rPr/>
                  </w:rPrChange>
                </w:rPr>
                <w:delText>112.79</w:delText>
              </w:r>
              <w:bookmarkStart w:id="7481" w:name="_Toc121824720"/>
              <w:bookmarkStart w:id="7482" w:name="_Toc121825358"/>
              <w:bookmarkStart w:id="7483" w:name="_Toc121825998"/>
              <w:bookmarkStart w:id="7484" w:name="_Toc121826862"/>
              <w:bookmarkStart w:id="7485" w:name="_Toc121834285"/>
              <w:bookmarkEnd w:id="7481"/>
              <w:bookmarkEnd w:id="7482"/>
              <w:bookmarkEnd w:id="7483"/>
              <w:bookmarkEnd w:id="7484"/>
              <w:bookmarkEnd w:id="7485"/>
            </w:del>
          </w:p>
        </w:tc>
        <w:tc>
          <w:tcPr>
            <w:tcW w:w="948" w:type="dxa"/>
            <w:tcBorders>
              <w:top w:val="nil"/>
              <w:left w:val="nil"/>
              <w:bottom w:val="single" w:sz="4" w:space="0" w:color="auto"/>
              <w:right w:val="single" w:sz="4" w:space="0" w:color="auto"/>
            </w:tcBorders>
            <w:shd w:val="clear" w:color="auto" w:fill="auto"/>
            <w:vAlign w:val="center"/>
            <w:hideMark/>
          </w:tcPr>
          <w:p w14:paraId="6BDD650F" w14:textId="2CC8BBAA" w:rsidR="006238CC" w:rsidRPr="0045721D" w:rsidDel="00A04755" w:rsidRDefault="006238CC" w:rsidP="006238CC">
            <w:pPr>
              <w:rPr>
                <w:del w:id="7486" w:author="Kumar Baral" w:date="2022-12-12T16:54:00Z"/>
                <w:highlight w:val="yellow"/>
                <w:rPrChange w:id="7487" w:author="Kumar Baral" w:date="2022-12-12T16:18:00Z">
                  <w:rPr>
                    <w:del w:id="7488" w:author="Kumar Baral" w:date="2022-12-12T16:54:00Z"/>
                  </w:rPr>
                </w:rPrChange>
              </w:rPr>
            </w:pPr>
            <w:del w:id="7489" w:author="Kumar Baral" w:date="2022-12-12T16:54:00Z">
              <w:r w:rsidRPr="0045721D" w:rsidDel="00A04755">
                <w:rPr>
                  <w:highlight w:val="yellow"/>
                  <w:rPrChange w:id="7490" w:author="Kumar Baral" w:date="2022-12-12T16:18:00Z">
                    <w:rPr/>
                  </w:rPrChange>
                </w:rPr>
                <w:delText>36.9%</w:delText>
              </w:r>
              <w:bookmarkStart w:id="7491" w:name="_Toc121824721"/>
              <w:bookmarkStart w:id="7492" w:name="_Toc121825359"/>
              <w:bookmarkStart w:id="7493" w:name="_Toc121825999"/>
              <w:bookmarkStart w:id="7494" w:name="_Toc121826863"/>
              <w:bookmarkStart w:id="7495" w:name="_Toc121834286"/>
              <w:bookmarkEnd w:id="7491"/>
              <w:bookmarkEnd w:id="7492"/>
              <w:bookmarkEnd w:id="7493"/>
              <w:bookmarkEnd w:id="7494"/>
              <w:bookmarkEnd w:id="7495"/>
            </w:del>
          </w:p>
        </w:tc>
        <w:tc>
          <w:tcPr>
            <w:tcW w:w="815" w:type="dxa"/>
            <w:tcBorders>
              <w:top w:val="nil"/>
              <w:left w:val="nil"/>
              <w:bottom w:val="single" w:sz="4" w:space="0" w:color="auto"/>
              <w:right w:val="single" w:sz="4" w:space="0" w:color="auto"/>
            </w:tcBorders>
            <w:vAlign w:val="center"/>
          </w:tcPr>
          <w:p w14:paraId="277AF36D" w14:textId="2BD4314A" w:rsidR="006238CC" w:rsidRPr="0045721D" w:rsidDel="00A04755" w:rsidRDefault="006238CC" w:rsidP="006238CC">
            <w:pPr>
              <w:rPr>
                <w:del w:id="7496" w:author="Kumar Baral" w:date="2022-12-12T16:54:00Z"/>
                <w:highlight w:val="yellow"/>
                <w:rPrChange w:id="7497" w:author="Kumar Baral" w:date="2022-12-12T16:18:00Z">
                  <w:rPr>
                    <w:del w:id="7498" w:author="Kumar Baral" w:date="2022-12-12T16:54:00Z"/>
                  </w:rPr>
                </w:rPrChange>
              </w:rPr>
            </w:pPr>
            <w:del w:id="7499" w:author="Kumar Baral" w:date="2022-12-12T16:54:00Z">
              <w:r w:rsidRPr="0045721D" w:rsidDel="00A04755">
                <w:rPr>
                  <w:highlight w:val="yellow"/>
                  <w:rPrChange w:id="7500" w:author="Kumar Baral" w:date="2022-12-12T16:18:00Z">
                    <w:rPr/>
                  </w:rPrChange>
                </w:rPr>
                <w:delText>135.30</w:delText>
              </w:r>
              <w:bookmarkStart w:id="7501" w:name="_Toc121824722"/>
              <w:bookmarkStart w:id="7502" w:name="_Toc121825360"/>
              <w:bookmarkStart w:id="7503" w:name="_Toc121826000"/>
              <w:bookmarkStart w:id="7504" w:name="_Toc121826864"/>
              <w:bookmarkStart w:id="7505" w:name="_Toc121834287"/>
              <w:bookmarkEnd w:id="7501"/>
              <w:bookmarkEnd w:id="7502"/>
              <w:bookmarkEnd w:id="7503"/>
              <w:bookmarkEnd w:id="7504"/>
              <w:bookmarkEnd w:id="7505"/>
            </w:del>
          </w:p>
        </w:tc>
        <w:tc>
          <w:tcPr>
            <w:tcW w:w="963" w:type="dxa"/>
            <w:tcBorders>
              <w:top w:val="nil"/>
              <w:left w:val="nil"/>
              <w:bottom w:val="single" w:sz="4" w:space="0" w:color="auto"/>
              <w:right w:val="single" w:sz="4" w:space="0" w:color="auto"/>
            </w:tcBorders>
            <w:vAlign w:val="center"/>
          </w:tcPr>
          <w:p w14:paraId="32D9638E" w14:textId="0673B722" w:rsidR="006238CC" w:rsidRPr="0045721D" w:rsidDel="00A04755" w:rsidRDefault="006238CC" w:rsidP="006238CC">
            <w:pPr>
              <w:rPr>
                <w:del w:id="7506" w:author="Kumar Baral" w:date="2022-12-12T16:54:00Z"/>
                <w:highlight w:val="yellow"/>
                <w:rPrChange w:id="7507" w:author="Kumar Baral" w:date="2022-12-12T16:18:00Z">
                  <w:rPr>
                    <w:del w:id="7508" w:author="Kumar Baral" w:date="2022-12-12T16:54:00Z"/>
                  </w:rPr>
                </w:rPrChange>
              </w:rPr>
            </w:pPr>
            <w:del w:id="7509" w:author="Kumar Baral" w:date="2022-12-12T16:54:00Z">
              <w:r w:rsidRPr="0045721D" w:rsidDel="00A04755">
                <w:rPr>
                  <w:highlight w:val="yellow"/>
                  <w:rPrChange w:id="7510" w:author="Kumar Baral" w:date="2022-12-12T16:18:00Z">
                    <w:rPr/>
                  </w:rPrChange>
                </w:rPr>
                <w:delText>38.51%</w:delText>
              </w:r>
              <w:bookmarkStart w:id="7511" w:name="_Toc121824723"/>
              <w:bookmarkStart w:id="7512" w:name="_Toc121825361"/>
              <w:bookmarkStart w:id="7513" w:name="_Toc121826001"/>
              <w:bookmarkStart w:id="7514" w:name="_Toc121826865"/>
              <w:bookmarkStart w:id="7515" w:name="_Toc121834288"/>
              <w:bookmarkEnd w:id="7511"/>
              <w:bookmarkEnd w:id="7512"/>
              <w:bookmarkEnd w:id="7513"/>
              <w:bookmarkEnd w:id="7514"/>
              <w:bookmarkEnd w:id="7515"/>
            </w:del>
          </w:p>
        </w:tc>
        <w:bookmarkStart w:id="7516" w:name="_Toc121824724"/>
        <w:bookmarkStart w:id="7517" w:name="_Toc121825362"/>
        <w:bookmarkStart w:id="7518" w:name="_Toc121826002"/>
        <w:bookmarkStart w:id="7519" w:name="_Toc121826866"/>
        <w:bookmarkStart w:id="7520" w:name="_Toc121834289"/>
        <w:bookmarkEnd w:id="7516"/>
        <w:bookmarkEnd w:id="7517"/>
        <w:bookmarkEnd w:id="7518"/>
        <w:bookmarkEnd w:id="7519"/>
        <w:bookmarkEnd w:id="7520"/>
      </w:tr>
      <w:tr w:rsidR="006238CC" w:rsidRPr="0045721D" w:rsidDel="00A04755" w14:paraId="75113595" w14:textId="7DE6762A" w:rsidTr="00E9411B">
        <w:trPr>
          <w:trHeight w:val="360"/>
          <w:jc w:val="center"/>
          <w:del w:id="7521" w:author="Kumar Baral" w:date="2022-12-12T16:54:00Z"/>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F42FE5D" w14:textId="1B98B1C0" w:rsidR="006238CC" w:rsidRPr="0045721D" w:rsidDel="00A04755" w:rsidRDefault="006238CC" w:rsidP="006238CC">
            <w:pPr>
              <w:rPr>
                <w:del w:id="7522" w:author="Kumar Baral" w:date="2022-12-12T16:54:00Z"/>
                <w:highlight w:val="yellow"/>
                <w:rPrChange w:id="7523" w:author="Kumar Baral" w:date="2022-12-12T16:18:00Z">
                  <w:rPr>
                    <w:del w:id="7524" w:author="Kumar Baral" w:date="2022-12-12T16:54:00Z"/>
                  </w:rPr>
                </w:rPrChange>
              </w:rPr>
            </w:pPr>
            <w:del w:id="7525" w:author="Kumar Baral" w:date="2022-12-12T16:54:00Z">
              <w:r w:rsidRPr="0045721D" w:rsidDel="00A04755">
                <w:rPr>
                  <w:highlight w:val="yellow"/>
                  <w:rPrChange w:id="7526" w:author="Kumar Baral" w:date="2022-12-12T16:18:00Z">
                    <w:rPr/>
                  </w:rPrChange>
                </w:rPr>
                <w:delText>Area below 3000 masl</w:delText>
              </w:r>
              <w:bookmarkStart w:id="7527" w:name="_Toc121824725"/>
              <w:bookmarkStart w:id="7528" w:name="_Toc121825363"/>
              <w:bookmarkStart w:id="7529" w:name="_Toc121826003"/>
              <w:bookmarkStart w:id="7530" w:name="_Toc121826867"/>
              <w:bookmarkStart w:id="7531" w:name="_Toc121834290"/>
              <w:bookmarkEnd w:id="7527"/>
              <w:bookmarkEnd w:id="7528"/>
              <w:bookmarkEnd w:id="7529"/>
              <w:bookmarkEnd w:id="7530"/>
              <w:bookmarkEnd w:id="7531"/>
            </w:del>
          </w:p>
        </w:tc>
        <w:tc>
          <w:tcPr>
            <w:tcW w:w="992" w:type="dxa"/>
            <w:tcBorders>
              <w:top w:val="nil"/>
              <w:left w:val="nil"/>
              <w:bottom w:val="single" w:sz="4" w:space="0" w:color="auto"/>
              <w:right w:val="single" w:sz="4" w:space="0" w:color="auto"/>
            </w:tcBorders>
            <w:shd w:val="clear" w:color="auto" w:fill="auto"/>
            <w:noWrap/>
            <w:vAlign w:val="center"/>
            <w:hideMark/>
          </w:tcPr>
          <w:p w14:paraId="582518B0" w14:textId="4BE7E65F" w:rsidR="006238CC" w:rsidRPr="0045721D" w:rsidDel="00A04755" w:rsidRDefault="006238CC" w:rsidP="006238CC">
            <w:pPr>
              <w:rPr>
                <w:del w:id="7532" w:author="Kumar Baral" w:date="2022-12-12T16:54:00Z"/>
                <w:highlight w:val="yellow"/>
                <w:rPrChange w:id="7533" w:author="Kumar Baral" w:date="2022-12-12T16:18:00Z">
                  <w:rPr>
                    <w:del w:id="7534" w:author="Kumar Baral" w:date="2022-12-12T16:54:00Z"/>
                  </w:rPr>
                </w:rPrChange>
              </w:rPr>
            </w:pPr>
            <w:del w:id="7535" w:author="Kumar Baral" w:date="2022-12-12T16:54:00Z">
              <w:r w:rsidRPr="0045721D" w:rsidDel="00A04755">
                <w:rPr>
                  <w:highlight w:val="yellow"/>
                  <w:rPrChange w:id="7536" w:author="Kumar Baral" w:date="2022-12-12T16:18:00Z">
                    <w:rPr/>
                  </w:rPrChange>
                </w:rPr>
                <w:delText>3.06</w:delText>
              </w:r>
              <w:bookmarkStart w:id="7537" w:name="_Toc121824726"/>
              <w:bookmarkStart w:id="7538" w:name="_Toc121825364"/>
              <w:bookmarkStart w:id="7539" w:name="_Toc121826004"/>
              <w:bookmarkStart w:id="7540" w:name="_Toc121826868"/>
              <w:bookmarkStart w:id="7541" w:name="_Toc121834291"/>
              <w:bookmarkEnd w:id="7537"/>
              <w:bookmarkEnd w:id="7538"/>
              <w:bookmarkEnd w:id="7539"/>
              <w:bookmarkEnd w:id="7540"/>
              <w:bookmarkEnd w:id="7541"/>
            </w:del>
          </w:p>
        </w:tc>
        <w:tc>
          <w:tcPr>
            <w:tcW w:w="743" w:type="dxa"/>
            <w:tcBorders>
              <w:top w:val="nil"/>
              <w:left w:val="nil"/>
              <w:bottom w:val="single" w:sz="4" w:space="0" w:color="auto"/>
              <w:right w:val="single" w:sz="4" w:space="0" w:color="auto"/>
            </w:tcBorders>
            <w:shd w:val="clear" w:color="auto" w:fill="auto"/>
            <w:vAlign w:val="center"/>
            <w:hideMark/>
          </w:tcPr>
          <w:p w14:paraId="22310F27" w14:textId="1A7D9944" w:rsidR="006238CC" w:rsidRPr="0045721D" w:rsidDel="00A04755" w:rsidRDefault="006238CC" w:rsidP="006238CC">
            <w:pPr>
              <w:rPr>
                <w:del w:id="7542" w:author="Kumar Baral" w:date="2022-12-12T16:54:00Z"/>
                <w:highlight w:val="yellow"/>
                <w:rPrChange w:id="7543" w:author="Kumar Baral" w:date="2022-12-12T16:18:00Z">
                  <w:rPr>
                    <w:del w:id="7544" w:author="Kumar Baral" w:date="2022-12-12T16:54:00Z"/>
                  </w:rPr>
                </w:rPrChange>
              </w:rPr>
            </w:pPr>
            <w:del w:id="7545" w:author="Kumar Baral" w:date="2022-12-12T16:54:00Z">
              <w:r w:rsidRPr="0045721D" w:rsidDel="00A04755">
                <w:rPr>
                  <w:highlight w:val="yellow"/>
                  <w:rPrChange w:id="7546" w:author="Kumar Baral" w:date="2022-12-12T16:18:00Z">
                    <w:rPr/>
                  </w:rPrChange>
                </w:rPr>
                <w:delText>1.5%</w:delText>
              </w:r>
              <w:bookmarkStart w:id="7547" w:name="_Toc121824727"/>
              <w:bookmarkStart w:id="7548" w:name="_Toc121825365"/>
              <w:bookmarkStart w:id="7549" w:name="_Toc121826005"/>
              <w:bookmarkStart w:id="7550" w:name="_Toc121826869"/>
              <w:bookmarkStart w:id="7551" w:name="_Toc121834292"/>
              <w:bookmarkEnd w:id="7547"/>
              <w:bookmarkEnd w:id="7548"/>
              <w:bookmarkEnd w:id="7549"/>
              <w:bookmarkEnd w:id="7550"/>
              <w:bookmarkEnd w:id="7551"/>
            </w:del>
          </w:p>
        </w:tc>
        <w:tc>
          <w:tcPr>
            <w:tcW w:w="705" w:type="dxa"/>
            <w:tcBorders>
              <w:top w:val="nil"/>
              <w:left w:val="nil"/>
              <w:bottom w:val="single" w:sz="4" w:space="0" w:color="auto"/>
              <w:right w:val="single" w:sz="4" w:space="0" w:color="auto"/>
            </w:tcBorders>
            <w:shd w:val="clear" w:color="auto" w:fill="auto"/>
            <w:vAlign w:val="center"/>
            <w:hideMark/>
          </w:tcPr>
          <w:p w14:paraId="4F1EFE45" w14:textId="5F6D7581" w:rsidR="006238CC" w:rsidRPr="0045721D" w:rsidDel="00A04755" w:rsidRDefault="006238CC" w:rsidP="006238CC">
            <w:pPr>
              <w:rPr>
                <w:del w:id="7552" w:author="Kumar Baral" w:date="2022-12-12T16:54:00Z"/>
                <w:highlight w:val="yellow"/>
                <w:rPrChange w:id="7553" w:author="Kumar Baral" w:date="2022-12-12T16:18:00Z">
                  <w:rPr>
                    <w:del w:id="7554" w:author="Kumar Baral" w:date="2022-12-12T16:54:00Z"/>
                  </w:rPr>
                </w:rPrChange>
              </w:rPr>
            </w:pPr>
            <w:del w:id="7555" w:author="Kumar Baral" w:date="2022-12-12T16:54:00Z">
              <w:r w:rsidRPr="0045721D" w:rsidDel="00A04755">
                <w:rPr>
                  <w:highlight w:val="yellow"/>
                  <w:rPrChange w:id="7556" w:author="Kumar Baral" w:date="2022-12-12T16:18:00Z">
                    <w:rPr/>
                  </w:rPrChange>
                </w:rPr>
                <w:delText>3.49</w:delText>
              </w:r>
              <w:bookmarkStart w:id="7557" w:name="_Toc121824728"/>
              <w:bookmarkStart w:id="7558" w:name="_Toc121825366"/>
              <w:bookmarkStart w:id="7559" w:name="_Toc121826006"/>
              <w:bookmarkStart w:id="7560" w:name="_Toc121826870"/>
              <w:bookmarkStart w:id="7561" w:name="_Toc121834293"/>
              <w:bookmarkEnd w:id="7557"/>
              <w:bookmarkEnd w:id="7558"/>
              <w:bookmarkEnd w:id="7559"/>
              <w:bookmarkEnd w:id="7560"/>
              <w:bookmarkEnd w:id="7561"/>
            </w:del>
          </w:p>
        </w:tc>
        <w:tc>
          <w:tcPr>
            <w:tcW w:w="743" w:type="dxa"/>
            <w:tcBorders>
              <w:top w:val="nil"/>
              <w:left w:val="nil"/>
              <w:bottom w:val="single" w:sz="4" w:space="0" w:color="auto"/>
              <w:right w:val="single" w:sz="4" w:space="0" w:color="auto"/>
            </w:tcBorders>
            <w:shd w:val="clear" w:color="auto" w:fill="auto"/>
            <w:vAlign w:val="center"/>
            <w:hideMark/>
          </w:tcPr>
          <w:p w14:paraId="730D7242" w14:textId="0541D1B9" w:rsidR="006238CC" w:rsidRPr="0045721D" w:rsidDel="00A04755" w:rsidRDefault="006238CC" w:rsidP="006238CC">
            <w:pPr>
              <w:rPr>
                <w:del w:id="7562" w:author="Kumar Baral" w:date="2022-12-12T16:54:00Z"/>
                <w:highlight w:val="yellow"/>
                <w:rPrChange w:id="7563" w:author="Kumar Baral" w:date="2022-12-12T16:18:00Z">
                  <w:rPr>
                    <w:del w:id="7564" w:author="Kumar Baral" w:date="2022-12-12T16:54:00Z"/>
                  </w:rPr>
                </w:rPrChange>
              </w:rPr>
            </w:pPr>
            <w:del w:id="7565" w:author="Kumar Baral" w:date="2022-12-12T16:54:00Z">
              <w:r w:rsidRPr="0045721D" w:rsidDel="00A04755">
                <w:rPr>
                  <w:highlight w:val="yellow"/>
                  <w:rPrChange w:id="7566" w:author="Kumar Baral" w:date="2022-12-12T16:18:00Z">
                    <w:rPr/>
                  </w:rPrChange>
                </w:rPr>
                <w:delText>3.7%</w:delText>
              </w:r>
              <w:bookmarkStart w:id="7567" w:name="_Toc121824729"/>
              <w:bookmarkStart w:id="7568" w:name="_Toc121825367"/>
              <w:bookmarkStart w:id="7569" w:name="_Toc121826007"/>
              <w:bookmarkStart w:id="7570" w:name="_Toc121826871"/>
              <w:bookmarkStart w:id="7571" w:name="_Toc121834294"/>
              <w:bookmarkEnd w:id="7567"/>
              <w:bookmarkEnd w:id="7568"/>
              <w:bookmarkEnd w:id="7569"/>
              <w:bookmarkEnd w:id="7570"/>
              <w:bookmarkEnd w:id="7571"/>
            </w:del>
          </w:p>
        </w:tc>
        <w:tc>
          <w:tcPr>
            <w:tcW w:w="1085" w:type="dxa"/>
            <w:tcBorders>
              <w:top w:val="nil"/>
              <w:left w:val="nil"/>
              <w:bottom w:val="single" w:sz="4" w:space="0" w:color="auto"/>
              <w:right w:val="single" w:sz="4" w:space="0" w:color="auto"/>
            </w:tcBorders>
            <w:shd w:val="clear" w:color="auto" w:fill="auto"/>
            <w:noWrap/>
            <w:vAlign w:val="center"/>
            <w:hideMark/>
          </w:tcPr>
          <w:p w14:paraId="65E53BF8" w14:textId="49176359" w:rsidR="006238CC" w:rsidRPr="0045721D" w:rsidDel="00A04755" w:rsidRDefault="006238CC" w:rsidP="006238CC">
            <w:pPr>
              <w:rPr>
                <w:del w:id="7572" w:author="Kumar Baral" w:date="2022-12-12T16:54:00Z"/>
                <w:highlight w:val="yellow"/>
                <w:rPrChange w:id="7573" w:author="Kumar Baral" w:date="2022-12-12T16:18:00Z">
                  <w:rPr>
                    <w:del w:id="7574" w:author="Kumar Baral" w:date="2022-12-12T16:54:00Z"/>
                  </w:rPr>
                </w:rPrChange>
              </w:rPr>
            </w:pPr>
            <w:del w:id="7575" w:author="Kumar Baral" w:date="2022-12-12T16:54:00Z">
              <w:r w:rsidRPr="0045721D" w:rsidDel="00A04755">
                <w:rPr>
                  <w:highlight w:val="yellow"/>
                  <w:rPrChange w:id="7576" w:author="Kumar Baral" w:date="2022-12-12T16:18:00Z">
                    <w:rPr/>
                  </w:rPrChange>
                </w:rPr>
                <w:delText>6.55</w:delText>
              </w:r>
              <w:bookmarkStart w:id="7577" w:name="_Toc121824730"/>
              <w:bookmarkStart w:id="7578" w:name="_Toc121825368"/>
              <w:bookmarkStart w:id="7579" w:name="_Toc121826008"/>
              <w:bookmarkStart w:id="7580" w:name="_Toc121826872"/>
              <w:bookmarkStart w:id="7581" w:name="_Toc121834295"/>
              <w:bookmarkEnd w:id="7577"/>
              <w:bookmarkEnd w:id="7578"/>
              <w:bookmarkEnd w:id="7579"/>
              <w:bookmarkEnd w:id="7580"/>
              <w:bookmarkEnd w:id="7581"/>
            </w:del>
          </w:p>
        </w:tc>
        <w:tc>
          <w:tcPr>
            <w:tcW w:w="948" w:type="dxa"/>
            <w:tcBorders>
              <w:top w:val="nil"/>
              <w:left w:val="nil"/>
              <w:bottom w:val="single" w:sz="4" w:space="0" w:color="auto"/>
              <w:right w:val="single" w:sz="4" w:space="0" w:color="auto"/>
            </w:tcBorders>
            <w:shd w:val="clear" w:color="auto" w:fill="auto"/>
            <w:vAlign w:val="center"/>
            <w:hideMark/>
          </w:tcPr>
          <w:p w14:paraId="263A8BD0" w14:textId="214B2F91" w:rsidR="006238CC" w:rsidRPr="0045721D" w:rsidDel="00A04755" w:rsidRDefault="006238CC" w:rsidP="006238CC">
            <w:pPr>
              <w:rPr>
                <w:del w:id="7582" w:author="Kumar Baral" w:date="2022-12-12T16:54:00Z"/>
                <w:highlight w:val="yellow"/>
                <w:rPrChange w:id="7583" w:author="Kumar Baral" w:date="2022-12-12T16:18:00Z">
                  <w:rPr>
                    <w:del w:id="7584" w:author="Kumar Baral" w:date="2022-12-12T16:54:00Z"/>
                  </w:rPr>
                </w:rPrChange>
              </w:rPr>
            </w:pPr>
            <w:del w:id="7585" w:author="Kumar Baral" w:date="2022-12-12T16:54:00Z">
              <w:r w:rsidRPr="0045721D" w:rsidDel="00A04755">
                <w:rPr>
                  <w:highlight w:val="yellow"/>
                  <w:rPrChange w:id="7586" w:author="Kumar Baral" w:date="2022-12-12T16:18:00Z">
                    <w:rPr/>
                  </w:rPrChange>
                </w:rPr>
                <w:delText>2.1%</w:delText>
              </w:r>
              <w:bookmarkStart w:id="7587" w:name="_Toc121824731"/>
              <w:bookmarkStart w:id="7588" w:name="_Toc121825369"/>
              <w:bookmarkStart w:id="7589" w:name="_Toc121826009"/>
              <w:bookmarkStart w:id="7590" w:name="_Toc121826873"/>
              <w:bookmarkStart w:id="7591" w:name="_Toc121834296"/>
              <w:bookmarkEnd w:id="7587"/>
              <w:bookmarkEnd w:id="7588"/>
              <w:bookmarkEnd w:id="7589"/>
              <w:bookmarkEnd w:id="7590"/>
              <w:bookmarkEnd w:id="7591"/>
            </w:del>
          </w:p>
        </w:tc>
        <w:tc>
          <w:tcPr>
            <w:tcW w:w="815" w:type="dxa"/>
            <w:tcBorders>
              <w:top w:val="nil"/>
              <w:left w:val="nil"/>
              <w:bottom w:val="single" w:sz="4" w:space="0" w:color="auto"/>
              <w:right w:val="single" w:sz="4" w:space="0" w:color="auto"/>
            </w:tcBorders>
            <w:vAlign w:val="center"/>
          </w:tcPr>
          <w:p w14:paraId="2F126190" w14:textId="5C6C862C" w:rsidR="006238CC" w:rsidRPr="0045721D" w:rsidDel="00A04755" w:rsidRDefault="006238CC" w:rsidP="006238CC">
            <w:pPr>
              <w:rPr>
                <w:del w:id="7592" w:author="Kumar Baral" w:date="2022-12-12T16:54:00Z"/>
                <w:highlight w:val="yellow"/>
                <w:rPrChange w:id="7593" w:author="Kumar Baral" w:date="2022-12-12T16:18:00Z">
                  <w:rPr>
                    <w:del w:id="7594" w:author="Kumar Baral" w:date="2022-12-12T16:54:00Z"/>
                  </w:rPr>
                </w:rPrChange>
              </w:rPr>
            </w:pPr>
            <w:del w:id="7595" w:author="Kumar Baral" w:date="2022-12-12T16:54:00Z">
              <w:r w:rsidRPr="0045721D" w:rsidDel="00A04755">
                <w:rPr>
                  <w:highlight w:val="yellow"/>
                  <w:rPrChange w:id="7596" w:author="Kumar Baral" w:date="2022-12-12T16:18:00Z">
                    <w:rPr/>
                  </w:rPrChange>
                </w:rPr>
                <w:delText>28.30</w:delText>
              </w:r>
              <w:bookmarkStart w:id="7597" w:name="_Toc121824732"/>
              <w:bookmarkStart w:id="7598" w:name="_Toc121825370"/>
              <w:bookmarkStart w:id="7599" w:name="_Toc121826010"/>
              <w:bookmarkStart w:id="7600" w:name="_Toc121826874"/>
              <w:bookmarkStart w:id="7601" w:name="_Toc121834297"/>
              <w:bookmarkEnd w:id="7597"/>
              <w:bookmarkEnd w:id="7598"/>
              <w:bookmarkEnd w:id="7599"/>
              <w:bookmarkEnd w:id="7600"/>
              <w:bookmarkEnd w:id="7601"/>
            </w:del>
          </w:p>
        </w:tc>
        <w:tc>
          <w:tcPr>
            <w:tcW w:w="963" w:type="dxa"/>
            <w:tcBorders>
              <w:top w:val="nil"/>
              <w:left w:val="nil"/>
              <w:bottom w:val="single" w:sz="4" w:space="0" w:color="auto"/>
              <w:right w:val="single" w:sz="4" w:space="0" w:color="auto"/>
            </w:tcBorders>
            <w:vAlign w:val="center"/>
          </w:tcPr>
          <w:p w14:paraId="6F359139" w14:textId="4A641E2D" w:rsidR="006238CC" w:rsidRPr="0045721D" w:rsidDel="00A04755" w:rsidRDefault="006238CC" w:rsidP="006238CC">
            <w:pPr>
              <w:rPr>
                <w:del w:id="7602" w:author="Kumar Baral" w:date="2022-12-12T16:54:00Z"/>
                <w:highlight w:val="yellow"/>
                <w:rPrChange w:id="7603" w:author="Kumar Baral" w:date="2022-12-12T16:18:00Z">
                  <w:rPr>
                    <w:del w:id="7604" w:author="Kumar Baral" w:date="2022-12-12T16:54:00Z"/>
                  </w:rPr>
                </w:rPrChange>
              </w:rPr>
            </w:pPr>
            <w:del w:id="7605" w:author="Kumar Baral" w:date="2022-12-12T16:54:00Z">
              <w:r w:rsidRPr="0045721D" w:rsidDel="00A04755">
                <w:rPr>
                  <w:highlight w:val="yellow"/>
                  <w:rPrChange w:id="7606" w:author="Kumar Baral" w:date="2022-12-12T16:18:00Z">
                    <w:rPr/>
                  </w:rPrChange>
                </w:rPr>
                <w:delText>8.06%</w:delText>
              </w:r>
              <w:bookmarkStart w:id="7607" w:name="_Toc121824733"/>
              <w:bookmarkStart w:id="7608" w:name="_Toc121825371"/>
              <w:bookmarkStart w:id="7609" w:name="_Toc121826011"/>
              <w:bookmarkStart w:id="7610" w:name="_Toc121826875"/>
              <w:bookmarkStart w:id="7611" w:name="_Toc121834298"/>
              <w:bookmarkEnd w:id="7607"/>
              <w:bookmarkEnd w:id="7608"/>
              <w:bookmarkEnd w:id="7609"/>
              <w:bookmarkEnd w:id="7610"/>
              <w:bookmarkEnd w:id="7611"/>
            </w:del>
          </w:p>
        </w:tc>
        <w:bookmarkStart w:id="7612" w:name="_Toc121824734"/>
        <w:bookmarkStart w:id="7613" w:name="_Toc121825372"/>
        <w:bookmarkStart w:id="7614" w:name="_Toc121826012"/>
        <w:bookmarkStart w:id="7615" w:name="_Toc121826876"/>
        <w:bookmarkStart w:id="7616" w:name="_Toc121834299"/>
        <w:bookmarkEnd w:id="7612"/>
        <w:bookmarkEnd w:id="7613"/>
        <w:bookmarkEnd w:id="7614"/>
        <w:bookmarkEnd w:id="7615"/>
        <w:bookmarkEnd w:id="7616"/>
      </w:tr>
      <w:tr w:rsidR="006238CC" w:rsidRPr="0045721D" w:rsidDel="00A04755" w14:paraId="2FCF56CB" w14:textId="3C5E2E89" w:rsidTr="00E9411B">
        <w:trPr>
          <w:trHeight w:val="360"/>
          <w:jc w:val="center"/>
          <w:del w:id="7617" w:author="Kumar Baral" w:date="2022-12-12T16:54:00Z"/>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0419B54" w14:textId="0D5036F3" w:rsidR="006238CC" w:rsidRPr="0045721D" w:rsidDel="00A04755" w:rsidRDefault="006238CC" w:rsidP="006238CC">
            <w:pPr>
              <w:rPr>
                <w:del w:id="7618" w:author="Kumar Baral" w:date="2022-12-12T16:54:00Z"/>
                <w:highlight w:val="yellow"/>
                <w:rPrChange w:id="7619" w:author="Kumar Baral" w:date="2022-12-12T16:18:00Z">
                  <w:rPr>
                    <w:del w:id="7620" w:author="Kumar Baral" w:date="2022-12-12T16:54:00Z"/>
                  </w:rPr>
                </w:rPrChange>
              </w:rPr>
            </w:pPr>
            <w:del w:id="7621" w:author="Kumar Baral" w:date="2022-12-12T16:54:00Z">
              <w:r w:rsidRPr="0045721D" w:rsidDel="00A04755">
                <w:rPr>
                  <w:highlight w:val="yellow"/>
                  <w:rPrChange w:id="7622" w:author="Kumar Baral" w:date="2022-12-12T16:18:00Z">
                    <w:rPr/>
                  </w:rPrChange>
                </w:rPr>
                <w:delText>Total</w:delText>
              </w:r>
              <w:bookmarkStart w:id="7623" w:name="_Toc121824735"/>
              <w:bookmarkStart w:id="7624" w:name="_Toc121825373"/>
              <w:bookmarkStart w:id="7625" w:name="_Toc121826013"/>
              <w:bookmarkStart w:id="7626" w:name="_Toc121826877"/>
              <w:bookmarkStart w:id="7627" w:name="_Toc121834300"/>
              <w:bookmarkEnd w:id="7623"/>
              <w:bookmarkEnd w:id="7624"/>
              <w:bookmarkEnd w:id="7625"/>
              <w:bookmarkEnd w:id="7626"/>
              <w:bookmarkEnd w:id="7627"/>
            </w:del>
          </w:p>
        </w:tc>
        <w:tc>
          <w:tcPr>
            <w:tcW w:w="992" w:type="dxa"/>
            <w:tcBorders>
              <w:top w:val="nil"/>
              <w:left w:val="nil"/>
              <w:bottom w:val="single" w:sz="4" w:space="0" w:color="auto"/>
              <w:right w:val="single" w:sz="4" w:space="0" w:color="auto"/>
            </w:tcBorders>
            <w:shd w:val="clear" w:color="auto" w:fill="auto"/>
            <w:vAlign w:val="center"/>
            <w:hideMark/>
          </w:tcPr>
          <w:p w14:paraId="5FF0A547" w14:textId="5958CE56" w:rsidR="006238CC" w:rsidRPr="0045721D" w:rsidDel="00A04755" w:rsidRDefault="006238CC" w:rsidP="006238CC">
            <w:pPr>
              <w:rPr>
                <w:del w:id="7628" w:author="Kumar Baral" w:date="2022-12-12T16:54:00Z"/>
                <w:highlight w:val="yellow"/>
                <w:rPrChange w:id="7629" w:author="Kumar Baral" w:date="2022-12-12T16:18:00Z">
                  <w:rPr>
                    <w:del w:id="7630" w:author="Kumar Baral" w:date="2022-12-12T16:54:00Z"/>
                  </w:rPr>
                </w:rPrChange>
              </w:rPr>
            </w:pPr>
            <w:del w:id="7631" w:author="Kumar Baral" w:date="2022-12-12T16:54:00Z">
              <w:r w:rsidRPr="0045721D" w:rsidDel="00A04755">
                <w:rPr>
                  <w:highlight w:val="yellow"/>
                  <w:rPrChange w:id="7632" w:author="Kumar Baral" w:date="2022-12-12T16:18:00Z">
                    <w:rPr/>
                  </w:rPrChange>
                </w:rPr>
                <w:delText>210.79</w:delText>
              </w:r>
              <w:bookmarkStart w:id="7633" w:name="_Toc121824736"/>
              <w:bookmarkStart w:id="7634" w:name="_Toc121825374"/>
              <w:bookmarkStart w:id="7635" w:name="_Toc121826014"/>
              <w:bookmarkStart w:id="7636" w:name="_Toc121826878"/>
              <w:bookmarkStart w:id="7637" w:name="_Toc121834301"/>
              <w:bookmarkEnd w:id="7633"/>
              <w:bookmarkEnd w:id="7634"/>
              <w:bookmarkEnd w:id="7635"/>
              <w:bookmarkEnd w:id="7636"/>
              <w:bookmarkEnd w:id="7637"/>
            </w:del>
          </w:p>
        </w:tc>
        <w:tc>
          <w:tcPr>
            <w:tcW w:w="743" w:type="dxa"/>
            <w:tcBorders>
              <w:top w:val="nil"/>
              <w:left w:val="nil"/>
              <w:bottom w:val="single" w:sz="4" w:space="0" w:color="auto"/>
              <w:right w:val="single" w:sz="4" w:space="0" w:color="auto"/>
            </w:tcBorders>
            <w:shd w:val="clear" w:color="auto" w:fill="auto"/>
            <w:vAlign w:val="center"/>
            <w:hideMark/>
          </w:tcPr>
          <w:p w14:paraId="2E0184BD" w14:textId="3EF08CB6" w:rsidR="006238CC" w:rsidRPr="0045721D" w:rsidDel="00A04755" w:rsidRDefault="006238CC" w:rsidP="006238CC">
            <w:pPr>
              <w:rPr>
                <w:del w:id="7638" w:author="Kumar Baral" w:date="2022-12-12T16:54:00Z"/>
                <w:highlight w:val="yellow"/>
                <w:rPrChange w:id="7639" w:author="Kumar Baral" w:date="2022-12-12T16:18:00Z">
                  <w:rPr>
                    <w:del w:id="7640" w:author="Kumar Baral" w:date="2022-12-12T16:54:00Z"/>
                  </w:rPr>
                </w:rPrChange>
              </w:rPr>
            </w:pPr>
            <w:del w:id="7641" w:author="Kumar Baral" w:date="2022-12-12T16:54:00Z">
              <w:r w:rsidRPr="0045721D" w:rsidDel="00A04755">
                <w:rPr>
                  <w:highlight w:val="yellow"/>
                  <w:rPrChange w:id="7642" w:author="Kumar Baral" w:date="2022-12-12T16:18:00Z">
                    <w:rPr/>
                  </w:rPrChange>
                </w:rPr>
                <w:delText>100%</w:delText>
              </w:r>
              <w:bookmarkStart w:id="7643" w:name="_Toc121824737"/>
              <w:bookmarkStart w:id="7644" w:name="_Toc121825375"/>
              <w:bookmarkStart w:id="7645" w:name="_Toc121826015"/>
              <w:bookmarkStart w:id="7646" w:name="_Toc121826879"/>
              <w:bookmarkStart w:id="7647" w:name="_Toc121834302"/>
              <w:bookmarkEnd w:id="7643"/>
              <w:bookmarkEnd w:id="7644"/>
              <w:bookmarkEnd w:id="7645"/>
              <w:bookmarkEnd w:id="7646"/>
              <w:bookmarkEnd w:id="7647"/>
            </w:del>
          </w:p>
        </w:tc>
        <w:tc>
          <w:tcPr>
            <w:tcW w:w="705" w:type="dxa"/>
            <w:tcBorders>
              <w:top w:val="nil"/>
              <w:left w:val="nil"/>
              <w:bottom w:val="single" w:sz="4" w:space="0" w:color="auto"/>
              <w:right w:val="single" w:sz="4" w:space="0" w:color="auto"/>
            </w:tcBorders>
            <w:shd w:val="clear" w:color="auto" w:fill="auto"/>
            <w:vAlign w:val="center"/>
            <w:hideMark/>
          </w:tcPr>
          <w:p w14:paraId="0B4E0860" w14:textId="2D53094B" w:rsidR="006238CC" w:rsidRPr="0045721D" w:rsidDel="00A04755" w:rsidRDefault="006238CC" w:rsidP="006238CC">
            <w:pPr>
              <w:rPr>
                <w:del w:id="7648" w:author="Kumar Baral" w:date="2022-12-12T16:54:00Z"/>
                <w:highlight w:val="yellow"/>
                <w:rPrChange w:id="7649" w:author="Kumar Baral" w:date="2022-12-12T16:18:00Z">
                  <w:rPr>
                    <w:del w:id="7650" w:author="Kumar Baral" w:date="2022-12-12T16:54:00Z"/>
                  </w:rPr>
                </w:rPrChange>
              </w:rPr>
            </w:pPr>
            <w:del w:id="7651" w:author="Kumar Baral" w:date="2022-12-12T16:54:00Z">
              <w:r w:rsidRPr="0045721D" w:rsidDel="00A04755">
                <w:rPr>
                  <w:highlight w:val="yellow"/>
                  <w:rPrChange w:id="7652" w:author="Kumar Baral" w:date="2022-12-12T16:18:00Z">
                    <w:rPr/>
                  </w:rPrChange>
                </w:rPr>
                <w:delText>95.21</w:delText>
              </w:r>
              <w:bookmarkStart w:id="7653" w:name="_Toc121824738"/>
              <w:bookmarkStart w:id="7654" w:name="_Toc121825376"/>
              <w:bookmarkStart w:id="7655" w:name="_Toc121826016"/>
              <w:bookmarkStart w:id="7656" w:name="_Toc121826880"/>
              <w:bookmarkStart w:id="7657" w:name="_Toc121834303"/>
              <w:bookmarkEnd w:id="7653"/>
              <w:bookmarkEnd w:id="7654"/>
              <w:bookmarkEnd w:id="7655"/>
              <w:bookmarkEnd w:id="7656"/>
              <w:bookmarkEnd w:id="7657"/>
            </w:del>
          </w:p>
        </w:tc>
        <w:tc>
          <w:tcPr>
            <w:tcW w:w="743" w:type="dxa"/>
            <w:tcBorders>
              <w:top w:val="nil"/>
              <w:left w:val="nil"/>
              <w:bottom w:val="single" w:sz="4" w:space="0" w:color="auto"/>
              <w:right w:val="single" w:sz="4" w:space="0" w:color="auto"/>
            </w:tcBorders>
            <w:shd w:val="clear" w:color="auto" w:fill="auto"/>
            <w:vAlign w:val="center"/>
            <w:hideMark/>
          </w:tcPr>
          <w:p w14:paraId="4BA409D0" w14:textId="659860A7" w:rsidR="006238CC" w:rsidRPr="0045721D" w:rsidDel="00A04755" w:rsidRDefault="006238CC" w:rsidP="006238CC">
            <w:pPr>
              <w:rPr>
                <w:del w:id="7658" w:author="Kumar Baral" w:date="2022-12-12T16:54:00Z"/>
                <w:highlight w:val="yellow"/>
                <w:rPrChange w:id="7659" w:author="Kumar Baral" w:date="2022-12-12T16:18:00Z">
                  <w:rPr>
                    <w:del w:id="7660" w:author="Kumar Baral" w:date="2022-12-12T16:54:00Z"/>
                  </w:rPr>
                </w:rPrChange>
              </w:rPr>
            </w:pPr>
            <w:del w:id="7661" w:author="Kumar Baral" w:date="2022-12-12T16:54:00Z">
              <w:r w:rsidRPr="0045721D" w:rsidDel="00A04755">
                <w:rPr>
                  <w:highlight w:val="yellow"/>
                  <w:rPrChange w:id="7662" w:author="Kumar Baral" w:date="2022-12-12T16:18:00Z">
                    <w:rPr/>
                  </w:rPrChange>
                </w:rPr>
                <w:delText>100%</w:delText>
              </w:r>
              <w:bookmarkStart w:id="7663" w:name="_Toc121824739"/>
              <w:bookmarkStart w:id="7664" w:name="_Toc121825377"/>
              <w:bookmarkStart w:id="7665" w:name="_Toc121826017"/>
              <w:bookmarkStart w:id="7666" w:name="_Toc121826881"/>
              <w:bookmarkStart w:id="7667" w:name="_Toc121834304"/>
              <w:bookmarkEnd w:id="7663"/>
              <w:bookmarkEnd w:id="7664"/>
              <w:bookmarkEnd w:id="7665"/>
              <w:bookmarkEnd w:id="7666"/>
              <w:bookmarkEnd w:id="7667"/>
            </w:del>
          </w:p>
        </w:tc>
        <w:tc>
          <w:tcPr>
            <w:tcW w:w="1085" w:type="dxa"/>
            <w:tcBorders>
              <w:top w:val="nil"/>
              <w:left w:val="nil"/>
              <w:bottom w:val="single" w:sz="4" w:space="0" w:color="auto"/>
              <w:right w:val="single" w:sz="4" w:space="0" w:color="auto"/>
            </w:tcBorders>
            <w:shd w:val="clear" w:color="auto" w:fill="auto"/>
            <w:vAlign w:val="center"/>
            <w:hideMark/>
          </w:tcPr>
          <w:p w14:paraId="6F196094" w14:textId="21C0E1C7" w:rsidR="006238CC" w:rsidRPr="0045721D" w:rsidDel="00A04755" w:rsidRDefault="006238CC" w:rsidP="006238CC">
            <w:pPr>
              <w:rPr>
                <w:del w:id="7668" w:author="Kumar Baral" w:date="2022-12-12T16:54:00Z"/>
                <w:highlight w:val="yellow"/>
                <w:rPrChange w:id="7669" w:author="Kumar Baral" w:date="2022-12-12T16:18:00Z">
                  <w:rPr>
                    <w:del w:id="7670" w:author="Kumar Baral" w:date="2022-12-12T16:54:00Z"/>
                  </w:rPr>
                </w:rPrChange>
              </w:rPr>
            </w:pPr>
            <w:del w:id="7671" w:author="Kumar Baral" w:date="2022-12-12T16:54:00Z">
              <w:r w:rsidRPr="0045721D" w:rsidDel="00A04755">
                <w:rPr>
                  <w:highlight w:val="yellow"/>
                  <w:rPrChange w:id="7672" w:author="Kumar Baral" w:date="2022-12-12T16:18:00Z">
                    <w:rPr/>
                  </w:rPrChange>
                </w:rPr>
                <w:delText>306</w:delText>
              </w:r>
              <w:bookmarkStart w:id="7673" w:name="_Toc121824740"/>
              <w:bookmarkStart w:id="7674" w:name="_Toc121825378"/>
              <w:bookmarkStart w:id="7675" w:name="_Toc121826018"/>
              <w:bookmarkStart w:id="7676" w:name="_Toc121826882"/>
              <w:bookmarkStart w:id="7677" w:name="_Toc121834305"/>
              <w:bookmarkEnd w:id="7673"/>
              <w:bookmarkEnd w:id="7674"/>
              <w:bookmarkEnd w:id="7675"/>
              <w:bookmarkEnd w:id="7676"/>
              <w:bookmarkEnd w:id="7677"/>
            </w:del>
          </w:p>
        </w:tc>
        <w:tc>
          <w:tcPr>
            <w:tcW w:w="948" w:type="dxa"/>
            <w:tcBorders>
              <w:top w:val="nil"/>
              <w:left w:val="nil"/>
              <w:bottom w:val="single" w:sz="4" w:space="0" w:color="auto"/>
              <w:right w:val="single" w:sz="4" w:space="0" w:color="auto"/>
            </w:tcBorders>
            <w:shd w:val="clear" w:color="auto" w:fill="auto"/>
            <w:vAlign w:val="center"/>
            <w:hideMark/>
          </w:tcPr>
          <w:p w14:paraId="3B9AFCCF" w14:textId="7FA25379" w:rsidR="006238CC" w:rsidRPr="0045721D" w:rsidDel="00A04755" w:rsidRDefault="006238CC" w:rsidP="006238CC">
            <w:pPr>
              <w:rPr>
                <w:del w:id="7678" w:author="Kumar Baral" w:date="2022-12-12T16:54:00Z"/>
                <w:highlight w:val="yellow"/>
                <w:rPrChange w:id="7679" w:author="Kumar Baral" w:date="2022-12-12T16:18:00Z">
                  <w:rPr>
                    <w:del w:id="7680" w:author="Kumar Baral" w:date="2022-12-12T16:54:00Z"/>
                  </w:rPr>
                </w:rPrChange>
              </w:rPr>
            </w:pPr>
            <w:del w:id="7681" w:author="Kumar Baral" w:date="2022-12-12T16:54:00Z">
              <w:r w:rsidRPr="0045721D" w:rsidDel="00A04755">
                <w:rPr>
                  <w:highlight w:val="yellow"/>
                  <w:rPrChange w:id="7682" w:author="Kumar Baral" w:date="2022-12-12T16:18:00Z">
                    <w:rPr/>
                  </w:rPrChange>
                </w:rPr>
                <w:delText>100%</w:delText>
              </w:r>
              <w:bookmarkStart w:id="7683" w:name="_Toc121824741"/>
              <w:bookmarkStart w:id="7684" w:name="_Toc121825379"/>
              <w:bookmarkStart w:id="7685" w:name="_Toc121826019"/>
              <w:bookmarkStart w:id="7686" w:name="_Toc121826883"/>
              <w:bookmarkStart w:id="7687" w:name="_Toc121834306"/>
              <w:bookmarkEnd w:id="7683"/>
              <w:bookmarkEnd w:id="7684"/>
              <w:bookmarkEnd w:id="7685"/>
              <w:bookmarkEnd w:id="7686"/>
              <w:bookmarkEnd w:id="7687"/>
            </w:del>
          </w:p>
        </w:tc>
        <w:tc>
          <w:tcPr>
            <w:tcW w:w="815" w:type="dxa"/>
            <w:tcBorders>
              <w:top w:val="nil"/>
              <w:left w:val="nil"/>
              <w:bottom w:val="single" w:sz="4" w:space="0" w:color="auto"/>
              <w:right w:val="single" w:sz="4" w:space="0" w:color="auto"/>
            </w:tcBorders>
            <w:vAlign w:val="center"/>
          </w:tcPr>
          <w:p w14:paraId="43E17288" w14:textId="11695467" w:rsidR="006238CC" w:rsidRPr="0045721D" w:rsidDel="00A04755" w:rsidRDefault="006238CC" w:rsidP="006238CC">
            <w:pPr>
              <w:rPr>
                <w:del w:id="7688" w:author="Kumar Baral" w:date="2022-12-12T16:54:00Z"/>
                <w:highlight w:val="yellow"/>
                <w:rPrChange w:id="7689" w:author="Kumar Baral" w:date="2022-12-12T16:18:00Z">
                  <w:rPr>
                    <w:del w:id="7690" w:author="Kumar Baral" w:date="2022-12-12T16:54:00Z"/>
                  </w:rPr>
                </w:rPrChange>
              </w:rPr>
            </w:pPr>
            <w:del w:id="7691" w:author="Kumar Baral" w:date="2022-12-12T16:54:00Z">
              <w:r w:rsidRPr="0045721D" w:rsidDel="00A04755">
                <w:rPr>
                  <w:highlight w:val="yellow"/>
                  <w:rPrChange w:id="7692" w:author="Kumar Baral" w:date="2022-12-12T16:18:00Z">
                    <w:rPr/>
                  </w:rPrChange>
                </w:rPr>
                <w:delText>351.30</w:delText>
              </w:r>
              <w:bookmarkStart w:id="7693" w:name="_Toc121824742"/>
              <w:bookmarkStart w:id="7694" w:name="_Toc121825380"/>
              <w:bookmarkStart w:id="7695" w:name="_Toc121826020"/>
              <w:bookmarkStart w:id="7696" w:name="_Toc121826884"/>
              <w:bookmarkStart w:id="7697" w:name="_Toc121834307"/>
              <w:bookmarkEnd w:id="7693"/>
              <w:bookmarkEnd w:id="7694"/>
              <w:bookmarkEnd w:id="7695"/>
              <w:bookmarkEnd w:id="7696"/>
              <w:bookmarkEnd w:id="7697"/>
            </w:del>
          </w:p>
        </w:tc>
        <w:tc>
          <w:tcPr>
            <w:tcW w:w="963" w:type="dxa"/>
            <w:tcBorders>
              <w:top w:val="nil"/>
              <w:left w:val="nil"/>
              <w:bottom w:val="single" w:sz="4" w:space="0" w:color="auto"/>
              <w:right w:val="single" w:sz="4" w:space="0" w:color="auto"/>
            </w:tcBorders>
            <w:vAlign w:val="center"/>
          </w:tcPr>
          <w:p w14:paraId="3AF3A35F" w14:textId="10D7A83F" w:rsidR="006238CC" w:rsidRPr="0045721D" w:rsidDel="00A04755" w:rsidRDefault="006238CC" w:rsidP="006238CC">
            <w:pPr>
              <w:rPr>
                <w:del w:id="7698" w:author="Kumar Baral" w:date="2022-12-12T16:54:00Z"/>
                <w:highlight w:val="yellow"/>
                <w:rPrChange w:id="7699" w:author="Kumar Baral" w:date="2022-12-12T16:18:00Z">
                  <w:rPr>
                    <w:del w:id="7700" w:author="Kumar Baral" w:date="2022-12-12T16:54:00Z"/>
                  </w:rPr>
                </w:rPrChange>
              </w:rPr>
            </w:pPr>
            <w:del w:id="7701" w:author="Kumar Baral" w:date="2022-12-12T16:54:00Z">
              <w:r w:rsidRPr="0045721D" w:rsidDel="00A04755">
                <w:rPr>
                  <w:highlight w:val="yellow"/>
                  <w:rPrChange w:id="7702" w:author="Kumar Baral" w:date="2022-12-12T16:18:00Z">
                    <w:rPr/>
                  </w:rPrChange>
                </w:rPr>
                <w:delText>100.00%</w:delText>
              </w:r>
              <w:bookmarkStart w:id="7703" w:name="_Toc121824743"/>
              <w:bookmarkStart w:id="7704" w:name="_Toc121825381"/>
              <w:bookmarkStart w:id="7705" w:name="_Toc121826021"/>
              <w:bookmarkStart w:id="7706" w:name="_Toc121826885"/>
              <w:bookmarkStart w:id="7707" w:name="_Toc121834308"/>
              <w:bookmarkEnd w:id="7703"/>
              <w:bookmarkEnd w:id="7704"/>
              <w:bookmarkEnd w:id="7705"/>
              <w:bookmarkEnd w:id="7706"/>
              <w:bookmarkEnd w:id="7707"/>
            </w:del>
          </w:p>
        </w:tc>
        <w:bookmarkStart w:id="7708" w:name="_Toc121824744"/>
        <w:bookmarkStart w:id="7709" w:name="_Toc121825382"/>
        <w:bookmarkStart w:id="7710" w:name="_Toc121826022"/>
        <w:bookmarkStart w:id="7711" w:name="_Toc121826886"/>
        <w:bookmarkStart w:id="7712" w:name="_Toc121834309"/>
        <w:bookmarkEnd w:id="7708"/>
        <w:bookmarkEnd w:id="7709"/>
        <w:bookmarkEnd w:id="7710"/>
        <w:bookmarkEnd w:id="7711"/>
        <w:bookmarkEnd w:id="7712"/>
      </w:tr>
    </w:tbl>
    <w:p w14:paraId="40417713" w14:textId="042C19B6" w:rsidR="006238CC" w:rsidRPr="0045721D" w:rsidDel="00A04755" w:rsidRDefault="006238CC" w:rsidP="006238CC">
      <w:pPr>
        <w:rPr>
          <w:del w:id="7713" w:author="Kumar Baral" w:date="2022-12-12T16:54:00Z"/>
          <w:highlight w:val="yellow"/>
          <w:rPrChange w:id="7714" w:author="Kumar Baral" w:date="2022-12-12T16:18:00Z">
            <w:rPr>
              <w:del w:id="7715" w:author="Kumar Baral" w:date="2022-12-12T16:54:00Z"/>
            </w:rPr>
          </w:rPrChange>
        </w:rPr>
      </w:pPr>
      <w:bookmarkStart w:id="7716" w:name="_Toc121824745"/>
      <w:bookmarkStart w:id="7717" w:name="_Toc121825383"/>
      <w:bookmarkStart w:id="7718" w:name="_Toc121826023"/>
      <w:bookmarkStart w:id="7719" w:name="_Toc121826887"/>
      <w:bookmarkStart w:id="7720" w:name="_Toc121834310"/>
      <w:bookmarkEnd w:id="7716"/>
      <w:bookmarkEnd w:id="7717"/>
      <w:bookmarkEnd w:id="7718"/>
      <w:bookmarkEnd w:id="7719"/>
      <w:bookmarkEnd w:id="7720"/>
    </w:p>
    <w:p w14:paraId="22EA76FB" w14:textId="62F8D74C" w:rsidR="006238CC" w:rsidRPr="0045721D" w:rsidDel="00A04755" w:rsidRDefault="008F6CE4" w:rsidP="006238CC">
      <w:pPr>
        <w:keepNext/>
        <w:rPr>
          <w:del w:id="7721" w:author="Kumar Baral" w:date="2022-12-12T16:54:00Z"/>
          <w:highlight w:val="yellow"/>
          <w:rPrChange w:id="7722" w:author="Kumar Baral" w:date="2022-12-12T16:18:00Z">
            <w:rPr>
              <w:del w:id="7723" w:author="Kumar Baral" w:date="2022-12-12T16:54:00Z"/>
            </w:rPr>
          </w:rPrChange>
        </w:rPr>
      </w:pPr>
      <w:del w:id="7724" w:author="Kumar Baral" w:date="2022-12-12T16:54:00Z">
        <w:r w:rsidRPr="0045721D" w:rsidDel="00A04755">
          <w:rPr>
            <w:noProof/>
            <w:highlight w:val="yellow"/>
            <w:lang w:bidi="ne-NP"/>
            <w:rPrChange w:id="7725" w:author="Kumar Baral" w:date="2022-12-12T16:18:00Z">
              <w:rPr>
                <w:noProof/>
                <w:lang w:bidi="ne-NP"/>
              </w:rPr>
            </w:rPrChange>
          </w:rPr>
          <w:drawing>
            <wp:inline distT="0" distB="0" distL="0" distR="0" wp14:anchorId="78701755" wp14:editId="2D6E67DB">
              <wp:extent cx="4238625" cy="5267325"/>
              <wp:effectExtent l="0" t="0" r="9525" b="9525"/>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r="-1210" b="2782"/>
                      <a:stretch>
                        <a:fillRect/>
                      </a:stretch>
                    </pic:blipFill>
                    <pic:spPr bwMode="auto">
                      <a:xfrm>
                        <a:off x="0" y="0"/>
                        <a:ext cx="4238625" cy="5267325"/>
                      </a:xfrm>
                      <a:prstGeom prst="rect">
                        <a:avLst/>
                      </a:prstGeom>
                      <a:noFill/>
                      <a:ln>
                        <a:noFill/>
                      </a:ln>
                    </pic:spPr>
                  </pic:pic>
                </a:graphicData>
              </a:graphic>
            </wp:inline>
          </w:drawing>
        </w:r>
        <w:bookmarkStart w:id="7726" w:name="_Toc121824746"/>
        <w:bookmarkStart w:id="7727" w:name="_Toc121825384"/>
        <w:bookmarkStart w:id="7728" w:name="_Toc121826024"/>
        <w:bookmarkStart w:id="7729" w:name="_Toc121826888"/>
        <w:bookmarkStart w:id="7730" w:name="_Toc121834311"/>
        <w:bookmarkEnd w:id="7726"/>
        <w:bookmarkEnd w:id="7727"/>
        <w:bookmarkEnd w:id="7728"/>
        <w:bookmarkEnd w:id="7729"/>
        <w:bookmarkEnd w:id="7730"/>
      </w:del>
    </w:p>
    <w:p w14:paraId="526587E8" w14:textId="0AD8E754" w:rsidR="006238CC" w:rsidRPr="0045721D" w:rsidDel="00A04755" w:rsidRDefault="006238CC" w:rsidP="006238CC">
      <w:pPr>
        <w:pStyle w:val="Caption"/>
        <w:rPr>
          <w:del w:id="7731" w:author="Kumar Baral" w:date="2022-12-12T16:54:00Z"/>
          <w:highlight w:val="yellow"/>
          <w:rPrChange w:id="7732" w:author="Kumar Baral" w:date="2022-12-12T16:18:00Z">
            <w:rPr>
              <w:del w:id="7733" w:author="Kumar Baral" w:date="2022-12-12T16:54:00Z"/>
            </w:rPr>
          </w:rPrChange>
        </w:rPr>
      </w:pPr>
      <w:bookmarkStart w:id="7734" w:name="_Ref72830932"/>
      <w:del w:id="7735" w:author="Kumar Baral" w:date="2022-12-12T16:54:00Z">
        <w:r w:rsidRPr="0045721D" w:rsidDel="00A04755">
          <w:rPr>
            <w:highlight w:val="yellow"/>
            <w:rPrChange w:id="7736" w:author="Kumar Baral" w:date="2022-12-12T16:18:00Z">
              <w:rPr/>
            </w:rPrChange>
          </w:rPr>
          <w:delText xml:space="preserve">Figure </w:delText>
        </w:r>
      </w:del>
      <w:del w:id="7737" w:author="Kumar Baral" w:date="2022-12-12T16:52:00Z">
        <w:r w:rsidR="003D276E" w:rsidRPr="0045721D" w:rsidDel="00A04755">
          <w:rPr>
            <w:highlight w:val="yellow"/>
            <w:rPrChange w:id="7738" w:author="Kumar Baral" w:date="2022-12-12T16:18:00Z">
              <w:rPr/>
            </w:rPrChange>
          </w:rPr>
          <w:fldChar w:fldCharType="begin"/>
        </w:r>
        <w:r w:rsidR="003D276E" w:rsidRPr="0045721D" w:rsidDel="00A04755">
          <w:rPr>
            <w:highlight w:val="yellow"/>
            <w:rPrChange w:id="7739" w:author="Kumar Baral" w:date="2022-12-12T16:18:00Z">
              <w:rPr/>
            </w:rPrChange>
          </w:rPr>
          <w:delInstrText xml:space="preserve"> STYLEREF 1 \s </w:delInstrText>
        </w:r>
        <w:r w:rsidR="003D276E" w:rsidRPr="0045721D" w:rsidDel="00A04755">
          <w:rPr>
            <w:highlight w:val="yellow"/>
            <w:rPrChange w:id="7740" w:author="Kumar Baral" w:date="2022-12-12T16:18:00Z">
              <w:rPr>
                <w:noProof/>
              </w:rPr>
            </w:rPrChange>
          </w:rPr>
          <w:fldChar w:fldCharType="separate"/>
        </w:r>
        <w:r w:rsidR="00EA54C4" w:rsidRPr="0045721D" w:rsidDel="00A04755">
          <w:rPr>
            <w:noProof/>
            <w:highlight w:val="yellow"/>
            <w:rPrChange w:id="7741" w:author="Kumar Baral" w:date="2022-12-12T16:18:00Z">
              <w:rPr>
                <w:noProof/>
              </w:rPr>
            </w:rPrChange>
          </w:rPr>
          <w:delText>2</w:delText>
        </w:r>
        <w:r w:rsidR="003D276E" w:rsidRPr="0045721D" w:rsidDel="00A04755">
          <w:rPr>
            <w:noProof/>
            <w:highlight w:val="yellow"/>
            <w:rPrChange w:id="7742" w:author="Kumar Baral" w:date="2022-12-12T16:18:00Z">
              <w:rPr>
                <w:noProof/>
              </w:rPr>
            </w:rPrChange>
          </w:rPr>
          <w:fldChar w:fldCharType="end"/>
        </w:r>
        <w:r w:rsidR="006B63D6" w:rsidRPr="0045721D" w:rsidDel="00A04755">
          <w:rPr>
            <w:highlight w:val="yellow"/>
            <w:rPrChange w:id="7743" w:author="Kumar Baral" w:date="2022-12-12T16:18:00Z">
              <w:rPr/>
            </w:rPrChange>
          </w:rPr>
          <w:noBreakHyphen/>
        </w:r>
        <w:r w:rsidR="003D276E" w:rsidRPr="0045721D" w:rsidDel="00A04755">
          <w:rPr>
            <w:highlight w:val="yellow"/>
            <w:rPrChange w:id="7744" w:author="Kumar Baral" w:date="2022-12-12T16:18:00Z">
              <w:rPr/>
            </w:rPrChange>
          </w:rPr>
          <w:fldChar w:fldCharType="begin"/>
        </w:r>
        <w:r w:rsidR="003D276E" w:rsidRPr="0045721D" w:rsidDel="00A04755">
          <w:rPr>
            <w:highlight w:val="yellow"/>
            <w:rPrChange w:id="7745" w:author="Kumar Baral" w:date="2022-12-12T16:18:00Z">
              <w:rPr/>
            </w:rPrChange>
          </w:rPr>
          <w:delInstrText xml:space="preserve"> SEQ Figure \* ARABIC \s 1 </w:delInstrText>
        </w:r>
        <w:r w:rsidR="003D276E" w:rsidRPr="0045721D" w:rsidDel="00A04755">
          <w:rPr>
            <w:highlight w:val="yellow"/>
            <w:rPrChange w:id="7746" w:author="Kumar Baral" w:date="2022-12-12T16:18:00Z">
              <w:rPr>
                <w:noProof/>
              </w:rPr>
            </w:rPrChange>
          </w:rPr>
          <w:fldChar w:fldCharType="separate"/>
        </w:r>
        <w:r w:rsidR="00EA54C4" w:rsidRPr="0045721D" w:rsidDel="00A04755">
          <w:rPr>
            <w:noProof/>
            <w:highlight w:val="yellow"/>
            <w:rPrChange w:id="7747" w:author="Kumar Baral" w:date="2022-12-12T16:18:00Z">
              <w:rPr>
                <w:noProof/>
              </w:rPr>
            </w:rPrChange>
          </w:rPr>
          <w:delText>2</w:delText>
        </w:r>
        <w:r w:rsidR="003D276E" w:rsidRPr="0045721D" w:rsidDel="00A04755">
          <w:rPr>
            <w:noProof/>
            <w:highlight w:val="yellow"/>
            <w:rPrChange w:id="7748" w:author="Kumar Baral" w:date="2022-12-12T16:18:00Z">
              <w:rPr>
                <w:noProof/>
              </w:rPr>
            </w:rPrChange>
          </w:rPr>
          <w:fldChar w:fldCharType="end"/>
        </w:r>
      </w:del>
      <w:bookmarkStart w:id="7749" w:name="_Toc62563723"/>
      <w:bookmarkEnd w:id="7734"/>
      <w:del w:id="7750" w:author="Kumar Baral" w:date="2022-12-12T16:54:00Z">
        <w:r w:rsidRPr="0045721D" w:rsidDel="00A04755">
          <w:rPr>
            <w:highlight w:val="yellow"/>
            <w:rPrChange w:id="7751" w:author="Kumar Baral" w:date="2022-12-12T16:18:00Z">
              <w:rPr/>
            </w:rPrChange>
          </w:rPr>
          <w:delText>: Catchment of Myagdi at Mangalghat station and</w:delText>
        </w:r>
        <w:r w:rsidR="00E339E3" w:rsidRPr="0045721D" w:rsidDel="00A04755">
          <w:rPr>
            <w:highlight w:val="yellow"/>
            <w:rPrChange w:id="7752" w:author="Kumar Baral" w:date="2022-12-12T16:18:00Z">
              <w:rPr/>
            </w:rPrChange>
          </w:rPr>
          <w:delText xml:space="preserve"> at</w:delText>
        </w:r>
        <w:r w:rsidRPr="0045721D" w:rsidDel="00A04755">
          <w:rPr>
            <w:highlight w:val="yellow"/>
            <w:rPrChange w:id="7753" w:author="Kumar Baral" w:date="2022-12-12T16:18:00Z">
              <w:rPr/>
            </w:rPrChange>
          </w:rPr>
          <w:delText xml:space="preserve"> </w:delText>
        </w:r>
        <w:r w:rsidR="004B5FEE" w:rsidRPr="0045721D" w:rsidDel="00A04755">
          <w:rPr>
            <w:highlight w:val="yellow"/>
            <w:rPrChange w:id="7754" w:author="Kumar Baral" w:date="2022-12-12T16:18:00Z">
              <w:rPr/>
            </w:rPrChange>
          </w:rPr>
          <w:delText xml:space="preserve">different headworks of </w:delText>
        </w:r>
        <w:r w:rsidRPr="0045721D" w:rsidDel="00A04755">
          <w:rPr>
            <w:highlight w:val="yellow"/>
            <w:rPrChange w:id="7755" w:author="Kumar Baral" w:date="2022-12-12T16:18:00Z">
              <w:rPr/>
            </w:rPrChange>
          </w:rPr>
          <w:delText>Myagdi Khola Hydropower Project</w:delText>
        </w:r>
        <w:bookmarkStart w:id="7756" w:name="_Toc121824747"/>
        <w:bookmarkStart w:id="7757" w:name="_Toc121825385"/>
        <w:bookmarkStart w:id="7758" w:name="_Toc121826025"/>
        <w:bookmarkStart w:id="7759" w:name="_Toc121826889"/>
        <w:bookmarkStart w:id="7760" w:name="_Toc121834312"/>
        <w:bookmarkEnd w:id="7749"/>
        <w:bookmarkEnd w:id="7756"/>
        <w:bookmarkEnd w:id="7757"/>
        <w:bookmarkEnd w:id="7758"/>
        <w:bookmarkEnd w:id="7759"/>
        <w:bookmarkEnd w:id="7760"/>
      </w:del>
    </w:p>
    <w:p w14:paraId="1C1BABAC" w14:textId="017EF6AC" w:rsidR="006238CC" w:rsidRPr="0045721D" w:rsidDel="00A04755" w:rsidRDefault="006238CC" w:rsidP="006238CC">
      <w:pPr>
        <w:rPr>
          <w:del w:id="7761" w:author="Kumar Baral" w:date="2022-12-12T16:54:00Z"/>
          <w:highlight w:val="yellow"/>
          <w:rPrChange w:id="7762" w:author="Kumar Baral" w:date="2022-12-12T16:18:00Z">
            <w:rPr>
              <w:del w:id="7763" w:author="Kumar Baral" w:date="2022-12-12T16:54:00Z"/>
            </w:rPr>
          </w:rPrChange>
        </w:rPr>
      </w:pPr>
      <w:del w:id="7764" w:author="Kumar Baral" w:date="2022-12-12T16:54:00Z">
        <w:r w:rsidRPr="0045721D" w:rsidDel="00A04755">
          <w:rPr>
            <w:highlight w:val="yellow"/>
            <w:rPrChange w:id="7765" w:author="Kumar Baral" w:date="2022-12-12T16:18:00Z">
              <w:rPr/>
            </w:rPrChange>
          </w:rPr>
          <w:delText>About 61% of the catchment area at proposed intake site is above 5000 masl having permanent snow –zone which contributes to the dry period flow. The stream network, gauging station, intake site and elevation wise distribution of the catchment is shown in</w:delText>
        </w:r>
        <w:r w:rsidR="00A80D5B" w:rsidRPr="0045721D" w:rsidDel="00A04755">
          <w:rPr>
            <w:highlight w:val="yellow"/>
            <w:rPrChange w:id="7766" w:author="Kumar Baral" w:date="2022-12-12T16:18:00Z">
              <w:rPr/>
            </w:rPrChange>
          </w:rPr>
          <w:delText xml:space="preserve"> </w:delText>
        </w:r>
        <w:r w:rsidR="00A80D5B" w:rsidRPr="0045721D" w:rsidDel="00A04755">
          <w:rPr>
            <w:highlight w:val="yellow"/>
            <w:rPrChange w:id="7767" w:author="Kumar Baral" w:date="2022-12-12T16:18:00Z">
              <w:rPr/>
            </w:rPrChange>
          </w:rPr>
          <w:fldChar w:fldCharType="begin"/>
        </w:r>
        <w:r w:rsidR="00A80D5B" w:rsidRPr="0045721D" w:rsidDel="00A04755">
          <w:rPr>
            <w:highlight w:val="yellow"/>
            <w:rPrChange w:id="7768" w:author="Kumar Baral" w:date="2022-12-12T16:18:00Z">
              <w:rPr/>
            </w:rPrChange>
          </w:rPr>
          <w:delInstrText xml:space="preserve"> REF _Ref72830932 \h </w:delInstrText>
        </w:r>
        <w:r w:rsidR="0045721D" w:rsidDel="00A04755">
          <w:rPr>
            <w:highlight w:val="yellow"/>
          </w:rPr>
          <w:delInstrText xml:space="preserve"> \* MERGEFORMAT </w:delInstrText>
        </w:r>
        <w:r w:rsidR="00A80D5B" w:rsidRPr="0045721D" w:rsidDel="00A04755">
          <w:rPr>
            <w:highlight w:val="yellow"/>
            <w:rPrChange w:id="7769" w:author="Kumar Baral" w:date="2022-12-12T16:18:00Z">
              <w:rPr>
                <w:highlight w:val="yellow"/>
              </w:rPr>
            </w:rPrChange>
          </w:rPr>
        </w:r>
        <w:r w:rsidR="00A80D5B" w:rsidRPr="0045721D" w:rsidDel="00A04755">
          <w:rPr>
            <w:highlight w:val="yellow"/>
            <w:rPrChange w:id="7770" w:author="Kumar Baral" w:date="2022-12-12T16:18:00Z">
              <w:rPr/>
            </w:rPrChange>
          </w:rPr>
          <w:fldChar w:fldCharType="separate"/>
        </w:r>
        <w:r w:rsidR="00EA54C4" w:rsidRPr="0045721D" w:rsidDel="00A04755">
          <w:rPr>
            <w:highlight w:val="yellow"/>
            <w:rPrChange w:id="7771" w:author="Kumar Baral" w:date="2022-12-12T16:18:00Z">
              <w:rPr/>
            </w:rPrChange>
          </w:rPr>
          <w:delText xml:space="preserve">Figure </w:delText>
        </w:r>
        <w:r w:rsidR="00EA54C4" w:rsidRPr="0045721D" w:rsidDel="00A04755">
          <w:rPr>
            <w:noProof/>
            <w:highlight w:val="yellow"/>
            <w:rPrChange w:id="7772" w:author="Kumar Baral" w:date="2022-12-12T16:18:00Z">
              <w:rPr>
                <w:noProof/>
              </w:rPr>
            </w:rPrChange>
          </w:rPr>
          <w:delText>2</w:delText>
        </w:r>
        <w:r w:rsidR="00EA54C4" w:rsidRPr="0045721D" w:rsidDel="00A04755">
          <w:rPr>
            <w:highlight w:val="yellow"/>
            <w:rPrChange w:id="7773" w:author="Kumar Baral" w:date="2022-12-12T16:18:00Z">
              <w:rPr/>
            </w:rPrChange>
          </w:rPr>
          <w:noBreakHyphen/>
        </w:r>
        <w:r w:rsidR="00EA54C4" w:rsidRPr="0045721D" w:rsidDel="00A04755">
          <w:rPr>
            <w:noProof/>
            <w:highlight w:val="yellow"/>
            <w:rPrChange w:id="7774" w:author="Kumar Baral" w:date="2022-12-12T16:18:00Z">
              <w:rPr>
                <w:noProof/>
              </w:rPr>
            </w:rPrChange>
          </w:rPr>
          <w:delText>2</w:delText>
        </w:r>
        <w:r w:rsidR="00A80D5B" w:rsidRPr="0045721D" w:rsidDel="00A04755">
          <w:rPr>
            <w:highlight w:val="yellow"/>
            <w:rPrChange w:id="7775" w:author="Kumar Baral" w:date="2022-12-12T16:18:00Z">
              <w:rPr/>
            </w:rPrChange>
          </w:rPr>
          <w:fldChar w:fldCharType="end"/>
        </w:r>
        <w:r w:rsidR="00A80D5B" w:rsidRPr="0045721D" w:rsidDel="00A04755">
          <w:rPr>
            <w:highlight w:val="yellow"/>
            <w:rPrChange w:id="7776" w:author="Kumar Baral" w:date="2022-12-12T16:18:00Z">
              <w:rPr/>
            </w:rPrChange>
          </w:rPr>
          <w:delText xml:space="preserve"> and</w:delText>
        </w:r>
        <w:r w:rsidRPr="0045721D" w:rsidDel="00A04755">
          <w:rPr>
            <w:highlight w:val="yellow"/>
            <w:rPrChange w:id="7777" w:author="Kumar Baral" w:date="2022-12-12T16:18:00Z">
              <w:rPr/>
            </w:rPrChange>
          </w:rPr>
          <w:delText xml:space="preserve"> </w:delText>
        </w:r>
        <w:r w:rsidR="00FE5FBC" w:rsidRPr="0045721D" w:rsidDel="00A04755">
          <w:rPr>
            <w:highlight w:val="yellow"/>
            <w:rPrChange w:id="7778" w:author="Kumar Baral" w:date="2022-12-12T16:18:00Z">
              <w:rPr/>
            </w:rPrChange>
          </w:rPr>
          <w:fldChar w:fldCharType="begin"/>
        </w:r>
        <w:r w:rsidR="00FE5FBC" w:rsidRPr="0045721D" w:rsidDel="00A04755">
          <w:rPr>
            <w:highlight w:val="yellow"/>
            <w:rPrChange w:id="7779" w:author="Kumar Baral" w:date="2022-12-12T16:18:00Z">
              <w:rPr/>
            </w:rPrChange>
          </w:rPr>
          <w:delInstrText xml:space="preserve"> REF _Ref72830869 \h </w:delInstrText>
        </w:r>
        <w:r w:rsidR="0045721D" w:rsidDel="00A04755">
          <w:rPr>
            <w:highlight w:val="yellow"/>
          </w:rPr>
          <w:delInstrText xml:space="preserve"> \* MERGEFORMAT </w:delInstrText>
        </w:r>
        <w:r w:rsidR="00FE5FBC" w:rsidRPr="0045721D" w:rsidDel="00A04755">
          <w:rPr>
            <w:highlight w:val="yellow"/>
            <w:rPrChange w:id="7780" w:author="Kumar Baral" w:date="2022-12-12T16:18:00Z">
              <w:rPr>
                <w:highlight w:val="yellow"/>
              </w:rPr>
            </w:rPrChange>
          </w:rPr>
        </w:r>
        <w:r w:rsidR="00FE5FBC" w:rsidRPr="0045721D" w:rsidDel="00A04755">
          <w:rPr>
            <w:highlight w:val="yellow"/>
            <w:rPrChange w:id="7781" w:author="Kumar Baral" w:date="2022-12-12T16:18:00Z">
              <w:rPr/>
            </w:rPrChange>
          </w:rPr>
          <w:fldChar w:fldCharType="separate"/>
        </w:r>
        <w:r w:rsidR="00EA54C4" w:rsidRPr="0045721D" w:rsidDel="00A04755">
          <w:rPr>
            <w:highlight w:val="yellow"/>
            <w:rPrChange w:id="7782" w:author="Kumar Baral" w:date="2022-12-12T16:18:00Z">
              <w:rPr/>
            </w:rPrChange>
          </w:rPr>
          <w:delText xml:space="preserve">Figure </w:delText>
        </w:r>
        <w:r w:rsidR="00EA54C4" w:rsidRPr="0045721D" w:rsidDel="00A04755">
          <w:rPr>
            <w:noProof/>
            <w:highlight w:val="yellow"/>
            <w:rPrChange w:id="7783" w:author="Kumar Baral" w:date="2022-12-12T16:18:00Z">
              <w:rPr>
                <w:noProof/>
              </w:rPr>
            </w:rPrChange>
          </w:rPr>
          <w:delText>2</w:delText>
        </w:r>
        <w:r w:rsidR="00EA54C4" w:rsidRPr="0045721D" w:rsidDel="00A04755">
          <w:rPr>
            <w:highlight w:val="yellow"/>
            <w:rPrChange w:id="7784" w:author="Kumar Baral" w:date="2022-12-12T16:18:00Z">
              <w:rPr/>
            </w:rPrChange>
          </w:rPr>
          <w:noBreakHyphen/>
        </w:r>
        <w:r w:rsidR="00EA54C4" w:rsidRPr="0045721D" w:rsidDel="00A04755">
          <w:rPr>
            <w:noProof/>
            <w:highlight w:val="yellow"/>
            <w:rPrChange w:id="7785" w:author="Kumar Baral" w:date="2022-12-12T16:18:00Z">
              <w:rPr>
                <w:noProof/>
              </w:rPr>
            </w:rPrChange>
          </w:rPr>
          <w:delText>3</w:delText>
        </w:r>
        <w:r w:rsidR="00FE5FBC" w:rsidRPr="0045721D" w:rsidDel="00A04755">
          <w:rPr>
            <w:highlight w:val="yellow"/>
            <w:rPrChange w:id="7786" w:author="Kumar Baral" w:date="2022-12-12T16:18:00Z">
              <w:rPr/>
            </w:rPrChange>
          </w:rPr>
          <w:fldChar w:fldCharType="end"/>
        </w:r>
        <w:r w:rsidRPr="0045721D" w:rsidDel="00A04755">
          <w:rPr>
            <w:highlight w:val="yellow"/>
            <w:rPrChange w:id="7787" w:author="Kumar Baral" w:date="2022-12-12T16:18:00Z">
              <w:rPr/>
            </w:rPrChange>
          </w:rPr>
          <w:delText>.</w:delText>
        </w:r>
        <w:bookmarkStart w:id="7788" w:name="_Toc121824748"/>
        <w:bookmarkStart w:id="7789" w:name="_Toc121825386"/>
        <w:bookmarkStart w:id="7790" w:name="_Toc121826026"/>
        <w:bookmarkStart w:id="7791" w:name="_Toc121826890"/>
        <w:bookmarkStart w:id="7792" w:name="_Toc121834313"/>
        <w:bookmarkEnd w:id="7788"/>
        <w:bookmarkEnd w:id="7789"/>
        <w:bookmarkEnd w:id="7790"/>
        <w:bookmarkEnd w:id="7791"/>
        <w:bookmarkEnd w:id="7792"/>
      </w:del>
    </w:p>
    <w:p w14:paraId="574293CB" w14:textId="1FD0B128" w:rsidR="006238CC" w:rsidRPr="0045721D" w:rsidDel="00A04755" w:rsidRDefault="008F6CE4" w:rsidP="006238CC">
      <w:pPr>
        <w:keepNext/>
        <w:rPr>
          <w:del w:id="7793" w:author="Kumar Baral" w:date="2022-12-12T16:54:00Z"/>
          <w:highlight w:val="yellow"/>
          <w:rPrChange w:id="7794" w:author="Kumar Baral" w:date="2022-12-12T16:18:00Z">
            <w:rPr>
              <w:del w:id="7795" w:author="Kumar Baral" w:date="2022-12-12T16:54:00Z"/>
            </w:rPr>
          </w:rPrChange>
        </w:rPr>
      </w:pPr>
      <w:del w:id="7796" w:author="Kumar Baral" w:date="2022-12-12T16:54:00Z">
        <w:r w:rsidRPr="0045721D" w:rsidDel="00A04755">
          <w:rPr>
            <w:noProof/>
            <w:highlight w:val="yellow"/>
            <w:lang w:bidi="ne-NP"/>
            <w:rPrChange w:id="7797" w:author="Kumar Baral" w:date="2022-12-12T16:18:00Z">
              <w:rPr>
                <w:noProof/>
                <w:lang w:bidi="ne-NP"/>
              </w:rPr>
            </w:rPrChange>
          </w:rPr>
          <w:drawing>
            <wp:inline distT="0" distB="0" distL="0" distR="0" wp14:anchorId="20D67015" wp14:editId="7F92F5A7">
              <wp:extent cx="5476875" cy="3943350"/>
              <wp:effectExtent l="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1981" t="3955" r="2753" b="43098"/>
                      <a:stretch>
                        <a:fillRect/>
                      </a:stretch>
                    </pic:blipFill>
                    <pic:spPr bwMode="auto">
                      <a:xfrm>
                        <a:off x="0" y="0"/>
                        <a:ext cx="5476875" cy="3943350"/>
                      </a:xfrm>
                      <a:prstGeom prst="rect">
                        <a:avLst/>
                      </a:prstGeom>
                      <a:noFill/>
                      <a:ln>
                        <a:noFill/>
                      </a:ln>
                    </pic:spPr>
                  </pic:pic>
                </a:graphicData>
              </a:graphic>
            </wp:inline>
          </w:drawing>
        </w:r>
        <w:bookmarkStart w:id="7798" w:name="_Toc121824749"/>
        <w:bookmarkStart w:id="7799" w:name="_Toc121825387"/>
        <w:bookmarkStart w:id="7800" w:name="_Toc121826027"/>
        <w:bookmarkStart w:id="7801" w:name="_Toc121826891"/>
        <w:bookmarkStart w:id="7802" w:name="_Toc121834314"/>
        <w:bookmarkEnd w:id="7798"/>
        <w:bookmarkEnd w:id="7799"/>
        <w:bookmarkEnd w:id="7800"/>
        <w:bookmarkEnd w:id="7801"/>
        <w:bookmarkEnd w:id="7802"/>
      </w:del>
    </w:p>
    <w:p w14:paraId="41E3497F" w14:textId="1FB58126" w:rsidR="006238CC" w:rsidRPr="006238CC" w:rsidDel="00A04755" w:rsidRDefault="006238CC" w:rsidP="006238CC">
      <w:pPr>
        <w:pStyle w:val="Caption"/>
        <w:rPr>
          <w:del w:id="7803" w:author="Kumar Baral" w:date="2022-12-12T16:54:00Z"/>
        </w:rPr>
      </w:pPr>
      <w:bookmarkStart w:id="7804" w:name="_Ref72830869"/>
      <w:del w:id="7805" w:author="Kumar Baral" w:date="2022-12-12T16:54:00Z">
        <w:r w:rsidRPr="0045721D" w:rsidDel="00A04755">
          <w:rPr>
            <w:highlight w:val="yellow"/>
            <w:rPrChange w:id="7806" w:author="Kumar Baral" w:date="2022-12-12T16:18:00Z">
              <w:rPr/>
            </w:rPrChange>
          </w:rPr>
          <w:delText xml:space="preserve">Figure </w:delText>
        </w:r>
      </w:del>
      <w:del w:id="7807" w:author="Kumar Baral" w:date="2022-12-12T16:52:00Z">
        <w:r w:rsidR="003D276E" w:rsidRPr="0045721D" w:rsidDel="00A04755">
          <w:rPr>
            <w:highlight w:val="yellow"/>
            <w:rPrChange w:id="7808" w:author="Kumar Baral" w:date="2022-12-12T16:18:00Z">
              <w:rPr/>
            </w:rPrChange>
          </w:rPr>
          <w:fldChar w:fldCharType="begin"/>
        </w:r>
        <w:r w:rsidR="003D276E" w:rsidRPr="0045721D" w:rsidDel="00A04755">
          <w:rPr>
            <w:highlight w:val="yellow"/>
            <w:rPrChange w:id="7809" w:author="Kumar Baral" w:date="2022-12-12T16:18:00Z">
              <w:rPr/>
            </w:rPrChange>
          </w:rPr>
          <w:delInstrText xml:space="preserve"> STYLEREF 1 \s </w:delInstrText>
        </w:r>
        <w:r w:rsidR="003D276E" w:rsidRPr="0045721D" w:rsidDel="00A04755">
          <w:rPr>
            <w:highlight w:val="yellow"/>
            <w:rPrChange w:id="7810" w:author="Kumar Baral" w:date="2022-12-12T16:18:00Z">
              <w:rPr>
                <w:noProof/>
              </w:rPr>
            </w:rPrChange>
          </w:rPr>
          <w:fldChar w:fldCharType="separate"/>
        </w:r>
        <w:r w:rsidR="00EA54C4" w:rsidRPr="0045721D" w:rsidDel="00A04755">
          <w:rPr>
            <w:noProof/>
            <w:highlight w:val="yellow"/>
            <w:rPrChange w:id="7811" w:author="Kumar Baral" w:date="2022-12-12T16:18:00Z">
              <w:rPr>
                <w:noProof/>
              </w:rPr>
            </w:rPrChange>
          </w:rPr>
          <w:delText>2</w:delText>
        </w:r>
        <w:r w:rsidR="003D276E" w:rsidRPr="0045721D" w:rsidDel="00A04755">
          <w:rPr>
            <w:noProof/>
            <w:highlight w:val="yellow"/>
            <w:rPrChange w:id="7812" w:author="Kumar Baral" w:date="2022-12-12T16:18:00Z">
              <w:rPr>
                <w:noProof/>
              </w:rPr>
            </w:rPrChange>
          </w:rPr>
          <w:fldChar w:fldCharType="end"/>
        </w:r>
        <w:r w:rsidR="006B63D6" w:rsidRPr="0045721D" w:rsidDel="00A04755">
          <w:rPr>
            <w:highlight w:val="yellow"/>
            <w:rPrChange w:id="7813" w:author="Kumar Baral" w:date="2022-12-12T16:18:00Z">
              <w:rPr/>
            </w:rPrChange>
          </w:rPr>
          <w:noBreakHyphen/>
        </w:r>
        <w:r w:rsidR="003D276E" w:rsidRPr="0045721D" w:rsidDel="00A04755">
          <w:rPr>
            <w:highlight w:val="yellow"/>
            <w:rPrChange w:id="7814" w:author="Kumar Baral" w:date="2022-12-12T16:18:00Z">
              <w:rPr/>
            </w:rPrChange>
          </w:rPr>
          <w:fldChar w:fldCharType="begin"/>
        </w:r>
        <w:r w:rsidR="003D276E" w:rsidRPr="0045721D" w:rsidDel="00A04755">
          <w:rPr>
            <w:highlight w:val="yellow"/>
            <w:rPrChange w:id="7815" w:author="Kumar Baral" w:date="2022-12-12T16:18:00Z">
              <w:rPr/>
            </w:rPrChange>
          </w:rPr>
          <w:delInstrText xml:space="preserve"> SEQ Figure \* ARABIC \s 1 </w:delInstrText>
        </w:r>
        <w:r w:rsidR="003D276E" w:rsidRPr="0045721D" w:rsidDel="00A04755">
          <w:rPr>
            <w:highlight w:val="yellow"/>
            <w:rPrChange w:id="7816" w:author="Kumar Baral" w:date="2022-12-12T16:18:00Z">
              <w:rPr>
                <w:noProof/>
              </w:rPr>
            </w:rPrChange>
          </w:rPr>
          <w:fldChar w:fldCharType="separate"/>
        </w:r>
        <w:r w:rsidR="00EA54C4" w:rsidRPr="0045721D" w:rsidDel="00A04755">
          <w:rPr>
            <w:noProof/>
            <w:highlight w:val="yellow"/>
            <w:rPrChange w:id="7817" w:author="Kumar Baral" w:date="2022-12-12T16:18:00Z">
              <w:rPr>
                <w:noProof/>
              </w:rPr>
            </w:rPrChange>
          </w:rPr>
          <w:delText>3</w:delText>
        </w:r>
        <w:r w:rsidR="003D276E" w:rsidRPr="0045721D" w:rsidDel="00A04755">
          <w:rPr>
            <w:noProof/>
            <w:highlight w:val="yellow"/>
            <w:rPrChange w:id="7818" w:author="Kumar Baral" w:date="2022-12-12T16:18:00Z">
              <w:rPr>
                <w:noProof/>
              </w:rPr>
            </w:rPrChange>
          </w:rPr>
          <w:fldChar w:fldCharType="end"/>
        </w:r>
      </w:del>
      <w:bookmarkStart w:id="7819" w:name="_Toc62563724"/>
      <w:bookmarkEnd w:id="7804"/>
      <w:del w:id="7820" w:author="Kumar Baral" w:date="2022-12-12T16:54:00Z">
        <w:r w:rsidRPr="0045721D" w:rsidDel="00A04755">
          <w:rPr>
            <w:highlight w:val="yellow"/>
            <w:rPrChange w:id="7821" w:author="Kumar Baral" w:date="2022-12-12T16:18:00Z">
              <w:rPr/>
            </w:rPrChange>
          </w:rPr>
          <w:delText>: Elevation wise area distribution of Catchment at Intake</w:delText>
        </w:r>
        <w:bookmarkStart w:id="7822" w:name="_Toc121824750"/>
        <w:bookmarkStart w:id="7823" w:name="_Toc121825388"/>
        <w:bookmarkStart w:id="7824" w:name="_Toc121826028"/>
        <w:bookmarkStart w:id="7825" w:name="_Toc121826892"/>
        <w:bookmarkStart w:id="7826" w:name="_Toc121834315"/>
        <w:bookmarkEnd w:id="7819"/>
        <w:bookmarkEnd w:id="7822"/>
        <w:bookmarkEnd w:id="7823"/>
        <w:bookmarkEnd w:id="7824"/>
        <w:bookmarkEnd w:id="7825"/>
        <w:bookmarkEnd w:id="7826"/>
      </w:del>
    </w:p>
    <w:p w14:paraId="4787682D" w14:textId="77777777" w:rsidR="006238CC" w:rsidRPr="006238CC" w:rsidRDefault="006238CC" w:rsidP="001F4328">
      <w:pPr>
        <w:pStyle w:val="Heading2"/>
      </w:pPr>
      <w:bookmarkStart w:id="7827" w:name="_Toc454649651"/>
      <w:bookmarkStart w:id="7828" w:name="_Toc477261916"/>
      <w:bookmarkStart w:id="7829" w:name="_Toc23762112"/>
      <w:bookmarkStart w:id="7830" w:name="_Toc68879954"/>
      <w:bookmarkStart w:id="7831" w:name="_Toc121834316"/>
      <w:bookmarkEnd w:id="6646"/>
      <w:bookmarkEnd w:id="6647"/>
      <w:bookmarkEnd w:id="6648"/>
      <w:bookmarkEnd w:id="6649"/>
      <w:bookmarkEnd w:id="6650"/>
      <w:bookmarkEnd w:id="6651"/>
      <w:r w:rsidRPr="006238CC">
        <w:t>Climate</w:t>
      </w:r>
      <w:bookmarkEnd w:id="7827"/>
      <w:bookmarkEnd w:id="7828"/>
      <w:bookmarkEnd w:id="7829"/>
      <w:bookmarkEnd w:id="7830"/>
      <w:bookmarkEnd w:id="7831"/>
    </w:p>
    <w:p w14:paraId="30B4546D" w14:textId="77777777" w:rsidR="006238CC" w:rsidRPr="006238CC" w:rsidRDefault="006238CC" w:rsidP="006238CC">
      <w:r w:rsidRPr="006238CC">
        <w:t>Since catchment of the Myagdi Khola has wide variation in elevation, its climatic condition varies with altitude. As per climatic zone of Nepal, the catchment lies in between cool (2,000-3,000m) zone having mean annual air temperature of 10°to 15°C and arctic (4,500-5,000m) zone having mean annual air temperature of 0°to 2.5°C. The catchment at upper reach is surrounded by High Himalayan, thus having an arctic climate zone and the lower reach below the catchment has warm temperate climate zone having mean annual air temperature of 15° to 20°C.</w:t>
      </w:r>
    </w:p>
    <w:p w14:paraId="1117976B" w14:textId="77777777" w:rsidR="006238CC" w:rsidRPr="006238CC" w:rsidRDefault="006238CC" w:rsidP="006238CC">
      <w:r w:rsidRPr="006238CC">
        <w:t>The High Mountain Range in the north essentially forms a barrier forcing the monsoon brought about by orographic effects to pour down south of this range. Rainfall intensity varies throughout the catchment according to the degree of exposure with maximum intensities occurring on the south facing slopes. Rainfall intensity also varies in the catchment with elevation. In general, the amount of precipitation is highest in the south at the lower elevations and gradually decreases to the north with increase in elevation.</w:t>
      </w:r>
    </w:p>
    <w:p w14:paraId="511891BA" w14:textId="77777777" w:rsidR="006238CC" w:rsidRPr="006238CC" w:rsidRDefault="006238CC" w:rsidP="006238CC">
      <w:r w:rsidRPr="006238CC">
        <w:t>Winter precipitation in the region is sparse and falls as snow on the higher peaks. The period from October to November represents a general climatic transition to winter conditions. Rainfall is rare during this period. From the end of January until May, the region becomes progressively warmer. The permanent snow line is at El. 5000 m. From March onwards the snow line shifts upwards resulting in a gradual increase in river flows due to snowmelt.</w:t>
      </w:r>
    </w:p>
    <w:p w14:paraId="369B6CB4" w14:textId="1DC27C5C" w:rsidR="006238CC" w:rsidRDefault="0045721D" w:rsidP="001F4328">
      <w:pPr>
        <w:pStyle w:val="Heading2"/>
        <w:rPr>
          <w:ins w:id="7832" w:author="Kumar Baral" w:date="2022-12-12T16:20:00Z"/>
        </w:rPr>
      </w:pPr>
      <w:bookmarkStart w:id="7833" w:name="_Toc62563952"/>
      <w:bookmarkStart w:id="7834" w:name="_Toc454649675"/>
      <w:bookmarkStart w:id="7835" w:name="_Toc477261948"/>
      <w:bookmarkStart w:id="7836" w:name="_Toc23762144"/>
      <w:bookmarkStart w:id="7837" w:name="_Toc68879985"/>
      <w:bookmarkStart w:id="7838" w:name="_Toc121834317"/>
      <w:ins w:id="7839" w:author="Kumar Baral" w:date="2022-12-12T16:18:00Z">
        <w:r>
          <w:t>Available Data</w:t>
        </w:r>
      </w:ins>
      <w:bookmarkEnd w:id="7833"/>
      <w:bookmarkEnd w:id="7838"/>
    </w:p>
    <w:p w14:paraId="1C3BA6CF" w14:textId="68578A2B" w:rsidR="0045721D" w:rsidRDefault="0045721D">
      <w:pPr>
        <w:pStyle w:val="Heading3"/>
        <w:rPr>
          <w:ins w:id="7840" w:author="Kumar Baral" w:date="2022-12-12T16:21:00Z"/>
        </w:rPr>
      </w:pPr>
      <w:bookmarkStart w:id="7841" w:name="_Ref121774566"/>
      <w:bookmarkStart w:id="7842" w:name="_Toc121834318"/>
      <w:ins w:id="7843" w:author="Kumar Baral" w:date="2022-12-12T16:20:00Z">
        <w:r>
          <w:t xml:space="preserve">Hydrological </w:t>
        </w:r>
      </w:ins>
      <w:ins w:id="7844" w:author="Kumar Baral" w:date="2022-12-12T16:21:00Z">
        <w:r>
          <w:t>Data</w:t>
        </w:r>
        <w:bookmarkEnd w:id="7841"/>
        <w:bookmarkEnd w:id="7842"/>
      </w:ins>
    </w:p>
    <w:p w14:paraId="015C74CF" w14:textId="19910545" w:rsidR="0045721D" w:rsidRPr="0045721D" w:rsidRDefault="0045721D">
      <w:pPr>
        <w:rPr>
          <w:ins w:id="7845" w:author="Kumar Baral" w:date="2022-12-12T16:20:00Z"/>
        </w:rPr>
        <w:pPrChange w:id="7846" w:author="Kumar Baral" w:date="2022-12-12T16:21:00Z">
          <w:pPr>
            <w:pStyle w:val="Heading3"/>
          </w:pPr>
        </w:pPrChange>
      </w:pPr>
      <w:ins w:id="7847" w:author="Kumar Baral" w:date="2022-12-12T16:21:00Z">
        <w:r>
          <w:rPr>
            <w:noProof/>
            <w:lang w:bidi="ne-NP"/>
          </w:rPr>
          <w:drawing>
            <wp:inline distT="0" distB="0" distL="0" distR="0" wp14:anchorId="6B83D505" wp14:editId="7882FFFD">
              <wp:extent cx="5731510" cy="4052570"/>
              <wp:effectExtent l="0" t="0" r="2540" b="508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Nearby river gauging stationsa.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ins>
    </w:p>
    <w:p w14:paraId="05FEC95E" w14:textId="3853E6D5" w:rsidR="0045721D" w:rsidRDefault="00A04755">
      <w:pPr>
        <w:pStyle w:val="Caption"/>
        <w:rPr>
          <w:ins w:id="7848" w:author="Kumar Baral" w:date="2022-12-12T16:22:00Z"/>
        </w:rPr>
        <w:pPrChange w:id="7849" w:author="Kumar Baral" w:date="2022-12-12T16:55:00Z">
          <w:pPr>
            <w:pStyle w:val="Heading2"/>
          </w:pPr>
        </w:pPrChange>
      </w:pPr>
      <w:bookmarkStart w:id="7850" w:name="_Ref121773962"/>
      <w:bookmarkStart w:id="7851" w:name="_Toc92876326"/>
      <w:bookmarkStart w:id="7852" w:name="_Toc121834069"/>
      <w:ins w:id="7853" w:author="Kumar Baral" w:date="2022-12-12T16:55:00Z">
        <w:r>
          <w:lastRenderedPageBreak/>
          <w:t xml:space="preserve">Figure </w:t>
        </w:r>
      </w:ins>
      <w:ins w:id="7854" w:author="Kumar Baral" w:date="2022-12-13T14:20:00Z">
        <w:r w:rsidR="009D4D7E">
          <w:fldChar w:fldCharType="begin"/>
        </w:r>
        <w:r w:rsidR="009D4D7E">
          <w:instrText xml:space="preserve"> STYLEREF 1 \s </w:instrText>
        </w:r>
      </w:ins>
      <w:r w:rsidR="009D4D7E">
        <w:fldChar w:fldCharType="separate"/>
      </w:r>
      <w:r w:rsidR="009D4D7E">
        <w:rPr>
          <w:noProof/>
        </w:rPr>
        <w:t>2</w:t>
      </w:r>
      <w:ins w:id="7855"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7856" w:author="Kumar Baral" w:date="2022-12-13T14:20:00Z">
        <w:r w:rsidR="009D4D7E">
          <w:rPr>
            <w:noProof/>
          </w:rPr>
          <w:t>3</w:t>
        </w:r>
        <w:r w:rsidR="009D4D7E">
          <w:fldChar w:fldCharType="end"/>
        </w:r>
      </w:ins>
      <w:ins w:id="7857" w:author="Windows User" w:date="2022-12-12T22:04:00Z">
        <w:del w:id="7858" w:author="Kumar Baral" w:date="2022-12-13T14:20:00Z">
          <w:r w:rsidR="00596B54" w:rsidDel="009D4D7E">
            <w:fldChar w:fldCharType="begin"/>
          </w:r>
          <w:r w:rsidR="00596B54" w:rsidDel="009D4D7E">
            <w:delInstrText xml:space="preserve"> STYLEREF 1 \s </w:delInstrText>
          </w:r>
        </w:del>
      </w:ins>
      <w:del w:id="7859" w:author="Kumar Baral" w:date="2022-12-13T14:20:00Z">
        <w:r w:rsidR="00596B54" w:rsidDel="009D4D7E">
          <w:fldChar w:fldCharType="separate"/>
        </w:r>
        <w:r w:rsidR="00596B54" w:rsidDel="009D4D7E">
          <w:rPr>
            <w:noProof/>
          </w:rPr>
          <w:delText>2</w:delText>
        </w:r>
      </w:del>
      <w:ins w:id="7860" w:author="Windows User" w:date="2022-12-12T22:04:00Z">
        <w:del w:id="7861"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7862" w:author="Kumar Baral" w:date="2022-12-13T14:20:00Z">
        <w:r w:rsidR="00596B54" w:rsidDel="009D4D7E">
          <w:fldChar w:fldCharType="separate"/>
        </w:r>
      </w:del>
      <w:ins w:id="7863" w:author="Windows User" w:date="2022-12-12T22:04:00Z">
        <w:del w:id="7864" w:author="Kumar Baral" w:date="2022-12-13T14:20:00Z">
          <w:r w:rsidR="00596B54" w:rsidDel="009D4D7E">
            <w:rPr>
              <w:noProof/>
            </w:rPr>
            <w:delText>3</w:delText>
          </w:r>
          <w:r w:rsidR="00596B54" w:rsidDel="009D4D7E">
            <w:fldChar w:fldCharType="end"/>
          </w:r>
        </w:del>
      </w:ins>
      <w:ins w:id="7865" w:author="Kumar Baral" w:date="2022-12-12T16:56:00Z">
        <w:del w:id="7866" w:author="Windows User" w:date="2022-12-12T22:02:00Z">
          <w:r w:rsidDel="00596B54">
            <w:fldChar w:fldCharType="begin"/>
          </w:r>
          <w:r w:rsidDel="00596B54">
            <w:delInstrText xml:space="preserve"> STYLEREF 1 \s </w:delInstrText>
          </w:r>
        </w:del>
      </w:ins>
      <w:del w:id="7867" w:author="Windows User" w:date="2022-12-12T22:02:00Z">
        <w:r w:rsidDel="00596B54">
          <w:fldChar w:fldCharType="separate"/>
        </w:r>
        <w:r w:rsidDel="00596B54">
          <w:rPr>
            <w:noProof/>
          </w:rPr>
          <w:delText>2</w:delText>
        </w:r>
      </w:del>
      <w:ins w:id="7868" w:author="Kumar Baral" w:date="2022-12-12T16:56:00Z">
        <w:del w:id="7869" w:author="Windows User" w:date="2022-12-12T22:02:00Z">
          <w:r w:rsidDel="00596B54">
            <w:fldChar w:fldCharType="end"/>
          </w:r>
          <w:r w:rsidDel="00596B54">
            <w:noBreakHyphen/>
          </w:r>
          <w:r w:rsidDel="00596B54">
            <w:fldChar w:fldCharType="begin"/>
          </w:r>
          <w:r w:rsidDel="00596B54">
            <w:delInstrText xml:space="preserve"> SEQ Figure \* ARABIC \s 1 </w:delInstrText>
          </w:r>
        </w:del>
      </w:ins>
      <w:del w:id="7870" w:author="Windows User" w:date="2022-12-12T22:02:00Z">
        <w:r w:rsidDel="00596B54">
          <w:fldChar w:fldCharType="separate"/>
        </w:r>
      </w:del>
      <w:ins w:id="7871" w:author="Kumar Baral" w:date="2022-12-12T16:56:00Z">
        <w:del w:id="7872" w:author="Windows User" w:date="2022-12-12T22:02:00Z">
          <w:r w:rsidDel="00596B54">
            <w:rPr>
              <w:noProof/>
            </w:rPr>
            <w:delText>3</w:delText>
          </w:r>
          <w:r w:rsidDel="00596B54">
            <w:fldChar w:fldCharType="end"/>
          </w:r>
        </w:del>
      </w:ins>
      <w:bookmarkEnd w:id="7850"/>
      <w:ins w:id="7873" w:author="Kumar Baral" w:date="2022-12-12T16:21:00Z">
        <w:r w:rsidR="0045721D">
          <w:t xml:space="preserve">: </w:t>
        </w:r>
        <w:r w:rsidR="0045721D" w:rsidRPr="001C0EA0">
          <w:t>Nearby river gauging stations considered for Myagdi Khola</w:t>
        </w:r>
      </w:ins>
      <w:bookmarkEnd w:id="7851"/>
      <w:bookmarkEnd w:id="7852"/>
    </w:p>
    <w:p w14:paraId="4E7BA69B" w14:textId="1F6777F5" w:rsidR="0045721D" w:rsidRDefault="0045721D" w:rsidP="0045721D">
      <w:pPr>
        <w:ind w:right="-46"/>
        <w:rPr>
          <w:ins w:id="7874" w:author="Kumar Baral" w:date="2022-12-12T16:23:00Z"/>
        </w:rPr>
      </w:pPr>
      <w:ins w:id="7875" w:author="Kumar Baral" w:date="2022-12-12T16:23:00Z">
        <w:r w:rsidRPr="001C0EA0">
          <w:t>Proposed intake sites of the Myagdi Khola does not have any long-term stream flows record. However, there is a gauging station no. 404.7 established by the department of Hydrology and Meteorology along the Myagdi Khola at Mangalaghat which is approximately 3</w:t>
        </w:r>
        <w:r>
          <w:t>3</w:t>
        </w:r>
        <w:r w:rsidRPr="001C0EA0">
          <w:t>km downstream from the proposed intake of Myagdi Khola</w:t>
        </w:r>
        <w:r>
          <w:t xml:space="preserve"> HPP</w:t>
        </w:r>
        <w:r w:rsidRPr="001C0EA0">
          <w:t xml:space="preserve">. Similarly, in the vicinity of the project area toward the east, there are also other five gauging stations (406.5, 428, 430, 438 and 439.7) having time series of data more than 20 years. These stations have been considered </w:t>
        </w:r>
        <w:r w:rsidRPr="001C0EA0">
          <w:rPr>
            <w:szCs w:val="22"/>
          </w:rPr>
          <w:t>for the purpose of regional hydrological analysis.</w:t>
        </w:r>
        <w:r w:rsidRPr="001C0EA0">
          <w:t xml:space="preserve"> The western side of the catchment does not have any gauging stations having similar physiographic characteristics. The characteristics of these gauging stations are presented in </w:t>
        </w:r>
      </w:ins>
      <w:ins w:id="7876" w:author="Windows User" w:date="2022-12-12T21:45:00Z">
        <w:r w:rsidR="003E145E">
          <w:fldChar w:fldCharType="begin"/>
        </w:r>
        <w:r w:rsidR="003E145E">
          <w:instrText xml:space="preserve"> REF _Ref121773941 \h </w:instrText>
        </w:r>
      </w:ins>
      <w:r w:rsidR="003E145E">
        <w:fldChar w:fldCharType="separate"/>
      </w:r>
      <w:ins w:id="7877" w:author="Windows User" w:date="2022-12-12T21:45:00Z">
        <w:r w:rsidR="003E145E">
          <w:t xml:space="preserve">Table </w:t>
        </w:r>
        <w:r w:rsidR="003E145E">
          <w:rPr>
            <w:noProof/>
          </w:rPr>
          <w:t>2</w:t>
        </w:r>
        <w:r w:rsidR="003E145E">
          <w:noBreakHyphen/>
        </w:r>
        <w:r w:rsidR="003E145E">
          <w:rPr>
            <w:noProof/>
          </w:rPr>
          <w:t>3</w:t>
        </w:r>
        <w:r w:rsidR="003E145E">
          <w:fldChar w:fldCharType="end"/>
        </w:r>
        <w:r w:rsidR="003E145E">
          <w:t xml:space="preserve"> </w:t>
        </w:r>
      </w:ins>
      <w:ins w:id="7878" w:author="Kumar Baral" w:date="2022-12-12T16:23:00Z">
        <w:del w:id="7879" w:author="Windows User" w:date="2022-12-12T21:45:00Z">
          <w:r w:rsidDel="003E145E">
            <w:fldChar w:fldCharType="begin"/>
          </w:r>
          <w:r w:rsidDel="003E145E">
            <w:delInstrText xml:space="preserve"> REF _Ref92705293 \h </w:delInstrText>
          </w:r>
        </w:del>
      </w:ins>
      <w:del w:id="7880" w:author="Windows User" w:date="2022-12-12T21:45:00Z"/>
      <w:ins w:id="7881" w:author="Kumar Baral" w:date="2022-12-12T16:23:00Z">
        <w:del w:id="7882" w:author="Windows User" w:date="2022-12-12T21:45:00Z">
          <w:r w:rsidDel="003E145E">
            <w:fldChar w:fldCharType="separate"/>
          </w:r>
          <w:r w:rsidDel="003E145E">
            <w:delText xml:space="preserve">Table </w:delText>
          </w:r>
          <w:r w:rsidDel="003E145E">
            <w:rPr>
              <w:noProof/>
            </w:rPr>
            <w:delText>1</w:delText>
          </w:r>
          <w:r w:rsidDel="003E145E">
            <w:noBreakHyphen/>
          </w:r>
          <w:r w:rsidDel="003E145E">
            <w:rPr>
              <w:noProof/>
            </w:rPr>
            <w:delText>3</w:delText>
          </w:r>
          <w:r w:rsidDel="003E145E">
            <w:delText xml:space="preserve">: </w:delText>
          </w:r>
          <w:r w:rsidRPr="001C0EA0" w:rsidDel="003E145E">
            <w:delText>Hydrometric Stations located near the project catchment</w:delText>
          </w:r>
          <w:r w:rsidDel="003E145E">
            <w:fldChar w:fldCharType="end"/>
          </w:r>
          <w:r w:rsidDel="003E145E">
            <w:delText xml:space="preserve"> </w:delText>
          </w:r>
        </w:del>
        <w:r w:rsidRPr="001C0EA0">
          <w:t>and their locations in</w:t>
        </w:r>
        <w:r>
          <w:t xml:space="preserve"> </w:t>
        </w:r>
      </w:ins>
      <w:ins w:id="7883" w:author="Windows User" w:date="2022-12-12T21:45:00Z">
        <w:r w:rsidR="003E145E">
          <w:fldChar w:fldCharType="begin"/>
        </w:r>
        <w:r w:rsidR="003E145E">
          <w:instrText xml:space="preserve"> REF _Ref121773962 \h </w:instrText>
        </w:r>
      </w:ins>
      <w:r w:rsidR="003E145E">
        <w:fldChar w:fldCharType="separate"/>
      </w:r>
      <w:ins w:id="7884" w:author="Windows User" w:date="2022-12-12T21:45:00Z">
        <w:r w:rsidR="003E145E">
          <w:t xml:space="preserve">Figure </w:t>
        </w:r>
        <w:r w:rsidR="003E145E">
          <w:rPr>
            <w:noProof/>
          </w:rPr>
          <w:t>2</w:t>
        </w:r>
        <w:r w:rsidR="003E145E">
          <w:noBreakHyphen/>
        </w:r>
        <w:r w:rsidR="003E145E">
          <w:rPr>
            <w:noProof/>
          </w:rPr>
          <w:t>3</w:t>
        </w:r>
        <w:r w:rsidR="003E145E">
          <w:fldChar w:fldCharType="end"/>
        </w:r>
      </w:ins>
      <w:ins w:id="7885" w:author="Kumar Baral" w:date="2022-12-12T16:23:00Z">
        <w:del w:id="7886" w:author="Windows User" w:date="2022-12-12T21:45:00Z">
          <w:r w:rsidDel="003E145E">
            <w:fldChar w:fldCharType="begin"/>
          </w:r>
          <w:r w:rsidDel="003E145E">
            <w:delInstrText xml:space="preserve"> REF _Ref93416563 \h </w:delInstrText>
          </w:r>
        </w:del>
      </w:ins>
      <w:del w:id="7887" w:author="Windows User" w:date="2022-12-12T21:45:00Z"/>
      <w:ins w:id="7888" w:author="Kumar Baral" w:date="2022-12-12T16:23:00Z">
        <w:del w:id="7889" w:author="Windows User" w:date="2022-12-12T21:45:00Z">
          <w:r w:rsidDel="003E145E">
            <w:fldChar w:fldCharType="separate"/>
          </w:r>
          <w:r w:rsidDel="003E145E">
            <w:delText xml:space="preserve">Figure </w:delText>
          </w:r>
          <w:r w:rsidDel="003E145E">
            <w:rPr>
              <w:noProof/>
            </w:rPr>
            <w:delText>1</w:delText>
          </w:r>
          <w:r w:rsidDel="003E145E">
            <w:noBreakHyphen/>
          </w:r>
          <w:r w:rsidDel="003E145E">
            <w:rPr>
              <w:noProof/>
            </w:rPr>
            <w:delText>2</w:delText>
          </w:r>
          <w:r w:rsidDel="003E145E">
            <w:fldChar w:fldCharType="end"/>
          </w:r>
        </w:del>
        <w:r w:rsidRPr="001C0EA0">
          <w:t>.</w:t>
        </w:r>
      </w:ins>
    </w:p>
    <w:p w14:paraId="408B9D63" w14:textId="407E1AE5" w:rsidR="0045721D" w:rsidRDefault="003E145E">
      <w:pPr>
        <w:pStyle w:val="Caption"/>
        <w:rPr>
          <w:ins w:id="7890" w:author="Kumar Baral" w:date="2022-12-12T16:23:00Z"/>
        </w:rPr>
        <w:pPrChange w:id="7891" w:author="Windows User" w:date="2022-12-12T21:43:00Z">
          <w:pPr>
            <w:pStyle w:val="Caption"/>
            <w:keepNext/>
          </w:pPr>
        </w:pPrChange>
      </w:pPr>
      <w:bookmarkStart w:id="7892" w:name="_Ref92875123"/>
      <w:bookmarkStart w:id="7893" w:name="_Ref92705293"/>
      <w:bookmarkStart w:id="7894" w:name="_Toc92874242"/>
      <w:bookmarkStart w:id="7895" w:name="_Toc92876594"/>
      <w:bookmarkStart w:id="7896" w:name="_Ref121773941"/>
      <w:bookmarkStart w:id="7897" w:name="_Toc121834114"/>
      <w:ins w:id="7898" w:author="Windows User" w:date="2022-12-12T21:43:00Z">
        <w:r>
          <w:t xml:space="preserve">Table </w:t>
        </w:r>
      </w:ins>
      <w:ins w:id="7899" w:author="Kumar Baral" w:date="2022-12-13T13:45:00Z">
        <w:r w:rsidR="00207878">
          <w:fldChar w:fldCharType="begin"/>
        </w:r>
        <w:r w:rsidR="00207878">
          <w:instrText xml:space="preserve"> STYLEREF 1 \s </w:instrText>
        </w:r>
      </w:ins>
      <w:r w:rsidR="00207878">
        <w:fldChar w:fldCharType="separate"/>
      </w:r>
      <w:r w:rsidR="00207878">
        <w:rPr>
          <w:noProof/>
        </w:rPr>
        <w:t>2</w:t>
      </w:r>
      <w:ins w:id="7900"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7901" w:author="Kumar Baral" w:date="2022-12-13T13:45:00Z">
        <w:r w:rsidR="00207878">
          <w:rPr>
            <w:noProof/>
          </w:rPr>
          <w:t>3</w:t>
        </w:r>
        <w:r w:rsidR="00207878">
          <w:fldChar w:fldCharType="end"/>
        </w:r>
      </w:ins>
      <w:ins w:id="7902" w:author="Windows User" w:date="2022-12-12T21:44:00Z">
        <w:del w:id="7903" w:author="Kumar Baral" w:date="2022-12-13T12:46:00Z">
          <w:r w:rsidDel="00F41486">
            <w:fldChar w:fldCharType="begin"/>
          </w:r>
          <w:r w:rsidDel="00F41486">
            <w:delInstrText xml:space="preserve"> STYLEREF 1 \s </w:delInstrText>
          </w:r>
        </w:del>
      </w:ins>
      <w:del w:id="7904" w:author="Kumar Baral" w:date="2022-12-13T12:46:00Z">
        <w:r w:rsidDel="00F41486">
          <w:fldChar w:fldCharType="separate"/>
        </w:r>
        <w:r w:rsidDel="00F41486">
          <w:rPr>
            <w:noProof/>
          </w:rPr>
          <w:delText>2</w:delText>
        </w:r>
      </w:del>
      <w:ins w:id="7905" w:author="Windows User" w:date="2022-12-12T21:44:00Z">
        <w:del w:id="7906" w:author="Kumar Baral" w:date="2022-12-13T12:46:00Z">
          <w:r w:rsidDel="00F41486">
            <w:fldChar w:fldCharType="end"/>
          </w:r>
          <w:r w:rsidDel="00F41486">
            <w:noBreakHyphen/>
          </w:r>
          <w:r w:rsidDel="00F41486">
            <w:fldChar w:fldCharType="begin"/>
          </w:r>
          <w:r w:rsidDel="00F41486">
            <w:delInstrText xml:space="preserve"> SEQ Table \* ARABIC \s 1 </w:delInstrText>
          </w:r>
        </w:del>
      </w:ins>
      <w:del w:id="7907" w:author="Kumar Baral" w:date="2022-12-13T12:46:00Z">
        <w:r w:rsidDel="00F41486">
          <w:fldChar w:fldCharType="separate"/>
        </w:r>
      </w:del>
      <w:ins w:id="7908" w:author="Windows User" w:date="2022-12-12T21:44:00Z">
        <w:del w:id="7909" w:author="Kumar Baral" w:date="2022-12-13T12:46:00Z">
          <w:r w:rsidDel="00F41486">
            <w:rPr>
              <w:noProof/>
            </w:rPr>
            <w:delText>3</w:delText>
          </w:r>
          <w:r w:rsidDel="00F41486">
            <w:fldChar w:fldCharType="end"/>
          </w:r>
        </w:del>
      </w:ins>
      <w:bookmarkEnd w:id="7896"/>
      <w:ins w:id="7910" w:author="Kumar Baral" w:date="2022-12-12T16:23:00Z">
        <w:del w:id="7911" w:author="Windows User" w:date="2022-12-12T21:43:00Z">
          <w:r w:rsidR="0045721D" w:rsidDel="003E145E">
            <w:delText xml:space="preserve">Table </w:delText>
          </w:r>
        </w:del>
      </w:ins>
      <w:ins w:id="7912" w:author="Kumar Baral" w:date="2022-12-12T16:52:00Z">
        <w:del w:id="7913" w:author="Windows User" w:date="2022-12-12T21:43:00Z">
          <w:r w:rsidR="00A04755" w:rsidDel="003E145E">
            <w:fldChar w:fldCharType="begin"/>
          </w:r>
          <w:r w:rsidR="00A04755" w:rsidDel="003E145E">
            <w:delInstrText xml:space="preserve"> STYLEREF 1 \s </w:delInstrText>
          </w:r>
        </w:del>
      </w:ins>
      <w:del w:id="7914" w:author="Windows User" w:date="2022-12-12T21:43:00Z">
        <w:r w:rsidR="00A04755" w:rsidDel="003E145E">
          <w:fldChar w:fldCharType="separate"/>
        </w:r>
        <w:r w:rsidR="00A04755" w:rsidDel="003E145E">
          <w:rPr>
            <w:noProof/>
          </w:rPr>
          <w:delText>2</w:delText>
        </w:r>
      </w:del>
      <w:ins w:id="7915" w:author="Kumar Baral" w:date="2022-12-12T16:52:00Z">
        <w:del w:id="791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7917" w:author="Windows User" w:date="2022-12-12T21:43:00Z">
        <w:r w:rsidR="00A04755" w:rsidDel="003E145E">
          <w:fldChar w:fldCharType="separate"/>
        </w:r>
      </w:del>
      <w:ins w:id="7918" w:author="Kumar Baral" w:date="2022-12-12T16:52:00Z">
        <w:del w:id="7919" w:author="Windows User" w:date="2022-12-12T21:43:00Z">
          <w:r w:rsidR="00A04755" w:rsidDel="003E145E">
            <w:rPr>
              <w:noProof/>
            </w:rPr>
            <w:delText>5</w:delText>
          </w:r>
          <w:r w:rsidR="00A04755" w:rsidDel="003E145E">
            <w:fldChar w:fldCharType="end"/>
          </w:r>
        </w:del>
      </w:ins>
      <w:bookmarkEnd w:id="7892"/>
      <w:ins w:id="7920" w:author="Kumar Baral" w:date="2022-12-12T16:23:00Z">
        <w:r w:rsidR="0045721D">
          <w:t xml:space="preserve">: </w:t>
        </w:r>
        <w:r w:rsidR="0045721D" w:rsidRPr="001C0EA0">
          <w:t>Hydrometric Stations located near the project catchment</w:t>
        </w:r>
        <w:bookmarkEnd w:id="7893"/>
        <w:bookmarkEnd w:id="7894"/>
        <w:bookmarkEnd w:id="7895"/>
        <w:bookmarkEnd w:id="7897"/>
      </w:ins>
    </w:p>
    <w:tbl>
      <w:tblPr>
        <w:tblW w:w="5000" w:type="pct"/>
        <w:tblLook w:val="04A0" w:firstRow="1" w:lastRow="0" w:firstColumn="1" w:lastColumn="0" w:noHBand="0" w:noVBand="1"/>
        <w:tblPrChange w:id="7921" w:author="Kumar Baral" w:date="2022-12-12T16:24:00Z">
          <w:tblPr>
            <w:tblW w:w="5000" w:type="pct"/>
            <w:tblLook w:val="04A0" w:firstRow="1" w:lastRow="0" w:firstColumn="1" w:lastColumn="0" w:noHBand="0" w:noVBand="1"/>
          </w:tblPr>
        </w:tblPrChange>
      </w:tblPr>
      <w:tblGrid>
        <w:gridCol w:w="637"/>
        <w:gridCol w:w="1028"/>
        <w:gridCol w:w="1189"/>
        <w:gridCol w:w="1294"/>
        <w:gridCol w:w="1252"/>
        <w:gridCol w:w="1000"/>
        <w:gridCol w:w="1375"/>
        <w:gridCol w:w="1468"/>
        <w:tblGridChange w:id="7922">
          <w:tblGrid>
            <w:gridCol w:w="637"/>
            <w:gridCol w:w="1028"/>
            <w:gridCol w:w="1189"/>
            <w:gridCol w:w="1294"/>
            <w:gridCol w:w="1251"/>
            <w:gridCol w:w="1"/>
            <w:gridCol w:w="999"/>
            <w:gridCol w:w="1"/>
            <w:gridCol w:w="1374"/>
            <w:gridCol w:w="1"/>
            <w:gridCol w:w="1467"/>
            <w:gridCol w:w="1"/>
          </w:tblGrid>
        </w:tblGridChange>
      </w:tblGrid>
      <w:tr w:rsidR="0045721D" w:rsidRPr="001C0EA0" w14:paraId="2DC34393" w14:textId="77777777" w:rsidTr="00650ED4">
        <w:trPr>
          <w:trHeight w:val="360"/>
          <w:tblHeader/>
          <w:ins w:id="7923" w:author="Kumar Baral" w:date="2022-12-12T16:23:00Z"/>
          <w:trPrChange w:id="7924" w:author="Kumar Baral" w:date="2022-12-12T16:24:00Z">
            <w:trPr>
              <w:gridAfter w:val="0"/>
              <w:trHeight w:val="360"/>
            </w:trPr>
          </w:trPrChange>
        </w:trPr>
        <w:tc>
          <w:tcPr>
            <w:tcW w:w="345" w:type="pct"/>
            <w:tcBorders>
              <w:top w:val="single" w:sz="4" w:space="0" w:color="auto"/>
              <w:left w:val="single" w:sz="4" w:space="0" w:color="auto"/>
              <w:right w:val="single" w:sz="4" w:space="0" w:color="auto"/>
            </w:tcBorders>
            <w:shd w:val="clear" w:color="000000" w:fill="FFFFFF"/>
            <w:vAlign w:val="center"/>
            <w:tcPrChange w:id="7925" w:author="Kumar Baral" w:date="2022-12-12T16:24:00Z">
              <w:tcPr>
                <w:tcW w:w="345" w:type="pct"/>
                <w:tcBorders>
                  <w:top w:val="single" w:sz="4" w:space="0" w:color="auto"/>
                  <w:left w:val="single" w:sz="4" w:space="0" w:color="auto"/>
                  <w:right w:val="single" w:sz="4" w:space="0" w:color="auto"/>
                </w:tcBorders>
                <w:shd w:val="clear" w:color="000000" w:fill="FFFFFF"/>
                <w:vAlign w:val="center"/>
              </w:tcPr>
            </w:tcPrChange>
          </w:tcPr>
          <w:p w14:paraId="5C33D816" w14:textId="77777777" w:rsidR="0045721D" w:rsidRPr="001C0EA0" w:rsidRDefault="0045721D" w:rsidP="00347AC2">
            <w:pPr>
              <w:pStyle w:val="Table"/>
              <w:ind w:right="-46"/>
              <w:jc w:val="center"/>
              <w:rPr>
                <w:ins w:id="7926" w:author="Kumar Baral" w:date="2022-12-12T16:23:00Z"/>
                <w:b/>
              </w:rPr>
            </w:pPr>
            <w:ins w:id="7927" w:author="Kumar Baral" w:date="2022-12-12T16:23:00Z">
              <w:r w:rsidRPr="001C0EA0">
                <w:rPr>
                  <w:b/>
                </w:rPr>
                <w:t>S. N</w:t>
              </w:r>
            </w:ins>
          </w:p>
        </w:tc>
        <w:tc>
          <w:tcPr>
            <w:tcW w:w="556" w:type="pct"/>
            <w:vMerge w:val="restart"/>
            <w:tcBorders>
              <w:top w:val="single" w:sz="4" w:space="0" w:color="auto"/>
              <w:left w:val="single" w:sz="4" w:space="0" w:color="auto"/>
              <w:right w:val="single" w:sz="4" w:space="0" w:color="auto"/>
            </w:tcBorders>
            <w:shd w:val="clear" w:color="000000" w:fill="FFFFFF"/>
            <w:vAlign w:val="center"/>
            <w:tcPrChange w:id="7928" w:author="Kumar Baral" w:date="2022-12-12T16:24:00Z">
              <w:tcPr>
                <w:tcW w:w="556" w:type="pct"/>
                <w:vMerge w:val="restart"/>
                <w:tcBorders>
                  <w:top w:val="single" w:sz="4" w:space="0" w:color="auto"/>
                  <w:left w:val="single" w:sz="4" w:space="0" w:color="auto"/>
                  <w:right w:val="single" w:sz="4" w:space="0" w:color="auto"/>
                </w:tcBorders>
                <w:shd w:val="clear" w:color="000000" w:fill="FFFFFF"/>
                <w:vAlign w:val="center"/>
              </w:tcPr>
            </w:tcPrChange>
          </w:tcPr>
          <w:p w14:paraId="4BF5A6F9" w14:textId="77777777" w:rsidR="0045721D" w:rsidRPr="001C0EA0" w:rsidRDefault="0045721D" w:rsidP="00347AC2">
            <w:pPr>
              <w:pStyle w:val="Table"/>
              <w:ind w:right="-46"/>
              <w:jc w:val="center"/>
              <w:rPr>
                <w:ins w:id="7929" w:author="Kumar Baral" w:date="2022-12-12T16:23:00Z"/>
                <w:b/>
              </w:rPr>
            </w:pPr>
            <w:ins w:id="7930" w:author="Kumar Baral" w:date="2022-12-12T16:23:00Z">
              <w:r w:rsidRPr="001C0EA0">
                <w:rPr>
                  <w:b/>
                </w:rPr>
                <w:t>Station</w:t>
              </w:r>
            </w:ins>
          </w:p>
        </w:tc>
        <w:tc>
          <w:tcPr>
            <w:tcW w:w="643" w:type="pct"/>
            <w:tcBorders>
              <w:top w:val="single" w:sz="4" w:space="0" w:color="auto"/>
              <w:left w:val="single" w:sz="4" w:space="0" w:color="auto"/>
              <w:right w:val="single" w:sz="4" w:space="0" w:color="auto"/>
            </w:tcBorders>
            <w:shd w:val="clear" w:color="000000" w:fill="FFFFFF"/>
            <w:vAlign w:val="center"/>
            <w:tcPrChange w:id="7931" w:author="Kumar Baral" w:date="2022-12-12T16:24:00Z">
              <w:tcPr>
                <w:tcW w:w="643" w:type="pct"/>
                <w:tcBorders>
                  <w:top w:val="single" w:sz="4" w:space="0" w:color="auto"/>
                  <w:left w:val="single" w:sz="4" w:space="0" w:color="auto"/>
                  <w:right w:val="single" w:sz="4" w:space="0" w:color="auto"/>
                </w:tcBorders>
                <w:shd w:val="clear" w:color="000000" w:fill="FFFFFF"/>
                <w:vAlign w:val="center"/>
              </w:tcPr>
            </w:tcPrChange>
          </w:tcPr>
          <w:p w14:paraId="2A137646" w14:textId="77777777" w:rsidR="0045721D" w:rsidRPr="001C0EA0" w:rsidRDefault="0045721D" w:rsidP="00347AC2">
            <w:pPr>
              <w:pStyle w:val="Table"/>
              <w:ind w:right="-46"/>
              <w:jc w:val="center"/>
              <w:rPr>
                <w:ins w:id="7932" w:author="Kumar Baral" w:date="2022-12-12T16:23:00Z"/>
                <w:b/>
              </w:rPr>
            </w:pPr>
            <w:ins w:id="7933" w:author="Kumar Baral" w:date="2022-12-12T16:23:00Z">
              <w:r w:rsidRPr="001C0EA0">
                <w:rPr>
                  <w:b/>
                </w:rPr>
                <w:t>River</w:t>
              </w:r>
            </w:ins>
          </w:p>
        </w:tc>
        <w:tc>
          <w:tcPr>
            <w:tcW w:w="700"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Change w:id="7934" w:author="Kumar Baral" w:date="2022-12-12T16:24:00Z">
              <w:tcPr>
                <w:tcW w:w="700"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tcPrChange>
          </w:tcPr>
          <w:p w14:paraId="47AD30C6" w14:textId="77777777" w:rsidR="0045721D" w:rsidRPr="001C0EA0" w:rsidRDefault="0045721D" w:rsidP="00347AC2">
            <w:pPr>
              <w:pStyle w:val="Table"/>
              <w:ind w:right="-46"/>
              <w:jc w:val="center"/>
              <w:rPr>
                <w:ins w:id="7935" w:author="Kumar Baral" w:date="2022-12-12T16:23:00Z"/>
                <w:b/>
              </w:rPr>
            </w:pPr>
            <w:ins w:id="7936" w:author="Kumar Baral" w:date="2022-12-12T16:23:00Z">
              <w:r w:rsidRPr="001C0EA0">
                <w:rPr>
                  <w:b/>
                </w:rPr>
                <w:t>Location</w:t>
              </w:r>
            </w:ins>
          </w:p>
        </w:tc>
        <w:tc>
          <w:tcPr>
            <w:tcW w:w="677"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Change w:id="7937" w:author="Kumar Baral" w:date="2022-12-12T16:24:00Z">
              <w:tcPr>
                <w:tcW w:w="677"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tcPrChange>
          </w:tcPr>
          <w:p w14:paraId="5A34F17F" w14:textId="77777777" w:rsidR="0045721D" w:rsidRPr="001C0EA0" w:rsidRDefault="0045721D" w:rsidP="00347AC2">
            <w:pPr>
              <w:pStyle w:val="Table"/>
              <w:ind w:right="-46"/>
              <w:jc w:val="center"/>
              <w:rPr>
                <w:ins w:id="7938" w:author="Kumar Baral" w:date="2022-12-12T16:23:00Z"/>
                <w:b/>
              </w:rPr>
            </w:pPr>
            <w:ins w:id="7939" w:author="Kumar Baral" w:date="2022-12-12T16:23:00Z">
              <w:r w:rsidRPr="001C0EA0">
                <w:rPr>
                  <w:b/>
                </w:rPr>
                <w:t>Elevation (m)</w:t>
              </w:r>
            </w:ins>
          </w:p>
        </w:tc>
        <w:tc>
          <w:tcPr>
            <w:tcW w:w="1285" w:type="pct"/>
            <w:gridSpan w:val="2"/>
            <w:tcBorders>
              <w:top w:val="single" w:sz="4" w:space="0" w:color="auto"/>
              <w:left w:val="nil"/>
              <w:bottom w:val="single" w:sz="4" w:space="0" w:color="auto"/>
              <w:right w:val="single" w:sz="4" w:space="0" w:color="auto"/>
            </w:tcBorders>
            <w:shd w:val="clear" w:color="000000" w:fill="FFFFFF"/>
            <w:vAlign w:val="center"/>
            <w:hideMark/>
            <w:tcPrChange w:id="7940" w:author="Kumar Baral" w:date="2022-12-12T16:24:00Z">
              <w:tcPr>
                <w:tcW w:w="1285" w:type="pct"/>
                <w:gridSpan w:val="4"/>
                <w:tcBorders>
                  <w:top w:val="single" w:sz="4" w:space="0" w:color="auto"/>
                  <w:left w:val="nil"/>
                  <w:bottom w:val="single" w:sz="4" w:space="0" w:color="auto"/>
                  <w:right w:val="single" w:sz="4" w:space="0" w:color="auto"/>
                </w:tcBorders>
                <w:shd w:val="clear" w:color="000000" w:fill="FFFFFF"/>
                <w:vAlign w:val="center"/>
                <w:hideMark/>
              </w:tcPr>
            </w:tcPrChange>
          </w:tcPr>
          <w:p w14:paraId="3C217F9C" w14:textId="77777777" w:rsidR="0045721D" w:rsidRPr="001C0EA0" w:rsidRDefault="0045721D" w:rsidP="00347AC2">
            <w:pPr>
              <w:pStyle w:val="Table"/>
              <w:ind w:right="-46"/>
              <w:jc w:val="center"/>
              <w:rPr>
                <w:ins w:id="7941" w:author="Kumar Baral" w:date="2022-12-12T16:23:00Z"/>
                <w:b/>
              </w:rPr>
            </w:pPr>
            <w:ins w:id="7942" w:author="Kumar Baral" w:date="2022-12-12T16:23:00Z">
              <w:r w:rsidRPr="001C0EA0">
                <w:rPr>
                  <w:b/>
                </w:rPr>
                <w:t>Data Record</w:t>
              </w:r>
            </w:ins>
          </w:p>
        </w:tc>
        <w:tc>
          <w:tcPr>
            <w:tcW w:w="794" w:type="pct"/>
            <w:vMerge w:val="restart"/>
            <w:tcBorders>
              <w:top w:val="single" w:sz="4" w:space="0" w:color="auto"/>
              <w:left w:val="nil"/>
              <w:right w:val="single" w:sz="4" w:space="0" w:color="auto"/>
            </w:tcBorders>
            <w:shd w:val="clear" w:color="000000" w:fill="FFFFFF"/>
            <w:vAlign w:val="center"/>
            <w:tcPrChange w:id="7943" w:author="Kumar Baral" w:date="2022-12-12T16:24:00Z">
              <w:tcPr>
                <w:tcW w:w="795" w:type="pct"/>
                <w:gridSpan w:val="2"/>
                <w:vMerge w:val="restart"/>
                <w:tcBorders>
                  <w:top w:val="single" w:sz="4" w:space="0" w:color="auto"/>
                  <w:left w:val="nil"/>
                  <w:right w:val="single" w:sz="4" w:space="0" w:color="auto"/>
                </w:tcBorders>
                <w:shd w:val="clear" w:color="000000" w:fill="FFFFFF"/>
                <w:vAlign w:val="center"/>
              </w:tcPr>
            </w:tcPrChange>
          </w:tcPr>
          <w:p w14:paraId="6C2961C8" w14:textId="77777777" w:rsidR="0045721D" w:rsidRDefault="0045721D" w:rsidP="00347AC2">
            <w:pPr>
              <w:pStyle w:val="Table"/>
              <w:ind w:right="-46"/>
              <w:jc w:val="center"/>
              <w:rPr>
                <w:ins w:id="7944" w:author="Kumar Baral" w:date="2022-12-12T16:23:00Z"/>
                <w:b/>
              </w:rPr>
            </w:pPr>
            <w:ins w:id="7945" w:author="Kumar Baral" w:date="2022-12-12T16:23:00Z">
              <w:r w:rsidRPr="001C0EA0">
                <w:rPr>
                  <w:b/>
                </w:rPr>
                <w:t>Catchment Area</w:t>
              </w:r>
            </w:ins>
          </w:p>
          <w:p w14:paraId="0A9914E5" w14:textId="77777777" w:rsidR="0045721D" w:rsidRPr="001C0EA0" w:rsidRDefault="0045721D" w:rsidP="00347AC2">
            <w:pPr>
              <w:pStyle w:val="Table"/>
              <w:ind w:right="-46"/>
              <w:jc w:val="center"/>
              <w:rPr>
                <w:ins w:id="7946" w:author="Kumar Baral" w:date="2022-12-12T16:23:00Z"/>
                <w:b/>
              </w:rPr>
            </w:pPr>
            <w:ins w:id="7947" w:author="Kumar Baral" w:date="2022-12-12T16:23:00Z">
              <w:r w:rsidRPr="001C0EA0">
                <w:rPr>
                  <w:b/>
                </w:rPr>
                <w:t>(km</w:t>
              </w:r>
              <w:r w:rsidRPr="001C0EA0">
                <w:rPr>
                  <w:b/>
                  <w:vertAlign w:val="superscript"/>
                </w:rPr>
                <w:t>2</w:t>
              </w:r>
              <w:r w:rsidRPr="001C0EA0">
                <w:rPr>
                  <w:b/>
                </w:rPr>
                <w:t>)</w:t>
              </w:r>
            </w:ins>
          </w:p>
        </w:tc>
      </w:tr>
      <w:tr w:rsidR="0045721D" w:rsidRPr="001C0EA0" w14:paraId="25D507D9" w14:textId="77777777" w:rsidTr="00650ED4">
        <w:trPr>
          <w:trHeight w:val="360"/>
          <w:tblHeader/>
          <w:ins w:id="7948" w:author="Kumar Baral" w:date="2022-12-12T16:23:00Z"/>
          <w:trPrChange w:id="7949" w:author="Kumar Baral" w:date="2022-12-12T16:24:00Z">
            <w:trPr>
              <w:gridAfter w:val="0"/>
              <w:trHeight w:val="360"/>
            </w:trPr>
          </w:trPrChange>
        </w:trPr>
        <w:tc>
          <w:tcPr>
            <w:tcW w:w="345" w:type="pct"/>
            <w:tcBorders>
              <w:left w:val="single" w:sz="4" w:space="0" w:color="auto"/>
              <w:bottom w:val="single" w:sz="4" w:space="0" w:color="000000"/>
              <w:right w:val="single" w:sz="4" w:space="0" w:color="auto"/>
            </w:tcBorders>
            <w:vAlign w:val="center"/>
            <w:tcPrChange w:id="7950" w:author="Kumar Baral" w:date="2022-12-12T16:24:00Z">
              <w:tcPr>
                <w:tcW w:w="345" w:type="pct"/>
                <w:tcBorders>
                  <w:left w:val="single" w:sz="4" w:space="0" w:color="auto"/>
                  <w:bottom w:val="single" w:sz="4" w:space="0" w:color="000000"/>
                  <w:right w:val="single" w:sz="4" w:space="0" w:color="auto"/>
                </w:tcBorders>
                <w:vAlign w:val="center"/>
              </w:tcPr>
            </w:tcPrChange>
          </w:tcPr>
          <w:p w14:paraId="37042297" w14:textId="77777777" w:rsidR="0045721D" w:rsidRPr="001C0EA0" w:rsidRDefault="0045721D" w:rsidP="00347AC2">
            <w:pPr>
              <w:pStyle w:val="Table"/>
              <w:ind w:right="-46"/>
              <w:jc w:val="center"/>
              <w:rPr>
                <w:ins w:id="7951" w:author="Kumar Baral" w:date="2022-12-12T16:23:00Z"/>
                <w:b/>
              </w:rPr>
            </w:pPr>
          </w:p>
        </w:tc>
        <w:tc>
          <w:tcPr>
            <w:tcW w:w="556" w:type="pct"/>
            <w:vMerge/>
            <w:tcBorders>
              <w:left w:val="single" w:sz="4" w:space="0" w:color="auto"/>
              <w:bottom w:val="single" w:sz="4" w:space="0" w:color="000000"/>
              <w:right w:val="single" w:sz="4" w:space="0" w:color="auto"/>
            </w:tcBorders>
            <w:vAlign w:val="center"/>
            <w:tcPrChange w:id="7952" w:author="Kumar Baral" w:date="2022-12-12T16:24:00Z">
              <w:tcPr>
                <w:tcW w:w="556" w:type="pct"/>
                <w:vMerge/>
                <w:tcBorders>
                  <w:left w:val="single" w:sz="4" w:space="0" w:color="auto"/>
                  <w:bottom w:val="single" w:sz="4" w:space="0" w:color="000000"/>
                  <w:right w:val="single" w:sz="4" w:space="0" w:color="auto"/>
                </w:tcBorders>
                <w:vAlign w:val="center"/>
              </w:tcPr>
            </w:tcPrChange>
          </w:tcPr>
          <w:p w14:paraId="34AFB992" w14:textId="77777777" w:rsidR="0045721D" w:rsidRPr="001C0EA0" w:rsidRDefault="0045721D" w:rsidP="00347AC2">
            <w:pPr>
              <w:pStyle w:val="Table"/>
              <w:ind w:right="-46"/>
              <w:jc w:val="center"/>
              <w:rPr>
                <w:ins w:id="7953" w:author="Kumar Baral" w:date="2022-12-12T16:23:00Z"/>
                <w:b/>
              </w:rPr>
            </w:pPr>
          </w:p>
        </w:tc>
        <w:tc>
          <w:tcPr>
            <w:tcW w:w="643" w:type="pct"/>
            <w:tcBorders>
              <w:left w:val="single" w:sz="4" w:space="0" w:color="auto"/>
              <w:bottom w:val="single" w:sz="4" w:space="0" w:color="000000"/>
              <w:right w:val="single" w:sz="4" w:space="0" w:color="auto"/>
            </w:tcBorders>
            <w:vAlign w:val="center"/>
            <w:tcPrChange w:id="7954" w:author="Kumar Baral" w:date="2022-12-12T16:24:00Z">
              <w:tcPr>
                <w:tcW w:w="643" w:type="pct"/>
                <w:tcBorders>
                  <w:left w:val="single" w:sz="4" w:space="0" w:color="auto"/>
                  <w:bottom w:val="single" w:sz="4" w:space="0" w:color="000000"/>
                  <w:right w:val="single" w:sz="4" w:space="0" w:color="auto"/>
                </w:tcBorders>
                <w:vAlign w:val="center"/>
              </w:tcPr>
            </w:tcPrChange>
          </w:tcPr>
          <w:p w14:paraId="546EF127" w14:textId="77777777" w:rsidR="0045721D" w:rsidRPr="001C0EA0" w:rsidRDefault="0045721D" w:rsidP="00347AC2">
            <w:pPr>
              <w:pStyle w:val="Table"/>
              <w:ind w:right="-46"/>
              <w:jc w:val="center"/>
              <w:rPr>
                <w:ins w:id="7955" w:author="Kumar Baral" w:date="2022-12-12T16:23:00Z"/>
                <w:b/>
              </w:rPr>
            </w:pPr>
          </w:p>
        </w:tc>
        <w:tc>
          <w:tcPr>
            <w:tcW w:w="700" w:type="pct"/>
            <w:vMerge/>
            <w:tcBorders>
              <w:top w:val="single" w:sz="4" w:space="0" w:color="auto"/>
              <w:left w:val="single" w:sz="4" w:space="0" w:color="auto"/>
              <w:bottom w:val="single" w:sz="4" w:space="0" w:color="000000"/>
              <w:right w:val="single" w:sz="4" w:space="0" w:color="auto"/>
            </w:tcBorders>
            <w:shd w:val="clear" w:color="auto" w:fill="auto"/>
            <w:vAlign w:val="center"/>
            <w:hideMark/>
            <w:tcPrChange w:id="7956" w:author="Kumar Baral" w:date="2022-12-12T16:24:00Z">
              <w:tcPr>
                <w:tcW w:w="700" w:type="pct"/>
                <w:vMerge/>
                <w:tcBorders>
                  <w:top w:val="single" w:sz="4" w:space="0" w:color="auto"/>
                  <w:left w:val="single" w:sz="4" w:space="0" w:color="auto"/>
                  <w:bottom w:val="single" w:sz="4" w:space="0" w:color="000000"/>
                  <w:right w:val="single" w:sz="4" w:space="0" w:color="auto"/>
                </w:tcBorders>
                <w:shd w:val="clear" w:color="auto" w:fill="auto"/>
                <w:vAlign w:val="center"/>
                <w:hideMark/>
              </w:tcPr>
            </w:tcPrChange>
          </w:tcPr>
          <w:p w14:paraId="3F263A36" w14:textId="77777777" w:rsidR="0045721D" w:rsidRPr="001C0EA0" w:rsidRDefault="0045721D" w:rsidP="00347AC2">
            <w:pPr>
              <w:pStyle w:val="Table"/>
              <w:ind w:right="-46"/>
              <w:jc w:val="center"/>
              <w:rPr>
                <w:ins w:id="7957" w:author="Kumar Baral" w:date="2022-12-12T16:23:00Z"/>
                <w:b/>
              </w:rPr>
            </w:pPr>
          </w:p>
        </w:tc>
        <w:tc>
          <w:tcPr>
            <w:tcW w:w="677" w:type="pct"/>
            <w:vMerge/>
            <w:tcBorders>
              <w:top w:val="single" w:sz="4" w:space="0" w:color="auto"/>
              <w:left w:val="single" w:sz="4" w:space="0" w:color="auto"/>
              <w:bottom w:val="single" w:sz="4" w:space="0" w:color="000000"/>
              <w:right w:val="single" w:sz="4" w:space="0" w:color="auto"/>
            </w:tcBorders>
            <w:shd w:val="clear" w:color="auto" w:fill="auto"/>
            <w:vAlign w:val="center"/>
            <w:hideMark/>
            <w:tcPrChange w:id="7958" w:author="Kumar Baral" w:date="2022-12-12T16:24:00Z">
              <w:tcPr>
                <w:tcW w:w="677" w:type="pct"/>
                <w:vMerge/>
                <w:tcBorders>
                  <w:top w:val="single" w:sz="4" w:space="0" w:color="auto"/>
                  <w:left w:val="single" w:sz="4" w:space="0" w:color="auto"/>
                  <w:bottom w:val="single" w:sz="4" w:space="0" w:color="000000"/>
                  <w:right w:val="single" w:sz="4" w:space="0" w:color="auto"/>
                </w:tcBorders>
                <w:shd w:val="clear" w:color="auto" w:fill="auto"/>
                <w:vAlign w:val="center"/>
                <w:hideMark/>
              </w:tcPr>
            </w:tcPrChange>
          </w:tcPr>
          <w:p w14:paraId="389409AD" w14:textId="77777777" w:rsidR="0045721D" w:rsidRPr="001C0EA0" w:rsidRDefault="0045721D" w:rsidP="00347AC2">
            <w:pPr>
              <w:pStyle w:val="Table"/>
              <w:ind w:right="-46"/>
              <w:jc w:val="center"/>
              <w:rPr>
                <w:ins w:id="7959" w:author="Kumar Baral" w:date="2022-12-12T16:23:00Z"/>
                <w:b/>
              </w:rPr>
            </w:pPr>
          </w:p>
        </w:tc>
        <w:tc>
          <w:tcPr>
            <w:tcW w:w="541" w:type="pct"/>
            <w:tcBorders>
              <w:top w:val="nil"/>
              <w:left w:val="nil"/>
              <w:bottom w:val="single" w:sz="4" w:space="0" w:color="auto"/>
              <w:right w:val="single" w:sz="4" w:space="0" w:color="auto"/>
            </w:tcBorders>
            <w:shd w:val="clear" w:color="000000" w:fill="FFFFFF"/>
            <w:vAlign w:val="center"/>
            <w:hideMark/>
            <w:tcPrChange w:id="7960" w:author="Kumar Baral" w:date="2022-12-12T16:24:00Z">
              <w:tcPr>
                <w:tcW w:w="541" w:type="pct"/>
                <w:gridSpan w:val="2"/>
                <w:tcBorders>
                  <w:top w:val="nil"/>
                  <w:left w:val="nil"/>
                  <w:bottom w:val="single" w:sz="4" w:space="0" w:color="auto"/>
                  <w:right w:val="single" w:sz="4" w:space="0" w:color="auto"/>
                </w:tcBorders>
                <w:shd w:val="clear" w:color="000000" w:fill="FFFFFF"/>
                <w:vAlign w:val="center"/>
                <w:hideMark/>
              </w:tcPr>
            </w:tcPrChange>
          </w:tcPr>
          <w:p w14:paraId="22440672" w14:textId="77777777" w:rsidR="0045721D" w:rsidRPr="001C0EA0" w:rsidRDefault="0045721D" w:rsidP="00347AC2">
            <w:pPr>
              <w:pStyle w:val="Table"/>
              <w:ind w:right="-46"/>
              <w:jc w:val="center"/>
              <w:rPr>
                <w:ins w:id="7961" w:author="Kumar Baral" w:date="2022-12-12T16:23:00Z"/>
                <w:b/>
              </w:rPr>
            </w:pPr>
            <w:ins w:id="7962" w:author="Kumar Baral" w:date="2022-12-12T16:23:00Z">
              <w:r w:rsidRPr="001C0EA0">
                <w:rPr>
                  <w:b/>
                </w:rPr>
                <w:t>Length</w:t>
              </w:r>
            </w:ins>
          </w:p>
        </w:tc>
        <w:tc>
          <w:tcPr>
            <w:tcW w:w="744" w:type="pct"/>
            <w:tcBorders>
              <w:top w:val="nil"/>
              <w:left w:val="nil"/>
              <w:bottom w:val="single" w:sz="4" w:space="0" w:color="auto"/>
              <w:right w:val="single" w:sz="4" w:space="0" w:color="auto"/>
            </w:tcBorders>
            <w:shd w:val="clear" w:color="000000" w:fill="FFFFFF"/>
            <w:vAlign w:val="center"/>
            <w:hideMark/>
            <w:tcPrChange w:id="7963" w:author="Kumar Baral" w:date="2022-12-12T16:24:00Z">
              <w:tcPr>
                <w:tcW w:w="744" w:type="pct"/>
                <w:gridSpan w:val="2"/>
                <w:tcBorders>
                  <w:top w:val="nil"/>
                  <w:left w:val="nil"/>
                  <w:bottom w:val="single" w:sz="4" w:space="0" w:color="auto"/>
                  <w:right w:val="single" w:sz="4" w:space="0" w:color="auto"/>
                </w:tcBorders>
                <w:shd w:val="clear" w:color="000000" w:fill="FFFFFF"/>
                <w:vAlign w:val="center"/>
                <w:hideMark/>
              </w:tcPr>
            </w:tcPrChange>
          </w:tcPr>
          <w:p w14:paraId="26B7F9AA" w14:textId="77777777" w:rsidR="0045721D" w:rsidRPr="001C0EA0" w:rsidRDefault="0045721D" w:rsidP="00347AC2">
            <w:pPr>
              <w:pStyle w:val="Table"/>
              <w:ind w:right="-46"/>
              <w:jc w:val="center"/>
              <w:rPr>
                <w:ins w:id="7964" w:author="Kumar Baral" w:date="2022-12-12T16:23:00Z"/>
                <w:b/>
              </w:rPr>
            </w:pPr>
            <w:ins w:id="7965" w:author="Kumar Baral" w:date="2022-12-12T16:23:00Z">
              <w:r w:rsidRPr="001C0EA0">
                <w:rPr>
                  <w:b/>
                </w:rPr>
                <w:t>Period</w:t>
              </w:r>
            </w:ins>
          </w:p>
        </w:tc>
        <w:tc>
          <w:tcPr>
            <w:tcW w:w="794" w:type="pct"/>
            <w:vMerge/>
            <w:tcBorders>
              <w:left w:val="nil"/>
              <w:bottom w:val="single" w:sz="4" w:space="0" w:color="auto"/>
              <w:right w:val="single" w:sz="4" w:space="0" w:color="auto"/>
            </w:tcBorders>
            <w:shd w:val="clear" w:color="000000" w:fill="FFFFFF"/>
            <w:vAlign w:val="center"/>
            <w:tcPrChange w:id="7966" w:author="Kumar Baral" w:date="2022-12-12T16:24:00Z">
              <w:tcPr>
                <w:tcW w:w="795" w:type="pct"/>
                <w:gridSpan w:val="2"/>
                <w:vMerge/>
                <w:tcBorders>
                  <w:left w:val="nil"/>
                  <w:bottom w:val="single" w:sz="4" w:space="0" w:color="auto"/>
                  <w:right w:val="single" w:sz="4" w:space="0" w:color="auto"/>
                </w:tcBorders>
                <w:shd w:val="clear" w:color="000000" w:fill="FFFFFF"/>
                <w:vAlign w:val="center"/>
              </w:tcPr>
            </w:tcPrChange>
          </w:tcPr>
          <w:p w14:paraId="7AF1B5B6" w14:textId="77777777" w:rsidR="0045721D" w:rsidRPr="001C0EA0" w:rsidRDefault="0045721D" w:rsidP="00347AC2">
            <w:pPr>
              <w:pStyle w:val="Table"/>
              <w:ind w:right="-46"/>
              <w:jc w:val="center"/>
              <w:rPr>
                <w:ins w:id="7967" w:author="Kumar Baral" w:date="2022-12-12T16:23:00Z"/>
                <w:b/>
              </w:rPr>
            </w:pPr>
          </w:p>
        </w:tc>
      </w:tr>
      <w:tr w:rsidR="0045721D" w:rsidRPr="001C0EA0" w14:paraId="55677AF2" w14:textId="77777777" w:rsidTr="00650ED4">
        <w:trPr>
          <w:trHeight w:val="360"/>
          <w:ins w:id="7968" w:author="Kumar Baral" w:date="2022-12-12T16:23:00Z"/>
        </w:trPr>
        <w:tc>
          <w:tcPr>
            <w:tcW w:w="345" w:type="pct"/>
            <w:tcBorders>
              <w:top w:val="nil"/>
              <w:left w:val="single" w:sz="4" w:space="0" w:color="auto"/>
              <w:bottom w:val="single" w:sz="4" w:space="0" w:color="auto"/>
              <w:right w:val="single" w:sz="4" w:space="0" w:color="auto"/>
            </w:tcBorders>
            <w:shd w:val="clear" w:color="000000" w:fill="FFFFFF"/>
            <w:vAlign w:val="center"/>
          </w:tcPr>
          <w:p w14:paraId="789AC5B4" w14:textId="77777777" w:rsidR="0045721D" w:rsidRPr="001C0EA0" w:rsidRDefault="0045721D" w:rsidP="00347AC2">
            <w:pPr>
              <w:pStyle w:val="Table"/>
              <w:ind w:right="-46"/>
              <w:jc w:val="center"/>
              <w:rPr>
                <w:ins w:id="7969" w:author="Kumar Baral" w:date="2022-12-12T16:23:00Z"/>
              </w:rPr>
            </w:pPr>
            <w:ins w:id="7970" w:author="Kumar Baral" w:date="2022-12-12T16:23:00Z">
              <w:r w:rsidRPr="001C0EA0">
                <w:t>1</w:t>
              </w:r>
            </w:ins>
          </w:p>
        </w:tc>
        <w:tc>
          <w:tcPr>
            <w:tcW w:w="556" w:type="pct"/>
            <w:tcBorders>
              <w:top w:val="nil"/>
              <w:left w:val="single" w:sz="4" w:space="0" w:color="auto"/>
              <w:bottom w:val="single" w:sz="4" w:space="0" w:color="auto"/>
              <w:right w:val="single" w:sz="4" w:space="0" w:color="auto"/>
            </w:tcBorders>
            <w:shd w:val="clear" w:color="000000" w:fill="FFFFFF"/>
            <w:vAlign w:val="center"/>
          </w:tcPr>
          <w:p w14:paraId="649F7B3B" w14:textId="77777777" w:rsidR="0045721D" w:rsidRPr="001C0EA0" w:rsidRDefault="0045721D" w:rsidP="00347AC2">
            <w:pPr>
              <w:pStyle w:val="Table"/>
              <w:ind w:right="-46"/>
              <w:jc w:val="center"/>
              <w:rPr>
                <w:ins w:id="7971" w:author="Kumar Baral" w:date="2022-12-12T16:23:00Z"/>
              </w:rPr>
            </w:pPr>
            <w:ins w:id="7972" w:author="Kumar Baral" w:date="2022-12-12T16:23:00Z">
              <w:r w:rsidRPr="001C0EA0">
                <w:t>404.7</w:t>
              </w:r>
            </w:ins>
          </w:p>
        </w:tc>
        <w:tc>
          <w:tcPr>
            <w:tcW w:w="643" w:type="pct"/>
            <w:tcBorders>
              <w:top w:val="nil"/>
              <w:left w:val="single" w:sz="4" w:space="0" w:color="auto"/>
              <w:bottom w:val="single" w:sz="4" w:space="0" w:color="auto"/>
              <w:right w:val="single" w:sz="4" w:space="0" w:color="auto"/>
            </w:tcBorders>
            <w:shd w:val="clear" w:color="000000" w:fill="FFFFFF"/>
            <w:vAlign w:val="center"/>
          </w:tcPr>
          <w:p w14:paraId="5547758D" w14:textId="77777777" w:rsidR="0045721D" w:rsidRPr="001C0EA0" w:rsidRDefault="0045721D" w:rsidP="00347AC2">
            <w:pPr>
              <w:pStyle w:val="Table"/>
              <w:ind w:right="-46"/>
              <w:jc w:val="center"/>
              <w:rPr>
                <w:ins w:id="7973" w:author="Kumar Baral" w:date="2022-12-12T16:23:00Z"/>
              </w:rPr>
            </w:pPr>
            <w:ins w:id="7974" w:author="Kumar Baral" w:date="2022-12-12T16:23:00Z">
              <w:r w:rsidRPr="001C0EA0">
                <w:t>Myagdi Khola</w:t>
              </w:r>
            </w:ins>
          </w:p>
        </w:tc>
        <w:tc>
          <w:tcPr>
            <w:tcW w:w="700" w:type="pct"/>
            <w:tcBorders>
              <w:top w:val="nil"/>
              <w:left w:val="nil"/>
              <w:bottom w:val="single" w:sz="4" w:space="0" w:color="auto"/>
              <w:right w:val="single" w:sz="4" w:space="0" w:color="auto"/>
            </w:tcBorders>
            <w:shd w:val="clear" w:color="000000" w:fill="FFFFFF"/>
            <w:noWrap/>
            <w:vAlign w:val="center"/>
            <w:hideMark/>
          </w:tcPr>
          <w:p w14:paraId="31758A60" w14:textId="77777777" w:rsidR="0045721D" w:rsidRPr="001C0EA0" w:rsidRDefault="0045721D" w:rsidP="00347AC2">
            <w:pPr>
              <w:pStyle w:val="Table"/>
              <w:ind w:right="-46"/>
              <w:jc w:val="center"/>
              <w:rPr>
                <w:ins w:id="7975" w:author="Kumar Baral" w:date="2022-12-12T16:23:00Z"/>
              </w:rPr>
            </w:pPr>
            <w:ins w:id="7976" w:author="Kumar Baral" w:date="2022-12-12T16:23:00Z">
              <w:r w:rsidRPr="001C0EA0">
                <w:t>Mangalaghat</w:t>
              </w:r>
            </w:ins>
          </w:p>
        </w:tc>
        <w:tc>
          <w:tcPr>
            <w:tcW w:w="677" w:type="pct"/>
            <w:tcBorders>
              <w:top w:val="nil"/>
              <w:left w:val="nil"/>
              <w:bottom w:val="single" w:sz="4" w:space="0" w:color="auto"/>
              <w:right w:val="single" w:sz="4" w:space="0" w:color="auto"/>
            </w:tcBorders>
            <w:shd w:val="clear" w:color="000000" w:fill="FFFFFF"/>
            <w:noWrap/>
            <w:vAlign w:val="center"/>
            <w:hideMark/>
          </w:tcPr>
          <w:p w14:paraId="054A4AC9" w14:textId="77777777" w:rsidR="0045721D" w:rsidRPr="001C0EA0" w:rsidRDefault="0045721D" w:rsidP="00347AC2">
            <w:pPr>
              <w:pStyle w:val="Table"/>
              <w:ind w:right="-46"/>
              <w:jc w:val="center"/>
              <w:rPr>
                <w:ins w:id="7977" w:author="Kumar Baral" w:date="2022-12-12T16:23:00Z"/>
              </w:rPr>
            </w:pPr>
            <w:ins w:id="7978" w:author="Kumar Baral" w:date="2022-12-12T16:23:00Z">
              <w:r w:rsidRPr="001C0EA0">
                <w:t>914</w:t>
              </w:r>
            </w:ins>
          </w:p>
        </w:tc>
        <w:tc>
          <w:tcPr>
            <w:tcW w:w="541" w:type="pct"/>
            <w:tcBorders>
              <w:top w:val="nil"/>
              <w:left w:val="nil"/>
              <w:bottom w:val="single" w:sz="4" w:space="0" w:color="auto"/>
              <w:right w:val="single" w:sz="4" w:space="0" w:color="auto"/>
            </w:tcBorders>
            <w:shd w:val="clear" w:color="000000" w:fill="FFFFFF"/>
            <w:noWrap/>
            <w:vAlign w:val="center"/>
            <w:hideMark/>
          </w:tcPr>
          <w:p w14:paraId="0E23C68E" w14:textId="77777777" w:rsidR="0045721D" w:rsidRPr="001C0EA0" w:rsidRDefault="0045721D" w:rsidP="00347AC2">
            <w:pPr>
              <w:pStyle w:val="Table"/>
              <w:ind w:right="-46"/>
              <w:jc w:val="center"/>
              <w:rPr>
                <w:ins w:id="7979" w:author="Kumar Baral" w:date="2022-12-12T16:23:00Z"/>
              </w:rPr>
            </w:pPr>
            <w:ins w:id="7980" w:author="Kumar Baral" w:date="2022-12-12T16:23:00Z">
              <w:r w:rsidRPr="001C0EA0">
                <w:rPr>
                  <w:rFonts w:cs="Calibri"/>
                  <w:color w:val="000000"/>
                  <w:szCs w:val="22"/>
                </w:rPr>
                <w:t>39</w:t>
              </w:r>
            </w:ins>
          </w:p>
        </w:tc>
        <w:tc>
          <w:tcPr>
            <w:tcW w:w="744" w:type="pct"/>
            <w:tcBorders>
              <w:top w:val="nil"/>
              <w:left w:val="nil"/>
              <w:bottom w:val="single" w:sz="4" w:space="0" w:color="auto"/>
              <w:right w:val="single" w:sz="4" w:space="0" w:color="auto"/>
            </w:tcBorders>
            <w:shd w:val="clear" w:color="000000" w:fill="FFFFFF"/>
            <w:noWrap/>
            <w:vAlign w:val="center"/>
            <w:hideMark/>
          </w:tcPr>
          <w:p w14:paraId="0D84FEA5" w14:textId="77777777" w:rsidR="0045721D" w:rsidRPr="001C0EA0" w:rsidRDefault="0045721D" w:rsidP="00347AC2">
            <w:pPr>
              <w:pStyle w:val="Table"/>
              <w:ind w:right="-46"/>
              <w:jc w:val="center"/>
              <w:rPr>
                <w:ins w:id="7981" w:author="Kumar Baral" w:date="2022-12-12T16:23:00Z"/>
              </w:rPr>
            </w:pPr>
            <w:ins w:id="7982" w:author="Kumar Baral" w:date="2022-12-12T16:23:00Z">
              <w:r w:rsidRPr="001C0EA0">
                <w:t>1976 - 2015</w:t>
              </w:r>
            </w:ins>
          </w:p>
        </w:tc>
        <w:tc>
          <w:tcPr>
            <w:tcW w:w="794" w:type="pct"/>
            <w:tcBorders>
              <w:top w:val="nil"/>
              <w:left w:val="nil"/>
              <w:bottom w:val="single" w:sz="4" w:space="0" w:color="auto"/>
              <w:right w:val="single" w:sz="4" w:space="0" w:color="auto"/>
            </w:tcBorders>
            <w:shd w:val="clear" w:color="000000" w:fill="FFFFFF"/>
            <w:vAlign w:val="center"/>
          </w:tcPr>
          <w:p w14:paraId="4229B73D" w14:textId="77777777" w:rsidR="0045721D" w:rsidRPr="001C0EA0" w:rsidRDefault="0045721D" w:rsidP="00347AC2">
            <w:pPr>
              <w:pStyle w:val="Table"/>
              <w:ind w:right="-46"/>
              <w:jc w:val="center"/>
              <w:rPr>
                <w:ins w:id="7983" w:author="Kumar Baral" w:date="2022-12-12T16:23:00Z"/>
              </w:rPr>
            </w:pPr>
            <w:ins w:id="7984" w:author="Kumar Baral" w:date="2022-12-12T16:23:00Z">
              <w:r w:rsidRPr="001C0EA0">
                <w:rPr>
                  <w:rFonts w:cs="Calibri"/>
                  <w:color w:val="000000"/>
                  <w:szCs w:val="22"/>
                </w:rPr>
                <w:t>1067.71</w:t>
              </w:r>
            </w:ins>
          </w:p>
        </w:tc>
      </w:tr>
      <w:tr w:rsidR="0045721D" w:rsidRPr="001C0EA0" w14:paraId="63E6CE22" w14:textId="77777777" w:rsidTr="00650ED4">
        <w:trPr>
          <w:trHeight w:val="360"/>
          <w:ins w:id="7985" w:author="Kumar Baral" w:date="2022-12-12T16:23:00Z"/>
        </w:trPr>
        <w:tc>
          <w:tcPr>
            <w:tcW w:w="345" w:type="pct"/>
            <w:tcBorders>
              <w:top w:val="nil"/>
              <w:left w:val="single" w:sz="4" w:space="0" w:color="auto"/>
              <w:bottom w:val="single" w:sz="4" w:space="0" w:color="auto"/>
              <w:right w:val="single" w:sz="4" w:space="0" w:color="auto"/>
            </w:tcBorders>
            <w:shd w:val="clear" w:color="000000" w:fill="FFFFFF"/>
            <w:vAlign w:val="center"/>
          </w:tcPr>
          <w:p w14:paraId="7DE4834E" w14:textId="77777777" w:rsidR="0045721D" w:rsidRPr="001C0EA0" w:rsidRDefault="0045721D" w:rsidP="00347AC2">
            <w:pPr>
              <w:pStyle w:val="Table"/>
              <w:ind w:right="-46"/>
              <w:jc w:val="center"/>
              <w:rPr>
                <w:ins w:id="7986" w:author="Kumar Baral" w:date="2022-12-12T16:23:00Z"/>
              </w:rPr>
            </w:pPr>
            <w:ins w:id="7987" w:author="Kumar Baral" w:date="2022-12-12T16:23:00Z">
              <w:r w:rsidRPr="001C0EA0">
                <w:t>2</w:t>
              </w:r>
            </w:ins>
          </w:p>
        </w:tc>
        <w:tc>
          <w:tcPr>
            <w:tcW w:w="556" w:type="pct"/>
            <w:tcBorders>
              <w:top w:val="nil"/>
              <w:left w:val="single" w:sz="4" w:space="0" w:color="auto"/>
              <w:bottom w:val="single" w:sz="4" w:space="0" w:color="auto"/>
              <w:right w:val="single" w:sz="4" w:space="0" w:color="auto"/>
            </w:tcBorders>
            <w:shd w:val="clear" w:color="000000" w:fill="FFFFFF"/>
            <w:vAlign w:val="center"/>
          </w:tcPr>
          <w:p w14:paraId="428E4F08" w14:textId="77777777" w:rsidR="0045721D" w:rsidRPr="001C0EA0" w:rsidRDefault="0045721D" w:rsidP="00347AC2">
            <w:pPr>
              <w:pStyle w:val="Table"/>
              <w:ind w:right="-46"/>
              <w:jc w:val="center"/>
              <w:rPr>
                <w:ins w:id="7988" w:author="Kumar Baral" w:date="2022-12-12T16:23:00Z"/>
              </w:rPr>
            </w:pPr>
            <w:ins w:id="7989" w:author="Kumar Baral" w:date="2022-12-12T16:23:00Z">
              <w:r w:rsidRPr="001C0EA0">
                <w:t>406.5</w:t>
              </w:r>
            </w:ins>
          </w:p>
        </w:tc>
        <w:tc>
          <w:tcPr>
            <w:tcW w:w="643" w:type="pct"/>
            <w:tcBorders>
              <w:top w:val="nil"/>
              <w:left w:val="single" w:sz="4" w:space="0" w:color="auto"/>
              <w:bottom w:val="single" w:sz="4" w:space="0" w:color="auto"/>
              <w:right w:val="single" w:sz="4" w:space="0" w:color="auto"/>
            </w:tcBorders>
            <w:shd w:val="clear" w:color="000000" w:fill="FFFFFF"/>
            <w:vAlign w:val="center"/>
          </w:tcPr>
          <w:p w14:paraId="687ABDF2" w14:textId="77777777" w:rsidR="0045721D" w:rsidRPr="001C0EA0" w:rsidRDefault="0045721D" w:rsidP="00347AC2">
            <w:pPr>
              <w:pStyle w:val="Table"/>
              <w:ind w:right="-46"/>
              <w:jc w:val="center"/>
              <w:rPr>
                <w:ins w:id="7990" w:author="Kumar Baral" w:date="2022-12-12T16:23:00Z"/>
              </w:rPr>
            </w:pPr>
            <w:ins w:id="7991" w:author="Kumar Baral" w:date="2022-12-12T16:23:00Z">
              <w:r w:rsidRPr="001C0EA0">
                <w:t>Modi Khola</w:t>
              </w:r>
            </w:ins>
          </w:p>
        </w:tc>
        <w:tc>
          <w:tcPr>
            <w:tcW w:w="700" w:type="pct"/>
            <w:tcBorders>
              <w:top w:val="nil"/>
              <w:left w:val="nil"/>
              <w:bottom w:val="single" w:sz="4" w:space="0" w:color="auto"/>
              <w:right w:val="single" w:sz="4" w:space="0" w:color="auto"/>
            </w:tcBorders>
            <w:shd w:val="clear" w:color="000000" w:fill="FFFFFF"/>
            <w:noWrap/>
            <w:vAlign w:val="center"/>
            <w:hideMark/>
          </w:tcPr>
          <w:p w14:paraId="47D5D72A" w14:textId="77777777" w:rsidR="0045721D" w:rsidRPr="001C0EA0" w:rsidRDefault="0045721D" w:rsidP="00347AC2">
            <w:pPr>
              <w:pStyle w:val="Table"/>
              <w:ind w:right="-46"/>
              <w:jc w:val="center"/>
              <w:rPr>
                <w:ins w:id="7992" w:author="Kumar Baral" w:date="2022-12-12T16:23:00Z"/>
              </w:rPr>
            </w:pPr>
            <w:ins w:id="7993" w:author="Kumar Baral" w:date="2022-12-12T16:23:00Z">
              <w:r w:rsidRPr="001C0EA0">
                <w:t>Nayapul</w:t>
              </w:r>
            </w:ins>
          </w:p>
        </w:tc>
        <w:tc>
          <w:tcPr>
            <w:tcW w:w="677" w:type="pct"/>
            <w:tcBorders>
              <w:top w:val="nil"/>
              <w:left w:val="nil"/>
              <w:bottom w:val="single" w:sz="4" w:space="0" w:color="auto"/>
              <w:right w:val="single" w:sz="4" w:space="0" w:color="auto"/>
            </w:tcBorders>
            <w:shd w:val="clear" w:color="auto" w:fill="auto"/>
            <w:noWrap/>
            <w:vAlign w:val="center"/>
            <w:hideMark/>
          </w:tcPr>
          <w:p w14:paraId="71AC2F76" w14:textId="77777777" w:rsidR="0045721D" w:rsidRPr="001C0EA0" w:rsidRDefault="0045721D" w:rsidP="00347AC2">
            <w:pPr>
              <w:pStyle w:val="Table"/>
              <w:ind w:right="-46"/>
              <w:jc w:val="center"/>
              <w:rPr>
                <w:ins w:id="7994" w:author="Kumar Baral" w:date="2022-12-12T16:23:00Z"/>
              </w:rPr>
            </w:pPr>
            <w:ins w:id="7995" w:author="Kumar Baral" w:date="2022-12-12T16:23:00Z">
              <w:r w:rsidRPr="001C0EA0">
                <w:t>701</w:t>
              </w:r>
            </w:ins>
          </w:p>
        </w:tc>
        <w:tc>
          <w:tcPr>
            <w:tcW w:w="541" w:type="pct"/>
            <w:tcBorders>
              <w:top w:val="nil"/>
              <w:left w:val="nil"/>
              <w:bottom w:val="single" w:sz="4" w:space="0" w:color="auto"/>
              <w:right w:val="single" w:sz="4" w:space="0" w:color="auto"/>
            </w:tcBorders>
            <w:shd w:val="clear" w:color="000000" w:fill="FFFFFF"/>
            <w:noWrap/>
            <w:vAlign w:val="center"/>
            <w:hideMark/>
          </w:tcPr>
          <w:p w14:paraId="75A5AD76" w14:textId="77777777" w:rsidR="0045721D" w:rsidRPr="001C0EA0" w:rsidRDefault="0045721D" w:rsidP="00347AC2">
            <w:pPr>
              <w:pStyle w:val="Table"/>
              <w:ind w:right="-46"/>
              <w:jc w:val="center"/>
              <w:rPr>
                <w:ins w:id="7996" w:author="Kumar Baral" w:date="2022-12-12T16:23:00Z"/>
              </w:rPr>
            </w:pPr>
            <w:ins w:id="7997" w:author="Kumar Baral" w:date="2022-12-12T16:23:00Z">
              <w:r w:rsidRPr="001C0EA0">
                <w:rPr>
                  <w:rFonts w:cs="Calibri"/>
                  <w:color w:val="000000"/>
                  <w:szCs w:val="22"/>
                </w:rPr>
                <w:t>39</w:t>
              </w:r>
            </w:ins>
          </w:p>
        </w:tc>
        <w:tc>
          <w:tcPr>
            <w:tcW w:w="744" w:type="pct"/>
            <w:tcBorders>
              <w:top w:val="nil"/>
              <w:left w:val="nil"/>
              <w:bottom w:val="single" w:sz="4" w:space="0" w:color="auto"/>
              <w:right w:val="single" w:sz="4" w:space="0" w:color="auto"/>
            </w:tcBorders>
            <w:shd w:val="clear" w:color="000000" w:fill="FFFFFF"/>
            <w:noWrap/>
            <w:vAlign w:val="center"/>
            <w:hideMark/>
          </w:tcPr>
          <w:p w14:paraId="6FFC81C6" w14:textId="77777777" w:rsidR="0045721D" w:rsidRPr="001C0EA0" w:rsidRDefault="0045721D" w:rsidP="00347AC2">
            <w:pPr>
              <w:pStyle w:val="Table"/>
              <w:ind w:right="-46"/>
              <w:jc w:val="center"/>
              <w:rPr>
                <w:ins w:id="7998" w:author="Kumar Baral" w:date="2022-12-12T16:23:00Z"/>
              </w:rPr>
            </w:pPr>
            <w:ins w:id="7999" w:author="Kumar Baral" w:date="2022-12-12T16:23:00Z">
              <w:r w:rsidRPr="001C0EA0">
                <w:t>1976 - 2015</w:t>
              </w:r>
            </w:ins>
          </w:p>
        </w:tc>
        <w:tc>
          <w:tcPr>
            <w:tcW w:w="794" w:type="pct"/>
            <w:tcBorders>
              <w:top w:val="nil"/>
              <w:left w:val="nil"/>
              <w:bottom w:val="single" w:sz="4" w:space="0" w:color="auto"/>
              <w:right w:val="single" w:sz="4" w:space="0" w:color="auto"/>
            </w:tcBorders>
            <w:shd w:val="clear" w:color="000000" w:fill="FFFFFF"/>
            <w:vAlign w:val="center"/>
          </w:tcPr>
          <w:p w14:paraId="450B7726" w14:textId="77777777" w:rsidR="0045721D" w:rsidRPr="001C0EA0" w:rsidRDefault="0045721D" w:rsidP="00347AC2">
            <w:pPr>
              <w:pStyle w:val="Table"/>
              <w:ind w:right="-46"/>
              <w:jc w:val="center"/>
              <w:rPr>
                <w:ins w:id="8000" w:author="Kumar Baral" w:date="2022-12-12T16:23:00Z"/>
              </w:rPr>
            </w:pPr>
            <w:ins w:id="8001" w:author="Kumar Baral" w:date="2022-12-12T16:23:00Z">
              <w:r w:rsidRPr="001C0EA0">
                <w:rPr>
                  <w:rFonts w:cs="Calibri"/>
                  <w:color w:val="000000"/>
                  <w:szCs w:val="22"/>
                </w:rPr>
                <w:t>558.09</w:t>
              </w:r>
            </w:ins>
          </w:p>
        </w:tc>
      </w:tr>
      <w:tr w:rsidR="0045721D" w:rsidRPr="001C0EA0" w14:paraId="3F722AC9" w14:textId="77777777" w:rsidTr="00650ED4">
        <w:trPr>
          <w:trHeight w:val="360"/>
          <w:ins w:id="8002" w:author="Kumar Baral" w:date="2022-12-12T16:23:00Z"/>
        </w:trPr>
        <w:tc>
          <w:tcPr>
            <w:tcW w:w="345" w:type="pct"/>
            <w:tcBorders>
              <w:top w:val="nil"/>
              <w:left w:val="single" w:sz="4" w:space="0" w:color="auto"/>
              <w:bottom w:val="single" w:sz="4" w:space="0" w:color="auto"/>
              <w:right w:val="single" w:sz="4" w:space="0" w:color="auto"/>
            </w:tcBorders>
            <w:shd w:val="clear" w:color="000000" w:fill="FFFFFF"/>
            <w:vAlign w:val="center"/>
          </w:tcPr>
          <w:p w14:paraId="287EECAF" w14:textId="77777777" w:rsidR="0045721D" w:rsidRPr="001C0EA0" w:rsidRDefault="0045721D" w:rsidP="00347AC2">
            <w:pPr>
              <w:pStyle w:val="Table"/>
              <w:ind w:right="-46"/>
              <w:jc w:val="center"/>
              <w:rPr>
                <w:ins w:id="8003" w:author="Kumar Baral" w:date="2022-12-12T16:23:00Z"/>
              </w:rPr>
            </w:pPr>
            <w:ins w:id="8004" w:author="Kumar Baral" w:date="2022-12-12T16:23:00Z">
              <w:r w:rsidRPr="001C0EA0">
                <w:t>3</w:t>
              </w:r>
            </w:ins>
          </w:p>
        </w:tc>
        <w:tc>
          <w:tcPr>
            <w:tcW w:w="556" w:type="pct"/>
            <w:tcBorders>
              <w:top w:val="nil"/>
              <w:left w:val="single" w:sz="4" w:space="0" w:color="auto"/>
              <w:bottom w:val="single" w:sz="4" w:space="0" w:color="auto"/>
              <w:right w:val="single" w:sz="4" w:space="0" w:color="auto"/>
            </w:tcBorders>
            <w:shd w:val="clear" w:color="000000" w:fill="FFFFFF"/>
            <w:vAlign w:val="center"/>
          </w:tcPr>
          <w:p w14:paraId="284AB27E" w14:textId="77777777" w:rsidR="0045721D" w:rsidRPr="001C0EA0" w:rsidRDefault="0045721D" w:rsidP="00347AC2">
            <w:pPr>
              <w:pStyle w:val="Table"/>
              <w:ind w:right="-46"/>
              <w:jc w:val="center"/>
              <w:rPr>
                <w:ins w:id="8005" w:author="Kumar Baral" w:date="2022-12-12T16:23:00Z"/>
              </w:rPr>
            </w:pPr>
            <w:ins w:id="8006" w:author="Kumar Baral" w:date="2022-12-12T16:23:00Z">
              <w:r w:rsidRPr="001C0EA0">
                <w:t>428</w:t>
              </w:r>
            </w:ins>
          </w:p>
        </w:tc>
        <w:tc>
          <w:tcPr>
            <w:tcW w:w="643" w:type="pct"/>
            <w:tcBorders>
              <w:top w:val="nil"/>
              <w:left w:val="single" w:sz="4" w:space="0" w:color="auto"/>
              <w:bottom w:val="single" w:sz="4" w:space="0" w:color="auto"/>
              <w:right w:val="single" w:sz="4" w:space="0" w:color="auto"/>
            </w:tcBorders>
            <w:shd w:val="clear" w:color="000000" w:fill="FFFFFF"/>
            <w:vAlign w:val="center"/>
          </w:tcPr>
          <w:p w14:paraId="54AE5919" w14:textId="77777777" w:rsidR="0045721D" w:rsidRPr="001C0EA0" w:rsidRDefault="0045721D" w:rsidP="00347AC2">
            <w:pPr>
              <w:pStyle w:val="Table"/>
              <w:ind w:right="-46"/>
              <w:jc w:val="center"/>
              <w:rPr>
                <w:ins w:id="8007" w:author="Kumar Baral" w:date="2022-12-12T16:23:00Z"/>
              </w:rPr>
            </w:pPr>
            <w:ins w:id="8008" w:author="Kumar Baral" w:date="2022-12-12T16:23:00Z">
              <w:r w:rsidRPr="001C0EA0">
                <w:t>Mardi Khola</w:t>
              </w:r>
            </w:ins>
          </w:p>
        </w:tc>
        <w:tc>
          <w:tcPr>
            <w:tcW w:w="700" w:type="pct"/>
            <w:tcBorders>
              <w:top w:val="nil"/>
              <w:left w:val="nil"/>
              <w:bottom w:val="single" w:sz="4" w:space="0" w:color="auto"/>
              <w:right w:val="single" w:sz="4" w:space="0" w:color="auto"/>
            </w:tcBorders>
            <w:shd w:val="clear" w:color="000000" w:fill="FFFFFF"/>
            <w:noWrap/>
            <w:vAlign w:val="center"/>
            <w:hideMark/>
          </w:tcPr>
          <w:p w14:paraId="3F9CFF4E" w14:textId="77777777" w:rsidR="0045721D" w:rsidRPr="001C0EA0" w:rsidRDefault="0045721D" w:rsidP="00347AC2">
            <w:pPr>
              <w:pStyle w:val="Table"/>
              <w:ind w:right="-46"/>
              <w:jc w:val="center"/>
              <w:rPr>
                <w:ins w:id="8009" w:author="Kumar Baral" w:date="2022-12-12T16:23:00Z"/>
              </w:rPr>
            </w:pPr>
            <w:ins w:id="8010" w:author="Kumar Baral" w:date="2022-12-12T16:23:00Z">
              <w:r w:rsidRPr="001C0EA0">
                <w:t>Lahachowk</w:t>
              </w:r>
            </w:ins>
          </w:p>
        </w:tc>
        <w:tc>
          <w:tcPr>
            <w:tcW w:w="677" w:type="pct"/>
            <w:tcBorders>
              <w:top w:val="nil"/>
              <w:left w:val="nil"/>
              <w:bottom w:val="single" w:sz="4" w:space="0" w:color="auto"/>
              <w:right w:val="single" w:sz="4" w:space="0" w:color="auto"/>
            </w:tcBorders>
            <w:shd w:val="clear" w:color="000000" w:fill="FFFFFF"/>
            <w:noWrap/>
            <w:vAlign w:val="center"/>
            <w:hideMark/>
          </w:tcPr>
          <w:p w14:paraId="04FB2A68" w14:textId="77777777" w:rsidR="0045721D" w:rsidRPr="001C0EA0" w:rsidRDefault="0045721D" w:rsidP="00347AC2">
            <w:pPr>
              <w:pStyle w:val="Table"/>
              <w:ind w:right="-46"/>
              <w:jc w:val="center"/>
              <w:rPr>
                <w:ins w:id="8011" w:author="Kumar Baral" w:date="2022-12-12T16:23:00Z"/>
              </w:rPr>
            </w:pPr>
            <w:ins w:id="8012" w:author="Kumar Baral" w:date="2022-12-12T16:23:00Z">
              <w:r w:rsidRPr="001C0EA0">
                <w:t>915</w:t>
              </w:r>
            </w:ins>
          </w:p>
        </w:tc>
        <w:tc>
          <w:tcPr>
            <w:tcW w:w="541" w:type="pct"/>
            <w:tcBorders>
              <w:top w:val="nil"/>
              <w:left w:val="nil"/>
              <w:bottom w:val="single" w:sz="4" w:space="0" w:color="auto"/>
              <w:right w:val="single" w:sz="4" w:space="0" w:color="auto"/>
            </w:tcBorders>
            <w:shd w:val="clear" w:color="000000" w:fill="FFFFFF"/>
            <w:noWrap/>
            <w:vAlign w:val="center"/>
            <w:hideMark/>
          </w:tcPr>
          <w:p w14:paraId="32968DCE" w14:textId="77777777" w:rsidR="0045721D" w:rsidRPr="001C0EA0" w:rsidRDefault="0045721D" w:rsidP="00347AC2">
            <w:pPr>
              <w:pStyle w:val="Table"/>
              <w:ind w:right="-46"/>
              <w:jc w:val="center"/>
              <w:rPr>
                <w:ins w:id="8013" w:author="Kumar Baral" w:date="2022-12-12T16:23:00Z"/>
              </w:rPr>
            </w:pPr>
            <w:ins w:id="8014" w:author="Kumar Baral" w:date="2022-12-12T16:23:00Z">
              <w:r w:rsidRPr="001C0EA0">
                <w:rPr>
                  <w:rFonts w:cs="Calibri"/>
                  <w:color w:val="000000"/>
                  <w:szCs w:val="22"/>
                </w:rPr>
                <w:t>41</w:t>
              </w:r>
            </w:ins>
          </w:p>
        </w:tc>
        <w:tc>
          <w:tcPr>
            <w:tcW w:w="744" w:type="pct"/>
            <w:tcBorders>
              <w:top w:val="nil"/>
              <w:left w:val="nil"/>
              <w:bottom w:val="single" w:sz="4" w:space="0" w:color="auto"/>
              <w:right w:val="single" w:sz="4" w:space="0" w:color="auto"/>
            </w:tcBorders>
            <w:shd w:val="clear" w:color="000000" w:fill="FFFFFF"/>
            <w:noWrap/>
            <w:vAlign w:val="center"/>
            <w:hideMark/>
          </w:tcPr>
          <w:p w14:paraId="54CAF040" w14:textId="77777777" w:rsidR="0045721D" w:rsidRPr="001C0EA0" w:rsidRDefault="0045721D" w:rsidP="00347AC2">
            <w:pPr>
              <w:pStyle w:val="Table"/>
              <w:ind w:right="-46"/>
              <w:jc w:val="center"/>
              <w:rPr>
                <w:ins w:id="8015" w:author="Kumar Baral" w:date="2022-12-12T16:23:00Z"/>
              </w:rPr>
            </w:pPr>
            <w:ins w:id="8016" w:author="Kumar Baral" w:date="2022-12-12T16:23:00Z">
              <w:r w:rsidRPr="001C0EA0">
                <w:t>1974 - 2015</w:t>
              </w:r>
            </w:ins>
          </w:p>
        </w:tc>
        <w:tc>
          <w:tcPr>
            <w:tcW w:w="794" w:type="pct"/>
            <w:tcBorders>
              <w:top w:val="nil"/>
              <w:left w:val="nil"/>
              <w:bottom w:val="single" w:sz="4" w:space="0" w:color="auto"/>
              <w:right w:val="single" w:sz="4" w:space="0" w:color="auto"/>
            </w:tcBorders>
            <w:shd w:val="clear" w:color="000000" w:fill="FFFFFF"/>
            <w:vAlign w:val="center"/>
          </w:tcPr>
          <w:p w14:paraId="086FADFB" w14:textId="77777777" w:rsidR="0045721D" w:rsidRPr="001C0EA0" w:rsidRDefault="0045721D" w:rsidP="00347AC2">
            <w:pPr>
              <w:pStyle w:val="Table"/>
              <w:ind w:right="-46"/>
              <w:jc w:val="center"/>
              <w:rPr>
                <w:ins w:id="8017" w:author="Kumar Baral" w:date="2022-12-12T16:23:00Z"/>
              </w:rPr>
            </w:pPr>
            <w:ins w:id="8018" w:author="Kumar Baral" w:date="2022-12-12T16:23:00Z">
              <w:r w:rsidRPr="001C0EA0">
                <w:rPr>
                  <w:rFonts w:cs="Calibri"/>
                  <w:color w:val="000000"/>
                  <w:szCs w:val="22"/>
                </w:rPr>
                <w:t>139.50</w:t>
              </w:r>
            </w:ins>
          </w:p>
        </w:tc>
      </w:tr>
      <w:tr w:rsidR="0045721D" w:rsidRPr="001C0EA0" w14:paraId="357CFF54" w14:textId="77777777" w:rsidTr="00650ED4">
        <w:trPr>
          <w:trHeight w:val="360"/>
          <w:ins w:id="8019" w:author="Kumar Baral" w:date="2022-12-12T16:23:00Z"/>
        </w:trPr>
        <w:tc>
          <w:tcPr>
            <w:tcW w:w="345" w:type="pct"/>
            <w:tcBorders>
              <w:top w:val="nil"/>
              <w:left w:val="single" w:sz="4" w:space="0" w:color="auto"/>
              <w:bottom w:val="single" w:sz="4" w:space="0" w:color="auto"/>
              <w:right w:val="single" w:sz="4" w:space="0" w:color="auto"/>
            </w:tcBorders>
            <w:shd w:val="clear" w:color="000000" w:fill="FFFFFF"/>
            <w:vAlign w:val="center"/>
          </w:tcPr>
          <w:p w14:paraId="19E02821" w14:textId="77777777" w:rsidR="0045721D" w:rsidRPr="001C0EA0" w:rsidRDefault="0045721D" w:rsidP="00347AC2">
            <w:pPr>
              <w:pStyle w:val="Table"/>
              <w:ind w:right="-46"/>
              <w:jc w:val="center"/>
              <w:rPr>
                <w:ins w:id="8020" w:author="Kumar Baral" w:date="2022-12-12T16:23:00Z"/>
              </w:rPr>
            </w:pPr>
            <w:ins w:id="8021" w:author="Kumar Baral" w:date="2022-12-12T16:23:00Z">
              <w:r w:rsidRPr="001C0EA0">
                <w:t>4</w:t>
              </w:r>
            </w:ins>
          </w:p>
        </w:tc>
        <w:tc>
          <w:tcPr>
            <w:tcW w:w="556" w:type="pct"/>
            <w:tcBorders>
              <w:top w:val="nil"/>
              <w:left w:val="single" w:sz="4" w:space="0" w:color="auto"/>
              <w:bottom w:val="single" w:sz="4" w:space="0" w:color="auto"/>
              <w:right w:val="single" w:sz="4" w:space="0" w:color="auto"/>
            </w:tcBorders>
            <w:shd w:val="clear" w:color="000000" w:fill="FFFFFF"/>
            <w:vAlign w:val="center"/>
          </w:tcPr>
          <w:p w14:paraId="47703BED" w14:textId="77777777" w:rsidR="0045721D" w:rsidRPr="001C0EA0" w:rsidRDefault="0045721D" w:rsidP="00347AC2">
            <w:pPr>
              <w:pStyle w:val="Table"/>
              <w:ind w:right="-46"/>
              <w:jc w:val="center"/>
              <w:rPr>
                <w:ins w:id="8022" w:author="Kumar Baral" w:date="2022-12-12T16:23:00Z"/>
              </w:rPr>
            </w:pPr>
            <w:ins w:id="8023" w:author="Kumar Baral" w:date="2022-12-12T16:23:00Z">
              <w:r w:rsidRPr="001C0EA0">
                <w:t>430</w:t>
              </w:r>
            </w:ins>
          </w:p>
        </w:tc>
        <w:tc>
          <w:tcPr>
            <w:tcW w:w="643" w:type="pct"/>
            <w:tcBorders>
              <w:top w:val="nil"/>
              <w:left w:val="single" w:sz="4" w:space="0" w:color="auto"/>
              <w:bottom w:val="single" w:sz="4" w:space="0" w:color="auto"/>
              <w:right w:val="single" w:sz="4" w:space="0" w:color="auto"/>
            </w:tcBorders>
            <w:shd w:val="clear" w:color="000000" w:fill="FFFFFF"/>
            <w:vAlign w:val="center"/>
          </w:tcPr>
          <w:p w14:paraId="37B7C6F1" w14:textId="77777777" w:rsidR="0045721D" w:rsidRPr="001C0EA0" w:rsidRDefault="0045721D" w:rsidP="00347AC2">
            <w:pPr>
              <w:pStyle w:val="Table"/>
              <w:ind w:right="-46"/>
              <w:jc w:val="center"/>
              <w:rPr>
                <w:ins w:id="8024" w:author="Kumar Baral" w:date="2022-12-12T16:23:00Z"/>
              </w:rPr>
            </w:pPr>
            <w:ins w:id="8025" w:author="Kumar Baral" w:date="2022-12-12T16:23:00Z">
              <w:r w:rsidRPr="001C0EA0">
                <w:t>Seti Nadi</w:t>
              </w:r>
            </w:ins>
          </w:p>
        </w:tc>
        <w:tc>
          <w:tcPr>
            <w:tcW w:w="700" w:type="pct"/>
            <w:tcBorders>
              <w:top w:val="nil"/>
              <w:left w:val="nil"/>
              <w:bottom w:val="single" w:sz="4" w:space="0" w:color="auto"/>
              <w:right w:val="single" w:sz="4" w:space="0" w:color="auto"/>
            </w:tcBorders>
            <w:shd w:val="clear" w:color="000000" w:fill="FFFFFF"/>
            <w:noWrap/>
            <w:vAlign w:val="center"/>
            <w:hideMark/>
          </w:tcPr>
          <w:p w14:paraId="2057EF35" w14:textId="77777777" w:rsidR="0045721D" w:rsidRPr="001C0EA0" w:rsidRDefault="0045721D" w:rsidP="00347AC2">
            <w:pPr>
              <w:pStyle w:val="Table"/>
              <w:ind w:right="-46"/>
              <w:jc w:val="center"/>
              <w:rPr>
                <w:ins w:id="8026" w:author="Kumar Baral" w:date="2022-12-12T16:23:00Z"/>
              </w:rPr>
            </w:pPr>
            <w:ins w:id="8027" w:author="Kumar Baral" w:date="2022-12-12T16:23:00Z">
              <w:r w:rsidRPr="001C0EA0">
                <w:t>Phoolbari</w:t>
              </w:r>
            </w:ins>
          </w:p>
        </w:tc>
        <w:tc>
          <w:tcPr>
            <w:tcW w:w="677" w:type="pct"/>
            <w:tcBorders>
              <w:top w:val="nil"/>
              <w:left w:val="nil"/>
              <w:bottom w:val="single" w:sz="4" w:space="0" w:color="auto"/>
              <w:right w:val="single" w:sz="4" w:space="0" w:color="auto"/>
            </w:tcBorders>
            <w:shd w:val="clear" w:color="000000" w:fill="FFFFFF"/>
            <w:noWrap/>
            <w:vAlign w:val="center"/>
            <w:hideMark/>
          </w:tcPr>
          <w:p w14:paraId="68808E0E" w14:textId="77777777" w:rsidR="0045721D" w:rsidRPr="001C0EA0" w:rsidRDefault="0045721D" w:rsidP="00347AC2">
            <w:pPr>
              <w:pStyle w:val="Table"/>
              <w:ind w:right="-46"/>
              <w:jc w:val="center"/>
              <w:rPr>
                <w:ins w:id="8028" w:author="Kumar Baral" w:date="2022-12-12T16:23:00Z"/>
              </w:rPr>
            </w:pPr>
            <w:ins w:id="8029" w:author="Kumar Baral" w:date="2022-12-12T16:23:00Z">
              <w:r w:rsidRPr="001C0EA0">
                <w:t>830</w:t>
              </w:r>
            </w:ins>
          </w:p>
        </w:tc>
        <w:tc>
          <w:tcPr>
            <w:tcW w:w="541" w:type="pct"/>
            <w:tcBorders>
              <w:top w:val="nil"/>
              <w:left w:val="nil"/>
              <w:bottom w:val="single" w:sz="4" w:space="0" w:color="auto"/>
              <w:right w:val="single" w:sz="4" w:space="0" w:color="auto"/>
            </w:tcBorders>
            <w:shd w:val="clear" w:color="000000" w:fill="FFFFFF"/>
            <w:noWrap/>
            <w:vAlign w:val="center"/>
            <w:hideMark/>
          </w:tcPr>
          <w:p w14:paraId="26D6AC11" w14:textId="77777777" w:rsidR="0045721D" w:rsidRPr="001C0EA0" w:rsidRDefault="0045721D" w:rsidP="00347AC2">
            <w:pPr>
              <w:pStyle w:val="Table"/>
              <w:ind w:right="-46"/>
              <w:jc w:val="center"/>
              <w:rPr>
                <w:ins w:id="8030" w:author="Kumar Baral" w:date="2022-12-12T16:23:00Z"/>
              </w:rPr>
            </w:pPr>
            <w:ins w:id="8031" w:author="Kumar Baral" w:date="2022-12-12T16:23:00Z">
              <w:r w:rsidRPr="001C0EA0">
                <w:rPr>
                  <w:rFonts w:cs="Calibri"/>
                  <w:color w:val="000000"/>
                  <w:szCs w:val="22"/>
                </w:rPr>
                <w:t>20</w:t>
              </w:r>
            </w:ins>
          </w:p>
        </w:tc>
        <w:tc>
          <w:tcPr>
            <w:tcW w:w="744" w:type="pct"/>
            <w:tcBorders>
              <w:top w:val="nil"/>
              <w:left w:val="nil"/>
              <w:bottom w:val="single" w:sz="4" w:space="0" w:color="auto"/>
              <w:right w:val="single" w:sz="4" w:space="0" w:color="auto"/>
            </w:tcBorders>
            <w:shd w:val="clear" w:color="000000" w:fill="FFFFFF"/>
            <w:noWrap/>
            <w:vAlign w:val="center"/>
            <w:hideMark/>
          </w:tcPr>
          <w:p w14:paraId="1493E11E" w14:textId="77777777" w:rsidR="0045721D" w:rsidRPr="001C0EA0" w:rsidRDefault="0045721D" w:rsidP="00347AC2">
            <w:pPr>
              <w:pStyle w:val="Table"/>
              <w:ind w:right="-46"/>
              <w:jc w:val="center"/>
              <w:rPr>
                <w:ins w:id="8032" w:author="Kumar Baral" w:date="2022-12-12T16:23:00Z"/>
              </w:rPr>
            </w:pPr>
            <w:ins w:id="8033" w:author="Kumar Baral" w:date="2022-12-12T16:23:00Z">
              <w:r w:rsidRPr="001C0EA0">
                <w:t>1964 - 1984</w:t>
              </w:r>
            </w:ins>
          </w:p>
        </w:tc>
        <w:tc>
          <w:tcPr>
            <w:tcW w:w="794" w:type="pct"/>
            <w:tcBorders>
              <w:top w:val="nil"/>
              <w:left w:val="nil"/>
              <w:bottom w:val="single" w:sz="4" w:space="0" w:color="auto"/>
              <w:right w:val="single" w:sz="4" w:space="0" w:color="auto"/>
            </w:tcBorders>
            <w:shd w:val="clear" w:color="000000" w:fill="FFFFFF"/>
            <w:vAlign w:val="center"/>
          </w:tcPr>
          <w:p w14:paraId="083006AE" w14:textId="77777777" w:rsidR="0045721D" w:rsidRPr="001C0EA0" w:rsidRDefault="0045721D" w:rsidP="00347AC2">
            <w:pPr>
              <w:pStyle w:val="Table"/>
              <w:ind w:right="-46"/>
              <w:jc w:val="center"/>
              <w:rPr>
                <w:ins w:id="8034" w:author="Kumar Baral" w:date="2022-12-12T16:23:00Z"/>
              </w:rPr>
            </w:pPr>
            <w:ins w:id="8035" w:author="Kumar Baral" w:date="2022-12-12T16:23:00Z">
              <w:r w:rsidRPr="001C0EA0">
                <w:rPr>
                  <w:rFonts w:cs="Calibri"/>
                  <w:color w:val="000000"/>
                  <w:szCs w:val="22"/>
                </w:rPr>
                <w:t>537.01</w:t>
              </w:r>
            </w:ins>
          </w:p>
        </w:tc>
      </w:tr>
      <w:tr w:rsidR="0045721D" w:rsidRPr="001C0EA0" w14:paraId="18E5BA33" w14:textId="77777777" w:rsidTr="00650ED4">
        <w:trPr>
          <w:trHeight w:val="360"/>
          <w:ins w:id="8036" w:author="Kumar Baral" w:date="2022-12-12T16:23:00Z"/>
        </w:trPr>
        <w:tc>
          <w:tcPr>
            <w:tcW w:w="345" w:type="pct"/>
            <w:tcBorders>
              <w:top w:val="nil"/>
              <w:left w:val="single" w:sz="4" w:space="0" w:color="auto"/>
              <w:bottom w:val="single" w:sz="4" w:space="0" w:color="auto"/>
              <w:right w:val="single" w:sz="4" w:space="0" w:color="auto"/>
            </w:tcBorders>
            <w:shd w:val="clear" w:color="000000" w:fill="FFFFFF"/>
            <w:vAlign w:val="center"/>
          </w:tcPr>
          <w:p w14:paraId="175C033F" w14:textId="77777777" w:rsidR="0045721D" w:rsidRPr="001C0EA0" w:rsidRDefault="0045721D" w:rsidP="00347AC2">
            <w:pPr>
              <w:pStyle w:val="Table"/>
              <w:ind w:right="-46"/>
              <w:jc w:val="center"/>
              <w:rPr>
                <w:ins w:id="8037" w:author="Kumar Baral" w:date="2022-12-12T16:23:00Z"/>
              </w:rPr>
            </w:pPr>
            <w:ins w:id="8038" w:author="Kumar Baral" w:date="2022-12-12T16:23:00Z">
              <w:r w:rsidRPr="001C0EA0">
                <w:t>5</w:t>
              </w:r>
            </w:ins>
          </w:p>
        </w:tc>
        <w:tc>
          <w:tcPr>
            <w:tcW w:w="556" w:type="pct"/>
            <w:tcBorders>
              <w:top w:val="nil"/>
              <w:left w:val="single" w:sz="4" w:space="0" w:color="auto"/>
              <w:bottom w:val="single" w:sz="4" w:space="0" w:color="auto"/>
              <w:right w:val="single" w:sz="4" w:space="0" w:color="auto"/>
            </w:tcBorders>
            <w:shd w:val="clear" w:color="000000" w:fill="FFFFFF"/>
            <w:vAlign w:val="center"/>
          </w:tcPr>
          <w:p w14:paraId="3FF55789" w14:textId="77777777" w:rsidR="0045721D" w:rsidRPr="001C0EA0" w:rsidRDefault="0045721D" w:rsidP="00347AC2">
            <w:pPr>
              <w:pStyle w:val="Table"/>
              <w:ind w:right="-46"/>
              <w:jc w:val="center"/>
              <w:rPr>
                <w:ins w:id="8039" w:author="Kumar Baral" w:date="2022-12-12T16:23:00Z"/>
              </w:rPr>
            </w:pPr>
            <w:ins w:id="8040" w:author="Kumar Baral" w:date="2022-12-12T16:23:00Z">
              <w:r w:rsidRPr="001C0EA0">
                <w:t>438</w:t>
              </w:r>
            </w:ins>
          </w:p>
        </w:tc>
        <w:tc>
          <w:tcPr>
            <w:tcW w:w="643" w:type="pct"/>
            <w:tcBorders>
              <w:top w:val="nil"/>
              <w:left w:val="single" w:sz="4" w:space="0" w:color="auto"/>
              <w:bottom w:val="single" w:sz="4" w:space="0" w:color="auto"/>
              <w:right w:val="single" w:sz="4" w:space="0" w:color="auto"/>
            </w:tcBorders>
            <w:shd w:val="clear" w:color="000000" w:fill="FFFFFF"/>
            <w:vAlign w:val="center"/>
          </w:tcPr>
          <w:p w14:paraId="422BFFD5" w14:textId="77777777" w:rsidR="0045721D" w:rsidRPr="001C0EA0" w:rsidRDefault="0045721D" w:rsidP="00347AC2">
            <w:pPr>
              <w:pStyle w:val="Table"/>
              <w:ind w:right="-46"/>
              <w:jc w:val="center"/>
              <w:rPr>
                <w:ins w:id="8041" w:author="Kumar Baral" w:date="2022-12-12T16:23:00Z"/>
              </w:rPr>
            </w:pPr>
            <w:ins w:id="8042" w:author="Kumar Baral" w:date="2022-12-12T16:23:00Z">
              <w:r w:rsidRPr="001C0EA0">
                <w:t>Madi Nadi</w:t>
              </w:r>
            </w:ins>
          </w:p>
        </w:tc>
        <w:tc>
          <w:tcPr>
            <w:tcW w:w="700" w:type="pct"/>
            <w:tcBorders>
              <w:top w:val="nil"/>
              <w:left w:val="nil"/>
              <w:bottom w:val="single" w:sz="4" w:space="0" w:color="auto"/>
              <w:right w:val="single" w:sz="4" w:space="0" w:color="auto"/>
            </w:tcBorders>
            <w:shd w:val="clear" w:color="000000" w:fill="FFFFFF"/>
            <w:noWrap/>
            <w:vAlign w:val="center"/>
            <w:hideMark/>
          </w:tcPr>
          <w:p w14:paraId="2D0258C9" w14:textId="77777777" w:rsidR="0045721D" w:rsidRPr="001C0EA0" w:rsidRDefault="0045721D" w:rsidP="00347AC2">
            <w:pPr>
              <w:pStyle w:val="Table"/>
              <w:ind w:right="-46"/>
              <w:jc w:val="center"/>
              <w:rPr>
                <w:ins w:id="8043" w:author="Kumar Baral" w:date="2022-12-12T16:23:00Z"/>
              </w:rPr>
            </w:pPr>
            <w:ins w:id="8044" w:author="Kumar Baral" w:date="2022-12-12T16:23:00Z">
              <w:r w:rsidRPr="001C0EA0">
                <w:t>Shisaghat</w:t>
              </w:r>
            </w:ins>
          </w:p>
        </w:tc>
        <w:tc>
          <w:tcPr>
            <w:tcW w:w="677" w:type="pct"/>
            <w:tcBorders>
              <w:top w:val="nil"/>
              <w:left w:val="nil"/>
              <w:bottom w:val="single" w:sz="4" w:space="0" w:color="auto"/>
              <w:right w:val="single" w:sz="4" w:space="0" w:color="auto"/>
            </w:tcBorders>
            <w:shd w:val="clear" w:color="000000" w:fill="FFFFFF"/>
            <w:noWrap/>
            <w:vAlign w:val="center"/>
            <w:hideMark/>
          </w:tcPr>
          <w:p w14:paraId="4E14D8A8" w14:textId="77777777" w:rsidR="0045721D" w:rsidRPr="001C0EA0" w:rsidRDefault="0045721D" w:rsidP="00347AC2">
            <w:pPr>
              <w:pStyle w:val="Table"/>
              <w:ind w:right="-46"/>
              <w:jc w:val="center"/>
              <w:rPr>
                <w:ins w:id="8045" w:author="Kumar Baral" w:date="2022-12-12T16:23:00Z"/>
              </w:rPr>
            </w:pPr>
            <w:ins w:id="8046" w:author="Kumar Baral" w:date="2022-12-12T16:23:00Z">
              <w:r w:rsidRPr="001C0EA0">
                <w:t>457</w:t>
              </w:r>
            </w:ins>
          </w:p>
        </w:tc>
        <w:tc>
          <w:tcPr>
            <w:tcW w:w="541" w:type="pct"/>
            <w:tcBorders>
              <w:top w:val="nil"/>
              <w:left w:val="nil"/>
              <w:bottom w:val="single" w:sz="4" w:space="0" w:color="auto"/>
              <w:right w:val="single" w:sz="4" w:space="0" w:color="auto"/>
            </w:tcBorders>
            <w:shd w:val="clear" w:color="000000" w:fill="FFFFFF"/>
            <w:noWrap/>
            <w:vAlign w:val="center"/>
            <w:hideMark/>
          </w:tcPr>
          <w:p w14:paraId="10C8835F" w14:textId="77777777" w:rsidR="0045721D" w:rsidRPr="001C0EA0" w:rsidRDefault="0045721D" w:rsidP="00347AC2">
            <w:pPr>
              <w:pStyle w:val="Table"/>
              <w:ind w:right="-46"/>
              <w:jc w:val="center"/>
              <w:rPr>
                <w:ins w:id="8047" w:author="Kumar Baral" w:date="2022-12-12T16:23:00Z"/>
              </w:rPr>
            </w:pPr>
            <w:ins w:id="8048" w:author="Kumar Baral" w:date="2022-12-12T16:23:00Z">
              <w:r w:rsidRPr="001C0EA0">
                <w:rPr>
                  <w:rFonts w:cs="Calibri"/>
                  <w:color w:val="000000"/>
                  <w:szCs w:val="22"/>
                </w:rPr>
                <w:t>45</w:t>
              </w:r>
            </w:ins>
          </w:p>
        </w:tc>
        <w:tc>
          <w:tcPr>
            <w:tcW w:w="744" w:type="pct"/>
            <w:tcBorders>
              <w:top w:val="nil"/>
              <w:left w:val="nil"/>
              <w:bottom w:val="single" w:sz="4" w:space="0" w:color="auto"/>
              <w:right w:val="single" w:sz="4" w:space="0" w:color="auto"/>
            </w:tcBorders>
            <w:shd w:val="clear" w:color="000000" w:fill="FFFFFF"/>
            <w:noWrap/>
            <w:vAlign w:val="center"/>
            <w:hideMark/>
          </w:tcPr>
          <w:p w14:paraId="77647AEC" w14:textId="77777777" w:rsidR="0045721D" w:rsidRPr="001C0EA0" w:rsidRDefault="0045721D" w:rsidP="00347AC2">
            <w:pPr>
              <w:pStyle w:val="Table"/>
              <w:ind w:right="-46"/>
              <w:jc w:val="center"/>
              <w:rPr>
                <w:ins w:id="8049" w:author="Kumar Baral" w:date="2022-12-12T16:23:00Z"/>
              </w:rPr>
            </w:pPr>
            <w:ins w:id="8050" w:author="Kumar Baral" w:date="2022-12-12T16:23:00Z">
              <w:r w:rsidRPr="001C0EA0">
                <w:t>1963 - 2008</w:t>
              </w:r>
            </w:ins>
          </w:p>
        </w:tc>
        <w:tc>
          <w:tcPr>
            <w:tcW w:w="794" w:type="pct"/>
            <w:tcBorders>
              <w:top w:val="nil"/>
              <w:left w:val="nil"/>
              <w:bottom w:val="single" w:sz="4" w:space="0" w:color="auto"/>
              <w:right w:val="single" w:sz="4" w:space="0" w:color="auto"/>
            </w:tcBorders>
            <w:shd w:val="clear" w:color="000000" w:fill="FFFFFF"/>
            <w:vAlign w:val="center"/>
          </w:tcPr>
          <w:p w14:paraId="64CC9E67" w14:textId="77777777" w:rsidR="0045721D" w:rsidRPr="001C0EA0" w:rsidRDefault="0045721D" w:rsidP="00347AC2">
            <w:pPr>
              <w:pStyle w:val="Table"/>
              <w:ind w:right="-46"/>
              <w:jc w:val="center"/>
              <w:rPr>
                <w:ins w:id="8051" w:author="Kumar Baral" w:date="2022-12-12T16:23:00Z"/>
              </w:rPr>
            </w:pPr>
            <w:ins w:id="8052" w:author="Kumar Baral" w:date="2022-12-12T16:23:00Z">
              <w:r w:rsidRPr="001C0EA0">
                <w:rPr>
                  <w:rFonts w:cs="Calibri"/>
                  <w:color w:val="000000"/>
                  <w:szCs w:val="22"/>
                </w:rPr>
                <w:t>847.12</w:t>
              </w:r>
            </w:ins>
          </w:p>
        </w:tc>
      </w:tr>
      <w:tr w:rsidR="0045721D" w:rsidRPr="001C0EA0" w14:paraId="5504B550" w14:textId="77777777" w:rsidTr="00650ED4">
        <w:trPr>
          <w:trHeight w:val="360"/>
          <w:ins w:id="8053" w:author="Kumar Baral" w:date="2022-12-12T16:23:00Z"/>
        </w:trPr>
        <w:tc>
          <w:tcPr>
            <w:tcW w:w="345" w:type="pct"/>
            <w:tcBorders>
              <w:top w:val="nil"/>
              <w:left w:val="single" w:sz="4" w:space="0" w:color="auto"/>
              <w:bottom w:val="single" w:sz="4" w:space="0" w:color="auto"/>
              <w:right w:val="single" w:sz="4" w:space="0" w:color="auto"/>
            </w:tcBorders>
            <w:shd w:val="clear" w:color="000000" w:fill="FFFFFF"/>
            <w:vAlign w:val="center"/>
          </w:tcPr>
          <w:p w14:paraId="4024F5C4" w14:textId="77777777" w:rsidR="0045721D" w:rsidRPr="001C0EA0" w:rsidRDefault="0045721D" w:rsidP="00347AC2">
            <w:pPr>
              <w:pStyle w:val="Table"/>
              <w:ind w:right="-46"/>
              <w:jc w:val="center"/>
              <w:rPr>
                <w:ins w:id="8054" w:author="Kumar Baral" w:date="2022-12-12T16:23:00Z"/>
              </w:rPr>
            </w:pPr>
            <w:ins w:id="8055" w:author="Kumar Baral" w:date="2022-12-12T16:23:00Z">
              <w:r w:rsidRPr="001C0EA0">
                <w:t>6</w:t>
              </w:r>
            </w:ins>
          </w:p>
        </w:tc>
        <w:tc>
          <w:tcPr>
            <w:tcW w:w="556" w:type="pct"/>
            <w:tcBorders>
              <w:top w:val="nil"/>
              <w:left w:val="single" w:sz="4" w:space="0" w:color="auto"/>
              <w:bottom w:val="single" w:sz="4" w:space="0" w:color="auto"/>
              <w:right w:val="single" w:sz="4" w:space="0" w:color="auto"/>
            </w:tcBorders>
            <w:shd w:val="clear" w:color="000000" w:fill="FFFFFF"/>
            <w:vAlign w:val="center"/>
          </w:tcPr>
          <w:p w14:paraId="64F545BB" w14:textId="77777777" w:rsidR="0045721D" w:rsidRPr="001C0EA0" w:rsidRDefault="0045721D" w:rsidP="00347AC2">
            <w:pPr>
              <w:pStyle w:val="Table"/>
              <w:ind w:right="-46"/>
              <w:jc w:val="center"/>
              <w:rPr>
                <w:ins w:id="8056" w:author="Kumar Baral" w:date="2022-12-12T16:23:00Z"/>
              </w:rPr>
            </w:pPr>
            <w:ins w:id="8057" w:author="Kumar Baral" w:date="2022-12-12T16:23:00Z">
              <w:r w:rsidRPr="001C0EA0">
                <w:t>439.7</w:t>
              </w:r>
            </w:ins>
          </w:p>
        </w:tc>
        <w:tc>
          <w:tcPr>
            <w:tcW w:w="643" w:type="pct"/>
            <w:tcBorders>
              <w:top w:val="nil"/>
              <w:left w:val="single" w:sz="4" w:space="0" w:color="auto"/>
              <w:bottom w:val="single" w:sz="4" w:space="0" w:color="auto"/>
              <w:right w:val="single" w:sz="4" w:space="0" w:color="auto"/>
            </w:tcBorders>
            <w:shd w:val="clear" w:color="000000" w:fill="FFFFFF"/>
            <w:vAlign w:val="center"/>
          </w:tcPr>
          <w:p w14:paraId="3080F57F" w14:textId="77777777" w:rsidR="0045721D" w:rsidRPr="001C0EA0" w:rsidRDefault="0045721D" w:rsidP="00347AC2">
            <w:pPr>
              <w:pStyle w:val="Table"/>
              <w:ind w:right="-46"/>
              <w:jc w:val="center"/>
              <w:rPr>
                <w:ins w:id="8058" w:author="Kumar Baral" w:date="2022-12-12T16:23:00Z"/>
              </w:rPr>
            </w:pPr>
            <w:ins w:id="8059" w:author="Kumar Baral" w:date="2022-12-12T16:23:00Z">
              <w:r w:rsidRPr="001C0EA0">
                <w:t>Marsyandi Nadi</w:t>
              </w:r>
            </w:ins>
          </w:p>
        </w:tc>
        <w:tc>
          <w:tcPr>
            <w:tcW w:w="700" w:type="pct"/>
            <w:tcBorders>
              <w:top w:val="nil"/>
              <w:left w:val="nil"/>
              <w:bottom w:val="single" w:sz="4" w:space="0" w:color="auto"/>
              <w:right w:val="single" w:sz="4" w:space="0" w:color="auto"/>
            </w:tcBorders>
            <w:shd w:val="clear" w:color="000000" w:fill="FFFFFF"/>
            <w:noWrap/>
            <w:vAlign w:val="center"/>
            <w:hideMark/>
          </w:tcPr>
          <w:p w14:paraId="5E56C574" w14:textId="77777777" w:rsidR="0045721D" w:rsidRPr="001C0EA0" w:rsidRDefault="0045721D" w:rsidP="00347AC2">
            <w:pPr>
              <w:pStyle w:val="Table"/>
              <w:ind w:right="-46"/>
              <w:jc w:val="center"/>
              <w:rPr>
                <w:ins w:id="8060" w:author="Kumar Baral" w:date="2022-12-12T16:23:00Z"/>
              </w:rPr>
            </w:pPr>
            <w:ins w:id="8061" w:author="Kumar Baral" w:date="2022-12-12T16:23:00Z">
              <w:r w:rsidRPr="001C0EA0">
                <w:t>Bimalnagar</w:t>
              </w:r>
            </w:ins>
          </w:p>
        </w:tc>
        <w:tc>
          <w:tcPr>
            <w:tcW w:w="677" w:type="pct"/>
            <w:tcBorders>
              <w:top w:val="nil"/>
              <w:left w:val="nil"/>
              <w:bottom w:val="single" w:sz="4" w:space="0" w:color="auto"/>
              <w:right w:val="single" w:sz="4" w:space="0" w:color="auto"/>
            </w:tcBorders>
            <w:shd w:val="clear" w:color="000000" w:fill="FFFFFF"/>
            <w:noWrap/>
            <w:vAlign w:val="center"/>
            <w:hideMark/>
          </w:tcPr>
          <w:p w14:paraId="41E1D572" w14:textId="77777777" w:rsidR="0045721D" w:rsidRPr="001C0EA0" w:rsidRDefault="0045721D" w:rsidP="00347AC2">
            <w:pPr>
              <w:pStyle w:val="Table"/>
              <w:ind w:right="-46"/>
              <w:jc w:val="center"/>
              <w:rPr>
                <w:ins w:id="8062" w:author="Kumar Baral" w:date="2022-12-12T16:23:00Z"/>
              </w:rPr>
            </w:pPr>
            <w:ins w:id="8063" w:author="Kumar Baral" w:date="2022-12-12T16:23:00Z">
              <w:r w:rsidRPr="001C0EA0">
                <w:t>354</w:t>
              </w:r>
            </w:ins>
          </w:p>
        </w:tc>
        <w:tc>
          <w:tcPr>
            <w:tcW w:w="541" w:type="pct"/>
            <w:tcBorders>
              <w:top w:val="nil"/>
              <w:left w:val="nil"/>
              <w:bottom w:val="single" w:sz="4" w:space="0" w:color="auto"/>
              <w:right w:val="single" w:sz="4" w:space="0" w:color="auto"/>
            </w:tcBorders>
            <w:shd w:val="clear" w:color="000000" w:fill="FFFFFF"/>
            <w:noWrap/>
            <w:vAlign w:val="center"/>
            <w:hideMark/>
          </w:tcPr>
          <w:p w14:paraId="0FC65C3F" w14:textId="77777777" w:rsidR="0045721D" w:rsidRPr="001C0EA0" w:rsidRDefault="0045721D" w:rsidP="00347AC2">
            <w:pPr>
              <w:pStyle w:val="Table"/>
              <w:ind w:right="-46"/>
              <w:jc w:val="center"/>
              <w:rPr>
                <w:ins w:id="8064" w:author="Kumar Baral" w:date="2022-12-12T16:23:00Z"/>
              </w:rPr>
            </w:pPr>
            <w:ins w:id="8065" w:author="Kumar Baral" w:date="2022-12-12T16:23:00Z">
              <w:r w:rsidRPr="001C0EA0">
                <w:rPr>
                  <w:rFonts w:cs="Calibri"/>
                  <w:color w:val="000000"/>
                  <w:szCs w:val="22"/>
                </w:rPr>
                <w:t>28</w:t>
              </w:r>
            </w:ins>
          </w:p>
        </w:tc>
        <w:tc>
          <w:tcPr>
            <w:tcW w:w="744" w:type="pct"/>
            <w:tcBorders>
              <w:top w:val="nil"/>
              <w:left w:val="nil"/>
              <w:bottom w:val="single" w:sz="4" w:space="0" w:color="auto"/>
              <w:right w:val="single" w:sz="4" w:space="0" w:color="auto"/>
            </w:tcBorders>
            <w:shd w:val="clear" w:color="000000" w:fill="FFFFFF"/>
            <w:noWrap/>
            <w:vAlign w:val="center"/>
            <w:hideMark/>
          </w:tcPr>
          <w:p w14:paraId="47CD8A98" w14:textId="77777777" w:rsidR="0045721D" w:rsidRPr="001C0EA0" w:rsidRDefault="0045721D" w:rsidP="00347AC2">
            <w:pPr>
              <w:pStyle w:val="Table"/>
              <w:ind w:right="-46"/>
              <w:jc w:val="center"/>
              <w:rPr>
                <w:ins w:id="8066" w:author="Kumar Baral" w:date="2022-12-12T16:23:00Z"/>
              </w:rPr>
            </w:pPr>
            <w:ins w:id="8067" w:author="Kumar Baral" w:date="2022-12-12T16:23:00Z">
              <w:r w:rsidRPr="001C0EA0">
                <w:t>1987 - 2015</w:t>
              </w:r>
            </w:ins>
          </w:p>
        </w:tc>
        <w:tc>
          <w:tcPr>
            <w:tcW w:w="794" w:type="pct"/>
            <w:tcBorders>
              <w:top w:val="nil"/>
              <w:left w:val="nil"/>
              <w:bottom w:val="single" w:sz="4" w:space="0" w:color="auto"/>
              <w:right w:val="single" w:sz="4" w:space="0" w:color="auto"/>
            </w:tcBorders>
            <w:shd w:val="clear" w:color="000000" w:fill="FFFFFF"/>
            <w:vAlign w:val="center"/>
          </w:tcPr>
          <w:p w14:paraId="334ABB6B" w14:textId="77777777" w:rsidR="0045721D" w:rsidRPr="001C0EA0" w:rsidRDefault="0045721D" w:rsidP="00347AC2">
            <w:pPr>
              <w:pStyle w:val="Table"/>
              <w:ind w:right="-46"/>
              <w:jc w:val="center"/>
              <w:rPr>
                <w:ins w:id="8068" w:author="Kumar Baral" w:date="2022-12-12T16:23:00Z"/>
              </w:rPr>
            </w:pPr>
            <w:ins w:id="8069" w:author="Kumar Baral" w:date="2022-12-12T16:23:00Z">
              <w:r w:rsidRPr="001C0EA0">
                <w:rPr>
                  <w:rFonts w:cs="Calibri"/>
                  <w:color w:val="000000"/>
                  <w:szCs w:val="22"/>
                </w:rPr>
                <w:t>4055.12</w:t>
              </w:r>
            </w:ins>
          </w:p>
        </w:tc>
      </w:tr>
    </w:tbl>
    <w:p w14:paraId="343C8634" w14:textId="77777777" w:rsidR="00650ED4" w:rsidRPr="00E20DC3" w:rsidRDefault="00650ED4" w:rsidP="00650ED4">
      <w:pPr>
        <w:ind w:right="-46"/>
        <w:rPr>
          <w:ins w:id="8070" w:author="Kumar Baral" w:date="2022-12-12T16:26:00Z"/>
        </w:rPr>
      </w:pPr>
      <w:ins w:id="8071" w:author="Kumar Baral" w:date="2022-12-12T16:26:00Z">
        <w:r w:rsidRPr="001C0EA0">
          <w:t>Modi Khola, Seti Nadi and Madi Nadi originate from Annapurna Himalayan Range whereas, Myagdi Khola originates from Dhaulagiri Himalayan Range and Marsyandi Nadi originates from Annapurna Himalayan Range and Manaslu Himal. Mardi Khola is a tributary of Seti Nadi. Since Dhaulagiri Himalayan Range, Annapurna Himalayan Range and Manaslu Himal are nearest to each other; their physiographic characteristics can be considered to be similar. The daily flow data of adopted gauge stations have been included in Annex A of this report.</w:t>
        </w:r>
      </w:ins>
    </w:p>
    <w:p w14:paraId="69F06F62" w14:textId="5D9944EC" w:rsidR="00650ED4" w:rsidRDefault="00650ED4">
      <w:pPr>
        <w:pStyle w:val="Heading3"/>
        <w:rPr>
          <w:ins w:id="8072" w:author="Kumar Baral" w:date="2022-12-12T16:26:00Z"/>
        </w:rPr>
      </w:pPr>
      <w:bookmarkStart w:id="8073" w:name="_Toc121834319"/>
      <w:ins w:id="8074" w:author="Kumar Baral" w:date="2022-12-12T16:26:00Z">
        <w:r>
          <w:t>Gauge Installation and data recording</w:t>
        </w:r>
        <w:bookmarkEnd w:id="8073"/>
      </w:ins>
    </w:p>
    <w:p w14:paraId="2ACE7354" w14:textId="52F459B0" w:rsidR="00650ED4" w:rsidRDefault="00650ED4" w:rsidP="00650ED4">
      <w:pPr>
        <w:ind w:right="-45"/>
        <w:rPr>
          <w:ins w:id="8075" w:author="Kumar Baral" w:date="2022-12-12T16:26:00Z"/>
        </w:rPr>
      </w:pPr>
      <w:ins w:id="8076" w:author="Kumar Baral" w:date="2022-12-12T16:26:00Z">
        <w:r w:rsidRPr="001C0EA0">
          <w:t>Discharges have been measured in Myagdi Khola at four different locations by current meter. The location</w:t>
        </w:r>
      </w:ins>
      <w:ins w:id="8077" w:author="Windows User" w:date="2022-12-12T21:46:00Z">
        <w:r w:rsidR="003E145E">
          <w:t xml:space="preserve">s are presented in </w:t>
        </w:r>
        <w:r w:rsidR="003E145E">
          <w:fldChar w:fldCharType="begin"/>
        </w:r>
        <w:r w:rsidR="003E145E">
          <w:instrText xml:space="preserve"> REF _Ref121774032 \h </w:instrText>
        </w:r>
      </w:ins>
      <w:r w:rsidR="003E145E">
        <w:fldChar w:fldCharType="separate"/>
      </w:r>
      <w:ins w:id="8078" w:author="Windows User" w:date="2022-12-12T21:46:00Z">
        <w:r w:rsidR="003E145E">
          <w:t xml:space="preserve">Table </w:t>
        </w:r>
        <w:r w:rsidR="003E145E">
          <w:rPr>
            <w:noProof/>
          </w:rPr>
          <w:t>2</w:t>
        </w:r>
        <w:r w:rsidR="003E145E">
          <w:noBreakHyphen/>
        </w:r>
        <w:r w:rsidR="003E145E">
          <w:rPr>
            <w:noProof/>
          </w:rPr>
          <w:t>4</w:t>
        </w:r>
        <w:r w:rsidR="003E145E">
          <w:fldChar w:fldCharType="end"/>
        </w:r>
      </w:ins>
      <w:ins w:id="8079" w:author="Kumar Baral" w:date="2022-12-12T16:26:00Z">
        <w:del w:id="8080" w:author="Windows User" w:date="2022-12-12T21:46:00Z">
          <w:r w:rsidRPr="001C0EA0" w:rsidDel="003E145E">
            <w:delText xml:space="preserve"> is</w:delText>
          </w:r>
        </w:del>
        <w:r w:rsidRPr="001C0EA0">
          <w:t>:</w:t>
        </w:r>
      </w:ins>
    </w:p>
    <w:p w14:paraId="4D2B28F8" w14:textId="2CDAAC90" w:rsidR="00650ED4" w:rsidRPr="001C0EA0" w:rsidRDefault="003E145E">
      <w:pPr>
        <w:pStyle w:val="Caption"/>
        <w:keepNext/>
        <w:rPr>
          <w:ins w:id="8081" w:author="Kumar Baral" w:date="2022-12-12T16:26:00Z"/>
        </w:rPr>
        <w:pPrChange w:id="8082" w:author="Windows User" w:date="2022-12-12T21:44:00Z">
          <w:pPr>
            <w:pStyle w:val="Caption"/>
            <w:keepNext/>
            <w:ind w:right="-46"/>
          </w:pPr>
        </w:pPrChange>
      </w:pPr>
      <w:bookmarkStart w:id="8083" w:name="_Ref93050430"/>
      <w:bookmarkStart w:id="8084" w:name="_Ref121774032"/>
      <w:bookmarkStart w:id="8085" w:name="_Toc121834115"/>
      <w:ins w:id="8086" w:author="Windows User" w:date="2022-12-12T21:44:00Z">
        <w:r>
          <w:t xml:space="preserve">Table </w:t>
        </w:r>
      </w:ins>
      <w:ins w:id="8087" w:author="Kumar Baral" w:date="2022-12-13T13:45:00Z">
        <w:r w:rsidR="00207878">
          <w:fldChar w:fldCharType="begin"/>
        </w:r>
        <w:r w:rsidR="00207878">
          <w:instrText xml:space="preserve"> STYLEREF 1 \s </w:instrText>
        </w:r>
      </w:ins>
      <w:r w:rsidR="00207878">
        <w:fldChar w:fldCharType="separate"/>
      </w:r>
      <w:r w:rsidR="00207878">
        <w:rPr>
          <w:noProof/>
        </w:rPr>
        <w:t>2</w:t>
      </w:r>
      <w:ins w:id="8088"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8089" w:author="Kumar Baral" w:date="2022-12-13T13:45:00Z">
        <w:r w:rsidR="00207878">
          <w:rPr>
            <w:noProof/>
          </w:rPr>
          <w:t>4</w:t>
        </w:r>
        <w:r w:rsidR="00207878">
          <w:fldChar w:fldCharType="end"/>
        </w:r>
      </w:ins>
      <w:ins w:id="8090" w:author="Windows User" w:date="2022-12-12T21:44:00Z">
        <w:del w:id="8091" w:author="Kumar Baral" w:date="2022-12-13T12:46:00Z">
          <w:r w:rsidDel="00F41486">
            <w:fldChar w:fldCharType="begin"/>
          </w:r>
          <w:r w:rsidDel="00F41486">
            <w:delInstrText xml:space="preserve"> STYLEREF 1 \s </w:delInstrText>
          </w:r>
        </w:del>
      </w:ins>
      <w:del w:id="8092" w:author="Kumar Baral" w:date="2022-12-13T12:46:00Z">
        <w:r w:rsidDel="00F41486">
          <w:fldChar w:fldCharType="separate"/>
        </w:r>
        <w:r w:rsidDel="00F41486">
          <w:rPr>
            <w:noProof/>
          </w:rPr>
          <w:delText>2</w:delText>
        </w:r>
      </w:del>
      <w:ins w:id="8093" w:author="Windows User" w:date="2022-12-12T21:44:00Z">
        <w:del w:id="8094" w:author="Kumar Baral" w:date="2022-12-13T12:46:00Z">
          <w:r w:rsidDel="00F41486">
            <w:fldChar w:fldCharType="end"/>
          </w:r>
          <w:r w:rsidDel="00F41486">
            <w:noBreakHyphen/>
          </w:r>
          <w:r w:rsidDel="00F41486">
            <w:fldChar w:fldCharType="begin"/>
          </w:r>
          <w:r w:rsidDel="00F41486">
            <w:delInstrText xml:space="preserve"> SEQ Table \* ARABIC \s 1 </w:delInstrText>
          </w:r>
        </w:del>
      </w:ins>
      <w:del w:id="8095" w:author="Kumar Baral" w:date="2022-12-13T12:46:00Z">
        <w:r w:rsidDel="00F41486">
          <w:fldChar w:fldCharType="separate"/>
        </w:r>
      </w:del>
      <w:ins w:id="8096" w:author="Windows User" w:date="2022-12-12T21:44:00Z">
        <w:del w:id="8097" w:author="Kumar Baral" w:date="2022-12-13T12:46:00Z">
          <w:r w:rsidDel="00F41486">
            <w:rPr>
              <w:noProof/>
            </w:rPr>
            <w:delText>4</w:delText>
          </w:r>
          <w:r w:rsidDel="00F41486">
            <w:fldChar w:fldCharType="end"/>
          </w:r>
        </w:del>
      </w:ins>
      <w:bookmarkEnd w:id="8084"/>
      <w:ins w:id="8098" w:author="Kumar Baral" w:date="2022-12-12T16:26:00Z">
        <w:del w:id="8099" w:author="Windows User" w:date="2022-12-12T21:44:00Z">
          <w:r w:rsidR="00650ED4" w:rsidRPr="001C0EA0" w:rsidDel="003E145E">
            <w:delText xml:space="preserve">Table </w:delText>
          </w:r>
        </w:del>
      </w:ins>
      <w:ins w:id="8100" w:author="Kumar Baral" w:date="2022-12-12T16:52:00Z">
        <w:del w:id="8101" w:author="Windows User" w:date="2022-12-12T21:43:00Z">
          <w:r w:rsidR="00A04755" w:rsidDel="003E145E">
            <w:fldChar w:fldCharType="begin"/>
          </w:r>
          <w:r w:rsidR="00A04755" w:rsidDel="003E145E">
            <w:delInstrText xml:space="preserve"> STYLEREF 1 \s </w:delInstrText>
          </w:r>
        </w:del>
      </w:ins>
      <w:del w:id="8102" w:author="Windows User" w:date="2022-12-12T21:43:00Z">
        <w:r w:rsidR="00A04755" w:rsidDel="003E145E">
          <w:fldChar w:fldCharType="separate"/>
        </w:r>
        <w:r w:rsidR="00A04755" w:rsidDel="003E145E">
          <w:rPr>
            <w:noProof/>
          </w:rPr>
          <w:delText>2</w:delText>
        </w:r>
      </w:del>
      <w:ins w:id="8103" w:author="Kumar Baral" w:date="2022-12-12T16:52:00Z">
        <w:del w:id="8104"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8105" w:author="Windows User" w:date="2022-12-12T21:43:00Z">
        <w:r w:rsidR="00A04755" w:rsidDel="003E145E">
          <w:fldChar w:fldCharType="separate"/>
        </w:r>
      </w:del>
      <w:ins w:id="8106" w:author="Kumar Baral" w:date="2022-12-12T16:52:00Z">
        <w:del w:id="8107" w:author="Windows User" w:date="2022-12-12T21:43:00Z">
          <w:r w:rsidR="00A04755" w:rsidDel="003E145E">
            <w:rPr>
              <w:noProof/>
            </w:rPr>
            <w:delText>6</w:delText>
          </w:r>
          <w:r w:rsidR="00A04755" w:rsidDel="003E145E">
            <w:fldChar w:fldCharType="end"/>
          </w:r>
        </w:del>
      </w:ins>
      <w:bookmarkEnd w:id="8083"/>
      <w:ins w:id="8108" w:author="Kumar Baral" w:date="2022-12-12T16:26:00Z">
        <w:r w:rsidR="00650ED4" w:rsidRPr="001C0EA0">
          <w:t xml:space="preserve">: </w:t>
        </w:r>
        <w:r w:rsidR="00650ED4">
          <w:t>Location of Discharge measurement in Myagdi Khola</w:t>
        </w:r>
        <w:bookmarkEnd w:id="8085"/>
      </w:ins>
    </w:p>
    <w:tbl>
      <w:tblPr>
        <w:tblStyle w:val="TableGrid"/>
        <w:tblW w:w="5000" w:type="pct"/>
        <w:jc w:val="center"/>
        <w:tblLook w:val="04A0" w:firstRow="1" w:lastRow="0" w:firstColumn="1" w:lastColumn="0" w:noHBand="0" w:noVBand="1"/>
        <w:tblPrChange w:id="8109" w:author="Windows User" w:date="2022-12-12T21:47:00Z">
          <w:tblPr>
            <w:tblStyle w:val="TableGrid"/>
            <w:tblW w:w="5000" w:type="pct"/>
            <w:jc w:val="center"/>
            <w:tblLook w:val="04A0" w:firstRow="1" w:lastRow="0" w:firstColumn="1" w:lastColumn="0" w:noHBand="0" w:noVBand="1"/>
          </w:tblPr>
        </w:tblPrChange>
      </w:tblPr>
      <w:tblGrid>
        <w:gridCol w:w="671"/>
        <w:gridCol w:w="5690"/>
        <w:gridCol w:w="1475"/>
        <w:gridCol w:w="1407"/>
        <w:tblGridChange w:id="8110">
          <w:tblGrid>
            <w:gridCol w:w="671"/>
            <w:gridCol w:w="5690"/>
            <w:gridCol w:w="1475"/>
            <w:gridCol w:w="1407"/>
          </w:tblGrid>
        </w:tblGridChange>
      </w:tblGrid>
      <w:tr w:rsidR="00650ED4" w:rsidRPr="001C0EA0" w14:paraId="6E39B4F2" w14:textId="77777777" w:rsidTr="003E145E">
        <w:trPr>
          <w:tblHeader/>
          <w:jc w:val="center"/>
          <w:ins w:id="8111" w:author="Kumar Baral" w:date="2022-12-12T16:26:00Z"/>
          <w:trPrChange w:id="8112" w:author="Windows User" w:date="2022-12-12T21:47:00Z">
            <w:trPr>
              <w:jc w:val="center"/>
            </w:trPr>
          </w:trPrChange>
        </w:trPr>
        <w:tc>
          <w:tcPr>
            <w:tcW w:w="363" w:type="pct"/>
            <w:vAlign w:val="center"/>
            <w:tcPrChange w:id="8113" w:author="Windows User" w:date="2022-12-12T21:47:00Z">
              <w:tcPr>
                <w:tcW w:w="363" w:type="pct"/>
                <w:vAlign w:val="center"/>
              </w:tcPr>
            </w:tcPrChange>
          </w:tcPr>
          <w:p w14:paraId="68B9E369" w14:textId="77777777" w:rsidR="00650ED4" w:rsidRPr="001C0EA0" w:rsidRDefault="00650ED4" w:rsidP="00347AC2">
            <w:pPr>
              <w:pStyle w:val="Table"/>
              <w:rPr>
                <w:ins w:id="8114" w:author="Kumar Baral" w:date="2022-12-12T16:26:00Z"/>
                <w:b/>
              </w:rPr>
            </w:pPr>
            <w:ins w:id="8115" w:author="Kumar Baral" w:date="2022-12-12T16:26:00Z">
              <w:r w:rsidRPr="001C0EA0">
                <w:rPr>
                  <w:b/>
                </w:rPr>
                <w:t>S.N.</w:t>
              </w:r>
            </w:ins>
          </w:p>
        </w:tc>
        <w:tc>
          <w:tcPr>
            <w:tcW w:w="3078" w:type="pct"/>
            <w:vAlign w:val="center"/>
            <w:tcPrChange w:id="8116" w:author="Windows User" w:date="2022-12-12T21:47:00Z">
              <w:tcPr>
                <w:tcW w:w="3078" w:type="pct"/>
                <w:vAlign w:val="center"/>
              </w:tcPr>
            </w:tcPrChange>
          </w:tcPr>
          <w:p w14:paraId="3E563392" w14:textId="77777777" w:rsidR="00650ED4" w:rsidRPr="001C0EA0" w:rsidRDefault="00650ED4" w:rsidP="00347AC2">
            <w:pPr>
              <w:pStyle w:val="Table"/>
              <w:rPr>
                <w:ins w:id="8117" w:author="Kumar Baral" w:date="2022-12-12T16:26:00Z"/>
                <w:b/>
              </w:rPr>
            </w:pPr>
            <w:ins w:id="8118" w:author="Kumar Baral" w:date="2022-12-12T16:26:00Z">
              <w:r w:rsidRPr="001C0EA0">
                <w:rPr>
                  <w:b/>
                </w:rPr>
                <w:t>Location</w:t>
              </w:r>
            </w:ins>
          </w:p>
        </w:tc>
        <w:tc>
          <w:tcPr>
            <w:tcW w:w="798" w:type="pct"/>
            <w:vAlign w:val="center"/>
            <w:tcPrChange w:id="8119" w:author="Windows User" w:date="2022-12-12T21:47:00Z">
              <w:tcPr>
                <w:tcW w:w="798" w:type="pct"/>
                <w:vAlign w:val="center"/>
              </w:tcPr>
            </w:tcPrChange>
          </w:tcPr>
          <w:p w14:paraId="0C054E9F" w14:textId="77777777" w:rsidR="00650ED4" w:rsidRPr="001C0EA0" w:rsidRDefault="00650ED4" w:rsidP="00347AC2">
            <w:pPr>
              <w:pStyle w:val="Table"/>
              <w:rPr>
                <w:ins w:id="8120" w:author="Kumar Baral" w:date="2022-12-12T16:26:00Z"/>
                <w:b/>
              </w:rPr>
            </w:pPr>
            <w:ins w:id="8121" w:author="Kumar Baral" w:date="2022-12-12T16:26:00Z">
              <w:r w:rsidRPr="001C0EA0">
                <w:rPr>
                  <w:b/>
                </w:rPr>
                <w:t>Longitude</w:t>
              </w:r>
            </w:ins>
          </w:p>
        </w:tc>
        <w:tc>
          <w:tcPr>
            <w:tcW w:w="761" w:type="pct"/>
            <w:vAlign w:val="center"/>
            <w:tcPrChange w:id="8122" w:author="Windows User" w:date="2022-12-12T21:47:00Z">
              <w:tcPr>
                <w:tcW w:w="761" w:type="pct"/>
                <w:vAlign w:val="center"/>
              </w:tcPr>
            </w:tcPrChange>
          </w:tcPr>
          <w:p w14:paraId="42A5D06D" w14:textId="77777777" w:rsidR="00650ED4" w:rsidRPr="001C0EA0" w:rsidRDefault="00650ED4" w:rsidP="00347AC2">
            <w:pPr>
              <w:pStyle w:val="Table"/>
              <w:rPr>
                <w:ins w:id="8123" w:author="Kumar Baral" w:date="2022-12-12T16:26:00Z"/>
                <w:b/>
              </w:rPr>
            </w:pPr>
            <w:ins w:id="8124" w:author="Kumar Baral" w:date="2022-12-12T16:26:00Z">
              <w:r w:rsidRPr="001C0EA0">
                <w:rPr>
                  <w:b/>
                </w:rPr>
                <w:t>Latitude</w:t>
              </w:r>
            </w:ins>
          </w:p>
        </w:tc>
      </w:tr>
      <w:tr w:rsidR="00650ED4" w:rsidRPr="001C0EA0" w14:paraId="4E347932" w14:textId="77777777" w:rsidTr="00347AC2">
        <w:trPr>
          <w:trHeight w:val="602"/>
          <w:jc w:val="center"/>
          <w:ins w:id="8125" w:author="Kumar Baral" w:date="2022-12-12T16:26:00Z"/>
        </w:trPr>
        <w:tc>
          <w:tcPr>
            <w:tcW w:w="363" w:type="pct"/>
            <w:vAlign w:val="center"/>
          </w:tcPr>
          <w:p w14:paraId="36DF8F77" w14:textId="77777777" w:rsidR="00650ED4" w:rsidRPr="001C0EA0" w:rsidRDefault="00650ED4" w:rsidP="00347AC2">
            <w:pPr>
              <w:pStyle w:val="Table"/>
              <w:rPr>
                <w:ins w:id="8126" w:author="Kumar Baral" w:date="2022-12-12T16:26:00Z"/>
              </w:rPr>
            </w:pPr>
            <w:ins w:id="8127" w:author="Kumar Baral" w:date="2022-12-12T16:26:00Z">
              <w:r w:rsidRPr="001C0EA0">
                <w:rPr>
                  <w:rFonts w:cs="Calibri"/>
                  <w:color w:val="000000"/>
                  <w:szCs w:val="22"/>
                </w:rPr>
                <w:t>1</w:t>
              </w:r>
            </w:ins>
          </w:p>
        </w:tc>
        <w:tc>
          <w:tcPr>
            <w:tcW w:w="3078" w:type="pct"/>
            <w:vAlign w:val="center"/>
          </w:tcPr>
          <w:p w14:paraId="398FA345" w14:textId="77777777" w:rsidR="00650ED4" w:rsidRPr="001C0EA0" w:rsidRDefault="00650ED4" w:rsidP="00347AC2">
            <w:pPr>
              <w:pStyle w:val="Table"/>
              <w:rPr>
                <w:ins w:id="8128" w:author="Kumar Baral" w:date="2022-12-12T16:26:00Z"/>
              </w:rPr>
            </w:pPr>
            <w:ins w:id="8129" w:author="Kumar Baral" w:date="2022-12-12T16:26:00Z">
              <w:r w:rsidRPr="001C0EA0">
                <w:t>Upstream of confluence at Myagdi Khola (Headworks at Myagdi Khola)</w:t>
              </w:r>
            </w:ins>
          </w:p>
        </w:tc>
        <w:tc>
          <w:tcPr>
            <w:tcW w:w="798" w:type="pct"/>
            <w:vAlign w:val="center"/>
          </w:tcPr>
          <w:p w14:paraId="56775C24" w14:textId="77777777" w:rsidR="00650ED4" w:rsidRPr="001C0EA0" w:rsidRDefault="00650ED4" w:rsidP="00347AC2">
            <w:pPr>
              <w:pStyle w:val="Table"/>
              <w:rPr>
                <w:ins w:id="8130" w:author="Kumar Baral" w:date="2022-12-12T16:26:00Z"/>
              </w:rPr>
            </w:pPr>
            <w:ins w:id="8131" w:author="Kumar Baral" w:date="2022-12-12T16:26:00Z">
              <w:r w:rsidRPr="001C0EA0">
                <w:rPr>
                  <w:rFonts w:cs="Calibri"/>
                  <w:color w:val="000000"/>
                  <w:szCs w:val="22"/>
                </w:rPr>
                <w:t>83°23'39.96"</w:t>
              </w:r>
            </w:ins>
          </w:p>
        </w:tc>
        <w:tc>
          <w:tcPr>
            <w:tcW w:w="761" w:type="pct"/>
            <w:vAlign w:val="center"/>
          </w:tcPr>
          <w:p w14:paraId="3C16B542" w14:textId="77777777" w:rsidR="00650ED4" w:rsidRPr="001C0EA0" w:rsidRDefault="00650ED4" w:rsidP="00347AC2">
            <w:pPr>
              <w:pStyle w:val="Table"/>
              <w:rPr>
                <w:ins w:id="8132" w:author="Kumar Baral" w:date="2022-12-12T16:26:00Z"/>
              </w:rPr>
            </w:pPr>
            <w:ins w:id="8133" w:author="Kumar Baral" w:date="2022-12-12T16:26:00Z">
              <w:r w:rsidRPr="001C0EA0">
                <w:rPr>
                  <w:rFonts w:cs="Calibri"/>
                  <w:color w:val="000000"/>
                  <w:szCs w:val="22"/>
                </w:rPr>
                <w:t>28°37'52.58"</w:t>
              </w:r>
            </w:ins>
          </w:p>
        </w:tc>
      </w:tr>
      <w:tr w:rsidR="00650ED4" w:rsidRPr="001C0EA0" w14:paraId="5E2F3E82" w14:textId="77777777" w:rsidTr="00347AC2">
        <w:trPr>
          <w:trHeight w:val="332"/>
          <w:jc w:val="center"/>
          <w:ins w:id="8134" w:author="Kumar Baral" w:date="2022-12-12T16:26:00Z"/>
        </w:trPr>
        <w:tc>
          <w:tcPr>
            <w:tcW w:w="363" w:type="pct"/>
            <w:vAlign w:val="center"/>
          </w:tcPr>
          <w:p w14:paraId="4E1A534C" w14:textId="77777777" w:rsidR="00650ED4" w:rsidRPr="001C0EA0" w:rsidRDefault="00650ED4" w:rsidP="00347AC2">
            <w:pPr>
              <w:pStyle w:val="Table"/>
              <w:rPr>
                <w:ins w:id="8135" w:author="Kumar Baral" w:date="2022-12-12T16:26:00Z"/>
              </w:rPr>
            </w:pPr>
            <w:ins w:id="8136" w:author="Kumar Baral" w:date="2022-12-12T16:26:00Z">
              <w:r w:rsidRPr="001C0EA0">
                <w:rPr>
                  <w:rFonts w:cs="Calibri"/>
                  <w:color w:val="000000"/>
                  <w:szCs w:val="22"/>
                </w:rPr>
                <w:t>2</w:t>
              </w:r>
            </w:ins>
          </w:p>
        </w:tc>
        <w:tc>
          <w:tcPr>
            <w:tcW w:w="3078" w:type="pct"/>
            <w:vAlign w:val="center"/>
          </w:tcPr>
          <w:p w14:paraId="62FA662C" w14:textId="77777777" w:rsidR="00650ED4" w:rsidRPr="001C0EA0" w:rsidRDefault="00650ED4" w:rsidP="00347AC2">
            <w:pPr>
              <w:pStyle w:val="Table"/>
              <w:rPr>
                <w:ins w:id="8137" w:author="Kumar Baral" w:date="2022-12-12T16:26:00Z"/>
              </w:rPr>
            </w:pPr>
            <w:ins w:id="8138" w:author="Kumar Baral" w:date="2022-12-12T16:26:00Z">
              <w:r w:rsidRPr="001C0EA0">
                <w:t xml:space="preserve">Upstream of confluence at Kunaban Khola (Headworks at </w:t>
              </w:r>
              <w:r w:rsidRPr="001C0EA0">
                <w:lastRenderedPageBreak/>
                <w:t>Kunaban Khola)</w:t>
              </w:r>
            </w:ins>
          </w:p>
        </w:tc>
        <w:tc>
          <w:tcPr>
            <w:tcW w:w="798" w:type="pct"/>
            <w:vAlign w:val="center"/>
          </w:tcPr>
          <w:p w14:paraId="3B2E7E7A" w14:textId="77777777" w:rsidR="00650ED4" w:rsidRPr="001C0EA0" w:rsidRDefault="00650ED4" w:rsidP="00347AC2">
            <w:pPr>
              <w:pStyle w:val="Table"/>
              <w:rPr>
                <w:ins w:id="8139" w:author="Kumar Baral" w:date="2022-12-12T16:26:00Z"/>
              </w:rPr>
            </w:pPr>
            <w:ins w:id="8140" w:author="Kumar Baral" w:date="2022-12-12T16:26:00Z">
              <w:r w:rsidRPr="001C0EA0">
                <w:rPr>
                  <w:rFonts w:cs="Calibri"/>
                  <w:color w:val="000000"/>
                  <w:szCs w:val="22"/>
                </w:rPr>
                <w:lastRenderedPageBreak/>
                <w:t>83°22'6.61"</w:t>
              </w:r>
            </w:ins>
          </w:p>
        </w:tc>
        <w:tc>
          <w:tcPr>
            <w:tcW w:w="761" w:type="pct"/>
            <w:vAlign w:val="center"/>
          </w:tcPr>
          <w:p w14:paraId="01B6D5A8" w14:textId="77777777" w:rsidR="00650ED4" w:rsidRPr="001C0EA0" w:rsidRDefault="00650ED4" w:rsidP="00347AC2">
            <w:pPr>
              <w:pStyle w:val="Table"/>
              <w:rPr>
                <w:ins w:id="8141" w:author="Kumar Baral" w:date="2022-12-12T16:26:00Z"/>
              </w:rPr>
            </w:pPr>
            <w:ins w:id="8142" w:author="Kumar Baral" w:date="2022-12-12T16:26:00Z">
              <w:r w:rsidRPr="001C0EA0">
                <w:rPr>
                  <w:rFonts w:cs="Calibri"/>
                  <w:color w:val="000000"/>
                  <w:szCs w:val="22"/>
                </w:rPr>
                <w:t>28°37'59.30"</w:t>
              </w:r>
            </w:ins>
          </w:p>
        </w:tc>
      </w:tr>
      <w:tr w:rsidR="00650ED4" w:rsidRPr="001C0EA0" w14:paraId="701CCC58" w14:textId="77777777" w:rsidTr="00347AC2">
        <w:trPr>
          <w:jc w:val="center"/>
          <w:ins w:id="8143" w:author="Kumar Baral" w:date="2022-12-12T16:26:00Z"/>
        </w:trPr>
        <w:tc>
          <w:tcPr>
            <w:tcW w:w="363" w:type="pct"/>
            <w:vAlign w:val="center"/>
          </w:tcPr>
          <w:p w14:paraId="557DEF13" w14:textId="77777777" w:rsidR="00650ED4" w:rsidRPr="001C0EA0" w:rsidRDefault="00650ED4" w:rsidP="00347AC2">
            <w:pPr>
              <w:pStyle w:val="Table"/>
              <w:rPr>
                <w:ins w:id="8144" w:author="Kumar Baral" w:date="2022-12-12T16:26:00Z"/>
              </w:rPr>
            </w:pPr>
            <w:ins w:id="8145" w:author="Kumar Baral" w:date="2022-12-12T16:26:00Z">
              <w:r w:rsidRPr="001C0EA0">
                <w:rPr>
                  <w:rFonts w:cs="Calibri"/>
                  <w:color w:val="000000"/>
                  <w:szCs w:val="22"/>
                </w:rPr>
                <w:lastRenderedPageBreak/>
                <w:t>3</w:t>
              </w:r>
            </w:ins>
          </w:p>
        </w:tc>
        <w:tc>
          <w:tcPr>
            <w:tcW w:w="3078" w:type="pct"/>
            <w:vAlign w:val="center"/>
          </w:tcPr>
          <w:p w14:paraId="5B498152" w14:textId="77777777" w:rsidR="00650ED4" w:rsidRPr="001C0EA0" w:rsidRDefault="00650ED4" w:rsidP="00347AC2">
            <w:pPr>
              <w:pStyle w:val="Table"/>
              <w:rPr>
                <w:ins w:id="8146" w:author="Kumar Baral" w:date="2022-12-12T16:26:00Z"/>
              </w:rPr>
            </w:pPr>
            <w:ins w:id="8147" w:author="Kumar Baral" w:date="2022-12-12T16:26:00Z">
              <w:r w:rsidRPr="001C0EA0">
                <w:t>Downstream of Confluence at Dovan</w:t>
              </w:r>
            </w:ins>
          </w:p>
        </w:tc>
        <w:tc>
          <w:tcPr>
            <w:tcW w:w="798" w:type="pct"/>
            <w:vAlign w:val="center"/>
          </w:tcPr>
          <w:p w14:paraId="2DF30354" w14:textId="77777777" w:rsidR="00650ED4" w:rsidRPr="001C0EA0" w:rsidRDefault="00650ED4" w:rsidP="00347AC2">
            <w:pPr>
              <w:pStyle w:val="Table"/>
              <w:rPr>
                <w:ins w:id="8148" w:author="Kumar Baral" w:date="2022-12-12T16:26:00Z"/>
              </w:rPr>
            </w:pPr>
            <w:ins w:id="8149" w:author="Kumar Baral" w:date="2022-12-12T16:26:00Z">
              <w:r w:rsidRPr="001C0EA0">
                <w:rPr>
                  <w:rFonts w:cs="Calibri"/>
                  <w:color w:val="000000"/>
                  <w:szCs w:val="22"/>
                </w:rPr>
                <w:t>83°23'40.67"</w:t>
              </w:r>
            </w:ins>
          </w:p>
        </w:tc>
        <w:tc>
          <w:tcPr>
            <w:tcW w:w="761" w:type="pct"/>
            <w:vAlign w:val="center"/>
          </w:tcPr>
          <w:p w14:paraId="5ED36D81" w14:textId="77777777" w:rsidR="00650ED4" w:rsidRPr="001C0EA0" w:rsidRDefault="00650ED4" w:rsidP="00347AC2">
            <w:pPr>
              <w:pStyle w:val="Table"/>
              <w:rPr>
                <w:ins w:id="8150" w:author="Kumar Baral" w:date="2022-12-12T16:26:00Z"/>
              </w:rPr>
            </w:pPr>
            <w:ins w:id="8151" w:author="Kumar Baral" w:date="2022-12-12T16:26:00Z">
              <w:r w:rsidRPr="001C0EA0">
                <w:rPr>
                  <w:rFonts w:cs="Calibri"/>
                  <w:color w:val="000000"/>
                  <w:szCs w:val="22"/>
                </w:rPr>
                <w:t>28°37'40.55"</w:t>
              </w:r>
            </w:ins>
          </w:p>
        </w:tc>
      </w:tr>
      <w:tr w:rsidR="00650ED4" w:rsidRPr="001C0EA0" w14:paraId="43C53AD8" w14:textId="77777777" w:rsidTr="00347AC2">
        <w:trPr>
          <w:jc w:val="center"/>
          <w:ins w:id="8152" w:author="Kumar Baral" w:date="2022-12-12T16:26:00Z"/>
        </w:trPr>
        <w:tc>
          <w:tcPr>
            <w:tcW w:w="363" w:type="pct"/>
            <w:vAlign w:val="center"/>
          </w:tcPr>
          <w:p w14:paraId="1BD84E0C" w14:textId="77777777" w:rsidR="00650ED4" w:rsidRPr="001C0EA0" w:rsidRDefault="00650ED4" w:rsidP="00347AC2">
            <w:pPr>
              <w:pStyle w:val="Table"/>
              <w:rPr>
                <w:ins w:id="8153" w:author="Kumar Baral" w:date="2022-12-12T16:26:00Z"/>
                <w:rFonts w:cs="Calibri"/>
                <w:color w:val="000000"/>
                <w:szCs w:val="22"/>
              </w:rPr>
            </w:pPr>
            <w:ins w:id="8154" w:author="Kumar Baral" w:date="2022-12-12T16:26:00Z">
              <w:r w:rsidRPr="001C0EA0">
                <w:rPr>
                  <w:rFonts w:cs="Calibri"/>
                  <w:color w:val="000000"/>
                  <w:szCs w:val="22"/>
                </w:rPr>
                <w:t>4</w:t>
              </w:r>
            </w:ins>
          </w:p>
        </w:tc>
        <w:tc>
          <w:tcPr>
            <w:tcW w:w="3078" w:type="pct"/>
            <w:vAlign w:val="center"/>
          </w:tcPr>
          <w:p w14:paraId="5436E26C" w14:textId="77777777" w:rsidR="00650ED4" w:rsidRPr="001C0EA0" w:rsidRDefault="00650ED4" w:rsidP="00347AC2">
            <w:pPr>
              <w:pStyle w:val="Table"/>
              <w:rPr>
                <w:ins w:id="8155" w:author="Kumar Baral" w:date="2022-12-12T16:26:00Z"/>
              </w:rPr>
            </w:pPr>
            <w:ins w:id="8156" w:author="Kumar Baral" w:date="2022-12-12T16:26:00Z">
              <w:r w:rsidRPr="001C0EA0">
                <w:t xml:space="preserve">Jeltung, </w:t>
              </w:r>
              <w:r>
                <w:t xml:space="preserve">near </w:t>
              </w:r>
              <w:r w:rsidRPr="001C0EA0">
                <w:t>PH location</w:t>
              </w:r>
              <w:r>
                <w:t xml:space="preserve"> of MKHPP</w:t>
              </w:r>
            </w:ins>
          </w:p>
        </w:tc>
        <w:tc>
          <w:tcPr>
            <w:tcW w:w="798" w:type="pct"/>
            <w:vAlign w:val="center"/>
          </w:tcPr>
          <w:p w14:paraId="58992EB0" w14:textId="77777777" w:rsidR="00650ED4" w:rsidRPr="001C0EA0" w:rsidRDefault="00650ED4" w:rsidP="00347AC2">
            <w:pPr>
              <w:pStyle w:val="Table"/>
              <w:rPr>
                <w:ins w:id="8157" w:author="Kumar Baral" w:date="2022-12-12T16:26:00Z"/>
                <w:rFonts w:cs="Calibri"/>
                <w:color w:val="000000"/>
                <w:szCs w:val="22"/>
              </w:rPr>
            </w:pPr>
            <w:ins w:id="8158" w:author="Kumar Baral" w:date="2022-12-12T16:26:00Z">
              <w:r w:rsidRPr="001C0EA0">
                <w:rPr>
                  <w:rFonts w:cs="Calibri"/>
                  <w:color w:val="000000"/>
                  <w:szCs w:val="22"/>
                </w:rPr>
                <w:t>83°23'10.02"</w:t>
              </w:r>
            </w:ins>
          </w:p>
        </w:tc>
        <w:tc>
          <w:tcPr>
            <w:tcW w:w="761" w:type="pct"/>
            <w:vAlign w:val="center"/>
          </w:tcPr>
          <w:p w14:paraId="07A0ED88" w14:textId="77777777" w:rsidR="00650ED4" w:rsidRPr="001C0EA0" w:rsidRDefault="00650ED4" w:rsidP="00347AC2">
            <w:pPr>
              <w:pStyle w:val="Table"/>
              <w:rPr>
                <w:ins w:id="8159" w:author="Kumar Baral" w:date="2022-12-12T16:26:00Z"/>
                <w:rFonts w:cs="Calibri"/>
                <w:color w:val="000000"/>
                <w:szCs w:val="22"/>
              </w:rPr>
            </w:pPr>
            <w:ins w:id="8160" w:author="Kumar Baral" w:date="2022-12-12T16:26:00Z">
              <w:r w:rsidRPr="001C0EA0">
                <w:rPr>
                  <w:rFonts w:cs="Calibri"/>
                  <w:color w:val="000000"/>
                  <w:szCs w:val="22"/>
                </w:rPr>
                <w:t>28°34'5.95"</w:t>
              </w:r>
            </w:ins>
          </w:p>
        </w:tc>
      </w:tr>
    </w:tbl>
    <w:p w14:paraId="14A04360" w14:textId="77777777" w:rsidR="00650ED4" w:rsidDel="003E145E" w:rsidRDefault="00650ED4">
      <w:pPr>
        <w:rPr>
          <w:ins w:id="8161" w:author="Kumar Baral" w:date="2022-12-12T16:27:00Z"/>
          <w:del w:id="8162" w:author="Windows User" w:date="2022-12-12T21:47:00Z"/>
        </w:rPr>
        <w:pPrChange w:id="8163" w:author="Kumar Baral" w:date="2022-12-12T16:20:00Z">
          <w:pPr>
            <w:pStyle w:val="Heading2"/>
          </w:pPr>
        </w:pPrChange>
      </w:pPr>
    </w:p>
    <w:p w14:paraId="66145995" w14:textId="35468069" w:rsidR="0045721D" w:rsidRDefault="00650ED4">
      <w:pPr>
        <w:rPr>
          <w:ins w:id="8164" w:author="Kumar Baral" w:date="2022-12-12T16:27:00Z"/>
        </w:rPr>
        <w:pPrChange w:id="8165" w:author="Kumar Baral" w:date="2022-12-12T16:20:00Z">
          <w:pPr>
            <w:pStyle w:val="Heading2"/>
          </w:pPr>
        </w:pPrChange>
      </w:pPr>
      <w:ins w:id="8166" w:author="Kumar Baral" w:date="2022-12-12T16:27:00Z">
        <w:r w:rsidRPr="001C0EA0">
          <w:t xml:space="preserve">The measured discharge received till date, at the downstream of confluence at Dovan are used for the comparison with adopted flow for MKHPP. These measured flows are shown in </w:t>
        </w:r>
      </w:ins>
      <w:ins w:id="8167" w:author="Windows User" w:date="2022-12-12T21:47:00Z">
        <w:r w:rsidR="003E145E">
          <w:fldChar w:fldCharType="begin"/>
        </w:r>
        <w:r w:rsidR="003E145E">
          <w:instrText xml:space="preserve"> REF _Ref121774078 \h </w:instrText>
        </w:r>
      </w:ins>
      <w:r w:rsidR="003E145E">
        <w:fldChar w:fldCharType="separate"/>
      </w:r>
      <w:ins w:id="8168" w:author="Windows User" w:date="2022-12-12T21:47:00Z">
        <w:r w:rsidR="003E145E">
          <w:t xml:space="preserve">Table </w:t>
        </w:r>
        <w:r w:rsidR="003E145E">
          <w:rPr>
            <w:noProof/>
          </w:rPr>
          <w:t>2</w:t>
        </w:r>
        <w:r w:rsidR="003E145E">
          <w:noBreakHyphen/>
        </w:r>
        <w:r w:rsidR="003E145E">
          <w:rPr>
            <w:noProof/>
          </w:rPr>
          <w:t>5</w:t>
        </w:r>
        <w:r w:rsidR="003E145E">
          <w:fldChar w:fldCharType="end"/>
        </w:r>
      </w:ins>
      <w:ins w:id="8169" w:author="Kumar Baral" w:date="2022-12-12T16:27:00Z">
        <w:del w:id="8170" w:author="Windows User" w:date="2022-12-12T21:47:00Z">
          <w:r w:rsidDel="003E145E">
            <w:rPr>
              <w:color w:val="000000" w:themeColor="text1"/>
            </w:rPr>
            <w:fldChar w:fldCharType="begin"/>
          </w:r>
          <w:r w:rsidDel="003E145E">
            <w:delInstrText xml:space="preserve"> REF _Ref92703946 \h </w:delInstrText>
          </w:r>
        </w:del>
      </w:ins>
      <w:del w:id="8171" w:author="Windows User" w:date="2022-12-12T21:47:00Z">
        <w:r w:rsidDel="003E145E">
          <w:rPr>
            <w:color w:val="000000" w:themeColor="text1"/>
          </w:rPr>
        </w:r>
      </w:del>
      <w:ins w:id="8172" w:author="Kumar Baral" w:date="2022-12-12T16:27:00Z">
        <w:del w:id="8173" w:author="Windows User" w:date="2022-12-12T21:47:00Z">
          <w:r w:rsidDel="003E145E">
            <w:rPr>
              <w:color w:val="000000" w:themeColor="text1"/>
            </w:rPr>
            <w:fldChar w:fldCharType="separate"/>
          </w:r>
          <w:r w:rsidDel="003E145E">
            <w:delText xml:space="preserve">Table </w:delText>
          </w:r>
          <w:r w:rsidDel="003E145E">
            <w:rPr>
              <w:noProof/>
            </w:rPr>
            <w:delText>1</w:delText>
          </w:r>
          <w:r w:rsidDel="003E145E">
            <w:noBreakHyphen/>
          </w:r>
          <w:r w:rsidDel="003E145E">
            <w:rPr>
              <w:noProof/>
            </w:rPr>
            <w:delText>4</w:delText>
          </w:r>
          <w:r w:rsidDel="003E145E">
            <w:rPr>
              <w:color w:val="000000" w:themeColor="text1"/>
            </w:rPr>
            <w:fldChar w:fldCharType="end"/>
          </w:r>
        </w:del>
        <w:r>
          <w:rPr>
            <w:color w:val="000000" w:themeColor="text1"/>
          </w:rPr>
          <w:t xml:space="preserve"> </w:t>
        </w:r>
        <w:r w:rsidRPr="001C0EA0">
          <w:t xml:space="preserve">below. Also, an Automatic Water Level Recorder (AWLR) has been installed in the confluence area, which is used to measure water depth. The available discharges and stages measured as shown in </w:t>
        </w:r>
      </w:ins>
      <w:ins w:id="8174" w:author="Windows User" w:date="2022-12-12T21:48:00Z">
        <w:r w:rsidR="003E145E">
          <w:fldChar w:fldCharType="begin"/>
        </w:r>
        <w:r w:rsidR="003E145E">
          <w:instrText xml:space="preserve"> REF _Ref121774099 \h </w:instrText>
        </w:r>
      </w:ins>
      <w:r w:rsidR="003E145E">
        <w:fldChar w:fldCharType="separate"/>
      </w:r>
      <w:ins w:id="8175" w:author="Windows User" w:date="2022-12-12T21:48:00Z">
        <w:r w:rsidR="003E145E">
          <w:t xml:space="preserve">Table </w:t>
        </w:r>
        <w:r w:rsidR="003E145E">
          <w:rPr>
            <w:noProof/>
          </w:rPr>
          <w:t>2</w:t>
        </w:r>
        <w:r w:rsidR="003E145E">
          <w:noBreakHyphen/>
        </w:r>
        <w:r w:rsidR="003E145E">
          <w:rPr>
            <w:noProof/>
          </w:rPr>
          <w:t>6</w:t>
        </w:r>
        <w:r w:rsidR="003E145E">
          <w:fldChar w:fldCharType="end"/>
        </w:r>
      </w:ins>
      <w:ins w:id="8176" w:author="Kumar Baral" w:date="2022-12-12T16:27:00Z">
        <w:del w:id="8177" w:author="Windows User" w:date="2022-12-12T21:48:00Z">
          <w:r w:rsidDel="003E145E">
            <w:fldChar w:fldCharType="begin"/>
          </w:r>
          <w:r w:rsidDel="003E145E">
            <w:delInstrText xml:space="preserve"> REF _Ref92877582 \h </w:delInstrText>
          </w:r>
        </w:del>
      </w:ins>
      <w:del w:id="8178" w:author="Windows User" w:date="2022-12-12T21:48:00Z"/>
      <w:ins w:id="8179" w:author="Kumar Baral" w:date="2022-12-12T16:27:00Z">
        <w:del w:id="8180" w:author="Windows User" w:date="2022-12-12T21:48:00Z">
          <w:r w:rsidDel="003E145E">
            <w:fldChar w:fldCharType="separate"/>
          </w:r>
          <w:r w:rsidDel="003E145E">
            <w:delText xml:space="preserve">Table </w:delText>
          </w:r>
          <w:r w:rsidDel="003E145E">
            <w:rPr>
              <w:noProof/>
            </w:rPr>
            <w:delText>1</w:delText>
          </w:r>
          <w:r w:rsidDel="003E145E">
            <w:noBreakHyphen/>
          </w:r>
          <w:r w:rsidDel="003E145E">
            <w:rPr>
              <w:noProof/>
            </w:rPr>
            <w:delText>5</w:delText>
          </w:r>
          <w:r w:rsidDel="003E145E">
            <w:fldChar w:fldCharType="end"/>
          </w:r>
        </w:del>
        <w:r>
          <w:t xml:space="preserve"> </w:t>
        </w:r>
        <w:r w:rsidRPr="001C0EA0">
          <w:t>have been used to create a rating curve for Myagdi Khola as shown in</w:t>
        </w:r>
        <w:r>
          <w:t xml:space="preserve"> </w:t>
        </w:r>
      </w:ins>
      <w:ins w:id="8181" w:author="Windows User" w:date="2022-12-12T21:48:00Z">
        <w:r w:rsidR="003E145E">
          <w:fldChar w:fldCharType="begin"/>
        </w:r>
        <w:r w:rsidR="003E145E">
          <w:instrText xml:space="preserve"> REF _Ref121774122 \h </w:instrText>
        </w:r>
      </w:ins>
      <w:r w:rsidR="003E145E">
        <w:fldChar w:fldCharType="separate"/>
      </w:r>
      <w:ins w:id="8182" w:author="Windows User" w:date="2022-12-12T21:48:00Z">
        <w:r w:rsidR="003E145E">
          <w:t xml:space="preserve">Figure </w:t>
        </w:r>
        <w:r w:rsidR="003E145E">
          <w:rPr>
            <w:noProof/>
          </w:rPr>
          <w:t>2</w:t>
        </w:r>
        <w:r w:rsidR="003E145E">
          <w:noBreakHyphen/>
        </w:r>
        <w:r w:rsidR="003E145E">
          <w:rPr>
            <w:noProof/>
          </w:rPr>
          <w:t>4</w:t>
        </w:r>
        <w:r w:rsidR="003E145E">
          <w:fldChar w:fldCharType="end"/>
        </w:r>
        <w:r w:rsidR="003E145E">
          <w:t>.</w:t>
        </w:r>
      </w:ins>
      <w:ins w:id="8183" w:author="Kumar Baral" w:date="2022-12-12T16:27:00Z">
        <w:del w:id="8184" w:author="Windows User" w:date="2022-12-12T21:48:00Z">
          <w:r w:rsidDel="003E145E">
            <w:fldChar w:fldCharType="begin"/>
          </w:r>
          <w:r w:rsidDel="003E145E">
            <w:delInstrText xml:space="preserve"> REF _Ref93418952 \h </w:delInstrText>
          </w:r>
        </w:del>
      </w:ins>
      <w:del w:id="8185" w:author="Windows User" w:date="2022-12-12T21:48:00Z"/>
      <w:ins w:id="8186" w:author="Kumar Baral" w:date="2022-12-12T16:27:00Z">
        <w:del w:id="8187" w:author="Windows User" w:date="2022-12-12T21:48:00Z">
          <w:r w:rsidDel="003E145E">
            <w:fldChar w:fldCharType="separate"/>
          </w:r>
          <w:r w:rsidDel="003E145E">
            <w:delText xml:space="preserve">Figure </w:delText>
          </w:r>
          <w:r w:rsidDel="003E145E">
            <w:rPr>
              <w:noProof/>
            </w:rPr>
            <w:delText>1</w:delText>
          </w:r>
          <w:r w:rsidDel="003E145E">
            <w:noBreakHyphen/>
          </w:r>
          <w:r w:rsidDel="003E145E">
            <w:rPr>
              <w:noProof/>
            </w:rPr>
            <w:delText>3</w:delText>
          </w:r>
          <w:r w:rsidDel="003E145E">
            <w:fldChar w:fldCharType="end"/>
          </w:r>
        </w:del>
      </w:ins>
    </w:p>
    <w:p w14:paraId="1D14D6FC" w14:textId="6E613182" w:rsidR="00650ED4" w:rsidRPr="00DB5EEE" w:rsidRDefault="00650ED4" w:rsidP="00650ED4">
      <w:pPr>
        <w:pStyle w:val="Caption"/>
        <w:keepNext/>
        <w:ind w:right="-46"/>
        <w:rPr>
          <w:ins w:id="8188" w:author="Kumar Baral" w:date="2022-12-12T16:27:00Z"/>
          <w:color w:val="000000" w:themeColor="text1"/>
        </w:rPr>
      </w:pPr>
      <w:bookmarkStart w:id="8189" w:name="_Ref92703946"/>
      <w:bookmarkStart w:id="8190" w:name="_Ref92703929"/>
      <w:bookmarkStart w:id="8191" w:name="_Toc92874243"/>
      <w:bookmarkStart w:id="8192" w:name="_Toc92876595"/>
      <w:bookmarkStart w:id="8193" w:name="_Ref121774078"/>
      <w:bookmarkStart w:id="8194" w:name="_Toc121834116"/>
      <w:ins w:id="8195" w:author="Kumar Baral" w:date="2022-12-12T16:27:00Z">
        <w:r>
          <w:t xml:space="preserve">Table </w:t>
        </w:r>
      </w:ins>
      <w:ins w:id="8196" w:author="Kumar Baral" w:date="2022-12-13T13:45:00Z">
        <w:r w:rsidR="00207878">
          <w:fldChar w:fldCharType="begin"/>
        </w:r>
        <w:r w:rsidR="00207878">
          <w:instrText xml:space="preserve"> STYLEREF 1 \s </w:instrText>
        </w:r>
      </w:ins>
      <w:r w:rsidR="00207878">
        <w:fldChar w:fldCharType="separate"/>
      </w:r>
      <w:r w:rsidR="00207878">
        <w:rPr>
          <w:noProof/>
        </w:rPr>
        <w:t>2</w:t>
      </w:r>
      <w:ins w:id="8197"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8198" w:author="Kumar Baral" w:date="2022-12-13T13:45:00Z">
        <w:r w:rsidR="00207878">
          <w:rPr>
            <w:noProof/>
          </w:rPr>
          <w:t>5</w:t>
        </w:r>
        <w:r w:rsidR="00207878">
          <w:fldChar w:fldCharType="end"/>
        </w:r>
      </w:ins>
      <w:ins w:id="8199" w:author="Windows User" w:date="2022-12-12T21:44:00Z">
        <w:del w:id="8200" w:author="Kumar Baral" w:date="2022-12-13T12:46:00Z">
          <w:r w:rsidR="003E145E" w:rsidDel="00F41486">
            <w:fldChar w:fldCharType="begin"/>
          </w:r>
          <w:r w:rsidR="003E145E" w:rsidDel="00F41486">
            <w:delInstrText xml:space="preserve"> STYLEREF 1 \s </w:delInstrText>
          </w:r>
        </w:del>
      </w:ins>
      <w:del w:id="8201" w:author="Kumar Baral" w:date="2022-12-13T12:46:00Z">
        <w:r w:rsidR="003E145E" w:rsidDel="00F41486">
          <w:fldChar w:fldCharType="separate"/>
        </w:r>
        <w:r w:rsidR="003E145E" w:rsidDel="00F41486">
          <w:rPr>
            <w:noProof/>
          </w:rPr>
          <w:delText>2</w:delText>
        </w:r>
      </w:del>
      <w:ins w:id="8202" w:author="Windows User" w:date="2022-12-12T21:44:00Z">
        <w:del w:id="8203"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8204" w:author="Kumar Baral" w:date="2022-12-13T12:46:00Z">
        <w:r w:rsidR="003E145E" w:rsidDel="00F41486">
          <w:fldChar w:fldCharType="separate"/>
        </w:r>
      </w:del>
      <w:ins w:id="8205" w:author="Windows User" w:date="2022-12-12T21:44:00Z">
        <w:del w:id="8206" w:author="Kumar Baral" w:date="2022-12-13T12:46:00Z">
          <w:r w:rsidR="003E145E" w:rsidDel="00F41486">
            <w:rPr>
              <w:noProof/>
            </w:rPr>
            <w:delText>5</w:delText>
          </w:r>
          <w:r w:rsidR="003E145E" w:rsidDel="00F41486">
            <w:fldChar w:fldCharType="end"/>
          </w:r>
        </w:del>
      </w:ins>
      <w:bookmarkEnd w:id="8193"/>
      <w:ins w:id="8207" w:author="Kumar Baral" w:date="2022-12-12T16:52:00Z">
        <w:del w:id="8208" w:author="Windows User" w:date="2022-12-12T21:43:00Z">
          <w:r w:rsidR="00A04755" w:rsidDel="003E145E">
            <w:fldChar w:fldCharType="begin"/>
          </w:r>
          <w:r w:rsidR="00A04755" w:rsidDel="003E145E">
            <w:delInstrText xml:space="preserve"> STYLEREF 1 \s </w:delInstrText>
          </w:r>
        </w:del>
      </w:ins>
      <w:del w:id="8209" w:author="Windows User" w:date="2022-12-12T21:43:00Z">
        <w:r w:rsidR="00A04755" w:rsidDel="003E145E">
          <w:fldChar w:fldCharType="separate"/>
        </w:r>
        <w:r w:rsidR="00A04755" w:rsidDel="003E145E">
          <w:rPr>
            <w:noProof/>
          </w:rPr>
          <w:delText>2</w:delText>
        </w:r>
      </w:del>
      <w:ins w:id="8210" w:author="Kumar Baral" w:date="2022-12-12T16:52:00Z">
        <w:del w:id="8211"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8212" w:author="Windows User" w:date="2022-12-12T21:43:00Z">
        <w:r w:rsidR="00A04755" w:rsidDel="003E145E">
          <w:fldChar w:fldCharType="separate"/>
        </w:r>
      </w:del>
      <w:ins w:id="8213" w:author="Kumar Baral" w:date="2022-12-12T16:52:00Z">
        <w:del w:id="8214" w:author="Windows User" w:date="2022-12-12T21:43:00Z">
          <w:r w:rsidR="00A04755" w:rsidDel="003E145E">
            <w:rPr>
              <w:noProof/>
            </w:rPr>
            <w:delText>7</w:delText>
          </w:r>
          <w:r w:rsidR="00A04755" w:rsidDel="003E145E">
            <w:fldChar w:fldCharType="end"/>
          </w:r>
        </w:del>
      </w:ins>
      <w:bookmarkEnd w:id="8189"/>
      <w:ins w:id="8215" w:author="Kumar Baral" w:date="2022-12-12T16:27:00Z">
        <w:r>
          <w:t xml:space="preserve">: </w:t>
        </w:r>
        <w:r w:rsidRPr="001C0EA0">
          <w:rPr>
            <w:color w:val="000000" w:themeColor="text1"/>
          </w:rPr>
          <w:t>Summary of Measured discharge at downstream of Confluence of Myagdi and Kunban (at Dovan)</w:t>
        </w:r>
        <w:bookmarkEnd w:id="8190"/>
        <w:bookmarkEnd w:id="8191"/>
        <w:bookmarkEnd w:id="8192"/>
        <w:bookmarkEnd w:id="8194"/>
      </w:ins>
    </w:p>
    <w:tbl>
      <w:tblPr>
        <w:tblW w:w="5000" w:type="pct"/>
        <w:tblLook w:val="04A0" w:firstRow="1" w:lastRow="0" w:firstColumn="1" w:lastColumn="0" w:noHBand="0" w:noVBand="1"/>
        <w:tblPrChange w:id="8216" w:author="Kumar Baral" w:date="2022-12-12T16:55:00Z">
          <w:tblPr>
            <w:tblW w:w="5000" w:type="pct"/>
            <w:tblLook w:val="04A0" w:firstRow="1" w:lastRow="0" w:firstColumn="1" w:lastColumn="0" w:noHBand="0" w:noVBand="1"/>
          </w:tblPr>
        </w:tblPrChange>
      </w:tblPr>
      <w:tblGrid>
        <w:gridCol w:w="1011"/>
        <w:gridCol w:w="4551"/>
        <w:gridCol w:w="1152"/>
        <w:gridCol w:w="1239"/>
        <w:gridCol w:w="1290"/>
        <w:tblGridChange w:id="8217">
          <w:tblGrid>
            <w:gridCol w:w="1011"/>
            <w:gridCol w:w="4551"/>
            <w:gridCol w:w="1152"/>
            <w:gridCol w:w="1238"/>
            <w:gridCol w:w="1"/>
            <w:gridCol w:w="1289"/>
            <w:gridCol w:w="1"/>
          </w:tblGrid>
        </w:tblGridChange>
      </w:tblGrid>
      <w:tr w:rsidR="00650ED4" w:rsidRPr="001C0EA0" w14:paraId="6EABFDE9" w14:textId="77777777" w:rsidTr="00A04755">
        <w:trPr>
          <w:trHeight w:val="345"/>
          <w:tblHeader/>
          <w:ins w:id="8218" w:author="Kumar Baral" w:date="2022-12-12T16:28:00Z"/>
          <w:trPrChange w:id="8219" w:author="Kumar Baral" w:date="2022-12-12T16:55:00Z">
            <w:trPr>
              <w:gridAfter w:val="0"/>
              <w:trHeight w:val="345"/>
            </w:trPr>
          </w:trPrChange>
        </w:trPr>
        <w:tc>
          <w:tcPr>
            <w:tcW w:w="54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Change w:id="8220" w:author="Kumar Baral" w:date="2022-12-12T16:55:00Z">
              <w:tcPr>
                <w:tcW w:w="54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tcPrChange>
          </w:tcPr>
          <w:p w14:paraId="469B8974" w14:textId="77777777" w:rsidR="00650ED4" w:rsidRPr="001C0EA0" w:rsidRDefault="00650ED4" w:rsidP="00347AC2">
            <w:pPr>
              <w:spacing w:before="0" w:after="0" w:line="240" w:lineRule="auto"/>
              <w:jc w:val="center"/>
              <w:rPr>
                <w:ins w:id="8221" w:author="Kumar Baral" w:date="2022-12-12T16:28:00Z"/>
                <w:rFonts w:cs="Calibri"/>
                <w:b/>
                <w:bCs/>
                <w:color w:val="000000"/>
                <w:szCs w:val="22"/>
              </w:rPr>
            </w:pPr>
            <w:ins w:id="8222" w:author="Kumar Baral" w:date="2022-12-12T16:28:00Z">
              <w:r w:rsidRPr="001C0EA0">
                <w:rPr>
                  <w:rFonts w:cs="Calibri"/>
                  <w:b/>
                  <w:bCs/>
                  <w:color w:val="000000"/>
                  <w:szCs w:val="22"/>
                </w:rPr>
                <w:t>Months</w:t>
              </w:r>
            </w:ins>
          </w:p>
        </w:tc>
        <w:tc>
          <w:tcPr>
            <w:tcW w:w="4453" w:type="pct"/>
            <w:gridSpan w:val="4"/>
            <w:tcBorders>
              <w:top w:val="single" w:sz="4" w:space="0" w:color="auto"/>
              <w:left w:val="nil"/>
              <w:bottom w:val="single" w:sz="4" w:space="0" w:color="auto"/>
              <w:right w:val="single" w:sz="4" w:space="0" w:color="auto"/>
            </w:tcBorders>
            <w:shd w:val="clear" w:color="auto" w:fill="auto"/>
            <w:noWrap/>
            <w:vAlign w:val="bottom"/>
            <w:hideMark/>
            <w:tcPrChange w:id="8223" w:author="Kumar Baral" w:date="2022-12-12T16:55:00Z">
              <w:tcPr>
                <w:tcW w:w="4453" w:type="pct"/>
                <w:gridSpan w:val="5"/>
                <w:tcBorders>
                  <w:top w:val="single" w:sz="4" w:space="0" w:color="auto"/>
                  <w:left w:val="nil"/>
                  <w:bottom w:val="single" w:sz="4" w:space="0" w:color="auto"/>
                  <w:right w:val="single" w:sz="4" w:space="0" w:color="auto"/>
                </w:tcBorders>
                <w:shd w:val="clear" w:color="auto" w:fill="auto"/>
                <w:noWrap/>
                <w:vAlign w:val="bottom"/>
                <w:hideMark/>
              </w:tcPr>
            </w:tcPrChange>
          </w:tcPr>
          <w:p w14:paraId="57F50ACB" w14:textId="77777777" w:rsidR="00650ED4" w:rsidRPr="001C0EA0" w:rsidRDefault="00650ED4" w:rsidP="00347AC2">
            <w:pPr>
              <w:spacing w:before="0" w:after="0" w:line="240" w:lineRule="auto"/>
              <w:jc w:val="center"/>
              <w:rPr>
                <w:ins w:id="8224" w:author="Kumar Baral" w:date="2022-12-12T16:28:00Z"/>
                <w:rFonts w:cs="Calibri"/>
                <w:b/>
                <w:bCs/>
                <w:color w:val="000000"/>
                <w:szCs w:val="22"/>
              </w:rPr>
            </w:pPr>
            <w:ins w:id="8225" w:author="Kumar Baral" w:date="2022-12-12T16:28:00Z">
              <w:r w:rsidRPr="001C0EA0">
                <w:rPr>
                  <w:rFonts w:cs="Calibri"/>
                  <w:b/>
                  <w:bCs/>
                  <w:color w:val="000000"/>
                  <w:szCs w:val="22"/>
                </w:rPr>
                <w:t>Measured Discharge</w:t>
              </w:r>
              <w:r>
                <w:rPr>
                  <w:rFonts w:cs="Calibri"/>
                  <w:b/>
                  <w:bCs/>
                  <w:color w:val="000000"/>
                  <w:szCs w:val="22"/>
                </w:rPr>
                <w:t>(m</w:t>
              </w:r>
              <w:r w:rsidRPr="00767686">
                <w:rPr>
                  <w:rFonts w:cs="Calibri"/>
                  <w:b/>
                  <w:bCs/>
                  <w:color w:val="000000"/>
                  <w:szCs w:val="22"/>
                  <w:vertAlign w:val="superscript"/>
                </w:rPr>
                <w:t>3</w:t>
              </w:r>
              <w:r>
                <w:rPr>
                  <w:rFonts w:cs="Calibri"/>
                  <w:b/>
                  <w:bCs/>
                  <w:color w:val="000000"/>
                  <w:szCs w:val="22"/>
                </w:rPr>
                <w:t>/s)</w:t>
              </w:r>
            </w:ins>
          </w:p>
        </w:tc>
      </w:tr>
      <w:tr w:rsidR="00650ED4" w:rsidRPr="001C0EA0" w14:paraId="45DC33EC" w14:textId="77777777" w:rsidTr="00A04755">
        <w:trPr>
          <w:trHeight w:val="345"/>
          <w:tblHeader/>
          <w:ins w:id="8226" w:author="Kumar Baral" w:date="2022-12-12T16:28:00Z"/>
          <w:trPrChange w:id="8227" w:author="Kumar Baral" w:date="2022-12-12T16:55:00Z">
            <w:trPr>
              <w:gridAfter w:val="0"/>
              <w:trHeight w:val="345"/>
            </w:trPr>
          </w:trPrChange>
        </w:trPr>
        <w:tc>
          <w:tcPr>
            <w:tcW w:w="547" w:type="pct"/>
            <w:vMerge/>
            <w:tcBorders>
              <w:top w:val="single" w:sz="4" w:space="0" w:color="auto"/>
              <w:left w:val="single" w:sz="4" w:space="0" w:color="auto"/>
              <w:bottom w:val="single" w:sz="4" w:space="0" w:color="000000"/>
              <w:right w:val="single" w:sz="4" w:space="0" w:color="auto"/>
            </w:tcBorders>
            <w:vAlign w:val="center"/>
            <w:hideMark/>
            <w:tcPrChange w:id="8228" w:author="Kumar Baral" w:date="2022-12-12T16:55:00Z">
              <w:tcPr>
                <w:tcW w:w="547" w:type="pct"/>
                <w:vMerge/>
                <w:tcBorders>
                  <w:top w:val="single" w:sz="4" w:space="0" w:color="auto"/>
                  <w:left w:val="single" w:sz="4" w:space="0" w:color="auto"/>
                  <w:bottom w:val="single" w:sz="4" w:space="0" w:color="000000"/>
                  <w:right w:val="single" w:sz="4" w:space="0" w:color="auto"/>
                </w:tcBorders>
                <w:vAlign w:val="center"/>
                <w:hideMark/>
              </w:tcPr>
            </w:tcPrChange>
          </w:tcPr>
          <w:p w14:paraId="5738D0A0" w14:textId="77777777" w:rsidR="00650ED4" w:rsidRPr="001C0EA0" w:rsidRDefault="00650ED4" w:rsidP="00347AC2">
            <w:pPr>
              <w:spacing w:before="0" w:after="0" w:line="240" w:lineRule="auto"/>
              <w:jc w:val="left"/>
              <w:rPr>
                <w:ins w:id="8229" w:author="Kumar Baral" w:date="2022-12-12T16:28:00Z"/>
                <w:rFonts w:cs="Calibri"/>
                <w:b/>
                <w:bCs/>
                <w:color w:val="000000"/>
                <w:szCs w:val="22"/>
              </w:rPr>
            </w:pPr>
          </w:p>
        </w:tc>
        <w:tc>
          <w:tcPr>
            <w:tcW w:w="2462" w:type="pct"/>
            <w:tcBorders>
              <w:top w:val="nil"/>
              <w:left w:val="nil"/>
              <w:bottom w:val="single" w:sz="4" w:space="0" w:color="auto"/>
              <w:right w:val="single" w:sz="4" w:space="0" w:color="auto"/>
            </w:tcBorders>
            <w:shd w:val="clear" w:color="auto" w:fill="auto"/>
            <w:noWrap/>
            <w:vAlign w:val="bottom"/>
            <w:hideMark/>
            <w:tcPrChange w:id="8230" w:author="Kumar Baral" w:date="2022-12-12T16:55:00Z">
              <w:tcPr>
                <w:tcW w:w="2462" w:type="pct"/>
                <w:tcBorders>
                  <w:top w:val="nil"/>
                  <w:left w:val="nil"/>
                  <w:bottom w:val="single" w:sz="4" w:space="0" w:color="auto"/>
                  <w:right w:val="single" w:sz="4" w:space="0" w:color="auto"/>
                </w:tcBorders>
                <w:shd w:val="clear" w:color="auto" w:fill="auto"/>
                <w:noWrap/>
                <w:vAlign w:val="bottom"/>
                <w:hideMark/>
              </w:tcPr>
            </w:tcPrChange>
          </w:tcPr>
          <w:p w14:paraId="39A86311" w14:textId="77777777" w:rsidR="00650ED4" w:rsidRPr="001C0EA0" w:rsidRDefault="00650ED4" w:rsidP="00347AC2">
            <w:pPr>
              <w:spacing w:before="0" w:after="0" w:line="240" w:lineRule="auto"/>
              <w:jc w:val="center"/>
              <w:rPr>
                <w:ins w:id="8231" w:author="Kumar Baral" w:date="2022-12-12T16:28:00Z"/>
                <w:rFonts w:cs="Calibri"/>
                <w:b/>
                <w:bCs/>
                <w:color w:val="000000"/>
                <w:szCs w:val="22"/>
              </w:rPr>
            </w:pPr>
            <w:ins w:id="8232" w:author="Kumar Baral" w:date="2022-12-12T16:28:00Z">
              <w:r w:rsidRPr="001C0EA0">
                <w:rPr>
                  <w:rFonts w:cs="Calibri"/>
                  <w:b/>
                  <w:bCs/>
                  <w:color w:val="000000"/>
                  <w:szCs w:val="22"/>
                </w:rPr>
                <w:t>Daily</w:t>
              </w:r>
            </w:ins>
          </w:p>
        </w:tc>
        <w:tc>
          <w:tcPr>
            <w:tcW w:w="623" w:type="pct"/>
            <w:tcBorders>
              <w:top w:val="nil"/>
              <w:left w:val="nil"/>
              <w:bottom w:val="single" w:sz="4" w:space="0" w:color="auto"/>
              <w:right w:val="single" w:sz="4" w:space="0" w:color="auto"/>
            </w:tcBorders>
            <w:shd w:val="clear" w:color="auto" w:fill="auto"/>
            <w:noWrap/>
            <w:vAlign w:val="bottom"/>
            <w:hideMark/>
            <w:tcPrChange w:id="8233" w:author="Kumar Baral" w:date="2022-12-12T16:55:00Z">
              <w:tcPr>
                <w:tcW w:w="623" w:type="pct"/>
                <w:tcBorders>
                  <w:top w:val="nil"/>
                  <w:left w:val="nil"/>
                  <w:bottom w:val="single" w:sz="4" w:space="0" w:color="auto"/>
                  <w:right w:val="single" w:sz="4" w:space="0" w:color="auto"/>
                </w:tcBorders>
                <w:shd w:val="clear" w:color="auto" w:fill="auto"/>
                <w:noWrap/>
                <w:vAlign w:val="bottom"/>
                <w:hideMark/>
              </w:tcPr>
            </w:tcPrChange>
          </w:tcPr>
          <w:p w14:paraId="0BED4DF5" w14:textId="77777777" w:rsidR="00650ED4" w:rsidRPr="001C0EA0" w:rsidRDefault="00650ED4" w:rsidP="00347AC2">
            <w:pPr>
              <w:spacing w:before="0" w:after="0" w:line="240" w:lineRule="auto"/>
              <w:jc w:val="left"/>
              <w:rPr>
                <w:ins w:id="8234" w:author="Kumar Baral" w:date="2022-12-12T16:28:00Z"/>
                <w:rFonts w:cs="Calibri"/>
                <w:b/>
                <w:bCs/>
                <w:color w:val="000000"/>
                <w:szCs w:val="22"/>
              </w:rPr>
            </w:pPr>
            <w:ins w:id="8235" w:author="Kumar Baral" w:date="2022-12-12T16:28:00Z">
              <w:r w:rsidRPr="001C0EA0">
                <w:rPr>
                  <w:rFonts w:cs="Calibri"/>
                  <w:b/>
                  <w:bCs/>
                  <w:color w:val="000000"/>
                  <w:szCs w:val="22"/>
                </w:rPr>
                <w:t>Average</w:t>
              </w:r>
            </w:ins>
          </w:p>
        </w:tc>
        <w:tc>
          <w:tcPr>
            <w:tcW w:w="670" w:type="pct"/>
            <w:tcBorders>
              <w:top w:val="nil"/>
              <w:left w:val="nil"/>
              <w:bottom w:val="single" w:sz="4" w:space="0" w:color="auto"/>
              <w:right w:val="single" w:sz="4" w:space="0" w:color="auto"/>
            </w:tcBorders>
            <w:shd w:val="clear" w:color="auto" w:fill="auto"/>
            <w:noWrap/>
            <w:vAlign w:val="bottom"/>
            <w:hideMark/>
            <w:tcPrChange w:id="8236" w:author="Kumar Baral" w:date="2022-12-12T16:55:00Z">
              <w:tcPr>
                <w:tcW w:w="670" w:type="pct"/>
                <w:tcBorders>
                  <w:top w:val="nil"/>
                  <w:left w:val="nil"/>
                  <w:bottom w:val="single" w:sz="4" w:space="0" w:color="auto"/>
                  <w:right w:val="single" w:sz="4" w:space="0" w:color="auto"/>
                </w:tcBorders>
                <w:shd w:val="clear" w:color="auto" w:fill="auto"/>
                <w:noWrap/>
                <w:vAlign w:val="bottom"/>
                <w:hideMark/>
              </w:tcPr>
            </w:tcPrChange>
          </w:tcPr>
          <w:p w14:paraId="29D46E1F" w14:textId="77777777" w:rsidR="00650ED4" w:rsidRPr="001C0EA0" w:rsidRDefault="00650ED4" w:rsidP="00347AC2">
            <w:pPr>
              <w:spacing w:before="0" w:after="0" w:line="240" w:lineRule="auto"/>
              <w:jc w:val="left"/>
              <w:rPr>
                <w:ins w:id="8237" w:author="Kumar Baral" w:date="2022-12-12T16:28:00Z"/>
                <w:rFonts w:cs="Calibri"/>
                <w:b/>
                <w:bCs/>
                <w:color w:val="000000"/>
                <w:szCs w:val="22"/>
              </w:rPr>
            </w:pPr>
            <w:ins w:id="8238" w:author="Kumar Baral" w:date="2022-12-12T16:28:00Z">
              <w:r w:rsidRPr="001C0EA0">
                <w:rPr>
                  <w:rFonts w:cs="Calibri"/>
                  <w:b/>
                  <w:bCs/>
                  <w:color w:val="000000"/>
                  <w:szCs w:val="22"/>
                </w:rPr>
                <w:t>Minimum</w:t>
              </w:r>
            </w:ins>
          </w:p>
        </w:tc>
        <w:tc>
          <w:tcPr>
            <w:tcW w:w="698" w:type="pct"/>
            <w:tcBorders>
              <w:top w:val="nil"/>
              <w:left w:val="nil"/>
              <w:bottom w:val="single" w:sz="4" w:space="0" w:color="auto"/>
              <w:right w:val="single" w:sz="4" w:space="0" w:color="auto"/>
            </w:tcBorders>
            <w:shd w:val="clear" w:color="auto" w:fill="auto"/>
            <w:noWrap/>
            <w:vAlign w:val="bottom"/>
            <w:hideMark/>
            <w:tcPrChange w:id="8239" w:author="Kumar Baral" w:date="2022-12-12T16:55:00Z">
              <w:tcPr>
                <w:tcW w:w="698" w:type="pct"/>
                <w:gridSpan w:val="2"/>
                <w:tcBorders>
                  <w:top w:val="nil"/>
                  <w:left w:val="nil"/>
                  <w:bottom w:val="single" w:sz="4" w:space="0" w:color="auto"/>
                  <w:right w:val="single" w:sz="4" w:space="0" w:color="auto"/>
                </w:tcBorders>
                <w:shd w:val="clear" w:color="auto" w:fill="auto"/>
                <w:noWrap/>
                <w:vAlign w:val="bottom"/>
                <w:hideMark/>
              </w:tcPr>
            </w:tcPrChange>
          </w:tcPr>
          <w:p w14:paraId="559164FD" w14:textId="77777777" w:rsidR="00650ED4" w:rsidRPr="001C0EA0" w:rsidRDefault="00650ED4" w:rsidP="00347AC2">
            <w:pPr>
              <w:spacing w:before="0" w:after="0" w:line="240" w:lineRule="auto"/>
              <w:jc w:val="left"/>
              <w:rPr>
                <w:ins w:id="8240" w:author="Kumar Baral" w:date="2022-12-12T16:28:00Z"/>
                <w:rFonts w:cs="Calibri"/>
                <w:b/>
                <w:bCs/>
                <w:color w:val="000000"/>
                <w:szCs w:val="22"/>
              </w:rPr>
            </w:pPr>
            <w:ins w:id="8241" w:author="Kumar Baral" w:date="2022-12-12T16:28:00Z">
              <w:r w:rsidRPr="001C0EA0">
                <w:rPr>
                  <w:rFonts w:cs="Calibri"/>
                  <w:b/>
                  <w:bCs/>
                  <w:color w:val="000000"/>
                  <w:szCs w:val="22"/>
                </w:rPr>
                <w:t>Maximum</w:t>
              </w:r>
            </w:ins>
          </w:p>
        </w:tc>
      </w:tr>
      <w:tr w:rsidR="00650ED4" w:rsidRPr="001C0EA0" w14:paraId="6ED79412" w14:textId="77777777" w:rsidTr="00A04755">
        <w:trPr>
          <w:trHeight w:val="467"/>
          <w:ins w:id="8242" w:author="Kumar Baral" w:date="2022-12-12T16:28:00Z"/>
          <w:trPrChange w:id="8243" w:author="Kumar Baral" w:date="2022-12-12T16:55:00Z">
            <w:trPr>
              <w:trHeight w:val="467"/>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244"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2BC0C1CC" w14:textId="77777777" w:rsidR="00650ED4" w:rsidRPr="001C0EA0" w:rsidRDefault="00650ED4" w:rsidP="00347AC2">
            <w:pPr>
              <w:spacing w:before="0" w:after="0" w:line="240" w:lineRule="auto"/>
              <w:rPr>
                <w:ins w:id="8245" w:author="Kumar Baral" w:date="2022-12-12T16:28:00Z"/>
                <w:rFonts w:cs="Calibri"/>
                <w:color w:val="000000"/>
                <w:szCs w:val="22"/>
              </w:rPr>
            </w:pPr>
            <w:ins w:id="8246" w:author="Kumar Baral" w:date="2022-12-12T16:28:00Z">
              <w:r w:rsidRPr="001C0EA0">
                <w:rPr>
                  <w:rFonts w:cs="Calibri"/>
                  <w:color w:val="000000"/>
                  <w:szCs w:val="22"/>
                </w:rPr>
                <w:t>Baishakh</w:t>
              </w:r>
            </w:ins>
          </w:p>
        </w:tc>
        <w:tc>
          <w:tcPr>
            <w:tcW w:w="2462" w:type="pct"/>
            <w:tcBorders>
              <w:top w:val="nil"/>
              <w:left w:val="nil"/>
              <w:bottom w:val="single" w:sz="4" w:space="0" w:color="auto"/>
              <w:right w:val="single" w:sz="4" w:space="0" w:color="auto"/>
            </w:tcBorders>
            <w:shd w:val="clear" w:color="auto" w:fill="auto"/>
            <w:vAlign w:val="center"/>
            <w:hideMark/>
            <w:tcPrChange w:id="8247"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1CD77984" w14:textId="77777777" w:rsidR="00650ED4" w:rsidRPr="001C0EA0" w:rsidRDefault="00650ED4" w:rsidP="00347AC2">
            <w:pPr>
              <w:spacing w:before="0" w:after="0" w:line="240" w:lineRule="auto"/>
              <w:jc w:val="left"/>
              <w:rPr>
                <w:ins w:id="8248" w:author="Kumar Baral" w:date="2022-12-12T16:28:00Z"/>
                <w:rFonts w:cs="Calibri"/>
                <w:color w:val="000000"/>
                <w:szCs w:val="22"/>
              </w:rPr>
            </w:pPr>
            <w:ins w:id="8249" w:author="Kumar Baral" w:date="2022-12-12T16:28:00Z">
              <w:r w:rsidRPr="001C0EA0">
                <w:rPr>
                  <w:rFonts w:cs="Calibri"/>
                  <w:color w:val="000000"/>
                  <w:szCs w:val="22"/>
                </w:rPr>
                <w:t>7.157, 12.31, 7.25, 8.15</w:t>
              </w:r>
            </w:ins>
          </w:p>
        </w:tc>
        <w:tc>
          <w:tcPr>
            <w:tcW w:w="623" w:type="pct"/>
            <w:tcBorders>
              <w:top w:val="nil"/>
              <w:left w:val="nil"/>
              <w:bottom w:val="single" w:sz="4" w:space="0" w:color="auto"/>
              <w:right w:val="single" w:sz="4" w:space="0" w:color="auto"/>
            </w:tcBorders>
            <w:shd w:val="clear" w:color="auto" w:fill="auto"/>
            <w:noWrap/>
            <w:vAlign w:val="center"/>
            <w:hideMark/>
            <w:tcPrChange w:id="8250"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115D7E98" w14:textId="77777777" w:rsidR="00650ED4" w:rsidRPr="001C0EA0" w:rsidRDefault="00650ED4" w:rsidP="00347AC2">
            <w:pPr>
              <w:spacing w:before="0" w:after="0" w:line="240" w:lineRule="auto"/>
              <w:jc w:val="center"/>
              <w:rPr>
                <w:ins w:id="8251" w:author="Kumar Baral" w:date="2022-12-12T16:28:00Z"/>
                <w:rFonts w:cs="Calibri"/>
                <w:b/>
                <w:bCs/>
                <w:color w:val="000000"/>
                <w:szCs w:val="22"/>
              </w:rPr>
            </w:pPr>
            <w:ins w:id="8252" w:author="Kumar Baral" w:date="2022-12-12T16:28:00Z">
              <w:r w:rsidRPr="001C0EA0">
                <w:rPr>
                  <w:rFonts w:cs="Calibri"/>
                  <w:b/>
                  <w:bCs/>
                  <w:color w:val="000000"/>
                  <w:szCs w:val="22"/>
                </w:rPr>
                <w:t>8.72</w:t>
              </w:r>
            </w:ins>
          </w:p>
        </w:tc>
        <w:tc>
          <w:tcPr>
            <w:tcW w:w="670" w:type="pct"/>
            <w:tcBorders>
              <w:top w:val="nil"/>
              <w:left w:val="nil"/>
              <w:bottom w:val="single" w:sz="4" w:space="0" w:color="auto"/>
              <w:right w:val="single" w:sz="4" w:space="0" w:color="auto"/>
            </w:tcBorders>
            <w:shd w:val="clear" w:color="auto" w:fill="auto"/>
            <w:noWrap/>
            <w:vAlign w:val="center"/>
            <w:hideMark/>
            <w:tcPrChange w:id="8253"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4ACE4531" w14:textId="77777777" w:rsidR="00650ED4" w:rsidRPr="001C0EA0" w:rsidRDefault="00650ED4" w:rsidP="00347AC2">
            <w:pPr>
              <w:spacing w:before="0" w:after="0" w:line="240" w:lineRule="auto"/>
              <w:jc w:val="center"/>
              <w:rPr>
                <w:ins w:id="8254" w:author="Kumar Baral" w:date="2022-12-12T16:28:00Z"/>
                <w:rFonts w:cs="Calibri"/>
                <w:b/>
                <w:bCs/>
                <w:color w:val="000000"/>
                <w:szCs w:val="22"/>
              </w:rPr>
            </w:pPr>
            <w:ins w:id="8255" w:author="Kumar Baral" w:date="2022-12-12T16:28:00Z">
              <w:r w:rsidRPr="001C0EA0">
                <w:rPr>
                  <w:rFonts w:cs="Calibri"/>
                  <w:b/>
                  <w:bCs/>
                  <w:color w:val="000000"/>
                  <w:szCs w:val="22"/>
                </w:rPr>
                <w:t>7.157</w:t>
              </w:r>
            </w:ins>
          </w:p>
        </w:tc>
        <w:tc>
          <w:tcPr>
            <w:tcW w:w="698" w:type="pct"/>
            <w:tcBorders>
              <w:top w:val="nil"/>
              <w:left w:val="nil"/>
              <w:bottom w:val="single" w:sz="4" w:space="0" w:color="auto"/>
              <w:right w:val="single" w:sz="4" w:space="0" w:color="auto"/>
            </w:tcBorders>
            <w:shd w:val="clear" w:color="auto" w:fill="auto"/>
            <w:noWrap/>
            <w:vAlign w:val="center"/>
            <w:hideMark/>
            <w:tcPrChange w:id="8256"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66413693" w14:textId="77777777" w:rsidR="00650ED4" w:rsidRPr="001C0EA0" w:rsidRDefault="00650ED4" w:rsidP="00347AC2">
            <w:pPr>
              <w:spacing w:before="0" w:after="0" w:line="240" w:lineRule="auto"/>
              <w:jc w:val="center"/>
              <w:rPr>
                <w:ins w:id="8257" w:author="Kumar Baral" w:date="2022-12-12T16:28:00Z"/>
                <w:rFonts w:cs="Calibri"/>
                <w:b/>
                <w:bCs/>
                <w:color w:val="000000"/>
                <w:szCs w:val="22"/>
              </w:rPr>
            </w:pPr>
            <w:ins w:id="8258" w:author="Kumar Baral" w:date="2022-12-12T16:28:00Z">
              <w:r w:rsidRPr="001C0EA0">
                <w:rPr>
                  <w:rFonts w:cs="Calibri"/>
                  <w:b/>
                  <w:bCs/>
                  <w:color w:val="000000"/>
                  <w:szCs w:val="22"/>
                </w:rPr>
                <w:t>12.31</w:t>
              </w:r>
            </w:ins>
          </w:p>
        </w:tc>
      </w:tr>
      <w:tr w:rsidR="00650ED4" w:rsidRPr="001C0EA0" w14:paraId="41FF803D" w14:textId="77777777" w:rsidTr="00A04755">
        <w:trPr>
          <w:trHeight w:val="345"/>
          <w:ins w:id="8259" w:author="Kumar Baral" w:date="2022-12-12T16:28:00Z"/>
          <w:trPrChange w:id="8260" w:author="Kumar Baral" w:date="2022-12-12T16:55:00Z">
            <w:trPr>
              <w:trHeight w:val="345"/>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261"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5F585B3E" w14:textId="77777777" w:rsidR="00650ED4" w:rsidRPr="001C0EA0" w:rsidRDefault="00650ED4" w:rsidP="00347AC2">
            <w:pPr>
              <w:spacing w:before="0" w:after="0" w:line="240" w:lineRule="auto"/>
              <w:rPr>
                <w:ins w:id="8262" w:author="Kumar Baral" w:date="2022-12-12T16:28:00Z"/>
                <w:rFonts w:cs="Calibri"/>
                <w:color w:val="000000"/>
                <w:szCs w:val="22"/>
              </w:rPr>
            </w:pPr>
            <w:ins w:id="8263" w:author="Kumar Baral" w:date="2022-12-12T16:28:00Z">
              <w:r w:rsidRPr="001C0EA0">
                <w:rPr>
                  <w:rFonts w:cs="Calibri"/>
                  <w:color w:val="000000"/>
                  <w:szCs w:val="22"/>
                </w:rPr>
                <w:t>Jestha</w:t>
              </w:r>
            </w:ins>
          </w:p>
        </w:tc>
        <w:tc>
          <w:tcPr>
            <w:tcW w:w="2462" w:type="pct"/>
            <w:tcBorders>
              <w:top w:val="nil"/>
              <w:left w:val="nil"/>
              <w:bottom w:val="single" w:sz="4" w:space="0" w:color="auto"/>
              <w:right w:val="single" w:sz="4" w:space="0" w:color="auto"/>
            </w:tcBorders>
            <w:shd w:val="clear" w:color="auto" w:fill="auto"/>
            <w:vAlign w:val="center"/>
            <w:hideMark/>
            <w:tcPrChange w:id="8264"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5BB13828" w14:textId="77777777" w:rsidR="00650ED4" w:rsidRPr="001C0EA0" w:rsidRDefault="00650ED4" w:rsidP="00347AC2">
            <w:pPr>
              <w:spacing w:before="0" w:after="0" w:line="240" w:lineRule="auto"/>
              <w:jc w:val="left"/>
              <w:rPr>
                <w:ins w:id="8265" w:author="Kumar Baral" w:date="2022-12-12T16:28:00Z"/>
                <w:rFonts w:cs="Calibri"/>
                <w:color w:val="000000"/>
                <w:szCs w:val="22"/>
              </w:rPr>
            </w:pPr>
            <w:ins w:id="8266" w:author="Kumar Baral" w:date="2022-12-12T16:28:00Z">
              <w:r w:rsidRPr="001C0EA0">
                <w:rPr>
                  <w:rFonts w:cs="Calibri"/>
                  <w:color w:val="000000"/>
                  <w:szCs w:val="22"/>
                </w:rPr>
                <w:t>17.08</w:t>
              </w:r>
            </w:ins>
          </w:p>
        </w:tc>
        <w:tc>
          <w:tcPr>
            <w:tcW w:w="623" w:type="pct"/>
            <w:tcBorders>
              <w:top w:val="nil"/>
              <w:left w:val="nil"/>
              <w:bottom w:val="single" w:sz="4" w:space="0" w:color="auto"/>
              <w:right w:val="single" w:sz="4" w:space="0" w:color="auto"/>
            </w:tcBorders>
            <w:shd w:val="clear" w:color="auto" w:fill="auto"/>
            <w:noWrap/>
            <w:vAlign w:val="center"/>
            <w:hideMark/>
            <w:tcPrChange w:id="8267"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38C4402E" w14:textId="77777777" w:rsidR="00650ED4" w:rsidRPr="001C0EA0" w:rsidRDefault="00650ED4" w:rsidP="00347AC2">
            <w:pPr>
              <w:spacing w:before="0" w:after="0" w:line="240" w:lineRule="auto"/>
              <w:jc w:val="center"/>
              <w:rPr>
                <w:ins w:id="8268" w:author="Kumar Baral" w:date="2022-12-12T16:28:00Z"/>
                <w:rFonts w:cs="Calibri"/>
                <w:b/>
                <w:bCs/>
                <w:color w:val="000000"/>
                <w:szCs w:val="22"/>
              </w:rPr>
            </w:pPr>
            <w:ins w:id="8269" w:author="Kumar Baral" w:date="2022-12-12T16:28:00Z">
              <w:r w:rsidRPr="001C0EA0">
                <w:rPr>
                  <w:rFonts w:cs="Calibri"/>
                  <w:b/>
                  <w:bCs/>
                  <w:color w:val="000000"/>
                  <w:szCs w:val="22"/>
                </w:rPr>
                <w:t>17.08</w:t>
              </w:r>
            </w:ins>
          </w:p>
        </w:tc>
        <w:tc>
          <w:tcPr>
            <w:tcW w:w="670" w:type="pct"/>
            <w:tcBorders>
              <w:top w:val="nil"/>
              <w:left w:val="nil"/>
              <w:bottom w:val="single" w:sz="4" w:space="0" w:color="auto"/>
              <w:right w:val="single" w:sz="4" w:space="0" w:color="auto"/>
            </w:tcBorders>
            <w:shd w:val="clear" w:color="auto" w:fill="auto"/>
            <w:noWrap/>
            <w:vAlign w:val="center"/>
            <w:hideMark/>
            <w:tcPrChange w:id="8270"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5BDF02E5" w14:textId="77777777" w:rsidR="00650ED4" w:rsidRPr="001C0EA0" w:rsidRDefault="00650ED4" w:rsidP="00347AC2">
            <w:pPr>
              <w:spacing w:before="0" w:after="0" w:line="240" w:lineRule="auto"/>
              <w:jc w:val="center"/>
              <w:rPr>
                <w:ins w:id="8271" w:author="Kumar Baral" w:date="2022-12-12T16:28:00Z"/>
                <w:rFonts w:cs="Calibri"/>
                <w:b/>
                <w:bCs/>
                <w:color w:val="000000"/>
                <w:szCs w:val="22"/>
              </w:rPr>
            </w:pPr>
            <w:ins w:id="8272" w:author="Kumar Baral" w:date="2022-12-12T16:28:00Z">
              <w:r w:rsidRPr="001C0EA0">
                <w:rPr>
                  <w:rFonts w:cs="Calibri"/>
                  <w:b/>
                  <w:bCs/>
                  <w:color w:val="000000"/>
                  <w:szCs w:val="22"/>
                </w:rPr>
                <w:t>17.08</w:t>
              </w:r>
            </w:ins>
          </w:p>
        </w:tc>
        <w:tc>
          <w:tcPr>
            <w:tcW w:w="698" w:type="pct"/>
            <w:tcBorders>
              <w:top w:val="nil"/>
              <w:left w:val="nil"/>
              <w:bottom w:val="single" w:sz="4" w:space="0" w:color="auto"/>
              <w:right w:val="single" w:sz="4" w:space="0" w:color="auto"/>
            </w:tcBorders>
            <w:shd w:val="clear" w:color="auto" w:fill="auto"/>
            <w:noWrap/>
            <w:vAlign w:val="center"/>
            <w:hideMark/>
            <w:tcPrChange w:id="8273"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157EF166" w14:textId="77777777" w:rsidR="00650ED4" w:rsidRPr="001C0EA0" w:rsidRDefault="00650ED4" w:rsidP="00347AC2">
            <w:pPr>
              <w:spacing w:before="0" w:after="0" w:line="240" w:lineRule="auto"/>
              <w:jc w:val="center"/>
              <w:rPr>
                <w:ins w:id="8274" w:author="Kumar Baral" w:date="2022-12-12T16:28:00Z"/>
                <w:rFonts w:cs="Calibri"/>
                <w:b/>
                <w:bCs/>
                <w:color w:val="000000"/>
                <w:szCs w:val="22"/>
              </w:rPr>
            </w:pPr>
            <w:ins w:id="8275" w:author="Kumar Baral" w:date="2022-12-12T16:28:00Z">
              <w:r w:rsidRPr="001C0EA0">
                <w:rPr>
                  <w:rFonts w:cs="Calibri"/>
                  <w:b/>
                  <w:bCs/>
                  <w:color w:val="000000"/>
                  <w:szCs w:val="22"/>
                </w:rPr>
                <w:t>17.08</w:t>
              </w:r>
            </w:ins>
          </w:p>
        </w:tc>
      </w:tr>
      <w:tr w:rsidR="00650ED4" w:rsidRPr="001C0EA0" w14:paraId="3191DFCF" w14:textId="77777777" w:rsidTr="00A04755">
        <w:trPr>
          <w:trHeight w:val="345"/>
          <w:ins w:id="8276" w:author="Kumar Baral" w:date="2022-12-12T16:28:00Z"/>
          <w:trPrChange w:id="8277" w:author="Kumar Baral" w:date="2022-12-12T16:55:00Z">
            <w:trPr>
              <w:trHeight w:val="345"/>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278"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01E7881E" w14:textId="77777777" w:rsidR="00650ED4" w:rsidRPr="001C0EA0" w:rsidRDefault="00650ED4" w:rsidP="00347AC2">
            <w:pPr>
              <w:spacing w:before="0" w:after="0" w:line="240" w:lineRule="auto"/>
              <w:rPr>
                <w:ins w:id="8279" w:author="Kumar Baral" w:date="2022-12-12T16:28:00Z"/>
                <w:rFonts w:cs="Calibri"/>
                <w:color w:val="000000"/>
                <w:szCs w:val="22"/>
              </w:rPr>
            </w:pPr>
            <w:ins w:id="8280" w:author="Kumar Baral" w:date="2022-12-12T16:28:00Z">
              <w:r w:rsidRPr="001C0EA0">
                <w:rPr>
                  <w:rFonts w:cs="Calibri"/>
                  <w:color w:val="000000"/>
                  <w:szCs w:val="22"/>
                </w:rPr>
                <w:t>Asar</w:t>
              </w:r>
            </w:ins>
          </w:p>
        </w:tc>
        <w:tc>
          <w:tcPr>
            <w:tcW w:w="2462" w:type="pct"/>
            <w:tcBorders>
              <w:top w:val="nil"/>
              <w:left w:val="nil"/>
              <w:bottom w:val="single" w:sz="4" w:space="0" w:color="auto"/>
              <w:right w:val="single" w:sz="4" w:space="0" w:color="auto"/>
            </w:tcBorders>
            <w:shd w:val="clear" w:color="auto" w:fill="auto"/>
            <w:vAlign w:val="center"/>
            <w:hideMark/>
            <w:tcPrChange w:id="8281"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2A5DA637" w14:textId="77777777" w:rsidR="00650ED4" w:rsidRPr="001C0EA0" w:rsidRDefault="00650ED4" w:rsidP="00347AC2">
            <w:pPr>
              <w:spacing w:before="0" w:after="0" w:line="240" w:lineRule="auto"/>
              <w:jc w:val="left"/>
              <w:rPr>
                <w:ins w:id="8282" w:author="Kumar Baral" w:date="2022-12-12T16:28:00Z"/>
                <w:rFonts w:cs="Calibri"/>
                <w:color w:val="000000"/>
                <w:szCs w:val="22"/>
              </w:rPr>
            </w:pPr>
            <w:ins w:id="8283" w:author="Kumar Baral" w:date="2022-12-12T16:28:00Z">
              <w:r w:rsidRPr="001C0EA0">
                <w:rPr>
                  <w:rFonts w:cs="Calibri"/>
                  <w:color w:val="000000"/>
                  <w:szCs w:val="22"/>
                </w:rPr>
                <w:t> </w:t>
              </w:r>
            </w:ins>
          </w:p>
        </w:tc>
        <w:tc>
          <w:tcPr>
            <w:tcW w:w="623" w:type="pct"/>
            <w:tcBorders>
              <w:top w:val="nil"/>
              <w:left w:val="nil"/>
              <w:bottom w:val="single" w:sz="4" w:space="0" w:color="auto"/>
              <w:right w:val="single" w:sz="4" w:space="0" w:color="auto"/>
            </w:tcBorders>
            <w:shd w:val="clear" w:color="auto" w:fill="auto"/>
            <w:noWrap/>
            <w:vAlign w:val="center"/>
            <w:hideMark/>
            <w:tcPrChange w:id="8284"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65BE521D" w14:textId="77777777" w:rsidR="00650ED4" w:rsidRPr="001C0EA0" w:rsidRDefault="00650ED4" w:rsidP="00347AC2">
            <w:pPr>
              <w:spacing w:before="0" w:after="0" w:line="240" w:lineRule="auto"/>
              <w:jc w:val="center"/>
              <w:rPr>
                <w:ins w:id="8285" w:author="Kumar Baral" w:date="2022-12-12T16:28:00Z"/>
                <w:rFonts w:cs="Calibri"/>
                <w:b/>
                <w:bCs/>
                <w:color w:val="000000"/>
                <w:szCs w:val="22"/>
              </w:rPr>
            </w:pPr>
            <w:ins w:id="8286" w:author="Kumar Baral" w:date="2022-12-12T16:28:00Z">
              <w:r w:rsidRPr="001C0EA0">
                <w:rPr>
                  <w:rFonts w:cs="Calibri"/>
                  <w:b/>
                  <w:bCs/>
                  <w:color w:val="000000"/>
                  <w:szCs w:val="22"/>
                </w:rPr>
                <w:t> </w:t>
              </w:r>
            </w:ins>
          </w:p>
        </w:tc>
        <w:tc>
          <w:tcPr>
            <w:tcW w:w="670" w:type="pct"/>
            <w:tcBorders>
              <w:top w:val="nil"/>
              <w:left w:val="nil"/>
              <w:bottom w:val="single" w:sz="4" w:space="0" w:color="auto"/>
              <w:right w:val="single" w:sz="4" w:space="0" w:color="auto"/>
            </w:tcBorders>
            <w:shd w:val="clear" w:color="auto" w:fill="auto"/>
            <w:noWrap/>
            <w:vAlign w:val="center"/>
            <w:hideMark/>
            <w:tcPrChange w:id="8287"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516113FA" w14:textId="77777777" w:rsidR="00650ED4" w:rsidRPr="001C0EA0" w:rsidRDefault="00650ED4" w:rsidP="00347AC2">
            <w:pPr>
              <w:spacing w:before="0" w:after="0" w:line="240" w:lineRule="auto"/>
              <w:jc w:val="center"/>
              <w:rPr>
                <w:ins w:id="8288" w:author="Kumar Baral" w:date="2022-12-12T16:28:00Z"/>
                <w:rFonts w:cs="Calibri"/>
                <w:b/>
                <w:bCs/>
                <w:color w:val="000000"/>
                <w:szCs w:val="22"/>
              </w:rPr>
            </w:pPr>
            <w:ins w:id="8289" w:author="Kumar Baral" w:date="2022-12-12T16:28:00Z">
              <w:r w:rsidRPr="001C0EA0">
                <w:rPr>
                  <w:rFonts w:cs="Calibri"/>
                  <w:b/>
                  <w:bCs/>
                  <w:color w:val="000000"/>
                  <w:szCs w:val="22"/>
                </w:rPr>
                <w:t> </w:t>
              </w:r>
            </w:ins>
          </w:p>
        </w:tc>
        <w:tc>
          <w:tcPr>
            <w:tcW w:w="698" w:type="pct"/>
            <w:tcBorders>
              <w:top w:val="nil"/>
              <w:left w:val="nil"/>
              <w:bottom w:val="single" w:sz="4" w:space="0" w:color="auto"/>
              <w:right w:val="single" w:sz="4" w:space="0" w:color="auto"/>
            </w:tcBorders>
            <w:shd w:val="clear" w:color="auto" w:fill="auto"/>
            <w:noWrap/>
            <w:vAlign w:val="center"/>
            <w:hideMark/>
            <w:tcPrChange w:id="8290"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144837D0" w14:textId="77777777" w:rsidR="00650ED4" w:rsidRPr="001C0EA0" w:rsidRDefault="00650ED4" w:rsidP="00347AC2">
            <w:pPr>
              <w:spacing w:before="0" w:after="0" w:line="240" w:lineRule="auto"/>
              <w:jc w:val="center"/>
              <w:rPr>
                <w:ins w:id="8291" w:author="Kumar Baral" w:date="2022-12-12T16:28:00Z"/>
                <w:rFonts w:cs="Calibri"/>
                <w:b/>
                <w:bCs/>
                <w:color w:val="000000"/>
                <w:szCs w:val="22"/>
              </w:rPr>
            </w:pPr>
            <w:ins w:id="8292" w:author="Kumar Baral" w:date="2022-12-12T16:28:00Z">
              <w:r w:rsidRPr="001C0EA0">
                <w:rPr>
                  <w:rFonts w:cs="Calibri"/>
                  <w:b/>
                  <w:bCs/>
                  <w:color w:val="000000"/>
                  <w:szCs w:val="22"/>
                </w:rPr>
                <w:t> </w:t>
              </w:r>
            </w:ins>
          </w:p>
        </w:tc>
      </w:tr>
      <w:tr w:rsidR="00650ED4" w:rsidRPr="001C0EA0" w14:paraId="36F288F4" w14:textId="77777777" w:rsidTr="00A04755">
        <w:trPr>
          <w:trHeight w:val="345"/>
          <w:ins w:id="8293" w:author="Kumar Baral" w:date="2022-12-12T16:28:00Z"/>
          <w:trPrChange w:id="8294" w:author="Kumar Baral" w:date="2022-12-12T16:55:00Z">
            <w:trPr>
              <w:trHeight w:val="345"/>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295"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4443D959" w14:textId="77777777" w:rsidR="00650ED4" w:rsidRPr="001C0EA0" w:rsidRDefault="00650ED4" w:rsidP="00347AC2">
            <w:pPr>
              <w:spacing w:before="0" w:after="0" w:line="240" w:lineRule="auto"/>
              <w:rPr>
                <w:ins w:id="8296" w:author="Kumar Baral" w:date="2022-12-12T16:28:00Z"/>
                <w:rFonts w:cs="Calibri"/>
                <w:color w:val="000000"/>
                <w:szCs w:val="22"/>
              </w:rPr>
            </w:pPr>
            <w:ins w:id="8297" w:author="Kumar Baral" w:date="2022-12-12T16:28:00Z">
              <w:r w:rsidRPr="001C0EA0">
                <w:rPr>
                  <w:rFonts w:cs="Calibri"/>
                  <w:color w:val="000000"/>
                  <w:szCs w:val="22"/>
                </w:rPr>
                <w:t>Shrawan</w:t>
              </w:r>
            </w:ins>
          </w:p>
        </w:tc>
        <w:tc>
          <w:tcPr>
            <w:tcW w:w="2462" w:type="pct"/>
            <w:tcBorders>
              <w:top w:val="nil"/>
              <w:left w:val="nil"/>
              <w:bottom w:val="single" w:sz="4" w:space="0" w:color="auto"/>
              <w:right w:val="single" w:sz="4" w:space="0" w:color="auto"/>
            </w:tcBorders>
            <w:shd w:val="clear" w:color="auto" w:fill="auto"/>
            <w:vAlign w:val="center"/>
            <w:hideMark/>
            <w:tcPrChange w:id="8298"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79F5FA4E" w14:textId="77777777" w:rsidR="00650ED4" w:rsidRPr="001C0EA0" w:rsidRDefault="00650ED4" w:rsidP="00347AC2">
            <w:pPr>
              <w:spacing w:before="0" w:after="0" w:line="240" w:lineRule="auto"/>
              <w:jc w:val="left"/>
              <w:rPr>
                <w:ins w:id="8299" w:author="Kumar Baral" w:date="2022-12-12T16:28:00Z"/>
                <w:rFonts w:cs="Calibri"/>
                <w:color w:val="000000"/>
                <w:szCs w:val="22"/>
              </w:rPr>
            </w:pPr>
            <w:ins w:id="8300" w:author="Kumar Baral" w:date="2022-12-12T16:28:00Z">
              <w:r w:rsidRPr="001C0EA0">
                <w:rPr>
                  <w:rFonts w:cs="Calibri"/>
                  <w:color w:val="000000"/>
                  <w:szCs w:val="22"/>
                </w:rPr>
                <w:t>32.54, 28.48</w:t>
              </w:r>
            </w:ins>
          </w:p>
        </w:tc>
        <w:tc>
          <w:tcPr>
            <w:tcW w:w="623" w:type="pct"/>
            <w:tcBorders>
              <w:top w:val="nil"/>
              <w:left w:val="nil"/>
              <w:bottom w:val="single" w:sz="4" w:space="0" w:color="auto"/>
              <w:right w:val="single" w:sz="4" w:space="0" w:color="auto"/>
            </w:tcBorders>
            <w:shd w:val="clear" w:color="auto" w:fill="auto"/>
            <w:noWrap/>
            <w:vAlign w:val="center"/>
            <w:hideMark/>
            <w:tcPrChange w:id="8301"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6C906D68" w14:textId="77777777" w:rsidR="00650ED4" w:rsidRPr="001C0EA0" w:rsidRDefault="00650ED4" w:rsidP="00347AC2">
            <w:pPr>
              <w:spacing w:before="0" w:after="0" w:line="240" w:lineRule="auto"/>
              <w:jc w:val="center"/>
              <w:rPr>
                <w:ins w:id="8302" w:author="Kumar Baral" w:date="2022-12-12T16:28:00Z"/>
                <w:rFonts w:cs="Calibri"/>
                <w:b/>
                <w:bCs/>
                <w:color w:val="000000"/>
                <w:szCs w:val="22"/>
              </w:rPr>
            </w:pPr>
            <w:ins w:id="8303" w:author="Kumar Baral" w:date="2022-12-12T16:28:00Z">
              <w:r w:rsidRPr="001C0EA0">
                <w:rPr>
                  <w:rFonts w:cs="Calibri"/>
                  <w:b/>
                  <w:bCs/>
                  <w:color w:val="000000"/>
                  <w:szCs w:val="22"/>
                </w:rPr>
                <w:t>30.51</w:t>
              </w:r>
            </w:ins>
          </w:p>
        </w:tc>
        <w:tc>
          <w:tcPr>
            <w:tcW w:w="670" w:type="pct"/>
            <w:tcBorders>
              <w:top w:val="nil"/>
              <w:left w:val="nil"/>
              <w:bottom w:val="single" w:sz="4" w:space="0" w:color="auto"/>
              <w:right w:val="single" w:sz="4" w:space="0" w:color="auto"/>
            </w:tcBorders>
            <w:shd w:val="clear" w:color="auto" w:fill="auto"/>
            <w:noWrap/>
            <w:vAlign w:val="center"/>
            <w:hideMark/>
            <w:tcPrChange w:id="8304"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7BC21E59" w14:textId="77777777" w:rsidR="00650ED4" w:rsidRPr="001C0EA0" w:rsidRDefault="00650ED4" w:rsidP="00347AC2">
            <w:pPr>
              <w:spacing w:before="0" w:after="0" w:line="240" w:lineRule="auto"/>
              <w:jc w:val="center"/>
              <w:rPr>
                <w:ins w:id="8305" w:author="Kumar Baral" w:date="2022-12-12T16:28:00Z"/>
                <w:rFonts w:cs="Calibri"/>
                <w:b/>
                <w:bCs/>
                <w:color w:val="000000"/>
                <w:szCs w:val="22"/>
              </w:rPr>
            </w:pPr>
            <w:ins w:id="8306" w:author="Kumar Baral" w:date="2022-12-12T16:28:00Z">
              <w:r w:rsidRPr="001C0EA0">
                <w:rPr>
                  <w:rFonts w:cs="Calibri"/>
                  <w:b/>
                  <w:bCs/>
                  <w:color w:val="000000"/>
                  <w:szCs w:val="22"/>
                </w:rPr>
                <w:t>28.48</w:t>
              </w:r>
            </w:ins>
          </w:p>
        </w:tc>
        <w:tc>
          <w:tcPr>
            <w:tcW w:w="698" w:type="pct"/>
            <w:tcBorders>
              <w:top w:val="nil"/>
              <w:left w:val="nil"/>
              <w:bottom w:val="single" w:sz="4" w:space="0" w:color="auto"/>
              <w:right w:val="single" w:sz="4" w:space="0" w:color="auto"/>
            </w:tcBorders>
            <w:shd w:val="clear" w:color="auto" w:fill="auto"/>
            <w:noWrap/>
            <w:vAlign w:val="center"/>
            <w:hideMark/>
            <w:tcPrChange w:id="8307"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61132801" w14:textId="77777777" w:rsidR="00650ED4" w:rsidRPr="001C0EA0" w:rsidRDefault="00650ED4" w:rsidP="00347AC2">
            <w:pPr>
              <w:spacing w:before="0" w:after="0" w:line="240" w:lineRule="auto"/>
              <w:jc w:val="center"/>
              <w:rPr>
                <w:ins w:id="8308" w:author="Kumar Baral" w:date="2022-12-12T16:28:00Z"/>
                <w:rFonts w:cs="Calibri"/>
                <w:b/>
                <w:bCs/>
                <w:color w:val="000000"/>
                <w:szCs w:val="22"/>
              </w:rPr>
            </w:pPr>
            <w:ins w:id="8309" w:author="Kumar Baral" w:date="2022-12-12T16:28:00Z">
              <w:r w:rsidRPr="001C0EA0">
                <w:rPr>
                  <w:rFonts w:cs="Calibri"/>
                  <w:b/>
                  <w:bCs/>
                  <w:color w:val="000000"/>
                  <w:szCs w:val="22"/>
                </w:rPr>
                <w:t>32.54</w:t>
              </w:r>
            </w:ins>
          </w:p>
        </w:tc>
      </w:tr>
      <w:tr w:rsidR="00650ED4" w:rsidRPr="001C0EA0" w14:paraId="768CEAA6" w14:textId="77777777" w:rsidTr="00A04755">
        <w:trPr>
          <w:trHeight w:val="345"/>
          <w:ins w:id="8310" w:author="Kumar Baral" w:date="2022-12-12T16:28:00Z"/>
          <w:trPrChange w:id="8311" w:author="Kumar Baral" w:date="2022-12-12T16:55:00Z">
            <w:trPr>
              <w:trHeight w:val="345"/>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312"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117CC346" w14:textId="77777777" w:rsidR="00650ED4" w:rsidRPr="001C0EA0" w:rsidRDefault="00650ED4" w:rsidP="00347AC2">
            <w:pPr>
              <w:spacing w:before="0" w:after="0" w:line="240" w:lineRule="auto"/>
              <w:rPr>
                <w:ins w:id="8313" w:author="Kumar Baral" w:date="2022-12-12T16:28:00Z"/>
                <w:rFonts w:cs="Calibri"/>
                <w:color w:val="000000"/>
                <w:szCs w:val="22"/>
              </w:rPr>
            </w:pPr>
            <w:ins w:id="8314" w:author="Kumar Baral" w:date="2022-12-12T16:28:00Z">
              <w:r w:rsidRPr="001C0EA0">
                <w:rPr>
                  <w:rFonts w:cs="Calibri"/>
                  <w:color w:val="000000"/>
                  <w:szCs w:val="22"/>
                </w:rPr>
                <w:t>Bhadra</w:t>
              </w:r>
            </w:ins>
          </w:p>
        </w:tc>
        <w:tc>
          <w:tcPr>
            <w:tcW w:w="2462" w:type="pct"/>
            <w:tcBorders>
              <w:top w:val="nil"/>
              <w:left w:val="nil"/>
              <w:bottom w:val="single" w:sz="4" w:space="0" w:color="auto"/>
              <w:right w:val="single" w:sz="4" w:space="0" w:color="auto"/>
            </w:tcBorders>
            <w:shd w:val="clear" w:color="auto" w:fill="auto"/>
            <w:vAlign w:val="center"/>
            <w:hideMark/>
            <w:tcPrChange w:id="8315"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7A5C049B" w14:textId="77777777" w:rsidR="00650ED4" w:rsidRPr="001C0EA0" w:rsidRDefault="00650ED4" w:rsidP="00347AC2">
            <w:pPr>
              <w:spacing w:before="0" w:after="0" w:line="240" w:lineRule="auto"/>
              <w:jc w:val="left"/>
              <w:rPr>
                <w:ins w:id="8316" w:author="Kumar Baral" w:date="2022-12-12T16:28:00Z"/>
                <w:rFonts w:cs="Calibri"/>
                <w:color w:val="000000"/>
                <w:szCs w:val="22"/>
              </w:rPr>
            </w:pPr>
            <w:ins w:id="8317" w:author="Kumar Baral" w:date="2022-12-12T16:28:00Z">
              <w:r w:rsidRPr="001C0EA0">
                <w:rPr>
                  <w:rFonts w:cs="Calibri"/>
                  <w:color w:val="000000"/>
                  <w:szCs w:val="22"/>
                </w:rPr>
                <w:t>29.18, 30.57</w:t>
              </w:r>
            </w:ins>
          </w:p>
        </w:tc>
        <w:tc>
          <w:tcPr>
            <w:tcW w:w="623" w:type="pct"/>
            <w:tcBorders>
              <w:top w:val="nil"/>
              <w:left w:val="nil"/>
              <w:bottom w:val="single" w:sz="4" w:space="0" w:color="auto"/>
              <w:right w:val="single" w:sz="4" w:space="0" w:color="auto"/>
            </w:tcBorders>
            <w:shd w:val="clear" w:color="auto" w:fill="auto"/>
            <w:noWrap/>
            <w:vAlign w:val="center"/>
            <w:hideMark/>
            <w:tcPrChange w:id="8318"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3729A6A5" w14:textId="77777777" w:rsidR="00650ED4" w:rsidRPr="001C0EA0" w:rsidRDefault="00650ED4" w:rsidP="00347AC2">
            <w:pPr>
              <w:spacing w:before="0" w:after="0" w:line="240" w:lineRule="auto"/>
              <w:jc w:val="center"/>
              <w:rPr>
                <w:ins w:id="8319" w:author="Kumar Baral" w:date="2022-12-12T16:28:00Z"/>
                <w:rFonts w:cs="Calibri"/>
                <w:b/>
                <w:bCs/>
                <w:color w:val="000000"/>
                <w:szCs w:val="22"/>
              </w:rPr>
            </w:pPr>
            <w:ins w:id="8320" w:author="Kumar Baral" w:date="2022-12-12T16:28:00Z">
              <w:r w:rsidRPr="001C0EA0">
                <w:rPr>
                  <w:rFonts w:cs="Calibri"/>
                  <w:b/>
                  <w:bCs/>
                  <w:color w:val="000000"/>
                  <w:szCs w:val="22"/>
                </w:rPr>
                <w:t>29.88</w:t>
              </w:r>
            </w:ins>
          </w:p>
        </w:tc>
        <w:tc>
          <w:tcPr>
            <w:tcW w:w="670" w:type="pct"/>
            <w:tcBorders>
              <w:top w:val="nil"/>
              <w:left w:val="nil"/>
              <w:bottom w:val="single" w:sz="4" w:space="0" w:color="auto"/>
              <w:right w:val="single" w:sz="4" w:space="0" w:color="auto"/>
            </w:tcBorders>
            <w:shd w:val="clear" w:color="auto" w:fill="auto"/>
            <w:noWrap/>
            <w:vAlign w:val="center"/>
            <w:hideMark/>
            <w:tcPrChange w:id="8321"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53EAD6FD" w14:textId="77777777" w:rsidR="00650ED4" w:rsidRPr="001C0EA0" w:rsidRDefault="00650ED4" w:rsidP="00347AC2">
            <w:pPr>
              <w:spacing w:before="0" w:after="0" w:line="240" w:lineRule="auto"/>
              <w:jc w:val="center"/>
              <w:rPr>
                <w:ins w:id="8322" w:author="Kumar Baral" w:date="2022-12-12T16:28:00Z"/>
                <w:rFonts w:cs="Calibri"/>
                <w:b/>
                <w:bCs/>
                <w:color w:val="000000"/>
                <w:szCs w:val="22"/>
              </w:rPr>
            </w:pPr>
            <w:ins w:id="8323" w:author="Kumar Baral" w:date="2022-12-12T16:28:00Z">
              <w:r w:rsidRPr="001C0EA0">
                <w:rPr>
                  <w:rFonts w:cs="Calibri"/>
                  <w:b/>
                  <w:bCs/>
                  <w:color w:val="000000"/>
                  <w:szCs w:val="22"/>
                </w:rPr>
                <w:t>29.18</w:t>
              </w:r>
            </w:ins>
          </w:p>
        </w:tc>
        <w:tc>
          <w:tcPr>
            <w:tcW w:w="698" w:type="pct"/>
            <w:tcBorders>
              <w:top w:val="nil"/>
              <w:left w:val="nil"/>
              <w:bottom w:val="single" w:sz="4" w:space="0" w:color="auto"/>
              <w:right w:val="single" w:sz="4" w:space="0" w:color="auto"/>
            </w:tcBorders>
            <w:shd w:val="clear" w:color="auto" w:fill="auto"/>
            <w:noWrap/>
            <w:vAlign w:val="center"/>
            <w:hideMark/>
            <w:tcPrChange w:id="8324"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734699F3" w14:textId="77777777" w:rsidR="00650ED4" w:rsidRPr="001C0EA0" w:rsidRDefault="00650ED4" w:rsidP="00347AC2">
            <w:pPr>
              <w:spacing w:before="0" w:after="0" w:line="240" w:lineRule="auto"/>
              <w:jc w:val="center"/>
              <w:rPr>
                <w:ins w:id="8325" w:author="Kumar Baral" w:date="2022-12-12T16:28:00Z"/>
                <w:rFonts w:cs="Calibri"/>
                <w:b/>
                <w:bCs/>
                <w:color w:val="000000"/>
                <w:szCs w:val="22"/>
              </w:rPr>
            </w:pPr>
            <w:ins w:id="8326" w:author="Kumar Baral" w:date="2022-12-12T16:28:00Z">
              <w:r w:rsidRPr="001C0EA0">
                <w:rPr>
                  <w:rFonts w:cs="Calibri"/>
                  <w:b/>
                  <w:bCs/>
                  <w:color w:val="000000"/>
                  <w:szCs w:val="22"/>
                </w:rPr>
                <w:t>30.57</w:t>
              </w:r>
            </w:ins>
          </w:p>
        </w:tc>
      </w:tr>
      <w:tr w:rsidR="00650ED4" w:rsidRPr="001C0EA0" w14:paraId="34943A77" w14:textId="77777777" w:rsidTr="00A04755">
        <w:trPr>
          <w:trHeight w:val="345"/>
          <w:ins w:id="8327" w:author="Kumar Baral" w:date="2022-12-12T16:28:00Z"/>
          <w:trPrChange w:id="8328" w:author="Kumar Baral" w:date="2022-12-12T16:55:00Z">
            <w:trPr>
              <w:trHeight w:val="345"/>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329"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1712C763" w14:textId="77777777" w:rsidR="00650ED4" w:rsidRPr="001C0EA0" w:rsidRDefault="00650ED4" w:rsidP="00347AC2">
            <w:pPr>
              <w:spacing w:before="0" w:after="0" w:line="240" w:lineRule="auto"/>
              <w:rPr>
                <w:ins w:id="8330" w:author="Kumar Baral" w:date="2022-12-12T16:28:00Z"/>
                <w:rFonts w:cs="Calibri"/>
                <w:color w:val="000000"/>
                <w:szCs w:val="22"/>
              </w:rPr>
            </w:pPr>
            <w:ins w:id="8331" w:author="Kumar Baral" w:date="2022-12-12T16:28:00Z">
              <w:r w:rsidRPr="001C0EA0">
                <w:rPr>
                  <w:rFonts w:cs="Calibri"/>
                  <w:color w:val="000000"/>
                  <w:szCs w:val="22"/>
                </w:rPr>
                <w:t>Asoj</w:t>
              </w:r>
            </w:ins>
          </w:p>
        </w:tc>
        <w:tc>
          <w:tcPr>
            <w:tcW w:w="2462" w:type="pct"/>
            <w:tcBorders>
              <w:top w:val="nil"/>
              <w:left w:val="nil"/>
              <w:bottom w:val="single" w:sz="4" w:space="0" w:color="auto"/>
              <w:right w:val="single" w:sz="4" w:space="0" w:color="auto"/>
            </w:tcBorders>
            <w:shd w:val="clear" w:color="auto" w:fill="auto"/>
            <w:vAlign w:val="center"/>
            <w:hideMark/>
            <w:tcPrChange w:id="8332"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4677D5CA" w14:textId="77777777" w:rsidR="00650ED4" w:rsidRPr="001C0EA0" w:rsidRDefault="00650ED4" w:rsidP="00347AC2">
            <w:pPr>
              <w:spacing w:before="0" w:after="0" w:line="240" w:lineRule="auto"/>
              <w:jc w:val="left"/>
              <w:rPr>
                <w:ins w:id="8333" w:author="Kumar Baral" w:date="2022-12-12T16:28:00Z"/>
                <w:rFonts w:cs="Calibri"/>
                <w:color w:val="000000"/>
                <w:szCs w:val="22"/>
              </w:rPr>
            </w:pPr>
            <w:ins w:id="8334" w:author="Kumar Baral" w:date="2022-12-12T16:28:00Z">
              <w:r w:rsidRPr="001C0EA0">
                <w:rPr>
                  <w:rFonts w:cs="Calibri"/>
                  <w:color w:val="000000"/>
                  <w:szCs w:val="22"/>
                </w:rPr>
                <w:t> </w:t>
              </w:r>
            </w:ins>
          </w:p>
        </w:tc>
        <w:tc>
          <w:tcPr>
            <w:tcW w:w="623" w:type="pct"/>
            <w:tcBorders>
              <w:top w:val="nil"/>
              <w:left w:val="nil"/>
              <w:bottom w:val="single" w:sz="4" w:space="0" w:color="auto"/>
              <w:right w:val="single" w:sz="4" w:space="0" w:color="auto"/>
            </w:tcBorders>
            <w:shd w:val="clear" w:color="auto" w:fill="auto"/>
            <w:noWrap/>
            <w:vAlign w:val="center"/>
            <w:hideMark/>
            <w:tcPrChange w:id="8335"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7E518264" w14:textId="77777777" w:rsidR="00650ED4" w:rsidRPr="001C0EA0" w:rsidRDefault="00650ED4" w:rsidP="00347AC2">
            <w:pPr>
              <w:spacing w:before="0" w:after="0" w:line="240" w:lineRule="auto"/>
              <w:jc w:val="center"/>
              <w:rPr>
                <w:ins w:id="8336" w:author="Kumar Baral" w:date="2022-12-12T16:28:00Z"/>
                <w:rFonts w:cs="Calibri"/>
                <w:b/>
                <w:bCs/>
                <w:color w:val="000000"/>
                <w:szCs w:val="22"/>
              </w:rPr>
            </w:pPr>
            <w:ins w:id="8337" w:author="Kumar Baral" w:date="2022-12-12T16:28:00Z">
              <w:r w:rsidRPr="001C0EA0">
                <w:rPr>
                  <w:rFonts w:cs="Calibri"/>
                  <w:b/>
                  <w:bCs/>
                  <w:color w:val="000000"/>
                  <w:szCs w:val="22"/>
                </w:rPr>
                <w:t> </w:t>
              </w:r>
            </w:ins>
          </w:p>
        </w:tc>
        <w:tc>
          <w:tcPr>
            <w:tcW w:w="670" w:type="pct"/>
            <w:tcBorders>
              <w:top w:val="nil"/>
              <w:left w:val="nil"/>
              <w:bottom w:val="single" w:sz="4" w:space="0" w:color="auto"/>
              <w:right w:val="single" w:sz="4" w:space="0" w:color="auto"/>
            </w:tcBorders>
            <w:shd w:val="clear" w:color="auto" w:fill="auto"/>
            <w:noWrap/>
            <w:vAlign w:val="center"/>
            <w:hideMark/>
            <w:tcPrChange w:id="8338"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180438A2" w14:textId="77777777" w:rsidR="00650ED4" w:rsidRPr="001C0EA0" w:rsidRDefault="00650ED4" w:rsidP="00347AC2">
            <w:pPr>
              <w:spacing w:before="0" w:after="0" w:line="240" w:lineRule="auto"/>
              <w:jc w:val="center"/>
              <w:rPr>
                <w:ins w:id="8339" w:author="Kumar Baral" w:date="2022-12-12T16:28:00Z"/>
                <w:rFonts w:cs="Calibri"/>
                <w:b/>
                <w:bCs/>
                <w:color w:val="000000"/>
                <w:szCs w:val="22"/>
              </w:rPr>
            </w:pPr>
            <w:ins w:id="8340" w:author="Kumar Baral" w:date="2022-12-12T16:28:00Z">
              <w:r w:rsidRPr="001C0EA0">
                <w:rPr>
                  <w:rFonts w:cs="Calibri"/>
                  <w:b/>
                  <w:bCs/>
                  <w:color w:val="000000"/>
                  <w:szCs w:val="22"/>
                </w:rPr>
                <w:t> </w:t>
              </w:r>
            </w:ins>
          </w:p>
        </w:tc>
        <w:tc>
          <w:tcPr>
            <w:tcW w:w="698" w:type="pct"/>
            <w:tcBorders>
              <w:top w:val="nil"/>
              <w:left w:val="nil"/>
              <w:bottom w:val="single" w:sz="4" w:space="0" w:color="auto"/>
              <w:right w:val="single" w:sz="4" w:space="0" w:color="auto"/>
            </w:tcBorders>
            <w:shd w:val="clear" w:color="auto" w:fill="auto"/>
            <w:noWrap/>
            <w:vAlign w:val="center"/>
            <w:hideMark/>
            <w:tcPrChange w:id="8341"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74FD4D87" w14:textId="77777777" w:rsidR="00650ED4" w:rsidRPr="001C0EA0" w:rsidRDefault="00650ED4" w:rsidP="00347AC2">
            <w:pPr>
              <w:spacing w:before="0" w:after="0" w:line="240" w:lineRule="auto"/>
              <w:jc w:val="center"/>
              <w:rPr>
                <w:ins w:id="8342" w:author="Kumar Baral" w:date="2022-12-12T16:28:00Z"/>
                <w:rFonts w:cs="Calibri"/>
                <w:b/>
                <w:bCs/>
                <w:color w:val="000000"/>
                <w:szCs w:val="22"/>
              </w:rPr>
            </w:pPr>
            <w:ins w:id="8343" w:author="Kumar Baral" w:date="2022-12-12T16:28:00Z">
              <w:r w:rsidRPr="001C0EA0">
                <w:rPr>
                  <w:rFonts w:cs="Calibri"/>
                  <w:b/>
                  <w:bCs/>
                  <w:color w:val="000000"/>
                  <w:szCs w:val="22"/>
                </w:rPr>
                <w:t> </w:t>
              </w:r>
            </w:ins>
          </w:p>
        </w:tc>
      </w:tr>
      <w:tr w:rsidR="00650ED4" w:rsidRPr="001C0EA0" w14:paraId="78478EEB" w14:textId="77777777" w:rsidTr="00A04755">
        <w:trPr>
          <w:trHeight w:val="345"/>
          <w:ins w:id="8344" w:author="Kumar Baral" w:date="2022-12-12T16:28:00Z"/>
          <w:trPrChange w:id="8345" w:author="Kumar Baral" w:date="2022-12-12T16:55:00Z">
            <w:trPr>
              <w:trHeight w:val="345"/>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346"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3593BBFA" w14:textId="77777777" w:rsidR="00650ED4" w:rsidRPr="001C0EA0" w:rsidRDefault="00650ED4" w:rsidP="00347AC2">
            <w:pPr>
              <w:spacing w:before="0" w:after="0" w:line="240" w:lineRule="auto"/>
              <w:rPr>
                <w:ins w:id="8347" w:author="Kumar Baral" w:date="2022-12-12T16:28:00Z"/>
                <w:rFonts w:cs="Calibri"/>
                <w:color w:val="000000"/>
                <w:szCs w:val="22"/>
              </w:rPr>
            </w:pPr>
            <w:ins w:id="8348" w:author="Kumar Baral" w:date="2022-12-12T16:28:00Z">
              <w:r w:rsidRPr="001C0EA0">
                <w:rPr>
                  <w:rFonts w:cs="Calibri"/>
                  <w:color w:val="000000"/>
                  <w:szCs w:val="22"/>
                </w:rPr>
                <w:t>Kartik</w:t>
              </w:r>
            </w:ins>
          </w:p>
        </w:tc>
        <w:tc>
          <w:tcPr>
            <w:tcW w:w="2462" w:type="pct"/>
            <w:tcBorders>
              <w:top w:val="nil"/>
              <w:left w:val="nil"/>
              <w:bottom w:val="single" w:sz="4" w:space="0" w:color="auto"/>
              <w:right w:val="single" w:sz="4" w:space="0" w:color="auto"/>
            </w:tcBorders>
            <w:shd w:val="clear" w:color="auto" w:fill="auto"/>
            <w:vAlign w:val="center"/>
            <w:hideMark/>
            <w:tcPrChange w:id="8349"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7F9F2A00" w14:textId="77777777" w:rsidR="00650ED4" w:rsidRPr="001C0EA0" w:rsidRDefault="00650ED4" w:rsidP="00347AC2">
            <w:pPr>
              <w:spacing w:before="0" w:after="0" w:line="240" w:lineRule="auto"/>
              <w:jc w:val="left"/>
              <w:rPr>
                <w:ins w:id="8350" w:author="Kumar Baral" w:date="2022-12-12T16:28:00Z"/>
                <w:rFonts w:cs="Calibri"/>
                <w:color w:val="000000"/>
                <w:szCs w:val="22"/>
              </w:rPr>
            </w:pPr>
            <w:ins w:id="8351" w:author="Kumar Baral" w:date="2022-12-12T16:28:00Z">
              <w:r w:rsidRPr="001C0EA0">
                <w:rPr>
                  <w:rFonts w:cs="Calibri"/>
                  <w:color w:val="000000"/>
                  <w:szCs w:val="22"/>
                </w:rPr>
                <w:t> </w:t>
              </w:r>
            </w:ins>
          </w:p>
        </w:tc>
        <w:tc>
          <w:tcPr>
            <w:tcW w:w="623" w:type="pct"/>
            <w:tcBorders>
              <w:top w:val="nil"/>
              <w:left w:val="nil"/>
              <w:bottom w:val="single" w:sz="4" w:space="0" w:color="auto"/>
              <w:right w:val="single" w:sz="4" w:space="0" w:color="auto"/>
            </w:tcBorders>
            <w:shd w:val="clear" w:color="auto" w:fill="auto"/>
            <w:noWrap/>
            <w:vAlign w:val="center"/>
            <w:hideMark/>
            <w:tcPrChange w:id="8352"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181B4D72" w14:textId="77777777" w:rsidR="00650ED4" w:rsidRPr="001C0EA0" w:rsidRDefault="00650ED4" w:rsidP="00347AC2">
            <w:pPr>
              <w:spacing w:before="0" w:after="0" w:line="240" w:lineRule="auto"/>
              <w:jc w:val="center"/>
              <w:rPr>
                <w:ins w:id="8353" w:author="Kumar Baral" w:date="2022-12-12T16:28:00Z"/>
                <w:rFonts w:cs="Calibri"/>
                <w:b/>
                <w:bCs/>
                <w:color w:val="000000"/>
                <w:szCs w:val="22"/>
              </w:rPr>
            </w:pPr>
            <w:ins w:id="8354" w:author="Kumar Baral" w:date="2022-12-12T16:28:00Z">
              <w:r w:rsidRPr="001C0EA0">
                <w:rPr>
                  <w:rFonts w:cs="Calibri"/>
                  <w:b/>
                  <w:bCs/>
                  <w:color w:val="000000"/>
                  <w:szCs w:val="22"/>
                </w:rPr>
                <w:t> </w:t>
              </w:r>
            </w:ins>
          </w:p>
        </w:tc>
        <w:tc>
          <w:tcPr>
            <w:tcW w:w="670" w:type="pct"/>
            <w:tcBorders>
              <w:top w:val="nil"/>
              <w:left w:val="nil"/>
              <w:bottom w:val="single" w:sz="4" w:space="0" w:color="auto"/>
              <w:right w:val="single" w:sz="4" w:space="0" w:color="auto"/>
            </w:tcBorders>
            <w:shd w:val="clear" w:color="auto" w:fill="auto"/>
            <w:noWrap/>
            <w:vAlign w:val="center"/>
            <w:hideMark/>
            <w:tcPrChange w:id="8355"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6A76C33C" w14:textId="77777777" w:rsidR="00650ED4" w:rsidRPr="001C0EA0" w:rsidRDefault="00650ED4" w:rsidP="00347AC2">
            <w:pPr>
              <w:spacing w:before="0" w:after="0" w:line="240" w:lineRule="auto"/>
              <w:jc w:val="center"/>
              <w:rPr>
                <w:ins w:id="8356" w:author="Kumar Baral" w:date="2022-12-12T16:28:00Z"/>
                <w:rFonts w:cs="Calibri"/>
                <w:b/>
                <w:bCs/>
                <w:color w:val="000000"/>
                <w:szCs w:val="22"/>
              </w:rPr>
            </w:pPr>
            <w:ins w:id="8357" w:author="Kumar Baral" w:date="2022-12-12T16:28:00Z">
              <w:r w:rsidRPr="001C0EA0">
                <w:rPr>
                  <w:rFonts w:cs="Calibri"/>
                  <w:b/>
                  <w:bCs/>
                  <w:color w:val="000000"/>
                  <w:szCs w:val="22"/>
                </w:rPr>
                <w:t> </w:t>
              </w:r>
            </w:ins>
          </w:p>
        </w:tc>
        <w:tc>
          <w:tcPr>
            <w:tcW w:w="698" w:type="pct"/>
            <w:tcBorders>
              <w:top w:val="nil"/>
              <w:left w:val="nil"/>
              <w:bottom w:val="single" w:sz="4" w:space="0" w:color="auto"/>
              <w:right w:val="single" w:sz="4" w:space="0" w:color="auto"/>
            </w:tcBorders>
            <w:shd w:val="clear" w:color="auto" w:fill="auto"/>
            <w:noWrap/>
            <w:vAlign w:val="center"/>
            <w:hideMark/>
            <w:tcPrChange w:id="8358"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692CD72B" w14:textId="77777777" w:rsidR="00650ED4" w:rsidRPr="001C0EA0" w:rsidRDefault="00650ED4" w:rsidP="00347AC2">
            <w:pPr>
              <w:spacing w:before="0" w:after="0" w:line="240" w:lineRule="auto"/>
              <w:jc w:val="center"/>
              <w:rPr>
                <w:ins w:id="8359" w:author="Kumar Baral" w:date="2022-12-12T16:28:00Z"/>
                <w:rFonts w:cs="Calibri"/>
                <w:b/>
                <w:bCs/>
                <w:color w:val="000000"/>
                <w:szCs w:val="22"/>
              </w:rPr>
            </w:pPr>
            <w:ins w:id="8360" w:author="Kumar Baral" w:date="2022-12-12T16:28:00Z">
              <w:r w:rsidRPr="001C0EA0">
                <w:rPr>
                  <w:rFonts w:cs="Calibri"/>
                  <w:b/>
                  <w:bCs/>
                  <w:color w:val="000000"/>
                  <w:szCs w:val="22"/>
                </w:rPr>
                <w:t> </w:t>
              </w:r>
            </w:ins>
          </w:p>
        </w:tc>
      </w:tr>
      <w:tr w:rsidR="00650ED4" w:rsidRPr="001C0EA0" w14:paraId="61AD3C31" w14:textId="77777777" w:rsidTr="00A04755">
        <w:trPr>
          <w:trHeight w:val="345"/>
          <w:ins w:id="8361" w:author="Kumar Baral" w:date="2022-12-12T16:28:00Z"/>
          <w:trPrChange w:id="8362" w:author="Kumar Baral" w:date="2022-12-12T16:55:00Z">
            <w:trPr>
              <w:trHeight w:val="345"/>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363"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6C42C8B3" w14:textId="77777777" w:rsidR="00650ED4" w:rsidRPr="001C0EA0" w:rsidRDefault="00650ED4" w:rsidP="00347AC2">
            <w:pPr>
              <w:spacing w:before="0" w:after="0" w:line="240" w:lineRule="auto"/>
              <w:rPr>
                <w:ins w:id="8364" w:author="Kumar Baral" w:date="2022-12-12T16:28:00Z"/>
                <w:rFonts w:cs="Calibri"/>
                <w:color w:val="000000"/>
                <w:szCs w:val="22"/>
              </w:rPr>
            </w:pPr>
            <w:ins w:id="8365" w:author="Kumar Baral" w:date="2022-12-12T16:28:00Z">
              <w:r w:rsidRPr="001C0EA0">
                <w:rPr>
                  <w:rFonts w:cs="Calibri"/>
                  <w:color w:val="000000"/>
                  <w:szCs w:val="22"/>
                </w:rPr>
                <w:t>Mangsir</w:t>
              </w:r>
            </w:ins>
          </w:p>
        </w:tc>
        <w:tc>
          <w:tcPr>
            <w:tcW w:w="2462" w:type="pct"/>
            <w:tcBorders>
              <w:top w:val="nil"/>
              <w:left w:val="nil"/>
              <w:bottom w:val="single" w:sz="4" w:space="0" w:color="auto"/>
              <w:right w:val="single" w:sz="4" w:space="0" w:color="auto"/>
            </w:tcBorders>
            <w:shd w:val="clear" w:color="auto" w:fill="auto"/>
            <w:vAlign w:val="center"/>
            <w:hideMark/>
            <w:tcPrChange w:id="8366"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591A7AA1" w14:textId="77777777" w:rsidR="00650ED4" w:rsidRPr="001C0EA0" w:rsidRDefault="00650ED4" w:rsidP="00347AC2">
            <w:pPr>
              <w:spacing w:before="0" w:after="0" w:line="240" w:lineRule="auto"/>
              <w:jc w:val="left"/>
              <w:rPr>
                <w:ins w:id="8367" w:author="Kumar Baral" w:date="2022-12-12T16:28:00Z"/>
                <w:rFonts w:cs="Calibri"/>
                <w:color w:val="000000"/>
                <w:szCs w:val="22"/>
              </w:rPr>
            </w:pPr>
            <w:ins w:id="8368" w:author="Kumar Baral" w:date="2022-12-12T16:28:00Z">
              <w:r w:rsidRPr="001C0EA0">
                <w:rPr>
                  <w:rFonts w:cs="Calibri"/>
                  <w:color w:val="000000"/>
                  <w:szCs w:val="22"/>
                </w:rPr>
                <w:t>5.325</w:t>
              </w:r>
            </w:ins>
          </w:p>
        </w:tc>
        <w:tc>
          <w:tcPr>
            <w:tcW w:w="623" w:type="pct"/>
            <w:tcBorders>
              <w:top w:val="nil"/>
              <w:left w:val="nil"/>
              <w:bottom w:val="single" w:sz="4" w:space="0" w:color="auto"/>
              <w:right w:val="single" w:sz="4" w:space="0" w:color="auto"/>
            </w:tcBorders>
            <w:shd w:val="clear" w:color="auto" w:fill="auto"/>
            <w:noWrap/>
            <w:vAlign w:val="center"/>
            <w:hideMark/>
            <w:tcPrChange w:id="8369"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67DF5936" w14:textId="77777777" w:rsidR="00650ED4" w:rsidRPr="001C0EA0" w:rsidRDefault="00650ED4" w:rsidP="00347AC2">
            <w:pPr>
              <w:spacing w:before="0" w:after="0" w:line="240" w:lineRule="auto"/>
              <w:jc w:val="center"/>
              <w:rPr>
                <w:ins w:id="8370" w:author="Kumar Baral" w:date="2022-12-12T16:28:00Z"/>
                <w:rFonts w:cs="Calibri"/>
                <w:b/>
                <w:bCs/>
                <w:color w:val="000000"/>
                <w:szCs w:val="22"/>
              </w:rPr>
            </w:pPr>
            <w:ins w:id="8371" w:author="Kumar Baral" w:date="2022-12-12T16:28:00Z">
              <w:r w:rsidRPr="001C0EA0">
                <w:rPr>
                  <w:rFonts w:cs="Calibri"/>
                  <w:b/>
                  <w:bCs/>
                  <w:color w:val="000000"/>
                  <w:szCs w:val="22"/>
                </w:rPr>
                <w:t>5.33</w:t>
              </w:r>
            </w:ins>
          </w:p>
        </w:tc>
        <w:tc>
          <w:tcPr>
            <w:tcW w:w="670" w:type="pct"/>
            <w:tcBorders>
              <w:top w:val="nil"/>
              <w:left w:val="nil"/>
              <w:bottom w:val="single" w:sz="4" w:space="0" w:color="auto"/>
              <w:right w:val="single" w:sz="4" w:space="0" w:color="auto"/>
            </w:tcBorders>
            <w:shd w:val="clear" w:color="auto" w:fill="auto"/>
            <w:noWrap/>
            <w:vAlign w:val="center"/>
            <w:hideMark/>
            <w:tcPrChange w:id="8372"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7E6E6DF1" w14:textId="77777777" w:rsidR="00650ED4" w:rsidRPr="001C0EA0" w:rsidRDefault="00650ED4" w:rsidP="00347AC2">
            <w:pPr>
              <w:spacing w:before="0" w:after="0" w:line="240" w:lineRule="auto"/>
              <w:jc w:val="center"/>
              <w:rPr>
                <w:ins w:id="8373" w:author="Kumar Baral" w:date="2022-12-12T16:28:00Z"/>
                <w:rFonts w:cs="Calibri"/>
                <w:b/>
                <w:bCs/>
                <w:color w:val="000000"/>
                <w:szCs w:val="22"/>
              </w:rPr>
            </w:pPr>
            <w:ins w:id="8374" w:author="Kumar Baral" w:date="2022-12-12T16:28:00Z">
              <w:r w:rsidRPr="001C0EA0">
                <w:rPr>
                  <w:rFonts w:cs="Calibri"/>
                  <w:b/>
                  <w:bCs/>
                  <w:color w:val="000000"/>
                  <w:szCs w:val="22"/>
                </w:rPr>
                <w:t>5.325</w:t>
              </w:r>
            </w:ins>
          </w:p>
        </w:tc>
        <w:tc>
          <w:tcPr>
            <w:tcW w:w="698" w:type="pct"/>
            <w:tcBorders>
              <w:top w:val="nil"/>
              <w:left w:val="nil"/>
              <w:bottom w:val="single" w:sz="4" w:space="0" w:color="auto"/>
              <w:right w:val="single" w:sz="4" w:space="0" w:color="auto"/>
            </w:tcBorders>
            <w:shd w:val="clear" w:color="auto" w:fill="auto"/>
            <w:noWrap/>
            <w:vAlign w:val="center"/>
            <w:hideMark/>
            <w:tcPrChange w:id="8375"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6D7CA405" w14:textId="77777777" w:rsidR="00650ED4" w:rsidRPr="001C0EA0" w:rsidRDefault="00650ED4" w:rsidP="00347AC2">
            <w:pPr>
              <w:spacing w:before="0" w:after="0" w:line="240" w:lineRule="auto"/>
              <w:jc w:val="center"/>
              <w:rPr>
                <w:ins w:id="8376" w:author="Kumar Baral" w:date="2022-12-12T16:28:00Z"/>
                <w:rFonts w:cs="Calibri"/>
                <w:b/>
                <w:bCs/>
                <w:color w:val="000000"/>
                <w:szCs w:val="22"/>
              </w:rPr>
            </w:pPr>
            <w:ins w:id="8377" w:author="Kumar Baral" w:date="2022-12-12T16:28:00Z">
              <w:r w:rsidRPr="001C0EA0">
                <w:rPr>
                  <w:rFonts w:cs="Calibri"/>
                  <w:b/>
                  <w:bCs/>
                  <w:color w:val="000000"/>
                  <w:szCs w:val="22"/>
                </w:rPr>
                <w:t>5.325</w:t>
              </w:r>
            </w:ins>
          </w:p>
        </w:tc>
      </w:tr>
      <w:tr w:rsidR="00650ED4" w:rsidRPr="001C0EA0" w14:paraId="11429E44" w14:textId="77777777" w:rsidTr="00A04755">
        <w:trPr>
          <w:trHeight w:val="345"/>
          <w:ins w:id="8378" w:author="Kumar Baral" w:date="2022-12-12T16:28:00Z"/>
          <w:trPrChange w:id="8379" w:author="Kumar Baral" w:date="2022-12-12T16:55:00Z">
            <w:trPr>
              <w:trHeight w:val="345"/>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380"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4DEAFEB0" w14:textId="77777777" w:rsidR="00650ED4" w:rsidRPr="001C0EA0" w:rsidRDefault="00650ED4" w:rsidP="00347AC2">
            <w:pPr>
              <w:spacing w:before="0" w:after="0" w:line="240" w:lineRule="auto"/>
              <w:rPr>
                <w:ins w:id="8381" w:author="Kumar Baral" w:date="2022-12-12T16:28:00Z"/>
                <w:rFonts w:cs="Calibri"/>
                <w:color w:val="000000"/>
                <w:szCs w:val="22"/>
              </w:rPr>
            </w:pPr>
            <w:ins w:id="8382" w:author="Kumar Baral" w:date="2022-12-12T16:28:00Z">
              <w:r w:rsidRPr="001C0EA0">
                <w:rPr>
                  <w:rFonts w:cs="Calibri"/>
                  <w:color w:val="000000"/>
                  <w:szCs w:val="22"/>
                </w:rPr>
                <w:t>Paush</w:t>
              </w:r>
            </w:ins>
          </w:p>
        </w:tc>
        <w:tc>
          <w:tcPr>
            <w:tcW w:w="2462" w:type="pct"/>
            <w:tcBorders>
              <w:top w:val="nil"/>
              <w:left w:val="nil"/>
              <w:bottom w:val="single" w:sz="4" w:space="0" w:color="auto"/>
              <w:right w:val="single" w:sz="4" w:space="0" w:color="auto"/>
            </w:tcBorders>
            <w:shd w:val="clear" w:color="auto" w:fill="auto"/>
            <w:vAlign w:val="center"/>
            <w:hideMark/>
            <w:tcPrChange w:id="8383"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4B398C70" w14:textId="77777777" w:rsidR="00650ED4" w:rsidRPr="001C0EA0" w:rsidRDefault="00650ED4" w:rsidP="00347AC2">
            <w:pPr>
              <w:spacing w:before="0" w:after="0" w:line="240" w:lineRule="auto"/>
              <w:jc w:val="left"/>
              <w:rPr>
                <w:ins w:id="8384" w:author="Kumar Baral" w:date="2022-12-12T16:28:00Z"/>
                <w:rFonts w:cs="Calibri"/>
                <w:color w:val="000000"/>
                <w:szCs w:val="22"/>
              </w:rPr>
            </w:pPr>
            <w:ins w:id="8385" w:author="Kumar Baral" w:date="2022-12-12T16:28:00Z">
              <w:r w:rsidRPr="001C0EA0">
                <w:rPr>
                  <w:rFonts w:cs="Calibri"/>
                  <w:color w:val="000000"/>
                  <w:szCs w:val="22"/>
                </w:rPr>
                <w:t>4.652, 3.39, 4.612</w:t>
              </w:r>
            </w:ins>
          </w:p>
        </w:tc>
        <w:tc>
          <w:tcPr>
            <w:tcW w:w="623" w:type="pct"/>
            <w:tcBorders>
              <w:top w:val="nil"/>
              <w:left w:val="nil"/>
              <w:bottom w:val="single" w:sz="4" w:space="0" w:color="auto"/>
              <w:right w:val="single" w:sz="4" w:space="0" w:color="auto"/>
            </w:tcBorders>
            <w:shd w:val="clear" w:color="auto" w:fill="auto"/>
            <w:noWrap/>
            <w:vAlign w:val="center"/>
            <w:hideMark/>
            <w:tcPrChange w:id="8386"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79CD911B" w14:textId="77777777" w:rsidR="00650ED4" w:rsidRPr="001C0EA0" w:rsidRDefault="00650ED4" w:rsidP="00347AC2">
            <w:pPr>
              <w:spacing w:before="0" w:after="0" w:line="240" w:lineRule="auto"/>
              <w:jc w:val="center"/>
              <w:rPr>
                <w:ins w:id="8387" w:author="Kumar Baral" w:date="2022-12-12T16:28:00Z"/>
                <w:rFonts w:cs="Calibri"/>
                <w:b/>
                <w:bCs/>
                <w:color w:val="000000"/>
                <w:szCs w:val="22"/>
              </w:rPr>
            </w:pPr>
            <w:ins w:id="8388" w:author="Kumar Baral" w:date="2022-12-12T16:28:00Z">
              <w:r w:rsidRPr="001C0EA0">
                <w:rPr>
                  <w:rFonts w:cs="Calibri"/>
                  <w:b/>
                  <w:bCs/>
                  <w:color w:val="000000"/>
                  <w:szCs w:val="22"/>
                </w:rPr>
                <w:t>4.22</w:t>
              </w:r>
            </w:ins>
          </w:p>
        </w:tc>
        <w:tc>
          <w:tcPr>
            <w:tcW w:w="670" w:type="pct"/>
            <w:tcBorders>
              <w:top w:val="nil"/>
              <w:left w:val="nil"/>
              <w:bottom w:val="single" w:sz="4" w:space="0" w:color="auto"/>
              <w:right w:val="single" w:sz="4" w:space="0" w:color="auto"/>
            </w:tcBorders>
            <w:shd w:val="clear" w:color="auto" w:fill="auto"/>
            <w:noWrap/>
            <w:vAlign w:val="center"/>
            <w:hideMark/>
            <w:tcPrChange w:id="8389"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5E44B2A4" w14:textId="77777777" w:rsidR="00650ED4" w:rsidRPr="001C0EA0" w:rsidRDefault="00650ED4" w:rsidP="00347AC2">
            <w:pPr>
              <w:spacing w:before="0" w:after="0" w:line="240" w:lineRule="auto"/>
              <w:jc w:val="center"/>
              <w:rPr>
                <w:ins w:id="8390" w:author="Kumar Baral" w:date="2022-12-12T16:28:00Z"/>
                <w:rFonts w:cs="Calibri"/>
                <w:b/>
                <w:bCs/>
                <w:color w:val="000000"/>
                <w:szCs w:val="22"/>
              </w:rPr>
            </w:pPr>
            <w:ins w:id="8391" w:author="Kumar Baral" w:date="2022-12-12T16:28:00Z">
              <w:r w:rsidRPr="001C0EA0">
                <w:rPr>
                  <w:rFonts w:cs="Calibri"/>
                  <w:b/>
                  <w:bCs/>
                  <w:color w:val="000000"/>
                  <w:szCs w:val="22"/>
                </w:rPr>
                <w:t>3.39</w:t>
              </w:r>
            </w:ins>
          </w:p>
        </w:tc>
        <w:tc>
          <w:tcPr>
            <w:tcW w:w="698" w:type="pct"/>
            <w:tcBorders>
              <w:top w:val="nil"/>
              <w:left w:val="nil"/>
              <w:bottom w:val="single" w:sz="4" w:space="0" w:color="auto"/>
              <w:right w:val="single" w:sz="4" w:space="0" w:color="auto"/>
            </w:tcBorders>
            <w:shd w:val="clear" w:color="auto" w:fill="auto"/>
            <w:noWrap/>
            <w:vAlign w:val="center"/>
            <w:hideMark/>
            <w:tcPrChange w:id="8392"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0C8624E8" w14:textId="77777777" w:rsidR="00650ED4" w:rsidRPr="001C0EA0" w:rsidRDefault="00650ED4" w:rsidP="00347AC2">
            <w:pPr>
              <w:spacing w:before="0" w:after="0" w:line="240" w:lineRule="auto"/>
              <w:jc w:val="center"/>
              <w:rPr>
                <w:ins w:id="8393" w:author="Kumar Baral" w:date="2022-12-12T16:28:00Z"/>
                <w:rFonts w:cs="Calibri"/>
                <w:b/>
                <w:bCs/>
                <w:color w:val="000000"/>
                <w:szCs w:val="22"/>
              </w:rPr>
            </w:pPr>
            <w:ins w:id="8394" w:author="Kumar Baral" w:date="2022-12-12T16:28:00Z">
              <w:r w:rsidRPr="001C0EA0">
                <w:rPr>
                  <w:rFonts w:cs="Calibri"/>
                  <w:b/>
                  <w:bCs/>
                  <w:color w:val="000000"/>
                  <w:szCs w:val="22"/>
                </w:rPr>
                <w:t>4.652</w:t>
              </w:r>
            </w:ins>
          </w:p>
        </w:tc>
      </w:tr>
      <w:tr w:rsidR="00650ED4" w:rsidRPr="001C0EA0" w14:paraId="4FF61E62" w14:textId="77777777" w:rsidTr="00A04755">
        <w:trPr>
          <w:trHeight w:val="341"/>
          <w:ins w:id="8395" w:author="Kumar Baral" w:date="2022-12-12T16:28:00Z"/>
          <w:trPrChange w:id="8396" w:author="Kumar Baral" w:date="2022-12-12T16:55:00Z">
            <w:trPr>
              <w:trHeight w:val="341"/>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397"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43BE6334" w14:textId="77777777" w:rsidR="00650ED4" w:rsidRPr="001C0EA0" w:rsidRDefault="00650ED4" w:rsidP="00347AC2">
            <w:pPr>
              <w:spacing w:before="0" w:after="0" w:line="240" w:lineRule="auto"/>
              <w:rPr>
                <w:ins w:id="8398" w:author="Kumar Baral" w:date="2022-12-12T16:28:00Z"/>
                <w:rFonts w:cs="Calibri"/>
                <w:color w:val="000000"/>
                <w:szCs w:val="22"/>
              </w:rPr>
            </w:pPr>
            <w:ins w:id="8399" w:author="Kumar Baral" w:date="2022-12-12T16:28:00Z">
              <w:r w:rsidRPr="001C0EA0">
                <w:rPr>
                  <w:rFonts w:cs="Calibri"/>
                  <w:color w:val="000000"/>
                  <w:szCs w:val="22"/>
                </w:rPr>
                <w:t>Magh</w:t>
              </w:r>
            </w:ins>
          </w:p>
        </w:tc>
        <w:tc>
          <w:tcPr>
            <w:tcW w:w="2462" w:type="pct"/>
            <w:tcBorders>
              <w:top w:val="nil"/>
              <w:left w:val="nil"/>
              <w:bottom w:val="single" w:sz="4" w:space="0" w:color="auto"/>
              <w:right w:val="single" w:sz="4" w:space="0" w:color="auto"/>
            </w:tcBorders>
            <w:shd w:val="clear" w:color="auto" w:fill="auto"/>
            <w:vAlign w:val="center"/>
            <w:hideMark/>
            <w:tcPrChange w:id="8400"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79F0AD2F" w14:textId="77777777" w:rsidR="00650ED4" w:rsidRPr="001C0EA0" w:rsidRDefault="00650ED4" w:rsidP="00347AC2">
            <w:pPr>
              <w:spacing w:before="0" w:after="0" w:line="240" w:lineRule="auto"/>
              <w:jc w:val="left"/>
              <w:rPr>
                <w:ins w:id="8401" w:author="Kumar Baral" w:date="2022-12-12T16:28:00Z"/>
                <w:rFonts w:cs="Calibri"/>
                <w:color w:val="000000"/>
                <w:szCs w:val="22"/>
              </w:rPr>
            </w:pPr>
            <w:ins w:id="8402" w:author="Kumar Baral" w:date="2022-12-12T16:28:00Z">
              <w:r w:rsidRPr="001C0EA0">
                <w:rPr>
                  <w:rFonts w:cs="Calibri"/>
                  <w:color w:val="000000"/>
                  <w:szCs w:val="22"/>
                </w:rPr>
                <w:t>3.465, 3.512, 4.206, 4.016, 3.928</w:t>
              </w:r>
            </w:ins>
          </w:p>
        </w:tc>
        <w:tc>
          <w:tcPr>
            <w:tcW w:w="623" w:type="pct"/>
            <w:tcBorders>
              <w:top w:val="nil"/>
              <w:left w:val="nil"/>
              <w:bottom w:val="single" w:sz="4" w:space="0" w:color="auto"/>
              <w:right w:val="single" w:sz="4" w:space="0" w:color="auto"/>
            </w:tcBorders>
            <w:shd w:val="clear" w:color="auto" w:fill="auto"/>
            <w:noWrap/>
            <w:vAlign w:val="center"/>
            <w:hideMark/>
            <w:tcPrChange w:id="8403"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2130E87A" w14:textId="77777777" w:rsidR="00650ED4" w:rsidRPr="001C0EA0" w:rsidRDefault="00650ED4" w:rsidP="00347AC2">
            <w:pPr>
              <w:spacing w:before="0" w:after="0" w:line="240" w:lineRule="auto"/>
              <w:jc w:val="center"/>
              <w:rPr>
                <w:ins w:id="8404" w:author="Kumar Baral" w:date="2022-12-12T16:28:00Z"/>
                <w:rFonts w:cs="Calibri"/>
                <w:b/>
                <w:bCs/>
                <w:color w:val="000000"/>
                <w:szCs w:val="22"/>
              </w:rPr>
            </w:pPr>
            <w:ins w:id="8405" w:author="Kumar Baral" w:date="2022-12-12T16:28:00Z">
              <w:r w:rsidRPr="001C0EA0">
                <w:rPr>
                  <w:rFonts w:cs="Calibri"/>
                  <w:b/>
                  <w:bCs/>
                  <w:color w:val="000000"/>
                  <w:szCs w:val="22"/>
                </w:rPr>
                <w:t>3.83</w:t>
              </w:r>
            </w:ins>
          </w:p>
        </w:tc>
        <w:tc>
          <w:tcPr>
            <w:tcW w:w="670" w:type="pct"/>
            <w:tcBorders>
              <w:top w:val="nil"/>
              <w:left w:val="nil"/>
              <w:bottom w:val="single" w:sz="4" w:space="0" w:color="auto"/>
              <w:right w:val="single" w:sz="4" w:space="0" w:color="auto"/>
            </w:tcBorders>
            <w:shd w:val="clear" w:color="auto" w:fill="auto"/>
            <w:noWrap/>
            <w:vAlign w:val="center"/>
            <w:hideMark/>
            <w:tcPrChange w:id="8406"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6C53424C" w14:textId="77777777" w:rsidR="00650ED4" w:rsidRPr="001C0EA0" w:rsidRDefault="00650ED4" w:rsidP="00347AC2">
            <w:pPr>
              <w:spacing w:before="0" w:after="0" w:line="240" w:lineRule="auto"/>
              <w:jc w:val="center"/>
              <w:rPr>
                <w:ins w:id="8407" w:author="Kumar Baral" w:date="2022-12-12T16:28:00Z"/>
                <w:rFonts w:cs="Calibri"/>
                <w:b/>
                <w:bCs/>
                <w:color w:val="000000"/>
                <w:szCs w:val="22"/>
              </w:rPr>
            </w:pPr>
            <w:ins w:id="8408" w:author="Kumar Baral" w:date="2022-12-12T16:28:00Z">
              <w:r w:rsidRPr="001C0EA0">
                <w:rPr>
                  <w:rFonts w:cs="Calibri"/>
                  <w:b/>
                  <w:bCs/>
                  <w:color w:val="000000"/>
                  <w:szCs w:val="22"/>
                </w:rPr>
                <w:t>3.465</w:t>
              </w:r>
            </w:ins>
          </w:p>
        </w:tc>
        <w:tc>
          <w:tcPr>
            <w:tcW w:w="698" w:type="pct"/>
            <w:tcBorders>
              <w:top w:val="nil"/>
              <w:left w:val="nil"/>
              <w:bottom w:val="single" w:sz="4" w:space="0" w:color="auto"/>
              <w:right w:val="single" w:sz="4" w:space="0" w:color="auto"/>
            </w:tcBorders>
            <w:shd w:val="clear" w:color="auto" w:fill="auto"/>
            <w:noWrap/>
            <w:vAlign w:val="center"/>
            <w:hideMark/>
            <w:tcPrChange w:id="8409"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51233D5E" w14:textId="77777777" w:rsidR="00650ED4" w:rsidRPr="001C0EA0" w:rsidRDefault="00650ED4" w:rsidP="00347AC2">
            <w:pPr>
              <w:spacing w:before="0" w:after="0" w:line="240" w:lineRule="auto"/>
              <w:jc w:val="center"/>
              <w:rPr>
                <w:ins w:id="8410" w:author="Kumar Baral" w:date="2022-12-12T16:28:00Z"/>
                <w:rFonts w:cs="Calibri"/>
                <w:b/>
                <w:bCs/>
                <w:color w:val="000000"/>
                <w:szCs w:val="22"/>
              </w:rPr>
            </w:pPr>
            <w:ins w:id="8411" w:author="Kumar Baral" w:date="2022-12-12T16:28:00Z">
              <w:r w:rsidRPr="001C0EA0">
                <w:rPr>
                  <w:rFonts w:cs="Calibri"/>
                  <w:b/>
                  <w:bCs/>
                  <w:color w:val="000000"/>
                  <w:szCs w:val="22"/>
                </w:rPr>
                <w:t>4.206</w:t>
              </w:r>
            </w:ins>
          </w:p>
        </w:tc>
      </w:tr>
      <w:tr w:rsidR="00650ED4" w:rsidRPr="001C0EA0" w14:paraId="24701413" w14:textId="77777777" w:rsidTr="00A04755">
        <w:trPr>
          <w:trHeight w:val="629"/>
          <w:ins w:id="8412" w:author="Kumar Baral" w:date="2022-12-12T16:28:00Z"/>
          <w:trPrChange w:id="8413" w:author="Kumar Baral" w:date="2022-12-12T16:55:00Z">
            <w:trPr>
              <w:trHeight w:val="629"/>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414"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2FF86A46" w14:textId="77777777" w:rsidR="00650ED4" w:rsidRPr="001C0EA0" w:rsidRDefault="00650ED4" w:rsidP="00347AC2">
            <w:pPr>
              <w:spacing w:before="0" w:after="0" w:line="240" w:lineRule="auto"/>
              <w:rPr>
                <w:ins w:id="8415" w:author="Kumar Baral" w:date="2022-12-12T16:28:00Z"/>
                <w:rFonts w:cs="Calibri"/>
                <w:color w:val="000000"/>
                <w:szCs w:val="22"/>
              </w:rPr>
            </w:pPr>
            <w:ins w:id="8416" w:author="Kumar Baral" w:date="2022-12-12T16:28:00Z">
              <w:r w:rsidRPr="001C0EA0">
                <w:rPr>
                  <w:rFonts w:cs="Calibri"/>
                  <w:color w:val="000000"/>
                  <w:szCs w:val="22"/>
                </w:rPr>
                <w:t>Falgun</w:t>
              </w:r>
            </w:ins>
          </w:p>
        </w:tc>
        <w:tc>
          <w:tcPr>
            <w:tcW w:w="2462" w:type="pct"/>
            <w:tcBorders>
              <w:top w:val="nil"/>
              <w:left w:val="nil"/>
              <w:bottom w:val="single" w:sz="4" w:space="0" w:color="auto"/>
              <w:right w:val="single" w:sz="4" w:space="0" w:color="auto"/>
            </w:tcBorders>
            <w:shd w:val="clear" w:color="auto" w:fill="auto"/>
            <w:vAlign w:val="center"/>
            <w:hideMark/>
            <w:tcPrChange w:id="8417"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6811BCA5" w14:textId="77777777" w:rsidR="00650ED4" w:rsidRPr="001C0EA0" w:rsidRDefault="00650ED4" w:rsidP="00347AC2">
            <w:pPr>
              <w:spacing w:before="0" w:after="0" w:line="240" w:lineRule="auto"/>
              <w:jc w:val="left"/>
              <w:rPr>
                <w:ins w:id="8418" w:author="Kumar Baral" w:date="2022-12-12T16:28:00Z"/>
                <w:rFonts w:cs="Calibri"/>
                <w:color w:val="000000"/>
                <w:szCs w:val="22"/>
              </w:rPr>
            </w:pPr>
            <w:ins w:id="8419" w:author="Kumar Baral" w:date="2022-12-12T16:28:00Z">
              <w:r w:rsidRPr="001C0EA0">
                <w:rPr>
                  <w:rFonts w:cs="Calibri"/>
                  <w:color w:val="000000"/>
                  <w:szCs w:val="22"/>
                </w:rPr>
                <w:t>4.134, 4.292, 4.297, 4.897, 4.373, 4.249, 3.939, 3.11</w:t>
              </w:r>
            </w:ins>
          </w:p>
        </w:tc>
        <w:tc>
          <w:tcPr>
            <w:tcW w:w="623" w:type="pct"/>
            <w:tcBorders>
              <w:top w:val="nil"/>
              <w:left w:val="nil"/>
              <w:bottom w:val="single" w:sz="4" w:space="0" w:color="auto"/>
              <w:right w:val="single" w:sz="4" w:space="0" w:color="auto"/>
            </w:tcBorders>
            <w:shd w:val="clear" w:color="auto" w:fill="auto"/>
            <w:noWrap/>
            <w:vAlign w:val="center"/>
            <w:hideMark/>
            <w:tcPrChange w:id="8420"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0B7EEF25" w14:textId="77777777" w:rsidR="00650ED4" w:rsidRPr="001C0EA0" w:rsidRDefault="00650ED4" w:rsidP="00347AC2">
            <w:pPr>
              <w:spacing w:before="0" w:after="0" w:line="240" w:lineRule="auto"/>
              <w:jc w:val="center"/>
              <w:rPr>
                <w:ins w:id="8421" w:author="Kumar Baral" w:date="2022-12-12T16:28:00Z"/>
                <w:rFonts w:cs="Calibri"/>
                <w:b/>
                <w:bCs/>
                <w:color w:val="000000"/>
                <w:szCs w:val="22"/>
              </w:rPr>
            </w:pPr>
            <w:ins w:id="8422" w:author="Kumar Baral" w:date="2022-12-12T16:28:00Z">
              <w:r w:rsidRPr="001C0EA0">
                <w:rPr>
                  <w:rFonts w:cs="Calibri"/>
                  <w:b/>
                  <w:bCs/>
                  <w:color w:val="000000"/>
                  <w:szCs w:val="22"/>
                </w:rPr>
                <w:t>4.31</w:t>
              </w:r>
            </w:ins>
          </w:p>
        </w:tc>
        <w:tc>
          <w:tcPr>
            <w:tcW w:w="670" w:type="pct"/>
            <w:tcBorders>
              <w:top w:val="nil"/>
              <w:left w:val="nil"/>
              <w:bottom w:val="single" w:sz="4" w:space="0" w:color="auto"/>
              <w:right w:val="single" w:sz="4" w:space="0" w:color="auto"/>
            </w:tcBorders>
            <w:shd w:val="clear" w:color="auto" w:fill="auto"/>
            <w:noWrap/>
            <w:vAlign w:val="center"/>
            <w:hideMark/>
            <w:tcPrChange w:id="8423"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1FA912D2" w14:textId="77777777" w:rsidR="00650ED4" w:rsidRPr="001C0EA0" w:rsidRDefault="00650ED4" w:rsidP="00347AC2">
            <w:pPr>
              <w:spacing w:before="0" w:after="0" w:line="240" w:lineRule="auto"/>
              <w:jc w:val="center"/>
              <w:rPr>
                <w:ins w:id="8424" w:author="Kumar Baral" w:date="2022-12-12T16:28:00Z"/>
                <w:rFonts w:cs="Calibri"/>
                <w:b/>
                <w:bCs/>
                <w:color w:val="000000"/>
                <w:szCs w:val="22"/>
              </w:rPr>
            </w:pPr>
            <w:ins w:id="8425" w:author="Kumar Baral" w:date="2022-12-12T16:28:00Z">
              <w:r w:rsidRPr="001C0EA0">
                <w:rPr>
                  <w:rFonts w:cs="Calibri"/>
                  <w:b/>
                  <w:bCs/>
                  <w:color w:val="000000"/>
                  <w:szCs w:val="22"/>
                </w:rPr>
                <w:t>3.11</w:t>
              </w:r>
            </w:ins>
          </w:p>
        </w:tc>
        <w:tc>
          <w:tcPr>
            <w:tcW w:w="698" w:type="pct"/>
            <w:tcBorders>
              <w:top w:val="nil"/>
              <w:left w:val="nil"/>
              <w:bottom w:val="single" w:sz="4" w:space="0" w:color="auto"/>
              <w:right w:val="single" w:sz="4" w:space="0" w:color="auto"/>
            </w:tcBorders>
            <w:shd w:val="clear" w:color="auto" w:fill="auto"/>
            <w:noWrap/>
            <w:vAlign w:val="center"/>
            <w:hideMark/>
            <w:tcPrChange w:id="8426"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3443B47E" w14:textId="77777777" w:rsidR="00650ED4" w:rsidRPr="001C0EA0" w:rsidRDefault="00650ED4" w:rsidP="00347AC2">
            <w:pPr>
              <w:spacing w:before="0" w:after="0" w:line="240" w:lineRule="auto"/>
              <w:jc w:val="center"/>
              <w:rPr>
                <w:ins w:id="8427" w:author="Kumar Baral" w:date="2022-12-12T16:28:00Z"/>
                <w:rFonts w:cs="Calibri"/>
                <w:b/>
                <w:bCs/>
                <w:color w:val="000000"/>
                <w:szCs w:val="22"/>
              </w:rPr>
            </w:pPr>
            <w:ins w:id="8428" w:author="Kumar Baral" w:date="2022-12-12T16:28:00Z">
              <w:r w:rsidRPr="001C0EA0">
                <w:rPr>
                  <w:rFonts w:cs="Calibri"/>
                  <w:b/>
                  <w:bCs/>
                  <w:color w:val="000000"/>
                  <w:szCs w:val="22"/>
                </w:rPr>
                <w:t>4.897</w:t>
              </w:r>
            </w:ins>
          </w:p>
        </w:tc>
      </w:tr>
      <w:tr w:rsidR="00650ED4" w:rsidRPr="001C0EA0" w14:paraId="55D76711" w14:textId="77777777" w:rsidTr="00A04755">
        <w:trPr>
          <w:trHeight w:val="341"/>
          <w:ins w:id="8429" w:author="Kumar Baral" w:date="2022-12-12T16:28:00Z"/>
          <w:trPrChange w:id="8430" w:author="Kumar Baral" w:date="2022-12-12T16:55:00Z">
            <w:trPr>
              <w:trHeight w:val="341"/>
            </w:trPr>
          </w:trPrChange>
        </w:trPr>
        <w:tc>
          <w:tcPr>
            <w:tcW w:w="547" w:type="pct"/>
            <w:tcBorders>
              <w:top w:val="nil"/>
              <w:left w:val="single" w:sz="4" w:space="0" w:color="auto"/>
              <w:bottom w:val="single" w:sz="4" w:space="0" w:color="auto"/>
              <w:right w:val="single" w:sz="4" w:space="0" w:color="auto"/>
            </w:tcBorders>
            <w:shd w:val="clear" w:color="auto" w:fill="auto"/>
            <w:noWrap/>
            <w:vAlign w:val="center"/>
            <w:hideMark/>
            <w:tcPrChange w:id="8431" w:author="Kumar Baral" w:date="2022-12-12T16:55:00Z">
              <w:tcPr>
                <w:tcW w:w="547"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7ABEEF9F" w14:textId="77777777" w:rsidR="00650ED4" w:rsidRPr="001C0EA0" w:rsidRDefault="00650ED4" w:rsidP="00347AC2">
            <w:pPr>
              <w:spacing w:before="0" w:after="0" w:line="240" w:lineRule="auto"/>
              <w:rPr>
                <w:ins w:id="8432" w:author="Kumar Baral" w:date="2022-12-12T16:28:00Z"/>
                <w:rFonts w:cs="Calibri"/>
                <w:color w:val="000000"/>
                <w:szCs w:val="22"/>
              </w:rPr>
            </w:pPr>
            <w:ins w:id="8433" w:author="Kumar Baral" w:date="2022-12-12T16:28:00Z">
              <w:r w:rsidRPr="001C0EA0">
                <w:rPr>
                  <w:rFonts w:cs="Calibri"/>
                  <w:color w:val="000000"/>
                  <w:szCs w:val="22"/>
                </w:rPr>
                <w:t>Chaitra</w:t>
              </w:r>
            </w:ins>
          </w:p>
        </w:tc>
        <w:tc>
          <w:tcPr>
            <w:tcW w:w="2462" w:type="pct"/>
            <w:tcBorders>
              <w:top w:val="nil"/>
              <w:left w:val="nil"/>
              <w:bottom w:val="single" w:sz="4" w:space="0" w:color="auto"/>
              <w:right w:val="single" w:sz="4" w:space="0" w:color="auto"/>
            </w:tcBorders>
            <w:shd w:val="clear" w:color="auto" w:fill="auto"/>
            <w:vAlign w:val="center"/>
            <w:hideMark/>
            <w:tcPrChange w:id="8434" w:author="Kumar Baral" w:date="2022-12-12T16:55:00Z">
              <w:tcPr>
                <w:tcW w:w="2462" w:type="pct"/>
                <w:tcBorders>
                  <w:top w:val="nil"/>
                  <w:left w:val="nil"/>
                  <w:bottom w:val="single" w:sz="4" w:space="0" w:color="auto"/>
                  <w:right w:val="single" w:sz="4" w:space="0" w:color="auto"/>
                </w:tcBorders>
                <w:shd w:val="clear" w:color="auto" w:fill="auto"/>
                <w:vAlign w:val="center"/>
                <w:hideMark/>
              </w:tcPr>
            </w:tcPrChange>
          </w:tcPr>
          <w:p w14:paraId="09FB94FC" w14:textId="77777777" w:rsidR="00650ED4" w:rsidRPr="001C0EA0" w:rsidRDefault="00650ED4" w:rsidP="00347AC2">
            <w:pPr>
              <w:spacing w:before="0" w:after="0" w:line="240" w:lineRule="auto"/>
              <w:jc w:val="left"/>
              <w:rPr>
                <w:ins w:id="8435" w:author="Kumar Baral" w:date="2022-12-12T16:28:00Z"/>
                <w:rFonts w:cs="Calibri"/>
                <w:color w:val="000000"/>
                <w:szCs w:val="22"/>
              </w:rPr>
            </w:pPr>
            <w:ins w:id="8436" w:author="Kumar Baral" w:date="2022-12-12T16:28:00Z">
              <w:r w:rsidRPr="001C0EA0">
                <w:rPr>
                  <w:rFonts w:cs="Calibri"/>
                  <w:color w:val="000000"/>
                  <w:szCs w:val="22"/>
                </w:rPr>
                <w:t>5.965, 5.618, 5.665, 5.858, 9.03</w:t>
              </w:r>
            </w:ins>
          </w:p>
        </w:tc>
        <w:tc>
          <w:tcPr>
            <w:tcW w:w="623" w:type="pct"/>
            <w:tcBorders>
              <w:top w:val="nil"/>
              <w:left w:val="nil"/>
              <w:bottom w:val="single" w:sz="4" w:space="0" w:color="auto"/>
              <w:right w:val="single" w:sz="4" w:space="0" w:color="auto"/>
            </w:tcBorders>
            <w:shd w:val="clear" w:color="auto" w:fill="auto"/>
            <w:noWrap/>
            <w:vAlign w:val="center"/>
            <w:hideMark/>
            <w:tcPrChange w:id="8437" w:author="Kumar Baral" w:date="2022-12-12T16:55:00Z">
              <w:tcPr>
                <w:tcW w:w="623" w:type="pct"/>
                <w:tcBorders>
                  <w:top w:val="nil"/>
                  <w:left w:val="nil"/>
                  <w:bottom w:val="single" w:sz="4" w:space="0" w:color="auto"/>
                  <w:right w:val="single" w:sz="4" w:space="0" w:color="auto"/>
                </w:tcBorders>
                <w:shd w:val="clear" w:color="auto" w:fill="auto"/>
                <w:noWrap/>
                <w:vAlign w:val="center"/>
                <w:hideMark/>
              </w:tcPr>
            </w:tcPrChange>
          </w:tcPr>
          <w:p w14:paraId="138F4285" w14:textId="77777777" w:rsidR="00650ED4" w:rsidRPr="001C0EA0" w:rsidRDefault="00650ED4" w:rsidP="00347AC2">
            <w:pPr>
              <w:spacing w:before="0" w:after="0" w:line="240" w:lineRule="auto"/>
              <w:jc w:val="center"/>
              <w:rPr>
                <w:ins w:id="8438" w:author="Kumar Baral" w:date="2022-12-12T16:28:00Z"/>
                <w:rFonts w:cs="Calibri"/>
                <w:b/>
                <w:bCs/>
                <w:color w:val="000000"/>
                <w:szCs w:val="22"/>
              </w:rPr>
            </w:pPr>
            <w:ins w:id="8439" w:author="Kumar Baral" w:date="2022-12-12T16:28:00Z">
              <w:r w:rsidRPr="001C0EA0">
                <w:rPr>
                  <w:rFonts w:cs="Calibri"/>
                  <w:b/>
                  <w:bCs/>
                  <w:color w:val="000000"/>
                  <w:szCs w:val="22"/>
                </w:rPr>
                <w:t>6.43</w:t>
              </w:r>
            </w:ins>
          </w:p>
        </w:tc>
        <w:tc>
          <w:tcPr>
            <w:tcW w:w="670" w:type="pct"/>
            <w:tcBorders>
              <w:top w:val="nil"/>
              <w:left w:val="nil"/>
              <w:bottom w:val="single" w:sz="4" w:space="0" w:color="auto"/>
              <w:right w:val="single" w:sz="4" w:space="0" w:color="auto"/>
            </w:tcBorders>
            <w:shd w:val="clear" w:color="auto" w:fill="auto"/>
            <w:noWrap/>
            <w:vAlign w:val="center"/>
            <w:hideMark/>
            <w:tcPrChange w:id="8440" w:author="Kumar Baral" w:date="2022-12-12T16:55:00Z">
              <w:tcPr>
                <w:tcW w:w="670" w:type="pct"/>
                <w:gridSpan w:val="2"/>
                <w:tcBorders>
                  <w:top w:val="nil"/>
                  <w:left w:val="nil"/>
                  <w:bottom w:val="single" w:sz="4" w:space="0" w:color="auto"/>
                  <w:right w:val="single" w:sz="4" w:space="0" w:color="auto"/>
                </w:tcBorders>
                <w:shd w:val="clear" w:color="auto" w:fill="auto"/>
                <w:noWrap/>
                <w:vAlign w:val="center"/>
                <w:hideMark/>
              </w:tcPr>
            </w:tcPrChange>
          </w:tcPr>
          <w:p w14:paraId="79F799EA" w14:textId="77777777" w:rsidR="00650ED4" w:rsidRPr="001C0EA0" w:rsidRDefault="00650ED4" w:rsidP="00347AC2">
            <w:pPr>
              <w:spacing w:before="0" w:after="0" w:line="240" w:lineRule="auto"/>
              <w:jc w:val="center"/>
              <w:rPr>
                <w:ins w:id="8441" w:author="Kumar Baral" w:date="2022-12-12T16:28:00Z"/>
                <w:rFonts w:cs="Calibri"/>
                <w:b/>
                <w:bCs/>
                <w:color w:val="000000"/>
                <w:szCs w:val="22"/>
              </w:rPr>
            </w:pPr>
            <w:ins w:id="8442" w:author="Kumar Baral" w:date="2022-12-12T16:28:00Z">
              <w:r w:rsidRPr="001C0EA0">
                <w:rPr>
                  <w:rFonts w:cs="Calibri"/>
                  <w:b/>
                  <w:bCs/>
                  <w:color w:val="000000"/>
                  <w:szCs w:val="22"/>
                </w:rPr>
                <w:t>5.618</w:t>
              </w:r>
            </w:ins>
          </w:p>
        </w:tc>
        <w:tc>
          <w:tcPr>
            <w:tcW w:w="698" w:type="pct"/>
            <w:tcBorders>
              <w:top w:val="nil"/>
              <w:left w:val="nil"/>
              <w:bottom w:val="single" w:sz="4" w:space="0" w:color="auto"/>
              <w:right w:val="single" w:sz="4" w:space="0" w:color="auto"/>
            </w:tcBorders>
            <w:shd w:val="clear" w:color="auto" w:fill="auto"/>
            <w:noWrap/>
            <w:vAlign w:val="center"/>
            <w:hideMark/>
            <w:tcPrChange w:id="8443" w:author="Kumar Baral" w:date="2022-12-12T16:55:00Z">
              <w:tcPr>
                <w:tcW w:w="698" w:type="pct"/>
                <w:gridSpan w:val="2"/>
                <w:tcBorders>
                  <w:top w:val="nil"/>
                  <w:left w:val="nil"/>
                  <w:bottom w:val="single" w:sz="4" w:space="0" w:color="auto"/>
                  <w:right w:val="single" w:sz="4" w:space="0" w:color="auto"/>
                </w:tcBorders>
                <w:shd w:val="clear" w:color="auto" w:fill="auto"/>
                <w:noWrap/>
                <w:vAlign w:val="center"/>
                <w:hideMark/>
              </w:tcPr>
            </w:tcPrChange>
          </w:tcPr>
          <w:p w14:paraId="2AD8AFA7" w14:textId="77777777" w:rsidR="00650ED4" w:rsidRPr="001C0EA0" w:rsidRDefault="00650ED4" w:rsidP="00347AC2">
            <w:pPr>
              <w:spacing w:before="0" w:after="0" w:line="240" w:lineRule="auto"/>
              <w:jc w:val="center"/>
              <w:rPr>
                <w:ins w:id="8444" w:author="Kumar Baral" w:date="2022-12-12T16:28:00Z"/>
                <w:rFonts w:cs="Calibri"/>
                <w:b/>
                <w:bCs/>
                <w:color w:val="000000"/>
                <w:szCs w:val="22"/>
              </w:rPr>
            </w:pPr>
            <w:ins w:id="8445" w:author="Kumar Baral" w:date="2022-12-12T16:28:00Z">
              <w:r w:rsidRPr="001C0EA0">
                <w:rPr>
                  <w:rFonts w:cs="Calibri"/>
                  <w:b/>
                  <w:bCs/>
                  <w:color w:val="000000"/>
                  <w:szCs w:val="22"/>
                </w:rPr>
                <w:t>9.03</w:t>
              </w:r>
            </w:ins>
          </w:p>
        </w:tc>
      </w:tr>
    </w:tbl>
    <w:p w14:paraId="6D0A19D8" w14:textId="7C3291F1" w:rsidR="00650ED4" w:rsidRDefault="00650ED4">
      <w:pPr>
        <w:rPr>
          <w:ins w:id="8446" w:author="Kumar Baral" w:date="2022-12-12T16:28:00Z"/>
        </w:rPr>
        <w:pPrChange w:id="8447" w:author="Kumar Baral" w:date="2022-12-12T16:20:00Z">
          <w:pPr>
            <w:pStyle w:val="Heading2"/>
          </w:pPr>
        </w:pPrChange>
      </w:pPr>
    </w:p>
    <w:p w14:paraId="526D7E92" w14:textId="01A33F3A" w:rsidR="00650ED4" w:rsidRPr="000F2509" w:rsidRDefault="00650ED4" w:rsidP="00650ED4">
      <w:pPr>
        <w:pStyle w:val="Caption"/>
        <w:keepNext/>
        <w:ind w:right="-46"/>
        <w:rPr>
          <w:ins w:id="8448" w:author="Kumar Baral" w:date="2022-12-12T16:28:00Z"/>
          <w:color w:val="000000" w:themeColor="text1"/>
        </w:rPr>
      </w:pPr>
      <w:bookmarkStart w:id="8449" w:name="_Ref92877582"/>
      <w:bookmarkStart w:id="8450" w:name="_Toc92874244"/>
      <w:bookmarkStart w:id="8451" w:name="_Toc92876596"/>
      <w:bookmarkStart w:id="8452" w:name="_Ref121774099"/>
      <w:bookmarkStart w:id="8453" w:name="_Toc121834117"/>
      <w:ins w:id="8454" w:author="Kumar Baral" w:date="2022-12-12T16:28:00Z">
        <w:r>
          <w:t xml:space="preserve">Table </w:t>
        </w:r>
      </w:ins>
      <w:ins w:id="8455" w:author="Kumar Baral" w:date="2022-12-13T13:45:00Z">
        <w:r w:rsidR="00207878">
          <w:fldChar w:fldCharType="begin"/>
        </w:r>
        <w:r w:rsidR="00207878">
          <w:instrText xml:space="preserve"> STYLEREF 1 \s </w:instrText>
        </w:r>
      </w:ins>
      <w:r w:rsidR="00207878">
        <w:fldChar w:fldCharType="separate"/>
      </w:r>
      <w:r w:rsidR="00207878">
        <w:rPr>
          <w:noProof/>
        </w:rPr>
        <w:t>2</w:t>
      </w:r>
      <w:ins w:id="845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8457" w:author="Kumar Baral" w:date="2022-12-13T13:45:00Z">
        <w:r w:rsidR="00207878">
          <w:rPr>
            <w:noProof/>
          </w:rPr>
          <w:t>6</w:t>
        </w:r>
        <w:r w:rsidR="00207878">
          <w:fldChar w:fldCharType="end"/>
        </w:r>
      </w:ins>
      <w:ins w:id="8458" w:author="Windows User" w:date="2022-12-12T21:44:00Z">
        <w:del w:id="8459" w:author="Kumar Baral" w:date="2022-12-13T12:46:00Z">
          <w:r w:rsidR="003E145E" w:rsidDel="00F41486">
            <w:fldChar w:fldCharType="begin"/>
          </w:r>
          <w:r w:rsidR="003E145E" w:rsidDel="00F41486">
            <w:delInstrText xml:space="preserve"> STYLEREF 1 \s </w:delInstrText>
          </w:r>
        </w:del>
      </w:ins>
      <w:del w:id="8460" w:author="Kumar Baral" w:date="2022-12-13T12:46:00Z">
        <w:r w:rsidR="003E145E" w:rsidDel="00F41486">
          <w:fldChar w:fldCharType="separate"/>
        </w:r>
        <w:r w:rsidR="003E145E" w:rsidDel="00F41486">
          <w:rPr>
            <w:noProof/>
          </w:rPr>
          <w:delText>2</w:delText>
        </w:r>
      </w:del>
      <w:ins w:id="8461" w:author="Windows User" w:date="2022-12-12T21:44:00Z">
        <w:del w:id="8462"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8463" w:author="Kumar Baral" w:date="2022-12-13T12:46:00Z">
        <w:r w:rsidR="003E145E" w:rsidDel="00F41486">
          <w:fldChar w:fldCharType="separate"/>
        </w:r>
      </w:del>
      <w:ins w:id="8464" w:author="Windows User" w:date="2022-12-12T21:44:00Z">
        <w:del w:id="8465" w:author="Kumar Baral" w:date="2022-12-13T12:46:00Z">
          <w:r w:rsidR="003E145E" w:rsidDel="00F41486">
            <w:rPr>
              <w:noProof/>
            </w:rPr>
            <w:delText>6</w:delText>
          </w:r>
          <w:r w:rsidR="003E145E" w:rsidDel="00F41486">
            <w:fldChar w:fldCharType="end"/>
          </w:r>
        </w:del>
      </w:ins>
      <w:bookmarkEnd w:id="8452"/>
      <w:ins w:id="8466" w:author="Kumar Baral" w:date="2022-12-12T16:52:00Z">
        <w:del w:id="8467" w:author="Windows User" w:date="2022-12-12T21:43:00Z">
          <w:r w:rsidR="00A04755" w:rsidDel="003E145E">
            <w:fldChar w:fldCharType="begin"/>
          </w:r>
          <w:r w:rsidR="00A04755" w:rsidDel="003E145E">
            <w:delInstrText xml:space="preserve"> STYLEREF 1 \s </w:delInstrText>
          </w:r>
        </w:del>
      </w:ins>
      <w:del w:id="8468" w:author="Windows User" w:date="2022-12-12T21:43:00Z">
        <w:r w:rsidR="00A04755" w:rsidDel="003E145E">
          <w:fldChar w:fldCharType="separate"/>
        </w:r>
        <w:r w:rsidR="00A04755" w:rsidDel="003E145E">
          <w:rPr>
            <w:noProof/>
          </w:rPr>
          <w:delText>2</w:delText>
        </w:r>
      </w:del>
      <w:ins w:id="8469" w:author="Kumar Baral" w:date="2022-12-12T16:52:00Z">
        <w:del w:id="8470"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8471" w:author="Windows User" w:date="2022-12-12T21:43:00Z">
        <w:r w:rsidR="00A04755" w:rsidDel="003E145E">
          <w:fldChar w:fldCharType="separate"/>
        </w:r>
      </w:del>
      <w:ins w:id="8472" w:author="Kumar Baral" w:date="2022-12-12T16:52:00Z">
        <w:del w:id="8473" w:author="Windows User" w:date="2022-12-12T21:43:00Z">
          <w:r w:rsidR="00A04755" w:rsidDel="003E145E">
            <w:rPr>
              <w:noProof/>
            </w:rPr>
            <w:delText>8</w:delText>
          </w:r>
          <w:r w:rsidR="00A04755" w:rsidDel="003E145E">
            <w:fldChar w:fldCharType="end"/>
          </w:r>
        </w:del>
      </w:ins>
      <w:bookmarkEnd w:id="8449"/>
      <w:ins w:id="8474" w:author="Kumar Baral" w:date="2022-12-12T16:28:00Z">
        <w:r>
          <w:t xml:space="preserve">: </w:t>
        </w:r>
        <w:r w:rsidRPr="001C0EA0">
          <w:rPr>
            <w:color w:val="000000" w:themeColor="text1"/>
          </w:rPr>
          <w:t>Summary of available stage and discharge data at downstream of confluence of Myagdi and Kunban (at Dovan)</w:t>
        </w:r>
        <w:bookmarkEnd w:id="8450"/>
        <w:bookmarkEnd w:id="8451"/>
        <w:bookmarkEnd w:id="8453"/>
      </w:ins>
    </w:p>
    <w:tbl>
      <w:tblPr>
        <w:tblW w:w="5000" w:type="pct"/>
        <w:jc w:val="center"/>
        <w:tblLook w:val="04A0" w:firstRow="1" w:lastRow="0" w:firstColumn="1" w:lastColumn="0" w:noHBand="0" w:noVBand="1"/>
        <w:tblPrChange w:id="8475" w:author="Kumar Baral" w:date="2022-12-12T16:55:00Z">
          <w:tblPr>
            <w:tblW w:w="5000" w:type="pct"/>
            <w:jc w:val="center"/>
            <w:tblLook w:val="04A0" w:firstRow="1" w:lastRow="0" w:firstColumn="1" w:lastColumn="0" w:noHBand="0" w:noVBand="1"/>
          </w:tblPr>
        </w:tblPrChange>
      </w:tblPr>
      <w:tblGrid>
        <w:gridCol w:w="3324"/>
        <w:gridCol w:w="3037"/>
        <w:gridCol w:w="2882"/>
        <w:tblGridChange w:id="8476">
          <w:tblGrid>
            <w:gridCol w:w="3324"/>
            <w:gridCol w:w="3037"/>
            <w:gridCol w:w="2882"/>
          </w:tblGrid>
        </w:tblGridChange>
      </w:tblGrid>
      <w:tr w:rsidR="00650ED4" w:rsidRPr="001C0EA0" w14:paraId="4CF9FF69" w14:textId="77777777" w:rsidTr="00A04755">
        <w:trPr>
          <w:trHeight w:val="345"/>
          <w:tblHeader/>
          <w:jc w:val="center"/>
          <w:ins w:id="8477" w:author="Kumar Baral" w:date="2022-12-12T16:28:00Z"/>
          <w:trPrChange w:id="8478" w:author="Kumar Baral" w:date="2022-12-12T16:55:00Z">
            <w:trPr>
              <w:trHeight w:val="345"/>
              <w:jc w:val="center"/>
            </w:trPr>
          </w:trPrChange>
        </w:trPr>
        <w:tc>
          <w:tcPr>
            <w:tcW w:w="1798"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8479" w:author="Kumar Baral" w:date="2022-12-12T16:55:00Z">
              <w:tcPr>
                <w:tcW w:w="17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323017AC" w14:textId="77777777" w:rsidR="00650ED4" w:rsidRPr="001C0EA0" w:rsidRDefault="00650ED4" w:rsidP="00347AC2">
            <w:pPr>
              <w:spacing w:before="0" w:after="0" w:line="240" w:lineRule="auto"/>
              <w:jc w:val="center"/>
              <w:rPr>
                <w:ins w:id="8480" w:author="Kumar Baral" w:date="2022-12-12T16:28:00Z"/>
                <w:rFonts w:cs="Calibri"/>
                <w:b/>
                <w:bCs/>
                <w:color w:val="000000"/>
                <w:szCs w:val="22"/>
              </w:rPr>
            </w:pPr>
            <w:ins w:id="8481" w:author="Kumar Baral" w:date="2022-12-12T16:28:00Z">
              <w:r w:rsidRPr="001C0EA0">
                <w:rPr>
                  <w:rFonts w:cs="Calibri"/>
                  <w:b/>
                  <w:bCs/>
                  <w:color w:val="000000"/>
                  <w:szCs w:val="22"/>
                </w:rPr>
                <w:t>Date</w:t>
              </w:r>
            </w:ins>
          </w:p>
        </w:tc>
        <w:tc>
          <w:tcPr>
            <w:tcW w:w="1643" w:type="pct"/>
            <w:tcBorders>
              <w:top w:val="single" w:sz="4" w:space="0" w:color="auto"/>
              <w:left w:val="nil"/>
              <w:bottom w:val="single" w:sz="4" w:space="0" w:color="auto"/>
              <w:right w:val="single" w:sz="4" w:space="0" w:color="auto"/>
            </w:tcBorders>
            <w:shd w:val="clear" w:color="auto" w:fill="auto"/>
            <w:noWrap/>
            <w:vAlign w:val="center"/>
            <w:hideMark/>
            <w:tcPrChange w:id="8482" w:author="Kumar Baral" w:date="2022-12-12T16:55:00Z">
              <w:tcPr>
                <w:tcW w:w="1643" w:type="pct"/>
                <w:tcBorders>
                  <w:top w:val="single" w:sz="4" w:space="0" w:color="auto"/>
                  <w:left w:val="nil"/>
                  <w:bottom w:val="single" w:sz="4" w:space="0" w:color="auto"/>
                  <w:right w:val="single" w:sz="4" w:space="0" w:color="auto"/>
                </w:tcBorders>
                <w:shd w:val="clear" w:color="auto" w:fill="auto"/>
                <w:noWrap/>
                <w:vAlign w:val="center"/>
                <w:hideMark/>
              </w:tcPr>
            </w:tcPrChange>
          </w:tcPr>
          <w:p w14:paraId="7A08F4F4" w14:textId="77777777" w:rsidR="00650ED4" w:rsidRPr="001C0EA0" w:rsidRDefault="00650ED4" w:rsidP="00347AC2">
            <w:pPr>
              <w:spacing w:before="0" w:after="0" w:line="240" w:lineRule="auto"/>
              <w:jc w:val="center"/>
              <w:rPr>
                <w:ins w:id="8483" w:author="Kumar Baral" w:date="2022-12-12T16:28:00Z"/>
                <w:rFonts w:cs="Calibri"/>
                <w:b/>
                <w:bCs/>
                <w:color w:val="000000"/>
                <w:szCs w:val="22"/>
              </w:rPr>
            </w:pPr>
            <w:ins w:id="8484" w:author="Kumar Baral" w:date="2022-12-12T16:28:00Z">
              <w:r w:rsidRPr="001C0EA0">
                <w:rPr>
                  <w:rFonts w:cs="Calibri"/>
                  <w:b/>
                  <w:bCs/>
                  <w:color w:val="000000"/>
                  <w:szCs w:val="22"/>
                </w:rPr>
                <w:t>Discharge (m3/s)</w:t>
              </w:r>
            </w:ins>
          </w:p>
        </w:tc>
        <w:tc>
          <w:tcPr>
            <w:tcW w:w="1559" w:type="pct"/>
            <w:tcBorders>
              <w:top w:val="single" w:sz="4" w:space="0" w:color="auto"/>
              <w:left w:val="nil"/>
              <w:bottom w:val="single" w:sz="4" w:space="0" w:color="auto"/>
              <w:right w:val="single" w:sz="4" w:space="0" w:color="auto"/>
            </w:tcBorders>
            <w:shd w:val="clear" w:color="auto" w:fill="auto"/>
            <w:noWrap/>
            <w:vAlign w:val="center"/>
            <w:hideMark/>
            <w:tcPrChange w:id="8485" w:author="Kumar Baral" w:date="2022-12-12T16:55:00Z">
              <w:tcPr>
                <w:tcW w:w="1559" w:type="pct"/>
                <w:tcBorders>
                  <w:top w:val="single" w:sz="4" w:space="0" w:color="auto"/>
                  <w:left w:val="nil"/>
                  <w:bottom w:val="single" w:sz="4" w:space="0" w:color="auto"/>
                  <w:right w:val="single" w:sz="4" w:space="0" w:color="auto"/>
                </w:tcBorders>
                <w:shd w:val="clear" w:color="auto" w:fill="auto"/>
                <w:noWrap/>
                <w:vAlign w:val="center"/>
                <w:hideMark/>
              </w:tcPr>
            </w:tcPrChange>
          </w:tcPr>
          <w:p w14:paraId="44AA1BD1" w14:textId="77777777" w:rsidR="00650ED4" w:rsidRPr="001C0EA0" w:rsidRDefault="00650ED4" w:rsidP="00347AC2">
            <w:pPr>
              <w:spacing w:before="0" w:after="0" w:line="240" w:lineRule="auto"/>
              <w:jc w:val="center"/>
              <w:rPr>
                <w:ins w:id="8486" w:author="Kumar Baral" w:date="2022-12-12T16:28:00Z"/>
                <w:rFonts w:cs="Calibri"/>
                <w:b/>
                <w:bCs/>
                <w:color w:val="000000"/>
                <w:szCs w:val="22"/>
              </w:rPr>
            </w:pPr>
            <w:ins w:id="8487" w:author="Kumar Baral" w:date="2022-12-12T16:28:00Z">
              <w:r w:rsidRPr="001C0EA0">
                <w:rPr>
                  <w:rFonts w:cs="Calibri"/>
                  <w:b/>
                  <w:bCs/>
                  <w:color w:val="000000"/>
                  <w:szCs w:val="22"/>
                </w:rPr>
                <w:t>Stage (m)</w:t>
              </w:r>
            </w:ins>
          </w:p>
        </w:tc>
      </w:tr>
      <w:tr w:rsidR="00650ED4" w:rsidRPr="001C0EA0" w14:paraId="41C30DBE" w14:textId="77777777" w:rsidTr="00347AC2">
        <w:trPr>
          <w:trHeight w:val="345"/>
          <w:jc w:val="center"/>
          <w:ins w:id="8488"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2DC83ADC" w14:textId="77777777" w:rsidR="00650ED4" w:rsidRPr="001C0EA0" w:rsidRDefault="00650ED4" w:rsidP="00347AC2">
            <w:pPr>
              <w:spacing w:before="0" w:after="0" w:line="240" w:lineRule="auto"/>
              <w:jc w:val="center"/>
              <w:rPr>
                <w:ins w:id="8489" w:author="Kumar Baral" w:date="2022-12-12T16:28:00Z"/>
                <w:rFonts w:cs="Calibri"/>
                <w:color w:val="000000"/>
                <w:szCs w:val="22"/>
              </w:rPr>
            </w:pPr>
            <w:ins w:id="8490" w:author="Kumar Baral" w:date="2022-12-12T16:28:00Z">
              <w:r w:rsidRPr="001C0EA0">
                <w:rPr>
                  <w:rFonts w:cs="Calibri"/>
                  <w:color w:val="000000"/>
                  <w:szCs w:val="22"/>
                </w:rPr>
                <w:t>16 Poush 2076</w:t>
              </w:r>
            </w:ins>
          </w:p>
        </w:tc>
        <w:tc>
          <w:tcPr>
            <w:tcW w:w="1643" w:type="pct"/>
            <w:tcBorders>
              <w:top w:val="nil"/>
              <w:left w:val="nil"/>
              <w:bottom w:val="single" w:sz="4" w:space="0" w:color="auto"/>
              <w:right w:val="single" w:sz="4" w:space="0" w:color="auto"/>
            </w:tcBorders>
            <w:shd w:val="clear" w:color="auto" w:fill="auto"/>
            <w:noWrap/>
            <w:vAlign w:val="center"/>
            <w:hideMark/>
          </w:tcPr>
          <w:p w14:paraId="7586C9FC" w14:textId="77777777" w:rsidR="00650ED4" w:rsidRPr="001C0EA0" w:rsidRDefault="00650ED4" w:rsidP="00347AC2">
            <w:pPr>
              <w:spacing w:before="0" w:after="0" w:line="240" w:lineRule="auto"/>
              <w:jc w:val="center"/>
              <w:rPr>
                <w:ins w:id="8491" w:author="Kumar Baral" w:date="2022-12-12T16:28:00Z"/>
                <w:rFonts w:cs="Calibri"/>
                <w:color w:val="000000"/>
                <w:szCs w:val="22"/>
              </w:rPr>
            </w:pPr>
            <w:ins w:id="8492" w:author="Kumar Baral" w:date="2022-12-12T16:28:00Z">
              <w:r w:rsidRPr="001C0EA0">
                <w:rPr>
                  <w:rFonts w:cs="Calibri"/>
                  <w:color w:val="000000"/>
                  <w:szCs w:val="22"/>
                </w:rPr>
                <w:t>3.39</w:t>
              </w:r>
            </w:ins>
          </w:p>
        </w:tc>
        <w:tc>
          <w:tcPr>
            <w:tcW w:w="1559" w:type="pct"/>
            <w:tcBorders>
              <w:top w:val="nil"/>
              <w:left w:val="nil"/>
              <w:bottom w:val="single" w:sz="4" w:space="0" w:color="auto"/>
              <w:right w:val="single" w:sz="4" w:space="0" w:color="auto"/>
            </w:tcBorders>
            <w:shd w:val="clear" w:color="auto" w:fill="auto"/>
            <w:noWrap/>
            <w:vAlign w:val="center"/>
            <w:hideMark/>
          </w:tcPr>
          <w:p w14:paraId="4EFFAE00" w14:textId="77777777" w:rsidR="00650ED4" w:rsidRPr="001C0EA0" w:rsidRDefault="00650ED4" w:rsidP="00347AC2">
            <w:pPr>
              <w:spacing w:before="0" w:after="0" w:line="240" w:lineRule="auto"/>
              <w:jc w:val="center"/>
              <w:rPr>
                <w:ins w:id="8493" w:author="Kumar Baral" w:date="2022-12-12T16:28:00Z"/>
                <w:rFonts w:cs="Calibri"/>
                <w:color w:val="000000"/>
                <w:szCs w:val="22"/>
              </w:rPr>
            </w:pPr>
            <w:ins w:id="8494" w:author="Kumar Baral" w:date="2022-12-12T16:28:00Z">
              <w:r w:rsidRPr="001C0EA0">
                <w:rPr>
                  <w:rFonts w:cs="Calibri"/>
                  <w:color w:val="000000"/>
                  <w:szCs w:val="22"/>
                </w:rPr>
                <w:t>0.46</w:t>
              </w:r>
            </w:ins>
          </w:p>
        </w:tc>
      </w:tr>
      <w:tr w:rsidR="00650ED4" w:rsidRPr="001C0EA0" w14:paraId="20BF0FD7" w14:textId="77777777" w:rsidTr="00347AC2">
        <w:trPr>
          <w:trHeight w:val="345"/>
          <w:jc w:val="center"/>
          <w:ins w:id="8495"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72F30065" w14:textId="77777777" w:rsidR="00650ED4" w:rsidRPr="001C0EA0" w:rsidRDefault="00650ED4" w:rsidP="00347AC2">
            <w:pPr>
              <w:spacing w:before="0" w:after="0" w:line="240" w:lineRule="auto"/>
              <w:jc w:val="center"/>
              <w:rPr>
                <w:ins w:id="8496" w:author="Kumar Baral" w:date="2022-12-12T16:28:00Z"/>
                <w:rFonts w:cs="Calibri"/>
                <w:color w:val="000000"/>
                <w:szCs w:val="22"/>
              </w:rPr>
            </w:pPr>
            <w:ins w:id="8497" w:author="Kumar Baral" w:date="2022-12-12T16:28:00Z">
              <w:r w:rsidRPr="001C0EA0">
                <w:rPr>
                  <w:rFonts w:cs="Calibri"/>
                  <w:color w:val="000000"/>
                  <w:szCs w:val="22"/>
                </w:rPr>
                <w:t>1 Falgun 2076</w:t>
              </w:r>
            </w:ins>
          </w:p>
        </w:tc>
        <w:tc>
          <w:tcPr>
            <w:tcW w:w="1643" w:type="pct"/>
            <w:tcBorders>
              <w:top w:val="nil"/>
              <w:left w:val="nil"/>
              <w:bottom w:val="single" w:sz="4" w:space="0" w:color="auto"/>
              <w:right w:val="single" w:sz="4" w:space="0" w:color="auto"/>
            </w:tcBorders>
            <w:shd w:val="clear" w:color="auto" w:fill="auto"/>
            <w:noWrap/>
            <w:vAlign w:val="center"/>
            <w:hideMark/>
          </w:tcPr>
          <w:p w14:paraId="6F6322BE" w14:textId="77777777" w:rsidR="00650ED4" w:rsidRPr="001C0EA0" w:rsidRDefault="00650ED4" w:rsidP="00347AC2">
            <w:pPr>
              <w:spacing w:before="0" w:after="0" w:line="240" w:lineRule="auto"/>
              <w:jc w:val="center"/>
              <w:rPr>
                <w:ins w:id="8498" w:author="Kumar Baral" w:date="2022-12-12T16:28:00Z"/>
                <w:rFonts w:cs="Calibri"/>
                <w:color w:val="000000"/>
                <w:szCs w:val="22"/>
              </w:rPr>
            </w:pPr>
            <w:ins w:id="8499" w:author="Kumar Baral" w:date="2022-12-12T16:28:00Z">
              <w:r w:rsidRPr="001C0EA0">
                <w:rPr>
                  <w:rFonts w:cs="Calibri"/>
                  <w:color w:val="000000"/>
                  <w:szCs w:val="22"/>
                </w:rPr>
                <w:t>3.11</w:t>
              </w:r>
            </w:ins>
          </w:p>
        </w:tc>
        <w:tc>
          <w:tcPr>
            <w:tcW w:w="1559" w:type="pct"/>
            <w:tcBorders>
              <w:top w:val="nil"/>
              <w:left w:val="nil"/>
              <w:bottom w:val="single" w:sz="4" w:space="0" w:color="auto"/>
              <w:right w:val="single" w:sz="4" w:space="0" w:color="auto"/>
            </w:tcBorders>
            <w:shd w:val="clear" w:color="auto" w:fill="auto"/>
            <w:noWrap/>
            <w:vAlign w:val="center"/>
            <w:hideMark/>
          </w:tcPr>
          <w:p w14:paraId="4938BD32" w14:textId="77777777" w:rsidR="00650ED4" w:rsidRPr="001C0EA0" w:rsidRDefault="00650ED4" w:rsidP="00347AC2">
            <w:pPr>
              <w:spacing w:before="0" w:after="0" w:line="240" w:lineRule="auto"/>
              <w:jc w:val="center"/>
              <w:rPr>
                <w:ins w:id="8500" w:author="Kumar Baral" w:date="2022-12-12T16:28:00Z"/>
                <w:rFonts w:cs="Calibri"/>
                <w:color w:val="000000"/>
                <w:szCs w:val="22"/>
              </w:rPr>
            </w:pPr>
            <w:ins w:id="8501" w:author="Kumar Baral" w:date="2022-12-12T16:28:00Z">
              <w:r w:rsidRPr="001C0EA0">
                <w:rPr>
                  <w:rFonts w:cs="Calibri"/>
                  <w:color w:val="000000"/>
                  <w:szCs w:val="22"/>
                </w:rPr>
                <w:t>0.45</w:t>
              </w:r>
            </w:ins>
          </w:p>
        </w:tc>
      </w:tr>
      <w:tr w:rsidR="00650ED4" w:rsidRPr="001C0EA0" w14:paraId="0EB21A94" w14:textId="77777777" w:rsidTr="00347AC2">
        <w:trPr>
          <w:trHeight w:val="345"/>
          <w:jc w:val="center"/>
          <w:ins w:id="8502"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5CCF7B6D" w14:textId="77777777" w:rsidR="00650ED4" w:rsidRPr="001C0EA0" w:rsidRDefault="00650ED4" w:rsidP="00347AC2">
            <w:pPr>
              <w:spacing w:before="0" w:after="0" w:line="240" w:lineRule="auto"/>
              <w:jc w:val="center"/>
              <w:rPr>
                <w:ins w:id="8503" w:author="Kumar Baral" w:date="2022-12-12T16:28:00Z"/>
                <w:rFonts w:cs="Calibri"/>
                <w:color w:val="000000"/>
                <w:szCs w:val="22"/>
              </w:rPr>
            </w:pPr>
            <w:ins w:id="8504" w:author="Kumar Baral" w:date="2022-12-12T16:28:00Z">
              <w:r w:rsidRPr="001C0EA0">
                <w:rPr>
                  <w:rFonts w:cs="Calibri"/>
                  <w:color w:val="000000"/>
                  <w:szCs w:val="22"/>
                </w:rPr>
                <w:t>16 Chaitra 2076</w:t>
              </w:r>
            </w:ins>
          </w:p>
        </w:tc>
        <w:tc>
          <w:tcPr>
            <w:tcW w:w="1643" w:type="pct"/>
            <w:tcBorders>
              <w:top w:val="nil"/>
              <w:left w:val="nil"/>
              <w:bottom w:val="single" w:sz="4" w:space="0" w:color="auto"/>
              <w:right w:val="single" w:sz="4" w:space="0" w:color="auto"/>
            </w:tcBorders>
            <w:shd w:val="clear" w:color="auto" w:fill="auto"/>
            <w:noWrap/>
            <w:vAlign w:val="center"/>
            <w:hideMark/>
          </w:tcPr>
          <w:p w14:paraId="1EBEFA03" w14:textId="77777777" w:rsidR="00650ED4" w:rsidRPr="001C0EA0" w:rsidRDefault="00650ED4" w:rsidP="00347AC2">
            <w:pPr>
              <w:spacing w:before="0" w:after="0" w:line="240" w:lineRule="auto"/>
              <w:jc w:val="center"/>
              <w:rPr>
                <w:ins w:id="8505" w:author="Kumar Baral" w:date="2022-12-12T16:28:00Z"/>
                <w:rFonts w:cs="Calibri"/>
                <w:color w:val="000000"/>
                <w:szCs w:val="22"/>
              </w:rPr>
            </w:pPr>
            <w:ins w:id="8506" w:author="Kumar Baral" w:date="2022-12-12T16:28:00Z">
              <w:r w:rsidRPr="001C0EA0">
                <w:rPr>
                  <w:rFonts w:cs="Calibri"/>
                  <w:color w:val="000000"/>
                  <w:szCs w:val="22"/>
                </w:rPr>
                <w:t>9.03</w:t>
              </w:r>
            </w:ins>
          </w:p>
        </w:tc>
        <w:tc>
          <w:tcPr>
            <w:tcW w:w="1559" w:type="pct"/>
            <w:tcBorders>
              <w:top w:val="nil"/>
              <w:left w:val="nil"/>
              <w:bottom w:val="single" w:sz="4" w:space="0" w:color="auto"/>
              <w:right w:val="single" w:sz="4" w:space="0" w:color="auto"/>
            </w:tcBorders>
            <w:shd w:val="clear" w:color="auto" w:fill="auto"/>
            <w:noWrap/>
            <w:vAlign w:val="center"/>
            <w:hideMark/>
          </w:tcPr>
          <w:p w14:paraId="1F8A10C5" w14:textId="77777777" w:rsidR="00650ED4" w:rsidRPr="001C0EA0" w:rsidRDefault="00650ED4" w:rsidP="00347AC2">
            <w:pPr>
              <w:spacing w:before="0" w:after="0" w:line="240" w:lineRule="auto"/>
              <w:jc w:val="center"/>
              <w:rPr>
                <w:ins w:id="8507" w:author="Kumar Baral" w:date="2022-12-12T16:28:00Z"/>
                <w:rFonts w:cs="Calibri"/>
                <w:color w:val="000000"/>
                <w:szCs w:val="22"/>
              </w:rPr>
            </w:pPr>
            <w:ins w:id="8508" w:author="Kumar Baral" w:date="2022-12-12T16:28:00Z">
              <w:r w:rsidRPr="001C0EA0">
                <w:rPr>
                  <w:rFonts w:cs="Calibri"/>
                  <w:color w:val="000000"/>
                  <w:szCs w:val="22"/>
                </w:rPr>
                <w:t>0.66</w:t>
              </w:r>
            </w:ins>
          </w:p>
        </w:tc>
      </w:tr>
      <w:tr w:rsidR="00650ED4" w:rsidRPr="001C0EA0" w14:paraId="7F35FA05" w14:textId="77777777" w:rsidTr="00347AC2">
        <w:trPr>
          <w:trHeight w:val="345"/>
          <w:jc w:val="center"/>
          <w:ins w:id="8509"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61B25E67" w14:textId="77777777" w:rsidR="00650ED4" w:rsidRPr="001C0EA0" w:rsidRDefault="00650ED4" w:rsidP="00347AC2">
            <w:pPr>
              <w:spacing w:before="0" w:after="0" w:line="240" w:lineRule="auto"/>
              <w:jc w:val="center"/>
              <w:rPr>
                <w:ins w:id="8510" w:author="Kumar Baral" w:date="2022-12-12T16:28:00Z"/>
                <w:rFonts w:cs="Calibri"/>
                <w:color w:val="000000"/>
                <w:szCs w:val="22"/>
              </w:rPr>
            </w:pPr>
            <w:ins w:id="8511" w:author="Kumar Baral" w:date="2022-12-12T16:28:00Z">
              <w:r w:rsidRPr="001C0EA0">
                <w:rPr>
                  <w:rFonts w:cs="Calibri"/>
                  <w:color w:val="000000"/>
                  <w:szCs w:val="22"/>
                </w:rPr>
                <w:t>11 Baisakh 2077</w:t>
              </w:r>
            </w:ins>
          </w:p>
        </w:tc>
        <w:tc>
          <w:tcPr>
            <w:tcW w:w="1643" w:type="pct"/>
            <w:tcBorders>
              <w:top w:val="nil"/>
              <w:left w:val="nil"/>
              <w:bottom w:val="single" w:sz="4" w:space="0" w:color="auto"/>
              <w:right w:val="single" w:sz="4" w:space="0" w:color="auto"/>
            </w:tcBorders>
            <w:shd w:val="clear" w:color="auto" w:fill="auto"/>
            <w:noWrap/>
            <w:vAlign w:val="center"/>
            <w:hideMark/>
          </w:tcPr>
          <w:p w14:paraId="12DC8FEE" w14:textId="77777777" w:rsidR="00650ED4" w:rsidRPr="001C0EA0" w:rsidRDefault="00650ED4" w:rsidP="00347AC2">
            <w:pPr>
              <w:spacing w:before="0" w:after="0" w:line="240" w:lineRule="auto"/>
              <w:jc w:val="center"/>
              <w:rPr>
                <w:ins w:id="8512" w:author="Kumar Baral" w:date="2022-12-12T16:28:00Z"/>
                <w:rFonts w:cs="Calibri"/>
                <w:color w:val="000000"/>
                <w:szCs w:val="22"/>
              </w:rPr>
            </w:pPr>
            <w:ins w:id="8513" w:author="Kumar Baral" w:date="2022-12-12T16:28:00Z">
              <w:r w:rsidRPr="001C0EA0">
                <w:rPr>
                  <w:rFonts w:cs="Calibri"/>
                  <w:color w:val="000000"/>
                  <w:szCs w:val="22"/>
                </w:rPr>
                <w:t>12.31</w:t>
              </w:r>
            </w:ins>
          </w:p>
        </w:tc>
        <w:tc>
          <w:tcPr>
            <w:tcW w:w="1559" w:type="pct"/>
            <w:tcBorders>
              <w:top w:val="nil"/>
              <w:left w:val="nil"/>
              <w:bottom w:val="single" w:sz="4" w:space="0" w:color="auto"/>
              <w:right w:val="single" w:sz="4" w:space="0" w:color="auto"/>
            </w:tcBorders>
            <w:shd w:val="clear" w:color="auto" w:fill="auto"/>
            <w:noWrap/>
            <w:vAlign w:val="center"/>
            <w:hideMark/>
          </w:tcPr>
          <w:p w14:paraId="328A5043" w14:textId="77777777" w:rsidR="00650ED4" w:rsidRPr="001C0EA0" w:rsidRDefault="00650ED4" w:rsidP="00347AC2">
            <w:pPr>
              <w:spacing w:before="0" w:after="0" w:line="240" w:lineRule="auto"/>
              <w:jc w:val="center"/>
              <w:rPr>
                <w:ins w:id="8514" w:author="Kumar Baral" w:date="2022-12-12T16:28:00Z"/>
                <w:rFonts w:cs="Calibri"/>
                <w:color w:val="000000"/>
                <w:szCs w:val="22"/>
              </w:rPr>
            </w:pPr>
            <w:ins w:id="8515" w:author="Kumar Baral" w:date="2022-12-12T16:28:00Z">
              <w:r w:rsidRPr="001C0EA0">
                <w:rPr>
                  <w:rFonts w:cs="Calibri"/>
                  <w:color w:val="000000"/>
                  <w:szCs w:val="22"/>
                </w:rPr>
                <w:t>0.85</w:t>
              </w:r>
            </w:ins>
          </w:p>
        </w:tc>
      </w:tr>
      <w:tr w:rsidR="00650ED4" w:rsidRPr="001C0EA0" w14:paraId="2260C909" w14:textId="77777777" w:rsidTr="00347AC2">
        <w:trPr>
          <w:trHeight w:val="345"/>
          <w:jc w:val="center"/>
          <w:ins w:id="8516"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54C5904B" w14:textId="77777777" w:rsidR="00650ED4" w:rsidRPr="001C0EA0" w:rsidRDefault="00650ED4" w:rsidP="00347AC2">
            <w:pPr>
              <w:spacing w:before="0" w:after="0" w:line="240" w:lineRule="auto"/>
              <w:jc w:val="center"/>
              <w:rPr>
                <w:ins w:id="8517" w:author="Kumar Baral" w:date="2022-12-12T16:28:00Z"/>
                <w:rFonts w:cs="Calibri"/>
                <w:color w:val="000000"/>
                <w:szCs w:val="22"/>
              </w:rPr>
            </w:pPr>
            <w:ins w:id="8518" w:author="Kumar Baral" w:date="2022-12-12T16:28:00Z">
              <w:r w:rsidRPr="001C0EA0">
                <w:rPr>
                  <w:rFonts w:cs="Calibri"/>
                  <w:color w:val="000000"/>
                  <w:szCs w:val="22"/>
                </w:rPr>
                <w:t>1 Jestha 2077</w:t>
              </w:r>
            </w:ins>
          </w:p>
        </w:tc>
        <w:tc>
          <w:tcPr>
            <w:tcW w:w="1643" w:type="pct"/>
            <w:tcBorders>
              <w:top w:val="nil"/>
              <w:left w:val="nil"/>
              <w:bottom w:val="single" w:sz="4" w:space="0" w:color="auto"/>
              <w:right w:val="single" w:sz="4" w:space="0" w:color="auto"/>
            </w:tcBorders>
            <w:shd w:val="clear" w:color="auto" w:fill="auto"/>
            <w:noWrap/>
            <w:vAlign w:val="center"/>
            <w:hideMark/>
          </w:tcPr>
          <w:p w14:paraId="3A3D7E77" w14:textId="77777777" w:rsidR="00650ED4" w:rsidRPr="001C0EA0" w:rsidRDefault="00650ED4" w:rsidP="00347AC2">
            <w:pPr>
              <w:spacing w:before="0" w:after="0" w:line="240" w:lineRule="auto"/>
              <w:jc w:val="center"/>
              <w:rPr>
                <w:ins w:id="8519" w:author="Kumar Baral" w:date="2022-12-12T16:28:00Z"/>
                <w:rFonts w:cs="Calibri"/>
                <w:color w:val="000000"/>
                <w:szCs w:val="22"/>
              </w:rPr>
            </w:pPr>
            <w:ins w:id="8520" w:author="Kumar Baral" w:date="2022-12-12T16:28:00Z">
              <w:r w:rsidRPr="001C0EA0">
                <w:rPr>
                  <w:rFonts w:cs="Calibri"/>
                  <w:color w:val="000000"/>
                  <w:szCs w:val="22"/>
                </w:rPr>
                <w:t>17.08</w:t>
              </w:r>
            </w:ins>
          </w:p>
        </w:tc>
        <w:tc>
          <w:tcPr>
            <w:tcW w:w="1559" w:type="pct"/>
            <w:tcBorders>
              <w:top w:val="nil"/>
              <w:left w:val="nil"/>
              <w:bottom w:val="single" w:sz="4" w:space="0" w:color="auto"/>
              <w:right w:val="single" w:sz="4" w:space="0" w:color="auto"/>
            </w:tcBorders>
            <w:shd w:val="clear" w:color="auto" w:fill="auto"/>
            <w:noWrap/>
            <w:vAlign w:val="center"/>
            <w:hideMark/>
          </w:tcPr>
          <w:p w14:paraId="64296050" w14:textId="77777777" w:rsidR="00650ED4" w:rsidRPr="001C0EA0" w:rsidRDefault="00650ED4" w:rsidP="00347AC2">
            <w:pPr>
              <w:spacing w:before="0" w:after="0" w:line="240" w:lineRule="auto"/>
              <w:jc w:val="center"/>
              <w:rPr>
                <w:ins w:id="8521" w:author="Kumar Baral" w:date="2022-12-12T16:28:00Z"/>
                <w:rFonts w:cs="Calibri"/>
                <w:color w:val="000000"/>
                <w:szCs w:val="22"/>
              </w:rPr>
            </w:pPr>
            <w:ins w:id="8522" w:author="Kumar Baral" w:date="2022-12-12T16:28:00Z">
              <w:r w:rsidRPr="001C0EA0">
                <w:rPr>
                  <w:rFonts w:cs="Calibri"/>
                  <w:color w:val="000000"/>
                  <w:szCs w:val="22"/>
                </w:rPr>
                <w:t>1.24</w:t>
              </w:r>
            </w:ins>
          </w:p>
        </w:tc>
      </w:tr>
      <w:tr w:rsidR="00650ED4" w:rsidRPr="001C0EA0" w14:paraId="574F0987" w14:textId="77777777" w:rsidTr="00347AC2">
        <w:trPr>
          <w:trHeight w:val="345"/>
          <w:jc w:val="center"/>
          <w:ins w:id="8523"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760D2E4A" w14:textId="77777777" w:rsidR="00650ED4" w:rsidRPr="001C0EA0" w:rsidRDefault="00650ED4" w:rsidP="00347AC2">
            <w:pPr>
              <w:spacing w:before="0" w:after="0" w:line="240" w:lineRule="auto"/>
              <w:jc w:val="center"/>
              <w:rPr>
                <w:ins w:id="8524" w:author="Kumar Baral" w:date="2022-12-12T16:28:00Z"/>
                <w:rFonts w:cs="Calibri"/>
                <w:color w:val="000000"/>
                <w:szCs w:val="22"/>
              </w:rPr>
            </w:pPr>
            <w:ins w:id="8525" w:author="Kumar Baral" w:date="2022-12-12T16:28:00Z">
              <w:r w:rsidRPr="001C0EA0">
                <w:rPr>
                  <w:rFonts w:cs="Calibri"/>
                  <w:color w:val="000000"/>
                  <w:szCs w:val="22"/>
                </w:rPr>
                <w:t>10 Baisakh 2078</w:t>
              </w:r>
            </w:ins>
          </w:p>
        </w:tc>
        <w:tc>
          <w:tcPr>
            <w:tcW w:w="1643" w:type="pct"/>
            <w:tcBorders>
              <w:top w:val="nil"/>
              <w:left w:val="nil"/>
              <w:bottom w:val="single" w:sz="4" w:space="0" w:color="auto"/>
              <w:right w:val="single" w:sz="4" w:space="0" w:color="auto"/>
            </w:tcBorders>
            <w:shd w:val="clear" w:color="auto" w:fill="auto"/>
            <w:noWrap/>
            <w:vAlign w:val="center"/>
            <w:hideMark/>
          </w:tcPr>
          <w:p w14:paraId="72B5CCC8" w14:textId="77777777" w:rsidR="00650ED4" w:rsidRPr="001C0EA0" w:rsidRDefault="00650ED4" w:rsidP="00347AC2">
            <w:pPr>
              <w:spacing w:before="0" w:after="0" w:line="240" w:lineRule="auto"/>
              <w:jc w:val="center"/>
              <w:rPr>
                <w:ins w:id="8526" w:author="Kumar Baral" w:date="2022-12-12T16:28:00Z"/>
                <w:rFonts w:cs="Calibri"/>
                <w:color w:val="000000"/>
                <w:szCs w:val="22"/>
              </w:rPr>
            </w:pPr>
            <w:ins w:id="8527" w:author="Kumar Baral" w:date="2022-12-12T16:28:00Z">
              <w:r w:rsidRPr="001C0EA0">
                <w:rPr>
                  <w:rFonts w:cs="Calibri"/>
                  <w:color w:val="000000"/>
                  <w:szCs w:val="22"/>
                </w:rPr>
                <w:t>7.25</w:t>
              </w:r>
            </w:ins>
          </w:p>
        </w:tc>
        <w:tc>
          <w:tcPr>
            <w:tcW w:w="1559" w:type="pct"/>
            <w:tcBorders>
              <w:top w:val="nil"/>
              <w:left w:val="nil"/>
              <w:bottom w:val="single" w:sz="4" w:space="0" w:color="auto"/>
              <w:right w:val="single" w:sz="4" w:space="0" w:color="auto"/>
            </w:tcBorders>
            <w:shd w:val="clear" w:color="auto" w:fill="auto"/>
            <w:noWrap/>
            <w:vAlign w:val="center"/>
            <w:hideMark/>
          </w:tcPr>
          <w:p w14:paraId="437E1742" w14:textId="77777777" w:rsidR="00650ED4" w:rsidRPr="001C0EA0" w:rsidRDefault="00650ED4" w:rsidP="00347AC2">
            <w:pPr>
              <w:spacing w:before="0" w:after="0" w:line="240" w:lineRule="auto"/>
              <w:jc w:val="center"/>
              <w:rPr>
                <w:ins w:id="8528" w:author="Kumar Baral" w:date="2022-12-12T16:28:00Z"/>
                <w:rFonts w:cs="Calibri"/>
                <w:color w:val="000000"/>
                <w:szCs w:val="22"/>
              </w:rPr>
            </w:pPr>
            <w:ins w:id="8529" w:author="Kumar Baral" w:date="2022-12-12T16:28:00Z">
              <w:r w:rsidRPr="001C0EA0">
                <w:rPr>
                  <w:rFonts w:cs="Calibri"/>
                  <w:color w:val="000000"/>
                  <w:szCs w:val="22"/>
                </w:rPr>
                <w:t>0.75</w:t>
              </w:r>
            </w:ins>
          </w:p>
        </w:tc>
      </w:tr>
      <w:tr w:rsidR="00650ED4" w:rsidRPr="001C0EA0" w14:paraId="0D58090E" w14:textId="77777777" w:rsidTr="00347AC2">
        <w:trPr>
          <w:trHeight w:val="345"/>
          <w:jc w:val="center"/>
          <w:ins w:id="8530"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0E2D75FC" w14:textId="77777777" w:rsidR="00650ED4" w:rsidRPr="001C0EA0" w:rsidRDefault="00650ED4" w:rsidP="00347AC2">
            <w:pPr>
              <w:spacing w:before="0" w:after="0" w:line="240" w:lineRule="auto"/>
              <w:jc w:val="center"/>
              <w:rPr>
                <w:ins w:id="8531" w:author="Kumar Baral" w:date="2022-12-12T16:28:00Z"/>
                <w:rFonts w:cs="Calibri"/>
                <w:color w:val="000000"/>
                <w:szCs w:val="22"/>
              </w:rPr>
            </w:pPr>
            <w:ins w:id="8532" w:author="Kumar Baral" w:date="2022-12-12T16:28:00Z">
              <w:r w:rsidRPr="001C0EA0">
                <w:rPr>
                  <w:rFonts w:cs="Calibri"/>
                  <w:color w:val="000000"/>
                  <w:szCs w:val="22"/>
                </w:rPr>
                <w:lastRenderedPageBreak/>
                <w:t>17 Baisakh 2078</w:t>
              </w:r>
            </w:ins>
          </w:p>
        </w:tc>
        <w:tc>
          <w:tcPr>
            <w:tcW w:w="1643" w:type="pct"/>
            <w:tcBorders>
              <w:top w:val="nil"/>
              <w:left w:val="nil"/>
              <w:bottom w:val="single" w:sz="4" w:space="0" w:color="auto"/>
              <w:right w:val="single" w:sz="4" w:space="0" w:color="auto"/>
            </w:tcBorders>
            <w:shd w:val="clear" w:color="auto" w:fill="auto"/>
            <w:noWrap/>
            <w:vAlign w:val="center"/>
            <w:hideMark/>
          </w:tcPr>
          <w:p w14:paraId="0113F448" w14:textId="77777777" w:rsidR="00650ED4" w:rsidRPr="001C0EA0" w:rsidRDefault="00650ED4" w:rsidP="00347AC2">
            <w:pPr>
              <w:spacing w:before="0" w:after="0" w:line="240" w:lineRule="auto"/>
              <w:jc w:val="center"/>
              <w:rPr>
                <w:ins w:id="8533" w:author="Kumar Baral" w:date="2022-12-12T16:28:00Z"/>
                <w:rFonts w:cs="Calibri"/>
                <w:color w:val="000000"/>
                <w:szCs w:val="22"/>
              </w:rPr>
            </w:pPr>
            <w:ins w:id="8534" w:author="Kumar Baral" w:date="2022-12-12T16:28:00Z">
              <w:r w:rsidRPr="001C0EA0">
                <w:rPr>
                  <w:rFonts w:cs="Calibri"/>
                  <w:color w:val="000000"/>
                  <w:szCs w:val="22"/>
                </w:rPr>
                <w:t>8.15</w:t>
              </w:r>
            </w:ins>
          </w:p>
        </w:tc>
        <w:tc>
          <w:tcPr>
            <w:tcW w:w="1559" w:type="pct"/>
            <w:tcBorders>
              <w:top w:val="nil"/>
              <w:left w:val="nil"/>
              <w:bottom w:val="single" w:sz="4" w:space="0" w:color="auto"/>
              <w:right w:val="single" w:sz="4" w:space="0" w:color="auto"/>
            </w:tcBorders>
            <w:shd w:val="clear" w:color="auto" w:fill="auto"/>
            <w:noWrap/>
            <w:vAlign w:val="center"/>
            <w:hideMark/>
          </w:tcPr>
          <w:p w14:paraId="758F1651" w14:textId="77777777" w:rsidR="00650ED4" w:rsidRPr="001C0EA0" w:rsidRDefault="00650ED4" w:rsidP="00347AC2">
            <w:pPr>
              <w:spacing w:before="0" w:after="0" w:line="240" w:lineRule="auto"/>
              <w:jc w:val="center"/>
              <w:rPr>
                <w:ins w:id="8535" w:author="Kumar Baral" w:date="2022-12-12T16:28:00Z"/>
                <w:rFonts w:cs="Calibri"/>
                <w:color w:val="000000"/>
                <w:szCs w:val="22"/>
              </w:rPr>
            </w:pPr>
            <w:ins w:id="8536" w:author="Kumar Baral" w:date="2022-12-12T16:28:00Z">
              <w:r w:rsidRPr="001C0EA0">
                <w:rPr>
                  <w:rFonts w:cs="Calibri"/>
                  <w:color w:val="000000"/>
                  <w:szCs w:val="22"/>
                </w:rPr>
                <w:t>0.78</w:t>
              </w:r>
            </w:ins>
          </w:p>
        </w:tc>
      </w:tr>
      <w:tr w:rsidR="00650ED4" w:rsidRPr="001C0EA0" w14:paraId="1890288A" w14:textId="77777777" w:rsidTr="00347AC2">
        <w:trPr>
          <w:trHeight w:val="345"/>
          <w:jc w:val="center"/>
          <w:ins w:id="8537"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05602532" w14:textId="77777777" w:rsidR="00650ED4" w:rsidRPr="001C0EA0" w:rsidRDefault="00650ED4" w:rsidP="00347AC2">
            <w:pPr>
              <w:spacing w:before="0" w:after="0" w:line="240" w:lineRule="auto"/>
              <w:jc w:val="center"/>
              <w:rPr>
                <w:ins w:id="8538" w:author="Kumar Baral" w:date="2022-12-12T16:28:00Z"/>
                <w:rFonts w:cs="Calibri"/>
                <w:color w:val="000000"/>
                <w:szCs w:val="22"/>
              </w:rPr>
            </w:pPr>
            <w:ins w:id="8539" w:author="Kumar Baral" w:date="2022-12-12T16:28:00Z">
              <w:r w:rsidRPr="001C0EA0">
                <w:rPr>
                  <w:rFonts w:cs="Calibri"/>
                  <w:color w:val="000000"/>
                  <w:szCs w:val="22"/>
                </w:rPr>
                <w:t>16 Shrawan 2078</w:t>
              </w:r>
            </w:ins>
          </w:p>
        </w:tc>
        <w:tc>
          <w:tcPr>
            <w:tcW w:w="1643" w:type="pct"/>
            <w:tcBorders>
              <w:top w:val="nil"/>
              <w:left w:val="nil"/>
              <w:bottom w:val="single" w:sz="4" w:space="0" w:color="auto"/>
              <w:right w:val="single" w:sz="4" w:space="0" w:color="auto"/>
            </w:tcBorders>
            <w:shd w:val="clear" w:color="auto" w:fill="auto"/>
            <w:noWrap/>
            <w:vAlign w:val="center"/>
            <w:hideMark/>
          </w:tcPr>
          <w:p w14:paraId="547FB11A" w14:textId="77777777" w:rsidR="00650ED4" w:rsidRPr="001C0EA0" w:rsidRDefault="00650ED4" w:rsidP="00347AC2">
            <w:pPr>
              <w:spacing w:before="0" w:after="0" w:line="240" w:lineRule="auto"/>
              <w:jc w:val="center"/>
              <w:rPr>
                <w:ins w:id="8540" w:author="Kumar Baral" w:date="2022-12-12T16:28:00Z"/>
                <w:rFonts w:cs="Calibri"/>
                <w:color w:val="000000"/>
                <w:szCs w:val="22"/>
              </w:rPr>
            </w:pPr>
            <w:ins w:id="8541" w:author="Kumar Baral" w:date="2022-12-12T16:28:00Z">
              <w:r w:rsidRPr="001C0EA0">
                <w:rPr>
                  <w:rFonts w:cs="Calibri"/>
                  <w:color w:val="000000"/>
                  <w:szCs w:val="22"/>
                </w:rPr>
                <w:t>32.54</w:t>
              </w:r>
            </w:ins>
          </w:p>
        </w:tc>
        <w:tc>
          <w:tcPr>
            <w:tcW w:w="1559" w:type="pct"/>
            <w:tcBorders>
              <w:top w:val="nil"/>
              <w:left w:val="nil"/>
              <w:bottom w:val="single" w:sz="4" w:space="0" w:color="auto"/>
              <w:right w:val="single" w:sz="4" w:space="0" w:color="auto"/>
            </w:tcBorders>
            <w:shd w:val="clear" w:color="auto" w:fill="auto"/>
            <w:noWrap/>
            <w:vAlign w:val="center"/>
            <w:hideMark/>
          </w:tcPr>
          <w:p w14:paraId="41BA064A" w14:textId="77777777" w:rsidR="00650ED4" w:rsidRPr="001C0EA0" w:rsidRDefault="00650ED4" w:rsidP="00347AC2">
            <w:pPr>
              <w:spacing w:before="0" w:after="0" w:line="240" w:lineRule="auto"/>
              <w:jc w:val="center"/>
              <w:rPr>
                <w:ins w:id="8542" w:author="Kumar Baral" w:date="2022-12-12T16:28:00Z"/>
                <w:rFonts w:cs="Calibri"/>
                <w:color w:val="000000"/>
                <w:szCs w:val="22"/>
              </w:rPr>
            </w:pPr>
            <w:ins w:id="8543" w:author="Kumar Baral" w:date="2022-12-12T16:28:00Z">
              <w:r w:rsidRPr="001C0EA0">
                <w:rPr>
                  <w:rFonts w:cs="Calibri"/>
                  <w:color w:val="000000"/>
                  <w:szCs w:val="22"/>
                </w:rPr>
                <w:t>3.19</w:t>
              </w:r>
            </w:ins>
          </w:p>
        </w:tc>
      </w:tr>
      <w:tr w:rsidR="00650ED4" w:rsidRPr="001C0EA0" w14:paraId="1A480826" w14:textId="77777777" w:rsidTr="00347AC2">
        <w:trPr>
          <w:trHeight w:val="345"/>
          <w:jc w:val="center"/>
          <w:ins w:id="8544"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6D6FFFEF" w14:textId="77777777" w:rsidR="00650ED4" w:rsidRPr="001C0EA0" w:rsidRDefault="00650ED4" w:rsidP="00347AC2">
            <w:pPr>
              <w:spacing w:before="0" w:after="0" w:line="240" w:lineRule="auto"/>
              <w:jc w:val="center"/>
              <w:rPr>
                <w:ins w:id="8545" w:author="Kumar Baral" w:date="2022-12-12T16:28:00Z"/>
                <w:rFonts w:cs="Calibri"/>
                <w:color w:val="000000"/>
                <w:szCs w:val="22"/>
              </w:rPr>
            </w:pPr>
            <w:ins w:id="8546" w:author="Kumar Baral" w:date="2022-12-12T16:28:00Z">
              <w:r w:rsidRPr="001C0EA0">
                <w:rPr>
                  <w:rFonts w:cs="Calibri"/>
                  <w:color w:val="000000"/>
                  <w:szCs w:val="22"/>
                </w:rPr>
                <w:t>17 Shrawan 2078</w:t>
              </w:r>
            </w:ins>
          </w:p>
        </w:tc>
        <w:tc>
          <w:tcPr>
            <w:tcW w:w="1643" w:type="pct"/>
            <w:tcBorders>
              <w:top w:val="nil"/>
              <w:left w:val="nil"/>
              <w:bottom w:val="single" w:sz="4" w:space="0" w:color="auto"/>
              <w:right w:val="single" w:sz="4" w:space="0" w:color="auto"/>
            </w:tcBorders>
            <w:shd w:val="clear" w:color="auto" w:fill="auto"/>
            <w:noWrap/>
            <w:vAlign w:val="center"/>
            <w:hideMark/>
          </w:tcPr>
          <w:p w14:paraId="7CBA70CD" w14:textId="77777777" w:rsidR="00650ED4" w:rsidRPr="001C0EA0" w:rsidRDefault="00650ED4" w:rsidP="00347AC2">
            <w:pPr>
              <w:spacing w:before="0" w:after="0" w:line="240" w:lineRule="auto"/>
              <w:jc w:val="center"/>
              <w:rPr>
                <w:ins w:id="8547" w:author="Kumar Baral" w:date="2022-12-12T16:28:00Z"/>
                <w:rFonts w:cs="Calibri"/>
                <w:color w:val="000000"/>
                <w:szCs w:val="22"/>
              </w:rPr>
            </w:pPr>
            <w:ins w:id="8548" w:author="Kumar Baral" w:date="2022-12-12T16:28:00Z">
              <w:r w:rsidRPr="001C0EA0">
                <w:rPr>
                  <w:rFonts w:cs="Calibri"/>
                  <w:color w:val="000000"/>
                  <w:szCs w:val="22"/>
                </w:rPr>
                <w:t>28.48</w:t>
              </w:r>
            </w:ins>
          </w:p>
        </w:tc>
        <w:tc>
          <w:tcPr>
            <w:tcW w:w="1559" w:type="pct"/>
            <w:tcBorders>
              <w:top w:val="nil"/>
              <w:left w:val="nil"/>
              <w:bottom w:val="single" w:sz="4" w:space="0" w:color="auto"/>
              <w:right w:val="single" w:sz="4" w:space="0" w:color="auto"/>
            </w:tcBorders>
            <w:shd w:val="clear" w:color="auto" w:fill="auto"/>
            <w:noWrap/>
            <w:vAlign w:val="center"/>
            <w:hideMark/>
          </w:tcPr>
          <w:p w14:paraId="178667C7" w14:textId="77777777" w:rsidR="00650ED4" w:rsidRPr="001C0EA0" w:rsidRDefault="00650ED4" w:rsidP="00347AC2">
            <w:pPr>
              <w:spacing w:before="0" w:after="0" w:line="240" w:lineRule="auto"/>
              <w:jc w:val="center"/>
              <w:rPr>
                <w:ins w:id="8549" w:author="Kumar Baral" w:date="2022-12-12T16:28:00Z"/>
                <w:rFonts w:cs="Calibri"/>
                <w:color w:val="000000"/>
                <w:szCs w:val="22"/>
              </w:rPr>
            </w:pPr>
            <w:ins w:id="8550" w:author="Kumar Baral" w:date="2022-12-12T16:28:00Z">
              <w:r w:rsidRPr="001C0EA0">
                <w:rPr>
                  <w:rFonts w:cs="Calibri"/>
                  <w:color w:val="000000"/>
                  <w:szCs w:val="22"/>
                </w:rPr>
                <w:t>2.92</w:t>
              </w:r>
            </w:ins>
          </w:p>
        </w:tc>
      </w:tr>
      <w:tr w:rsidR="00650ED4" w:rsidRPr="001C0EA0" w14:paraId="0E159DA9" w14:textId="77777777" w:rsidTr="00347AC2">
        <w:trPr>
          <w:trHeight w:val="345"/>
          <w:jc w:val="center"/>
          <w:ins w:id="8551"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586D5EE3" w14:textId="77777777" w:rsidR="00650ED4" w:rsidRPr="001C0EA0" w:rsidRDefault="00650ED4" w:rsidP="00347AC2">
            <w:pPr>
              <w:spacing w:before="0" w:after="0" w:line="240" w:lineRule="auto"/>
              <w:jc w:val="center"/>
              <w:rPr>
                <w:ins w:id="8552" w:author="Kumar Baral" w:date="2022-12-12T16:28:00Z"/>
                <w:rFonts w:cs="Calibri"/>
                <w:color w:val="000000"/>
                <w:szCs w:val="22"/>
              </w:rPr>
            </w:pPr>
            <w:ins w:id="8553" w:author="Kumar Baral" w:date="2022-12-12T16:28:00Z">
              <w:r w:rsidRPr="001C0EA0">
                <w:rPr>
                  <w:rFonts w:cs="Calibri"/>
                  <w:color w:val="000000"/>
                  <w:szCs w:val="22"/>
                </w:rPr>
                <w:t>15 Bhadra 2078</w:t>
              </w:r>
            </w:ins>
          </w:p>
        </w:tc>
        <w:tc>
          <w:tcPr>
            <w:tcW w:w="1643" w:type="pct"/>
            <w:tcBorders>
              <w:top w:val="nil"/>
              <w:left w:val="nil"/>
              <w:bottom w:val="single" w:sz="4" w:space="0" w:color="auto"/>
              <w:right w:val="single" w:sz="4" w:space="0" w:color="auto"/>
            </w:tcBorders>
            <w:shd w:val="clear" w:color="auto" w:fill="auto"/>
            <w:noWrap/>
            <w:vAlign w:val="center"/>
            <w:hideMark/>
          </w:tcPr>
          <w:p w14:paraId="76DE166F" w14:textId="77777777" w:rsidR="00650ED4" w:rsidRPr="001C0EA0" w:rsidRDefault="00650ED4" w:rsidP="00347AC2">
            <w:pPr>
              <w:spacing w:before="0" w:after="0" w:line="240" w:lineRule="auto"/>
              <w:jc w:val="center"/>
              <w:rPr>
                <w:ins w:id="8554" w:author="Kumar Baral" w:date="2022-12-12T16:28:00Z"/>
                <w:rFonts w:cs="Calibri"/>
                <w:color w:val="000000"/>
                <w:szCs w:val="22"/>
              </w:rPr>
            </w:pPr>
            <w:ins w:id="8555" w:author="Kumar Baral" w:date="2022-12-12T16:28:00Z">
              <w:r w:rsidRPr="001C0EA0">
                <w:rPr>
                  <w:rFonts w:cs="Calibri"/>
                  <w:color w:val="000000"/>
                  <w:szCs w:val="22"/>
                </w:rPr>
                <w:t>29.18</w:t>
              </w:r>
            </w:ins>
          </w:p>
        </w:tc>
        <w:tc>
          <w:tcPr>
            <w:tcW w:w="1559" w:type="pct"/>
            <w:tcBorders>
              <w:top w:val="nil"/>
              <w:left w:val="nil"/>
              <w:bottom w:val="single" w:sz="4" w:space="0" w:color="auto"/>
              <w:right w:val="single" w:sz="4" w:space="0" w:color="auto"/>
            </w:tcBorders>
            <w:shd w:val="clear" w:color="auto" w:fill="auto"/>
            <w:noWrap/>
            <w:vAlign w:val="center"/>
            <w:hideMark/>
          </w:tcPr>
          <w:p w14:paraId="410F96B6" w14:textId="77777777" w:rsidR="00650ED4" w:rsidRPr="001C0EA0" w:rsidRDefault="00650ED4" w:rsidP="00347AC2">
            <w:pPr>
              <w:spacing w:before="0" w:after="0" w:line="240" w:lineRule="auto"/>
              <w:jc w:val="center"/>
              <w:rPr>
                <w:ins w:id="8556" w:author="Kumar Baral" w:date="2022-12-12T16:28:00Z"/>
                <w:rFonts w:cs="Calibri"/>
                <w:color w:val="000000"/>
                <w:szCs w:val="22"/>
              </w:rPr>
            </w:pPr>
            <w:ins w:id="8557" w:author="Kumar Baral" w:date="2022-12-12T16:28:00Z">
              <w:r w:rsidRPr="001C0EA0">
                <w:rPr>
                  <w:rFonts w:cs="Calibri"/>
                  <w:color w:val="000000"/>
                  <w:szCs w:val="22"/>
                </w:rPr>
                <w:t>3.05</w:t>
              </w:r>
            </w:ins>
          </w:p>
        </w:tc>
      </w:tr>
      <w:tr w:rsidR="00650ED4" w:rsidRPr="001C0EA0" w14:paraId="6927591C" w14:textId="77777777" w:rsidTr="00347AC2">
        <w:trPr>
          <w:trHeight w:val="345"/>
          <w:jc w:val="center"/>
          <w:ins w:id="8558" w:author="Kumar Baral" w:date="2022-12-12T16:28:00Z"/>
        </w:trPr>
        <w:tc>
          <w:tcPr>
            <w:tcW w:w="1798" w:type="pct"/>
            <w:tcBorders>
              <w:top w:val="nil"/>
              <w:left w:val="single" w:sz="4" w:space="0" w:color="auto"/>
              <w:bottom w:val="single" w:sz="4" w:space="0" w:color="auto"/>
              <w:right w:val="single" w:sz="4" w:space="0" w:color="auto"/>
            </w:tcBorders>
            <w:shd w:val="clear" w:color="auto" w:fill="auto"/>
            <w:noWrap/>
            <w:vAlign w:val="center"/>
            <w:hideMark/>
          </w:tcPr>
          <w:p w14:paraId="6E4E1231" w14:textId="77777777" w:rsidR="00650ED4" w:rsidRPr="001C0EA0" w:rsidRDefault="00650ED4" w:rsidP="00347AC2">
            <w:pPr>
              <w:spacing w:before="0" w:after="0" w:line="240" w:lineRule="auto"/>
              <w:jc w:val="center"/>
              <w:rPr>
                <w:ins w:id="8559" w:author="Kumar Baral" w:date="2022-12-12T16:28:00Z"/>
                <w:rFonts w:cs="Calibri"/>
                <w:color w:val="000000"/>
                <w:szCs w:val="22"/>
              </w:rPr>
            </w:pPr>
            <w:ins w:id="8560" w:author="Kumar Baral" w:date="2022-12-12T16:28:00Z">
              <w:r w:rsidRPr="001C0EA0">
                <w:rPr>
                  <w:rFonts w:cs="Calibri"/>
                  <w:color w:val="000000"/>
                  <w:szCs w:val="22"/>
                </w:rPr>
                <w:t>16 Bhadra 2078</w:t>
              </w:r>
            </w:ins>
          </w:p>
        </w:tc>
        <w:tc>
          <w:tcPr>
            <w:tcW w:w="1643" w:type="pct"/>
            <w:tcBorders>
              <w:top w:val="nil"/>
              <w:left w:val="nil"/>
              <w:bottom w:val="single" w:sz="4" w:space="0" w:color="auto"/>
              <w:right w:val="single" w:sz="4" w:space="0" w:color="auto"/>
            </w:tcBorders>
            <w:shd w:val="clear" w:color="auto" w:fill="auto"/>
            <w:noWrap/>
            <w:vAlign w:val="center"/>
            <w:hideMark/>
          </w:tcPr>
          <w:p w14:paraId="441CCBAD" w14:textId="77777777" w:rsidR="00650ED4" w:rsidRPr="001C0EA0" w:rsidRDefault="00650ED4" w:rsidP="00347AC2">
            <w:pPr>
              <w:spacing w:before="0" w:after="0" w:line="240" w:lineRule="auto"/>
              <w:jc w:val="center"/>
              <w:rPr>
                <w:ins w:id="8561" w:author="Kumar Baral" w:date="2022-12-12T16:28:00Z"/>
                <w:rFonts w:cs="Calibri"/>
                <w:color w:val="000000"/>
                <w:szCs w:val="22"/>
              </w:rPr>
            </w:pPr>
            <w:ins w:id="8562" w:author="Kumar Baral" w:date="2022-12-12T16:28:00Z">
              <w:r w:rsidRPr="001C0EA0">
                <w:rPr>
                  <w:rFonts w:cs="Calibri"/>
                  <w:color w:val="000000"/>
                  <w:szCs w:val="22"/>
                </w:rPr>
                <w:t>30.57</w:t>
              </w:r>
            </w:ins>
          </w:p>
        </w:tc>
        <w:tc>
          <w:tcPr>
            <w:tcW w:w="1559" w:type="pct"/>
            <w:tcBorders>
              <w:top w:val="nil"/>
              <w:left w:val="nil"/>
              <w:bottom w:val="single" w:sz="4" w:space="0" w:color="auto"/>
              <w:right w:val="single" w:sz="4" w:space="0" w:color="auto"/>
            </w:tcBorders>
            <w:shd w:val="clear" w:color="auto" w:fill="auto"/>
            <w:noWrap/>
            <w:vAlign w:val="center"/>
            <w:hideMark/>
          </w:tcPr>
          <w:p w14:paraId="1FBE78A7" w14:textId="77777777" w:rsidR="00650ED4" w:rsidRPr="001C0EA0" w:rsidRDefault="00650ED4" w:rsidP="00347AC2">
            <w:pPr>
              <w:spacing w:before="0" w:after="0" w:line="240" w:lineRule="auto"/>
              <w:jc w:val="center"/>
              <w:rPr>
                <w:ins w:id="8563" w:author="Kumar Baral" w:date="2022-12-12T16:28:00Z"/>
                <w:rFonts w:cs="Calibri"/>
                <w:color w:val="000000"/>
                <w:szCs w:val="22"/>
              </w:rPr>
            </w:pPr>
            <w:ins w:id="8564" w:author="Kumar Baral" w:date="2022-12-12T16:28:00Z">
              <w:r w:rsidRPr="001C0EA0">
                <w:rPr>
                  <w:rFonts w:cs="Calibri"/>
                  <w:color w:val="000000"/>
                  <w:szCs w:val="22"/>
                </w:rPr>
                <w:t>3.1</w:t>
              </w:r>
            </w:ins>
          </w:p>
        </w:tc>
      </w:tr>
    </w:tbl>
    <w:p w14:paraId="3B15B2ED" w14:textId="28930E9A" w:rsidR="00650ED4" w:rsidRDefault="00650ED4">
      <w:pPr>
        <w:rPr>
          <w:ins w:id="8565" w:author="Kumar Baral" w:date="2022-12-12T16:28:00Z"/>
        </w:rPr>
        <w:pPrChange w:id="8566" w:author="Kumar Baral" w:date="2022-12-12T16:20:00Z">
          <w:pPr>
            <w:pStyle w:val="Heading2"/>
          </w:pPr>
        </w:pPrChange>
      </w:pPr>
    </w:p>
    <w:p w14:paraId="2CA3E2AB" w14:textId="6C01DDF6" w:rsidR="00650ED4" w:rsidRDefault="00650ED4">
      <w:pPr>
        <w:rPr>
          <w:ins w:id="8567" w:author="Kumar Baral" w:date="2022-12-12T16:28:00Z"/>
        </w:rPr>
        <w:pPrChange w:id="8568" w:author="Kumar Baral" w:date="2022-12-12T16:20:00Z">
          <w:pPr>
            <w:pStyle w:val="Heading2"/>
          </w:pPr>
        </w:pPrChange>
      </w:pPr>
      <w:ins w:id="8569" w:author="Kumar Baral" w:date="2022-12-12T16:28:00Z">
        <w:r>
          <w:rPr>
            <w:noProof/>
            <w:lang w:bidi="ne-NP"/>
          </w:rPr>
          <w:drawing>
            <wp:inline distT="0" distB="0" distL="0" distR="0" wp14:anchorId="53F7D1FB" wp14:editId="653F690A">
              <wp:extent cx="5293435" cy="4009103"/>
              <wp:effectExtent l="0" t="0" r="2540" b="10795"/>
              <wp:docPr id="465" name="Chart 465">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ins>
    </w:p>
    <w:p w14:paraId="1EAD0454" w14:textId="548E0834" w:rsidR="00650ED4" w:rsidRDefault="00650ED4">
      <w:pPr>
        <w:rPr>
          <w:ins w:id="8570" w:author="Kumar Baral" w:date="2022-12-12T16:29:00Z"/>
        </w:rPr>
        <w:pPrChange w:id="8571" w:author="Kumar Baral" w:date="2022-12-12T16:20:00Z">
          <w:pPr>
            <w:pStyle w:val="Heading2"/>
          </w:pPr>
        </w:pPrChange>
      </w:pPr>
    </w:p>
    <w:p w14:paraId="67DD9A4A" w14:textId="45C34C52" w:rsidR="00650ED4" w:rsidRDefault="00A04755">
      <w:pPr>
        <w:pStyle w:val="Caption"/>
        <w:rPr>
          <w:ins w:id="8572" w:author="Kumar Baral" w:date="2022-12-12T16:29:00Z"/>
        </w:rPr>
        <w:pPrChange w:id="8573" w:author="Kumar Baral" w:date="2022-12-12T16:55:00Z">
          <w:pPr>
            <w:pStyle w:val="Heading2"/>
          </w:pPr>
        </w:pPrChange>
      </w:pPr>
      <w:bookmarkStart w:id="8574" w:name="_Ref121774122"/>
      <w:bookmarkStart w:id="8575" w:name="_Toc92876327"/>
      <w:bookmarkStart w:id="8576" w:name="_Toc121834070"/>
      <w:ins w:id="8577" w:author="Kumar Baral" w:date="2022-12-12T16:55:00Z">
        <w:r>
          <w:t xml:space="preserve">Figure </w:t>
        </w:r>
      </w:ins>
      <w:ins w:id="8578" w:author="Kumar Baral" w:date="2022-12-13T14:20:00Z">
        <w:r w:rsidR="009D4D7E">
          <w:fldChar w:fldCharType="begin"/>
        </w:r>
        <w:r w:rsidR="009D4D7E">
          <w:instrText xml:space="preserve"> STYLEREF 1 \s </w:instrText>
        </w:r>
      </w:ins>
      <w:r w:rsidR="009D4D7E">
        <w:fldChar w:fldCharType="separate"/>
      </w:r>
      <w:r w:rsidR="009D4D7E">
        <w:rPr>
          <w:noProof/>
        </w:rPr>
        <w:t>2</w:t>
      </w:r>
      <w:ins w:id="8579"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8580" w:author="Kumar Baral" w:date="2022-12-13T14:20:00Z">
        <w:r w:rsidR="009D4D7E">
          <w:rPr>
            <w:noProof/>
          </w:rPr>
          <w:t>4</w:t>
        </w:r>
        <w:r w:rsidR="009D4D7E">
          <w:fldChar w:fldCharType="end"/>
        </w:r>
      </w:ins>
      <w:ins w:id="8581" w:author="Windows User" w:date="2022-12-12T22:04:00Z">
        <w:del w:id="8582" w:author="Kumar Baral" w:date="2022-12-13T14:20:00Z">
          <w:r w:rsidR="00596B54" w:rsidDel="009D4D7E">
            <w:fldChar w:fldCharType="begin"/>
          </w:r>
          <w:r w:rsidR="00596B54" w:rsidDel="009D4D7E">
            <w:delInstrText xml:space="preserve"> STYLEREF 1 \s </w:delInstrText>
          </w:r>
        </w:del>
      </w:ins>
      <w:del w:id="8583" w:author="Kumar Baral" w:date="2022-12-13T14:20:00Z">
        <w:r w:rsidR="00596B54" w:rsidDel="009D4D7E">
          <w:fldChar w:fldCharType="separate"/>
        </w:r>
        <w:r w:rsidR="00596B54" w:rsidDel="009D4D7E">
          <w:rPr>
            <w:noProof/>
          </w:rPr>
          <w:delText>2</w:delText>
        </w:r>
      </w:del>
      <w:ins w:id="8584" w:author="Windows User" w:date="2022-12-12T22:04:00Z">
        <w:del w:id="8585"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8586" w:author="Kumar Baral" w:date="2022-12-13T14:20:00Z">
        <w:r w:rsidR="00596B54" w:rsidDel="009D4D7E">
          <w:fldChar w:fldCharType="separate"/>
        </w:r>
      </w:del>
      <w:ins w:id="8587" w:author="Windows User" w:date="2022-12-12T22:04:00Z">
        <w:del w:id="8588" w:author="Kumar Baral" w:date="2022-12-13T14:20:00Z">
          <w:r w:rsidR="00596B54" w:rsidDel="009D4D7E">
            <w:rPr>
              <w:noProof/>
            </w:rPr>
            <w:delText>4</w:delText>
          </w:r>
          <w:r w:rsidR="00596B54" w:rsidDel="009D4D7E">
            <w:fldChar w:fldCharType="end"/>
          </w:r>
        </w:del>
      </w:ins>
      <w:ins w:id="8589" w:author="Kumar Baral" w:date="2022-12-12T16:56:00Z">
        <w:del w:id="8590" w:author="Windows User" w:date="2022-12-12T22:02:00Z">
          <w:r w:rsidDel="00596B54">
            <w:fldChar w:fldCharType="begin"/>
          </w:r>
          <w:r w:rsidDel="00596B54">
            <w:delInstrText xml:space="preserve"> STYLEREF 1 \s </w:delInstrText>
          </w:r>
        </w:del>
      </w:ins>
      <w:del w:id="8591" w:author="Windows User" w:date="2022-12-12T22:02:00Z">
        <w:r w:rsidDel="00596B54">
          <w:fldChar w:fldCharType="separate"/>
        </w:r>
        <w:r w:rsidDel="00596B54">
          <w:rPr>
            <w:noProof/>
          </w:rPr>
          <w:delText>2</w:delText>
        </w:r>
      </w:del>
      <w:ins w:id="8592" w:author="Kumar Baral" w:date="2022-12-12T16:56:00Z">
        <w:del w:id="8593" w:author="Windows User" w:date="2022-12-12T22:02:00Z">
          <w:r w:rsidDel="00596B54">
            <w:fldChar w:fldCharType="end"/>
          </w:r>
          <w:r w:rsidDel="00596B54">
            <w:noBreakHyphen/>
          </w:r>
          <w:r w:rsidDel="00596B54">
            <w:fldChar w:fldCharType="begin"/>
          </w:r>
          <w:r w:rsidDel="00596B54">
            <w:delInstrText xml:space="preserve"> SEQ Figure \* ARABIC \s 1 </w:delInstrText>
          </w:r>
        </w:del>
      </w:ins>
      <w:del w:id="8594" w:author="Windows User" w:date="2022-12-12T22:02:00Z">
        <w:r w:rsidDel="00596B54">
          <w:fldChar w:fldCharType="separate"/>
        </w:r>
      </w:del>
      <w:ins w:id="8595" w:author="Kumar Baral" w:date="2022-12-12T16:56:00Z">
        <w:del w:id="8596" w:author="Windows User" w:date="2022-12-12T22:02:00Z">
          <w:r w:rsidDel="00596B54">
            <w:rPr>
              <w:noProof/>
            </w:rPr>
            <w:delText>4</w:delText>
          </w:r>
          <w:r w:rsidDel="00596B54">
            <w:fldChar w:fldCharType="end"/>
          </w:r>
        </w:del>
      </w:ins>
      <w:bookmarkEnd w:id="8574"/>
      <w:ins w:id="8597" w:author="Kumar Baral" w:date="2022-12-12T16:29:00Z">
        <w:r w:rsidR="00650ED4">
          <w:t xml:space="preserve">: </w:t>
        </w:r>
        <w:r w:rsidR="00650ED4" w:rsidRPr="000F2509">
          <w:t>Stage Discharge (Rating) curve for Myagdi Khola HPP developed from available data till date</w:t>
        </w:r>
        <w:bookmarkEnd w:id="8575"/>
        <w:bookmarkEnd w:id="8576"/>
      </w:ins>
    </w:p>
    <w:p w14:paraId="3F93D284" w14:textId="0937D213" w:rsidR="00650ED4" w:rsidDel="00074BDA" w:rsidRDefault="00650ED4">
      <w:pPr>
        <w:rPr>
          <w:ins w:id="8598" w:author="Kumar Baral" w:date="2022-12-12T16:29:00Z"/>
          <w:del w:id="8599" w:author="Windows User" w:date="2022-12-12T21:08:00Z"/>
        </w:rPr>
        <w:pPrChange w:id="8600" w:author="Kumar Baral" w:date="2022-12-12T16:20:00Z">
          <w:pPr>
            <w:pStyle w:val="Heading2"/>
          </w:pPr>
        </w:pPrChange>
      </w:pPr>
    </w:p>
    <w:p w14:paraId="0E307899" w14:textId="7A1D52B9" w:rsidR="00650ED4" w:rsidDel="00BD42D9" w:rsidRDefault="00650ED4" w:rsidP="00650ED4">
      <w:pPr>
        <w:ind w:right="-46"/>
        <w:rPr>
          <w:ins w:id="8601" w:author="Kumar Baral" w:date="2022-12-12T16:29:00Z"/>
          <w:del w:id="8602" w:author="Windows User" w:date="2022-12-12T21:10:00Z"/>
        </w:rPr>
      </w:pPr>
      <w:ins w:id="8603" w:author="Kumar Baral" w:date="2022-12-12T16:29:00Z">
        <w:del w:id="8604" w:author="Windows User" w:date="2022-12-12T21:10:00Z">
          <w:r w:rsidRPr="001C0EA0" w:rsidDel="00BD42D9">
            <w:delText>The rating curve has been prepared with very limited data so it is recommended to perform continuous measurements of discharge and stage in the desired project area. At least 2 years’ data is required to develop a reliable rating curve. Furthermore, the rating curve has been prepared from dry season flow only, hence two rating curves including wet season flow should be developed.</w:delText>
          </w:r>
          <w:r w:rsidDel="00BD42D9">
            <w:delText xml:space="preserve"> </w:delText>
          </w:r>
        </w:del>
      </w:ins>
    </w:p>
    <w:p w14:paraId="748F3C20" w14:textId="77777777" w:rsidR="00650ED4" w:rsidRDefault="00650ED4" w:rsidP="00650ED4">
      <w:pPr>
        <w:ind w:right="-46"/>
        <w:rPr>
          <w:ins w:id="8605" w:author="Kumar Baral" w:date="2022-12-12T16:29:00Z"/>
        </w:rPr>
      </w:pPr>
      <w:ins w:id="8606" w:author="Kumar Baral" w:date="2022-12-12T16:29:00Z">
        <w:r>
          <w:t>The equation of the rating curve is given by,</w:t>
        </w:r>
      </w:ins>
    </w:p>
    <w:p w14:paraId="3602A0D2" w14:textId="77777777" w:rsidR="00650ED4" w:rsidRDefault="00650ED4" w:rsidP="00650ED4">
      <w:pPr>
        <w:ind w:right="-46"/>
        <w:rPr>
          <w:ins w:id="8607" w:author="Kumar Baral" w:date="2022-12-12T16:29:00Z"/>
        </w:rPr>
      </w:pPr>
      <m:oMathPara>
        <m:oMath>
          <m:r>
            <w:ins w:id="8608" w:author="Kumar Baral" w:date="2022-12-12T16:29:00Z">
              <m:rPr>
                <m:sty m:val="p"/>
              </m:rPr>
              <w:rPr>
                <w:rFonts w:ascii="Cambria Math" w:hAnsi="Cambria Math"/>
              </w:rPr>
              <m:t>Q</m:t>
            </w:ins>
          </m:r>
          <m:r>
            <w:ins w:id="8609" w:author="Kumar Baral" w:date="2022-12-12T16:29:00Z">
              <w:rPr>
                <w:rFonts w:ascii="Cambria Math" w:eastAsia="Cambria Math" w:hAnsi="Cambria Math" w:cs="Cambria Math"/>
              </w:rPr>
              <m:t>=</m:t>
            </w:ins>
          </m:r>
          <m:sSub>
            <m:sSubPr>
              <m:ctrlPr>
                <w:ins w:id="8610" w:author="Kumar Baral" w:date="2022-12-12T16:29:00Z">
                  <w:rPr>
                    <w:rFonts w:ascii="Cambria Math" w:eastAsia="Cambria Math" w:hAnsi="Cambria Math" w:cs="Cambria Math"/>
                    <w:i/>
                  </w:rPr>
                </w:ins>
              </m:ctrlPr>
            </m:sSubPr>
            <m:e>
              <m:r>
                <w:ins w:id="8611" w:author="Kumar Baral" w:date="2022-12-12T16:29:00Z">
                  <w:rPr>
                    <w:rFonts w:ascii="Cambria Math" w:eastAsia="Cambria Math" w:hAnsi="Cambria Math" w:cs="Cambria Math"/>
                  </w:rPr>
                  <m:t>C</m:t>
                </w:ins>
              </m:r>
            </m:e>
            <m:sub>
              <m:r>
                <w:ins w:id="8612" w:author="Kumar Baral" w:date="2022-12-12T16:29:00Z">
                  <w:rPr>
                    <w:rFonts w:ascii="Cambria Math" w:eastAsia="Cambria Math" w:hAnsi="Cambria Math" w:cs="Cambria Math"/>
                  </w:rPr>
                  <m:t>r</m:t>
                </w:ins>
              </m:r>
            </m:sub>
          </m:sSub>
          <m:sSup>
            <m:sSupPr>
              <m:ctrlPr>
                <w:ins w:id="8613" w:author="Kumar Baral" w:date="2022-12-12T16:29:00Z">
                  <w:rPr>
                    <w:rFonts w:ascii="Cambria Math" w:eastAsia="Cambria Math" w:hAnsi="Cambria Math" w:cs="Cambria Math"/>
                    <w:i/>
                  </w:rPr>
                </w:ins>
              </m:ctrlPr>
            </m:sSupPr>
            <m:e>
              <m:d>
                <m:dPr>
                  <m:ctrlPr>
                    <w:ins w:id="8614" w:author="Kumar Baral" w:date="2022-12-12T16:29:00Z">
                      <w:rPr>
                        <w:rFonts w:ascii="Cambria Math" w:eastAsia="Cambria Math" w:hAnsi="Cambria Math" w:cs="Cambria Math"/>
                        <w:i/>
                      </w:rPr>
                    </w:ins>
                  </m:ctrlPr>
                </m:dPr>
                <m:e>
                  <m:r>
                    <w:ins w:id="8615" w:author="Kumar Baral" w:date="2022-12-12T16:29:00Z">
                      <w:rPr>
                        <w:rFonts w:ascii="Cambria Math" w:eastAsia="Cambria Math" w:hAnsi="Cambria Math" w:cs="Cambria Math"/>
                      </w:rPr>
                      <m:t>G-α</m:t>
                    </w:ins>
                  </m:r>
                </m:e>
              </m:d>
            </m:e>
            <m:sup>
              <m:r>
                <w:ins w:id="8616" w:author="Kumar Baral" w:date="2022-12-12T16:29:00Z">
                  <w:rPr>
                    <w:rFonts w:ascii="Cambria Math" w:eastAsia="Cambria Math" w:hAnsi="Cambria Math" w:cs="Cambria Math"/>
                  </w:rPr>
                  <m:t>β</m:t>
                </w:ins>
              </m:r>
            </m:sup>
          </m:sSup>
        </m:oMath>
      </m:oMathPara>
    </w:p>
    <w:p w14:paraId="1DE0623F" w14:textId="37038207" w:rsidR="00650ED4" w:rsidRDefault="00650ED4" w:rsidP="00650ED4">
      <w:pPr>
        <w:ind w:right="360"/>
        <w:rPr>
          <w:ins w:id="8617" w:author="Kumar Baral" w:date="2022-12-12T16:29:00Z"/>
        </w:rPr>
      </w:pPr>
      <w:ins w:id="8618" w:author="Kumar Baral" w:date="2022-12-12T16:29:00Z">
        <w:r>
          <w:t xml:space="preserve">Where </w:t>
        </w:r>
        <w:del w:id="8619" w:author="Windows User" w:date="2022-12-12T21:08:00Z">
          <w:r w:rsidDel="00074BDA">
            <w:rPr>
              <w:rFonts w:ascii="Times New Roman" w:hAnsi="Times New Roman"/>
            </w:rPr>
            <w:delText>α</w:delText>
          </w:r>
          <w:r w:rsidDel="00074BDA">
            <w:delText xml:space="preserve"> stage in the river when there is no discharge in river, </w:delText>
          </w:r>
        </w:del>
        <w:r>
          <w:t xml:space="preserve">Q is discharge in river in m3/s, G is </w:t>
        </w:r>
        <w:del w:id="8620" w:author="Windows User" w:date="2022-12-12T21:09:00Z">
          <w:r w:rsidDel="00074BDA">
            <w:delText>height of water</w:delText>
          </w:r>
        </w:del>
      </w:ins>
      <w:ins w:id="8621" w:author="Windows User" w:date="2022-12-12T21:09:00Z">
        <w:r w:rsidR="00074BDA">
          <w:t>stage</w:t>
        </w:r>
      </w:ins>
      <w:ins w:id="8622" w:author="Kumar Baral" w:date="2022-12-12T16:29:00Z">
        <w:r>
          <w:t xml:space="preserve"> in m, </w:t>
        </w:r>
      </w:ins>
      <w:ins w:id="8623" w:author="Windows User" w:date="2022-12-12T21:08:00Z">
        <w:r w:rsidR="00074BDA">
          <w:rPr>
            <w:rFonts w:ascii="Times New Roman" w:hAnsi="Times New Roman"/>
          </w:rPr>
          <w:t>α</w:t>
        </w:r>
        <w:r w:rsidR="00074BDA">
          <w:t xml:space="preserve"> is stage in the river when there is no discharge, </w:t>
        </w:r>
      </w:ins>
      <w:ins w:id="8624" w:author="Kumar Baral" w:date="2022-12-12T16:29:00Z">
        <w:r>
          <w:t xml:space="preserve">Cr and </w:t>
        </w:r>
        <w:r>
          <w:rPr>
            <w:rFonts w:ascii="Times New Roman" w:hAnsi="Times New Roman"/>
          </w:rPr>
          <w:t>β</w:t>
        </w:r>
        <w:r>
          <w:t xml:space="preserve"> are the calibration parameters. </w:t>
        </w:r>
      </w:ins>
    </w:p>
    <w:p w14:paraId="4425C914" w14:textId="77777777" w:rsidR="00650ED4" w:rsidRDefault="00650ED4" w:rsidP="00650ED4">
      <w:pPr>
        <w:ind w:right="360"/>
        <w:rPr>
          <w:ins w:id="8625" w:author="Kumar Baral" w:date="2022-12-12T16:29:00Z"/>
        </w:rPr>
      </w:pPr>
      <w:ins w:id="8626" w:author="Kumar Baral" w:date="2022-12-12T16:29:00Z">
        <w:r>
          <w:t>The equation of the rating curve after calibration is found to be,</w:t>
        </w:r>
      </w:ins>
    </w:p>
    <w:p w14:paraId="789FD4F6" w14:textId="1F2BE1D2" w:rsidR="00BD42D9" w:rsidRDefault="00650ED4" w:rsidP="00650ED4">
      <w:pPr>
        <w:ind w:right="-46"/>
        <w:rPr>
          <w:ins w:id="8627" w:author="Windows User" w:date="2022-12-12T21:10:00Z"/>
        </w:rPr>
      </w:pPr>
      <m:oMathPara>
        <m:oMath>
          <m:r>
            <w:ins w:id="8628" w:author="Kumar Baral" w:date="2022-12-12T16:29:00Z">
              <m:rPr>
                <m:sty m:val="p"/>
              </m:rPr>
              <w:rPr>
                <w:rFonts w:ascii="Cambria Math" w:hAnsi="Cambria Math"/>
              </w:rPr>
              <m:t>Q</m:t>
            </w:ins>
          </m:r>
          <m:r>
            <w:ins w:id="8629" w:author="Kumar Baral" w:date="2022-12-12T16:29:00Z">
              <w:rPr>
                <w:rFonts w:ascii="Cambria Math" w:eastAsia="Cambria Math" w:hAnsi="Cambria Math" w:cs="Cambria Math"/>
              </w:rPr>
              <m:t>=3.5</m:t>
            </w:ins>
          </m:r>
          <m:sSup>
            <m:sSupPr>
              <m:ctrlPr>
                <w:ins w:id="8630" w:author="Kumar Baral" w:date="2022-12-12T16:29:00Z">
                  <w:rPr>
                    <w:rFonts w:ascii="Cambria Math" w:eastAsia="Cambria Math" w:hAnsi="Cambria Math" w:cs="Cambria Math"/>
                    <w:i/>
                  </w:rPr>
                </w:ins>
              </m:ctrlPr>
            </m:sSupPr>
            <m:e>
              <m:d>
                <m:dPr>
                  <m:ctrlPr>
                    <w:ins w:id="8631" w:author="Kumar Baral" w:date="2022-12-12T16:29:00Z">
                      <w:rPr>
                        <w:rFonts w:ascii="Cambria Math" w:eastAsia="Cambria Math" w:hAnsi="Cambria Math" w:cs="Cambria Math"/>
                        <w:i/>
                      </w:rPr>
                    </w:ins>
                  </m:ctrlPr>
                </m:dPr>
                <m:e>
                  <m:r>
                    <w:ins w:id="8632" w:author="Kumar Baral" w:date="2022-12-12T16:29:00Z">
                      <w:rPr>
                        <w:rFonts w:ascii="Cambria Math" w:eastAsia="Cambria Math" w:hAnsi="Cambria Math" w:cs="Cambria Math"/>
                      </w:rPr>
                      <m:t>G+0.8</m:t>
                    </w:ins>
                  </m:r>
                </m:e>
              </m:d>
            </m:e>
            <m:sup>
              <m:r>
                <w:ins w:id="8633" w:author="Kumar Baral" w:date="2022-12-12T16:29:00Z">
                  <w:rPr>
                    <w:rFonts w:ascii="Cambria Math" w:eastAsia="Cambria Math" w:hAnsi="Cambria Math" w:cs="Cambria Math"/>
                  </w:rPr>
                  <m:t>1.656</m:t>
                </w:ins>
              </m:r>
            </m:sup>
          </m:sSup>
        </m:oMath>
      </m:oMathPara>
    </w:p>
    <w:p w14:paraId="7182FC65" w14:textId="28639BB0" w:rsidR="00BD42D9" w:rsidRDefault="00BD42D9" w:rsidP="00BD42D9">
      <w:pPr>
        <w:rPr>
          <w:ins w:id="8634" w:author="Windows User" w:date="2022-12-12T21:10:00Z"/>
        </w:rPr>
      </w:pPr>
    </w:p>
    <w:p w14:paraId="184A02D3" w14:textId="77777777" w:rsidR="00BD42D9" w:rsidRDefault="00BD42D9" w:rsidP="00BD42D9">
      <w:pPr>
        <w:ind w:right="-46"/>
        <w:rPr>
          <w:ins w:id="8635" w:author="Windows User" w:date="2022-12-12T21:10:00Z"/>
        </w:rPr>
      </w:pPr>
      <w:ins w:id="8636" w:author="Windows User" w:date="2022-12-12T21:10:00Z">
        <w:r w:rsidRPr="001C0EA0">
          <w:lastRenderedPageBreak/>
          <w:t>The rating curve has been prepared with very limited data so it is recommended to perform continuous measurements of discharge and stage in the desired project area. At least 2 years’ data is required to develop a reliable rating curve. Furthermore, the rating curve has been prepared from dry season flow only, hence two rating curves including wet season flow should be developed.</w:t>
        </w:r>
        <w:r>
          <w:t xml:space="preserve"> </w:t>
        </w:r>
      </w:ins>
    </w:p>
    <w:p w14:paraId="10587FA3" w14:textId="77777777" w:rsidR="00650ED4" w:rsidRPr="00BD42D9" w:rsidRDefault="00650ED4">
      <w:pPr>
        <w:rPr>
          <w:ins w:id="8637" w:author="Kumar Baral" w:date="2022-12-12T16:29:00Z"/>
        </w:rPr>
        <w:pPrChange w:id="8638" w:author="Windows User" w:date="2022-12-12T21:10:00Z">
          <w:pPr>
            <w:ind w:right="-46"/>
          </w:pPr>
        </w:pPrChange>
      </w:pPr>
    </w:p>
    <w:p w14:paraId="1F82A61E" w14:textId="3D2E9D1D" w:rsidR="00650ED4" w:rsidRDefault="00650ED4">
      <w:pPr>
        <w:pStyle w:val="Heading3"/>
        <w:rPr>
          <w:ins w:id="8639" w:author="Kumar Baral" w:date="2022-12-12T16:29:00Z"/>
        </w:rPr>
      </w:pPr>
      <w:bookmarkStart w:id="8640" w:name="_Toc121834320"/>
      <w:ins w:id="8641" w:author="Kumar Baral" w:date="2022-12-12T16:29:00Z">
        <w:r>
          <w:t xml:space="preserve">Meterological </w:t>
        </w:r>
      </w:ins>
      <w:ins w:id="8642" w:author="Kumar Baral" w:date="2022-12-12T16:30:00Z">
        <w:r>
          <w:t>Data</w:t>
        </w:r>
      </w:ins>
      <w:bookmarkEnd w:id="8640"/>
    </w:p>
    <w:p w14:paraId="3D82E6A3" w14:textId="56B28145" w:rsidR="00650ED4" w:rsidRDefault="00650ED4">
      <w:pPr>
        <w:rPr>
          <w:ins w:id="8643" w:author="Kumar Baral" w:date="2022-12-12T16:31:00Z"/>
        </w:rPr>
        <w:pPrChange w:id="8644" w:author="Kumar Baral" w:date="2022-12-12T16:20:00Z">
          <w:pPr>
            <w:pStyle w:val="Heading2"/>
          </w:pPr>
        </w:pPrChange>
      </w:pPr>
      <w:ins w:id="8645" w:author="Kumar Baral" w:date="2022-12-12T16:31:00Z">
        <w:r>
          <w:rPr>
            <w:noProof/>
            <w:lang w:bidi="ne-NP"/>
          </w:rPr>
          <w:drawing>
            <wp:inline distT="0" distB="0" distL="0" distR="0" wp14:anchorId="1BF536C3" wp14:editId="4433F984">
              <wp:extent cx="5731510" cy="4052570"/>
              <wp:effectExtent l="0" t="0" r="254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Nearby meteorogical data.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ins>
    </w:p>
    <w:p w14:paraId="19160C1C" w14:textId="3445299C" w:rsidR="00650ED4" w:rsidRDefault="00A04755">
      <w:pPr>
        <w:pStyle w:val="Caption"/>
        <w:rPr>
          <w:ins w:id="8646" w:author="Kumar Baral" w:date="2022-12-12T16:31:00Z"/>
        </w:rPr>
        <w:pPrChange w:id="8647" w:author="Kumar Baral" w:date="2022-12-12T16:56:00Z">
          <w:pPr>
            <w:pStyle w:val="Heading2"/>
          </w:pPr>
        </w:pPrChange>
      </w:pPr>
      <w:bookmarkStart w:id="8648" w:name="_Ref121774175"/>
      <w:bookmarkStart w:id="8649" w:name="_Toc92876328"/>
      <w:bookmarkStart w:id="8650" w:name="_Toc121834071"/>
      <w:ins w:id="8651" w:author="Kumar Baral" w:date="2022-12-12T16:56:00Z">
        <w:r>
          <w:t xml:space="preserve">Figure </w:t>
        </w:r>
      </w:ins>
      <w:ins w:id="8652" w:author="Kumar Baral" w:date="2022-12-13T14:20:00Z">
        <w:r w:rsidR="009D4D7E">
          <w:fldChar w:fldCharType="begin"/>
        </w:r>
        <w:r w:rsidR="009D4D7E">
          <w:instrText xml:space="preserve"> STYLEREF 1 \s </w:instrText>
        </w:r>
      </w:ins>
      <w:r w:rsidR="009D4D7E">
        <w:fldChar w:fldCharType="separate"/>
      </w:r>
      <w:r w:rsidR="009D4D7E">
        <w:rPr>
          <w:noProof/>
        </w:rPr>
        <w:t>2</w:t>
      </w:r>
      <w:ins w:id="8653"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8654" w:author="Kumar Baral" w:date="2022-12-13T14:20:00Z">
        <w:r w:rsidR="009D4D7E">
          <w:rPr>
            <w:noProof/>
          </w:rPr>
          <w:t>5</w:t>
        </w:r>
        <w:r w:rsidR="009D4D7E">
          <w:fldChar w:fldCharType="end"/>
        </w:r>
      </w:ins>
      <w:ins w:id="8655" w:author="Windows User" w:date="2022-12-12T22:04:00Z">
        <w:del w:id="8656" w:author="Kumar Baral" w:date="2022-12-13T14:20:00Z">
          <w:r w:rsidR="00596B54" w:rsidDel="009D4D7E">
            <w:fldChar w:fldCharType="begin"/>
          </w:r>
          <w:r w:rsidR="00596B54" w:rsidDel="009D4D7E">
            <w:delInstrText xml:space="preserve"> STYLEREF 1 \s </w:delInstrText>
          </w:r>
        </w:del>
      </w:ins>
      <w:del w:id="8657" w:author="Kumar Baral" w:date="2022-12-13T14:20:00Z">
        <w:r w:rsidR="00596B54" w:rsidDel="009D4D7E">
          <w:fldChar w:fldCharType="separate"/>
        </w:r>
        <w:r w:rsidR="00596B54" w:rsidDel="009D4D7E">
          <w:rPr>
            <w:noProof/>
          </w:rPr>
          <w:delText>2</w:delText>
        </w:r>
      </w:del>
      <w:ins w:id="8658" w:author="Windows User" w:date="2022-12-12T22:04:00Z">
        <w:del w:id="8659"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8660" w:author="Kumar Baral" w:date="2022-12-13T14:20:00Z">
        <w:r w:rsidR="00596B54" w:rsidDel="009D4D7E">
          <w:fldChar w:fldCharType="separate"/>
        </w:r>
      </w:del>
      <w:ins w:id="8661" w:author="Windows User" w:date="2022-12-12T22:04:00Z">
        <w:del w:id="8662" w:author="Kumar Baral" w:date="2022-12-13T14:20:00Z">
          <w:r w:rsidR="00596B54" w:rsidDel="009D4D7E">
            <w:rPr>
              <w:noProof/>
            </w:rPr>
            <w:delText>5</w:delText>
          </w:r>
          <w:r w:rsidR="00596B54" w:rsidDel="009D4D7E">
            <w:fldChar w:fldCharType="end"/>
          </w:r>
        </w:del>
      </w:ins>
      <w:ins w:id="8663" w:author="Kumar Baral" w:date="2022-12-12T16:56:00Z">
        <w:del w:id="8664" w:author="Windows User" w:date="2022-12-12T22:02:00Z">
          <w:r w:rsidDel="00596B54">
            <w:fldChar w:fldCharType="begin"/>
          </w:r>
          <w:r w:rsidDel="00596B54">
            <w:delInstrText xml:space="preserve"> STYLEREF 1 \s </w:delInstrText>
          </w:r>
        </w:del>
      </w:ins>
      <w:del w:id="8665" w:author="Windows User" w:date="2022-12-12T22:02:00Z">
        <w:r w:rsidDel="00596B54">
          <w:fldChar w:fldCharType="separate"/>
        </w:r>
        <w:r w:rsidDel="00596B54">
          <w:rPr>
            <w:noProof/>
          </w:rPr>
          <w:delText>2</w:delText>
        </w:r>
      </w:del>
      <w:ins w:id="8666" w:author="Kumar Baral" w:date="2022-12-12T16:56:00Z">
        <w:del w:id="8667" w:author="Windows User" w:date="2022-12-12T22:02:00Z">
          <w:r w:rsidDel="00596B54">
            <w:fldChar w:fldCharType="end"/>
          </w:r>
          <w:r w:rsidDel="00596B54">
            <w:noBreakHyphen/>
          </w:r>
          <w:r w:rsidDel="00596B54">
            <w:fldChar w:fldCharType="begin"/>
          </w:r>
          <w:r w:rsidDel="00596B54">
            <w:delInstrText xml:space="preserve"> SEQ Figure \* ARABIC \s 1 </w:delInstrText>
          </w:r>
        </w:del>
      </w:ins>
      <w:del w:id="8668" w:author="Windows User" w:date="2022-12-12T22:02:00Z">
        <w:r w:rsidDel="00596B54">
          <w:fldChar w:fldCharType="separate"/>
        </w:r>
      </w:del>
      <w:ins w:id="8669" w:author="Kumar Baral" w:date="2022-12-12T16:56:00Z">
        <w:del w:id="8670" w:author="Windows User" w:date="2022-12-12T22:02:00Z">
          <w:r w:rsidDel="00596B54">
            <w:rPr>
              <w:noProof/>
            </w:rPr>
            <w:delText>5</w:delText>
          </w:r>
          <w:r w:rsidDel="00596B54">
            <w:fldChar w:fldCharType="end"/>
          </w:r>
        </w:del>
      </w:ins>
      <w:bookmarkEnd w:id="8648"/>
      <w:ins w:id="8671" w:author="Kumar Baral" w:date="2022-12-12T16:31:00Z">
        <w:r w:rsidR="00650ED4">
          <w:t xml:space="preserve">: </w:t>
        </w:r>
        <w:r w:rsidR="00650ED4" w:rsidRPr="001C0EA0">
          <w:t>Nearby meteorological stations considered for Myagdi Khola</w:t>
        </w:r>
        <w:bookmarkEnd w:id="8649"/>
        <w:bookmarkEnd w:id="8650"/>
      </w:ins>
    </w:p>
    <w:p w14:paraId="2A1D8E48" w14:textId="7BAC0E44" w:rsidR="00650ED4" w:rsidRDefault="00650ED4" w:rsidP="00650ED4">
      <w:pPr>
        <w:spacing w:before="80" w:after="160"/>
        <w:ind w:right="-45"/>
        <w:rPr>
          <w:ins w:id="8672" w:author="Kumar Baral" w:date="2022-12-12T16:31:00Z"/>
          <w:szCs w:val="22"/>
        </w:rPr>
      </w:pPr>
      <w:ins w:id="8673" w:author="Kumar Baral" w:date="2022-12-12T16:31:00Z">
        <w:r w:rsidRPr="001C0EA0">
          <w:t xml:space="preserve">Precipitations data are important to know the weather condition of the project site as well as to derive the hydrological parameters. </w:t>
        </w:r>
        <w:r w:rsidRPr="001C0EA0">
          <w:rPr>
            <w:szCs w:val="22"/>
          </w:rPr>
          <w:t xml:space="preserve">There are no established rainfall stations within Myagdi Khola catchment. The rainfall data from the stations located in the vicinity of the Myagdi catchment have been collected from DHM. Also, the rainfall stations in the vicinity of the gauging stations considered for the hydrological analysis of Myagdi Khola have been collected from DHM.  All the rainfall stations considered during the analysis </w:t>
        </w:r>
        <w:r w:rsidRPr="001C0EA0">
          <w:t xml:space="preserve">are presented in </w:t>
        </w:r>
      </w:ins>
      <w:ins w:id="8674" w:author="Windows User" w:date="2022-12-12T21:49:00Z">
        <w:r w:rsidR="003E145E">
          <w:fldChar w:fldCharType="begin"/>
        </w:r>
        <w:r w:rsidR="003E145E">
          <w:instrText xml:space="preserve"> REF _Ref121774161 \h </w:instrText>
        </w:r>
      </w:ins>
      <w:r w:rsidR="003E145E">
        <w:fldChar w:fldCharType="separate"/>
      </w:r>
      <w:ins w:id="8675" w:author="Windows User" w:date="2022-12-12T21:49:00Z">
        <w:r w:rsidR="003E145E">
          <w:t xml:space="preserve">Table </w:t>
        </w:r>
        <w:r w:rsidR="003E145E">
          <w:rPr>
            <w:noProof/>
          </w:rPr>
          <w:t>2</w:t>
        </w:r>
        <w:r w:rsidR="003E145E">
          <w:noBreakHyphen/>
        </w:r>
        <w:r w:rsidR="003E145E">
          <w:rPr>
            <w:noProof/>
          </w:rPr>
          <w:t>7</w:t>
        </w:r>
        <w:r w:rsidR="003E145E">
          <w:fldChar w:fldCharType="end"/>
        </w:r>
      </w:ins>
      <w:ins w:id="8676" w:author="Kumar Baral" w:date="2022-12-12T16:31:00Z">
        <w:del w:id="8677" w:author="Windows User" w:date="2022-12-12T21:49:00Z">
          <w:r w:rsidDel="003E145E">
            <w:fldChar w:fldCharType="begin"/>
          </w:r>
          <w:r w:rsidDel="003E145E">
            <w:delInstrText xml:space="preserve"> REF _Ref92874337 \h </w:delInstrText>
          </w:r>
        </w:del>
      </w:ins>
      <w:del w:id="8678" w:author="Windows User" w:date="2022-12-12T21:49:00Z"/>
      <w:ins w:id="8679" w:author="Kumar Baral" w:date="2022-12-12T16:31:00Z">
        <w:del w:id="8680" w:author="Windows User" w:date="2022-12-12T21:49:00Z">
          <w:r w:rsidDel="003E145E">
            <w:fldChar w:fldCharType="separate"/>
          </w:r>
          <w:r w:rsidDel="003E145E">
            <w:delText xml:space="preserve">Table </w:delText>
          </w:r>
          <w:r w:rsidDel="003E145E">
            <w:rPr>
              <w:noProof/>
            </w:rPr>
            <w:delText>1</w:delText>
          </w:r>
          <w:r w:rsidDel="003E145E">
            <w:noBreakHyphen/>
          </w:r>
          <w:r w:rsidDel="003E145E">
            <w:rPr>
              <w:noProof/>
            </w:rPr>
            <w:delText>6</w:delText>
          </w:r>
          <w:r w:rsidDel="003E145E">
            <w:fldChar w:fldCharType="end"/>
          </w:r>
        </w:del>
        <w:r>
          <w:t xml:space="preserve"> </w:t>
        </w:r>
        <w:r w:rsidRPr="001C0EA0">
          <w:t>and their locations are shown in</w:t>
        </w:r>
        <w:r>
          <w:t xml:space="preserve"> </w:t>
        </w:r>
      </w:ins>
      <w:ins w:id="8681" w:author="Windows User" w:date="2022-12-12T21:49:00Z">
        <w:r w:rsidR="003E145E">
          <w:fldChar w:fldCharType="begin"/>
        </w:r>
        <w:r w:rsidR="003E145E">
          <w:instrText xml:space="preserve"> REF _Ref121774175 \h </w:instrText>
        </w:r>
      </w:ins>
      <w:r w:rsidR="003E145E">
        <w:fldChar w:fldCharType="separate"/>
      </w:r>
      <w:ins w:id="8682" w:author="Windows User" w:date="2022-12-12T21:49:00Z">
        <w:r w:rsidR="003E145E">
          <w:t xml:space="preserve">Figure </w:t>
        </w:r>
        <w:r w:rsidR="003E145E">
          <w:rPr>
            <w:noProof/>
          </w:rPr>
          <w:t>2</w:t>
        </w:r>
        <w:r w:rsidR="003E145E">
          <w:noBreakHyphen/>
        </w:r>
        <w:r w:rsidR="003E145E">
          <w:rPr>
            <w:noProof/>
          </w:rPr>
          <w:t>5</w:t>
        </w:r>
        <w:r w:rsidR="003E145E">
          <w:fldChar w:fldCharType="end"/>
        </w:r>
      </w:ins>
      <w:ins w:id="8683" w:author="Kumar Baral" w:date="2022-12-12T16:31:00Z">
        <w:del w:id="8684" w:author="Windows User" w:date="2022-12-12T21:49:00Z">
          <w:r w:rsidDel="003E145E">
            <w:fldChar w:fldCharType="begin"/>
          </w:r>
          <w:r w:rsidDel="003E145E">
            <w:delInstrText xml:space="preserve"> REF _Ref93418977 \h </w:delInstrText>
          </w:r>
        </w:del>
      </w:ins>
      <w:del w:id="8685" w:author="Windows User" w:date="2022-12-12T21:49:00Z"/>
      <w:ins w:id="8686" w:author="Kumar Baral" w:date="2022-12-12T16:31:00Z">
        <w:del w:id="8687" w:author="Windows User" w:date="2022-12-12T21:49:00Z">
          <w:r w:rsidDel="003E145E">
            <w:fldChar w:fldCharType="separate"/>
          </w:r>
          <w:r w:rsidDel="003E145E">
            <w:delText xml:space="preserve">Figure </w:delText>
          </w:r>
          <w:r w:rsidDel="003E145E">
            <w:rPr>
              <w:noProof/>
            </w:rPr>
            <w:delText>1</w:delText>
          </w:r>
          <w:r w:rsidDel="003E145E">
            <w:noBreakHyphen/>
          </w:r>
          <w:r w:rsidDel="003E145E">
            <w:rPr>
              <w:noProof/>
            </w:rPr>
            <w:delText>4</w:delText>
          </w:r>
          <w:r w:rsidDel="003E145E">
            <w:fldChar w:fldCharType="end"/>
          </w:r>
        </w:del>
        <w:r w:rsidRPr="001C0EA0">
          <w:rPr>
            <w:szCs w:val="22"/>
          </w:rPr>
          <w:t>. Although the span of data record available has been stated in the table below, there are many missing data. Also, some stations have years in between with no data.  The   mean monthly precipitation data have been included in Annex A of this report.</w:t>
        </w:r>
      </w:ins>
    </w:p>
    <w:p w14:paraId="262117B1" w14:textId="691A68BA" w:rsidR="00650ED4" w:rsidRPr="00926F57" w:rsidRDefault="00650ED4">
      <w:pPr>
        <w:pStyle w:val="Caption"/>
        <w:keepNext/>
        <w:rPr>
          <w:ins w:id="8688" w:author="Kumar Baral" w:date="2022-12-12T16:32:00Z"/>
        </w:rPr>
        <w:pPrChange w:id="8689" w:author="Kumar Baral" w:date="2022-12-12T16:56:00Z">
          <w:pPr>
            <w:spacing w:before="80" w:after="160"/>
            <w:ind w:right="-45"/>
          </w:pPr>
        </w:pPrChange>
      </w:pPr>
      <w:bookmarkStart w:id="8690" w:name="_Ref92874337"/>
      <w:bookmarkStart w:id="8691" w:name="_Toc92876597"/>
      <w:bookmarkStart w:id="8692" w:name="_Ref121774161"/>
      <w:bookmarkStart w:id="8693" w:name="_Toc121834118"/>
      <w:ins w:id="8694" w:author="Kumar Baral" w:date="2022-12-12T16:32:00Z">
        <w:r>
          <w:lastRenderedPageBreak/>
          <w:t xml:space="preserve">Table </w:t>
        </w:r>
      </w:ins>
      <w:ins w:id="8695" w:author="Kumar Baral" w:date="2022-12-13T13:45:00Z">
        <w:r w:rsidR="00207878">
          <w:fldChar w:fldCharType="begin"/>
        </w:r>
        <w:r w:rsidR="00207878">
          <w:instrText xml:space="preserve"> STYLEREF 1 \s </w:instrText>
        </w:r>
      </w:ins>
      <w:r w:rsidR="00207878">
        <w:fldChar w:fldCharType="separate"/>
      </w:r>
      <w:r w:rsidR="00207878">
        <w:rPr>
          <w:noProof/>
        </w:rPr>
        <w:t>2</w:t>
      </w:r>
      <w:ins w:id="869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8697" w:author="Kumar Baral" w:date="2022-12-13T13:45:00Z">
        <w:r w:rsidR="00207878">
          <w:rPr>
            <w:noProof/>
          </w:rPr>
          <w:t>7</w:t>
        </w:r>
        <w:r w:rsidR="00207878">
          <w:fldChar w:fldCharType="end"/>
        </w:r>
      </w:ins>
      <w:ins w:id="8698" w:author="Windows User" w:date="2022-12-12T21:44:00Z">
        <w:del w:id="8699" w:author="Kumar Baral" w:date="2022-12-13T12:46:00Z">
          <w:r w:rsidR="003E145E" w:rsidDel="00F41486">
            <w:fldChar w:fldCharType="begin"/>
          </w:r>
          <w:r w:rsidR="003E145E" w:rsidDel="00F41486">
            <w:delInstrText xml:space="preserve"> STYLEREF 1 \s </w:delInstrText>
          </w:r>
        </w:del>
      </w:ins>
      <w:del w:id="8700" w:author="Kumar Baral" w:date="2022-12-13T12:46:00Z">
        <w:r w:rsidR="003E145E" w:rsidDel="00F41486">
          <w:fldChar w:fldCharType="separate"/>
        </w:r>
        <w:r w:rsidR="003E145E" w:rsidDel="00F41486">
          <w:rPr>
            <w:noProof/>
          </w:rPr>
          <w:delText>2</w:delText>
        </w:r>
      </w:del>
      <w:ins w:id="8701" w:author="Windows User" w:date="2022-12-12T21:44:00Z">
        <w:del w:id="8702"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8703" w:author="Kumar Baral" w:date="2022-12-13T12:46:00Z">
        <w:r w:rsidR="003E145E" w:rsidDel="00F41486">
          <w:fldChar w:fldCharType="separate"/>
        </w:r>
      </w:del>
      <w:ins w:id="8704" w:author="Windows User" w:date="2022-12-12T21:44:00Z">
        <w:del w:id="8705" w:author="Kumar Baral" w:date="2022-12-13T12:46:00Z">
          <w:r w:rsidR="003E145E" w:rsidDel="00F41486">
            <w:rPr>
              <w:noProof/>
            </w:rPr>
            <w:delText>7</w:delText>
          </w:r>
          <w:r w:rsidR="003E145E" w:rsidDel="00F41486">
            <w:fldChar w:fldCharType="end"/>
          </w:r>
        </w:del>
      </w:ins>
      <w:bookmarkEnd w:id="8692"/>
      <w:ins w:id="8706" w:author="Kumar Baral" w:date="2022-12-12T16:52:00Z">
        <w:del w:id="8707" w:author="Windows User" w:date="2022-12-12T21:43:00Z">
          <w:r w:rsidR="00A04755" w:rsidDel="003E145E">
            <w:fldChar w:fldCharType="begin"/>
          </w:r>
          <w:r w:rsidR="00A04755" w:rsidDel="003E145E">
            <w:delInstrText xml:space="preserve"> STYLEREF 1 \s </w:delInstrText>
          </w:r>
        </w:del>
      </w:ins>
      <w:del w:id="8708" w:author="Windows User" w:date="2022-12-12T21:43:00Z">
        <w:r w:rsidR="00A04755" w:rsidDel="003E145E">
          <w:fldChar w:fldCharType="separate"/>
        </w:r>
        <w:r w:rsidR="00A04755" w:rsidDel="003E145E">
          <w:rPr>
            <w:noProof/>
          </w:rPr>
          <w:delText>2</w:delText>
        </w:r>
      </w:del>
      <w:ins w:id="8709" w:author="Kumar Baral" w:date="2022-12-12T16:52:00Z">
        <w:del w:id="8710"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8711" w:author="Windows User" w:date="2022-12-12T21:43:00Z">
        <w:r w:rsidR="00A04755" w:rsidDel="003E145E">
          <w:fldChar w:fldCharType="separate"/>
        </w:r>
      </w:del>
      <w:ins w:id="8712" w:author="Kumar Baral" w:date="2022-12-12T16:52:00Z">
        <w:del w:id="8713" w:author="Windows User" w:date="2022-12-12T21:43:00Z">
          <w:r w:rsidR="00A04755" w:rsidDel="003E145E">
            <w:rPr>
              <w:noProof/>
            </w:rPr>
            <w:delText>9</w:delText>
          </w:r>
          <w:r w:rsidR="00A04755" w:rsidDel="003E145E">
            <w:fldChar w:fldCharType="end"/>
          </w:r>
        </w:del>
      </w:ins>
      <w:bookmarkEnd w:id="8690"/>
      <w:ins w:id="8714" w:author="Kumar Baral" w:date="2022-12-12T16:32:00Z">
        <w:r>
          <w:t xml:space="preserve">: </w:t>
        </w:r>
        <w:r w:rsidRPr="001C0EA0">
          <w:t>Metrological stations laying in the vicinity of the catchment</w:t>
        </w:r>
        <w:bookmarkEnd w:id="8691"/>
        <w:bookmarkEnd w:id="8693"/>
      </w:ins>
    </w:p>
    <w:tbl>
      <w:tblPr>
        <w:tblW w:w="5028" w:type="pct"/>
        <w:tblLayout w:type="fixed"/>
        <w:tblLook w:val="04A0" w:firstRow="1" w:lastRow="0" w:firstColumn="1" w:lastColumn="0" w:noHBand="0" w:noVBand="1"/>
        <w:tblPrChange w:id="8715" w:author="Kumar Baral" w:date="2022-12-12T16:32:00Z">
          <w:tblPr>
            <w:tblW w:w="5028" w:type="pct"/>
            <w:tblLayout w:type="fixed"/>
            <w:tblLook w:val="04A0" w:firstRow="1" w:lastRow="0" w:firstColumn="1" w:lastColumn="0" w:noHBand="0" w:noVBand="1"/>
          </w:tblPr>
        </w:tblPrChange>
      </w:tblPr>
      <w:tblGrid>
        <w:gridCol w:w="645"/>
        <w:gridCol w:w="645"/>
        <w:gridCol w:w="1467"/>
        <w:gridCol w:w="1114"/>
        <w:gridCol w:w="1292"/>
        <w:gridCol w:w="1292"/>
        <w:gridCol w:w="1199"/>
        <w:gridCol w:w="1641"/>
        <w:tblGridChange w:id="8716">
          <w:tblGrid>
            <w:gridCol w:w="645"/>
            <w:gridCol w:w="645"/>
            <w:gridCol w:w="1467"/>
            <w:gridCol w:w="1114"/>
            <w:gridCol w:w="1292"/>
            <w:gridCol w:w="1292"/>
            <w:gridCol w:w="1199"/>
            <w:gridCol w:w="1641"/>
          </w:tblGrid>
        </w:tblGridChange>
      </w:tblGrid>
      <w:tr w:rsidR="00650ED4" w:rsidRPr="001C0EA0" w14:paraId="53435008" w14:textId="77777777" w:rsidTr="00650ED4">
        <w:trPr>
          <w:trHeight w:val="881"/>
          <w:tblHeader/>
          <w:ins w:id="8717" w:author="Kumar Baral" w:date="2022-12-12T16:32:00Z"/>
          <w:trPrChange w:id="8718" w:author="Kumar Baral" w:date="2022-12-12T16:32:00Z">
            <w:trPr>
              <w:trHeight w:val="881"/>
            </w:trPr>
          </w:trPrChange>
        </w:trPr>
        <w:tc>
          <w:tcPr>
            <w:tcW w:w="347"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8719" w:author="Kumar Baral" w:date="2022-12-12T16:32:00Z">
              <w:tcPr>
                <w:tcW w:w="3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F295E5F" w14:textId="77777777" w:rsidR="00650ED4" w:rsidRPr="001C0EA0" w:rsidRDefault="00650ED4" w:rsidP="00347AC2">
            <w:pPr>
              <w:spacing w:before="0" w:after="0" w:line="240" w:lineRule="auto"/>
              <w:jc w:val="center"/>
              <w:rPr>
                <w:ins w:id="8720" w:author="Kumar Baral" w:date="2022-12-12T16:32:00Z"/>
                <w:rFonts w:cs="Calibri"/>
                <w:b/>
                <w:color w:val="000000"/>
                <w:szCs w:val="22"/>
              </w:rPr>
            </w:pPr>
            <w:ins w:id="8721" w:author="Kumar Baral" w:date="2022-12-12T16:32:00Z">
              <w:r w:rsidRPr="001C0EA0">
                <w:rPr>
                  <w:rFonts w:cs="Calibri"/>
                  <w:b/>
                  <w:color w:val="000000"/>
                  <w:szCs w:val="22"/>
                </w:rPr>
                <w:t>S. N</w:t>
              </w:r>
            </w:ins>
          </w:p>
        </w:tc>
        <w:tc>
          <w:tcPr>
            <w:tcW w:w="347" w:type="pct"/>
            <w:tcBorders>
              <w:top w:val="single" w:sz="4" w:space="0" w:color="auto"/>
              <w:left w:val="nil"/>
              <w:bottom w:val="single" w:sz="4" w:space="0" w:color="auto"/>
              <w:right w:val="single" w:sz="4" w:space="0" w:color="auto"/>
            </w:tcBorders>
            <w:shd w:val="clear" w:color="auto" w:fill="auto"/>
            <w:noWrap/>
            <w:vAlign w:val="center"/>
            <w:hideMark/>
            <w:tcPrChange w:id="8722" w:author="Kumar Baral" w:date="2022-12-12T16:32:00Z">
              <w:tcPr>
                <w:tcW w:w="347" w:type="pct"/>
                <w:tcBorders>
                  <w:top w:val="single" w:sz="4" w:space="0" w:color="auto"/>
                  <w:left w:val="nil"/>
                  <w:bottom w:val="single" w:sz="4" w:space="0" w:color="auto"/>
                  <w:right w:val="single" w:sz="4" w:space="0" w:color="auto"/>
                </w:tcBorders>
                <w:shd w:val="clear" w:color="auto" w:fill="auto"/>
                <w:noWrap/>
                <w:vAlign w:val="center"/>
                <w:hideMark/>
              </w:tcPr>
            </w:tcPrChange>
          </w:tcPr>
          <w:p w14:paraId="111636E2" w14:textId="77777777" w:rsidR="00650ED4" w:rsidRPr="001C0EA0" w:rsidRDefault="00650ED4" w:rsidP="00347AC2">
            <w:pPr>
              <w:spacing w:before="0" w:after="0" w:line="240" w:lineRule="auto"/>
              <w:jc w:val="center"/>
              <w:rPr>
                <w:ins w:id="8723" w:author="Kumar Baral" w:date="2022-12-12T16:32:00Z"/>
                <w:rFonts w:cs="Calibri"/>
                <w:b/>
                <w:bCs/>
                <w:color w:val="000000"/>
                <w:szCs w:val="22"/>
              </w:rPr>
            </w:pPr>
            <w:ins w:id="8724" w:author="Kumar Baral" w:date="2022-12-12T16:32:00Z">
              <w:r w:rsidRPr="001C0EA0">
                <w:rPr>
                  <w:rFonts w:cs="Calibri"/>
                  <w:b/>
                  <w:bCs/>
                  <w:color w:val="000000"/>
                  <w:szCs w:val="22"/>
                </w:rPr>
                <w:t>Stn No.</w:t>
              </w:r>
            </w:ins>
          </w:p>
        </w:tc>
        <w:tc>
          <w:tcPr>
            <w:tcW w:w="789" w:type="pct"/>
            <w:tcBorders>
              <w:top w:val="single" w:sz="4" w:space="0" w:color="auto"/>
              <w:left w:val="nil"/>
              <w:bottom w:val="single" w:sz="4" w:space="0" w:color="auto"/>
              <w:right w:val="single" w:sz="4" w:space="0" w:color="auto"/>
            </w:tcBorders>
            <w:shd w:val="clear" w:color="auto" w:fill="auto"/>
            <w:noWrap/>
            <w:vAlign w:val="center"/>
            <w:hideMark/>
            <w:tcPrChange w:id="8725" w:author="Kumar Baral" w:date="2022-12-12T16:32:00Z">
              <w:tcPr>
                <w:tcW w:w="789" w:type="pct"/>
                <w:tcBorders>
                  <w:top w:val="single" w:sz="4" w:space="0" w:color="auto"/>
                  <w:left w:val="nil"/>
                  <w:bottom w:val="single" w:sz="4" w:space="0" w:color="auto"/>
                  <w:right w:val="single" w:sz="4" w:space="0" w:color="auto"/>
                </w:tcBorders>
                <w:shd w:val="clear" w:color="auto" w:fill="auto"/>
                <w:noWrap/>
                <w:vAlign w:val="center"/>
                <w:hideMark/>
              </w:tcPr>
            </w:tcPrChange>
          </w:tcPr>
          <w:p w14:paraId="1C4443CF" w14:textId="77777777" w:rsidR="00650ED4" w:rsidRPr="001C0EA0" w:rsidRDefault="00650ED4" w:rsidP="00347AC2">
            <w:pPr>
              <w:spacing w:before="0" w:after="0" w:line="240" w:lineRule="auto"/>
              <w:jc w:val="center"/>
              <w:rPr>
                <w:ins w:id="8726" w:author="Kumar Baral" w:date="2022-12-12T16:32:00Z"/>
                <w:rFonts w:cs="Calibri"/>
                <w:b/>
                <w:bCs/>
                <w:color w:val="000000"/>
                <w:szCs w:val="22"/>
              </w:rPr>
            </w:pPr>
            <w:ins w:id="8727" w:author="Kumar Baral" w:date="2022-12-12T16:32:00Z">
              <w:r w:rsidRPr="001C0EA0">
                <w:rPr>
                  <w:rFonts w:cs="Calibri"/>
                  <w:b/>
                  <w:bCs/>
                  <w:color w:val="000000"/>
                  <w:szCs w:val="22"/>
                </w:rPr>
                <w:t>Stn. Name</w:t>
              </w:r>
            </w:ins>
          </w:p>
        </w:tc>
        <w:tc>
          <w:tcPr>
            <w:tcW w:w="599" w:type="pct"/>
            <w:tcBorders>
              <w:top w:val="single" w:sz="4" w:space="0" w:color="auto"/>
              <w:left w:val="nil"/>
              <w:bottom w:val="single" w:sz="4" w:space="0" w:color="auto"/>
              <w:right w:val="single" w:sz="4" w:space="0" w:color="auto"/>
            </w:tcBorders>
            <w:shd w:val="clear" w:color="auto" w:fill="auto"/>
            <w:noWrap/>
            <w:vAlign w:val="center"/>
            <w:hideMark/>
            <w:tcPrChange w:id="8728" w:author="Kumar Baral" w:date="2022-12-12T16:32:00Z">
              <w:tcPr>
                <w:tcW w:w="599" w:type="pct"/>
                <w:tcBorders>
                  <w:top w:val="single" w:sz="4" w:space="0" w:color="auto"/>
                  <w:left w:val="nil"/>
                  <w:bottom w:val="single" w:sz="4" w:space="0" w:color="auto"/>
                  <w:right w:val="single" w:sz="4" w:space="0" w:color="auto"/>
                </w:tcBorders>
                <w:shd w:val="clear" w:color="auto" w:fill="auto"/>
                <w:noWrap/>
                <w:vAlign w:val="center"/>
                <w:hideMark/>
              </w:tcPr>
            </w:tcPrChange>
          </w:tcPr>
          <w:p w14:paraId="01EA2F86" w14:textId="77777777" w:rsidR="00650ED4" w:rsidRPr="001C0EA0" w:rsidRDefault="00650ED4" w:rsidP="00347AC2">
            <w:pPr>
              <w:spacing w:before="0" w:after="0" w:line="240" w:lineRule="auto"/>
              <w:jc w:val="center"/>
              <w:rPr>
                <w:ins w:id="8729" w:author="Kumar Baral" w:date="2022-12-12T16:32:00Z"/>
                <w:rFonts w:cs="Calibri"/>
                <w:b/>
                <w:bCs/>
                <w:color w:val="000000"/>
                <w:szCs w:val="22"/>
              </w:rPr>
            </w:pPr>
            <w:ins w:id="8730" w:author="Kumar Baral" w:date="2022-12-12T16:32:00Z">
              <w:r w:rsidRPr="001C0EA0">
                <w:rPr>
                  <w:rFonts w:cs="Calibri"/>
                  <w:b/>
                  <w:bCs/>
                  <w:color w:val="000000"/>
                  <w:szCs w:val="22"/>
                </w:rPr>
                <w:t>Latitude</w:t>
              </w:r>
            </w:ins>
          </w:p>
        </w:tc>
        <w:tc>
          <w:tcPr>
            <w:tcW w:w="695" w:type="pct"/>
            <w:tcBorders>
              <w:top w:val="single" w:sz="4" w:space="0" w:color="auto"/>
              <w:left w:val="nil"/>
              <w:bottom w:val="single" w:sz="4" w:space="0" w:color="auto"/>
              <w:right w:val="single" w:sz="4" w:space="0" w:color="auto"/>
            </w:tcBorders>
            <w:shd w:val="clear" w:color="auto" w:fill="auto"/>
            <w:noWrap/>
            <w:vAlign w:val="center"/>
            <w:hideMark/>
            <w:tcPrChange w:id="8731" w:author="Kumar Baral" w:date="2022-12-12T16:32:00Z">
              <w:tcPr>
                <w:tcW w:w="695" w:type="pct"/>
                <w:tcBorders>
                  <w:top w:val="single" w:sz="4" w:space="0" w:color="auto"/>
                  <w:left w:val="nil"/>
                  <w:bottom w:val="single" w:sz="4" w:space="0" w:color="auto"/>
                  <w:right w:val="single" w:sz="4" w:space="0" w:color="auto"/>
                </w:tcBorders>
                <w:shd w:val="clear" w:color="auto" w:fill="auto"/>
                <w:noWrap/>
                <w:vAlign w:val="center"/>
                <w:hideMark/>
              </w:tcPr>
            </w:tcPrChange>
          </w:tcPr>
          <w:p w14:paraId="102DDA8F" w14:textId="77777777" w:rsidR="00650ED4" w:rsidRPr="001C0EA0" w:rsidRDefault="00650ED4" w:rsidP="00347AC2">
            <w:pPr>
              <w:spacing w:before="0" w:after="0" w:line="240" w:lineRule="auto"/>
              <w:jc w:val="center"/>
              <w:rPr>
                <w:ins w:id="8732" w:author="Kumar Baral" w:date="2022-12-12T16:32:00Z"/>
                <w:rFonts w:cs="Calibri"/>
                <w:b/>
                <w:bCs/>
                <w:color w:val="000000"/>
                <w:szCs w:val="22"/>
              </w:rPr>
            </w:pPr>
            <w:ins w:id="8733" w:author="Kumar Baral" w:date="2022-12-12T16:32:00Z">
              <w:r w:rsidRPr="001C0EA0">
                <w:rPr>
                  <w:rFonts w:cs="Calibri"/>
                  <w:b/>
                  <w:bCs/>
                  <w:color w:val="000000"/>
                  <w:szCs w:val="22"/>
                </w:rPr>
                <w:t>Longitude</w:t>
              </w:r>
            </w:ins>
          </w:p>
        </w:tc>
        <w:tc>
          <w:tcPr>
            <w:tcW w:w="695" w:type="pct"/>
            <w:tcBorders>
              <w:top w:val="single" w:sz="4" w:space="0" w:color="auto"/>
              <w:left w:val="nil"/>
              <w:bottom w:val="single" w:sz="4" w:space="0" w:color="auto"/>
              <w:right w:val="single" w:sz="4" w:space="0" w:color="auto"/>
            </w:tcBorders>
            <w:shd w:val="clear" w:color="auto" w:fill="auto"/>
            <w:noWrap/>
            <w:vAlign w:val="center"/>
            <w:hideMark/>
            <w:tcPrChange w:id="8734" w:author="Kumar Baral" w:date="2022-12-12T16:32:00Z">
              <w:tcPr>
                <w:tcW w:w="695" w:type="pct"/>
                <w:tcBorders>
                  <w:top w:val="single" w:sz="4" w:space="0" w:color="auto"/>
                  <w:left w:val="nil"/>
                  <w:bottom w:val="single" w:sz="4" w:space="0" w:color="auto"/>
                  <w:right w:val="single" w:sz="4" w:space="0" w:color="auto"/>
                </w:tcBorders>
                <w:shd w:val="clear" w:color="auto" w:fill="auto"/>
                <w:noWrap/>
                <w:vAlign w:val="center"/>
                <w:hideMark/>
              </w:tcPr>
            </w:tcPrChange>
          </w:tcPr>
          <w:p w14:paraId="4A26603D" w14:textId="77777777" w:rsidR="00650ED4" w:rsidRPr="001C0EA0" w:rsidRDefault="00650ED4" w:rsidP="00347AC2">
            <w:pPr>
              <w:spacing w:before="0" w:after="0" w:line="240" w:lineRule="auto"/>
              <w:jc w:val="center"/>
              <w:rPr>
                <w:ins w:id="8735" w:author="Kumar Baral" w:date="2022-12-12T16:32:00Z"/>
                <w:rFonts w:cs="Calibri"/>
                <w:b/>
                <w:bCs/>
                <w:color w:val="000000"/>
                <w:szCs w:val="22"/>
              </w:rPr>
            </w:pPr>
            <w:ins w:id="8736" w:author="Kumar Baral" w:date="2022-12-12T16:32:00Z">
              <w:r w:rsidRPr="001C0EA0">
                <w:rPr>
                  <w:rFonts w:cs="Calibri"/>
                  <w:b/>
                  <w:bCs/>
                  <w:color w:val="000000"/>
                  <w:szCs w:val="22"/>
                </w:rPr>
                <w:t>Elevation (masl)</w:t>
              </w:r>
            </w:ins>
          </w:p>
        </w:tc>
        <w:tc>
          <w:tcPr>
            <w:tcW w:w="645" w:type="pct"/>
            <w:tcBorders>
              <w:top w:val="single" w:sz="4" w:space="0" w:color="auto"/>
              <w:left w:val="nil"/>
              <w:bottom w:val="single" w:sz="4" w:space="0" w:color="auto"/>
              <w:right w:val="single" w:sz="4" w:space="0" w:color="auto"/>
            </w:tcBorders>
            <w:shd w:val="clear" w:color="auto" w:fill="auto"/>
            <w:noWrap/>
            <w:vAlign w:val="center"/>
            <w:hideMark/>
            <w:tcPrChange w:id="8737" w:author="Kumar Baral" w:date="2022-12-12T16:32:00Z">
              <w:tcPr>
                <w:tcW w:w="645" w:type="pct"/>
                <w:tcBorders>
                  <w:top w:val="single" w:sz="4" w:space="0" w:color="auto"/>
                  <w:left w:val="nil"/>
                  <w:bottom w:val="single" w:sz="4" w:space="0" w:color="auto"/>
                  <w:right w:val="single" w:sz="4" w:space="0" w:color="auto"/>
                </w:tcBorders>
                <w:shd w:val="clear" w:color="auto" w:fill="auto"/>
                <w:noWrap/>
                <w:vAlign w:val="center"/>
                <w:hideMark/>
              </w:tcPr>
            </w:tcPrChange>
          </w:tcPr>
          <w:p w14:paraId="3D46EF29" w14:textId="77777777" w:rsidR="00650ED4" w:rsidRPr="001C0EA0" w:rsidRDefault="00650ED4" w:rsidP="00347AC2">
            <w:pPr>
              <w:spacing w:before="0" w:after="0" w:line="240" w:lineRule="auto"/>
              <w:jc w:val="center"/>
              <w:rPr>
                <w:ins w:id="8738" w:author="Kumar Baral" w:date="2022-12-12T16:32:00Z"/>
                <w:rFonts w:cs="Calibri"/>
                <w:b/>
                <w:bCs/>
                <w:color w:val="000000"/>
                <w:szCs w:val="22"/>
              </w:rPr>
            </w:pPr>
            <w:ins w:id="8739" w:author="Kumar Baral" w:date="2022-12-12T16:32:00Z">
              <w:r w:rsidRPr="001C0EA0">
                <w:rPr>
                  <w:rFonts w:cs="Calibri"/>
                  <w:b/>
                  <w:bCs/>
                  <w:color w:val="000000"/>
                  <w:szCs w:val="22"/>
                </w:rPr>
                <w:t>Data Record, available</w:t>
              </w:r>
            </w:ins>
          </w:p>
          <w:p w14:paraId="6551BA0E" w14:textId="77777777" w:rsidR="00650ED4" w:rsidRPr="001C0EA0" w:rsidRDefault="00650ED4" w:rsidP="00347AC2">
            <w:pPr>
              <w:spacing w:before="0" w:after="0" w:line="240" w:lineRule="auto"/>
              <w:jc w:val="center"/>
              <w:rPr>
                <w:ins w:id="8740" w:author="Kumar Baral" w:date="2022-12-12T16:32:00Z"/>
                <w:rFonts w:cs="Calibri"/>
                <w:b/>
                <w:bCs/>
                <w:color w:val="000000"/>
                <w:szCs w:val="22"/>
              </w:rPr>
            </w:pPr>
          </w:p>
        </w:tc>
        <w:tc>
          <w:tcPr>
            <w:tcW w:w="883" w:type="pct"/>
            <w:tcBorders>
              <w:top w:val="single" w:sz="4" w:space="0" w:color="auto"/>
              <w:left w:val="nil"/>
              <w:bottom w:val="single" w:sz="4" w:space="0" w:color="auto"/>
              <w:right w:val="single" w:sz="4" w:space="0" w:color="auto"/>
            </w:tcBorders>
            <w:shd w:val="clear" w:color="auto" w:fill="auto"/>
            <w:vAlign w:val="center"/>
            <w:hideMark/>
            <w:tcPrChange w:id="8741" w:author="Kumar Baral" w:date="2022-12-12T16:32:00Z">
              <w:tcPr>
                <w:tcW w:w="883" w:type="pct"/>
                <w:tcBorders>
                  <w:top w:val="single" w:sz="4" w:space="0" w:color="auto"/>
                  <w:left w:val="nil"/>
                  <w:bottom w:val="single" w:sz="4" w:space="0" w:color="auto"/>
                  <w:right w:val="single" w:sz="4" w:space="0" w:color="auto"/>
                </w:tcBorders>
                <w:shd w:val="clear" w:color="auto" w:fill="auto"/>
                <w:vAlign w:val="center"/>
                <w:hideMark/>
              </w:tcPr>
            </w:tcPrChange>
          </w:tcPr>
          <w:p w14:paraId="0B5B93D7" w14:textId="77777777" w:rsidR="00650ED4" w:rsidRPr="001C0EA0" w:rsidRDefault="00650ED4" w:rsidP="00347AC2">
            <w:pPr>
              <w:spacing w:before="0" w:after="0" w:line="240" w:lineRule="auto"/>
              <w:jc w:val="center"/>
              <w:rPr>
                <w:ins w:id="8742" w:author="Kumar Baral" w:date="2022-12-12T16:32:00Z"/>
                <w:rFonts w:cs="Calibri"/>
                <w:b/>
                <w:bCs/>
                <w:color w:val="000000"/>
                <w:szCs w:val="22"/>
              </w:rPr>
            </w:pPr>
            <w:ins w:id="8743" w:author="Kumar Baral" w:date="2022-12-12T16:32:00Z">
              <w:r w:rsidRPr="001C0EA0">
                <w:rPr>
                  <w:rFonts w:cs="Calibri"/>
                  <w:b/>
                  <w:bCs/>
                  <w:color w:val="000000"/>
                  <w:szCs w:val="22"/>
                </w:rPr>
                <w:t>Annual Precipitation, mm</w:t>
              </w:r>
            </w:ins>
          </w:p>
        </w:tc>
      </w:tr>
      <w:tr w:rsidR="00650ED4" w:rsidRPr="001C0EA0" w14:paraId="34FBF744" w14:textId="77777777" w:rsidTr="00347AC2">
        <w:trPr>
          <w:trHeight w:val="345"/>
          <w:ins w:id="8744"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58623432" w14:textId="77777777" w:rsidR="00650ED4" w:rsidRPr="001C0EA0" w:rsidRDefault="00650ED4" w:rsidP="00347AC2">
            <w:pPr>
              <w:spacing w:before="0" w:after="0" w:line="240" w:lineRule="auto"/>
              <w:jc w:val="center"/>
              <w:rPr>
                <w:ins w:id="8745" w:author="Kumar Baral" w:date="2022-12-12T16:32:00Z"/>
                <w:rFonts w:cs="Calibri"/>
                <w:color w:val="000000"/>
                <w:szCs w:val="22"/>
              </w:rPr>
            </w:pPr>
            <w:ins w:id="8746" w:author="Kumar Baral" w:date="2022-12-12T16:32:00Z">
              <w:r w:rsidRPr="001C0EA0">
                <w:rPr>
                  <w:rFonts w:cs="Calibri"/>
                  <w:color w:val="000000"/>
                  <w:szCs w:val="22"/>
                </w:rPr>
                <w:t>1</w:t>
              </w:r>
            </w:ins>
          </w:p>
        </w:tc>
        <w:tc>
          <w:tcPr>
            <w:tcW w:w="347" w:type="pct"/>
            <w:tcBorders>
              <w:top w:val="nil"/>
              <w:left w:val="nil"/>
              <w:bottom w:val="single" w:sz="4" w:space="0" w:color="auto"/>
              <w:right w:val="single" w:sz="4" w:space="0" w:color="auto"/>
            </w:tcBorders>
            <w:shd w:val="clear" w:color="auto" w:fill="auto"/>
            <w:noWrap/>
            <w:vAlign w:val="center"/>
            <w:hideMark/>
          </w:tcPr>
          <w:p w14:paraId="4A795494" w14:textId="77777777" w:rsidR="00650ED4" w:rsidRPr="001C0EA0" w:rsidRDefault="00650ED4" w:rsidP="00347AC2">
            <w:pPr>
              <w:spacing w:before="0" w:after="0" w:line="240" w:lineRule="auto"/>
              <w:jc w:val="center"/>
              <w:rPr>
                <w:ins w:id="8747" w:author="Kumar Baral" w:date="2022-12-12T16:32:00Z"/>
                <w:rFonts w:cs="Calibri"/>
                <w:color w:val="000000"/>
                <w:szCs w:val="22"/>
              </w:rPr>
            </w:pPr>
            <w:ins w:id="8748" w:author="Kumar Baral" w:date="2022-12-12T16:32:00Z">
              <w:r w:rsidRPr="001C0EA0">
                <w:rPr>
                  <w:rFonts w:cs="Calibri"/>
                  <w:color w:val="000000"/>
                  <w:szCs w:val="22"/>
                </w:rPr>
                <w:t>604</w:t>
              </w:r>
            </w:ins>
          </w:p>
        </w:tc>
        <w:tc>
          <w:tcPr>
            <w:tcW w:w="789" w:type="pct"/>
            <w:tcBorders>
              <w:top w:val="nil"/>
              <w:left w:val="nil"/>
              <w:bottom w:val="single" w:sz="4" w:space="0" w:color="auto"/>
              <w:right w:val="single" w:sz="4" w:space="0" w:color="auto"/>
            </w:tcBorders>
            <w:shd w:val="clear" w:color="auto" w:fill="auto"/>
            <w:noWrap/>
            <w:vAlign w:val="center"/>
            <w:hideMark/>
          </w:tcPr>
          <w:p w14:paraId="2BAE999E" w14:textId="77777777" w:rsidR="00650ED4" w:rsidRPr="001C0EA0" w:rsidRDefault="00650ED4" w:rsidP="00347AC2">
            <w:pPr>
              <w:spacing w:before="0" w:after="0" w:line="240" w:lineRule="auto"/>
              <w:jc w:val="center"/>
              <w:rPr>
                <w:ins w:id="8749" w:author="Kumar Baral" w:date="2022-12-12T16:32:00Z"/>
                <w:rFonts w:cs="Calibri"/>
                <w:color w:val="000000"/>
                <w:szCs w:val="22"/>
              </w:rPr>
            </w:pPr>
            <w:ins w:id="8750" w:author="Kumar Baral" w:date="2022-12-12T16:32:00Z">
              <w:r w:rsidRPr="001C0EA0">
                <w:rPr>
                  <w:rFonts w:cs="Calibri"/>
                  <w:color w:val="000000"/>
                  <w:szCs w:val="22"/>
                </w:rPr>
                <w:t>Thakmarpha</w:t>
              </w:r>
            </w:ins>
          </w:p>
        </w:tc>
        <w:tc>
          <w:tcPr>
            <w:tcW w:w="599" w:type="pct"/>
            <w:tcBorders>
              <w:top w:val="nil"/>
              <w:left w:val="nil"/>
              <w:bottom w:val="single" w:sz="4" w:space="0" w:color="auto"/>
              <w:right w:val="single" w:sz="4" w:space="0" w:color="auto"/>
            </w:tcBorders>
            <w:shd w:val="clear" w:color="auto" w:fill="auto"/>
            <w:noWrap/>
            <w:vAlign w:val="center"/>
            <w:hideMark/>
          </w:tcPr>
          <w:p w14:paraId="644812CB" w14:textId="77777777" w:rsidR="00650ED4" w:rsidRPr="001C0EA0" w:rsidRDefault="00650ED4" w:rsidP="00347AC2">
            <w:pPr>
              <w:spacing w:before="0" w:after="0" w:line="240" w:lineRule="auto"/>
              <w:jc w:val="center"/>
              <w:rPr>
                <w:ins w:id="8751" w:author="Kumar Baral" w:date="2022-12-12T16:32:00Z"/>
                <w:rFonts w:cs="Calibri"/>
                <w:color w:val="000000"/>
                <w:szCs w:val="22"/>
              </w:rPr>
            </w:pPr>
            <w:ins w:id="8752" w:author="Kumar Baral" w:date="2022-12-12T16:32:00Z">
              <w:r w:rsidRPr="001C0EA0">
                <w:rPr>
                  <w:rFonts w:cs="Calibri"/>
                  <w:color w:val="000000"/>
                  <w:szCs w:val="22"/>
                </w:rPr>
                <w:t>28.75</w:t>
              </w:r>
            </w:ins>
          </w:p>
        </w:tc>
        <w:tc>
          <w:tcPr>
            <w:tcW w:w="695" w:type="pct"/>
            <w:tcBorders>
              <w:top w:val="nil"/>
              <w:left w:val="nil"/>
              <w:bottom w:val="single" w:sz="4" w:space="0" w:color="auto"/>
              <w:right w:val="single" w:sz="4" w:space="0" w:color="auto"/>
            </w:tcBorders>
            <w:shd w:val="clear" w:color="auto" w:fill="auto"/>
            <w:noWrap/>
            <w:vAlign w:val="center"/>
            <w:hideMark/>
          </w:tcPr>
          <w:p w14:paraId="3C05F221" w14:textId="77777777" w:rsidR="00650ED4" w:rsidRPr="001C0EA0" w:rsidRDefault="00650ED4" w:rsidP="00347AC2">
            <w:pPr>
              <w:spacing w:before="0" w:after="0" w:line="240" w:lineRule="auto"/>
              <w:jc w:val="center"/>
              <w:rPr>
                <w:ins w:id="8753" w:author="Kumar Baral" w:date="2022-12-12T16:32:00Z"/>
                <w:rFonts w:cs="Calibri"/>
                <w:color w:val="000000"/>
                <w:szCs w:val="22"/>
              </w:rPr>
            </w:pPr>
            <w:ins w:id="8754" w:author="Kumar Baral" w:date="2022-12-12T16:32:00Z">
              <w:r w:rsidRPr="001C0EA0">
                <w:rPr>
                  <w:rFonts w:cs="Calibri"/>
                  <w:color w:val="000000"/>
                  <w:szCs w:val="22"/>
                </w:rPr>
                <w:t>83.7</w:t>
              </w:r>
            </w:ins>
          </w:p>
        </w:tc>
        <w:tc>
          <w:tcPr>
            <w:tcW w:w="695" w:type="pct"/>
            <w:tcBorders>
              <w:top w:val="nil"/>
              <w:left w:val="nil"/>
              <w:bottom w:val="single" w:sz="4" w:space="0" w:color="auto"/>
              <w:right w:val="single" w:sz="4" w:space="0" w:color="auto"/>
            </w:tcBorders>
            <w:shd w:val="clear" w:color="auto" w:fill="auto"/>
            <w:noWrap/>
            <w:vAlign w:val="center"/>
            <w:hideMark/>
          </w:tcPr>
          <w:p w14:paraId="4B26A38B" w14:textId="77777777" w:rsidR="00650ED4" w:rsidRPr="001C0EA0" w:rsidRDefault="00650ED4" w:rsidP="00347AC2">
            <w:pPr>
              <w:spacing w:before="0" w:after="0" w:line="240" w:lineRule="auto"/>
              <w:jc w:val="center"/>
              <w:rPr>
                <w:ins w:id="8755" w:author="Kumar Baral" w:date="2022-12-12T16:32:00Z"/>
                <w:rFonts w:cs="Calibri"/>
                <w:color w:val="000000"/>
                <w:szCs w:val="22"/>
              </w:rPr>
            </w:pPr>
            <w:ins w:id="8756" w:author="Kumar Baral" w:date="2022-12-12T16:32:00Z">
              <w:r w:rsidRPr="001C0EA0">
                <w:rPr>
                  <w:rFonts w:cs="Calibri"/>
                  <w:color w:val="000000"/>
                  <w:szCs w:val="22"/>
                </w:rPr>
                <w:t>2566</w:t>
              </w:r>
            </w:ins>
          </w:p>
        </w:tc>
        <w:tc>
          <w:tcPr>
            <w:tcW w:w="645" w:type="pct"/>
            <w:tcBorders>
              <w:top w:val="nil"/>
              <w:left w:val="nil"/>
              <w:bottom w:val="single" w:sz="4" w:space="0" w:color="auto"/>
              <w:right w:val="single" w:sz="4" w:space="0" w:color="auto"/>
            </w:tcBorders>
            <w:shd w:val="clear" w:color="auto" w:fill="auto"/>
            <w:noWrap/>
            <w:vAlign w:val="center"/>
            <w:hideMark/>
          </w:tcPr>
          <w:p w14:paraId="245CF73F" w14:textId="77777777" w:rsidR="00650ED4" w:rsidRPr="001C0EA0" w:rsidRDefault="00650ED4" w:rsidP="00347AC2">
            <w:pPr>
              <w:spacing w:before="0" w:after="0" w:line="240" w:lineRule="auto"/>
              <w:jc w:val="center"/>
              <w:rPr>
                <w:ins w:id="8757" w:author="Kumar Baral" w:date="2022-12-12T16:32:00Z"/>
                <w:rFonts w:cs="Calibri"/>
                <w:color w:val="000000"/>
                <w:szCs w:val="22"/>
              </w:rPr>
            </w:pPr>
            <w:ins w:id="8758" w:author="Kumar Baral" w:date="2022-12-12T16:32:00Z">
              <w:r w:rsidRPr="001C0EA0">
                <w:rPr>
                  <w:rFonts w:cs="Calibri"/>
                  <w:color w:val="000000"/>
                  <w:szCs w:val="22"/>
                </w:rPr>
                <w:t>1967-2020</w:t>
              </w:r>
            </w:ins>
          </w:p>
        </w:tc>
        <w:tc>
          <w:tcPr>
            <w:tcW w:w="883" w:type="pct"/>
            <w:tcBorders>
              <w:top w:val="nil"/>
              <w:left w:val="nil"/>
              <w:bottom w:val="single" w:sz="4" w:space="0" w:color="auto"/>
              <w:right w:val="single" w:sz="4" w:space="0" w:color="auto"/>
            </w:tcBorders>
            <w:shd w:val="clear" w:color="auto" w:fill="auto"/>
            <w:noWrap/>
            <w:vAlign w:val="center"/>
            <w:hideMark/>
          </w:tcPr>
          <w:p w14:paraId="1D85E702" w14:textId="77777777" w:rsidR="00650ED4" w:rsidRPr="001C0EA0" w:rsidRDefault="00650ED4" w:rsidP="00347AC2">
            <w:pPr>
              <w:spacing w:before="0" w:after="0" w:line="240" w:lineRule="auto"/>
              <w:jc w:val="center"/>
              <w:rPr>
                <w:ins w:id="8759" w:author="Kumar Baral" w:date="2022-12-12T16:32:00Z"/>
                <w:rFonts w:cs="Calibri"/>
                <w:color w:val="000000"/>
                <w:szCs w:val="22"/>
              </w:rPr>
            </w:pPr>
            <w:ins w:id="8760" w:author="Kumar Baral" w:date="2022-12-12T16:32:00Z">
              <w:r w:rsidRPr="001C0EA0">
                <w:rPr>
                  <w:rFonts w:cs="Calibri"/>
                  <w:color w:val="000000"/>
                  <w:szCs w:val="22"/>
                </w:rPr>
                <w:t>401</w:t>
              </w:r>
            </w:ins>
          </w:p>
        </w:tc>
      </w:tr>
      <w:tr w:rsidR="00650ED4" w:rsidRPr="001C0EA0" w14:paraId="443EA59C" w14:textId="77777777" w:rsidTr="00347AC2">
        <w:trPr>
          <w:trHeight w:val="345"/>
          <w:ins w:id="8761"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4149C6BE" w14:textId="77777777" w:rsidR="00650ED4" w:rsidRPr="001C0EA0" w:rsidRDefault="00650ED4" w:rsidP="00347AC2">
            <w:pPr>
              <w:spacing w:before="0" w:after="0" w:line="240" w:lineRule="auto"/>
              <w:jc w:val="center"/>
              <w:rPr>
                <w:ins w:id="8762" w:author="Kumar Baral" w:date="2022-12-12T16:32:00Z"/>
                <w:rFonts w:cs="Calibri"/>
                <w:color w:val="000000"/>
                <w:szCs w:val="22"/>
              </w:rPr>
            </w:pPr>
            <w:ins w:id="8763" w:author="Kumar Baral" w:date="2022-12-12T16:32:00Z">
              <w:r w:rsidRPr="001C0EA0">
                <w:rPr>
                  <w:rFonts w:cs="Calibri"/>
                  <w:color w:val="000000"/>
                  <w:szCs w:val="22"/>
                </w:rPr>
                <w:t>2</w:t>
              </w:r>
            </w:ins>
          </w:p>
        </w:tc>
        <w:tc>
          <w:tcPr>
            <w:tcW w:w="347" w:type="pct"/>
            <w:tcBorders>
              <w:top w:val="nil"/>
              <w:left w:val="nil"/>
              <w:bottom w:val="single" w:sz="4" w:space="0" w:color="auto"/>
              <w:right w:val="single" w:sz="4" w:space="0" w:color="auto"/>
            </w:tcBorders>
            <w:shd w:val="clear" w:color="auto" w:fill="auto"/>
            <w:noWrap/>
            <w:vAlign w:val="center"/>
            <w:hideMark/>
          </w:tcPr>
          <w:p w14:paraId="465A3519" w14:textId="77777777" w:rsidR="00650ED4" w:rsidRPr="001C0EA0" w:rsidRDefault="00650ED4" w:rsidP="00347AC2">
            <w:pPr>
              <w:spacing w:before="0" w:after="0" w:line="240" w:lineRule="auto"/>
              <w:jc w:val="center"/>
              <w:rPr>
                <w:ins w:id="8764" w:author="Kumar Baral" w:date="2022-12-12T16:32:00Z"/>
                <w:rFonts w:cs="Calibri"/>
                <w:color w:val="000000"/>
                <w:szCs w:val="22"/>
              </w:rPr>
            </w:pPr>
            <w:ins w:id="8765" w:author="Kumar Baral" w:date="2022-12-12T16:32:00Z">
              <w:r w:rsidRPr="001C0EA0">
                <w:rPr>
                  <w:rFonts w:cs="Calibri"/>
                  <w:color w:val="000000"/>
                  <w:szCs w:val="22"/>
                </w:rPr>
                <w:t>605</w:t>
              </w:r>
            </w:ins>
          </w:p>
        </w:tc>
        <w:tc>
          <w:tcPr>
            <w:tcW w:w="789" w:type="pct"/>
            <w:tcBorders>
              <w:top w:val="nil"/>
              <w:left w:val="nil"/>
              <w:bottom w:val="single" w:sz="4" w:space="0" w:color="auto"/>
              <w:right w:val="single" w:sz="4" w:space="0" w:color="auto"/>
            </w:tcBorders>
            <w:shd w:val="clear" w:color="auto" w:fill="auto"/>
            <w:noWrap/>
            <w:vAlign w:val="center"/>
            <w:hideMark/>
          </w:tcPr>
          <w:p w14:paraId="0DB3E444" w14:textId="77777777" w:rsidR="00650ED4" w:rsidRPr="001C0EA0" w:rsidRDefault="00650ED4" w:rsidP="00347AC2">
            <w:pPr>
              <w:spacing w:before="0" w:after="0" w:line="240" w:lineRule="auto"/>
              <w:jc w:val="center"/>
              <w:rPr>
                <w:ins w:id="8766" w:author="Kumar Baral" w:date="2022-12-12T16:32:00Z"/>
                <w:rFonts w:cs="Calibri"/>
                <w:color w:val="000000"/>
                <w:szCs w:val="22"/>
              </w:rPr>
            </w:pPr>
            <w:ins w:id="8767" w:author="Kumar Baral" w:date="2022-12-12T16:32:00Z">
              <w:r w:rsidRPr="001C0EA0">
                <w:rPr>
                  <w:rFonts w:cs="Calibri"/>
                  <w:color w:val="000000"/>
                  <w:szCs w:val="22"/>
                </w:rPr>
                <w:t>Baglung</w:t>
              </w:r>
            </w:ins>
          </w:p>
        </w:tc>
        <w:tc>
          <w:tcPr>
            <w:tcW w:w="599" w:type="pct"/>
            <w:tcBorders>
              <w:top w:val="nil"/>
              <w:left w:val="nil"/>
              <w:bottom w:val="single" w:sz="4" w:space="0" w:color="auto"/>
              <w:right w:val="single" w:sz="4" w:space="0" w:color="auto"/>
            </w:tcBorders>
            <w:shd w:val="clear" w:color="auto" w:fill="auto"/>
            <w:noWrap/>
            <w:vAlign w:val="center"/>
            <w:hideMark/>
          </w:tcPr>
          <w:p w14:paraId="4948B28F" w14:textId="77777777" w:rsidR="00650ED4" w:rsidRPr="001C0EA0" w:rsidRDefault="00650ED4" w:rsidP="00347AC2">
            <w:pPr>
              <w:spacing w:before="0" w:after="0" w:line="240" w:lineRule="auto"/>
              <w:jc w:val="center"/>
              <w:rPr>
                <w:ins w:id="8768" w:author="Kumar Baral" w:date="2022-12-12T16:32:00Z"/>
                <w:rFonts w:cs="Calibri"/>
                <w:color w:val="000000"/>
                <w:szCs w:val="22"/>
              </w:rPr>
            </w:pPr>
            <w:ins w:id="8769" w:author="Kumar Baral" w:date="2022-12-12T16:32:00Z">
              <w:r w:rsidRPr="001C0EA0">
                <w:rPr>
                  <w:rFonts w:cs="Calibri"/>
                  <w:color w:val="000000"/>
                  <w:szCs w:val="22"/>
                </w:rPr>
                <w:t>28.26</w:t>
              </w:r>
            </w:ins>
          </w:p>
        </w:tc>
        <w:tc>
          <w:tcPr>
            <w:tcW w:w="695" w:type="pct"/>
            <w:tcBorders>
              <w:top w:val="nil"/>
              <w:left w:val="nil"/>
              <w:bottom w:val="single" w:sz="4" w:space="0" w:color="auto"/>
              <w:right w:val="single" w:sz="4" w:space="0" w:color="auto"/>
            </w:tcBorders>
            <w:shd w:val="clear" w:color="auto" w:fill="auto"/>
            <w:noWrap/>
            <w:vAlign w:val="center"/>
            <w:hideMark/>
          </w:tcPr>
          <w:p w14:paraId="04F6F816" w14:textId="77777777" w:rsidR="00650ED4" w:rsidRPr="001C0EA0" w:rsidRDefault="00650ED4" w:rsidP="00347AC2">
            <w:pPr>
              <w:spacing w:before="0" w:after="0" w:line="240" w:lineRule="auto"/>
              <w:jc w:val="center"/>
              <w:rPr>
                <w:ins w:id="8770" w:author="Kumar Baral" w:date="2022-12-12T16:32:00Z"/>
                <w:rFonts w:cs="Calibri"/>
                <w:color w:val="000000"/>
                <w:szCs w:val="22"/>
              </w:rPr>
            </w:pPr>
            <w:ins w:id="8771" w:author="Kumar Baral" w:date="2022-12-12T16:32:00Z">
              <w:r w:rsidRPr="001C0EA0">
                <w:rPr>
                  <w:rFonts w:cs="Calibri"/>
                  <w:color w:val="000000"/>
                  <w:szCs w:val="22"/>
                </w:rPr>
                <w:t>83.6</w:t>
              </w:r>
            </w:ins>
          </w:p>
        </w:tc>
        <w:tc>
          <w:tcPr>
            <w:tcW w:w="695" w:type="pct"/>
            <w:tcBorders>
              <w:top w:val="nil"/>
              <w:left w:val="nil"/>
              <w:bottom w:val="single" w:sz="4" w:space="0" w:color="auto"/>
              <w:right w:val="single" w:sz="4" w:space="0" w:color="auto"/>
            </w:tcBorders>
            <w:shd w:val="clear" w:color="auto" w:fill="auto"/>
            <w:noWrap/>
            <w:vAlign w:val="center"/>
            <w:hideMark/>
          </w:tcPr>
          <w:p w14:paraId="11981932" w14:textId="77777777" w:rsidR="00650ED4" w:rsidRPr="001C0EA0" w:rsidRDefault="00650ED4" w:rsidP="00347AC2">
            <w:pPr>
              <w:spacing w:before="0" w:after="0" w:line="240" w:lineRule="auto"/>
              <w:jc w:val="center"/>
              <w:rPr>
                <w:ins w:id="8772" w:author="Kumar Baral" w:date="2022-12-12T16:32:00Z"/>
                <w:rFonts w:cs="Calibri"/>
                <w:color w:val="000000"/>
                <w:szCs w:val="22"/>
              </w:rPr>
            </w:pPr>
            <w:ins w:id="8773" w:author="Kumar Baral" w:date="2022-12-12T16:32:00Z">
              <w:r w:rsidRPr="001C0EA0">
                <w:rPr>
                  <w:rFonts w:cs="Calibri"/>
                  <w:color w:val="000000"/>
                  <w:szCs w:val="22"/>
                </w:rPr>
                <w:t>984</w:t>
              </w:r>
            </w:ins>
          </w:p>
        </w:tc>
        <w:tc>
          <w:tcPr>
            <w:tcW w:w="645" w:type="pct"/>
            <w:tcBorders>
              <w:top w:val="nil"/>
              <w:left w:val="nil"/>
              <w:bottom w:val="single" w:sz="4" w:space="0" w:color="auto"/>
              <w:right w:val="single" w:sz="4" w:space="0" w:color="auto"/>
            </w:tcBorders>
            <w:shd w:val="clear" w:color="auto" w:fill="auto"/>
            <w:noWrap/>
            <w:vAlign w:val="center"/>
            <w:hideMark/>
          </w:tcPr>
          <w:p w14:paraId="130B454B" w14:textId="77777777" w:rsidR="00650ED4" w:rsidRPr="001C0EA0" w:rsidRDefault="00650ED4" w:rsidP="00347AC2">
            <w:pPr>
              <w:spacing w:before="0" w:after="0" w:line="240" w:lineRule="auto"/>
              <w:jc w:val="center"/>
              <w:rPr>
                <w:ins w:id="8774" w:author="Kumar Baral" w:date="2022-12-12T16:32:00Z"/>
                <w:rFonts w:cs="Calibri"/>
                <w:color w:val="000000"/>
                <w:szCs w:val="22"/>
              </w:rPr>
            </w:pPr>
            <w:ins w:id="8775" w:author="Kumar Baral" w:date="2022-12-12T16:32:00Z">
              <w:r w:rsidRPr="001C0EA0">
                <w:rPr>
                  <w:rFonts w:cs="Calibri"/>
                  <w:color w:val="000000"/>
                  <w:szCs w:val="22"/>
                </w:rPr>
                <w:t>1978-2014</w:t>
              </w:r>
            </w:ins>
          </w:p>
        </w:tc>
        <w:tc>
          <w:tcPr>
            <w:tcW w:w="883" w:type="pct"/>
            <w:tcBorders>
              <w:top w:val="nil"/>
              <w:left w:val="nil"/>
              <w:bottom w:val="single" w:sz="4" w:space="0" w:color="auto"/>
              <w:right w:val="single" w:sz="4" w:space="0" w:color="auto"/>
            </w:tcBorders>
            <w:shd w:val="clear" w:color="auto" w:fill="auto"/>
            <w:noWrap/>
            <w:vAlign w:val="center"/>
            <w:hideMark/>
          </w:tcPr>
          <w:p w14:paraId="326E1594" w14:textId="77777777" w:rsidR="00650ED4" w:rsidRPr="001C0EA0" w:rsidRDefault="00650ED4" w:rsidP="00347AC2">
            <w:pPr>
              <w:spacing w:before="0" w:after="0" w:line="240" w:lineRule="auto"/>
              <w:jc w:val="center"/>
              <w:rPr>
                <w:ins w:id="8776" w:author="Kumar Baral" w:date="2022-12-12T16:32:00Z"/>
                <w:rFonts w:cs="Calibri"/>
                <w:color w:val="000000"/>
                <w:szCs w:val="22"/>
              </w:rPr>
            </w:pPr>
            <w:ins w:id="8777" w:author="Kumar Baral" w:date="2022-12-12T16:32:00Z">
              <w:r w:rsidRPr="001C0EA0">
                <w:rPr>
                  <w:rFonts w:cs="Calibri"/>
                  <w:color w:val="000000"/>
                  <w:szCs w:val="22"/>
                </w:rPr>
                <w:t>1870</w:t>
              </w:r>
            </w:ins>
          </w:p>
        </w:tc>
      </w:tr>
      <w:tr w:rsidR="00650ED4" w:rsidRPr="001C0EA0" w14:paraId="56FC5DBF" w14:textId="77777777" w:rsidTr="00347AC2">
        <w:trPr>
          <w:trHeight w:val="345"/>
          <w:ins w:id="8778"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32641928" w14:textId="77777777" w:rsidR="00650ED4" w:rsidRPr="001C0EA0" w:rsidRDefault="00650ED4" w:rsidP="00347AC2">
            <w:pPr>
              <w:spacing w:before="0" w:after="0" w:line="240" w:lineRule="auto"/>
              <w:jc w:val="center"/>
              <w:rPr>
                <w:ins w:id="8779" w:author="Kumar Baral" w:date="2022-12-12T16:32:00Z"/>
                <w:rFonts w:cs="Calibri"/>
                <w:color w:val="000000"/>
                <w:szCs w:val="22"/>
              </w:rPr>
            </w:pPr>
            <w:ins w:id="8780" w:author="Kumar Baral" w:date="2022-12-12T16:32:00Z">
              <w:r w:rsidRPr="001C0EA0">
                <w:rPr>
                  <w:rFonts w:cs="Calibri"/>
                  <w:color w:val="000000"/>
                  <w:szCs w:val="22"/>
                </w:rPr>
                <w:t>3</w:t>
              </w:r>
            </w:ins>
          </w:p>
        </w:tc>
        <w:tc>
          <w:tcPr>
            <w:tcW w:w="347" w:type="pct"/>
            <w:tcBorders>
              <w:top w:val="nil"/>
              <w:left w:val="nil"/>
              <w:bottom w:val="single" w:sz="4" w:space="0" w:color="auto"/>
              <w:right w:val="single" w:sz="4" w:space="0" w:color="auto"/>
            </w:tcBorders>
            <w:shd w:val="clear" w:color="auto" w:fill="auto"/>
            <w:noWrap/>
            <w:vAlign w:val="center"/>
            <w:hideMark/>
          </w:tcPr>
          <w:p w14:paraId="4525D1F2" w14:textId="77777777" w:rsidR="00650ED4" w:rsidRPr="001C0EA0" w:rsidRDefault="00650ED4" w:rsidP="00347AC2">
            <w:pPr>
              <w:spacing w:before="0" w:after="0" w:line="240" w:lineRule="auto"/>
              <w:jc w:val="center"/>
              <w:rPr>
                <w:ins w:id="8781" w:author="Kumar Baral" w:date="2022-12-12T16:32:00Z"/>
                <w:rFonts w:cs="Calibri"/>
                <w:color w:val="000000"/>
                <w:szCs w:val="22"/>
              </w:rPr>
            </w:pPr>
            <w:ins w:id="8782" w:author="Kumar Baral" w:date="2022-12-12T16:32:00Z">
              <w:r w:rsidRPr="001C0EA0">
                <w:rPr>
                  <w:rFonts w:cs="Calibri"/>
                  <w:color w:val="000000"/>
                  <w:szCs w:val="22"/>
                </w:rPr>
                <w:t>606</w:t>
              </w:r>
            </w:ins>
          </w:p>
        </w:tc>
        <w:tc>
          <w:tcPr>
            <w:tcW w:w="789" w:type="pct"/>
            <w:tcBorders>
              <w:top w:val="nil"/>
              <w:left w:val="nil"/>
              <w:bottom w:val="single" w:sz="4" w:space="0" w:color="auto"/>
              <w:right w:val="single" w:sz="4" w:space="0" w:color="auto"/>
            </w:tcBorders>
            <w:shd w:val="clear" w:color="auto" w:fill="auto"/>
            <w:noWrap/>
            <w:vAlign w:val="center"/>
            <w:hideMark/>
          </w:tcPr>
          <w:p w14:paraId="56F41684" w14:textId="77777777" w:rsidR="00650ED4" w:rsidRPr="001C0EA0" w:rsidRDefault="00650ED4" w:rsidP="00347AC2">
            <w:pPr>
              <w:spacing w:before="0" w:after="0" w:line="240" w:lineRule="auto"/>
              <w:jc w:val="center"/>
              <w:rPr>
                <w:ins w:id="8783" w:author="Kumar Baral" w:date="2022-12-12T16:32:00Z"/>
                <w:rFonts w:cs="Calibri"/>
                <w:color w:val="000000"/>
                <w:szCs w:val="22"/>
              </w:rPr>
            </w:pPr>
            <w:ins w:id="8784" w:author="Kumar Baral" w:date="2022-12-12T16:32:00Z">
              <w:r w:rsidRPr="001C0EA0">
                <w:rPr>
                  <w:rFonts w:cs="Calibri"/>
                  <w:color w:val="000000"/>
                  <w:szCs w:val="22"/>
                </w:rPr>
                <w:t>Tatopani</w:t>
              </w:r>
            </w:ins>
          </w:p>
        </w:tc>
        <w:tc>
          <w:tcPr>
            <w:tcW w:w="599" w:type="pct"/>
            <w:tcBorders>
              <w:top w:val="nil"/>
              <w:left w:val="nil"/>
              <w:bottom w:val="single" w:sz="4" w:space="0" w:color="auto"/>
              <w:right w:val="single" w:sz="4" w:space="0" w:color="auto"/>
            </w:tcBorders>
            <w:shd w:val="clear" w:color="auto" w:fill="auto"/>
            <w:noWrap/>
            <w:vAlign w:val="center"/>
            <w:hideMark/>
          </w:tcPr>
          <w:p w14:paraId="6D10AB7B" w14:textId="77777777" w:rsidR="00650ED4" w:rsidRPr="001C0EA0" w:rsidRDefault="00650ED4" w:rsidP="00347AC2">
            <w:pPr>
              <w:spacing w:before="0" w:after="0" w:line="240" w:lineRule="auto"/>
              <w:jc w:val="center"/>
              <w:rPr>
                <w:ins w:id="8785" w:author="Kumar Baral" w:date="2022-12-12T16:32:00Z"/>
                <w:rFonts w:cs="Calibri"/>
                <w:color w:val="000000"/>
                <w:szCs w:val="22"/>
              </w:rPr>
            </w:pPr>
            <w:ins w:id="8786" w:author="Kumar Baral" w:date="2022-12-12T16:32:00Z">
              <w:r w:rsidRPr="001C0EA0">
                <w:rPr>
                  <w:rFonts w:cs="Calibri"/>
                  <w:color w:val="000000"/>
                  <w:szCs w:val="22"/>
                </w:rPr>
                <w:t>28.48</w:t>
              </w:r>
            </w:ins>
          </w:p>
        </w:tc>
        <w:tc>
          <w:tcPr>
            <w:tcW w:w="695" w:type="pct"/>
            <w:tcBorders>
              <w:top w:val="nil"/>
              <w:left w:val="nil"/>
              <w:bottom w:val="single" w:sz="4" w:space="0" w:color="auto"/>
              <w:right w:val="single" w:sz="4" w:space="0" w:color="auto"/>
            </w:tcBorders>
            <w:shd w:val="clear" w:color="auto" w:fill="auto"/>
            <w:noWrap/>
            <w:vAlign w:val="center"/>
            <w:hideMark/>
          </w:tcPr>
          <w:p w14:paraId="338F6C3F" w14:textId="77777777" w:rsidR="00650ED4" w:rsidRPr="001C0EA0" w:rsidRDefault="00650ED4" w:rsidP="00347AC2">
            <w:pPr>
              <w:spacing w:before="0" w:after="0" w:line="240" w:lineRule="auto"/>
              <w:jc w:val="center"/>
              <w:rPr>
                <w:ins w:id="8787" w:author="Kumar Baral" w:date="2022-12-12T16:32:00Z"/>
                <w:rFonts w:cs="Calibri"/>
                <w:color w:val="000000"/>
                <w:szCs w:val="22"/>
              </w:rPr>
            </w:pPr>
            <w:ins w:id="8788" w:author="Kumar Baral" w:date="2022-12-12T16:32:00Z">
              <w:r w:rsidRPr="001C0EA0">
                <w:rPr>
                  <w:rFonts w:cs="Calibri"/>
                  <w:color w:val="000000"/>
                  <w:szCs w:val="22"/>
                </w:rPr>
                <w:t>83.65</w:t>
              </w:r>
            </w:ins>
          </w:p>
        </w:tc>
        <w:tc>
          <w:tcPr>
            <w:tcW w:w="695" w:type="pct"/>
            <w:tcBorders>
              <w:top w:val="nil"/>
              <w:left w:val="nil"/>
              <w:bottom w:val="single" w:sz="4" w:space="0" w:color="auto"/>
              <w:right w:val="single" w:sz="4" w:space="0" w:color="auto"/>
            </w:tcBorders>
            <w:shd w:val="clear" w:color="auto" w:fill="auto"/>
            <w:noWrap/>
            <w:vAlign w:val="center"/>
            <w:hideMark/>
          </w:tcPr>
          <w:p w14:paraId="2038695B" w14:textId="77777777" w:rsidR="00650ED4" w:rsidRPr="001C0EA0" w:rsidRDefault="00650ED4" w:rsidP="00347AC2">
            <w:pPr>
              <w:spacing w:before="0" w:after="0" w:line="240" w:lineRule="auto"/>
              <w:jc w:val="center"/>
              <w:rPr>
                <w:ins w:id="8789" w:author="Kumar Baral" w:date="2022-12-12T16:32:00Z"/>
                <w:rFonts w:cs="Calibri"/>
                <w:color w:val="000000"/>
                <w:szCs w:val="22"/>
              </w:rPr>
            </w:pPr>
            <w:ins w:id="8790" w:author="Kumar Baral" w:date="2022-12-12T16:32:00Z">
              <w:r w:rsidRPr="001C0EA0">
                <w:rPr>
                  <w:rFonts w:cs="Calibri"/>
                  <w:color w:val="000000"/>
                  <w:szCs w:val="22"/>
                </w:rPr>
                <w:t>1243</w:t>
              </w:r>
            </w:ins>
          </w:p>
        </w:tc>
        <w:tc>
          <w:tcPr>
            <w:tcW w:w="645" w:type="pct"/>
            <w:tcBorders>
              <w:top w:val="nil"/>
              <w:left w:val="nil"/>
              <w:bottom w:val="single" w:sz="4" w:space="0" w:color="auto"/>
              <w:right w:val="single" w:sz="4" w:space="0" w:color="auto"/>
            </w:tcBorders>
            <w:shd w:val="clear" w:color="auto" w:fill="auto"/>
            <w:noWrap/>
            <w:vAlign w:val="center"/>
            <w:hideMark/>
          </w:tcPr>
          <w:p w14:paraId="2F2E91F0" w14:textId="77777777" w:rsidR="00650ED4" w:rsidRPr="001C0EA0" w:rsidRDefault="00650ED4" w:rsidP="00347AC2">
            <w:pPr>
              <w:spacing w:before="0" w:after="0" w:line="240" w:lineRule="auto"/>
              <w:jc w:val="center"/>
              <w:rPr>
                <w:ins w:id="8791" w:author="Kumar Baral" w:date="2022-12-12T16:32:00Z"/>
                <w:rFonts w:cs="Calibri"/>
                <w:color w:val="000000"/>
                <w:szCs w:val="22"/>
              </w:rPr>
            </w:pPr>
            <w:ins w:id="8792" w:author="Kumar Baral" w:date="2022-12-12T16:32:00Z">
              <w:r w:rsidRPr="001C0EA0">
                <w:rPr>
                  <w:rFonts w:cs="Calibri"/>
                  <w:color w:val="000000"/>
                  <w:szCs w:val="22"/>
                </w:rPr>
                <w:t>1978-2008</w:t>
              </w:r>
            </w:ins>
          </w:p>
        </w:tc>
        <w:tc>
          <w:tcPr>
            <w:tcW w:w="883" w:type="pct"/>
            <w:tcBorders>
              <w:top w:val="nil"/>
              <w:left w:val="nil"/>
              <w:bottom w:val="single" w:sz="4" w:space="0" w:color="auto"/>
              <w:right w:val="single" w:sz="4" w:space="0" w:color="auto"/>
            </w:tcBorders>
            <w:shd w:val="clear" w:color="auto" w:fill="auto"/>
            <w:noWrap/>
            <w:vAlign w:val="center"/>
            <w:hideMark/>
          </w:tcPr>
          <w:p w14:paraId="28A181C6" w14:textId="77777777" w:rsidR="00650ED4" w:rsidRPr="001C0EA0" w:rsidRDefault="00650ED4" w:rsidP="00347AC2">
            <w:pPr>
              <w:spacing w:before="0" w:after="0" w:line="240" w:lineRule="auto"/>
              <w:jc w:val="center"/>
              <w:rPr>
                <w:ins w:id="8793" w:author="Kumar Baral" w:date="2022-12-12T16:32:00Z"/>
                <w:rFonts w:cs="Calibri"/>
                <w:color w:val="000000"/>
                <w:szCs w:val="22"/>
              </w:rPr>
            </w:pPr>
            <w:ins w:id="8794" w:author="Kumar Baral" w:date="2022-12-12T16:32:00Z">
              <w:r w:rsidRPr="001C0EA0">
                <w:rPr>
                  <w:rFonts w:cs="Calibri"/>
                  <w:color w:val="000000"/>
                  <w:szCs w:val="22"/>
                </w:rPr>
                <w:t>1577</w:t>
              </w:r>
            </w:ins>
          </w:p>
        </w:tc>
      </w:tr>
      <w:tr w:rsidR="00650ED4" w:rsidRPr="001C0EA0" w14:paraId="2B3CD6CC" w14:textId="77777777" w:rsidTr="00347AC2">
        <w:trPr>
          <w:trHeight w:val="345"/>
          <w:ins w:id="8795"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2AA559E8" w14:textId="77777777" w:rsidR="00650ED4" w:rsidRPr="001C0EA0" w:rsidRDefault="00650ED4" w:rsidP="00347AC2">
            <w:pPr>
              <w:spacing w:before="0" w:after="0" w:line="240" w:lineRule="auto"/>
              <w:jc w:val="center"/>
              <w:rPr>
                <w:ins w:id="8796" w:author="Kumar Baral" w:date="2022-12-12T16:32:00Z"/>
                <w:rFonts w:cs="Calibri"/>
                <w:color w:val="000000"/>
                <w:szCs w:val="22"/>
              </w:rPr>
            </w:pPr>
            <w:ins w:id="8797" w:author="Kumar Baral" w:date="2022-12-12T16:32:00Z">
              <w:r w:rsidRPr="001C0EA0">
                <w:rPr>
                  <w:rFonts w:cs="Calibri"/>
                  <w:color w:val="000000"/>
                  <w:szCs w:val="22"/>
                </w:rPr>
                <w:t>4</w:t>
              </w:r>
            </w:ins>
          </w:p>
        </w:tc>
        <w:tc>
          <w:tcPr>
            <w:tcW w:w="347" w:type="pct"/>
            <w:tcBorders>
              <w:top w:val="nil"/>
              <w:left w:val="nil"/>
              <w:bottom w:val="single" w:sz="4" w:space="0" w:color="auto"/>
              <w:right w:val="single" w:sz="4" w:space="0" w:color="auto"/>
            </w:tcBorders>
            <w:shd w:val="clear" w:color="auto" w:fill="auto"/>
            <w:noWrap/>
            <w:vAlign w:val="center"/>
            <w:hideMark/>
          </w:tcPr>
          <w:p w14:paraId="2476D3E1" w14:textId="77777777" w:rsidR="00650ED4" w:rsidRPr="001C0EA0" w:rsidRDefault="00650ED4" w:rsidP="00347AC2">
            <w:pPr>
              <w:spacing w:before="0" w:after="0" w:line="240" w:lineRule="auto"/>
              <w:jc w:val="center"/>
              <w:rPr>
                <w:ins w:id="8798" w:author="Kumar Baral" w:date="2022-12-12T16:32:00Z"/>
                <w:rFonts w:cs="Calibri"/>
                <w:color w:val="000000"/>
                <w:szCs w:val="22"/>
              </w:rPr>
            </w:pPr>
            <w:ins w:id="8799" w:author="Kumar Baral" w:date="2022-12-12T16:32:00Z">
              <w:r w:rsidRPr="001C0EA0">
                <w:rPr>
                  <w:rFonts w:cs="Calibri"/>
                  <w:color w:val="000000"/>
                  <w:szCs w:val="22"/>
                </w:rPr>
                <w:t>607</w:t>
              </w:r>
            </w:ins>
          </w:p>
        </w:tc>
        <w:tc>
          <w:tcPr>
            <w:tcW w:w="789" w:type="pct"/>
            <w:tcBorders>
              <w:top w:val="nil"/>
              <w:left w:val="nil"/>
              <w:bottom w:val="single" w:sz="4" w:space="0" w:color="auto"/>
              <w:right w:val="single" w:sz="4" w:space="0" w:color="auto"/>
            </w:tcBorders>
            <w:shd w:val="clear" w:color="auto" w:fill="auto"/>
            <w:noWrap/>
            <w:vAlign w:val="center"/>
            <w:hideMark/>
          </w:tcPr>
          <w:p w14:paraId="7DAB13DC" w14:textId="77777777" w:rsidR="00650ED4" w:rsidRPr="001C0EA0" w:rsidRDefault="00650ED4" w:rsidP="00347AC2">
            <w:pPr>
              <w:spacing w:before="0" w:after="0" w:line="240" w:lineRule="auto"/>
              <w:jc w:val="center"/>
              <w:rPr>
                <w:ins w:id="8800" w:author="Kumar Baral" w:date="2022-12-12T16:32:00Z"/>
                <w:rFonts w:cs="Calibri"/>
                <w:color w:val="000000"/>
                <w:szCs w:val="22"/>
              </w:rPr>
            </w:pPr>
            <w:ins w:id="8801" w:author="Kumar Baral" w:date="2022-12-12T16:32:00Z">
              <w:r w:rsidRPr="001C0EA0">
                <w:rPr>
                  <w:rFonts w:cs="Calibri"/>
                  <w:color w:val="000000"/>
                  <w:szCs w:val="22"/>
                </w:rPr>
                <w:t>Lete</w:t>
              </w:r>
            </w:ins>
          </w:p>
        </w:tc>
        <w:tc>
          <w:tcPr>
            <w:tcW w:w="599" w:type="pct"/>
            <w:tcBorders>
              <w:top w:val="nil"/>
              <w:left w:val="nil"/>
              <w:bottom w:val="single" w:sz="4" w:space="0" w:color="auto"/>
              <w:right w:val="single" w:sz="4" w:space="0" w:color="auto"/>
            </w:tcBorders>
            <w:shd w:val="clear" w:color="auto" w:fill="auto"/>
            <w:noWrap/>
            <w:vAlign w:val="center"/>
            <w:hideMark/>
          </w:tcPr>
          <w:p w14:paraId="2725D6CF" w14:textId="77777777" w:rsidR="00650ED4" w:rsidRPr="001C0EA0" w:rsidRDefault="00650ED4" w:rsidP="00347AC2">
            <w:pPr>
              <w:spacing w:before="0" w:after="0" w:line="240" w:lineRule="auto"/>
              <w:jc w:val="center"/>
              <w:rPr>
                <w:ins w:id="8802" w:author="Kumar Baral" w:date="2022-12-12T16:32:00Z"/>
                <w:rFonts w:cs="Calibri"/>
                <w:color w:val="000000"/>
                <w:szCs w:val="22"/>
              </w:rPr>
            </w:pPr>
            <w:ins w:id="8803" w:author="Kumar Baral" w:date="2022-12-12T16:32:00Z">
              <w:r w:rsidRPr="001C0EA0">
                <w:rPr>
                  <w:rFonts w:cs="Calibri"/>
                  <w:color w:val="000000"/>
                  <w:szCs w:val="22"/>
                </w:rPr>
                <w:t>28.63</w:t>
              </w:r>
            </w:ins>
          </w:p>
        </w:tc>
        <w:tc>
          <w:tcPr>
            <w:tcW w:w="695" w:type="pct"/>
            <w:tcBorders>
              <w:top w:val="nil"/>
              <w:left w:val="nil"/>
              <w:bottom w:val="single" w:sz="4" w:space="0" w:color="auto"/>
              <w:right w:val="single" w:sz="4" w:space="0" w:color="auto"/>
            </w:tcBorders>
            <w:shd w:val="clear" w:color="auto" w:fill="auto"/>
            <w:noWrap/>
            <w:vAlign w:val="center"/>
            <w:hideMark/>
          </w:tcPr>
          <w:p w14:paraId="71AE8EA6" w14:textId="77777777" w:rsidR="00650ED4" w:rsidRPr="001C0EA0" w:rsidRDefault="00650ED4" w:rsidP="00347AC2">
            <w:pPr>
              <w:spacing w:before="0" w:after="0" w:line="240" w:lineRule="auto"/>
              <w:jc w:val="center"/>
              <w:rPr>
                <w:ins w:id="8804" w:author="Kumar Baral" w:date="2022-12-12T16:32:00Z"/>
                <w:rFonts w:cs="Calibri"/>
                <w:color w:val="000000"/>
                <w:szCs w:val="22"/>
              </w:rPr>
            </w:pPr>
            <w:ins w:id="8805" w:author="Kumar Baral" w:date="2022-12-12T16:32:00Z">
              <w:r w:rsidRPr="001C0EA0">
                <w:rPr>
                  <w:rFonts w:cs="Calibri"/>
                  <w:color w:val="000000"/>
                  <w:szCs w:val="22"/>
                </w:rPr>
                <w:t>83.6</w:t>
              </w:r>
            </w:ins>
          </w:p>
        </w:tc>
        <w:tc>
          <w:tcPr>
            <w:tcW w:w="695" w:type="pct"/>
            <w:tcBorders>
              <w:top w:val="nil"/>
              <w:left w:val="nil"/>
              <w:bottom w:val="single" w:sz="4" w:space="0" w:color="auto"/>
              <w:right w:val="single" w:sz="4" w:space="0" w:color="auto"/>
            </w:tcBorders>
            <w:shd w:val="clear" w:color="auto" w:fill="auto"/>
            <w:noWrap/>
            <w:vAlign w:val="center"/>
            <w:hideMark/>
          </w:tcPr>
          <w:p w14:paraId="50A37322" w14:textId="77777777" w:rsidR="00650ED4" w:rsidRPr="001C0EA0" w:rsidRDefault="00650ED4" w:rsidP="00347AC2">
            <w:pPr>
              <w:spacing w:before="0" w:after="0" w:line="240" w:lineRule="auto"/>
              <w:jc w:val="center"/>
              <w:rPr>
                <w:ins w:id="8806" w:author="Kumar Baral" w:date="2022-12-12T16:32:00Z"/>
                <w:rFonts w:cs="Calibri"/>
                <w:color w:val="000000"/>
                <w:szCs w:val="22"/>
              </w:rPr>
            </w:pPr>
            <w:ins w:id="8807" w:author="Kumar Baral" w:date="2022-12-12T16:32:00Z">
              <w:r w:rsidRPr="001C0EA0">
                <w:rPr>
                  <w:rFonts w:cs="Calibri"/>
                  <w:color w:val="000000"/>
                  <w:szCs w:val="22"/>
                </w:rPr>
                <w:t>2384</w:t>
              </w:r>
            </w:ins>
          </w:p>
        </w:tc>
        <w:tc>
          <w:tcPr>
            <w:tcW w:w="645" w:type="pct"/>
            <w:tcBorders>
              <w:top w:val="nil"/>
              <w:left w:val="nil"/>
              <w:bottom w:val="single" w:sz="4" w:space="0" w:color="auto"/>
              <w:right w:val="single" w:sz="4" w:space="0" w:color="auto"/>
            </w:tcBorders>
            <w:shd w:val="clear" w:color="auto" w:fill="auto"/>
            <w:noWrap/>
            <w:vAlign w:val="center"/>
            <w:hideMark/>
          </w:tcPr>
          <w:p w14:paraId="2984D0DF" w14:textId="77777777" w:rsidR="00650ED4" w:rsidRPr="001C0EA0" w:rsidRDefault="00650ED4" w:rsidP="00347AC2">
            <w:pPr>
              <w:spacing w:before="0" w:after="0" w:line="240" w:lineRule="auto"/>
              <w:jc w:val="center"/>
              <w:rPr>
                <w:ins w:id="8808" w:author="Kumar Baral" w:date="2022-12-12T16:32:00Z"/>
                <w:rFonts w:cs="Calibri"/>
                <w:color w:val="000000"/>
                <w:szCs w:val="22"/>
              </w:rPr>
            </w:pPr>
            <w:ins w:id="8809" w:author="Kumar Baral" w:date="2022-12-12T16:32:00Z">
              <w:r w:rsidRPr="001C0EA0">
                <w:rPr>
                  <w:rFonts w:cs="Calibri"/>
                  <w:color w:val="000000"/>
                  <w:szCs w:val="22"/>
                </w:rPr>
                <w:t>1970-2021</w:t>
              </w:r>
            </w:ins>
          </w:p>
        </w:tc>
        <w:tc>
          <w:tcPr>
            <w:tcW w:w="883" w:type="pct"/>
            <w:tcBorders>
              <w:top w:val="nil"/>
              <w:left w:val="nil"/>
              <w:bottom w:val="single" w:sz="4" w:space="0" w:color="auto"/>
              <w:right w:val="single" w:sz="4" w:space="0" w:color="auto"/>
            </w:tcBorders>
            <w:shd w:val="clear" w:color="auto" w:fill="auto"/>
            <w:noWrap/>
            <w:vAlign w:val="center"/>
            <w:hideMark/>
          </w:tcPr>
          <w:p w14:paraId="674DB59B" w14:textId="77777777" w:rsidR="00650ED4" w:rsidRPr="001C0EA0" w:rsidRDefault="00650ED4" w:rsidP="00347AC2">
            <w:pPr>
              <w:spacing w:before="0" w:after="0" w:line="240" w:lineRule="auto"/>
              <w:jc w:val="center"/>
              <w:rPr>
                <w:ins w:id="8810" w:author="Kumar Baral" w:date="2022-12-12T16:32:00Z"/>
                <w:rFonts w:cs="Calibri"/>
                <w:color w:val="000000"/>
                <w:szCs w:val="22"/>
              </w:rPr>
            </w:pPr>
            <w:ins w:id="8811" w:author="Kumar Baral" w:date="2022-12-12T16:32:00Z">
              <w:r w:rsidRPr="001C0EA0">
                <w:rPr>
                  <w:rFonts w:cs="Calibri"/>
                  <w:color w:val="000000"/>
                  <w:szCs w:val="22"/>
                </w:rPr>
                <w:t>1310</w:t>
              </w:r>
            </w:ins>
          </w:p>
        </w:tc>
      </w:tr>
      <w:tr w:rsidR="00650ED4" w:rsidRPr="001C0EA0" w14:paraId="10D3E7E0" w14:textId="77777777" w:rsidTr="00347AC2">
        <w:trPr>
          <w:trHeight w:val="345"/>
          <w:ins w:id="8812"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580921A1" w14:textId="77777777" w:rsidR="00650ED4" w:rsidRPr="001C0EA0" w:rsidRDefault="00650ED4" w:rsidP="00347AC2">
            <w:pPr>
              <w:spacing w:before="0" w:after="0" w:line="240" w:lineRule="auto"/>
              <w:jc w:val="center"/>
              <w:rPr>
                <w:ins w:id="8813" w:author="Kumar Baral" w:date="2022-12-12T16:32:00Z"/>
                <w:rFonts w:cs="Calibri"/>
                <w:color w:val="000000"/>
                <w:szCs w:val="22"/>
              </w:rPr>
            </w:pPr>
            <w:ins w:id="8814" w:author="Kumar Baral" w:date="2022-12-12T16:32:00Z">
              <w:r w:rsidRPr="001C0EA0">
                <w:rPr>
                  <w:rFonts w:cs="Calibri"/>
                  <w:color w:val="000000"/>
                  <w:szCs w:val="22"/>
                </w:rPr>
                <w:t>5</w:t>
              </w:r>
            </w:ins>
          </w:p>
        </w:tc>
        <w:tc>
          <w:tcPr>
            <w:tcW w:w="347" w:type="pct"/>
            <w:tcBorders>
              <w:top w:val="nil"/>
              <w:left w:val="nil"/>
              <w:bottom w:val="single" w:sz="4" w:space="0" w:color="auto"/>
              <w:right w:val="single" w:sz="4" w:space="0" w:color="auto"/>
            </w:tcBorders>
            <w:shd w:val="clear" w:color="auto" w:fill="auto"/>
            <w:noWrap/>
            <w:vAlign w:val="center"/>
            <w:hideMark/>
          </w:tcPr>
          <w:p w14:paraId="715C0F4D" w14:textId="77777777" w:rsidR="00650ED4" w:rsidRPr="001C0EA0" w:rsidRDefault="00650ED4" w:rsidP="00347AC2">
            <w:pPr>
              <w:spacing w:before="0" w:after="0" w:line="240" w:lineRule="auto"/>
              <w:jc w:val="center"/>
              <w:rPr>
                <w:ins w:id="8815" w:author="Kumar Baral" w:date="2022-12-12T16:32:00Z"/>
                <w:rFonts w:cs="Calibri"/>
                <w:color w:val="000000"/>
                <w:szCs w:val="22"/>
              </w:rPr>
            </w:pPr>
            <w:ins w:id="8816" w:author="Kumar Baral" w:date="2022-12-12T16:32:00Z">
              <w:r w:rsidRPr="001C0EA0">
                <w:rPr>
                  <w:rFonts w:cs="Calibri"/>
                  <w:color w:val="000000"/>
                  <w:szCs w:val="22"/>
                </w:rPr>
                <w:t>608</w:t>
              </w:r>
            </w:ins>
          </w:p>
        </w:tc>
        <w:tc>
          <w:tcPr>
            <w:tcW w:w="789" w:type="pct"/>
            <w:tcBorders>
              <w:top w:val="nil"/>
              <w:left w:val="nil"/>
              <w:bottom w:val="single" w:sz="4" w:space="0" w:color="auto"/>
              <w:right w:val="single" w:sz="4" w:space="0" w:color="auto"/>
            </w:tcBorders>
            <w:shd w:val="clear" w:color="auto" w:fill="auto"/>
            <w:noWrap/>
            <w:vAlign w:val="center"/>
            <w:hideMark/>
          </w:tcPr>
          <w:p w14:paraId="73C3F9CD" w14:textId="77777777" w:rsidR="00650ED4" w:rsidRPr="001C0EA0" w:rsidRDefault="00650ED4" w:rsidP="00347AC2">
            <w:pPr>
              <w:spacing w:before="0" w:after="0" w:line="240" w:lineRule="auto"/>
              <w:jc w:val="center"/>
              <w:rPr>
                <w:ins w:id="8817" w:author="Kumar Baral" w:date="2022-12-12T16:32:00Z"/>
                <w:rFonts w:cs="Calibri"/>
                <w:color w:val="000000"/>
                <w:szCs w:val="22"/>
              </w:rPr>
            </w:pPr>
            <w:ins w:id="8818" w:author="Kumar Baral" w:date="2022-12-12T16:32:00Z">
              <w:r w:rsidRPr="001C0EA0">
                <w:rPr>
                  <w:rFonts w:cs="Calibri"/>
                  <w:color w:val="000000"/>
                  <w:szCs w:val="22"/>
                </w:rPr>
                <w:t>Ranipauwa (M.Nath)</w:t>
              </w:r>
            </w:ins>
          </w:p>
        </w:tc>
        <w:tc>
          <w:tcPr>
            <w:tcW w:w="599" w:type="pct"/>
            <w:tcBorders>
              <w:top w:val="nil"/>
              <w:left w:val="nil"/>
              <w:bottom w:val="single" w:sz="4" w:space="0" w:color="auto"/>
              <w:right w:val="single" w:sz="4" w:space="0" w:color="auto"/>
            </w:tcBorders>
            <w:shd w:val="clear" w:color="auto" w:fill="auto"/>
            <w:noWrap/>
            <w:vAlign w:val="center"/>
            <w:hideMark/>
          </w:tcPr>
          <w:p w14:paraId="40531EFD" w14:textId="77777777" w:rsidR="00650ED4" w:rsidRPr="001C0EA0" w:rsidRDefault="00650ED4" w:rsidP="00347AC2">
            <w:pPr>
              <w:spacing w:before="0" w:after="0" w:line="240" w:lineRule="auto"/>
              <w:jc w:val="center"/>
              <w:rPr>
                <w:ins w:id="8819" w:author="Kumar Baral" w:date="2022-12-12T16:32:00Z"/>
                <w:rFonts w:cs="Calibri"/>
                <w:color w:val="000000"/>
                <w:szCs w:val="22"/>
              </w:rPr>
            </w:pPr>
            <w:ins w:id="8820" w:author="Kumar Baral" w:date="2022-12-12T16:32:00Z">
              <w:r w:rsidRPr="001C0EA0">
                <w:rPr>
                  <w:rFonts w:cs="Calibri"/>
                  <w:color w:val="000000"/>
                  <w:szCs w:val="22"/>
                </w:rPr>
                <w:t>28.81</w:t>
              </w:r>
            </w:ins>
          </w:p>
        </w:tc>
        <w:tc>
          <w:tcPr>
            <w:tcW w:w="695" w:type="pct"/>
            <w:tcBorders>
              <w:top w:val="nil"/>
              <w:left w:val="nil"/>
              <w:bottom w:val="single" w:sz="4" w:space="0" w:color="auto"/>
              <w:right w:val="single" w:sz="4" w:space="0" w:color="auto"/>
            </w:tcBorders>
            <w:shd w:val="clear" w:color="auto" w:fill="auto"/>
            <w:noWrap/>
            <w:vAlign w:val="center"/>
            <w:hideMark/>
          </w:tcPr>
          <w:p w14:paraId="4FD8B0F1" w14:textId="77777777" w:rsidR="00650ED4" w:rsidRPr="001C0EA0" w:rsidRDefault="00650ED4" w:rsidP="00347AC2">
            <w:pPr>
              <w:spacing w:before="0" w:after="0" w:line="240" w:lineRule="auto"/>
              <w:jc w:val="center"/>
              <w:rPr>
                <w:ins w:id="8821" w:author="Kumar Baral" w:date="2022-12-12T16:32:00Z"/>
                <w:rFonts w:cs="Calibri"/>
                <w:color w:val="000000"/>
                <w:szCs w:val="22"/>
              </w:rPr>
            </w:pPr>
            <w:ins w:id="8822" w:author="Kumar Baral" w:date="2022-12-12T16:32:00Z">
              <w:r w:rsidRPr="001C0EA0">
                <w:rPr>
                  <w:rFonts w:cs="Calibri"/>
                  <w:color w:val="000000"/>
                  <w:szCs w:val="22"/>
                </w:rPr>
                <w:t>83.88</w:t>
              </w:r>
            </w:ins>
          </w:p>
        </w:tc>
        <w:tc>
          <w:tcPr>
            <w:tcW w:w="695" w:type="pct"/>
            <w:tcBorders>
              <w:top w:val="nil"/>
              <w:left w:val="nil"/>
              <w:bottom w:val="single" w:sz="4" w:space="0" w:color="auto"/>
              <w:right w:val="single" w:sz="4" w:space="0" w:color="auto"/>
            </w:tcBorders>
            <w:shd w:val="clear" w:color="auto" w:fill="auto"/>
            <w:noWrap/>
            <w:vAlign w:val="center"/>
            <w:hideMark/>
          </w:tcPr>
          <w:p w14:paraId="4708F002" w14:textId="77777777" w:rsidR="00650ED4" w:rsidRPr="001C0EA0" w:rsidRDefault="00650ED4" w:rsidP="00347AC2">
            <w:pPr>
              <w:spacing w:before="0" w:after="0" w:line="240" w:lineRule="auto"/>
              <w:jc w:val="center"/>
              <w:rPr>
                <w:ins w:id="8823" w:author="Kumar Baral" w:date="2022-12-12T16:32:00Z"/>
                <w:rFonts w:cs="Calibri"/>
                <w:color w:val="000000"/>
                <w:szCs w:val="22"/>
              </w:rPr>
            </w:pPr>
            <w:ins w:id="8824" w:author="Kumar Baral" w:date="2022-12-12T16:32:00Z">
              <w:r w:rsidRPr="001C0EA0">
                <w:rPr>
                  <w:rFonts w:cs="Calibri"/>
                  <w:color w:val="000000"/>
                  <w:szCs w:val="22"/>
                </w:rPr>
                <w:t>3609</w:t>
              </w:r>
            </w:ins>
          </w:p>
        </w:tc>
        <w:tc>
          <w:tcPr>
            <w:tcW w:w="645" w:type="pct"/>
            <w:tcBorders>
              <w:top w:val="nil"/>
              <w:left w:val="nil"/>
              <w:bottom w:val="single" w:sz="4" w:space="0" w:color="auto"/>
              <w:right w:val="single" w:sz="4" w:space="0" w:color="auto"/>
            </w:tcBorders>
            <w:shd w:val="clear" w:color="auto" w:fill="auto"/>
            <w:noWrap/>
            <w:vAlign w:val="center"/>
            <w:hideMark/>
          </w:tcPr>
          <w:p w14:paraId="3CEC4A21" w14:textId="77777777" w:rsidR="00650ED4" w:rsidRPr="001C0EA0" w:rsidRDefault="00650ED4" w:rsidP="00347AC2">
            <w:pPr>
              <w:spacing w:before="0" w:after="0" w:line="240" w:lineRule="auto"/>
              <w:jc w:val="center"/>
              <w:rPr>
                <w:ins w:id="8825" w:author="Kumar Baral" w:date="2022-12-12T16:32:00Z"/>
                <w:rFonts w:cs="Calibri"/>
                <w:color w:val="000000"/>
                <w:szCs w:val="22"/>
              </w:rPr>
            </w:pPr>
            <w:ins w:id="8826" w:author="Kumar Baral" w:date="2022-12-12T16:32:00Z">
              <w:r w:rsidRPr="001C0EA0">
                <w:rPr>
                  <w:rFonts w:cs="Calibri"/>
                  <w:color w:val="000000"/>
                  <w:szCs w:val="22"/>
                </w:rPr>
                <w:t>1978-2013</w:t>
              </w:r>
            </w:ins>
          </w:p>
        </w:tc>
        <w:tc>
          <w:tcPr>
            <w:tcW w:w="883" w:type="pct"/>
            <w:tcBorders>
              <w:top w:val="nil"/>
              <w:left w:val="nil"/>
              <w:bottom w:val="single" w:sz="4" w:space="0" w:color="auto"/>
              <w:right w:val="single" w:sz="4" w:space="0" w:color="auto"/>
            </w:tcBorders>
            <w:shd w:val="clear" w:color="auto" w:fill="auto"/>
            <w:noWrap/>
            <w:vAlign w:val="center"/>
            <w:hideMark/>
          </w:tcPr>
          <w:p w14:paraId="4FE49FD1" w14:textId="77777777" w:rsidR="00650ED4" w:rsidRPr="001C0EA0" w:rsidRDefault="00650ED4" w:rsidP="00347AC2">
            <w:pPr>
              <w:spacing w:before="0" w:after="0" w:line="240" w:lineRule="auto"/>
              <w:jc w:val="center"/>
              <w:rPr>
                <w:ins w:id="8827" w:author="Kumar Baral" w:date="2022-12-12T16:32:00Z"/>
                <w:rFonts w:cs="Calibri"/>
                <w:color w:val="000000"/>
                <w:szCs w:val="22"/>
              </w:rPr>
            </w:pPr>
            <w:ins w:id="8828" w:author="Kumar Baral" w:date="2022-12-12T16:32:00Z">
              <w:r w:rsidRPr="001C0EA0">
                <w:rPr>
                  <w:rFonts w:cs="Calibri"/>
                  <w:color w:val="000000"/>
                  <w:szCs w:val="22"/>
                </w:rPr>
                <w:t>260</w:t>
              </w:r>
            </w:ins>
          </w:p>
        </w:tc>
      </w:tr>
      <w:tr w:rsidR="00650ED4" w:rsidRPr="001C0EA0" w14:paraId="51CCE5A5" w14:textId="77777777" w:rsidTr="00347AC2">
        <w:trPr>
          <w:trHeight w:val="345"/>
          <w:ins w:id="8829"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2C7332C6" w14:textId="77777777" w:rsidR="00650ED4" w:rsidRPr="001C0EA0" w:rsidRDefault="00650ED4" w:rsidP="00347AC2">
            <w:pPr>
              <w:spacing w:before="0" w:after="0" w:line="240" w:lineRule="auto"/>
              <w:jc w:val="center"/>
              <w:rPr>
                <w:ins w:id="8830" w:author="Kumar Baral" w:date="2022-12-12T16:32:00Z"/>
                <w:rFonts w:cs="Calibri"/>
                <w:color w:val="000000"/>
                <w:szCs w:val="22"/>
              </w:rPr>
            </w:pPr>
            <w:ins w:id="8831" w:author="Kumar Baral" w:date="2022-12-12T16:32:00Z">
              <w:r w:rsidRPr="001C0EA0">
                <w:rPr>
                  <w:rFonts w:cs="Calibri"/>
                  <w:color w:val="000000"/>
                  <w:szCs w:val="22"/>
                </w:rPr>
                <w:t>6</w:t>
              </w:r>
            </w:ins>
          </w:p>
        </w:tc>
        <w:tc>
          <w:tcPr>
            <w:tcW w:w="347" w:type="pct"/>
            <w:tcBorders>
              <w:top w:val="nil"/>
              <w:left w:val="nil"/>
              <w:bottom w:val="single" w:sz="4" w:space="0" w:color="auto"/>
              <w:right w:val="single" w:sz="4" w:space="0" w:color="auto"/>
            </w:tcBorders>
            <w:shd w:val="clear" w:color="auto" w:fill="auto"/>
            <w:noWrap/>
            <w:vAlign w:val="center"/>
            <w:hideMark/>
          </w:tcPr>
          <w:p w14:paraId="5A6FAAD2" w14:textId="77777777" w:rsidR="00650ED4" w:rsidRPr="001C0EA0" w:rsidRDefault="00650ED4" w:rsidP="00347AC2">
            <w:pPr>
              <w:spacing w:before="0" w:after="0" w:line="240" w:lineRule="auto"/>
              <w:jc w:val="center"/>
              <w:rPr>
                <w:ins w:id="8832" w:author="Kumar Baral" w:date="2022-12-12T16:32:00Z"/>
                <w:rFonts w:cs="Calibri"/>
                <w:color w:val="000000"/>
                <w:szCs w:val="22"/>
              </w:rPr>
            </w:pPr>
            <w:ins w:id="8833" w:author="Kumar Baral" w:date="2022-12-12T16:32:00Z">
              <w:r w:rsidRPr="001C0EA0">
                <w:rPr>
                  <w:rFonts w:cs="Calibri"/>
                  <w:color w:val="000000"/>
                  <w:szCs w:val="22"/>
                </w:rPr>
                <w:t>609</w:t>
              </w:r>
            </w:ins>
          </w:p>
        </w:tc>
        <w:tc>
          <w:tcPr>
            <w:tcW w:w="789" w:type="pct"/>
            <w:tcBorders>
              <w:top w:val="nil"/>
              <w:left w:val="nil"/>
              <w:bottom w:val="single" w:sz="4" w:space="0" w:color="auto"/>
              <w:right w:val="single" w:sz="4" w:space="0" w:color="auto"/>
            </w:tcBorders>
            <w:shd w:val="clear" w:color="auto" w:fill="auto"/>
            <w:noWrap/>
            <w:vAlign w:val="center"/>
            <w:hideMark/>
          </w:tcPr>
          <w:p w14:paraId="08F932C7" w14:textId="77777777" w:rsidR="00650ED4" w:rsidRPr="001C0EA0" w:rsidRDefault="00650ED4" w:rsidP="00347AC2">
            <w:pPr>
              <w:spacing w:before="0" w:after="0" w:line="240" w:lineRule="auto"/>
              <w:jc w:val="center"/>
              <w:rPr>
                <w:ins w:id="8834" w:author="Kumar Baral" w:date="2022-12-12T16:32:00Z"/>
                <w:rFonts w:cs="Calibri"/>
                <w:color w:val="000000"/>
                <w:szCs w:val="22"/>
              </w:rPr>
            </w:pPr>
            <w:ins w:id="8835" w:author="Kumar Baral" w:date="2022-12-12T16:32:00Z">
              <w:r w:rsidRPr="001C0EA0">
                <w:rPr>
                  <w:rFonts w:cs="Calibri"/>
                  <w:color w:val="000000"/>
                  <w:szCs w:val="22"/>
                </w:rPr>
                <w:t>Beni Bazar</w:t>
              </w:r>
            </w:ins>
          </w:p>
        </w:tc>
        <w:tc>
          <w:tcPr>
            <w:tcW w:w="599" w:type="pct"/>
            <w:tcBorders>
              <w:top w:val="nil"/>
              <w:left w:val="nil"/>
              <w:bottom w:val="single" w:sz="4" w:space="0" w:color="auto"/>
              <w:right w:val="single" w:sz="4" w:space="0" w:color="auto"/>
            </w:tcBorders>
            <w:shd w:val="clear" w:color="auto" w:fill="auto"/>
            <w:noWrap/>
            <w:vAlign w:val="center"/>
            <w:hideMark/>
          </w:tcPr>
          <w:p w14:paraId="5B1DB2C4" w14:textId="77777777" w:rsidR="00650ED4" w:rsidRPr="001C0EA0" w:rsidRDefault="00650ED4" w:rsidP="00347AC2">
            <w:pPr>
              <w:spacing w:before="0" w:after="0" w:line="240" w:lineRule="auto"/>
              <w:jc w:val="center"/>
              <w:rPr>
                <w:ins w:id="8836" w:author="Kumar Baral" w:date="2022-12-12T16:32:00Z"/>
                <w:rFonts w:cs="Calibri"/>
                <w:color w:val="000000"/>
                <w:szCs w:val="22"/>
              </w:rPr>
            </w:pPr>
            <w:ins w:id="8837" w:author="Kumar Baral" w:date="2022-12-12T16:32:00Z">
              <w:r w:rsidRPr="001C0EA0">
                <w:rPr>
                  <w:rFonts w:cs="Calibri"/>
                  <w:color w:val="000000"/>
                  <w:szCs w:val="22"/>
                </w:rPr>
                <w:t>28.35</w:t>
              </w:r>
            </w:ins>
          </w:p>
        </w:tc>
        <w:tc>
          <w:tcPr>
            <w:tcW w:w="695" w:type="pct"/>
            <w:tcBorders>
              <w:top w:val="nil"/>
              <w:left w:val="nil"/>
              <w:bottom w:val="single" w:sz="4" w:space="0" w:color="auto"/>
              <w:right w:val="single" w:sz="4" w:space="0" w:color="auto"/>
            </w:tcBorders>
            <w:shd w:val="clear" w:color="auto" w:fill="auto"/>
            <w:noWrap/>
            <w:vAlign w:val="center"/>
            <w:hideMark/>
          </w:tcPr>
          <w:p w14:paraId="1D5FE511" w14:textId="77777777" w:rsidR="00650ED4" w:rsidRPr="001C0EA0" w:rsidRDefault="00650ED4" w:rsidP="00347AC2">
            <w:pPr>
              <w:spacing w:before="0" w:after="0" w:line="240" w:lineRule="auto"/>
              <w:jc w:val="center"/>
              <w:rPr>
                <w:ins w:id="8838" w:author="Kumar Baral" w:date="2022-12-12T16:32:00Z"/>
                <w:rFonts w:cs="Calibri"/>
                <w:color w:val="000000"/>
                <w:szCs w:val="22"/>
              </w:rPr>
            </w:pPr>
            <w:ins w:id="8839" w:author="Kumar Baral" w:date="2022-12-12T16:32:00Z">
              <w:r w:rsidRPr="001C0EA0">
                <w:rPr>
                  <w:rFonts w:cs="Calibri"/>
                  <w:color w:val="000000"/>
                  <w:szCs w:val="22"/>
                </w:rPr>
                <w:t>83.56</w:t>
              </w:r>
            </w:ins>
          </w:p>
        </w:tc>
        <w:tc>
          <w:tcPr>
            <w:tcW w:w="695" w:type="pct"/>
            <w:tcBorders>
              <w:top w:val="nil"/>
              <w:left w:val="nil"/>
              <w:bottom w:val="single" w:sz="4" w:space="0" w:color="auto"/>
              <w:right w:val="single" w:sz="4" w:space="0" w:color="auto"/>
            </w:tcBorders>
            <w:shd w:val="clear" w:color="auto" w:fill="auto"/>
            <w:noWrap/>
            <w:vAlign w:val="center"/>
            <w:hideMark/>
          </w:tcPr>
          <w:p w14:paraId="02E38B2E" w14:textId="77777777" w:rsidR="00650ED4" w:rsidRPr="001C0EA0" w:rsidRDefault="00650ED4" w:rsidP="00347AC2">
            <w:pPr>
              <w:spacing w:before="0" w:after="0" w:line="240" w:lineRule="auto"/>
              <w:jc w:val="center"/>
              <w:rPr>
                <w:ins w:id="8840" w:author="Kumar Baral" w:date="2022-12-12T16:32:00Z"/>
                <w:rFonts w:cs="Calibri"/>
                <w:color w:val="000000"/>
                <w:szCs w:val="22"/>
              </w:rPr>
            </w:pPr>
            <w:ins w:id="8841" w:author="Kumar Baral" w:date="2022-12-12T16:32:00Z">
              <w:r w:rsidRPr="001C0EA0">
                <w:rPr>
                  <w:rFonts w:cs="Calibri"/>
                  <w:color w:val="000000"/>
                  <w:szCs w:val="22"/>
                </w:rPr>
                <w:t>835</w:t>
              </w:r>
            </w:ins>
          </w:p>
        </w:tc>
        <w:tc>
          <w:tcPr>
            <w:tcW w:w="645" w:type="pct"/>
            <w:tcBorders>
              <w:top w:val="nil"/>
              <w:left w:val="nil"/>
              <w:bottom w:val="single" w:sz="4" w:space="0" w:color="auto"/>
              <w:right w:val="single" w:sz="4" w:space="0" w:color="auto"/>
            </w:tcBorders>
            <w:shd w:val="clear" w:color="auto" w:fill="auto"/>
            <w:noWrap/>
            <w:vAlign w:val="center"/>
            <w:hideMark/>
          </w:tcPr>
          <w:p w14:paraId="6E5F1A8E" w14:textId="77777777" w:rsidR="00650ED4" w:rsidRPr="001C0EA0" w:rsidRDefault="00650ED4" w:rsidP="00347AC2">
            <w:pPr>
              <w:spacing w:before="0" w:after="0" w:line="240" w:lineRule="auto"/>
              <w:jc w:val="center"/>
              <w:rPr>
                <w:ins w:id="8842" w:author="Kumar Baral" w:date="2022-12-12T16:32:00Z"/>
                <w:rFonts w:cs="Calibri"/>
                <w:color w:val="000000"/>
                <w:szCs w:val="22"/>
              </w:rPr>
            </w:pPr>
            <w:ins w:id="8843"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518AB84B" w14:textId="77777777" w:rsidR="00650ED4" w:rsidRPr="001C0EA0" w:rsidRDefault="00650ED4" w:rsidP="00347AC2">
            <w:pPr>
              <w:spacing w:before="0" w:after="0" w:line="240" w:lineRule="auto"/>
              <w:jc w:val="center"/>
              <w:rPr>
                <w:ins w:id="8844" w:author="Kumar Baral" w:date="2022-12-12T16:32:00Z"/>
                <w:rFonts w:cs="Calibri"/>
                <w:color w:val="000000"/>
                <w:szCs w:val="22"/>
              </w:rPr>
            </w:pPr>
            <w:ins w:id="8845" w:author="Kumar Baral" w:date="2022-12-12T16:32:00Z">
              <w:r w:rsidRPr="001C0EA0">
                <w:rPr>
                  <w:rFonts w:cs="Calibri"/>
                  <w:color w:val="000000"/>
                  <w:szCs w:val="22"/>
                </w:rPr>
                <w:t>1544</w:t>
              </w:r>
            </w:ins>
          </w:p>
        </w:tc>
      </w:tr>
      <w:tr w:rsidR="00650ED4" w:rsidRPr="001C0EA0" w14:paraId="5DA825DB" w14:textId="77777777" w:rsidTr="00347AC2">
        <w:trPr>
          <w:trHeight w:val="345"/>
          <w:ins w:id="8846"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3C92C0F6" w14:textId="77777777" w:rsidR="00650ED4" w:rsidRPr="001C0EA0" w:rsidRDefault="00650ED4" w:rsidP="00347AC2">
            <w:pPr>
              <w:spacing w:before="0" w:after="0" w:line="240" w:lineRule="auto"/>
              <w:jc w:val="center"/>
              <w:rPr>
                <w:ins w:id="8847" w:author="Kumar Baral" w:date="2022-12-12T16:32:00Z"/>
                <w:rFonts w:cs="Calibri"/>
                <w:color w:val="000000"/>
                <w:szCs w:val="22"/>
              </w:rPr>
            </w:pPr>
            <w:ins w:id="8848" w:author="Kumar Baral" w:date="2022-12-12T16:32:00Z">
              <w:r w:rsidRPr="001C0EA0">
                <w:rPr>
                  <w:rFonts w:cs="Calibri"/>
                  <w:color w:val="000000"/>
                  <w:szCs w:val="22"/>
                </w:rPr>
                <w:t>7</w:t>
              </w:r>
            </w:ins>
          </w:p>
        </w:tc>
        <w:tc>
          <w:tcPr>
            <w:tcW w:w="347" w:type="pct"/>
            <w:tcBorders>
              <w:top w:val="nil"/>
              <w:left w:val="nil"/>
              <w:bottom w:val="single" w:sz="4" w:space="0" w:color="auto"/>
              <w:right w:val="single" w:sz="4" w:space="0" w:color="auto"/>
            </w:tcBorders>
            <w:shd w:val="clear" w:color="auto" w:fill="auto"/>
            <w:noWrap/>
            <w:vAlign w:val="center"/>
            <w:hideMark/>
          </w:tcPr>
          <w:p w14:paraId="650164EC" w14:textId="77777777" w:rsidR="00650ED4" w:rsidRPr="001C0EA0" w:rsidRDefault="00650ED4" w:rsidP="00347AC2">
            <w:pPr>
              <w:spacing w:before="0" w:after="0" w:line="240" w:lineRule="auto"/>
              <w:jc w:val="center"/>
              <w:rPr>
                <w:ins w:id="8849" w:author="Kumar Baral" w:date="2022-12-12T16:32:00Z"/>
                <w:rFonts w:cs="Calibri"/>
                <w:color w:val="000000"/>
                <w:szCs w:val="22"/>
              </w:rPr>
            </w:pPr>
            <w:ins w:id="8850" w:author="Kumar Baral" w:date="2022-12-12T16:32:00Z">
              <w:r w:rsidRPr="001C0EA0">
                <w:rPr>
                  <w:rFonts w:cs="Calibri"/>
                  <w:color w:val="000000"/>
                  <w:szCs w:val="22"/>
                </w:rPr>
                <w:t>616</w:t>
              </w:r>
            </w:ins>
          </w:p>
        </w:tc>
        <w:tc>
          <w:tcPr>
            <w:tcW w:w="789" w:type="pct"/>
            <w:tcBorders>
              <w:top w:val="nil"/>
              <w:left w:val="nil"/>
              <w:bottom w:val="single" w:sz="4" w:space="0" w:color="auto"/>
              <w:right w:val="single" w:sz="4" w:space="0" w:color="auto"/>
            </w:tcBorders>
            <w:shd w:val="clear" w:color="auto" w:fill="auto"/>
            <w:noWrap/>
            <w:vAlign w:val="center"/>
            <w:hideMark/>
          </w:tcPr>
          <w:p w14:paraId="01899D7C" w14:textId="77777777" w:rsidR="00650ED4" w:rsidRPr="001C0EA0" w:rsidRDefault="00650ED4" w:rsidP="00347AC2">
            <w:pPr>
              <w:spacing w:before="0" w:after="0" w:line="240" w:lineRule="auto"/>
              <w:jc w:val="center"/>
              <w:rPr>
                <w:ins w:id="8851" w:author="Kumar Baral" w:date="2022-12-12T16:32:00Z"/>
                <w:rFonts w:cs="Calibri"/>
                <w:color w:val="000000"/>
                <w:szCs w:val="22"/>
              </w:rPr>
            </w:pPr>
            <w:ins w:id="8852" w:author="Kumar Baral" w:date="2022-12-12T16:32:00Z">
              <w:r w:rsidRPr="001C0EA0">
                <w:rPr>
                  <w:rFonts w:cs="Calibri"/>
                  <w:color w:val="000000"/>
                  <w:szCs w:val="22"/>
                </w:rPr>
                <w:t>Gurja Khani</w:t>
              </w:r>
            </w:ins>
          </w:p>
        </w:tc>
        <w:tc>
          <w:tcPr>
            <w:tcW w:w="599" w:type="pct"/>
            <w:tcBorders>
              <w:top w:val="nil"/>
              <w:left w:val="nil"/>
              <w:bottom w:val="single" w:sz="4" w:space="0" w:color="auto"/>
              <w:right w:val="single" w:sz="4" w:space="0" w:color="auto"/>
            </w:tcBorders>
            <w:shd w:val="clear" w:color="auto" w:fill="auto"/>
            <w:noWrap/>
            <w:vAlign w:val="center"/>
            <w:hideMark/>
          </w:tcPr>
          <w:p w14:paraId="176B592B" w14:textId="77777777" w:rsidR="00650ED4" w:rsidRPr="001C0EA0" w:rsidRDefault="00650ED4" w:rsidP="00347AC2">
            <w:pPr>
              <w:spacing w:before="0" w:after="0" w:line="240" w:lineRule="auto"/>
              <w:jc w:val="center"/>
              <w:rPr>
                <w:ins w:id="8853" w:author="Kumar Baral" w:date="2022-12-12T16:32:00Z"/>
                <w:rFonts w:cs="Calibri"/>
                <w:color w:val="000000"/>
                <w:szCs w:val="22"/>
              </w:rPr>
            </w:pPr>
            <w:ins w:id="8854" w:author="Kumar Baral" w:date="2022-12-12T16:32:00Z">
              <w:r w:rsidRPr="001C0EA0">
                <w:rPr>
                  <w:rFonts w:cs="Calibri"/>
                  <w:color w:val="000000"/>
                  <w:szCs w:val="22"/>
                </w:rPr>
                <w:t>28.6</w:t>
              </w:r>
            </w:ins>
          </w:p>
        </w:tc>
        <w:tc>
          <w:tcPr>
            <w:tcW w:w="695" w:type="pct"/>
            <w:tcBorders>
              <w:top w:val="nil"/>
              <w:left w:val="nil"/>
              <w:bottom w:val="single" w:sz="4" w:space="0" w:color="auto"/>
              <w:right w:val="single" w:sz="4" w:space="0" w:color="auto"/>
            </w:tcBorders>
            <w:shd w:val="clear" w:color="auto" w:fill="auto"/>
            <w:noWrap/>
            <w:vAlign w:val="center"/>
            <w:hideMark/>
          </w:tcPr>
          <w:p w14:paraId="0C48862A" w14:textId="77777777" w:rsidR="00650ED4" w:rsidRPr="001C0EA0" w:rsidRDefault="00650ED4" w:rsidP="00347AC2">
            <w:pPr>
              <w:spacing w:before="0" w:after="0" w:line="240" w:lineRule="auto"/>
              <w:jc w:val="center"/>
              <w:rPr>
                <w:ins w:id="8855" w:author="Kumar Baral" w:date="2022-12-12T16:32:00Z"/>
                <w:rFonts w:cs="Calibri"/>
                <w:color w:val="000000"/>
                <w:szCs w:val="22"/>
              </w:rPr>
            </w:pPr>
            <w:ins w:id="8856" w:author="Kumar Baral" w:date="2022-12-12T16:32:00Z">
              <w:r w:rsidRPr="001C0EA0">
                <w:rPr>
                  <w:rFonts w:cs="Calibri"/>
                  <w:color w:val="000000"/>
                  <w:szCs w:val="22"/>
                </w:rPr>
                <w:t>83.21</w:t>
              </w:r>
            </w:ins>
          </w:p>
        </w:tc>
        <w:tc>
          <w:tcPr>
            <w:tcW w:w="695" w:type="pct"/>
            <w:tcBorders>
              <w:top w:val="nil"/>
              <w:left w:val="nil"/>
              <w:bottom w:val="single" w:sz="4" w:space="0" w:color="auto"/>
              <w:right w:val="single" w:sz="4" w:space="0" w:color="auto"/>
            </w:tcBorders>
            <w:shd w:val="clear" w:color="auto" w:fill="auto"/>
            <w:noWrap/>
            <w:vAlign w:val="center"/>
            <w:hideMark/>
          </w:tcPr>
          <w:p w14:paraId="554FB96F" w14:textId="77777777" w:rsidR="00650ED4" w:rsidRPr="001C0EA0" w:rsidRDefault="00650ED4" w:rsidP="00347AC2">
            <w:pPr>
              <w:spacing w:before="0" w:after="0" w:line="240" w:lineRule="auto"/>
              <w:jc w:val="center"/>
              <w:rPr>
                <w:ins w:id="8857" w:author="Kumar Baral" w:date="2022-12-12T16:32:00Z"/>
                <w:rFonts w:cs="Calibri"/>
                <w:color w:val="000000"/>
                <w:szCs w:val="22"/>
              </w:rPr>
            </w:pPr>
            <w:ins w:id="8858" w:author="Kumar Baral" w:date="2022-12-12T16:32:00Z">
              <w:r w:rsidRPr="001C0EA0">
                <w:rPr>
                  <w:rFonts w:cs="Calibri"/>
                  <w:color w:val="000000"/>
                  <w:szCs w:val="22"/>
                </w:rPr>
                <w:t>2530</w:t>
              </w:r>
            </w:ins>
          </w:p>
        </w:tc>
        <w:tc>
          <w:tcPr>
            <w:tcW w:w="645" w:type="pct"/>
            <w:tcBorders>
              <w:top w:val="nil"/>
              <w:left w:val="nil"/>
              <w:bottom w:val="single" w:sz="4" w:space="0" w:color="auto"/>
              <w:right w:val="single" w:sz="4" w:space="0" w:color="auto"/>
            </w:tcBorders>
            <w:shd w:val="clear" w:color="auto" w:fill="auto"/>
            <w:noWrap/>
            <w:vAlign w:val="center"/>
            <w:hideMark/>
          </w:tcPr>
          <w:p w14:paraId="6E89B40C" w14:textId="77777777" w:rsidR="00650ED4" w:rsidRPr="001C0EA0" w:rsidRDefault="00650ED4" w:rsidP="00347AC2">
            <w:pPr>
              <w:spacing w:before="0" w:after="0" w:line="240" w:lineRule="auto"/>
              <w:jc w:val="center"/>
              <w:rPr>
                <w:ins w:id="8859" w:author="Kumar Baral" w:date="2022-12-12T16:32:00Z"/>
                <w:rFonts w:cs="Calibri"/>
                <w:color w:val="000000"/>
                <w:szCs w:val="22"/>
              </w:rPr>
            </w:pPr>
            <w:ins w:id="8860" w:author="Kumar Baral" w:date="2022-12-12T16:32:00Z">
              <w:r w:rsidRPr="001C0EA0">
                <w:rPr>
                  <w:rFonts w:cs="Calibri"/>
                  <w:color w:val="000000"/>
                  <w:szCs w:val="22"/>
                </w:rPr>
                <w:t>1979-2014</w:t>
              </w:r>
            </w:ins>
          </w:p>
        </w:tc>
        <w:tc>
          <w:tcPr>
            <w:tcW w:w="883" w:type="pct"/>
            <w:tcBorders>
              <w:top w:val="nil"/>
              <w:left w:val="nil"/>
              <w:bottom w:val="single" w:sz="4" w:space="0" w:color="auto"/>
              <w:right w:val="single" w:sz="4" w:space="0" w:color="auto"/>
            </w:tcBorders>
            <w:shd w:val="clear" w:color="auto" w:fill="auto"/>
            <w:noWrap/>
            <w:vAlign w:val="center"/>
            <w:hideMark/>
          </w:tcPr>
          <w:p w14:paraId="33CD14EA" w14:textId="77777777" w:rsidR="00650ED4" w:rsidRPr="001C0EA0" w:rsidRDefault="00650ED4" w:rsidP="00347AC2">
            <w:pPr>
              <w:spacing w:before="0" w:after="0" w:line="240" w:lineRule="auto"/>
              <w:jc w:val="center"/>
              <w:rPr>
                <w:ins w:id="8861" w:author="Kumar Baral" w:date="2022-12-12T16:32:00Z"/>
                <w:rFonts w:cs="Calibri"/>
                <w:color w:val="000000"/>
                <w:szCs w:val="22"/>
              </w:rPr>
            </w:pPr>
            <w:ins w:id="8862" w:author="Kumar Baral" w:date="2022-12-12T16:32:00Z">
              <w:r w:rsidRPr="001C0EA0">
                <w:rPr>
                  <w:rFonts w:cs="Calibri"/>
                  <w:color w:val="000000"/>
                  <w:szCs w:val="22"/>
                </w:rPr>
                <w:t>1887</w:t>
              </w:r>
            </w:ins>
          </w:p>
        </w:tc>
      </w:tr>
      <w:tr w:rsidR="00650ED4" w:rsidRPr="001C0EA0" w14:paraId="6D1933A8" w14:textId="77777777" w:rsidTr="00347AC2">
        <w:trPr>
          <w:trHeight w:val="345"/>
          <w:ins w:id="8863"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16C11C07" w14:textId="77777777" w:rsidR="00650ED4" w:rsidRPr="001C0EA0" w:rsidRDefault="00650ED4" w:rsidP="00347AC2">
            <w:pPr>
              <w:spacing w:before="0" w:after="0" w:line="240" w:lineRule="auto"/>
              <w:jc w:val="center"/>
              <w:rPr>
                <w:ins w:id="8864" w:author="Kumar Baral" w:date="2022-12-12T16:32:00Z"/>
                <w:rFonts w:cs="Calibri"/>
                <w:color w:val="000000"/>
                <w:szCs w:val="22"/>
              </w:rPr>
            </w:pPr>
            <w:ins w:id="8865" w:author="Kumar Baral" w:date="2022-12-12T16:32:00Z">
              <w:r w:rsidRPr="001C0EA0">
                <w:rPr>
                  <w:rFonts w:cs="Calibri"/>
                  <w:color w:val="000000"/>
                  <w:szCs w:val="22"/>
                </w:rPr>
                <w:t>8</w:t>
              </w:r>
            </w:ins>
          </w:p>
        </w:tc>
        <w:tc>
          <w:tcPr>
            <w:tcW w:w="347" w:type="pct"/>
            <w:tcBorders>
              <w:top w:val="nil"/>
              <w:left w:val="nil"/>
              <w:bottom w:val="single" w:sz="4" w:space="0" w:color="auto"/>
              <w:right w:val="single" w:sz="4" w:space="0" w:color="auto"/>
            </w:tcBorders>
            <w:shd w:val="clear" w:color="auto" w:fill="auto"/>
            <w:noWrap/>
            <w:vAlign w:val="center"/>
            <w:hideMark/>
          </w:tcPr>
          <w:p w14:paraId="095CE760" w14:textId="77777777" w:rsidR="00650ED4" w:rsidRPr="001C0EA0" w:rsidRDefault="00650ED4" w:rsidP="00347AC2">
            <w:pPr>
              <w:spacing w:before="0" w:after="0" w:line="240" w:lineRule="auto"/>
              <w:jc w:val="center"/>
              <w:rPr>
                <w:ins w:id="8866" w:author="Kumar Baral" w:date="2022-12-12T16:32:00Z"/>
                <w:rFonts w:cs="Calibri"/>
                <w:color w:val="000000"/>
                <w:szCs w:val="22"/>
              </w:rPr>
            </w:pPr>
            <w:ins w:id="8867" w:author="Kumar Baral" w:date="2022-12-12T16:32:00Z">
              <w:r w:rsidRPr="001C0EA0">
                <w:rPr>
                  <w:rFonts w:cs="Calibri"/>
                  <w:color w:val="000000"/>
                  <w:szCs w:val="22"/>
                </w:rPr>
                <w:t>619</w:t>
              </w:r>
            </w:ins>
          </w:p>
        </w:tc>
        <w:tc>
          <w:tcPr>
            <w:tcW w:w="789" w:type="pct"/>
            <w:tcBorders>
              <w:top w:val="nil"/>
              <w:left w:val="nil"/>
              <w:bottom w:val="single" w:sz="4" w:space="0" w:color="auto"/>
              <w:right w:val="single" w:sz="4" w:space="0" w:color="auto"/>
            </w:tcBorders>
            <w:shd w:val="clear" w:color="auto" w:fill="auto"/>
            <w:noWrap/>
            <w:vAlign w:val="center"/>
            <w:hideMark/>
          </w:tcPr>
          <w:p w14:paraId="4C251582" w14:textId="77777777" w:rsidR="00650ED4" w:rsidRPr="001C0EA0" w:rsidRDefault="00650ED4" w:rsidP="00347AC2">
            <w:pPr>
              <w:spacing w:before="0" w:after="0" w:line="240" w:lineRule="auto"/>
              <w:jc w:val="center"/>
              <w:rPr>
                <w:ins w:id="8868" w:author="Kumar Baral" w:date="2022-12-12T16:32:00Z"/>
                <w:rFonts w:cs="Calibri"/>
                <w:color w:val="000000"/>
                <w:szCs w:val="22"/>
              </w:rPr>
            </w:pPr>
            <w:ins w:id="8869" w:author="Kumar Baral" w:date="2022-12-12T16:32:00Z">
              <w:r w:rsidRPr="001C0EA0">
                <w:rPr>
                  <w:rFonts w:cs="Calibri"/>
                  <w:color w:val="000000"/>
                  <w:szCs w:val="22"/>
                </w:rPr>
                <w:t>Ghorepani</w:t>
              </w:r>
            </w:ins>
          </w:p>
        </w:tc>
        <w:tc>
          <w:tcPr>
            <w:tcW w:w="599" w:type="pct"/>
            <w:tcBorders>
              <w:top w:val="nil"/>
              <w:left w:val="nil"/>
              <w:bottom w:val="single" w:sz="4" w:space="0" w:color="auto"/>
              <w:right w:val="single" w:sz="4" w:space="0" w:color="auto"/>
            </w:tcBorders>
            <w:shd w:val="clear" w:color="auto" w:fill="auto"/>
            <w:noWrap/>
            <w:vAlign w:val="center"/>
            <w:hideMark/>
          </w:tcPr>
          <w:p w14:paraId="45B6E894" w14:textId="77777777" w:rsidR="00650ED4" w:rsidRPr="001C0EA0" w:rsidRDefault="00650ED4" w:rsidP="00347AC2">
            <w:pPr>
              <w:spacing w:before="0" w:after="0" w:line="240" w:lineRule="auto"/>
              <w:jc w:val="center"/>
              <w:rPr>
                <w:ins w:id="8870" w:author="Kumar Baral" w:date="2022-12-12T16:32:00Z"/>
                <w:rFonts w:cs="Calibri"/>
                <w:color w:val="000000"/>
                <w:szCs w:val="22"/>
              </w:rPr>
            </w:pPr>
            <w:ins w:id="8871" w:author="Kumar Baral" w:date="2022-12-12T16:32:00Z">
              <w:r w:rsidRPr="001C0EA0">
                <w:rPr>
                  <w:rFonts w:cs="Calibri"/>
                  <w:color w:val="000000"/>
                  <w:szCs w:val="22"/>
                </w:rPr>
                <w:t>28.4</w:t>
              </w:r>
            </w:ins>
          </w:p>
        </w:tc>
        <w:tc>
          <w:tcPr>
            <w:tcW w:w="695" w:type="pct"/>
            <w:tcBorders>
              <w:top w:val="nil"/>
              <w:left w:val="nil"/>
              <w:bottom w:val="single" w:sz="4" w:space="0" w:color="auto"/>
              <w:right w:val="single" w:sz="4" w:space="0" w:color="auto"/>
            </w:tcBorders>
            <w:shd w:val="clear" w:color="auto" w:fill="auto"/>
            <w:noWrap/>
            <w:vAlign w:val="center"/>
            <w:hideMark/>
          </w:tcPr>
          <w:p w14:paraId="15055321" w14:textId="77777777" w:rsidR="00650ED4" w:rsidRPr="001C0EA0" w:rsidRDefault="00650ED4" w:rsidP="00347AC2">
            <w:pPr>
              <w:spacing w:before="0" w:after="0" w:line="240" w:lineRule="auto"/>
              <w:jc w:val="center"/>
              <w:rPr>
                <w:ins w:id="8872" w:author="Kumar Baral" w:date="2022-12-12T16:32:00Z"/>
                <w:rFonts w:cs="Calibri"/>
                <w:color w:val="000000"/>
                <w:szCs w:val="22"/>
              </w:rPr>
            </w:pPr>
            <w:ins w:id="8873" w:author="Kumar Baral" w:date="2022-12-12T16:32:00Z">
              <w:r w:rsidRPr="001C0EA0">
                <w:rPr>
                  <w:rFonts w:cs="Calibri"/>
                  <w:color w:val="000000"/>
                  <w:szCs w:val="22"/>
                </w:rPr>
                <w:t>83.73</w:t>
              </w:r>
            </w:ins>
          </w:p>
        </w:tc>
        <w:tc>
          <w:tcPr>
            <w:tcW w:w="695" w:type="pct"/>
            <w:tcBorders>
              <w:top w:val="nil"/>
              <w:left w:val="nil"/>
              <w:bottom w:val="single" w:sz="4" w:space="0" w:color="auto"/>
              <w:right w:val="single" w:sz="4" w:space="0" w:color="auto"/>
            </w:tcBorders>
            <w:shd w:val="clear" w:color="auto" w:fill="auto"/>
            <w:noWrap/>
            <w:vAlign w:val="center"/>
            <w:hideMark/>
          </w:tcPr>
          <w:p w14:paraId="0852D8E8" w14:textId="77777777" w:rsidR="00650ED4" w:rsidRPr="001C0EA0" w:rsidRDefault="00650ED4" w:rsidP="00347AC2">
            <w:pPr>
              <w:spacing w:before="0" w:after="0" w:line="240" w:lineRule="auto"/>
              <w:jc w:val="center"/>
              <w:rPr>
                <w:ins w:id="8874" w:author="Kumar Baral" w:date="2022-12-12T16:32:00Z"/>
                <w:rFonts w:cs="Calibri"/>
                <w:color w:val="000000"/>
                <w:szCs w:val="22"/>
              </w:rPr>
            </w:pPr>
            <w:ins w:id="8875" w:author="Kumar Baral" w:date="2022-12-12T16:32:00Z">
              <w:r w:rsidRPr="001C0EA0">
                <w:rPr>
                  <w:rFonts w:cs="Calibri"/>
                  <w:color w:val="000000"/>
                  <w:szCs w:val="22"/>
                </w:rPr>
                <w:t>2742</w:t>
              </w:r>
            </w:ins>
          </w:p>
        </w:tc>
        <w:tc>
          <w:tcPr>
            <w:tcW w:w="645" w:type="pct"/>
            <w:tcBorders>
              <w:top w:val="nil"/>
              <w:left w:val="nil"/>
              <w:bottom w:val="single" w:sz="4" w:space="0" w:color="auto"/>
              <w:right w:val="single" w:sz="4" w:space="0" w:color="auto"/>
            </w:tcBorders>
            <w:shd w:val="clear" w:color="auto" w:fill="auto"/>
            <w:noWrap/>
            <w:vAlign w:val="center"/>
            <w:hideMark/>
          </w:tcPr>
          <w:p w14:paraId="6D57ED6F" w14:textId="77777777" w:rsidR="00650ED4" w:rsidRPr="001C0EA0" w:rsidRDefault="00650ED4" w:rsidP="00347AC2">
            <w:pPr>
              <w:spacing w:before="0" w:after="0" w:line="240" w:lineRule="auto"/>
              <w:jc w:val="center"/>
              <w:rPr>
                <w:ins w:id="8876" w:author="Kumar Baral" w:date="2022-12-12T16:32:00Z"/>
                <w:rFonts w:cs="Calibri"/>
                <w:color w:val="000000"/>
                <w:szCs w:val="22"/>
              </w:rPr>
            </w:pPr>
            <w:ins w:id="8877" w:author="Kumar Baral" w:date="2022-12-12T16:32:00Z">
              <w:r w:rsidRPr="001C0EA0">
                <w:rPr>
                  <w:rFonts w:cs="Calibri"/>
                  <w:color w:val="000000"/>
                  <w:szCs w:val="22"/>
                </w:rPr>
                <w:t>1975-2010</w:t>
              </w:r>
            </w:ins>
          </w:p>
        </w:tc>
        <w:tc>
          <w:tcPr>
            <w:tcW w:w="883" w:type="pct"/>
            <w:tcBorders>
              <w:top w:val="nil"/>
              <w:left w:val="nil"/>
              <w:bottom w:val="single" w:sz="4" w:space="0" w:color="auto"/>
              <w:right w:val="single" w:sz="4" w:space="0" w:color="auto"/>
            </w:tcBorders>
            <w:shd w:val="clear" w:color="auto" w:fill="auto"/>
            <w:noWrap/>
            <w:vAlign w:val="center"/>
            <w:hideMark/>
          </w:tcPr>
          <w:p w14:paraId="613C9B28" w14:textId="77777777" w:rsidR="00650ED4" w:rsidRPr="001C0EA0" w:rsidRDefault="00650ED4" w:rsidP="00347AC2">
            <w:pPr>
              <w:spacing w:before="0" w:after="0" w:line="240" w:lineRule="auto"/>
              <w:jc w:val="center"/>
              <w:rPr>
                <w:ins w:id="8878" w:author="Kumar Baral" w:date="2022-12-12T16:32:00Z"/>
                <w:rFonts w:cs="Calibri"/>
                <w:color w:val="000000"/>
                <w:szCs w:val="22"/>
              </w:rPr>
            </w:pPr>
            <w:ins w:id="8879" w:author="Kumar Baral" w:date="2022-12-12T16:32:00Z">
              <w:r w:rsidRPr="001C0EA0">
                <w:rPr>
                  <w:rFonts w:cs="Calibri"/>
                  <w:color w:val="000000"/>
                  <w:szCs w:val="22"/>
                </w:rPr>
                <w:t>2804</w:t>
              </w:r>
            </w:ins>
          </w:p>
        </w:tc>
      </w:tr>
      <w:tr w:rsidR="00650ED4" w:rsidRPr="001C0EA0" w14:paraId="1B1DF158" w14:textId="77777777" w:rsidTr="00347AC2">
        <w:trPr>
          <w:trHeight w:val="345"/>
          <w:ins w:id="8880"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7ADFA3F9" w14:textId="77777777" w:rsidR="00650ED4" w:rsidRPr="001C0EA0" w:rsidRDefault="00650ED4" w:rsidP="00347AC2">
            <w:pPr>
              <w:spacing w:before="0" w:after="0" w:line="240" w:lineRule="auto"/>
              <w:jc w:val="center"/>
              <w:rPr>
                <w:ins w:id="8881" w:author="Kumar Baral" w:date="2022-12-12T16:32:00Z"/>
                <w:rFonts w:cs="Calibri"/>
                <w:color w:val="000000"/>
                <w:szCs w:val="22"/>
              </w:rPr>
            </w:pPr>
            <w:ins w:id="8882" w:author="Kumar Baral" w:date="2022-12-12T16:32:00Z">
              <w:r w:rsidRPr="001C0EA0">
                <w:rPr>
                  <w:rFonts w:cs="Calibri"/>
                  <w:color w:val="000000"/>
                  <w:szCs w:val="22"/>
                </w:rPr>
                <w:t>9</w:t>
              </w:r>
            </w:ins>
          </w:p>
        </w:tc>
        <w:tc>
          <w:tcPr>
            <w:tcW w:w="347" w:type="pct"/>
            <w:tcBorders>
              <w:top w:val="nil"/>
              <w:left w:val="nil"/>
              <w:bottom w:val="single" w:sz="4" w:space="0" w:color="auto"/>
              <w:right w:val="single" w:sz="4" w:space="0" w:color="auto"/>
            </w:tcBorders>
            <w:shd w:val="clear" w:color="auto" w:fill="auto"/>
            <w:noWrap/>
            <w:vAlign w:val="center"/>
            <w:hideMark/>
          </w:tcPr>
          <w:p w14:paraId="70A26FAE" w14:textId="77777777" w:rsidR="00650ED4" w:rsidRPr="001C0EA0" w:rsidRDefault="00650ED4" w:rsidP="00347AC2">
            <w:pPr>
              <w:spacing w:before="0" w:after="0" w:line="240" w:lineRule="auto"/>
              <w:jc w:val="center"/>
              <w:rPr>
                <w:ins w:id="8883" w:author="Kumar Baral" w:date="2022-12-12T16:32:00Z"/>
                <w:rFonts w:cs="Calibri"/>
                <w:color w:val="000000"/>
                <w:szCs w:val="22"/>
              </w:rPr>
            </w:pPr>
            <w:ins w:id="8884" w:author="Kumar Baral" w:date="2022-12-12T16:32:00Z">
              <w:r w:rsidRPr="001C0EA0">
                <w:rPr>
                  <w:rFonts w:cs="Calibri"/>
                  <w:color w:val="000000"/>
                  <w:szCs w:val="22"/>
                </w:rPr>
                <w:t>621</w:t>
              </w:r>
            </w:ins>
          </w:p>
        </w:tc>
        <w:tc>
          <w:tcPr>
            <w:tcW w:w="789" w:type="pct"/>
            <w:tcBorders>
              <w:top w:val="nil"/>
              <w:left w:val="nil"/>
              <w:bottom w:val="single" w:sz="4" w:space="0" w:color="auto"/>
              <w:right w:val="single" w:sz="4" w:space="0" w:color="auto"/>
            </w:tcBorders>
            <w:shd w:val="clear" w:color="auto" w:fill="auto"/>
            <w:noWrap/>
            <w:vAlign w:val="center"/>
            <w:hideMark/>
          </w:tcPr>
          <w:p w14:paraId="22A35987" w14:textId="77777777" w:rsidR="00650ED4" w:rsidRPr="001C0EA0" w:rsidRDefault="00650ED4" w:rsidP="00347AC2">
            <w:pPr>
              <w:spacing w:before="0" w:after="0" w:line="240" w:lineRule="auto"/>
              <w:jc w:val="center"/>
              <w:rPr>
                <w:ins w:id="8885" w:author="Kumar Baral" w:date="2022-12-12T16:32:00Z"/>
                <w:rFonts w:cs="Calibri"/>
                <w:color w:val="000000"/>
                <w:szCs w:val="22"/>
              </w:rPr>
            </w:pPr>
            <w:ins w:id="8886" w:author="Kumar Baral" w:date="2022-12-12T16:32:00Z">
              <w:r w:rsidRPr="001C0EA0">
                <w:rPr>
                  <w:rFonts w:cs="Calibri"/>
                  <w:color w:val="000000"/>
                  <w:szCs w:val="22"/>
                </w:rPr>
                <w:t>Darbang</w:t>
              </w:r>
            </w:ins>
          </w:p>
        </w:tc>
        <w:tc>
          <w:tcPr>
            <w:tcW w:w="599" w:type="pct"/>
            <w:tcBorders>
              <w:top w:val="nil"/>
              <w:left w:val="nil"/>
              <w:bottom w:val="single" w:sz="4" w:space="0" w:color="auto"/>
              <w:right w:val="single" w:sz="4" w:space="0" w:color="auto"/>
            </w:tcBorders>
            <w:shd w:val="clear" w:color="auto" w:fill="auto"/>
            <w:noWrap/>
            <w:vAlign w:val="center"/>
            <w:hideMark/>
          </w:tcPr>
          <w:p w14:paraId="6FAE587F" w14:textId="77777777" w:rsidR="00650ED4" w:rsidRPr="001C0EA0" w:rsidRDefault="00650ED4" w:rsidP="00347AC2">
            <w:pPr>
              <w:spacing w:before="0" w:after="0" w:line="240" w:lineRule="auto"/>
              <w:jc w:val="center"/>
              <w:rPr>
                <w:ins w:id="8887" w:author="Kumar Baral" w:date="2022-12-12T16:32:00Z"/>
                <w:rFonts w:cs="Calibri"/>
                <w:color w:val="000000"/>
                <w:szCs w:val="22"/>
              </w:rPr>
            </w:pPr>
            <w:ins w:id="8888" w:author="Kumar Baral" w:date="2022-12-12T16:32:00Z">
              <w:r w:rsidRPr="001C0EA0">
                <w:rPr>
                  <w:rFonts w:cs="Calibri"/>
                  <w:color w:val="000000"/>
                  <w:szCs w:val="22"/>
                </w:rPr>
                <w:t>28.38</w:t>
              </w:r>
            </w:ins>
          </w:p>
        </w:tc>
        <w:tc>
          <w:tcPr>
            <w:tcW w:w="695" w:type="pct"/>
            <w:tcBorders>
              <w:top w:val="nil"/>
              <w:left w:val="nil"/>
              <w:bottom w:val="single" w:sz="4" w:space="0" w:color="auto"/>
              <w:right w:val="single" w:sz="4" w:space="0" w:color="auto"/>
            </w:tcBorders>
            <w:shd w:val="clear" w:color="auto" w:fill="auto"/>
            <w:noWrap/>
            <w:vAlign w:val="center"/>
            <w:hideMark/>
          </w:tcPr>
          <w:p w14:paraId="0E85F2C8" w14:textId="77777777" w:rsidR="00650ED4" w:rsidRPr="001C0EA0" w:rsidRDefault="00650ED4" w:rsidP="00347AC2">
            <w:pPr>
              <w:spacing w:before="0" w:after="0" w:line="240" w:lineRule="auto"/>
              <w:jc w:val="center"/>
              <w:rPr>
                <w:ins w:id="8889" w:author="Kumar Baral" w:date="2022-12-12T16:32:00Z"/>
                <w:rFonts w:cs="Calibri"/>
                <w:color w:val="000000"/>
                <w:szCs w:val="22"/>
              </w:rPr>
            </w:pPr>
            <w:ins w:id="8890" w:author="Kumar Baral" w:date="2022-12-12T16:32:00Z">
              <w:r w:rsidRPr="001C0EA0">
                <w:rPr>
                  <w:rFonts w:cs="Calibri"/>
                  <w:color w:val="000000"/>
                  <w:szCs w:val="22"/>
                </w:rPr>
                <w:t>83.4</w:t>
              </w:r>
            </w:ins>
          </w:p>
        </w:tc>
        <w:tc>
          <w:tcPr>
            <w:tcW w:w="695" w:type="pct"/>
            <w:tcBorders>
              <w:top w:val="nil"/>
              <w:left w:val="nil"/>
              <w:bottom w:val="single" w:sz="4" w:space="0" w:color="auto"/>
              <w:right w:val="single" w:sz="4" w:space="0" w:color="auto"/>
            </w:tcBorders>
            <w:shd w:val="clear" w:color="auto" w:fill="auto"/>
            <w:noWrap/>
            <w:vAlign w:val="center"/>
            <w:hideMark/>
          </w:tcPr>
          <w:p w14:paraId="43BF92D6" w14:textId="77777777" w:rsidR="00650ED4" w:rsidRPr="001C0EA0" w:rsidRDefault="00650ED4" w:rsidP="00347AC2">
            <w:pPr>
              <w:spacing w:before="0" w:after="0" w:line="240" w:lineRule="auto"/>
              <w:jc w:val="center"/>
              <w:rPr>
                <w:ins w:id="8891" w:author="Kumar Baral" w:date="2022-12-12T16:32:00Z"/>
                <w:rFonts w:cs="Calibri"/>
                <w:color w:val="000000"/>
                <w:szCs w:val="22"/>
              </w:rPr>
            </w:pPr>
            <w:ins w:id="8892" w:author="Kumar Baral" w:date="2022-12-12T16:32:00Z">
              <w:r w:rsidRPr="001C0EA0">
                <w:rPr>
                  <w:rFonts w:cs="Calibri"/>
                  <w:color w:val="000000"/>
                  <w:szCs w:val="22"/>
                </w:rPr>
                <w:t>1160</w:t>
              </w:r>
            </w:ins>
          </w:p>
        </w:tc>
        <w:tc>
          <w:tcPr>
            <w:tcW w:w="645" w:type="pct"/>
            <w:tcBorders>
              <w:top w:val="nil"/>
              <w:left w:val="nil"/>
              <w:bottom w:val="single" w:sz="4" w:space="0" w:color="auto"/>
              <w:right w:val="single" w:sz="4" w:space="0" w:color="auto"/>
            </w:tcBorders>
            <w:shd w:val="clear" w:color="auto" w:fill="auto"/>
            <w:noWrap/>
            <w:vAlign w:val="center"/>
            <w:hideMark/>
          </w:tcPr>
          <w:p w14:paraId="2770EDB7" w14:textId="77777777" w:rsidR="00650ED4" w:rsidRPr="001C0EA0" w:rsidRDefault="00650ED4" w:rsidP="00347AC2">
            <w:pPr>
              <w:spacing w:before="0" w:after="0" w:line="240" w:lineRule="auto"/>
              <w:jc w:val="center"/>
              <w:rPr>
                <w:ins w:id="8893" w:author="Kumar Baral" w:date="2022-12-12T16:32:00Z"/>
                <w:rFonts w:cs="Calibri"/>
                <w:color w:val="000000"/>
                <w:szCs w:val="22"/>
              </w:rPr>
            </w:pPr>
            <w:ins w:id="8894" w:author="Kumar Baral" w:date="2022-12-12T16:32:00Z">
              <w:r w:rsidRPr="001C0EA0">
                <w:rPr>
                  <w:rFonts w:cs="Calibri"/>
                  <w:color w:val="000000"/>
                  <w:szCs w:val="22"/>
                </w:rPr>
                <w:t>1989-2010</w:t>
              </w:r>
            </w:ins>
          </w:p>
        </w:tc>
        <w:tc>
          <w:tcPr>
            <w:tcW w:w="883" w:type="pct"/>
            <w:tcBorders>
              <w:top w:val="nil"/>
              <w:left w:val="nil"/>
              <w:bottom w:val="single" w:sz="4" w:space="0" w:color="auto"/>
              <w:right w:val="single" w:sz="4" w:space="0" w:color="auto"/>
            </w:tcBorders>
            <w:shd w:val="clear" w:color="auto" w:fill="auto"/>
            <w:noWrap/>
            <w:vAlign w:val="center"/>
            <w:hideMark/>
          </w:tcPr>
          <w:p w14:paraId="325C5462" w14:textId="77777777" w:rsidR="00650ED4" w:rsidRPr="001C0EA0" w:rsidRDefault="00650ED4" w:rsidP="00347AC2">
            <w:pPr>
              <w:spacing w:before="0" w:after="0" w:line="240" w:lineRule="auto"/>
              <w:jc w:val="center"/>
              <w:rPr>
                <w:ins w:id="8895" w:author="Kumar Baral" w:date="2022-12-12T16:32:00Z"/>
                <w:rFonts w:cs="Calibri"/>
                <w:color w:val="000000"/>
                <w:szCs w:val="22"/>
              </w:rPr>
            </w:pPr>
            <w:ins w:id="8896" w:author="Kumar Baral" w:date="2022-12-12T16:32:00Z">
              <w:r w:rsidRPr="001C0EA0">
                <w:rPr>
                  <w:rFonts w:cs="Calibri"/>
                  <w:color w:val="000000"/>
                  <w:szCs w:val="22"/>
                </w:rPr>
                <w:t>1979</w:t>
              </w:r>
            </w:ins>
          </w:p>
        </w:tc>
      </w:tr>
      <w:tr w:rsidR="00650ED4" w:rsidRPr="001C0EA0" w14:paraId="0E6B5672" w14:textId="77777777" w:rsidTr="00347AC2">
        <w:trPr>
          <w:trHeight w:val="345"/>
          <w:ins w:id="8897"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66C08A38" w14:textId="77777777" w:rsidR="00650ED4" w:rsidRPr="001C0EA0" w:rsidRDefault="00650ED4" w:rsidP="00347AC2">
            <w:pPr>
              <w:spacing w:before="0" w:after="0" w:line="240" w:lineRule="auto"/>
              <w:jc w:val="center"/>
              <w:rPr>
                <w:ins w:id="8898" w:author="Kumar Baral" w:date="2022-12-12T16:32:00Z"/>
                <w:rFonts w:cs="Calibri"/>
                <w:color w:val="000000"/>
                <w:szCs w:val="22"/>
              </w:rPr>
            </w:pPr>
            <w:ins w:id="8899" w:author="Kumar Baral" w:date="2022-12-12T16:32:00Z">
              <w:r w:rsidRPr="001C0EA0">
                <w:rPr>
                  <w:rFonts w:cs="Calibri"/>
                  <w:color w:val="000000"/>
                  <w:szCs w:val="22"/>
                </w:rPr>
                <w:t>10</w:t>
              </w:r>
            </w:ins>
          </w:p>
        </w:tc>
        <w:tc>
          <w:tcPr>
            <w:tcW w:w="347" w:type="pct"/>
            <w:tcBorders>
              <w:top w:val="nil"/>
              <w:left w:val="nil"/>
              <w:bottom w:val="single" w:sz="4" w:space="0" w:color="auto"/>
              <w:right w:val="single" w:sz="4" w:space="0" w:color="auto"/>
            </w:tcBorders>
            <w:shd w:val="clear" w:color="auto" w:fill="auto"/>
            <w:noWrap/>
            <w:vAlign w:val="center"/>
            <w:hideMark/>
          </w:tcPr>
          <w:p w14:paraId="03836A9A" w14:textId="77777777" w:rsidR="00650ED4" w:rsidRPr="001C0EA0" w:rsidRDefault="00650ED4" w:rsidP="00347AC2">
            <w:pPr>
              <w:spacing w:before="0" w:after="0" w:line="240" w:lineRule="auto"/>
              <w:jc w:val="center"/>
              <w:rPr>
                <w:ins w:id="8900" w:author="Kumar Baral" w:date="2022-12-12T16:32:00Z"/>
                <w:rFonts w:cs="Calibri"/>
                <w:color w:val="000000"/>
                <w:szCs w:val="22"/>
              </w:rPr>
            </w:pPr>
            <w:ins w:id="8901" w:author="Kumar Baral" w:date="2022-12-12T16:32:00Z">
              <w:r w:rsidRPr="001C0EA0">
                <w:rPr>
                  <w:rFonts w:cs="Calibri"/>
                  <w:color w:val="000000"/>
                  <w:szCs w:val="22"/>
                </w:rPr>
                <w:t>627</w:t>
              </w:r>
            </w:ins>
          </w:p>
        </w:tc>
        <w:tc>
          <w:tcPr>
            <w:tcW w:w="789" w:type="pct"/>
            <w:tcBorders>
              <w:top w:val="nil"/>
              <w:left w:val="nil"/>
              <w:bottom w:val="single" w:sz="4" w:space="0" w:color="auto"/>
              <w:right w:val="single" w:sz="4" w:space="0" w:color="auto"/>
            </w:tcBorders>
            <w:shd w:val="clear" w:color="auto" w:fill="auto"/>
            <w:noWrap/>
            <w:vAlign w:val="center"/>
            <w:hideMark/>
          </w:tcPr>
          <w:p w14:paraId="639D4AC5" w14:textId="77777777" w:rsidR="00650ED4" w:rsidRPr="001C0EA0" w:rsidRDefault="00650ED4" w:rsidP="00347AC2">
            <w:pPr>
              <w:spacing w:before="0" w:after="0" w:line="240" w:lineRule="auto"/>
              <w:jc w:val="center"/>
              <w:rPr>
                <w:ins w:id="8902" w:author="Kumar Baral" w:date="2022-12-12T16:32:00Z"/>
                <w:rFonts w:cs="Calibri"/>
                <w:color w:val="000000"/>
                <w:szCs w:val="22"/>
              </w:rPr>
            </w:pPr>
            <w:ins w:id="8903" w:author="Kumar Baral" w:date="2022-12-12T16:32:00Z">
              <w:r w:rsidRPr="001C0EA0">
                <w:rPr>
                  <w:rFonts w:cs="Calibri"/>
                  <w:color w:val="000000"/>
                  <w:szCs w:val="22"/>
                </w:rPr>
                <w:t>Kuhun</w:t>
              </w:r>
            </w:ins>
          </w:p>
        </w:tc>
        <w:tc>
          <w:tcPr>
            <w:tcW w:w="599" w:type="pct"/>
            <w:tcBorders>
              <w:top w:val="nil"/>
              <w:left w:val="nil"/>
              <w:bottom w:val="single" w:sz="4" w:space="0" w:color="auto"/>
              <w:right w:val="single" w:sz="4" w:space="0" w:color="auto"/>
            </w:tcBorders>
            <w:shd w:val="clear" w:color="auto" w:fill="auto"/>
            <w:noWrap/>
            <w:vAlign w:val="center"/>
            <w:hideMark/>
          </w:tcPr>
          <w:p w14:paraId="244A4395" w14:textId="77777777" w:rsidR="00650ED4" w:rsidRPr="001C0EA0" w:rsidRDefault="00650ED4" w:rsidP="00347AC2">
            <w:pPr>
              <w:spacing w:before="0" w:after="0" w:line="240" w:lineRule="auto"/>
              <w:jc w:val="center"/>
              <w:rPr>
                <w:ins w:id="8904" w:author="Kumar Baral" w:date="2022-12-12T16:32:00Z"/>
                <w:rFonts w:cs="Calibri"/>
                <w:color w:val="000000"/>
                <w:szCs w:val="22"/>
              </w:rPr>
            </w:pPr>
            <w:ins w:id="8905" w:author="Kumar Baral" w:date="2022-12-12T16:32:00Z">
              <w:r w:rsidRPr="001C0EA0">
                <w:rPr>
                  <w:rFonts w:cs="Calibri"/>
                  <w:color w:val="000000"/>
                  <w:szCs w:val="22"/>
                </w:rPr>
                <w:t>28.38</w:t>
              </w:r>
            </w:ins>
          </w:p>
        </w:tc>
        <w:tc>
          <w:tcPr>
            <w:tcW w:w="695" w:type="pct"/>
            <w:tcBorders>
              <w:top w:val="nil"/>
              <w:left w:val="nil"/>
              <w:bottom w:val="single" w:sz="4" w:space="0" w:color="auto"/>
              <w:right w:val="single" w:sz="4" w:space="0" w:color="auto"/>
            </w:tcBorders>
            <w:shd w:val="clear" w:color="auto" w:fill="auto"/>
            <w:noWrap/>
            <w:vAlign w:val="center"/>
            <w:hideMark/>
          </w:tcPr>
          <w:p w14:paraId="500F60B4" w14:textId="77777777" w:rsidR="00650ED4" w:rsidRPr="001C0EA0" w:rsidRDefault="00650ED4" w:rsidP="00347AC2">
            <w:pPr>
              <w:spacing w:before="0" w:after="0" w:line="240" w:lineRule="auto"/>
              <w:jc w:val="center"/>
              <w:rPr>
                <w:ins w:id="8906" w:author="Kumar Baral" w:date="2022-12-12T16:32:00Z"/>
                <w:rFonts w:cs="Calibri"/>
                <w:color w:val="000000"/>
                <w:szCs w:val="22"/>
              </w:rPr>
            </w:pPr>
            <w:ins w:id="8907" w:author="Kumar Baral" w:date="2022-12-12T16:32:00Z">
              <w:r w:rsidRPr="001C0EA0">
                <w:rPr>
                  <w:rFonts w:cs="Calibri"/>
                  <w:color w:val="000000"/>
                  <w:szCs w:val="22"/>
                </w:rPr>
                <w:t>83.48</w:t>
              </w:r>
            </w:ins>
          </w:p>
        </w:tc>
        <w:tc>
          <w:tcPr>
            <w:tcW w:w="695" w:type="pct"/>
            <w:tcBorders>
              <w:top w:val="nil"/>
              <w:left w:val="nil"/>
              <w:bottom w:val="single" w:sz="4" w:space="0" w:color="auto"/>
              <w:right w:val="single" w:sz="4" w:space="0" w:color="auto"/>
            </w:tcBorders>
            <w:shd w:val="clear" w:color="auto" w:fill="auto"/>
            <w:noWrap/>
            <w:vAlign w:val="center"/>
            <w:hideMark/>
          </w:tcPr>
          <w:p w14:paraId="78FDAE5B" w14:textId="77777777" w:rsidR="00650ED4" w:rsidRPr="001C0EA0" w:rsidRDefault="00650ED4" w:rsidP="00347AC2">
            <w:pPr>
              <w:spacing w:before="0" w:after="0" w:line="240" w:lineRule="auto"/>
              <w:jc w:val="center"/>
              <w:rPr>
                <w:ins w:id="8908" w:author="Kumar Baral" w:date="2022-12-12T16:32:00Z"/>
                <w:rFonts w:cs="Calibri"/>
                <w:color w:val="000000"/>
                <w:szCs w:val="22"/>
              </w:rPr>
            </w:pPr>
            <w:ins w:id="8909" w:author="Kumar Baral" w:date="2022-12-12T16:32:00Z">
              <w:r w:rsidRPr="001C0EA0">
                <w:rPr>
                  <w:rFonts w:cs="Calibri"/>
                  <w:color w:val="000000"/>
                  <w:szCs w:val="22"/>
                </w:rPr>
                <w:t>1550</w:t>
              </w:r>
            </w:ins>
          </w:p>
        </w:tc>
        <w:tc>
          <w:tcPr>
            <w:tcW w:w="645" w:type="pct"/>
            <w:tcBorders>
              <w:top w:val="nil"/>
              <w:left w:val="nil"/>
              <w:bottom w:val="single" w:sz="4" w:space="0" w:color="auto"/>
              <w:right w:val="single" w:sz="4" w:space="0" w:color="auto"/>
            </w:tcBorders>
            <w:shd w:val="clear" w:color="auto" w:fill="auto"/>
            <w:noWrap/>
            <w:vAlign w:val="center"/>
            <w:hideMark/>
          </w:tcPr>
          <w:p w14:paraId="3716D883" w14:textId="77777777" w:rsidR="00650ED4" w:rsidRPr="001C0EA0" w:rsidRDefault="00650ED4" w:rsidP="00347AC2">
            <w:pPr>
              <w:spacing w:before="0" w:after="0" w:line="240" w:lineRule="auto"/>
              <w:jc w:val="center"/>
              <w:rPr>
                <w:ins w:id="8910" w:author="Kumar Baral" w:date="2022-12-12T16:32:00Z"/>
                <w:rFonts w:cs="Calibri"/>
                <w:color w:val="000000"/>
                <w:szCs w:val="22"/>
              </w:rPr>
            </w:pPr>
            <w:ins w:id="8911" w:author="Kumar Baral" w:date="2022-12-12T16:32:00Z">
              <w:r w:rsidRPr="001C0EA0">
                <w:rPr>
                  <w:rFonts w:cs="Calibri"/>
                  <w:color w:val="000000"/>
                  <w:szCs w:val="22"/>
                </w:rPr>
                <w:t>1992-2010</w:t>
              </w:r>
            </w:ins>
          </w:p>
        </w:tc>
        <w:tc>
          <w:tcPr>
            <w:tcW w:w="883" w:type="pct"/>
            <w:tcBorders>
              <w:top w:val="nil"/>
              <w:left w:val="nil"/>
              <w:bottom w:val="single" w:sz="4" w:space="0" w:color="auto"/>
              <w:right w:val="single" w:sz="4" w:space="0" w:color="auto"/>
            </w:tcBorders>
            <w:shd w:val="clear" w:color="auto" w:fill="auto"/>
            <w:noWrap/>
            <w:vAlign w:val="center"/>
            <w:hideMark/>
          </w:tcPr>
          <w:p w14:paraId="027CF262" w14:textId="77777777" w:rsidR="00650ED4" w:rsidRPr="001C0EA0" w:rsidRDefault="00650ED4" w:rsidP="00347AC2">
            <w:pPr>
              <w:spacing w:before="0" w:after="0" w:line="240" w:lineRule="auto"/>
              <w:jc w:val="center"/>
              <w:rPr>
                <w:ins w:id="8912" w:author="Kumar Baral" w:date="2022-12-12T16:32:00Z"/>
                <w:rFonts w:cs="Calibri"/>
                <w:color w:val="000000"/>
                <w:szCs w:val="22"/>
              </w:rPr>
            </w:pPr>
            <w:ins w:id="8913" w:author="Kumar Baral" w:date="2022-12-12T16:32:00Z">
              <w:r w:rsidRPr="001C0EA0">
                <w:rPr>
                  <w:rFonts w:cs="Calibri"/>
                  <w:color w:val="000000"/>
                  <w:szCs w:val="22"/>
                </w:rPr>
                <w:t>1539</w:t>
              </w:r>
            </w:ins>
          </w:p>
        </w:tc>
      </w:tr>
      <w:tr w:rsidR="00650ED4" w:rsidRPr="001C0EA0" w14:paraId="07420E44" w14:textId="77777777" w:rsidTr="00347AC2">
        <w:trPr>
          <w:trHeight w:val="345"/>
          <w:ins w:id="8914"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46E019C6" w14:textId="77777777" w:rsidR="00650ED4" w:rsidRPr="001C0EA0" w:rsidRDefault="00650ED4" w:rsidP="00347AC2">
            <w:pPr>
              <w:spacing w:before="0" w:after="0" w:line="240" w:lineRule="auto"/>
              <w:jc w:val="center"/>
              <w:rPr>
                <w:ins w:id="8915" w:author="Kumar Baral" w:date="2022-12-12T16:32:00Z"/>
                <w:rFonts w:cs="Calibri"/>
                <w:color w:val="000000"/>
                <w:szCs w:val="22"/>
              </w:rPr>
            </w:pPr>
            <w:ins w:id="8916" w:author="Kumar Baral" w:date="2022-12-12T16:32:00Z">
              <w:r w:rsidRPr="001C0EA0">
                <w:rPr>
                  <w:rFonts w:cs="Calibri"/>
                  <w:color w:val="000000"/>
                  <w:szCs w:val="22"/>
                </w:rPr>
                <w:t>11</w:t>
              </w:r>
            </w:ins>
          </w:p>
        </w:tc>
        <w:tc>
          <w:tcPr>
            <w:tcW w:w="347" w:type="pct"/>
            <w:tcBorders>
              <w:top w:val="nil"/>
              <w:left w:val="nil"/>
              <w:bottom w:val="single" w:sz="4" w:space="0" w:color="auto"/>
              <w:right w:val="single" w:sz="4" w:space="0" w:color="auto"/>
            </w:tcBorders>
            <w:shd w:val="clear" w:color="auto" w:fill="auto"/>
            <w:noWrap/>
            <w:vAlign w:val="center"/>
            <w:hideMark/>
          </w:tcPr>
          <w:p w14:paraId="1E49A0EA" w14:textId="77777777" w:rsidR="00650ED4" w:rsidRPr="001C0EA0" w:rsidRDefault="00650ED4" w:rsidP="00347AC2">
            <w:pPr>
              <w:spacing w:before="0" w:after="0" w:line="240" w:lineRule="auto"/>
              <w:jc w:val="center"/>
              <w:rPr>
                <w:ins w:id="8917" w:author="Kumar Baral" w:date="2022-12-12T16:32:00Z"/>
                <w:rFonts w:cs="Calibri"/>
                <w:color w:val="000000"/>
                <w:szCs w:val="22"/>
              </w:rPr>
            </w:pPr>
            <w:ins w:id="8918" w:author="Kumar Baral" w:date="2022-12-12T16:32:00Z">
              <w:r w:rsidRPr="001C0EA0">
                <w:rPr>
                  <w:rFonts w:cs="Calibri"/>
                  <w:color w:val="000000"/>
                  <w:szCs w:val="22"/>
                </w:rPr>
                <w:t>628</w:t>
              </w:r>
            </w:ins>
          </w:p>
        </w:tc>
        <w:tc>
          <w:tcPr>
            <w:tcW w:w="789" w:type="pct"/>
            <w:tcBorders>
              <w:top w:val="nil"/>
              <w:left w:val="nil"/>
              <w:bottom w:val="single" w:sz="4" w:space="0" w:color="auto"/>
              <w:right w:val="single" w:sz="4" w:space="0" w:color="auto"/>
            </w:tcBorders>
            <w:shd w:val="clear" w:color="auto" w:fill="auto"/>
            <w:noWrap/>
            <w:vAlign w:val="center"/>
            <w:hideMark/>
          </w:tcPr>
          <w:p w14:paraId="09AEFEA3" w14:textId="77777777" w:rsidR="00650ED4" w:rsidRPr="001C0EA0" w:rsidRDefault="00650ED4" w:rsidP="00347AC2">
            <w:pPr>
              <w:spacing w:before="0" w:after="0" w:line="240" w:lineRule="auto"/>
              <w:jc w:val="center"/>
              <w:rPr>
                <w:ins w:id="8919" w:author="Kumar Baral" w:date="2022-12-12T16:32:00Z"/>
                <w:rFonts w:cs="Calibri"/>
                <w:color w:val="000000"/>
                <w:szCs w:val="22"/>
              </w:rPr>
            </w:pPr>
            <w:ins w:id="8920" w:author="Kumar Baral" w:date="2022-12-12T16:32:00Z">
              <w:r w:rsidRPr="001C0EA0">
                <w:rPr>
                  <w:rFonts w:cs="Calibri"/>
                  <w:color w:val="000000"/>
                  <w:szCs w:val="22"/>
                </w:rPr>
                <w:t>Muna</w:t>
              </w:r>
            </w:ins>
          </w:p>
        </w:tc>
        <w:tc>
          <w:tcPr>
            <w:tcW w:w="599" w:type="pct"/>
            <w:tcBorders>
              <w:top w:val="nil"/>
              <w:left w:val="nil"/>
              <w:bottom w:val="single" w:sz="4" w:space="0" w:color="auto"/>
              <w:right w:val="single" w:sz="4" w:space="0" w:color="auto"/>
            </w:tcBorders>
            <w:shd w:val="clear" w:color="auto" w:fill="auto"/>
            <w:noWrap/>
            <w:vAlign w:val="center"/>
            <w:hideMark/>
          </w:tcPr>
          <w:p w14:paraId="196B6D96" w14:textId="77777777" w:rsidR="00650ED4" w:rsidRPr="001C0EA0" w:rsidRDefault="00650ED4" w:rsidP="00347AC2">
            <w:pPr>
              <w:spacing w:before="0" w:after="0" w:line="240" w:lineRule="auto"/>
              <w:jc w:val="center"/>
              <w:rPr>
                <w:ins w:id="8921" w:author="Kumar Baral" w:date="2022-12-12T16:32:00Z"/>
                <w:rFonts w:cs="Calibri"/>
                <w:color w:val="000000"/>
                <w:szCs w:val="22"/>
              </w:rPr>
            </w:pPr>
            <w:ins w:id="8922" w:author="Kumar Baral" w:date="2022-12-12T16:32:00Z">
              <w:r w:rsidRPr="001C0EA0">
                <w:rPr>
                  <w:rFonts w:cs="Calibri"/>
                  <w:color w:val="000000"/>
                  <w:szCs w:val="22"/>
                </w:rPr>
                <w:t>28.5</w:t>
              </w:r>
            </w:ins>
          </w:p>
        </w:tc>
        <w:tc>
          <w:tcPr>
            <w:tcW w:w="695" w:type="pct"/>
            <w:tcBorders>
              <w:top w:val="nil"/>
              <w:left w:val="nil"/>
              <w:bottom w:val="single" w:sz="4" w:space="0" w:color="auto"/>
              <w:right w:val="single" w:sz="4" w:space="0" w:color="auto"/>
            </w:tcBorders>
            <w:shd w:val="clear" w:color="auto" w:fill="auto"/>
            <w:noWrap/>
            <w:vAlign w:val="center"/>
            <w:hideMark/>
          </w:tcPr>
          <w:p w14:paraId="4957DA13" w14:textId="77777777" w:rsidR="00650ED4" w:rsidRPr="001C0EA0" w:rsidRDefault="00650ED4" w:rsidP="00347AC2">
            <w:pPr>
              <w:spacing w:before="0" w:after="0" w:line="240" w:lineRule="auto"/>
              <w:jc w:val="center"/>
              <w:rPr>
                <w:ins w:id="8923" w:author="Kumar Baral" w:date="2022-12-12T16:32:00Z"/>
                <w:rFonts w:cs="Calibri"/>
                <w:color w:val="000000"/>
                <w:szCs w:val="22"/>
              </w:rPr>
            </w:pPr>
            <w:ins w:id="8924" w:author="Kumar Baral" w:date="2022-12-12T16:32:00Z">
              <w:r w:rsidRPr="001C0EA0">
                <w:rPr>
                  <w:rFonts w:cs="Calibri"/>
                  <w:color w:val="000000"/>
                  <w:szCs w:val="22"/>
                </w:rPr>
                <w:t>83.3</w:t>
              </w:r>
            </w:ins>
          </w:p>
        </w:tc>
        <w:tc>
          <w:tcPr>
            <w:tcW w:w="695" w:type="pct"/>
            <w:tcBorders>
              <w:top w:val="nil"/>
              <w:left w:val="nil"/>
              <w:bottom w:val="single" w:sz="4" w:space="0" w:color="auto"/>
              <w:right w:val="single" w:sz="4" w:space="0" w:color="auto"/>
            </w:tcBorders>
            <w:shd w:val="clear" w:color="auto" w:fill="auto"/>
            <w:noWrap/>
            <w:vAlign w:val="center"/>
            <w:hideMark/>
          </w:tcPr>
          <w:p w14:paraId="4A55E8CA" w14:textId="77777777" w:rsidR="00650ED4" w:rsidRPr="001C0EA0" w:rsidRDefault="00650ED4" w:rsidP="00347AC2">
            <w:pPr>
              <w:spacing w:before="0" w:after="0" w:line="240" w:lineRule="auto"/>
              <w:jc w:val="center"/>
              <w:rPr>
                <w:ins w:id="8925" w:author="Kumar Baral" w:date="2022-12-12T16:32:00Z"/>
                <w:rFonts w:cs="Calibri"/>
                <w:color w:val="000000"/>
                <w:szCs w:val="22"/>
              </w:rPr>
            </w:pPr>
            <w:ins w:id="8926" w:author="Kumar Baral" w:date="2022-12-12T16:32:00Z">
              <w:r w:rsidRPr="001C0EA0">
                <w:rPr>
                  <w:rFonts w:cs="Calibri"/>
                  <w:color w:val="000000"/>
                  <w:szCs w:val="22"/>
                </w:rPr>
                <w:t>1970</w:t>
              </w:r>
            </w:ins>
          </w:p>
        </w:tc>
        <w:tc>
          <w:tcPr>
            <w:tcW w:w="645" w:type="pct"/>
            <w:tcBorders>
              <w:top w:val="nil"/>
              <w:left w:val="nil"/>
              <w:bottom w:val="single" w:sz="4" w:space="0" w:color="auto"/>
              <w:right w:val="single" w:sz="4" w:space="0" w:color="auto"/>
            </w:tcBorders>
            <w:shd w:val="clear" w:color="auto" w:fill="auto"/>
            <w:noWrap/>
            <w:vAlign w:val="center"/>
            <w:hideMark/>
          </w:tcPr>
          <w:p w14:paraId="5CD057B6" w14:textId="77777777" w:rsidR="00650ED4" w:rsidRPr="001C0EA0" w:rsidRDefault="00650ED4" w:rsidP="00347AC2">
            <w:pPr>
              <w:spacing w:before="0" w:after="0" w:line="240" w:lineRule="auto"/>
              <w:jc w:val="center"/>
              <w:rPr>
                <w:ins w:id="8927" w:author="Kumar Baral" w:date="2022-12-12T16:32:00Z"/>
                <w:rFonts w:cs="Calibri"/>
                <w:color w:val="000000"/>
                <w:szCs w:val="22"/>
              </w:rPr>
            </w:pPr>
            <w:ins w:id="8928" w:author="Kumar Baral" w:date="2022-12-12T16:32:00Z">
              <w:r w:rsidRPr="001C0EA0">
                <w:rPr>
                  <w:rFonts w:cs="Calibri"/>
                  <w:color w:val="000000"/>
                  <w:szCs w:val="22"/>
                </w:rPr>
                <w:t>1992-2010</w:t>
              </w:r>
            </w:ins>
          </w:p>
        </w:tc>
        <w:tc>
          <w:tcPr>
            <w:tcW w:w="883" w:type="pct"/>
            <w:tcBorders>
              <w:top w:val="nil"/>
              <w:left w:val="nil"/>
              <w:bottom w:val="single" w:sz="4" w:space="0" w:color="auto"/>
              <w:right w:val="single" w:sz="4" w:space="0" w:color="auto"/>
            </w:tcBorders>
            <w:shd w:val="clear" w:color="auto" w:fill="auto"/>
            <w:noWrap/>
            <w:vAlign w:val="center"/>
            <w:hideMark/>
          </w:tcPr>
          <w:p w14:paraId="3FC1C226" w14:textId="77777777" w:rsidR="00650ED4" w:rsidRPr="001C0EA0" w:rsidRDefault="00650ED4" w:rsidP="00347AC2">
            <w:pPr>
              <w:spacing w:before="0" w:after="0" w:line="240" w:lineRule="auto"/>
              <w:jc w:val="center"/>
              <w:rPr>
                <w:ins w:id="8929" w:author="Kumar Baral" w:date="2022-12-12T16:32:00Z"/>
                <w:rFonts w:cs="Calibri"/>
                <w:color w:val="000000"/>
                <w:szCs w:val="22"/>
              </w:rPr>
            </w:pPr>
            <w:ins w:id="8930" w:author="Kumar Baral" w:date="2022-12-12T16:32:00Z">
              <w:r w:rsidRPr="001C0EA0">
                <w:rPr>
                  <w:rFonts w:cs="Calibri"/>
                  <w:color w:val="000000"/>
                  <w:szCs w:val="22"/>
                </w:rPr>
                <w:t>2479</w:t>
              </w:r>
            </w:ins>
          </w:p>
        </w:tc>
      </w:tr>
      <w:tr w:rsidR="00650ED4" w:rsidRPr="001C0EA0" w14:paraId="4C8A97A7" w14:textId="77777777" w:rsidTr="00347AC2">
        <w:trPr>
          <w:trHeight w:val="345"/>
          <w:ins w:id="8931"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0C29EDBF" w14:textId="77777777" w:rsidR="00650ED4" w:rsidRPr="001C0EA0" w:rsidRDefault="00650ED4" w:rsidP="00347AC2">
            <w:pPr>
              <w:spacing w:before="0" w:after="0" w:line="240" w:lineRule="auto"/>
              <w:jc w:val="center"/>
              <w:rPr>
                <w:ins w:id="8932" w:author="Kumar Baral" w:date="2022-12-12T16:32:00Z"/>
                <w:rFonts w:cs="Calibri"/>
                <w:color w:val="000000"/>
                <w:szCs w:val="22"/>
              </w:rPr>
            </w:pPr>
            <w:ins w:id="8933" w:author="Kumar Baral" w:date="2022-12-12T16:32:00Z">
              <w:r w:rsidRPr="001C0EA0">
                <w:rPr>
                  <w:rFonts w:cs="Calibri"/>
                  <w:color w:val="000000"/>
                  <w:szCs w:val="22"/>
                </w:rPr>
                <w:t>12</w:t>
              </w:r>
            </w:ins>
          </w:p>
        </w:tc>
        <w:tc>
          <w:tcPr>
            <w:tcW w:w="347" w:type="pct"/>
            <w:tcBorders>
              <w:top w:val="nil"/>
              <w:left w:val="nil"/>
              <w:bottom w:val="single" w:sz="4" w:space="0" w:color="auto"/>
              <w:right w:val="single" w:sz="4" w:space="0" w:color="auto"/>
            </w:tcBorders>
            <w:shd w:val="clear" w:color="auto" w:fill="auto"/>
            <w:noWrap/>
            <w:vAlign w:val="center"/>
            <w:hideMark/>
          </w:tcPr>
          <w:p w14:paraId="3F925DDA" w14:textId="77777777" w:rsidR="00650ED4" w:rsidRPr="001C0EA0" w:rsidRDefault="00650ED4" w:rsidP="00347AC2">
            <w:pPr>
              <w:spacing w:before="0" w:after="0" w:line="240" w:lineRule="auto"/>
              <w:jc w:val="center"/>
              <w:rPr>
                <w:ins w:id="8934" w:author="Kumar Baral" w:date="2022-12-12T16:32:00Z"/>
                <w:rFonts w:cs="Calibri"/>
                <w:color w:val="000000"/>
                <w:szCs w:val="22"/>
              </w:rPr>
            </w:pPr>
            <w:ins w:id="8935" w:author="Kumar Baral" w:date="2022-12-12T16:32:00Z">
              <w:r w:rsidRPr="001C0EA0">
                <w:rPr>
                  <w:rFonts w:cs="Calibri"/>
                  <w:color w:val="000000"/>
                  <w:szCs w:val="22"/>
                </w:rPr>
                <w:t>629</w:t>
              </w:r>
            </w:ins>
          </w:p>
        </w:tc>
        <w:tc>
          <w:tcPr>
            <w:tcW w:w="789" w:type="pct"/>
            <w:tcBorders>
              <w:top w:val="nil"/>
              <w:left w:val="nil"/>
              <w:bottom w:val="single" w:sz="4" w:space="0" w:color="auto"/>
              <w:right w:val="single" w:sz="4" w:space="0" w:color="auto"/>
            </w:tcBorders>
            <w:shd w:val="clear" w:color="auto" w:fill="auto"/>
            <w:noWrap/>
            <w:vAlign w:val="center"/>
            <w:hideMark/>
          </w:tcPr>
          <w:p w14:paraId="6D274723" w14:textId="77777777" w:rsidR="00650ED4" w:rsidRPr="001C0EA0" w:rsidRDefault="00650ED4" w:rsidP="00347AC2">
            <w:pPr>
              <w:spacing w:before="0" w:after="0" w:line="240" w:lineRule="auto"/>
              <w:jc w:val="center"/>
              <w:rPr>
                <w:ins w:id="8936" w:author="Kumar Baral" w:date="2022-12-12T16:32:00Z"/>
                <w:rFonts w:cs="Calibri"/>
                <w:color w:val="000000"/>
                <w:szCs w:val="22"/>
              </w:rPr>
            </w:pPr>
            <w:ins w:id="8937" w:author="Kumar Baral" w:date="2022-12-12T16:32:00Z">
              <w:r w:rsidRPr="001C0EA0">
                <w:rPr>
                  <w:rFonts w:cs="Calibri"/>
                  <w:color w:val="000000"/>
                  <w:szCs w:val="22"/>
                </w:rPr>
                <w:t>Baghara</w:t>
              </w:r>
            </w:ins>
          </w:p>
        </w:tc>
        <w:tc>
          <w:tcPr>
            <w:tcW w:w="599" w:type="pct"/>
            <w:tcBorders>
              <w:top w:val="nil"/>
              <w:left w:val="nil"/>
              <w:bottom w:val="single" w:sz="4" w:space="0" w:color="auto"/>
              <w:right w:val="single" w:sz="4" w:space="0" w:color="auto"/>
            </w:tcBorders>
            <w:shd w:val="clear" w:color="auto" w:fill="auto"/>
            <w:noWrap/>
            <w:vAlign w:val="center"/>
            <w:hideMark/>
          </w:tcPr>
          <w:p w14:paraId="16E10CD8" w14:textId="77777777" w:rsidR="00650ED4" w:rsidRPr="001C0EA0" w:rsidRDefault="00650ED4" w:rsidP="00347AC2">
            <w:pPr>
              <w:spacing w:before="0" w:after="0" w:line="240" w:lineRule="auto"/>
              <w:jc w:val="center"/>
              <w:rPr>
                <w:ins w:id="8938" w:author="Kumar Baral" w:date="2022-12-12T16:32:00Z"/>
                <w:rFonts w:cs="Calibri"/>
                <w:color w:val="000000"/>
                <w:szCs w:val="22"/>
              </w:rPr>
            </w:pPr>
            <w:ins w:id="8939" w:author="Kumar Baral" w:date="2022-12-12T16:32:00Z">
              <w:r w:rsidRPr="001C0EA0">
                <w:rPr>
                  <w:rFonts w:cs="Calibri"/>
                  <w:color w:val="000000"/>
                  <w:szCs w:val="22"/>
                </w:rPr>
                <w:t>28.56</w:t>
              </w:r>
            </w:ins>
          </w:p>
        </w:tc>
        <w:tc>
          <w:tcPr>
            <w:tcW w:w="695" w:type="pct"/>
            <w:tcBorders>
              <w:top w:val="nil"/>
              <w:left w:val="nil"/>
              <w:bottom w:val="single" w:sz="4" w:space="0" w:color="auto"/>
              <w:right w:val="single" w:sz="4" w:space="0" w:color="auto"/>
            </w:tcBorders>
            <w:shd w:val="clear" w:color="auto" w:fill="auto"/>
            <w:noWrap/>
            <w:vAlign w:val="center"/>
            <w:hideMark/>
          </w:tcPr>
          <w:p w14:paraId="52B66926" w14:textId="77777777" w:rsidR="00650ED4" w:rsidRPr="001C0EA0" w:rsidRDefault="00650ED4" w:rsidP="00347AC2">
            <w:pPr>
              <w:spacing w:before="0" w:after="0" w:line="240" w:lineRule="auto"/>
              <w:jc w:val="center"/>
              <w:rPr>
                <w:ins w:id="8940" w:author="Kumar Baral" w:date="2022-12-12T16:32:00Z"/>
                <w:rFonts w:cs="Calibri"/>
                <w:color w:val="000000"/>
                <w:szCs w:val="22"/>
              </w:rPr>
            </w:pPr>
            <w:ins w:id="8941" w:author="Kumar Baral" w:date="2022-12-12T16:32:00Z">
              <w:r w:rsidRPr="001C0EA0">
                <w:rPr>
                  <w:rFonts w:cs="Calibri"/>
                  <w:color w:val="000000"/>
                  <w:szCs w:val="22"/>
                </w:rPr>
                <w:t>83.38</w:t>
              </w:r>
            </w:ins>
          </w:p>
        </w:tc>
        <w:tc>
          <w:tcPr>
            <w:tcW w:w="695" w:type="pct"/>
            <w:tcBorders>
              <w:top w:val="nil"/>
              <w:left w:val="nil"/>
              <w:bottom w:val="single" w:sz="4" w:space="0" w:color="auto"/>
              <w:right w:val="single" w:sz="4" w:space="0" w:color="auto"/>
            </w:tcBorders>
            <w:shd w:val="clear" w:color="auto" w:fill="auto"/>
            <w:noWrap/>
            <w:vAlign w:val="center"/>
            <w:hideMark/>
          </w:tcPr>
          <w:p w14:paraId="3AECB6DD" w14:textId="77777777" w:rsidR="00650ED4" w:rsidRPr="001C0EA0" w:rsidRDefault="00650ED4" w:rsidP="00347AC2">
            <w:pPr>
              <w:spacing w:before="0" w:after="0" w:line="240" w:lineRule="auto"/>
              <w:jc w:val="center"/>
              <w:rPr>
                <w:ins w:id="8942" w:author="Kumar Baral" w:date="2022-12-12T16:32:00Z"/>
                <w:rFonts w:cs="Calibri"/>
                <w:color w:val="000000"/>
                <w:szCs w:val="22"/>
              </w:rPr>
            </w:pPr>
            <w:ins w:id="8943" w:author="Kumar Baral" w:date="2022-12-12T16:32:00Z">
              <w:r w:rsidRPr="001C0EA0">
                <w:rPr>
                  <w:rFonts w:cs="Calibri"/>
                  <w:color w:val="000000"/>
                  <w:szCs w:val="22"/>
                </w:rPr>
                <w:t>2330</w:t>
              </w:r>
            </w:ins>
          </w:p>
        </w:tc>
        <w:tc>
          <w:tcPr>
            <w:tcW w:w="645" w:type="pct"/>
            <w:tcBorders>
              <w:top w:val="nil"/>
              <w:left w:val="nil"/>
              <w:bottom w:val="single" w:sz="4" w:space="0" w:color="auto"/>
              <w:right w:val="single" w:sz="4" w:space="0" w:color="auto"/>
            </w:tcBorders>
            <w:shd w:val="clear" w:color="auto" w:fill="auto"/>
            <w:noWrap/>
            <w:vAlign w:val="center"/>
            <w:hideMark/>
          </w:tcPr>
          <w:p w14:paraId="263010E2" w14:textId="77777777" w:rsidR="00650ED4" w:rsidRPr="001C0EA0" w:rsidRDefault="00650ED4" w:rsidP="00347AC2">
            <w:pPr>
              <w:spacing w:before="0" w:after="0" w:line="240" w:lineRule="auto"/>
              <w:jc w:val="center"/>
              <w:rPr>
                <w:ins w:id="8944" w:author="Kumar Baral" w:date="2022-12-12T16:32:00Z"/>
                <w:rFonts w:cs="Calibri"/>
                <w:color w:val="000000"/>
                <w:szCs w:val="22"/>
              </w:rPr>
            </w:pPr>
            <w:ins w:id="8945" w:author="Kumar Baral" w:date="2022-12-12T16:32:00Z">
              <w:r w:rsidRPr="001C0EA0">
                <w:rPr>
                  <w:rFonts w:cs="Calibri"/>
                  <w:color w:val="000000"/>
                  <w:szCs w:val="22"/>
                </w:rPr>
                <w:t>1992-2020</w:t>
              </w:r>
            </w:ins>
          </w:p>
        </w:tc>
        <w:tc>
          <w:tcPr>
            <w:tcW w:w="883" w:type="pct"/>
            <w:tcBorders>
              <w:top w:val="nil"/>
              <w:left w:val="nil"/>
              <w:bottom w:val="single" w:sz="4" w:space="0" w:color="auto"/>
              <w:right w:val="single" w:sz="4" w:space="0" w:color="auto"/>
            </w:tcBorders>
            <w:shd w:val="clear" w:color="auto" w:fill="auto"/>
            <w:noWrap/>
            <w:vAlign w:val="center"/>
            <w:hideMark/>
          </w:tcPr>
          <w:p w14:paraId="1D04645A" w14:textId="77777777" w:rsidR="00650ED4" w:rsidRPr="001C0EA0" w:rsidRDefault="00650ED4" w:rsidP="00347AC2">
            <w:pPr>
              <w:spacing w:before="0" w:after="0" w:line="240" w:lineRule="auto"/>
              <w:jc w:val="center"/>
              <w:rPr>
                <w:ins w:id="8946" w:author="Kumar Baral" w:date="2022-12-12T16:32:00Z"/>
                <w:rFonts w:cs="Calibri"/>
                <w:color w:val="000000"/>
                <w:szCs w:val="22"/>
              </w:rPr>
            </w:pPr>
            <w:ins w:id="8947" w:author="Kumar Baral" w:date="2022-12-12T16:32:00Z">
              <w:r w:rsidRPr="001C0EA0">
                <w:rPr>
                  <w:rFonts w:cs="Calibri"/>
                  <w:color w:val="000000"/>
                  <w:szCs w:val="22"/>
                </w:rPr>
                <w:t>2919</w:t>
              </w:r>
            </w:ins>
          </w:p>
        </w:tc>
      </w:tr>
      <w:tr w:rsidR="00650ED4" w:rsidRPr="001C0EA0" w14:paraId="4D7249CB" w14:textId="77777777" w:rsidTr="00347AC2">
        <w:trPr>
          <w:trHeight w:val="345"/>
          <w:ins w:id="8948"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7BE8BC07" w14:textId="77777777" w:rsidR="00650ED4" w:rsidRPr="001C0EA0" w:rsidRDefault="00650ED4" w:rsidP="00347AC2">
            <w:pPr>
              <w:spacing w:before="0" w:after="0" w:line="240" w:lineRule="auto"/>
              <w:jc w:val="center"/>
              <w:rPr>
                <w:ins w:id="8949" w:author="Kumar Baral" w:date="2022-12-12T16:32:00Z"/>
                <w:rFonts w:cs="Calibri"/>
                <w:color w:val="000000"/>
                <w:szCs w:val="22"/>
              </w:rPr>
            </w:pPr>
            <w:ins w:id="8950" w:author="Kumar Baral" w:date="2022-12-12T16:32:00Z">
              <w:r w:rsidRPr="001C0EA0">
                <w:rPr>
                  <w:rFonts w:cs="Calibri"/>
                  <w:color w:val="000000"/>
                  <w:szCs w:val="22"/>
                </w:rPr>
                <w:t>13</w:t>
              </w:r>
            </w:ins>
          </w:p>
        </w:tc>
        <w:tc>
          <w:tcPr>
            <w:tcW w:w="347" w:type="pct"/>
            <w:tcBorders>
              <w:top w:val="nil"/>
              <w:left w:val="nil"/>
              <w:bottom w:val="single" w:sz="4" w:space="0" w:color="auto"/>
              <w:right w:val="single" w:sz="4" w:space="0" w:color="auto"/>
            </w:tcBorders>
            <w:shd w:val="clear" w:color="auto" w:fill="auto"/>
            <w:noWrap/>
            <w:vAlign w:val="center"/>
            <w:hideMark/>
          </w:tcPr>
          <w:p w14:paraId="2A825AFF" w14:textId="77777777" w:rsidR="00650ED4" w:rsidRPr="001C0EA0" w:rsidRDefault="00650ED4" w:rsidP="00347AC2">
            <w:pPr>
              <w:spacing w:before="0" w:after="0" w:line="240" w:lineRule="auto"/>
              <w:jc w:val="center"/>
              <w:rPr>
                <w:ins w:id="8951" w:author="Kumar Baral" w:date="2022-12-12T16:32:00Z"/>
                <w:rFonts w:cs="Calibri"/>
                <w:color w:val="000000"/>
                <w:szCs w:val="22"/>
              </w:rPr>
            </w:pPr>
            <w:ins w:id="8952" w:author="Kumar Baral" w:date="2022-12-12T16:32:00Z">
              <w:r w:rsidRPr="001C0EA0">
                <w:rPr>
                  <w:rFonts w:cs="Calibri"/>
                  <w:color w:val="000000"/>
                  <w:szCs w:val="22"/>
                </w:rPr>
                <w:t>801</w:t>
              </w:r>
            </w:ins>
          </w:p>
        </w:tc>
        <w:tc>
          <w:tcPr>
            <w:tcW w:w="789" w:type="pct"/>
            <w:tcBorders>
              <w:top w:val="nil"/>
              <w:left w:val="nil"/>
              <w:bottom w:val="single" w:sz="4" w:space="0" w:color="auto"/>
              <w:right w:val="single" w:sz="4" w:space="0" w:color="auto"/>
            </w:tcBorders>
            <w:shd w:val="clear" w:color="auto" w:fill="auto"/>
            <w:noWrap/>
            <w:vAlign w:val="center"/>
            <w:hideMark/>
          </w:tcPr>
          <w:p w14:paraId="65E9A540" w14:textId="77777777" w:rsidR="00650ED4" w:rsidRPr="001C0EA0" w:rsidRDefault="00650ED4" w:rsidP="00347AC2">
            <w:pPr>
              <w:spacing w:before="0" w:after="0" w:line="240" w:lineRule="auto"/>
              <w:jc w:val="center"/>
              <w:rPr>
                <w:ins w:id="8953" w:author="Kumar Baral" w:date="2022-12-12T16:32:00Z"/>
                <w:rFonts w:cs="Calibri"/>
                <w:color w:val="000000"/>
                <w:szCs w:val="22"/>
              </w:rPr>
            </w:pPr>
            <w:ins w:id="8954" w:author="Kumar Baral" w:date="2022-12-12T16:32:00Z">
              <w:r w:rsidRPr="001C0EA0">
                <w:rPr>
                  <w:rFonts w:cs="Calibri"/>
                  <w:color w:val="000000"/>
                  <w:szCs w:val="22"/>
                </w:rPr>
                <w:t>Jagat (Setibas)</w:t>
              </w:r>
            </w:ins>
          </w:p>
        </w:tc>
        <w:tc>
          <w:tcPr>
            <w:tcW w:w="599" w:type="pct"/>
            <w:tcBorders>
              <w:top w:val="nil"/>
              <w:left w:val="nil"/>
              <w:bottom w:val="single" w:sz="4" w:space="0" w:color="auto"/>
              <w:right w:val="single" w:sz="4" w:space="0" w:color="auto"/>
            </w:tcBorders>
            <w:shd w:val="clear" w:color="auto" w:fill="auto"/>
            <w:noWrap/>
            <w:vAlign w:val="center"/>
            <w:hideMark/>
          </w:tcPr>
          <w:p w14:paraId="4F75866E" w14:textId="77777777" w:rsidR="00650ED4" w:rsidRPr="001C0EA0" w:rsidRDefault="00650ED4" w:rsidP="00347AC2">
            <w:pPr>
              <w:spacing w:before="0" w:after="0" w:line="240" w:lineRule="auto"/>
              <w:jc w:val="center"/>
              <w:rPr>
                <w:ins w:id="8955" w:author="Kumar Baral" w:date="2022-12-12T16:32:00Z"/>
                <w:rFonts w:cs="Calibri"/>
                <w:color w:val="000000"/>
                <w:szCs w:val="22"/>
              </w:rPr>
            </w:pPr>
            <w:ins w:id="8956" w:author="Kumar Baral" w:date="2022-12-12T16:32:00Z">
              <w:r w:rsidRPr="001C0EA0">
                <w:rPr>
                  <w:rFonts w:cs="Calibri"/>
                  <w:color w:val="000000"/>
                  <w:szCs w:val="22"/>
                </w:rPr>
                <w:t>28.36</w:t>
              </w:r>
            </w:ins>
          </w:p>
        </w:tc>
        <w:tc>
          <w:tcPr>
            <w:tcW w:w="695" w:type="pct"/>
            <w:tcBorders>
              <w:top w:val="nil"/>
              <w:left w:val="nil"/>
              <w:bottom w:val="single" w:sz="4" w:space="0" w:color="auto"/>
              <w:right w:val="single" w:sz="4" w:space="0" w:color="auto"/>
            </w:tcBorders>
            <w:shd w:val="clear" w:color="auto" w:fill="auto"/>
            <w:noWrap/>
            <w:vAlign w:val="center"/>
            <w:hideMark/>
          </w:tcPr>
          <w:p w14:paraId="6AB2FF4D" w14:textId="77777777" w:rsidR="00650ED4" w:rsidRPr="001C0EA0" w:rsidRDefault="00650ED4" w:rsidP="00347AC2">
            <w:pPr>
              <w:spacing w:before="0" w:after="0" w:line="240" w:lineRule="auto"/>
              <w:jc w:val="center"/>
              <w:rPr>
                <w:ins w:id="8957" w:author="Kumar Baral" w:date="2022-12-12T16:32:00Z"/>
                <w:rFonts w:cs="Calibri"/>
                <w:color w:val="000000"/>
                <w:szCs w:val="22"/>
              </w:rPr>
            </w:pPr>
            <w:ins w:id="8958" w:author="Kumar Baral" w:date="2022-12-12T16:32:00Z">
              <w:r w:rsidRPr="001C0EA0">
                <w:rPr>
                  <w:rFonts w:cs="Calibri"/>
                  <w:color w:val="000000"/>
                  <w:szCs w:val="22"/>
                </w:rPr>
                <w:t>84.9</w:t>
              </w:r>
            </w:ins>
          </w:p>
        </w:tc>
        <w:tc>
          <w:tcPr>
            <w:tcW w:w="695" w:type="pct"/>
            <w:tcBorders>
              <w:top w:val="nil"/>
              <w:left w:val="nil"/>
              <w:bottom w:val="single" w:sz="4" w:space="0" w:color="auto"/>
              <w:right w:val="single" w:sz="4" w:space="0" w:color="auto"/>
            </w:tcBorders>
            <w:shd w:val="clear" w:color="auto" w:fill="auto"/>
            <w:noWrap/>
            <w:vAlign w:val="center"/>
            <w:hideMark/>
          </w:tcPr>
          <w:p w14:paraId="6FF928E7" w14:textId="77777777" w:rsidR="00650ED4" w:rsidRPr="001C0EA0" w:rsidRDefault="00650ED4" w:rsidP="00347AC2">
            <w:pPr>
              <w:spacing w:before="0" w:after="0" w:line="240" w:lineRule="auto"/>
              <w:jc w:val="center"/>
              <w:rPr>
                <w:ins w:id="8959" w:author="Kumar Baral" w:date="2022-12-12T16:32:00Z"/>
                <w:rFonts w:cs="Calibri"/>
                <w:color w:val="000000"/>
                <w:szCs w:val="22"/>
              </w:rPr>
            </w:pPr>
            <w:ins w:id="8960" w:author="Kumar Baral" w:date="2022-12-12T16:32:00Z">
              <w:r w:rsidRPr="001C0EA0">
                <w:rPr>
                  <w:rFonts w:cs="Calibri"/>
                  <w:color w:val="000000"/>
                  <w:szCs w:val="22"/>
                </w:rPr>
                <w:t>1334</w:t>
              </w:r>
            </w:ins>
          </w:p>
        </w:tc>
        <w:tc>
          <w:tcPr>
            <w:tcW w:w="645" w:type="pct"/>
            <w:tcBorders>
              <w:top w:val="nil"/>
              <w:left w:val="nil"/>
              <w:bottom w:val="single" w:sz="4" w:space="0" w:color="auto"/>
              <w:right w:val="single" w:sz="4" w:space="0" w:color="auto"/>
            </w:tcBorders>
            <w:shd w:val="clear" w:color="auto" w:fill="auto"/>
            <w:noWrap/>
            <w:vAlign w:val="center"/>
            <w:hideMark/>
          </w:tcPr>
          <w:p w14:paraId="44A31064" w14:textId="77777777" w:rsidR="00650ED4" w:rsidRPr="001C0EA0" w:rsidRDefault="00650ED4" w:rsidP="00347AC2">
            <w:pPr>
              <w:spacing w:before="0" w:after="0" w:line="240" w:lineRule="auto"/>
              <w:jc w:val="center"/>
              <w:rPr>
                <w:ins w:id="8961" w:author="Kumar Baral" w:date="2022-12-12T16:32:00Z"/>
                <w:rFonts w:cs="Calibri"/>
                <w:color w:val="000000"/>
                <w:szCs w:val="22"/>
              </w:rPr>
            </w:pPr>
            <w:ins w:id="8962"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3EB8AA83" w14:textId="77777777" w:rsidR="00650ED4" w:rsidRPr="001C0EA0" w:rsidRDefault="00650ED4" w:rsidP="00347AC2">
            <w:pPr>
              <w:spacing w:before="0" w:after="0" w:line="240" w:lineRule="auto"/>
              <w:jc w:val="center"/>
              <w:rPr>
                <w:ins w:id="8963" w:author="Kumar Baral" w:date="2022-12-12T16:32:00Z"/>
                <w:rFonts w:cs="Calibri"/>
                <w:color w:val="000000"/>
                <w:szCs w:val="22"/>
              </w:rPr>
            </w:pPr>
            <w:ins w:id="8964" w:author="Kumar Baral" w:date="2022-12-12T16:32:00Z">
              <w:r w:rsidRPr="001C0EA0">
                <w:rPr>
                  <w:rFonts w:cs="Calibri"/>
                  <w:color w:val="000000"/>
                  <w:szCs w:val="22"/>
                </w:rPr>
                <w:t>1202</w:t>
              </w:r>
            </w:ins>
          </w:p>
        </w:tc>
      </w:tr>
      <w:tr w:rsidR="00650ED4" w:rsidRPr="001C0EA0" w14:paraId="18C89C15" w14:textId="77777777" w:rsidTr="00347AC2">
        <w:trPr>
          <w:trHeight w:val="345"/>
          <w:ins w:id="8965"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3485C14C" w14:textId="77777777" w:rsidR="00650ED4" w:rsidRPr="001C0EA0" w:rsidRDefault="00650ED4" w:rsidP="00347AC2">
            <w:pPr>
              <w:spacing w:before="0" w:after="0" w:line="240" w:lineRule="auto"/>
              <w:jc w:val="center"/>
              <w:rPr>
                <w:ins w:id="8966" w:author="Kumar Baral" w:date="2022-12-12T16:32:00Z"/>
                <w:rFonts w:cs="Calibri"/>
                <w:color w:val="000000"/>
                <w:szCs w:val="22"/>
              </w:rPr>
            </w:pPr>
            <w:ins w:id="8967" w:author="Kumar Baral" w:date="2022-12-12T16:32:00Z">
              <w:r w:rsidRPr="001C0EA0">
                <w:rPr>
                  <w:rFonts w:cs="Calibri"/>
                  <w:color w:val="000000"/>
                  <w:szCs w:val="22"/>
                </w:rPr>
                <w:t>14</w:t>
              </w:r>
            </w:ins>
          </w:p>
        </w:tc>
        <w:tc>
          <w:tcPr>
            <w:tcW w:w="347" w:type="pct"/>
            <w:tcBorders>
              <w:top w:val="nil"/>
              <w:left w:val="nil"/>
              <w:bottom w:val="single" w:sz="4" w:space="0" w:color="auto"/>
              <w:right w:val="single" w:sz="4" w:space="0" w:color="auto"/>
            </w:tcBorders>
            <w:shd w:val="clear" w:color="auto" w:fill="auto"/>
            <w:noWrap/>
            <w:vAlign w:val="center"/>
            <w:hideMark/>
          </w:tcPr>
          <w:p w14:paraId="0A553E34" w14:textId="77777777" w:rsidR="00650ED4" w:rsidRPr="001C0EA0" w:rsidRDefault="00650ED4" w:rsidP="00347AC2">
            <w:pPr>
              <w:spacing w:before="0" w:after="0" w:line="240" w:lineRule="auto"/>
              <w:jc w:val="center"/>
              <w:rPr>
                <w:ins w:id="8968" w:author="Kumar Baral" w:date="2022-12-12T16:32:00Z"/>
                <w:rFonts w:cs="Calibri"/>
                <w:color w:val="000000"/>
                <w:szCs w:val="22"/>
              </w:rPr>
            </w:pPr>
            <w:ins w:id="8969" w:author="Kumar Baral" w:date="2022-12-12T16:32:00Z">
              <w:r w:rsidRPr="001C0EA0">
                <w:rPr>
                  <w:rFonts w:cs="Calibri"/>
                  <w:color w:val="000000"/>
                  <w:szCs w:val="22"/>
                </w:rPr>
                <w:t>802</w:t>
              </w:r>
            </w:ins>
          </w:p>
        </w:tc>
        <w:tc>
          <w:tcPr>
            <w:tcW w:w="789" w:type="pct"/>
            <w:tcBorders>
              <w:top w:val="nil"/>
              <w:left w:val="nil"/>
              <w:bottom w:val="single" w:sz="4" w:space="0" w:color="auto"/>
              <w:right w:val="single" w:sz="4" w:space="0" w:color="auto"/>
            </w:tcBorders>
            <w:shd w:val="clear" w:color="auto" w:fill="auto"/>
            <w:noWrap/>
            <w:vAlign w:val="center"/>
            <w:hideMark/>
          </w:tcPr>
          <w:p w14:paraId="03401036" w14:textId="77777777" w:rsidR="00650ED4" w:rsidRPr="001C0EA0" w:rsidRDefault="00650ED4" w:rsidP="00347AC2">
            <w:pPr>
              <w:spacing w:before="0" w:after="0" w:line="240" w:lineRule="auto"/>
              <w:jc w:val="center"/>
              <w:rPr>
                <w:ins w:id="8970" w:author="Kumar Baral" w:date="2022-12-12T16:32:00Z"/>
                <w:rFonts w:cs="Calibri"/>
                <w:color w:val="000000"/>
                <w:szCs w:val="22"/>
              </w:rPr>
            </w:pPr>
            <w:ins w:id="8971" w:author="Kumar Baral" w:date="2022-12-12T16:32:00Z">
              <w:r w:rsidRPr="001C0EA0">
                <w:rPr>
                  <w:rFonts w:cs="Calibri"/>
                  <w:color w:val="000000"/>
                  <w:szCs w:val="22"/>
                </w:rPr>
                <w:t>Khudi Bazar</w:t>
              </w:r>
            </w:ins>
          </w:p>
        </w:tc>
        <w:tc>
          <w:tcPr>
            <w:tcW w:w="599" w:type="pct"/>
            <w:tcBorders>
              <w:top w:val="nil"/>
              <w:left w:val="nil"/>
              <w:bottom w:val="single" w:sz="4" w:space="0" w:color="auto"/>
              <w:right w:val="single" w:sz="4" w:space="0" w:color="auto"/>
            </w:tcBorders>
            <w:shd w:val="clear" w:color="auto" w:fill="auto"/>
            <w:noWrap/>
            <w:vAlign w:val="center"/>
            <w:hideMark/>
          </w:tcPr>
          <w:p w14:paraId="4BBA8763" w14:textId="77777777" w:rsidR="00650ED4" w:rsidRPr="001C0EA0" w:rsidRDefault="00650ED4" w:rsidP="00347AC2">
            <w:pPr>
              <w:spacing w:before="0" w:after="0" w:line="240" w:lineRule="auto"/>
              <w:jc w:val="center"/>
              <w:rPr>
                <w:ins w:id="8972" w:author="Kumar Baral" w:date="2022-12-12T16:32:00Z"/>
                <w:rFonts w:cs="Calibri"/>
                <w:color w:val="000000"/>
                <w:szCs w:val="22"/>
              </w:rPr>
            </w:pPr>
            <w:ins w:id="8973" w:author="Kumar Baral" w:date="2022-12-12T16:32:00Z">
              <w:r w:rsidRPr="001C0EA0">
                <w:rPr>
                  <w:rFonts w:cs="Calibri"/>
                  <w:color w:val="000000"/>
                  <w:szCs w:val="22"/>
                </w:rPr>
                <w:t>28.28</w:t>
              </w:r>
            </w:ins>
          </w:p>
        </w:tc>
        <w:tc>
          <w:tcPr>
            <w:tcW w:w="695" w:type="pct"/>
            <w:tcBorders>
              <w:top w:val="nil"/>
              <w:left w:val="nil"/>
              <w:bottom w:val="single" w:sz="4" w:space="0" w:color="auto"/>
              <w:right w:val="single" w:sz="4" w:space="0" w:color="auto"/>
            </w:tcBorders>
            <w:shd w:val="clear" w:color="auto" w:fill="auto"/>
            <w:noWrap/>
            <w:vAlign w:val="center"/>
            <w:hideMark/>
          </w:tcPr>
          <w:p w14:paraId="4DE8BB68" w14:textId="77777777" w:rsidR="00650ED4" w:rsidRPr="001C0EA0" w:rsidRDefault="00650ED4" w:rsidP="00347AC2">
            <w:pPr>
              <w:spacing w:before="0" w:after="0" w:line="240" w:lineRule="auto"/>
              <w:jc w:val="center"/>
              <w:rPr>
                <w:ins w:id="8974" w:author="Kumar Baral" w:date="2022-12-12T16:32:00Z"/>
                <w:rFonts w:cs="Calibri"/>
                <w:color w:val="000000"/>
                <w:szCs w:val="22"/>
              </w:rPr>
            </w:pPr>
            <w:ins w:id="8975" w:author="Kumar Baral" w:date="2022-12-12T16:32:00Z">
              <w:r w:rsidRPr="001C0EA0">
                <w:rPr>
                  <w:rFonts w:cs="Calibri"/>
                  <w:color w:val="000000"/>
                  <w:szCs w:val="22"/>
                </w:rPr>
                <w:t>84.36</w:t>
              </w:r>
            </w:ins>
          </w:p>
        </w:tc>
        <w:tc>
          <w:tcPr>
            <w:tcW w:w="695" w:type="pct"/>
            <w:tcBorders>
              <w:top w:val="nil"/>
              <w:left w:val="nil"/>
              <w:bottom w:val="single" w:sz="4" w:space="0" w:color="auto"/>
              <w:right w:val="single" w:sz="4" w:space="0" w:color="auto"/>
            </w:tcBorders>
            <w:shd w:val="clear" w:color="auto" w:fill="auto"/>
            <w:noWrap/>
            <w:vAlign w:val="center"/>
            <w:hideMark/>
          </w:tcPr>
          <w:p w14:paraId="746A5879" w14:textId="77777777" w:rsidR="00650ED4" w:rsidRPr="001C0EA0" w:rsidRDefault="00650ED4" w:rsidP="00347AC2">
            <w:pPr>
              <w:spacing w:before="0" w:after="0" w:line="240" w:lineRule="auto"/>
              <w:jc w:val="center"/>
              <w:rPr>
                <w:ins w:id="8976" w:author="Kumar Baral" w:date="2022-12-12T16:32:00Z"/>
                <w:rFonts w:cs="Calibri"/>
                <w:color w:val="000000"/>
                <w:szCs w:val="22"/>
              </w:rPr>
            </w:pPr>
            <w:ins w:id="8977" w:author="Kumar Baral" w:date="2022-12-12T16:32:00Z">
              <w:r w:rsidRPr="001C0EA0">
                <w:rPr>
                  <w:rFonts w:cs="Calibri"/>
                  <w:color w:val="000000"/>
                  <w:szCs w:val="22"/>
                </w:rPr>
                <w:t>832</w:t>
              </w:r>
            </w:ins>
          </w:p>
        </w:tc>
        <w:tc>
          <w:tcPr>
            <w:tcW w:w="645" w:type="pct"/>
            <w:tcBorders>
              <w:top w:val="nil"/>
              <w:left w:val="nil"/>
              <w:bottom w:val="single" w:sz="4" w:space="0" w:color="auto"/>
              <w:right w:val="single" w:sz="4" w:space="0" w:color="auto"/>
            </w:tcBorders>
            <w:shd w:val="clear" w:color="auto" w:fill="auto"/>
            <w:noWrap/>
            <w:vAlign w:val="center"/>
            <w:hideMark/>
          </w:tcPr>
          <w:p w14:paraId="2ED1160A" w14:textId="77777777" w:rsidR="00650ED4" w:rsidRPr="001C0EA0" w:rsidRDefault="00650ED4" w:rsidP="00347AC2">
            <w:pPr>
              <w:spacing w:before="0" w:after="0" w:line="240" w:lineRule="auto"/>
              <w:jc w:val="center"/>
              <w:rPr>
                <w:ins w:id="8978" w:author="Kumar Baral" w:date="2022-12-12T16:32:00Z"/>
                <w:rFonts w:cs="Calibri"/>
                <w:color w:val="000000"/>
                <w:szCs w:val="22"/>
              </w:rPr>
            </w:pPr>
            <w:ins w:id="8979"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26474FAE" w14:textId="77777777" w:rsidR="00650ED4" w:rsidRPr="001C0EA0" w:rsidRDefault="00650ED4" w:rsidP="00347AC2">
            <w:pPr>
              <w:spacing w:before="0" w:after="0" w:line="240" w:lineRule="auto"/>
              <w:jc w:val="center"/>
              <w:rPr>
                <w:ins w:id="8980" w:author="Kumar Baral" w:date="2022-12-12T16:32:00Z"/>
                <w:rFonts w:cs="Calibri"/>
                <w:color w:val="000000"/>
                <w:szCs w:val="22"/>
              </w:rPr>
            </w:pPr>
            <w:ins w:id="8981" w:author="Kumar Baral" w:date="2022-12-12T16:32:00Z">
              <w:r w:rsidRPr="001C0EA0">
                <w:rPr>
                  <w:rFonts w:cs="Calibri"/>
                  <w:color w:val="000000"/>
                  <w:szCs w:val="22"/>
                </w:rPr>
                <w:t>3381</w:t>
              </w:r>
            </w:ins>
          </w:p>
        </w:tc>
      </w:tr>
      <w:tr w:rsidR="00650ED4" w:rsidRPr="001C0EA0" w14:paraId="4D362E07" w14:textId="77777777" w:rsidTr="00347AC2">
        <w:trPr>
          <w:trHeight w:val="345"/>
          <w:ins w:id="8982"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63188B3F" w14:textId="77777777" w:rsidR="00650ED4" w:rsidRPr="001C0EA0" w:rsidRDefault="00650ED4" w:rsidP="00347AC2">
            <w:pPr>
              <w:spacing w:before="0" w:after="0" w:line="240" w:lineRule="auto"/>
              <w:jc w:val="center"/>
              <w:rPr>
                <w:ins w:id="8983" w:author="Kumar Baral" w:date="2022-12-12T16:32:00Z"/>
                <w:rFonts w:cs="Calibri"/>
                <w:color w:val="000000"/>
                <w:szCs w:val="22"/>
              </w:rPr>
            </w:pPr>
            <w:ins w:id="8984" w:author="Kumar Baral" w:date="2022-12-12T16:32:00Z">
              <w:r w:rsidRPr="001C0EA0">
                <w:rPr>
                  <w:rFonts w:cs="Calibri"/>
                  <w:color w:val="000000"/>
                  <w:szCs w:val="22"/>
                </w:rPr>
                <w:t>15</w:t>
              </w:r>
            </w:ins>
          </w:p>
        </w:tc>
        <w:tc>
          <w:tcPr>
            <w:tcW w:w="347" w:type="pct"/>
            <w:tcBorders>
              <w:top w:val="nil"/>
              <w:left w:val="nil"/>
              <w:bottom w:val="single" w:sz="4" w:space="0" w:color="auto"/>
              <w:right w:val="single" w:sz="4" w:space="0" w:color="auto"/>
            </w:tcBorders>
            <w:shd w:val="clear" w:color="auto" w:fill="auto"/>
            <w:noWrap/>
            <w:vAlign w:val="center"/>
            <w:hideMark/>
          </w:tcPr>
          <w:p w14:paraId="3FA2E3E0" w14:textId="77777777" w:rsidR="00650ED4" w:rsidRPr="001C0EA0" w:rsidRDefault="00650ED4" w:rsidP="00347AC2">
            <w:pPr>
              <w:spacing w:before="0" w:after="0" w:line="240" w:lineRule="auto"/>
              <w:jc w:val="center"/>
              <w:rPr>
                <w:ins w:id="8985" w:author="Kumar Baral" w:date="2022-12-12T16:32:00Z"/>
                <w:rFonts w:cs="Calibri"/>
                <w:color w:val="000000"/>
                <w:szCs w:val="22"/>
              </w:rPr>
            </w:pPr>
            <w:ins w:id="8986" w:author="Kumar Baral" w:date="2022-12-12T16:32:00Z">
              <w:r w:rsidRPr="001C0EA0">
                <w:rPr>
                  <w:rFonts w:cs="Calibri"/>
                  <w:color w:val="000000"/>
                  <w:szCs w:val="22"/>
                </w:rPr>
                <w:t>804</w:t>
              </w:r>
            </w:ins>
          </w:p>
        </w:tc>
        <w:tc>
          <w:tcPr>
            <w:tcW w:w="789" w:type="pct"/>
            <w:tcBorders>
              <w:top w:val="nil"/>
              <w:left w:val="nil"/>
              <w:bottom w:val="single" w:sz="4" w:space="0" w:color="auto"/>
              <w:right w:val="single" w:sz="4" w:space="0" w:color="auto"/>
            </w:tcBorders>
            <w:shd w:val="clear" w:color="auto" w:fill="auto"/>
            <w:noWrap/>
            <w:vAlign w:val="center"/>
            <w:hideMark/>
          </w:tcPr>
          <w:p w14:paraId="670CE91B" w14:textId="77777777" w:rsidR="00650ED4" w:rsidRPr="001C0EA0" w:rsidRDefault="00650ED4" w:rsidP="00347AC2">
            <w:pPr>
              <w:spacing w:before="0" w:after="0" w:line="240" w:lineRule="auto"/>
              <w:jc w:val="center"/>
              <w:rPr>
                <w:ins w:id="8987" w:author="Kumar Baral" w:date="2022-12-12T16:32:00Z"/>
                <w:rFonts w:cs="Calibri"/>
                <w:color w:val="000000"/>
                <w:szCs w:val="22"/>
              </w:rPr>
            </w:pPr>
            <w:ins w:id="8988" w:author="Kumar Baral" w:date="2022-12-12T16:32:00Z">
              <w:r w:rsidRPr="001C0EA0">
                <w:rPr>
                  <w:rFonts w:cs="Calibri"/>
                  <w:color w:val="000000"/>
                  <w:szCs w:val="22"/>
                </w:rPr>
                <w:t>Pokhara Airport</w:t>
              </w:r>
            </w:ins>
          </w:p>
        </w:tc>
        <w:tc>
          <w:tcPr>
            <w:tcW w:w="599" w:type="pct"/>
            <w:tcBorders>
              <w:top w:val="nil"/>
              <w:left w:val="nil"/>
              <w:bottom w:val="single" w:sz="4" w:space="0" w:color="auto"/>
              <w:right w:val="single" w:sz="4" w:space="0" w:color="auto"/>
            </w:tcBorders>
            <w:shd w:val="clear" w:color="auto" w:fill="auto"/>
            <w:noWrap/>
            <w:vAlign w:val="center"/>
            <w:hideMark/>
          </w:tcPr>
          <w:p w14:paraId="75579DC0" w14:textId="77777777" w:rsidR="00650ED4" w:rsidRPr="001C0EA0" w:rsidRDefault="00650ED4" w:rsidP="00347AC2">
            <w:pPr>
              <w:spacing w:before="0" w:after="0" w:line="240" w:lineRule="auto"/>
              <w:jc w:val="center"/>
              <w:rPr>
                <w:ins w:id="8989" w:author="Kumar Baral" w:date="2022-12-12T16:32:00Z"/>
                <w:rFonts w:cs="Calibri"/>
                <w:color w:val="000000"/>
                <w:szCs w:val="22"/>
              </w:rPr>
            </w:pPr>
            <w:ins w:id="8990" w:author="Kumar Baral" w:date="2022-12-12T16:32:00Z">
              <w:r w:rsidRPr="001C0EA0">
                <w:rPr>
                  <w:rFonts w:cs="Calibri"/>
                  <w:color w:val="000000"/>
                  <w:szCs w:val="22"/>
                </w:rPr>
                <w:t>28.21</w:t>
              </w:r>
            </w:ins>
          </w:p>
        </w:tc>
        <w:tc>
          <w:tcPr>
            <w:tcW w:w="695" w:type="pct"/>
            <w:tcBorders>
              <w:top w:val="nil"/>
              <w:left w:val="nil"/>
              <w:bottom w:val="single" w:sz="4" w:space="0" w:color="auto"/>
              <w:right w:val="single" w:sz="4" w:space="0" w:color="auto"/>
            </w:tcBorders>
            <w:shd w:val="clear" w:color="auto" w:fill="auto"/>
            <w:noWrap/>
            <w:vAlign w:val="center"/>
            <w:hideMark/>
          </w:tcPr>
          <w:p w14:paraId="3D4BD300" w14:textId="77777777" w:rsidR="00650ED4" w:rsidRPr="001C0EA0" w:rsidRDefault="00650ED4" w:rsidP="00347AC2">
            <w:pPr>
              <w:spacing w:before="0" w:after="0" w:line="240" w:lineRule="auto"/>
              <w:jc w:val="center"/>
              <w:rPr>
                <w:ins w:id="8991" w:author="Kumar Baral" w:date="2022-12-12T16:32:00Z"/>
                <w:rFonts w:cs="Calibri"/>
                <w:color w:val="000000"/>
                <w:szCs w:val="22"/>
              </w:rPr>
            </w:pPr>
            <w:ins w:id="8992" w:author="Kumar Baral" w:date="2022-12-12T16:32:00Z">
              <w:r w:rsidRPr="001C0EA0">
                <w:rPr>
                  <w:rFonts w:cs="Calibri"/>
                  <w:color w:val="000000"/>
                  <w:szCs w:val="22"/>
                </w:rPr>
                <w:t>84</w:t>
              </w:r>
            </w:ins>
          </w:p>
        </w:tc>
        <w:tc>
          <w:tcPr>
            <w:tcW w:w="695" w:type="pct"/>
            <w:tcBorders>
              <w:top w:val="nil"/>
              <w:left w:val="nil"/>
              <w:bottom w:val="single" w:sz="4" w:space="0" w:color="auto"/>
              <w:right w:val="single" w:sz="4" w:space="0" w:color="auto"/>
            </w:tcBorders>
            <w:shd w:val="clear" w:color="auto" w:fill="auto"/>
            <w:noWrap/>
            <w:vAlign w:val="center"/>
            <w:hideMark/>
          </w:tcPr>
          <w:p w14:paraId="20EA7168" w14:textId="77777777" w:rsidR="00650ED4" w:rsidRPr="001C0EA0" w:rsidRDefault="00650ED4" w:rsidP="00347AC2">
            <w:pPr>
              <w:spacing w:before="0" w:after="0" w:line="240" w:lineRule="auto"/>
              <w:jc w:val="center"/>
              <w:rPr>
                <w:ins w:id="8993" w:author="Kumar Baral" w:date="2022-12-12T16:32:00Z"/>
                <w:rFonts w:cs="Calibri"/>
                <w:color w:val="000000"/>
                <w:szCs w:val="22"/>
              </w:rPr>
            </w:pPr>
            <w:ins w:id="8994" w:author="Kumar Baral" w:date="2022-12-12T16:32:00Z">
              <w:r w:rsidRPr="001C0EA0">
                <w:rPr>
                  <w:rFonts w:cs="Calibri"/>
                  <w:color w:val="000000"/>
                  <w:szCs w:val="22"/>
                </w:rPr>
                <w:t>827</w:t>
              </w:r>
            </w:ins>
          </w:p>
        </w:tc>
        <w:tc>
          <w:tcPr>
            <w:tcW w:w="645" w:type="pct"/>
            <w:tcBorders>
              <w:top w:val="nil"/>
              <w:left w:val="nil"/>
              <w:bottom w:val="single" w:sz="4" w:space="0" w:color="auto"/>
              <w:right w:val="single" w:sz="4" w:space="0" w:color="auto"/>
            </w:tcBorders>
            <w:shd w:val="clear" w:color="auto" w:fill="auto"/>
            <w:noWrap/>
            <w:vAlign w:val="center"/>
            <w:hideMark/>
          </w:tcPr>
          <w:p w14:paraId="5D0D646B" w14:textId="77777777" w:rsidR="00650ED4" w:rsidRPr="001C0EA0" w:rsidRDefault="00650ED4" w:rsidP="00347AC2">
            <w:pPr>
              <w:spacing w:before="0" w:after="0" w:line="240" w:lineRule="auto"/>
              <w:jc w:val="center"/>
              <w:rPr>
                <w:ins w:id="8995" w:author="Kumar Baral" w:date="2022-12-12T16:32:00Z"/>
                <w:rFonts w:cs="Calibri"/>
                <w:color w:val="000000"/>
                <w:szCs w:val="22"/>
              </w:rPr>
            </w:pPr>
            <w:ins w:id="8996"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65D23B34" w14:textId="77777777" w:rsidR="00650ED4" w:rsidRPr="001C0EA0" w:rsidRDefault="00650ED4" w:rsidP="00347AC2">
            <w:pPr>
              <w:spacing w:before="0" w:after="0" w:line="240" w:lineRule="auto"/>
              <w:jc w:val="center"/>
              <w:rPr>
                <w:ins w:id="8997" w:author="Kumar Baral" w:date="2022-12-12T16:32:00Z"/>
                <w:rFonts w:cs="Calibri"/>
                <w:color w:val="000000"/>
                <w:szCs w:val="22"/>
              </w:rPr>
            </w:pPr>
            <w:ins w:id="8998" w:author="Kumar Baral" w:date="2022-12-12T16:32:00Z">
              <w:r w:rsidRPr="001C0EA0">
                <w:rPr>
                  <w:rFonts w:cs="Calibri"/>
                  <w:color w:val="000000"/>
                  <w:szCs w:val="22"/>
                </w:rPr>
                <w:t>3921</w:t>
              </w:r>
            </w:ins>
          </w:p>
        </w:tc>
      </w:tr>
      <w:tr w:rsidR="00650ED4" w:rsidRPr="001C0EA0" w14:paraId="38499CC3" w14:textId="77777777" w:rsidTr="00347AC2">
        <w:trPr>
          <w:trHeight w:val="345"/>
          <w:ins w:id="8999"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3290B137" w14:textId="77777777" w:rsidR="00650ED4" w:rsidRPr="001C0EA0" w:rsidRDefault="00650ED4" w:rsidP="00347AC2">
            <w:pPr>
              <w:spacing w:before="0" w:after="0" w:line="240" w:lineRule="auto"/>
              <w:jc w:val="center"/>
              <w:rPr>
                <w:ins w:id="9000" w:author="Kumar Baral" w:date="2022-12-12T16:32:00Z"/>
                <w:rFonts w:cs="Calibri"/>
                <w:color w:val="000000"/>
                <w:szCs w:val="22"/>
              </w:rPr>
            </w:pPr>
            <w:ins w:id="9001" w:author="Kumar Baral" w:date="2022-12-12T16:32:00Z">
              <w:r w:rsidRPr="001C0EA0">
                <w:rPr>
                  <w:rFonts w:cs="Calibri"/>
                  <w:color w:val="000000"/>
                  <w:szCs w:val="22"/>
                </w:rPr>
                <w:t>16</w:t>
              </w:r>
            </w:ins>
          </w:p>
        </w:tc>
        <w:tc>
          <w:tcPr>
            <w:tcW w:w="347" w:type="pct"/>
            <w:tcBorders>
              <w:top w:val="nil"/>
              <w:left w:val="nil"/>
              <w:bottom w:val="single" w:sz="4" w:space="0" w:color="auto"/>
              <w:right w:val="single" w:sz="4" w:space="0" w:color="auto"/>
            </w:tcBorders>
            <w:shd w:val="clear" w:color="auto" w:fill="auto"/>
            <w:noWrap/>
            <w:vAlign w:val="center"/>
            <w:hideMark/>
          </w:tcPr>
          <w:p w14:paraId="73EB4951" w14:textId="77777777" w:rsidR="00650ED4" w:rsidRPr="001C0EA0" w:rsidRDefault="00650ED4" w:rsidP="00347AC2">
            <w:pPr>
              <w:spacing w:before="0" w:after="0" w:line="240" w:lineRule="auto"/>
              <w:jc w:val="center"/>
              <w:rPr>
                <w:ins w:id="9002" w:author="Kumar Baral" w:date="2022-12-12T16:32:00Z"/>
                <w:rFonts w:cs="Calibri"/>
                <w:color w:val="000000"/>
                <w:szCs w:val="22"/>
              </w:rPr>
            </w:pPr>
            <w:ins w:id="9003" w:author="Kumar Baral" w:date="2022-12-12T16:32:00Z">
              <w:r w:rsidRPr="001C0EA0">
                <w:rPr>
                  <w:rFonts w:cs="Calibri"/>
                  <w:color w:val="000000"/>
                  <w:szCs w:val="22"/>
                </w:rPr>
                <w:t>806</w:t>
              </w:r>
            </w:ins>
          </w:p>
        </w:tc>
        <w:tc>
          <w:tcPr>
            <w:tcW w:w="789" w:type="pct"/>
            <w:tcBorders>
              <w:top w:val="nil"/>
              <w:left w:val="nil"/>
              <w:bottom w:val="single" w:sz="4" w:space="0" w:color="auto"/>
              <w:right w:val="single" w:sz="4" w:space="0" w:color="auto"/>
            </w:tcBorders>
            <w:shd w:val="clear" w:color="auto" w:fill="auto"/>
            <w:noWrap/>
            <w:vAlign w:val="center"/>
            <w:hideMark/>
          </w:tcPr>
          <w:p w14:paraId="2468AD6D" w14:textId="77777777" w:rsidR="00650ED4" w:rsidRPr="001C0EA0" w:rsidRDefault="00650ED4" w:rsidP="00347AC2">
            <w:pPr>
              <w:spacing w:before="0" w:after="0" w:line="240" w:lineRule="auto"/>
              <w:jc w:val="center"/>
              <w:rPr>
                <w:ins w:id="9004" w:author="Kumar Baral" w:date="2022-12-12T16:32:00Z"/>
                <w:rFonts w:cs="Calibri"/>
                <w:color w:val="000000"/>
                <w:szCs w:val="22"/>
              </w:rPr>
            </w:pPr>
            <w:ins w:id="9005" w:author="Kumar Baral" w:date="2022-12-12T16:32:00Z">
              <w:r w:rsidRPr="001C0EA0">
                <w:rPr>
                  <w:rFonts w:cs="Calibri"/>
                  <w:color w:val="000000"/>
                  <w:szCs w:val="22"/>
                </w:rPr>
                <w:t>Larke Samdo</w:t>
              </w:r>
            </w:ins>
          </w:p>
        </w:tc>
        <w:tc>
          <w:tcPr>
            <w:tcW w:w="599" w:type="pct"/>
            <w:tcBorders>
              <w:top w:val="nil"/>
              <w:left w:val="nil"/>
              <w:bottom w:val="single" w:sz="4" w:space="0" w:color="auto"/>
              <w:right w:val="single" w:sz="4" w:space="0" w:color="auto"/>
            </w:tcBorders>
            <w:shd w:val="clear" w:color="auto" w:fill="auto"/>
            <w:noWrap/>
            <w:vAlign w:val="center"/>
            <w:hideMark/>
          </w:tcPr>
          <w:p w14:paraId="5ED1F1F5" w14:textId="77777777" w:rsidR="00650ED4" w:rsidRPr="001C0EA0" w:rsidRDefault="00650ED4" w:rsidP="00347AC2">
            <w:pPr>
              <w:spacing w:before="0" w:after="0" w:line="240" w:lineRule="auto"/>
              <w:jc w:val="center"/>
              <w:rPr>
                <w:ins w:id="9006" w:author="Kumar Baral" w:date="2022-12-12T16:32:00Z"/>
                <w:rFonts w:cs="Calibri"/>
                <w:color w:val="000000"/>
                <w:szCs w:val="22"/>
              </w:rPr>
            </w:pPr>
            <w:ins w:id="9007" w:author="Kumar Baral" w:date="2022-12-12T16:32:00Z">
              <w:r w:rsidRPr="001C0EA0">
                <w:rPr>
                  <w:rFonts w:cs="Calibri"/>
                  <w:color w:val="000000"/>
                  <w:szCs w:val="22"/>
                </w:rPr>
                <w:t>28.66</w:t>
              </w:r>
            </w:ins>
          </w:p>
        </w:tc>
        <w:tc>
          <w:tcPr>
            <w:tcW w:w="695" w:type="pct"/>
            <w:tcBorders>
              <w:top w:val="nil"/>
              <w:left w:val="nil"/>
              <w:bottom w:val="single" w:sz="4" w:space="0" w:color="auto"/>
              <w:right w:val="single" w:sz="4" w:space="0" w:color="auto"/>
            </w:tcBorders>
            <w:shd w:val="clear" w:color="auto" w:fill="auto"/>
            <w:noWrap/>
            <w:vAlign w:val="center"/>
            <w:hideMark/>
          </w:tcPr>
          <w:p w14:paraId="373C2928" w14:textId="77777777" w:rsidR="00650ED4" w:rsidRPr="001C0EA0" w:rsidRDefault="00650ED4" w:rsidP="00347AC2">
            <w:pPr>
              <w:spacing w:before="0" w:after="0" w:line="240" w:lineRule="auto"/>
              <w:jc w:val="center"/>
              <w:rPr>
                <w:ins w:id="9008" w:author="Kumar Baral" w:date="2022-12-12T16:32:00Z"/>
                <w:rFonts w:cs="Calibri"/>
                <w:color w:val="000000"/>
                <w:szCs w:val="22"/>
              </w:rPr>
            </w:pPr>
            <w:ins w:id="9009" w:author="Kumar Baral" w:date="2022-12-12T16:32:00Z">
              <w:r w:rsidRPr="001C0EA0">
                <w:rPr>
                  <w:rFonts w:cs="Calibri"/>
                  <w:color w:val="000000"/>
                  <w:szCs w:val="22"/>
                </w:rPr>
                <w:t>84.61</w:t>
              </w:r>
            </w:ins>
          </w:p>
        </w:tc>
        <w:tc>
          <w:tcPr>
            <w:tcW w:w="695" w:type="pct"/>
            <w:tcBorders>
              <w:top w:val="nil"/>
              <w:left w:val="nil"/>
              <w:bottom w:val="single" w:sz="4" w:space="0" w:color="auto"/>
              <w:right w:val="single" w:sz="4" w:space="0" w:color="auto"/>
            </w:tcBorders>
            <w:shd w:val="clear" w:color="auto" w:fill="auto"/>
            <w:noWrap/>
            <w:vAlign w:val="center"/>
            <w:hideMark/>
          </w:tcPr>
          <w:p w14:paraId="1A03C59D" w14:textId="77777777" w:rsidR="00650ED4" w:rsidRPr="001C0EA0" w:rsidRDefault="00650ED4" w:rsidP="00347AC2">
            <w:pPr>
              <w:spacing w:before="0" w:after="0" w:line="240" w:lineRule="auto"/>
              <w:jc w:val="center"/>
              <w:rPr>
                <w:ins w:id="9010" w:author="Kumar Baral" w:date="2022-12-12T16:32:00Z"/>
                <w:rFonts w:cs="Calibri"/>
                <w:color w:val="000000"/>
                <w:szCs w:val="22"/>
              </w:rPr>
            </w:pPr>
            <w:ins w:id="9011" w:author="Kumar Baral" w:date="2022-12-12T16:32:00Z">
              <w:r w:rsidRPr="001C0EA0">
                <w:rPr>
                  <w:rFonts w:cs="Calibri"/>
                  <w:color w:val="000000"/>
                  <w:szCs w:val="22"/>
                </w:rPr>
                <w:t>3650</w:t>
              </w:r>
            </w:ins>
          </w:p>
        </w:tc>
        <w:tc>
          <w:tcPr>
            <w:tcW w:w="645" w:type="pct"/>
            <w:tcBorders>
              <w:top w:val="nil"/>
              <w:left w:val="nil"/>
              <w:bottom w:val="single" w:sz="4" w:space="0" w:color="auto"/>
              <w:right w:val="single" w:sz="4" w:space="0" w:color="auto"/>
            </w:tcBorders>
            <w:shd w:val="clear" w:color="auto" w:fill="auto"/>
            <w:noWrap/>
            <w:vAlign w:val="center"/>
            <w:hideMark/>
          </w:tcPr>
          <w:p w14:paraId="1DC0E8F6" w14:textId="77777777" w:rsidR="00650ED4" w:rsidRPr="001C0EA0" w:rsidRDefault="00650ED4" w:rsidP="00347AC2">
            <w:pPr>
              <w:spacing w:before="0" w:after="0" w:line="240" w:lineRule="auto"/>
              <w:jc w:val="center"/>
              <w:rPr>
                <w:ins w:id="9012" w:author="Kumar Baral" w:date="2022-12-12T16:32:00Z"/>
                <w:rFonts w:cs="Calibri"/>
                <w:color w:val="000000"/>
                <w:szCs w:val="22"/>
              </w:rPr>
            </w:pPr>
            <w:ins w:id="9013" w:author="Kumar Baral" w:date="2022-12-12T16:32:00Z">
              <w:r w:rsidRPr="001C0EA0">
                <w:rPr>
                  <w:rFonts w:cs="Calibri"/>
                  <w:color w:val="000000"/>
                  <w:szCs w:val="22"/>
                </w:rPr>
                <w:t>1978-2010</w:t>
              </w:r>
            </w:ins>
          </w:p>
        </w:tc>
        <w:tc>
          <w:tcPr>
            <w:tcW w:w="883" w:type="pct"/>
            <w:tcBorders>
              <w:top w:val="nil"/>
              <w:left w:val="nil"/>
              <w:bottom w:val="single" w:sz="4" w:space="0" w:color="auto"/>
              <w:right w:val="single" w:sz="4" w:space="0" w:color="auto"/>
            </w:tcBorders>
            <w:shd w:val="clear" w:color="auto" w:fill="auto"/>
            <w:noWrap/>
            <w:vAlign w:val="center"/>
            <w:hideMark/>
          </w:tcPr>
          <w:p w14:paraId="0CB5DF71" w14:textId="77777777" w:rsidR="00650ED4" w:rsidRPr="001C0EA0" w:rsidRDefault="00650ED4" w:rsidP="00347AC2">
            <w:pPr>
              <w:spacing w:before="0" w:after="0" w:line="240" w:lineRule="auto"/>
              <w:jc w:val="center"/>
              <w:rPr>
                <w:ins w:id="9014" w:author="Kumar Baral" w:date="2022-12-12T16:32:00Z"/>
                <w:rFonts w:cs="Calibri"/>
                <w:color w:val="000000"/>
                <w:szCs w:val="22"/>
              </w:rPr>
            </w:pPr>
            <w:ins w:id="9015" w:author="Kumar Baral" w:date="2022-12-12T16:32:00Z">
              <w:r w:rsidRPr="001C0EA0">
                <w:rPr>
                  <w:rFonts w:cs="Calibri"/>
                  <w:color w:val="000000"/>
                  <w:szCs w:val="22"/>
                </w:rPr>
                <w:t>966</w:t>
              </w:r>
            </w:ins>
          </w:p>
        </w:tc>
      </w:tr>
      <w:tr w:rsidR="00650ED4" w:rsidRPr="001C0EA0" w14:paraId="51F4DBF8" w14:textId="77777777" w:rsidTr="00347AC2">
        <w:trPr>
          <w:trHeight w:val="345"/>
          <w:ins w:id="9016"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7B0FACD8" w14:textId="77777777" w:rsidR="00650ED4" w:rsidRPr="001C0EA0" w:rsidRDefault="00650ED4" w:rsidP="00347AC2">
            <w:pPr>
              <w:spacing w:before="0" w:after="0" w:line="240" w:lineRule="auto"/>
              <w:jc w:val="center"/>
              <w:rPr>
                <w:ins w:id="9017" w:author="Kumar Baral" w:date="2022-12-12T16:32:00Z"/>
                <w:rFonts w:cs="Calibri"/>
                <w:color w:val="000000"/>
                <w:szCs w:val="22"/>
              </w:rPr>
            </w:pPr>
            <w:ins w:id="9018" w:author="Kumar Baral" w:date="2022-12-12T16:32:00Z">
              <w:r w:rsidRPr="001C0EA0">
                <w:rPr>
                  <w:rFonts w:cs="Calibri"/>
                  <w:color w:val="000000"/>
                  <w:szCs w:val="22"/>
                </w:rPr>
                <w:t>17</w:t>
              </w:r>
            </w:ins>
          </w:p>
        </w:tc>
        <w:tc>
          <w:tcPr>
            <w:tcW w:w="347" w:type="pct"/>
            <w:tcBorders>
              <w:top w:val="nil"/>
              <w:left w:val="nil"/>
              <w:bottom w:val="single" w:sz="4" w:space="0" w:color="auto"/>
              <w:right w:val="single" w:sz="4" w:space="0" w:color="auto"/>
            </w:tcBorders>
            <w:shd w:val="clear" w:color="auto" w:fill="auto"/>
            <w:noWrap/>
            <w:vAlign w:val="center"/>
            <w:hideMark/>
          </w:tcPr>
          <w:p w14:paraId="2366C9AA" w14:textId="77777777" w:rsidR="00650ED4" w:rsidRPr="001C0EA0" w:rsidRDefault="00650ED4" w:rsidP="00347AC2">
            <w:pPr>
              <w:spacing w:before="0" w:after="0" w:line="240" w:lineRule="auto"/>
              <w:jc w:val="center"/>
              <w:rPr>
                <w:ins w:id="9019" w:author="Kumar Baral" w:date="2022-12-12T16:32:00Z"/>
                <w:rFonts w:cs="Calibri"/>
                <w:color w:val="000000"/>
                <w:szCs w:val="22"/>
              </w:rPr>
            </w:pPr>
            <w:ins w:id="9020" w:author="Kumar Baral" w:date="2022-12-12T16:32:00Z">
              <w:r w:rsidRPr="001C0EA0">
                <w:rPr>
                  <w:rFonts w:cs="Calibri"/>
                  <w:color w:val="000000"/>
                  <w:szCs w:val="22"/>
                </w:rPr>
                <w:t>807</w:t>
              </w:r>
            </w:ins>
          </w:p>
        </w:tc>
        <w:tc>
          <w:tcPr>
            <w:tcW w:w="789" w:type="pct"/>
            <w:tcBorders>
              <w:top w:val="nil"/>
              <w:left w:val="nil"/>
              <w:bottom w:val="single" w:sz="4" w:space="0" w:color="auto"/>
              <w:right w:val="single" w:sz="4" w:space="0" w:color="auto"/>
            </w:tcBorders>
            <w:shd w:val="clear" w:color="auto" w:fill="auto"/>
            <w:noWrap/>
            <w:vAlign w:val="center"/>
            <w:hideMark/>
          </w:tcPr>
          <w:p w14:paraId="39534784" w14:textId="77777777" w:rsidR="00650ED4" w:rsidRPr="001C0EA0" w:rsidRDefault="00650ED4" w:rsidP="00347AC2">
            <w:pPr>
              <w:spacing w:before="0" w:after="0" w:line="240" w:lineRule="auto"/>
              <w:jc w:val="center"/>
              <w:rPr>
                <w:ins w:id="9021" w:author="Kumar Baral" w:date="2022-12-12T16:32:00Z"/>
                <w:rFonts w:cs="Calibri"/>
                <w:color w:val="000000"/>
                <w:szCs w:val="22"/>
              </w:rPr>
            </w:pPr>
            <w:ins w:id="9022" w:author="Kumar Baral" w:date="2022-12-12T16:32:00Z">
              <w:r w:rsidRPr="001C0EA0">
                <w:rPr>
                  <w:rFonts w:cs="Calibri"/>
                  <w:color w:val="000000"/>
                  <w:szCs w:val="22"/>
                </w:rPr>
                <w:t>Kunchha</w:t>
              </w:r>
            </w:ins>
          </w:p>
        </w:tc>
        <w:tc>
          <w:tcPr>
            <w:tcW w:w="599" w:type="pct"/>
            <w:tcBorders>
              <w:top w:val="nil"/>
              <w:left w:val="nil"/>
              <w:bottom w:val="single" w:sz="4" w:space="0" w:color="auto"/>
              <w:right w:val="single" w:sz="4" w:space="0" w:color="auto"/>
            </w:tcBorders>
            <w:shd w:val="clear" w:color="auto" w:fill="auto"/>
            <w:noWrap/>
            <w:vAlign w:val="center"/>
            <w:hideMark/>
          </w:tcPr>
          <w:p w14:paraId="4AEB54BD" w14:textId="77777777" w:rsidR="00650ED4" w:rsidRPr="001C0EA0" w:rsidRDefault="00650ED4" w:rsidP="00347AC2">
            <w:pPr>
              <w:spacing w:before="0" w:after="0" w:line="240" w:lineRule="auto"/>
              <w:jc w:val="center"/>
              <w:rPr>
                <w:ins w:id="9023" w:author="Kumar Baral" w:date="2022-12-12T16:32:00Z"/>
                <w:rFonts w:cs="Calibri"/>
                <w:color w:val="000000"/>
                <w:szCs w:val="22"/>
              </w:rPr>
            </w:pPr>
            <w:ins w:id="9024" w:author="Kumar Baral" w:date="2022-12-12T16:32:00Z">
              <w:r w:rsidRPr="001C0EA0">
                <w:rPr>
                  <w:rFonts w:cs="Calibri"/>
                  <w:color w:val="000000"/>
                  <w:szCs w:val="22"/>
                </w:rPr>
                <w:t>28.13</w:t>
              </w:r>
            </w:ins>
          </w:p>
        </w:tc>
        <w:tc>
          <w:tcPr>
            <w:tcW w:w="695" w:type="pct"/>
            <w:tcBorders>
              <w:top w:val="nil"/>
              <w:left w:val="nil"/>
              <w:bottom w:val="single" w:sz="4" w:space="0" w:color="auto"/>
              <w:right w:val="single" w:sz="4" w:space="0" w:color="auto"/>
            </w:tcBorders>
            <w:shd w:val="clear" w:color="auto" w:fill="auto"/>
            <w:noWrap/>
            <w:vAlign w:val="center"/>
            <w:hideMark/>
          </w:tcPr>
          <w:p w14:paraId="411EC2EF" w14:textId="77777777" w:rsidR="00650ED4" w:rsidRPr="001C0EA0" w:rsidRDefault="00650ED4" w:rsidP="00347AC2">
            <w:pPr>
              <w:spacing w:before="0" w:after="0" w:line="240" w:lineRule="auto"/>
              <w:jc w:val="center"/>
              <w:rPr>
                <w:ins w:id="9025" w:author="Kumar Baral" w:date="2022-12-12T16:32:00Z"/>
                <w:rFonts w:cs="Calibri"/>
                <w:color w:val="000000"/>
                <w:szCs w:val="22"/>
              </w:rPr>
            </w:pPr>
            <w:ins w:id="9026" w:author="Kumar Baral" w:date="2022-12-12T16:32:00Z">
              <w:r w:rsidRPr="001C0EA0">
                <w:rPr>
                  <w:rFonts w:cs="Calibri"/>
                  <w:color w:val="000000"/>
                  <w:szCs w:val="22"/>
                </w:rPr>
                <w:t>84.35</w:t>
              </w:r>
            </w:ins>
          </w:p>
        </w:tc>
        <w:tc>
          <w:tcPr>
            <w:tcW w:w="695" w:type="pct"/>
            <w:tcBorders>
              <w:top w:val="nil"/>
              <w:left w:val="nil"/>
              <w:bottom w:val="single" w:sz="4" w:space="0" w:color="auto"/>
              <w:right w:val="single" w:sz="4" w:space="0" w:color="auto"/>
            </w:tcBorders>
            <w:shd w:val="clear" w:color="auto" w:fill="auto"/>
            <w:noWrap/>
            <w:vAlign w:val="center"/>
            <w:hideMark/>
          </w:tcPr>
          <w:p w14:paraId="5429105B" w14:textId="77777777" w:rsidR="00650ED4" w:rsidRPr="001C0EA0" w:rsidRDefault="00650ED4" w:rsidP="00347AC2">
            <w:pPr>
              <w:spacing w:before="0" w:after="0" w:line="240" w:lineRule="auto"/>
              <w:jc w:val="center"/>
              <w:rPr>
                <w:ins w:id="9027" w:author="Kumar Baral" w:date="2022-12-12T16:32:00Z"/>
                <w:rFonts w:cs="Calibri"/>
                <w:color w:val="000000"/>
                <w:szCs w:val="22"/>
              </w:rPr>
            </w:pPr>
            <w:ins w:id="9028" w:author="Kumar Baral" w:date="2022-12-12T16:32:00Z">
              <w:r w:rsidRPr="001C0EA0">
                <w:rPr>
                  <w:rFonts w:cs="Calibri"/>
                  <w:color w:val="000000"/>
                  <w:szCs w:val="22"/>
                </w:rPr>
                <w:t>855</w:t>
              </w:r>
            </w:ins>
          </w:p>
        </w:tc>
        <w:tc>
          <w:tcPr>
            <w:tcW w:w="645" w:type="pct"/>
            <w:tcBorders>
              <w:top w:val="nil"/>
              <w:left w:val="nil"/>
              <w:bottom w:val="single" w:sz="4" w:space="0" w:color="auto"/>
              <w:right w:val="single" w:sz="4" w:space="0" w:color="auto"/>
            </w:tcBorders>
            <w:shd w:val="clear" w:color="auto" w:fill="auto"/>
            <w:noWrap/>
            <w:vAlign w:val="center"/>
            <w:hideMark/>
          </w:tcPr>
          <w:p w14:paraId="4665627A" w14:textId="77777777" w:rsidR="00650ED4" w:rsidRPr="001C0EA0" w:rsidRDefault="00650ED4" w:rsidP="00347AC2">
            <w:pPr>
              <w:spacing w:before="0" w:after="0" w:line="240" w:lineRule="auto"/>
              <w:jc w:val="center"/>
              <w:rPr>
                <w:ins w:id="9029" w:author="Kumar Baral" w:date="2022-12-12T16:32:00Z"/>
                <w:rFonts w:cs="Calibri"/>
                <w:color w:val="000000"/>
                <w:szCs w:val="22"/>
              </w:rPr>
            </w:pPr>
            <w:ins w:id="9030"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3A7FBFFB" w14:textId="77777777" w:rsidR="00650ED4" w:rsidRPr="001C0EA0" w:rsidRDefault="00650ED4" w:rsidP="00347AC2">
            <w:pPr>
              <w:spacing w:before="0" w:after="0" w:line="240" w:lineRule="auto"/>
              <w:jc w:val="center"/>
              <w:rPr>
                <w:ins w:id="9031" w:author="Kumar Baral" w:date="2022-12-12T16:32:00Z"/>
                <w:rFonts w:cs="Calibri"/>
                <w:color w:val="000000"/>
                <w:szCs w:val="22"/>
              </w:rPr>
            </w:pPr>
            <w:ins w:id="9032" w:author="Kumar Baral" w:date="2022-12-12T16:32:00Z">
              <w:r w:rsidRPr="001C0EA0">
                <w:rPr>
                  <w:rFonts w:cs="Calibri"/>
                  <w:color w:val="000000"/>
                  <w:szCs w:val="22"/>
                </w:rPr>
                <w:t>2589</w:t>
              </w:r>
            </w:ins>
          </w:p>
        </w:tc>
      </w:tr>
      <w:tr w:rsidR="00650ED4" w:rsidRPr="001C0EA0" w14:paraId="0201A3C8" w14:textId="77777777" w:rsidTr="00347AC2">
        <w:trPr>
          <w:trHeight w:val="345"/>
          <w:ins w:id="9033"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39A7A67D" w14:textId="77777777" w:rsidR="00650ED4" w:rsidRPr="001C0EA0" w:rsidRDefault="00650ED4" w:rsidP="00347AC2">
            <w:pPr>
              <w:spacing w:before="0" w:after="0" w:line="240" w:lineRule="auto"/>
              <w:jc w:val="center"/>
              <w:rPr>
                <w:ins w:id="9034" w:author="Kumar Baral" w:date="2022-12-12T16:32:00Z"/>
                <w:rFonts w:cs="Calibri"/>
                <w:color w:val="000000"/>
                <w:szCs w:val="22"/>
              </w:rPr>
            </w:pPr>
            <w:ins w:id="9035" w:author="Kumar Baral" w:date="2022-12-12T16:32:00Z">
              <w:r w:rsidRPr="001C0EA0">
                <w:rPr>
                  <w:rFonts w:cs="Calibri"/>
                  <w:color w:val="000000"/>
                  <w:szCs w:val="22"/>
                </w:rPr>
                <w:t>18</w:t>
              </w:r>
            </w:ins>
          </w:p>
        </w:tc>
        <w:tc>
          <w:tcPr>
            <w:tcW w:w="347" w:type="pct"/>
            <w:tcBorders>
              <w:top w:val="nil"/>
              <w:left w:val="nil"/>
              <w:bottom w:val="single" w:sz="4" w:space="0" w:color="auto"/>
              <w:right w:val="single" w:sz="4" w:space="0" w:color="auto"/>
            </w:tcBorders>
            <w:shd w:val="clear" w:color="auto" w:fill="auto"/>
            <w:noWrap/>
            <w:vAlign w:val="center"/>
            <w:hideMark/>
          </w:tcPr>
          <w:p w14:paraId="6FAAEABD" w14:textId="77777777" w:rsidR="00650ED4" w:rsidRPr="001C0EA0" w:rsidRDefault="00650ED4" w:rsidP="00347AC2">
            <w:pPr>
              <w:spacing w:before="0" w:after="0" w:line="240" w:lineRule="auto"/>
              <w:jc w:val="center"/>
              <w:rPr>
                <w:ins w:id="9036" w:author="Kumar Baral" w:date="2022-12-12T16:32:00Z"/>
                <w:rFonts w:cs="Calibri"/>
                <w:color w:val="000000"/>
                <w:szCs w:val="22"/>
              </w:rPr>
            </w:pPr>
            <w:ins w:id="9037" w:author="Kumar Baral" w:date="2022-12-12T16:32:00Z">
              <w:r w:rsidRPr="001C0EA0">
                <w:rPr>
                  <w:rFonts w:cs="Calibri"/>
                  <w:color w:val="000000"/>
                  <w:szCs w:val="22"/>
                </w:rPr>
                <w:t>808</w:t>
              </w:r>
            </w:ins>
          </w:p>
        </w:tc>
        <w:tc>
          <w:tcPr>
            <w:tcW w:w="789" w:type="pct"/>
            <w:tcBorders>
              <w:top w:val="nil"/>
              <w:left w:val="nil"/>
              <w:bottom w:val="single" w:sz="4" w:space="0" w:color="auto"/>
              <w:right w:val="single" w:sz="4" w:space="0" w:color="auto"/>
            </w:tcBorders>
            <w:shd w:val="clear" w:color="auto" w:fill="auto"/>
            <w:noWrap/>
            <w:vAlign w:val="center"/>
            <w:hideMark/>
          </w:tcPr>
          <w:p w14:paraId="0AFC52FE" w14:textId="77777777" w:rsidR="00650ED4" w:rsidRPr="001C0EA0" w:rsidRDefault="00650ED4" w:rsidP="00347AC2">
            <w:pPr>
              <w:spacing w:before="0" w:after="0" w:line="240" w:lineRule="auto"/>
              <w:jc w:val="center"/>
              <w:rPr>
                <w:ins w:id="9038" w:author="Kumar Baral" w:date="2022-12-12T16:32:00Z"/>
                <w:rFonts w:cs="Calibri"/>
                <w:color w:val="000000"/>
                <w:szCs w:val="22"/>
              </w:rPr>
            </w:pPr>
            <w:ins w:id="9039" w:author="Kumar Baral" w:date="2022-12-12T16:32:00Z">
              <w:r w:rsidRPr="001C0EA0">
                <w:rPr>
                  <w:rFonts w:cs="Calibri"/>
                  <w:color w:val="000000"/>
                  <w:szCs w:val="22"/>
                </w:rPr>
                <w:t>Bandipur</w:t>
              </w:r>
            </w:ins>
          </w:p>
        </w:tc>
        <w:tc>
          <w:tcPr>
            <w:tcW w:w="599" w:type="pct"/>
            <w:tcBorders>
              <w:top w:val="nil"/>
              <w:left w:val="nil"/>
              <w:bottom w:val="single" w:sz="4" w:space="0" w:color="auto"/>
              <w:right w:val="single" w:sz="4" w:space="0" w:color="auto"/>
            </w:tcBorders>
            <w:shd w:val="clear" w:color="auto" w:fill="auto"/>
            <w:noWrap/>
            <w:vAlign w:val="center"/>
            <w:hideMark/>
          </w:tcPr>
          <w:p w14:paraId="0D089758" w14:textId="77777777" w:rsidR="00650ED4" w:rsidRPr="001C0EA0" w:rsidRDefault="00650ED4" w:rsidP="00347AC2">
            <w:pPr>
              <w:spacing w:before="0" w:after="0" w:line="240" w:lineRule="auto"/>
              <w:jc w:val="center"/>
              <w:rPr>
                <w:ins w:id="9040" w:author="Kumar Baral" w:date="2022-12-12T16:32:00Z"/>
                <w:rFonts w:cs="Calibri"/>
                <w:color w:val="000000"/>
                <w:szCs w:val="22"/>
              </w:rPr>
            </w:pPr>
            <w:ins w:id="9041" w:author="Kumar Baral" w:date="2022-12-12T16:32:00Z">
              <w:r w:rsidRPr="001C0EA0">
                <w:rPr>
                  <w:rFonts w:cs="Calibri"/>
                  <w:color w:val="000000"/>
                  <w:szCs w:val="22"/>
                </w:rPr>
                <w:t>27.93</w:t>
              </w:r>
            </w:ins>
          </w:p>
        </w:tc>
        <w:tc>
          <w:tcPr>
            <w:tcW w:w="695" w:type="pct"/>
            <w:tcBorders>
              <w:top w:val="nil"/>
              <w:left w:val="nil"/>
              <w:bottom w:val="single" w:sz="4" w:space="0" w:color="auto"/>
              <w:right w:val="single" w:sz="4" w:space="0" w:color="auto"/>
            </w:tcBorders>
            <w:shd w:val="clear" w:color="auto" w:fill="auto"/>
            <w:noWrap/>
            <w:vAlign w:val="center"/>
            <w:hideMark/>
          </w:tcPr>
          <w:p w14:paraId="1DA2BFDF" w14:textId="77777777" w:rsidR="00650ED4" w:rsidRPr="001C0EA0" w:rsidRDefault="00650ED4" w:rsidP="00347AC2">
            <w:pPr>
              <w:spacing w:before="0" w:after="0" w:line="240" w:lineRule="auto"/>
              <w:jc w:val="center"/>
              <w:rPr>
                <w:ins w:id="9042" w:author="Kumar Baral" w:date="2022-12-12T16:32:00Z"/>
                <w:rFonts w:cs="Calibri"/>
                <w:color w:val="000000"/>
                <w:szCs w:val="22"/>
              </w:rPr>
            </w:pPr>
            <w:ins w:id="9043" w:author="Kumar Baral" w:date="2022-12-12T16:32:00Z">
              <w:r w:rsidRPr="001C0EA0">
                <w:rPr>
                  <w:rFonts w:cs="Calibri"/>
                  <w:color w:val="000000"/>
                  <w:szCs w:val="22"/>
                </w:rPr>
                <w:t>84.41</w:t>
              </w:r>
            </w:ins>
          </w:p>
        </w:tc>
        <w:tc>
          <w:tcPr>
            <w:tcW w:w="695" w:type="pct"/>
            <w:tcBorders>
              <w:top w:val="nil"/>
              <w:left w:val="nil"/>
              <w:bottom w:val="single" w:sz="4" w:space="0" w:color="auto"/>
              <w:right w:val="single" w:sz="4" w:space="0" w:color="auto"/>
            </w:tcBorders>
            <w:shd w:val="clear" w:color="auto" w:fill="auto"/>
            <w:noWrap/>
            <w:vAlign w:val="center"/>
            <w:hideMark/>
          </w:tcPr>
          <w:p w14:paraId="07A78AA2" w14:textId="77777777" w:rsidR="00650ED4" w:rsidRPr="001C0EA0" w:rsidRDefault="00650ED4" w:rsidP="00347AC2">
            <w:pPr>
              <w:spacing w:before="0" w:after="0" w:line="240" w:lineRule="auto"/>
              <w:jc w:val="center"/>
              <w:rPr>
                <w:ins w:id="9044" w:author="Kumar Baral" w:date="2022-12-12T16:32:00Z"/>
                <w:rFonts w:cs="Calibri"/>
                <w:color w:val="000000"/>
                <w:szCs w:val="22"/>
              </w:rPr>
            </w:pPr>
            <w:ins w:id="9045" w:author="Kumar Baral" w:date="2022-12-12T16:32:00Z">
              <w:r w:rsidRPr="001C0EA0">
                <w:rPr>
                  <w:rFonts w:cs="Calibri"/>
                  <w:color w:val="000000"/>
                  <w:szCs w:val="22"/>
                </w:rPr>
                <w:t>965</w:t>
              </w:r>
            </w:ins>
          </w:p>
        </w:tc>
        <w:tc>
          <w:tcPr>
            <w:tcW w:w="645" w:type="pct"/>
            <w:tcBorders>
              <w:top w:val="nil"/>
              <w:left w:val="nil"/>
              <w:bottom w:val="single" w:sz="4" w:space="0" w:color="auto"/>
              <w:right w:val="single" w:sz="4" w:space="0" w:color="auto"/>
            </w:tcBorders>
            <w:shd w:val="clear" w:color="auto" w:fill="auto"/>
            <w:noWrap/>
            <w:vAlign w:val="center"/>
            <w:hideMark/>
          </w:tcPr>
          <w:p w14:paraId="417E1A4E" w14:textId="77777777" w:rsidR="00650ED4" w:rsidRPr="001C0EA0" w:rsidRDefault="00650ED4" w:rsidP="00347AC2">
            <w:pPr>
              <w:spacing w:before="0" w:after="0" w:line="240" w:lineRule="auto"/>
              <w:jc w:val="center"/>
              <w:rPr>
                <w:ins w:id="9046" w:author="Kumar Baral" w:date="2022-12-12T16:32:00Z"/>
                <w:rFonts w:cs="Calibri"/>
                <w:color w:val="000000"/>
                <w:szCs w:val="22"/>
              </w:rPr>
            </w:pPr>
            <w:ins w:id="9047"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1DC3F7AF" w14:textId="77777777" w:rsidR="00650ED4" w:rsidRPr="001C0EA0" w:rsidRDefault="00650ED4" w:rsidP="00347AC2">
            <w:pPr>
              <w:spacing w:before="0" w:after="0" w:line="240" w:lineRule="auto"/>
              <w:jc w:val="center"/>
              <w:rPr>
                <w:ins w:id="9048" w:author="Kumar Baral" w:date="2022-12-12T16:32:00Z"/>
                <w:rFonts w:cs="Calibri"/>
                <w:color w:val="000000"/>
                <w:szCs w:val="22"/>
              </w:rPr>
            </w:pPr>
            <w:ins w:id="9049" w:author="Kumar Baral" w:date="2022-12-12T16:32:00Z">
              <w:r w:rsidRPr="001C0EA0">
                <w:rPr>
                  <w:rFonts w:cs="Calibri"/>
                  <w:color w:val="000000"/>
                  <w:szCs w:val="22"/>
                </w:rPr>
                <w:t>1766</w:t>
              </w:r>
            </w:ins>
          </w:p>
        </w:tc>
      </w:tr>
      <w:tr w:rsidR="00650ED4" w:rsidRPr="001C0EA0" w14:paraId="69FBC315" w14:textId="77777777" w:rsidTr="00347AC2">
        <w:trPr>
          <w:trHeight w:val="345"/>
          <w:ins w:id="9050"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13F4F3C5" w14:textId="77777777" w:rsidR="00650ED4" w:rsidRPr="001C0EA0" w:rsidRDefault="00650ED4" w:rsidP="00347AC2">
            <w:pPr>
              <w:spacing w:before="0" w:after="0" w:line="240" w:lineRule="auto"/>
              <w:jc w:val="center"/>
              <w:rPr>
                <w:ins w:id="9051" w:author="Kumar Baral" w:date="2022-12-12T16:32:00Z"/>
                <w:rFonts w:cs="Calibri"/>
                <w:color w:val="000000"/>
                <w:szCs w:val="22"/>
              </w:rPr>
            </w:pPr>
            <w:ins w:id="9052" w:author="Kumar Baral" w:date="2022-12-12T16:32:00Z">
              <w:r w:rsidRPr="001C0EA0">
                <w:rPr>
                  <w:rFonts w:cs="Calibri"/>
                  <w:color w:val="000000"/>
                  <w:szCs w:val="22"/>
                </w:rPr>
                <w:t>19</w:t>
              </w:r>
            </w:ins>
          </w:p>
        </w:tc>
        <w:tc>
          <w:tcPr>
            <w:tcW w:w="347" w:type="pct"/>
            <w:tcBorders>
              <w:top w:val="nil"/>
              <w:left w:val="nil"/>
              <w:bottom w:val="single" w:sz="4" w:space="0" w:color="auto"/>
              <w:right w:val="single" w:sz="4" w:space="0" w:color="auto"/>
            </w:tcBorders>
            <w:shd w:val="clear" w:color="auto" w:fill="auto"/>
            <w:noWrap/>
            <w:vAlign w:val="center"/>
            <w:hideMark/>
          </w:tcPr>
          <w:p w14:paraId="37388451" w14:textId="77777777" w:rsidR="00650ED4" w:rsidRPr="001C0EA0" w:rsidRDefault="00650ED4" w:rsidP="00347AC2">
            <w:pPr>
              <w:spacing w:before="0" w:after="0" w:line="240" w:lineRule="auto"/>
              <w:jc w:val="center"/>
              <w:rPr>
                <w:ins w:id="9053" w:author="Kumar Baral" w:date="2022-12-12T16:32:00Z"/>
                <w:rFonts w:cs="Calibri"/>
                <w:color w:val="000000"/>
                <w:szCs w:val="22"/>
              </w:rPr>
            </w:pPr>
            <w:ins w:id="9054" w:author="Kumar Baral" w:date="2022-12-12T16:32:00Z">
              <w:r w:rsidRPr="001C0EA0">
                <w:rPr>
                  <w:rFonts w:cs="Calibri"/>
                  <w:color w:val="000000"/>
                  <w:szCs w:val="22"/>
                </w:rPr>
                <w:t>809</w:t>
              </w:r>
            </w:ins>
          </w:p>
        </w:tc>
        <w:tc>
          <w:tcPr>
            <w:tcW w:w="789" w:type="pct"/>
            <w:tcBorders>
              <w:top w:val="nil"/>
              <w:left w:val="nil"/>
              <w:bottom w:val="single" w:sz="4" w:space="0" w:color="auto"/>
              <w:right w:val="single" w:sz="4" w:space="0" w:color="auto"/>
            </w:tcBorders>
            <w:shd w:val="clear" w:color="auto" w:fill="auto"/>
            <w:noWrap/>
            <w:vAlign w:val="center"/>
            <w:hideMark/>
          </w:tcPr>
          <w:p w14:paraId="0E38E74D" w14:textId="77777777" w:rsidR="00650ED4" w:rsidRPr="001C0EA0" w:rsidRDefault="00650ED4" w:rsidP="00347AC2">
            <w:pPr>
              <w:spacing w:before="0" w:after="0" w:line="240" w:lineRule="auto"/>
              <w:jc w:val="center"/>
              <w:rPr>
                <w:ins w:id="9055" w:author="Kumar Baral" w:date="2022-12-12T16:32:00Z"/>
                <w:rFonts w:cs="Calibri"/>
                <w:color w:val="000000"/>
                <w:szCs w:val="22"/>
              </w:rPr>
            </w:pPr>
            <w:ins w:id="9056" w:author="Kumar Baral" w:date="2022-12-12T16:32:00Z">
              <w:r w:rsidRPr="001C0EA0">
                <w:rPr>
                  <w:rFonts w:cs="Calibri"/>
                  <w:color w:val="000000"/>
                  <w:szCs w:val="22"/>
                </w:rPr>
                <w:t>Gorkha</w:t>
              </w:r>
            </w:ins>
          </w:p>
        </w:tc>
        <w:tc>
          <w:tcPr>
            <w:tcW w:w="599" w:type="pct"/>
            <w:tcBorders>
              <w:top w:val="nil"/>
              <w:left w:val="nil"/>
              <w:bottom w:val="single" w:sz="4" w:space="0" w:color="auto"/>
              <w:right w:val="single" w:sz="4" w:space="0" w:color="auto"/>
            </w:tcBorders>
            <w:shd w:val="clear" w:color="auto" w:fill="auto"/>
            <w:noWrap/>
            <w:vAlign w:val="center"/>
            <w:hideMark/>
          </w:tcPr>
          <w:p w14:paraId="380E4093" w14:textId="77777777" w:rsidR="00650ED4" w:rsidRPr="001C0EA0" w:rsidRDefault="00650ED4" w:rsidP="00347AC2">
            <w:pPr>
              <w:spacing w:before="0" w:after="0" w:line="240" w:lineRule="auto"/>
              <w:jc w:val="center"/>
              <w:rPr>
                <w:ins w:id="9057" w:author="Kumar Baral" w:date="2022-12-12T16:32:00Z"/>
                <w:rFonts w:cs="Calibri"/>
                <w:color w:val="000000"/>
                <w:szCs w:val="22"/>
              </w:rPr>
            </w:pPr>
            <w:ins w:id="9058" w:author="Kumar Baral" w:date="2022-12-12T16:32:00Z">
              <w:r w:rsidRPr="001C0EA0">
                <w:rPr>
                  <w:rFonts w:cs="Calibri"/>
                  <w:color w:val="000000"/>
                  <w:szCs w:val="22"/>
                </w:rPr>
                <w:t>28</w:t>
              </w:r>
            </w:ins>
          </w:p>
        </w:tc>
        <w:tc>
          <w:tcPr>
            <w:tcW w:w="695" w:type="pct"/>
            <w:tcBorders>
              <w:top w:val="nil"/>
              <w:left w:val="nil"/>
              <w:bottom w:val="single" w:sz="4" w:space="0" w:color="auto"/>
              <w:right w:val="single" w:sz="4" w:space="0" w:color="auto"/>
            </w:tcBorders>
            <w:shd w:val="clear" w:color="auto" w:fill="auto"/>
            <w:noWrap/>
            <w:vAlign w:val="center"/>
            <w:hideMark/>
          </w:tcPr>
          <w:p w14:paraId="15D02BCF" w14:textId="77777777" w:rsidR="00650ED4" w:rsidRPr="001C0EA0" w:rsidRDefault="00650ED4" w:rsidP="00347AC2">
            <w:pPr>
              <w:spacing w:before="0" w:after="0" w:line="240" w:lineRule="auto"/>
              <w:jc w:val="center"/>
              <w:rPr>
                <w:ins w:id="9059" w:author="Kumar Baral" w:date="2022-12-12T16:32:00Z"/>
                <w:rFonts w:cs="Calibri"/>
                <w:color w:val="000000"/>
                <w:szCs w:val="22"/>
              </w:rPr>
            </w:pPr>
            <w:ins w:id="9060" w:author="Kumar Baral" w:date="2022-12-12T16:32:00Z">
              <w:r w:rsidRPr="001C0EA0">
                <w:rPr>
                  <w:rFonts w:cs="Calibri"/>
                  <w:color w:val="000000"/>
                  <w:szCs w:val="22"/>
                </w:rPr>
                <w:t>84.61</w:t>
              </w:r>
            </w:ins>
          </w:p>
        </w:tc>
        <w:tc>
          <w:tcPr>
            <w:tcW w:w="695" w:type="pct"/>
            <w:tcBorders>
              <w:top w:val="nil"/>
              <w:left w:val="nil"/>
              <w:bottom w:val="single" w:sz="4" w:space="0" w:color="auto"/>
              <w:right w:val="single" w:sz="4" w:space="0" w:color="auto"/>
            </w:tcBorders>
            <w:shd w:val="clear" w:color="auto" w:fill="auto"/>
            <w:noWrap/>
            <w:vAlign w:val="center"/>
            <w:hideMark/>
          </w:tcPr>
          <w:p w14:paraId="6E2D66F5" w14:textId="77777777" w:rsidR="00650ED4" w:rsidRPr="001C0EA0" w:rsidRDefault="00650ED4" w:rsidP="00347AC2">
            <w:pPr>
              <w:spacing w:before="0" w:after="0" w:line="240" w:lineRule="auto"/>
              <w:jc w:val="center"/>
              <w:rPr>
                <w:ins w:id="9061" w:author="Kumar Baral" w:date="2022-12-12T16:32:00Z"/>
                <w:rFonts w:cs="Calibri"/>
                <w:color w:val="000000"/>
                <w:szCs w:val="22"/>
              </w:rPr>
            </w:pPr>
            <w:ins w:id="9062" w:author="Kumar Baral" w:date="2022-12-12T16:32:00Z">
              <w:r w:rsidRPr="001C0EA0">
                <w:rPr>
                  <w:rFonts w:cs="Calibri"/>
                  <w:color w:val="000000"/>
                  <w:szCs w:val="22"/>
                </w:rPr>
                <w:t>1097</w:t>
              </w:r>
            </w:ins>
          </w:p>
        </w:tc>
        <w:tc>
          <w:tcPr>
            <w:tcW w:w="645" w:type="pct"/>
            <w:tcBorders>
              <w:top w:val="nil"/>
              <w:left w:val="nil"/>
              <w:bottom w:val="single" w:sz="4" w:space="0" w:color="auto"/>
              <w:right w:val="single" w:sz="4" w:space="0" w:color="auto"/>
            </w:tcBorders>
            <w:shd w:val="clear" w:color="auto" w:fill="auto"/>
            <w:noWrap/>
            <w:vAlign w:val="center"/>
            <w:hideMark/>
          </w:tcPr>
          <w:p w14:paraId="5ED3BF23" w14:textId="77777777" w:rsidR="00650ED4" w:rsidRPr="001C0EA0" w:rsidRDefault="00650ED4" w:rsidP="00347AC2">
            <w:pPr>
              <w:spacing w:before="0" w:after="0" w:line="240" w:lineRule="auto"/>
              <w:jc w:val="center"/>
              <w:rPr>
                <w:ins w:id="9063" w:author="Kumar Baral" w:date="2022-12-12T16:32:00Z"/>
                <w:rFonts w:cs="Calibri"/>
                <w:color w:val="000000"/>
                <w:szCs w:val="22"/>
              </w:rPr>
            </w:pPr>
            <w:ins w:id="9064"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7C587E8C" w14:textId="77777777" w:rsidR="00650ED4" w:rsidRPr="001C0EA0" w:rsidRDefault="00650ED4" w:rsidP="00347AC2">
            <w:pPr>
              <w:spacing w:before="0" w:after="0" w:line="240" w:lineRule="auto"/>
              <w:jc w:val="center"/>
              <w:rPr>
                <w:ins w:id="9065" w:author="Kumar Baral" w:date="2022-12-12T16:32:00Z"/>
                <w:rFonts w:cs="Calibri"/>
                <w:color w:val="000000"/>
                <w:szCs w:val="22"/>
              </w:rPr>
            </w:pPr>
            <w:ins w:id="9066" w:author="Kumar Baral" w:date="2022-12-12T16:32:00Z">
              <w:r w:rsidRPr="001C0EA0">
                <w:rPr>
                  <w:rFonts w:cs="Calibri"/>
                  <w:color w:val="000000"/>
                  <w:szCs w:val="22"/>
                </w:rPr>
                <w:t>1656</w:t>
              </w:r>
            </w:ins>
          </w:p>
        </w:tc>
      </w:tr>
      <w:tr w:rsidR="00650ED4" w:rsidRPr="001C0EA0" w14:paraId="7F6EF63A" w14:textId="77777777" w:rsidTr="00347AC2">
        <w:trPr>
          <w:trHeight w:val="345"/>
          <w:ins w:id="9067"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7A77F124" w14:textId="77777777" w:rsidR="00650ED4" w:rsidRPr="001C0EA0" w:rsidRDefault="00650ED4" w:rsidP="00347AC2">
            <w:pPr>
              <w:spacing w:before="0" w:after="0" w:line="240" w:lineRule="auto"/>
              <w:jc w:val="center"/>
              <w:rPr>
                <w:ins w:id="9068" w:author="Kumar Baral" w:date="2022-12-12T16:32:00Z"/>
                <w:rFonts w:cs="Calibri"/>
                <w:color w:val="000000"/>
                <w:szCs w:val="22"/>
              </w:rPr>
            </w:pPr>
            <w:ins w:id="9069" w:author="Kumar Baral" w:date="2022-12-12T16:32:00Z">
              <w:r w:rsidRPr="001C0EA0">
                <w:rPr>
                  <w:rFonts w:cs="Calibri"/>
                  <w:color w:val="000000"/>
                  <w:szCs w:val="22"/>
                </w:rPr>
                <w:t>20</w:t>
              </w:r>
            </w:ins>
          </w:p>
        </w:tc>
        <w:tc>
          <w:tcPr>
            <w:tcW w:w="347" w:type="pct"/>
            <w:tcBorders>
              <w:top w:val="nil"/>
              <w:left w:val="nil"/>
              <w:bottom w:val="single" w:sz="4" w:space="0" w:color="auto"/>
              <w:right w:val="single" w:sz="4" w:space="0" w:color="auto"/>
            </w:tcBorders>
            <w:shd w:val="clear" w:color="auto" w:fill="auto"/>
            <w:noWrap/>
            <w:vAlign w:val="center"/>
            <w:hideMark/>
          </w:tcPr>
          <w:p w14:paraId="666ADD39" w14:textId="77777777" w:rsidR="00650ED4" w:rsidRPr="001C0EA0" w:rsidRDefault="00650ED4" w:rsidP="00347AC2">
            <w:pPr>
              <w:spacing w:before="0" w:after="0" w:line="240" w:lineRule="auto"/>
              <w:jc w:val="center"/>
              <w:rPr>
                <w:ins w:id="9070" w:author="Kumar Baral" w:date="2022-12-12T16:32:00Z"/>
                <w:rFonts w:cs="Calibri"/>
                <w:color w:val="000000"/>
                <w:szCs w:val="22"/>
              </w:rPr>
            </w:pPr>
            <w:ins w:id="9071" w:author="Kumar Baral" w:date="2022-12-12T16:32:00Z">
              <w:r w:rsidRPr="001C0EA0">
                <w:rPr>
                  <w:rFonts w:cs="Calibri"/>
                  <w:color w:val="000000"/>
                  <w:szCs w:val="22"/>
                </w:rPr>
                <w:t>813</w:t>
              </w:r>
            </w:ins>
          </w:p>
        </w:tc>
        <w:tc>
          <w:tcPr>
            <w:tcW w:w="789" w:type="pct"/>
            <w:tcBorders>
              <w:top w:val="nil"/>
              <w:left w:val="nil"/>
              <w:bottom w:val="single" w:sz="4" w:space="0" w:color="auto"/>
              <w:right w:val="single" w:sz="4" w:space="0" w:color="auto"/>
            </w:tcBorders>
            <w:shd w:val="clear" w:color="auto" w:fill="auto"/>
            <w:noWrap/>
            <w:vAlign w:val="center"/>
            <w:hideMark/>
          </w:tcPr>
          <w:p w14:paraId="2CB5CA52" w14:textId="77777777" w:rsidR="00650ED4" w:rsidRPr="001C0EA0" w:rsidRDefault="00650ED4" w:rsidP="00347AC2">
            <w:pPr>
              <w:spacing w:before="0" w:after="0" w:line="240" w:lineRule="auto"/>
              <w:jc w:val="center"/>
              <w:rPr>
                <w:ins w:id="9072" w:author="Kumar Baral" w:date="2022-12-12T16:32:00Z"/>
                <w:rFonts w:cs="Calibri"/>
                <w:color w:val="000000"/>
                <w:szCs w:val="22"/>
              </w:rPr>
            </w:pPr>
            <w:ins w:id="9073" w:author="Kumar Baral" w:date="2022-12-12T16:32:00Z">
              <w:r w:rsidRPr="001C0EA0">
                <w:rPr>
                  <w:rFonts w:cs="Calibri"/>
                  <w:color w:val="000000"/>
                  <w:szCs w:val="22"/>
                </w:rPr>
                <w:t>Bhadaure Deurali</w:t>
              </w:r>
            </w:ins>
          </w:p>
        </w:tc>
        <w:tc>
          <w:tcPr>
            <w:tcW w:w="599" w:type="pct"/>
            <w:tcBorders>
              <w:top w:val="nil"/>
              <w:left w:val="nil"/>
              <w:bottom w:val="single" w:sz="4" w:space="0" w:color="auto"/>
              <w:right w:val="single" w:sz="4" w:space="0" w:color="auto"/>
            </w:tcBorders>
            <w:shd w:val="clear" w:color="auto" w:fill="auto"/>
            <w:noWrap/>
            <w:vAlign w:val="center"/>
            <w:hideMark/>
          </w:tcPr>
          <w:p w14:paraId="551F73DE" w14:textId="77777777" w:rsidR="00650ED4" w:rsidRPr="001C0EA0" w:rsidRDefault="00650ED4" w:rsidP="00347AC2">
            <w:pPr>
              <w:spacing w:before="0" w:after="0" w:line="240" w:lineRule="auto"/>
              <w:jc w:val="center"/>
              <w:rPr>
                <w:ins w:id="9074" w:author="Kumar Baral" w:date="2022-12-12T16:32:00Z"/>
                <w:rFonts w:cs="Calibri"/>
                <w:color w:val="000000"/>
                <w:szCs w:val="22"/>
              </w:rPr>
            </w:pPr>
            <w:ins w:id="9075" w:author="Kumar Baral" w:date="2022-12-12T16:32:00Z">
              <w:r w:rsidRPr="001C0EA0">
                <w:rPr>
                  <w:rFonts w:cs="Calibri"/>
                  <w:color w:val="000000"/>
                  <w:szCs w:val="22"/>
                </w:rPr>
                <w:t>28.26</w:t>
              </w:r>
            </w:ins>
          </w:p>
        </w:tc>
        <w:tc>
          <w:tcPr>
            <w:tcW w:w="695" w:type="pct"/>
            <w:tcBorders>
              <w:top w:val="nil"/>
              <w:left w:val="nil"/>
              <w:bottom w:val="single" w:sz="4" w:space="0" w:color="auto"/>
              <w:right w:val="single" w:sz="4" w:space="0" w:color="auto"/>
            </w:tcBorders>
            <w:shd w:val="clear" w:color="auto" w:fill="auto"/>
            <w:noWrap/>
            <w:vAlign w:val="center"/>
            <w:hideMark/>
          </w:tcPr>
          <w:p w14:paraId="32AD01D0" w14:textId="77777777" w:rsidR="00650ED4" w:rsidRPr="001C0EA0" w:rsidRDefault="00650ED4" w:rsidP="00347AC2">
            <w:pPr>
              <w:spacing w:before="0" w:after="0" w:line="240" w:lineRule="auto"/>
              <w:jc w:val="center"/>
              <w:rPr>
                <w:ins w:id="9076" w:author="Kumar Baral" w:date="2022-12-12T16:32:00Z"/>
                <w:rFonts w:cs="Calibri"/>
                <w:color w:val="000000"/>
                <w:szCs w:val="22"/>
              </w:rPr>
            </w:pPr>
            <w:ins w:id="9077" w:author="Kumar Baral" w:date="2022-12-12T16:32:00Z">
              <w:r w:rsidRPr="001C0EA0">
                <w:rPr>
                  <w:rFonts w:cs="Calibri"/>
                  <w:color w:val="000000"/>
                  <w:szCs w:val="22"/>
                </w:rPr>
                <w:t>83.81</w:t>
              </w:r>
            </w:ins>
          </w:p>
        </w:tc>
        <w:tc>
          <w:tcPr>
            <w:tcW w:w="695" w:type="pct"/>
            <w:tcBorders>
              <w:top w:val="nil"/>
              <w:left w:val="nil"/>
              <w:bottom w:val="single" w:sz="4" w:space="0" w:color="auto"/>
              <w:right w:val="single" w:sz="4" w:space="0" w:color="auto"/>
            </w:tcBorders>
            <w:shd w:val="clear" w:color="auto" w:fill="auto"/>
            <w:noWrap/>
            <w:vAlign w:val="center"/>
            <w:hideMark/>
          </w:tcPr>
          <w:p w14:paraId="322B4D33" w14:textId="77777777" w:rsidR="00650ED4" w:rsidRPr="001C0EA0" w:rsidRDefault="00650ED4" w:rsidP="00347AC2">
            <w:pPr>
              <w:spacing w:before="0" w:after="0" w:line="240" w:lineRule="auto"/>
              <w:jc w:val="center"/>
              <w:rPr>
                <w:ins w:id="9078" w:author="Kumar Baral" w:date="2022-12-12T16:32:00Z"/>
                <w:rFonts w:cs="Calibri"/>
                <w:color w:val="000000"/>
                <w:szCs w:val="22"/>
              </w:rPr>
            </w:pPr>
            <w:ins w:id="9079" w:author="Kumar Baral" w:date="2022-12-12T16:32:00Z">
              <w:r w:rsidRPr="001C0EA0">
                <w:rPr>
                  <w:rFonts w:cs="Calibri"/>
                  <w:color w:val="000000"/>
                  <w:szCs w:val="22"/>
                </w:rPr>
                <w:t>1600</w:t>
              </w:r>
            </w:ins>
          </w:p>
        </w:tc>
        <w:tc>
          <w:tcPr>
            <w:tcW w:w="645" w:type="pct"/>
            <w:tcBorders>
              <w:top w:val="nil"/>
              <w:left w:val="nil"/>
              <w:bottom w:val="single" w:sz="4" w:space="0" w:color="auto"/>
              <w:right w:val="single" w:sz="4" w:space="0" w:color="auto"/>
            </w:tcBorders>
            <w:shd w:val="clear" w:color="auto" w:fill="auto"/>
            <w:noWrap/>
            <w:vAlign w:val="center"/>
            <w:hideMark/>
          </w:tcPr>
          <w:p w14:paraId="423D5FB0" w14:textId="77777777" w:rsidR="00650ED4" w:rsidRPr="001C0EA0" w:rsidRDefault="00650ED4" w:rsidP="00347AC2">
            <w:pPr>
              <w:spacing w:before="0" w:after="0" w:line="240" w:lineRule="auto"/>
              <w:jc w:val="center"/>
              <w:rPr>
                <w:ins w:id="9080" w:author="Kumar Baral" w:date="2022-12-12T16:32:00Z"/>
                <w:rFonts w:cs="Calibri"/>
                <w:color w:val="000000"/>
                <w:szCs w:val="22"/>
              </w:rPr>
            </w:pPr>
            <w:ins w:id="9081" w:author="Kumar Baral" w:date="2022-12-12T16:32:00Z">
              <w:r w:rsidRPr="001C0EA0">
                <w:rPr>
                  <w:rFonts w:cs="Calibri"/>
                  <w:color w:val="000000"/>
                  <w:szCs w:val="22"/>
                </w:rPr>
                <w:t>1985-2008</w:t>
              </w:r>
            </w:ins>
          </w:p>
        </w:tc>
        <w:tc>
          <w:tcPr>
            <w:tcW w:w="883" w:type="pct"/>
            <w:tcBorders>
              <w:top w:val="nil"/>
              <w:left w:val="nil"/>
              <w:bottom w:val="single" w:sz="4" w:space="0" w:color="auto"/>
              <w:right w:val="single" w:sz="4" w:space="0" w:color="auto"/>
            </w:tcBorders>
            <w:shd w:val="clear" w:color="auto" w:fill="auto"/>
            <w:noWrap/>
            <w:vAlign w:val="center"/>
            <w:hideMark/>
          </w:tcPr>
          <w:p w14:paraId="478CCBB0" w14:textId="77777777" w:rsidR="00650ED4" w:rsidRPr="001C0EA0" w:rsidRDefault="00650ED4" w:rsidP="00347AC2">
            <w:pPr>
              <w:spacing w:before="0" w:after="0" w:line="240" w:lineRule="auto"/>
              <w:jc w:val="center"/>
              <w:rPr>
                <w:ins w:id="9082" w:author="Kumar Baral" w:date="2022-12-12T16:32:00Z"/>
                <w:rFonts w:cs="Calibri"/>
                <w:color w:val="000000"/>
                <w:szCs w:val="22"/>
              </w:rPr>
            </w:pPr>
            <w:ins w:id="9083" w:author="Kumar Baral" w:date="2022-12-12T16:32:00Z">
              <w:r w:rsidRPr="001C0EA0">
                <w:rPr>
                  <w:rFonts w:cs="Calibri"/>
                  <w:color w:val="000000"/>
                  <w:szCs w:val="22"/>
                </w:rPr>
                <w:t>4051</w:t>
              </w:r>
            </w:ins>
          </w:p>
        </w:tc>
      </w:tr>
      <w:tr w:rsidR="00650ED4" w:rsidRPr="001C0EA0" w14:paraId="2340A50D" w14:textId="77777777" w:rsidTr="00347AC2">
        <w:trPr>
          <w:trHeight w:val="345"/>
          <w:ins w:id="9084"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5EE9005C" w14:textId="77777777" w:rsidR="00650ED4" w:rsidRPr="001C0EA0" w:rsidRDefault="00650ED4" w:rsidP="00347AC2">
            <w:pPr>
              <w:spacing w:before="0" w:after="0" w:line="240" w:lineRule="auto"/>
              <w:jc w:val="center"/>
              <w:rPr>
                <w:ins w:id="9085" w:author="Kumar Baral" w:date="2022-12-12T16:32:00Z"/>
                <w:rFonts w:cs="Calibri"/>
                <w:color w:val="000000"/>
                <w:szCs w:val="22"/>
              </w:rPr>
            </w:pPr>
            <w:ins w:id="9086" w:author="Kumar Baral" w:date="2022-12-12T16:32:00Z">
              <w:r w:rsidRPr="001C0EA0">
                <w:rPr>
                  <w:rFonts w:cs="Calibri"/>
                  <w:color w:val="000000"/>
                  <w:szCs w:val="22"/>
                </w:rPr>
                <w:t>21</w:t>
              </w:r>
            </w:ins>
          </w:p>
        </w:tc>
        <w:tc>
          <w:tcPr>
            <w:tcW w:w="347" w:type="pct"/>
            <w:tcBorders>
              <w:top w:val="nil"/>
              <w:left w:val="nil"/>
              <w:bottom w:val="single" w:sz="4" w:space="0" w:color="auto"/>
              <w:right w:val="single" w:sz="4" w:space="0" w:color="auto"/>
            </w:tcBorders>
            <w:shd w:val="clear" w:color="auto" w:fill="auto"/>
            <w:noWrap/>
            <w:vAlign w:val="center"/>
            <w:hideMark/>
          </w:tcPr>
          <w:p w14:paraId="2BBFBBD7" w14:textId="77777777" w:rsidR="00650ED4" w:rsidRPr="001C0EA0" w:rsidRDefault="00650ED4" w:rsidP="00347AC2">
            <w:pPr>
              <w:spacing w:before="0" w:after="0" w:line="240" w:lineRule="auto"/>
              <w:jc w:val="center"/>
              <w:rPr>
                <w:ins w:id="9087" w:author="Kumar Baral" w:date="2022-12-12T16:32:00Z"/>
                <w:rFonts w:cs="Calibri"/>
                <w:color w:val="000000"/>
                <w:szCs w:val="22"/>
              </w:rPr>
            </w:pPr>
            <w:ins w:id="9088" w:author="Kumar Baral" w:date="2022-12-12T16:32:00Z">
              <w:r w:rsidRPr="001C0EA0">
                <w:rPr>
                  <w:rFonts w:cs="Calibri"/>
                  <w:color w:val="000000"/>
                  <w:szCs w:val="22"/>
                </w:rPr>
                <w:t>814</w:t>
              </w:r>
            </w:ins>
          </w:p>
        </w:tc>
        <w:tc>
          <w:tcPr>
            <w:tcW w:w="789" w:type="pct"/>
            <w:tcBorders>
              <w:top w:val="nil"/>
              <w:left w:val="nil"/>
              <w:bottom w:val="single" w:sz="4" w:space="0" w:color="auto"/>
              <w:right w:val="single" w:sz="4" w:space="0" w:color="auto"/>
            </w:tcBorders>
            <w:shd w:val="clear" w:color="auto" w:fill="auto"/>
            <w:noWrap/>
            <w:vAlign w:val="center"/>
            <w:hideMark/>
          </w:tcPr>
          <w:p w14:paraId="7595E897" w14:textId="77777777" w:rsidR="00650ED4" w:rsidRPr="001C0EA0" w:rsidRDefault="00650ED4" w:rsidP="00347AC2">
            <w:pPr>
              <w:spacing w:before="0" w:after="0" w:line="240" w:lineRule="auto"/>
              <w:jc w:val="center"/>
              <w:rPr>
                <w:ins w:id="9089" w:author="Kumar Baral" w:date="2022-12-12T16:32:00Z"/>
                <w:rFonts w:cs="Calibri"/>
                <w:color w:val="000000"/>
                <w:szCs w:val="22"/>
              </w:rPr>
            </w:pPr>
            <w:ins w:id="9090" w:author="Kumar Baral" w:date="2022-12-12T16:32:00Z">
              <w:r w:rsidRPr="001C0EA0">
                <w:rPr>
                  <w:rFonts w:cs="Calibri"/>
                  <w:color w:val="000000"/>
                  <w:szCs w:val="22"/>
                </w:rPr>
                <w:t>Lumle</w:t>
              </w:r>
            </w:ins>
          </w:p>
        </w:tc>
        <w:tc>
          <w:tcPr>
            <w:tcW w:w="599" w:type="pct"/>
            <w:tcBorders>
              <w:top w:val="nil"/>
              <w:left w:val="nil"/>
              <w:bottom w:val="single" w:sz="4" w:space="0" w:color="auto"/>
              <w:right w:val="single" w:sz="4" w:space="0" w:color="auto"/>
            </w:tcBorders>
            <w:shd w:val="clear" w:color="auto" w:fill="auto"/>
            <w:noWrap/>
            <w:vAlign w:val="center"/>
            <w:hideMark/>
          </w:tcPr>
          <w:p w14:paraId="1308DF9F" w14:textId="77777777" w:rsidR="00650ED4" w:rsidRPr="001C0EA0" w:rsidRDefault="00650ED4" w:rsidP="00347AC2">
            <w:pPr>
              <w:spacing w:before="0" w:after="0" w:line="240" w:lineRule="auto"/>
              <w:jc w:val="center"/>
              <w:rPr>
                <w:ins w:id="9091" w:author="Kumar Baral" w:date="2022-12-12T16:32:00Z"/>
                <w:rFonts w:cs="Calibri"/>
                <w:color w:val="000000"/>
                <w:szCs w:val="22"/>
              </w:rPr>
            </w:pPr>
            <w:ins w:id="9092" w:author="Kumar Baral" w:date="2022-12-12T16:32:00Z">
              <w:r w:rsidRPr="001C0EA0">
                <w:rPr>
                  <w:rFonts w:cs="Calibri"/>
                  <w:color w:val="000000"/>
                  <w:szCs w:val="22"/>
                </w:rPr>
                <w:t>28.3</w:t>
              </w:r>
            </w:ins>
          </w:p>
        </w:tc>
        <w:tc>
          <w:tcPr>
            <w:tcW w:w="695" w:type="pct"/>
            <w:tcBorders>
              <w:top w:val="nil"/>
              <w:left w:val="nil"/>
              <w:bottom w:val="single" w:sz="4" w:space="0" w:color="auto"/>
              <w:right w:val="single" w:sz="4" w:space="0" w:color="auto"/>
            </w:tcBorders>
            <w:shd w:val="clear" w:color="auto" w:fill="auto"/>
            <w:noWrap/>
            <w:vAlign w:val="center"/>
            <w:hideMark/>
          </w:tcPr>
          <w:p w14:paraId="5677867D" w14:textId="77777777" w:rsidR="00650ED4" w:rsidRPr="001C0EA0" w:rsidRDefault="00650ED4" w:rsidP="00347AC2">
            <w:pPr>
              <w:spacing w:before="0" w:after="0" w:line="240" w:lineRule="auto"/>
              <w:jc w:val="center"/>
              <w:rPr>
                <w:ins w:id="9093" w:author="Kumar Baral" w:date="2022-12-12T16:32:00Z"/>
                <w:rFonts w:cs="Calibri"/>
                <w:color w:val="000000"/>
                <w:szCs w:val="22"/>
              </w:rPr>
            </w:pPr>
            <w:ins w:id="9094" w:author="Kumar Baral" w:date="2022-12-12T16:32:00Z">
              <w:r w:rsidRPr="001C0EA0">
                <w:rPr>
                  <w:rFonts w:cs="Calibri"/>
                  <w:color w:val="000000"/>
                  <w:szCs w:val="22"/>
                </w:rPr>
                <w:t>83.8</w:t>
              </w:r>
            </w:ins>
          </w:p>
        </w:tc>
        <w:tc>
          <w:tcPr>
            <w:tcW w:w="695" w:type="pct"/>
            <w:tcBorders>
              <w:top w:val="nil"/>
              <w:left w:val="nil"/>
              <w:bottom w:val="single" w:sz="4" w:space="0" w:color="auto"/>
              <w:right w:val="single" w:sz="4" w:space="0" w:color="auto"/>
            </w:tcBorders>
            <w:shd w:val="clear" w:color="auto" w:fill="auto"/>
            <w:noWrap/>
            <w:vAlign w:val="center"/>
            <w:hideMark/>
          </w:tcPr>
          <w:p w14:paraId="426F5E4C" w14:textId="77777777" w:rsidR="00650ED4" w:rsidRPr="001C0EA0" w:rsidRDefault="00650ED4" w:rsidP="00347AC2">
            <w:pPr>
              <w:spacing w:before="0" w:after="0" w:line="240" w:lineRule="auto"/>
              <w:jc w:val="center"/>
              <w:rPr>
                <w:ins w:id="9095" w:author="Kumar Baral" w:date="2022-12-12T16:32:00Z"/>
                <w:rFonts w:cs="Calibri"/>
                <w:color w:val="000000"/>
                <w:szCs w:val="22"/>
              </w:rPr>
            </w:pPr>
            <w:ins w:id="9096" w:author="Kumar Baral" w:date="2022-12-12T16:32:00Z">
              <w:r w:rsidRPr="001C0EA0">
                <w:rPr>
                  <w:rFonts w:cs="Calibri"/>
                  <w:color w:val="000000"/>
                  <w:szCs w:val="22"/>
                </w:rPr>
                <w:t>1740</w:t>
              </w:r>
            </w:ins>
          </w:p>
        </w:tc>
        <w:tc>
          <w:tcPr>
            <w:tcW w:w="645" w:type="pct"/>
            <w:tcBorders>
              <w:top w:val="nil"/>
              <w:left w:val="nil"/>
              <w:bottom w:val="single" w:sz="4" w:space="0" w:color="auto"/>
              <w:right w:val="single" w:sz="4" w:space="0" w:color="auto"/>
            </w:tcBorders>
            <w:shd w:val="clear" w:color="auto" w:fill="auto"/>
            <w:noWrap/>
            <w:vAlign w:val="center"/>
            <w:hideMark/>
          </w:tcPr>
          <w:p w14:paraId="4581713C" w14:textId="77777777" w:rsidR="00650ED4" w:rsidRPr="001C0EA0" w:rsidRDefault="00650ED4" w:rsidP="00347AC2">
            <w:pPr>
              <w:spacing w:before="0" w:after="0" w:line="240" w:lineRule="auto"/>
              <w:jc w:val="center"/>
              <w:rPr>
                <w:ins w:id="9097" w:author="Kumar Baral" w:date="2022-12-12T16:32:00Z"/>
                <w:rFonts w:cs="Calibri"/>
                <w:color w:val="000000"/>
                <w:szCs w:val="22"/>
              </w:rPr>
            </w:pPr>
            <w:ins w:id="9098"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11E1ECA8" w14:textId="77777777" w:rsidR="00650ED4" w:rsidRPr="001C0EA0" w:rsidRDefault="00650ED4" w:rsidP="00347AC2">
            <w:pPr>
              <w:spacing w:before="0" w:after="0" w:line="240" w:lineRule="auto"/>
              <w:jc w:val="center"/>
              <w:rPr>
                <w:ins w:id="9099" w:author="Kumar Baral" w:date="2022-12-12T16:32:00Z"/>
                <w:rFonts w:cs="Calibri"/>
                <w:color w:val="000000"/>
                <w:szCs w:val="22"/>
              </w:rPr>
            </w:pPr>
            <w:ins w:id="9100" w:author="Kumar Baral" w:date="2022-12-12T16:32:00Z">
              <w:r w:rsidRPr="001C0EA0">
                <w:rPr>
                  <w:rFonts w:cs="Calibri"/>
                  <w:color w:val="000000"/>
                  <w:szCs w:val="22"/>
                </w:rPr>
                <w:t>5459</w:t>
              </w:r>
            </w:ins>
          </w:p>
        </w:tc>
      </w:tr>
      <w:tr w:rsidR="00650ED4" w:rsidRPr="001C0EA0" w14:paraId="19313AA1" w14:textId="77777777" w:rsidTr="00347AC2">
        <w:trPr>
          <w:trHeight w:val="345"/>
          <w:ins w:id="9101"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0208AA29" w14:textId="77777777" w:rsidR="00650ED4" w:rsidRPr="001C0EA0" w:rsidRDefault="00650ED4" w:rsidP="00347AC2">
            <w:pPr>
              <w:spacing w:before="0" w:after="0" w:line="240" w:lineRule="auto"/>
              <w:jc w:val="center"/>
              <w:rPr>
                <w:ins w:id="9102" w:author="Kumar Baral" w:date="2022-12-12T16:32:00Z"/>
                <w:rFonts w:cs="Calibri"/>
                <w:color w:val="000000"/>
                <w:szCs w:val="22"/>
              </w:rPr>
            </w:pPr>
            <w:ins w:id="9103" w:author="Kumar Baral" w:date="2022-12-12T16:32:00Z">
              <w:r w:rsidRPr="001C0EA0">
                <w:rPr>
                  <w:rFonts w:cs="Calibri"/>
                  <w:color w:val="000000"/>
                  <w:szCs w:val="22"/>
                </w:rPr>
                <w:t>22</w:t>
              </w:r>
            </w:ins>
          </w:p>
        </w:tc>
        <w:tc>
          <w:tcPr>
            <w:tcW w:w="347" w:type="pct"/>
            <w:tcBorders>
              <w:top w:val="nil"/>
              <w:left w:val="nil"/>
              <w:bottom w:val="single" w:sz="4" w:space="0" w:color="auto"/>
              <w:right w:val="single" w:sz="4" w:space="0" w:color="auto"/>
            </w:tcBorders>
            <w:shd w:val="clear" w:color="auto" w:fill="auto"/>
            <w:noWrap/>
            <w:vAlign w:val="center"/>
            <w:hideMark/>
          </w:tcPr>
          <w:p w14:paraId="2174907B" w14:textId="77777777" w:rsidR="00650ED4" w:rsidRPr="001C0EA0" w:rsidRDefault="00650ED4" w:rsidP="00347AC2">
            <w:pPr>
              <w:spacing w:before="0" w:after="0" w:line="240" w:lineRule="auto"/>
              <w:jc w:val="center"/>
              <w:rPr>
                <w:ins w:id="9104" w:author="Kumar Baral" w:date="2022-12-12T16:32:00Z"/>
                <w:rFonts w:cs="Calibri"/>
                <w:color w:val="000000"/>
                <w:szCs w:val="22"/>
              </w:rPr>
            </w:pPr>
            <w:ins w:id="9105" w:author="Kumar Baral" w:date="2022-12-12T16:32:00Z">
              <w:r w:rsidRPr="001C0EA0">
                <w:rPr>
                  <w:rFonts w:cs="Calibri"/>
                  <w:color w:val="000000"/>
                  <w:szCs w:val="22"/>
                </w:rPr>
                <w:t>815</w:t>
              </w:r>
            </w:ins>
          </w:p>
        </w:tc>
        <w:tc>
          <w:tcPr>
            <w:tcW w:w="789" w:type="pct"/>
            <w:tcBorders>
              <w:top w:val="nil"/>
              <w:left w:val="nil"/>
              <w:bottom w:val="single" w:sz="4" w:space="0" w:color="auto"/>
              <w:right w:val="single" w:sz="4" w:space="0" w:color="auto"/>
            </w:tcBorders>
            <w:shd w:val="clear" w:color="auto" w:fill="auto"/>
            <w:noWrap/>
            <w:vAlign w:val="center"/>
            <w:hideMark/>
          </w:tcPr>
          <w:p w14:paraId="0FD79143" w14:textId="77777777" w:rsidR="00650ED4" w:rsidRPr="001C0EA0" w:rsidRDefault="00650ED4" w:rsidP="00347AC2">
            <w:pPr>
              <w:spacing w:before="0" w:after="0" w:line="240" w:lineRule="auto"/>
              <w:jc w:val="center"/>
              <w:rPr>
                <w:ins w:id="9106" w:author="Kumar Baral" w:date="2022-12-12T16:32:00Z"/>
                <w:rFonts w:cs="Calibri"/>
                <w:color w:val="000000"/>
                <w:szCs w:val="22"/>
              </w:rPr>
            </w:pPr>
            <w:ins w:id="9107" w:author="Kumar Baral" w:date="2022-12-12T16:32:00Z">
              <w:r w:rsidRPr="001C0EA0">
                <w:rPr>
                  <w:rFonts w:cs="Calibri"/>
                  <w:color w:val="000000"/>
                  <w:szCs w:val="22"/>
                </w:rPr>
                <w:t>Khairini Tar</w:t>
              </w:r>
            </w:ins>
          </w:p>
        </w:tc>
        <w:tc>
          <w:tcPr>
            <w:tcW w:w="599" w:type="pct"/>
            <w:tcBorders>
              <w:top w:val="nil"/>
              <w:left w:val="nil"/>
              <w:bottom w:val="single" w:sz="4" w:space="0" w:color="auto"/>
              <w:right w:val="single" w:sz="4" w:space="0" w:color="auto"/>
            </w:tcBorders>
            <w:shd w:val="clear" w:color="auto" w:fill="auto"/>
            <w:noWrap/>
            <w:vAlign w:val="center"/>
            <w:hideMark/>
          </w:tcPr>
          <w:p w14:paraId="5BEC61E6" w14:textId="77777777" w:rsidR="00650ED4" w:rsidRPr="001C0EA0" w:rsidRDefault="00650ED4" w:rsidP="00347AC2">
            <w:pPr>
              <w:spacing w:before="0" w:after="0" w:line="240" w:lineRule="auto"/>
              <w:jc w:val="center"/>
              <w:rPr>
                <w:ins w:id="9108" w:author="Kumar Baral" w:date="2022-12-12T16:32:00Z"/>
                <w:rFonts w:cs="Calibri"/>
                <w:color w:val="000000"/>
                <w:szCs w:val="22"/>
              </w:rPr>
            </w:pPr>
            <w:ins w:id="9109" w:author="Kumar Baral" w:date="2022-12-12T16:32:00Z">
              <w:r w:rsidRPr="001C0EA0">
                <w:rPr>
                  <w:rFonts w:cs="Calibri"/>
                  <w:color w:val="000000"/>
                  <w:szCs w:val="22"/>
                </w:rPr>
                <w:t>28.03</w:t>
              </w:r>
            </w:ins>
          </w:p>
        </w:tc>
        <w:tc>
          <w:tcPr>
            <w:tcW w:w="695" w:type="pct"/>
            <w:tcBorders>
              <w:top w:val="nil"/>
              <w:left w:val="nil"/>
              <w:bottom w:val="single" w:sz="4" w:space="0" w:color="auto"/>
              <w:right w:val="single" w:sz="4" w:space="0" w:color="auto"/>
            </w:tcBorders>
            <w:shd w:val="clear" w:color="auto" w:fill="auto"/>
            <w:noWrap/>
            <w:vAlign w:val="center"/>
            <w:hideMark/>
          </w:tcPr>
          <w:p w14:paraId="167494FE" w14:textId="77777777" w:rsidR="00650ED4" w:rsidRPr="001C0EA0" w:rsidRDefault="00650ED4" w:rsidP="00347AC2">
            <w:pPr>
              <w:spacing w:before="0" w:after="0" w:line="240" w:lineRule="auto"/>
              <w:jc w:val="center"/>
              <w:rPr>
                <w:ins w:id="9110" w:author="Kumar Baral" w:date="2022-12-12T16:32:00Z"/>
                <w:rFonts w:cs="Calibri"/>
                <w:color w:val="000000"/>
                <w:szCs w:val="22"/>
              </w:rPr>
            </w:pPr>
            <w:ins w:id="9111" w:author="Kumar Baral" w:date="2022-12-12T16:32:00Z">
              <w:r w:rsidRPr="001C0EA0">
                <w:rPr>
                  <w:rFonts w:cs="Calibri"/>
                  <w:color w:val="000000"/>
                  <w:szCs w:val="22"/>
                </w:rPr>
                <w:t>84.1</w:t>
              </w:r>
            </w:ins>
          </w:p>
        </w:tc>
        <w:tc>
          <w:tcPr>
            <w:tcW w:w="695" w:type="pct"/>
            <w:tcBorders>
              <w:top w:val="nil"/>
              <w:left w:val="nil"/>
              <w:bottom w:val="single" w:sz="4" w:space="0" w:color="auto"/>
              <w:right w:val="single" w:sz="4" w:space="0" w:color="auto"/>
            </w:tcBorders>
            <w:shd w:val="clear" w:color="auto" w:fill="auto"/>
            <w:noWrap/>
            <w:vAlign w:val="center"/>
            <w:hideMark/>
          </w:tcPr>
          <w:p w14:paraId="11847EFC" w14:textId="77777777" w:rsidR="00650ED4" w:rsidRPr="001C0EA0" w:rsidRDefault="00650ED4" w:rsidP="00347AC2">
            <w:pPr>
              <w:spacing w:before="0" w:after="0" w:line="240" w:lineRule="auto"/>
              <w:jc w:val="center"/>
              <w:rPr>
                <w:ins w:id="9112" w:author="Kumar Baral" w:date="2022-12-12T16:32:00Z"/>
                <w:rFonts w:cs="Calibri"/>
                <w:color w:val="000000"/>
                <w:szCs w:val="22"/>
              </w:rPr>
            </w:pPr>
            <w:ins w:id="9113" w:author="Kumar Baral" w:date="2022-12-12T16:32:00Z">
              <w:r w:rsidRPr="001C0EA0">
                <w:rPr>
                  <w:rFonts w:cs="Calibri"/>
                  <w:color w:val="000000"/>
                  <w:szCs w:val="22"/>
                </w:rPr>
                <w:t>500</w:t>
              </w:r>
            </w:ins>
          </w:p>
        </w:tc>
        <w:tc>
          <w:tcPr>
            <w:tcW w:w="645" w:type="pct"/>
            <w:tcBorders>
              <w:top w:val="nil"/>
              <w:left w:val="nil"/>
              <w:bottom w:val="single" w:sz="4" w:space="0" w:color="auto"/>
              <w:right w:val="single" w:sz="4" w:space="0" w:color="auto"/>
            </w:tcBorders>
            <w:shd w:val="clear" w:color="auto" w:fill="auto"/>
            <w:noWrap/>
            <w:vAlign w:val="center"/>
            <w:hideMark/>
          </w:tcPr>
          <w:p w14:paraId="2308518E" w14:textId="77777777" w:rsidR="00650ED4" w:rsidRPr="001C0EA0" w:rsidRDefault="00650ED4" w:rsidP="00347AC2">
            <w:pPr>
              <w:spacing w:before="0" w:after="0" w:line="240" w:lineRule="auto"/>
              <w:jc w:val="center"/>
              <w:rPr>
                <w:ins w:id="9114" w:author="Kumar Baral" w:date="2022-12-12T16:32:00Z"/>
                <w:rFonts w:cs="Calibri"/>
                <w:color w:val="000000"/>
                <w:szCs w:val="22"/>
              </w:rPr>
            </w:pPr>
            <w:ins w:id="9115"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112D7D6B" w14:textId="77777777" w:rsidR="00650ED4" w:rsidRPr="001C0EA0" w:rsidRDefault="00650ED4" w:rsidP="00347AC2">
            <w:pPr>
              <w:spacing w:before="0" w:after="0" w:line="240" w:lineRule="auto"/>
              <w:jc w:val="center"/>
              <w:rPr>
                <w:ins w:id="9116" w:author="Kumar Baral" w:date="2022-12-12T16:32:00Z"/>
                <w:rFonts w:cs="Calibri"/>
                <w:color w:val="000000"/>
                <w:szCs w:val="22"/>
              </w:rPr>
            </w:pPr>
            <w:ins w:id="9117" w:author="Kumar Baral" w:date="2022-12-12T16:32:00Z">
              <w:r w:rsidRPr="001C0EA0">
                <w:rPr>
                  <w:rFonts w:cs="Calibri"/>
                  <w:color w:val="000000"/>
                  <w:szCs w:val="22"/>
                </w:rPr>
                <w:t>2348</w:t>
              </w:r>
            </w:ins>
          </w:p>
        </w:tc>
      </w:tr>
      <w:tr w:rsidR="00650ED4" w:rsidRPr="001C0EA0" w14:paraId="7EEE2E4C" w14:textId="77777777" w:rsidTr="00347AC2">
        <w:trPr>
          <w:trHeight w:val="345"/>
          <w:ins w:id="9118"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10A2F447" w14:textId="77777777" w:rsidR="00650ED4" w:rsidRPr="001C0EA0" w:rsidRDefault="00650ED4" w:rsidP="00347AC2">
            <w:pPr>
              <w:spacing w:before="0" w:after="0" w:line="240" w:lineRule="auto"/>
              <w:jc w:val="center"/>
              <w:rPr>
                <w:ins w:id="9119" w:author="Kumar Baral" w:date="2022-12-12T16:32:00Z"/>
                <w:rFonts w:cs="Calibri"/>
                <w:color w:val="000000"/>
                <w:szCs w:val="22"/>
              </w:rPr>
            </w:pPr>
            <w:ins w:id="9120" w:author="Kumar Baral" w:date="2022-12-12T16:32:00Z">
              <w:r w:rsidRPr="001C0EA0">
                <w:rPr>
                  <w:rFonts w:cs="Calibri"/>
                  <w:color w:val="000000"/>
                  <w:szCs w:val="22"/>
                </w:rPr>
                <w:t>23</w:t>
              </w:r>
            </w:ins>
          </w:p>
        </w:tc>
        <w:tc>
          <w:tcPr>
            <w:tcW w:w="347" w:type="pct"/>
            <w:tcBorders>
              <w:top w:val="nil"/>
              <w:left w:val="nil"/>
              <w:bottom w:val="single" w:sz="4" w:space="0" w:color="auto"/>
              <w:right w:val="single" w:sz="4" w:space="0" w:color="auto"/>
            </w:tcBorders>
            <w:shd w:val="clear" w:color="auto" w:fill="auto"/>
            <w:noWrap/>
            <w:vAlign w:val="center"/>
            <w:hideMark/>
          </w:tcPr>
          <w:p w14:paraId="56820DB3" w14:textId="77777777" w:rsidR="00650ED4" w:rsidRPr="001C0EA0" w:rsidRDefault="00650ED4" w:rsidP="00347AC2">
            <w:pPr>
              <w:spacing w:before="0" w:after="0" w:line="240" w:lineRule="auto"/>
              <w:jc w:val="center"/>
              <w:rPr>
                <w:ins w:id="9121" w:author="Kumar Baral" w:date="2022-12-12T16:32:00Z"/>
                <w:rFonts w:cs="Calibri"/>
                <w:color w:val="000000"/>
                <w:szCs w:val="22"/>
              </w:rPr>
            </w:pPr>
            <w:ins w:id="9122" w:author="Kumar Baral" w:date="2022-12-12T16:32:00Z">
              <w:r w:rsidRPr="001C0EA0">
                <w:rPr>
                  <w:rFonts w:cs="Calibri"/>
                  <w:color w:val="000000"/>
                  <w:szCs w:val="22"/>
                </w:rPr>
                <w:t>816</w:t>
              </w:r>
            </w:ins>
          </w:p>
        </w:tc>
        <w:tc>
          <w:tcPr>
            <w:tcW w:w="789" w:type="pct"/>
            <w:tcBorders>
              <w:top w:val="nil"/>
              <w:left w:val="nil"/>
              <w:bottom w:val="single" w:sz="4" w:space="0" w:color="auto"/>
              <w:right w:val="single" w:sz="4" w:space="0" w:color="auto"/>
            </w:tcBorders>
            <w:shd w:val="clear" w:color="auto" w:fill="auto"/>
            <w:noWrap/>
            <w:vAlign w:val="center"/>
            <w:hideMark/>
          </w:tcPr>
          <w:p w14:paraId="565477EC" w14:textId="77777777" w:rsidR="00650ED4" w:rsidRPr="001C0EA0" w:rsidRDefault="00650ED4" w:rsidP="00347AC2">
            <w:pPr>
              <w:spacing w:before="0" w:after="0" w:line="240" w:lineRule="auto"/>
              <w:jc w:val="center"/>
              <w:rPr>
                <w:ins w:id="9123" w:author="Kumar Baral" w:date="2022-12-12T16:32:00Z"/>
                <w:rFonts w:cs="Calibri"/>
                <w:color w:val="000000"/>
                <w:szCs w:val="22"/>
              </w:rPr>
            </w:pPr>
            <w:ins w:id="9124" w:author="Kumar Baral" w:date="2022-12-12T16:32:00Z">
              <w:r w:rsidRPr="001C0EA0">
                <w:rPr>
                  <w:rFonts w:cs="Calibri"/>
                  <w:color w:val="000000"/>
                  <w:szCs w:val="22"/>
                </w:rPr>
                <w:t>Chame</w:t>
              </w:r>
            </w:ins>
          </w:p>
        </w:tc>
        <w:tc>
          <w:tcPr>
            <w:tcW w:w="599" w:type="pct"/>
            <w:tcBorders>
              <w:top w:val="nil"/>
              <w:left w:val="nil"/>
              <w:bottom w:val="single" w:sz="4" w:space="0" w:color="auto"/>
              <w:right w:val="single" w:sz="4" w:space="0" w:color="auto"/>
            </w:tcBorders>
            <w:shd w:val="clear" w:color="auto" w:fill="auto"/>
            <w:noWrap/>
            <w:vAlign w:val="center"/>
            <w:hideMark/>
          </w:tcPr>
          <w:p w14:paraId="01898828" w14:textId="77777777" w:rsidR="00650ED4" w:rsidRPr="001C0EA0" w:rsidRDefault="00650ED4" w:rsidP="00347AC2">
            <w:pPr>
              <w:spacing w:before="0" w:after="0" w:line="240" w:lineRule="auto"/>
              <w:jc w:val="center"/>
              <w:rPr>
                <w:ins w:id="9125" w:author="Kumar Baral" w:date="2022-12-12T16:32:00Z"/>
                <w:rFonts w:cs="Calibri"/>
                <w:color w:val="000000"/>
                <w:szCs w:val="22"/>
              </w:rPr>
            </w:pPr>
            <w:ins w:id="9126" w:author="Kumar Baral" w:date="2022-12-12T16:32:00Z">
              <w:r w:rsidRPr="001C0EA0">
                <w:rPr>
                  <w:rFonts w:cs="Calibri"/>
                  <w:color w:val="000000"/>
                  <w:szCs w:val="22"/>
                </w:rPr>
                <w:t>28.55</w:t>
              </w:r>
            </w:ins>
          </w:p>
        </w:tc>
        <w:tc>
          <w:tcPr>
            <w:tcW w:w="695" w:type="pct"/>
            <w:tcBorders>
              <w:top w:val="nil"/>
              <w:left w:val="nil"/>
              <w:bottom w:val="single" w:sz="4" w:space="0" w:color="auto"/>
              <w:right w:val="single" w:sz="4" w:space="0" w:color="auto"/>
            </w:tcBorders>
            <w:shd w:val="clear" w:color="auto" w:fill="auto"/>
            <w:noWrap/>
            <w:vAlign w:val="center"/>
            <w:hideMark/>
          </w:tcPr>
          <w:p w14:paraId="14391DD5" w14:textId="77777777" w:rsidR="00650ED4" w:rsidRPr="001C0EA0" w:rsidRDefault="00650ED4" w:rsidP="00347AC2">
            <w:pPr>
              <w:spacing w:before="0" w:after="0" w:line="240" w:lineRule="auto"/>
              <w:jc w:val="center"/>
              <w:rPr>
                <w:ins w:id="9127" w:author="Kumar Baral" w:date="2022-12-12T16:32:00Z"/>
                <w:rFonts w:cs="Calibri"/>
                <w:color w:val="000000"/>
                <w:szCs w:val="22"/>
              </w:rPr>
            </w:pPr>
            <w:ins w:id="9128" w:author="Kumar Baral" w:date="2022-12-12T16:32:00Z">
              <w:r w:rsidRPr="001C0EA0">
                <w:rPr>
                  <w:rFonts w:cs="Calibri"/>
                  <w:color w:val="000000"/>
                  <w:szCs w:val="22"/>
                </w:rPr>
                <w:t>84.23</w:t>
              </w:r>
            </w:ins>
          </w:p>
        </w:tc>
        <w:tc>
          <w:tcPr>
            <w:tcW w:w="695" w:type="pct"/>
            <w:tcBorders>
              <w:top w:val="nil"/>
              <w:left w:val="nil"/>
              <w:bottom w:val="single" w:sz="4" w:space="0" w:color="auto"/>
              <w:right w:val="single" w:sz="4" w:space="0" w:color="auto"/>
            </w:tcBorders>
            <w:shd w:val="clear" w:color="auto" w:fill="auto"/>
            <w:noWrap/>
            <w:vAlign w:val="center"/>
            <w:hideMark/>
          </w:tcPr>
          <w:p w14:paraId="6E3A29CD" w14:textId="77777777" w:rsidR="00650ED4" w:rsidRPr="001C0EA0" w:rsidRDefault="00650ED4" w:rsidP="00347AC2">
            <w:pPr>
              <w:spacing w:before="0" w:after="0" w:line="240" w:lineRule="auto"/>
              <w:jc w:val="center"/>
              <w:rPr>
                <w:ins w:id="9129" w:author="Kumar Baral" w:date="2022-12-12T16:32:00Z"/>
                <w:rFonts w:cs="Calibri"/>
                <w:color w:val="000000"/>
                <w:szCs w:val="22"/>
              </w:rPr>
            </w:pPr>
            <w:ins w:id="9130" w:author="Kumar Baral" w:date="2022-12-12T16:32:00Z">
              <w:r w:rsidRPr="001C0EA0">
                <w:rPr>
                  <w:rFonts w:cs="Calibri"/>
                  <w:color w:val="000000"/>
                  <w:szCs w:val="22"/>
                </w:rPr>
                <w:t>2680</w:t>
              </w:r>
            </w:ins>
          </w:p>
        </w:tc>
        <w:tc>
          <w:tcPr>
            <w:tcW w:w="645" w:type="pct"/>
            <w:tcBorders>
              <w:top w:val="nil"/>
              <w:left w:val="nil"/>
              <w:bottom w:val="single" w:sz="4" w:space="0" w:color="auto"/>
              <w:right w:val="single" w:sz="4" w:space="0" w:color="auto"/>
            </w:tcBorders>
            <w:shd w:val="clear" w:color="auto" w:fill="auto"/>
            <w:noWrap/>
            <w:vAlign w:val="center"/>
            <w:hideMark/>
          </w:tcPr>
          <w:p w14:paraId="4862965F" w14:textId="77777777" w:rsidR="00650ED4" w:rsidRPr="001C0EA0" w:rsidRDefault="00650ED4" w:rsidP="00347AC2">
            <w:pPr>
              <w:spacing w:before="0" w:after="0" w:line="240" w:lineRule="auto"/>
              <w:jc w:val="center"/>
              <w:rPr>
                <w:ins w:id="9131" w:author="Kumar Baral" w:date="2022-12-12T16:32:00Z"/>
                <w:rFonts w:cs="Calibri"/>
                <w:color w:val="000000"/>
                <w:szCs w:val="22"/>
              </w:rPr>
            </w:pPr>
            <w:ins w:id="9132" w:author="Kumar Baral" w:date="2022-12-12T16:32:00Z">
              <w:r w:rsidRPr="001C0EA0">
                <w:rPr>
                  <w:rFonts w:cs="Calibri"/>
                  <w:color w:val="000000"/>
                  <w:szCs w:val="22"/>
                </w:rPr>
                <w:t>1979-2012</w:t>
              </w:r>
            </w:ins>
          </w:p>
        </w:tc>
        <w:tc>
          <w:tcPr>
            <w:tcW w:w="883" w:type="pct"/>
            <w:tcBorders>
              <w:top w:val="nil"/>
              <w:left w:val="nil"/>
              <w:bottom w:val="single" w:sz="4" w:space="0" w:color="auto"/>
              <w:right w:val="single" w:sz="4" w:space="0" w:color="auto"/>
            </w:tcBorders>
            <w:shd w:val="clear" w:color="auto" w:fill="auto"/>
            <w:noWrap/>
            <w:vAlign w:val="center"/>
            <w:hideMark/>
          </w:tcPr>
          <w:p w14:paraId="092F842B" w14:textId="77777777" w:rsidR="00650ED4" w:rsidRPr="001C0EA0" w:rsidRDefault="00650ED4" w:rsidP="00347AC2">
            <w:pPr>
              <w:spacing w:before="0" w:after="0" w:line="240" w:lineRule="auto"/>
              <w:jc w:val="center"/>
              <w:rPr>
                <w:ins w:id="9133" w:author="Kumar Baral" w:date="2022-12-12T16:32:00Z"/>
                <w:rFonts w:cs="Calibri"/>
                <w:color w:val="000000"/>
                <w:szCs w:val="22"/>
              </w:rPr>
            </w:pPr>
            <w:ins w:id="9134" w:author="Kumar Baral" w:date="2022-12-12T16:32:00Z">
              <w:r w:rsidRPr="001C0EA0">
                <w:rPr>
                  <w:rFonts w:cs="Calibri"/>
                  <w:color w:val="000000"/>
                  <w:szCs w:val="22"/>
                </w:rPr>
                <w:t>918</w:t>
              </w:r>
            </w:ins>
          </w:p>
        </w:tc>
      </w:tr>
      <w:tr w:rsidR="00650ED4" w:rsidRPr="001C0EA0" w14:paraId="6E252558" w14:textId="77777777" w:rsidTr="00347AC2">
        <w:trPr>
          <w:trHeight w:val="345"/>
          <w:ins w:id="9135"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12732128" w14:textId="77777777" w:rsidR="00650ED4" w:rsidRPr="001C0EA0" w:rsidRDefault="00650ED4" w:rsidP="00347AC2">
            <w:pPr>
              <w:spacing w:before="0" w:after="0" w:line="240" w:lineRule="auto"/>
              <w:jc w:val="center"/>
              <w:rPr>
                <w:ins w:id="9136" w:author="Kumar Baral" w:date="2022-12-12T16:32:00Z"/>
                <w:rFonts w:cs="Calibri"/>
                <w:color w:val="000000"/>
                <w:szCs w:val="22"/>
              </w:rPr>
            </w:pPr>
            <w:ins w:id="9137" w:author="Kumar Baral" w:date="2022-12-12T16:32:00Z">
              <w:r w:rsidRPr="001C0EA0">
                <w:rPr>
                  <w:rFonts w:cs="Calibri"/>
                  <w:color w:val="000000"/>
                  <w:szCs w:val="22"/>
                </w:rPr>
                <w:t>24</w:t>
              </w:r>
            </w:ins>
          </w:p>
        </w:tc>
        <w:tc>
          <w:tcPr>
            <w:tcW w:w="347" w:type="pct"/>
            <w:tcBorders>
              <w:top w:val="nil"/>
              <w:left w:val="nil"/>
              <w:bottom w:val="single" w:sz="4" w:space="0" w:color="auto"/>
              <w:right w:val="single" w:sz="4" w:space="0" w:color="auto"/>
            </w:tcBorders>
            <w:shd w:val="clear" w:color="auto" w:fill="auto"/>
            <w:noWrap/>
            <w:vAlign w:val="center"/>
            <w:hideMark/>
          </w:tcPr>
          <w:p w14:paraId="65CBC5A2" w14:textId="77777777" w:rsidR="00650ED4" w:rsidRPr="001C0EA0" w:rsidRDefault="00650ED4" w:rsidP="00347AC2">
            <w:pPr>
              <w:spacing w:before="0" w:after="0" w:line="240" w:lineRule="auto"/>
              <w:jc w:val="center"/>
              <w:rPr>
                <w:ins w:id="9138" w:author="Kumar Baral" w:date="2022-12-12T16:32:00Z"/>
                <w:rFonts w:cs="Calibri"/>
                <w:color w:val="000000"/>
                <w:szCs w:val="22"/>
              </w:rPr>
            </w:pPr>
            <w:ins w:id="9139" w:author="Kumar Baral" w:date="2022-12-12T16:32:00Z">
              <w:r w:rsidRPr="001C0EA0">
                <w:rPr>
                  <w:rFonts w:cs="Calibri"/>
                  <w:color w:val="000000"/>
                  <w:szCs w:val="22"/>
                </w:rPr>
                <w:t>817</w:t>
              </w:r>
            </w:ins>
          </w:p>
        </w:tc>
        <w:tc>
          <w:tcPr>
            <w:tcW w:w="789" w:type="pct"/>
            <w:tcBorders>
              <w:top w:val="nil"/>
              <w:left w:val="nil"/>
              <w:bottom w:val="single" w:sz="4" w:space="0" w:color="auto"/>
              <w:right w:val="single" w:sz="4" w:space="0" w:color="auto"/>
            </w:tcBorders>
            <w:shd w:val="clear" w:color="auto" w:fill="auto"/>
            <w:noWrap/>
            <w:vAlign w:val="center"/>
            <w:hideMark/>
          </w:tcPr>
          <w:p w14:paraId="5569CA57" w14:textId="77777777" w:rsidR="00650ED4" w:rsidRPr="001C0EA0" w:rsidRDefault="00650ED4" w:rsidP="00347AC2">
            <w:pPr>
              <w:spacing w:before="0" w:after="0" w:line="240" w:lineRule="auto"/>
              <w:jc w:val="center"/>
              <w:rPr>
                <w:ins w:id="9140" w:author="Kumar Baral" w:date="2022-12-12T16:32:00Z"/>
                <w:rFonts w:cs="Calibri"/>
                <w:color w:val="000000"/>
                <w:szCs w:val="22"/>
              </w:rPr>
            </w:pPr>
            <w:ins w:id="9141" w:author="Kumar Baral" w:date="2022-12-12T16:32:00Z">
              <w:r w:rsidRPr="001C0EA0">
                <w:rPr>
                  <w:rFonts w:cs="Calibri"/>
                  <w:color w:val="000000"/>
                  <w:szCs w:val="22"/>
                </w:rPr>
                <w:t>Damauli</w:t>
              </w:r>
            </w:ins>
          </w:p>
        </w:tc>
        <w:tc>
          <w:tcPr>
            <w:tcW w:w="599" w:type="pct"/>
            <w:tcBorders>
              <w:top w:val="nil"/>
              <w:left w:val="nil"/>
              <w:bottom w:val="single" w:sz="4" w:space="0" w:color="auto"/>
              <w:right w:val="single" w:sz="4" w:space="0" w:color="auto"/>
            </w:tcBorders>
            <w:shd w:val="clear" w:color="auto" w:fill="auto"/>
            <w:noWrap/>
            <w:vAlign w:val="center"/>
            <w:hideMark/>
          </w:tcPr>
          <w:p w14:paraId="56845A6C" w14:textId="77777777" w:rsidR="00650ED4" w:rsidRPr="001C0EA0" w:rsidRDefault="00650ED4" w:rsidP="00347AC2">
            <w:pPr>
              <w:spacing w:before="0" w:after="0" w:line="240" w:lineRule="auto"/>
              <w:jc w:val="center"/>
              <w:rPr>
                <w:ins w:id="9142" w:author="Kumar Baral" w:date="2022-12-12T16:32:00Z"/>
                <w:rFonts w:cs="Calibri"/>
                <w:color w:val="000000"/>
                <w:szCs w:val="22"/>
              </w:rPr>
            </w:pPr>
            <w:ins w:id="9143" w:author="Kumar Baral" w:date="2022-12-12T16:32:00Z">
              <w:r w:rsidRPr="001C0EA0">
                <w:rPr>
                  <w:rFonts w:cs="Calibri"/>
                  <w:color w:val="000000"/>
                  <w:szCs w:val="22"/>
                </w:rPr>
                <w:t>27.96</w:t>
              </w:r>
            </w:ins>
          </w:p>
        </w:tc>
        <w:tc>
          <w:tcPr>
            <w:tcW w:w="695" w:type="pct"/>
            <w:tcBorders>
              <w:top w:val="nil"/>
              <w:left w:val="nil"/>
              <w:bottom w:val="single" w:sz="4" w:space="0" w:color="auto"/>
              <w:right w:val="single" w:sz="4" w:space="0" w:color="auto"/>
            </w:tcBorders>
            <w:shd w:val="clear" w:color="auto" w:fill="auto"/>
            <w:noWrap/>
            <w:vAlign w:val="center"/>
            <w:hideMark/>
          </w:tcPr>
          <w:p w14:paraId="2E8DD3E0" w14:textId="77777777" w:rsidR="00650ED4" w:rsidRPr="001C0EA0" w:rsidRDefault="00650ED4" w:rsidP="00347AC2">
            <w:pPr>
              <w:spacing w:before="0" w:after="0" w:line="240" w:lineRule="auto"/>
              <w:jc w:val="center"/>
              <w:rPr>
                <w:ins w:id="9144" w:author="Kumar Baral" w:date="2022-12-12T16:32:00Z"/>
                <w:rFonts w:cs="Calibri"/>
                <w:color w:val="000000"/>
                <w:szCs w:val="22"/>
              </w:rPr>
            </w:pPr>
            <w:ins w:id="9145" w:author="Kumar Baral" w:date="2022-12-12T16:32:00Z">
              <w:r w:rsidRPr="001C0EA0">
                <w:rPr>
                  <w:rFonts w:cs="Calibri"/>
                  <w:color w:val="000000"/>
                  <w:szCs w:val="22"/>
                </w:rPr>
                <w:t>84.28</w:t>
              </w:r>
            </w:ins>
          </w:p>
        </w:tc>
        <w:tc>
          <w:tcPr>
            <w:tcW w:w="695" w:type="pct"/>
            <w:tcBorders>
              <w:top w:val="nil"/>
              <w:left w:val="nil"/>
              <w:bottom w:val="single" w:sz="4" w:space="0" w:color="auto"/>
              <w:right w:val="single" w:sz="4" w:space="0" w:color="auto"/>
            </w:tcBorders>
            <w:shd w:val="clear" w:color="auto" w:fill="auto"/>
            <w:noWrap/>
            <w:vAlign w:val="center"/>
            <w:hideMark/>
          </w:tcPr>
          <w:p w14:paraId="12060EC5" w14:textId="77777777" w:rsidR="00650ED4" w:rsidRPr="001C0EA0" w:rsidRDefault="00650ED4" w:rsidP="00347AC2">
            <w:pPr>
              <w:spacing w:before="0" w:after="0" w:line="240" w:lineRule="auto"/>
              <w:jc w:val="center"/>
              <w:rPr>
                <w:ins w:id="9146" w:author="Kumar Baral" w:date="2022-12-12T16:32:00Z"/>
                <w:rFonts w:cs="Calibri"/>
                <w:color w:val="000000"/>
                <w:szCs w:val="22"/>
              </w:rPr>
            </w:pPr>
            <w:ins w:id="9147" w:author="Kumar Baral" w:date="2022-12-12T16:32:00Z">
              <w:r w:rsidRPr="001C0EA0">
                <w:rPr>
                  <w:rFonts w:cs="Calibri"/>
                  <w:color w:val="000000"/>
                  <w:szCs w:val="22"/>
                </w:rPr>
                <w:t>358</w:t>
              </w:r>
            </w:ins>
          </w:p>
        </w:tc>
        <w:tc>
          <w:tcPr>
            <w:tcW w:w="645" w:type="pct"/>
            <w:tcBorders>
              <w:top w:val="nil"/>
              <w:left w:val="nil"/>
              <w:bottom w:val="single" w:sz="4" w:space="0" w:color="auto"/>
              <w:right w:val="single" w:sz="4" w:space="0" w:color="auto"/>
            </w:tcBorders>
            <w:shd w:val="clear" w:color="auto" w:fill="auto"/>
            <w:noWrap/>
            <w:vAlign w:val="center"/>
            <w:hideMark/>
          </w:tcPr>
          <w:p w14:paraId="0D715F9B" w14:textId="77777777" w:rsidR="00650ED4" w:rsidRPr="001C0EA0" w:rsidRDefault="00650ED4" w:rsidP="00347AC2">
            <w:pPr>
              <w:spacing w:before="0" w:after="0" w:line="240" w:lineRule="auto"/>
              <w:jc w:val="center"/>
              <w:rPr>
                <w:ins w:id="9148" w:author="Kumar Baral" w:date="2022-12-12T16:32:00Z"/>
                <w:rFonts w:cs="Calibri"/>
                <w:color w:val="000000"/>
                <w:szCs w:val="22"/>
              </w:rPr>
            </w:pPr>
            <w:ins w:id="9149"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516D6E16" w14:textId="77777777" w:rsidR="00650ED4" w:rsidRPr="001C0EA0" w:rsidRDefault="00650ED4" w:rsidP="00347AC2">
            <w:pPr>
              <w:spacing w:before="0" w:after="0" w:line="240" w:lineRule="auto"/>
              <w:jc w:val="center"/>
              <w:rPr>
                <w:ins w:id="9150" w:author="Kumar Baral" w:date="2022-12-12T16:32:00Z"/>
                <w:rFonts w:cs="Calibri"/>
                <w:color w:val="000000"/>
                <w:szCs w:val="22"/>
              </w:rPr>
            </w:pPr>
            <w:ins w:id="9151" w:author="Kumar Baral" w:date="2022-12-12T16:32:00Z">
              <w:r w:rsidRPr="001C0EA0">
                <w:rPr>
                  <w:rFonts w:cs="Calibri"/>
                  <w:color w:val="000000"/>
                  <w:szCs w:val="22"/>
                </w:rPr>
                <w:t>1806</w:t>
              </w:r>
            </w:ins>
          </w:p>
        </w:tc>
      </w:tr>
      <w:tr w:rsidR="00650ED4" w:rsidRPr="001C0EA0" w14:paraId="12C480FC" w14:textId="77777777" w:rsidTr="00347AC2">
        <w:trPr>
          <w:trHeight w:val="345"/>
          <w:ins w:id="9152"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22169BA1" w14:textId="77777777" w:rsidR="00650ED4" w:rsidRPr="001C0EA0" w:rsidRDefault="00650ED4" w:rsidP="00347AC2">
            <w:pPr>
              <w:spacing w:before="0" w:after="0" w:line="240" w:lineRule="auto"/>
              <w:jc w:val="center"/>
              <w:rPr>
                <w:ins w:id="9153" w:author="Kumar Baral" w:date="2022-12-12T16:32:00Z"/>
                <w:rFonts w:cs="Calibri"/>
                <w:color w:val="000000"/>
                <w:szCs w:val="22"/>
              </w:rPr>
            </w:pPr>
            <w:ins w:id="9154" w:author="Kumar Baral" w:date="2022-12-12T16:32:00Z">
              <w:r w:rsidRPr="001C0EA0">
                <w:rPr>
                  <w:rFonts w:cs="Calibri"/>
                  <w:color w:val="000000"/>
                  <w:szCs w:val="22"/>
                </w:rPr>
                <w:t>25</w:t>
              </w:r>
            </w:ins>
          </w:p>
        </w:tc>
        <w:tc>
          <w:tcPr>
            <w:tcW w:w="347" w:type="pct"/>
            <w:tcBorders>
              <w:top w:val="nil"/>
              <w:left w:val="nil"/>
              <w:bottom w:val="single" w:sz="4" w:space="0" w:color="auto"/>
              <w:right w:val="single" w:sz="4" w:space="0" w:color="auto"/>
            </w:tcBorders>
            <w:shd w:val="clear" w:color="auto" w:fill="auto"/>
            <w:noWrap/>
            <w:vAlign w:val="center"/>
            <w:hideMark/>
          </w:tcPr>
          <w:p w14:paraId="585D304D" w14:textId="77777777" w:rsidR="00650ED4" w:rsidRPr="001C0EA0" w:rsidRDefault="00650ED4" w:rsidP="00347AC2">
            <w:pPr>
              <w:spacing w:before="0" w:after="0" w:line="240" w:lineRule="auto"/>
              <w:jc w:val="center"/>
              <w:rPr>
                <w:ins w:id="9155" w:author="Kumar Baral" w:date="2022-12-12T16:32:00Z"/>
                <w:rFonts w:cs="Calibri"/>
                <w:color w:val="000000"/>
                <w:szCs w:val="22"/>
              </w:rPr>
            </w:pPr>
            <w:ins w:id="9156" w:author="Kumar Baral" w:date="2022-12-12T16:32:00Z">
              <w:r w:rsidRPr="001C0EA0">
                <w:rPr>
                  <w:rFonts w:cs="Calibri"/>
                  <w:color w:val="000000"/>
                  <w:szCs w:val="22"/>
                </w:rPr>
                <w:t>818</w:t>
              </w:r>
            </w:ins>
          </w:p>
        </w:tc>
        <w:tc>
          <w:tcPr>
            <w:tcW w:w="789" w:type="pct"/>
            <w:tcBorders>
              <w:top w:val="nil"/>
              <w:left w:val="nil"/>
              <w:bottom w:val="single" w:sz="4" w:space="0" w:color="auto"/>
              <w:right w:val="single" w:sz="4" w:space="0" w:color="auto"/>
            </w:tcBorders>
            <w:shd w:val="clear" w:color="auto" w:fill="auto"/>
            <w:noWrap/>
            <w:vAlign w:val="center"/>
            <w:hideMark/>
          </w:tcPr>
          <w:p w14:paraId="0A12D863" w14:textId="77777777" w:rsidR="00650ED4" w:rsidRPr="001C0EA0" w:rsidRDefault="00650ED4" w:rsidP="00347AC2">
            <w:pPr>
              <w:spacing w:before="0" w:after="0" w:line="240" w:lineRule="auto"/>
              <w:jc w:val="center"/>
              <w:rPr>
                <w:ins w:id="9157" w:author="Kumar Baral" w:date="2022-12-12T16:32:00Z"/>
                <w:rFonts w:cs="Calibri"/>
                <w:color w:val="000000"/>
                <w:szCs w:val="22"/>
              </w:rPr>
            </w:pPr>
            <w:ins w:id="9158" w:author="Kumar Baral" w:date="2022-12-12T16:32:00Z">
              <w:r w:rsidRPr="001C0EA0">
                <w:rPr>
                  <w:rFonts w:cs="Calibri"/>
                  <w:color w:val="000000"/>
                  <w:szCs w:val="22"/>
                </w:rPr>
                <w:t>Lamachaur</w:t>
              </w:r>
            </w:ins>
          </w:p>
        </w:tc>
        <w:tc>
          <w:tcPr>
            <w:tcW w:w="599" w:type="pct"/>
            <w:tcBorders>
              <w:top w:val="nil"/>
              <w:left w:val="nil"/>
              <w:bottom w:val="single" w:sz="4" w:space="0" w:color="auto"/>
              <w:right w:val="single" w:sz="4" w:space="0" w:color="auto"/>
            </w:tcBorders>
            <w:shd w:val="clear" w:color="auto" w:fill="auto"/>
            <w:noWrap/>
            <w:vAlign w:val="center"/>
            <w:hideMark/>
          </w:tcPr>
          <w:p w14:paraId="1003FC59" w14:textId="77777777" w:rsidR="00650ED4" w:rsidRPr="001C0EA0" w:rsidRDefault="00650ED4" w:rsidP="00347AC2">
            <w:pPr>
              <w:spacing w:before="0" w:after="0" w:line="240" w:lineRule="auto"/>
              <w:jc w:val="center"/>
              <w:rPr>
                <w:ins w:id="9159" w:author="Kumar Baral" w:date="2022-12-12T16:32:00Z"/>
                <w:rFonts w:cs="Calibri"/>
                <w:color w:val="000000"/>
                <w:szCs w:val="22"/>
              </w:rPr>
            </w:pPr>
            <w:ins w:id="9160" w:author="Kumar Baral" w:date="2022-12-12T16:32:00Z">
              <w:r w:rsidRPr="001C0EA0">
                <w:rPr>
                  <w:rFonts w:cs="Calibri"/>
                  <w:color w:val="000000"/>
                  <w:szCs w:val="22"/>
                </w:rPr>
                <w:t>28.26</w:t>
              </w:r>
            </w:ins>
          </w:p>
        </w:tc>
        <w:tc>
          <w:tcPr>
            <w:tcW w:w="695" w:type="pct"/>
            <w:tcBorders>
              <w:top w:val="nil"/>
              <w:left w:val="nil"/>
              <w:bottom w:val="single" w:sz="4" w:space="0" w:color="auto"/>
              <w:right w:val="single" w:sz="4" w:space="0" w:color="auto"/>
            </w:tcBorders>
            <w:shd w:val="clear" w:color="auto" w:fill="auto"/>
            <w:noWrap/>
            <w:vAlign w:val="center"/>
            <w:hideMark/>
          </w:tcPr>
          <w:p w14:paraId="03F4A685" w14:textId="77777777" w:rsidR="00650ED4" w:rsidRPr="001C0EA0" w:rsidRDefault="00650ED4" w:rsidP="00347AC2">
            <w:pPr>
              <w:spacing w:before="0" w:after="0" w:line="240" w:lineRule="auto"/>
              <w:jc w:val="center"/>
              <w:rPr>
                <w:ins w:id="9161" w:author="Kumar Baral" w:date="2022-12-12T16:32:00Z"/>
                <w:rFonts w:cs="Calibri"/>
                <w:color w:val="000000"/>
                <w:szCs w:val="22"/>
              </w:rPr>
            </w:pPr>
            <w:ins w:id="9162" w:author="Kumar Baral" w:date="2022-12-12T16:32:00Z">
              <w:r w:rsidRPr="001C0EA0">
                <w:rPr>
                  <w:rFonts w:cs="Calibri"/>
                  <w:color w:val="000000"/>
                  <w:szCs w:val="22"/>
                </w:rPr>
                <w:t>83.96</w:t>
              </w:r>
            </w:ins>
          </w:p>
        </w:tc>
        <w:tc>
          <w:tcPr>
            <w:tcW w:w="695" w:type="pct"/>
            <w:tcBorders>
              <w:top w:val="nil"/>
              <w:left w:val="nil"/>
              <w:bottom w:val="single" w:sz="4" w:space="0" w:color="auto"/>
              <w:right w:val="single" w:sz="4" w:space="0" w:color="auto"/>
            </w:tcBorders>
            <w:shd w:val="clear" w:color="auto" w:fill="auto"/>
            <w:noWrap/>
            <w:vAlign w:val="center"/>
            <w:hideMark/>
          </w:tcPr>
          <w:p w14:paraId="5BA4FB08" w14:textId="77777777" w:rsidR="00650ED4" w:rsidRPr="001C0EA0" w:rsidRDefault="00650ED4" w:rsidP="00347AC2">
            <w:pPr>
              <w:spacing w:before="0" w:after="0" w:line="240" w:lineRule="auto"/>
              <w:jc w:val="center"/>
              <w:rPr>
                <w:ins w:id="9163" w:author="Kumar Baral" w:date="2022-12-12T16:32:00Z"/>
                <w:rFonts w:cs="Calibri"/>
                <w:color w:val="000000"/>
                <w:szCs w:val="22"/>
              </w:rPr>
            </w:pPr>
            <w:ins w:id="9164" w:author="Kumar Baral" w:date="2022-12-12T16:32:00Z">
              <w:r w:rsidRPr="001C0EA0">
                <w:rPr>
                  <w:rFonts w:cs="Calibri"/>
                  <w:color w:val="000000"/>
                  <w:szCs w:val="22"/>
                </w:rPr>
                <w:t>1070</w:t>
              </w:r>
            </w:ins>
          </w:p>
        </w:tc>
        <w:tc>
          <w:tcPr>
            <w:tcW w:w="645" w:type="pct"/>
            <w:tcBorders>
              <w:top w:val="nil"/>
              <w:left w:val="nil"/>
              <w:bottom w:val="single" w:sz="4" w:space="0" w:color="auto"/>
              <w:right w:val="single" w:sz="4" w:space="0" w:color="auto"/>
            </w:tcBorders>
            <w:shd w:val="clear" w:color="auto" w:fill="auto"/>
            <w:noWrap/>
            <w:vAlign w:val="center"/>
            <w:hideMark/>
          </w:tcPr>
          <w:p w14:paraId="633F3D04" w14:textId="77777777" w:rsidR="00650ED4" w:rsidRPr="001C0EA0" w:rsidRDefault="00650ED4" w:rsidP="00347AC2">
            <w:pPr>
              <w:spacing w:before="0" w:after="0" w:line="240" w:lineRule="auto"/>
              <w:jc w:val="center"/>
              <w:rPr>
                <w:ins w:id="9165" w:author="Kumar Baral" w:date="2022-12-12T16:32:00Z"/>
                <w:rFonts w:cs="Calibri"/>
                <w:color w:val="000000"/>
                <w:szCs w:val="22"/>
              </w:rPr>
            </w:pPr>
            <w:ins w:id="9166"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0C14BDDD" w14:textId="77777777" w:rsidR="00650ED4" w:rsidRPr="001C0EA0" w:rsidRDefault="00650ED4" w:rsidP="00347AC2">
            <w:pPr>
              <w:spacing w:before="0" w:after="0" w:line="240" w:lineRule="auto"/>
              <w:jc w:val="center"/>
              <w:rPr>
                <w:ins w:id="9167" w:author="Kumar Baral" w:date="2022-12-12T16:32:00Z"/>
                <w:rFonts w:cs="Calibri"/>
                <w:color w:val="000000"/>
                <w:szCs w:val="22"/>
              </w:rPr>
            </w:pPr>
            <w:ins w:id="9168" w:author="Kumar Baral" w:date="2022-12-12T16:32:00Z">
              <w:r w:rsidRPr="001C0EA0">
                <w:rPr>
                  <w:rFonts w:cs="Calibri"/>
                  <w:color w:val="000000"/>
                  <w:szCs w:val="22"/>
                </w:rPr>
                <w:t>4191</w:t>
              </w:r>
            </w:ins>
          </w:p>
        </w:tc>
      </w:tr>
      <w:tr w:rsidR="00650ED4" w:rsidRPr="001C0EA0" w14:paraId="64D6597F" w14:textId="77777777" w:rsidTr="00347AC2">
        <w:trPr>
          <w:trHeight w:val="345"/>
          <w:ins w:id="9169"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1794F1C8" w14:textId="77777777" w:rsidR="00650ED4" w:rsidRPr="001C0EA0" w:rsidRDefault="00650ED4" w:rsidP="00347AC2">
            <w:pPr>
              <w:spacing w:before="0" w:after="0" w:line="240" w:lineRule="auto"/>
              <w:jc w:val="center"/>
              <w:rPr>
                <w:ins w:id="9170" w:author="Kumar Baral" w:date="2022-12-12T16:32:00Z"/>
                <w:rFonts w:cs="Calibri"/>
                <w:color w:val="000000"/>
                <w:szCs w:val="22"/>
              </w:rPr>
            </w:pPr>
            <w:ins w:id="9171" w:author="Kumar Baral" w:date="2022-12-12T16:32:00Z">
              <w:r w:rsidRPr="001C0EA0">
                <w:rPr>
                  <w:rFonts w:cs="Calibri"/>
                  <w:color w:val="000000"/>
                  <w:szCs w:val="22"/>
                </w:rPr>
                <w:t>26</w:t>
              </w:r>
            </w:ins>
          </w:p>
        </w:tc>
        <w:tc>
          <w:tcPr>
            <w:tcW w:w="347" w:type="pct"/>
            <w:tcBorders>
              <w:top w:val="nil"/>
              <w:left w:val="nil"/>
              <w:bottom w:val="single" w:sz="4" w:space="0" w:color="auto"/>
              <w:right w:val="single" w:sz="4" w:space="0" w:color="auto"/>
            </w:tcBorders>
            <w:shd w:val="clear" w:color="auto" w:fill="auto"/>
            <w:noWrap/>
            <w:vAlign w:val="center"/>
            <w:hideMark/>
          </w:tcPr>
          <w:p w14:paraId="480C3BE7" w14:textId="77777777" w:rsidR="00650ED4" w:rsidRPr="001C0EA0" w:rsidRDefault="00650ED4" w:rsidP="00347AC2">
            <w:pPr>
              <w:spacing w:before="0" w:after="0" w:line="240" w:lineRule="auto"/>
              <w:jc w:val="center"/>
              <w:rPr>
                <w:ins w:id="9172" w:author="Kumar Baral" w:date="2022-12-12T16:32:00Z"/>
                <w:rFonts w:cs="Calibri"/>
                <w:color w:val="000000"/>
                <w:szCs w:val="22"/>
              </w:rPr>
            </w:pPr>
            <w:ins w:id="9173" w:author="Kumar Baral" w:date="2022-12-12T16:32:00Z">
              <w:r w:rsidRPr="001C0EA0">
                <w:rPr>
                  <w:rFonts w:cs="Calibri"/>
                  <w:color w:val="000000"/>
                  <w:szCs w:val="22"/>
                </w:rPr>
                <w:t>820</w:t>
              </w:r>
            </w:ins>
          </w:p>
        </w:tc>
        <w:tc>
          <w:tcPr>
            <w:tcW w:w="789" w:type="pct"/>
            <w:tcBorders>
              <w:top w:val="nil"/>
              <w:left w:val="nil"/>
              <w:bottom w:val="single" w:sz="4" w:space="0" w:color="auto"/>
              <w:right w:val="single" w:sz="4" w:space="0" w:color="auto"/>
            </w:tcBorders>
            <w:shd w:val="clear" w:color="auto" w:fill="auto"/>
            <w:noWrap/>
            <w:vAlign w:val="center"/>
            <w:hideMark/>
          </w:tcPr>
          <w:p w14:paraId="1862FA3E" w14:textId="77777777" w:rsidR="00650ED4" w:rsidRPr="001C0EA0" w:rsidRDefault="00650ED4" w:rsidP="00347AC2">
            <w:pPr>
              <w:spacing w:before="0" w:after="0" w:line="240" w:lineRule="auto"/>
              <w:jc w:val="center"/>
              <w:rPr>
                <w:ins w:id="9174" w:author="Kumar Baral" w:date="2022-12-12T16:32:00Z"/>
                <w:rFonts w:cs="Calibri"/>
                <w:color w:val="000000"/>
                <w:szCs w:val="22"/>
              </w:rPr>
            </w:pPr>
            <w:ins w:id="9175" w:author="Kumar Baral" w:date="2022-12-12T16:32:00Z">
              <w:r w:rsidRPr="001C0EA0">
                <w:rPr>
                  <w:rFonts w:cs="Calibri"/>
                  <w:color w:val="000000"/>
                  <w:szCs w:val="22"/>
                </w:rPr>
                <w:t>Manang Bhot</w:t>
              </w:r>
            </w:ins>
          </w:p>
        </w:tc>
        <w:tc>
          <w:tcPr>
            <w:tcW w:w="599" w:type="pct"/>
            <w:tcBorders>
              <w:top w:val="nil"/>
              <w:left w:val="nil"/>
              <w:bottom w:val="single" w:sz="4" w:space="0" w:color="auto"/>
              <w:right w:val="single" w:sz="4" w:space="0" w:color="auto"/>
            </w:tcBorders>
            <w:shd w:val="clear" w:color="auto" w:fill="auto"/>
            <w:noWrap/>
            <w:vAlign w:val="center"/>
            <w:hideMark/>
          </w:tcPr>
          <w:p w14:paraId="2826D087" w14:textId="77777777" w:rsidR="00650ED4" w:rsidRPr="001C0EA0" w:rsidRDefault="00650ED4" w:rsidP="00347AC2">
            <w:pPr>
              <w:spacing w:before="0" w:after="0" w:line="240" w:lineRule="auto"/>
              <w:jc w:val="center"/>
              <w:rPr>
                <w:ins w:id="9176" w:author="Kumar Baral" w:date="2022-12-12T16:32:00Z"/>
                <w:rFonts w:cs="Calibri"/>
                <w:color w:val="000000"/>
                <w:szCs w:val="22"/>
              </w:rPr>
            </w:pPr>
            <w:ins w:id="9177" w:author="Kumar Baral" w:date="2022-12-12T16:32:00Z">
              <w:r w:rsidRPr="001C0EA0">
                <w:rPr>
                  <w:rFonts w:cs="Calibri"/>
                  <w:color w:val="000000"/>
                  <w:szCs w:val="22"/>
                </w:rPr>
                <w:t>28.66</w:t>
              </w:r>
            </w:ins>
          </w:p>
        </w:tc>
        <w:tc>
          <w:tcPr>
            <w:tcW w:w="695" w:type="pct"/>
            <w:tcBorders>
              <w:top w:val="nil"/>
              <w:left w:val="nil"/>
              <w:bottom w:val="single" w:sz="4" w:space="0" w:color="auto"/>
              <w:right w:val="single" w:sz="4" w:space="0" w:color="auto"/>
            </w:tcBorders>
            <w:shd w:val="clear" w:color="auto" w:fill="auto"/>
            <w:noWrap/>
            <w:vAlign w:val="center"/>
            <w:hideMark/>
          </w:tcPr>
          <w:p w14:paraId="741A80C4" w14:textId="77777777" w:rsidR="00650ED4" w:rsidRPr="001C0EA0" w:rsidRDefault="00650ED4" w:rsidP="00347AC2">
            <w:pPr>
              <w:spacing w:before="0" w:after="0" w:line="240" w:lineRule="auto"/>
              <w:jc w:val="center"/>
              <w:rPr>
                <w:ins w:id="9178" w:author="Kumar Baral" w:date="2022-12-12T16:32:00Z"/>
                <w:rFonts w:cs="Calibri"/>
                <w:color w:val="000000"/>
                <w:szCs w:val="22"/>
              </w:rPr>
            </w:pPr>
            <w:ins w:id="9179" w:author="Kumar Baral" w:date="2022-12-12T16:32:00Z">
              <w:r w:rsidRPr="001C0EA0">
                <w:rPr>
                  <w:rFonts w:cs="Calibri"/>
                  <w:color w:val="000000"/>
                  <w:szCs w:val="22"/>
                </w:rPr>
                <w:t>84.01</w:t>
              </w:r>
            </w:ins>
          </w:p>
        </w:tc>
        <w:tc>
          <w:tcPr>
            <w:tcW w:w="695" w:type="pct"/>
            <w:tcBorders>
              <w:top w:val="nil"/>
              <w:left w:val="nil"/>
              <w:bottom w:val="single" w:sz="4" w:space="0" w:color="auto"/>
              <w:right w:val="single" w:sz="4" w:space="0" w:color="auto"/>
            </w:tcBorders>
            <w:shd w:val="clear" w:color="auto" w:fill="auto"/>
            <w:noWrap/>
            <w:vAlign w:val="center"/>
            <w:hideMark/>
          </w:tcPr>
          <w:p w14:paraId="37CAC21C" w14:textId="77777777" w:rsidR="00650ED4" w:rsidRPr="001C0EA0" w:rsidRDefault="00650ED4" w:rsidP="00347AC2">
            <w:pPr>
              <w:spacing w:before="0" w:after="0" w:line="240" w:lineRule="auto"/>
              <w:jc w:val="center"/>
              <w:rPr>
                <w:ins w:id="9180" w:author="Kumar Baral" w:date="2022-12-12T16:32:00Z"/>
                <w:rFonts w:cs="Calibri"/>
                <w:color w:val="000000"/>
                <w:szCs w:val="22"/>
              </w:rPr>
            </w:pPr>
            <w:ins w:id="9181" w:author="Kumar Baral" w:date="2022-12-12T16:32:00Z">
              <w:r w:rsidRPr="001C0EA0">
                <w:rPr>
                  <w:rFonts w:cs="Calibri"/>
                  <w:color w:val="000000"/>
                  <w:szCs w:val="22"/>
                </w:rPr>
                <w:t>3420</w:t>
              </w:r>
            </w:ins>
          </w:p>
        </w:tc>
        <w:tc>
          <w:tcPr>
            <w:tcW w:w="645" w:type="pct"/>
            <w:tcBorders>
              <w:top w:val="nil"/>
              <w:left w:val="nil"/>
              <w:bottom w:val="single" w:sz="4" w:space="0" w:color="auto"/>
              <w:right w:val="single" w:sz="4" w:space="0" w:color="auto"/>
            </w:tcBorders>
            <w:shd w:val="clear" w:color="auto" w:fill="auto"/>
            <w:noWrap/>
            <w:vAlign w:val="center"/>
            <w:hideMark/>
          </w:tcPr>
          <w:p w14:paraId="78857D04" w14:textId="77777777" w:rsidR="00650ED4" w:rsidRPr="001C0EA0" w:rsidRDefault="00650ED4" w:rsidP="00347AC2">
            <w:pPr>
              <w:spacing w:before="0" w:after="0" w:line="240" w:lineRule="auto"/>
              <w:jc w:val="center"/>
              <w:rPr>
                <w:ins w:id="9182" w:author="Kumar Baral" w:date="2022-12-12T16:32:00Z"/>
                <w:rFonts w:cs="Calibri"/>
                <w:color w:val="000000"/>
                <w:szCs w:val="22"/>
              </w:rPr>
            </w:pPr>
            <w:ins w:id="9183" w:author="Kumar Baral" w:date="2022-12-12T16:32:00Z">
              <w:r w:rsidRPr="001C0EA0">
                <w:rPr>
                  <w:rFonts w:cs="Calibri"/>
                  <w:color w:val="000000"/>
                  <w:szCs w:val="22"/>
                </w:rPr>
                <w:t>1979-2012</w:t>
              </w:r>
            </w:ins>
          </w:p>
        </w:tc>
        <w:tc>
          <w:tcPr>
            <w:tcW w:w="883" w:type="pct"/>
            <w:tcBorders>
              <w:top w:val="nil"/>
              <w:left w:val="nil"/>
              <w:bottom w:val="single" w:sz="4" w:space="0" w:color="auto"/>
              <w:right w:val="single" w:sz="4" w:space="0" w:color="auto"/>
            </w:tcBorders>
            <w:shd w:val="clear" w:color="auto" w:fill="auto"/>
            <w:noWrap/>
            <w:vAlign w:val="center"/>
            <w:hideMark/>
          </w:tcPr>
          <w:p w14:paraId="341A0248" w14:textId="77777777" w:rsidR="00650ED4" w:rsidRPr="001C0EA0" w:rsidRDefault="00650ED4" w:rsidP="00347AC2">
            <w:pPr>
              <w:spacing w:before="0" w:after="0" w:line="240" w:lineRule="auto"/>
              <w:jc w:val="center"/>
              <w:rPr>
                <w:ins w:id="9184" w:author="Kumar Baral" w:date="2022-12-12T16:32:00Z"/>
                <w:rFonts w:cs="Calibri"/>
                <w:color w:val="000000"/>
                <w:szCs w:val="22"/>
              </w:rPr>
            </w:pPr>
            <w:ins w:id="9185" w:author="Kumar Baral" w:date="2022-12-12T16:32:00Z">
              <w:r w:rsidRPr="001C0EA0">
                <w:rPr>
                  <w:rFonts w:cs="Calibri"/>
                  <w:color w:val="000000"/>
                  <w:szCs w:val="22"/>
                </w:rPr>
                <w:t>430</w:t>
              </w:r>
            </w:ins>
          </w:p>
        </w:tc>
      </w:tr>
      <w:tr w:rsidR="00650ED4" w:rsidRPr="001C0EA0" w14:paraId="21EB8D09" w14:textId="77777777" w:rsidTr="00347AC2">
        <w:trPr>
          <w:trHeight w:val="345"/>
          <w:ins w:id="9186"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0E345912" w14:textId="77777777" w:rsidR="00650ED4" w:rsidRPr="001C0EA0" w:rsidRDefault="00650ED4" w:rsidP="00347AC2">
            <w:pPr>
              <w:spacing w:before="0" w:after="0" w:line="240" w:lineRule="auto"/>
              <w:jc w:val="center"/>
              <w:rPr>
                <w:ins w:id="9187" w:author="Kumar Baral" w:date="2022-12-12T16:32:00Z"/>
                <w:rFonts w:cs="Calibri"/>
                <w:color w:val="000000"/>
                <w:szCs w:val="22"/>
              </w:rPr>
            </w:pPr>
            <w:ins w:id="9188" w:author="Kumar Baral" w:date="2022-12-12T16:32:00Z">
              <w:r w:rsidRPr="001C0EA0">
                <w:rPr>
                  <w:rFonts w:cs="Calibri"/>
                  <w:color w:val="000000"/>
                  <w:szCs w:val="22"/>
                </w:rPr>
                <w:t>27</w:t>
              </w:r>
            </w:ins>
          </w:p>
        </w:tc>
        <w:tc>
          <w:tcPr>
            <w:tcW w:w="347" w:type="pct"/>
            <w:tcBorders>
              <w:top w:val="nil"/>
              <w:left w:val="nil"/>
              <w:bottom w:val="single" w:sz="4" w:space="0" w:color="auto"/>
              <w:right w:val="single" w:sz="4" w:space="0" w:color="auto"/>
            </w:tcBorders>
            <w:shd w:val="clear" w:color="auto" w:fill="auto"/>
            <w:noWrap/>
            <w:vAlign w:val="center"/>
            <w:hideMark/>
          </w:tcPr>
          <w:p w14:paraId="0949CBA7" w14:textId="77777777" w:rsidR="00650ED4" w:rsidRPr="001C0EA0" w:rsidRDefault="00650ED4" w:rsidP="00347AC2">
            <w:pPr>
              <w:spacing w:before="0" w:after="0" w:line="240" w:lineRule="auto"/>
              <w:jc w:val="center"/>
              <w:rPr>
                <w:ins w:id="9189" w:author="Kumar Baral" w:date="2022-12-12T16:32:00Z"/>
                <w:rFonts w:cs="Calibri"/>
                <w:color w:val="000000"/>
                <w:szCs w:val="22"/>
              </w:rPr>
            </w:pPr>
            <w:ins w:id="9190" w:author="Kumar Baral" w:date="2022-12-12T16:32:00Z">
              <w:r w:rsidRPr="001C0EA0">
                <w:rPr>
                  <w:rFonts w:cs="Calibri"/>
                  <w:color w:val="000000"/>
                  <w:szCs w:val="22"/>
                </w:rPr>
                <w:t>821</w:t>
              </w:r>
            </w:ins>
          </w:p>
        </w:tc>
        <w:tc>
          <w:tcPr>
            <w:tcW w:w="789" w:type="pct"/>
            <w:tcBorders>
              <w:top w:val="nil"/>
              <w:left w:val="nil"/>
              <w:bottom w:val="single" w:sz="4" w:space="0" w:color="auto"/>
              <w:right w:val="single" w:sz="4" w:space="0" w:color="auto"/>
            </w:tcBorders>
            <w:shd w:val="clear" w:color="auto" w:fill="auto"/>
            <w:noWrap/>
            <w:vAlign w:val="center"/>
            <w:hideMark/>
          </w:tcPr>
          <w:p w14:paraId="6F167D69" w14:textId="77777777" w:rsidR="00650ED4" w:rsidRPr="001C0EA0" w:rsidRDefault="00650ED4" w:rsidP="00347AC2">
            <w:pPr>
              <w:spacing w:before="0" w:after="0" w:line="240" w:lineRule="auto"/>
              <w:jc w:val="center"/>
              <w:rPr>
                <w:ins w:id="9191" w:author="Kumar Baral" w:date="2022-12-12T16:32:00Z"/>
                <w:rFonts w:cs="Calibri"/>
                <w:color w:val="000000"/>
                <w:szCs w:val="22"/>
              </w:rPr>
            </w:pPr>
            <w:ins w:id="9192" w:author="Kumar Baral" w:date="2022-12-12T16:32:00Z">
              <w:r w:rsidRPr="001C0EA0">
                <w:rPr>
                  <w:rFonts w:cs="Calibri"/>
                  <w:color w:val="000000"/>
                  <w:szCs w:val="22"/>
                </w:rPr>
                <w:t>Ghandruk</w:t>
              </w:r>
            </w:ins>
          </w:p>
        </w:tc>
        <w:tc>
          <w:tcPr>
            <w:tcW w:w="599" w:type="pct"/>
            <w:tcBorders>
              <w:top w:val="nil"/>
              <w:left w:val="nil"/>
              <w:bottom w:val="single" w:sz="4" w:space="0" w:color="auto"/>
              <w:right w:val="single" w:sz="4" w:space="0" w:color="auto"/>
            </w:tcBorders>
            <w:shd w:val="clear" w:color="auto" w:fill="auto"/>
            <w:noWrap/>
            <w:vAlign w:val="center"/>
            <w:hideMark/>
          </w:tcPr>
          <w:p w14:paraId="4CD62ABE" w14:textId="77777777" w:rsidR="00650ED4" w:rsidRPr="001C0EA0" w:rsidRDefault="00650ED4" w:rsidP="00347AC2">
            <w:pPr>
              <w:spacing w:before="0" w:after="0" w:line="240" w:lineRule="auto"/>
              <w:jc w:val="center"/>
              <w:rPr>
                <w:ins w:id="9193" w:author="Kumar Baral" w:date="2022-12-12T16:32:00Z"/>
                <w:rFonts w:cs="Calibri"/>
                <w:color w:val="000000"/>
                <w:szCs w:val="22"/>
              </w:rPr>
            </w:pPr>
            <w:ins w:id="9194" w:author="Kumar Baral" w:date="2022-12-12T16:32:00Z">
              <w:r w:rsidRPr="001C0EA0">
                <w:rPr>
                  <w:rFonts w:cs="Calibri"/>
                  <w:color w:val="000000"/>
                  <w:szCs w:val="22"/>
                </w:rPr>
                <w:t>28.38</w:t>
              </w:r>
            </w:ins>
          </w:p>
        </w:tc>
        <w:tc>
          <w:tcPr>
            <w:tcW w:w="695" w:type="pct"/>
            <w:tcBorders>
              <w:top w:val="nil"/>
              <w:left w:val="nil"/>
              <w:bottom w:val="single" w:sz="4" w:space="0" w:color="auto"/>
              <w:right w:val="single" w:sz="4" w:space="0" w:color="auto"/>
            </w:tcBorders>
            <w:shd w:val="clear" w:color="auto" w:fill="auto"/>
            <w:noWrap/>
            <w:vAlign w:val="center"/>
            <w:hideMark/>
          </w:tcPr>
          <w:p w14:paraId="4F328FC4" w14:textId="77777777" w:rsidR="00650ED4" w:rsidRPr="001C0EA0" w:rsidRDefault="00650ED4" w:rsidP="00347AC2">
            <w:pPr>
              <w:spacing w:before="0" w:after="0" w:line="240" w:lineRule="auto"/>
              <w:jc w:val="center"/>
              <w:rPr>
                <w:ins w:id="9195" w:author="Kumar Baral" w:date="2022-12-12T16:32:00Z"/>
                <w:rFonts w:cs="Calibri"/>
                <w:color w:val="000000"/>
                <w:szCs w:val="22"/>
              </w:rPr>
            </w:pPr>
            <w:ins w:id="9196" w:author="Kumar Baral" w:date="2022-12-12T16:32:00Z">
              <w:r w:rsidRPr="001C0EA0">
                <w:rPr>
                  <w:rFonts w:cs="Calibri"/>
                  <w:color w:val="000000"/>
                  <w:szCs w:val="22"/>
                </w:rPr>
                <w:t>83.8</w:t>
              </w:r>
            </w:ins>
          </w:p>
        </w:tc>
        <w:tc>
          <w:tcPr>
            <w:tcW w:w="695" w:type="pct"/>
            <w:tcBorders>
              <w:top w:val="nil"/>
              <w:left w:val="nil"/>
              <w:bottom w:val="single" w:sz="4" w:space="0" w:color="auto"/>
              <w:right w:val="single" w:sz="4" w:space="0" w:color="auto"/>
            </w:tcBorders>
            <w:shd w:val="clear" w:color="auto" w:fill="auto"/>
            <w:noWrap/>
            <w:vAlign w:val="center"/>
            <w:hideMark/>
          </w:tcPr>
          <w:p w14:paraId="61C23CC0" w14:textId="77777777" w:rsidR="00650ED4" w:rsidRPr="001C0EA0" w:rsidRDefault="00650ED4" w:rsidP="00347AC2">
            <w:pPr>
              <w:spacing w:before="0" w:after="0" w:line="240" w:lineRule="auto"/>
              <w:jc w:val="center"/>
              <w:rPr>
                <w:ins w:id="9197" w:author="Kumar Baral" w:date="2022-12-12T16:32:00Z"/>
                <w:rFonts w:cs="Calibri"/>
                <w:color w:val="000000"/>
                <w:szCs w:val="22"/>
              </w:rPr>
            </w:pPr>
            <w:ins w:id="9198" w:author="Kumar Baral" w:date="2022-12-12T16:32:00Z">
              <w:r w:rsidRPr="001C0EA0">
                <w:rPr>
                  <w:rFonts w:cs="Calibri"/>
                  <w:color w:val="000000"/>
                  <w:szCs w:val="22"/>
                </w:rPr>
                <w:t>1960</w:t>
              </w:r>
            </w:ins>
          </w:p>
        </w:tc>
        <w:tc>
          <w:tcPr>
            <w:tcW w:w="645" w:type="pct"/>
            <w:tcBorders>
              <w:top w:val="nil"/>
              <w:left w:val="nil"/>
              <w:bottom w:val="single" w:sz="4" w:space="0" w:color="auto"/>
              <w:right w:val="single" w:sz="4" w:space="0" w:color="auto"/>
            </w:tcBorders>
            <w:shd w:val="clear" w:color="auto" w:fill="auto"/>
            <w:noWrap/>
            <w:vAlign w:val="center"/>
            <w:hideMark/>
          </w:tcPr>
          <w:p w14:paraId="73A176D3" w14:textId="77777777" w:rsidR="00650ED4" w:rsidRPr="001C0EA0" w:rsidRDefault="00650ED4" w:rsidP="00347AC2">
            <w:pPr>
              <w:spacing w:before="0" w:after="0" w:line="240" w:lineRule="auto"/>
              <w:jc w:val="center"/>
              <w:rPr>
                <w:ins w:id="9199" w:author="Kumar Baral" w:date="2022-12-12T16:32:00Z"/>
                <w:rFonts w:cs="Calibri"/>
                <w:color w:val="000000"/>
                <w:szCs w:val="22"/>
              </w:rPr>
            </w:pPr>
            <w:ins w:id="9200" w:author="Kumar Baral" w:date="2022-12-12T16:32:00Z">
              <w:r w:rsidRPr="001C0EA0">
                <w:rPr>
                  <w:rFonts w:cs="Calibri"/>
                  <w:color w:val="000000"/>
                  <w:szCs w:val="22"/>
                </w:rPr>
                <w:t>1976-2010</w:t>
              </w:r>
            </w:ins>
          </w:p>
        </w:tc>
        <w:tc>
          <w:tcPr>
            <w:tcW w:w="883" w:type="pct"/>
            <w:tcBorders>
              <w:top w:val="nil"/>
              <w:left w:val="nil"/>
              <w:bottom w:val="single" w:sz="4" w:space="0" w:color="auto"/>
              <w:right w:val="single" w:sz="4" w:space="0" w:color="auto"/>
            </w:tcBorders>
            <w:shd w:val="clear" w:color="auto" w:fill="auto"/>
            <w:noWrap/>
            <w:vAlign w:val="center"/>
            <w:hideMark/>
          </w:tcPr>
          <w:p w14:paraId="14587E22" w14:textId="77777777" w:rsidR="00650ED4" w:rsidRPr="001C0EA0" w:rsidRDefault="00650ED4" w:rsidP="00347AC2">
            <w:pPr>
              <w:spacing w:before="0" w:after="0" w:line="240" w:lineRule="auto"/>
              <w:jc w:val="center"/>
              <w:rPr>
                <w:ins w:id="9201" w:author="Kumar Baral" w:date="2022-12-12T16:32:00Z"/>
                <w:rFonts w:cs="Calibri"/>
                <w:color w:val="000000"/>
                <w:szCs w:val="22"/>
              </w:rPr>
            </w:pPr>
            <w:ins w:id="9202" w:author="Kumar Baral" w:date="2022-12-12T16:32:00Z">
              <w:r w:rsidRPr="001C0EA0">
                <w:rPr>
                  <w:rFonts w:cs="Calibri"/>
                  <w:color w:val="000000"/>
                  <w:szCs w:val="22"/>
                </w:rPr>
                <w:t>3254</w:t>
              </w:r>
            </w:ins>
          </w:p>
        </w:tc>
      </w:tr>
      <w:tr w:rsidR="00650ED4" w:rsidRPr="001C0EA0" w14:paraId="037BEB40" w14:textId="77777777" w:rsidTr="00347AC2">
        <w:trPr>
          <w:trHeight w:val="345"/>
          <w:ins w:id="9203"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648E4BF6" w14:textId="77777777" w:rsidR="00650ED4" w:rsidRPr="001C0EA0" w:rsidRDefault="00650ED4" w:rsidP="00347AC2">
            <w:pPr>
              <w:spacing w:before="0" w:after="0" w:line="240" w:lineRule="auto"/>
              <w:jc w:val="center"/>
              <w:rPr>
                <w:ins w:id="9204" w:author="Kumar Baral" w:date="2022-12-12T16:32:00Z"/>
                <w:rFonts w:cs="Calibri"/>
                <w:color w:val="000000"/>
                <w:szCs w:val="22"/>
              </w:rPr>
            </w:pPr>
            <w:ins w:id="9205" w:author="Kumar Baral" w:date="2022-12-12T16:32:00Z">
              <w:r w:rsidRPr="001C0EA0">
                <w:rPr>
                  <w:rFonts w:cs="Calibri"/>
                  <w:color w:val="000000"/>
                  <w:szCs w:val="22"/>
                </w:rPr>
                <w:t>28</w:t>
              </w:r>
            </w:ins>
          </w:p>
        </w:tc>
        <w:tc>
          <w:tcPr>
            <w:tcW w:w="347" w:type="pct"/>
            <w:tcBorders>
              <w:top w:val="nil"/>
              <w:left w:val="nil"/>
              <w:bottom w:val="single" w:sz="4" w:space="0" w:color="auto"/>
              <w:right w:val="single" w:sz="4" w:space="0" w:color="auto"/>
            </w:tcBorders>
            <w:shd w:val="clear" w:color="auto" w:fill="auto"/>
            <w:noWrap/>
            <w:vAlign w:val="center"/>
            <w:hideMark/>
          </w:tcPr>
          <w:p w14:paraId="42051753" w14:textId="77777777" w:rsidR="00650ED4" w:rsidRPr="001C0EA0" w:rsidRDefault="00650ED4" w:rsidP="00347AC2">
            <w:pPr>
              <w:spacing w:before="0" w:after="0" w:line="240" w:lineRule="auto"/>
              <w:jc w:val="center"/>
              <w:rPr>
                <w:ins w:id="9206" w:author="Kumar Baral" w:date="2022-12-12T16:32:00Z"/>
                <w:rFonts w:cs="Calibri"/>
                <w:color w:val="000000"/>
                <w:szCs w:val="22"/>
              </w:rPr>
            </w:pPr>
            <w:ins w:id="9207" w:author="Kumar Baral" w:date="2022-12-12T16:32:00Z">
              <w:r w:rsidRPr="001C0EA0">
                <w:rPr>
                  <w:rFonts w:cs="Calibri"/>
                  <w:color w:val="000000"/>
                  <w:szCs w:val="22"/>
                </w:rPr>
                <w:t>823</w:t>
              </w:r>
            </w:ins>
          </w:p>
        </w:tc>
        <w:tc>
          <w:tcPr>
            <w:tcW w:w="789" w:type="pct"/>
            <w:tcBorders>
              <w:top w:val="nil"/>
              <w:left w:val="nil"/>
              <w:bottom w:val="single" w:sz="4" w:space="0" w:color="auto"/>
              <w:right w:val="single" w:sz="4" w:space="0" w:color="auto"/>
            </w:tcBorders>
            <w:shd w:val="clear" w:color="auto" w:fill="auto"/>
            <w:noWrap/>
            <w:vAlign w:val="center"/>
            <w:hideMark/>
          </w:tcPr>
          <w:p w14:paraId="585CA7C3" w14:textId="77777777" w:rsidR="00650ED4" w:rsidRPr="001C0EA0" w:rsidRDefault="00650ED4" w:rsidP="00347AC2">
            <w:pPr>
              <w:spacing w:before="0" w:after="0" w:line="240" w:lineRule="auto"/>
              <w:jc w:val="center"/>
              <w:rPr>
                <w:ins w:id="9208" w:author="Kumar Baral" w:date="2022-12-12T16:32:00Z"/>
                <w:rFonts w:cs="Calibri"/>
                <w:color w:val="000000"/>
                <w:szCs w:val="22"/>
              </w:rPr>
            </w:pPr>
            <w:ins w:id="9209" w:author="Kumar Baral" w:date="2022-12-12T16:32:00Z">
              <w:r w:rsidRPr="001C0EA0">
                <w:rPr>
                  <w:rFonts w:cs="Calibri"/>
                  <w:color w:val="000000"/>
                  <w:szCs w:val="22"/>
                </w:rPr>
                <w:t>Gharedhunga</w:t>
              </w:r>
            </w:ins>
          </w:p>
        </w:tc>
        <w:tc>
          <w:tcPr>
            <w:tcW w:w="599" w:type="pct"/>
            <w:tcBorders>
              <w:top w:val="nil"/>
              <w:left w:val="nil"/>
              <w:bottom w:val="single" w:sz="4" w:space="0" w:color="auto"/>
              <w:right w:val="single" w:sz="4" w:space="0" w:color="auto"/>
            </w:tcBorders>
            <w:shd w:val="clear" w:color="auto" w:fill="auto"/>
            <w:noWrap/>
            <w:vAlign w:val="center"/>
            <w:hideMark/>
          </w:tcPr>
          <w:p w14:paraId="759CD128" w14:textId="77777777" w:rsidR="00650ED4" w:rsidRPr="001C0EA0" w:rsidRDefault="00650ED4" w:rsidP="00347AC2">
            <w:pPr>
              <w:spacing w:before="0" w:after="0" w:line="240" w:lineRule="auto"/>
              <w:jc w:val="center"/>
              <w:rPr>
                <w:ins w:id="9210" w:author="Kumar Baral" w:date="2022-12-12T16:32:00Z"/>
                <w:rFonts w:cs="Calibri"/>
                <w:color w:val="000000"/>
                <w:szCs w:val="22"/>
              </w:rPr>
            </w:pPr>
            <w:ins w:id="9211" w:author="Kumar Baral" w:date="2022-12-12T16:32:00Z">
              <w:r w:rsidRPr="001C0EA0">
                <w:rPr>
                  <w:rFonts w:cs="Calibri"/>
                  <w:color w:val="000000"/>
                  <w:szCs w:val="22"/>
                </w:rPr>
                <w:t>28.2</w:t>
              </w:r>
            </w:ins>
          </w:p>
        </w:tc>
        <w:tc>
          <w:tcPr>
            <w:tcW w:w="695" w:type="pct"/>
            <w:tcBorders>
              <w:top w:val="nil"/>
              <w:left w:val="nil"/>
              <w:bottom w:val="single" w:sz="4" w:space="0" w:color="auto"/>
              <w:right w:val="single" w:sz="4" w:space="0" w:color="auto"/>
            </w:tcBorders>
            <w:shd w:val="clear" w:color="auto" w:fill="auto"/>
            <w:noWrap/>
            <w:vAlign w:val="center"/>
            <w:hideMark/>
          </w:tcPr>
          <w:p w14:paraId="1C10EC43" w14:textId="77777777" w:rsidR="00650ED4" w:rsidRPr="001C0EA0" w:rsidRDefault="00650ED4" w:rsidP="00347AC2">
            <w:pPr>
              <w:spacing w:before="0" w:after="0" w:line="240" w:lineRule="auto"/>
              <w:jc w:val="center"/>
              <w:rPr>
                <w:ins w:id="9212" w:author="Kumar Baral" w:date="2022-12-12T16:32:00Z"/>
                <w:rFonts w:cs="Calibri"/>
                <w:color w:val="000000"/>
                <w:szCs w:val="22"/>
              </w:rPr>
            </w:pPr>
            <w:ins w:id="9213" w:author="Kumar Baral" w:date="2022-12-12T16:32:00Z">
              <w:r w:rsidRPr="001C0EA0">
                <w:rPr>
                  <w:rFonts w:cs="Calibri"/>
                  <w:color w:val="000000"/>
                  <w:szCs w:val="22"/>
                </w:rPr>
                <w:t>84.61</w:t>
              </w:r>
            </w:ins>
          </w:p>
        </w:tc>
        <w:tc>
          <w:tcPr>
            <w:tcW w:w="695" w:type="pct"/>
            <w:tcBorders>
              <w:top w:val="nil"/>
              <w:left w:val="nil"/>
              <w:bottom w:val="single" w:sz="4" w:space="0" w:color="auto"/>
              <w:right w:val="single" w:sz="4" w:space="0" w:color="auto"/>
            </w:tcBorders>
            <w:shd w:val="clear" w:color="auto" w:fill="auto"/>
            <w:noWrap/>
            <w:vAlign w:val="center"/>
            <w:hideMark/>
          </w:tcPr>
          <w:p w14:paraId="50447C36" w14:textId="77777777" w:rsidR="00650ED4" w:rsidRPr="001C0EA0" w:rsidRDefault="00650ED4" w:rsidP="00347AC2">
            <w:pPr>
              <w:spacing w:before="0" w:after="0" w:line="240" w:lineRule="auto"/>
              <w:jc w:val="center"/>
              <w:rPr>
                <w:ins w:id="9214" w:author="Kumar Baral" w:date="2022-12-12T16:32:00Z"/>
                <w:rFonts w:cs="Calibri"/>
                <w:color w:val="000000"/>
                <w:szCs w:val="22"/>
              </w:rPr>
            </w:pPr>
            <w:ins w:id="9215" w:author="Kumar Baral" w:date="2022-12-12T16:32:00Z">
              <w:r w:rsidRPr="001C0EA0">
                <w:rPr>
                  <w:rFonts w:cs="Calibri"/>
                  <w:color w:val="000000"/>
                  <w:szCs w:val="22"/>
                </w:rPr>
                <w:t>1120</w:t>
              </w:r>
            </w:ins>
          </w:p>
        </w:tc>
        <w:tc>
          <w:tcPr>
            <w:tcW w:w="645" w:type="pct"/>
            <w:tcBorders>
              <w:top w:val="nil"/>
              <w:left w:val="nil"/>
              <w:bottom w:val="single" w:sz="4" w:space="0" w:color="auto"/>
              <w:right w:val="single" w:sz="4" w:space="0" w:color="auto"/>
            </w:tcBorders>
            <w:shd w:val="clear" w:color="auto" w:fill="auto"/>
            <w:noWrap/>
            <w:vAlign w:val="center"/>
            <w:hideMark/>
          </w:tcPr>
          <w:p w14:paraId="6E5E1475" w14:textId="77777777" w:rsidR="00650ED4" w:rsidRPr="001C0EA0" w:rsidRDefault="00650ED4" w:rsidP="00347AC2">
            <w:pPr>
              <w:spacing w:before="0" w:after="0" w:line="240" w:lineRule="auto"/>
              <w:jc w:val="center"/>
              <w:rPr>
                <w:ins w:id="9216" w:author="Kumar Baral" w:date="2022-12-12T16:32:00Z"/>
                <w:rFonts w:cs="Calibri"/>
                <w:color w:val="000000"/>
                <w:szCs w:val="22"/>
              </w:rPr>
            </w:pPr>
            <w:ins w:id="9217" w:author="Kumar Baral" w:date="2022-12-12T16:32:00Z">
              <w:r w:rsidRPr="001C0EA0">
                <w:rPr>
                  <w:rFonts w:cs="Calibri"/>
                  <w:color w:val="000000"/>
                  <w:szCs w:val="22"/>
                </w:rPr>
                <w:t>1979-2010</w:t>
              </w:r>
            </w:ins>
          </w:p>
        </w:tc>
        <w:tc>
          <w:tcPr>
            <w:tcW w:w="883" w:type="pct"/>
            <w:tcBorders>
              <w:top w:val="nil"/>
              <w:left w:val="nil"/>
              <w:bottom w:val="single" w:sz="4" w:space="0" w:color="auto"/>
              <w:right w:val="single" w:sz="4" w:space="0" w:color="auto"/>
            </w:tcBorders>
            <w:shd w:val="clear" w:color="auto" w:fill="auto"/>
            <w:noWrap/>
            <w:vAlign w:val="center"/>
            <w:hideMark/>
          </w:tcPr>
          <w:p w14:paraId="2A43BB79" w14:textId="77777777" w:rsidR="00650ED4" w:rsidRPr="001C0EA0" w:rsidRDefault="00650ED4" w:rsidP="00347AC2">
            <w:pPr>
              <w:spacing w:before="0" w:after="0" w:line="240" w:lineRule="auto"/>
              <w:jc w:val="center"/>
              <w:rPr>
                <w:ins w:id="9218" w:author="Kumar Baral" w:date="2022-12-12T16:32:00Z"/>
                <w:rFonts w:cs="Calibri"/>
                <w:color w:val="000000"/>
                <w:szCs w:val="22"/>
              </w:rPr>
            </w:pPr>
            <w:ins w:id="9219" w:author="Kumar Baral" w:date="2022-12-12T16:32:00Z">
              <w:r w:rsidRPr="001C0EA0">
                <w:rPr>
                  <w:rFonts w:cs="Calibri"/>
                  <w:color w:val="000000"/>
                  <w:szCs w:val="22"/>
                </w:rPr>
                <w:t>3019</w:t>
              </w:r>
            </w:ins>
          </w:p>
        </w:tc>
      </w:tr>
      <w:tr w:rsidR="00650ED4" w:rsidRPr="001C0EA0" w14:paraId="67F3E523" w14:textId="77777777" w:rsidTr="00347AC2">
        <w:trPr>
          <w:trHeight w:val="345"/>
          <w:ins w:id="9220"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43FCA501" w14:textId="77777777" w:rsidR="00650ED4" w:rsidRPr="001C0EA0" w:rsidRDefault="00650ED4" w:rsidP="00347AC2">
            <w:pPr>
              <w:spacing w:before="0" w:after="0" w:line="240" w:lineRule="auto"/>
              <w:jc w:val="center"/>
              <w:rPr>
                <w:ins w:id="9221" w:author="Kumar Baral" w:date="2022-12-12T16:32:00Z"/>
                <w:rFonts w:cs="Calibri"/>
                <w:color w:val="000000"/>
                <w:szCs w:val="22"/>
              </w:rPr>
            </w:pPr>
            <w:ins w:id="9222" w:author="Kumar Baral" w:date="2022-12-12T16:32:00Z">
              <w:r w:rsidRPr="001C0EA0">
                <w:rPr>
                  <w:rFonts w:cs="Calibri"/>
                  <w:color w:val="000000"/>
                  <w:szCs w:val="22"/>
                </w:rPr>
                <w:t>29</w:t>
              </w:r>
            </w:ins>
          </w:p>
        </w:tc>
        <w:tc>
          <w:tcPr>
            <w:tcW w:w="347" w:type="pct"/>
            <w:tcBorders>
              <w:top w:val="nil"/>
              <w:left w:val="nil"/>
              <w:bottom w:val="single" w:sz="4" w:space="0" w:color="auto"/>
              <w:right w:val="single" w:sz="4" w:space="0" w:color="auto"/>
            </w:tcBorders>
            <w:shd w:val="clear" w:color="auto" w:fill="auto"/>
            <w:noWrap/>
            <w:vAlign w:val="center"/>
            <w:hideMark/>
          </w:tcPr>
          <w:p w14:paraId="4E52FE64" w14:textId="77777777" w:rsidR="00650ED4" w:rsidRPr="001C0EA0" w:rsidRDefault="00650ED4" w:rsidP="00347AC2">
            <w:pPr>
              <w:spacing w:before="0" w:after="0" w:line="240" w:lineRule="auto"/>
              <w:jc w:val="center"/>
              <w:rPr>
                <w:ins w:id="9223" w:author="Kumar Baral" w:date="2022-12-12T16:32:00Z"/>
                <w:rFonts w:cs="Calibri"/>
                <w:color w:val="000000"/>
                <w:szCs w:val="22"/>
              </w:rPr>
            </w:pPr>
            <w:ins w:id="9224" w:author="Kumar Baral" w:date="2022-12-12T16:32:00Z">
              <w:r w:rsidRPr="001C0EA0">
                <w:rPr>
                  <w:rFonts w:cs="Calibri"/>
                  <w:color w:val="000000"/>
                  <w:szCs w:val="22"/>
                </w:rPr>
                <w:t>824</w:t>
              </w:r>
            </w:ins>
          </w:p>
        </w:tc>
        <w:tc>
          <w:tcPr>
            <w:tcW w:w="789" w:type="pct"/>
            <w:tcBorders>
              <w:top w:val="nil"/>
              <w:left w:val="nil"/>
              <w:bottom w:val="single" w:sz="4" w:space="0" w:color="auto"/>
              <w:right w:val="single" w:sz="4" w:space="0" w:color="auto"/>
            </w:tcBorders>
            <w:shd w:val="clear" w:color="auto" w:fill="auto"/>
            <w:noWrap/>
            <w:vAlign w:val="center"/>
            <w:hideMark/>
          </w:tcPr>
          <w:p w14:paraId="60F612CD" w14:textId="77777777" w:rsidR="00650ED4" w:rsidRPr="001C0EA0" w:rsidRDefault="00650ED4" w:rsidP="00347AC2">
            <w:pPr>
              <w:spacing w:before="0" w:after="0" w:line="240" w:lineRule="auto"/>
              <w:jc w:val="center"/>
              <w:rPr>
                <w:ins w:id="9225" w:author="Kumar Baral" w:date="2022-12-12T16:32:00Z"/>
                <w:rFonts w:cs="Calibri"/>
                <w:color w:val="000000"/>
                <w:szCs w:val="22"/>
              </w:rPr>
            </w:pPr>
            <w:ins w:id="9226" w:author="Kumar Baral" w:date="2022-12-12T16:32:00Z">
              <w:r w:rsidRPr="001C0EA0">
                <w:rPr>
                  <w:rFonts w:cs="Calibri"/>
                  <w:color w:val="000000"/>
                  <w:szCs w:val="22"/>
                </w:rPr>
                <w:t>Siklesh</w:t>
              </w:r>
            </w:ins>
          </w:p>
        </w:tc>
        <w:tc>
          <w:tcPr>
            <w:tcW w:w="599" w:type="pct"/>
            <w:tcBorders>
              <w:top w:val="nil"/>
              <w:left w:val="nil"/>
              <w:bottom w:val="single" w:sz="4" w:space="0" w:color="auto"/>
              <w:right w:val="single" w:sz="4" w:space="0" w:color="auto"/>
            </w:tcBorders>
            <w:shd w:val="clear" w:color="auto" w:fill="auto"/>
            <w:noWrap/>
            <w:vAlign w:val="center"/>
            <w:hideMark/>
          </w:tcPr>
          <w:p w14:paraId="5B3C1F75" w14:textId="77777777" w:rsidR="00650ED4" w:rsidRPr="001C0EA0" w:rsidRDefault="00650ED4" w:rsidP="00347AC2">
            <w:pPr>
              <w:spacing w:before="0" w:after="0" w:line="240" w:lineRule="auto"/>
              <w:jc w:val="center"/>
              <w:rPr>
                <w:ins w:id="9227" w:author="Kumar Baral" w:date="2022-12-12T16:32:00Z"/>
                <w:rFonts w:cs="Calibri"/>
                <w:color w:val="000000"/>
                <w:szCs w:val="22"/>
              </w:rPr>
            </w:pPr>
            <w:ins w:id="9228" w:author="Kumar Baral" w:date="2022-12-12T16:32:00Z">
              <w:r w:rsidRPr="001C0EA0">
                <w:rPr>
                  <w:rFonts w:cs="Calibri"/>
                  <w:color w:val="000000"/>
                  <w:szCs w:val="22"/>
                </w:rPr>
                <w:t>28.36</w:t>
              </w:r>
            </w:ins>
          </w:p>
        </w:tc>
        <w:tc>
          <w:tcPr>
            <w:tcW w:w="695" w:type="pct"/>
            <w:tcBorders>
              <w:top w:val="nil"/>
              <w:left w:val="nil"/>
              <w:bottom w:val="single" w:sz="4" w:space="0" w:color="auto"/>
              <w:right w:val="single" w:sz="4" w:space="0" w:color="auto"/>
            </w:tcBorders>
            <w:shd w:val="clear" w:color="auto" w:fill="auto"/>
            <w:noWrap/>
            <w:vAlign w:val="center"/>
            <w:hideMark/>
          </w:tcPr>
          <w:p w14:paraId="2C8FB54E" w14:textId="77777777" w:rsidR="00650ED4" w:rsidRPr="001C0EA0" w:rsidRDefault="00650ED4" w:rsidP="00347AC2">
            <w:pPr>
              <w:spacing w:before="0" w:after="0" w:line="240" w:lineRule="auto"/>
              <w:jc w:val="center"/>
              <w:rPr>
                <w:ins w:id="9229" w:author="Kumar Baral" w:date="2022-12-12T16:32:00Z"/>
                <w:rFonts w:cs="Calibri"/>
                <w:color w:val="000000"/>
                <w:szCs w:val="22"/>
              </w:rPr>
            </w:pPr>
            <w:ins w:id="9230" w:author="Kumar Baral" w:date="2022-12-12T16:32:00Z">
              <w:r w:rsidRPr="001C0EA0">
                <w:rPr>
                  <w:rFonts w:cs="Calibri"/>
                  <w:color w:val="000000"/>
                  <w:szCs w:val="22"/>
                </w:rPr>
                <w:t>84.1</w:t>
              </w:r>
            </w:ins>
          </w:p>
        </w:tc>
        <w:tc>
          <w:tcPr>
            <w:tcW w:w="695" w:type="pct"/>
            <w:tcBorders>
              <w:top w:val="nil"/>
              <w:left w:val="nil"/>
              <w:bottom w:val="single" w:sz="4" w:space="0" w:color="auto"/>
              <w:right w:val="single" w:sz="4" w:space="0" w:color="auto"/>
            </w:tcBorders>
            <w:shd w:val="clear" w:color="auto" w:fill="auto"/>
            <w:noWrap/>
            <w:vAlign w:val="center"/>
            <w:hideMark/>
          </w:tcPr>
          <w:p w14:paraId="202B3719" w14:textId="77777777" w:rsidR="00650ED4" w:rsidRPr="001C0EA0" w:rsidRDefault="00650ED4" w:rsidP="00347AC2">
            <w:pPr>
              <w:spacing w:before="0" w:after="0" w:line="240" w:lineRule="auto"/>
              <w:jc w:val="center"/>
              <w:rPr>
                <w:ins w:id="9231" w:author="Kumar Baral" w:date="2022-12-12T16:32:00Z"/>
                <w:rFonts w:cs="Calibri"/>
                <w:color w:val="000000"/>
                <w:szCs w:val="22"/>
              </w:rPr>
            </w:pPr>
            <w:ins w:id="9232" w:author="Kumar Baral" w:date="2022-12-12T16:32:00Z">
              <w:r w:rsidRPr="001C0EA0">
                <w:rPr>
                  <w:rFonts w:cs="Calibri"/>
                  <w:color w:val="000000"/>
                  <w:szCs w:val="22"/>
                </w:rPr>
                <w:t>1820</w:t>
              </w:r>
            </w:ins>
          </w:p>
        </w:tc>
        <w:tc>
          <w:tcPr>
            <w:tcW w:w="645" w:type="pct"/>
            <w:tcBorders>
              <w:top w:val="nil"/>
              <w:left w:val="nil"/>
              <w:bottom w:val="single" w:sz="4" w:space="0" w:color="auto"/>
              <w:right w:val="single" w:sz="4" w:space="0" w:color="auto"/>
            </w:tcBorders>
            <w:shd w:val="clear" w:color="auto" w:fill="auto"/>
            <w:noWrap/>
            <w:vAlign w:val="center"/>
            <w:hideMark/>
          </w:tcPr>
          <w:p w14:paraId="34ED71AE" w14:textId="77777777" w:rsidR="00650ED4" w:rsidRPr="001C0EA0" w:rsidRDefault="00650ED4" w:rsidP="00347AC2">
            <w:pPr>
              <w:spacing w:before="0" w:after="0" w:line="240" w:lineRule="auto"/>
              <w:jc w:val="center"/>
              <w:rPr>
                <w:ins w:id="9233" w:author="Kumar Baral" w:date="2022-12-12T16:32:00Z"/>
                <w:rFonts w:cs="Calibri"/>
                <w:color w:val="000000"/>
                <w:szCs w:val="22"/>
              </w:rPr>
            </w:pPr>
            <w:ins w:id="9234" w:author="Kumar Baral" w:date="2022-12-12T16:32:00Z">
              <w:r w:rsidRPr="001C0EA0">
                <w:rPr>
                  <w:rFonts w:cs="Calibri"/>
                  <w:color w:val="000000"/>
                  <w:szCs w:val="22"/>
                </w:rPr>
                <w:t>1979-2008</w:t>
              </w:r>
            </w:ins>
          </w:p>
        </w:tc>
        <w:tc>
          <w:tcPr>
            <w:tcW w:w="883" w:type="pct"/>
            <w:tcBorders>
              <w:top w:val="nil"/>
              <w:left w:val="nil"/>
              <w:bottom w:val="single" w:sz="4" w:space="0" w:color="auto"/>
              <w:right w:val="single" w:sz="4" w:space="0" w:color="auto"/>
            </w:tcBorders>
            <w:shd w:val="clear" w:color="auto" w:fill="auto"/>
            <w:noWrap/>
            <w:vAlign w:val="center"/>
            <w:hideMark/>
          </w:tcPr>
          <w:p w14:paraId="142EF183" w14:textId="77777777" w:rsidR="00650ED4" w:rsidRPr="001C0EA0" w:rsidRDefault="00650ED4" w:rsidP="00347AC2">
            <w:pPr>
              <w:spacing w:before="0" w:after="0" w:line="240" w:lineRule="auto"/>
              <w:jc w:val="center"/>
              <w:rPr>
                <w:ins w:id="9235" w:author="Kumar Baral" w:date="2022-12-12T16:32:00Z"/>
                <w:rFonts w:cs="Calibri"/>
                <w:color w:val="000000"/>
                <w:szCs w:val="22"/>
              </w:rPr>
            </w:pPr>
            <w:ins w:id="9236" w:author="Kumar Baral" w:date="2022-12-12T16:32:00Z">
              <w:r w:rsidRPr="001C0EA0">
                <w:rPr>
                  <w:rFonts w:cs="Calibri"/>
                  <w:color w:val="000000"/>
                  <w:szCs w:val="22"/>
                </w:rPr>
                <w:t>3773</w:t>
              </w:r>
            </w:ins>
          </w:p>
        </w:tc>
      </w:tr>
      <w:tr w:rsidR="00650ED4" w:rsidRPr="001C0EA0" w14:paraId="091C8E79" w14:textId="77777777" w:rsidTr="00347AC2">
        <w:trPr>
          <w:trHeight w:val="345"/>
          <w:ins w:id="9237"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12AA528C" w14:textId="77777777" w:rsidR="00650ED4" w:rsidRPr="001C0EA0" w:rsidRDefault="00650ED4" w:rsidP="00347AC2">
            <w:pPr>
              <w:spacing w:before="0" w:after="0" w:line="240" w:lineRule="auto"/>
              <w:jc w:val="center"/>
              <w:rPr>
                <w:ins w:id="9238" w:author="Kumar Baral" w:date="2022-12-12T16:32:00Z"/>
                <w:rFonts w:cs="Calibri"/>
                <w:color w:val="000000"/>
                <w:szCs w:val="22"/>
              </w:rPr>
            </w:pPr>
            <w:ins w:id="9239" w:author="Kumar Baral" w:date="2022-12-12T16:32:00Z">
              <w:r w:rsidRPr="001C0EA0">
                <w:rPr>
                  <w:rFonts w:cs="Calibri"/>
                  <w:color w:val="000000"/>
                  <w:szCs w:val="22"/>
                </w:rPr>
                <w:t>30</w:t>
              </w:r>
            </w:ins>
          </w:p>
        </w:tc>
        <w:tc>
          <w:tcPr>
            <w:tcW w:w="347" w:type="pct"/>
            <w:tcBorders>
              <w:top w:val="nil"/>
              <w:left w:val="nil"/>
              <w:bottom w:val="single" w:sz="4" w:space="0" w:color="auto"/>
              <w:right w:val="single" w:sz="4" w:space="0" w:color="auto"/>
            </w:tcBorders>
            <w:shd w:val="clear" w:color="auto" w:fill="auto"/>
            <w:noWrap/>
            <w:vAlign w:val="center"/>
            <w:hideMark/>
          </w:tcPr>
          <w:p w14:paraId="2B2D8EBE" w14:textId="77777777" w:rsidR="00650ED4" w:rsidRPr="001C0EA0" w:rsidRDefault="00650ED4" w:rsidP="00347AC2">
            <w:pPr>
              <w:spacing w:before="0" w:after="0" w:line="240" w:lineRule="auto"/>
              <w:jc w:val="center"/>
              <w:rPr>
                <w:ins w:id="9240" w:author="Kumar Baral" w:date="2022-12-12T16:32:00Z"/>
                <w:rFonts w:cs="Calibri"/>
                <w:color w:val="000000"/>
                <w:szCs w:val="22"/>
              </w:rPr>
            </w:pPr>
            <w:ins w:id="9241" w:author="Kumar Baral" w:date="2022-12-12T16:32:00Z">
              <w:r w:rsidRPr="001C0EA0">
                <w:rPr>
                  <w:rFonts w:cs="Calibri"/>
                  <w:color w:val="000000"/>
                  <w:szCs w:val="22"/>
                </w:rPr>
                <w:t>829</w:t>
              </w:r>
            </w:ins>
          </w:p>
        </w:tc>
        <w:tc>
          <w:tcPr>
            <w:tcW w:w="789" w:type="pct"/>
            <w:tcBorders>
              <w:top w:val="nil"/>
              <w:left w:val="nil"/>
              <w:bottom w:val="single" w:sz="4" w:space="0" w:color="auto"/>
              <w:right w:val="single" w:sz="4" w:space="0" w:color="auto"/>
            </w:tcBorders>
            <w:shd w:val="clear" w:color="auto" w:fill="auto"/>
            <w:noWrap/>
            <w:vAlign w:val="center"/>
            <w:hideMark/>
          </w:tcPr>
          <w:p w14:paraId="0DC9C640" w14:textId="77777777" w:rsidR="00650ED4" w:rsidRPr="001C0EA0" w:rsidRDefault="00650ED4" w:rsidP="00347AC2">
            <w:pPr>
              <w:spacing w:before="0" w:after="0" w:line="240" w:lineRule="auto"/>
              <w:jc w:val="center"/>
              <w:rPr>
                <w:ins w:id="9242" w:author="Kumar Baral" w:date="2022-12-12T16:32:00Z"/>
                <w:rFonts w:cs="Calibri"/>
                <w:color w:val="000000"/>
                <w:szCs w:val="22"/>
              </w:rPr>
            </w:pPr>
            <w:ins w:id="9243" w:author="Kumar Baral" w:date="2022-12-12T16:32:00Z">
              <w:r w:rsidRPr="001C0EA0">
                <w:rPr>
                  <w:rFonts w:cs="Calibri"/>
                  <w:color w:val="000000"/>
                  <w:szCs w:val="22"/>
                </w:rPr>
                <w:t>Sallyan</w:t>
              </w:r>
            </w:ins>
          </w:p>
        </w:tc>
        <w:tc>
          <w:tcPr>
            <w:tcW w:w="599" w:type="pct"/>
            <w:tcBorders>
              <w:top w:val="nil"/>
              <w:left w:val="nil"/>
              <w:bottom w:val="single" w:sz="4" w:space="0" w:color="auto"/>
              <w:right w:val="single" w:sz="4" w:space="0" w:color="auto"/>
            </w:tcBorders>
            <w:shd w:val="clear" w:color="auto" w:fill="auto"/>
            <w:noWrap/>
            <w:vAlign w:val="center"/>
            <w:hideMark/>
          </w:tcPr>
          <w:p w14:paraId="10C733B5" w14:textId="77777777" w:rsidR="00650ED4" w:rsidRPr="001C0EA0" w:rsidRDefault="00650ED4" w:rsidP="00347AC2">
            <w:pPr>
              <w:spacing w:before="0" w:after="0" w:line="240" w:lineRule="auto"/>
              <w:jc w:val="center"/>
              <w:rPr>
                <w:ins w:id="9244" w:author="Kumar Baral" w:date="2022-12-12T16:32:00Z"/>
                <w:rFonts w:cs="Calibri"/>
                <w:color w:val="000000"/>
                <w:szCs w:val="22"/>
              </w:rPr>
            </w:pPr>
            <w:ins w:id="9245" w:author="Kumar Baral" w:date="2022-12-12T16:32:00Z">
              <w:r w:rsidRPr="001C0EA0">
                <w:rPr>
                  <w:rFonts w:cs="Calibri"/>
                  <w:color w:val="000000"/>
                  <w:szCs w:val="22"/>
                </w:rPr>
                <w:t>28.26</w:t>
              </w:r>
            </w:ins>
          </w:p>
        </w:tc>
        <w:tc>
          <w:tcPr>
            <w:tcW w:w="695" w:type="pct"/>
            <w:tcBorders>
              <w:top w:val="nil"/>
              <w:left w:val="nil"/>
              <w:bottom w:val="single" w:sz="4" w:space="0" w:color="auto"/>
              <w:right w:val="single" w:sz="4" w:space="0" w:color="auto"/>
            </w:tcBorders>
            <w:shd w:val="clear" w:color="auto" w:fill="auto"/>
            <w:noWrap/>
            <w:vAlign w:val="center"/>
            <w:hideMark/>
          </w:tcPr>
          <w:p w14:paraId="451771E8" w14:textId="77777777" w:rsidR="00650ED4" w:rsidRPr="001C0EA0" w:rsidRDefault="00650ED4" w:rsidP="00347AC2">
            <w:pPr>
              <w:spacing w:before="0" w:after="0" w:line="240" w:lineRule="auto"/>
              <w:jc w:val="center"/>
              <w:rPr>
                <w:ins w:id="9246" w:author="Kumar Baral" w:date="2022-12-12T16:32:00Z"/>
                <w:rFonts w:cs="Calibri"/>
                <w:color w:val="000000"/>
                <w:szCs w:val="22"/>
              </w:rPr>
            </w:pPr>
            <w:ins w:id="9247" w:author="Kumar Baral" w:date="2022-12-12T16:32:00Z">
              <w:r w:rsidRPr="001C0EA0">
                <w:rPr>
                  <w:rFonts w:cs="Calibri"/>
                  <w:color w:val="000000"/>
                  <w:szCs w:val="22"/>
                </w:rPr>
                <w:t>83.75</w:t>
              </w:r>
            </w:ins>
          </w:p>
        </w:tc>
        <w:tc>
          <w:tcPr>
            <w:tcW w:w="695" w:type="pct"/>
            <w:tcBorders>
              <w:top w:val="nil"/>
              <w:left w:val="nil"/>
              <w:bottom w:val="single" w:sz="4" w:space="0" w:color="auto"/>
              <w:right w:val="single" w:sz="4" w:space="0" w:color="auto"/>
            </w:tcBorders>
            <w:shd w:val="clear" w:color="auto" w:fill="auto"/>
            <w:noWrap/>
            <w:vAlign w:val="center"/>
            <w:hideMark/>
          </w:tcPr>
          <w:p w14:paraId="2F79B23D" w14:textId="77777777" w:rsidR="00650ED4" w:rsidRPr="001C0EA0" w:rsidRDefault="00650ED4" w:rsidP="00347AC2">
            <w:pPr>
              <w:spacing w:before="0" w:after="0" w:line="240" w:lineRule="auto"/>
              <w:jc w:val="center"/>
              <w:rPr>
                <w:ins w:id="9248" w:author="Kumar Baral" w:date="2022-12-12T16:32:00Z"/>
                <w:rFonts w:cs="Calibri"/>
                <w:color w:val="000000"/>
                <w:szCs w:val="22"/>
              </w:rPr>
            </w:pPr>
            <w:ins w:id="9249" w:author="Kumar Baral" w:date="2022-12-12T16:32:00Z">
              <w:r w:rsidRPr="001C0EA0">
                <w:rPr>
                  <w:rFonts w:cs="Calibri"/>
                  <w:color w:val="000000"/>
                  <w:szCs w:val="22"/>
                </w:rPr>
                <w:t>100</w:t>
              </w:r>
            </w:ins>
          </w:p>
        </w:tc>
        <w:tc>
          <w:tcPr>
            <w:tcW w:w="645" w:type="pct"/>
            <w:tcBorders>
              <w:top w:val="nil"/>
              <w:left w:val="nil"/>
              <w:bottom w:val="single" w:sz="4" w:space="0" w:color="auto"/>
              <w:right w:val="single" w:sz="4" w:space="0" w:color="auto"/>
            </w:tcBorders>
            <w:shd w:val="clear" w:color="auto" w:fill="auto"/>
            <w:noWrap/>
            <w:vAlign w:val="center"/>
            <w:hideMark/>
          </w:tcPr>
          <w:p w14:paraId="6AB7A9A5" w14:textId="77777777" w:rsidR="00650ED4" w:rsidRPr="001C0EA0" w:rsidRDefault="00650ED4" w:rsidP="00347AC2">
            <w:pPr>
              <w:spacing w:before="0" w:after="0" w:line="240" w:lineRule="auto"/>
              <w:jc w:val="center"/>
              <w:rPr>
                <w:ins w:id="9250" w:author="Kumar Baral" w:date="2022-12-12T16:32:00Z"/>
                <w:rFonts w:cs="Calibri"/>
                <w:color w:val="000000"/>
                <w:szCs w:val="22"/>
              </w:rPr>
            </w:pPr>
            <w:ins w:id="9251" w:author="Kumar Baral" w:date="2022-12-12T16:32:00Z">
              <w:r w:rsidRPr="001C0EA0">
                <w:rPr>
                  <w:rFonts w:cs="Calibri"/>
                  <w:color w:val="000000"/>
                  <w:szCs w:val="22"/>
                </w:rPr>
                <w:t>1992-2010</w:t>
              </w:r>
            </w:ins>
          </w:p>
        </w:tc>
        <w:tc>
          <w:tcPr>
            <w:tcW w:w="883" w:type="pct"/>
            <w:tcBorders>
              <w:top w:val="nil"/>
              <w:left w:val="nil"/>
              <w:bottom w:val="single" w:sz="4" w:space="0" w:color="auto"/>
              <w:right w:val="single" w:sz="4" w:space="0" w:color="auto"/>
            </w:tcBorders>
            <w:shd w:val="clear" w:color="auto" w:fill="auto"/>
            <w:noWrap/>
            <w:vAlign w:val="center"/>
            <w:hideMark/>
          </w:tcPr>
          <w:p w14:paraId="22F416D4" w14:textId="77777777" w:rsidR="00650ED4" w:rsidRPr="001C0EA0" w:rsidRDefault="00650ED4" w:rsidP="00347AC2">
            <w:pPr>
              <w:spacing w:before="0" w:after="0" w:line="240" w:lineRule="auto"/>
              <w:jc w:val="center"/>
              <w:rPr>
                <w:ins w:id="9252" w:author="Kumar Baral" w:date="2022-12-12T16:32:00Z"/>
                <w:rFonts w:cs="Calibri"/>
                <w:color w:val="000000"/>
                <w:szCs w:val="22"/>
              </w:rPr>
            </w:pPr>
            <w:ins w:id="9253" w:author="Kumar Baral" w:date="2022-12-12T16:32:00Z">
              <w:r w:rsidRPr="001C0EA0">
                <w:rPr>
                  <w:rFonts w:cs="Calibri"/>
                  <w:color w:val="000000"/>
                  <w:szCs w:val="22"/>
                </w:rPr>
                <w:t>3851</w:t>
              </w:r>
            </w:ins>
          </w:p>
        </w:tc>
      </w:tr>
      <w:tr w:rsidR="00650ED4" w:rsidRPr="001C0EA0" w14:paraId="64A97B33" w14:textId="77777777" w:rsidTr="00347AC2">
        <w:trPr>
          <w:trHeight w:val="345"/>
          <w:ins w:id="9254" w:author="Kumar Baral" w:date="2022-12-12T16:32:00Z"/>
        </w:trPr>
        <w:tc>
          <w:tcPr>
            <w:tcW w:w="347" w:type="pct"/>
            <w:tcBorders>
              <w:top w:val="nil"/>
              <w:left w:val="single" w:sz="4" w:space="0" w:color="auto"/>
              <w:bottom w:val="single" w:sz="4" w:space="0" w:color="auto"/>
              <w:right w:val="single" w:sz="4" w:space="0" w:color="auto"/>
            </w:tcBorders>
            <w:shd w:val="clear" w:color="auto" w:fill="auto"/>
            <w:noWrap/>
            <w:vAlign w:val="center"/>
            <w:hideMark/>
          </w:tcPr>
          <w:p w14:paraId="27926810" w14:textId="77777777" w:rsidR="00650ED4" w:rsidRPr="001C0EA0" w:rsidRDefault="00650ED4" w:rsidP="00347AC2">
            <w:pPr>
              <w:spacing w:before="0" w:after="0" w:line="240" w:lineRule="auto"/>
              <w:jc w:val="center"/>
              <w:rPr>
                <w:ins w:id="9255" w:author="Kumar Baral" w:date="2022-12-12T16:32:00Z"/>
                <w:rFonts w:cs="Calibri"/>
                <w:color w:val="000000"/>
                <w:szCs w:val="22"/>
              </w:rPr>
            </w:pPr>
            <w:ins w:id="9256" w:author="Kumar Baral" w:date="2022-12-12T16:32:00Z">
              <w:r w:rsidRPr="001C0EA0">
                <w:rPr>
                  <w:rFonts w:cs="Calibri"/>
                  <w:color w:val="000000"/>
                  <w:szCs w:val="22"/>
                </w:rPr>
                <w:t>31</w:t>
              </w:r>
            </w:ins>
          </w:p>
        </w:tc>
        <w:tc>
          <w:tcPr>
            <w:tcW w:w="347" w:type="pct"/>
            <w:tcBorders>
              <w:top w:val="nil"/>
              <w:left w:val="nil"/>
              <w:bottom w:val="single" w:sz="4" w:space="0" w:color="auto"/>
              <w:right w:val="single" w:sz="4" w:space="0" w:color="auto"/>
            </w:tcBorders>
            <w:shd w:val="clear" w:color="auto" w:fill="auto"/>
            <w:noWrap/>
            <w:vAlign w:val="center"/>
            <w:hideMark/>
          </w:tcPr>
          <w:p w14:paraId="36AEF8D1" w14:textId="77777777" w:rsidR="00650ED4" w:rsidRPr="001C0EA0" w:rsidRDefault="00650ED4" w:rsidP="00347AC2">
            <w:pPr>
              <w:spacing w:before="0" w:after="0" w:line="240" w:lineRule="auto"/>
              <w:jc w:val="center"/>
              <w:rPr>
                <w:ins w:id="9257" w:author="Kumar Baral" w:date="2022-12-12T16:32:00Z"/>
                <w:rFonts w:cs="Calibri"/>
                <w:color w:val="000000"/>
                <w:szCs w:val="22"/>
              </w:rPr>
            </w:pPr>
            <w:ins w:id="9258" w:author="Kumar Baral" w:date="2022-12-12T16:32:00Z">
              <w:r w:rsidRPr="001C0EA0">
                <w:rPr>
                  <w:rFonts w:cs="Calibri"/>
                  <w:color w:val="000000"/>
                  <w:szCs w:val="22"/>
                </w:rPr>
                <w:t>830</w:t>
              </w:r>
            </w:ins>
          </w:p>
        </w:tc>
        <w:tc>
          <w:tcPr>
            <w:tcW w:w="789" w:type="pct"/>
            <w:tcBorders>
              <w:top w:val="nil"/>
              <w:left w:val="nil"/>
              <w:bottom w:val="single" w:sz="4" w:space="0" w:color="auto"/>
              <w:right w:val="single" w:sz="4" w:space="0" w:color="auto"/>
            </w:tcBorders>
            <w:shd w:val="clear" w:color="auto" w:fill="auto"/>
            <w:noWrap/>
            <w:vAlign w:val="center"/>
            <w:hideMark/>
          </w:tcPr>
          <w:p w14:paraId="718C3CF2" w14:textId="77777777" w:rsidR="00650ED4" w:rsidRPr="001C0EA0" w:rsidRDefault="00650ED4" w:rsidP="00347AC2">
            <w:pPr>
              <w:spacing w:before="0" w:after="0" w:line="240" w:lineRule="auto"/>
              <w:jc w:val="center"/>
              <w:rPr>
                <w:ins w:id="9259" w:author="Kumar Baral" w:date="2022-12-12T16:32:00Z"/>
                <w:rFonts w:cs="Calibri"/>
                <w:color w:val="000000"/>
                <w:szCs w:val="22"/>
              </w:rPr>
            </w:pPr>
            <w:ins w:id="9260" w:author="Kumar Baral" w:date="2022-12-12T16:32:00Z">
              <w:r w:rsidRPr="001C0EA0">
                <w:rPr>
                  <w:rFonts w:cs="Calibri"/>
                  <w:color w:val="000000"/>
                  <w:szCs w:val="22"/>
                </w:rPr>
                <w:t>Pamdur</w:t>
              </w:r>
            </w:ins>
          </w:p>
        </w:tc>
        <w:tc>
          <w:tcPr>
            <w:tcW w:w="599" w:type="pct"/>
            <w:tcBorders>
              <w:top w:val="nil"/>
              <w:left w:val="nil"/>
              <w:bottom w:val="single" w:sz="4" w:space="0" w:color="auto"/>
              <w:right w:val="single" w:sz="4" w:space="0" w:color="auto"/>
            </w:tcBorders>
            <w:shd w:val="clear" w:color="auto" w:fill="auto"/>
            <w:noWrap/>
            <w:vAlign w:val="center"/>
            <w:hideMark/>
          </w:tcPr>
          <w:p w14:paraId="2C0AF3A5" w14:textId="77777777" w:rsidR="00650ED4" w:rsidRPr="001C0EA0" w:rsidRDefault="00650ED4" w:rsidP="00347AC2">
            <w:pPr>
              <w:spacing w:before="0" w:after="0" w:line="240" w:lineRule="auto"/>
              <w:jc w:val="center"/>
              <w:rPr>
                <w:ins w:id="9261" w:author="Kumar Baral" w:date="2022-12-12T16:32:00Z"/>
                <w:rFonts w:cs="Calibri"/>
                <w:color w:val="000000"/>
                <w:szCs w:val="22"/>
              </w:rPr>
            </w:pPr>
            <w:ins w:id="9262" w:author="Kumar Baral" w:date="2022-12-12T16:32:00Z">
              <w:r w:rsidRPr="001C0EA0">
                <w:rPr>
                  <w:rFonts w:cs="Calibri"/>
                  <w:color w:val="000000"/>
                  <w:szCs w:val="22"/>
                </w:rPr>
                <w:t>28.26</w:t>
              </w:r>
            </w:ins>
          </w:p>
        </w:tc>
        <w:tc>
          <w:tcPr>
            <w:tcW w:w="695" w:type="pct"/>
            <w:tcBorders>
              <w:top w:val="nil"/>
              <w:left w:val="nil"/>
              <w:bottom w:val="single" w:sz="4" w:space="0" w:color="auto"/>
              <w:right w:val="single" w:sz="4" w:space="0" w:color="auto"/>
            </w:tcBorders>
            <w:shd w:val="clear" w:color="auto" w:fill="auto"/>
            <w:noWrap/>
            <w:vAlign w:val="center"/>
            <w:hideMark/>
          </w:tcPr>
          <w:p w14:paraId="3B31D1CA" w14:textId="77777777" w:rsidR="00650ED4" w:rsidRPr="001C0EA0" w:rsidRDefault="00650ED4" w:rsidP="00347AC2">
            <w:pPr>
              <w:spacing w:before="0" w:after="0" w:line="240" w:lineRule="auto"/>
              <w:jc w:val="center"/>
              <w:rPr>
                <w:ins w:id="9263" w:author="Kumar Baral" w:date="2022-12-12T16:32:00Z"/>
                <w:rFonts w:cs="Calibri"/>
                <w:color w:val="000000"/>
                <w:szCs w:val="22"/>
              </w:rPr>
            </w:pPr>
            <w:ins w:id="9264" w:author="Kumar Baral" w:date="2022-12-12T16:32:00Z">
              <w:r w:rsidRPr="001C0EA0">
                <w:rPr>
                  <w:rFonts w:cs="Calibri"/>
                  <w:color w:val="000000"/>
                  <w:szCs w:val="22"/>
                </w:rPr>
                <w:t>83.78</w:t>
              </w:r>
            </w:ins>
          </w:p>
        </w:tc>
        <w:tc>
          <w:tcPr>
            <w:tcW w:w="695" w:type="pct"/>
            <w:tcBorders>
              <w:top w:val="nil"/>
              <w:left w:val="nil"/>
              <w:bottom w:val="single" w:sz="4" w:space="0" w:color="auto"/>
              <w:right w:val="single" w:sz="4" w:space="0" w:color="auto"/>
            </w:tcBorders>
            <w:shd w:val="clear" w:color="auto" w:fill="auto"/>
            <w:noWrap/>
            <w:vAlign w:val="center"/>
            <w:hideMark/>
          </w:tcPr>
          <w:p w14:paraId="014A0BDA" w14:textId="77777777" w:rsidR="00650ED4" w:rsidRPr="001C0EA0" w:rsidRDefault="00650ED4" w:rsidP="00347AC2">
            <w:pPr>
              <w:spacing w:before="0" w:after="0" w:line="240" w:lineRule="auto"/>
              <w:jc w:val="center"/>
              <w:rPr>
                <w:ins w:id="9265" w:author="Kumar Baral" w:date="2022-12-12T16:32:00Z"/>
                <w:rFonts w:cs="Calibri"/>
                <w:color w:val="000000"/>
                <w:szCs w:val="22"/>
              </w:rPr>
            </w:pPr>
            <w:ins w:id="9266" w:author="Kumar Baral" w:date="2022-12-12T16:32:00Z">
              <w:r w:rsidRPr="001C0EA0">
                <w:rPr>
                  <w:rFonts w:cs="Calibri"/>
                  <w:color w:val="000000"/>
                  <w:szCs w:val="22"/>
                </w:rPr>
                <w:t>1160</w:t>
              </w:r>
            </w:ins>
          </w:p>
        </w:tc>
        <w:tc>
          <w:tcPr>
            <w:tcW w:w="645" w:type="pct"/>
            <w:tcBorders>
              <w:top w:val="nil"/>
              <w:left w:val="nil"/>
              <w:bottom w:val="single" w:sz="4" w:space="0" w:color="auto"/>
              <w:right w:val="single" w:sz="4" w:space="0" w:color="auto"/>
            </w:tcBorders>
            <w:shd w:val="clear" w:color="auto" w:fill="auto"/>
            <w:noWrap/>
            <w:vAlign w:val="center"/>
            <w:hideMark/>
          </w:tcPr>
          <w:p w14:paraId="10B55907" w14:textId="77777777" w:rsidR="00650ED4" w:rsidRPr="001C0EA0" w:rsidRDefault="00650ED4" w:rsidP="00347AC2">
            <w:pPr>
              <w:spacing w:before="0" w:after="0" w:line="240" w:lineRule="auto"/>
              <w:jc w:val="center"/>
              <w:rPr>
                <w:ins w:id="9267" w:author="Kumar Baral" w:date="2022-12-12T16:32:00Z"/>
                <w:rFonts w:cs="Calibri"/>
                <w:color w:val="000000"/>
                <w:szCs w:val="22"/>
              </w:rPr>
            </w:pPr>
            <w:ins w:id="9268" w:author="Kumar Baral" w:date="2022-12-12T16:32:00Z">
              <w:r w:rsidRPr="001C0EA0">
                <w:rPr>
                  <w:rFonts w:cs="Calibri"/>
                  <w:color w:val="000000"/>
                  <w:szCs w:val="22"/>
                </w:rPr>
                <w:t>1992-2010</w:t>
              </w:r>
            </w:ins>
          </w:p>
        </w:tc>
        <w:tc>
          <w:tcPr>
            <w:tcW w:w="883" w:type="pct"/>
            <w:tcBorders>
              <w:top w:val="nil"/>
              <w:left w:val="nil"/>
              <w:bottom w:val="single" w:sz="4" w:space="0" w:color="auto"/>
              <w:right w:val="single" w:sz="4" w:space="0" w:color="auto"/>
            </w:tcBorders>
            <w:shd w:val="clear" w:color="auto" w:fill="auto"/>
            <w:noWrap/>
            <w:vAlign w:val="center"/>
            <w:hideMark/>
          </w:tcPr>
          <w:p w14:paraId="1825292E" w14:textId="77777777" w:rsidR="00650ED4" w:rsidRPr="001C0EA0" w:rsidRDefault="00650ED4" w:rsidP="00347AC2">
            <w:pPr>
              <w:spacing w:before="0" w:after="0" w:line="240" w:lineRule="auto"/>
              <w:jc w:val="center"/>
              <w:rPr>
                <w:ins w:id="9269" w:author="Kumar Baral" w:date="2022-12-12T16:32:00Z"/>
                <w:rFonts w:cs="Calibri"/>
                <w:color w:val="000000"/>
                <w:szCs w:val="22"/>
              </w:rPr>
            </w:pPr>
            <w:ins w:id="9270" w:author="Kumar Baral" w:date="2022-12-12T16:32:00Z">
              <w:r w:rsidRPr="001C0EA0">
                <w:rPr>
                  <w:rFonts w:cs="Calibri"/>
                  <w:color w:val="000000"/>
                  <w:szCs w:val="22"/>
                </w:rPr>
                <w:t>5012</w:t>
              </w:r>
            </w:ins>
          </w:p>
        </w:tc>
      </w:tr>
    </w:tbl>
    <w:p w14:paraId="55BB9365" w14:textId="77777777" w:rsidR="00650ED4" w:rsidRPr="001C0EA0" w:rsidRDefault="00650ED4" w:rsidP="00650ED4">
      <w:pPr>
        <w:spacing w:before="80" w:after="160"/>
        <w:ind w:right="-45"/>
        <w:rPr>
          <w:ins w:id="9271" w:author="Kumar Baral" w:date="2022-12-12T16:31:00Z"/>
          <w:szCs w:val="22"/>
        </w:rPr>
        <w:sectPr w:rsidR="00650ED4" w:rsidRPr="001C0EA0" w:rsidSect="00347AC2">
          <w:pgSz w:w="11907" w:h="16839" w:code="9"/>
          <w:pgMar w:top="1584" w:right="1080" w:bottom="1440" w:left="1800" w:header="720" w:footer="432" w:gutter="0"/>
          <w:cols w:space="720"/>
          <w:docGrid w:linePitch="360"/>
        </w:sectPr>
      </w:pPr>
    </w:p>
    <w:p w14:paraId="090B0670" w14:textId="77777777" w:rsidR="00650ED4" w:rsidRPr="0045721D" w:rsidRDefault="00650ED4">
      <w:pPr>
        <w:pPrChange w:id="9272" w:author="Kumar Baral" w:date="2022-12-12T16:20:00Z">
          <w:pPr>
            <w:pStyle w:val="Heading2"/>
          </w:pPr>
        </w:pPrChange>
      </w:pPr>
    </w:p>
    <w:p w14:paraId="03A610F5" w14:textId="0D153429" w:rsidR="006238CC" w:rsidRPr="006238CC" w:rsidRDefault="006238CC" w:rsidP="006238CC">
      <w:r w:rsidRPr="006238CC">
        <w:t>Precipitation in the project catchment was estimated based on the precipitation recorded in nearby DHM stations</w:t>
      </w:r>
      <w:ins w:id="9273" w:author="Windows User" w:date="2022-12-12T21:51:00Z">
        <w:r w:rsidR="00A963D2">
          <w:t xml:space="preserve"> (</w:t>
        </w:r>
        <w:r w:rsidR="00A963D2">
          <w:fldChar w:fldCharType="begin"/>
        </w:r>
        <w:r w:rsidR="00A963D2">
          <w:instrText xml:space="preserve"> REF _Ref121774301 \h </w:instrText>
        </w:r>
      </w:ins>
      <w:r w:rsidR="00A963D2">
        <w:fldChar w:fldCharType="separate"/>
      </w:r>
      <w:ins w:id="9274" w:author="Windows User" w:date="2022-12-12T21:51:00Z">
        <w:r w:rsidR="00A963D2">
          <w:t xml:space="preserve">Figure </w:t>
        </w:r>
        <w:r w:rsidR="00A963D2">
          <w:rPr>
            <w:noProof/>
          </w:rPr>
          <w:t>2</w:t>
        </w:r>
        <w:r w:rsidR="00A963D2">
          <w:noBreakHyphen/>
        </w:r>
        <w:r w:rsidR="00A963D2">
          <w:rPr>
            <w:noProof/>
          </w:rPr>
          <w:t>6</w:t>
        </w:r>
        <w:r w:rsidR="00A963D2">
          <w:fldChar w:fldCharType="end"/>
        </w:r>
        <w:r w:rsidR="00A963D2">
          <w:t>)</w:t>
        </w:r>
      </w:ins>
      <w:r w:rsidRPr="006238CC">
        <w:t>. The meteorological stations 0601 (Jomsom), 0604 (Thakmarph), 0607 (Lete), 0616 (Gurja Khani), 0625 (Sanda), 0628 (Muna), 0629 (Baghara) established by Department of Hydrology and Meteorology (DHM) are used for estimating precipitation in the catchment</w:t>
      </w:r>
      <w:ins w:id="9275" w:author="Windows User" w:date="2022-12-12T21:50:00Z">
        <w:r w:rsidR="003E145E">
          <w:t xml:space="preserve"> (</w:t>
        </w:r>
        <w:r w:rsidR="003E145E">
          <w:fldChar w:fldCharType="begin"/>
        </w:r>
        <w:r w:rsidR="003E145E">
          <w:instrText xml:space="preserve"> REF _Ref121774269 \h </w:instrText>
        </w:r>
      </w:ins>
      <w:r w:rsidR="003E145E">
        <w:fldChar w:fldCharType="separate"/>
      </w:r>
      <w:ins w:id="9276" w:author="Windows User" w:date="2022-12-12T21:50:00Z">
        <w:r w:rsidR="003E145E" w:rsidRPr="006238CC">
          <w:t xml:space="preserve">Table </w:t>
        </w:r>
        <w:r w:rsidR="003E145E">
          <w:rPr>
            <w:noProof/>
          </w:rPr>
          <w:t>2</w:t>
        </w:r>
        <w:r w:rsidR="003E145E">
          <w:noBreakHyphen/>
        </w:r>
        <w:r w:rsidR="003E145E">
          <w:rPr>
            <w:noProof/>
          </w:rPr>
          <w:t>8</w:t>
        </w:r>
        <w:r w:rsidR="003E145E">
          <w:fldChar w:fldCharType="end"/>
        </w:r>
        <w:r w:rsidR="003E145E">
          <w:t>)</w:t>
        </w:r>
      </w:ins>
      <w:r w:rsidRPr="006238CC">
        <w:t>.</w:t>
      </w:r>
    </w:p>
    <w:p w14:paraId="14E53922" w14:textId="77777777" w:rsidR="006238CC" w:rsidRPr="006238CC" w:rsidRDefault="006238CC" w:rsidP="006238CC">
      <w:r w:rsidRPr="006238CC">
        <w:t>The following stations are considered for rainfall analysis.</w:t>
      </w:r>
    </w:p>
    <w:p w14:paraId="38CD94AF" w14:textId="526C41E5" w:rsidR="006238CC" w:rsidRPr="006238CC" w:rsidRDefault="006238CC" w:rsidP="006238CC">
      <w:pPr>
        <w:pStyle w:val="Caption"/>
      </w:pPr>
      <w:bookmarkStart w:id="9277" w:name="_Toc62563765"/>
      <w:bookmarkStart w:id="9278" w:name="_Ref121774269"/>
      <w:bookmarkStart w:id="9279" w:name="_Toc121834119"/>
      <w:r w:rsidRPr="006238CC">
        <w:t xml:space="preserve">Table </w:t>
      </w:r>
      <w:ins w:id="9280" w:author="Kumar Baral" w:date="2022-12-13T13:45:00Z">
        <w:r w:rsidR="00207878">
          <w:fldChar w:fldCharType="begin"/>
        </w:r>
        <w:r w:rsidR="00207878">
          <w:instrText xml:space="preserve"> STYLEREF 1 \s </w:instrText>
        </w:r>
      </w:ins>
      <w:r w:rsidR="00207878">
        <w:fldChar w:fldCharType="separate"/>
      </w:r>
      <w:r w:rsidR="00207878">
        <w:rPr>
          <w:noProof/>
        </w:rPr>
        <w:t>2</w:t>
      </w:r>
      <w:ins w:id="9281"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9282" w:author="Kumar Baral" w:date="2022-12-13T13:45:00Z">
        <w:r w:rsidR="00207878">
          <w:rPr>
            <w:noProof/>
          </w:rPr>
          <w:t>8</w:t>
        </w:r>
        <w:r w:rsidR="00207878">
          <w:fldChar w:fldCharType="end"/>
        </w:r>
      </w:ins>
      <w:ins w:id="9283" w:author="Windows User" w:date="2022-12-12T21:44:00Z">
        <w:del w:id="9284" w:author="Kumar Baral" w:date="2022-12-13T12:46:00Z">
          <w:r w:rsidR="003E145E" w:rsidDel="00F41486">
            <w:fldChar w:fldCharType="begin"/>
          </w:r>
          <w:r w:rsidR="003E145E" w:rsidDel="00F41486">
            <w:delInstrText xml:space="preserve"> STYLEREF 1 \s </w:delInstrText>
          </w:r>
        </w:del>
      </w:ins>
      <w:del w:id="9285" w:author="Kumar Baral" w:date="2022-12-13T12:46:00Z">
        <w:r w:rsidR="003E145E" w:rsidDel="00F41486">
          <w:fldChar w:fldCharType="separate"/>
        </w:r>
        <w:r w:rsidR="003E145E" w:rsidDel="00F41486">
          <w:rPr>
            <w:noProof/>
          </w:rPr>
          <w:delText>2</w:delText>
        </w:r>
      </w:del>
      <w:ins w:id="9286" w:author="Windows User" w:date="2022-12-12T21:44:00Z">
        <w:del w:id="9287"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9288" w:author="Kumar Baral" w:date="2022-12-13T12:46:00Z">
        <w:r w:rsidR="003E145E" w:rsidDel="00F41486">
          <w:fldChar w:fldCharType="separate"/>
        </w:r>
      </w:del>
      <w:ins w:id="9289" w:author="Windows User" w:date="2022-12-12T21:44:00Z">
        <w:del w:id="9290" w:author="Kumar Baral" w:date="2022-12-13T12:46:00Z">
          <w:r w:rsidR="003E145E" w:rsidDel="00F41486">
            <w:rPr>
              <w:noProof/>
            </w:rPr>
            <w:delText>8</w:delText>
          </w:r>
          <w:r w:rsidR="003E145E" w:rsidDel="00F41486">
            <w:fldChar w:fldCharType="end"/>
          </w:r>
        </w:del>
      </w:ins>
      <w:bookmarkEnd w:id="9278"/>
      <w:ins w:id="9291" w:author="Kumar Baral" w:date="2022-12-12T16:52:00Z">
        <w:del w:id="9292" w:author="Windows User" w:date="2022-12-12T21:43:00Z">
          <w:r w:rsidR="00A04755" w:rsidDel="003E145E">
            <w:fldChar w:fldCharType="begin"/>
          </w:r>
          <w:r w:rsidR="00A04755" w:rsidDel="003E145E">
            <w:delInstrText xml:space="preserve"> STYLEREF 1 \s </w:delInstrText>
          </w:r>
        </w:del>
      </w:ins>
      <w:del w:id="9293" w:author="Windows User" w:date="2022-12-12T21:43:00Z">
        <w:r w:rsidR="00A04755" w:rsidDel="003E145E">
          <w:fldChar w:fldCharType="separate"/>
        </w:r>
        <w:r w:rsidR="00A04755" w:rsidDel="003E145E">
          <w:rPr>
            <w:noProof/>
          </w:rPr>
          <w:delText>2</w:delText>
        </w:r>
      </w:del>
      <w:ins w:id="9294" w:author="Kumar Baral" w:date="2022-12-12T16:52:00Z">
        <w:del w:id="9295"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9296" w:author="Windows User" w:date="2022-12-12T21:43:00Z">
        <w:r w:rsidR="00A04755" w:rsidDel="003E145E">
          <w:fldChar w:fldCharType="separate"/>
        </w:r>
      </w:del>
      <w:ins w:id="9297" w:author="Kumar Baral" w:date="2022-12-12T16:52:00Z">
        <w:del w:id="9298" w:author="Windows User" w:date="2022-12-12T21:43:00Z">
          <w:r w:rsidR="00A04755" w:rsidDel="003E145E">
            <w:rPr>
              <w:noProof/>
            </w:rPr>
            <w:delText>10</w:delText>
          </w:r>
          <w:r w:rsidR="00A04755" w:rsidDel="003E145E">
            <w:fldChar w:fldCharType="end"/>
          </w:r>
        </w:del>
      </w:ins>
      <w:del w:id="9299"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2</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3</w:delText>
        </w:r>
        <w:r w:rsidR="003D276E" w:rsidDel="00A04755">
          <w:rPr>
            <w:noProof/>
          </w:rPr>
          <w:fldChar w:fldCharType="end"/>
        </w:r>
      </w:del>
      <w:r w:rsidRPr="006238CC">
        <w:t>: DHM meteorological stations near project catchment</w:t>
      </w:r>
      <w:bookmarkEnd w:id="9277"/>
      <w:bookmarkEnd w:id="9279"/>
    </w:p>
    <w:tbl>
      <w:tblPr>
        <w:tblW w:w="5000" w:type="pct"/>
        <w:tblLook w:val="04A0" w:firstRow="1" w:lastRow="0" w:firstColumn="1" w:lastColumn="0" w:noHBand="0" w:noVBand="1"/>
      </w:tblPr>
      <w:tblGrid>
        <w:gridCol w:w="2441"/>
        <w:gridCol w:w="3050"/>
        <w:gridCol w:w="3751"/>
      </w:tblGrid>
      <w:tr w:rsidR="006238CC" w:rsidRPr="006238CC" w14:paraId="6FEEB88F" w14:textId="77777777" w:rsidTr="00E9411B">
        <w:trPr>
          <w:trHeight w:val="300"/>
        </w:trPr>
        <w:tc>
          <w:tcPr>
            <w:tcW w:w="13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CDD46B" w14:textId="77777777" w:rsidR="006238CC" w:rsidRPr="006238CC" w:rsidRDefault="006238CC" w:rsidP="006238CC">
            <w:pPr>
              <w:rPr>
                <w:b/>
                <w:bCs/>
              </w:rPr>
            </w:pPr>
            <w:r w:rsidRPr="006238CC">
              <w:rPr>
                <w:b/>
                <w:bCs/>
              </w:rPr>
              <w:t>Station no.</w:t>
            </w:r>
          </w:p>
        </w:tc>
        <w:tc>
          <w:tcPr>
            <w:tcW w:w="1679" w:type="pct"/>
            <w:tcBorders>
              <w:top w:val="single" w:sz="4" w:space="0" w:color="auto"/>
              <w:left w:val="nil"/>
              <w:bottom w:val="single" w:sz="4" w:space="0" w:color="auto"/>
              <w:right w:val="single" w:sz="4" w:space="0" w:color="auto"/>
            </w:tcBorders>
            <w:shd w:val="clear" w:color="auto" w:fill="auto"/>
            <w:noWrap/>
            <w:vAlign w:val="center"/>
            <w:hideMark/>
          </w:tcPr>
          <w:p w14:paraId="105AD45B" w14:textId="77777777" w:rsidR="006238CC" w:rsidRPr="006238CC" w:rsidRDefault="006238CC" w:rsidP="006238CC">
            <w:pPr>
              <w:rPr>
                <w:b/>
                <w:bCs/>
              </w:rPr>
            </w:pPr>
            <w:r w:rsidRPr="006238CC">
              <w:rPr>
                <w:b/>
                <w:bCs/>
              </w:rPr>
              <w:t>Station name</w:t>
            </w:r>
          </w:p>
        </w:tc>
        <w:tc>
          <w:tcPr>
            <w:tcW w:w="1971" w:type="pct"/>
            <w:tcBorders>
              <w:top w:val="single" w:sz="4" w:space="0" w:color="auto"/>
              <w:left w:val="nil"/>
              <w:bottom w:val="single" w:sz="4" w:space="0" w:color="auto"/>
              <w:right w:val="single" w:sz="4" w:space="0" w:color="auto"/>
            </w:tcBorders>
            <w:shd w:val="clear" w:color="auto" w:fill="auto"/>
            <w:noWrap/>
            <w:vAlign w:val="center"/>
            <w:hideMark/>
          </w:tcPr>
          <w:p w14:paraId="0791657A" w14:textId="77777777" w:rsidR="006238CC" w:rsidRPr="006238CC" w:rsidRDefault="006238CC" w:rsidP="006238CC">
            <w:pPr>
              <w:rPr>
                <w:b/>
                <w:bCs/>
              </w:rPr>
            </w:pPr>
            <w:r w:rsidRPr="006238CC">
              <w:rPr>
                <w:b/>
                <w:bCs/>
              </w:rPr>
              <w:t>Annual Average Precipitation mm</w:t>
            </w:r>
          </w:p>
        </w:tc>
      </w:tr>
      <w:tr w:rsidR="006238CC" w:rsidRPr="006238CC" w14:paraId="281FF438" w14:textId="77777777" w:rsidTr="00E9411B">
        <w:trPr>
          <w:trHeight w:val="300"/>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342B2B7A" w14:textId="77777777" w:rsidR="006238CC" w:rsidRPr="006238CC" w:rsidRDefault="006238CC" w:rsidP="006238CC">
            <w:r w:rsidRPr="006238CC">
              <w:t>601</w:t>
            </w:r>
          </w:p>
        </w:tc>
        <w:tc>
          <w:tcPr>
            <w:tcW w:w="1679" w:type="pct"/>
            <w:tcBorders>
              <w:top w:val="nil"/>
              <w:left w:val="nil"/>
              <w:bottom w:val="single" w:sz="4" w:space="0" w:color="auto"/>
              <w:right w:val="single" w:sz="4" w:space="0" w:color="auto"/>
            </w:tcBorders>
            <w:shd w:val="clear" w:color="auto" w:fill="auto"/>
            <w:noWrap/>
            <w:vAlign w:val="center"/>
            <w:hideMark/>
          </w:tcPr>
          <w:p w14:paraId="772FC5F4" w14:textId="77777777" w:rsidR="006238CC" w:rsidRPr="006238CC" w:rsidRDefault="006238CC" w:rsidP="006238CC">
            <w:r w:rsidRPr="006238CC">
              <w:t>JOMSOM</w:t>
            </w:r>
          </w:p>
        </w:tc>
        <w:tc>
          <w:tcPr>
            <w:tcW w:w="1971" w:type="pct"/>
            <w:tcBorders>
              <w:top w:val="nil"/>
              <w:left w:val="nil"/>
              <w:bottom w:val="single" w:sz="4" w:space="0" w:color="auto"/>
              <w:right w:val="single" w:sz="4" w:space="0" w:color="auto"/>
            </w:tcBorders>
            <w:shd w:val="clear" w:color="auto" w:fill="auto"/>
            <w:noWrap/>
            <w:vAlign w:val="center"/>
            <w:hideMark/>
          </w:tcPr>
          <w:p w14:paraId="7ECA0B49" w14:textId="77777777" w:rsidR="006238CC" w:rsidRPr="006238CC" w:rsidRDefault="006238CC" w:rsidP="006238CC">
            <w:r w:rsidRPr="006238CC">
              <w:t>259</w:t>
            </w:r>
          </w:p>
        </w:tc>
      </w:tr>
      <w:tr w:rsidR="006238CC" w:rsidRPr="006238CC" w14:paraId="787EFDD0" w14:textId="77777777" w:rsidTr="00E9411B">
        <w:trPr>
          <w:trHeight w:val="300"/>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6CE8D631" w14:textId="77777777" w:rsidR="006238CC" w:rsidRPr="006238CC" w:rsidRDefault="006238CC" w:rsidP="006238CC">
            <w:r w:rsidRPr="006238CC">
              <w:t>604</w:t>
            </w:r>
          </w:p>
        </w:tc>
        <w:tc>
          <w:tcPr>
            <w:tcW w:w="1679" w:type="pct"/>
            <w:tcBorders>
              <w:top w:val="nil"/>
              <w:left w:val="nil"/>
              <w:bottom w:val="single" w:sz="4" w:space="0" w:color="auto"/>
              <w:right w:val="single" w:sz="4" w:space="0" w:color="auto"/>
            </w:tcBorders>
            <w:shd w:val="clear" w:color="auto" w:fill="auto"/>
            <w:noWrap/>
            <w:vAlign w:val="center"/>
            <w:hideMark/>
          </w:tcPr>
          <w:p w14:paraId="3B6E0B70" w14:textId="77777777" w:rsidR="006238CC" w:rsidRPr="006238CC" w:rsidRDefault="006238CC" w:rsidP="006238CC">
            <w:r w:rsidRPr="006238CC">
              <w:t>THAKMARPHA</w:t>
            </w:r>
          </w:p>
        </w:tc>
        <w:tc>
          <w:tcPr>
            <w:tcW w:w="1971" w:type="pct"/>
            <w:tcBorders>
              <w:top w:val="nil"/>
              <w:left w:val="nil"/>
              <w:bottom w:val="single" w:sz="4" w:space="0" w:color="auto"/>
              <w:right w:val="single" w:sz="4" w:space="0" w:color="auto"/>
            </w:tcBorders>
            <w:shd w:val="clear" w:color="auto" w:fill="auto"/>
            <w:noWrap/>
            <w:vAlign w:val="center"/>
            <w:hideMark/>
          </w:tcPr>
          <w:p w14:paraId="07B9A86C" w14:textId="77777777" w:rsidR="006238CC" w:rsidRPr="006238CC" w:rsidRDefault="006238CC" w:rsidP="006238CC">
            <w:r w:rsidRPr="006238CC">
              <w:t>389</w:t>
            </w:r>
          </w:p>
        </w:tc>
      </w:tr>
      <w:tr w:rsidR="006238CC" w:rsidRPr="006238CC" w14:paraId="5A9E1844" w14:textId="77777777" w:rsidTr="00E9411B">
        <w:trPr>
          <w:trHeight w:val="300"/>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3ADC18D0" w14:textId="77777777" w:rsidR="006238CC" w:rsidRPr="006238CC" w:rsidRDefault="006238CC" w:rsidP="006238CC">
            <w:r w:rsidRPr="006238CC">
              <w:t>607</w:t>
            </w:r>
          </w:p>
        </w:tc>
        <w:tc>
          <w:tcPr>
            <w:tcW w:w="1679" w:type="pct"/>
            <w:tcBorders>
              <w:top w:val="nil"/>
              <w:left w:val="nil"/>
              <w:bottom w:val="single" w:sz="4" w:space="0" w:color="auto"/>
              <w:right w:val="single" w:sz="4" w:space="0" w:color="auto"/>
            </w:tcBorders>
            <w:shd w:val="clear" w:color="auto" w:fill="auto"/>
            <w:noWrap/>
            <w:vAlign w:val="center"/>
            <w:hideMark/>
          </w:tcPr>
          <w:p w14:paraId="28B0ADF8" w14:textId="77777777" w:rsidR="006238CC" w:rsidRPr="006238CC" w:rsidRDefault="006238CC" w:rsidP="006238CC">
            <w:r w:rsidRPr="006238CC">
              <w:t>LETE</w:t>
            </w:r>
          </w:p>
        </w:tc>
        <w:tc>
          <w:tcPr>
            <w:tcW w:w="1971" w:type="pct"/>
            <w:tcBorders>
              <w:top w:val="nil"/>
              <w:left w:val="nil"/>
              <w:bottom w:val="single" w:sz="4" w:space="0" w:color="auto"/>
              <w:right w:val="single" w:sz="4" w:space="0" w:color="auto"/>
            </w:tcBorders>
            <w:shd w:val="clear" w:color="auto" w:fill="auto"/>
            <w:noWrap/>
            <w:vAlign w:val="center"/>
            <w:hideMark/>
          </w:tcPr>
          <w:p w14:paraId="1D0EC4BC" w14:textId="77777777" w:rsidR="006238CC" w:rsidRPr="006238CC" w:rsidRDefault="006238CC" w:rsidP="006238CC">
            <w:r w:rsidRPr="006238CC">
              <w:t>1285</w:t>
            </w:r>
          </w:p>
        </w:tc>
      </w:tr>
      <w:tr w:rsidR="006238CC" w:rsidRPr="006238CC" w14:paraId="2ECC775C" w14:textId="77777777" w:rsidTr="00E9411B">
        <w:trPr>
          <w:trHeight w:val="300"/>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7E15DCD7" w14:textId="77777777" w:rsidR="006238CC" w:rsidRPr="006238CC" w:rsidRDefault="006238CC" w:rsidP="006238CC">
            <w:r w:rsidRPr="006238CC">
              <w:t>616</w:t>
            </w:r>
          </w:p>
        </w:tc>
        <w:tc>
          <w:tcPr>
            <w:tcW w:w="1679" w:type="pct"/>
            <w:tcBorders>
              <w:top w:val="nil"/>
              <w:left w:val="nil"/>
              <w:bottom w:val="single" w:sz="4" w:space="0" w:color="auto"/>
              <w:right w:val="single" w:sz="4" w:space="0" w:color="auto"/>
            </w:tcBorders>
            <w:shd w:val="clear" w:color="auto" w:fill="auto"/>
            <w:noWrap/>
            <w:vAlign w:val="center"/>
            <w:hideMark/>
          </w:tcPr>
          <w:p w14:paraId="27C612C7" w14:textId="77777777" w:rsidR="006238CC" w:rsidRPr="006238CC" w:rsidRDefault="006238CC" w:rsidP="006238CC">
            <w:r w:rsidRPr="006238CC">
              <w:t>GURJA KHANI</w:t>
            </w:r>
          </w:p>
        </w:tc>
        <w:tc>
          <w:tcPr>
            <w:tcW w:w="1971" w:type="pct"/>
            <w:tcBorders>
              <w:top w:val="nil"/>
              <w:left w:val="nil"/>
              <w:bottom w:val="single" w:sz="4" w:space="0" w:color="auto"/>
              <w:right w:val="single" w:sz="4" w:space="0" w:color="auto"/>
            </w:tcBorders>
            <w:shd w:val="clear" w:color="auto" w:fill="auto"/>
            <w:noWrap/>
            <w:vAlign w:val="center"/>
            <w:hideMark/>
          </w:tcPr>
          <w:p w14:paraId="74CB1AB5" w14:textId="77777777" w:rsidR="006238CC" w:rsidRPr="006238CC" w:rsidRDefault="006238CC" w:rsidP="006238CC">
            <w:r w:rsidRPr="006238CC">
              <w:t>1857</w:t>
            </w:r>
          </w:p>
        </w:tc>
      </w:tr>
      <w:tr w:rsidR="006238CC" w:rsidRPr="006238CC" w14:paraId="242C2278" w14:textId="77777777" w:rsidTr="00E9411B">
        <w:trPr>
          <w:trHeight w:val="300"/>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750BC395" w14:textId="77777777" w:rsidR="006238CC" w:rsidRPr="006238CC" w:rsidRDefault="006238CC" w:rsidP="006238CC">
            <w:r w:rsidRPr="006238CC">
              <w:t>625</w:t>
            </w:r>
          </w:p>
        </w:tc>
        <w:tc>
          <w:tcPr>
            <w:tcW w:w="1679" w:type="pct"/>
            <w:tcBorders>
              <w:top w:val="nil"/>
              <w:left w:val="nil"/>
              <w:bottom w:val="single" w:sz="4" w:space="0" w:color="auto"/>
              <w:right w:val="single" w:sz="4" w:space="0" w:color="auto"/>
            </w:tcBorders>
            <w:shd w:val="clear" w:color="auto" w:fill="auto"/>
            <w:noWrap/>
            <w:vAlign w:val="center"/>
            <w:hideMark/>
          </w:tcPr>
          <w:p w14:paraId="5F5B300D" w14:textId="77777777" w:rsidR="006238CC" w:rsidRPr="006238CC" w:rsidRDefault="006238CC" w:rsidP="006238CC">
            <w:r w:rsidRPr="006238CC">
              <w:t>SANDA</w:t>
            </w:r>
          </w:p>
        </w:tc>
        <w:tc>
          <w:tcPr>
            <w:tcW w:w="1971" w:type="pct"/>
            <w:tcBorders>
              <w:top w:val="nil"/>
              <w:left w:val="nil"/>
              <w:bottom w:val="single" w:sz="4" w:space="0" w:color="auto"/>
              <w:right w:val="single" w:sz="4" w:space="0" w:color="auto"/>
            </w:tcBorders>
            <w:shd w:val="clear" w:color="auto" w:fill="auto"/>
            <w:noWrap/>
            <w:vAlign w:val="center"/>
            <w:hideMark/>
          </w:tcPr>
          <w:p w14:paraId="484F458E" w14:textId="77777777" w:rsidR="006238CC" w:rsidRPr="006238CC" w:rsidRDefault="006238CC" w:rsidP="006238CC">
            <w:r w:rsidRPr="006238CC">
              <w:t>213</w:t>
            </w:r>
          </w:p>
        </w:tc>
      </w:tr>
      <w:tr w:rsidR="006238CC" w:rsidRPr="006238CC" w14:paraId="29002317" w14:textId="77777777" w:rsidTr="00E9411B">
        <w:trPr>
          <w:trHeight w:val="300"/>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4C330CD1" w14:textId="77777777" w:rsidR="006238CC" w:rsidRPr="006238CC" w:rsidRDefault="006238CC" w:rsidP="006238CC">
            <w:r w:rsidRPr="006238CC">
              <w:t>628</w:t>
            </w:r>
          </w:p>
        </w:tc>
        <w:tc>
          <w:tcPr>
            <w:tcW w:w="1679" w:type="pct"/>
            <w:tcBorders>
              <w:top w:val="nil"/>
              <w:left w:val="nil"/>
              <w:bottom w:val="single" w:sz="4" w:space="0" w:color="auto"/>
              <w:right w:val="single" w:sz="4" w:space="0" w:color="auto"/>
            </w:tcBorders>
            <w:shd w:val="clear" w:color="auto" w:fill="auto"/>
            <w:noWrap/>
            <w:vAlign w:val="center"/>
            <w:hideMark/>
          </w:tcPr>
          <w:p w14:paraId="5D7F82BE" w14:textId="77777777" w:rsidR="006238CC" w:rsidRPr="006238CC" w:rsidRDefault="006238CC" w:rsidP="006238CC">
            <w:r w:rsidRPr="006238CC">
              <w:t>MUNA</w:t>
            </w:r>
          </w:p>
        </w:tc>
        <w:tc>
          <w:tcPr>
            <w:tcW w:w="1971" w:type="pct"/>
            <w:tcBorders>
              <w:top w:val="nil"/>
              <w:left w:val="nil"/>
              <w:bottom w:val="single" w:sz="4" w:space="0" w:color="auto"/>
              <w:right w:val="single" w:sz="4" w:space="0" w:color="auto"/>
            </w:tcBorders>
            <w:shd w:val="clear" w:color="auto" w:fill="auto"/>
            <w:noWrap/>
            <w:vAlign w:val="center"/>
            <w:hideMark/>
          </w:tcPr>
          <w:p w14:paraId="7FC7A489" w14:textId="77777777" w:rsidR="006238CC" w:rsidRPr="006238CC" w:rsidRDefault="006238CC" w:rsidP="006238CC">
            <w:r w:rsidRPr="006238CC">
              <w:t>2610</w:t>
            </w:r>
          </w:p>
        </w:tc>
      </w:tr>
      <w:tr w:rsidR="006238CC" w:rsidRPr="006238CC" w14:paraId="7494E071" w14:textId="77777777" w:rsidTr="00E9411B">
        <w:trPr>
          <w:trHeight w:val="300"/>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054F04FF" w14:textId="77777777" w:rsidR="006238CC" w:rsidRPr="006238CC" w:rsidRDefault="006238CC" w:rsidP="006238CC">
            <w:r w:rsidRPr="006238CC">
              <w:t>629</w:t>
            </w:r>
          </w:p>
        </w:tc>
        <w:tc>
          <w:tcPr>
            <w:tcW w:w="1679" w:type="pct"/>
            <w:tcBorders>
              <w:top w:val="nil"/>
              <w:left w:val="nil"/>
              <w:bottom w:val="single" w:sz="4" w:space="0" w:color="auto"/>
              <w:right w:val="single" w:sz="4" w:space="0" w:color="auto"/>
            </w:tcBorders>
            <w:shd w:val="clear" w:color="auto" w:fill="auto"/>
            <w:noWrap/>
            <w:vAlign w:val="center"/>
            <w:hideMark/>
          </w:tcPr>
          <w:p w14:paraId="437F63BB" w14:textId="77777777" w:rsidR="006238CC" w:rsidRPr="006238CC" w:rsidRDefault="006238CC" w:rsidP="006238CC">
            <w:r w:rsidRPr="006238CC">
              <w:t>BAGHARA</w:t>
            </w:r>
          </w:p>
        </w:tc>
        <w:tc>
          <w:tcPr>
            <w:tcW w:w="1971" w:type="pct"/>
            <w:tcBorders>
              <w:top w:val="nil"/>
              <w:left w:val="nil"/>
              <w:bottom w:val="single" w:sz="4" w:space="0" w:color="auto"/>
              <w:right w:val="single" w:sz="4" w:space="0" w:color="auto"/>
            </w:tcBorders>
            <w:shd w:val="clear" w:color="auto" w:fill="auto"/>
            <w:noWrap/>
            <w:vAlign w:val="center"/>
            <w:hideMark/>
          </w:tcPr>
          <w:p w14:paraId="0921E683" w14:textId="77777777" w:rsidR="006238CC" w:rsidRPr="006238CC" w:rsidRDefault="006238CC" w:rsidP="006238CC">
            <w:r w:rsidRPr="006238CC">
              <w:t>2968</w:t>
            </w:r>
          </w:p>
        </w:tc>
      </w:tr>
    </w:tbl>
    <w:p w14:paraId="0E733961" w14:textId="77777777" w:rsidR="006238CC" w:rsidRPr="006238CC" w:rsidRDefault="006238CC" w:rsidP="006238CC"/>
    <w:p w14:paraId="3F094C36" w14:textId="6C7EAB77" w:rsidR="006238CC" w:rsidRDefault="006238CC" w:rsidP="006238CC">
      <w:pPr>
        <w:keepNext/>
      </w:pPr>
      <w:r w:rsidRPr="006238CC">
        <w:br w:type="page"/>
      </w:r>
      <w:r w:rsidR="008F6CE4">
        <w:rPr>
          <w:noProof/>
          <w:lang w:bidi="ne-NP"/>
        </w:rPr>
        <w:lastRenderedPageBreak/>
        <w:drawing>
          <wp:inline distT="0" distB="0" distL="0" distR="0" wp14:anchorId="05D76818" wp14:editId="43E6F13E">
            <wp:extent cx="5838825" cy="4314825"/>
            <wp:effectExtent l="0" t="0" r="9525" b="952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l="2058" t="2576" r="1514" b="42413"/>
                    <a:stretch>
                      <a:fillRect/>
                    </a:stretch>
                  </pic:blipFill>
                  <pic:spPr bwMode="auto">
                    <a:xfrm>
                      <a:off x="0" y="0"/>
                      <a:ext cx="5838825" cy="4314825"/>
                    </a:xfrm>
                    <a:prstGeom prst="rect">
                      <a:avLst/>
                    </a:prstGeom>
                    <a:noFill/>
                    <a:ln>
                      <a:noFill/>
                    </a:ln>
                  </pic:spPr>
                </pic:pic>
              </a:graphicData>
            </a:graphic>
          </wp:inline>
        </w:drawing>
      </w:r>
    </w:p>
    <w:p w14:paraId="6E11DBB4" w14:textId="6E1CD647" w:rsidR="006238CC" w:rsidRPr="006238CC" w:rsidRDefault="006238CC" w:rsidP="006238CC">
      <w:pPr>
        <w:pStyle w:val="Caption"/>
      </w:pPr>
      <w:bookmarkStart w:id="9300" w:name="_Ref121774301"/>
      <w:bookmarkStart w:id="9301" w:name="_Toc121834072"/>
      <w:r>
        <w:t xml:space="preserve">Figure </w:t>
      </w:r>
      <w:ins w:id="9302" w:author="Kumar Baral" w:date="2022-12-13T14:20:00Z">
        <w:r w:rsidR="009D4D7E">
          <w:fldChar w:fldCharType="begin"/>
        </w:r>
        <w:r w:rsidR="009D4D7E">
          <w:instrText xml:space="preserve"> STYLEREF 1 \s </w:instrText>
        </w:r>
      </w:ins>
      <w:r w:rsidR="009D4D7E">
        <w:fldChar w:fldCharType="separate"/>
      </w:r>
      <w:r w:rsidR="009D4D7E">
        <w:rPr>
          <w:noProof/>
        </w:rPr>
        <w:t>2</w:t>
      </w:r>
      <w:ins w:id="9303"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9304" w:author="Kumar Baral" w:date="2022-12-13T14:20:00Z">
        <w:r w:rsidR="009D4D7E">
          <w:rPr>
            <w:noProof/>
          </w:rPr>
          <w:t>6</w:t>
        </w:r>
        <w:r w:rsidR="009D4D7E">
          <w:fldChar w:fldCharType="end"/>
        </w:r>
      </w:ins>
      <w:ins w:id="9305" w:author="Windows User" w:date="2022-12-12T22:04:00Z">
        <w:del w:id="9306" w:author="Kumar Baral" w:date="2022-12-13T14:20:00Z">
          <w:r w:rsidR="00596B54" w:rsidDel="009D4D7E">
            <w:fldChar w:fldCharType="begin"/>
          </w:r>
          <w:r w:rsidR="00596B54" w:rsidDel="009D4D7E">
            <w:delInstrText xml:space="preserve"> STYLEREF 1 \s </w:delInstrText>
          </w:r>
        </w:del>
      </w:ins>
      <w:del w:id="9307" w:author="Kumar Baral" w:date="2022-12-13T14:20:00Z">
        <w:r w:rsidR="00596B54" w:rsidDel="009D4D7E">
          <w:fldChar w:fldCharType="separate"/>
        </w:r>
        <w:r w:rsidR="00596B54" w:rsidDel="009D4D7E">
          <w:rPr>
            <w:noProof/>
          </w:rPr>
          <w:delText>2</w:delText>
        </w:r>
      </w:del>
      <w:ins w:id="9308" w:author="Windows User" w:date="2022-12-12T22:04:00Z">
        <w:del w:id="9309"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9310" w:author="Kumar Baral" w:date="2022-12-13T14:20:00Z">
        <w:r w:rsidR="00596B54" w:rsidDel="009D4D7E">
          <w:fldChar w:fldCharType="separate"/>
        </w:r>
      </w:del>
      <w:ins w:id="9311" w:author="Windows User" w:date="2022-12-12T22:04:00Z">
        <w:del w:id="9312" w:author="Kumar Baral" w:date="2022-12-13T14:20:00Z">
          <w:r w:rsidR="00596B54" w:rsidDel="009D4D7E">
            <w:rPr>
              <w:noProof/>
            </w:rPr>
            <w:delText>6</w:delText>
          </w:r>
          <w:r w:rsidR="00596B54" w:rsidDel="009D4D7E">
            <w:fldChar w:fldCharType="end"/>
          </w:r>
        </w:del>
      </w:ins>
      <w:ins w:id="9313" w:author="Kumar Baral" w:date="2022-12-12T16:56:00Z">
        <w:del w:id="9314" w:author="Windows User" w:date="2022-12-12T22:02:00Z">
          <w:r w:rsidR="00A04755" w:rsidDel="00596B54">
            <w:fldChar w:fldCharType="begin"/>
          </w:r>
          <w:r w:rsidR="00A04755" w:rsidDel="00596B54">
            <w:delInstrText xml:space="preserve"> STYLEREF 1 \s </w:delInstrText>
          </w:r>
        </w:del>
      </w:ins>
      <w:del w:id="9315" w:author="Windows User" w:date="2022-12-12T22:02:00Z">
        <w:r w:rsidR="00A04755" w:rsidDel="00596B54">
          <w:fldChar w:fldCharType="separate"/>
        </w:r>
        <w:r w:rsidR="00A04755" w:rsidDel="00596B54">
          <w:rPr>
            <w:noProof/>
          </w:rPr>
          <w:delText>2</w:delText>
        </w:r>
      </w:del>
      <w:ins w:id="9316" w:author="Kumar Baral" w:date="2022-12-12T16:56:00Z">
        <w:del w:id="9317"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9318" w:author="Windows User" w:date="2022-12-12T22:02:00Z">
        <w:r w:rsidR="00A04755" w:rsidDel="00596B54">
          <w:fldChar w:fldCharType="separate"/>
        </w:r>
      </w:del>
      <w:ins w:id="9319" w:author="Kumar Baral" w:date="2022-12-12T16:56:00Z">
        <w:del w:id="9320" w:author="Windows User" w:date="2022-12-12T22:02:00Z">
          <w:r w:rsidR="00A04755" w:rsidDel="00596B54">
            <w:rPr>
              <w:noProof/>
            </w:rPr>
            <w:delText>6</w:delText>
          </w:r>
          <w:r w:rsidR="00A04755" w:rsidDel="00596B54">
            <w:fldChar w:fldCharType="end"/>
          </w:r>
        </w:del>
      </w:ins>
      <w:bookmarkEnd w:id="9300"/>
      <w:del w:id="932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2</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4</w:delText>
        </w:r>
        <w:r w:rsidR="003D276E" w:rsidDel="00A04755">
          <w:rPr>
            <w:noProof/>
          </w:rPr>
          <w:fldChar w:fldCharType="end"/>
        </w:r>
      </w:del>
      <w:bookmarkStart w:id="9322" w:name="_Toc62563725"/>
      <w:r w:rsidRPr="006238CC">
        <w:t>: DHM Meteorological stations near project catchment</w:t>
      </w:r>
      <w:bookmarkEnd w:id="9301"/>
      <w:bookmarkEnd w:id="9322"/>
    </w:p>
    <w:p w14:paraId="3E267EB4" w14:textId="77777777" w:rsidR="006238CC" w:rsidRPr="006238CC" w:rsidRDefault="006238CC" w:rsidP="006238CC">
      <w:r w:rsidRPr="006238CC">
        <w:t>The point rainfall recorded in the stations mentioned above have been used to estimate the areal rainfall in the catchment. The mean annual precipitation in the catchment have been estimated by Thiessen polygon method and Inverse Distance Weighted method.</w:t>
      </w:r>
    </w:p>
    <w:p w14:paraId="65D79209" w14:textId="631A3ECA" w:rsidR="006238CC" w:rsidRDefault="00650ED4">
      <w:pPr>
        <w:pStyle w:val="Heading2"/>
        <w:ind w:left="630" w:hanging="666"/>
        <w:rPr>
          <w:ins w:id="9323" w:author="Kumar Baral" w:date="2022-12-12T16:33:00Z"/>
        </w:rPr>
        <w:pPrChange w:id="9324" w:author="Kumar Baral" w:date="2022-12-12T16:33:00Z">
          <w:pPr>
            <w:pStyle w:val="Heading3"/>
          </w:pPr>
        </w:pPrChange>
      </w:pPr>
      <w:bookmarkStart w:id="9325" w:name="_Toc62563953"/>
      <w:bookmarkStart w:id="9326" w:name="_Toc121834321"/>
      <w:ins w:id="9327" w:author="Kumar Baral" w:date="2022-12-12T16:33:00Z">
        <w:r>
          <w:t>Basin Rainfall</w:t>
        </w:r>
      </w:ins>
      <w:bookmarkEnd w:id="9326"/>
      <w:del w:id="9328" w:author="Kumar Baral" w:date="2022-12-12T16:33:00Z">
        <w:r w:rsidR="006238CC" w:rsidRPr="006238CC" w:rsidDel="00650ED4">
          <w:delText>Thiessen Polygon Method</w:delText>
        </w:r>
      </w:del>
      <w:bookmarkEnd w:id="9325"/>
    </w:p>
    <w:p w14:paraId="7986F209" w14:textId="54BC1E5C" w:rsidR="00650ED4" w:rsidRPr="001C0EA0" w:rsidRDefault="00650ED4" w:rsidP="00650ED4">
      <w:pPr>
        <w:ind w:right="-46"/>
        <w:rPr>
          <w:ins w:id="9329" w:author="Kumar Baral" w:date="2022-12-12T16:33:00Z"/>
        </w:rPr>
      </w:pPr>
      <w:ins w:id="9330" w:author="Kumar Baral" w:date="2022-12-12T16:33:00Z">
        <w:r w:rsidRPr="001C0EA0">
          <w:t xml:space="preserve">Annual average basin rainfall of the catchments has been recalculated from the rainfall stations presented in </w:t>
        </w:r>
      </w:ins>
      <w:ins w:id="9331" w:author="Windows User" w:date="2022-12-12T21:52:00Z">
        <w:r w:rsidR="00A963D2">
          <w:fldChar w:fldCharType="begin"/>
        </w:r>
        <w:r w:rsidR="00A963D2">
          <w:instrText xml:space="preserve"> REF _Ref121774269 \h </w:instrText>
        </w:r>
      </w:ins>
      <w:r w:rsidR="00A963D2">
        <w:fldChar w:fldCharType="separate"/>
      </w:r>
      <w:ins w:id="9332" w:author="Windows User" w:date="2022-12-12T21:52:00Z">
        <w:r w:rsidR="00A963D2" w:rsidRPr="006238CC">
          <w:t xml:space="preserve">Table </w:t>
        </w:r>
        <w:r w:rsidR="00A963D2">
          <w:rPr>
            <w:noProof/>
          </w:rPr>
          <w:t>2</w:t>
        </w:r>
        <w:r w:rsidR="00A963D2">
          <w:noBreakHyphen/>
        </w:r>
        <w:r w:rsidR="00A963D2">
          <w:rPr>
            <w:noProof/>
          </w:rPr>
          <w:t>8</w:t>
        </w:r>
        <w:r w:rsidR="00A963D2">
          <w:fldChar w:fldCharType="end"/>
        </w:r>
      </w:ins>
      <w:ins w:id="9333" w:author="Kumar Baral" w:date="2022-12-12T16:33:00Z">
        <w:del w:id="9334" w:author="Windows User" w:date="2022-12-12T21:51:00Z">
          <w:r w:rsidDel="00A963D2">
            <w:fldChar w:fldCharType="begin"/>
          </w:r>
          <w:r w:rsidDel="00A963D2">
            <w:delInstrText xml:space="preserve"> REF _Ref92874337 \h </w:delInstrText>
          </w:r>
        </w:del>
      </w:ins>
      <w:del w:id="9335" w:author="Windows User" w:date="2022-12-12T21:51:00Z"/>
      <w:ins w:id="9336" w:author="Kumar Baral" w:date="2022-12-12T16:33:00Z">
        <w:del w:id="9337" w:author="Windows User" w:date="2022-12-12T21:51:00Z">
          <w:r w:rsidDel="00A963D2">
            <w:fldChar w:fldCharType="separate"/>
          </w:r>
          <w:r w:rsidDel="00A963D2">
            <w:delText xml:space="preserve">Table </w:delText>
          </w:r>
          <w:r w:rsidDel="00A963D2">
            <w:rPr>
              <w:noProof/>
            </w:rPr>
            <w:delText>1</w:delText>
          </w:r>
          <w:r w:rsidDel="00A963D2">
            <w:noBreakHyphen/>
          </w:r>
          <w:r w:rsidDel="00A963D2">
            <w:rPr>
              <w:noProof/>
            </w:rPr>
            <w:delText>6</w:delText>
          </w:r>
          <w:r w:rsidDel="00A963D2">
            <w:fldChar w:fldCharType="end"/>
          </w:r>
        </w:del>
        <w:r>
          <w:t xml:space="preserve"> </w:t>
        </w:r>
        <w:r w:rsidRPr="001C0EA0">
          <w:t>using interpolation methods of IDW, Thiessen Polygon and creating Isohyets and from Natural neighbor method. Result of the analysis is presented hereunder in</w:t>
        </w:r>
        <w:r>
          <w:t xml:space="preserve"> </w:t>
        </w:r>
      </w:ins>
      <w:ins w:id="9338" w:author="Windows User" w:date="2022-12-12T21:52:00Z">
        <w:r w:rsidR="00A963D2">
          <w:fldChar w:fldCharType="begin"/>
        </w:r>
        <w:r w:rsidR="00A963D2">
          <w:instrText xml:space="preserve"> REF _Ref121774326 \h </w:instrText>
        </w:r>
      </w:ins>
      <w:r w:rsidR="00A963D2">
        <w:fldChar w:fldCharType="separate"/>
      </w:r>
      <w:ins w:id="9339" w:author="Windows User" w:date="2022-12-12T21:52:00Z">
        <w:r w:rsidR="00A963D2">
          <w:t xml:space="preserve">Table </w:t>
        </w:r>
        <w:r w:rsidR="00A963D2">
          <w:rPr>
            <w:noProof/>
          </w:rPr>
          <w:t>2</w:t>
        </w:r>
        <w:r w:rsidR="00A963D2">
          <w:noBreakHyphen/>
        </w:r>
        <w:r w:rsidR="00A963D2">
          <w:rPr>
            <w:noProof/>
          </w:rPr>
          <w:t>9</w:t>
        </w:r>
        <w:r w:rsidR="00A963D2">
          <w:fldChar w:fldCharType="end"/>
        </w:r>
      </w:ins>
      <w:ins w:id="9340" w:author="Kumar Baral" w:date="2022-12-12T16:33:00Z">
        <w:del w:id="9341" w:author="Windows User" w:date="2022-12-12T21:52:00Z">
          <w:r w:rsidDel="00A963D2">
            <w:fldChar w:fldCharType="begin"/>
          </w:r>
          <w:r w:rsidDel="00A963D2">
            <w:delInstrText xml:space="preserve"> REF _Ref92874392 \h </w:delInstrText>
          </w:r>
        </w:del>
      </w:ins>
      <w:del w:id="9342" w:author="Windows User" w:date="2022-12-12T21:52:00Z"/>
      <w:ins w:id="9343" w:author="Kumar Baral" w:date="2022-12-12T16:33:00Z">
        <w:del w:id="9344" w:author="Windows User" w:date="2022-12-12T21:52:00Z">
          <w:r w:rsidDel="00A963D2">
            <w:fldChar w:fldCharType="separate"/>
          </w:r>
          <w:r w:rsidDel="00A963D2">
            <w:delText xml:space="preserve">Table </w:delText>
          </w:r>
          <w:r w:rsidDel="00A963D2">
            <w:rPr>
              <w:noProof/>
            </w:rPr>
            <w:delText>1</w:delText>
          </w:r>
          <w:r w:rsidDel="00A963D2">
            <w:noBreakHyphen/>
          </w:r>
          <w:r w:rsidDel="00A963D2">
            <w:rPr>
              <w:noProof/>
            </w:rPr>
            <w:delText>7</w:delText>
          </w:r>
          <w:r w:rsidDel="00A963D2">
            <w:fldChar w:fldCharType="end"/>
          </w:r>
        </w:del>
        <w:r w:rsidRPr="001C0EA0">
          <w:t xml:space="preserve">. </w:t>
        </w:r>
      </w:ins>
    </w:p>
    <w:p w14:paraId="10A94A0D" w14:textId="08FD2B81" w:rsidR="00650ED4" w:rsidRDefault="00650ED4" w:rsidP="00650ED4">
      <w:pPr>
        <w:pStyle w:val="Caption"/>
        <w:keepNext/>
        <w:rPr>
          <w:ins w:id="9345" w:author="Kumar Baral" w:date="2022-12-12T16:33:00Z"/>
        </w:rPr>
      </w:pPr>
      <w:bookmarkStart w:id="9346" w:name="_Ref92874392"/>
      <w:bookmarkStart w:id="9347" w:name="_Toc92876598"/>
      <w:bookmarkStart w:id="9348" w:name="_Ref121774326"/>
      <w:bookmarkStart w:id="9349" w:name="_Toc121834120"/>
      <w:ins w:id="9350" w:author="Kumar Baral" w:date="2022-12-12T16:33:00Z">
        <w:r>
          <w:t xml:space="preserve">Table </w:t>
        </w:r>
      </w:ins>
      <w:ins w:id="9351" w:author="Kumar Baral" w:date="2022-12-13T13:45:00Z">
        <w:r w:rsidR="00207878">
          <w:fldChar w:fldCharType="begin"/>
        </w:r>
        <w:r w:rsidR="00207878">
          <w:instrText xml:space="preserve"> STYLEREF 1 \s </w:instrText>
        </w:r>
      </w:ins>
      <w:r w:rsidR="00207878">
        <w:fldChar w:fldCharType="separate"/>
      </w:r>
      <w:r w:rsidR="00207878">
        <w:rPr>
          <w:noProof/>
        </w:rPr>
        <w:t>2</w:t>
      </w:r>
      <w:ins w:id="9352"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9353" w:author="Kumar Baral" w:date="2022-12-13T13:45:00Z">
        <w:r w:rsidR="00207878">
          <w:rPr>
            <w:noProof/>
          </w:rPr>
          <w:t>9</w:t>
        </w:r>
        <w:r w:rsidR="00207878">
          <w:fldChar w:fldCharType="end"/>
        </w:r>
      </w:ins>
      <w:ins w:id="9354" w:author="Windows User" w:date="2022-12-12T21:44:00Z">
        <w:del w:id="9355" w:author="Kumar Baral" w:date="2022-12-13T12:46:00Z">
          <w:r w:rsidR="003E145E" w:rsidDel="00F41486">
            <w:fldChar w:fldCharType="begin"/>
          </w:r>
          <w:r w:rsidR="003E145E" w:rsidDel="00F41486">
            <w:delInstrText xml:space="preserve"> STYLEREF 1 \s </w:delInstrText>
          </w:r>
        </w:del>
      </w:ins>
      <w:del w:id="9356" w:author="Kumar Baral" w:date="2022-12-13T12:46:00Z">
        <w:r w:rsidR="003E145E" w:rsidDel="00F41486">
          <w:fldChar w:fldCharType="separate"/>
        </w:r>
        <w:r w:rsidR="003E145E" w:rsidDel="00F41486">
          <w:rPr>
            <w:noProof/>
          </w:rPr>
          <w:delText>2</w:delText>
        </w:r>
      </w:del>
      <w:ins w:id="9357" w:author="Windows User" w:date="2022-12-12T21:44:00Z">
        <w:del w:id="9358"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9359" w:author="Kumar Baral" w:date="2022-12-13T12:46:00Z">
        <w:r w:rsidR="003E145E" w:rsidDel="00F41486">
          <w:fldChar w:fldCharType="separate"/>
        </w:r>
      </w:del>
      <w:ins w:id="9360" w:author="Windows User" w:date="2022-12-12T21:44:00Z">
        <w:del w:id="9361" w:author="Kumar Baral" w:date="2022-12-13T12:46:00Z">
          <w:r w:rsidR="003E145E" w:rsidDel="00F41486">
            <w:rPr>
              <w:noProof/>
            </w:rPr>
            <w:delText>9</w:delText>
          </w:r>
          <w:r w:rsidR="003E145E" w:rsidDel="00F41486">
            <w:fldChar w:fldCharType="end"/>
          </w:r>
        </w:del>
      </w:ins>
      <w:bookmarkEnd w:id="9348"/>
      <w:ins w:id="9362" w:author="Kumar Baral" w:date="2022-12-12T16:52:00Z">
        <w:del w:id="9363" w:author="Windows User" w:date="2022-12-12T21:43:00Z">
          <w:r w:rsidR="00A04755" w:rsidDel="003E145E">
            <w:fldChar w:fldCharType="begin"/>
          </w:r>
          <w:r w:rsidR="00A04755" w:rsidDel="003E145E">
            <w:delInstrText xml:space="preserve"> STYLEREF 1 \s </w:delInstrText>
          </w:r>
        </w:del>
      </w:ins>
      <w:del w:id="9364" w:author="Windows User" w:date="2022-12-12T21:43:00Z">
        <w:r w:rsidR="00A04755" w:rsidDel="003E145E">
          <w:fldChar w:fldCharType="separate"/>
        </w:r>
        <w:r w:rsidR="00A04755" w:rsidDel="003E145E">
          <w:rPr>
            <w:noProof/>
          </w:rPr>
          <w:delText>2</w:delText>
        </w:r>
      </w:del>
      <w:ins w:id="9365" w:author="Kumar Baral" w:date="2022-12-12T16:52:00Z">
        <w:del w:id="936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9367" w:author="Windows User" w:date="2022-12-12T21:43:00Z">
        <w:r w:rsidR="00A04755" w:rsidDel="003E145E">
          <w:fldChar w:fldCharType="separate"/>
        </w:r>
      </w:del>
      <w:ins w:id="9368" w:author="Kumar Baral" w:date="2022-12-12T16:52:00Z">
        <w:del w:id="9369" w:author="Windows User" w:date="2022-12-12T21:43:00Z">
          <w:r w:rsidR="00A04755" w:rsidDel="003E145E">
            <w:rPr>
              <w:noProof/>
            </w:rPr>
            <w:delText>11</w:delText>
          </w:r>
          <w:r w:rsidR="00A04755" w:rsidDel="003E145E">
            <w:fldChar w:fldCharType="end"/>
          </w:r>
        </w:del>
      </w:ins>
      <w:bookmarkEnd w:id="9346"/>
      <w:ins w:id="9370" w:author="Kumar Baral" w:date="2022-12-12T16:33:00Z">
        <w:r>
          <w:t xml:space="preserve">: </w:t>
        </w:r>
        <w:r w:rsidRPr="001C0EA0">
          <w:t>Basin average annual rainfall</w:t>
        </w:r>
        <w:bookmarkEnd w:id="9347"/>
        <w:bookmarkEnd w:id="9349"/>
      </w:ins>
    </w:p>
    <w:tbl>
      <w:tblPr>
        <w:tblW w:w="5000" w:type="pct"/>
        <w:tblLayout w:type="fixed"/>
        <w:tblLook w:val="04A0" w:firstRow="1" w:lastRow="0" w:firstColumn="1" w:lastColumn="0" w:noHBand="0" w:noVBand="1"/>
        <w:tblPrChange w:id="9371" w:author="Windows User" w:date="2022-12-12T21:11:00Z">
          <w:tblPr>
            <w:tblW w:w="5000" w:type="pct"/>
            <w:tblLayout w:type="fixed"/>
            <w:tblLook w:val="04A0" w:firstRow="1" w:lastRow="0" w:firstColumn="1" w:lastColumn="0" w:noHBand="0" w:noVBand="1"/>
          </w:tblPr>
        </w:tblPrChange>
      </w:tblPr>
      <w:tblGrid>
        <w:gridCol w:w="3500"/>
        <w:gridCol w:w="1105"/>
        <w:gridCol w:w="832"/>
        <w:gridCol w:w="1200"/>
        <w:gridCol w:w="1200"/>
        <w:gridCol w:w="1405"/>
        <w:tblGridChange w:id="9372">
          <w:tblGrid>
            <w:gridCol w:w="3500"/>
            <w:gridCol w:w="1105"/>
            <w:gridCol w:w="832"/>
            <w:gridCol w:w="1200"/>
            <w:gridCol w:w="1200"/>
            <w:gridCol w:w="1405"/>
          </w:tblGrid>
        </w:tblGridChange>
      </w:tblGrid>
      <w:tr w:rsidR="00650ED4" w:rsidRPr="001C0EA0" w14:paraId="6376E21D" w14:textId="77777777" w:rsidTr="00BD42D9">
        <w:trPr>
          <w:trHeight w:val="345"/>
          <w:tblHeader/>
          <w:ins w:id="9373" w:author="Kumar Baral" w:date="2022-12-12T16:34:00Z"/>
          <w:trPrChange w:id="9374" w:author="Windows User" w:date="2022-12-12T21:11:00Z">
            <w:trPr>
              <w:trHeight w:val="345"/>
            </w:trPr>
          </w:trPrChange>
        </w:trPr>
        <w:tc>
          <w:tcPr>
            <w:tcW w:w="189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Change w:id="9375" w:author="Windows User" w:date="2022-12-12T21:11:00Z">
              <w:tcPr>
                <w:tcW w:w="189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2EAA011D" w14:textId="77777777" w:rsidR="00650ED4" w:rsidRPr="001C0EA0" w:rsidRDefault="00650ED4" w:rsidP="00347AC2">
            <w:pPr>
              <w:spacing w:before="0" w:after="0" w:line="240" w:lineRule="auto"/>
              <w:jc w:val="left"/>
              <w:rPr>
                <w:ins w:id="9376" w:author="Kumar Baral" w:date="2022-12-12T16:34:00Z"/>
                <w:rFonts w:cs="Calibri"/>
                <w:b/>
                <w:bCs/>
                <w:color w:val="000000"/>
                <w:szCs w:val="22"/>
              </w:rPr>
            </w:pPr>
            <w:ins w:id="9377" w:author="Kumar Baral" w:date="2022-12-12T16:34:00Z">
              <w:r w:rsidRPr="001C0EA0">
                <w:rPr>
                  <w:rFonts w:cs="Calibri"/>
                  <w:b/>
                  <w:bCs/>
                  <w:color w:val="000000"/>
                  <w:szCs w:val="22"/>
                </w:rPr>
                <w:t>Catchment</w:t>
              </w:r>
            </w:ins>
          </w:p>
        </w:tc>
        <w:tc>
          <w:tcPr>
            <w:tcW w:w="3106" w:type="pct"/>
            <w:gridSpan w:val="5"/>
            <w:tcBorders>
              <w:top w:val="single" w:sz="4" w:space="0" w:color="auto"/>
              <w:left w:val="nil"/>
              <w:bottom w:val="single" w:sz="4" w:space="0" w:color="auto"/>
              <w:right w:val="single" w:sz="4" w:space="0" w:color="000000"/>
            </w:tcBorders>
            <w:shd w:val="clear" w:color="auto" w:fill="auto"/>
            <w:noWrap/>
            <w:vAlign w:val="center"/>
            <w:hideMark/>
            <w:tcPrChange w:id="9378" w:author="Windows User" w:date="2022-12-12T21:11:00Z">
              <w:tcPr>
                <w:tcW w:w="3106" w:type="pct"/>
                <w:gridSpan w:val="5"/>
                <w:tcBorders>
                  <w:top w:val="single" w:sz="4" w:space="0" w:color="auto"/>
                  <w:left w:val="nil"/>
                  <w:bottom w:val="single" w:sz="4" w:space="0" w:color="auto"/>
                  <w:right w:val="single" w:sz="4" w:space="0" w:color="000000"/>
                </w:tcBorders>
                <w:shd w:val="clear" w:color="auto" w:fill="auto"/>
                <w:noWrap/>
                <w:vAlign w:val="center"/>
                <w:hideMark/>
              </w:tcPr>
            </w:tcPrChange>
          </w:tcPr>
          <w:p w14:paraId="4AF99285" w14:textId="77777777" w:rsidR="00650ED4" w:rsidRPr="001C0EA0" w:rsidRDefault="00650ED4" w:rsidP="00347AC2">
            <w:pPr>
              <w:spacing w:before="0" w:after="0" w:line="240" w:lineRule="auto"/>
              <w:jc w:val="center"/>
              <w:rPr>
                <w:ins w:id="9379" w:author="Kumar Baral" w:date="2022-12-12T16:34:00Z"/>
                <w:rFonts w:cs="Calibri"/>
                <w:b/>
                <w:bCs/>
                <w:color w:val="000000"/>
                <w:szCs w:val="22"/>
              </w:rPr>
            </w:pPr>
            <w:ins w:id="9380" w:author="Kumar Baral" w:date="2022-12-12T16:34:00Z">
              <w:r w:rsidRPr="001C0EA0">
                <w:rPr>
                  <w:rFonts w:cs="Calibri"/>
                  <w:b/>
                  <w:bCs/>
                  <w:color w:val="000000"/>
                  <w:szCs w:val="22"/>
                </w:rPr>
                <w:t>Basin average Annual Precipitation (mm)</w:t>
              </w:r>
            </w:ins>
          </w:p>
        </w:tc>
      </w:tr>
      <w:tr w:rsidR="00650ED4" w:rsidRPr="001C0EA0" w14:paraId="0F275D68" w14:textId="77777777" w:rsidTr="00BD42D9">
        <w:trPr>
          <w:trHeight w:val="1035"/>
          <w:tblHeader/>
          <w:ins w:id="9381" w:author="Kumar Baral" w:date="2022-12-12T16:34:00Z"/>
          <w:trPrChange w:id="9382" w:author="Windows User" w:date="2022-12-12T21:11:00Z">
            <w:trPr>
              <w:trHeight w:val="1035"/>
            </w:trPr>
          </w:trPrChange>
        </w:trPr>
        <w:tc>
          <w:tcPr>
            <w:tcW w:w="1894" w:type="pct"/>
            <w:vMerge/>
            <w:tcBorders>
              <w:top w:val="single" w:sz="4" w:space="0" w:color="auto"/>
              <w:left w:val="single" w:sz="4" w:space="0" w:color="auto"/>
              <w:bottom w:val="single" w:sz="4" w:space="0" w:color="auto"/>
              <w:right w:val="single" w:sz="4" w:space="0" w:color="auto"/>
            </w:tcBorders>
            <w:vAlign w:val="center"/>
            <w:hideMark/>
            <w:tcPrChange w:id="9383" w:author="Windows User" w:date="2022-12-12T21:11:00Z">
              <w:tcPr>
                <w:tcW w:w="1894" w:type="pct"/>
                <w:vMerge/>
                <w:tcBorders>
                  <w:top w:val="single" w:sz="4" w:space="0" w:color="auto"/>
                  <w:left w:val="single" w:sz="4" w:space="0" w:color="auto"/>
                  <w:bottom w:val="single" w:sz="4" w:space="0" w:color="auto"/>
                  <w:right w:val="single" w:sz="4" w:space="0" w:color="auto"/>
                </w:tcBorders>
                <w:vAlign w:val="center"/>
                <w:hideMark/>
              </w:tcPr>
            </w:tcPrChange>
          </w:tcPr>
          <w:p w14:paraId="62CD5EA8" w14:textId="77777777" w:rsidR="00650ED4" w:rsidRPr="001C0EA0" w:rsidRDefault="00650ED4" w:rsidP="00347AC2">
            <w:pPr>
              <w:spacing w:before="0" w:after="0" w:line="240" w:lineRule="auto"/>
              <w:jc w:val="left"/>
              <w:rPr>
                <w:ins w:id="9384" w:author="Kumar Baral" w:date="2022-12-12T16:34:00Z"/>
                <w:rFonts w:cs="Calibri"/>
                <w:b/>
                <w:bCs/>
                <w:color w:val="000000"/>
                <w:szCs w:val="22"/>
              </w:rPr>
            </w:pPr>
          </w:p>
        </w:tc>
        <w:tc>
          <w:tcPr>
            <w:tcW w:w="598" w:type="pct"/>
            <w:tcBorders>
              <w:top w:val="nil"/>
              <w:left w:val="nil"/>
              <w:bottom w:val="single" w:sz="4" w:space="0" w:color="auto"/>
              <w:right w:val="single" w:sz="4" w:space="0" w:color="auto"/>
            </w:tcBorders>
            <w:shd w:val="clear" w:color="auto" w:fill="auto"/>
            <w:vAlign w:val="center"/>
            <w:hideMark/>
            <w:tcPrChange w:id="9385" w:author="Windows User" w:date="2022-12-12T21:11:00Z">
              <w:tcPr>
                <w:tcW w:w="598" w:type="pct"/>
                <w:tcBorders>
                  <w:top w:val="nil"/>
                  <w:left w:val="nil"/>
                  <w:bottom w:val="single" w:sz="4" w:space="0" w:color="auto"/>
                  <w:right w:val="single" w:sz="4" w:space="0" w:color="auto"/>
                </w:tcBorders>
                <w:shd w:val="clear" w:color="auto" w:fill="auto"/>
                <w:vAlign w:val="center"/>
                <w:hideMark/>
              </w:tcPr>
            </w:tcPrChange>
          </w:tcPr>
          <w:p w14:paraId="7BB530FD" w14:textId="77777777" w:rsidR="00650ED4" w:rsidRPr="001C0EA0" w:rsidRDefault="00650ED4" w:rsidP="00347AC2">
            <w:pPr>
              <w:spacing w:before="0" w:after="0" w:line="240" w:lineRule="auto"/>
              <w:jc w:val="left"/>
              <w:rPr>
                <w:ins w:id="9386" w:author="Kumar Baral" w:date="2022-12-12T16:34:00Z"/>
                <w:rFonts w:cs="Calibri"/>
                <w:b/>
                <w:bCs/>
                <w:color w:val="000000"/>
                <w:szCs w:val="22"/>
              </w:rPr>
            </w:pPr>
            <w:ins w:id="9387" w:author="Kumar Baral" w:date="2022-12-12T16:34:00Z">
              <w:r w:rsidRPr="001C0EA0">
                <w:rPr>
                  <w:rFonts w:cs="Calibri"/>
                  <w:b/>
                  <w:bCs/>
                  <w:color w:val="000000"/>
                  <w:szCs w:val="22"/>
                </w:rPr>
                <w:t>Annual Average of satellite data</w:t>
              </w:r>
            </w:ins>
          </w:p>
        </w:tc>
        <w:tc>
          <w:tcPr>
            <w:tcW w:w="450" w:type="pct"/>
            <w:tcBorders>
              <w:top w:val="nil"/>
              <w:left w:val="nil"/>
              <w:bottom w:val="single" w:sz="4" w:space="0" w:color="auto"/>
              <w:right w:val="single" w:sz="4" w:space="0" w:color="auto"/>
            </w:tcBorders>
            <w:shd w:val="clear" w:color="auto" w:fill="auto"/>
            <w:vAlign w:val="center"/>
            <w:hideMark/>
            <w:tcPrChange w:id="9388" w:author="Windows User" w:date="2022-12-12T21:11:00Z">
              <w:tcPr>
                <w:tcW w:w="450" w:type="pct"/>
                <w:tcBorders>
                  <w:top w:val="nil"/>
                  <w:left w:val="nil"/>
                  <w:bottom w:val="single" w:sz="4" w:space="0" w:color="auto"/>
                  <w:right w:val="single" w:sz="4" w:space="0" w:color="auto"/>
                </w:tcBorders>
                <w:shd w:val="clear" w:color="auto" w:fill="auto"/>
                <w:vAlign w:val="center"/>
                <w:hideMark/>
              </w:tcPr>
            </w:tcPrChange>
          </w:tcPr>
          <w:p w14:paraId="71255191" w14:textId="77777777" w:rsidR="00650ED4" w:rsidRPr="001C0EA0" w:rsidRDefault="00650ED4" w:rsidP="00347AC2">
            <w:pPr>
              <w:spacing w:before="0" w:after="0" w:line="240" w:lineRule="auto"/>
              <w:jc w:val="left"/>
              <w:rPr>
                <w:ins w:id="9389" w:author="Kumar Baral" w:date="2022-12-12T16:34:00Z"/>
                <w:rFonts w:cs="Calibri"/>
                <w:b/>
                <w:bCs/>
                <w:color w:val="000000"/>
                <w:szCs w:val="22"/>
              </w:rPr>
            </w:pPr>
            <w:ins w:id="9390" w:author="Kumar Baral" w:date="2022-12-12T16:34:00Z">
              <w:r w:rsidRPr="001C0EA0">
                <w:rPr>
                  <w:rFonts w:cs="Calibri"/>
                  <w:b/>
                  <w:bCs/>
                  <w:color w:val="000000"/>
                  <w:szCs w:val="22"/>
                </w:rPr>
                <w:t xml:space="preserve">IDW </w:t>
              </w:r>
            </w:ins>
          </w:p>
        </w:tc>
        <w:tc>
          <w:tcPr>
            <w:tcW w:w="649" w:type="pct"/>
            <w:tcBorders>
              <w:top w:val="nil"/>
              <w:left w:val="nil"/>
              <w:bottom w:val="single" w:sz="4" w:space="0" w:color="auto"/>
              <w:right w:val="single" w:sz="4" w:space="0" w:color="auto"/>
            </w:tcBorders>
            <w:shd w:val="clear" w:color="auto" w:fill="auto"/>
            <w:vAlign w:val="center"/>
            <w:hideMark/>
            <w:tcPrChange w:id="9391" w:author="Windows User" w:date="2022-12-12T21:11:00Z">
              <w:tcPr>
                <w:tcW w:w="649" w:type="pct"/>
                <w:tcBorders>
                  <w:top w:val="nil"/>
                  <w:left w:val="nil"/>
                  <w:bottom w:val="single" w:sz="4" w:space="0" w:color="auto"/>
                  <w:right w:val="single" w:sz="4" w:space="0" w:color="auto"/>
                </w:tcBorders>
                <w:shd w:val="clear" w:color="auto" w:fill="auto"/>
                <w:vAlign w:val="center"/>
                <w:hideMark/>
              </w:tcPr>
            </w:tcPrChange>
          </w:tcPr>
          <w:p w14:paraId="3FB72B07" w14:textId="77777777" w:rsidR="00650ED4" w:rsidRPr="001C0EA0" w:rsidRDefault="00650ED4" w:rsidP="00347AC2">
            <w:pPr>
              <w:spacing w:before="0" w:after="0" w:line="240" w:lineRule="auto"/>
              <w:jc w:val="left"/>
              <w:rPr>
                <w:ins w:id="9392" w:author="Kumar Baral" w:date="2022-12-12T16:34:00Z"/>
                <w:rFonts w:cs="Calibri"/>
                <w:b/>
                <w:bCs/>
                <w:color w:val="000000"/>
                <w:szCs w:val="22"/>
              </w:rPr>
            </w:pPr>
            <w:ins w:id="9393" w:author="Kumar Baral" w:date="2022-12-12T16:34:00Z">
              <w:r w:rsidRPr="001C0EA0">
                <w:rPr>
                  <w:rFonts w:cs="Calibri"/>
                  <w:b/>
                  <w:bCs/>
                  <w:color w:val="000000"/>
                  <w:szCs w:val="22"/>
                </w:rPr>
                <w:t xml:space="preserve">Theissen Polygon </w:t>
              </w:r>
            </w:ins>
          </w:p>
        </w:tc>
        <w:tc>
          <w:tcPr>
            <w:tcW w:w="649" w:type="pct"/>
            <w:tcBorders>
              <w:top w:val="nil"/>
              <w:left w:val="nil"/>
              <w:bottom w:val="single" w:sz="4" w:space="0" w:color="auto"/>
              <w:right w:val="single" w:sz="4" w:space="0" w:color="auto"/>
            </w:tcBorders>
            <w:shd w:val="clear" w:color="auto" w:fill="auto"/>
            <w:vAlign w:val="center"/>
            <w:hideMark/>
            <w:tcPrChange w:id="9394" w:author="Windows User" w:date="2022-12-12T21:11:00Z">
              <w:tcPr>
                <w:tcW w:w="649" w:type="pct"/>
                <w:tcBorders>
                  <w:top w:val="nil"/>
                  <w:left w:val="nil"/>
                  <w:bottom w:val="single" w:sz="4" w:space="0" w:color="auto"/>
                  <w:right w:val="single" w:sz="4" w:space="0" w:color="auto"/>
                </w:tcBorders>
                <w:shd w:val="clear" w:color="auto" w:fill="auto"/>
                <w:vAlign w:val="center"/>
                <w:hideMark/>
              </w:tcPr>
            </w:tcPrChange>
          </w:tcPr>
          <w:p w14:paraId="70FA6F0D" w14:textId="77777777" w:rsidR="00650ED4" w:rsidRPr="001C0EA0" w:rsidRDefault="00650ED4" w:rsidP="00347AC2">
            <w:pPr>
              <w:spacing w:before="0" w:after="0" w:line="240" w:lineRule="auto"/>
              <w:jc w:val="left"/>
              <w:rPr>
                <w:ins w:id="9395" w:author="Kumar Baral" w:date="2022-12-12T16:34:00Z"/>
                <w:rFonts w:cs="Calibri"/>
                <w:b/>
                <w:bCs/>
                <w:color w:val="000000"/>
                <w:szCs w:val="22"/>
              </w:rPr>
            </w:pPr>
            <w:ins w:id="9396" w:author="Kumar Baral" w:date="2022-12-12T16:34:00Z">
              <w:r w:rsidRPr="001C0EA0">
                <w:rPr>
                  <w:rFonts w:cs="Calibri"/>
                  <w:b/>
                  <w:bCs/>
                  <w:color w:val="000000"/>
                  <w:szCs w:val="22"/>
                </w:rPr>
                <w:t>Isohyetal (Kriging)</w:t>
              </w:r>
            </w:ins>
          </w:p>
        </w:tc>
        <w:tc>
          <w:tcPr>
            <w:tcW w:w="760" w:type="pct"/>
            <w:tcBorders>
              <w:top w:val="nil"/>
              <w:left w:val="nil"/>
              <w:bottom w:val="single" w:sz="4" w:space="0" w:color="auto"/>
              <w:right w:val="single" w:sz="4" w:space="0" w:color="auto"/>
            </w:tcBorders>
            <w:shd w:val="clear" w:color="auto" w:fill="auto"/>
            <w:vAlign w:val="center"/>
            <w:hideMark/>
            <w:tcPrChange w:id="9397" w:author="Windows User" w:date="2022-12-12T21:11:00Z">
              <w:tcPr>
                <w:tcW w:w="760" w:type="pct"/>
                <w:tcBorders>
                  <w:top w:val="nil"/>
                  <w:left w:val="nil"/>
                  <w:bottom w:val="single" w:sz="4" w:space="0" w:color="auto"/>
                  <w:right w:val="single" w:sz="4" w:space="0" w:color="auto"/>
                </w:tcBorders>
                <w:shd w:val="clear" w:color="auto" w:fill="auto"/>
                <w:vAlign w:val="center"/>
                <w:hideMark/>
              </w:tcPr>
            </w:tcPrChange>
          </w:tcPr>
          <w:p w14:paraId="528338D0" w14:textId="77777777" w:rsidR="00650ED4" w:rsidRPr="001C0EA0" w:rsidRDefault="00650ED4" w:rsidP="00347AC2">
            <w:pPr>
              <w:spacing w:before="0" w:after="0" w:line="240" w:lineRule="auto"/>
              <w:jc w:val="left"/>
              <w:rPr>
                <w:ins w:id="9398" w:author="Kumar Baral" w:date="2022-12-12T16:34:00Z"/>
                <w:rFonts w:cs="Calibri"/>
                <w:b/>
                <w:bCs/>
                <w:color w:val="000000"/>
                <w:szCs w:val="22"/>
              </w:rPr>
            </w:pPr>
            <w:ins w:id="9399" w:author="Kumar Baral" w:date="2022-12-12T16:34:00Z">
              <w:r w:rsidRPr="001C0EA0">
                <w:rPr>
                  <w:rFonts w:cs="Calibri"/>
                  <w:b/>
                  <w:bCs/>
                  <w:color w:val="000000"/>
                  <w:szCs w:val="22"/>
                </w:rPr>
                <w:t xml:space="preserve">Natural Neighbour </w:t>
              </w:r>
            </w:ins>
          </w:p>
        </w:tc>
      </w:tr>
      <w:tr w:rsidR="00650ED4" w:rsidRPr="001C0EA0" w14:paraId="7A6AC76C" w14:textId="77777777" w:rsidTr="00BD42D9">
        <w:trPr>
          <w:trHeight w:val="345"/>
          <w:ins w:id="9400" w:author="Kumar Baral" w:date="2022-12-12T16:34:00Z"/>
          <w:trPrChange w:id="9401"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402"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74370A16" w14:textId="77777777" w:rsidR="00650ED4" w:rsidRPr="001C0EA0" w:rsidRDefault="00650ED4" w:rsidP="00347AC2">
            <w:pPr>
              <w:spacing w:before="0" w:after="0" w:line="240" w:lineRule="auto"/>
              <w:jc w:val="left"/>
              <w:rPr>
                <w:ins w:id="9403" w:author="Kumar Baral" w:date="2022-12-12T16:34:00Z"/>
                <w:rFonts w:cs="Calibri"/>
                <w:color w:val="000000"/>
                <w:szCs w:val="22"/>
              </w:rPr>
            </w:pPr>
            <w:ins w:id="9404" w:author="Kumar Baral" w:date="2022-12-12T16:34:00Z">
              <w:r w:rsidRPr="001C0EA0">
                <w:rPr>
                  <w:rFonts w:cs="Calibri"/>
                  <w:color w:val="000000"/>
                  <w:szCs w:val="22"/>
                </w:rPr>
                <w:t>Myagdi khola @ Mangalaghat (404.7)</w:t>
              </w:r>
            </w:ins>
          </w:p>
        </w:tc>
        <w:tc>
          <w:tcPr>
            <w:tcW w:w="598" w:type="pct"/>
            <w:tcBorders>
              <w:top w:val="nil"/>
              <w:left w:val="nil"/>
              <w:bottom w:val="single" w:sz="4" w:space="0" w:color="auto"/>
              <w:right w:val="single" w:sz="4" w:space="0" w:color="auto"/>
            </w:tcBorders>
            <w:shd w:val="clear" w:color="auto" w:fill="auto"/>
            <w:noWrap/>
            <w:vAlign w:val="bottom"/>
            <w:hideMark/>
            <w:tcPrChange w:id="9405"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7E8AEDBE" w14:textId="77777777" w:rsidR="00650ED4" w:rsidRPr="001C0EA0" w:rsidRDefault="00650ED4" w:rsidP="00347AC2">
            <w:pPr>
              <w:spacing w:before="0" w:after="0" w:line="240" w:lineRule="auto"/>
              <w:jc w:val="left"/>
              <w:rPr>
                <w:ins w:id="9406" w:author="Kumar Baral" w:date="2022-12-12T16:34:00Z"/>
                <w:rFonts w:cs="Calibri"/>
                <w:color w:val="000000"/>
                <w:szCs w:val="22"/>
              </w:rPr>
            </w:pPr>
            <w:ins w:id="9407" w:author="Kumar Baral" w:date="2022-12-12T16:34:00Z">
              <w:r w:rsidRPr="001C0EA0">
                <w:rPr>
                  <w:rFonts w:cs="Calibri"/>
                  <w:color w:val="000000"/>
                  <w:szCs w:val="22"/>
                </w:rPr>
                <w:t>1757</w:t>
              </w:r>
            </w:ins>
          </w:p>
        </w:tc>
        <w:tc>
          <w:tcPr>
            <w:tcW w:w="450" w:type="pct"/>
            <w:tcBorders>
              <w:top w:val="nil"/>
              <w:left w:val="nil"/>
              <w:bottom w:val="single" w:sz="4" w:space="0" w:color="auto"/>
              <w:right w:val="single" w:sz="4" w:space="0" w:color="auto"/>
            </w:tcBorders>
            <w:shd w:val="clear" w:color="auto" w:fill="auto"/>
            <w:noWrap/>
            <w:vAlign w:val="bottom"/>
            <w:hideMark/>
            <w:tcPrChange w:id="9408"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32CF86B0" w14:textId="77777777" w:rsidR="00650ED4" w:rsidRPr="001C0EA0" w:rsidRDefault="00650ED4" w:rsidP="00347AC2">
            <w:pPr>
              <w:spacing w:before="0" w:after="0" w:line="240" w:lineRule="auto"/>
              <w:jc w:val="left"/>
              <w:rPr>
                <w:ins w:id="9409" w:author="Kumar Baral" w:date="2022-12-12T16:34:00Z"/>
                <w:rFonts w:ascii="Calibri" w:hAnsi="Calibri" w:cs="Calibri"/>
                <w:color w:val="000000"/>
                <w:szCs w:val="22"/>
              </w:rPr>
            </w:pPr>
            <w:ins w:id="9410" w:author="Kumar Baral" w:date="2022-12-12T16:34:00Z">
              <w:r w:rsidRPr="001C0EA0">
                <w:rPr>
                  <w:rFonts w:cs="Calibri"/>
                  <w:color w:val="000000"/>
                  <w:szCs w:val="22"/>
                </w:rPr>
                <w:t>2108</w:t>
              </w:r>
            </w:ins>
          </w:p>
        </w:tc>
        <w:tc>
          <w:tcPr>
            <w:tcW w:w="649" w:type="pct"/>
            <w:tcBorders>
              <w:top w:val="nil"/>
              <w:left w:val="nil"/>
              <w:bottom w:val="single" w:sz="4" w:space="0" w:color="auto"/>
              <w:right w:val="single" w:sz="4" w:space="0" w:color="auto"/>
            </w:tcBorders>
            <w:shd w:val="clear" w:color="auto" w:fill="auto"/>
            <w:noWrap/>
            <w:vAlign w:val="bottom"/>
            <w:hideMark/>
            <w:tcPrChange w:id="9411"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5E6EE0BB" w14:textId="77777777" w:rsidR="00650ED4" w:rsidRPr="001C0EA0" w:rsidRDefault="00650ED4" w:rsidP="00347AC2">
            <w:pPr>
              <w:spacing w:before="0" w:after="0" w:line="240" w:lineRule="auto"/>
              <w:jc w:val="left"/>
              <w:rPr>
                <w:ins w:id="9412" w:author="Kumar Baral" w:date="2022-12-12T16:34:00Z"/>
                <w:rFonts w:ascii="Calibri" w:hAnsi="Calibri" w:cs="Calibri"/>
                <w:color w:val="000000"/>
                <w:szCs w:val="22"/>
              </w:rPr>
            </w:pPr>
            <w:ins w:id="9413" w:author="Kumar Baral" w:date="2022-12-12T16:34:00Z">
              <w:r w:rsidRPr="001C0EA0">
                <w:rPr>
                  <w:rFonts w:cs="Calibri"/>
                  <w:color w:val="000000"/>
                  <w:szCs w:val="22"/>
                </w:rPr>
                <w:t>2245</w:t>
              </w:r>
            </w:ins>
          </w:p>
        </w:tc>
        <w:tc>
          <w:tcPr>
            <w:tcW w:w="649" w:type="pct"/>
            <w:tcBorders>
              <w:top w:val="nil"/>
              <w:left w:val="nil"/>
              <w:bottom w:val="single" w:sz="4" w:space="0" w:color="auto"/>
              <w:right w:val="single" w:sz="4" w:space="0" w:color="auto"/>
            </w:tcBorders>
            <w:shd w:val="clear" w:color="auto" w:fill="auto"/>
            <w:noWrap/>
            <w:vAlign w:val="bottom"/>
            <w:hideMark/>
            <w:tcPrChange w:id="9414"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5EB05B1F" w14:textId="77777777" w:rsidR="00650ED4" w:rsidRPr="00BD42D9" w:rsidRDefault="00650ED4" w:rsidP="00347AC2">
            <w:pPr>
              <w:spacing w:before="0" w:after="0" w:line="240" w:lineRule="auto"/>
              <w:jc w:val="center"/>
              <w:rPr>
                <w:ins w:id="9415" w:author="Kumar Baral" w:date="2022-12-12T16:34:00Z"/>
                <w:rFonts w:ascii="Calibri" w:hAnsi="Calibri" w:cs="Calibri"/>
                <w:szCs w:val="22"/>
                <w:rPrChange w:id="9416" w:author="Windows User" w:date="2022-12-12T21:10:00Z">
                  <w:rPr>
                    <w:ins w:id="9417" w:author="Kumar Baral" w:date="2022-12-12T16:34:00Z"/>
                    <w:rFonts w:ascii="Calibri" w:hAnsi="Calibri" w:cs="Calibri"/>
                    <w:color w:val="FF0000"/>
                    <w:szCs w:val="22"/>
                  </w:rPr>
                </w:rPrChange>
              </w:rPr>
            </w:pPr>
            <w:ins w:id="9418" w:author="Kumar Baral" w:date="2022-12-12T16:34:00Z">
              <w:r w:rsidRPr="00BD42D9">
                <w:rPr>
                  <w:rFonts w:cs="Calibri"/>
                  <w:szCs w:val="22"/>
                  <w:rPrChange w:id="9419" w:author="Windows User" w:date="2022-12-12T21:10:00Z">
                    <w:rPr>
                      <w:rFonts w:cs="Calibri"/>
                      <w:color w:val="FF0000"/>
                      <w:szCs w:val="22"/>
                    </w:rPr>
                  </w:rPrChange>
                </w:rPr>
                <w:t>2146</w:t>
              </w:r>
            </w:ins>
          </w:p>
        </w:tc>
        <w:tc>
          <w:tcPr>
            <w:tcW w:w="760" w:type="pct"/>
            <w:tcBorders>
              <w:top w:val="nil"/>
              <w:left w:val="nil"/>
              <w:bottom w:val="single" w:sz="4" w:space="0" w:color="auto"/>
              <w:right w:val="single" w:sz="4" w:space="0" w:color="auto"/>
            </w:tcBorders>
            <w:shd w:val="clear" w:color="auto" w:fill="auto"/>
            <w:noWrap/>
            <w:vAlign w:val="bottom"/>
            <w:hideMark/>
            <w:tcPrChange w:id="9420"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2EA49166" w14:textId="77777777" w:rsidR="00650ED4" w:rsidRPr="001C0EA0" w:rsidRDefault="00650ED4" w:rsidP="00347AC2">
            <w:pPr>
              <w:spacing w:before="0" w:after="0" w:line="240" w:lineRule="auto"/>
              <w:jc w:val="left"/>
              <w:rPr>
                <w:ins w:id="9421" w:author="Kumar Baral" w:date="2022-12-12T16:34:00Z"/>
                <w:rFonts w:ascii="Calibri" w:hAnsi="Calibri" w:cs="Calibri"/>
                <w:color w:val="000000"/>
                <w:szCs w:val="22"/>
              </w:rPr>
            </w:pPr>
            <w:ins w:id="9422" w:author="Kumar Baral" w:date="2022-12-12T16:34:00Z">
              <w:r w:rsidRPr="001C0EA0">
                <w:rPr>
                  <w:rFonts w:cs="Calibri"/>
                  <w:color w:val="000000"/>
                  <w:szCs w:val="22"/>
                </w:rPr>
                <w:t>1878</w:t>
              </w:r>
            </w:ins>
          </w:p>
        </w:tc>
      </w:tr>
      <w:tr w:rsidR="00650ED4" w:rsidRPr="001C0EA0" w14:paraId="27798C07" w14:textId="77777777" w:rsidTr="00BD42D9">
        <w:trPr>
          <w:trHeight w:val="345"/>
          <w:ins w:id="9423" w:author="Kumar Baral" w:date="2022-12-12T16:34:00Z"/>
          <w:trPrChange w:id="9424"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425"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6D71847A" w14:textId="77777777" w:rsidR="00650ED4" w:rsidRPr="001C0EA0" w:rsidRDefault="00650ED4" w:rsidP="00347AC2">
            <w:pPr>
              <w:spacing w:before="0" w:after="0" w:line="240" w:lineRule="auto"/>
              <w:jc w:val="left"/>
              <w:rPr>
                <w:ins w:id="9426" w:author="Kumar Baral" w:date="2022-12-12T16:34:00Z"/>
                <w:rFonts w:cs="Calibri"/>
                <w:color w:val="000000"/>
                <w:szCs w:val="22"/>
              </w:rPr>
            </w:pPr>
            <w:ins w:id="9427" w:author="Kumar Baral" w:date="2022-12-12T16:34:00Z">
              <w:r w:rsidRPr="001C0EA0">
                <w:rPr>
                  <w:rFonts w:cs="Calibri"/>
                  <w:color w:val="000000"/>
                  <w:szCs w:val="22"/>
                </w:rPr>
                <w:t>Modikhola @ Nayapul (406.5)</w:t>
              </w:r>
            </w:ins>
          </w:p>
        </w:tc>
        <w:tc>
          <w:tcPr>
            <w:tcW w:w="598" w:type="pct"/>
            <w:tcBorders>
              <w:top w:val="nil"/>
              <w:left w:val="nil"/>
              <w:bottom w:val="single" w:sz="4" w:space="0" w:color="auto"/>
              <w:right w:val="single" w:sz="4" w:space="0" w:color="auto"/>
            </w:tcBorders>
            <w:shd w:val="clear" w:color="auto" w:fill="auto"/>
            <w:noWrap/>
            <w:vAlign w:val="bottom"/>
            <w:hideMark/>
            <w:tcPrChange w:id="9428"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36F41B1B" w14:textId="77777777" w:rsidR="00650ED4" w:rsidRPr="001C0EA0" w:rsidRDefault="00650ED4" w:rsidP="00347AC2">
            <w:pPr>
              <w:spacing w:before="0" w:after="0" w:line="240" w:lineRule="auto"/>
              <w:jc w:val="left"/>
              <w:rPr>
                <w:ins w:id="9429" w:author="Kumar Baral" w:date="2022-12-12T16:34:00Z"/>
                <w:rFonts w:cs="Calibri"/>
                <w:color w:val="000000"/>
                <w:szCs w:val="22"/>
              </w:rPr>
            </w:pPr>
            <w:ins w:id="9430" w:author="Kumar Baral" w:date="2022-12-12T16:34:00Z">
              <w:r w:rsidRPr="001C0EA0">
                <w:rPr>
                  <w:rFonts w:cs="Calibri"/>
                  <w:color w:val="000000"/>
                  <w:szCs w:val="22"/>
                </w:rPr>
                <w:t>3145</w:t>
              </w:r>
            </w:ins>
          </w:p>
        </w:tc>
        <w:tc>
          <w:tcPr>
            <w:tcW w:w="450" w:type="pct"/>
            <w:tcBorders>
              <w:top w:val="nil"/>
              <w:left w:val="nil"/>
              <w:bottom w:val="single" w:sz="4" w:space="0" w:color="auto"/>
              <w:right w:val="single" w:sz="4" w:space="0" w:color="auto"/>
            </w:tcBorders>
            <w:shd w:val="clear" w:color="auto" w:fill="auto"/>
            <w:noWrap/>
            <w:vAlign w:val="bottom"/>
            <w:hideMark/>
            <w:tcPrChange w:id="9431"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4DC0AC1B" w14:textId="77777777" w:rsidR="00650ED4" w:rsidRPr="001C0EA0" w:rsidRDefault="00650ED4" w:rsidP="00347AC2">
            <w:pPr>
              <w:spacing w:before="0" w:after="0" w:line="240" w:lineRule="auto"/>
              <w:jc w:val="left"/>
              <w:rPr>
                <w:ins w:id="9432" w:author="Kumar Baral" w:date="2022-12-12T16:34:00Z"/>
                <w:rFonts w:ascii="Calibri" w:hAnsi="Calibri" w:cs="Calibri"/>
                <w:color w:val="000000"/>
                <w:szCs w:val="22"/>
              </w:rPr>
            </w:pPr>
            <w:ins w:id="9433" w:author="Kumar Baral" w:date="2022-12-12T16:34:00Z">
              <w:r w:rsidRPr="001C0EA0">
                <w:rPr>
                  <w:rFonts w:cs="Calibri"/>
                  <w:color w:val="000000"/>
                  <w:szCs w:val="22"/>
                </w:rPr>
                <w:t>3058</w:t>
              </w:r>
            </w:ins>
          </w:p>
        </w:tc>
        <w:tc>
          <w:tcPr>
            <w:tcW w:w="649" w:type="pct"/>
            <w:tcBorders>
              <w:top w:val="nil"/>
              <w:left w:val="nil"/>
              <w:bottom w:val="single" w:sz="4" w:space="0" w:color="auto"/>
              <w:right w:val="single" w:sz="4" w:space="0" w:color="auto"/>
            </w:tcBorders>
            <w:shd w:val="clear" w:color="auto" w:fill="auto"/>
            <w:noWrap/>
            <w:vAlign w:val="bottom"/>
            <w:hideMark/>
            <w:tcPrChange w:id="9434"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739764B8" w14:textId="77777777" w:rsidR="00650ED4" w:rsidRPr="001C0EA0" w:rsidRDefault="00650ED4" w:rsidP="00347AC2">
            <w:pPr>
              <w:spacing w:before="0" w:after="0" w:line="240" w:lineRule="auto"/>
              <w:jc w:val="left"/>
              <w:rPr>
                <w:ins w:id="9435" w:author="Kumar Baral" w:date="2022-12-12T16:34:00Z"/>
                <w:rFonts w:ascii="Calibri" w:hAnsi="Calibri" w:cs="Calibri"/>
                <w:color w:val="000000"/>
                <w:szCs w:val="22"/>
              </w:rPr>
            </w:pPr>
            <w:ins w:id="9436" w:author="Kumar Baral" w:date="2022-12-12T16:34:00Z">
              <w:r w:rsidRPr="001C0EA0">
                <w:rPr>
                  <w:rFonts w:cs="Calibri"/>
                  <w:color w:val="000000"/>
                  <w:szCs w:val="22"/>
                </w:rPr>
                <w:t>2745</w:t>
              </w:r>
            </w:ins>
          </w:p>
        </w:tc>
        <w:tc>
          <w:tcPr>
            <w:tcW w:w="649" w:type="pct"/>
            <w:tcBorders>
              <w:top w:val="nil"/>
              <w:left w:val="nil"/>
              <w:bottom w:val="single" w:sz="4" w:space="0" w:color="auto"/>
              <w:right w:val="single" w:sz="4" w:space="0" w:color="auto"/>
            </w:tcBorders>
            <w:shd w:val="clear" w:color="auto" w:fill="auto"/>
            <w:noWrap/>
            <w:vAlign w:val="bottom"/>
            <w:hideMark/>
            <w:tcPrChange w:id="9437"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11FFC9AD" w14:textId="77777777" w:rsidR="00650ED4" w:rsidRPr="00BD42D9" w:rsidRDefault="00650ED4" w:rsidP="00347AC2">
            <w:pPr>
              <w:spacing w:before="0" w:after="0" w:line="240" w:lineRule="auto"/>
              <w:jc w:val="center"/>
              <w:rPr>
                <w:ins w:id="9438" w:author="Kumar Baral" w:date="2022-12-12T16:34:00Z"/>
                <w:rFonts w:ascii="Calibri" w:hAnsi="Calibri" w:cs="Calibri"/>
                <w:szCs w:val="22"/>
                <w:rPrChange w:id="9439" w:author="Windows User" w:date="2022-12-12T21:10:00Z">
                  <w:rPr>
                    <w:ins w:id="9440" w:author="Kumar Baral" w:date="2022-12-12T16:34:00Z"/>
                    <w:rFonts w:ascii="Calibri" w:hAnsi="Calibri" w:cs="Calibri"/>
                    <w:color w:val="FF0000"/>
                    <w:szCs w:val="22"/>
                  </w:rPr>
                </w:rPrChange>
              </w:rPr>
            </w:pPr>
            <w:ins w:id="9441" w:author="Kumar Baral" w:date="2022-12-12T16:34:00Z">
              <w:r w:rsidRPr="00BD42D9">
                <w:rPr>
                  <w:rFonts w:cs="Calibri"/>
                  <w:szCs w:val="22"/>
                  <w:rPrChange w:id="9442" w:author="Windows User" w:date="2022-12-12T21:10:00Z">
                    <w:rPr>
                      <w:rFonts w:cs="Calibri"/>
                      <w:color w:val="FF0000"/>
                      <w:szCs w:val="22"/>
                    </w:rPr>
                  </w:rPrChange>
                </w:rPr>
                <w:t>2609</w:t>
              </w:r>
            </w:ins>
          </w:p>
        </w:tc>
        <w:tc>
          <w:tcPr>
            <w:tcW w:w="760" w:type="pct"/>
            <w:tcBorders>
              <w:top w:val="nil"/>
              <w:left w:val="nil"/>
              <w:bottom w:val="single" w:sz="4" w:space="0" w:color="auto"/>
              <w:right w:val="single" w:sz="4" w:space="0" w:color="auto"/>
            </w:tcBorders>
            <w:shd w:val="clear" w:color="auto" w:fill="auto"/>
            <w:noWrap/>
            <w:vAlign w:val="bottom"/>
            <w:hideMark/>
            <w:tcPrChange w:id="9443"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1CE8BBCE" w14:textId="77777777" w:rsidR="00650ED4" w:rsidRPr="001C0EA0" w:rsidRDefault="00650ED4" w:rsidP="00347AC2">
            <w:pPr>
              <w:spacing w:before="0" w:after="0" w:line="240" w:lineRule="auto"/>
              <w:jc w:val="left"/>
              <w:rPr>
                <w:ins w:id="9444" w:author="Kumar Baral" w:date="2022-12-12T16:34:00Z"/>
                <w:rFonts w:ascii="Calibri" w:hAnsi="Calibri" w:cs="Calibri"/>
                <w:color w:val="000000"/>
                <w:szCs w:val="22"/>
              </w:rPr>
            </w:pPr>
            <w:ins w:id="9445" w:author="Kumar Baral" w:date="2022-12-12T16:34:00Z">
              <w:r w:rsidRPr="001C0EA0">
                <w:rPr>
                  <w:rFonts w:cs="Calibri"/>
                  <w:color w:val="000000"/>
                  <w:szCs w:val="22"/>
                </w:rPr>
                <w:t>2550</w:t>
              </w:r>
            </w:ins>
          </w:p>
        </w:tc>
      </w:tr>
      <w:tr w:rsidR="00650ED4" w:rsidRPr="001C0EA0" w14:paraId="7B9110F8" w14:textId="77777777" w:rsidTr="00BD42D9">
        <w:trPr>
          <w:trHeight w:val="345"/>
          <w:ins w:id="9446" w:author="Kumar Baral" w:date="2022-12-12T16:34:00Z"/>
          <w:trPrChange w:id="9447"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448"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7CFDB93D" w14:textId="77777777" w:rsidR="00650ED4" w:rsidRPr="001C0EA0" w:rsidRDefault="00650ED4" w:rsidP="00347AC2">
            <w:pPr>
              <w:spacing w:before="0" w:after="0" w:line="240" w:lineRule="auto"/>
              <w:jc w:val="left"/>
              <w:rPr>
                <w:ins w:id="9449" w:author="Kumar Baral" w:date="2022-12-12T16:34:00Z"/>
                <w:rFonts w:cs="Calibri"/>
                <w:color w:val="000000"/>
                <w:szCs w:val="22"/>
              </w:rPr>
            </w:pPr>
            <w:ins w:id="9450" w:author="Kumar Baral" w:date="2022-12-12T16:34:00Z">
              <w:r w:rsidRPr="001C0EA0">
                <w:rPr>
                  <w:rFonts w:cs="Calibri"/>
                  <w:color w:val="000000"/>
                  <w:szCs w:val="22"/>
                </w:rPr>
                <w:t>Mardikhola @ Lahachowk (428.0)</w:t>
              </w:r>
            </w:ins>
          </w:p>
        </w:tc>
        <w:tc>
          <w:tcPr>
            <w:tcW w:w="598" w:type="pct"/>
            <w:tcBorders>
              <w:top w:val="nil"/>
              <w:left w:val="nil"/>
              <w:bottom w:val="single" w:sz="4" w:space="0" w:color="auto"/>
              <w:right w:val="single" w:sz="4" w:space="0" w:color="auto"/>
            </w:tcBorders>
            <w:shd w:val="clear" w:color="auto" w:fill="auto"/>
            <w:noWrap/>
            <w:vAlign w:val="bottom"/>
            <w:hideMark/>
            <w:tcPrChange w:id="9451"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2CB84B0D" w14:textId="77777777" w:rsidR="00650ED4" w:rsidRPr="001C0EA0" w:rsidRDefault="00650ED4" w:rsidP="00347AC2">
            <w:pPr>
              <w:spacing w:before="0" w:after="0" w:line="240" w:lineRule="auto"/>
              <w:jc w:val="left"/>
              <w:rPr>
                <w:ins w:id="9452" w:author="Kumar Baral" w:date="2022-12-12T16:34:00Z"/>
                <w:rFonts w:cs="Calibri"/>
                <w:color w:val="000000"/>
                <w:szCs w:val="22"/>
              </w:rPr>
            </w:pPr>
            <w:ins w:id="9453" w:author="Kumar Baral" w:date="2022-12-12T16:34:00Z">
              <w:r w:rsidRPr="001C0EA0">
                <w:rPr>
                  <w:rFonts w:cs="Calibri"/>
                  <w:color w:val="000000"/>
                  <w:szCs w:val="22"/>
                </w:rPr>
                <w:t>4302</w:t>
              </w:r>
            </w:ins>
          </w:p>
        </w:tc>
        <w:tc>
          <w:tcPr>
            <w:tcW w:w="450" w:type="pct"/>
            <w:tcBorders>
              <w:top w:val="nil"/>
              <w:left w:val="nil"/>
              <w:bottom w:val="single" w:sz="4" w:space="0" w:color="auto"/>
              <w:right w:val="single" w:sz="4" w:space="0" w:color="auto"/>
            </w:tcBorders>
            <w:shd w:val="clear" w:color="auto" w:fill="auto"/>
            <w:noWrap/>
            <w:vAlign w:val="bottom"/>
            <w:hideMark/>
            <w:tcPrChange w:id="9454"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35240F29" w14:textId="77777777" w:rsidR="00650ED4" w:rsidRPr="001C0EA0" w:rsidRDefault="00650ED4" w:rsidP="00347AC2">
            <w:pPr>
              <w:spacing w:before="0" w:after="0" w:line="240" w:lineRule="auto"/>
              <w:jc w:val="left"/>
              <w:rPr>
                <w:ins w:id="9455" w:author="Kumar Baral" w:date="2022-12-12T16:34:00Z"/>
                <w:rFonts w:ascii="Calibri" w:hAnsi="Calibri" w:cs="Calibri"/>
                <w:color w:val="000000"/>
                <w:szCs w:val="22"/>
              </w:rPr>
            </w:pPr>
            <w:ins w:id="9456" w:author="Kumar Baral" w:date="2022-12-12T16:34:00Z">
              <w:r w:rsidRPr="001C0EA0">
                <w:rPr>
                  <w:rFonts w:cs="Calibri"/>
                  <w:color w:val="000000"/>
                  <w:szCs w:val="22"/>
                </w:rPr>
                <w:t>3827</w:t>
              </w:r>
            </w:ins>
          </w:p>
        </w:tc>
        <w:tc>
          <w:tcPr>
            <w:tcW w:w="649" w:type="pct"/>
            <w:tcBorders>
              <w:top w:val="nil"/>
              <w:left w:val="nil"/>
              <w:bottom w:val="single" w:sz="4" w:space="0" w:color="auto"/>
              <w:right w:val="single" w:sz="4" w:space="0" w:color="auto"/>
            </w:tcBorders>
            <w:shd w:val="clear" w:color="auto" w:fill="auto"/>
            <w:noWrap/>
            <w:vAlign w:val="bottom"/>
            <w:hideMark/>
            <w:tcPrChange w:id="9457"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43665EC7" w14:textId="77777777" w:rsidR="00650ED4" w:rsidRPr="001C0EA0" w:rsidRDefault="00650ED4" w:rsidP="00347AC2">
            <w:pPr>
              <w:spacing w:before="0" w:after="0" w:line="240" w:lineRule="auto"/>
              <w:jc w:val="left"/>
              <w:rPr>
                <w:ins w:id="9458" w:author="Kumar Baral" w:date="2022-12-12T16:34:00Z"/>
                <w:rFonts w:ascii="Calibri" w:hAnsi="Calibri" w:cs="Calibri"/>
                <w:color w:val="000000"/>
                <w:szCs w:val="22"/>
              </w:rPr>
            </w:pPr>
            <w:ins w:id="9459" w:author="Kumar Baral" w:date="2022-12-12T16:34:00Z">
              <w:r w:rsidRPr="001C0EA0">
                <w:rPr>
                  <w:rFonts w:cs="Calibri"/>
                  <w:color w:val="000000"/>
                  <w:szCs w:val="22"/>
                </w:rPr>
                <w:t>3791</w:t>
              </w:r>
            </w:ins>
          </w:p>
        </w:tc>
        <w:tc>
          <w:tcPr>
            <w:tcW w:w="649" w:type="pct"/>
            <w:tcBorders>
              <w:top w:val="nil"/>
              <w:left w:val="nil"/>
              <w:bottom w:val="single" w:sz="4" w:space="0" w:color="auto"/>
              <w:right w:val="single" w:sz="4" w:space="0" w:color="auto"/>
            </w:tcBorders>
            <w:shd w:val="clear" w:color="auto" w:fill="auto"/>
            <w:noWrap/>
            <w:vAlign w:val="bottom"/>
            <w:hideMark/>
            <w:tcPrChange w:id="9460"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494ECBB0" w14:textId="77777777" w:rsidR="00650ED4" w:rsidRPr="00BD42D9" w:rsidRDefault="00650ED4" w:rsidP="00347AC2">
            <w:pPr>
              <w:spacing w:before="0" w:after="0" w:line="240" w:lineRule="auto"/>
              <w:jc w:val="center"/>
              <w:rPr>
                <w:ins w:id="9461" w:author="Kumar Baral" w:date="2022-12-12T16:34:00Z"/>
                <w:rFonts w:ascii="Calibri" w:hAnsi="Calibri" w:cs="Calibri"/>
                <w:szCs w:val="22"/>
                <w:rPrChange w:id="9462" w:author="Windows User" w:date="2022-12-12T21:10:00Z">
                  <w:rPr>
                    <w:ins w:id="9463" w:author="Kumar Baral" w:date="2022-12-12T16:34:00Z"/>
                    <w:rFonts w:ascii="Calibri" w:hAnsi="Calibri" w:cs="Calibri"/>
                    <w:color w:val="FF0000"/>
                    <w:szCs w:val="22"/>
                  </w:rPr>
                </w:rPrChange>
              </w:rPr>
            </w:pPr>
            <w:ins w:id="9464" w:author="Kumar Baral" w:date="2022-12-12T16:34:00Z">
              <w:r w:rsidRPr="00BD42D9">
                <w:rPr>
                  <w:rFonts w:cs="Calibri"/>
                  <w:szCs w:val="22"/>
                  <w:rPrChange w:id="9465" w:author="Windows User" w:date="2022-12-12T21:10:00Z">
                    <w:rPr>
                      <w:rFonts w:cs="Calibri"/>
                      <w:color w:val="FF0000"/>
                      <w:szCs w:val="22"/>
                    </w:rPr>
                  </w:rPrChange>
                </w:rPr>
                <w:t>3748</w:t>
              </w:r>
            </w:ins>
          </w:p>
        </w:tc>
        <w:tc>
          <w:tcPr>
            <w:tcW w:w="760" w:type="pct"/>
            <w:tcBorders>
              <w:top w:val="nil"/>
              <w:left w:val="nil"/>
              <w:bottom w:val="single" w:sz="4" w:space="0" w:color="auto"/>
              <w:right w:val="single" w:sz="4" w:space="0" w:color="auto"/>
            </w:tcBorders>
            <w:shd w:val="clear" w:color="auto" w:fill="auto"/>
            <w:noWrap/>
            <w:vAlign w:val="bottom"/>
            <w:hideMark/>
            <w:tcPrChange w:id="9466"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6EE8FF25" w14:textId="77777777" w:rsidR="00650ED4" w:rsidRPr="001C0EA0" w:rsidRDefault="00650ED4" w:rsidP="00347AC2">
            <w:pPr>
              <w:spacing w:before="0" w:after="0" w:line="240" w:lineRule="auto"/>
              <w:jc w:val="left"/>
              <w:rPr>
                <w:ins w:id="9467" w:author="Kumar Baral" w:date="2022-12-12T16:34:00Z"/>
                <w:rFonts w:ascii="Calibri" w:hAnsi="Calibri" w:cs="Calibri"/>
                <w:color w:val="000000"/>
                <w:szCs w:val="22"/>
              </w:rPr>
            </w:pPr>
            <w:ins w:id="9468" w:author="Kumar Baral" w:date="2022-12-12T16:34:00Z">
              <w:r w:rsidRPr="001C0EA0">
                <w:rPr>
                  <w:rFonts w:cs="Calibri"/>
                  <w:color w:val="000000"/>
                  <w:szCs w:val="22"/>
                </w:rPr>
                <w:t>3403</w:t>
              </w:r>
            </w:ins>
          </w:p>
        </w:tc>
      </w:tr>
      <w:tr w:rsidR="00650ED4" w:rsidRPr="001C0EA0" w14:paraId="379211DC" w14:textId="77777777" w:rsidTr="00BD42D9">
        <w:trPr>
          <w:trHeight w:val="345"/>
          <w:ins w:id="9469" w:author="Kumar Baral" w:date="2022-12-12T16:34:00Z"/>
          <w:trPrChange w:id="9470"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471"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0744F4E8" w14:textId="77777777" w:rsidR="00650ED4" w:rsidRPr="001C0EA0" w:rsidRDefault="00650ED4" w:rsidP="00347AC2">
            <w:pPr>
              <w:spacing w:before="0" w:after="0" w:line="240" w:lineRule="auto"/>
              <w:jc w:val="left"/>
              <w:rPr>
                <w:ins w:id="9472" w:author="Kumar Baral" w:date="2022-12-12T16:34:00Z"/>
                <w:rFonts w:cs="Calibri"/>
                <w:color w:val="000000"/>
                <w:szCs w:val="22"/>
              </w:rPr>
            </w:pPr>
            <w:ins w:id="9473" w:author="Kumar Baral" w:date="2022-12-12T16:34:00Z">
              <w:r w:rsidRPr="001C0EA0">
                <w:rPr>
                  <w:rFonts w:cs="Calibri"/>
                  <w:color w:val="000000"/>
                  <w:szCs w:val="22"/>
                </w:rPr>
                <w:lastRenderedPageBreak/>
                <w:t>Seti khola @ Phoolbari (430.0)</w:t>
              </w:r>
            </w:ins>
          </w:p>
        </w:tc>
        <w:tc>
          <w:tcPr>
            <w:tcW w:w="598" w:type="pct"/>
            <w:tcBorders>
              <w:top w:val="nil"/>
              <w:left w:val="nil"/>
              <w:bottom w:val="single" w:sz="4" w:space="0" w:color="auto"/>
              <w:right w:val="single" w:sz="4" w:space="0" w:color="auto"/>
            </w:tcBorders>
            <w:shd w:val="clear" w:color="auto" w:fill="auto"/>
            <w:noWrap/>
            <w:vAlign w:val="bottom"/>
            <w:hideMark/>
            <w:tcPrChange w:id="9474"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7B7410AA" w14:textId="77777777" w:rsidR="00650ED4" w:rsidRPr="001C0EA0" w:rsidRDefault="00650ED4" w:rsidP="00347AC2">
            <w:pPr>
              <w:spacing w:before="0" w:after="0" w:line="240" w:lineRule="auto"/>
              <w:jc w:val="left"/>
              <w:rPr>
                <w:ins w:id="9475" w:author="Kumar Baral" w:date="2022-12-12T16:34:00Z"/>
                <w:rFonts w:cs="Calibri"/>
                <w:color w:val="000000"/>
                <w:szCs w:val="22"/>
              </w:rPr>
            </w:pPr>
            <w:ins w:id="9476" w:author="Kumar Baral" w:date="2022-12-12T16:34:00Z">
              <w:r w:rsidRPr="001C0EA0">
                <w:rPr>
                  <w:rFonts w:cs="Calibri"/>
                  <w:color w:val="000000"/>
                  <w:szCs w:val="22"/>
                </w:rPr>
                <w:t>3250</w:t>
              </w:r>
            </w:ins>
          </w:p>
        </w:tc>
        <w:tc>
          <w:tcPr>
            <w:tcW w:w="450" w:type="pct"/>
            <w:tcBorders>
              <w:top w:val="nil"/>
              <w:left w:val="nil"/>
              <w:bottom w:val="single" w:sz="4" w:space="0" w:color="auto"/>
              <w:right w:val="single" w:sz="4" w:space="0" w:color="auto"/>
            </w:tcBorders>
            <w:shd w:val="clear" w:color="auto" w:fill="auto"/>
            <w:noWrap/>
            <w:vAlign w:val="bottom"/>
            <w:hideMark/>
            <w:tcPrChange w:id="9477"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2EB0464A" w14:textId="77777777" w:rsidR="00650ED4" w:rsidRPr="001C0EA0" w:rsidRDefault="00650ED4" w:rsidP="00347AC2">
            <w:pPr>
              <w:spacing w:before="0" w:after="0" w:line="240" w:lineRule="auto"/>
              <w:jc w:val="left"/>
              <w:rPr>
                <w:ins w:id="9478" w:author="Kumar Baral" w:date="2022-12-12T16:34:00Z"/>
                <w:rFonts w:ascii="Calibri" w:hAnsi="Calibri" w:cs="Calibri"/>
                <w:color w:val="000000"/>
                <w:szCs w:val="22"/>
              </w:rPr>
            </w:pPr>
            <w:ins w:id="9479" w:author="Kumar Baral" w:date="2022-12-12T16:34:00Z">
              <w:r w:rsidRPr="001C0EA0">
                <w:rPr>
                  <w:rFonts w:cs="Calibri"/>
                  <w:color w:val="000000"/>
                  <w:szCs w:val="22"/>
                </w:rPr>
                <w:t>3446</w:t>
              </w:r>
            </w:ins>
          </w:p>
        </w:tc>
        <w:tc>
          <w:tcPr>
            <w:tcW w:w="649" w:type="pct"/>
            <w:tcBorders>
              <w:top w:val="nil"/>
              <w:left w:val="nil"/>
              <w:bottom w:val="single" w:sz="4" w:space="0" w:color="auto"/>
              <w:right w:val="single" w:sz="4" w:space="0" w:color="auto"/>
            </w:tcBorders>
            <w:shd w:val="clear" w:color="auto" w:fill="auto"/>
            <w:noWrap/>
            <w:vAlign w:val="bottom"/>
            <w:hideMark/>
            <w:tcPrChange w:id="9480"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3B855A87" w14:textId="77777777" w:rsidR="00650ED4" w:rsidRPr="001C0EA0" w:rsidRDefault="00650ED4" w:rsidP="00347AC2">
            <w:pPr>
              <w:spacing w:before="0" w:after="0" w:line="240" w:lineRule="auto"/>
              <w:jc w:val="left"/>
              <w:rPr>
                <w:ins w:id="9481" w:author="Kumar Baral" w:date="2022-12-12T16:34:00Z"/>
                <w:rFonts w:ascii="Calibri" w:hAnsi="Calibri" w:cs="Calibri"/>
                <w:color w:val="000000"/>
                <w:szCs w:val="22"/>
              </w:rPr>
            </w:pPr>
            <w:ins w:id="9482" w:author="Kumar Baral" w:date="2022-12-12T16:34:00Z">
              <w:r w:rsidRPr="001C0EA0">
                <w:rPr>
                  <w:rFonts w:cs="Calibri"/>
                  <w:color w:val="000000"/>
                  <w:szCs w:val="22"/>
                </w:rPr>
                <w:t>3300</w:t>
              </w:r>
            </w:ins>
          </w:p>
        </w:tc>
        <w:tc>
          <w:tcPr>
            <w:tcW w:w="649" w:type="pct"/>
            <w:tcBorders>
              <w:top w:val="nil"/>
              <w:left w:val="nil"/>
              <w:bottom w:val="single" w:sz="4" w:space="0" w:color="auto"/>
              <w:right w:val="single" w:sz="4" w:space="0" w:color="auto"/>
            </w:tcBorders>
            <w:shd w:val="clear" w:color="auto" w:fill="auto"/>
            <w:noWrap/>
            <w:vAlign w:val="bottom"/>
            <w:hideMark/>
            <w:tcPrChange w:id="9483"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05EEB820" w14:textId="77777777" w:rsidR="00650ED4" w:rsidRPr="00BD42D9" w:rsidRDefault="00650ED4" w:rsidP="00347AC2">
            <w:pPr>
              <w:spacing w:before="0" w:after="0" w:line="240" w:lineRule="auto"/>
              <w:jc w:val="center"/>
              <w:rPr>
                <w:ins w:id="9484" w:author="Kumar Baral" w:date="2022-12-12T16:34:00Z"/>
                <w:rFonts w:ascii="Calibri" w:hAnsi="Calibri" w:cs="Calibri"/>
                <w:szCs w:val="22"/>
                <w:rPrChange w:id="9485" w:author="Windows User" w:date="2022-12-12T21:10:00Z">
                  <w:rPr>
                    <w:ins w:id="9486" w:author="Kumar Baral" w:date="2022-12-12T16:34:00Z"/>
                    <w:rFonts w:ascii="Calibri" w:hAnsi="Calibri" w:cs="Calibri"/>
                    <w:color w:val="FF0000"/>
                    <w:szCs w:val="22"/>
                  </w:rPr>
                </w:rPrChange>
              </w:rPr>
            </w:pPr>
            <w:ins w:id="9487" w:author="Kumar Baral" w:date="2022-12-12T16:34:00Z">
              <w:r w:rsidRPr="00BD42D9">
                <w:rPr>
                  <w:rFonts w:cs="Calibri"/>
                  <w:szCs w:val="22"/>
                  <w:rPrChange w:id="9488" w:author="Windows User" w:date="2022-12-12T21:10:00Z">
                    <w:rPr>
                      <w:rFonts w:cs="Calibri"/>
                      <w:color w:val="FF0000"/>
                      <w:szCs w:val="22"/>
                    </w:rPr>
                  </w:rPrChange>
                </w:rPr>
                <w:t>3174</w:t>
              </w:r>
            </w:ins>
          </w:p>
        </w:tc>
        <w:tc>
          <w:tcPr>
            <w:tcW w:w="760" w:type="pct"/>
            <w:tcBorders>
              <w:top w:val="nil"/>
              <w:left w:val="nil"/>
              <w:bottom w:val="single" w:sz="4" w:space="0" w:color="auto"/>
              <w:right w:val="single" w:sz="4" w:space="0" w:color="auto"/>
            </w:tcBorders>
            <w:shd w:val="clear" w:color="auto" w:fill="auto"/>
            <w:noWrap/>
            <w:vAlign w:val="bottom"/>
            <w:hideMark/>
            <w:tcPrChange w:id="9489"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321A5740" w14:textId="77777777" w:rsidR="00650ED4" w:rsidRPr="001C0EA0" w:rsidRDefault="00650ED4" w:rsidP="00347AC2">
            <w:pPr>
              <w:spacing w:before="0" w:after="0" w:line="240" w:lineRule="auto"/>
              <w:jc w:val="left"/>
              <w:rPr>
                <w:ins w:id="9490" w:author="Kumar Baral" w:date="2022-12-12T16:34:00Z"/>
                <w:rFonts w:ascii="Calibri" w:hAnsi="Calibri" w:cs="Calibri"/>
                <w:color w:val="000000"/>
                <w:szCs w:val="22"/>
              </w:rPr>
            </w:pPr>
            <w:ins w:id="9491" w:author="Kumar Baral" w:date="2022-12-12T16:34:00Z">
              <w:r w:rsidRPr="001C0EA0">
                <w:rPr>
                  <w:rFonts w:cs="Calibri"/>
                  <w:color w:val="000000"/>
                  <w:szCs w:val="22"/>
                </w:rPr>
                <w:t>3022</w:t>
              </w:r>
            </w:ins>
          </w:p>
        </w:tc>
      </w:tr>
      <w:tr w:rsidR="00650ED4" w:rsidRPr="001C0EA0" w14:paraId="5971060D" w14:textId="77777777" w:rsidTr="00BD42D9">
        <w:trPr>
          <w:trHeight w:val="345"/>
          <w:ins w:id="9492" w:author="Kumar Baral" w:date="2022-12-12T16:34:00Z"/>
          <w:trPrChange w:id="9493"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494"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79C3F611" w14:textId="77777777" w:rsidR="00650ED4" w:rsidRPr="001C0EA0" w:rsidRDefault="00650ED4" w:rsidP="00347AC2">
            <w:pPr>
              <w:spacing w:before="0" w:after="0" w:line="240" w:lineRule="auto"/>
              <w:jc w:val="left"/>
              <w:rPr>
                <w:ins w:id="9495" w:author="Kumar Baral" w:date="2022-12-12T16:34:00Z"/>
                <w:rFonts w:cs="Calibri"/>
                <w:color w:val="000000"/>
                <w:szCs w:val="22"/>
              </w:rPr>
            </w:pPr>
            <w:ins w:id="9496" w:author="Kumar Baral" w:date="2022-12-12T16:34:00Z">
              <w:r w:rsidRPr="001C0EA0">
                <w:rPr>
                  <w:rFonts w:cs="Calibri"/>
                  <w:color w:val="000000"/>
                  <w:szCs w:val="22"/>
                </w:rPr>
                <w:t>Madi Khola @ Shisaghat (438.0)</w:t>
              </w:r>
            </w:ins>
          </w:p>
        </w:tc>
        <w:tc>
          <w:tcPr>
            <w:tcW w:w="598"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497"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6DC3DF83" w14:textId="77777777" w:rsidR="00650ED4" w:rsidRPr="001C0EA0" w:rsidRDefault="00650ED4" w:rsidP="00347AC2">
            <w:pPr>
              <w:spacing w:before="0" w:after="0" w:line="240" w:lineRule="auto"/>
              <w:jc w:val="left"/>
              <w:rPr>
                <w:ins w:id="9498" w:author="Kumar Baral" w:date="2022-12-12T16:34:00Z"/>
                <w:rFonts w:cs="Calibri"/>
                <w:color w:val="000000"/>
                <w:szCs w:val="22"/>
              </w:rPr>
            </w:pPr>
            <w:ins w:id="9499" w:author="Kumar Baral" w:date="2022-12-12T16:34:00Z">
              <w:r w:rsidRPr="001C0EA0">
                <w:rPr>
                  <w:rFonts w:cs="Calibri"/>
                  <w:color w:val="000000"/>
                  <w:szCs w:val="22"/>
                </w:rPr>
                <w:t>2822</w:t>
              </w:r>
            </w:ins>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00"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0E628FD1" w14:textId="77777777" w:rsidR="00650ED4" w:rsidRPr="001C0EA0" w:rsidRDefault="00650ED4" w:rsidP="00347AC2">
            <w:pPr>
              <w:spacing w:before="0" w:after="0" w:line="240" w:lineRule="auto"/>
              <w:jc w:val="left"/>
              <w:rPr>
                <w:ins w:id="9501" w:author="Kumar Baral" w:date="2022-12-12T16:34:00Z"/>
                <w:rFonts w:ascii="Calibri" w:hAnsi="Calibri" w:cs="Calibri"/>
                <w:color w:val="000000"/>
                <w:szCs w:val="22"/>
              </w:rPr>
            </w:pPr>
            <w:ins w:id="9502" w:author="Kumar Baral" w:date="2022-12-12T16:34:00Z">
              <w:r w:rsidRPr="001C0EA0">
                <w:rPr>
                  <w:rFonts w:cs="Calibri"/>
                  <w:color w:val="000000"/>
                  <w:szCs w:val="22"/>
                </w:rPr>
                <w:t>3180</w:t>
              </w:r>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03"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7633F5B3" w14:textId="77777777" w:rsidR="00650ED4" w:rsidRPr="001C0EA0" w:rsidRDefault="00650ED4" w:rsidP="00347AC2">
            <w:pPr>
              <w:spacing w:before="0" w:after="0" w:line="240" w:lineRule="auto"/>
              <w:jc w:val="left"/>
              <w:rPr>
                <w:ins w:id="9504" w:author="Kumar Baral" w:date="2022-12-12T16:34:00Z"/>
                <w:rFonts w:ascii="Calibri" w:hAnsi="Calibri" w:cs="Calibri"/>
                <w:color w:val="000000"/>
                <w:szCs w:val="22"/>
              </w:rPr>
            </w:pPr>
            <w:ins w:id="9505" w:author="Kumar Baral" w:date="2022-12-12T16:34:00Z">
              <w:r w:rsidRPr="001C0EA0">
                <w:rPr>
                  <w:rFonts w:cs="Calibri"/>
                  <w:color w:val="000000"/>
                  <w:szCs w:val="22"/>
                </w:rPr>
                <w:t>3196</w:t>
              </w:r>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06"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4265DDBF" w14:textId="77777777" w:rsidR="00650ED4" w:rsidRPr="00BD42D9" w:rsidRDefault="00650ED4" w:rsidP="00347AC2">
            <w:pPr>
              <w:spacing w:before="0" w:after="0" w:line="240" w:lineRule="auto"/>
              <w:jc w:val="center"/>
              <w:rPr>
                <w:ins w:id="9507" w:author="Kumar Baral" w:date="2022-12-12T16:34:00Z"/>
                <w:rFonts w:ascii="Calibri" w:hAnsi="Calibri" w:cs="Calibri"/>
                <w:szCs w:val="22"/>
                <w:rPrChange w:id="9508" w:author="Windows User" w:date="2022-12-12T21:10:00Z">
                  <w:rPr>
                    <w:ins w:id="9509" w:author="Kumar Baral" w:date="2022-12-12T16:34:00Z"/>
                    <w:rFonts w:ascii="Calibri" w:hAnsi="Calibri" w:cs="Calibri"/>
                    <w:color w:val="FF0000"/>
                    <w:szCs w:val="22"/>
                  </w:rPr>
                </w:rPrChange>
              </w:rPr>
            </w:pPr>
            <w:ins w:id="9510" w:author="Kumar Baral" w:date="2022-12-12T16:34:00Z">
              <w:r w:rsidRPr="00BD42D9">
                <w:rPr>
                  <w:rFonts w:cs="Calibri"/>
                  <w:szCs w:val="22"/>
                  <w:rPrChange w:id="9511" w:author="Windows User" w:date="2022-12-12T21:10:00Z">
                    <w:rPr>
                      <w:rFonts w:cs="Calibri"/>
                      <w:color w:val="FF0000"/>
                      <w:szCs w:val="22"/>
                    </w:rPr>
                  </w:rPrChange>
                </w:rPr>
                <w:t>3086</w:t>
              </w:r>
            </w:ins>
          </w:p>
        </w:tc>
        <w:tc>
          <w:tcPr>
            <w:tcW w:w="76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12"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58F8BCD4" w14:textId="77777777" w:rsidR="00650ED4" w:rsidRPr="001C0EA0" w:rsidRDefault="00650ED4" w:rsidP="00347AC2">
            <w:pPr>
              <w:spacing w:before="0" w:after="0" w:line="240" w:lineRule="auto"/>
              <w:jc w:val="left"/>
              <w:rPr>
                <w:ins w:id="9513" w:author="Kumar Baral" w:date="2022-12-12T16:34:00Z"/>
                <w:rFonts w:ascii="Calibri" w:hAnsi="Calibri" w:cs="Calibri"/>
                <w:color w:val="000000"/>
                <w:szCs w:val="22"/>
              </w:rPr>
            </w:pPr>
            <w:ins w:id="9514" w:author="Kumar Baral" w:date="2022-12-12T16:34:00Z">
              <w:r w:rsidRPr="001C0EA0">
                <w:rPr>
                  <w:rFonts w:cs="Calibri"/>
                  <w:color w:val="000000"/>
                  <w:szCs w:val="22"/>
                </w:rPr>
                <w:t>3080</w:t>
              </w:r>
            </w:ins>
          </w:p>
        </w:tc>
      </w:tr>
      <w:tr w:rsidR="00650ED4" w:rsidRPr="001C0EA0" w14:paraId="78673974" w14:textId="77777777" w:rsidTr="00BD42D9">
        <w:trPr>
          <w:trHeight w:val="345"/>
          <w:ins w:id="9515" w:author="Kumar Baral" w:date="2022-12-12T16:34:00Z"/>
          <w:trPrChange w:id="9516"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517"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60021649" w14:textId="77777777" w:rsidR="00650ED4" w:rsidRPr="001C0EA0" w:rsidRDefault="00650ED4" w:rsidP="00347AC2">
            <w:pPr>
              <w:spacing w:before="0" w:after="0" w:line="240" w:lineRule="auto"/>
              <w:jc w:val="left"/>
              <w:rPr>
                <w:ins w:id="9518" w:author="Kumar Baral" w:date="2022-12-12T16:34:00Z"/>
                <w:rFonts w:cs="Calibri"/>
                <w:color w:val="000000"/>
                <w:szCs w:val="22"/>
              </w:rPr>
            </w:pPr>
            <w:ins w:id="9519" w:author="Kumar Baral" w:date="2022-12-12T16:34:00Z">
              <w:r w:rsidRPr="001C0EA0">
                <w:rPr>
                  <w:rFonts w:cs="Calibri"/>
                  <w:color w:val="000000"/>
                  <w:szCs w:val="22"/>
                </w:rPr>
                <w:t>Marshyandi khola @ Bimalnagar (439.7)</w:t>
              </w:r>
            </w:ins>
          </w:p>
        </w:tc>
        <w:tc>
          <w:tcPr>
            <w:tcW w:w="598"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20"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4B1DC822" w14:textId="77777777" w:rsidR="00650ED4" w:rsidRPr="001C0EA0" w:rsidRDefault="00650ED4" w:rsidP="00347AC2">
            <w:pPr>
              <w:spacing w:before="0" w:after="0" w:line="240" w:lineRule="auto"/>
              <w:jc w:val="left"/>
              <w:rPr>
                <w:ins w:id="9521" w:author="Kumar Baral" w:date="2022-12-12T16:34:00Z"/>
                <w:rFonts w:cs="Calibri"/>
                <w:color w:val="000000"/>
                <w:szCs w:val="22"/>
              </w:rPr>
            </w:pPr>
            <w:ins w:id="9522" w:author="Kumar Baral" w:date="2022-12-12T16:34:00Z">
              <w:r w:rsidRPr="001C0EA0">
                <w:rPr>
                  <w:rFonts w:cs="Calibri"/>
                  <w:color w:val="000000"/>
                  <w:szCs w:val="22"/>
                </w:rPr>
                <w:t>1705</w:t>
              </w:r>
            </w:ins>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23"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5093A37B" w14:textId="77777777" w:rsidR="00650ED4" w:rsidRPr="001C0EA0" w:rsidRDefault="00650ED4" w:rsidP="00347AC2">
            <w:pPr>
              <w:spacing w:before="0" w:after="0" w:line="240" w:lineRule="auto"/>
              <w:jc w:val="left"/>
              <w:rPr>
                <w:ins w:id="9524" w:author="Kumar Baral" w:date="2022-12-12T16:34:00Z"/>
                <w:rFonts w:ascii="Calibri" w:hAnsi="Calibri" w:cs="Calibri"/>
                <w:color w:val="000000"/>
                <w:szCs w:val="22"/>
              </w:rPr>
            </w:pPr>
            <w:ins w:id="9525" w:author="Kumar Baral" w:date="2022-12-12T16:34:00Z">
              <w:r w:rsidRPr="001C0EA0">
                <w:rPr>
                  <w:rFonts w:cs="Calibri"/>
                  <w:color w:val="000000"/>
                  <w:szCs w:val="22"/>
                </w:rPr>
                <w:t>1870</w:t>
              </w:r>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26"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4AF38B70" w14:textId="77777777" w:rsidR="00650ED4" w:rsidRPr="001C0EA0" w:rsidRDefault="00650ED4" w:rsidP="00347AC2">
            <w:pPr>
              <w:spacing w:before="0" w:after="0" w:line="240" w:lineRule="auto"/>
              <w:jc w:val="left"/>
              <w:rPr>
                <w:ins w:id="9527" w:author="Kumar Baral" w:date="2022-12-12T16:34:00Z"/>
                <w:rFonts w:ascii="Calibri" w:hAnsi="Calibri" w:cs="Calibri"/>
                <w:color w:val="000000"/>
                <w:szCs w:val="22"/>
              </w:rPr>
            </w:pPr>
            <w:ins w:id="9528" w:author="Kumar Baral" w:date="2022-12-12T16:34:00Z">
              <w:r w:rsidRPr="001C0EA0">
                <w:rPr>
                  <w:rFonts w:cs="Calibri"/>
                  <w:color w:val="000000"/>
                  <w:szCs w:val="22"/>
                </w:rPr>
                <w:t>1615</w:t>
              </w:r>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29"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7C3914C9" w14:textId="77777777" w:rsidR="00650ED4" w:rsidRPr="00BD42D9" w:rsidRDefault="00650ED4" w:rsidP="00347AC2">
            <w:pPr>
              <w:spacing w:before="0" w:after="0" w:line="240" w:lineRule="auto"/>
              <w:jc w:val="center"/>
              <w:rPr>
                <w:ins w:id="9530" w:author="Kumar Baral" w:date="2022-12-12T16:34:00Z"/>
                <w:rFonts w:ascii="Calibri" w:hAnsi="Calibri" w:cs="Calibri"/>
                <w:szCs w:val="22"/>
                <w:rPrChange w:id="9531" w:author="Windows User" w:date="2022-12-12T21:10:00Z">
                  <w:rPr>
                    <w:ins w:id="9532" w:author="Kumar Baral" w:date="2022-12-12T16:34:00Z"/>
                    <w:rFonts w:ascii="Calibri" w:hAnsi="Calibri" w:cs="Calibri"/>
                    <w:color w:val="FF0000"/>
                    <w:szCs w:val="22"/>
                  </w:rPr>
                </w:rPrChange>
              </w:rPr>
            </w:pPr>
            <w:ins w:id="9533" w:author="Kumar Baral" w:date="2022-12-12T16:34:00Z">
              <w:r w:rsidRPr="00BD42D9">
                <w:rPr>
                  <w:rFonts w:cs="Calibri"/>
                  <w:szCs w:val="22"/>
                  <w:rPrChange w:id="9534" w:author="Windows User" w:date="2022-12-12T21:10:00Z">
                    <w:rPr>
                      <w:rFonts w:cs="Calibri"/>
                      <w:color w:val="FF0000"/>
                      <w:szCs w:val="22"/>
                    </w:rPr>
                  </w:rPrChange>
                </w:rPr>
                <w:t>1685</w:t>
              </w:r>
            </w:ins>
          </w:p>
        </w:tc>
        <w:tc>
          <w:tcPr>
            <w:tcW w:w="76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35"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34DF5FB4" w14:textId="77777777" w:rsidR="00650ED4" w:rsidRPr="001C0EA0" w:rsidRDefault="00650ED4" w:rsidP="00347AC2">
            <w:pPr>
              <w:spacing w:before="0" w:after="0" w:line="240" w:lineRule="auto"/>
              <w:jc w:val="left"/>
              <w:rPr>
                <w:ins w:id="9536" w:author="Kumar Baral" w:date="2022-12-12T16:34:00Z"/>
                <w:rFonts w:ascii="Calibri" w:hAnsi="Calibri" w:cs="Calibri"/>
                <w:color w:val="000000"/>
                <w:szCs w:val="22"/>
              </w:rPr>
            </w:pPr>
            <w:ins w:id="9537" w:author="Kumar Baral" w:date="2022-12-12T16:34:00Z">
              <w:r w:rsidRPr="001C0EA0">
                <w:rPr>
                  <w:rFonts w:cs="Calibri"/>
                  <w:color w:val="000000"/>
                  <w:szCs w:val="22"/>
                </w:rPr>
                <w:t>1556</w:t>
              </w:r>
            </w:ins>
          </w:p>
        </w:tc>
      </w:tr>
      <w:tr w:rsidR="00BD42D9" w:rsidRPr="001C0EA0" w14:paraId="27CF9897" w14:textId="77777777" w:rsidTr="00BD42D9">
        <w:trPr>
          <w:trHeight w:val="345"/>
          <w:ins w:id="9538" w:author="Kumar Baral" w:date="2022-12-12T16:34:00Z"/>
          <w:trPrChange w:id="9539"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540"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2B1418C5" w14:textId="6B84FAA9" w:rsidR="00BD42D9" w:rsidRPr="001C0EA0" w:rsidRDefault="00BD42D9" w:rsidP="00347AC2">
            <w:pPr>
              <w:spacing w:before="0" w:after="0" w:line="240" w:lineRule="auto"/>
              <w:jc w:val="left"/>
              <w:rPr>
                <w:ins w:id="9541" w:author="Kumar Baral" w:date="2022-12-12T16:34:00Z"/>
                <w:rFonts w:cs="Calibri"/>
                <w:color w:val="000000"/>
                <w:szCs w:val="22"/>
              </w:rPr>
            </w:pPr>
            <w:ins w:id="9542" w:author="Windows User" w:date="2022-12-12T21:11:00Z">
              <w:r w:rsidRPr="001C0EA0">
                <w:rPr>
                  <w:rFonts w:cs="Calibri"/>
                  <w:color w:val="000000"/>
                  <w:szCs w:val="22"/>
                </w:rPr>
                <w:t>Myagdi Intake</w:t>
              </w:r>
            </w:ins>
            <w:ins w:id="9543" w:author="Kumar Baral" w:date="2022-12-12T16:34:00Z">
              <w:del w:id="9544" w:author="Windows User" w:date="2022-12-12T21:11:00Z">
                <w:r w:rsidRPr="001C0EA0" w:rsidDel="00AC1248">
                  <w:rPr>
                    <w:rFonts w:cs="Arial"/>
                    <w:color w:val="000000"/>
                    <w:szCs w:val="22"/>
                  </w:rPr>
                  <w:delText> </w:delText>
                </w:r>
              </w:del>
            </w:ins>
          </w:p>
        </w:tc>
        <w:tc>
          <w:tcPr>
            <w:tcW w:w="598"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45"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3D06FA55" w14:textId="44DB01A9" w:rsidR="00BD42D9" w:rsidRPr="001C0EA0" w:rsidRDefault="00BD42D9" w:rsidP="00347AC2">
            <w:pPr>
              <w:spacing w:before="0" w:after="0" w:line="240" w:lineRule="auto"/>
              <w:jc w:val="left"/>
              <w:rPr>
                <w:ins w:id="9546" w:author="Kumar Baral" w:date="2022-12-12T16:34:00Z"/>
                <w:rFonts w:cs="Calibri"/>
                <w:color w:val="000000"/>
                <w:szCs w:val="22"/>
              </w:rPr>
            </w:pPr>
            <w:ins w:id="9547" w:author="Windows User" w:date="2022-12-12T21:11:00Z">
              <w:r w:rsidRPr="001C0EA0">
                <w:rPr>
                  <w:rFonts w:cs="Calibri"/>
                  <w:color w:val="000000"/>
                  <w:szCs w:val="22"/>
                </w:rPr>
                <w:t>1544</w:t>
              </w:r>
            </w:ins>
            <w:ins w:id="9548" w:author="Kumar Baral" w:date="2022-12-12T16:34:00Z">
              <w:del w:id="9549" w:author="Windows User" w:date="2022-12-12T21:11:00Z">
                <w:r w:rsidRPr="001C0EA0" w:rsidDel="00AC1248">
                  <w:rPr>
                    <w:rFonts w:cs="Calibri"/>
                    <w:color w:val="000000"/>
                    <w:szCs w:val="22"/>
                  </w:rPr>
                  <w:delText> </w:delText>
                </w:r>
              </w:del>
            </w:ins>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50"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4FBE74A2" w14:textId="1ED1EE50" w:rsidR="00BD42D9" w:rsidRPr="001C0EA0" w:rsidRDefault="00BD42D9" w:rsidP="00347AC2">
            <w:pPr>
              <w:spacing w:before="0" w:after="0" w:line="240" w:lineRule="auto"/>
              <w:jc w:val="left"/>
              <w:rPr>
                <w:ins w:id="9551" w:author="Kumar Baral" w:date="2022-12-12T16:34:00Z"/>
                <w:rFonts w:ascii="Calibri" w:hAnsi="Calibri" w:cs="Calibri"/>
                <w:color w:val="000000"/>
                <w:szCs w:val="22"/>
              </w:rPr>
            </w:pPr>
            <w:ins w:id="9552" w:author="Windows User" w:date="2022-12-12T21:11:00Z">
              <w:r w:rsidRPr="001C0EA0">
                <w:rPr>
                  <w:rFonts w:cs="Calibri"/>
                  <w:color w:val="000000"/>
                  <w:szCs w:val="22"/>
                </w:rPr>
                <w:t>1792</w:t>
              </w:r>
            </w:ins>
            <w:ins w:id="9553" w:author="Kumar Baral" w:date="2022-12-12T16:34:00Z">
              <w:del w:id="9554" w:author="Windows User" w:date="2022-12-12T21:11:00Z">
                <w:r w:rsidRPr="001C0EA0" w:rsidDel="00AC1248">
                  <w:rPr>
                    <w:rFonts w:cs="Calibri"/>
                    <w:color w:val="000000"/>
                    <w:szCs w:val="22"/>
                  </w:rPr>
                  <w:delText> </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55"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588D37F4" w14:textId="5E6FF18E" w:rsidR="00BD42D9" w:rsidRPr="001C0EA0" w:rsidRDefault="00BD42D9" w:rsidP="00347AC2">
            <w:pPr>
              <w:spacing w:before="0" w:after="0" w:line="240" w:lineRule="auto"/>
              <w:jc w:val="left"/>
              <w:rPr>
                <w:ins w:id="9556" w:author="Kumar Baral" w:date="2022-12-12T16:34:00Z"/>
                <w:rFonts w:ascii="Calibri" w:hAnsi="Calibri" w:cs="Calibri"/>
                <w:color w:val="000000"/>
                <w:szCs w:val="22"/>
              </w:rPr>
            </w:pPr>
            <w:ins w:id="9557" w:author="Windows User" w:date="2022-12-12T21:11:00Z">
              <w:r w:rsidRPr="001C0EA0">
                <w:rPr>
                  <w:rFonts w:cs="Calibri"/>
                  <w:color w:val="000000"/>
                  <w:szCs w:val="22"/>
                </w:rPr>
                <w:t>2016</w:t>
              </w:r>
            </w:ins>
            <w:ins w:id="9558" w:author="Kumar Baral" w:date="2022-12-12T16:34:00Z">
              <w:del w:id="9559" w:author="Windows User" w:date="2022-12-12T21:11:00Z">
                <w:r w:rsidRPr="001C0EA0" w:rsidDel="00AC1248">
                  <w:rPr>
                    <w:rFonts w:cs="Calibri"/>
                    <w:color w:val="000000"/>
                    <w:szCs w:val="22"/>
                  </w:rPr>
                  <w:delText> </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60"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3CA861F5" w14:textId="0792B27A" w:rsidR="00BD42D9" w:rsidRPr="00BD42D9" w:rsidRDefault="00BD42D9" w:rsidP="00347AC2">
            <w:pPr>
              <w:spacing w:before="0" w:after="0" w:line="240" w:lineRule="auto"/>
              <w:jc w:val="center"/>
              <w:rPr>
                <w:ins w:id="9561" w:author="Kumar Baral" w:date="2022-12-12T16:34:00Z"/>
                <w:rFonts w:ascii="Calibri" w:hAnsi="Calibri" w:cs="Calibri"/>
                <w:szCs w:val="22"/>
                <w:rPrChange w:id="9562" w:author="Windows User" w:date="2022-12-12T21:10:00Z">
                  <w:rPr>
                    <w:ins w:id="9563" w:author="Kumar Baral" w:date="2022-12-12T16:34:00Z"/>
                    <w:rFonts w:ascii="Calibri" w:hAnsi="Calibri" w:cs="Calibri"/>
                    <w:color w:val="FF0000"/>
                    <w:szCs w:val="22"/>
                  </w:rPr>
                </w:rPrChange>
              </w:rPr>
            </w:pPr>
            <w:ins w:id="9564" w:author="Windows User" w:date="2022-12-12T21:11:00Z">
              <w:r w:rsidRPr="00BD42D9">
                <w:rPr>
                  <w:rFonts w:cs="Calibri"/>
                  <w:szCs w:val="22"/>
                  <w:rPrChange w:id="9565" w:author="Windows User" w:date="2022-12-12T21:10:00Z">
                    <w:rPr>
                      <w:rFonts w:cs="Calibri"/>
                      <w:color w:val="FF0000"/>
                      <w:szCs w:val="22"/>
                    </w:rPr>
                  </w:rPrChange>
                </w:rPr>
                <w:t>1835</w:t>
              </w:r>
            </w:ins>
          </w:p>
        </w:tc>
        <w:tc>
          <w:tcPr>
            <w:tcW w:w="76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66"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22C2D770" w14:textId="19F34F8E" w:rsidR="00BD42D9" w:rsidRPr="001C0EA0" w:rsidRDefault="00BD42D9" w:rsidP="00347AC2">
            <w:pPr>
              <w:spacing w:before="0" w:after="0" w:line="240" w:lineRule="auto"/>
              <w:jc w:val="left"/>
              <w:rPr>
                <w:ins w:id="9567" w:author="Kumar Baral" w:date="2022-12-12T16:34:00Z"/>
                <w:rFonts w:ascii="Calibri" w:hAnsi="Calibri" w:cs="Calibri"/>
                <w:color w:val="000000"/>
                <w:szCs w:val="22"/>
              </w:rPr>
            </w:pPr>
            <w:ins w:id="9568" w:author="Windows User" w:date="2022-12-12T21:11:00Z">
              <w:r w:rsidRPr="001C0EA0">
                <w:rPr>
                  <w:rFonts w:cs="Calibri"/>
                  <w:color w:val="000000"/>
                  <w:szCs w:val="22"/>
                </w:rPr>
                <w:t>1154</w:t>
              </w:r>
            </w:ins>
            <w:ins w:id="9569" w:author="Kumar Baral" w:date="2022-12-12T16:34:00Z">
              <w:del w:id="9570" w:author="Windows User" w:date="2022-12-12T21:11:00Z">
                <w:r w:rsidRPr="001C0EA0" w:rsidDel="00AC1248">
                  <w:rPr>
                    <w:rFonts w:cs="Calibri"/>
                    <w:color w:val="000000"/>
                    <w:szCs w:val="22"/>
                  </w:rPr>
                  <w:delText> </w:delText>
                </w:r>
              </w:del>
            </w:ins>
          </w:p>
        </w:tc>
      </w:tr>
      <w:tr w:rsidR="00BD42D9" w:rsidRPr="001C0EA0" w14:paraId="0EC75F65" w14:textId="77777777" w:rsidTr="00BD42D9">
        <w:trPr>
          <w:trHeight w:val="345"/>
          <w:ins w:id="9571" w:author="Kumar Baral" w:date="2022-12-12T16:34:00Z"/>
          <w:trPrChange w:id="9572"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573"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621D9579" w14:textId="754FFE9C" w:rsidR="00BD42D9" w:rsidRPr="001C0EA0" w:rsidRDefault="00BD42D9" w:rsidP="00347AC2">
            <w:pPr>
              <w:spacing w:before="0" w:after="0" w:line="240" w:lineRule="auto"/>
              <w:jc w:val="left"/>
              <w:rPr>
                <w:ins w:id="9574" w:author="Kumar Baral" w:date="2022-12-12T16:34:00Z"/>
                <w:rFonts w:cs="Calibri"/>
                <w:color w:val="000000"/>
                <w:szCs w:val="22"/>
              </w:rPr>
            </w:pPr>
            <w:ins w:id="9575" w:author="Windows User" w:date="2022-12-12T21:11:00Z">
              <w:r w:rsidRPr="001C0EA0">
                <w:rPr>
                  <w:rFonts w:cs="Calibri"/>
                  <w:color w:val="000000"/>
                  <w:szCs w:val="22"/>
                </w:rPr>
                <w:t>Kunaban Intake</w:t>
              </w:r>
            </w:ins>
            <w:ins w:id="9576" w:author="Kumar Baral" w:date="2022-12-12T16:34:00Z">
              <w:del w:id="9577" w:author="Windows User" w:date="2022-12-12T21:11:00Z">
                <w:r w:rsidRPr="001C0EA0" w:rsidDel="00AC1248">
                  <w:rPr>
                    <w:rFonts w:cs="Calibri"/>
                    <w:color w:val="000000"/>
                    <w:szCs w:val="22"/>
                  </w:rPr>
                  <w:delText>Myagdi Intake</w:delText>
                </w:r>
              </w:del>
            </w:ins>
          </w:p>
        </w:tc>
        <w:tc>
          <w:tcPr>
            <w:tcW w:w="598"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78"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23FC1AC6" w14:textId="07E0293C" w:rsidR="00BD42D9" w:rsidRPr="001C0EA0" w:rsidRDefault="00BD42D9" w:rsidP="00347AC2">
            <w:pPr>
              <w:spacing w:before="0" w:after="0" w:line="240" w:lineRule="auto"/>
              <w:jc w:val="left"/>
              <w:rPr>
                <w:ins w:id="9579" w:author="Kumar Baral" w:date="2022-12-12T16:34:00Z"/>
                <w:rFonts w:cs="Calibri"/>
                <w:color w:val="000000"/>
                <w:szCs w:val="22"/>
              </w:rPr>
            </w:pPr>
            <w:ins w:id="9580" w:author="Windows User" w:date="2022-12-12T21:11:00Z">
              <w:r w:rsidRPr="001C0EA0">
                <w:rPr>
                  <w:rFonts w:cs="Calibri"/>
                  <w:color w:val="000000"/>
                  <w:szCs w:val="22"/>
                </w:rPr>
                <w:t>2403</w:t>
              </w:r>
            </w:ins>
            <w:ins w:id="9581" w:author="Kumar Baral" w:date="2022-12-12T16:34:00Z">
              <w:del w:id="9582" w:author="Windows User" w:date="2022-12-12T21:11:00Z">
                <w:r w:rsidRPr="001C0EA0" w:rsidDel="00AC1248">
                  <w:rPr>
                    <w:rFonts w:cs="Calibri"/>
                    <w:color w:val="000000"/>
                    <w:szCs w:val="22"/>
                  </w:rPr>
                  <w:delText>1544</w:delText>
                </w:r>
              </w:del>
            </w:ins>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83"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199BF347" w14:textId="6EF3E80E" w:rsidR="00BD42D9" w:rsidRPr="001C0EA0" w:rsidRDefault="00BD42D9" w:rsidP="00347AC2">
            <w:pPr>
              <w:spacing w:before="0" w:after="0" w:line="240" w:lineRule="auto"/>
              <w:jc w:val="left"/>
              <w:rPr>
                <w:ins w:id="9584" w:author="Kumar Baral" w:date="2022-12-12T16:34:00Z"/>
                <w:rFonts w:ascii="Calibri" w:hAnsi="Calibri" w:cs="Calibri"/>
                <w:color w:val="000000"/>
                <w:szCs w:val="22"/>
              </w:rPr>
            </w:pPr>
            <w:ins w:id="9585" w:author="Windows User" w:date="2022-12-12T21:11:00Z">
              <w:r w:rsidRPr="001C0EA0">
                <w:rPr>
                  <w:rFonts w:cs="Calibri"/>
                  <w:color w:val="000000"/>
                  <w:szCs w:val="22"/>
                </w:rPr>
                <w:t>2112</w:t>
              </w:r>
            </w:ins>
            <w:ins w:id="9586" w:author="Kumar Baral" w:date="2022-12-12T16:34:00Z">
              <w:del w:id="9587" w:author="Windows User" w:date="2022-12-12T21:11:00Z">
                <w:r w:rsidRPr="001C0EA0" w:rsidDel="00AC1248">
                  <w:rPr>
                    <w:rFonts w:cs="Calibri"/>
                    <w:color w:val="000000"/>
                    <w:szCs w:val="22"/>
                  </w:rPr>
                  <w:delText>1792</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88"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0ED09A00" w14:textId="73EB12DF" w:rsidR="00BD42D9" w:rsidRPr="001C0EA0" w:rsidRDefault="00BD42D9" w:rsidP="00347AC2">
            <w:pPr>
              <w:spacing w:before="0" w:after="0" w:line="240" w:lineRule="auto"/>
              <w:jc w:val="left"/>
              <w:rPr>
                <w:ins w:id="9589" w:author="Kumar Baral" w:date="2022-12-12T16:34:00Z"/>
                <w:rFonts w:ascii="Calibri" w:hAnsi="Calibri" w:cs="Calibri"/>
                <w:color w:val="000000"/>
                <w:szCs w:val="22"/>
              </w:rPr>
            </w:pPr>
            <w:ins w:id="9590" w:author="Windows User" w:date="2022-12-12T21:11:00Z">
              <w:r w:rsidRPr="001C0EA0">
                <w:rPr>
                  <w:rFonts w:cs="Calibri"/>
                  <w:color w:val="000000"/>
                  <w:szCs w:val="22"/>
                </w:rPr>
                <w:t>2515</w:t>
              </w:r>
            </w:ins>
            <w:ins w:id="9591" w:author="Kumar Baral" w:date="2022-12-12T16:34:00Z">
              <w:del w:id="9592" w:author="Windows User" w:date="2022-12-12T21:11:00Z">
                <w:r w:rsidRPr="001C0EA0" w:rsidDel="00AC1248">
                  <w:rPr>
                    <w:rFonts w:cs="Calibri"/>
                    <w:color w:val="000000"/>
                    <w:szCs w:val="22"/>
                  </w:rPr>
                  <w:delText>2016</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593"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73B0B61B" w14:textId="5CFCAD4F" w:rsidR="00BD42D9" w:rsidRPr="00BD42D9" w:rsidRDefault="00BD42D9" w:rsidP="00347AC2">
            <w:pPr>
              <w:spacing w:before="0" w:after="0" w:line="240" w:lineRule="auto"/>
              <w:jc w:val="center"/>
              <w:rPr>
                <w:ins w:id="9594" w:author="Kumar Baral" w:date="2022-12-12T16:34:00Z"/>
                <w:rFonts w:ascii="Calibri" w:hAnsi="Calibri" w:cs="Calibri"/>
                <w:szCs w:val="22"/>
                <w:rPrChange w:id="9595" w:author="Windows User" w:date="2022-12-12T21:10:00Z">
                  <w:rPr>
                    <w:ins w:id="9596" w:author="Kumar Baral" w:date="2022-12-12T16:34:00Z"/>
                    <w:rFonts w:ascii="Calibri" w:hAnsi="Calibri" w:cs="Calibri"/>
                    <w:color w:val="FF0000"/>
                    <w:szCs w:val="22"/>
                  </w:rPr>
                </w:rPrChange>
              </w:rPr>
            </w:pPr>
            <w:ins w:id="9597" w:author="Windows User" w:date="2022-12-12T21:11:00Z">
              <w:r w:rsidRPr="00BD42D9">
                <w:rPr>
                  <w:rFonts w:cs="Calibri"/>
                  <w:szCs w:val="22"/>
                  <w:rPrChange w:id="9598" w:author="Windows User" w:date="2022-12-12T21:10:00Z">
                    <w:rPr>
                      <w:rFonts w:cs="Calibri"/>
                      <w:color w:val="FF0000"/>
                      <w:szCs w:val="22"/>
                    </w:rPr>
                  </w:rPrChange>
                </w:rPr>
                <w:t>2190</w:t>
              </w:r>
            </w:ins>
            <w:ins w:id="9599" w:author="Kumar Baral" w:date="2022-12-12T16:34:00Z">
              <w:del w:id="9600" w:author="Windows User" w:date="2022-12-12T21:11:00Z">
                <w:r w:rsidRPr="00BD42D9" w:rsidDel="00AC1248">
                  <w:rPr>
                    <w:rFonts w:cs="Calibri"/>
                    <w:szCs w:val="22"/>
                    <w:rPrChange w:id="9601" w:author="Windows User" w:date="2022-12-12T21:10:00Z">
                      <w:rPr>
                        <w:rFonts w:cs="Calibri"/>
                        <w:color w:val="FF0000"/>
                        <w:szCs w:val="22"/>
                      </w:rPr>
                    </w:rPrChange>
                  </w:rPr>
                  <w:delText>1835</w:delText>
                </w:r>
              </w:del>
            </w:ins>
          </w:p>
        </w:tc>
        <w:tc>
          <w:tcPr>
            <w:tcW w:w="76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02"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5D472E48" w14:textId="40EE46EE" w:rsidR="00BD42D9" w:rsidRPr="001C0EA0" w:rsidRDefault="00BD42D9" w:rsidP="00347AC2">
            <w:pPr>
              <w:spacing w:before="0" w:after="0" w:line="240" w:lineRule="auto"/>
              <w:jc w:val="left"/>
              <w:rPr>
                <w:ins w:id="9603" w:author="Kumar Baral" w:date="2022-12-12T16:34:00Z"/>
                <w:rFonts w:ascii="Calibri" w:hAnsi="Calibri" w:cs="Calibri"/>
                <w:color w:val="000000"/>
                <w:szCs w:val="22"/>
              </w:rPr>
            </w:pPr>
            <w:ins w:id="9604" w:author="Windows User" w:date="2022-12-12T21:11:00Z">
              <w:r w:rsidRPr="001C0EA0">
                <w:rPr>
                  <w:rFonts w:cs="Calibri"/>
                  <w:color w:val="000000"/>
                  <w:szCs w:val="22"/>
                </w:rPr>
                <w:t>1452</w:t>
              </w:r>
            </w:ins>
            <w:ins w:id="9605" w:author="Kumar Baral" w:date="2022-12-12T16:34:00Z">
              <w:del w:id="9606" w:author="Windows User" w:date="2022-12-12T21:11:00Z">
                <w:r w:rsidRPr="001C0EA0" w:rsidDel="00AC1248">
                  <w:rPr>
                    <w:rFonts w:cs="Calibri"/>
                    <w:color w:val="000000"/>
                    <w:szCs w:val="22"/>
                  </w:rPr>
                  <w:delText>1154</w:delText>
                </w:r>
              </w:del>
            </w:ins>
          </w:p>
        </w:tc>
      </w:tr>
      <w:tr w:rsidR="00BD42D9" w:rsidRPr="001C0EA0" w14:paraId="76422C8C" w14:textId="77777777" w:rsidTr="00BD42D9">
        <w:trPr>
          <w:trHeight w:val="345"/>
          <w:ins w:id="9607" w:author="Kumar Baral" w:date="2022-12-12T16:34:00Z"/>
          <w:trPrChange w:id="9608"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609"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11A35400" w14:textId="4F131A22" w:rsidR="00BD42D9" w:rsidRPr="001C0EA0" w:rsidRDefault="00BD42D9" w:rsidP="00347AC2">
            <w:pPr>
              <w:spacing w:before="0" w:after="0" w:line="240" w:lineRule="auto"/>
              <w:jc w:val="left"/>
              <w:rPr>
                <w:ins w:id="9610" w:author="Kumar Baral" w:date="2022-12-12T16:34:00Z"/>
                <w:rFonts w:cs="Calibri"/>
                <w:color w:val="000000"/>
                <w:szCs w:val="22"/>
              </w:rPr>
            </w:pPr>
            <w:commentRangeStart w:id="9611"/>
            <w:ins w:id="9612" w:author="Windows User" w:date="2022-12-12T21:11:00Z">
              <w:r w:rsidRPr="001C0EA0">
                <w:rPr>
                  <w:rFonts w:cs="Calibri"/>
                  <w:color w:val="000000"/>
                  <w:szCs w:val="22"/>
                </w:rPr>
                <w:t>Myagdi Khola HPP _intake</w:t>
              </w:r>
              <w:commentRangeEnd w:id="9611"/>
              <w:r>
                <w:rPr>
                  <w:rStyle w:val="CommentReference"/>
                  <w:lang w:val="x-none" w:eastAsia="x-none"/>
                </w:rPr>
                <w:commentReference w:id="9611"/>
              </w:r>
            </w:ins>
            <w:ins w:id="9613" w:author="Kumar Baral" w:date="2022-12-12T16:34:00Z">
              <w:del w:id="9614" w:author="Windows User" w:date="2022-12-12T21:11:00Z">
                <w:r w:rsidRPr="001C0EA0" w:rsidDel="00AC1248">
                  <w:rPr>
                    <w:rFonts w:cs="Calibri"/>
                    <w:color w:val="000000"/>
                    <w:szCs w:val="22"/>
                  </w:rPr>
                  <w:delText>Kunaban Intake</w:delText>
                </w:r>
              </w:del>
            </w:ins>
          </w:p>
        </w:tc>
        <w:tc>
          <w:tcPr>
            <w:tcW w:w="598"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15"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41DA4137" w14:textId="3A34FA67" w:rsidR="00BD42D9" w:rsidRPr="001C0EA0" w:rsidRDefault="00BD42D9" w:rsidP="00347AC2">
            <w:pPr>
              <w:spacing w:before="0" w:after="0" w:line="240" w:lineRule="auto"/>
              <w:jc w:val="left"/>
              <w:rPr>
                <w:ins w:id="9616" w:author="Kumar Baral" w:date="2022-12-12T16:34:00Z"/>
                <w:rFonts w:cs="Calibri"/>
                <w:color w:val="000000"/>
                <w:szCs w:val="22"/>
              </w:rPr>
            </w:pPr>
            <w:ins w:id="9617" w:author="Windows User" w:date="2022-12-12T21:11:00Z">
              <w:r w:rsidRPr="001C0EA0">
                <w:rPr>
                  <w:rFonts w:cs="Calibri"/>
                  <w:color w:val="000000"/>
                  <w:szCs w:val="22"/>
                </w:rPr>
                <w:t>1629</w:t>
              </w:r>
            </w:ins>
            <w:ins w:id="9618" w:author="Kumar Baral" w:date="2022-12-12T16:34:00Z">
              <w:del w:id="9619" w:author="Windows User" w:date="2022-12-12T21:11:00Z">
                <w:r w:rsidRPr="001C0EA0" w:rsidDel="00AC1248">
                  <w:rPr>
                    <w:rFonts w:cs="Calibri"/>
                    <w:color w:val="000000"/>
                    <w:szCs w:val="22"/>
                  </w:rPr>
                  <w:delText>2403</w:delText>
                </w:r>
              </w:del>
            </w:ins>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20"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6D04C42D" w14:textId="7C6C0F82" w:rsidR="00BD42D9" w:rsidRPr="001C0EA0" w:rsidRDefault="00BD42D9" w:rsidP="00347AC2">
            <w:pPr>
              <w:spacing w:before="0" w:after="0" w:line="240" w:lineRule="auto"/>
              <w:jc w:val="left"/>
              <w:rPr>
                <w:ins w:id="9621" w:author="Kumar Baral" w:date="2022-12-12T16:34:00Z"/>
                <w:rFonts w:ascii="Calibri" w:hAnsi="Calibri" w:cs="Calibri"/>
                <w:color w:val="000000"/>
                <w:szCs w:val="22"/>
              </w:rPr>
            </w:pPr>
            <w:ins w:id="9622" w:author="Windows User" w:date="2022-12-12T21:11:00Z">
              <w:r w:rsidRPr="001C0EA0">
                <w:rPr>
                  <w:rFonts w:cs="Calibri"/>
                  <w:color w:val="000000"/>
                  <w:szCs w:val="22"/>
                </w:rPr>
                <w:t>1952</w:t>
              </w:r>
            </w:ins>
            <w:ins w:id="9623" w:author="Kumar Baral" w:date="2022-12-12T16:34:00Z">
              <w:del w:id="9624" w:author="Windows User" w:date="2022-12-12T21:11:00Z">
                <w:r w:rsidRPr="001C0EA0" w:rsidDel="00AC1248">
                  <w:rPr>
                    <w:rFonts w:cs="Calibri"/>
                    <w:color w:val="000000"/>
                    <w:szCs w:val="22"/>
                  </w:rPr>
                  <w:delText>2112</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25"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6AE6F372" w14:textId="712802EE" w:rsidR="00BD42D9" w:rsidRPr="001C0EA0" w:rsidRDefault="00BD42D9" w:rsidP="00347AC2">
            <w:pPr>
              <w:spacing w:before="0" w:after="0" w:line="240" w:lineRule="auto"/>
              <w:jc w:val="left"/>
              <w:rPr>
                <w:ins w:id="9626" w:author="Kumar Baral" w:date="2022-12-12T16:34:00Z"/>
                <w:rFonts w:ascii="Calibri" w:hAnsi="Calibri" w:cs="Calibri"/>
                <w:color w:val="000000"/>
                <w:szCs w:val="22"/>
              </w:rPr>
            </w:pPr>
            <w:ins w:id="9627" w:author="Windows User" w:date="2022-12-12T21:11:00Z">
              <w:r w:rsidRPr="001C0EA0">
                <w:rPr>
                  <w:rFonts w:cs="Calibri"/>
                  <w:color w:val="000000"/>
                  <w:szCs w:val="22"/>
                </w:rPr>
                <w:t>2171</w:t>
              </w:r>
            </w:ins>
            <w:ins w:id="9628" w:author="Kumar Baral" w:date="2022-12-12T16:34:00Z">
              <w:del w:id="9629" w:author="Windows User" w:date="2022-12-12T21:11:00Z">
                <w:r w:rsidRPr="001C0EA0" w:rsidDel="00AC1248">
                  <w:rPr>
                    <w:rFonts w:cs="Calibri"/>
                    <w:color w:val="000000"/>
                    <w:szCs w:val="22"/>
                  </w:rPr>
                  <w:delText>2515</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30"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39165B6B" w14:textId="12391EDC" w:rsidR="00BD42D9" w:rsidRPr="00BD42D9" w:rsidRDefault="00BD42D9" w:rsidP="00347AC2">
            <w:pPr>
              <w:spacing w:before="0" w:after="0" w:line="240" w:lineRule="auto"/>
              <w:jc w:val="center"/>
              <w:rPr>
                <w:ins w:id="9631" w:author="Kumar Baral" w:date="2022-12-12T16:34:00Z"/>
                <w:rFonts w:ascii="Calibri" w:hAnsi="Calibri" w:cs="Calibri"/>
                <w:szCs w:val="22"/>
                <w:rPrChange w:id="9632" w:author="Windows User" w:date="2022-12-12T21:10:00Z">
                  <w:rPr>
                    <w:ins w:id="9633" w:author="Kumar Baral" w:date="2022-12-12T16:34:00Z"/>
                    <w:rFonts w:ascii="Calibri" w:hAnsi="Calibri" w:cs="Calibri"/>
                    <w:color w:val="FF0000"/>
                    <w:szCs w:val="22"/>
                  </w:rPr>
                </w:rPrChange>
              </w:rPr>
            </w:pPr>
            <w:ins w:id="9634" w:author="Windows User" w:date="2022-12-12T21:11:00Z">
              <w:r w:rsidRPr="00BD42D9">
                <w:rPr>
                  <w:rFonts w:cs="Calibri"/>
                  <w:szCs w:val="22"/>
                  <w:rPrChange w:id="9635" w:author="Windows User" w:date="2022-12-12T21:10:00Z">
                    <w:rPr>
                      <w:rFonts w:cs="Calibri"/>
                      <w:color w:val="FF0000"/>
                      <w:szCs w:val="22"/>
                    </w:rPr>
                  </w:rPrChange>
                </w:rPr>
                <w:t>2013</w:t>
              </w:r>
            </w:ins>
            <w:ins w:id="9636" w:author="Kumar Baral" w:date="2022-12-12T16:34:00Z">
              <w:del w:id="9637" w:author="Windows User" w:date="2022-12-12T21:11:00Z">
                <w:r w:rsidRPr="00BD42D9" w:rsidDel="00AC1248">
                  <w:rPr>
                    <w:rFonts w:cs="Calibri"/>
                    <w:szCs w:val="22"/>
                    <w:rPrChange w:id="9638" w:author="Windows User" w:date="2022-12-12T21:10:00Z">
                      <w:rPr>
                        <w:rFonts w:cs="Calibri"/>
                        <w:color w:val="FF0000"/>
                        <w:szCs w:val="22"/>
                      </w:rPr>
                    </w:rPrChange>
                  </w:rPr>
                  <w:delText>2190</w:delText>
                </w:r>
              </w:del>
            </w:ins>
          </w:p>
        </w:tc>
        <w:tc>
          <w:tcPr>
            <w:tcW w:w="76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39"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29BDED37" w14:textId="1E9AE1A7" w:rsidR="00BD42D9" w:rsidRPr="001C0EA0" w:rsidRDefault="00BD42D9" w:rsidP="00347AC2">
            <w:pPr>
              <w:spacing w:before="0" w:after="0" w:line="240" w:lineRule="auto"/>
              <w:jc w:val="left"/>
              <w:rPr>
                <w:ins w:id="9640" w:author="Kumar Baral" w:date="2022-12-12T16:34:00Z"/>
                <w:rFonts w:ascii="Calibri" w:hAnsi="Calibri" w:cs="Calibri"/>
                <w:color w:val="000000"/>
                <w:szCs w:val="22"/>
              </w:rPr>
            </w:pPr>
            <w:ins w:id="9641" w:author="Windows User" w:date="2022-12-12T21:11:00Z">
              <w:r w:rsidRPr="001C0EA0">
                <w:rPr>
                  <w:rFonts w:cs="Calibri"/>
                  <w:color w:val="000000"/>
                  <w:szCs w:val="22"/>
                </w:rPr>
                <w:t>1303</w:t>
              </w:r>
            </w:ins>
            <w:ins w:id="9642" w:author="Kumar Baral" w:date="2022-12-12T16:34:00Z">
              <w:del w:id="9643" w:author="Windows User" w:date="2022-12-12T21:11:00Z">
                <w:r w:rsidRPr="001C0EA0" w:rsidDel="00AC1248">
                  <w:rPr>
                    <w:rFonts w:cs="Calibri"/>
                    <w:color w:val="000000"/>
                    <w:szCs w:val="22"/>
                  </w:rPr>
                  <w:delText>1452</w:delText>
                </w:r>
              </w:del>
            </w:ins>
          </w:p>
        </w:tc>
      </w:tr>
      <w:tr w:rsidR="00BD42D9" w:rsidRPr="001C0EA0" w14:paraId="175D7EAB" w14:textId="77777777" w:rsidTr="00BD42D9">
        <w:trPr>
          <w:trHeight w:val="345"/>
          <w:ins w:id="9644" w:author="Kumar Baral" w:date="2022-12-12T16:34:00Z"/>
          <w:trPrChange w:id="9645" w:author="Windows User" w:date="2022-12-12T21:11:00Z">
            <w:trPr>
              <w:trHeight w:val="345"/>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Change w:id="9646"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63B3E155" w14:textId="4CC39750" w:rsidR="00BD42D9" w:rsidRPr="001C0EA0" w:rsidRDefault="00BD42D9" w:rsidP="00347AC2">
            <w:pPr>
              <w:spacing w:before="0" w:after="0" w:line="240" w:lineRule="auto"/>
              <w:jc w:val="left"/>
              <w:rPr>
                <w:ins w:id="9647" w:author="Kumar Baral" w:date="2022-12-12T16:34:00Z"/>
                <w:rFonts w:cs="Calibri"/>
                <w:color w:val="000000"/>
                <w:szCs w:val="22"/>
              </w:rPr>
            </w:pPr>
            <w:ins w:id="9648" w:author="Windows User" w:date="2022-12-12T21:11:00Z">
              <w:r w:rsidRPr="001C0EA0">
                <w:rPr>
                  <w:rFonts w:cs="Calibri"/>
                  <w:color w:val="000000"/>
                  <w:szCs w:val="22"/>
                </w:rPr>
                <w:t>Myagdi Khola HPP _</w:t>
              </w:r>
              <w:r>
                <w:rPr>
                  <w:rFonts w:cs="Calibri"/>
                  <w:color w:val="000000"/>
                  <w:szCs w:val="22"/>
                </w:rPr>
                <w:t>tailrace</w:t>
              </w:r>
            </w:ins>
            <w:commentRangeStart w:id="9649"/>
            <w:ins w:id="9650" w:author="Kumar Baral" w:date="2022-12-12T16:34:00Z">
              <w:del w:id="9651" w:author="Windows User" w:date="2022-12-12T21:11:00Z">
                <w:r w:rsidRPr="001C0EA0" w:rsidDel="00AC1248">
                  <w:rPr>
                    <w:rFonts w:cs="Calibri"/>
                    <w:color w:val="000000"/>
                    <w:szCs w:val="22"/>
                  </w:rPr>
                  <w:delText>Myagdi Khola HPP _intake</w:delText>
                </w:r>
                <w:commentRangeEnd w:id="9649"/>
                <w:r w:rsidDel="00AC1248">
                  <w:rPr>
                    <w:rStyle w:val="CommentReference"/>
                    <w:lang w:val="x-none" w:eastAsia="x-none"/>
                  </w:rPr>
                  <w:commentReference w:id="9649"/>
                </w:r>
              </w:del>
            </w:ins>
          </w:p>
        </w:tc>
        <w:tc>
          <w:tcPr>
            <w:tcW w:w="598"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52" w:author="Windows User" w:date="2022-12-12T21:11:00Z">
              <w:tcPr>
                <w:tcW w:w="598" w:type="pct"/>
                <w:tcBorders>
                  <w:top w:val="nil"/>
                  <w:left w:val="nil"/>
                  <w:bottom w:val="single" w:sz="4" w:space="0" w:color="auto"/>
                  <w:right w:val="single" w:sz="4" w:space="0" w:color="auto"/>
                </w:tcBorders>
                <w:shd w:val="clear" w:color="auto" w:fill="auto"/>
                <w:noWrap/>
                <w:vAlign w:val="bottom"/>
                <w:hideMark/>
              </w:tcPr>
            </w:tcPrChange>
          </w:tcPr>
          <w:p w14:paraId="06D85811" w14:textId="7A4A6276" w:rsidR="00BD42D9" w:rsidRPr="001C0EA0" w:rsidRDefault="00BD42D9" w:rsidP="00347AC2">
            <w:pPr>
              <w:spacing w:before="0" w:after="0" w:line="240" w:lineRule="auto"/>
              <w:jc w:val="left"/>
              <w:rPr>
                <w:ins w:id="9653" w:author="Kumar Baral" w:date="2022-12-12T16:34:00Z"/>
                <w:rFonts w:cs="Calibri"/>
                <w:color w:val="000000"/>
                <w:szCs w:val="22"/>
              </w:rPr>
            </w:pPr>
            <w:ins w:id="9654" w:author="Windows User" w:date="2022-12-12T21:11:00Z">
              <w:r w:rsidRPr="001C0EA0">
                <w:rPr>
                  <w:rFonts w:cs="Calibri"/>
                  <w:color w:val="000000"/>
                  <w:szCs w:val="22"/>
                </w:rPr>
                <w:t>1629</w:t>
              </w:r>
            </w:ins>
            <w:ins w:id="9655" w:author="Kumar Baral" w:date="2022-12-12T16:34:00Z">
              <w:del w:id="9656" w:author="Windows User" w:date="2022-12-12T21:11:00Z">
                <w:r w:rsidRPr="001C0EA0" w:rsidDel="00AC1248">
                  <w:rPr>
                    <w:rFonts w:cs="Calibri"/>
                    <w:color w:val="000000"/>
                    <w:szCs w:val="22"/>
                  </w:rPr>
                  <w:delText>1629</w:delText>
                </w:r>
              </w:del>
            </w:ins>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57" w:author="Windows User" w:date="2022-12-12T21:11:00Z">
              <w:tcPr>
                <w:tcW w:w="450" w:type="pct"/>
                <w:tcBorders>
                  <w:top w:val="nil"/>
                  <w:left w:val="nil"/>
                  <w:bottom w:val="single" w:sz="4" w:space="0" w:color="auto"/>
                  <w:right w:val="single" w:sz="4" w:space="0" w:color="auto"/>
                </w:tcBorders>
                <w:shd w:val="clear" w:color="auto" w:fill="auto"/>
                <w:noWrap/>
                <w:vAlign w:val="bottom"/>
                <w:hideMark/>
              </w:tcPr>
            </w:tcPrChange>
          </w:tcPr>
          <w:p w14:paraId="34B74404" w14:textId="11997626" w:rsidR="00BD42D9" w:rsidRPr="001C0EA0" w:rsidRDefault="00BD42D9" w:rsidP="00347AC2">
            <w:pPr>
              <w:spacing w:before="0" w:after="0" w:line="240" w:lineRule="auto"/>
              <w:jc w:val="left"/>
              <w:rPr>
                <w:ins w:id="9658" w:author="Kumar Baral" w:date="2022-12-12T16:34:00Z"/>
                <w:rFonts w:ascii="Calibri" w:hAnsi="Calibri" w:cs="Calibri"/>
                <w:color w:val="000000"/>
                <w:szCs w:val="22"/>
              </w:rPr>
            </w:pPr>
            <w:ins w:id="9659" w:author="Windows User" w:date="2022-12-12T21:11:00Z">
              <w:r w:rsidRPr="001C0EA0">
                <w:rPr>
                  <w:rFonts w:cs="Calibri"/>
                  <w:color w:val="000000"/>
                  <w:szCs w:val="22"/>
                </w:rPr>
                <w:t>195</w:t>
              </w:r>
              <w:r>
                <w:rPr>
                  <w:rFonts w:cs="Calibri"/>
                  <w:color w:val="000000"/>
                  <w:szCs w:val="22"/>
                </w:rPr>
                <w:t>8</w:t>
              </w:r>
            </w:ins>
            <w:ins w:id="9660" w:author="Kumar Baral" w:date="2022-12-12T16:34:00Z">
              <w:del w:id="9661" w:author="Windows User" w:date="2022-12-12T21:11:00Z">
                <w:r w:rsidRPr="001C0EA0" w:rsidDel="00AC1248">
                  <w:rPr>
                    <w:rFonts w:cs="Calibri"/>
                    <w:color w:val="000000"/>
                    <w:szCs w:val="22"/>
                  </w:rPr>
                  <w:delText>1952</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62"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75B91E00" w14:textId="54EF80DA" w:rsidR="00BD42D9" w:rsidRPr="001C0EA0" w:rsidRDefault="00BD42D9" w:rsidP="00347AC2">
            <w:pPr>
              <w:spacing w:before="0" w:after="0" w:line="240" w:lineRule="auto"/>
              <w:jc w:val="left"/>
              <w:rPr>
                <w:ins w:id="9663" w:author="Kumar Baral" w:date="2022-12-12T16:34:00Z"/>
                <w:rFonts w:ascii="Calibri" w:hAnsi="Calibri" w:cs="Calibri"/>
                <w:color w:val="000000"/>
                <w:szCs w:val="22"/>
              </w:rPr>
            </w:pPr>
            <w:ins w:id="9664" w:author="Windows User" w:date="2022-12-12T21:11:00Z">
              <w:r w:rsidRPr="001C0EA0">
                <w:rPr>
                  <w:rFonts w:cs="Calibri"/>
                  <w:color w:val="000000"/>
                  <w:szCs w:val="22"/>
                </w:rPr>
                <w:t>2</w:t>
              </w:r>
              <w:r>
                <w:rPr>
                  <w:rFonts w:cs="Calibri"/>
                  <w:color w:val="000000"/>
                  <w:szCs w:val="22"/>
                </w:rPr>
                <w:t>261</w:t>
              </w:r>
            </w:ins>
            <w:ins w:id="9665" w:author="Kumar Baral" w:date="2022-12-12T16:34:00Z">
              <w:del w:id="9666" w:author="Windows User" w:date="2022-12-12T21:11:00Z">
                <w:r w:rsidRPr="001C0EA0" w:rsidDel="00AC1248">
                  <w:rPr>
                    <w:rFonts w:cs="Calibri"/>
                    <w:color w:val="000000"/>
                    <w:szCs w:val="22"/>
                  </w:rPr>
                  <w:delText>2171</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67" w:author="Windows User" w:date="2022-12-12T21:11:00Z">
              <w:tcPr>
                <w:tcW w:w="649" w:type="pct"/>
                <w:tcBorders>
                  <w:top w:val="nil"/>
                  <w:left w:val="nil"/>
                  <w:bottom w:val="single" w:sz="4" w:space="0" w:color="auto"/>
                  <w:right w:val="single" w:sz="4" w:space="0" w:color="auto"/>
                </w:tcBorders>
                <w:shd w:val="clear" w:color="auto" w:fill="auto"/>
                <w:noWrap/>
                <w:vAlign w:val="bottom"/>
                <w:hideMark/>
              </w:tcPr>
            </w:tcPrChange>
          </w:tcPr>
          <w:p w14:paraId="59C0C9F4" w14:textId="3E345831" w:rsidR="00BD42D9" w:rsidRPr="00BD42D9" w:rsidRDefault="00BD42D9" w:rsidP="00347AC2">
            <w:pPr>
              <w:spacing w:before="0" w:after="0" w:line="240" w:lineRule="auto"/>
              <w:jc w:val="center"/>
              <w:rPr>
                <w:ins w:id="9668" w:author="Kumar Baral" w:date="2022-12-12T16:34:00Z"/>
                <w:rFonts w:ascii="Calibri" w:hAnsi="Calibri" w:cs="Calibri"/>
                <w:szCs w:val="22"/>
                <w:rPrChange w:id="9669" w:author="Windows User" w:date="2022-12-12T21:10:00Z">
                  <w:rPr>
                    <w:ins w:id="9670" w:author="Kumar Baral" w:date="2022-12-12T16:34:00Z"/>
                    <w:rFonts w:ascii="Calibri" w:hAnsi="Calibri" w:cs="Calibri"/>
                    <w:color w:val="FF0000"/>
                    <w:szCs w:val="22"/>
                  </w:rPr>
                </w:rPrChange>
              </w:rPr>
            </w:pPr>
            <w:ins w:id="9671" w:author="Windows User" w:date="2022-12-12T21:11:00Z">
              <w:r w:rsidRPr="00BD42D9">
                <w:rPr>
                  <w:rFonts w:cs="Calibri"/>
                  <w:szCs w:val="22"/>
                  <w:rPrChange w:id="9672" w:author="Windows User" w:date="2022-12-12T21:10:00Z">
                    <w:rPr>
                      <w:rFonts w:cs="Calibri"/>
                      <w:color w:val="FF0000"/>
                      <w:szCs w:val="22"/>
                    </w:rPr>
                  </w:rPrChange>
                </w:rPr>
                <w:t>2001</w:t>
              </w:r>
            </w:ins>
            <w:ins w:id="9673" w:author="Kumar Baral" w:date="2022-12-12T16:34:00Z">
              <w:del w:id="9674" w:author="Windows User" w:date="2022-12-12T21:11:00Z">
                <w:r w:rsidRPr="00BD42D9" w:rsidDel="00AC1248">
                  <w:rPr>
                    <w:rFonts w:cs="Calibri"/>
                    <w:szCs w:val="22"/>
                    <w:rPrChange w:id="9675" w:author="Windows User" w:date="2022-12-12T21:10:00Z">
                      <w:rPr>
                        <w:rFonts w:cs="Calibri"/>
                        <w:color w:val="FF0000"/>
                        <w:szCs w:val="22"/>
                      </w:rPr>
                    </w:rPrChange>
                  </w:rPr>
                  <w:delText>2013</w:delText>
                </w:r>
              </w:del>
            </w:ins>
          </w:p>
        </w:tc>
        <w:tc>
          <w:tcPr>
            <w:tcW w:w="760"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9676" w:author="Windows User" w:date="2022-12-12T21:11:00Z">
              <w:tcPr>
                <w:tcW w:w="760" w:type="pct"/>
                <w:tcBorders>
                  <w:top w:val="nil"/>
                  <w:left w:val="nil"/>
                  <w:bottom w:val="single" w:sz="4" w:space="0" w:color="auto"/>
                  <w:right w:val="single" w:sz="4" w:space="0" w:color="auto"/>
                </w:tcBorders>
                <w:shd w:val="clear" w:color="auto" w:fill="auto"/>
                <w:noWrap/>
                <w:vAlign w:val="bottom"/>
                <w:hideMark/>
              </w:tcPr>
            </w:tcPrChange>
          </w:tcPr>
          <w:p w14:paraId="54107B78" w14:textId="141789AA" w:rsidR="00BD42D9" w:rsidRPr="001C0EA0" w:rsidRDefault="00BD42D9" w:rsidP="00347AC2">
            <w:pPr>
              <w:spacing w:before="0" w:after="0" w:line="240" w:lineRule="auto"/>
              <w:jc w:val="left"/>
              <w:rPr>
                <w:ins w:id="9677" w:author="Kumar Baral" w:date="2022-12-12T16:34:00Z"/>
                <w:rFonts w:ascii="Calibri" w:hAnsi="Calibri" w:cs="Calibri"/>
                <w:color w:val="000000"/>
                <w:szCs w:val="22"/>
              </w:rPr>
            </w:pPr>
            <w:ins w:id="9678" w:author="Windows User" w:date="2022-12-12T21:11:00Z">
              <w:r w:rsidRPr="001C0EA0">
                <w:rPr>
                  <w:rFonts w:cs="Calibri"/>
                  <w:color w:val="000000"/>
                  <w:szCs w:val="22"/>
                </w:rPr>
                <w:t>13</w:t>
              </w:r>
              <w:r>
                <w:rPr>
                  <w:rFonts w:cs="Calibri"/>
                  <w:color w:val="000000"/>
                  <w:szCs w:val="22"/>
                </w:rPr>
                <w:t>39</w:t>
              </w:r>
            </w:ins>
            <w:ins w:id="9679" w:author="Kumar Baral" w:date="2022-12-12T16:34:00Z">
              <w:del w:id="9680" w:author="Windows User" w:date="2022-12-12T21:11:00Z">
                <w:r w:rsidRPr="001C0EA0" w:rsidDel="00AC1248">
                  <w:rPr>
                    <w:rFonts w:cs="Calibri"/>
                    <w:color w:val="000000"/>
                    <w:szCs w:val="22"/>
                  </w:rPr>
                  <w:delText>1303</w:delText>
                </w:r>
              </w:del>
            </w:ins>
          </w:p>
        </w:tc>
      </w:tr>
      <w:tr w:rsidR="00BD42D9" w:rsidRPr="001C0EA0" w14:paraId="0B435F70" w14:textId="77777777" w:rsidTr="00BD42D9">
        <w:trPr>
          <w:trHeight w:val="113"/>
          <w:ins w:id="9681" w:author="Kumar Baral" w:date="2022-12-12T16:34:00Z"/>
          <w:trPrChange w:id="9682" w:author="Windows User" w:date="2022-12-12T21:11:00Z">
            <w:trPr>
              <w:trHeight w:val="113"/>
            </w:trPr>
          </w:trPrChange>
        </w:trPr>
        <w:tc>
          <w:tcPr>
            <w:tcW w:w="1894" w:type="pct"/>
            <w:tcBorders>
              <w:top w:val="single" w:sz="4" w:space="0" w:color="auto"/>
              <w:left w:val="single" w:sz="4" w:space="0" w:color="auto"/>
              <w:bottom w:val="single" w:sz="4" w:space="0" w:color="auto"/>
              <w:right w:val="single" w:sz="4" w:space="0" w:color="auto"/>
            </w:tcBorders>
            <w:shd w:val="clear" w:color="auto" w:fill="auto"/>
            <w:vAlign w:val="center"/>
            <w:tcPrChange w:id="9683" w:author="Windows User" w:date="2022-12-12T21:11:00Z">
              <w:tcPr>
                <w:tcW w:w="1894" w:type="pct"/>
                <w:tcBorders>
                  <w:top w:val="single" w:sz="4" w:space="0" w:color="auto"/>
                  <w:left w:val="single" w:sz="4" w:space="0" w:color="auto"/>
                  <w:bottom w:val="single" w:sz="4" w:space="0" w:color="auto"/>
                  <w:right w:val="single" w:sz="4" w:space="0" w:color="auto"/>
                </w:tcBorders>
                <w:shd w:val="clear" w:color="auto" w:fill="auto"/>
                <w:vAlign w:val="center"/>
              </w:tcPr>
            </w:tcPrChange>
          </w:tcPr>
          <w:p w14:paraId="78D111F3" w14:textId="08823B46" w:rsidR="00BD42D9" w:rsidRPr="001C0EA0" w:rsidRDefault="00BD42D9" w:rsidP="00347AC2">
            <w:pPr>
              <w:spacing w:before="0" w:after="0" w:line="240" w:lineRule="auto"/>
              <w:jc w:val="left"/>
              <w:rPr>
                <w:ins w:id="9684" w:author="Kumar Baral" w:date="2022-12-12T16:34:00Z"/>
                <w:rFonts w:cs="Calibri"/>
                <w:color w:val="000000"/>
                <w:szCs w:val="22"/>
              </w:rPr>
            </w:pPr>
            <w:ins w:id="9685" w:author="Windows User" w:date="2022-12-12T21:11:00Z">
              <w:r w:rsidRPr="001C0EA0">
                <w:rPr>
                  <w:rFonts w:cs="Calibri"/>
                  <w:b/>
                  <w:bCs/>
                  <w:color w:val="000000"/>
                  <w:szCs w:val="22"/>
                </w:rPr>
                <w:t>Remarks</w:t>
              </w:r>
            </w:ins>
            <w:ins w:id="9686" w:author="Kumar Baral" w:date="2022-12-12T16:34:00Z">
              <w:del w:id="9687" w:author="Windows User" w:date="2022-12-12T21:11:00Z">
                <w:r w:rsidRPr="001C0EA0" w:rsidDel="00AC1248">
                  <w:rPr>
                    <w:rFonts w:cs="Calibri"/>
                    <w:color w:val="000000"/>
                    <w:szCs w:val="22"/>
                  </w:rPr>
                  <w:delText>Myagdi Khola HPP _</w:delText>
                </w:r>
                <w:r w:rsidDel="00AC1248">
                  <w:rPr>
                    <w:rFonts w:cs="Calibri"/>
                    <w:color w:val="000000"/>
                    <w:szCs w:val="22"/>
                  </w:rPr>
                  <w:delText>tailrace</w:delText>
                </w:r>
              </w:del>
            </w:ins>
          </w:p>
        </w:tc>
        <w:tc>
          <w:tcPr>
            <w:tcW w:w="598" w:type="pct"/>
            <w:tcBorders>
              <w:top w:val="single" w:sz="4" w:space="0" w:color="auto"/>
              <w:left w:val="single" w:sz="4" w:space="0" w:color="auto"/>
              <w:bottom w:val="single" w:sz="4" w:space="0" w:color="auto"/>
              <w:right w:val="single" w:sz="4" w:space="0" w:color="auto"/>
            </w:tcBorders>
            <w:shd w:val="clear" w:color="auto" w:fill="auto"/>
            <w:noWrap/>
            <w:vAlign w:val="bottom"/>
            <w:tcPrChange w:id="9688" w:author="Windows User" w:date="2022-12-12T21:11:00Z">
              <w:tcPr>
                <w:tcW w:w="598" w:type="pct"/>
                <w:tcBorders>
                  <w:top w:val="nil"/>
                  <w:left w:val="nil"/>
                  <w:bottom w:val="single" w:sz="4" w:space="0" w:color="auto"/>
                  <w:right w:val="single" w:sz="4" w:space="0" w:color="auto"/>
                </w:tcBorders>
                <w:shd w:val="clear" w:color="auto" w:fill="auto"/>
                <w:noWrap/>
                <w:vAlign w:val="bottom"/>
              </w:tcPr>
            </w:tcPrChange>
          </w:tcPr>
          <w:p w14:paraId="07AAA173" w14:textId="0728AB60" w:rsidR="00BD42D9" w:rsidRPr="001C0EA0" w:rsidRDefault="00BD42D9" w:rsidP="00347AC2">
            <w:pPr>
              <w:spacing w:before="0" w:after="0" w:line="240" w:lineRule="auto"/>
              <w:jc w:val="left"/>
              <w:rPr>
                <w:ins w:id="9689" w:author="Kumar Baral" w:date="2022-12-12T16:34:00Z"/>
                <w:rFonts w:cs="Calibri"/>
                <w:color w:val="000000"/>
                <w:szCs w:val="22"/>
              </w:rPr>
            </w:pPr>
            <w:ins w:id="9690" w:author="Kumar Baral" w:date="2022-12-12T16:34:00Z">
              <w:del w:id="9691" w:author="Windows User" w:date="2022-12-12T21:11:00Z">
                <w:r w:rsidRPr="001C0EA0" w:rsidDel="00AC1248">
                  <w:rPr>
                    <w:rFonts w:cs="Calibri"/>
                    <w:color w:val="000000"/>
                    <w:szCs w:val="22"/>
                  </w:rPr>
                  <w:delText>1629</w:delText>
                </w:r>
              </w:del>
            </w:ins>
          </w:p>
        </w:tc>
        <w:tc>
          <w:tcPr>
            <w:tcW w:w="450" w:type="pct"/>
            <w:tcBorders>
              <w:top w:val="single" w:sz="4" w:space="0" w:color="auto"/>
              <w:left w:val="single" w:sz="4" w:space="0" w:color="auto"/>
              <w:bottom w:val="single" w:sz="4" w:space="0" w:color="auto"/>
              <w:right w:val="single" w:sz="4" w:space="0" w:color="auto"/>
            </w:tcBorders>
            <w:shd w:val="clear" w:color="auto" w:fill="auto"/>
            <w:noWrap/>
            <w:vAlign w:val="bottom"/>
            <w:tcPrChange w:id="9692" w:author="Windows User" w:date="2022-12-12T21:11:00Z">
              <w:tcPr>
                <w:tcW w:w="450" w:type="pct"/>
                <w:tcBorders>
                  <w:top w:val="nil"/>
                  <w:left w:val="nil"/>
                  <w:bottom w:val="single" w:sz="4" w:space="0" w:color="auto"/>
                  <w:right w:val="single" w:sz="4" w:space="0" w:color="auto"/>
                </w:tcBorders>
                <w:shd w:val="clear" w:color="auto" w:fill="auto"/>
                <w:noWrap/>
                <w:vAlign w:val="bottom"/>
              </w:tcPr>
            </w:tcPrChange>
          </w:tcPr>
          <w:p w14:paraId="38006A28" w14:textId="30F5AB4E" w:rsidR="00BD42D9" w:rsidRPr="001C0EA0" w:rsidRDefault="00BD42D9" w:rsidP="00347AC2">
            <w:pPr>
              <w:spacing w:before="0" w:after="0" w:line="240" w:lineRule="auto"/>
              <w:jc w:val="left"/>
              <w:rPr>
                <w:ins w:id="9693" w:author="Kumar Baral" w:date="2022-12-12T16:34:00Z"/>
                <w:rFonts w:ascii="Calibri" w:hAnsi="Calibri" w:cs="Calibri"/>
                <w:color w:val="000000"/>
                <w:szCs w:val="22"/>
              </w:rPr>
            </w:pPr>
            <w:ins w:id="9694" w:author="Kumar Baral" w:date="2022-12-12T16:34:00Z">
              <w:del w:id="9695" w:author="Windows User" w:date="2022-12-12T21:11:00Z">
                <w:r w:rsidRPr="001C0EA0" w:rsidDel="00AC1248">
                  <w:rPr>
                    <w:rFonts w:cs="Calibri"/>
                    <w:color w:val="000000"/>
                    <w:szCs w:val="22"/>
                  </w:rPr>
                  <w:delText>195</w:delText>
                </w:r>
                <w:r w:rsidDel="00AC1248">
                  <w:rPr>
                    <w:rFonts w:cs="Calibri"/>
                    <w:color w:val="000000"/>
                    <w:szCs w:val="22"/>
                  </w:rPr>
                  <w:delText>8</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tcPrChange w:id="9696" w:author="Windows User" w:date="2022-12-12T21:11:00Z">
              <w:tcPr>
                <w:tcW w:w="649" w:type="pct"/>
                <w:tcBorders>
                  <w:top w:val="nil"/>
                  <w:left w:val="nil"/>
                  <w:bottom w:val="single" w:sz="4" w:space="0" w:color="auto"/>
                  <w:right w:val="single" w:sz="4" w:space="0" w:color="auto"/>
                </w:tcBorders>
                <w:shd w:val="clear" w:color="auto" w:fill="auto"/>
                <w:noWrap/>
                <w:vAlign w:val="bottom"/>
              </w:tcPr>
            </w:tcPrChange>
          </w:tcPr>
          <w:p w14:paraId="02F54EE9" w14:textId="77F5EA8F" w:rsidR="00BD42D9" w:rsidRPr="001C0EA0" w:rsidRDefault="00BD42D9" w:rsidP="00347AC2">
            <w:pPr>
              <w:spacing w:before="0" w:after="0" w:line="240" w:lineRule="auto"/>
              <w:jc w:val="left"/>
              <w:rPr>
                <w:ins w:id="9697" w:author="Kumar Baral" w:date="2022-12-12T16:34:00Z"/>
                <w:rFonts w:ascii="Calibri" w:hAnsi="Calibri" w:cs="Calibri"/>
                <w:color w:val="000000"/>
                <w:szCs w:val="22"/>
              </w:rPr>
            </w:pPr>
            <w:ins w:id="9698" w:author="Kumar Baral" w:date="2022-12-12T16:34:00Z">
              <w:del w:id="9699" w:author="Windows User" w:date="2022-12-12T21:11:00Z">
                <w:r w:rsidRPr="001C0EA0" w:rsidDel="00AC1248">
                  <w:rPr>
                    <w:rFonts w:cs="Calibri"/>
                    <w:color w:val="000000"/>
                    <w:szCs w:val="22"/>
                  </w:rPr>
                  <w:delText>2</w:delText>
                </w:r>
                <w:r w:rsidDel="00AC1248">
                  <w:rPr>
                    <w:rFonts w:cs="Calibri"/>
                    <w:color w:val="000000"/>
                    <w:szCs w:val="22"/>
                  </w:rPr>
                  <w:delText>261</w:delText>
                </w:r>
              </w:del>
            </w:ins>
          </w:p>
        </w:tc>
        <w:tc>
          <w:tcPr>
            <w:tcW w:w="649" w:type="pct"/>
            <w:tcBorders>
              <w:top w:val="single" w:sz="4" w:space="0" w:color="auto"/>
              <w:left w:val="single" w:sz="4" w:space="0" w:color="auto"/>
              <w:bottom w:val="single" w:sz="4" w:space="0" w:color="auto"/>
              <w:right w:val="single" w:sz="4" w:space="0" w:color="auto"/>
            </w:tcBorders>
            <w:shd w:val="clear" w:color="auto" w:fill="auto"/>
            <w:noWrap/>
            <w:vAlign w:val="bottom"/>
            <w:tcPrChange w:id="9700" w:author="Windows User" w:date="2022-12-12T21:11:00Z">
              <w:tcPr>
                <w:tcW w:w="649" w:type="pct"/>
                <w:tcBorders>
                  <w:top w:val="nil"/>
                  <w:left w:val="nil"/>
                  <w:bottom w:val="single" w:sz="4" w:space="0" w:color="auto"/>
                  <w:right w:val="single" w:sz="4" w:space="0" w:color="auto"/>
                </w:tcBorders>
                <w:shd w:val="clear" w:color="auto" w:fill="auto"/>
                <w:noWrap/>
                <w:vAlign w:val="bottom"/>
              </w:tcPr>
            </w:tcPrChange>
          </w:tcPr>
          <w:p w14:paraId="17E0F3F9" w14:textId="71FF1C8A" w:rsidR="00BD42D9" w:rsidRPr="00BD42D9" w:rsidRDefault="00BD42D9" w:rsidP="00347AC2">
            <w:pPr>
              <w:spacing w:before="0" w:after="0" w:line="240" w:lineRule="auto"/>
              <w:jc w:val="center"/>
              <w:rPr>
                <w:ins w:id="9701" w:author="Kumar Baral" w:date="2022-12-12T16:34:00Z"/>
                <w:rFonts w:ascii="Calibri" w:hAnsi="Calibri" w:cs="Calibri"/>
                <w:szCs w:val="22"/>
                <w:rPrChange w:id="9702" w:author="Windows User" w:date="2022-12-12T21:10:00Z">
                  <w:rPr>
                    <w:ins w:id="9703" w:author="Kumar Baral" w:date="2022-12-12T16:34:00Z"/>
                    <w:rFonts w:ascii="Calibri" w:hAnsi="Calibri" w:cs="Calibri"/>
                    <w:color w:val="FF0000"/>
                    <w:szCs w:val="22"/>
                  </w:rPr>
                </w:rPrChange>
              </w:rPr>
            </w:pPr>
            <w:ins w:id="9704" w:author="Windows User" w:date="2022-12-12T21:11:00Z">
              <w:r w:rsidRPr="001C0EA0">
                <w:rPr>
                  <w:rFonts w:cs="Calibri"/>
                  <w:b/>
                  <w:bCs/>
                  <w:color w:val="000000"/>
                  <w:szCs w:val="22"/>
                </w:rPr>
                <w:t>Adopted</w:t>
              </w:r>
            </w:ins>
            <w:ins w:id="9705" w:author="Kumar Baral" w:date="2022-12-12T16:34:00Z">
              <w:del w:id="9706" w:author="Windows User" w:date="2022-12-12T21:11:00Z">
                <w:r w:rsidRPr="00BD42D9" w:rsidDel="00AC1248">
                  <w:rPr>
                    <w:rFonts w:cs="Calibri"/>
                    <w:szCs w:val="22"/>
                    <w:rPrChange w:id="9707" w:author="Windows User" w:date="2022-12-12T21:10:00Z">
                      <w:rPr>
                        <w:rFonts w:cs="Calibri"/>
                        <w:color w:val="FF0000"/>
                        <w:szCs w:val="22"/>
                      </w:rPr>
                    </w:rPrChange>
                  </w:rPr>
                  <w:delText>2001</w:delText>
                </w:r>
              </w:del>
            </w:ins>
          </w:p>
        </w:tc>
        <w:tc>
          <w:tcPr>
            <w:tcW w:w="760" w:type="pct"/>
            <w:tcBorders>
              <w:top w:val="single" w:sz="4" w:space="0" w:color="auto"/>
              <w:left w:val="single" w:sz="4" w:space="0" w:color="auto"/>
              <w:bottom w:val="single" w:sz="4" w:space="0" w:color="auto"/>
              <w:right w:val="single" w:sz="4" w:space="0" w:color="auto"/>
            </w:tcBorders>
            <w:shd w:val="clear" w:color="auto" w:fill="auto"/>
            <w:noWrap/>
            <w:vAlign w:val="bottom"/>
            <w:tcPrChange w:id="9708" w:author="Windows User" w:date="2022-12-12T21:11:00Z">
              <w:tcPr>
                <w:tcW w:w="760" w:type="pct"/>
                <w:tcBorders>
                  <w:top w:val="nil"/>
                  <w:left w:val="nil"/>
                  <w:bottom w:val="single" w:sz="4" w:space="0" w:color="auto"/>
                  <w:right w:val="single" w:sz="4" w:space="0" w:color="auto"/>
                </w:tcBorders>
                <w:shd w:val="clear" w:color="auto" w:fill="auto"/>
                <w:noWrap/>
                <w:vAlign w:val="bottom"/>
              </w:tcPr>
            </w:tcPrChange>
          </w:tcPr>
          <w:p w14:paraId="2BFC5B32" w14:textId="3287ADF9" w:rsidR="00BD42D9" w:rsidRPr="001C0EA0" w:rsidRDefault="00BD42D9" w:rsidP="00347AC2">
            <w:pPr>
              <w:spacing w:before="0" w:after="0" w:line="240" w:lineRule="auto"/>
              <w:jc w:val="left"/>
              <w:rPr>
                <w:ins w:id="9709" w:author="Kumar Baral" w:date="2022-12-12T16:34:00Z"/>
                <w:rFonts w:ascii="Calibri" w:hAnsi="Calibri" w:cs="Calibri"/>
                <w:color w:val="000000"/>
                <w:szCs w:val="22"/>
              </w:rPr>
            </w:pPr>
            <w:ins w:id="9710" w:author="Kumar Baral" w:date="2022-12-12T16:34:00Z">
              <w:del w:id="9711" w:author="Windows User" w:date="2022-12-12T21:11:00Z">
                <w:r w:rsidRPr="001C0EA0" w:rsidDel="00AC1248">
                  <w:rPr>
                    <w:rFonts w:cs="Calibri"/>
                    <w:color w:val="000000"/>
                    <w:szCs w:val="22"/>
                  </w:rPr>
                  <w:delText>13</w:delText>
                </w:r>
                <w:r w:rsidDel="00AC1248">
                  <w:rPr>
                    <w:rFonts w:cs="Calibri"/>
                    <w:color w:val="000000"/>
                    <w:szCs w:val="22"/>
                  </w:rPr>
                  <w:delText>39</w:delText>
                </w:r>
              </w:del>
            </w:ins>
          </w:p>
        </w:tc>
      </w:tr>
    </w:tbl>
    <w:p w14:paraId="6A79A8D3" w14:textId="64C57DB9" w:rsidR="00650ED4" w:rsidRDefault="00650ED4" w:rsidP="00650ED4">
      <w:pPr>
        <w:ind w:right="-46"/>
        <w:rPr>
          <w:ins w:id="9712" w:author="Kumar Baral" w:date="2022-12-12T16:34:00Z"/>
        </w:rPr>
      </w:pPr>
      <w:ins w:id="9713" w:author="Kumar Baral" w:date="2022-12-12T16:34:00Z">
        <w:r w:rsidRPr="001C0EA0">
          <w:t>Due to less dense precipitation stations near catchment area, IDW cannot give the correct result as compared to isohyetal method. Theissen polygon does not consider the impact of all the stations in the proximity. Natural neighbour method is</w:t>
        </w:r>
        <w:r w:rsidRPr="00C57A00">
          <w:rPr>
            <w:rFonts w:cs="Arial"/>
            <w:color w:val="202124"/>
            <w:shd w:val="clear" w:color="auto" w:fill="FFFFFF"/>
          </w:rPr>
          <w:t xml:space="preserve"> highly sensitive to the spatial pattern of the data locations.</w:t>
        </w:r>
        <w:r w:rsidRPr="001C0EA0">
          <w:t xml:space="preserve"> Hence, the result from isohyetal method is adopted as it also includes the effects of local features. The detailed calculation has been included in Annex A of this report.</w:t>
        </w:r>
      </w:ins>
    </w:p>
    <w:p w14:paraId="3A2E47CC" w14:textId="77777777" w:rsidR="00650ED4" w:rsidRPr="00650ED4" w:rsidRDefault="00650ED4">
      <w:pPr>
        <w:pPrChange w:id="9714" w:author="Kumar Baral" w:date="2022-12-12T16:33:00Z">
          <w:pPr>
            <w:pStyle w:val="Heading3"/>
          </w:pPr>
        </w:pPrChange>
      </w:pPr>
    </w:p>
    <w:p w14:paraId="1A0A4A86" w14:textId="663893AD" w:rsidR="006238CC" w:rsidRPr="006238CC" w:rsidDel="00650ED4" w:rsidRDefault="006238CC" w:rsidP="006238CC">
      <w:pPr>
        <w:rPr>
          <w:del w:id="9715" w:author="Kumar Baral" w:date="2022-12-12T16:36:00Z"/>
        </w:rPr>
      </w:pPr>
      <w:del w:id="9716" w:author="Kumar Baral" w:date="2022-12-12T16:36:00Z">
        <w:r w:rsidRPr="006238CC" w:rsidDel="00650ED4">
          <w:delText> In Thiessen polygon method of converting point rainfall to areal rainfall, rainfall recorded at each station is given a weightage based on the area closest to the station. The average annual precipitation estimated by Thiessen polygon method is 2113.6mm.</w:delText>
        </w:r>
        <w:bookmarkStart w:id="9717" w:name="_Toc121824757"/>
        <w:bookmarkStart w:id="9718" w:name="_Toc121825395"/>
        <w:bookmarkStart w:id="9719" w:name="_Toc121826035"/>
        <w:bookmarkStart w:id="9720" w:name="_Toc121826899"/>
        <w:bookmarkStart w:id="9721" w:name="_Toc121834322"/>
        <w:bookmarkEnd w:id="9717"/>
        <w:bookmarkEnd w:id="9718"/>
        <w:bookmarkEnd w:id="9719"/>
        <w:bookmarkEnd w:id="9720"/>
        <w:bookmarkEnd w:id="9721"/>
      </w:del>
    </w:p>
    <w:p w14:paraId="27B3F7CB" w14:textId="7275F25A" w:rsidR="006238CC" w:rsidDel="00650ED4" w:rsidRDefault="008F6CE4" w:rsidP="006238CC">
      <w:pPr>
        <w:keepNext/>
        <w:rPr>
          <w:del w:id="9722" w:author="Kumar Baral" w:date="2022-12-12T16:36:00Z"/>
        </w:rPr>
      </w:pPr>
      <w:del w:id="9723" w:author="Kumar Baral" w:date="2022-12-12T16:36:00Z">
        <w:r w:rsidDel="00650ED4">
          <w:rPr>
            <w:noProof/>
            <w:lang w:bidi="ne-NP"/>
          </w:rPr>
          <w:drawing>
            <wp:inline distT="0" distB="0" distL="0" distR="0" wp14:anchorId="7305B99B" wp14:editId="0DC1AED1">
              <wp:extent cx="4886325" cy="3486150"/>
              <wp:effectExtent l="0" t="0" r="9525" b="0"/>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r="6880" b="48584"/>
                      <a:stretch>
                        <a:fillRect/>
                      </a:stretch>
                    </pic:blipFill>
                    <pic:spPr bwMode="auto">
                      <a:xfrm>
                        <a:off x="0" y="0"/>
                        <a:ext cx="4886325" cy="3486150"/>
                      </a:xfrm>
                      <a:prstGeom prst="rect">
                        <a:avLst/>
                      </a:prstGeom>
                      <a:noFill/>
                      <a:ln>
                        <a:noFill/>
                      </a:ln>
                    </pic:spPr>
                  </pic:pic>
                </a:graphicData>
              </a:graphic>
            </wp:inline>
          </w:drawing>
        </w:r>
        <w:bookmarkStart w:id="9724" w:name="_Toc121824758"/>
        <w:bookmarkStart w:id="9725" w:name="_Toc121825396"/>
        <w:bookmarkStart w:id="9726" w:name="_Toc121826036"/>
        <w:bookmarkStart w:id="9727" w:name="_Toc121826900"/>
        <w:bookmarkStart w:id="9728" w:name="_Toc121834323"/>
        <w:bookmarkEnd w:id="9724"/>
        <w:bookmarkEnd w:id="9725"/>
        <w:bookmarkEnd w:id="9726"/>
        <w:bookmarkEnd w:id="9727"/>
        <w:bookmarkEnd w:id="9728"/>
      </w:del>
    </w:p>
    <w:p w14:paraId="161C3E4A" w14:textId="56B56AE4" w:rsidR="006238CC" w:rsidRPr="006238CC" w:rsidDel="00650ED4" w:rsidRDefault="006238CC" w:rsidP="006238CC">
      <w:pPr>
        <w:pStyle w:val="Caption"/>
        <w:rPr>
          <w:del w:id="9729" w:author="Kumar Baral" w:date="2022-12-12T16:36:00Z"/>
        </w:rPr>
      </w:pPr>
      <w:del w:id="9730" w:author="Kumar Baral" w:date="2022-12-12T16:36:00Z">
        <w:r w:rsidDel="00650ED4">
          <w:delText xml:space="preserve">Figure </w:delText>
        </w:r>
        <w:r w:rsidR="003D276E" w:rsidDel="00650ED4">
          <w:fldChar w:fldCharType="begin"/>
        </w:r>
        <w:r w:rsidR="003D276E" w:rsidDel="00650ED4">
          <w:delInstrText xml:space="preserve"> STYLEREF 1 \s </w:delInstrText>
        </w:r>
        <w:r w:rsidR="003D276E" w:rsidDel="00650ED4">
          <w:fldChar w:fldCharType="separate"/>
        </w:r>
        <w:r w:rsidR="00EA54C4" w:rsidDel="00650ED4">
          <w:rPr>
            <w:noProof/>
          </w:rPr>
          <w:delText>2</w:delText>
        </w:r>
        <w:r w:rsidR="003D276E" w:rsidDel="00650ED4">
          <w:rPr>
            <w:noProof/>
          </w:rPr>
          <w:fldChar w:fldCharType="end"/>
        </w:r>
        <w:r w:rsidR="006B63D6" w:rsidDel="00650ED4">
          <w:noBreakHyphen/>
        </w:r>
        <w:r w:rsidR="003D276E" w:rsidDel="00650ED4">
          <w:fldChar w:fldCharType="begin"/>
        </w:r>
        <w:r w:rsidR="003D276E" w:rsidDel="00650ED4">
          <w:delInstrText xml:space="preserve"> SEQ Figure \* ARABIC \s 1 </w:delInstrText>
        </w:r>
        <w:r w:rsidR="003D276E" w:rsidDel="00650ED4">
          <w:fldChar w:fldCharType="separate"/>
        </w:r>
        <w:r w:rsidR="00EA54C4" w:rsidDel="00650ED4">
          <w:rPr>
            <w:noProof/>
          </w:rPr>
          <w:delText>5</w:delText>
        </w:r>
        <w:r w:rsidR="003D276E" w:rsidDel="00650ED4">
          <w:rPr>
            <w:noProof/>
          </w:rPr>
          <w:fldChar w:fldCharType="end"/>
        </w:r>
        <w:bookmarkStart w:id="9731" w:name="_Toc62563726"/>
        <w:r w:rsidRPr="006238CC" w:rsidDel="00650ED4">
          <w:delText>: Thiessen polygon for catchment of Myagdi Khola Hydropower Project</w:delText>
        </w:r>
        <w:bookmarkStart w:id="9732" w:name="_Toc121824759"/>
        <w:bookmarkStart w:id="9733" w:name="_Toc121825397"/>
        <w:bookmarkStart w:id="9734" w:name="_Toc121826037"/>
        <w:bookmarkStart w:id="9735" w:name="_Toc121826901"/>
        <w:bookmarkStart w:id="9736" w:name="_Toc121834324"/>
        <w:bookmarkEnd w:id="9731"/>
        <w:bookmarkEnd w:id="9732"/>
        <w:bookmarkEnd w:id="9733"/>
        <w:bookmarkEnd w:id="9734"/>
        <w:bookmarkEnd w:id="9735"/>
        <w:bookmarkEnd w:id="9736"/>
      </w:del>
    </w:p>
    <w:p w14:paraId="548E6171" w14:textId="6F683173" w:rsidR="006238CC" w:rsidRPr="00D550BD" w:rsidDel="00650ED4" w:rsidRDefault="006238CC" w:rsidP="001F4328">
      <w:pPr>
        <w:pStyle w:val="Heading3"/>
        <w:rPr>
          <w:del w:id="9737" w:author="Kumar Baral" w:date="2022-12-12T16:36:00Z"/>
        </w:rPr>
      </w:pPr>
      <w:bookmarkStart w:id="9738" w:name="_Toc62563954"/>
      <w:del w:id="9739" w:author="Kumar Baral" w:date="2022-12-12T16:36:00Z">
        <w:r w:rsidRPr="00D550BD" w:rsidDel="00650ED4">
          <w:delText>Inverse Distance Weighted Method</w:delText>
        </w:r>
        <w:bookmarkStart w:id="9740" w:name="_Toc121824760"/>
        <w:bookmarkStart w:id="9741" w:name="_Toc121825398"/>
        <w:bookmarkStart w:id="9742" w:name="_Toc121826038"/>
        <w:bookmarkStart w:id="9743" w:name="_Toc121826902"/>
        <w:bookmarkStart w:id="9744" w:name="_Toc121834325"/>
        <w:bookmarkEnd w:id="9738"/>
        <w:bookmarkEnd w:id="9740"/>
        <w:bookmarkEnd w:id="9741"/>
        <w:bookmarkEnd w:id="9742"/>
        <w:bookmarkEnd w:id="9743"/>
        <w:bookmarkEnd w:id="9744"/>
      </w:del>
    </w:p>
    <w:p w14:paraId="753D0D9B" w14:textId="06F0FA0D" w:rsidR="006238CC" w:rsidRPr="006238CC" w:rsidDel="00650ED4" w:rsidRDefault="006238CC" w:rsidP="006238CC">
      <w:pPr>
        <w:rPr>
          <w:del w:id="9745" w:author="Kumar Baral" w:date="2022-12-12T16:36:00Z"/>
        </w:rPr>
      </w:pPr>
      <w:del w:id="9746" w:author="Kumar Baral" w:date="2022-12-12T16:36:00Z">
        <w:r w:rsidRPr="006238CC" w:rsidDel="00650ED4">
          <w:delText>In Inverse distance weighted method the weightage is assigned based on the distance between the point where rainfall is to be known and the gauged station. As the distance between the two increases the weightage decreases.</w:delText>
        </w:r>
        <w:bookmarkStart w:id="9747" w:name="_Toc121824761"/>
        <w:bookmarkStart w:id="9748" w:name="_Toc121825399"/>
        <w:bookmarkStart w:id="9749" w:name="_Toc121826039"/>
        <w:bookmarkStart w:id="9750" w:name="_Toc121826903"/>
        <w:bookmarkStart w:id="9751" w:name="_Toc121834326"/>
        <w:bookmarkEnd w:id="9747"/>
        <w:bookmarkEnd w:id="9748"/>
        <w:bookmarkEnd w:id="9749"/>
        <w:bookmarkEnd w:id="9750"/>
        <w:bookmarkEnd w:id="9751"/>
      </w:del>
    </w:p>
    <w:p w14:paraId="30389D63" w14:textId="7F609C38" w:rsidR="00D550BD" w:rsidDel="00650ED4" w:rsidRDefault="008F6CE4" w:rsidP="00D550BD">
      <w:pPr>
        <w:keepNext/>
        <w:rPr>
          <w:del w:id="9752" w:author="Kumar Baral" w:date="2022-12-12T16:36:00Z"/>
        </w:rPr>
      </w:pPr>
      <w:del w:id="9753" w:author="Kumar Baral" w:date="2022-12-12T16:36:00Z">
        <w:r w:rsidDel="00650ED4">
          <w:rPr>
            <w:noProof/>
            <w:lang w:bidi="ne-NP"/>
          </w:rPr>
          <w:drawing>
            <wp:inline distT="0" distB="0" distL="0" distR="0" wp14:anchorId="4B4B5C91" wp14:editId="5A5C52DA">
              <wp:extent cx="4619625" cy="3419475"/>
              <wp:effectExtent l="0" t="0" r="9525" b="9525"/>
              <wp:docPr id="9"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
                        <a:extLst>
                          <a:ext uri="{28A0092B-C50C-407E-A947-70E740481C1C}">
                            <a14:useLocalDpi xmlns:a14="http://schemas.microsoft.com/office/drawing/2010/main" val="0"/>
                          </a:ext>
                        </a:extLst>
                      </a:blip>
                      <a:srcRect l="1459" t="1501" r="520" b="42421"/>
                      <a:stretch>
                        <a:fillRect/>
                      </a:stretch>
                    </pic:blipFill>
                    <pic:spPr bwMode="auto">
                      <a:xfrm>
                        <a:off x="0" y="0"/>
                        <a:ext cx="4619625" cy="3419475"/>
                      </a:xfrm>
                      <a:prstGeom prst="rect">
                        <a:avLst/>
                      </a:prstGeom>
                      <a:noFill/>
                      <a:ln>
                        <a:noFill/>
                      </a:ln>
                    </pic:spPr>
                  </pic:pic>
                </a:graphicData>
              </a:graphic>
            </wp:inline>
          </w:drawing>
        </w:r>
        <w:bookmarkStart w:id="9754" w:name="_Toc121824762"/>
        <w:bookmarkStart w:id="9755" w:name="_Toc121825400"/>
        <w:bookmarkStart w:id="9756" w:name="_Toc121826040"/>
        <w:bookmarkStart w:id="9757" w:name="_Toc121826904"/>
        <w:bookmarkStart w:id="9758" w:name="_Toc121834327"/>
        <w:bookmarkEnd w:id="9754"/>
        <w:bookmarkEnd w:id="9755"/>
        <w:bookmarkEnd w:id="9756"/>
        <w:bookmarkEnd w:id="9757"/>
        <w:bookmarkEnd w:id="9758"/>
      </w:del>
    </w:p>
    <w:p w14:paraId="27881BB4" w14:textId="358EA5AB" w:rsidR="006238CC" w:rsidRPr="006238CC" w:rsidDel="00650ED4" w:rsidRDefault="00D550BD" w:rsidP="00D550BD">
      <w:pPr>
        <w:pStyle w:val="Caption"/>
        <w:rPr>
          <w:del w:id="9759" w:author="Kumar Baral" w:date="2022-12-12T16:36:00Z"/>
        </w:rPr>
      </w:pPr>
      <w:del w:id="9760" w:author="Kumar Baral" w:date="2022-12-12T16:36:00Z">
        <w:r w:rsidDel="00650ED4">
          <w:delText xml:space="preserve">Figure </w:delText>
        </w:r>
        <w:r w:rsidR="003D276E" w:rsidDel="00650ED4">
          <w:fldChar w:fldCharType="begin"/>
        </w:r>
        <w:r w:rsidR="003D276E" w:rsidDel="00650ED4">
          <w:delInstrText xml:space="preserve"> STYLEREF 1 \s </w:delInstrText>
        </w:r>
        <w:r w:rsidR="003D276E" w:rsidDel="00650ED4">
          <w:fldChar w:fldCharType="separate"/>
        </w:r>
        <w:r w:rsidR="00EA54C4" w:rsidDel="00650ED4">
          <w:rPr>
            <w:noProof/>
          </w:rPr>
          <w:delText>2</w:delText>
        </w:r>
        <w:r w:rsidR="003D276E" w:rsidDel="00650ED4">
          <w:rPr>
            <w:noProof/>
          </w:rPr>
          <w:fldChar w:fldCharType="end"/>
        </w:r>
        <w:r w:rsidR="006B63D6" w:rsidDel="00650ED4">
          <w:noBreakHyphen/>
        </w:r>
        <w:r w:rsidR="003D276E" w:rsidDel="00650ED4">
          <w:fldChar w:fldCharType="begin"/>
        </w:r>
        <w:r w:rsidR="003D276E" w:rsidDel="00650ED4">
          <w:delInstrText xml:space="preserve"> SEQ Figure \* ARABIC \s 1 </w:delInstrText>
        </w:r>
        <w:r w:rsidR="003D276E" w:rsidDel="00650ED4">
          <w:fldChar w:fldCharType="separate"/>
        </w:r>
        <w:r w:rsidR="00EA54C4" w:rsidDel="00650ED4">
          <w:rPr>
            <w:noProof/>
          </w:rPr>
          <w:delText>6</w:delText>
        </w:r>
        <w:r w:rsidR="003D276E" w:rsidDel="00650ED4">
          <w:rPr>
            <w:noProof/>
          </w:rPr>
          <w:fldChar w:fldCharType="end"/>
        </w:r>
        <w:bookmarkStart w:id="9761" w:name="_Toc62563727"/>
        <w:r w:rsidR="006238CC" w:rsidRPr="006238CC" w:rsidDel="00650ED4">
          <w:delText>: Inverse distance weighted map for catchment of Myagdi Khola hydropower project</w:delText>
        </w:r>
        <w:bookmarkStart w:id="9762" w:name="_Toc121824763"/>
        <w:bookmarkStart w:id="9763" w:name="_Toc121825401"/>
        <w:bookmarkStart w:id="9764" w:name="_Toc121826041"/>
        <w:bookmarkStart w:id="9765" w:name="_Toc121826905"/>
        <w:bookmarkStart w:id="9766" w:name="_Toc121834328"/>
        <w:bookmarkEnd w:id="9761"/>
        <w:bookmarkEnd w:id="9762"/>
        <w:bookmarkEnd w:id="9763"/>
        <w:bookmarkEnd w:id="9764"/>
        <w:bookmarkEnd w:id="9765"/>
        <w:bookmarkEnd w:id="9766"/>
      </w:del>
    </w:p>
    <w:p w14:paraId="2B9B9DCF" w14:textId="3B5EEC4E" w:rsidR="006238CC" w:rsidRPr="006238CC" w:rsidDel="00650ED4" w:rsidRDefault="006238CC" w:rsidP="006238CC">
      <w:pPr>
        <w:rPr>
          <w:del w:id="9767" w:author="Kumar Baral" w:date="2022-12-12T16:36:00Z"/>
        </w:rPr>
      </w:pPr>
      <w:del w:id="9768" w:author="Kumar Baral" w:date="2022-12-12T16:36:00Z">
        <w:r w:rsidRPr="006238CC" w:rsidDel="00650ED4">
          <w:delText>The rainfall estimated from the Inverse distance weighted method has been adopted for further study. Hence the annual average rainfall in the project catchment is estimated to be 1735.45mm.</w:delText>
        </w:r>
        <w:bookmarkStart w:id="9769" w:name="_Toc121824764"/>
        <w:bookmarkStart w:id="9770" w:name="_Toc121825402"/>
        <w:bookmarkStart w:id="9771" w:name="_Toc121826042"/>
        <w:bookmarkStart w:id="9772" w:name="_Toc121826906"/>
        <w:bookmarkStart w:id="9773" w:name="_Toc121834329"/>
        <w:bookmarkEnd w:id="9769"/>
        <w:bookmarkEnd w:id="9770"/>
        <w:bookmarkEnd w:id="9771"/>
        <w:bookmarkEnd w:id="9772"/>
        <w:bookmarkEnd w:id="9773"/>
      </w:del>
    </w:p>
    <w:p w14:paraId="0C01EABD" w14:textId="2F9AE158" w:rsidR="006238CC" w:rsidRDefault="00347AC2" w:rsidP="00573E74">
      <w:pPr>
        <w:pStyle w:val="Heading2"/>
        <w:rPr>
          <w:ins w:id="9774" w:author="Kumar Baral" w:date="2022-12-12T16:37:00Z"/>
        </w:rPr>
      </w:pPr>
      <w:bookmarkStart w:id="9775" w:name="_Toc402364319"/>
      <w:bookmarkStart w:id="9776" w:name="_Toc474766069"/>
      <w:bookmarkStart w:id="9777" w:name="_Toc62563955"/>
      <w:bookmarkStart w:id="9778" w:name="_Toc121834330"/>
      <w:ins w:id="9779" w:author="Kumar Baral" w:date="2022-12-12T16:36:00Z">
        <w:r>
          <w:t>Long Term Mean Monthly Flow</w:t>
        </w:r>
      </w:ins>
      <w:bookmarkEnd w:id="9778"/>
      <w:del w:id="9780" w:author="Kumar Baral" w:date="2022-12-12T16:36:00Z">
        <w:r w:rsidR="006238CC" w:rsidRPr="006238CC" w:rsidDel="00347AC2">
          <w:delText>Flow Measurement</w:delText>
        </w:r>
      </w:del>
      <w:bookmarkEnd w:id="9775"/>
      <w:bookmarkEnd w:id="9776"/>
      <w:bookmarkEnd w:id="9777"/>
      <w:r w:rsidR="006238CC" w:rsidRPr="006238CC">
        <w:t xml:space="preserve"> </w:t>
      </w:r>
    </w:p>
    <w:p w14:paraId="7F219324" w14:textId="77777777" w:rsidR="00347AC2" w:rsidRPr="001C0EA0" w:rsidRDefault="00347AC2" w:rsidP="00347AC2">
      <w:pPr>
        <w:ind w:right="-46"/>
        <w:rPr>
          <w:ins w:id="9781" w:author="Kumar Baral" w:date="2022-12-12T16:39:00Z"/>
        </w:rPr>
      </w:pPr>
      <w:ins w:id="9782" w:author="Kumar Baral" w:date="2022-12-12T16:39:00Z">
        <w:r>
          <w:t>The</w:t>
        </w:r>
        <w:r w:rsidRPr="001C0EA0">
          <w:t xml:space="preserve"> daily flow data and long term mean monthly flow is to be derived from indirect methods. Mean monthly flow adopted in the updated feasibility study of MKHPP by Technoquarry has been crosschecked with the flow estimated from current updated feasibility study by HCE.  A minor difference has been noticed between the flow adopted in the previous UFSR and current UFSR study. In the previous report, the catchment area from DHM had been considered for the calculation, whereas in the current study, the catchment area has been recalculated using 90m SRTM DEM. The mean monthly flow has been recalculated from various methods in this updated feasibility study. In this review, updated data up to 2015 has been considered while in previous study, flow data up to 2006 was considered. </w:t>
        </w:r>
      </w:ins>
    </w:p>
    <w:p w14:paraId="4616C9BC" w14:textId="77777777" w:rsidR="00347AC2" w:rsidRPr="001C0EA0" w:rsidRDefault="00347AC2" w:rsidP="00347AC2">
      <w:pPr>
        <w:ind w:right="-46"/>
        <w:rPr>
          <w:ins w:id="9783" w:author="Kumar Baral" w:date="2022-12-12T16:39:00Z"/>
        </w:rPr>
      </w:pPr>
      <w:ins w:id="9784" w:author="Kumar Baral" w:date="2022-12-12T16:39:00Z">
        <w:r w:rsidRPr="001C0EA0">
          <w:t xml:space="preserve">Flow measurement data available till date, at the downstream of confluence, at Dovan have also been used to validate the adopted mean monthly flow for MKHPP. The adopted mean monthly flow will be further validated with the measured flow data after getting more data as the flow measurement has been ongoing since April 2015. </w:t>
        </w:r>
      </w:ins>
    </w:p>
    <w:p w14:paraId="7345FC4C" w14:textId="77777777" w:rsidR="00347AC2" w:rsidRPr="009170BE" w:rsidRDefault="00347AC2" w:rsidP="00347AC2">
      <w:pPr>
        <w:ind w:right="-46"/>
        <w:rPr>
          <w:ins w:id="9785" w:author="Kumar Baral" w:date="2022-12-12T16:39:00Z"/>
        </w:rPr>
      </w:pPr>
      <w:ins w:id="9786" w:author="Kumar Baral" w:date="2022-12-12T16:39:00Z">
        <w:r w:rsidRPr="001C0EA0">
          <w:t>The brief description of the methods adopted to calculate the mean monthly flow and comparison of the results from these methods are given in following sub-sections.</w:t>
        </w:r>
      </w:ins>
    </w:p>
    <w:p w14:paraId="5EECE8FE" w14:textId="77777777" w:rsidR="00347AC2" w:rsidRDefault="00347AC2">
      <w:pPr>
        <w:pStyle w:val="Heading3"/>
        <w:rPr>
          <w:ins w:id="9787" w:author="Kumar Baral" w:date="2022-12-12T16:39:00Z"/>
        </w:rPr>
        <w:pPrChange w:id="9788" w:author="Kumar Baral" w:date="2022-12-12T17:30:00Z">
          <w:pPr>
            <w:pStyle w:val="Heading2"/>
            <w:keepLines/>
            <w:numPr>
              <w:ilvl w:val="2"/>
              <w:numId w:val="51"/>
            </w:numPr>
            <w:spacing w:before="40" w:line="276" w:lineRule="auto"/>
            <w:ind w:left="709" w:right="-46" w:hanging="709"/>
            <w:jc w:val="both"/>
          </w:pPr>
        </w:pPrChange>
      </w:pPr>
      <w:bookmarkStart w:id="9789" w:name="_Toc92369059"/>
      <w:bookmarkStart w:id="9790" w:name="_Toc92876304"/>
      <w:bookmarkStart w:id="9791" w:name="_Toc121834331"/>
      <w:ins w:id="9792" w:author="Kumar Baral" w:date="2022-12-12T16:39:00Z">
        <w:r w:rsidRPr="001C0EA0">
          <w:t>Catchment Correlation</w:t>
        </w:r>
        <w:bookmarkEnd w:id="9789"/>
        <w:bookmarkEnd w:id="9790"/>
        <w:bookmarkEnd w:id="9791"/>
        <w:r w:rsidRPr="001C0EA0">
          <w:t xml:space="preserve"> </w:t>
        </w:r>
      </w:ins>
    </w:p>
    <w:p w14:paraId="41B33C01" w14:textId="23BFF089" w:rsidR="00347AC2" w:rsidRDefault="00347AC2" w:rsidP="00347AC2">
      <w:pPr>
        <w:ind w:right="-46"/>
        <w:rPr>
          <w:ins w:id="9793" w:author="Kumar Baral" w:date="2022-12-12T16:39:00Z"/>
        </w:rPr>
      </w:pPr>
      <w:ins w:id="9794" w:author="Kumar Baral" w:date="2022-12-12T16:39:00Z">
        <w:r w:rsidRPr="001C0EA0">
          <w:t xml:space="preserve">Since there is no availability of hydrological data of the project area, an attempt was made to correlate the flows using the area ratio from the flows with Myagdi Khola at Mangalaghat in previous Updated Feasibility Study. In this study, Catchment correlation has been performed with other six </w:t>
        </w:r>
        <w:r w:rsidRPr="001C0EA0">
          <w:lastRenderedPageBreak/>
          <w:t xml:space="preserve">nearby gauging stations as well. The catchment parameters </w:t>
        </w:r>
        <w:r>
          <w:t xml:space="preserve">of intake at Myagdi, intake at kunaban and total of these two catchments </w:t>
        </w:r>
        <w:r w:rsidRPr="001C0EA0">
          <w:t xml:space="preserve">are tabulated in </w:t>
        </w:r>
      </w:ins>
      <w:ins w:id="9795" w:author="Windows User" w:date="2022-12-12T21:53:00Z">
        <w:r w:rsidR="00A963D2">
          <w:fldChar w:fldCharType="begin"/>
        </w:r>
        <w:r w:rsidR="00A963D2">
          <w:instrText xml:space="preserve"> REF _Ref121774435 \h </w:instrText>
        </w:r>
      </w:ins>
      <w:r w:rsidR="00A963D2">
        <w:fldChar w:fldCharType="separate"/>
      </w:r>
      <w:ins w:id="9796" w:author="Windows User" w:date="2022-12-12T21:53:00Z">
        <w:r w:rsidR="00A963D2">
          <w:t xml:space="preserve">Table </w:t>
        </w:r>
        <w:r w:rsidR="00A963D2">
          <w:rPr>
            <w:noProof/>
          </w:rPr>
          <w:t>2</w:t>
        </w:r>
        <w:r w:rsidR="00A963D2">
          <w:noBreakHyphen/>
        </w:r>
        <w:r w:rsidR="00A963D2">
          <w:rPr>
            <w:noProof/>
          </w:rPr>
          <w:t>10</w:t>
        </w:r>
        <w:r w:rsidR="00A963D2">
          <w:fldChar w:fldCharType="end"/>
        </w:r>
      </w:ins>
      <w:ins w:id="9797" w:author="Kumar Baral" w:date="2022-12-12T16:39:00Z">
        <w:del w:id="9798" w:author="Windows User" w:date="2022-12-12T21:53:00Z">
          <w:r w:rsidDel="00A963D2">
            <w:fldChar w:fldCharType="begin"/>
          </w:r>
          <w:r w:rsidDel="00A963D2">
            <w:delInstrText xml:space="preserve"> REF _Ref92874456 \h </w:delInstrText>
          </w:r>
        </w:del>
      </w:ins>
      <w:del w:id="9799" w:author="Windows User" w:date="2022-12-12T21:53:00Z"/>
      <w:ins w:id="9800" w:author="Kumar Baral" w:date="2022-12-12T16:39:00Z">
        <w:del w:id="9801" w:author="Windows User" w:date="2022-12-12T21:53:00Z">
          <w:r w:rsidDel="00A963D2">
            <w:fldChar w:fldCharType="separate"/>
          </w:r>
          <w:r w:rsidDel="00A963D2">
            <w:delText xml:space="preserve">Table </w:delText>
          </w:r>
          <w:r w:rsidDel="00A963D2">
            <w:rPr>
              <w:noProof/>
            </w:rPr>
            <w:delText>1</w:delText>
          </w:r>
          <w:r w:rsidDel="00A963D2">
            <w:noBreakHyphen/>
          </w:r>
          <w:r w:rsidDel="00A963D2">
            <w:rPr>
              <w:noProof/>
            </w:rPr>
            <w:delText>8</w:delText>
          </w:r>
          <w:r w:rsidDel="00A963D2">
            <w:fldChar w:fldCharType="end"/>
          </w:r>
        </w:del>
        <w:r>
          <w:t xml:space="preserve"> </w:t>
        </w:r>
        <w:r w:rsidRPr="001C0EA0">
          <w:t xml:space="preserve">for comparison of the catchment characteristics. </w:t>
        </w:r>
      </w:ins>
    </w:p>
    <w:p w14:paraId="1411C324" w14:textId="77777777" w:rsidR="00347AC2" w:rsidRDefault="00347AC2" w:rsidP="00347AC2">
      <w:pPr>
        <w:spacing w:before="0" w:after="160" w:line="259" w:lineRule="auto"/>
        <w:jc w:val="left"/>
        <w:rPr>
          <w:ins w:id="9802" w:author="Kumar Baral" w:date="2022-12-12T16:39:00Z"/>
        </w:rPr>
      </w:pPr>
      <w:ins w:id="9803" w:author="Kumar Baral" w:date="2022-12-12T16:39:00Z">
        <w:r>
          <w:br w:type="page"/>
        </w:r>
      </w:ins>
    </w:p>
    <w:p w14:paraId="0877E837" w14:textId="77777777" w:rsidR="00347AC2" w:rsidRDefault="00347AC2" w:rsidP="00347AC2">
      <w:pPr>
        <w:spacing w:before="0" w:after="160" w:line="259" w:lineRule="auto"/>
        <w:jc w:val="left"/>
        <w:rPr>
          <w:ins w:id="9804" w:author="Kumar Baral" w:date="2022-12-12T16:39:00Z"/>
        </w:rPr>
        <w:sectPr w:rsidR="00347AC2" w:rsidSect="00347AC2">
          <w:footerReference w:type="default" r:id="rId37"/>
          <w:pgSz w:w="11906" w:h="16838" w:code="9"/>
          <w:pgMar w:top="1440" w:right="1440" w:bottom="1440" w:left="1440" w:header="720" w:footer="720" w:gutter="0"/>
          <w:cols w:space="720"/>
          <w:docGrid w:linePitch="360"/>
        </w:sectPr>
      </w:pPr>
    </w:p>
    <w:p w14:paraId="7B1438EE" w14:textId="4F9E0576" w:rsidR="00347AC2" w:rsidRDefault="00347AC2" w:rsidP="00347AC2">
      <w:pPr>
        <w:pStyle w:val="Caption"/>
        <w:keepNext/>
        <w:rPr>
          <w:ins w:id="9811" w:author="Kumar Baral" w:date="2022-12-12T16:39:00Z"/>
        </w:rPr>
      </w:pPr>
      <w:bookmarkStart w:id="9812" w:name="_Ref92874456"/>
      <w:bookmarkStart w:id="9813" w:name="_Toc92876599"/>
      <w:bookmarkStart w:id="9814" w:name="_Ref121774435"/>
      <w:bookmarkStart w:id="9815" w:name="_Toc121834121"/>
      <w:ins w:id="9816" w:author="Kumar Baral" w:date="2022-12-12T16:39:00Z">
        <w:r>
          <w:lastRenderedPageBreak/>
          <w:t xml:space="preserve">Table </w:t>
        </w:r>
      </w:ins>
      <w:ins w:id="9817" w:author="Kumar Baral" w:date="2022-12-13T13:45:00Z">
        <w:r w:rsidR="00207878">
          <w:fldChar w:fldCharType="begin"/>
        </w:r>
        <w:r w:rsidR="00207878">
          <w:instrText xml:space="preserve"> STYLEREF 1 \s </w:instrText>
        </w:r>
      </w:ins>
      <w:r w:rsidR="00207878">
        <w:fldChar w:fldCharType="separate"/>
      </w:r>
      <w:r w:rsidR="00207878">
        <w:rPr>
          <w:noProof/>
        </w:rPr>
        <w:t>2</w:t>
      </w:r>
      <w:ins w:id="9818"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9819" w:author="Kumar Baral" w:date="2022-12-13T13:45:00Z">
        <w:r w:rsidR="00207878">
          <w:rPr>
            <w:noProof/>
          </w:rPr>
          <w:t>10</w:t>
        </w:r>
        <w:r w:rsidR="00207878">
          <w:fldChar w:fldCharType="end"/>
        </w:r>
      </w:ins>
      <w:ins w:id="9820" w:author="Windows User" w:date="2022-12-12T21:44:00Z">
        <w:del w:id="9821" w:author="Kumar Baral" w:date="2022-12-13T12:46:00Z">
          <w:r w:rsidR="003E145E" w:rsidDel="00F41486">
            <w:fldChar w:fldCharType="begin"/>
          </w:r>
          <w:r w:rsidR="003E145E" w:rsidDel="00F41486">
            <w:delInstrText xml:space="preserve"> STYLEREF 1 \s </w:delInstrText>
          </w:r>
        </w:del>
      </w:ins>
      <w:del w:id="9822" w:author="Kumar Baral" w:date="2022-12-13T12:46:00Z">
        <w:r w:rsidR="003E145E" w:rsidDel="00F41486">
          <w:fldChar w:fldCharType="separate"/>
        </w:r>
        <w:r w:rsidR="003E145E" w:rsidDel="00F41486">
          <w:rPr>
            <w:noProof/>
          </w:rPr>
          <w:delText>2</w:delText>
        </w:r>
      </w:del>
      <w:ins w:id="9823" w:author="Windows User" w:date="2022-12-12T21:44:00Z">
        <w:del w:id="9824"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9825" w:author="Kumar Baral" w:date="2022-12-13T12:46:00Z">
        <w:r w:rsidR="003E145E" w:rsidDel="00F41486">
          <w:fldChar w:fldCharType="separate"/>
        </w:r>
      </w:del>
      <w:ins w:id="9826" w:author="Windows User" w:date="2022-12-12T21:44:00Z">
        <w:del w:id="9827" w:author="Kumar Baral" w:date="2022-12-13T12:46:00Z">
          <w:r w:rsidR="003E145E" w:rsidDel="00F41486">
            <w:rPr>
              <w:noProof/>
            </w:rPr>
            <w:delText>10</w:delText>
          </w:r>
          <w:r w:rsidR="003E145E" w:rsidDel="00F41486">
            <w:fldChar w:fldCharType="end"/>
          </w:r>
        </w:del>
      </w:ins>
      <w:bookmarkEnd w:id="9814"/>
      <w:ins w:id="9828" w:author="Kumar Baral" w:date="2022-12-12T16:52:00Z">
        <w:del w:id="9829" w:author="Windows User" w:date="2022-12-12T21:43:00Z">
          <w:r w:rsidR="00A04755" w:rsidDel="003E145E">
            <w:fldChar w:fldCharType="begin"/>
          </w:r>
          <w:r w:rsidR="00A04755" w:rsidDel="003E145E">
            <w:delInstrText xml:space="preserve"> STYLEREF 1 \s </w:delInstrText>
          </w:r>
        </w:del>
      </w:ins>
      <w:del w:id="9830" w:author="Windows User" w:date="2022-12-12T21:43:00Z">
        <w:r w:rsidR="00A04755" w:rsidDel="003E145E">
          <w:fldChar w:fldCharType="separate"/>
        </w:r>
        <w:r w:rsidR="00A04755" w:rsidDel="003E145E">
          <w:rPr>
            <w:noProof/>
          </w:rPr>
          <w:delText>2</w:delText>
        </w:r>
      </w:del>
      <w:ins w:id="9831" w:author="Kumar Baral" w:date="2022-12-12T16:52:00Z">
        <w:del w:id="9832"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9833" w:author="Windows User" w:date="2022-12-12T21:43:00Z">
        <w:r w:rsidR="00A04755" w:rsidDel="003E145E">
          <w:fldChar w:fldCharType="separate"/>
        </w:r>
      </w:del>
      <w:ins w:id="9834" w:author="Kumar Baral" w:date="2022-12-12T16:52:00Z">
        <w:del w:id="9835" w:author="Windows User" w:date="2022-12-12T21:43:00Z">
          <w:r w:rsidR="00A04755" w:rsidDel="003E145E">
            <w:rPr>
              <w:noProof/>
            </w:rPr>
            <w:delText>12</w:delText>
          </w:r>
          <w:r w:rsidR="00A04755" w:rsidDel="003E145E">
            <w:fldChar w:fldCharType="end"/>
          </w:r>
        </w:del>
      </w:ins>
      <w:bookmarkEnd w:id="9812"/>
      <w:ins w:id="9836" w:author="Kumar Baral" w:date="2022-12-12T16:39:00Z">
        <w:r>
          <w:t>:</w:t>
        </w:r>
        <w:r w:rsidRPr="000E4289">
          <w:t xml:space="preserve"> </w:t>
        </w:r>
        <w:r w:rsidRPr="001C0EA0">
          <w:t>Catchment parameters</w:t>
        </w:r>
        <w:bookmarkEnd w:id="9813"/>
        <w:bookmarkEnd w:id="9815"/>
      </w:ins>
    </w:p>
    <w:tbl>
      <w:tblPr>
        <w:tblW w:w="5000" w:type="pct"/>
        <w:tblLook w:val="04A0" w:firstRow="1" w:lastRow="0" w:firstColumn="1" w:lastColumn="0" w:noHBand="0" w:noVBand="1"/>
      </w:tblPr>
      <w:tblGrid>
        <w:gridCol w:w="2416"/>
        <w:gridCol w:w="1987"/>
        <w:gridCol w:w="1987"/>
        <w:gridCol w:w="1987"/>
        <w:gridCol w:w="1987"/>
        <w:gridCol w:w="1993"/>
        <w:gridCol w:w="1817"/>
      </w:tblGrid>
      <w:tr w:rsidR="00347AC2" w:rsidRPr="001C0EA0" w14:paraId="744D8E2D" w14:textId="77777777" w:rsidTr="00347AC2">
        <w:trPr>
          <w:trHeight w:val="20"/>
          <w:ins w:id="9837" w:author="Kumar Baral" w:date="2022-12-12T16:39:00Z"/>
        </w:trPr>
        <w:tc>
          <w:tcPr>
            <w:tcW w:w="852" w:type="pct"/>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14:paraId="51D8F015" w14:textId="77777777" w:rsidR="00347AC2" w:rsidRPr="001C0EA0" w:rsidRDefault="00347AC2" w:rsidP="00347AC2">
            <w:pPr>
              <w:pStyle w:val="Table"/>
              <w:jc w:val="center"/>
              <w:rPr>
                <w:ins w:id="9838" w:author="Kumar Baral" w:date="2022-12-12T16:39:00Z"/>
                <w:b/>
              </w:rPr>
            </w:pPr>
            <w:ins w:id="9839" w:author="Kumar Baral" w:date="2022-12-12T16:39:00Z">
              <w:r w:rsidRPr="001C0EA0">
                <w:rPr>
                  <w:b/>
                </w:rPr>
                <w:t>Elevation (masl)</w:t>
              </w:r>
            </w:ins>
          </w:p>
        </w:tc>
        <w:tc>
          <w:tcPr>
            <w:tcW w:w="1402" w:type="pct"/>
            <w:gridSpan w:val="2"/>
            <w:tcBorders>
              <w:top w:val="single" w:sz="4" w:space="0" w:color="auto"/>
              <w:left w:val="single" w:sz="4" w:space="0" w:color="auto"/>
              <w:bottom w:val="single" w:sz="4" w:space="0" w:color="auto"/>
              <w:right w:val="single" w:sz="4" w:space="0" w:color="auto"/>
            </w:tcBorders>
            <w:shd w:val="clear" w:color="000000" w:fill="FFFFFF"/>
            <w:noWrap/>
            <w:hideMark/>
          </w:tcPr>
          <w:p w14:paraId="0A7F2595" w14:textId="77777777" w:rsidR="00347AC2" w:rsidRPr="001C0EA0" w:rsidRDefault="00347AC2" w:rsidP="00347AC2">
            <w:pPr>
              <w:pStyle w:val="Table"/>
              <w:ind w:right="-46"/>
              <w:jc w:val="center"/>
              <w:rPr>
                <w:ins w:id="9840" w:author="Kumar Baral" w:date="2022-12-12T16:39:00Z"/>
                <w:b/>
              </w:rPr>
            </w:pPr>
            <w:ins w:id="9841" w:author="Kumar Baral" w:date="2022-12-12T16:39:00Z">
              <w:r w:rsidRPr="001C0EA0">
                <w:rPr>
                  <w:b/>
                </w:rPr>
                <w:t>Myagdi Intake</w:t>
              </w:r>
            </w:ins>
          </w:p>
        </w:tc>
        <w:tc>
          <w:tcPr>
            <w:tcW w:w="1402" w:type="pct"/>
            <w:gridSpan w:val="2"/>
            <w:tcBorders>
              <w:top w:val="single" w:sz="4" w:space="0" w:color="auto"/>
              <w:left w:val="nil"/>
              <w:bottom w:val="single" w:sz="4" w:space="0" w:color="auto"/>
              <w:right w:val="single" w:sz="4" w:space="0" w:color="auto"/>
            </w:tcBorders>
            <w:shd w:val="clear" w:color="000000" w:fill="FFFFFF"/>
            <w:noWrap/>
            <w:hideMark/>
          </w:tcPr>
          <w:p w14:paraId="4AD17156" w14:textId="77777777" w:rsidR="00347AC2" w:rsidRPr="001C0EA0" w:rsidRDefault="00347AC2" w:rsidP="00347AC2">
            <w:pPr>
              <w:pStyle w:val="Table"/>
              <w:ind w:right="-46"/>
              <w:jc w:val="center"/>
              <w:rPr>
                <w:ins w:id="9842" w:author="Kumar Baral" w:date="2022-12-12T16:39:00Z"/>
                <w:b/>
              </w:rPr>
            </w:pPr>
            <w:ins w:id="9843" w:author="Kumar Baral" w:date="2022-12-12T16:39:00Z">
              <w:r w:rsidRPr="001C0EA0">
                <w:rPr>
                  <w:b/>
                </w:rPr>
                <w:t>Kunaban Intake</w:t>
              </w:r>
            </w:ins>
          </w:p>
        </w:tc>
        <w:tc>
          <w:tcPr>
            <w:tcW w:w="1344" w:type="pct"/>
            <w:gridSpan w:val="2"/>
            <w:tcBorders>
              <w:top w:val="single" w:sz="4" w:space="0" w:color="auto"/>
              <w:left w:val="nil"/>
              <w:bottom w:val="single" w:sz="4" w:space="0" w:color="auto"/>
              <w:right w:val="single" w:sz="4" w:space="0" w:color="auto"/>
            </w:tcBorders>
            <w:shd w:val="clear" w:color="000000" w:fill="FFFFFF"/>
            <w:vAlign w:val="center"/>
          </w:tcPr>
          <w:p w14:paraId="5FF5D086" w14:textId="77777777" w:rsidR="00347AC2" w:rsidRPr="001C0EA0" w:rsidRDefault="00347AC2" w:rsidP="00347AC2">
            <w:pPr>
              <w:pStyle w:val="Table"/>
              <w:ind w:right="-46"/>
              <w:jc w:val="center"/>
              <w:rPr>
                <w:ins w:id="9844" w:author="Kumar Baral" w:date="2022-12-12T16:39:00Z"/>
                <w:b/>
              </w:rPr>
            </w:pPr>
            <w:ins w:id="9845" w:author="Kumar Baral" w:date="2022-12-12T16:39:00Z">
              <w:r>
                <w:rPr>
                  <w:b/>
                </w:rPr>
                <w:t xml:space="preserve">Total Catchment contributing to </w:t>
              </w:r>
              <w:r w:rsidRPr="001C0EA0">
                <w:rPr>
                  <w:b/>
                </w:rPr>
                <w:t xml:space="preserve">Intake </w:t>
              </w:r>
              <w:r>
                <w:rPr>
                  <w:b/>
                </w:rPr>
                <w:t>of</w:t>
              </w:r>
              <w:r w:rsidRPr="001C0EA0">
                <w:rPr>
                  <w:b/>
                </w:rPr>
                <w:t xml:space="preserve"> MKHPP</w:t>
              </w:r>
            </w:ins>
          </w:p>
        </w:tc>
      </w:tr>
      <w:tr w:rsidR="00347AC2" w:rsidRPr="001C0EA0" w14:paraId="6BB0E9F8" w14:textId="77777777" w:rsidTr="00347AC2">
        <w:trPr>
          <w:trHeight w:val="20"/>
          <w:ins w:id="9846" w:author="Kumar Baral" w:date="2022-12-12T16:39:00Z"/>
        </w:trPr>
        <w:tc>
          <w:tcPr>
            <w:tcW w:w="852" w:type="pct"/>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E544AF5" w14:textId="77777777" w:rsidR="00347AC2" w:rsidRPr="001C0EA0" w:rsidRDefault="00347AC2" w:rsidP="00347AC2">
            <w:pPr>
              <w:pStyle w:val="Table"/>
              <w:jc w:val="center"/>
              <w:rPr>
                <w:ins w:id="9847" w:author="Kumar Baral" w:date="2022-12-12T16:39:00Z"/>
                <w:b/>
              </w:rPr>
            </w:pPr>
          </w:p>
        </w:tc>
        <w:tc>
          <w:tcPr>
            <w:tcW w:w="701" w:type="pct"/>
            <w:tcBorders>
              <w:top w:val="nil"/>
              <w:left w:val="single" w:sz="4" w:space="0" w:color="auto"/>
              <w:bottom w:val="single" w:sz="4" w:space="0" w:color="auto"/>
              <w:right w:val="single" w:sz="4" w:space="0" w:color="auto"/>
            </w:tcBorders>
            <w:shd w:val="clear" w:color="000000" w:fill="FFFFFF"/>
            <w:noWrap/>
            <w:vAlign w:val="center"/>
            <w:hideMark/>
          </w:tcPr>
          <w:p w14:paraId="62CC8785" w14:textId="77777777" w:rsidR="00347AC2" w:rsidRPr="001C0EA0" w:rsidRDefault="00347AC2" w:rsidP="00347AC2">
            <w:pPr>
              <w:pStyle w:val="Table"/>
              <w:ind w:right="-46"/>
              <w:jc w:val="center"/>
              <w:rPr>
                <w:ins w:id="9848" w:author="Kumar Baral" w:date="2022-12-12T16:39:00Z"/>
                <w:b/>
              </w:rPr>
            </w:pPr>
            <w:ins w:id="9849" w:author="Kumar Baral" w:date="2022-12-12T16:39:00Z">
              <w:r w:rsidRPr="001C0EA0">
                <w:rPr>
                  <w:b/>
                </w:rPr>
                <w:t>Area (km</w:t>
              </w:r>
              <w:r w:rsidRPr="001C0EA0">
                <w:rPr>
                  <w:b/>
                  <w:vertAlign w:val="superscript"/>
                </w:rPr>
                <w:t>2</w:t>
              </w:r>
              <w:r w:rsidRPr="001C0EA0">
                <w:rPr>
                  <w:b/>
                </w:rPr>
                <w:t>)</w:t>
              </w:r>
            </w:ins>
          </w:p>
        </w:tc>
        <w:tc>
          <w:tcPr>
            <w:tcW w:w="701" w:type="pct"/>
            <w:tcBorders>
              <w:top w:val="nil"/>
              <w:left w:val="nil"/>
              <w:bottom w:val="single" w:sz="4" w:space="0" w:color="auto"/>
              <w:right w:val="single" w:sz="4" w:space="0" w:color="auto"/>
            </w:tcBorders>
            <w:shd w:val="clear" w:color="000000" w:fill="FFFFFF"/>
            <w:noWrap/>
            <w:vAlign w:val="center"/>
            <w:hideMark/>
          </w:tcPr>
          <w:p w14:paraId="5B77F672" w14:textId="77777777" w:rsidR="00347AC2" w:rsidRPr="001C0EA0" w:rsidRDefault="00347AC2" w:rsidP="00347AC2">
            <w:pPr>
              <w:pStyle w:val="Table"/>
              <w:ind w:right="-46"/>
              <w:jc w:val="center"/>
              <w:rPr>
                <w:ins w:id="9850" w:author="Kumar Baral" w:date="2022-12-12T16:39:00Z"/>
                <w:b/>
              </w:rPr>
            </w:pPr>
            <w:ins w:id="9851" w:author="Kumar Baral" w:date="2022-12-12T16:39:00Z">
              <w:r w:rsidRPr="001C0EA0">
                <w:rPr>
                  <w:b/>
                </w:rPr>
                <w:t>%</w:t>
              </w:r>
            </w:ins>
          </w:p>
        </w:tc>
        <w:tc>
          <w:tcPr>
            <w:tcW w:w="701" w:type="pct"/>
            <w:tcBorders>
              <w:top w:val="nil"/>
              <w:left w:val="nil"/>
              <w:bottom w:val="single" w:sz="4" w:space="0" w:color="auto"/>
              <w:right w:val="single" w:sz="4" w:space="0" w:color="auto"/>
            </w:tcBorders>
            <w:shd w:val="clear" w:color="000000" w:fill="FFFFFF"/>
            <w:noWrap/>
            <w:vAlign w:val="center"/>
            <w:hideMark/>
          </w:tcPr>
          <w:p w14:paraId="24365A4B" w14:textId="77777777" w:rsidR="00347AC2" w:rsidRPr="001C0EA0" w:rsidRDefault="00347AC2" w:rsidP="00347AC2">
            <w:pPr>
              <w:pStyle w:val="Table"/>
              <w:ind w:right="-46"/>
              <w:jc w:val="center"/>
              <w:rPr>
                <w:ins w:id="9852" w:author="Kumar Baral" w:date="2022-12-12T16:39:00Z"/>
                <w:b/>
              </w:rPr>
            </w:pPr>
            <w:ins w:id="9853" w:author="Kumar Baral" w:date="2022-12-12T16:39:00Z">
              <w:r w:rsidRPr="001C0EA0">
                <w:rPr>
                  <w:b/>
                </w:rPr>
                <w:t>Area (km</w:t>
              </w:r>
              <w:r w:rsidRPr="001C0EA0">
                <w:rPr>
                  <w:b/>
                  <w:vertAlign w:val="superscript"/>
                </w:rPr>
                <w:t>2</w:t>
              </w:r>
              <w:r w:rsidRPr="001C0EA0">
                <w:rPr>
                  <w:b/>
                </w:rPr>
                <w:t>)</w:t>
              </w:r>
            </w:ins>
          </w:p>
        </w:tc>
        <w:tc>
          <w:tcPr>
            <w:tcW w:w="701" w:type="pct"/>
            <w:tcBorders>
              <w:top w:val="nil"/>
              <w:left w:val="nil"/>
              <w:bottom w:val="single" w:sz="4" w:space="0" w:color="auto"/>
              <w:right w:val="single" w:sz="4" w:space="0" w:color="auto"/>
            </w:tcBorders>
            <w:shd w:val="clear" w:color="000000" w:fill="FFFFFF"/>
            <w:noWrap/>
            <w:vAlign w:val="center"/>
            <w:hideMark/>
          </w:tcPr>
          <w:p w14:paraId="5432B1C8" w14:textId="77777777" w:rsidR="00347AC2" w:rsidRPr="001C0EA0" w:rsidRDefault="00347AC2" w:rsidP="00347AC2">
            <w:pPr>
              <w:pStyle w:val="Table"/>
              <w:ind w:right="-46"/>
              <w:jc w:val="center"/>
              <w:rPr>
                <w:ins w:id="9854" w:author="Kumar Baral" w:date="2022-12-12T16:39:00Z"/>
                <w:b/>
              </w:rPr>
            </w:pPr>
            <w:ins w:id="9855" w:author="Kumar Baral" w:date="2022-12-12T16:39:00Z">
              <w:r w:rsidRPr="001C0EA0">
                <w:rPr>
                  <w:b/>
                </w:rPr>
                <w:t>Area (km</w:t>
              </w:r>
              <w:r w:rsidRPr="001C0EA0">
                <w:rPr>
                  <w:b/>
                  <w:vertAlign w:val="superscript"/>
                </w:rPr>
                <w:t>2</w:t>
              </w:r>
              <w:r w:rsidRPr="001C0EA0">
                <w:rPr>
                  <w:b/>
                </w:rPr>
                <w:t>)</w:t>
              </w:r>
            </w:ins>
          </w:p>
        </w:tc>
        <w:tc>
          <w:tcPr>
            <w:tcW w:w="703" w:type="pct"/>
            <w:tcBorders>
              <w:top w:val="nil"/>
              <w:left w:val="nil"/>
              <w:bottom w:val="single" w:sz="4" w:space="0" w:color="auto"/>
              <w:right w:val="single" w:sz="4" w:space="0" w:color="auto"/>
            </w:tcBorders>
            <w:shd w:val="clear" w:color="000000" w:fill="FFFFFF"/>
            <w:vAlign w:val="center"/>
          </w:tcPr>
          <w:p w14:paraId="37DB2AE3" w14:textId="77777777" w:rsidR="00347AC2" w:rsidRPr="001C0EA0" w:rsidRDefault="00347AC2" w:rsidP="00347AC2">
            <w:pPr>
              <w:pStyle w:val="Table"/>
              <w:ind w:right="-46"/>
              <w:jc w:val="center"/>
              <w:rPr>
                <w:ins w:id="9856" w:author="Kumar Baral" w:date="2022-12-12T16:39:00Z"/>
                <w:b/>
              </w:rPr>
            </w:pPr>
            <w:ins w:id="9857" w:author="Kumar Baral" w:date="2022-12-12T16:39:00Z">
              <w:r w:rsidRPr="001C0EA0">
                <w:rPr>
                  <w:b/>
                </w:rPr>
                <w:t>%</w:t>
              </w:r>
            </w:ins>
          </w:p>
        </w:tc>
        <w:tc>
          <w:tcPr>
            <w:tcW w:w="641" w:type="pct"/>
            <w:tcBorders>
              <w:top w:val="nil"/>
              <w:left w:val="nil"/>
              <w:bottom w:val="single" w:sz="4" w:space="0" w:color="auto"/>
              <w:right w:val="single" w:sz="4" w:space="0" w:color="auto"/>
            </w:tcBorders>
            <w:shd w:val="clear" w:color="000000" w:fill="FFFFFF"/>
            <w:vAlign w:val="center"/>
          </w:tcPr>
          <w:p w14:paraId="6E090926" w14:textId="77777777" w:rsidR="00347AC2" w:rsidRPr="001C0EA0" w:rsidRDefault="00347AC2" w:rsidP="00347AC2">
            <w:pPr>
              <w:pStyle w:val="Table"/>
              <w:jc w:val="center"/>
              <w:rPr>
                <w:ins w:id="9858" w:author="Kumar Baral" w:date="2022-12-12T16:39:00Z"/>
                <w:b/>
              </w:rPr>
            </w:pPr>
            <w:ins w:id="9859" w:author="Kumar Baral" w:date="2022-12-12T16:39:00Z">
              <w:r w:rsidRPr="001C0EA0">
                <w:rPr>
                  <w:b/>
                </w:rPr>
                <w:t>%</w:t>
              </w:r>
            </w:ins>
          </w:p>
        </w:tc>
      </w:tr>
      <w:tr w:rsidR="00347AC2" w:rsidRPr="001C0EA0" w14:paraId="1C79235E" w14:textId="77777777" w:rsidTr="00347AC2">
        <w:trPr>
          <w:trHeight w:val="20"/>
          <w:ins w:id="9860" w:author="Kumar Baral" w:date="2022-12-12T16:39:00Z"/>
        </w:trPr>
        <w:tc>
          <w:tcPr>
            <w:tcW w:w="852" w:type="pct"/>
            <w:tcBorders>
              <w:top w:val="nil"/>
              <w:left w:val="single" w:sz="4" w:space="0" w:color="auto"/>
              <w:bottom w:val="single" w:sz="4" w:space="0" w:color="auto"/>
              <w:right w:val="single" w:sz="4" w:space="0" w:color="auto"/>
            </w:tcBorders>
            <w:shd w:val="clear" w:color="000000" w:fill="FFFFFF"/>
            <w:noWrap/>
            <w:vAlign w:val="center"/>
            <w:hideMark/>
          </w:tcPr>
          <w:p w14:paraId="7D0CAFF9" w14:textId="77777777" w:rsidR="00347AC2" w:rsidRPr="001C0EA0" w:rsidRDefault="00347AC2" w:rsidP="00347AC2">
            <w:pPr>
              <w:pStyle w:val="Table"/>
              <w:jc w:val="center"/>
              <w:rPr>
                <w:ins w:id="9861" w:author="Kumar Baral" w:date="2022-12-12T16:39:00Z"/>
              </w:rPr>
            </w:pPr>
            <w:ins w:id="9862" w:author="Kumar Baral" w:date="2022-12-12T16:39:00Z">
              <w:r w:rsidRPr="001C0EA0">
                <w:t>&gt;5000</w:t>
              </w:r>
            </w:ins>
          </w:p>
        </w:tc>
        <w:tc>
          <w:tcPr>
            <w:tcW w:w="701" w:type="pct"/>
            <w:tcBorders>
              <w:top w:val="nil"/>
              <w:left w:val="single" w:sz="4" w:space="0" w:color="auto"/>
              <w:bottom w:val="single" w:sz="4" w:space="0" w:color="auto"/>
              <w:right w:val="single" w:sz="4" w:space="0" w:color="auto"/>
            </w:tcBorders>
            <w:shd w:val="clear" w:color="000000" w:fill="FFFFFF"/>
            <w:noWrap/>
            <w:vAlign w:val="center"/>
          </w:tcPr>
          <w:p w14:paraId="6AC7DE69" w14:textId="77777777" w:rsidR="00347AC2" w:rsidRPr="001C0EA0" w:rsidRDefault="00347AC2" w:rsidP="00347AC2">
            <w:pPr>
              <w:spacing w:before="0" w:after="0" w:line="240" w:lineRule="auto"/>
              <w:ind w:right="-46"/>
              <w:jc w:val="center"/>
              <w:rPr>
                <w:ins w:id="9863" w:author="Kumar Baral" w:date="2022-12-12T16:39:00Z"/>
                <w:rFonts w:cs="Calibri"/>
                <w:color w:val="000000"/>
                <w:szCs w:val="22"/>
              </w:rPr>
            </w:pPr>
            <w:ins w:id="9864" w:author="Kumar Baral" w:date="2022-12-12T16:39:00Z">
              <w:r w:rsidRPr="001C0EA0">
                <w:rPr>
                  <w:rFonts w:cs="Calibri"/>
                  <w:color w:val="000000"/>
                  <w:szCs w:val="22"/>
                </w:rPr>
                <w:t>128.9</w:t>
              </w:r>
            </w:ins>
          </w:p>
        </w:tc>
        <w:tc>
          <w:tcPr>
            <w:tcW w:w="701" w:type="pct"/>
            <w:tcBorders>
              <w:top w:val="nil"/>
              <w:left w:val="nil"/>
              <w:bottom w:val="single" w:sz="4" w:space="0" w:color="auto"/>
              <w:right w:val="single" w:sz="4" w:space="0" w:color="auto"/>
            </w:tcBorders>
            <w:shd w:val="clear" w:color="000000" w:fill="FFFFFF"/>
            <w:noWrap/>
            <w:vAlign w:val="center"/>
          </w:tcPr>
          <w:p w14:paraId="10AC6533" w14:textId="77777777" w:rsidR="00347AC2" w:rsidRPr="001C0EA0" w:rsidRDefault="00347AC2" w:rsidP="00347AC2">
            <w:pPr>
              <w:spacing w:before="0" w:after="0" w:line="240" w:lineRule="auto"/>
              <w:ind w:right="-46"/>
              <w:jc w:val="center"/>
              <w:rPr>
                <w:ins w:id="9865" w:author="Kumar Baral" w:date="2022-12-12T16:39:00Z"/>
                <w:rFonts w:cs="Calibri"/>
                <w:color w:val="000000"/>
                <w:szCs w:val="22"/>
              </w:rPr>
            </w:pPr>
            <w:ins w:id="9866" w:author="Kumar Baral" w:date="2022-12-12T16:39:00Z">
              <w:r w:rsidRPr="001C0EA0">
                <w:rPr>
                  <w:rFonts w:cs="Calibri"/>
                  <w:color w:val="000000"/>
                  <w:szCs w:val="22"/>
                </w:rPr>
                <w:t>61.4%</w:t>
              </w:r>
            </w:ins>
          </w:p>
        </w:tc>
        <w:tc>
          <w:tcPr>
            <w:tcW w:w="701" w:type="pct"/>
            <w:tcBorders>
              <w:top w:val="nil"/>
              <w:left w:val="nil"/>
              <w:bottom w:val="single" w:sz="4" w:space="0" w:color="auto"/>
              <w:right w:val="single" w:sz="4" w:space="0" w:color="auto"/>
            </w:tcBorders>
            <w:shd w:val="clear" w:color="000000" w:fill="FFFFFF"/>
            <w:noWrap/>
            <w:vAlign w:val="center"/>
          </w:tcPr>
          <w:p w14:paraId="40B2FD2A" w14:textId="77777777" w:rsidR="00347AC2" w:rsidRPr="001C0EA0" w:rsidRDefault="00347AC2" w:rsidP="00347AC2">
            <w:pPr>
              <w:spacing w:before="0" w:after="0" w:line="240" w:lineRule="auto"/>
              <w:ind w:right="-46"/>
              <w:jc w:val="center"/>
              <w:rPr>
                <w:ins w:id="9867" w:author="Kumar Baral" w:date="2022-12-12T16:39:00Z"/>
                <w:rFonts w:cs="Calibri"/>
                <w:color w:val="000000"/>
                <w:szCs w:val="22"/>
              </w:rPr>
            </w:pPr>
            <w:ins w:id="9868" w:author="Kumar Baral" w:date="2022-12-12T16:39:00Z">
              <w:r w:rsidRPr="001C0EA0">
                <w:rPr>
                  <w:rFonts w:cs="Calibri"/>
                  <w:color w:val="000000"/>
                  <w:szCs w:val="22"/>
                </w:rPr>
                <w:t>56.8</w:t>
              </w:r>
            </w:ins>
          </w:p>
        </w:tc>
        <w:tc>
          <w:tcPr>
            <w:tcW w:w="701" w:type="pct"/>
            <w:tcBorders>
              <w:top w:val="nil"/>
              <w:left w:val="nil"/>
              <w:bottom w:val="single" w:sz="4" w:space="0" w:color="auto"/>
              <w:right w:val="single" w:sz="4" w:space="0" w:color="auto"/>
            </w:tcBorders>
            <w:shd w:val="clear" w:color="000000" w:fill="FFFFFF"/>
            <w:noWrap/>
            <w:vAlign w:val="center"/>
          </w:tcPr>
          <w:p w14:paraId="2DA71178" w14:textId="77777777" w:rsidR="00347AC2" w:rsidRPr="001C0EA0" w:rsidRDefault="00347AC2" w:rsidP="00347AC2">
            <w:pPr>
              <w:spacing w:before="0" w:after="0" w:line="240" w:lineRule="auto"/>
              <w:ind w:right="-46"/>
              <w:jc w:val="center"/>
              <w:rPr>
                <w:ins w:id="9869" w:author="Kumar Baral" w:date="2022-12-12T16:39:00Z"/>
                <w:rFonts w:cs="Calibri"/>
                <w:color w:val="000000"/>
                <w:szCs w:val="22"/>
              </w:rPr>
            </w:pPr>
            <w:ins w:id="9870" w:author="Kumar Baral" w:date="2022-12-12T16:39:00Z">
              <w:r w:rsidRPr="001C0EA0">
                <w:rPr>
                  <w:rFonts w:cs="Calibri"/>
                  <w:color w:val="000000"/>
                  <w:szCs w:val="22"/>
                </w:rPr>
                <w:t>59.7%</w:t>
              </w:r>
            </w:ins>
          </w:p>
        </w:tc>
        <w:tc>
          <w:tcPr>
            <w:tcW w:w="703" w:type="pct"/>
            <w:tcBorders>
              <w:top w:val="nil"/>
              <w:left w:val="nil"/>
              <w:bottom w:val="single" w:sz="4" w:space="0" w:color="auto"/>
              <w:right w:val="single" w:sz="4" w:space="0" w:color="auto"/>
            </w:tcBorders>
            <w:shd w:val="clear" w:color="000000" w:fill="FFFFFF"/>
            <w:vAlign w:val="center"/>
          </w:tcPr>
          <w:p w14:paraId="7D5600EE" w14:textId="77777777" w:rsidR="00347AC2" w:rsidRPr="001C0EA0" w:rsidRDefault="00347AC2" w:rsidP="00347AC2">
            <w:pPr>
              <w:spacing w:before="0" w:after="0" w:line="240" w:lineRule="auto"/>
              <w:ind w:right="-46"/>
              <w:jc w:val="center"/>
              <w:rPr>
                <w:ins w:id="9871" w:author="Kumar Baral" w:date="2022-12-12T16:39:00Z"/>
                <w:rFonts w:cs="Calibri"/>
                <w:color w:val="000000"/>
                <w:szCs w:val="22"/>
              </w:rPr>
            </w:pPr>
            <w:ins w:id="9872" w:author="Kumar Baral" w:date="2022-12-12T16:39:00Z">
              <w:r w:rsidRPr="001C0EA0">
                <w:rPr>
                  <w:rFonts w:cs="Calibri"/>
                  <w:color w:val="000000"/>
                  <w:szCs w:val="22"/>
                </w:rPr>
                <w:t>185.7</w:t>
              </w:r>
            </w:ins>
          </w:p>
        </w:tc>
        <w:tc>
          <w:tcPr>
            <w:tcW w:w="641" w:type="pct"/>
            <w:tcBorders>
              <w:top w:val="nil"/>
              <w:left w:val="nil"/>
              <w:bottom w:val="single" w:sz="4" w:space="0" w:color="auto"/>
              <w:right w:val="single" w:sz="4" w:space="0" w:color="auto"/>
            </w:tcBorders>
            <w:shd w:val="clear" w:color="000000" w:fill="FFFFFF"/>
            <w:vAlign w:val="center"/>
          </w:tcPr>
          <w:p w14:paraId="676EB095" w14:textId="77777777" w:rsidR="00347AC2" w:rsidRPr="001C0EA0" w:rsidRDefault="00347AC2" w:rsidP="00347AC2">
            <w:pPr>
              <w:pStyle w:val="Table"/>
              <w:ind w:right="-46"/>
              <w:jc w:val="center"/>
              <w:rPr>
                <w:ins w:id="9873" w:author="Kumar Baral" w:date="2022-12-12T16:39:00Z"/>
              </w:rPr>
            </w:pPr>
            <w:ins w:id="9874" w:author="Kumar Baral" w:date="2022-12-12T16:39:00Z">
              <w:r w:rsidRPr="001C0EA0">
                <w:rPr>
                  <w:rFonts w:cs="Calibri"/>
                  <w:color w:val="000000"/>
                  <w:szCs w:val="22"/>
                </w:rPr>
                <w:t>60.9%</w:t>
              </w:r>
            </w:ins>
          </w:p>
        </w:tc>
      </w:tr>
      <w:tr w:rsidR="00347AC2" w:rsidRPr="001C0EA0" w14:paraId="0B852BA3" w14:textId="77777777" w:rsidTr="00347AC2">
        <w:trPr>
          <w:trHeight w:val="20"/>
          <w:ins w:id="9875" w:author="Kumar Baral" w:date="2022-12-12T16:39:00Z"/>
        </w:trPr>
        <w:tc>
          <w:tcPr>
            <w:tcW w:w="852" w:type="pct"/>
            <w:tcBorders>
              <w:top w:val="nil"/>
              <w:left w:val="single" w:sz="4" w:space="0" w:color="auto"/>
              <w:bottom w:val="single" w:sz="4" w:space="0" w:color="auto"/>
              <w:right w:val="single" w:sz="4" w:space="0" w:color="auto"/>
            </w:tcBorders>
            <w:shd w:val="clear" w:color="000000" w:fill="FFFFFF"/>
            <w:noWrap/>
            <w:vAlign w:val="center"/>
            <w:hideMark/>
          </w:tcPr>
          <w:p w14:paraId="6E4E7B74" w14:textId="77777777" w:rsidR="00347AC2" w:rsidRPr="001C0EA0" w:rsidRDefault="00347AC2" w:rsidP="00347AC2">
            <w:pPr>
              <w:pStyle w:val="Table"/>
              <w:jc w:val="center"/>
              <w:rPr>
                <w:ins w:id="9876" w:author="Kumar Baral" w:date="2022-12-12T16:39:00Z"/>
              </w:rPr>
            </w:pPr>
            <w:ins w:id="9877" w:author="Kumar Baral" w:date="2022-12-12T16:39:00Z">
              <w:r w:rsidRPr="001C0EA0">
                <w:t>5000-3000</w:t>
              </w:r>
            </w:ins>
          </w:p>
        </w:tc>
        <w:tc>
          <w:tcPr>
            <w:tcW w:w="701" w:type="pct"/>
            <w:tcBorders>
              <w:top w:val="nil"/>
              <w:left w:val="single" w:sz="4" w:space="0" w:color="auto"/>
              <w:bottom w:val="single" w:sz="4" w:space="0" w:color="auto"/>
              <w:right w:val="single" w:sz="4" w:space="0" w:color="auto"/>
            </w:tcBorders>
            <w:shd w:val="clear" w:color="000000" w:fill="FFFFFF"/>
            <w:noWrap/>
            <w:vAlign w:val="center"/>
          </w:tcPr>
          <w:p w14:paraId="53E2F4B8" w14:textId="77777777" w:rsidR="00347AC2" w:rsidRPr="001C0EA0" w:rsidRDefault="00347AC2" w:rsidP="00347AC2">
            <w:pPr>
              <w:spacing w:before="0" w:after="0" w:line="240" w:lineRule="auto"/>
              <w:ind w:right="-46"/>
              <w:jc w:val="center"/>
              <w:rPr>
                <w:ins w:id="9878" w:author="Kumar Baral" w:date="2022-12-12T16:39:00Z"/>
                <w:rFonts w:cs="Calibri"/>
                <w:color w:val="000000"/>
                <w:szCs w:val="22"/>
              </w:rPr>
            </w:pPr>
            <w:ins w:id="9879" w:author="Kumar Baral" w:date="2022-12-12T16:39:00Z">
              <w:r w:rsidRPr="001C0EA0">
                <w:rPr>
                  <w:rFonts w:cs="Calibri"/>
                  <w:color w:val="000000"/>
                  <w:szCs w:val="22"/>
                </w:rPr>
                <w:t>78.1</w:t>
              </w:r>
            </w:ins>
          </w:p>
        </w:tc>
        <w:tc>
          <w:tcPr>
            <w:tcW w:w="701" w:type="pct"/>
            <w:tcBorders>
              <w:top w:val="nil"/>
              <w:left w:val="nil"/>
              <w:bottom w:val="single" w:sz="4" w:space="0" w:color="auto"/>
              <w:right w:val="single" w:sz="4" w:space="0" w:color="auto"/>
            </w:tcBorders>
            <w:shd w:val="clear" w:color="000000" w:fill="FFFFFF"/>
            <w:noWrap/>
            <w:vAlign w:val="center"/>
          </w:tcPr>
          <w:p w14:paraId="44D3201E" w14:textId="77777777" w:rsidR="00347AC2" w:rsidRPr="001C0EA0" w:rsidRDefault="00347AC2" w:rsidP="00347AC2">
            <w:pPr>
              <w:spacing w:before="0" w:after="0" w:line="240" w:lineRule="auto"/>
              <w:ind w:right="-46"/>
              <w:jc w:val="center"/>
              <w:rPr>
                <w:ins w:id="9880" w:author="Kumar Baral" w:date="2022-12-12T16:39:00Z"/>
                <w:rFonts w:cs="Calibri"/>
                <w:color w:val="000000"/>
                <w:szCs w:val="22"/>
              </w:rPr>
            </w:pPr>
            <w:ins w:id="9881" w:author="Kumar Baral" w:date="2022-12-12T16:39:00Z">
              <w:r w:rsidRPr="001C0EA0">
                <w:rPr>
                  <w:rFonts w:cs="Calibri"/>
                  <w:color w:val="000000"/>
                  <w:szCs w:val="22"/>
                </w:rPr>
                <w:t>37.2%</w:t>
              </w:r>
            </w:ins>
          </w:p>
        </w:tc>
        <w:tc>
          <w:tcPr>
            <w:tcW w:w="701" w:type="pct"/>
            <w:tcBorders>
              <w:top w:val="nil"/>
              <w:left w:val="nil"/>
              <w:bottom w:val="single" w:sz="4" w:space="0" w:color="auto"/>
              <w:right w:val="single" w:sz="4" w:space="0" w:color="auto"/>
            </w:tcBorders>
            <w:shd w:val="clear" w:color="000000" w:fill="FFFFFF"/>
            <w:noWrap/>
            <w:vAlign w:val="center"/>
          </w:tcPr>
          <w:p w14:paraId="7284009A" w14:textId="77777777" w:rsidR="00347AC2" w:rsidRPr="001C0EA0" w:rsidRDefault="00347AC2" w:rsidP="00347AC2">
            <w:pPr>
              <w:spacing w:before="0" w:after="0" w:line="240" w:lineRule="auto"/>
              <w:ind w:right="-46"/>
              <w:jc w:val="center"/>
              <w:rPr>
                <w:ins w:id="9882" w:author="Kumar Baral" w:date="2022-12-12T16:39:00Z"/>
                <w:rFonts w:cs="Calibri"/>
                <w:color w:val="000000"/>
                <w:szCs w:val="22"/>
              </w:rPr>
            </w:pPr>
            <w:ins w:id="9883" w:author="Kumar Baral" w:date="2022-12-12T16:39:00Z">
              <w:r w:rsidRPr="001C0EA0">
                <w:rPr>
                  <w:rFonts w:cs="Calibri"/>
                  <w:color w:val="000000"/>
                  <w:szCs w:val="22"/>
                </w:rPr>
                <w:t>35.0</w:t>
              </w:r>
            </w:ins>
          </w:p>
        </w:tc>
        <w:tc>
          <w:tcPr>
            <w:tcW w:w="701" w:type="pct"/>
            <w:tcBorders>
              <w:top w:val="nil"/>
              <w:left w:val="nil"/>
              <w:bottom w:val="single" w:sz="4" w:space="0" w:color="auto"/>
              <w:right w:val="single" w:sz="4" w:space="0" w:color="auto"/>
            </w:tcBorders>
            <w:shd w:val="clear" w:color="000000" w:fill="FFFFFF"/>
            <w:noWrap/>
            <w:vAlign w:val="center"/>
          </w:tcPr>
          <w:p w14:paraId="4D180EC1" w14:textId="77777777" w:rsidR="00347AC2" w:rsidRPr="001C0EA0" w:rsidRDefault="00347AC2" w:rsidP="00347AC2">
            <w:pPr>
              <w:spacing w:before="0" w:after="0" w:line="240" w:lineRule="auto"/>
              <w:ind w:right="-46"/>
              <w:jc w:val="center"/>
              <w:rPr>
                <w:ins w:id="9884" w:author="Kumar Baral" w:date="2022-12-12T16:39:00Z"/>
                <w:rFonts w:cs="Calibri"/>
                <w:color w:val="000000"/>
                <w:szCs w:val="22"/>
              </w:rPr>
            </w:pPr>
            <w:ins w:id="9885" w:author="Kumar Baral" w:date="2022-12-12T16:39:00Z">
              <w:r w:rsidRPr="001C0EA0">
                <w:rPr>
                  <w:rFonts w:cs="Calibri"/>
                  <w:color w:val="000000"/>
                  <w:szCs w:val="22"/>
                </w:rPr>
                <w:t>36.9%</w:t>
              </w:r>
            </w:ins>
          </w:p>
        </w:tc>
        <w:tc>
          <w:tcPr>
            <w:tcW w:w="703" w:type="pct"/>
            <w:tcBorders>
              <w:top w:val="nil"/>
              <w:left w:val="nil"/>
              <w:bottom w:val="single" w:sz="4" w:space="0" w:color="auto"/>
              <w:right w:val="single" w:sz="4" w:space="0" w:color="auto"/>
            </w:tcBorders>
            <w:shd w:val="clear" w:color="000000" w:fill="FFFFFF"/>
            <w:vAlign w:val="center"/>
          </w:tcPr>
          <w:p w14:paraId="2EFAD0DD" w14:textId="77777777" w:rsidR="00347AC2" w:rsidRPr="001C0EA0" w:rsidRDefault="00347AC2" w:rsidP="00347AC2">
            <w:pPr>
              <w:spacing w:before="0" w:after="0" w:line="240" w:lineRule="auto"/>
              <w:ind w:right="-46"/>
              <w:jc w:val="center"/>
              <w:rPr>
                <w:ins w:id="9886" w:author="Kumar Baral" w:date="2022-12-12T16:39:00Z"/>
                <w:rFonts w:cs="Calibri"/>
                <w:color w:val="000000"/>
                <w:szCs w:val="22"/>
              </w:rPr>
            </w:pPr>
            <w:ins w:id="9887" w:author="Kumar Baral" w:date="2022-12-12T16:39:00Z">
              <w:r w:rsidRPr="001C0EA0">
                <w:rPr>
                  <w:rFonts w:cs="Calibri"/>
                  <w:color w:val="000000"/>
                  <w:szCs w:val="22"/>
                </w:rPr>
                <w:t>113.1</w:t>
              </w:r>
            </w:ins>
          </w:p>
        </w:tc>
        <w:tc>
          <w:tcPr>
            <w:tcW w:w="641" w:type="pct"/>
            <w:tcBorders>
              <w:top w:val="nil"/>
              <w:left w:val="nil"/>
              <w:bottom w:val="single" w:sz="4" w:space="0" w:color="auto"/>
              <w:right w:val="single" w:sz="4" w:space="0" w:color="auto"/>
            </w:tcBorders>
            <w:shd w:val="clear" w:color="000000" w:fill="FFFFFF"/>
            <w:vAlign w:val="center"/>
          </w:tcPr>
          <w:p w14:paraId="672B8473" w14:textId="77777777" w:rsidR="00347AC2" w:rsidRPr="001C0EA0" w:rsidRDefault="00347AC2" w:rsidP="00347AC2">
            <w:pPr>
              <w:pStyle w:val="Table"/>
              <w:ind w:right="-46"/>
              <w:jc w:val="center"/>
              <w:rPr>
                <w:ins w:id="9888" w:author="Kumar Baral" w:date="2022-12-12T16:39:00Z"/>
              </w:rPr>
            </w:pPr>
            <w:ins w:id="9889" w:author="Kumar Baral" w:date="2022-12-12T16:39:00Z">
              <w:r w:rsidRPr="001C0EA0">
                <w:rPr>
                  <w:rFonts w:cs="Calibri"/>
                  <w:color w:val="000000"/>
                  <w:szCs w:val="22"/>
                </w:rPr>
                <w:t>37.1%</w:t>
              </w:r>
            </w:ins>
          </w:p>
        </w:tc>
      </w:tr>
      <w:tr w:rsidR="00347AC2" w:rsidRPr="001C0EA0" w14:paraId="28C257BF" w14:textId="77777777" w:rsidTr="00347AC2">
        <w:trPr>
          <w:trHeight w:val="20"/>
          <w:ins w:id="9890" w:author="Kumar Baral" w:date="2022-12-12T16:39:00Z"/>
        </w:trPr>
        <w:tc>
          <w:tcPr>
            <w:tcW w:w="852" w:type="pct"/>
            <w:tcBorders>
              <w:top w:val="nil"/>
              <w:left w:val="single" w:sz="4" w:space="0" w:color="auto"/>
              <w:bottom w:val="single" w:sz="4" w:space="0" w:color="auto"/>
              <w:right w:val="single" w:sz="4" w:space="0" w:color="auto"/>
            </w:tcBorders>
            <w:shd w:val="clear" w:color="000000" w:fill="FFFFFF"/>
            <w:noWrap/>
            <w:vAlign w:val="center"/>
            <w:hideMark/>
          </w:tcPr>
          <w:p w14:paraId="0EE7C95C" w14:textId="77777777" w:rsidR="00347AC2" w:rsidRPr="001C0EA0" w:rsidRDefault="00347AC2" w:rsidP="00347AC2">
            <w:pPr>
              <w:pStyle w:val="Table"/>
              <w:jc w:val="center"/>
              <w:rPr>
                <w:ins w:id="9891" w:author="Kumar Baral" w:date="2022-12-12T16:39:00Z"/>
              </w:rPr>
            </w:pPr>
            <w:ins w:id="9892" w:author="Kumar Baral" w:date="2022-12-12T16:39:00Z">
              <w:r w:rsidRPr="001C0EA0">
                <w:t>&lt;3000</w:t>
              </w:r>
            </w:ins>
          </w:p>
        </w:tc>
        <w:tc>
          <w:tcPr>
            <w:tcW w:w="701" w:type="pct"/>
            <w:tcBorders>
              <w:top w:val="nil"/>
              <w:left w:val="single" w:sz="4" w:space="0" w:color="auto"/>
              <w:bottom w:val="single" w:sz="4" w:space="0" w:color="auto"/>
              <w:right w:val="single" w:sz="4" w:space="0" w:color="auto"/>
            </w:tcBorders>
            <w:shd w:val="clear" w:color="000000" w:fill="FFFFFF"/>
            <w:noWrap/>
            <w:vAlign w:val="center"/>
          </w:tcPr>
          <w:p w14:paraId="6D248A4A" w14:textId="77777777" w:rsidR="00347AC2" w:rsidRPr="001C0EA0" w:rsidRDefault="00347AC2" w:rsidP="00347AC2">
            <w:pPr>
              <w:spacing w:before="0" w:after="0" w:line="240" w:lineRule="auto"/>
              <w:ind w:right="-46"/>
              <w:jc w:val="center"/>
              <w:rPr>
                <w:ins w:id="9893" w:author="Kumar Baral" w:date="2022-12-12T16:39:00Z"/>
                <w:rFonts w:cs="Calibri"/>
                <w:color w:val="000000"/>
                <w:szCs w:val="22"/>
              </w:rPr>
            </w:pPr>
            <w:ins w:id="9894" w:author="Kumar Baral" w:date="2022-12-12T16:39:00Z">
              <w:r w:rsidRPr="001C0EA0">
                <w:rPr>
                  <w:rFonts w:cs="Calibri"/>
                  <w:color w:val="000000"/>
                  <w:szCs w:val="22"/>
                </w:rPr>
                <w:t>2.98</w:t>
              </w:r>
            </w:ins>
          </w:p>
        </w:tc>
        <w:tc>
          <w:tcPr>
            <w:tcW w:w="701" w:type="pct"/>
            <w:tcBorders>
              <w:top w:val="nil"/>
              <w:left w:val="nil"/>
              <w:bottom w:val="single" w:sz="4" w:space="0" w:color="auto"/>
              <w:right w:val="single" w:sz="4" w:space="0" w:color="auto"/>
            </w:tcBorders>
            <w:shd w:val="clear" w:color="000000" w:fill="FFFFFF"/>
            <w:noWrap/>
            <w:vAlign w:val="center"/>
          </w:tcPr>
          <w:p w14:paraId="2DDA17BE" w14:textId="77777777" w:rsidR="00347AC2" w:rsidRPr="001C0EA0" w:rsidRDefault="00347AC2" w:rsidP="00347AC2">
            <w:pPr>
              <w:spacing w:before="0" w:after="0" w:line="240" w:lineRule="auto"/>
              <w:ind w:right="-46"/>
              <w:jc w:val="center"/>
              <w:rPr>
                <w:ins w:id="9895" w:author="Kumar Baral" w:date="2022-12-12T16:39:00Z"/>
                <w:rFonts w:cs="Calibri"/>
                <w:color w:val="000000"/>
                <w:szCs w:val="22"/>
              </w:rPr>
            </w:pPr>
            <w:ins w:id="9896" w:author="Kumar Baral" w:date="2022-12-12T16:39:00Z">
              <w:r w:rsidRPr="001C0EA0">
                <w:rPr>
                  <w:rFonts w:cs="Calibri"/>
                  <w:color w:val="000000"/>
                  <w:szCs w:val="22"/>
                </w:rPr>
                <w:t>1.4%</w:t>
              </w:r>
            </w:ins>
          </w:p>
        </w:tc>
        <w:tc>
          <w:tcPr>
            <w:tcW w:w="701" w:type="pct"/>
            <w:tcBorders>
              <w:top w:val="nil"/>
              <w:left w:val="nil"/>
              <w:bottom w:val="single" w:sz="4" w:space="0" w:color="auto"/>
              <w:right w:val="single" w:sz="4" w:space="0" w:color="auto"/>
            </w:tcBorders>
            <w:shd w:val="clear" w:color="000000" w:fill="FFFFFF"/>
            <w:noWrap/>
            <w:vAlign w:val="center"/>
          </w:tcPr>
          <w:p w14:paraId="22CDAC5E" w14:textId="77777777" w:rsidR="00347AC2" w:rsidRPr="001C0EA0" w:rsidRDefault="00347AC2" w:rsidP="00347AC2">
            <w:pPr>
              <w:spacing w:before="0" w:after="0" w:line="240" w:lineRule="auto"/>
              <w:ind w:right="-46"/>
              <w:jc w:val="center"/>
              <w:rPr>
                <w:ins w:id="9897" w:author="Kumar Baral" w:date="2022-12-12T16:39:00Z"/>
                <w:rFonts w:cs="Calibri"/>
                <w:color w:val="000000"/>
                <w:szCs w:val="22"/>
              </w:rPr>
            </w:pPr>
            <w:ins w:id="9898" w:author="Kumar Baral" w:date="2022-12-12T16:39:00Z">
              <w:r w:rsidRPr="001C0EA0">
                <w:rPr>
                  <w:rFonts w:cs="Calibri"/>
                  <w:color w:val="000000"/>
                  <w:szCs w:val="22"/>
                </w:rPr>
                <w:t>3.24</w:t>
              </w:r>
            </w:ins>
          </w:p>
        </w:tc>
        <w:tc>
          <w:tcPr>
            <w:tcW w:w="701" w:type="pct"/>
            <w:tcBorders>
              <w:top w:val="nil"/>
              <w:left w:val="nil"/>
              <w:bottom w:val="single" w:sz="4" w:space="0" w:color="auto"/>
              <w:right w:val="single" w:sz="4" w:space="0" w:color="auto"/>
            </w:tcBorders>
            <w:shd w:val="clear" w:color="000000" w:fill="FFFFFF"/>
            <w:noWrap/>
            <w:vAlign w:val="center"/>
          </w:tcPr>
          <w:p w14:paraId="475A4B8B" w14:textId="77777777" w:rsidR="00347AC2" w:rsidRPr="001C0EA0" w:rsidRDefault="00347AC2" w:rsidP="00347AC2">
            <w:pPr>
              <w:spacing w:before="0" w:after="0" w:line="240" w:lineRule="auto"/>
              <w:ind w:right="-46"/>
              <w:jc w:val="center"/>
              <w:rPr>
                <w:ins w:id="9899" w:author="Kumar Baral" w:date="2022-12-12T16:39:00Z"/>
                <w:rFonts w:cs="Calibri"/>
                <w:color w:val="000000"/>
                <w:szCs w:val="22"/>
              </w:rPr>
            </w:pPr>
            <w:ins w:id="9900" w:author="Kumar Baral" w:date="2022-12-12T16:39:00Z">
              <w:r w:rsidRPr="001C0EA0">
                <w:rPr>
                  <w:rFonts w:cs="Calibri"/>
                  <w:color w:val="000000"/>
                  <w:szCs w:val="22"/>
                </w:rPr>
                <w:t>3.4%</w:t>
              </w:r>
            </w:ins>
          </w:p>
        </w:tc>
        <w:tc>
          <w:tcPr>
            <w:tcW w:w="703" w:type="pct"/>
            <w:tcBorders>
              <w:top w:val="nil"/>
              <w:left w:val="nil"/>
              <w:bottom w:val="single" w:sz="4" w:space="0" w:color="auto"/>
              <w:right w:val="single" w:sz="4" w:space="0" w:color="auto"/>
            </w:tcBorders>
            <w:shd w:val="clear" w:color="000000" w:fill="FFFFFF"/>
            <w:vAlign w:val="center"/>
          </w:tcPr>
          <w:p w14:paraId="6E10F294" w14:textId="77777777" w:rsidR="00347AC2" w:rsidRPr="001C0EA0" w:rsidRDefault="00347AC2" w:rsidP="00347AC2">
            <w:pPr>
              <w:spacing w:before="0" w:after="0" w:line="240" w:lineRule="auto"/>
              <w:ind w:right="-46"/>
              <w:jc w:val="center"/>
              <w:rPr>
                <w:ins w:id="9901" w:author="Kumar Baral" w:date="2022-12-12T16:39:00Z"/>
                <w:rFonts w:cs="Calibri"/>
                <w:color w:val="000000"/>
                <w:szCs w:val="22"/>
              </w:rPr>
            </w:pPr>
            <w:ins w:id="9902" w:author="Kumar Baral" w:date="2022-12-12T16:39:00Z">
              <w:r w:rsidRPr="001C0EA0">
                <w:rPr>
                  <w:rFonts w:cs="Calibri"/>
                  <w:color w:val="000000"/>
                  <w:szCs w:val="22"/>
                </w:rPr>
                <w:t>6.22</w:t>
              </w:r>
            </w:ins>
          </w:p>
        </w:tc>
        <w:tc>
          <w:tcPr>
            <w:tcW w:w="641" w:type="pct"/>
            <w:tcBorders>
              <w:top w:val="nil"/>
              <w:left w:val="nil"/>
              <w:bottom w:val="single" w:sz="4" w:space="0" w:color="auto"/>
              <w:right w:val="single" w:sz="4" w:space="0" w:color="auto"/>
            </w:tcBorders>
            <w:shd w:val="clear" w:color="000000" w:fill="FFFFFF"/>
            <w:vAlign w:val="center"/>
          </w:tcPr>
          <w:p w14:paraId="1B3704DD" w14:textId="77777777" w:rsidR="00347AC2" w:rsidRPr="001C0EA0" w:rsidRDefault="00347AC2" w:rsidP="00347AC2">
            <w:pPr>
              <w:pStyle w:val="Table"/>
              <w:ind w:right="-46"/>
              <w:jc w:val="center"/>
              <w:rPr>
                <w:ins w:id="9903" w:author="Kumar Baral" w:date="2022-12-12T16:39:00Z"/>
              </w:rPr>
            </w:pPr>
            <w:ins w:id="9904" w:author="Kumar Baral" w:date="2022-12-12T16:39:00Z">
              <w:r w:rsidRPr="001C0EA0">
                <w:rPr>
                  <w:rFonts w:cs="Calibri"/>
                  <w:color w:val="000000"/>
                  <w:szCs w:val="22"/>
                </w:rPr>
                <w:t>2.0%</w:t>
              </w:r>
            </w:ins>
          </w:p>
        </w:tc>
      </w:tr>
      <w:tr w:rsidR="00347AC2" w:rsidRPr="001C0EA0" w14:paraId="6A39B2AA" w14:textId="77777777" w:rsidTr="00347AC2">
        <w:trPr>
          <w:trHeight w:val="20"/>
          <w:ins w:id="9905" w:author="Kumar Baral" w:date="2022-12-12T16:39:00Z"/>
        </w:trPr>
        <w:tc>
          <w:tcPr>
            <w:tcW w:w="852" w:type="pct"/>
            <w:tcBorders>
              <w:top w:val="nil"/>
              <w:left w:val="single" w:sz="4" w:space="0" w:color="auto"/>
              <w:bottom w:val="single" w:sz="4" w:space="0" w:color="auto"/>
              <w:right w:val="single" w:sz="4" w:space="0" w:color="auto"/>
            </w:tcBorders>
            <w:shd w:val="clear" w:color="000000" w:fill="FFFFFF"/>
            <w:noWrap/>
            <w:vAlign w:val="center"/>
            <w:hideMark/>
          </w:tcPr>
          <w:p w14:paraId="42ACFC79" w14:textId="77777777" w:rsidR="00347AC2" w:rsidRPr="001C0EA0" w:rsidRDefault="00347AC2" w:rsidP="00347AC2">
            <w:pPr>
              <w:pStyle w:val="Table"/>
              <w:jc w:val="center"/>
              <w:rPr>
                <w:ins w:id="9906" w:author="Kumar Baral" w:date="2022-12-12T16:39:00Z"/>
              </w:rPr>
            </w:pPr>
            <w:ins w:id="9907" w:author="Kumar Baral" w:date="2022-12-12T16:39:00Z">
              <w:r w:rsidRPr="001C0EA0">
                <w:t>Total</w:t>
              </w:r>
            </w:ins>
          </w:p>
        </w:tc>
        <w:tc>
          <w:tcPr>
            <w:tcW w:w="701" w:type="pct"/>
            <w:tcBorders>
              <w:top w:val="nil"/>
              <w:left w:val="single" w:sz="4" w:space="0" w:color="auto"/>
              <w:bottom w:val="single" w:sz="4" w:space="0" w:color="auto"/>
              <w:right w:val="single" w:sz="4" w:space="0" w:color="auto"/>
            </w:tcBorders>
            <w:shd w:val="clear" w:color="000000" w:fill="FFFFFF"/>
            <w:noWrap/>
            <w:vAlign w:val="center"/>
          </w:tcPr>
          <w:p w14:paraId="015E8FBE" w14:textId="77777777" w:rsidR="00347AC2" w:rsidRPr="002C3D2F" w:rsidRDefault="00347AC2" w:rsidP="00347AC2">
            <w:pPr>
              <w:spacing w:before="0" w:after="0" w:line="240" w:lineRule="auto"/>
              <w:ind w:right="-46"/>
              <w:jc w:val="center"/>
              <w:rPr>
                <w:ins w:id="9908" w:author="Kumar Baral" w:date="2022-12-12T16:39:00Z"/>
                <w:rFonts w:cs="Calibri"/>
                <w:b/>
                <w:bCs/>
                <w:color w:val="000000"/>
                <w:szCs w:val="22"/>
              </w:rPr>
            </w:pPr>
            <w:ins w:id="9909" w:author="Kumar Baral" w:date="2022-12-12T16:39:00Z">
              <w:r w:rsidRPr="002C3D2F">
                <w:rPr>
                  <w:rFonts w:cs="Calibri"/>
                  <w:b/>
                  <w:bCs/>
                  <w:color w:val="000000"/>
                  <w:szCs w:val="22"/>
                </w:rPr>
                <w:t>210.</w:t>
              </w:r>
              <w:r>
                <w:rPr>
                  <w:rFonts w:cs="Calibri"/>
                  <w:b/>
                  <w:bCs/>
                  <w:color w:val="000000"/>
                  <w:szCs w:val="22"/>
                </w:rPr>
                <w:t>1</w:t>
              </w:r>
            </w:ins>
          </w:p>
        </w:tc>
        <w:tc>
          <w:tcPr>
            <w:tcW w:w="701" w:type="pct"/>
            <w:tcBorders>
              <w:top w:val="nil"/>
              <w:left w:val="nil"/>
              <w:bottom w:val="single" w:sz="4" w:space="0" w:color="auto"/>
              <w:right w:val="single" w:sz="4" w:space="0" w:color="auto"/>
            </w:tcBorders>
            <w:shd w:val="clear" w:color="000000" w:fill="FFFFFF"/>
            <w:noWrap/>
            <w:vAlign w:val="center"/>
          </w:tcPr>
          <w:p w14:paraId="23BD2113" w14:textId="77777777" w:rsidR="00347AC2" w:rsidRPr="001C0EA0" w:rsidRDefault="00347AC2" w:rsidP="00347AC2">
            <w:pPr>
              <w:spacing w:before="0" w:after="0" w:line="240" w:lineRule="auto"/>
              <w:ind w:right="-46"/>
              <w:jc w:val="center"/>
              <w:rPr>
                <w:ins w:id="9910" w:author="Kumar Baral" w:date="2022-12-12T16:39:00Z"/>
                <w:rFonts w:cs="Calibri"/>
                <w:bCs/>
                <w:color w:val="000000"/>
                <w:szCs w:val="22"/>
              </w:rPr>
            </w:pPr>
            <w:ins w:id="9911" w:author="Kumar Baral" w:date="2022-12-12T16:39:00Z">
              <w:r w:rsidRPr="001C0EA0">
                <w:rPr>
                  <w:rFonts w:cs="Calibri"/>
                  <w:color w:val="000000"/>
                  <w:szCs w:val="22"/>
                </w:rPr>
                <w:t>100.0%</w:t>
              </w:r>
            </w:ins>
          </w:p>
        </w:tc>
        <w:tc>
          <w:tcPr>
            <w:tcW w:w="701" w:type="pct"/>
            <w:tcBorders>
              <w:top w:val="nil"/>
              <w:left w:val="nil"/>
              <w:bottom w:val="single" w:sz="4" w:space="0" w:color="auto"/>
              <w:right w:val="single" w:sz="4" w:space="0" w:color="auto"/>
            </w:tcBorders>
            <w:shd w:val="clear" w:color="000000" w:fill="FFFFFF"/>
            <w:noWrap/>
            <w:vAlign w:val="center"/>
          </w:tcPr>
          <w:p w14:paraId="29AAA075" w14:textId="77777777" w:rsidR="00347AC2" w:rsidRPr="002C3D2F" w:rsidRDefault="00347AC2" w:rsidP="00347AC2">
            <w:pPr>
              <w:spacing w:before="0" w:after="0" w:line="240" w:lineRule="auto"/>
              <w:ind w:right="-46"/>
              <w:jc w:val="center"/>
              <w:rPr>
                <w:ins w:id="9912" w:author="Kumar Baral" w:date="2022-12-12T16:39:00Z"/>
                <w:rFonts w:cs="Calibri"/>
                <w:b/>
                <w:bCs/>
                <w:color w:val="000000"/>
                <w:szCs w:val="22"/>
              </w:rPr>
            </w:pPr>
            <w:ins w:id="9913" w:author="Kumar Baral" w:date="2022-12-12T16:39:00Z">
              <w:r w:rsidRPr="002C3D2F">
                <w:rPr>
                  <w:rFonts w:cs="Calibri"/>
                  <w:b/>
                  <w:bCs/>
                  <w:color w:val="000000"/>
                  <w:szCs w:val="22"/>
                </w:rPr>
                <w:t>95.0</w:t>
              </w:r>
            </w:ins>
          </w:p>
        </w:tc>
        <w:tc>
          <w:tcPr>
            <w:tcW w:w="701" w:type="pct"/>
            <w:tcBorders>
              <w:top w:val="nil"/>
              <w:left w:val="nil"/>
              <w:bottom w:val="single" w:sz="4" w:space="0" w:color="auto"/>
              <w:right w:val="single" w:sz="4" w:space="0" w:color="auto"/>
            </w:tcBorders>
            <w:shd w:val="clear" w:color="000000" w:fill="FFFFFF"/>
            <w:noWrap/>
            <w:vAlign w:val="center"/>
          </w:tcPr>
          <w:p w14:paraId="11DA8395" w14:textId="77777777" w:rsidR="00347AC2" w:rsidRPr="001C0EA0" w:rsidRDefault="00347AC2" w:rsidP="00347AC2">
            <w:pPr>
              <w:spacing w:before="0" w:after="0" w:line="240" w:lineRule="auto"/>
              <w:ind w:right="-46"/>
              <w:jc w:val="center"/>
              <w:rPr>
                <w:ins w:id="9914" w:author="Kumar Baral" w:date="2022-12-12T16:39:00Z"/>
                <w:rFonts w:cs="Calibri"/>
                <w:bCs/>
                <w:color w:val="000000"/>
                <w:szCs w:val="22"/>
              </w:rPr>
            </w:pPr>
            <w:ins w:id="9915" w:author="Kumar Baral" w:date="2022-12-12T16:39:00Z">
              <w:r w:rsidRPr="001C0EA0">
                <w:rPr>
                  <w:rFonts w:cs="Calibri"/>
                  <w:color w:val="000000"/>
                  <w:szCs w:val="22"/>
                </w:rPr>
                <w:t>100.0%</w:t>
              </w:r>
            </w:ins>
          </w:p>
        </w:tc>
        <w:tc>
          <w:tcPr>
            <w:tcW w:w="703" w:type="pct"/>
            <w:tcBorders>
              <w:top w:val="nil"/>
              <w:left w:val="nil"/>
              <w:bottom w:val="single" w:sz="4" w:space="0" w:color="auto"/>
              <w:right w:val="single" w:sz="4" w:space="0" w:color="auto"/>
            </w:tcBorders>
            <w:shd w:val="clear" w:color="000000" w:fill="FFFFFF"/>
            <w:vAlign w:val="center"/>
          </w:tcPr>
          <w:p w14:paraId="06F6A983" w14:textId="77777777" w:rsidR="00347AC2" w:rsidRPr="001C0EA0" w:rsidRDefault="00347AC2" w:rsidP="00347AC2">
            <w:pPr>
              <w:spacing w:before="0" w:after="0" w:line="240" w:lineRule="auto"/>
              <w:ind w:right="-46"/>
              <w:jc w:val="center"/>
              <w:rPr>
                <w:ins w:id="9916" w:author="Kumar Baral" w:date="2022-12-12T16:39:00Z"/>
                <w:rFonts w:cs="Calibri"/>
                <w:b/>
                <w:bCs/>
                <w:color w:val="000000"/>
                <w:szCs w:val="22"/>
              </w:rPr>
            </w:pPr>
            <w:ins w:id="9917" w:author="Kumar Baral" w:date="2022-12-12T16:39:00Z">
              <w:r w:rsidRPr="001C0EA0">
                <w:rPr>
                  <w:rFonts w:cs="Calibri"/>
                  <w:b/>
                  <w:bCs/>
                  <w:color w:val="000000"/>
                  <w:szCs w:val="22"/>
                </w:rPr>
                <w:t>305.1</w:t>
              </w:r>
            </w:ins>
          </w:p>
        </w:tc>
        <w:tc>
          <w:tcPr>
            <w:tcW w:w="641" w:type="pct"/>
            <w:tcBorders>
              <w:top w:val="nil"/>
              <w:left w:val="nil"/>
              <w:bottom w:val="single" w:sz="4" w:space="0" w:color="auto"/>
              <w:right w:val="single" w:sz="4" w:space="0" w:color="auto"/>
            </w:tcBorders>
            <w:shd w:val="clear" w:color="000000" w:fill="FFFFFF"/>
            <w:vAlign w:val="center"/>
          </w:tcPr>
          <w:p w14:paraId="3FD1AF2A" w14:textId="77777777" w:rsidR="00347AC2" w:rsidRPr="001C0EA0" w:rsidRDefault="00347AC2" w:rsidP="00347AC2">
            <w:pPr>
              <w:pStyle w:val="Table"/>
              <w:ind w:right="-46"/>
              <w:jc w:val="center"/>
              <w:rPr>
                <w:ins w:id="9918" w:author="Kumar Baral" w:date="2022-12-12T16:39:00Z"/>
              </w:rPr>
            </w:pPr>
            <w:ins w:id="9919" w:author="Kumar Baral" w:date="2022-12-12T16:39:00Z">
              <w:r w:rsidRPr="001C0EA0">
                <w:rPr>
                  <w:rFonts w:cs="Calibri"/>
                  <w:color w:val="000000"/>
                  <w:szCs w:val="22"/>
                </w:rPr>
                <w:t>100.0%</w:t>
              </w:r>
            </w:ins>
          </w:p>
        </w:tc>
      </w:tr>
    </w:tbl>
    <w:p w14:paraId="4288022B" w14:textId="77777777" w:rsidR="00347AC2" w:rsidRPr="001C0EA0" w:rsidRDefault="00347AC2" w:rsidP="00347AC2">
      <w:pPr>
        <w:rPr>
          <w:ins w:id="9920" w:author="Kumar Baral" w:date="2022-12-12T16:39:00Z"/>
          <w:lang w:val="x-none" w:eastAsia="x-none"/>
        </w:rPr>
      </w:pPr>
    </w:p>
    <w:tbl>
      <w:tblPr>
        <w:tblW w:w="5000" w:type="pct"/>
        <w:tblLayout w:type="fixed"/>
        <w:tblLook w:val="04A0" w:firstRow="1" w:lastRow="0" w:firstColumn="1" w:lastColumn="0" w:noHBand="0" w:noVBand="1"/>
      </w:tblPr>
      <w:tblGrid>
        <w:gridCol w:w="1803"/>
        <w:gridCol w:w="964"/>
        <w:gridCol w:w="924"/>
        <w:gridCol w:w="1015"/>
        <w:gridCol w:w="916"/>
        <w:gridCol w:w="1026"/>
        <w:gridCol w:w="1114"/>
        <w:gridCol w:w="1196"/>
        <w:gridCol w:w="944"/>
        <w:gridCol w:w="1091"/>
        <w:gridCol w:w="1049"/>
        <w:gridCol w:w="1174"/>
        <w:gridCol w:w="958"/>
      </w:tblGrid>
      <w:tr w:rsidR="00347AC2" w:rsidRPr="001C0EA0" w14:paraId="1A4B7880" w14:textId="77777777" w:rsidTr="00347AC2">
        <w:trPr>
          <w:trHeight w:val="690"/>
          <w:ins w:id="9921" w:author="Kumar Baral" w:date="2022-12-12T16:39:00Z"/>
        </w:trPr>
        <w:tc>
          <w:tcPr>
            <w:tcW w:w="6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C8005D" w14:textId="77777777" w:rsidR="00347AC2" w:rsidRPr="001C0EA0" w:rsidRDefault="00347AC2" w:rsidP="00347AC2">
            <w:pPr>
              <w:spacing w:before="0" w:after="0" w:line="240" w:lineRule="auto"/>
              <w:jc w:val="left"/>
              <w:rPr>
                <w:ins w:id="9922" w:author="Kumar Baral" w:date="2022-12-12T16:39:00Z"/>
                <w:rFonts w:cs="Calibri"/>
                <w:b/>
                <w:bCs/>
                <w:color w:val="000000"/>
                <w:szCs w:val="22"/>
              </w:rPr>
            </w:pPr>
            <w:ins w:id="9923" w:author="Kumar Baral" w:date="2022-12-12T16:39:00Z">
              <w:r w:rsidRPr="001C0EA0">
                <w:rPr>
                  <w:rFonts w:cs="Calibri"/>
                  <w:b/>
                  <w:bCs/>
                  <w:color w:val="000000"/>
                  <w:szCs w:val="22"/>
                </w:rPr>
                <w:t>Elevation (masl)</w:t>
              </w:r>
            </w:ins>
          </w:p>
        </w:tc>
        <w:tc>
          <w:tcPr>
            <w:tcW w:w="666" w:type="pct"/>
            <w:gridSpan w:val="2"/>
            <w:tcBorders>
              <w:top w:val="single" w:sz="4" w:space="0" w:color="auto"/>
              <w:left w:val="nil"/>
              <w:bottom w:val="single" w:sz="4" w:space="0" w:color="auto"/>
              <w:right w:val="single" w:sz="4" w:space="0" w:color="auto"/>
            </w:tcBorders>
            <w:shd w:val="clear" w:color="auto" w:fill="auto"/>
            <w:vAlign w:val="center"/>
            <w:hideMark/>
          </w:tcPr>
          <w:p w14:paraId="71C2DA55" w14:textId="77777777" w:rsidR="00347AC2" w:rsidRPr="001C0EA0" w:rsidRDefault="00347AC2" w:rsidP="00347AC2">
            <w:pPr>
              <w:spacing w:before="0" w:after="0" w:line="240" w:lineRule="auto"/>
              <w:jc w:val="center"/>
              <w:rPr>
                <w:ins w:id="9924" w:author="Kumar Baral" w:date="2022-12-12T16:39:00Z"/>
                <w:rFonts w:cs="Calibri"/>
                <w:b/>
                <w:bCs/>
                <w:color w:val="000000"/>
                <w:szCs w:val="22"/>
              </w:rPr>
            </w:pPr>
            <w:ins w:id="9925" w:author="Kumar Baral" w:date="2022-12-12T16:39:00Z">
              <w:r w:rsidRPr="001C0EA0">
                <w:rPr>
                  <w:rFonts w:cs="Calibri"/>
                  <w:b/>
                  <w:bCs/>
                  <w:color w:val="000000"/>
                  <w:szCs w:val="22"/>
                </w:rPr>
                <w:t>Myagdi khola @ Mangalaghat (404.7)</w:t>
              </w:r>
            </w:ins>
          </w:p>
        </w:tc>
        <w:tc>
          <w:tcPr>
            <w:tcW w:w="681" w:type="pct"/>
            <w:gridSpan w:val="2"/>
            <w:tcBorders>
              <w:top w:val="single" w:sz="4" w:space="0" w:color="auto"/>
              <w:left w:val="nil"/>
              <w:bottom w:val="single" w:sz="4" w:space="0" w:color="auto"/>
              <w:right w:val="single" w:sz="4" w:space="0" w:color="auto"/>
            </w:tcBorders>
            <w:shd w:val="clear" w:color="auto" w:fill="auto"/>
            <w:vAlign w:val="center"/>
            <w:hideMark/>
          </w:tcPr>
          <w:p w14:paraId="5B3ED41B" w14:textId="77777777" w:rsidR="00347AC2" w:rsidRPr="001C0EA0" w:rsidRDefault="00347AC2" w:rsidP="00347AC2">
            <w:pPr>
              <w:spacing w:before="0" w:after="0" w:line="240" w:lineRule="auto"/>
              <w:jc w:val="center"/>
              <w:rPr>
                <w:ins w:id="9926" w:author="Kumar Baral" w:date="2022-12-12T16:39:00Z"/>
                <w:rFonts w:cs="Calibri"/>
                <w:b/>
                <w:bCs/>
                <w:color w:val="000000"/>
                <w:szCs w:val="22"/>
              </w:rPr>
            </w:pPr>
            <w:ins w:id="9927" w:author="Kumar Baral" w:date="2022-12-12T16:39:00Z">
              <w:r w:rsidRPr="001C0EA0">
                <w:rPr>
                  <w:rFonts w:cs="Calibri"/>
                  <w:b/>
                  <w:bCs/>
                  <w:color w:val="000000"/>
                  <w:szCs w:val="22"/>
                </w:rPr>
                <w:t>Modi khola @ Nayapul (406.5)</w:t>
              </w:r>
            </w:ins>
          </w:p>
        </w:tc>
        <w:tc>
          <w:tcPr>
            <w:tcW w:w="755" w:type="pct"/>
            <w:gridSpan w:val="2"/>
            <w:tcBorders>
              <w:top w:val="single" w:sz="4" w:space="0" w:color="auto"/>
              <w:left w:val="nil"/>
              <w:bottom w:val="single" w:sz="4" w:space="0" w:color="auto"/>
              <w:right w:val="single" w:sz="4" w:space="0" w:color="auto"/>
            </w:tcBorders>
            <w:shd w:val="clear" w:color="auto" w:fill="auto"/>
            <w:vAlign w:val="center"/>
            <w:hideMark/>
          </w:tcPr>
          <w:p w14:paraId="145BF8F0" w14:textId="77777777" w:rsidR="00347AC2" w:rsidRPr="001C0EA0" w:rsidRDefault="00347AC2" w:rsidP="00347AC2">
            <w:pPr>
              <w:spacing w:before="0" w:after="0" w:line="240" w:lineRule="auto"/>
              <w:jc w:val="center"/>
              <w:rPr>
                <w:ins w:id="9928" w:author="Kumar Baral" w:date="2022-12-12T16:39:00Z"/>
                <w:rFonts w:cs="Calibri"/>
                <w:b/>
                <w:bCs/>
                <w:color w:val="000000"/>
                <w:szCs w:val="22"/>
              </w:rPr>
            </w:pPr>
            <w:ins w:id="9929" w:author="Kumar Baral" w:date="2022-12-12T16:39:00Z">
              <w:r w:rsidRPr="001C0EA0">
                <w:rPr>
                  <w:rFonts w:cs="Calibri"/>
                  <w:b/>
                  <w:bCs/>
                  <w:color w:val="000000"/>
                  <w:szCs w:val="22"/>
                </w:rPr>
                <w:t>Mardi khola @ Lahachowk (428.0)</w:t>
              </w:r>
            </w:ins>
          </w:p>
        </w:tc>
        <w:tc>
          <w:tcPr>
            <w:tcW w:w="755" w:type="pct"/>
            <w:gridSpan w:val="2"/>
            <w:tcBorders>
              <w:top w:val="single" w:sz="4" w:space="0" w:color="auto"/>
              <w:left w:val="nil"/>
              <w:bottom w:val="single" w:sz="4" w:space="0" w:color="auto"/>
              <w:right w:val="single" w:sz="4" w:space="0" w:color="auto"/>
            </w:tcBorders>
            <w:shd w:val="clear" w:color="auto" w:fill="auto"/>
            <w:vAlign w:val="center"/>
            <w:hideMark/>
          </w:tcPr>
          <w:p w14:paraId="2769BC99" w14:textId="77777777" w:rsidR="00347AC2" w:rsidRPr="001C0EA0" w:rsidRDefault="00347AC2" w:rsidP="00347AC2">
            <w:pPr>
              <w:spacing w:before="0" w:after="0" w:line="240" w:lineRule="auto"/>
              <w:jc w:val="center"/>
              <w:rPr>
                <w:ins w:id="9930" w:author="Kumar Baral" w:date="2022-12-12T16:39:00Z"/>
                <w:rFonts w:cs="Calibri"/>
                <w:b/>
                <w:bCs/>
                <w:color w:val="000000"/>
                <w:szCs w:val="22"/>
              </w:rPr>
            </w:pPr>
            <w:ins w:id="9931" w:author="Kumar Baral" w:date="2022-12-12T16:39:00Z">
              <w:r w:rsidRPr="001C0EA0">
                <w:rPr>
                  <w:rFonts w:cs="Calibri"/>
                  <w:b/>
                  <w:bCs/>
                  <w:color w:val="000000"/>
                  <w:szCs w:val="22"/>
                </w:rPr>
                <w:t>Seti khola @ Phoolbari (430.0)</w:t>
              </w:r>
            </w:ins>
          </w:p>
        </w:tc>
        <w:tc>
          <w:tcPr>
            <w:tcW w:w="755" w:type="pct"/>
            <w:gridSpan w:val="2"/>
            <w:tcBorders>
              <w:top w:val="single" w:sz="4" w:space="0" w:color="auto"/>
              <w:left w:val="nil"/>
              <w:bottom w:val="single" w:sz="4" w:space="0" w:color="auto"/>
              <w:right w:val="single" w:sz="4" w:space="0" w:color="auto"/>
            </w:tcBorders>
            <w:shd w:val="clear" w:color="auto" w:fill="auto"/>
            <w:vAlign w:val="center"/>
            <w:hideMark/>
          </w:tcPr>
          <w:p w14:paraId="1E74EFE8" w14:textId="77777777" w:rsidR="00347AC2" w:rsidRPr="001C0EA0" w:rsidRDefault="00347AC2" w:rsidP="00347AC2">
            <w:pPr>
              <w:spacing w:before="0" w:after="0" w:line="240" w:lineRule="auto"/>
              <w:jc w:val="center"/>
              <w:rPr>
                <w:ins w:id="9932" w:author="Kumar Baral" w:date="2022-12-12T16:39:00Z"/>
                <w:rFonts w:cs="Calibri"/>
                <w:b/>
                <w:bCs/>
                <w:color w:val="000000"/>
                <w:szCs w:val="22"/>
              </w:rPr>
            </w:pPr>
            <w:ins w:id="9933" w:author="Kumar Baral" w:date="2022-12-12T16:39:00Z">
              <w:r w:rsidRPr="001C0EA0">
                <w:rPr>
                  <w:rFonts w:cs="Calibri"/>
                  <w:b/>
                  <w:bCs/>
                  <w:color w:val="000000"/>
                  <w:szCs w:val="22"/>
                </w:rPr>
                <w:t>Madi Khola @ Shisaghat (438.0)</w:t>
              </w:r>
            </w:ins>
          </w:p>
        </w:tc>
        <w:tc>
          <w:tcPr>
            <w:tcW w:w="752" w:type="pct"/>
            <w:gridSpan w:val="2"/>
            <w:tcBorders>
              <w:top w:val="single" w:sz="4" w:space="0" w:color="auto"/>
              <w:left w:val="nil"/>
              <w:bottom w:val="single" w:sz="4" w:space="0" w:color="auto"/>
              <w:right w:val="single" w:sz="4" w:space="0" w:color="auto"/>
            </w:tcBorders>
            <w:shd w:val="clear" w:color="auto" w:fill="auto"/>
            <w:vAlign w:val="center"/>
            <w:hideMark/>
          </w:tcPr>
          <w:p w14:paraId="07246536" w14:textId="77777777" w:rsidR="00347AC2" w:rsidRPr="001C0EA0" w:rsidRDefault="00347AC2" w:rsidP="00347AC2">
            <w:pPr>
              <w:spacing w:before="0" w:after="0" w:line="240" w:lineRule="auto"/>
              <w:jc w:val="center"/>
              <w:rPr>
                <w:ins w:id="9934" w:author="Kumar Baral" w:date="2022-12-12T16:39:00Z"/>
                <w:rFonts w:cs="Calibri"/>
                <w:b/>
                <w:bCs/>
                <w:color w:val="000000"/>
                <w:szCs w:val="22"/>
              </w:rPr>
            </w:pPr>
            <w:ins w:id="9935" w:author="Kumar Baral" w:date="2022-12-12T16:39:00Z">
              <w:r w:rsidRPr="001C0EA0">
                <w:rPr>
                  <w:rFonts w:cs="Calibri"/>
                  <w:b/>
                  <w:bCs/>
                  <w:color w:val="000000"/>
                  <w:szCs w:val="22"/>
                </w:rPr>
                <w:t>Marshyandi khola @ Bimalnagar (439.7)</w:t>
              </w:r>
            </w:ins>
          </w:p>
        </w:tc>
      </w:tr>
      <w:tr w:rsidR="00347AC2" w:rsidRPr="001C0EA0" w14:paraId="7080B188" w14:textId="77777777" w:rsidTr="00347AC2">
        <w:trPr>
          <w:trHeight w:val="375"/>
          <w:ins w:id="9936" w:author="Kumar Baral" w:date="2022-12-12T16:39:00Z"/>
        </w:trPr>
        <w:tc>
          <w:tcPr>
            <w:tcW w:w="636" w:type="pct"/>
            <w:tcBorders>
              <w:top w:val="nil"/>
              <w:left w:val="single" w:sz="4" w:space="0" w:color="auto"/>
              <w:bottom w:val="single" w:sz="4" w:space="0" w:color="auto"/>
              <w:right w:val="single" w:sz="4" w:space="0" w:color="auto"/>
            </w:tcBorders>
            <w:shd w:val="clear" w:color="auto" w:fill="auto"/>
            <w:noWrap/>
            <w:vAlign w:val="center"/>
            <w:hideMark/>
          </w:tcPr>
          <w:p w14:paraId="5C5A7C99" w14:textId="77777777" w:rsidR="00347AC2" w:rsidRPr="001C0EA0" w:rsidRDefault="00347AC2" w:rsidP="00347AC2">
            <w:pPr>
              <w:spacing w:before="0" w:after="0" w:line="240" w:lineRule="auto"/>
              <w:jc w:val="left"/>
              <w:rPr>
                <w:ins w:id="9937" w:author="Kumar Baral" w:date="2022-12-12T16:39:00Z"/>
                <w:rFonts w:cs="Calibri"/>
                <w:color w:val="000000"/>
                <w:szCs w:val="22"/>
              </w:rPr>
            </w:pPr>
            <w:ins w:id="9938" w:author="Kumar Baral" w:date="2022-12-12T16:39:00Z">
              <w:r w:rsidRPr="001C0EA0">
                <w:rPr>
                  <w:rFonts w:cs="Calibri"/>
                  <w:color w:val="000000"/>
                  <w:szCs w:val="22"/>
                </w:rPr>
                <w:t> </w:t>
              </w:r>
            </w:ins>
          </w:p>
        </w:tc>
        <w:tc>
          <w:tcPr>
            <w:tcW w:w="340" w:type="pct"/>
            <w:tcBorders>
              <w:top w:val="nil"/>
              <w:left w:val="nil"/>
              <w:bottom w:val="single" w:sz="4" w:space="0" w:color="auto"/>
              <w:right w:val="single" w:sz="4" w:space="0" w:color="auto"/>
            </w:tcBorders>
            <w:shd w:val="clear" w:color="auto" w:fill="auto"/>
            <w:vAlign w:val="center"/>
            <w:hideMark/>
          </w:tcPr>
          <w:p w14:paraId="166AD8F8" w14:textId="77777777" w:rsidR="00347AC2" w:rsidRPr="001C0EA0" w:rsidRDefault="00347AC2" w:rsidP="00347AC2">
            <w:pPr>
              <w:spacing w:before="0" w:after="0" w:line="240" w:lineRule="auto"/>
              <w:jc w:val="left"/>
              <w:rPr>
                <w:ins w:id="9939" w:author="Kumar Baral" w:date="2022-12-12T16:39:00Z"/>
                <w:rFonts w:cs="Calibri"/>
                <w:b/>
                <w:bCs/>
                <w:color w:val="000000"/>
                <w:szCs w:val="22"/>
              </w:rPr>
            </w:pPr>
            <w:ins w:id="9940" w:author="Kumar Baral" w:date="2022-12-12T16:39:00Z">
              <w:r w:rsidRPr="001C0EA0">
                <w:rPr>
                  <w:rFonts w:cs="Calibri"/>
                  <w:b/>
                  <w:bCs/>
                  <w:color w:val="000000"/>
                  <w:szCs w:val="22"/>
                </w:rPr>
                <w:t>Area (km</w:t>
              </w:r>
              <w:r w:rsidRPr="001C0EA0">
                <w:rPr>
                  <w:rFonts w:cs="Calibri"/>
                  <w:b/>
                  <w:bCs/>
                  <w:color w:val="000000"/>
                  <w:szCs w:val="22"/>
                  <w:vertAlign w:val="superscript"/>
                </w:rPr>
                <w:t>2</w:t>
              </w:r>
              <w:r w:rsidRPr="001C0EA0">
                <w:rPr>
                  <w:rFonts w:cs="Calibri"/>
                  <w:b/>
                  <w:bCs/>
                  <w:color w:val="000000"/>
                  <w:szCs w:val="22"/>
                </w:rPr>
                <w:t>)</w:t>
              </w:r>
            </w:ins>
          </w:p>
        </w:tc>
        <w:tc>
          <w:tcPr>
            <w:tcW w:w="326" w:type="pct"/>
            <w:tcBorders>
              <w:top w:val="nil"/>
              <w:left w:val="nil"/>
              <w:bottom w:val="single" w:sz="4" w:space="0" w:color="auto"/>
              <w:right w:val="single" w:sz="4" w:space="0" w:color="auto"/>
            </w:tcBorders>
            <w:shd w:val="clear" w:color="auto" w:fill="auto"/>
            <w:vAlign w:val="center"/>
            <w:hideMark/>
          </w:tcPr>
          <w:p w14:paraId="1C125E57" w14:textId="77777777" w:rsidR="00347AC2" w:rsidRPr="001C0EA0" w:rsidRDefault="00347AC2" w:rsidP="00347AC2">
            <w:pPr>
              <w:spacing w:before="0" w:after="0" w:line="240" w:lineRule="auto"/>
              <w:jc w:val="left"/>
              <w:rPr>
                <w:ins w:id="9941" w:author="Kumar Baral" w:date="2022-12-12T16:39:00Z"/>
                <w:rFonts w:cs="Calibri"/>
                <w:b/>
                <w:bCs/>
                <w:color w:val="000000"/>
                <w:szCs w:val="22"/>
              </w:rPr>
            </w:pPr>
            <w:ins w:id="9942" w:author="Kumar Baral" w:date="2022-12-12T16:39:00Z">
              <w:r w:rsidRPr="001C0EA0">
                <w:rPr>
                  <w:rFonts w:cs="Calibri"/>
                  <w:b/>
                  <w:bCs/>
                  <w:color w:val="000000"/>
                  <w:szCs w:val="22"/>
                </w:rPr>
                <w:t>%</w:t>
              </w:r>
            </w:ins>
          </w:p>
        </w:tc>
        <w:tc>
          <w:tcPr>
            <w:tcW w:w="358" w:type="pct"/>
            <w:tcBorders>
              <w:top w:val="nil"/>
              <w:left w:val="nil"/>
              <w:bottom w:val="single" w:sz="4" w:space="0" w:color="auto"/>
              <w:right w:val="single" w:sz="4" w:space="0" w:color="auto"/>
            </w:tcBorders>
            <w:shd w:val="clear" w:color="auto" w:fill="auto"/>
            <w:noWrap/>
            <w:vAlign w:val="center"/>
            <w:hideMark/>
          </w:tcPr>
          <w:p w14:paraId="07B9E495" w14:textId="77777777" w:rsidR="00347AC2" w:rsidRPr="001C0EA0" w:rsidRDefault="00347AC2" w:rsidP="00347AC2">
            <w:pPr>
              <w:spacing w:before="0" w:after="0" w:line="240" w:lineRule="auto"/>
              <w:jc w:val="left"/>
              <w:rPr>
                <w:ins w:id="9943" w:author="Kumar Baral" w:date="2022-12-12T16:39:00Z"/>
                <w:rFonts w:cs="Calibri"/>
                <w:b/>
                <w:bCs/>
                <w:color w:val="000000"/>
                <w:szCs w:val="22"/>
              </w:rPr>
            </w:pPr>
            <w:ins w:id="9944" w:author="Kumar Baral" w:date="2022-12-12T16:39:00Z">
              <w:r w:rsidRPr="001C0EA0">
                <w:rPr>
                  <w:rFonts w:cs="Calibri"/>
                  <w:b/>
                  <w:bCs/>
                  <w:color w:val="000000"/>
                  <w:szCs w:val="22"/>
                </w:rPr>
                <w:t>Area (km</w:t>
              </w:r>
              <w:r w:rsidRPr="001C0EA0">
                <w:rPr>
                  <w:rFonts w:cs="Calibri"/>
                  <w:b/>
                  <w:bCs/>
                  <w:color w:val="000000"/>
                  <w:szCs w:val="22"/>
                  <w:vertAlign w:val="superscript"/>
                </w:rPr>
                <w:t>2</w:t>
              </w:r>
              <w:r w:rsidRPr="001C0EA0">
                <w:rPr>
                  <w:rFonts w:cs="Calibri"/>
                  <w:b/>
                  <w:bCs/>
                  <w:color w:val="000000"/>
                  <w:szCs w:val="22"/>
                </w:rPr>
                <w:t>)</w:t>
              </w:r>
            </w:ins>
          </w:p>
        </w:tc>
        <w:tc>
          <w:tcPr>
            <w:tcW w:w="323" w:type="pct"/>
            <w:tcBorders>
              <w:top w:val="nil"/>
              <w:left w:val="nil"/>
              <w:bottom w:val="single" w:sz="4" w:space="0" w:color="auto"/>
              <w:right w:val="single" w:sz="4" w:space="0" w:color="auto"/>
            </w:tcBorders>
            <w:shd w:val="clear" w:color="auto" w:fill="auto"/>
            <w:noWrap/>
            <w:vAlign w:val="center"/>
            <w:hideMark/>
          </w:tcPr>
          <w:p w14:paraId="0182EBB8" w14:textId="77777777" w:rsidR="00347AC2" w:rsidRPr="001C0EA0" w:rsidRDefault="00347AC2" w:rsidP="00347AC2">
            <w:pPr>
              <w:spacing w:before="0" w:after="0" w:line="240" w:lineRule="auto"/>
              <w:jc w:val="center"/>
              <w:rPr>
                <w:ins w:id="9945" w:author="Kumar Baral" w:date="2022-12-12T16:39:00Z"/>
                <w:rFonts w:cs="Calibri"/>
                <w:b/>
                <w:bCs/>
                <w:color w:val="000000"/>
                <w:szCs w:val="22"/>
              </w:rPr>
            </w:pPr>
            <w:ins w:id="9946" w:author="Kumar Baral" w:date="2022-12-12T16:39:00Z">
              <w:r w:rsidRPr="001C0EA0">
                <w:rPr>
                  <w:rFonts w:cs="Calibri"/>
                  <w:b/>
                  <w:bCs/>
                  <w:color w:val="000000"/>
                  <w:szCs w:val="22"/>
                </w:rPr>
                <w:t>%</w:t>
              </w:r>
            </w:ins>
          </w:p>
        </w:tc>
        <w:tc>
          <w:tcPr>
            <w:tcW w:w="362" w:type="pct"/>
            <w:tcBorders>
              <w:top w:val="nil"/>
              <w:left w:val="nil"/>
              <w:bottom w:val="single" w:sz="4" w:space="0" w:color="auto"/>
              <w:right w:val="single" w:sz="4" w:space="0" w:color="auto"/>
            </w:tcBorders>
            <w:shd w:val="clear" w:color="auto" w:fill="auto"/>
            <w:noWrap/>
            <w:vAlign w:val="center"/>
            <w:hideMark/>
          </w:tcPr>
          <w:p w14:paraId="16999F2E" w14:textId="77777777" w:rsidR="00347AC2" w:rsidRPr="001C0EA0" w:rsidRDefault="00347AC2" w:rsidP="00347AC2">
            <w:pPr>
              <w:spacing w:before="0" w:after="0" w:line="240" w:lineRule="auto"/>
              <w:jc w:val="center"/>
              <w:rPr>
                <w:ins w:id="9947" w:author="Kumar Baral" w:date="2022-12-12T16:39:00Z"/>
                <w:rFonts w:cs="Calibri"/>
                <w:b/>
                <w:bCs/>
                <w:color w:val="000000"/>
                <w:szCs w:val="22"/>
              </w:rPr>
            </w:pPr>
            <w:ins w:id="9948" w:author="Kumar Baral" w:date="2022-12-12T16:39:00Z">
              <w:r w:rsidRPr="001C0EA0">
                <w:rPr>
                  <w:rFonts w:cs="Calibri"/>
                  <w:b/>
                  <w:bCs/>
                  <w:color w:val="000000"/>
                  <w:szCs w:val="22"/>
                </w:rPr>
                <w:t>Area (km</w:t>
              </w:r>
              <w:r w:rsidRPr="001C0EA0">
                <w:rPr>
                  <w:rFonts w:cs="Calibri"/>
                  <w:b/>
                  <w:bCs/>
                  <w:color w:val="000000"/>
                  <w:szCs w:val="22"/>
                  <w:vertAlign w:val="superscript"/>
                </w:rPr>
                <w:t>2</w:t>
              </w:r>
              <w:r w:rsidRPr="001C0EA0">
                <w:rPr>
                  <w:rFonts w:cs="Calibri"/>
                  <w:b/>
                  <w:bCs/>
                  <w:color w:val="000000"/>
                  <w:szCs w:val="22"/>
                </w:rPr>
                <w:t>)</w:t>
              </w:r>
            </w:ins>
          </w:p>
        </w:tc>
        <w:tc>
          <w:tcPr>
            <w:tcW w:w="393" w:type="pct"/>
            <w:tcBorders>
              <w:top w:val="nil"/>
              <w:left w:val="nil"/>
              <w:bottom w:val="single" w:sz="4" w:space="0" w:color="auto"/>
              <w:right w:val="single" w:sz="4" w:space="0" w:color="auto"/>
            </w:tcBorders>
            <w:shd w:val="clear" w:color="auto" w:fill="auto"/>
            <w:noWrap/>
            <w:vAlign w:val="center"/>
            <w:hideMark/>
          </w:tcPr>
          <w:p w14:paraId="1E7C5712" w14:textId="77777777" w:rsidR="00347AC2" w:rsidRPr="001C0EA0" w:rsidRDefault="00347AC2" w:rsidP="00347AC2">
            <w:pPr>
              <w:spacing w:before="0" w:after="0" w:line="240" w:lineRule="auto"/>
              <w:jc w:val="center"/>
              <w:rPr>
                <w:ins w:id="9949" w:author="Kumar Baral" w:date="2022-12-12T16:39:00Z"/>
                <w:rFonts w:cs="Calibri"/>
                <w:b/>
                <w:bCs/>
                <w:color w:val="000000"/>
                <w:szCs w:val="22"/>
              </w:rPr>
            </w:pPr>
            <w:ins w:id="9950" w:author="Kumar Baral" w:date="2022-12-12T16:39:00Z">
              <w:r w:rsidRPr="001C0EA0">
                <w:rPr>
                  <w:rFonts w:cs="Calibri"/>
                  <w:b/>
                  <w:bCs/>
                  <w:color w:val="000000"/>
                  <w:szCs w:val="22"/>
                </w:rPr>
                <w:t>%</w:t>
              </w:r>
            </w:ins>
          </w:p>
        </w:tc>
        <w:tc>
          <w:tcPr>
            <w:tcW w:w="422" w:type="pct"/>
            <w:tcBorders>
              <w:top w:val="nil"/>
              <w:left w:val="nil"/>
              <w:bottom w:val="single" w:sz="4" w:space="0" w:color="auto"/>
              <w:right w:val="single" w:sz="4" w:space="0" w:color="auto"/>
            </w:tcBorders>
            <w:shd w:val="clear" w:color="auto" w:fill="auto"/>
            <w:noWrap/>
            <w:vAlign w:val="center"/>
            <w:hideMark/>
          </w:tcPr>
          <w:p w14:paraId="232504BA" w14:textId="77777777" w:rsidR="00347AC2" w:rsidRPr="001C0EA0" w:rsidRDefault="00347AC2" w:rsidP="00347AC2">
            <w:pPr>
              <w:spacing w:before="0" w:after="0" w:line="240" w:lineRule="auto"/>
              <w:jc w:val="left"/>
              <w:rPr>
                <w:ins w:id="9951" w:author="Kumar Baral" w:date="2022-12-12T16:39:00Z"/>
                <w:rFonts w:cs="Calibri"/>
                <w:b/>
                <w:bCs/>
                <w:color w:val="000000"/>
                <w:szCs w:val="22"/>
              </w:rPr>
            </w:pPr>
            <w:ins w:id="9952" w:author="Kumar Baral" w:date="2022-12-12T16:39:00Z">
              <w:r w:rsidRPr="001C0EA0">
                <w:rPr>
                  <w:rFonts w:cs="Calibri"/>
                  <w:b/>
                  <w:bCs/>
                  <w:color w:val="000000"/>
                  <w:szCs w:val="22"/>
                </w:rPr>
                <w:t>Area (km</w:t>
              </w:r>
              <w:r w:rsidRPr="001C0EA0">
                <w:rPr>
                  <w:rFonts w:cs="Calibri"/>
                  <w:b/>
                  <w:bCs/>
                  <w:color w:val="000000"/>
                  <w:szCs w:val="22"/>
                  <w:vertAlign w:val="superscript"/>
                </w:rPr>
                <w:t>2</w:t>
              </w:r>
              <w:r w:rsidRPr="001C0EA0">
                <w:rPr>
                  <w:rFonts w:cs="Calibri"/>
                  <w:b/>
                  <w:bCs/>
                  <w:color w:val="000000"/>
                  <w:szCs w:val="22"/>
                </w:rPr>
                <w:t>)</w:t>
              </w:r>
            </w:ins>
          </w:p>
        </w:tc>
        <w:tc>
          <w:tcPr>
            <w:tcW w:w="333" w:type="pct"/>
            <w:tcBorders>
              <w:top w:val="nil"/>
              <w:left w:val="nil"/>
              <w:bottom w:val="single" w:sz="4" w:space="0" w:color="auto"/>
              <w:right w:val="single" w:sz="4" w:space="0" w:color="auto"/>
            </w:tcBorders>
            <w:shd w:val="clear" w:color="auto" w:fill="auto"/>
            <w:noWrap/>
            <w:vAlign w:val="center"/>
            <w:hideMark/>
          </w:tcPr>
          <w:p w14:paraId="5E3311B9" w14:textId="77777777" w:rsidR="00347AC2" w:rsidRPr="001C0EA0" w:rsidRDefault="00347AC2" w:rsidP="00347AC2">
            <w:pPr>
              <w:spacing w:before="0" w:after="0" w:line="240" w:lineRule="auto"/>
              <w:jc w:val="center"/>
              <w:rPr>
                <w:ins w:id="9953" w:author="Kumar Baral" w:date="2022-12-12T16:39:00Z"/>
                <w:rFonts w:cs="Calibri"/>
                <w:b/>
                <w:bCs/>
                <w:color w:val="000000"/>
                <w:szCs w:val="22"/>
              </w:rPr>
            </w:pPr>
            <w:ins w:id="9954" w:author="Kumar Baral" w:date="2022-12-12T16:39:00Z">
              <w:r w:rsidRPr="001C0EA0">
                <w:rPr>
                  <w:rFonts w:cs="Calibri"/>
                  <w:b/>
                  <w:bCs/>
                  <w:color w:val="000000"/>
                  <w:szCs w:val="22"/>
                </w:rPr>
                <w:t>%</w:t>
              </w:r>
            </w:ins>
          </w:p>
        </w:tc>
        <w:tc>
          <w:tcPr>
            <w:tcW w:w="385" w:type="pct"/>
            <w:tcBorders>
              <w:top w:val="nil"/>
              <w:left w:val="nil"/>
              <w:bottom w:val="single" w:sz="4" w:space="0" w:color="auto"/>
              <w:right w:val="single" w:sz="4" w:space="0" w:color="auto"/>
            </w:tcBorders>
            <w:shd w:val="clear" w:color="auto" w:fill="auto"/>
            <w:noWrap/>
            <w:vAlign w:val="center"/>
            <w:hideMark/>
          </w:tcPr>
          <w:p w14:paraId="683BC69A" w14:textId="77777777" w:rsidR="00347AC2" w:rsidRPr="001C0EA0" w:rsidRDefault="00347AC2" w:rsidP="00347AC2">
            <w:pPr>
              <w:spacing w:before="0" w:after="0" w:line="240" w:lineRule="auto"/>
              <w:jc w:val="left"/>
              <w:rPr>
                <w:ins w:id="9955" w:author="Kumar Baral" w:date="2022-12-12T16:39:00Z"/>
                <w:rFonts w:cs="Calibri"/>
                <w:b/>
                <w:bCs/>
                <w:color w:val="000000"/>
                <w:szCs w:val="22"/>
              </w:rPr>
            </w:pPr>
            <w:ins w:id="9956" w:author="Kumar Baral" w:date="2022-12-12T16:39:00Z">
              <w:r w:rsidRPr="001C0EA0">
                <w:rPr>
                  <w:rFonts w:cs="Calibri"/>
                  <w:b/>
                  <w:bCs/>
                  <w:color w:val="000000"/>
                  <w:szCs w:val="22"/>
                </w:rPr>
                <w:t>Area (km</w:t>
              </w:r>
              <w:r w:rsidRPr="001C0EA0">
                <w:rPr>
                  <w:rFonts w:cs="Calibri"/>
                  <w:b/>
                  <w:bCs/>
                  <w:color w:val="000000"/>
                  <w:szCs w:val="22"/>
                  <w:vertAlign w:val="superscript"/>
                </w:rPr>
                <w:t>2</w:t>
              </w:r>
              <w:r w:rsidRPr="001C0EA0">
                <w:rPr>
                  <w:rFonts w:cs="Calibri"/>
                  <w:b/>
                  <w:bCs/>
                  <w:color w:val="000000"/>
                  <w:szCs w:val="22"/>
                </w:rPr>
                <w:t>)</w:t>
              </w:r>
            </w:ins>
          </w:p>
        </w:tc>
        <w:tc>
          <w:tcPr>
            <w:tcW w:w="370" w:type="pct"/>
            <w:tcBorders>
              <w:top w:val="nil"/>
              <w:left w:val="nil"/>
              <w:bottom w:val="single" w:sz="4" w:space="0" w:color="auto"/>
              <w:right w:val="single" w:sz="4" w:space="0" w:color="auto"/>
            </w:tcBorders>
            <w:shd w:val="clear" w:color="auto" w:fill="auto"/>
            <w:noWrap/>
            <w:vAlign w:val="center"/>
            <w:hideMark/>
          </w:tcPr>
          <w:p w14:paraId="583EE2C0" w14:textId="77777777" w:rsidR="00347AC2" w:rsidRPr="001C0EA0" w:rsidRDefault="00347AC2" w:rsidP="00347AC2">
            <w:pPr>
              <w:spacing w:before="0" w:after="0" w:line="240" w:lineRule="auto"/>
              <w:jc w:val="center"/>
              <w:rPr>
                <w:ins w:id="9957" w:author="Kumar Baral" w:date="2022-12-12T16:39:00Z"/>
                <w:rFonts w:cs="Calibri"/>
                <w:b/>
                <w:bCs/>
                <w:color w:val="000000"/>
                <w:szCs w:val="22"/>
              </w:rPr>
            </w:pPr>
            <w:ins w:id="9958" w:author="Kumar Baral" w:date="2022-12-12T16:39:00Z">
              <w:r w:rsidRPr="001C0EA0">
                <w:rPr>
                  <w:rFonts w:cs="Calibri"/>
                  <w:b/>
                  <w:bCs/>
                  <w:color w:val="000000"/>
                  <w:szCs w:val="22"/>
                </w:rPr>
                <w:t>%</w:t>
              </w:r>
            </w:ins>
          </w:p>
        </w:tc>
        <w:tc>
          <w:tcPr>
            <w:tcW w:w="414" w:type="pct"/>
            <w:tcBorders>
              <w:top w:val="nil"/>
              <w:left w:val="nil"/>
              <w:bottom w:val="single" w:sz="4" w:space="0" w:color="auto"/>
              <w:right w:val="single" w:sz="4" w:space="0" w:color="auto"/>
            </w:tcBorders>
            <w:shd w:val="clear" w:color="auto" w:fill="auto"/>
            <w:noWrap/>
            <w:vAlign w:val="center"/>
            <w:hideMark/>
          </w:tcPr>
          <w:p w14:paraId="7F8DD3A9" w14:textId="77777777" w:rsidR="00347AC2" w:rsidRPr="001C0EA0" w:rsidRDefault="00347AC2" w:rsidP="00347AC2">
            <w:pPr>
              <w:spacing w:before="0" w:after="0" w:line="240" w:lineRule="auto"/>
              <w:jc w:val="center"/>
              <w:rPr>
                <w:ins w:id="9959" w:author="Kumar Baral" w:date="2022-12-12T16:39:00Z"/>
                <w:rFonts w:cs="Calibri"/>
                <w:b/>
                <w:bCs/>
                <w:color w:val="000000"/>
                <w:szCs w:val="22"/>
              </w:rPr>
            </w:pPr>
            <w:ins w:id="9960" w:author="Kumar Baral" w:date="2022-12-12T16:39:00Z">
              <w:r w:rsidRPr="001C0EA0">
                <w:rPr>
                  <w:rFonts w:cs="Calibri"/>
                  <w:b/>
                  <w:bCs/>
                  <w:color w:val="000000"/>
                  <w:szCs w:val="22"/>
                </w:rPr>
                <w:t>Area (km</w:t>
              </w:r>
              <w:r w:rsidRPr="001C0EA0">
                <w:rPr>
                  <w:rFonts w:cs="Calibri"/>
                  <w:b/>
                  <w:bCs/>
                  <w:color w:val="000000"/>
                  <w:szCs w:val="22"/>
                  <w:vertAlign w:val="superscript"/>
                </w:rPr>
                <w:t>2</w:t>
              </w:r>
              <w:r w:rsidRPr="001C0EA0">
                <w:rPr>
                  <w:rFonts w:cs="Calibri"/>
                  <w:b/>
                  <w:bCs/>
                  <w:color w:val="000000"/>
                  <w:szCs w:val="22"/>
                </w:rPr>
                <w:t>)</w:t>
              </w:r>
            </w:ins>
          </w:p>
        </w:tc>
        <w:tc>
          <w:tcPr>
            <w:tcW w:w="338" w:type="pct"/>
            <w:tcBorders>
              <w:top w:val="nil"/>
              <w:left w:val="nil"/>
              <w:bottom w:val="single" w:sz="4" w:space="0" w:color="auto"/>
              <w:right w:val="single" w:sz="4" w:space="0" w:color="auto"/>
            </w:tcBorders>
            <w:shd w:val="clear" w:color="auto" w:fill="auto"/>
            <w:noWrap/>
            <w:vAlign w:val="center"/>
            <w:hideMark/>
          </w:tcPr>
          <w:p w14:paraId="7EFDFA85" w14:textId="77777777" w:rsidR="00347AC2" w:rsidRPr="001C0EA0" w:rsidRDefault="00347AC2" w:rsidP="00347AC2">
            <w:pPr>
              <w:spacing w:before="0" w:after="0" w:line="240" w:lineRule="auto"/>
              <w:jc w:val="center"/>
              <w:rPr>
                <w:ins w:id="9961" w:author="Kumar Baral" w:date="2022-12-12T16:39:00Z"/>
                <w:rFonts w:cs="Calibri"/>
                <w:b/>
                <w:bCs/>
                <w:color w:val="000000"/>
                <w:szCs w:val="22"/>
              </w:rPr>
            </w:pPr>
            <w:ins w:id="9962" w:author="Kumar Baral" w:date="2022-12-12T16:39:00Z">
              <w:r w:rsidRPr="001C0EA0">
                <w:rPr>
                  <w:rFonts w:cs="Calibri"/>
                  <w:b/>
                  <w:bCs/>
                  <w:color w:val="000000"/>
                  <w:szCs w:val="22"/>
                </w:rPr>
                <w:t>%</w:t>
              </w:r>
            </w:ins>
          </w:p>
        </w:tc>
      </w:tr>
      <w:tr w:rsidR="00347AC2" w:rsidRPr="001C0EA0" w14:paraId="45367FEF" w14:textId="77777777" w:rsidTr="00347AC2">
        <w:trPr>
          <w:trHeight w:val="345"/>
          <w:ins w:id="9963" w:author="Kumar Baral" w:date="2022-12-12T16:39:00Z"/>
        </w:trPr>
        <w:tc>
          <w:tcPr>
            <w:tcW w:w="636" w:type="pct"/>
            <w:tcBorders>
              <w:top w:val="nil"/>
              <w:left w:val="single" w:sz="4" w:space="0" w:color="auto"/>
              <w:bottom w:val="single" w:sz="4" w:space="0" w:color="auto"/>
              <w:right w:val="single" w:sz="4" w:space="0" w:color="auto"/>
            </w:tcBorders>
            <w:shd w:val="clear" w:color="auto" w:fill="auto"/>
            <w:noWrap/>
            <w:vAlign w:val="center"/>
            <w:hideMark/>
          </w:tcPr>
          <w:p w14:paraId="142799EE" w14:textId="77777777" w:rsidR="00347AC2" w:rsidRPr="001C0EA0" w:rsidRDefault="00347AC2" w:rsidP="00347AC2">
            <w:pPr>
              <w:spacing w:before="0" w:after="0" w:line="240" w:lineRule="auto"/>
              <w:jc w:val="left"/>
              <w:rPr>
                <w:ins w:id="9964" w:author="Kumar Baral" w:date="2022-12-12T16:39:00Z"/>
                <w:rFonts w:cs="Calibri"/>
                <w:color w:val="000000"/>
                <w:szCs w:val="22"/>
              </w:rPr>
            </w:pPr>
            <w:ins w:id="9965" w:author="Kumar Baral" w:date="2022-12-12T16:39:00Z">
              <w:r w:rsidRPr="001C0EA0">
                <w:rPr>
                  <w:rFonts w:cs="Calibri"/>
                  <w:color w:val="000000"/>
                  <w:szCs w:val="22"/>
                </w:rPr>
                <w:t>&gt;5000</w:t>
              </w:r>
            </w:ins>
          </w:p>
        </w:tc>
        <w:tc>
          <w:tcPr>
            <w:tcW w:w="340" w:type="pct"/>
            <w:tcBorders>
              <w:top w:val="nil"/>
              <w:left w:val="nil"/>
              <w:bottom w:val="single" w:sz="4" w:space="0" w:color="auto"/>
              <w:right w:val="single" w:sz="4" w:space="0" w:color="auto"/>
            </w:tcBorders>
            <w:shd w:val="clear" w:color="auto" w:fill="auto"/>
            <w:vAlign w:val="center"/>
            <w:hideMark/>
          </w:tcPr>
          <w:p w14:paraId="4E490C1D" w14:textId="77777777" w:rsidR="00347AC2" w:rsidRPr="001C0EA0" w:rsidRDefault="00347AC2" w:rsidP="00347AC2">
            <w:pPr>
              <w:spacing w:before="0" w:after="0" w:line="240" w:lineRule="auto"/>
              <w:jc w:val="center"/>
              <w:rPr>
                <w:ins w:id="9966" w:author="Kumar Baral" w:date="2022-12-12T16:39:00Z"/>
                <w:rFonts w:cs="Calibri"/>
                <w:color w:val="000000"/>
                <w:szCs w:val="22"/>
              </w:rPr>
            </w:pPr>
            <w:ins w:id="9967" w:author="Kumar Baral" w:date="2022-12-12T16:39:00Z">
              <w:r w:rsidRPr="001C0EA0">
                <w:rPr>
                  <w:rFonts w:cs="Calibri"/>
                  <w:color w:val="000000"/>
                  <w:szCs w:val="22"/>
                </w:rPr>
                <w:t>206.4</w:t>
              </w:r>
            </w:ins>
          </w:p>
        </w:tc>
        <w:tc>
          <w:tcPr>
            <w:tcW w:w="326" w:type="pct"/>
            <w:tcBorders>
              <w:top w:val="nil"/>
              <w:left w:val="nil"/>
              <w:bottom w:val="single" w:sz="4" w:space="0" w:color="auto"/>
              <w:right w:val="single" w:sz="4" w:space="0" w:color="auto"/>
            </w:tcBorders>
            <w:shd w:val="clear" w:color="auto" w:fill="auto"/>
            <w:noWrap/>
            <w:vAlign w:val="center"/>
            <w:hideMark/>
          </w:tcPr>
          <w:p w14:paraId="63628767" w14:textId="77777777" w:rsidR="00347AC2" w:rsidRPr="001C0EA0" w:rsidRDefault="00347AC2" w:rsidP="00347AC2">
            <w:pPr>
              <w:spacing w:before="0" w:after="0" w:line="240" w:lineRule="auto"/>
              <w:jc w:val="center"/>
              <w:rPr>
                <w:ins w:id="9968" w:author="Kumar Baral" w:date="2022-12-12T16:39:00Z"/>
                <w:rFonts w:cs="Calibri"/>
                <w:color w:val="000000"/>
                <w:szCs w:val="22"/>
              </w:rPr>
            </w:pPr>
            <w:ins w:id="9969" w:author="Kumar Baral" w:date="2022-12-12T16:39:00Z">
              <w:r w:rsidRPr="001C0EA0">
                <w:rPr>
                  <w:rFonts w:cs="Calibri"/>
                  <w:color w:val="000000"/>
                  <w:szCs w:val="22"/>
                </w:rPr>
                <w:t>19.3%</w:t>
              </w:r>
            </w:ins>
          </w:p>
        </w:tc>
        <w:tc>
          <w:tcPr>
            <w:tcW w:w="358" w:type="pct"/>
            <w:tcBorders>
              <w:top w:val="nil"/>
              <w:left w:val="nil"/>
              <w:bottom w:val="single" w:sz="4" w:space="0" w:color="auto"/>
              <w:right w:val="single" w:sz="4" w:space="0" w:color="auto"/>
            </w:tcBorders>
            <w:shd w:val="clear" w:color="auto" w:fill="auto"/>
            <w:noWrap/>
            <w:vAlign w:val="center"/>
            <w:hideMark/>
          </w:tcPr>
          <w:p w14:paraId="55F17693" w14:textId="77777777" w:rsidR="00347AC2" w:rsidRPr="001C0EA0" w:rsidRDefault="00347AC2" w:rsidP="00347AC2">
            <w:pPr>
              <w:spacing w:before="0" w:after="0" w:line="240" w:lineRule="auto"/>
              <w:jc w:val="center"/>
              <w:rPr>
                <w:ins w:id="9970" w:author="Kumar Baral" w:date="2022-12-12T16:39:00Z"/>
                <w:rFonts w:cs="Calibri"/>
                <w:color w:val="000000"/>
                <w:szCs w:val="22"/>
              </w:rPr>
            </w:pPr>
            <w:ins w:id="9971" w:author="Kumar Baral" w:date="2022-12-12T16:39:00Z">
              <w:r w:rsidRPr="001C0EA0">
                <w:rPr>
                  <w:rFonts w:cs="Calibri"/>
                  <w:color w:val="000000"/>
                  <w:szCs w:val="22"/>
                </w:rPr>
                <w:t>117.8</w:t>
              </w:r>
            </w:ins>
          </w:p>
        </w:tc>
        <w:tc>
          <w:tcPr>
            <w:tcW w:w="323" w:type="pct"/>
            <w:tcBorders>
              <w:top w:val="nil"/>
              <w:left w:val="nil"/>
              <w:bottom w:val="single" w:sz="4" w:space="0" w:color="auto"/>
              <w:right w:val="single" w:sz="4" w:space="0" w:color="auto"/>
            </w:tcBorders>
            <w:shd w:val="clear" w:color="auto" w:fill="auto"/>
            <w:noWrap/>
            <w:vAlign w:val="center"/>
            <w:hideMark/>
          </w:tcPr>
          <w:p w14:paraId="2B5EBE6B" w14:textId="77777777" w:rsidR="00347AC2" w:rsidRPr="001C0EA0" w:rsidRDefault="00347AC2" w:rsidP="00347AC2">
            <w:pPr>
              <w:spacing w:before="0" w:after="0" w:line="240" w:lineRule="auto"/>
              <w:jc w:val="center"/>
              <w:rPr>
                <w:ins w:id="9972" w:author="Kumar Baral" w:date="2022-12-12T16:39:00Z"/>
                <w:rFonts w:cs="Calibri"/>
                <w:color w:val="000000"/>
                <w:szCs w:val="22"/>
              </w:rPr>
            </w:pPr>
            <w:ins w:id="9973" w:author="Kumar Baral" w:date="2022-12-12T16:39:00Z">
              <w:r w:rsidRPr="001C0EA0">
                <w:rPr>
                  <w:rFonts w:cs="Calibri"/>
                  <w:color w:val="000000"/>
                  <w:szCs w:val="22"/>
                </w:rPr>
                <w:t>21.1%</w:t>
              </w:r>
            </w:ins>
          </w:p>
        </w:tc>
        <w:tc>
          <w:tcPr>
            <w:tcW w:w="362" w:type="pct"/>
            <w:tcBorders>
              <w:top w:val="nil"/>
              <w:left w:val="nil"/>
              <w:bottom w:val="single" w:sz="4" w:space="0" w:color="auto"/>
              <w:right w:val="single" w:sz="4" w:space="0" w:color="auto"/>
            </w:tcBorders>
            <w:shd w:val="clear" w:color="auto" w:fill="auto"/>
            <w:noWrap/>
            <w:vAlign w:val="center"/>
            <w:hideMark/>
          </w:tcPr>
          <w:p w14:paraId="6CBBE09E" w14:textId="77777777" w:rsidR="00347AC2" w:rsidRPr="001C0EA0" w:rsidRDefault="00347AC2" w:rsidP="00347AC2">
            <w:pPr>
              <w:spacing w:before="0" w:after="0" w:line="240" w:lineRule="auto"/>
              <w:jc w:val="center"/>
              <w:rPr>
                <w:ins w:id="9974" w:author="Kumar Baral" w:date="2022-12-12T16:39:00Z"/>
                <w:rFonts w:cs="Calibri"/>
                <w:color w:val="000000"/>
                <w:szCs w:val="22"/>
              </w:rPr>
            </w:pPr>
            <w:ins w:id="9975" w:author="Kumar Baral" w:date="2022-12-12T16:39:00Z">
              <w:r w:rsidRPr="001C0EA0">
                <w:rPr>
                  <w:rFonts w:cs="Calibri"/>
                  <w:color w:val="000000"/>
                  <w:szCs w:val="22"/>
                </w:rPr>
                <w:t>0.4</w:t>
              </w:r>
            </w:ins>
          </w:p>
        </w:tc>
        <w:tc>
          <w:tcPr>
            <w:tcW w:w="393" w:type="pct"/>
            <w:tcBorders>
              <w:top w:val="nil"/>
              <w:left w:val="nil"/>
              <w:bottom w:val="single" w:sz="4" w:space="0" w:color="auto"/>
              <w:right w:val="single" w:sz="4" w:space="0" w:color="auto"/>
            </w:tcBorders>
            <w:shd w:val="clear" w:color="auto" w:fill="auto"/>
            <w:noWrap/>
            <w:vAlign w:val="center"/>
            <w:hideMark/>
          </w:tcPr>
          <w:p w14:paraId="7EA4EDC1" w14:textId="77777777" w:rsidR="00347AC2" w:rsidRPr="001C0EA0" w:rsidRDefault="00347AC2" w:rsidP="00347AC2">
            <w:pPr>
              <w:spacing w:before="0" w:after="0" w:line="240" w:lineRule="auto"/>
              <w:jc w:val="center"/>
              <w:rPr>
                <w:ins w:id="9976" w:author="Kumar Baral" w:date="2022-12-12T16:39:00Z"/>
                <w:rFonts w:cs="Calibri"/>
                <w:color w:val="000000"/>
                <w:szCs w:val="22"/>
              </w:rPr>
            </w:pPr>
            <w:ins w:id="9977" w:author="Kumar Baral" w:date="2022-12-12T16:39:00Z">
              <w:r w:rsidRPr="001C0EA0">
                <w:rPr>
                  <w:rFonts w:cs="Calibri"/>
                  <w:color w:val="000000"/>
                  <w:szCs w:val="22"/>
                </w:rPr>
                <w:t>0.3%</w:t>
              </w:r>
            </w:ins>
          </w:p>
        </w:tc>
        <w:tc>
          <w:tcPr>
            <w:tcW w:w="422" w:type="pct"/>
            <w:tcBorders>
              <w:top w:val="nil"/>
              <w:left w:val="nil"/>
              <w:bottom w:val="single" w:sz="4" w:space="0" w:color="auto"/>
              <w:right w:val="single" w:sz="4" w:space="0" w:color="auto"/>
            </w:tcBorders>
            <w:shd w:val="clear" w:color="auto" w:fill="auto"/>
            <w:noWrap/>
            <w:vAlign w:val="center"/>
            <w:hideMark/>
          </w:tcPr>
          <w:p w14:paraId="1841F5BC" w14:textId="77777777" w:rsidR="00347AC2" w:rsidRPr="001C0EA0" w:rsidRDefault="00347AC2" w:rsidP="00347AC2">
            <w:pPr>
              <w:spacing w:before="0" w:after="0" w:line="240" w:lineRule="auto"/>
              <w:jc w:val="center"/>
              <w:rPr>
                <w:ins w:id="9978" w:author="Kumar Baral" w:date="2022-12-12T16:39:00Z"/>
                <w:rFonts w:cs="Calibri"/>
                <w:color w:val="000000"/>
                <w:szCs w:val="22"/>
              </w:rPr>
            </w:pPr>
            <w:ins w:id="9979" w:author="Kumar Baral" w:date="2022-12-12T16:39:00Z">
              <w:r w:rsidRPr="001C0EA0">
                <w:rPr>
                  <w:rFonts w:cs="Calibri"/>
                  <w:color w:val="000000"/>
                  <w:szCs w:val="22"/>
                </w:rPr>
                <w:t>48.7</w:t>
              </w:r>
            </w:ins>
          </w:p>
        </w:tc>
        <w:tc>
          <w:tcPr>
            <w:tcW w:w="333" w:type="pct"/>
            <w:tcBorders>
              <w:top w:val="nil"/>
              <w:left w:val="nil"/>
              <w:bottom w:val="single" w:sz="4" w:space="0" w:color="auto"/>
              <w:right w:val="single" w:sz="4" w:space="0" w:color="auto"/>
            </w:tcBorders>
            <w:shd w:val="clear" w:color="auto" w:fill="auto"/>
            <w:noWrap/>
            <w:vAlign w:val="center"/>
            <w:hideMark/>
          </w:tcPr>
          <w:p w14:paraId="357CE113" w14:textId="77777777" w:rsidR="00347AC2" w:rsidRPr="001C0EA0" w:rsidRDefault="00347AC2" w:rsidP="00347AC2">
            <w:pPr>
              <w:spacing w:before="0" w:after="0" w:line="240" w:lineRule="auto"/>
              <w:jc w:val="center"/>
              <w:rPr>
                <w:ins w:id="9980" w:author="Kumar Baral" w:date="2022-12-12T16:39:00Z"/>
                <w:rFonts w:cs="Calibri"/>
                <w:color w:val="000000"/>
                <w:szCs w:val="22"/>
              </w:rPr>
            </w:pPr>
            <w:ins w:id="9981" w:author="Kumar Baral" w:date="2022-12-12T16:39:00Z">
              <w:r w:rsidRPr="001C0EA0">
                <w:rPr>
                  <w:rFonts w:cs="Calibri"/>
                  <w:color w:val="000000"/>
                  <w:szCs w:val="22"/>
                </w:rPr>
                <w:t>9.1%</w:t>
              </w:r>
            </w:ins>
          </w:p>
        </w:tc>
        <w:tc>
          <w:tcPr>
            <w:tcW w:w="385" w:type="pct"/>
            <w:tcBorders>
              <w:top w:val="nil"/>
              <w:left w:val="nil"/>
              <w:bottom w:val="single" w:sz="4" w:space="0" w:color="auto"/>
              <w:right w:val="single" w:sz="4" w:space="0" w:color="auto"/>
            </w:tcBorders>
            <w:shd w:val="clear" w:color="auto" w:fill="auto"/>
            <w:noWrap/>
            <w:vAlign w:val="center"/>
            <w:hideMark/>
          </w:tcPr>
          <w:p w14:paraId="12D35D16" w14:textId="77777777" w:rsidR="00347AC2" w:rsidRPr="001C0EA0" w:rsidRDefault="00347AC2" w:rsidP="00347AC2">
            <w:pPr>
              <w:spacing w:before="0" w:after="0" w:line="240" w:lineRule="auto"/>
              <w:jc w:val="center"/>
              <w:rPr>
                <w:ins w:id="9982" w:author="Kumar Baral" w:date="2022-12-12T16:39:00Z"/>
                <w:rFonts w:cs="Calibri"/>
                <w:color w:val="000000"/>
                <w:szCs w:val="22"/>
              </w:rPr>
            </w:pPr>
            <w:ins w:id="9983" w:author="Kumar Baral" w:date="2022-12-12T16:39:00Z">
              <w:r w:rsidRPr="001C0EA0">
                <w:rPr>
                  <w:rFonts w:cs="Calibri"/>
                  <w:color w:val="000000"/>
                  <w:szCs w:val="22"/>
                </w:rPr>
                <w:t>62.0</w:t>
              </w:r>
            </w:ins>
          </w:p>
        </w:tc>
        <w:tc>
          <w:tcPr>
            <w:tcW w:w="370" w:type="pct"/>
            <w:tcBorders>
              <w:top w:val="nil"/>
              <w:left w:val="nil"/>
              <w:bottom w:val="single" w:sz="4" w:space="0" w:color="auto"/>
              <w:right w:val="single" w:sz="4" w:space="0" w:color="auto"/>
            </w:tcBorders>
            <w:shd w:val="clear" w:color="auto" w:fill="auto"/>
            <w:noWrap/>
            <w:vAlign w:val="center"/>
            <w:hideMark/>
          </w:tcPr>
          <w:p w14:paraId="51A6DDE6" w14:textId="77777777" w:rsidR="00347AC2" w:rsidRPr="001C0EA0" w:rsidRDefault="00347AC2" w:rsidP="00347AC2">
            <w:pPr>
              <w:spacing w:before="0" w:after="0" w:line="240" w:lineRule="auto"/>
              <w:jc w:val="center"/>
              <w:rPr>
                <w:ins w:id="9984" w:author="Kumar Baral" w:date="2022-12-12T16:39:00Z"/>
                <w:rFonts w:cs="Calibri"/>
                <w:color w:val="000000"/>
                <w:szCs w:val="22"/>
              </w:rPr>
            </w:pPr>
            <w:ins w:id="9985" w:author="Kumar Baral" w:date="2022-12-12T16:39:00Z">
              <w:r w:rsidRPr="001C0EA0">
                <w:rPr>
                  <w:rFonts w:cs="Calibri"/>
                  <w:color w:val="000000"/>
                  <w:szCs w:val="22"/>
                </w:rPr>
                <w:t>7.3%</w:t>
              </w:r>
            </w:ins>
          </w:p>
        </w:tc>
        <w:tc>
          <w:tcPr>
            <w:tcW w:w="414" w:type="pct"/>
            <w:tcBorders>
              <w:top w:val="nil"/>
              <w:left w:val="nil"/>
              <w:bottom w:val="single" w:sz="4" w:space="0" w:color="auto"/>
              <w:right w:val="single" w:sz="4" w:space="0" w:color="auto"/>
            </w:tcBorders>
            <w:shd w:val="clear" w:color="auto" w:fill="auto"/>
            <w:noWrap/>
            <w:vAlign w:val="center"/>
            <w:hideMark/>
          </w:tcPr>
          <w:p w14:paraId="099B9048" w14:textId="77777777" w:rsidR="00347AC2" w:rsidRPr="001C0EA0" w:rsidRDefault="00347AC2" w:rsidP="00347AC2">
            <w:pPr>
              <w:spacing w:before="0" w:after="0" w:line="240" w:lineRule="auto"/>
              <w:jc w:val="center"/>
              <w:rPr>
                <w:ins w:id="9986" w:author="Kumar Baral" w:date="2022-12-12T16:39:00Z"/>
                <w:rFonts w:cs="Calibri"/>
                <w:color w:val="000000"/>
                <w:szCs w:val="22"/>
              </w:rPr>
            </w:pPr>
            <w:ins w:id="9987" w:author="Kumar Baral" w:date="2022-12-12T16:39:00Z">
              <w:r w:rsidRPr="001C0EA0">
                <w:rPr>
                  <w:rFonts w:cs="Calibri"/>
                  <w:color w:val="000000"/>
                  <w:szCs w:val="22"/>
                </w:rPr>
                <w:t>1157.6</w:t>
              </w:r>
            </w:ins>
          </w:p>
        </w:tc>
        <w:tc>
          <w:tcPr>
            <w:tcW w:w="338" w:type="pct"/>
            <w:tcBorders>
              <w:top w:val="nil"/>
              <w:left w:val="nil"/>
              <w:bottom w:val="single" w:sz="4" w:space="0" w:color="auto"/>
              <w:right w:val="single" w:sz="4" w:space="0" w:color="auto"/>
            </w:tcBorders>
            <w:shd w:val="clear" w:color="auto" w:fill="auto"/>
            <w:noWrap/>
            <w:vAlign w:val="center"/>
            <w:hideMark/>
          </w:tcPr>
          <w:p w14:paraId="2FFAD7D3" w14:textId="77777777" w:rsidR="00347AC2" w:rsidRPr="001C0EA0" w:rsidRDefault="00347AC2" w:rsidP="00347AC2">
            <w:pPr>
              <w:spacing w:before="0" w:after="0" w:line="240" w:lineRule="auto"/>
              <w:jc w:val="center"/>
              <w:rPr>
                <w:ins w:id="9988" w:author="Kumar Baral" w:date="2022-12-12T16:39:00Z"/>
                <w:rFonts w:cs="Calibri"/>
                <w:color w:val="000000"/>
                <w:szCs w:val="22"/>
              </w:rPr>
            </w:pPr>
            <w:ins w:id="9989" w:author="Kumar Baral" w:date="2022-12-12T16:39:00Z">
              <w:r w:rsidRPr="001C0EA0">
                <w:rPr>
                  <w:rFonts w:cs="Calibri"/>
                  <w:color w:val="000000"/>
                  <w:szCs w:val="22"/>
                </w:rPr>
                <w:t>28.5%</w:t>
              </w:r>
            </w:ins>
          </w:p>
        </w:tc>
      </w:tr>
      <w:tr w:rsidR="00347AC2" w:rsidRPr="001C0EA0" w14:paraId="3AD45ABD" w14:textId="77777777" w:rsidTr="00347AC2">
        <w:trPr>
          <w:trHeight w:val="345"/>
          <w:ins w:id="9990" w:author="Kumar Baral" w:date="2022-12-12T16:39:00Z"/>
        </w:trPr>
        <w:tc>
          <w:tcPr>
            <w:tcW w:w="636" w:type="pct"/>
            <w:tcBorders>
              <w:top w:val="nil"/>
              <w:left w:val="single" w:sz="4" w:space="0" w:color="auto"/>
              <w:bottom w:val="single" w:sz="4" w:space="0" w:color="auto"/>
              <w:right w:val="single" w:sz="4" w:space="0" w:color="auto"/>
            </w:tcBorders>
            <w:shd w:val="clear" w:color="auto" w:fill="auto"/>
            <w:noWrap/>
            <w:vAlign w:val="center"/>
            <w:hideMark/>
          </w:tcPr>
          <w:p w14:paraId="56D6DC33" w14:textId="77777777" w:rsidR="00347AC2" w:rsidRPr="001C0EA0" w:rsidRDefault="00347AC2" w:rsidP="00347AC2">
            <w:pPr>
              <w:spacing w:before="0" w:after="0" w:line="240" w:lineRule="auto"/>
              <w:jc w:val="left"/>
              <w:rPr>
                <w:ins w:id="9991" w:author="Kumar Baral" w:date="2022-12-12T16:39:00Z"/>
                <w:rFonts w:cs="Calibri"/>
                <w:color w:val="000000"/>
                <w:szCs w:val="22"/>
              </w:rPr>
            </w:pPr>
            <w:ins w:id="9992" w:author="Kumar Baral" w:date="2022-12-12T16:39:00Z">
              <w:r w:rsidRPr="001C0EA0">
                <w:rPr>
                  <w:rFonts w:cs="Calibri"/>
                  <w:color w:val="000000"/>
                  <w:szCs w:val="22"/>
                </w:rPr>
                <w:t>5000-3000</w:t>
              </w:r>
            </w:ins>
          </w:p>
        </w:tc>
        <w:tc>
          <w:tcPr>
            <w:tcW w:w="340" w:type="pct"/>
            <w:tcBorders>
              <w:top w:val="nil"/>
              <w:left w:val="nil"/>
              <w:bottom w:val="single" w:sz="4" w:space="0" w:color="auto"/>
              <w:right w:val="single" w:sz="4" w:space="0" w:color="auto"/>
            </w:tcBorders>
            <w:shd w:val="clear" w:color="auto" w:fill="auto"/>
            <w:vAlign w:val="center"/>
            <w:hideMark/>
          </w:tcPr>
          <w:p w14:paraId="0BCA6B58" w14:textId="77777777" w:rsidR="00347AC2" w:rsidRPr="001C0EA0" w:rsidRDefault="00347AC2" w:rsidP="00347AC2">
            <w:pPr>
              <w:spacing w:before="0" w:after="0" w:line="240" w:lineRule="auto"/>
              <w:jc w:val="center"/>
              <w:rPr>
                <w:ins w:id="9993" w:author="Kumar Baral" w:date="2022-12-12T16:39:00Z"/>
                <w:rFonts w:cs="Calibri"/>
                <w:color w:val="000000"/>
                <w:szCs w:val="22"/>
              </w:rPr>
            </w:pPr>
            <w:ins w:id="9994" w:author="Kumar Baral" w:date="2022-12-12T16:39:00Z">
              <w:r w:rsidRPr="001C0EA0">
                <w:rPr>
                  <w:rFonts w:cs="Calibri"/>
                  <w:color w:val="000000"/>
                  <w:szCs w:val="22"/>
                </w:rPr>
                <w:t>338.9</w:t>
              </w:r>
            </w:ins>
          </w:p>
        </w:tc>
        <w:tc>
          <w:tcPr>
            <w:tcW w:w="326" w:type="pct"/>
            <w:tcBorders>
              <w:top w:val="nil"/>
              <w:left w:val="nil"/>
              <w:bottom w:val="single" w:sz="4" w:space="0" w:color="auto"/>
              <w:right w:val="single" w:sz="4" w:space="0" w:color="auto"/>
            </w:tcBorders>
            <w:shd w:val="clear" w:color="auto" w:fill="auto"/>
            <w:noWrap/>
            <w:vAlign w:val="center"/>
            <w:hideMark/>
          </w:tcPr>
          <w:p w14:paraId="6F84C823" w14:textId="77777777" w:rsidR="00347AC2" w:rsidRPr="001C0EA0" w:rsidRDefault="00347AC2" w:rsidP="00347AC2">
            <w:pPr>
              <w:spacing w:before="0" w:after="0" w:line="240" w:lineRule="auto"/>
              <w:jc w:val="center"/>
              <w:rPr>
                <w:ins w:id="9995" w:author="Kumar Baral" w:date="2022-12-12T16:39:00Z"/>
                <w:rFonts w:cs="Calibri"/>
                <w:color w:val="000000"/>
                <w:szCs w:val="22"/>
              </w:rPr>
            </w:pPr>
            <w:ins w:id="9996" w:author="Kumar Baral" w:date="2022-12-12T16:39:00Z">
              <w:r w:rsidRPr="001C0EA0">
                <w:rPr>
                  <w:rFonts w:cs="Calibri"/>
                  <w:color w:val="000000"/>
                  <w:szCs w:val="22"/>
                </w:rPr>
                <w:t>31.7%</w:t>
              </w:r>
            </w:ins>
          </w:p>
        </w:tc>
        <w:tc>
          <w:tcPr>
            <w:tcW w:w="358" w:type="pct"/>
            <w:tcBorders>
              <w:top w:val="nil"/>
              <w:left w:val="nil"/>
              <w:bottom w:val="single" w:sz="4" w:space="0" w:color="auto"/>
              <w:right w:val="single" w:sz="4" w:space="0" w:color="auto"/>
            </w:tcBorders>
            <w:shd w:val="clear" w:color="auto" w:fill="auto"/>
            <w:noWrap/>
            <w:vAlign w:val="center"/>
            <w:hideMark/>
          </w:tcPr>
          <w:p w14:paraId="53FED742" w14:textId="77777777" w:rsidR="00347AC2" w:rsidRPr="001C0EA0" w:rsidRDefault="00347AC2" w:rsidP="00347AC2">
            <w:pPr>
              <w:spacing w:before="0" w:after="0" w:line="240" w:lineRule="auto"/>
              <w:jc w:val="center"/>
              <w:rPr>
                <w:ins w:id="9997" w:author="Kumar Baral" w:date="2022-12-12T16:39:00Z"/>
                <w:rFonts w:cs="Calibri"/>
                <w:color w:val="000000"/>
                <w:szCs w:val="22"/>
              </w:rPr>
            </w:pPr>
            <w:ins w:id="9998" w:author="Kumar Baral" w:date="2022-12-12T16:39:00Z">
              <w:r w:rsidRPr="001C0EA0">
                <w:rPr>
                  <w:rFonts w:cs="Calibri"/>
                  <w:color w:val="000000"/>
                  <w:szCs w:val="22"/>
                </w:rPr>
                <w:t>174.4</w:t>
              </w:r>
            </w:ins>
          </w:p>
        </w:tc>
        <w:tc>
          <w:tcPr>
            <w:tcW w:w="323" w:type="pct"/>
            <w:tcBorders>
              <w:top w:val="nil"/>
              <w:left w:val="nil"/>
              <w:bottom w:val="single" w:sz="4" w:space="0" w:color="auto"/>
              <w:right w:val="single" w:sz="4" w:space="0" w:color="auto"/>
            </w:tcBorders>
            <w:shd w:val="clear" w:color="auto" w:fill="auto"/>
            <w:noWrap/>
            <w:vAlign w:val="center"/>
            <w:hideMark/>
          </w:tcPr>
          <w:p w14:paraId="7294D238" w14:textId="77777777" w:rsidR="00347AC2" w:rsidRPr="001C0EA0" w:rsidRDefault="00347AC2" w:rsidP="00347AC2">
            <w:pPr>
              <w:spacing w:before="0" w:after="0" w:line="240" w:lineRule="auto"/>
              <w:jc w:val="center"/>
              <w:rPr>
                <w:ins w:id="9999" w:author="Kumar Baral" w:date="2022-12-12T16:39:00Z"/>
                <w:rFonts w:cs="Calibri"/>
                <w:color w:val="000000"/>
                <w:szCs w:val="22"/>
              </w:rPr>
            </w:pPr>
            <w:ins w:id="10000" w:author="Kumar Baral" w:date="2022-12-12T16:39:00Z">
              <w:r w:rsidRPr="001C0EA0">
                <w:rPr>
                  <w:rFonts w:cs="Calibri"/>
                  <w:color w:val="000000"/>
                  <w:szCs w:val="22"/>
                </w:rPr>
                <w:t>31.2%</w:t>
              </w:r>
            </w:ins>
          </w:p>
        </w:tc>
        <w:tc>
          <w:tcPr>
            <w:tcW w:w="362" w:type="pct"/>
            <w:tcBorders>
              <w:top w:val="nil"/>
              <w:left w:val="nil"/>
              <w:bottom w:val="single" w:sz="4" w:space="0" w:color="auto"/>
              <w:right w:val="single" w:sz="4" w:space="0" w:color="auto"/>
            </w:tcBorders>
            <w:shd w:val="clear" w:color="auto" w:fill="auto"/>
            <w:noWrap/>
            <w:vAlign w:val="center"/>
            <w:hideMark/>
          </w:tcPr>
          <w:p w14:paraId="5251A6FA" w14:textId="77777777" w:rsidR="00347AC2" w:rsidRPr="001C0EA0" w:rsidRDefault="00347AC2" w:rsidP="00347AC2">
            <w:pPr>
              <w:spacing w:before="0" w:after="0" w:line="240" w:lineRule="auto"/>
              <w:jc w:val="center"/>
              <w:rPr>
                <w:ins w:id="10001" w:author="Kumar Baral" w:date="2022-12-12T16:39:00Z"/>
                <w:rFonts w:cs="Calibri"/>
                <w:color w:val="000000"/>
                <w:szCs w:val="22"/>
              </w:rPr>
            </w:pPr>
            <w:ins w:id="10002" w:author="Kumar Baral" w:date="2022-12-12T16:39:00Z">
              <w:r w:rsidRPr="001C0EA0">
                <w:rPr>
                  <w:rFonts w:cs="Calibri"/>
                  <w:color w:val="000000"/>
                  <w:szCs w:val="22"/>
                </w:rPr>
                <w:t>26.0</w:t>
              </w:r>
            </w:ins>
          </w:p>
        </w:tc>
        <w:tc>
          <w:tcPr>
            <w:tcW w:w="393" w:type="pct"/>
            <w:tcBorders>
              <w:top w:val="nil"/>
              <w:left w:val="nil"/>
              <w:bottom w:val="single" w:sz="4" w:space="0" w:color="auto"/>
              <w:right w:val="single" w:sz="4" w:space="0" w:color="auto"/>
            </w:tcBorders>
            <w:shd w:val="clear" w:color="auto" w:fill="auto"/>
            <w:noWrap/>
            <w:vAlign w:val="center"/>
            <w:hideMark/>
          </w:tcPr>
          <w:p w14:paraId="217FAFBF" w14:textId="77777777" w:rsidR="00347AC2" w:rsidRPr="001C0EA0" w:rsidRDefault="00347AC2" w:rsidP="00347AC2">
            <w:pPr>
              <w:spacing w:before="0" w:after="0" w:line="240" w:lineRule="auto"/>
              <w:jc w:val="center"/>
              <w:rPr>
                <w:ins w:id="10003" w:author="Kumar Baral" w:date="2022-12-12T16:39:00Z"/>
                <w:rFonts w:cs="Calibri"/>
                <w:color w:val="000000"/>
                <w:szCs w:val="22"/>
              </w:rPr>
            </w:pPr>
            <w:ins w:id="10004" w:author="Kumar Baral" w:date="2022-12-12T16:39:00Z">
              <w:r w:rsidRPr="001C0EA0">
                <w:rPr>
                  <w:rFonts w:cs="Calibri"/>
                  <w:color w:val="000000"/>
                  <w:szCs w:val="22"/>
                </w:rPr>
                <w:t>18.6%</w:t>
              </w:r>
            </w:ins>
          </w:p>
        </w:tc>
        <w:tc>
          <w:tcPr>
            <w:tcW w:w="422" w:type="pct"/>
            <w:tcBorders>
              <w:top w:val="nil"/>
              <w:left w:val="nil"/>
              <w:bottom w:val="single" w:sz="4" w:space="0" w:color="auto"/>
              <w:right w:val="single" w:sz="4" w:space="0" w:color="auto"/>
            </w:tcBorders>
            <w:shd w:val="clear" w:color="auto" w:fill="auto"/>
            <w:noWrap/>
            <w:vAlign w:val="center"/>
            <w:hideMark/>
          </w:tcPr>
          <w:p w14:paraId="3A85ED95" w14:textId="77777777" w:rsidR="00347AC2" w:rsidRPr="001C0EA0" w:rsidRDefault="00347AC2" w:rsidP="00347AC2">
            <w:pPr>
              <w:spacing w:before="0" w:after="0" w:line="240" w:lineRule="auto"/>
              <w:jc w:val="center"/>
              <w:rPr>
                <w:ins w:id="10005" w:author="Kumar Baral" w:date="2022-12-12T16:39:00Z"/>
                <w:rFonts w:cs="Calibri"/>
                <w:color w:val="000000"/>
                <w:szCs w:val="22"/>
              </w:rPr>
            </w:pPr>
            <w:ins w:id="10006" w:author="Kumar Baral" w:date="2022-12-12T16:39:00Z">
              <w:r w:rsidRPr="001C0EA0">
                <w:rPr>
                  <w:rFonts w:cs="Calibri"/>
                  <w:color w:val="000000"/>
                  <w:szCs w:val="22"/>
                </w:rPr>
                <w:t>181.5</w:t>
              </w:r>
            </w:ins>
          </w:p>
        </w:tc>
        <w:tc>
          <w:tcPr>
            <w:tcW w:w="333" w:type="pct"/>
            <w:tcBorders>
              <w:top w:val="nil"/>
              <w:left w:val="nil"/>
              <w:bottom w:val="single" w:sz="4" w:space="0" w:color="auto"/>
              <w:right w:val="single" w:sz="4" w:space="0" w:color="auto"/>
            </w:tcBorders>
            <w:shd w:val="clear" w:color="auto" w:fill="auto"/>
            <w:noWrap/>
            <w:vAlign w:val="center"/>
            <w:hideMark/>
          </w:tcPr>
          <w:p w14:paraId="3EF833A3" w14:textId="77777777" w:rsidR="00347AC2" w:rsidRPr="001C0EA0" w:rsidRDefault="00347AC2" w:rsidP="00347AC2">
            <w:pPr>
              <w:spacing w:before="0" w:after="0" w:line="240" w:lineRule="auto"/>
              <w:jc w:val="center"/>
              <w:rPr>
                <w:ins w:id="10007" w:author="Kumar Baral" w:date="2022-12-12T16:39:00Z"/>
                <w:rFonts w:cs="Calibri"/>
                <w:color w:val="000000"/>
                <w:szCs w:val="22"/>
              </w:rPr>
            </w:pPr>
            <w:ins w:id="10008" w:author="Kumar Baral" w:date="2022-12-12T16:39:00Z">
              <w:r w:rsidRPr="001C0EA0">
                <w:rPr>
                  <w:rFonts w:cs="Calibri"/>
                  <w:color w:val="000000"/>
                  <w:szCs w:val="22"/>
                </w:rPr>
                <w:t>33.8%</w:t>
              </w:r>
            </w:ins>
          </w:p>
        </w:tc>
        <w:tc>
          <w:tcPr>
            <w:tcW w:w="385" w:type="pct"/>
            <w:tcBorders>
              <w:top w:val="nil"/>
              <w:left w:val="nil"/>
              <w:bottom w:val="single" w:sz="4" w:space="0" w:color="auto"/>
              <w:right w:val="single" w:sz="4" w:space="0" w:color="auto"/>
            </w:tcBorders>
            <w:shd w:val="clear" w:color="auto" w:fill="auto"/>
            <w:noWrap/>
            <w:vAlign w:val="center"/>
            <w:hideMark/>
          </w:tcPr>
          <w:p w14:paraId="52E1CB21" w14:textId="77777777" w:rsidR="00347AC2" w:rsidRPr="001C0EA0" w:rsidRDefault="00347AC2" w:rsidP="00347AC2">
            <w:pPr>
              <w:spacing w:before="0" w:after="0" w:line="240" w:lineRule="auto"/>
              <w:jc w:val="center"/>
              <w:rPr>
                <w:ins w:id="10009" w:author="Kumar Baral" w:date="2022-12-12T16:39:00Z"/>
                <w:rFonts w:cs="Calibri"/>
                <w:color w:val="000000"/>
                <w:szCs w:val="22"/>
              </w:rPr>
            </w:pPr>
            <w:ins w:id="10010" w:author="Kumar Baral" w:date="2022-12-12T16:39:00Z">
              <w:r w:rsidRPr="001C0EA0">
                <w:rPr>
                  <w:rFonts w:cs="Calibri"/>
                  <w:color w:val="000000"/>
                  <w:szCs w:val="22"/>
                </w:rPr>
                <w:t>164.5</w:t>
              </w:r>
            </w:ins>
          </w:p>
        </w:tc>
        <w:tc>
          <w:tcPr>
            <w:tcW w:w="370" w:type="pct"/>
            <w:tcBorders>
              <w:top w:val="nil"/>
              <w:left w:val="nil"/>
              <w:bottom w:val="single" w:sz="4" w:space="0" w:color="auto"/>
              <w:right w:val="single" w:sz="4" w:space="0" w:color="auto"/>
            </w:tcBorders>
            <w:shd w:val="clear" w:color="auto" w:fill="auto"/>
            <w:noWrap/>
            <w:vAlign w:val="center"/>
            <w:hideMark/>
          </w:tcPr>
          <w:p w14:paraId="3B3AA5CD" w14:textId="77777777" w:rsidR="00347AC2" w:rsidRPr="001C0EA0" w:rsidRDefault="00347AC2" w:rsidP="00347AC2">
            <w:pPr>
              <w:spacing w:before="0" w:after="0" w:line="240" w:lineRule="auto"/>
              <w:jc w:val="center"/>
              <w:rPr>
                <w:ins w:id="10011" w:author="Kumar Baral" w:date="2022-12-12T16:39:00Z"/>
                <w:rFonts w:cs="Calibri"/>
                <w:color w:val="000000"/>
                <w:szCs w:val="22"/>
              </w:rPr>
            </w:pPr>
            <w:ins w:id="10012" w:author="Kumar Baral" w:date="2022-12-12T16:39:00Z">
              <w:r w:rsidRPr="001C0EA0">
                <w:rPr>
                  <w:rFonts w:cs="Calibri"/>
                  <w:color w:val="000000"/>
                  <w:szCs w:val="22"/>
                </w:rPr>
                <w:t>19.4%</w:t>
              </w:r>
            </w:ins>
          </w:p>
        </w:tc>
        <w:tc>
          <w:tcPr>
            <w:tcW w:w="414" w:type="pct"/>
            <w:tcBorders>
              <w:top w:val="nil"/>
              <w:left w:val="nil"/>
              <w:bottom w:val="single" w:sz="4" w:space="0" w:color="auto"/>
              <w:right w:val="single" w:sz="4" w:space="0" w:color="auto"/>
            </w:tcBorders>
            <w:shd w:val="clear" w:color="auto" w:fill="auto"/>
            <w:noWrap/>
            <w:vAlign w:val="center"/>
            <w:hideMark/>
          </w:tcPr>
          <w:p w14:paraId="53F78A21" w14:textId="77777777" w:rsidR="00347AC2" w:rsidRPr="001C0EA0" w:rsidRDefault="00347AC2" w:rsidP="00347AC2">
            <w:pPr>
              <w:spacing w:before="0" w:after="0" w:line="240" w:lineRule="auto"/>
              <w:jc w:val="center"/>
              <w:rPr>
                <w:ins w:id="10013" w:author="Kumar Baral" w:date="2022-12-12T16:39:00Z"/>
                <w:rFonts w:cs="Calibri"/>
                <w:color w:val="000000"/>
                <w:szCs w:val="22"/>
              </w:rPr>
            </w:pPr>
            <w:ins w:id="10014" w:author="Kumar Baral" w:date="2022-12-12T16:39:00Z">
              <w:r w:rsidRPr="001C0EA0">
                <w:rPr>
                  <w:rFonts w:cs="Calibri"/>
                  <w:color w:val="000000"/>
                  <w:szCs w:val="22"/>
                </w:rPr>
                <w:t>1557.5</w:t>
              </w:r>
            </w:ins>
          </w:p>
        </w:tc>
        <w:tc>
          <w:tcPr>
            <w:tcW w:w="338" w:type="pct"/>
            <w:tcBorders>
              <w:top w:val="nil"/>
              <w:left w:val="nil"/>
              <w:bottom w:val="single" w:sz="4" w:space="0" w:color="auto"/>
              <w:right w:val="single" w:sz="4" w:space="0" w:color="auto"/>
            </w:tcBorders>
            <w:shd w:val="clear" w:color="auto" w:fill="auto"/>
            <w:noWrap/>
            <w:vAlign w:val="center"/>
            <w:hideMark/>
          </w:tcPr>
          <w:p w14:paraId="5A7AF9F7" w14:textId="77777777" w:rsidR="00347AC2" w:rsidRPr="001C0EA0" w:rsidRDefault="00347AC2" w:rsidP="00347AC2">
            <w:pPr>
              <w:spacing w:before="0" w:after="0" w:line="240" w:lineRule="auto"/>
              <w:jc w:val="center"/>
              <w:rPr>
                <w:ins w:id="10015" w:author="Kumar Baral" w:date="2022-12-12T16:39:00Z"/>
                <w:rFonts w:cs="Calibri"/>
                <w:color w:val="000000"/>
                <w:szCs w:val="22"/>
              </w:rPr>
            </w:pPr>
            <w:ins w:id="10016" w:author="Kumar Baral" w:date="2022-12-12T16:39:00Z">
              <w:r w:rsidRPr="001C0EA0">
                <w:rPr>
                  <w:rFonts w:cs="Calibri"/>
                  <w:color w:val="000000"/>
                  <w:szCs w:val="22"/>
                </w:rPr>
                <w:t>38.4%</w:t>
              </w:r>
            </w:ins>
          </w:p>
        </w:tc>
      </w:tr>
      <w:tr w:rsidR="00347AC2" w:rsidRPr="001C0EA0" w14:paraId="031A3802" w14:textId="77777777" w:rsidTr="00347AC2">
        <w:trPr>
          <w:trHeight w:val="345"/>
          <w:ins w:id="10017" w:author="Kumar Baral" w:date="2022-12-12T16:39:00Z"/>
        </w:trPr>
        <w:tc>
          <w:tcPr>
            <w:tcW w:w="636" w:type="pct"/>
            <w:tcBorders>
              <w:top w:val="nil"/>
              <w:left w:val="single" w:sz="4" w:space="0" w:color="auto"/>
              <w:bottom w:val="single" w:sz="4" w:space="0" w:color="auto"/>
              <w:right w:val="single" w:sz="4" w:space="0" w:color="auto"/>
            </w:tcBorders>
            <w:shd w:val="clear" w:color="auto" w:fill="auto"/>
            <w:noWrap/>
            <w:vAlign w:val="center"/>
            <w:hideMark/>
          </w:tcPr>
          <w:p w14:paraId="7FA9CE9C" w14:textId="77777777" w:rsidR="00347AC2" w:rsidRPr="001C0EA0" w:rsidRDefault="00347AC2" w:rsidP="00347AC2">
            <w:pPr>
              <w:spacing w:before="0" w:after="0" w:line="240" w:lineRule="auto"/>
              <w:jc w:val="left"/>
              <w:rPr>
                <w:ins w:id="10018" w:author="Kumar Baral" w:date="2022-12-12T16:39:00Z"/>
                <w:rFonts w:cs="Calibri"/>
                <w:color w:val="000000"/>
                <w:szCs w:val="22"/>
              </w:rPr>
            </w:pPr>
            <w:ins w:id="10019" w:author="Kumar Baral" w:date="2022-12-12T16:39:00Z">
              <w:r w:rsidRPr="001C0EA0">
                <w:rPr>
                  <w:rFonts w:cs="Calibri"/>
                  <w:color w:val="000000"/>
                  <w:szCs w:val="22"/>
                </w:rPr>
                <w:t>&lt;3000</w:t>
              </w:r>
            </w:ins>
          </w:p>
        </w:tc>
        <w:tc>
          <w:tcPr>
            <w:tcW w:w="340" w:type="pct"/>
            <w:tcBorders>
              <w:top w:val="nil"/>
              <w:left w:val="nil"/>
              <w:bottom w:val="single" w:sz="4" w:space="0" w:color="auto"/>
              <w:right w:val="single" w:sz="4" w:space="0" w:color="auto"/>
            </w:tcBorders>
            <w:shd w:val="clear" w:color="auto" w:fill="auto"/>
            <w:vAlign w:val="center"/>
            <w:hideMark/>
          </w:tcPr>
          <w:p w14:paraId="30684197" w14:textId="77777777" w:rsidR="00347AC2" w:rsidRPr="001C0EA0" w:rsidRDefault="00347AC2" w:rsidP="00347AC2">
            <w:pPr>
              <w:spacing w:before="0" w:after="0" w:line="240" w:lineRule="auto"/>
              <w:jc w:val="center"/>
              <w:rPr>
                <w:ins w:id="10020" w:author="Kumar Baral" w:date="2022-12-12T16:39:00Z"/>
                <w:rFonts w:cs="Calibri"/>
                <w:color w:val="000000"/>
                <w:szCs w:val="22"/>
              </w:rPr>
            </w:pPr>
            <w:ins w:id="10021" w:author="Kumar Baral" w:date="2022-12-12T16:39:00Z">
              <w:r w:rsidRPr="001C0EA0">
                <w:rPr>
                  <w:rFonts w:cs="Calibri"/>
                  <w:color w:val="000000"/>
                  <w:szCs w:val="22"/>
                </w:rPr>
                <w:t>522.4</w:t>
              </w:r>
            </w:ins>
          </w:p>
        </w:tc>
        <w:tc>
          <w:tcPr>
            <w:tcW w:w="326" w:type="pct"/>
            <w:tcBorders>
              <w:top w:val="nil"/>
              <w:left w:val="nil"/>
              <w:bottom w:val="single" w:sz="4" w:space="0" w:color="auto"/>
              <w:right w:val="single" w:sz="4" w:space="0" w:color="auto"/>
            </w:tcBorders>
            <w:shd w:val="clear" w:color="auto" w:fill="auto"/>
            <w:noWrap/>
            <w:vAlign w:val="center"/>
            <w:hideMark/>
          </w:tcPr>
          <w:p w14:paraId="2AA90EB4" w14:textId="77777777" w:rsidR="00347AC2" w:rsidRPr="001C0EA0" w:rsidRDefault="00347AC2" w:rsidP="00347AC2">
            <w:pPr>
              <w:spacing w:before="0" w:after="0" w:line="240" w:lineRule="auto"/>
              <w:jc w:val="center"/>
              <w:rPr>
                <w:ins w:id="10022" w:author="Kumar Baral" w:date="2022-12-12T16:39:00Z"/>
                <w:rFonts w:cs="Calibri"/>
                <w:color w:val="000000"/>
                <w:szCs w:val="22"/>
              </w:rPr>
            </w:pPr>
            <w:ins w:id="10023" w:author="Kumar Baral" w:date="2022-12-12T16:39:00Z">
              <w:r w:rsidRPr="001C0EA0">
                <w:rPr>
                  <w:rFonts w:cs="Calibri"/>
                  <w:color w:val="000000"/>
                  <w:szCs w:val="22"/>
                </w:rPr>
                <w:t>48.9%</w:t>
              </w:r>
            </w:ins>
          </w:p>
        </w:tc>
        <w:tc>
          <w:tcPr>
            <w:tcW w:w="358" w:type="pct"/>
            <w:tcBorders>
              <w:top w:val="nil"/>
              <w:left w:val="nil"/>
              <w:bottom w:val="single" w:sz="4" w:space="0" w:color="auto"/>
              <w:right w:val="single" w:sz="4" w:space="0" w:color="auto"/>
            </w:tcBorders>
            <w:shd w:val="clear" w:color="auto" w:fill="auto"/>
            <w:noWrap/>
            <w:vAlign w:val="center"/>
            <w:hideMark/>
          </w:tcPr>
          <w:p w14:paraId="32A5E8DB" w14:textId="77777777" w:rsidR="00347AC2" w:rsidRPr="001C0EA0" w:rsidRDefault="00347AC2" w:rsidP="00347AC2">
            <w:pPr>
              <w:spacing w:before="0" w:after="0" w:line="240" w:lineRule="auto"/>
              <w:jc w:val="center"/>
              <w:rPr>
                <w:ins w:id="10024" w:author="Kumar Baral" w:date="2022-12-12T16:39:00Z"/>
                <w:rFonts w:cs="Calibri"/>
                <w:color w:val="000000"/>
                <w:szCs w:val="22"/>
              </w:rPr>
            </w:pPr>
            <w:ins w:id="10025" w:author="Kumar Baral" w:date="2022-12-12T16:39:00Z">
              <w:r w:rsidRPr="001C0EA0">
                <w:rPr>
                  <w:rFonts w:cs="Calibri"/>
                  <w:color w:val="000000"/>
                  <w:szCs w:val="22"/>
                </w:rPr>
                <w:t>265.9</w:t>
              </w:r>
            </w:ins>
          </w:p>
        </w:tc>
        <w:tc>
          <w:tcPr>
            <w:tcW w:w="323" w:type="pct"/>
            <w:tcBorders>
              <w:top w:val="nil"/>
              <w:left w:val="nil"/>
              <w:bottom w:val="single" w:sz="4" w:space="0" w:color="auto"/>
              <w:right w:val="single" w:sz="4" w:space="0" w:color="auto"/>
            </w:tcBorders>
            <w:shd w:val="clear" w:color="auto" w:fill="auto"/>
            <w:noWrap/>
            <w:vAlign w:val="center"/>
            <w:hideMark/>
          </w:tcPr>
          <w:p w14:paraId="21E2EEC1" w14:textId="77777777" w:rsidR="00347AC2" w:rsidRPr="001C0EA0" w:rsidRDefault="00347AC2" w:rsidP="00347AC2">
            <w:pPr>
              <w:spacing w:before="0" w:after="0" w:line="240" w:lineRule="auto"/>
              <w:jc w:val="center"/>
              <w:rPr>
                <w:ins w:id="10026" w:author="Kumar Baral" w:date="2022-12-12T16:39:00Z"/>
                <w:rFonts w:cs="Calibri"/>
                <w:color w:val="000000"/>
                <w:szCs w:val="22"/>
              </w:rPr>
            </w:pPr>
            <w:ins w:id="10027" w:author="Kumar Baral" w:date="2022-12-12T16:39:00Z">
              <w:r w:rsidRPr="001C0EA0">
                <w:rPr>
                  <w:rFonts w:cs="Calibri"/>
                  <w:color w:val="000000"/>
                  <w:szCs w:val="22"/>
                </w:rPr>
                <w:t>47.6%</w:t>
              </w:r>
            </w:ins>
          </w:p>
        </w:tc>
        <w:tc>
          <w:tcPr>
            <w:tcW w:w="362" w:type="pct"/>
            <w:tcBorders>
              <w:top w:val="nil"/>
              <w:left w:val="nil"/>
              <w:bottom w:val="single" w:sz="4" w:space="0" w:color="auto"/>
              <w:right w:val="single" w:sz="4" w:space="0" w:color="auto"/>
            </w:tcBorders>
            <w:shd w:val="clear" w:color="auto" w:fill="auto"/>
            <w:noWrap/>
            <w:vAlign w:val="center"/>
            <w:hideMark/>
          </w:tcPr>
          <w:p w14:paraId="19EE29BF" w14:textId="77777777" w:rsidR="00347AC2" w:rsidRPr="001C0EA0" w:rsidRDefault="00347AC2" w:rsidP="00347AC2">
            <w:pPr>
              <w:spacing w:before="0" w:after="0" w:line="240" w:lineRule="auto"/>
              <w:jc w:val="center"/>
              <w:rPr>
                <w:ins w:id="10028" w:author="Kumar Baral" w:date="2022-12-12T16:39:00Z"/>
                <w:rFonts w:cs="Calibri"/>
                <w:color w:val="000000"/>
                <w:szCs w:val="22"/>
              </w:rPr>
            </w:pPr>
            <w:ins w:id="10029" w:author="Kumar Baral" w:date="2022-12-12T16:39:00Z">
              <w:r w:rsidRPr="001C0EA0">
                <w:rPr>
                  <w:rFonts w:cs="Calibri"/>
                  <w:color w:val="000000"/>
                  <w:szCs w:val="22"/>
                </w:rPr>
                <w:t>113.1</w:t>
              </w:r>
            </w:ins>
          </w:p>
        </w:tc>
        <w:tc>
          <w:tcPr>
            <w:tcW w:w="393" w:type="pct"/>
            <w:tcBorders>
              <w:top w:val="nil"/>
              <w:left w:val="nil"/>
              <w:bottom w:val="single" w:sz="4" w:space="0" w:color="auto"/>
              <w:right w:val="single" w:sz="4" w:space="0" w:color="auto"/>
            </w:tcBorders>
            <w:shd w:val="clear" w:color="auto" w:fill="auto"/>
            <w:noWrap/>
            <w:vAlign w:val="center"/>
            <w:hideMark/>
          </w:tcPr>
          <w:p w14:paraId="60C450BD" w14:textId="77777777" w:rsidR="00347AC2" w:rsidRPr="001C0EA0" w:rsidRDefault="00347AC2" w:rsidP="00347AC2">
            <w:pPr>
              <w:spacing w:before="0" w:after="0" w:line="240" w:lineRule="auto"/>
              <w:jc w:val="center"/>
              <w:rPr>
                <w:ins w:id="10030" w:author="Kumar Baral" w:date="2022-12-12T16:39:00Z"/>
                <w:rFonts w:cs="Calibri"/>
                <w:color w:val="000000"/>
                <w:szCs w:val="22"/>
              </w:rPr>
            </w:pPr>
            <w:ins w:id="10031" w:author="Kumar Baral" w:date="2022-12-12T16:39:00Z">
              <w:r w:rsidRPr="001C0EA0">
                <w:rPr>
                  <w:rFonts w:cs="Calibri"/>
                  <w:color w:val="000000"/>
                  <w:szCs w:val="22"/>
                </w:rPr>
                <w:t>81.1%</w:t>
              </w:r>
            </w:ins>
          </w:p>
        </w:tc>
        <w:tc>
          <w:tcPr>
            <w:tcW w:w="422" w:type="pct"/>
            <w:tcBorders>
              <w:top w:val="nil"/>
              <w:left w:val="nil"/>
              <w:bottom w:val="single" w:sz="4" w:space="0" w:color="auto"/>
              <w:right w:val="single" w:sz="4" w:space="0" w:color="auto"/>
            </w:tcBorders>
            <w:shd w:val="clear" w:color="auto" w:fill="auto"/>
            <w:noWrap/>
            <w:vAlign w:val="center"/>
            <w:hideMark/>
          </w:tcPr>
          <w:p w14:paraId="665A4005" w14:textId="77777777" w:rsidR="00347AC2" w:rsidRPr="001C0EA0" w:rsidRDefault="00347AC2" w:rsidP="00347AC2">
            <w:pPr>
              <w:spacing w:before="0" w:after="0" w:line="240" w:lineRule="auto"/>
              <w:jc w:val="center"/>
              <w:rPr>
                <w:ins w:id="10032" w:author="Kumar Baral" w:date="2022-12-12T16:39:00Z"/>
                <w:rFonts w:cs="Calibri"/>
                <w:color w:val="000000"/>
                <w:szCs w:val="22"/>
              </w:rPr>
            </w:pPr>
            <w:ins w:id="10033" w:author="Kumar Baral" w:date="2022-12-12T16:39:00Z">
              <w:r w:rsidRPr="001C0EA0">
                <w:rPr>
                  <w:rFonts w:cs="Calibri"/>
                  <w:color w:val="000000"/>
                  <w:szCs w:val="22"/>
                </w:rPr>
                <w:t>306.7</w:t>
              </w:r>
            </w:ins>
          </w:p>
        </w:tc>
        <w:tc>
          <w:tcPr>
            <w:tcW w:w="333" w:type="pct"/>
            <w:tcBorders>
              <w:top w:val="nil"/>
              <w:left w:val="nil"/>
              <w:bottom w:val="single" w:sz="4" w:space="0" w:color="auto"/>
              <w:right w:val="single" w:sz="4" w:space="0" w:color="auto"/>
            </w:tcBorders>
            <w:shd w:val="clear" w:color="auto" w:fill="auto"/>
            <w:noWrap/>
            <w:vAlign w:val="center"/>
            <w:hideMark/>
          </w:tcPr>
          <w:p w14:paraId="2F56E618" w14:textId="77777777" w:rsidR="00347AC2" w:rsidRPr="001C0EA0" w:rsidRDefault="00347AC2" w:rsidP="00347AC2">
            <w:pPr>
              <w:spacing w:before="0" w:after="0" w:line="240" w:lineRule="auto"/>
              <w:jc w:val="center"/>
              <w:rPr>
                <w:ins w:id="10034" w:author="Kumar Baral" w:date="2022-12-12T16:39:00Z"/>
                <w:rFonts w:cs="Calibri"/>
                <w:color w:val="000000"/>
                <w:szCs w:val="22"/>
              </w:rPr>
            </w:pPr>
            <w:ins w:id="10035" w:author="Kumar Baral" w:date="2022-12-12T16:39:00Z">
              <w:r w:rsidRPr="001C0EA0">
                <w:rPr>
                  <w:rFonts w:cs="Calibri"/>
                  <w:color w:val="000000"/>
                  <w:szCs w:val="22"/>
                </w:rPr>
                <w:t>57.1%</w:t>
              </w:r>
            </w:ins>
          </w:p>
        </w:tc>
        <w:tc>
          <w:tcPr>
            <w:tcW w:w="385" w:type="pct"/>
            <w:tcBorders>
              <w:top w:val="nil"/>
              <w:left w:val="nil"/>
              <w:bottom w:val="single" w:sz="4" w:space="0" w:color="auto"/>
              <w:right w:val="single" w:sz="4" w:space="0" w:color="auto"/>
            </w:tcBorders>
            <w:shd w:val="clear" w:color="auto" w:fill="auto"/>
            <w:noWrap/>
            <w:vAlign w:val="center"/>
            <w:hideMark/>
          </w:tcPr>
          <w:p w14:paraId="33C5FE3C" w14:textId="77777777" w:rsidR="00347AC2" w:rsidRPr="001C0EA0" w:rsidRDefault="00347AC2" w:rsidP="00347AC2">
            <w:pPr>
              <w:spacing w:before="0" w:after="0" w:line="240" w:lineRule="auto"/>
              <w:jc w:val="center"/>
              <w:rPr>
                <w:ins w:id="10036" w:author="Kumar Baral" w:date="2022-12-12T16:39:00Z"/>
                <w:rFonts w:cs="Calibri"/>
                <w:color w:val="000000"/>
                <w:szCs w:val="22"/>
              </w:rPr>
            </w:pPr>
            <w:ins w:id="10037" w:author="Kumar Baral" w:date="2022-12-12T16:39:00Z">
              <w:r w:rsidRPr="001C0EA0">
                <w:rPr>
                  <w:rFonts w:cs="Calibri"/>
                  <w:color w:val="000000"/>
                  <w:szCs w:val="22"/>
                </w:rPr>
                <w:t>620.6</w:t>
              </w:r>
            </w:ins>
          </w:p>
        </w:tc>
        <w:tc>
          <w:tcPr>
            <w:tcW w:w="370" w:type="pct"/>
            <w:tcBorders>
              <w:top w:val="nil"/>
              <w:left w:val="nil"/>
              <w:bottom w:val="single" w:sz="4" w:space="0" w:color="auto"/>
              <w:right w:val="single" w:sz="4" w:space="0" w:color="auto"/>
            </w:tcBorders>
            <w:shd w:val="clear" w:color="auto" w:fill="auto"/>
            <w:noWrap/>
            <w:vAlign w:val="center"/>
            <w:hideMark/>
          </w:tcPr>
          <w:p w14:paraId="4DB723A1" w14:textId="77777777" w:rsidR="00347AC2" w:rsidRPr="001C0EA0" w:rsidRDefault="00347AC2" w:rsidP="00347AC2">
            <w:pPr>
              <w:spacing w:before="0" w:after="0" w:line="240" w:lineRule="auto"/>
              <w:jc w:val="center"/>
              <w:rPr>
                <w:ins w:id="10038" w:author="Kumar Baral" w:date="2022-12-12T16:39:00Z"/>
                <w:rFonts w:cs="Calibri"/>
                <w:color w:val="000000"/>
                <w:szCs w:val="22"/>
              </w:rPr>
            </w:pPr>
            <w:ins w:id="10039" w:author="Kumar Baral" w:date="2022-12-12T16:39:00Z">
              <w:r w:rsidRPr="001C0EA0">
                <w:rPr>
                  <w:rFonts w:cs="Calibri"/>
                  <w:color w:val="000000"/>
                  <w:szCs w:val="22"/>
                </w:rPr>
                <w:t>73.3%</w:t>
              </w:r>
            </w:ins>
          </w:p>
        </w:tc>
        <w:tc>
          <w:tcPr>
            <w:tcW w:w="414" w:type="pct"/>
            <w:tcBorders>
              <w:top w:val="nil"/>
              <w:left w:val="nil"/>
              <w:bottom w:val="single" w:sz="4" w:space="0" w:color="auto"/>
              <w:right w:val="single" w:sz="4" w:space="0" w:color="auto"/>
            </w:tcBorders>
            <w:shd w:val="clear" w:color="auto" w:fill="auto"/>
            <w:noWrap/>
            <w:vAlign w:val="center"/>
            <w:hideMark/>
          </w:tcPr>
          <w:p w14:paraId="05DEBD8B" w14:textId="77777777" w:rsidR="00347AC2" w:rsidRPr="001C0EA0" w:rsidRDefault="00347AC2" w:rsidP="00347AC2">
            <w:pPr>
              <w:spacing w:before="0" w:after="0" w:line="240" w:lineRule="auto"/>
              <w:jc w:val="center"/>
              <w:rPr>
                <w:ins w:id="10040" w:author="Kumar Baral" w:date="2022-12-12T16:39:00Z"/>
                <w:rFonts w:cs="Calibri"/>
                <w:color w:val="000000"/>
                <w:szCs w:val="22"/>
              </w:rPr>
            </w:pPr>
            <w:ins w:id="10041" w:author="Kumar Baral" w:date="2022-12-12T16:39:00Z">
              <w:r w:rsidRPr="001C0EA0">
                <w:rPr>
                  <w:rFonts w:cs="Calibri"/>
                  <w:color w:val="000000"/>
                  <w:szCs w:val="22"/>
                </w:rPr>
                <w:t>1340.0</w:t>
              </w:r>
            </w:ins>
          </w:p>
        </w:tc>
        <w:tc>
          <w:tcPr>
            <w:tcW w:w="338" w:type="pct"/>
            <w:tcBorders>
              <w:top w:val="nil"/>
              <w:left w:val="nil"/>
              <w:bottom w:val="single" w:sz="4" w:space="0" w:color="auto"/>
              <w:right w:val="single" w:sz="4" w:space="0" w:color="auto"/>
            </w:tcBorders>
            <w:shd w:val="clear" w:color="auto" w:fill="auto"/>
            <w:noWrap/>
            <w:vAlign w:val="center"/>
            <w:hideMark/>
          </w:tcPr>
          <w:p w14:paraId="4D1A401B" w14:textId="77777777" w:rsidR="00347AC2" w:rsidRPr="001C0EA0" w:rsidRDefault="00347AC2" w:rsidP="00347AC2">
            <w:pPr>
              <w:spacing w:before="0" w:after="0" w:line="240" w:lineRule="auto"/>
              <w:jc w:val="center"/>
              <w:rPr>
                <w:ins w:id="10042" w:author="Kumar Baral" w:date="2022-12-12T16:39:00Z"/>
                <w:rFonts w:cs="Calibri"/>
                <w:color w:val="000000"/>
                <w:szCs w:val="22"/>
              </w:rPr>
            </w:pPr>
            <w:ins w:id="10043" w:author="Kumar Baral" w:date="2022-12-12T16:39:00Z">
              <w:r w:rsidRPr="001C0EA0">
                <w:rPr>
                  <w:rFonts w:cs="Calibri"/>
                  <w:color w:val="000000"/>
                  <w:szCs w:val="22"/>
                </w:rPr>
                <w:t>33.0%</w:t>
              </w:r>
            </w:ins>
          </w:p>
        </w:tc>
      </w:tr>
      <w:tr w:rsidR="00347AC2" w:rsidRPr="001C0EA0" w14:paraId="4FC0BA72" w14:textId="77777777" w:rsidTr="00347AC2">
        <w:trPr>
          <w:trHeight w:val="345"/>
          <w:ins w:id="10044" w:author="Kumar Baral" w:date="2022-12-12T16:39:00Z"/>
        </w:trPr>
        <w:tc>
          <w:tcPr>
            <w:tcW w:w="636" w:type="pct"/>
            <w:tcBorders>
              <w:top w:val="nil"/>
              <w:left w:val="single" w:sz="4" w:space="0" w:color="auto"/>
              <w:bottom w:val="single" w:sz="4" w:space="0" w:color="auto"/>
              <w:right w:val="single" w:sz="4" w:space="0" w:color="auto"/>
            </w:tcBorders>
            <w:shd w:val="clear" w:color="auto" w:fill="auto"/>
            <w:noWrap/>
            <w:vAlign w:val="center"/>
            <w:hideMark/>
          </w:tcPr>
          <w:p w14:paraId="1FE3634B" w14:textId="77777777" w:rsidR="00347AC2" w:rsidRPr="001C0EA0" w:rsidRDefault="00347AC2" w:rsidP="00347AC2">
            <w:pPr>
              <w:spacing w:before="0" w:after="0" w:line="240" w:lineRule="auto"/>
              <w:jc w:val="left"/>
              <w:rPr>
                <w:ins w:id="10045" w:author="Kumar Baral" w:date="2022-12-12T16:39:00Z"/>
                <w:rFonts w:cs="Calibri"/>
                <w:color w:val="000000"/>
                <w:szCs w:val="22"/>
              </w:rPr>
            </w:pPr>
            <w:ins w:id="10046" w:author="Kumar Baral" w:date="2022-12-12T16:39:00Z">
              <w:r w:rsidRPr="001C0EA0">
                <w:rPr>
                  <w:rFonts w:cs="Calibri"/>
                  <w:color w:val="000000"/>
                  <w:szCs w:val="22"/>
                </w:rPr>
                <w:t>Total</w:t>
              </w:r>
            </w:ins>
          </w:p>
        </w:tc>
        <w:tc>
          <w:tcPr>
            <w:tcW w:w="340" w:type="pct"/>
            <w:tcBorders>
              <w:top w:val="nil"/>
              <w:left w:val="nil"/>
              <w:bottom w:val="single" w:sz="4" w:space="0" w:color="auto"/>
              <w:right w:val="single" w:sz="4" w:space="0" w:color="auto"/>
            </w:tcBorders>
            <w:shd w:val="clear" w:color="auto" w:fill="auto"/>
            <w:noWrap/>
            <w:vAlign w:val="center"/>
            <w:hideMark/>
          </w:tcPr>
          <w:p w14:paraId="7165016C" w14:textId="77777777" w:rsidR="00347AC2" w:rsidRPr="001C0EA0" w:rsidRDefault="00347AC2" w:rsidP="00347AC2">
            <w:pPr>
              <w:spacing w:before="0" w:after="0" w:line="240" w:lineRule="auto"/>
              <w:jc w:val="center"/>
              <w:rPr>
                <w:ins w:id="10047" w:author="Kumar Baral" w:date="2022-12-12T16:39:00Z"/>
                <w:rFonts w:cs="Calibri"/>
                <w:bCs/>
                <w:color w:val="000000"/>
                <w:szCs w:val="22"/>
              </w:rPr>
            </w:pPr>
            <w:ins w:id="10048" w:author="Kumar Baral" w:date="2022-12-12T16:39:00Z">
              <w:r w:rsidRPr="001C0EA0">
                <w:rPr>
                  <w:rFonts w:cs="Calibri"/>
                  <w:bCs/>
                  <w:color w:val="000000"/>
                  <w:szCs w:val="22"/>
                </w:rPr>
                <w:t>1067.7</w:t>
              </w:r>
            </w:ins>
          </w:p>
        </w:tc>
        <w:tc>
          <w:tcPr>
            <w:tcW w:w="326" w:type="pct"/>
            <w:tcBorders>
              <w:top w:val="nil"/>
              <w:left w:val="nil"/>
              <w:bottom w:val="single" w:sz="4" w:space="0" w:color="auto"/>
              <w:right w:val="single" w:sz="4" w:space="0" w:color="auto"/>
            </w:tcBorders>
            <w:shd w:val="clear" w:color="auto" w:fill="auto"/>
            <w:noWrap/>
            <w:vAlign w:val="center"/>
            <w:hideMark/>
          </w:tcPr>
          <w:p w14:paraId="4AF48086" w14:textId="77777777" w:rsidR="00347AC2" w:rsidRPr="001C0EA0" w:rsidRDefault="00347AC2" w:rsidP="00347AC2">
            <w:pPr>
              <w:spacing w:before="0" w:after="0" w:line="240" w:lineRule="auto"/>
              <w:jc w:val="center"/>
              <w:rPr>
                <w:ins w:id="10049" w:author="Kumar Baral" w:date="2022-12-12T16:39:00Z"/>
                <w:rFonts w:cs="Calibri"/>
                <w:color w:val="000000"/>
                <w:szCs w:val="22"/>
              </w:rPr>
            </w:pPr>
            <w:ins w:id="10050" w:author="Kumar Baral" w:date="2022-12-12T16:39:00Z">
              <w:r w:rsidRPr="001C0EA0">
                <w:rPr>
                  <w:rFonts w:cs="Calibri"/>
                  <w:color w:val="000000"/>
                  <w:szCs w:val="22"/>
                </w:rPr>
                <w:t>100.0%</w:t>
              </w:r>
            </w:ins>
          </w:p>
        </w:tc>
        <w:tc>
          <w:tcPr>
            <w:tcW w:w="358" w:type="pct"/>
            <w:tcBorders>
              <w:top w:val="nil"/>
              <w:left w:val="nil"/>
              <w:bottom w:val="single" w:sz="4" w:space="0" w:color="auto"/>
              <w:right w:val="single" w:sz="4" w:space="0" w:color="auto"/>
            </w:tcBorders>
            <w:shd w:val="clear" w:color="auto" w:fill="auto"/>
            <w:noWrap/>
            <w:vAlign w:val="center"/>
            <w:hideMark/>
          </w:tcPr>
          <w:p w14:paraId="20F36AED" w14:textId="77777777" w:rsidR="00347AC2" w:rsidRPr="001C0EA0" w:rsidRDefault="00347AC2" w:rsidP="00347AC2">
            <w:pPr>
              <w:spacing w:before="0" w:after="0" w:line="240" w:lineRule="auto"/>
              <w:jc w:val="center"/>
              <w:rPr>
                <w:ins w:id="10051" w:author="Kumar Baral" w:date="2022-12-12T16:39:00Z"/>
                <w:rFonts w:cs="Calibri"/>
                <w:bCs/>
                <w:color w:val="000000"/>
                <w:szCs w:val="22"/>
              </w:rPr>
            </w:pPr>
            <w:ins w:id="10052" w:author="Kumar Baral" w:date="2022-12-12T16:39:00Z">
              <w:r w:rsidRPr="001C0EA0">
                <w:rPr>
                  <w:rFonts w:cs="Calibri"/>
                  <w:bCs/>
                  <w:color w:val="000000"/>
                  <w:szCs w:val="22"/>
                </w:rPr>
                <w:t>558.1</w:t>
              </w:r>
            </w:ins>
          </w:p>
        </w:tc>
        <w:tc>
          <w:tcPr>
            <w:tcW w:w="323" w:type="pct"/>
            <w:tcBorders>
              <w:top w:val="nil"/>
              <w:left w:val="nil"/>
              <w:bottom w:val="single" w:sz="4" w:space="0" w:color="auto"/>
              <w:right w:val="single" w:sz="4" w:space="0" w:color="auto"/>
            </w:tcBorders>
            <w:shd w:val="clear" w:color="auto" w:fill="auto"/>
            <w:noWrap/>
            <w:vAlign w:val="center"/>
            <w:hideMark/>
          </w:tcPr>
          <w:p w14:paraId="3559BC32" w14:textId="77777777" w:rsidR="00347AC2" w:rsidRPr="001C0EA0" w:rsidRDefault="00347AC2" w:rsidP="00347AC2">
            <w:pPr>
              <w:spacing w:before="0" w:after="0" w:line="240" w:lineRule="auto"/>
              <w:jc w:val="center"/>
              <w:rPr>
                <w:ins w:id="10053" w:author="Kumar Baral" w:date="2022-12-12T16:39:00Z"/>
                <w:rFonts w:cs="Calibri"/>
                <w:color w:val="000000"/>
                <w:szCs w:val="22"/>
              </w:rPr>
            </w:pPr>
            <w:ins w:id="10054" w:author="Kumar Baral" w:date="2022-12-12T16:39:00Z">
              <w:r w:rsidRPr="001C0EA0">
                <w:rPr>
                  <w:rFonts w:cs="Calibri"/>
                  <w:color w:val="000000"/>
                  <w:szCs w:val="22"/>
                </w:rPr>
                <w:t>100.0%</w:t>
              </w:r>
            </w:ins>
          </w:p>
        </w:tc>
        <w:tc>
          <w:tcPr>
            <w:tcW w:w="362" w:type="pct"/>
            <w:tcBorders>
              <w:top w:val="nil"/>
              <w:left w:val="nil"/>
              <w:bottom w:val="single" w:sz="4" w:space="0" w:color="auto"/>
              <w:right w:val="single" w:sz="4" w:space="0" w:color="auto"/>
            </w:tcBorders>
            <w:shd w:val="clear" w:color="auto" w:fill="auto"/>
            <w:noWrap/>
            <w:vAlign w:val="center"/>
            <w:hideMark/>
          </w:tcPr>
          <w:p w14:paraId="4E95A98C" w14:textId="77777777" w:rsidR="00347AC2" w:rsidRPr="001C0EA0" w:rsidRDefault="00347AC2" w:rsidP="00347AC2">
            <w:pPr>
              <w:spacing w:before="0" w:after="0" w:line="240" w:lineRule="auto"/>
              <w:jc w:val="center"/>
              <w:rPr>
                <w:ins w:id="10055" w:author="Kumar Baral" w:date="2022-12-12T16:39:00Z"/>
                <w:rFonts w:cs="Calibri"/>
                <w:bCs/>
                <w:color w:val="000000"/>
                <w:szCs w:val="22"/>
              </w:rPr>
            </w:pPr>
            <w:ins w:id="10056" w:author="Kumar Baral" w:date="2022-12-12T16:39:00Z">
              <w:r w:rsidRPr="001C0EA0">
                <w:rPr>
                  <w:rFonts w:cs="Calibri"/>
                  <w:bCs/>
                  <w:color w:val="000000"/>
                  <w:szCs w:val="22"/>
                </w:rPr>
                <w:t>139.5</w:t>
              </w:r>
            </w:ins>
          </w:p>
        </w:tc>
        <w:tc>
          <w:tcPr>
            <w:tcW w:w="393" w:type="pct"/>
            <w:tcBorders>
              <w:top w:val="nil"/>
              <w:left w:val="nil"/>
              <w:bottom w:val="single" w:sz="4" w:space="0" w:color="auto"/>
              <w:right w:val="single" w:sz="4" w:space="0" w:color="auto"/>
            </w:tcBorders>
            <w:shd w:val="clear" w:color="auto" w:fill="auto"/>
            <w:noWrap/>
            <w:vAlign w:val="center"/>
            <w:hideMark/>
          </w:tcPr>
          <w:p w14:paraId="5E964277" w14:textId="77777777" w:rsidR="00347AC2" w:rsidRPr="001C0EA0" w:rsidRDefault="00347AC2" w:rsidP="00347AC2">
            <w:pPr>
              <w:spacing w:before="0" w:after="0" w:line="240" w:lineRule="auto"/>
              <w:jc w:val="center"/>
              <w:rPr>
                <w:ins w:id="10057" w:author="Kumar Baral" w:date="2022-12-12T16:39:00Z"/>
                <w:rFonts w:cs="Calibri"/>
                <w:color w:val="000000"/>
                <w:szCs w:val="22"/>
              </w:rPr>
            </w:pPr>
            <w:ins w:id="10058" w:author="Kumar Baral" w:date="2022-12-12T16:39:00Z">
              <w:r w:rsidRPr="001C0EA0">
                <w:rPr>
                  <w:rFonts w:cs="Calibri"/>
                  <w:color w:val="000000"/>
                  <w:szCs w:val="22"/>
                </w:rPr>
                <w:t>100.0%</w:t>
              </w:r>
            </w:ins>
          </w:p>
        </w:tc>
        <w:tc>
          <w:tcPr>
            <w:tcW w:w="422" w:type="pct"/>
            <w:tcBorders>
              <w:top w:val="nil"/>
              <w:left w:val="nil"/>
              <w:bottom w:val="single" w:sz="4" w:space="0" w:color="auto"/>
              <w:right w:val="single" w:sz="4" w:space="0" w:color="auto"/>
            </w:tcBorders>
            <w:shd w:val="clear" w:color="auto" w:fill="auto"/>
            <w:noWrap/>
            <w:vAlign w:val="center"/>
            <w:hideMark/>
          </w:tcPr>
          <w:p w14:paraId="4580AA91" w14:textId="77777777" w:rsidR="00347AC2" w:rsidRPr="001C0EA0" w:rsidRDefault="00347AC2" w:rsidP="00347AC2">
            <w:pPr>
              <w:spacing w:before="0" w:after="0" w:line="240" w:lineRule="auto"/>
              <w:jc w:val="center"/>
              <w:rPr>
                <w:ins w:id="10059" w:author="Kumar Baral" w:date="2022-12-12T16:39:00Z"/>
                <w:rFonts w:cs="Calibri"/>
                <w:bCs/>
                <w:color w:val="000000"/>
                <w:szCs w:val="22"/>
              </w:rPr>
            </w:pPr>
            <w:ins w:id="10060" w:author="Kumar Baral" w:date="2022-12-12T16:39:00Z">
              <w:r w:rsidRPr="001C0EA0">
                <w:rPr>
                  <w:rFonts w:cs="Calibri"/>
                  <w:bCs/>
                  <w:color w:val="000000"/>
                  <w:szCs w:val="22"/>
                </w:rPr>
                <w:t>537.0</w:t>
              </w:r>
            </w:ins>
          </w:p>
        </w:tc>
        <w:tc>
          <w:tcPr>
            <w:tcW w:w="333" w:type="pct"/>
            <w:tcBorders>
              <w:top w:val="nil"/>
              <w:left w:val="nil"/>
              <w:bottom w:val="single" w:sz="4" w:space="0" w:color="auto"/>
              <w:right w:val="single" w:sz="4" w:space="0" w:color="auto"/>
            </w:tcBorders>
            <w:shd w:val="clear" w:color="auto" w:fill="auto"/>
            <w:noWrap/>
            <w:vAlign w:val="center"/>
            <w:hideMark/>
          </w:tcPr>
          <w:p w14:paraId="741C669F" w14:textId="77777777" w:rsidR="00347AC2" w:rsidRPr="001C0EA0" w:rsidRDefault="00347AC2" w:rsidP="00347AC2">
            <w:pPr>
              <w:spacing w:before="0" w:after="0" w:line="240" w:lineRule="auto"/>
              <w:jc w:val="center"/>
              <w:rPr>
                <w:ins w:id="10061" w:author="Kumar Baral" w:date="2022-12-12T16:39:00Z"/>
                <w:rFonts w:cs="Calibri"/>
                <w:color w:val="000000"/>
                <w:szCs w:val="22"/>
              </w:rPr>
            </w:pPr>
            <w:ins w:id="10062" w:author="Kumar Baral" w:date="2022-12-12T16:39:00Z">
              <w:r w:rsidRPr="001C0EA0">
                <w:rPr>
                  <w:rFonts w:cs="Calibri"/>
                  <w:color w:val="000000"/>
                  <w:szCs w:val="22"/>
                </w:rPr>
                <w:t>100.0%</w:t>
              </w:r>
            </w:ins>
          </w:p>
        </w:tc>
        <w:tc>
          <w:tcPr>
            <w:tcW w:w="385" w:type="pct"/>
            <w:tcBorders>
              <w:top w:val="nil"/>
              <w:left w:val="nil"/>
              <w:bottom w:val="single" w:sz="4" w:space="0" w:color="auto"/>
              <w:right w:val="single" w:sz="4" w:space="0" w:color="auto"/>
            </w:tcBorders>
            <w:shd w:val="clear" w:color="auto" w:fill="auto"/>
            <w:noWrap/>
            <w:vAlign w:val="center"/>
            <w:hideMark/>
          </w:tcPr>
          <w:p w14:paraId="0099DBD3" w14:textId="77777777" w:rsidR="00347AC2" w:rsidRPr="001C0EA0" w:rsidRDefault="00347AC2" w:rsidP="00347AC2">
            <w:pPr>
              <w:spacing w:before="0" w:after="0" w:line="240" w:lineRule="auto"/>
              <w:jc w:val="center"/>
              <w:rPr>
                <w:ins w:id="10063" w:author="Kumar Baral" w:date="2022-12-12T16:39:00Z"/>
                <w:rFonts w:cs="Calibri"/>
                <w:bCs/>
                <w:color w:val="000000"/>
                <w:szCs w:val="22"/>
              </w:rPr>
            </w:pPr>
            <w:ins w:id="10064" w:author="Kumar Baral" w:date="2022-12-12T16:39:00Z">
              <w:r w:rsidRPr="001C0EA0">
                <w:rPr>
                  <w:rFonts w:cs="Calibri"/>
                  <w:bCs/>
                  <w:color w:val="000000"/>
                  <w:szCs w:val="22"/>
                </w:rPr>
                <w:t>847.1</w:t>
              </w:r>
            </w:ins>
          </w:p>
        </w:tc>
        <w:tc>
          <w:tcPr>
            <w:tcW w:w="370" w:type="pct"/>
            <w:tcBorders>
              <w:top w:val="nil"/>
              <w:left w:val="nil"/>
              <w:bottom w:val="single" w:sz="4" w:space="0" w:color="auto"/>
              <w:right w:val="single" w:sz="4" w:space="0" w:color="auto"/>
            </w:tcBorders>
            <w:shd w:val="clear" w:color="auto" w:fill="auto"/>
            <w:noWrap/>
            <w:vAlign w:val="center"/>
            <w:hideMark/>
          </w:tcPr>
          <w:p w14:paraId="2992DD15" w14:textId="77777777" w:rsidR="00347AC2" w:rsidRPr="001C0EA0" w:rsidRDefault="00347AC2" w:rsidP="00347AC2">
            <w:pPr>
              <w:spacing w:before="0" w:after="0" w:line="240" w:lineRule="auto"/>
              <w:jc w:val="center"/>
              <w:rPr>
                <w:ins w:id="10065" w:author="Kumar Baral" w:date="2022-12-12T16:39:00Z"/>
                <w:rFonts w:cs="Calibri"/>
                <w:color w:val="000000"/>
                <w:szCs w:val="22"/>
              </w:rPr>
            </w:pPr>
            <w:ins w:id="10066" w:author="Kumar Baral" w:date="2022-12-12T16:39:00Z">
              <w:r w:rsidRPr="001C0EA0">
                <w:rPr>
                  <w:rFonts w:cs="Calibri"/>
                  <w:color w:val="000000"/>
                  <w:szCs w:val="22"/>
                </w:rPr>
                <w:t>100.0%</w:t>
              </w:r>
            </w:ins>
          </w:p>
        </w:tc>
        <w:tc>
          <w:tcPr>
            <w:tcW w:w="414" w:type="pct"/>
            <w:tcBorders>
              <w:top w:val="nil"/>
              <w:left w:val="nil"/>
              <w:bottom w:val="single" w:sz="4" w:space="0" w:color="auto"/>
              <w:right w:val="single" w:sz="4" w:space="0" w:color="auto"/>
            </w:tcBorders>
            <w:shd w:val="clear" w:color="auto" w:fill="auto"/>
            <w:noWrap/>
            <w:vAlign w:val="center"/>
            <w:hideMark/>
          </w:tcPr>
          <w:p w14:paraId="023847A6" w14:textId="77777777" w:rsidR="00347AC2" w:rsidRPr="001C0EA0" w:rsidRDefault="00347AC2" w:rsidP="00347AC2">
            <w:pPr>
              <w:spacing w:before="0" w:after="0" w:line="240" w:lineRule="auto"/>
              <w:jc w:val="center"/>
              <w:rPr>
                <w:ins w:id="10067" w:author="Kumar Baral" w:date="2022-12-12T16:39:00Z"/>
                <w:rFonts w:cs="Calibri"/>
                <w:bCs/>
                <w:color w:val="000000"/>
                <w:szCs w:val="22"/>
              </w:rPr>
            </w:pPr>
            <w:ins w:id="10068" w:author="Kumar Baral" w:date="2022-12-12T16:39:00Z">
              <w:r w:rsidRPr="001C0EA0">
                <w:rPr>
                  <w:rFonts w:cs="Calibri"/>
                  <w:bCs/>
                  <w:color w:val="000000"/>
                  <w:szCs w:val="22"/>
                </w:rPr>
                <w:t>4055.1</w:t>
              </w:r>
            </w:ins>
          </w:p>
        </w:tc>
        <w:tc>
          <w:tcPr>
            <w:tcW w:w="338" w:type="pct"/>
            <w:tcBorders>
              <w:top w:val="nil"/>
              <w:left w:val="nil"/>
              <w:bottom w:val="single" w:sz="4" w:space="0" w:color="auto"/>
              <w:right w:val="single" w:sz="4" w:space="0" w:color="auto"/>
            </w:tcBorders>
            <w:shd w:val="clear" w:color="auto" w:fill="auto"/>
            <w:noWrap/>
            <w:vAlign w:val="center"/>
            <w:hideMark/>
          </w:tcPr>
          <w:p w14:paraId="44216231" w14:textId="77777777" w:rsidR="00347AC2" w:rsidRPr="001C0EA0" w:rsidRDefault="00347AC2" w:rsidP="00347AC2">
            <w:pPr>
              <w:spacing w:before="0" w:after="0" w:line="240" w:lineRule="auto"/>
              <w:jc w:val="center"/>
              <w:rPr>
                <w:ins w:id="10069" w:author="Kumar Baral" w:date="2022-12-12T16:39:00Z"/>
                <w:rFonts w:cs="Calibri"/>
                <w:color w:val="000000"/>
                <w:szCs w:val="22"/>
              </w:rPr>
            </w:pPr>
            <w:ins w:id="10070" w:author="Kumar Baral" w:date="2022-12-12T16:39:00Z">
              <w:r w:rsidRPr="001C0EA0">
                <w:rPr>
                  <w:rFonts w:cs="Calibri"/>
                  <w:color w:val="000000"/>
                  <w:szCs w:val="22"/>
                </w:rPr>
                <w:t>100.0%</w:t>
              </w:r>
            </w:ins>
          </w:p>
        </w:tc>
      </w:tr>
    </w:tbl>
    <w:p w14:paraId="2FBD88E6" w14:textId="77777777" w:rsidR="00347AC2" w:rsidRPr="001C0EA0" w:rsidRDefault="00347AC2" w:rsidP="00347AC2">
      <w:pPr>
        <w:rPr>
          <w:ins w:id="10071" w:author="Kumar Baral" w:date="2022-12-12T16:39:00Z"/>
        </w:rPr>
      </w:pPr>
    </w:p>
    <w:p w14:paraId="15399F19" w14:textId="73AFC236" w:rsidR="00347AC2" w:rsidRDefault="00347AC2" w:rsidP="00347AC2">
      <w:pPr>
        <w:spacing w:before="0" w:after="160" w:line="259" w:lineRule="auto"/>
        <w:jc w:val="left"/>
        <w:rPr>
          <w:ins w:id="10072" w:author="Kumar Baral" w:date="2022-12-12T16:39:00Z"/>
        </w:rPr>
      </w:pPr>
      <w:ins w:id="10073" w:author="Kumar Baral" w:date="2022-12-12T16:39:00Z">
        <w:r w:rsidRPr="001C0EA0">
          <w:t>The catchment of Myagdi Khola</w:t>
        </w:r>
        <w:r>
          <w:t xml:space="preserve"> HPP</w:t>
        </w:r>
        <w:r w:rsidRPr="001C0EA0">
          <w:t xml:space="preserve"> at intake</w:t>
        </w:r>
        <w:r>
          <w:t xml:space="preserve"> (Myagdi and Kunaban Khola) </w:t>
        </w:r>
        <w:r w:rsidRPr="001C0EA0">
          <w:t>and nearby gauging stations considered for hydrological analysis has been shown in</w:t>
        </w:r>
        <w:r>
          <w:t xml:space="preserve"> </w:t>
        </w:r>
      </w:ins>
      <w:ins w:id="10074" w:author="Windows User" w:date="2022-12-12T21:54:00Z">
        <w:r w:rsidR="00A963D2">
          <w:fldChar w:fldCharType="begin"/>
        </w:r>
        <w:r w:rsidR="00A963D2">
          <w:instrText xml:space="preserve"> REF _Ref121773962 \h </w:instrText>
        </w:r>
      </w:ins>
      <w:r w:rsidR="00A963D2">
        <w:fldChar w:fldCharType="separate"/>
      </w:r>
      <w:ins w:id="10075" w:author="Windows User" w:date="2022-12-12T21:54:00Z">
        <w:r w:rsidR="00A963D2">
          <w:t xml:space="preserve">Figure </w:t>
        </w:r>
        <w:r w:rsidR="00A963D2">
          <w:rPr>
            <w:noProof/>
          </w:rPr>
          <w:t>2</w:t>
        </w:r>
        <w:r w:rsidR="00A963D2">
          <w:noBreakHyphen/>
        </w:r>
        <w:r w:rsidR="00A963D2">
          <w:rPr>
            <w:noProof/>
          </w:rPr>
          <w:t>3</w:t>
        </w:r>
        <w:r w:rsidR="00A963D2">
          <w:fldChar w:fldCharType="end"/>
        </w:r>
      </w:ins>
      <w:ins w:id="10076" w:author="Kumar Baral" w:date="2022-12-12T16:39:00Z">
        <w:del w:id="10077" w:author="Windows User" w:date="2022-12-12T21:54:00Z">
          <w:r w:rsidDel="00A963D2">
            <w:fldChar w:fldCharType="begin"/>
          </w:r>
          <w:r w:rsidDel="00A963D2">
            <w:delInstrText xml:space="preserve"> REF _Ref93416563 \h </w:delInstrText>
          </w:r>
        </w:del>
      </w:ins>
      <w:del w:id="10078" w:author="Windows User" w:date="2022-12-12T21:54:00Z"/>
      <w:ins w:id="10079" w:author="Kumar Baral" w:date="2022-12-12T16:39:00Z">
        <w:del w:id="10080" w:author="Windows User" w:date="2022-12-12T21:54:00Z">
          <w:r w:rsidDel="00A963D2">
            <w:fldChar w:fldCharType="separate"/>
          </w:r>
          <w:r w:rsidDel="00A963D2">
            <w:delText xml:space="preserve">Figure </w:delText>
          </w:r>
          <w:r w:rsidDel="00A963D2">
            <w:rPr>
              <w:noProof/>
            </w:rPr>
            <w:delText>1</w:delText>
          </w:r>
          <w:r w:rsidDel="00A963D2">
            <w:noBreakHyphen/>
          </w:r>
          <w:r w:rsidDel="00A963D2">
            <w:rPr>
              <w:noProof/>
            </w:rPr>
            <w:delText>2</w:delText>
          </w:r>
          <w:r w:rsidDel="00A963D2">
            <w:fldChar w:fldCharType="end"/>
          </w:r>
        </w:del>
        <w:r>
          <w:t xml:space="preserve"> above.</w:t>
        </w:r>
      </w:ins>
    </w:p>
    <w:p w14:paraId="5E9936C1" w14:textId="77777777" w:rsidR="00347AC2" w:rsidRPr="00500ED3" w:rsidRDefault="00347AC2" w:rsidP="00347AC2">
      <w:pPr>
        <w:spacing w:before="0" w:after="160" w:line="259" w:lineRule="auto"/>
        <w:jc w:val="left"/>
        <w:rPr>
          <w:ins w:id="10081" w:author="Kumar Baral" w:date="2022-12-12T16:39:00Z"/>
        </w:rPr>
      </w:pPr>
      <w:ins w:id="10082" w:author="Kumar Baral" w:date="2022-12-12T16:39:00Z">
        <w:r>
          <w:br w:type="page"/>
        </w:r>
      </w:ins>
    </w:p>
    <w:p w14:paraId="36D67E8D" w14:textId="77777777" w:rsidR="00347AC2" w:rsidRDefault="00347AC2" w:rsidP="00347AC2">
      <w:pPr>
        <w:pStyle w:val="Heading2"/>
        <w:numPr>
          <w:ilvl w:val="0"/>
          <w:numId w:val="0"/>
        </w:numPr>
        <w:ind w:left="709" w:right="-46"/>
        <w:rPr>
          <w:ins w:id="10083" w:author="Kumar Baral" w:date="2022-12-12T16:39:00Z"/>
        </w:rPr>
        <w:sectPr w:rsidR="00347AC2" w:rsidSect="00347AC2">
          <w:headerReference w:type="default" r:id="rId38"/>
          <w:footerReference w:type="default" r:id="rId39"/>
          <w:pgSz w:w="16838" w:h="11906" w:orient="landscape" w:code="9"/>
          <w:pgMar w:top="1440" w:right="1440" w:bottom="1440" w:left="1440" w:header="720" w:footer="720" w:gutter="0"/>
          <w:cols w:space="720"/>
          <w:docGrid w:linePitch="360"/>
        </w:sectPr>
      </w:pPr>
      <w:bookmarkStart w:id="10105" w:name="_Toc90989301"/>
      <w:bookmarkStart w:id="10106" w:name="_Toc91255217"/>
    </w:p>
    <w:p w14:paraId="5DC1CB66" w14:textId="1E7A777B" w:rsidR="00347AC2" w:rsidRPr="001C0EA0" w:rsidRDefault="00347AC2" w:rsidP="00347AC2">
      <w:pPr>
        <w:ind w:right="-45"/>
        <w:rPr>
          <w:ins w:id="10107" w:author="Kumar Baral" w:date="2022-12-12T16:39:00Z"/>
        </w:rPr>
      </w:pPr>
      <w:ins w:id="10108" w:author="Kumar Baral" w:date="2022-12-12T16:39:00Z">
        <w:r w:rsidRPr="001C0EA0">
          <w:lastRenderedPageBreak/>
          <w:t>The catchment of Myagdi Khola HPP</w:t>
        </w:r>
        <w:r>
          <w:t xml:space="preserve"> which comprises of Myagdi Khola Intake and Kunaban Khola Intake</w:t>
        </w:r>
        <w:r w:rsidRPr="001C0EA0">
          <w:t xml:space="preserve"> has been correlated with the catchment of the DHM’s gauging station no. 404.7 along the Myagdi Khola at Mangalaghat to generate the mean daily flows at proposed intake site of Myagdi Khola HPP. The similar procedure has been followed to correlate with other five nearby catchments (mentioned in section</w:t>
        </w:r>
        <w:r>
          <w:t xml:space="preserve"> </w:t>
        </w:r>
      </w:ins>
      <w:ins w:id="10109" w:author="Windows User" w:date="2022-12-12T21:55:00Z">
        <w:r w:rsidR="00A963D2">
          <w:fldChar w:fldCharType="begin"/>
        </w:r>
        <w:r w:rsidR="00A963D2">
          <w:instrText xml:space="preserve"> REF _Ref121774566 \r \h </w:instrText>
        </w:r>
      </w:ins>
      <w:r w:rsidR="00A963D2">
        <w:fldChar w:fldCharType="separate"/>
      </w:r>
      <w:ins w:id="10110" w:author="Windows User" w:date="2022-12-12T21:55:00Z">
        <w:r w:rsidR="00A963D2">
          <w:t>2.4.1</w:t>
        </w:r>
        <w:r w:rsidR="00A963D2">
          <w:fldChar w:fldCharType="end"/>
        </w:r>
      </w:ins>
      <w:ins w:id="10111" w:author="Kumar Baral" w:date="2022-12-12T16:39:00Z">
        <w:del w:id="10112" w:author="Windows User" w:date="2022-12-12T21:55:00Z">
          <w:r w:rsidDel="00A963D2">
            <w:fldChar w:fldCharType="begin"/>
          </w:r>
          <w:r w:rsidDel="00A963D2">
            <w:delInstrText xml:space="preserve"> REF _Ref93419447 \r \h </w:delInstrText>
          </w:r>
        </w:del>
      </w:ins>
      <w:del w:id="10113" w:author="Windows User" w:date="2022-12-12T21:55:00Z"/>
      <w:ins w:id="10114" w:author="Kumar Baral" w:date="2022-12-12T16:39:00Z">
        <w:del w:id="10115" w:author="Windows User" w:date="2022-12-12T21:55:00Z">
          <w:r w:rsidDel="00A963D2">
            <w:fldChar w:fldCharType="separate"/>
          </w:r>
          <w:r w:rsidDel="00A963D2">
            <w:delText>1.4.1</w:delText>
          </w:r>
          <w:r w:rsidDel="00A963D2">
            <w:fldChar w:fldCharType="end"/>
          </w:r>
        </w:del>
        <w:r w:rsidRPr="001C0EA0">
          <w:t xml:space="preserve">). The calculated long-term mean daily flows in English Calendar has been converted into Nepali Calendar based on 2077 BS and finally, mean daily flows in the corresponding Nepali month were averaged to calculate the long-term mean monthly flow. The summary of mean monthly flow at the intake of </w:t>
        </w:r>
        <w:r>
          <w:t>Myagdi Khola</w:t>
        </w:r>
        <w:r w:rsidRPr="001C0EA0">
          <w:t xml:space="preserve">, </w:t>
        </w:r>
        <w:r>
          <w:t>Kunaban Khola</w:t>
        </w:r>
        <w:r w:rsidRPr="001C0EA0">
          <w:t xml:space="preserve"> and intake of MK</w:t>
        </w:r>
        <w:r>
          <w:t>HPP (sum of Myagdi intake and Kunaban intake)</w:t>
        </w:r>
        <w:r w:rsidRPr="001C0EA0">
          <w:t xml:space="preserve"> from catchment correlation method </w:t>
        </w:r>
        <w:r>
          <w:t xml:space="preserve">with six gauging stations </w:t>
        </w:r>
        <w:r w:rsidRPr="001C0EA0">
          <w:t xml:space="preserve">have been tabulated in </w:t>
        </w:r>
      </w:ins>
      <w:ins w:id="10116" w:author="Windows User" w:date="2022-12-12T21:56:00Z">
        <w:r w:rsidR="00A963D2">
          <w:fldChar w:fldCharType="begin"/>
        </w:r>
        <w:r w:rsidR="00A963D2">
          <w:instrText xml:space="preserve"> REF _Ref121774595 \h </w:instrText>
        </w:r>
      </w:ins>
      <w:r w:rsidR="00A963D2">
        <w:fldChar w:fldCharType="separate"/>
      </w:r>
      <w:ins w:id="10117" w:author="Windows User" w:date="2022-12-12T21:56:00Z">
        <w:r w:rsidR="00A963D2">
          <w:t xml:space="preserve">Table </w:t>
        </w:r>
        <w:r w:rsidR="00A963D2">
          <w:rPr>
            <w:noProof/>
          </w:rPr>
          <w:t>2</w:t>
        </w:r>
        <w:r w:rsidR="00A963D2">
          <w:noBreakHyphen/>
        </w:r>
        <w:r w:rsidR="00A963D2">
          <w:rPr>
            <w:noProof/>
          </w:rPr>
          <w:t>11</w:t>
        </w:r>
        <w:r w:rsidR="00A963D2">
          <w:fldChar w:fldCharType="end"/>
        </w:r>
      </w:ins>
      <w:ins w:id="10118" w:author="Kumar Baral" w:date="2022-12-12T16:39:00Z">
        <w:del w:id="10119" w:author="Windows User" w:date="2022-12-12T21:56:00Z">
          <w:r w:rsidDel="00A963D2">
            <w:fldChar w:fldCharType="begin"/>
          </w:r>
          <w:r w:rsidDel="00A963D2">
            <w:delInstrText xml:space="preserve"> REF _Ref92874572 \h </w:delInstrText>
          </w:r>
        </w:del>
      </w:ins>
      <w:del w:id="10120" w:author="Windows User" w:date="2022-12-12T21:56:00Z"/>
      <w:ins w:id="10121" w:author="Kumar Baral" w:date="2022-12-12T16:39:00Z">
        <w:del w:id="10122" w:author="Windows User" w:date="2022-12-12T21:56:00Z">
          <w:r w:rsidDel="00A963D2">
            <w:fldChar w:fldCharType="separate"/>
          </w:r>
          <w:r w:rsidDel="00A963D2">
            <w:delText xml:space="preserve">Table </w:delText>
          </w:r>
          <w:r w:rsidDel="00A963D2">
            <w:rPr>
              <w:noProof/>
            </w:rPr>
            <w:delText>1</w:delText>
          </w:r>
          <w:r w:rsidDel="00A963D2">
            <w:noBreakHyphen/>
          </w:r>
          <w:r w:rsidDel="00A963D2">
            <w:rPr>
              <w:noProof/>
            </w:rPr>
            <w:delText>9</w:delText>
          </w:r>
          <w:r w:rsidDel="00A963D2">
            <w:fldChar w:fldCharType="end"/>
          </w:r>
        </w:del>
        <w:r>
          <w:t xml:space="preserve">, </w:t>
        </w:r>
      </w:ins>
      <w:ins w:id="10123" w:author="Windows User" w:date="2022-12-12T21:56:00Z">
        <w:r w:rsidR="00A963D2">
          <w:fldChar w:fldCharType="begin"/>
        </w:r>
        <w:r w:rsidR="00A963D2">
          <w:instrText xml:space="preserve"> REF _Ref121774608 \h </w:instrText>
        </w:r>
      </w:ins>
      <w:r w:rsidR="00A963D2">
        <w:fldChar w:fldCharType="separate"/>
      </w:r>
      <w:ins w:id="10124" w:author="Windows User" w:date="2022-12-12T21:56:00Z">
        <w:r w:rsidR="00A963D2">
          <w:t xml:space="preserve">Table </w:t>
        </w:r>
        <w:r w:rsidR="00A963D2">
          <w:rPr>
            <w:noProof/>
          </w:rPr>
          <w:t>2</w:t>
        </w:r>
        <w:r w:rsidR="00A963D2">
          <w:noBreakHyphen/>
        </w:r>
        <w:r w:rsidR="00A963D2">
          <w:rPr>
            <w:noProof/>
          </w:rPr>
          <w:t>12</w:t>
        </w:r>
        <w:r w:rsidR="00A963D2">
          <w:fldChar w:fldCharType="end"/>
        </w:r>
      </w:ins>
      <w:ins w:id="10125" w:author="Kumar Baral" w:date="2022-12-12T16:39:00Z">
        <w:del w:id="10126" w:author="Windows User" w:date="2022-12-12T21:56:00Z">
          <w:r w:rsidDel="00A963D2">
            <w:fldChar w:fldCharType="begin"/>
          </w:r>
          <w:r w:rsidDel="00A963D2">
            <w:delInstrText xml:space="preserve"> REF _Ref92874579 \h </w:delInstrText>
          </w:r>
        </w:del>
      </w:ins>
      <w:del w:id="10127" w:author="Windows User" w:date="2022-12-12T21:56:00Z"/>
      <w:ins w:id="10128" w:author="Kumar Baral" w:date="2022-12-12T16:39:00Z">
        <w:del w:id="10129" w:author="Windows User" w:date="2022-12-12T21:56:00Z">
          <w:r w:rsidDel="00A963D2">
            <w:fldChar w:fldCharType="separate"/>
          </w:r>
          <w:r w:rsidDel="00A963D2">
            <w:delText xml:space="preserve">Table </w:delText>
          </w:r>
          <w:r w:rsidDel="00A963D2">
            <w:rPr>
              <w:noProof/>
            </w:rPr>
            <w:delText>1</w:delText>
          </w:r>
          <w:r w:rsidDel="00A963D2">
            <w:noBreakHyphen/>
          </w:r>
          <w:r w:rsidDel="00A963D2">
            <w:rPr>
              <w:noProof/>
            </w:rPr>
            <w:delText>10</w:delText>
          </w:r>
          <w:r w:rsidDel="00A963D2">
            <w:fldChar w:fldCharType="end"/>
          </w:r>
        </w:del>
        <w:r>
          <w:t xml:space="preserve">, and </w:t>
        </w:r>
      </w:ins>
      <w:ins w:id="10130" w:author="Windows User" w:date="2022-12-12T21:56:00Z">
        <w:r w:rsidR="00A963D2">
          <w:fldChar w:fldCharType="begin"/>
        </w:r>
        <w:r w:rsidR="00A963D2">
          <w:instrText xml:space="preserve"> REF _Ref121774618 \h </w:instrText>
        </w:r>
      </w:ins>
      <w:r w:rsidR="00A963D2">
        <w:fldChar w:fldCharType="separate"/>
      </w:r>
      <w:ins w:id="10131" w:author="Windows User" w:date="2022-12-12T21:56:00Z">
        <w:r w:rsidR="00A963D2">
          <w:t xml:space="preserve">Table </w:t>
        </w:r>
        <w:r w:rsidR="00A963D2">
          <w:rPr>
            <w:noProof/>
          </w:rPr>
          <w:t>2</w:t>
        </w:r>
        <w:r w:rsidR="00A963D2">
          <w:noBreakHyphen/>
        </w:r>
        <w:r w:rsidR="00A963D2">
          <w:rPr>
            <w:noProof/>
          </w:rPr>
          <w:t>13</w:t>
        </w:r>
        <w:r w:rsidR="00A963D2">
          <w:fldChar w:fldCharType="end"/>
        </w:r>
      </w:ins>
      <w:ins w:id="10132" w:author="Kumar Baral" w:date="2022-12-12T16:39:00Z">
        <w:del w:id="10133" w:author="Windows User" w:date="2022-12-12T21:56:00Z">
          <w:r w:rsidDel="00A963D2">
            <w:fldChar w:fldCharType="begin"/>
          </w:r>
          <w:r w:rsidDel="00A963D2">
            <w:delInstrText xml:space="preserve"> REF _Ref92874587 \h </w:delInstrText>
          </w:r>
        </w:del>
      </w:ins>
      <w:del w:id="10134" w:author="Windows User" w:date="2022-12-12T21:56:00Z"/>
      <w:ins w:id="10135" w:author="Kumar Baral" w:date="2022-12-12T16:39:00Z">
        <w:del w:id="10136" w:author="Windows User" w:date="2022-12-12T21:56:00Z">
          <w:r w:rsidDel="00A963D2">
            <w:fldChar w:fldCharType="separate"/>
          </w:r>
          <w:r w:rsidDel="00A963D2">
            <w:delText xml:space="preserve">Table </w:delText>
          </w:r>
          <w:r w:rsidDel="00A963D2">
            <w:rPr>
              <w:noProof/>
            </w:rPr>
            <w:delText>1</w:delText>
          </w:r>
          <w:r w:rsidDel="00A963D2">
            <w:noBreakHyphen/>
          </w:r>
          <w:r w:rsidDel="00A963D2">
            <w:rPr>
              <w:noProof/>
            </w:rPr>
            <w:delText>11</w:delText>
          </w:r>
          <w:r w:rsidDel="00A963D2">
            <w:fldChar w:fldCharType="end"/>
          </w:r>
        </w:del>
        <w:r>
          <w:t xml:space="preserve"> </w:t>
        </w:r>
        <w:r w:rsidRPr="001C0EA0">
          <w:t>respectively.</w:t>
        </w:r>
      </w:ins>
    </w:p>
    <w:p w14:paraId="6EA502A3" w14:textId="15203439" w:rsidR="00347AC2" w:rsidRDefault="00347AC2" w:rsidP="00347AC2">
      <w:pPr>
        <w:pStyle w:val="TableHeading"/>
        <w:ind w:left="0" w:right="-45" w:firstLine="0"/>
        <w:rPr>
          <w:ins w:id="10137" w:author="Kumar Baral" w:date="2022-12-12T16:39:00Z"/>
        </w:rPr>
      </w:pPr>
      <w:bookmarkStart w:id="10138" w:name="_Ref92874572"/>
      <w:bookmarkStart w:id="10139" w:name="_Toc92876600"/>
      <w:bookmarkStart w:id="10140" w:name="_Ref121774595"/>
      <w:bookmarkStart w:id="10141" w:name="_Toc121834122"/>
      <w:ins w:id="10142" w:author="Kumar Baral" w:date="2022-12-12T16:39:00Z">
        <w:r>
          <w:t xml:space="preserve">Table </w:t>
        </w:r>
      </w:ins>
      <w:ins w:id="10143" w:author="Kumar Baral" w:date="2022-12-13T13:45:00Z">
        <w:r w:rsidR="00207878">
          <w:fldChar w:fldCharType="begin"/>
        </w:r>
        <w:r w:rsidR="00207878">
          <w:instrText xml:space="preserve"> STYLEREF 1 \s </w:instrText>
        </w:r>
      </w:ins>
      <w:r w:rsidR="00207878">
        <w:fldChar w:fldCharType="separate"/>
      </w:r>
      <w:r w:rsidR="00207878">
        <w:rPr>
          <w:noProof/>
        </w:rPr>
        <w:t>2</w:t>
      </w:r>
      <w:ins w:id="10144"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0145" w:author="Kumar Baral" w:date="2022-12-13T13:45:00Z">
        <w:r w:rsidR="00207878">
          <w:rPr>
            <w:noProof/>
          </w:rPr>
          <w:t>11</w:t>
        </w:r>
        <w:r w:rsidR="00207878">
          <w:fldChar w:fldCharType="end"/>
        </w:r>
      </w:ins>
      <w:ins w:id="10146" w:author="Windows User" w:date="2022-12-12T21:44:00Z">
        <w:del w:id="10147" w:author="Kumar Baral" w:date="2022-12-13T12:46:00Z">
          <w:r w:rsidR="003E145E" w:rsidDel="00F41486">
            <w:fldChar w:fldCharType="begin"/>
          </w:r>
          <w:r w:rsidR="003E145E" w:rsidDel="00F41486">
            <w:delInstrText xml:space="preserve"> STYLEREF 1 \s </w:delInstrText>
          </w:r>
        </w:del>
      </w:ins>
      <w:del w:id="10148" w:author="Kumar Baral" w:date="2022-12-13T12:46:00Z">
        <w:r w:rsidR="003E145E" w:rsidDel="00F41486">
          <w:fldChar w:fldCharType="separate"/>
        </w:r>
        <w:r w:rsidR="003E145E" w:rsidDel="00F41486">
          <w:rPr>
            <w:noProof/>
          </w:rPr>
          <w:delText>2</w:delText>
        </w:r>
      </w:del>
      <w:ins w:id="10149" w:author="Windows User" w:date="2022-12-12T21:44:00Z">
        <w:del w:id="10150"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0151" w:author="Kumar Baral" w:date="2022-12-13T12:46:00Z">
        <w:r w:rsidR="003E145E" w:rsidDel="00F41486">
          <w:fldChar w:fldCharType="separate"/>
        </w:r>
      </w:del>
      <w:ins w:id="10152" w:author="Windows User" w:date="2022-12-12T21:44:00Z">
        <w:del w:id="10153" w:author="Kumar Baral" w:date="2022-12-13T12:46:00Z">
          <w:r w:rsidR="003E145E" w:rsidDel="00F41486">
            <w:rPr>
              <w:noProof/>
            </w:rPr>
            <w:delText>11</w:delText>
          </w:r>
          <w:r w:rsidR="003E145E" w:rsidDel="00F41486">
            <w:fldChar w:fldCharType="end"/>
          </w:r>
        </w:del>
      </w:ins>
      <w:bookmarkEnd w:id="10140"/>
      <w:ins w:id="10154" w:author="Kumar Baral" w:date="2022-12-12T16:52:00Z">
        <w:del w:id="10155" w:author="Windows User" w:date="2022-12-12T21:43:00Z">
          <w:r w:rsidR="00A04755" w:rsidDel="003E145E">
            <w:fldChar w:fldCharType="begin"/>
          </w:r>
          <w:r w:rsidR="00A04755" w:rsidDel="003E145E">
            <w:delInstrText xml:space="preserve"> STYLEREF 1 \s </w:delInstrText>
          </w:r>
        </w:del>
      </w:ins>
      <w:del w:id="10156" w:author="Windows User" w:date="2022-12-12T21:43:00Z">
        <w:r w:rsidR="00A04755" w:rsidDel="003E145E">
          <w:fldChar w:fldCharType="separate"/>
        </w:r>
        <w:r w:rsidR="00A04755" w:rsidDel="003E145E">
          <w:rPr>
            <w:noProof/>
          </w:rPr>
          <w:delText>2</w:delText>
        </w:r>
      </w:del>
      <w:ins w:id="10157" w:author="Kumar Baral" w:date="2022-12-12T16:52:00Z">
        <w:del w:id="1015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0159" w:author="Windows User" w:date="2022-12-12T21:43:00Z">
        <w:r w:rsidR="00A04755" w:rsidDel="003E145E">
          <w:fldChar w:fldCharType="separate"/>
        </w:r>
      </w:del>
      <w:ins w:id="10160" w:author="Kumar Baral" w:date="2022-12-12T16:52:00Z">
        <w:del w:id="10161" w:author="Windows User" w:date="2022-12-12T21:43:00Z">
          <w:r w:rsidR="00A04755" w:rsidDel="003E145E">
            <w:rPr>
              <w:noProof/>
            </w:rPr>
            <w:delText>13</w:delText>
          </w:r>
          <w:r w:rsidR="00A04755" w:rsidDel="003E145E">
            <w:fldChar w:fldCharType="end"/>
          </w:r>
        </w:del>
      </w:ins>
      <w:bookmarkEnd w:id="10138"/>
      <w:ins w:id="10162" w:author="Kumar Baral" w:date="2022-12-12T16:39:00Z">
        <w:r>
          <w:t>:</w:t>
        </w:r>
        <w:r w:rsidRPr="000E4289">
          <w:t xml:space="preserve"> </w:t>
        </w:r>
        <w:r w:rsidRPr="001C0EA0">
          <w:t xml:space="preserve">Long-term mean monthly flows by catchment correlation (CAR) at </w:t>
        </w:r>
        <w:r>
          <w:t>Myagdi Khola Intake</w:t>
        </w:r>
        <w:bookmarkEnd w:id="10139"/>
        <w:bookmarkEnd w:id="10141"/>
      </w:ins>
    </w:p>
    <w:tbl>
      <w:tblPr>
        <w:tblW w:w="5000" w:type="pct"/>
        <w:tblLayout w:type="fixed"/>
        <w:tblLook w:val="04A0" w:firstRow="1" w:lastRow="0" w:firstColumn="1" w:lastColumn="0" w:noHBand="0" w:noVBand="1"/>
      </w:tblPr>
      <w:tblGrid>
        <w:gridCol w:w="1156"/>
        <w:gridCol w:w="1163"/>
        <w:gridCol w:w="1307"/>
        <w:gridCol w:w="1455"/>
        <w:gridCol w:w="1309"/>
        <w:gridCol w:w="1309"/>
        <w:gridCol w:w="1544"/>
      </w:tblGrid>
      <w:tr w:rsidR="00347AC2" w:rsidRPr="006E4745" w14:paraId="5CE7558D" w14:textId="77777777" w:rsidTr="00347AC2">
        <w:trPr>
          <w:trHeight w:val="690"/>
          <w:ins w:id="10163" w:author="Kumar Baral" w:date="2022-12-12T16:39:00Z"/>
        </w:trPr>
        <w:tc>
          <w:tcPr>
            <w:tcW w:w="626" w:type="pct"/>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14:paraId="4B630759" w14:textId="77777777" w:rsidR="00347AC2" w:rsidRPr="006E4745" w:rsidRDefault="00347AC2" w:rsidP="00347AC2">
            <w:pPr>
              <w:spacing w:before="0" w:after="0" w:line="240" w:lineRule="auto"/>
              <w:jc w:val="center"/>
              <w:rPr>
                <w:ins w:id="10164" w:author="Kumar Baral" w:date="2022-12-12T16:39:00Z"/>
                <w:b/>
                <w:bCs/>
                <w:color w:val="000000"/>
                <w:szCs w:val="22"/>
              </w:rPr>
            </w:pPr>
            <w:ins w:id="10165" w:author="Kumar Baral" w:date="2022-12-12T16:39:00Z">
              <w:r w:rsidRPr="006E4745">
                <w:rPr>
                  <w:b/>
                  <w:bCs/>
                  <w:color w:val="000000"/>
                  <w:szCs w:val="22"/>
                </w:rPr>
                <w:t>Month</w:t>
              </w:r>
            </w:ins>
          </w:p>
        </w:tc>
        <w:tc>
          <w:tcPr>
            <w:tcW w:w="4374" w:type="pct"/>
            <w:gridSpan w:val="6"/>
            <w:tcBorders>
              <w:top w:val="single" w:sz="8" w:space="0" w:color="auto"/>
              <w:left w:val="nil"/>
              <w:bottom w:val="single" w:sz="8" w:space="0" w:color="auto"/>
              <w:right w:val="single" w:sz="8" w:space="0" w:color="000000"/>
            </w:tcBorders>
            <w:shd w:val="clear" w:color="000000" w:fill="FFFFFF"/>
            <w:vAlign w:val="center"/>
            <w:hideMark/>
          </w:tcPr>
          <w:p w14:paraId="311DBCF8" w14:textId="77777777" w:rsidR="00347AC2" w:rsidRPr="006E4745" w:rsidRDefault="00347AC2" w:rsidP="00347AC2">
            <w:pPr>
              <w:spacing w:before="0" w:after="0" w:line="240" w:lineRule="auto"/>
              <w:jc w:val="center"/>
              <w:rPr>
                <w:ins w:id="10166" w:author="Kumar Baral" w:date="2022-12-12T16:39:00Z"/>
                <w:b/>
                <w:bCs/>
                <w:color w:val="000000"/>
                <w:szCs w:val="22"/>
              </w:rPr>
            </w:pPr>
            <w:ins w:id="10167" w:author="Kumar Baral" w:date="2022-12-12T16:39:00Z">
              <w:r w:rsidRPr="006E4745">
                <w:rPr>
                  <w:b/>
                  <w:bCs/>
                  <w:color w:val="000000"/>
                  <w:szCs w:val="22"/>
                </w:rPr>
                <w:t>Mean monthly flow at the intake of Myagdi Khola by CAR with</w:t>
              </w:r>
            </w:ins>
          </w:p>
        </w:tc>
      </w:tr>
      <w:tr w:rsidR="00347AC2" w:rsidRPr="006E4745" w14:paraId="65440491" w14:textId="77777777" w:rsidTr="00347AC2">
        <w:trPr>
          <w:trHeight w:val="1281"/>
          <w:ins w:id="10168" w:author="Kumar Baral" w:date="2022-12-12T16:39:00Z"/>
        </w:trPr>
        <w:tc>
          <w:tcPr>
            <w:tcW w:w="626" w:type="pct"/>
            <w:vMerge/>
            <w:tcBorders>
              <w:top w:val="single" w:sz="8" w:space="0" w:color="auto"/>
              <w:left w:val="single" w:sz="8" w:space="0" w:color="auto"/>
              <w:bottom w:val="single" w:sz="8" w:space="0" w:color="000000"/>
              <w:right w:val="single" w:sz="8" w:space="0" w:color="auto"/>
            </w:tcBorders>
            <w:vAlign w:val="center"/>
            <w:hideMark/>
          </w:tcPr>
          <w:p w14:paraId="31C9EBCC" w14:textId="77777777" w:rsidR="00347AC2" w:rsidRPr="006E4745" w:rsidRDefault="00347AC2" w:rsidP="00347AC2">
            <w:pPr>
              <w:spacing w:before="0" w:after="0" w:line="240" w:lineRule="auto"/>
              <w:jc w:val="left"/>
              <w:rPr>
                <w:ins w:id="10169" w:author="Kumar Baral" w:date="2022-12-12T16:39:00Z"/>
                <w:b/>
                <w:bCs/>
                <w:color w:val="000000"/>
                <w:szCs w:val="22"/>
              </w:rPr>
            </w:pPr>
          </w:p>
        </w:tc>
        <w:tc>
          <w:tcPr>
            <w:tcW w:w="629" w:type="pct"/>
            <w:tcBorders>
              <w:top w:val="nil"/>
              <w:left w:val="nil"/>
              <w:bottom w:val="single" w:sz="8" w:space="0" w:color="auto"/>
              <w:right w:val="single" w:sz="8" w:space="0" w:color="auto"/>
            </w:tcBorders>
            <w:shd w:val="clear" w:color="000000" w:fill="FFFFFF"/>
            <w:vAlign w:val="center"/>
            <w:hideMark/>
          </w:tcPr>
          <w:p w14:paraId="2A67C854" w14:textId="77777777" w:rsidR="00347AC2" w:rsidRPr="006E4745" w:rsidRDefault="00347AC2" w:rsidP="00347AC2">
            <w:pPr>
              <w:spacing w:before="0" w:after="0" w:line="240" w:lineRule="auto"/>
              <w:jc w:val="center"/>
              <w:rPr>
                <w:ins w:id="10170" w:author="Kumar Baral" w:date="2022-12-12T16:39:00Z"/>
                <w:b/>
                <w:bCs/>
                <w:color w:val="000000"/>
                <w:szCs w:val="22"/>
              </w:rPr>
            </w:pPr>
            <w:ins w:id="10171" w:author="Kumar Baral" w:date="2022-12-12T16:39:00Z">
              <w:r w:rsidRPr="006E4745">
                <w:rPr>
                  <w:rFonts w:cs="Calibri"/>
                  <w:b/>
                  <w:bCs/>
                  <w:color w:val="000000"/>
                  <w:szCs w:val="22"/>
                </w:rPr>
                <w:t>Myagdi khola @ Mangalaghat (404.7)</w:t>
              </w:r>
            </w:ins>
          </w:p>
        </w:tc>
        <w:tc>
          <w:tcPr>
            <w:tcW w:w="707" w:type="pct"/>
            <w:tcBorders>
              <w:top w:val="nil"/>
              <w:left w:val="nil"/>
              <w:bottom w:val="single" w:sz="8" w:space="0" w:color="auto"/>
              <w:right w:val="nil"/>
            </w:tcBorders>
            <w:shd w:val="clear" w:color="000000" w:fill="FFFFFF"/>
            <w:vAlign w:val="center"/>
            <w:hideMark/>
          </w:tcPr>
          <w:p w14:paraId="6A7D0279" w14:textId="77777777" w:rsidR="00347AC2" w:rsidRPr="006E4745" w:rsidRDefault="00347AC2" w:rsidP="00347AC2">
            <w:pPr>
              <w:spacing w:before="0" w:after="0" w:line="240" w:lineRule="auto"/>
              <w:jc w:val="center"/>
              <w:rPr>
                <w:ins w:id="10172" w:author="Kumar Baral" w:date="2022-12-12T16:39:00Z"/>
                <w:b/>
                <w:bCs/>
                <w:color w:val="000000"/>
                <w:szCs w:val="22"/>
              </w:rPr>
            </w:pPr>
            <w:ins w:id="10173" w:author="Kumar Baral" w:date="2022-12-12T16:39:00Z">
              <w:r w:rsidRPr="006E4745">
                <w:rPr>
                  <w:rFonts w:cs="Calibri"/>
                  <w:b/>
                  <w:bCs/>
                  <w:color w:val="000000"/>
                  <w:szCs w:val="22"/>
                </w:rPr>
                <w:t>Modi khola @ Nayapul (406.5)</w:t>
              </w:r>
            </w:ins>
          </w:p>
        </w:tc>
        <w:tc>
          <w:tcPr>
            <w:tcW w:w="787" w:type="pct"/>
            <w:tcBorders>
              <w:top w:val="nil"/>
              <w:left w:val="single" w:sz="8" w:space="0" w:color="auto"/>
              <w:bottom w:val="single" w:sz="8" w:space="0" w:color="auto"/>
              <w:right w:val="nil"/>
            </w:tcBorders>
            <w:shd w:val="clear" w:color="000000" w:fill="FFFFFF"/>
            <w:vAlign w:val="center"/>
            <w:hideMark/>
          </w:tcPr>
          <w:p w14:paraId="58D4D27E" w14:textId="77777777" w:rsidR="00347AC2" w:rsidRPr="006E4745" w:rsidRDefault="00347AC2" w:rsidP="00347AC2">
            <w:pPr>
              <w:spacing w:before="0" w:after="0" w:line="240" w:lineRule="auto"/>
              <w:jc w:val="center"/>
              <w:rPr>
                <w:ins w:id="10174" w:author="Kumar Baral" w:date="2022-12-12T16:39:00Z"/>
                <w:b/>
                <w:bCs/>
                <w:color w:val="000000"/>
                <w:szCs w:val="22"/>
              </w:rPr>
            </w:pPr>
            <w:ins w:id="10175" w:author="Kumar Baral" w:date="2022-12-12T16:39:00Z">
              <w:r w:rsidRPr="006E4745">
                <w:rPr>
                  <w:rFonts w:cs="Calibri"/>
                  <w:b/>
                  <w:bCs/>
                  <w:color w:val="000000"/>
                  <w:szCs w:val="22"/>
                </w:rPr>
                <w:t>Mardi khola @ Lahachowk (428.0)</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79C133F" w14:textId="77777777" w:rsidR="00347AC2" w:rsidRPr="006E4745" w:rsidRDefault="00347AC2" w:rsidP="00347AC2">
            <w:pPr>
              <w:spacing w:before="0" w:after="0" w:line="240" w:lineRule="auto"/>
              <w:jc w:val="center"/>
              <w:rPr>
                <w:ins w:id="10176" w:author="Kumar Baral" w:date="2022-12-12T16:39:00Z"/>
                <w:b/>
                <w:bCs/>
                <w:color w:val="000000"/>
                <w:szCs w:val="22"/>
              </w:rPr>
            </w:pPr>
            <w:ins w:id="10177" w:author="Kumar Baral" w:date="2022-12-12T16:39:00Z">
              <w:r w:rsidRPr="006E4745">
                <w:rPr>
                  <w:rFonts w:cs="Calibri"/>
                  <w:b/>
                  <w:bCs/>
                  <w:color w:val="000000"/>
                  <w:szCs w:val="22"/>
                </w:rPr>
                <w:t>Seti khola @ Phoolbari (430.0)</w:t>
              </w:r>
            </w:ins>
          </w:p>
        </w:tc>
        <w:tc>
          <w:tcPr>
            <w:tcW w:w="708" w:type="pct"/>
            <w:tcBorders>
              <w:top w:val="nil"/>
              <w:left w:val="nil"/>
              <w:bottom w:val="single" w:sz="8" w:space="0" w:color="auto"/>
              <w:right w:val="single" w:sz="8" w:space="0" w:color="auto"/>
            </w:tcBorders>
            <w:shd w:val="clear" w:color="000000" w:fill="FFFFFF"/>
            <w:vAlign w:val="center"/>
            <w:hideMark/>
          </w:tcPr>
          <w:p w14:paraId="399B522C" w14:textId="77777777" w:rsidR="00347AC2" w:rsidRPr="006E4745" w:rsidRDefault="00347AC2" w:rsidP="00347AC2">
            <w:pPr>
              <w:spacing w:before="0" w:after="0" w:line="240" w:lineRule="auto"/>
              <w:jc w:val="center"/>
              <w:rPr>
                <w:ins w:id="10178" w:author="Kumar Baral" w:date="2022-12-12T16:39:00Z"/>
                <w:b/>
                <w:bCs/>
                <w:color w:val="000000"/>
                <w:szCs w:val="22"/>
              </w:rPr>
            </w:pPr>
            <w:ins w:id="10179" w:author="Kumar Baral" w:date="2022-12-12T16:39:00Z">
              <w:r w:rsidRPr="006E4745">
                <w:rPr>
                  <w:rFonts w:cs="Calibri"/>
                  <w:b/>
                  <w:bCs/>
                  <w:color w:val="000000"/>
                  <w:szCs w:val="22"/>
                </w:rPr>
                <w:t>Madi Khola @ Shisaghat (438.0)</w:t>
              </w:r>
            </w:ins>
          </w:p>
        </w:tc>
        <w:tc>
          <w:tcPr>
            <w:tcW w:w="835" w:type="pct"/>
            <w:tcBorders>
              <w:top w:val="nil"/>
              <w:left w:val="nil"/>
              <w:bottom w:val="single" w:sz="8" w:space="0" w:color="auto"/>
              <w:right w:val="single" w:sz="8" w:space="0" w:color="auto"/>
            </w:tcBorders>
            <w:shd w:val="clear" w:color="000000" w:fill="FFFFFF"/>
            <w:vAlign w:val="center"/>
            <w:hideMark/>
          </w:tcPr>
          <w:p w14:paraId="16AC263F" w14:textId="77777777" w:rsidR="00347AC2" w:rsidRPr="006E4745" w:rsidRDefault="00347AC2" w:rsidP="00347AC2">
            <w:pPr>
              <w:spacing w:before="0" w:after="0" w:line="240" w:lineRule="auto"/>
              <w:jc w:val="center"/>
              <w:rPr>
                <w:ins w:id="10180" w:author="Kumar Baral" w:date="2022-12-12T16:39:00Z"/>
                <w:b/>
                <w:bCs/>
                <w:color w:val="000000"/>
                <w:szCs w:val="22"/>
              </w:rPr>
            </w:pPr>
            <w:ins w:id="10181" w:author="Kumar Baral" w:date="2022-12-12T16:39:00Z">
              <w:r w:rsidRPr="006E4745">
                <w:rPr>
                  <w:rFonts w:cs="Calibri"/>
                  <w:b/>
                  <w:bCs/>
                  <w:color w:val="000000"/>
                  <w:szCs w:val="22"/>
                </w:rPr>
                <w:t>Marshyandi khola @ Bimalnagar (439.7)</w:t>
              </w:r>
            </w:ins>
          </w:p>
        </w:tc>
      </w:tr>
      <w:tr w:rsidR="00347AC2" w:rsidRPr="006E4745" w14:paraId="17C7C9CA" w14:textId="77777777" w:rsidTr="00347AC2">
        <w:trPr>
          <w:trHeight w:val="360"/>
          <w:ins w:id="1018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7D702C07" w14:textId="77777777" w:rsidR="00347AC2" w:rsidRPr="006E4745" w:rsidRDefault="00347AC2" w:rsidP="00347AC2">
            <w:pPr>
              <w:spacing w:before="0" w:after="0" w:line="240" w:lineRule="auto"/>
              <w:jc w:val="center"/>
              <w:rPr>
                <w:ins w:id="10183" w:author="Kumar Baral" w:date="2022-12-12T16:39:00Z"/>
                <w:i/>
                <w:iCs/>
                <w:color w:val="000000"/>
                <w:szCs w:val="22"/>
              </w:rPr>
            </w:pPr>
            <w:ins w:id="10184" w:author="Kumar Baral" w:date="2022-12-12T16:39:00Z">
              <w:r w:rsidRPr="006E4745">
                <w:rPr>
                  <w:i/>
                  <w:iCs/>
                  <w:color w:val="000000"/>
                  <w:szCs w:val="22"/>
                </w:rPr>
                <w:t>CAR Coefficient</w:t>
              </w:r>
            </w:ins>
          </w:p>
        </w:tc>
        <w:tc>
          <w:tcPr>
            <w:tcW w:w="629" w:type="pct"/>
            <w:tcBorders>
              <w:top w:val="nil"/>
              <w:left w:val="nil"/>
              <w:bottom w:val="single" w:sz="8" w:space="0" w:color="auto"/>
              <w:right w:val="single" w:sz="8" w:space="0" w:color="auto"/>
            </w:tcBorders>
            <w:shd w:val="clear" w:color="000000" w:fill="FFFFFF"/>
            <w:vAlign w:val="center"/>
            <w:hideMark/>
          </w:tcPr>
          <w:p w14:paraId="53560453" w14:textId="77777777" w:rsidR="00347AC2" w:rsidRPr="006E4745" w:rsidRDefault="00347AC2" w:rsidP="00347AC2">
            <w:pPr>
              <w:spacing w:before="0" w:after="0" w:line="240" w:lineRule="auto"/>
              <w:jc w:val="center"/>
              <w:rPr>
                <w:ins w:id="10185" w:author="Kumar Baral" w:date="2022-12-12T16:39:00Z"/>
                <w:b/>
                <w:bCs/>
                <w:color w:val="000000"/>
                <w:szCs w:val="22"/>
              </w:rPr>
            </w:pPr>
            <w:ins w:id="10186" w:author="Kumar Baral" w:date="2022-12-12T16:39:00Z">
              <w:r w:rsidRPr="006E4745">
                <w:rPr>
                  <w:rFonts w:cs="Calibri"/>
                  <w:b/>
                  <w:bCs/>
                  <w:color w:val="000000"/>
                  <w:szCs w:val="22"/>
                </w:rPr>
                <w:t>0.09</w:t>
              </w:r>
            </w:ins>
          </w:p>
        </w:tc>
        <w:tc>
          <w:tcPr>
            <w:tcW w:w="707" w:type="pct"/>
            <w:tcBorders>
              <w:top w:val="nil"/>
              <w:left w:val="nil"/>
              <w:bottom w:val="single" w:sz="8" w:space="0" w:color="auto"/>
              <w:right w:val="nil"/>
            </w:tcBorders>
            <w:shd w:val="clear" w:color="000000" w:fill="FFFFFF"/>
            <w:vAlign w:val="center"/>
            <w:hideMark/>
          </w:tcPr>
          <w:p w14:paraId="25F0C0B1" w14:textId="77777777" w:rsidR="00347AC2" w:rsidRPr="006E4745" w:rsidRDefault="00347AC2" w:rsidP="00347AC2">
            <w:pPr>
              <w:spacing w:before="0" w:after="0" w:line="240" w:lineRule="auto"/>
              <w:jc w:val="center"/>
              <w:rPr>
                <w:ins w:id="10187" w:author="Kumar Baral" w:date="2022-12-12T16:39:00Z"/>
                <w:b/>
                <w:bCs/>
                <w:color w:val="000000"/>
                <w:szCs w:val="22"/>
              </w:rPr>
            </w:pPr>
            <w:ins w:id="10188" w:author="Kumar Baral" w:date="2022-12-12T16:39:00Z">
              <w:r w:rsidRPr="006E4745">
                <w:rPr>
                  <w:rFonts w:cs="Calibri"/>
                  <w:b/>
                  <w:bCs/>
                  <w:color w:val="000000"/>
                  <w:szCs w:val="22"/>
                </w:rPr>
                <w:t>0.17</w:t>
              </w:r>
            </w:ins>
          </w:p>
        </w:tc>
        <w:tc>
          <w:tcPr>
            <w:tcW w:w="787" w:type="pct"/>
            <w:tcBorders>
              <w:top w:val="nil"/>
              <w:left w:val="single" w:sz="8" w:space="0" w:color="auto"/>
              <w:bottom w:val="single" w:sz="8" w:space="0" w:color="auto"/>
              <w:right w:val="nil"/>
            </w:tcBorders>
            <w:shd w:val="clear" w:color="000000" w:fill="FFFFFF"/>
            <w:vAlign w:val="center"/>
            <w:hideMark/>
          </w:tcPr>
          <w:p w14:paraId="201D064B" w14:textId="77777777" w:rsidR="00347AC2" w:rsidRPr="006E4745" w:rsidRDefault="00347AC2" w:rsidP="00347AC2">
            <w:pPr>
              <w:spacing w:before="0" w:after="0" w:line="240" w:lineRule="auto"/>
              <w:jc w:val="center"/>
              <w:rPr>
                <w:ins w:id="10189" w:author="Kumar Baral" w:date="2022-12-12T16:39:00Z"/>
                <w:b/>
                <w:bCs/>
                <w:color w:val="000000"/>
                <w:szCs w:val="22"/>
              </w:rPr>
            </w:pPr>
            <w:ins w:id="10190" w:author="Kumar Baral" w:date="2022-12-12T16:39:00Z">
              <w:r w:rsidRPr="006E4745">
                <w:rPr>
                  <w:rFonts w:cs="Calibri"/>
                  <w:b/>
                  <w:bCs/>
                  <w:color w:val="000000"/>
                  <w:szCs w:val="22"/>
                </w:rPr>
                <w:t>0.68</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1487235F" w14:textId="77777777" w:rsidR="00347AC2" w:rsidRPr="006E4745" w:rsidRDefault="00347AC2" w:rsidP="00347AC2">
            <w:pPr>
              <w:spacing w:before="0" w:after="0" w:line="240" w:lineRule="auto"/>
              <w:jc w:val="center"/>
              <w:rPr>
                <w:ins w:id="10191" w:author="Kumar Baral" w:date="2022-12-12T16:39:00Z"/>
                <w:b/>
                <w:bCs/>
                <w:color w:val="000000"/>
                <w:szCs w:val="22"/>
              </w:rPr>
            </w:pPr>
            <w:ins w:id="10192" w:author="Kumar Baral" w:date="2022-12-12T16:39:00Z">
              <w:r w:rsidRPr="006E4745">
                <w:rPr>
                  <w:rFonts w:cs="Calibri"/>
                  <w:b/>
                  <w:bCs/>
                  <w:color w:val="000000"/>
                  <w:szCs w:val="22"/>
                </w:rPr>
                <w:t>0.18</w:t>
              </w:r>
            </w:ins>
          </w:p>
        </w:tc>
        <w:tc>
          <w:tcPr>
            <w:tcW w:w="708" w:type="pct"/>
            <w:tcBorders>
              <w:top w:val="nil"/>
              <w:left w:val="nil"/>
              <w:bottom w:val="single" w:sz="8" w:space="0" w:color="auto"/>
              <w:right w:val="single" w:sz="8" w:space="0" w:color="auto"/>
            </w:tcBorders>
            <w:shd w:val="clear" w:color="000000" w:fill="FFFFFF"/>
            <w:noWrap/>
            <w:vAlign w:val="center"/>
            <w:hideMark/>
          </w:tcPr>
          <w:p w14:paraId="1F64A8DD" w14:textId="77777777" w:rsidR="00347AC2" w:rsidRPr="006E4745" w:rsidRDefault="00347AC2" w:rsidP="00347AC2">
            <w:pPr>
              <w:spacing w:before="0" w:after="0" w:line="240" w:lineRule="auto"/>
              <w:jc w:val="center"/>
              <w:rPr>
                <w:ins w:id="10193" w:author="Kumar Baral" w:date="2022-12-12T16:39:00Z"/>
                <w:b/>
                <w:bCs/>
                <w:color w:val="000000"/>
                <w:szCs w:val="22"/>
              </w:rPr>
            </w:pPr>
            <w:ins w:id="10194" w:author="Kumar Baral" w:date="2022-12-12T16:39:00Z">
              <w:r w:rsidRPr="006E4745">
                <w:rPr>
                  <w:rFonts w:cs="Calibri"/>
                  <w:b/>
                  <w:bCs/>
                  <w:color w:val="000000"/>
                  <w:szCs w:val="22"/>
                </w:rPr>
                <w:t>0.11</w:t>
              </w:r>
            </w:ins>
          </w:p>
        </w:tc>
        <w:tc>
          <w:tcPr>
            <w:tcW w:w="835" w:type="pct"/>
            <w:tcBorders>
              <w:top w:val="nil"/>
              <w:left w:val="nil"/>
              <w:bottom w:val="single" w:sz="8" w:space="0" w:color="auto"/>
              <w:right w:val="single" w:sz="8" w:space="0" w:color="auto"/>
            </w:tcBorders>
            <w:shd w:val="clear" w:color="000000" w:fill="FFFFFF"/>
            <w:vAlign w:val="center"/>
            <w:hideMark/>
          </w:tcPr>
          <w:p w14:paraId="73AEE659" w14:textId="77777777" w:rsidR="00347AC2" w:rsidRPr="006E4745" w:rsidRDefault="00347AC2" w:rsidP="00347AC2">
            <w:pPr>
              <w:spacing w:before="0" w:after="0" w:line="240" w:lineRule="auto"/>
              <w:jc w:val="center"/>
              <w:rPr>
                <w:ins w:id="10195" w:author="Kumar Baral" w:date="2022-12-12T16:39:00Z"/>
                <w:b/>
                <w:bCs/>
                <w:color w:val="000000"/>
                <w:szCs w:val="22"/>
              </w:rPr>
            </w:pPr>
            <w:ins w:id="10196" w:author="Kumar Baral" w:date="2022-12-12T16:39:00Z">
              <w:r w:rsidRPr="006E4745">
                <w:rPr>
                  <w:rFonts w:cs="Calibri"/>
                  <w:b/>
                  <w:bCs/>
                  <w:color w:val="000000"/>
                  <w:szCs w:val="22"/>
                </w:rPr>
                <w:t>0.02</w:t>
              </w:r>
            </w:ins>
          </w:p>
        </w:tc>
      </w:tr>
      <w:tr w:rsidR="00347AC2" w:rsidRPr="006E4745" w14:paraId="3969D1FA" w14:textId="77777777" w:rsidTr="00347AC2">
        <w:trPr>
          <w:trHeight w:val="360"/>
          <w:ins w:id="1019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6694FBC2" w14:textId="77777777" w:rsidR="00347AC2" w:rsidRPr="006E4745" w:rsidRDefault="00347AC2" w:rsidP="00347AC2">
            <w:pPr>
              <w:spacing w:before="0" w:after="0" w:line="240" w:lineRule="auto"/>
              <w:jc w:val="center"/>
              <w:rPr>
                <w:ins w:id="10198" w:author="Kumar Baral" w:date="2022-12-12T16:39:00Z"/>
                <w:color w:val="000000"/>
                <w:szCs w:val="22"/>
              </w:rPr>
            </w:pPr>
            <w:ins w:id="10199" w:author="Kumar Baral" w:date="2022-12-12T16:39:00Z">
              <w:r w:rsidRPr="006E4745">
                <w:rPr>
                  <w:color w:val="000000"/>
                  <w:szCs w:val="22"/>
                </w:rPr>
                <w:t>Baisakh</w:t>
              </w:r>
            </w:ins>
          </w:p>
        </w:tc>
        <w:tc>
          <w:tcPr>
            <w:tcW w:w="629" w:type="pct"/>
            <w:tcBorders>
              <w:top w:val="nil"/>
              <w:left w:val="nil"/>
              <w:bottom w:val="single" w:sz="8" w:space="0" w:color="auto"/>
              <w:right w:val="single" w:sz="8" w:space="0" w:color="auto"/>
            </w:tcBorders>
            <w:shd w:val="clear" w:color="000000" w:fill="FFFFFF"/>
            <w:vAlign w:val="center"/>
            <w:hideMark/>
          </w:tcPr>
          <w:p w14:paraId="7C8B3636" w14:textId="77777777" w:rsidR="00347AC2" w:rsidRPr="006E4745" w:rsidRDefault="00347AC2" w:rsidP="00347AC2">
            <w:pPr>
              <w:spacing w:before="0" w:after="0" w:line="240" w:lineRule="auto"/>
              <w:jc w:val="center"/>
              <w:rPr>
                <w:ins w:id="10200" w:author="Kumar Baral" w:date="2022-12-12T16:39:00Z"/>
                <w:color w:val="000000"/>
                <w:szCs w:val="22"/>
              </w:rPr>
            </w:pPr>
            <w:ins w:id="10201" w:author="Kumar Baral" w:date="2022-12-12T16:39:00Z">
              <w:r w:rsidRPr="006E4745">
                <w:rPr>
                  <w:rFonts w:cs="Calibri"/>
                  <w:color w:val="000000"/>
                  <w:szCs w:val="22"/>
                </w:rPr>
                <w:t>4.03</w:t>
              </w:r>
            </w:ins>
          </w:p>
        </w:tc>
        <w:tc>
          <w:tcPr>
            <w:tcW w:w="707" w:type="pct"/>
            <w:tcBorders>
              <w:top w:val="nil"/>
              <w:left w:val="nil"/>
              <w:bottom w:val="single" w:sz="8" w:space="0" w:color="auto"/>
              <w:right w:val="nil"/>
            </w:tcBorders>
            <w:shd w:val="clear" w:color="000000" w:fill="FFFFFF"/>
            <w:vAlign w:val="center"/>
            <w:hideMark/>
          </w:tcPr>
          <w:p w14:paraId="03ABB5AC" w14:textId="77777777" w:rsidR="00347AC2" w:rsidRPr="006E4745" w:rsidRDefault="00347AC2" w:rsidP="00347AC2">
            <w:pPr>
              <w:spacing w:before="0" w:after="0" w:line="240" w:lineRule="auto"/>
              <w:jc w:val="center"/>
              <w:rPr>
                <w:ins w:id="10202" w:author="Kumar Baral" w:date="2022-12-12T16:39:00Z"/>
                <w:color w:val="000000"/>
                <w:szCs w:val="22"/>
              </w:rPr>
            </w:pPr>
            <w:ins w:id="10203" w:author="Kumar Baral" w:date="2022-12-12T16:39:00Z">
              <w:r w:rsidRPr="006E4745">
                <w:rPr>
                  <w:rFonts w:cs="Calibri"/>
                  <w:color w:val="000000"/>
                  <w:szCs w:val="22"/>
                </w:rPr>
                <w:t>5.56</w:t>
              </w:r>
            </w:ins>
          </w:p>
        </w:tc>
        <w:tc>
          <w:tcPr>
            <w:tcW w:w="787" w:type="pct"/>
            <w:tcBorders>
              <w:top w:val="nil"/>
              <w:left w:val="single" w:sz="8" w:space="0" w:color="auto"/>
              <w:bottom w:val="single" w:sz="8" w:space="0" w:color="auto"/>
              <w:right w:val="nil"/>
            </w:tcBorders>
            <w:shd w:val="clear" w:color="000000" w:fill="FFFFFF"/>
            <w:vAlign w:val="center"/>
            <w:hideMark/>
          </w:tcPr>
          <w:p w14:paraId="6D654B4B" w14:textId="77777777" w:rsidR="00347AC2" w:rsidRPr="006E4745" w:rsidRDefault="00347AC2" w:rsidP="00347AC2">
            <w:pPr>
              <w:spacing w:before="0" w:after="0" w:line="240" w:lineRule="auto"/>
              <w:jc w:val="center"/>
              <w:rPr>
                <w:ins w:id="10204" w:author="Kumar Baral" w:date="2022-12-12T16:39:00Z"/>
                <w:color w:val="000000"/>
                <w:szCs w:val="22"/>
              </w:rPr>
            </w:pPr>
            <w:ins w:id="10205" w:author="Kumar Baral" w:date="2022-12-12T16:39:00Z">
              <w:r w:rsidRPr="006E4745">
                <w:rPr>
                  <w:rFonts w:cs="Calibri"/>
                  <w:color w:val="000000"/>
                  <w:szCs w:val="22"/>
                </w:rPr>
                <w:t>4.58</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620664D8" w14:textId="77777777" w:rsidR="00347AC2" w:rsidRPr="006E4745" w:rsidRDefault="00347AC2" w:rsidP="00347AC2">
            <w:pPr>
              <w:spacing w:before="0" w:after="0" w:line="240" w:lineRule="auto"/>
              <w:jc w:val="center"/>
              <w:rPr>
                <w:ins w:id="10206" w:author="Kumar Baral" w:date="2022-12-12T16:39:00Z"/>
                <w:color w:val="000000"/>
                <w:szCs w:val="22"/>
              </w:rPr>
            </w:pPr>
            <w:ins w:id="10207" w:author="Kumar Baral" w:date="2022-12-12T16:39:00Z">
              <w:r w:rsidRPr="006E4745">
                <w:rPr>
                  <w:rFonts w:cs="Calibri"/>
                  <w:color w:val="000000"/>
                  <w:szCs w:val="22"/>
                </w:rPr>
                <w:t>5.64</w:t>
              </w:r>
            </w:ins>
          </w:p>
        </w:tc>
        <w:tc>
          <w:tcPr>
            <w:tcW w:w="708" w:type="pct"/>
            <w:tcBorders>
              <w:top w:val="nil"/>
              <w:left w:val="nil"/>
              <w:bottom w:val="single" w:sz="8" w:space="0" w:color="auto"/>
              <w:right w:val="single" w:sz="8" w:space="0" w:color="auto"/>
            </w:tcBorders>
            <w:shd w:val="clear" w:color="000000" w:fill="FFFFFF"/>
            <w:noWrap/>
            <w:vAlign w:val="center"/>
            <w:hideMark/>
          </w:tcPr>
          <w:p w14:paraId="2A57A230" w14:textId="77777777" w:rsidR="00347AC2" w:rsidRPr="006E4745" w:rsidRDefault="00347AC2" w:rsidP="00347AC2">
            <w:pPr>
              <w:spacing w:before="0" w:after="0" w:line="240" w:lineRule="auto"/>
              <w:jc w:val="center"/>
              <w:rPr>
                <w:ins w:id="10208" w:author="Kumar Baral" w:date="2022-12-12T16:39:00Z"/>
                <w:color w:val="000000"/>
                <w:szCs w:val="22"/>
              </w:rPr>
            </w:pPr>
            <w:ins w:id="10209" w:author="Kumar Baral" w:date="2022-12-12T16:39:00Z">
              <w:r w:rsidRPr="006E4745">
                <w:rPr>
                  <w:rFonts w:cs="Calibri"/>
                  <w:color w:val="000000"/>
                  <w:szCs w:val="22"/>
                </w:rPr>
                <w:t>5.27</w:t>
              </w:r>
            </w:ins>
          </w:p>
        </w:tc>
        <w:tc>
          <w:tcPr>
            <w:tcW w:w="835" w:type="pct"/>
            <w:tcBorders>
              <w:top w:val="nil"/>
              <w:left w:val="nil"/>
              <w:bottom w:val="single" w:sz="8" w:space="0" w:color="auto"/>
              <w:right w:val="single" w:sz="8" w:space="0" w:color="auto"/>
            </w:tcBorders>
            <w:shd w:val="clear" w:color="000000" w:fill="FFFFFF"/>
            <w:vAlign w:val="center"/>
            <w:hideMark/>
          </w:tcPr>
          <w:p w14:paraId="7EF5DE9B" w14:textId="77777777" w:rsidR="00347AC2" w:rsidRPr="006E4745" w:rsidRDefault="00347AC2" w:rsidP="00347AC2">
            <w:pPr>
              <w:spacing w:before="0" w:after="0" w:line="240" w:lineRule="auto"/>
              <w:jc w:val="center"/>
              <w:rPr>
                <w:ins w:id="10210" w:author="Kumar Baral" w:date="2022-12-12T16:39:00Z"/>
                <w:color w:val="000000"/>
                <w:szCs w:val="22"/>
              </w:rPr>
            </w:pPr>
            <w:ins w:id="10211" w:author="Kumar Baral" w:date="2022-12-12T16:39:00Z">
              <w:r w:rsidRPr="006E4745">
                <w:rPr>
                  <w:rFonts w:cs="Calibri"/>
                  <w:color w:val="000000"/>
                  <w:szCs w:val="22"/>
                </w:rPr>
                <w:t>3.43</w:t>
              </w:r>
            </w:ins>
          </w:p>
        </w:tc>
      </w:tr>
      <w:tr w:rsidR="00347AC2" w:rsidRPr="006E4745" w14:paraId="1E4406F5" w14:textId="77777777" w:rsidTr="00347AC2">
        <w:trPr>
          <w:trHeight w:val="360"/>
          <w:ins w:id="1021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2BA92C6D" w14:textId="77777777" w:rsidR="00347AC2" w:rsidRPr="006E4745" w:rsidRDefault="00347AC2" w:rsidP="00347AC2">
            <w:pPr>
              <w:spacing w:before="0" w:after="0" w:line="240" w:lineRule="auto"/>
              <w:jc w:val="center"/>
              <w:rPr>
                <w:ins w:id="10213" w:author="Kumar Baral" w:date="2022-12-12T16:39:00Z"/>
                <w:color w:val="000000"/>
                <w:szCs w:val="22"/>
              </w:rPr>
            </w:pPr>
            <w:ins w:id="10214" w:author="Kumar Baral" w:date="2022-12-12T16:39:00Z">
              <w:r w:rsidRPr="006E4745">
                <w:rPr>
                  <w:color w:val="000000"/>
                  <w:szCs w:val="22"/>
                </w:rPr>
                <w:t>Jestha</w:t>
              </w:r>
            </w:ins>
          </w:p>
        </w:tc>
        <w:tc>
          <w:tcPr>
            <w:tcW w:w="629" w:type="pct"/>
            <w:tcBorders>
              <w:top w:val="nil"/>
              <w:left w:val="nil"/>
              <w:bottom w:val="single" w:sz="8" w:space="0" w:color="auto"/>
              <w:right w:val="single" w:sz="8" w:space="0" w:color="auto"/>
            </w:tcBorders>
            <w:shd w:val="clear" w:color="auto" w:fill="auto"/>
            <w:vAlign w:val="center"/>
            <w:hideMark/>
          </w:tcPr>
          <w:p w14:paraId="141A2BD0" w14:textId="77777777" w:rsidR="00347AC2" w:rsidRPr="006E4745" w:rsidRDefault="00347AC2" w:rsidP="00347AC2">
            <w:pPr>
              <w:spacing w:before="0" w:after="0" w:line="240" w:lineRule="auto"/>
              <w:jc w:val="center"/>
              <w:rPr>
                <w:ins w:id="10215" w:author="Kumar Baral" w:date="2022-12-12T16:39:00Z"/>
                <w:color w:val="000000"/>
                <w:szCs w:val="22"/>
              </w:rPr>
            </w:pPr>
            <w:ins w:id="10216" w:author="Kumar Baral" w:date="2022-12-12T16:39:00Z">
              <w:r w:rsidRPr="006E4745">
                <w:rPr>
                  <w:rFonts w:cs="Calibri"/>
                  <w:color w:val="000000"/>
                  <w:szCs w:val="22"/>
                </w:rPr>
                <w:t>8</w:t>
              </w:r>
            </w:ins>
          </w:p>
        </w:tc>
        <w:tc>
          <w:tcPr>
            <w:tcW w:w="707" w:type="pct"/>
            <w:tcBorders>
              <w:top w:val="nil"/>
              <w:left w:val="nil"/>
              <w:bottom w:val="single" w:sz="8" w:space="0" w:color="auto"/>
              <w:right w:val="nil"/>
            </w:tcBorders>
            <w:shd w:val="clear" w:color="auto" w:fill="auto"/>
            <w:vAlign w:val="center"/>
            <w:hideMark/>
          </w:tcPr>
          <w:p w14:paraId="4B0F98B6" w14:textId="77777777" w:rsidR="00347AC2" w:rsidRPr="006E4745" w:rsidRDefault="00347AC2" w:rsidP="00347AC2">
            <w:pPr>
              <w:spacing w:before="0" w:after="0" w:line="240" w:lineRule="auto"/>
              <w:jc w:val="center"/>
              <w:rPr>
                <w:ins w:id="10217" w:author="Kumar Baral" w:date="2022-12-12T16:39:00Z"/>
                <w:color w:val="000000"/>
                <w:szCs w:val="22"/>
              </w:rPr>
            </w:pPr>
            <w:ins w:id="10218" w:author="Kumar Baral" w:date="2022-12-12T16:39:00Z">
              <w:r w:rsidRPr="006E4745">
                <w:rPr>
                  <w:rFonts w:cs="Calibri"/>
                  <w:color w:val="000000"/>
                  <w:szCs w:val="22"/>
                </w:rPr>
                <w:t>10.67</w:t>
              </w:r>
            </w:ins>
          </w:p>
        </w:tc>
        <w:tc>
          <w:tcPr>
            <w:tcW w:w="787" w:type="pct"/>
            <w:tcBorders>
              <w:top w:val="nil"/>
              <w:left w:val="single" w:sz="8" w:space="0" w:color="auto"/>
              <w:bottom w:val="single" w:sz="8" w:space="0" w:color="auto"/>
              <w:right w:val="nil"/>
            </w:tcBorders>
            <w:shd w:val="clear" w:color="auto" w:fill="auto"/>
            <w:vAlign w:val="center"/>
            <w:hideMark/>
          </w:tcPr>
          <w:p w14:paraId="30626944" w14:textId="77777777" w:rsidR="00347AC2" w:rsidRPr="006E4745" w:rsidRDefault="00347AC2" w:rsidP="00347AC2">
            <w:pPr>
              <w:spacing w:before="0" w:after="0" w:line="240" w:lineRule="auto"/>
              <w:jc w:val="center"/>
              <w:rPr>
                <w:ins w:id="10219" w:author="Kumar Baral" w:date="2022-12-12T16:39:00Z"/>
                <w:color w:val="000000"/>
                <w:szCs w:val="22"/>
              </w:rPr>
            </w:pPr>
            <w:ins w:id="10220" w:author="Kumar Baral" w:date="2022-12-12T16:39:00Z">
              <w:r w:rsidRPr="006E4745">
                <w:rPr>
                  <w:rFonts w:cs="Calibri"/>
                  <w:color w:val="000000"/>
                  <w:szCs w:val="22"/>
                </w:rPr>
                <w:t>8.84</w:t>
              </w:r>
            </w:ins>
          </w:p>
        </w:tc>
        <w:tc>
          <w:tcPr>
            <w:tcW w:w="708" w:type="pct"/>
            <w:tcBorders>
              <w:top w:val="nil"/>
              <w:left w:val="single" w:sz="8" w:space="0" w:color="auto"/>
              <w:bottom w:val="single" w:sz="8" w:space="0" w:color="auto"/>
              <w:right w:val="single" w:sz="8" w:space="0" w:color="auto"/>
            </w:tcBorders>
            <w:shd w:val="clear" w:color="auto" w:fill="auto"/>
            <w:vAlign w:val="center"/>
            <w:hideMark/>
          </w:tcPr>
          <w:p w14:paraId="4A6D25CD" w14:textId="77777777" w:rsidR="00347AC2" w:rsidRPr="006E4745" w:rsidRDefault="00347AC2" w:rsidP="00347AC2">
            <w:pPr>
              <w:spacing w:before="0" w:after="0" w:line="240" w:lineRule="auto"/>
              <w:jc w:val="center"/>
              <w:rPr>
                <w:ins w:id="10221" w:author="Kumar Baral" w:date="2022-12-12T16:39:00Z"/>
                <w:color w:val="000000"/>
                <w:szCs w:val="22"/>
              </w:rPr>
            </w:pPr>
            <w:ins w:id="10222" w:author="Kumar Baral" w:date="2022-12-12T16:39:00Z">
              <w:r w:rsidRPr="006E4745">
                <w:rPr>
                  <w:rFonts w:cs="Calibri"/>
                  <w:color w:val="000000"/>
                  <w:szCs w:val="22"/>
                </w:rPr>
                <w:t>9.75</w:t>
              </w:r>
            </w:ins>
          </w:p>
        </w:tc>
        <w:tc>
          <w:tcPr>
            <w:tcW w:w="708" w:type="pct"/>
            <w:tcBorders>
              <w:top w:val="nil"/>
              <w:left w:val="nil"/>
              <w:bottom w:val="single" w:sz="8" w:space="0" w:color="auto"/>
              <w:right w:val="single" w:sz="8" w:space="0" w:color="auto"/>
            </w:tcBorders>
            <w:shd w:val="clear" w:color="auto" w:fill="auto"/>
            <w:noWrap/>
            <w:vAlign w:val="center"/>
            <w:hideMark/>
          </w:tcPr>
          <w:p w14:paraId="585009FB" w14:textId="77777777" w:rsidR="00347AC2" w:rsidRPr="006E4745" w:rsidRDefault="00347AC2" w:rsidP="00347AC2">
            <w:pPr>
              <w:spacing w:before="0" w:after="0" w:line="240" w:lineRule="auto"/>
              <w:jc w:val="center"/>
              <w:rPr>
                <w:ins w:id="10223" w:author="Kumar Baral" w:date="2022-12-12T16:39:00Z"/>
                <w:color w:val="000000"/>
                <w:szCs w:val="22"/>
              </w:rPr>
            </w:pPr>
            <w:ins w:id="10224" w:author="Kumar Baral" w:date="2022-12-12T16:39:00Z">
              <w:r w:rsidRPr="006E4745">
                <w:rPr>
                  <w:rFonts w:cs="Calibri"/>
                  <w:color w:val="000000"/>
                  <w:szCs w:val="22"/>
                </w:rPr>
                <w:t>10.31</w:t>
              </w:r>
            </w:ins>
          </w:p>
        </w:tc>
        <w:tc>
          <w:tcPr>
            <w:tcW w:w="835" w:type="pct"/>
            <w:tcBorders>
              <w:top w:val="nil"/>
              <w:left w:val="nil"/>
              <w:bottom w:val="single" w:sz="8" w:space="0" w:color="auto"/>
              <w:right w:val="single" w:sz="8" w:space="0" w:color="auto"/>
            </w:tcBorders>
            <w:shd w:val="clear" w:color="auto" w:fill="auto"/>
            <w:vAlign w:val="center"/>
            <w:hideMark/>
          </w:tcPr>
          <w:p w14:paraId="119BBA3A" w14:textId="77777777" w:rsidR="00347AC2" w:rsidRPr="006E4745" w:rsidRDefault="00347AC2" w:rsidP="00347AC2">
            <w:pPr>
              <w:spacing w:before="0" w:after="0" w:line="240" w:lineRule="auto"/>
              <w:jc w:val="center"/>
              <w:rPr>
                <w:ins w:id="10225" w:author="Kumar Baral" w:date="2022-12-12T16:39:00Z"/>
                <w:color w:val="000000"/>
                <w:szCs w:val="22"/>
              </w:rPr>
            </w:pPr>
            <w:ins w:id="10226" w:author="Kumar Baral" w:date="2022-12-12T16:39:00Z">
              <w:r w:rsidRPr="006E4745">
                <w:rPr>
                  <w:rFonts w:cs="Calibri"/>
                  <w:color w:val="000000"/>
                  <w:szCs w:val="22"/>
                </w:rPr>
                <w:t>7.18</w:t>
              </w:r>
            </w:ins>
          </w:p>
        </w:tc>
      </w:tr>
      <w:tr w:rsidR="00347AC2" w:rsidRPr="006E4745" w14:paraId="50F38832" w14:textId="77777777" w:rsidTr="00347AC2">
        <w:trPr>
          <w:trHeight w:val="360"/>
          <w:ins w:id="1022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32CBAE36" w14:textId="77777777" w:rsidR="00347AC2" w:rsidRPr="006E4745" w:rsidRDefault="00347AC2" w:rsidP="00347AC2">
            <w:pPr>
              <w:spacing w:before="0" w:after="0" w:line="240" w:lineRule="auto"/>
              <w:jc w:val="center"/>
              <w:rPr>
                <w:ins w:id="10228" w:author="Kumar Baral" w:date="2022-12-12T16:39:00Z"/>
                <w:color w:val="000000"/>
                <w:szCs w:val="22"/>
              </w:rPr>
            </w:pPr>
            <w:ins w:id="10229" w:author="Kumar Baral" w:date="2022-12-12T16:39:00Z">
              <w:r w:rsidRPr="006E4745">
                <w:rPr>
                  <w:color w:val="000000"/>
                  <w:szCs w:val="22"/>
                </w:rPr>
                <w:t>Ashar</w:t>
              </w:r>
            </w:ins>
          </w:p>
        </w:tc>
        <w:tc>
          <w:tcPr>
            <w:tcW w:w="629" w:type="pct"/>
            <w:tcBorders>
              <w:top w:val="nil"/>
              <w:left w:val="nil"/>
              <w:bottom w:val="single" w:sz="8" w:space="0" w:color="auto"/>
              <w:right w:val="single" w:sz="8" w:space="0" w:color="auto"/>
            </w:tcBorders>
            <w:shd w:val="clear" w:color="000000" w:fill="FFFFFF"/>
            <w:vAlign w:val="center"/>
            <w:hideMark/>
          </w:tcPr>
          <w:p w14:paraId="4AE712DA" w14:textId="77777777" w:rsidR="00347AC2" w:rsidRPr="006E4745" w:rsidRDefault="00347AC2" w:rsidP="00347AC2">
            <w:pPr>
              <w:spacing w:before="0" w:after="0" w:line="240" w:lineRule="auto"/>
              <w:jc w:val="center"/>
              <w:rPr>
                <w:ins w:id="10230" w:author="Kumar Baral" w:date="2022-12-12T16:39:00Z"/>
                <w:color w:val="000000"/>
                <w:szCs w:val="22"/>
              </w:rPr>
            </w:pPr>
            <w:ins w:id="10231" w:author="Kumar Baral" w:date="2022-12-12T16:39:00Z">
              <w:r w:rsidRPr="006E4745">
                <w:rPr>
                  <w:rFonts w:cs="Calibri"/>
                  <w:color w:val="000000"/>
                  <w:szCs w:val="22"/>
                </w:rPr>
                <w:t>25.63</w:t>
              </w:r>
            </w:ins>
          </w:p>
        </w:tc>
        <w:tc>
          <w:tcPr>
            <w:tcW w:w="707" w:type="pct"/>
            <w:tcBorders>
              <w:top w:val="nil"/>
              <w:left w:val="nil"/>
              <w:bottom w:val="single" w:sz="8" w:space="0" w:color="auto"/>
              <w:right w:val="nil"/>
            </w:tcBorders>
            <w:shd w:val="clear" w:color="000000" w:fill="FFFFFF"/>
            <w:vAlign w:val="center"/>
            <w:hideMark/>
          </w:tcPr>
          <w:p w14:paraId="1DCB08BE" w14:textId="77777777" w:rsidR="00347AC2" w:rsidRPr="006E4745" w:rsidRDefault="00347AC2" w:rsidP="00347AC2">
            <w:pPr>
              <w:spacing w:before="0" w:after="0" w:line="240" w:lineRule="auto"/>
              <w:jc w:val="center"/>
              <w:rPr>
                <w:ins w:id="10232" w:author="Kumar Baral" w:date="2022-12-12T16:39:00Z"/>
                <w:color w:val="000000"/>
                <w:szCs w:val="22"/>
              </w:rPr>
            </w:pPr>
            <w:ins w:id="10233" w:author="Kumar Baral" w:date="2022-12-12T16:39:00Z">
              <w:r w:rsidRPr="006E4745">
                <w:rPr>
                  <w:rFonts w:cs="Calibri"/>
                  <w:color w:val="000000"/>
                  <w:szCs w:val="22"/>
                </w:rPr>
                <w:t>38.79</w:t>
              </w:r>
            </w:ins>
          </w:p>
        </w:tc>
        <w:tc>
          <w:tcPr>
            <w:tcW w:w="787" w:type="pct"/>
            <w:tcBorders>
              <w:top w:val="nil"/>
              <w:left w:val="single" w:sz="8" w:space="0" w:color="auto"/>
              <w:bottom w:val="single" w:sz="8" w:space="0" w:color="auto"/>
              <w:right w:val="nil"/>
            </w:tcBorders>
            <w:shd w:val="clear" w:color="000000" w:fill="FFFFFF"/>
            <w:vAlign w:val="center"/>
            <w:hideMark/>
          </w:tcPr>
          <w:p w14:paraId="111B28CF" w14:textId="77777777" w:rsidR="00347AC2" w:rsidRPr="006E4745" w:rsidRDefault="00347AC2" w:rsidP="00347AC2">
            <w:pPr>
              <w:spacing w:before="0" w:after="0" w:line="240" w:lineRule="auto"/>
              <w:jc w:val="center"/>
              <w:rPr>
                <w:ins w:id="10234" w:author="Kumar Baral" w:date="2022-12-12T16:39:00Z"/>
                <w:color w:val="000000"/>
                <w:szCs w:val="22"/>
              </w:rPr>
            </w:pPr>
            <w:ins w:id="10235" w:author="Kumar Baral" w:date="2022-12-12T16:39:00Z">
              <w:r w:rsidRPr="006E4745">
                <w:rPr>
                  <w:rFonts w:cs="Calibri"/>
                  <w:color w:val="000000"/>
                  <w:szCs w:val="22"/>
                </w:rPr>
                <w:t>41.48</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59F94120" w14:textId="77777777" w:rsidR="00347AC2" w:rsidRPr="006E4745" w:rsidRDefault="00347AC2" w:rsidP="00347AC2">
            <w:pPr>
              <w:spacing w:before="0" w:after="0" w:line="240" w:lineRule="auto"/>
              <w:jc w:val="center"/>
              <w:rPr>
                <w:ins w:id="10236" w:author="Kumar Baral" w:date="2022-12-12T16:39:00Z"/>
                <w:color w:val="000000"/>
                <w:szCs w:val="22"/>
              </w:rPr>
            </w:pPr>
            <w:ins w:id="10237" w:author="Kumar Baral" w:date="2022-12-12T16:39:00Z">
              <w:r w:rsidRPr="006E4745">
                <w:rPr>
                  <w:rFonts w:cs="Calibri"/>
                  <w:color w:val="000000"/>
                  <w:szCs w:val="22"/>
                </w:rPr>
                <w:t>32.77</w:t>
              </w:r>
            </w:ins>
          </w:p>
        </w:tc>
        <w:tc>
          <w:tcPr>
            <w:tcW w:w="708" w:type="pct"/>
            <w:tcBorders>
              <w:top w:val="nil"/>
              <w:left w:val="nil"/>
              <w:bottom w:val="single" w:sz="8" w:space="0" w:color="auto"/>
              <w:right w:val="single" w:sz="8" w:space="0" w:color="auto"/>
            </w:tcBorders>
            <w:shd w:val="clear" w:color="000000" w:fill="FFFFFF"/>
            <w:noWrap/>
            <w:vAlign w:val="center"/>
            <w:hideMark/>
          </w:tcPr>
          <w:p w14:paraId="4A443DBE" w14:textId="77777777" w:rsidR="00347AC2" w:rsidRPr="006E4745" w:rsidRDefault="00347AC2" w:rsidP="00347AC2">
            <w:pPr>
              <w:spacing w:before="0" w:after="0" w:line="240" w:lineRule="auto"/>
              <w:jc w:val="center"/>
              <w:rPr>
                <w:ins w:id="10238" w:author="Kumar Baral" w:date="2022-12-12T16:39:00Z"/>
                <w:color w:val="000000"/>
                <w:szCs w:val="22"/>
              </w:rPr>
            </w:pPr>
            <w:ins w:id="10239" w:author="Kumar Baral" w:date="2022-12-12T16:39:00Z">
              <w:r w:rsidRPr="006E4745">
                <w:rPr>
                  <w:rFonts w:cs="Calibri"/>
                  <w:color w:val="000000"/>
                  <w:szCs w:val="22"/>
                </w:rPr>
                <w:t>34.72</w:t>
              </w:r>
            </w:ins>
          </w:p>
        </w:tc>
        <w:tc>
          <w:tcPr>
            <w:tcW w:w="835" w:type="pct"/>
            <w:tcBorders>
              <w:top w:val="nil"/>
              <w:left w:val="nil"/>
              <w:bottom w:val="single" w:sz="8" w:space="0" w:color="auto"/>
              <w:right w:val="single" w:sz="8" w:space="0" w:color="auto"/>
            </w:tcBorders>
            <w:shd w:val="clear" w:color="000000" w:fill="FFFFFF"/>
            <w:vAlign w:val="center"/>
            <w:hideMark/>
          </w:tcPr>
          <w:p w14:paraId="3701890D" w14:textId="77777777" w:rsidR="00347AC2" w:rsidRPr="006E4745" w:rsidRDefault="00347AC2" w:rsidP="00347AC2">
            <w:pPr>
              <w:spacing w:before="0" w:after="0" w:line="240" w:lineRule="auto"/>
              <w:jc w:val="center"/>
              <w:rPr>
                <w:ins w:id="10240" w:author="Kumar Baral" w:date="2022-12-12T16:39:00Z"/>
                <w:color w:val="000000"/>
                <w:szCs w:val="22"/>
              </w:rPr>
            </w:pPr>
            <w:ins w:id="10241" w:author="Kumar Baral" w:date="2022-12-12T16:39:00Z">
              <w:r w:rsidRPr="006E4745">
                <w:rPr>
                  <w:rFonts w:cs="Calibri"/>
                  <w:color w:val="000000"/>
                  <w:szCs w:val="22"/>
                </w:rPr>
                <w:t>22.22</w:t>
              </w:r>
            </w:ins>
          </w:p>
        </w:tc>
      </w:tr>
      <w:tr w:rsidR="00347AC2" w:rsidRPr="006E4745" w14:paraId="6E050525" w14:textId="77777777" w:rsidTr="00347AC2">
        <w:trPr>
          <w:trHeight w:val="360"/>
          <w:ins w:id="1024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29BCC327" w14:textId="77777777" w:rsidR="00347AC2" w:rsidRPr="006E4745" w:rsidRDefault="00347AC2" w:rsidP="00347AC2">
            <w:pPr>
              <w:spacing w:before="0" w:after="0" w:line="240" w:lineRule="auto"/>
              <w:jc w:val="center"/>
              <w:rPr>
                <w:ins w:id="10243" w:author="Kumar Baral" w:date="2022-12-12T16:39:00Z"/>
                <w:color w:val="000000"/>
                <w:szCs w:val="22"/>
              </w:rPr>
            </w:pPr>
            <w:ins w:id="10244" w:author="Kumar Baral" w:date="2022-12-12T16:39:00Z">
              <w:r w:rsidRPr="006E4745">
                <w:rPr>
                  <w:color w:val="000000"/>
                  <w:szCs w:val="22"/>
                </w:rPr>
                <w:t>Shrawan</w:t>
              </w:r>
            </w:ins>
          </w:p>
        </w:tc>
        <w:tc>
          <w:tcPr>
            <w:tcW w:w="629" w:type="pct"/>
            <w:tcBorders>
              <w:top w:val="nil"/>
              <w:left w:val="nil"/>
              <w:bottom w:val="single" w:sz="8" w:space="0" w:color="auto"/>
              <w:right w:val="single" w:sz="8" w:space="0" w:color="auto"/>
            </w:tcBorders>
            <w:shd w:val="clear" w:color="000000" w:fill="FFFFFF"/>
            <w:vAlign w:val="center"/>
            <w:hideMark/>
          </w:tcPr>
          <w:p w14:paraId="4997729A" w14:textId="77777777" w:rsidR="00347AC2" w:rsidRPr="006E4745" w:rsidRDefault="00347AC2" w:rsidP="00347AC2">
            <w:pPr>
              <w:spacing w:before="0" w:after="0" w:line="240" w:lineRule="auto"/>
              <w:jc w:val="center"/>
              <w:rPr>
                <w:ins w:id="10245" w:author="Kumar Baral" w:date="2022-12-12T16:39:00Z"/>
                <w:color w:val="000000"/>
                <w:szCs w:val="22"/>
              </w:rPr>
            </w:pPr>
            <w:ins w:id="10246" w:author="Kumar Baral" w:date="2022-12-12T16:39:00Z">
              <w:r w:rsidRPr="006E4745">
                <w:rPr>
                  <w:rFonts w:cs="Calibri"/>
                  <w:color w:val="000000"/>
                  <w:szCs w:val="22"/>
                </w:rPr>
                <w:t>45.41</w:t>
              </w:r>
            </w:ins>
          </w:p>
        </w:tc>
        <w:tc>
          <w:tcPr>
            <w:tcW w:w="707" w:type="pct"/>
            <w:tcBorders>
              <w:top w:val="nil"/>
              <w:left w:val="nil"/>
              <w:bottom w:val="single" w:sz="8" w:space="0" w:color="auto"/>
              <w:right w:val="nil"/>
            </w:tcBorders>
            <w:shd w:val="clear" w:color="000000" w:fill="FFFFFF"/>
            <w:vAlign w:val="center"/>
            <w:hideMark/>
          </w:tcPr>
          <w:p w14:paraId="52146A11" w14:textId="77777777" w:rsidR="00347AC2" w:rsidRPr="006E4745" w:rsidRDefault="00347AC2" w:rsidP="00347AC2">
            <w:pPr>
              <w:spacing w:before="0" w:after="0" w:line="240" w:lineRule="auto"/>
              <w:jc w:val="center"/>
              <w:rPr>
                <w:ins w:id="10247" w:author="Kumar Baral" w:date="2022-12-12T16:39:00Z"/>
                <w:color w:val="000000"/>
                <w:szCs w:val="22"/>
              </w:rPr>
            </w:pPr>
            <w:ins w:id="10248" w:author="Kumar Baral" w:date="2022-12-12T16:39:00Z">
              <w:r w:rsidRPr="006E4745">
                <w:rPr>
                  <w:rFonts w:cs="Calibri"/>
                  <w:color w:val="000000"/>
                  <w:szCs w:val="22"/>
                </w:rPr>
                <w:t>82.1</w:t>
              </w:r>
            </w:ins>
          </w:p>
        </w:tc>
        <w:tc>
          <w:tcPr>
            <w:tcW w:w="787" w:type="pct"/>
            <w:tcBorders>
              <w:top w:val="nil"/>
              <w:left w:val="single" w:sz="8" w:space="0" w:color="auto"/>
              <w:bottom w:val="single" w:sz="8" w:space="0" w:color="auto"/>
              <w:right w:val="nil"/>
            </w:tcBorders>
            <w:shd w:val="clear" w:color="000000" w:fill="FFFFFF"/>
            <w:vAlign w:val="center"/>
            <w:hideMark/>
          </w:tcPr>
          <w:p w14:paraId="7435EC22" w14:textId="77777777" w:rsidR="00347AC2" w:rsidRPr="006E4745" w:rsidRDefault="00347AC2" w:rsidP="00347AC2">
            <w:pPr>
              <w:spacing w:before="0" w:after="0" w:line="240" w:lineRule="auto"/>
              <w:jc w:val="center"/>
              <w:rPr>
                <w:ins w:id="10249" w:author="Kumar Baral" w:date="2022-12-12T16:39:00Z"/>
                <w:color w:val="000000"/>
                <w:szCs w:val="22"/>
              </w:rPr>
            </w:pPr>
            <w:ins w:id="10250" w:author="Kumar Baral" w:date="2022-12-12T16:39:00Z">
              <w:r w:rsidRPr="006E4745">
                <w:rPr>
                  <w:rFonts w:cs="Calibri"/>
                  <w:color w:val="000000"/>
                  <w:szCs w:val="22"/>
                </w:rPr>
                <w:t>76.39</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53B0CC03" w14:textId="77777777" w:rsidR="00347AC2" w:rsidRPr="006E4745" w:rsidRDefault="00347AC2" w:rsidP="00347AC2">
            <w:pPr>
              <w:spacing w:before="0" w:after="0" w:line="240" w:lineRule="auto"/>
              <w:jc w:val="center"/>
              <w:rPr>
                <w:ins w:id="10251" w:author="Kumar Baral" w:date="2022-12-12T16:39:00Z"/>
                <w:color w:val="000000"/>
                <w:szCs w:val="22"/>
              </w:rPr>
            </w:pPr>
            <w:ins w:id="10252" w:author="Kumar Baral" w:date="2022-12-12T16:39:00Z">
              <w:r w:rsidRPr="006E4745">
                <w:rPr>
                  <w:rFonts w:cs="Calibri"/>
                  <w:color w:val="000000"/>
                  <w:szCs w:val="22"/>
                </w:rPr>
                <w:t>57.6</w:t>
              </w:r>
            </w:ins>
          </w:p>
        </w:tc>
        <w:tc>
          <w:tcPr>
            <w:tcW w:w="708" w:type="pct"/>
            <w:tcBorders>
              <w:top w:val="nil"/>
              <w:left w:val="nil"/>
              <w:bottom w:val="single" w:sz="8" w:space="0" w:color="auto"/>
              <w:right w:val="single" w:sz="8" w:space="0" w:color="auto"/>
            </w:tcBorders>
            <w:shd w:val="clear" w:color="000000" w:fill="FFFFFF"/>
            <w:noWrap/>
            <w:vAlign w:val="center"/>
            <w:hideMark/>
          </w:tcPr>
          <w:p w14:paraId="408F6C13" w14:textId="77777777" w:rsidR="00347AC2" w:rsidRPr="006E4745" w:rsidRDefault="00347AC2" w:rsidP="00347AC2">
            <w:pPr>
              <w:spacing w:before="0" w:after="0" w:line="240" w:lineRule="auto"/>
              <w:jc w:val="center"/>
              <w:rPr>
                <w:ins w:id="10253" w:author="Kumar Baral" w:date="2022-12-12T16:39:00Z"/>
                <w:color w:val="000000"/>
                <w:szCs w:val="22"/>
              </w:rPr>
            </w:pPr>
            <w:ins w:id="10254" w:author="Kumar Baral" w:date="2022-12-12T16:39:00Z">
              <w:r w:rsidRPr="006E4745">
                <w:rPr>
                  <w:rFonts w:cs="Calibri"/>
                  <w:color w:val="000000"/>
                  <w:szCs w:val="22"/>
                </w:rPr>
                <w:t>54.01</w:t>
              </w:r>
            </w:ins>
          </w:p>
        </w:tc>
        <w:tc>
          <w:tcPr>
            <w:tcW w:w="835" w:type="pct"/>
            <w:tcBorders>
              <w:top w:val="nil"/>
              <w:left w:val="nil"/>
              <w:bottom w:val="single" w:sz="8" w:space="0" w:color="auto"/>
              <w:right w:val="single" w:sz="8" w:space="0" w:color="auto"/>
            </w:tcBorders>
            <w:shd w:val="clear" w:color="000000" w:fill="FFFFFF"/>
            <w:vAlign w:val="center"/>
            <w:hideMark/>
          </w:tcPr>
          <w:p w14:paraId="5931FEB3" w14:textId="77777777" w:rsidR="00347AC2" w:rsidRPr="006E4745" w:rsidRDefault="00347AC2" w:rsidP="00347AC2">
            <w:pPr>
              <w:spacing w:before="0" w:after="0" w:line="240" w:lineRule="auto"/>
              <w:jc w:val="center"/>
              <w:rPr>
                <w:ins w:id="10255" w:author="Kumar Baral" w:date="2022-12-12T16:39:00Z"/>
                <w:color w:val="000000"/>
                <w:szCs w:val="22"/>
              </w:rPr>
            </w:pPr>
            <w:ins w:id="10256" w:author="Kumar Baral" w:date="2022-12-12T16:39:00Z">
              <w:r w:rsidRPr="006E4745">
                <w:rPr>
                  <w:rFonts w:cs="Calibri"/>
                  <w:color w:val="000000"/>
                  <w:szCs w:val="22"/>
                </w:rPr>
                <w:t>33.89</w:t>
              </w:r>
            </w:ins>
          </w:p>
        </w:tc>
      </w:tr>
      <w:tr w:rsidR="00347AC2" w:rsidRPr="006E4745" w14:paraId="4BF55905" w14:textId="77777777" w:rsidTr="00347AC2">
        <w:trPr>
          <w:trHeight w:val="360"/>
          <w:ins w:id="1025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51A360C4" w14:textId="77777777" w:rsidR="00347AC2" w:rsidRPr="006E4745" w:rsidRDefault="00347AC2" w:rsidP="00347AC2">
            <w:pPr>
              <w:spacing w:before="0" w:after="0" w:line="240" w:lineRule="auto"/>
              <w:jc w:val="center"/>
              <w:rPr>
                <w:ins w:id="10258" w:author="Kumar Baral" w:date="2022-12-12T16:39:00Z"/>
                <w:color w:val="000000"/>
                <w:szCs w:val="22"/>
              </w:rPr>
            </w:pPr>
            <w:ins w:id="10259" w:author="Kumar Baral" w:date="2022-12-12T16:39:00Z">
              <w:r w:rsidRPr="006E4745">
                <w:rPr>
                  <w:color w:val="000000"/>
                  <w:szCs w:val="22"/>
                </w:rPr>
                <w:t>Bhadra</w:t>
              </w:r>
            </w:ins>
          </w:p>
        </w:tc>
        <w:tc>
          <w:tcPr>
            <w:tcW w:w="629" w:type="pct"/>
            <w:tcBorders>
              <w:top w:val="nil"/>
              <w:left w:val="nil"/>
              <w:bottom w:val="single" w:sz="8" w:space="0" w:color="auto"/>
              <w:right w:val="single" w:sz="8" w:space="0" w:color="auto"/>
            </w:tcBorders>
            <w:shd w:val="clear" w:color="000000" w:fill="FFFFFF"/>
            <w:vAlign w:val="center"/>
            <w:hideMark/>
          </w:tcPr>
          <w:p w14:paraId="03C410A7" w14:textId="77777777" w:rsidR="00347AC2" w:rsidRPr="006E4745" w:rsidRDefault="00347AC2" w:rsidP="00347AC2">
            <w:pPr>
              <w:spacing w:before="0" w:after="0" w:line="240" w:lineRule="auto"/>
              <w:jc w:val="center"/>
              <w:rPr>
                <w:ins w:id="10260" w:author="Kumar Baral" w:date="2022-12-12T16:39:00Z"/>
                <w:color w:val="000000"/>
                <w:szCs w:val="22"/>
              </w:rPr>
            </w:pPr>
            <w:ins w:id="10261" w:author="Kumar Baral" w:date="2022-12-12T16:39:00Z">
              <w:r w:rsidRPr="006E4745">
                <w:rPr>
                  <w:rFonts w:cs="Calibri"/>
                  <w:color w:val="000000"/>
                  <w:szCs w:val="22"/>
                </w:rPr>
                <w:t>38.12</w:t>
              </w:r>
            </w:ins>
          </w:p>
        </w:tc>
        <w:tc>
          <w:tcPr>
            <w:tcW w:w="707" w:type="pct"/>
            <w:tcBorders>
              <w:top w:val="nil"/>
              <w:left w:val="nil"/>
              <w:bottom w:val="single" w:sz="8" w:space="0" w:color="auto"/>
              <w:right w:val="nil"/>
            </w:tcBorders>
            <w:shd w:val="clear" w:color="000000" w:fill="FFFFFF"/>
            <w:vAlign w:val="center"/>
            <w:hideMark/>
          </w:tcPr>
          <w:p w14:paraId="13BF9B28" w14:textId="77777777" w:rsidR="00347AC2" w:rsidRPr="006E4745" w:rsidRDefault="00347AC2" w:rsidP="00347AC2">
            <w:pPr>
              <w:spacing w:before="0" w:after="0" w:line="240" w:lineRule="auto"/>
              <w:jc w:val="center"/>
              <w:rPr>
                <w:ins w:id="10262" w:author="Kumar Baral" w:date="2022-12-12T16:39:00Z"/>
                <w:color w:val="000000"/>
                <w:szCs w:val="22"/>
              </w:rPr>
            </w:pPr>
            <w:ins w:id="10263" w:author="Kumar Baral" w:date="2022-12-12T16:39:00Z">
              <w:r w:rsidRPr="006E4745">
                <w:rPr>
                  <w:rFonts w:cs="Calibri"/>
                  <w:color w:val="000000"/>
                  <w:szCs w:val="22"/>
                </w:rPr>
                <w:t>56.08</w:t>
              </w:r>
            </w:ins>
          </w:p>
        </w:tc>
        <w:tc>
          <w:tcPr>
            <w:tcW w:w="787" w:type="pct"/>
            <w:tcBorders>
              <w:top w:val="nil"/>
              <w:left w:val="single" w:sz="8" w:space="0" w:color="auto"/>
              <w:bottom w:val="single" w:sz="8" w:space="0" w:color="auto"/>
              <w:right w:val="nil"/>
            </w:tcBorders>
            <w:shd w:val="clear" w:color="000000" w:fill="FFFFFF"/>
            <w:vAlign w:val="center"/>
            <w:hideMark/>
          </w:tcPr>
          <w:p w14:paraId="38B001C2" w14:textId="77777777" w:rsidR="00347AC2" w:rsidRPr="006E4745" w:rsidRDefault="00347AC2" w:rsidP="00347AC2">
            <w:pPr>
              <w:spacing w:before="0" w:after="0" w:line="240" w:lineRule="auto"/>
              <w:jc w:val="center"/>
              <w:rPr>
                <w:ins w:id="10264" w:author="Kumar Baral" w:date="2022-12-12T16:39:00Z"/>
                <w:color w:val="000000"/>
                <w:szCs w:val="22"/>
              </w:rPr>
            </w:pPr>
            <w:ins w:id="10265" w:author="Kumar Baral" w:date="2022-12-12T16:39:00Z">
              <w:r w:rsidRPr="006E4745">
                <w:rPr>
                  <w:rFonts w:cs="Calibri"/>
                  <w:color w:val="000000"/>
                  <w:szCs w:val="22"/>
                </w:rPr>
                <w:t>71.66</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53403A1B" w14:textId="77777777" w:rsidR="00347AC2" w:rsidRPr="006E4745" w:rsidRDefault="00347AC2" w:rsidP="00347AC2">
            <w:pPr>
              <w:spacing w:before="0" w:after="0" w:line="240" w:lineRule="auto"/>
              <w:jc w:val="center"/>
              <w:rPr>
                <w:ins w:id="10266" w:author="Kumar Baral" w:date="2022-12-12T16:39:00Z"/>
                <w:color w:val="000000"/>
                <w:szCs w:val="22"/>
              </w:rPr>
            </w:pPr>
            <w:ins w:id="10267" w:author="Kumar Baral" w:date="2022-12-12T16:39:00Z">
              <w:r w:rsidRPr="006E4745">
                <w:rPr>
                  <w:rFonts w:cs="Calibri"/>
                  <w:color w:val="000000"/>
                  <w:szCs w:val="22"/>
                </w:rPr>
                <w:t>47.49</w:t>
              </w:r>
            </w:ins>
          </w:p>
        </w:tc>
        <w:tc>
          <w:tcPr>
            <w:tcW w:w="708" w:type="pct"/>
            <w:tcBorders>
              <w:top w:val="nil"/>
              <w:left w:val="nil"/>
              <w:bottom w:val="single" w:sz="8" w:space="0" w:color="auto"/>
              <w:right w:val="single" w:sz="8" w:space="0" w:color="auto"/>
            </w:tcBorders>
            <w:shd w:val="clear" w:color="000000" w:fill="FFFFFF"/>
            <w:noWrap/>
            <w:vAlign w:val="center"/>
            <w:hideMark/>
          </w:tcPr>
          <w:p w14:paraId="6201F459" w14:textId="77777777" w:rsidR="00347AC2" w:rsidRPr="006E4745" w:rsidRDefault="00347AC2" w:rsidP="00347AC2">
            <w:pPr>
              <w:spacing w:before="0" w:after="0" w:line="240" w:lineRule="auto"/>
              <w:jc w:val="center"/>
              <w:rPr>
                <w:ins w:id="10268" w:author="Kumar Baral" w:date="2022-12-12T16:39:00Z"/>
                <w:color w:val="000000"/>
                <w:szCs w:val="22"/>
              </w:rPr>
            </w:pPr>
            <w:ins w:id="10269" w:author="Kumar Baral" w:date="2022-12-12T16:39:00Z">
              <w:r w:rsidRPr="006E4745">
                <w:rPr>
                  <w:rFonts w:cs="Calibri"/>
                  <w:color w:val="000000"/>
                  <w:szCs w:val="22"/>
                </w:rPr>
                <w:t>48.31</w:t>
              </w:r>
            </w:ins>
          </w:p>
        </w:tc>
        <w:tc>
          <w:tcPr>
            <w:tcW w:w="835" w:type="pct"/>
            <w:tcBorders>
              <w:top w:val="nil"/>
              <w:left w:val="nil"/>
              <w:bottom w:val="single" w:sz="8" w:space="0" w:color="auto"/>
              <w:right w:val="single" w:sz="8" w:space="0" w:color="auto"/>
            </w:tcBorders>
            <w:shd w:val="clear" w:color="000000" w:fill="FFFFFF"/>
            <w:vAlign w:val="center"/>
            <w:hideMark/>
          </w:tcPr>
          <w:p w14:paraId="0007F2AC" w14:textId="77777777" w:rsidR="00347AC2" w:rsidRPr="006E4745" w:rsidRDefault="00347AC2" w:rsidP="00347AC2">
            <w:pPr>
              <w:spacing w:before="0" w:after="0" w:line="240" w:lineRule="auto"/>
              <w:jc w:val="center"/>
              <w:rPr>
                <w:ins w:id="10270" w:author="Kumar Baral" w:date="2022-12-12T16:39:00Z"/>
                <w:color w:val="000000"/>
                <w:szCs w:val="22"/>
              </w:rPr>
            </w:pPr>
            <w:ins w:id="10271" w:author="Kumar Baral" w:date="2022-12-12T16:39:00Z">
              <w:r w:rsidRPr="006E4745">
                <w:rPr>
                  <w:rFonts w:cs="Calibri"/>
                  <w:color w:val="000000"/>
                  <w:szCs w:val="22"/>
                </w:rPr>
                <w:t>31.24</w:t>
              </w:r>
            </w:ins>
          </w:p>
        </w:tc>
      </w:tr>
      <w:tr w:rsidR="00347AC2" w:rsidRPr="006E4745" w14:paraId="6601BFC3" w14:textId="77777777" w:rsidTr="00347AC2">
        <w:trPr>
          <w:trHeight w:val="360"/>
          <w:ins w:id="1027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1E64F8ED" w14:textId="77777777" w:rsidR="00347AC2" w:rsidRPr="006E4745" w:rsidRDefault="00347AC2" w:rsidP="00347AC2">
            <w:pPr>
              <w:spacing w:before="0" w:after="0" w:line="240" w:lineRule="auto"/>
              <w:jc w:val="center"/>
              <w:rPr>
                <w:ins w:id="10273" w:author="Kumar Baral" w:date="2022-12-12T16:39:00Z"/>
                <w:color w:val="000000"/>
                <w:szCs w:val="22"/>
              </w:rPr>
            </w:pPr>
            <w:ins w:id="10274" w:author="Kumar Baral" w:date="2022-12-12T16:39:00Z">
              <w:r w:rsidRPr="006E4745">
                <w:rPr>
                  <w:color w:val="000000"/>
                  <w:szCs w:val="22"/>
                </w:rPr>
                <w:t>Ashoj</w:t>
              </w:r>
            </w:ins>
          </w:p>
        </w:tc>
        <w:tc>
          <w:tcPr>
            <w:tcW w:w="629" w:type="pct"/>
            <w:tcBorders>
              <w:top w:val="nil"/>
              <w:left w:val="nil"/>
              <w:bottom w:val="single" w:sz="8" w:space="0" w:color="auto"/>
              <w:right w:val="single" w:sz="8" w:space="0" w:color="auto"/>
            </w:tcBorders>
            <w:shd w:val="clear" w:color="000000" w:fill="FFFFFF"/>
            <w:vAlign w:val="center"/>
            <w:hideMark/>
          </w:tcPr>
          <w:p w14:paraId="22AE50A0" w14:textId="77777777" w:rsidR="00347AC2" w:rsidRPr="006E4745" w:rsidRDefault="00347AC2" w:rsidP="00347AC2">
            <w:pPr>
              <w:spacing w:before="0" w:after="0" w:line="240" w:lineRule="auto"/>
              <w:jc w:val="center"/>
              <w:rPr>
                <w:ins w:id="10275" w:author="Kumar Baral" w:date="2022-12-12T16:39:00Z"/>
                <w:color w:val="000000"/>
                <w:szCs w:val="22"/>
              </w:rPr>
            </w:pPr>
            <w:ins w:id="10276" w:author="Kumar Baral" w:date="2022-12-12T16:39:00Z">
              <w:r w:rsidRPr="006E4745">
                <w:rPr>
                  <w:rFonts w:cs="Calibri"/>
                  <w:color w:val="000000"/>
                  <w:szCs w:val="22"/>
                </w:rPr>
                <w:t>17.34</w:t>
              </w:r>
            </w:ins>
          </w:p>
        </w:tc>
        <w:tc>
          <w:tcPr>
            <w:tcW w:w="707" w:type="pct"/>
            <w:tcBorders>
              <w:top w:val="nil"/>
              <w:left w:val="nil"/>
              <w:bottom w:val="single" w:sz="8" w:space="0" w:color="auto"/>
              <w:right w:val="nil"/>
            </w:tcBorders>
            <w:shd w:val="clear" w:color="000000" w:fill="FFFFFF"/>
            <w:vAlign w:val="center"/>
            <w:hideMark/>
          </w:tcPr>
          <w:p w14:paraId="1457CA44" w14:textId="77777777" w:rsidR="00347AC2" w:rsidRPr="006E4745" w:rsidRDefault="00347AC2" w:rsidP="00347AC2">
            <w:pPr>
              <w:spacing w:before="0" w:after="0" w:line="240" w:lineRule="auto"/>
              <w:jc w:val="center"/>
              <w:rPr>
                <w:ins w:id="10277" w:author="Kumar Baral" w:date="2022-12-12T16:39:00Z"/>
                <w:color w:val="000000"/>
                <w:szCs w:val="22"/>
              </w:rPr>
            </w:pPr>
            <w:ins w:id="10278" w:author="Kumar Baral" w:date="2022-12-12T16:39:00Z">
              <w:r w:rsidRPr="006E4745">
                <w:rPr>
                  <w:rFonts w:cs="Calibri"/>
                  <w:color w:val="000000"/>
                  <w:szCs w:val="22"/>
                </w:rPr>
                <w:t>25.28</w:t>
              </w:r>
            </w:ins>
          </w:p>
        </w:tc>
        <w:tc>
          <w:tcPr>
            <w:tcW w:w="787" w:type="pct"/>
            <w:tcBorders>
              <w:top w:val="nil"/>
              <w:left w:val="single" w:sz="8" w:space="0" w:color="auto"/>
              <w:bottom w:val="single" w:sz="8" w:space="0" w:color="auto"/>
              <w:right w:val="nil"/>
            </w:tcBorders>
            <w:shd w:val="clear" w:color="000000" w:fill="FFFFFF"/>
            <w:vAlign w:val="center"/>
            <w:hideMark/>
          </w:tcPr>
          <w:p w14:paraId="06F758C4" w14:textId="77777777" w:rsidR="00347AC2" w:rsidRPr="006E4745" w:rsidRDefault="00347AC2" w:rsidP="00347AC2">
            <w:pPr>
              <w:spacing w:before="0" w:after="0" w:line="240" w:lineRule="auto"/>
              <w:jc w:val="center"/>
              <w:rPr>
                <w:ins w:id="10279" w:author="Kumar Baral" w:date="2022-12-12T16:39:00Z"/>
                <w:color w:val="000000"/>
                <w:szCs w:val="22"/>
              </w:rPr>
            </w:pPr>
            <w:ins w:id="10280" w:author="Kumar Baral" w:date="2022-12-12T16:39:00Z">
              <w:r w:rsidRPr="006E4745">
                <w:rPr>
                  <w:rFonts w:cs="Calibri"/>
                  <w:color w:val="000000"/>
                  <w:szCs w:val="22"/>
                </w:rPr>
                <w:t>34.89</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5A15044F" w14:textId="77777777" w:rsidR="00347AC2" w:rsidRPr="006E4745" w:rsidRDefault="00347AC2" w:rsidP="00347AC2">
            <w:pPr>
              <w:spacing w:before="0" w:after="0" w:line="240" w:lineRule="auto"/>
              <w:jc w:val="center"/>
              <w:rPr>
                <w:ins w:id="10281" w:author="Kumar Baral" w:date="2022-12-12T16:39:00Z"/>
                <w:color w:val="000000"/>
                <w:szCs w:val="22"/>
              </w:rPr>
            </w:pPr>
            <w:ins w:id="10282" w:author="Kumar Baral" w:date="2022-12-12T16:39:00Z">
              <w:r w:rsidRPr="006E4745">
                <w:rPr>
                  <w:rFonts w:cs="Calibri"/>
                  <w:color w:val="000000"/>
                  <w:szCs w:val="22"/>
                </w:rPr>
                <w:t>29.56</w:t>
              </w:r>
            </w:ins>
          </w:p>
        </w:tc>
        <w:tc>
          <w:tcPr>
            <w:tcW w:w="708" w:type="pct"/>
            <w:tcBorders>
              <w:top w:val="nil"/>
              <w:left w:val="nil"/>
              <w:bottom w:val="single" w:sz="8" w:space="0" w:color="auto"/>
              <w:right w:val="single" w:sz="8" w:space="0" w:color="auto"/>
            </w:tcBorders>
            <w:shd w:val="clear" w:color="000000" w:fill="FFFFFF"/>
            <w:noWrap/>
            <w:vAlign w:val="center"/>
            <w:hideMark/>
          </w:tcPr>
          <w:p w14:paraId="735331DF" w14:textId="77777777" w:rsidR="00347AC2" w:rsidRPr="006E4745" w:rsidRDefault="00347AC2" w:rsidP="00347AC2">
            <w:pPr>
              <w:spacing w:before="0" w:after="0" w:line="240" w:lineRule="auto"/>
              <w:jc w:val="center"/>
              <w:rPr>
                <w:ins w:id="10283" w:author="Kumar Baral" w:date="2022-12-12T16:39:00Z"/>
                <w:color w:val="000000"/>
                <w:szCs w:val="22"/>
              </w:rPr>
            </w:pPr>
            <w:ins w:id="10284" w:author="Kumar Baral" w:date="2022-12-12T16:39:00Z">
              <w:r w:rsidRPr="006E4745">
                <w:rPr>
                  <w:rFonts w:cs="Calibri"/>
                  <w:color w:val="000000"/>
                  <w:szCs w:val="22"/>
                </w:rPr>
                <w:t>23.89</w:t>
              </w:r>
            </w:ins>
          </w:p>
        </w:tc>
        <w:tc>
          <w:tcPr>
            <w:tcW w:w="835" w:type="pct"/>
            <w:tcBorders>
              <w:top w:val="nil"/>
              <w:left w:val="nil"/>
              <w:bottom w:val="single" w:sz="8" w:space="0" w:color="auto"/>
              <w:right w:val="single" w:sz="8" w:space="0" w:color="auto"/>
            </w:tcBorders>
            <w:shd w:val="clear" w:color="000000" w:fill="FFFFFF"/>
            <w:vAlign w:val="center"/>
            <w:hideMark/>
          </w:tcPr>
          <w:p w14:paraId="59AD3CC9" w14:textId="77777777" w:rsidR="00347AC2" w:rsidRPr="006E4745" w:rsidRDefault="00347AC2" w:rsidP="00347AC2">
            <w:pPr>
              <w:spacing w:before="0" w:after="0" w:line="240" w:lineRule="auto"/>
              <w:jc w:val="center"/>
              <w:rPr>
                <w:ins w:id="10285" w:author="Kumar Baral" w:date="2022-12-12T16:39:00Z"/>
                <w:color w:val="000000"/>
                <w:szCs w:val="22"/>
              </w:rPr>
            </w:pPr>
            <w:ins w:id="10286" w:author="Kumar Baral" w:date="2022-12-12T16:39:00Z">
              <w:r w:rsidRPr="006E4745">
                <w:rPr>
                  <w:rFonts w:cs="Calibri"/>
                  <w:color w:val="000000"/>
                  <w:szCs w:val="22"/>
                </w:rPr>
                <w:t>15.31</w:t>
              </w:r>
            </w:ins>
          </w:p>
        </w:tc>
      </w:tr>
      <w:tr w:rsidR="00347AC2" w:rsidRPr="006E4745" w14:paraId="777C2B40" w14:textId="77777777" w:rsidTr="00347AC2">
        <w:trPr>
          <w:trHeight w:val="360"/>
          <w:ins w:id="1028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6C268663" w14:textId="77777777" w:rsidR="00347AC2" w:rsidRPr="006E4745" w:rsidRDefault="00347AC2" w:rsidP="00347AC2">
            <w:pPr>
              <w:spacing w:before="0" w:after="0" w:line="240" w:lineRule="auto"/>
              <w:jc w:val="center"/>
              <w:rPr>
                <w:ins w:id="10288" w:author="Kumar Baral" w:date="2022-12-12T16:39:00Z"/>
                <w:color w:val="000000"/>
                <w:szCs w:val="22"/>
              </w:rPr>
            </w:pPr>
            <w:ins w:id="10289" w:author="Kumar Baral" w:date="2022-12-12T16:39:00Z">
              <w:r w:rsidRPr="006E4745">
                <w:rPr>
                  <w:color w:val="000000"/>
                  <w:szCs w:val="22"/>
                </w:rPr>
                <w:t>Kartik</w:t>
              </w:r>
            </w:ins>
          </w:p>
        </w:tc>
        <w:tc>
          <w:tcPr>
            <w:tcW w:w="629" w:type="pct"/>
            <w:tcBorders>
              <w:top w:val="nil"/>
              <w:left w:val="nil"/>
              <w:bottom w:val="single" w:sz="8" w:space="0" w:color="auto"/>
              <w:right w:val="single" w:sz="8" w:space="0" w:color="auto"/>
            </w:tcBorders>
            <w:shd w:val="clear" w:color="000000" w:fill="FFFFFF"/>
            <w:vAlign w:val="center"/>
            <w:hideMark/>
          </w:tcPr>
          <w:p w14:paraId="1CFE690C" w14:textId="77777777" w:rsidR="00347AC2" w:rsidRPr="006E4745" w:rsidRDefault="00347AC2" w:rsidP="00347AC2">
            <w:pPr>
              <w:spacing w:before="0" w:after="0" w:line="240" w:lineRule="auto"/>
              <w:jc w:val="center"/>
              <w:rPr>
                <w:ins w:id="10290" w:author="Kumar Baral" w:date="2022-12-12T16:39:00Z"/>
                <w:color w:val="000000"/>
                <w:szCs w:val="22"/>
              </w:rPr>
            </w:pPr>
            <w:ins w:id="10291" w:author="Kumar Baral" w:date="2022-12-12T16:39:00Z">
              <w:r w:rsidRPr="006E4745">
                <w:rPr>
                  <w:rFonts w:cs="Calibri"/>
                  <w:color w:val="000000"/>
                  <w:szCs w:val="22"/>
                </w:rPr>
                <w:t>7.94</w:t>
              </w:r>
            </w:ins>
          </w:p>
        </w:tc>
        <w:tc>
          <w:tcPr>
            <w:tcW w:w="707" w:type="pct"/>
            <w:tcBorders>
              <w:top w:val="nil"/>
              <w:left w:val="nil"/>
              <w:bottom w:val="single" w:sz="8" w:space="0" w:color="auto"/>
              <w:right w:val="nil"/>
            </w:tcBorders>
            <w:shd w:val="clear" w:color="000000" w:fill="FFFFFF"/>
            <w:vAlign w:val="center"/>
            <w:hideMark/>
          </w:tcPr>
          <w:p w14:paraId="6710A62F" w14:textId="77777777" w:rsidR="00347AC2" w:rsidRPr="006E4745" w:rsidRDefault="00347AC2" w:rsidP="00347AC2">
            <w:pPr>
              <w:spacing w:before="0" w:after="0" w:line="240" w:lineRule="auto"/>
              <w:jc w:val="center"/>
              <w:rPr>
                <w:ins w:id="10292" w:author="Kumar Baral" w:date="2022-12-12T16:39:00Z"/>
                <w:color w:val="000000"/>
                <w:szCs w:val="22"/>
              </w:rPr>
            </w:pPr>
            <w:ins w:id="10293" w:author="Kumar Baral" w:date="2022-12-12T16:39:00Z">
              <w:r w:rsidRPr="006E4745">
                <w:rPr>
                  <w:rFonts w:cs="Calibri"/>
                  <w:color w:val="000000"/>
                  <w:szCs w:val="22"/>
                </w:rPr>
                <w:t>10.18</w:t>
              </w:r>
            </w:ins>
          </w:p>
        </w:tc>
        <w:tc>
          <w:tcPr>
            <w:tcW w:w="787" w:type="pct"/>
            <w:tcBorders>
              <w:top w:val="nil"/>
              <w:left w:val="single" w:sz="8" w:space="0" w:color="auto"/>
              <w:bottom w:val="single" w:sz="8" w:space="0" w:color="auto"/>
              <w:right w:val="nil"/>
            </w:tcBorders>
            <w:shd w:val="clear" w:color="000000" w:fill="FFFFFF"/>
            <w:vAlign w:val="center"/>
            <w:hideMark/>
          </w:tcPr>
          <w:p w14:paraId="04C43517" w14:textId="77777777" w:rsidR="00347AC2" w:rsidRPr="006E4745" w:rsidRDefault="00347AC2" w:rsidP="00347AC2">
            <w:pPr>
              <w:spacing w:before="0" w:after="0" w:line="240" w:lineRule="auto"/>
              <w:jc w:val="center"/>
              <w:rPr>
                <w:ins w:id="10294" w:author="Kumar Baral" w:date="2022-12-12T16:39:00Z"/>
                <w:color w:val="000000"/>
                <w:szCs w:val="22"/>
              </w:rPr>
            </w:pPr>
            <w:ins w:id="10295" w:author="Kumar Baral" w:date="2022-12-12T16:39:00Z">
              <w:r w:rsidRPr="006E4745">
                <w:rPr>
                  <w:rFonts w:cs="Calibri"/>
                  <w:color w:val="000000"/>
                  <w:szCs w:val="22"/>
                </w:rPr>
                <w:t>13.71</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63568ED" w14:textId="77777777" w:rsidR="00347AC2" w:rsidRPr="006E4745" w:rsidRDefault="00347AC2" w:rsidP="00347AC2">
            <w:pPr>
              <w:spacing w:before="0" w:after="0" w:line="240" w:lineRule="auto"/>
              <w:jc w:val="center"/>
              <w:rPr>
                <w:ins w:id="10296" w:author="Kumar Baral" w:date="2022-12-12T16:39:00Z"/>
                <w:color w:val="000000"/>
                <w:szCs w:val="22"/>
              </w:rPr>
            </w:pPr>
            <w:ins w:id="10297" w:author="Kumar Baral" w:date="2022-12-12T16:39:00Z">
              <w:r w:rsidRPr="006E4745">
                <w:rPr>
                  <w:rFonts w:cs="Calibri"/>
                  <w:color w:val="000000"/>
                  <w:szCs w:val="22"/>
                </w:rPr>
                <w:t>12.6</w:t>
              </w:r>
            </w:ins>
          </w:p>
        </w:tc>
        <w:tc>
          <w:tcPr>
            <w:tcW w:w="708" w:type="pct"/>
            <w:tcBorders>
              <w:top w:val="nil"/>
              <w:left w:val="nil"/>
              <w:bottom w:val="single" w:sz="8" w:space="0" w:color="auto"/>
              <w:right w:val="single" w:sz="8" w:space="0" w:color="auto"/>
            </w:tcBorders>
            <w:shd w:val="clear" w:color="000000" w:fill="FFFFFF"/>
            <w:noWrap/>
            <w:vAlign w:val="center"/>
            <w:hideMark/>
          </w:tcPr>
          <w:p w14:paraId="7A07476D" w14:textId="77777777" w:rsidR="00347AC2" w:rsidRPr="006E4745" w:rsidRDefault="00347AC2" w:rsidP="00347AC2">
            <w:pPr>
              <w:spacing w:before="0" w:after="0" w:line="240" w:lineRule="auto"/>
              <w:jc w:val="center"/>
              <w:rPr>
                <w:ins w:id="10298" w:author="Kumar Baral" w:date="2022-12-12T16:39:00Z"/>
                <w:color w:val="000000"/>
                <w:szCs w:val="22"/>
              </w:rPr>
            </w:pPr>
            <w:ins w:id="10299" w:author="Kumar Baral" w:date="2022-12-12T16:39:00Z">
              <w:r w:rsidRPr="006E4745">
                <w:rPr>
                  <w:rFonts w:cs="Calibri"/>
                  <w:color w:val="000000"/>
                  <w:szCs w:val="22"/>
                </w:rPr>
                <w:t>10.68</w:t>
              </w:r>
            </w:ins>
          </w:p>
        </w:tc>
        <w:tc>
          <w:tcPr>
            <w:tcW w:w="835" w:type="pct"/>
            <w:tcBorders>
              <w:top w:val="nil"/>
              <w:left w:val="nil"/>
              <w:bottom w:val="single" w:sz="8" w:space="0" w:color="auto"/>
              <w:right w:val="single" w:sz="8" w:space="0" w:color="auto"/>
            </w:tcBorders>
            <w:shd w:val="clear" w:color="000000" w:fill="FFFFFF"/>
            <w:vAlign w:val="center"/>
            <w:hideMark/>
          </w:tcPr>
          <w:p w14:paraId="044C2034" w14:textId="77777777" w:rsidR="00347AC2" w:rsidRPr="006E4745" w:rsidRDefault="00347AC2" w:rsidP="00347AC2">
            <w:pPr>
              <w:spacing w:before="0" w:after="0" w:line="240" w:lineRule="auto"/>
              <w:jc w:val="center"/>
              <w:rPr>
                <w:ins w:id="10300" w:author="Kumar Baral" w:date="2022-12-12T16:39:00Z"/>
                <w:color w:val="000000"/>
                <w:szCs w:val="22"/>
              </w:rPr>
            </w:pPr>
            <w:ins w:id="10301" w:author="Kumar Baral" w:date="2022-12-12T16:39:00Z">
              <w:r w:rsidRPr="006E4745">
                <w:rPr>
                  <w:rFonts w:cs="Calibri"/>
                  <w:color w:val="000000"/>
                  <w:szCs w:val="22"/>
                </w:rPr>
                <w:t>6.74</w:t>
              </w:r>
            </w:ins>
          </w:p>
        </w:tc>
      </w:tr>
      <w:tr w:rsidR="00347AC2" w:rsidRPr="006E4745" w14:paraId="5A6155FB" w14:textId="77777777" w:rsidTr="00347AC2">
        <w:trPr>
          <w:trHeight w:val="360"/>
          <w:ins w:id="1030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71943793" w14:textId="77777777" w:rsidR="00347AC2" w:rsidRPr="006E4745" w:rsidRDefault="00347AC2" w:rsidP="00347AC2">
            <w:pPr>
              <w:spacing w:before="0" w:after="0" w:line="240" w:lineRule="auto"/>
              <w:jc w:val="center"/>
              <w:rPr>
                <w:ins w:id="10303" w:author="Kumar Baral" w:date="2022-12-12T16:39:00Z"/>
                <w:color w:val="000000"/>
                <w:szCs w:val="22"/>
              </w:rPr>
            </w:pPr>
            <w:ins w:id="10304" w:author="Kumar Baral" w:date="2022-12-12T16:39:00Z">
              <w:r w:rsidRPr="006E4745">
                <w:rPr>
                  <w:color w:val="000000"/>
                  <w:szCs w:val="22"/>
                </w:rPr>
                <w:t>Mangsir</w:t>
              </w:r>
            </w:ins>
          </w:p>
        </w:tc>
        <w:tc>
          <w:tcPr>
            <w:tcW w:w="629" w:type="pct"/>
            <w:tcBorders>
              <w:top w:val="nil"/>
              <w:left w:val="nil"/>
              <w:bottom w:val="single" w:sz="8" w:space="0" w:color="auto"/>
              <w:right w:val="single" w:sz="8" w:space="0" w:color="auto"/>
            </w:tcBorders>
            <w:shd w:val="clear" w:color="000000" w:fill="FFFFFF"/>
            <w:vAlign w:val="center"/>
            <w:hideMark/>
          </w:tcPr>
          <w:p w14:paraId="5E24F005" w14:textId="77777777" w:rsidR="00347AC2" w:rsidRPr="006E4745" w:rsidRDefault="00347AC2" w:rsidP="00347AC2">
            <w:pPr>
              <w:spacing w:before="0" w:after="0" w:line="240" w:lineRule="auto"/>
              <w:jc w:val="center"/>
              <w:rPr>
                <w:ins w:id="10305" w:author="Kumar Baral" w:date="2022-12-12T16:39:00Z"/>
                <w:color w:val="000000"/>
                <w:szCs w:val="22"/>
              </w:rPr>
            </w:pPr>
            <w:ins w:id="10306" w:author="Kumar Baral" w:date="2022-12-12T16:39:00Z">
              <w:r w:rsidRPr="006E4745">
                <w:rPr>
                  <w:rFonts w:cs="Calibri"/>
                  <w:color w:val="000000"/>
                  <w:szCs w:val="22"/>
                </w:rPr>
                <w:t>4.75</w:t>
              </w:r>
            </w:ins>
          </w:p>
        </w:tc>
        <w:tc>
          <w:tcPr>
            <w:tcW w:w="707" w:type="pct"/>
            <w:tcBorders>
              <w:top w:val="nil"/>
              <w:left w:val="nil"/>
              <w:bottom w:val="single" w:sz="8" w:space="0" w:color="auto"/>
              <w:right w:val="nil"/>
            </w:tcBorders>
            <w:shd w:val="clear" w:color="000000" w:fill="FFFFFF"/>
            <w:vAlign w:val="center"/>
            <w:hideMark/>
          </w:tcPr>
          <w:p w14:paraId="4A18E621" w14:textId="77777777" w:rsidR="00347AC2" w:rsidRPr="006E4745" w:rsidRDefault="00347AC2" w:rsidP="00347AC2">
            <w:pPr>
              <w:spacing w:before="0" w:after="0" w:line="240" w:lineRule="auto"/>
              <w:jc w:val="center"/>
              <w:rPr>
                <w:ins w:id="10307" w:author="Kumar Baral" w:date="2022-12-12T16:39:00Z"/>
                <w:color w:val="000000"/>
                <w:szCs w:val="22"/>
              </w:rPr>
            </w:pPr>
            <w:ins w:id="10308" w:author="Kumar Baral" w:date="2022-12-12T16:39:00Z">
              <w:r w:rsidRPr="006E4745">
                <w:rPr>
                  <w:rFonts w:cs="Calibri"/>
                  <w:color w:val="000000"/>
                  <w:szCs w:val="22"/>
                </w:rPr>
                <w:t>6.57</w:t>
              </w:r>
            </w:ins>
          </w:p>
        </w:tc>
        <w:tc>
          <w:tcPr>
            <w:tcW w:w="787" w:type="pct"/>
            <w:tcBorders>
              <w:top w:val="nil"/>
              <w:left w:val="single" w:sz="8" w:space="0" w:color="auto"/>
              <w:bottom w:val="single" w:sz="8" w:space="0" w:color="auto"/>
              <w:right w:val="nil"/>
            </w:tcBorders>
            <w:shd w:val="clear" w:color="000000" w:fill="FFFFFF"/>
            <w:vAlign w:val="center"/>
            <w:hideMark/>
          </w:tcPr>
          <w:p w14:paraId="3841528F" w14:textId="77777777" w:rsidR="00347AC2" w:rsidRPr="006E4745" w:rsidRDefault="00347AC2" w:rsidP="00347AC2">
            <w:pPr>
              <w:spacing w:before="0" w:after="0" w:line="240" w:lineRule="auto"/>
              <w:jc w:val="center"/>
              <w:rPr>
                <w:ins w:id="10309" w:author="Kumar Baral" w:date="2022-12-12T16:39:00Z"/>
                <w:color w:val="000000"/>
                <w:szCs w:val="22"/>
              </w:rPr>
            </w:pPr>
            <w:ins w:id="10310" w:author="Kumar Baral" w:date="2022-12-12T16:39:00Z">
              <w:r w:rsidRPr="006E4745">
                <w:rPr>
                  <w:rFonts w:cs="Calibri"/>
                  <w:color w:val="000000"/>
                  <w:szCs w:val="22"/>
                </w:rPr>
                <w:t>7.43</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3D09183C" w14:textId="77777777" w:rsidR="00347AC2" w:rsidRPr="006E4745" w:rsidRDefault="00347AC2" w:rsidP="00347AC2">
            <w:pPr>
              <w:spacing w:before="0" w:after="0" w:line="240" w:lineRule="auto"/>
              <w:jc w:val="center"/>
              <w:rPr>
                <w:ins w:id="10311" w:author="Kumar Baral" w:date="2022-12-12T16:39:00Z"/>
                <w:color w:val="000000"/>
                <w:szCs w:val="22"/>
              </w:rPr>
            </w:pPr>
            <w:ins w:id="10312" w:author="Kumar Baral" w:date="2022-12-12T16:39:00Z">
              <w:r w:rsidRPr="006E4745">
                <w:rPr>
                  <w:rFonts w:cs="Calibri"/>
                  <w:color w:val="000000"/>
                  <w:szCs w:val="22"/>
                </w:rPr>
                <w:t>7.65</w:t>
              </w:r>
            </w:ins>
          </w:p>
        </w:tc>
        <w:tc>
          <w:tcPr>
            <w:tcW w:w="708" w:type="pct"/>
            <w:tcBorders>
              <w:top w:val="nil"/>
              <w:left w:val="nil"/>
              <w:bottom w:val="single" w:sz="8" w:space="0" w:color="auto"/>
              <w:right w:val="single" w:sz="8" w:space="0" w:color="auto"/>
            </w:tcBorders>
            <w:shd w:val="clear" w:color="000000" w:fill="FFFFFF"/>
            <w:noWrap/>
            <w:vAlign w:val="center"/>
            <w:hideMark/>
          </w:tcPr>
          <w:p w14:paraId="20F378EF" w14:textId="77777777" w:rsidR="00347AC2" w:rsidRPr="006E4745" w:rsidRDefault="00347AC2" w:rsidP="00347AC2">
            <w:pPr>
              <w:spacing w:before="0" w:after="0" w:line="240" w:lineRule="auto"/>
              <w:jc w:val="center"/>
              <w:rPr>
                <w:ins w:id="10313" w:author="Kumar Baral" w:date="2022-12-12T16:39:00Z"/>
                <w:color w:val="000000"/>
                <w:szCs w:val="22"/>
              </w:rPr>
            </w:pPr>
            <w:ins w:id="10314" w:author="Kumar Baral" w:date="2022-12-12T16:39:00Z">
              <w:r w:rsidRPr="006E4745">
                <w:rPr>
                  <w:rFonts w:cs="Calibri"/>
                  <w:color w:val="000000"/>
                  <w:szCs w:val="22"/>
                </w:rPr>
                <w:t>6.54</w:t>
              </w:r>
            </w:ins>
          </w:p>
        </w:tc>
        <w:tc>
          <w:tcPr>
            <w:tcW w:w="835" w:type="pct"/>
            <w:tcBorders>
              <w:top w:val="nil"/>
              <w:left w:val="nil"/>
              <w:bottom w:val="single" w:sz="8" w:space="0" w:color="auto"/>
              <w:right w:val="single" w:sz="8" w:space="0" w:color="auto"/>
            </w:tcBorders>
            <w:shd w:val="clear" w:color="000000" w:fill="FFFFFF"/>
            <w:vAlign w:val="center"/>
            <w:hideMark/>
          </w:tcPr>
          <w:p w14:paraId="37733913" w14:textId="77777777" w:rsidR="00347AC2" w:rsidRPr="006E4745" w:rsidRDefault="00347AC2" w:rsidP="00347AC2">
            <w:pPr>
              <w:spacing w:before="0" w:after="0" w:line="240" w:lineRule="auto"/>
              <w:jc w:val="center"/>
              <w:rPr>
                <w:ins w:id="10315" w:author="Kumar Baral" w:date="2022-12-12T16:39:00Z"/>
                <w:color w:val="000000"/>
                <w:szCs w:val="22"/>
              </w:rPr>
            </w:pPr>
            <w:ins w:id="10316" w:author="Kumar Baral" w:date="2022-12-12T16:39:00Z">
              <w:r w:rsidRPr="006E4745">
                <w:rPr>
                  <w:rFonts w:cs="Calibri"/>
                  <w:color w:val="000000"/>
                  <w:szCs w:val="22"/>
                </w:rPr>
                <w:t>4.05</w:t>
              </w:r>
            </w:ins>
          </w:p>
        </w:tc>
      </w:tr>
      <w:tr w:rsidR="00347AC2" w:rsidRPr="006E4745" w14:paraId="79E294E7" w14:textId="77777777" w:rsidTr="00347AC2">
        <w:trPr>
          <w:trHeight w:val="360"/>
          <w:ins w:id="1031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632C7458" w14:textId="77777777" w:rsidR="00347AC2" w:rsidRPr="006E4745" w:rsidRDefault="00347AC2" w:rsidP="00347AC2">
            <w:pPr>
              <w:spacing w:before="0" w:after="0" w:line="240" w:lineRule="auto"/>
              <w:jc w:val="center"/>
              <w:rPr>
                <w:ins w:id="10318" w:author="Kumar Baral" w:date="2022-12-12T16:39:00Z"/>
                <w:color w:val="000000"/>
                <w:szCs w:val="22"/>
              </w:rPr>
            </w:pPr>
            <w:ins w:id="10319" w:author="Kumar Baral" w:date="2022-12-12T16:39:00Z">
              <w:r w:rsidRPr="006E4745">
                <w:rPr>
                  <w:color w:val="000000"/>
                  <w:szCs w:val="22"/>
                </w:rPr>
                <w:t>Poush</w:t>
              </w:r>
            </w:ins>
          </w:p>
        </w:tc>
        <w:tc>
          <w:tcPr>
            <w:tcW w:w="629" w:type="pct"/>
            <w:tcBorders>
              <w:top w:val="nil"/>
              <w:left w:val="nil"/>
              <w:bottom w:val="single" w:sz="8" w:space="0" w:color="auto"/>
              <w:right w:val="single" w:sz="8" w:space="0" w:color="auto"/>
            </w:tcBorders>
            <w:shd w:val="clear" w:color="000000" w:fill="FFFFFF"/>
            <w:vAlign w:val="center"/>
            <w:hideMark/>
          </w:tcPr>
          <w:p w14:paraId="3B783EF8" w14:textId="77777777" w:rsidR="00347AC2" w:rsidRPr="006E4745" w:rsidRDefault="00347AC2" w:rsidP="00347AC2">
            <w:pPr>
              <w:spacing w:before="0" w:after="0" w:line="240" w:lineRule="auto"/>
              <w:jc w:val="center"/>
              <w:rPr>
                <w:ins w:id="10320" w:author="Kumar Baral" w:date="2022-12-12T16:39:00Z"/>
                <w:color w:val="000000"/>
                <w:szCs w:val="22"/>
              </w:rPr>
            </w:pPr>
            <w:ins w:id="10321" w:author="Kumar Baral" w:date="2022-12-12T16:39:00Z">
              <w:r w:rsidRPr="006E4745">
                <w:rPr>
                  <w:rFonts w:cs="Calibri"/>
                  <w:color w:val="000000"/>
                  <w:szCs w:val="22"/>
                </w:rPr>
                <w:t>3.45</w:t>
              </w:r>
            </w:ins>
          </w:p>
        </w:tc>
        <w:tc>
          <w:tcPr>
            <w:tcW w:w="707" w:type="pct"/>
            <w:tcBorders>
              <w:top w:val="nil"/>
              <w:left w:val="nil"/>
              <w:bottom w:val="single" w:sz="8" w:space="0" w:color="auto"/>
              <w:right w:val="nil"/>
            </w:tcBorders>
            <w:shd w:val="clear" w:color="000000" w:fill="FFFFFF"/>
            <w:vAlign w:val="center"/>
            <w:hideMark/>
          </w:tcPr>
          <w:p w14:paraId="0F147242" w14:textId="77777777" w:rsidR="00347AC2" w:rsidRPr="006E4745" w:rsidRDefault="00347AC2" w:rsidP="00347AC2">
            <w:pPr>
              <w:spacing w:before="0" w:after="0" w:line="240" w:lineRule="auto"/>
              <w:jc w:val="center"/>
              <w:rPr>
                <w:ins w:id="10322" w:author="Kumar Baral" w:date="2022-12-12T16:39:00Z"/>
                <w:color w:val="000000"/>
                <w:szCs w:val="22"/>
              </w:rPr>
            </w:pPr>
            <w:ins w:id="10323" w:author="Kumar Baral" w:date="2022-12-12T16:39:00Z">
              <w:r w:rsidRPr="006E4745">
                <w:rPr>
                  <w:rFonts w:cs="Calibri"/>
                  <w:color w:val="000000"/>
                  <w:szCs w:val="22"/>
                </w:rPr>
                <w:t>4.84</w:t>
              </w:r>
            </w:ins>
          </w:p>
        </w:tc>
        <w:tc>
          <w:tcPr>
            <w:tcW w:w="787" w:type="pct"/>
            <w:tcBorders>
              <w:top w:val="nil"/>
              <w:left w:val="single" w:sz="8" w:space="0" w:color="auto"/>
              <w:bottom w:val="single" w:sz="8" w:space="0" w:color="auto"/>
              <w:right w:val="nil"/>
            </w:tcBorders>
            <w:shd w:val="clear" w:color="000000" w:fill="FFFFFF"/>
            <w:vAlign w:val="center"/>
            <w:hideMark/>
          </w:tcPr>
          <w:p w14:paraId="1E70105E" w14:textId="77777777" w:rsidR="00347AC2" w:rsidRPr="006E4745" w:rsidRDefault="00347AC2" w:rsidP="00347AC2">
            <w:pPr>
              <w:spacing w:before="0" w:after="0" w:line="240" w:lineRule="auto"/>
              <w:jc w:val="center"/>
              <w:rPr>
                <w:ins w:id="10324" w:author="Kumar Baral" w:date="2022-12-12T16:39:00Z"/>
                <w:color w:val="000000"/>
                <w:szCs w:val="22"/>
              </w:rPr>
            </w:pPr>
            <w:ins w:id="10325" w:author="Kumar Baral" w:date="2022-12-12T16:39:00Z">
              <w:r w:rsidRPr="006E4745">
                <w:rPr>
                  <w:rFonts w:cs="Calibri"/>
                  <w:color w:val="000000"/>
                  <w:szCs w:val="22"/>
                </w:rPr>
                <w:t>5.54</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4C309714" w14:textId="77777777" w:rsidR="00347AC2" w:rsidRPr="006E4745" w:rsidRDefault="00347AC2" w:rsidP="00347AC2">
            <w:pPr>
              <w:spacing w:before="0" w:after="0" w:line="240" w:lineRule="auto"/>
              <w:jc w:val="center"/>
              <w:rPr>
                <w:ins w:id="10326" w:author="Kumar Baral" w:date="2022-12-12T16:39:00Z"/>
                <w:color w:val="000000"/>
                <w:szCs w:val="22"/>
              </w:rPr>
            </w:pPr>
            <w:ins w:id="10327" w:author="Kumar Baral" w:date="2022-12-12T16:39:00Z">
              <w:r w:rsidRPr="006E4745">
                <w:rPr>
                  <w:rFonts w:cs="Calibri"/>
                  <w:color w:val="000000"/>
                  <w:szCs w:val="22"/>
                </w:rPr>
                <w:t>5.47</w:t>
              </w:r>
            </w:ins>
          </w:p>
        </w:tc>
        <w:tc>
          <w:tcPr>
            <w:tcW w:w="708" w:type="pct"/>
            <w:tcBorders>
              <w:top w:val="nil"/>
              <w:left w:val="nil"/>
              <w:bottom w:val="single" w:sz="8" w:space="0" w:color="auto"/>
              <w:right w:val="single" w:sz="8" w:space="0" w:color="auto"/>
            </w:tcBorders>
            <w:shd w:val="clear" w:color="000000" w:fill="FFFFFF"/>
            <w:noWrap/>
            <w:vAlign w:val="center"/>
            <w:hideMark/>
          </w:tcPr>
          <w:p w14:paraId="7F20A531" w14:textId="77777777" w:rsidR="00347AC2" w:rsidRPr="006E4745" w:rsidRDefault="00347AC2" w:rsidP="00347AC2">
            <w:pPr>
              <w:spacing w:before="0" w:after="0" w:line="240" w:lineRule="auto"/>
              <w:jc w:val="center"/>
              <w:rPr>
                <w:ins w:id="10328" w:author="Kumar Baral" w:date="2022-12-12T16:39:00Z"/>
                <w:color w:val="000000"/>
                <w:szCs w:val="22"/>
              </w:rPr>
            </w:pPr>
            <w:ins w:id="10329" w:author="Kumar Baral" w:date="2022-12-12T16:39:00Z">
              <w:r w:rsidRPr="006E4745">
                <w:rPr>
                  <w:rFonts w:cs="Calibri"/>
                  <w:color w:val="000000"/>
                  <w:szCs w:val="22"/>
                </w:rPr>
                <w:t>4.82</w:t>
              </w:r>
            </w:ins>
          </w:p>
        </w:tc>
        <w:tc>
          <w:tcPr>
            <w:tcW w:w="835" w:type="pct"/>
            <w:tcBorders>
              <w:top w:val="nil"/>
              <w:left w:val="nil"/>
              <w:bottom w:val="single" w:sz="8" w:space="0" w:color="auto"/>
              <w:right w:val="single" w:sz="8" w:space="0" w:color="auto"/>
            </w:tcBorders>
            <w:shd w:val="clear" w:color="000000" w:fill="FFFFFF"/>
            <w:vAlign w:val="center"/>
            <w:hideMark/>
          </w:tcPr>
          <w:p w14:paraId="226E3B38" w14:textId="77777777" w:rsidR="00347AC2" w:rsidRPr="006E4745" w:rsidRDefault="00347AC2" w:rsidP="00347AC2">
            <w:pPr>
              <w:spacing w:before="0" w:after="0" w:line="240" w:lineRule="auto"/>
              <w:jc w:val="center"/>
              <w:rPr>
                <w:ins w:id="10330" w:author="Kumar Baral" w:date="2022-12-12T16:39:00Z"/>
                <w:color w:val="000000"/>
                <w:szCs w:val="22"/>
              </w:rPr>
            </w:pPr>
            <w:ins w:id="10331" w:author="Kumar Baral" w:date="2022-12-12T16:39:00Z">
              <w:r w:rsidRPr="006E4745">
                <w:rPr>
                  <w:rFonts w:cs="Calibri"/>
                  <w:color w:val="000000"/>
                  <w:szCs w:val="22"/>
                </w:rPr>
                <w:t>3</w:t>
              </w:r>
            </w:ins>
          </w:p>
        </w:tc>
      </w:tr>
      <w:tr w:rsidR="00347AC2" w:rsidRPr="006E4745" w14:paraId="48758350" w14:textId="77777777" w:rsidTr="00347AC2">
        <w:trPr>
          <w:trHeight w:val="360"/>
          <w:ins w:id="1033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04775FA7" w14:textId="77777777" w:rsidR="00347AC2" w:rsidRPr="006E4745" w:rsidRDefault="00347AC2" w:rsidP="00347AC2">
            <w:pPr>
              <w:spacing w:before="0" w:after="0" w:line="240" w:lineRule="auto"/>
              <w:jc w:val="center"/>
              <w:rPr>
                <w:ins w:id="10333" w:author="Kumar Baral" w:date="2022-12-12T16:39:00Z"/>
                <w:color w:val="000000"/>
                <w:szCs w:val="22"/>
              </w:rPr>
            </w:pPr>
            <w:ins w:id="10334" w:author="Kumar Baral" w:date="2022-12-12T16:39:00Z">
              <w:r w:rsidRPr="006E4745">
                <w:rPr>
                  <w:color w:val="000000"/>
                  <w:szCs w:val="22"/>
                </w:rPr>
                <w:t>Magh</w:t>
              </w:r>
            </w:ins>
          </w:p>
        </w:tc>
        <w:tc>
          <w:tcPr>
            <w:tcW w:w="629" w:type="pct"/>
            <w:tcBorders>
              <w:top w:val="nil"/>
              <w:left w:val="nil"/>
              <w:bottom w:val="single" w:sz="8" w:space="0" w:color="auto"/>
              <w:right w:val="single" w:sz="8" w:space="0" w:color="auto"/>
            </w:tcBorders>
            <w:shd w:val="clear" w:color="000000" w:fill="FFFFFF"/>
            <w:vAlign w:val="center"/>
            <w:hideMark/>
          </w:tcPr>
          <w:p w14:paraId="729D3559" w14:textId="77777777" w:rsidR="00347AC2" w:rsidRPr="006E4745" w:rsidRDefault="00347AC2" w:rsidP="00347AC2">
            <w:pPr>
              <w:spacing w:before="0" w:after="0" w:line="240" w:lineRule="auto"/>
              <w:jc w:val="center"/>
              <w:rPr>
                <w:ins w:id="10335" w:author="Kumar Baral" w:date="2022-12-12T16:39:00Z"/>
                <w:color w:val="000000"/>
                <w:szCs w:val="22"/>
              </w:rPr>
            </w:pPr>
            <w:ins w:id="10336" w:author="Kumar Baral" w:date="2022-12-12T16:39:00Z">
              <w:r w:rsidRPr="006E4745">
                <w:rPr>
                  <w:rFonts w:cs="Calibri"/>
                  <w:color w:val="000000"/>
                  <w:szCs w:val="22"/>
                </w:rPr>
                <w:t>2.79</w:t>
              </w:r>
            </w:ins>
          </w:p>
        </w:tc>
        <w:tc>
          <w:tcPr>
            <w:tcW w:w="707" w:type="pct"/>
            <w:tcBorders>
              <w:top w:val="nil"/>
              <w:left w:val="nil"/>
              <w:bottom w:val="single" w:sz="8" w:space="0" w:color="auto"/>
              <w:right w:val="nil"/>
            </w:tcBorders>
            <w:shd w:val="clear" w:color="000000" w:fill="FFFFFF"/>
            <w:vAlign w:val="center"/>
            <w:hideMark/>
          </w:tcPr>
          <w:p w14:paraId="14149391" w14:textId="77777777" w:rsidR="00347AC2" w:rsidRPr="006E4745" w:rsidRDefault="00347AC2" w:rsidP="00347AC2">
            <w:pPr>
              <w:spacing w:before="0" w:after="0" w:line="240" w:lineRule="auto"/>
              <w:jc w:val="center"/>
              <w:rPr>
                <w:ins w:id="10337" w:author="Kumar Baral" w:date="2022-12-12T16:39:00Z"/>
                <w:color w:val="000000"/>
                <w:szCs w:val="22"/>
              </w:rPr>
            </w:pPr>
            <w:ins w:id="10338" w:author="Kumar Baral" w:date="2022-12-12T16:39:00Z">
              <w:r w:rsidRPr="006E4745">
                <w:rPr>
                  <w:rFonts w:cs="Calibri"/>
                  <w:color w:val="000000"/>
                  <w:szCs w:val="22"/>
                </w:rPr>
                <w:t>3.89</w:t>
              </w:r>
            </w:ins>
          </w:p>
        </w:tc>
        <w:tc>
          <w:tcPr>
            <w:tcW w:w="787" w:type="pct"/>
            <w:tcBorders>
              <w:top w:val="nil"/>
              <w:left w:val="single" w:sz="8" w:space="0" w:color="auto"/>
              <w:bottom w:val="single" w:sz="8" w:space="0" w:color="auto"/>
              <w:right w:val="nil"/>
            </w:tcBorders>
            <w:shd w:val="clear" w:color="000000" w:fill="FFFFFF"/>
            <w:vAlign w:val="center"/>
            <w:hideMark/>
          </w:tcPr>
          <w:p w14:paraId="746DDB71" w14:textId="77777777" w:rsidR="00347AC2" w:rsidRPr="006E4745" w:rsidRDefault="00347AC2" w:rsidP="00347AC2">
            <w:pPr>
              <w:spacing w:before="0" w:after="0" w:line="240" w:lineRule="auto"/>
              <w:jc w:val="center"/>
              <w:rPr>
                <w:ins w:id="10339" w:author="Kumar Baral" w:date="2022-12-12T16:39:00Z"/>
                <w:color w:val="000000"/>
                <w:szCs w:val="22"/>
              </w:rPr>
            </w:pPr>
            <w:ins w:id="10340" w:author="Kumar Baral" w:date="2022-12-12T16:39:00Z">
              <w:r w:rsidRPr="006E4745">
                <w:rPr>
                  <w:rFonts w:cs="Calibri"/>
                  <w:color w:val="000000"/>
                  <w:szCs w:val="22"/>
                </w:rPr>
                <w:t>4.62</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35887FFA" w14:textId="77777777" w:rsidR="00347AC2" w:rsidRPr="006E4745" w:rsidRDefault="00347AC2" w:rsidP="00347AC2">
            <w:pPr>
              <w:spacing w:before="0" w:after="0" w:line="240" w:lineRule="auto"/>
              <w:jc w:val="center"/>
              <w:rPr>
                <w:ins w:id="10341" w:author="Kumar Baral" w:date="2022-12-12T16:39:00Z"/>
                <w:color w:val="000000"/>
                <w:szCs w:val="22"/>
              </w:rPr>
            </w:pPr>
            <w:ins w:id="10342" w:author="Kumar Baral" w:date="2022-12-12T16:39:00Z">
              <w:r w:rsidRPr="006E4745">
                <w:rPr>
                  <w:rFonts w:cs="Calibri"/>
                  <w:color w:val="000000"/>
                  <w:szCs w:val="22"/>
                </w:rPr>
                <w:t>4.56</w:t>
              </w:r>
            </w:ins>
          </w:p>
        </w:tc>
        <w:tc>
          <w:tcPr>
            <w:tcW w:w="708" w:type="pct"/>
            <w:tcBorders>
              <w:top w:val="nil"/>
              <w:left w:val="nil"/>
              <w:bottom w:val="single" w:sz="8" w:space="0" w:color="auto"/>
              <w:right w:val="single" w:sz="8" w:space="0" w:color="auto"/>
            </w:tcBorders>
            <w:shd w:val="clear" w:color="000000" w:fill="FFFFFF"/>
            <w:noWrap/>
            <w:vAlign w:val="center"/>
            <w:hideMark/>
          </w:tcPr>
          <w:p w14:paraId="50A27276" w14:textId="77777777" w:rsidR="00347AC2" w:rsidRPr="006E4745" w:rsidRDefault="00347AC2" w:rsidP="00347AC2">
            <w:pPr>
              <w:spacing w:before="0" w:after="0" w:line="240" w:lineRule="auto"/>
              <w:jc w:val="center"/>
              <w:rPr>
                <w:ins w:id="10343" w:author="Kumar Baral" w:date="2022-12-12T16:39:00Z"/>
                <w:color w:val="000000"/>
                <w:szCs w:val="22"/>
              </w:rPr>
            </w:pPr>
            <w:ins w:id="10344" w:author="Kumar Baral" w:date="2022-12-12T16:39:00Z">
              <w:r w:rsidRPr="006E4745">
                <w:rPr>
                  <w:rFonts w:cs="Calibri"/>
                  <w:color w:val="000000"/>
                  <w:szCs w:val="22"/>
                </w:rPr>
                <w:t>4.04</w:t>
              </w:r>
            </w:ins>
          </w:p>
        </w:tc>
        <w:tc>
          <w:tcPr>
            <w:tcW w:w="835" w:type="pct"/>
            <w:tcBorders>
              <w:top w:val="nil"/>
              <w:left w:val="nil"/>
              <w:bottom w:val="single" w:sz="8" w:space="0" w:color="auto"/>
              <w:right w:val="single" w:sz="8" w:space="0" w:color="auto"/>
            </w:tcBorders>
            <w:shd w:val="clear" w:color="000000" w:fill="FFFFFF"/>
            <w:vAlign w:val="center"/>
            <w:hideMark/>
          </w:tcPr>
          <w:p w14:paraId="030DEE24" w14:textId="77777777" w:rsidR="00347AC2" w:rsidRPr="006E4745" w:rsidRDefault="00347AC2" w:rsidP="00347AC2">
            <w:pPr>
              <w:spacing w:before="0" w:after="0" w:line="240" w:lineRule="auto"/>
              <w:jc w:val="center"/>
              <w:rPr>
                <w:ins w:id="10345" w:author="Kumar Baral" w:date="2022-12-12T16:39:00Z"/>
                <w:color w:val="000000"/>
                <w:szCs w:val="22"/>
              </w:rPr>
            </w:pPr>
            <w:ins w:id="10346" w:author="Kumar Baral" w:date="2022-12-12T16:39:00Z">
              <w:r w:rsidRPr="006E4745">
                <w:rPr>
                  <w:rFonts w:cs="Calibri"/>
                  <w:color w:val="000000"/>
                  <w:szCs w:val="22"/>
                </w:rPr>
                <w:t>2.48</w:t>
              </w:r>
            </w:ins>
          </w:p>
        </w:tc>
      </w:tr>
      <w:tr w:rsidR="00347AC2" w:rsidRPr="006E4745" w14:paraId="45130579" w14:textId="77777777" w:rsidTr="00347AC2">
        <w:trPr>
          <w:trHeight w:val="360"/>
          <w:ins w:id="1034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5F3B82A8" w14:textId="77777777" w:rsidR="00347AC2" w:rsidRPr="006E4745" w:rsidRDefault="00347AC2" w:rsidP="00347AC2">
            <w:pPr>
              <w:spacing w:before="0" w:after="0" w:line="240" w:lineRule="auto"/>
              <w:jc w:val="center"/>
              <w:rPr>
                <w:ins w:id="10348" w:author="Kumar Baral" w:date="2022-12-12T16:39:00Z"/>
                <w:color w:val="000000"/>
                <w:szCs w:val="22"/>
              </w:rPr>
            </w:pPr>
            <w:ins w:id="10349" w:author="Kumar Baral" w:date="2022-12-12T16:39:00Z">
              <w:r w:rsidRPr="006E4745">
                <w:rPr>
                  <w:color w:val="000000"/>
                  <w:szCs w:val="22"/>
                </w:rPr>
                <w:t>Falgun</w:t>
              </w:r>
            </w:ins>
          </w:p>
        </w:tc>
        <w:tc>
          <w:tcPr>
            <w:tcW w:w="629" w:type="pct"/>
            <w:tcBorders>
              <w:top w:val="nil"/>
              <w:left w:val="nil"/>
              <w:bottom w:val="single" w:sz="8" w:space="0" w:color="auto"/>
              <w:right w:val="single" w:sz="8" w:space="0" w:color="auto"/>
            </w:tcBorders>
            <w:shd w:val="clear" w:color="000000" w:fill="FFFFFF"/>
            <w:vAlign w:val="center"/>
            <w:hideMark/>
          </w:tcPr>
          <w:p w14:paraId="09105BC6" w14:textId="77777777" w:rsidR="00347AC2" w:rsidRPr="006E4745" w:rsidRDefault="00347AC2" w:rsidP="00347AC2">
            <w:pPr>
              <w:spacing w:before="0" w:after="0" w:line="240" w:lineRule="auto"/>
              <w:jc w:val="center"/>
              <w:rPr>
                <w:ins w:id="10350" w:author="Kumar Baral" w:date="2022-12-12T16:39:00Z"/>
                <w:color w:val="000000"/>
                <w:szCs w:val="22"/>
              </w:rPr>
            </w:pPr>
            <w:ins w:id="10351" w:author="Kumar Baral" w:date="2022-12-12T16:39:00Z">
              <w:r w:rsidRPr="006E4745">
                <w:rPr>
                  <w:rFonts w:cs="Calibri"/>
                  <w:color w:val="000000"/>
                  <w:szCs w:val="22"/>
                </w:rPr>
                <w:t>2.5</w:t>
              </w:r>
            </w:ins>
          </w:p>
        </w:tc>
        <w:tc>
          <w:tcPr>
            <w:tcW w:w="707" w:type="pct"/>
            <w:tcBorders>
              <w:top w:val="nil"/>
              <w:left w:val="nil"/>
              <w:bottom w:val="single" w:sz="8" w:space="0" w:color="auto"/>
              <w:right w:val="nil"/>
            </w:tcBorders>
            <w:shd w:val="clear" w:color="000000" w:fill="FFFFFF"/>
            <w:vAlign w:val="center"/>
            <w:hideMark/>
          </w:tcPr>
          <w:p w14:paraId="539D6E41" w14:textId="77777777" w:rsidR="00347AC2" w:rsidRPr="006E4745" w:rsidRDefault="00347AC2" w:rsidP="00347AC2">
            <w:pPr>
              <w:spacing w:before="0" w:after="0" w:line="240" w:lineRule="auto"/>
              <w:jc w:val="center"/>
              <w:rPr>
                <w:ins w:id="10352" w:author="Kumar Baral" w:date="2022-12-12T16:39:00Z"/>
                <w:color w:val="000000"/>
                <w:szCs w:val="22"/>
              </w:rPr>
            </w:pPr>
            <w:ins w:id="10353" w:author="Kumar Baral" w:date="2022-12-12T16:39:00Z">
              <w:r w:rsidRPr="006E4745">
                <w:rPr>
                  <w:rFonts w:cs="Calibri"/>
                  <w:color w:val="000000"/>
                  <w:szCs w:val="22"/>
                </w:rPr>
                <w:t>3.43</w:t>
              </w:r>
            </w:ins>
          </w:p>
        </w:tc>
        <w:tc>
          <w:tcPr>
            <w:tcW w:w="787" w:type="pct"/>
            <w:tcBorders>
              <w:top w:val="nil"/>
              <w:left w:val="single" w:sz="8" w:space="0" w:color="auto"/>
              <w:bottom w:val="single" w:sz="8" w:space="0" w:color="auto"/>
              <w:right w:val="nil"/>
            </w:tcBorders>
            <w:shd w:val="clear" w:color="000000" w:fill="FFFFFF"/>
            <w:vAlign w:val="center"/>
            <w:hideMark/>
          </w:tcPr>
          <w:p w14:paraId="599B9DB6" w14:textId="77777777" w:rsidR="00347AC2" w:rsidRPr="006E4745" w:rsidRDefault="00347AC2" w:rsidP="00347AC2">
            <w:pPr>
              <w:spacing w:before="0" w:after="0" w:line="240" w:lineRule="auto"/>
              <w:jc w:val="center"/>
              <w:rPr>
                <w:ins w:id="10354" w:author="Kumar Baral" w:date="2022-12-12T16:39:00Z"/>
                <w:color w:val="000000"/>
                <w:szCs w:val="22"/>
              </w:rPr>
            </w:pPr>
            <w:ins w:id="10355" w:author="Kumar Baral" w:date="2022-12-12T16:39:00Z">
              <w:r w:rsidRPr="006E4745">
                <w:rPr>
                  <w:rFonts w:cs="Calibri"/>
                  <w:color w:val="000000"/>
                  <w:szCs w:val="22"/>
                </w:rPr>
                <w:t>4.25</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41FE30C0" w14:textId="77777777" w:rsidR="00347AC2" w:rsidRPr="006E4745" w:rsidRDefault="00347AC2" w:rsidP="00347AC2">
            <w:pPr>
              <w:spacing w:before="0" w:after="0" w:line="240" w:lineRule="auto"/>
              <w:jc w:val="center"/>
              <w:rPr>
                <w:ins w:id="10356" w:author="Kumar Baral" w:date="2022-12-12T16:39:00Z"/>
                <w:color w:val="000000"/>
                <w:szCs w:val="22"/>
              </w:rPr>
            </w:pPr>
            <w:ins w:id="10357" w:author="Kumar Baral" w:date="2022-12-12T16:39:00Z">
              <w:r w:rsidRPr="006E4745">
                <w:rPr>
                  <w:rFonts w:cs="Calibri"/>
                  <w:color w:val="000000"/>
                  <w:szCs w:val="22"/>
                </w:rPr>
                <w:t>4.2</w:t>
              </w:r>
            </w:ins>
          </w:p>
        </w:tc>
        <w:tc>
          <w:tcPr>
            <w:tcW w:w="708" w:type="pct"/>
            <w:tcBorders>
              <w:top w:val="nil"/>
              <w:left w:val="nil"/>
              <w:bottom w:val="single" w:sz="8" w:space="0" w:color="auto"/>
              <w:right w:val="single" w:sz="8" w:space="0" w:color="auto"/>
            </w:tcBorders>
            <w:shd w:val="clear" w:color="000000" w:fill="FFFFFF"/>
            <w:noWrap/>
            <w:vAlign w:val="center"/>
            <w:hideMark/>
          </w:tcPr>
          <w:p w14:paraId="4FA1033A" w14:textId="77777777" w:rsidR="00347AC2" w:rsidRPr="006E4745" w:rsidRDefault="00347AC2" w:rsidP="00347AC2">
            <w:pPr>
              <w:spacing w:before="0" w:after="0" w:line="240" w:lineRule="auto"/>
              <w:jc w:val="center"/>
              <w:rPr>
                <w:ins w:id="10358" w:author="Kumar Baral" w:date="2022-12-12T16:39:00Z"/>
                <w:color w:val="000000"/>
                <w:szCs w:val="22"/>
              </w:rPr>
            </w:pPr>
            <w:ins w:id="10359" w:author="Kumar Baral" w:date="2022-12-12T16:39:00Z">
              <w:r w:rsidRPr="006E4745">
                <w:rPr>
                  <w:rFonts w:cs="Calibri"/>
                  <w:color w:val="000000"/>
                  <w:szCs w:val="22"/>
                </w:rPr>
                <w:t>3.7</w:t>
              </w:r>
            </w:ins>
          </w:p>
        </w:tc>
        <w:tc>
          <w:tcPr>
            <w:tcW w:w="835" w:type="pct"/>
            <w:tcBorders>
              <w:top w:val="nil"/>
              <w:left w:val="nil"/>
              <w:bottom w:val="single" w:sz="8" w:space="0" w:color="auto"/>
              <w:right w:val="single" w:sz="8" w:space="0" w:color="auto"/>
            </w:tcBorders>
            <w:shd w:val="clear" w:color="000000" w:fill="FFFFFF"/>
            <w:vAlign w:val="center"/>
            <w:hideMark/>
          </w:tcPr>
          <w:p w14:paraId="6F059ADD" w14:textId="77777777" w:rsidR="00347AC2" w:rsidRPr="006E4745" w:rsidRDefault="00347AC2" w:rsidP="00347AC2">
            <w:pPr>
              <w:spacing w:before="0" w:after="0" w:line="240" w:lineRule="auto"/>
              <w:jc w:val="center"/>
              <w:rPr>
                <w:ins w:id="10360" w:author="Kumar Baral" w:date="2022-12-12T16:39:00Z"/>
                <w:color w:val="000000"/>
                <w:szCs w:val="22"/>
              </w:rPr>
            </w:pPr>
            <w:ins w:id="10361" w:author="Kumar Baral" w:date="2022-12-12T16:39:00Z">
              <w:r w:rsidRPr="006E4745">
                <w:rPr>
                  <w:rFonts w:cs="Calibri"/>
                  <w:color w:val="000000"/>
                  <w:szCs w:val="22"/>
                </w:rPr>
                <w:t>2.34</w:t>
              </w:r>
            </w:ins>
          </w:p>
        </w:tc>
      </w:tr>
      <w:tr w:rsidR="00347AC2" w:rsidRPr="006E4745" w14:paraId="560EA6C1" w14:textId="77777777" w:rsidTr="00347AC2">
        <w:trPr>
          <w:trHeight w:val="360"/>
          <w:ins w:id="1036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05C5D019" w14:textId="77777777" w:rsidR="00347AC2" w:rsidRPr="006E4745" w:rsidRDefault="00347AC2" w:rsidP="00347AC2">
            <w:pPr>
              <w:spacing w:before="0" w:after="0" w:line="240" w:lineRule="auto"/>
              <w:jc w:val="center"/>
              <w:rPr>
                <w:ins w:id="10363" w:author="Kumar Baral" w:date="2022-12-12T16:39:00Z"/>
                <w:color w:val="000000"/>
                <w:szCs w:val="22"/>
              </w:rPr>
            </w:pPr>
            <w:ins w:id="10364" w:author="Kumar Baral" w:date="2022-12-12T16:39:00Z">
              <w:r w:rsidRPr="006E4745">
                <w:rPr>
                  <w:color w:val="000000"/>
                  <w:szCs w:val="22"/>
                </w:rPr>
                <w:t>Chaitra</w:t>
              </w:r>
            </w:ins>
          </w:p>
        </w:tc>
        <w:tc>
          <w:tcPr>
            <w:tcW w:w="629" w:type="pct"/>
            <w:tcBorders>
              <w:top w:val="nil"/>
              <w:left w:val="nil"/>
              <w:bottom w:val="single" w:sz="8" w:space="0" w:color="auto"/>
              <w:right w:val="single" w:sz="8" w:space="0" w:color="auto"/>
            </w:tcBorders>
            <w:shd w:val="clear" w:color="000000" w:fill="FFFFFF"/>
            <w:vAlign w:val="center"/>
            <w:hideMark/>
          </w:tcPr>
          <w:p w14:paraId="10CCFA18" w14:textId="77777777" w:rsidR="00347AC2" w:rsidRPr="006E4745" w:rsidRDefault="00347AC2" w:rsidP="00347AC2">
            <w:pPr>
              <w:spacing w:before="0" w:after="0" w:line="240" w:lineRule="auto"/>
              <w:jc w:val="center"/>
              <w:rPr>
                <w:ins w:id="10365" w:author="Kumar Baral" w:date="2022-12-12T16:39:00Z"/>
                <w:color w:val="000000"/>
                <w:szCs w:val="22"/>
              </w:rPr>
            </w:pPr>
            <w:ins w:id="10366" w:author="Kumar Baral" w:date="2022-12-12T16:39:00Z">
              <w:r w:rsidRPr="006E4745">
                <w:rPr>
                  <w:rFonts w:cs="Calibri"/>
                  <w:color w:val="000000"/>
                  <w:szCs w:val="22"/>
                </w:rPr>
                <w:t>2.86</w:t>
              </w:r>
            </w:ins>
          </w:p>
        </w:tc>
        <w:tc>
          <w:tcPr>
            <w:tcW w:w="707" w:type="pct"/>
            <w:tcBorders>
              <w:top w:val="nil"/>
              <w:left w:val="nil"/>
              <w:bottom w:val="single" w:sz="8" w:space="0" w:color="auto"/>
              <w:right w:val="nil"/>
            </w:tcBorders>
            <w:shd w:val="clear" w:color="000000" w:fill="FFFFFF"/>
            <w:vAlign w:val="center"/>
            <w:hideMark/>
          </w:tcPr>
          <w:p w14:paraId="22A3283D" w14:textId="77777777" w:rsidR="00347AC2" w:rsidRPr="006E4745" w:rsidRDefault="00347AC2" w:rsidP="00347AC2">
            <w:pPr>
              <w:spacing w:before="0" w:after="0" w:line="240" w:lineRule="auto"/>
              <w:jc w:val="center"/>
              <w:rPr>
                <w:ins w:id="10367" w:author="Kumar Baral" w:date="2022-12-12T16:39:00Z"/>
                <w:color w:val="000000"/>
                <w:szCs w:val="22"/>
              </w:rPr>
            </w:pPr>
            <w:ins w:id="10368" w:author="Kumar Baral" w:date="2022-12-12T16:39:00Z">
              <w:r w:rsidRPr="006E4745">
                <w:rPr>
                  <w:rFonts w:cs="Calibri"/>
                  <w:color w:val="000000"/>
                  <w:szCs w:val="22"/>
                </w:rPr>
                <w:t>3.79</w:t>
              </w:r>
            </w:ins>
          </w:p>
        </w:tc>
        <w:tc>
          <w:tcPr>
            <w:tcW w:w="787" w:type="pct"/>
            <w:tcBorders>
              <w:top w:val="nil"/>
              <w:left w:val="single" w:sz="8" w:space="0" w:color="auto"/>
              <w:bottom w:val="single" w:sz="8" w:space="0" w:color="auto"/>
              <w:right w:val="nil"/>
            </w:tcBorders>
            <w:shd w:val="clear" w:color="000000" w:fill="FFFFFF"/>
            <w:vAlign w:val="center"/>
            <w:hideMark/>
          </w:tcPr>
          <w:p w14:paraId="684B6481" w14:textId="77777777" w:rsidR="00347AC2" w:rsidRPr="006E4745" w:rsidRDefault="00347AC2" w:rsidP="00347AC2">
            <w:pPr>
              <w:spacing w:before="0" w:after="0" w:line="240" w:lineRule="auto"/>
              <w:jc w:val="center"/>
              <w:rPr>
                <w:ins w:id="10369" w:author="Kumar Baral" w:date="2022-12-12T16:39:00Z"/>
                <w:color w:val="000000"/>
                <w:szCs w:val="22"/>
              </w:rPr>
            </w:pPr>
            <w:ins w:id="10370" w:author="Kumar Baral" w:date="2022-12-12T16:39:00Z">
              <w:r w:rsidRPr="006E4745">
                <w:rPr>
                  <w:rFonts w:cs="Calibri"/>
                  <w:color w:val="000000"/>
                  <w:szCs w:val="22"/>
                </w:rPr>
                <w:t>4.09</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2F5B997B" w14:textId="77777777" w:rsidR="00347AC2" w:rsidRPr="006E4745" w:rsidRDefault="00347AC2" w:rsidP="00347AC2">
            <w:pPr>
              <w:spacing w:before="0" w:after="0" w:line="240" w:lineRule="auto"/>
              <w:jc w:val="center"/>
              <w:rPr>
                <w:ins w:id="10371" w:author="Kumar Baral" w:date="2022-12-12T16:39:00Z"/>
                <w:color w:val="000000"/>
                <w:szCs w:val="22"/>
              </w:rPr>
            </w:pPr>
            <w:ins w:id="10372" w:author="Kumar Baral" w:date="2022-12-12T16:39:00Z">
              <w:r w:rsidRPr="006E4745">
                <w:rPr>
                  <w:rFonts w:cs="Calibri"/>
                  <w:color w:val="000000"/>
                  <w:szCs w:val="22"/>
                </w:rPr>
                <w:t>4.37</w:t>
              </w:r>
            </w:ins>
          </w:p>
        </w:tc>
        <w:tc>
          <w:tcPr>
            <w:tcW w:w="708" w:type="pct"/>
            <w:tcBorders>
              <w:top w:val="nil"/>
              <w:left w:val="nil"/>
              <w:bottom w:val="single" w:sz="8" w:space="0" w:color="auto"/>
              <w:right w:val="single" w:sz="8" w:space="0" w:color="auto"/>
            </w:tcBorders>
            <w:shd w:val="clear" w:color="000000" w:fill="FFFFFF"/>
            <w:noWrap/>
            <w:vAlign w:val="center"/>
            <w:hideMark/>
          </w:tcPr>
          <w:p w14:paraId="681BDDBF" w14:textId="77777777" w:rsidR="00347AC2" w:rsidRPr="006E4745" w:rsidRDefault="00347AC2" w:rsidP="00347AC2">
            <w:pPr>
              <w:spacing w:before="0" w:after="0" w:line="240" w:lineRule="auto"/>
              <w:jc w:val="center"/>
              <w:rPr>
                <w:ins w:id="10373" w:author="Kumar Baral" w:date="2022-12-12T16:39:00Z"/>
                <w:color w:val="000000"/>
                <w:szCs w:val="22"/>
              </w:rPr>
            </w:pPr>
            <w:ins w:id="10374" w:author="Kumar Baral" w:date="2022-12-12T16:39:00Z">
              <w:r w:rsidRPr="006E4745">
                <w:rPr>
                  <w:rFonts w:cs="Calibri"/>
                  <w:color w:val="000000"/>
                  <w:szCs w:val="22"/>
                </w:rPr>
                <w:t>3.91</w:t>
              </w:r>
            </w:ins>
          </w:p>
        </w:tc>
        <w:tc>
          <w:tcPr>
            <w:tcW w:w="835" w:type="pct"/>
            <w:tcBorders>
              <w:top w:val="nil"/>
              <w:left w:val="nil"/>
              <w:bottom w:val="single" w:sz="8" w:space="0" w:color="auto"/>
              <w:right w:val="single" w:sz="8" w:space="0" w:color="auto"/>
            </w:tcBorders>
            <w:shd w:val="clear" w:color="000000" w:fill="FFFFFF"/>
            <w:vAlign w:val="center"/>
            <w:hideMark/>
          </w:tcPr>
          <w:p w14:paraId="1016CEF8" w14:textId="77777777" w:rsidR="00347AC2" w:rsidRPr="006E4745" w:rsidRDefault="00347AC2" w:rsidP="00347AC2">
            <w:pPr>
              <w:spacing w:before="0" w:after="0" w:line="240" w:lineRule="auto"/>
              <w:jc w:val="center"/>
              <w:rPr>
                <w:ins w:id="10375" w:author="Kumar Baral" w:date="2022-12-12T16:39:00Z"/>
                <w:color w:val="000000"/>
                <w:szCs w:val="22"/>
              </w:rPr>
            </w:pPr>
            <w:ins w:id="10376" w:author="Kumar Baral" w:date="2022-12-12T16:39:00Z">
              <w:r w:rsidRPr="006E4745">
                <w:rPr>
                  <w:rFonts w:cs="Calibri"/>
                  <w:color w:val="000000"/>
                  <w:szCs w:val="22"/>
                </w:rPr>
                <w:t>2.45</w:t>
              </w:r>
            </w:ins>
          </w:p>
        </w:tc>
      </w:tr>
      <w:tr w:rsidR="00347AC2" w:rsidRPr="006E4745" w14:paraId="51223B2F" w14:textId="77777777" w:rsidTr="00347AC2">
        <w:trPr>
          <w:trHeight w:val="360"/>
          <w:ins w:id="1037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0B202FD4" w14:textId="77777777" w:rsidR="00347AC2" w:rsidRPr="006E4745" w:rsidRDefault="00347AC2" w:rsidP="00347AC2">
            <w:pPr>
              <w:spacing w:before="0" w:after="0" w:line="240" w:lineRule="auto"/>
              <w:jc w:val="center"/>
              <w:rPr>
                <w:ins w:id="10378" w:author="Kumar Baral" w:date="2022-12-12T16:39:00Z"/>
                <w:b/>
                <w:bCs/>
                <w:color w:val="000000"/>
                <w:szCs w:val="22"/>
              </w:rPr>
            </w:pPr>
            <w:ins w:id="10379" w:author="Kumar Baral" w:date="2022-12-12T16:39:00Z">
              <w:r w:rsidRPr="006E4745">
                <w:rPr>
                  <w:b/>
                  <w:bCs/>
                  <w:color w:val="000000"/>
                  <w:szCs w:val="22"/>
                </w:rPr>
                <w:t>Average</w:t>
              </w:r>
            </w:ins>
          </w:p>
        </w:tc>
        <w:tc>
          <w:tcPr>
            <w:tcW w:w="629" w:type="pct"/>
            <w:tcBorders>
              <w:top w:val="nil"/>
              <w:left w:val="nil"/>
              <w:bottom w:val="single" w:sz="8" w:space="0" w:color="auto"/>
              <w:right w:val="single" w:sz="8" w:space="0" w:color="auto"/>
            </w:tcBorders>
            <w:shd w:val="clear" w:color="000000" w:fill="FFFFFF"/>
            <w:vAlign w:val="center"/>
            <w:hideMark/>
          </w:tcPr>
          <w:p w14:paraId="6CD79933" w14:textId="77777777" w:rsidR="00347AC2" w:rsidRPr="006E4745" w:rsidRDefault="00347AC2" w:rsidP="00347AC2">
            <w:pPr>
              <w:spacing w:before="0" w:after="0" w:line="240" w:lineRule="auto"/>
              <w:jc w:val="center"/>
              <w:rPr>
                <w:ins w:id="10380" w:author="Kumar Baral" w:date="2022-12-12T16:39:00Z"/>
                <w:b/>
                <w:bCs/>
                <w:color w:val="000000"/>
                <w:szCs w:val="22"/>
              </w:rPr>
            </w:pPr>
            <w:ins w:id="10381" w:author="Kumar Baral" w:date="2022-12-12T16:39:00Z">
              <w:r w:rsidRPr="006E4745">
                <w:rPr>
                  <w:rFonts w:cs="Calibri"/>
                  <w:b/>
                  <w:bCs/>
                  <w:color w:val="000000"/>
                  <w:szCs w:val="22"/>
                </w:rPr>
                <w:t>13.6</w:t>
              </w:r>
            </w:ins>
          </w:p>
        </w:tc>
        <w:tc>
          <w:tcPr>
            <w:tcW w:w="707" w:type="pct"/>
            <w:tcBorders>
              <w:top w:val="nil"/>
              <w:left w:val="nil"/>
              <w:bottom w:val="single" w:sz="8" w:space="0" w:color="auto"/>
              <w:right w:val="nil"/>
            </w:tcBorders>
            <w:shd w:val="clear" w:color="000000" w:fill="FFFFFF"/>
            <w:vAlign w:val="center"/>
            <w:hideMark/>
          </w:tcPr>
          <w:p w14:paraId="261D3AC8" w14:textId="77777777" w:rsidR="00347AC2" w:rsidRPr="006E4745" w:rsidRDefault="00347AC2" w:rsidP="00347AC2">
            <w:pPr>
              <w:spacing w:before="0" w:after="0" w:line="240" w:lineRule="auto"/>
              <w:jc w:val="center"/>
              <w:rPr>
                <w:ins w:id="10382" w:author="Kumar Baral" w:date="2022-12-12T16:39:00Z"/>
                <w:b/>
                <w:bCs/>
                <w:color w:val="000000"/>
                <w:szCs w:val="22"/>
              </w:rPr>
            </w:pPr>
            <w:ins w:id="10383" w:author="Kumar Baral" w:date="2022-12-12T16:39:00Z">
              <w:r w:rsidRPr="006E4745">
                <w:rPr>
                  <w:rFonts w:cs="Calibri"/>
                  <w:b/>
                  <w:bCs/>
                  <w:color w:val="000000"/>
                  <w:szCs w:val="22"/>
                </w:rPr>
                <w:t>20.9</w:t>
              </w:r>
            </w:ins>
          </w:p>
        </w:tc>
        <w:tc>
          <w:tcPr>
            <w:tcW w:w="787" w:type="pct"/>
            <w:tcBorders>
              <w:top w:val="nil"/>
              <w:left w:val="single" w:sz="8" w:space="0" w:color="auto"/>
              <w:bottom w:val="single" w:sz="8" w:space="0" w:color="auto"/>
              <w:right w:val="nil"/>
            </w:tcBorders>
            <w:shd w:val="clear" w:color="000000" w:fill="FFFFFF"/>
            <w:vAlign w:val="center"/>
            <w:hideMark/>
          </w:tcPr>
          <w:p w14:paraId="4A64CADF" w14:textId="77777777" w:rsidR="00347AC2" w:rsidRPr="006E4745" w:rsidRDefault="00347AC2" w:rsidP="00347AC2">
            <w:pPr>
              <w:spacing w:before="0" w:after="0" w:line="240" w:lineRule="auto"/>
              <w:jc w:val="center"/>
              <w:rPr>
                <w:ins w:id="10384" w:author="Kumar Baral" w:date="2022-12-12T16:39:00Z"/>
                <w:b/>
                <w:bCs/>
                <w:color w:val="000000"/>
                <w:szCs w:val="22"/>
              </w:rPr>
            </w:pPr>
            <w:ins w:id="10385" w:author="Kumar Baral" w:date="2022-12-12T16:39:00Z">
              <w:r w:rsidRPr="006E4745">
                <w:rPr>
                  <w:rFonts w:cs="Calibri"/>
                  <w:b/>
                  <w:bCs/>
                  <w:color w:val="000000"/>
                  <w:szCs w:val="22"/>
                </w:rPr>
                <w:t>23.1</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17C79A0A" w14:textId="77777777" w:rsidR="00347AC2" w:rsidRPr="006E4745" w:rsidRDefault="00347AC2" w:rsidP="00347AC2">
            <w:pPr>
              <w:spacing w:before="0" w:after="0" w:line="240" w:lineRule="auto"/>
              <w:jc w:val="center"/>
              <w:rPr>
                <w:ins w:id="10386" w:author="Kumar Baral" w:date="2022-12-12T16:39:00Z"/>
                <w:b/>
                <w:bCs/>
                <w:color w:val="000000"/>
                <w:szCs w:val="22"/>
              </w:rPr>
            </w:pPr>
            <w:ins w:id="10387" w:author="Kumar Baral" w:date="2022-12-12T16:39:00Z">
              <w:r w:rsidRPr="006E4745">
                <w:rPr>
                  <w:rFonts w:cs="Calibri"/>
                  <w:b/>
                  <w:bCs/>
                  <w:color w:val="000000"/>
                  <w:szCs w:val="22"/>
                </w:rPr>
                <w:t>18.5</w:t>
              </w:r>
            </w:ins>
          </w:p>
        </w:tc>
        <w:tc>
          <w:tcPr>
            <w:tcW w:w="708" w:type="pct"/>
            <w:tcBorders>
              <w:top w:val="nil"/>
              <w:left w:val="nil"/>
              <w:bottom w:val="single" w:sz="8" w:space="0" w:color="auto"/>
              <w:right w:val="single" w:sz="8" w:space="0" w:color="auto"/>
            </w:tcBorders>
            <w:shd w:val="clear" w:color="000000" w:fill="FFFFFF"/>
            <w:noWrap/>
            <w:vAlign w:val="center"/>
            <w:hideMark/>
          </w:tcPr>
          <w:p w14:paraId="5F6D40FB" w14:textId="77777777" w:rsidR="00347AC2" w:rsidRPr="006E4745" w:rsidRDefault="00347AC2" w:rsidP="00347AC2">
            <w:pPr>
              <w:spacing w:before="0" w:after="0" w:line="240" w:lineRule="auto"/>
              <w:jc w:val="center"/>
              <w:rPr>
                <w:ins w:id="10388" w:author="Kumar Baral" w:date="2022-12-12T16:39:00Z"/>
                <w:b/>
                <w:bCs/>
                <w:color w:val="000000"/>
                <w:szCs w:val="22"/>
              </w:rPr>
            </w:pPr>
            <w:ins w:id="10389" w:author="Kumar Baral" w:date="2022-12-12T16:39:00Z">
              <w:r w:rsidRPr="006E4745">
                <w:rPr>
                  <w:rFonts w:cs="Calibri"/>
                  <w:b/>
                  <w:bCs/>
                  <w:color w:val="000000"/>
                  <w:szCs w:val="22"/>
                </w:rPr>
                <w:t>17.5</w:t>
              </w:r>
            </w:ins>
          </w:p>
        </w:tc>
        <w:tc>
          <w:tcPr>
            <w:tcW w:w="835" w:type="pct"/>
            <w:tcBorders>
              <w:top w:val="nil"/>
              <w:left w:val="nil"/>
              <w:bottom w:val="single" w:sz="8" w:space="0" w:color="auto"/>
              <w:right w:val="single" w:sz="8" w:space="0" w:color="auto"/>
            </w:tcBorders>
            <w:shd w:val="clear" w:color="000000" w:fill="FFFFFF"/>
            <w:vAlign w:val="center"/>
            <w:hideMark/>
          </w:tcPr>
          <w:p w14:paraId="7D62C4BB" w14:textId="77777777" w:rsidR="00347AC2" w:rsidRPr="006E4745" w:rsidRDefault="00347AC2" w:rsidP="00347AC2">
            <w:pPr>
              <w:spacing w:before="0" w:after="0" w:line="240" w:lineRule="auto"/>
              <w:jc w:val="center"/>
              <w:rPr>
                <w:ins w:id="10390" w:author="Kumar Baral" w:date="2022-12-12T16:39:00Z"/>
                <w:b/>
                <w:bCs/>
                <w:color w:val="000000"/>
                <w:szCs w:val="22"/>
              </w:rPr>
            </w:pPr>
            <w:ins w:id="10391" w:author="Kumar Baral" w:date="2022-12-12T16:39:00Z">
              <w:r w:rsidRPr="006E4745">
                <w:rPr>
                  <w:rFonts w:cs="Calibri"/>
                  <w:b/>
                  <w:bCs/>
                  <w:color w:val="000000"/>
                  <w:szCs w:val="22"/>
                </w:rPr>
                <w:t>11.2</w:t>
              </w:r>
            </w:ins>
          </w:p>
        </w:tc>
      </w:tr>
    </w:tbl>
    <w:p w14:paraId="294560A7" w14:textId="77777777" w:rsidR="00347AC2" w:rsidRPr="001C0EA0" w:rsidRDefault="00347AC2" w:rsidP="00347AC2">
      <w:pPr>
        <w:pStyle w:val="TableHeading"/>
        <w:ind w:left="0" w:right="-45" w:firstLine="0"/>
        <w:rPr>
          <w:ins w:id="10392" w:author="Kumar Baral" w:date="2022-12-12T16:39:00Z"/>
        </w:rPr>
      </w:pPr>
    </w:p>
    <w:p w14:paraId="6599B3B1" w14:textId="77777777" w:rsidR="00347AC2" w:rsidRPr="001C0EA0" w:rsidRDefault="00347AC2" w:rsidP="00347AC2">
      <w:pPr>
        <w:pStyle w:val="TableHeading"/>
        <w:ind w:left="288" w:right="-45" w:firstLine="0"/>
        <w:rPr>
          <w:ins w:id="10393" w:author="Kumar Baral" w:date="2022-12-12T16:39:00Z"/>
        </w:rPr>
      </w:pPr>
    </w:p>
    <w:p w14:paraId="548F8303" w14:textId="77777777" w:rsidR="00347AC2" w:rsidRPr="001C0EA0" w:rsidRDefault="00347AC2" w:rsidP="00347AC2">
      <w:pPr>
        <w:pStyle w:val="TableHeading"/>
        <w:rPr>
          <w:ins w:id="10394" w:author="Kumar Baral" w:date="2022-12-12T16:39:00Z"/>
        </w:rPr>
        <w:sectPr w:rsidR="00347AC2" w:rsidRPr="001C0EA0" w:rsidSect="00347AC2">
          <w:headerReference w:type="default" r:id="rId40"/>
          <w:footerReference w:type="default" r:id="rId41"/>
          <w:pgSz w:w="11907" w:h="16839" w:code="9"/>
          <w:pgMar w:top="1584" w:right="1080" w:bottom="1440" w:left="1800" w:header="720" w:footer="432" w:gutter="0"/>
          <w:cols w:space="720"/>
          <w:docGrid w:linePitch="360"/>
        </w:sectPr>
      </w:pPr>
    </w:p>
    <w:p w14:paraId="20A1F1A5" w14:textId="00ED9CC2" w:rsidR="00347AC2" w:rsidRDefault="00347AC2" w:rsidP="00347AC2">
      <w:pPr>
        <w:pStyle w:val="TableHeading"/>
        <w:ind w:left="0" w:right="-45" w:firstLine="0"/>
        <w:rPr>
          <w:ins w:id="10412" w:author="Kumar Baral" w:date="2022-12-12T16:39:00Z"/>
        </w:rPr>
      </w:pPr>
      <w:bookmarkStart w:id="10413" w:name="_Ref92874579"/>
      <w:bookmarkStart w:id="10414" w:name="_Toc92876601"/>
      <w:bookmarkStart w:id="10415" w:name="_Ref121774608"/>
      <w:bookmarkStart w:id="10416" w:name="_Toc121834123"/>
      <w:ins w:id="10417" w:author="Kumar Baral" w:date="2022-12-12T16:39:00Z">
        <w:r>
          <w:lastRenderedPageBreak/>
          <w:t xml:space="preserve">Table </w:t>
        </w:r>
      </w:ins>
      <w:ins w:id="10418" w:author="Kumar Baral" w:date="2022-12-13T13:45:00Z">
        <w:r w:rsidR="00207878">
          <w:fldChar w:fldCharType="begin"/>
        </w:r>
        <w:r w:rsidR="00207878">
          <w:instrText xml:space="preserve"> STYLEREF 1 \s </w:instrText>
        </w:r>
      </w:ins>
      <w:r w:rsidR="00207878">
        <w:fldChar w:fldCharType="separate"/>
      </w:r>
      <w:r w:rsidR="00207878">
        <w:rPr>
          <w:noProof/>
        </w:rPr>
        <w:t>2</w:t>
      </w:r>
      <w:ins w:id="10419"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0420" w:author="Kumar Baral" w:date="2022-12-13T13:45:00Z">
        <w:r w:rsidR="00207878">
          <w:rPr>
            <w:noProof/>
          </w:rPr>
          <w:t>12</w:t>
        </w:r>
        <w:r w:rsidR="00207878">
          <w:fldChar w:fldCharType="end"/>
        </w:r>
      </w:ins>
      <w:ins w:id="10421" w:author="Windows User" w:date="2022-12-12T21:44:00Z">
        <w:del w:id="10422" w:author="Kumar Baral" w:date="2022-12-13T12:46:00Z">
          <w:r w:rsidR="003E145E" w:rsidDel="00F41486">
            <w:fldChar w:fldCharType="begin"/>
          </w:r>
          <w:r w:rsidR="003E145E" w:rsidDel="00F41486">
            <w:delInstrText xml:space="preserve"> STYLEREF 1 \s </w:delInstrText>
          </w:r>
        </w:del>
      </w:ins>
      <w:del w:id="10423" w:author="Kumar Baral" w:date="2022-12-13T12:46:00Z">
        <w:r w:rsidR="003E145E" w:rsidDel="00F41486">
          <w:fldChar w:fldCharType="separate"/>
        </w:r>
        <w:r w:rsidR="003E145E" w:rsidDel="00F41486">
          <w:rPr>
            <w:noProof/>
          </w:rPr>
          <w:delText>2</w:delText>
        </w:r>
      </w:del>
      <w:ins w:id="10424" w:author="Windows User" w:date="2022-12-12T21:44:00Z">
        <w:del w:id="10425"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0426" w:author="Kumar Baral" w:date="2022-12-13T12:46:00Z">
        <w:r w:rsidR="003E145E" w:rsidDel="00F41486">
          <w:fldChar w:fldCharType="separate"/>
        </w:r>
      </w:del>
      <w:ins w:id="10427" w:author="Windows User" w:date="2022-12-12T21:44:00Z">
        <w:del w:id="10428" w:author="Kumar Baral" w:date="2022-12-13T12:46:00Z">
          <w:r w:rsidR="003E145E" w:rsidDel="00F41486">
            <w:rPr>
              <w:noProof/>
            </w:rPr>
            <w:delText>12</w:delText>
          </w:r>
          <w:r w:rsidR="003E145E" w:rsidDel="00F41486">
            <w:fldChar w:fldCharType="end"/>
          </w:r>
        </w:del>
      </w:ins>
      <w:bookmarkEnd w:id="10415"/>
      <w:ins w:id="10429" w:author="Kumar Baral" w:date="2022-12-12T16:52:00Z">
        <w:del w:id="10430" w:author="Windows User" w:date="2022-12-12T21:43:00Z">
          <w:r w:rsidR="00A04755" w:rsidDel="003E145E">
            <w:fldChar w:fldCharType="begin"/>
          </w:r>
          <w:r w:rsidR="00A04755" w:rsidDel="003E145E">
            <w:delInstrText xml:space="preserve"> STYLEREF 1 \s </w:delInstrText>
          </w:r>
        </w:del>
      </w:ins>
      <w:del w:id="10431" w:author="Windows User" w:date="2022-12-12T21:43:00Z">
        <w:r w:rsidR="00A04755" w:rsidDel="003E145E">
          <w:fldChar w:fldCharType="separate"/>
        </w:r>
        <w:r w:rsidR="00A04755" w:rsidDel="003E145E">
          <w:rPr>
            <w:noProof/>
          </w:rPr>
          <w:delText>2</w:delText>
        </w:r>
      </w:del>
      <w:ins w:id="10432" w:author="Kumar Baral" w:date="2022-12-12T16:52:00Z">
        <w:del w:id="10433"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0434" w:author="Windows User" w:date="2022-12-12T21:43:00Z">
        <w:r w:rsidR="00A04755" w:rsidDel="003E145E">
          <w:fldChar w:fldCharType="separate"/>
        </w:r>
      </w:del>
      <w:ins w:id="10435" w:author="Kumar Baral" w:date="2022-12-12T16:52:00Z">
        <w:del w:id="10436" w:author="Windows User" w:date="2022-12-12T21:43:00Z">
          <w:r w:rsidR="00A04755" w:rsidDel="003E145E">
            <w:rPr>
              <w:noProof/>
            </w:rPr>
            <w:delText>14</w:delText>
          </w:r>
          <w:r w:rsidR="00A04755" w:rsidDel="003E145E">
            <w:fldChar w:fldCharType="end"/>
          </w:r>
        </w:del>
      </w:ins>
      <w:bookmarkEnd w:id="10413"/>
      <w:ins w:id="10437" w:author="Kumar Baral" w:date="2022-12-12T16:39:00Z">
        <w:r>
          <w:t xml:space="preserve">: </w:t>
        </w:r>
        <w:r w:rsidRPr="001C0EA0">
          <w:t xml:space="preserve">Long-term mean monthly flows by catchment correlation (CAR) at </w:t>
        </w:r>
        <w:r>
          <w:t>Kunaban Khola Intake</w:t>
        </w:r>
        <w:bookmarkEnd w:id="10414"/>
        <w:bookmarkEnd w:id="10416"/>
      </w:ins>
    </w:p>
    <w:tbl>
      <w:tblPr>
        <w:tblW w:w="5000" w:type="pct"/>
        <w:tblLayout w:type="fixed"/>
        <w:tblLook w:val="04A0" w:firstRow="1" w:lastRow="0" w:firstColumn="1" w:lastColumn="0" w:noHBand="0" w:noVBand="1"/>
      </w:tblPr>
      <w:tblGrid>
        <w:gridCol w:w="1156"/>
        <w:gridCol w:w="1163"/>
        <w:gridCol w:w="1307"/>
        <w:gridCol w:w="1455"/>
        <w:gridCol w:w="1309"/>
        <w:gridCol w:w="1309"/>
        <w:gridCol w:w="1544"/>
      </w:tblGrid>
      <w:tr w:rsidR="00347AC2" w:rsidRPr="006E4745" w14:paraId="541FF45B" w14:textId="77777777" w:rsidTr="00347AC2">
        <w:trPr>
          <w:trHeight w:val="690"/>
          <w:ins w:id="10438" w:author="Kumar Baral" w:date="2022-12-12T16:39:00Z"/>
        </w:trPr>
        <w:tc>
          <w:tcPr>
            <w:tcW w:w="626" w:type="pct"/>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14:paraId="7FBFFB76" w14:textId="77777777" w:rsidR="00347AC2" w:rsidRPr="006E4745" w:rsidRDefault="00347AC2" w:rsidP="00347AC2">
            <w:pPr>
              <w:spacing w:before="0" w:after="0" w:line="240" w:lineRule="auto"/>
              <w:jc w:val="center"/>
              <w:rPr>
                <w:ins w:id="10439" w:author="Kumar Baral" w:date="2022-12-12T16:39:00Z"/>
                <w:b/>
                <w:bCs/>
                <w:color w:val="000000"/>
                <w:szCs w:val="22"/>
              </w:rPr>
            </w:pPr>
            <w:ins w:id="10440" w:author="Kumar Baral" w:date="2022-12-12T16:39:00Z">
              <w:r w:rsidRPr="006E4745">
                <w:rPr>
                  <w:b/>
                  <w:bCs/>
                  <w:color w:val="000000"/>
                  <w:szCs w:val="22"/>
                </w:rPr>
                <w:t>Month</w:t>
              </w:r>
            </w:ins>
          </w:p>
        </w:tc>
        <w:tc>
          <w:tcPr>
            <w:tcW w:w="4374" w:type="pct"/>
            <w:gridSpan w:val="6"/>
            <w:tcBorders>
              <w:top w:val="single" w:sz="8" w:space="0" w:color="auto"/>
              <w:left w:val="nil"/>
              <w:bottom w:val="single" w:sz="8" w:space="0" w:color="auto"/>
              <w:right w:val="single" w:sz="8" w:space="0" w:color="000000"/>
            </w:tcBorders>
            <w:shd w:val="clear" w:color="000000" w:fill="FFFFFF"/>
            <w:vAlign w:val="center"/>
            <w:hideMark/>
          </w:tcPr>
          <w:p w14:paraId="031EEABD" w14:textId="77777777" w:rsidR="00347AC2" w:rsidRPr="006E4745" w:rsidRDefault="00347AC2" w:rsidP="00347AC2">
            <w:pPr>
              <w:spacing w:before="0" w:after="0" w:line="240" w:lineRule="auto"/>
              <w:jc w:val="center"/>
              <w:rPr>
                <w:ins w:id="10441" w:author="Kumar Baral" w:date="2022-12-12T16:39:00Z"/>
                <w:b/>
                <w:bCs/>
                <w:color w:val="000000"/>
                <w:szCs w:val="22"/>
              </w:rPr>
            </w:pPr>
            <w:ins w:id="10442" w:author="Kumar Baral" w:date="2022-12-12T16:39:00Z">
              <w:r w:rsidRPr="006E4745">
                <w:rPr>
                  <w:b/>
                  <w:bCs/>
                  <w:color w:val="000000"/>
                  <w:szCs w:val="22"/>
                </w:rPr>
                <w:t xml:space="preserve">Mean monthly flow at the intake of </w:t>
              </w:r>
              <w:r>
                <w:rPr>
                  <w:b/>
                  <w:bCs/>
                  <w:color w:val="000000"/>
                  <w:szCs w:val="22"/>
                </w:rPr>
                <w:t>Kunaban</w:t>
              </w:r>
              <w:r w:rsidRPr="006E4745">
                <w:rPr>
                  <w:b/>
                  <w:bCs/>
                  <w:color w:val="000000"/>
                  <w:szCs w:val="22"/>
                </w:rPr>
                <w:t xml:space="preserve"> Khola by CAR with</w:t>
              </w:r>
            </w:ins>
          </w:p>
        </w:tc>
      </w:tr>
      <w:tr w:rsidR="00347AC2" w:rsidRPr="006E4745" w14:paraId="5D2FC965" w14:textId="77777777" w:rsidTr="00347AC2">
        <w:trPr>
          <w:trHeight w:val="1281"/>
          <w:ins w:id="10443" w:author="Kumar Baral" w:date="2022-12-12T16:39:00Z"/>
        </w:trPr>
        <w:tc>
          <w:tcPr>
            <w:tcW w:w="626" w:type="pct"/>
            <w:vMerge/>
            <w:tcBorders>
              <w:top w:val="single" w:sz="8" w:space="0" w:color="auto"/>
              <w:left w:val="single" w:sz="8" w:space="0" w:color="auto"/>
              <w:bottom w:val="single" w:sz="8" w:space="0" w:color="000000"/>
              <w:right w:val="single" w:sz="8" w:space="0" w:color="auto"/>
            </w:tcBorders>
            <w:vAlign w:val="center"/>
            <w:hideMark/>
          </w:tcPr>
          <w:p w14:paraId="68EE1A87" w14:textId="77777777" w:rsidR="00347AC2" w:rsidRPr="006E4745" w:rsidRDefault="00347AC2" w:rsidP="00347AC2">
            <w:pPr>
              <w:spacing w:before="0" w:after="0" w:line="240" w:lineRule="auto"/>
              <w:jc w:val="left"/>
              <w:rPr>
                <w:ins w:id="10444" w:author="Kumar Baral" w:date="2022-12-12T16:39:00Z"/>
                <w:b/>
                <w:bCs/>
                <w:color w:val="000000"/>
                <w:szCs w:val="22"/>
              </w:rPr>
            </w:pPr>
          </w:p>
        </w:tc>
        <w:tc>
          <w:tcPr>
            <w:tcW w:w="629" w:type="pct"/>
            <w:tcBorders>
              <w:top w:val="nil"/>
              <w:left w:val="nil"/>
              <w:bottom w:val="single" w:sz="8" w:space="0" w:color="auto"/>
              <w:right w:val="single" w:sz="8" w:space="0" w:color="auto"/>
            </w:tcBorders>
            <w:shd w:val="clear" w:color="000000" w:fill="FFFFFF"/>
            <w:vAlign w:val="center"/>
            <w:hideMark/>
          </w:tcPr>
          <w:p w14:paraId="117CAB3A" w14:textId="77777777" w:rsidR="00347AC2" w:rsidRPr="006E4745" w:rsidRDefault="00347AC2" w:rsidP="00347AC2">
            <w:pPr>
              <w:spacing w:before="0" w:after="0" w:line="240" w:lineRule="auto"/>
              <w:jc w:val="center"/>
              <w:rPr>
                <w:ins w:id="10445" w:author="Kumar Baral" w:date="2022-12-12T16:39:00Z"/>
                <w:b/>
                <w:bCs/>
                <w:color w:val="000000"/>
                <w:szCs w:val="22"/>
              </w:rPr>
            </w:pPr>
            <w:ins w:id="10446" w:author="Kumar Baral" w:date="2022-12-12T16:39:00Z">
              <w:r w:rsidRPr="006E4745">
                <w:rPr>
                  <w:rFonts w:cs="Calibri"/>
                  <w:b/>
                  <w:bCs/>
                  <w:color w:val="000000"/>
                  <w:szCs w:val="22"/>
                </w:rPr>
                <w:t>Myagdi khola @ Mangalaghat (404.7)</w:t>
              </w:r>
            </w:ins>
          </w:p>
        </w:tc>
        <w:tc>
          <w:tcPr>
            <w:tcW w:w="707" w:type="pct"/>
            <w:tcBorders>
              <w:top w:val="nil"/>
              <w:left w:val="nil"/>
              <w:bottom w:val="single" w:sz="8" w:space="0" w:color="auto"/>
              <w:right w:val="nil"/>
            </w:tcBorders>
            <w:shd w:val="clear" w:color="000000" w:fill="FFFFFF"/>
            <w:vAlign w:val="center"/>
            <w:hideMark/>
          </w:tcPr>
          <w:p w14:paraId="76C17F0C" w14:textId="77777777" w:rsidR="00347AC2" w:rsidRPr="006E4745" w:rsidRDefault="00347AC2" w:rsidP="00347AC2">
            <w:pPr>
              <w:spacing w:before="0" w:after="0" w:line="240" w:lineRule="auto"/>
              <w:jc w:val="center"/>
              <w:rPr>
                <w:ins w:id="10447" w:author="Kumar Baral" w:date="2022-12-12T16:39:00Z"/>
                <w:b/>
                <w:bCs/>
                <w:color w:val="000000"/>
                <w:szCs w:val="22"/>
              </w:rPr>
            </w:pPr>
            <w:ins w:id="10448" w:author="Kumar Baral" w:date="2022-12-12T16:39:00Z">
              <w:r w:rsidRPr="006E4745">
                <w:rPr>
                  <w:rFonts w:cs="Calibri"/>
                  <w:b/>
                  <w:bCs/>
                  <w:color w:val="000000"/>
                  <w:szCs w:val="22"/>
                </w:rPr>
                <w:t>Modi khola @ Nayapul (406.5)</w:t>
              </w:r>
            </w:ins>
          </w:p>
        </w:tc>
        <w:tc>
          <w:tcPr>
            <w:tcW w:w="787" w:type="pct"/>
            <w:tcBorders>
              <w:top w:val="nil"/>
              <w:left w:val="single" w:sz="8" w:space="0" w:color="auto"/>
              <w:bottom w:val="single" w:sz="8" w:space="0" w:color="auto"/>
              <w:right w:val="nil"/>
            </w:tcBorders>
            <w:shd w:val="clear" w:color="000000" w:fill="FFFFFF"/>
            <w:vAlign w:val="center"/>
            <w:hideMark/>
          </w:tcPr>
          <w:p w14:paraId="7833EB4A" w14:textId="77777777" w:rsidR="00347AC2" w:rsidRPr="006E4745" w:rsidRDefault="00347AC2" w:rsidP="00347AC2">
            <w:pPr>
              <w:spacing w:before="0" w:after="0" w:line="240" w:lineRule="auto"/>
              <w:jc w:val="center"/>
              <w:rPr>
                <w:ins w:id="10449" w:author="Kumar Baral" w:date="2022-12-12T16:39:00Z"/>
                <w:b/>
                <w:bCs/>
                <w:color w:val="000000"/>
                <w:szCs w:val="22"/>
              </w:rPr>
            </w:pPr>
            <w:ins w:id="10450" w:author="Kumar Baral" w:date="2022-12-12T16:39:00Z">
              <w:r w:rsidRPr="006E4745">
                <w:rPr>
                  <w:rFonts w:cs="Calibri"/>
                  <w:b/>
                  <w:bCs/>
                  <w:color w:val="000000"/>
                  <w:szCs w:val="22"/>
                </w:rPr>
                <w:t>Mardi khola @ Lahachowk (428.0)</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AD66081" w14:textId="77777777" w:rsidR="00347AC2" w:rsidRPr="006E4745" w:rsidRDefault="00347AC2" w:rsidP="00347AC2">
            <w:pPr>
              <w:spacing w:before="0" w:after="0" w:line="240" w:lineRule="auto"/>
              <w:jc w:val="center"/>
              <w:rPr>
                <w:ins w:id="10451" w:author="Kumar Baral" w:date="2022-12-12T16:39:00Z"/>
                <w:b/>
                <w:bCs/>
                <w:color w:val="000000"/>
                <w:szCs w:val="22"/>
              </w:rPr>
            </w:pPr>
            <w:ins w:id="10452" w:author="Kumar Baral" w:date="2022-12-12T16:39:00Z">
              <w:r w:rsidRPr="006E4745">
                <w:rPr>
                  <w:rFonts w:cs="Calibri"/>
                  <w:b/>
                  <w:bCs/>
                  <w:color w:val="000000"/>
                  <w:szCs w:val="22"/>
                </w:rPr>
                <w:t>Seti khola @ Phoolbari (430.0)</w:t>
              </w:r>
            </w:ins>
          </w:p>
        </w:tc>
        <w:tc>
          <w:tcPr>
            <w:tcW w:w="708" w:type="pct"/>
            <w:tcBorders>
              <w:top w:val="nil"/>
              <w:left w:val="nil"/>
              <w:bottom w:val="single" w:sz="8" w:space="0" w:color="auto"/>
              <w:right w:val="single" w:sz="8" w:space="0" w:color="auto"/>
            </w:tcBorders>
            <w:shd w:val="clear" w:color="000000" w:fill="FFFFFF"/>
            <w:vAlign w:val="center"/>
            <w:hideMark/>
          </w:tcPr>
          <w:p w14:paraId="0D4120FD" w14:textId="77777777" w:rsidR="00347AC2" w:rsidRPr="006E4745" w:rsidRDefault="00347AC2" w:rsidP="00347AC2">
            <w:pPr>
              <w:spacing w:before="0" w:after="0" w:line="240" w:lineRule="auto"/>
              <w:jc w:val="center"/>
              <w:rPr>
                <w:ins w:id="10453" w:author="Kumar Baral" w:date="2022-12-12T16:39:00Z"/>
                <w:b/>
                <w:bCs/>
                <w:color w:val="000000"/>
                <w:szCs w:val="22"/>
              </w:rPr>
            </w:pPr>
            <w:ins w:id="10454" w:author="Kumar Baral" w:date="2022-12-12T16:39:00Z">
              <w:r w:rsidRPr="006E4745">
                <w:rPr>
                  <w:rFonts w:cs="Calibri"/>
                  <w:b/>
                  <w:bCs/>
                  <w:color w:val="000000"/>
                  <w:szCs w:val="22"/>
                </w:rPr>
                <w:t>Madi Khola @ Shisaghat (438.0)</w:t>
              </w:r>
            </w:ins>
          </w:p>
        </w:tc>
        <w:tc>
          <w:tcPr>
            <w:tcW w:w="835" w:type="pct"/>
            <w:tcBorders>
              <w:top w:val="nil"/>
              <w:left w:val="nil"/>
              <w:bottom w:val="single" w:sz="8" w:space="0" w:color="auto"/>
              <w:right w:val="single" w:sz="8" w:space="0" w:color="auto"/>
            </w:tcBorders>
            <w:shd w:val="clear" w:color="000000" w:fill="FFFFFF"/>
            <w:vAlign w:val="center"/>
            <w:hideMark/>
          </w:tcPr>
          <w:p w14:paraId="169B4196" w14:textId="77777777" w:rsidR="00347AC2" w:rsidRPr="006E4745" w:rsidRDefault="00347AC2" w:rsidP="00347AC2">
            <w:pPr>
              <w:spacing w:before="0" w:after="0" w:line="240" w:lineRule="auto"/>
              <w:jc w:val="center"/>
              <w:rPr>
                <w:ins w:id="10455" w:author="Kumar Baral" w:date="2022-12-12T16:39:00Z"/>
                <w:b/>
                <w:bCs/>
                <w:color w:val="000000"/>
                <w:szCs w:val="22"/>
              </w:rPr>
            </w:pPr>
            <w:ins w:id="10456" w:author="Kumar Baral" w:date="2022-12-12T16:39:00Z">
              <w:r w:rsidRPr="006E4745">
                <w:rPr>
                  <w:rFonts w:cs="Calibri"/>
                  <w:b/>
                  <w:bCs/>
                  <w:color w:val="000000"/>
                  <w:szCs w:val="22"/>
                </w:rPr>
                <w:t>Marshyandi khola @ Bimalnagar (439.7)</w:t>
              </w:r>
            </w:ins>
          </w:p>
        </w:tc>
      </w:tr>
      <w:tr w:rsidR="00347AC2" w:rsidRPr="006E4745" w14:paraId="633A3A87" w14:textId="77777777" w:rsidTr="00347AC2">
        <w:trPr>
          <w:trHeight w:val="360"/>
          <w:ins w:id="1045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0D4E007C" w14:textId="77777777" w:rsidR="00347AC2" w:rsidRPr="006E4745" w:rsidRDefault="00347AC2" w:rsidP="00347AC2">
            <w:pPr>
              <w:spacing w:before="0" w:after="0" w:line="240" w:lineRule="auto"/>
              <w:jc w:val="center"/>
              <w:rPr>
                <w:ins w:id="10458" w:author="Kumar Baral" w:date="2022-12-12T16:39:00Z"/>
                <w:i/>
                <w:iCs/>
                <w:color w:val="000000"/>
                <w:szCs w:val="22"/>
              </w:rPr>
            </w:pPr>
            <w:ins w:id="10459" w:author="Kumar Baral" w:date="2022-12-12T16:39:00Z">
              <w:r w:rsidRPr="006E4745">
                <w:rPr>
                  <w:i/>
                  <w:iCs/>
                  <w:color w:val="000000"/>
                  <w:szCs w:val="22"/>
                </w:rPr>
                <w:t>CAR Coefficient</w:t>
              </w:r>
            </w:ins>
          </w:p>
        </w:tc>
        <w:tc>
          <w:tcPr>
            <w:tcW w:w="629" w:type="pct"/>
            <w:tcBorders>
              <w:top w:val="nil"/>
              <w:left w:val="nil"/>
              <w:bottom w:val="single" w:sz="8" w:space="0" w:color="auto"/>
              <w:right w:val="single" w:sz="8" w:space="0" w:color="auto"/>
            </w:tcBorders>
            <w:shd w:val="clear" w:color="000000" w:fill="FFFFFF"/>
            <w:vAlign w:val="center"/>
            <w:hideMark/>
          </w:tcPr>
          <w:p w14:paraId="047551E5" w14:textId="77777777" w:rsidR="00347AC2" w:rsidRPr="001E79F0" w:rsidRDefault="00347AC2" w:rsidP="00347AC2">
            <w:pPr>
              <w:spacing w:before="0" w:after="0" w:line="240" w:lineRule="auto"/>
              <w:jc w:val="center"/>
              <w:rPr>
                <w:ins w:id="10460" w:author="Kumar Baral" w:date="2022-12-12T16:39:00Z"/>
                <w:b/>
                <w:bCs/>
                <w:color w:val="000000"/>
                <w:szCs w:val="22"/>
              </w:rPr>
            </w:pPr>
            <w:ins w:id="10461" w:author="Kumar Baral" w:date="2022-12-12T16:39:00Z">
              <w:r w:rsidRPr="001E79F0">
                <w:rPr>
                  <w:rFonts w:cs="Calibri"/>
                  <w:b/>
                  <w:bCs/>
                  <w:color w:val="000000"/>
                  <w:szCs w:val="22"/>
                </w:rPr>
                <w:t>0.29</w:t>
              </w:r>
            </w:ins>
          </w:p>
        </w:tc>
        <w:tc>
          <w:tcPr>
            <w:tcW w:w="707" w:type="pct"/>
            <w:tcBorders>
              <w:top w:val="nil"/>
              <w:left w:val="nil"/>
              <w:bottom w:val="single" w:sz="8" w:space="0" w:color="auto"/>
              <w:right w:val="nil"/>
            </w:tcBorders>
            <w:shd w:val="clear" w:color="000000" w:fill="FFFFFF"/>
            <w:vAlign w:val="center"/>
            <w:hideMark/>
          </w:tcPr>
          <w:p w14:paraId="23D35E30" w14:textId="77777777" w:rsidR="00347AC2" w:rsidRPr="001E79F0" w:rsidRDefault="00347AC2" w:rsidP="00347AC2">
            <w:pPr>
              <w:spacing w:before="0" w:after="0" w:line="240" w:lineRule="auto"/>
              <w:jc w:val="center"/>
              <w:rPr>
                <w:ins w:id="10462" w:author="Kumar Baral" w:date="2022-12-12T16:39:00Z"/>
                <w:b/>
                <w:bCs/>
                <w:color w:val="000000"/>
                <w:szCs w:val="22"/>
              </w:rPr>
            </w:pPr>
            <w:ins w:id="10463" w:author="Kumar Baral" w:date="2022-12-12T16:39:00Z">
              <w:r w:rsidRPr="001E79F0">
                <w:rPr>
                  <w:rFonts w:cs="Calibri"/>
                  <w:b/>
                  <w:bCs/>
                  <w:color w:val="000000"/>
                  <w:szCs w:val="22"/>
                </w:rPr>
                <w:t>0.55</w:t>
              </w:r>
            </w:ins>
          </w:p>
        </w:tc>
        <w:tc>
          <w:tcPr>
            <w:tcW w:w="787" w:type="pct"/>
            <w:tcBorders>
              <w:top w:val="nil"/>
              <w:left w:val="single" w:sz="8" w:space="0" w:color="auto"/>
              <w:bottom w:val="single" w:sz="8" w:space="0" w:color="auto"/>
              <w:right w:val="nil"/>
            </w:tcBorders>
            <w:shd w:val="clear" w:color="000000" w:fill="FFFFFF"/>
            <w:vAlign w:val="center"/>
            <w:hideMark/>
          </w:tcPr>
          <w:p w14:paraId="7ED1206A" w14:textId="77777777" w:rsidR="00347AC2" w:rsidRPr="001E79F0" w:rsidRDefault="00347AC2" w:rsidP="00347AC2">
            <w:pPr>
              <w:spacing w:before="0" w:after="0" w:line="240" w:lineRule="auto"/>
              <w:jc w:val="center"/>
              <w:rPr>
                <w:ins w:id="10464" w:author="Kumar Baral" w:date="2022-12-12T16:39:00Z"/>
                <w:b/>
                <w:bCs/>
                <w:color w:val="000000"/>
                <w:szCs w:val="22"/>
              </w:rPr>
            </w:pPr>
            <w:ins w:id="10465" w:author="Kumar Baral" w:date="2022-12-12T16:39:00Z">
              <w:r w:rsidRPr="001E79F0">
                <w:rPr>
                  <w:rFonts w:cs="Calibri"/>
                  <w:b/>
                  <w:bCs/>
                  <w:color w:val="000000"/>
                  <w:szCs w:val="22"/>
                </w:rPr>
                <w:t>2.19</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37D57F90" w14:textId="77777777" w:rsidR="00347AC2" w:rsidRPr="001E79F0" w:rsidRDefault="00347AC2" w:rsidP="00347AC2">
            <w:pPr>
              <w:spacing w:before="0" w:after="0" w:line="240" w:lineRule="auto"/>
              <w:jc w:val="center"/>
              <w:rPr>
                <w:ins w:id="10466" w:author="Kumar Baral" w:date="2022-12-12T16:39:00Z"/>
                <w:b/>
                <w:bCs/>
                <w:color w:val="000000"/>
                <w:szCs w:val="22"/>
              </w:rPr>
            </w:pPr>
            <w:ins w:id="10467" w:author="Kumar Baral" w:date="2022-12-12T16:39:00Z">
              <w:r w:rsidRPr="001E79F0">
                <w:rPr>
                  <w:rFonts w:cs="Calibri"/>
                  <w:b/>
                  <w:bCs/>
                  <w:color w:val="000000"/>
                  <w:szCs w:val="22"/>
                </w:rPr>
                <w:t>0.57</w:t>
              </w:r>
            </w:ins>
          </w:p>
        </w:tc>
        <w:tc>
          <w:tcPr>
            <w:tcW w:w="708" w:type="pct"/>
            <w:tcBorders>
              <w:top w:val="nil"/>
              <w:left w:val="nil"/>
              <w:bottom w:val="single" w:sz="8" w:space="0" w:color="auto"/>
              <w:right w:val="single" w:sz="8" w:space="0" w:color="auto"/>
            </w:tcBorders>
            <w:shd w:val="clear" w:color="000000" w:fill="FFFFFF"/>
            <w:noWrap/>
            <w:vAlign w:val="center"/>
            <w:hideMark/>
          </w:tcPr>
          <w:p w14:paraId="148B974C" w14:textId="77777777" w:rsidR="00347AC2" w:rsidRPr="001E79F0" w:rsidRDefault="00347AC2" w:rsidP="00347AC2">
            <w:pPr>
              <w:spacing w:before="0" w:after="0" w:line="240" w:lineRule="auto"/>
              <w:jc w:val="center"/>
              <w:rPr>
                <w:ins w:id="10468" w:author="Kumar Baral" w:date="2022-12-12T16:39:00Z"/>
                <w:b/>
                <w:bCs/>
                <w:color w:val="000000"/>
                <w:szCs w:val="22"/>
              </w:rPr>
            </w:pPr>
            <w:ins w:id="10469" w:author="Kumar Baral" w:date="2022-12-12T16:39:00Z">
              <w:r w:rsidRPr="001E79F0">
                <w:rPr>
                  <w:rFonts w:cs="Calibri"/>
                  <w:b/>
                  <w:bCs/>
                  <w:color w:val="000000"/>
                  <w:szCs w:val="22"/>
                </w:rPr>
                <w:t>0.36</w:t>
              </w:r>
            </w:ins>
          </w:p>
        </w:tc>
        <w:tc>
          <w:tcPr>
            <w:tcW w:w="835" w:type="pct"/>
            <w:tcBorders>
              <w:top w:val="nil"/>
              <w:left w:val="nil"/>
              <w:bottom w:val="single" w:sz="8" w:space="0" w:color="auto"/>
              <w:right w:val="single" w:sz="8" w:space="0" w:color="auto"/>
            </w:tcBorders>
            <w:shd w:val="clear" w:color="000000" w:fill="FFFFFF"/>
            <w:vAlign w:val="center"/>
            <w:hideMark/>
          </w:tcPr>
          <w:p w14:paraId="4A380C3C" w14:textId="77777777" w:rsidR="00347AC2" w:rsidRPr="001E79F0" w:rsidRDefault="00347AC2" w:rsidP="00347AC2">
            <w:pPr>
              <w:spacing w:before="0" w:after="0" w:line="240" w:lineRule="auto"/>
              <w:jc w:val="center"/>
              <w:rPr>
                <w:ins w:id="10470" w:author="Kumar Baral" w:date="2022-12-12T16:39:00Z"/>
                <w:b/>
                <w:bCs/>
                <w:color w:val="000000"/>
                <w:szCs w:val="22"/>
              </w:rPr>
            </w:pPr>
            <w:ins w:id="10471" w:author="Kumar Baral" w:date="2022-12-12T16:39:00Z">
              <w:r w:rsidRPr="001E79F0">
                <w:rPr>
                  <w:rFonts w:cs="Calibri"/>
                  <w:b/>
                  <w:bCs/>
                  <w:color w:val="000000"/>
                  <w:szCs w:val="22"/>
                </w:rPr>
                <w:t>0.08</w:t>
              </w:r>
            </w:ins>
          </w:p>
        </w:tc>
      </w:tr>
      <w:tr w:rsidR="00347AC2" w:rsidRPr="006E4745" w14:paraId="3FD40EFD" w14:textId="77777777" w:rsidTr="00347AC2">
        <w:trPr>
          <w:trHeight w:val="360"/>
          <w:ins w:id="1047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4BE439FD" w14:textId="77777777" w:rsidR="00347AC2" w:rsidRPr="006E4745" w:rsidRDefault="00347AC2" w:rsidP="00347AC2">
            <w:pPr>
              <w:spacing w:before="0" w:after="0" w:line="240" w:lineRule="auto"/>
              <w:jc w:val="center"/>
              <w:rPr>
                <w:ins w:id="10473" w:author="Kumar Baral" w:date="2022-12-12T16:39:00Z"/>
                <w:color w:val="000000"/>
                <w:szCs w:val="22"/>
              </w:rPr>
            </w:pPr>
            <w:ins w:id="10474" w:author="Kumar Baral" w:date="2022-12-12T16:39:00Z">
              <w:r w:rsidRPr="006E4745">
                <w:rPr>
                  <w:color w:val="000000"/>
                  <w:szCs w:val="22"/>
                </w:rPr>
                <w:t>Baisakh</w:t>
              </w:r>
            </w:ins>
          </w:p>
        </w:tc>
        <w:tc>
          <w:tcPr>
            <w:tcW w:w="629" w:type="pct"/>
            <w:tcBorders>
              <w:top w:val="nil"/>
              <w:left w:val="nil"/>
              <w:bottom w:val="single" w:sz="8" w:space="0" w:color="auto"/>
              <w:right w:val="single" w:sz="8" w:space="0" w:color="auto"/>
            </w:tcBorders>
            <w:shd w:val="clear" w:color="000000" w:fill="FFFFFF"/>
            <w:vAlign w:val="center"/>
            <w:hideMark/>
          </w:tcPr>
          <w:p w14:paraId="0D917CCC" w14:textId="77777777" w:rsidR="00347AC2" w:rsidRPr="001E79F0" w:rsidRDefault="00347AC2" w:rsidP="00347AC2">
            <w:pPr>
              <w:spacing w:before="0" w:after="0" w:line="240" w:lineRule="auto"/>
              <w:jc w:val="center"/>
              <w:rPr>
                <w:ins w:id="10475" w:author="Kumar Baral" w:date="2022-12-12T16:39:00Z"/>
                <w:color w:val="000000"/>
                <w:szCs w:val="22"/>
              </w:rPr>
            </w:pPr>
            <w:ins w:id="10476" w:author="Kumar Baral" w:date="2022-12-12T16:39:00Z">
              <w:r w:rsidRPr="001E79F0">
                <w:rPr>
                  <w:rFonts w:cs="Calibri"/>
                  <w:color w:val="000000"/>
                  <w:szCs w:val="22"/>
                </w:rPr>
                <w:t>1.82</w:t>
              </w:r>
            </w:ins>
          </w:p>
        </w:tc>
        <w:tc>
          <w:tcPr>
            <w:tcW w:w="707" w:type="pct"/>
            <w:tcBorders>
              <w:top w:val="nil"/>
              <w:left w:val="nil"/>
              <w:bottom w:val="single" w:sz="8" w:space="0" w:color="auto"/>
              <w:right w:val="nil"/>
            </w:tcBorders>
            <w:shd w:val="clear" w:color="000000" w:fill="FFFFFF"/>
            <w:vAlign w:val="center"/>
            <w:hideMark/>
          </w:tcPr>
          <w:p w14:paraId="216D6871" w14:textId="77777777" w:rsidR="00347AC2" w:rsidRPr="001E79F0" w:rsidRDefault="00347AC2" w:rsidP="00347AC2">
            <w:pPr>
              <w:spacing w:before="0" w:after="0" w:line="240" w:lineRule="auto"/>
              <w:jc w:val="center"/>
              <w:rPr>
                <w:ins w:id="10477" w:author="Kumar Baral" w:date="2022-12-12T16:39:00Z"/>
                <w:color w:val="000000"/>
                <w:szCs w:val="22"/>
              </w:rPr>
            </w:pPr>
            <w:ins w:id="10478" w:author="Kumar Baral" w:date="2022-12-12T16:39:00Z">
              <w:r w:rsidRPr="001E79F0">
                <w:rPr>
                  <w:rFonts w:cs="Calibri"/>
                  <w:color w:val="000000"/>
                  <w:szCs w:val="22"/>
                </w:rPr>
                <w:t>2.51</w:t>
              </w:r>
            </w:ins>
          </w:p>
        </w:tc>
        <w:tc>
          <w:tcPr>
            <w:tcW w:w="787" w:type="pct"/>
            <w:tcBorders>
              <w:top w:val="nil"/>
              <w:left w:val="single" w:sz="8" w:space="0" w:color="auto"/>
              <w:bottom w:val="single" w:sz="8" w:space="0" w:color="auto"/>
              <w:right w:val="nil"/>
            </w:tcBorders>
            <w:shd w:val="clear" w:color="000000" w:fill="FFFFFF"/>
            <w:vAlign w:val="center"/>
            <w:hideMark/>
          </w:tcPr>
          <w:p w14:paraId="7D4C71B7" w14:textId="77777777" w:rsidR="00347AC2" w:rsidRPr="001E79F0" w:rsidRDefault="00347AC2" w:rsidP="00347AC2">
            <w:pPr>
              <w:spacing w:before="0" w:after="0" w:line="240" w:lineRule="auto"/>
              <w:jc w:val="center"/>
              <w:rPr>
                <w:ins w:id="10479" w:author="Kumar Baral" w:date="2022-12-12T16:39:00Z"/>
                <w:color w:val="000000"/>
                <w:szCs w:val="22"/>
              </w:rPr>
            </w:pPr>
            <w:ins w:id="10480" w:author="Kumar Baral" w:date="2022-12-12T16:39:00Z">
              <w:r w:rsidRPr="001E79F0">
                <w:rPr>
                  <w:rFonts w:cs="Calibri"/>
                  <w:color w:val="000000"/>
                  <w:szCs w:val="22"/>
                </w:rPr>
                <w:t>2.07</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8B3824C" w14:textId="77777777" w:rsidR="00347AC2" w:rsidRPr="001E79F0" w:rsidRDefault="00347AC2" w:rsidP="00347AC2">
            <w:pPr>
              <w:spacing w:before="0" w:after="0" w:line="240" w:lineRule="auto"/>
              <w:jc w:val="center"/>
              <w:rPr>
                <w:ins w:id="10481" w:author="Kumar Baral" w:date="2022-12-12T16:39:00Z"/>
                <w:color w:val="000000"/>
                <w:szCs w:val="22"/>
              </w:rPr>
            </w:pPr>
            <w:ins w:id="10482" w:author="Kumar Baral" w:date="2022-12-12T16:39:00Z">
              <w:r w:rsidRPr="001E79F0">
                <w:rPr>
                  <w:rFonts w:cs="Calibri"/>
                  <w:color w:val="000000"/>
                  <w:szCs w:val="22"/>
                </w:rPr>
                <w:t>2.55</w:t>
              </w:r>
            </w:ins>
          </w:p>
        </w:tc>
        <w:tc>
          <w:tcPr>
            <w:tcW w:w="708" w:type="pct"/>
            <w:tcBorders>
              <w:top w:val="nil"/>
              <w:left w:val="nil"/>
              <w:bottom w:val="single" w:sz="8" w:space="0" w:color="auto"/>
              <w:right w:val="single" w:sz="8" w:space="0" w:color="auto"/>
            </w:tcBorders>
            <w:shd w:val="clear" w:color="000000" w:fill="FFFFFF"/>
            <w:noWrap/>
            <w:vAlign w:val="center"/>
            <w:hideMark/>
          </w:tcPr>
          <w:p w14:paraId="199A9187" w14:textId="77777777" w:rsidR="00347AC2" w:rsidRPr="001E79F0" w:rsidRDefault="00347AC2" w:rsidP="00347AC2">
            <w:pPr>
              <w:spacing w:before="0" w:after="0" w:line="240" w:lineRule="auto"/>
              <w:jc w:val="center"/>
              <w:rPr>
                <w:ins w:id="10483" w:author="Kumar Baral" w:date="2022-12-12T16:39:00Z"/>
                <w:color w:val="000000"/>
                <w:szCs w:val="22"/>
              </w:rPr>
            </w:pPr>
            <w:ins w:id="10484" w:author="Kumar Baral" w:date="2022-12-12T16:39:00Z">
              <w:r w:rsidRPr="001E79F0">
                <w:rPr>
                  <w:rFonts w:cs="Calibri"/>
                  <w:color w:val="000000"/>
                  <w:szCs w:val="22"/>
                </w:rPr>
                <w:t>2.38</w:t>
              </w:r>
            </w:ins>
          </w:p>
        </w:tc>
        <w:tc>
          <w:tcPr>
            <w:tcW w:w="835" w:type="pct"/>
            <w:tcBorders>
              <w:top w:val="nil"/>
              <w:left w:val="nil"/>
              <w:bottom w:val="single" w:sz="8" w:space="0" w:color="auto"/>
              <w:right w:val="single" w:sz="8" w:space="0" w:color="auto"/>
            </w:tcBorders>
            <w:shd w:val="clear" w:color="000000" w:fill="FFFFFF"/>
            <w:vAlign w:val="center"/>
            <w:hideMark/>
          </w:tcPr>
          <w:p w14:paraId="59CD9B84" w14:textId="77777777" w:rsidR="00347AC2" w:rsidRPr="001E79F0" w:rsidRDefault="00347AC2" w:rsidP="00347AC2">
            <w:pPr>
              <w:spacing w:before="0" w:after="0" w:line="240" w:lineRule="auto"/>
              <w:jc w:val="center"/>
              <w:rPr>
                <w:ins w:id="10485" w:author="Kumar Baral" w:date="2022-12-12T16:39:00Z"/>
                <w:color w:val="000000"/>
                <w:szCs w:val="22"/>
              </w:rPr>
            </w:pPr>
            <w:ins w:id="10486" w:author="Kumar Baral" w:date="2022-12-12T16:39:00Z">
              <w:r w:rsidRPr="001E79F0">
                <w:rPr>
                  <w:rFonts w:cs="Calibri"/>
                  <w:color w:val="000000"/>
                  <w:szCs w:val="22"/>
                </w:rPr>
                <w:t>1.55</w:t>
              </w:r>
            </w:ins>
          </w:p>
        </w:tc>
      </w:tr>
      <w:tr w:rsidR="00347AC2" w:rsidRPr="006E4745" w14:paraId="7997A681" w14:textId="77777777" w:rsidTr="00347AC2">
        <w:trPr>
          <w:trHeight w:val="360"/>
          <w:ins w:id="1048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454FD94D" w14:textId="77777777" w:rsidR="00347AC2" w:rsidRPr="006E4745" w:rsidRDefault="00347AC2" w:rsidP="00347AC2">
            <w:pPr>
              <w:spacing w:before="0" w:after="0" w:line="240" w:lineRule="auto"/>
              <w:jc w:val="center"/>
              <w:rPr>
                <w:ins w:id="10488" w:author="Kumar Baral" w:date="2022-12-12T16:39:00Z"/>
                <w:color w:val="000000"/>
                <w:szCs w:val="22"/>
              </w:rPr>
            </w:pPr>
            <w:ins w:id="10489" w:author="Kumar Baral" w:date="2022-12-12T16:39:00Z">
              <w:r w:rsidRPr="006E4745">
                <w:rPr>
                  <w:color w:val="000000"/>
                  <w:szCs w:val="22"/>
                </w:rPr>
                <w:t>Jestha</w:t>
              </w:r>
            </w:ins>
          </w:p>
        </w:tc>
        <w:tc>
          <w:tcPr>
            <w:tcW w:w="629" w:type="pct"/>
            <w:tcBorders>
              <w:top w:val="nil"/>
              <w:left w:val="nil"/>
              <w:bottom w:val="single" w:sz="8" w:space="0" w:color="auto"/>
              <w:right w:val="single" w:sz="8" w:space="0" w:color="auto"/>
            </w:tcBorders>
            <w:shd w:val="clear" w:color="auto" w:fill="auto"/>
            <w:vAlign w:val="center"/>
            <w:hideMark/>
          </w:tcPr>
          <w:p w14:paraId="23502D33" w14:textId="77777777" w:rsidR="00347AC2" w:rsidRPr="001E79F0" w:rsidRDefault="00347AC2" w:rsidP="00347AC2">
            <w:pPr>
              <w:spacing w:before="0" w:after="0" w:line="240" w:lineRule="auto"/>
              <w:jc w:val="center"/>
              <w:rPr>
                <w:ins w:id="10490" w:author="Kumar Baral" w:date="2022-12-12T16:39:00Z"/>
                <w:color w:val="000000"/>
                <w:szCs w:val="22"/>
              </w:rPr>
            </w:pPr>
            <w:ins w:id="10491" w:author="Kumar Baral" w:date="2022-12-12T16:39:00Z">
              <w:r w:rsidRPr="001E79F0">
                <w:rPr>
                  <w:rFonts w:cs="Calibri"/>
                  <w:color w:val="000000"/>
                  <w:szCs w:val="22"/>
                </w:rPr>
                <w:t>3.62</w:t>
              </w:r>
            </w:ins>
          </w:p>
        </w:tc>
        <w:tc>
          <w:tcPr>
            <w:tcW w:w="707" w:type="pct"/>
            <w:tcBorders>
              <w:top w:val="nil"/>
              <w:left w:val="nil"/>
              <w:bottom w:val="single" w:sz="8" w:space="0" w:color="auto"/>
              <w:right w:val="nil"/>
            </w:tcBorders>
            <w:shd w:val="clear" w:color="auto" w:fill="auto"/>
            <w:vAlign w:val="center"/>
            <w:hideMark/>
          </w:tcPr>
          <w:p w14:paraId="55E2C947" w14:textId="77777777" w:rsidR="00347AC2" w:rsidRPr="001E79F0" w:rsidRDefault="00347AC2" w:rsidP="00347AC2">
            <w:pPr>
              <w:spacing w:before="0" w:after="0" w:line="240" w:lineRule="auto"/>
              <w:jc w:val="center"/>
              <w:rPr>
                <w:ins w:id="10492" w:author="Kumar Baral" w:date="2022-12-12T16:39:00Z"/>
                <w:color w:val="000000"/>
                <w:szCs w:val="22"/>
              </w:rPr>
            </w:pPr>
            <w:ins w:id="10493" w:author="Kumar Baral" w:date="2022-12-12T16:39:00Z">
              <w:r w:rsidRPr="001E79F0">
                <w:rPr>
                  <w:rFonts w:cs="Calibri"/>
                  <w:color w:val="000000"/>
                  <w:szCs w:val="22"/>
                </w:rPr>
                <w:t>4.83</w:t>
              </w:r>
            </w:ins>
          </w:p>
        </w:tc>
        <w:tc>
          <w:tcPr>
            <w:tcW w:w="787" w:type="pct"/>
            <w:tcBorders>
              <w:top w:val="nil"/>
              <w:left w:val="single" w:sz="8" w:space="0" w:color="auto"/>
              <w:bottom w:val="single" w:sz="8" w:space="0" w:color="auto"/>
              <w:right w:val="nil"/>
            </w:tcBorders>
            <w:shd w:val="clear" w:color="auto" w:fill="auto"/>
            <w:vAlign w:val="center"/>
            <w:hideMark/>
          </w:tcPr>
          <w:p w14:paraId="78509B21" w14:textId="77777777" w:rsidR="00347AC2" w:rsidRPr="001E79F0" w:rsidRDefault="00347AC2" w:rsidP="00347AC2">
            <w:pPr>
              <w:spacing w:before="0" w:after="0" w:line="240" w:lineRule="auto"/>
              <w:jc w:val="center"/>
              <w:rPr>
                <w:ins w:id="10494" w:author="Kumar Baral" w:date="2022-12-12T16:39:00Z"/>
                <w:color w:val="000000"/>
                <w:szCs w:val="22"/>
              </w:rPr>
            </w:pPr>
            <w:ins w:id="10495" w:author="Kumar Baral" w:date="2022-12-12T16:39:00Z">
              <w:r w:rsidRPr="001E79F0">
                <w:rPr>
                  <w:rFonts w:cs="Calibri"/>
                  <w:color w:val="000000"/>
                  <w:szCs w:val="22"/>
                </w:rPr>
                <w:t>4</w:t>
              </w:r>
            </w:ins>
          </w:p>
        </w:tc>
        <w:tc>
          <w:tcPr>
            <w:tcW w:w="708" w:type="pct"/>
            <w:tcBorders>
              <w:top w:val="nil"/>
              <w:left w:val="single" w:sz="8" w:space="0" w:color="auto"/>
              <w:bottom w:val="single" w:sz="8" w:space="0" w:color="auto"/>
              <w:right w:val="single" w:sz="8" w:space="0" w:color="auto"/>
            </w:tcBorders>
            <w:shd w:val="clear" w:color="auto" w:fill="auto"/>
            <w:vAlign w:val="center"/>
            <w:hideMark/>
          </w:tcPr>
          <w:p w14:paraId="475C483C" w14:textId="77777777" w:rsidR="00347AC2" w:rsidRPr="001E79F0" w:rsidRDefault="00347AC2" w:rsidP="00347AC2">
            <w:pPr>
              <w:spacing w:before="0" w:after="0" w:line="240" w:lineRule="auto"/>
              <w:jc w:val="center"/>
              <w:rPr>
                <w:ins w:id="10496" w:author="Kumar Baral" w:date="2022-12-12T16:39:00Z"/>
                <w:color w:val="000000"/>
                <w:szCs w:val="22"/>
              </w:rPr>
            </w:pPr>
            <w:ins w:id="10497" w:author="Kumar Baral" w:date="2022-12-12T16:39:00Z">
              <w:r w:rsidRPr="001E79F0">
                <w:rPr>
                  <w:rFonts w:cs="Calibri"/>
                  <w:color w:val="000000"/>
                  <w:szCs w:val="22"/>
                </w:rPr>
                <w:t>4.41</w:t>
              </w:r>
            </w:ins>
          </w:p>
        </w:tc>
        <w:tc>
          <w:tcPr>
            <w:tcW w:w="708" w:type="pct"/>
            <w:tcBorders>
              <w:top w:val="nil"/>
              <w:left w:val="nil"/>
              <w:bottom w:val="single" w:sz="8" w:space="0" w:color="auto"/>
              <w:right w:val="single" w:sz="8" w:space="0" w:color="auto"/>
            </w:tcBorders>
            <w:shd w:val="clear" w:color="auto" w:fill="auto"/>
            <w:noWrap/>
            <w:vAlign w:val="center"/>
            <w:hideMark/>
          </w:tcPr>
          <w:p w14:paraId="3A4BFA64" w14:textId="77777777" w:rsidR="00347AC2" w:rsidRPr="001E79F0" w:rsidRDefault="00347AC2" w:rsidP="00347AC2">
            <w:pPr>
              <w:spacing w:before="0" w:after="0" w:line="240" w:lineRule="auto"/>
              <w:jc w:val="center"/>
              <w:rPr>
                <w:ins w:id="10498" w:author="Kumar Baral" w:date="2022-12-12T16:39:00Z"/>
                <w:color w:val="000000"/>
                <w:szCs w:val="22"/>
              </w:rPr>
            </w:pPr>
            <w:ins w:id="10499" w:author="Kumar Baral" w:date="2022-12-12T16:39:00Z">
              <w:r w:rsidRPr="001E79F0">
                <w:rPr>
                  <w:rFonts w:cs="Calibri"/>
                  <w:color w:val="000000"/>
                  <w:szCs w:val="22"/>
                </w:rPr>
                <w:t>4.67</w:t>
              </w:r>
            </w:ins>
          </w:p>
        </w:tc>
        <w:tc>
          <w:tcPr>
            <w:tcW w:w="835" w:type="pct"/>
            <w:tcBorders>
              <w:top w:val="nil"/>
              <w:left w:val="nil"/>
              <w:bottom w:val="single" w:sz="8" w:space="0" w:color="auto"/>
              <w:right w:val="single" w:sz="8" w:space="0" w:color="auto"/>
            </w:tcBorders>
            <w:shd w:val="clear" w:color="auto" w:fill="auto"/>
            <w:vAlign w:val="center"/>
            <w:hideMark/>
          </w:tcPr>
          <w:p w14:paraId="0FD1AAF1" w14:textId="77777777" w:rsidR="00347AC2" w:rsidRPr="001E79F0" w:rsidRDefault="00347AC2" w:rsidP="00347AC2">
            <w:pPr>
              <w:spacing w:before="0" w:after="0" w:line="240" w:lineRule="auto"/>
              <w:jc w:val="center"/>
              <w:rPr>
                <w:ins w:id="10500" w:author="Kumar Baral" w:date="2022-12-12T16:39:00Z"/>
                <w:color w:val="000000"/>
                <w:szCs w:val="22"/>
              </w:rPr>
            </w:pPr>
            <w:ins w:id="10501" w:author="Kumar Baral" w:date="2022-12-12T16:39:00Z">
              <w:r w:rsidRPr="001E79F0">
                <w:rPr>
                  <w:rFonts w:cs="Calibri"/>
                  <w:color w:val="000000"/>
                  <w:szCs w:val="22"/>
                </w:rPr>
                <w:t>3.25</w:t>
              </w:r>
            </w:ins>
          </w:p>
        </w:tc>
      </w:tr>
      <w:tr w:rsidR="00347AC2" w:rsidRPr="006E4745" w14:paraId="78AA6EC6" w14:textId="77777777" w:rsidTr="00347AC2">
        <w:trPr>
          <w:trHeight w:val="360"/>
          <w:ins w:id="1050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49DBA397" w14:textId="77777777" w:rsidR="00347AC2" w:rsidRPr="006E4745" w:rsidRDefault="00347AC2" w:rsidP="00347AC2">
            <w:pPr>
              <w:spacing w:before="0" w:after="0" w:line="240" w:lineRule="auto"/>
              <w:jc w:val="center"/>
              <w:rPr>
                <w:ins w:id="10503" w:author="Kumar Baral" w:date="2022-12-12T16:39:00Z"/>
                <w:color w:val="000000"/>
                <w:szCs w:val="22"/>
              </w:rPr>
            </w:pPr>
            <w:ins w:id="10504" w:author="Kumar Baral" w:date="2022-12-12T16:39:00Z">
              <w:r w:rsidRPr="006E4745">
                <w:rPr>
                  <w:color w:val="000000"/>
                  <w:szCs w:val="22"/>
                </w:rPr>
                <w:t>Ashar</w:t>
              </w:r>
            </w:ins>
          </w:p>
        </w:tc>
        <w:tc>
          <w:tcPr>
            <w:tcW w:w="629" w:type="pct"/>
            <w:tcBorders>
              <w:top w:val="nil"/>
              <w:left w:val="nil"/>
              <w:bottom w:val="single" w:sz="8" w:space="0" w:color="auto"/>
              <w:right w:val="single" w:sz="8" w:space="0" w:color="auto"/>
            </w:tcBorders>
            <w:shd w:val="clear" w:color="000000" w:fill="FFFFFF"/>
            <w:vAlign w:val="center"/>
            <w:hideMark/>
          </w:tcPr>
          <w:p w14:paraId="0A1FB419" w14:textId="77777777" w:rsidR="00347AC2" w:rsidRPr="001E79F0" w:rsidRDefault="00347AC2" w:rsidP="00347AC2">
            <w:pPr>
              <w:spacing w:before="0" w:after="0" w:line="240" w:lineRule="auto"/>
              <w:jc w:val="center"/>
              <w:rPr>
                <w:ins w:id="10505" w:author="Kumar Baral" w:date="2022-12-12T16:39:00Z"/>
                <w:color w:val="000000"/>
                <w:szCs w:val="22"/>
              </w:rPr>
            </w:pPr>
            <w:ins w:id="10506" w:author="Kumar Baral" w:date="2022-12-12T16:39:00Z">
              <w:r w:rsidRPr="001E79F0">
                <w:rPr>
                  <w:rFonts w:cs="Calibri"/>
                  <w:color w:val="000000"/>
                  <w:szCs w:val="22"/>
                </w:rPr>
                <w:t>11.6</w:t>
              </w:r>
            </w:ins>
          </w:p>
        </w:tc>
        <w:tc>
          <w:tcPr>
            <w:tcW w:w="707" w:type="pct"/>
            <w:tcBorders>
              <w:top w:val="nil"/>
              <w:left w:val="nil"/>
              <w:bottom w:val="single" w:sz="8" w:space="0" w:color="auto"/>
              <w:right w:val="nil"/>
            </w:tcBorders>
            <w:shd w:val="clear" w:color="000000" w:fill="FFFFFF"/>
            <w:vAlign w:val="center"/>
            <w:hideMark/>
          </w:tcPr>
          <w:p w14:paraId="7D4CC732" w14:textId="77777777" w:rsidR="00347AC2" w:rsidRPr="001E79F0" w:rsidRDefault="00347AC2" w:rsidP="00347AC2">
            <w:pPr>
              <w:spacing w:before="0" w:after="0" w:line="240" w:lineRule="auto"/>
              <w:jc w:val="center"/>
              <w:rPr>
                <w:ins w:id="10507" w:author="Kumar Baral" w:date="2022-12-12T16:39:00Z"/>
                <w:color w:val="000000"/>
                <w:szCs w:val="22"/>
              </w:rPr>
            </w:pPr>
            <w:ins w:id="10508" w:author="Kumar Baral" w:date="2022-12-12T16:39:00Z">
              <w:r w:rsidRPr="001E79F0">
                <w:rPr>
                  <w:rFonts w:cs="Calibri"/>
                  <w:color w:val="000000"/>
                  <w:szCs w:val="22"/>
                </w:rPr>
                <w:t>17.55</w:t>
              </w:r>
            </w:ins>
          </w:p>
        </w:tc>
        <w:tc>
          <w:tcPr>
            <w:tcW w:w="787" w:type="pct"/>
            <w:tcBorders>
              <w:top w:val="nil"/>
              <w:left w:val="single" w:sz="8" w:space="0" w:color="auto"/>
              <w:bottom w:val="single" w:sz="8" w:space="0" w:color="auto"/>
              <w:right w:val="nil"/>
            </w:tcBorders>
            <w:shd w:val="clear" w:color="000000" w:fill="FFFFFF"/>
            <w:vAlign w:val="center"/>
            <w:hideMark/>
          </w:tcPr>
          <w:p w14:paraId="0582B823" w14:textId="77777777" w:rsidR="00347AC2" w:rsidRPr="001E79F0" w:rsidRDefault="00347AC2" w:rsidP="00347AC2">
            <w:pPr>
              <w:spacing w:before="0" w:after="0" w:line="240" w:lineRule="auto"/>
              <w:jc w:val="center"/>
              <w:rPr>
                <w:ins w:id="10509" w:author="Kumar Baral" w:date="2022-12-12T16:39:00Z"/>
                <w:color w:val="000000"/>
                <w:szCs w:val="22"/>
              </w:rPr>
            </w:pPr>
            <w:ins w:id="10510" w:author="Kumar Baral" w:date="2022-12-12T16:39:00Z">
              <w:r w:rsidRPr="001E79F0">
                <w:rPr>
                  <w:rFonts w:cs="Calibri"/>
                  <w:color w:val="000000"/>
                  <w:szCs w:val="22"/>
                </w:rPr>
                <w:t>18.77</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02DECAA5" w14:textId="77777777" w:rsidR="00347AC2" w:rsidRPr="001E79F0" w:rsidRDefault="00347AC2" w:rsidP="00347AC2">
            <w:pPr>
              <w:spacing w:before="0" w:after="0" w:line="240" w:lineRule="auto"/>
              <w:jc w:val="center"/>
              <w:rPr>
                <w:ins w:id="10511" w:author="Kumar Baral" w:date="2022-12-12T16:39:00Z"/>
                <w:color w:val="000000"/>
                <w:szCs w:val="22"/>
              </w:rPr>
            </w:pPr>
            <w:ins w:id="10512" w:author="Kumar Baral" w:date="2022-12-12T16:39:00Z">
              <w:r w:rsidRPr="001E79F0">
                <w:rPr>
                  <w:rFonts w:cs="Calibri"/>
                  <w:color w:val="000000"/>
                  <w:szCs w:val="22"/>
                </w:rPr>
                <w:t>14.83</w:t>
              </w:r>
            </w:ins>
          </w:p>
        </w:tc>
        <w:tc>
          <w:tcPr>
            <w:tcW w:w="708" w:type="pct"/>
            <w:tcBorders>
              <w:top w:val="nil"/>
              <w:left w:val="nil"/>
              <w:bottom w:val="single" w:sz="8" w:space="0" w:color="auto"/>
              <w:right w:val="single" w:sz="8" w:space="0" w:color="auto"/>
            </w:tcBorders>
            <w:shd w:val="clear" w:color="000000" w:fill="FFFFFF"/>
            <w:noWrap/>
            <w:vAlign w:val="center"/>
            <w:hideMark/>
          </w:tcPr>
          <w:p w14:paraId="3810CAB3" w14:textId="77777777" w:rsidR="00347AC2" w:rsidRPr="001E79F0" w:rsidRDefault="00347AC2" w:rsidP="00347AC2">
            <w:pPr>
              <w:spacing w:before="0" w:after="0" w:line="240" w:lineRule="auto"/>
              <w:jc w:val="center"/>
              <w:rPr>
                <w:ins w:id="10513" w:author="Kumar Baral" w:date="2022-12-12T16:39:00Z"/>
                <w:color w:val="000000"/>
                <w:szCs w:val="22"/>
              </w:rPr>
            </w:pPr>
            <w:ins w:id="10514" w:author="Kumar Baral" w:date="2022-12-12T16:39:00Z">
              <w:r w:rsidRPr="001E79F0">
                <w:rPr>
                  <w:rFonts w:cs="Calibri"/>
                  <w:color w:val="000000"/>
                  <w:szCs w:val="22"/>
                </w:rPr>
                <w:t>15.71</w:t>
              </w:r>
            </w:ins>
          </w:p>
        </w:tc>
        <w:tc>
          <w:tcPr>
            <w:tcW w:w="835" w:type="pct"/>
            <w:tcBorders>
              <w:top w:val="nil"/>
              <w:left w:val="nil"/>
              <w:bottom w:val="single" w:sz="8" w:space="0" w:color="auto"/>
              <w:right w:val="single" w:sz="8" w:space="0" w:color="auto"/>
            </w:tcBorders>
            <w:shd w:val="clear" w:color="000000" w:fill="FFFFFF"/>
            <w:vAlign w:val="center"/>
            <w:hideMark/>
          </w:tcPr>
          <w:p w14:paraId="773CF5B1" w14:textId="77777777" w:rsidR="00347AC2" w:rsidRPr="001E79F0" w:rsidRDefault="00347AC2" w:rsidP="00347AC2">
            <w:pPr>
              <w:spacing w:before="0" w:after="0" w:line="240" w:lineRule="auto"/>
              <w:jc w:val="center"/>
              <w:rPr>
                <w:ins w:id="10515" w:author="Kumar Baral" w:date="2022-12-12T16:39:00Z"/>
                <w:color w:val="000000"/>
                <w:szCs w:val="22"/>
              </w:rPr>
            </w:pPr>
            <w:ins w:id="10516" w:author="Kumar Baral" w:date="2022-12-12T16:39:00Z">
              <w:r w:rsidRPr="001E79F0">
                <w:rPr>
                  <w:rFonts w:cs="Calibri"/>
                  <w:color w:val="000000"/>
                  <w:szCs w:val="22"/>
                </w:rPr>
                <w:t>10.05</w:t>
              </w:r>
            </w:ins>
          </w:p>
        </w:tc>
      </w:tr>
      <w:tr w:rsidR="00347AC2" w:rsidRPr="006E4745" w14:paraId="2968DC21" w14:textId="77777777" w:rsidTr="00347AC2">
        <w:trPr>
          <w:trHeight w:val="360"/>
          <w:ins w:id="1051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3D689C4A" w14:textId="77777777" w:rsidR="00347AC2" w:rsidRPr="006E4745" w:rsidRDefault="00347AC2" w:rsidP="00347AC2">
            <w:pPr>
              <w:spacing w:before="0" w:after="0" w:line="240" w:lineRule="auto"/>
              <w:jc w:val="center"/>
              <w:rPr>
                <w:ins w:id="10518" w:author="Kumar Baral" w:date="2022-12-12T16:39:00Z"/>
                <w:color w:val="000000"/>
                <w:szCs w:val="22"/>
              </w:rPr>
            </w:pPr>
            <w:ins w:id="10519" w:author="Kumar Baral" w:date="2022-12-12T16:39:00Z">
              <w:r w:rsidRPr="006E4745">
                <w:rPr>
                  <w:color w:val="000000"/>
                  <w:szCs w:val="22"/>
                </w:rPr>
                <w:t>Shrawan</w:t>
              </w:r>
            </w:ins>
          </w:p>
        </w:tc>
        <w:tc>
          <w:tcPr>
            <w:tcW w:w="629" w:type="pct"/>
            <w:tcBorders>
              <w:top w:val="nil"/>
              <w:left w:val="nil"/>
              <w:bottom w:val="single" w:sz="8" w:space="0" w:color="auto"/>
              <w:right w:val="single" w:sz="8" w:space="0" w:color="auto"/>
            </w:tcBorders>
            <w:shd w:val="clear" w:color="000000" w:fill="FFFFFF"/>
            <w:vAlign w:val="center"/>
            <w:hideMark/>
          </w:tcPr>
          <w:p w14:paraId="71408E2F" w14:textId="77777777" w:rsidR="00347AC2" w:rsidRPr="001E79F0" w:rsidRDefault="00347AC2" w:rsidP="00347AC2">
            <w:pPr>
              <w:spacing w:before="0" w:after="0" w:line="240" w:lineRule="auto"/>
              <w:jc w:val="center"/>
              <w:rPr>
                <w:ins w:id="10520" w:author="Kumar Baral" w:date="2022-12-12T16:39:00Z"/>
                <w:color w:val="000000"/>
                <w:szCs w:val="22"/>
              </w:rPr>
            </w:pPr>
            <w:ins w:id="10521" w:author="Kumar Baral" w:date="2022-12-12T16:39:00Z">
              <w:r w:rsidRPr="001E79F0">
                <w:rPr>
                  <w:rFonts w:cs="Calibri"/>
                  <w:color w:val="000000"/>
                  <w:szCs w:val="22"/>
                </w:rPr>
                <w:t>20.55</w:t>
              </w:r>
            </w:ins>
          </w:p>
        </w:tc>
        <w:tc>
          <w:tcPr>
            <w:tcW w:w="707" w:type="pct"/>
            <w:tcBorders>
              <w:top w:val="nil"/>
              <w:left w:val="nil"/>
              <w:bottom w:val="single" w:sz="8" w:space="0" w:color="auto"/>
              <w:right w:val="nil"/>
            </w:tcBorders>
            <w:shd w:val="clear" w:color="000000" w:fill="FFFFFF"/>
            <w:vAlign w:val="center"/>
            <w:hideMark/>
          </w:tcPr>
          <w:p w14:paraId="549B8FF8" w14:textId="77777777" w:rsidR="00347AC2" w:rsidRPr="001E79F0" w:rsidRDefault="00347AC2" w:rsidP="00347AC2">
            <w:pPr>
              <w:spacing w:before="0" w:after="0" w:line="240" w:lineRule="auto"/>
              <w:jc w:val="center"/>
              <w:rPr>
                <w:ins w:id="10522" w:author="Kumar Baral" w:date="2022-12-12T16:39:00Z"/>
                <w:color w:val="000000"/>
                <w:szCs w:val="22"/>
              </w:rPr>
            </w:pPr>
            <w:ins w:id="10523" w:author="Kumar Baral" w:date="2022-12-12T16:39:00Z">
              <w:r w:rsidRPr="001E79F0">
                <w:rPr>
                  <w:rFonts w:cs="Calibri"/>
                  <w:color w:val="000000"/>
                  <w:szCs w:val="22"/>
                </w:rPr>
                <w:t>37.15</w:t>
              </w:r>
            </w:ins>
          </w:p>
        </w:tc>
        <w:tc>
          <w:tcPr>
            <w:tcW w:w="787" w:type="pct"/>
            <w:tcBorders>
              <w:top w:val="nil"/>
              <w:left w:val="single" w:sz="8" w:space="0" w:color="auto"/>
              <w:bottom w:val="single" w:sz="8" w:space="0" w:color="auto"/>
              <w:right w:val="nil"/>
            </w:tcBorders>
            <w:shd w:val="clear" w:color="000000" w:fill="FFFFFF"/>
            <w:vAlign w:val="center"/>
            <w:hideMark/>
          </w:tcPr>
          <w:p w14:paraId="6EEEF056" w14:textId="77777777" w:rsidR="00347AC2" w:rsidRPr="001E79F0" w:rsidRDefault="00347AC2" w:rsidP="00347AC2">
            <w:pPr>
              <w:spacing w:before="0" w:after="0" w:line="240" w:lineRule="auto"/>
              <w:jc w:val="center"/>
              <w:rPr>
                <w:ins w:id="10524" w:author="Kumar Baral" w:date="2022-12-12T16:39:00Z"/>
                <w:color w:val="000000"/>
                <w:szCs w:val="22"/>
              </w:rPr>
            </w:pPr>
            <w:ins w:id="10525" w:author="Kumar Baral" w:date="2022-12-12T16:39:00Z">
              <w:r w:rsidRPr="001E79F0">
                <w:rPr>
                  <w:rFonts w:cs="Calibri"/>
                  <w:color w:val="000000"/>
                  <w:szCs w:val="22"/>
                </w:rPr>
                <w:t>34.57</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5F870BE0" w14:textId="77777777" w:rsidR="00347AC2" w:rsidRPr="001E79F0" w:rsidRDefault="00347AC2" w:rsidP="00347AC2">
            <w:pPr>
              <w:spacing w:before="0" w:after="0" w:line="240" w:lineRule="auto"/>
              <w:jc w:val="center"/>
              <w:rPr>
                <w:ins w:id="10526" w:author="Kumar Baral" w:date="2022-12-12T16:39:00Z"/>
                <w:color w:val="000000"/>
                <w:szCs w:val="22"/>
              </w:rPr>
            </w:pPr>
            <w:ins w:id="10527" w:author="Kumar Baral" w:date="2022-12-12T16:39:00Z">
              <w:r w:rsidRPr="001E79F0">
                <w:rPr>
                  <w:rFonts w:cs="Calibri"/>
                  <w:color w:val="000000"/>
                  <w:szCs w:val="22"/>
                </w:rPr>
                <w:t>26.06</w:t>
              </w:r>
            </w:ins>
          </w:p>
        </w:tc>
        <w:tc>
          <w:tcPr>
            <w:tcW w:w="708" w:type="pct"/>
            <w:tcBorders>
              <w:top w:val="nil"/>
              <w:left w:val="nil"/>
              <w:bottom w:val="single" w:sz="8" w:space="0" w:color="auto"/>
              <w:right w:val="single" w:sz="8" w:space="0" w:color="auto"/>
            </w:tcBorders>
            <w:shd w:val="clear" w:color="000000" w:fill="FFFFFF"/>
            <w:noWrap/>
            <w:vAlign w:val="center"/>
            <w:hideMark/>
          </w:tcPr>
          <w:p w14:paraId="5ADF7B4C" w14:textId="77777777" w:rsidR="00347AC2" w:rsidRPr="001E79F0" w:rsidRDefault="00347AC2" w:rsidP="00347AC2">
            <w:pPr>
              <w:spacing w:before="0" w:after="0" w:line="240" w:lineRule="auto"/>
              <w:jc w:val="center"/>
              <w:rPr>
                <w:ins w:id="10528" w:author="Kumar Baral" w:date="2022-12-12T16:39:00Z"/>
                <w:color w:val="000000"/>
                <w:szCs w:val="22"/>
              </w:rPr>
            </w:pPr>
            <w:ins w:id="10529" w:author="Kumar Baral" w:date="2022-12-12T16:39:00Z">
              <w:r w:rsidRPr="001E79F0">
                <w:rPr>
                  <w:rFonts w:cs="Calibri"/>
                  <w:color w:val="000000"/>
                  <w:szCs w:val="22"/>
                </w:rPr>
                <w:t>24.44</w:t>
              </w:r>
            </w:ins>
          </w:p>
        </w:tc>
        <w:tc>
          <w:tcPr>
            <w:tcW w:w="835" w:type="pct"/>
            <w:tcBorders>
              <w:top w:val="nil"/>
              <w:left w:val="nil"/>
              <w:bottom w:val="single" w:sz="8" w:space="0" w:color="auto"/>
              <w:right w:val="single" w:sz="8" w:space="0" w:color="auto"/>
            </w:tcBorders>
            <w:shd w:val="clear" w:color="000000" w:fill="FFFFFF"/>
            <w:vAlign w:val="center"/>
            <w:hideMark/>
          </w:tcPr>
          <w:p w14:paraId="4A89F42A" w14:textId="77777777" w:rsidR="00347AC2" w:rsidRPr="001E79F0" w:rsidRDefault="00347AC2" w:rsidP="00347AC2">
            <w:pPr>
              <w:spacing w:before="0" w:after="0" w:line="240" w:lineRule="auto"/>
              <w:jc w:val="center"/>
              <w:rPr>
                <w:ins w:id="10530" w:author="Kumar Baral" w:date="2022-12-12T16:39:00Z"/>
                <w:color w:val="000000"/>
                <w:szCs w:val="22"/>
              </w:rPr>
            </w:pPr>
            <w:ins w:id="10531" w:author="Kumar Baral" w:date="2022-12-12T16:39:00Z">
              <w:r w:rsidRPr="001E79F0">
                <w:rPr>
                  <w:rFonts w:cs="Calibri"/>
                  <w:color w:val="000000"/>
                  <w:szCs w:val="22"/>
                </w:rPr>
                <w:t>15.34</w:t>
              </w:r>
            </w:ins>
          </w:p>
        </w:tc>
      </w:tr>
      <w:tr w:rsidR="00347AC2" w:rsidRPr="006E4745" w14:paraId="7F7B55CB" w14:textId="77777777" w:rsidTr="00347AC2">
        <w:trPr>
          <w:trHeight w:val="360"/>
          <w:ins w:id="1053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36D1B4E8" w14:textId="77777777" w:rsidR="00347AC2" w:rsidRPr="006E4745" w:rsidRDefault="00347AC2" w:rsidP="00347AC2">
            <w:pPr>
              <w:spacing w:before="0" w:after="0" w:line="240" w:lineRule="auto"/>
              <w:jc w:val="center"/>
              <w:rPr>
                <w:ins w:id="10533" w:author="Kumar Baral" w:date="2022-12-12T16:39:00Z"/>
                <w:color w:val="000000"/>
                <w:szCs w:val="22"/>
              </w:rPr>
            </w:pPr>
            <w:ins w:id="10534" w:author="Kumar Baral" w:date="2022-12-12T16:39:00Z">
              <w:r w:rsidRPr="006E4745">
                <w:rPr>
                  <w:color w:val="000000"/>
                  <w:szCs w:val="22"/>
                </w:rPr>
                <w:t>Bhadra</w:t>
              </w:r>
            </w:ins>
          </w:p>
        </w:tc>
        <w:tc>
          <w:tcPr>
            <w:tcW w:w="629" w:type="pct"/>
            <w:tcBorders>
              <w:top w:val="nil"/>
              <w:left w:val="nil"/>
              <w:bottom w:val="single" w:sz="8" w:space="0" w:color="auto"/>
              <w:right w:val="single" w:sz="8" w:space="0" w:color="auto"/>
            </w:tcBorders>
            <w:shd w:val="clear" w:color="000000" w:fill="FFFFFF"/>
            <w:vAlign w:val="center"/>
            <w:hideMark/>
          </w:tcPr>
          <w:p w14:paraId="2615F6BC" w14:textId="77777777" w:rsidR="00347AC2" w:rsidRPr="001E79F0" w:rsidRDefault="00347AC2" w:rsidP="00347AC2">
            <w:pPr>
              <w:spacing w:before="0" w:after="0" w:line="240" w:lineRule="auto"/>
              <w:jc w:val="center"/>
              <w:rPr>
                <w:ins w:id="10535" w:author="Kumar Baral" w:date="2022-12-12T16:39:00Z"/>
                <w:color w:val="000000"/>
                <w:szCs w:val="22"/>
              </w:rPr>
            </w:pPr>
            <w:ins w:id="10536" w:author="Kumar Baral" w:date="2022-12-12T16:39:00Z">
              <w:r w:rsidRPr="001E79F0">
                <w:rPr>
                  <w:rFonts w:cs="Calibri"/>
                  <w:color w:val="000000"/>
                  <w:szCs w:val="22"/>
                </w:rPr>
                <w:t>17.25</w:t>
              </w:r>
            </w:ins>
          </w:p>
        </w:tc>
        <w:tc>
          <w:tcPr>
            <w:tcW w:w="707" w:type="pct"/>
            <w:tcBorders>
              <w:top w:val="nil"/>
              <w:left w:val="nil"/>
              <w:bottom w:val="single" w:sz="8" w:space="0" w:color="auto"/>
              <w:right w:val="nil"/>
            </w:tcBorders>
            <w:shd w:val="clear" w:color="000000" w:fill="FFFFFF"/>
            <w:vAlign w:val="center"/>
            <w:hideMark/>
          </w:tcPr>
          <w:p w14:paraId="33A74498" w14:textId="77777777" w:rsidR="00347AC2" w:rsidRPr="001E79F0" w:rsidRDefault="00347AC2" w:rsidP="00347AC2">
            <w:pPr>
              <w:spacing w:before="0" w:after="0" w:line="240" w:lineRule="auto"/>
              <w:jc w:val="center"/>
              <w:rPr>
                <w:ins w:id="10537" w:author="Kumar Baral" w:date="2022-12-12T16:39:00Z"/>
                <w:color w:val="000000"/>
                <w:szCs w:val="22"/>
              </w:rPr>
            </w:pPr>
            <w:ins w:id="10538" w:author="Kumar Baral" w:date="2022-12-12T16:39:00Z">
              <w:r w:rsidRPr="001E79F0">
                <w:rPr>
                  <w:rFonts w:cs="Calibri"/>
                  <w:color w:val="000000"/>
                  <w:szCs w:val="22"/>
                </w:rPr>
                <w:t>25.38</w:t>
              </w:r>
            </w:ins>
          </w:p>
        </w:tc>
        <w:tc>
          <w:tcPr>
            <w:tcW w:w="787" w:type="pct"/>
            <w:tcBorders>
              <w:top w:val="nil"/>
              <w:left w:val="single" w:sz="8" w:space="0" w:color="auto"/>
              <w:bottom w:val="single" w:sz="8" w:space="0" w:color="auto"/>
              <w:right w:val="nil"/>
            </w:tcBorders>
            <w:shd w:val="clear" w:color="000000" w:fill="FFFFFF"/>
            <w:vAlign w:val="center"/>
            <w:hideMark/>
          </w:tcPr>
          <w:p w14:paraId="32FF3AD6" w14:textId="77777777" w:rsidR="00347AC2" w:rsidRPr="001E79F0" w:rsidRDefault="00347AC2" w:rsidP="00347AC2">
            <w:pPr>
              <w:spacing w:before="0" w:after="0" w:line="240" w:lineRule="auto"/>
              <w:jc w:val="center"/>
              <w:rPr>
                <w:ins w:id="10539" w:author="Kumar Baral" w:date="2022-12-12T16:39:00Z"/>
                <w:color w:val="000000"/>
                <w:szCs w:val="22"/>
              </w:rPr>
            </w:pPr>
            <w:ins w:id="10540" w:author="Kumar Baral" w:date="2022-12-12T16:39:00Z">
              <w:r w:rsidRPr="001E79F0">
                <w:rPr>
                  <w:rFonts w:cs="Calibri"/>
                  <w:color w:val="000000"/>
                  <w:szCs w:val="22"/>
                </w:rPr>
                <w:t>32.42</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0480DF64" w14:textId="77777777" w:rsidR="00347AC2" w:rsidRPr="001E79F0" w:rsidRDefault="00347AC2" w:rsidP="00347AC2">
            <w:pPr>
              <w:spacing w:before="0" w:after="0" w:line="240" w:lineRule="auto"/>
              <w:jc w:val="center"/>
              <w:rPr>
                <w:ins w:id="10541" w:author="Kumar Baral" w:date="2022-12-12T16:39:00Z"/>
                <w:color w:val="000000"/>
                <w:szCs w:val="22"/>
              </w:rPr>
            </w:pPr>
            <w:ins w:id="10542" w:author="Kumar Baral" w:date="2022-12-12T16:39:00Z">
              <w:r w:rsidRPr="001E79F0">
                <w:rPr>
                  <w:rFonts w:cs="Calibri"/>
                  <w:color w:val="000000"/>
                  <w:szCs w:val="22"/>
                </w:rPr>
                <w:t>21.49</w:t>
              </w:r>
            </w:ins>
          </w:p>
        </w:tc>
        <w:tc>
          <w:tcPr>
            <w:tcW w:w="708" w:type="pct"/>
            <w:tcBorders>
              <w:top w:val="nil"/>
              <w:left w:val="nil"/>
              <w:bottom w:val="single" w:sz="8" w:space="0" w:color="auto"/>
              <w:right w:val="single" w:sz="8" w:space="0" w:color="auto"/>
            </w:tcBorders>
            <w:shd w:val="clear" w:color="000000" w:fill="FFFFFF"/>
            <w:noWrap/>
            <w:vAlign w:val="center"/>
            <w:hideMark/>
          </w:tcPr>
          <w:p w14:paraId="5F06A2EB" w14:textId="77777777" w:rsidR="00347AC2" w:rsidRPr="001E79F0" w:rsidRDefault="00347AC2" w:rsidP="00347AC2">
            <w:pPr>
              <w:spacing w:before="0" w:after="0" w:line="240" w:lineRule="auto"/>
              <w:jc w:val="center"/>
              <w:rPr>
                <w:ins w:id="10543" w:author="Kumar Baral" w:date="2022-12-12T16:39:00Z"/>
                <w:color w:val="000000"/>
                <w:szCs w:val="22"/>
              </w:rPr>
            </w:pPr>
            <w:ins w:id="10544" w:author="Kumar Baral" w:date="2022-12-12T16:39:00Z">
              <w:r w:rsidRPr="001E79F0">
                <w:rPr>
                  <w:rFonts w:cs="Calibri"/>
                  <w:color w:val="000000"/>
                  <w:szCs w:val="22"/>
                </w:rPr>
                <w:t>21.86</w:t>
              </w:r>
            </w:ins>
          </w:p>
        </w:tc>
        <w:tc>
          <w:tcPr>
            <w:tcW w:w="835" w:type="pct"/>
            <w:tcBorders>
              <w:top w:val="nil"/>
              <w:left w:val="nil"/>
              <w:bottom w:val="single" w:sz="8" w:space="0" w:color="auto"/>
              <w:right w:val="single" w:sz="8" w:space="0" w:color="auto"/>
            </w:tcBorders>
            <w:shd w:val="clear" w:color="000000" w:fill="FFFFFF"/>
            <w:vAlign w:val="center"/>
            <w:hideMark/>
          </w:tcPr>
          <w:p w14:paraId="1CA4F5ED" w14:textId="77777777" w:rsidR="00347AC2" w:rsidRPr="001E79F0" w:rsidRDefault="00347AC2" w:rsidP="00347AC2">
            <w:pPr>
              <w:spacing w:before="0" w:after="0" w:line="240" w:lineRule="auto"/>
              <w:jc w:val="center"/>
              <w:rPr>
                <w:ins w:id="10545" w:author="Kumar Baral" w:date="2022-12-12T16:39:00Z"/>
                <w:color w:val="000000"/>
                <w:szCs w:val="22"/>
              </w:rPr>
            </w:pPr>
            <w:ins w:id="10546" w:author="Kumar Baral" w:date="2022-12-12T16:39:00Z">
              <w:r w:rsidRPr="001E79F0">
                <w:rPr>
                  <w:rFonts w:cs="Calibri"/>
                  <w:color w:val="000000"/>
                  <w:szCs w:val="22"/>
                </w:rPr>
                <w:t>14.13</w:t>
              </w:r>
            </w:ins>
          </w:p>
        </w:tc>
      </w:tr>
      <w:tr w:rsidR="00347AC2" w:rsidRPr="006E4745" w14:paraId="352B04A3" w14:textId="77777777" w:rsidTr="00347AC2">
        <w:trPr>
          <w:trHeight w:val="360"/>
          <w:ins w:id="1054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39973EA3" w14:textId="77777777" w:rsidR="00347AC2" w:rsidRPr="006E4745" w:rsidRDefault="00347AC2" w:rsidP="00347AC2">
            <w:pPr>
              <w:spacing w:before="0" w:after="0" w:line="240" w:lineRule="auto"/>
              <w:jc w:val="center"/>
              <w:rPr>
                <w:ins w:id="10548" w:author="Kumar Baral" w:date="2022-12-12T16:39:00Z"/>
                <w:color w:val="000000"/>
                <w:szCs w:val="22"/>
              </w:rPr>
            </w:pPr>
            <w:ins w:id="10549" w:author="Kumar Baral" w:date="2022-12-12T16:39:00Z">
              <w:r w:rsidRPr="006E4745">
                <w:rPr>
                  <w:color w:val="000000"/>
                  <w:szCs w:val="22"/>
                </w:rPr>
                <w:t>Ashoj</w:t>
              </w:r>
            </w:ins>
          </w:p>
        </w:tc>
        <w:tc>
          <w:tcPr>
            <w:tcW w:w="629" w:type="pct"/>
            <w:tcBorders>
              <w:top w:val="nil"/>
              <w:left w:val="nil"/>
              <w:bottom w:val="single" w:sz="8" w:space="0" w:color="auto"/>
              <w:right w:val="single" w:sz="8" w:space="0" w:color="auto"/>
            </w:tcBorders>
            <w:shd w:val="clear" w:color="000000" w:fill="FFFFFF"/>
            <w:vAlign w:val="center"/>
            <w:hideMark/>
          </w:tcPr>
          <w:p w14:paraId="7A4AD0A6" w14:textId="77777777" w:rsidR="00347AC2" w:rsidRPr="001E79F0" w:rsidRDefault="00347AC2" w:rsidP="00347AC2">
            <w:pPr>
              <w:spacing w:before="0" w:after="0" w:line="240" w:lineRule="auto"/>
              <w:jc w:val="center"/>
              <w:rPr>
                <w:ins w:id="10550" w:author="Kumar Baral" w:date="2022-12-12T16:39:00Z"/>
                <w:color w:val="000000"/>
                <w:szCs w:val="22"/>
              </w:rPr>
            </w:pPr>
            <w:ins w:id="10551" w:author="Kumar Baral" w:date="2022-12-12T16:39:00Z">
              <w:r w:rsidRPr="001E79F0">
                <w:rPr>
                  <w:rFonts w:cs="Calibri"/>
                  <w:color w:val="000000"/>
                  <w:szCs w:val="22"/>
                </w:rPr>
                <w:t>7.84</w:t>
              </w:r>
            </w:ins>
          </w:p>
        </w:tc>
        <w:tc>
          <w:tcPr>
            <w:tcW w:w="707" w:type="pct"/>
            <w:tcBorders>
              <w:top w:val="nil"/>
              <w:left w:val="nil"/>
              <w:bottom w:val="single" w:sz="8" w:space="0" w:color="auto"/>
              <w:right w:val="nil"/>
            </w:tcBorders>
            <w:shd w:val="clear" w:color="000000" w:fill="FFFFFF"/>
            <w:vAlign w:val="center"/>
            <w:hideMark/>
          </w:tcPr>
          <w:p w14:paraId="23335D8D" w14:textId="77777777" w:rsidR="00347AC2" w:rsidRPr="001E79F0" w:rsidRDefault="00347AC2" w:rsidP="00347AC2">
            <w:pPr>
              <w:spacing w:before="0" w:after="0" w:line="240" w:lineRule="auto"/>
              <w:jc w:val="center"/>
              <w:rPr>
                <w:ins w:id="10552" w:author="Kumar Baral" w:date="2022-12-12T16:39:00Z"/>
                <w:color w:val="000000"/>
                <w:szCs w:val="22"/>
              </w:rPr>
            </w:pPr>
            <w:ins w:id="10553" w:author="Kumar Baral" w:date="2022-12-12T16:39:00Z">
              <w:r w:rsidRPr="001E79F0">
                <w:rPr>
                  <w:rFonts w:cs="Calibri"/>
                  <w:color w:val="000000"/>
                  <w:szCs w:val="22"/>
                </w:rPr>
                <w:t>11.44</w:t>
              </w:r>
            </w:ins>
          </w:p>
        </w:tc>
        <w:tc>
          <w:tcPr>
            <w:tcW w:w="787" w:type="pct"/>
            <w:tcBorders>
              <w:top w:val="nil"/>
              <w:left w:val="single" w:sz="8" w:space="0" w:color="auto"/>
              <w:bottom w:val="single" w:sz="8" w:space="0" w:color="auto"/>
              <w:right w:val="nil"/>
            </w:tcBorders>
            <w:shd w:val="clear" w:color="000000" w:fill="FFFFFF"/>
            <w:vAlign w:val="center"/>
            <w:hideMark/>
          </w:tcPr>
          <w:p w14:paraId="0498BDC6" w14:textId="77777777" w:rsidR="00347AC2" w:rsidRPr="001E79F0" w:rsidRDefault="00347AC2" w:rsidP="00347AC2">
            <w:pPr>
              <w:spacing w:before="0" w:after="0" w:line="240" w:lineRule="auto"/>
              <w:jc w:val="center"/>
              <w:rPr>
                <w:ins w:id="10554" w:author="Kumar Baral" w:date="2022-12-12T16:39:00Z"/>
                <w:color w:val="000000"/>
                <w:szCs w:val="22"/>
              </w:rPr>
            </w:pPr>
            <w:ins w:id="10555" w:author="Kumar Baral" w:date="2022-12-12T16:39:00Z">
              <w:r w:rsidRPr="001E79F0">
                <w:rPr>
                  <w:rFonts w:cs="Calibri"/>
                  <w:color w:val="000000"/>
                  <w:szCs w:val="22"/>
                </w:rPr>
                <w:t>15.79</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2B4F658" w14:textId="77777777" w:rsidR="00347AC2" w:rsidRPr="001E79F0" w:rsidRDefault="00347AC2" w:rsidP="00347AC2">
            <w:pPr>
              <w:spacing w:before="0" w:after="0" w:line="240" w:lineRule="auto"/>
              <w:jc w:val="center"/>
              <w:rPr>
                <w:ins w:id="10556" w:author="Kumar Baral" w:date="2022-12-12T16:39:00Z"/>
                <w:color w:val="000000"/>
                <w:szCs w:val="22"/>
              </w:rPr>
            </w:pPr>
            <w:ins w:id="10557" w:author="Kumar Baral" w:date="2022-12-12T16:39:00Z">
              <w:r w:rsidRPr="001E79F0">
                <w:rPr>
                  <w:rFonts w:cs="Calibri"/>
                  <w:color w:val="000000"/>
                  <w:szCs w:val="22"/>
                </w:rPr>
                <w:t>13.38</w:t>
              </w:r>
            </w:ins>
          </w:p>
        </w:tc>
        <w:tc>
          <w:tcPr>
            <w:tcW w:w="708" w:type="pct"/>
            <w:tcBorders>
              <w:top w:val="nil"/>
              <w:left w:val="nil"/>
              <w:bottom w:val="single" w:sz="8" w:space="0" w:color="auto"/>
              <w:right w:val="single" w:sz="8" w:space="0" w:color="auto"/>
            </w:tcBorders>
            <w:shd w:val="clear" w:color="000000" w:fill="FFFFFF"/>
            <w:noWrap/>
            <w:vAlign w:val="center"/>
            <w:hideMark/>
          </w:tcPr>
          <w:p w14:paraId="235B8E9F" w14:textId="77777777" w:rsidR="00347AC2" w:rsidRPr="001E79F0" w:rsidRDefault="00347AC2" w:rsidP="00347AC2">
            <w:pPr>
              <w:spacing w:before="0" w:after="0" w:line="240" w:lineRule="auto"/>
              <w:jc w:val="center"/>
              <w:rPr>
                <w:ins w:id="10558" w:author="Kumar Baral" w:date="2022-12-12T16:39:00Z"/>
                <w:color w:val="000000"/>
                <w:szCs w:val="22"/>
              </w:rPr>
            </w:pPr>
            <w:ins w:id="10559" w:author="Kumar Baral" w:date="2022-12-12T16:39:00Z">
              <w:r w:rsidRPr="001E79F0">
                <w:rPr>
                  <w:rFonts w:cs="Calibri"/>
                  <w:color w:val="000000"/>
                  <w:szCs w:val="22"/>
                </w:rPr>
                <w:t>10.81</w:t>
              </w:r>
            </w:ins>
          </w:p>
        </w:tc>
        <w:tc>
          <w:tcPr>
            <w:tcW w:w="835" w:type="pct"/>
            <w:tcBorders>
              <w:top w:val="nil"/>
              <w:left w:val="nil"/>
              <w:bottom w:val="single" w:sz="8" w:space="0" w:color="auto"/>
              <w:right w:val="single" w:sz="8" w:space="0" w:color="auto"/>
            </w:tcBorders>
            <w:shd w:val="clear" w:color="000000" w:fill="FFFFFF"/>
            <w:vAlign w:val="center"/>
            <w:hideMark/>
          </w:tcPr>
          <w:p w14:paraId="0A7B3EF5" w14:textId="77777777" w:rsidR="00347AC2" w:rsidRPr="001E79F0" w:rsidRDefault="00347AC2" w:rsidP="00347AC2">
            <w:pPr>
              <w:spacing w:before="0" w:after="0" w:line="240" w:lineRule="auto"/>
              <w:jc w:val="center"/>
              <w:rPr>
                <w:ins w:id="10560" w:author="Kumar Baral" w:date="2022-12-12T16:39:00Z"/>
                <w:color w:val="000000"/>
                <w:szCs w:val="22"/>
              </w:rPr>
            </w:pPr>
            <w:ins w:id="10561" w:author="Kumar Baral" w:date="2022-12-12T16:39:00Z">
              <w:r w:rsidRPr="001E79F0">
                <w:rPr>
                  <w:rFonts w:cs="Calibri"/>
                  <w:color w:val="000000"/>
                  <w:szCs w:val="22"/>
                </w:rPr>
                <w:t>6.93</w:t>
              </w:r>
            </w:ins>
          </w:p>
        </w:tc>
      </w:tr>
      <w:tr w:rsidR="00347AC2" w:rsidRPr="006E4745" w14:paraId="38F518EA" w14:textId="77777777" w:rsidTr="00347AC2">
        <w:trPr>
          <w:trHeight w:val="360"/>
          <w:ins w:id="1056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4E5DAD91" w14:textId="77777777" w:rsidR="00347AC2" w:rsidRPr="006E4745" w:rsidRDefault="00347AC2" w:rsidP="00347AC2">
            <w:pPr>
              <w:spacing w:before="0" w:after="0" w:line="240" w:lineRule="auto"/>
              <w:jc w:val="center"/>
              <w:rPr>
                <w:ins w:id="10563" w:author="Kumar Baral" w:date="2022-12-12T16:39:00Z"/>
                <w:color w:val="000000"/>
                <w:szCs w:val="22"/>
              </w:rPr>
            </w:pPr>
            <w:ins w:id="10564" w:author="Kumar Baral" w:date="2022-12-12T16:39:00Z">
              <w:r w:rsidRPr="006E4745">
                <w:rPr>
                  <w:color w:val="000000"/>
                  <w:szCs w:val="22"/>
                </w:rPr>
                <w:t>Kartik</w:t>
              </w:r>
            </w:ins>
          </w:p>
        </w:tc>
        <w:tc>
          <w:tcPr>
            <w:tcW w:w="629" w:type="pct"/>
            <w:tcBorders>
              <w:top w:val="nil"/>
              <w:left w:val="nil"/>
              <w:bottom w:val="single" w:sz="8" w:space="0" w:color="auto"/>
              <w:right w:val="single" w:sz="8" w:space="0" w:color="auto"/>
            </w:tcBorders>
            <w:shd w:val="clear" w:color="000000" w:fill="FFFFFF"/>
            <w:vAlign w:val="center"/>
            <w:hideMark/>
          </w:tcPr>
          <w:p w14:paraId="7AD87108" w14:textId="77777777" w:rsidR="00347AC2" w:rsidRPr="001E79F0" w:rsidRDefault="00347AC2" w:rsidP="00347AC2">
            <w:pPr>
              <w:spacing w:before="0" w:after="0" w:line="240" w:lineRule="auto"/>
              <w:jc w:val="center"/>
              <w:rPr>
                <w:ins w:id="10565" w:author="Kumar Baral" w:date="2022-12-12T16:39:00Z"/>
                <w:color w:val="000000"/>
                <w:szCs w:val="22"/>
              </w:rPr>
            </w:pPr>
            <w:ins w:id="10566" w:author="Kumar Baral" w:date="2022-12-12T16:39:00Z">
              <w:r w:rsidRPr="001E79F0">
                <w:rPr>
                  <w:rFonts w:cs="Calibri"/>
                  <w:color w:val="000000"/>
                  <w:szCs w:val="22"/>
                </w:rPr>
                <w:t>3.59</w:t>
              </w:r>
            </w:ins>
          </w:p>
        </w:tc>
        <w:tc>
          <w:tcPr>
            <w:tcW w:w="707" w:type="pct"/>
            <w:tcBorders>
              <w:top w:val="nil"/>
              <w:left w:val="nil"/>
              <w:bottom w:val="single" w:sz="8" w:space="0" w:color="auto"/>
              <w:right w:val="nil"/>
            </w:tcBorders>
            <w:shd w:val="clear" w:color="000000" w:fill="FFFFFF"/>
            <w:vAlign w:val="center"/>
            <w:hideMark/>
          </w:tcPr>
          <w:p w14:paraId="5C754C8C" w14:textId="77777777" w:rsidR="00347AC2" w:rsidRPr="001E79F0" w:rsidRDefault="00347AC2" w:rsidP="00347AC2">
            <w:pPr>
              <w:spacing w:before="0" w:after="0" w:line="240" w:lineRule="auto"/>
              <w:jc w:val="center"/>
              <w:rPr>
                <w:ins w:id="10567" w:author="Kumar Baral" w:date="2022-12-12T16:39:00Z"/>
                <w:color w:val="000000"/>
                <w:szCs w:val="22"/>
              </w:rPr>
            </w:pPr>
            <w:ins w:id="10568" w:author="Kumar Baral" w:date="2022-12-12T16:39:00Z">
              <w:r w:rsidRPr="001E79F0">
                <w:rPr>
                  <w:rFonts w:cs="Calibri"/>
                  <w:color w:val="000000"/>
                  <w:szCs w:val="22"/>
                </w:rPr>
                <w:t>4.61</w:t>
              </w:r>
            </w:ins>
          </w:p>
        </w:tc>
        <w:tc>
          <w:tcPr>
            <w:tcW w:w="787" w:type="pct"/>
            <w:tcBorders>
              <w:top w:val="nil"/>
              <w:left w:val="single" w:sz="8" w:space="0" w:color="auto"/>
              <w:bottom w:val="single" w:sz="8" w:space="0" w:color="auto"/>
              <w:right w:val="nil"/>
            </w:tcBorders>
            <w:shd w:val="clear" w:color="000000" w:fill="FFFFFF"/>
            <w:vAlign w:val="center"/>
            <w:hideMark/>
          </w:tcPr>
          <w:p w14:paraId="1B066E74" w14:textId="77777777" w:rsidR="00347AC2" w:rsidRPr="001E79F0" w:rsidRDefault="00347AC2" w:rsidP="00347AC2">
            <w:pPr>
              <w:spacing w:before="0" w:after="0" w:line="240" w:lineRule="auto"/>
              <w:jc w:val="center"/>
              <w:rPr>
                <w:ins w:id="10569" w:author="Kumar Baral" w:date="2022-12-12T16:39:00Z"/>
                <w:color w:val="000000"/>
                <w:szCs w:val="22"/>
              </w:rPr>
            </w:pPr>
            <w:ins w:id="10570" w:author="Kumar Baral" w:date="2022-12-12T16:39:00Z">
              <w:r w:rsidRPr="001E79F0">
                <w:rPr>
                  <w:rFonts w:cs="Calibri"/>
                  <w:color w:val="000000"/>
                  <w:szCs w:val="22"/>
                </w:rPr>
                <w:t>6.21</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60C81894" w14:textId="77777777" w:rsidR="00347AC2" w:rsidRPr="001E79F0" w:rsidRDefault="00347AC2" w:rsidP="00347AC2">
            <w:pPr>
              <w:spacing w:before="0" w:after="0" w:line="240" w:lineRule="auto"/>
              <w:jc w:val="center"/>
              <w:rPr>
                <w:ins w:id="10571" w:author="Kumar Baral" w:date="2022-12-12T16:39:00Z"/>
                <w:color w:val="000000"/>
                <w:szCs w:val="22"/>
              </w:rPr>
            </w:pPr>
            <w:ins w:id="10572" w:author="Kumar Baral" w:date="2022-12-12T16:39:00Z">
              <w:r w:rsidRPr="001E79F0">
                <w:rPr>
                  <w:rFonts w:cs="Calibri"/>
                  <w:color w:val="000000"/>
                  <w:szCs w:val="22"/>
                </w:rPr>
                <w:t>5.7</w:t>
              </w:r>
            </w:ins>
          </w:p>
        </w:tc>
        <w:tc>
          <w:tcPr>
            <w:tcW w:w="708" w:type="pct"/>
            <w:tcBorders>
              <w:top w:val="nil"/>
              <w:left w:val="nil"/>
              <w:bottom w:val="single" w:sz="8" w:space="0" w:color="auto"/>
              <w:right w:val="single" w:sz="8" w:space="0" w:color="auto"/>
            </w:tcBorders>
            <w:shd w:val="clear" w:color="000000" w:fill="FFFFFF"/>
            <w:noWrap/>
            <w:vAlign w:val="center"/>
            <w:hideMark/>
          </w:tcPr>
          <w:p w14:paraId="7763C7B2" w14:textId="77777777" w:rsidR="00347AC2" w:rsidRPr="001E79F0" w:rsidRDefault="00347AC2" w:rsidP="00347AC2">
            <w:pPr>
              <w:spacing w:before="0" w:after="0" w:line="240" w:lineRule="auto"/>
              <w:jc w:val="center"/>
              <w:rPr>
                <w:ins w:id="10573" w:author="Kumar Baral" w:date="2022-12-12T16:39:00Z"/>
                <w:color w:val="000000"/>
                <w:szCs w:val="22"/>
              </w:rPr>
            </w:pPr>
            <w:ins w:id="10574" w:author="Kumar Baral" w:date="2022-12-12T16:39:00Z">
              <w:r w:rsidRPr="001E79F0">
                <w:rPr>
                  <w:rFonts w:cs="Calibri"/>
                  <w:color w:val="000000"/>
                  <w:szCs w:val="22"/>
                </w:rPr>
                <w:t>4.83</w:t>
              </w:r>
            </w:ins>
          </w:p>
        </w:tc>
        <w:tc>
          <w:tcPr>
            <w:tcW w:w="835" w:type="pct"/>
            <w:tcBorders>
              <w:top w:val="nil"/>
              <w:left w:val="nil"/>
              <w:bottom w:val="single" w:sz="8" w:space="0" w:color="auto"/>
              <w:right w:val="single" w:sz="8" w:space="0" w:color="auto"/>
            </w:tcBorders>
            <w:shd w:val="clear" w:color="000000" w:fill="FFFFFF"/>
            <w:vAlign w:val="center"/>
            <w:hideMark/>
          </w:tcPr>
          <w:p w14:paraId="49F0E103" w14:textId="77777777" w:rsidR="00347AC2" w:rsidRPr="001E79F0" w:rsidRDefault="00347AC2" w:rsidP="00347AC2">
            <w:pPr>
              <w:spacing w:before="0" w:after="0" w:line="240" w:lineRule="auto"/>
              <w:jc w:val="center"/>
              <w:rPr>
                <w:ins w:id="10575" w:author="Kumar Baral" w:date="2022-12-12T16:39:00Z"/>
                <w:color w:val="000000"/>
                <w:szCs w:val="22"/>
              </w:rPr>
            </w:pPr>
            <w:ins w:id="10576" w:author="Kumar Baral" w:date="2022-12-12T16:39:00Z">
              <w:r w:rsidRPr="001E79F0">
                <w:rPr>
                  <w:rFonts w:cs="Calibri"/>
                  <w:color w:val="000000"/>
                  <w:szCs w:val="22"/>
                </w:rPr>
                <w:t>3.05</w:t>
              </w:r>
            </w:ins>
          </w:p>
        </w:tc>
      </w:tr>
      <w:tr w:rsidR="00347AC2" w:rsidRPr="006E4745" w14:paraId="4ED85AAB" w14:textId="77777777" w:rsidTr="00347AC2">
        <w:trPr>
          <w:trHeight w:val="360"/>
          <w:ins w:id="1057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2DC9A745" w14:textId="77777777" w:rsidR="00347AC2" w:rsidRPr="006E4745" w:rsidRDefault="00347AC2" w:rsidP="00347AC2">
            <w:pPr>
              <w:spacing w:before="0" w:after="0" w:line="240" w:lineRule="auto"/>
              <w:jc w:val="center"/>
              <w:rPr>
                <w:ins w:id="10578" w:author="Kumar Baral" w:date="2022-12-12T16:39:00Z"/>
                <w:color w:val="000000"/>
                <w:szCs w:val="22"/>
              </w:rPr>
            </w:pPr>
            <w:ins w:id="10579" w:author="Kumar Baral" w:date="2022-12-12T16:39:00Z">
              <w:r w:rsidRPr="006E4745">
                <w:rPr>
                  <w:color w:val="000000"/>
                  <w:szCs w:val="22"/>
                </w:rPr>
                <w:t>Mangsir</w:t>
              </w:r>
            </w:ins>
          </w:p>
        </w:tc>
        <w:tc>
          <w:tcPr>
            <w:tcW w:w="629" w:type="pct"/>
            <w:tcBorders>
              <w:top w:val="nil"/>
              <w:left w:val="nil"/>
              <w:bottom w:val="single" w:sz="8" w:space="0" w:color="auto"/>
              <w:right w:val="single" w:sz="8" w:space="0" w:color="auto"/>
            </w:tcBorders>
            <w:shd w:val="clear" w:color="000000" w:fill="FFFFFF"/>
            <w:vAlign w:val="center"/>
            <w:hideMark/>
          </w:tcPr>
          <w:p w14:paraId="2C22C8E0" w14:textId="77777777" w:rsidR="00347AC2" w:rsidRPr="001E79F0" w:rsidRDefault="00347AC2" w:rsidP="00347AC2">
            <w:pPr>
              <w:spacing w:before="0" w:after="0" w:line="240" w:lineRule="auto"/>
              <w:jc w:val="center"/>
              <w:rPr>
                <w:ins w:id="10580" w:author="Kumar Baral" w:date="2022-12-12T16:39:00Z"/>
                <w:color w:val="000000"/>
                <w:szCs w:val="22"/>
              </w:rPr>
            </w:pPr>
            <w:ins w:id="10581" w:author="Kumar Baral" w:date="2022-12-12T16:39:00Z">
              <w:r w:rsidRPr="001E79F0">
                <w:rPr>
                  <w:rFonts w:cs="Calibri"/>
                  <w:color w:val="000000"/>
                  <w:szCs w:val="22"/>
                </w:rPr>
                <w:t>2.15</w:t>
              </w:r>
            </w:ins>
          </w:p>
        </w:tc>
        <w:tc>
          <w:tcPr>
            <w:tcW w:w="707" w:type="pct"/>
            <w:tcBorders>
              <w:top w:val="nil"/>
              <w:left w:val="nil"/>
              <w:bottom w:val="single" w:sz="8" w:space="0" w:color="auto"/>
              <w:right w:val="nil"/>
            </w:tcBorders>
            <w:shd w:val="clear" w:color="000000" w:fill="FFFFFF"/>
            <w:vAlign w:val="center"/>
            <w:hideMark/>
          </w:tcPr>
          <w:p w14:paraId="4D8105CD" w14:textId="77777777" w:rsidR="00347AC2" w:rsidRPr="001E79F0" w:rsidRDefault="00347AC2" w:rsidP="00347AC2">
            <w:pPr>
              <w:spacing w:before="0" w:after="0" w:line="240" w:lineRule="auto"/>
              <w:jc w:val="center"/>
              <w:rPr>
                <w:ins w:id="10582" w:author="Kumar Baral" w:date="2022-12-12T16:39:00Z"/>
                <w:color w:val="000000"/>
                <w:szCs w:val="22"/>
              </w:rPr>
            </w:pPr>
            <w:ins w:id="10583" w:author="Kumar Baral" w:date="2022-12-12T16:39:00Z">
              <w:r w:rsidRPr="001E79F0">
                <w:rPr>
                  <w:rFonts w:cs="Calibri"/>
                  <w:color w:val="000000"/>
                  <w:szCs w:val="22"/>
                </w:rPr>
                <w:t>2.97</w:t>
              </w:r>
            </w:ins>
          </w:p>
        </w:tc>
        <w:tc>
          <w:tcPr>
            <w:tcW w:w="787" w:type="pct"/>
            <w:tcBorders>
              <w:top w:val="nil"/>
              <w:left w:val="single" w:sz="8" w:space="0" w:color="auto"/>
              <w:bottom w:val="single" w:sz="8" w:space="0" w:color="auto"/>
              <w:right w:val="nil"/>
            </w:tcBorders>
            <w:shd w:val="clear" w:color="000000" w:fill="FFFFFF"/>
            <w:vAlign w:val="center"/>
            <w:hideMark/>
          </w:tcPr>
          <w:p w14:paraId="69C86DCD" w14:textId="77777777" w:rsidR="00347AC2" w:rsidRPr="001E79F0" w:rsidRDefault="00347AC2" w:rsidP="00347AC2">
            <w:pPr>
              <w:spacing w:before="0" w:after="0" w:line="240" w:lineRule="auto"/>
              <w:jc w:val="center"/>
              <w:rPr>
                <w:ins w:id="10584" w:author="Kumar Baral" w:date="2022-12-12T16:39:00Z"/>
                <w:color w:val="000000"/>
                <w:szCs w:val="22"/>
              </w:rPr>
            </w:pPr>
            <w:ins w:id="10585" w:author="Kumar Baral" w:date="2022-12-12T16:39:00Z">
              <w:r w:rsidRPr="001E79F0">
                <w:rPr>
                  <w:rFonts w:cs="Calibri"/>
                  <w:color w:val="000000"/>
                  <w:szCs w:val="22"/>
                </w:rPr>
                <w:t>3.36</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492933A1" w14:textId="77777777" w:rsidR="00347AC2" w:rsidRPr="001E79F0" w:rsidRDefault="00347AC2" w:rsidP="00347AC2">
            <w:pPr>
              <w:spacing w:before="0" w:after="0" w:line="240" w:lineRule="auto"/>
              <w:jc w:val="center"/>
              <w:rPr>
                <w:ins w:id="10586" w:author="Kumar Baral" w:date="2022-12-12T16:39:00Z"/>
                <w:color w:val="000000"/>
                <w:szCs w:val="22"/>
              </w:rPr>
            </w:pPr>
            <w:ins w:id="10587" w:author="Kumar Baral" w:date="2022-12-12T16:39:00Z">
              <w:r w:rsidRPr="001E79F0">
                <w:rPr>
                  <w:rFonts w:cs="Calibri"/>
                  <w:color w:val="000000"/>
                  <w:szCs w:val="22"/>
                </w:rPr>
                <w:t>3.46</w:t>
              </w:r>
            </w:ins>
          </w:p>
        </w:tc>
        <w:tc>
          <w:tcPr>
            <w:tcW w:w="708" w:type="pct"/>
            <w:tcBorders>
              <w:top w:val="nil"/>
              <w:left w:val="nil"/>
              <w:bottom w:val="single" w:sz="8" w:space="0" w:color="auto"/>
              <w:right w:val="single" w:sz="8" w:space="0" w:color="auto"/>
            </w:tcBorders>
            <w:shd w:val="clear" w:color="000000" w:fill="FFFFFF"/>
            <w:noWrap/>
            <w:vAlign w:val="center"/>
            <w:hideMark/>
          </w:tcPr>
          <w:p w14:paraId="4CAE7F61" w14:textId="77777777" w:rsidR="00347AC2" w:rsidRPr="001E79F0" w:rsidRDefault="00347AC2" w:rsidP="00347AC2">
            <w:pPr>
              <w:spacing w:before="0" w:after="0" w:line="240" w:lineRule="auto"/>
              <w:jc w:val="center"/>
              <w:rPr>
                <w:ins w:id="10588" w:author="Kumar Baral" w:date="2022-12-12T16:39:00Z"/>
                <w:color w:val="000000"/>
                <w:szCs w:val="22"/>
              </w:rPr>
            </w:pPr>
            <w:ins w:id="10589" w:author="Kumar Baral" w:date="2022-12-12T16:39:00Z">
              <w:r w:rsidRPr="001E79F0">
                <w:rPr>
                  <w:rFonts w:cs="Calibri"/>
                  <w:color w:val="000000"/>
                  <w:szCs w:val="22"/>
                </w:rPr>
                <w:t>2.96</w:t>
              </w:r>
            </w:ins>
          </w:p>
        </w:tc>
        <w:tc>
          <w:tcPr>
            <w:tcW w:w="835" w:type="pct"/>
            <w:tcBorders>
              <w:top w:val="nil"/>
              <w:left w:val="nil"/>
              <w:bottom w:val="single" w:sz="8" w:space="0" w:color="auto"/>
              <w:right w:val="single" w:sz="8" w:space="0" w:color="auto"/>
            </w:tcBorders>
            <w:shd w:val="clear" w:color="000000" w:fill="FFFFFF"/>
            <w:vAlign w:val="center"/>
            <w:hideMark/>
          </w:tcPr>
          <w:p w14:paraId="5D59888C" w14:textId="77777777" w:rsidR="00347AC2" w:rsidRPr="001E79F0" w:rsidRDefault="00347AC2" w:rsidP="00347AC2">
            <w:pPr>
              <w:spacing w:before="0" w:after="0" w:line="240" w:lineRule="auto"/>
              <w:jc w:val="center"/>
              <w:rPr>
                <w:ins w:id="10590" w:author="Kumar Baral" w:date="2022-12-12T16:39:00Z"/>
                <w:color w:val="000000"/>
                <w:szCs w:val="22"/>
              </w:rPr>
            </w:pPr>
            <w:ins w:id="10591" w:author="Kumar Baral" w:date="2022-12-12T16:39:00Z">
              <w:r w:rsidRPr="001E79F0">
                <w:rPr>
                  <w:rFonts w:cs="Calibri"/>
                  <w:color w:val="000000"/>
                  <w:szCs w:val="22"/>
                </w:rPr>
                <w:t>1.83</w:t>
              </w:r>
            </w:ins>
          </w:p>
        </w:tc>
      </w:tr>
      <w:tr w:rsidR="00347AC2" w:rsidRPr="006E4745" w14:paraId="4FA4E800" w14:textId="77777777" w:rsidTr="00347AC2">
        <w:trPr>
          <w:trHeight w:val="360"/>
          <w:ins w:id="1059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5D1B3CF8" w14:textId="77777777" w:rsidR="00347AC2" w:rsidRPr="006E4745" w:rsidRDefault="00347AC2" w:rsidP="00347AC2">
            <w:pPr>
              <w:spacing w:before="0" w:after="0" w:line="240" w:lineRule="auto"/>
              <w:jc w:val="center"/>
              <w:rPr>
                <w:ins w:id="10593" w:author="Kumar Baral" w:date="2022-12-12T16:39:00Z"/>
                <w:color w:val="000000"/>
                <w:szCs w:val="22"/>
              </w:rPr>
            </w:pPr>
            <w:ins w:id="10594" w:author="Kumar Baral" w:date="2022-12-12T16:39:00Z">
              <w:r w:rsidRPr="006E4745">
                <w:rPr>
                  <w:color w:val="000000"/>
                  <w:szCs w:val="22"/>
                </w:rPr>
                <w:t>Poush</w:t>
              </w:r>
            </w:ins>
          </w:p>
        </w:tc>
        <w:tc>
          <w:tcPr>
            <w:tcW w:w="629" w:type="pct"/>
            <w:tcBorders>
              <w:top w:val="nil"/>
              <w:left w:val="nil"/>
              <w:bottom w:val="single" w:sz="8" w:space="0" w:color="auto"/>
              <w:right w:val="single" w:sz="8" w:space="0" w:color="auto"/>
            </w:tcBorders>
            <w:shd w:val="clear" w:color="000000" w:fill="FFFFFF"/>
            <w:vAlign w:val="center"/>
            <w:hideMark/>
          </w:tcPr>
          <w:p w14:paraId="78FED0AE" w14:textId="77777777" w:rsidR="00347AC2" w:rsidRPr="001E79F0" w:rsidRDefault="00347AC2" w:rsidP="00347AC2">
            <w:pPr>
              <w:spacing w:before="0" w:after="0" w:line="240" w:lineRule="auto"/>
              <w:jc w:val="center"/>
              <w:rPr>
                <w:ins w:id="10595" w:author="Kumar Baral" w:date="2022-12-12T16:39:00Z"/>
                <w:color w:val="000000"/>
                <w:szCs w:val="22"/>
              </w:rPr>
            </w:pPr>
            <w:ins w:id="10596" w:author="Kumar Baral" w:date="2022-12-12T16:39:00Z">
              <w:r w:rsidRPr="001E79F0">
                <w:rPr>
                  <w:rFonts w:cs="Calibri"/>
                  <w:color w:val="000000"/>
                  <w:szCs w:val="22"/>
                </w:rPr>
                <w:t>1.56</w:t>
              </w:r>
            </w:ins>
          </w:p>
        </w:tc>
        <w:tc>
          <w:tcPr>
            <w:tcW w:w="707" w:type="pct"/>
            <w:tcBorders>
              <w:top w:val="nil"/>
              <w:left w:val="nil"/>
              <w:bottom w:val="single" w:sz="8" w:space="0" w:color="auto"/>
              <w:right w:val="nil"/>
            </w:tcBorders>
            <w:shd w:val="clear" w:color="000000" w:fill="FFFFFF"/>
            <w:vAlign w:val="center"/>
            <w:hideMark/>
          </w:tcPr>
          <w:p w14:paraId="62989433" w14:textId="77777777" w:rsidR="00347AC2" w:rsidRPr="001E79F0" w:rsidRDefault="00347AC2" w:rsidP="00347AC2">
            <w:pPr>
              <w:spacing w:before="0" w:after="0" w:line="240" w:lineRule="auto"/>
              <w:jc w:val="center"/>
              <w:rPr>
                <w:ins w:id="10597" w:author="Kumar Baral" w:date="2022-12-12T16:39:00Z"/>
                <w:color w:val="000000"/>
                <w:szCs w:val="22"/>
              </w:rPr>
            </w:pPr>
            <w:ins w:id="10598" w:author="Kumar Baral" w:date="2022-12-12T16:39:00Z">
              <w:r w:rsidRPr="001E79F0">
                <w:rPr>
                  <w:rFonts w:cs="Calibri"/>
                  <w:color w:val="000000"/>
                  <w:szCs w:val="22"/>
                </w:rPr>
                <w:t>2.19</w:t>
              </w:r>
            </w:ins>
          </w:p>
        </w:tc>
        <w:tc>
          <w:tcPr>
            <w:tcW w:w="787" w:type="pct"/>
            <w:tcBorders>
              <w:top w:val="nil"/>
              <w:left w:val="single" w:sz="8" w:space="0" w:color="auto"/>
              <w:bottom w:val="single" w:sz="8" w:space="0" w:color="auto"/>
              <w:right w:val="nil"/>
            </w:tcBorders>
            <w:shd w:val="clear" w:color="000000" w:fill="FFFFFF"/>
            <w:vAlign w:val="center"/>
            <w:hideMark/>
          </w:tcPr>
          <w:p w14:paraId="127A6570" w14:textId="77777777" w:rsidR="00347AC2" w:rsidRPr="001E79F0" w:rsidRDefault="00347AC2" w:rsidP="00347AC2">
            <w:pPr>
              <w:spacing w:before="0" w:after="0" w:line="240" w:lineRule="auto"/>
              <w:jc w:val="center"/>
              <w:rPr>
                <w:ins w:id="10599" w:author="Kumar Baral" w:date="2022-12-12T16:39:00Z"/>
                <w:color w:val="000000"/>
                <w:szCs w:val="22"/>
              </w:rPr>
            </w:pPr>
            <w:ins w:id="10600" w:author="Kumar Baral" w:date="2022-12-12T16:39:00Z">
              <w:r w:rsidRPr="001E79F0">
                <w:rPr>
                  <w:rFonts w:cs="Calibri"/>
                  <w:color w:val="000000"/>
                  <w:szCs w:val="22"/>
                </w:rPr>
                <w:t>2.51</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C92254B" w14:textId="77777777" w:rsidR="00347AC2" w:rsidRPr="001E79F0" w:rsidRDefault="00347AC2" w:rsidP="00347AC2">
            <w:pPr>
              <w:spacing w:before="0" w:after="0" w:line="240" w:lineRule="auto"/>
              <w:jc w:val="center"/>
              <w:rPr>
                <w:ins w:id="10601" w:author="Kumar Baral" w:date="2022-12-12T16:39:00Z"/>
                <w:color w:val="000000"/>
                <w:szCs w:val="22"/>
              </w:rPr>
            </w:pPr>
            <w:ins w:id="10602" w:author="Kumar Baral" w:date="2022-12-12T16:39:00Z">
              <w:r w:rsidRPr="001E79F0">
                <w:rPr>
                  <w:rFonts w:cs="Calibri"/>
                  <w:color w:val="000000"/>
                  <w:szCs w:val="22"/>
                </w:rPr>
                <w:t>2.48</w:t>
              </w:r>
            </w:ins>
          </w:p>
        </w:tc>
        <w:tc>
          <w:tcPr>
            <w:tcW w:w="708" w:type="pct"/>
            <w:tcBorders>
              <w:top w:val="nil"/>
              <w:left w:val="nil"/>
              <w:bottom w:val="single" w:sz="8" w:space="0" w:color="auto"/>
              <w:right w:val="single" w:sz="8" w:space="0" w:color="auto"/>
            </w:tcBorders>
            <w:shd w:val="clear" w:color="000000" w:fill="FFFFFF"/>
            <w:noWrap/>
            <w:vAlign w:val="center"/>
            <w:hideMark/>
          </w:tcPr>
          <w:p w14:paraId="0DADA383" w14:textId="77777777" w:rsidR="00347AC2" w:rsidRPr="001E79F0" w:rsidRDefault="00347AC2" w:rsidP="00347AC2">
            <w:pPr>
              <w:spacing w:before="0" w:after="0" w:line="240" w:lineRule="auto"/>
              <w:jc w:val="center"/>
              <w:rPr>
                <w:ins w:id="10603" w:author="Kumar Baral" w:date="2022-12-12T16:39:00Z"/>
                <w:color w:val="000000"/>
                <w:szCs w:val="22"/>
              </w:rPr>
            </w:pPr>
            <w:ins w:id="10604" w:author="Kumar Baral" w:date="2022-12-12T16:39:00Z">
              <w:r w:rsidRPr="001E79F0">
                <w:rPr>
                  <w:rFonts w:cs="Calibri"/>
                  <w:color w:val="000000"/>
                  <w:szCs w:val="22"/>
                </w:rPr>
                <w:t>2.18</w:t>
              </w:r>
            </w:ins>
          </w:p>
        </w:tc>
        <w:tc>
          <w:tcPr>
            <w:tcW w:w="835" w:type="pct"/>
            <w:tcBorders>
              <w:top w:val="nil"/>
              <w:left w:val="nil"/>
              <w:bottom w:val="single" w:sz="8" w:space="0" w:color="auto"/>
              <w:right w:val="single" w:sz="8" w:space="0" w:color="auto"/>
            </w:tcBorders>
            <w:shd w:val="clear" w:color="000000" w:fill="FFFFFF"/>
            <w:vAlign w:val="center"/>
            <w:hideMark/>
          </w:tcPr>
          <w:p w14:paraId="59669668" w14:textId="77777777" w:rsidR="00347AC2" w:rsidRPr="001E79F0" w:rsidRDefault="00347AC2" w:rsidP="00347AC2">
            <w:pPr>
              <w:spacing w:before="0" w:after="0" w:line="240" w:lineRule="auto"/>
              <w:jc w:val="center"/>
              <w:rPr>
                <w:ins w:id="10605" w:author="Kumar Baral" w:date="2022-12-12T16:39:00Z"/>
                <w:color w:val="000000"/>
                <w:szCs w:val="22"/>
              </w:rPr>
            </w:pPr>
            <w:ins w:id="10606" w:author="Kumar Baral" w:date="2022-12-12T16:39:00Z">
              <w:r w:rsidRPr="001E79F0">
                <w:rPr>
                  <w:rFonts w:cs="Calibri"/>
                  <w:color w:val="000000"/>
                  <w:szCs w:val="22"/>
                </w:rPr>
                <w:t>1.36</w:t>
              </w:r>
            </w:ins>
          </w:p>
        </w:tc>
      </w:tr>
      <w:tr w:rsidR="00347AC2" w:rsidRPr="006E4745" w14:paraId="55987479" w14:textId="77777777" w:rsidTr="00347AC2">
        <w:trPr>
          <w:trHeight w:val="360"/>
          <w:ins w:id="1060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04652823" w14:textId="77777777" w:rsidR="00347AC2" w:rsidRPr="006E4745" w:rsidRDefault="00347AC2" w:rsidP="00347AC2">
            <w:pPr>
              <w:spacing w:before="0" w:after="0" w:line="240" w:lineRule="auto"/>
              <w:jc w:val="center"/>
              <w:rPr>
                <w:ins w:id="10608" w:author="Kumar Baral" w:date="2022-12-12T16:39:00Z"/>
                <w:color w:val="000000"/>
                <w:szCs w:val="22"/>
              </w:rPr>
            </w:pPr>
            <w:ins w:id="10609" w:author="Kumar Baral" w:date="2022-12-12T16:39:00Z">
              <w:r w:rsidRPr="006E4745">
                <w:rPr>
                  <w:color w:val="000000"/>
                  <w:szCs w:val="22"/>
                </w:rPr>
                <w:t>Magh</w:t>
              </w:r>
            </w:ins>
          </w:p>
        </w:tc>
        <w:tc>
          <w:tcPr>
            <w:tcW w:w="629" w:type="pct"/>
            <w:tcBorders>
              <w:top w:val="nil"/>
              <w:left w:val="nil"/>
              <w:bottom w:val="single" w:sz="8" w:space="0" w:color="auto"/>
              <w:right w:val="single" w:sz="8" w:space="0" w:color="auto"/>
            </w:tcBorders>
            <w:shd w:val="clear" w:color="000000" w:fill="FFFFFF"/>
            <w:vAlign w:val="center"/>
            <w:hideMark/>
          </w:tcPr>
          <w:p w14:paraId="37C17BEA" w14:textId="77777777" w:rsidR="00347AC2" w:rsidRPr="001E79F0" w:rsidRDefault="00347AC2" w:rsidP="00347AC2">
            <w:pPr>
              <w:spacing w:before="0" w:after="0" w:line="240" w:lineRule="auto"/>
              <w:jc w:val="center"/>
              <w:rPr>
                <w:ins w:id="10610" w:author="Kumar Baral" w:date="2022-12-12T16:39:00Z"/>
                <w:color w:val="000000"/>
                <w:szCs w:val="22"/>
              </w:rPr>
            </w:pPr>
            <w:ins w:id="10611" w:author="Kumar Baral" w:date="2022-12-12T16:39:00Z">
              <w:r w:rsidRPr="001E79F0">
                <w:rPr>
                  <w:rFonts w:cs="Calibri"/>
                  <w:color w:val="000000"/>
                  <w:szCs w:val="22"/>
                </w:rPr>
                <w:t>1.26</w:t>
              </w:r>
            </w:ins>
          </w:p>
        </w:tc>
        <w:tc>
          <w:tcPr>
            <w:tcW w:w="707" w:type="pct"/>
            <w:tcBorders>
              <w:top w:val="nil"/>
              <w:left w:val="nil"/>
              <w:bottom w:val="single" w:sz="8" w:space="0" w:color="auto"/>
              <w:right w:val="nil"/>
            </w:tcBorders>
            <w:shd w:val="clear" w:color="000000" w:fill="FFFFFF"/>
            <w:vAlign w:val="center"/>
            <w:hideMark/>
          </w:tcPr>
          <w:p w14:paraId="14BB9880" w14:textId="77777777" w:rsidR="00347AC2" w:rsidRPr="001E79F0" w:rsidRDefault="00347AC2" w:rsidP="00347AC2">
            <w:pPr>
              <w:spacing w:before="0" w:after="0" w:line="240" w:lineRule="auto"/>
              <w:jc w:val="center"/>
              <w:rPr>
                <w:ins w:id="10612" w:author="Kumar Baral" w:date="2022-12-12T16:39:00Z"/>
                <w:color w:val="000000"/>
                <w:szCs w:val="22"/>
              </w:rPr>
            </w:pPr>
            <w:ins w:id="10613" w:author="Kumar Baral" w:date="2022-12-12T16:39:00Z">
              <w:r w:rsidRPr="001E79F0">
                <w:rPr>
                  <w:rFonts w:cs="Calibri"/>
                  <w:color w:val="000000"/>
                  <w:szCs w:val="22"/>
                </w:rPr>
                <w:t>1.76</w:t>
              </w:r>
            </w:ins>
          </w:p>
        </w:tc>
        <w:tc>
          <w:tcPr>
            <w:tcW w:w="787" w:type="pct"/>
            <w:tcBorders>
              <w:top w:val="nil"/>
              <w:left w:val="single" w:sz="8" w:space="0" w:color="auto"/>
              <w:bottom w:val="single" w:sz="8" w:space="0" w:color="auto"/>
              <w:right w:val="nil"/>
            </w:tcBorders>
            <w:shd w:val="clear" w:color="000000" w:fill="FFFFFF"/>
            <w:vAlign w:val="center"/>
            <w:hideMark/>
          </w:tcPr>
          <w:p w14:paraId="7BD62DD4" w14:textId="77777777" w:rsidR="00347AC2" w:rsidRPr="001E79F0" w:rsidRDefault="00347AC2" w:rsidP="00347AC2">
            <w:pPr>
              <w:spacing w:before="0" w:after="0" w:line="240" w:lineRule="auto"/>
              <w:jc w:val="center"/>
              <w:rPr>
                <w:ins w:id="10614" w:author="Kumar Baral" w:date="2022-12-12T16:39:00Z"/>
                <w:color w:val="000000"/>
                <w:szCs w:val="22"/>
              </w:rPr>
            </w:pPr>
            <w:ins w:id="10615" w:author="Kumar Baral" w:date="2022-12-12T16:39:00Z">
              <w:r w:rsidRPr="001E79F0">
                <w:rPr>
                  <w:rFonts w:cs="Calibri"/>
                  <w:color w:val="000000"/>
                  <w:szCs w:val="22"/>
                </w:rPr>
                <w:t>2.09</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62A91B38" w14:textId="77777777" w:rsidR="00347AC2" w:rsidRPr="001E79F0" w:rsidRDefault="00347AC2" w:rsidP="00347AC2">
            <w:pPr>
              <w:spacing w:before="0" w:after="0" w:line="240" w:lineRule="auto"/>
              <w:jc w:val="center"/>
              <w:rPr>
                <w:ins w:id="10616" w:author="Kumar Baral" w:date="2022-12-12T16:39:00Z"/>
                <w:color w:val="000000"/>
                <w:szCs w:val="22"/>
              </w:rPr>
            </w:pPr>
            <w:ins w:id="10617" w:author="Kumar Baral" w:date="2022-12-12T16:39:00Z">
              <w:r w:rsidRPr="001E79F0">
                <w:rPr>
                  <w:rFonts w:cs="Calibri"/>
                  <w:color w:val="000000"/>
                  <w:szCs w:val="22"/>
                </w:rPr>
                <w:t>2.06</w:t>
              </w:r>
            </w:ins>
          </w:p>
        </w:tc>
        <w:tc>
          <w:tcPr>
            <w:tcW w:w="708" w:type="pct"/>
            <w:tcBorders>
              <w:top w:val="nil"/>
              <w:left w:val="nil"/>
              <w:bottom w:val="single" w:sz="8" w:space="0" w:color="auto"/>
              <w:right w:val="single" w:sz="8" w:space="0" w:color="auto"/>
            </w:tcBorders>
            <w:shd w:val="clear" w:color="000000" w:fill="FFFFFF"/>
            <w:noWrap/>
            <w:vAlign w:val="center"/>
            <w:hideMark/>
          </w:tcPr>
          <w:p w14:paraId="0C862144" w14:textId="77777777" w:rsidR="00347AC2" w:rsidRPr="001E79F0" w:rsidRDefault="00347AC2" w:rsidP="00347AC2">
            <w:pPr>
              <w:spacing w:before="0" w:after="0" w:line="240" w:lineRule="auto"/>
              <w:jc w:val="center"/>
              <w:rPr>
                <w:ins w:id="10618" w:author="Kumar Baral" w:date="2022-12-12T16:39:00Z"/>
                <w:color w:val="000000"/>
                <w:szCs w:val="22"/>
              </w:rPr>
            </w:pPr>
            <w:ins w:id="10619" w:author="Kumar Baral" w:date="2022-12-12T16:39:00Z">
              <w:r w:rsidRPr="001E79F0">
                <w:rPr>
                  <w:rFonts w:cs="Calibri"/>
                  <w:color w:val="000000"/>
                  <w:szCs w:val="22"/>
                </w:rPr>
                <w:t>1.83</w:t>
              </w:r>
            </w:ins>
          </w:p>
        </w:tc>
        <w:tc>
          <w:tcPr>
            <w:tcW w:w="835" w:type="pct"/>
            <w:tcBorders>
              <w:top w:val="nil"/>
              <w:left w:val="nil"/>
              <w:bottom w:val="single" w:sz="8" w:space="0" w:color="auto"/>
              <w:right w:val="single" w:sz="8" w:space="0" w:color="auto"/>
            </w:tcBorders>
            <w:shd w:val="clear" w:color="000000" w:fill="FFFFFF"/>
            <w:vAlign w:val="center"/>
            <w:hideMark/>
          </w:tcPr>
          <w:p w14:paraId="10B6F317" w14:textId="77777777" w:rsidR="00347AC2" w:rsidRPr="001E79F0" w:rsidRDefault="00347AC2" w:rsidP="00347AC2">
            <w:pPr>
              <w:spacing w:before="0" w:after="0" w:line="240" w:lineRule="auto"/>
              <w:jc w:val="center"/>
              <w:rPr>
                <w:ins w:id="10620" w:author="Kumar Baral" w:date="2022-12-12T16:39:00Z"/>
                <w:color w:val="000000"/>
                <w:szCs w:val="22"/>
              </w:rPr>
            </w:pPr>
            <w:ins w:id="10621" w:author="Kumar Baral" w:date="2022-12-12T16:39:00Z">
              <w:r w:rsidRPr="001E79F0">
                <w:rPr>
                  <w:rFonts w:cs="Calibri"/>
                  <w:color w:val="000000"/>
                  <w:szCs w:val="22"/>
                </w:rPr>
                <w:t>1.12</w:t>
              </w:r>
            </w:ins>
          </w:p>
        </w:tc>
      </w:tr>
      <w:tr w:rsidR="00347AC2" w:rsidRPr="006E4745" w14:paraId="34CE5DA2" w14:textId="77777777" w:rsidTr="00347AC2">
        <w:trPr>
          <w:trHeight w:val="360"/>
          <w:ins w:id="1062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54B92BDC" w14:textId="77777777" w:rsidR="00347AC2" w:rsidRPr="006E4745" w:rsidRDefault="00347AC2" w:rsidP="00347AC2">
            <w:pPr>
              <w:spacing w:before="0" w:after="0" w:line="240" w:lineRule="auto"/>
              <w:jc w:val="center"/>
              <w:rPr>
                <w:ins w:id="10623" w:author="Kumar Baral" w:date="2022-12-12T16:39:00Z"/>
                <w:color w:val="000000"/>
                <w:szCs w:val="22"/>
              </w:rPr>
            </w:pPr>
            <w:ins w:id="10624" w:author="Kumar Baral" w:date="2022-12-12T16:39:00Z">
              <w:r w:rsidRPr="006E4745">
                <w:rPr>
                  <w:color w:val="000000"/>
                  <w:szCs w:val="22"/>
                </w:rPr>
                <w:t>Falgun</w:t>
              </w:r>
            </w:ins>
          </w:p>
        </w:tc>
        <w:tc>
          <w:tcPr>
            <w:tcW w:w="629" w:type="pct"/>
            <w:tcBorders>
              <w:top w:val="nil"/>
              <w:left w:val="nil"/>
              <w:bottom w:val="single" w:sz="8" w:space="0" w:color="auto"/>
              <w:right w:val="single" w:sz="8" w:space="0" w:color="auto"/>
            </w:tcBorders>
            <w:shd w:val="clear" w:color="000000" w:fill="FFFFFF"/>
            <w:vAlign w:val="center"/>
            <w:hideMark/>
          </w:tcPr>
          <w:p w14:paraId="5ED471F5" w14:textId="77777777" w:rsidR="00347AC2" w:rsidRPr="001E79F0" w:rsidRDefault="00347AC2" w:rsidP="00347AC2">
            <w:pPr>
              <w:spacing w:before="0" w:after="0" w:line="240" w:lineRule="auto"/>
              <w:jc w:val="center"/>
              <w:rPr>
                <w:ins w:id="10625" w:author="Kumar Baral" w:date="2022-12-12T16:39:00Z"/>
                <w:color w:val="000000"/>
                <w:szCs w:val="22"/>
              </w:rPr>
            </w:pPr>
            <w:ins w:id="10626" w:author="Kumar Baral" w:date="2022-12-12T16:39:00Z">
              <w:r w:rsidRPr="001E79F0">
                <w:rPr>
                  <w:rFonts w:cs="Calibri"/>
                  <w:color w:val="000000"/>
                  <w:szCs w:val="22"/>
                </w:rPr>
                <w:t>1.13</w:t>
              </w:r>
            </w:ins>
          </w:p>
        </w:tc>
        <w:tc>
          <w:tcPr>
            <w:tcW w:w="707" w:type="pct"/>
            <w:tcBorders>
              <w:top w:val="nil"/>
              <w:left w:val="nil"/>
              <w:bottom w:val="single" w:sz="8" w:space="0" w:color="auto"/>
              <w:right w:val="nil"/>
            </w:tcBorders>
            <w:shd w:val="clear" w:color="000000" w:fill="FFFFFF"/>
            <w:vAlign w:val="center"/>
            <w:hideMark/>
          </w:tcPr>
          <w:p w14:paraId="1724B872" w14:textId="77777777" w:rsidR="00347AC2" w:rsidRPr="001E79F0" w:rsidRDefault="00347AC2" w:rsidP="00347AC2">
            <w:pPr>
              <w:spacing w:before="0" w:after="0" w:line="240" w:lineRule="auto"/>
              <w:jc w:val="center"/>
              <w:rPr>
                <w:ins w:id="10627" w:author="Kumar Baral" w:date="2022-12-12T16:39:00Z"/>
                <w:color w:val="000000"/>
                <w:szCs w:val="22"/>
              </w:rPr>
            </w:pPr>
            <w:ins w:id="10628" w:author="Kumar Baral" w:date="2022-12-12T16:39:00Z">
              <w:r w:rsidRPr="001E79F0">
                <w:rPr>
                  <w:rFonts w:cs="Calibri"/>
                  <w:color w:val="000000"/>
                  <w:szCs w:val="22"/>
                </w:rPr>
                <w:t>1.55</w:t>
              </w:r>
            </w:ins>
          </w:p>
        </w:tc>
        <w:tc>
          <w:tcPr>
            <w:tcW w:w="787" w:type="pct"/>
            <w:tcBorders>
              <w:top w:val="nil"/>
              <w:left w:val="single" w:sz="8" w:space="0" w:color="auto"/>
              <w:bottom w:val="single" w:sz="8" w:space="0" w:color="auto"/>
              <w:right w:val="nil"/>
            </w:tcBorders>
            <w:shd w:val="clear" w:color="000000" w:fill="FFFFFF"/>
            <w:vAlign w:val="center"/>
            <w:hideMark/>
          </w:tcPr>
          <w:p w14:paraId="76C4AB3A" w14:textId="77777777" w:rsidR="00347AC2" w:rsidRPr="001E79F0" w:rsidRDefault="00347AC2" w:rsidP="00347AC2">
            <w:pPr>
              <w:spacing w:before="0" w:after="0" w:line="240" w:lineRule="auto"/>
              <w:jc w:val="center"/>
              <w:rPr>
                <w:ins w:id="10629" w:author="Kumar Baral" w:date="2022-12-12T16:39:00Z"/>
                <w:color w:val="000000"/>
                <w:szCs w:val="22"/>
              </w:rPr>
            </w:pPr>
            <w:ins w:id="10630" w:author="Kumar Baral" w:date="2022-12-12T16:39:00Z">
              <w:r w:rsidRPr="001E79F0">
                <w:rPr>
                  <w:rFonts w:cs="Calibri"/>
                  <w:color w:val="000000"/>
                  <w:szCs w:val="22"/>
                </w:rPr>
                <w:t>1.92</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1E9CAA6" w14:textId="77777777" w:rsidR="00347AC2" w:rsidRPr="001E79F0" w:rsidRDefault="00347AC2" w:rsidP="00347AC2">
            <w:pPr>
              <w:spacing w:before="0" w:after="0" w:line="240" w:lineRule="auto"/>
              <w:jc w:val="center"/>
              <w:rPr>
                <w:ins w:id="10631" w:author="Kumar Baral" w:date="2022-12-12T16:39:00Z"/>
                <w:color w:val="000000"/>
                <w:szCs w:val="22"/>
              </w:rPr>
            </w:pPr>
            <w:ins w:id="10632" w:author="Kumar Baral" w:date="2022-12-12T16:39:00Z">
              <w:r w:rsidRPr="001E79F0">
                <w:rPr>
                  <w:rFonts w:cs="Calibri"/>
                  <w:color w:val="000000"/>
                  <w:szCs w:val="22"/>
                </w:rPr>
                <w:t>1.9</w:t>
              </w:r>
            </w:ins>
          </w:p>
        </w:tc>
        <w:tc>
          <w:tcPr>
            <w:tcW w:w="708" w:type="pct"/>
            <w:tcBorders>
              <w:top w:val="nil"/>
              <w:left w:val="nil"/>
              <w:bottom w:val="single" w:sz="8" w:space="0" w:color="auto"/>
              <w:right w:val="single" w:sz="8" w:space="0" w:color="auto"/>
            </w:tcBorders>
            <w:shd w:val="clear" w:color="000000" w:fill="FFFFFF"/>
            <w:noWrap/>
            <w:vAlign w:val="center"/>
            <w:hideMark/>
          </w:tcPr>
          <w:p w14:paraId="311048CD" w14:textId="77777777" w:rsidR="00347AC2" w:rsidRPr="001E79F0" w:rsidRDefault="00347AC2" w:rsidP="00347AC2">
            <w:pPr>
              <w:spacing w:before="0" w:after="0" w:line="240" w:lineRule="auto"/>
              <w:jc w:val="center"/>
              <w:rPr>
                <w:ins w:id="10633" w:author="Kumar Baral" w:date="2022-12-12T16:39:00Z"/>
                <w:color w:val="000000"/>
                <w:szCs w:val="22"/>
              </w:rPr>
            </w:pPr>
            <w:ins w:id="10634" w:author="Kumar Baral" w:date="2022-12-12T16:39:00Z">
              <w:r w:rsidRPr="001E79F0">
                <w:rPr>
                  <w:rFonts w:cs="Calibri"/>
                  <w:color w:val="000000"/>
                  <w:szCs w:val="22"/>
                </w:rPr>
                <w:t>1.68</w:t>
              </w:r>
            </w:ins>
          </w:p>
        </w:tc>
        <w:tc>
          <w:tcPr>
            <w:tcW w:w="835" w:type="pct"/>
            <w:tcBorders>
              <w:top w:val="nil"/>
              <w:left w:val="nil"/>
              <w:bottom w:val="single" w:sz="8" w:space="0" w:color="auto"/>
              <w:right w:val="single" w:sz="8" w:space="0" w:color="auto"/>
            </w:tcBorders>
            <w:shd w:val="clear" w:color="000000" w:fill="FFFFFF"/>
            <w:vAlign w:val="center"/>
            <w:hideMark/>
          </w:tcPr>
          <w:p w14:paraId="58C5BC1C" w14:textId="77777777" w:rsidR="00347AC2" w:rsidRPr="001E79F0" w:rsidRDefault="00347AC2" w:rsidP="00347AC2">
            <w:pPr>
              <w:spacing w:before="0" w:after="0" w:line="240" w:lineRule="auto"/>
              <w:jc w:val="center"/>
              <w:rPr>
                <w:ins w:id="10635" w:author="Kumar Baral" w:date="2022-12-12T16:39:00Z"/>
                <w:color w:val="000000"/>
                <w:szCs w:val="22"/>
              </w:rPr>
            </w:pPr>
            <w:ins w:id="10636" w:author="Kumar Baral" w:date="2022-12-12T16:39:00Z">
              <w:r w:rsidRPr="001E79F0">
                <w:rPr>
                  <w:rFonts w:cs="Calibri"/>
                  <w:color w:val="000000"/>
                  <w:szCs w:val="22"/>
                </w:rPr>
                <w:t>1.06</w:t>
              </w:r>
            </w:ins>
          </w:p>
        </w:tc>
      </w:tr>
      <w:tr w:rsidR="00347AC2" w:rsidRPr="006E4745" w14:paraId="459B630A" w14:textId="77777777" w:rsidTr="00347AC2">
        <w:trPr>
          <w:trHeight w:val="360"/>
          <w:ins w:id="10637"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6BEAD30F" w14:textId="77777777" w:rsidR="00347AC2" w:rsidRPr="006E4745" w:rsidRDefault="00347AC2" w:rsidP="00347AC2">
            <w:pPr>
              <w:spacing w:before="0" w:after="0" w:line="240" w:lineRule="auto"/>
              <w:jc w:val="center"/>
              <w:rPr>
                <w:ins w:id="10638" w:author="Kumar Baral" w:date="2022-12-12T16:39:00Z"/>
                <w:color w:val="000000"/>
                <w:szCs w:val="22"/>
              </w:rPr>
            </w:pPr>
            <w:ins w:id="10639" w:author="Kumar Baral" w:date="2022-12-12T16:39:00Z">
              <w:r w:rsidRPr="006E4745">
                <w:rPr>
                  <w:color w:val="000000"/>
                  <w:szCs w:val="22"/>
                </w:rPr>
                <w:t>Chaitra</w:t>
              </w:r>
            </w:ins>
          </w:p>
        </w:tc>
        <w:tc>
          <w:tcPr>
            <w:tcW w:w="629" w:type="pct"/>
            <w:tcBorders>
              <w:top w:val="nil"/>
              <w:left w:val="nil"/>
              <w:bottom w:val="single" w:sz="8" w:space="0" w:color="auto"/>
              <w:right w:val="single" w:sz="8" w:space="0" w:color="auto"/>
            </w:tcBorders>
            <w:shd w:val="clear" w:color="000000" w:fill="FFFFFF"/>
            <w:vAlign w:val="center"/>
            <w:hideMark/>
          </w:tcPr>
          <w:p w14:paraId="2AAFE408" w14:textId="77777777" w:rsidR="00347AC2" w:rsidRPr="001E79F0" w:rsidRDefault="00347AC2" w:rsidP="00347AC2">
            <w:pPr>
              <w:spacing w:before="0" w:after="0" w:line="240" w:lineRule="auto"/>
              <w:jc w:val="center"/>
              <w:rPr>
                <w:ins w:id="10640" w:author="Kumar Baral" w:date="2022-12-12T16:39:00Z"/>
                <w:color w:val="000000"/>
                <w:szCs w:val="22"/>
              </w:rPr>
            </w:pPr>
            <w:ins w:id="10641" w:author="Kumar Baral" w:date="2022-12-12T16:39:00Z">
              <w:r w:rsidRPr="001E79F0">
                <w:rPr>
                  <w:rFonts w:cs="Calibri"/>
                  <w:color w:val="000000"/>
                  <w:szCs w:val="22"/>
                </w:rPr>
                <w:t>1.29</w:t>
              </w:r>
            </w:ins>
          </w:p>
        </w:tc>
        <w:tc>
          <w:tcPr>
            <w:tcW w:w="707" w:type="pct"/>
            <w:tcBorders>
              <w:top w:val="nil"/>
              <w:left w:val="nil"/>
              <w:bottom w:val="single" w:sz="8" w:space="0" w:color="auto"/>
              <w:right w:val="nil"/>
            </w:tcBorders>
            <w:shd w:val="clear" w:color="000000" w:fill="FFFFFF"/>
            <w:vAlign w:val="center"/>
            <w:hideMark/>
          </w:tcPr>
          <w:p w14:paraId="38CBCADE" w14:textId="77777777" w:rsidR="00347AC2" w:rsidRPr="001E79F0" w:rsidRDefault="00347AC2" w:rsidP="00347AC2">
            <w:pPr>
              <w:spacing w:before="0" w:after="0" w:line="240" w:lineRule="auto"/>
              <w:jc w:val="center"/>
              <w:rPr>
                <w:ins w:id="10642" w:author="Kumar Baral" w:date="2022-12-12T16:39:00Z"/>
                <w:color w:val="000000"/>
                <w:szCs w:val="22"/>
              </w:rPr>
            </w:pPr>
            <w:ins w:id="10643" w:author="Kumar Baral" w:date="2022-12-12T16:39:00Z">
              <w:r w:rsidRPr="001E79F0">
                <w:rPr>
                  <w:rFonts w:cs="Calibri"/>
                  <w:color w:val="000000"/>
                  <w:szCs w:val="22"/>
                </w:rPr>
                <w:t>1.71</w:t>
              </w:r>
            </w:ins>
          </w:p>
        </w:tc>
        <w:tc>
          <w:tcPr>
            <w:tcW w:w="787" w:type="pct"/>
            <w:tcBorders>
              <w:top w:val="nil"/>
              <w:left w:val="single" w:sz="8" w:space="0" w:color="auto"/>
              <w:bottom w:val="single" w:sz="8" w:space="0" w:color="auto"/>
              <w:right w:val="nil"/>
            </w:tcBorders>
            <w:shd w:val="clear" w:color="000000" w:fill="FFFFFF"/>
            <w:vAlign w:val="center"/>
            <w:hideMark/>
          </w:tcPr>
          <w:p w14:paraId="7D3276D1" w14:textId="77777777" w:rsidR="00347AC2" w:rsidRPr="001E79F0" w:rsidRDefault="00347AC2" w:rsidP="00347AC2">
            <w:pPr>
              <w:spacing w:before="0" w:after="0" w:line="240" w:lineRule="auto"/>
              <w:jc w:val="center"/>
              <w:rPr>
                <w:ins w:id="10644" w:author="Kumar Baral" w:date="2022-12-12T16:39:00Z"/>
                <w:color w:val="000000"/>
                <w:szCs w:val="22"/>
              </w:rPr>
            </w:pPr>
            <w:ins w:id="10645" w:author="Kumar Baral" w:date="2022-12-12T16:39:00Z">
              <w:r w:rsidRPr="001E79F0">
                <w:rPr>
                  <w:rFonts w:cs="Calibri"/>
                  <w:color w:val="000000"/>
                  <w:szCs w:val="22"/>
                </w:rPr>
                <w:t>1.85</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14053DC5" w14:textId="77777777" w:rsidR="00347AC2" w:rsidRPr="001E79F0" w:rsidRDefault="00347AC2" w:rsidP="00347AC2">
            <w:pPr>
              <w:spacing w:before="0" w:after="0" w:line="240" w:lineRule="auto"/>
              <w:jc w:val="center"/>
              <w:rPr>
                <w:ins w:id="10646" w:author="Kumar Baral" w:date="2022-12-12T16:39:00Z"/>
                <w:color w:val="000000"/>
                <w:szCs w:val="22"/>
              </w:rPr>
            </w:pPr>
            <w:ins w:id="10647" w:author="Kumar Baral" w:date="2022-12-12T16:39:00Z">
              <w:r w:rsidRPr="001E79F0">
                <w:rPr>
                  <w:rFonts w:cs="Calibri"/>
                  <w:color w:val="000000"/>
                  <w:szCs w:val="22"/>
                </w:rPr>
                <w:t>1.98</w:t>
              </w:r>
            </w:ins>
          </w:p>
        </w:tc>
        <w:tc>
          <w:tcPr>
            <w:tcW w:w="708" w:type="pct"/>
            <w:tcBorders>
              <w:top w:val="nil"/>
              <w:left w:val="nil"/>
              <w:bottom w:val="single" w:sz="8" w:space="0" w:color="auto"/>
              <w:right w:val="single" w:sz="8" w:space="0" w:color="auto"/>
            </w:tcBorders>
            <w:shd w:val="clear" w:color="000000" w:fill="FFFFFF"/>
            <w:noWrap/>
            <w:vAlign w:val="center"/>
            <w:hideMark/>
          </w:tcPr>
          <w:p w14:paraId="281F5C33" w14:textId="77777777" w:rsidR="00347AC2" w:rsidRPr="001E79F0" w:rsidRDefault="00347AC2" w:rsidP="00347AC2">
            <w:pPr>
              <w:spacing w:before="0" w:after="0" w:line="240" w:lineRule="auto"/>
              <w:jc w:val="center"/>
              <w:rPr>
                <w:ins w:id="10648" w:author="Kumar Baral" w:date="2022-12-12T16:39:00Z"/>
                <w:color w:val="000000"/>
                <w:szCs w:val="22"/>
              </w:rPr>
            </w:pPr>
            <w:ins w:id="10649" w:author="Kumar Baral" w:date="2022-12-12T16:39:00Z">
              <w:r w:rsidRPr="001E79F0">
                <w:rPr>
                  <w:rFonts w:cs="Calibri"/>
                  <w:color w:val="000000"/>
                  <w:szCs w:val="22"/>
                </w:rPr>
                <w:t>1.77</w:t>
              </w:r>
            </w:ins>
          </w:p>
        </w:tc>
        <w:tc>
          <w:tcPr>
            <w:tcW w:w="835" w:type="pct"/>
            <w:tcBorders>
              <w:top w:val="nil"/>
              <w:left w:val="nil"/>
              <w:bottom w:val="single" w:sz="8" w:space="0" w:color="auto"/>
              <w:right w:val="single" w:sz="8" w:space="0" w:color="auto"/>
            </w:tcBorders>
            <w:shd w:val="clear" w:color="000000" w:fill="FFFFFF"/>
            <w:vAlign w:val="center"/>
            <w:hideMark/>
          </w:tcPr>
          <w:p w14:paraId="5620DBC1" w14:textId="77777777" w:rsidR="00347AC2" w:rsidRPr="001E79F0" w:rsidRDefault="00347AC2" w:rsidP="00347AC2">
            <w:pPr>
              <w:spacing w:before="0" w:after="0" w:line="240" w:lineRule="auto"/>
              <w:jc w:val="center"/>
              <w:rPr>
                <w:ins w:id="10650" w:author="Kumar Baral" w:date="2022-12-12T16:39:00Z"/>
                <w:color w:val="000000"/>
                <w:szCs w:val="22"/>
              </w:rPr>
            </w:pPr>
            <w:ins w:id="10651" w:author="Kumar Baral" w:date="2022-12-12T16:39:00Z">
              <w:r w:rsidRPr="001E79F0">
                <w:rPr>
                  <w:rFonts w:cs="Calibri"/>
                  <w:color w:val="000000"/>
                  <w:szCs w:val="22"/>
                </w:rPr>
                <w:t>1.11</w:t>
              </w:r>
            </w:ins>
          </w:p>
        </w:tc>
      </w:tr>
      <w:tr w:rsidR="00347AC2" w:rsidRPr="006E4745" w14:paraId="05DC16C8" w14:textId="77777777" w:rsidTr="00347AC2">
        <w:trPr>
          <w:trHeight w:val="360"/>
          <w:ins w:id="10652"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75334DFF" w14:textId="77777777" w:rsidR="00347AC2" w:rsidRPr="006E4745" w:rsidRDefault="00347AC2" w:rsidP="00347AC2">
            <w:pPr>
              <w:spacing w:before="0" w:after="0" w:line="240" w:lineRule="auto"/>
              <w:jc w:val="center"/>
              <w:rPr>
                <w:ins w:id="10653" w:author="Kumar Baral" w:date="2022-12-12T16:39:00Z"/>
                <w:b/>
                <w:bCs/>
                <w:color w:val="000000"/>
                <w:szCs w:val="22"/>
              </w:rPr>
            </w:pPr>
            <w:ins w:id="10654" w:author="Kumar Baral" w:date="2022-12-12T16:39:00Z">
              <w:r w:rsidRPr="006E4745">
                <w:rPr>
                  <w:b/>
                  <w:bCs/>
                  <w:color w:val="000000"/>
                  <w:szCs w:val="22"/>
                </w:rPr>
                <w:t>Average</w:t>
              </w:r>
            </w:ins>
          </w:p>
        </w:tc>
        <w:tc>
          <w:tcPr>
            <w:tcW w:w="629" w:type="pct"/>
            <w:tcBorders>
              <w:top w:val="nil"/>
              <w:left w:val="nil"/>
              <w:bottom w:val="single" w:sz="8" w:space="0" w:color="auto"/>
              <w:right w:val="single" w:sz="8" w:space="0" w:color="auto"/>
            </w:tcBorders>
            <w:shd w:val="clear" w:color="000000" w:fill="FFFFFF"/>
            <w:vAlign w:val="center"/>
            <w:hideMark/>
          </w:tcPr>
          <w:p w14:paraId="4C4427E5" w14:textId="77777777" w:rsidR="00347AC2" w:rsidRPr="001E79F0" w:rsidRDefault="00347AC2" w:rsidP="00347AC2">
            <w:pPr>
              <w:spacing w:before="0" w:after="0" w:line="240" w:lineRule="auto"/>
              <w:jc w:val="center"/>
              <w:rPr>
                <w:ins w:id="10655" w:author="Kumar Baral" w:date="2022-12-12T16:39:00Z"/>
                <w:b/>
                <w:bCs/>
                <w:color w:val="000000"/>
                <w:szCs w:val="22"/>
              </w:rPr>
            </w:pPr>
            <w:ins w:id="10656" w:author="Kumar Baral" w:date="2022-12-12T16:39:00Z">
              <w:r w:rsidRPr="001E79F0">
                <w:rPr>
                  <w:rFonts w:cs="Calibri"/>
                  <w:b/>
                  <w:bCs/>
                  <w:color w:val="000000"/>
                  <w:szCs w:val="22"/>
                </w:rPr>
                <w:t>0.29</w:t>
              </w:r>
            </w:ins>
          </w:p>
        </w:tc>
        <w:tc>
          <w:tcPr>
            <w:tcW w:w="707" w:type="pct"/>
            <w:tcBorders>
              <w:top w:val="nil"/>
              <w:left w:val="nil"/>
              <w:bottom w:val="single" w:sz="8" w:space="0" w:color="auto"/>
              <w:right w:val="nil"/>
            </w:tcBorders>
            <w:shd w:val="clear" w:color="000000" w:fill="FFFFFF"/>
            <w:vAlign w:val="center"/>
            <w:hideMark/>
          </w:tcPr>
          <w:p w14:paraId="6DBB6A8F" w14:textId="77777777" w:rsidR="00347AC2" w:rsidRPr="001E79F0" w:rsidRDefault="00347AC2" w:rsidP="00347AC2">
            <w:pPr>
              <w:spacing w:before="0" w:after="0" w:line="240" w:lineRule="auto"/>
              <w:jc w:val="center"/>
              <w:rPr>
                <w:ins w:id="10657" w:author="Kumar Baral" w:date="2022-12-12T16:39:00Z"/>
                <w:b/>
                <w:bCs/>
                <w:color w:val="000000"/>
                <w:szCs w:val="22"/>
              </w:rPr>
            </w:pPr>
            <w:ins w:id="10658" w:author="Kumar Baral" w:date="2022-12-12T16:39:00Z">
              <w:r w:rsidRPr="001E79F0">
                <w:rPr>
                  <w:rFonts w:cs="Calibri"/>
                  <w:b/>
                  <w:bCs/>
                  <w:color w:val="000000"/>
                  <w:szCs w:val="22"/>
                </w:rPr>
                <w:t>0.55</w:t>
              </w:r>
            </w:ins>
          </w:p>
        </w:tc>
        <w:tc>
          <w:tcPr>
            <w:tcW w:w="787" w:type="pct"/>
            <w:tcBorders>
              <w:top w:val="nil"/>
              <w:left w:val="single" w:sz="8" w:space="0" w:color="auto"/>
              <w:bottom w:val="single" w:sz="8" w:space="0" w:color="auto"/>
              <w:right w:val="nil"/>
            </w:tcBorders>
            <w:shd w:val="clear" w:color="000000" w:fill="FFFFFF"/>
            <w:vAlign w:val="center"/>
            <w:hideMark/>
          </w:tcPr>
          <w:p w14:paraId="49F3DF24" w14:textId="77777777" w:rsidR="00347AC2" w:rsidRPr="001E79F0" w:rsidRDefault="00347AC2" w:rsidP="00347AC2">
            <w:pPr>
              <w:spacing w:before="0" w:after="0" w:line="240" w:lineRule="auto"/>
              <w:jc w:val="center"/>
              <w:rPr>
                <w:ins w:id="10659" w:author="Kumar Baral" w:date="2022-12-12T16:39:00Z"/>
                <w:b/>
                <w:bCs/>
                <w:color w:val="000000"/>
                <w:szCs w:val="22"/>
              </w:rPr>
            </w:pPr>
            <w:ins w:id="10660" w:author="Kumar Baral" w:date="2022-12-12T16:39:00Z">
              <w:r w:rsidRPr="001E79F0">
                <w:rPr>
                  <w:rFonts w:cs="Calibri"/>
                  <w:b/>
                  <w:bCs/>
                  <w:color w:val="000000"/>
                  <w:szCs w:val="22"/>
                </w:rPr>
                <w:t>2.19</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2BC45733" w14:textId="77777777" w:rsidR="00347AC2" w:rsidRPr="001E79F0" w:rsidRDefault="00347AC2" w:rsidP="00347AC2">
            <w:pPr>
              <w:spacing w:before="0" w:after="0" w:line="240" w:lineRule="auto"/>
              <w:jc w:val="center"/>
              <w:rPr>
                <w:ins w:id="10661" w:author="Kumar Baral" w:date="2022-12-12T16:39:00Z"/>
                <w:b/>
                <w:bCs/>
                <w:color w:val="000000"/>
                <w:szCs w:val="22"/>
              </w:rPr>
            </w:pPr>
            <w:ins w:id="10662" w:author="Kumar Baral" w:date="2022-12-12T16:39:00Z">
              <w:r w:rsidRPr="001E79F0">
                <w:rPr>
                  <w:rFonts w:cs="Calibri"/>
                  <w:b/>
                  <w:bCs/>
                  <w:color w:val="000000"/>
                  <w:szCs w:val="22"/>
                </w:rPr>
                <w:t>0.57</w:t>
              </w:r>
            </w:ins>
          </w:p>
        </w:tc>
        <w:tc>
          <w:tcPr>
            <w:tcW w:w="708" w:type="pct"/>
            <w:tcBorders>
              <w:top w:val="nil"/>
              <w:left w:val="nil"/>
              <w:bottom w:val="single" w:sz="8" w:space="0" w:color="auto"/>
              <w:right w:val="single" w:sz="8" w:space="0" w:color="auto"/>
            </w:tcBorders>
            <w:shd w:val="clear" w:color="000000" w:fill="FFFFFF"/>
            <w:noWrap/>
            <w:vAlign w:val="center"/>
            <w:hideMark/>
          </w:tcPr>
          <w:p w14:paraId="26520151" w14:textId="77777777" w:rsidR="00347AC2" w:rsidRPr="001E79F0" w:rsidRDefault="00347AC2" w:rsidP="00347AC2">
            <w:pPr>
              <w:spacing w:before="0" w:after="0" w:line="240" w:lineRule="auto"/>
              <w:jc w:val="center"/>
              <w:rPr>
                <w:ins w:id="10663" w:author="Kumar Baral" w:date="2022-12-12T16:39:00Z"/>
                <w:b/>
                <w:bCs/>
                <w:color w:val="000000"/>
                <w:szCs w:val="22"/>
              </w:rPr>
            </w:pPr>
            <w:ins w:id="10664" w:author="Kumar Baral" w:date="2022-12-12T16:39:00Z">
              <w:r w:rsidRPr="001E79F0">
                <w:rPr>
                  <w:rFonts w:cs="Calibri"/>
                  <w:b/>
                  <w:bCs/>
                  <w:color w:val="000000"/>
                  <w:szCs w:val="22"/>
                </w:rPr>
                <w:t>0.36</w:t>
              </w:r>
            </w:ins>
          </w:p>
        </w:tc>
        <w:tc>
          <w:tcPr>
            <w:tcW w:w="835" w:type="pct"/>
            <w:tcBorders>
              <w:top w:val="nil"/>
              <w:left w:val="nil"/>
              <w:bottom w:val="single" w:sz="8" w:space="0" w:color="auto"/>
              <w:right w:val="single" w:sz="8" w:space="0" w:color="auto"/>
            </w:tcBorders>
            <w:shd w:val="clear" w:color="000000" w:fill="FFFFFF"/>
            <w:vAlign w:val="center"/>
            <w:hideMark/>
          </w:tcPr>
          <w:p w14:paraId="33094656" w14:textId="77777777" w:rsidR="00347AC2" w:rsidRPr="001E79F0" w:rsidRDefault="00347AC2" w:rsidP="00347AC2">
            <w:pPr>
              <w:spacing w:before="0" w:after="0" w:line="240" w:lineRule="auto"/>
              <w:jc w:val="center"/>
              <w:rPr>
                <w:ins w:id="10665" w:author="Kumar Baral" w:date="2022-12-12T16:39:00Z"/>
                <w:b/>
                <w:bCs/>
                <w:color w:val="000000"/>
                <w:szCs w:val="22"/>
              </w:rPr>
            </w:pPr>
            <w:ins w:id="10666" w:author="Kumar Baral" w:date="2022-12-12T16:39:00Z">
              <w:r w:rsidRPr="001E79F0">
                <w:rPr>
                  <w:rFonts w:cs="Calibri"/>
                  <w:b/>
                  <w:bCs/>
                  <w:color w:val="000000"/>
                  <w:szCs w:val="22"/>
                </w:rPr>
                <w:t>0.08</w:t>
              </w:r>
            </w:ins>
          </w:p>
        </w:tc>
      </w:tr>
    </w:tbl>
    <w:p w14:paraId="67629959" w14:textId="77777777" w:rsidR="00347AC2" w:rsidRPr="001C0EA0" w:rsidRDefault="00347AC2" w:rsidP="00347AC2">
      <w:pPr>
        <w:pStyle w:val="TableHeading"/>
        <w:rPr>
          <w:ins w:id="10667" w:author="Kumar Baral" w:date="2022-12-12T16:39:00Z"/>
        </w:rPr>
      </w:pPr>
    </w:p>
    <w:p w14:paraId="4CA1C8FE" w14:textId="77777777" w:rsidR="00347AC2" w:rsidRPr="001C0EA0" w:rsidRDefault="00347AC2" w:rsidP="00347AC2">
      <w:pPr>
        <w:pStyle w:val="TableHeading"/>
        <w:rPr>
          <w:ins w:id="10668" w:author="Kumar Baral" w:date="2022-12-12T16:39:00Z"/>
        </w:rPr>
        <w:sectPr w:rsidR="00347AC2" w:rsidRPr="001C0EA0" w:rsidSect="00347AC2">
          <w:pgSz w:w="11907" w:h="16839" w:code="9"/>
          <w:pgMar w:top="1584" w:right="1080" w:bottom="1440" w:left="1800" w:header="720" w:footer="432" w:gutter="0"/>
          <w:cols w:space="720"/>
          <w:docGrid w:linePitch="360"/>
        </w:sectPr>
      </w:pPr>
    </w:p>
    <w:p w14:paraId="75A8940F" w14:textId="00EC4E54" w:rsidR="00347AC2" w:rsidRDefault="00347AC2" w:rsidP="00347AC2">
      <w:pPr>
        <w:pStyle w:val="Caption"/>
        <w:keepNext/>
        <w:rPr>
          <w:ins w:id="10669" w:author="Kumar Baral" w:date="2022-12-12T16:39:00Z"/>
        </w:rPr>
      </w:pPr>
      <w:bookmarkStart w:id="10670" w:name="_Ref92874587"/>
      <w:bookmarkStart w:id="10671" w:name="_Toc92876602"/>
      <w:bookmarkStart w:id="10672" w:name="_Ref121774618"/>
      <w:bookmarkStart w:id="10673" w:name="_Toc121834124"/>
      <w:ins w:id="10674" w:author="Kumar Baral" w:date="2022-12-12T16:39:00Z">
        <w:r>
          <w:lastRenderedPageBreak/>
          <w:t xml:space="preserve">Table </w:t>
        </w:r>
      </w:ins>
      <w:ins w:id="10675" w:author="Kumar Baral" w:date="2022-12-13T13:45:00Z">
        <w:r w:rsidR="00207878">
          <w:fldChar w:fldCharType="begin"/>
        </w:r>
        <w:r w:rsidR="00207878">
          <w:instrText xml:space="preserve"> STYLEREF 1 \s </w:instrText>
        </w:r>
      </w:ins>
      <w:r w:rsidR="00207878">
        <w:fldChar w:fldCharType="separate"/>
      </w:r>
      <w:r w:rsidR="00207878">
        <w:rPr>
          <w:noProof/>
        </w:rPr>
        <w:t>2</w:t>
      </w:r>
      <w:ins w:id="1067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0677" w:author="Kumar Baral" w:date="2022-12-13T13:45:00Z">
        <w:r w:rsidR="00207878">
          <w:rPr>
            <w:noProof/>
          </w:rPr>
          <w:t>13</w:t>
        </w:r>
        <w:r w:rsidR="00207878">
          <w:fldChar w:fldCharType="end"/>
        </w:r>
      </w:ins>
      <w:ins w:id="10678" w:author="Windows User" w:date="2022-12-12T21:44:00Z">
        <w:del w:id="10679" w:author="Kumar Baral" w:date="2022-12-13T12:46:00Z">
          <w:r w:rsidR="003E145E" w:rsidDel="00F41486">
            <w:fldChar w:fldCharType="begin"/>
          </w:r>
          <w:r w:rsidR="003E145E" w:rsidDel="00F41486">
            <w:delInstrText xml:space="preserve"> STYLEREF 1 \s </w:delInstrText>
          </w:r>
        </w:del>
      </w:ins>
      <w:del w:id="10680" w:author="Kumar Baral" w:date="2022-12-13T12:46:00Z">
        <w:r w:rsidR="003E145E" w:rsidDel="00F41486">
          <w:fldChar w:fldCharType="separate"/>
        </w:r>
        <w:r w:rsidR="003E145E" w:rsidDel="00F41486">
          <w:rPr>
            <w:noProof/>
          </w:rPr>
          <w:delText>2</w:delText>
        </w:r>
      </w:del>
      <w:ins w:id="10681" w:author="Windows User" w:date="2022-12-12T21:44:00Z">
        <w:del w:id="10682"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0683" w:author="Kumar Baral" w:date="2022-12-13T12:46:00Z">
        <w:r w:rsidR="003E145E" w:rsidDel="00F41486">
          <w:fldChar w:fldCharType="separate"/>
        </w:r>
      </w:del>
      <w:ins w:id="10684" w:author="Windows User" w:date="2022-12-12T21:44:00Z">
        <w:del w:id="10685" w:author="Kumar Baral" w:date="2022-12-13T12:46:00Z">
          <w:r w:rsidR="003E145E" w:rsidDel="00F41486">
            <w:rPr>
              <w:noProof/>
            </w:rPr>
            <w:delText>13</w:delText>
          </w:r>
          <w:r w:rsidR="003E145E" w:rsidDel="00F41486">
            <w:fldChar w:fldCharType="end"/>
          </w:r>
        </w:del>
      </w:ins>
      <w:bookmarkEnd w:id="10672"/>
      <w:ins w:id="10686" w:author="Kumar Baral" w:date="2022-12-12T16:52:00Z">
        <w:del w:id="10687" w:author="Windows User" w:date="2022-12-12T21:43:00Z">
          <w:r w:rsidR="00A04755" w:rsidDel="003E145E">
            <w:fldChar w:fldCharType="begin"/>
          </w:r>
          <w:r w:rsidR="00A04755" w:rsidDel="003E145E">
            <w:delInstrText xml:space="preserve"> STYLEREF 1 \s </w:delInstrText>
          </w:r>
        </w:del>
      </w:ins>
      <w:del w:id="10688" w:author="Windows User" w:date="2022-12-12T21:43:00Z">
        <w:r w:rsidR="00A04755" w:rsidDel="003E145E">
          <w:fldChar w:fldCharType="separate"/>
        </w:r>
        <w:r w:rsidR="00A04755" w:rsidDel="003E145E">
          <w:rPr>
            <w:noProof/>
          </w:rPr>
          <w:delText>2</w:delText>
        </w:r>
      </w:del>
      <w:ins w:id="10689" w:author="Kumar Baral" w:date="2022-12-12T16:52:00Z">
        <w:del w:id="10690"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0691" w:author="Windows User" w:date="2022-12-12T21:43:00Z">
        <w:r w:rsidR="00A04755" w:rsidDel="003E145E">
          <w:fldChar w:fldCharType="separate"/>
        </w:r>
      </w:del>
      <w:ins w:id="10692" w:author="Kumar Baral" w:date="2022-12-12T16:52:00Z">
        <w:del w:id="10693" w:author="Windows User" w:date="2022-12-12T21:43:00Z">
          <w:r w:rsidR="00A04755" w:rsidDel="003E145E">
            <w:rPr>
              <w:noProof/>
            </w:rPr>
            <w:delText>15</w:delText>
          </w:r>
          <w:r w:rsidR="00A04755" w:rsidDel="003E145E">
            <w:fldChar w:fldCharType="end"/>
          </w:r>
        </w:del>
      </w:ins>
      <w:bookmarkEnd w:id="10670"/>
      <w:ins w:id="10694" w:author="Kumar Baral" w:date="2022-12-12T16:39:00Z">
        <w:r>
          <w:t xml:space="preserve">: </w:t>
        </w:r>
        <w:r w:rsidRPr="001C0EA0">
          <w:t>Long-term mean monthly flows by catchment correlation (CAR) for M</w:t>
        </w:r>
        <w:r>
          <w:t>KHP</w:t>
        </w:r>
        <w:r w:rsidRPr="001C0EA0">
          <w:t xml:space="preserve">P intake (sum of </w:t>
        </w:r>
        <w:r>
          <w:t xml:space="preserve"> </w:t>
        </w:r>
        <w:r>
          <w:fldChar w:fldCharType="begin"/>
        </w:r>
        <w:r>
          <w:instrText xml:space="preserve"> REF _Ref92874572 \h </w:instrText>
        </w:r>
      </w:ins>
      <w:ins w:id="10695" w:author="Kumar Baral" w:date="2022-12-12T16:39:00Z">
        <w:r>
          <w:fldChar w:fldCharType="separate"/>
        </w:r>
        <w:r>
          <w:t xml:space="preserve">Table </w:t>
        </w:r>
        <w:r>
          <w:rPr>
            <w:noProof/>
          </w:rPr>
          <w:t>1</w:t>
        </w:r>
        <w:r>
          <w:noBreakHyphen/>
        </w:r>
        <w:r>
          <w:rPr>
            <w:noProof/>
          </w:rPr>
          <w:t>9</w:t>
        </w:r>
        <w:r>
          <w:fldChar w:fldCharType="end"/>
        </w:r>
        <w:r>
          <w:t xml:space="preserve"> and </w:t>
        </w:r>
        <w:r>
          <w:fldChar w:fldCharType="begin"/>
        </w:r>
        <w:r>
          <w:instrText xml:space="preserve"> REF _Ref92874579 \h </w:instrText>
        </w:r>
      </w:ins>
      <w:ins w:id="10696" w:author="Kumar Baral" w:date="2022-12-12T16:39:00Z">
        <w:r>
          <w:fldChar w:fldCharType="separate"/>
        </w:r>
        <w:r>
          <w:t xml:space="preserve">Table </w:t>
        </w:r>
        <w:r>
          <w:rPr>
            <w:noProof/>
          </w:rPr>
          <w:t>1</w:t>
        </w:r>
        <w:r>
          <w:noBreakHyphen/>
        </w:r>
        <w:r>
          <w:rPr>
            <w:noProof/>
          </w:rPr>
          <w:t>10</w:t>
        </w:r>
        <w:r>
          <w:fldChar w:fldCharType="end"/>
        </w:r>
        <w:r w:rsidRPr="001C0EA0">
          <w:t>)</w:t>
        </w:r>
        <w:bookmarkEnd w:id="10671"/>
        <w:bookmarkEnd w:id="10673"/>
      </w:ins>
    </w:p>
    <w:tbl>
      <w:tblPr>
        <w:tblW w:w="5000" w:type="pct"/>
        <w:tblLayout w:type="fixed"/>
        <w:tblLook w:val="04A0" w:firstRow="1" w:lastRow="0" w:firstColumn="1" w:lastColumn="0" w:noHBand="0" w:noVBand="1"/>
      </w:tblPr>
      <w:tblGrid>
        <w:gridCol w:w="1156"/>
        <w:gridCol w:w="1163"/>
        <w:gridCol w:w="1307"/>
        <w:gridCol w:w="1455"/>
        <w:gridCol w:w="1309"/>
        <w:gridCol w:w="1309"/>
        <w:gridCol w:w="1544"/>
      </w:tblGrid>
      <w:tr w:rsidR="00347AC2" w:rsidRPr="006E4745" w14:paraId="7445E370" w14:textId="77777777" w:rsidTr="00347AC2">
        <w:trPr>
          <w:trHeight w:val="690"/>
          <w:ins w:id="10697" w:author="Kumar Baral" w:date="2022-12-12T16:39:00Z"/>
        </w:trPr>
        <w:tc>
          <w:tcPr>
            <w:tcW w:w="626" w:type="pct"/>
            <w:vMerge w:val="restart"/>
            <w:tcBorders>
              <w:top w:val="single" w:sz="8" w:space="0" w:color="auto"/>
              <w:left w:val="single" w:sz="8" w:space="0" w:color="auto"/>
              <w:bottom w:val="single" w:sz="8" w:space="0" w:color="000000"/>
              <w:right w:val="single" w:sz="8" w:space="0" w:color="auto"/>
            </w:tcBorders>
            <w:shd w:val="clear" w:color="000000" w:fill="FFFFFF"/>
            <w:noWrap/>
            <w:vAlign w:val="center"/>
            <w:hideMark/>
          </w:tcPr>
          <w:p w14:paraId="5F44F0D8" w14:textId="77777777" w:rsidR="00347AC2" w:rsidRPr="006E4745" w:rsidRDefault="00347AC2" w:rsidP="00347AC2">
            <w:pPr>
              <w:spacing w:before="0" w:after="0" w:line="240" w:lineRule="auto"/>
              <w:jc w:val="center"/>
              <w:rPr>
                <w:ins w:id="10698" w:author="Kumar Baral" w:date="2022-12-12T16:39:00Z"/>
                <w:b/>
                <w:bCs/>
                <w:color w:val="000000"/>
                <w:szCs w:val="22"/>
              </w:rPr>
            </w:pPr>
            <w:ins w:id="10699" w:author="Kumar Baral" w:date="2022-12-12T16:39:00Z">
              <w:r w:rsidRPr="006E4745">
                <w:rPr>
                  <w:b/>
                  <w:bCs/>
                  <w:color w:val="000000"/>
                  <w:szCs w:val="22"/>
                </w:rPr>
                <w:t>Month</w:t>
              </w:r>
            </w:ins>
          </w:p>
        </w:tc>
        <w:tc>
          <w:tcPr>
            <w:tcW w:w="4374" w:type="pct"/>
            <w:gridSpan w:val="6"/>
            <w:tcBorders>
              <w:top w:val="single" w:sz="8" w:space="0" w:color="auto"/>
              <w:left w:val="nil"/>
              <w:bottom w:val="single" w:sz="8" w:space="0" w:color="auto"/>
              <w:right w:val="single" w:sz="8" w:space="0" w:color="000000"/>
            </w:tcBorders>
            <w:shd w:val="clear" w:color="000000" w:fill="FFFFFF"/>
            <w:vAlign w:val="center"/>
            <w:hideMark/>
          </w:tcPr>
          <w:p w14:paraId="72D86FCC" w14:textId="77777777" w:rsidR="00347AC2" w:rsidRPr="006E4745" w:rsidRDefault="00347AC2" w:rsidP="00347AC2">
            <w:pPr>
              <w:spacing w:before="0" w:after="0" w:line="240" w:lineRule="auto"/>
              <w:jc w:val="center"/>
              <w:rPr>
                <w:ins w:id="10700" w:author="Kumar Baral" w:date="2022-12-12T16:39:00Z"/>
                <w:b/>
                <w:bCs/>
                <w:color w:val="000000"/>
                <w:szCs w:val="22"/>
              </w:rPr>
            </w:pPr>
            <w:ins w:id="10701" w:author="Kumar Baral" w:date="2022-12-12T16:39:00Z">
              <w:r w:rsidRPr="006E4745">
                <w:rPr>
                  <w:b/>
                  <w:bCs/>
                  <w:color w:val="000000"/>
                  <w:szCs w:val="22"/>
                </w:rPr>
                <w:t xml:space="preserve">Mean monthly flow at the </w:t>
              </w:r>
              <w:r>
                <w:rPr>
                  <w:b/>
                  <w:bCs/>
                  <w:color w:val="000000"/>
                  <w:szCs w:val="22"/>
                </w:rPr>
                <w:t>MKHPP Intake</w:t>
              </w:r>
              <w:r w:rsidRPr="006E4745">
                <w:rPr>
                  <w:b/>
                  <w:bCs/>
                  <w:color w:val="000000"/>
                  <w:szCs w:val="22"/>
                </w:rPr>
                <w:t xml:space="preserve"> by CAR with</w:t>
              </w:r>
            </w:ins>
          </w:p>
        </w:tc>
      </w:tr>
      <w:tr w:rsidR="00347AC2" w:rsidRPr="006E4745" w14:paraId="5EDE2CB0" w14:textId="77777777" w:rsidTr="00347AC2">
        <w:trPr>
          <w:trHeight w:val="1281"/>
          <w:ins w:id="10702" w:author="Kumar Baral" w:date="2022-12-12T16:39:00Z"/>
        </w:trPr>
        <w:tc>
          <w:tcPr>
            <w:tcW w:w="626" w:type="pct"/>
            <w:vMerge/>
            <w:tcBorders>
              <w:top w:val="single" w:sz="8" w:space="0" w:color="auto"/>
              <w:left w:val="single" w:sz="8" w:space="0" w:color="auto"/>
              <w:bottom w:val="single" w:sz="8" w:space="0" w:color="000000"/>
              <w:right w:val="single" w:sz="8" w:space="0" w:color="auto"/>
            </w:tcBorders>
            <w:vAlign w:val="center"/>
            <w:hideMark/>
          </w:tcPr>
          <w:p w14:paraId="3833231E" w14:textId="77777777" w:rsidR="00347AC2" w:rsidRPr="006E4745" w:rsidRDefault="00347AC2" w:rsidP="00347AC2">
            <w:pPr>
              <w:spacing w:before="0" w:after="0" w:line="240" w:lineRule="auto"/>
              <w:jc w:val="left"/>
              <w:rPr>
                <w:ins w:id="10703" w:author="Kumar Baral" w:date="2022-12-12T16:39:00Z"/>
                <w:b/>
                <w:bCs/>
                <w:color w:val="000000"/>
                <w:szCs w:val="22"/>
              </w:rPr>
            </w:pPr>
          </w:p>
        </w:tc>
        <w:tc>
          <w:tcPr>
            <w:tcW w:w="629" w:type="pct"/>
            <w:tcBorders>
              <w:top w:val="nil"/>
              <w:left w:val="nil"/>
              <w:bottom w:val="single" w:sz="8" w:space="0" w:color="auto"/>
              <w:right w:val="single" w:sz="8" w:space="0" w:color="auto"/>
            </w:tcBorders>
            <w:shd w:val="clear" w:color="000000" w:fill="FFFFFF"/>
            <w:vAlign w:val="center"/>
            <w:hideMark/>
          </w:tcPr>
          <w:p w14:paraId="1CD7113D" w14:textId="77777777" w:rsidR="00347AC2" w:rsidRPr="006E4745" w:rsidRDefault="00347AC2" w:rsidP="00347AC2">
            <w:pPr>
              <w:spacing w:before="0" w:after="0" w:line="240" w:lineRule="auto"/>
              <w:jc w:val="center"/>
              <w:rPr>
                <w:ins w:id="10704" w:author="Kumar Baral" w:date="2022-12-12T16:39:00Z"/>
                <w:b/>
                <w:bCs/>
                <w:color w:val="000000"/>
                <w:szCs w:val="22"/>
              </w:rPr>
            </w:pPr>
            <w:ins w:id="10705" w:author="Kumar Baral" w:date="2022-12-12T16:39:00Z">
              <w:r w:rsidRPr="006E4745">
                <w:rPr>
                  <w:rFonts w:cs="Calibri"/>
                  <w:b/>
                  <w:bCs/>
                  <w:color w:val="000000"/>
                  <w:szCs w:val="22"/>
                </w:rPr>
                <w:t>Myagdi khola @ Mangalaghat (404.7)</w:t>
              </w:r>
            </w:ins>
          </w:p>
        </w:tc>
        <w:tc>
          <w:tcPr>
            <w:tcW w:w="707" w:type="pct"/>
            <w:tcBorders>
              <w:top w:val="nil"/>
              <w:left w:val="nil"/>
              <w:bottom w:val="single" w:sz="8" w:space="0" w:color="auto"/>
              <w:right w:val="nil"/>
            </w:tcBorders>
            <w:shd w:val="clear" w:color="000000" w:fill="FFFFFF"/>
            <w:vAlign w:val="center"/>
            <w:hideMark/>
          </w:tcPr>
          <w:p w14:paraId="01BD14C0" w14:textId="77777777" w:rsidR="00347AC2" w:rsidRPr="006E4745" w:rsidRDefault="00347AC2" w:rsidP="00347AC2">
            <w:pPr>
              <w:spacing w:before="0" w:after="0" w:line="240" w:lineRule="auto"/>
              <w:jc w:val="center"/>
              <w:rPr>
                <w:ins w:id="10706" w:author="Kumar Baral" w:date="2022-12-12T16:39:00Z"/>
                <w:b/>
                <w:bCs/>
                <w:color w:val="000000"/>
                <w:szCs w:val="22"/>
              </w:rPr>
            </w:pPr>
            <w:ins w:id="10707" w:author="Kumar Baral" w:date="2022-12-12T16:39:00Z">
              <w:r w:rsidRPr="006E4745">
                <w:rPr>
                  <w:rFonts w:cs="Calibri"/>
                  <w:b/>
                  <w:bCs/>
                  <w:color w:val="000000"/>
                  <w:szCs w:val="22"/>
                </w:rPr>
                <w:t>Modi khola @ Nayapul (406.5)</w:t>
              </w:r>
            </w:ins>
          </w:p>
        </w:tc>
        <w:tc>
          <w:tcPr>
            <w:tcW w:w="787" w:type="pct"/>
            <w:tcBorders>
              <w:top w:val="nil"/>
              <w:left w:val="single" w:sz="8" w:space="0" w:color="auto"/>
              <w:bottom w:val="single" w:sz="8" w:space="0" w:color="auto"/>
              <w:right w:val="nil"/>
            </w:tcBorders>
            <w:shd w:val="clear" w:color="000000" w:fill="FFFFFF"/>
            <w:vAlign w:val="center"/>
            <w:hideMark/>
          </w:tcPr>
          <w:p w14:paraId="4DD1B715" w14:textId="77777777" w:rsidR="00347AC2" w:rsidRPr="006E4745" w:rsidRDefault="00347AC2" w:rsidP="00347AC2">
            <w:pPr>
              <w:spacing w:before="0" w:after="0" w:line="240" w:lineRule="auto"/>
              <w:jc w:val="center"/>
              <w:rPr>
                <w:ins w:id="10708" w:author="Kumar Baral" w:date="2022-12-12T16:39:00Z"/>
                <w:b/>
                <w:bCs/>
                <w:color w:val="000000"/>
                <w:szCs w:val="22"/>
              </w:rPr>
            </w:pPr>
            <w:ins w:id="10709" w:author="Kumar Baral" w:date="2022-12-12T16:39:00Z">
              <w:r w:rsidRPr="006E4745">
                <w:rPr>
                  <w:rFonts w:cs="Calibri"/>
                  <w:b/>
                  <w:bCs/>
                  <w:color w:val="000000"/>
                  <w:szCs w:val="22"/>
                </w:rPr>
                <w:t>Mardi khola @ Lahachowk (428.0)</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0169765A" w14:textId="77777777" w:rsidR="00347AC2" w:rsidRPr="006E4745" w:rsidRDefault="00347AC2" w:rsidP="00347AC2">
            <w:pPr>
              <w:spacing w:before="0" w:after="0" w:line="240" w:lineRule="auto"/>
              <w:jc w:val="center"/>
              <w:rPr>
                <w:ins w:id="10710" w:author="Kumar Baral" w:date="2022-12-12T16:39:00Z"/>
                <w:b/>
                <w:bCs/>
                <w:color w:val="000000"/>
                <w:szCs w:val="22"/>
              </w:rPr>
            </w:pPr>
            <w:ins w:id="10711" w:author="Kumar Baral" w:date="2022-12-12T16:39:00Z">
              <w:r w:rsidRPr="006E4745">
                <w:rPr>
                  <w:rFonts w:cs="Calibri"/>
                  <w:b/>
                  <w:bCs/>
                  <w:color w:val="000000"/>
                  <w:szCs w:val="22"/>
                </w:rPr>
                <w:t>Seti khola @ Phoolbari (430.0)</w:t>
              </w:r>
            </w:ins>
          </w:p>
        </w:tc>
        <w:tc>
          <w:tcPr>
            <w:tcW w:w="708" w:type="pct"/>
            <w:tcBorders>
              <w:top w:val="nil"/>
              <w:left w:val="nil"/>
              <w:bottom w:val="single" w:sz="8" w:space="0" w:color="auto"/>
              <w:right w:val="single" w:sz="8" w:space="0" w:color="auto"/>
            </w:tcBorders>
            <w:shd w:val="clear" w:color="000000" w:fill="FFFFFF"/>
            <w:vAlign w:val="center"/>
            <w:hideMark/>
          </w:tcPr>
          <w:p w14:paraId="45EE1D62" w14:textId="77777777" w:rsidR="00347AC2" w:rsidRPr="006E4745" w:rsidRDefault="00347AC2" w:rsidP="00347AC2">
            <w:pPr>
              <w:spacing w:before="0" w:after="0" w:line="240" w:lineRule="auto"/>
              <w:jc w:val="center"/>
              <w:rPr>
                <w:ins w:id="10712" w:author="Kumar Baral" w:date="2022-12-12T16:39:00Z"/>
                <w:b/>
                <w:bCs/>
                <w:color w:val="000000"/>
                <w:szCs w:val="22"/>
              </w:rPr>
            </w:pPr>
            <w:ins w:id="10713" w:author="Kumar Baral" w:date="2022-12-12T16:39:00Z">
              <w:r w:rsidRPr="006E4745">
                <w:rPr>
                  <w:rFonts w:cs="Calibri"/>
                  <w:b/>
                  <w:bCs/>
                  <w:color w:val="000000"/>
                  <w:szCs w:val="22"/>
                </w:rPr>
                <w:t>Madi Khola @ Shisaghat (438.0)</w:t>
              </w:r>
            </w:ins>
          </w:p>
        </w:tc>
        <w:tc>
          <w:tcPr>
            <w:tcW w:w="835" w:type="pct"/>
            <w:tcBorders>
              <w:top w:val="nil"/>
              <w:left w:val="nil"/>
              <w:bottom w:val="single" w:sz="8" w:space="0" w:color="auto"/>
              <w:right w:val="single" w:sz="8" w:space="0" w:color="auto"/>
            </w:tcBorders>
            <w:shd w:val="clear" w:color="000000" w:fill="FFFFFF"/>
            <w:vAlign w:val="center"/>
            <w:hideMark/>
          </w:tcPr>
          <w:p w14:paraId="5AEA0567" w14:textId="77777777" w:rsidR="00347AC2" w:rsidRPr="006E4745" w:rsidRDefault="00347AC2" w:rsidP="00347AC2">
            <w:pPr>
              <w:spacing w:before="0" w:after="0" w:line="240" w:lineRule="auto"/>
              <w:jc w:val="center"/>
              <w:rPr>
                <w:ins w:id="10714" w:author="Kumar Baral" w:date="2022-12-12T16:39:00Z"/>
                <w:b/>
                <w:bCs/>
                <w:color w:val="000000"/>
                <w:szCs w:val="22"/>
              </w:rPr>
            </w:pPr>
            <w:ins w:id="10715" w:author="Kumar Baral" w:date="2022-12-12T16:39:00Z">
              <w:r w:rsidRPr="006E4745">
                <w:rPr>
                  <w:rFonts w:cs="Calibri"/>
                  <w:b/>
                  <w:bCs/>
                  <w:color w:val="000000"/>
                  <w:szCs w:val="22"/>
                </w:rPr>
                <w:t>Marshyandi khola @ Bimalnagar (439.7)</w:t>
              </w:r>
            </w:ins>
          </w:p>
        </w:tc>
      </w:tr>
      <w:tr w:rsidR="00347AC2" w:rsidRPr="006E4745" w14:paraId="061AAA13" w14:textId="77777777" w:rsidTr="00347AC2">
        <w:trPr>
          <w:trHeight w:val="360"/>
          <w:ins w:id="10716"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0C6547D6" w14:textId="77777777" w:rsidR="00347AC2" w:rsidRPr="006E4745" w:rsidRDefault="00347AC2" w:rsidP="00347AC2">
            <w:pPr>
              <w:spacing w:before="0" w:after="0" w:line="240" w:lineRule="auto"/>
              <w:jc w:val="center"/>
              <w:rPr>
                <w:ins w:id="10717" w:author="Kumar Baral" w:date="2022-12-12T16:39:00Z"/>
                <w:i/>
                <w:iCs/>
                <w:color w:val="000000"/>
                <w:szCs w:val="22"/>
              </w:rPr>
            </w:pPr>
            <w:ins w:id="10718" w:author="Kumar Baral" w:date="2022-12-12T16:39:00Z">
              <w:r w:rsidRPr="006E4745">
                <w:rPr>
                  <w:i/>
                  <w:iCs/>
                  <w:color w:val="000000"/>
                  <w:szCs w:val="22"/>
                </w:rPr>
                <w:t>CAR Coefficient</w:t>
              </w:r>
            </w:ins>
          </w:p>
        </w:tc>
        <w:tc>
          <w:tcPr>
            <w:tcW w:w="629" w:type="pct"/>
            <w:tcBorders>
              <w:top w:val="nil"/>
              <w:left w:val="nil"/>
              <w:bottom w:val="single" w:sz="8" w:space="0" w:color="auto"/>
              <w:right w:val="single" w:sz="8" w:space="0" w:color="auto"/>
            </w:tcBorders>
            <w:shd w:val="clear" w:color="000000" w:fill="FFFFFF"/>
            <w:vAlign w:val="center"/>
            <w:hideMark/>
          </w:tcPr>
          <w:p w14:paraId="2481A5CD" w14:textId="77777777" w:rsidR="00347AC2" w:rsidRPr="00587034" w:rsidRDefault="00347AC2" w:rsidP="00347AC2">
            <w:pPr>
              <w:spacing w:before="0" w:after="0" w:line="240" w:lineRule="auto"/>
              <w:jc w:val="center"/>
              <w:rPr>
                <w:ins w:id="10719" w:author="Kumar Baral" w:date="2022-12-12T16:39:00Z"/>
                <w:b/>
                <w:bCs/>
                <w:color w:val="000000"/>
                <w:szCs w:val="22"/>
              </w:rPr>
            </w:pPr>
            <w:ins w:id="10720" w:author="Kumar Baral" w:date="2022-12-12T16:39:00Z">
              <w:r w:rsidRPr="00587034">
                <w:rPr>
                  <w:b/>
                  <w:bCs/>
                  <w:color w:val="000000"/>
                  <w:szCs w:val="22"/>
                </w:rPr>
                <w:t>0.2</w:t>
              </w:r>
            </w:ins>
          </w:p>
        </w:tc>
        <w:tc>
          <w:tcPr>
            <w:tcW w:w="707" w:type="pct"/>
            <w:tcBorders>
              <w:top w:val="nil"/>
              <w:left w:val="nil"/>
              <w:bottom w:val="single" w:sz="8" w:space="0" w:color="auto"/>
              <w:right w:val="nil"/>
            </w:tcBorders>
            <w:shd w:val="clear" w:color="000000" w:fill="FFFFFF"/>
            <w:vAlign w:val="center"/>
            <w:hideMark/>
          </w:tcPr>
          <w:p w14:paraId="1CC260C6" w14:textId="77777777" w:rsidR="00347AC2" w:rsidRPr="00587034" w:rsidRDefault="00347AC2" w:rsidP="00347AC2">
            <w:pPr>
              <w:spacing w:before="0" w:after="0" w:line="240" w:lineRule="auto"/>
              <w:jc w:val="center"/>
              <w:rPr>
                <w:ins w:id="10721" w:author="Kumar Baral" w:date="2022-12-12T16:39:00Z"/>
                <w:b/>
                <w:bCs/>
                <w:color w:val="000000"/>
                <w:szCs w:val="22"/>
              </w:rPr>
            </w:pPr>
            <w:ins w:id="10722" w:author="Kumar Baral" w:date="2022-12-12T16:39:00Z">
              <w:r w:rsidRPr="00587034">
                <w:rPr>
                  <w:b/>
                  <w:bCs/>
                  <w:color w:val="000000"/>
                  <w:szCs w:val="22"/>
                </w:rPr>
                <w:t>0.38</w:t>
              </w:r>
            </w:ins>
          </w:p>
        </w:tc>
        <w:tc>
          <w:tcPr>
            <w:tcW w:w="787" w:type="pct"/>
            <w:tcBorders>
              <w:top w:val="nil"/>
              <w:left w:val="single" w:sz="8" w:space="0" w:color="auto"/>
              <w:bottom w:val="single" w:sz="8" w:space="0" w:color="auto"/>
              <w:right w:val="nil"/>
            </w:tcBorders>
            <w:shd w:val="clear" w:color="000000" w:fill="FFFFFF"/>
            <w:vAlign w:val="center"/>
            <w:hideMark/>
          </w:tcPr>
          <w:p w14:paraId="6807415A" w14:textId="77777777" w:rsidR="00347AC2" w:rsidRPr="00587034" w:rsidRDefault="00347AC2" w:rsidP="00347AC2">
            <w:pPr>
              <w:spacing w:before="0" w:after="0" w:line="240" w:lineRule="auto"/>
              <w:jc w:val="center"/>
              <w:rPr>
                <w:ins w:id="10723" w:author="Kumar Baral" w:date="2022-12-12T16:39:00Z"/>
                <w:b/>
                <w:bCs/>
                <w:color w:val="000000"/>
                <w:szCs w:val="22"/>
              </w:rPr>
            </w:pPr>
            <w:ins w:id="10724" w:author="Kumar Baral" w:date="2022-12-12T16:39:00Z">
              <w:r w:rsidRPr="00587034">
                <w:rPr>
                  <w:b/>
                  <w:bCs/>
                  <w:color w:val="000000"/>
                  <w:szCs w:val="22"/>
                </w:rPr>
                <w:t>1.51</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9630716" w14:textId="77777777" w:rsidR="00347AC2" w:rsidRPr="00587034" w:rsidRDefault="00347AC2" w:rsidP="00347AC2">
            <w:pPr>
              <w:spacing w:before="0" w:after="0" w:line="240" w:lineRule="auto"/>
              <w:jc w:val="center"/>
              <w:rPr>
                <w:ins w:id="10725" w:author="Kumar Baral" w:date="2022-12-12T16:39:00Z"/>
                <w:b/>
                <w:bCs/>
                <w:color w:val="000000"/>
                <w:szCs w:val="22"/>
              </w:rPr>
            </w:pPr>
            <w:ins w:id="10726" w:author="Kumar Baral" w:date="2022-12-12T16:39:00Z">
              <w:r w:rsidRPr="00587034">
                <w:rPr>
                  <w:b/>
                  <w:bCs/>
                  <w:color w:val="000000"/>
                  <w:szCs w:val="22"/>
                </w:rPr>
                <w:t>0.39</w:t>
              </w:r>
            </w:ins>
          </w:p>
        </w:tc>
        <w:tc>
          <w:tcPr>
            <w:tcW w:w="708" w:type="pct"/>
            <w:tcBorders>
              <w:top w:val="nil"/>
              <w:left w:val="nil"/>
              <w:bottom w:val="single" w:sz="8" w:space="0" w:color="auto"/>
              <w:right w:val="single" w:sz="8" w:space="0" w:color="auto"/>
            </w:tcBorders>
            <w:shd w:val="clear" w:color="000000" w:fill="FFFFFF"/>
            <w:noWrap/>
            <w:vAlign w:val="center"/>
            <w:hideMark/>
          </w:tcPr>
          <w:p w14:paraId="6713DEAF" w14:textId="77777777" w:rsidR="00347AC2" w:rsidRPr="00587034" w:rsidRDefault="00347AC2" w:rsidP="00347AC2">
            <w:pPr>
              <w:spacing w:before="0" w:after="0" w:line="240" w:lineRule="auto"/>
              <w:jc w:val="center"/>
              <w:rPr>
                <w:ins w:id="10727" w:author="Kumar Baral" w:date="2022-12-12T16:39:00Z"/>
                <w:b/>
                <w:bCs/>
                <w:color w:val="000000"/>
                <w:szCs w:val="22"/>
              </w:rPr>
            </w:pPr>
            <w:ins w:id="10728" w:author="Kumar Baral" w:date="2022-12-12T16:39:00Z">
              <w:r w:rsidRPr="00587034">
                <w:rPr>
                  <w:b/>
                  <w:bCs/>
                  <w:color w:val="000000"/>
                  <w:szCs w:val="22"/>
                </w:rPr>
                <w:t>0.25</w:t>
              </w:r>
            </w:ins>
          </w:p>
        </w:tc>
        <w:tc>
          <w:tcPr>
            <w:tcW w:w="835" w:type="pct"/>
            <w:tcBorders>
              <w:top w:val="nil"/>
              <w:left w:val="nil"/>
              <w:bottom w:val="single" w:sz="8" w:space="0" w:color="auto"/>
              <w:right w:val="single" w:sz="8" w:space="0" w:color="auto"/>
            </w:tcBorders>
            <w:shd w:val="clear" w:color="000000" w:fill="FFFFFF"/>
            <w:vAlign w:val="center"/>
            <w:hideMark/>
          </w:tcPr>
          <w:p w14:paraId="0052DDFC" w14:textId="77777777" w:rsidR="00347AC2" w:rsidRPr="00587034" w:rsidRDefault="00347AC2" w:rsidP="00347AC2">
            <w:pPr>
              <w:spacing w:before="0" w:after="0" w:line="240" w:lineRule="auto"/>
              <w:jc w:val="center"/>
              <w:rPr>
                <w:ins w:id="10729" w:author="Kumar Baral" w:date="2022-12-12T16:39:00Z"/>
                <w:b/>
                <w:bCs/>
                <w:color w:val="000000"/>
                <w:szCs w:val="22"/>
              </w:rPr>
            </w:pPr>
            <w:ins w:id="10730" w:author="Kumar Baral" w:date="2022-12-12T16:39:00Z">
              <w:r w:rsidRPr="00587034">
                <w:rPr>
                  <w:b/>
                  <w:bCs/>
                  <w:color w:val="000000"/>
                  <w:szCs w:val="22"/>
                </w:rPr>
                <w:t>0.05</w:t>
              </w:r>
            </w:ins>
          </w:p>
        </w:tc>
      </w:tr>
      <w:tr w:rsidR="00347AC2" w:rsidRPr="006E4745" w14:paraId="18CE8C7C" w14:textId="77777777" w:rsidTr="00347AC2">
        <w:trPr>
          <w:trHeight w:val="360"/>
          <w:ins w:id="10731"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47FB3DBF" w14:textId="77777777" w:rsidR="00347AC2" w:rsidRPr="006E4745" w:rsidRDefault="00347AC2" w:rsidP="00347AC2">
            <w:pPr>
              <w:spacing w:before="0" w:after="0" w:line="240" w:lineRule="auto"/>
              <w:jc w:val="center"/>
              <w:rPr>
                <w:ins w:id="10732" w:author="Kumar Baral" w:date="2022-12-12T16:39:00Z"/>
                <w:color w:val="000000"/>
                <w:szCs w:val="22"/>
              </w:rPr>
            </w:pPr>
            <w:ins w:id="10733" w:author="Kumar Baral" w:date="2022-12-12T16:39:00Z">
              <w:r w:rsidRPr="006E4745">
                <w:rPr>
                  <w:color w:val="000000"/>
                  <w:szCs w:val="22"/>
                </w:rPr>
                <w:t>Baisakh</w:t>
              </w:r>
            </w:ins>
          </w:p>
        </w:tc>
        <w:tc>
          <w:tcPr>
            <w:tcW w:w="629" w:type="pct"/>
            <w:tcBorders>
              <w:top w:val="nil"/>
              <w:left w:val="nil"/>
              <w:bottom w:val="single" w:sz="8" w:space="0" w:color="auto"/>
              <w:right w:val="single" w:sz="8" w:space="0" w:color="auto"/>
            </w:tcBorders>
            <w:shd w:val="clear" w:color="000000" w:fill="FFFFFF"/>
            <w:vAlign w:val="center"/>
            <w:hideMark/>
          </w:tcPr>
          <w:p w14:paraId="0C7C9BFF" w14:textId="77777777" w:rsidR="00347AC2" w:rsidRPr="00587034" w:rsidRDefault="00347AC2" w:rsidP="00347AC2">
            <w:pPr>
              <w:spacing w:before="0" w:after="0" w:line="240" w:lineRule="auto"/>
              <w:jc w:val="center"/>
              <w:rPr>
                <w:ins w:id="10734" w:author="Kumar Baral" w:date="2022-12-12T16:39:00Z"/>
                <w:color w:val="000000"/>
                <w:szCs w:val="22"/>
              </w:rPr>
            </w:pPr>
            <w:ins w:id="10735" w:author="Kumar Baral" w:date="2022-12-12T16:39:00Z">
              <w:r w:rsidRPr="00587034">
                <w:rPr>
                  <w:color w:val="000000"/>
                  <w:szCs w:val="22"/>
                </w:rPr>
                <w:t>5.85</w:t>
              </w:r>
            </w:ins>
          </w:p>
        </w:tc>
        <w:tc>
          <w:tcPr>
            <w:tcW w:w="707" w:type="pct"/>
            <w:tcBorders>
              <w:top w:val="nil"/>
              <w:left w:val="nil"/>
              <w:bottom w:val="single" w:sz="8" w:space="0" w:color="auto"/>
              <w:right w:val="nil"/>
            </w:tcBorders>
            <w:shd w:val="clear" w:color="000000" w:fill="FFFFFF"/>
            <w:vAlign w:val="center"/>
            <w:hideMark/>
          </w:tcPr>
          <w:p w14:paraId="23793D89" w14:textId="77777777" w:rsidR="00347AC2" w:rsidRPr="00587034" w:rsidRDefault="00347AC2" w:rsidP="00347AC2">
            <w:pPr>
              <w:spacing w:before="0" w:after="0" w:line="240" w:lineRule="auto"/>
              <w:jc w:val="center"/>
              <w:rPr>
                <w:ins w:id="10736" w:author="Kumar Baral" w:date="2022-12-12T16:39:00Z"/>
                <w:color w:val="000000"/>
                <w:szCs w:val="22"/>
              </w:rPr>
            </w:pPr>
            <w:ins w:id="10737" w:author="Kumar Baral" w:date="2022-12-12T16:39:00Z">
              <w:r w:rsidRPr="00587034">
                <w:rPr>
                  <w:color w:val="000000"/>
                  <w:szCs w:val="22"/>
                </w:rPr>
                <w:t>8.07</w:t>
              </w:r>
            </w:ins>
          </w:p>
        </w:tc>
        <w:tc>
          <w:tcPr>
            <w:tcW w:w="787" w:type="pct"/>
            <w:tcBorders>
              <w:top w:val="nil"/>
              <w:left w:val="single" w:sz="8" w:space="0" w:color="auto"/>
              <w:bottom w:val="single" w:sz="8" w:space="0" w:color="auto"/>
              <w:right w:val="nil"/>
            </w:tcBorders>
            <w:shd w:val="clear" w:color="000000" w:fill="FFFFFF"/>
            <w:vAlign w:val="center"/>
            <w:hideMark/>
          </w:tcPr>
          <w:p w14:paraId="7D3A7793" w14:textId="77777777" w:rsidR="00347AC2" w:rsidRPr="00587034" w:rsidRDefault="00347AC2" w:rsidP="00347AC2">
            <w:pPr>
              <w:spacing w:before="0" w:after="0" w:line="240" w:lineRule="auto"/>
              <w:jc w:val="center"/>
              <w:rPr>
                <w:ins w:id="10738" w:author="Kumar Baral" w:date="2022-12-12T16:39:00Z"/>
                <w:color w:val="000000"/>
                <w:szCs w:val="22"/>
              </w:rPr>
            </w:pPr>
            <w:ins w:id="10739" w:author="Kumar Baral" w:date="2022-12-12T16:39:00Z">
              <w:r w:rsidRPr="00587034">
                <w:rPr>
                  <w:color w:val="000000"/>
                  <w:szCs w:val="22"/>
                </w:rPr>
                <w:t>6.65</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470A3531" w14:textId="77777777" w:rsidR="00347AC2" w:rsidRPr="00587034" w:rsidRDefault="00347AC2" w:rsidP="00347AC2">
            <w:pPr>
              <w:spacing w:before="0" w:after="0" w:line="240" w:lineRule="auto"/>
              <w:jc w:val="center"/>
              <w:rPr>
                <w:ins w:id="10740" w:author="Kumar Baral" w:date="2022-12-12T16:39:00Z"/>
                <w:color w:val="000000"/>
                <w:szCs w:val="22"/>
              </w:rPr>
            </w:pPr>
            <w:ins w:id="10741" w:author="Kumar Baral" w:date="2022-12-12T16:39:00Z">
              <w:r w:rsidRPr="00587034">
                <w:rPr>
                  <w:color w:val="000000"/>
                  <w:szCs w:val="22"/>
                </w:rPr>
                <w:t>8.19</w:t>
              </w:r>
            </w:ins>
          </w:p>
        </w:tc>
        <w:tc>
          <w:tcPr>
            <w:tcW w:w="708" w:type="pct"/>
            <w:tcBorders>
              <w:top w:val="nil"/>
              <w:left w:val="nil"/>
              <w:bottom w:val="single" w:sz="8" w:space="0" w:color="auto"/>
              <w:right w:val="single" w:sz="8" w:space="0" w:color="auto"/>
            </w:tcBorders>
            <w:shd w:val="clear" w:color="000000" w:fill="FFFFFF"/>
            <w:noWrap/>
            <w:vAlign w:val="center"/>
            <w:hideMark/>
          </w:tcPr>
          <w:p w14:paraId="6DA77D21" w14:textId="77777777" w:rsidR="00347AC2" w:rsidRPr="00587034" w:rsidRDefault="00347AC2" w:rsidP="00347AC2">
            <w:pPr>
              <w:spacing w:before="0" w:after="0" w:line="240" w:lineRule="auto"/>
              <w:jc w:val="center"/>
              <w:rPr>
                <w:ins w:id="10742" w:author="Kumar Baral" w:date="2022-12-12T16:39:00Z"/>
                <w:color w:val="000000"/>
                <w:szCs w:val="22"/>
              </w:rPr>
            </w:pPr>
            <w:ins w:id="10743" w:author="Kumar Baral" w:date="2022-12-12T16:39:00Z">
              <w:r w:rsidRPr="00587034">
                <w:rPr>
                  <w:color w:val="000000"/>
                  <w:szCs w:val="22"/>
                </w:rPr>
                <w:t>7.65</w:t>
              </w:r>
            </w:ins>
          </w:p>
        </w:tc>
        <w:tc>
          <w:tcPr>
            <w:tcW w:w="835" w:type="pct"/>
            <w:tcBorders>
              <w:top w:val="nil"/>
              <w:left w:val="nil"/>
              <w:bottom w:val="single" w:sz="8" w:space="0" w:color="auto"/>
              <w:right w:val="single" w:sz="8" w:space="0" w:color="auto"/>
            </w:tcBorders>
            <w:shd w:val="clear" w:color="000000" w:fill="FFFFFF"/>
            <w:vAlign w:val="center"/>
            <w:hideMark/>
          </w:tcPr>
          <w:p w14:paraId="4D783D25" w14:textId="77777777" w:rsidR="00347AC2" w:rsidRPr="00587034" w:rsidRDefault="00347AC2" w:rsidP="00347AC2">
            <w:pPr>
              <w:spacing w:before="0" w:after="0" w:line="240" w:lineRule="auto"/>
              <w:jc w:val="center"/>
              <w:rPr>
                <w:ins w:id="10744" w:author="Kumar Baral" w:date="2022-12-12T16:39:00Z"/>
                <w:color w:val="000000"/>
                <w:szCs w:val="22"/>
              </w:rPr>
            </w:pPr>
            <w:ins w:id="10745" w:author="Kumar Baral" w:date="2022-12-12T16:39:00Z">
              <w:r w:rsidRPr="00587034">
                <w:rPr>
                  <w:color w:val="000000"/>
                  <w:szCs w:val="22"/>
                </w:rPr>
                <w:t>4.98</w:t>
              </w:r>
            </w:ins>
          </w:p>
        </w:tc>
      </w:tr>
      <w:tr w:rsidR="00347AC2" w:rsidRPr="006E4745" w14:paraId="3651748F" w14:textId="77777777" w:rsidTr="00347AC2">
        <w:trPr>
          <w:trHeight w:val="360"/>
          <w:ins w:id="10746"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46F034EF" w14:textId="77777777" w:rsidR="00347AC2" w:rsidRPr="006E4745" w:rsidRDefault="00347AC2" w:rsidP="00347AC2">
            <w:pPr>
              <w:spacing w:before="0" w:after="0" w:line="240" w:lineRule="auto"/>
              <w:jc w:val="center"/>
              <w:rPr>
                <w:ins w:id="10747" w:author="Kumar Baral" w:date="2022-12-12T16:39:00Z"/>
                <w:color w:val="000000"/>
                <w:szCs w:val="22"/>
              </w:rPr>
            </w:pPr>
            <w:ins w:id="10748" w:author="Kumar Baral" w:date="2022-12-12T16:39:00Z">
              <w:r w:rsidRPr="006E4745">
                <w:rPr>
                  <w:color w:val="000000"/>
                  <w:szCs w:val="22"/>
                </w:rPr>
                <w:t>Jestha</w:t>
              </w:r>
            </w:ins>
          </w:p>
        </w:tc>
        <w:tc>
          <w:tcPr>
            <w:tcW w:w="629" w:type="pct"/>
            <w:tcBorders>
              <w:top w:val="nil"/>
              <w:left w:val="nil"/>
              <w:bottom w:val="single" w:sz="8" w:space="0" w:color="auto"/>
              <w:right w:val="single" w:sz="8" w:space="0" w:color="auto"/>
            </w:tcBorders>
            <w:shd w:val="clear" w:color="auto" w:fill="auto"/>
            <w:vAlign w:val="center"/>
            <w:hideMark/>
          </w:tcPr>
          <w:p w14:paraId="082B7E08" w14:textId="77777777" w:rsidR="00347AC2" w:rsidRPr="00587034" w:rsidRDefault="00347AC2" w:rsidP="00347AC2">
            <w:pPr>
              <w:spacing w:before="0" w:after="0" w:line="240" w:lineRule="auto"/>
              <w:jc w:val="center"/>
              <w:rPr>
                <w:ins w:id="10749" w:author="Kumar Baral" w:date="2022-12-12T16:39:00Z"/>
                <w:color w:val="000000"/>
                <w:szCs w:val="22"/>
              </w:rPr>
            </w:pPr>
            <w:ins w:id="10750" w:author="Kumar Baral" w:date="2022-12-12T16:39:00Z">
              <w:r w:rsidRPr="00587034">
                <w:rPr>
                  <w:color w:val="000000"/>
                  <w:szCs w:val="22"/>
                </w:rPr>
                <w:t>11.62</w:t>
              </w:r>
            </w:ins>
          </w:p>
        </w:tc>
        <w:tc>
          <w:tcPr>
            <w:tcW w:w="707" w:type="pct"/>
            <w:tcBorders>
              <w:top w:val="nil"/>
              <w:left w:val="nil"/>
              <w:bottom w:val="single" w:sz="8" w:space="0" w:color="auto"/>
              <w:right w:val="nil"/>
            </w:tcBorders>
            <w:shd w:val="clear" w:color="auto" w:fill="auto"/>
            <w:vAlign w:val="center"/>
            <w:hideMark/>
          </w:tcPr>
          <w:p w14:paraId="078EBE25" w14:textId="77777777" w:rsidR="00347AC2" w:rsidRPr="00587034" w:rsidRDefault="00347AC2" w:rsidP="00347AC2">
            <w:pPr>
              <w:spacing w:before="0" w:after="0" w:line="240" w:lineRule="auto"/>
              <w:jc w:val="center"/>
              <w:rPr>
                <w:ins w:id="10751" w:author="Kumar Baral" w:date="2022-12-12T16:39:00Z"/>
                <w:color w:val="000000"/>
                <w:szCs w:val="22"/>
              </w:rPr>
            </w:pPr>
            <w:ins w:id="10752" w:author="Kumar Baral" w:date="2022-12-12T16:39:00Z">
              <w:r w:rsidRPr="00587034">
                <w:rPr>
                  <w:color w:val="000000"/>
                  <w:szCs w:val="22"/>
                </w:rPr>
                <w:t>15.5</w:t>
              </w:r>
            </w:ins>
          </w:p>
        </w:tc>
        <w:tc>
          <w:tcPr>
            <w:tcW w:w="787" w:type="pct"/>
            <w:tcBorders>
              <w:top w:val="nil"/>
              <w:left w:val="single" w:sz="8" w:space="0" w:color="auto"/>
              <w:bottom w:val="single" w:sz="8" w:space="0" w:color="auto"/>
              <w:right w:val="nil"/>
            </w:tcBorders>
            <w:shd w:val="clear" w:color="auto" w:fill="auto"/>
            <w:vAlign w:val="center"/>
            <w:hideMark/>
          </w:tcPr>
          <w:p w14:paraId="0A213EA0" w14:textId="77777777" w:rsidR="00347AC2" w:rsidRPr="00587034" w:rsidRDefault="00347AC2" w:rsidP="00347AC2">
            <w:pPr>
              <w:spacing w:before="0" w:after="0" w:line="240" w:lineRule="auto"/>
              <w:jc w:val="center"/>
              <w:rPr>
                <w:ins w:id="10753" w:author="Kumar Baral" w:date="2022-12-12T16:39:00Z"/>
                <w:color w:val="000000"/>
                <w:szCs w:val="22"/>
              </w:rPr>
            </w:pPr>
            <w:ins w:id="10754" w:author="Kumar Baral" w:date="2022-12-12T16:39:00Z">
              <w:r w:rsidRPr="00587034">
                <w:rPr>
                  <w:color w:val="000000"/>
                  <w:szCs w:val="22"/>
                </w:rPr>
                <w:t>12.84</w:t>
              </w:r>
            </w:ins>
          </w:p>
        </w:tc>
        <w:tc>
          <w:tcPr>
            <w:tcW w:w="708" w:type="pct"/>
            <w:tcBorders>
              <w:top w:val="nil"/>
              <w:left w:val="single" w:sz="8" w:space="0" w:color="auto"/>
              <w:bottom w:val="single" w:sz="8" w:space="0" w:color="auto"/>
              <w:right w:val="single" w:sz="8" w:space="0" w:color="auto"/>
            </w:tcBorders>
            <w:shd w:val="clear" w:color="auto" w:fill="auto"/>
            <w:vAlign w:val="center"/>
            <w:hideMark/>
          </w:tcPr>
          <w:p w14:paraId="386C47E8" w14:textId="77777777" w:rsidR="00347AC2" w:rsidRPr="00587034" w:rsidRDefault="00347AC2" w:rsidP="00347AC2">
            <w:pPr>
              <w:spacing w:before="0" w:after="0" w:line="240" w:lineRule="auto"/>
              <w:jc w:val="center"/>
              <w:rPr>
                <w:ins w:id="10755" w:author="Kumar Baral" w:date="2022-12-12T16:39:00Z"/>
                <w:color w:val="000000"/>
                <w:szCs w:val="22"/>
              </w:rPr>
            </w:pPr>
            <w:ins w:id="10756" w:author="Kumar Baral" w:date="2022-12-12T16:39:00Z">
              <w:r w:rsidRPr="00587034">
                <w:rPr>
                  <w:color w:val="000000"/>
                  <w:szCs w:val="22"/>
                </w:rPr>
                <w:t>14.16</w:t>
              </w:r>
            </w:ins>
          </w:p>
        </w:tc>
        <w:tc>
          <w:tcPr>
            <w:tcW w:w="708" w:type="pct"/>
            <w:tcBorders>
              <w:top w:val="nil"/>
              <w:left w:val="nil"/>
              <w:bottom w:val="single" w:sz="8" w:space="0" w:color="auto"/>
              <w:right w:val="single" w:sz="8" w:space="0" w:color="auto"/>
            </w:tcBorders>
            <w:shd w:val="clear" w:color="auto" w:fill="auto"/>
            <w:noWrap/>
            <w:vAlign w:val="center"/>
            <w:hideMark/>
          </w:tcPr>
          <w:p w14:paraId="2D0F6992" w14:textId="77777777" w:rsidR="00347AC2" w:rsidRPr="00587034" w:rsidRDefault="00347AC2" w:rsidP="00347AC2">
            <w:pPr>
              <w:spacing w:before="0" w:after="0" w:line="240" w:lineRule="auto"/>
              <w:jc w:val="center"/>
              <w:rPr>
                <w:ins w:id="10757" w:author="Kumar Baral" w:date="2022-12-12T16:39:00Z"/>
                <w:color w:val="000000"/>
                <w:szCs w:val="22"/>
              </w:rPr>
            </w:pPr>
            <w:ins w:id="10758" w:author="Kumar Baral" w:date="2022-12-12T16:39:00Z">
              <w:r w:rsidRPr="00587034">
                <w:rPr>
                  <w:color w:val="000000"/>
                  <w:szCs w:val="22"/>
                </w:rPr>
                <w:t>14.98</w:t>
              </w:r>
            </w:ins>
          </w:p>
        </w:tc>
        <w:tc>
          <w:tcPr>
            <w:tcW w:w="835" w:type="pct"/>
            <w:tcBorders>
              <w:top w:val="nil"/>
              <w:left w:val="nil"/>
              <w:bottom w:val="single" w:sz="8" w:space="0" w:color="auto"/>
              <w:right w:val="single" w:sz="8" w:space="0" w:color="auto"/>
            </w:tcBorders>
            <w:shd w:val="clear" w:color="auto" w:fill="auto"/>
            <w:vAlign w:val="center"/>
            <w:hideMark/>
          </w:tcPr>
          <w:p w14:paraId="4351DB28" w14:textId="77777777" w:rsidR="00347AC2" w:rsidRPr="00587034" w:rsidRDefault="00347AC2" w:rsidP="00347AC2">
            <w:pPr>
              <w:spacing w:before="0" w:after="0" w:line="240" w:lineRule="auto"/>
              <w:jc w:val="center"/>
              <w:rPr>
                <w:ins w:id="10759" w:author="Kumar Baral" w:date="2022-12-12T16:39:00Z"/>
                <w:color w:val="000000"/>
                <w:szCs w:val="22"/>
              </w:rPr>
            </w:pPr>
            <w:ins w:id="10760" w:author="Kumar Baral" w:date="2022-12-12T16:39:00Z">
              <w:r w:rsidRPr="00587034">
                <w:rPr>
                  <w:color w:val="000000"/>
                  <w:szCs w:val="22"/>
                </w:rPr>
                <w:t>10.43</w:t>
              </w:r>
            </w:ins>
          </w:p>
        </w:tc>
      </w:tr>
      <w:tr w:rsidR="00347AC2" w:rsidRPr="006E4745" w14:paraId="3FC02E7F" w14:textId="77777777" w:rsidTr="00347AC2">
        <w:trPr>
          <w:trHeight w:val="360"/>
          <w:ins w:id="10761"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6DF1626B" w14:textId="77777777" w:rsidR="00347AC2" w:rsidRPr="006E4745" w:rsidRDefault="00347AC2" w:rsidP="00347AC2">
            <w:pPr>
              <w:spacing w:before="0" w:after="0" w:line="240" w:lineRule="auto"/>
              <w:jc w:val="center"/>
              <w:rPr>
                <w:ins w:id="10762" w:author="Kumar Baral" w:date="2022-12-12T16:39:00Z"/>
                <w:color w:val="000000"/>
                <w:szCs w:val="22"/>
              </w:rPr>
            </w:pPr>
            <w:ins w:id="10763" w:author="Kumar Baral" w:date="2022-12-12T16:39:00Z">
              <w:r w:rsidRPr="006E4745">
                <w:rPr>
                  <w:color w:val="000000"/>
                  <w:szCs w:val="22"/>
                </w:rPr>
                <w:t>Ashar</w:t>
              </w:r>
            </w:ins>
          </w:p>
        </w:tc>
        <w:tc>
          <w:tcPr>
            <w:tcW w:w="629" w:type="pct"/>
            <w:tcBorders>
              <w:top w:val="nil"/>
              <w:left w:val="nil"/>
              <w:bottom w:val="single" w:sz="8" w:space="0" w:color="auto"/>
              <w:right w:val="single" w:sz="8" w:space="0" w:color="auto"/>
            </w:tcBorders>
            <w:shd w:val="clear" w:color="000000" w:fill="FFFFFF"/>
            <w:vAlign w:val="center"/>
            <w:hideMark/>
          </w:tcPr>
          <w:p w14:paraId="6059A638" w14:textId="77777777" w:rsidR="00347AC2" w:rsidRPr="00587034" w:rsidRDefault="00347AC2" w:rsidP="00347AC2">
            <w:pPr>
              <w:spacing w:before="0" w:after="0" w:line="240" w:lineRule="auto"/>
              <w:jc w:val="center"/>
              <w:rPr>
                <w:ins w:id="10764" w:author="Kumar Baral" w:date="2022-12-12T16:39:00Z"/>
                <w:color w:val="000000"/>
                <w:szCs w:val="22"/>
              </w:rPr>
            </w:pPr>
            <w:ins w:id="10765" w:author="Kumar Baral" w:date="2022-12-12T16:39:00Z">
              <w:r w:rsidRPr="00587034">
                <w:rPr>
                  <w:color w:val="000000"/>
                  <w:szCs w:val="22"/>
                </w:rPr>
                <w:t>37.22</w:t>
              </w:r>
            </w:ins>
          </w:p>
        </w:tc>
        <w:tc>
          <w:tcPr>
            <w:tcW w:w="707" w:type="pct"/>
            <w:tcBorders>
              <w:top w:val="nil"/>
              <w:left w:val="nil"/>
              <w:bottom w:val="single" w:sz="8" w:space="0" w:color="auto"/>
              <w:right w:val="nil"/>
            </w:tcBorders>
            <w:shd w:val="clear" w:color="000000" w:fill="FFFFFF"/>
            <w:vAlign w:val="center"/>
            <w:hideMark/>
          </w:tcPr>
          <w:p w14:paraId="6A4A9C37" w14:textId="77777777" w:rsidR="00347AC2" w:rsidRPr="00587034" w:rsidRDefault="00347AC2" w:rsidP="00347AC2">
            <w:pPr>
              <w:spacing w:before="0" w:after="0" w:line="240" w:lineRule="auto"/>
              <w:jc w:val="center"/>
              <w:rPr>
                <w:ins w:id="10766" w:author="Kumar Baral" w:date="2022-12-12T16:39:00Z"/>
                <w:color w:val="000000"/>
                <w:szCs w:val="22"/>
              </w:rPr>
            </w:pPr>
            <w:ins w:id="10767" w:author="Kumar Baral" w:date="2022-12-12T16:39:00Z">
              <w:r w:rsidRPr="00587034">
                <w:rPr>
                  <w:color w:val="000000"/>
                  <w:szCs w:val="22"/>
                </w:rPr>
                <w:t>56.34</w:t>
              </w:r>
            </w:ins>
          </w:p>
        </w:tc>
        <w:tc>
          <w:tcPr>
            <w:tcW w:w="787" w:type="pct"/>
            <w:tcBorders>
              <w:top w:val="nil"/>
              <w:left w:val="single" w:sz="8" w:space="0" w:color="auto"/>
              <w:bottom w:val="single" w:sz="8" w:space="0" w:color="auto"/>
              <w:right w:val="nil"/>
            </w:tcBorders>
            <w:shd w:val="clear" w:color="000000" w:fill="FFFFFF"/>
            <w:vAlign w:val="center"/>
            <w:hideMark/>
          </w:tcPr>
          <w:p w14:paraId="4B57DD12" w14:textId="77777777" w:rsidR="00347AC2" w:rsidRPr="00587034" w:rsidRDefault="00347AC2" w:rsidP="00347AC2">
            <w:pPr>
              <w:spacing w:before="0" w:after="0" w:line="240" w:lineRule="auto"/>
              <w:jc w:val="center"/>
              <w:rPr>
                <w:ins w:id="10768" w:author="Kumar Baral" w:date="2022-12-12T16:39:00Z"/>
                <w:color w:val="000000"/>
                <w:szCs w:val="22"/>
              </w:rPr>
            </w:pPr>
            <w:ins w:id="10769" w:author="Kumar Baral" w:date="2022-12-12T16:39:00Z">
              <w:r w:rsidRPr="00587034">
                <w:rPr>
                  <w:color w:val="000000"/>
                  <w:szCs w:val="22"/>
                </w:rPr>
                <w:t>60.24</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04C8D562" w14:textId="77777777" w:rsidR="00347AC2" w:rsidRPr="00587034" w:rsidRDefault="00347AC2" w:rsidP="00347AC2">
            <w:pPr>
              <w:spacing w:before="0" w:after="0" w:line="240" w:lineRule="auto"/>
              <w:jc w:val="center"/>
              <w:rPr>
                <w:ins w:id="10770" w:author="Kumar Baral" w:date="2022-12-12T16:39:00Z"/>
                <w:color w:val="000000"/>
                <w:szCs w:val="22"/>
              </w:rPr>
            </w:pPr>
            <w:ins w:id="10771" w:author="Kumar Baral" w:date="2022-12-12T16:39:00Z">
              <w:r w:rsidRPr="00587034">
                <w:rPr>
                  <w:color w:val="000000"/>
                  <w:szCs w:val="22"/>
                </w:rPr>
                <w:t>47.6</w:t>
              </w:r>
            </w:ins>
          </w:p>
        </w:tc>
        <w:tc>
          <w:tcPr>
            <w:tcW w:w="708" w:type="pct"/>
            <w:tcBorders>
              <w:top w:val="nil"/>
              <w:left w:val="nil"/>
              <w:bottom w:val="single" w:sz="8" w:space="0" w:color="auto"/>
              <w:right w:val="single" w:sz="8" w:space="0" w:color="auto"/>
            </w:tcBorders>
            <w:shd w:val="clear" w:color="000000" w:fill="FFFFFF"/>
            <w:noWrap/>
            <w:vAlign w:val="center"/>
            <w:hideMark/>
          </w:tcPr>
          <w:p w14:paraId="27AEBBE9" w14:textId="77777777" w:rsidR="00347AC2" w:rsidRPr="00587034" w:rsidRDefault="00347AC2" w:rsidP="00347AC2">
            <w:pPr>
              <w:spacing w:before="0" w:after="0" w:line="240" w:lineRule="auto"/>
              <w:jc w:val="center"/>
              <w:rPr>
                <w:ins w:id="10772" w:author="Kumar Baral" w:date="2022-12-12T16:39:00Z"/>
                <w:color w:val="000000"/>
                <w:szCs w:val="22"/>
              </w:rPr>
            </w:pPr>
            <w:ins w:id="10773" w:author="Kumar Baral" w:date="2022-12-12T16:39:00Z">
              <w:r w:rsidRPr="00587034">
                <w:rPr>
                  <w:color w:val="000000"/>
                  <w:szCs w:val="22"/>
                </w:rPr>
                <w:t>50.43</w:t>
              </w:r>
            </w:ins>
          </w:p>
        </w:tc>
        <w:tc>
          <w:tcPr>
            <w:tcW w:w="835" w:type="pct"/>
            <w:tcBorders>
              <w:top w:val="nil"/>
              <w:left w:val="nil"/>
              <w:bottom w:val="single" w:sz="8" w:space="0" w:color="auto"/>
              <w:right w:val="single" w:sz="8" w:space="0" w:color="auto"/>
            </w:tcBorders>
            <w:shd w:val="clear" w:color="000000" w:fill="FFFFFF"/>
            <w:vAlign w:val="center"/>
            <w:hideMark/>
          </w:tcPr>
          <w:p w14:paraId="756BB308" w14:textId="77777777" w:rsidR="00347AC2" w:rsidRPr="00587034" w:rsidRDefault="00347AC2" w:rsidP="00347AC2">
            <w:pPr>
              <w:spacing w:before="0" w:after="0" w:line="240" w:lineRule="auto"/>
              <w:jc w:val="center"/>
              <w:rPr>
                <w:ins w:id="10774" w:author="Kumar Baral" w:date="2022-12-12T16:39:00Z"/>
                <w:color w:val="000000"/>
                <w:szCs w:val="22"/>
              </w:rPr>
            </w:pPr>
            <w:ins w:id="10775" w:author="Kumar Baral" w:date="2022-12-12T16:39:00Z">
              <w:r w:rsidRPr="00587034">
                <w:rPr>
                  <w:color w:val="000000"/>
                  <w:szCs w:val="22"/>
                </w:rPr>
                <w:t>32.28</w:t>
              </w:r>
            </w:ins>
          </w:p>
        </w:tc>
      </w:tr>
      <w:tr w:rsidR="00347AC2" w:rsidRPr="006E4745" w14:paraId="06A75ED6" w14:textId="77777777" w:rsidTr="00347AC2">
        <w:trPr>
          <w:trHeight w:val="360"/>
          <w:ins w:id="10776"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4AC489E4" w14:textId="77777777" w:rsidR="00347AC2" w:rsidRPr="006E4745" w:rsidRDefault="00347AC2" w:rsidP="00347AC2">
            <w:pPr>
              <w:spacing w:before="0" w:after="0" w:line="240" w:lineRule="auto"/>
              <w:jc w:val="center"/>
              <w:rPr>
                <w:ins w:id="10777" w:author="Kumar Baral" w:date="2022-12-12T16:39:00Z"/>
                <w:color w:val="000000"/>
                <w:szCs w:val="22"/>
              </w:rPr>
            </w:pPr>
            <w:ins w:id="10778" w:author="Kumar Baral" w:date="2022-12-12T16:39:00Z">
              <w:r w:rsidRPr="006E4745">
                <w:rPr>
                  <w:color w:val="000000"/>
                  <w:szCs w:val="22"/>
                </w:rPr>
                <w:t>Shrawan</w:t>
              </w:r>
            </w:ins>
          </w:p>
        </w:tc>
        <w:tc>
          <w:tcPr>
            <w:tcW w:w="629" w:type="pct"/>
            <w:tcBorders>
              <w:top w:val="nil"/>
              <w:left w:val="nil"/>
              <w:bottom w:val="single" w:sz="8" w:space="0" w:color="auto"/>
              <w:right w:val="single" w:sz="8" w:space="0" w:color="auto"/>
            </w:tcBorders>
            <w:shd w:val="clear" w:color="000000" w:fill="FFFFFF"/>
            <w:vAlign w:val="center"/>
            <w:hideMark/>
          </w:tcPr>
          <w:p w14:paraId="70EABBCE" w14:textId="77777777" w:rsidR="00347AC2" w:rsidRPr="00587034" w:rsidRDefault="00347AC2" w:rsidP="00347AC2">
            <w:pPr>
              <w:spacing w:before="0" w:after="0" w:line="240" w:lineRule="auto"/>
              <w:jc w:val="center"/>
              <w:rPr>
                <w:ins w:id="10779" w:author="Kumar Baral" w:date="2022-12-12T16:39:00Z"/>
                <w:color w:val="000000"/>
                <w:szCs w:val="22"/>
              </w:rPr>
            </w:pPr>
            <w:ins w:id="10780" w:author="Kumar Baral" w:date="2022-12-12T16:39:00Z">
              <w:r w:rsidRPr="00587034">
                <w:rPr>
                  <w:color w:val="000000"/>
                  <w:szCs w:val="22"/>
                </w:rPr>
                <w:t>65.96</w:t>
              </w:r>
            </w:ins>
          </w:p>
        </w:tc>
        <w:tc>
          <w:tcPr>
            <w:tcW w:w="707" w:type="pct"/>
            <w:tcBorders>
              <w:top w:val="nil"/>
              <w:left w:val="nil"/>
              <w:bottom w:val="single" w:sz="8" w:space="0" w:color="auto"/>
              <w:right w:val="nil"/>
            </w:tcBorders>
            <w:shd w:val="clear" w:color="000000" w:fill="FFFFFF"/>
            <w:vAlign w:val="center"/>
            <w:hideMark/>
          </w:tcPr>
          <w:p w14:paraId="7833AEB7" w14:textId="77777777" w:rsidR="00347AC2" w:rsidRPr="00587034" w:rsidRDefault="00347AC2" w:rsidP="00347AC2">
            <w:pPr>
              <w:spacing w:before="0" w:after="0" w:line="240" w:lineRule="auto"/>
              <w:jc w:val="center"/>
              <w:rPr>
                <w:ins w:id="10781" w:author="Kumar Baral" w:date="2022-12-12T16:39:00Z"/>
                <w:color w:val="000000"/>
                <w:szCs w:val="22"/>
              </w:rPr>
            </w:pPr>
            <w:ins w:id="10782" w:author="Kumar Baral" w:date="2022-12-12T16:39:00Z">
              <w:r w:rsidRPr="00587034">
                <w:rPr>
                  <w:color w:val="000000"/>
                  <w:szCs w:val="22"/>
                </w:rPr>
                <w:t>119.24</w:t>
              </w:r>
            </w:ins>
          </w:p>
        </w:tc>
        <w:tc>
          <w:tcPr>
            <w:tcW w:w="787" w:type="pct"/>
            <w:tcBorders>
              <w:top w:val="nil"/>
              <w:left w:val="single" w:sz="8" w:space="0" w:color="auto"/>
              <w:bottom w:val="single" w:sz="8" w:space="0" w:color="auto"/>
              <w:right w:val="nil"/>
            </w:tcBorders>
            <w:shd w:val="clear" w:color="000000" w:fill="FFFFFF"/>
            <w:vAlign w:val="center"/>
            <w:hideMark/>
          </w:tcPr>
          <w:p w14:paraId="71C29D6F" w14:textId="77777777" w:rsidR="00347AC2" w:rsidRPr="00587034" w:rsidRDefault="00347AC2" w:rsidP="00347AC2">
            <w:pPr>
              <w:spacing w:before="0" w:after="0" w:line="240" w:lineRule="auto"/>
              <w:jc w:val="center"/>
              <w:rPr>
                <w:ins w:id="10783" w:author="Kumar Baral" w:date="2022-12-12T16:39:00Z"/>
                <w:color w:val="000000"/>
                <w:szCs w:val="22"/>
              </w:rPr>
            </w:pPr>
            <w:ins w:id="10784" w:author="Kumar Baral" w:date="2022-12-12T16:39:00Z">
              <w:r w:rsidRPr="00587034">
                <w:rPr>
                  <w:color w:val="000000"/>
                  <w:szCs w:val="22"/>
                </w:rPr>
                <w:t>110.96</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521EAE5F" w14:textId="77777777" w:rsidR="00347AC2" w:rsidRPr="00587034" w:rsidRDefault="00347AC2" w:rsidP="00347AC2">
            <w:pPr>
              <w:spacing w:before="0" w:after="0" w:line="240" w:lineRule="auto"/>
              <w:jc w:val="center"/>
              <w:rPr>
                <w:ins w:id="10785" w:author="Kumar Baral" w:date="2022-12-12T16:39:00Z"/>
                <w:color w:val="000000"/>
                <w:szCs w:val="22"/>
              </w:rPr>
            </w:pPr>
            <w:ins w:id="10786" w:author="Kumar Baral" w:date="2022-12-12T16:39:00Z">
              <w:r w:rsidRPr="00587034">
                <w:rPr>
                  <w:color w:val="000000"/>
                  <w:szCs w:val="22"/>
                </w:rPr>
                <w:t>83.67</w:t>
              </w:r>
            </w:ins>
          </w:p>
        </w:tc>
        <w:tc>
          <w:tcPr>
            <w:tcW w:w="708" w:type="pct"/>
            <w:tcBorders>
              <w:top w:val="nil"/>
              <w:left w:val="nil"/>
              <w:bottom w:val="single" w:sz="8" w:space="0" w:color="auto"/>
              <w:right w:val="single" w:sz="8" w:space="0" w:color="auto"/>
            </w:tcBorders>
            <w:shd w:val="clear" w:color="000000" w:fill="FFFFFF"/>
            <w:noWrap/>
            <w:vAlign w:val="center"/>
            <w:hideMark/>
          </w:tcPr>
          <w:p w14:paraId="7E1466DF" w14:textId="77777777" w:rsidR="00347AC2" w:rsidRPr="00587034" w:rsidRDefault="00347AC2" w:rsidP="00347AC2">
            <w:pPr>
              <w:spacing w:before="0" w:after="0" w:line="240" w:lineRule="auto"/>
              <w:jc w:val="center"/>
              <w:rPr>
                <w:ins w:id="10787" w:author="Kumar Baral" w:date="2022-12-12T16:39:00Z"/>
                <w:color w:val="000000"/>
                <w:szCs w:val="22"/>
              </w:rPr>
            </w:pPr>
            <w:ins w:id="10788" w:author="Kumar Baral" w:date="2022-12-12T16:39:00Z">
              <w:r w:rsidRPr="00587034">
                <w:rPr>
                  <w:color w:val="000000"/>
                  <w:szCs w:val="22"/>
                </w:rPr>
                <w:t>78.45</w:t>
              </w:r>
            </w:ins>
          </w:p>
        </w:tc>
        <w:tc>
          <w:tcPr>
            <w:tcW w:w="835" w:type="pct"/>
            <w:tcBorders>
              <w:top w:val="nil"/>
              <w:left w:val="nil"/>
              <w:bottom w:val="single" w:sz="8" w:space="0" w:color="auto"/>
              <w:right w:val="single" w:sz="8" w:space="0" w:color="auto"/>
            </w:tcBorders>
            <w:shd w:val="clear" w:color="000000" w:fill="FFFFFF"/>
            <w:vAlign w:val="center"/>
            <w:hideMark/>
          </w:tcPr>
          <w:p w14:paraId="6FBB7C95" w14:textId="77777777" w:rsidR="00347AC2" w:rsidRPr="00587034" w:rsidRDefault="00347AC2" w:rsidP="00347AC2">
            <w:pPr>
              <w:spacing w:before="0" w:after="0" w:line="240" w:lineRule="auto"/>
              <w:jc w:val="center"/>
              <w:rPr>
                <w:ins w:id="10789" w:author="Kumar Baral" w:date="2022-12-12T16:39:00Z"/>
                <w:color w:val="000000"/>
                <w:szCs w:val="22"/>
              </w:rPr>
            </w:pPr>
            <w:ins w:id="10790" w:author="Kumar Baral" w:date="2022-12-12T16:39:00Z">
              <w:r w:rsidRPr="00587034">
                <w:rPr>
                  <w:color w:val="000000"/>
                  <w:szCs w:val="22"/>
                </w:rPr>
                <w:t>49.23</w:t>
              </w:r>
            </w:ins>
          </w:p>
        </w:tc>
      </w:tr>
      <w:tr w:rsidR="00347AC2" w:rsidRPr="006E4745" w14:paraId="02F0CADA" w14:textId="77777777" w:rsidTr="00347AC2">
        <w:trPr>
          <w:trHeight w:val="360"/>
          <w:ins w:id="10791"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5DEDF136" w14:textId="77777777" w:rsidR="00347AC2" w:rsidRPr="006E4745" w:rsidRDefault="00347AC2" w:rsidP="00347AC2">
            <w:pPr>
              <w:spacing w:before="0" w:after="0" w:line="240" w:lineRule="auto"/>
              <w:jc w:val="center"/>
              <w:rPr>
                <w:ins w:id="10792" w:author="Kumar Baral" w:date="2022-12-12T16:39:00Z"/>
                <w:color w:val="000000"/>
                <w:szCs w:val="22"/>
              </w:rPr>
            </w:pPr>
            <w:ins w:id="10793" w:author="Kumar Baral" w:date="2022-12-12T16:39:00Z">
              <w:r w:rsidRPr="006E4745">
                <w:rPr>
                  <w:color w:val="000000"/>
                  <w:szCs w:val="22"/>
                </w:rPr>
                <w:t>Bhadra</w:t>
              </w:r>
            </w:ins>
          </w:p>
        </w:tc>
        <w:tc>
          <w:tcPr>
            <w:tcW w:w="629" w:type="pct"/>
            <w:tcBorders>
              <w:top w:val="nil"/>
              <w:left w:val="nil"/>
              <w:bottom w:val="single" w:sz="8" w:space="0" w:color="auto"/>
              <w:right w:val="single" w:sz="8" w:space="0" w:color="auto"/>
            </w:tcBorders>
            <w:shd w:val="clear" w:color="000000" w:fill="FFFFFF"/>
            <w:vAlign w:val="center"/>
            <w:hideMark/>
          </w:tcPr>
          <w:p w14:paraId="0C4B8AAC" w14:textId="77777777" w:rsidR="00347AC2" w:rsidRPr="00587034" w:rsidRDefault="00347AC2" w:rsidP="00347AC2">
            <w:pPr>
              <w:spacing w:before="0" w:after="0" w:line="240" w:lineRule="auto"/>
              <w:jc w:val="center"/>
              <w:rPr>
                <w:ins w:id="10794" w:author="Kumar Baral" w:date="2022-12-12T16:39:00Z"/>
                <w:color w:val="000000"/>
                <w:szCs w:val="22"/>
              </w:rPr>
            </w:pPr>
            <w:ins w:id="10795" w:author="Kumar Baral" w:date="2022-12-12T16:39:00Z">
              <w:r w:rsidRPr="00587034">
                <w:rPr>
                  <w:color w:val="000000"/>
                  <w:szCs w:val="22"/>
                </w:rPr>
                <w:t>55.37</w:t>
              </w:r>
            </w:ins>
          </w:p>
        </w:tc>
        <w:tc>
          <w:tcPr>
            <w:tcW w:w="707" w:type="pct"/>
            <w:tcBorders>
              <w:top w:val="nil"/>
              <w:left w:val="nil"/>
              <w:bottom w:val="single" w:sz="8" w:space="0" w:color="auto"/>
              <w:right w:val="nil"/>
            </w:tcBorders>
            <w:shd w:val="clear" w:color="000000" w:fill="FFFFFF"/>
            <w:vAlign w:val="center"/>
            <w:hideMark/>
          </w:tcPr>
          <w:p w14:paraId="4913AB18" w14:textId="77777777" w:rsidR="00347AC2" w:rsidRPr="00587034" w:rsidRDefault="00347AC2" w:rsidP="00347AC2">
            <w:pPr>
              <w:spacing w:before="0" w:after="0" w:line="240" w:lineRule="auto"/>
              <w:jc w:val="center"/>
              <w:rPr>
                <w:ins w:id="10796" w:author="Kumar Baral" w:date="2022-12-12T16:39:00Z"/>
                <w:color w:val="000000"/>
                <w:szCs w:val="22"/>
              </w:rPr>
            </w:pPr>
            <w:ins w:id="10797" w:author="Kumar Baral" w:date="2022-12-12T16:39:00Z">
              <w:r w:rsidRPr="00587034">
                <w:rPr>
                  <w:color w:val="000000"/>
                  <w:szCs w:val="22"/>
                </w:rPr>
                <w:t>81.46</w:t>
              </w:r>
            </w:ins>
          </w:p>
        </w:tc>
        <w:tc>
          <w:tcPr>
            <w:tcW w:w="787" w:type="pct"/>
            <w:tcBorders>
              <w:top w:val="nil"/>
              <w:left w:val="single" w:sz="8" w:space="0" w:color="auto"/>
              <w:bottom w:val="single" w:sz="8" w:space="0" w:color="auto"/>
              <w:right w:val="nil"/>
            </w:tcBorders>
            <w:shd w:val="clear" w:color="000000" w:fill="FFFFFF"/>
            <w:vAlign w:val="center"/>
            <w:hideMark/>
          </w:tcPr>
          <w:p w14:paraId="1297A3EB" w14:textId="77777777" w:rsidR="00347AC2" w:rsidRPr="00587034" w:rsidRDefault="00347AC2" w:rsidP="00347AC2">
            <w:pPr>
              <w:spacing w:before="0" w:after="0" w:line="240" w:lineRule="auto"/>
              <w:jc w:val="center"/>
              <w:rPr>
                <w:ins w:id="10798" w:author="Kumar Baral" w:date="2022-12-12T16:39:00Z"/>
                <w:color w:val="000000"/>
                <w:szCs w:val="22"/>
              </w:rPr>
            </w:pPr>
            <w:ins w:id="10799" w:author="Kumar Baral" w:date="2022-12-12T16:39:00Z">
              <w:r w:rsidRPr="00587034">
                <w:rPr>
                  <w:color w:val="000000"/>
                  <w:szCs w:val="22"/>
                </w:rPr>
                <w:t>104.08</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5E782CEF" w14:textId="77777777" w:rsidR="00347AC2" w:rsidRPr="00587034" w:rsidRDefault="00347AC2" w:rsidP="00347AC2">
            <w:pPr>
              <w:spacing w:before="0" w:after="0" w:line="240" w:lineRule="auto"/>
              <w:jc w:val="center"/>
              <w:rPr>
                <w:ins w:id="10800" w:author="Kumar Baral" w:date="2022-12-12T16:39:00Z"/>
                <w:color w:val="000000"/>
                <w:szCs w:val="22"/>
              </w:rPr>
            </w:pPr>
            <w:ins w:id="10801" w:author="Kumar Baral" w:date="2022-12-12T16:39:00Z">
              <w:r w:rsidRPr="00587034">
                <w:rPr>
                  <w:color w:val="000000"/>
                  <w:szCs w:val="22"/>
                </w:rPr>
                <w:t>68.98</w:t>
              </w:r>
            </w:ins>
          </w:p>
        </w:tc>
        <w:tc>
          <w:tcPr>
            <w:tcW w:w="708" w:type="pct"/>
            <w:tcBorders>
              <w:top w:val="nil"/>
              <w:left w:val="nil"/>
              <w:bottom w:val="single" w:sz="8" w:space="0" w:color="auto"/>
              <w:right w:val="single" w:sz="8" w:space="0" w:color="auto"/>
            </w:tcBorders>
            <w:shd w:val="clear" w:color="000000" w:fill="FFFFFF"/>
            <w:noWrap/>
            <w:vAlign w:val="center"/>
            <w:hideMark/>
          </w:tcPr>
          <w:p w14:paraId="4360C05D" w14:textId="77777777" w:rsidR="00347AC2" w:rsidRPr="00587034" w:rsidRDefault="00347AC2" w:rsidP="00347AC2">
            <w:pPr>
              <w:spacing w:before="0" w:after="0" w:line="240" w:lineRule="auto"/>
              <w:jc w:val="center"/>
              <w:rPr>
                <w:ins w:id="10802" w:author="Kumar Baral" w:date="2022-12-12T16:39:00Z"/>
                <w:color w:val="000000"/>
                <w:szCs w:val="22"/>
              </w:rPr>
            </w:pPr>
            <w:ins w:id="10803" w:author="Kumar Baral" w:date="2022-12-12T16:39:00Z">
              <w:r w:rsidRPr="00587034">
                <w:rPr>
                  <w:color w:val="000000"/>
                  <w:szCs w:val="22"/>
                </w:rPr>
                <w:t>70.17</w:t>
              </w:r>
            </w:ins>
          </w:p>
        </w:tc>
        <w:tc>
          <w:tcPr>
            <w:tcW w:w="835" w:type="pct"/>
            <w:tcBorders>
              <w:top w:val="nil"/>
              <w:left w:val="nil"/>
              <w:bottom w:val="single" w:sz="8" w:space="0" w:color="auto"/>
              <w:right w:val="single" w:sz="8" w:space="0" w:color="auto"/>
            </w:tcBorders>
            <w:shd w:val="clear" w:color="000000" w:fill="FFFFFF"/>
            <w:vAlign w:val="center"/>
            <w:hideMark/>
          </w:tcPr>
          <w:p w14:paraId="71C08D11" w14:textId="77777777" w:rsidR="00347AC2" w:rsidRPr="00587034" w:rsidRDefault="00347AC2" w:rsidP="00347AC2">
            <w:pPr>
              <w:spacing w:before="0" w:after="0" w:line="240" w:lineRule="auto"/>
              <w:jc w:val="center"/>
              <w:rPr>
                <w:ins w:id="10804" w:author="Kumar Baral" w:date="2022-12-12T16:39:00Z"/>
                <w:color w:val="000000"/>
                <w:szCs w:val="22"/>
              </w:rPr>
            </w:pPr>
            <w:ins w:id="10805" w:author="Kumar Baral" w:date="2022-12-12T16:39:00Z">
              <w:r w:rsidRPr="00587034">
                <w:rPr>
                  <w:color w:val="000000"/>
                  <w:szCs w:val="22"/>
                </w:rPr>
                <w:t>45.37</w:t>
              </w:r>
            </w:ins>
          </w:p>
        </w:tc>
      </w:tr>
      <w:tr w:rsidR="00347AC2" w:rsidRPr="006E4745" w14:paraId="13F86434" w14:textId="77777777" w:rsidTr="00347AC2">
        <w:trPr>
          <w:trHeight w:val="360"/>
          <w:ins w:id="10806"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6AA2C278" w14:textId="77777777" w:rsidR="00347AC2" w:rsidRPr="006E4745" w:rsidRDefault="00347AC2" w:rsidP="00347AC2">
            <w:pPr>
              <w:spacing w:before="0" w:after="0" w:line="240" w:lineRule="auto"/>
              <w:jc w:val="center"/>
              <w:rPr>
                <w:ins w:id="10807" w:author="Kumar Baral" w:date="2022-12-12T16:39:00Z"/>
                <w:color w:val="000000"/>
                <w:szCs w:val="22"/>
              </w:rPr>
            </w:pPr>
            <w:ins w:id="10808" w:author="Kumar Baral" w:date="2022-12-12T16:39:00Z">
              <w:r w:rsidRPr="006E4745">
                <w:rPr>
                  <w:color w:val="000000"/>
                  <w:szCs w:val="22"/>
                </w:rPr>
                <w:t>Ashoj</w:t>
              </w:r>
            </w:ins>
          </w:p>
        </w:tc>
        <w:tc>
          <w:tcPr>
            <w:tcW w:w="629" w:type="pct"/>
            <w:tcBorders>
              <w:top w:val="nil"/>
              <w:left w:val="nil"/>
              <w:bottom w:val="single" w:sz="8" w:space="0" w:color="auto"/>
              <w:right w:val="single" w:sz="8" w:space="0" w:color="auto"/>
            </w:tcBorders>
            <w:shd w:val="clear" w:color="000000" w:fill="FFFFFF"/>
            <w:vAlign w:val="center"/>
            <w:hideMark/>
          </w:tcPr>
          <w:p w14:paraId="010B550F" w14:textId="77777777" w:rsidR="00347AC2" w:rsidRPr="00587034" w:rsidRDefault="00347AC2" w:rsidP="00347AC2">
            <w:pPr>
              <w:spacing w:before="0" w:after="0" w:line="240" w:lineRule="auto"/>
              <w:jc w:val="center"/>
              <w:rPr>
                <w:ins w:id="10809" w:author="Kumar Baral" w:date="2022-12-12T16:39:00Z"/>
                <w:color w:val="000000"/>
                <w:szCs w:val="22"/>
              </w:rPr>
            </w:pPr>
            <w:ins w:id="10810" w:author="Kumar Baral" w:date="2022-12-12T16:39:00Z">
              <w:r w:rsidRPr="00587034">
                <w:rPr>
                  <w:color w:val="000000"/>
                  <w:szCs w:val="22"/>
                </w:rPr>
                <w:t>25.18</w:t>
              </w:r>
            </w:ins>
          </w:p>
        </w:tc>
        <w:tc>
          <w:tcPr>
            <w:tcW w:w="707" w:type="pct"/>
            <w:tcBorders>
              <w:top w:val="nil"/>
              <w:left w:val="nil"/>
              <w:bottom w:val="single" w:sz="8" w:space="0" w:color="auto"/>
              <w:right w:val="nil"/>
            </w:tcBorders>
            <w:shd w:val="clear" w:color="000000" w:fill="FFFFFF"/>
            <w:vAlign w:val="center"/>
            <w:hideMark/>
          </w:tcPr>
          <w:p w14:paraId="2ACAD44D" w14:textId="77777777" w:rsidR="00347AC2" w:rsidRPr="00587034" w:rsidRDefault="00347AC2" w:rsidP="00347AC2">
            <w:pPr>
              <w:spacing w:before="0" w:after="0" w:line="240" w:lineRule="auto"/>
              <w:jc w:val="center"/>
              <w:rPr>
                <w:ins w:id="10811" w:author="Kumar Baral" w:date="2022-12-12T16:39:00Z"/>
                <w:color w:val="000000"/>
                <w:szCs w:val="22"/>
              </w:rPr>
            </w:pPr>
            <w:ins w:id="10812" w:author="Kumar Baral" w:date="2022-12-12T16:39:00Z">
              <w:r w:rsidRPr="00587034">
                <w:rPr>
                  <w:color w:val="000000"/>
                  <w:szCs w:val="22"/>
                </w:rPr>
                <w:t>36.72</w:t>
              </w:r>
            </w:ins>
          </w:p>
        </w:tc>
        <w:tc>
          <w:tcPr>
            <w:tcW w:w="787" w:type="pct"/>
            <w:tcBorders>
              <w:top w:val="nil"/>
              <w:left w:val="single" w:sz="8" w:space="0" w:color="auto"/>
              <w:bottom w:val="single" w:sz="8" w:space="0" w:color="auto"/>
              <w:right w:val="nil"/>
            </w:tcBorders>
            <w:shd w:val="clear" w:color="000000" w:fill="FFFFFF"/>
            <w:vAlign w:val="center"/>
            <w:hideMark/>
          </w:tcPr>
          <w:p w14:paraId="423F5C20" w14:textId="77777777" w:rsidR="00347AC2" w:rsidRPr="00587034" w:rsidRDefault="00347AC2" w:rsidP="00347AC2">
            <w:pPr>
              <w:spacing w:before="0" w:after="0" w:line="240" w:lineRule="auto"/>
              <w:jc w:val="center"/>
              <w:rPr>
                <w:ins w:id="10813" w:author="Kumar Baral" w:date="2022-12-12T16:39:00Z"/>
                <w:color w:val="000000"/>
                <w:szCs w:val="22"/>
              </w:rPr>
            </w:pPr>
            <w:ins w:id="10814" w:author="Kumar Baral" w:date="2022-12-12T16:39:00Z">
              <w:r w:rsidRPr="00587034">
                <w:rPr>
                  <w:color w:val="000000"/>
                  <w:szCs w:val="22"/>
                </w:rPr>
                <w:t>50.68</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13BE07EA" w14:textId="77777777" w:rsidR="00347AC2" w:rsidRPr="00587034" w:rsidRDefault="00347AC2" w:rsidP="00347AC2">
            <w:pPr>
              <w:spacing w:before="0" w:after="0" w:line="240" w:lineRule="auto"/>
              <w:jc w:val="center"/>
              <w:rPr>
                <w:ins w:id="10815" w:author="Kumar Baral" w:date="2022-12-12T16:39:00Z"/>
                <w:color w:val="000000"/>
                <w:szCs w:val="22"/>
              </w:rPr>
            </w:pPr>
            <w:ins w:id="10816" w:author="Kumar Baral" w:date="2022-12-12T16:39:00Z">
              <w:r w:rsidRPr="00587034">
                <w:rPr>
                  <w:color w:val="000000"/>
                  <w:szCs w:val="22"/>
                </w:rPr>
                <w:t>42.94</w:t>
              </w:r>
            </w:ins>
          </w:p>
        </w:tc>
        <w:tc>
          <w:tcPr>
            <w:tcW w:w="708" w:type="pct"/>
            <w:tcBorders>
              <w:top w:val="nil"/>
              <w:left w:val="nil"/>
              <w:bottom w:val="single" w:sz="8" w:space="0" w:color="auto"/>
              <w:right w:val="single" w:sz="8" w:space="0" w:color="auto"/>
            </w:tcBorders>
            <w:shd w:val="clear" w:color="000000" w:fill="FFFFFF"/>
            <w:noWrap/>
            <w:vAlign w:val="center"/>
            <w:hideMark/>
          </w:tcPr>
          <w:p w14:paraId="7C42545A" w14:textId="77777777" w:rsidR="00347AC2" w:rsidRPr="00587034" w:rsidRDefault="00347AC2" w:rsidP="00347AC2">
            <w:pPr>
              <w:spacing w:before="0" w:after="0" w:line="240" w:lineRule="auto"/>
              <w:jc w:val="center"/>
              <w:rPr>
                <w:ins w:id="10817" w:author="Kumar Baral" w:date="2022-12-12T16:39:00Z"/>
                <w:color w:val="000000"/>
                <w:szCs w:val="22"/>
              </w:rPr>
            </w:pPr>
            <w:ins w:id="10818" w:author="Kumar Baral" w:date="2022-12-12T16:39:00Z">
              <w:r w:rsidRPr="00587034">
                <w:rPr>
                  <w:color w:val="000000"/>
                  <w:szCs w:val="22"/>
                </w:rPr>
                <w:t>34.7</w:t>
              </w:r>
            </w:ins>
          </w:p>
        </w:tc>
        <w:tc>
          <w:tcPr>
            <w:tcW w:w="835" w:type="pct"/>
            <w:tcBorders>
              <w:top w:val="nil"/>
              <w:left w:val="nil"/>
              <w:bottom w:val="single" w:sz="8" w:space="0" w:color="auto"/>
              <w:right w:val="single" w:sz="8" w:space="0" w:color="auto"/>
            </w:tcBorders>
            <w:shd w:val="clear" w:color="000000" w:fill="FFFFFF"/>
            <w:vAlign w:val="center"/>
            <w:hideMark/>
          </w:tcPr>
          <w:p w14:paraId="17AAF151" w14:textId="77777777" w:rsidR="00347AC2" w:rsidRPr="00587034" w:rsidRDefault="00347AC2" w:rsidP="00347AC2">
            <w:pPr>
              <w:spacing w:before="0" w:after="0" w:line="240" w:lineRule="auto"/>
              <w:jc w:val="center"/>
              <w:rPr>
                <w:ins w:id="10819" w:author="Kumar Baral" w:date="2022-12-12T16:39:00Z"/>
                <w:color w:val="000000"/>
                <w:szCs w:val="22"/>
              </w:rPr>
            </w:pPr>
            <w:ins w:id="10820" w:author="Kumar Baral" w:date="2022-12-12T16:39:00Z">
              <w:r w:rsidRPr="00587034">
                <w:rPr>
                  <w:color w:val="000000"/>
                  <w:szCs w:val="22"/>
                </w:rPr>
                <w:t>22.24</w:t>
              </w:r>
            </w:ins>
          </w:p>
        </w:tc>
      </w:tr>
      <w:tr w:rsidR="00347AC2" w:rsidRPr="006E4745" w14:paraId="468BE5EA" w14:textId="77777777" w:rsidTr="00347AC2">
        <w:trPr>
          <w:trHeight w:val="360"/>
          <w:ins w:id="10821"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3B28E613" w14:textId="77777777" w:rsidR="00347AC2" w:rsidRPr="006E4745" w:rsidRDefault="00347AC2" w:rsidP="00347AC2">
            <w:pPr>
              <w:spacing w:before="0" w:after="0" w:line="240" w:lineRule="auto"/>
              <w:jc w:val="center"/>
              <w:rPr>
                <w:ins w:id="10822" w:author="Kumar Baral" w:date="2022-12-12T16:39:00Z"/>
                <w:color w:val="000000"/>
                <w:szCs w:val="22"/>
              </w:rPr>
            </w:pPr>
            <w:ins w:id="10823" w:author="Kumar Baral" w:date="2022-12-12T16:39:00Z">
              <w:r w:rsidRPr="006E4745">
                <w:rPr>
                  <w:color w:val="000000"/>
                  <w:szCs w:val="22"/>
                </w:rPr>
                <w:t>Kartik</w:t>
              </w:r>
            </w:ins>
          </w:p>
        </w:tc>
        <w:tc>
          <w:tcPr>
            <w:tcW w:w="629" w:type="pct"/>
            <w:tcBorders>
              <w:top w:val="nil"/>
              <w:left w:val="nil"/>
              <w:bottom w:val="single" w:sz="8" w:space="0" w:color="auto"/>
              <w:right w:val="single" w:sz="8" w:space="0" w:color="auto"/>
            </w:tcBorders>
            <w:shd w:val="clear" w:color="000000" w:fill="FFFFFF"/>
            <w:vAlign w:val="center"/>
            <w:hideMark/>
          </w:tcPr>
          <w:p w14:paraId="2B0F2FCF" w14:textId="77777777" w:rsidR="00347AC2" w:rsidRPr="00587034" w:rsidRDefault="00347AC2" w:rsidP="00347AC2">
            <w:pPr>
              <w:spacing w:before="0" w:after="0" w:line="240" w:lineRule="auto"/>
              <w:jc w:val="center"/>
              <w:rPr>
                <w:ins w:id="10824" w:author="Kumar Baral" w:date="2022-12-12T16:39:00Z"/>
                <w:color w:val="000000"/>
                <w:szCs w:val="22"/>
              </w:rPr>
            </w:pPr>
            <w:ins w:id="10825" w:author="Kumar Baral" w:date="2022-12-12T16:39:00Z">
              <w:r w:rsidRPr="00587034">
                <w:rPr>
                  <w:color w:val="000000"/>
                  <w:szCs w:val="22"/>
                </w:rPr>
                <w:t>11.53</w:t>
              </w:r>
            </w:ins>
          </w:p>
        </w:tc>
        <w:tc>
          <w:tcPr>
            <w:tcW w:w="707" w:type="pct"/>
            <w:tcBorders>
              <w:top w:val="nil"/>
              <w:left w:val="nil"/>
              <w:bottom w:val="single" w:sz="8" w:space="0" w:color="auto"/>
              <w:right w:val="nil"/>
            </w:tcBorders>
            <w:shd w:val="clear" w:color="000000" w:fill="FFFFFF"/>
            <w:vAlign w:val="center"/>
            <w:hideMark/>
          </w:tcPr>
          <w:p w14:paraId="00A9E7ED" w14:textId="77777777" w:rsidR="00347AC2" w:rsidRPr="00587034" w:rsidRDefault="00347AC2" w:rsidP="00347AC2">
            <w:pPr>
              <w:spacing w:before="0" w:after="0" w:line="240" w:lineRule="auto"/>
              <w:jc w:val="center"/>
              <w:rPr>
                <w:ins w:id="10826" w:author="Kumar Baral" w:date="2022-12-12T16:39:00Z"/>
                <w:color w:val="000000"/>
                <w:szCs w:val="22"/>
              </w:rPr>
            </w:pPr>
            <w:ins w:id="10827" w:author="Kumar Baral" w:date="2022-12-12T16:39:00Z">
              <w:r w:rsidRPr="00587034">
                <w:rPr>
                  <w:color w:val="000000"/>
                  <w:szCs w:val="22"/>
                </w:rPr>
                <w:t>14.79</w:t>
              </w:r>
            </w:ins>
          </w:p>
        </w:tc>
        <w:tc>
          <w:tcPr>
            <w:tcW w:w="787" w:type="pct"/>
            <w:tcBorders>
              <w:top w:val="nil"/>
              <w:left w:val="single" w:sz="8" w:space="0" w:color="auto"/>
              <w:bottom w:val="single" w:sz="8" w:space="0" w:color="auto"/>
              <w:right w:val="nil"/>
            </w:tcBorders>
            <w:shd w:val="clear" w:color="000000" w:fill="FFFFFF"/>
            <w:vAlign w:val="center"/>
            <w:hideMark/>
          </w:tcPr>
          <w:p w14:paraId="11332CC4" w14:textId="77777777" w:rsidR="00347AC2" w:rsidRPr="00587034" w:rsidRDefault="00347AC2" w:rsidP="00347AC2">
            <w:pPr>
              <w:spacing w:before="0" w:after="0" w:line="240" w:lineRule="auto"/>
              <w:jc w:val="center"/>
              <w:rPr>
                <w:ins w:id="10828" w:author="Kumar Baral" w:date="2022-12-12T16:39:00Z"/>
                <w:color w:val="000000"/>
                <w:szCs w:val="22"/>
              </w:rPr>
            </w:pPr>
            <w:ins w:id="10829" w:author="Kumar Baral" w:date="2022-12-12T16:39:00Z">
              <w:r w:rsidRPr="00587034">
                <w:rPr>
                  <w:color w:val="000000"/>
                  <w:szCs w:val="22"/>
                </w:rPr>
                <w:t>19.92</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349217C" w14:textId="77777777" w:rsidR="00347AC2" w:rsidRPr="00587034" w:rsidRDefault="00347AC2" w:rsidP="00347AC2">
            <w:pPr>
              <w:spacing w:before="0" w:after="0" w:line="240" w:lineRule="auto"/>
              <w:jc w:val="center"/>
              <w:rPr>
                <w:ins w:id="10830" w:author="Kumar Baral" w:date="2022-12-12T16:39:00Z"/>
                <w:color w:val="000000"/>
                <w:szCs w:val="22"/>
              </w:rPr>
            </w:pPr>
            <w:ins w:id="10831" w:author="Kumar Baral" w:date="2022-12-12T16:39:00Z">
              <w:r w:rsidRPr="00587034">
                <w:rPr>
                  <w:color w:val="000000"/>
                  <w:szCs w:val="22"/>
                </w:rPr>
                <w:t>18.31</w:t>
              </w:r>
            </w:ins>
          </w:p>
        </w:tc>
        <w:tc>
          <w:tcPr>
            <w:tcW w:w="708" w:type="pct"/>
            <w:tcBorders>
              <w:top w:val="nil"/>
              <w:left w:val="nil"/>
              <w:bottom w:val="single" w:sz="8" w:space="0" w:color="auto"/>
              <w:right w:val="single" w:sz="8" w:space="0" w:color="auto"/>
            </w:tcBorders>
            <w:shd w:val="clear" w:color="000000" w:fill="FFFFFF"/>
            <w:noWrap/>
            <w:vAlign w:val="center"/>
            <w:hideMark/>
          </w:tcPr>
          <w:p w14:paraId="579685EC" w14:textId="77777777" w:rsidR="00347AC2" w:rsidRPr="00587034" w:rsidRDefault="00347AC2" w:rsidP="00347AC2">
            <w:pPr>
              <w:spacing w:before="0" w:after="0" w:line="240" w:lineRule="auto"/>
              <w:jc w:val="center"/>
              <w:rPr>
                <w:ins w:id="10832" w:author="Kumar Baral" w:date="2022-12-12T16:39:00Z"/>
                <w:color w:val="000000"/>
                <w:szCs w:val="22"/>
              </w:rPr>
            </w:pPr>
            <w:ins w:id="10833" w:author="Kumar Baral" w:date="2022-12-12T16:39:00Z">
              <w:r w:rsidRPr="00587034">
                <w:rPr>
                  <w:color w:val="000000"/>
                  <w:szCs w:val="22"/>
                </w:rPr>
                <w:t>15.51</w:t>
              </w:r>
            </w:ins>
          </w:p>
        </w:tc>
        <w:tc>
          <w:tcPr>
            <w:tcW w:w="835" w:type="pct"/>
            <w:tcBorders>
              <w:top w:val="nil"/>
              <w:left w:val="nil"/>
              <w:bottom w:val="single" w:sz="8" w:space="0" w:color="auto"/>
              <w:right w:val="single" w:sz="8" w:space="0" w:color="auto"/>
            </w:tcBorders>
            <w:shd w:val="clear" w:color="000000" w:fill="FFFFFF"/>
            <w:vAlign w:val="center"/>
            <w:hideMark/>
          </w:tcPr>
          <w:p w14:paraId="449C984F" w14:textId="77777777" w:rsidR="00347AC2" w:rsidRPr="00587034" w:rsidRDefault="00347AC2" w:rsidP="00347AC2">
            <w:pPr>
              <w:spacing w:before="0" w:after="0" w:line="240" w:lineRule="auto"/>
              <w:jc w:val="center"/>
              <w:rPr>
                <w:ins w:id="10834" w:author="Kumar Baral" w:date="2022-12-12T16:39:00Z"/>
                <w:color w:val="000000"/>
                <w:szCs w:val="22"/>
              </w:rPr>
            </w:pPr>
            <w:ins w:id="10835" w:author="Kumar Baral" w:date="2022-12-12T16:39:00Z">
              <w:r w:rsidRPr="00587034">
                <w:rPr>
                  <w:color w:val="000000"/>
                  <w:szCs w:val="22"/>
                </w:rPr>
                <w:t>9.79</w:t>
              </w:r>
            </w:ins>
          </w:p>
        </w:tc>
      </w:tr>
      <w:tr w:rsidR="00347AC2" w:rsidRPr="006E4745" w14:paraId="551DD442" w14:textId="77777777" w:rsidTr="00347AC2">
        <w:trPr>
          <w:trHeight w:val="360"/>
          <w:ins w:id="10836"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00002C56" w14:textId="77777777" w:rsidR="00347AC2" w:rsidRPr="006E4745" w:rsidRDefault="00347AC2" w:rsidP="00347AC2">
            <w:pPr>
              <w:spacing w:before="0" w:after="0" w:line="240" w:lineRule="auto"/>
              <w:jc w:val="center"/>
              <w:rPr>
                <w:ins w:id="10837" w:author="Kumar Baral" w:date="2022-12-12T16:39:00Z"/>
                <w:color w:val="000000"/>
                <w:szCs w:val="22"/>
              </w:rPr>
            </w:pPr>
            <w:ins w:id="10838" w:author="Kumar Baral" w:date="2022-12-12T16:39:00Z">
              <w:r w:rsidRPr="006E4745">
                <w:rPr>
                  <w:color w:val="000000"/>
                  <w:szCs w:val="22"/>
                </w:rPr>
                <w:t>Mangsir</w:t>
              </w:r>
            </w:ins>
          </w:p>
        </w:tc>
        <w:tc>
          <w:tcPr>
            <w:tcW w:w="629" w:type="pct"/>
            <w:tcBorders>
              <w:top w:val="nil"/>
              <w:left w:val="nil"/>
              <w:bottom w:val="single" w:sz="8" w:space="0" w:color="auto"/>
              <w:right w:val="single" w:sz="8" w:space="0" w:color="auto"/>
            </w:tcBorders>
            <w:shd w:val="clear" w:color="000000" w:fill="FFFFFF"/>
            <w:vAlign w:val="center"/>
            <w:hideMark/>
          </w:tcPr>
          <w:p w14:paraId="21B1890E" w14:textId="77777777" w:rsidR="00347AC2" w:rsidRPr="00587034" w:rsidRDefault="00347AC2" w:rsidP="00347AC2">
            <w:pPr>
              <w:spacing w:before="0" w:after="0" w:line="240" w:lineRule="auto"/>
              <w:jc w:val="center"/>
              <w:rPr>
                <w:ins w:id="10839" w:author="Kumar Baral" w:date="2022-12-12T16:39:00Z"/>
                <w:color w:val="000000"/>
                <w:szCs w:val="22"/>
              </w:rPr>
            </w:pPr>
            <w:ins w:id="10840" w:author="Kumar Baral" w:date="2022-12-12T16:39:00Z">
              <w:r w:rsidRPr="00587034">
                <w:rPr>
                  <w:color w:val="000000"/>
                  <w:szCs w:val="22"/>
                </w:rPr>
                <w:t>6.9</w:t>
              </w:r>
              <w:r>
                <w:rPr>
                  <w:color w:val="000000"/>
                  <w:szCs w:val="22"/>
                </w:rPr>
                <w:t>0</w:t>
              </w:r>
            </w:ins>
          </w:p>
        </w:tc>
        <w:tc>
          <w:tcPr>
            <w:tcW w:w="707" w:type="pct"/>
            <w:tcBorders>
              <w:top w:val="nil"/>
              <w:left w:val="nil"/>
              <w:bottom w:val="single" w:sz="8" w:space="0" w:color="auto"/>
              <w:right w:val="nil"/>
            </w:tcBorders>
            <w:shd w:val="clear" w:color="000000" w:fill="FFFFFF"/>
            <w:vAlign w:val="center"/>
            <w:hideMark/>
          </w:tcPr>
          <w:p w14:paraId="32E39F33" w14:textId="77777777" w:rsidR="00347AC2" w:rsidRPr="00587034" w:rsidRDefault="00347AC2" w:rsidP="00347AC2">
            <w:pPr>
              <w:spacing w:before="0" w:after="0" w:line="240" w:lineRule="auto"/>
              <w:jc w:val="center"/>
              <w:rPr>
                <w:ins w:id="10841" w:author="Kumar Baral" w:date="2022-12-12T16:39:00Z"/>
                <w:color w:val="000000"/>
                <w:szCs w:val="22"/>
              </w:rPr>
            </w:pPr>
            <w:ins w:id="10842" w:author="Kumar Baral" w:date="2022-12-12T16:39:00Z">
              <w:r w:rsidRPr="00587034">
                <w:rPr>
                  <w:color w:val="000000"/>
                  <w:szCs w:val="22"/>
                </w:rPr>
                <w:t>9.55</w:t>
              </w:r>
            </w:ins>
          </w:p>
        </w:tc>
        <w:tc>
          <w:tcPr>
            <w:tcW w:w="787" w:type="pct"/>
            <w:tcBorders>
              <w:top w:val="nil"/>
              <w:left w:val="single" w:sz="8" w:space="0" w:color="auto"/>
              <w:bottom w:val="single" w:sz="8" w:space="0" w:color="auto"/>
              <w:right w:val="nil"/>
            </w:tcBorders>
            <w:shd w:val="clear" w:color="000000" w:fill="FFFFFF"/>
            <w:vAlign w:val="center"/>
            <w:hideMark/>
          </w:tcPr>
          <w:p w14:paraId="615F493B" w14:textId="77777777" w:rsidR="00347AC2" w:rsidRPr="00587034" w:rsidRDefault="00347AC2" w:rsidP="00347AC2">
            <w:pPr>
              <w:spacing w:before="0" w:after="0" w:line="240" w:lineRule="auto"/>
              <w:jc w:val="center"/>
              <w:rPr>
                <w:ins w:id="10843" w:author="Kumar Baral" w:date="2022-12-12T16:39:00Z"/>
                <w:color w:val="000000"/>
                <w:szCs w:val="22"/>
              </w:rPr>
            </w:pPr>
            <w:ins w:id="10844" w:author="Kumar Baral" w:date="2022-12-12T16:39:00Z">
              <w:r w:rsidRPr="00587034">
                <w:rPr>
                  <w:color w:val="000000"/>
                  <w:szCs w:val="22"/>
                </w:rPr>
                <w:t>10.8</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1F89573E" w14:textId="77777777" w:rsidR="00347AC2" w:rsidRPr="00587034" w:rsidRDefault="00347AC2" w:rsidP="00347AC2">
            <w:pPr>
              <w:spacing w:before="0" w:after="0" w:line="240" w:lineRule="auto"/>
              <w:jc w:val="center"/>
              <w:rPr>
                <w:ins w:id="10845" w:author="Kumar Baral" w:date="2022-12-12T16:39:00Z"/>
                <w:color w:val="000000"/>
                <w:szCs w:val="22"/>
              </w:rPr>
            </w:pPr>
            <w:ins w:id="10846" w:author="Kumar Baral" w:date="2022-12-12T16:39:00Z">
              <w:r w:rsidRPr="00587034">
                <w:rPr>
                  <w:color w:val="000000"/>
                  <w:szCs w:val="22"/>
                </w:rPr>
                <w:t>11.11</w:t>
              </w:r>
            </w:ins>
          </w:p>
        </w:tc>
        <w:tc>
          <w:tcPr>
            <w:tcW w:w="708" w:type="pct"/>
            <w:tcBorders>
              <w:top w:val="nil"/>
              <w:left w:val="nil"/>
              <w:bottom w:val="single" w:sz="8" w:space="0" w:color="auto"/>
              <w:right w:val="single" w:sz="8" w:space="0" w:color="auto"/>
            </w:tcBorders>
            <w:shd w:val="clear" w:color="000000" w:fill="FFFFFF"/>
            <w:noWrap/>
            <w:vAlign w:val="center"/>
            <w:hideMark/>
          </w:tcPr>
          <w:p w14:paraId="72E4B432" w14:textId="77777777" w:rsidR="00347AC2" w:rsidRPr="00587034" w:rsidRDefault="00347AC2" w:rsidP="00347AC2">
            <w:pPr>
              <w:spacing w:before="0" w:after="0" w:line="240" w:lineRule="auto"/>
              <w:jc w:val="center"/>
              <w:rPr>
                <w:ins w:id="10847" w:author="Kumar Baral" w:date="2022-12-12T16:39:00Z"/>
                <w:color w:val="000000"/>
                <w:szCs w:val="22"/>
              </w:rPr>
            </w:pPr>
            <w:ins w:id="10848" w:author="Kumar Baral" w:date="2022-12-12T16:39:00Z">
              <w:r w:rsidRPr="00587034">
                <w:rPr>
                  <w:color w:val="000000"/>
                  <w:szCs w:val="22"/>
                </w:rPr>
                <w:t>9.49</w:t>
              </w:r>
            </w:ins>
          </w:p>
        </w:tc>
        <w:tc>
          <w:tcPr>
            <w:tcW w:w="835" w:type="pct"/>
            <w:tcBorders>
              <w:top w:val="nil"/>
              <w:left w:val="nil"/>
              <w:bottom w:val="single" w:sz="8" w:space="0" w:color="auto"/>
              <w:right w:val="single" w:sz="8" w:space="0" w:color="auto"/>
            </w:tcBorders>
            <w:shd w:val="clear" w:color="000000" w:fill="FFFFFF"/>
            <w:vAlign w:val="center"/>
            <w:hideMark/>
          </w:tcPr>
          <w:p w14:paraId="4AE1D7BA" w14:textId="77777777" w:rsidR="00347AC2" w:rsidRPr="00587034" w:rsidRDefault="00347AC2" w:rsidP="00347AC2">
            <w:pPr>
              <w:spacing w:before="0" w:after="0" w:line="240" w:lineRule="auto"/>
              <w:jc w:val="center"/>
              <w:rPr>
                <w:ins w:id="10849" w:author="Kumar Baral" w:date="2022-12-12T16:39:00Z"/>
                <w:color w:val="000000"/>
                <w:szCs w:val="22"/>
              </w:rPr>
            </w:pPr>
            <w:ins w:id="10850" w:author="Kumar Baral" w:date="2022-12-12T16:39:00Z">
              <w:r w:rsidRPr="00587034">
                <w:rPr>
                  <w:color w:val="000000"/>
                  <w:szCs w:val="22"/>
                </w:rPr>
                <w:t>5.88</w:t>
              </w:r>
            </w:ins>
          </w:p>
        </w:tc>
      </w:tr>
      <w:tr w:rsidR="00347AC2" w:rsidRPr="006E4745" w14:paraId="483369C5" w14:textId="77777777" w:rsidTr="00347AC2">
        <w:trPr>
          <w:trHeight w:val="360"/>
          <w:ins w:id="10851"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7464D212" w14:textId="77777777" w:rsidR="00347AC2" w:rsidRPr="006E4745" w:rsidRDefault="00347AC2" w:rsidP="00347AC2">
            <w:pPr>
              <w:spacing w:before="0" w:after="0" w:line="240" w:lineRule="auto"/>
              <w:jc w:val="center"/>
              <w:rPr>
                <w:ins w:id="10852" w:author="Kumar Baral" w:date="2022-12-12T16:39:00Z"/>
                <w:color w:val="000000"/>
                <w:szCs w:val="22"/>
              </w:rPr>
            </w:pPr>
            <w:ins w:id="10853" w:author="Kumar Baral" w:date="2022-12-12T16:39:00Z">
              <w:r w:rsidRPr="006E4745">
                <w:rPr>
                  <w:color w:val="000000"/>
                  <w:szCs w:val="22"/>
                </w:rPr>
                <w:t>Poush</w:t>
              </w:r>
            </w:ins>
          </w:p>
        </w:tc>
        <w:tc>
          <w:tcPr>
            <w:tcW w:w="629" w:type="pct"/>
            <w:tcBorders>
              <w:top w:val="nil"/>
              <w:left w:val="nil"/>
              <w:bottom w:val="single" w:sz="8" w:space="0" w:color="auto"/>
              <w:right w:val="single" w:sz="8" w:space="0" w:color="auto"/>
            </w:tcBorders>
            <w:shd w:val="clear" w:color="000000" w:fill="FFFFFF"/>
            <w:vAlign w:val="center"/>
            <w:hideMark/>
          </w:tcPr>
          <w:p w14:paraId="5ADC0488" w14:textId="77777777" w:rsidR="00347AC2" w:rsidRPr="00587034" w:rsidRDefault="00347AC2" w:rsidP="00347AC2">
            <w:pPr>
              <w:spacing w:before="0" w:after="0" w:line="240" w:lineRule="auto"/>
              <w:jc w:val="center"/>
              <w:rPr>
                <w:ins w:id="10854" w:author="Kumar Baral" w:date="2022-12-12T16:39:00Z"/>
                <w:color w:val="000000"/>
                <w:szCs w:val="22"/>
              </w:rPr>
            </w:pPr>
            <w:ins w:id="10855" w:author="Kumar Baral" w:date="2022-12-12T16:39:00Z">
              <w:r w:rsidRPr="00587034">
                <w:rPr>
                  <w:color w:val="000000"/>
                  <w:szCs w:val="22"/>
                </w:rPr>
                <w:t>5</w:t>
              </w:r>
              <w:r>
                <w:rPr>
                  <w:color w:val="000000"/>
                  <w:szCs w:val="22"/>
                </w:rPr>
                <w:t>.00</w:t>
              </w:r>
            </w:ins>
          </w:p>
        </w:tc>
        <w:tc>
          <w:tcPr>
            <w:tcW w:w="707" w:type="pct"/>
            <w:tcBorders>
              <w:top w:val="nil"/>
              <w:left w:val="nil"/>
              <w:bottom w:val="single" w:sz="8" w:space="0" w:color="auto"/>
              <w:right w:val="nil"/>
            </w:tcBorders>
            <w:shd w:val="clear" w:color="000000" w:fill="FFFFFF"/>
            <w:vAlign w:val="center"/>
            <w:hideMark/>
          </w:tcPr>
          <w:p w14:paraId="45A6C952" w14:textId="77777777" w:rsidR="00347AC2" w:rsidRPr="00587034" w:rsidRDefault="00347AC2" w:rsidP="00347AC2">
            <w:pPr>
              <w:spacing w:before="0" w:after="0" w:line="240" w:lineRule="auto"/>
              <w:jc w:val="center"/>
              <w:rPr>
                <w:ins w:id="10856" w:author="Kumar Baral" w:date="2022-12-12T16:39:00Z"/>
                <w:color w:val="000000"/>
                <w:szCs w:val="22"/>
              </w:rPr>
            </w:pPr>
            <w:ins w:id="10857" w:author="Kumar Baral" w:date="2022-12-12T16:39:00Z">
              <w:r w:rsidRPr="00587034">
                <w:rPr>
                  <w:color w:val="000000"/>
                  <w:szCs w:val="22"/>
                </w:rPr>
                <w:t>7.03</w:t>
              </w:r>
            </w:ins>
          </w:p>
        </w:tc>
        <w:tc>
          <w:tcPr>
            <w:tcW w:w="787" w:type="pct"/>
            <w:tcBorders>
              <w:top w:val="nil"/>
              <w:left w:val="single" w:sz="8" w:space="0" w:color="auto"/>
              <w:bottom w:val="single" w:sz="8" w:space="0" w:color="auto"/>
              <w:right w:val="nil"/>
            </w:tcBorders>
            <w:shd w:val="clear" w:color="000000" w:fill="FFFFFF"/>
            <w:vAlign w:val="center"/>
            <w:hideMark/>
          </w:tcPr>
          <w:p w14:paraId="2A86288E" w14:textId="77777777" w:rsidR="00347AC2" w:rsidRPr="00587034" w:rsidRDefault="00347AC2" w:rsidP="00347AC2">
            <w:pPr>
              <w:spacing w:before="0" w:after="0" w:line="240" w:lineRule="auto"/>
              <w:jc w:val="center"/>
              <w:rPr>
                <w:ins w:id="10858" w:author="Kumar Baral" w:date="2022-12-12T16:39:00Z"/>
                <w:color w:val="000000"/>
                <w:szCs w:val="22"/>
              </w:rPr>
            </w:pPr>
            <w:ins w:id="10859" w:author="Kumar Baral" w:date="2022-12-12T16:39:00Z">
              <w:r w:rsidRPr="00587034">
                <w:rPr>
                  <w:color w:val="000000"/>
                  <w:szCs w:val="22"/>
                </w:rPr>
                <w:t>8.04</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7CE9A49" w14:textId="77777777" w:rsidR="00347AC2" w:rsidRPr="00587034" w:rsidRDefault="00347AC2" w:rsidP="00347AC2">
            <w:pPr>
              <w:spacing w:before="0" w:after="0" w:line="240" w:lineRule="auto"/>
              <w:jc w:val="center"/>
              <w:rPr>
                <w:ins w:id="10860" w:author="Kumar Baral" w:date="2022-12-12T16:39:00Z"/>
                <w:color w:val="000000"/>
                <w:szCs w:val="22"/>
              </w:rPr>
            </w:pPr>
            <w:ins w:id="10861" w:author="Kumar Baral" w:date="2022-12-12T16:39:00Z">
              <w:r w:rsidRPr="00587034">
                <w:rPr>
                  <w:color w:val="000000"/>
                  <w:szCs w:val="22"/>
                </w:rPr>
                <w:t>7.95</w:t>
              </w:r>
            </w:ins>
          </w:p>
        </w:tc>
        <w:tc>
          <w:tcPr>
            <w:tcW w:w="708" w:type="pct"/>
            <w:tcBorders>
              <w:top w:val="nil"/>
              <w:left w:val="nil"/>
              <w:bottom w:val="single" w:sz="8" w:space="0" w:color="auto"/>
              <w:right w:val="single" w:sz="8" w:space="0" w:color="auto"/>
            </w:tcBorders>
            <w:shd w:val="clear" w:color="000000" w:fill="FFFFFF"/>
            <w:noWrap/>
            <w:vAlign w:val="center"/>
            <w:hideMark/>
          </w:tcPr>
          <w:p w14:paraId="4C01E665" w14:textId="77777777" w:rsidR="00347AC2" w:rsidRPr="00587034" w:rsidRDefault="00347AC2" w:rsidP="00347AC2">
            <w:pPr>
              <w:spacing w:before="0" w:after="0" w:line="240" w:lineRule="auto"/>
              <w:jc w:val="center"/>
              <w:rPr>
                <w:ins w:id="10862" w:author="Kumar Baral" w:date="2022-12-12T16:39:00Z"/>
                <w:color w:val="000000"/>
                <w:szCs w:val="22"/>
              </w:rPr>
            </w:pPr>
            <w:ins w:id="10863" w:author="Kumar Baral" w:date="2022-12-12T16:39:00Z">
              <w:r w:rsidRPr="00587034">
                <w:rPr>
                  <w:color w:val="000000"/>
                  <w:szCs w:val="22"/>
                </w:rPr>
                <w:t>7</w:t>
              </w:r>
              <w:r>
                <w:rPr>
                  <w:color w:val="000000"/>
                  <w:szCs w:val="22"/>
                </w:rPr>
                <w:t>.00</w:t>
              </w:r>
            </w:ins>
          </w:p>
        </w:tc>
        <w:tc>
          <w:tcPr>
            <w:tcW w:w="835" w:type="pct"/>
            <w:tcBorders>
              <w:top w:val="nil"/>
              <w:left w:val="nil"/>
              <w:bottom w:val="single" w:sz="8" w:space="0" w:color="auto"/>
              <w:right w:val="single" w:sz="8" w:space="0" w:color="auto"/>
            </w:tcBorders>
            <w:shd w:val="clear" w:color="000000" w:fill="FFFFFF"/>
            <w:vAlign w:val="center"/>
            <w:hideMark/>
          </w:tcPr>
          <w:p w14:paraId="7FF07E8A" w14:textId="77777777" w:rsidR="00347AC2" w:rsidRPr="00587034" w:rsidRDefault="00347AC2" w:rsidP="00347AC2">
            <w:pPr>
              <w:spacing w:before="0" w:after="0" w:line="240" w:lineRule="auto"/>
              <w:jc w:val="center"/>
              <w:rPr>
                <w:ins w:id="10864" w:author="Kumar Baral" w:date="2022-12-12T16:39:00Z"/>
                <w:color w:val="000000"/>
                <w:szCs w:val="22"/>
              </w:rPr>
            </w:pPr>
            <w:ins w:id="10865" w:author="Kumar Baral" w:date="2022-12-12T16:39:00Z">
              <w:r w:rsidRPr="00587034">
                <w:rPr>
                  <w:color w:val="000000"/>
                  <w:szCs w:val="22"/>
                </w:rPr>
                <w:t>4.35</w:t>
              </w:r>
            </w:ins>
          </w:p>
        </w:tc>
      </w:tr>
      <w:tr w:rsidR="00347AC2" w:rsidRPr="006E4745" w14:paraId="46801670" w14:textId="77777777" w:rsidTr="00347AC2">
        <w:trPr>
          <w:trHeight w:val="360"/>
          <w:ins w:id="10866"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776D8B4C" w14:textId="77777777" w:rsidR="00347AC2" w:rsidRPr="006E4745" w:rsidRDefault="00347AC2" w:rsidP="00347AC2">
            <w:pPr>
              <w:spacing w:before="0" w:after="0" w:line="240" w:lineRule="auto"/>
              <w:jc w:val="center"/>
              <w:rPr>
                <w:ins w:id="10867" w:author="Kumar Baral" w:date="2022-12-12T16:39:00Z"/>
                <w:color w:val="000000"/>
                <w:szCs w:val="22"/>
              </w:rPr>
            </w:pPr>
            <w:ins w:id="10868" w:author="Kumar Baral" w:date="2022-12-12T16:39:00Z">
              <w:r w:rsidRPr="006E4745">
                <w:rPr>
                  <w:color w:val="000000"/>
                  <w:szCs w:val="22"/>
                </w:rPr>
                <w:t>Magh</w:t>
              </w:r>
            </w:ins>
          </w:p>
        </w:tc>
        <w:tc>
          <w:tcPr>
            <w:tcW w:w="629" w:type="pct"/>
            <w:tcBorders>
              <w:top w:val="nil"/>
              <w:left w:val="nil"/>
              <w:bottom w:val="single" w:sz="8" w:space="0" w:color="auto"/>
              <w:right w:val="single" w:sz="8" w:space="0" w:color="auto"/>
            </w:tcBorders>
            <w:shd w:val="clear" w:color="000000" w:fill="FFFFFF"/>
            <w:vAlign w:val="center"/>
            <w:hideMark/>
          </w:tcPr>
          <w:p w14:paraId="4085CF8E" w14:textId="77777777" w:rsidR="00347AC2" w:rsidRPr="00587034" w:rsidRDefault="00347AC2" w:rsidP="00347AC2">
            <w:pPr>
              <w:spacing w:before="0" w:after="0" w:line="240" w:lineRule="auto"/>
              <w:jc w:val="center"/>
              <w:rPr>
                <w:ins w:id="10869" w:author="Kumar Baral" w:date="2022-12-12T16:39:00Z"/>
                <w:color w:val="000000"/>
                <w:szCs w:val="22"/>
              </w:rPr>
            </w:pPr>
            <w:ins w:id="10870" w:author="Kumar Baral" w:date="2022-12-12T16:39:00Z">
              <w:r w:rsidRPr="00587034">
                <w:rPr>
                  <w:color w:val="000000"/>
                  <w:szCs w:val="22"/>
                </w:rPr>
                <w:t>4.06</w:t>
              </w:r>
            </w:ins>
          </w:p>
        </w:tc>
        <w:tc>
          <w:tcPr>
            <w:tcW w:w="707" w:type="pct"/>
            <w:tcBorders>
              <w:top w:val="nil"/>
              <w:left w:val="nil"/>
              <w:bottom w:val="single" w:sz="8" w:space="0" w:color="auto"/>
              <w:right w:val="nil"/>
            </w:tcBorders>
            <w:shd w:val="clear" w:color="000000" w:fill="FFFFFF"/>
            <w:vAlign w:val="center"/>
            <w:hideMark/>
          </w:tcPr>
          <w:p w14:paraId="6878589E" w14:textId="77777777" w:rsidR="00347AC2" w:rsidRPr="00587034" w:rsidRDefault="00347AC2" w:rsidP="00347AC2">
            <w:pPr>
              <w:spacing w:before="0" w:after="0" w:line="240" w:lineRule="auto"/>
              <w:jc w:val="center"/>
              <w:rPr>
                <w:ins w:id="10871" w:author="Kumar Baral" w:date="2022-12-12T16:39:00Z"/>
                <w:color w:val="000000"/>
                <w:szCs w:val="22"/>
              </w:rPr>
            </w:pPr>
            <w:ins w:id="10872" w:author="Kumar Baral" w:date="2022-12-12T16:39:00Z">
              <w:r w:rsidRPr="00587034">
                <w:rPr>
                  <w:color w:val="000000"/>
                  <w:szCs w:val="22"/>
                </w:rPr>
                <w:t>5.65</w:t>
              </w:r>
            </w:ins>
          </w:p>
        </w:tc>
        <w:tc>
          <w:tcPr>
            <w:tcW w:w="787" w:type="pct"/>
            <w:tcBorders>
              <w:top w:val="nil"/>
              <w:left w:val="single" w:sz="8" w:space="0" w:color="auto"/>
              <w:bottom w:val="single" w:sz="8" w:space="0" w:color="auto"/>
              <w:right w:val="nil"/>
            </w:tcBorders>
            <w:shd w:val="clear" w:color="000000" w:fill="FFFFFF"/>
            <w:vAlign w:val="center"/>
            <w:hideMark/>
          </w:tcPr>
          <w:p w14:paraId="6BECA406" w14:textId="77777777" w:rsidR="00347AC2" w:rsidRPr="00587034" w:rsidRDefault="00347AC2" w:rsidP="00347AC2">
            <w:pPr>
              <w:spacing w:before="0" w:after="0" w:line="240" w:lineRule="auto"/>
              <w:jc w:val="center"/>
              <w:rPr>
                <w:ins w:id="10873" w:author="Kumar Baral" w:date="2022-12-12T16:39:00Z"/>
                <w:color w:val="000000"/>
                <w:szCs w:val="22"/>
              </w:rPr>
            </w:pPr>
            <w:ins w:id="10874" w:author="Kumar Baral" w:date="2022-12-12T16:39:00Z">
              <w:r w:rsidRPr="00587034">
                <w:rPr>
                  <w:color w:val="000000"/>
                  <w:szCs w:val="22"/>
                </w:rPr>
                <w:t>6.72</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705D7955" w14:textId="77777777" w:rsidR="00347AC2" w:rsidRPr="00587034" w:rsidRDefault="00347AC2" w:rsidP="00347AC2">
            <w:pPr>
              <w:spacing w:before="0" w:after="0" w:line="240" w:lineRule="auto"/>
              <w:jc w:val="center"/>
              <w:rPr>
                <w:ins w:id="10875" w:author="Kumar Baral" w:date="2022-12-12T16:39:00Z"/>
                <w:color w:val="000000"/>
                <w:szCs w:val="22"/>
              </w:rPr>
            </w:pPr>
            <w:ins w:id="10876" w:author="Kumar Baral" w:date="2022-12-12T16:39:00Z">
              <w:r w:rsidRPr="00587034">
                <w:rPr>
                  <w:color w:val="000000"/>
                  <w:szCs w:val="22"/>
                </w:rPr>
                <w:t>6.62</w:t>
              </w:r>
            </w:ins>
          </w:p>
        </w:tc>
        <w:tc>
          <w:tcPr>
            <w:tcW w:w="708" w:type="pct"/>
            <w:tcBorders>
              <w:top w:val="nil"/>
              <w:left w:val="nil"/>
              <w:bottom w:val="single" w:sz="8" w:space="0" w:color="auto"/>
              <w:right w:val="single" w:sz="8" w:space="0" w:color="auto"/>
            </w:tcBorders>
            <w:shd w:val="clear" w:color="000000" w:fill="FFFFFF"/>
            <w:noWrap/>
            <w:vAlign w:val="center"/>
            <w:hideMark/>
          </w:tcPr>
          <w:p w14:paraId="4D049529" w14:textId="77777777" w:rsidR="00347AC2" w:rsidRPr="00587034" w:rsidRDefault="00347AC2" w:rsidP="00347AC2">
            <w:pPr>
              <w:spacing w:before="0" w:after="0" w:line="240" w:lineRule="auto"/>
              <w:jc w:val="center"/>
              <w:rPr>
                <w:ins w:id="10877" w:author="Kumar Baral" w:date="2022-12-12T16:39:00Z"/>
                <w:color w:val="000000"/>
                <w:szCs w:val="22"/>
              </w:rPr>
            </w:pPr>
            <w:ins w:id="10878" w:author="Kumar Baral" w:date="2022-12-12T16:39:00Z">
              <w:r w:rsidRPr="00587034">
                <w:rPr>
                  <w:color w:val="000000"/>
                  <w:szCs w:val="22"/>
                </w:rPr>
                <w:t>5.86</w:t>
              </w:r>
            </w:ins>
          </w:p>
        </w:tc>
        <w:tc>
          <w:tcPr>
            <w:tcW w:w="835" w:type="pct"/>
            <w:tcBorders>
              <w:top w:val="nil"/>
              <w:left w:val="nil"/>
              <w:bottom w:val="single" w:sz="8" w:space="0" w:color="auto"/>
              <w:right w:val="single" w:sz="8" w:space="0" w:color="auto"/>
            </w:tcBorders>
            <w:shd w:val="clear" w:color="000000" w:fill="FFFFFF"/>
            <w:vAlign w:val="center"/>
            <w:hideMark/>
          </w:tcPr>
          <w:p w14:paraId="43DB134C" w14:textId="77777777" w:rsidR="00347AC2" w:rsidRPr="00587034" w:rsidRDefault="00347AC2" w:rsidP="00347AC2">
            <w:pPr>
              <w:spacing w:before="0" w:after="0" w:line="240" w:lineRule="auto"/>
              <w:jc w:val="center"/>
              <w:rPr>
                <w:ins w:id="10879" w:author="Kumar Baral" w:date="2022-12-12T16:39:00Z"/>
                <w:color w:val="000000"/>
                <w:szCs w:val="22"/>
              </w:rPr>
            </w:pPr>
            <w:ins w:id="10880" w:author="Kumar Baral" w:date="2022-12-12T16:39:00Z">
              <w:r w:rsidRPr="00587034">
                <w:rPr>
                  <w:color w:val="000000"/>
                  <w:szCs w:val="22"/>
                </w:rPr>
                <w:t>3.6</w:t>
              </w:r>
            </w:ins>
          </w:p>
        </w:tc>
      </w:tr>
      <w:tr w:rsidR="00347AC2" w:rsidRPr="006E4745" w14:paraId="1EC84673" w14:textId="77777777" w:rsidTr="00347AC2">
        <w:trPr>
          <w:trHeight w:val="360"/>
          <w:ins w:id="10881"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3AE999A2" w14:textId="77777777" w:rsidR="00347AC2" w:rsidRPr="006E4745" w:rsidRDefault="00347AC2" w:rsidP="00347AC2">
            <w:pPr>
              <w:spacing w:before="0" w:after="0" w:line="240" w:lineRule="auto"/>
              <w:jc w:val="center"/>
              <w:rPr>
                <w:ins w:id="10882" w:author="Kumar Baral" w:date="2022-12-12T16:39:00Z"/>
                <w:color w:val="000000"/>
                <w:szCs w:val="22"/>
              </w:rPr>
            </w:pPr>
            <w:ins w:id="10883" w:author="Kumar Baral" w:date="2022-12-12T16:39:00Z">
              <w:r w:rsidRPr="006E4745">
                <w:rPr>
                  <w:color w:val="000000"/>
                  <w:szCs w:val="22"/>
                </w:rPr>
                <w:t>Falgun</w:t>
              </w:r>
            </w:ins>
          </w:p>
        </w:tc>
        <w:tc>
          <w:tcPr>
            <w:tcW w:w="629" w:type="pct"/>
            <w:tcBorders>
              <w:top w:val="nil"/>
              <w:left w:val="nil"/>
              <w:bottom w:val="single" w:sz="8" w:space="0" w:color="auto"/>
              <w:right w:val="single" w:sz="8" w:space="0" w:color="auto"/>
            </w:tcBorders>
            <w:shd w:val="clear" w:color="000000" w:fill="FFFFFF"/>
            <w:vAlign w:val="center"/>
            <w:hideMark/>
          </w:tcPr>
          <w:p w14:paraId="2EB7B89D" w14:textId="77777777" w:rsidR="00347AC2" w:rsidRPr="00587034" w:rsidRDefault="00347AC2" w:rsidP="00347AC2">
            <w:pPr>
              <w:spacing w:before="0" w:after="0" w:line="240" w:lineRule="auto"/>
              <w:jc w:val="center"/>
              <w:rPr>
                <w:ins w:id="10884" w:author="Kumar Baral" w:date="2022-12-12T16:39:00Z"/>
                <w:color w:val="000000"/>
                <w:szCs w:val="22"/>
              </w:rPr>
            </w:pPr>
            <w:ins w:id="10885" w:author="Kumar Baral" w:date="2022-12-12T16:39:00Z">
              <w:r w:rsidRPr="00587034">
                <w:rPr>
                  <w:color w:val="000000"/>
                  <w:szCs w:val="22"/>
                </w:rPr>
                <w:t>3.63</w:t>
              </w:r>
            </w:ins>
          </w:p>
        </w:tc>
        <w:tc>
          <w:tcPr>
            <w:tcW w:w="707" w:type="pct"/>
            <w:tcBorders>
              <w:top w:val="nil"/>
              <w:left w:val="nil"/>
              <w:bottom w:val="single" w:sz="8" w:space="0" w:color="auto"/>
              <w:right w:val="nil"/>
            </w:tcBorders>
            <w:shd w:val="clear" w:color="000000" w:fill="FFFFFF"/>
            <w:vAlign w:val="center"/>
            <w:hideMark/>
          </w:tcPr>
          <w:p w14:paraId="593233ED" w14:textId="77777777" w:rsidR="00347AC2" w:rsidRPr="00587034" w:rsidRDefault="00347AC2" w:rsidP="00347AC2">
            <w:pPr>
              <w:spacing w:before="0" w:after="0" w:line="240" w:lineRule="auto"/>
              <w:jc w:val="center"/>
              <w:rPr>
                <w:ins w:id="10886" w:author="Kumar Baral" w:date="2022-12-12T16:39:00Z"/>
                <w:color w:val="000000"/>
                <w:szCs w:val="22"/>
              </w:rPr>
            </w:pPr>
            <w:ins w:id="10887" w:author="Kumar Baral" w:date="2022-12-12T16:39:00Z">
              <w:r w:rsidRPr="00587034">
                <w:rPr>
                  <w:color w:val="000000"/>
                  <w:szCs w:val="22"/>
                </w:rPr>
                <w:t>4.98</w:t>
              </w:r>
            </w:ins>
          </w:p>
        </w:tc>
        <w:tc>
          <w:tcPr>
            <w:tcW w:w="787" w:type="pct"/>
            <w:tcBorders>
              <w:top w:val="nil"/>
              <w:left w:val="single" w:sz="8" w:space="0" w:color="auto"/>
              <w:bottom w:val="single" w:sz="8" w:space="0" w:color="auto"/>
              <w:right w:val="nil"/>
            </w:tcBorders>
            <w:shd w:val="clear" w:color="000000" w:fill="FFFFFF"/>
            <w:vAlign w:val="center"/>
            <w:hideMark/>
          </w:tcPr>
          <w:p w14:paraId="75FF0394" w14:textId="77777777" w:rsidR="00347AC2" w:rsidRPr="00587034" w:rsidRDefault="00347AC2" w:rsidP="00347AC2">
            <w:pPr>
              <w:spacing w:before="0" w:after="0" w:line="240" w:lineRule="auto"/>
              <w:jc w:val="center"/>
              <w:rPr>
                <w:ins w:id="10888" w:author="Kumar Baral" w:date="2022-12-12T16:39:00Z"/>
                <w:color w:val="000000"/>
                <w:szCs w:val="22"/>
              </w:rPr>
            </w:pPr>
            <w:ins w:id="10889" w:author="Kumar Baral" w:date="2022-12-12T16:39:00Z">
              <w:r w:rsidRPr="00587034">
                <w:rPr>
                  <w:color w:val="000000"/>
                  <w:szCs w:val="22"/>
                </w:rPr>
                <w:t>6.17</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533947F7" w14:textId="77777777" w:rsidR="00347AC2" w:rsidRPr="00587034" w:rsidRDefault="00347AC2" w:rsidP="00347AC2">
            <w:pPr>
              <w:spacing w:before="0" w:after="0" w:line="240" w:lineRule="auto"/>
              <w:jc w:val="center"/>
              <w:rPr>
                <w:ins w:id="10890" w:author="Kumar Baral" w:date="2022-12-12T16:39:00Z"/>
                <w:color w:val="000000"/>
                <w:szCs w:val="22"/>
              </w:rPr>
            </w:pPr>
            <w:ins w:id="10891" w:author="Kumar Baral" w:date="2022-12-12T16:39:00Z">
              <w:r w:rsidRPr="00587034">
                <w:rPr>
                  <w:color w:val="000000"/>
                  <w:szCs w:val="22"/>
                </w:rPr>
                <w:t>6.11</w:t>
              </w:r>
            </w:ins>
          </w:p>
        </w:tc>
        <w:tc>
          <w:tcPr>
            <w:tcW w:w="708" w:type="pct"/>
            <w:tcBorders>
              <w:top w:val="nil"/>
              <w:left w:val="nil"/>
              <w:bottom w:val="single" w:sz="8" w:space="0" w:color="auto"/>
              <w:right w:val="single" w:sz="8" w:space="0" w:color="auto"/>
            </w:tcBorders>
            <w:shd w:val="clear" w:color="000000" w:fill="FFFFFF"/>
            <w:noWrap/>
            <w:vAlign w:val="center"/>
            <w:hideMark/>
          </w:tcPr>
          <w:p w14:paraId="578AAAAB" w14:textId="77777777" w:rsidR="00347AC2" w:rsidRPr="00587034" w:rsidRDefault="00347AC2" w:rsidP="00347AC2">
            <w:pPr>
              <w:spacing w:before="0" w:after="0" w:line="240" w:lineRule="auto"/>
              <w:jc w:val="center"/>
              <w:rPr>
                <w:ins w:id="10892" w:author="Kumar Baral" w:date="2022-12-12T16:39:00Z"/>
                <w:color w:val="000000"/>
                <w:szCs w:val="22"/>
              </w:rPr>
            </w:pPr>
            <w:ins w:id="10893" w:author="Kumar Baral" w:date="2022-12-12T16:39:00Z">
              <w:r w:rsidRPr="00587034">
                <w:rPr>
                  <w:color w:val="000000"/>
                  <w:szCs w:val="22"/>
                </w:rPr>
                <w:t>5.38</w:t>
              </w:r>
            </w:ins>
          </w:p>
        </w:tc>
        <w:tc>
          <w:tcPr>
            <w:tcW w:w="835" w:type="pct"/>
            <w:tcBorders>
              <w:top w:val="nil"/>
              <w:left w:val="nil"/>
              <w:bottom w:val="single" w:sz="8" w:space="0" w:color="auto"/>
              <w:right w:val="single" w:sz="8" w:space="0" w:color="auto"/>
            </w:tcBorders>
            <w:shd w:val="clear" w:color="000000" w:fill="FFFFFF"/>
            <w:vAlign w:val="center"/>
            <w:hideMark/>
          </w:tcPr>
          <w:p w14:paraId="7DC23716" w14:textId="77777777" w:rsidR="00347AC2" w:rsidRPr="00587034" w:rsidRDefault="00347AC2" w:rsidP="00347AC2">
            <w:pPr>
              <w:spacing w:before="0" w:after="0" w:line="240" w:lineRule="auto"/>
              <w:jc w:val="center"/>
              <w:rPr>
                <w:ins w:id="10894" w:author="Kumar Baral" w:date="2022-12-12T16:39:00Z"/>
                <w:color w:val="000000"/>
                <w:szCs w:val="22"/>
              </w:rPr>
            </w:pPr>
            <w:ins w:id="10895" w:author="Kumar Baral" w:date="2022-12-12T16:39:00Z">
              <w:r w:rsidRPr="00587034">
                <w:rPr>
                  <w:color w:val="000000"/>
                  <w:szCs w:val="22"/>
                </w:rPr>
                <w:t>3.39</w:t>
              </w:r>
            </w:ins>
          </w:p>
        </w:tc>
      </w:tr>
      <w:tr w:rsidR="00347AC2" w:rsidRPr="006E4745" w14:paraId="6BE26DD0" w14:textId="77777777" w:rsidTr="00347AC2">
        <w:trPr>
          <w:trHeight w:val="360"/>
          <w:ins w:id="10896"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04435C35" w14:textId="77777777" w:rsidR="00347AC2" w:rsidRPr="006E4745" w:rsidRDefault="00347AC2" w:rsidP="00347AC2">
            <w:pPr>
              <w:spacing w:before="0" w:after="0" w:line="240" w:lineRule="auto"/>
              <w:jc w:val="center"/>
              <w:rPr>
                <w:ins w:id="10897" w:author="Kumar Baral" w:date="2022-12-12T16:39:00Z"/>
                <w:color w:val="000000"/>
                <w:szCs w:val="22"/>
              </w:rPr>
            </w:pPr>
            <w:ins w:id="10898" w:author="Kumar Baral" w:date="2022-12-12T16:39:00Z">
              <w:r w:rsidRPr="006E4745">
                <w:rPr>
                  <w:color w:val="000000"/>
                  <w:szCs w:val="22"/>
                </w:rPr>
                <w:t>Chaitra</w:t>
              </w:r>
            </w:ins>
          </w:p>
        </w:tc>
        <w:tc>
          <w:tcPr>
            <w:tcW w:w="629" w:type="pct"/>
            <w:tcBorders>
              <w:top w:val="nil"/>
              <w:left w:val="nil"/>
              <w:bottom w:val="single" w:sz="8" w:space="0" w:color="auto"/>
              <w:right w:val="single" w:sz="8" w:space="0" w:color="auto"/>
            </w:tcBorders>
            <w:shd w:val="clear" w:color="000000" w:fill="FFFFFF"/>
            <w:vAlign w:val="center"/>
            <w:hideMark/>
          </w:tcPr>
          <w:p w14:paraId="27351A19" w14:textId="77777777" w:rsidR="00347AC2" w:rsidRPr="00587034" w:rsidRDefault="00347AC2" w:rsidP="00347AC2">
            <w:pPr>
              <w:spacing w:before="0" w:after="0" w:line="240" w:lineRule="auto"/>
              <w:jc w:val="center"/>
              <w:rPr>
                <w:ins w:id="10899" w:author="Kumar Baral" w:date="2022-12-12T16:39:00Z"/>
                <w:color w:val="000000"/>
                <w:szCs w:val="22"/>
              </w:rPr>
            </w:pPr>
            <w:ins w:id="10900" w:author="Kumar Baral" w:date="2022-12-12T16:39:00Z">
              <w:r w:rsidRPr="00587034">
                <w:rPr>
                  <w:color w:val="000000"/>
                  <w:szCs w:val="22"/>
                </w:rPr>
                <w:t>4.15</w:t>
              </w:r>
            </w:ins>
          </w:p>
        </w:tc>
        <w:tc>
          <w:tcPr>
            <w:tcW w:w="707" w:type="pct"/>
            <w:tcBorders>
              <w:top w:val="nil"/>
              <w:left w:val="nil"/>
              <w:bottom w:val="single" w:sz="8" w:space="0" w:color="auto"/>
              <w:right w:val="nil"/>
            </w:tcBorders>
            <w:shd w:val="clear" w:color="000000" w:fill="FFFFFF"/>
            <w:vAlign w:val="center"/>
            <w:hideMark/>
          </w:tcPr>
          <w:p w14:paraId="3B36F771" w14:textId="77777777" w:rsidR="00347AC2" w:rsidRPr="00587034" w:rsidRDefault="00347AC2" w:rsidP="00347AC2">
            <w:pPr>
              <w:spacing w:before="0" w:after="0" w:line="240" w:lineRule="auto"/>
              <w:jc w:val="center"/>
              <w:rPr>
                <w:ins w:id="10901" w:author="Kumar Baral" w:date="2022-12-12T16:39:00Z"/>
                <w:color w:val="000000"/>
                <w:szCs w:val="22"/>
              </w:rPr>
            </w:pPr>
            <w:ins w:id="10902" w:author="Kumar Baral" w:date="2022-12-12T16:39:00Z">
              <w:r w:rsidRPr="00587034">
                <w:rPr>
                  <w:color w:val="000000"/>
                  <w:szCs w:val="22"/>
                </w:rPr>
                <w:t>5.5</w:t>
              </w:r>
            </w:ins>
          </w:p>
        </w:tc>
        <w:tc>
          <w:tcPr>
            <w:tcW w:w="787" w:type="pct"/>
            <w:tcBorders>
              <w:top w:val="nil"/>
              <w:left w:val="single" w:sz="8" w:space="0" w:color="auto"/>
              <w:bottom w:val="single" w:sz="8" w:space="0" w:color="auto"/>
              <w:right w:val="nil"/>
            </w:tcBorders>
            <w:shd w:val="clear" w:color="000000" w:fill="FFFFFF"/>
            <w:vAlign w:val="center"/>
            <w:hideMark/>
          </w:tcPr>
          <w:p w14:paraId="46BF7308" w14:textId="77777777" w:rsidR="00347AC2" w:rsidRPr="00587034" w:rsidRDefault="00347AC2" w:rsidP="00347AC2">
            <w:pPr>
              <w:spacing w:before="0" w:after="0" w:line="240" w:lineRule="auto"/>
              <w:jc w:val="center"/>
              <w:rPr>
                <w:ins w:id="10903" w:author="Kumar Baral" w:date="2022-12-12T16:39:00Z"/>
                <w:color w:val="000000"/>
                <w:szCs w:val="22"/>
              </w:rPr>
            </w:pPr>
            <w:ins w:id="10904" w:author="Kumar Baral" w:date="2022-12-12T16:39:00Z">
              <w:r w:rsidRPr="00587034">
                <w:rPr>
                  <w:color w:val="000000"/>
                  <w:szCs w:val="22"/>
                </w:rPr>
                <w:t>5.94</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39ACD099" w14:textId="77777777" w:rsidR="00347AC2" w:rsidRPr="00587034" w:rsidRDefault="00347AC2" w:rsidP="00347AC2">
            <w:pPr>
              <w:spacing w:before="0" w:after="0" w:line="240" w:lineRule="auto"/>
              <w:jc w:val="center"/>
              <w:rPr>
                <w:ins w:id="10905" w:author="Kumar Baral" w:date="2022-12-12T16:39:00Z"/>
                <w:color w:val="000000"/>
                <w:szCs w:val="22"/>
              </w:rPr>
            </w:pPr>
            <w:ins w:id="10906" w:author="Kumar Baral" w:date="2022-12-12T16:39:00Z">
              <w:r w:rsidRPr="00587034">
                <w:rPr>
                  <w:color w:val="000000"/>
                  <w:szCs w:val="22"/>
                </w:rPr>
                <w:t>6.35</w:t>
              </w:r>
            </w:ins>
          </w:p>
        </w:tc>
        <w:tc>
          <w:tcPr>
            <w:tcW w:w="708" w:type="pct"/>
            <w:tcBorders>
              <w:top w:val="nil"/>
              <w:left w:val="nil"/>
              <w:bottom w:val="single" w:sz="8" w:space="0" w:color="auto"/>
              <w:right w:val="single" w:sz="8" w:space="0" w:color="auto"/>
            </w:tcBorders>
            <w:shd w:val="clear" w:color="000000" w:fill="FFFFFF"/>
            <w:noWrap/>
            <w:vAlign w:val="center"/>
            <w:hideMark/>
          </w:tcPr>
          <w:p w14:paraId="35CB5D7E" w14:textId="77777777" w:rsidR="00347AC2" w:rsidRPr="00587034" w:rsidRDefault="00347AC2" w:rsidP="00347AC2">
            <w:pPr>
              <w:spacing w:before="0" w:after="0" w:line="240" w:lineRule="auto"/>
              <w:jc w:val="center"/>
              <w:rPr>
                <w:ins w:id="10907" w:author="Kumar Baral" w:date="2022-12-12T16:39:00Z"/>
                <w:color w:val="000000"/>
                <w:szCs w:val="22"/>
              </w:rPr>
            </w:pPr>
            <w:ins w:id="10908" w:author="Kumar Baral" w:date="2022-12-12T16:39:00Z">
              <w:r w:rsidRPr="00587034">
                <w:rPr>
                  <w:color w:val="000000"/>
                  <w:szCs w:val="22"/>
                </w:rPr>
                <w:t>5.68</w:t>
              </w:r>
            </w:ins>
          </w:p>
        </w:tc>
        <w:tc>
          <w:tcPr>
            <w:tcW w:w="835" w:type="pct"/>
            <w:tcBorders>
              <w:top w:val="nil"/>
              <w:left w:val="nil"/>
              <w:bottom w:val="single" w:sz="8" w:space="0" w:color="auto"/>
              <w:right w:val="single" w:sz="8" w:space="0" w:color="auto"/>
            </w:tcBorders>
            <w:shd w:val="clear" w:color="000000" w:fill="FFFFFF"/>
            <w:vAlign w:val="center"/>
            <w:hideMark/>
          </w:tcPr>
          <w:p w14:paraId="55CE716E" w14:textId="77777777" w:rsidR="00347AC2" w:rsidRPr="00587034" w:rsidRDefault="00347AC2" w:rsidP="00347AC2">
            <w:pPr>
              <w:spacing w:before="0" w:after="0" w:line="240" w:lineRule="auto"/>
              <w:jc w:val="center"/>
              <w:rPr>
                <w:ins w:id="10909" w:author="Kumar Baral" w:date="2022-12-12T16:39:00Z"/>
                <w:color w:val="000000"/>
                <w:szCs w:val="22"/>
              </w:rPr>
            </w:pPr>
            <w:ins w:id="10910" w:author="Kumar Baral" w:date="2022-12-12T16:39:00Z">
              <w:r w:rsidRPr="00587034">
                <w:rPr>
                  <w:color w:val="000000"/>
                  <w:szCs w:val="22"/>
                </w:rPr>
                <w:t>3.55</w:t>
              </w:r>
            </w:ins>
          </w:p>
        </w:tc>
      </w:tr>
      <w:tr w:rsidR="00347AC2" w:rsidRPr="006E4745" w14:paraId="4C066791" w14:textId="77777777" w:rsidTr="00347AC2">
        <w:trPr>
          <w:trHeight w:val="360"/>
          <w:ins w:id="10911" w:author="Kumar Baral" w:date="2022-12-12T16:39:00Z"/>
        </w:trPr>
        <w:tc>
          <w:tcPr>
            <w:tcW w:w="626" w:type="pct"/>
            <w:tcBorders>
              <w:top w:val="nil"/>
              <w:left w:val="single" w:sz="8" w:space="0" w:color="auto"/>
              <w:bottom w:val="single" w:sz="8" w:space="0" w:color="auto"/>
              <w:right w:val="single" w:sz="8" w:space="0" w:color="auto"/>
            </w:tcBorders>
            <w:shd w:val="clear" w:color="000000" w:fill="FFFFFF"/>
            <w:noWrap/>
            <w:vAlign w:val="center"/>
            <w:hideMark/>
          </w:tcPr>
          <w:p w14:paraId="689BB122" w14:textId="77777777" w:rsidR="00347AC2" w:rsidRPr="006E4745" w:rsidRDefault="00347AC2" w:rsidP="00347AC2">
            <w:pPr>
              <w:spacing w:before="0" w:after="0" w:line="240" w:lineRule="auto"/>
              <w:jc w:val="center"/>
              <w:rPr>
                <w:ins w:id="10912" w:author="Kumar Baral" w:date="2022-12-12T16:39:00Z"/>
                <w:b/>
                <w:bCs/>
                <w:color w:val="000000"/>
                <w:szCs w:val="22"/>
              </w:rPr>
            </w:pPr>
            <w:ins w:id="10913" w:author="Kumar Baral" w:date="2022-12-12T16:39:00Z">
              <w:r w:rsidRPr="006E4745">
                <w:rPr>
                  <w:b/>
                  <w:bCs/>
                  <w:color w:val="000000"/>
                  <w:szCs w:val="22"/>
                </w:rPr>
                <w:t>Average</w:t>
              </w:r>
            </w:ins>
          </w:p>
        </w:tc>
        <w:tc>
          <w:tcPr>
            <w:tcW w:w="629" w:type="pct"/>
            <w:tcBorders>
              <w:top w:val="nil"/>
              <w:left w:val="nil"/>
              <w:bottom w:val="single" w:sz="8" w:space="0" w:color="auto"/>
              <w:right w:val="single" w:sz="8" w:space="0" w:color="auto"/>
            </w:tcBorders>
            <w:shd w:val="clear" w:color="000000" w:fill="FFFFFF"/>
            <w:vAlign w:val="center"/>
            <w:hideMark/>
          </w:tcPr>
          <w:p w14:paraId="37E746D6" w14:textId="77777777" w:rsidR="00347AC2" w:rsidRPr="00587034" w:rsidRDefault="00347AC2" w:rsidP="00347AC2">
            <w:pPr>
              <w:spacing w:before="0" w:after="0" w:line="240" w:lineRule="auto"/>
              <w:jc w:val="center"/>
              <w:rPr>
                <w:ins w:id="10914" w:author="Kumar Baral" w:date="2022-12-12T16:39:00Z"/>
                <w:b/>
                <w:bCs/>
                <w:color w:val="000000"/>
                <w:szCs w:val="22"/>
              </w:rPr>
            </w:pPr>
            <w:ins w:id="10915" w:author="Kumar Baral" w:date="2022-12-12T16:39:00Z">
              <w:r w:rsidRPr="00587034">
                <w:rPr>
                  <w:b/>
                  <w:bCs/>
                  <w:color w:val="000000"/>
                  <w:szCs w:val="22"/>
                </w:rPr>
                <w:t>19.71</w:t>
              </w:r>
            </w:ins>
          </w:p>
        </w:tc>
        <w:tc>
          <w:tcPr>
            <w:tcW w:w="707" w:type="pct"/>
            <w:tcBorders>
              <w:top w:val="nil"/>
              <w:left w:val="nil"/>
              <w:bottom w:val="single" w:sz="8" w:space="0" w:color="auto"/>
              <w:right w:val="nil"/>
            </w:tcBorders>
            <w:shd w:val="clear" w:color="000000" w:fill="FFFFFF"/>
            <w:vAlign w:val="center"/>
            <w:hideMark/>
          </w:tcPr>
          <w:p w14:paraId="3E953F48" w14:textId="77777777" w:rsidR="00347AC2" w:rsidRPr="00587034" w:rsidRDefault="00347AC2" w:rsidP="00347AC2">
            <w:pPr>
              <w:spacing w:before="0" w:after="0" w:line="240" w:lineRule="auto"/>
              <w:jc w:val="center"/>
              <w:rPr>
                <w:ins w:id="10916" w:author="Kumar Baral" w:date="2022-12-12T16:39:00Z"/>
                <w:b/>
                <w:bCs/>
                <w:color w:val="000000"/>
                <w:szCs w:val="22"/>
              </w:rPr>
            </w:pPr>
            <w:ins w:id="10917" w:author="Kumar Baral" w:date="2022-12-12T16:39:00Z">
              <w:r w:rsidRPr="00587034">
                <w:rPr>
                  <w:b/>
                  <w:bCs/>
                  <w:color w:val="000000"/>
                  <w:szCs w:val="22"/>
                </w:rPr>
                <w:t>30.4</w:t>
              </w:r>
            </w:ins>
          </w:p>
        </w:tc>
        <w:tc>
          <w:tcPr>
            <w:tcW w:w="787" w:type="pct"/>
            <w:tcBorders>
              <w:top w:val="nil"/>
              <w:left w:val="single" w:sz="8" w:space="0" w:color="auto"/>
              <w:bottom w:val="single" w:sz="8" w:space="0" w:color="auto"/>
              <w:right w:val="nil"/>
            </w:tcBorders>
            <w:shd w:val="clear" w:color="000000" w:fill="FFFFFF"/>
            <w:vAlign w:val="center"/>
            <w:hideMark/>
          </w:tcPr>
          <w:p w14:paraId="7EA98831" w14:textId="77777777" w:rsidR="00347AC2" w:rsidRPr="00587034" w:rsidRDefault="00347AC2" w:rsidP="00347AC2">
            <w:pPr>
              <w:spacing w:before="0" w:after="0" w:line="240" w:lineRule="auto"/>
              <w:jc w:val="center"/>
              <w:rPr>
                <w:ins w:id="10918" w:author="Kumar Baral" w:date="2022-12-12T16:39:00Z"/>
                <w:b/>
                <w:bCs/>
                <w:color w:val="000000"/>
                <w:szCs w:val="22"/>
              </w:rPr>
            </w:pPr>
            <w:ins w:id="10919" w:author="Kumar Baral" w:date="2022-12-12T16:39:00Z">
              <w:r w:rsidRPr="00587034">
                <w:rPr>
                  <w:b/>
                  <w:bCs/>
                  <w:color w:val="000000"/>
                  <w:szCs w:val="22"/>
                </w:rPr>
                <w:t>33.59</w:t>
              </w:r>
            </w:ins>
          </w:p>
        </w:tc>
        <w:tc>
          <w:tcPr>
            <w:tcW w:w="708" w:type="pct"/>
            <w:tcBorders>
              <w:top w:val="nil"/>
              <w:left w:val="single" w:sz="8" w:space="0" w:color="auto"/>
              <w:bottom w:val="single" w:sz="8" w:space="0" w:color="auto"/>
              <w:right w:val="single" w:sz="8" w:space="0" w:color="auto"/>
            </w:tcBorders>
            <w:shd w:val="clear" w:color="000000" w:fill="FFFFFF"/>
            <w:vAlign w:val="center"/>
            <w:hideMark/>
          </w:tcPr>
          <w:p w14:paraId="48DAB43D" w14:textId="77777777" w:rsidR="00347AC2" w:rsidRPr="00587034" w:rsidRDefault="00347AC2" w:rsidP="00347AC2">
            <w:pPr>
              <w:spacing w:before="0" w:after="0" w:line="240" w:lineRule="auto"/>
              <w:jc w:val="center"/>
              <w:rPr>
                <w:ins w:id="10920" w:author="Kumar Baral" w:date="2022-12-12T16:39:00Z"/>
                <w:b/>
                <w:bCs/>
                <w:color w:val="000000"/>
                <w:szCs w:val="22"/>
              </w:rPr>
            </w:pPr>
            <w:ins w:id="10921" w:author="Kumar Baral" w:date="2022-12-12T16:39:00Z">
              <w:r w:rsidRPr="00587034">
                <w:rPr>
                  <w:b/>
                  <w:bCs/>
                  <w:color w:val="000000"/>
                  <w:szCs w:val="22"/>
                </w:rPr>
                <w:t>26.83</w:t>
              </w:r>
            </w:ins>
          </w:p>
        </w:tc>
        <w:tc>
          <w:tcPr>
            <w:tcW w:w="708" w:type="pct"/>
            <w:tcBorders>
              <w:top w:val="nil"/>
              <w:left w:val="nil"/>
              <w:bottom w:val="single" w:sz="8" w:space="0" w:color="auto"/>
              <w:right w:val="single" w:sz="8" w:space="0" w:color="auto"/>
            </w:tcBorders>
            <w:shd w:val="clear" w:color="000000" w:fill="FFFFFF"/>
            <w:noWrap/>
            <w:vAlign w:val="center"/>
            <w:hideMark/>
          </w:tcPr>
          <w:p w14:paraId="09416C7E" w14:textId="77777777" w:rsidR="00347AC2" w:rsidRPr="00587034" w:rsidRDefault="00347AC2" w:rsidP="00347AC2">
            <w:pPr>
              <w:spacing w:before="0" w:after="0" w:line="240" w:lineRule="auto"/>
              <w:jc w:val="center"/>
              <w:rPr>
                <w:ins w:id="10922" w:author="Kumar Baral" w:date="2022-12-12T16:39:00Z"/>
                <w:b/>
                <w:bCs/>
                <w:color w:val="000000"/>
                <w:szCs w:val="22"/>
              </w:rPr>
            </w:pPr>
            <w:ins w:id="10923" w:author="Kumar Baral" w:date="2022-12-12T16:39:00Z">
              <w:r w:rsidRPr="00587034">
                <w:rPr>
                  <w:b/>
                  <w:bCs/>
                  <w:color w:val="000000"/>
                  <w:szCs w:val="22"/>
                </w:rPr>
                <w:t>25.44</w:t>
              </w:r>
            </w:ins>
          </w:p>
        </w:tc>
        <w:tc>
          <w:tcPr>
            <w:tcW w:w="835" w:type="pct"/>
            <w:tcBorders>
              <w:top w:val="nil"/>
              <w:left w:val="nil"/>
              <w:bottom w:val="single" w:sz="8" w:space="0" w:color="auto"/>
              <w:right w:val="single" w:sz="8" w:space="0" w:color="auto"/>
            </w:tcBorders>
            <w:shd w:val="clear" w:color="000000" w:fill="FFFFFF"/>
            <w:vAlign w:val="center"/>
            <w:hideMark/>
          </w:tcPr>
          <w:p w14:paraId="2DEBD991" w14:textId="77777777" w:rsidR="00347AC2" w:rsidRPr="00587034" w:rsidRDefault="00347AC2" w:rsidP="00347AC2">
            <w:pPr>
              <w:spacing w:before="0" w:after="0" w:line="240" w:lineRule="auto"/>
              <w:jc w:val="center"/>
              <w:rPr>
                <w:ins w:id="10924" w:author="Kumar Baral" w:date="2022-12-12T16:39:00Z"/>
                <w:b/>
                <w:bCs/>
                <w:color w:val="000000"/>
                <w:szCs w:val="22"/>
              </w:rPr>
            </w:pPr>
            <w:ins w:id="10925" w:author="Kumar Baral" w:date="2022-12-12T16:39:00Z">
              <w:r w:rsidRPr="00587034">
                <w:rPr>
                  <w:b/>
                  <w:bCs/>
                  <w:color w:val="000000"/>
                  <w:szCs w:val="22"/>
                </w:rPr>
                <w:t>16.26</w:t>
              </w:r>
            </w:ins>
          </w:p>
        </w:tc>
      </w:tr>
    </w:tbl>
    <w:p w14:paraId="2CC001FD" w14:textId="77777777" w:rsidR="00347AC2" w:rsidRDefault="00347AC2" w:rsidP="00347AC2">
      <w:pPr>
        <w:rPr>
          <w:ins w:id="10926" w:author="Kumar Baral" w:date="2022-12-12T16:39:00Z"/>
        </w:rPr>
      </w:pPr>
    </w:p>
    <w:p w14:paraId="5D19185B" w14:textId="77777777" w:rsidR="00347AC2" w:rsidRDefault="00347AC2">
      <w:pPr>
        <w:pStyle w:val="Heading3"/>
        <w:rPr>
          <w:ins w:id="10927" w:author="Kumar Baral" w:date="2022-12-12T16:39:00Z"/>
        </w:rPr>
        <w:pPrChange w:id="10928" w:author="Kumar Baral" w:date="2022-12-12T17:30:00Z">
          <w:pPr>
            <w:pStyle w:val="Heading2"/>
            <w:keepLines/>
            <w:numPr>
              <w:ilvl w:val="2"/>
              <w:numId w:val="51"/>
            </w:numPr>
            <w:spacing w:before="40" w:line="276" w:lineRule="auto"/>
            <w:ind w:left="709" w:right="-46" w:hanging="709"/>
            <w:jc w:val="both"/>
          </w:pPr>
        </w:pPrChange>
      </w:pPr>
      <w:bookmarkStart w:id="10929" w:name="_Toc92369060"/>
      <w:bookmarkStart w:id="10930" w:name="_Toc92876305"/>
      <w:bookmarkStart w:id="10931" w:name="_Toc121834332"/>
      <w:ins w:id="10932" w:author="Kumar Baral" w:date="2022-12-12T16:39:00Z">
        <w:r w:rsidRPr="001C0EA0">
          <w:t>Regional Regression Analysis</w:t>
        </w:r>
        <w:bookmarkEnd w:id="10105"/>
        <w:bookmarkEnd w:id="10106"/>
        <w:bookmarkEnd w:id="10929"/>
        <w:bookmarkEnd w:id="10930"/>
        <w:bookmarkEnd w:id="10931"/>
      </w:ins>
    </w:p>
    <w:p w14:paraId="26C845E8" w14:textId="77777777" w:rsidR="00347AC2" w:rsidRPr="00BD42D9" w:rsidRDefault="00347AC2" w:rsidP="00347AC2">
      <w:pPr>
        <w:ind w:right="-45"/>
        <w:rPr>
          <w:ins w:id="10933" w:author="Kumar Baral" w:date="2022-12-12T16:39:00Z"/>
        </w:rPr>
      </w:pPr>
      <w:ins w:id="10934" w:author="Kumar Baral" w:date="2022-12-12T16:39:00Z">
        <w:r w:rsidRPr="00BD42D9">
          <w:t xml:space="preserve">The regional analysis method has been used to estimate mean flow series at the proposed intake site. In this method, the long term mean monthly flow has been estimated from the relationship obtained between the monthly flow of each month of the known stations and their respective catchment area. </w:t>
        </w:r>
      </w:ins>
    </w:p>
    <w:p w14:paraId="6C2EAFDE" w14:textId="77777777" w:rsidR="00347AC2" w:rsidRPr="00BD42D9" w:rsidRDefault="00347AC2" w:rsidP="00347AC2">
      <w:pPr>
        <w:ind w:right="-45"/>
        <w:rPr>
          <w:ins w:id="10935" w:author="Kumar Baral" w:date="2022-12-12T16:39:00Z"/>
        </w:rPr>
      </w:pPr>
      <w:ins w:id="10936" w:author="Kumar Baral" w:date="2022-12-12T16:39:00Z">
        <w:r w:rsidRPr="00BD42D9">
          <w:t>The regression analysis is carried out between the monthly flow of the known stations for each month and their respective catchment area and the equation obtained is as follows:</w:t>
        </w:r>
      </w:ins>
    </w:p>
    <w:p w14:paraId="561DC8A4" w14:textId="77777777" w:rsidR="00347AC2" w:rsidRPr="00BD42D9" w:rsidRDefault="00347AC2" w:rsidP="00347AC2">
      <w:pPr>
        <w:ind w:right="-45"/>
        <w:rPr>
          <w:ins w:id="10937" w:author="Kumar Baral" w:date="2022-12-12T16:39:00Z"/>
        </w:rPr>
      </w:pPr>
      <w:ins w:id="10938" w:author="Kumar Baral" w:date="2022-12-12T16:39:00Z">
        <w:r w:rsidRPr="00BD42D9">
          <w:t>Y=aX^b</w:t>
        </w:r>
      </w:ins>
    </w:p>
    <w:p w14:paraId="4FA7121F" w14:textId="77777777" w:rsidR="00347AC2" w:rsidRPr="00BD42D9" w:rsidRDefault="00347AC2" w:rsidP="00347AC2">
      <w:pPr>
        <w:pStyle w:val="BodyText"/>
        <w:ind w:right="-45"/>
        <w:rPr>
          <w:ins w:id="10939" w:author="Kumar Baral" w:date="2022-12-12T16:39:00Z"/>
          <w:rFonts w:ascii="Gill Sans MT" w:hAnsi="Gill Sans MT"/>
          <w:rPrChange w:id="10940" w:author="Windows User" w:date="2022-12-12T21:14:00Z">
            <w:rPr>
              <w:ins w:id="10941" w:author="Kumar Baral" w:date="2022-12-12T16:39:00Z"/>
            </w:rPr>
          </w:rPrChange>
        </w:rPr>
      </w:pPr>
      <w:ins w:id="10942" w:author="Kumar Baral" w:date="2022-12-12T16:39:00Z">
        <w:r w:rsidRPr="00BD42D9">
          <w:rPr>
            <w:rFonts w:ascii="Gill Sans MT" w:hAnsi="Gill Sans MT"/>
            <w:rPrChange w:id="10943" w:author="Windows User" w:date="2022-12-12T21:14:00Z">
              <w:rPr/>
            </w:rPrChange>
          </w:rPr>
          <w:t>Where</w:t>
        </w:r>
      </w:ins>
    </w:p>
    <w:p w14:paraId="576F013B" w14:textId="77777777" w:rsidR="00347AC2" w:rsidRPr="00BD42D9" w:rsidRDefault="00347AC2" w:rsidP="00347AC2">
      <w:pPr>
        <w:pStyle w:val="BodyText"/>
        <w:ind w:right="-45"/>
        <w:rPr>
          <w:ins w:id="10944" w:author="Kumar Baral" w:date="2022-12-12T16:39:00Z"/>
          <w:rFonts w:ascii="Gill Sans MT" w:hAnsi="Gill Sans MT"/>
          <w:rPrChange w:id="10945" w:author="Windows User" w:date="2022-12-12T21:14:00Z">
            <w:rPr>
              <w:ins w:id="10946" w:author="Kumar Baral" w:date="2022-12-12T16:39:00Z"/>
            </w:rPr>
          </w:rPrChange>
        </w:rPr>
      </w:pPr>
      <w:ins w:id="10947" w:author="Kumar Baral" w:date="2022-12-12T16:39:00Z">
        <w:r w:rsidRPr="00BD42D9">
          <w:rPr>
            <w:rFonts w:ascii="Gill Sans MT" w:hAnsi="Gill Sans MT"/>
            <w:rPrChange w:id="10948" w:author="Windows User" w:date="2022-12-12T21:14:00Z">
              <w:rPr/>
            </w:rPrChange>
          </w:rPr>
          <w:t>Y=Mean monthly flow for each month at the proposed intake site</w:t>
        </w:r>
      </w:ins>
    </w:p>
    <w:p w14:paraId="588F29B2" w14:textId="77777777" w:rsidR="00347AC2" w:rsidRPr="00BD42D9" w:rsidRDefault="00347AC2" w:rsidP="00347AC2">
      <w:pPr>
        <w:pStyle w:val="BodyText"/>
        <w:ind w:right="-45"/>
        <w:rPr>
          <w:ins w:id="10949" w:author="Kumar Baral" w:date="2022-12-12T16:39:00Z"/>
          <w:rFonts w:ascii="Gill Sans MT" w:hAnsi="Gill Sans MT"/>
          <w:vertAlign w:val="superscript"/>
          <w:rPrChange w:id="10950" w:author="Windows User" w:date="2022-12-12T21:14:00Z">
            <w:rPr>
              <w:ins w:id="10951" w:author="Kumar Baral" w:date="2022-12-12T16:39:00Z"/>
              <w:vertAlign w:val="superscript"/>
            </w:rPr>
          </w:rPrChange>
        </w:rPr>
      </w:pPr>
      <w:ins w:id="10952" w:author="Kumar Baral" w:date="2022-12-12T16:39:00Z">
        <w:r w:rsidRPr="00BD42D9">
          <w:rPr>
            <w:rFonts w:ascii="Gill Sans MT" w:hAnsi="Gill Sans MT"/>
            <w:rPrChange w:id="10953" w:author="Windows User" w:date="2022-12-12T21:14:00Z">
              <w:rPr/>
            </w:rPrChange>
          </w:rPr>
          <w:t>X=Catchment area at the intake site, Km</w:t>
        </w:r>
        <w:r w:rsidRPr="00BD42D9">
          <w:rPr>
            <w:rFonts w:ascii="Gill Sans MT" w:hAnsi="Gill Sans MT"/>
            <w:vertAlign w:val="superscript"/>
            <w:rPrChange w:id="10954" w:author="Windows User" w:date="2022-12-12T21:14:00Z">
              <w:rPr>
                <w:vertAlign w:val="superscript"/>
              </w:rPr>
            </w:rPrChange>
          </w:rPr>
          <w:t>2</w:t>
        </w:r>
      </w:ins>
    </w:p>
    <w:p w14:paraId="073F75C6" w14:textId="77777777" w:rsidR="00347AC2" w:rsidRPr="00BD42D9" w:rsidRDefault="00347AC2" w:rsidP="00347AC2">
      <w:pPr>
        <w:pStyle w:val="BodyText"/>
        <w:ind w:right="-45"/>
        <w:rPr>
          <w:ins w:id="10955" w:author="Kumar Baral" w:date="2022-12-12T16:39:00Z"/>
          <w:rFonts w:ascii="Gill Sans MT" w:hAnsi="Gill Sans MT"/>
          <w:rPrChange w:id="10956" w:author="Windows User" w:date="2022-12-12T21:14:00Z">
            <w:rPr>
              <w:ins w:id="10957" w:author="Kumar Baral" w:date="2022-12-12T16:39:00Z"/>
            </w:rPr>
          </w:rPrChange>
        </w:rPr>
      </w:pPr>
      <w:ins w:id="10958" w:author="Kumar Baral" w:date="2022-12-12T16:39:00Z">
        <w:r w:rsidRPr="00BD42D9">
          <w:rPr>
            <w:rFonts w:ascii="Gill Sans MT" w:hAnsi="Gill Sans MT"/>
            <w:rPrChange w:id="10959" w:author="Windows User" w:date="2022-12-12T21:14:00Z">
              <w:rPr/>
            </w:rPrChange>
          </w:rPr>
          <w:t>a and b= constants generated from the graph</w:t>
        </w:r>
      </w:ins>
    </w:p>
    <w:p w14:paraId="2895D3D2" w14:textId="305715F6" w:rsidR="00347AC2" w:rsidRPr="00BD42D9" w:rsidRDefault="00347AC2" w:rsidP="00347AC2">
      <w:pPr>
        <w:ind w:right="-45"/>
        <w:rPr>
          <w:ins w:id="10960" w:author="Kumar Baral" w:date="2022-12-12T16:39:00Z"/>
        </w:rPr>
      </w:pPr>
      <w:ins w:id="10961" w:author="Kumar Baral" w:date="2022-12-12T16:39:00Z">
        <w:r w:rsidRPr="00BD42D9">
          <w:t xml:space="preserve">The gauging stations considered for the development of regional regression equation between mean monthly flow and the catchment area are presented in </w:t>
        </w:r>
      </w:ins>
      <w:ins w:id="10962" w:author="Windows User" w:date="2022-12-12T21:57:00Z">
        <w:r w:rsidR="00A963D2">
          <w:fldChar w:fldCharType="begin"/>
        </w:r>
        <w:r w:rsidR="00A963D2">
          <w:instrText xml:space="preserve"> REF _Ref121774658 \h </w:instrText>
        </w:r>
      </w:ins>
      <w:r w:rsidR="00A963D2">
        <w:fldChar w:fldCharType="separate"/>
      </w:r>
      <w:ins w:id="10963" w:author="Windows User" w:date="2022-12-12T21:57:00Z">
        <w:r w:rsidR="00A963D2">
          <w:t xml:space="preserve">Table </w:t>
        </w:r>
        <w:r w:rsidR="00A963D2">
          <w:rPr>
            <w:noProof/>
          </w:rPr>
          <w:t>2</w:t>
        </w:r>
        <w:r w:rsidR="00A963D2">
          <w:noBreakHyphen/>
        </w:r>
        <w:r w:rsidR="00A963D2">
          <w:rPr>
            <w:noProof/>
          </w:rPr>
          <w:t>14</w:t>
        </w:r>
        <w:r w:rsidR="00A963D2">
          <w:fldChar w:fldCharType="end"/>
        </w:r>
      </w:ins>
      <w:ins w:id="10964" w:author="Kumar Baral" w:date="2022-12-12T16:39:00Z">
        <w:del w:id="10965" w:author="Windows User" w:date="2022-12-12T21:57:00Z">
          <w:r w:rsidRPr="00252FD2" w:rsidDel="00A963D2">
            <w:fldChar w:fldCharType="begin"/>
          </w:r>
          <w:r w:rsidRPr="00BD42D9" w:rsidDel="00A963D2">
            <w:delInstrText xml:space="preserve"> REF _Ref92874645 \h </w:delInstrText>
          </w:r>
        </w:del>
      </w:ins>
      <w:del w:id="10966" w:author="Windows User" w:date="2022-12-12T21:57:00Z">
        <w:r w:rsidR="00BD42D9" w:rsidDel="00A963D2">
          <w:delInstrText xml:space="preserve"> \* MERGEFORMAT </w:delInstrText>
        </w:r>
      </w:del>
      <w:ins w:id="10967" w:author="Kumar Baral" w:date="2022-12-12T16:39:00Z">
        <w:del w:id="10968" w:author="Windows User" w:date="2022-12-12T21:57:00Z">
          <w:r w:rsidRPr="00252FD2" w:rsidDel="00A963D2">
            <w:fldChar w:fldCharType="separate"/>
          </w:r>
          <w:r w:rsidRPr="00BD42D9" w:rsidDel="00A963D2">
            <w:delText xml:space="preserve">Table </w:delText>
          </w:r>
          <w:r w:rsidRPr="00BD42D9" w:rsidDel="00A963D2">
            <w:rPr>
              <w:noProof/>
            </w:rPr>
            <w:delText>1</w:delText>
          </w:r>
          <w:r w:rsidRPr="00BD42D9" w:rsidDel="00A963D2">
            <w:noBreakHyphen/>
          </w:r>
          <w:r w:rsidRPr="00BD42D9" w:rsidDel="00A963D2">
            <w:rPr>
              <w:noProof/>
            </w:rPr>
            <w:delText>12</w:delText>
          </w:r>
          <w:r w:rsidRPr="00252FD2" w:rsidDel="00A963D2">
            <w:fldChar w:fldCharType="end"/>
          </w:r>
        </w:del>
        <w:r w:rsidRPr="00BD42D9">
          <w:t xml:space="preserve">. </w:t>
        </w:r>
      </w:ins>
    </w:p>
    <w:p w14:paraId="16EBDD2F" w14:textId="77777777" w:rsidR="00347AC2" w:rsidRPr="001C0EA0" w:rsidRDefault="00347AC2" w:rsidP="00347AC2">
      <w:pPr>
        <w:pStyle w:val="Caption"/>
        <w:keepNext/>
        <w:numPr>
          <w:ilvl w:val="0"/>
          <w:numId w:val="51"/>
        </w:numPr>
        <w:spacing w:before="0"/>
        <w:ind w:right="360"/>
        <w:rPr>
          <w:ins w:id="10969" w:author="Kumar Baral" w:date="2022-12-12T16:39:00Z"/>
        </w:rPr>
        <w:sectPr w:rsidR="00347AC2" w:rsidRPr="001C0EA0" w:rsidSect="00347AC2">
          <w:pgSz w:w="11907" w:h="16839" w:code="9"/>
          <w:pgMar w:top="1584" w:right="1080" w:bottom="1440" w:left="1800" w:header="720" w:footer="432" w:gutter="0"/>
          <w:cols w:space="720"/>
          <w:docGrid w:linePitch="360"/>
        </w:sectPr>
      </w:pPr>
    </w:p>
    <w:p w14:paraId="719108E5" w14:textId="3D442E5E" w:rsidR="00347AC2" w:rsidRDefault="00347AC2" w:rsidP="00347AC2">
      <w:pPr>
        <w:pStyle w:val="Caption"/>
        <w:keepNext/>
        <w:ind w:right="-45"/>
        <w:jc w:val="left"/>
        <w:rPr>
          <w:ins w:id="10970" w:author="Kumar Baral" w:date="2022-12-12T16:39:00Z"/>
        </w:rPr>
      </w:pPr>
      <w:bookmarkStart w:id="10971" w:name="_Ref92874645"/>
      <w:bookmarkStart w:id="10972" w:name="_Toc92876603"/>
      <w:bookmarkStart w:id="10973" w:name="_Ref121774658"/>
      <w:bookmarkStart w:id="10974" w:name="_Toc121834125"/>
      <w:ins w:id="10975" w:author="Kumar Baral" w:date="2022-12-12T16:39:00Z">
        <w:r>
          <w:lastRenderedPageBreak/>
          <w:t xml:space="preserve">Table </w:t>
        </w:r>
      </w:ins>
      <w:ins w:id="10976" w:author="Kumar Baral" w:date="2022-12-13T13:45:00Z">
        <w:r w:rsidR="00207878">
          <w:fldChar w:fldCharType="begin"/>
        </w:r>
        <w:r w:rsidR="00207878">
          <w:instrText xml:space="preserve"> STYLEREF 1 \s </w:instrText>
        </w:r>
      </w:ins>
      <w:r w:rsidR="00207878">
        <w:fldChar w:fldCharType="separate"/>
      </w:r>
      <w:r w:rsidR="00207878">
        <w:rPr>
          <w:noProof/>
        </w:rPr>
        <w:t>2</w:t>
      </w:r>
      <w:ins w:id="10977"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0978" w:author="Kumar Baral" w:date="2022-12-13T13:45:00Z">
        <w:r w:rsidR="00207878">
          <w:rPr>
            <w:noProof/>
          </w:rPr>
          <w:t>14</w:t>
        </w:r>
        <w:r w:rsidR="00207878">
          <w:fldChar w:fldCharType="end"/>
        </w:r>
      </w:ins>
      <w:ins w:id="10979" w:author="Windows User" w:date="2022-12-12T21:44:00Z">
        <w:del w:id="10980" w:author="Kumar Baral" w:date="2022-12-13T12:46:00Z">
          <w:r w:rsidR="003E145E" w:rsidDel="00F41486">
            <w:fldChar w:fldCharType="begin"/>
          </w:r>
          <w:r w:rsidR="003E145E" w:rsidDel="00F41486">
            <w:delInstrText xml:space="preserve"> STYLEREF 1 \s </w:delInstrText>
          </w:r>
        </w:del>
      </w:ins>
      <w:del w:id="10981" w:author="Kumar Baral" w:date="2022-12-13T12:46:00Z">
        <w:r w:rsidR="003E145E" w:rsidDel="00F41486">
          <w:fldChar w:fldCharType="separate"/>
        </w:r>
        <w:r w:rsidR="003E145E" w:rsidDel="00F41486">
          <w:rPr>
            <w:noProof/>
          </w:rPr>
          <w:delText>2</w:delText>
        </w:r>
      </w:del>
      <w:ins w:id="10982" w:author="Windows User" w:date="2022-12-12T21:44:00Z">
        <w:del w:id="10983"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0984" w:author="Kumar Baral" w:date="2022-12-13T12:46:00Z">
        <w:r w:rsidR="003E145E" w:rsidDel="00F41486">
          <w:fldChar w:fldCharType="separate"/>
        </w:r>
      </w:del>
      <w:ins w:id="10985" w:author="Windows User" w:date="2022-12-12T21:44:00Z">
        <w:del w:id="10986" w:author="Kumar Baral" w:date="2022-12-13T12:46:00Z">
          <w:r w:rsidR="003E145E" w:rsidDel="00F41486">
            <w:rPr>
              <w:noProof/>
            </w:rPr>
            <w:delText>14</w:delText>
          </w:r>
          <w:r w:rsidR="003E145E" w:rsidDel="00F41486">
            <w:fldChar w:fldCharType="end"/>
          </w:r>
        </w:del>
      </w:ins>
      <w:bookmarkEnd w:id="10973"/>
      <w:ins w:id="10987" w:author="Kumar Baral" w:date="2022-12-12T16:52:00Z">
        <w:del w:id="10988" w:author="Windows User" w:date="2022-12-12T21:43:00Z">
          <w:r w:rsidR="00A04755" w:rsidDel="003E145E">
            <w:fldChar w:fldCharType="begin"/>
          </w:r>
          <w:r w:rsidR="00A04755" w:rsidDel="003E145E">
            <w:delInstrText xml:space="preserve"> STYLEREF 1 \s </w:delInstrText>
          </w:r>
        </w:del>
      </w:ins>
      <w:del w:id="10989" w:author="Windows User" w:date="2022-12-12T21:43:00Z">
        <w:r w:rsidR="00A04755" w:rsidDel="003E145E">
          <w:fldChar w:fldCharType="separate"/>
        </w:r>
        <w:r w:rsidR="00A04755" w:rsidDel="003E145E">
          <w:rPr>
            <w:noProof/>
          </w:rPr>
          <w:delText>2</w:delText>
        </w:r>
      </w:del>
      <w:ins w:id="10990" w:author="Kumar Baral" w:date="2022-12-12T16:52:00Z">
        <w:del w:id="10991"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0992" w:author="Windows User" w:date="2022-12-12T21:43:00Z">
        <w:r w:rsidR="00A04755" w:rsidDel="003E145E">
          <w:fldChar w:fldCharType="separate"/>
        </w:r>
      </w:del>
      <w:ins w:id="10993" w:author="Kumar Baral" w:date="2022-12-12T16:52:00Z">
        <w:del w:id="10994" w:author="Windows User" w:date="2022-12-12T21:43:00Z">
          <w:r w:rsidR="00A04755" w:rsidDel="003E145E">
            <w:rPr>
              <w:noProof/>
            </w:rPr>
            <w:delText>16</w:delText>
          </w:r>
          <w:r w:rsidR="00A04755" w:rsidDel="003E145E">
            <w:fldChar w:fldCharType="end"/>
          </w:r>
        </w:del>
      </w:ins>
      <w:bookmarkEnd w:id="10971"/>
      <w:ins w:id="10995" w:author="Kumar Baral" w:date="2022-12-12T16:39:00Z">
        <w:r>
          <w:t>:</w:t>
        </w:r>
        <w:r w:rsidRPr="00B36AE6">
          <w:t xml:space="preserve"> </w:t>
        </w:r>
        <w:r w:rsidRPr="001C0EA0">
          <w:t>Details of stations considered for regional regression</w:t>
        </w:r>
        <w:bookmarkEnd w:id="10972"/>
        <w:bookmarkEnd w:id="10974"/>
      </w:ins>
    </w:p>
    <w:tbl>
      <w:tblPr>
        <w:tblW w:w="5000" w:type="pct"/>
        <w:tblLook w:val="04A0" w:firstRow="1" w:lastRow="0" w:firstColumn="1" w:lastColumn="0" w:noHBand="0" w:noVBand="1"/>
      </w:tblPr>
      <w:tblGrid>
        <w:gridCol w:w="910"/>
        <w:gridCol w:w="1100"/>
        <w:gridCol w:w="1287"/>
        <w:gridCol w:w="1325"/>
        <w:gridCol w:w="1654"/>
        <w:gridCol w:w="2967"/>
      </w:tblGrid>
      <w:tr w:rsidR="00347AC2" w:rsidRPr="001C0EA0" w14:paraId="7D0AE17A" w14:textId="77777777" w:rsidTr="00347AC2">
        <w:trPr>
          <w:trHeight w:val="1035"/>
          <w:ins w:id="10996" w:author="Kumar Baral" w:date="2022-12-12T16:39:00Z"/>
        </w:trPr>
        <w:tc>
          <w:tcPr>
            <w:tcW w:w="49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0F3B91" w14:textId="77777777" w:rsidR="00347AC2" w:rsidRPr="001C0EA0" w:rsidRDefault="00347AC2" w:rsidP="00347AC2">
            <w:pPr>
              <w:spacing w:before="0" w:after="0" w:line="240" w:lineRule="auto"/>
              <w:jc w:val="center"/>
              <w:rPr>
                <w:ins w:id="10997" w:author="Kumar Baral" w:date="2022-12-12T16:39:00Z"/>
                <w:rFonts w:cs="Calibri"/>
                <w:b/>
                <w:bCs/>
                <w:color w:val="000000"/>
                <w:szCs w:val="22"/>
              </w:rPr>
            </w:pPr>
            <w:ins w:id="10998" w:author="Kumar Baral" w:date="2022-12-12T16:39:00Z">
              <w:r w:rsidRPr="001C0EA0">
                <w:rPr>
                  <w:rFonts w:cs="Calibri"/>
                  <w:b/>
                  <w:bCs/>
                  <w:color w:val="000000"/>
                  <w:szCs w:val="22"/>
                </w:rPr>
                <w:t>SN.</w:t>
              </w:r>
            </w:ins>
          </w:p>
        </w:tc>
        <w:tc>
          <w:tcPr>
            <w:tcW w:w="595" w:type="pct"/>
            <w:tcBorders>
              <w:top w:val="single" w:sz="4" w:space="0" w:color="auto"/>
              <w:left w:val="nil"/>
              <w:bottom w:val="single" w:sz="4" w:space="0" w:color="auto"/>
              <w:right w:val="single" w:sz="4" w:space="0" w:color="auto"/>
            </w:tcBorders>
            <w:shd w:val="clear" w:color="auto" w:fill="auto"/>
            <w:noWrap/>
            <w:vAlign w:val="center"/>
            <w:hideMark/>
          </w:tcPr>
          <w:p w14:paraId="376D059D" w14:textId="77777777" w:rsidR="00347AC2" w:rsidRPr="001C0EA0" w:rsidRDefault="00347AC2" w:rsidP="00347AC2">
            <w:pPr>
              <w:spacing w:before="0" w:after="0" w:line="240" w:lineRule="auto"/>
              <w:jc w:val="center"/>
              <w:rPr>
                <w:ins w:id="10999" w:author="Kumar Baral" w:date="2022-12-12T16:39:00Z"/>
                <w:rFonts w:cs="Calibri"/>
                <w:b/>
                <w:bCs/>
                <w:color w:val="000000"/>
                <w:szCs w:val="22"/>
              </w:rPr>
            </w:pPr>
            <w:ins w:id="11000" w:author="Kumar Baral" w:date="2022-12-12T16:39:00Z">
              <w:r w:rsidRPr="001C0EA0">
                <w:rPr>
                  <w:rFonts w:cs="Calibri"/>
                  <w:b/>
                  <w:bCs/>
                  <w:color w:val="000000"/>
                  <w:szCs w:val="22"/>
                </w:rPr>
                <w:t>Station</w:t>
              </w:r>
            </w:ins>
          </w:p>
        </w:tc>
        <w:tc>
          <w:tcPr>
            <w:tcW w:w="696" w:type="pct"/>
            <w:tcBorders>
              <w:top w:val="single" w:sz="4" w:space="0" w:color="auto"/>
              <w:left w:val="nil"/>
              <w:bottom w:val="single" w:sz="4" w:space="0" w:color="auto"/>
              <w:right w:val="single" w:sz="4" w:space="0" w:color="auto"/>
            </w:tcBorders>
            <w:shd w:val="clear" w:color="auto" w:fill="auto"/>
            <w:noWrap/>
            <w:vAlign w:val="center"/>
            <w:hideMark/>
          </w:tcPr>
          <w:p w14:paraId="6C7D2D00" w14:textId="77777777" w:rsidR="00347AC2" w:rsidRPr="001C0EA0" w:rsidRDefault="00347AC2" w:rsidP="00347AC2">
            <w:pPr>
              <w:spacing w:before="0" w:after="0" w:line="240" w:lineRule="auto"/>
              <w:jc w:val="center"/>
              <w:rPr>
                <w:ins w:id="11001" w:author="Kumar Baral" w:date="2022-12-12T16:39:00Z"/>
                <w:rFonts w:cs="Calibri"/>
                <w:b/>
                <w:bCs/>
                <w:color w:val="000000"/>
                <w:szCs w:val="22"/>
              </w:rPr>
            </w:pPr>
            <w:ins w:id="11002" w:author="Kumar Baral" w:date="2022-12-12T16:39:00Z">
              <w:r w:rsidRPr="001C0EA0">
                <w:rPr>
                  <w:rFonts w:cs="Calibri"/>
                  <w:b/>
                  <w:bCs/>
                  <w:color w:val="000000"/>
                  <w:szCs w:val="22"/>
                </w:rPr>
                <w:t>River</w:t>
              </w:r>
            </w:ins>
          </w:p>
        </w:tc>
        <w:tc>
          <w:tcPr>
            <w:tcW w:w="717" w:type="pct"/>
            <w:tcBorders>
              <w:top w:val="single" w:sz="4" w:space="0" w:color="auto"/>
              <w:left w:val="nil"/>
              <w:bottom w:val="single" w:sz="4" w:space="0" w:color="auto"/>
              <w:right w:val="single" w:sz="4" w:space="0" w:color="auto"/>
            </w:tcBorders>
            <w:shd w:val="clear" w:color="auto" w:fill="auto"/>
            <w:noWrap/>
            <w:vAlign w:val="center"/>
            <w:hideMark/>
          </w:tcPr>
          <w:p w14:paraId="19345875" w14:textId="77777777" w:rsidR="00347AC2" w:rsidRPr="001C0EA0" w:rsidRDefault="00347AC2" w:rsidP="00347AC2">
            <w:pPr>
              <w:spacing w:before="0" w:after="0" w:line="240" w:lineRule="auto"/>
              <w:jc w:val="center"/>
              <w:rPr>
                <w:ins w:id="11003" w:author="Kumar Baral" w:date="2022-12-12T16:39:00Z"/>
                <w:rFonts w:cs="Calibri"/>
                <w:b/>
                <w:bCs/>
                <w:color w:val="000000"/>
                <w:szCs w:val="22"/>
              </w:rPr>
            </w:pPr>
            <w:ins w:id="11004" w:author="Kumar Baral" w:date="2022-12-12T16:39:00Z">
              <w:r w:rsidRPr="001C0EA0">
                <w:rPr>
                  <w:rFonts w:cs="Calibri"/>
                  <w:b/>
                  <w:bCs/>
                  <w:color w:val="000000"/>
                  <w:szCs w:val="22"/>
                </w:rPr>
                <w:t>Location</w:t>
              </w:r>
            </w:ins>
          </w:p>
        </w:tc>
        <w:tc>
          <w:tcPr>
            <w:tcW w:w="895" w:type="pct"/>
            <w:tcBorders>
              <w:top w:val="single" w:sz="4" w:space="0" w:color="auto"/>
              <w:left w:val="nil"/>
              <w:bottom w:val="single" w:sz="4" w:space="0" w:color="auto"/>
              <w:right w:val="single" w:sz="4" w:space="0" w:color="auto"/>
            </w:tcBorders>
            <w:shd w:val="clear" w:color="auto" w:fill="auto"/>
            <w:noWrap/>
            <w:vAlign w:val="center"/>
            <w:hideMark/>
          </w:tcPr>
          <w:p w14:paraId="083232EF" w14:textId="77777777" w:rsidR="00347AC2" w:rsidRPr="001C0EA0" w:rsidRDefault="00347AC2" w:rsidP="00347AC2">
            <w:pPr>
              <w:spacing w:before="0" w:after="0" w:line="240" w:lineRule="auto"/>
              <w:jc w:val="center"/>
              <w:rPr>
                <w:ins w:id="11005" w:author="Kumar Baral" w:date="2022-12-12T16:39:00Z"/>
                <w:rFonts w:cs="Calibri"/>
                <w:b/>
                <w:bCs/>
                <w:color w:val="000000"/>
                <w:szCs w:val="22"/>
              </w:rPr>
            </w:pPr>
            <w:ins w:id="11006" w:author="Kumar Baral" w:date="2022-12-12T16:39:00Z">
              <w:r w:rsidRPr="001C0EA0">
                <w:rPr>
                  <w:rFonts w:cs="Calibri"/>
                  <w:b/>
                  <w:bCs/>
                  <w:color w:val="000000"/>
                  <w:szCs w:val="22"/>
                </w:rPr>
                <w:t>Data Record</w:t>
              </w:r>
            </w:ins>
          </w:p>
        </w:tc>
        <w:tc>
          <w:tcPr>
            <w:tcW w:w="1605" w:type="pct"/>
            <w:tcBorders>
              <w:top w:val="single" w:sz="4" w:space="0" w:color="auto"/>
              <w:left w:val="nil"/>
              <w:bottom w:val="single" w:sz="4" w:space="0" w:color="auto"/>
              <w:right w:val="single" w:sz="4" w:space="0" w:color="auto"/>
            </w:tcBorders>
            <w:shd w:val="clear" w:color="auto" w:fill="auto"/>
            <w:vAlign w:val="center"/>
            <w:hideMark/>
          </w:tcPr>
          <w:p w14:paraId="08D8B7AB" w14:textId="77777777" w:rsidR="00347AC2" w:rsidRPr="001C0EA0" w:rsidRDefault="00347AC2" w:rsidP="00347AC2">
            <w:pPr>
              <w:spacing w:before="0" w:after="0" w:line="240" w:lineRule="auto"/>
              <w:jc w:val="center"/>
              <w:rPr>
                <w:ins w:id="11007" w:author="Kumar Baral" w:date="2022-12-12T16:39:00Z"/>
                <w:rFonts w:cs="Calibri"/>
                <w:b/>
                <w:bCs/>
                <w:color w:val="000000"/>
                <w:szCs w:val="22"/>
              </w:rPr>
            </w:pPr>
            <w:ins w:id="11008" w:author="Kumar Baral" w:date="2022-12-12T16:39:00Z">
              <w:r w:rsidRPr="001C0EA0">
                <w:rPr>
                  <w:rFonts w:cs="Calibri"/>
                  <w:b/>
                  <w:bCs/>
                  <w:color w:val="000000"/>
                  <w:szCs w:val="22"/>
                </w:rPr>
                <w:t>Catchment Area (Km</w:t>
              </w:r>
              <w:r w:rsidRPr="001C0EA0">
                <w:rPr>
                  <w:rFonts w:cs="Calibri"/>
                  <w:b/>
                  <w:bCs/>
                  <w:color w:val="000000"/>
                  <w:szCs w:val="22"/>
                  <w:vertAlign w:val="superscript"/>
                </w:rPr>
                <w:t>2</w:t>
              </w:r>
              <w:r w:rsidRPr="001C0EA0">
                <w:rPr>
                  <w:rFonts w:cs="Calibri"/>
                  <w:b/>
                  <w:bCs/>
                  <w:color w:val="000000"/>
                  <w:szCs w:val="22"/>
                </w:rPr>
                <w:t>)</w:t>
              </w:r>
            </w:ins>
          </w:p>
        </w:tc>
      </w:tr>
      <w:tr w:rsidR="00347AC2" w:rsidRPr="001C0EA0" w14:paraId="21957F49" w14:textId="77777777" w:rsidTr="00347AC2">
        <w:trPr>
          <w:trHeight w:val="345"/>
          <w:ins w:id="11009" w:author="Kumar Baral" w:date="2022-12-12T16:39:00Z"/>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2578F4AA" w14:textId="77777777" w:rsidR="00347AC2" w:rsidRPr="001C0EA0" w:rsidRDefault="00347AC2" w:rsidP="00347AC2">
            <w:pPr>
              <w:spacing w:before="0" w:after="0" w:line="240" w:lineRule="auto"/>
              <w:jc w:val="center"/>
              <w:rPr>
                <w:ins w:id="11010" w:author="Kumar Baral" w:date="2022-12-12T16:39:00Z"/>
                <w:rFonts w:cs="Calibri"/>
                <w:color w:val="000000"/>
                <w:szCs w:val="22"/>
              </w:rPr>
            </w:pPr>
            <w:ins w:id="11011" w:author="Kumar Baral" w:date="2022-12-12T16:39:00Z">
              <w:r w:rsidRPr="001C0EA0">
                <w:rPr>
                  <w:rFonts w:cs="Calibri"/>
                  <w:color w:val="000000"/>
                  <w:szCs w:val="22"/>
                </w:rPr>
                <w:t>1</w:t>
              </w:r>
            </w:ins>
          </w:p>
        </w:tc>
        <w:tc>
          <w:tcPr>
            <w:tcW w:w="595" w:type="pct"/>
            <w:tcBorders>
              <w:top w:val="nil"/>
              <w:left w:val="nil"/>
              <w:bottom w:val="single" w:sz="4" w:space="0" w:color="auto"/>
              <w:right w:val="single" w:sz="4" w:space="0" w:color="auto"/>
            </w:tcBorders>
            <w:shd w:val="clear" w:color="auto" w:fill="auto"/>
            <w:noWrap/>
            <w:vAlign w:val="center"/>
            <w:hideMark/>
          </w:tcPr>
          <w:p w14:paraId="2C4EF49A" w14:textId="77777777" w:rsidR="00347AC2" w:rsidRPr="001C0EA0" w:rsidRDefault="00347AC2" w:rsidP="00347AC2">
            <w:pPr>
              <w:spacing w:before="0" w:after="0" w:line="240" w:lineRule="auto"/>
              <w:jc w:val="center"/>
              <w:rPr>
                <w:ins w:id="11012" w:author="Kumar Baral" w:date="2022-12-12T16:39:00Z"/>
                <w:rFonts w:cs="Calibri"/>
                <w:color w:val="000000"/>
                <w:szCs w:val="22"/>
              </w:rPr>
            </w:pPr>
            <w:ins w:id="11013" w:author="Kumar Baral" w:date="2022-12-12T16:39:00Z">
              <w:r w:rsidRPr="001C0EA0">
                <w:rPr>
                  <w:rFonts w:cs="Calibri"/>
                  <w:color w:val="000000"/>
                  <w:szCs w:val="22"/>
                </w:rPr>
                <w:t>404.7</w:t>
              </w:r>
            </w:ins>
          </w:p>
        </w:tc>
        <w:tc>
          <w:tcPr>
            <w:tcW w:w="696" w:type="pct"/>
            <w:tcBorders>
              <w:top w:val="nil"/>
              <w:left w:val="nil"/>
              <w:bottom w:val="single" w:sz="4" w:space="0" w:color="auto"/>
              <w:right w:val="single" w:sz="4" w:space="0" w:color="auto"/>
            </w:tcBorders>
            <w:shd w:val="clear" w:color="auto" w:fill="auto"/>
            <w:noWrap/>
            <w:vAlign w:val="center"/>
            <w:hideMark/>
          </w:tcPr>
          <w:p w14:paraId="6C0A7F6D" w14:textId="77777777" w:rsidR="00347AC2" w:rsidRPr="001C0EA0" w:rsidRDefault="00347AC2" w:rsidP="00347AC2">
            <w:pPr>
              <w:spacing w:before="0" w:after="0" w:line="240" w:lineRule="auto"/>
              <w:jc w:val="center"/>
              <w:rPr>
                <w:ins w:id="11014" w:author="Kumar Baral" w:date="2022-12-12T16:39:00Z"/>
                <w:rFonts w:cs="Calibri"/>
                <w:color w:val="000000"/>
                <w:szCs w:val="22"/>
              </w:rPr>
            </w:pPr>
            <w:ins w:id="11015" w:author="Kumar Baral" w:date="2022-12-12T16:39:00Z">
              <w:r w:rsidRPr="001C0EA0">
                <w:rPr>
                  <w:rFonts w:cs="Calibri"/>
                  <w:color w:val="000000"/>
                  <w:szCs w:val="22"/>
                </w:rPr>
                <w:t>Myagdi</w:t>
              </w:r>
            </w:ins>
          </w:p>
        </w:tc>
        <w:tc>
          <w:tcPr>
            <w:tcW w:w="717" w:type="pct"/>
            <w:tcBorders>
              <w:top w:val="nil"/>
              <w:left w:val="nil"/>
              <w:bottom w:val="single" w:sz="4" w:space="0" w:color="auto"/>
              <w:right w:val="single" w:sz="4" w:space="0" w:color="auto"/>
            </w:tcBorders>
            <w:shd w:val="clear" w:color="auto" w:fill="auto"/>
            <w:noWrap/>
            <w:vAlign w:val="center"/>
            <w:hideMark/>
          </w:tcPr>
          <w:p w14:paraId="69C75D60" w14:textId="77777777" w:rsidR="00347AC2" w:rsidRPr="001C0EA0" w:rsidRDefault="00347AC2" w:rsidP="00347AC2">
            <w:pPr>
              <w:spacing w:before="0" w:after="0" w:line="240" w:lineRule="auto"/>
              <w:jc w:val="center"/>
              <w:rPr>
                <w:ins w:id="11016" w:author="Kumar Baral" w:date="2022-12-12T16:39:00Z"/>
                <w:rFonts w:cs="Calibri"/>
                <w:color w:val="000000"/>
                <w:szCs w:val="22"/>
              </w:rPr>
            </w:pPr>
            <w:ins w:id="11017" w:author="Kumar Baral" w:date="2022-12-12T16:39:00Z">
              <w:r w:rsidRPr="001C0EA0">
                <w:rPr>
                  <w:rFonts w:cs="Calibri"/>
                  <w:color w:val="000000"/>
                  <w:szCs w:val="22"/>
                </w:rPr>
                <w:t>Mangalaghat</w:t>
              </w:r>
            </w:ins>
          </w:p>
        </w:tc>
        <w:tc>
          <w:tcPr>
            <w:tcW w:w="895" w:type="pct"/>
            <w:tcBorders>
              <w:top w:val="nil"/>
              <w:left w:val="nil"/>
              <w:bottom w:val="single" w:sz="4" w:space="0" w:color="auto"/>
              <w:right w:val="single" w:sz="4" w:space="0" w:color="auto"/>
            </w:tcBorders>
            <w:shd w:val="clear" w:color="auto" w:fill="auto"/>
            <w:noWrap/>
            <w:vAlign w:val="center"/>
            <w:hideMark/>
          </w:tcPr>
          <w:p w14:paraId="2056118E" w14:textId="77777777" w:rsidR="00347AC2" w:rsidRPr="001C0EA0" w:rsidRDefault="00347AC2" w:rsidP="00347AC2">
            <w:pPr>
              <w:spacing w:before="0" w:after="0" w:line="240" w:lineRule="auto"/>
              <w:jc w:val="center"/>
              <w:rPr>
                <w:ins w:id="11018" w:author="Kumar Baral" w:date="2022-12-12T16:39:00Z"/>
                <w:rFonts w:cs="Calibri"/>
                <w:color w:val="000000"/>
                <w:szCs w:val="22"/>
              </w:rPr>
            </w:pPr>
            <w:ins w:id="11019" w:author="Kumar Baral" w:date="2022-12-12T16:39:00Z">
              <w:r w:rsidRPr="001C0EA0">
                <w:rPr>
                  <w:rFonts w:cs="Calibri"/>
                  <w:color w:val="000000"/>
                  <w:szCs w:val="22"/>
                </w:rPr>
                <w:t>1976-2015</w:t>
              </w:r>
            </w:ins>
          </w:p>
        </w:tc>
        <w:tc>
          <w:tcPr>
            <w:tcW w:w="1605" w:type="pct"/>
            <w:tcBorders>
              <w:top w:val="nil"/>
              <w:left w:val="nil"/>
              <w:bottom w:val="single" w:sz="4" w:space="0" w:color="auto"/>
              <w:right w:val="single" w:sz="4" w:space="0" w:color="auto"/>
            </w:tcBorders>
            <w:shd w:val="clear" w:color="auto" w:fill="auto"/>
            <w:vAlign w:val="center"/>
            <w:hideMark/>
          </w:tcPr>
          <w:p w14:paraId="20EC3AB9" w14:textId="77777777" w:rsidR="00347AC2" w:rsidRPr="001C0EA0" w:rsidRDefault="00347AC2" w:rsidP="00347AC2">
            <w:pPr>
              <w:spacing w:before="0" w:after="0" w:line="240" w:lineRule="auto"/>
              <w:jc w:val="center"/>
              <w:rPr>
                <w:ins w:id="11020" w:author="Kumar Baral" w:date="2022-12-12T16:39:00Z"/>
                <w:rFonts w:cs="Calibri"/>
                <w:color w:val="000000"/>
                <w:szCs w:val="22"/>
              </w:rPr>
            </w:pPr>
            <w:ins w:id="11021" w:author="Kumar Baral" w:date="2022-12-12T16:39:00Z">
              <w:r w:rsidRPr="001C0EA0">
                <w:rPr>
                  <w:rFonts w:cs="Calibri"/>
                  <w:color w:val="000000"/>
                  <w:szCs w:val="22"/>
                </w:rPr>
                <w:t>1067.71</w:t>
              </w:r>
            </w:ins>
          </w:p>
        </w:tc>
      </w:tr>
      <w:tr w:rsidR="00347AC2" w:rsidRPr="001C0EA0" w14:paraId="01AB79F7" w14:textId="77777777" w:rsidTr="00347AC2">
        <w:trPr>
          <w:trHeight w:val="345"/>
          <w:ins w:id="11022" w:author="Kumar Baral" w:date="2022-12-12T16:39:00Z"/>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7F40D035" w14:textId="77777777" w:rsidR="00347AC2" w:rsidRPr="001C0EA0" w:rsidRDefault="00347AC2" w:rsidP="00347AC2">
            <w:pPr>
              <w:spacing w:before="0" w:after="0" w:line="240" w:lineRule="auto"/>
              <w:jc w:val="center"/>
              <w:rPr>
                <w:ins w:id="11023" w:author="Kumar Baral" w:date="2022-12-12T16:39:00Z"/>
                <w:rFonts w:cs="Calibri"/>
                <w:color w:val="000000"/>
                <w:szCs w:val="22"/>
              </w:rPr>
            </w:pPr>
            <w:ins w:id="11024" w:author="Kumar Baral" w:date="2022-12-12T16:39:00Z">
              <w:r w:rsidRPr="001C0EA0">
                <w:rPr>
                  <w:rFonts w:cs="Calibri"/>
                  <w:color w:val="000000"/>
                  <w:szCs w:val="22"/>
                </w:rPr>
                <w:t>2</w:t>
              </w:r>
            </w:ins>
          </w:p>
        </w:tc>
        <w:tc>
          <w:tcPr>
            <w:tcW w:w="595" w:type="pct"/>
            <w:tcBorders>
              <w:top w:val="nil"/>
              <w:left w:val="nil"/>
              <w:bottom w:val="single" w:sz="4" w:space="0" w:color="auto"/>
              <w:right w:val="single" w:sz="4" w:space="0" w:color="auto"/>
            </w:tcBorders>
            <w:shd w:val="clear" w:color="auto" w:fill="auto"/>
            <w:noWrap/>
            <w:vAlign w:val="center"/>
            <w:hideMark/>
          </w:tcPr>
          <w:p w14:paraId="74808666" w14:textId="77777777" w:rsidR="00347AC2" w:rsidRPr="001C0EA0" w:rsidRDefault="00347AC2" w:rsidP="00347AC2">
            <w:pPr>
              <w:spacing w:before="0" w:after="0" w:line="240" w:lineRule="auto"/>
              <w:jc w:val="center"/>
              <w:rPr>
                <w:ins w:id="11025" w:author="Kumar Baral" w:date="2022-12-12T16:39:00Z"/>
                <w:rFonts w:cs="Calibri"/>
                <w:color w:val="000000"/>
                <w:szCs w:val="22"/>
              </w:rPr>
            </w:pPr>
            <w:ins w:id="11026" w:author="Kumar Baral" w:date="2022-12-12T16:39:00Z">
              <w:r w:rsidRPr="001C0EA0">
                <w:rPr>
                  <w:rFonts w:cs="Calibri"/>
                  <w:color w:val="000000"/>
                  <w:szCs w:val="22"/>
                </w:rPr>
                <w:t>406.5</w:t>
              </w:r>
            </w:ins>
          </w:p>
        </w:tc>
        <w:tc>
          <w:tcPr>
            <w:tcW w:w="696" w:type="pct"/>
            <w:tcBorders>
              <w:top w:val="nil"/>
              <w:left w:val="nil"/>
              <w:bottom w:val="single" w:sz="4" w:space="0" w:color="auto"/>
              <w:right w:val="single" w:sz="4" w:space="0" w:color="auto"/>
            </w:tcBorders>
            <w:shd w:val="clear" w:color="auto" w:fill="auto"/>
            <w:noWrap/>
            <w:vAlign w:val="center"/>
            <w:hideMark/>
          </w:tcPr>
          <w:p w14:paraId="01B0EEB8" w14:textId="77777777" w:rsidR="00347AC2" w:rsidRPr="001C0EA0" w:rsidRDefault="00347AC2" w:rsidP="00347AC2">
            <w:pPr>
              <w:spacing w:before="0" w:after="0" w:line="240" w:lineRule="auto"/>
              <w:jc w:val="center"/>
              <w:rPr>
                <w:ins w:id="11027" w:author="Kumar Baral" w:date="2022-12-12T16:39:00Z"/>
                <w:rFonts w:cs="Calibri"/>
                <w:color w:val="000000"/>
                <w:szCs w:val="22"/>
              </w:rPr>
            </w:pPr>
            <w:ins w:id="11028" w:author="Kumar Baral" w:date="2022-12-12T16:39:00Z">
              <w:r w:rsidRPr="001C0EA0">
                <w:rPr>
                  <w:rFonts w:cs="Calibri"/>
                  <w:color w:val="000000"/>
                  <w:szCs w:val="22"/>
                </w:rPr>
                <w:t>Modi</w:t>
              </w:r>
            </w:ins>
          </w:p>
        </w:tc>
        <w:tc>
          <w:tcPr>
            <w:tcW w:w="717" w:type="pct"/>
            <w:tcBorders>
              <w:top w:val="nil"/>
              <w:left w:val="nil"/>
              <w:bottom w:val="single" w:sz="4" w:space="0" w:color="auto"/>
              <w:right w:val="single" w:sz="4" w:space="0" w:color="auto"/>
            </w:tcBorders>
            <w:shd w:val="clear" w:color="auto" w:fill="auto"/>
            <w:noWrap/>
            <w:vAlign w:val="center"/>
            <w:hideMark/>
          </w:tcPr>
          <w:p w14:paraId="7BC2BF77" w14:textId="77777777" w:rsidR="00347AC2" w:rsidRPr="001C0EA0" w:rsidRDefault="00347AC2" w:rsidP="00347AC2">
            <w:pPr>
              <w:spacing w:before="0" w:after="0" w:line="240" w:lineRule="auto"/>
              <w:jc w:val="center"/>
              <w:rPr>
                <w:ins w:id="11029" w:author="Kumar Baral" w:date="2022-12-12T16:39:00Z"/>
                <w:rFonts w:cs="Calibri"/>
                <w:color w:val="000000"/>
                <w:szCs w:val="22"/>
              </w:rPr>
            </w:pPr>
            <w:ins w:id="11030" w:author="Kumar Baral" w:date="2022-12-12T16:39:00Z">
              <w:r w:rsidRPr="001C0EA0">
                <w:rPr>
                  <w:rFonts w:cs="Calibri"/>
                  <w:color w:val="000000"/>
                  <w:szCs w:val="22"/>
                </w:rPr>
                <w:t>Nayapul</w:t>
              </w:r>
            </w:ins>
          </w:p>
        </w:tc>
        <w:tc>
          <w:tcPr>
            <w:tcW w:w="895" w:type="pct"/>
            <w:tcBorders>
              <w:top w:val="nil"/>
              <w:left w:val="nil"/>
              <w:bottom w:val="single" w:sz="4" w:space="0" w:color="auto"/>
              <w:right w:val="single" w:sz="4" w:space="0" w:color="auto"/>
            </w:tcBorders>
            <w:shd w:val="clear" w:color="auto" w:fill="auto"/>
            <w:noWrap/>
            <w:vAlign w:val="center"/>
            <w:hideMark/>
          </w:tcPr>
          <w:p w14:paraId="79382207" w14:textId="77777777" w:rsidR="00347AC2" w:rsidRPr="001C0EA0" w:rsidRDefault="00347AC2" w:rsidP="00347AC2">
            <w:pPr>
              <w:spacing w:before="0" w:after="0" w:line="240" w:lineRule="auto"/>
              <w:jc w:val="center"/>
              <w:rPr>
                <w:ins w:id="11031" w:author="Kumar Baral" w:date="2022-12-12T16:39:00Z"/>
                <w:rFonts w:cs="Calibri"/>
                <w:color w:val="000000"/>
                <w:szCs w:val="22"/>
              </w:rPr>
            </w:pPr>
            <w:ins w:id="11032" w:author="Kumar Baral" w:date="2022-12-12T16:39:00Z">
              <w:r w:rsidRPr="001C0EA0">
                <w:rPr>
                  <w:rFonts w:cs="Calibri"/>
                  <w:color w:val="000000"/>
                  <w:szCs w:val="22"/>
                </w:rPr>
                <w:t>1976-2015</w:t>
              </w:r>
            </w:ins>
          </w:p>
        </w:tc>
        <w:tc>
          <w:tcPr>
            <w:tcW w:w="1605" w:type="pct"/>
            <w:tcBorders>
              <w:top w:val="nil"/>
              <w:left w:val="nil"/>
              <w:bottom w:val="single" w:sz="4" w:space="0" w:color="auto"/>
              <w:right w:val="single" w:sz="4" w:space="0" w:color="auto"/>
            </w:tcBorders>
            <w:shd w:val="clear" w:color="auto" w:fill="auto"/>
            <w:vAlign w:val="center"/>
            <w:hideMark/>
          </w:tcPr>
          <w:p w14:paraId="797E69BD" w14:textId="77777777" w:rsidR="00347AC2" w:rsidRPr="001C0EA0" w:rsidRDefault="00347AC2" w:rsidP="00347AC2">
            <w:pPr>
              <w:spacing w:before="0" w:after="0" w:line="240" w:lineRule="auto"/>
              <w:jc w:val="center"/>
              <w:rPr>
                <w:ins w:id="11033" w:author="Kumar Baral" w:date="2022-12-12T16:39:00Z"/>
                <w:rFonts w:cs="Calibri"/>
                <w:color w:val="000000"/>
                <w:szCs w:val="22"/>
              </w:rPr>
            </w:pPr>
            <w:ins w:id="11034" w:author="Kumar Baral" w:date="2022-12-12T16:39:00Z">
              <w:r w:rsidRPr="001C0EA0">
                <w:rPr>
                  <w:rFonts w:cs="Calibri"/>
                  <w:color w:val="000000"/>
                  <w:szCs w:val="22"/>
                </w:rPr>
                <w:t>558.09</w:t>
              </w:r>
            </w:ins>
          </w:p>
        </w:tc>
      </w:tr>
      <w:tr w:rsidR="00347AC2" w:rsidRPr="001C0EA0" w14:paraId="5E2C25D1" w14:textId="77777777" w:rsidTr="00347AC2">
        <w:trPr>
          <w:trHeight w:val="345"/>
          <w:ins w:id="11035" w:author="Kumar Baral" w:date="2022-12-12T16:39:00Z"/>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2A72A76A" w14:textId="77777777" w:rsidR="00347AC2" w:rsidRPr="001C0EA0" w:rsidRDefault="00347AC2" w:rsidP="00347AC2">
            <w:pPr>
              <w:spacing w:before="0" w:after="0" w:line="240" w:lineRule="auto"/>
              <w:jc w:val="center"/>
              <w:rPr>
                <w:ins w:id="11036" w:author="Kumar Baral" w:date="2022-12-12T16:39:00Z"/>
                <w:rFonts w:cs="Calibri"/>
                <w:color w:val="000000"/>
                <w:szCs w:val="22"/>
              </w:rPr>
            </w:pPr>
            <w:ins w:id="11037" w:author="Kumar Baral" w:date="2022-12-12T16:39:00Z">
              <w:r w:rsidRPr="001C0EA0">
                <w:rPr>
                  <w:rFonts w:cs="Calibri"/>
                  <w:color w:val="000000"/>
                  <w:szCs w:val="22"/>
                </w:rPr>
                <w:t>3</w:t>
              </w:r>
            </w:ins>
          </w:p>
        </w:tc>
        <w:tc>
          <w:tcPr>
            <w:tcW w:w="595" w:type="pct"/>
            <w:tcBorders>
              <w:top w:val="nil"/>
              <w:left w:val="nil"/>
              <w:bottom w:val="single" w:sz="4" w:space="0" w:color="auto"/>
              <w:right w:val="single" w:sz="4" w:space="0" w:color="auto"/>
            </w:tcBorders>
            <w:shd w:val="clear" w:color="auto" w:fill="auto"/>
            <w:noWrap/>
            <w:vAlign w:val="center"/>
            <w:hideMark/>
          </w:tcPr>
          <w:p w14:paraId="0B8D4735" w14:textId="77777777" w:rsidR="00347AC2" w:rsidRPr="001C0EA0" w:rsidRDefault="00347AC2" w:rsidP="00347AC2">
            <w:pPr>
              <w:spacing w:before="0" w:after="0" w:line="240" w:lineRule="auto"/>
              <w:jc w:val="center"/>
              <w:rPr>
                <w:ins w:id="11038" w:author="Kumar Baral" w:date="2022-12-12T16:39:00Z"/>
                <w:rFonts w:cs="Calibri"/>
                <w:color w:val="000000"/>
                <w:szCs w:val="22"/>
              </w:rPr>
            </w:pPr>
            <w:ins w:id="11039" w:author="Kumar Baral" w:date="2022-12-12T16:39:00Z">
              <w:r w:rsidRPr="001C0EA0">
                <w:rPr>
                  <w:rFonts w:cs="Calibri"/>
                  <w:color w:val="000000"/>
                  <w:szCs w:val="22"/>
                </w:rPr>
                <w:t>428.0</w:t>
              </w:r>
            </w:ins>
          </w:p>
        </w:tc>
        <w:tc>
          <w:tcPr>
            <w:tcW w:w="696" w:type="pct"/>
            <w:tcBorders>
              <w:top w:val="nil"/>
              <w:left w:val="nil"/>
              <w:bottom w:val="single" w:sz="4" w:space="0" w:color="auto"/>
              <w:right w:val="single" w:sz="4" w:space="0" w:color="auto"/>
            </w:tcBorders>
            <w:shd w:val="clear" w:color="auto" w:fill="auto"/>
            <w:noWrap/>
            <w:vAlign w:val="center"/>
            <w:hideMark/>
          </w:tcPr>
          <w:p w14:paraId="45F1817D" w14:textId="77777777" w:rsidR="00347AC2" w:rsidRPr="001C0EA0" w:rsidRDefault="00347AC2" w:rsidP="00347AC2">
            <w:pPr>
              <w:spacing w:before="0" w:after="0" w:line="240" w:lineRule="auto"/>
              <w:jc w:val="center"/>
              <w:rPr>
                <w:ins w:id="11040" w:author="Kumar Baral" w:date="2022-12-12T16:39:00Z"/>
                <w:rFonts w:cs="Calibri"/>
                <w:color w:val="000000"/>
                <w:szCs w:val="22"/>
              </w:rPr>
            </w:pPr>
            <w:ins w:id="11041" w:author="Kumar Baral" w:date="2022-12-12T16:39:00Z">
              <w:r w:rsidRPr="001C0EA0">
                <w:rPr>
                  <w:rFonts w:cs="Calibri"/>
                  <w:color w:val="000000"/>
                  <w:szCs w:val="22"/>
                </w:rPr>
                <w:t>Mardi</w:t>
              </w:r>
            </w:ins>
          </w:p>
        </w:tc>
        <w:tc>
          <w:tcPr>
            <w:tcW w:w="717" w:type="pct"/>
            <w:tcBorders>
              <w:top w:val="nil"/>
              <w:left w:val="nil"/>
              <w:bottom w:val="single" w:sz="4" w:space="0" w:color="auto"/>
              <w:right w:val="single" w:sz="4" w:space="0" w:color="auto"/>
            </w:tcBorders>
            <w:shd w:val="clear" w:color="auto" w:fill="auto"/>
            <w:noWrap/>
            <w:vAlign w:val="center"/>
            <w:hideMark/>
          </w:tcPr>
          <w:p w14:paraId="5D016BF4" w14:textId="77777777" w:rsidR="00347AC2" w:rsidRPr="001C0EA0" w:rsidRDefault="00347AC2" w:rsidP="00347AC2">
            <w:pPr>
              <w:spacing w:before="0" w:after="0" w:line="240" w:lineRule="auto"/>
              <w:jc w:val="center"/>
              <w:rPr>
                <w:ins w:id="11042" w:author="Kumar Baral" w:date="2022-12-12T16:39:00Z"/>
                <w:rFonts w:cs="Calibri"/>
                <w:color w:val="000000"/>
                <w:szCs w:val="22"/>
              </w:rPr>
            </w:pPr>
            <w:ins w:id="11043" w:author="Kumar Baral" w:date="2022-12-12T16:39:00Z">
              <w:r w:rsidRPr="001C0EA0">
                <w:rPr>
                  <w:rFonts w:cs="Calibri"/>
                  <w:color w:val="000000"/>
                  <w:szCs w:val="22"/>
                </w:rPr>
                <w:t>Lahachowk</w:t>
              </w:r>
            </w:ins>
          </w:p>
        </w:tc>
        <w:tc>
          <w:tcPr>
            <w:tcW w:w="895" w:type="pct"/>
            <w:tcBorders>
              <w:top w:val="nil"/>
              <w:left w:val="nil"/>
              <w:bottom w:val="single" w:sz="4" w:space="0" w:color="auto"/>
              <w:right w:val="single" w:sz="4" w:space="0" w:color="auto"/>
            </w:tcBorders>
            <w:shd w:val="clear" w:color="auto" w:fill="auto"/>
            <w:noWrap/>
            <w:vAlign w:val="center"/>
            <w:hideMark/>
          </w:tcPr>
          <w:p w14:paraId="1A975DCA" w14:textId="77777777" w:rsidR="00347AC2" w:rsidRPr="001C0EA0" w:rsidRDefault="00347AC2" w:rsidP="00347AC2">
            <w:pPr>
              <w:spacing w:before="0" w:after="0" w:line="240" w:lineRule="auto"/>
              <w:jc w:val="center"/>
              <w:rPr>
                <w:ins w:id="11044" w:author="Kumar Baral" w:date="2022-12-12T16:39:00Z"/>
                <w:rFonts w:cs="Calibri"/>
                <w:color w:val="000000"/>
                <w:szCs w:val="22"/>
              </w:rPr>
            </w:pPr>
            <w:ins w:id="11045" w:author="Kumar Baral" w:date="2022-12-12T16:39:00Z">
              <w:r w:rsidRPr="001C0EA0">
                <w:rPr>
                  <w:rFonts w:cs="Calibri"/>
                  <w:color w:val="000000"/>
                  <w:szCs w:val="22"/>
                </w:rPr>
                <w:t>1974-2015</w:t>
              </w:r>
            </w:ins>
          </w:p>
        </w:tc>
        <w:tc>
          <w:tcPr>
            <w:tcW w:w="1605" w:type="pct"/>
            <w:tcBorders>
              <w:top w:val="nil"/>
              <w:left w:val="nil"/>
              <w:bottom w:val="single" w:sz="4" w:space="0" w:color="auto"/>
              <w:right w:val="single" w:sz="4" w:space="0" w:color="auto"/>
            </w:tcBorders>
            <w:shd w:val="clear" w:color="auto" w:fill="auto"/>
            <w:vAlign w:val="center"/>
            <w:hideMark/>
          </w:tcPr>
          <w:p w14:paraId="3BF5C24F" w14:textId="77777777" w:rsidR="00347AC2" w:rsidRPr="001C0EA0" w:rsidRDefault="00347AC2" w:rsidP="00347AC2">
            <w:pPr>
              <w:spacing w:before="0" w:after="0" w:line="240" w:lineRule="auto"/>
              <w:jc w:val="center"/>
              <w:rPr>
                <w:ins w:id="11046" w:author="Kumar Baral" w:date="2022-12-12T16:39:00Z"/>
                <w:rFonts w:cs="Calibri"/>
                <w:color w:val="000000"/>
                <w:szCs w:val="22"/>
              </w:rPr>
            </w:pPr>
            <w:ins w:id="11047" w:author="Kumar Baral" w:date="2022-12-12T16:39:00Z">
              <w:r w:rsidRPr="001C0EA0">
                <w:rPr>
                  <w:rFonts w:cs="Calibri"/>
                  <w:color w:val="000000"/>
                  <w:szCs w:val="22"/>
                </w:rPr>
                <w:t>139.50</w:t>
              </w:r>
            </w:ins>
          </w:p>
        </w:tc>
      </w:tr>
      <w:tr w:rsidR="00347AC2" w:rsidRPr="001C0EA0" w14:paraId="1AD4B293" w14:textId="77777777" w:rsidTr="00347AC2">
        <w:trPr>
          <w:trHeight w:val="345"/>
          <w:ins w:id="11048" w:author="Kumar Baral" w:date="2022-12-12T16:39:00Z"/>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5EB3A9F3" w14:textId="77777777" w:rsidR="00347AC2" w:rsidRPr="001C0EA0" w:rsidRDefault="00347AC2" w:rsidP="00347AC2">
            <w:pPr>
              <w:spacing w:before="0" w:after="0" w:line="240" w:lineRule="auto"/>
              <w:jc w:val="center"/>
              <w:rPr>
                <w:ins w:id="11049" w:author="Kumar Baral" w:date="2022-12-12T16:39:00Z"/>
                <w:rFonts w:cs="Calibri"/>
                <w:color w:val="000000"/>
                <w:szCs w:val="22"/>
              </w:rPr>
            </w:pPr>
            <w:ins w:id="11050" w:author="Kumar Baral" w:date="2022-12-12T16:39:00Z">
              <w:r w:rsidRPr="001C0EA0">
                <w:rPr>
                  <w:rFonts w:cs="Calibri"/>
                  <w:color w:val="000000"/>
                  <w:szCs w:val="22"/>
                </w:rPr>
                <w:t>4</w:t>
              </w:r>
            </w:ins>
          </w:p>
        </w:tc>
        <w:tc>
          <w:tcPr>
            <w:tcW w:w="595" w:type="pct"/>
            <w:tcBorders>
              <w:top w:val="nil"/>
              <w:left w:val="nil"/>
              <w:bottom w:val="single" w:sz="4" w:space="0" w:color="auto"/>
              <w:right w:val="single" w:sz="4" w:space="0" w:color="auto"/>
            </w:tcBorders>
            <w:shd w:val="clear" w:color="auto" w:fill="auto"/>
            <w:noWrap/>
            <w:vAlign w:val="center"/>
            <w:hideMark/>
          </w:tcPr>
          <w:p w14:paraId="2D8BC61D" w14:textId="77777777" w:rsidR="00347AC2" w:rsidRPr="001C0EA0" w:rsidRDefault="00347AC2" w:rsidP="00347AC2">
            <w:pPr>
              <w:spacing w:before="0" w:after="0" w:line="240" w:lineRule="auto"/>
              <w:jc w:val="center"/>
              <w:rPr>
                <w:ins w:id="11051" w:author="Kumar Baral" w:date="2022-12-12T16:39:00Z"/>
                <w:rFonts w:cs="Calibri"/>
                <w:color w:val="000000"/>
                <w:szCs w:val="22"/>
              </w:rPr>
            </w:pPr>
            <w:ins w:id="11052" w:author="Kumar Baral" w:date="2022-12-12T16:39:00Z">
              <w:r w:rsidRPr="001C0EA0">
                <w:rPr>
                  <w:rFonts w:cs="Calibri"/>
                  <w:color w:val="000000"/>
                  <w:szCs w:val="22"/>
                </w:rPr>
                <w:t>430.0</w:t>
              </w:r>
            </w:ins>
          </w:p>
        </w:tc>
        <w:tc>
          <w:tcPr>
            <w:tcW w:w="696" w:type="pct"/>
            <w:tcBorders>
              <w:top w:val="nil"/>
              <w:left w:val="nil"/>
              <w:bottom w:val="single" w:sz="4" w:space="0" w:color="auto"/>
              <w:right w:val="single" w:sz="4" w:space="0" w:color="auto"/>
            </w:tcBorders>
            <w:shd w:val="clear" w:color="auto" w:fill="auto"/>
            <w:noWrap/>
            <w:vAlign w:val="center"/>
            <w:hideMark/>
          </w:tcPr>
          <w:p w14:paraId="663C2385" w14:textId="77777777" w:rsidR="00347AC2" w:rsidRPr="001C0EA0" w:rsidRDefault="00347AC2" w:rsidP="00347AC2">
            <w:pPr>
              <w:spacing w:before="0" w:after="0" w:line="240" w:lineRule="auto"/>
              <w:jc w:val="center"/>
              <w:rPr>
                <w:ins w:id="11053" w:author="Kumar Baral" w:date="2022-12-12T16:39:00Z"/>
                <w:rFonts w:cs="Calibri"/>
                <w:color w:val="000000"/>
                <w:szCs w:val="22"/>
              </w:rPr>
            </w:pPr>
            <w:ins w:id="11054" w:author="Kumar Baral" w:date="2022-12-12T16:39:00Z">
              <w:r w:rsidRPr="001C0EA0">
                <w:rPr>
                  <w:rFonts w:cs="Calibri"/>
                  <w:color w:val="000000"/>
                  <w:szCs w:val="22"/>
                </w:rPr>
                <w:t>Seti</w:t>
              </w:r>
            </w:ins>
          </w:p>
        </w:tc>
        <w:tc>
          <w:tcPr>
            <w:tcW w:w="717" w:type="pct"/>
            <w:tcBorders>
              <w:top w:val="nil"/>
              <w:left w:val="nil"/>
              <w:bottom w:val="single" w:sz="4" w:space="0" w:color="auto"/>
              <w:right w:val="single" w:sz="4" w:space="0" w:color="auto"/>
            </w:tcBorders>
            <w:shd w:val="clear" w:color="auto" w:fill="auto"/>
            <w:noWrap/>
            <w:vAlign w:val="center"/>
            <w:hideMark/>
          </w:tcPr>
          <w:p w14:paraId="2C2B8F1E" w14:textId="77777777" w:rsidR="00347AC2" w:rsidRPr="001C0EA0" w:rsidRDefault="00347AC2" w:rsidP="00347AC2">
            <w:pPr>
              <w:spacing w:before="0" w:after="0" w:line="240" w:lineRule="auto"/>
              <w:jc w:val="center"/>
              <w:rPr>
                <w:ins w:id="11055" w:author="Kumar Baral" w:date="2022-12-12T16:39:00Z"/>
                <w:rFonts w:cs="Calibri"/>
                <w:color w:val="000000"/>
                <w:szCs w:val="22"/>
              </w:rPr>
            </w:pPr>
            <w:ins w:id="11056" w:author="Kumar Baral" w:date="2022-12-12T16:39:00Z">
              <w:r w:rsidRPr="001C0EA0">
                <w:rPr>
                  <w:rFonts w:cs="Calibri"/>
                  <w:color w:val="000000"/>
                  <w:szCs w:val="22"/>
                </w:rPr>
                <w:t>Phoolbari</w:t>
              </w:r>
            </w:ins>
          </w:p>
        </w:tc>
        <w:tc>
          <w:tcPr>
            <w:tcW w:w="895" w:type="pct"/>
            <w:tcBorders>
              <w:top w:val="nil"/>
              <w:left w:val="nil"/>
              <w:bottom w:val="single" w:sz="4" w:space="0" w:color="auto"/>
              <w:right w:val="single" w:sz="4" w:space="0" w:color="auto"/>
            </w:tcBorders>
            <w:shd w:val="clear" w:color="auto" w:fill="auto"/>
            <w:noWrap/>
            <w:vAlign w:val="center"/>
            <w:hideMark/>
          </w:tcPr>
          <w:p w14:paraId="1E1E37A9" w14:textId="77777777" w:rsidR="00347AC2" w:rsidRPr="001C0EA0" w:rsidRDefault="00347AC2" w:rsidP="00347AC2">
            <w:pPr>
              <w:spacing w:before="0" w:after="0" w:line="240" w:lineRule="auto"/>
              <w:jc w:val="center"/>
              <w:rPr>
                <w:ins w:id="11057" w:author="Kumar Baral" w:date="2022-12-12T16:39:00Z"/>
                <w:rFonts w:cs="Calibri"/>
                <w:color w:val="000000"/>
                <w:szCs w:val="22"/>
              </w:rPr>
            </w:pPr>
            <w:ins w:id="11058" w:author="Kumar Baral" w:date="2022-12-12T16:39:00Z">
              <w:r w:rsidRPr="001C0EA0">
                <w:rPr>
                  <w:rFonts w:cs="Calibri"/>
                  <w:color w:val="000000"/>
                  <w:szCs w:val="22"/>
                </w:rPr>
                <w:t>1964-1984</w:t>
              </w:r>
            </w:ins>
          </w:p>
        </w:tc>
        <w:tc>
          <w:tcPr>
            <w:tcW w:w="1605" w:type="pct"/>
            <w:tcBorders>
              <w:top w:val="nil"/>
              <w:left w:val="nil"/>
              <w:bottom w:val="single" w:sz="4" w:space="0" w:color="auto"/>
              <w:right w:val="single" w:sz="4" w:space="0" w:color="auto"/>
            </w:tcBorders>
            <w:shd w:val="clear" w:color="auto" w:fill="auto"/>
            <w:vAlign w:val="center"/>
            <w:hideMark/>
          </w:tcPr>
          <w:p w14:paraId="084A05FF" w14:textId="77777777" w:rsidR="00347AC2" w:rsidRPr="001C0EA0" w:rsidRDefault="00347AC2" w:rsidP="00347AC2">
            <w:pPr>
              <w:spacing w:before="0" w:after="0" w:line="240" w:lineRule="auto"/>
              <w:jc w:val="center"/>
              <w:rPr>
                <w:ins w:id="11059" w:author="Kumar Baral" w:date="2022-12-12T16:39:00Z"/>
                <w:rFonts w:cs="Calibri"/>
                <w:color w:val="000000"/>
                <w:szCs w:val="22"/>
              </w:rPr>
            </w:pPr>
            <w:ins w:id="11060" w:author="Kumar Baral" w:date="2022-12-12T16:39:00Z">
              <w:r w:rsidRPr="001C0EA0">
                <w:rPr>
                  <w:rFonts w:cs="Calibri"/>
                  <w:color w:val="000000"/>
                  <w:szCs w:val="22"/>
                </w:rPr>
                <w:t>537.01</w:t>
              </w:r>
            </w:ins>
          </w:p>
        </w:tc>
      </w:tr>
      <w:tr w:rsidR="00347AC2" w:rsidRPr="001C0EA0" w14:paraId="00474FED" w14:textId="77777777" w:rsidTr="00347AC2">
        <w:trPr>
          <w:trHeight w:val="345"/>
          <w:ins w:id="11061" w:author="Kumar Baral" w:date="2022-12-12T16:39:00Z"/>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6CD367F3" w14:textId="77777777" w:rsidR="00347AC2" w:rsidRPr="001C0EA0" w:rsidRDefault="00347AC2" w:rsidP="00347AC2">
            <w:pPr>
              <w:spacing w:before="0" w:after="0" w:line="240" w:lineRule="auto"/>
              <w:jc w:val="center"/>
              <w:rPr>
                <w:ins w:id="11062" w:author="Kumar Baral" w:date="2022-12-12T16:39:00Z"/>
                <w:rFonts w:cs="Calibri"/>
                <w:color w:val="000000"/>
                <w:szCs w:val="22"/>
              </w:rPr>
            </w:pPr>
            <w:ins w:id="11063" w:author="Kumar Baral" w:date="2022-12-12T16:39:00Z">
              <w:r w:rsidRPr="001C0EA0">
                <w:rPr>
                  <w:rFonts w:cs="Calibri"/>
                  <w:color w:val="000000"/>
                  <w:szCs w:val="22"/>
                </w:rPr>
                <w:t>5</w:t>
              </w:r>
            </w:ins>
          </w:p>
        </w:tc>
        <w:tc>
          <w:tcPr>
            <w:tcW w:w="595" w:type="pct"/>
            <w:tcBorders>
              <w:top w:val="nil"/>
              <w:left w:val="nil"/>
              <w:bottom w:val="single" w:sz="4" w:space="0" w:color="auto"/>
              <w:right w:val="single" w:sz="4" w:space="0" w:color="auto"/>
            </w:tcBorders>
            <w:shd w:val="clear" w:color="auto" w:fill="auto"/>
            <w:noWrap/>
            <w:vAlign w:val="center"/>
            <w:hideMark/>
          </w:tcPr>
          <w:p w14:paraId="0547B81D" w14:textId="77777777" w:rsidR="00347AC2" w:rsidRPr="001C0EA0" w:rsidRDefault="00347AC2" w:rsidP="00347AC2">
            <w:pPr>
              <w:spacing w:before="0" w:after="0" w:line="240" w:lineRule="auto"/>
              <w:jc w:val="center"/>
              <w:rPr>
                <w:ins w:id="11064" w:author="Kumar Baral" w:date="2022-12-12T16:39:00Z"/>
                <w:rFonts w:cs="Calibri"/>
                <w:color w:val="000000"/>
                <w:szCs w:val="22"/>
              </w:rPr>
            </w:pPr>
            <w:ins w:id="11065" w:author="Kumar Baral" w:date="2022-12-12T16:39:00Z">
              <w:r w:rsidRPr="001C0EA0">
                <w:rPr>
                  <w:rFonts w:cs="Calibri"/>
                  <w:color w:val="000000"/>
                  <w:szCs w:val="22"/>
                </w:rPr>
                <w:t>438.0</w:t>
              </w:r>
            </w:ins>
          </w:p>
        </w:tc>
        <w:tc>
          <w:tcPr>
            <w:tcW w:w="696" w:type="pct"/>
            <w:tcBorders>
              <w:top w:val="nil"/>
              <w:left w:val="nil"/>
              <w:bottom w:val="single" w:sz="4" w:space="0" w:color="auto"/>
              <w:right w:val="single" w:sz="4" w:space="0" w:color="auto"/>
            </w:tcBorders>
            <w:shd w:val="clear" w:color="auto" w:fill="auto"/>
            <w:noWrap/>
            <w:vAlign w:val="center"/>
            <w:hideMark/>
          </w:tcPr>
          <w:p w14:paraId="2B6ED421" w14:textId="77777777" w:rsidR="00347AC2" w:rsidRPr="001C0EA0" w:rsidRDefault="00347AC2" w:rsidP="00347AC2">
            <w:pPr>
              <w:spacing w:before="0" w:after="0" w:line="240" w:lineRule="auto"/>
              <w:jc w:val="center"/>
              <w:rPr>
                <w:ins w:id="11066" w:author="Kumar Baral" w:date="2022-12-12T16:39:00Z"/>
                <w:rFonts w:cs="Calibri"/>
                <w:color w:val="000000"/>
                <w:szCs w:val="22"/>
              </w:rPr>
            </w:pPr>
            <w:ins w:id="11067" w:author="Kumar Baral" w:date="2022-12-12T16:39:00Z">
              <w:r w:rsidRPr="001C0EA0">
                <w:rPr>
                  <w:rFonts w:cs="Calibri"/>
                  <w:color w:val="000000"/>
                  <w:szCs w:val="22"/>
                </w:rPr>
                <w:t>Madi</w:t>
              </w:r>
            </w:ins>
          </w:p>
        </w:tc>
        <w:tc>
          <w:tcPr>
            <w:tcW w:w="717" w:type="pct"/>
            <w:tcBorders>
              <w:top w:val="nil"/>
              <w:left w:val="nil"/>
              <w:bottom w:val="single" w:sz="4" w:space="0" w:color="auto"/>
              <w:right w:val="single" w:sz="4" w:space="0" w:color="auto"/>
            </w:tcBorders>
            <w:shd w:val="clear" w:color="auto" w:fill="auto"/>
            <w:noWrap/>
            <w:vAlign w:val="center"/>
            <w:hideMark/>
          </w:tcPr>
          <w:p w14:paraId="55CCB42E" w14:textId="77777777" w:rsidR="00347AC2" w:rsidRPr="001C0EA0" w:rsidRDefault="00347AC2" w:rsidP="00347AC2">
            <w:pPr>
              <w:spacing w:before="0" w:after="0" w:line="240" w:lineRule="auto"/>
              <w:jc w:val="center"/>
              <w:rPr>
                <w:ins w:id="11068" w:author="Kumar Baral" w:date="2022-12-12T16:39:00Z"/>
                <w:rFonts w:cs="Calibri"/>
                <w:color w:val="000000"/>
                <w:szCs w:val="22"/>
              </w:rPr>
            </w:pPr>
            <w:ins w:id="11069" w:author="Kumar Baral" w:date="2022-12-12T16:39:00Z">
              <w:r w:rsidRPr="001C0EA0">
                <w:rPr>
                  <w:rFonts w:cs="Calibri"/>
                  <w:color w:val="000000"/>
                  <w:szCs w:val="22"/>
                </w:rPr>
                <w:t>Shisaghat</w:t>
              </w:r>
            </w:ins>
          </w:p>
        </w:tc>
        <w:tc>
          <w:tcPr>
            <w:tcW w:w="895" w:type="pct"/>
            <w:tcBorders>
              <w:top w:val="nil"/>
              <w:left w:val="nil"/>
              <w:bottom w:val="single" w:sz="4" w:space="0" w:color="auto"/>
              <w:right w:val="single" w:sz="4" w:space="0" w:color="auto"/>
            </w:tcBorders>
            <w:shd w:val="clear" w:color="auto" w:fill="auto"/>
            <w:noWrap/>
            <w:vAlign w:val="center"/>
            <w:hideMark/>
          </w:tcPr>
          <w:p w14:paraId="29291969" w14:textId="77777777" w:rsidR="00347AC2" w:rsidRPr="001C0EA0" w:rsidRDefault="00347AC2" w:rsidP="00347AC2">
            <w:pPr>
              <w:spacing w:before="0" w:after="0" w:line="240" w:lineRule="auto"/>
              <w:jc w:val="center"/>
              <w:rPr>
                <w:ins w:id="11070" w:author="Kumar Baral" w:date="2022-12-12T16:39:00Z"/>
                <w:rFonts w:cs="Calibri"/>
                <w:color w:val="000000"/>
                <w:szCs w:val="22"/>
              </w:rPr>
            </w:pPr>
            <w:ins w:id="11071" w:author="Kumar Baral" w:date="2022-12-12T16:39:00Z">
              <w:r w:rsidRPr="001C0EA0">
                <w:rPr>
                  <w:rFonts w:cs="Calibri"/>
                  <w:color w:val="000000"/>
                  <w:szCs w:val="22"/>
                </w:rPr>
                <w:t>1963 - 2008</w:t>
              </w:r>
            </w:ins>
          </w:p>
        </w:tc>
        <w:tc>
          <w:tcPr>
            <w:tcW w:w="1605" w:type="pct"/>
            <w:tcBorders>
              <w:top w:val="nil"/>
              <w:left w:val="nil"/>
              <w:bottom w:val="single" w:sz="4" w:space="0" w:color="auto"/>
              <w:right w:val="single" w:sz="4" w:space="0" w:color="auto"/>
            </w:tcBorders>
            <w:shd w:val="clear" w:color="auto" w:fill="auto"/>
            <w:vAlign w:val="center"/>
            <w:hideMark/>
          </w:tcPr>
          <w:p w14:paraId="28C09CAD" w14:textId="77777777" w:rsidR="00347AC2" w:rsidRPr="001C0EA0" w:rsidRDefault="00347AC2" w:rsidP="00347AC2">
            <w:pPr>
              <w:spacing w:before="0" w:after="0" w:line="240" w:lineRule="auto"/>
              <w:jc w:val="center"/>
              <w:rPr>
                <w:ins w:id="11072" w:author="Kumar Baral" w:date="2022-12-12T16:39:00Z"/>
                <w:rFonts w:cs="Calibri"/>
                <w:color w:val="000000"/>
                <w:szCs w:val="22"/>
              </w:rPr>
            </w:pPr>
            <w:ins w:id="11073" w:author="Kumar Baral" w:date="2022-12-12T16:39:00Z">
              <w:r w:rsidRPr="001C0EA0">
                <w:rPr>
                  <w:rFonts w:cs="Calibri"/>
                  <w:color w:val="000000"/>
                  <w:szCs w:val="22"/>
                </w:rPr>
                <w:t>847.12</w:t>
              </w:r>
            </w:ins>
          </w:p>
        </w:tc>
      </w:tr>
      <w:tr w:rsidR="00347AC2" w:rsidRPr="001C0EA0" w14:paraId="4EAF6A43" w14:textId="77777777" w:rsidTr="00347AC2">
        <w:trPr>
          <w:trHeight w:val="345"/>
          <w:ins w:id="11074" w:author="Kumar Baral" w:date="2022-12-12T16:39:00Z"/>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4AD1D79E" w14:textId="77777777" w:rsidR="00347AC2" w:rsidRPr="001C0EA0" w:rsidRDefault="00347AC2" w:rsidP="00347AC2">
            <w:pPr>
              <w:spacing w:before="0" w:after="0" w:line="240" w:lineRule="auto"/>
              <w:jc w:val="center"/>
              <w:rPr>
                <w:ins w:id="11075" w:author="Kumar Baral" w:date="2022-12-12T16:39:00Z"/>
                <w:rFonts w:cs="Calibri"/>
                <w:color w:val="000000"/>
                <w:szCs w:val="22"/>
              </w:rPr>
            </w:pPr>
            <w:ins w:id="11076" w:author="Kumar Baral" w:date="2022-12-12T16:39:00Z">
              <w:r w:rsidRPr="001C0EA0">
                <w:rPr>
                  <w:rFonts w:cs="Calibri"/>
                  <w:color w:val="000000"/>
                  <w:szCs w:val="22"/>
                </w:rPr>
                <w:t>6</w:t>
              </w:r>
            </w:ins>
          </w:p>
        </w:tc>
        <w:tc>
          <w:tcPr>
            <w:tcW w:w="595" w:type="pct"/>
            <w:tcBorders>
              <w:top w:val="nil"/>
              <w:left w:val="nil"/>
              <w:bottom w:val="single" w:sz="4" w:space="0" w:color="auto"/>
              <w:right w:val="single" w:sz="4" w:space="0" w:color="auto"/>
            </w:tcBorders>
            <w:shd w:val="clear" w:color="auto" w:fill="auto"/>
            <w:noWrap/>
            <w:vAlign w:val="center"/>
            <w:hideMark/>
          </w:tcPr>
          <w:p w14:paraId="6F499BCB" w14:textId="77777777" w:rsidR="00347AC2" w:rsidRPr="001C0EA0" w:rsidRDefault="00347AC2" w:rsidP="00347AC2">
            <w:pPr>
              <w:spacing w:before="0" w:after="0" w:line="240" w:lineRule="auto"/>
              <w:jc w:val="center"/>
              <w:rPr>
                <w:ins w:id="11077" w:author="Kumar Baral" w:date="2022-12-12T16:39:00Z"/>
                <w:rFonts w:cs="Calibri"/>
                <w:color w:val="000000"/>
                <w:szCs w:val="22"/>
              </w:rPr>
            </w:pPr>
            <w:ins w:id="11078" w:author="Kumar Baral" w:date="2022-12-12T16:39:00Z">
              <w:r w:rsidRPr="001C0EA0">
                <w:rPr>
                  <w:rFonts w:cs="Calibri"/>
                  <w:color w:val="000000"/>
                  <w:szCs w:val="22"/>
                </w:rPr>
                <w:t>439.7</w:t>
              </w:r>
            </w:ins>
          </w:p>
        </w:tc>
        <w:tc>
          <w:tcPr>
            <w:tcW w:w="696" w:type="pct"/>
            <w:tcBorders>
              <w:top w:val="nil"/>
              <w:left w:val="nil"/>
              <w:bottom w:val="single" w:sz="4" w:space="0" w:color="auto"/>
              <w:right w:val="single" w:sz="4" w:space="0" w:color="auto"/>
            </w:tcBorders>
            <w:shd w:val="clear" w:color="auto" w:fill="auto"/>
            <w:noWrap/>
            <w:vAlign w:val="center"/>
            <w:hideMark/>
          </w:tcPr>
          <w:p w14:paraId="75EAA956" w14:textId="77777777" w:rsidR="00347AC2" w:rsidRPr="001C0EA0" w:rsidRDefault="00347AC2" w:rsidP="00347AC2">
            <w:pPr>
              <w:spacing w:before="0" w:after="0" w:line="240" w:lineRule="auto"/>
              <w:jc w:val="center"/>
              <w:rPr>
                <w:ins w:id="11079" w:author="Kumar Baral" w:date="2022-12-12T16:39:00Z"/>
                <w:rFonts w:cs="Calibri"/>
                <w:color w:val="000000"/>
                <w:szCs w:val="22"/>
              </w:rPr>
            </w:pPr>
            <w:ins w:id="11080" w:author="Kumar Baral" w:date="2022-12-12T16:39:00Z">
              <w:r w:rsidRPr="001C0EA0">
                <w:rPr>
                  <w:rFonts w:cs="Calibri"/>
                  <w:color w:val="000000"/>
                  <w:szCs w:val="22"/>
                </w:rPr>
                <w:t>Marshyandi</w:t>
              </w:r>
            </w:ins>
          </w:p>
        </w:tc>
        <w:tc>
          <w:tcPr>
            <w:tcW w:w="717" w:type="pct"/>
            <w:tcBorders>
              <w:top w:val="nil"/>
              <w:left w:val="nil"/>
              <w:bottom w:val="single" w:sz="4" w:space="0" w:color="auto"/>
              <w:right w:val="single" w:sz="4" w:space="0" w:color="auto"/>
            </w:tcBorders>
            <w:shd w:val="clear" w:color="auto" w:fill="auto"/>
            <w:noWrap/>
            <w:vAlign w:val="center"/>
            <w:hideMark/>
          </w:tcPr>
          <w:p w14:paraId="466F4C57" w14:textId="77777777" w:rsidR="00347AC2" w:rsidRPr="001C0EA0" w:rsidRDefault="00347AC2" w:rsidP="00347AC2">
            <w:pPr>
              <w:spacing w:before="0" w:after="0" w:line="240" w:lineRule="auto"/>
              <w:jc w:val="center"/>
              <w:rPr>
                <w:ins w:id="11081" w:author="Kumar Baral" w:date="2022-12-12T16:39:00Z"/>
                <w:rFonts w:cs="Calibri"/>
                <w:color w:val="000000"/>
                <w:szCs w:val="22"/>
              </w:rPr>
            </w:pPr>
            <w:ins w:id="11082" w:author="Kumar Baral" w:date="2022-12-12T16:39:00Z">
              <w:r w:rsidRPr="001C0EA0">
                <w:rPr>
                  <w:rFonts w:cs="Calibri"/>
                  <w:color w:val="000000"/>
                  <w:szCs w:val="22"/>
                </w:rPr>
                <w:t>Bimalnagar</w:t>
              </w:r>
            </w:ins>
          </w:p>
        </w:tc>
        <w:tc>
          <w:tcPr>
            <w:tcW w:w="895" w:type="pct"/>
            <w:tcBorders>
              <w:top w:val="nil"/>
              <w:left w:val="nil"/>
              <w:bottom w:val="single" w:sz="4" w:space="0" w:color="auto"/>
              <w:right w:val="single" w:sz="4" w:space="0" w:color="auto"/>
            </w:tcBorders>
            <w:shd w:val="clear" w:color="auto" w:fill="auto"/>
            <w:noWrap/>
            <w:vAlign w:val="center"/>
            <w:hideMark/>
          </w:tcPr>
          <w:p w14:paraId="36D08870" w14:textId="77777777" w:rsidR="00347AC2" w:rsidRPr="001C0EA0" w:rsidRDefault="00347AC2" w:rsidP="00347AC2">
            <w:pPr>
              <w:spacing w:before="0" w:after="0" w:line="240" w:lineRule="auto"/>
              <w:jc w:val="center"/>
              <w:rPr>
                <w:ins w:id="11083" w:author="Kumar Baral" w:date="2022-12-12T16:39:00Z"/>
                <w:rFonts w:cs="Calibri"/>
                <w:color w:val="000000"/>
                <w:szCs w:val="22"/>
              </w:rPr>
            </w:pPr>
            <w:ins w:id="11084" w:author="Kumar Baral" w:date="2022-12-12T16:39:00Z">
              <w:r w:rsidRPr="001C0EA0">
                <w:rPr>
                  <w:rFonts w:cs="Calibri"/>
                  <w:color w:val="000000"/>
                  <w:szCs w:val="22"/>
                </w:rPr>
                <w:t>1987 - 2015</w:t>
              </w:r>
            </w:ins>
          </w:p>
        </w:tc>
        <w:tc>
          <w:tcPr>
            <w:tcW w:w="1605" w:type="pct"/>
            <w:tcBorders>
              <w:top w:val="nil"/>
              <w:left w:val="nil"/>
              <w:bottom w:val="single" w:sz="4" w:space="0" w:color="auto"/>
              <w:right w:val="single" w:sz="4" w:space="0" w:color="auto"/>
            </w:tcBorders>
            <w:shd w:val="clear" w:color="auto" w:fill="auto"/>
            <w:vAlign w:val="center"/>
            <w:hideMark/>
          </w:tcPr>
          <w:p w14:paraId="790EFA90" w14:textId="77777777" w:rsidR="00347AC2" w:rsidRPr="001C0EA0" w:rsidRDefault="00347AC2" w:rsidP="00347AC2">
            <w:pPr>
              <w:spacing w:before="0" w:after="0" w:line="240" w:lineRule="auto"/>
              <w:jc w:val="center"/>
              <w:rPr>
                <w:ins w:id="11085" w:author="Kumar Baral" w:date="2022-12-12T16:39:00Z"/>
                <w:rFonts w:cs="Calibri"/>
                <w:color w:val="000000"/>
                <w:szCs w:val="22"/>
              </w:rPr>
            </w:pPr>
            <w:ins w:id="11086" w:author="Kumar Baral" w:date="2022-12-12T16:39:00Z">
              <w:r w:rsidRPr="001C0EA0">
                <w:rPr>
                  <w:rFonts w:cs="Calibri"/>
                  <w:color w:val="000000"/>
                  <w:szCs w:val="22"/>
                </w:rPr>
                <w:t>4055.12</w:t>
              </w:r>
            </w:ins>
          </w:p>
        </w:tc>
      </w:tr>
    </w:tbl>
    <w:p w14:paraId="3A8C613C" w14:textId="6A58262A" w:rsidR="00347AC2" w:rsidRPr="001C0EA0" w:rsidRDefault="00347AC2" w:rsidP="00347AC2">
      <w:pPr>
        <w:ind w:right="-45"/>
        <w:rPr>
          <w:ins w:id="11087" w:author="Kumar Baral" w:date="2022-12-12T16:39:00Z"/>
        </w:rPr>
      </w:pPr>
      <w:ins w:id="11088" w:author="Kumar Baral" w:date="2022-12-12T16:39:00Z">
        <w:r w:rsidRPr="001C0EA0">
          <w:t>For all reference six gauging stations in the vicinity of the project area, available daily flows of the corresponding day in the corresponding year were averaged to calculate the long-term mean daily flow. The calculated long-term mean daily flows in English Calendar were converted into Nepali Calendar based on 2077 BS and then, mean daily flows in the corresponding Nepali month were averaged to calculate the long-term mean monthly flow as tabulated in</w:t>
        </w:r>
        <w:r>
          <w:t xml:space="preserve"> </w:t>
        </w:r>
      </w:ins>
      <w:ins w:id="11089" w:author="Windows User" w:date="2022-12-12T21:57:00Z">
        <w:r w:rsidR="00A963D2">
          <w:fldChar w:fldCharType="begin"/>
        </w:r>
        <w:r w:rsidR="00A963D2">
          <w:instrText xml:space="preserve"> REF _Ref121774678 \h </w:instrText>
        </w:r>
      </w:ins>
      <w:r w:rsidR="00A963D2">
        <w:fldChar w:fldCharType="separate"/>
      </w:r>
      <w:ins w:id="11090" w:author="Windows User" w:date="2022-12-12T21:57:00Z">
        <w:r w:rsidR="00A963D2">
          <w:t xml:space="preserve">Table </w:t>
        </w:r>
        <w:r w:rsidR="00A963D2">
          <w:rPr>
            <w:noProof/>
          </w:rPr>
          <w:t>2</w:t>
        </w:r>
        <w:r w:rsidR="00A963D2">
          <w:noBreakHyphen/>
        </w:r>
        <w:r w:rsidR="00A963D2">
          <w:rPr>
            <w:noProof/>
          </w:rPr>
          <w:t>15</w:t>
        </w:r>
        <w:r w:rsidR="00A963D2">
          <w:fldChar w:fldCharType="end"/>
        </w:r>
      </w:ins>
      <w:ins w:id="11091" w:author="Kumar Baral" w:date="2022-12-12T16:39:00Z">
        <w:del w:id="11092" w:author="Windows User" w:date="2022-12-12T21:57:00Z">
          <w:r w:rsidDel="00A963D2">
            <w:fldChar w:fldCharType="begin"/>
          </w:r>
          <w:r w:rsidDel="00A963D2">
            <w:delInstrText xml:space="preserve"> REF _Ref92874672 \h </w:delInstrText>
          </w:r>
        </w:del>
      </w:ins>
      <w:del w:id="11093" w:author="Windows User" w:date="2022-12-12T21:57:00Z"/>
      <w:ins w:id="11094" w:author="Kumar Baral" w:date="2022-12-12T16:39:00Z">
        <w:del w:id="11095" w:author="Windows User" w:date="2022-12-12T21:57:00Z">
          <w:r w:rsidDel="00A963D2">
            <w:fldChar w:fldCharType="separate"/>
          </w:r>
          <w:r w:rsidDel="00A963D2">
            <w:delText xml:space="preserve">Table </w:delText>
          </w:r>
          <w:r w:rsidDel="00A963D2">
            <w:rPr>
              <w:noProof/>
            </w:rPr>
            <w:delText>1</w:delText>
          </w:r>
          <w:r w:rsidDel="00A963D2">
            <w:noBreakHyphen/>
          </w:r>
          <w:r w:rsidDel="00A963D2">
            <w:rPr>
              <w:noProof/>
            </w:rPr>
            <w:delText>13</w:delText>
          </w:r>
          <w:r w:rsidDel="00A963D2">
            <w:fldChar w:fldCharType="end"/>
          </w:r>
        </w:del>
        <w:r>
          <w:t>.</w:t>
        </w:r>
      </w:ins>
    </w:p>
    <w:p w14:paraId="367B0CEB" w14:textId="424D06EA" w:rsidR="00347AC2" w:rsidRDefault="00347AC2" w:rsidP="00347AC2">
      <w:pPr>
        <w:pStyle w:val="TableHeading"/>
        <w:rPr>
          <w:ins w:id="11096" w:author="Kumar Baral" w:date="2022-12-12T16:39:00Z"/>
        </w:rPr>
      </w:pPr>
      <w:bookmarkStart w:id="11097" w:name="_Ref92874672"/>
      <w:bookmarkStart w:id="11098" w:name="_Toc92876604"/>
      <w:bookmarkStart w:id="11099" w:name="_Ref121774678"/>
      <w:bookmarkStart w:id="11100" w:name="_Toc121834126"/>
      <w:ins w:id="11101" w:author="Kumar Baral" w:date="2022-12-12T16:39:00Z">
        <w:r>
          <w:t xml:space="preserve">Table </w:t>
        </w:r>
      </w:ins>
      <w:ins w:id="11102" w:author="Kumar Baral" w:date="2022-12-13T13:45:00Z">
        <w:r w:rsidR="00207878">
          <w:fldChar w:fldCharType="begin"/>
        </w:r>
        <w:r w:rsidR="00207878">
          <w:instrText xml:space="preserve"> STYLEREF 1 \s </w:instrText>
        </w:r>
      </w:ins>
      <w:r w:rsidR="00207878">
        <w:fldChar w:fldCharType="separate"/>
      </w:r>
      <w:r w:rsidR="00207878">
        <w:rPr>
          <w:noProof/>
        </w:rPr>
        <w:t>2</w:t>
      </w:r>
      <w:ins w:id="1110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1104" w:author="Kumar Baral" w:date="2022-12-13T13:45:00Z">
        <w:r w:rsidR="00207878">
          <w:rPr>
            <w:noProof/>
          </w:rPr>
          <w:t>15</w:t>
        </w:r>
        <w:r w:rsidR="00207878">
          <w:fldChar w:fldCharType="end"/>
        </w:r>
      </w:ins>
      <w:ins w:id="11105" w:author="Windows User" w:date="2022-12-12T21:44:00Z">
        <w:del w:id="11106" w:author="Kumar Baral" w:date="2022-12-13T12:46:00Z">
          <w:r w:rsidR="003E145E" w:rsidDel="00F41486">
            <w:fldChar w:fldCharType="begin"/>
          </w:r>
          <w:r w:rsidR="003E145E" w:rsidDel="00F41486">
            <w:delInstrText xml:space="preserve"> STYLEREF 1 \s </w:delInstrText>
          </w:r>
        </w:del>
      </w:ins>
      <w:del w:id="11107" w:author="Kumar Baral" w:date="2022-12-13T12:46:00Z">
        <w:r w:rsidR="003E145E" w:rsidDel="00F41486">
          <w:fldChar w:fldCharType="separate"/>
        </w:r>
        <w:r w:rsidR="003E145E" w:rsidDel="00F41486">
          <w:rPr>
            <w:noProof/>
          </w:rPr>
          <w:delText>2</w:delText>
        </w:r>
      </w:del>
      <w:ins w:id="11108" w:author="Windows User" w:date="2022-12-12T21:44:00Z">
        <w:del w:id="1110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1110" w:author="Kumar Baral" w:date="2022-12-13T12:46:00Z">
        <w:r w:rsidR="003E145E" w:rsidDel="00F41486">
          <w:fldChar w:fldCharType="separate"/>
        </w:r>
      </w:del>
      <w:ins w:id="11111" w:author="Windows User" w:date="2022-12-12T21:44:00Z">
        <w:del w:id="11112" w:author="Kumar Baral" w:date="2022-12-13T12:46:00Z">
          <w:r w:rsidR="003E145E" w:rsidDel="00F41486">
            <w:rPr>
              <w:noProof/>
            </w:rPr>
            <w:delText>15</w:delText>
          </w:r>
          <w:r w:rsidR="003E145E" w:rsidDel="00F41486">
            <w:fldChar w:fldCharType="end"/>
          </w:r>
        </w:del>
      </w:ins>
      <w:bookmarkEnd w:id="11099"/>
      <w:ins w:id="11113" w:author="Kumar Baral" w:date="2022-12-12T16:52:00Z">
        <w:del w:id="11114" w:author="Windows User" w:date="2022-12-12T21:43:00Z">
          <w:r w:rsidR="00A04755" w:rsidDel="003E145E">
            <w:fldChar w:fldCharType="begin"/>
          </w:r>
          <w:r w:rsidR="00A04755" w:rsidDel="003E145E">
            <w:delInstrText xml:space="preserve"> STYLEREF 1 \s </w:delInstrText>
          </w:r>
        </w:del>
      </w:ins>
      <w:del w:id="11115" w:author="Windows User" w:date="2022-12-12T21:43:00Z">
        <w:r w:rsidR="00A04755" w:rsidDel="003E145E">
          <w:fldChar w:fldCharType="separate"/>
        </w:r>
        <w:r w:rsidR="00A04755" w:rsidDel="003E145E">
          <w:rPr>
            <w:noProof/>
          </w:rPr>
          <w:delText>2</w:delText>
        </w:r>
      </w:del>
      <w:ins w:id="11116" w:author="Kumar Baral" w:date="2022-12-12T16:52:00Z">
        <w:del w:id="1111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1118" w:author="Windows User" w:date="2022-12-12T21:43:00Z">
        <w:r w:rsidR="00A04755" w:rsidDel="003E145E">
          <w:fldChar w:fldCharType="separate"/>
        </w:r>
      </w:del>
      <w:ins w:id="11119" w:author="Kumar Baral" w:date="2022-12-12T16:52:00Z">
        <w:del w:id="11120" w:author="Windows User" w:date="2022-12-12T21:43:00Z">
          <w:r w:rsidR="00A04755" w:rsidDel="003E145E">
            <w:rPr>
              <w:noProof/>
            </w:rPr>
            <w:delText>17</w:delText>
          </w:r>
          <w:r w:rsidR="00A04755" w:rsidDel="003E145E">
            <w:fldChar w:fldCharType="end"/>
          </w:r>
        </w:del>
      </w:ins>
      <w:bookmarkEnd w:id="11097"/>
      <w:ins w:id="11121" w:author="Kumar Baral" w:date="2022-12-12T16:39:00Z">
        <w:r>
          <w:t>:</w:t>
        </w:r>
        <w:r w:rsidRPr="00B36AE6">
          <w:t xml:space="preserve"> </w:t>
        </w:r>
        <w:r w:rsidRPr="001C0EA0">
          <w:t>Long-term mean monthly flow of the reference gauging stations</w:t>
        </w:r>
        <w:bookmarkEnd w:id="11098"/>
        <w:bookmarkEnd w:id="11100"/>
      </w:ins>
    </w:p>
    <w:tbl>
      <w:tblPr>
        <w:tblW w:w="5000" w:type="pct"/>
        <w:tblInd w:w="-5" w:type="dxa"/>
        <w:tblLook w:val="04A0" w:firstRow="1" w:lastRow="0" w:firstColumn="1" w:lastColumn="0" w:noHBand="0" w:noVBand="1"/>
      </w:tblPr>
      <w:tblGrid>
        <w:gridCol w:w="1107"/>
        <w:gridCol w:w="1198"/>
        <w:gridCol w:w="1385"/>
        <w:gridCol w:w="1475"/>
        <w:gridCol w:w="1381"/>
        <w:gridCol w:w="1111"/>
        <w:gridCol w:w="1586"/>
      </w:tblGrid>
      <w:tr w:rsidR="00347AC2" w:rsidRPr="001C0EA0" w14:paraId="272C9181" w14:textId="77777777" w:rsidTr="00347AC2">
        <w:trPr>
          <w:trHeight w:val="908"/>
          <w:ins w:id="11122" w:author="Kumar Baral" w:date="2022-12-12T16:39:00Z"/>
        </w:trPr>
        <w:tc>
          <w:tcPr>
            <w:tcW w:w="599" w:type="pct"/>
            <w:tcBorders>
              <w:top w:val="single" w:sz="4" w:space="0" w:color="auto"/>
              <w:left w:val="single" w:sz="4" w:space="0" w:color="auto"/>
              <w:bottom w:val="nil"/>
              <w:right w:val="single" w:sz="4" w:space="0" w:color="auto"/>
            </w:tcBorders>
            <w:shd w:val="clear" w:color="000000" w:fill="FFFFFF"/>
            <w:noWrap/>
            <w:vAlign w:val="center"/>
            <w:hideMark/>
          </w:tcPr>
          <w:p w14:paraId="29AB7035" w14:textId="77777777" w:rsidR="00347AC2" w:rsidRPr="001C0EA0" w:rsidRDefault="00347AC2" w:rsidP="00347AC2">
            <w:pPr>
              <w:pStyle w:val="Table"/>
              <w:rPr>
                <w:ins w:id="11123" w:author="Kumar Baral" w:date="2022-12-12T16:39:00Z"/>
                <w:b/>
                <w:szCs w:val="22"/>
              </w:rPr>
            </w:pPr>
            <w:ins w:id="11124" w:author="Kumar Baral" w:date="2022-12-12T16:39:00Z">
              <w:r w:rsidRPr="001C0EA0">
                <w:rPr>
                  <w:b/>
                  <w:szCs w:val="22"/>
                </w:rPr>
                <w:t>Month</w:t>
              </w:r>
            </w:ins>
          </w:p>
        </w:tc>
        <w:tc>
          <w:tcPr>
            <w:tcW w:w="648" w:type="pct"/>
            <w:tcBorders>
              <w:top w:val="single" w:sz="4" w:space="0" w:color="auto"/>
              <w:left w:val="nil"/>
              <w:bottom w:val="single" w:sz="4" w:space="0" w:color="auto"/>
              <w:right w:val="single" w:sz="4" w:space="0" w:color="auto"/>
            </w:tcBorders>
            <w:shd w:val="clear" w:color="000000" w:fill="FFFFFF"/>
            <w:vAlign w:val="center"/>
            <w:hideMark/>
          </w:tcPr>
          <w:p w14:paraId="30FC7D1E" w14:textId="77777777" w:rsidR="00347AC2" w:rsidRPr="001C0EA0" w:rsidRDefault="00347AC2" w:rsidP="00347AC2">
            <w:pPr>
              <w:pStyle w:val="Table"/>
              <w:rPr>
                <w:ins w:id="11125" w:author="Kumar Baral" w:date="2022-12-12T16:39:00Z"/>
                <w:b/>
                <w:szCs w:val="22"/>
              </w:rPr>
            </w:pPr>
            <w:ins w:id="11126" w:author="Kumar Baral" w:date="2022-12-12T16:39:00Z">
              <w:r w:rsidRPr="001C0EA0">
                <w:rPr>
                  <w:b/>
                  <w:szCs w:val="22"/>
                </w:rPr>
                <w:t>Myagdi Khola (404.7)</w:t>
              </w:r>
            </w:ins>
          </w:p>
        </w:tc>
        <w:tc>
          <w:tcPr>
            <w:tcW w:w="749" w:type="pct"/>
            <w:tcBorders>
              <w:top w:val="single" w:sz="4" w:space="0" w:color="auto"/>
              <w:left w:val="nil"/>
              <w:bottom w:val="single" w:sz="4" w:space="0" w:color="auto"/>
              <w:right w:val="single" w:sz="4" w:space="0" w:color="auto"/>
            </w:tcBorders>
            <w:shd w:val="clear" w:color="000000" w:fill="FFFFFF"/>
            <w:vAlign w:val="center"/>
            <w:hideMark/>
          </w:tcPr>
          <w:p w14:paraId="6158B5E6" w14:textId="77777777" w:rsidR="00347AC2" w:rsidRPr="001C0EA0" w:rsidRDefault="00347AC2" w:rsidP="00347AC2">
            <w:pPr>
              <w:pStyle w:val="Table"/>
              <w:rPr>
                <w:ins w:id="11127" w:author="Kumar Baral" w:date="2022-12-12T16:39:00Z"/>
                <w:b/>
                <w:szCs w:val="22"/>
              </w:rPr>
            </w:pPr>
            <w:ins w:id="11128" w:author="Kumar Baral" w:date="2022-12-12T16:39:00Z">
              <w:r w:rsidRPr="001C0EA0">
                <w:rPr>
                  <w:b/>
                  <w:szCs w:val="22"/>
                </w:rPr>
                <w:t>Modi Khola (406.5)</w:t>
              </w:r>
            </w:ins>
          </w:p>
        </w:tc>
        <w:tc>
          <w:tcPr>
            <w:tcW w:w="798" w:type="pct"/>
            <w:tcBorders>
              <w:top w:val="single" w:sz="4" w:space="0" w:color="auto"/>
              <w:left w:val="nil"/>
              <w:bottom w:val="single" w:sz="4" w:space="0" w:color="auto"/>
              <w:right w:val="single" w:sz="4" w:space="0" w:color="auto"/>
            </w:tcBorders>
            <w:shd w:val="clear" w:color="000000" w:fill="FFFFFF"/>
            <w:vAlign w:val="center"/>
            <w:hideMark/>
          </w:tcPr>
          <w:p w14:paraId="234715C4" w14:textId="77777777" w:rsidR="00347AC2" w:rsidRPr="001C0EA0" w:rsidRDefault="00347AC2" w:rsidP="00347AC2">
            <w:pPr>
              <w:pStyle w:val="Table"/>
              <w:rPr>
                <w:ins w:id="11129" w:author="Kumar Baral" w:date="2022-12-12T16:39:00Z"/>
                <w:b/>
                <w:szCs w:val="22"/>
              </w:rPr>
            </w:pPr>
            <w:ins w:id="11130" w:author="Kumar Baral" w:date="2022-12-12T16:39:00Z">
              <w:r w:rsidRPr="001C0EA0">
                <w:rPr>
                  <w:b/>
                  <w:szCs w:val="22"/>
                </w:rPr>
                <w:t>Mardi Khola (428)</w:t>
              </w:r>
            </w:ins>
          </w:p>
        </w:tc>
        <w:tc>
          <w:tcPr>
            <w:tcW w:w="747" w:type="pct"/>
            <w:tcBorders>
              <w:top w:val="single" w:sz="4" w:space="0" w:color="auto"/>
              <w:left w:val="nil"/>
              <w:bottom w:val="single" w:sz="4" w:space="0" w:color="auto"/>
              <w:right w:val="single" w:sz="4" w:space="0" w:color="auto"/>
            </w:tcBorders>
            <w:shd w:val="clear" w:color="000000" w:fill="FFFFFF"/>
            <w:vAlign w:val="center"/>
            <w:hideMark/>
          </w:tcPr>
          <w:p w14:paraId="791AD88A" w14:textId="77777777" w:rsidR="00347AC2" w:rsidRPr="001C0EA0" w:rsidRDefault="00347AC2" w:rsidP="00347AC2">
            <w:pPr>
              <w:pStyle w:val="Table"/>
              <w:rPr>
                <w:ins w:id="11131" w:author="Kumar Baral" w:date="2022-12-12T16:39:00Z"/>
                <w:b/>
                <w:szCs w:val="22"/>
              </w:rPr>
            </w:pPr>
            <w:ins w:id="11132" w:author="Kumar Baral" w:date="2022-12-12T16:39:00Z">
              <w:r w:rsidRPr="001C0EA0">
                <w:rPr>
                  <w:b/>
                  <w:szCs w:val="22"/>
                </w:rPr>
                <w:t>Seti Nadi (430)</w:t>
              </w:r>
            </w:ins>
          </w:p>
        </w:tc>
        <w:tc>
          <w:tcPr>
            <w:tcW w:w="601" w:type="pct"/>
            <w:tcBorders>
              <w:top w:val="single" w:sz="4" w:space="0" w:color="auto"/>
              <w:left w:val="nil"/>
              <w:bottom w:val="single" w:sz="4" w:space="0" w:color="auto"/>
              <w:right w:val="single" w:sz="4" w:space="0" w:color="auto"/>
            </w:tcBorders>
            <w:shd w:val="clear" w:color="000000" w:fill="FFFFFF"/>
            <w:vAlign w:val="center"/>
            <w:hideMark/>
          </w:tcPr>
          <w:p w14:paraId="15F22C42" w14:textId="77777777" w:rsidR="00347AC2" w:rsidRPr="001C0EA0" w:rsidRDefault="00347AC2" w:rsidP="00347AC2">
            <w:pPr>
              <w:pStyle w:val="Table"/>
              <w:rPr>
                <w:ins w:id="11133" w:author="Kumar Baral" w:date="2022-12-12T16:39:00Z"/>
                <w:b/>
                <w:szCs w:val="22"/>
              </w:rPr>
            </w:pPr>
            <w:ins w:id="11134" w:author="Kumar Baral" w:date="2022-12-12T16:39:00Z">
              <w:r w:rsidRPr="001C0EA0">
                <w:rPr>
                  <w:b/>
                  <w:szCs w:val="22"/>
                </w:rPr>
                <w:t>Madi Nadi (438)</w:t>
              </w:r>
            </w:ins>
          </w:p>
        </w:tc>
        <w:tc>
          <w:tcPr>
            <w:tcW w:w="858" w:type="pct"/>
            <w:tcBorders>
              <w:top w:val="single" w:sz="4" w:space="0" w:color="auto"/>
              <w:left w:val="nil"/>
              <w:bottom w:val="single" w:sz="4" w:space="0" w:color="auto"/>
              <w:right w:val="single" w:sz="4" w:space="0" w:color="auto"/>
            </w:tcBorders>
            <w:shd w:val="clear" w:color="000000" w:fill="FFFFFF"/>
            <w:vAlign w:val="center"/>
            <w:hideMark/>
          </w:tcPr>
          <w:p w14:paraId="069898DA" w14:textId="77777777" w:rsidR="00347AC2" w:rsidRPr="001C0EA0" w:rsidRDefault="00347AC2" w:rsidP="00347AC2">
            <w:pPr>
              <w:pStyle w:val="Table"/>
              <w:rPr>
                <w:ins w:id="11135" w:author="Kumar Baral" w:date="2022-12-12T16:39:00Z"/>
                <w:b/>
                <w:szCs w:val="22"/>
              </w:rPr>
            </w:pPr>
            <w:ins w:id="11136" w:author="Kumar Baral" w:date="2022-12-12T16:39:00Z">
              <w:r w:rsidRPr="001C0EA0">
                <w:rPr>
                  <w:b/>
                  <w:szCs w:val="22"/>
                </w:rPr>
                <w:t>Marsyandi Nadi (439.7)</w:t>
              </w:r>
            </w:ins>
          </w:p>
        </w:tc>
      </w:tr>
      <w:tr w:rsidR="00347AC2" w:rsidRPr="001C0EA0" w14:paraId="54F8B68C" w14:textId="77777777" w:rsidTr="00347AC2">
        <w:trPr>
          <w:trHeight w:val="467"/>
          <w:ins w:id="11137" w:author="Kumar Baral" w:date="2022-12-12T16:39:00Z"/>
        </w:trPr>
        <w:tc>
          <w:tcPr>
            <w:tcW w:w="599" w:type="pct"/>
            <w:tcBorders>
              <w:top w:val="single" w:sz="4" w:space="0" w:color="auto"/>
              <w:left w:val="single" w:sz="4" w:space="0" w:color="auto"/>
              <w:bottom w:val="nil"/>
              <w:right w:val="single" w:sz="4" w:space="0" w:color="auto"/>
            </w:tcBorders>
            <w:shd w:val="clear" w:color="000000" w:fill="FFFFFF"/>
            <w:noWrap/>
            <w:vAlign w:val="center"/>
          </w:tcPr>
          <w:p w14:paraId="73D6BF14" w14:textId="77777777" w:rsidR="00347AC2" w:rsidRPr="001C0EA0" w:rsidRDefault="00347AC2" w:rsidP="00347AC2">
            <w:pPr>
              <w:pStyle w:val="Table"/>
              <w:rPr>
                <w:ins w:id="11138" w:author="Kumar Baral" w:date="2022-12-12T16:39:00Z"/>
                <w:b/>
                <w:szCs w:val="22"/>
              </w:rPr>
            </w:pPr>
            <w:ins w:id="11139" w:author="Kumar Baral" w:date="2022-12-12T16:39:00Z">
              <w:r w:rsidRPr="001C0EA0">
                <w:rPr>
                  <w:rFonts w:cs="Calibri"/>
                  <w:color w:val="000000"/>
                  <w:szCs w:val="22"/>
                </w:rPr>
                <w:t>C.A, km</w:t>
              </w:r>
              <w:r w:rsidRPr="001C0EA0">
                <w:rPr>
                  <w:rFonts w:cs="Calibri"/>
                  <w:color w:val="000000"/>
                  <w:szCs w:val="22"/>
                  <w:vertAlign w:val="superscript"/>
                </w:rPr>
                <w:t>2</w:t>
              </w:r>
            </w:ins>
          </w:p>
        </w:tc>
        <w:tc>
          <w:tcPr>
            <w:tcW w:w="648" w:type="pct"/>
            <w:tcBorders>
              <w:top w:val="single" w:sz="4" w:space="0" w:color="auto"/>
              <w:left w:val="nil"/>
              <w:bottom w:val="single" w:sz="4" w:space="0" w:color="auto"/>
              <w:right w:val="single" w:sz="4" w:space="0" w:color="auto"/>
            </w:tcBorders>
            <w:shd w:val="clear" w:color="000000" w:fill="FFFFFF"/>
            <w:vAlign w:val="center"/>
          </w:tcPr>
          <w:p w14:paraId="106D4B78" w14:textId="77777777" w:rsidR="00347AC2" w:rsidRPr="001C0EA0" w:rsidRDefault="00347AC2" w:rsidP="00347AC2">
            <w:pPr>
              <w:pStyle w:val="Table"/>
              <w:jc w:val="center"/>
              <w:rPr>
                <w:ins w:id="11140" w:author="Kumar Baral" w:date="2022-12-12T16:39:00Z"/>
                <w:b/>
                <w:szCs w:val="22"/>
              </w:rPr>
            </w:pPr>
            <w:ins w:id="11141" w:author="Kumar Baral" w:date="2022-12-12T16:39:00Z">
              <w:r w:rsidRPr="001C0EA0">
                <w:rPr>
                  <w:rFonts w:cs="Calibri"/>
                  <w:color w:val="000000"/>
                  <w:szCs w:val="22"/>
                </w:rPr>
                <w:t>1067.71</w:t>
              </w:r>
            </w:ins>
          </w:p>
        </w:tc>
        <w:tc>
          <w:tcPr>
            <w:tcW w:w="749" w:type="pct"/>
            <w:tcBorders>
              <w:top w:val="single" w:sz="4" w:space="0" w:color="auto"/>
              <w:left w:val="nil"/>
              <w:bottom w:val="single" w:sz="4" w:space="0" w:color="auto"/>
              <w:right w:val="single" w:sz="4" w:space="0" w:color="auto"/>
            </w:tcBorders>
            <w:shd w:val="clear" w:color="000000" w:fill="FFFFFF"/>
            <w:vAlign w:val="center"/>
          </w:tcPr>
          <w:p w14:paraId="4BF4EEF8" w14:textId="77777777" w:rsidR="00347AC2" w:rsidRPr="001C0EA0" w:rsidRDefault="00347AC2" w:rsidP="00347AC2">
            <w:pPr>
              <w:pStyle w:val="Table"/>
              <w:jc w:val="center"/>
              <w:rPr>
                <w:ins w:id="11142" w:author="Kumar Baral" w:date="2022-12-12T16:39:00Z"/>
                <w:b/>
                <w:szCs w:val="22"/>
              </w:rPr>
            </w:pPr>
            <w:ins w:id="11143" w:author="Kumar Baral" w:date="2022-12-12T16:39:00Z">
              <w:r w:rsidRPr="001C0EA0">
                <w:rPr>
                  <w:rFonts w:cs="Calibri"/>
                  <w:color w:val="000000"/>
                  <w:szCs w:val="22"/>
                </w:rPr>
                <w:t>558.09</w:t>
              </w:r>
            </w:ins>
          </w:p>
        </w:tc>
        <w:tc>
          <w:tcPr>
            <w:tcW w:w="798" w:type="pct"/>
            <w:tcBorders>
              <w:top w:val="single" w:sz="4" w:space="0" w:color="auto"/>
              <w:left w:val="nil"/>
              <w:bottom w:val="single" w:sz="4" w:space="0" w:color="auto"/>
              <w:right w:val="single" w:sz="4" w:space="0" w:color="auto"/>
            </w:tcBorders>
            <w:shd w:val="clear" w:color="000000" w:fill="FFFFFF"/>
            <w:vAlign w:val="center"/>
          </w:tcPr>
          <w:p w14:paraId="0E8078AA" w14:textId="77777777" w:rsidR="00347AC2" w:rsidRPr="001C0EA0" w:rsidRDefault="00347AC2" w:rsidP="00347AC2">
            <w:pPr>
              <w:pStyle w:val="Table"/>
              <w:jc w:val="center"/>
              <w:rPr>
                <w:ins w:id="11144" w:author="Kumar Baral" w:date="2022-12-12T16:39:00Z"/>
                <w:b/>
                <w:szCs w:val="22"/>
              </w:rPr>
            </w:pPr>
            <w:ins w:id="11145" w:author="Kumar Baral" w:date="2022-12-12T16:39:00Z">
              <w:r w:rsidRPr="001C0EA0">
                <w:rPr>
                  <w:rFonts w:cs="Calibri"/>
                  <w:color w:val="000000"/>
                  <w:szCs w:val="22"/>
                </w:rPr>
                <w:t>139.50</w:t>
              </w:r>
            </w:ins>
          </w:p>
        </w:tc>
        <w:tc>
          <w:tcPr>
            <w:tcW w:w="747" w:type="pct"/>
            <w:tcBorders>
              <w:top w:val="single" w:sz="4" w:space="0" w:color="auto"/>
              <w:left w:val="nil"/>
              <w:bottom w:val="single" w:sz="4" w:space="0" w:color="auto"/>
              <w:right w:val="single" w:sz="4" w:space="0" w:color="auto"/>
            </w:tcBorders>
            <w:shd w:val="clear" w:color="000000" w:fill="FFFFFF"/>
            <w:vAlign w:val="center"/>
          </w:tcPr>
          <w:p w14:paraId="71A1B9B1" w14:textId="77777777" w:rsidR="00347AC2" w:rsidRPr="001C0EA0" w:rsidRDefault="00347AC2" w:rsidP="00347AC2">
            <w:pPr>
              <w:pStyle w:val="Table"/>
              <w:jc w:val="center"/>
              <w:rPr>
                <w:ins w:id="11146" w:author="Kumar Baral" w:date="2022-12-12T16:39:00Z"/>
                <w:b/>
                <w:szCs w:val="22"/>
              </w:rPr>
            </w:pPr>
            <w:ins w:id="11147" w:author="Kumar Baral" w:date="2022-12-12T16:39:00Z">
              <w:r w:rsidRPr="001C0EA0">
                <w:rPr>
                  <w:rFonts w:cs="Calibri"/>
                  <w:color w:val="000000"/>
                  <w:szCs w:val="22"/>
                </w:rPr>
                <w:t>537.01</w:t>
              </w:r>
            </w:ins>
          </w:p>
        </w:tc>
        <w:tc>
          <w:tcPr>
            <w:tcW w:w="601" w:type="pct"/>
            <w:tcBorders>
              <w:top w:val="single" w:sz="4" w:space="0" w:color="auto"/>
              <w:left w:val="nil"/>
              <w:bottom w:val="single" w:sz="4" w:space="0" w:color="auto"/>
              <w:right w:val="single" w:sz="4" w:space="0" w:color="auto"/>
            </w:tcBorders>
            <w:shd w:val="clear" w:color="000000" w:fill="FFFFFF"/>
            <w:vAlign w:val="center"/>
          </w:tcPr>
          <w:p w14:paraId="645DB462" w14:textId="77777777" w:rsidR="00347AC2" w:rsidRPr="001C0EA0" w:rsidRDefault="00347AC2" w:rsidP="00347AC2">
            <w:pPr>
              <w:pStyle w:val="Table"/>
              <w:jc w:val="center"/>
              <w:rPr>
                <w:ins w:id="11148" w:author="Kumar Baral" w:date="2022-12-12T16:39:00Z"/>
                <w:b/>
                <w:szCs w:val="22"/>
              </w:rPr>
            </w:pPr>
            <w:ins w:id="11149" w:author="Kumar Baral" w:date="2022-12-12T16:39:00Z">
              <w:r w:rsidRPr="001C0EA0">
                <w:rPr>
                  <w:rFonts w:cs="Calibri"/>
                  <w:color w:val="000000"/>
                  <w:szCs w:val="22"/>
                </w:rPr>
                <w:t>847.12</w:t>
              </w:r>
            </w:ins>
          </w:p>
        </w:tc>
        <w:tc>
          <w:tcPr>
            <w:tcW w:w="858" w:type="pct"/>
            <w:tcBorders>
              <w:top w:val="single" w:sz="4" w:space="0" w:color="auto"/>
              <w:left w:val="nil"/>
              <w:bottom w:val="single" w:sz="4" w:space="0" w:color="auto"/>
              <w:right w:val="single" w:sz="4" w:space="0" w:color="auto"/>
            </w:tcBorders>
            <w:shd w:val="clear" w:color="000000" w:fill="FFFFFF"/>
            <w:vAlign w:val="center"/>
          </w:tcPr>
          <w:p w14:paraId="79DE01D1" w14:textId="77777777" w:rsidR="00347AC2" w:rsidRPr="001C0EA0" w:rsidRDefault="00347AC2" w:rsidP="00347AC2">
            <w:pPr>
              <w:pStyle w:val="Table"/>
              <w:jc w:val="center"/>
              <w:rPr>
                <w:ins w:id="11150" w:author="Kumar Baral" w:date="2022-12-12T16:39:00Z"/>
                <w:b/>
                <w:szCs w:val="22"/>
              </w:rPr>
            </w:pPr>
            <w:ins w:id="11151" w:author="Kumar Baral" w:date="2022-12-12T16:39:00Z">
              <w:r w:rsidRPr="001C0EA0">
                <w:rPr>
                  <w:rFonts w:cs="Calibri"/>
                  <w:color w:val="000000"/>
                  <w:szCs w:val="22"/>
                </w:rPr>
                <w:t>4055.12</w:t>
              </w:r>
            </w:ins>
          </w:p>
        </w:tc>
      </w:tr>
      <w:tr w:rsidR="00347AC2" w:rsidRPr="001C0EA0" w14:paraId="15B9F816" w14:textId="77777777" w:rsidTr="00347AC2">
        <w:trPr>
          <w:trHeight w:val="360"/>
          <w:ins w:id="11152" w:author="Kumar Baral" w:date="2022-12-12T16:39:00Z"/>
        </w:trPr>
        <w:tc>
          <w:tcPr>
            <w:tcW w:w="59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47FEA01" w14:textId="77777777" w:rsidR="00347AC2" w:rsidRPr="001C0EA0" w:rsidRDefault="00347AC2" w:rsidP="00347AC2">
            <w:pPr>
              <w:pStyle w:val="Table"/>
              <w:rPr>
                <w:ins w:id="11153" w:author="Kumar Baral" w:date="2022-12-12T16:39:00Z"/>
                <w:szCs w:val="22"/>
              </w:rPr>
            </w:pPr>
            <w:ins w:id="11154" w:author="Kumar Baral" w:date="2022-12-12T16:39:00Z">
              <w:r w:rsidRPr="001C0EA0">
                <w:rPr>
                  <w:szCs w:val="22"/>
                </w:rPr>
                <w:t>Baishakh</w:t>
              </w:r>
            </w:ins>
          </w:p>
        </w:tc>
        <w:tc>
          <w:tcPr>
            <w:tcW w:w="648" w:type="pct"/>
            <w:tcBorders>
              <w:top w:val="nil"/>
              <w:left w:val="nil"/>
              <w:bottom w:val="single" w:sz="4" w:space="0" w:color="auto"/>
              <w:right w:val="single" w:sz="4" w:space="0" w:color="auto"/>
            </w:tcBorders>
            <w:shd w:val="clear" w:color="000000" w:fill="FFFFFF"/>
            <w:noWrap/>
            <w:vAlign w:val="center"/>
          </w:tcPr>
          <w:p w14:paraId="1A411DB4" w14:textId="77777777" w:rsidR="00347AC2" w:rsidRPr="001C0EA0" w:rsidRDefault="00347AC2" w:rsidP="00347AC2">
            <w:pPr>
              <w:pStyle w:val="Table"/>
              <w:jc w:val="center"/>
              <w:rPr>
                <w:ins w:id="11155" w:author="Kumar Baral" w:date="2022-12-12T16:39:00Z"/>
                <w:szCs w:val="22"/>
              </w:rPr>
            </w:pPr>
            <w:ins w:id="11156" w:author="Kumar Baral" w:date="2022-12-12T16:39:00Z">
              <w:r>
                <w:rPr>
                  <w:rFonts w:cs="Calibri"/>
                  <w:color w:val="000000"/>
                  <w:szCs w:val="22"/>
                </w:rPr>
                <w:t>20.49</w:t>
              </w:r>
            </w:ins>
          </w:p>
        </w:tc>
        <w:tc>
          <w:tcPr>
            <w:tcW w:w="749" w:type="pct"/>
            <w:tcBorders>
              <w:top w:val="nil"/>
              <w:left w:val="nil"/>
              <w:bottom w:val="single" w:sz="4" w:space="0" w:color="auto"/>
              <w:right w:val="single" w:sz="4" w:space="0" w:color="auto"/>
            </w:tcBorders>
            <w:shd w:val="clear" w:color="000000" w:fill="FFFFFF"/>
            <w:noWrap/>
            <w:vAlign w:val="center"/>
          </w:tcPr>
          <w:p w14:paraId="4F1D4719" w14:textId="77777777" w:rsidR="00347AC2" w:rsidRPr="001C0EA0" w:rsidRDefault="00347AC2" w:rsidP="00347AC2">
            <w:pPr>
              <w:pStyle w:val="Table"/>
              <w:jc w:val="center"/>
              <w:rPr>
                <w:ins w:id="11157" w:author="Kumar Baral" w:date="2022-12-12T16:39:00Z"/>
                <w:szCs w:val="22"/>
              </w:rPr>
            </w:pPr>
            <w:ins w:id="11158" w:author="Kumar Baral" w:date="2022-12-12T16:39:00Z">
              <w:r>
                <w:rPr>
                  <w:rFonts w:cs="Calibri"/>
                  <w:color w:val="000000"/>
                  <w:szCs w:val="22"/>
                </w:rPr>
                <w:t>14.76</w:t>
              </w:r>
            </w:ins>
          </w:p>
        </w:tc>
        <w:tc>
          <w:tcPr>
            <w:tcW w:w="798" w:type="pct"/>
            <w:tcBorders>
              <w:top w:val="nil"/>
              <w:left w:val="nil"/>
              <w:bottom w:val="single" w:sz="4" w:space="0" w:color="auto"/>
              <w:right w:val="single" w:sz="4" w:space="0" w:color="auto"/>
            </w:tcBorders>
            <w:shd w:val="clear" w:color="000000" w:fill="FFFFFF"/>
            <w:noWrap/>
            <w:vAlign w:val="center"/>
          </w:tcPr>
          <w:p w14:paraId="313D7994" w14:textId="77777777" w:rsidR="00347AC2" w:rsidRPr="001C0EA0" w:rsidRDefault="00347AC2" w:rsidP="00347AC2">
            <w:pPr>
              <w:pStyle w:val="Table"/>
              <w:jc w:val="center"/>
              <w:rPr>
                <w:ins w:id="11159" w:author="Kumar Baral" w:date="2022-12-12T16:39:00Z"/>
                <w:szCs w:val="22"/>
              </w:rPr>
            </w:pPr>
            <w:ins w:id="11160" w:author="Kumar Baral" w:date="2022-12-12T16:39:00Z">
              <w:r>
                <w:rPr>
                  <w:rFonts w:cs="Calibri"/>
                  <w:color w:val="000000"/>
                  <w:szCs w:val="22"/>
                </w:rPr>
                <w:t>3.04</w:t>
              </w:r>
            </w:ins>
          </w:p>
        </w:tc>
        <w:tc>
          <w:tcPr>
            <w:tcW w:w="747" w:type="pct"/>
            <w:tcBorders>
              <w:top w:val="nil"/>
              <w:left w:val="nil"/>
              <w:bottom w:val="single" w:sz="4" w:space="0" w:color="auto"/>
              <w:right w:val="single" w:sz="4" w:space="0" w:color="auto"/>
            </w:tcBorders>
            <w:shd w:val="clear" w:color="000000" w:fill="FFFFFF"/>
            <w:noWrap/>
            <w:vAlign w:val="center"/>
          </w:tcPr>
          <w:p w14:paraId="1E6DE109" w14:textId="77777777" w:rsidR="00347AC2" w:rsidRPr="001C0EA0" w:rsidRDefault="00347AC2" w:rsidP="00347AC2">
            <w:pPr>
              <w:pStyle w:val="Table"/>
              <w:jc w:val="center"/>
              <w:rPr>
                <w:ins w:id="11161" w:author="Kumar Baral" w:date="2022-12-12T16:39:00Z"/>
                <w:szCs w:val="22"/>
              </w:rPr>
            </w:pPr>
            <w:ins w:id="11162" w:author="Kumar Baral" w:date="2022-12-12T16:39:00Z">
              <w:r>
                <w:rPr>
                  <w:rFonts w:cs="Calibri"/>
                  <w:color w:val="000000"/>
                  <w:szCs w:val="22"/>
                </w:rPr>
                <w:t>14.42</w:t>
              </w:r>
            </w:ins>
          </w:p>
        </w:tc>
        <w:tc>
          <w:tcPr>
            <w:tcW w:w="601" w:type="pct"/>
            <w:tcBorders>
              <w:top w:val="nil"/>
              <w:left w:val="nil"/>
              <w:bottom w:val="single" w:sz="4" w:space="0" w:color="auto"/>
              <w:right w:val="single" w:sz="4" w:space="0" w:color="auto"/>
            </w:tcBorders>
            <w:shd w:val="clear" w:color="000000" w:fill="FFFFFF"/>
            <w:noWrap/>
            <w:vAlign w:val="center"/>
          </w:tcPr>
          <w:p w14:paraId="785EC792" w14:textId="77777777" w:rsidR="00347AC2" w:rsidRPr="001C0EA0" w:rsidRDefault="00347AC2" w:rsidP="00347AC2">
            <w:pPr>
              <w:pStyle w:val="Table"/>
              <w:jc w:val="center"/>
              <w:rPr>
                <w:ins w:id="11163" w:author="Kumar Baral" w:date="2022-12-12T16:39:00Z"/>
                <w:szCs w:val="22"/>
              </w:rPr>
            </w:pPr>
            <w:ins w:id="11164" w:author="Kumar Baral" w:date="2022-12-12T16:39:00Z">
              <w:r>
                <w:rPr>
                  <w:rFonts w:cs="Calibri"/>
                  <w:color w:val="000000"/>
                  <w:szCs w:val="22"/>
                </w:rPr>
                <w:t>21.25</w:t>
              </w:r>
            </w:ins>
          </w:p>
        </w:tc>
        <w:tc>
          <w:tcPr>
            <w:tcW w:w="858" w:type="pct"/>
            <w:tcBorders>
              <w:top w:val="nil"/>
              <w:left w:val="nil"/>
              <w:bottom w:val="single" w:sz="4" w:space="0" w:color="auto"/>
              <w:right w:val="single" w:sz="4" w:space="0" w:color="auto"/>
            </w:tcBorders>
            <w:shd w:val="clear" w:color="000000" w:fill="FFFFFF"/>
            <w:noWrap/>
            <w:vAlign w:val="center"/>
          </w:tcPr>
          <w:p w14:paraId="671B19CF" w14:textId="77777777" w:rsidR="00347AC2" w:rsidRPr="001C0EA0" w:rsidRDefault="00347AC2" w:rsidP="00347AC2">
            <w:pPr>
              <w:pStyle w:val="Table"/>
              <w:jc w:val="center"/>
              <w:rPr>
                <w:ins w:id="11165" w:author="Kumar Baral" w:date="2022-12-12T16:39:00Z"/>
                <w:szCs w:val="22"/>
              </w:rPr>
            </w:pPr>
            <w:ins w:id="11166" w:author="Kumar Baral" w:date="2022-12-12T16:39:00Z">
              <w:r>
                <w:rPr>
                  <w:rFonts w:cs="Calibri"/>
                  <w:color w:val="000000"/>
                  <w:szCs w:val="22"/>
                </w:rPr>
                <w:t>66.14</w:t>
              </w:r>
            </w:ins>
          </w:p>
        </w:tc>
      </w:tr>
      <w:tr w:rsidR="00347AC2" w:rsidRPr="001C0EA0" w14:paraId="2EF827CC" w14:textId="77777777" w:rsidTr="00347AC2">
        <w:trPr>
          <w:trHeight w:val="360"/>
          <w:ins w:id="11167"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1A6F2E53" w14:textId="77777777" w:rsidR="00347AC2" w:rsidRPr="001C0EA0" w:rsidRDefault="00347AC2" w:rsidP="00347AC2">
            <w:pPr>
              <w:pStyle w:val="Table"/>
              <w:rPr>
                <w:ins w:id="11168" w:author="Kumar Baral" w:date="2022-12-12T16:39:00Z"/>
                <w:szCs w:val="22"/>
              </w:rPr>
            </w:pPr>
            <w:ins w:id="11169" w:author="Kumar Baral" w:date="2022-12-12T16:39:00Z">
              <w:r w:rsidRPr="001C0EA0">
                <w:rPr>
                  <w:szCs w:val="22"/>
                </w:rPr>
                <w:t>Jesth</w:t>
              </w:r>
            </w:ins>
          </w:p>
        </w:tc>
        <w:tc>
          <w:tcPr>
            <w:tcW w:w="648" w:type="pct"/>
            <w:tcBorders>
              <w:top w:val="nil"/>
              <w:left w:val="nil"/>
              <w:bottom w:val="single" w:sz="4" w:space="0" w:color="auto"/>
              <w:right w:val="single" w:sz="4" w:space="0" w:color="auto"/>
            </w:tcBorders>
            <w:shd w:val="clear" w:color="000000" w:fill="FFFFFF"/>
            <w:noWrap/>
            <w:vAlign w:val="center"/>
          </w:tcPr>
          <w:p w14:paraId="3650E0D2" w14:textId="77777777" w:rsidR="00347AC2" w:rsidRPr="001C0EA0" w:rsidRDefault="00347AC2" w:rsidP="00347AC2">
            <w:pPr>
              <w:pStyle w:val="Table"/>
              <w:jc w:val="center"/>
              <w:rPr>
                <w:ins w:id="11170" w:author="Kumar Baral" w:date="2022-12-12T16:39:00Z"/>
                <w:szCs w:val="22"/>
              </w:rPr>
            </w:pPr>
            <w:ins w:id="11171" w:author="Kumar Baral" w:date="2022-12-12T16:39:00Z">
              <w:r>
                <w:rPr>
                  <w:rFonts w:cs="Calibri"/>
                  <w:color w:val="000000"/>
                  <w:szCs w:val="22"/>
                </w:rPr>
                <w:t>40.68</w:t>
              </w:r>
            </w:ins>
          </w:p>
        </w:tc>
        <w:tc>
          <w:tcPr>
            <w:tcW w:w="749" w:type="pct"/>
            <w:tcBorders>
              <w:top w:val="nil"/>
              <w:left w:val="nil"/>
              <w:bottom w:val="single" w:sz="4" w:space="0" w:color="auto"/>
              <w:right w:val="single" w:sz="4" w:space="0" w:color="auto"/>
            </w:tcBorders>
            <w:shd w:val="clear" w:color="000000" w:fill="FFFFFF"/>
            <w:noWrap/>
            <w:vAlign w:val="center"/>
          </w:tcPr>
          <w:p w14:paraId="57CDBABE" w14:textId="77777777" w:rsidR="00347AC2" w:rsidRPr="001C0EA0" w:rsidRDefault="00347AC2" w:rsidP="00347AC2">
            <w:pPr>
              <w:pStyle w:val="Table"/>
              <w:jc w:val="center"/>
              <w:rPr>
                <w:ins w:id="11172" w:author="Kumar Baral" w:date="2022-12-12T16:39:00Z"/>
                <w:szCs w:val="22"/>
              </w:rPr>
            </w:pPr>
            <w:ins w:id="11173" w:author="Kumar Baral" w:date="2022-12-12T16:39:00Z">
              <w:r>
                <w:rPr>
                  <w:rFonts w:cs="Calibri"/>
                  <w:color w:val="000000"/>
                  <w:szCs w:val="22"/>
                </w:rPr>
                <w:t>28.35</w:t>
              </w:r>
            </w:ins>
          </w:p>
        </w:tc>
        <w:tc>
          <w:tcPr>
            <w:tcW w:w="798" w:type="pct"/>
            <w:tcBorders>
              <w:top w:val="nil"/>
              <w:left w:val="nil"/>
              <w:bottom w:val="single" w:sz="4" w:space="0" w:color="auto"/>
              <w:right w:val="single" w:sz="4" w:space="0" w:color="auto"/>
            </w:tcBorders>
            <w:shd w:val="clear" w:color="000000" w:fill="FFFFFF"/>
            <w:noWrap/>
            <w:vAlign w:val="center"/>
          </w:tcPr>
          <w:p w14:paraId="0A81FECB" w14:textId="77777777" w:rsidR="00347AC2" w:rsidRPr="001C0EA0" w:rsidRDefault="00347AC2" w:rsidP="00347AC2">
            <w:pPr>
              <w:pStyle w:val="Table"/>
              <w:jc w:val="center"/>
              <w:rPr>
                <w:ins w:id="11174" w:author="Kumar Baral" w:date="2022-12-12T16:39:00Z"/>
                <w:szCs w:val="22"/>
              </w:rPr>
            </w:pPr>
            <w:ins w:id="11175" w:author="Kumar Baral" w:date="2022-12-12T16:39:00Z">
              <w:r>
                <w:rPr>
                  <w:rFonts w:cs="Calibri"/>
                  <w:color w:val="000000"/>
                  <w:szCs w:val="22"/>
                </w:rPr>
                <w:t>5.87</w:t>
              </w:r>
            </w:ins>
          </w:p>
        </w:tc>
        <w:tc>
          <w:tcPr>
            <w:tcW w:w="747" w:type="pct"/>
            <w:tcBorders>
              <w:top w:val="nil"/>
              <w:left w:val="nil"/>
              <w:bottom w:val="single" w:sz="4" w:space="0" w:color="auto"/>
              <w:right w:val="single" w:sz="4" w:space="0" w:color="auto"/>
            </w:tcBorders>
            <w:shd w:val="clear" w:color="000000" w:fill="FFFFFF"/>
            <w:noWrap/>
            <w:vAlign w:val="center"/>
          </w:tcPr>
          <w:p w14:paraId="38185736" w14:textId="77777777" w:rsidR="00347AC2" w:rsidRPr="001C0EA0" w:rsidRDefault="00347AC2" w:rsidP="00347AC2">
            <w:pPr>
              <w:pStyle w:val="Table"/>
              <w:jc w:val="center"/>
              <w:rPr>
                <w:ins w:id="11176" w:author="Kumar Baral" w:date="2022-12-12T16:39:00Z"/>
                <w:szCs w:val="22"/>
              </w:rPr>
            </w:pPr>
            <w:ins w:id="11177" w:author="Kumar Baral" w:date="2022-12-12T16:39:00Z">
              <w:r>
                <w:rPr>
                  <w:rFonts w:cs="Calibri"/>
                  <w:color w:val="000000"/>
                  <w:szCs w:val="22"/>
                </w:rPr>
                <w:t>24.93</w:t>
              </w:r>
            </w:ins>
          </w:p>
        </w:tc>
        <w:tc>
          <w:tcPr>
            <w:tcW w:w="601" w:type="pct"/>
            <w:tcBorders>
              <w:top w:val="nil"/>
              <w:left w:val="nil"/>
              <w:bottom w:val="single" w:sz="4" w:space="0" w:color="auto"/>
              <w:right w:val="single" w:sz="4" w:space="0" w:color="auto"/>
            </w:tcBorders>
            <w:shd w:val="clear" w:color="000000" w:fill="FFFFFF"/>
            <w:noWrap/>
            <w:vAlign w:val="center"/>
          </w:tcPr>
          <w:p w14:paraId="18D68591" w14:textId="77777777" w:rsidR="00347AC2" w:rsidRPr="001C0EA0" w:rsidRDefault="00347AC2" w:rsidP="00347AC2">
            <w:pPr>
              <w:pStyle w:val="Table"/>
              <w:jc w:val="center"/>
              <w:rPr>
                <w:ins w:id="11178" w:author="Kumar Baral" w:date="2022-12-12T16:39:00Z"/>
                <w:szCs w:val="22"/>
              </w:rPr>
            </w:pPr>
            <w:ins w:id="11179" w:author="Kumar Baral" w:date="2022-12-12T16:39:00Z">
              <w:r>
                <w:rPr>
                  <w:rFonts w:cs="Calibri"/>
                  <w:color w:val="000000"/>
                  <w:szCs w:val="22"/>
                </w:rPr>
                <w:t>41.60</w:t>
              </w:r>
            </w:ins>
          </w:p>
        </w:tc>
        <w:tc>
          <w:tcPr>
            <w:tcW w:w="858" w:type="pct"/>
            <w:tcBorders>
              <w:top w:val="nil"/>
              <w:left w:val="nil"/>
              <w:bottom w:val="single" w:sz="4" w:space="0" w:color="auto"/>
              <w:right w:val="single" w:sz="4" w:space="0" w:color="auto"/>
            </w:tcBorders>
            <w:shd w:val="clear" w:color="000000" w:fill="FFFFFF"/>
            <w:noWrap/>
            <w:vAlign w:val="center"/>
          </w:tcPr>
          <w:p w14:paraId="78CEC212" w14:textId="77777777" w:rsidR="00347AC2" w:rsidRPr="001C0EA0" w:rsidRDefault="00347AC2" w:rsidP="00347AC2">
            <w:pPr>
              <w:pStyle w:val="Table"/>
              <w:jc w:val="center"/>
              <w:rPr>
                <w:ins w:id="11180" w:author="Kumar Baral" w:date="2022-12-12T16:39:00Z"/>
                <w:szCs w:val="22"/>
              </w:rPr>
            </w:pPr>
            <w:ins w:id="11181" w:author="Kumar Baral" w:date="2022-12-12T16:39:00Z">
              <w:r>
                <w:rPr>
                  <w:rFonts w:cs="Calibri"/>
                  <w:color w:val="000000"/>
                  <w:szCs w:val="22"/>
                </w:rPr>
                <w:t>138.64</w:t>
              </w:r>
            </w:ins>
          </w:p>
        </w:tc>
      </w:tr>
      <w:tr w:rsidR="00347AC2" w:rsidRPr="001C0EA0" w14:paraId="09B3478B" w14:textId="77777777" w:rsidTr="00347AC2">
        <w:trPr>
          <w:trHeight w:val="360"/>
          <w:ins w:id="11182"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011B8F4F" w14:textId="77777777" w:rsidR="00347AC2" w:rsidRPr="001C0EA0" w:rsidRDefault="00347AC2" w:rsidP="00347AC2">
            <w:pPr>
              <w:pStyle w:val="Table"/>
              <w:rPr>
                <w:ins w:id="11183" w:author="Kumar Baral" w:date="2022-12-12T16:39:00Z"/>
                <w:szCs w:val="22"/>
              </w:rPr>
            </w:pPr>
            <w:ins w:id="11184" w:author="Kumar Baral" w:date="2022-12-12T16:39:00Z">
              <w:r w:rsidRPr="001C0EA0">
                <w:rPr>
                  <w:szCs w:val="22"/>
                </w:rPr>
                <w:t>Ashar</w:t>
              </w:r>
            </w:ins>
          </w:p>
        </w:tc>
        <w:tc>
          <w:tcPr>
            <w:tcW w:w="648" w:type="pct"/>
            <w:tcBorders>
              <w:top w:val="nil"/>
              <w:left w:val="nil"/>
              <w:bottom w:val="single" w:sz="4" w:space="0" w:color="auto"/>
              <w:right w:val="single" w:sz="4" w:space="0" w:color="auto"/>
            </w:tcBorders>
            <w:shd w:val="clear" w:color="000000" w:fill="FFFFFF"/>
            <w:noWrap/>
            <w:vAlign w:val="center"/>
          </w:tcPr>
          <w:p w14:paraId="19558725" w14:textId="77777777" w:rsidR="00347AC2" w:rsidRPr="001C0EA0" w:rsidRDefault="00347AC2" w:rsidP="00347AC2">
            <w:pPr>
              <w:pStyle w:val="Table"/>
              <w:jc w:val="center"/>
              <w:rPr>
                <w:ins w:id="11185" w:author="Kumar Baral" w:date="2022-12-12T16:39:00Z"/>
                <w:szCs w:val="22"/>
              </w:rPr>
            </w:pPr>
            <w:ins w:id="11186" w:author="Kumar Baral" w:date="2022-12-12T16:39:00Z">
              <w:r>
                <w:rPr>
                  <w:rFonts w:cs="Calibri"/>
                  <w:color w:val="000000"/>
                  <w:szCs w:val="22"/>
                </w:rPr>
                <w:t>130.27</w:t>
              </w:r>
            </w:ins>
          </w:p>
        </w:tc>
        <w:tc>
          <w:tcPr>
            <w:tcW w:w="749" w:type="pct"/>
            <w:tcBorders>
              <w:top w:val="nil"/>
              <w:left w:val="nil"/>
              <w:bottom w:val="single" w:sz="4" w:space="0" w:color="auto"/>
              <w:right w:val="single" w:sz="4" w:space="0" w:color="auto"/>
            </w:tcBorders>
            <w:shd w:val="clear" w:color="000000" w:fill="FFFFFF"/>
            <w:noWrap/>
            <w:vAlign w:val="center"/>
          </w:tcPr>
          <w:p w14:paraId="012E47D3" w14:textId="77777777" w:rsidR="00347AC2" w:rsidRPr="001C0EA0" w:rsidRDefault="00347AC2" w:rsidP="00347AC2">
            <w:pPr>
              <w:pStyle w:val="Table"/>
              <w:jc w:val="center"/>
              <w:rPr>
                <w:ins w:id="11187" w:author="Kumar Baral" w:date="2022-12-12T16:39:00Z"/>
                <w:szCs w:val="22"/>
              </w:rPr>
            </w:pPr>
            <w:ins w:id="11188" w:author="Kumar Baral" w:date="2022-12-12T16:39:00Z">
              <w:r>
                <w:rPr>
                  <w:rFonts w:cs="Calibri"/>
                  <w:color w:val="000000"/>
                  <w:szCs w:val="22"/>
                </w:rPr>
                <w:t>103.07</w:t>
              </w:r>
            </w:ins>
          </w:p>
        </w:tc>
        <w:tc>
          <w:tcPr>
            <w:tcW w:w="798" w:type="pct"/>
            <w:tcBorders>
              <w:top w:val="nil"/>
              <w:left w:val="nil"/>
              <w:bottom w:val="single" w:sz="4" w:space="0" w:color="auto"/>
              <w:right w:val="single" w:sz="4" w:space="0" w:color="auto"/>
            </w:tcBorders>
            <w:shd w:val="clear" w:color="000000" w:fill="FFFFFF"/>
            <w:noWrap/>
            <w:vAlign w:val="center"/>
          </w:tcPr>
          <w:p w14:paraId="67861D2A" w14:textId="77777777" w:rsidR="00347AC2" w:rsidRPr="001C0EA0" w:rsidRDefault="00347AC2" w:rsidP="00347AC2">
            <w:pPr>
              <w:pStyle w:val="Table"/>
              <w:jc w:val="center"/>
              <w:rPr>
                <w:ins w:id="11189" w:author="Kumar Baral" w:date="2022-12-12T16:39:00Z"/>
                <w:szCs w:val="22"/>
              </w:rPr>
            </w:pPr>
            <w:ins w:id="11190" w:author="Kumar Baral" w:date="2022-12-12T16:39:00Z">
              <w:r>
                <w:rPr>
                  <w:rFonts w:cs="Calibri"/>
                  <w:color w:val="000000"/>
                  <w:szCs w:val="22"/>
                </w:rPr>
                <w:t>27.55</w:t>
              </w:r>
            </w:ins>
          </w:p>
        </w:tc>
        <w:tc>
          <w:tcPr>
            <w:tcW w:w="747" w:type="pct"/>
            <w:tcBorders>
              <w:top w:val="nil"/>
              <w:left w:val="nil"/>
              <w:bottom w:val="single" w:sz="4" w:space="0" w:color="auto"/>
              <w:right w:val="single" w:sz="4" w:space="0" w:color="auto"/>
            </w:tcBorders>
            <w:shd w:val="clear" w:color="000000" w:fill="FFFFFF"/>
            <w:noWrap/>
            <w:vAlign w:val="center"/>
          </w:tcPr>
          <w:p w14:paraId="1F19BC99" w14:textId="77777777" w:rsidR="00347AC2" w:rsidRPr="001C0EA0" w:rsidRDefault="00347AC2" w:rsidP="00347AC2">
            <w:pPr>
              <w:pStyle w:val="Table"/>
              <w:jc w:val="center"/>
              <w:rPr>
                <w:ins w:id="11191" w:author="Kumar Baral" w:date="2022-12-12T16:39:00Z"/>
                <w:szCs w:val="22"/>
              </w:rPr>
            </w:pPr>
            <w:ins w:id="11192" w:author="Kumar Baral" w:date="2022-12-12T16:39:00Z">
              <w:r>
                <w:rPr>
                  <w:rFonts w:cs="Calibri"/>
                  <w:color w:val="000000"/>
                  <w:szCs w:val="22"/>
                </w:rPr>
                <w:t>83.79</w:t>
              </w:r>
            </w:ins>
          </w:p>
        </w:tc>
        <w:tc>
          <w:tcPr>
            <w:tcW w:w="601" w:type="pct"/>
            <w:tcBorders>
              <w:top w:val="nil"/>
              <w:left w:val="nil"/>
              <w:bottom w:val="single" w:sz="4" w:space="0" w:color="auto"/>
              <w:right w:val="single" w:sz="4" w:space="0" w:color="auto"/>
            </w:tcBorders>
            <w:shd w:val="clear" w:color="000000" w:fill="FFFFFF"/>
            <w:noWrap/>
            <w:vAlign w:val="center"/>
          </w:tcPr>
          <w:p w14:paraId="3965093B" w14:textId="77777777" w:rsidR="00347AC2" w:rsidRPr="001C0EA0" w:rsidRDefault="00347AC2" w:rsidP="00347AC2">
            <w:pPr>
              <w:pStyle w:val="Table"/>
              <w:jc w:val="center"/>
              <w:rPr>
                <w:ins w:id="11193" w:author="Kumar Baral" w:date="2022-12-12T16:39:00Z"/>
                <w:szCs w:val="22"/>
              </w:rPr>
            </w:pPr>
            <w:ins w:id="11194" w:author="Kumar Baral" w:date="2022-12-12T16:39:00Z">
              <w:r>
                <w:rPr>
                  <w:rFonts w:cs="Calibri"/>
                  <w:color w:val="000000"/>
                  <w:szCs w:val="22"/>
                </w:rPr>
                <w:t>140.05</w:t>
              </w:r>
            </w:ins>
          </w:p>
        </w:tc>
        <w:tc>
          <w:tcPr>
            <w:tcW w:w="858" w:type="pct"/>
            <w:tcBorders>
              <w:top w:val="nil"/>
              <w:left w:val="nil"/>
              <w:bottom w:val="single" w:sz="4" w:space="0" w:color="auto"/>
              <w:right w:val="single" w:sz="4" w:space="0" w:color="auto"/>
            </w:tcBorders>
            <w:shd w:val="clear" w:color="000000" w:fill="FFFFFF"/>
            <w:noWrap/>
            <w:vAlign w:val="center"/>
          </w:tcPr>
          <w:p w14:paraId="741FF97E" w14:textId="77777777" w:rsidR="00347AC2" w:rsidRPr="001C0EA0" w:rsidRDefault="00347AC2" w:rsidP="00347AC2">
            <w:pPr>
              <w:pStyle w:val="Table"/>
              <w:jc w:val="center"/>
              <w:rPr>
                <w:ins w:id="11195" w:author="Kumar Baral" w:date="2022-12-12T16:39:00Z"/>
                <w:szCs w:val="22"/>
              </w:rPr>
            </w:pPr>
            <w:ins w:id="11196" w:author="Kumar Baral" w:date="2022-12-12T16:39:00Z">
              <w:r>
                <w:rPr>
                  <w:rFonts w:cs="Calibri"/>
                  <w:color w:val="000000"/>
                  <w:szCs w:val="22"/>
                </w:rPr>
                <w:t>429.03</w:t>
              </w:r>
            </w:ins>
          </w:p>
        </w:tc>
      </w:tr>
      <w:tr w:rsidR="00347AC2" w:rsidRPr="001C0EA0" w14:paraId="0C702A4D" w14:textId="77777777" w:rsidTr="00347AC2">
        <w:trPr>
          <w:trHeight w:val="360"/>
          <w:ins w:id="11197"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3DCC6135" w14:textId="77777777" w:rsidR="00347AC2" w:rsidRPr="001C0EA0" w:rsidRDefault="00347AC2" w:rsidP="00347AC2">
            <w:pPr>
              <w:pStyle w:val="Table"/>
              <w:rPr>
                <w:ins w:id="11198" w:author="Kumar Baral" w:date="2022-12-12T16:39:00Z"/>
                <w:szCs w:val="22"/>
              </w:rPr>
            </w:pPr>
            <w:ins w:id="11199" w:author="Kumar Baral" w:date="2022-12-12T16:39:00Z">
              <w:r w:rsidRPr="001C0EA0">
                <w:rPr>
                  <w:szCs w:val="22"/>
                </w:rPr>
                <w:t>Shrawan</w:t>
              </w:r>
            </w:ins>
          </w:p>
        </w:tc>
        <w:tc>
          <w:tcPr>
            <w:tcW w:w="648" w:type="pct"/>
            <w:tcBorders>
              <w:top w:val="nil"/>
              <w:left w:val="nil"/>
              <w:bottom w:val="single" w:sz="4" w:space="0" w:color="auto"/>
              <w:right w:val="single" w:sz="4" w:space="0" w:color="auto"/>
            </w:tcBorders>
            <w:shd w:val="clear" w:color="000000" w:fill="FFFFFF"/>
            <w:noWrap/>
            <w:vAlign w:val="center"/>
          </w:tcPr>
          <w:p w14:paraId="64BA138E" w14:textId="77777777" w:rsidR="00347AC2" w:rsidRPr="001C0EA0" w:rsidRDefault="00347AC2" w:rsidP="00347AC2">
            <w:pPr>
              <w:pStyle w:val="Table"/>
              <w:jc w:val="center"/>
              <w:rPr>
                <w:ins w:id="11200" w:author="Kumar Baral" w:date="2022-12-12T16:39:00Z"/>
                <w:szCs w:val="22"/>
              </w:rPr>
            </w:pPr>
            <w:ins w:id="11201" w:author="Kumar Baral" w:date="2022-12-12T16:39:00Z">
              <w:r>
                <w:rPr>
                  <w:rFonts w:cs="Calibri"/>
                  <w:color w:val="000000"/>
                  <w:szCs w:val="22"/>
                </w:rPr>
                <w:t>230.85</w:t>
              </w:r>
            </w:ins>
          </w:p>
        </w:tc>
        <w:tc>
          <w:tcPr>
            <w:tcW w:w="749" w:type="pct"/>
            <w:tcBorders>
              <w:top w:val="nil"/>
              <w:left w:val="nil"/>
              <w:bottom w:val="single" w:sz="4" w:space="0" w:color="auto"/>
              <w:right w:val="single" w:sz="4" w:space="0" w:color="auto"/>
            </w:tcBorders>
            <w:shd w:val="clear" w:color="000000" w:fill="FFFFFF"/>
            <w:noWrap/>
            <w:vAlign w:val="center"/>
          </w:tcPr>
          <w:p w14:paraId="518D1E9A" w14:textId="77777777" w:rsidR="00347AC2" w:rsidRPr="001C0EA0" w:rsidRDefault="00347AC2" w:rsidP="00347AC2">
            <w:pPr>
              <w:pStyle w:val="Table"/>
              <w:jc w:val="center"/>
              <w:rPr>
                <w:ins w:id="11202" w:author="Kumar Baral" w:date="2022-12-12T16:39:00Z"/>
                <w:szCs w:val="22"/>
              </w:rPr>
            </w:pPr>
            <w:ins w:id="11203" w:author="Kumar Baral" w:date="2022-12-12T16:39:00Z">
              <w:r>
                <w:rPr>
                  <w:rFonts w:cs="Calibri"/>
                  <w:color w:val="000000"/>
                  <w:szCs w:val="22"/>
                </w:rPr>
                <w:t>218.14</w:t>
              </w:r>
            </w:ins>
          </w:p>
        </w:tc>
        <w:tc>
          <w:tcPr>
            <w:tcW w:w="798" w:type="pct"/>
            <w:tcBorders>
              <w:top w:val="nil"/>
              <w:left w:val="nil"/>
              <w:bottom w:val="single" w:sz="4" w:space="0" w:color="auto"/>
              <w:right w:val="single" w:sz="4" w:space="0" w:color="auto"/>
            </w:tcBorders>
            <w:shd w:val="clear" w:color="000000" w:fill="FFFFFF"/>
            <w:noWrap/>
            <w:vAlign w:val="center"/>
          </w:tcPr>
          <w:p w14:paraId="2DDBE8FE" w14:textId="77777777" w:rsidR="00347AC2" w:rsidRPr="001C0EA0" w:rsidRDefault="00347AC2" w:rsidP="00347AC2">
            <w:pPr>
              <w:pStyle w:val="Table"/>
              <w:jc w:val="center"/>
              <w:rPr>
                <w:ins w:id="11204" w:author="Kumar Baral" w:date="2022-12-12T16:39:00Z"/>
                <w:szCs w:val="22"/>
              </w:rPr>
            </w:pPr>
            <w:ins w:id="11205" w:author="Kumar Baral" w:date="2022-12-12T16:39:00Z">
              <w:r>
                <w:rPr>
                  <w:rFonts w:cs="Calibri"/>
                  <w:color w:val="000000"/>
                  <w:szCs w:val="22"/>
                </w:rPr>
                <w:t>50.74</w:t>
              </w:r>
            </w:ins>
          </w:p>
        </w:tc>
        <w:tc>
          <w:tcPr>
            <w:tcW w:w="747" w:type="pct"/>
            <w:tcBorders>
              <w:top w:val="nil"/>
              <w:left w:val="nil"/>
              <w:bottom w:val="single" w:sz="4" w:space="0" w:color="auto"/>
              <w:right w:val="single" w:sz="4" w:space="0" w:color="auto"/>
            </w:tcBorders>
            <w:shd w:val="clear" w:color="000000" w:fill="FFFFFF"/>
            <w:noWrap/>
            <w:vAlign w:val="center"/>
          </w:tcPr>
          <w:p w14:paraId="68861317" w14:textId="77777777" w:rsidR="00347AC2" w:rsidRPr="001C0EA0" w:rsidRDefault="00347AC2" w:rsidP="00347AC2">
            <w:pPr>
              <w:pStyle w:val="Table"/>
              <w:jc w:val="center"/>
              <w:rPr>
                <w:ins w:id="11206" w:author="Kumar Baral" w:date="2022-12-12T16:39:00Z"/>
                <w:szCs w:val="22"/>
              </w:rPr>
            </w:pPr>
            <w:ins w:id="11207" w:author="Kumar Baral" w:date="2022-12-12T16:39:00Z">
              <w:r>
                <w:rPr>
                  <w:rFonts w:cs="Calibri"/>
                  <w:color w:val="000000"/>
                  <w:szCs w:val="22"/>
                </w:rPr>
                <w:t>147.28</w:t>
              </w:r>
            </w:ins>
          </w:p>
        </w:tc>
        <w:tc>
          <w:tcPr>
            <w:tcW w:w="601" w:type="pct"/>
            <w:tcBorders>
              <w:top w:val="nil"/>
              <w:left w:val="nil"/>
              <w:bottom w:val="single" w:sz="4" w:space="0" w:color="auto"/>
              <w:right w:val="single" w:sz="4" w:space="0" w:color="auto"/>
            </w:tcBorders>
            <w:shd w:val="clear" w:color="000000" w:fill="FFFFFF"/>
            <w:noWrap/>
            <w:vAlign w:val="center"/>
          </w:tcPr>
          <w:p w14:paraId="7A9749BF" w14:textId="77777777" w:rsidR="00347AC2" w:rsidRPr="001C0EA0" w:rsidRDefault="00347AC2" w:rsidP="00347AC2">
            <w:pPr>
              <w:pStyle w:val="Table"/>
              <w:jc w:val="center"/>
              <w:rPr>
                <w:ins w:id="11208" w:author="Kumar Baral" w:date="2022-12-12T16:39:00Z"/>
                <w:szCs w:val="22"/>
              </w:rPr>
            </w:pPr>
            <w:ins w:id="11209" w:author="Kumar Baral" w:date="2022-12-12T16:39:00Z">
              <w:r>
                <w:rPr>
                  <w:rFonts w:cs="Calibri"/>
                  <w:color w:val="000000"/>
                  <w:szCs w:val="22"/>
                </w:rPr>
                <w:t>217.84</w:t>
              </w:r>
            </w:ins>
          </w:p>
        </w:tc>
        <w:tc>
          <w:tcPr>
            <w:tcW w:w="858" w:type="pct"/>
            <w:tcBorders>
              <w:top w:val="nil"/>
              <w:left w:val="nil"/>
              <w:bottom w:val="single" w:sz="4" w:space="0" w:color="auto"/>
              <w:right w:val="single" w:sz="4" w:space="0" w:color="auto"/>
            </w:tcBorders>
            <w:shd w:val="clear" w:color="000000" w:fill="FFFFFF"/>
            <w:noWrap/>
            <w:vAlign w:val="center"/>
          </w:tcPr>
          <w:p w14:paraId="18F50FE9" w14:textId="77777777" w:rsidR="00347AC2" w:rsidRPr="001C0EA0" w:rsidRDefault="00347AC2" w:rsidP="00347AC2">
            <w:pPr>
              <w:pStyle w:val="Table"/>
              <w:jc w:val="center"/>
              <w:rPr>
                <w:ins w:id="11210" w:author="Kumar Baral" w:date="2022-12-12T16:39:00Z"/>
                <w:szCs w:val="22"/>
              </w:rPr>
            </w:pPr>
            <w:ins w:id="11211" w:author="Kumar Baral" w:date="2022-12-12T16:39:00Z">
              <w:r>
                <w:rPr>
                  <w:rFonts w:cs="Calibri"/>
                  <w:color w:val="000000"/>
                  <w:szCs w:val="22"/>
                </w:rPr>
                <w:t>654.34</w:t>
              </w:r>
            </w:ins>
          </w:p>
        </w:tc>
      </w:tr>
      <w:tr w:rsidR="00347AC2" w:rsidRPr="001C0EA0" w14:paraId="7DAC4CFD" w14:textId="77777777" w:rsidTr="00347AC2">
        <w:trPr>
          <w:trHeight w:val="360"/>
          <w:ins w:id="11212"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4613787B" w14:textId="77777777" w:rsidR="00347AC2" w:rsidRPr="001C0EA0" w:rsidRDefault="00347AC2" w:rsidP="00347AC2">
            <w:pPr>
              <w:pStyle w:val="Table"/>
              <w:rPr>
                <w:ins w:id="11213" w:author="Kumar Baral" w:date="2022-12-12T16:39:00Z"/>
                <w:szCs w:val="22"/>
              </w:rPr>
            </w:pPr>
            <w:ins w:id="11214" w:author="Kumar Baral" w:date="2022-12-12T16:39:00Z">
              <w:r w:rsidRPr="001C0EA0">
                <w:rPr>
                  <w:szCs w:val="22"/>
                </w:rPr>
                <w:t>Bhadra</w:t>
              </w:r>
            </w:ins>
          </w:p>
        </w:tc>
        <w:tc>
          <w:tcPr>
            <w:tcW w:w="648" w:type="pct"/>
            <w:tcBorders>
              <w:top w:val="nil"/>
              <w:left w:val="nil"/>
              <w:bottom w:val="single" w:sz="4" w:space="0" w:color="auto"/>
              <w:right w:val="single" w:sz="4" w:space="0" w:color="auto"/>
            </w:tcBorders>
            <w:shd w:val="clear" w:color="000000" w:fill="FFFFFF"/>
            <w:noWrap/>
            <w:vAlign w:val="center"/>
          </w:tcPr>
          <w:p w14:paraId="7401DC79" w14:textId="77777777" w:rsidR="00347AC2" w:rsidRPr="001C0EA0" w:rsidRDefault="00347AC2" w:rsidP="00347AC2">
            <w:pPr>
              <w:pStyle w:val="Table"/>
              <w:jc w:val="center"/>
              <w:rPr>
                <w:ins w:id="11215" w:author="Kumar Baral" w:date="2022-12-12T16:39:00Z"/>
                <w:szCs w:val="22"/>
              </w:rPr>
            </w:pPr>
            <w:ins w:id="11216" w:author="Kumar Baral" w:date="2022-12-12T16:39:00Z">
              <w:r>
                <w:rPr>
                  <w:rFonts w:cs="Calibri"/>
                  <w:color w:val="000000"/>
                  <w:szCs w:val="22"/>
                </w:rPr>
                <w:t>193.80</w:t>
              </w:r>
            </w:ins>
          </w:p>
        </w:tc>
        <w:tc>
          <w:tcPr>
            <w:tcW w:w="749" w:type="pct"/>
            <w:tcBorders>
              <w:top w:val="nil"/>
              <w:left w:val="nil"/>
              <w:bottom w:val="single" w:sz="4" w:space="0" w:color="auto"/>
              <w:right w:val="single" w:sz="4" w:space="0" w:color="auto"/>
            </w:tcBorders>
            <w:shd w:val="clear" w:color="000000" w:fill="FFFFFF"/>
            <w:noWrap/>
            <w:vAlign w:val="center"/>
          </w:tcPr>
          <w:p w14:paraId="06740D57" w14:textId="77777777" w:rsidR="00347AC2" w:rsidRPr="001C0EA0" w:rsidRDefault="00347AC2" w:rsidP="00347AC2">
            <w:pPr>
              <w:pStyle w:val="Table"/>
              <w:jc w:val="center"/>
              <w:rPr>
                <w:ins w:id="11217" w:author="Kumar Baral" w:date="2022-12-12T16:39:00Z"/>
                <w:szCs w:val="22"/>
              </w:rPr>
            </w:pPr>
            <w:ins w:id="11218" w:author="Kumar Baral" w:date="2022-12-12T16:39:00Z">
              <w:r>
                <w:rPr>
                  <w:rFonts w:cs="Calibri"/>
                  <w:color w:val="000000"/>
                  <w:szCs w:val="22"/>
                </w:rPr>
                <w:t>149.02</w:t>
              </w:r>
            </w:ins>
          </w:p>
        </w:tc>
        <w:tc>
          <w:tcPr>
            <w:tcW w:w="798" w:type="pct"/>
            <w:tcBorders>
              <w:top w:val="nil"/>
              <w:left w:val="nil"/>
              <w:bottom w:val="single" w:sz="4" w:space="0" w:color="auto"/>
              <w:right w:val="single" w:sz="4" w:space="0" w:color="auto"/>
            </w:tcBorders>
            <w:shd w:val="clear" w:color="000000" w:fill="FFFFFF"/>
            <w:noWrap/>
            <w:vAlign w:val="center"/>
          </w:tcPr>
          <w:p w14:paraId="2D306DFE" w14:textId="77777777" w:rsidR="00347AC2" w:rsidRPr="001C0EA0" w:rsidRDefault="00347AC2" w:rsidP="00347AC2">
            <w:pPr>
              <w:pStyle w:val="Table"/>
              <w:jc w:val="center"/>
              <w:rPr>
                <w:ins w:id="11219" w:author="Kumar Baral" w:date="2022-12-12T16:39:00Z"/>
                <w:szCs w:val="22"/>
              </w:rPr>
            </w:pPr>
            <w:ins w:id="11220" w:author="Kumar Baral" w:date="2022-12-12T16:39:00Z">
              <w:r>
                <w:rPr>
                  <w:rFonts w:cs="Calibri"/>
                  <w:color w:val="000000"/>
                  <w:szCs w:val="22"/>
                </w:rPr>
                <w:t>47.59</w:t>
              </w:r>
            </w:ins>
          </w:p>
        </w:tc>
        <w:tc>
          <w:tcPr>
            <w:tcW w:w="747" w:type="pct"/>
            <w:tcBorders>
              <w:top w:val="nil"/>
              <w:left w:val="nil"/>
              <w:bottom w:val="single" w:sz="4" w:space="0" w:color="auto"/>
              <w:right w:val="single" w:sz="4" w:space="0" w:color="auto"/>
            </w:tcBorders>
            <w:shd w:val="clear" w:color="000000" w:fill="FFFFFF"/>
            <w:noWrap/>
            <w:vAlign w:val="center"/>
          </w:tcPr>
          <w:p w14:paraId="35F86345" w14:textId="77777777" w:rsidR="00347AC2" w:rsidRPr="001C0EA0" w:rsidRDefault="00347AC2" w:rsidP="00347AC2">
            <w:pPr>
              <w:pStyle w:val="Table"/>
              <w:jc w:val="center"/>
              <w:rPr>
                <w:ins w:id="11221" w:author="Kumar Baral" w:date="2022-12-12T16:39:00Z"/>
                <w:szCs w:val="22"/>
              </w:rPr>
            </w:pPr>
            <w:ins w:id="11222" w:author="Kumar Baral" w:date="2022-12-12T16:39:00Z">
              <w:r>
                <w:rPr>
                  <w:rFonts w:cs="Calibri"/>
                  <w:color w:val="000000"/>
                  <w:szCs w:val="22"/>
                </w:rPr>
                <w:t>121.42</w:t>
              </w:r>
            </w:ins>
          </w:p>
        </w:tc>
        <w:tc>
          <w:tcPr>
            <w:tcW w:w="601" w:type="pct"/>
            <w:tcBorders>
              <w:top w:val="nil"/>
              <w:left w:val="nil"/>
              <w:bottom w:val="single" w:sz="4" w:space="0" w:color="auto"/>
              <w:right w:val="single" w:sz="4" w:space="0" w:color="auto"/>
            </w:tcBorders>
            <w:shd w:val="clear" w:color="000000" w:fill="FFFFFF"/>
            <w:noWrap/>
            <w:vAlign w:val="center"/>
          </w:tcPr>
          <w:p w14:paraId="1505182C" w14:textId="77777777" w:rsidR="00347AC2" w:rsidRPr="001C0EA0" w:rsidRDefault="00347AC2" w:rsidP="00347AC2">
            <w:pPr>
              <w:pStyle w:val="Table"/>
              <w:jc w:val="center"/>
              <w:rPr>
                <w:ins w:id="11223" w:author="Kumar Baral" w:date="2022-12-12T16:39:00Z"/>
                <w:szCs w:val="22"/>
              </w:rPr>
            </w:pPr>
            <w:ins w:id="11224" w:author="Kumar Baral" w:date="2022-12-12T16:39:00Z">
              <w:r>
                <w:rPr>
                  <w:rFonts w:cs="Calibri"/>
                  <w:color w:val="000000"/>
                  <w:szCs w:val="22"/>
                </w:rPr>
                <w:t>194.84</w:t>
              </w:r>
            </w:ins>
          </w:p>
        </w:tc>
        <w:tc>
          <w:tcPr>
            <w:tcW w:w="858" w:type="pct"/>
            <w:tcBorders>
              <w:top w:val="nil"/>
              <w:left w:val="nil"/>
              <w:bottom w:val="single" w:sz="4" w:space="0" w:color="auto"/>
              <w:right w:val="single" w:sz="4" w:space="0" w:color="auto"/>
            </w:tcBorders>
            <w:shd w:val="clear" w:color="000000" w:fill="FFFFFF"/>
            <w:noWrap/>
            <w:vAlign w:val="center"/>
          </w:tcPr>
          <w:p w14:paraId="7F7D1C1C" w14:textId="77777777" w:rsidR="00347AC2" w:rsidRPr="001C0EA0" w:rsidRDefault="00347AC2" w:rsidP="00347AC2">
            <w:pPr>
              <w:pStyle w:val="Table"/>
              <w:jc w:val="center"/>
              <w:rPr>
                <w:ins w:id="11225" w:author="Kumar Baral" w:date="2022-12-12T16:39:00Z"/>
                <w:szCs w:val="22"/>
              </w:rPr>
            </w:pPr>
            <w:ins w:id="11226" w:author="Kumar Baral" w:date="2022-12-12T16:39:00Z">
              <w:r>
                <w:rPr>
                  <w:rFonts w:cs="Calibri"/>
                  <w:color w:val="000000"/>
                  <w:szCs w:val="22"/>
                </w:rPr>
                <w:t>603.12</w:t>
              </w:r>
            </w:ins>
          </w:p>
        </w:tc>
      </w:tr>
      <w:tr w:rsidR="00347AC2" w:rsidRPr="001C0EA0" w14:paraId="08674AC9" w14:textId="77777777" w:rsidTr="00347AC2">
        <w:trPr>
          <w:trHeight w:val="360"/>
          <w:ins w:id="11227"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561278A0" w14:textId="77777777" w:rsidR="00347AC2" w:rsidRPr="001C0EA0" w:rsidRDefault="00347AC2" w:rsidP="00347AC2">
            <w:pPr>
              <w:pStyle w:val="Table"/>
              <w:rPr>
                <w:ins w:id="11228" w:author="Kumar Baral" w:date="2022-12-12T16:39:00Z"/>
                <w:szCs w:val="22"/>
              </w:rPr>
            </w:pPr>
            <w:ins w:id="11229" w:author="Kumar Baral" w:date="2022-12-12T16:39:00Z">
              <w:r w:rsidRPr="001C0EA0">
                <w:rPr>
                  <w:szCs w:val="22"/>
                </w:rPr>
                <w:t>Ashoj</w:t>
              </w:r>
            </w:ins>
          </w:p>
        </w:tc>
        <w:tc>
          <w:tcPr>
            <w:tcW w:w="648" w:type="pct"/>
            <w:tcBorders>
              <w:top w:val="nil"/>
              <w:left w:val="nil"/>
              <w:bottom w:val="single" w:sz="4" w:space="0" w:color="auto"/>
              <w:right w:val="single" w:sz="4" w:space="0" w:color="auto"/>
            </w:tcBorders>
            <w:shd w:val="clear" w:color="000000" w:fill="FFFFFF"/>
            <w:noWrap/>
            <w:vAlign w:val="center"/>
          </w:tcPr>
          <w:p w14:paraId="1DAA6F90" w14:textId="77777777" w:rsidR="00347AC2" w:rsidRPr="001C0EA0" w:rsidRDefault="00347AC2" w:rsidP="00347AC2">
            <w:pPr>
              <w:pStyle w:val="Table"/>
              <w:jc w:val="center"/>
              <w:rPr>
                <w:ins w:id="11230" w:author="Kumar Baral" w:date="2022-12-12T16:39:00Z"/>
                <w:szCs w:val="22"/>
              </w:rPr>
            </w:pPr>
            <w:ins w:id="11231" w:author="Kumar Baral" w:date="2022-12-12T16:39:00Z">
              <w:r>
                <w:rPr>
                  <w:rFonts w:cs="Calibri"/>
                  <w:color w:val="000000"/>
                  <w:szCs w:val="22"/>
                </w:rPr>
                <w:t>88.13</w:t>
              </w:r>
            </w:ins>
          </w:p>
        </w:tc>
        <w:tc>
          <w:tcPr>
            <w:tcW w:w="749" w:type="pct"/>
            <w:tcBorders>
              <w:top w:val="nil"/>
              <w:left w:val="nil"/>
              <w:bottom w:val="single" w:sz="4" w:space="0" w:color="auto"/>
              <w:right w:val="single" w:sz="4" w:space="0" w:color="auto"/>
            </w:tcBorders>
            <w:shd w:val="clear" w:color="000000" w:fill="FFFFFF"/>
            <w:noWrap/>
            <w:vAlign w:val="center"/>
          </w:tcPr>
          <w:p w14:paraId="2E86AE32" w14:textId="77777777" w:rsidR="00347AC2" w:rsidRPr="001C0EA0" w:rsidRDefault="00347AC2" w:rsidP="00347AC2">
            <w:pPr>
              <w:pStyle w:val="Table"/>
              <w:jc w:val="center"/>
              <w:rPr>
                <w:ins w:id="11232" w:author="Kumar Baral" w:date="2022-12-12T16:39:00Z"/>
                <w:szCs w:val="22"/>
              </w:rPr>
            </w:pPr>
            <w:ins w:id="11233" w:author="Kumar Baral" w:date="2022-12-12T16:39:00Z">
              <w:r>
                <w:rPr>
                  <w:rFonts w:cs="Calibri"/>
                  <w:color w:val="000000"/>
                  <w:szCs w:val="22"/>
                </w:rPr>
                <w:t>67.17</w:t>
              </w:r>
            </w:ins>
          </w:p>
        </w:tc>
        <w:tc>
          <w:tcPr>
            <w:tcW w:w="798" w:type="pct"/>
            <w:tcBorders>
              <w:top w:val="nil"/>
              <w:left w:val="nil"/>
              <w:bottom w:val="single" w:sz="4" w:space="0" w:color="auto"/>
              <w:right w:val="single" w:sz="4" w:space="0" w:color="auto"/>
            </w:tcBorders>
            <w:shd w:val="clear" w:color="000000" w:fill="FFFFFF"/>
            <w:noWrap/>
            <w:vAlign w:val="center"/>
          </w:tcPr>
          <w:p w14:paraId="7FD5878E" w14:textId="77777777" w:rsidR="00347AC2" w:rsidRPr="001C0EA0" w:rsidRDefault="00347AC2" w:rsidP="00347AC2">
            <w:pPr>
              <w:pStyle w:val="Table"/>
              <w:jc w:val="center"/>
              <w:rPr>
                <w:ins w:id="11234" w:author="Kumar Baral" w:date="2022-12-12T16:39:00Z"/>
                <w:szCs w:val="22"/>
              </w:rPr>
            </w:pPr>
            <w:ins w:id="11235" w:author="Kumar Baral" w:date="2022-12-12T16:39:00Z">
              <w:r>
                <w:rPr>
                  <w:rFonts w:cs="Calibri"/>
                  <w:color w:val="000000"/>
                  <w:szCs w:val="22"/>
                </w:rPr>
                <w:t>23.18</w:t>
              </w:r>
            </w:ins>
          </w:p>
        </w:tc>
        <w:tc>
          <w:tcPr>
            <w:tcW w:w="747" w:type="pct"/>
            <w:tcBorders>
              <w:top w:val="nil"/>
              <w:left w:val="nil"/>
              <w:bottom w:val="single" w:sz="4" w:space="0" w:color="auto"/>
              <w:right w:val="single" w:sz="4" w:space="0" w:color="auto"/>
            </w:tcBorders>
            <w:shd w:val="clear" w:color="000000" w:fill="FFFFFF"/>
            <w:noWrap/>
            <w:vAlign w:val="center"/>
          </w:tcPr>
          <w:p w14:paraId="3DBE5928" w14:textId="77777777" w:rsidR="00347AC2" w:rsidRPr="001C0EA0" w:rsidRDefault="00347AC2" w:rsidP="00347AC2">
            <w:pPr>
              <w:pStyle w:val="Table"/>
              <w:jc w:val="center"/>
              <w:rPr>
                <w:ins w:id="11236" w:author="Kumar Baral" w:date="2022-12-12T16:39:00Z"/>
                <w:szCs w:val="22"/>
              </w:rPr>
            </w:pPr>
            <w:ins w:id="11237" w:author="Kumar Baral" w:date="2022-12-12T16:39:00Z">
              <w:r>
                <w:rPr>
                  <w:rFonts w:cs="Calibri"/>
                  <w:color w:val="000000"/>
                  <w:szCs w:val="22"/>
                </w:rPr>
                <w:t>75.59</w:t>
              </w:r>
            </w:ins>
          </w:p>
        </w:tc>
        <w:tc>
          <w:tcPr>
            <w:tcW w:w="601" w:type="pct"/>
            <w:tcBorders>
              <w:top w:val="nil"/>
              <w:left w:val="nil"/>
              <w:bottom w:val="single" w:sz="4" w:space="0" w:color="auto"/>
              <w:right w:val="single" w:sz="4" w:space="0" w:color="auto"/>
            </w:tcBorders>
            <w:shd w:val="clear" w:color="000000" w:fill="FFFFFF"/>
            <w:noWrap/>
            <w:vAlign w:val="center"/>
          </w:tcPr>
          <w:p w14:paraId="4A6F3610" w14:textId="77777777" w:rsidR="00347AC2" w:rsidRPr="001C0EA0" w:rsidRDefault="00347AC2" w:rsidP="00347AC2">
            <w:pPr>
              <w:pStyle w:val="Table"/>
              <w:jc w:val="center"/>
              <w:rPr>
                <w:ins w:id="11238" w:author="Kumar Baral" w:date="2022-12-12T16:39:00Z"/>
                <w:szCs w:val="22"/>
              </w:rPr>
            </w:pPr>
            <w:ins w:id="11239" w:author="Kumar Baral" w:date="2022-12-12T16:39:00Z">
              <w:r>
                <w:rPr>
                  <w:rFonts w:cs="Calibri"/>
                  <w:color w:val="000000"/>
                  <w:szCs w:val="22"/>
                </w:rPr>
                <w:t>96.35</w:t>
              </w:r>
            </w:ins>
          </w:p>
        </w:tc>
        <w:tc>
          <w:tcPr>
            <w:tcW w:w="858" w:type="pct"/>
            <w:tcBorders>
              <w:top w:val="nil"/>
              <w:left w:val="nil"/>
              <w:bottom w:val="single" w:sz="4" w:space="0" w:color="auto"/>
              <w:right w:val="single" w:sz="4" w:space="0" w:color="auto"/>
            </w:tcBorders>
            <w:shd w:val="clear" w:color="000000" w:fill="FFFFFF"/>
            <w:noWrap/>
            <w:vAlign w:val="center"/>
          </w:tcPr>
          <w:p w14:paraId="2779D82F" w14:textId="77777777" w:rsidR="00347AC2" w:rsidRPr="001C0EA0" w:rsidRDefault="00347AC2" w:rsidP="00347AC2">
            <w:pPr>
              <w:pStyle w:val="Table"/>
              <w:jc w:val="center"/>
              <w:rPr>
                <w:ins w:id="11240" w:author="Kumar Baral" w:date="2022-12-12T16:39:00Z"/>
                <w:szCs w:val="22"/>
              </w:rPr>
            </w:pPr>
            <w:ins w:id="11241" w:author="Kumar Baral" w:date="2022-12-12T16:39:00Z">
              <w:r>
                <w:rPr>
                  <w:rFonts w:cs="Calibri"/>
                  <w:color w:val="000000"/>
                  <w:szCs w:val="22"/>
                </w:rPr>
                <w:t>295.69</w:t>
              </w:r>
            </w:ins>
          </w:p>
        </w:tc>
      </w:tr>
      <w:tr w:rsidR="00347AC2" w:rsidRPr="001C0EA0" w14:paraId="5160AB6B" w14:textId="77777777" w:rsidTr="00347AC2">
        <w:trPr>
          <w:trHeight w:val="360"/>
          <w:ins w:id="11242"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7DACADF9" w14:textId="77777777" w:rsidR="00347AC2" w:rsidRPr="001C0EA0" w:rsidRDefault="00347AC2" w:rsidP="00347AC2">
            <w:pPr>
              <w:pStyle w:val="Table"/>
              <w:rPr>
                <w:ins w:id="11243" w:author="Kumar Baral" w:date="2022-12-12T16:39:00Z"/>
                <w:szCs w:val="22"/>
              </w:rPr>
            </w:pPr>
            <w:ins w:id="11244" w:author="Kumar Baral" w:date="2022-12-12T16:39:00Z">
              <w:r w:rsidRPr="001C0EA0">
                <w:rPr>
                  <w:szCs w:val="22"/>
                </w:rPr>
                <w:t>Kartik</w:t>
              </w:r>
            </w:ins>
          </w:p>
        </w:tc>
        <w:tc>
          <w:tcPr>
            <w:tcW w:w="648" w:type="pct"/>
            <w:tcBorders>
              <w:top w:val="nil"/>
              <w:left w:val="nil"/>
              <w:bottom w:val="single" w:sz="4" w:space="0" w:color="auto"/>
              <w:right w:val="single" w:sz="4" w:space="0" w:color="auto"/>
            </w:tcBorders>
            <w:shd w:val="clear" w:color="000000" w:fill="FFFFFF"/>
            <w:noWrap/>
            <w:vAlign w:val="center"/>
          </w:tcPr>
          <w:p w14:paraId="649B290F" w14:textId="77777777" w:rsidR="00347AC2" w:rsidRPr="001C0EA0" w:rsidRDefault="00347AC2" w:rsidP="00347AC2">
            <w:pPr>
              <w:pStyle w:val="Table"/>
              <w:jc w:val="center"/>
              <w:rPr>
                <w:ins w:id="11245" w:author="Kumar Baral" w:date="2022-12-12T16:39:00Z"/>
                <w:szCs w:val="22"/>
              </w:rPr>
            </w:pPr>
            <w:ins w:id="11246" w:author="Kumar Baral" w:date="2022-12-12T16:39:00Z">
              <w:r>
                <w:rPr>
                  <w:rFonts w:cs="Calibri"/>
                  <w:color w:val="000000"/>
                  <w:szCs w:val="22"/>
                </w:rPr>
                <w:t>40.37</w:t>
              </w:r>
            </w:ins>
          </w:p>
        </w:tc>
        <w:tc>
          <w:tcPr>
            <w:tcW w:w="749" w:type="pct"/>
            <w:tcBorders>
              <w:top w:val="nil"/>
              <w:left w:val="nil"/>
              <w:bottom w:val="single" w:sz="4" w:space="0" w:color="auto"/>
              <w:right w:val="single" w:sz="4" w:space="0" w:color="auto"/>
            </w:tcBorders>
            <w:shd w:val="clear" w:color="000000" w:fill="FFFFFF"/>
            <w:noWrap/>
            <w:vAlign w:val="center"/>
          </w:tcPr>
          <w:p w14:paraId="2F830B2D" w14:textId="77777777" w:rsidR="00347AC2" w:rsidRPr="001C0EA0" w:rsidRDefault="00347AC2" w:rsidP="00347AC2">
            <w:pPr>
              <w:pStyle w:val="Table"/>
              <w:jc w:val="center"/>
              <w:rPr>
                <w:ins w:id="11247" w:author="Kumar Baral" w:date="2022-12-12T16:39:00Z"/>
                <w:szCs w:val="22"/>
              </w:rPr>
            </w:pPr>
            <w:ins w:id="11248" w:author="Kumar Baral" w:date="2022-12-12T16:39:00Z">
              <w:r>
                <w:rPr>
                  <w:rFonts w:cs="Calibri"/>
                  <w:color w:val="000000"/>
                  <w:szCs w:val="22"/>
                </w:rPr>
                <w:t>27.05</w:t>
              </w:r>
            </w:ins>
          </w:p>
        </w:tc>
        <w:tc>
          <w:tcPr>
            <w:tcW w:w="798" w:type="pct"/>
            <w:tcBorders>
              <w:top w:val="nil"/>
              <w:left w:val="nil"/>
              <w:bottom w:val="single" w:sz="4" w:space="0" w:color="auto"/>
              <w:right w:val="single" w:sz="4" w:space="0" w:color="auto"/>
            </w:tcBorders>
            <w:shd w:val="clear" w:color="000000" w:fill="FFFFFF"/>
            <w:noWrap/>
            <w:vAlign w:val="center"/>
          </w:tcPr>
          <w:p w14:paraId="5150984F" w14:textId="77777777" w:rsidR="00347AC2" w:rsidRPr="001C0EA0" w:rsidRDefault="00347AC2" w:rsidP="00347AC2">
            <w:pPr>
              <w:pStyle w:val="Table"/>
              <w:jc w:val="center"/>
              <w:rPr>
                <w:ins w:id="11249" w:author="Kumar Baral" w:date="2022-12-12T16:39:00Z"/>
                <w:szCs w:val="22"/>
              </w:rPr>
            </w:pPr>
            <w:ins w:id="11250" w:author="Kumar Baral" w:date="2022-12-12T16:39:00Z">
              <w:r>
                <w:rPr>
                  <w:rFonts w:cs="Calibri"/>
                  <w:color w:val="000000"/>
                  <w:szCs w:val="22"/>
                </w:rPr>
                <w:t>9.11</w:t>
              </w:r>
            </w:ins>
          </w:p>
        </w:tc>
        <w:tc>
          <w:tcPr>
            <w:tcW w:w="747" w:type="pct"/>
            <w:tcBorders>
              <w:top w:val="nil"/>
              <w:left w:val="nil"/>
              <w:bottom w:val="single" w:sz="4" w:space="0" w:color="auto"/>
              <w:right w:val="single" w:sz="4" w:space="0" w:color="auto"/>
            </w:tcBorders>
            <w:shd w:val="clear" w:color="000000" w:fill="FFFFFF"/>
            <w:noWrap/>
            <w:vAlign w:val="center"/>
          </w:tcPr>
          <w:p w14:paraId="1BEFFC2C" w14:textId="77777777" w:rsidR="00347AC2" w:rsidRPr="001C0EA0" w:rsidRDefault="00347AC2" w:rsidP="00347AC2">
            <w:pPr>
              <w:pStyle w:val="Table"/>
              <w:jc w:val="center"/>
              <w:rPr>
                <w:ins w:id="11251" w:author="Kumar Baral" w:date="2022-12-12T16:39:00Z"/>
                <w:szCs w:val="22"/>
              </w:rPr>
            </w:pPr>
            <w:ins w:id="11252" w:author="Kumar Baral" w:date="2022-12-12T16:39:00Z">
              <w:r>
                <w:rPr>
                  <w:rFonts w:cs="Calibri"/>
                  <w:color w:val="000000"/>
                  <w:szCs w:val="22"/>
                </w:rPr>
                <w:t>32.22</w:t>
              </w:r>
            </w:ins>
          </w:p>
        </w:tc>
        <w:tc>
          <w:tcPr>
            <w:tcW w:w="601" w:type="pct"/>
            <w:tcBorders>
              <w:top w:val="nil"/>
              <w:left w:val="nil"/>
              <w:bottom w:val="single" w:sz="4" w:space="0" w:color="auto"/>
              <w:right w:val="single" w:sz="4" w:space="0" w:color="auto"/>
            </w:tcBorders>
            <w:shd w:val="clear" w:color="000000" w:fill="FFFFFF"/>
            <w:noWrap/>
            <w:vAlign w:val="center"/>
          </w:tcPr>
          <w:p w14:paraId="60A9E5EB" w14:textId="77777777" w:rsidR="00347AC2" w:rsidRPr="001C0EA0" w:rsidRDefault="00347AC2" w:rsidP="00347AC2">
            <w:pPr>
              <w:pStyle w:val="Table"/>
              <w:jc w:val="center"/>
              <w:rPr>
                <w:ins w:id="11253" w:author="Kumar Baral" w:date="2022-12-12T16:39:00Z"/>
                <w:szCs w:val="22"/>
              </w:rPr>
            </w:pPr>
            <w:ins w:id="11254" w:author="Kumar Baral" w:date="2022-12-12T16:39:00Z">
              <w:r>
                <w:rPr>
                  <w:rFonts w:cs="Calibri"/>
                  <w:color w:val="000000"/>
                  <w:szCs w:val="22"/>
                </w:rPr>
                <w:t>43.06</w:t>
              </w:r>
            </w:ins>
          </w:p>
        </w:tc>
        <w:tc>
          <w:tcPr>
            <w:tcW w:w="858" w:type="pct"/>
            <w:tcBorders>
              <w:top w:val="nil"/>
              <w:left w:val="nil"/>
              <w:bottom w:val="single" w:sz="4" w:space="0" w:color="auto"/>
              <w:right w:val="single" w:sz="4" w:space="0" w:color="auto"/>
            </w:tcBorders>
            <w:shd w:val="clear" w:color="000000" w:fill="FFFFFF"/>
            <w:noWrap/>
            <w:vAlign w:val="center"/>
          </w:tcPr>
          <w:p w14:paraId="70E66294" w14:textId="77777777" w:rsidR="00347AC2" w:rsidRPr="001C0EA0" w:rsidRDefault="00347AC2" w:rsidP="00347AC2">
            <w:pPr>
              <w:pStyle w:val="Table"/>
              <w:jc w:val="center"/>
              <w:rPr>
                <w:ins w:id="11255" w:author="Kumar Baral" w:date="2022-12-12T16:39:00Z"/>
                <w:szCs w:val="22"/>
              </w:rPr>
            </w:pPr>
            <w:ins w:id="11256" w:author="Kumar Baral" w:date="2022-12-12T16:39:00Z">
              <w:r>
                <w:rPr>
                  <w:rFonts w:cs="Calibri"/>
                  <w:color w:val="000000"/>
                  <w:szCs w:val="22"/>
                </w:rPr>
                <w:t>130.19</w:t>
              </w:r>
            </w:ins>
          </w:p>
        </w:tc>
      </w:tr>
      <w:tr w:rsidR="00347AC2" w:rsidRPr="001C0EA0" w14:paraId="25BCE003" w14:textId="77777777" w:rsidTr="00347AC2">
        <w:trPr>
          <w:trHeight w:val="360"/>
          <w:ins w:id="11257"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049D1831" w14:textId="77777777" w:rsidR="00347AC2" w:rsidRPr="001C0EA0" w:rsidRDefault="00347AC2" w:rsidP="00347AC2">
            <w:pPr>
              <w:pStyle w:val="Table"/>
              <w:rPr>
                <w:ins w:id="11258" w:author="Kumar Baral" w:date="2022-12-12T16:39:00Z"/>
                <w:szCs w:val="22"/>
              </w:rPr>
            </w:pPr>
            <w:ins w:id="11259" w:author="Kumar Baral" w:date="2022-12-12T16:39:00Z">
              <w:r w:rsidRPr="001C0EA0">
                <w:rPr>
                  <w:szCs w:val="22"/>
                </w:rPr>
                <w:t>Mangsir</w:t>
              </w:r>
            </w:ins>
          </w:p>
        </w:tc>
        <w:tc>
          <w:tcPr>
            <w:tcW w:w="648" w:type="pct"/>
            <w:tcBorders>
              <w:top w:val="nil"/>
              <w:left w:val="nil"/>
              <w:bottom w:val="single" w:sz="4" w:space="0" w:color="auto"/>
              <w:right w:val="single" w:sz="4" w:space="0" w:color="auto"/>
            </w:tcBorders>
            <w:shd w:val="clear" w:color="000000" w:fill="FFFFFF"/>
            <w:noWrap/>
            <w:vAlign w:val="center"/>
          </w:tcPr>
          <w:p w14:paraId="19B5CDFE" w14:textId="77777777" w:rsidR="00347AC2" w:rsidRPr="001C0EA0" w:rsidRDefault="00347AC2" w:rsidP="00347AC2">
            <w:pPr>
              <w:pStyle w:val="Table"/>
              <w:jc w:val="center"/>
              <w:rPr>
                <w:ins w:id="11260" w:author="Kumar Baral" w:date="2022-12-12T16:39:00Z"/>
                <w:szCs w:val="22"/>
              </w:rPr>
            </w:pPr>
            <w:ins w:id="11261" w:author="Kumar Baral" w:date="2022-12-12T16:39:00Z">
              <w:r>
                <w:rPr>
                  <w:rFonts w:cs="Calibri"/>
                  <w:color w:val="000000"/>
                  <w:szCs w:val="22"/>
                </w:rPr>
                <w:t>24.16</w:t>
              </w:r>
            </w:ins>
          </w:p>
        </w:tc>
        <w:tc>
          <w:tcPr>
            <w:tcW w:w="749" w:type="pct"/>
            <w:tcBorders>
              <w:top w:val="nil"/>
              <w:left w:val="nil"/>
              <w:bottom w:val="single" w:sz="4" w:space="0" w:color="auto"/>
              <w:right w:val="single" w:sz="4" w:space="0" w:color="auto"/>
            </w:tcBorders>
            <w:shd w:val="clear" w:color="000000" w:fill="FFFFFF"/>
            <w:noWrap/>
            <w:vAlign w:val="center"/>
          </w:tcPr>
          <w:p w14:paraId="6EAC59F8" w14:textId="77777777" w:rsidR="00347AC2" w:rsidRPr="001C0EA0" w:rsidRDefault="00347AC2" w:rsidP="00347AC2">
            <w:pPr>
              <w:pStyle w:val="Table"/>
              <w:jc w:val="center"/>
              <w:rPr>
                <w:ins w:id="11262" w:author="Kumar Baral" w:date="2022-12-12T16:39:00Z"/>
                <w:szCs w:val="22"/>
              </w:rPr>
            </w:pPr>
            <w:ins w:id="11263" w:author="Kumar Baral" w:date="2022-12-12T16:39:00Z">
              <w:r>
                <w:rPr>
                  <w:rFonts w:cs="Calibri"/>
                  <w:color w:val="000000"/>
                  <w:szCs w:val="22"/>
                </w:rPr>
                <w:t>17.46</w:t>
              </w:r>
            </w:ins>
          </w:p>
        </w:tc>
        <w:tc>
          <w:tcPr>
            <w:tcW w:w="798" w:type="pct"/>
            <w:tcBorders>
              <w:top w:val="nil"/>
              <w:left w:val="nil"/>
              <w:bottom w:val="single" w:sz="4" w:space="0" w:color="auto"/>
              <w:right w:val="single" w:sz="4" w:space="0" w:color="auto"/>
            </w:tcBorders>
            <w:shd w:val="clear" w:color="000000" w:fill="FFFFFF"/>
            <w:noWrap/>
            <w:vAlign w:val="center"/>
          </w:tcPr>
          <w:p w14:paraId="650470FC" w14:textId="77777777" w:rsidR="00347AC2" w:rsidRPr="001C0EA0" w:rsidRDefault="00347AC2" w:rsidP="00347AC2">
            <w:pPr>
              <w:pStyle w:val="Table"/>
              <w:jc w:val="center"/>
              <w:rPr>
                <w:ins w:id="11264" w:author="Kumar Baral" w:date="2022-12-12T16:39:00Z"/>
                <w:szCs w:val="22"/>
              </w:rPr>
            </w:pPr>
            <w:ins w:id="11265" w:author="Kumar Baral" w:date="2022-12-12T16:39:00Z">
              <w:r>
                <w:rPr>
                  <w:rFonts w:cs="Calibri"/>
                  <w:color w:val="000000"/>
                  <w:szCs w:val="22"/>
                </w:rPr>
                <w:t>4.94</w:t>
              </w:r>
            </w:ins>
          </w:p>
        </w:tc>
        <w:tc>
          <w:tcPr>
            <w:tcW w:w="747" w:type="pct"/>
            <w:tcBorders>
              <w:top w:val="nil"/>
              <w:left w:val="nil"/>
              <w:bottom w:val="single" w:sz="4" w:space="0" w:color="auto"/>
              <w:right w:val="single" w:sz="4" w:space="0" w:color="auto"/>
            </w:tcBorders>
            <w:shd w:val="clear" w:color="000000" w:fill="FFFFFF"/>
            <w:noWrap/>
            <w:vAlign w:val="center"/>
          </w:tcPr>
          <w:p w14:paraId="766F50FB" w14:textId="77777777" w:rsidR="00347AC2" w:rsidRPr="001C0EA0" w:rsidRDefault="00347AC2" w:rsidP="00347AC2">
            <w:pPr>
              <w:pStyle w:val="Table"/>
              <w:jc w:val="center"/>
              <w:rPr>
                <w:ins w:id="11266" w:author="Kumar Baral" w:date="2022-12-12T16:39:00Z"/>
                <w:szCs w:val="22"/>
              </w:rPr>
            </w:pPr>
            <w:ins w:id="11267" w:author="Kumar Baral" w:date="2022-12-12T16:39:00Z">
              <w:r>
                <w:rPr>
                  <w:rFonts w:cs="Calibri"/>
                  <w:color w:val="000000"/>
                  <w:szCs w:val="22"/>
                </w:rPr>
                <w:t>19.56</w:t>
              </w:r>
            </w:ins>
          </w:p>
        </w:tc>
        <w:tc>
          <w:tcPr>
            <w:tcW w:w="601" w:type="pct"/>
            <w:tcBorders>
              <w:top w:val="nil"/>
              <w:left w:val="nil"/>
              <w:bottom w:val="single" w:sz="4" w:space="0" w:color="auto"/>
              <w:right w:val="single" w:sz="4" w:space="0" w:color="auto"/>
            </w:tcBorders>
            <w:shd w:val="clear" w:color="000000" w:fill="FFFFFF"/>
            <w:noWrap/>
            <w:vAlign w:val="center"/>
          </w:tcPr>
          <w:p w14:paraId="27829A6E" w14:textId="77777777" w:rsidR="00347AC2" w:rsidRPr="001C0EA0" w:rsidRDefault="00347AC2" w:rsidP="00347AC2">
            <w:pPr>
              <w:pStyle w:val="Table"/>
              <w:jc w:val="center"/>
              <w:rPr>
                <w:ins w:id="11268" w:author="Kumar Baral" w:date="2022-12-12T16:39:00Z"/>
                <w:szCs w:val="22"/>
              </w:rPr>
            </w:pPr>
            <w:ins w:id="11269" w:author="Kumar Baral" w:date="2022-12-12T16:39:00Z">
              <w:r>
                <w:rPr>
                  <w:rFonts w:cs="Calibri"/>
                  <w:color w:val="000000"/>
                  <w:szCs w:val="22"/>
                </w:rPr>
                <w:t>26.36</w:t>
              </w:r>
            </w:ins>
          </w:p>
        </w:tc>
        <w:tc>
          <w:tcPr>
            <w:tcW w:w="858" w:type="pct"/>
            <w:tcBorders>
              <w:top w:val="nil"/>
              <w:left w:val="nil"/>
              <w:bottom w:val="single" w:sz="4" w:space="0" w:color="auto"/>
              <w:right w:val="single" w:sz="4" w:space="0" w:color="auto"/>
            </w:tcBorders>
            <w:shd w:val="clear" w:color="000000" w:fill="FFFFFF"/>
            <w:noWrap/>
            <w:vAlign w:val="center"/>
          </w:tcPr>
          <w:p w14:paraId="586B4181" w14:textId="77777777" w:rsidR="00347AC2" w:rsidRPr="001C0EA0" w:rsidRDefault="00347AC2" w:rsidP="00347AC2">
            <w:pPr>
              <w:pStyle w:val="Table"/>
              <w:jc w:val="center"/>
              <w:rPr>
                <w:ins w:id="11270" w:author="Kumar Baral" w:date="2022-12-12T16:39:00Z"/>
                <w:szCs w:val="22"/>
              </w:rPr>
            </w:pPr>
            <w:ins w:id="11271" w:author="Kumar Baral" w:date="2022-12-12T16:39:00Z">
              <w:r>
                <w:rPr>
                  <w:rFonts w:cs="Calibri"/>
                  <w:color w:val="000000"/>
                  <w:szCs w:val="22"/>
                </w:rPr>
                <w:t>78.19</w:t>
              </w:r>
            </w:ins>
          </w:p>
        </w:tc>
      </w:tr>
      <w:tr w:rsidR="00347AC2" w:rsidRPr="001C0EA0" w14:paraId="5D9203D6" w14:textId="77777777" w:rsidTr="00347AC2">
        <w:trPr>
          <w:trHeight w:val="360"/>
          <w:ins w:id="11272"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59EA8704" w14:textId="77777777" w:rsidR="00347AC2" w:rsidRPr="001C0EA0" w:rsidRDefault="00347AC2" w:rsidP="00347AC2">
            <w:pPr>
              <w:pStyle w:val="Table"/>
              <w:rPr>
                <w:ins w:id="11273" w:author="Kumar Baral" w:date="2022-12-12T16:39:00Z"/>
                <w:szCs w:val="22"/>
              </w:rPr>
            </w:pPr>
            <w:ins w:id="11274" w:author="Kumar Baral" w:date="2022-12-12T16:39:00Z">
              <w:r w:rsidRPr="001C0EA0">
                <w:rPr>
                  <w:szCs w:val="22"/>
                </w:rPr>
                <w:t>Poush</w:t>
              </w:r>
            </w:ins>
          </w:p>
        </w:tc>
        <w:tc>
          <w:tcPr>
            <w:tcW w:w="648" w:type="pct"/>
            <w:tcBorders>
              <w:top w:val="nil"/>
              <w:left w:val="nil"/>
              <w:bottom w:val="single" w:sz="4" w:space="0" w:color="auto"/>
              <w:right w:val="single" w:sz="4" w:space="0" w:color="auto"/>
            </w:tcBorders>
            <w:shd w:val="clear" w:color="000000" w:fill="FFFFFF"/>
            <w:noWrap/>
            <w:vAlign w:val="center"/>
          </w:tcPr>
          <w:p w14:paraId="154A7993" w14:textId="77777777" w:rsidR="00347AC2" w:rsidRPr="001C0EA0" w:rsidRDefault="00347AC2" w:rsidP="00347AC2">
            <w:pPr>
              <w:pStyle w:val="Table"/>
              <w:jc w:val="center"/>
              <w:rPr>
                <w:ins w:id="11275" w:author="Kumar Baral" w:date="2022-12-12T16:39:00Z"/>
                <w:szCs w:val="22"/>
              </w:rPr>
            </w:pPr>
            <w:ins w:id="11276" w:author="Kumar Baral" w:date="2022-12-12T16:39:00Z">
              <w:r>
                <w:rPr>
                  <w:rFonts w:cs="Calibri"/>
                  <w:color w:val="000000"/>
                  <w:szCs w:val="22"/>
                </w:rPr>
                <w:t>17.51</w:t>
              </w:r>
            </w:ins>
          </w:p>
        </w:tc>
        <w:tc>
          <w:tcPr>
            <w:tcW w:w="749" w:type="pct"/>
            <w:tcBorders>
              <w:top w:val="nil"/>
              <w:left w:val="nil"/>
              <w:bottom w:val="single" w:sz="4" w:space="0" w:color="auto"/>
              <w:right w:val="single" w:sz="4" w:space="0" w:color="auto"/>
            </w:tcBorders>
            <w:shd w:val="clear" w:color="000000" w:fill="FFFFFF"/>
            <w:noWrap/>
            <w:vAlign w:val="center"/>
          </w:tcPr>
          <w:p w14:paraId="6526BD10" w14:textId="77777777" w:rsidR="00347AC2" w:rsidRPr="001C0EA0" w:rsidRDefault="00347AC2" w:rsidP="00347AC2">
            <w:pPr>
              <w:pStyle w:val="Table"/>
              <w:jc w:val="center"/>
              <w:rPr>
                <w:ins w:id="11277" w:author="Kumar Baral" w:date="2022-12-12T16:39:00Z"/>
                <w:szCs w:val="22"/>
              </w:rPr>
            </w:pPr>
            <w:ins w:id="11278" w:author="Kumar Baral" w:date="2022-12-12T16:39:00Z">
              <w:r>
                <w:rPr>
                  <w:rFonts w:cs="Calibri"/>
                  <w:color w:val="000000"/>
                  <w:szCs w:val="22"/>
                </w:rPr>
                <w:t>12.86</w:t>
              </w:r>
            </w:ins>
          </w:p>
        </w:tc>
        <w:tc>
          <w:tcPr>
            <w:tcW w:w="798" w:type="pct"/>
            <w:tcBorders>
              <w:top w:val="nil"/>
              <w:left w:val="nil"/>
              <w:bottom w:val="single" w:sz="4" w:space="0" w:color="auto"/>
              <w:right w:val="single" w:sz="4" w:space="0" w:color="auto"/>
            </w:tcBorders>
            <w:shd w:val="clear" w:color="000000" w:fill="FFFFFF"/>
            <w:noWrap/>
            <w:vAlign w:val="center"/>
          </w:tcPr>
          <w:p w14:paraId="1A3005A7" w14:textId="77777777" w:rsidR="00347AC2" w:rsidRPr="001C0EA0" w:rsidRDefault="00347AC2" w:rsidP="00347AC2">
            <w:pPr>
              <w:pStyle w:val="Table"/>
              <w:jc w:val="center"/>
              <w:rPr>
                <w:ins w:id="11279" w:author="Kumar Baral" w:date="2022-12-12T16:39:00Z"/>
                <w:szCs w:val="22"/>
              </w:rPr>
            </w:pPr>
            <w:ins w:id="11280" w:author="Kumar Baral" w:date="2022-12-12T16:39:00Z">
              <w:r>
                <w:rPr>
                  <w:rFonts w:cs="Calibri"/>
                  <w:color w:val="000000"/>
                  <w:szCs w:val="22"/>
                </w:rPr>
                <w:t>3.68</w:t>
              </w:r>
            </w:ins>
          </w:p>
        </w:tc>
        <w:tc>
          <w:tcPr>
            <w:tcW w:w="747" w:type="pct"/>
            <w:tcBorders>
              <w:top w:val="nil"/>
              <w:left w:val="nil"/>
              <w:bottom w:val="single" w:sz="4" w:space="0" w:color="auto"/>
              <w:right w:val="single" w:sz="4" w:space="0" w:color="auto"/>
            </w:tcBorders>
            <w:shd w:val="clear" w:color="000000" w:fill="FFFFFF"/>
            <w:noWrap/>
            <w:vAlign w:val="center"/>
          </w:tcPr>
          <w:p w14:paraId="3F558E4B" w14:textId="77777777" w:rsidR="00347AC2" w:rsidRPr="001C0EA0" w:rsidRDefault="00347AC2" w:rsidP="00347AC2">
            <w:pPr>
              <w:pStyle w:val="Table"/>
              <w:jc w:val="center"/>
              <w:rPr>
                <w:ins w:id="11281" w:author="Kumar Baral" w:date="2022-12-12T16:39:00Z"/>
                <w:szCs w:val="22"/>
              </w:rPr>
            </w:pPr>
            <w:ins w:id="11282" w:author="Kumar Baral" w:date="2022-12-12T16:39:00Z">
              <w:r>
                <w:rPr>
                  <w:rFonts w:cs="Calibri"/>
                  <w:color w:val="000000"/>
                  <w:szCs w:val="22"/>
                </w:rPr>
                <w:t>11.65</w:t>
              </w:r>
            </w:ins>
          </w:p>
        </w:tc>
        <w:tc>
          <w:tcPr>
            <w:tcW w:w="601" w:type="pct"/>
            <w:tcBorders>
              <w:top w:val="nil"/>
              <w:left w:val="nil"/>
              <w:bottom w:val="single" w:sz="4" w:space="0" w:color="auto"/>
              <w:right w:val="single" w:sz="4" w:space="0" w:color="auto"/>
            </w:tcBorders>
            <w:shd w:val="clear" w:color="000000" w:fill="FFFFFF"/>
            <w:noWrap/>
            <w:vAlign w:val="center"/>
          </w:tcPr>
          <w:p w14:paraId="504096AE" w14:textId="77777777" w:rsidR="00347AC2" w:rsidRPr="001C0EA0" w:rsidRDefault="00347AC2" w:rsidP="00347AC2">
            <w:pPr>
              <w:pStyle w:val="Table"/>
              <w:jc w:val="center"/>
              <w:rPr>
                <w:ins w:id="11283" w:author="Kumar Baral" w:date="2022-12-12T16:39:00Z"/>
                <w:szCs w:val="22"/>
              </w:rPr>
            </w:pPr>
            <w:ins w:id="11284" w:author="Kumar Baral" w:date="2022-12-12T16:39:00Z">
              <w:r>
                <w:rPr>
                  <w:rFonts w:cs="Calibri"/>
                  <w:color w:val="000000"/>
                  <w:szCs w:val="22"/>
                </w:rPr>
                <w:t>19.45</w:t>
              </w:r>
            </w:ins>
          </w:p>
        </w:tc>
        <w:tc>
          <w:tcPr>
            <w:tcW w:w="858" w:type="pct"/>
            <w:tcBorders>
              <w:top w:val="nil"/>
              <w:left w:val="nil"/>
              <w:bottom w:val="single" w:sz="4" w:space="0" w:color="auto"/>
              <w:right w:val="single" w:sz="4" w:space="0" w:color="auto"/>
            </w:tcBorders>
            <w:shd w:val="clear" w:color="000000" w:fill="FFFFFF"/>
            <w:noWrap/>
            <w:vAlign w:val="center"/>
          </w:tcPr>
          <w:p w14:paraId="58E17D55" w14:textId="77777777" w:rsidR="00347AC2" w:rsidRPr="001C0EA0" w:rsidRDefault="00347AC2" w:rsidP="00347AC2">
            <w:pPr>
              <w:pStyle w:val="Table"/>
              <w:jc w:val="center"/>
              <w:rPr>
                <w:ins w:id="11285" w:author="Kumar Baral" w:date="2022-12-12T16:39:00Z"/>
                <w:szCs w:val="22"/>
              </w:rPr>
            </w:pPr>
            <w:ins w:id="11286" w:author="Kumar Baral" w:date="2022-12-12T16:39:00Z">
              <w:r>
                <w:rPr>
                  <w:rFonts w:cs="Calibri"/>
                  <w:color w:val="000000"/>
                  <w:szCs w:val="22"/>
                </w:rPr>
                <w:t>57.84</w:t>
              </w:r>
            </w:ins>
          </w:p>
        </w:tc>
      </w:tr>
      <w:tr w:rsidR="00347AC2" w:rsidRPr="001C0EA0" w14:paraId="618D3606" w14:textId="77777777" w:rsidTr="00347AC2">
        <w:trPr>
          <w:trHeight w:val="360"/>
          <w:ins w:id="11287"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45AA2067" w14:textId="77777777" w:rsidR="00347AC2" w:rsidRPr="001C0EA0" w:rsidRDefault="00347AC2" w:rsidP="00347AC2">
            <w:pPr>
              <w:pStyle w:val="Table"/>
              <w:rPr>
                <w:ins w:id="11288" w:author="Kumar Baral" w:date="2022-12-12T16:39:00Z"/>
                <w:szCs w:val="22"/>
              </w:rPr>
            </w:pPr>
            <w:ins w:id="11289" w:author="Kumar Baral" w:date="2022-12-12T16:39:00Z">
              <w:r w:rsidRPr="001C0EA0">
                <w:rPr>
                  <w:szCs w:val="22"/>
                </w:rPr>
                <w:t>Magh</w:t>
              </w:r>
            </w:ins>
          </w:p>
        </w:tc>
        <w:tc>
          <w:tcPr>
            <w:tcW w:w="648" w:type="pct"/>
            <w:tcBorders>
              <w:top w:val="nil"/>
              <w:left w:val="nil"/>
              <w:bottom w:val="single" w:sz="4" w:space="0" w:color="auto"/>
              <w:right w:val="single" w:sz="4" w:space="0" w:color="auto"/>
            </w:tcBorders>
            <w:shd w:val="clear" w:color="000000" w:fill="FFFFFF"/>
            <w:noWrap/>
            <w:vAlign w:val="center"/>
          </w:tcPr>
          <w:p w14:paraId="2AA9EC55" w14:textId="77777777" w:rsidR="00347AC2" w:rsidRPr="001C0EA0" w:rsidRDefault="00347AC2" w:rsidP="00347AC2">
            <w:pPr>
              <w:pStyle w:val="Table"/>
              <w:jc w:val="center"/>
              <w:rPr>
                <w:ins w:id="11290" w:author="Kumar Baral" w:date="2022-12-12T16:39:00Z"/>
                <w:szCs w:val="22"/>
              </w:rPr>
            </w:pPr>
            <w:ins w:id="11291" w:author="Kumar Baral" w:date="2022-12-12T16:39:00Z">
              <w:r>
                <w:rPr>
                  <w:rFonts w:cs="Calibri"/>
                  <w:color w:val="000000"/>
                  <w:szCs w:val="22"/>
                </w:rPr>
                <w:t>14.21</w:t>
              </w:r>
            </w:ins>
          </w:p>
        </w:tc>
        <w:tc>
          <w:tcPr>
            <w:tcW w:w="749" w:type="pct"/>
            <w:tcBorders>
              <w:top w:val="nil"/>
              <w:left w:val="nil"/>
              <w:bottom w:val="single" w:sz="4" w:space="0" w:color="auto"/>
              <w:right w:val="single" w:sz="4" w:space="0" w:color="auto"/>
            </w:tcBorders>
            <w:shd w:val="clear" w:color="000000" w:fill="FFFFFF"/>
            <w:noWrap/>
            <w:vAlign w:val="center"/>
          </w:tcPr>
          <w:p w14:paraId="53DC3558" w14:textId="77777777" w:rsidR="00347AC2" w:rsidRPr="001C0EA0" w:rsidRDefault="00347AC2" w:rsidP="00347AC2">
            <w:pPr>
              <w:pStyle w:val="Table"/>
              <w:jc w:val="center"/>
              <w:rPr>
                <w:ins w:id="11292" w:author="Kumar Baral" w:date="2022-12-12T16:39:00Z"/>
                <w:szCs w:val="22"/>
              </w:rPr>
            </w:pPr>
            <w:ins w:id="11293" w:author="Kumar Baral" w:date="2022-12-12T16:39:00Z">
              <w:r>
                <w:rPr>
                  <w:rFonts w:cs="Calibri"/>
                  <w:color w:val="000000"/>
                  <w:szCs w:val="22"/>
                </w:rPr>
                <w:t>10.34</w:t>
              </w:r>
            </w:ins>
          </w:p>
        </w:tc>
        <w:tc>
          <w:tcPr>
            <w:tcW w:w="798" w:type="pct"/>
            <w:tcBorders>
              <w:top w:val="nil"/>
              <w:left w:val="nil"/>
              <w:bottom w:val="single" w:sz="4" w:space="0" w:color="auto"/>
              <w:right w:val="single" w:sz="4" w:space="0" w:color="auto"/>
            </w:tcBorders>
            <w:shd w:val="clear" w:color="000000" w:fill="FFFFFF"/>
            <w:noWrap/>
            <w:vAlign w:val="center"/>
          </w:tcPr>
          <w:p w14:paraId="41F76136" w14:textId="77777777" w:rsidR="00347AC2" w:rsidRPr="001C0EA0" w:rsidRDefault="00347AC2" w:rsidP="00347AC2">
            <w:pPr>
              <w:pStyle w:val="Table"/>
              <w:jc w:val="center"/>
              <w:rPr>
                <w:ins w:id="11294" w:author="Kumar Baral" w:date="2022-12-12T16:39:00Z"/>
                <w:szCs w:val="22"/>
              </w:rPr>
            </w:pPr>
            <w:ins w:id="11295" w:author="Kumar Baral" w:date="2022-12-12T16:39:00Z">
              <w:r>
                <w:rPr>
                  <w:rFonts w:cs="Calibri"/>
                  <w:color w:val="000000"/>
                  <w:szCs w:val="22"/>
                </w:rPr>
                <w:t>3.07</w:t>
              </w:r>
            </w:ins>
          </w:p>
        </w:tc>
        <w:tc>
          <w:tcPr>
            <w:tcW w:w="747" w:type="pct"/>
            <w:tcBorders>
              <w:top w:val="nil"/>
              <w:left w:val="nil"/>
              <w:bottom w:val="single" w:sz="4" w:space="0" w:color="auto"/>
              <w:right w:val="single" w:sz="4" w:space="0" w:color="auto"/>
            </w:tcBorders>
            <w:shd w:val="clear" w:color="000000" w:fill="FFFFFF"/>
            <w:noWrap/>
            <w:vAlign w:val="center"/>
          </w:tcPr>
          <w:p w14:paraId="4A593234" w14:textId="77777777" w:rsidR="00347AC2" w:rsidRPr="001C0EA0" w:rsidRDefault="00347AC2" w:rsidP="00347AC2">
            <w:pPr>
              <w:pStyle w:val="Table"/>
              <w:jc w:val="center"/>
              <w:rPr>
                <w:ins w:id="11296" w:author="Kumar Baral" w:date="2022-12-12T16:39:00Z"/>
                <w:szCs w:val="22"/>
              </w:rPr>
            </w:pPr>
            <w:ins w:id="11297" w:author="Kumar Baral" w:date="2022-12-12T16:39:00Z">
              <w:r>
                <w:rPr>
                  <w:rFonts w:cs="Calibri"/>
                  <w:color w:val="000000"/>
                  <w:szCs w:val="22"/>
                </w:rPr>
                <w:t>14.00</w:t>
              </w:r>
            </w:ins>
          </w:p>
        </w:tc>
        <w:tc>
          <w:tcPr>
            <w:tcW w:w="601" w:type="pct"/>
            <w:tcBorders>
              <w:top w:val="nil"/>
              <w:left w:val="nil"/>
              <w:bottom w:val="single" w:sz="4" w:space="0" w:color="auto"/>
              <w:right w:val="single" w:sz="4" w:space="0" w:color="auto"/>
            </w:tcBorders>
            <w:shd w:val="clear" w:color="000000" w:fill="FFFFFF"/>
            <w:noWrap/>
            <w:vAlign w:val="center"/>
          </w:tcPr>
          <w:p w14:paraId="5AE7C9B5" w14:textId="77777777" w:rsidR="00347AC2" w:rsidRPr="001C0EA0" w:rsidRDefault="00347AC2" w:rsidP="00347AC2">
            <w:pPr>
              <w:pStyle w:val="Table"/>
              <w:jc w:val="center"/>
              <w:rPr>
                <w:ins w:id="11298" w:author="Kumar Baral" w:date="2022-12-12T16:39:00Z"/>
                <w:szCs w:val="22"/>
              </w:rPr>
            </w:pPr>
            <w:ins w:id="11299" w:author="Kumar Baral" w:date="2022-12-12T16:39:00Z">
              <w:r>
                <w:rPr>
                  <w:rFonts w:cs="Calibri"/>
                  <w:color w:val="000000"/>
                  <w:szCs w:val="22"/>
                </w:rPr>
                <w:t>16.28</w:t>
              </w:r>
            </w:ins>
          </w:p>
        </w:tc>
        <w:tc>
          <w:tcPr>
            <w:tcW w:w="858" w:type="pct"/>
            <w:tcBorders>
              <w:top w:val="nil"/>
              <w:left w:val="nil"/>
              <w:bottom w:val="single" w:sz="4" w:space="0" w:color="auto"/>
              <w:right w:val="single" w:sz="4" w:space="0" w:color="auto"/>
            </w:tcBorders>
            <w:shd w:val="clear" w:color="000000" w:fill="FFFFFF"/>
            <w:noWrap/>
            <w:vAlign w:val="center"/>
          </w:tcPr>
          <w:p w14:paraId="09321646" w14:textId="77777777" w:rsidR="00347AC2" w:rsidRPr="001C0EA0" w:rsidRDefault="00347AC2" w:rsidP="00347AC2">
            <w:pPr>
              <w:pStyle w:val="Table"/>
              <w:jc w:val="center"/>
              <w:rPr>
                <w:ins w:id="11300" w:author="Kumar Baral" w:date="2022-12-12T16:39:00Z"/>
                <w:szCs w:val="22"/>
              </w:rPr>
            </w:pPr>
            <w:ins w:id="11301" w:author="Kumar Baral" w:date="2022-12-12T16:39:00Z">
              <w:r>
                <w:rPr>
                  <w:rFonts w:cs="Calibri"/>
                  <w:color w:val="000000"/>
                  <w:szCs w:val="22"/>
                </w:rPr>
                <w:t>47.86</w:t>
              </w:r>
            </w:ins>
          </w:p>
        </w:tc>
      </w:tr>
      <w:tr w:rsidR="00347AC2" w:rsidRPr="001C0EA0" w14:paraId="10554651" w14:textId="77777777" w:rsidTr="00347AC2">
        <w:trPr>
          <w:trHeight w:val="360"/>
          <w:ins w:id="11302"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015E5FAC" w14:textId="77777777" w:rsidR="00347AC2" w:rsidRPr="001C0EA0" w:rsidRDefault="00347AC2" w:rsidP="00347AC2">
            <w:pPr>
              <w:pStyle w:val="Table"/>
              <w:rPr>
                <w:ins w:id="11303" w:author="Kumar Baral" w:date="2022-12-12T16:39:00Z"/>
                <w:szCs w:val="22"/>
              </w:rPr>
            </w:pPr>
            <w:ins w:id="11304" w:author="Kumar Baral" w:date="2022-12-12T16:39:00Z">
              <w:r w:rsidRPr="001C0EA0">
                <w:rPr>
                  <w:szCs w:val="22"/>
                </w:rPr>
                <w:t>Falgun</w:t>
              </w:r>
            </w:ins>
          </w:p>
        </w:tc>
        <w:tc>
          <w:tcPr>
            <w:tcW w:w="648" w:type="pct"/>
            <w:tcBorders>
              <w:top w:val="nil"/>
              <w:left w:val="nil"/>
              <w:bottom w:val="single" w:sz="4" w:space="0" w:color="auto"/>
              <w:right w:val="single" w:sz="4" w:space="0" w:color="auto"/>
            </w:tcBorders>
            <w:shd w:val="clear" w:color="000000" w:fill="FFFFFF"/>
            <w:noWrap/>
            <w:vAlign w:val="center"/>
          </w:tcPr>
          <w:p w14:paraId="1C88F4A5" w14:textId="77777777" w:rsidR="00347AC2" w:rsidRPr="001C0EA0" w:rsidRDefault="00347AC2" w:rsidP="00347AC2">
            <w:pPr>
              <w:pStyle w:val="Table"/>
              <w:jc w:val="center"/>
              <w:rPr>
                <w:ins w:id="11305" w:author="Kumar Baral" w:date="2022-12-12T16:39:00Z"/>
                <w:szCs w:val="22"/>
              </w:rPr>
            </w:pPr>
            <w:ins w:id="11306" w:author="Kumar Baral" w:date="2022-12-12T16:39:00Z">
              <w:r>
                <w:rPr>
                  <w:rFonts w:cs="Calibri"/>
                  <w:color w:val="000000"/>
                  <w:szCs w:val="22"/>
                </w:rPr>
                <w:t>12.69</w:t>
              </w:r>
            </w:ins>
          </w:p>
        </w:tc>
        <w:tc>
          <w:tcPr>
            <w:tcW w:w="749" w:type="pct"/>
            <w:tcBorders>
              <w:top w:val="nil"/>
              <w:left w:val="nil"/>
              <w:bottom w:val="single" w:sz="4" w:space="0" w:color="auto"/>
              <w:right w:val="single" w:sz="4" w:space="0" w:color="auto"/>
            </w:tcBorders>
            <w:shd w:val="clear" w:color="000000" w:fill="FFFFFF"/>
            <w:noWrap/>
            <w:vAlign w:val="center"/>
          </w:tcPr>
          <w:p w14:paraId="4D1E2965" w14:textId="77777777" w:rsidR="00347AC2" w:rsidRPr="001C0EA0" w:rsidRDefault="00347AC2" w:rsidP="00347AC2">
            <w:pPr>
              <w:pStyle w:val="Table"/>
              <w:jc w:val="center"/>
              <w:rPr>
                <w:ins w:id="11307" w:author="Kumar Baral" w:date="2022-12-12T16:39:00Z"/>
                <w:szCs w:val="22"/>
              </w:rPr>
            </w:pPr>
            <w:ins w:id="11308" w:author="Kumar Baral" w:date="2022-12-12T16:39:00Z">
              <w:r>
                <w:rPr>
                  <w:rFonts w:cs="Calibri"/>
                  <w:color w:val="000000"/>
                  <w:szCs w:val="22"/>
                </w:rPr>
                <w:t>9.12</w:t>
              </w:r>
            </w:ins>
          </w:p>
        </w:tc>
        <w:tc>
          <w:tcPr>
            <w:tcW w:w="798" w:type="pct"/>
            <w:tcBorders>
              <w:top w:val="nil"/>
              <w:left w:val="nil"/>
              <w:bottom w:val="single" w:sz="4" w:space="0" w:color="auto"/>
              <w:right w:val="single" w:sz="4" w:space="0" w:color="auto"/>
            </w:tcBorders>
            <w:shd w:val="clear" w:color="000000" w:fill="FFFFFF"/>
            <w:noWrap/>
            <w:vAlign w:val="center"/>
          </w:tcPr>
          <w:p w14:paraId="1926E9AA" w14:textId="77777777" w:rsidR="00347AC2" w:rsidRPr="001C0EA0" w:rsidRDefault="00347AC2" w:rsidP="00347AC2">
            <w:pPr>
              <w:pStyle w:val="Table"/>
              <w:jc w:val="center"/>
              <w:rPr>
                <w:ins w:id="11309" w:author="Kumar Baral" w:date="2022-12-12T16:39:00Z"/>
                <w:szCs w:val="22"/>
              </w:rPr>
            </w:pPr>
            <w:ins w:id="11310" w:author="Kumar Baral" w:date="2022-12-12T16:39:00Z">
              <w:r>
                <w:rPr>
                  <w:rFonts w:cs="Calibri"/>
                  <w:color w:val="000000"/>
                  <w:szCs w:val="22"/>
                </w:rPr>
                <w:t>2.82</w:t>
              </w:r>
            </w:ins>
          </w:p>
        </w:tc>
        <w:tc>
          <w:tcPr>
            <w:tcW w:w="747" w:type="pct"/>
            <w:tcBorders>
              <w:top w:val="nil"/>
              <w:left w:val="nil"/>
              <w:bottom w:val="single" w:sz="4" w:space="0" w:color="auto"/>
              <w:right w:val="single" w:sz="4" w:space="0" w:color="auto"/>
            </w:tcBorders>
            <w:shd w:val="clear" w:color="000000" w:fill="FFFFFF"/>
            <w:noWrap/>
            <w:vAlign w:val="center"/>
          </w:tcPr>
          <w:p w14:paraId="04DED203" w14:textId="77777777" w:rsidR="00347AC2" w:rsidRPr="001C0EA0" w:rsidRDefault="00347AC2" w:rsidP="00347AC2">
            <w:pPr>
              <w:pStyle w:val="Table"/>
              <w:jc w:val="center"/>
              <w:rPr>
                <w:ins w:id="11311" w:author="Kumar Baral" w:date="2022-12-12T16:39:00Z"/>
                <w:szCs w:val="22"/>
              </w:rPr>
            </w:pPr>
            <w:ins w:id="11312" w:author="Kumar Baral" w:date="2022-12-12T16:39:00Z">
              <w:r>
                <w:rPr>
                  <w:rFonts w:cs="Calibri"/>
                  <w:color w:val="000000"/>
                  <w:szCs w:val="22"/>
                </w:rPr>
                <w:t>10.75</w:t>
              </w:r>
            </w:ins>
          </w:p>
        </w:tc>
        <w:tc>
          <w:tcPr>
            <w:tcW w:w="601" w:type="pct"/>
            <w:tcBorders>
              <w:top w:val="nil"/>
              <w:left w:val="nil"/>
              <w:bottom w:val="single" w:sz="4" w:space="0" w:color="auto"/>
              <w:right w:val="single" w:sz="4" w:space="0" w:color="auto"/>
            </w:tcBorders>
            <w:shd w:val="clear" w:color="000000" w:fill="FFFFFF"/>
            <w:noWrap/>
            <w:vAlign w:val="center"/>
          </w:tcPr>
          <w:p w14:paraId="732B79DB" w14:textId="77777777" w:rsidR="00347AC2" w:rsidRPr="001C0EA0" w:rsidRDefault="00347AC2" w:rsidP="00347AC2">
            <w:pPr>
              <w:pStyle w:val="Table"/>
              <w:jc w:val="center"/>
              <w:rPr>
                <w:ins w:id="11313" w:author="Kumar Baral" w:date="2022-12-12T16:39:00Z"/>
                <w:szCs w:val="22"/>
              </w:rPr>
            </w:pPr>
            <w:ins w:id="11314" w:author="Kumar Baral" w:date="2022-12-12T16:39:00Z">
              <w:r>
                <w:rPr>
                  <w:rFonts w:cs="Calibri"/>
                  <w:color w:val="000000"/>
                  <w:szCs w:val="22"/>
                </w:rPr>
                <w:t>14.94</w:t>
              </w:r>
            </w:ins>
          </w:p>
        </w:tc>
        <w:tc>
          <w:tcPr>
            <w:tcW w:w="858" w:type="pct"/>
            <w:tcBorders>
              <w:top w:val="nil"/>
              <w:left w:val="nil"/>
              <w:bottom w:val="single" w:sz="4" w:space="0" w:color="auto"/>
              <w:right w:val="single" w:sz="4" w:space="0" w:color="auto"/>
            </w:tcBorders>
            <w:shd w:val="clear" w:color="000000" w:fill="FFFFFF"/>
            <w:noWrap/>
            <w:vAlign w:val="center"/>
          </w:tcPr>
          <w:p w14:paraId="65EEAC4F" w14:textId="77777777" w:rsidR="00347AC2" w:rsidRPr="001C0EA0" w:rsidRDefault="00347AC2" w:rsidP="00347AC2">
            <w:pPr>
              <w:pStyle w:val="Table"/>
              <w:jc w:val="center"/>
              <w:rPr>
                <w:ins w:id="11315" w:author="Kumar Baral" w:date="2022-12-12T16:39:00Z"/>
                <w:szCs w:val="22"/>
              </w:rPr>
            </w:pPr>
            <w:ins w:id="11316" w:author="Kumar Baral" w:date="2022-12-12T16:39:00Z">
              <w:r>
                <w:rPr>
                  <w:rFonts w:cs="Calibri"/>
                  <w:color w:val="000000"/>
                  <w:szCs w:val="22"/>
                </w:rPr>
                <w:t>45.09</w:t>
              </w:r>
            </w:ins>
          </w:p>
        </w:tc>
      </w:tr>
      <w:tr w:rsidR="00347AC2" w:rsidRPr="001C0EA0" w14:paraId="7FFF01AA" w14:textId="77777777" w:rsidTr="00347AC2">
        <w:trPr>
          <w:trHeight w:val="360"/>
          <w:ins w:id="11317" w:author="Kumar Baral" w:date="2022-12-12T16:39:00Z"/>
        </w:trPr>
        <w:tc>
          <w:tcPr>
            <w:tcW w:w="599" w:type="pct"/>
            <w:tcBorders>
              <w:top w:val="nil"/>
              <w:left w:val="single" w:sz="4" w:space="0" w:color="auto"/>
              <w:bottom w:val="single" w:sz="4" w:space="0" w:color="auto"/>
              <w:right w:val="single" w:sz="4" w:space="0" w:color="auto"/>
            </w:tcBorders>
            <w:shd w:val="clear" w:color="000000" w:fill="FFFFFF"/>
            <w:noWrap/>
            <w:vAlign w:val="center"/>
            <w:hideMark/>
          </w:tcPr>
          <w:p w14:paraId="32774F51" w14:textId="77777777" w:rsidR="00347AC2" w:rsidRPr="001C0EA0" w:rsidRDefault="00347AC2" w:rsidP="00347AC2">
            <w:pPr>
              <w:pStyle w:val="Table"/>
              <w:rPr>
                <w:ins w:id="11318" w:author="Kumar Baral" w:date="2022-12-12T16:39:00Z"/>
                <w:szCs w:val="22"/>
              </w:rPr>
            </w:pPr>
            <w:ins w:id="11319" w:author="Kumar Baral" w:date="2022-12-12T16:39:00Z">
              <w:r w:rsidRPr="001C0EA0">
                <w:rPr>
                  <w:szCs w:val="22"/>
                </w:rPr>
                <w:t>Chaitra</w:t>
              </w:r>
            </w:ins>
          </w:p>
        </w:tc>
        <w:tc>
          <w:tcPr>
            <w:tcW w:w="648" w:type="pct"/>
            <w:tcBorders>
              <w:top w:val="nil"/>
              <w:left w:val="nil"/>
              <w:bottom w:val="single" w:sz="4" w:space="0" w:color="auto"/>
              <w:right w:val="single" w:sz="4" w:space="0" w:color="auto"/>
            </w:tcBorders>
            <w:shd w:val="clear" w:color="000000" w:fill="FFFFFF"/>
            <w:noWrap/>
            <w:vAlign w:val="center"/>
          </w:tcPr>
          <w:p w14:paraId="262AB19E" w14:textId="77777777" w:rsidR="00347AC2" w:rsidRPr="001C0EA0" w:rsidRDefault="00347AC2" w:rsidP="00347AC2">
            <w:pPr>
              <w:pStyle w:val="Table"/>
              <w:jc w:val="center"/>
              <w:rPr>
                <w:ins w:id="11320" w:author="Kumar Baral" w:date="2022-12-12T16:39:00Z"/>
                <w:szCs w:val="22"/>
              </w:rPr>
            </w:pPr>
            <w:ins w:id="11321" w:author="Kumar Baral" w:date="2022-12-12T16:39:00Z">
              <w:r>
                <w:rPr>
                  <w:rFonts w:cs="Calibri"/>
                  <w:color w:val="000000"/>
                  <w:szCs w:val="22"/>
                </w:rPr>
                <w:t>14.54</w:t>
              </w:r>
            </w:ins>
          </w:p>
        </w:tc>
        <w:tc>
          <w:tcPr>
            <w:tcW w:w="749" w:type="pct"/>
            <w:tcBorders>
              <w:top w:val="nil"/>
              <w:left w:val="nil"/>
              <w:bottom w:val="single" w:sz="4" w:space="0" w:color="auto"/>
              <w:right w:val="single" w:sz="4" w:space="0" w:color="auto"/>
            </w:tcBorders>
            <w:shd w:val="clear" w:color="000000" w:fill="FFFFFF"/>
            <w:noWrap/>
            <w:vAlign w:val="center"/>
          </w:tcPr>
          <w:p w14:paraId="4EECB00C" w14:textId="77777777" w:rsidR="00347AC2" w:rsidRPr="001C0EA0" w:rsidRDefault="00347AC2" w:rsidP="00347AC2">
            <w:pPr>
              <w:pStyle w:val="Table"/>
              <w:jc w:val="center"/>
              <w:rPr>
                <w:ins w:id="11322" w:author="Kumar Baral" w:date="2022-12-12T16:39:00Z"/>
                <w:szCs w:val="22"/>
              </w:rPr>
            </w:pPr>
            <w:ins w:id="11323" w:author="Kumar Baral" w:date="2022-12-12T16:39:00Z">
              <w:r>
                <w:rPr>
                  <w:rFonts w:cs="Calibri"/>
                  <w:color w:val="000000"/>
                  <w:szCs w:val="22"/>
                </w:rPr>
                <w:t>10.06</w:t>
              </w:r>
            </w:ins>
          </w:p>
        </w:tc>
        <w:tc>
          <w:tcPr>
            <w:tcW w:w="798" w:type="pct"/>
            <w:tcBorders>
              <w:top w:val="nil"/>
              <w:left w:val="nil"/>
              <w:bottom w:val="single" w:sz="4" w:space="0" w:color="auto"/>
              <w:right w:val="single" w:sz="4" w:space="0" w:color="auto"/>
            </w:tcBorders>
            <w:shd w:val="clear" w:color="000000" w:fill="FFFFFF"/>
            <w:noWrap/>
            <w:vAlign w:val="center"/>
          </w:tcPr>
          <w:p w14:paraId="692A984B" w14:textId="77777777" w:rsidR="00347AC2" w:rsidRPr="001C0EA0" w:rsidRDefault="00347AC2" w:rsidP="00347AC2">
            <w:pPr>
              <w:pStyle w:val="Table"/>
              <w:jc w:val="center"/>
              <w:rPr>
                <w:ins w:id="11324" w:author="Kumar Baral" w:date="2022-12-12T16:39:00Z"/>
                <w:szCs w:val="22"/>
              </w:rPr>
            </w:pPr>
            <w:ins w:id="11325" w:author="Kumar Baral" w:date="2022-12-12T16:39:00Z">
              <w:r>
                <w:rPr>
                  <w:rFonts w:cs="Calibri"/>
                  <w:color w:val="000000"/>
                  <w:szCs w:val="22"/>
                </w:rPr>
                <w:t>2.72</w:t>
              </w:r>
            </w:ins>
          </w:p>
        </w:tc>
        <w:tc>
          <w:tcPr>
            <w:tcW w:w="747" w:type="pct"/>
            <w:tcBorders>
              <w:top w:val="nil"/>
              <w:left w:val="nil"/>
              <w:bottom w:val="single" w:sz="4" w:space="0" w:color="auto"/>
              <w:right w:val="single" w:sz="4" w:space="0" w:color="auto"/>
            </w:tcBorders>
            <w:shd w:val="clear" w:color="000000" w:fill="FFFFFF"/>
            <w:noWrap/>
            <w:vAlign w:val="center"/>
          </w:tcPr>
          <w:p w14:paraId="22217095" w14:textId="77777777" w:rsidR="00347AC2" w:rsidRPr="001C0EA0" w:rsidRDefault="00347AC2" w:rsidP="00347AC2">
            <w:pPr>
              <w:pStyle w:val="Table"/>
              <w:jc w:val="center"/>
              <w:rPr>
                <w:ins w:id="11326" w:author="Kumar Baral" w:date="2022-12-12T16:39:00Z"/>
                <w:szCs w:val="22"/>
              </w:rPr>
            </w:pPr>
            <w:ins w:id="11327" w:author="Kumar Baral" w:date="2022-12-12T16:39:00Z">
              <w:r>
                <w:rPr>
                  <w:rFonts w:cs="Calibri"/>
                  <w:color w:val="000000"/>
                  <w:szCs w:val="22"/>
                </w:rPr>
                <w:t>11.18</w:t>
              </w:r>
            </w:ins>
          </w:p>
        </w:tc>
        <w:tc>
          <w:tcPr>
            <w:tcW w:w="601" w:type="pct"/>
            <w:tcBorders>
              <w:top w:val="nil"/>
              <w:left w:val="nil"/>
              <w:bottom w:val="single" w:sz="4" w:space="0" w:color="auto"/>
              <w:right w:val="single" w:sz="4" w:space="0" w:color="auto"/>
            </w:tcBorders>
            <w:shd w:val="clear" w:color="000000" w:fill="FFFFFF"/>
            <w:noWrap/>
            <w:vAlign w:val="center"/>
          </w:tcPr>
          <w:p w14:paraId="77E8B6DA" w14:textId="77777777" w:rsidR="00347AC2" w:rsidRPr="001C0EA0" w:rsidRDefault="00347AC2" w:rsidP="00347AC2">
            <w:pPr>
              <w:pStyle w:val="Table"/>
              <w:jc w:val="center"/>
              <w:rPr>
                <w:ins w:id="11328" w:author="Kumar Baral" w:date="2022-12-12T16:39:00Z"/>
                <w:szCs w:val="22"/>
              </w:rPr>
            </w:pPr>
            <w:ins w:id="11329" w:author="Kumar Baral" w:date="2022-12-12T16:39:00Z">
              <w:r>
                <w:rPr>
                  <w:rFonts w:cs="Calibri"/>
                  <w:color w:val="000000"/>
                  <w:szCs w:val="22"/>
                </w:rPr>
                <w:t>15.76</w:t>
              </w:r>
            </w:ins>
          </w:p>
        </w:tc>
        <w:tc>
          <w:tcPr>
            <w:tcW w:w="858" w:type="pct"/>
            <w:tcBorders>
              <w:top w:val="nil"/>
              <w:left w:val="nil"/>
              <w:bottom w:val="single" w:sz="4" w:space="0" w:color="auto"/>
              <w:right w:val="single" w:sz="4" w:space="0" w:color="auto"/>
            </w:tcBorders>
            <w:shd w:val="clear" w:color="000000" w:fill="FFFFFF"/>
            <w:noWrap/>
            <w:vAlign w:val="center"/>
          </w:tcPr>
          <w:p w14:paraId="35BBC846" w14:textId="77777777" w:rsidR="00347AC2" w:rsidRPr="001C0EA0" w:rsidRDefault="00347AC2" w:rsidP="00347AC2">
            <w:pPr>
              <w:pStyle w:val="Table"/>
              <w:jc w:val="center"/>
              <w:rPr>
                <w:ins w:id="11330" w:author="Kumar Baral" w:date="2022-12-12T16:39:00Z"/>
                <w:szCs w:val="22"/>
              </w:rPr>
            </w:pPr>
            <w:ins w:id="11331" w:author="Kumar Baral" w:date="2022-12-12T16:39:00Z">
              <w:r>
                <w:rPr>
                  <w:rFonts w:cs="Calibri"/>
                  <w:color w:val="000000"/>
                  <w:szCs w:val="22"/>
                </w:rPr>
                <w:t>47.23</w:t>
              </w:r>
            </w:ins>
          </w:p>
        </w:tc>
      </w:tr>
      <w:tr w:rsidR="00347AC2" w:rsidRPr="001C0EA0" w14:paraId="673B6D74" w14:textId="77777777" w:rsidTr="00347AC2">
        <w:trPr>
          <w:trHeight w:val="360"/>
          <w:ins w:id="11332" w:author="Kumar Baral" w:date="2022-12-12T16:39:00Z"/>
        </w:trPr>
        <w:tc>
          <w:tcPr>
            <w:tcW w:w="599"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74EFC799" w14:textId="77777777" w:rsidR="00347AC2" w:rsidRPr="001C0EA0" w:rsidRDefault="00347AC2" w:rsidP="00347AC2">
            <w:pPr>
              <w:pStyle w:val="Table"/>
              <w:rPr>
                <w:ins w:id="11333" w:author="Kumar Baral" w:date="2022-12-12T16:39:00Z"/>
                <w:szCs w:val="22"/>
              </w:rPr>
            </w:pPr>
            <w:ins w:id="11334" w:author="Kumar Baral" w:date="2022-12-12T16:39:00Z">
              <w:r w:rsidRPr="001C0EA0">
                <w:rPr>
                  <w:b/>
                  <w:bCs/>
                  <w:color w:val="000000"/>
                  <w:szCs w:val="22"/>
                </w:rPr>
                <w:t>Average</w:t>
              </w:r>
            </w:ins>
          </w:p>
        </w:tc>
        <w:tc>
          <w:tcPr>
            <w:tcW w:w="648" w:type="pct"/>
            <w:tcBorders>
              <w:top w:val="single" w:sz="4" w:space="0" w:color="auto"/>
              <w:left w:val="nil"/>
              <w:bottom w:val="single" w:sz="4" w:space="0" w:color="auto"/>
              <w:right w:val="single" w:sz="4" w:space="0" w:color="auto"/>
            </w:tcBorders>
            <w:shd w:val="clear" w:color="000000" w:fill="FFFFFF"/>
            <w:noWrap/>
            <w:vAlign w:val="center"/>
          </w:tcPr>
          <w:p w14:paraId="2DC927B4" w14:textId="77777777" w:rsidR="00347AC2" w:rsidRPr="00AC23B1" w:rsidRDefault="00347AC2" w:rsidP="00347AC2">
            <w:pPr>
              <w:pStyle w:val="Table"/>
              <w:jc w:val="center"/>
              <w:rPr>
                <w:ins w:id="11335" w:author="Kumar Baral" w:date="2022-12-12T16:39:00Z"/>
                <w:b/>
                <w:szCs w:val="22"/>
              </w:rPr>
            </w:pPr>
            <w:ins w:id="11336" w:author="Kumar Baral" w:date="2022-12-12T16:39:00Z">
              <w:r w:rsidRPr="00AC23B1">
                <w:rPr>
                  <w:rFonts w:cs="Calibri"/>
                  <w:b/>
                  <w:color w:val="000000"/>
                  <w:szCs w:val="22"/>
                </w:rPr>
                <w:t>20.49</w:t>
              </w:r>
            </w:ins>
          </w:p>
        </w:tc>
        <w:tc>
          <w:tcPr>
            <w:tcW w:w="749" w:type="pct"/>
            <w:tcBorders>
              <w:top w:val="single" w:sz="4" w:space="0" w:color="auto"/>
              <w:left w:val="nil"/>
              <w:bottom w:val="single" w:sz="4" w:space="0" w:color="auto"/>
              <w:right w:val="single" w:sz="4" w:space="0" w:color="auto"/>
            </w:tcBorders>
            <w:shd w:val="clear" w:color="000000" w:fill="FFFFFF"/>
            <w:noWrap/>
            <w:vAlign w:val="center"/>
          </w:tcPr>
          <w:p w14:paraId="1904E641" w14:textId="77777777" w:rsidR="00347AC2" w:rsidRPr="00AC23B1" w:rsidRDefault="00347AC2" w:rsidP="00347AC2">
            <w:pPr>
              <w:pStyle w:val="Table"/>
              <w:jc w:val="center"/>
              <w:rPr>
                <w:ins w:id="11337" w:author="Kumar Baral" w:date="2022-12-12T16:39:00Z"/>
                <w:b/>
                <w:szCs w:val="22"/>
              </w:rPr>
            </w:pPr>
            <w:ins w:id="11338" w:author="Kumar Baral" w:date="2022-12-12T16:39:00Z">
              <w:r w:rsidRPr="00AC23B1">
                <w:rPr>
                  <w:rFonts w:cs="Calibri"/>
                  <w:b/>
                  <w:color w:val="000000"/>
                  <w:szCs w:val="22"/>
                </w:rPr>
                <w:t>14.76</w:t>
              </w:r>
            </w:ins>
          </w:p>
        </w:tc>
        <w:tc>
          <w:tcPr>
            <w:tcW w:w="798" w:type="pct"/>
            <w:tcBorders>
              <w:top w:val="single" w:sz="4" w:space="0" w:color="auto"/>
              <w:left w:val="nil"/>
              <w:bottom w:val="single" w:sz="4" w:space="0" w:color="auto"/>
              <w:right w:val="single" w:sz="4" w:space="0" w:color="auto"/>
            </w:tcBorders>
            <w:shd w:val="clear" w:color="000000" w:fill="FFFFFF"/>
            <w:noWrap/>
            <w:vAlign w:val="center"/>
          </w:tcPr>
          <w:p w14:paraId="6C02187D" w14:textId="77777777" w:rsidR="00347AC2" w:rsidRPr="00AC23B1" w:rsidRDefault="00347AC2" w:rsidP="00347AC2">
            <w:pPr>
              <w:pStyle w:val="Table"/>
              <w:jc w:val="center"/>
              <w:rPr>
                <w:ins w:id="11339" w:author="Kumar Baral" w:date="2022-12-12T16:39:00Z"/>
                <w:b/>
                <w:szCs w:val="22"/>
              </w:rPr>
            </w:pPr>
            <w:ins w:id="11340" w:author="Kumar Baral" w:date="2022-12-12T16:39:00Z">
              <w:r w:rsidRPr="00AC23B1">
                <w:rPr>
                  <w:rFonts w:cs="Calibri"/>
                  <w:b/>
                  <w:color w:val="000000"/>
                  <w:szCs w:val="22"/>
                </w:rPr>
                <w:t>3.04</w:t>
              </w:r>
            </w:ins>
          </w:p>
        </w:tc>
        <w:tc>
          <w:tcPr>
            <w:tcW w:w="747" w:type="pct"/>
            <w:tcBorders>
              <w:top w:val="single" w:sz="4" w:space="0" w:color="auto"/>
              <w:left w:val="nil"/>
              <w:bottom w:val="single" w:sz="4" w:space="0" w:color="auto"/>
              <w:right w:val="single" w:sz="4" w:space="0" w:color="auto"/>
            </w:tcBorders>
            <w:shd w:val="clear" w:color="000000" w:fill="FFFFFF"/>
            <w:noWrap/>
            <w:vAlign w:val="center"/>
          </w:tcPr>
          <w:p w14:paraId="27725B30" w14:textId="77777777" w:rsidR="00347AC2" w:rsidRPr="00AC23B1" w:rsidRDefault="00347AC2" w:rsidP="00347AC2">
            <w:pPr>
              <w:pStyle w:val="Table"/>
              <w:jc w:val="center"/>
              <w:rPr>
                <w:ins w:id="11341" w:author="Kumar Baral" w:date="2022-12-12T16:39:00Z"/>
                <w:b/>
                <w:szCs w:val="22"/>
              </w:rPr>
            </w:pPr>
            <w:ins w:id="11342" w:author="Kumar Baral" w:date="2022-12-12T16:39:00Z">
              <w:r w:rsidRPr="00AC23B1">
                <w:rPr>
                  <w:rFonts w:cs="Calibri"/>
                  <w:b/>
                  <w:color w:val="000000"/>
                  <w:szCs w:val="22"/>
                </w:rPr>
                <w:t>14.42</w:t>
              </w:r>
            </w:ins>
          </w:p>
        </w:tc>
        <w:tc>
          <w:tcPr>
            <w:tcW w:w="601" w:type="pct"/>
            <w:tcBorders>
              <w:top w:val="single" w:sz="4" w:space="0" w:color="auto"/>
              <w:left w:val="nil"/>
              <w:bottom w:val="single" w:sz="4" w:space="0" w:color="auto"/>
              <w:right w:val="single" w:sz="4" w:space="0" w:color="auto"/>
            </w:tcBorders>
            <w:shd w:val="clear" w:color="000000" w:fill="FFFFFF"/>
            <w:noWrap/>
            <w:vAlign w:val="center"/>
          </w:tcPr>
          <w:p w14:paraId="692109F1" w14:textId="77777777" w:rsidR="00347AC2" w:rsidRPr="00AC23B1" w:rsidRDefault="00347AC2" w:rsidP="00347AC2">
            <w:pPr>
              <w:pStyle w:val="Table"/>
              <w:jc w:val="center"/>
              <w:rPr>
                <w:ins w:id="11343" w:author="Kumar Baral" w:date="2022-12-12T16:39:00Z"/>
                <w:b/>
                <w:szCs w:val="22"/>
              </w:rPr>
            </w:pPr>
            <w:ins w:id="11344" w:author="Kumar Baral" w:date="2022-12-12T16:39:00Z">
              <w:r w:rsidRPr="00AC23B1">
                <w:rPr>
                  <w:rFonts w:cs="Calibri"/>
                  <w:b/>
                  <w:color w:val="000000"/>
                  <w:szCs w:val="22"/>
                </w:rPr>
                <w:t>21.25</w:t>
              </w:r>
            </w:ins>
          </w:p>
        </w:tc>
        <w:tc>
          <w:tcPr>
            <w:tcW w:w="858" w:type="pct"/>
            <w:tcBorders>
              <w:top w:val="single" w:sz="4" w:space="0" w:color="auto"/>
              <w:left w:val="nil"/>
              <w:bottom w:val="single" w:sz="4" w:space="0" w:color="auto"/>
              <w:right w:val="single" w:sz="4" w:space="0" w:color="auto"/>
            </w:tcBorders>
            <w:shd w:val="clear" w:color="000000" w:fill="FFFFFF"/>
            <w:noWrap/>
            <w:vAlign w:val="center"/>
          </w:tcPr>
          <w:p w14:paraId="338743A9" w14:textId="77777777" w:rsidR="00347AC2" w:rsidRPr="00AC23B1" w:rsidRDefault="00347AC2" w:rsidP="00347AC2">
            <w:pPr>
              <w:pStyle w:val="Table"/>
              <w:jc w:val="center"/>
              <w:rPr>
                <w:ins w:id="11345" w:author="Kumar Baral" w:date="2022-12-12T16:39:00Z"/>
                <w:b/>
                <w:szCs w:val="22"/>
              </w:rPr>
            </w:pPr>
            <w:ins w:id="11346" w:author="Kumar Baral" w:date="2022-12-12T16:39:00Z">
              <w:r w:rsidRPr="00AC23B1">
                <w:rPr>
                  <w:rFonts w:cs="Calibri"/>
                  <w:b/>
                  <w:color w:val="000000"/>
                  <w:szCs w:val="22"/>
                </w:rPr>
                <w:t>66.14</w:t>
              </w:r>
            </w:ins>
          </w:p>
        </w:tc>
      </w:tr>
    </w:tbl>
    <w:p w14:paraId="6DE2EAC8" w14:textId="1D5BF62B" w:rsidR="00347AC2" w:rsidRPr="001C0EA0" w:rsidRDefault="00347AC2" w:rsidP="00347AC2">
      <w:pPr>
        <w:ind w:right="-45"/>
        <w:rPr>
          <w:ins w:id="11347" w:author="Kumar Baral" w:date="2022-12-12T16:39:00Z"/>
        </w:rPr>
      </w:pPr>
      <w:ins w:id="11348" w:author="Kumar Baral" w:date="2022-12-12T16:39:00Z">
        <w:r w:rsidRPr="001C0EA0">
          <w:t>The calculated long-term mean monthly flows against total catchment area of the corresponding reference gauging stations were plotted on a log scale for each month of the year (Baishakh to Chaitra). The regression equations along with the corresponding coefficient of correlation R</w:t>
        </w:r>
        <w:r w:rsidRPr="00B92631">
          <w:rPr>
            <w:vertAlign w:val="superscript"/>
          </w:rPr>
          <w:t>2</w:t>
        </w:r>
        <w:r w:rsidRPr="001C0EA0">
          <w:t xml:space="preserve">, thus obtained, for each month were used to estimate the long-term mean monthly flow at the proposed </w:t>
        </w:r>
        <w:r w:rsidRPr="001C0EA0">
          <w:lastRenderedPageBreak/>
          <w:t xml:space="preserve">intake site of </w:t>
        </w:r>
        <w:r>
          <w:t>Myagdi Khola</w:t>
        </w:r>
        <w:r w:rsidRPr="001C0EA0">
          <w:t xml:space="preserve">, </w:t>
        </w:r>
        <w:r>
          <w:t>Kunaban Khola</w:t>
        </w:r>
        <w:r w:rsidRPr="001C0EA0">
          <w:t xml:space="preserve"> and intake of MK</w:t>
        </w:r>
        <w:r>
          <w:t>HPP</w:t>
        </w:r>
        <w:r w:rsidRPr="001C0EA0">
          <w:t xml:space="preserve"> as presented in </w:t>
        </w:r>
      </w:ins>
      <w:ins w:id="11349" w:author="Windows User" w:date="2022-12-12T21:58:00Z">
        <w:r w:rsidR="00A963D2">
          <w:fldChar w:fldCharType="begin"/>
        </w:r>
        <w:r w:rsidR="00A963D2">
          <w:instrText xml:space="preserve"> REF _Ref121774711 \h </w:instrText>
        </w:r>
      </w:ins>
      <w:r w:rsidR="00A963D2">
        <w:fldChar w:fldCharType="separate"/>
      </w:r>
      <w:ins w:id="11350" w:author="Windows User" w:date="2022-12-12T21:58:00Z">
        <w:r w:rsidR="00A963D2">
          <w:t xml:space="preserve">Table </w:t>
        </w:r>
        <w:r w:rsidR="00A963D2">
          <w:rPr>
            <w:noProof/>
          </w:rPr>
          <w:t>2</w:t>
        </w:r>
        <w:r w:rsidR="00A963D2">
          <w:noBreakHyphen/>
        </w:r>
        <w:r w:rsidR="00A963D2">
          <w:rPr>
            <w:noProof/>
          </w:rPr>
          <w:t>16</w:t>
        </w:r>
        <w:r w:rsidR="00A963D2">
          <w:fldChar w:fldCharType="end"/>
        </w:r>
      </w:ins>
      <w:ins w:id="11351" w:author="Kumar Baral" w:date="2022-12-12T16:39:00Z">
        <w:del w:id="11352" w:author="Windows User" w:date="2022-12-12T21:58:00Z">
          <w:r w:rsidDel="00A963D2">
            <w:fldChar w:fldCharType="begin"/>
          </w:r>
          <w:r w:rsidDel="00A963D2">
            <w:delInstrText xml:space="preserve"> REF _Ref92874753 \h </w:delInstrText>
          </w:r>
        </w:del>
      </w:ins>
      <w:del w:id="11353" w:author="Windows User" w:date="2022-12-12T21:58:00Z"/>
      <w:ins w:id="11354" w:author="Kumar Baral" w:date="2022-12-12T16:39:00Z">
        <w:del w:id="11355" w:author="Windows User" w:date="2022-12-12T21:58:00Z">
          <w:r w:rsidDel="00A963D2">
            <w:fldChar w:fldCharType="separate"/>
          </w:r>
          <w:r w:rsidDel="00A963D2">
            <w:delText xml:space="preserve">Table </w:delText>
          </w:r>
          <w:r w:rsidDel="00A963D2">
            <w:rPr>
              <w:noProof/>
            </w:rPr>
            <w:delText>1</w:delText>
          </w:r>
          <w:r w:rsidDel="00A963D2">
            <w:noBreakHyphen/>
          </w:r>
          <w:r w:rsidDel="00A963D2">
            <w:rPr>
              <w:noProof/>
            </w:rPr>
            <w:delText>14</w:delText>
          </w:r>
          <w:r w:rsidDel="00A963D2">
            <w:fldChar w:fldCharType="end"/>
          </w:r>
        </w:del>
        <w:r>
          <w:t xml:space="preserve">, </w:t>
        </w:r>
      </w:ins>
      <w:ins w:id="11356" w:author="Windows User" w:date="2022-12-12T21:58:00Z">
        <w:r w:rsidR="00A963D2">
          <w:fldChar w:fldCharType="begin"/>
        </w:r>
        <w:r w:rsidR="00A963D2">
          <w:instrText xml:space="preserve"> REF _Ref121774721 \h </w:instrText>
        </w:r>
      </w:ins>
      <w:r w:rsidR="00A963D2">
        <w:fldChar w:fldCharType="separate"/>
      </w:r>
      <w:ins w:id="11357" w:author="Windows User" w:date="2022-12-12T21:58:00Z">
        <w:r w:rsidR="00A963D2">
          <w:t xml:space="preserve">Table </w:t>
        </w:r>
        <w:r w:rsidR="00A963D2">
          <w:rPr>
            <w:noProof/>
          </w:rPr>
          <w:t>2</w:t>
        </w:r>
        <w:r w:rsidR="00A963D2">
          <w:noBreakHyphen/>
        </w:r>
        <w:r w:rsidR="00A963D2">
          <w:rPr>
            <w:noProof/>
          </w:rPr>
          <w:t>17</w:t>
        </w:r>
        <w:r w:rsidR="00A963D2">
          <w:fldChar w:fldCharType="end"/>
        </w:r>
      </w:ins>
      <w:ins w:id="11358" w:author="Kumar Baral" w:date="2022-12-12T16:39:00Z">
        <w:del w:id="11359" w:author="Windows User" w:date="2022-12-12T21:58:00Z">
          <w:r w:rsidDel="00A963D2">
            <w:fldChar w:fldCharType="begin"/>
          </w:r>
          <w:r w:rsidDel="00A963D2">
            <w:delInstrText xml:space="preserve"> REF _Ref92874759 \h </w:delInstrText>
          </w:r>
        </w:del>
      </w:ins>
      <w:del w:id="11360" w:author="Windows User" w:date="2022-12-12T21:58:00Z"/>
      <w:ins w:id="11361" w:author="Kumar Baral" w:date="2022-12-12T16:39:00Z">
        <w:del w:id="11362" w:author="Windows User" w:date="2022-12-12T21:58:00Z">
          <w:r w:rsidDel="00A963D2">
            <w:fldChar w:fldCharType="separate"/>
          </w:r>
          <w:r w:rsidDel="00A963D2">
            <w:delText xml:space="preserve">Table </w:delText>
          </w:r>
          <w:r w:rsidDel="00A963D2">
            <w:rPr>
              <w:noProof/>
            </w:rPr>
            <w:delText>1</w:delText>
          </w:r>
          <w:r w:rsidDel="00A963D2">
            <w:noBreakHyphen/>
          </w:r>
          <w:r w:rsidDel="00A963D2">
            <w:rPr>
              <w:noProof/>
            </w:rPr>
            <w:delText>15</w:delText>
          </w:r>
          <w:r w:rsidDel="00A963D2">
            <w:fldChar w:fldCharType="end"/>
          </w:r>
        </w:del>
        <w:r>
          <w:t xml:space="preserve">, and </w:t>
        </w:r>
      </w:ins>
      <w:ins w:id="11363" w:author="Windows User" w:date="2022-12-12T21:58:00Z">
        <w:r w:rsidR="00A963D2">
          <w:fldChar w:fldCharType="begin"/>
        </w:r>
        <w:r w:rsidR="00A963D2">
          <w:instrText xml:space="preserve"> REF _Ref121774733 \h </w:instrText>
        </w:r>
      </w:ins>
      <w:r w:rsidR="00A963D2">
        <w:fldChar w:fldCharType="separate"/>
      </w:r>
      <w:ins w:id="11364" w:author="Windows User" w:date="2022-12-12T21:58:00Z">
        <w:r w:rsidR="00A963D2">
          <w:t xml:space="preserve">Table </w:t>
        </w:r>
        <w:r w:rsidR="00A963D2">
          <w:rPr>
            <w:noProof/>
          </w:rPr>
          <w:t>2</w:t>
        </w:r>
        <w:r w:rsidR="00A963D2">
          <w:noBreakHyphen/>
        </w:r>
        <w:r w:rsidR="00A963D2">
          <w:rPr>
            <w:noProof/>
          </w:rPr>
          <w:t>18</w:t>
        </w:r>
        <w:r w:rsidR="00A963D2">
          <w:fldChar w:fldCharType="end"/>
        </w:r>
      </w:ins>
      <w:ins w:id="11365" w:author="Kumar Baral" w:date="2022-12-12T16:39:00Z">
        <w:del w:id="11366" w:author="Windows User" w:date="2022-12-12T21:58:00Z">
          <w:r w:rsidDel="00A963D2">
            <w:fldChar w:fldCharType="begin"/>
          </w:r>
          <w:r w:rsidDel="00A963D2">
            <w:delInstrText xml:space="preserve"> REF _Ref92874767 \h </w:delInstrText>
          </w:r>
        </w:del>
      </w:ins>
      <w:del w:id="11367" w:author="Windows User" w:date="2022-12-12T21:58:00Z"/>
      <w:ins w:id="11368" w:author="Kumar Baral" w:date="2022-12-12T16:39:00Z">
        <w:del w:id="11369" w:author="Windows User" w:date="2022-12-12T21:58:00Z">
          <w:r w:rsidDel="00A963D2">
            <w:fldChar w:fldCharType="separate"/>
          </w:r>
          <w:r w:rsidDel="00A963D2">
            <w:delText xml:space="preserve">Table </w:delText>
          </w:r>
          <w:r w:rsidDel="00A963D2">
            <w:rPr>
              <w:noProof/>
            </w:rPr>
            <w:delText>1</w:delText>
          </w:r>
          <w:r w:rsidDel="00A963D2">
            <w:noBreakHyphen/>
          </w:r>
          <w:r w:rsidDel="00A963D2">
            <w:rPr>
              <w:noProof/>
            </w:rPr>
            <w:delText>16</w:delText>
          </w:r>
          <w:r w:rsidDel="00A963D2">
            <w:fldChar w:fldCharType="end"/>
          </w:r>
        </w:del>
        <w:r>
          <w:t xml:space="preserve"> </w:t>
        </w:r>
        <w:r w:rsidRPr="001C0EA0">
          <w:t>respectively.</w:t>
        </w:r>
      </w:ins>
    </w:p>
    <w:p w14:paraId="3555ED39" w14:textId="77777777" w:rsidR="00347AC2" w:rsidRPr="001C0EA0" w:rsidRDefault="00347AC2" w:rsidP="00347AC2">
      <w:pPr>
        <w:pStyle w:val="TableHeading"/>
        <w:numPr>
          <w:ilvl w:val="0"/>
          <w:numId w:val="51"/>
        </w:numPr>
        <w:rPr>
          <w:ins w:id="11370" w:author="Kumar Baral" w:date="2022-12-12T16:39:00Z"/>
        </w:rPr>
        <w:sectPr w:rsidR="00347AC2" w:rsidRPr="001C0EA0" w:rsidSect="00347AC2">
          <w:pgSz w:w="11907" w:h="16839" w:code="9"/>
          <w:pgMar w:top="1584" w:right="1080" w:bottom="1440" w:left="1800" w:header="720" w:footer="432" w:gutter="0"/>
          <w:cols w:space="720"/>
          <w:docGrid w:linePitch="360"/>
        </w:sectPr>
      </w:pPr>
    </w:p>
    <w:p w14:paraId="3C7A7335" w14:textId="0DDB584B" w:rsidR="00347AC2" w:rsidRDefault="00347AC2" w:rsidP="00347AC2">
      <w:pPr>
        <w:pStyle w:val="TableHeading"/>
        <w:ind w:left="0" w:firstLine="0"/>
        <w:rPr>
          <w:ins w:id="11371" w:author="Kumar Baral" w:date="2022-12-12T16:39:00Z"/>
        </w:rPr>
      </w:pPr>
      <w:bookmarkStart w:id="11372" w:name="_Ref92874753"/>
      <w:bookmarkStart w:id="11373" w:name="_Ref92876496"/>
      <w:bookmarkStart w:id="11374" w:name="_Toc92876605"/>
      <w:bookmarkStart w:id="11375" w:name="_Ref121774711"/>
      <w:bookmarkStart w:id="11376" w:name="_Toc121834127"/>
      <w:ins w:id="11377" w:author="Kumar Baral" w:date="2022-12-12T16:39:00Z">
        <w:r>
          <w:lastRenderedPageBreak/>
          <w:t xml:space="preserve">Table </w:t>
        </w:r>
      </w:ins>
      <w:ins w:id="11378" w:author="Kumar Baral" w:date="2022-12-13T13:45:00Z">
        <w:r w:rsidR="00207878">
          <w:fldChar w:fldCharType="begin"/>
        </w:r>
        <w:r w:rsidR="00207878">
          <w:instrText xml:space="preserve"> STYLEREF 1 \s </w:instrText>
        </w:r>
      </w:ins>
      <w:r w:rsidR="00207878">
        <w:fldChar w:fldCharType="separate"/>
      </w:r>
      <w:r w:rsidR="00207878">
        <w:rPr>
          <w:noProof/>
        </w:rPr>
        <w:t>2</w:t>
      </w:r>
      <w:ins w:id="11379"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1380" w:author="Kumar Baral" w:date="2022-12-13T13:45:00Z">
        <w:r w:rsidR="00207878">
          <w:rPr>
            <w:noProof/>
          </w:rPr>
          <w:t>16</w:t>
        </w:r>
        <w:r w:rsidR="00207878">
          <w:fldChar w:fldCharType="end"/>
        </w:r>
      </w:ins>
      <w:ins w:id="11381" w:author="Windows User" w:date="2022-12-12T21:44:00Z">
        <w:del w:id="11382" w:author="Kumar Baral" w:date="2022-12-13T12:46:00Z">
          <w:r w:rsidR="003E145E" w:rsidDel="00F41486">
            <w:fldChar w:fldCharType="begin"/>
          </w:r>
          <w:r w:rsidR="003E145E" w:rsidDel="00F41486">
            <w:delInstrText xml:space="preserve"> STYLEREF 1 \s </w:delInstrText>
          </w:r>
        </w:del>
      </w:ins>
      <w:del w:id="11383" w:author="Kumar Baral" w:date="2022-12-13T12:46:00Z">
        <w:r w:rsidR="003E145E" w:rsidDel="00F41486">
          <w:fldChar w:fldCharType="separate"/>
        </w:r>
        <w:r w:rsidR="003E145E" w:rsidDel="00F41486">
          <w:rPr>
            <w:noProof/>
          </w:rPr>
          <w:delText>2</w:delText>
        </w:r>
      </w:del>
      <w:ins w:id="11384" w:author="Windows User" w:date="2022-12-12T21:44:00Z">
        <w:del w:id="11385"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1386" w:author="Kumar Baral" w:date="2022-12-13T12:46:00Z">
        <w:r w:rsidR="003E145E" w:rsidDel="00F41486">
          <w:fldChar w:fldCharType="separate"/>
        </w:r>
      </w:del>
      <w:ins w:id="11387" w:author="Windows User" w:date="2022-12-12T21:44:00Z">
        <w:del w:id="11388" w:author="Kumar Baral" w:date="2022-12-13T12:46:00Z">
          <w:r w:rsidR="003E145E" w:rsidDel="00F41486">
            <w:rPr>
              <w:noProof/>
            </w:rPr>
            <w:delText>16</w:delText>
          </w:r>
          <w:r w:rsidR="003E145E" w:rsidDel="00F41486">
            <w:fldChar w:fldCharType="end"/>
          </w:r>
        </w:del>
      </w:ins>
      <w:bookmarkEnd w:id="11375"/>
      <w:ins w:id="11389" w:author="Kumar Baral" w:date="2022-12-12T16:52:00Z">
        <w:del w:id="11390" w:author="Windows User" w:date="2022-12-12T21:43:00Z">
          <w:r w:rsidR="00A04755" w:rsidDel="003E145E">
            <w:fldChar w:fldCharType="begin"/>
          </w:r>
          <w:r w:rsidR="00A04755" w:rsidDel="003E145E">
            <w:delInstrText xml:space="preserve"> STYLEREF 1 \s </w:delInstrText>
          </w:r>
        </w:del>
      </w:ins>
      <w:del w:id="11391" w:author="Windows User" w:date="2022-12-12T21:43:00Z">
        <w:r w:rsidR="00A04755" w:rsidDel="003E145E">
          <w:fldChar w:fldCharType="separate"/>
        </w:r>
        <w:r w:rsidR="00A04755" w:rsidDel="003E145E">
          <w:rPr>
            <w:noProof/>
          </w:rPr>
          <w:delText>2</w:delText>
        </w:r>
      </w:del>
      <w:ins w:id="11392" w:author="Kumar Baral" w:date="2022-12-12T16:52:00Z">
        <w:del w:id="11393"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1394" w:author="Windows User" w:date="2022-12-12T21:43:00Z">
        <w:r w:rsidR="00A04755" w:rsidDel="003E145E">
          <w:fldChar w:fldCharType="separate"/>
        </w:r>
      </w:del>
      <w:ins w:id="11395" w:author="Kumar Baral" w:date="2022-12-12T16:52:00Z">
        <w:del w:id="11396" w:author="Windows User" w:date="2022-12-12T21:43:00Z">
          <w:r w:rsidR="00A04755" w:rsidDel="003E145E">
            <w:rPr>
              <w:noProof/>
            </w:rPr>
            <w:delText>18</w:delText>
          </w:r>
          <w:r w:rsidR="00A04755" w:rsidDel="003E145E">
            <w:fldChar w:fldCharType="end"/>
          </w:r>
        </w:del>
      </w:ins>
      <w:bookmarkEnd w:id="11372"/>
      <w:ins w:id="11397" w:author="Kumar Baral" w:date="2022-12-12T16:39:00Z">
        <w:r>
          <w:t xml:space="preserve">: </w:t>
        </w:r>
        <w:r w:rsidRPr="001C0EA0">
          <w:t>Long-term mean monthly flows at M</w:t>
        </w:r>
        <w:r>
          <w:t>yagdi Khola</w:t>
        </w:r>
        <w:r w:rsidRPr="001C0EA0">
          <w:t xml:space="preserve"> intake from regional regression analysis</w:t>
        </w:r>
        <w:bookmarkEnd w:id="11373"/>
        <w:bookmarkEnd w:id="11374"/>
        <w:bookmarkEnd w:id="11376"/>
      </w:ins>
    </w:p>
    <w:tbl>
      <w:tblPr>
        <w:tblW w:w="5000" w:type="pct"/>
        <w:tblLook w:val="04A0" w:firstRow="1" w:lastRow="0" w:firstColumn="1" w:lastColumn="0" w:noHBand="0" w:noVBand="1"/>
      </w:tblPr>
      <w:tblGrid>
        <w:gridCol w:w="1872"/>
        <w:gridCol w:w="3350"/>
        <w:gridCol w:w="1871"/>
        <w:gridCol w:w="2150"/>
      </w:tblGrid>
      <w:tr w:rsidR="00347AC2" w:rsidRPr="00055B99" w14:paraId="28FCEE9A" w14:textId="77777777" w:rsidTr="00347AC2">
        <w:trPr>
          <w:trHeight w:val="390"/>
          <w:ins w:id="11398" w:author="Kumar Baral" w:date="2022-12-12T16:39:00Z"/>
        </w:trPr>
        <w:tc>
          <w:tcPr>
            <w:tcW w:w="1013" w:type="pct"/>
            <w:tcBorders>
              <w:top w:val="single" w:sz="8" w:space="0" w:color="auto"/>
              <w:left w:val="single" w:sz="8" w:space="0" w:color="auto"/>
              <w:bottom w:val="single" w:sz="8" w:space="0" w:color="auto"/>
              <w:right w:val="single" w:sz="8" w:space="0" w:color="auto"/>
            </w:tcBorders>
            <w:shd w:val="clear" w:color="000000" w:fill="FFFFFF"/>
            <w:vAlign w:val="center"/>
            <w:hideMark/>
          </w:tcPr>
          <w:p w14:paraId="40A28761" w14:textId="77777777" w:rsidR="00347AC2" w:rsidRPr="00055B99" w:rsidRDefault="00347AC2" w:rsidP="00347AC2">
            <w:pPr>
              <w:spacing w:before="0" w:after="0" w:line="240" w:lineRule="auto"/>
              <w:jc w:val="center"/>
              <w:rPr>
                <w:ins w:id="11399" w:author="Kumar Baral" w:date="2022-12-12T16:39:00Z"/>
                <w:b/>
                <w:bCs/>
                <w:color w:val="000000"/>
                <w:szCs w:val="22"/>
              </w:rPr>
            </w:pPr>
            <w:ins w:id="11400" w:author="Kumar Baral" w:date="2022-12-12T16:39:00Z">
              <w:r w:rsidRPr="00055B99">
                <w:rPr>
                  <w:rFonts w:cs="Calibri"/>
                  <w:b/>
                  <w:bCs/>
                  <w:color w:val="000000"/>
                  <w:szCs w:val="22"/>
                </w:rPr>
                <w:t>Month</w:t>
              </w:r>
            </w:ins>
          </w:p>
        </w:tc>
        <w:tc>
          <w:tcPr>
            <w:tcW w:w="1812" w:type="pct"/>
            <w:tcBorders>
              <w:top w:val="single" w:sz="8" w:space="0" w:color="auto"/>
              <w:left w:val="nil"/>
              <w:bottom w:val="single" w:sz="8" w:space="0" w:color="auto"/>
              <w:right w:val="single" w:sz="8" w:space="0" w:color="auto"/>
            </w:tcBorders>
            <w:shd w:val="clear" w:color="000000" w:fill="FFFFFF"/>
            <w:noWrap/>
            <w:vAlign w:val="center"/>
            <w:hideMark/>
          </w:tcPr>
          <w:p w14:paraId="363066E3" w14:textId="77777777" w:rsidR="00347AC2" w:rsidRPr="00055B99" w:rsidRDefault="00347AC2" w:rsidP="00347AC2">
            <w:pPr>
              <w:spacing w:before="0" w:after="0" w:line="240" w:lineRule="auto"/>
              <w:jc w:val="center"/>
              <w:rPr>
                <w:ins w:id="11401" w:author="Kumar Baral" w:date="2022-12-12T16:39:00Z"/>
                <w:b/>
                <w:bCs/>
                <w:color w:val="000000"/>
                <w:szCs w:val="22"/>
              </w:rPr>
            </w:pPr>
            <w:ins w:id="11402" w:author="Kumar Baral" w:date="2022-12-12T16:39:00Z">
              <w:r w:rsidRPr="00055B99">
                <w:rPr>
                  <w:rFonts w:cs="Calibri"/>
                  <w:b/>
                  <w:bCs/>
                  <w:color w:val="000000"/>
                  <w:szCs w:val="22"/>
                </w:rPr>
                <w:t>Regression Equation</w:t>
              </w:r>
            </w:ins>
          </w:p>
        </w:tc>
        <w:tc>
          <w:tcPr>
            <w:tcW w:w="1012" w:type="pct"/>
            <w:tcBorders>
              <w:top w:val="single" w:sz="8" w:space="0" w:color="auto"/>
              <w:left w:val="nil"/>
              <w:bottom w:val="single" w:sz="8" w:space="0" w:color="auto"/>
              <w:right w:val="single" w:sz="8" w:space="0" w:color="auto"/>
            </w:tcBorders>
            <w:shd w:val="clear" w:color="000000" w:fill="FFFFFF"/>
            <w:noWrap/>
            <w:vAlign w:val="center"/>
            <w:hideMark/>
          </w:tcPr>
          <w:p w14:paraId="79E7D359" w14:textId="77777777" w:rsidR="00347AC2" w:rsidRPr="00055B99" w:rsidRDefault="00347AC2" w:rsidP="00347AC2">
            <w:pPr>
              <w:spacing w:before="0" w:after="0" w:line="240" w:lineRule="auto"/>
              <w:jc w:val="center"/>
              <w:rPr>
                <w:ins w:id="11403" w:author="Kumar Baral" w:date="2022-12-12T16:39:00Z"/>
                <w:b/>
                <w:bCs/>
                <w:color w:val="000000"/>
                <w:szCs w:val="22"/>
              </w:rPr>
            </w:pPr>
            <w:ins w:id="11404" w:author="Kumar Baral" w:date="2022-12-12T16:39:00Z">
              <w:r w:rsidRPr="00055B99">
                <w:rPr>
                  <w:rFonts w:cs="Calibri"/>
                  <w:b/>
                  <w:bCs/>
                  <w:color w:val="000000"/>
                  <w:szCs w:val="22"/>
                </w:rPr>
                <w:t>Value of R</w:t>
              </w:r>
              <w:r w:rsidRPr="00055B99">
                <w:rPr>
                  <w:rFonts w:cs="Calibri"/>
                  <w:b/>
                  <w:bCs/>
                  <w:color w:val="000000"/>
                  <w:szCs w:val="22"/>
                  <w:vertAlign w:val="superscript"/>
                </w:rPr>
                <w:t>2</w:t>
              </w:r>
            </w:ins>
          </w:p>
        </w:tc>
        <w:tc>
          <w:tcPr>
            <w:tcW w:w="1163" w:type="pct"/>
            <w:tcBorders>
              <w:top w:val="single" w:sz="8" w:space="0" w:color="auto"/>
              <w:left w:val="nil"/>
              <w:bottom w:val="single" w:sz="8" w:space="0" w:color="auto"/>
              <w:right w:val="single" w:sz="8" w:space="0" w:color="auto"/>
            </w:tcBorders>
            <w:shd w:val="clear" w:color="000000" w:fill="FFFFFF"/>
            <w:noWrap/>
            <w:vAlign w:val="center"/>
            <w:hideMark/>
          </w:tcPr>
          <w:p w14:paraId="4DA40913" w14:textId="77777777" w:rsidR="00347AC2" w:rsidRPr="00055B99" w:rsidRDefault="00347AC2" w:rsidP="00347AC2">
            <w:pPr>
              <w:spacing w:before="0" w:after="0" w:line="240" w:lineRule="auto"/>
              <w:jc w:val="center"/>
              <w:rPr>
                <w:ins w:id="11405" w:author="Kumar Baral" w:date="2022-12-12T16:39:00Z"/>
                <w:b/>
                <w:bCs/>
                <w:color w:val="000000"/>
                <w:szCs w:val="22"/>
              </w:rPr>
            </w:pPr>
            <w:ins w:id="11406" w:author="Kumar Baral" w:date="2022-12-12T16:39:00Z">
              <w:r w:rsidRPr="00055B99">
                <w:rPr>
                  <w:rFonts w:cs="Calibri"/>
                  <w:b/>
                  <w:bCs/>
                  <w:color w:val="000000"/>
                  <w:szCs w:val="22"/>
                </w:rPr>
                <w:t>Discharge (m</w:t>
              </w:r>
              <w:r w:rsidRPr="00055B99">
                <w:rPr>
                  <w:rFonts w:cs="Calibri"/>
                  <w:b/>
                  <w:bCs/>
                  <w:color w:val="000000"/>
                  <w:szCs w:val="22"/>
                  <w:vertAlign w:val="superscript"/>
                </w:rPr>
                <w:t>3</w:t>
              </w:r>
              <w:r w:rsidRPr="00055B99">
                <w:rPr>
                  <w:rFonts w:cs="Calibri"/>
                  <w:b/>
                  <w:bCs/>
                  <w:color w:val="000000"/>
                  <w:szCs w:val="22"/>
                </w:rPr>
                <w:t>/s)</w:t>
              </w:r>
            </w:ins>
          </w:p>
        </w:tc>
      </w:tr>
      <w:tr w:rsidR="00347AC2" w:rsidRPr="00055B99" w14:paraId="35E4F551" w14:textId="77777777" w:rsidTr="00347AC2">
        <w:trPr>
          <w:trHeight w:val="360"/>
          <w:ins w:id="11407"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0A5A557A" w14:textId="77777777" w:rsidR="00347AC2" w:rsidRPr="00055B99" w:rsidRDefault="00347AC2" w:rsidP="00347AC2">
            <w:pPr>
              <w:spacing w:before="0" w:after="0" w:line="240" w:lineRule="auto"/>
              <w:jc w:val="center"/>
              <w:rPr>
                <w:ins w:id="11408" w:author="Kumar Baral" w:date="2022-12-12T16:39:00Z"/>
                <w:color w:val="000000"/>
                <w:szCs w:val="22"/>
              </w:rPr>
            </w:pPr>
            <w:ins w:id="11409" w:author="Kumar Baral" w:date="2022-12-12T16:39:00Z">
              <w:r w:rsidRPr="00055B99">
                <w:rPr>
                  <w:rFonts w:cs="Calibri"/>
                  <w:color w:val="000000"/>
                  <w:szCs w:val="22"/>
                </w:rPr>
                <w:t>Baishakh</w:t>
              </w:r>
            </w:ins>
          </w:p>
        </w:tc>
        <w:tc>
          <w:tcPr>
            <w:tcW w:w="1812" w:type="pct"/>
            <w:tcBorders>
              <w:top w:val="nil"/>
              <w:left w:val="nil"/>
              <w:bottom w:val="single" w:sz="8" w:space="0" w:color="auto"/>
              <w:right w:val="single" w:sz="8" w:space="0" w:color="auto"/>
            </w:tcBorders>
            <w:shd w:val="clear" w:color="000000" w:fill="FFFFFF"/>
            <w:noWrap/>
            <w:vAlign w:val="center"/>
            <w:hideMark/>
          </w:tcPr>
          <w:p w14:paraId="468DE064" w14:textId="77777777" w:rsidR="00347AC2" w:rsidRPr="00055B99" w:rsidRDefault="00347AC2" w:rsidP="00347AC2">
            <w:pPr>
              <w:spacing w:before="0" w:after="0" w:line="240" w:lineRule="auto"/>
              <w:jc w:val="center"/>
              <w:rPr>
                <w:ins w:id="11410" w:author="Kumar Baral" w:date="2022-12-12T16:39:00Z"/>
                <w:color w:val="000000"/>
                <w:szCs w:val="22"/>
              </w:rPr>
            </w:pPr>
            <w:ins w:id="11411" w:author="Kumar Baral" w:date="2022-12-12T16:39:00Z">
              <w:r w:rsidRPr="00055B99">
                <w:rPr>
                  <w:rFonts w:cs="Calibri"/>
                  <w:color w:val="000000"/>
                  <w:szCs w:val="22"/>
                </w:rPr>
                <w:t>Y=0.045X^0.8935</w:t>
              </w:r>
            </w:ins>
          </w:p>
        </w:tc>
        <w:tc>
          <w:tcPr>
            <w:tcW w:w="1012" w:type="pct"/>
            <w:tcBorders>
              <w:top w:val="nil"/>
              <w:left w:val="nil"/>
              <w:bottom w:val="single" w:sz="8" w:space="0" w:color="auto"/>
              <w:right w:val="single" w:sz="8" w:space="0" w:color="auto"/>
            </w:tcBorders>
            <w:shd w:val="clear" w:color="000000" w:fill="FFFFFF"/>
            <w:noWrap/>
            <w:vAlign w:val="center"/>
            <w:hideMark/>
          </w:tcPr>
          <w:p w14:paraId="4BE64993" w14:textId="77777777" w:rsidR="00347AC2" w:rsidRPr="00055B99" w:rsidRDefault="00347AC2" w:rsidP="00347AC2">
            <w:pPr>
              <w:spacing w:before="0" w:after="0" w:line="240" w:lineRule="auto"/>
              <w:jc w:val="center"/>
              <w:rPr>
                <w:ins w:id="11412" w:author="Kumar Baral" w:date="2022-12-12T16:39:00Z"/>
                <w:color w:val="000000"/>
                <w:szCs w:val="22"/>
              </w:rPr>
            </w:pPr>
            <w:ins w:id="11413" w:author="Kumar Baral" w:date="2022-12-12T16:39:00Z">
              <w:r w:rsidRPr="00055B99">
                <w:rPr>
                  <w:rFonts w:cs="Calibri"/>
                  <w:color w:val="000000"/>
                  <w:szCs w:val="22"/>
                </w:rPr>
                <w:t>0.9736</w:t>
              </w:r>
            </w:ins>
          </w:p>
        </w:tc>
        <w:tc>
          <w:tcPr>
            <w:tcW w:w="1163" w:type="pct"/>
            <w:tcBorders>
              <w:top w:val="nil"/>
              <w:left w:val="nil"/>
              <w:bottom w:val="single" w:sz="8" w:space="0" w:color="auto"/>
              <w:right w:val="single" w:sz="8" w:space="0" w:color="auto"/>
            </w:tcBorders>
            <w:shd w:val="clear" w:color="000000" w:fill="FFFFFF"/>
            <w:noWrap/>
            <w:vAlign w:val="center"/>
            <w:hideMark/>
          </w:tcPr>
          <w:p w14:paraId="5CA15FCC" w14:textId="77777777" w:rsidR="00347AC2" w:rsidRPr="00055B99" w:rsidRDefault="00347AC2" w:rsidP="00347AC2">
            <w:pPr>
              <w:spacing w:before="0" w:after="0" w:line="240" w:lineRule="auto"/>
              <w:jc w:val="center"/>
              <w:rPr>
                <w:ins w:id="11414" w:author="Kumar Baral" w:date="2022-12-12T16:39:00Z"/>
                <w:color w:val="000000"/>
                <w:szCs w:val="22"/>
              </w:rPr>
            </w:pPr>
            <w:ins w:id="11415" w:author="Kumar Baral" w:date="2022-12-12T16:39:00Z">
              <w:r w:rsidRPr="00055B99">
                <w:rPr>
                  <w:rFonts w:cs="Calibri"/>
                  <w:color w:val="000000"/>
                  <w:szCs w:val="22"/>
                </w:rPr>
                <w:t>5.34</w:t>
              </w:r>
            </w:ins>
          </w:p>
        </w:tc>
      </w:tr>
      <w:tr w:rsidR="00347AC2" w:rsidRPr="00055B99" w14:paraId="07E5D705" w14:textId="77777777" w:rsidTr="00347AC2">
        <w:trPr>
          <w:trHeight w:val="360"/>
          <w:ins w:id="11416"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2BA406F5" w14:textId="77777777" w:rsidR="00347AC2" w:rsidRPr="00055B99" w:rsidRDefault="00347AC2" w:rsidP="00347AC2">
            <w:pPr>
              <w:spacing w:before="0" w:after="0" w:line="240" w:lineRule="auto"/>
              <w:jc w:val="center"/>
              <w:rPr>
                <w:ins w:id="11417" w:author="Kumar Baral" w:date="2022-12-12T16:39:00Z"/>
                <w:color w:val="000000"/>
                <w:szCs w:val="22"/>
              </w:rPr>
            </w:pPr>
            <w:ins w:id="11418" w:author="Kumar Baral" w:date="2022-12-12T16:39:00Z">
              <w:r w:rsidRPr="00055B99">
                <w:rPr>
                  <w:rFonts w:cs="Calibri"/>
                  <w:color w:val="000000"/>
                  <w:szCs w:val="22"/>
                </w:rPr>
                <w:t>Jestha</w:t>
              </w:r>
            </w:ins>
          </w:p>
        </w:tc>
        <w:tc>
          <w:tcPr>
            <w:tcW w:w="1812" w:type="pct"/>
            <w:tcBorders>
              <w:top w:val="nil"/>
              <w:left w:val="nil"/>
              <w:bottom w:val="single" w:sz="8" w:space="0" w:color="auto"/>
              <w:right w:val="single" w:sz="8" w:space="0" w:color="auto"/>
            </w:tcBorders>
            <w:shd w:val="clear" w:color="000000" w:fill="FFFFFF"/>
            <w:noWrap/>
            <w:vAlign w:val="center"/>
            <w:hideMark/>
          </w:tcPr>
          <w:p w14:paraId="4EABB95F" w14:textId="77777777" w:rsidR="00347AC2" w:rsidRPr="00055B99" w:rsidRDefault="00347AC2" w:rsidP="00347AC2">
            <w:pPr>
              <w:spacing w:before="0" w:after="0" w:line="240" w:lineRule="auto"/>
              <w:jc w:val="center"/>
              <w:rPr>
                <w:ins w:id="11419" w:author="Kumar Baral" w:date="2022-12-12T16:39:00Z"/>
                <w:color w:val="000000"/>
                <w:szCs w:val="22"/>
              </w:rPr>
            </w:pPr>
            <w:ins w:id="11420" w:author="Kumar Baral" w:date="2022-12-12T16:39:00Z">
              <w:r w:rsidRPr="00055B99">
                <w:rPr>
                  <w:rFonts w:cs="Calibri"/>
                  <w:color w:val="000000"/>
                  <w:szCs w:val="22"/>
                </w:rPr>
                <w:t>Y=0.0707X^0.9249</w:t>
              </w:r>
            </w:ins>
          </w:p>
        </w:tc>
        <w:tc>
          <w:tcPr>
            <w:tcW w:w="1012" w:type="pct"/>
            <w:tcBorders>
              <w:top w:val="nil"/>
              <w:left w:val="nil"/>
              <w:bottom w:val="single" w:sz="8" w:space="0" w:color="auto"/>
              <w:right w:val="single" w:sz="8" w:space="0" w:color="auto"/>
            </w:tcBorders>
            <w:shd w:val="clear" w:color="000000" w:fill="FFFFFF"/>
            <w:noWrap/>
            <w:vAlign w:val="center"/>
            <w:hideMark/>
          </w:tcPr>
          <w:p w14:paraId="2CF35F95" w14:textId="77777777" w:rsidR="00347AC2" w:rsidRPr="00055B99" w:rsidRDefault="00347AC2" w:rsidP="00347AC2">
            <w:pPr>
              <w:spacing w:before="0" w:after="0" w:line="240" w:lineRule="auto"/>
              <w:jc w:val="center"/>
              <w:rPr>
                <w:ins w:id="11421" w:author="Kumar Baral" w:date="2022-12-12T16:39:00Z"/>
                <w:color w:val="000000"/>
                <w:szCs w:val="22"/>
              </w:rPr>
            </w:pPr>
            <w:ins w:id="11422" w:author="Kumar Baral" w:date="2022-12-12T16:39:00Z">
              <w:r w:rsidRPr="00055B99">
                <w:rPr>
                  <w:rFonts w:cs="Calibri"/>
                  <w:color w:val="000000"/>
                  <w:szCs w:val="22"/>
                </w:rPr>
                <w:t>0.9837</w:t>
              </w:r>
            </w:ins>
          </w:p>
        </w:tc>
        <w:tc>
          <w:tcPr>
            <w:tcW w:w="1163" w:type="pct"/>
            <w:tcBorders>
              <w:top w:val="nil"/>
              <w:left w:val="nil"/>
              <w:bottom w:val="single" w:sz="8" w:space="0" w:color="auto"/>
              <w:right w:val="single" w:sz="8" w:space="0" w:color="auto"/>
            </w:tcBorders>
            <w:shd w:val="clear" w:color="000000" w:fill="FFFFFF"/>
            <w:noWrap/>
            <w:vAlign w:val="center"/>
            <w:hideMark/>
          </w:tcPr>
          <w:p w14:paraId="0FA6AA74" w14:textId="77777777" w:rsidR="00347AC2" w:rsidRPr="00055B99" w:rsidRDefault="00347AC2" w:rsidP="00347AC2">
            <w:pPr>
              <w:spacing w:before="0" w:after="0" w:line="240" w:lineRule="auto"/>
              <w:jc w:val="center"/>
              <w:rPr>
                <w:ins w:id="11423" w:author="Kumar Baral" w:date="2022-12-12T16:39:00Z"/>
                <w:color w:val="000000"/>
                <w:szCs w:val="22"/>
              </w:rPr>
            </w:pPr>
            <w:ins w:id="11424" w:author="Kumar Baral" w:date="2022-12-12T16:39:00Z">
              <w:r w:rsidRPr="00055B99">
                <w:rPr>
                  <w:rFonts w:cs="Calibri"/>
                  <w:color w:val="000000"/>
                  <w:szCs w:val="22"/>
                </w:rPr>
                <w:t>9.93</w:t>
              </w:r>
            </w:ins>
          </w:p>
        </w:tc>
      </w:tr>
      <w:tr w:rsidR="00347AC2" w:rsidRPr="00055B99" w14:paraId="5FAE8306" w14:textId="77777777" w:rsidTr="00347AC2">
        <w:trPr>
          <w:trHeight w:val="360"/>
          <w:ins w:id="11425"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17769B1C" w14:textId="77777777" w:rsidR="00347AC2" w:rsidRPr="00055B99" w:rsidRDefault="00347AC2" w:rsidP="00347AC2">
            <w:pPr>
              <w:spacing w:before="0" w:after="0" w:line="240" w:lineRule="auto"/>
              <w:jc w:val="center"/>
              <w:rPr>
                <w:ins w:id="11426" w:author="Kumar Baral" w:date="2022-12-12T16:39:00Z"/>
                <w:color w:val="000000"/>
                <w:szCs w:val="22"/>
              </w:rPr>
            </w:pPr>
            <w:ins w:id="11427" w:author="Kumar Baral" w:date="2022-12-12T16:39:00Z">
              <w:r w:rsidRPr="00055B99">
                <w:rPr>
                  <w:rFonts w:cs="Calibri"/>
                  <w:color w:val="000000"/>
                  <w:szCs w:val="22"/>
                </w:rPr>
                <w:t>Ashar</w:t>
              </w:r>
            </w:ins>
          </w:p>
        </w:tc>
        <w:tc>
          <w:tcPr>
            <w:tcW w:w="1812" w:type="pct"/>
            <w:tcBorders>
              <w:top w:val="nil"/>
              <w:left w:val="nil"/>
              <w:bottom w:val="single" w:sz="8" w:space="0" w:color="auto"/>
              <w:right w:val="single" w:sz="8" w:space="0" w:color="auto"/>
            </w:tcBorders>
            <w:shd w:val="clear" w:color="000000" w:fill="FFFFFF"/>
            <w:noWrap/>
            <w:vAlign w:val="center"/>
            <w:hideMark/>
          </w:tcPr>
          <w:p w14:paraId="3C292ECE" w14:textId="77777777" w:rsidR="00347AC2" w:rsidRPr="00055B99" w:rsidRDefault="00347AC2" w:rsidP="00347AC2">
            <w:pPr>
              <w:spacing w:before="0" w:after="0" w:line="240" w:lineRule="auto"/>
              <w:jc w:val="center"/>
              <w:rPr>
                <w:ins w:id="11428" w:author="Kumar Baral" w:date="2022-12-12T16:39:00Z"/>
                <w:color w:val="000000"/>
                <w:szCs w:val="22"/>
              </w:rPr>
            </w:pPr>
            <w:ins w:id="11429" w:author="Kumar Baral" w:date="2022-12-12T16:39:00Z">
              <w:r w:rsidRPr="00055B99">
                <w:rPr>
                  <w:rFonts w:cs="Calibri"/>
                  <w:color w:val="000000"/>
                  <w:szCs w:val="22"/>
                </w:rPr>
                <w:t>Y=0.5568X^0.8028</w:t>
              </w:r>
            </w:ins>
          </w:p>
        </w:tc>
        <w:tc>
          <w:tcPr>
            <w:tcW w:w="1012" w:type="pct"/>
            <w:tcBorders>
              <w:top w:val="nil"/>
              <w:left w:val="nil"/>
              <w:bottom w:val="single" w:sz="8" w:space="0" w:color="auto"/>
              <w:right w:val="single" w:sz="8" w:space="0" w:color="auto"/>
            </w:tcBorders>
            <w:shd w:val="clear" w:color="000000" w:fill="FFFFFF"/>
            <w:noWrap/>
            <w:vAlign w:val="center"/>
            <w:hideMark/>
          </w:tcPr>
          <w:p w14:paraId="12F56011" w14:textId="77777777" w:rsidR="00347AC2" w:rsidRPr="00055B99" w:rsidRDefault="00347AC2" w:rsidP="00347AC2">
            <w:pPr>
              <w:spacing w:before="0" w:after="0" w:line="240" w:lineRule="auto"/>
              <w:jc w:val="center"/>
              <w:rPr>
                <w:ins w:id="11430" w:author="Kumar Baral" w:date="2022-12-12T16:39:00Z"/>
                <w:color w:val="000000"/>
                <w:szCs w:val="22"/>
              </w:rPr>
            </w:pPr>
            <w:ins w:id="11431" w:author="Kumar Baral" w:date="2022-12-12T16:39:00Z">
              <w:r w:rsidRPr="00055B99">
                <w:rPr>
                  <w:rFonts w:cs="Calibri"/>
                  <w:color w:val="000000"/>
                  <w:szCs w:val="22"/>
                </w:rPr>
                <w:t>0.9848</w:t>
              </w:r>
            </w:ins>
          </w:p>
        </w:tc>
        <w:tc>
          <w:tcPr>
            <w:tcW w:w="1163" w:type="pct"/>
            <w:tcBorders>
              <w:top w:val="nil"/>
              <w:left w:val="nil"/>
              <w:bottom w:val="single" w:sz="8" w:space="0" w:color="auto"/>
              <w:right w:val="single" w:sz="8" w:space="0" w:color="auto"/>
            </w:tcBorders>
            <w:shd w:val="clear" w:color="000000" w:fill="FFFFFF"/>
            <w:noWrap/>
            <w:vAlign w:val="center"/>
            <w:hideMark/>
          </w:tcPr>
          <w:p w14:paraId="6A732DBC" w14:textId="77777777" w:rsidR="00347AC2" w:rsidRPr="00055B99" w:rsidRDefault="00347AC2" w:rsidP="00347AC2">
            <w:pPr>
              <w:spacing w:before="0" w:after="0" w:line="240" w:lineRule="auto"/>
              <w:jc w:val="center"/>
              <w:rPr>
                <w:ins w:id="11432" w:author="Kumar Baral" w:date="2022-12-12T16:39:00Z"/>
                <w:color w:val="000000"/>
                <w:szCs w:val="22"/>
              </w:rPr>
            </w:pPr>
            <w:ins w:id="11433" w:author="Kumar Baral" w:date="2022-12-12T16:39:00Z">
              <w:r w:rsidRPr="00055B99">
                <w:rPr>
                  <w:rFonts w:cs="Calibri"/>
                  <w:color w:val="000000"/>
                  <w:szCs w:val="22"/>
                </w:rPr>
                <w:t>40.73</w:t>
              </w:r>
            </w:ins>
          </w:p>
        </w:tc>
      </w:tr>
      <w:tr w:rsidR="00347AC2" w:rsidRPr="00055B99" w14:paraId="03C8EC99" w14:textId="77777777" w:rsidTr="00347AC2">
        <w:trPr>
          <w:trHeight w:val="360"/>
          <w:ins w:id="11434"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44E57571" w14:textId="77777777" w:rsidR="00347AC2" w:rsidRPr="00055B99" w:rsidRDefault="00347AC2" w:rsidP="00347AC2">
            <w:pPr>
              <w:spacing w:before="0" w:after="0" w:line="240" w:lineRule="auto"/>
              <w:jc w:val="center"/>
              <w:rPr>
                <w:ins w:id="11435" w:author="Kumar Baral" w:date="2022-12-12T16:39:00Z"/>
                <w:color w:val="000000"/>
                <w:szCs w:val="22"/>
              </w:rPr>
            </w:pPr>
            <w:ins w:id="11436" w:author="Kumar Baral" w:date="2022-12-12T16:39:00Z">
              <w:r w:rsidRPr="00055B99">
                <w:rPr>
                  <w:rFonts w:cs="Calibri"/>
                  <w:color w:val="000000"/>
                  <w:szCs w:val="22"/>
                </w:rPr>
                <w:t>Shrawan</w:t>
              </w:r>
            </w:ins>
          </w:p>
        </w:tc>
        <w:tc>
          <w:tcPr>
            <w:tcW w:w="1812" w:type="pct"/>
            <w:tcBorders>
              <w:top w:val="nil"/>
              <w:left w:val="nil"/>
              <w:bottom w:val="single" w:sz="8" w:space="0" w:color="auto"/>
              <w:right w:val="single" w:sz="8" w:space="0" w:color="auto"/>
            </w:tcBorders>
            <w:shd w:val="clear" w:color="000000" w:fill="FFFFFF"/>
            <w:noWrap/>
            <w:vAlign w:val="center"/>
            <w:hideMark/>
          </w:tcPr>
          <w:p w14:paraId="31D737FC" w14:textId="77777777" w:rsidR="00347AC2" w:rsidRPr="00055B99" w:rsidRDefault="00347AC2" w:rsidP="00347AC2">
            <w:pPr>
              <w:spacing w:before="0" w:after="0" w:line="240" w:lineRule="auto"/>
              <w:jc w:val="center"/>
              <w:rPr>
                <w:ins w:id="11437" w:author="Kumar Baral" w:date="2022-12-12T16:39:00Z"/>
                <w:color w:val="000000"/>
                <w:szCs w:val="22"/>
              </w:rPr>
            </w:pPr>
            <w:ins w:id="11438" w:author="Kumar Baral" w:date="2022-12-12T16:39:00Z">
              <w:r w:rsidRPr="00055B99">
                <w:rPr>
                  <w:rFonts w:cs="Calibri"/>
                  <w:color w:val="000000"/>
                  <w:szCs w:val="22"/>
                </w:rPr>
                <w:t>Y=1.488X^0.7387</w:t>
              </w:r>
            </w:ins>
          </w:p>
        </w:tc>
        <w:tc>
          <w:tcPr>
            <w:tcW w:w="1012" w:type="pct"/>
            <w:tcBorders>
              <w:top w:val="nil"/>
              <w:left w:val="nil"/>
              <w:bottom w:val="single" w:sz="8" w:space="0" w:color="auto"/>
              <w:right w:val="single" w:sz="8" w:space="0" w:color="auto"/>
            </w:tcBorders>
            <w:shd w:val="clear" w:color="000000" w:fill="FFFFFF"/>
            <w:noWrap/>
            <w:vAlign w:val="center"/>
            <w:hideMark/>
          </w:tcPr>
          <w:p w14:paraId="288B8069" w14:textId="77777777" w:rsidR="00347AC2" w:rsidRPr="00055B99" w:rsidRDefault="00347AC2" w:rsidP="00347AC2">
            <w:pPr>
              <w:spacing w:before="0" w:after="0" w:line="240" w:lineRule="auto"/>
              <w:jc w:val="center"/>
              <w:rPr>
                <w:ins w:id="11439" w:author="Kumar Baral" w:date="2022-12-12T16:39:00Z"/>
                <w:color w:val="000000"/>
                <w:szCs w:val="22"/>
              </w:rPr>
            </w:pPr>
            <w:ins w:id="11440" w:author="Kumar Baral" w:date="2022-12-12T16:39:00Z">
              <w:r w:rsidRPr="00055B99">
                <w:rPr>
                  <w:rFonts w:cs="Calibri"/>
                  <w:color w:val="000000"/>
                  <w:szCs w:val="22"/>
                </w:rPr>
                <w:t>0.9618</w:t>
              </w:r>
            </w:ins>
          </w:p>
        </w:tc>
        <w:tc>
          <w:tcPr>
            <w:tcW w:w="1163" w:type="pct"/>
            <w:tcBorders>
              <w:top w:val="nil"/>
              <w:left w:val="nil"/>
              <w:bottom w:val="single" w:sz="8" w:space="0" w:color="auto"/>
              <w:right w:val="single" w:sz="8" w:space="0" w:color="auto"/>
            </w:tcBorders>
            <w:shd w:val="clear" w:color="000000" w:fill="FFFFFF"/>
            <w:noWrap/>
            <w:vAlign w:val="center"/>
            <w:hideMark/>
          </w:tcPr>
          <w:p w14:paraId="0ACA0906" w14:textId="77777777" w:rsidR="00347AC2" w:rsidRPr="00055B99" w:rsidRDefault="00347AC2" w:rsidP="00347AC2">
            <w:pPr>
              <w:spacing w:before="0" w:after="0" w:line="240" w:lineRule="auto"/>
              <w:jc w:val="center"/>
              <w:rPr>
                <w:ins w:id="11441" w:author="Kumar Baral" w:date="2022-12-12T16:39:00Z"/>
                <w:color w:val="000000"/>
                <w:szCs w:val="22"/>
              </w:rPr>
            </w:pPr>
            <w:ins w:id="11442" w:author="Kumar Baral" w:date="2022-12-12T16:39:00Z">
              <w:r w:rsidRPr="00055B99">
                <w:rPr>
                  <w:rFonts w:cs="Calibri"/>
                  <w:color w:val="000000"/>
                  <w:szCs w:val="22"/>
                </w:rPr>
                <w:t>77.25</w:t>
              </w:r>
            </w:ins>
          </w:p>
        </w:tc>
      </w:tr>
      <w:tr w:rsidR="00347AC2" w:rsidRPr="00055B99" w14:paraId="7A521321" w14:textId="77777777" w:rsidTr="00347AC2">
        <w:trPr>
          <w:trHeight w:val="360"/>
          <w:ins w:id="11443"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4E294CA6" w14:textId="77777777" w:rsidR="00347AC2" w:rsidRPr="00055B99" w:rsidRDefault="00347AC2" w:rsidP="00347AC2">
            <w:pPr>
              <w:spacing w:before="0" w:after="0" w:line="240" w:lineRule="auto"/>
              <w:jc w:val="center"/>
              <w:rPr>
                <w:ins w:id="11444" w:author="Kumar Baral" w:date="2022-12-12T16:39:00Z"/>
                <w:color w:val="000000"/>
                <w:szCs w:val="22"/>
              </w:rPr>
            </w:pPr>
            <w:ins w:id="11445" w:author="Kumar Baral" w:date="2022-12-12T16:39:00Z">
              <w:r w:rsidRPr="00055B99">
                <w:rPr>
                  <w:rFonts w:cs="Calibri"/>
                  <w:color w:val="000000"/>
                  <w:szCs w:val="22"/>
                </w:rPr>
                <w:t>Bhadra</w:t>
              </w:r>
            </w:ins>
          </w:p>
        </w:tc>
        <w:tc>
          <w:tcPr>
            <w:tcW w:w="1812" w:type="pct"/>
            <w:tcBorders>
              <w:top w:val="nil"/>
              <w:left w:val="nil"/>
              <w:bottom w:val="single" w:sz="8" w:space="0" w:color="auto"/>
              <w:right w:val="single" w:sz="8" w:space="0" w:color="auto"/>
            </w:tcBorders>
            <w:shd w:val="clear" w:color="000000" w:fill="FFFFFF"/>
            <w:noWrap/>
            <w:vAlign w:val="center"/>
            <w:hideMark/>
          </w:tcPr>
          <w:p w14:paraId="216E5672" w14:textId="77777777" w:rsidR="00347AC2" w:rsidRPr="00055B99" w:rsidRDefault="00347AC2" w:rsidP="00347AC2">
            <w:pPr>
              <w:spacing w:before="0" w:after="0" w:line="240" w:lineRule="auto"/>
              <w:jc w:val="center"/>
              <w:rPr>
                <w:ins w:id="11446" w:author="Kumar Baral" w:date="2022-12-12T16:39:00Z"/>
                <w:color w:val="000000"/>
                <w:szCs w:val="22"/>
              </w:rPr>
            </w:pPr>
            <w:ins w:id="11447" w:author="Kumar Baral" w:date="2022-12-12T16:39:00Z">
              <w:r w:rsidRPr="00055B99">
                <w:rPr>
                  <w:rFonts w:cs="Calibri"/>
                  <w:color w:val="000000"/>
                  <w:szCs w:val="22"/>
                </w:rPr>
                <w:t>Y=1.1954X^0.7465</w:t>
              </w:r>
            </w:ins>
          </w:p>
        </w:tc>
        <w:tc>
          <w:tcPr>
            <w:tcW w:w="1012" w:type="pct"/>
            <w:tcBorders>
              <w:top w:val="nil"/>
              <w:left w:val="nil"/>
              <w:bottom w:val="single" w:sz="8" w:space="0" w:color="auto"/>
              <w:right w:val="single" w:sz="8" w:space="0" w:color="auto"/>
            </w:tcBorders>
            <w:shd w:val="clear" w:color="000000" w:fill="FFFFFF"/>
            <w:noWrap/>
            <w:vAlign w:val="center"/>
            <w:hideMark/>
          </w:tcPr>
          <w:p w14:paraId="20F71A99" w14:textId="77777777" w:rsidR="00347AC2" w:rsidRPr="00055B99" w:rsidRDefault="00347AC2" w:rsidP="00347AC2">
            <w:pPr>
              <w:spacing w:before="0" w:after="0" w:line="240" w:lineRule="auto"/>
              <w:jc w:val="center"/>
              <w:rPr>
                <w:ins w:id="11448" w:author="Kumar Baral" w:date="2022-12-12T16:39:00Z"/>
                <w:color w:val="000000"/>
                <w:szCs w:val="22"/>
              </w:rPr>
            </w:pPr>
            <w:ins w:id="11449" w:author="Kumar Baral" w:date="2022-12-12T16:39:00Z">
              <w:r w:rsidRPr="00055B99">
                <w:rPr>
                  <w:rFonts w:cs="Calibri"/>
                  <w:color w:val="000000"/>
                  <w:szCs w:val="22"/>
                </w:rPr>
                <w:t>0.99</w:t>
              </w:r>
            </w:ins>
          </w:p>
        </w:tc>
        <w:tc>
          <w:tcPr>
            <w:tcW w:w="1163" w:type="pct"/>
            <w:tcBorders>
              <w:top w:val="nil"/>
              <w:left w:val="nil"/>
              <w:bottom w:val="single" w:sz="8" w:space="0" w:color="auto"/>
              <w:right w:val="single" w:sz="8" w:space="0" w:color="auto"/>
            </w:tcBorders>
            <w:shd w:val="clear" w:color="000000" w:fill="FFFFFF"/>
            <w:noWrap/>
            <w:vAlign w:val="center"/>
            <w:hideMark/>
          </w:tcPr>
          <w:p w14:paraId="42C4287D" w14:textId="77777777" w:rsidR="00347AC2" w:rsidRPr="00055B99" w:rsidRDefault="00347AC2" w:rsidP="00347AC2">
            <w:pPr>
              <w:spacing w:before="0" w:after="0" w:line="240" w:lineRule="auto"/>
              <w:jc w:val="center"/>
              <w:rPr>
                <w:ins w:id="11450" w:author="Kumar Baral" w:date="2022-12-12T16:39:00Z"/>
                <w:color w:val="000000"/>
                <w:szCs w:val="22"/>
              </w:rPr>
            </w:pPr>
            <w:ins w:id="11451" w:author="Kumar Baral" w:date="2022-12-12T16:39:00Z">
              <w:r w:rsidRPr="00055B99">
                <w:rPr>
                  <w:rFonts w:cs="Calibri"/>
                  <w:color w:val="000000"/>
                  <w:szCs w:val="22"/>
                </w:rPr>
                <w:t>64.7</w:t>
              </w:r>
            </w:ins>
          </w:p>
        </w:tc>
      </w:tr>
      <w:tr w:rsidR="00347AC2" w:rsidRPr="00055B99" w14:paraId="5FC0D0D4" w14:textId="77777777" w:rsidTr="00347AC2">
        <w:trPr>
          <w:trHeight w:val="360"/>
          <w:ins w:id="11452"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39B4E362" w14:textId="77777777" w:rsidR="00347AC2" w:rsidRPr="00055B99" w:rsidRDefault="00347AC2" w:rsidP="00347AC2">
            <w:pPr>
              <w:spacing w:before="0" w:after="0" w:line="240" w:lineRule="auto"/>
              <w:jc w:val="center"/>
              <w:rPr>
                <w:ins w:id="11453" w:author="Kumar Baral" w:date="2022-12-12T16:39:00Z"/>
                <w:color w:val="000000"/>
                <w:szCs w:val="22"/>
              </w:rPr>
            </w:pPr>
            <w:ins w:id="11454" w:author="Kumar Baral" w:date="2022-12-12T16:39:00Z">
              <w:r w:rsidRPr="00055B99">
                <w:rPr>
                  <w:rFonts w:cs="Calibri"/>
                  <w:color w:val="000000"/>
                  <w:szCs w:val="22"/>
                </w:rPr>
                <w:t>Ashoj</w:t>
              </w:r>
            </w:ins>
          </w:p>
        </w:tc>
        <w:tc>
          <w:tcPr>
            <w:tcW w:w="1812" w:type="pct"/>
            <w:tcBorders>
              <w:top w:val="nil"/>
              <w:left w:val="nil"/>
              <w:bottom w:val="single" w:sz="8" w:space="0" w:color="auto"/>
              <w:right w:val="single" w:sz="8" w:space="0" w:color="auto"/>
            </w:tcBorders>
            <w:shd w:val="clear" w:color="000000" w:fill="FFFFFF"/>
            <w:noWrap/>
            <w:vAlign w:val="center"/>
            <w:hideMark/>
          </w:tcPr>
          <w:p w14:paraId="6B83ECF5" w14:textId="77777777" w:rsidR="00347AC2" w:rsidRPr="00055B99" w:rsidRDefault="00347AC2" w:rsidP="00347AC2">
            <w:pPr>
              <w:spacing w:before="0" w:after="0" w:line="240" w:lineRule="auto"/>
              <w:jc w:val="center"/>
              <w:rPr>
                <w:ins w:id="11455" w:author="Kumar Baral" w:date="2022-12-12T16:39:00Z"/>
                <w:color w:val="000000"/>
                <w:szCs w:val="22"/>
              </w:rPr>
            </w:pPr>
            <w:ins w:id="11456" w:author="Kumar Baral" w:date="2022-12-12T16:39:00Z">
              <w:r w:rsidRPr="00055B99">
                <w:rPr>
                  <w:rFonts w:cs="Calibri"/>
                  <w:color w:val="000000"/>
                  <w:szCs w:val="22"/>
                </w:rPr>
                <w:t>Y=0.6394X^0.7353</w:t>
              </w:r>
            </w:ins>
          </w:p>
        </w:tc>
        <w:tc>
          <w:tcPr>
            <w:tcW w:w="1012" w:type="pct"/>
            <w:tcBorders>
              <w:top w:val="nil"/>
              <w:left w:val="nil"/>
              <w:bottom w:val="single" w:sz="8" w:space="0" w:color="auto"/>
              <w:right w:val="single" w:sz="8" w:space="0" w:color="auto"/>
            </w:tcBorders>
            <w:shd w:val="clear" w:color="000000" w:fill="FFFFFF"/>
            <w:noWrap/>
            <w:vAlign w:val="center"/>
            <w:hideMark/>
          </w:tcPr>
          <w:p w14:paraId="3F266259" w14:textId="77777777" w:rsidR="00347AC2" w:rsidRPr="00055B99" w:rsidRDefault="00347AC2" w:rsidP="00347AC2">
            <w:pPr>
              <w:spacing w:before="0" w:after="0" w:line="240" w:lineRule="auto"/>
              <w:jc w:val="center"/>
              <w:rPr>
                <w:ins w:id="11457" w:author="Kumar Baral" w:date="2022-12-12T16:39:00Z"/>
                <w:color w:val="000000"/>
                <w:szCs w:val="22"/>
              </w:rPr>
            </w:pPr>
            <w:ins w:id="11458" w:author="Kumar Baral" w:date="2022-12-12T16:39:00Z">
              <w:r w:rsidRPr="00055B99">
                <w:rPr>
                  <w:rFonts w:cs="Calibri"/>
                  <w:color w:val="000000"/>
                  <w:szCs w:val="22"/>
                </w:rPr>
                <w:t>0.9792</w:t>
              </w:r>
            </w:ins>
          </w:p>
        </w:tc>
        <w:tc>
          <w:tcPr>
            <w:tcW w:w="1163" w:type="pct"/>
            <w:tcBorders>
              <w:top w:val="nil"/>
              <w:left w:val="nil"/>
              <w:bottom w:val="single" w:sz="8" w:space="0" w:color="auto"/>
              <w:right w:val="single" w:sz="8" w:space="0" w:color="auto"/>
            </w:tcBorders>
            <w:shd w:val="clear" w:color="000000" w:fill="FFFFFF"/>
            <w:noWrap/>
            <w:vAlign w:val="center"/>
            <w:hideMark/>
          </w:tcPr>
          <w:p w14:paraId="3E97C72D" w14:textId="77777777" w:rsidR="00347AC2" w:rsidRPr="00055B99" w:rsidRDefault="00347AC2" w:rsidP="00347AC2">
            <w:pPr>
              <w:spacing w:before="0" w:after="0" w:line="240" w:lineRule="auto"/>
              <w:jc w:val="center"/>
              <w:rPr>
                <w:ins w:id="11459" w:author="Kumar Baral" w:date="2022-12-12T16:39:00Z"/>
                <w:color w:val="000000"/>
                <w:szCs w:val="22"/>
              </w:rPr>
            </w:pPr>
            <w:ins w:id="11460" w:author="Kumar Baral" w:date="2022-12-12T16:39:00Z">
              <w:r w:rsidRPr="00055B99">
                <w:rPr>
                  <w:rFonts w:cs="Calibri"/>
                  <w:color w:val="000000"/>
                  <w:szCs w:val="22"/>
                </w:rPr>
                <w:t>32.6</w:t>
              </w:r>
            </w:ins>
          </w:p>
        </w:tc>
      </w:tr>
      <w:tr w:rsidR="00347AC2" w:rsidRPr="00055B99" w14:paraId="7DF9F8A8" w14:textId="77777777" w:rsidTr="00347AC2">
        <w:trPr>
          <w:trHeight w:val="360"/>
          <w:ins w:id="11461"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031839CC" w14:textId="77777777" w:rsidR="00347AC2" w:rsidRPr="00055B99" w:rsidRDefault="00347AC2" w:rsidP="00347AC2">
            <w:pPr>
              <w:spacing w:before="0" w:after="0" w:line="240" w:lineRule="auto"/>
              <w:jc w:val="center"/>
              <w:rPr>
                <w:ins w:id="11462" w:author="Kumar Baral" w:date="2022-12-12T16:39:00Z"/>
                <w:color w:val="000000"/>
                <w:szCs w:val="22"/>
              </w:rPr>
            </w:pPr>
            <w:ins w:id="11463" w:author="Kumar Baral" w:date="2022-12-12T16:39:00Z">
              <w:r w:rsidRPr="00055B99">
                <w:rPr>
                  <w:rFonts w:cs="Calibri"/>
                  <w:color w:val="000000"/>
                  <w:szCs w:val="22"/>
                </w:rPr>
                <w:t>Kartik</w:t>
              </w:r>
            </w:ins>
          </w:p>
        </w:tc>
        <w:tc>
          <w:tcPr>
            <w:tcW w:w="1812" w:type="pct"/>
            <w:tcBorders>
              <w:top w:val="nil"/>
              <w:left w:val="nil"/>
              <w:bottom w:val="single" w:sz="8" w:space="0" w:color="auto"/>
              <w:right w:val="single" w:sz="8" w:space="0" w:color="auto"/>
            </w:tcBorders>
            <w:shd w:val="clear" w:color="000000" w:fill="FFFFFF"/>
            <w:noWrap/>
            <w:vAlign w:val="center"/>
            <w:hideMark/>
          </w:tcPr>
          <w:p w14:paraId="536E0659" w14:textId="77777777" w:rsidR="00347AC2" w:rsidRPr="00055B99" w:rsidRDefault="00347AC2" w:rsidP="00347AC2">
            <w:pPr>
              <w:spacing w:before="0" w:after="0" w:line="240" w:lineRule="auto"/>
              <w:jc w:val="center"/>
              <w:rPr>
                <w:ins w:id="11464" w:author="Kumar Baral" w:date="2022-12-12T16:39:00Z"/>
                <w:color w:val="000000"/>
                <w:szCs w:val="22"/>
              </w:rPr>
            </w:pPr>
            <w:ins w:id="11465" w:author="Kumar Baral" w:date="2022-12-12T16:39:00Z">
              <w:r w:rsidRPr="00055B99">
                <w:rPr>
                  <w:rFonts w:cs="Calibri"/>
                  <w:color w:val="000000"/>
                  <w:szCs w:val="22"/>
                </w:rPr>
                <w:t>Y=0.2101X^0.7752</w:t>
              </w:r>
            </w:ins>
          </w:p>
        </w:tc>
        <w:tc>
          <w:tcPr>
            <w:tcW w:w="1012" w:type="pct"/>
            <w:tcBorders>
              <w:top w:val="nil"/>
              <w:left w:val="nil"/>
              <w:bottom w:val="single" w:sz="8" w:space="0" w:color="auto"/>
              <w:right w:val="single" w:sz="8" w:space="0" w:color="auto"/>
            </w:tcBorders>
            <w:shd w:val="clear" w:color="000000" w:fill="FFFFFF"/>
            <w:noWrap/>
            <w:vAlign w:val="center"/>
            <w:hideMark/>
          </w:tcPr>
          <w:p w14:paraId="3EF669DD" w14:textId="77777777" w:rsidR="00347AC2" w:rsidRPr="00055B99" w:rsidRDefault="00347AC2" w:rsidP="00347AC2">
            <w:pPr>
              <w:spacing w:before="0" w:after="0" w:line="240" w:lineRule="auto"/>
              <w:jc w:val="center"/>
              <w:rPr>
                <w:ins w:id="11466" w:author="Kumar Baral" w:date="2022-12-12T16:39:00Z"/>
                <w:color w:val="000000"/>
                <w:szCs w:val="22"/>
              </w:rPr>
            </w:pPr>
            <w:ins w:id="11467" w:author="Kumar Baral" w:date="2022-12-12T16:39:00Z">
              <w:r w:rsidRPr="00055B99">
                <w:rPr>
                  <w:rFonts w:cs="Calibri"/>
                  <w:color w:val="000000"/>
                  <w:szCs w:val="22"/>
                </w:rPr>
                <w:t>0.9831</w:t>
              </w:r>
            </w:ins>
          </w:p>
        </w:tc>
        <w:tc>
          <w:tcPr>
            <w:tcW w:w="1163" w:type="pct"/>
            <w:tcBorders>
              <w:top w:val="nil"/>
              <w:left w:val="nil"/>
              <w:bottom w:val="single" w:sz="8" w:space="0" w:color="auto"/>
              <w:right w:val="single" w:sz="8" w:space="0" w:color="auto"/>
            </w:tcBorders>
            <w:shd w:val="clear" w:color="000000" w:fill="FFFFFF"/>
            <w:noWrap/>
            <w:vAlign w:val="center"/>
            <w:hideMark/>
          </w:tcPr>
          <w:p w14:paraId="0E48127D" w14:textId="77777777" w:rsidR="00347AC2" w:rsidRPr="00055B99" w:rsidRDefault="00347AC2" w:rsidP="00347AC2">
            <w:pPr>
              <w:spacing w:before="0" w:after="0" w:line="240" w:lineRule="auto"/>
              <w:jc w:val="center"/>
              <w:rPr>
                <w:ins w:id="11468" w:author="Kumar Baral" w:date="2022-12-12T16:39:00Z"/>
                <w:color w:val="000000"/>
                <w:szCs w:val="22"/>
              </w:rPr>
            </w:pPr>
            <w:ins w:id="11469" w:author="Kumar Baral" w:date="2022-12-12T16:39:00Z">
              <w:r w:rsidRPr="00055B99">
                <w:rPr>
                  <w:rFonts w:cs="Calibri"/>
                  <w:color w:val="000000"/>
                  <w:szCs w:val="22"/>
                </w:rPr>
                <w:t>13.25</w:t>
              </w:r>
            </w:ins>
          </w:p>
        </w:tc>
      </w:tr>
      <w:tr w:rsidR="00347AC2" w:rsidRPr="00055B99" w14:paraId="76380487" w14:textId="77777777" w:rsidTr="00347AC2">
        <w:trPr>
          <w:trHeight w:val="360"/>
          <w:ins w:id="11470"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79C54E85" w14:textId="77777777" w:rsidR="00347AC2" w:rsidRPr="00055B99" w:rsidRDefault="00347AC2" w:rsidP="00347AC2">
            <w:pPr>
              <w:spacing w:before="0" w:after="0" w:line="240" w:lineRule="auto"/>
              <w:jc w:val="center"/>
              <w:rPr>
                <w:ins w:id="11471" w:author="Kumar Baral" w:date="2022-12-12T16:39:00Z"/>
                <w:color w:val="000000"/>
                <w:szCs w:val="22"/>
              </w:rPr>
            </w:pPr>
            <w:ins w:id="11472" w:author="Kumar Baral" w:date="2022-12-12T16:39:00Z">
              <w:r w:rsidRPr="00055B99">
                <w:rPr>
                  <w:rFonts w:cs="Calibri"/>
                  <w:color w:val="000000"/>
                  <w:szCs w:val="22"/>
                </w:rPr>
                <w:t>Mangsir</w:t>
              </w:r>
            </w:ins>
          </w:p>
        </w:tc>
        <w:tc>
          <w:tcPr>
            <w:tcW w:w="1812" w:type="pct"/>
            <w:tcBorders>
              <w:top w:val="nil"/>
              <w:left w:val="nil"/>
              <w:bottom w:val="single" w:sz="8" w:space="0" w:color="auto"/>
              <w:right w:val="single" w:sz="8" w:space="0" w:color="auto"/>
            </w:tcBorders>
            <w:shd w:val="clear" w:color="000000" w:fill="FFFFFF"/>
            <w:noWrap/>
            <w:vAlign w:val="center"/>
            <w:hideMark/>
          </w:tcPr>
          <w:p w14:paraId="21625082" w14:textId="77777777" w:rsidR="00347AC2" w:rsidRPr="00055B99" w:rsidRDefault="00347AC2" w:rsidP="00347AC2">
            <w:pPr>
              <w:spacing w:before="0" w:after="0" w:line="240" w:lineRule="auto"/>
              <w:jc w:val="center"/>
              <w:rPr>
                <w:ins w:id="11473" w:author="Kumar Baral" w:date="2022-12-12T16:39:00Z"/>
                <w:color w:val="000000"/>
                <w:szCs w:val="22"/>
              </w:rPr>
            </w:pPr>
            <w:ins w:id="11474" w:author="Kumar Baral" w:date="2022-12-12T16:39:00Z">
              <w:r w:rsidRPr="00055B99">
                <w:rPr>
                  <w:rFonts w:cs="Calibri"/>
                  <w:color w:val="000000"/>
                  <w:szCs w:val="22"/>
                </w:rPr>
                <w:t>Y=0.1072X^0.7998</w:t>
              </w:r>
            </w:ins>
          </w:p>
        </w:tc>
        <w:tc>
          <w:tcPr>
            <w:tcW w:w="1012" w:type="pct"/>
            <w:tcBorders>
              <w:top w:val="nil"/>
              <w:left w:val="nil"/>
              <w:bottom w:val="single" w:sz="8" w:space="0" w:color="auto"/>
              <w:right w:val="single" w:sz="8" w:space="0" w:color="auto"/>
            </w:tcBorders>
            <w:shd w:val="clear" w:color="000000" w:fill="FFFFFF"/>
            <w:noWrap/>
            <w:vAlign w:val="center"/>
            <w:hideMark/>
          </w:tcPr>
          <w:p w14:paraId="53B75F5F" w14:textId="77777777" w:rsidR="00347AC2" w:rsidRPr="00055B99" w:rsidRDefault="00347AC2" w:rsidP="00347AC2">
            <w:pPr>
              <w:spacing w:before="0" w:after="0" w:line="240" w:lineRule="auto"/>
              <w:jc w:val="center"/>
              <w:rPr>
                <w:ins w:id="11475" w:author="Kumar Baral" w:date="2022-12-12T16:39:00Z"/>
                <w:color w:val="000000"/>
                <w:szCs w:val="22"/>
              </w:rPr>
            </w:pPr>
            <w:ins w:id="11476" w:author="Kumar Baral" w:date="2022-12-12T16:39:00Z">
              <w:r w:rsidRPr="00055B99">
                <w:rPr>
                  <w:rFonts w:cs="Calibri"/>
                  <w:color w:val="000000"/>
                  <w:szCs w:val="22"/>
                </w:rPr>
                <w:t>0.9775</w:t>
              </w:r>
            </w:ins>
          </w:p>
        </w:tc>
        <w:tc>
          <w:tcPr>
            <w:tcW w:w="1163" w:type="pct"/>
            <w:tcBorders>
              <w:top w:val="nil"/>
              <w:left w:val="nil"/>
              <w:bottom w:val="single" w:sz="8" w:space="0" w:color="auto"/>
              <w:right w:val="single" w:sz="8" w:space="0" w:color="auto"/>
            </w:tcBorders>
            <w:shd w:val="clear" w:color="000000" w:fill="FFFFFF"/>
            <w:noWrap/>
            <w:vAlign w:val="center"/>
            <w:hideMark/>
          </w:tcPr>
          <w:p w14:paraId="3CD298AD" w14:textId="77777777" w:rsidR="00347AC2" w:rsidRPr="00055B99" w:rsidRDefault="00347AC2" w:rsidP="00347AC2">
            <w:pPr>
              <w:spacing w:before="0" w:after="0" w:line="240" w:lineRule="auto"/>
              <w:jc w:val="center"/>
              <w:rPr>
                <w:ins w:id="11477" w:author="Kumar Baral" w:date="2022-12-12T16:39:00Z"/>
                <w:color w:val="000000"/>
                <w:szCs w:val="22"/>
              </w:rPr>
            </w:pPr>
            <w:ins w:id="11478" w:author="Kumar Baral" w:date="2022-12-12T16:39:00Z">
              <w:r w:rsidRPr="00055B99">
                <w:rPr>
                  <w:rFonts w:cs="Calibri"/>
                  <w:color w:val="000000"/>
                  <w:szCs w:val="22"/>
                </w:rPr>
                <w:t>7.71</w:t>
              </w:r>
            </w:ins>
          </w:p>
        </w:tc>
      </w:tr>
      <w:tr w:rsidR="00347AC2" w:rsidRPr="00055B99" w14:paraId="490460A5" w14:textId="77777777" w:rsidTr="00347AC2">
        <w:trPr>
          <w:trHeight w:val="360"/>
          <w:ins w:id="11479"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5E12AD85" w14:textId="77777777" w:rsidR="00347AC2" w:rsidRPr="00055B99" w:rsidRDefault="00347AC2" w:rsidP="00347AC2">
            <w:pPr>
              <w:spacing w:before="0" w:after="0" w:line="240" w:lineRule="auto"/>
              <w:jc w:val="center"/>
              <w:rPr>
                <w:ins w:id="11480" w:author="Kumar Baral" w:date="2022-12-12T16:39:00Z"/>
                <w:color w:val="000000"/>
                <w:szCs w:val="22"/>
              </w:rPr>
            </w:pPr>
            <w:ins w:id="11481" w:author="Kumar Baral" w:date="2022-12-12T16:39:00Z">
              <w:r w:rsidRPr="00055B99">
                <w:rPr>
                  <w:rFonts w:cs="Calibri"/>
                  <w:color w:val="000000"/>
                  <w:szCs w:val="22"/>
                </w:rPr>
                <w:t>Poush</w:t>
              </w:r>
            </w:ins>
          </w:p>
        </w:tc>
        <w:tc>
          <w:tcPr>
            <w:tcW w:w="1812" w:type="pct"/>
            <w:tcBorders>
              <w:top w:val="nil"/>
              <w:left w:val="nil"/>
              <w:bottom w:val="single" w:sz="8" w:space="0" w:color="auto"/>
              <w:right w:val="single" w:sz="8" w:space="0" w:color="auto"/>
            </w:tcBorders>
            <w:shd w:val="clear" w:color="000000" w:fill="FFFFFF"/>
            <w:noWrap/>
            <w:vAlign w:val="center"/>
            <w:hideMark/>
          </w:tcPr>
          <w:p w14:paraId="0D97B889" w14:textId="77777777" w:rsidR="00347AC2" w:rsidRPr="00055B99" w:rsidRDefault="00347AC2" w:rsidP="00347AC2">
            <w:pPr>
              <w:spacing w:before="0" w:after="0" w:line="240" w:lineRule="auto"/>
              <w:jc w:val="center"/>
              <w:rPr>
                <w:ins w:id="11482" w:author="Kumar Baral" w:date="2022-12-12T16:39:00Z"/>
                <w:color w:val="000000"/>
                <w:szCs w:val="22"/>
              </w:rPr>
            </w:pPr>
            <w:ins w:id="11483" w:author="Kumar Baral" w:date="2022-12-12T16:39:00Z">
              <w:r w:rsidRPr="00055B99">
                <w:rPr>
                  <w:rFonts w:cs="Calibri"/>
                  <w:color w:val="000000"/>
                  <w:szCs w:val="22"/>
                </w:rPr>
                <w:t>Y=0.0723X^0.8079</w:t>
              </w:r>
            </w:ins>
          </w:p>
        </w:tc>
        <w:tc>
          <w:tcPr>
            <w:tcW w:w="1012" w:type="pct"/>
            <w:tcBorders>
              <w:top w:val="nil"/>
              <w:left w:val="nil"/>
              <w:bottom w:val="single" w:sz="8" w:space="0" w:color="auto"/>
              <w:right w:val="single" w:sz="8" w:space="0" w:color="auto"/>
            </w:tcBorders>
            <w:shd w:val="clear" w:color="000000" w:fill="FFFFFF"/>
            <w:noWrap/>
            <w:vAlign w:val="center"/>
            <w:hideMark/>
          </w:tcPr>
          <w:p w14:paraId="108F24DB" w14:textId="77777777" w:rsidR="00347AC2" w:rsidRPr="00055B99" w:rsidRDefault="00347AC2" w:rsidP="00347AC2">
            <w:pPr>
              <w:spacing w:before="0" w:after="0" w:line="240" w:lineRule="auto"/>
              <w:jc w:val="center"/>
              <w:rPr>
                <w:ins w:id="11484" w:author="Kumar Baral" w:date="2022-12-12T16:39:00Z"/>
                <w:color w:val="000000"/>
                <w:szCs w:val="22"/>
              </w:rPr>
            </w:pPr>
            <w:ins w:id="11485" w:author="Kumar Baral" w:date="2022-12-12T16:39:00Z">
              <w:r w:rsidRPr="00055B99">
                <w:rPr>
                  <w:rFonts w:cs="Calibri"/>
                  <w:color w:val="000000"/>
                  <w:szCs w:val="22"/>
                </w:rPr>
                <w:t>0.9869</w:t>
              </w:r>
            </w:ins>
          </w:p>
        </w:tc>
        <w:tc>
          <w:tcPr>
            <w:tcW w:w="1163" w:type="pct"/>
            <w:tcBorders>
              <w:top w:val="nil"/>
              <w:left w:val="nil"/>
              <w:bottom w:val="single" w:sz="8" w:space="0" w:color="auto"/>
              <w:right w:val="single" w:sz="8" w:space="0" w:color="auto"/>
            </w:tcBorders>
            <w:shd w:val="clear" w:color="000000" w:fill="FFFFFF"/>
            <w:noWrap/>
            <w:vAlign w:val="center"/>
            <w:hideMark/>
          </w:tcPr>
          <w:p w14:paraId="5E85AB2A" w14:textId="77777777" w:rsidR="00347AC2" w:rsidRPr="00055B99" w:rsidRDefault="00347AC2" w:rsidP="00347AC2">
            <w:pPr>
              <w:spacing w:before="0" w:after="0" w:line="240" w:lineRule="auto"/>
              <w:jc w:val="center"/>
              <w:rPr>
                <w:ins w:id="11486" w:author="Kumar Baral" w:date="2022-12-12T16:39:00Z"/>
                <w:color w:val="000000"/>
                <w:szCs w:val="22"/>
              </w:rPr>
            </w:pPr>
            <w:ins w:id="11487" w:author="Kumar Baral" w:date="2022-12-12T16:39:00Z">
              <w:r w:rsidRPr="00055B99">
                <w:rPr>
                  <w:rFonts w:cs="Calibri"/>
                  <w:color w:val="000000"/>
                  <w:szCs w:val="22"/>
                </w:rPr>
                <w:t>5.43</w:t>
              </w:r>
            </w:ins>
          </w:p>
        </w:tc>
      </w:tr>
      <w:tr w:rsidR="00347AC2" w:rsidRPr="00055B99" w14:paraId="7A80EF80" w14:textId="77777777" w:rsidTr="00347AC2">
        <w:trPr>
          <w:trHeight w:val="360"/>
          <w:ins w:id="11488"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47FC737B" w14:textId="77777777" w:rsidR="00347AC2" w:rsidRPr="00055B99" w:rsidRDefault="00347AC2" w:rsidP="00347AC2">
            <w:pPr>
              <w:spacing w:before="0" w:after="0" w:line="240" w:lineRule="auto"/>
              <w:jc w:val="center"/>
              <w:rPr>
                <w:ins w:id="11489" w:author="Kumar Baral" w:date="2022-12-12T16:39:00Z"/>
                <w:color w:val="000000"/>
                <w:szCs w:val="22"/>
              </w:rPr>
            </w:pPr>
            <w:ins w:id="11490" w:author="Kumar Baral" w:date="2022-12-12T16:39:00Z">
              <w:r w:rsidRPr="00055B99">
                <w:rPr>
                  <w:rFonts w:cs="Calibri"/>
                  <w:color w:val="000000"/>
                  <w:szCs w:val="22"/>
                </w:rPr>
                <w:t>Magh</w:t>
              </w:r>
            </w:ins>
          </w:p>
        </w:tc>
        <w:tc>
          <w:tcPr>
            <w:tcW w:w="1812" w:type="pct"/>
            <w:tcBorders>
              <w:top w:val="nil"/>
              <w:left w:val="nil"/>
              <w:bottom w:val="single" w:sz="8" w:space="0" w:color="auto"/>
              <w:right w:val="single" w:sz="8" w:space="0" w:color="auto"/>
            </w:tcBorders>
            <w:shd w:val="clear" w:color="000000" w:fill="FFFFFF"/>
            <w:noWrap/>
            <w:vAlign w:val="center"/>
            <w:hideMark/>
          </w:tcPr>
          <w:p w14:paraId="3AE711D9" w14:textId="77777777" w:rsidR="00347AC2" w:rsidRPr="00055B99" w:rsidRDefault="00347AC2" w:rsidP="00347AC2">
            <w:pPr>
              <w:spacing w:before="0" w:after="0" w:line="240" w:lineRule="auto"/>
              <w:jc w:val="center"/>
              <w:rPr>
                <w:ins w:id="11491" w:author="Kumar Baral" w:date="2022-12-12T16:39:00Z"/>
                <w:color w:val="000000"/>
                <w:szCs w:val="22"/>
              </w:rPr>
            </w:pPr>
            <w:ins w:id="11492" w:author="Kumar Baral" w:date="2022-12-12T16:39:00Z">
              <w:r w:rsidRPr="00055B99">
                <w:rPr>
                  <w:rFonts w:cs="Calibri"/>
                  <w:color w:val="000000"/>
                  <w:szCs w:val="22"/>
                </w:rPr>
                <w:t>Y=0.0729X^0.7866</w:t>
              </w:r>
            </w:ins>
          </w:p>
        </w:tc>
        <w:tc>
          <w:tcPr>
            <w:tcW w:w="1012" w:type="pct"/>
            <w:tcBorders>
              <w:top w:val="nil"/>
              <w:left w:val="nil"/>
              <w:bottom w:val="single" w:sz="8" w:space="0" w:color="auto"/>
              <w:right w:val="single" w:sz="8" w:space="0" w:color="auto"/>
            </w:tcBorders>
            <w:shd w:val="clear" w:color="000000" w:fill="FFFFFF"/>
            <w:noWrap/>
            <w:vAlign w:val="center"/>
            <w:hideMark/>
          </w:tcPr>
          <w:p w14:paraId="4DA47558" w14:textId="77777777" w:rsidR="00347AC2" w:rsidRPr="00055B99" w:rsidRDefault="00347AC2" w:rsidP="00347AC2">
            <w:pPr>
              <w:spacing w:before="0" w:after="0" w:line="240" w:lineRule="auto"/>
              <w:jc w:val="center"/>
              <w:rPr>
                <w:ins w:id="11493" w:author="Kumar Baral" w:date="2022-12-12T16:39:00Z"/>
                <w:color w:val="000000"/>
                <w:szCs w:val="22"/>
              </w:rPr>
            </w:pPr>
            <w:ins w:id="11494" w:author="Kumar Baral" w:date="2022-12-12T16:39:00Z">
              <w:r w:rsidRPr="00055B99">
                <w:rPr>
                  <w:rFonts w:cs="Calibri"/>
                  <w:color w:val="000000"/>
                  <w:szCs w:val="22"/>
                </w:rPr>
                <w:t>0.9544</w:t>
              </w:r>
            </w:ins>
          </w:p>
        </w:tc>
        <w:tc>
          <w:tcPr>
            <w:tcW w:w="1163" w:type="pct"/>
            <w:tcBorders>
              <w:top w:val="nil"/>
              <w:left w:val="nil"/>
              <w:bottom w:val="single" w:sz="8" w:space="0" w:color="auto"/>
              <w:right w:val="single" w:sz="8" w:space="0" w:color="auto"/>
            </w:tcBorders>
            <w:shd w:val="clear" w:color="000000" w:fill="FFFFFF"/>
            <w:noWrap/>
            <w:vAlign w:val="center"/>
            <w:hideMark/>
          </w:tcPr>
          <w:p w14:paraId="39367DB2" w14:textId="77777777" w:rsidR="00347AC2" w:rsidRPr="00055B99" w:rsidRDefault="00347AC2" w:rsidP="00347AC2">
            <w:pPr>
              <w:spacing w:before="0" w:after="0" w:line="240" w:lineRule="auto"/>
              <w:jc w:val="center"/>
              <w:rPr>
                <w:ins w:id="11495" w:author="Kumar Baral" w:date="2022-12-12T16:39:00Z"/>
                <w:color w:val="000000"/>
                <w:szCs w:val="22"/>
              </w:rPr>
            </w:pPr>
            <w:ins w:id="11496" w:author="Kumar Baral" w:date="2022-12-12T16:39:00Z">
              <w:r w:rsidRPr="00055B99">
                <w:rPr>
                  <w:rFonts w:cs="Calibri"/>
                  <w:color w:val="000000"/>
                  <w:szCs w:val="22"/>
                </w:rPr>
                <w:t>4.89</w:t>
              </w:r>
            </w:ins>
          </w:p>
        </w:tc>
      </w:tr>
      <w:tr w:rsidR="00347AC2" w:rsidRPr="00055B99" w14:paraId="07E8CB95" w14:textId="77777777" w:rsidTr="00347AC2">
        <w:trPr>
          <w:trHeight w:val="360"/>
          <w:ins w:id="11497"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3F70F989" w14:textId="77777777" w:rsidR="00347AC2" w:rsidRPr="00055B99" w:rsidRDefault="00347AC2" w:rsidP="00347AC2">
            <w:pPr>
              <w:spacing w:before="0" w:after="0" w:line="240" w:lineRule="auto"/>
              <w:jc w:val="center"/>
              <w:rPr>
                <w:ins w:id="11498" w:author="Kumar Baral" w:date="2022-12-12T16:39:00Z"/>
                <w:color w:val="000000"/>
                <w:szCs w:val="22"/>
              </w:rPr>
            </w:pPr>
            <w:ins w:id="11499" w:author="Kumar Baral" w:date="2022-12-12T16:39:00Z">
              <w:r w:rsidRPr="00055B99">
                <w:rPr>
                  <w:rFonts w:cs="Calibri"/>
                  <w:color w:val="000000"/>
                  <w:szCs w:val="22"/>
                </w:rPr>
                <w:t>Falgun</w:t>
              </w:r>
            </w:ins>
          </w:p>
        </w:tc>
        <w:tc>
          <w:tcPr>
            <w:tcW w:w="1812" w:type="pct"/>
            <w:tcBorders>
              <w:top w:val="nil"/>
              <w:left w:val="nil"/>
              <w:bottom w:val="single" w:sz="8" w:space="0" w:color="auto"/>
              <w:right w:val="single" w:sz="8" w:space="0" w:color="auto"/>
            </w:tcBorders>
            <w:shd w:val="clear" w:color="000000" w:fill="FFFFFF"/>
            <w:noWrap/>
            <w:vAlign w:val="center"/>
            <w:hideMark/>
          </w:tcPr>
          <w:p w14:paraId="6C21D64E" w14:textId="77777777" w:rsidR="00347AC2" w:rsidRPr="00055B99" w:rsidRDefault="00347AC2" w:rsidP="00347AC2">
            <w:pPr>
              <w:spacing w:before="0" w:after="0" w:line="240" w:lineRule="auto"/>
              <w:jc w:val="center"/>
              <w:rPr>
                <w:ins w:id="11500" w:author="Kumar Baral" w:date="2022-12-12T16:39:00Z"/>
                <w:color w:val="000000"/>
                <w:szCs w:val="22"/>
              </w:rPr>
            </w:pPr>
            <w:ins w:id="11501" w:author="Kumar Baral" w:date="2022-12-12T16:39:00Z">
              <w:r w:rsidRPr="00055B99">
                <w:rPr>
                  <w:rFonts w:cs="Calibri"/>
                  <w:color w:val="000000"/>
                  <w:szCs w:val="22"/>
                </w:rPr>
                <w:t>Y=0.0579X^0.8031</w:t>
              </w:r>
            </w:ins>
          </w:p>
        </w:tc>
        <w:tc>
          <w:tcPr>
            <w:tcW w:w="1012" w:type="pct"/>
            <w:tcBorders>
              <w:top w:val="nil"/>
              <w:left w:val="nil"/>
              <w:bottom w:val="single" w:sz="8" w:space="0" w:color="auto"/>
              <w:right w:val="single" w:sz="8" w:space="0" w:color="auto"/>
            </w:tcBorders>
            <w:shd w:val="clear" w:color="000000" w:fill="FFFFFF"/>
            <w:noWrap/>
            <w:vAlign w:val="center"/>
            <w:hideMark/>
          </w:tcPr>
          <w:p w14:paraId="692770DC" w14:textId="77777777" w:rsidR="00347AC2" w:rsidRPr="00055B99" w:rsidRDefault="00347AC2" w:rsidP="00347AC2">
            <w:pPr>
              <w:spacing w:before="0" w:after="0" w:line="240" w:lineRule="auto"/>
              <w:jc w:val="center"/>
              <w:rPr>
                <w:ins w:id="11502" w:author="Kumar Baral" w:date="2022-12-12T16:39:00Z"/>
                <w:color w:val="000000"/>
                <w:szCs w:val="22"/>
              </w:rPr>
            </w:pPr>
            <w:ins w:id="11503" w:author="Kumar Baral" w:date="2022-12-12T16:39:00Z">
              <w:r w:rsidRPr="00055B99">
                <w:rPr>
                  <w:rFonts w:cs="Calibri"/>
                  <w:color w:val="000000"/>
                  <w:szCs w:val="22"/>
                </w:rPr>
                <w:t>0.9745</w:t>
              </w:r>
            </w:ins>
          </w:p>
        </w:tc>
        <w:tc>
          <w:tcPr>
            <w:tcW w:w="1163" w:type="pct"/>
            <w:tcBorders>
              <w:top w:val="nil"/>
              <w:left w:val="nil"/>
              <w:bottom w:val="single" w:sz="8" w:space="0" w:color="auto"/>
              <w:right w:val="single" w:sz="8" w:space="0" w:color="auto"/>
            </w:tcBorders>
            <w:shd w:val="clear" w:color="000000" w:fill="FFFFFF"/>
            <w:noWrap/>
            <w:vAlign w:val="center"/>
            <w:hideMark/>
          </w:tcPr>
          <w:p w14:paraId="292191F2" w14:textId="77777777" w:rsidR="00347AC2" w:rsidRPr="00055B99" w:rsidRDefault="00347AC2" w:rsidP="00347AC2">
            <w:pPr>
              <w:spacing w:before="0" w:after="0" w:line="240" w:lineRule="auto"/>
              <w:jc w:val="center"/>
              <w:rPr>
                <w:ins w:id="11504" w:author="Kumar Baral" w:date="2022-12-12T16:39:00Z"/>
                <w:color w:val="000000"/>
                <w:szCs w:val="22"/>
              </w:rPr>
            </w:pPr>
            <w:ins w:id="11505" w:author="Kumar Baral" w:date="2022-12-12T16:39:00Z">
              <w:r w:rsidRPr="00055B99">
                <w:rPr>
                  <w:rFonts w:cs="Calibri"/>
                  <w:color w:val="000000"/>
                  <w:szCs w:val="22"/>
                </w:rPr>
                <w:t>4.24</w:t>
              </w:r>
            </w:ins>
          </w:p>
        </w:tc>
      </w:tr>
      <w:tr w:rsidR="00347AC2" w:rsidRPr="00055B99" w14:paraId="115845A8" w14:textId="77777777" w:rsidTr="00347AC2">
        <w:trPr>
          <w:trHeight w:val="360"/>
          <w:ins w:id="11506" w:author="Kumar Baral" w:date="2022-12-12T16:39:00Z"/>
        </w:trPr>
        <w:tc>
          <w:tcPr>
            <w:tcW w:w="1013" w:type="pct"/>
            <w:tcBorders>
              <w:top w:val="nil"/>
              <w:left w:val="single" w:sz="8" w:space="0" w:color="auto"/>
              <w:bottom w:val="single" w:sz="8" w:space="0" w:color="auto"/>
              <w:right w:val="single" w:sz="8" w:space="0" w:color="auto"/>
            </w:tcBorders>
            <w:shd w:val="clear" w:color="000000" w:fill="FFFFFF"/>
            <w:noWrap/>
            <w:vAlign w:val="center"/>
            <w:hideMark/>
          </w:tcPr>
          <w:p w14:paraId="08D6BE5E" w14:textId="77777777" w:rsidR="00347AC2" w:rsidRPr="00055B99" w:rsidRDefault="00347AC2" w:rsidP="00347AC2">
            <w:pPr>
              <w:spacing w:before="0" w:after="0" w:line="240" w:lineRule="auto"/>
              <w:jc w:val="center"/>
              <w:rPr>
                <w:ins w:id="11507" w:author="Kumar Baral" w:date="2022-12-12T16:39:00Z"/>
                <w:color w:val="000000"/>
                <w:szCs w:val="22"/>
              </w:rPr>
            </w:pPr>
            <w:ins w:id="11508" w:author="Kumar Baral" w:date="2022-12-12T16:39:00Z">
              <w:r w:rsidRPr="00055B99">
                <w:rPr>
                  <w:rFonts w:cs="Calibri"/>
                  <w:color w:val="000000"/>
                  <w:szCs w:val="22"/>
                </w:rPr>
                <w:t>Chaitra</w:t>
              </w:r>
            </w:ins>
          </w:p>
        </w:tc>
        <w:tc>
          <w:tcPr>
            <w:tcW w:w="1812" w:type="pct"/>
            <w:tcBorders>
              <w:top w:val="nil"/>
              <w:left w:val="nil"/>
              <w:bottom w:val="single" w:sz="8" w:space="0" w:color="auto"/>
              <w:right w:val="single" w:sz="8" w:space="0" w:color="auto"/>
            </w:tcBorders>
            <w:shd w:val="clear" w:color="000000" w:fill="FFFFFF"/>
            <w:noWrap/>
            <w:vAlign w:val="center"/>
            <w:hideMark/>
          </w:tcPr>
          <w:p w14:paraId="3151C835" w14:textId="77777777" w:rsidR="00347AC2" w:rsidRPr="00055B99" w:rsidRDefault="00347AC2" w:rsidP="00347AC2">
            <w:pPr>
              <w:spacing w:before="0" w:after="0" w:line="240" w:lineRule="auto"/>
              <w:jc w:val="center"/>
              <w:rPr>
                <w:ins w:id="11509" w:author="Kumar Baral" w:date="2022-12-12T16:39:00Z"/>
                <w:color w:val="000000"/>
                <w:szCs w:val="22"/>
              </w:rPr>
            </w:pPr>
            <w:ins w:id="11510" w:author="Kumar Baral" w:date="2022-12-12T16:39:00Z">
              <w:r w:rsidRPr="00055B99">
                <w:rPr>
                  <w:rFonts w:cs="Calibri"/>
                  <w:color w:val="000000"/>
                  <w:szCs w:val="22"/>
                </w:rPr>
                <w:t>Y=0.0512X^0.8301</w:t>
              </w:r>
            </w:ins>
          </w:p>
        </w:tc>
        <w:tc>
          <w:tcPr>
            <w:tcW w:w="1012" w:type="pct"/>
            <w:tcBorders>
              <w:top w:val="nil"/>
              <w:left w:val="nil"/>
              <w:bottom w:val="single" w:sz="8" w:space="0" w:color="auto"/>
              <w:right w:val="single" w:sz="8" w:space="0" w:color="auto"/>
            </w:tcBorders>
            <w:shd w:val="clear" w:color="000000" w:fill="FFFFFF"/>
            <w:noWrap/>
            <w:vAlign w:val="center"/>
            <w:hideMark/>
          </w:tcPr>
          <w:p w14:paraId="297A6B9A" w14:textId="77777777" w:rsidR="00347AC2" w:rsidRPr="00055B99" w:rsidRDefault="00347AC2" w:rsidP="00347AC2">
            <w:pPr>
              <w:spacing w:before="0" w:after="0" w:line="240" w:lineRule="auto"/>
              <w:jc w:val="center"/>
              <w:rPr>
                <w:ins w:id="11511" w:author="Kumar Baral" w:date="2022-12-12T16:39:00Z"/>
                <w:color w:val="000000"/>
                <w:szCs w:val="22"/>
              </w:rPr>
            </w:pPr>
            <w:ins w:id="11512" w:author="Kumar Baral" w:date="2022-12-12T16:39:00Z">
              <w:r w:rsidRPr="00055B99">
                <w:rPr>
                  <w:rFonts w:cs="Calibri"/>
                  <w:color w:val="000000"/>
                  <w:szCs w:val="22"/>
                </w:rPr>
                <w:t>0.9793</w:t>
              </w:r>
            </w:ins>
          </w:p>
        </w:tc>
        <w:tc>
          <w:tcPr>
            <w:tcW w:w="1163" w:type="pct"/>
            <w:tcBorders>
              <w:top w:val="nil"/>
              <w:left w:val="nil"/>
              <w:bottom w:val="single" w:sz="8" w:space="0" w:color="auto"/>
              <w:right w:val="single" w:sz="8" w:space="0" w:color="auto"/>
            </w:tcBorders>
            <w:shd w:val="clear" w:color="000000" w:fill="FFFFFF"/>
            <w:noWrap/>
            <w:vAlign w:val="center"/>
            <w:hideMark/>
          </w:tcPr>
          <w:p w14:paraId="587EBE52" w14:textId="77777777" w:rsidR="00347AC2" w:rsidRPr="00055B99" w:rsidRDefault="00347AC2" w:rsidP="00347AC2">
            <w:pPr>
              <w:spacing w:before="0" w:after="0" w:line="240" w:lineRule="auto"/>
              <w:jc w:val="center"/>
              <w:rPr>
                <w:ins w:id="11513" w:author="Kumar Baral" w:date="2022-12-12T16:39:00Z"/>
                <w:color w:val="000000"/>
                <w:szCs w:val="22"/>
              </w:rPr>
            </w:pPr>
            <w:ins w:id="11514" w:author="Kumar Baral" w:date="2022-12-12T16:39:00Z">
              <w:r w:rsidRPr="00055B99">
                <w:rPr>
                  <w:rFonts w:cs="Calibri"/>
                  <w:color w:val="000000"/>
                  <w:szCs w:val="22"/>
                </w:rPr>
                <w:t>4.33</w:t>
              </w:r>
            </w:ins>
          </w:p>
        </w:tc>
      </w:tr>
    </w:tbl>
    <w:p w14:paraId="0274E6CC" w14:textId="77777777" w:rsidR="00347AC2" w:rsidRPr="001C0EA0" w:rsidRDefault="00347AC2" w:rsidP="00347AC2">
      <w:pPr>
        <w:pStyle w:val="TableHeading"/>
        <w:ind w:left="0" w:firstLine="0"/>
        <w:rPr>
          <w:ins w:id="11515" w:author="Kumar Baral" w:date="2022-12-12T16:39:00Z"/>
        </w:rPr>
      </w:pPr>
    </w:p>
    <w:p w14:paraId="59C6CC64" w14:textId="77777777" w:rsidR="00347AC2" w:rsidRPr="001C0EA0" w:rsidRDefault="00347AC2" w:rsidP="00347AC2">
      <w:pPr>
        <w:rPr>
          <w:ins w:id="11516" w:author="Kumar Baral" w:date="2022-12-12T16:39:00Z"/>
        </w:rPr>
      </w:pPr>
      <w:ins w:id="11517" w:author="Kumar Baral" w:date="2022-12-12T16:39:00Z">
        <w:r w:rsidRPr="001C0EA0">
          <w:t>Note: Y=long-term mean monthly flow in m</w:t>
        </w:r>
        <w:r w:rsidRPr="00B92631">
          <w:rPr>
            <w:vertAlign w:val="superscript"/>
          </w:rPr>
          <w:t>3</w:t>
        </w:r>
        <w:r w:rsidRPr="001C0EA0">
          <w:t>/s and X=drainage area in km</w:t>
        </w:r>
        <w:r w:rsidRPr="00B92631">
          <w:rPr>
            <w:vertAlign w:val="superscript"/>
          </w:rPr>
          <w:t>2</w:t>
        </w:r>
        <w:r w:rsidRPr="001C0EA0">
          <w:t>.</w:t>
        </w:r>
      </w:ins>
    </w:p>
    <w:p w14:paraId="3A9BFF95" w14:textId="77777777" w:rsidR="00347AC2" w:rsidRPr="001C0EA0" w:rsidRDefault="00347AC2" w:rsidP="00347AC2">
      <w:pPr>
        <w:ind w:right="-45"/>
        <w:rPr>
          <w:ins w:id="11518" w:author="Kumar Baral" w:date="2022-12-12T16:39:00Z"/>
        </w:rPr>
      </w:pPr>
      <w:ins w:id="11519" w:author="Kumar Baral" w:date="2022-12-12T16:39:00Z">
        <w:r w:rsidRPr="001C0EA0">
          <w:t>In above table, the values of R</w:t>
        </w:r>
        <w:r w:rsidRPr="00B92631">
          <w:rPr>
            <w:vertAlign w:val="superscript"/>
          </w:rPr>
          <w:t>2</w:t>
        </w:r>
        <w:r w:rsidRPr="001C0EA0">
          <w:t xml:space="preserve"> are more than 0.90 for each month. Thus, it shows a good fit between the data and the generated regression equations for each month can give reliable results. </w:t>
        </w:r>
      </w:ins>
    </w:p>
    <w:p w14:paraId="0DA8CD26" w14:textId="37CD6D48" w:rsidR="00347AC2" w:rsidRDefault="00347AC2" w:rsidP="00347AC2">
      <w:pPr>
        <w:pStyle w:val="Caption"/>
        <w:keepNext/>
        <w:rPr>
          <w:ins w:id="11520" w:author="Kumar Baral" w:date="2022-12-12T16:39:00Z"/>
        </w:rPr>
      </w:pPr>
      <w:bookmarkStart w:id="11521" w:name="_Ref92874759"/>
      <w:bookmarkStart w:id="11522" w:name="_Toc92876606"/>
      <w:bookmarkStart w:id="11523" w:name="_Ref121774721"/>
      <w:bookmarkStart w:id="11524" w:name="_Toc121834128"/>
      <w:ins w:id="11525" w:author="Kumar Baral" w:date="2022-12-12T16:39:00Z">
        <w:r>
          <w:t xml:space="preserve">Table </w:t>
        </w:r>
      </w:ins>
      <w:ins w:id="11526" w:author="Kumar Baral" w:date="2022-12-13T13:45:00Z">
        <w:r w:rsidR="00207878">
          <w:fldChar w:fldCharType="begin"/>
        </w:r>
        <w:r w:rsidR="00207878">
          <w:instrText xml:space="preserve"> STYLEREF 1 \s </w:instrText>
        </w:r>
      </w:ins>
      <w:r w:rsidR="00207878">
        <w:fldChar w:fldCharType="separate"/>
      </w:r>
      <w:r w:rsidR="00207878">
        <w:rPr>
          <w:noProof/>
        </w:rPr>
        <w:t>2</w:t>
      </w:r>
      <w:ins w:id="11527"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1528" w:author="Kumar Baral" w:date="2022-12-13T13:45:00Z">
        <w:r w:rsidR="00207878">
          <w:rPr>
            <w:noProof/>
          </w:rPr>
          <w:t>17</w:t>
        </w:r>
        <w:r w:rsidR="00207878">
          <w:fldChar w:fldCharType="end"/>
        </w:r>
      </w:ins>
      <w:ins w:id="11529" w:author="Windows User" w:date="2022-12-12T21:44:00Z">
        <w:del w:id="11530" w:author="Kumar Baral" w:date="2022-12-13T12:46:00Z">
          <w:r w:rsidR="003E145E" w:rsidDel="00F41486">
            <w:fldChar w:fldCharType="begin"/>
          </w:r>
          <w:r w:rsidR="003E145E" w:rsidDel="00F41486">
            <w:delInstrText xml:space="preserve"> STYLEREF 1 \s </w:delInstrText>
          </w:r>
        </w:del>
      </w:ins>
      <w:del w:id="11531" w:author="Kumar Baral" w:date="2022-12-13T12:46:00Z">
        <w:r w:rsidR="003E145E" w:rsidDel="00F41486">
          <w:fldChar w:fldCharType="separate"/>
        </w:r>
        <w:r w:rsidR="003E145E" w:rsidDel="00F41486">
          <w:rPr>
            <w:noProof/>
          </w:rPr>
          <w:delText>2</w:delText>
        </w:r>
      </w:del>
      <w:ins w:id="11532" w:author="Windows User" w:date="2022-12-12T21:44:00Z">
        <w:del w:id="11533"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1534" w:author="Kumar Baral" w:date="2022-12-13T12:46:00Z">
        <w:r w:rsidR="003E145E" w:rsidDel="00F41486">
          <w:fldChar w:fldCharType="separate"/>
        </w:r>
      </w:del>
      <w:ins w:id="11535" w:author="Windows User" w:date="2022-12-12T21:44:00Z">
        <w:del w:id="11536" w:author="Kumar Baral" w:date="2022-12-13T12:46:00Z">
          <w:r w:rsidR="003E145E" w:rsidDel="00F41486">
            <w:rPr>
              <w:noProof/>
            </w:rPr>
            <w:delText>17</w:delText>
          </w:r>
          <w:r w:rsidR="003E145E" w:rsidDel="00F41486">
            <w:fldChar w:fldCharType="end"/>
          </w:r>
        </w:del>
      </w:ins>
      <w:bookmarkEnd w:id="11523"/>
      <w:ins w:id="11537" w:author="Kumar Baral" w:date="2022-12-12T16:52:00Z">
        <w:del w:id="11538" w:author="Windows User" w:date="2022-12-12T21:43:00Z">
          <w:r w:rsidR="00A04755" w:rsidDel="003E145E">
            <w:fldChar w:fldCharType="begin"/>
          </w:r>
          <w:r w:rsidR="00A04755" w:rsidDel="003E145E">
            <w:delInstrText xml:space="preserve"> STYLEREF 1 \s </w:delInstrText>
          </w:r>
        </w:del>
      </w:ins>
      <w:del w:id="11539" w:author="Windows User" w:date="2022-12-12T21:43:00Z">
        <w:r w:rsidR="00A04755" w:rsidDel="003E145E">
          <w:fldChar w:fldCharType="separate"/>
        </w:r>
        <w:r w:rsidR="00A04755" w:rsidDel="003E145E">
          <w:rPr>
            <w:noProof/>
          </w:rPr>
          <w:delText>2</w:delText>
        </w:r>
      </w:del>
      <w:ins w:id="11540" w:author="Kumar Baral" w:date="2022-12-12T16:52:00Z">
        <w:del w:id="11541"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1542" w:author="Windows User" w:date="2022-12-12T21:43:00Z">
        <w:r w:rsidR="00A04755" w:rsidDel="003E145E">
          <w:fldChar w:fldCharType="separate"/>
        </w:r>
      </w:del>
      <w:ins w:id="11543" w:author="Kumar Baral" w:date="2022-12-12T16:52:00Z">
        <w:del w:id="11544" w:author="Windows User" w:date="2022-12-12T21:43:00Z">
          <w:r w:rsidR="00A04755" w:rsidDel="003E145E">
            <w:rPr>
              <w:noProof/>
            </w:rPr>
            <w:delText>19</w:delText>
          </w:r>
          <w:r w:rsidR="00A04755" w:rsidDel="003E145E">
            <w:fldChar w:fldCharType="end"/>
          </w:r>
        </w:del>
      </w:ins>
      <w:bookmarkEnd w:id="11521"/>
      <w:ins w:id="11545" w:author="Kumar Baral" w:date="2022-12-12T16:39:00Z">
        <w:r>
          <w:t xml:space="preserve">: </w:t>
        </w:r>
        <w:r w:rsidRPr="001C0EA0">
          <w:t xml:space="preserve">Long-term mean monthly flows of </w:t>
        </w:r>
        <w:r>
          <w:t xml:space="preserve">Kunaban Khola Intake </w:t>
        </w:r>
        <w:r w:rsidRPr="001C0EA0">
          <w:t>from regional regression analysis</w:t>
        </w:r>
        <w:bookmarkEnd w:id="11522"/>
        <w:bookmarkEnd w:id="11524"/>
      </w:ins>
    </w:p>
    <w:tbl>
      <w:tblPr>
        <w:tblW w:w="5000" w:type="pct"/>
        <w:tblLook w:val="04A0" w:firstRow="1" w:lastRow="0" w:firstColumn="1" w:lastColumn="0" w:noHBand="0" w:noVBand="1"/>
      </w:tblPr>
      <w:tblGrid>
        <w:gridCol w:w="2121"/>
        <w:gridCol w:w="2882"/>
        <w:gridCol w:w="2120"/>
        <w:gridCol w:w="2120"/>
      </w:tblGrid>
      <w:tr w:rsidR="00347AC2" w:rsidRPr="00AC1A88" w14:paraId="104F163E" w14:textId="77777777" w:rsidTr="00347AC2">
        <w:trPr>
          <w:trHeight w:val="375"/>
          <w:ins w:id="11546" w:author="Kumar Baral" w:date="2022-12-12T16:39:00Z"/>
        </w:trPr>
        <w:tc>
          <w:tcPr>
            <w:tcW w:w="1147"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1FD2F25D" w14:textId="77777777" w:rsidR="00347AC2" w:rsidRPr="00AC1A88" w:rsidRDefault="00347AC2" w:rsidP="00347AC2">
            <w:pPr>
              <w:spacing w:before="0" w:after="0" w:line="240" w:lineRule="auto"/>
              <w:rPr>
                <w:ins w:id="11547" w:author="Kumar Baral" w:date="2022-12-12T16:39:00Z"/>
                <w:rFonts w:cs="Calibri"/>
                <w:b/>
                <w:bCs/>
                <w:color w:val="000000"/>
                <w:szCs w:val="22"/>
              </w:rPr>
            </w:pPr>
            <w:ins w:id="11548" w:author="Kumar Baral" w:date="2022-12-12T16:39:00Z">
              <w:r w:rsidRPr="00AC1A88">
                <w:rPr>
                  <w:rFonts w:cs="Calibri"/>
                  <w:b/>
                  <w:bCs/>
                  <w:color w:val="000000"/>
                  <w:szCs w:val="22"/>
                </w:rPr>
                <w:t>Month</w:t>
              </w:r>
            </w:ins>
          </w:p>
        </w:tc>
        <w:tc>
          <w:tcPr>
            <w:tcW w:w="1559" w:type="pct"/>
            <w:tcBorders>
              <w:top w:val="single" w:sz="4" w:space="0" w:color="auto"/>
              <w:left w:val="nil"/>
              <w:bottom w:val="single" w:sz="4" w:space="0" w:color="auto"/>
              <w:right w:val="single" w:sz="4" w:space="0" w:color="auto"/>
            </w:tcBorders>
            <w:shd w:val="clear" w:color="000000" w:fill="FFFFFF"/>
            <w:noWrap/>
            <w:vAlign w:val="center"/>
            <w:hideMark/>
          </w:tcPr>
          <w:p w14:paraId="7AA89F2A" w14:textId="77777777" w:rsidR="00347AC2" w:rsidRPr="00AC1A88" w:rsidRDefault="00347AC2" w:rsidP="00347AC2">
            <w:pPr>
              <w:spacing w:before="0" w:after="0" w:line="240" w:lineRule="auto"/>
              <w:rPr>
                <w:ins w:id="11549" w:author="Kumar Baral" w:date="2022-12-12T16:39:00Z"/>
                <w:rFonts w:cs="Calibri"/>
                <w:b/>
                <w:bCs/>
                <w:color w:val="000000"/>
                <w:szCs w:val="22"/>
              </w:rPr>
            </w:pPr>
            <w:ins w:id="11550" w:author="Kumar Baral" w:date="2022-12-12T16:39:00Z">
              <w:r w:rsidRPr="00AC1A88">
                <w:rPr>
                  <w:rFonts w:cs="Calibri"/>
                  <w:b/>
                  <w:bCs/>
                  <w:color w:val="000000"/>
                  <w:szCs w:val="22"/>
                </w:rPr>
                <w:t>Regression Equation</w:t>
              </w:r>
            </w:ins>
          </w:p>
        </w:tc>
        <w:tc>
          <w:tcPr>
            <w:tcW w:w="1147" w:type="pct"/>
            <w:tcBorders>
              <w:top w:val="single" w:sz="4" w:space="0" w:color="auto"/>
              <w:left w:val="nil"/>
              <w:bottom w:val="single" w:sz="4" w:space="0" w:color="auto"/>
              <w:right w:val="single" w:sz="4" w:space="0" w:color="auto"/>
            </w:tcBorders>
            <w:shd w:val="clear" w:color="000000" w:fill="FFFFFF"/>
            <w:noWrap/>
            <w:vAlign w:val="center"/>
            <w:hideMark/>
          </w:tcPr>
          <w:p w14:paraId="31EF161B" w14:textId="77777777" w:rsidR="00347AC2" w:rsidRPr="00AC1A88" w:rsidRDefault="00347AC2" w:rsidP="00347AC2">
            <w:pPr>
              <w:spacing w:before="0" w:after="0" w:line="240" w:lineRule="auto"/>
              <w:rPr>
                <w:ins w:id="11551" w:author="Kumar Baral" w:date="2022-12-12T16:39:00Z"/>
                <w:rFonts w:cs="Calibri"/>
                <w:b/>
                <w:bCs/>
                <w:color w:val="000000"/>
                <w:szCs w:val="22"/>
              </w:rPr>
            </w:pPr>
            <w:ins w:id="11552" w:author="Kumar Baral" w:date="2022-12-12T16:39:00Z">
              <w:r w:rsidRPr="00AC1A88">
                <w:rPr>
                  <w:rFonts w:cs="Calibri"/>
                  <w:b/>
                  <w:bCs/>
                  <w:color w:val="000000"/>
                  <w:szCs w:val="22"/>
                </w:rPr>
                <w:t>Value of R</w:t>
              </w:r>
              <w:r w:rsidRPr="00AC1A88">
                <w:rPr>
                  <w:rFonts w:cs="Calibri"/>
                  <w:b/>
                  <w:bCs/>
                  <w:color w:val="000000"/>
                  <w:szCs w:val="22"/>
                  <w:vertAlign w:val="superscript"/>
                </w:rPr>
                <w:t>2</w:t>
              </w:r>
            </w:ins>
          </w:p>
        </w:tc>
        <w:tc>
          <w:tcPr>
            <w:tcW w:w="1147" w:type="pct"/>
            <w:tcBorders>
              <w:top w:val="single" w:sz="4" w:space="0" w:color="auto"/>
              <w:left w:val="nil"/>
              <w:bottom w:val="single" w:sz="4" w:space="0" w:color="auto"/>
              <w:right w:val="single" w:sz="4" w:space="0" w:color="auto"/>
            </w:tcBorders>
            <w:shd w:val="clear" w:color="000000" w:fill="FFFFFF"/>
            <w:noWrap/>
            <w:vAlign w:val="center"/>
            <w:hideMark/>
          </w:tcPr>
          <w:p w14:paraId="3C2FC96C" w14:textId="77777777" w:rsidR="00347AC2" w:rsidRPr="00AC1A88" w:rsidRDefault="00347AC2" w:rsidP="00347AC2">
            <w:pPr>
              <w:spacing w:before="0" w:after="0" w:line="240" w:lineRule="auto"/>
              <w:rPr>
                <w:ins w:id="11553" w:author="Kumar Baral" w:date="2022-12-12T16:39:00Z"/>
                <w:rFonts w:cs="Calibri"/>
                <w:b/>
                <w:bCs/>
                <w:color w:val="000000"/>
                <w:szCs w:val="22"/>
              </w:rPr>
            </w:pPr>
            <w:ins w:id="11554" w:author="Kumar Baral" w:date="2022-12-12T16:39:00Z">
              <w:r w:rsidRPr="00AC1A88">
                <w:rPr>
                  <w:rFonts w:cs="Calibri"/>
                  <w:b/>
                  <w:bCs/>
                  <w:color w:val="000000"/>
                  <w:szCs w:val="22"/>
                </w:rPr>
                <w:t>Discharge (m</w:t>
              </w:r>
              <w:r w:rsidRPr="00AC1A88">
                <w:rPr>
                  <w:rFonts w:cs="Calibri"/>
                  <w:b/>
                  <w:bCs/>
                  <w:color w:val="000000"/>
                  <w:szCs w:val="22"/>
                  <w:vertAlign w:val="superscript"/>
                </w:rPr>
                <w:t>3</w:t>
              </w:r>
              <w:r w:rsidRPr="00AC1A88">
                <w:rPr>
                  <w:rFonts w:cs="Calibri"/>
                  <w:b/>
                  <w:bCs/>
                  <w:color w:val="000000"/>
                  <w:szCs w:val="22"/>
                </w:rPr>
                <w:t>/s)</w:t>
              </w:r>
            </w:ins>
          </w:p>
        </w:tc>
      </w:tr>
      <w:tr w:rsidR="00347AC2" w:rsidRPr="00AC1A88" w14:paraId="3C566D66" w14:textId="77777777" w:rsidTr="00347AC2">
        <w:trPr>
          <w:trHeight w:val="345"/>
          <w:ins w:id="11555"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4515127A" w14:textId="77777777" w:rsidR="00347AC2" w:rsidRPr="00AC1A88" w:rsidRDefault="00347AC2" w:rsidP="00347AC2">
            <w:pPr>
              <w:spacing w:before="0" w:after="0" w:line="240" w:lineRule="auto"/>
              <w:rPr>
                <w:ins w:id="11556" w:author="Kumar Baral" w:date="2022-12-12T16:39:00Z"/>
                <w:rFonts w:cs="Calibri"/>
                <w:color w:val="000000"/>
                <w:szCs w:val="22"/>
              </w:rPr>
            </w:pPr>
            <w:ins w:id="11557" w:author="Kumar Baral" w:date="2022-12-12T16:39:00Z">
              <w:r w:rsidRPr="00AC1A88">
                <w:rPr>
                  <w:rFonts w:cs="Calibri"/>
                  <w:color w:val="000000"/>
                  <w:szCs w:val="22"/>
                </w:rPr>
                <w:t>Baishakh</w:t>
              </w:r>
            </w:ins>
          </w:p>
        </w:tc>
        <w:tc>
          <w:tcPr>
            <w:tcW w:w="1559" w:type="pct"/>
            <w:tcBorders>
              <w:top w:val="nil"/>
              <w:left w:val="nil"/>
              <w:bottom w:val="single" w:sz="4" w:space="0" w:color="auto"/>
              <w:right w:val="single" w:sz="4" w:space="0" w:color="auto"/>
            </w:tcBorders>
            <w:shd w:val="clear" w:color="000000" w:fill="FFFFFF"/>
            <w:noWrap/>
            <w:vAlign w:val="center"/>
            <w:hideMark/>
          </w:tcPr>
          <w:p w14:paraId="5472B6E0" w14:textId="77777777" w:rsidR="00347AC2" w:rsidRPr="00AC1A88" w:rsidRDefault="00347AC2" w:rsidP="00347AC2">
            <w:pPr>
              <w:spacing w:before="0" w:after="0" w:line="240" w:lineRule="auto"/>
              <w:rPr>
                <w:ins w:id="11558" w:author="Kumar Baral" w:date="2022-12-12T16:39:00Z"/>
                <w:rFonts w:cs="Calibri"/>
                <w:color w:val="000000"/>
                <w:szCs w:val="22"/>
              </w:rPr>
            </w:pPr>
            <w:ins w:id="11559" w:author="Kumar Baral" w:date="2022-12-12T16:39:00Z">
              <w:r w:rsidRPr="00AC1A88">
                <w:rPr>
                  <w:rFonts w:cs="Calibri"/>
                  <w:color w:val="000000"/>
                  <w:szCs w:val="22"/>
                </w:rPr>
                <w:t>Y=0.045X^0.8935</w:t>
              </w:r>
            </w:ins>
          </w:p>
        </w:tc>
        <w:tc>
          <w:tcPr>
            <w:tcW w:w="1147" w:type="pct"/>
            <w:tcBorders>
              <w:top w:val="nil"/>
              <w:left w:val="nil"/>
              <w:bottom w:val="single" w:sz="4" w:space="0" w:color="auto"/>
              <w:right w:val="single" w:sz="4" w:space="0" w:color="auto"/>
            </w:tcBorders>
            <w:shd w:val="clear" w:color="000000" w:fill="FFFFFF"/>
            <w:noWrap/>
            <w:vAlign w:val="center"/>
            <w:hideMark/>
          </w:tcPr>
          <w:p w14:paraId="4FDE8012" w14:textId="77777777" w:rsidR="00347AC2" w:rsidRPr="00AC1A88" w:rsidRDefault="00347AC2" w:rsidP="00347AC2">
            <w:pPr>
              <w:spacing w:before="0" w:after="0" w:line="240" w:lineRule="auto"/>
              <w:rPr>
                <w:ins w:id="11560" w:author="Kumar Baral" w:date="2022-12-12T16:39:00Z"/>
                <w:rFonts w:cs="Calibri"/>
                <w:color w:val="000000"/>
                <w:szCs w:val="22"/>
              </w:rPr>
            </w:pPr>
            <w:ins w:id="11561" w:author="Kumar Baral" w:date="2022-12-12T16:39:00Z">
              <w:r w:rsidRPr="00AC1A88">
                <w:rPr>
                  <w:rFonts w:cs="Calibri"/>
                  <w:color w:val="000000"/>
                  <w:szCs w:val="22"/>
                </w:rPr>
                <w:t>0.9736</w:t>
              </w:r>
            </w:ins>
          </w:p>
        </w:tc>
        <w:tc>
          <w:tcPr>
            <w:tcW w:w="1147" w:type="pct"/>
            <w:tcBorders>
              <w:top w:val="nil"/>
              <w:left w:val="nil"/>
              <w:bottom w:val="single" w:sz="4" w:space="0" w:color="auto"/>
              <w:right w:val="single" w:sz="4" w:space="0" w:color="auto"/>
            </w:tcBorders>
            <w:shd w:val="clear" w:color="000000" w:fill="FFFFFF"/>
            <w:noWrap/>
            <w:vAlign w:val="center"/>
            <w:hideMark/>
          </w:tcPr>
          <w:p w14:paraId="25E4246F" w14:textId="77777777" w:rsidR="00347AC2" w:rsidRPr="00AC1A88" w:rsidRDefault="00347AC2" w:rsidP="00347AC2">
            <w:pPr>
              <w:spacing w:before="0" w:after="0" w:line="240" w:lineRule="auto"/>
              <w:jc w:val="center"/>
              <w:rPr>
                <w:ins w:id="11562" w:author="Kumar Baral" w:date="2022-12-12T16:39:00Z"/>
                <w:rFonts w:cs="Calibri"/>
                <w:color w:val="000000"/>
                <w:szCs w:val="22"/>
              </w:rPr>
            </w:pPr>
            <w:ins w:id="11563" w:author="Kumar Baral" w:date="2022-12-12T16:39:00Z">
              <w:r w:rsidRPr="00AC1A88">
                <w:rPr>
                  <w:rFonts w:cs="Calibri"/>
                  <w:color w:val="000000"/>
                  <w:szCs w:val="22"/>
                </w:rPr>
                <w:t>2.63</w:t>
              </w:r>
            </w:ins>
          </w:p>
        </w:tc>
      </w:tr>
      <w:tr w:rsidR="00347AC2" w:rsidRPr="00AC1A88" w14:paraId="3890FF60" w14:textId="77777777" w:rsidTr="00347AC2">
        <w:trPr>
          <w:trHeight w:val="345"/>
          <w:ins w:id="11564"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5AAFA8F0" w14:textId="77777777" w:rsidR="00347AC2" w:rsidRPr="00AC1A88" w:rsidRDefault="00347AC2" w:rsidP="00347AC2">
            <w:pPr>
              <w:spacing w:before="0" w:after="0" w:line="240" w:lineRule="auto"/>
              <w:rPr>
                <w:ins w:id="11565" w:author="Kumar Baral" w:date="2022-12-12T16:39:00Z"/>
                <w:rFonts w:cs="Calibri"/>
                <w:color w:val="000000"/>
                <w:szCs w:val="22"/>
              </w:rPr>
            </w:pPr>
            <w:ins w:id="11566" w:author="Kumar Baral" w:date="2022-12-12T16:39:00Z">
              <w:r w:rsidRPr="00AC1A88">
                <w:rPr>
                  <w:rFonts w:cs="Calibri"/>
                  <w:color w:val="000000"/>
                  <w:szCs w:val="22"/>
                </w:rPr>
                <w:t>Jestha</w:t>
              </w:r>
            </w:ins>
          </w:p>
        </w:tc>
        <w:tc>
          <w:tcPr>
            <w:tcW w:w="1559" w:type="pct"/>
            <w:tcBorders>
              <w:top w:val="nil"/>
              <w:left w:val="nil"/>
              <w:bottom w:val="single" w:sz="4" w:space="0" w:color="auto"/>
              <w:right w:val="single" w:sz="4" w:space="0" w:color="auto"/>
            </w:tcBorders>
            <w:shd w:val="clear" w:color="000000" w:fill="FFFFFF"/>
            <w:noWrap/>
            <w:vAlign w:val="center"/>
            <w:hideMark/>
          </w:tcPr>
          <w:p w14:paraId="1FF0D296" w14:textId="77777777" w:rsidR="00347AC2" w:rsidRPr="00AC1A88" w:rsidRDefault="00347AC2" w:rsidP="00347AC2">
            <w:pPr>
              <w:spacing w:before="0" w:after="0" w:line="240" w:lineRule="auto"/>
              <w:rPr>
                <w:ins w:id="11567" w:author="Kumar Baral" w:date="2022-12-12T16:39:00Z"/>
                <w:rFonts w:cs="Calibri"/>
                <w:color w:val="000000"/>
                <w:szCs w:val="22"/>
              </w:rPr>
            </w:pPr>
            <w:ins w:id="11568" w:author="Kumar Baral" w:date="2022-12-12T16:39:00Z">
              <w:r w:rsidRPr="00AC1A88">
                <w:rPr>
                  <w:rFonts w:cs="Calibri"/>
                  <w:color w:val="000000"/>
                  <w:szCs w:val="22"/>
                </w:rPr>
                <w:t>Y=0.0707X^0.9249</w:t>
              </w:r>
            </w:ins>
          </w:p>
        </w:tc>
        <w:tc>
          <w:tcPr>
            <w:tcW w:w="1147" w:type="pct"/>
            <w:tcBorders>
              <w:top w:val="nil"/>
              <w:left w:val="nil"/>
              <w:bottom w:val="single" w:sz="4" w:space="0" w:color="auto"/>
              <w:right w:val="single" w:sz="4" w:space="0" w:color="auto"/>
            </w:tcBorders>
            <w:shd w:val="clear" w:color="000000" w:fill="FFFFFF"/>
            <w:noWrap/>
            <w:vAlign w:val="center"/>
            <w:hideMark/>
          </w:tcPr>
          <w:p w14:paraId="74CB7E55" w14:textId="77777777" w:rsidR="00347AC2" w:rsidRPr="00AC1A88" w:rsidRDefault="00347AC2" w:rsidP="00347AC2">
            <w:pPr>
              <w:spacing w:before="0" w:after="0" w:line="240" w:lineRule="auto"/>
              <w:rPr>
                <w:ins w:id="11569" w:author="Kumar Baral" w:date="2022-12-12T16:39:00Z"/>
                <w:rFonts w:cs="Calibri"/>
                <w:color w:val="000000"/>
                <w:szCs w:val="22"/>
              </w:rPr>
            </w:pPr>
            <w:ins w:id="11570" w:author="Kumar Baral" w:date="2022-12-12T16:39:00Z">
              <w:r w:rsidRPr="00AC1A88">
                <w:rPr>
                  <w:rFonts w:cs="Calibri"/>
                  <w:color w:val="000000"/>
                  <w:szCs w:val="22"/>
                </w:rPr>
                <w:t>0.9837</w:t>
              </w:r>
            </w:ins>
          </w:p>
        </w:tc>
        <w:tc>
          <w:tcPr>
            <w:tcW w:w="1147" w:type="pct"/>
            <w:tcBorders>
              <w:top w:val="nil"/>
              <w:left w:val="nil"/>
              <w:bottom w:val="single" w:sz="4" w:space="0" w:color="auto"/>
              <w:right w:val="single" w:sz="4" w:space="0" w:color="auto"/>
            </w:tcBorders>
            <w:shd w:val="clear" w:color="000000" w:fill="FFFFFF"/>
            <w:noWrap/>
            <w:vAlign w:val="center"/>
            <w:hideMark/>
          </w:tcPr>
          <w:p w14:paraId="3DBA8BC6" w14:textId="77777777" w:rsidR="00347AC2" w:rsidRPr="00AC1A88" w:rsidRDefault="00347AC2" w:rsidP="00347AC2">
            <w:pPr>
              <w:spacing w:before="0" w:after="0" w:line="240" w:lineRule="auto"/>
              <w:jc w:val="center"/>
              <w:rPr>
                <w:ins w:id="11571" w:author="Kumar Baral" w:date="2022-12-12T16:39:00Z"/>
                <w:rFonts w:cs="Calibri"/>
                <w:color w:val="000000"/>
                <w:szCs w:val="22"/>
              </w:rPr>
            </w:pPr>
            <w:ins w:id="11572" w:author="Kumar Baral" w:date="2022-12-12T16:39:00Z">
              <w:r w:rsidRPr="00AC1A88">
                <w:rPr>
                  <w:rFonts w:cs="Calibri"/>
                  <w:color w:val="000000"/>
                  <w:szCs w:val="22"/>
                </w:rPr>
                <w:t>4.77</w:t>
              </w:r>
            </w:ins>
          </w:p>
        </w:tc>
      </w:tr>
      <w:tr w:rsidR="00347AC2" w:rsidRPr="00AC1A88" w14:paraId="21413A32" w14:textId="77777777" w:rsidTr="00347AC2">
        <w:trPr>
          <w:trHeight w:val="345"/>
          <w:ins w:id="11573"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2DA1D48D" w14:textId="77777777" w:rsidR="00347AC2" w:rsidRPr="00AC1A88" w:rsidRDefault="00347AC2" w:rsidP="00347AC2">
            <w:pPr>
              <w:spacing w:before="0" w:after="0" w:line="240" w:lineRule="auto"/>
              <w:rPr>
                <w:ins w:id="11574" w:author="Kumar Baral" w:date="2022-12-12T16:39:00Z"/>
                <w:rFonts w:cs="Calibri"/>
                <w:color w:val="000000"/>
                <w:szCs w:val="22"/>
              </w:rPr>
            </w:pPr>
            <w:ins w:id="11575" w:author="Kumar Baral" w:date="2022-12-12T16:39:00Z">
              <w:r w:rsidRPr="00AC1A88">
                <w:rPr>
                  <w:rFonts w:cs="Calibri"/>
                  <w:color w:val="000000"/>
                  <w:szCs w:val="22"/>
                </w:rPr>
                <w:t>Ashar</w:t>
              </w:r>
            </w:ins>
          </w:p>
        </w:tc>
        <w:tc>
          <w:tcPr>
            <w:tcW w:w="1559" w:type="pct"/>
            <w:tcBorders>
              <w:top w:val="nil"/>
              <w:left w:val="nil"/>
              <w:bottom w:val="single" w:sz="4" w:space="0" w:color="auto"/>
              <w:right w:val="single" w:sz="4" w:space="0" w:color="auto"/>
            </w:tcBorders>
            <w:shd w:val="clear" w:color="000000" w:fill="FFFFFF"/>
            <w:noWrap/>
            <w:vAlign w:val="center"/>
            <w:hideMark/>
          </w:tcPr>
          <w:p w14:paraId="3463F46C" w14:textId="77777777" w:rsidR="00347AC2" w:rsidRPr="00AC1A88" w:rsidRDefault="00347AC2" w:rsidP="00347AC2">
            <w:pPr>
              <w:spacing w:before="0" w:after="0" w:line="240" w:lineRule="auto"/>
              <w:rPr>
                <w:ins w:id="11576" w:author="Kumar Baral" w:date="2022-12-12T16:39:00Z"/>
                <w:rFonts w:cs="Calibri"/>
                <w:color w:val="000000"/>
                <w:szCs w:val="22"/>
              </w:rPr>
            </w:pPr>
            <w:ins w:id="11577" w:author="Kumar Baral" w:date="2022-12-12T16:39:00Z">
              <w:r w:rsidRPr="00AC1A88">
                <w:rPr>
                  <w:rFonts w:cs="Calibri"/>
                  <w:color w:val="000000"/>
                  <w:szCs w:val="22"/>
                </w:rPr>
                <w:t>Y=0.5568X^0.8028</w:t>
              </w:r>
            </w:ins>
          </w:p>
        </w:tc>
        <w:tc>
          <w:tcPr>
            <w:tcW w:w="1147" w:type="pct"/>
            <w:tcBorders>
              <w:top w:val="nil"/>
              <w:left w:val="nil"/>
              <w:bottom w:val="single" w:sz="4" w:space="0" w:color="auto"/>
              <w:right w:val="single" w:sz="4" w:space="0" w:color="auto"/>
            </w:tcBorders>
            <w:shd w:val="clear" w:color="000000" w:fill="FFFFFF"/>
            <w:noWrap/>
            <w:vAlign w:val="center"/>
            <w:hideMark/>
          </w:tcPr>
          <w:p w14:paraId="79A4ACD8" w14:textId="77777777" w:rsidR="00347AC2" w:rsidRPr="00AC1A88" w:rsidRDefault="00347AC2" w:rsidP="00347AC2">
            <w:pPr>
              <w:spacing w:before="0" w:after="0" w:line="240" w:lineRule="auto"/>
              <w:rPr>
                <w:ins w:id="11578" w:author="Kumar Baral" w:date="2022-12-12T16:39:00Z"/>
                <w:rFonts w:cs="Calibri"/>
                <w:color w:val="000000"/>
                <w:szCs w:val="22"/>
              </w:rPr>
            </w:pPr>
            <w:ins w:id="11579" w:author="Kumar Baral" w:date="2022-12-12T16:39:00Z">
              <w:r w:rsidRPr="00AC1A88">
                <w:rPr>
                  <w:rFonts w:cs="Calibri"/>
                  <w:color w:val="000000"/>
                  <w:szCs w:val="22"/>
                </w:rPr>
                <w:t>0.9848</w:t>
              </w:r>
            </w:ins>
          </w:p>
        </w:tc>
        <w:tc>
          <w:tcPr>
            <w:tcW w:w="1147" w:type="pct"/>
            <w:tcBorders>
              <w:top w:val="nil"/>
              <w:left w:val="nil"/>
              <w:bottom w:val="single" w:sz="4" w:space="0" w:color="auto"/>
              <w:right w:val="single" w:sz="4" w:space="0" w:color="auto"/>
            </w:tcBorders>
            <w:shd w:val="clear" w:color="000000" w:fill="FFFFFF"/>
            <w:noWrap/>
            <w:vAlign w:val="center"/>
            <w:hideMark/>
          </w:tcPr>
          <w:p w14:paraId="3D87E3F6" w14:textId="77777777" w:rsidR="00347AC2" w:rsidRPr="00AC1A88" w:rsidRDefault="00347AC2" w:rsidP="00347AC2">
            <w:pPr>
              <w:spacing w:before="0" w:after="0" w:line="240" w:lineRule="auto"/>
              <w:jc w:val="center"/>
              <w:rPr>
                <w:ins w:id="11580" w:author="Kumar Baral" w:date="2022-12-12T16:39:00Z"/>
                <w:rFonts w:cs="Calibri"/>
                <w:color w:val="000000"/>
                <w:szCs w:val="22"/>
              </w:rPr>
            </w:pPr>
            <w:ins w:id="11581" w:author="Kumar Baral" w:date="2022-12-12T16:39:00Z">
              <w:r w:rsidRPr="00AC1A88">
                <w:rPr>
                  <w:rFonts w:cs="Calibri"/>
                  <w:color w:val="000000"/>
                  <w:szCs w:val="22"/>
                </w:rPr>
                <w:t>21.55</w:t>
              </w:r>
            </w:ins>
          </w:p>
        </w:tc>
      </w:tr>
      <w:tr w:rsidR="00347AC2" w:rsidRPr="00AC1A88" w14:paraId="2192791B" w14:textId="77777777" w:rsidTr="00347AC2">
        <w:trPr>
          <w:trHeight w:val="345"/>
          <w:ins w:id="11582"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5E62643B" w14:textId="77777777" w:rsidR="00347AC2" w:rsidRPr="00AC1A88" w:rsidRDefault="00347AC2" w:rsidP="00347AC2">
            <w:pPr>
              <w:spacing w:before="0" w:after="0" w:line="240" w:lineRule="auto"/>
              <w:rPr>
                <w:ins w:id="11583" w:author="Kumar Baral" w:date="2022-12-12T16:39:00Z"/>
                <w:rFonts w:cs="Calibri"/>
                <w:color w:val="000000"/>
                <w:szCs w:val="22"/>
              </w:rPr>
            </w:pPr>
            <w:ins w:id="11584" w:author="Kumar Baral" w:date="2022-12-12T16:39:00Z">
              <w:r w:rsidRPr="00AC1A88">
                <w:rPr>
                  <w:rFonts w:cs="Calibri"/>
                  <w:color w:val="000000"/>
                  <w:szCs w:val="22"/>
                </w:rPr>
                <w:t>Shrawan</w:t>
              </w:r>
            </w:ins>
          </w:p>
        </w:tc>
        <w:tc>
          <w:tcPr>
            <w:tcW w:w="1559" w:type="pct"/>
            <w:tcBorders>
              <w:top w:val="nil"/>
              <w:left w:val="nil"/>
              <w:bottom w:val="single" w:sz="4" w:space="0" w:color="auto"/>
              <w:right w:val="single" w:sz="4" w:space="0" w:color="auto"/>
            </w:tcBorders>
            <w:shd w:val="clear" w:color="000000" w:fill="FFFFFF"/>
            <w:noWrap/>
            <w:vAlign w:val="center"/>
            <w:hideMark/>
          </w:tcPr>
          <w:p w14:paraId="7FAC23FD" w14:textId="77777777" w:rsidR="00347AC2" w:rsidRPr="00AC1A88" w:rsidRDefault="00347AC2" w:rsidP="00347AC2">
            <w:pPr>
              <w:spacing w:before="0" w:after="0" w:line="240" w:lineRule="auto"/>
              <w:rPr>
                <w:ins w:id="11585" w:author="Kumar Baral" w:date="2022-12-12T16:39:00Z"/>
                <w:rFonts w:cs="Calibri"/>
                <w:color w:val="000000"/>
                <w:szCs w:val="22"/>
              </w:rPr>
            </w:pPr>
            <w:ins w:id="11586" w:author="Kumar Baral" w:date="2022-12-12T16:39:00Z">
              <w:r w:rsidRPr="00AC1A88">
                <w:rPr>
                  <w:rFonts w:cs="Calibri"/>
                  <w:color w:val="000000"/>
                  <w:szCs w:val="22"/>
                </w:rPr>
                <w:t>Y=1.488X^0.7387</w:t>
              </w:r>
            </w:ins>
          </w:p>
        </w:tc>
        <w:tc>
          <w:tcPr>
            <w:tcW w:w="1147" w:type="pct"/>
            <w:tcBorders>
              <w:top w:val="nil"/>
              <w:left w:val="nil"/>
              <w:bottom w:val="single" w:sz="4" w:space="0" w:color="auto"/>
              <w:right w:val="single" w:sz="4" w:space="0" w:color="auto"/>
            </w:tcBorders>
            <w:shd w:val="clear" w:color="000000" w:fill="FFFFFF"/>
            <w:noWrap/>
            <w:vAlign w:val="center"/>
            <w:hideMark/>
          </w:tcPr>
          <w:p w14:paraId="09EDAB15" w14:textId="77777777" w:rsidR="00347AC2" w:rsidRPr="00AC1A88" w:rsidRDefault="00347AC2" w:rsidP="00347AC2">
            <w:pPr>
              <w:spacing w:before="0" w:after="0" w:line="240" w:lineRule="auto"/>
              <w:rPr>
                <w:ins w:id="11587" w:author="Kumar Baral" w:date="2022-12-12T16:39:00Z"/>
                <w:rFonts w:cs="Calibri"/>
                <w:color w:val="000000"/>
                <w:szCs w:val="22"/>
              </w:rPr>
            </w:pPr>
            <w:ins w:id="11588" w:author="Kumar Baral" w:date="2022-12-12T16:39:00Z">
              <w:r w:rsidRPr="00AC1A88">
                <w:rPr>
                  <w:rFonts w:cs="Calibri"/>
                  <w:color w:val="000000"/>
                  <w:szCs w:val="22"/>
                </w:rPr>
                <w:t>0.9618</w:t>
              </w:r>
            </w:ins>
          </w:p>
        </w:tc>
        <w:tc>
          <w:tcPr>
            <w:tcW w:w="1147" w:type="pct"/>
            <w:tcBorders>
              <w:top w:val="nil"/>
              <w:left w:val="nil"/>
              <w:bottom w:val="single" w:sz="4" w:space="0" w:color="auto"/>
              <w:right w:val="single" w:sz="4" w:space="0" w:color="auto"/>
            </w:tcBorders>
            <w:shd w:val="clear" w:color="000000" w:fill="FFFFFF"/>
            <w:noWrap/>
            <w:vAlign w:val="center"/>
            <w:hideMark/>
          </w:tcPr>
          <w:p w14:paraId="7DC8F601" w14:textId="77777777" w:rsidR="00347AC2" w:rsidRPr="00AC1A88" w:rsidRDefault="00347AC2" w:rsidP="00347AC2">
            <w:pPr>
              <w:spacing w:before="0" w:after="0" w:line="240" w:lineRule="auto"/>
              <w:jc w:val="center"/>
              <w:rPr>
                <w:ins w:id="11589" w:author="Kumar Baral" w:date="2022-12-12T16:39:00Z"/>
                <w:rFonts w:cs="Calibri"/>
                <w:color w:val="000000"/>
                <w:szCs w:val="22"/>
              </w:rPr>
            </w:pPr>
            <w:ins w:id="11590" w:author="Kumar Baral" w:date="2022-12-12T16:39:00Z">
              <w:r w:rsidRPr="00AC1A88">
                <w:rPr>
                  <w:rFonts w:cs="Calibri"/>
                  <w:color w:val="000000"/>
                  <w:szCs w:val="22"/>
                </w:rPr>
                <w:t>43.01</w:t>
              </w:r>
            </w:ins>
          </w:p>
        </w:tc>
      </w:tr>
      <w:tr w:rsidR="00347AC2" w:rsidRPr="00AC1A88" w14:paraId="3F0CDD4C" w14:textId="77777777" w:rsidTr="00347AC2">
        <w:trPr>
          <w:trHeight w:val="345"/>
          <w:ins w:id="11591"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0B3CB44A" w14:textId="77777777" w:rsidR="00347AC2" w:rsidRPr="00AC1A88" w:rsidRDefault="00347AC2" w:rsidP="00347AC2">
            <w:pPr>
              <w:spacing w:before="0" w:after="0" w:line="240" w:lineRule="auto"/>
              <w:rPr>
                <w:ins w:id="11592" w:author="Kumar Baral" w:date="2022-12-12T16:39:00Z"/>
                <w:rFonts w:cs="Calibri"/>
                <w:color w:val="000000"/>
                <w:szCs w:val="22"/>
              </w:rPr>
            </w:pPr>
            <w:ins w:id="11593" w:author="Kumar Baral" w:date="2022-12-12T16:39:00Z">
              <w:r w:rsidRPr="00AC1A88">
                <w:rPr>
                  <w:rFonts w:cs="Calibri"/>
                  <w:color w:val="000000"/>
                  <w:szCs w:val="22"/>
                </w:rPr>
                <w:t>Bhadra</w:t>
              </w:r>
            </w:ins>
          </w:p>
        </w:tc>
        <w:tc>
          <w:tcPr>
            <w:tcW w:w="1559" w:type="pct"/>
            <w:tcBorders>
              <w:top w:val="nil"/>
              <w:left w:val="nil"/>
              <w:bottom w:val="single" w:sz="4" w:space="0" w:color="auto"/>
              <w:right w:val="single" w:sz="4" w:space="0" w:color="auto"/>
            </w:tcBorders>
            <w:shd w:val="clear" w:color="000000" w:fill="FFFFFF"/>
            <w:noWrap/>
            <w:vAlign w:val="center"/>
            <w:hideMark/>
          </w:tcPr>
          <w:p w14:paraId="32DD2631" w14:textId="77777777" w:rsidR="00347AC2" w:rsidRPr="00AC1A88" w:rsidRDefault="00347AC2" w:rsidP="00347AC2">
            <w:pPr>
              <w:spacing w:before="0" w:after="0" w:line="240" w:lineRule="auto"/>
              <w:rPr>
                <w:ins w:id="11594" w:author="Kumar Baral" w:date="2022-12-12T16:39:00Z"/>
                <w:rFonts w:cs="Calibri"/>
                <w:color w:val="000000"/>
                <w:szCs w:val="22"/>
              </w:rPr>
            </w:pPr>
            <w:ins w:id="11595" w:author="Kumar Baral" w:date="2022-12-12T16:39:00Z">
              <w:r w:rsidRPr="00AC1A88">
                <w:rPr>
                  <w:rFonts w:cs="Calibri"/>
                  <w:color w:val="000000"/>
                  <w:szCs w:val="22"/>
                </w:rPr>
                <w:t>Y=1.1954X^0.7465</w:t>
              </w:r>
            </w:ins>
          </w:p>
        </w:tc>
        <w:tc>
          <w:tcPr>
            <w:tcW w:w="1147" w:type="pct"/>
            <w:tcBorders>
              <w:top w:val="nil"/>
              <w:left w:val="nil"/>
              <w:bottom w:val="single" w:sz="4" w:space="0" w:color="auto"/>
              <w:right w:val="single" w:sz="4" w:space="0" w:color="auto"/>
            </w:tcBorders>
            <w:shd w:val="clear" w:color="000000" w:fill="FFFFFF"/>
            <w:noWrap/>
            <w:vAlign w:val="center"/>
            <w:hideMark/>
          </w:tcPr>
          <w:p w14:paraId="690EFF30" w14:textId="77777777" w:rsidR="00347AC2" w:rsidRPr="00AC1A88" w:rsidRDefault="00347AC2" w:rsidP="00347AC2">
            <w:pPr>
              <w:spacing w:before="0" w:after="0" w:line="240" w:lineRule="auto"/>
              <w:rPr>
                <w:ins w:id="11596" w:author="Kumar Baral" w:date="2022-12-12T16:39:00Z"/>
                <w:rFonts w:cs="Calibri"/>
                <w:color w:val="000000"/>
                <w:szCs w:val="22"/>
              </w:rPr>
            </w:pPr>
            <w:ins w:id="11597" w:author="Kumar Baral" w:date="2022-12-12T16:39:00Z">
              <w:r w:rsidRPr="00AC1A88">
                <w:rPr>
                  <w:rFonts w:cs="Calibri"/>
                  <w:color w:val="000000"/>
                  <w:szCs w:val="22"/>
                </w:rPr>
                <w:t>0.99</w:t>
              </w:r>
            </w:ins>
          </w:p>
        </w:tc>
        <w:tc>
          <w:tcPr>
            <w:tcW w:w="1147" w:type="pct"/>
            <w:tcBorders>
              <w:top w:val="nil"/>
              <w:left w:val="nil"/>
              <w:bottom w:val="single" w:sz="4" w:space="0" w:color="auto"/>
              <w:right w:val="single" w:sz="4" w:space="0" w:color="auto"/>
            </w:tcBorders>
            <w:shd w:val="clear" w:color="000000" w:fill="FFFFFF"/>
            <w:noWrap/>
            <w:vAlign w:val="center"/>
            <w:hideMark/>
          </w:tcPr>
          <w:p w14:paraId="7F60C906" w14:textId="77777777" w:rsidR="00347AC2" w:rsidRPr="00AC1A88" w:rsidRDefault="00347AC2" w:rsidP="00347AC2">
            <w:pPr>
              <w:spacing w:before="0" w:after="0" w:line="240" w:lineRule="auto"/>
              <w:jc w:val="center"/>
              <w:rPr>
                <w:ins w:id="11598" w:author="Kumar Baral" w:date="2022-12-12T16:39:00Z"/>
                <w:rFonts w:cs="Calibri"/>
                <w:color w:val="000000"/>
                <w:szCs w:val="22"/>
              </w:rPr>
            </w:pPr>
            <w:ins w:id="11599" w:author="Kumar Baral" w:date="2022-12-12T16:39:00Z">
              <w:r w:rsidRPr="00AC1A88">
                <w:rPr>
                  <w:rFonts w:cs="Calibri"/>
                  <w:color w:val="000000"/>
                  <w:szCs w:val="22"/>
                </w:rPr>
                <w:t>35.79</w:t>
              </w:r>
            </w:ins>
          </w:p>
        </w:tc>
      </w:tr>
      <w:tr w:rsidR="00347AC2" w:rsidRPr="00AC1A88" w14:paraId="4FE13F57" w14:textId="77777777" w:rsidTr="00347AC2">
        <w:trPr>
          <w:trHeight w:val="345"/>
          <w:ins w:id="11600"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6B9278A9" w14:textId="77777777" w:rsidR="00347AC2" w:rsidRPr="00AC1A88" w:rsidRDefault="00347AC2" w:rsidP="00347AC2">
            <w:pPr>
              <w:spacing w:before="0" w:after="0" w:line="240" w:lineRule="auto"/>
              <w:rPr>
                <w:ins w:id="11601" w:author="Kumar Baral" w:date="2022-12-12T16:39:00Z"/>
                <w:rFonts w:cs="Calibri"/>
                <w:color w:val="000000"/>
                <w:szCs w:val="22"/>
              </w:rPr>
            </w:pPr>
            <w:ins w:id="11602" w:author="Kumar Baral" w:date="2022-12-12T16:39:00Z">
              <w:r w:rsidRPr="00AC1A88">
                <w:rPr>
                  <w:rFonts w:cs="Calibri"/>
                  <w:color w:val="000000"/>
                  <w:szCs w:val="22"/>
                </w:rPr>
                <w:t>Ashoj</w:t>
              </w:r>
            </w:ins>
          </w:p>
        </w:tc>
        <w:tc>
          <w:tcPr>
            <w:tcW w:w="1559" w:type="pct"/>
            <w:tcBorders>
              <w:top w:val="nil"/>
              <w:left w:val="nil"/>
              <w:bottom w:val="single" w:sz="4" w:space="0" w:color="auto"/>
              <w:right w:val="single" w:sz="4" w:space="0" w:color="auto"/>
            </w:tcBorders>
            <w:shd w:val="clear" w:color="000000" w:fill="FFFFFF"/>
            <w:noWrap/>
            <w:vAlign w:val="center"/>
            <w:hideMark/>
          </w:tcPr>
          <w:p w14:paraId="6D2BD33E" w14:textId="77777777" w:rsidR="00347AC2" w:rsidRPr="00AC1A88" w:rsidRDefault="00347AC2" w:rsidP="00347AC2">
            <w:pPr>
              <w:spacing w:before="0" w:after="0" w:line="240" w:lineRule="auto"/>
              <w:rPr>
                <w:ins w:id="11603" w:author="Kumar Baral" w:date="2022-12-12T16:39:00Z"/>
                <w:rFonts w:cs="Calibri"/>
                <w:color w:val="000000"/>
                <w:szCs w:val="22"/>
              </w:rPr>
            </w:pPr>
            <w:ins w:id="11604" w:author="Kumar Baral" w:date="2022-12-12T16:39:00Z">
              <w:r w:rsidRPr="00AC1A88">
                <w:rPr>
                  <w:rFonts w:cs="Calibri"/>
                  <w:color w:val="000000"/>
                  <w:szCs w:val="22"/>
                </w:rPr>
                <w:t>Y=0.6394X^0.7353</w:t>
              </w:r>
            </w:ins>
          </w:p>
        </w:tc>
        <w:tc>
          <w:tcPr>
            <w:tcW w:w="1147" w:type="pct"/>
            <w:tcBorders>
              <w:top w:val="nil"/>
              <w:left w:val="nil"/>
              <w:bottom w:val="single" w:sz="4" w:space="0" w:color="auto"/>
              <w:right w:val="single" w:sz="4" w:space="0" w:color="auto"/>
            </w:tcBorders>
            <w:shd w:val="clear" w:color="000000" w:fill="FFFFFF"/>
            <w:noWrap/>
            <w:vAlign w:val="center"/>
            <w:hideMark/>
          </w:tcPr>
          <w:p w14:paraId="4553E86F" w14:textId="77777777" w:rsidR="00347AC2" w:rsidRPr="00AC1A88" w:rsidRDefault="00347AC2" w:rsidP="00347AC2">
            <w:pPr>
              <w:spacing w:before="0" w:after="0" w:line="240" w:lineRule="auto"/>
              <w:rPr>
                <w:ins w:id="11605" w:author="Kumar Baral" w:date="2022-12-12T16:39:00Z"/>
                <w:rFonts w:cs="Calibri"/>
                <w:color w:val="000000"/>
                <w:szCs w:val="22"/>
              </w:rPr>
            </w:pPr>
            <w:ins w:id="11606" w:author="Kumar Baral" w:date="2022-12-12T16:39:00Z">
              <w:r w:rsidRPr="00AC1A88">
                <w:rPr>
                  <w:rFonts w:cs="Calibri"/>
                  <w:color w:val="000000"/>
                  <w:szCs w:val="22"/>
                </w:rPr>
                <w:t>0.9792</w:t>
              </w:r>
            </w:ins>
          </w:p>
        </w:tc>
        <w:tc>
          <w:tcPr>
            <w:tcW w:w="1147" w:type="pct"/>
            <w:tcBorders>
              <w:top w:val="nil"/>
              <w:left w:val="nil"/>
              <w:bottom w:val="single" w:sz="4" w:space="0" w:color="auto"/>
              <w:right w:val="single" w:sz="4" w:space="0" w:color="auto"/>
            </w:tcBorders>
            <w:shd w:val="clear" w:color="000000" w:fill="FFFFFF"/>
            <w:noWrap/>
            <w:vAlign w:val="center"/>
            <w:hideMark/>
          </w:tcPr>
          <w:p w14:paraId="3F08CE5B" w14:textId="77777777" w:rsidR="00347AC2" w:rsidRPr="00AC1A88" w:rsidRDefault="00347AC2" w:rsidP="00347AC2">
            <w:pPr>
              <w:spacing w:before="0" w:after="0" w:line="240" w:lineRule="auto"/>
              <w:jc w:val="center"/>
              <w:rPr>
                <w:ins w:id="11607" w:author="Kumar Baral" w:date="2022-12-12T16:39:00Z"/>
                <w:rFonts w:cs="Calibri"/>
                <w:color w:val="000000"/>
                <w:szCs w:val="22"/>
              </w:rPr>
            </w:pPr>
            <w:ins w:id="11608" w:author="Kumar Baral" w:date="2022-12-12T16:39:00Z">
              <w:r w:rsidRPr="00AC1A88">
                <w:rPr>
                  <w:rFonts w:cs="Calibri"/>
                  <w:color w:val="000000"/>
                  <w:szCs w:val="22"/>
                </w:rPr>
                <w:t>18.20</w:t>
              </w:r>
            </w:ins>
          </w:p>
        </w:tc>
      </w:tr>
      <w:tr w:rsidR="00347AC2" w:rsidRPr="00AC1A88" w14:paraId="37E8655B" w14:textId="77777777" w:rsidTr="00347AC2">
        <w:trPr>
          <w:trHeight w:val="345"/>
          <w:ins w:id="11609"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0F47D4FC" w14:textId="77777777" w:rsidR="00347AC2" w:rsidRPr="00AC1A88" w:rsidRDefault="00347AC2" w:rsidP="00347AC2">
            <w:pPr>
              <w:spacing w:before="0" w:after="0" w:line="240" w:lineRule="auto"/>
              <w:rPr>
                <w:ins w:id="11610" w:author="Kumar Baral" w:date="2022-12-12T16:39:00Z"/>
                <w:rFonts w:cs="Calibri"/>
                <w:color w:val="000000"/>
                <w:szCs w:val="22"/>
              </w:rPr>
            </w:pPr>
            <w:ins w:id="11611" w:author="Kumar Baral" w:date="2022-12-12T16:39:00Z">
              <w:r w:rsidRPr="00AC1A88">
                <w:rPr>
                  <w:rFonts w:cs="Calibri"/>
                  <w:color w:val="000000"/>
                  <w:szCs w:val="22"/>
                </w:rPr>
                <w:t>Kartik</w:t>
              </w:r>
            </w:ins>
          </w:p>
        </w:tc>
        <w:tc>
          <w:tcPr>
            <w:tcW w:w="1559" w:type="pct"/>
            <w:tcBorders>
              <w:top w:val="nil"/>
              <w:left w:val="nil"/>
              <w:bottom w:val="single" w:sz="4" w:space="0" w:color="auto"/>
              <w:right w:val="single" w:sz="4" w:space="0" w:color="auto"/>
            </w:tcBorders>
            <w:shd w:val="clear" w:color="000000" w:fill="FFFFFF"/>
            <w:noWrap/>
            <w:vAlign w:val="center"/>
            <w:hideMark/>
          </w:tcPr>
          <w:p w14:paraId="51C27BFF" w14:textId="77777777" w:rsidR="00347AC2" w:rsidRPr="00AC1A88" w:rsidRDefault="00347AC2" w:rsidP="00347AC2">
            <w:pPr>
              <w:spacing w:before="0" w:after="0" w:line="240" w:lineRule="auto"/>
              <w:rPr>
                <w:ins w:id="11612" w:author="Kumar Baral" w:date="2022-12-12T16:39:00Z"/>
                <w:rFonts w:cs="Calibri"/>
                <w:color w:val="000000"/>
                <w:szCs w:val="22"/>
              </w:rPr>
            </w:pPr>
            <w:ins w:id="11613" w:author="Kumar Baral" w:date="2022-12-12T16:39:00Z">
              <w:r w:rsidRPr="00AC1A88">
                <w:rPr>
                  <w:rFonts w:cs="Calibri"/>
                  <w:color w:val="000000"/>
                  <w:szCs w:val="22"/>
                </w:rPr>
                <w:t>Y=0.2101X^0.7752</w:t>
              </w:r>
            </w:ins>
          </w:p>
        </w:tc>
        <w:tc>
          <w:tcPr>
            <w:tcW w:w="1147" w:type="pct"/>
            <w:tcBorders>
              <w:top w:val="nil"/>
              <w:left w:val="nil"/>
              <w:bottom w:val="single" w:sz="4" w:space="0" w:color="auto"/>
              <w:right w:val="single" w:sz="4" w:space="0" w:color="auto"/>
            </w:tcBorders>
            <w:shd w:val="clear" w:color="000000" w:fill="FFFFFF"/>
            <w:noWrap/>
            <w:vAlign w:val="center"/>
            <w:hideMark/>
          </w:tcPr>
          <w:p w14:paraId="2D1BC52C" w14:textId="77777777" w:rsidR="00347AC2" w:rsidRPr="00AC1A88" w:rsidRDefault="00347AC2" w:rsidP="00347AC2">
            <w:pPr>
              <w:spacing w:before="0" w:after="0" w:line="240" w:lineRule="auto"/>
              <w:rPr>
                <w:ins w:id="11614" w:author="Kumar Baral" w:date="2022-12-12T16:39:00Z"/>
                <w:rFonts w:cs="Calibri"/>
                <w:color w:val="000000"/>
                <w:szCs w:val="22"/>
              </w:rPr>
            </w:pPr>
            <w:ins w:id="11615" w:author="Kumar Baral" w:date="2022-12-12T16:39:00Z">
              <w:r w:rsidRPr="00AC1A88">
                <w:rPr>
                  <w:rFonts w:cs="Calibri"/>
                  <w:color w:val="000000"/>
                  <w:szCs w:val="22"/>
                </w:rPr>
                <w:t>0.9831</w:t>
              </w:r>
            </w:ins>
          </w:p>
        </w:tc>
        <w:tc>
          <w:tcPr>
            <w:tcW w:w="1147" w:type="pct"/>
            <w:tcBorders>
              <w:top w:val="nil"/>
              <w:left w:val="nil"/>
              <w:bottom w:val="single" w:sz="4" w:space="0" w:color="auto"/>
              <w:right w:val="single" w:sz="4" w:space="0" w:color="auto"/>
            </w:tcBorders>
            <w:shd w:val="clear" w:color="000000" w:fill="FFFFFF"/>
            <w:noWrap/>
            <w:vAlign w:val="center"/>
            <w:hideMark/>
          </w:tcPr>
          <w:p w14:paraId="1D67F32A" w14:textId="77777777" w:rsidR="00347AC2" w:rsidRPr="00AC1A88" w:rsidRDefault="00347AC2" w:rsidP="00347AC2">
            <w:pPr>
              <w:spacing w:before="0" w:after="0" w:line="240" w:lineRule="auto"/>
              <w:jc w:val="center"/>
              <w:rPr>
                <w:ins w:id="11616" w:author="Kumar Baral" w:date="2022-12-12T16:39:00Z"/>
                <w:rFonts w:cs="Calibri"/>
                <w:color w:val="000000"/>
                <w:szCs w:val="22"/>
              </w:rPr>
            </w:pPr>
            <w:ins w:id="11617" w:author="Kumar Baral" w:date="2022-12-12T16:39:00Z">
              <w:r w:rsidRPr="00AC1A88">
                <w:rPr>
                  <w:rFonts w:cs="Calibri"/>
                  <w:color w:val="000000"/>
                  <w:szCs w:val="22"/>
                </w:rPr>
                <w:t>7.17</w:t>
              </w:r>
            </w:ins>
          </w:p>
        </w:tc>
      </w:tr>
      <w:tr w:rsidR="00347AC2" w:rsidRPr="00AC1A88" w14:paraId="2CF4DE92" w14:textId="77777777" w:rsidTr="00347AC2">
        <w:trPr>
          <w:trHeight w:val="345"/>
          <w:ins w:id="11618"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69851864" w14:textId="77777777" w:rsidR="00347AC2" w:rsidRPr="00AC1A88" w:rsidRDefault="00347AC2" w:rsidP="00347AC2">
            <w:pPr>
              <w:spacing w:before="0" w:after="0" w:line="240" w:lineRule="auto"/>
              <w:rPr>
                <w:ins w:id="11619" w:author="Kumar Baral" w:date="2022-12-12T16:39:00Z"/>
                <w:rFonts w:cs="Calibri"/>
                <w:color w:val="000000"/>
                <w:szCs w:val="22"/>
              </w:rPr>
            </w:pPr>
            <w:ins w:id="11620" w:author="Kumar Baral" w:date="2022-12-12T16:39:00Z">
              <w:r w:rsidRPr="00AC1A88">
                <w:rPr>
                  <w:rFonts w:cs="Calibri"/>
                  <w:color w:val="000000"/>
                  <w:szCs w:val="22"/>
                </w:rPr>
                <w:t>Mangsir</w:t>
              </w:r>
            </w:ins>
          </w:p>
        </w:tc>
        <w:tc>
          <w:tcPr>
            <w:tcW w:w="1559" w:type="pct"/>
            <w:tcBorders>
              <w:top w:val="nil"/>
              <w:left w:val="nil"/>
              <w:bottom w:val="single" w:sz="4" w:space="0" w:color="auto"/>
              <w:right w:val="single" w:sz="4" w:space="0" w:color="auto"/>
            </w:tcBorders>
            <w:shd w:val="clear" w:color="000000" w:fill="FFFFFF"/>
            <w:noWrap/>
            <w:vAlign w:val="center"/>
            <w:hideMark/>
          </w:tcPr>
          <w:p w14:paraId="3205A758" w14:textId="77777777" w:rsidR="00347AC2" w:rsidRPr="00AC1A88" w:rsidRDefault="00347AC2" w:rsidP="00347AC2">
            <w:pPr>
              <w:spacing w:before="0" w:after="0" w:line="240" w:lineRule="auto"/>
              <w:rPr>
                <w:ins w:id="11621" w:author="Kumar Baral" w:date="2022-12-12T16:39:00Z"/>
                <w:rFonts w:cs="Calibri"/>
                <w:color w:val="000000"/>
                <w:szCs w:val="22"/>
              </w:rPr>
            </w:pPr>
            <w:ins w:id="11622" w:author="Kumar Baral" w:date="2022-12-12T16:39:00Z">
              <w:r w:rsidRPr="00AC1A88">
                <w:rPr>
                  <w:rFonts w:cs="Calibri"/>
                  <w:color w:val="000000"/>
                  <w:szCs w:val="22"/>
                </w:rPr>
                <w:t>Y=0.1072X^0.7998</w:t>
              </w:r>
            </w:ins>
          </w:p>
        </w:tc>
        <w:tc>
          <w:tcPr>
            <w:tcW w:w="1147" w:type="pct"/>
            <w:tcBorders>
              <w:top w:val="nil"/>
              <w:left w:val="nil"/>
              <w:bottom w:val="single" w:sz="4" w:space="0" w:color="auto"/>
              <w:right w:val="single" w:sz="4" w:space="0" w:color="auto"/>
            </w:tcBorders>
            <w:shd w:val="clear" w:color="000000" w:fill="FFFFFF"/>
            <w:noWrap/>
            <w:vAlign w:val="center"/>
            <w:hideMark/>
          </w:tcPr>
          <w:p w14:paraId="1DF1ADD8" w14:textId="77777777" w:rsidR="00347AC2" w:rsidRPr="00AC1A88" w:rsidRDefault="00347AC2" w:rsidP="00347AC2">
            <w:pPr>
              <w:spacing w:before="0" w:after="0" w:line="240" w:lineRule="auto"/>
              <w:rPr>
                <w:ins w:id="11623" w:author="Kumar Baral" w:date="2022-12-12T16:39:00Z"/>
                <w:rFonts w:cs="Calibri"/>
                <w:color w:val="000000"/>
                <w:szCs w:val="22"/>
              </w:rPr>
            </w:pPr>
            <w:ins w:id="11624" w:author="Kumar Baral" w:date="2022-12-12T16:39:00Z">
              <w:r w:rsidRPr="00AC1A88">
                <w:rPr>
                  <w:rFonts w:cs="Calibri"/>
                  <w:color w:val="000000"/>
                  <w:szCs w:val="22"/>
                </w:rPr>
                <w:t>0.9775</w:t>
              </w:r>
            </w:ins>
          </w:p>
        </w:tc>
        <w:tc>
          <w:tcPr>
            <w:tcW w:w="1147" w:type="pct"/>
            <w:tcBorders>
              <w:top w:val="nil"/>
              <w:left w:val="nil"/>
              <w:bottom w:val="single" w:sz="4" w:space="0" w:color="auto"/>
              <w:right w:val="single" w:sz="4" w:space="0" w:color="auto"/>
            </w:tcBorders>
            <w:shd w:val="clear" w:color="000000" w:fill="FFFFFF"/>
            <w:noWrap/>
            <w:vAlign w:val="center"/>
            <w:hideMark/>
          </w:tcPr>
          <w:p w14:paraId="5BA6E6E6" w14:textId="77777777" w:rsidR="00347AC2" w:rsidRPr="00AC1A88" w:rsidRDefault="00347AC2" w:rsidP="00347AC2">
            <w:pPr>
              <w:spacing w:before="0" w:after="0" w:line="240" w:lineRule="auto"/>
              <w:jc w:val="center"/>
              <w:rPr>
                <w:ins w:id="11625" w:author="Kumar Baral" w:date="2022-12-12T16:39:00Z"/>
                <w:rFonts w:cs="Calibri"/>
                <w:color w:val="000000"/>
                <w:szCs w:val="22"/>
              </w:rPr>
            </w:pPr>
            <w:ins w:id="11626" w:author="Kumar Baral" w:date="2022-12-12T16:39:00Z">
              <w:r w:rsidRPr="00AC1A88">
                <w:rPr>
                  <w:rFonts w:cs="Calibri"/>
                  <w:color w:val="000000"/>
                  <w:szCs w:val="22"/>
                </w:rPr>
                <w:t>4.09</w:t>
              </w:r>
            </w:ins>
          </w:p>
        </w:tc>
      </w:tr>
      <w:tr w:rsidR="00347AC2" w:rsidRPr="00AC1A88" w14:paraId="2F5E118A" w14:textId="77777777" w:rsidTr="00347AC2">
        <w:trPr>
          <w:trHeight w:val="345"/>
          <w:ins w:id="11627"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490B58C9" w14:textId="77777777" w:rsidR="00347AC2" w:rsidRPr="00AC1A88" w:rsidRDefault="00347AC2" w:rsidP="00347AC2">
            <w:pPr>
              <w:spacing w:before="0" w:after="0" w:line="240" w:lineRule="auto"/>
              <w:rPr>
                <w:ins w:id="11628" w:author="Kumar Baral" w:date="2022-12-12T16:39:00Z"/>
                <w:rFonts w:cs="Calibri"/>
                <w:color w:val="000000"/>
                <w:szCs w:val="22"/>
              </w:rPr>
            </w:pPr>
            <w:ins w:id="11629" w:author="Kumar Baral" w:date="2022-12-12T16:39:00Z">
              <w:r w:rsidRPr="00AC1A88">
                <w:rPr>
                  <w:rFonts w:cs="Calibri"/>
                  <w:color w:val="000000"/>
                  <w:szCs w:val="22"/>
                </w:rPr>
                <w:t>Poush</w:t>
              </w:r>
            </w:ins>
          </w:p>
        </w:tc>
        <w:tc>
          <w:tcPr>
            <w:tcW w:w="1559" w:type="pct"/>
            <w:tcBorders>
              <w:top w:val="nil"/>
              <w:left w:val="nil"/>
              <w:bottom w:val="single" w:sz="4" w:space="0" w:color="auto"/>
              <w:right w:val="single" w:sz="4" w:space="0" w:color="auto"/>
            </w:tcBorders>
            <w:shd w:val="clear" w:color="000000" w:fill="FFFFFF"/>
            <w:noWrap/>
            <w:vAlign w:val="center"/>
            <w:hideMark/>
          </w:tcPr>
          <w:p w14:paraId="5359F760" w14:textId="77777777" w:rsidR="00347AC2" w:rsidRPr="00AC1A88" w:rsidRDefault="00347AC2" w:rsidP="00347AC2">
            <w:pPr>
              <w:spacing w:before="0" w:after="0" w:line="240" w:lineRule="auto"/>
              <w:rPr>
                <w:ins w:id="11630" w:author="Kumar Baral" w:date="2022-12-12T16:39:00Z"/>
                <w:rFonts w:cs="Calibri"/>
                <w:color w:val="000000"/>
                <w:szCs w:val="22"/>
              </w:rPr>
            </w:pPr>
            <w:ins w:id="11631" w:author="Kumar Baral" w:date="2022-12-12T16:39:00Z">
              <w:r w:rsidRPr="00AC1A88">
                <w:rPr>
                  <w:rFonts w:cs="Calibri"/>
                  <w:color w:val="000000"/>
                  <w:szCs w:val="22"/>
                </w:rPr>
                <w:t>Y=0.0723X^0.8079</w:t>
              </w:r>
            </w:ins>
          </w:p>
        </w:tc>
        <w:tc>
          <w:tcPr>
            <w:tcW w:w="1147" w:type="pct"/>
            <w:tcBorders>
              <w:top w:val="nil"/>
              <w:left w:val="nil"/>
              <w:bottom w:val="single" w:sz="4" w:space="0" w:color="auto"/>
              <w:right w:val="single" w:sz="4" w:space="0" w:color="auto"/>
            </w:tcBorders>
            <w:shd w:val="clear" w:color="000000" w:fill="FFFFFF"/>
            <w:noWrap/>
            <w:vAlign w:val="center"/>
            <w:hideMark/>
          </w:tcPr>
          <w:p w14:paraId="3D740E58" w14:textId="77777777" w:rsidR="00347AC2" w:rsidRPr="00AC1A88" w:rsidRDefault="00347AC2" w:rsidP="00347AC2">
            <w:pPr>
              <w:spacing w:before="0" w:after="0" w:line="240" w:lineRule="auto"/>
              <w:rPr>
                <w:ins w:id="11632" w:author="Kumar Baral" w:date="2022-12-12T16:39:00Z"/>
                <w:rFonts w:cs="Calibri"/>
                <w:color w:val="000000"/>
                <w:szCs w:val="22"/>
              </w:rPr>
            </w:pPr>
            <w:ins w:id="11633" w:author="Kumar Baral" w:date="2022-12-12T16:39:00Z">
              <w:r w:rsidRPr="00AC1A88">
                <w:rPr>
                  <w:rFonts w:cs="Calibri"/>
                  <w:color w:val="000000"/>
                  <w:szCs w:val="22"/>
                </w:rPr>
                <w:t>0.9869</w:t>
              </w:r>
            </w:ins>
          </w:p>
        </w:tc>
        <w:tc>
          <w:tcPr>
            <w:tcW w:w="1147" w:type="pct"/>
            <w:tcBorders>
              <w:top w:val="nil"/>
              <w:left w:val="nil"/>
              <w:bottom w:val="single" w:sz="4" w:space="0" w:color="auto"/>
              <w:right w:val="single" w:sz="4" w:space="0" w:color="auto"/>
            </w:tcBorders>
            <w:shd w:val="clear" w:color="000000" w:fill="FFFFFF"/>
            <w:noWrap/>
            <w:vAlign w:val="center"/>
            <w:hideMark/>
          </w:tcPr>
          <w:p w14:paraId="28571219" w14:textId="77777777" w:rsidR="00347AC2" w:rsidRPr="00AC1A88" w:rsidRDefault="00347AC2" w:rsidP="00347AC2">
            <w:pPr>
              <w:spacing w:before="0" w:after="0" w:line="240" w:lineRule="auto"/>
              <w:jc w:val="center"/>
              <w:rPr>
                <w:ins w:id="11634" w:author="Kumar Baral" w:date="2022-12-12T16:39:00Z"/>
                <w:rFonts w:cs="Calibri"/>
                <w:color w:val="000000"/>
                <w:szCs w:val="22"/>
              </w:rPr>
            </w:pPr>
            <w:ins w:id="11635" w:author="Kumar Baral" w:date="2022-12-12T16:39:00Z">
              <w:r w:rsidRPr="00AC1A88">
                <w:rPr>
                  <w:rFonts w:cs="Calibri"/>
                  <w:color w:val="000000"/>
                  <w:szCs w:val="22"/>
                </w:rPr>
                <w:t>2.86</w:t>
              </w:r>
            </w:ins>
          </w:p>
        </w:tc>
      </w:tr>
      <w:tr w:rsidR="00347AC2" w:rsidRPr="00AC1A88" w14:paraId="64E2F731" w14:textId="77777777" w:rsidTr="00347AC2">
        <w:trPr>
          <w:trHeight w:val="345"/>
          <w:ins w:id="11636"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46D3A769" w14:textId="77777777" w:rsidR="00347AC2" w:rsidRPr="00AC1A88" w:rsidRDefault="00347AC2" w:rsidP="00347AC2">
            <w:pPr>
              <w:spacing w:before="0" w:after="0" w:line="240" w:lineRule="auto"/>
              <w:rPr>
                <w:ins w:id="11637" w:author="Kumar Baral" w:date="2022-12-12T16:39:00Z"/>
                <w:rFonts w:cs="Calibri"/>
                <w:color w:val="000000"/>
                <w:szCs w:val="22"/>
              </w:rPr>
            </w:pPr>
            <w:ins w:id="11638" w:author="Kumar Baral" w:date="2022-12-12T16:39:00Z">
              <w:r w:rsidRPr="00AC1A88">
                <w:rPr>
                  <w:rFonts w:cs="Calibri"/>
                  <w:color w:val="000000"/>
                  <w:szCs w:val="22"/>
                </w:rPr>
                <w:t>Magh</w:t>
              </w:r>
            </w:ins>
          </w:p>
        </w:tc>
        <w:tc>
          <w:tcPr>
            <w:tcW w:w="1559" w:type="pct"/>
            <w:tcBorders>
              <w:top w:val="nil"/>
              <w:left w:val="nil"/>
              <w:bottom w:val="single" w:sz="4" w:space="0" w:color="auto"/>
              <w:right w:val="single" w:sz="4" w:space="0" w:color="auto"/>
            </w:tcBorders>
            <w:shd w:val="clear" w:color="000000" w:fill="FFFFFF"/>
            <w:noWrap/>
            <w:vAlign w:val="center"/>
            <w:hideMark/>
          </w:tcPr>
          <w:p w14:paraId="40CA3D8A" w14:textId="77777777" w:rsidR="00347AC2" w:rsidRPr="00AC1A88" w:rsidRDefault="00347AC2" w:rsidP="00347AC2">
            <w:pPr>
              <w:spacing w:before="0" w:after="0" w:line="240" w:lineRule="auto"/>
              <w:rPr>
                <w:ins w:id="11639" w:author="Kumar Baral" w:date="2022-12-12T16:39:00Z"/>
                <w:rFonts w:cs="Calibri"/>
                <w:color w:val="000000"/>
                <w:szCs w:val="22"/>
              </w:rPr>
            </w:pPr>
            <w:ins w:id="11640" w:author="Kumar Baral" w:date="2022-12-12T16:39:00Z">
              <w:r w:rsidRPr="00AC1A88">
                <w:rPr>
                  <w:rFonts w:cs="Calibri"/>
                  <w:color w:val="000000"/>
                  <w:szCs w:val="22"/>
                </w:rPr>
                <w:t>Y=0.0729X^0.7866</w:t>
              </w:r>
            </w:ins>
          </w:p>
        </w:tc>
        <w:tc>
          <w:tcPr>
            <w:tcW w:w="1147" w:type="pct"/>
            <w:tcBorders>
              <w:top w:val="nil"/>
              <w:left w:val="nil"/>
              <w:bottom w:val="single" w:sz="4" w:space="0" w:color="auto"/>
              <w:right w:val="single" w:sz="4" w:space="0" w:color="auto"/>
            </w:tcBorders>
            <w:shd w:val="clear" w:color="000000" w:fill="FFFFFF"/>
            <w:noWrap/>
            <w:vAlign w:val="center"/>
            <w:hideMark/>
          </w:tcPr>
          <w:p w14:paraId="29A79B2B" w14:textId="77777777" w:rsidR="00347AC2" w:rsidRPr="00AC1A88" w:rsidRDefault="00347AC2" w:rsidP="00347AC2">
            <w:pPr>
              <w:spacing w:before="0" w:after="0" w:line="240" w:lineRule="auto"/>
              <w:rPr>
                <w:ins w:id="11641" w:author="Kumar Baral" w:date="2022-12-12T16:39:00Z"/>
                <w:rFonts w:cs="Calibri"/>
                <w:color w:val="000000"/>
                <w:szCs w:val="22"/>
              </w:rPr>
            </w:pPr>
            <w:ins w:id="11642" w:author="Kumar Baral" w:date="2022-12-12T16:39:00Z">
              <w:r w:rsidRPr="00AC1A88">
                <w:rPr>
                  <w:rFonts w:cs="Calibri"/>
                  <w:color w:val="000000"/>
                  <w:szCs w:val="22"/>
                </w:rPr>
                <w:t>0.9544</w:t>
              </w:r>
            </w:ins>
          </w:p>
        </w:tc>
        <w:tc>
          <w:tcPr>
            <w:tcW w:w="1147" w:type="pct"/>
            <w:tcBorders>
              <w:top w:val="nil"/>
              <w:left w:val="nil"/>
              <w:bottom w:val="single" w:sz="4" w:space="0" w:color="auto"/>
              <w:right w:val="single" w:sz="4" w:space="0" w:color="auto"/>
            </w:tcBorders>
            <w:shd w:val="clear" w:color="000000" w:fill="FFFFFF"/>
            <w:noWrap/>
            <w:vAlign w:val="center"/>
            <w:hideMark/>
          </w:tcPr>
          <w:p w14:paraId="1DF897C4" w14:textId="77777777" w:rsidR="00347AC2" w:rsidRPr="00AC1A88" w:rsidRDefault="00347AC2" w:rsidP="00347AC2">
            <w:pPr>
              <w:spacing w:before="0" w:after="0" w:line="240" w:lineRule="auto"/>
              <w:jc w:val="center"/>
              <w:rPr>
                <w:ins w:id="11643" w:author="Kumar Baral" w:date="2022-12-12T16:39:00Z"/>
                <w:rFonts w:cs="Calibri"/>
                <w:color w:val="000000"/>
                <w:szCs w:val="22"/>
              </w:rPr>
            </w:pPr>
            <w:ins w:id="11644" w:author="Kumar Baral" w:date="2022-12-12T16:39:00Z">
              <w:r w:rsidRPr="00AC1A88">
                <w:rPr>
                  <w:rFonts w:cs="Calibri"/>
                  <w:color w:val="000000"/>
                  <w:szCs w:val="22"/>
                </w:rPr>
                <w:t>2.62</w:t>
              </w:r>
            </w:ins>
          </w:p>
        </w:tc>
      </w:tr>
      <w:tr w:rsidR="00347AC2" w:rsidRPr="00AC1A88" w14:paraId="0EFCF836" w14:textId="77777777" w:rsidTr="00347AC2">
        <w:trPr>
          <w:trHeight w:val="345"/>
          <w:ins w:id="11645"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72320D75" w14:textId="77777777" w:rsidR="00347AC2" w:rsidRPr="00AC1A88" w:rsidRDefault="00347AC2" w:rsidP="00347AC2">
            <w:pPr>
              <w:spacing w:before="0" w:after="0" w:line="240" w:lineRule="auto"/>
              <w:rPr>
                <w:ins w:id="11646" w:author="Kumar Baral" w:date="2022-12-12T16:39:00Z"/>
                <w:rFonts w:cs="Calibri"/>
                <w:color w:val="000000"/>
                <w:szCs w:val="22"/>
              </w:rPr>
            </w:pPr>
            <w:ins w:id="11647" w:author="Kumar Baral" w:date="2022-12-12T16:39:00Z">
              <w:r w:rsidRPr="00AC1A88">
                <w:rPr>
                  <w:rFonts w:cs="Calibri"/>
                  <w:color w:val="000000"/>
                  <w:szCs w:val="22"/>
                </w:rPr>
                <w:t>Falgun</w:t>
              </w:r>
            </w:ins>
          </w:p>
        </w:tc>
        <w:tc>
          <w:tcPr>
            <w:tcW w:w="1559" w:type="pct"/>
            <w:tcBorders>
              <w:top w:val="nil"/>
              <w:left w:val="nil"/>
              <w:bottom w:val="single" w:sz="4" w:space="0" w:color="auto"/>
              <w:right w:val="single" w:sz="4" w:space="0" w:color="auto"/>
            </w:tcBorders>
            <w:shd w:val="clear" w:color="000000" w:fill="FFFFFF"/>
            <w:noWrap/>
            <w:vAlign w:val="center"/>
            <w:hideMark/>
          </w:tcPr>
          <w:p w14:paraId="053B289C" w14:textId="77777777" w:rsidR="00347AC2" w:rsidRPr="00AC1A88" w:rsidRDefault="00347AC2" w:rsidP="00347AC2">
            <w:pPr>
              <w:spacing w:before="0" w:after="0" w:line="240" w:lineRule="auto"/>
              <w:rPr>
                <w:ins w:id="11648" w:author="Kumar Baral" w:date="2022-12-12T16:39:00Z"/>
                <w:rFonts w:cs="Calibri"/>
                <w:color w:val="000000"/>
                <w:szCs w:val="22"/>
              </w:rPr>
            </w:pPr>
            <w:ins w:id="11649" w:author="Kumar Baral" w:date="2022-12-12T16:39:00Z">
              <w:r w:rsidRPr="00AC1A88">
                <w:rPr>
                  <w:rFonts w:cs="Calibri"/>
                  <w:color w:val="000000"/>
                  <w:szCs w:val="22"/>
                </w:rPr>
                <w:t>Y=0.0579X^0.8031</w:t>
              </w:r>
            </w:ins>
          </w:p>
        </w:tc>
        <w:tc>
          <w:tcPr>
            <w:tcW w:w="1147" w:type="pct"/>
            <w:tcBorders>
              <w:top w:val="nil"/>
              <w:left w:val="nil"/>
              <w:bottom w:val="single" w:sz="4" w:space="0" w:color="auto"/>
              <w:right w:val="single" w:sz="4" w:space="0" w:color="auto"/>
            </w:tcBorders>
            <w:shd w:val="clear" w:color="000000" w:fill="FFFFFF"/>
            <w:noWrap/>
            <w:vAlign w:val="center"/>
            <w:hideMark/>
          </w:tcPr>
          <w:p w14:paraId="499199C0" w14:textId="77777777" w:rsidR="00347AC2" w:rsidRPr="00AC1A88" w:rsidRDefault="00347AC2" w:rsidP="00347AC2">
            <w:pPr>
              <w:spacing w:before="0" w:after="0" w:line="240" w:lineRule="auto"/>
              <w:rPr>
                <w:ins w:id="11650" w:author="Kumar Baral" w:date="2022-12-12T16:39:00Z"/>
                <w:rFonts w:cs="Calibri"/>
                <w:color w:val="000000"/>
                <w:szCs w:val="22"/>
              </w:rPr>
            </w:pPr>
            <w:ins w:id="11651" w:author="Kumar Baral" w:date="2022-12-12T16:39:00Z">
              <w:r w:rsidRPr="00AC1A88">
                <w:rPr>
                  <w:rFonts w:cs="Calibri"/>
                  <w:color w:val="000000"/>
                  <w:szCs w:val="22"/>
                </w:rPr>
                <w:t>0.9745</w:t>
              </w:r>
            </w:ins>
          </w:p>
        </w:tc>
        <w:tc>
          <w:tcPr>
            <w:tcW w:w="1147" w:type="pct"/>
            <w:tcBorders>
              <w:top w:val="nil"/>
              <w:left w:val="nil"/>
              <w:bottom w:val="single" w:sz="4" w:space="0" w:color="auto"/>
              <w:right w:val="single" w:sz="4" w:space="0" w:color="auto"/>
            </w:tcBorders>
            <w:shd w:val="clear" w:color="000000" w:fill="FFFFFF"/>
            <w:noWrap/>
            <w:vAlign w:val="center"/>
            <w:hideMark/>
          </w:tcPr>
          <w:p w14:paraId="71C4339D" w14:textId="77777777" w:rsidR="00347AC2" w:rsidRPr="00AC1A88" w:rsidRDefault="00347AC2" w:rsidP="00347AC2">
            <w:pPr>
              <w:spacing w:before="0" w:after="0" w:line="240" w:lineRule="auto"/>
              <w:jc w:val="center"/>
              <w:rPr>
                <w:ins w:id="11652" w:author="Kumar Baral" w:date="2022-12-12T16:39:00Z"/>
                <w:rFonts w:cs="Calibri"/>
                <w:color w:val="000000"/>
                <w:szCs w:val="22"/>
              </w:rPr>
            </w:pPr>
            <w:ins w:id="11653" w:author="Kumar Baral" w:date="2022-12-12T16:39:00Z">
              <w:r w:rsidRPr="00AC1A88">
                <w:rPr>
                  <w:rFonts w:cs="Calibri"/>
                  <w:color w:val="000000"/>
                  <w:szCs w:val="22"/>
                </w:rPr>
                <w:t>2.24</w:t>
              </w:r>
            </w:ins>
          </w:p>
        </w:tc>
      </w:tr>
      <w:tr w:rsidR="00347AC2" w:rsidRPr="00AC1A88" w14:paraId="1FBCF05B" w14:textId="77777777" w:rsidTr="00347AC2">
        <w:trPr>
          <w:trHeight w:val="345"/>
          <w:ins w:id="11654" w:author="Kumar Baral" w:date="2022-12-12T16:39:00Z"/>
        </w:trPr>
        <w:tc>
          <w:tcPr>
            <w:tcW w:w="1147" w:type="pct"/>
            <w:tcBorders>
              <w:top w:val="nil"/>
              <w:left w:val="single" w:sz="4" w:space="0" w:color="auto"/>
              <w:bottom w:val="single" w:sz="4" w:space="0" w:color="auto"/>
              <w:right w:val="single" w:sz="4" w:space="0" w:color="auto"/>
            </w:tcBorders>
            <w:shd w:val="clear" w:color="000000" w:fill="FFFFFF"/>
            <w:noWrap/>
            <w:vAlign w:val="center"/>
            <w:hideMark/>
          </w:tcPr>
          <w:p w14:paraId="19CAF1EE" w14:textId="77777777" w:rsidR="00347AC2" w:rsidRPr="00AC1A88" w:rsidRDefault="00347AC2" w:rsidP="00347AC2">
            <w:pPr>
              <w:spacing w:before="0" w:after="0" w:line="240" w:lineRule="auto"/>
              <w:rPr>
                <w:ins w:id="11655" w:author="Kumar Baral" w:date="2022-12-12T16:39:00Z"/>
                <w:rFonts w:cs="Calibri"/>
                <w:color w:val="000000"/>
                <w:szCs w:val="22"/>
              </w:rPr>
            </w:pPr>
            <w:ins w:id="11656" w:author="Kumar Baral" w:date="2022-12-12T16:39:00Z">
              <w:r w:rsidRPr="00AC1A88">
                <w:rPr>
                  <w:rFonts w:cs="Calibri"/>
                  <w:color w:val="000000"/>
                  <w:szCs w:val="22"/>
                </w:rPr>
                <w:t>Chaitra</w:t>
              </w:r>
            </w:ins>
          </w:p>
        </w:tc>
        <w:tc>
          <w:tcPr>
            <w:tcW w:w="1559" w:type="pct"/>
            <w:tcBorders>
              <w:top w:val="nil"/>
              <w:left w:val="nil"/>
              <w:bottom w:val="single" w:sz="4" w:space="0" w:color="auto"/>
              <w:right w:val="single" w:sz="4" w:space="0" w:color="auto"/>
            </w:tcBorders>
            <w:shd w:val="clear" w:color="000000" w:fill="FFFFFF"/>
            <w:noWrap/>
            <w:vAlign w:val="center"/>
            <w:hideMark/>
          </w:tcPr>
          <w:p w14:paraId="19B007C9" w14:textId="77777777" w:rsidR="00347AC2" w:rsidRPr="00AC1A88" w:rsidRDefault="00347AC2" w:rsidP="00347AC2">
            <w:pPr>
              <w:spacing w:before="0" w:after="0" w:line="240" w:lineRule="auto"/>
              <w:rPr>
                <w:ins w:id="11657" w:author="Kumar Baral" w:date="2022-12-12T16:39:00Z"/>
                <w:rFonts w:cs="Calibri"/>
                <w:color w:val="000000"/>
                <w:szCs w:val="22"/>
              </w:rPr>
            </w:pPr>
            <w:ins w:id="11658" w:author="Kumar Baral" w:date="2022-12-12T16:39:00Z">
              <w:r w:rsidRPr="00AC1A88">
                <w:rPr>
                  <w:rFonts w:cs="Calibri"/>
                  <w:color w:val="000000"/>
                  <w:szCs w:val="22"/>
                </w:rPr>
                <w:t>Y=0.0512X^0.8301</w:t>
              </w:r>
            </w:ins>
          </w:p>
        </w:tc>
        <w:tc>
          <w:tcPr>
            <w:tcW w:w="1147" w:type="pct"/>
            <w:tcBorders>
              <w:top w:val="nil"/>
              <w:left w:val="nil"/>
              <w:bottom w:val="single" w:sz="4" w:space="0" w:color="auto"/>
              <w:right w:val="single" w:sz="4" w:space="0" w:color="auto"/>
            </w:tcBorders>
            <w:shd w:val="clear" w:color="000000" w:fill="FFFFFF"/>
            <w:noWrap/>
            <w:vAlign w:val="center"/>
            <w:hideMark/>
          </w:tcPr>
          <w:p w14:paraId="11277912" w14:textId="77777777" w:rsidR="00347AC2" w:rsidRPr="00AC1A88" w:rsidRDefault="00347AC2" w:rsidP="00347AC2">
            <w:pPr>
              <w:spacing w:before="0" w:after="0" w:line="240" w:lineRule="auto"/>
              <w:rPr>
                <w:ins w:id="11659" w:author="Kumar Baral" w:date="2022-12-12T16:39:00Z"/>
                <w:rFonts w:cs="Calibri"/>
                <w:color w:val="000000"/>
                <w:szCs w:val="22"/>
              </w:rPr>
            </w:pPr>
            <w:ins w:id="11660" w:author="Kumar Baral" w:date="2022-12-12T16:39:00Z">
              <w:r w:rsidRPr="00AC1A88">
                <w:rPr>
                  <w:rFonts w:cs="Calibri"/>
                  <w:color w:val="000000"/>
                  <w:szCs w:val="22"/>
                </w:rPr>
                <w:t>0.9793</w:t>
              </w:r>
            </w:ins>
          </w:p>
        </w:tc>
        <w:tc>
          <w:tcPr>
            <w:tcW w:w="1147" w:type="pct"/>
            <w:tcBorders>
              <w:top w:val="nil"/>
              <w:left w:val="nil"/>
              <w:bottom w:val="single" w:sz="4" w:space="0" w:color="auto"/>
              <w:right w:val="single" w:sz="4" w:space="0" w:color="auto"/>
            </w:tcBorders>
            <w:shd w:val="clear" w:color="000000" w:fill="FFFFFF"/>
            <w:noWrap/>
            <w:vAlign w:val="center"/>
            <w:hideMark/>
          </w:tcPr>
          <w:p w14:paraId="325C7338" w14:textId="77777777" w:rsidR="00347AC2" w:rsidRPr="00AC1A88" w:rsidRDefault="00347AC2" w:rsidP="00347AC2">
            <w:pPr>
              <w:spacing w:before="0" w:after="0" w:line="240" w:lineRule="auto"/>
              <w:jc w:val="center"/>
              <w:rPr>
                <w:ins w:id="11661" w:author="Kumar Baral" w:date="2022-12-12T16:39:00Z"/>
                <w:rFonts w:cs="Calibri"/>
                <w:color w:val="000000"/>
                <w:szCs w:val="22"/>
              </w:rPr>
            </w:pPr>
            <w:ins w:id="11662" w:author="Kumar Baral" w:date="2022-12-12T16:39:00Z">
              <w:r w:rsidRPr="00AC1A88">
                <w:rPr>
                  <w:rFonts w:cs="Calibri"/>
                  <w:color w:val="000000"/>
                  <w:szCs w:val="22"/>
                </w:rPr>
                <w:t>2.24</w:t>
              </w:r>
            </w:ins>
          </w:p>
        </w:tc>
      </w:tr>
    </w:tbl>
    <w:p w14:paraId="2E5D91B3" w14:textId="77777777" w:rsidR="00347AC2" w:rsidRPr="001C0EA0" w:rsidRDefault="00347AC2" w:rsidP="00347AC2">
      <w:pPr>
        <w:rPr>
          <w:ins w:id="11663" w:author="Kumar Baral" w:date="2022-12-12T16:39:00Z"/>
        </w:rPr>
      </w:pPr>
      <w:ins w:id="11664" w:author="Kumar Baral" w:date="2022-12-12T16:39:00Z">
        <w:r w:rsidRPr="001C0EA0">
          <w:t>Note: Y=long-term mean monthly flow in m</w:t>
        </w:r>
        <w:r w:rsidRPr="00B92631">
          <w:rPr>
            <w:vertAlign w:val="superscript"/>
          </w:rPr>
          <w:t>3</w:t>
        </w:r>
        <w:r w:rsidRPr="001C0EA0">
          <w:t>/s and X=drainage area in km</w:t>
        </w:r>
        <w:r w:rsidRPr="00B92631">
          <w:rPr>
            <w:vertAlign w:val="superscript"/>
          </w:rPr>
          <w:t>2</w:t>
        </w:r>
        <w:r w:rsidRPr="001C0EA0">
          <w:t>.</w:t>
        </w:r>
      </w:ins>
    </w:p>
    <w:p w14:paraId="56AB542C" w14:textId="77777777" w:rsidR="00347AC2" w:rsidRPr="001C0EA0" w:rsidRDefault="00347AC2" w:rsidP="00347AC2">
      <w:pPr>
        <w:ind w:right="-45"/>
        <w:rPr>
          <w:ins w:id="11665" w:author="Kumar Baral" w:date="2022-12-12T16:39:00Z"/>
        </w:rPr>
      </w:pPr>
      <w:ins w:id="11666" w:author="Kumar Baral" w:date="2022-12-12T16:39:00Z">
        <w:r w:rsidRPr="001C0EA0">
          <w:t>In above table, the values of R</w:t>
        </w:r>
        <w:r w:rsidRPr="00B92631">
          <w:rPr>
            <w:vertAlign w:val="superscript"/>
          </w:rPr>
          <w:t>2</w:t>
        </w:r>
        <w:r w:rsidRPr="001C0EA0">
          <w:t xml:space="preserve"> are more than 0.90 for each month. Thus, it shows a good fit between the data and the generated regression equations for each month can give reliable results. </w:t>
        </w:r>
      </w:ins>
    </w:p>
    <w:p w14:paraId="05C8F527" w14:textId="77777777" w:rsidR="00347AC2" w:rsidRPr="001C0EA0" w:rsidRDefault="00347AC2" w:rsidP="00347AC2">
      <w:pPr>
        <w:pStyle w:val="TableHeading"/>
        <w:numPr>
          <w:ilvl w:val="0"/>
          <w:numId w:val="51"/>
        </w:numPr>
        <w:rPr>
          <w:ins w:id="11667" w:author="Kumar Baral" w:date="2022-12-12T16:39:00Z"/>
        </w:rPr>
        <w:sectPr w:rsidR="00347AC2" w:rsidRPr="001C0EA0" w:rsidSect="00347AC2">
          <w:pgSz w:w="11907" w:h="16839" w:code="9"/>
          <w:pgMar w:top="1584" w:right="1080" w:bottom="1440" w:left="1800" w:header="720" w:footer="432" w:gutter="0"/>
          <w:cols w:space="720"/>
          <w:docGrid w:linePitch="360"/>
        </w:sectPr>
      </w:pPr>
    </w:p>
    <w:p w14:paraId="0971927E" w14:textId="3C366521" w:rsidR="00347AC2" w:rsidRDefault="00347AC2" w:rsidP="00347AC2">
      <w:pPr>
        <w:pStyle w:val="TableHeading"/>
        <w:ind w:left="0" w:firstLine="0"/>
        <w:rPr>
          <w:ins w:id="11668" w:author="Kumar Baral" w:date="2022-12-12T16:39:00Z"/>
        </w:rPr>
      </w:pPr>
      <w:bookmarkStart w:id="11669" w:name="_Ref92874767"/>
      <w:bookmarkStart w:id="11670" w:name="_Toc92876607"/>
      <w:bookmarkStart w:id="11671" w:name="_Ref121774733"/>
      <w:bookmarkStart w:id="11672" w:name="_Toc121834129"/>
      <w:ins w:id="11673" w:author="Kumar Baral" w:date="2022-12-12T16:39:00Z">
        <w:r>
          <w:lastRenderedPageBreak/>
          <w:t xml:space="preserve">Table </w:t>
        </w:r>
      </w:ins>
      <w:ins w:id="11674" w:author="Kumar Baral" w:date="2022-12-13T13:45:00Z">
        <w:r w:rsidR="00207878">
          <w:fldChar w:fldCharType="begin"/>
        </w:r>
        <w:r w:rsidR="00207878">
          <w:instrText xml:space="preserve"> STYLEREF 1 \s </w:instrText>
        </w:r>
      </w:ins>
      <w:r w:rsidR="00207878">
        <w:fldChar w:fldCharType="separate"/>
      </w:r>
      <w:r w:rsidR="00207878">
        <w:rPr>
          <w:noProof/>
        </w:rPr>
        <w:t>2</w:t>
      </w:r>
      <w:ins w:id="11675"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1676" w:author="Kumar Baral" w:date="2022-12-13T13:45:00Z">
        <w:r w:rsidR="00207878">
          <w:rPr>
            <w:noProof/>
          </w:rPr>
          <w:t>18</w:t>
        </w:r>
        <w:r w:rsidR="00207878">
          <w:fldChar w:fldCharType="end"/>
        </w:r>
      </w:ins>
      <w:ins w:id="11677" w:author="Windows User" w:date="2022-12-12T21:44:00Z">
        <w:del w:id="11678" w:author="Kumar Baral" w:date="2022-12-13T12:46:00Z">
          <w:r w:rsidR="003E145E" w:rsidDel="00F41486">
            <w:fldChar w:fldCharType="begin"/>
          </w:r>
          <w:r w:rsidR="003E145E" w:rsidDel="00F41486">
            <w:delInstrText xml:space="preserve"> STYLEREF 1 \s </w:delInstrText>
          </w:r>
        </w:del>
      </w:ins>
      <w:del w:id="11679" w:author="Kumar Baral" w:date="2022-12-13T12:46:00Z">
        <w:r w:rsidR="003E145E" w:rsidDel="00F41486">
          <w:fldChar w:fldCharType="separate"/>
        </w:r>
        <w:r w:rsidR="003E145E" w:rsidDel="00F41486">
          <w:rPr>
            <w:noProof/>
          </w:rPr>
          <w:delText>2</w:delText>
        </w:r>
      </w:del>
      <w:ins w:id="11680" w:author="Windows User" w:date="2022-12-12T21:44:00Z">
        <w:del w:id="11681"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1682" w:author="Kumar Baral" w:date="2022-12-13T12:46:00Z">
        <w:r w:rsidR="003E145E" w:rsidDel="00F41486">
          <w:fldChar w:fldCharType="separate"/>
        </w:r>
      </w:del>
      <w:ins w:id="11683" w:author="Windows User" w:date="2022-12-12T21:44:00Z">
        <w:del w:id="11684" w:author="Kumar Baral" w:date="2022-12-13T12:46:00Z">
          <w:r w:rsidR="003E145E" w:rsidDel="00F41486">
            <w:rPr>
              <w:noProof/>
            </w:rPr>
            <w:delText>18</w:delText>
          </w:r>
          <w:r w:rsidR="003E145E" w:rsidDel="00F41486">
            <w:fldChar w:fldCharType="end"/>
          </w:r>
        </w:del>
      </w:ins>
      <w:bookmarkEnd w:id="11671"/>
      <w:ins w:id="11685" w:author="Kumar Baral" w:date="2022-12-12T16:52:00Z">
        <w:del w:id="11686" w:author="Windows User" w:date="2022-12-12T21:43:00Z">
          <w:r w:rsidR="00A04755" w:rsidDel="003E145E">
            <w:fldChar w:fldCharType="begin"/>
          </w:r>
          <w:r w:rsidR="00A04755" w:rsidDel="003E145E">
            <w:delInstrText xml:space="preserve"> STYLEREF 1 \s </w:delInstrText>
          </w:r>
        </w:del>
      </w:ins>
      <w:del w:id="11687" w:author="Windows User" w:date="2022-12-12T21:43:00Z">
        <w:r w:rsidR="00A04755" w:rsidDel="003E145E">
          <w:fldChar w:fldCharType="separate"/>
        </w:r>
        <w:r w:rsidR="00A04755" w:rsidDel="003E145E">
          <w:rPr>
            <w:noProof/>
          </w:rPr>
          <w:delText>2</w:delText>
        </w:r>
      </w:del>
      <w:ins w:id="11688" w:author="Kumar Baral" w:date="2022-12-12T16:52:00Z">
        <w:del w:id="11689"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1690" w:author="Windows User" w:date="2022-12-12T21:43:00Z">
        <w:r w:rsidR="00A04755" w:rsidDel="003E145E">
          <w:fldChar w:fldCharType="separate"/>
        </w:r>
      </w:del>
      <w:ins w:id="11691" w:author="Kumar Baral" w:date="2022-12-12T16:52:00Z">
        <w:del w:id="11692" w:author="Windows User" w:date="2022-12-12T21:43:00Z">
          <w:r w:rsidR="00A04755" w:rsidDel="003E145E">
            <w:rPr>
              <w:noProof/>
            </w:rPr>
            <w:delText>20</w:delText>
          </w:r>
          <w:r w:rsidR="00A04755" w:rsidDel="003E145E">
            <w:fldChar w:fldCharType="end"/>
          </w:r>
        </w:del>
      </w:ins>
      <w:bookmarkEnd w:id="11669"/>
      <w:ins w:id="11693" w:author="Kumar Baral" w:date="2022-12-12T16:39:00Z">
        <w:r>
          <w:t xml:space="preserve">: </w:t>
        </w:r>
        <w:r w:rsidRPr="001C0EA0">
          <w:t>Long-term mean monthly flows at MK</w:t>
        </w:r>
        <w:r>
          <w:t>HPP</w:t>
        </w:r>
        <w:r w:rsidRPr="001C0EA0">
          <w:t xml:space="preserve"> intake from regional regression analysis (sum of </w:t>
        </w:r>
        <w:r>
          <w:fldChar w:fldCharType="begin"/>
        </w:r>
        <w:r>
          <w:instrText xml:space="preserve"> REF _Ref92874753 \h </w:instrText>
        </w:r>
      </w:ins>
      <w:ins w:id="11694" w:author="Kumar Baral" w:date="2022-12-12T16:39:00Z">
        <w:r>
          <w:fldChar w:fldCharType="separate"/>
        </w:r>
        <w:r>
          <w:t xml:space="preserve">Table </w:t>
        </w:r>
        <w:r>
          <w:rPr>
            <w:noProof/>
          </w:rPr>
          <w:t>1</w:t>
        </w:r>
        <w:r>
          <w:noBreakHyphen/>
        </w:r>
        <w:r>
          <w:rPr>
            <w:noProof/>
          </w:rPr>
          <w:t>14</w:t>
        </w:r>
        <w:r>
          <w:fldChar w:fldCharType="end"/>
        </w:r>
        <w:r>
          <w:t xml:space="preserve"> and </w:t>
        </w:r>
        <w:r>
          <w:fldChar w:fldCharType="begin"/>
        </w:r>
        <w:r>
          <w:instrText xml:space="preserve"> REF _Ref92874759 \h </w:instrText>
        </w:r>
      </w:ins>
      <w:ins w:id="11695" w:author="Kumar Baral" w:date="2022-12-12T16:39:00Z">
        <w:r>
          <w:fldChar w:fldCharType="separate"/>
        </w:r>
        <w:r>
          <w:t xml:space="preserve">Table </w:t>
        </w:r>
        <w:r>
          <w:rPr>
            <w:noProof/>
          </w:rPr>
          <w:t>1</w:t>
        </w:r>
        <w:r>
          <w:noBreakHyphen/>
        </w:r>
        <w:r>
          <w:rPr>
            <w:noProof/>
          </w:rPr>
          <w:t>15</w:t>
        </w:r>
        <w:r>
          <w:fldChar w:fldCharType="end"/>
        </w:r>
        <w:r w:rsidRPr="001C0EA0">
          <w:t>)</w:t>
        </w:r>
        <w:bookmarkEnd w:id="11670"/>
        <w:bookmarkEnd w:id="11672"/>
      </w:ins>
    </w:p>
    <w:tbl>
      <w:tblPr>
        <w:tblW w:w="5000" w:type="pct"/>
        <w:tblLook w:val="04A0" w:firstRow="1" w:lastRow="0" w:firstColumn="1" w:lastColumn="0" w:noHBand="0" w:noVBand="1"/>
      </w:tblPr>
      <w:tblGrid>
        <w:gridCol w:w="3921"/>
        <w:gridCol w:w="5322"/>
      </w:tblGrid>
      <w:tr w:rsidR="00347AC2" w:rsidRPr="00CA2C71" w14:paraId="648552A3" w14:textId="77777777" w:rsidTr="00347AC2">
        <w:trPr>
          <w:trHeight w:val="375"/>
          <w:ins w:id="11696" w:author="Kumar Baral" w:date="2022-12-12T16:39:00Z"/>
        </w:trPr>
        <w:tc>
          <w:tcPr>
            <w:tcW w:w="2121"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50D9D86" w14:textId="77777777" w:rsidR="00347AC2" w:rsidRPr="00CA2C71" w:rsidRDefault="00347AC2" w:rsidP="00347AC2">
            <w:pPr>
              <w:spacing w:before="0" w:after="0" w:line="240" w:lineRule="auto"/>
              <w:rPr>
                <w:ins w:id="11697" w:author="Kumar Baral" w:date="2022-12-12T16:39:00Z"/>
                <w:rFonts w:cs="Calibri"/>
                <w:b/>
                <w:bCs/>
                <w:color w:val="000000"/>
                <w:szCs w:val="22"/>
              </w:rPr>
            </w:pPr>
            <w:ins w:id="11698" w:author="Kumar Baral" w:date="2022-12-12T16:39:00Z">
              <w:r w:rsidRPr="00CA2C71">
                <w:rPr>
                  <w:rFonts w:cs="Calibri"/>
                  <w:b/>
                  <w:bCs/>
                  <w:color w:val="000000"/>
                  <w:szCs w:val="22"/>
                </w:rPr>
                <w:t>Month</w:t>
              </w:r>
            </w:ins>
          </w:p>
        </w:tc>
        <w:tc>
          <w:tcPr>
            <w:tcW w:w="2879" w:type="pct"/>
            <w:tcBorders>
              <w:top w:val="single" w:sz="4" w:space="0" w:color="auto"/>
              <w:left w:val="nil"/>
              <w:bottom w:val="single" w:sz="4" w:space="0" w:color="auto"/>
              <w:right w:val="single" w:sz="4" w:space="0" w:color="auto"/>
            </w:tcBorders>
            <w:shd w:val="clear" w:color="000000" w:fill="FFFFFF"/>
            <w:noWrap/>
            <w:vAlign w:val="center"/>
            <w:hideMark/>
          </w:tcPr>
          <w:p w14:paraId="56610EE5" w14:textId="77777777" w:rsidR="00347AC2" w:rsidRPr="00CA2C71" w:rsidRDefault="00347AC2" w:rsidP="00347AC2">
            <w:pPr>
              <w:spacing w:before="0" w:after="0" w:line="240" w:lineRule="auto"/>
              <w:jc w:val="center"/>
              <w:rPr>
                <w:ins w:id="11699" w:author="Kumar Baral" w:date="2022-12-12T16:39:00Z"/>
                <w:rFonts w:cs="Calibri"/>
                <w:b/>
                <w:bCs/>
                <w:color w:val="000000"/>
                <w:szCs w:val="22"/>
              </w:rPr>
            </w:pPr>
            <w:ins w:id="11700" w:author="Kumar Baral" w:date="2022-12-12T16:39:00Z">
              <w:r w:rsidRPr="00CA2C71">
                <w:rPr>
                  <w:rFonts w:cs="Calibri"/>
                  <w:b/>
                  <w:bCs/>
                  <w:color w:val="000000"/>
                  <w:szCs w:val="22"/>
                </w:rPr>
                <w:t>Discharge (m</w:t>
              </w:r>
              <w:r w:rsidRPr="00CA2C71">
                <w:rPr>
                  <w:rFonts w:cs="Calibri"/>
                  <w:b/>
                  <w:bCs/>
                  <w:color w:val="000000"/>
                  <w:szCs w:val="22"/>
                  <w:vertAlign w:val="superscript"/>
                </w:rPr>
                <w:t>3</w:t>
              </w:r>
              <w:r w:rsidRPr="00CA2C71">
                <w:rPr>
                  <w:rFonts w:cs="Calibri"/>
                  <w:b/>
                  <w:bCs/>
                  <w:color w:val="000000"/>
                  <w:szCs w:val="22"/>
                </w:rPr>
                <w:t>/s)</w:t>
              </w:r>
            </w:ins>
          </w:p>
        </w:tc>
      </w:tr>
      <w:tr w:rsidR="00347AC2" w:rsidRPr="00CA2C71" w14:paraId="683B6068" w14:textId="77777777" w:rsidTr="00347AC2">
        <w:trPr>
          <w:trHeight w:val="345"/>
          <w:ins w:id="11701"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69C0232F" w14:textId="77777777" w:rsidR="00347AC2" w:rsidRPr="00CA2C71" w:rsidRDefault="00347AC2" w:rsidP="00347AC2">
            <w:pPr>
              <w:spacing w:before="0" w:after="0" w:line="240" w:lineRule="auto"/>
              <w:rPr>
                <w:ins w:id="11702" w:author="Kumar Baral" w:date="2022-12-12T16:39:00Z"/>
                <w:rFonts w:cs="Calibri"/>
                <w:color w:val="000000"/>
                <w:szCs w:val="22"/>
              </w:rPr>
            </w:pPr>
            <w:ins w:id="11703" w:author="Kumar Baral" w:date="2022-12-12T16:39:00Z">
              <w:r w:rsidRPr="00CA2C71">
                <w:rPr>
                  <w:rFonts w:cs="Calibri"/>
                  <w:color w:val="000000"/>
                  <w:szCs w:val="22"/>
                </w:rPr>
                <w:t>Baishakh</w:t>
              </w:r>
            </w:ins>
          </w:p>
        </w:tc>
        <w:tc>
          <w:tcPr>
            <w:tcW w:w="2879" w:type="pct"/>
            <w:tcBorders>
              <w:top w:val="nil"/>
              <w:left w:val="nil"/>
              <w:bottom w:val="single" w:sz="4" w:space="0" w:color="auto"/>
              <w:right w:val="single" w:sz="4" w:space="0" w:color="auto"/>
            </w:tcBorders>
            <w:shd w:val="clear" w:color="000000" w:fill="FFFFFF"/>
            <w:noWrap/>
            <w:vAlign w:val="center"/>
            <w:hideMark/>
          </w:tcPr>
          <w:p w14:paraId="0B12B877" w14:textId="77777777" w:rsidR="00347AC2" w:rsidRPr="00CA2C71" w:rsidRDefault="00347AC2" w:rsidP="00347AC2">
            <w:pPr>
              <w:spacing w:before="0" w:after="0" w:line="240" w:lineRule="auto"/>
              <w:jc w:val="center"/>
              <w:rPr>
                <w:ins w:id="11704" w:author="Kumar Baral" w:date="2022-12-12T16:39:00Z"/>
                <w:rFonts w:cs="Calibri"/>
                <w:color w:val="000000"/>
                <w:szCs w:val="22"/>
              </w:rPr>
            </w:pPr>
            <w:ins w:id="11705" w:author="Kumar Baral" w:date="2022-12-12T16:39:00Z">
              <w:r w:rsidRPr="00CA2C71">
                <w:rPr>
                  <w:rFonts w:cs="Calibri"/>
                  <w:color w:val="000000"/>
                  <w:szCs w:val="22"/>
                </w:rPr>
                <w:t>7.45</w:t>
              </w:r>
            </w:ins>
          </w:p>
        </w:tc>
      </w:tr>
      <w:tr w:rsidR="00347AC2" w:rsidRPr="00CA2C71" w14:paraId="66E14652" w14:textId="77777777" w:rsidTr="00347AC2">
        <w:trPr>
          <w:trHeight w:val="345"/>
          <w:ins w:id="11706"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48EE51F1" w14:textId="77777777" w:rsidR="00347AC2" w:rsidRPr="00CA2C71" w:rsidRDefault="00347AC2" w:rsidP="00347AC2">
            <w:pPr>
              <w:spacing w:before="0" w:after="0" w:line="240" w:lineRule="auto"/>
              <w:rPr>
                <w:ins w:id="11707" w:author="Kumar Baral" w:date="2022-12-12T16:39:00Z"/>
                <w:rFonts w:cs="Calibri"/>
                <w:color w:val="000000"/>
                <w:szCs w:val="22"/>
              </w:rPr>
            </w:pPr>
            <w:ins w:id="11708" w:author="Kumar Baral" w:date="2022-12-12T16:39:00Z">
              <w:r w:rsidRPr="00CA2C71">
                <w:rPr>
                  <w:rFonts w:cs="Calibri"/>
                  <w:color w:val="000000"/>
                  <w:szCs w:val="22"/>
                </w:rPr>
                <w:t>Jestha</w:t>
              </w:r>
            </w:ins>
          </w:p>
        </w:tc>
        <w:tc>
          <w:tcPr>
            <w:tcW w:w="2879" w:type="pct"/>
            <w:tcBorders>
              <w:top w:val="nil"/>
              <w:left w:val="nil"/>
              <w:bottom w:val="single" w:sz="4" w:space="0" w:color="auto"/>
              <w:right w:val="single" w:sz="4" w:space="0" w:color="auto"/>
            </w:tcBorders>
            <w:shd w:val="clear" w:color="000000" w:fill="FFFFFF"/>
            <w:noWrap/>
            <w:vAlign w:val="center"/>
            <w:hideMark/>
          </w:tcPr>
          <w:p w14:paraId="79CA746C" w14:textId="77777777" w:rsidR="00347AC2" w:rsidRPr="00CA2C71" w:rsidRDefault="00347AC2" w:rsidP="00347AC2">
            <w:pPr>
              <w:spacing w:before="0" w:after="0" w:line="240" w:lineRule="auto"/>
              <w:jc w:val="center"/>
              <w:rPr>
                <w:ins w:id="11709" w:author="Kumar Baral" w:date="2022-12-12T16:39:00Z"/>
                <w:rFonts w:cs="Calibri"/>
                <w:color w:val="000000"/>
                <w:szCs w:val="22"/>
              </w:rPr>
            </w:pPr>
            <w:ins w:id="11710" w:author="Kumar Baral" w:date="2022-12-12T16:39:00Z">
              <w:r w:rsidRPr="00CA2C71">
                <w:rPr>
                  <w:rFonts w:cs="Calibri"/>
                  <w:color w:val="000000"/>
                  <w:szCs w:val="22"/>
                </w:rPr>
                <w:t>14.02</w:t>
              </w:r>
            </w:ins>
          </w:p>
        </w:tc>
      </w:tr>
      <w:tr w:rsidR="00347AC2" w:rsidRPr="00CA2C71" w14:paraId="25E88975" w14:textId="77777777" w:rsidTr="00347AC2">
        <w:trPr>
          <w:trHeight w:val="345"/>
          <w:ins w:id="11711"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6B53B7FD" w14:textId="77777777" w:rsidR="00347AC2" w:rsidRPr="00CA2C71" w:rsidRDefault="00347AC2" w:rsidP="00347AC2">
            <w:pPr>
              <w:spacing w:before="0" w:after="0" w:line="240" w:lineRule="auto"/>
              <w:rPr>
                <w:ins w:id="11712" w:author="Kumar Baral" w:date="2022-12-12T16:39:00Z"/>
                <w:rFonts w:cs="Calibri"/>
                <w:color w:val="000000"/>
                <w:szCs w:val="22"/>
              </w:rPr>
            </w:pPr>
            <w:ins w:id="11713" w:author="Kumar Baral" w:date="2022-12-12T16:39:00Z">
              <w:r w:rsidRPr="00CA2C71">
                <w:rPr>
                  <w:rFonts w:cs="Calibri"/>
                  <w:color w:val="000000"/>
                  <w:szCs w:val="22"/>
                </w:rPr>
                <w:t>Ashar</w:t>
              </w:r>
            </w:ins>
          </w:p>
        </w:tc>
        <w:tc>
          <w:tcPr>
            <w:tcW w:w="2879" w:type="pct"/>
            <w:tcBorders>
              <w:top w:val="nil"/>
              <w:left w:val="nil"/>
              <w:bottom w:val="single" w:sz="4" w:space="0" w:color="auto"/>
              <w:right w:val="single" w:sz="4" w:space="0" w:color="auto"/>
            </w:tcBorders>
            <w:shd w:val="clear" w:color="000000" w:fill="FFFFFF"/>
            <w:noWrap/>
            <w:vAlign w:val="center"/>
            <w:hideMark/>
          </w:tcPr>
          <w:p w14:paraId="05C65CF3" w14:textId="77777777" w:rsidR="00347AC2" w:rsidRPr="00CA2C71" w:rsidRDefault="00347AC2" w:rsidP="00347AC2">
            <w:pPr>
              <w:spacing w:before="0" w:after="0" w:line="240" w:lineRule="auto"/>
              <w:jc w:val="center"/>
              <w:rPr>
                <w:ins w:id="11714" w:author="Kumar Baral" w:date="2022-12-12T16:39:00Z"/>
                <w:rFonts w:cs="Calibri"/>
                <w:color w:val="000000"/>
                <w:szCs w:val="22"/>
              </w:rPr>
            </w:pPr>
            <w:ins w:id="11715" w:author="Kumar Baral" w:date="2022-12-12T16:39:00Z">
              <w:r w:rsidRPr="00CA2C71">
                <w:rPr>
                  <w:rFonts w:cs="Calibri"/>
                  <w:color w:val="000000"/>
                  <w:szCs w:val="22"/>
                </w:rPr>
                <w:t>54.96</w:t>
              </w:r>
            </w:ins>
          </w:p>
        </w:tc>
      </w:tr>
      <w:tr w:rsidR="00347AC2" w:rsidRPr="00CA2C71" w14:paraId="4838738F" w14:textId="77777777" w:rsidTr="00347AC2">
        <w:trPr>
          <w:trHeight w:val="345"/>
          <w:ins w:id="11716"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64EE034D" w14:textId="77777777" w:rsidR="00347AC2" w:rsidRPr="00CA2C71" w:rsidRDefault="00347AC2" w:rsidP="00347AC2">
            <w:pPr>
              <w:spacing w:before="0" w:after="0" w:line="240" w:lineRule="auto"/>
              <w:rPr>
                <w:ins w:id="11717" w:author="Kumar Baral" w:date="2022-12-12T16:39:00Z"/>
                <w:rFonts w:cs="Calibri"/>
                <w:color w:val="000000"/>
                <w:szCs w:val="22"/>
              </w:rPr>
            </w:pPr>
            <w:ins w:id="11718" w:author="Kumar Baral" w:date="2022-12-12T16:39:00Z">
              <w:r w:rsidRPr="00CA2C71">
                <w:rPr>
                  <w:rFonts w:cs="Calibri"/>
                  <w:color w:val="000000"/>
                  <w:szCs w:val="22"/>
                </w:rPr>
                <w:t>Shrawan</w:t>
              </w:r>
            </w:ins>
          </w:p>
        </w:tc>
        <w:tc>
          <w:tcPr>
            <w:tcW w:w="2879" w:type="pct"/>
            <w:tcBorders>
              <w:top w:val="nil"/>
              <w:left w:val="nil"/>
              <w:bottom w:val="single" w:sz="4" w:space="0" w:color="auto"/>
              <w:right w:val="single" w:sz="4" w:space="0" w:color="auto"/>
            </w:tcBorders>
            <w:shd w:val="clear" w:color="000000" w:fill="FFFFFF"/>
            <w:noWrap/>
            <w:vAlign w:val="center"/>
            <w:hideMark/>
          </w:tcPr>
          <w:p w14:paraId="1A018AD9" w14:textId="77777777" w:rsidR="00347AC2" w:rsidRPr="00CA2C71" w:rsidRDefault="00347AC2" w:rsidP="00347AC2">
            <w:pPr>
              <w:spacing w:before="0" w:after="0" w:line="240" w:lineRule="auto"/>
              <w:jc w:val="center"/>
              <w:rPr>
                <w:ins w:id="11719" w:author="Kumar Baral" w:date="2022-12-12T16:39:00Z"/>
                <w:rFonts w:cs="Calibri"/>
                <w:color w:val="000000"/>
                <w:szCs w:val="22"/>
              </w:rPr>
            </w:pPr>
            <w:ins w:id="11720" w:author="Kumar Baral" w:date="2022-12-12T16:39:00Z">
              <w:r w:rsidRPr="00CA2C71">
                <w:rPr>
                  <w:rFonts w:cs="Calibri"/>
                  <w:color w:val="000000"/>
                  <w:szCs w:val="22"/>
                </w:rPr>
                <w:t>101.78</w:t>
              </w:r>
            </w:ins>
          </w:p>
        </w:tc>
      </w:tr>
      <w:tr w:rsidR="00347AC2" w:rsidRPr="00CA2C71" w14:paraId="40674B7A" w14:textId="77777777" w:rsidTr="00347AC2">
        <w:trPr>
          <w:trHeight w:val="345"/>
          <w:ins w:id="11721"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38B60ECA" w14:textId="77777777" w:rsidR="00347AC2" w:rsidRPr="00CA2C71" w:rsidRDefault="00347AC2" w:rsidP="00347AC2">
            <w:pPr>
              <w:spacing w:before="0" w:after="0" w:line="240" w:lineRule="auto"/>
              <w:rPr>
                <w:ins w:id="11722" w:author="Kumar Baral" w:date="2022-12-12T16:39:00Z"/>
                <w:rFonts w:cs="Calibri"/>
                <w:color w:val="000000"/>
                <w:szCs w:val="22"/>
              </w:rPr>
            </w:pPr>
            <w:ins w:id="11723" w:author="Kumar Baral" w:date="2022-12-12T16:39:00Z">
              <w:r w:rsidRPr="00CA2C71">
                <w:rPr>
                  <w:rFonts w:cs="Calibri"/>
                  <w:color w:val="000000"/>
                  <w:szCs w:val="22"/>
                </w:rPr>
                <w:t>Bhadra</w:t>
              </w:r>
            </w:ins>
          </w:p>
        </w:tc>
        <w:tc>
          <w:tcPr>
            <w:tcW w:w="2879" w:type="pct"/>
            <w:tcBorders>
              <w:top w:val="nil"/>
              <w:left w:val="nil"/>
              <w:bottom w:val="single" w:sz="4" w:space="0" w:color="auto"/>
              <w:right w:val="single" w:sz="4" w:space="0" w:color="auto"/>
            </w:tcBorders>
            <w:shd w:val="clear" w:color="000000" w:fill="FFFFFF"/>
            <w:noWrap/>
            <w:vAlign w:val="center"/>
            <w:hideMark/>
          </w:tcPr>
          <w:p w14:paraId="3B622D0E" w14:textId="77777777" w:rsidR="00347AC2" w:rsidRPr="00CA2C71" w:rsidRDefault="00347AC2" w:rsidP="00347AC2">
            <w:pPr>
              <w:spacing w:before="0" w:after="0" w:line="240" w:lineRule="auto"/>
              <w:jc w:val="center"/>
              <w:rPr>
                <w:ins w:id="11724" w:author="Kumar Baral" w:date="2022-12-12T16:39:00Z"/>
                <w:rFonts w:cs="Calibri"/>
                <w:color w:val="000000"/>
                <w:szCs w:val="22"/>
              </w:rPr>
            </w:pPr>
            <w:ins w:id="11725" w:author="Kumar Baral" w:date="2022-12-12T16:39:00Z">
              <w:r w:rsidRPr="00CA2C71">
                <w:rPr>
                  <w:rFonts w:cs="Calibri"/>
                  <w:color w:val="000000"/>
                  <w:szCs w:val="22"/>
                </w:rPr>
                <w:t>85.48</w:t>
              </w:r>
            </w:ins>
          </w:p>
        </w:tc>
      </w:tr>
      <w:tr w:rsidR="00347AC2" w:rsidRPr="00CA2C71" w14:paraId="680FFE03" w14:textId="77777777" w:rsidTr="00347AC2">
        <w:trPr>
          <w:trHeight w:val="345"/>
          <w:ins w:id="11726"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55C7558B" w14:textId="77777777" w:rsidR="00347AC2" w:rsidRPr="00CA2C71" w:rsidRDefault="00347AC2" w:rsidP="00347AC2">
            <w:pPr>
              <w:spacing w:before="0" w:after="0" w:line="240" w:lineRule="auto"/>
              <w:rPr>
                <w:ins w:id="11727" w:author="Kumar Baral" w:date="2022-12-12T16:39:00Z"/>
                <w:rFonts w:cs="Calibri"/>
                <w:color w:val="000000"/>
                <w:szCs w:val="22"/>
              </w:rPr>
            </w:pPr>
            <w:ins w:id="11728" w:author="Kumar Baral" w:date="2022-12-12T16:39:00Z">
              <w:r w:rsidRPr="00CA2C71">
                <w:rPr>
                  <w:rFonts w:cs="Calibri"/>
                  <w:color w:val="000000"/>
                  <w:szCs w:val="22"/>
                </w:rPr>
                <w:t>Ashoj</w:t>
              </w:r>
            </w:ins>
          </w:p>
        </w:tc>
        <w:tc>
          <w:tcPr>
            <w:tcW w:w="2879" w:type="pct"/>
            <w:tcBorders>
              <w:top w:val="nil"/>
              <w:left w:val="nil"/>
              <w:bottom w:val="single" w:sz="4" w:space="0" w:color="auto"/>
              <w:right w:val="single" w:sz="4" w:space="0" w:color="auto"/>
            </w:tcBorders>
            <w:shd w:val="clear" w:color="000000" w:fill="FFFFFF"/>
            <w:noWrap/>
            <w:vAlign w:val="center"/>
            <w:hideMark/>
          </w:tcPr>
          <w:p w14:paraId="5B29A79C" w14:textId="77777777" w:rsidR="00347AC2" w:rsidRPr="00CA2C71" w:rsidRDefault="00347AC2" w:rsidP="00347AC2">
            <w:pPr>
              <w:spacing w:before="0" w:after="0" w:line="240" w:lineRule="auto"/>
              <w:jc w:val="center"/>
              <w:rPr>
                <w:ins w:id="11729" w:author="Kumar Baral" w:date="2022-12-12T16:39:00Z"/>
                <w:rFonts w:cs="Calibri"/>
                <w:color w:val="000000"/>
                <w:szCs w:val="22"/>
              </w:rPr>
            </w:pPr>
            <w:ins w:id="11730" w:author="Kumar Baral" w:date="2022-12-12T16:39:00Z">
              <w:r w:rsidRPr="00CA2C71">
                <w:rPr>
                  <w:rFonts w:cs="Calibri"/>
                  <w:color w:val="000000"/>
                  <w:szCs w:val="22"/>
                </w:rPr>
                <w:t>42.90</w:t>
              </w:r>
            </w:ins>
          </w:p>
        </w:tc>
      </w:tr>
      <w:tr w:rsidR="00347AC2" w:rsidRPr="00CA2C71" w14:paraId="4F3E8176" w14:textId="77777777" w:rsidTr="00347AC2">
        <w:trPr>
          <w:trHeight w:val="345"/>
          <w:ins w:id="11731"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489099F9" w14:textId="77777777" w:rsidR="00347AC2" w:rsidRPr="00CA2C71" w:rsidRDefault="00347AC2" w:rsidP="00347AC2">
            <w:pPr>
              <w:spacing w:before="0" w:after="0" w:line="240" w:lineRule="auto"/>
              <w:rPr>
                <w:ins w:id="11732" w:author="Kumar Baral" w:date="2022-12-12T16:39:00Z"/>
                <w:rFonts w:cs="Calibri"/>
                <w:color w:val="000000"/>
                <w:szCs w:val="22"/>
              </w:rPr>
            </w:pPr>
            <w:ins w:id="11733" w:author="Kumar Baral" w:date="2022-12-12T16:39:00Z">
              <w:r w:rsidRPr="00CA2C71">
                <w:rPr>
                  <w:rFonts w:cs="Calibri"/>
                  <w:color w:val="000000"/>
                  <w:szCs w:val="22"/>
                </w:rPr>
                <w:t>Kartik</w:t>
              </w:r>
            </w:ins>
          </w:p>
        </w:tc>
        <w:tc>
          <w:tcPr>
            <w:tcW w:w="2879" w:type="pct"/>
            <w:tcBorders>
              <w:top w:val="nil"/>
              <w:left w:val="nil"/>
              <w:bottom w:val="single" w:sz="4" w:space="0" w:color="auto"/>
              <w:right w:val="single" w:sz="4" w:space="0" w:color="auto"/>
            </w:tcBorders>
            <w:shd w:val="clear" w:color="000000" w:fill="FFFFFF"/>
            <w:noWrap/>
            <w:vAlign w:val="center"/>
            <w:hideMark/>
          </w:tcPr>
          <w:p w14:paraId="6E6FB9F9" w14:textId="77777777" w:rsidR="00347AC2" w:rsidRPr="00CA2C71" w:rsidRDefault="00347AC2" w:rsidP="00347AC2">
            <w:pPr>
              <w:spacing w:before="0" w:after="0" w:line="240" w:lineRule="auto"/>
              <w:jc w:val="center"/>
              <w:rPr>
                <w:ins w:id="11734" w:author="Kumar Baral" w:date="2022-12-12T16:39:00Z"/>
                <w:rFonts w:cs="Calibri"/>
                <w:color w:val="000000"/>
                <w:szCs w:val="22"/>
              </w:rPr>
            </w:pPr>
            <w:ins w:id="11735" w:author="Kumar Baral" w:date="2022-12-12T16:39:00Z">
              <w:r w:rsidRPr="00CA2C71">
                <w:rPr>
                  <w:rFonts w:cs="Calibri"/>
                  <w:color w:val="000000"/>
                  <w:szCs w:val="22"/>
                </w:rPr>
                <w:t>17.70</w:t>
              </w:r>
            </w:ins>
          </w:p>
        </w:tc>
      </w:tr>
      <w:tr w:rsidR="00347AC2" w:rsidRPr="00CA2C71" w14:paraId="06B1BE71" w14:textId="77777777" w:rsidTr="00347AC2">
        <w:trPr>
          <w:trHeight w:val="345"/>
          <w:ins w:id="11736"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2BF97D63" w14:textId="77777777" w:rsidR="00347AC2" w:rsidRPr="00CA2C71" w:rsidRDefault="00347AC2" w:rsidP="00347AC2">
            <w:pPr>
              <w:spacing w:before="0" w:after="0" w:line="240" w:lineRule="auto"/>
              <w:rPr>
                <w:ins w:id="11737" w:author="Kumar Baral" w:date="2022-12-12T16:39:00Z"/>
                <w:rFonts w:cs="Calibri"/>
                <w:color w:val="000000"/>
                <w:szCs w:val="22"/>
              </w:rPr>
            </w:pPr>
            <w:ins w:id="11738" w:author="Kumar Baral" w:date="2022-12-12T16:39:00Z">
              <w:r w:rsidRPr="00CA2C71">
                <w:rPr>
                  <w:rFonts w:cs="Calibri"/>
                  <w:color w:val="000000"/>
                  <w:szCs w:val="22"/>
                </w:rPr>
                <w:t>Mangsir</w:t>
              </w:r>
            </w:ins>
          </w:p>
        </w:tc>
        <w:tc>
          <w:tcPr>
            <w:tcW w:w="2879" w:type="pct"/>
            <w:tcBorders>
              <w:top w:val="nil"/>
              <w:left w:val="nil"/>
              <w:bottom w:val="single" w:sz="4" w:space="0" w:color="auto"/>
              <w:right w:val="single" w:sz="4" w:space="0" w:color="auto"/>
            </w:tcBorders>
            <w:shd w:val="clear" w:color="000000" w:fill="FFFFFF"/>
            <w:noWrap/>
            <w:vAlign w:val="center"/>
            <w:hideMark/>
          </w:tcPr>
          <w:p w14:paraId="1D4BF990" w14:textId="77777777" w:rsidR="00347AC2" w:rsidRPr="00CA2C71" w:rsidRDefault="00347AC2" w:rsidP="00347AC2">
            <w:pPr>
              <w:spacing w:before="0" w:after="0" w:line="240" w:lineRule="auto"/>
              <w:jc w:val="center"/>
              <w:rPr>
                <w:ins w:id="11739" w:author="Kumar Baral" w:date="2022-12-12T16:39:00Z"/>
                <w:rFonts w:cs="Calibri"/>
                <w:color w:val="000000"/>
                <w:szCs w:val="22"/>
              </w:rPr>
            </w:pPr>
            <w:ins w:id="11740" w:author="Kumar Baral" w:date="2022-12-12T16:39:00Z">
              <w:r w:rsidRPr="00CA2C71">
                <w:rPr>
                  <w:rFonts w:cs="Calibri"/>
                  <w:color w:val="000000"/>
                  <w:szCs w:val="22"/>
                </w:rPr>
                <w:t>10.40</w:t>
              </w:r>
            </w:ins>
          </w:p>
        </w:tc>
      </w:tr>
      <w:tr w:rsidR="00347AC2" w:rsidRPr="00CA2C71" w14:paraId="2E30A015" w14:textId="77777777" w:rsidTr="00347AC2">
        <w:trPr>
          <w:trHeight w:val="345"/>
          <w:ins w:id="11741"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6BE3A035" w14:textId="77777777" w:rsidR="00347AC2" w:rsidRPr="00CA2C71" w:rsidRDefault="00347AC2" w:rsidP="00347AC2">
            <w:pPr>
              <w:spacing w:before="0" w:after="0" w:line="240" w:lineRule="auto"/>
              <w:rPr>
                <w:ins w:id="11742" w:author="Kumar Baral" w:date="2022-12-12T16:39:00Z"/>
                <w:rFonts w:cs="Calibri"/>
                <w:color w:val="000000"/>
                <w:szCs w:val="22"/>
              </w:rPr>
            </w:pPr>
            <w:ins w:id="11743" w:author="Kumar Baral" w:date="2022-12-12T16:39:00Z">
              <w:r w:rsidRPr="00CA2C71">
                <w:rPr>
                  <w:rFonts w:cs="Calibri"/>
                  <w:color w:val="000000"/>
                  <w:szCs w:val="22"/>
                </w:rPr>
                <w:t>Poush</w:t>
              </w:r>
            </w:ins>
          </w:p>
        </w:tc>
        <w:tc>
          <w:tcPr>
            <w:tcW w:w="2879" w:type="pct"/>
            <w:tcBorders>
              <w:top w:val="nil"/>
              <w:left w:val="nil"/>
              <w:bottom w:val="single" w:sz="4" w:space="0" w:color="auto"/>
              <w:right w:val="single" w:sz="4" w:space="0" w:color="auto"/>
            </w:tcBorders>
            <w:shd w:val="clear" w:color="000000" w:fill="FFFFFF"/>
            <w:noWrap/>
            <w:vAlign w:val="center"/>
            <w:hideMark/>
          </w:tcPr>
          <w:p w14:paraId="16860313" w14:textId="77777777" w:rsidR="00347AC2" w:rsidRPr="00CA2C71" w:rsidRDefault="00347AC2" w:rsidP="00347AC2">
            <w:pPr>
              <w:spacing w:before="0" w:after="0" w:line="240" w:lineRule="auto"/>
              <w:jc w:val="center"/>
              <w:rPr>
                <w:ins w:id="11744" w:author="Kumar Baral" w:date="2022-12-12T16:39:00Z"/>
                <w:rFonts w:cs="Calibri"/>
                <w:color w:val="000000"/>
                <w:szCs w:val="22"/>
              </w:rPr>
            </w:pPr>
            <w:ins w:id="11745" w:author="Kumar Baral" w:date="2022-12-12T16:39:00Z">
              <w:r w:rsidRPr="00CA2C71">
                <w:rPr>
                  <w:rFonts w:cs="Calibri"/>
                  <w:color w:val="000000"/>
                  <w:szCs w:val="22"/>
                </w:rPr>
                <w:t>7.34</w:t>
              </w:r>
            </w:ins>
          </w:p>
        </w:tc>
      </w:tr>
      <w:tr w:rsidR="00347AC2" w:rsidRPr="00CA2C71" w14:paraId="60996B92" w14:textId="77777777" w:rsidTr="00347AC2">
        <w:trPr>
          <w:trHeight w:val="345"/>
          <w:ins w:id="11746"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1A7A179A" w14:textId="77777777" w:rsidR="00347AC2" w:rsidRPr="00CA2C71" w:rsidRDefault="00347AC2" w:rsidP="00347AC2">
            <w:pPr>
              <w:spacing w:before="0" w:after="0" w:line="240" w:lineRule="auto"/>
              <w:rPr>
                <w:ins w:id="11747" w:author="Kumar Baral" w:date="2022-12-12T16:39:00Z"/>
                <w:rFonts w:cs="Calibri"/>
                <w:color w:val="000000"/>
                <w:szCs w:val="22"/>
              </w:rPr>
            </w:pPr>
            <w:ins w:id="11748" w:author="Kumar Baral" w:date="2022-12-12T16:39:00Z">
              <w:r w:rsidRPr="00CA2C71">
                <w:rPr>
                  <w:rFonts w:cs="Calibri"/>
                  <w:color w:val="000000"/>
                  <w:szCs w:val="22"/>
                </w:rPr>
                <w:t>Magh</w:t>
              </w:r>
            </w:ins>
          </w:p>
        </w:tc>
        <w:tc>
          <w:tcPr>
            <w:tcW w:w="2879" w:type="pct"/>
            <w:tcBorders>
              <w:top w:val="nil"/>
              <w:left w:val="nil"/>
              <w:bottom w:val="single" w:sz="4" w:space="0" w:color="auto"/>
              <w:right w:val="single" w:sz="4" w:space="0" w:color="auto"/>
            </w:tcBorders>
            <w:shd w:val="clear" w:color="000000" w:fill="FFFFFF"/>
            <w:noWrap/>
            <w:vAlign w:val="center"/>
            <w:hideMark/>
          </w:tcPr>
          <w:p w14:paraId="58E83DD8" w14:textId="77777777" w:rsidR="00347AC2" w:rsidRPr="00CA2C71" w:rsidRDefault="00347AC2" w:rsidP="00347AC2">
            <w:pPr>
              <w:spacing w:before="0" w:after="0" w:line="240" w:lineRule="auto"/>
              <w:jc w:val="center"/>
              <w:rPr>
                <w:ins w:id="11749" w:author="Kumar Baral" w:date="2022-12-12T16:39:00Z"/>
                <w:rFonts w:cs="Calibri"/>
                <w:color w:val="000000"/>
                <w:szCs w:val="22"/>
              </w:rPr>
            </w:pPr>
            <w:ins w:id="11750" w:author="Kumar Baral" w:date="2022-12-12T16:39:00Z">
              <w:r w:rsidRPr="00CA2C71">
                <w:rPr>
                  <w:rFonts w:cs="Calibri"/>
                  <w:color w:val="000000"/>
                  <w:szCs w:val="22"/>
                </w:rPr>
                <w:t>6.55</w:t>
              </w:r>
            </w:ins>
          </w:p>
        </w:tc>
      </w:tr>
      <w:tr w:rsidR="00347AC2" w:rsidRPr="00CA2C71" w14:paraId="3925C613" w14:textId="77777777" w:rsidTr="00347AC2">
        <w:trPr>
          <w:trHeight w:val="345"/>
          <w:ins w:id="11751"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78C0B3A6" w14:textId="77777777" w:rsidR="00347AC2" w:rsidRPr="00CA2C71" w:rsidRDefault="00347AC2" w:rsidP="00347AC2">
            <w:pPr>
              <w:spacing w:before="0" w:after="0" w:line="240" w:lineRule="auto"/>
              <w:rPr>
                <w:ins w:id="11752" w:author="Kumar Baral" w:date="2022-12-12T16:39:00Z"/>
                <w:rFonts w:cs="Calibri"/>
                <w:color w:val="000000"/>
                <w:szCs w:val="22"/>
              </w:rPr>
            </w:pPr>
            <w:ins w:id="11753" w:author="Kumar Baral" w:date="2022-12-12T16:39:00Z">
              <w:r w:rsidRPr="00CA2C71">
                <w:rPr>
                  <w:rFonts w:cs="Calibri"/>
                  <w:color w:val="000000"/>
                  <w:szCs w:val="22"/>
                </w:rPr>
                <w:t>Falgun</w:t>
              </w:r>
            </w:ins>
          </w:p>
        </w:tc>
        <w:tc>
          <w:tcPr>
            <w:tcW w:w="2879" w:type="pct"/>
            <w:tcBorders>
              <w:top w:val="nil"/>
              <w:left w:val="nil"/>
              <w:bottom w:val="single" w:sz="4" w:space="0" w:color="auto"/>
              <w:right w:val="single" w:sz="4" w:space="0" w:color="auto"/>
            </w:tcBorders>
            <w:shd w:val="clear" w:color="000000" w:fill="FFFFFF"/>
            <w:noWrap/>
            <w:vAlign w:val="center"/>
            <w:hideMark/>
          </w:tcPr>
          <w:p w14:paraId="13B8F1ED" w14:textId="77777777" w:rsidR="00347AC2" w:rsidRPr="00CA2C71" w:rsidRDefault="00347AC2" w:rsidP="00347AC2">
            <w:pPr>
              <w:spacing w:before="0" w:after="0" w:line="240" w:lineRule="auto"/>
              <w:jc w:val="center"/>
              <w:rPr>
                <w:ins w:id="11754" w:author="Kumar Baral" w:date="2022-12-12T16:39:00Z"/>
                <w:rFonts w:cs="Calibri"/>
                <w:color w:val="000000"/>
                <w:szCs w:val="22"/>
              </w:rPr>
            </w:pPr>
            <w:ins w:id="11755" w:author="Kumar Baral" w:date="2022-12-12T16:39:00Z">
              <w:r w:rsidRPr="00CA2C71">
                <w:rPr>
                  <w:rFonts w:cs="Calibri"/>
                  <w:color w:val="000000"/>
                  <w:szCs w:val="22"/>
                </w:rPr>
                <w:t>5.72</w:t>
              </w:r>
            </w:ins>
          </w:p>
        </w:tc>
      </w:tr>
      <w:tr w:rsidR="00347AC2" w:rsidRPr="00CA2C71" w14:paraId="209C2E9B" w14:textId="77777777" w:rsidTr="00347AC2">
        <w:trPr>
          <w:trHeight w:val="345"/>
          <w:ins w:id="11756" w:author="Kumar Baral" w:date="2022-12-12T16:39:00Z"/>
        </w:trPr>
        <w:tc>
          <w:tcPr>
            <w:tcW w:w="2121" w:type="pct"/>
            <w:tcBorders>
              <w:top w:val="nil"/>
              <w:left w:val="single" w:sz="4" w:space="0" w:color="auto"/>
              <w:bottom w:val="single" w:sz="4" w:space="0" w:color="auto"/>
              <w:right w:val="single" w:sz="4" w:space="0" w:color="auto"/>
            </w:tcBorders>
            <w:shd w:val="clear" w:color="000000" w:fill="FFFFFF"/>
            <w:noWrap/>
            <w:vAlign w:val="center"/>
            <w:hideMark/>
          </w:tcPr>
          <w:p w14:paraId="792C8A7C" w14:textId="77777777" w:rsidR="00347AC2" w:rsidRPr="00CA2C71" w:rsidRDefault="00347AC2" w:rsidP="00347AC2">
            <w:pPr>
              <w:spacing w:before="0" w:after="0" w:line="240" w:lineRule="auto"/>
              <w:rPr>
                <w:ins w:id="11757" w:author="Kumar Baral" w:date="2022-12-12T16:39:00Z"/>
                <w:rFonts w:cs="Calibri"/>
                <w:color w:val="000000"/>
                <w:szCs w:val="22"/>
              </w:rPr>
            </w:pPr>
            <w:ins w:id="11758" w:author="Kumar Baral" w:date="2022-12-12T16:39:00Z">
              <w:r w:rsidRPr="00CA2C71">
                <w:rPr>
                  <w:rFonts w:cs="Calibri"/>
                  <w:color w:val="000000"/>
                  <w:szCs w:val="22"/>
                </w:rPr>
                <w:t>Chaitra</w:t>
              </w:r>
            </w:ins>
          </w:p>
        </w:tc>
        <w:tc>
          <w:tcPr>
            <w:tcW w:w="2879" w:type="pct"/>
            <w:tcBorders>
              <w:top w:val="nil"/>
              <w:left w:val="nil"/>
              <w:bottom w:val="single" w:sz="4" w:space="0" w:color="auto"/>
              <w:right w:val="single" w:sz="4" w:space="0" w:color="auto"/>
            </w:tcBorders>
            <w:shd w:val="clear" w:color="000000" w:fill="FFFFFF"/>
            <w:noWrap/>
            <w:vAlign w:val="center"/>
            <w:hideMark/>
          </w:tcPr>
          <w:p w14:paraId="3CC9B11B" w14:textId="77777777" w:rsidR="00347AC2" w:rsidRPr="00CA2C71" w:rsidRDefault="00347AC2" w:rsidP="00347AC2">
            <w:pPr>
              <w:spacing w:before="0" w:after="0" w:line="240" w:lineRule="auto"/>
              <w:jc w:val="center"/>
              <w:rPr>
                <w:ins w:id="11759" w:author="Kumar Baral" w:date="2022-12-12T16:39:00Z"/>
                <w:rFonts w:cs="Calibri"/>
                <w:color w:val="000000"/>
                <w:szCs w:val="22"/>
              </w:rPr>
            </w:pPr>
            <w:ins w:id="11760" w:author="Kumar Baral" w:date="2022-12-12T16:39:00Z">
              <w:r w:rsidRPr="00CA2C71">
                <w:rPr>
                  <w:rFonts w:cs="Calibri"/>
                  <w:color w:val="000000"/>
                  <w:szCs w:val="22"/>
                </w:rPr>
                <w:t>5.91</w:t>
              </w:r>
            </w:ins>
          </w:p>
        </w:tc>
      </w:tr>
    </w:tbl>
    <w:p w14:paraId="22B4A2F6" w14:textId="77777777" w:rsidR="00347AC2" w:rsidRPr="00704DFD" w:rsidRDefault="00347AC2" w:rsidP="00347AC2">
      <w:pPr>
        <w:rPr>
          <w:ins w:id="11761" w:author="Kumar Baral" w:date="2022-12-12T16:39:00Z"/>
        </w:rPr>
      </w:pPr>
    </w:p>
    <w:p w14:paraId="06DC891E" w14:textId="77777777" w:rsidR="00347AC2" w:rsidRDefault="00347AC2">
      <w:pPr>
        <w:pStyle w:val="Heading3"/>
        <w:rPr>
          <w:ins w:id="11762" w:author="Kumar Baral" w:date="2022-12-12T16:39:00Z"/>
        </w:rPr>
        <w:pPrChange w:id="11763" w:author="Kumar Baral" w:date="2022-12-12T17:30:00Z">
          <w:pPr>
            <w:pStyle w:val="Heading2"/>
            <w:keepLines/>
            <w:numPr>
              <w:ilvl w:val="2"/>
              <w:numId w:val="51"/>
            </w:numPr>
            <w:spacing w:before="40" w:line="276" w:lineRule="auto"/>
            <w:ind w:left="709" w:right="-46" w:hanging="709"/>
            <w:jc w:val="both"/>
          </w:pPr>
        </w:pPrChange>
      </w:pPr>
      <w:bookmarkStart w:id="11764" w:name="_Ref90543698"/>
      <w:bookmarkStart w:id="11765" w:name="_Toc90989302"/>
      <w:bookmarkStart w:id="11766" w:name="_Toc91255218"/>
      <w:bookmarkStart w:id="11767" w:name="_Toc92369061"/>
      <w:bookmarkStart w:id="11768" w:name="_Toc92876306"/>
      <w:bookmarkStart w:id="11769" w:name="_Toc121834333"/>
      <w:ins w:id="11770" w:author="Kumar Baral" w:date="2022-12-12T16:39:00Z">
        <w:r w:rsidRPr="001C0EA0">
          <w:t>Adopted Long-term Mean Monthly Flow</w:t>
        </w:r>
        <w:bookmarkEnd w:id="11764"/>
        <w:bookmarkEnd w:id="11765"/>
        <w:bookmarkEnd w:id="11766"/>
        <w:bookmarkEnd w:id="11767"/>
        <w:bookmarkEnd w:id="11768"/>
        <w:bookmarkEnd w:id="11769"/>
      </w:ins>
    </w:p>
    <w:p w14:paraId="5584FDE4" w14:textId="77777777" w:rsidR="00347AC2" w:rsidRPr="00C86723" w:rsidRDefault="00347AC2" w:rsidP="00347AC2">
      <w:pPr>
        <w:rPr>
          <w:ins w:id="11771" w:author="Kumar Baral" w:date="2022-12-12T16:39:00Z"/>
          <w:i/>
          <w:u w:val="single"/>
          <w:lang w:eastAsia="x-none"/>
          <w:rPrChange w:id="11772" w:author="Kumar Baral" w:date="2022-12-13T12:19:00Z">
            <w:rPr>
              <w:ins w:id="11773" w:author="Kumar Baral" w:date="2022-12-12T16:39:00Z"/>
              <w:i/>
              <w:highlight w:val="yellow"/>
              <w:u w:val="single"/>
              <w:lang w:eastAsia="x-none"/>
            </w:rPr>
          </w:rPrChange>
        </w:rPr>
      </w:pPr>
      <w:ins w:id="11774" w:author="Kumar Baral" w:date="2022-12-12T16:39:00Z">
        <w:r w:rsidRPr="00C86723">
          <w:rPr>
            <w:i/>
            <w:u w:val="single"/>
            <w:lang w:eastAsia="x-none"/>
            <w:rPrChange w:id="11775" w:author="Kumar Baral" w:date="2022-12-13T12:19:00Z">
              <w:rPr>
                <w:i/>
                <w:highlight w:val="yellow"/>
                <w:u w:val="single"/>
                <w:lang w:eastAsia="x-none"/>
              </w:rPr>
            </w:rPrChange>
          </w:rPr>
          <w:t>In Previous Updated Feasibility Study (by Technoquarry)</w:t>
        </w:r>
      </w:ins>
    </w:p>
    <w:p w14:paraId="6A0D044B" w14:textId="77777777" w:rsidR="00347AC2" w:rsidRPr="00C86723" w:rsidRDefault="00347AC2" w:rsidP="00347AC2">
      <w:pPr>
        <w:ind w:right="-45"/>
        <w:rPr>
          <w:ins w:id="11776" w:author="Kumar Baral" w:date="2022-12-12T16:39:00Z"/>
          <w:rPrChange w:id="11777" w:author="Kumar Baral" w:date="2022-12-13T12:19:00Z">
            <w:rPr>
              <w:ins w:id="11778" w:author="Kumar Baral" w:date="2022-12-12T16:39:00Z"/>
              <w:highlight w:val="yellow"/>
            </w:rPr>
          </w:rPrChange>
        </w:rPr>
      </w:pPr>
      <w:ins w:id="11779" w:author="Kumar Baral" w:date="2022-12-12T16:39:00Z">
        <w:r w:rsidRPr="00C86723">
          <w:rPr>
            <w:lang w:eastAsia="x-none"/>
            <w:rPrChange w:id="11780" w:author="Kumar Baral" w:date="2022-12-13T12:19:00Z">
              <w:rPr>
                <w:highlight w:val="yellow"/>
                <w:lang w:eastAsia="x-none"/>
              </w:rPr>
            </w:rPrChange>
          </w:rPr>
          <w:t xml:space="preserve">In the previous updated feasibility study (by Techno-quarry), the mean monthly flow was calculated using CAR with Mangalaghat and from regional regression analysis using the long term mean monthly flow of nearby stations: 404.7, 406.5, 428, 430, 438, and 439.7. </w:t>
        </w:r>
        <w:r w:rsidRPr="00C86723">
          <w:rPr>
            <w:rPrChange w:id="11781" w:author="Kumar Baral" w:date="2022-12-13T12:19:00Z">
              <w:rPr>
                <w:highlight w:val="yellow"/>
              </w:rPr>
            </w:rPrChange>
          </w:rPr>
          <w:t xml:space="preserve">The long-term mean monthly flows calculated from the catchment correlation with Myagdi Khola (404.7) were on lower side whereas the same flows calculated using regional regression analysis of reference six gauging stations were on higher side. </w:t>
        </w:r>
      </w:ins>
    </w:p>
    <w:p w14:paraId="106AA3BD" w14:textId="77777777" w:rsidR="00347AC2" w:rsidRPr="00C86723" w:rsidRDefault="00347AC2" w:rsidP="00347AC2">
      <w:pPr>
        <w:ind w:right="-45"/>
        <w:rPr>
          <w:ins w:id="11782" w:author="Kumar Baral" w:date="2022-12-12T16:39:00Z"/>
          <w:rFonts w:ascii="Times New Roman" w:hAnsi="Times New Roman"/>
          <w:rPrChange w:id="11783" w:author="Kumar Baral" w:date="2022-12-13T12:19:00Z">
            <w:rPr>
              <w:ins w:id="11784" w:author="Kumar Baral" w:date="2022-12-12T16:39:00Z"/>
              <w:rFonts w:ascii="Times New Roman" w:hAnsi="Times New Roman"/>
              <w:highlight w:val="yellow"/>
            </w:rPr>
          </w:rPrChange>
        </w:rPr>
      </w:pPr>
      <w:ins w:id="11785" w:author="Kumar Baral" w:date="2022-12-12T16:39:00Z">
        <w:r w:rsidRPr="00C86723">
          <w:rPr>
            <w:rPrChange w:id="11786" w:author="Kumar Baral" w:date="2022-12-13T12:19:00Z">
              <w:rPr>
                <w:highlight w:val="yellow"/>
              </w:rPr>
            </w:rPrChange>
          </w:rPr>
          <w:t>The reasons for lower value from the catchment correlation with Myagdi Khola (404.7) were due to:</w:t>
        </w:r>
      </w:ins>
    </w:p>
    <w:p w14:paraId="6618521D" w14:textId="77777777" w:rsidR="00347AC2" w:rsidRPr="00C86723" w:rsidRDefault="00347AC2" w:rsidP="00347AC2">
      <w:pPr>
        <w:pStyle w:val="ListParagraph"/>
        <w:numPr>
          <w:ilvl w:val="0"/>
          <w:numId w:val="56"/>
        </w:numPr>
        <w:spacing w:line="360" w:lineRule="auto"/>
        <w:ind w:right="-45"/>
        <w:rPr>
          <w:ins w:id="11787" w:author="Kumar Baral" w:date="2022-12-12T16:39:00Z"/>
          <w:rPrChange w:id="11788" w:author="Kumar Baral" w:date="2022-12-13T12:19:00Z">
            <w:rPr>
              <w:ins w:id="11789" w:author="Kumar Baral" w:date="2022-12-12T16:39:00Z"/>
              <w:highlight w:val="yellow"/>
            </w:rPr>
          </w:rPrChange>
        </w:rPr>
      </w:pPr>
      <w:ins w:id="11790" w:author="Kumar Baral" w:date="2022-12-12T16:39:00Z">
        <w:r w:rsidRPr="00C86723">
          <w:rPr>
            <w:rPrChange w:id="11791" w:author="Kumar Baral" w:date="2022-12-13T12:19:00Z">
              <w:rPr>
                <w:highlight w:val="yellow"/>
              </w:rPr>
            </w:rPrChange>
          </w:rPr>
          <w:t xml:space="preserve">location (42Km downstream from proposed intake site) and </w:t>
        </w:r>
      </w:ins>
    </w:p>
    <w:p w14:paraId="4E13152D" w14:textId="77777777" w:rsidR="00347AC2" w:rsidRPr="00C86723" w:rsidRDefault="00347AC2" w:rsidP="00347AC2">
      <w:pPr>
        <w:pStyle w:val="ListParagraph"/>
        <w:numPr>
          <w:ilvl w:val="0"/>
          <w:numId w:val="56"/>
        </w:numPr>
        <w:spacing w:line="360" w:lineRule="auto"/>
        <w:ind w:right="-45"/>
        <w:rPr>
          <w:ins w:id="11792" w:author="Kumar Baral" w:date="2022-12-12T16:39:00Z"/>
          <w:rPrChange w:id="11793" w:author="Kumar Baral" w:date="2022-12-13T12:19:00Z">
            <w:rPr>
              <w:ins w:id="11794" w:author="Kumar Baral" w:date="2022-12-12T16:39:00Z"/>
              <w:highlight w:val="yellow"/>
            </w:rPr>
          </w:rPrChange>
        </w:rPr>
      </w:pPr>
      <w:ins w:id="11795" w:author="Kumar Baral" w:date="2022-12-12T16:39:00Z">
        <w:r w:rsidRPr="00C86723">
          <w:rPr>
            <w:rPrChange w:id="11796" w:author="Kumar Baral" w:date="2022-12-13T12:19:00Z">
              <w:rPr>
                <w:highlight w:val="yellow"/>
              </w:rPr>
            </w:rPrChange>
          </w:rPr>
          <w:t xml:space="preserve">large catchment area of the DHM’s gauging station 404.7 (3.5 times the catchment of the proposed intake site). </w:t>
        </w:r>
      </w:ins>
    </w:p>
    <w:p w14:paraId="4D2035BD" w14:textId="71E92FF5" w:rsidR="00347AC2" w:rsidRPr="001C0EA0" w:rsidRDefault="00347AC2" w:rsidP="00347AC2">
      <w:pPr>
        <w:ind w:right="-45"/>
        <w:rPr>
          <w:ins w:id="11797" w:author="Kumar Baral" w:date="2022-12-12T16:39:00Z"/>
        </w:rPr>
      </w:pPr>
      <w:ins w:id="11798" w:author="Kumar Baral" w:date="2022-12-12T16:39:00Z">
        <w:r w:rsidRPr="00C86723">
          <w:rPr>
            <w:rPrChange w:id="11799" w:author="Kumar Baral" w:date="2022-12-13T12:19:00Z">
              <w:rPr>
                <w:highlight w:val="yellow"/>
              </w:rPr>
            </w:rPrChange>
          </w:rPr>
          <w:t xml:space="preserve">98% of the catchment at proposed intake site of Myagdi Khola HPP lies above 3000m which means the catchment is highly influenced by snow contribution. Regional regression analysis is one of the commonly précised method for estimating mean monthly flow which gives reasonable acceptable result and can be adopted where there are no other better alternatives or direct data is not available from the concerned river. Therefore, to be in conservative side, average of these two methods was recommended to calculate the long-term mean monthly flow at proposed intake site of the MKHPP as presented in </w:t>
        </w:r>
      </w:ins>
      <w:ins w:id="11800" w:author="Windows User" w:date="2022-12-12T21:59:00Z">
        <w:r w:rsidR="00A963D2" w:rsidRPr="00C86723">
          <w:rPr>
            <w:rPrChange w:id="11801" w:author="Kumar Baral" w:date="2022-12-13T12:19:00Z">
              <w:rPr>
                <w:highlight w:val="yellow"/>
              </w:rPr>
            </w:rPrChange>
          </w:rPr>
          <w:fldChar w:fldCharType="begin"/>
        </w:r>
        <w:r w:rsidR="00A963D2" w:rsidRPr="00C86723">
          <w:rPr>
            <w:rPrChange w:id="11802" w:author="Kumar Baral" w:date="2022-12-13T12:19:00Z">
              <w:rPr>
                <w:highlight w:val="yellow"/>
              </w:rPr>
            </w:rPrChange>
          </w:rPr>
          <w:instrText xml:space="preserve"> REF _Ref121774783 \h </w:instrText>
        </w:r>
      </w:ins>
      <w:r w:rsidR="00C86723">
        <w:instrText xml:space="preserve"> \* MERGEFORMAT </w:instrText>
      </w:r>
      <w:r w:rsidR="00A963D2" w:rsidRPr="00C86723">
        <w:rPr>
          <w:rPrChange w:id="11803" w:author="Kumar Baral" w:date="2022-12-13T12:19:00Z">
            <w:rPr/>
          </w:rPrChange>
        </w:rPr>
      </w:r>
      <w:r w:rsidR="00A963D2" w:rsidRPr="00C86723">
        <w:rPr>
          <w:rPrChange w:id="11804" w:author="Kumar Baral" w:date="2022-12-13T12:19:00Z">
            <w:rPr>
              <w:highlight w:val="yellow"/>
            </w:rPr>
          </w:rPrChange>
        </w:rPr>
        <w:fldChar w:fldCharType="separate"/>
      </w:r>
      <w:ins w:id="11805" w:author="Windows User" w:date="2022-12-12T21:59:00Z">
        <w:r w:rsidR="00A963D2" w:rsidRPr="00C86723">
          <w:t xml:space="preserve">Table </w:t>
        </w:r>
        <w:r w:rsidR="00A963D2" w:rsidRPr="00C86723">
          <w:rPr>
            <w:noProof/>
          </w:rPr>
          <w:t>2</w:t>
        </w:r>
        <w:r w:rsidR="00A963D2" w:rsidRPr="00C86723">
          <w:noBreakHyphen/>
        </w:r>
        <w:r w:rsidR="00A963D2" w:rsidRPr="00C86723">
          <w:rPr>
            <w:noProof/>
          </w:rPr>
          <w:t>19</w:t>
        </w:r>
        <w:r w:rsidR="00A963D2" w:rsidRPr="00C86723">
          <w:rPr>
            <w:rPrChange w:id="11806" w:author="Kumar Baral" w:date="2022-12-13T12:19:00Z">
              <w:rPr>
                <w:highlight w:val="yellow"/>
              </w:rPr>
            </w:rPrChange>
          </w:rPr>
          <w:fldChar w:fldCharType="end"/>
        </w:r>
      </w:ins>
      <w:ins w:id="11807" w:author="Kumar Baral" w:date="2022-12-12T16:39:00Z">
        <w:del w:id="11808" w:author="Windows User" w:date="2022-12-12T21:59:00Z">
          <w:r w:rsidRPr="00C86723" w:rsidDel="00A963D2">
            <w:rPr>
              <w:rPrChange w:id="11809" w:author="Kumar Baral" w:date="2022-12-13T12:19:00Z">
                <w:rPr>
                  <w:highlight w:val="yellow"/>
                </w:rPr>
              </w:rPrChange>
            </w:rPr>
            <w:fldChar w:fldCharType="begin"/>
          </w:r>
          <w:r w:rsidRPr="00C86723" w:rsidDel="00A963D2">
            <w:rPr>
              <w:rPrChange w:id="11810" w:author="Kumar Baral" w:date="2022-12-13T12:19:00Z">
                <w:rPr>
                  <w:highlight w:val="yellow"/>
                </w:rPr>
              </w:rPrChange>
            </w:rPr>
            <w:delInstrText xml:space="preserve"> REF _Ref92874819 \h  \* MERGEFORMAT </w:delInstrText>
          </w:r>
        </w:del>
      </w:ins>
      <w:del w:id="11811" w:author="Windows User" w:date="2022-12-12T21:59:00Z">
        <w:r w:rsidRPr="00C86723" w:rsidDel="00A963D2">
          <w:rPr>
            <w:rPrChange w:id="11812" w:author="Kumar Baral" w:date="2022-12-13T12:19:00Z">
              <w:rPr/>
            </w:rPrChange>
          </w:rPr>
        </w:r>
      </w:del>
      <w:ins w:id="11813" w:author="Kumar Baral" w:date="2022-12-12T16:39:00Z">
        <w:del w:id="11814" w:author="Windows User" w:date="2022-12-12T21:59:00Z">
          <w:r w:rsidRPr="00C86723" w:rsidDel="00A963D2">
            <w:rPr>
              <w:rPrChange w:id="11815" w:author="Kumar Baral" w:date="2022-12-13T12:19:00Z">
                <w:rPr>
                  <w:highlight w:val="yellow"/>
                </w:rPr>
              </w:rPrChange>
            </w:rPr>
            <w:fldChar w:fldCharType="separate"/>
          </w:r>
          <w:r w:rsidRPr="00C86723" w:rsidDel="00A963D2">
            <w:rPr>
              <w:rPrChange w:id="11816" w:author="Kumar Baral" w:date="2022-12-13T12:19:00Z">
                <w:rPr>
                  <w:highlight w:val="yellow"/>
                </w:rPr>
              </w:rPrChange>
            </w:rPr>
            <w:delText xml:space="preserve">Table </w:delText>
          </w:r>
          <w:r w:rsidRPr="00C86723" w:rsidDel="00A963D2">
            <w:rPr>
              <w:noProof/>
              <w:rPrChange w:id="11817" w:author="Kumar Baral" w:date="2022-12-13T12:19:00Z">
                <w:rPr>
                  <w:noProof/>
                  <w:highlight w:val="yellow"/>
                </w:rPr>
              </w:rPrChange>
            </w:rPr>
            <w:delText>1</w:delText>
          </w:r>
          <w:r w:rsidRPr="00C86723" w:rsidDel="00A963D2">
            <w:rPr>
              <w:rPrChange w:id="11818" w:author="Kumar Baral" w:date="2022-12-13T12:19:00Z">
                <w:rPr>
                  <w:highlight w:val="yellow"/>
                </w:rPr>
              </w:rPrChange>
            </w:rPr>
            <w:noBreakHyphen/>
          </w:r>
          <w:r w:rsidRPr="00C86723" w:rsidDel="00A963D2">
            <w:rPr>
              <w:noProof/>
              <w:rPrChange w:id="11819" w:author="Kumar Baral" w:date="2022-12-13T12:19:00Z">
                <w:rPr>
                  <w:noProof/>
                  <w:highlight w:val="yellow"/>
                </w:rPr>
              </w:rPrChange>
            </w:rPr>
            <w:delText>17</w:delText>
          </w:r>
          <w:r w:rsidRPr="00C86723" w:rsidDel="00A963D2">
            <w:rPr>
              <w:rPrChange w:id="11820" w:author="Kumar Baral" w:date="2022-12-13T12:19:00Z">
                <w:rPr>
                  <w:highlight w:val="yellow"/>
                </w:rPr>
              </w:rPrChange>
            </w:rPr>
            <w:fldChar w:fldCharType="end"/>
          </w:r>
        </w:del>
        <w:r w:rsidRPr="00C86723">
          <w:rPr>
            <w:rPrChange w:id="11821" w:author="Kumar Baral" w:date="2022-12-13T12:19:00Z">
              <w:rPr>
                <w:highlight w:val="yellow"/>
              </w:rPr>
            </w:rPrChange>
          </w:rPr>
          <w:t>.</w:t>
        </w:r>
      </w:ins>
    </w:p>
    <w:p w14:paraId="67BA7E0E" w14:textId="77777777" w:rsidR="00347AC2" w:rsidRPr="001C0EA0" w:rsidRDefault="00347AC2" w:rsidP="00347AC2">
      <w:pPr>
        <w:pStyle w:val="TableHeading"/>
        <w:rPr>
          <w:ins w:id="11822" w:author="Kumar Baral" w:date="2022-12-12T16:39:00Z"/>
        </w:rPr>
        <w:sectPr w:rsidR="00347AC2" w:rsidRPr="001C0EA0" w:rsidSect="00347AC2">
          <w:pgSz w:w="11907" w:h="16839" w:code="9"/>
          <w:pgMar w:top="1584" w:right="1080" w:bottom="1440" w:left="1800" w:header="720" w:footer="432" w:gutter="0"/>
          <w:cols w:space="720"/>
          <w:docGrid w:linePitch="360"/>
        </w:sectPr>
      </w:pPr>
    </w:p>
    <w:p w14:paraId="7882DC96" w14:textId="3653061B" w:rsidR="00347AC2" w:rsidRDefault="00347AC2" w:rsidP="00347AC2">
      <w:pPr>
        <w:pStyle w:val="TableHeading"/>
        <w:rPr>
          <w:ins w:id="11823" w:author="Kumar Baral" w:date="2022-12-12T16:39:00Z"/>
        </w:rPr>
      </w:pPr>
      <w:bookmarkStart w:id="11824" w:name="_Ref92874819"/>
      <w:bookmarkStart w:id="11825" w:name="_Toc92876608"/>
      <w:bookmarkStart w:id="11826" w:name="_Ref121774783"/>
      <w:bookmarkStart w:id="11827" w:name="_Toc121834130"/>
      <w:ins w:id="11828" w:author="Kumar Baral" w:date="2022-12-12T16:39:00Z">
        <w:r>
          <w:lastRenderedPageBreak/>
          <w:t xml:space="preserve">Table </w:t>
        </w:r>
      </w:ins>
      <w:ins w:id="11829" w:author="Kumar Baral" w:date="2022-12-13T13:45:00Z">
        <w:r w:rsidR="00207878">
          <w:fldChar w:fldCharType="begin"/>
        </w:r>
        <w:r w:rsidR="00207878">
          <w:instrText xml:space="preserve"> STYLEREF 1 \s </w:instrText>
        </w:r>
      </w:ins>
      <w:r w:rsidR="00207878">
        <w:fldChar w:fldCharType="separate"/>
      </w:r>
      <w:r w:rsidR="00207878">
        <w:rPr>
          <w:noProof/>
        </w:rPr>
        <w:t>2</w:t>
      </w:r>
      <w:ins w:id="11830"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1831" w:author="Kumar Baral" w:date="2022-12-13T13:45:00Z">
        <w:r w:rsidR="00207878">
          <w:rPr>
            <w:noProof/>
          </w:rPr>
          <w:t>19</w:t>
        </w:r>
        <w:r w:rsidR="00207878">
          <w:fldChar w:fldCharType="end"/>
        </w:r>
      </w:ins>
      <w:ins w:id="11832" w:author="Windows User" w:date="2022-12-12T21:44:00Z">
        <w:del w:id="11833" w:author="Kumar Baral" w:date="2022-12-13T12:46:00Z">
          <w:r w:rsidR="003E145E" w:rsidDel="00F41486">
            <w:fldChar w:fldCharType="begin"/>
          </w:r>
          <w:r w:rsidR="003E145E" w:rsidDel="00F41486">
            <w:delInstrText xml:space="preserve"> STYLEREF 1 \s </w:delInstrText>
          </w:r>
        </w:del>
      </w:ins>
      <w:del w:id="11834" w:author="Kumar Baral" w:date="2022-12-13T12:46:00Z">
        <w:r w:rsidR="003E145E" w:rsidDel="00F41486">
          <w:fldChar w:fldCharType="separate"/>
        </w:r>
        <w:r w:rsidR="003E145E" w:rsidDel="00F41486">
          <w:rPr>
            <w:noProof/>
          </w:rPr>
          <w:delText>2</w:delText>
        </w:r>
      </w:del>
      <w:ins w:id="11835" w:author="Windows User" w:date="2022-12-12T21:44:00Z">
        <w:del w:id="11836"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1837" w:author="Kumar Baral" w:date="2022-12-13T12:46:00Z">
        <w:r w:rsidR="003E145E" w:rsidDel="00F41486">
          <w:fldChar w:fldCharType="separate"/>
        </w:r>
      </w:del>
      <w:ins w:id="11838" w:author="Windows User" w:date="2022-12-12T21:44:00Z">
        <w:del w:id="11839" w:author="Kumar Baral" w:date="2022-12-13T12:46:00Z">
          <w:r w:rsidR="003E145E" w:rsidDel="00F41486">
            <w:rPr>
              <w:noProof/>
            </w:rPr>
            <w:delText>19</w:delText>
          </w:r>
          <w:r w:rsidR="003E145E" w:rsidDel="00F41486">
            <w:fldChar w:fldCharType="end"/>
          </w:r>
        </w:del>
      </w:ins>
      <w:bookmarkEnd w:id="11826"/>
      <w:ins w:id="11840" w:author="Kumar Baral" w:date="2022-12-12T16:52:00Z">
        <w:del w:id="11841" w:author="Windows User" w:date="2022-12-12T21:43:00Z">
          <w:r w:rsidR="00A04755" w:rsidDel="003E145E">
            <w:fldChar w:fldCharType="begin"/>
          </w:r>
          <w:r w:rsidR="00A04755" w:rsidDel="003E145E">
            <w:delInstrText xml:space="preserve"> STYLEREF 1 \s </w:delInstrText>
          </w:r>
        </w:del>
      </w:ins>
      <w:del w:id="11842" w:author="Windows User" w:date="2022-12-12T21:43:00Z">
        <w:r w:rsidR="00A04755" w:rsidDel="003E145E">
          <w:fldChar w:fldCharType="separate"/>
        </w:r>
        <w:r w:rsidR="00A04755" w:rsidDel="003E145E">
          <w:rPr>
            <w:noProof/>
          </w:rPr>
          <w:delText>2</w:delText>
        </w:r>
      </w:del>
      <w:ins w:id="11843" w:author="Kumar Baral" w:date="2022-12-12T16:52:00Z">
        <w:del w:id="11844"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1845" w:author="Windows User" w:date="2022-12-12T21:43:00Z">
        <w:r w:rsidR="00A04755" w:rsidDel="003E145E">
          <w:fldChar w:fldCharType="separate"/>
        </w:r>
      </w:del>
      <w:ins w:id="11846" w:author="Kumar Baral" w:date="2022-12-12T16:52:00Z">
        <w:del w:id="11847" w:author="Windows User" w:date="2022-12-12T21:43:00Z">
          <w:r w:rsidR="00A04755" w:rsidDel="003E145E">
            <w:rPr>
              <w:noProof/>
            </w:rPr>
            <w:delText>21</w:delText>
          </w:r>
          <w:r w:rsidR="00A04755" w:rsidDel="003E145E">
            <w:fldChar w:fldCharType="end"/>
          </w:r>
        </w:del>
      </w:ins>
      <w:bookmarkEnd w:id="11824"/>
      <w:ins w:id="11848" w:author="Kumar Baral" w:date="2022-12-12T16:39:00Z">
        <w:r>
          <w:t xml:space="preserve">: </w:t>
        </w:r>
        <w:r w:rsidRPr="001C0EA0">
          <w:rPr>
            <w:noProof/>
          </w:rPr>
          <w:t xml:space="preserve">Adopted </w:t>
        </w:r>
        <w:r w:rsidRPr="001C0EA0">
          <w:t>long-term mean monthly flow at MKHPP intake in previous UFSR</w:t>
        </w:r>
        <w:bookmarkEnd w:id="11825"/>
        <w:bookmarkEnd w:id="11827"/>
      </w:ins>
    </w:p>
    <w:tbl>
      <w:tblPr>
        <w:tblW w:w="5000" w:type="pct"/>
        <w:tblLook w:val="04A0" w:firstRow="1" w:lastRow="0" w:firstColumn="1" w:lastColumn="0" w:noHBand="0" w:noVBand="1"/>
      </w:tblPr>
      <w:tblGrid>
        <w:gridCol w:w="2310"/>
        <w:gridCol w:w="2310"/>
        <w:gridCol w:w="2311"/>
        <w:gridCol w:w="2311"/>
      </w:tblGrid>
      <w:tr w:rsidR="00347AC2" w:rsidRPr="001C0EA0" w14:paraId="71023C5C" w14:textId="77777777" w:rsidTr="00347AC2">
        <w:trPr>
          <w:trHeight w:val="1035"/>
          <w:ins w:id="11849" w:author="Kumar Baral" w:date="2022-12-12T16:39:00Z"/>
        </w:trPr>
        <w:tc>
          <w:tcPr>
            <w:tcW w:w="1250"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F557036" w14:textId="77777777" w:rsidR="00347AC2" w:rsidRPr="001C0EA0" w:rsidRDefault="00347AC2" w:rsidP="00347AC2">
            <w:pPr>
              <w:spacing w:before="0" w:after="0" w:line="240" w:lineRule="auto"/>
              <w:jc w:val="center"/>
              <w:rPr>
                <w:ins w:id="11850" w:author="Kumar Baral" w:date="2022-12-12T16:39:00Z"/>
                <w:rFonts w:cs="Calibri"/>
                <w:b/>
                <w:bCs/>
                <w:color w:val="000000"/>
                <w:szCs w:val="22"/>
              </w:rPr>
            </w:pPr>
            <w:ins w:id="11851" w:author="Kumar Baral" w:date="2022-12-12T16:39:00Z">
              <w:r w:rsidRPr="001C0EA0">
                <w:rPr>
                  <w:rFonts w:cs="Calibri"/>
                  <w:b/>
                  <w:bCs/>
                  <w:color w:val="000000"/>
                  <w:szCs w:val="24"/>
                  <w:lang w:val="en-GB" w:bidi="ne-NP"/>
                </w:rPr>
                <w:t>Month</w:t>
              </w:r>
            </w:ins>
          </w:p>
        </w:tc>
        <w:tc>
          <w:tcPr>
            <w:tcW w:w="1250" w:type="pct"/>
            <w:tcBorders>
              <w:top w:val="single" w:sz="4" w:space="0" w:color="auto"/>
              <w:left w:val="nil"/>
              <w:bottom w:val="single" w:sz="4" w:space="0" w:color="auto"/>
              <w:right w:val="single" w:sz="4" w:space="0" w:color="auto"/>
            </w:tcBorders>
            <w:shd w:val="clear" w:color="000000" w:fill="FFFFFF"/>
            <w:vAlign w:val="center"/>
            <w:hideMark/>
          </w:tcPr>
          <w:p w14:paraId="1BBE9C10" w14:textId="77777777" w:rsidR="00347AC2" w:rsidRPr="001C0EA0" w:rsidRDefault="00347AC2" w:rsidP="00347AC2">
            <w:pPr>
              <w:spacing w:before="0" w:after="0" w:line="240" w:lineRule="auto"/>
              <w:jc w:val="center"/>
              <w:rPr>
                <w:ins w:id="11852" w:author="Kumar Baral" w:date="2022-12-12T16:39:00Z"/>
                <w:rFonts w:cs="Calibri"/>
                <w:b/>
                <w:bCs/>
                <w:color w:val="000000"/>
                <w:szCs w:val="22"/>
              </w:rPr>
            </w:pPr>
            <w:ins w:id="11853" w:author="Kumar Baral" w:date="2022-12-12T16:39:00Z">
              <w:r w:rsidRPr="001C0EA0">
                <w:rPr>
                  <w:rFonts w:cs="Calibri"/>
                  <w:b/>
                  <w:bCs/>
                  <w:color w:val="000000"/>
                  <w:szCs w:val="24"/>
                  <w:lang w:val="en-GB" w:bidi="ne-NP"/>
                </w:rPr>
                <w:t xml:space="preserve">CAR with Myagdi Khola (404.7) </w:t>
              </w:r>
            </w:ins>
          </w:p>
        </w:tc>
        <w:tc>
          <w:tcPr>
            <w:tcW w:w="1250" w:type="pct"/>
            <w:tcBorders>
              <w:top w:val="single" w:sz="4" w:space="0" w:color="auto"/>
              <w:left w:val="nil"/>
              <w:bottom w:val="single" w:sz="4" w:space="0" w:color="auto"/>
              <w:right w:val="single" w:sz="4" w:space="0" w:color="auto"/>
            </w:tcBorders>
            <w:shd w:val="clear" w:color="000000" w:fill="FFFFFF"/>
            <w:vAlign w:val="center"/>
            <w:hideMark/>
          </w:tcPr>
          <w:p w14:paraId="7A75E07C" w14:textId="77777777" w:rsidR="00347AC2" w:rsidRPr="001C0EA0" w:rsidRDefault="00347AC2" w:rsidP="00347AC2">
            <w:pPr>
              <w:spacing w:before="0" w:after="0" w:line="240" w:lineRule="auto"/>
              <w:jc w:val="center"/>
              <w:rPr>
                <w:ins w:id="11854" w:author="Kumar Baral" w:date="2022-12-12T16:39:00Z"/>
                <w:rFonts w:cs="Calibri"/>
                <w:b/>
                <w:bCs/>
                <w:color w:val="000000"/>
                <w:szCs w:val="22"/>
              </w:rPr>
            </w:pPr>
            <w:ins w:id="11855" w:author="Kumar Baral" w:date="2022-12-12T16:39:00Z">
              <w:r w:rsidRPr="001C0EA0">
                <w:rPr>
                  <w:rFonts w:cs="Calibri"/>
                  <w:b/>
                  <w:bCs/>
                  <w:color w:val="000000"/>
                  <w:szCs w:val="24"/>
                  <w:lang w:val="en-GB" w:bidi="ne-NP"/>
                </w:rPr>
                <w:t>Regional regression analysis</w:t>
              </w:r>
            </w:ins>
          </w:p>
        </w:tc>
        <w:tc>
          <w:tcPr>
            <w:tcW w:w="1250" w:type="pct"/>
            <w:tcBorders>
              <w:top w:val="single" w:sz="4" w:space="0" w:color="auto"/>
              <w:left w:val="nil"/>
              <w:bottom w:val="single" w:sz="4" w:space="0" w:color="auto"/>
              <w:right w:val="single" w:sz="4" w:space="0" w:color="auto"/>
            </w:tcBorders>
            <w:shd w:val="clear" w:color="000000" w:fill="FFFFFF"/>
            <w:vAlign w:val="center"/>
            <w:hideMark/>
          </w:tcPr>
          <w:p w14:paraId="1731EA9D" w14:textId="77777777" w:rsidR="00347AC2" w:rsidRPr="001C0EA0" w:rsidRDefault="00347AC2" w:rsidP="00347AC2">
            <w:pPr>
              <w:spacing w:before="0" w:after="0" w:line="240" w:lineRule="auto"/>
              <w:jc w:val="center"/>
              <w:rPr>
                <w:ins w:id="11856" w:author="Kumar Baral" w:date="2022-12-12T16:39:00Z"/>
                <w:rFonts w:cs="Calibri"/>
                <w:b/>
                <w:bCs/>
                <w:color w:val="000000"/>
                <w:szCs w:val="22"/>
              </w:rPr>
            </w:pPr>
            <w:ins w:id="11857" w:author="Kumar Baral" w:date="2022-12-12T16:39:00Z">
              <w:r w:rsidRPr="001C0EA0">
                <w:rPr>
                  <w:rFonts w:cs="Calibri"/>
                  <w:b/>
                  <w:bCs/>
                  <w:color w:val="000000"/>
                  <w:szCs w:val="22"/>
                </w:rPr>
                <w:t>Adopted Discharge (Average)</w:t>
              </w:r>
            </w:ins>
          </w:p>
        </w:tc>
      </w:tr>
      <w:tr w:rsidR="00347AC2" w:rsidRPr="001C0EA0" w14:paraId="6262125C" w14:textId="77777777" w:rsidTr="00347AC2">
        <w:trPr>
          <w:trHeight w:val="345"/>
          <w:ins w:id="11858"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7DD27F84" w14:textId="77777777" w:rsidR="00347AC2" w:rsidRPr="001C0EA0" w:rsidRDefault="00347AC2" w:rsidP="00347AC2">
            <w:pPr>
              <w:spacing w:before="0" w:after="0" w:line="240" w:lineRule="auto"/>
              <w:jc w:val="center"/>
              <w:rPr>
                <w:ins w:id="11859" w:author="Kumar Baral" w:date="2022-12-12T16:39:00Z"/>
                <w:rFonts w:cs="Calibri"/>
                <w:color w:val="000000"/>
                <w:szCs w:val="22"/>
              </w:rPr>
            </w:pPr>
            <w:ins w:id="11860" w:author="Kumar Baral" w:date="2022-12-12T16:39:00Z">
              <w:r w:rsidRPr="001C0EA0">
                <w:rPr>
                  <w:rFonts w:cs="Calibri"/>
                  <w:color w:val="000000"/>
                  <w:szCs w:val="24"/>
                  <w:lang w:val="en-GB" w:bidi="ne-NP"/>
                </w:rPr>
                <w:t>Baishakh</w:t>
              </w:r>
            </w:ins>
          </w:p>
        </w:tc>
        <w:tc>
          <w:tcPr>
            <w:tcW w:w="1250" w:type="pct"/>
            <w:tcBorders>
              <w:top w:val="nil"/>
              <w:left w:val="nil"/>
              <w:bottom w:val="single" w:sz="4" w:space="0" w:color="auto"/>
              <w:right w:val="single" w:sz="4" w:space="0" w:color="auto"/>
            </w:tcBorders>
            <w:shd w:val="clear" w:color="000000" w:fill="FFFFFF"/>
            <w:vAlign w:val="center"/>
            <w:hideMark/>
          </w:tcPr>
          <w:p w14:paraId="0F72F2F4" w14:textId="77777777" w:rsidR="00347AC2" w:rsidRPr="001C0EA0" w:rsidRDefault="00347AC2" w:rsidP="00347AC2">
            <w:pPr>
              <w:spacing w:before="0" w:after="0" w:line="240" w:lineRule="auto"/>
              <w:jc w:val="center"/>
              <w:rPr>
                <w:ins w:id="11861" w:author="Kumar Baral" w:date="2022-12-12T16:39:00Z"/>
                <w:rFonts w:cs="Calibri"/>
                <w:color w:val="000000"/>
                <w:szCs w:val="22"/>
              </w:rPr>
            </w:pPr>
            <w:ins w:id="11862" w:author="Kumar Baral" w:date="2022-12-12T16:39:00Z">
              <w:r w:rsidRPr="001C0EA0">
                <w:rPr>
                  <w:rFonts w:cs="Calibri"/>
                  <w:color w:val="000000"/>
                  <w:szCs w:val="24"/>
                  <w:lang w:val="en-GB" w:bidi="ne-NP"/>
                </w:rPr>
                <w:t>5.18</w:t>
              </w:r>
            </w:ins>
          </w:p>
        </w:tc>
        <w:tc>
          <w:tcPr>
            <w:tcW w:w="1250" w:type="pct"/>
            <w:tcBorders>
              <w:top w:val="nil"/>
              <w:left w:val="nil"/>
              <w:bottom w:val="single" w:sz="4" w:space="0" w:color="auto"/>
              <w:right w:val="single" w:sz="4" w:space="0" w:color="auto"/>
            </w:tcBorders>
            <w:shd w:val="clear" w:color="000000" w:fill="FFFFFF"/>
            <w:noWrap/>
            <w:vAlign w:val="center"/>
            <w:hideMark/>
          </w:tcPr>
          <w:p w14:paraId="47DF21D4" w14:textId="77777777" w:rsidR="00347AC2" w:rsidRPr="001C0EA0" w:rsidRDefault="00347AC2" w:rsidP="00347AC2">
            <w:pPr>
              <w:spacing w:before="0" w:after="0" w:line="240" w:lineRule="auto"/>
              <w:jc w:val="center"/>
              <w:rPr>
                <w:ins w:id="11863" w:author="Kumar Baral" w:date="2022-12-12T16:39:00Z"/>
                <w:rFonts w:cs="Calibri"/>
                <w:color w:val="000000"/>
                <w:szCs w:val="22"/>
              </w:rPr>
            </w:pPr>
            <w:ins w:id="11864" w:author="Kumar Baral" w:date="2022-12-12T16:39:00Z">
              <w:r w:rsidRPr="001C0EA0">
                <w:rPr>
                  <w:rFonts w:cs="Calibri"/>
                  <w:color w:val="000000"/>
                  <w:szCs w:val="24"/>
                  <w:lang w:val="en-GB" w:bidi="ne-NP"/>
                </w:rPr>
                <w:t>6.82</w:t>
              </w:r>
            </w:ins>
          </w:p>
        </w:tc>
        <w:tc>
          <w:tcPr>
            <w:tcW w:w="1250" w:type="pct"/>
            <w:tcBorders>
              <w:top w:val="nil"/>
              <w:left w:val="nil"/>
              <w:bottom w:val="single" w:sz="4" w:space="0" w:color="auto"/>
              <w:right w:val="single" w:sz="4" w:space="0" w:color="auto"/>
            </w:tcBorders>
            <w:shd w:val="clear" w:color="auto" w:fill="auto"/>
            <w:noWrap/>
            <w:vAlign w:val="center"/>
            <w:hideMark/>
          </w:tcPr>
          <w:p w14:paraId="56219BC7" w14:textId="77777777" w:rsidR="00347AC2" w:rsidRPr="001C0EA0" w:rsidRDefault="00347AC2" w:rsidP="00347AC2">
            <w:pPr>
              <w:spacing w:before="0" w:after="0" w:line="240" w:lineRule="auto"/>
              <w:jc w:val="center"/>
              <w:rPr>
                <w:ins w:id="11865" w:author="Kumar Baral" w:date="2022-12-12T16:39:00Z"/>
                <w:rFonts w:cs="Calibri"/>
                <w:color w:val="000000"/>
                <w:szCs w:val="22"/>
              </w:rPr>
            </w:pPr>
            <w:ins w:id="11866" w:author="Kumar Baral" w:date="2022-12-12T16:39:00Z">
              <w:r w:rsidRPr="001C0EA0">
                <w:rPr>
                  <w:rFonts w:cs="Calibri"/>
                  <w:color w:val="000000"/>
                  <w:szCs w:val="22"/>
                </w:rPr>
                <w:t>6.00</w:t>
              </w:r>
            </w:ins>
          </w:p>
        </w:tc>
      </w:tr>
      <w:tr w:rsidR="00347AC2" w:rsidRPr="001C0EA0" w14:paraId="65753038" w14:textId="77777777" w:rsidTr="00347AC2">
        <w:trPr>
          <w:trHeight w:val="345"/>
          <w:ins w:id="11867"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676730EE" w14:textId="77777777" w:rsidR="00347AC2" w:rsidRPr="001C0EA0" w:rsidRDefault="00347AC2" w:rsidP="00347AC2">
            <w:pPr>
              <w:spacing w:before="0" w:after="0" w:line="240" w:lineRule="auto"/>
              <w:jc w:val="center"/>
              <w:rPr>
                <w:ins w:id="11868" w:author="Kumar Baral" w:date="2022-12-12T16:39:00Z"/>
                <w:rFonts w:cs="Calibri"/>
                <w:color w:val="000000"/>
                <w:szCs w:val="22"/>
              </w:rPr>
            </w:pPr>
            <w:ins w:id="11869" w:author="Kumar Baral" w:date="2022-12-12T16:39:00Z">
              <w:r w:rsidRPr="001C0EA0">
                <w:rPr>
                  <w:rFonts w:cs="Calibri"/>
                  <w:color w:val="000000"/>
                  <w:szCs w:val="24"/>
                  <w:lang w:val="en-GB" w:bidi="ne-NP"/>
                </w:rPr>
                <w:t>Jesth</w:t>
              </w:r>
              <w:r>
                <w:rPr>
                  <w:rFonts w:cs="Calibri"/>
                  <w:color w:val="000000"/>
                  <w:szCs w:val="24"/>
                  <w:lang w:val="en-GB" w:bidi="ne-NP"/>
                </w:rPr>
                <w:t>a</w:t>
              </w:r>
            </w:ins>
          </w:p>
        </w:tc>
        <w:tc>
          <w:tcPr>
            <w:tcW w:w="1250" w:type="pct"/>
            <w:tcBorders>
              <w:top w:val="nil"/>
              <w:left w:val="nil"/>
              <w:bottom w:val="single" w:sz="4" w:space="0" w:color="auto"/>
              <w:right w:val="single" w:sz="4" w:space="0" w:color="auto"/>
            </w:tcBorders>
            <w:shd w:val="clear" w:color="000000" w:fill="FFFFFF"/>
            <w:noWrap/>
            <w:vAlign w:val="center"/>
            <w:hideMark/>
          </w:tcPr>
          <w:p w14:paraId="7CCD0EAC" w14:textId="77777777" w:rsidR="00347AC2" w:rsidRPr="001C0EA0" w:rsidRDefault="00347AC2" w:rsidP="00347AC2">
            <w:pPr>
              <w:spacing w:before="0" w:after="0" w:line="240" w:lineRule="auto"/>
              <w:jc w:val="center"/>
              <w:rPr>
                <w:ins w:id="11870" w:author="Kumar Baral" w:date="2022-12-12T16:39:00Z"/>
                <w:rFonts w:cs="Calibri"/>
                <w:color w:val="000000"/>
                <w:szCs w:val="22"/>
              </w:rPr>
            </w:pPr>
            <w:ins w:id="11871" w:author="Kumar Baral" w:date="2022-12-12T16:39:00Z">
              <w:r w:rsidRPr="001C0EA0">
                <w:rPr>
                  <w:rFonts w:cs="Calibri"/>
                  <w:color w:val="000000"/>
                  <w:szCs w:val="24"/>
                  <w:lang w:val="en-GB" w:bidi="ne-NP"/>
                </w:rPr>
                <w:t>9.17</w:t>
              </w:r>
            </w:ins>
          </w:p>
        </w:tc>
        <w:tc>
          <w:tcPr>
            <w:tcW w:w="1250" w:type="pct"/>
            <w:tcBorders>
              <w:top w:val="nil"/>
              <w:left w:val="nil"/>
              <w:bottom w:val="single" w:sz="4" w:space="0" w:color="auto"/>
              <w:right w:val="single" w:sz="4" w:space="0" w:color="auto"/>
            </w:tcBorders>
            <w:shd w:val="clear" w:color="000000" w:fill="FFFFFF"/>
            <w:noWrap/>
            <w:vAlign w:val="center"/>
            <w:hideMark/>
          </w:tcPr>
          <w:p w14:paraId="61B8D21F" w14:textId="77777777" w:rsidR="00347AC2" w:rsidRPr="001C0EA0" w:rsidRDefault="00347AC2" w:rsidP="00347AC2">
            <w:pPr>
              <w:spacing w:before="0" w:after="0" w:line="240" w:lineRule="auto"/>
              <w:jc w:val="center"/>
              <w:rPr>
                <w:ins w:id="11872" w:author="Kumar Baral" w:date="2022-12-12T16:39:00Z"/>
                <w:rFonts w:cs="Calibri"/>
                <w:color w:val="000000"/>
                <w:szCs w:val="22"/>
              </w:rPr>
            </w:pPr>
            <w:ins w:id="11873" w:author="Kumar Baral" w:date="2022-12-12T16:39:00Z">
              <w:r w:rsidRPr="001C0EA0">
                <w:rPr>
                  <w:rFonts w:cs="Calibri"/>
                  <w:color w:val="000000"/>
                  <w:szCs w:val="24"/>
                  <w:lang w:val="en-GB" w:bidi="ne-NP"/>
                </w:rPr>
                <w:t>12.42</w:t>
              </w:r>
            </w:ins>
          </w:p>
        </w:tc>
        <w:tc>
          <w:tcPr>
            <w:tcW w:w="1250" w:type="pct"/>
            <w:tcBorders>
              <w:top w:val="nil"/>
              <w:left w:val="nil"/>
              <w:bottom w:val="single" w:sz="4" w:space="0" w:color="auto"/>
              <w:right w:val="single" w:sz="4" w:space="0" w:color="auto"/>
            </w:tcBorders>
            <w:shd w:val="clear" w:color="auto" w:fill="auto"/>
            <w:noWrap/>
            <w:vAlign w:val="center"/>
            <w:hideMark/>
          </w:tcPr>
          <w:p w14:paraId="0A61CFFF" w14:textId="77777777" w:rsidR="00347AC2" w:rsidRPr="001C0EA0" w:rsidRDefault="00347AC2" w:rsidP="00347AC2">
            <w:pPr>
              <w:spacing w:before="0" w:after="0" w:line="240" w:lineRule="auto"/>
              <w:jc w:val="center"/>
              <w:rPr>
                <w:ins w:id="11874" w:author="Kumar Baral" w:date="2022-12-12T16:39:00Z"/>
                <w:rFonts w:cs="Calibri"/>
                <w:color w:val="000000"/>
                <w:szCs w:val="22"/>
              </w:rPr>
            </w:pPr>
            <w:ins w:id="11875" w:author="Kumar Baral" w:date="2022-12-12T16:39:00Z">
              <w:r w:rsidRPr="001C0EA0">
                <w:rPr>
                  <w:rFonts w:cs="Calibri"/>
                  <w:color w:val="000000"/>
                  <w:szCs w:val="22"/>
                </w:rPr>
                <w:t>10.80</w:t>
              </w:r>
            </w:ins>
          </w:p>
        </w:tc>
      </w:tr>
      <w:tr w:rsidR="00347AC2" w:rsidRPr="001C0EA0" w14:paraId="10BBDA26" w14:textId="77777777" w:rsidTr="00347AC2">
        <w:trPr>
          <w:trHeight w:val="345"/>
          <w:ins w:id="11876"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5BC7B23A" w14:textId="77777777" w:rsidR="00347AC2" w:rsidRPr="001C0EA0" w:rsidRDefault="00347AC2" w:rsidP="00347AC2">
            <w:pPr>
              <w:spacing w:before="0" w:after="0" w:line="240" w:lineRule="auto"/>
              <w:jc w:val="center"/>
              <w:rPr>
                <w:ins w:id="11877" w:author="Kumar Baral" w:date="2022-12-12T16:39:00Z"/>
                <w:rFonts w:cs="Calibri"/>
                <w:color w:val="000000"/>
                <w:szCs w:val="22"/>
              </w:rPr>
            </w:pPr>
            <w:ins w:id="11878" w:author="Kumar Baral" w:date="2022-12-12T16:39:00Z">
              <w:r w:rsidRPr="001C0EA0">
                <w:rPr>
                  <w:rFonts w:cs="Calibri"/>
                  <w:color w:val="000000"/>
                  <w:szCs w:val="24"/>
                  <w:lang w:val="en-GB" w:bidi="ne-NP"/>
                </w:rPr>
                <w:t>Ashar</w:t>
              </w:r>
            </w:ins>
          </w:p>
        </w:tc>
        <w:tc>
          <w:tcPr>
            <w:tcW w:w="1250" w:type="pct"/>
            <w:tcBorders>
              <w:top w:val="nil"/>
              <w:left w:val="nil"/>
              <w:bottom w:val="single" w:sz="4" w:space="0" w:color="auto"/>
              <w:right w:val="single" w:sz="4" w:space="0" w:color="auto"/>
            </w:tcBorders>
            <w:shd w:val="clear" w:color="000000" w:fill="FFFFFF"/>
            <w:noWrap/>
            <w:vAlign w:val="center"/>
            <w:hideMark/>
          </w:tcPr>
          <w:p w14:paraId="170D4BC4" w14:textId="77777777" w:rsidR="00347AC2" w:rsidRPr="001C0EA0" w:rsidRDefault="00347AC2" w:rsidP="00347AC2">
            <w:pPr>
              <w:spacing w:before="0" w:after="0" w:line="240" w:lineRule="auto"/>
              <w:jc w:val="center"/>
              <w:rPr>
                <w:ins w:id="11879" w:author="Kumar Baral" w:date="2022-12-12T16:39:00Z"/>
                <w:rFonts w:cs="Calibri"/>
                <w:color w:val="000000"/>
                <w:szCs w:val="22"/>
              </w:rPr>
            </w:pPr>
            <w:ins w:id="11880" w:author="Kumar Baral" w:date="2022-12-12T16:39:00Z">
              <w:r w:rsidRPr="001C0EA0">
                <w:rPr>
                  <w:rFonts w:cs="Calibri"/>
                  <w:color w:val="000000"/>
                  <w:szCs w:val="24"/>
                  <w:lang w:val="en-GB" w:bidi="ne-NP"/>
                </w:rPr>
                <w:t>32.8</w:t>
              </w:r>
            </w:ins>
          </w:p>
        </w:tc>
        <w:tc>
          <w:tcPr>
            <w:tcW w:w="1250" w:type="pct"/>
            <w:tcBorders>
              <w:top w:val="nil"/>
              <w:left w:val="nil"/>
              <w:bottom w:val="single" w:sz="4" w:space="0" w:color="auto"/>
              <w:right w:val="single" w:sz="4" w:space="0" w:color="auto"/>
            </w:tcBorders>
            <w:shd w:val="clear" w:color="000000" w:fill="FFFFFF"/>
            <w:noWrap/>
            <w:vAlign w:val="center"/>
            <w:hideMark/>
          </w:tcPr>
          <w:p w14:paraId="742058DE" w14:textId="77777777" w:rsidR="00347AC2" w:rsidRPr="001C0EA0" w:rsidRDefault="00347AC2" w:rsidP="00347AC2">
            <w:pPr>
              <w:spacing w:before="0" w:after="0" w:line="240" w:lineRule="auto"/>
              <w:jc w:val="center"/>
              <w:rPr>
                <w:ins w:id="11881" w:author="Kumar Baral" w:date="2022-12-12T16:39:00Z"/>
                <w:rFonts w:cs="Calibri"/>
                <w:color w:val="000000"/>
                <w:szCs w:val="22"/>
              </w:rPr>
            </w:pPr>
            <w:ins w:id="11882" w:author="Kumar Baral" w:date="2022-12-12T16:39:00Z">
              <w:r w:rsidRPr="001C0EA0">
                <w:rPr>
                  <w:rFonts w:cs="Calibri"/>
                  <w:color w:val="000000"/>
                  <w:szCs w:val="24"/>
                  <w:lang w:val="en-GB" w:bidi="ne-NP"/>
                </w:rPr>
                <w:t>52.44</w:t>
              </w:r>
            </w:ins>
          </w:p>
        </w:tc>
        <w:tc>
          <w:tcPr>
            <w:tcW w:w="1250" w:type="pct"/>
            <w:tcBorders>
              <w:top w:val="nil"/>
              <w:left w:val="nil"/>
              <w:bottom w:val="single" w:sz="4" w:space="0" w:color="auto"/>
              <w:right w:val="single" w:sz="4" w:space="0" w:color="auto"/>
            </w:tcBorders>
            <w:shd w:val="clear" w:color="auto" w:fill="auto"/>
            <w:noWrap/>
            <w:vAlign w:val="center"/>
            <w:hideMark/>
          </w:tcPr>
          <w:p w14:paraId="17FE4578" w14:textId="77777777" w:rsidR="00347AC2" w:rsidRPr="001C0EA0" w:rsidRDefault="00347AC2" w:rsidP="00347AC2">
            <w:pPr>
              <w:spacing w:before="0" w:after="0" w:line="240" w:lineRule="auto"/>
              <w:jc w:val="center"/>
              <w:rPr>
                <w:ins w:id="11883" w:author="Kumar Baral" w:date="2022-12-12T16:39:00Z"/>
                <w:rFonts w:cs="Calibri"/>
                <w:color w:val="000000"/>
                <w:szCs w:val="22"/>
              </w:rPr>
            </w:pPr>
            <w:ins w:id="11884" w:author="Kumar Baral" w:date="2022-12-12T16:39:00Z">
              <w:r w:rsidRPr="001C0EA0">
                <w:rPr>
                  <w:rFonts w:cs="Calibri"/>
                  <w:color w:val="000000"/>
                  <w:szCs w:val="22"/>
                </w:rPr>
                <w:t>42.62</w:t>
              </w:r>
            </w:ins>
          </w:p>
        </w:tc>
      </w:tr>
      <w:tr w:rsidR="00347AC2" w:rsidRPr="001C0EA0" w14:paraId="4578F12F" w14:textId="77777777" w:rsidTr="00347AC2">
        <w:trPr>
          <w:trHeight w:val="345"/>
          <w:ins w:id="11885"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11AC9735" w14:textId="77777777" w:rsidR="00347AC2" w:rsidRPr="001C0EA0" w:rsidRDefault="00347AC2" w:rsidP="00347AC2">
            <w:pPr>
              <w:spacing w:before="0" w:after="0" w:line="240" w:lineRule="auto"/>
              <w:jc w:val="center"/>
              <w:rPr>
                <w:ins w:id="11886" w:author="Kumar Baral" w:date="2022-12-12T16:39:00Z"/>
                <w:rFonts w:cs="Calibri"/>
                <w:color w:val="000000"/>
                <w:szCs w:val="22"/>
              </w:rPr>
            </w:pPr>
            <w:ins w:id="11887" w:author="Kumar Baral" w:date="2022-12-12T16:39:00Z">
              <w:r w:rsidRPr="001C0EA0">
                <w:rPr>
                  <w:rFonts w:cs="Calibri"/>
                  <w:color w:val="000000"/>
                  <w:szCs w:val="24"/>
                  <w:lang w:val="en-GB" w:bidi="ne-NP"/>
                </w:rPr>
                <w:t>S</w:t>
              </w:r>
              <w:r>
                <w:rPr>
                  <w:rFonts w:cs="Calibri"/>
                  <w:color w:val="000000"/>
                  <w:szCs w:val="24"/>
                  <w:lang w:val="en-GB" w:bidi="ne-NP"/>
                </w:rPr>
                <w:t>h</w:t>
              </w:r>
              <w:r w:rsidRPr="001C0EA0">
                <w:rPr>
                  <w:rFonts w:cs="Calibri"/>
                  <w:color w:val="000000"/>
                  <w:szCs w:val="24"/>
                  <w:lang w:val="en-GB" w:bidi="ne-NP"/>
                </w:rPr>
                <w:t>rawan</w:t>
              </w:r>
            </w:ins>
          </w:p>
        </w:tc>
        <w:tc>
          <w:tcPr>
            <w:tcW w:w="1250" w:type="pct"/>
            <w:tcBorders>
              <w:top w:val="nil"/>
              <w:left w:val="nil"/>
              <w:bottom w:val="single" w:sz="4" w:space="0" w:color="auto"/>
              <w:right w:val="single" w:sz="4" w:space="0" w:color="auto"/>
            </w:tcBorders>
            <w:shd w:val="clear" w:color="000000" w:fill="FFFFFF"/>
            <w:noWrap/>
            <w:vAlign w:val="center"/>
            <w:hideMark/>
          </w:tcPr>
          <w:p w14:paraId="253196F6" w14:textId="77777777" w:rsidR="00347AC2" w:rsidRPr="001C0EA0" w:rsidRDefault="00347AC2" w:rsidP="00347AC2">
            <w:pPr>
              <w:spacing w:before="0" w:after="0" w:line="240" w:lineRule="auto"/>
              <w:jc w:val="center"/>
              <w:rPr>
                <w:ins w:id="11888" w:author="Kumar Baral" w:date="2022-12-12T16:39:00Z"/>
                <w:rFonts w:cs="Calibri"/>
                <w:color w:val="000000"/>
                <w:szCs w:val="22"/>
              </w:rPr>
            </w:pPr>
            <w:ins w:id="11889" w:author="Kumar Baral" w:date="2022-12-12T16:39:00Z">
              <w:r w:rsidRPr="001C0EA0">
                <w:rPr>
                  <w:rFonts w:cs="Calibri"/>
                  <w:color w:val="000000"/>
                  <w:szCs w:val="24"/>
                  <w:lang w:val="en-GB" w:bidi="ne-NP"/>
                </w:rPr>
                <w:t>62.34</w:t>
              </w:r>
            </w:ins>
          </w:p>
        </w:tc>
        <w:tc>
          <w:tcPr>
            <w:tcW w:w="1250" w:type="pct"/>
            <w:tcBorders>
              <w:top w:val="nil"/>
              <w:left w:val="nil"/>
              <w:bottom w:val="single" w:sz="4" w:space="0" w:color="auto"/>
              <w:right w:val="single" w:sz="4" w:space="0" w:color="auto"/>
            </w:tcBorders>
            <w:shd w:val="clear" w:color="000000" w:fill="FFFFFF"/>
            <w:noWrap/>
            <w:vAlign w:val="center"/>
            <w:hideMark/>
          </w:tcPr>
          <w:p w14:paraId="7A791283" w14:textId="77777777" w:rsidR="00347AC2" w:rsidRPr="001C0EA0" w:rsidRDefault="00347AC2" w:rsidP="00347AC2">
            <w:pPr>
              <w:spacing w:before="0" w:after="0" w:line="240" w:lineRule="auto"/>
              <w:jc w:val="center"/>
              <w:rPr>
                <w:ins w:id="11890" w:author="Kumar Baral" w:date="2022-12-12T16:39:00Z"/>
                <w:rFonts w:cs="Calibri"/>
                <w:color w:val="000000"/>
                <w:szCs w:val="22"/>
              </w:rPr>
            </w:pPr>
            <w:ins w:id="11891" w:author="Kumar Baral" w:date="2022-12-12T16:39:00Z">
              <w:r w:rsidRPr="001C0EA0">
                <w:rPr>
                  <w:rFonts w:cs="Calibri"/>
                  <w:color w:val="000000"/>
                  <w:szCs w:val="24"/>
                  <w:lang w:val="en-GB" w:bidi="ne-NP"/>
                </w:rPr>
                <w:t>100.53</w:t>
              </w:r>
            </w:ins>
          </w:p>
        </w:tc>
        <w:tc>
          <w:tcPr>
            <w:tcW w:w="1250" w:type="pct"/>
            <w:tcBorders>
              <w:top w:val="nil"/>
              <w:left w:val="nil"/>
              <w:bottom w:val="single" w:sz="4" w:space="0" w:color="auto"/>
              <w:right w:val="single" w:sz="4" w:space="0" w:color="auto"/>
            </w:tcBorders>
            <w:shd w:val="clear" w:color="auto" w:fill="auto"/>
            <w:noWrap/>
            <w:vAlign w:val="center"/>
            <w:hideMark/>
          </w:tcPr>
          <w:p w14:paraId="11C81FCF" w14:textId="77777777" w:rsidR="00347AC2" w:rsidRPr="001C0EA0" w:rsidRDefault="00347AC2" w:rsidP="00347AC2">
            <w:pPr>
              <w:spacing w:before="0" w:after="0" w:line="240" w:lineRule="auto"/>
              <w:jc w:val="center"/>
              <w:rPr>
                <w:ins w:id="11892" w:author="Kumar Baral" w:date="2022-12-12T16:39:00Z"/>
                <w:rFonts w:cs="Calibri"/>
                <w:color w:val="000000"/>
                <w:szCs w:val="22"/>
              </w:rPr>
            </w:pPr>
            <w:ins w:id="11893" w:author="Kumar Baral" w:date="2022-12-12T16:39:00Z">
              <w:r w:rsidRPr="001C0EA0">
                <w:rPr>
                  <w:rFonts w:cs="Calibri"/>
                  <w:color w:val="000000"/>
                  <w:szCs w:val="22"/>
                </w:rPr>
                <w:t>81.44</w:t>
              </w:r>
            </w:ins>
          </w:p>
        </w:tc>
      </w:tr>
      <w:tr w:rsidR="00347AC2" w:rsidRPr="001C0EA0" w14:paraId="6BD96956" w14:textId="77777777" w:rsidTr="00347AC2">
        <w:trPr>
          <w:trHeight w:val="345"/>
          <w:ins w:id="11894"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4BC97FA0" w14:textId="77777777" w:rsidR="00347AC2" w:rsidRPr="001C0EA0" w:rsidRDefault="00347AC2" w:rsidP="00347AC2">
            <w:pPr>
              <w:spacing w:before="0" w:after="0" w:line="240" w:lineRule="auto"/>
              <w:jc w:val="center"/>
              <w:rPr>
                <w:ins w:id="11895" w:author="Kumar Baral" w:date="2022-12-12T16:39:00Z"/>
                <w:rFonts w:cs="Calibri"/>
                <w:color w:val="000000"/>
                <w:szCs w:val="22"/>
              </w:rPr>
            </w:pPr>
            <w:ins w:id="11896" w:author="Kumar Baral" w:date="2022-12-12T16:39:00Z">
              <w:r w:rsidRPr="001C0EA0">
                <w:rPr>
                  <w:rFonts w:cs="Calibri"/>
                  <w:color w:val="000000"/>
                  <w:szCs w:val="24"/>
                  <w:lang w:val="en-GB" w:bidi="ne-NP"/>
                </w:rPr>
                <w:t>Bhadra</w:t>
              </w:r>
            </w:ins>
          </w:p>
        </w:tc>
        <w:tc>
          <w:tcPr>
            <w:tcW w:w="1250" w:type="pct"/>
            <w:tcBorders>
              <w:top w:val="nil"/>
              <w:left w:val="nil"/>
              <w:bottom w:val="single" w:sz="4" w:space="0" w:color="auto"/>
              <w:right w:val="single" w:sz="4" w:space="0" w:color="auto"/>
            </w:tcBorders>
            <w:shd w:val="clear" w:color="000000" w:fill="FFFFFF"/>
            <w:noWrap/>
            <w:vAlign w:val="center"/>
            <w:hideMark/>
          </w:tcPr>
          <w:p w14:paraId="0C31F804" w14:textId="77777777" w:rsidR="00347AC2" w:rsidRPr="001C0EA0" w:rsidRDefault="00347AC2" w:rsidP="00347AC2">
            <w:pPr>
              <w:spacing w:before="0" w:after="0" w:line="240" w:lineRule="auto"/>
              <w:jc w:val="center"/>
              <w:rPr>
                <w:ins w:id="11897" w:author="Kumar Baral" w:date="2022-12-12T16:39:00Z"/>
                <w:rFonts w:cs="Calibri"/>
                <w:color w:val="000000"/>
                <w:szCs w:val="22"/>
              </w:rPr>
            </w:pPr>
            <w:ins w:id="11898" w:author="Kumar Baral" w:date="2022-12-12T16:39:00Z">
              <w:r w:rsidRPr="001C0EA0">
                <w:rPr>
                  <w:rFonts w:cs="Calibri"/>
                  <w:color w:val="000000"/>
                  <w:szCs w:val="24"/>
                  <w:lang w:val="en-GB" w:bidi="ne-NP"/>
                </w:rPr>
                <w:t>52.39</w:t>
              </w:r>
            </w:ins>
          </w:p>
        </w:tc>
        <w:tc>
          <w:tcPr>
            <w:tcW w:w="1250" w:type="pct"/>
            <w:tcBorders>
              <w:top w:val="nil"/>
              <w:left w:val="nil"/>
              <w:bottom w:val="single" w:sz="4" w:space="0" w:color="auto"/>
              <w:right w:val="single" w:sz="4" w:space="0" w:color="auto"/>
            </w:tcBorders>
            <w:shd w:val="clear" w:color="000000" w:fill="FFFFFF"/>
            <w:noWrap/>
            <w:vAlign w:val="center"/>
            <w:hideMark/>
          </w:tcPr>
          <w:p w14:paraId="74047197" w14:textId="77777777" w:rsidR="00347AC2" w:rsidRPr="001C0EA0" w:rsidRDefault="00347AC2" w:rsidP="00347AC2">
            <w:pPr>
              <w:spacing w:before="0" w:after="0" w:line="240" w:lineRule="auto"/>
              <w:jc w:val="center"/>
              <w:rPr>
                <w:ins w:id="11899" w:author="Kumar Baral" w:date="2022-12-12T16:39:00Z"/>
                <w:rFonts w:cs="Calibri"/>
                <w:color w:val="000000"/>
                <w:szCs w:val="22"/>
              </w:rPr>
            </w:pPr>
            <w:ins w:id="11900" w:author="Kumar Baral" w:date="2022-12-12T16:39:00Z">
              <w:r w:rsidRPr="001C0EA0">
                <w:rPr>
                  <w:rFonts w:cs="Calibri"/>
                  <w:color w:val="000000"/>
                  <w:szCs w:val="24"/>
                  <w:lang w:val="en-GB" w:bidi="ne-NP"/>
                </w:rPr>
                <w:t>83.75</w:t>
              </w:r>
            </w:ins>
          </w:p>
        </w:tc>
        <w:tc>
          <w:tcPr>
            <w:tcW w:w="1250" w:type="pct"/>
            <w:tcBorders>
              <w:top w:val="nil"/>
              <w:left w:val="nil"/>
              <w:bottom w:val="single" w:sz="4" w:space="0" w:color="auto"/>
              <w:right w:val="single" w:sz="4" w:space="0" w:color="auto"/>
            </w:tcBorders>
            <w:shd w:val="clear" w:color="auto" w:fill="auto"/>
            <w:noWrap/>
            <w:vAlign w:val="center"/>
            <w:hideMark/>
          </w:tcPr>
          <w:p w14:paraId="69869A46" w14:textId="77777777" w:rsidR="00347AC2" w:rsidRPr="001C0EA0" w:rsidRDefault="00347AC2" w:rsidP="00347AC2">
            <w:pPr>
              <w:spacing w:before="0" w:after="0" w:line="240" w:lineRule="auto"/>
              <w:jc w:val="center"/>
              <w:rPr>
                <w:ins w:id="11901" w:author="Kumar Baral" w:date="2022-12-12T16:39:00Z"/>
                <w:rFonts w:cs="Calibri"/>
                <w:color w:val="000000"/>
                <w:szCs w:val="22"/>
              </w:rPr>
            </w:pPr>
            <w:ins w:id="11902" w:author="Kumar Baral" w:date="2022-12-12T16:39:00Z">
              <w:r w:rsidRPr="001C0EA0">
                <w:rPr>
                  <w:rFonts w:cs="Calibri"/>
                  <w:color w:val="000000"/>
                  <w:szCs w:val="22"/>
                </w:rPr>
                <w:t>68.07</w:t>
              </w:r>
            </w:ins>
          </w:p>
        </w:tc>
      </w:tr>
      <w:tr w:rsidR="00347AC2" w:rsidRPr="001C0EA0" w14:paraId="2AC9F23F" w14:textId="77777777" w:rsidTr="00347AC2">
        <w:trPr>
          <w:trHeight w:val="345"/>
          <w:ins w:id="11903"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0EAAF664" w14:textId="77777777" w:rsidR="00347AC2" w:rsidRPr="001C0EA0" w:rsidRDefault="00347AC2" w:rsidP="00347AC2">
            <w:pPr>
              <w:spacing w:before="0" w:after="0" w:line="240" w:lineRule="auto"/>
              <w:jc w:val="center"/>
              <w:rPr>
                <w:ins w:id="11904" w:author="Kumar Baral" w:date="2022-12-12T16:39:00Z"/>
                <w:rFonts w:cs="Calibri"/>
                <w:color w:val="000000"/>
                <w:szCs w:val="22"/>
              </w:rPr>
            </w:pPr>
            <w:ins w:id="11905" w:author="Kumar Baral" w:date="2022-12-12T16:39:00Z">
              <w:r w:rsidRPr="001C0EA0">
                <w:rPr>
                  <w:rFonts w:cs="Calibri"/>
                  <w:color w:val="000000"/>
                  <w:szCs w:val="24"/>
                  <w:lang w:val="en-GB" w:bidi="ne-NP"/>
                </w:rPr>
                <w:t>Asoj</w:t>
              </w:r>
            </w:ins>
          </w:p>
        </w:tc>
        <w:tc>
          <w:tcPr>
            <w:tcW w:w="1250" w:type="pct"/>
            <w:tcBorders>
              <w:top w:val="nil"/>
              <w:left w:val="nil"/>
              <w:bottom w:val="single" w:sz="4" w:space="0" w:color="auto"/>
              <w:right w:val="single" w:sz="4" w:space="0" w:color="auto"/>
            </w:tcBorders>
            <w:shd w:val="clear" w:color="000000" w:fill="FFFFFF"/>
            <w:noWrap/>
            <w:vAlign w:val="center"/>
            <w:hideMark/>
          </w:tcPr>
          <w:p w14:paraId="4FBB0E67" w14:textId="77777777" w:rsidR="00347AC2" w:rsidRPr="001C0EA0" w:rsidRDefault="00347AC2" w:rsidP="00347AC2">
            <w:pPr>
              <w:spacing w:before="0" w:after="0" w:line="240" w:lineRule="auto"/>
              <w:jc w:val="center"/>
              <w:rPr>
                <w:ins w:id="11906" w:author="Kumar Baral" w:date="2022-12-12T16:39:00Z"/>
                <w:rFonts w:cs="Calibri"/>
                <w:color w:val="000000"/>
                <w:szCs w:val="22"/>
              </w:rPr>
            </w:pPr>
            <w:ins w:id="11907" w:author="Kumar Baral" w:date="2022-12-12T16:39:00Z">
              <w:r w:rsidRPr="001C0EA0">
                <w:rPr>
                  <w:rFonts w:cs="Calibri"/>
                  <w:color w:val="000000"/>
                  <w:szCs w:val="24"/>
                  <w:lang w:val="en-GB" w:bidi="ne-NP"/>
                </w:rPr>
                <w:t>23.27</w:t>
              </w:r>
            </w:ins>
          </w:p>
        </w:tc>
        <w:tc>
          <w:tcPr>
            <w:tcW w:w="1250" w:type="pct"/>
            <w:tcBorders>
              <w:top w:val="nil"/>
              <w:left w:val="nil"/>
              <w:bottom w:val="single" w:sz="4" w:space="0" w:color="auto"/>
              <w:right w:val="single" w:sz="4" w:space="0" w:color="auto"/>
            </w:tcBorders>
            <w:shd w:val="clear" w:color="000000" w:fill="FFFFFF"/>
            <w:noWrap/>
            <w:vAlign w:val="center"/>
            <w:hideMark/>
          </w:tcPr>
          <w:p w14:paraId="56246879" w14:textId="77777777" w:rsidR="00347AC2" w:rsidRPr="001C0EA0" w:rsidRDefault="00347AC2" w:rsidP="00347AC2">
            <w:pPr>
              <w:spacing w:before="0" w:after="0" w:line="240" w:lineRule="auto"/>
              <w:jc w:val="center"/>
              <w:rPr>
                <w:ins w:id="11908" w:author="Kumar Baral" w:date="2022-12-12T16:39:00Z"/>
                <w:rFonts w:cs="Calibri"/>
                <w:color w:val="000000"/>
                <w:szCs w:val="22"/>
              </w:rPr>
            </w:pPr>
            <w:ins w:id="11909" w:author="Kumar Baral" w:date="2022-12-12T16:39:00Z">
              <w:r w:rsidRPr="001C0EA0">
                <w:rPr>
                  <w:rFonts w:cs="Calibri"/>
                  <w:color w:val="000000"/>
                  <w:szCs w:val="24"/>
                  <w:lang w:val="en-GB" w:bidi="ne-NP"/>
                </w:rPr>
                <w:t>43</w:t>
              </w:r>
            </w:ins>
          </w:p>
        </w:tc>
        <w:tc>
          <w:tcPr>
            <w:tcW w:w="1250" w:type="pct"/>
            <w:tcBorders>
              <w:top w:val="nil"/>
              <w:left w:val="nil"/>
              <w:bottom w:val="single" w:sz="4" w:space="0" w:color="auto"/>
              <w:right w:val="single" w:sz="4" w:space="0" w:color="auto"/>
            </w:tcBorders>
            <w:shd w:val="clear" w:color="auto" w:fill="auto"/>
            <w:noWrap/>
            <w:vAlign w:val="center"/>
            <w:hideMark/>
          </w:tcPr>
          <w:p w14:paraId="4DC8C8BE" w14:textId="77777777" w:rsidR="00347AC2" w:rsidRPr="001C0EA0" w:rsidRDefault="00347AC2" w:rsidP="00347AC2">
            <w:pPr>
              <w:spacing w:before="0" w:after="0" w:line="240" w:lineRule="auto"/>
              <w:jc w:val="center"/>
              <w:rPr>
                <w:ins w:id="11910" w:author="Kumar Baral" w:date="2022-12-12T16:39:00Z"/>
                <w:rFonts w:cs="Calibri"/>
                <w:color w:val="000000"/>
                <w:szCs w:val="22"/>
              </w:rPr>
            </w:pPr>
            <w:ins w:id="11911" w:author="Kumar Baral" w:date="2022-12-12T16:39:00Z">
              <w:r w:rsidRPr="001C0EA0">
                <w:rPr>
                  <w:rFonts w:cs="Calibri"/>
                  <w:color w:val="000000"/>
                  <w:szCs w:val="22"/>
                </w:rPr>
                <w:t>33.14</w:t>
              </w:r>
            </w:ins>
          </w:p>
        </w:tc>
      </w:tr>
      <w:tr w:rsidR="00347AC2" w:rsidRPr="001C0EA0" w14:paraId="67DC513B" w14:textId="77777777" w:rsidTr="00347AC2">
        <w:trPr>
          <w:trHeight w:val="345"/>
          <w:ins w:id="11912"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205F30D5" w14:textId="77777777" w:rsidR="00347AC2" w:rsidRPr="001C0EA0" w:rsidRDefault="00347AC2" w:rsidP="00347AC2">
            <w:pPr>
              <w:spacing w:before="0" w:after="0" w:line="240" w:lineRule="auto"/>
              <w:jc w:val="center"/>
              <w:rPr>
                <w:ins w:id="11913" w:author="Kumar Baral" w:date="2022-12-12T16:39:00Z"/>
                <w:rFonts w:cs="Calibri"/>
                <w:color w:val="000000"/>
                <w:szCs w:val="22"/>
              </w:rPr>
            </w:pPr>
            <w:ins w:id="11914" w:author="Kumar Baral" w:date="2022-12-12T16:39:00Z">
              <w:r w:rsidRPr="001C0EA0">
                <w:rPr>
                  <w:rFonts w:cs="Calibri"/>
                  <w:color w:val="000000"/>
                  <w:szCs w:val="24"/>
                  <w:lang w:val="en-GB" w:bidi="ne-NP"/>
                </w:rPr>
                <w:t>Kartik</w:t>
              </w:r>
            </w:ins>
          </w:p>
        </w:tc>
        <w:tc>
          <w:tcPr>
            <w:tcW w:w="1250" w:type="pct"/>
            <w:tcBorders>
              <w:top w:val="nil"/>
              <w:left w:val="nil"/>
              <w:bottom w:val="single" w:sz="4" w:space="0" w:color="auto"/>
              <w:right w:val="single" w:sz="4" w:space="0" w:color="auto"/>
            </w:tcBorders>
            <w:shd w:val="clear" w:color="000000" w:fill="FFFFFF"/>
            <w:noWrap/>
            <w:vAlign w:val="center"/>
            <w:hideMark/>
          </w:tcPr>
          <w:p w14:paraId="7EE11BF7" w14:textId="77777777" w:rsidR="00347AC2" w:rsidRPr="001C0EA0" w:rsidRDefault="00347AC2" w:rsidP="00347AC2">
            <w:pPr>
              <w:spacing w:before="0" w:after="0" w:line="240" w:lineRule="auto"/>
              <w:jc w:val="center"/>
              <w:rPr>
                <w:ins w:id="11915" w:author="Kumar Baral" w:date="2022-12-12T16:39:00Z"/>
                <w:rFonts w:cs="Calibri"/>
                <w:color w:val="000000"/>
                <w:szCs w:val="22"/>
              </w:rPr>
            </w:pPr>
            <w:ins w:id="11916" w:author="Kumar Baral" w:date="2022-12-12T16:39:00Z">
              <w:r w:rsidRPr="001C0EA0">
                <w:rPr>
                  <w:rFonts w:cs="Calibri"/>
                  <w:color w:val="000000"/>
                  <w:szCs w:val="24"/>
                  <w:lang w:val="en-GB" w:bidi="ne-NP"/>
                </w:rPr>
                <w:t>10.33</w:t>
              </w:r>
            </w:ins>
          </w:p>
        </w:tc>
        <w:tc>
          <w:tcPr>
            <w:tcW w:w="1250" w:type="pct"/>
            <w:tcBorders>
              <w:top w:val="nil"/>
              <w:left w:val="nil"/>
              <w:bottom w:val="single" w:sz="4" w:space="0" w:color="auto"/>
              <w:right w:val="single" w:sz="4" w:space="0" w:color="auto"/>
            </w:tcBorders>
            <w:shd w:val="clear" w:color="000000" w:fill="FFFFFF"/>
            <w:noWrap/>
            <w:vAlign w:val="center"/>
            <w:hideMark/>
          </w:tcPr>
          <w:p w14:paraId="1CFAC29A" w14:textId="77777777" w:rsidR="00347AC2" w:rsidRPr="001C0EA0" w:rsidRDefault="00347AC2" w:rsidP="00347AC2">
            <w:pPr>
              <w:spacing w:before="0" w:after="0" w:line="240" w:lineRule="auto"/>
              <w:jc w:val="center"/>
              <w:rPr>
                <w:ins w:id="11917" w:author="Kumar Baral" w:date="2022-12-12T16:39:00Z"/>
                <w:rFonts w:cs="Calibri"/>
                <w:color w:val="000000"/>
                <w:szCs w:val="22"/>
              </w:rPr>
            </w:pPr>
            <w:ins w:id="11918" w:author="Kumar Baral" w:date="2022-12-12T16:39:00Z">
              <w:r w:rsidRPr="001C0EA0">
                <w:rPr>
                  <w:rFonts w:cs="Calibri"/>
                  <w:color w:val="000000"/>
                  <w:szCs w:val="24"/>
                  <w:lang w:val="en-GB" w:bidi="ne-NP"/>
                </w:rPr>
                <w:t>17.23</w:t>
              </w:r>
            </w:ins>
          </w:p>
        </w:tc>
        <w:tc>
          <w:tcPr>
            <w:tcW w:w="1250" w:type="pct"/>
            <w:tcBorders>
              <w:top w:val="nil"/>
              <w:left w:val="nil"/>
              <w:bottom w:val="single" w:sz="4" w:space="0" w:color="auto"/>
              <w:right w:val="single" w:sz="4" w:space="0" w:color="auto"/>
            </w:tcBorders>
            <w:shd w:val="clear" w:color="auto" w:fill="auto"/>
            <w:noWrap/>
            <w:vAlign w:val="center"/>
            <w:hideMark/>
          </w:tcPr>
          <w:p w14:paraId="5B0848C3" w14:textId="77777777" w:rsidR="00347AC2" w:rsidRPr="001C0EA0" w:rsidRDefault="00347AC2" w:rsidP="00347AC2">
            <w:pPr>
              <w:spacing w:before="0" w:after="0" w:line="240" w:lineRule="auto"/>
              <w:jc w:val="center"/>
              <w:rPr>
                <w:ins w:id="11919" w:author="Kumar Baral" w:date="2022-12-12T16:39:00Z"/>
                <w:rFonts w:cs="Calibri"/>
                <w:color w:val="000000"/>
                <w:szCs w:val="22"/>
              </w:rPr>
            </w:pPr>
            <w:ins w:id="11920" w:author="Kumar Baral" w:date="2022-12-12T16:39:00Z">
              <w:r w:rsidRPr="001C0EA0">
                <w:rPr>
                  <w:rFonts w:cs="Calibri"/>
                  <w:color w:val="000000"/>
                  <w:szCs w:val="22"/>
                </w:rPr>
                <w:t>13.78</w:t>
              </w:r>
            </w:ins>
          </w:p>
        </w:tc>
      </w:tr>
      <w:tr w:rsidR="00347AC2" w:rsidRPr="001C0EA0" w14:paraId="6FD6BAED" w14:textId="77777777" w:rsidTr="00347AC2">
        <w:trPr>
          <w:trHeight w:val="345"/>
          <w:ins w:id="11921"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0A252FF6" w14:textId="77777777" w:rsidR="00347AC2" w:rsidRPr="001C0EA0" w:rsidRDefault="00347AC2" w:rsidP="00347AC2">
            <w:pPr>
              <w:spacing w:before="0" w:after="0" w:line="240" w:lineRule="auto"/>
              <w:jc w:val="center"/>
              <w:rPr>
                <w:ins w:id="11922" w:author="Kumar Baral" w:date="2022-12-12T16:39:00Z"/>
                <w:rFonts w:cs="Calibri"/>
                <w:color w:val="000000"/>
                <w:szCs w:val="22"/>
              </w:rPr>
            </w:pPr>
            <w:ins w:id="11923" w:author="Kumar Baral" w:date="2022-12-12T16:39:00Z">
              <w:r w:rsidRPr="001C0EA0">
                <w:rPr>
                  <w:rFonts w:cs="Calibri"/>
                  <w:color w:val="000000"/>
                  <w:szCs w:val="24"/>
                  <w:lang w:val="en-GB" w:bidi="ne-NP"/>
                </w:rPr>
                <w:t>Mangsir</w:t>
              </w:r>
            </w:ins>
          </w:p>
        </w:tc>
        <w:tc>
          <w:tcPr>
            <w:tcW w:w="1250" w:type="pct"/>
            <w:tcBorders>
              <w:top w:val="nil"/>
              <w:left w:val="nil"/>
              <w:bottom w:val="single" w:sz="4" w:space="0" w:color="auto"/>
              <w:right w:val="single" w:sz="4" w:space="0" w:color="auto"/>
            </w:tcBorders>
            <w:shd w:val="clear" w:color="000000" w:fill="FFFFFF"/>
            <w:noWrap/>
            <w:vAlign w:val="center"/>
            <w:hideMark/>
          </w:tcPr>
          <w:p w14:paraId="4FAD9694" w14:textId="77777777" w:rsidR="00347AC2" w:rsidRPr="001C0EA0" w:rsidRDefault="00347AC2" w:rsidP="00347AC2">
            <w:pPr>
              <w:spacing w:before="0" w:after="0" w:line="240" w:lineRule="auto"/>
              <w:jc w:val="center"/>
              <w:rPr>
                <w:ins w:id="11924" w:author="Kumar Baral" w:date="2022-12-12T16:39:00Z"/>
                <w:rFonts w:cs="Calibri"/>
                <w:color w:val="000000"/>
                <w:szCs w:val="22"/>
              </w:rPr>
            </w:pPr>
            <w:ins w:id="11925" w:author="Kumar Baral" w:date="2022-12-12T16:39:00Z">
              <w:r w:rsidRPr="001C0EA0">
                <w:rPr>
                  <w:rFonts w:cs="Calibri"/>
                  <w:color w:val="000000"/>
                  <w:szCs w:val="24"/>
                  <w:lang w:val="en-GB" w:bidi="ne-NP"/>
                </w:rPr>
                <w:t>5.91</w:t>
              </w:r>
            </w:ins>
          </w:p>
        </w:tc>
        <w:tc>
          <w:tcPr>
            <w:tcW w:w="1250" w:type="pct"/>
            <w:tcBorders>
              <w:top w:val="nil"/>
              <w:left w:val="nil"/>
              <w:bottom w:val="single" w:sz="4" w:space="0" w:color="auto"/>
              <w:right w:val="single" w:sz="4" w:space="0" w:color="auto"/>
            </w:tcBorders>
            <w:shd w:val="clear" w:color="000000" w:fill="FFFFFF"/>
            <w:noWrap/>
            <w:vAlign w:val="center"/>
            <w:hideMark/>
          </w:tcPr>
          <w:p w14:paraId="51769E08" w14:textId="77777777" w:rsidR="00347AC2" w:rsidRPr="001C0EA0" w:rsidRDefault="00347AC2" w:rsidP="00347AC2">
            <w:pPr>
              <w:spacing w:before="0" w:after="0" w:line="240" w:lineRule="auto"/>
              <w:jc w:val="center"/>
              <w:rPr>
                <w:ins w:id="11926" w:author="Kumar Baral" w:date="2022-12-12T16:39:00Z"/>
                <w:rFonts w:cs="Calibri"/>
                <w:color w:val="000000"/>
                <w:szCs w:val="22"/>
              </w:rPr>
            </w:pPr>
            <w:ins w:id="11927" w:author="Kumar Baral" w:date="2022-12-12T16:39:00Z">
              <w:r w:rsidRPr="001C0EA0">
                <w:rPr>
                  <w:rFonts w:cs="Calibri"/>
                  <w:color w:val="000000"/>
                  <w:szCs w:val="24"/>
                  <w:lang w:val="en-GB" w:bidi="ne-NP"/>
                </w:rPr>
                <w:t>9.81</w:t>
              </w:r>
            </w:ins>
          </w:p>
        </w:tc>
        <w:tc>
          <w:tcPr>
            <w:tcW w:w="1250" w:type="pct"/>
            <w:tcBorders>
              <w:top w:val="nil"/>
              <w:left w:val="nil"/>
              <w:bottom w:val="single" w:sz="4" w:space="0" w:color="auto"/>
              <w:right w:val="single" w:sz="4" w:space="0" w:color="auto"/>
            </w:tcBorders>
            <w:shd w:val="clear" w:color="auto" w:fill="auto"/>
            <w:noWrap/>
            <w:vAlign w:val="center"/>
            <w:hideMark/>
          </w:tcPr>
          <w:p w14:paraId="4E9972D2" w14:textId="77777777" w:rsidR="00347AC2" w:rsidRPr="001C0EA0" w:rsidRDefault="00347AC2" w:rsidP="00347AC2">
            <w:pPr>
              <w:spacing w:before="0" w:after="0" w:line="240" w:lineRule="auto"/>
              <w:jc w:val="center"/>
              <w:rPr>
                <w:ins w:id="11928" w:author="Kumar Baral" w:date="2022-12-12T16:39:00Z"/>
                <w:rFonts w:cs="Calibri"/>
                <w:color w:val="000000"/>
                <w:szCs w:val="22"/>
              </w:rPr>
            </w:pPr>
            <w:ins w:id="11929" w:author="Kumar Baral" w:date="2022-12-12T16:39:00Z">
              <w:r w:rsidRPr="001C0EA0">
                <w:rPr>
                  <w:rFonts w:cs="Calibri"/>
                  <w:color w:val="000000"/>
                  <w:szCs w:val="22"/>
                </w:rPr>
                <w:t>7.86</w:t>
              </w:r>
            </w:ins>
          </w:p>
        </w:tc>
      </w:tr>
      <w:tr w:rsidR="00347AC2" w:rsidRPr="001C0EA0" w14:paraId="58F2CD75" w14:textId="77777777" w:rsidTr="00347AC2">
        <w:trPr>
          <w:trHeight w:val="345"/>
          <w:ins w:id="11930"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1BCE11BB" w14:textId="77777777" w:rsidR="00347AC2" w:rsidRPr="001C0EA0" w:rsidRDefault="00347AC2" w:rsidP="00347AC2">
            <w:pPr>
              <w:spacing w:before="0" w:after="0" w:line="240" w:lineRule="auto"/>
              <w:jc w:val="center"/>
              <w:rPr>
                <w:ins w:id="11931" w:author="Kumar Baral" w:date="2022-12-12T16:39:00Z"/>
                <w:rFonts w:cs="Calibri"/>
                <w:color w:val="000000"/>
                <w:szCs w:val="22"/>
              </w:rPr>
            </w:pPr>
            <w:ins w:id="11932" w:author="Kumar Baral" w:date="2022-12-12T16:39:00Z">
              <w:r w:rsidRPr="001C0EA0">
                <w:rPr>
                  <w:rFonts w:cs="Calibri"/>
                  <w:color w:val="000000"/>
                  <w:szCs w:val="24"/>
                  <w:lang w:val="en-GB" w:bidi="ne-NP"/>
                </w:rPr>
                <w:t>Poush</w:t>
              </w:r>
            </w:ins>
          </w:p>
        </w:tc>
        <w:tc>
          <w:tcPr>
            <w:tcW w:w="1250" w:type="pct"/>
            <w:tcBorders>
              <w:top w:val="nil"/>
              <w:left w:val="nil"/>
              <w:bottom w:val="single" w:sz="4" w:space="0" w:color="auto"/>
              <w:right w:val="single" w:sz="4" w:space="0" w:color="auto"/>
            </w:tcBorders>
            <w:shd w:val="clear" w:color="000000" w:fill="FFFFFF"/>
            <w:noWrap/>
            <w:vAlign w:val="center"/>
            <w:hideMark/>
          </w:tcPr>
          <w:p w14:paraId="4B8B01AF" w14:textId="77777777" w:rsidR="00347AC2" w:rsidRPr="001C0EA0" w:rsidRDefault="00347AC2" w:rsidP="00347AC2">
            <w:pPr>
              <w:spacing w:before="0" w:after="0" w:line="240" w:lineRule="auto"/>
              <w:jc w:val="center"/>
              <w:rPr>
                <w:ins w:id="11933" w:author="Kumar Baral" w:date="2022-12-12T16:39:00Z"/>
                <w:rFonts w:cs="Calibri"/>
                <w:color w:val="000000"/>
                <w:szCs w:val="22"/>
              </w:rPr>
            </w:pPr>
            <w:ins w:id="11934" w:author="Kumar Baral" w:date="2022-12-12T16:39:00Z">
              <w:r w:rsidRPr="001C0EA0">
                <w:rPr>
                  <w:rFonts w:cs="Calibri"/>
                  <w:color w:val="000000"/>
                  <w:szCs w:val="24"/>
                  <w:lang w:val="en-GB" w:bidi="ne-NP"/>
                </w:rPr>
                <w:t>4.36</w:t>
              </w:r>
            </w:ins>
          </w:p>
        </w:tc>
        <w:tc>
          <w:tcPr>
            <w:tcW w:w="1250" w:type="pct"/>
            <w:tcBorders>
              <w:top w:val="nil"/>
              <w:left w:val="nil"/>
              <w:bottom w:val="single" w:sz="4" w:space="0" w:color="auto"/>
              <w:right w:val="single" w:sz="4" w:space="0" w:color="auto"/>
            </w:tcBorders>
            <w:shd w:val="clear" w:color="000000" w:fill="FFFFFF"/>
            <w:noWrap/>
            <w:vAlign w:val="center"/>
            <w:hideMark/>
          </w:tcPr>
          <w:p w14:paraId="2ECC6CBE" w14:textId="77777777" w:rsidR="00347AC2" w:rsidRPr="001C0EA0" w:rsidRDefault="00347AC2" w:rsidP="00347AC2">
            <w:pPr>
              <w:spacing w:before="0" w:after="0" w:line="240" w:lineRule="auto"/>
              <w:jc w:val="center"/>
              <w:rPr>
                <w:ins w:id="11935" w:author="Kumar Baral" w:date="2022-12-12T16:39:00Z"/>
                <w:rFonts w:cs="Calibri"/>
                <w:color w:val="000000"/>
                <w:szCs w:val="22"/>
              </w:rPr>
            </w:pPr>
            <w:ins w:id="11936" w:author="Kumar Baral" w:date="2022-12-12T16:39:00Z">
              <w:r w:rsidRPr="001C0EA0">
                <w:rPr>
                  <w:rFonts w:cs="Calibri"/>
                  <w:color w:val="000000"/>
                  <w:szCs w:val="24"/>
                  <w:lang w:val="en-GB" w:bidi="ne-NP"/>
                </w:rPr>
                <w:t>7.09</w:t>
              </w:r>
            </w:ins>
          </w:p>
        </w:tc>
        <w:tc>
          <w:tcPr>
            <w:tcW w:w="1250" w:type="pct"/>
            <w:tcBorders>
              <w:top w:val="nil"/>
              <w:left w:val="nil"/>
              <w:bottom w:val="single" w:sz="4" w:space="0" w:color="auto"/>
              <w:right w:val="single" w:sz="4" w:space="0" w:color="auto"/>
            </w:tcBorders>
            <w:shd w:val="clear" w:color="auto" w:fill="auto"/>
            <w:noWrap/>
            <w:vAlign w:val="center"/>
            <w:hideMark/>
          </w:tcPr>
          <w:p w14:paraId="73748A84" w14:textId="77777777" w:rsidR="00347AC2" w:rsidRPr="001C0EA0" w:rsidRDefault="00347AC2" w:rsidP="00347AC2">
            <w:pPr>
              <w:spacing w:before="0" w:after="0" w:line="240" w:lineRule="auto"/>
              <w:jc w:val="center"/>
              <w:rPr>
                <w:ins w:id="11937" w:author="Kumar Baral" w:date="2022-12-12T16:39:00Z"/>
                <w:rFonts w:cs="Calibri"/>
                <w:color w:val="000000"/>
                <w:szCs w:val="22"/>
              </w:rPr>
            </w:pPr>
            <w:ins w:id="11938" w:author="Kumar Baral" w:date="2022-12-12T16:39:00Z">
              <w:r w:rsidRPr="001C0EA0">
                <w:rPr>
                  <w:rFonts w:cs="Calibri"/>
                  <w:color w:val="000000"/>
                  <w:szCs w:val="22"/>
                </w:rPr>
                <w:t>5.73</w:t>
              </w:r>
            </w:ins>
          </w:p>
        </w:tc>
      </w:tr>
      <w:tr w:rsidR="00347AC2" w:rsidRPr="001C0EA0" w14:paraId="74F2D6A6" w14:textId="77777777" w:rsidTr="00347AC2">
        <w:trPr>
          <w:trHeight w:val="345"/>
          <w:ins w:id="11939"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75C0E3BB" w14:textId="77777777" w:rsidR="00347AC2" w:rsidRPr="001C0EA0" w:rsidRDefault="00347AC2" w:rsidP="00347AC2">
            <w:pPr>
              <w:spacing w:before="0" w:after="0" w:line="240" w:lineRule="auto"/>
              <w:jc w:val="center"/>
              <w:rPr>
                <w:ins w:id="11940" w:author="Kumar Baral" w:date="2022-12-12T16:39:00Z"/>
                <w:rFonts w:cs="Calibri"/>
                <w:color w:val="000000"/>
                <w:szCs w:val="22"/>
              </w:rPr>
            </w:pPr>
            <w:ins w:id="11941" w:author="Kumar Baral" w:date="2022-12-12T16:39:00Z">
              <w:r w:rsidRPr="001C0EA0">
                <w:rPr>
                  <w:rFonts w:cs="Calibri"/>
                  <w:color w:val="000000"/>
                  <w:szCs w:val="24"/>
                  <w:lang w:val="en-GB" w:bidi="ne-NP"/>
                </w:rPr>
                <w:t>Magh</w:t>
              </w:r>
            </w:ins>
          </w:p>
        </w:tc>
        <w:tc>
          <w:tcPr>
            <w:tcW w:w="1250" w:type="pct"/>
            <w:tcBorders>
              <w:top w:val="nil"/>
              <w:left w:val="nil"/>
              <w:bottom w:val="single" w:sz="4" w:space="0" w:color="auto"/>
              <w:right w:val="single" w:sz="4" w:space="0" w:color="auto"/>
            </w:tcBorders>
            <w:shd w:val="clear" w:color="000000" w:fill="FFFFFF"/>
            <w:noWrap/>
            <w:vAlign w:val="center"/>
            <w:hideMark/>
          </w:tcPr>
          <w:p w14:paraId="03ED8229" w14:textId="77777777" w:rsidR="00347AC2" w:rsidRPr="001C0EA0" w:rsidRDefault="00347AC2" w:rsidP="00347AC2">
            <w:pPr>
              <w:spacing w:before="0" w:after="0" w:line="240" w:lineRule="auto"/>
              <w:jc w:val="center"/>
              <w:rPr>
                <w:ins w:id="11942" w:author="Kumar Baral" w:date="2022-12-12T16:39:00Z"/>
                <w:rFonts w:cs="Calibri"/>
                <w:color w:val="000000"/>
                <w:szCs w:val="22"/>
              </w:rPr>
            </w:pPr>
            <w:ins w:id="11943" w:author="Kumar Baral" w:date="2022-12-12T16:39:00Z">
              <w:r w:rsidRPr="001C0EA0">
                <w:rPr>
                  <w:rFonts w:cs="Calibri"/>
                  <w:color w:val="000000"/>
                  <w:szCs w:val="24"/>
                  <w:lang w:val="en-GB" w:bidi="ne-NP"/>
                </w:rPr>
                <w:t>3.55</w:t>
              </w:r>
            </w:ins>
          </w:p>
        </w:tc>
        <w:tc>
          <w:tcPr>
            <w:tcW w:w="1250" w:type="pct"/>
            <w:tcBorders>
              <w:top w:val="nil"/>
              <w:left w:val="nil"/>
              <w:bottom w:val="single" w:sz="4" w:space="0" w:color="auto"/>
              <w:right w:val="single" w:sz="4" w:space="0" w:color="auto"/>
            </w:tcBorders>
            <w:shd w:val="clear" w:color="000000" w:fill="FFFFFF"/>
            <w:noWrap/>
            <w:vAlign w:val="center"/>
            <w:hideMark/>
          </w:tcPr>
          <w:p w14:paraId="49A710DF" w14:textId="77777777" w:rsidR="00347AC2" w:rsidRPr="001C0EA0" w:rsidRDefault="00347AC2" w:rsidP="00347AC2">
            <w:pPr>
              <w:spacing w:before="0" w:after="0" w:line="240" w:lineRule="auto"/>
              <w:jc w:val="center"/>
              <w:rPr>
                <w:ins w:id="11944" w:author="Kumar Baral" w:date="2022-12-12T16:39:00Z"/>
                <w:rFonts w:cs="Calibri"/>
                <w:color w:val="000000"/>
                <w:szCs w:val="22"/>
              </w:rPr>
            </w:pPr>
            <w:ins w:id="11945" w:author="Kumar Baral" w:date="2022-12-12T16:39:00Z">
              <w:r w:rsidRPr="001C0EA0">
                <w:rPr>
                  <w:rFonts w:cs="Calibri"/>
                  <w:color w:val="000000"/>
                  <w:szCs w:val="24"/>
                  <w:lang w:val="en-GB" w:bidi="ne-NP"/>
                </w:rPr>
                <w:t>5.78</w:t>
              </w:r>
            </w:ins>
          </w:p>
        </w:tc>
        <w:tc>
          <w:tcPr>
            <w:tcW w:w="1250" w:type="pct"/>
            <w:tcBorders>
              <w:top w:val="nil"/>
              <w:left w:val="nil"/>
              <w:bottom w:val="single" w:sz="4" w:space="0" w:color="auto"/>
              <w:right w:val="single" w:sz="4" w:space="0" w:color="auto"/>
            </w:tcBorders>
            <w:shd w:val="clear" w:color="auto" w:fill="auto"/>
            <w:noWrap/>
            <w:vAlign w:val="center"/>
            <w:hideMark/>
          </w:tcPr>
          <w:p w14:paraId="293F1AC6" w14:textId="77777777" w:rsidR="00347AC2" w:rsidRPr="001C0EA0" w:rsidRDefault="00347AC2" w:rsidP="00347AC2">
            <w:pPr>
              <w:spacing w:before="0" w:after="0" w:line="240" w:lineRule="auto"/>
              <w:jc w:val="center"/>
              <w:rPr>
                <w:ins w:id="11946" w:author="Kumar Baral" w:date="2022-12-12T16:39:00Z"/>
                <w:rFonts w:cs="Calibri"/>
                <w:color w:val="000000"/>
                <w:szCs w:val="22"/>
              </w:rPr>
            </w:pPr>
            <w:ins w:id="11947" w:author="Kumar Baral" w:date="2022-12-12T16:39:00Z">
              <w:r w:rsidRPr="001C0EA0">
                <w:rPr>
                  <w:rFonts w:cs="Calibri"/>
                  <w:color w:val="000000"/>
                  <w:szCs w:val="22"/>
                </w:rPr>
                <w:t>4.67</w:t>
              </w:r>
            </w:ins>
          </w:p>
        </w:tc>
      </w:tr>
      <w:tr w:rsidR="00347AC2" w:rsidRPr="001C0EA0" w14:paraId="7C967DBC" w14:textId="77777777" w:rsidTr="00347AC2">
        <w:trPr>
          <w:trHeight w:val="345"/>
          <w:ins w:id="11948"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23218B67" w14:textId="77777777" w:rsidR="00347AC2" w:rsidRPr="001C0EA0" w:rsidRDefault="00347AC2" w:rsidP="00347AC2">
            <w:pPr>
              <w:spacing w:before="0" w:after="0" w:line="240" w:lineRule="auto"/>
              <w:jc w:val="center"/>
              <w:rPr>
                <w:ins w:id="11949" w:author="Kumar Baral" w:date="2022-12-12T16:39:00Z"/>
                <w:rFonts w:cs="Calibri"/>
                <w:color w:val="000000"/>
                <w:szCs w:val="22"/>
              </w:rPr>
            </w:pPr>
            <w:ins w:id="11950" w:author="Kumar Baral" w:date="2022-12-12T16:39:00Z">
              <w:r w:rsidRPr="001C0EA0">
                <w:rPr>
                  <w:rFonts w:cs="Calibri"/>
                  <w:color w:val="000000"/>
                  <w:szCs w:val="24"/>
                  <w:lang w:val="en-GB" w:bidi="ne-NP"/>
                </w:rPr>
                <w:t>Falgun</w:t>
              </w:r>
            </w:ins>
          </w:p>
        </w:tc>
        <w:tc>
          <w:tcPr>
            <w:tcW w:w="1250" w:type="pct"/>
            <w:tcBorders>
              <w:top w:val="nil"/>
              <w:left w:val="nil"/>
              <w:bottom w:val="single" w:sz="4" w:space="0" w:color="auto"/>
              <w:right w:val="single" w:sz="4" w:space="0" w:color="auto"/>
            </w:tcBorders>
            <w:shd w:val="clear" w:color="000000" w:fill="FFFFFF"/>
            <w:noWrap/>
            <w:vAlign w:val="center"/>
            <w:hideMark/>
          </w:tcPr>
          <w:p w14:paraId="58EDB3E0" w14:textId="77777777" w:rsidR="00347AC2" w:rsidRPr="001C0EA0" w:rsidRDefault="00347AC2" w:rsidP="00347AC2">
            <w:pPr>
              <w:spacing w:before="0" w:after="0" w:line="240" w:lineRule="auto"/>
              <w:jc w:val="center"/>
              <w:rPr>
                <w:ins w:id="11951" w:author="Kumar Baral" w:date="2022-12-12T16:39:00Z"/>
                <w:rFonts w:cs="Calibri"/>
                <w:color w:val="000000"/>
                <w:szCs w:val="22"/>
              </w:rPr>
            </w:pPr>
            <w:ins w:id="11952" w:author="Kumar Baral" w:date="2022-12-12T16:39:00Z">
              <w:r w:rsidRPr="001C0EA0">
                <w:rPr>
                  <w:rFonts w:cs="Calibri"/>
                  <w:color w:val="000000"/>
                  <w:szCs w:val="24"/>
                  <w:lang w:val="en-GB" w:bidi="ne-NP"/>
                </w:rPr>
                <w:t>3.2</w:t>
              </w:r>
            </w:ins>
          </w:p>
        </w:tc>
        <w:tc>
          <w:tcPr>
            <w:tcW w:w="1250" w:type="pct"/>
            <w:tcBorders>
              <w:top w:val="nil"/>
              <w:left w:val="nil"/>
              <w:bottom w:val="single" w:sz="4" w:space="0" w:color="auto"/>
              <w:right w:val="single" w:sz="4" w:space="0" w:color="auto"/>
            </w:tcBorders>
            <w:shd w:val="clear" w:color="000000" w:fill="FFFFFF"/>
            <w:noWrap/>
            <w:vAlign w:val="center"/>
            <w:hideMark/>
          </w:tcPr>
          <w:p w14:paraId="321A80D4" w14:textId="77777777" w:rsidR="00347AC2" w:rsidRPr="001C0EA0" w:rsidRDefault="00347AC2" w:rsidP="00347AC2">
            <w:pPr>
              <w:spacing w:before="0" w:after="0" w:line="240" w:lineRule="auto"/>
              <w:jc w:val="center"/>
              <w:rPr>
                <w:ins w:id="11953" w:author="Kumar Baral" w:date="2022-12-12T16:39:00Z"/>
                <w:rFonts w:cs="Calibri"/>
                <w:color w:val="000000"/>
                <w:szCs w:val="22"/>
              </w:rPr>
            </w:pPr>
            <w:ins w:id="11954" w:author="Kumar Baral" w:date="2022-12-12T16:39:00Z">
              <w:r w:rsidRPr="001C0EA0">
                <w:rPr>
                  <w:rFonts w:cs="Calibri"/>
                  <w:color w:val="000000"/>
                  <w:szCs w:val="24"/>
                  <w:lang w:val="en-GB" w:bidi="ne-NP"/>
                </w:rPr>
                <w:t>5.14</w:t>
              </w:r>
            </w:ins>
          </w:p>
        </w:tc>
        <w:tc>
          <w:tcPr>
            <w:tcW w:w="1250" w:type="pct"/>
            <w:tcBorders>
              <w:top w:val="nil"/>
              <w:left w:val="nil"/>
              <w:bottom w:val="single" w:sz="4" w:space="0" w:color="auto"/>
              <w:right w:val="single" w:sz="4" w:space="0" w:color="auto"/>
            </w:tcBorders>
            <w:shd w:val="clear" w:color="auto" w:fill="auto"/>
            <w:noWrap/>
            <w:vAlign w:val="center"/>
            <w:hideMark/>
          </w:tcPr>
          <w:p w14:paraId="3DCD006F" w14:textId="77777777" w:rsidR="00347AC2" w:rsidRPr="001C0EA0" w:rsidRDefault="00347AC2" w:rsidP="00347AC2">
            <w:pPr>
              <w:spacing w:before="0" w:after="0" w:line="240" w:lineRule="auto"/>
              <w:jc w:val="center"/>
              <w:rPr>
                <w:ins w:id="11955" w:author="Kumar Baral" w:date="2022-12-12T16:39:00Z"/>
                <w:rFonts w:cs="Calibri"/>
                <w:color w:val="000000"/>
                <w:szCs w:val="22"/>
              </w:rPr>
            </w:pPr>
            <w:ins w:id="11956" w:author="Kumar Baral" w:date="2022-12-12T16:39:00Z">
              <w:r w:rsidRPr="001C0EA0">
                <w:rPr>
                  <w:rFonts w:cs="Calibri"/>
                  <w:color w:val="000000"/>
                  <w:szCs w:val="22"/>
                </w:rPr>
                <w:t>4.17</w:t>
              </w:r>
            </w:ins>
          </w:p>
        </w:tc>
      </w:tr>
      <w:tr w:rsidR="00347AC2" w:rsidRPr="001C0EA0" w14:paraId="3A178D20" w14:textId="77777777" w:rsidTr="00347AC2">
        <w:trPr>
          <w:trHeight w:val="345"/>
          <w:ins w:id="11957"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34628637" w14:textId="77777777" w:rsidR="00347AC2" w:rsidRPr="001C0EA0" w:rsidRDefault="00347AC2" w:rsidP="00347AC2">
            <w:pPr>
              <w:spacing w:before="0" w:after="0" w:line="240" w:lineRule="auto"/>
              <w:jc w:val="center"/>
              <w:rPr>
                <w:ins w:id="11958" w:author="Kumar Baral" w:date="2022-12-12T16:39:00Z"/>
                <w:rFonts w:cs="Calibri"/>
                <w:color w:val="000000"/>
                <w:szCs w:val="22"/>
              </w:rPr>
            </w:pPr>
            <w:ins w:id="11959" w:author="Kumar Baral" w:date="2022-12-12T16:39:00Z">
              <w:r w:rsidRPr="001C0EA0">
                <w:rPr>
                  <w:rFonts w:cs="Calibri"/>
                  <w:color w:val="000000"/>
                  <w:szCs w:val="24"/>
                  <w:lang w:val="en-GB" w:bidi="ne-NP"/>
                </w:rPr>
                <w:t>Chaitra</w:t>
              </w:r>
            </w:ins>
          </w:p>
        </w:tc>
        <w:tc>
          <w:tcPr>
            <w:tcW w:w="1250" w:type="pct"/>
            <w:tcBorders>
              <w:top w:val="nil"/>
              <w:left w:val="nil"/>
              <w:bottom w:val="single" w:sz="4" w:space="0" w:color="auto"/>
              <w:right w:val="single" w:sz="4" w:space="0" w:color="auto"/>
            </w:tcBorders>
            <w:shd w:val="clear" w:color="000000" w:fill="FFFFFF"/>
            <w:noWrap/>
            <w:vAlign w:val="center"/>
            <w:hideMark/>
          </w:tcPr>
          <w:p w14:paraId="42C3BBA1" w14:textId="77777777" w:rsidR="00347AC2" w:rsidRPr="001C0EA0" w:rsidRDefault="00347AC2" w:rsidP="00347AC2">
            <w:pPr>
              <w:spacing w:before="0" w:after="0" w:line="240" w:lineRule="auto"/>
              <w:jc w:val="center"/>
              <w:rPr>
                <w:ins w:id="11960" w:author="Kumar Baral" w:date="2022-12-12T16:39:00Z"/>
                <w:rFonts w:cs="Calibri"/>
                <w:color w:val="000000"/>
                <w:szCs w:val="22"/>
              </w:rPr>
            </w:pPr>
            <w:ins w:id="11961" w:author="Kumar Baral" w:date="2022-12-12T16:39:00Z">
              <w:r w:rsidRPr="001C0EA0">
                <w:rPr>
                  <w:rFonts w:cs="Calibri"/>
                  <w:color w:val="000000"/>
                  <w:szCs w:val="24"/>
                  <w:lang w:val="en-GB" w:bidi="ne-NP"/>
                </w:rPr>
                <w:t>3.61</w:t>
              </w:r>
            </w:ins>
          </w:p>
        </w:tc>
        <w:tc>
          <w:tcPr>
            <w:tcW w:w="1250" w:type="pct"/>
            <w:tcBorders>
              <w:top w:val="nil"/>
              <w:left w:val="nil"/>
              <w:bottom w:val="single" w:sz="4" w:space="0" w:color="auto"/>
              <w:right w:val="single" w:sz="4" w:space="0" w:color="auto"/>
            </w:tcBorders>
            <w:shd w:val="clear" w:color="000000" w:fill="FFFFFF"/>
            <w:noWrap/>
            <w:vAlign w:val="center"/>
            <w:hideMark/>
          </w:tcPr>
          <w:p w14:paraId="6A01EC8C" w14:textId="77777777" w:rsidR="00347AC2" w:rsidRPr="001C0EA0" w:rsidRDefault="00347AC2" w:rsidP="00347AC2">
            <w:pPr>
              <w:spacing w:before="0" w:after="0" w:line="240" w:lineRule="auto"/>
              <w:jc w:val="center"/>
              <w:rPr>
                <w:ins w:id="11962" w:author="Kumar Baral" w:date="2022-12-12T16:39:00Z"/>
                <w:rFonts w:cs="Calibri"/>
                <w:color w:val="000000"/>
                <w:szCs w:val="22"/>
              </w:rPr>
            </w:pPr>
            <w:ins w:id="11963" w:author="Kumar Baral" w:date="2022-12-12T16:39:00Z">
              <w:r w:rsidRPr="001C0EA0">
                <w:rPr>
                  <w:rFonts w:cs="Calibri"/>
                  <w:color w:val="000000"/>
                  <w:szCs w:val="24"/>
                  <w:lang w:val="en-GB" w:bidi="ne-NP"/>
                </w:rPr>
                <w:t>5.3</w:t>
              </w:r>
            </w:ins>
          </w:p>
        </w:tc>
        <w:tc>
          <w:tcPr>
            <w:tcW w:w="1250" w:type="pct"/>
            <w:tcBorders>
              <w:top w:val="nil"/>
              <w:left w:val="nil"/>
              <w:bottom w:val="single" w:sz="4" w:space="0" w:color="auto"/>
              <w:right w:val="single" w:sz="4" w:space="0" w:color="auto"/>
            </w:tcBorders>
            <w:shd w:val="clear" w:color="auto" w:fill="auto"/>
            <w:noWrap/>
            <w:vAlign w:val="center"/>
            <w:hideMark/>
          </w:tcPr>
          <w:p w14:paraId="66DCA7A0" w14:textId="77777777" w:rsidR="00347AC2" w:rsidRPr="001C0EA0" w:rsidRDefault="00347AC2" w:rsidP="00347AC2">
            <w:pPr>
              <w:spacing w:before="0" w:after="0" w:line="240" w:lineRule="auto"/>
              <w:jc w:val="center"/>
              <w:rPr>
                <w:ins w:id="11964" w:author="Kumar Baral" w:date="2022-12-12T16:39:00Z"/>
                <w:rFonts w:cs="Calibri"/>
                <w:color w:val="000000"/>
                <w:szCs w:val="22"/>
              </w:rPr>
            </w:pPr>
            <w:ins w:id="11965" w:author="Kumar Baral" w:date="2022-12-12T16:39:00Z">
              <w:r w:rsidRPr="001C0EA0">
                <w:rPr>
                  <w:rFonts w:cs="Calibri"/>
                  <w:color w:val="000000"/>
                  <w:szCs w:val="22"/>
                </w:rPr>
                <w:t>4.46</w:t>
              </w:r>
            </w:ins>
          </w:p>
        </w:tc>
      </w:tr>
      <w:tr w:rsidR="00347AC2" w:rsidRPr="001C0EA0" w14:paraId="5CBB48FD" w14:textId="77777777" w:rsidTr="00347AC2">
        <w:trPr>
          <w:trHeight w:val="345"/>
          <w:ins w:id="11966" w:author="Kumar Baral" w:date="2022-12-12T16:39:00Z"/>
        </w:trPr>
        <w:tc>
          <w:tcPr>
            <w:tcW w:w="1250" w:type="pct"/>
            <w:tcBorders>
              <w:top w:val="nil"/>
              <w:left w:val="single" w:sz="4" w:space="0" w:color="auto"/>
              <w:bottom w:val="single" w:sz="4" w:space="0" w:color="auto"/>
              <w:right w:val="single" w:sz="4" w:space="0" w:color="auto"/>
            </w:tcBorders>
            <w:shd w:val="clear" w:color="000000" w:fill="FFFFFF"/>
            <w:noWrap/>
            <w:vAlign w:val="center"/>
            <w:hideMark/>
          </w:tcPr>
          <w:p w14:paraId="348DE2F6" w14:textId="77777777" w:rsidR="00347AC2" w:rsidRPr="001C0EA0" w:rsidRDefault="00347AC2" w:rsidP="00347AC2">
            <w:pPr>
              <w:spacing w:before="0" w:after="0" w:line="240" w:lineRule="auto"/>
              <w:jc w:val="center"/>
              <w:rPr>
                <w:ins w:id="11967" w:author="Kumar Baral" w:date="2022-12-12T16:39:00Z"/>
                <w:rFonts w:cs="Calibri"/>
                <w:b/>
                <w:bCs/>
                <w:color w:val="000000"/>
                <w:szCs w:val="22"/>
              </w:rPr>
            </w:pPr>
            <w:ins w:id="11968" w:author="Kumar Baral" w:date="2022-12-12T16:39:00Z">
              <w:r w:rsidRPr="001C0EA0">
                <w:rPr>
                  <w:rFonts w:cs="Calibri"/>
                  <w:b/>
                  <w:bCs/>
                  <w:color w:val="000000"/>
                  <w:szCs w:val="24"/>
                  <w:lang w:val="en-GB" w:bidi="ne-NP"/>
                </w:rPr>
                <w:t>Average</w:t>
              </w:r>
            </w:ins>
          </w:p>
        </w:tc>
        <w:tc>
          <w:tcPr>
            <w:tcW w:w="1250" w:type="pct"/>
            <w:tcBorders>
              <w:top w:val="nil"/>
              <w:left w:val="nil"/>
              <w:bottom w:val="single" w:sz="4" w:space="0" w:color="auto"/>
              <w:right w:val="single" w:sz="4" w:space="0" w:color="auto"/>
            </w:tcBorders>
            <w:shd w:val="clear" w:color="000000" w:fill="FFFFFF"/>
            <w:noWrap/>
            <w:vAlign w:val="center"/>
            <w:hideMark/>
          </w:tcPr>
          <w:p w14:paraId="4248C525" w14:textId="77777777" w:rsidR="00347AC2" w:rsidRPr="001C0EA0" w:rsidRDefault="00347AC2" w:rsidP="00347AC2">
            <w:pPr>
              <w:spacing w:before="0" w:after="0" w:line="240" w:lineRule="auto"/>
              <w:jc w:val="center"/>
              <w:rPr>
                <w:ins w:id="11969" w:author="Kumar Baral" w:date="2022-12-12T16:39:00Z"/>
                <w:rFonts w:cs="Calibri"/>
                <w:b/>
                <w:bCs/>
                <w:color w:val="000000"/>
                <w:szCs w:val="22"/>
              </w:rPr>
            </w:pPr>
            <w:ins w:id="11970" w:author="Kumar Baral" w:date="2022-12-12T16:39:00Z">
              <w:r w:rsidRPr="001C0EA0">
                <w:rPr>
                  <w:rFonts w:cs="Calibri"/>
                  <w:b/>
                  <w:bCs/>
                  <w:color w:val="000000"/>
                  <w:szCs w:val="24"/>
                  <w:lang w:val="en-GB" w:bidi="ne-NP"/>
                </w:rPr>
                <w:t>18.01</w:t>
              </w:r>
            </w:ins>
          </w:p>
        </w:tc>
        <w:tc>
          <w:tcPr>
            <w:tcW w:w="1250" w:type="pct"/>
            <w:tcBorders>
              <w:top w:val="nil"/>
              <w:left w:val="nil"/>
              <w:bottom w:val="single" w:sz="4" w:space="0" w:color="auto"/>
              <w:right w:val="single" w:sz="4" w:space="0" w:color="auto"/>
            </w:tcBorders>
            <w:shd w:val="clear" w:color="000000" w:fill="FFFFFF"/>
            <w:noWrap/>
            <w:vAlign w:val="center"/>
            <w:hideMark/>
          </w:tcPr>
          <w:p w14:paraId="7CBFE4BE" w14:textId="77777777" w:rsidR="00347AC2" w:rsidRPr="001C0EA0" w:rsidRDefault="00347AC2" w:rsidP="00347AC2">
            <w:pPr>
              <w:spacing w:before="0" w:after="0" w:line="240" w:lineRule="auto"/>
              <w:jc w:val="center"/>
              <w:rPr>
                <w:ins w:id="11971" w:author="Kumar Baral" w:date="2022-12-12T16:39:00Z"/>
                <w:rFonts w:cs="Calibri"/>
                <w:b/>
                <w:bCs/>
                <w:color w:val="000000"/>
                <w:szCs w:val="22"/>
              </w:rPr>
            </w:pPr>
            <w:ins w:id="11972" w:author="Kumar Baral" w:date="2022-12-12T16:39:00Z">
              <w:r w:rsidRPr="001C0EA0">
                <w:rPr>
                  <w:rFonts w:cs="Calibri"/>
                  <w:b/>
                  <w:bCs/>
                  <w:color w:val="000000"/>
                  <w:szCs w:val="24"/>
                  <w:lang w:val="en-GB" w:bidi="ne-NP"/>
                </w:rPr>
                <w:t>29.11</w:t>
              </w:r>
            </w:ins>
          </w:p>
        </w:tc>
        <w:tc>
          <w:tcPr>
            <w:tcW w:w="1250" w:type="pct"/>
            <w:tcBorders>
              <w:top w:val="nil"/>
              <w:left w:val="nil"/>
              <w:bottom w:val="single" w:sz="4" w:space="0" w:color="auto"/>
              <w:right w:val="single" w:sz="4" w:space="0" w:color="auto"/>
            </w:tcBorders>
            <w:shd w:val="clear" w:color="000000" w:fill="FFFFFF"/>
            <w:noWrap/>
            <w:vAlign w:val="center"/>
            <w:hideMark/>
          </w:tcPr>
          <w:p w14:paraId="68B75817" w14:textId="77777777" w:rsidR="00347AC2" w:rsidRPr="001C0EA0" w:rsidRDefault="00347AC2" w:rsidP="00347AC2">
            <w:pPr>
              <w:spacing w:before="0" w:after="0" w:line="240" w:lineRule="auto"/>
              <w:jc w:val="center"/>
              <w:rPr>
                <w:ins w:id="11973" w:author="Kumar Baral" w:date="2022-12-12T16:39:00Z"/>
                <w:rFonts w:cs="Calibri"/>
                <w:b/>
                <w:bCs/>
                <w:color w:val="000000"/>
                <w:szCs w:val="22"/>
              </w:rPr>
            </w:pPr>
            <w:ins w:id="11974" w:author="Kumar Baral" w:date="2022-12-12T16:39:00Z">
              <w:r w:rsidRPr="001C0EA0">
                <w:rPr>
                  <w:rFonts w:cs="Calibri"/>
                  <w:b/>
                  <w:bCs/>
                  <w:color w:val="000000"/>
                  <w:szCs w:val="22"/>
                </w:rPr>
                <w:t>23.56</w:t>
              </w:r>
            </w:ins>
          </w:p>
        </w:tc>
      </w:tr>
    </w:tbl>
    <w:p w14:paraId="17EBFB90" w14:textId="77777777" w:rsidR="00347AC2" w:rsidRPr="001C0EA0" w:rsidRDefault="00347AC2" w:rsidP="00347AC2">
      <w:pPr>
        <w:pStyle w:val="TableHeading"/>
        <w:rPr>
          <w:ins w:id="11975" w:author="Kumar Baral" w:date="2022-12-12T16:39:00Z"/>
        </w:rPr>
      </w:pPr>
    </w:p>
    <w:p w14:paraId="531E7B22" w14:textId="77777777" w:rsidR="00347AC2" w:rsidRPr="00C86723" w:rsidRDefault="00347AC2" w:rsidP="00347AC2">
      <w:pPr>
        <w:rPr>
          <w:ins w:id="11976" w:author="Kumar Baral" w:date="2022-12-12T16:39:00Z"/>
          <w:i/>
          <w:u w:val="single"/>
          <w:lang w:eastAsia="x-none"/>
          <w:rPrChange w:id="11977" w:author="Kumar Baral" w:date="2022-12-13T12:19:00Z">
            <w:rPr>
              <w:ins w:id="11978" w:author="Kumar Baral" w:date="2022-12-12T16:39:00Z"/>
              <w:i/>
              <w:highlight w:val="green"/>
              <w:u w:val="single"/>
              <w:lang w:eastAsia="x-none"/>
            </w:rPr>
          </w:rPrChange>
        </w:rPr>
      </w:pPr>
      <w:ins w:id="11979" w:author="Kumar Baral" w:date="2022-12-12T16:39:00Z">
        <w:r w:rsidRPr="00C86723">
          <w:rPr>
            <w:i/>
            <w:u w:val="single"/>
            <w:lang w:eastAsia="x-none"/>
            <w:rPrChange w:id="11980" w:author="Kumar Baral" w:date="2022-12-13T12:19:00Z">
              <w:rPr>
                <w:i/>
                <w:highlight w:val="green"/>
                <w:u w:val="single"/>
                <w:lang w:eastAsia="x-none"/>
              </w:rPr>
            </w:rPrChange>
          </w:rPr>
          <w:t>In Present Updated Feasibility Study (by HCE)</w:t>
        </w:r>
      </w:ins>
    </w:p>
    <w:p w14:paraId="5366AD8E" w14:textId="489E5295" w:rsidR="00347AC2" w:rsidRDefault="00347AC2" w:rsidP="00347AC2">
      <w:pPr>
        <w:ind w:right="-46"/>
        <w:rPr>
          <w:ins w:id="11981" w:author="Kumar Baral" w:date="2022-12-12T16:39:00Z"/>
        </w:rPr>
      </w:pPr>
      <w:ins w:id="11982" w:author="Kumar Baral" w:date="2022-12-12T16:39:00Z">
        <w:r w:rsidRPr="00C86723">
          <w:rPr>
            <w:rPrChange w:id="11983" w:author="Kumar Baral" w:date="2022-12-13T12:19:00Z">
              <w:rPr>
                <w:highlight w:val="green"/>
              </w:rPr>
            </w:rPrChange>
          </w:rPr>
          <w:t xml:space="preserve">PPA agreement has already been done for Myagdi Khola HPP based on previous UFSR. The flow adopted in PPA agreement for MKHPP has been tabulated in </w:t>
        </w:r>
      </w:ins>
      <w:ins w:id="11984" w:author="Windows User" w:date="2022-12-12T22:02:00Z">
        <w:r w:rsidR="00596B54" w:rsidRPr="00C86723">
          <w:rPr>
            <w:rPrChange w:id="11985" w:author="Kumar Baral" w:date="2022-12-13T12:19:00Z">
              <w:rPr>
                <w:highlight w:val="green"/>
              </w:rPr>
            </w:rPrChange>
          </w:rPr>
          <w:fldChar w:fldCharType="begin"/>
        </w:r>
        <w:r w:rsidR="00596B54" w:rsidRPr="00C86723">
          <w:rPr>
            <w:rPrChange w:id="11986" w:author="Kumar Baral" w:date="2022-12-13T12:19:00Z">
              <w:rPr>
                <w:highlight w:val="green"/>
              </w:rPr>
            </w:rPrChange>
          </w:rPr>
          <w:instrText xml:space="preserve"> REF _Ref121774879 \h </w:instrText>
        </w:r>
      </w:ins>
      <w:r w:rsidR="00C86723">
        <w:instrText xml:space="preserve"> \* MERGEFORMAT </w:instrText>
      </w:r>
      <w:r w:rsidR="00596B54" w:rsidRPr="00C86723">
        <w:rPr>
          <w:rPrChange w:id="11987" w:author="Kumar Baral" w:date="2022-12-13T12:19:00Z">
            <w:rPr/>
          </w:rPrChange>
        </w:rPr>
      </w:r>
      <w:r w:rsidR="00596B54" w:rsidRPr="00C86723">
        <w:rPr>
          <w:rPrChange w:id="11988" w:author="Kumar Baral" w:date="2022-12-13T12:19:00Z">
            <w:rPr>
              <w:highlight w:val="green"/>
            </w:rPr>
          </w:rPrChange>
        </w:rPr>
        <w:fldChar w:fldCharType="separate"/>
      </w:r>
      <w:ins w:id="11989" w:author="Windows User" w:date="2022-12-12T22:02:00Z">
        <w:r w:rsidR="00596B54" w:rsidRPr="00C86723">
          <w:t xml:space="preserve">Table </w:t>
        </w:r>
        <w:r w:rsidR="00596B54" w:rsidRPr="00C86723">
          <w:rPr>
            <w:noProof/>
          </w:rPr>
          <w:t>2</w:t>
        </w:r>
        <w:r w:rsidR="00596B54" w:rsidRPr="00C86723">
          <w:noBreakHyphen/>
        </w:r>
        <w:r w:rsidR="00596B54" w:rsidRPr="00C86723">
          <w:rPr>
            <w:noProof/>
          </w:rPr>
          <w:t>20</w:t>
        </w:r>
        <w:r w:rsidR="00596B54" w:rsidRPr="00C86723">
          <w:rPr>
            <w:rPrChange w:id="11990" w:author="Kumar Baral" w:date="2022-12-13T12:19:00Z">
              <w:rPr>
                <w:highlight w:val="green"/>
              </w:rPr>
            </w:rPrChange>
          </w:rPr>
          <w:fldChar w:fldCharType="end"/>
        </w:r>
      </w:ins>
      <w:ins w:id="11991" w:author="Kumar Baral" w:date="2022-12-12T16:39:00Z">
        <w:del w:id="11992" w:author="Windows User" w:date="2022-12-12T22:02:00Z">
          <w:r w:rsidRPr="00C86723" w:rsidDel="00596B54">
            <w:rPr>
              <w:rPrChange w:id="11993" w:author="Kumar Baral" w:date="2022-12-13T12:19:00Z">
                <w:rPr>
                  <w:highlight w:val="green"/>
                </w:rPr>
              </w:rPrChange>
            </w:rPr>
            <w:fldChar w:fldCharType="begin"/>
          </w:r>
          <w:r w:rsidRPr="00C86723" w:rsidDel="00596B54">
            <w:rPr>
              <w:rPrChange w:id="11994" w:author="Kumar Baral" w:date="2022-12-13T12:19:00Z">
                <w:rPr>
                  <w:highlight w:val="green"/>
                </w:rPr>
              </w:rPrChange>
            </w:rPr>
            <w:delInstrText xml:space="preserve"> REF _Ref92874950 \h  \* MERGEFORMAT </w:delInstrText>
          </w:r>
        </w:del>
      </w:ins>
      <w:del w:id="11995" w:author="Windows User" w:date="2022-12-12T22:02:00Z">
        <w:r w:rsidRPr="00C86723" w:rsidDel="00596B54">
          <w:rPr>
            <w:rPrChange w:id="11996" w:author="Kumar Baral" w:date="2022-12-13T12:19:00Z">
              <w:rPr/>
            </w:rPrChange>
          </w:rPr>
        </w:r>
      </w:del>
      <w:ins w:id="11997" w:author="Kumar Baral" w:date="2022-12-12T16:39:00Z">
        <w:del w:id="11998" w:author="Windows User" w:date="2022-12-12T22:02:00Z">
          <w:r w:rsidRPr="00C86723" w:rsidDel="00596B54">
            <w:rPr>
              <w:rPrChange w:id="11999" w:author="Kumar Baral" w:date="2022-12-13T12:19:00Z">
                <w:rPr>
                  <w:highlight w:val="green"/>
                </w:rPr>
              </w:rPrChange>
            </w:rPr>
            <w:fldChar w:fldCharType="separate"/>
          </w:r>
          <w:r w:rsidRPr="00C86723" w:rsidDel="00596B54">
            <w:rPr>
              <w:rPrChange w:id="12000" w:author="Kumar Baral" w:date="2022-12-13T12:19:00Z">
                <w:rPr>
                  <w:highlight w:val="green"/>
                </w:rPr>
              </w:rPrChange>
            </w:rPr>
            <w:delText xml:space="preserve">Table </w:delText>
          </w:r>
          <w:r w:rsidRPr="00C86723" w:rsidDel="00596B54">
            <w:rPr>
              <w:noProof/>
              <w:rPrChange w:id="12001" w:author="Kumar Baral" w:date="2022-12-13T12:19:00Z">
                <w:rPr>
                  <w:noProof/>
                  <w:highlight w:val="green"/>
                </w:rPr>
              </w:rPrChange>
            </w:rPr>
            <w:delText>1</w:delText>
          </w:r>
          <w:r w:rsidRPr="00C86723" w:rsidDel="00596B54">
            <w:rPr>
              <w:rPrChange w:id="12002" w:author="Kumar Baral" w:date="2022-12-13T12:19:00Z">
                <w:rPr>
                  <w:highlight w:val="green"/>
                </w:rPr>
              </w:rPrChange>
            </w:rPr>
            <w:noBreakHyphen/>
          </w:r>
          <w:r w:rsidRPr="00C86723" w:rsidDel="00596B54">
            <w:rPr>
              <w:noProof/>
              <w:rPrChange w:id="12003" w:author="Kumar Baral" w:date="2022-12-13T12:19:00Z">
                <w:rPr>
                  <w:noProof/>
                  <w:highlight w:val="green"/>
                </w:rPr>
              </w:rPrChange>
            </w:rPr>
            <w:delText>18</w:delText>
          </w:r>
          <w:r w:rsidRPr="00C86723" w:rsidDel="00596B54">
            <w:rPr>
              <w:rPrChange w:id="12004" w:author="Kumar Baral" w:date="2022-12-13T12:19:00Z">
                <w:rPr>
                  <w:highlight w:val="green"/>
                </w:rPr>
              </w:rPrChange>
            </w:rPr>
            <w:fldChar w:fldCharType="end"/>
          </w:r>
        </w:del>
        <w:r w:rsidRPr="00C86723">
          <w:rPr>
            <w:rPrChange w:id="12005" w:author="Kumar Baral" w:date="2022-12-13T12:19:00Z">
              <w:rPr>
                <w:highlight w:val="green"/>
              </w:rPr>
            </w:rPrChange>
          </w:rPr>
          <w:t xml:space="preserve"> below. In this updated feasibility study, long term mean monthly flow for MKHPP has been estimated using CAR, PCAR and regional regression method referring nearby gauging stations as tabulated in </w:t>
        </w:r>
      </w:ins>
      <w:ins w:id="12006" w:author="Windows User" w:date="2022-12-12T22:02:00Z">
        <w:r w:rsidR="00596B54" w:rsidRPr="00C86723">
          <w:rPr>
            <w:rPrChange w:id="12007" w:author="Kumar Baral" w:date="2022-12-13T12:19:00Z">
              <w:rPr>
                <w:highlight w:val="green"/>
              </w:rPr>
            </w:rPrChange>
          </w:rPr>
          <w:fldChar w:fldCharType="begin"/>
        </w:r>
        <w:r w:rsidR="00596B54" w:rsidRPr="00C86723">
          <w:rPr>
            <w:rPrChange w:id="12008" w:author="Kumar Baral" w:date="2022-12-13T12:19:00Z">
              <w:rPr>
                <w:highlight w:val="green"/>
              </w:rPr>
            </w:rPrChange>
          </w:rPr>
          <w:instrText xml:space="preserve"> REF _Ref121774658 \h </w:instrText>
        </w:r>
      </w:ins>
      <w:r w:rsidR="00C86723">
        <w:instrText xml:space="preserve"> \* MERGEFORMAT </w:instrText>
      </w:r>
      <w:r w:rsidR="00596B54" w:rsidRPr="00C86723">
        <w:rPr>
          <w:rPrChange w:id="12009" w:author="Kumar Baral" w:date="2022-12-13T12:19:00Z">
            <w:rPr/>
          </w:rPrChange>
        </w:rPr>
      </w:r>
      <w:r w:rsidR="00596B54" w:rsidRPr="00C86723">
        <w:rPr>
          <w:rPrChange w:id="12010" w:author="Kumar Baral" w:date="2022-12-13T12:19:00Z">
            <w:rPr>
              <w:highlight w:val="green"/>
            </w:rPr>
          </w:rPrChange>
        </w:rPr>
        <w:fldChar w:fldCharType="separate"/>
      </w:r>
      <w:ins w:id="12011" w:author="Windows User" w:date="2022-12-12T22:02:00Z">
        <w:r w:rsidR="00596B54" w:rsidRPr="00C86723">
          <w:t xml:space="preserve">Table </w:t>
        </w:r>
        <w:r w:rsidR="00596B54" w:rsidRPr="00C86723">
          <w:rPr>
            <w:noProof/>
          </w:rPr>
          <w:t>2</w:t>
        </w:r>
        <w:r w:rsidR="00596B54" w:rsidRPr="00C86723">
          <w:noBreakHyphen/>
        </w:r>
        <w:r w:rsidR="00596B54" w:rsidRPr="00C86723">
          <w:rPr>
            <w:noProof/>
          </w:rPr>
          <w:t>14</w:t>
        </w:r>
        <w:r w:rsidR="00596B54" w:rsidRPr="00C86723">
          <w:rPr>
            <w:rPrChange w:id="12012" w:author="Kumar Baral" w:date="2022-12-13T12:19:00Z">
              <w:rPr>
                <w:highlight w:val="green"/>
              </w:rPr>
            </w:rPrChange>
          </w:rPr>
          <w:fldChar w:fldCharType="end"/>
        </w:r>
      </w:ins>
      <w:ins w:id="12013" w:author="Kumar Baral" w:date="2022-12-12T16:39:00Z">
        <w:del w:id="12014" w:author="Windows User" w:date="2022-12-12T22:02:00Z">
          <w:r w:rsidRPr="00C86723" w:rsidDel="00596B54">
            <w:rPr>
              <w:rPrChange w:id="12015" w:author="Kumar Baral" w:date="2022-12-13T12:19:00Z">
                <w:rPr>
                  <w:highlight w:val="green"/>
                </w:rPr>
              </w:rPrChange>
            </w:rPr>
            <w:fldChar w:fldCharType="begin"/>
          </w:r>
          <w:r w:rsidRPr="00C86723" w:rsidDel="00596B54">
            <w:rPr>
              <w:rPrChange w:id="12016" w:author="Kumar Baral" w:date="2022-12-13T12:19:00Z">
                <w:rPr>
                  <w:highlight w:val="green"/>
                </w:rPr>
              </w:rPrChange>
            </w:rPr>
            <w:delInstrText xml:space="preserve"> REF _Ref92874645 \h  \* MERGEFORMAT </w:delInstrText>
          </w:r>
        </w:del>
      </w:ins>
      <w:del w:id="12017" w:author="Windows User" w:date="2022-12-12T22:02:00Z">
        <w:r w:rsidRPr="00C86723" w:rsidDel="00596B54">
          <w:rPr>
            <w:rPrChange w:id="12018" w:author="Kumar Baral" w:date="2022-12-13T12:19:00Z">
              <w:rPr/>
            </w:rPrChange>
          </w:rPr>
        </w:r>
      </w:del>
      <w:ins w:id="12019" w:author="Kumar Baral" w:date="2022-12-12T16:39:00Z">
        <w:del w:id="12020" w:author="Windows User" w:date="2022-12-12T22:02:00Z">
          <w:r w:rsidRPr="00C86723" w:rsidDel="00596B54">
            <w:rPr>
              <w:rPrChange w:id="12021" w:author="Kumar Baral" w:date="2022-12-13T12:19:00Z">
                <w:rPr>
                  <w:highlight w:val="green"/>
                </w:rPr>
              </w:rPrChange>
            </w:rPr>
            <w:fldChar w:fldCharType="separate"/>
          </w:r>
          <w:r w:rsidRPr="00C86723" w:rsidDel="00596B54">
            <w:rPr>
              <w:rPrChange w:id="12022" w:author="Kumar Baral" w:date="2022-12-13T12:19:00Z">
                <w:rPr>
                  <w:highlight w:val="green"/>
                </w:rPr>
              </w:rPrChange>
            </w:rPr>
            <w:delText xml:space="preserve">Table </w:delText>
          </w:r>
          <w:r w:rsidRPr="00C86723" w:rsidDel="00596B54">
            <w:rPr>
              <w:noProof/>
              <w:rPrChange w:id="12023" w:author="Kumar Baral" w:date="2022-12-13T12:19:00Z">
                <w:rPr>
                  <w:noProof/>
                  <w:highlight w:val="green"/>
                </w:rPr>
              </w:rPrChange>
            </w:rPr>
            <w:delText>1</w:delText>
          </w:r>
          <w:r w:rsidRPr="00C86723" w:rsidDel="00596B54">
            <w:rPr>
              <w:rPrChange w:id="12024" w:author="Kumar Baral" w:date="2022-12-13T12:19:00Z">
                <w:rPr>
                  <w:highlight w:val="green"/>
                </w:rPr>
              </w:rPrChange>
            </w:rPr>
            <w:noBreakHyphen/>
          </w:r>
          <w:r w:rsidRPr="00C86723" w:rsidDel="00596B54">
            <w:rPr>
              <w:noProof/>
              <w:rPrChange w:id="12025" w:author="Kumar Baral" w:date="2022-12-13T12:19:00Z">
                <w:rPr>
                  <w:noProof/>
                  <w:highlight w:val="green"/>
                </w:rPr>
              </w:rPrChange>
            </w:rPr>
            <w:delText>12</w:delText>
          </w:r>
          <w:r w:rsidRPr="00C86723" w:rsidDel="00596B54">
            <w:rPr>
              <w:rPrChange w:id="12026" w:author="Kumar Baral" w:date="2022-12-13T12:19:00Z">
                <w:rPr>
                  <w:highlight w:val="green"/>
                </w:rPr>
              </w:rPrChange>
            </w:rPr>
            <w:fldChar w:fldCharType="end"/>
          </w:r>
        </w:del>
        <w:r w:rsidRPr="00C86723">
          <w:rPr>
            <w:rPrChange w:id="12027" w:author="Kumar Baral" w:date="2022-12-13T12:19:00Z">
              <w:rPr>
                <w:highlight w:val="green"/>
              </w:rPr>
            </w:rPrChange>
          </w:rPr>
          <w:t xml:space="preserve">. As out of six-gauge stations considered, station 404.7 is located at Myagdi Khola, the long term mean monthly flow estimated from CAR and PCAR using this station has been tabulated below for comparison. Also, regression analysis using the reference six gauging stations considered are presented in </w:t>
        </w:r>
      </w:ins>
      <w:ins w:id="12028" w:author="Windows User" w:date="2022-12-12T22:01:00Z">
        <w:r w:rsidR="00A963D2" w:rsidRPr="00C86723">
          <w:rPr>
            <w:rPrChange w:id="12029" w:author="Kumar Baral" w:date="2022-12-13T12:19:00Z">
              <w:rPr>
                <w:highlight w:val="green"/>
              </w:rPr>
            </w:rPrChange>
          </w:rPr>
          <w:fldChar w:fldCharType="begin"/>
        </w:r>
        <w:r w:rsidR="00A963D2" w:rsidRPr="00C86723">
          <w:rPr>
            <w:rPrChange w:id="12030" w:author="Kumar Baral" w:date="2022-12-13T12:19:00Z">
              <w:rPr>
                <w:highlight w:val="green"/>
              </w:rPr>
            </w:rPrChange>
          </w:rPr>
          <w:instrText xml:space="preserve"> REF _Ref121774879 \h </w:instrText>
        </w:r>
      </w:ins>
      <w:r w:rsidR="00C86723">
        <w:instrText xml:space="preserve"> \* MERGEFORMAT </w:instrText>
      </w:r>
      <w:r w:rsidR="00A963D2" w:rsidRPr="00C86723">
        <w:rPr>
          <w:rPrChange w:id="12031" w:author="Kumar Baral" w:date="2022-12-13T12:19:00Z">
            <w:rPr/>
          </w:rPrChange>
        </w:rPr>
      </w:r>
      <w:r w:rsidR="00A963D2" w:rsidRPr="00C86723">
        <w:rPr>
          <w:rPrChange w:id="12032" w:author="Kumar Baral" w:date="2022-12-13T12:19:00Z">
            <w:rPr>
              <w:highlight w:val="green"/>
            </w:rPr>
          </w:rPrChange>
        </w:rPr>
        <w:fldChar w:fldCharType="separate"/>
      </w:r>
      <w:ins w:id="12033" w:author="Windows User" w:date="2022-12-12T22:01:00Z">
        <w:r w:rsidR="00A963D2" w:rsidRPr="00C86723">
          <w:t xml:space="preserve">Table </w:t>
        </w:r>
        <w:r w:rsidR="00A963D2" w:rsidRPr="00C86723">
          <w:rPr>
            <w:noProof/>
          </w:rPr>
          <w:t>2</w:t>
        </w:r>
        <w:r w:rsidR="00A963D2" w:rsidRPr="00C86723">
          <w:noBreakHyphen/>
        </w:r>
        <w:r w:rsidR="00A963D2" w:rsidRPr="00C86723">
          <w:rPr>
            <w:noProof/>
          </w:rPr>
          <w:t>20</w:t>
        </w:r>
        <w:r w:rsidR="00A963D2" w:rsidRPr="00C86723">
          <w:rPr>
            <w:rPrChange w:id="12034" w:author="Kumar Baral" w:date="2022-12-13T12:19:00Z">
              <w:rPr>
                <w:highlight w:val="green"/>
              </w:rPr>
            </w:rPrChange>
          </w:rPr>
          <w:fldChar w:fldCharType="end"/>
        </w:r>
      </w:ins>
      <w:ins w:id="12035" w:author="Kumar Baral" w:date="2022-12-12T16:39:00Z">
        <w:del w:id="12036" w:author="Windows User" w:date="2022-12-12T22:01:00Z">
          <w:r w:rsidRPr="00C86723" w:rsidDel="00A963D2">
            <w:rPr>
              <w:rPrChange w:id="12037" w:author="Kumar Baral" w:date="2022-12-13T12:19:00Z">
                <w:rPr>
                  <w:highlight w:val="green"/>
                </w:rPr>
              </w:rPrChange>
            </w:rPr>
            <w:fldChar w:fldCharType="begin"/>
          </w:r>
          <w:r w:rsidRPr="00C86723" w:rsidDel="00A963D2">
            <w:rPr>
              <w:rPrChange w:id="12038" w:author="Kumar Baral" w:date="2022-12-13T12:19:00Z">
                <w:rPr>
                  <w:highlight w:val="green"/>
                </w:rPr>
              </w:rPrChange>
            </w:rPr>
            <w:delInstrText xml:space="preserve"> REF _Ref92874950 \h  \* MERGEFORMAT </w:delInstrText>
          </w:r>
        </w:del>
      </w:ins>
      <w:del w:id="12039" w:author="Windows User" w:date="2022-12-12T22:01:00Z">
        <w:r w:rsidRPr="00C86723" w:rsidDel="00A963D2">
          <w:rPr>
            <w:rPrChange w:id="12040" w:author="Kumar Baral" w:date="2022-12-13T12:19:00Z">
              <w:rPr/>
            </w:rPrChange>
          </w:rPr>
        </w:r>
      </w:del>
      <w:ins w:id="12041" w:author="Kumar Baral" w:date="2022-12-12T16:39:00Z">
        <w:del w:id="12042" w:author="Windows User" w:date="2022-12-12T22:01:00Z">
          <w:r w:rsidRPr="00C86723" w:rsidDel="00A963D2">
            <w:rPr>
              <w:rPrChange w:id="12043" w:author="Kumar Baral" w:date="2022-12-13T12:19:00Z">
                <w:rPr>
                  <w:highlight w:val="green"/>
                </w:rPr>
              </w:rPrChange>
            </w:rPr>
            <w:fldChar w:fldCharType="separate"/>
          </w:r>
          <w:r w:rsidRPr="00C86723" w:rsidDel="00A963D2">
            <w:rPr>
              <w:rPrChange w:id="12044" w:author="Kumar Baral" w:date="2022-12-13T12:19:00Z">
                <w:rPr>
                  <w:highlight w:val="green"/>
                </w:rPr>
              </w:rPrChange>
            </w:rPr>
            <w:delText xml:space="preserve">Table </w:delText>
          </w:r>
          <w:r w:rsidRPr="00C86723" w:rsidDel="00A963D2">
            <w:rPr>
              <w:noProof/>
              <w:rPrChange w:id="12045" w:author="Kumar Baral" w:date="2022-12-13T12:19:00Z">
                <w:rPr>
                  <w:noProof/>
                  <w:highlight w:val="green"/>
                </w:rPr>
              </w:rPrChange>
            </w:rPr>
            <w:delText>1</w:delText>
          </w:r>
          <w:r w:rsidRPr="00C86723" w:rsidDel="00A963D2">
            <w:rPr>
              <w:rPrChange w:id="12046" w:author="Kumar Baral" w:date="2022-12-13T12:19:00Z">
                <w:rPr>
                  <w:highlight w:val="green"/>
                </w:rPr>
              </w:rPrChange>
            </w:rPr>
            <w:noBreakHyphen/>
          </w:r>
          <w:r w:rsidRPr="00C86723" w:rsidDel="00A963D2">
            <w:rPr>
              <w:noProof/>
              <w:rPrChange w:id="12047" w:author="Kumar Baral" w:date="2022-12-13T12:19:00Z">
                <w:rPr>
                  <w:noProof/>
                  <w:highlight w:val="green"/>
                </w:rPr>
              </w:rPrChange>
            </w:rPr>
            <w:delText>18</w:delText>
          </w:r>
          <w:r w:rsidRPr="00C86723" w:rsidDel="00A963D2">
            <w:rPr>
              <w:rPrChange w:id="12048" w:author="Kumar Baral" w:date="2022-12-13T12:19:00Z">
                <w:rPr>
                  <w:highlight w:val="green"/>
                </w:rPr>
              </w:rPrChange>
            </w:rPr>
            <w:fldChar w:fldCharType="end"/>
          </w:r>
        </w:del>
        <w:r w:rsidRPr="00C86723">
          <w:rPr>
            <w:rPrChange w:id="12049" w:author="Kumar Baral" w:date="2022-12-13T12:19:00Z">
              <w:rPr>
                <w:highlight w:val="green"/>
              </w:rPr>
            </w:rPrChange>
          </w:rPr>
          <w:t xml:space="preserve"> below. The available daily measured data at Dovan (confluence of Myagdi and Kunaban), tabulated in </w:t>
        </w:r>
      </w:ins>
      <w:ins w:id="12050" w:author="Windows User" w:date="2022-12-12T22:01:00Z">
        <w:r w:rsidR="00A963D2" w:rsidRPr="00C86723">
          <w:rPr>
            <w:rPrChange w:id="12051" w:author="Kumar Baral" w:date="2022-12-13T12:19:00Z">
              <w:rPr>
                <w:highlight w:val="green"/>
              </w:rPr>
            </w:rPrChange>
          </w:rPr>
          <w:fldChar w:fldCharType="begin"/>
        </w:r>
        <w:r w:rsidR="00A963D2" w:rsidRPr="00C86723">
          <w:rPr>
            <w:rPrChange w:id="12052" w:author="Kumar Baral" w:date="2022-12-13T12:19:00Z">
              <w:rPr>
                <w:highlight w:val="green"/>
              </w:rPr>
            </w:rPrChange>
          </w:rPr>
          <w:instrText xml:space="preserve"> REF _Ref121774078 \h </w:instrText>
        </w:r>
      </w:ins>
      <w:r w:rsidR="00C86723">
        <w:instrText xml:space="preserve"> \* MERGEFORMAT </w:instrText>
      </w:r>
      <w:r w:rsidR="00A963D2" w:rsidRPr="00C86723">
        <w:rPr>
          <w:rPrChange w:id="12053" w:author="Kumar Baral" w:date="2022-12-13T12:19:00Z">
            <w:rPr/>
          </w:rPrChange>
        </w:rPr>
      </w:r>
      <w:r w:rsidR="00A963D2" w:rsidRPr="00C86723">
        <w:rPr>
          <w:rPrChange w:id="12054" w:author="Kumar Baral" w:date="2022-12-13T12:19:00Z">
            <w:rPr>
              <w:highlight w:val="green"/>
            </w:rPr>
          </w:rPrChange>
        </w:rPr>
        <w:fldChar w:fldCharType="separate"/>
      </w:r>
      <w:ins w:id="12055" w:author="Windows User" w:date="2022-12-12T22:01:00Z">
        <w:r w:rsidR="00A963D2" w:rsidRPr="00C86723">
          <w:t xml:space="preserve">Table </w:t>
        </w:r>
        <w:r w:rsidR="00A963D2" w:rsidRPr="00C86723">
          <w:rPr>
            <w:noProof/>
          </w:rPr>
          <w:t>2</w:t>
        </w:r>
        <w:r w:rsidR="00A963D2" w:rsidRPr="00C86723">
          <w:noBreakHyphen/>
        </w:r>
        <w:r w:rsidR="00A963D2" w:rsidRPr="00C86723">
          <w:rPr>
            <w:noProof/>
          </w:rPr>
          <w:t>5</w:t>
        </w:r>
        <w:r w:rsidR="00A963D2" w:rsidRPr="00C86723">
          <w:rPr>
            <w:rPrChange w:id="12056" w:author="Kumar Baral" w:date="2022-12-13T12:19:00Z">
              <w:rPr>
                <w:highlight w:val="green"/>
              </w:rPr>
            </w:rPrChange>
          </w:rPr>
          <w:fldChar w:fldCharType="end"/>
        </w:r>
      </w:ins>
      <w:ins w:id="12057" w:author="Kumar Baral" w:date="2022-12-12T16:39:00Z">
        <w:del w:id="12058" w:author="Windows User" w:date="2022-12-12T22:01:00Z">
          <w:r w:rsidRPr="00C86723" w:rsidDel="00A963D2">
            <w:rPr>
              <w:color w:val="000000" w:themeColor="text1"/>
              <w:rPrChange w:id="12059" w:author="Kumar Baral" w:date="2022-12-13T12:19:00Z">
                <w:rPr>
                  <w:color w:val="000000" w:themeColor="text1"/>
                  <w:highlight w:val="green"/>
                </w:rPr>
              </w:rPrChange>
            </w:rPr>
            <w:fldChar w:fldCharType="begin"/>
          </w:r>
          <w:r w:rsidRPr="00C86723" w:rsidDel="00A963D2">
            <w:rPr>
              <w:rPrChange w:id="12060" w:author="Kumar Baral" w:date="2022-12-13T12:19:00Z">
                <w:rPr>
                  <w:highlight w:val="green"/>
                </w:rPr>
              </w:rPrChange>
            </w:rPr>
            <w:delInstrText xml:space="preserve"> REF _Ref92703946 \h </w:delInstrText>
          </w:r>
          <w:r w:rsidRPr="00C86723" w:rsidDel="00A963D2">
            <w:rPr>
              <w:color w:val="000000" w:themeColor="text1"/>
              <w:rPrChange w:id="12061" w:author="Kumar Baral" w:date="2022-12-13T12:19:00Z">
                <w:rPr>
                  <w:color w:val="000000" w:themeColor="text1"/>
                  <w:highlight w:val="green"/>
                </w:rPr>
              </w:rPrChange>
            </w:rPr>
            <w:delInstrText xml:space="preserve"> \* MERGEFORMAT </w:delInstrText>
          </w:r>
        </w:del>
      </w:ins>
      <w:del w:id="12062" w:author="Windows User" w:date="2022-12-12T22:01:00Z">
        <w:r w:rsidRPr="00C86723" w:rsidDel="00A963D2">
          <w:rPr>
            <w:color w:val="000000" w:themeColor="text1"/>
            <w:rPrChange w:id="12063" w:author="Kumar Baral" w:date="2022-12-13T12:19:00Z">
              <w:rPr>
                <w:color w:val="000000" w:themeColor="text1"/>
              </w:rPr>
            </w:rPrChange>
          </w:rPr>
        </w:r>
      </w:del>
      <w:ins w:id="12064" w:author="Kumar Baral" w:date="2022-12-12T16:39:00Z">
        <w:del w:id="12065" w:author="Windows User" w:date="2022-12-12T22:01:00Z">
          <w:r w:rsidRPr="00C86723" w:rsidDel="00A963D2">
            <w:rPr>
              <w:color w:val="000000" w:themeColor="text1"/>
              <w:rPrChange w:id="12066" w:author="Kumar Baral" w:date="2022-12-13T12:19:00Z">
                <w:rPr>
                  <w:color w:val="000000" w:themeColor="text1"/>
                  <w:highlight w:val="green"/>
                </w:rPr>
              </w:rPrChange>
            </w:rPr>
            <w:fldChar w:fldCharType="separate"/>
          </w:r>
          <w:r w:rsidRPr="00C86723" w:rsidDel="00A963D2">
            <w:rPr>
              <w:rPrChange w:id="12067" w:author="Kumar Baral" w:date="2022-12-13T12:19:00Z">
                <w:rPr>
                  <w:highlight w:val="green"/>
                </w:rPr>
              </w:rPrChange>
            </w:rPr>
            <w:delText xml:space="preserve">Table </w:delText>
          </w:r>
          <w:r w:rsidRPr="00C86723" w:rsidDel="00A963D2">
            <w:rPr>
              <w:noProof/>
              <w:rPrChange w:id="12068" w:author="Kumar Baral" w:date="2022-12-13T12:19:00Z">
                <w:rPr>
                  <w:noProof/>
                  <w:highlight w:val="green"/>
                </w:rPr>
              </w:rPrChange>
            </w:rPr>
            <w:delText>1</w:delText>
          </w:r>
          <w:r w:rsidRPr="00C86723" w:rsidDel="00A963D2">
            <w:rPr>
              <w:rPrChange w:id="12069" w:author="Kumar Baral" w:date="2022-12-13T12:19:00Z">
                <w:rPr>
                  <w:highlight w:val="green"/>
                </w:rPr>
              </w:rPrChange>
            </w:rPr>
            <w:noBreakHyphen/>
          </w:r>
          <w:r w:rsidRPr="00C86723" w:rsidDel="00A963D2">
            <w:rPr>
              <w:noProof/>
              <w:rPrChange w:id="12070" w:author="Kumar Baral" w:date="2022-12-13T12:19:00Z">
                <w:rPr>
                  <w:noProof/>
                  <w:highlight w:val="green"/>
                </w:rPr>
              </w:rPrChange>
            </w:rPr>
            <w:delText>4</w:delText>
          </w:r>
          <w:r w:rsidRPr="00C86723" w:rsidDel="00A963D2">
            <w:rPr>
              <w:color w:val="000000" w:themeColor="text1"/>
              <w:rPrChange w:id="12071" w:author="Kumar Baral" w:date="2022-12-13T12:19:00Z">
                <w:rPr>
                  <w:color w:val="000000" w:themeColor="text1"/>
                  <w:highlight w:val="green"/>
                </w:rPr>
              </w:rPrChange>
            </w:rPr>
            <w:fldChar w:fldCharType="end"/>
          </w:r>
        </w:del>
        <w:r w:rsidRPr="00C86723">
          <w:rPr>
            <w:color w:val="000000" w:themeColor="text1"/>
            <w:rPrChange w:id="12072" w:author="Kumar Baral" w:date="2022-12-13T12:19:00Z">
              <w:rPr>
                <w:color w:val="000000" w:themeColor="text1"/>
                <w:highlight w:val="green"/>
              </w:rPr>
            </w:rPrChange>
          </w:rPr>
          <w:t xml:space="preserve"> </w:t>
        </w:r>
        <w:r w:rsidRPr="00C86723">
          <w:rPr>
            <w:rPrChange w:id="12073" w:author="Kumar Baral" w:date="2022-12-13T12:19:00Z">
              <w:rPr>
                <w:highlight w:val="green"/>
              </w:rPr>
            </w:rPrChange>
          </w:rPr>
          <w:t xml:space="preserve">above have also been presented in the table below for comparison. Along with the comparison table, these long term monthly average flow data have been plotted in a graph with the measured flow data as shown in </w:t>
        </w:r>
      </w:ins>
      <w:ins w:id="12074" w:author="Windows User" w:date="2022-12-12T22:03:00Z">
        <w:r w:rsidR="00596B54" w:rsidRPr="00C86723">
          <w:rPr>
            <w:rPrChange w:id="12075" w:author="Kumar Baral" w:date="2022-12-13T12:19:00Z">
              <w:rPr>
                <w:highlight w:val="green"/>
              </w:rPr>
            </w:rPrChange>
          </w:rPr>
          <w:fldChar w:fldCharType="begin"/>
        </w:r>
        <w:r w:rsidR="00596B54" w:rsidRPr="00C86723">
          <w:rPr>
            <w:rPrChange w:id="12076" w:author="Kumar Baral" w:date="2022-12-13T12:19:00Z">
              <w:rPr>
                <w:highlight w:val="green"/>
              </w:rPr>
            </w:rPrChange>
          </w:rPr>
          <w:instrText xml:space="preserve"> REF _Ref121775034 \h </w:instrText>
        </w:r>
      </w:ins>
      <w:r w:rsidR="00C86723">
        <w:instrText xml:space="preserve"> \* MERGEFORMAT </w:instrText>
      </w:r>
      <w:r w:rsidR="00596B54" w:rsidRPr="00C86723">
        <w:rPr>
          <w:rPrChange w:id="12077" w:author="Kumar Baral" w:date="2022-12-13T12:19:00Z">
            <w:rPr/>
          </w:rPrChange>
        </w:rPr>
      </w:r>
      <w:r w:rsidR="00596B54" w:rsidRPr="00C86723">
        <w:rPr>
          <w:rPrChange w:id="12078" w:author="Kumar Baral" w:date="2022-12-13T12:19:00Z">
            <w:rPr>
              <w:highlight w:val="green"/>
            </w:rPr>
          </w:rPrChange>
        </w:rPr>
        <w:fldChar w:fldCharType="separate"/>
      </w:r>
      <w:ins w:id="12079" w:author="Windows User" w:date="2022-12-12T22:03:00Z">
        <w:r w:rsidR="00596B54" w:rsidRPr="00C86723">
          <w:t xml:space="preserve">Figure </w:t>
        </w:r>
        <w:r w:rsidR="00596B54" w:rsidRPr="00C86723">
          <w:rPr>
            <w:noProof/>
          </w:rPr>
          <w:t>2</w:t>
        </w:r>
        <w:r w:rsidR="00596B54" w:rsidRPr="00C86723">
          <w:noBreakHyphen/>
        </w:r>
        <w:r w:rsidR="00596B54" w:rsidRPr="00C86723">
          <w:rPr>
            <w:noProof/>
          </w:rPr>
          <w:t>7</w:t>
        </w:r>
        <w:r w:rsidR="00596B54" w:rsidRPr="00C86723">
          <w:rPr>
            <w:rPrChange w:id="12080" w:author="Kumar Baral" w:date="2022-12-13T12:19:00Z">
              <w:rPr>
                <w:highlight w:val="green"/>
              </w:rPr>
            </w:rPrChange>
          </w:rPr>
          <w:fldChar w:fldCharType="end"/>
        </w:r>
      </w:ins>
      <w:ins w:id="12081" w:author="Kumar Baral" w:date="2022-12-12T16:39:00Z">
        <w:del w:id="12082" w:author="Windows User" w:date="2022-12-12T22:03:00Z">
          <w:r w:rsidRPr="00C86723" w:rsidDel="00596B54">
            <w:rPr>
              <w:rPrChange w:id="12083" w:author="Kumar Baral" w:date="2022-12-13T12:19:00Z">
                <w:rPr>
                  <w:highlight w:val="green"/>
                </w:rPr>
              </w:rPrChange>
            </w:rPr>
            <w:fldChar w:fldCharType="begin"/>
          </w:r>
          <w:r w:rsidRPr="00C86723" w:rsidDel="00596B54">
            <w:rPr>
              <w:rPrChange w:id="12084" w:author="Kumar Baral" w:date="2022-12-13T12:19:00Z">
                <w:rPr>
                  <w:highlight w:val="green"/>
                </w:rPr>
              </w:rPrChange>
            </w:rPr>
            <w:delInstrText xml:space="preserve"> REF _Ref92875022 \h  \* MERGEFORMAT </w:delInstrText>
          </w:r>
        </w:del>
      </w:ins>
      <w:del w:id="12085" w:author="Windows User" w:date="2022-12-12T22:03:00Z">
        <w:r w:rsidRPr="00C86723" w:rsidDel="00596B54">
          <w:rPr>
            <w:rPrChange w:id="12086" w:author="Kumar Baral" w:date="2022-12-13T12:19:00Z">
              <w:rPr/>
            </w:rPrChange>
          </w:rPr>
        </w:r>
      </w:del>
      <w:ins w:id="12087" w:author="Kumar Baral" w:date="2022-12-12T16:39:00Z">
        <w:del w:id="12088" w:author="Windows User" w:date="2022-12-12T22:03:00Z">
          <w:r w:rsidRPr="00C86723" w:rsidDel="00596B54">
            <w:rPr>
              <w:rPrChange w:id="12089" w:author="Kumar Baral" w:date="2022-12-13T12:19:00Z">
                <w:rPr>
                  <w:highlight w:val="green"/>
                </w:rPr>
              </w:rPrChange>
            </w:rPr>
            <w:fldChar w:fldCharType="separate"/>
          </w:r>
          <w:r w:rsidRPr="00C86723" w:rsidDel="00596B54">
            <w:rPr>
              <w:rPrChange w:id="12090" w:author="Kumar Baral" w:date="2022-12-13T12:19:00Z">
                <w:rPr>
                  <w:highlight w:val="green"/>
                </w:rPr>
              </w:rPrChange>
            </w:rPr>
            <w:delText xml:space="preserve">Plate </w:delText>
          </w:r>
          <w:r w:rsidRPr="00C86723" w:rsidDel="00596B54">
            <w:rPr>
              <w:noProof/>
              <w:rPrChange w:id="12091" w:author="Kumar Baral" w:date="2022-12-13T12:19:00Z">
                <w:rPr>
                  <w:noProof/>
                  <w:highlight w:val="green"/>
                </w:rPr>
              </w:rPrChange>
            </w:rPr>
            <w:delText>1</w:delText>
          </w:r>
          <w:r w:rsidRPr="00C86723" w:rsidDel="00596B54">
            <w:rPr>
              <w:rPrChange w:id="12092" w:author="Kumar Baral" w:date="2022-12-13T12:19:00Z">
                <w:rPr>
                  <w:highlight w:val="green"/>
                </w:rPr>
              </w:rPrChange>
            </w:rPr>
            <w:noBreakHyphen/>
          </w:r>
          <w:r w:rsidRPr="00C86723" w:rsidDel="00596B54">
            <w:rPr>
              <w:noProof/>
              <w:rPrChange w:id="12093" w:author="Kumar Baral" w:date="2022-12-13T12:19:00Z">
                <w:rPr>
                  <w:noProof/>
                  <w:highlight w:val="green"/>
                </w:rPr>
              </w:rPrChange>
            </w:rPr>
            <w:delText>6</w:delText>
          </w:r>
          <w:r w:rsidRPr="00C86723" w:rsidDel="00596B54">
            <w:rPr>
              <w:rPrChange w:id="12094" w:author="Kumar Baral" w:date="2022-12-13T12:19:00Z">
                <w:rPr>
                  <w:highlight w:val="green"/>
                </w:rPr>
              </w:rPrChange>
            </w:rPr>
            <w:fldChar w:fldCharType="end"/>
          </w:r>
        </w:del>
        <w:r w:rsidRPr="00C86723">
          <w:rPr>
            <w:rPrChange w:id="12095" w:author="Kumar Baral" w:date="2022-12-13T12:19:00Z">
              <w:rPr>
                <w:highlight w:val="green"/>
              </w:rPr>
            </w:rPrChange>
          </w:rPr>
          <w:t xml:space="preserve"> below.</w:t>
        </w:r>
      </w:ins>
    </w:p>
    <w:p w14:paraId="251CF123" w14:textId="77777777" w:rsidR="00347AC2" w:rsidRDefault="00347AC2" w:rsidP="00347AC2">
      <w:pPr>
        <w:spacing w:before="0" w:after="160" w:line="259" w:lineRule="auto"/>
        <w:jc w:val="left"/>
        <w:rPr>
          <w:ins w:id="12096" w:author="Kumar Baral" w:date="2022-12-12T16:39:00Z"/>
        </w:rPr>
        <w:sectPr w:rsidR="00347AC2" w:rsidSect="00347AC2">
          <w:headerReference w:type="default" r:id="rId42"/>
          <w:footerReference w:type="default" r:id="rId43"/>
          <w:pgSz w:w="11906" w:h="16838" w:code="9"/>
          <w:pgMar w:top="1440" w:right="1440" w:bottom="1440" w:left="1440" w:header="720" w:footer="720" w:gutter="0"/>
          <w:cols w:space="720"/>
          <w:docGrid w:linePitch="360"/>
        </w:sectPr>
      </w:pPr>
      <w:ins w:id="12112" w:author="Kumar Baral" w:date="2022-12-12T16:39:00Z">
        <w:r>
          <w:br w:type="page"/>
        </w:r>
      </w:ins>
    </w:p>
    <w:p w14:paraId="625B894E" w14:textId="1C7483FC" w:rsidR="00347AC2" w:rsidRDefault="00347AC2" w:rsidP="00347AC2">
      <w:pPr>
        <w:pStyle w:val="Caption"/>
        <w:keepNext/>
        <w:rPr>
          <w:ins w:id="12113" w:author="Kumar Baral" w:date="2022-12-12T16:39:00Z"/>
        </w:rPr>
      </w:pPr>
      <w:bookmarkStart w:id="12114" w:name="_Ref92874950"/>
      <w:bookmarkStart w:id="12115" w:name="_Toc92876609"/>
      <w:bookmarkStart w:id="12116" w:name="_Ref121774879"/>
      <w:bookmarkStart w:id="12117" w:name="_Toc121834131"/>
      <w:ins w:id="12118" w:author="Kumar Baral" w:date="2022-12-12T16:39:00Z">
        <w:r>
          <w:lastRenderedPageBreak/>
          <w:t xml:space="preserve">Table </w:t>
        </w:r>
      </w:ins>
      <w:ins w:id="12119" w:author="Kumar Baral" w:date="2022-12-13T13:45:00Z">
        <w:r w:rsidR="00207878">
          <w:fldChar w:fldCharType="begin"/>
        </w:r>
        <w:r w:rsidR="00207878">
          <w:instrText xml:space="preserve"> STYLEREF 1 \s </w:instrText>
        </w:r>
      </w:ins>
      <w:r w:rsidR="00207878">
        <w:fldChar w:fldCharType="separate"/>
      </w:r>
      <w:r w:rsidR="00207878">
        <w:rPr>
          <w:noProof/>
        </w:rPr>
        <w:t>2</w:t>
      </w:r>
      <w:ins w:id="12120"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2121" w:author="Kumar Baral" w:date="2022-12-13T13:45:00Z">
        <w:r w:rsidR="00207878">
          <w:rPr>
            <w:noProof/>
          </w:rPr>
          <w:t>20</w:t>
        </w:r>
        <w:r w:rsidR="00207878">
          <w:fldChar w:fldCharType="end"/>
        </w:r>
      </w:ins>
      <w:ins w:id="12122" w:author="Windows User" w:date="2022-12-12T21:44:00Z">
        <w:del w:id="12123" w:author="Kumar Baral" w:date="2022-12-13T12:46:00Z">
          <w:r w:rsidR="003E145E" w:rsidDel="00F41486">
            <w:fldChar w:fldCharType="begin"/>
          </w:r>
          <w:r w:rsidR="003E145E" w:rsidDel="00F41486">
            <w:delInstrText xml:space="preserve"> STYLEREF 1 \s </w:delInstrText>
          </w:r>
        </w:del>
      </w:ins>
      <w:del w:id="12124" w:author="Kumar Baral" w:date="2022-12-13T12:46:00Z">
        <w:r w:rsidR="003E145E" w:rsidDel="00F41486">
          <w:fldChar w:fldCharType="separate"/>
        </w:r>
        <w:r w:rsidR="003E145E" w:rsidDel="00F41486">
          <w:rPr>
            <w:noProof/>
          </w:rPr>
          <w:delText>2</w:delText>
        </w:r>
      </w:del>
      <w:ins w:id="12125" w:author="Windows User" w:date="2022-12-12T21:44:00Z">
        <w:del w:id="12126"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2127" w:author="Kumar Baral" w:date="2022-12-13T12:46:00Z">
        <w:r w:rsidR="003E145E" w:rsidDel="00F41486">
          <w:fldChar w:fldCharType="separate"/>
        </w:r>
      </w:del>
      <w:ins w:id="12128" w:author="Windows User" w:date="2022-12-12T21:44:00Z">
        <w:del w:id="12129" w:author="Kumar Baral" w:date="2022-12-13T12:46:00Z">
          <w:r w:rsidR="003E145E" w:rsidDel="00F41486">
            <w:rPr>
              <w:noProof/>
            </w:rPr>
            <w:delText>20</w:delText>
          </w:r>
          <w:r w:rsidR="003E145E" w:rsidDel="00F41486">
            <w:fldChar w:fldCharType="end"/>
          </w:r>
        </w:del>
      </w:ins>
      <w:bookmarkEnd w:id="12116"/>
      <w:ins w:id="12130" w:author="Kumar Baral" w:date="2022-12-12T16:52:00Z">
        <w:del w:id="12131" w:author="Windows User" w:date="2022-12-12T21:43:00Z">
          <w:r w:rsidR="00A04755" w:rsidDel="003E145E">
            <w:fldChar w:fldCharType="begin"/>
          </w:r>
          <w:r w:rsidR="00A04755" w:rsidDel="003E145E">
            <w:delInstrText xml:space="preserve"> STYLEREF 1 \s </w:delInstrText>
          </w:r>
        </w:del>
      </w:ins>
      <w:del w:id="12132" w:author="Windows User" w:date="2022-12-12T21:43:00Z">
        <w:r w:rsidR="00A04755" w:rsidDel="003E145E">
          <w:fldChar w:fldCharType="separate"/>
        </w:r>
        <w:r w:rsidR="00A04755" w:rsidDel="003E145E">
          <w:rPr>
            <w:noProof/>
          </w:rPr>
          <w:delText>2</w:delText>
        </w:r>
      </w:del>
      <w:ins w:id="12133" w:author="Kumar Baral" w:date="2022-12-12T16:52:00Z">
        <w:del w:id="12134"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2135" w:author="Windows User" w:date="2022-12-12T21:43:00Z">
        <w:r w:rsidR="00A04755" w:rsidDel="003E145E">
          <w:fldChar w:fldCharType="separate"/>
        </w:r>
      </w:del>
      <w:ins w:id="12136" w:author="Kumar Baral" w:date="2022-12-12T16:52:00Z">
        <w:del w:id="12137" w:author="Windows User" w:date="2022-12-12T21:43:00Z">
          <w:r w:rsidR="00A04755" w:rsidDel="003E145E">
            <w:rPr>
              <w:noProof/>
            </w:rPr>
            <w:delText>22</w:delText>
          </w:r>
          <w:r w:rsidR="00A04755" w:rsidDel="003E145E">
            <w:fldChar w:fldCharType="end"/>
          </w:r>
        </w:del>
      </w:ins>
      <w:bookmarkEnd w:id="12114"/>
      <w:ins w:id="12138" w:author="Kumar Baral" w:date="2022-12-12T16:39:00Z">
        <w:r>
          <w:t xml:space="preserve">: </w:t>
        </w:r>
        <w:r w:rsidRPr="001C0EA0">
          <w:t>Comparison of long-term mean monthly flow at intake of MKHPP (Myagdi intake+ Kunaban intake)</w:t>
        </w:r>
        <w:bookmarkEnd w:id="12115"/>
        <w:bookmarkEnd w:id="12117"/>
      </w:ins>
    </w:p>
    <w:tbl>
      <w:tblPr>
        <w:tblpPr w:leftFromText="180" w:rightFromText="180" w:vertAnchor="page" w:horzAnchor="margin" w:tblpY="2228"/>
        <w:tblW w:w="5000" w:type="pct"/>
        <w:tblLayout w:type="fixed"/>
        <w:tblLook w:val="04A0" w:firstRow="1" w:lastRow="0" w:firstColumn="1" w:lastColumn="0" w:noHBand="0" w:noVBand="1"/>
      </w:tblPr>
      <w:tblGrid>
        <w:gridCol w:w="1013"/>
        <w:gridCol w:w="831"/>
        <w:gridCol w:w="833"/>
        <w:gridCol w:w="924"/>
        <w:gridCol w:w="1199"/>
        <w:gridCol w:w="1854"/>
        <w:gridCol w:w="918"/>
        <w:gridCol w:w="1202"/>
        <w:gridCol w:w="5400"/>
      </w:tblGrid>
      <w:tr w:rsidR="00347AC2" w:rsidRPr="001C0EA0" w14:paraId="2E75EC0C" w14:textId="77777777" w:rsidTr="00347AC2">
        <w:trPr>
          <w:trHeight w:val="476"/>
          <w:tblHeader/>
          <w:ins w:id="12139" w:author="Kumar Baral" w:date="2022-12-12T16:39:00Z"/>
        </w:trPr>
        <w:tc>
          <w:tcPr>
            <w:tcW w:w="357" w:type="pct"/>
            <w:vMerge w:val="restart"/>
            <w:tcBorders>
              <w:top w:val="single" w:sz="4" w:space="0" w:color="auto"/>
              <w:left w:val="single" w:sz="4" w:space="0" w:color="auto"/>
              <w:right w:val="nil"/>
            </w:tcBorders>
            <w:shd w:val="clear" w:color="auto" w:fill="auto"/>
            <w:noWrap/>
            <w:vAlign w:val="center"/>
            <w:hideMark/>
          </w:tcPr>
          <w:p w14:paraId="6CAF5B03" w14:textId="77777777" w:rsidR="00347AC2" w:rsidRPr="001C0EA0" w:rsidRDefault="00347AC2" w:rsidP="00347AC2">
            <w:pPr>
              <w:spacing w:before="0" w:after="0" w:line="240" w:lineRule="auto"/>
              <w:jc w:val="center"/>
              <w:rPr>
                <w:ins w:id="12140" w:author="Kumar Baral" w:date="2022-12-12T16:39:00Z"/>
                <w:rFonts w:ascii="Times New Roman" w:hAnsi="Times New Roman"/>
                <w:sz w:val="20"/>
              </w:rPr>
            </w:pPr>
            <w:ins w:id="12141" w:author="Kumar Baral" w:date="2022-12-12T16:39:00Z">
              <w:r w:rsidRPr="001C0EA0">
                <w:rPr>
                  <w:rFonts w:cs="Calibri"/>
                  <w:b/>
                  <w:bCs/>
                  <w:color w:val="000000"/>
                  <w:sz w:val="20"/>
                </w:rPr>
                <w:t>Month</w:t>
              </w:r>
            </w:ins>
          </w:p>
        </w:tc>
        <w:tc>
          <w:tcPr>
            <w:tcW w:w="293" w:type="pct"/>
            <w:vMerge w:val="restart"/>
            <w:tcBorders>
              <w:top w:val="single" w:sz="4" w:space="0" w:color="auto"/>
              <w:left w:val="single" w:sz="4" w:space="0" w:color="auto"/>
              <w:right w:val="single" w:sz="4" w:space="0" w:color="auto"/>
            </w:tcBorders>
            <w:vAlign w:val="center"/>
          </w:tcPr>
          <w:p w14:paraId="1E436E97" w14:textId="77777777" w:rsidR="00347AC2" w:rsidRPr="001C0EA0" w:rsidRDefault="00347AC2" w:rsidP="00347AC2">
            <w:pPr>
              <w:spacing w:before="0" w:after="0" w:line="240" w:lineRule="auto"/>
              <w:jc w:val="center"/>
              <w:rPr>
                <w:ins w:id="12142" w:author="Kumar Baral" w:date="2022-12-12T16:39:00Z"/>
                <w:rFonts w:cs="Calibri"/>
                <w:b/>
                <w:bCs/>
                <w:color w:val="000000"/>
                <w:sz w:val="20"/>
              </w:rPr>
            </w:pPr>
            <w:ins w:id="12143" w:author="Kumar Baral" w:date="2022-12-12T16:39:00Z">
              <w:r w:rsidRPr="001C0EA0">
                <w:rPr>
                  <w:rFonts w:cs="Calibri"/>
                  <w:b/>
                  <w:bCs/>
                  <w:color w:val="000000"/>
                  <w:sz w:val="20"/>
                </w:rPr>
                <w:t>PPA</w:t>
              </w:r>
            </w:ins>
          </w:p>
        </w:tc>
        <w:tc>
          <w:tcPr>
            <w:tcW w:w="1043"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BF64AEF" w14:textId="77777777" w:rsidR="00347AC2" w:rsidRPr="001C0EA0" w:rsidRDefault="00347AC2" w:rsidP="00347AC2">
            <w:pPr>
              <w:spacing w:before="0" w:after="0" w:line="240" w:lineRule="auto"/>
              <w:jc w:val="center"/>
              <w:rPr>
                <w:ins w:id="12144" w:author="Kumar Baral" w:date="2022-12-12T16:39:00Z"/>
                <w:rFonts w:cs="Calibri"/>
                <w:b/>
                <w:bCs/>
                <w:color w:val="000000"/>
                <w:sz w:val="20"/>
              </w:rPr>
            </w:pPr>
            <w:ins w:id="12145" w:author="Kumar Baral" w:date="2022-12-12T16:39:00Z">
              <w:r w:rsidRPr="001C0EA0">
                <w:rPr>
                  <w:rFonts w:cs="Calibri"/>
                  <w:b/>
                  <w:bCs/>
                  <w:color w:val="000000"/>
                  <w:sz w:val="20"/>
                </w:rPr>
                <w:t xml:space="preserve">Present Updated Feasibility Study </w:t>
              </w:r>
            </w:ins>
          </w:p>
        </w:tc>
        <w:tc>
          <w:tcPr>
            <w:tcW w:w="978" w:type="pct"/>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p w14:paraId="52A56F84" w14:textId="77777777" w:rsidR="00347AC2" w:rsidRPr="001C0EA0" w:rsidRDefault="00347AC2" w:rsidP="00347AC2">
            <w:pPr>
              <w:spacing w:before="0" w:after="0" w:line="240" w:lineRule="auto"/>
              <w:ind w:left="-107" w:right="-107"/>
              <w:jc w:val="center"/>
              <w:rPr>
                <w:ins w:id="12146" w:author="Kumar Baral" w:date="2022-12-12T16:39:00Z"/>
                <w:rFonts w:cs="Calibri"/>
                <w:b/>
                <w:bCs/>
                <w:color w:val="000000"/>
                <w:sz w:val="20"/>
              </w:rPr>
            </w:pPr>
            <w:ins w:id="12147" w:author="Kumar Baral" w:date="2022-12-12T16:39:00Z">
              <w:r w:rsidRPr="001C0EA0">
                <w:rPr>
                  <w:rFonts w:cs="Calibri"/>
                  <w:b/>
                  <w:bCs/>
                  <w:color w:val="000000"/>
                  <w:sz w:val="20"/>
                </w:rPr>
                <w:t>Measured Discharge @ Dovan</w:t>
              </w:r>
            </w:ins>
          </w:p>
        </w:tc>
        <w:tc>
          <w:tcPr>
            <w:tcW w:w="424" w:type="pct"/>
            <w:vMerge w:val="restart"/>
            <w:tcBorders>
              <w:top w:val="single" w:sz="4" w:space="0" w:color="auto"/>
              <w:left w:val="nil"/>
              <w:right w:val="single" w:sz="4" w:space="0" w:color="auto"/>
            </w:tcBorders>
            <w:shd w:val="clear" w:color="auto" w:fill="auto"/>
            <w:noWrap/>
            <w:vAlign w:val="center"/>
            <w:hideMark/>
          </w:tcPr>
          <w:p w14:paraId="2FB3F9BD" w14:textId="77777777" w:rsidR="00347AC2" w:rsidRPr="001C0EA0" w:rsidRDefault="00347AC2" w:rsidP="00347AC2">
            <w:pPr>
              <w:spacing w:before="0" w:after="0" w:line="240" w:lineRule="auto"/>
              <w:jc w:val="center"/>
              <w:rPr>
                <w:ins w:id="12148" w:author="Kumar Baral" w:date="2022-12-12T16:39:00Z"/>
                <w:rFonts w:ascii="Times New Roman" w:hAnsi="Times New Roman"/>
                <w:sz w:val="20"/>
              </w:rPr>
            </w:pPr>
            <w:ins w:id="12149" w:author="Kumar Baral" w:date="2022-12-12T16:39:00Z">
              <w:r w:rsidRPr="001C0EA0">
                <w:rPr>
                  <w:rFonts w:cs="Calibri"/>
                  <w:b/>
                  <w:bCs/>
                  <w:color w:val="000000"/>
                  <w:sz w:val="20"/>
                </w:rPr>
                <w:t>Adopted Flow (PPA flow)</w:t>
              </w:r>
            </w:ins>
          </w:p>
        </w:tc>
        <w:tc>
          <w:tcPr>
            <w:tcW w:w="1905" w:type="pct"/>
            <w:vMerge w:val="restart"/>
            <w:tcBorders>
              <w:top w:val="single" w:sz="4" w:space="0" w:color="auto"/>
              <w:left w:val="single" w:sz="4" w:space="0" w:color="auto"/>
              <w:right w:val="single" w:sz="4" w:space="0" w:color="auto"/>
            </w:tcBorders>
            <w:shd w:val="clear" w:color="auto" w:fill="auto"/>
            <w:noWrap/>
            <w:vAlign w:val="center"/>
            <w:hideMark/>
          </w:tcPr>
          <w:p w14:paraId="268098E2" w14:textId="77777777" w:rsidR="00347AC2" w:rsidRPr="001C0EA0" w:rsidRDefault="00347AC2" w:rsidP="00347AC2">
            <w:pPr>
              <w:spacing w:before="0" w:after="0" w:line="240" w:lineRule="auto"/>
              <w:jc w:val="center"/>
              <w:rPr>
                <w:ins w:id="12150" w:author="Kumar Baral" w:date="2022-12-12T16:39:00Z"/>
                <w:rFonts w:ascii="Times New Roman" w:hAnsi="Times New Roman"/>
                <w:sz w:val="20"/>
              </w:rPr>
            </w:pPr>
            <w:ins w:id="12151" w:author="Kumar Baral" w:date="2022-12-12T16:39:00Z">
              <w:r w:rsidRPr="001C0EA0">
                <w:rPr>
                  <w:rFonts w:cs="Calibri"/>
                  <w:b/>
                  <w:bCs/>
                  <w:color w:val="000000"/>
                  <w:sz w:val="20"/>
                </w:rPr>
                <w:t>Remarks</w:t>
              </w:r>
            </w:ins>
          </w:p>
        </w:tc>
      </w:tr>
      <w:tr w:rsidR="00347AC2" w:rsidRPr="001C0EA0" w14:paraId="7716B0B1" w14:textId="77777777" w:rsidTr="00347AC2">
        <w:trPr>
          <w:trHeight w:val="373"/>
          <w:tblHeader/>
          <w:ins w:id="12152" w:author="Kumar Baral" w:date="2022-12-12T16:39:00Z"/>
        </w:trPr>
        <w:tc>
          <w:tcPr>
            <w:tcW w:w="357" w:type="pct"/>
            <w:vMerge/>
            <w:tcBorders>
              <w:left w:val="single" w:sz="4" w:space="0" w:color="auto"/>
              <w:bottom w:val="single" w:sz="4" w:space="0" w:color="auto"/>
              <w:right w:val="single" w:sz="4" w:space="0" w:color="auto"/>
            </w:tcBorders>
            <w:shd w:val="clear" w:color="000000" w:fill="FFFFFF"/>
            <w:vAlign w:val="center"/>
            <w:hideMark/>
          </w:tcPr>
          <w:p w14:paraId="7CED48F2" w14:textId="77777777" w:rsidR="00347AC2" w:rsidRPr="001C0EA0" w:rsidRDefault="00347AC2" w:rsidP="00347AC2">
            <w:pPr>
              <w:spacing w:before="0" w:after="0" w:line="240" w:lineRule="auto"/>
              <w:jc w:val="center"/>
              <w:rPr>
                <w:ins w:id="12153" w:author="Kumar Baral" w:date="2022-12-12T16:39:00Z"/>
                <w:rFonts w:cs="Calibri"/>
                <w:b/>
                <w:bCs/>
                <w:color w:val="000000"/>
                <w:sz w:val="20"/>
              </w:rPr>
            </w:pPr>
          </w:p>
        </w:tc>
        <w:tc>
          <w:tcPr>
            <w:tcW w:w="293" w:type="pct"/>
            <w:vMerge/>
            <w:tcBorders>
              <w:left w:val="single" w:sz="4" w:space="0" w:color="auto"/>
              <w:bottom w:val="single" w:sz="4" w:space="0" w:color="auto"/>
              <w:right w:val="single" w:sz="4" w:space="0" w:color="auto"/>
            </w:tcBorders>
            <w:shd w:val="clear" w:color="000000" w:fill="FFFFFF"/>
            <w:vAlign w:val="center"/>
          </w:tcPr>
          <w:p w14:paraId="36145BC8" w14:textId="77777777" w:rsidR="00347AC2" w:rsidRPr="001C0EA0" w:rsidRDefault="00347AC2" w:rsidP="00347AC2">
            <w:pPr>
              <w:spacing w:before="0" w:after="0" w:line="240" w:lineRule="auto"/>
              <w:jc w:val="center"/>
              <w:rPr>
                <w:ins w:id="12154" w:author="Kumar Baral" w:date="2022-12-12T16:39:00Z"/>
                <w:rFonts w:cs="Calibri"/>
                <w:b/>
                <w:bCs/>
                <w:color w:val="000000"/>
                <w:sz w:val="20"/>
              </w:rPr>
            </w:pPr>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4611E8D7" w14:textId="77777777" w:rsidR="00347AC2" w:rsidRPr="001C0EA0" w:rsidRDefault="00347AC2" w:rsidP="00347AC2">
            <w:pPr>
              <w:spacing w:before="0" w:after="0" w:line="240" w:lineRule="auto"/>
              <w:jc w:val="center"/>
              <w:rPr>
                <w:ins w:id="12155" w:author="Kumar Baral" w:date="2022-12-12T16:39:00Z"/>
                <w:rFonts w:cs="Calibri"/>
                <w:b/>
                <w:bCs/>
                <w:color w:val="000000"/>
                <w:sz w:val="20"/>
              </w:rPr>
            </w:pPr>
            <w:ins w:id="12156" w:author="Kumar Baral" w:date="2022-12-12T16:39:00Z">
              <w:r w:rsidRPr="001C0EA0">
                <w:rPr>
                  <w:rFonts w:cs="Calibri"/>
                  <w:b/>
                  <w:bCs/>
                  <w:color w:val="000000"/>
                  <w:sz w:val="20"/>
                </w:rPr>
                <w:t xml:space="preserve">CAR </w:t>
              </w:r>
            </w:ins>
          </w:p>
        </w:tc>
        <w:tc>
          <w:tcPr>
            <w:tcW w:w="326" w:type="pct"/>
            <w:tcBorders>
              <w:top w:val="nil"/>
              <w:left w:val="nil"/>
              <w:bottom w:val="single" w:sz="4" w:space="0" w:color="auto"/>
              <w:right w:val="single" w:sz="4" w:space="0" w:color="auto"/>
            </w:tcBorders>
            <w:shd w:val="clear" w:color="000000" w:fill="FFFFFF"/>
            <w:vAlign w:val="center"/>
            <w:hideMark/>
          </w:tcPr>
          <w:p w14:paraId="381E4A23" w14:textId="77777777" w:rsidR="00347AC2" w:rsidRPr="001C0EA0" w:rsidRDefault="00347AC2" w:rsidP="00347AC2">
            <w:pPr>
              <w:spacing w:before="0" w:after="0" w:line="240" w:lineRule="auto"/>
              <w:jc w:val="center"/>
              <w:rPr>
                <w:ins w:id="12157" w:author="Kumar Baral" w:date="2022-12-12T16:39:00Z"/>
                <w:rFonts w:cs="Calibri"/>
                <w:b/>
                <w:bCs/>
                <w:color w:val="000000"/>
                <w:sz w:val="20"/>
              </w:rPr>
            </w:pPr>
            <w:ins w:id="12158" w:author="Kumar Baral" w:date="2022-12-12T16:39:00Z">
              <w:r w:rsidRPr="001C0EA0">
                <w:rPr>
                  <w:rFonts w:cs="Calibri"/>
                  <w:b/>
                  <w:bCs/>
                  <w:color w:val="000000"/>
                  <w:sz w:val="20"/>
                </w:rPr>
                <w:t xml:space="preserve">PCAR </w:t>
              </w:r>
            </w:ins>
          </w:p>
        </w:tc>
        <w:tc>
          <w:tcPr>
            <w:tcW w:w="423" w:type="pct"/>
            <w:tcBorders>
              <w:top w:val="nil"/>
              <w:left w:val="nil"/>
              <w:bottom w:val="single" w:sz="4" w:space="0" w:color="auto"/>
              <w:right w:val="single" w:sz="4" w:space="0" w:color="auto"/>
            </w:tcBorders>
            <w:shd w:val="clear" w:color="000000" w:fill="FFFFFF"/>
            <w:vAlign w:val="center"/>
            <w:hideMark/>
          </w:tcPr>
          <w:p w14:paraId="7D0EE5DF" w14:textId="77777777" w:rsidR="00347AC2" w:rsidRPr="001C0EA0" w:rsidRDefault="00347AC2" w:rsidP="00347AC2">
            <w:pPr>
              <w:spacing w:before="0" w:after="0" w:line="240" w:lineRule="auto"/>
              <w:jc w:val="center"/>
              <w:rPr>
                <w:ins w:id="12159" w:author="Kumar Baral" w:date="2022-12-12T16:39:00Z"/>
                <w:rFonts w:cs="Calibri"/>
                <w:b/>
                <w:bCs/>
                <w:color w:val="000000"/>
                <w:sz w:val="20"/>
              </w:rPr>
            </w:pPr>
            <w:ins w:id="12160" w:author="Kumar Baral" w:date="2022-12-12T16:39:00Z">
              <w:r w:rsidRPr="001C0EA0">
                <w:rPr>
                  <w:rFonts w:cs="Calibri"/>
                  <w:b/>
                  <w:bCs/>
                  <w:color w:val="000000"/>
                  <w:sz w:val="20"/>
                </w:rPr>
                <w:t xml:space="preserve">Regional analysis </w:t>
              </w:r>
            </w:ins>
          </w:p>
        </w:tc>
        <w:tc>
          <w:tcPr>
            <w:tcW w:w="654" w:type="pct"/>
            <w:tcBorders>
              <w:top w:val="nil"/>
              <w:left w:val="nil"/>
              <w:bottom w:val="single" w:sz="4" w:space="0" w:color="auto"/>
              <w:right w:val="single" w:sz="4" w:space="0" w:color="auto"/>
            </w:tcBorders>
            <w:shd w:val="clear" w:color="000000" w:fill="FFFFFF"/>
            <w:vAlign w:val="center"/>
            <w:hideMark/>
          </w:tcPr>
          <w:p w14:paraId="3F958EF4" w14:textId="77777777" w:rsidR="00347AC2" w:rsidRPr="001C0EA0" w:rsidRDefault="00347AC2" w:rsidP="00347AC2">
            <w:pPr>
              <w:spacing w:before="0" w:after="0" w:line="240" w:lineRule="auto"/>
              <w:jc w:val="center"/>
              <w:rPr>
                <w:ins w:id="12161" w:author="Kumar Baral" w:date="2022-12-12T16:39:00Z"/>
                <w:rFonts w:cs="Calibri"/>
                <w:b/>
                <w:bCs/>
                <w:color w:val="000000"/>
                <w:sz w:val="20"/>
              </w:rPr>
            </w:pPr>
            <w:ins w:id="12162" w:author="Kumar Baral" w:date="2022-12-12T16:39:00Z">
              <w:r w:rsidRPr="001C0EA0">
                <w:rPr>
                  <w:rFonts w:cs="Calibri"/>
                  <w:b/>
                  <w:bCs/>
                  <w:color w:val="000000"/>
                  <w:sz w:val="20"/>
                </w:rPr>
                <w:t>Daily</w:t>
              </w:r>
            </w:ins>
          </w:p>
        </w:tc>
        <w:tc>
          <w:tcPr>
            <w:tcW w:w="324" w:type="pct"/>
            <w:tcBorders>
              <w:top w:val="nil"/>
              <w:left w:val="nil"/>
              <w:bottom w:val="single" w:sz="4" w:space="0" w:color="auto"/>
              <w:right w:val="single" w:sz="4" w:space="0" w:color="auto"/>
            </w:tcBorders>
            <w:shd w:val="clear" w:color="000000" w:fill="FFFFFF"/>
            <w:vAlign w:val="center"/>
            <w:hideMark/>
          </w:tcPr>
          <w:p w14:paraId="6799F2B1" w14:textId="77777777" w:rsidR="00347AC2" w:rsidRPr="001C0EA0" w:rsidRDefault="00347AC2" w:rsidP="00347AC2">
            <w:pPr>
              <w:spacing w:before="0" w:after="0" w:line="240" w:lineRule="auto"/>
              <w:jc w:val="center"/>
              <w:rPr>
                <w:ins w:id="12163" w:author="Kumar Baral" w:date="2022-12-12T16:39:00Z"/>
                <w:rFonts w:cs="Calibri"/>
                <w:b/>
                <w:bCs/>
                <w:color w:val="000000"/>
                <w:sz w:val="20"/>
              </w:rPr>
            </w:pPr>
            <w:ins w:id="12164" w:author="Kumar Baral" w:date="2022-12-12T16:39:00Z">
              <w:r w:rsidRPr="001C0EA0">
                <w:rPr>
                  <w:rFonts w:cs="Calibri"/>
                  <w:b/>
                  <w:bCs/>
                  <w:color w:val="000000"/>
                  <w:sz w:val="20"/>
                </w:rPr>
                <w:t>Avg.</w:t>
              </w:r>
            </w:ins>
          </w:p>
        </w:tc>
        <w:tc>
          <w:tcPr>
            <w:tcW w:w="424" w:type="pct"/>
            <w:vMerge/>
            <w:tcBorders>
              <w:left w:val="nil"/>
              <w:bottom w:val="single" w:sz="4" w:space="0" w:color="auto"/>
              <w:right w:val="single" w:sz="4" w:space="0" w:color="auto"/>
            </w:tcBorders>
            <w:shd w:val="clear" w:color="auto" w:fill="auto"/>
            <w:vAlign w:val="center"/>
            <w:hideMark/>
          </w:tcPr>
          <w:p w14:paraId="18005827" w14:textId="77777777" w:rsidR="00347AC2" w:rsidRPr="001C0EA0" w:rsidRDefault="00347AC2" w:rsidP="00347AC2">
            <w:pPr>
              <w:spacing w:before="0" w:after="0" w:line="240" w:lineRule="auto"/>
              <w:jc w:val="center"/>
              <w:rPr>
                <w:ins w:id="12165" w:author="Kumar Baral" w:date="2022-12-12T16:39:00Z"/>
                <w:rFonts w:cs="Calibri"/>
                <w:b/>
                <w:bCs/>
                <w:color w:val="000000"/>
                <w:sz w:val="20"/>
              </w:rPr>
            </w:pPr>
          </w:p>
        </w:tc>
        <w:tc>
          <w:tcPr>
            <w:tcW w:w="1905" w:type="pct"/>
            <w:vMerge/>
            <w:tcBorders>
              <w:left w:val="single" w:sz="4" w:space="0" w:color="auto"/>
              <w:bottom w:val="single" w:sz="4" w:space="0" w:color="auto"/>
              <w:right w:val="single" w:sz="4" w:space="0" w:color="auto"/>
            </w:tcBorders>
            <w:shd w:val="clear" w:color="000000" w:fill="FFFFFF"/>
            <w:vAlign w:val="center"/>
            <w:hideMark/>
          </w:tcPr>
          <w:p w14:paraId="6042A090" w14:textId="77777777" w:rsidR="00347AC2" w:rsidRPr="001C0EA0" w:rsidRDefault="00347AC2" w:rsidP="00347AC2">
            <w:pPr>
              <w:spacing w:before="0" w:after="0" w:line="240" w:lineRule="auto"/>
              <w:jc w:val="center"/>
              <w:rPr>
                <w:ins w:id="12166" w:author="Kumar Baral" w:date="2022-12-12T16:39:00Z"/>
                <w:rFonts w:cs="Calibri"/>
                <w:b/>
                <w:bCs/>
                <w:color w:val="000000"/>
                <w:sz w:val="20"/>
              </w:rPr>
            </w:pPr>
          </w:p>
        </w:tc>
      </w:tr>
      <w:tr w:rsidR="00347AC2" w:rsidRPr="001C0EA0" w14:paraId="15CECB77" w14:textId="77777777" w:rsidTr="00347AC2">
        <w:trPr>
          <w:trHeight w:val="575"/>
          <w:tblHeader/>
          <w:ins w:id="12167"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3C856439" w14:textId="77777777" w:rsidR="00347AC2" w:rsidRPr="001C0EA0" w:rsidRDefault="00347AC2" w:rsidP="00347AC2">
            <w:pPr>
              <w:spacing w:before="0" w:after="0" w:line="240" w:lineRule="auto"/>
              <w:jc w:val="center"/>
              <w:rPr>
                <w:ins w:id="12168" w:author="Kumar Baral" w:date="2022-12-12T16:39:00Z"/>
                <w:rFonts w:cs="Calibri"/>
                <w:color w:val="000000"/>
                <w:szCs w:val="22"/>
              </w:rPr>
            </w:pPr>
            <w:ins w:id="12169" w:author="Kumar Baral" w:date="2022-12-12T16:39:00Z">
              <w:r w:rsidRPr="001C0EA0">
                <w:rPr>
                  <w:rFonts w:cs="Calibri"/>
                  <w:color w:val="000000"/>
                  <w:szCs w:val="22"/>
                </w:rPr>
                <w:t>Baisakh</w:t>
              </w:r>
            </w:ins>
          </w:p>
        </w:tc>
        <w:tc>
          <w:tcPr>
            <w:tcW w:w="293" w:type="pct"/>
            <w:tcBorders>
              <w:top w:val="nil"/>
              <w:left w:val="nil"/>
              <w:bottom w:val="single" w:sz="4" w:space="0" w:color="auto"/>
              <w:right w:val="single" w:sz="4" w:space="0" w:color="auto"/>
            </w:tcBorders>
            <w:shd w:val="clear" w:color="000000" w:fill="FFFFFF"/>
            <w:vAlign w:val="center"/>
          </w:tcPr>
          <w:p w14:paraId="6462A42A" w14:textId="77777777" w:rsidR="00347AC2" w:rsidRPr="001C0EA0" w:rsidRDefault="00347AC2" w:rsidP="00347AC2">
            <w:pPr>
              <w:spacing w:before="0" w:after="0" w:line="240" w:lineRule="auto"/>
              <w:jc w:val="center"/>
              <w:rPr>
                <w:ins w:id="12170" w:author="Kumar Baral" w:date="2022-12-12T16:39:00Z"/>
                <w:rFonts w:cs="Calibri"/>
                <w:color w:val="000000"/>
                <w:szCs w:val="22"/>
              </w:rPr>
            </w:pPr>
            <w:ins w:id="12171" w:author="Kumar Baral" w:date="2022-12-12T16:39:00Z">
              <w:r w:rsidRPr="001C0EA0">
                <w:rPr>
                  <w:rFonts w:cs="Calibri"/>
                  <w:color w:val="000000"/>
                  <w:szCs w:val="22"/>
                </w:rPr>
                <w:t>6.09</w:t>
              </w:r>
            </w:ins>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3740C7B5" w14:textId="77777777" w:rsidR="00347AC2" w:rsidRPr="001C0EA0" w:rsidRDefault="00347AC2" w:rsidP="00347AC2">
            <w:pPr>
              <w:spacing w:before="0" w:after="0" w:line="240" w:lineRule="auto"/>
              <w:jc w:val="center"/>
              <w:rPr>
                <w:ins w:id="12172" w:author="Kumar Baral" w:date="2022-12-12T16:39:00Z"/>
                <w:rFonts w:cs="Calibri"/>
                <w:color w:val="000000"/>
                <w:szCs w:val="22"/>
              </w:rPr>
            </w:pPr>
            <w:ins w:id="12173" w:author="Kumar Baral" w:date="2022-12-12T16:39:00Z">
              <w:r>
                <w:rPr>
                  <w:rFonts w:cs="Calibri"/>
                  <w:color w:val="000000"/>
                  <w:szCs w:val="22"/>
                </w:rPr>
                <w:t>5.85</w:t>
              </w:r>
            </w:ins>
          </w:p>
        </w:tc>
        <w:tc>
          <w:tcPr>
            <w:tcW w:w="326" w:type="pct"/>
            <w:tcBorders>
              <w:top w:val="nil"/>
              <w:left w:val="nil"/>
              <w:bottom w:val="single" w:sz="4" w:space="0" w:color="auto"/>
              <w:right w:val="single" w:sz="4" w:space="0" w:color="auto"/>
            </w:tcBorders>
            <w:shd w:val="clear" w:color="000000" w:fill="FFFFFF"/>
            <w:vAlign w:val="center"/>
            <w:hideMark/>
          </w:tcPr>
          <w:p w14:paraId="4B3A4C89" w14:textId="77777777" w:rsidR="00347AC2" w:rsidRPr="001C0EA0" w:rsidRDefault="00347AC2" w:rsidP="00347AC2">
            <w:pPr>
              <w:spacing w:before="0" w:after="0" w:line="240" w:lineRule="auto"/>
              <w:jc w:val="center"/>
              <w:rPr>
                <w:ins w:id="12174" w:author="Kumar Baral" w:date="2022-12-12T16:39:00Z"/>
                <w:rFonts w:cs="Calibri"/>
                <w:color w:val="000000"/>
                <w:szCs w:val="22"/>
              </w:rPr>
            </w:pPr>
            <w:ins w:id="12175" w:author="Kumar Baral" w:date="2022-12-12T16:39:00Z">
              <w:r>
                <w:rPr>
                  <w:rFonts w:cs="Calibri"/>
                  <w:color w:val="000000"/>
                  <w:szCs w:val="22"/>
                </w:rPr>
                <w:t>5.49</w:t>
              </w:r>
            </w:ins>
          </w:p>
        </w:tc>
        <w:tc>
          <w:tcPr>
            <w:tcW w:w="423" w:type="pct"/>
            <w:tcBorders>
              <w:top w:val="nil"/>
              <w:left w:val="nil"/>
              <w:bottom w:val="single" w:sz="4" w:space="0" w:color="auto"/>
              <w:right w:val="single" w:sz="4" w:space="0" w:color="auto"/>
            </w:tcBorders>
            <w:shd w:val="clear" w:color="000000" w:fill="FFFFFF"/>
            <w:noWrap/>
            <w:vAlign w:val="center"/>
            <w:hideMark/>
          </w:tcPr>
          <w:p w14:paraId="1696FF2F" w14:textId="77777777" w:rsidR="00347AC2" w:rsidRPr="001C0EA0" w:rsidRDefault="00347AC2" w:rsidP="00347AC2">
            <w:pPr>
              <w:spacing w:before="0" w:after="0" w:line="240" w:lineRule="auto"/>
              <w:ind w:right="-107"/>
              <w:jc w:val="center"/>
              <w:rPr>
                <w:ins w:id="12176" w:author="Kumar Baral" w:date="2022-12-12T16:39:00Z"/>
                <w:rFonts w:cs="Calibri"/>
                <w:color w:val="000000"/>
                <w:szCs w:val="22"/>
              </w:rPr>
            </w:pPr>
            <w:ins w:id="12177" w:author="Kumar Baral" w:date="2022-12-12T16:39:00Z">
              <w:r>
                <w:rPr>
                  <w:rFonts w:cs="Calibri"/>
                  <w:color w:val="000000"/>
                  <w:szCs w:val="22"/>
                </w:rPr>
                <w:t>7.45</w:t>
              </w:r>
            </w:ins>
          </w:p>
        </w:tc>
        <w:tc>
          <w:tcPr>
            <w:tcW w:w="654" w:type="pct"/>
            <w:tcBorders>
              <w:top w:val="nil"/>
              <w:left w:val="nil"/>
              <w:bottom w:val="single" w:sz="4" w:space="0" w:color="auto"/>
              <w:right w:val="single" w:sz="4" w:space="0" w:color="auto"/>
            </w:tcBorders>
            <w:shd w:val="clear" w:color="auto" w:fill="auto"/>
            <w:vAlign w:val="center"/>
            <w:hideMark/>
          </w:tcPr>
          <w:p w14:paraId="39C878A1" w14:textId="77777777" w:rsidR="00347AC2" w:rsidRPr="001C0EA0" w:rsidRDefault="00347AC2" w:rsidP="00347AC2">
            <w:pPr>
              <w:spacing w:before="0" w:after="0" w:line="240" w:lineRule="auto"/>
              <w:ind w:left="-109" w:right="-106"/>
              <w:jc w:val="center"/>
              <w:rPr>
                <w:ins w:id="12178" w:author="Kumar Baral" w:date="2022-12-12T16:39:00Z"/>
                <w:rFonts w:cs="Calibri"/>
                <w:color w:val="000000"/>
                <w:szCs w:val="22"/>
              </w:rPr>
            </w:pPr>
            <w:ins w:id="12179" w:author="Kumar Baral" w:date="2022-12-12T16:39:00Z">
              <w:r w:rsidRPr="001C0EA0">
                <w:rPr>
                  <w:rFonts w:cs="Calibri"/>
                  <w:color w:val="000000"/>
                  <w:szCs w:val="22"/>
                </w:rPr>
                <w:t>7.157, 12.31, 7.25, 8.15</w:t>
              </w:r>
            </w:ins>
          </w:p>
        </w:tc>
        <w:tc>
          <w:tcPr>
            <w:tcW w:w="324" w:type="pct"/>
            <w:tcBorders>
              <w:top w:val="nil"/>
              <w:left w:val="nil"/>
              <w:bottom w:val="single" w:sz="4" w:space="0" w:color="auto"/>
              <w:right w:val="single" w:sz="4" w:space="0" w:color="auto"/>
            </w:tcBorders>
            <w:shd w:val="clear" w:color="auto" w:fill="auto"/>
            <w:vAlign w:val="center"/>
            <w:hideMark/>
          </w:tcPr>
          <w:p w14:paraId="5AC88810" w14:textId="77777777" w:rsidR="00347AC2" w:rsidRPr="001C0EA0" w:rsidRDefault="00347AC2" w:rsidP="00347AC2">
            <w:pPr>
              <w:spacing w:before="0" w:after="0" w:line="240" w:lineRule="auto"/>
              <w:jc w:val="center"/>
              <w:rPr>
                <w:ins w:id="12180" w:author="Kumar Baral" w:date="2022-12-12T16:39:00Z"/>
                <w:rFonts w:cs="Calibri"/>
                <w:color w:val="000000"/>
                <w:szCs w:val="22"/>
              </w:rPr>
            </w:pPr>
            <w:ins w:id="12181" w:author="Kumar Baral" w:date="2022-12-12T16:39:00Z">
              <w:r w:rsidRPr="001C0EA0">
                <w:rPr>
                  <w:rFonts w:cs="Calibri"/>
                  <w:color w:val="000000"/>
                  <w:szCs w:val="22"/>
                </w:rPr>
                <w:t>8.72</w:t>
              </w:r>
            </w:ins>
          </w:p>
        </w:tc>
        <w:tc>
          <w:tcPr>
            <w:tcW w:w="424" w:type="pct"/>
            <w:tcBorders>
              <w:top w:val="nil"/>
              <w:left w:val="nil"/>
              <w:bottom w:val="single" w:sz="4" w:space="0" w:color="auto"/>
              <w:right w:val="single" w:sz="4" w:space="0" w:color="auto"/>
            </w:tcBorders>
            <w:shd w:val="clear" w:color="auto" w:fill="auto"/>
            <w:noWrap/>
            <w:vAlign w:val="center"/>
            <w:hideMark/>
          </w:tcPr>
          <w:p w14:paraId="5A18A3E7" w14:textId="77777777" w:rsidR="00347AC2" w:rsidRPr="00BD42D9" w:rsidRDefault="00347AC2" w:rsidP="00347AC2">
            <w:pPr>
              <w:spacing w:before="0" w:after="0" w:line="240" w:lineRule="auto"/>
              <w:jc w:val="center"/>
              <w:rPr>
                <w:ins w:id="12182" w:author="Kumar Baral" w:date="2022-12-12T16:39:00Z"/>
                <w:rFonts w:cs="Calibri"/>
                <w:szCs w:val="22"/>
                <w:rPrChange w:id="12183" w:author="Windows User" w:date="2022-12-12T21:18:00Z">
                  <w:rPr>
                    <w:ins w:id="12184" w:author="Kumar Baral" w:date="2022-12-12T16:39:00Z"/>
                    <w:rFonts w:cs="Calibri"/>
                    <w:color w:val="FF0000"/>
                    <w:szCs w:val="22"/>
                  </w:rPr>
                </w:rPrChange>
              </w:rPr>
            </w:pPr>
            <w:ins w:id="12185" w:author="Kumar Baral" w:date="2022-12-12T16:39:00Z">
              <w:r w:rsidRPr="00BD42D9">
                <w:rPr>
                  <w:rFonts w:cs="Calibri"/>
                  <w:szCs w:val="22"/>
                  <w:rPrChange w:id="12186" w:author="Windows User" w:date="2022-12-12T21:18:00Z">
                    <w:rPr>
                      <w:rFonts w:cs="Calibri"/>
                      <w:color w:val="FF0000"/>
                      <w:szCs w:val="22"/>
                    </w:rPr>
                  </w:rPrChange>
                </w:rPr>
                <w:t>6.09</w:t>
              </w:r>
            </w:ins>
          </w:p>
        </w:tc>
        <w:tc>
          <w:tcPr>
            <w:tcW w:w="1905" w:type="pct"/>
            <w:tcBorders>
              <w:top w:val="nil"/>
              <w:left w:val="nil"/>
              <w:bottom w:val="single" w:sz="4" w:space="0" w:color="auto"/>
              <w:right w:val="single" w:sz="4" w:space="0" w:color="auto"/>
            </w:tcBorders>
            <w:shd w:val="clear" w:color="auto" w:fill="auto"/>
            <w:vAlign w:val="center"/>
            <w:hideMark/>
          </w:tcPr>
          <w:p w14:paraId="7E54C9CD" w14:textId="77777777" w:rsidR="00347AC2" w:rsidRPr="001C0EA0" w:rsidRDefault="00347AC2" w:rsidP="00347AC2">
            <w:pPr>
              <w:spacing w:before="0" w:after="0" w:line="240" w:lineRule="auto"/>
              <w:jc w:val="left"/>
              <w:rPr>
                <w:ins w:id="12187" w:author="Kumar Baral" w:date="2022-12-12T16:39:00Z"/>
                <w:rFonts w:cs="Calibri"/>
                <w:color w:val="000000"/>
                <w:sz w:val="20"/>
              </w:rPr>
            </w:pPr>
            <w:ins w:id="12188" w:author="Kumar Baral" w:date="2022-12-12T16:39:00Z">
              <w:r w:rsidRPr="001C0EA0">
                <w:rPr>
                  <w:rFonts w:cs="Calibri"/>
                  <w:color w:val="000000"/>
                  <w:sz w:val="20"/>
                </w:rPr>
                <w:t xml:space="preserve">Measured discharges are on higher side compared to adopted flow. </w:t>
              </w:r>
            </w:ins>
          </w:p>
        </w:tc>
      </w:tr>
      <w:tr w:rsidR="00347AC2" w:rsidRPr="001C0EA0" w14:paraId="153C7D4B" w14:textId="77777777" w:rsidTr="00347AC2">
        <w:trPr>
          <w:trHeight w:val="557"/>
          <w:tblHeader/>
          <w:ins w:id="12189"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39604FCD" w14:textId="77777777" w:rsidR="00347AC2" w:rsidRPr="001C0EA0" w:rsidRDefault="00347AC2" w:rsidP="00347AC2">
            <w:pPr>
              <w:spacing w:before="0" w:after="0" w:line="240" w:lineRule="auto"/>
              <w:jc w:val="center"/>
              <w:rPr>
                <w:ins w:id="12190" w:author="Kumar Baral" w:date="2022-12-12T16:39:00Z"/>
                <w:rFonts w:cs="Calibri"/>
                <w:color w:val="000000"/>
                <w:szCs w:val="22"/>
              </w:rPr>
            </w:pPr>
            <w:ins w:id="12191" w:author="Kumar Baral" w:date="2022-12-12T16:39:00Z">
              <w:r w:rsidRPr="001C0EA0">
                <w:rPr>
                  <w:rFonts w:cs="Calibri"/>
                  <w:color w:val="000000"/>
                  <w:szCs w:val="22"/>
                </w:rPr>
                <w:t>Jestha</w:t>
              </w:r>
            </w:ins>
          </w:p>
        </w:tc>
        <w:tc>
          <w:tcPr>
            <w:tcW w:w="293" w:type="pct"/>
            <w:tcBorders>
              <w:top w:val="nil"/>
              <w:left w:val="nil"/>
              <w:bottom w:val="single" w:sz="4" w:space="0" w:color="auto"/>
              <w:right w:val="single" w:sz="4" w:space="0" w:color="auto"/>
            </w:tcBorders>
            <w:shd w:val="clear" w:color="000000" w:fill="FFFFFF"/>
            <w:vAlign w:val="center"/>
          </w:tcPr>
          <w:p w14:paraId="3EE22E75" w14:textId="77777777" w:rsidR="00347AC2" w:rsidRPr="001C0EA0" w:rsidRDefault="00347AC2" w:rsidP="00347AC2">
            <w:pPr>
              <w:spacing w:before="0" w:after="0" w:line="240" w:lineRule="auto"/>
              <w:jc w:val="center"/>
              <w:rPr>
                <w:ins w:id="12192" w:author="Kumar Baral" w:date="2022-12-12T16:39:00Z"/>
                <w:rFonts w:cs="Calibri"/>
                <w:color w:val="000000"/>
                <w:szCs w:val="22"/>
              </w:rPr>
            </w:pPr>
            <w:ins w:id="12193" w:author="Kumar Baral" w:date="2022-12-12T16:39:00Z">
              <w:r w:rsidRPr="001C0EA0">
                <w:rPr>
                  <w:rFonts w:cs="Calibri"/>
                  <w:color w:val="000000"/>
                  <w:szCs w:val="22"/>
                </w:rPr>
                <w:t>11.8</w:t>
              </w:r>
            </w:ins>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061D272F" w14:textId="77777777" w:rsidR="00347AC2" w:rsidRPr="001C0EA0" w:rsidRDefault="00347AC2" w:rsidP="00347AC2">
            <w:pPr>
              <w:spacing w:before="0" w:after="0" w:line="240" w:lineRule="auto"/>
              <w:jc w:val="center"/>
              <w:rPr>
                <w:ins w:id="12194" w:author="Kumar Baral" w:date="2022-12-12T16:39:00Z"/>
                <w:rFonts w:cs="Calibri"/>
                <w:color w:val="000000"/>
                <w:szCs w:val="22"/>
              </w:rPr>
            </w:pPr>
            <w:ins w:id="12195" w:author="Kumar Baral" w:date="2022-12-12T16:39:00Z">
              <w:r>
                <w:rPr>
                  <w:rFonts w:cs="Calibri"/>
                  <w:color w:val="000000"/>
                  <w:szCs w:val="22"/>
                </w:rPr>
                <w:t>11.62</w:t>
              </w:r>
            </w:ins>
          </w:p>
        </w:tc>
        <w:tc>
          <w:tcPr>
            <w:tcW w:w="326" w:type="pct"/>
            <w:tcBorders>
              <w:top w:val="nil"/>
              <w:left w:val="nil"/>
              <w:bottom w:val="single" w:sz="4" w:space="0" w:color="auto"/>
              <w:right w:val="single" w:sz="4" w:space="0" w:color="auto"/>
            </w:tcBorders>
            <w:shd w:val="clear" w:color="000000" w:fill="FFFFFF"/>
            <w:vAlign w:val="center"/>
            <w:hideMark/>
          </w:tcPr>
          <w:p w14:paraId="2774E009" w14:textId="77777777" w:rsidR="00347AC2" w:rsidRPr="001C0EA0" w:rsidRDefault="00347AC2" w:rsidP="00347AC2">
            <w:pPr>
              <w:spacing w:before="0" w:after="0" w:line="240" w:lineRule="auto"/>
              <w:jc w:val="center"/>
              <w:rPr>
                <w:ins w:id="12196" w:author="Kumar Baral" w:date="2022-12-12T16:39:00Z"/>
                <w:rFonts w:cs="Calibri"/>
                <w:color w:val="000000"/>
                <w:szCs w:val="22"/>
              </w:rPr>
            </w:pPr>
            <w:ins w:id="12197" w:author="Kumar Baral" w:date="2022-12-12T16:39:00Z">
              <w:r>
                <w:rPr>
                  <w:rFonts w:cs="Calibri"/>
                  <w:color w:val="000000"/>
                  <w:szCs w:val="22"/>
                </w:rPr>
                <w:t>10.90</w:t>
              </w:r>
            </w:ins>
          </w:p>
        </w:tc>
        <w:tc>
          <w:tcPr>
            <w:tcW w:w="423" w:type="pct"/>
            <w:tcBorders>
              <w:top w:val="nil"/>
              <w:left w:val="nil"/>
              <w:bottom w:val="single" w:sz="4" w:space="0" w:color="auto"/>
              <w:right w:val="single" w:sz="4" w:space="0" w:color="auto"/>
            </w:tcBorders>
            <w:shd w:val="clear" w:color="000000" w:fill="FFFFFF"/>
            <w:noWrap/>
            <w:vAlign w:val="center"/>
            <w:hideMark/>
          </w:tcPr>
          <w:p w14:paraId="49C38852" w14:textId="77777777" w:rsidR="00347AC2" w:rsidRPr="001C0EA0" w:rsidRDefault="00347AC2" w:rsidP="00347AC2">
            <w:pPr>
              <w:spacing w:before="0" w:after="0" w:line="240" w:lineRule="auto"/>
              <w:ind w:right="-107"/>
              <w:jc w:val="center"/>
              <w:rPr>
                <w:ins w:id="12198" w:author="Kumar Baral" w:date="2022-12-12T16:39:00Z"/>
                <w:rFonts w:cs="Calibri"/>
                <w:color w:val="000000"/>
                <w:szCs w:val="22"/>
              </w:rPr>
            </w:pPr>
            <w:ins w:id="12199" w:author="Kumar Baral" w:date="2022-12-12T16:39:00Z">
              <w:r>
                <w:rPr>
                  <w:rFonts w:cs="Calibri"/>
                  <w:color w:val="000000"/>
                  <w:szCs w:val="22"/>
                </w:rPr>
                <w:t>14.02</w:t>
              </w:r>
            </w:ins>
          </w:p>
        </w:tc>
        <w:tc>
          <w:tcPr>
            <w:tcW w:w="654" w:type="pct"/>
            <w:tcBorders>
              <w:top w:val="nil"/>
              <w:left w:val="nil"/>
              <w:bottom w:val="single" w:sz="4" w:space="0" w:color="auto"/>
              <w:right w:val="single" w:sz="4" w:space="0" w:color="auto"/>
            </w:tcBorders>
            <w:shd w:val="clear" w:color="auto" w:fill="auto"/>
            <w:vAlign w:val="center"/>
            <w:hideMark/>
          </w:tcPr>
          <w:p w14:paraId="6D517D77" w14:textId="77777777" w:rsidR="00347AC2" w:rsidRPr="001C0EA0" w:rsidRDefault="00347AC2" w:rsidP="00347AC2">
            <w:pPr>
              <w:spacing w:before="0" w:after="0" w:line="240" w:lineRule="auto"/>
              <w:ind w:left="-109" w:right="-106"/>
              <w:jc w:val="center"/>
              <w:rPr>
                <w:ins w:id="12200" w:author="Kumar Baral" w:date="2022-12-12T16:39:00Z"/>
                <w:rFonts w:cs="Calibri"/>
                <w:color w:val="000000"/>
                <w:szCs w:val="22"/>
              </w:rPr>
            </w:pPr>
            <w:ins w:id="12201" w:author="Kumar Baral" w:date="2022-12-12T16:39:00Z">
              <w:r w:rsidRPr="001C0EA0">
                <w:rPr>
                  <w:rFonts w:cs="Calibri"/>
                  <w:color w:val="000000"/>
                  <w:szCs w:val="22"/>
                </w:rPr>
                <w:t>17.08</w:t>
              </w:r>
            </w:ins>
          </w:p>
        </w:tc>
        <w:tc>
          <w:tcPr>
            <w:tcW w:w="324" w:type="pct"/>
            <w:tcBorders>
              <w:top w:val="nil"/>
              <w:left w:val="nil"/>
              <w:bottom w:val="single" w:sz="4" w:space="0" w:color="auto"/>
              <w:right w:val="single" w:sz="4" w:space="0" w:color="auto"/>
            </w:tcBorders>
            <w:shd w:val="clear" w:color="auto" w:fill="auto"/>
            <w:vAlign w:val="center"/>
            <w:hideMark/>
          </w:tcPr>
          <w:p w14:paraId="6A47299A" w14:textId="77777777" w:rsidR="00347AC2" w:rsidRPr="001C0EA0" w:rsidRDefault="00347AC2" w:rsidP="00347AC2">
            <w:pPr>
              <w:spacing w:before="0" w:after="0" w:line="240" w:lineRule="auto"/>
              <w:jc w:val="center"/>
              <w:rPr>
                <w:ins w:id="12202" w:author="Kumar Baral" w:date="2022-12-12T16:39:00Z"/>
                <w:rFonts w:cs="Calibri"/>
                <w:color w:val="000000"/>
                <w:szCs w:val="22"/>
              </w:rPr>
            </w:pPr>
            <w:ins w:id="12203" w:author="Kumar Baral" w:date="2022-12-12T16:39:00Z">
              <w:r w:rsidRPr="001C0EA0">
                <w:rPr>
                  <w:rFonts w:cs="Calibri"/>
                  <w:color w:val="000000"/>
                  <w:szCs w:val="22"/>
                </w:rPr>
                <w:t>17.08</w:t>
              </w:r>
            </w:ins>
          </w:p>
        </w:tc>
        <w:tc>
          <w:tcPr>
            <w:tcW w:w="424" w:type="pct"/>
            <w:tcBorders>
              <w:top w:val="nil"/>
              <w:left w:val="nil"/>
              <w:bottom w:val="single" w:sz="4" w:space="0" w:color="auto"/>
              <w:right w:val="single" w:sz="4" w:space="0" w:color="auto"/>
            </w:tcBorders>
            <w:shd w:val="clear" w:color="auto" w:fill="auto"/>
            <w:noWrap/>
            <w:vAlign w:val="center"/>
            <w:hideMark/>
          </w:tcPr>
          <w:p w14:paraId="4713DE06" w14:textId="77777777" w:rsidR="00347AC2" w:rsidRPr="00BD42D9" w:rsidRDefault="00347AC2" w:rsidP="00347AC2">
            <w:pPr>
              <w:spacing w:before="0" w:after="0" w:line="240" w:lineRule="auto"/>
              <w:jc w:val="center"/>
              <w:rPr>
                <w:ins w:id="12204" w:author="Kumar Baral" w:date="2022-12-12T16:39:00Z"/>
                <w:rFonts w:cs="Calibri"/>
                <w:szCs w:val="22"/>
                <w:rPrChange w:id="12205" w:author="Windows User" w:date="2022-12-12T21:18:00Z">
                  <w:rPr>
                    <w:ins w:id="12206" w:author="Kumar Baral" w:date="2022-12-12T16:39:00Z"/>
                    <w:rFonts w:cs="Calibri"/>
                    <w:color w:val="FF0000"/>
                    <w:szCs w:val="22"/>
                  </w:rPr>
                </w:rPrChange>
              </w:rPr>
            </w:pPr>
            <w:ins w:id="12207" w:author="Kumar Baral" w:date="2022-12-12T16:39:00Z">
              <w:r w:rsidRPr="00BD42D9">
                <w:rPr>
                  <w:rFonts w:cs="Calibri"/>
                  <w:szCs w:val="22"/>
                  <w:rPrChange w:id="12208" w:author="Windows User" w:date="2022-12-12T21:18:00Z">
                    <w:rPr>
                      <w:rFonts w:cs="Calibri"/>
                      <w:color w:val="FF0000"/>
                      <w:szCs w:val="22"/>
                    </w:rPr>
                  </w:rPrChange>
                </w:rPr>
                <w:t>11.8</w:t>
              </w:r>
            </w:ins>
          </w:p>
        </w:tc>
        <w:tc>
          <w:tcPr>
            <w:tcW w:w="1905" w:type="pct"/>
            <w:tcBorders>
              <w:top w:val="nil"/>
              <w:left w:val="nil"/>
              <w:bottom w:val="single" w:sz="4" w:space="0" w:color="auto"/>
              <w:right w:val="single" w:sz="4" w:space="0" w:color="auto"/>
            </w:tcBorders>
            <w:shd w:val="clear" w:color="auto" w:fill="auto"/>
            <w:vAlign w:val="center"/>
            <w:hideMark/>
          </w:tcPr>
          <w:p w14:paraId="6039674A" w14:textId="77777777" w:rsidR="00347AC2" w:rsidRPr="001C0EA0" w:rsidRDefault="00347AC2" w:rsidP="00347AC2">
            <w:pPr>
              <w:spacing w:before="0" w:after="0" w:line="240" w:lineRule="auto"/>
              <w:jc w:val="left"/>
              <w:rPr>
                <w:ins w:id="12209" w:author="Kumar Baral" w:date="2022-12-12T16:39:00Z"/>
                <w:rFonts w:cs="Calibri"/>
                <w:color w:val="000000"/>
                <w:sz w:val="20"/>
              </w:rPr>
            </w:pPr>
            <w:ins w:id="12210" w:author="Kumar Baral" w:date="2022-12-12T16:39:00Z">
              <w:r w:rsidRPr="001C0EA0">
                <w:rPr>
                  <w:rFonts w:cs="Calibri"/>
                  <w:color w:val="000000"/>
                  <w:sz w:val="20"/>
                </w:rPr>
                <w:t>Measured discharge is on higher side compared to adopted flow. Also, the adopted flow is comparable to the flow calculated from CAR.</w:t>
              </w:r>
            </w:ins>
          </w:p>
        </w:tc>
      </w:tr>
      <w:tr w:rsidR="00347AC2" w:rsidRPr="001C0EA0" w14:paraId="748F8A5F" w14:textId="77777777" w:rsidTr="00347AC2">
        <w:trPr>
          <w:trHeight w:val="413"/>
          <w:tblHeader/>
          <w:ins w:id="12211"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4C9F5FF1" w14:textId="77777777" w:rsidR="00347AC2" w:rsidRPr="001C0EA0" w:rsidRDefault="00347AC2" w:rsidP="00347AC2">
            <w:pPr>
              <w:spacing w:before="0" w:after="0" w:line="240" w:lineRule="auto"/>
              <w:jc w:val="center"/>
              <w:rPr>
                <w:ins w:id="12212" w:author="Kumar Baral" w:date="2022-12-12T16:39:00Z"/>
                <w:rFonts w:cs="Calibri"/>
                <w:color w:val="000000"/>
                <w:szCs w:val="22"/>
              </w:rPr>
            </w:pPr>
            <w:ins w:id="12213" w:author="Kumar Baral" w:date="2022-12-12T16:39:00Z">
              <w:r w:rsidRPr="001C0EA0">
                <w:rPr>
                  <w:rFonts w:cs="Calibri"/>
                  <w:color w:val="000000"/>
                  <w:szCs w:val="22"/>
                </w:rPr>
                <w:t>Ashar</w:t>
              </w:r>
            </w:ins>
          </w:p>
        </w:tc>
        <w:tc>
          <w:tcPr>
            <w:tcW w:w="293" w:type="pct"/>
            <w:tcBorders>
              <w:top w:val="nil"/>
              <w:left w:val="nil"/>
              <w:bottom w:val="single" w:sz="4" w:space="0" w:color="auto"/>
              <w:right w:val="single" w:sz="4" w:space="0" w:color="auto"/>
            </w:tcBorders>
            <w:shd w:val="clear" w:color="000000" w:fill="FFFFFF"/>
            <w:vAlign w:val="center"/>
          </w:tcPr>
          <w:p w14:paraId="19307526" w14:textId="77777777" w:rsidR="00347AC2" w:rsidRPr="001C0EA0" w:rsidRDefault="00347AC2" w:rsidP="00347AC2">
            <w:pPr>
              <w:spacing w:before="0" w:after="0" w:line="240" w:lineRule="auto"/>
              <w:jc w:val="center"/>
              <w:rPr>
                <w:ins w:id="12214" w:author="Kumar Baral" w:date="2022-12-12T16:39:00Z"/>
                <w:rFonts w:cs="Calibri"/>
                <w:color w:val="000000"/>
                <w:szCs w:val="22"/>
              </w:rPr>
            </w:pPr>
            <w:ins w:id="12215" w:author="Kumar Baral" w:date="2022-12-12T16:39:00Z">
              <w:r w:rsidRPr="001C0EA0">
                <w:rPr>
                  <w:rFonts w:cs="Calibri"/>
                  <w:color w:val="000000"/>
                  <w:szCs w:val="22"/>
                </w:rPr>
                <w:t>45.42</w:t>
              </w:r>
            </w:ins>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730AE90D" w14:textId="77777777" w:rsidR="00347AC2" w:rsidRPr="001C0EA0" w:rsidRDefault="00347AC2" w:rsidP="00347AC2">
            <w:pPr>
              <w:spacing w:before="0" w:after="0" w:line="240" w:lineRule="auto"/>
              <w:jc w:val="center"/>
              <w:rPr>
                <w:ins w:id="12216" w:author="Kumar Baral" w:date="2022-12-12T16:39:00Z"/>
                <w:rFonts w:cs="Calibri"/>
                <w:color w:val="000000"/>
                <w:szCs w:val="22"/>
              </w:rPr>
            </w:pPr>
            <w:ins w:id="12217" w:author="Kumar Baral" w:date="2022-12-12T16:39:00Z">
              <w:r>
                <w:rPr>
                  <w:rFonts w:cs="Calibri"/>
                  <w:color w:val="000000"/>
                  <w:szCs w:val="22"/>
                </w:rPr>
                <w:t>37.22</w:t>
              </w:r>
            </w:ins>
          </w:p>
        </w:tc>
        <w:tc>
          <w:tcPr>
            <w:tcW w:w="326" w:type="pct"/>
            <w:tcBorders>
              <w:top w:val="nil"/>
              <w:left w:val="nil"/>
              <w:bottom w:val="single" w:sz="4" w:space="0" w:color="auto"/>
              <w:right w:val="single" w:sz="4" w:space="0" w:color="auto"/>
            </w:tcBorders>
            <w:shd w:val="clear" w:color="000000" w:fill="FFFFFF"/>
            <w:vAlign w:val="center"/>
            <w:hideMark/>
          </w:tcPr>
          <w:p w14:paraId="049B850C" w14:textId="77777777" w:rsidR="00347AC2" w:rsidRPr="001C0EA0" w:rsidRDefault="00347AC2" w:rsidP="00347AC2">
            <w:pPr>
              <w:spacing w:before="0" w:after="0" w:line="240" w:lineRule="auto"/>
              <w:jc w:val="center"/>
              <w:rPr>
                <w:ins w:id="12218" w:author="Kumar Baral" w:date="2022-12-12T16:39:00Z"/>
                <w:rFonts w:cs="Calibri"/>
                <w:color w:val="000000"/>
                <w:szCs w:val="22"/>
              </w:rPr>
            </w:pPr>
            <w:ins w:id="12219" w:author="Kumar Baral" w:date="2022-12-12T16:39:00Z">
              <w:r>
                <w:rPr>
                  <w:rFonts w:cs="Calibri"/>
                  <w:color w:val="000000"/>
                  <w:szCs w:val="22"/>
                </w:rPr>
                <w:t>34.91</w:t>
              </w:r>
            </w:ins>
          </w:p>
        </w:tc>
        <w:tc>
          <w:tcPr>
            <w:tcW w:w="423" w:type="pct"/>
            <w:tcBorders>
              <w:top w:val="nil"/>
              <w:left w:val="nil"/>
              <w:bottom w:val="single" w:sz="4" w:space="0" w:color="auto"/>
              <w:right w:val="single" w:sz="4" w:space="0" w:color="auto"/>
            </w:tcBorders>
            <w:shd w:val="clear" w:color="000000" w:fill="FFFFFF"/>
            <w:noWrap/>
            <w:vAlign w:val="center"/>
            <w:hideMark/>
          </w:tcPr>
          <w:p w14:paraId="5D4BD16F" w14:textId="77777777" w:rsidR="00347AC2" w:rsidRPr="001C0EA0" w:rsidRDefault="00347AC2" w:rsidP="00347AC2">
            <w:pPr>
              <w:spacing w:before="0" w:after="0" w:line="240" w:lineRule="auto"/>
              <w:ind w:right="-107"/>
              <w:jc w:val="center"/>
              <w:rPr>
                <w:ins w:id="12220" w:author="Kumar Baral" w:date="2022-12-12T16:39:00Z"/>
                <w:rFonts w:cs="Calibri"/>
                <w:color w:val="000000"/>
                <w:szCs w:val="22"/>
              </w:rPr>
            </w:pPr>
            <w:ins w:id="12221" w:author="Kumar Baral" w:date="2022-12-12T16:39:00Z">
              <w:r>
                <w:rPr>
                  <w:rFonts w:cs="Calibri"/>
                  <w:color w:val="000000"/>
                  <w:szCs w:val="22"/>
                </w:rPr>
                <w:t>54.96</w:t>
              </w:r>
            </w:ins>
          </w:p>
        </w:tc>
        <w:tc>
          <w:tcPr>
            <w:tcW w:w="654" w:type="pct"/>
            <w:tcBorders>
              <w:top w:val="nil"/>
              <w:left w:val="nil"/>
              <w:bottom w:val="single" w:sz="4" w:space="0" w:color="auto"/>
              <w:right w:val="single" w:sz="4" w:space="0" w:color="auto"/>
            </w:tcBorders>
            <w:shd w:val="clear" w:color="auto" w:fill="auto"/>
            <w:noWrap/>
            <w:vAlign w:val="center"/>
            <w:hideMark/>
          </w:tcPr>
          <w:p w14:paraId="40AE7261" w14:textId="77777777" w:rsidR="00347AC2" w:rsidRPr="001C0EA0" w:rsidRDefault="00347AC2" w:rsidP="00347AC2">
            <w:pPr>
              <w:spacing w:before="0" w:after="0" w:line="240" w:lineRule="auto"/>
              <w:ind w:left="-109" w:right="-106"/>
              <w:jc w:val="center"/>
              <w:rPr>
                <w:ins w:id="12222" w:author="Kumar Baral" w:date="2022-12-12T16:39:00Z"/>
                <w:rFonts w:cs="Calibri"/>
                <w:color w:val="000000"/>
                <w:szCs w:val="22"/>
              </w:rPr>
            </w:pPr>
            <w:ins w:id="12223" w:author="Kumar Baral" w:date="2022-12-12T16:39:00Z">
              <w:r w:rsidRPr="001C0EA0">
                <w:rPr>
                  <w:rFonts w:cs="Calibri"/>
                  <w:color w:val="000000"/>
                  <w:szCs w:val="22"/>
                </w:rPr>
                <w:t> </w:t>
              </w:r>
            </w:ins>
          </w:p>
        </w:tc>
        <w:tc>
          <w:tcPr>
            <w:tcW w:w="324" w:type="pct"/>
            <w:tcBorders>
              <w:top w:val="nil"/>
              <w:left w:val="nil"/>
              <w:bottom w:val="single" w:sz="4" w:space="0" w:color="auto"/>
              <w:right w:val="single" w:sz="4" w:space="0" w:color="auto"/>
            </w:tcBorders>
            <w:shd w:val="clear" w:color="auto" w:fill="auto"/>
            <w:vAlign w:val="center"/>
            <w:hideMark/>
          </w:tcPr>
          <w:p w14:paraId="7F66D205" w14:textId="77777777" w:rsidR="00347AC2" w:rsidRPr="001C0EA0" w:rsidRDefault="00347AC2" w:rsidP="00347AC2">
            <w:pPr>
              <w:spacing w:before="0" w:after="0" w:line="240" w:lineRule="auto"/>
              <w:jc w:val="center"/>
              <w:rPr>
                <w:ins w:id="12224" w:author="Kumar Baral" w:date="2022-12-12T16:39:00Z"/>
                <w:rFonts w:cs="Calibri"/>
                <w:color w:val="000000"/>
                <w:szCs w:val="22"/>
              </w:rPr>
            </w:pPr>
            <w:ins w:id="12225" w:author="Kumar Baral" w:date="2022-12-12T16:39:00Z">
              <w:r w:rsidRPr="001C0EA0">
                <w:rPr>
                  <w:rFonts w:cs="Calibri"/>
                  <w:color w:val="000000"/>
                  <w:szCs w:val="22"/>
                </w:rPr>
                <w:t> </w:t>
              </w:r>
            </w:ins>
          </w:p>
        </w:tc>
        <w:tc>
          <w:tcPr>
            <w:tcW w:w="424" w:type="pct"/>
            <w:tcBorders>
              <w:top w:val="nil"/>
              <w:left w:val="nil"/>
              <w:bottom w:val="single" w:sz="4" w:space="0" w:color="auto"/>
              <w:right w:val="single" w:sz="4" w:space="0" w:color="auto"/>
            </w:tcBorders>
            <w:shd w:val="clear" w:color="auto" w:fill="auto"/>
            <w:noWrap/>
            <w:vAlign w:val="center"/>
            <w:hideMark/>
          </w:tcPr>
          <w:p w14:paraId="26940167" w14:textId="77777777" w:rsidR="00347AC2" w:rsidRPr="00BD42D9" w:rsidRDefault="00347AC2" w:rsidP="00347AC2">
            <w:pPr>
              <w:spacing w:before="0" w:after="0" w:line="240" w:lineRule="auto"/>
              <w:jc w:val="center"/>
              <w:rPr>
                <w:ins w:id="12226" w:author="Kumar Baral" w:date="2022-12-12T16:39:00Z"/>
                <w:rFonts w:cs="Calibri"/>
                <w:szCs w:val="22"/>
                <w:rPrChange w:id="12227" w:author="Windows User" w:date="2022-12-12T21:18:00Z">
                  <w:rPr>
                    <w:ins w:id="12228" w:author="Kumar Baral" w:date="2022-12-12T16:39:00Z"/>
                    <w:rFonts w:cs="Calibri"/>
                    <w:color w:val="FF0000"/>
                    <w:szCs w:val="22"/>
                  </w:rPr>
                </w:rPrChange>
              </w:rPr>
            </w:pPr>
            <w:ins w:id="12229" w:author="Kumar Baral" w:date="2022-12-12T16:39:00Z">
              <w:r w:rsidRPr="00BD42D9">
                <w:rPr>
                  <w:rFonts w:cs="Calibri"/>
                  <w:szCs w:val="22"/>
                  <w:rPrChange w:id="12230" w:author="Windows User" w:date="2022-12-12T21:18:00Z">
                    <w:rPr>
                      <w:rFonts w:cs="Calibri"/>
                      <w:color w:val="FF0000"/>
                      <w:szCs w:val="22"/>
                    </w:rPr>
                  </w:rPrChange>
                </w:rPr>
                <w:t>45.42</w:t>
              </w:r>
            </w:ins>
          </w:p>
        </w:tc>
        <w:tc>
          <w:tcPr>
            <w:tcW w:w="1905" w:type="pct"/>
            <w:tcBorders>
              <w:top w:val="nil"/>
              <w:left w:val="nil"/>
              <w:bottom w:val="single" w:sz="4" w:space="0" w:color="auto"/>
              <w:right w:val="single" w:sz="4" w:space="0" w:color="auto"/>
            </w:tcBorders>
            <w:shd w:val="clear" w:color="auto" w:fill="auto"/>
            <w:vAlign w:val="center"/>
            <w:hideMark/>
          </w:tcPr>
          <w:p w14:paraId="1706A25D" w14:textId="77777777" w:rsidR="00347AC2" w:rsidRPr="001C0EA0" w:rsidRDefault="00347AC2" w:rsidP="00347AC2">
            <w:pPr>
              <w:spacing w:before="0" w:after="0" w:line="240" w:lineRule="auto"/>
              <w:jc w:val="left"/>
              <w:rPr>
                <w:ins w:id="12231" w:author="Kumar Baral" w:date="2022-12-12T16:39:00Z"/>
                <w:rFonts w:cs="Calibri"/>
                <w:color w:val="000000"/>
                <w:sz w:val="20"/>
              </w:rPr>
            </w:pPr>
            <w:ins w:id="12232" w:author="Kumar Baral" w:date="2022-12-12T16:39:00Z">
              <w:r w:rsidRPr="001C0EA0">
                <w:rPr>
                  <w:rFonts w:cs="Calibri"/>
                  <w:color w:val="000000"/>
                  <w:sz w:val="20"/>
                </w:rPr>
                <w:t> </w:t>
              </w:r>
            </w:ins>
          </w:p>
        </w:tc>
      </w:tr>
      <w:tr w:rsidR="00347AC2" w:rsidRPr="001C0EA0" w14:paraId="08A30231" w14:textId="77777777" w:rsidTr="00347AC2">
        <w:trPr>
          <w:trHeight w:val="413"/>
          <w:tblHeader/>
          <w:ins w:id="12233"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41BC4E61" w14:textId="77777777" w:rsidR="00347AC2" w:rsidRPr="001C0EA0" w:rsidRDefault="00347AC2" w:rsidP="00347AC2">
            <w:pPr>
              <w:spacing w:before="0" w:after="0" w:line="240" w:lineRule="auto"/>
              <w:jc w:val="center"/>
              <w:rPr>
                <w:ins w:id="12234" w:author="Kumar Baral" w:date="2022-12-12T16:39:00Z"/>
                <w:rFonts w:cs="Calibri"/>
                <w:color w:val="000000"/>
                <w:szCs w:val="22"/>
              </w:rPr>
            </w:pPr>
            <w:ins w:id="12235" w:author="Kumar Baral" w:date="2022-12-12T16:39:00Z">
              <w:r w:rsidRPr="001C0EA0">
                <w:rPr>
                  <w:rFonts w:cs="Calibri"/>
                  <w:color w:val="000000"/>
                  <w:szCs w:val="22"/>
                </w:rPr>
                <w:t>Shrawan</w:t>
              </w:r>
            </w:ins>
          </w:p>
        </w:tc>
        <w:tc>
          <w:tcPr>
            <w:tcW w:w="293" w:type="pct"/>
            <w:tcBorders>
              <w:top w:val="nil"/>
              <w:left w:val="nil"/>
              <w:bottom w:val="single" w:sz="4" w:space="0" w:color="auto"/>
              <w:right w:val="single" w:sz="4" w:space="0" w:color="auto"/>
            </w:tcBorders>
            <w:shd w:val="clear" w:color="000000" w:fill="FFFFFF"/>
            <w:vAlign w:val="center"/>
          </w:tcPr>
          <w:p w14:paraId="7017C06B" w14:textId="77777777" w:rsidR="00347AC2" w:rsidRPr="001C0EA0" w:rsidRDefault="00347AC2" w:rsidP="00347AC2">
            <w:pPr>
              <w:spacing w:before="0" w:after="0" w:line="240" w:lineRule="auto"/>
              <w:jc w:val="center"/>
              <w:rPr>
                <w:ins w:id="12236" w:author="Kumar Baral" w:date="2022-12-12T16:39:00Z"/>
                <w:rFonts w:cs="Calibri"/>
                <w:color w:val="000000"/>
                <w:szCs w:val="22"/>
              </w:rPr>
            </w:pPr>
            <w:ins w:id="12237" w:author="Kumar Baral" w:date="2022-12-12T16:39:00Z">
              <w:r w:rsidRPr="001C0EA0">
                <w:rPr>
                  <w:rFonts w:cs="Calibri"/>
                  <w:color w:val="000000"/>
                  <w:szCs w:val="22"/>
                </w:rPr>
                <w:t>73.28</w:t>
              </w:r>
            </w:ins>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5A3DB943" w14:textId="77777777" w:rsidR="00347AC2" w:rsidRPr="001C0EA0" w:rsidRDefault="00347AC2" w:rsidP="00347AC2">
            <w:pPr>
              <w:spacing w:before="0" w:after="0" w:line="240" w:lineRule="auto"/>
              <w:jc w:val="center"/>
              <w:rPr>
                <w:ins w:id="12238" w:author="Kumar Baral" w:date="2022-12-12T16:39:00Z"/>
                <w:rFonts w:cs="Calibri"/>
                <w:color w:val="000000"/>
                <w:szCs w:val="22"/>
              </w:rPr>
            </w:pPr>
            <w:ins w:id="12239" w:author="Kumar Baral" w:date="2022-12-12T16:39:00Z">
              <w:r>
                <w:rPr>
                  <w:rFonts w:cs="Calibri"/>
                  <w:color w:val="000000"/>
                  <w:szCs w:val="22"/>
                </w:rPr>
                <w:t>65.96</w:t>
              </w:r>
            </w:ins>
          </w:p>
        </w:tc>
        <w:tc>
          <w:tcPr>
            <w:tcW w:w="326" w:type="pct"/>
            <w:tcBorders>
              <w:top w:val="nil"/>
              <w:left w:val="nil"/>
              <w:bottom w:val="single" w:sz="4" w:space="0" w:color="auto"/>
              <w:right w:val="single" w:sz="4" w:space="0" w:color="auto"/>
            </w:tcBorders>
            <w:shd w:val="clear" w:color="000000" w:fill="FFFFFF"/>
            <w:vAlign w:val="center"/>
            <w:hideMark/>
          </w:tcPr>
          <w:p w14:paraId="0CF92ADE" w14:textId="77777777" w:rsidR="00347AC2" w:rsidRPr="001C0EA0" w:rsidRDefault="00347AC2" w:rsidP="00347AC2">
            <w:pPr>
              <w:spacing w:before="0" w:after="0" w:line="240" w:lineRule="auto"/>
              <w:jc w:val="center"/>
              <w:rPr>
                <w:ins w:id="12240" w:author="Kumar Baral" w:date="2022-12-12T16:39:00Z"/>
                <w:rFonts w:cs="Calibri"/>
                <w:color w:val="000000"/>
                <w:szCs w:val="22"/>
              </w:rPr>
            </w:pPr>
            <w:ins w:id="12241" w:author="Kumar Baral" w:date="2022-12-12T16:39:00Z">
              <w:r>
                <w:rPr>
                  <w:rFonts w:cs="Calibri"/>
                  <w:color w:val="000000"/>
                  <w:szCs w:val="22"/>
                </w:rPr>
                <w:t>61.87</w:t>
              </w:r>
            </w:ins>
          </w:p>
        </w:tc>
        <w:tc>
          <w:tcPr>
            <w:tcW w:w="423" w:type="pct"/>
            <w:tcBorders>
              <w:top w:val="nil"/>
              <w:left w:val="nil"/>
              <w:bottom w:val="single" w:sz="4" w:space="0" w:color="auto"/>
              <w:right w:val="single" w:sz="4" w:space="0" w:color="auto"/>
            </w:tcBorders>
            <w:shd w:val="clear" w:color="000000" w:fill="FFFFFF"/>
            <w:noWrap/>
            <w:vAlign w:val="center"/>
            <w:hideMark/>
          </w:tcPr>
          <w:p w14:paraId="4DEE2CDD" w14:textId="77777777" w:rsidR="00347AC2" w:rsidRPr="001C0EA0" w:rsidRDefault="00347AC2" w:rsidP="00347AC2">
            <w:pPr>
              <w:spacing w:before="0" w:after="0" w:line="240" w:lineRule="auto"/>
              <w:ind w:right="-107"/>
              <w:jc w:val="center"/>
              <w:rPr>
                <w:ins w:id="12242" w:author="Kumar Baral" w:date="2022-12-12T16:39:00Z"/>
                <w:rFonts w:cs="Calibri"/>
                <w:color w:val="000000"/>
                <w:szCs w:val="22"/>
              </w:rPr>
            </w:pPr>
            <w:ins w:id="12243" w:author="Kumar Baral" w:date="2022-12-12T16:39:00Z">
              <w:r>
                <w:rPr>
                  <w:rFonts w:cs="Calibri"/>
                  <w:color w:val="000000"/>
                  <w:szCs w:val="22"/>
                </w:rPr>
                <w:t>101.78</w:t>
              </w:r>
            </w:ins>
          </w:p>
        </w:tc>
        <w:tc>
          <w:tcPr>
            <w:tcW w:w="654" w:type="pct"/>
            <w:tcBorders>
              <w:top w:val="nil"/>
              <w:left w:val="nil"/>
              <w:bottom w:val="single" w:sz="4" w:space="0" w:color="auto"/>
              <w:right w:val="single" w:sz="4" w:space="0" w:color="auto"/>
            </w:tcBorders>
            <w:shd w:val="clear" w:color="auto" w:fill="auto"/>
            <w:vAlign w:val="center"/>
            <w:hideMark/>
          </w:tcPr>
          <w:p w14:paraId="453BE630" w14:textId="77777777" w:rsidR="00347AC2" w:rsidRPr="001C0EA0" w:rsidRDefault="00347AC2" w:rsidP="00347AC2">
            <w:pPr>
              <w:spacing w:before="0" w:after="0" w:line="240" w:lineRule="auto"/>
              <w:ind w:left="-109" w:right="-106"/>
              <w:jc w:val="center"/>
              <w:rPr>
                <w:ins w:id="12244" w:author="Kumar Baral" w:date="2022-12-12T16:39:00Z"/>
                <w:rFonts w:cs="Calibri"/>
                <w:color w:val="000000"/>
                <w:szCs w:val="22"/>
              </w:rPr>
            </w:pPr>
            <w:ins w:id="12245" w:author="Kumar Baral" w:date="2022-12-12T16:39:00Z">
              <w:r w:rsidRPr="001C0EA0">
                <w:rPr>
                  <w:rFonts w:cs="Calibri"/>
                  <w:color w:val="000000"/>
                  <w:szCs w:val="22"/>
                </w:rPr>
                <w:t>32.54, 28.48</w:t>
              </w:r>
            </w:ins>
          </w:p>
        </w:tc>
        <w:tc>
          <w:tcPr>
            <w:tcW w:w="324" w:type="pct"/>
            <w:tcBorders>
              <w:top w:val="nil"/>
              <w:left w:val="nil"/>
              <w:bottom w:val="single" w:sz="4" w:space="0" w:color="auto"/>
              <w:right w:val="single" w:sz="4" w:space="0" w:color="auto"/>
            </w:tcBorders>
            <w:shd w:val="clear" w:color="auto" w:fill="auto"/>
            <w:vAlign w:val="center"/>
            <w:hideMark/>
          </w:tcPr>
          <w:p w14:paraId="25FA995A" w14:textId="77777777" w:rsidR="00347AC2" w:rsidRPr="001C0EA0" w:rsidRDefault="00347AC2" w:rsidP="00347AC2">
            <w:pPr>
              <w:spacing w:before="0" w:after="0" w:line="240" w:lineRule="auto"/>
              <w:jc w:val="center"/>
              <w:rPr>
                <w:ins w:id="12246" w:author="Kumar Baral" w:date="2022-12-12T16:39:00Z"/>
                <w:rFonts w:cs="Calibri"/>
                <w:color w:val="000000"/>
                <w:szCs w:val="22"/>
              </w:rPr>
            </w:pPr>
            <w:ins w:id="12247" w:author="Kumar Baral" w:date="2022-12-12T16:39:00Z">
              <w:r w:rsidRPr="001C0EA0">
                <w:rPr>
                  <w:rFonts w:cs="Calibri"/>
                  <w:color w:val="000000"/>
                  <w:szCs w:val="22"/>
                </w:rPr>
                <w:t>30.51</w:t>
              </w:r>
            </w:ins>
          </w:p>
        </w:tc>
        <w:tc>
          <w:tcPr>
            <w:tcW w:w="424" w:type="pct"/>
            <w:tcBorders>
              <w:top w:val="nil"/>
              <w:left w:val="nil"/>
              <w:bottom w:val="single" w:sz="4" w:space="0" w:color="auto"/>
              <w:right w:val="single" w:sz="4" w:space="0" w:color="auto"/>
            </w:tcBorders>
            <w:shd w:val="clear" w:color="auto" w:fill="auto"/>
            <w:noWrap/>
            <w:vAlign w:val="center"/>
            <w:hideMark/>
          </w:tcPr>
          <w:p w14:paraId="19D9EA57" w14:textId="77777777" w:rsidR="00347AC2" w:rsidRPr="00BD42D9" w:rsidRDefault="00347AC2" w:rsidP="00347AC2">
            <w:pPr>
              <w:spacing w:before="0" w:after="0" w:line="240" w:lineRule="auto"/>
              <w:jc w:val="center"/>
              <w:rPr>
                <w:ins w:id="12248" w:author="Kumar Baral" w:date="2022-12-12T16:39:00Z"/>
                <w:rFonts w:cs="Calibri"/>
                <w:szCs w:val="22"/>
                <w:rPrChange w:id="12249" w:author="Windows User" w:date="2022-12-12T21:18:00Z">
                  <w:rPr>
                    <w:ins w:id="12250" w:author="Kumar Baral" w:date="2022-12-12T16:39:00Z"/>
                    <w:rFonts w:cs="Calibri"/>
                    <w:color w:val="FF0000"/>
                    <w:szCs w:val="22"/>
                  </w:rPr>
                </w:rPrChange>
              </w:rPr>
            </w:pPr>
            <w:ins w:id="12251" w:author="Kumar Baral" w:date="2022-12-12T16:39:00Z">
              <w:r w:rsidRPr="00BD42D9">
                <w:rPr>
                  <w:rFonts w:cs="Calibri"/>
                  <w:szCs w:val="22"/>
                  <w:rPrChange w:id="12252" w:author="Windows User" w:date="2022-12-12T21:18:00Z">
                    <w:rPr>
                      <w:rFonts w:cs="Calibri"/>
                      <w:color w:val="FF0000"/>
                      <w:szCs w:val="22"/>
                    </w:rPr>
                  </w:rPrChange>
                </w:rPr>
                <w:t>73.28</w:t>
              </w:r>
            </w:ins>
          </w:p>
        </w:tc>
        <w:tc>
          <w:tcPr>
            <w:tcW w:w="1905" w:type="pct"/>
            <w:tcBorders>
              <w:top w:val="nil"/>
              <w:left w:val="nil"/>
              <w:bottom w:val="nil"/>
              <w:right w:val="single" w:sz="4" w:space="0" w:color="auto"/>
            </w:tcBorders>
            <w:shd w:val="clear" w:color="auto" w:fill="auto"/>
            <w:vAlign w:val="center"/>
            <w:hideMark/>
          </w:tcPr>
          <w:p w14:paraId="57FFBA82" w14:textId="77777777" w:rsidR="00347AC2" w:rsidRPr="001C0EA0" w:rsidRDefault="00347AC2" w:rsidP="00347AC2">
            <w:pPr>
              <w:spacing w:before="0" w:after="0" w:line="240" w:lineRule="auto"/>
              <w:jc w:val="left"/>
              <w:rPr>
                <w:ins w:id="12253" w:author="Kumar Baral" w:date="2022-12-12T16:39:00Z"/>
                <w:rFonts w:cs="Calibri"/>
                <w:color w:val="000000"/>
                <w:sz w:val="20"/>
              </w:rPr>
            </w:pPr>
            <w:ins w:id="12254" w:author="Kumar Baral" w:date="2022-12-12T16:39:00Z">
              <w:r w:rsidRPr="001C0EA0">
                <w:rPr>
                  <w:rFonts w:cs="Calibri"/>
                  <w:color w:val="000000"/>
                  <w:sz w:val="20"/>
                </w:rPr>
                <w:t> </w:t>
              </w:r>
            </w:ins>
          </w:p>
        </w:tc>
      </w:tr>
      <w:tr w:rsidR="00347AC2" w:rsidRPr="001C0EA0" w14:paraId="1B8CBD08" w14:textId="77777777" w:rsidTr="00347AC2">
        <w:trPr>
          <w:trHeight w:val="395"/>
          <w:tblHeader/>
          <w:ins w:id="12255"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7097DA07" w14:textId="77777777" w:rsidR="00347AC2" w:rsidRPr="001C0EA0" w:rsidRDefault="00347AC2" w:rsidP="00347AC2">
            <w:pPr>
              <w:spacing w:before="0" w:after="0" w:line="240" w:lineRule="auto"/>
              <w:jc w:val="center"/>
              <w:rPr>
                <w:ins w:id="12256" w:author="Kumar Baral" w:date="2022-12-12T16:39:00Z"/>
                <w:rFonts w:cs="Calibri"/>
                <w:color w:val="000000"/>
                <w:szCs w:val="22"/>
              </w:rPr>
            </w:pPr>
            <w:ins w:id="12257" w:author="Kumar Baral" w:date="2022-12-12T16:39:00Z">
              <w:r w:rsidRPr="001C0EA0">
                <w:rPr>
                  <w:rFonts w:cs="Calibri"/>
                  <w:color w:val="000000"/>
                  <w:szCs w:val="22"/>
                </w:rPr>
                <w:t>Bhadra</w:t>
              </w:r>
            </w:ins>
          </w:p>
        </w:tc>
        <w:tc>
          <w:tcPr>
            <w:tcW w:w="293" w:type="pct"/>
            <w:tcBorders>
              <w:top w:val="nil"/>
              <w:left w:val="nil"/>
              <w:bottom w:val="single" w:sz="4" w:space="0" w:color="auto"/>
              <w:right w:val="single" w:sz="4" w:space="0" w:color="auto"/>
            </w:tcBorders>
            <w:shd w:val="clear" w:color="000000" w:fill="FFFFFF"/>
            <w:vAlign w:val="center"/>
          </w:tcPr>
          <w:p w14:paraId="0C9442A5" w14:textId="77777777" w:rsidR="00347AC2" w:rsidRPr="001C0EA0" w:rsidRDefault="00347AC2" w:rsidP="00347AC2">
            <w:pPr>
              <w:spacing w:before="0" w:after="0" w:line="240" w:lineRule="auto"/>
              <w:jc w:val="center"/>
              <w:rPr>
                <w:ins w:id="12258" w:author="Kumar Baral" w:date="2022-12-12T16:39:00Z"/>
                <w:rFonts w:cs="Calibri"/>
                <w:color w:val="000000"/>
                <w:szCs w:val="22"/>
              </w:rPr>
            </w:pPr>
            <w:ins w:id="12259" w:author="Kumar Baral" w:date="2022-12-12T16:39:00Z">
              <w:r w:rsidRPr="001C0EA0">
                <w:rPr>
                  <w:rFonts w:cs="Calibri"/>
                  <w:color w:val="000000"/>
                  <w:szCs w:val="22"/>
                </w:rPr>
                <w:t>65.41</w:t>
              </w:r>
            </w:ins>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2ECD7069" w14:textId="77777777" w:rsidR="00347AC2" w:rsidRPr="001C0EA0" w:rsidRDefault="00347AC2" w:rsidP="00347AC2">
            <w:pPr>
              <w:spacing w:before="0" w:after="0" w:line="240" w:lineRule="auto"/>
              <w:jc w:val="center"/>
              <w:rPr>
                <w:ins w:id="12260" w:author="Kumar Baral" w:date="2022-12-12T16:39:00Z"/>
                <w:rFonts w:cs="Calibri"/>
                <w:color w:val="000000"/>
                <w:szCs w:val="22"/>
              </w:rPr>
            </w:pPr>
            <w:ins w:id="12261" w:author="Kumar Baral" w:date="2022-12-12T16:39:00Z">
              <w:r>
                <w:rPr>
                  <w:rFonts w:cs="Calibri"/>
                  <w:color w:val="000000"/>
                  <w:szCs w:val="22"/>
                </w:rPr>
                <w:t>55.37</w:t>
              </w:r>
            </w:ins>
          </w:p>
        </w:tc>
        <w:tc>
          <w:tcPr>
            <w:tcW w:w="326" w:type="pct"/>
            <w:tcBorders>
              <w:top w:val="nil"/>
              <w:left w:val="nil"/>
              <w:bottom w:val="single" w:sz="4" w:space="0" w:color="auto"/>
              <w:right w:val="single" w:sz="4" w:space="0" w:color="auto"/>
            </w:tcBorders>
            <w:shd w:val="clear" w:color="000000" w:fill="FFFFFF"/>
            <w:vAlign w:val="center"/>
            <w:hideMark/>
          </w:tcPr>
          <w:p w14:paraId="1A5E3607" w14:textId="77777777" w:rsidR="00347AC2" w:rsidRPr="001C0EA0" w:rsidRDefault="00347AC2" w:rsidP="00347AC2">
            <w:pPr>
              <w:spacing w:before="0" w:after="0" w:line="240" w:lineRule="auto"/>
              <w:jc w:val="center"/>
              <w:rPr>
                <w:ins w:id="12262" w:author="Kumar Baral" w:date="2022-12-12T16:39:00Z"/>
                <w:rFonts w:cs="Calibri"/>
                <w:color w:val="000000"/>
                <w:szCs w:val="22"/>
              </w:rPr>
            </w:pPr>
            <w:ins w:id="12263" w:author="Kumar Baral" w:date="2022-12-12T16:39:00Z">
              <w:r>
                <w:rPr>
                  <w:rFonts w:cs="Calibri"/>
                  <w:color w:val="000000"/>
                  <w:szCs w:val="22"/>
                </w:rPr>
                <w:t>51.94</w:t>
              </w:r>
            </w:ins>
          </w:p>
        </w:tc>
        <w:tc>
          <w:tcPr>
            <w:tcW w:w="423" w:type="pct"/>
            <w:tcBorders>
              <w:top w:val="nil"/>
              <w:left w:val="nil"/>
              <w:bottom w:val="single" w:sz="4" w:space="0" w:color="auto"/>
              <w:right w:val="single" w:sz="4" w:space="0" w:color="auto"/>
            </w:tcBorders>
            <w:shd w:val="clear" w:color="000000" w:fill="FFFFFF"/>
            <w:noWrap/>
            <w:vAlign w:val="center"/>
            <w:hideMark/>
          </w:tcPr>
          <w:p w14:paraId="2B4B61C4" w14:textId="77777777" w:rsidR="00347AC2" w:rsidRPr="001C0EA0" w:rsidRDefault="00347AC2" w:rsidP="00347AC2">
            <w:pPr>
              <w:spacing w:before="0" w:after="0" w:line="240" w:lineRule="auto"/>
              <w:ind w:right="-107"/>
              <w:jc w:val="center"/>
              <w:rPr>
                <w:ins w:id="12264" w:author="Kumar Baral" w:date="2022-12-12T16:39:00Z"/>
                <w:rFonts w:cs="Calibri"/>
                <w:color w:val="000000"/>
                <w:szCs w:val="22"/>
              </w:rPr>
            </w:pPr>
            <w:ins w:id="12265" w:author="Kumar Baral" w:date="2022-12-12T16:39:00Z">
              <w:r>
                <w:rPr>
                  <w:rFonts w:cs="Calibri"/>
                  <w:color w:val="000000"/>
                  <w:szCs w:val="22"/>
                </w:rPr>
                <w:t>85.48</w:t>
              </w:r>
            </w:ins>
          </w:p>
        </w:tc>
        <w:tc>
          <w:tcPr>
            <w:tcW w:w="654" w:type="pct"/>
            <w:tcBorders>
              <w:top w:val="nil"/>
              <w:left w:val="nil"/>
              <w:bottom w:val="single" w:sz="4" w:space="0" w:color="auto"/>
              <w:right w:val="single" w:sz="4" w:space="0" w:color="auto"/>
            </w:tcBorders>
            <w:shd w:val="clear" w:color="auto" w:fill="auto"/>
            <w:vAlign w:val="center"/>
            <w:hideMark/>
          </w:tcPr>
          <w:p w14:paraId="05F27107" w14:textId="77777777" w:rsidR="00347AC2" w:rsidRPr="001C0EA0" w:rsidRDefault="00347AC2" w:rsidP="00347AC2">
            <w:pPr>
              <w:spacing w:before="0" w:after="0" w:line="240" w:lineRule="auto"/>
              <w:ind w:left="-109" w:right="-106"/>
              <w:jc w:val="center"/>
              <w:rPr>
                <w:ins w:id="12266" w:author="Kumar Baral" w:date="2022-12-12T16:39:00Z"/>
                <w:rFonts w:cs="Calibri"/>
                <w:color w:val="000000"/>
                <w:szCs w:val="22"/>
              </w:rPr>
            </w:pPr>
            <w:ins w:id="12267" w:author="Kumar Baral" w:date="2022-12-12T16:39:00Z">
              <w:r w:rsidRPr="001C0EA0">
                <w:rPr>
                  <w:rFonts w:cs="Calibri"/>
                  <w:color w:val="000000"/>
                  <w:szCs w:val="22"/>
                </w:rPr>
                <w:t>29.18, 30.57</w:t>
              </w:r>
            </w:ins>
          </w:p>
        </w:tc>
        <w:tc>
          <w:tcPr>
            <w:tcW w:w="324" w:type="pct"/>
            <w:tcBorders>
              <w:top w:val="nil"/>
              <w:left w:val="nil"/>
              <w:bottom w:val="single" w:sz="4" w:space="0" w:color="auto"/>
              <w:right w:val="single" w:sz="4" w:space="0" w:color="auto"/>
            </w:tcBorders>
            <w:shd w:val="clear" w:color="auto" w:fill="auto"/>
            <w:vAlign w:val="center"/>
            <w:hideMark/>
          </w:tcPr>
          <w:p w14:paraId="40E6BE55" w14:textId="77777777" w:rsidR="00347AC2" w:rsidRPr="001C0EA0" w:rsidRDefault="00347AC2" w:rsidP="00347AC2">
            <w:pPr>
              <w:spacing w:before="0" w:after="0" w:line="240" w:lineRule="auto"/>
              <w:jc w:val="center"/>
              <w:rPr>
                <w:ins w:id="12268" w:author="Kumar Baral" w:date="2022-12-12T16:39:00Z"/>
                <w:rFonts w:cs="Calibri"/>
                <w:color w:val="000000"/>
                <w:szCs w:val="22"/>
              </w:rPr>
            </w:pPr>
            <w:ins w:id="12269" w:author="Kumar Baral" w:date="2022-12-12T16:39:00Z">
              <w:r w:rsidRPr="001C0EA0">
                <w:rPr>
                  <w:rFonts w:cs="Calibri"/>
                  <w:color w:val="000000"/>
                  <w:szCs w:val="22"/>
                </w:rPr>
                <w:t>29.88</w:t>
              </w:r>
            </w:ins>
          </w:p>
        </w:tc>
        <w:tc>
          <w:tcPr>
            <w:tcW w:w="424" w:type="pct"/>
            <w:tcBorders>
              <w:top w:val="nil"/>
              <w:left w:val="nil"/>
              <w:bottom w:val="single" w:sz="4" w:space="0" w:color="auto"/>
              <w:right w:val="single" w:sz="4" w:space="0" w:color="auto"/>
            </w:tcBorders>
            <w:shd w:val="clear" w:color="auto" w:fill="auto"/>
            <w:noWrap/>
            <w:vAlign w:val="center"/>
            <w:hideMark/>
          </w:tcPr>
          <w:p w14:paraId="6F20A3D5" w14:textId="77777777" w:rsidR="00347AC2" w:rsidRPr="00BD42D9" w:rsidRDefault="00347AC2" w:rsidP="00347AC2">
            <w:pPr>
              <w:spacing w:before="0" w:after="0" w:line="240" w:lineRule="auto"/>
              <w:jc w:val="center"/>
              <w:rPr>
                <w:ins w:id="12270" w:author="Kumar Baral" w:date="2022-12-12T16:39:00Z"/>
                <w:rFonts w:cs="Calibri"/>
                <w:szCs w:val="22"/>
                <w:rPrChange w:id="12271" w:author="Windows User" w:date="2022-12-12T21:18:00Z">
                  <w:rPr>
                    <w:ins w:id="12272" w:author="Kumar Baral" w:date="2022-12-12T16:39:00Z"/>
                    <w:rFonts w:cs="Calibri"/>
                    <w:color w:val="FF0000"/>
                    <w:szCs w:val="22"/>
                  </w:rPr>
                </w:rPrChange>
              </w:rPr>
            </w:pPr>
            <w:ins w:id="12273" w:author="Kumar Baral" w:date="2022-12-12T16:39:00Z">
              <w:r w:rsidRPr="00BD42D9">
                <w:rPr>
                  <w:rFonts w:cs="Calibri"/>
                  <w:szCs w:val="22"/>
                  <w:rPrChange w:id="12274" w:author="Windows User" w:date="2022-12-12T21:18:00Z">
                    <w:rPr>
                      <w:rFonts w:cs="Calibri"/>
                      <w:color w:val="FF0000"/>
                      <w:szCs w:val="22"/>
                    </w:rPr>
                  </w:rPrChange>
                </w:rPr>
                <w:t>65.41</w:t>
              </w:r>
            </w:ins>
          </w:p>
        </w:tc>
        <w:tc>
          <w:tcPr>
            <w:tcW w:w="1905" w:type="pct"/>
            <w:tcBorders>
              <w:top w:val="single" w:sz="4" w:space="0" w:color="auto"/>
              <w:left w:val="nil"/>
              <w:bottom w:val="nil"/>
              <w:right w:val="single" w:sz="4" w:space="0" w:color="auto"/>
            </w:tcBorders>
            <w:shd w:val="clear" w:color="auto" w:fill="auto"/>
            <w:vAlign w:val="center"/>
            <w:hideMark/>
          </w:tcPr>
          <w:p w14:paraId="523A243B" w14:textId="77777777" w:rsidR="00347AC2" w:rsidRPr="001C0EA0" w:rsidRDefault="00347AC2" w:rsidP="00347AC2">
            <w:pPr>
              <w:spacing w:before="0" w:after="0" w:line="240" w:lineRule="auto"/>
              <w:jc w:val="left"/>
              <w:rPr>
                <w:ins w:id="12275" w:author="Kumar Baral" w:date="2022-12-12T16:39:00Z"/>
                <w:rFonts w:cs="Calibri"/>
                <w:color w:val="000000"/>
                <w:sz w:val="20"/>
              </w:rPr>
            </w:pPr>
            <w:ins w:id="12276" w:author="Kumar Baral" w:date="2022-12-12T16:39:00Z">
              <w:r w:rsidRPr="001C0EA0">
                <w:rPr>
                  <w:rFonts w:cs="Calibri"/>
                  <w:color w:val="000000"/>
                  <w:sz w:val="20"/>
                </w:rPr>
                <w:t> </w:t>
              </w:r>
            </w:ins>
          </w:p>
        </w:tc>
      </w:tr>
      <w:tr w:rsidR="00347AC2" w:rsidRPr="001C0EA0" w14:paraId="755B0A4E" w14:textId="77777777" w:rsidTr="00347AC2">
        <w:trPr>
          <w:trHeight w:val="521"/>
          <w:tblHeader/>
          <w:ins w:id="12277"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013CAE55" w14:textId="77777777" w:rsidR="00347AC2" w:rsidRPr="001C0EA0" w:rsidRDefault="00347AC2" w:rsidP="00347AC2">
            <w:pPr>
              <w:spacing w:before="0" w:after="0" w:line="240" w:lineRule="auto"/>
              <w:jc w:val="center"/>
              <w:rPr>
                <w:ins w:id="12278" w:author="Kumar Baral" w:date="2022-12-12T16:39:00Z"/>
                <w:rFonts w:cs="Calibri"/>
                <w:color w:val="000000"/>
                <w:szCs w:val="22"/>
              </w:rPr>
            </w:pPr>
            <w:ins w:id="12279" w:author="Kumar Baral" w:date="2022-12-12T16:39:00Z">
              <w:r w:rsidRPr="001C0EA0">
                <w:rPr>
                  <w:rFonts w:cs="Calibri"/>
                  <w:color w:val="000000"/>
                  <w:szCs w:val="22"/>
                </w:rPr>
                <w:t>Ashoj</w:t>
              </w:r>
            </w:ins>
          </w:p>
        </w:tc>
        <w:tc>
          <w:tcPr>
            <w:tcW w:w="293" w:type="pct"/>
            <w:tcBorders>
              <w:top w:val="nil"/>
              <w:left w:val="nil"/>
              <w:bottom w:val="single" w:sz="4" w:space="0" w:color="auto"/>
              <w:right w:val="single" w:sz="4" w:space="0" w:color="auto"/>
            </w:tcBorders>
            <w:shd w:val="clear" w:color="000000" w:fill="FFFFFF"/>
            <w:vAlign w:val="center"/>
          </w:tcPr>
          <w:p w14:paraId="0FF89EDD" w14:textId="77777777" w:rsidR="00347AC2" w:rsidRPr="001C0EA0" w:rsidRDefault="00347AC2" w:rsidP="00347AC2">
            <w:pPr>
              <w:spacing w:before="0" w:after="0" w:line="240" w:lineRule="auto"/>
              <w:jc w:val="center"/>
              <w:rPr>
                <w:ins w:id="12280" w:author="Kumar Baral" w:date="2022-12-12T16:39:00Z"/>
                <w:rFonts w:cs="Calibri"/>
                <w:color w:val="000000"/>
                <w:szCs w:val="22"/>
              </w:rPr>
            </w:pPr>
            <w:ins w:id="12281" w:author="Kumar Baral" w:date="2022-12-12T16:39:00Z">
              <w:r w:rsidRPr="001C0EA0">
                <w:rPr>
                  <w:rFonts w:cs="Calibri"/>
                  <w:color w:val="000000"/>
                  <w:szCs w:val="22"/>
                </w:rPr>
                <w:t>36.1</w:t>
              </w:r>
            </w:ins>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4FF34FAA" w14:textId="77777777" w:rsidR="00347AC2" w:rsidRPr="001C0EA0" w:rsidRDefault="00347AC2" w:rsidP="00347AC2">
            <w:pPr>
              <w:spacing w:before="0" w:after="0" w:line="240" w:lineRule="auto"/>
              <w:jc w:val="center"/>
              <w:rPr>
                <w:ins w:id="12282" w:author="Kumar Baral" w:date="2022-12-12T16:39:00Z"/>
                <w:rFonts w:cs="Calibri"/>
                <w:color w:val="000000"/>
                <w:szCs w:val="22"/>
              </w:rPr>
            </w:pPr>
            <w:ins w:id="12283" w:author="Kumar Baral" w:date="2022-12-12T16:39:00Z">
              <w:r>
                <w:rPr>
                  <w:rFonts w:cs="Calibri"/>
                  <w:color w:val="000000"/>
                  <w:szCs w:val="22"/>
                </w:rPr>
                <w:t>25.18</w:t>
              </w:r>
            </w:ins>
          </w:p>
        </w:tc>
        <w:tc>
          <w:tcPr>
            <w:tcW w:w="326" w:type="pct"/>
            <w:tcBorders>
              <w:top w:val="nil"/>
              <w:left w:val="nil"/>
              <w:bottom w:val="single" w:sz="4" w:space="0" w:color="auto"/>
              <w:right w:val="single" w:sz="4" w:space="0" w:color="auto"/>
            </w:tcBorders>
            <w:shd w:val="clear" w:color="000000" w:fill="FFFFFF"/>
            <w:vAlign w:val="center"/>
            <w:hideMark/>
          </w:tcPr>
          <w:p w14:paraId="444407C2" w14:textId="77777777" w:rsidR="00347AC2" w:rsidRPr="001C0EA0" w:rsidRDefault="00347AC2" w:rsidP="00347AC2">
            <w:pPr>
              <w:spacing w:before="0" w:after="0" w:line="240" w:lineRule="auto"/>
              <w:jc w:val="center"/>
              <w:rPr>
                <w:ins w:id="12284" w:author="Kumar Baral" w:date="2022-12-12T16:39:00Z"/>
                <w:rFonts w:cs="Calibri"/>
                <w:color w:val="000000"/>
                <w:szCs w:val="22"/>
              </w:rPr>
            </w:pPr>
            <w:ins w:id="12285" w:author="Kumar Baral" w:date="2022-12-12T16:39:00Z">
              <w:r>
                <w:rPr>
                  <w:rFonts w:cs="Calibri"/>
                  <w:color w:val="000000"/>
                  <w:szCs w:val="22"/>
                </w:rPr>
                <w:t>23.62</w:t>
              </w:r>
            </w:ins>
          </w:p>
        </w:tc>
        <w:tc>
          <w:tcPr>
            <w:tcW w:w="423" w:type="pct"/>
            <w:tcBorders>
              <w:top w:val="nil"/>
              <w:left w:val="nil"/>
              <w:bottom w:val="single" w:sz="4" w:space="0" w:color="auto"/>
              <w:right w:val="single" w:sz="4" w:space="0" w:color="auto"/>
            </w:tcBorders>
            <w:shd w:val="clear" w:color="000000" w:fill="FFFFFF"/>
            <w:noWrap/>
            <w:vAlign w:val="center"/>
            <w:hideMark/>
          </w:tcPr>
          <w:p w14:paraId="00EA7B4A" w14:textId="77777777" w:rsidR="00347AC2" w:rsidRPr="001C0EA0" w:rsidRDefault="00347AC2" w:rsidP="00347AC2">
            <w:pPr>
              <w:spacing w:before="0" w:after="0" w:line="240" w:lineRule="auto"/>
              <w:ind w:right="-107"/>
              <w:jc w:val="center"/>
              <w:rPr>
                <w:ins w:id="12286" w:author="Kumar Baral" w:date="2022-12-12T16:39:00Z"/>
                <w:rFonts w:cs="Calibri"/>
                <w:color w:val="000000"/>
                <w:szCs w:val="22"/>
              </w:rPr>
            </w:pPr>
            <w:ins w:id="12287" w:author="Kumar Baral" w:date="2022-12-12T16:39:00Z">
              <w:r>
                <w:rPr>
                  <w:rFonts w:cs="Calibri"/>
                  <w:color w:val="000000"/>
                  <w:szCs w:val="22"/>
                </w:rPr>
                <w:t>42.90</w:t>
              </w:r>
            </w:ins>
          </w:p>
        </w:tc>
        <w:tc>
          <w:tcPr>
            <w:tcW w:w="654" w:type="pct"/>
            <w:tcBorders>
              <w:top w:val="nil"/>
              <w:left w:val="nil"/>
              <w:bottom w:val="single" w:sz="4" w:space="0" w:color="auto"/>
              <w:right w:val="single" w:sz="4" w:space="0" w:color="auto"/>
            </w:tcBorders>
            <w:shd w:val="clear" w:color="auto" w:fill="auto"/>
            <w:noWrap/>
            <w:vAlign w:val="center"/>
            <w:hideMark/>
          </w:tcPr>
          <w:p w14:paraId="3E88893E" w14:textId="77777777" w:rsidR="00347AC2" w:rsidRPr="001C0EA0" w:rsidRDefault="00347AC2" w:rsidP="00347AC2">
            <w:pPr>
              <w:spacing w:before="0" w:after="0" w:line="240" w:lineRule="auto"/>
              <w:ind w:left="-109" w:right="-106"/>
              <w:jc w:val="center"/>
              <w:rPr>
                <w:ins w:id="12288" w:author="Kumar Baral" w:date="2022-12-12T16:39:00Z"/>
                <w:rFonts w:cs="Calibri"/>
                <w:color w:val="000000"/>
                <w:szCs w:val="22"/>
              </w:rPr>
            </w:pPr>
            <w:ins w:id="12289" w:author="Kumar Baral" w:date="2022-12-12T16:39:00Z">
              <w:r w:rsidRPr="001C0EA0">
                <w:rPr>
                  <w:rFonts w:cs="Calibri"/>
                  <w:color w:val="000000"/>
                  <w:szCs w:val="22"/>
                </w:rPr>
                <w:t> </w:t>
              </w:r>
            </w:ins>
          </w:p>
        </w:tc>
        <w:tc>
          <w:tcPr>
            <w:tcW w:w="324" w:type="pct"/>
            <w:tcBorders>
              <w:top w:val="nil"/>
              <w:left w:val="nil"/>
              <w:bottom w:val="single" w:sz="4" w:space="0" w:color="auto"/>
              <w:right w:val="single" w:sz="4" w:space="0" w:color="auto"/>
            </w:tcBorders>
            <w:shd w:val="clear" w:color="auto" w:fill="auto"/>
            <w:vAlign w:val="center"/>
            <w:hideMark/>
          </w:tcPr>
          <w:p w14:paraId="1705F4AE" w14:textId="77777777" w:rsidR="00347AC2" w:rsidRPr="001C0EA0" w:rsidRDefault="00347AC2" w:rsidP="00347AC2">
            <w:pPr>
              <w:spacing w:before="0" w:after="0" w:line="240" w:lineRule="auto"/>
              <w:jc w:val="center"/>
              <w:rPr>
                <w:ins w:id="12290" w:author="Kumar Baral" w:date="2022-12-12T16:39:00Z"/>
                <w:rFonts w:cs="Calibri"/>
                <w:color w:val="000000"/>
                <w:szCs w:val="22"/>
              </w:rPr>
            </w:pPr>
            <w:ins w:id="12291" w:author="Kumar Baral" w:date="2022-12-12T16:39:00Z">
              <w:r w:rsidRPr="001C0EA0">
                <w:rPr>
                  <w:rFonts w:cs="Calibri"/>
                  <w:color w:val="000000"/>
                  <w:szCs w:val="22"/>
                </w:rPr>
                <w:t> </w:t>
              </w:r>
            </w:ins>
          </w:p>
        </w:tc>
        <w:tc>
          <w:tcPr>
            <w:tcW w:w="424" w:type="pct"/>
            <w:tcBorders>
              <w:top w:val="nil"/>
              <w:left w:val="nil"/>
              <w:bottom w:val="single" w:sz="4" w:space="0" w:color="auto"/>
              <w:right w:val="single" w:sz="4" w:space="0" w:color="auto"/>
            </w:tcBorders>
            <w:shd w:val="clear" w:color="auto" w:fill="auto"/>
            <w:noWrap/>
            <w:vAlign w:val="center"/>
            <w:hideMark/>
          </w:tcPr>
          <w:p w14:paraId="5A887E64" w14:textId="77777777" w:rsidR="00347AC2" w:rsidRPr="00BD42D9" w:rsidRDefault="00347AC2" w:rsidP="00347AC2">
            <w:pPr>
              <w:spacing w:before="0" w:after="0" w:line="240" w:lineRule="auto"/>
              <w:jc w:val="center"/>
              <w:rPr>
                <w:ins w:id="12292" w:author="Kumar Baral" w:date="2022-12-12T16:39:00Z"/>
                <w:rFonts w:cs="Calibri"/>
                <w:szCs w:val="22"/>
                <w:rPrChange w:id="12293" w:author="Windows User" w:date="2022-12-12T21:18:00Z">
                  <w:rPr>
                    <w:ins w:id="12294" w:author="Kumar Baral" w:date="2022-12-12T16:39:00Z"/>
                    <w:rFonts w:cs="Calibri"/>
                    <w:color w:val="FF0000"/>
                    <w:szCs w:val="22"/>
                  </w:rPr>
                </w:rPrChange>
              </w:rPr>
            </w:pPr>
            <w:ins w:id="12295" w:author="Kumar Baral" w:date="2022-12-12T16:39:00Z">
              <w:r w:rsidRPr="00BD42D9">
                <w:rPr>
                  <w:rFonts w:cs="Calibri"/>
                  <w:szCs w:val="22"/>
                  <w:rPrChange w:id="12296" w:author="Windows User" w:date="2022-12-12T21:18:00Z">
                    <w:rPr>
                      <w:rFonts w:cs="Calibri"/>
                      <w:color w:val="FF0000"/>
                      <w:szCs w:val="22"/>
                    </w:rPr>
                  </w:rPrChange>
                </w:rPr>
                <w:t>36.1</w:t>
              </w:r>
            </w:ins>
          </w:p>
        </w:tc>
        <w:tc>
          <w:tcPr>
            <w:tcW w:w="1905" w:type="pct"/>
            <w:tcBorders>
              <w:top w:val="single" w:sz="4" w:space="0" w:color="auto"/>
              <w:left w:val="nil"/>
              <w:bottom w:val="nil"/>
              <w:right w:val="single" w:sz="4" w:space="0" w:color="auto"/>
            </w:tcBorders>
            <w:shd w:val="clear" w:color="auto" w:fill="auto"/>
            <w:vAlign w:val="center"/>
            <w:hideMark/>
          </w:tcPr>
          <w:p w14:paraId="4165B199" w14:textId="77777777" w:rsidR="00347AC2" w:rsidRPr="001C0EA0" w:rsidRDefault="00347AC2" w:rsidP="00347AC2">
            <w:pPr>
              <w:spacing w:before="0" w:after="0" w:line="240" w:lineRule="auto"/>
              <w:jc w:val="left"/>
              <w:rPr>
                <w:ins w:id="12297" w:author="Kumar Baral" w:date="2022-12-12T16:39:00Z"/>
                <w:rFonts w:cs="Calibri"/>
                <w:color w:val="000000"/>
                <w:sz w:val="20"/>
              </w:rPr>
            </w:pPr>
            <w:ins w:id="12298" w:author="Kumar Baral" w:date="2022-12-12T16:39:00Z">
              <w:r w:rsidRPr="001C0EA0">
                <w:rPr>
                  <w:rFonts w:cs="Calibri"/>
                  <w:color w:val="000000"/>
                  <w:sz w:val="20"/>
                </w:rPr>
                <w:t> </w:t>
              </w:r>
            </w:ins>
          </w:p>
        </w:tc>
      </w:tr>
      <w:tr w:rsidR="00347AC2" w:rsidRPr="001C0EA0" w14:paraId="6A76D1E6" w14:textId="77777777" w:rsidTr="00347AC2">
        <w:trPr>
          <w:trHeight w:val="422"/>
          <w:tblHeader/>
          <w:ins w:id="12299"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40A7365E" w14:textId="77777777" w:rsidR="00347AC2" w:rsidRPr="001C0EA0" w:rsidRDefault="00347AC2" w:rsidP="00347AC2">
            <w:pPr>
              <w:spacing w:before="0" w:after="0" w:line="240" w:lineRule="auto"/>
              <w:jc w:val="center"/>
              <w:rPr>
                <w:ins w:id="12300" w:author="Kumar Baral" w:date="2022-12-12T16:39:00Z"/>
                <w:rFonts w:cs="Calibri"/>
                <w:color w:val="000000"/>
                <w:szCs w:val="22"/>
              </w:rPr>
            </w:pPr>
            <w:ins w:id="12301" w:author="Kumar Baral" w:date="2022-12-12T16:39:00Z">
              <w:r w:rsidRPr="001C0EA0">
                <w:rPr>
                  <w:rFonts w:cs="Calibri"/>
                  <w:color w:val="000000"/>
                  <w:szCs w:val="22"/>
                </w:rPr>
                <w:t>Kartik</w:t>
              </w:r>
            </w:ins>
          </w:p>
        </w:tc>
        <w:tc>
          <w:tcPr>
            <w:tcW w:w="293" w:type="pct"/>
            <w:tcBorders>
              <w:top w:val="nil"/>
              <w:left w:val="nil"/>
              <w:bottom w:val="single" w:sz="4" w:space="0" w:color="auto"/>
              <w:right w:val="single" w:sz="4" w:space="0" w:color="auto"/>
            </w:tcBorders>
            <w:shd w:val="clear" w:color="000000" w:fill="FFFFFF"/>
            <w:vAlign w:val="center"/>
          </w:tcPr>
          <w:p w14:paraId="69DD7A81" w14:textId="77777777" w:rsidR="00347AC2" w:rsidRPr="001C0EA0" w:rsidRDefault="00347AC2" w:rsidP="00347AC2">
            <w:pPr>
              <w:spacing w:before="0" w:after="0" w:line="240" w:lineRule="auto"/>
              <w:jc w:val="center"/>
              <w:rPr>
                <w:ins w:id="12302" w:author="Kumar Baral" w:date="2022-12-12T16:39:00Z"/>
                <w:rFonts w:cs="Calibri"/>
                <w:color w:val="000000"/>
                <w:szCs w:val="22"/>
              </w:rPr>
            </w:pPr>
            <w:ins w:id="12303" w:author="Kumar Baral" w:date="2022-12-12T16:39:00Z">
              <w:r w:rsidRPr="001C0EA0">
                <w:rPr>
                  <w:rFonts w:cs="Calibri"/>
                  <w:color w:val="000000"/>
                  <w:szCs w:val="22"/>
                </w:rPr>
                <w:t>13.49</w:t>
              </w:r>
            </w:ins>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70B19634" w14:textId="77777777" w:rsidR="00347AC2" w:rsidRPr="001C0EA0" w:rsidRDefault="00347AC2" w:rsidP="00347AC2">
            <w:pPr>
              <w:spacing w:before="0" w:after="0" w:line="240" w:lineRule="auto"/>
              <w:jc w:val="center"/>
              <w:rPr>
                <w:ins w:id="12304" w:author="Kumar Baral" w:date="2022-12-12T16:39:00Z"/>
                <w:rFonts w:cs="Calibri"/>
                <w:color w:val="000000"/>
                <w:szCs w:val="22"/>
              </w:rPr>
            </w:pPr>
            <w:ins w:id="12305" w:author="Kumar Baral" w:date="2022-12-12T16:39:00Z">
              <w:r>
                <w:rPr>
                  <w:rFonts w:cs="Calibri"/>
                  <w:color w:val="000000"/>
                  <w:szCs w:val="22"/>
                </w:rPr>
                <w:t>11.53</w:t>
              </w:r>
            </w:ins>
          </w:p>
        </w:tc>
        <w:tc>
          <w:tcPr>
            <w:tcW w:w="326" w:type="pct"/>
            <w:tcBorders>
              <w:top w:val="nil"/>
              <w:left w:val="nil"/>
              <w:bottom w:val="single" w:sz="4" w:space="0" w:color="auto"/>
              <w:right w:val="single" w:sz="4" w:space="0" w:color="auto"/>
            </w:tcBorders>
            <w:shd w:val="clear" w:color="000000" w:fill="FFFFFF"/>
            <w:vAlign w:val="center"/>
            <w:hideMark/>
          </w:tcPr>
          <w:p w14:paraId="67DC45F2" w14:textId="77777777" w:rsidR="00347AC2" w:rsidRPr="001C0EA0" w:rsidRDefault="00347AC2" w:rsidP="00347AC2">
            <w:pPr>
              <w:spacing w:before="0" w:after="0" w:line="240" w:lineRule="auto"/>
              <w:jc w:val="center"/>
              <w:rPr>
                <w:ins w:id="12306" w:author="Kumar Baral" w:date="2022-12-12T16:39:00Z"/>
                <w:rFonts w:cs="Calibri"/>
                <w:color w:val="000000"/>
                <w:szCs w:val="22"/>
              </w:rPr>
            </w:pPr>
            <w:ins w:id="12307" w:author="Kumar Baral" w:date="2022-12-12T16:39:00Z">
              <w:r>
                <w:rPr>
                  <w:rFonts w:cs="Calibri"/>
                  <w:color w:val="000000"/>
                  <w:szCs w:val="22"/>
                </w:rPr>
                <w:t>10.82</w:t>
              </w:r>
            </w:ins>
          </w:p>
        </w:tc>
        <w:tc>
          <w:tcPr>
            <w:tcW w:w="423" w:type="pct"/>
            <w:tcBorders>
              <w:top w:val="nil"/>
              <w:left w:val="nil"/>
              <w:bottom w:val="single" w:sz="4" w:space="0" w:color="auto"/>
              <w:right w:val="single" w:sz="4" w:space="0" w:color="auto"/>
            </w:tcBorders>
            <w:shd w:val="clear" w:color="000000" w:fill="FFFFFF"/>
            <w:noWrap/>
            <w:vAlign w:val="center"/>
            <w:hideMark/>
          </w:tcPr>
          <w:p w14:paraId="087434E7" w14:textId="77777777" w:rsidR="00347AC2" w:rsidRPr="001C0EA0" w:rsidRDefault="00347AC2" w:rsidP="00347AC2">
            <w:pPr>
              <w:spacing w:before="0" w:after="0" w:line="240" w:lineRule="auto"/>
              <w:ind w:right="-107"/>
              <w:jc w:val="center"/>
              <w:rPr>
                <w:ins w:id="12308" w:author="Kumar Baral" w:date="2022-12-12T16:39:00Z"/>
                <w:rFonts w:cs="Calibri"/>
                <w:color w:val="000000"/>
                <w:szCs w:val="22"/>
              </w:rPr>
            </w:pPr>
            <w:ins w:id="12309" w:author="Kumar Baral" w:date="2022-12-12T16:39:00Z">
              <w:r>
                <w:rPr>
                  <w:rFonts w:cs="Calibri"/>
                  <w:color w:val="000000"/>
                  <w:szCs w:val="22"/>
                </w:rPr>
                <w:t>17.70</w:t>
              </w:r>
            </w:ins>
          </w:p>
        </w:tc>
        <w:tc>
          <w:tcPr>
            <w:tcW w:w="654" w:type="pct"/>
            <w:tcBorders>
              <w:top w:val="nil"/>
              <w:left w:val="nil"/>
              <w:bottom w:val="single" w:sz="4" w:space="0" w:color="auto"/>
              <w:right w:val="single" w:sz="4" w:space="0" w:color="auto"/>
            </w:tcBorders>
            <w:shd w:val="clear" w:color="auto" w:fill="auto"/>
            <w:noWrap/>
            <w:vAlign w:val="center"/>
            <w:hideMark/>
          </w:tcPr>
          <w:p w14:paraId="6D1E292E" w14:textId="77777777" w:rsidR="00347AC2" w:rsidRPr="001C0EA0" w:rsidRDefault="00347AC2" w:rsidP="00347AC2">
            <w:pPr>
              <w:spacing w:before="0" w:after="0" w:line="240" w:lineRule="auto"/>
              <w:ind w:left="-109" w:right="-106"/>
              <w:jc w:val="center"/>
              <w:rPr>
                <w:ins w:id="12310" w:author="Kumar Baral" w:date="2022-12-12T16:39:00Z"/>
                <w:rFonts w:cs="Calibri"/>
                <w:color w:val="000000"/>
                <w:szCs w:val="22"/>
              </w:rPr>
            </w:pPr>
            <w:ins w:id="12311" w:author="Kumar Baral" w:date="2022-12-12T16:39:00Z">
              <w:r w:rsidRPr="001C0EA0">
                <w:rPr>
                  <w:rFonts w:cs="Calibri"/>
                  <w:color w:val="000000"/>
                  <w:szCs w:val="22"/>
                </w:rPr>
                <w:t> </w:t>
              </w:r>
            </w:ins>
          </w:p>
        </w:tc>
        <w:tc>
          <w:tcPr>
            <w:tcW w:w="324" w:type="pct"/>
            <w:tcBorders>
              <w:top w:val="nil"/>
              <w:left w:val="nil"/>
              <w:bottom w:val="single" w:sz="4" w:space="0" w:color="auto"/>
              <w:right w:val="single" w:sz="4" w:space="0" w:color="auto"/>
            </w:tcBorders>
            <w:shd w:val="clear" w:color="auto" w:fill="auto"/>
            <w:vAlign w:val="center"/>
            <w:hideMark/>
          </w:tcPr>
          <w:p w14:paraId="391EAA72" w14:textId="77777777" w:rsidR="00347AC2" w:rsidRPr="001C0EA0" w:rsidRDefault="00347AC2" w:rsidP="00347AC2">
            <w:pPr>
              <w:spacing w:before="0" w:after="0" w:line="240" w:lineRule="auto"/>
              <w:jc w:val="center"/>
              <w:rPr>
                <w:ins w:id="12312" w:author="Kumar Baral" w:date="2022-12-12T16:39:00Z"/>
                <w:rFonts w:cs="Calibri"/>
                <w:color w:val="000000"/>
                <w:szCs w:val="22"/>
              </w:rPr>
            </w:pPr>
            <w:ins w:id="12313" w:author="Kumar Baral" w:date="2022-12-12T16:39:00Z">
              <w:r w:rsidRPr="001C0EA0">
                <w:rPr>
                  <w:rFonts w:cs="Calibri"/>
                  <w:color w:val="000000"/>
                  <w:szCs w:val="22"/>
                </w:rPr>
                <w:t> </w:t>
              </w:r>
            </w:ins>
          </w:p>
        </w:tc>
        <w:tc>
          <w:tcPr>
            <w:tcW w:w="424" w:type="pct"/>
            <w:tcBorders>
              <w:top w:val="nil"/>
              <w:left w:val="nil"/>
              <w:bottom w:val="single" w:sz="4" w:space="0" w:color="auto"/>
              <w:right w:val="single" w:sz="4" w:space="0" w:color="auto"/>
            </w:tcBorders>
            <w:shd w:val="clear" w:color="auto" w:fill="auto"/>
            <w:noWrap/>
            <w:vAlign w:val="center"/>
            <w:hideMark/>
          </w:tcPr>
          <w:p w14:paraId="687D9E12" w14:textId="77777777" w:rsidR="00347AC2" w:rsidRPr="00BD42D9" w:rsidRDefault="00347AC2" w:rsidP="00347AC2">
            <w:pPr>
              <w:spacing w:before="0" w:after="0" w:line="240" w:lineRule="auto"/>
              <w:jc w:val="center"/>
              <w:rPr>
                <w:ins w:id="12314" w:author="Kumar Baral" w:date="2022-12-12T16:39:00Z"/>
                <w:rFonts w:cs="Calibri"/>
                <w:szCs w:val="22"/>
                <w:rPrChange w:id="12315" w:author="Windows User" w:date="2022-12-12T21:18:00Z">
                  <w:rPr>
                    <w:ins w:id="12316" w:author="Kumar Baral" w:date="2022-12-12T16:39:00Z"/>
                    <w:rFonts w:cs="Calibri"/>
                    <w:color w:val="FF0000"/>
                    <w:szCs w:val="22"/>
                  </w:rPr>
                </w:rPrChange>
              </w:rPr>
            </w:pPr>
            <w:ins w:id="12317" w:author="Kumar Baral" w:date="2022-12-12T16:39:00Z">
              <w:r w:rsidRPr="00BD42D9">
                <w:rPr>
                  <w:rFonts w:cs="Calibri"/>
                  <w:szCs w:val="22"/>
                  <w:rPrChange w:id="12318" w:author="Windows User" w:date="2022-12-12T21:18:00Z">
                    <w:rPr>
                      <w:rFonts w:cs="Calibri"/>
                      <w:color w:val="FF0000"/>
                      <w:szCs w:val="22"/>
                    </w:rPr>
                  </w:rPrChange>
                </w:rPr>
                <w:t>13.49</w:t>
              </w:r>
            </w:ins>
          </w:p>
        </w:tc>
        <w:tc>
          <w:tcPr>
            <w:tcW w:w="1905" w:type="pct"/>
            <w:tcBorders>
              <w:top w:val="single" w:sz="4" w:space="0" w:color="auto"/>
              <w:left w:val="nil"/>
              <w:bottom w:val="nil"/>
              <w:right w:val="single" w:sz="4" w:space="0" w:color="auto"/>
            </w:tcBorders>
            <w:shd w:val="clear" w:color="auto" w:fill="auto"/>
            <w:vAlign w:val="center"/>
            <w:hideMark/>
          </w:tcPr>
          <w:p w14:paraId="3625FD65" w14:textId="77777777" w:rsidR="00347AC2" w:rsidRPr="001C0EA0" w:rsidRDefault="00347AC2" w:rsidP="00347AC2">
            <w:pPr>
              <w:spacing w:before="0" w:after="0" w:line="240" w:lineRule="auto"/>
              <w:jc w:val="left"/>
              <w:rPr>
                <w:ins w:id="12319" w:author="Kumar Baral" w:date="2022-12-12T16:39:00Z"/>
                <w:rFonts w:cs="Calibri"/>
                <w:color w:val="000000"/>
                <w:sz w:val="20"/>
              </w:rPr>
            </w:pPr>
            <w:ins w:id="12320" w:author="Kumar Baral" w:date="2022-12-12T16:39:00Z">
              <w:r w:rsidRPr="001C0EA0">
                <w:rPr>
                  <w:rFonts w:cs="Calibri"/>
                  <w:color w:val="000000"/>
                  <w:sz w:val="20"/>
                </w:rPr>
                <w:t> </w:t>
              </w:r>
            </w:ins>
          </w:p>
        </w:tc>
      </w:tr>
      <w:tr w:rsidR="00347AC2" w:rsidRPr="001C0EA0" w14:paraId="2156A2BF" w14:textId="77777777" w:rsidTr="00347AC2">
        <w:trPr>
          <w:trHeight w:val="548"/>
          <w:tblHeader/>
          <w:ins w:id="12321" w:author="Kumar Baral" w:date="2022-12-12T16:39:00Z"/>
        </w:trPr>
        <w:tc>
          <w:tcPr>
            <w:tcW w:w="357" w:type="pct"/>
            <w:tcBorders>
              <w:top w:val="nil"/>
              <w:left w:val="single" w:sz="4" w:space="0" w:color="auto"/>
              <w:bottom w:val="single" w:sz="4" w:space="0" w:color="auto"/>
              <w:right w:val="single" w:sz="4" w:space="0" w:color="auto"/>
            </w:tcBorders>
            <w:shd w:val="clear" w:color="auto" w:fill="auto"/>
            <w:noWrap/>
            <w:vAlign w:val="center"/>
            <w:hideMark/>
          </w:tcPr>
          <w:p w14:paraId="6B5F45F6" w14:textId="77777777" w:rsidR="00347AC2" w:rsidRPr="001C0EA0" w:rsidRDefault="00347AC2" w:rsidP="00347AC2">
            <w:pPr>
              <w:spacing w:before="0" w:after="0" w:line="240" w:lineRule="auto"/>
              <w:jc w:val="center"/>
              <w:rPr>
                <w:ins w:id="12322" w:author="Kumar Baral" w:date="2022-12-12T16:39:00Z"/>
                <w:rFonts w:cs="Calibri"/>
                <w:color w:val="000000"/>
                <w:szCs w:val="22"/>
              </w:rPr>
            </w:pPr>
            <w:ins w:id="12323" w:author="Kumar Baral" w:date="2022-12-12T16:39:00Z">
              <w:r w:rsidRPr="001C0EA0">
                <w:rPr>
                  <w:rFonts w:cs="Calibri"/>
                  <w:color w:val="000000"/>
                  <w:szCs w:val="22"/>
                </w:rPr>
                <w:t>Mangsir</w:t>
              </w:r>
            </w:ins>
          </w:p>
        </w:tc>
        <w:tc>
          <w:tcPr>
            <w:tcW w:w="293" w:type="pct"/>
            <w:tcBorders>
              <w:top w:val="nil"/>
              <w:left w:val="nil"/>
              <w:bottom w:val="single" w:sz="4" w:space="0" w:color="auto"/>
              <w:right w:val="single" w:sz="4" w:space="0" w:color="auto"/>
            </w:tcBorders>
            <w:shd w:val="clear" w:color="auto" w:fill="auto"/>
            <w:vAlign w:val="center"/>
          </w:tcPr>
          <w:p w14:paraId="410BCD4D" w14:textId="77777777" w:rsidR="00347AC2" w:rsidRPr="001C0EA0" w:rsidRDefault="00347AC2" w:rsidP="00347AC2">
            <w:pPr>
              <w:spacing w:before="0" w:after="0" w:line="240" w:lineRule="auto"/>
              <w:jc w:val="center"/>
              <w:rPr>
                <w:ins w:id="12324" w:author="Kumar Baral" w:date="2022-12-12T16:39:00Z"/>
                <w:rFonts w:cs="Calibri"/>
                <w:color w:val="000000"/>
                <w:szCs w:val="22"/>
              </w:rPr>
            </w:pPr>
            <w:ins w:id="12325" w:author="Kumar Baral" w:date="2022-12-12T16:39:00Z">
              <w:r w:rsidRPr="001C0EA0">
                <w:rPr>
                  <w:rFonts w:cs="Calibri"/>
                  <w:color w:val="000000"/>
                  <w:szCs w:val="22"/>
                </w:rPr>
                <w:t>7.11</w:t>
              </w:r>
            </w:ins>
          </w:p>
        </w:tc>
        <w:tc>
          <w:tcPr>
            <w:tcW w:w="294" w:type="pct"/>
            <w:tcBorders>
              <w:top w:val="nil"/>
              <w:left w:val="single" w:sz="4" w:space="0" w:color="auto"/>
              <w:bottom w:val="single" w:sz="4" w:space="0" w:color="auto"/>
              <w:right w:val="single" w:sz="4" w:space="0" w:color="auto"/>
            </w:tcBorders>
            <w:shd w:val="clear" w:color="auto" w:fill="auto"/>
            <w:vAlign w:val="center"/>
            <w:hideMark/>
          </w:tcPr>
          <w:p w14:paraId="7CCFE234" w14:textId="77777777" w:rsidR="00347AC2" w:rsidRPr="001C0EA0" w:rsidRDefault="00347AC2" w:rsidP="00347AC2">
            <w:pPr>
              <w:spacing w:before="0" w:after="0" w:line="240" w:lineRule="auto"/>
              <w:jc w:val="center"/>
              <w:rPr>
                <w:ins w:id="12326" w:author="Kumar Baral" w:date="2022-12-12T16:39:00Z"/>
                <w:rFonts w:cs="Calibri"/>
                <w:color w:val="000000"/>
                <w:szCs w:val="22"/>
              </w:rPr>
            </w:pPr>
            <w:ins w:id="12327" w:author="Kumar Baral" w:date="2022-12-12T16:39:00Z">
              <w:r>
                <w:rPr>
                  <w:rFonts w:cs="Calibri"/>
                  <w:color w:val="000000"/>
                  <w:szCs w:val="22"/>
                </w:rPr>
                <w:t>6.90</w:t>
              </w:r>
            </w:ins>
          </w:p>
        </w:tc>
        <w:tc>
          <w:tcPr>
            <w:tcW w:w="326" w:type="pct"/>
            <w:tcBorders>
              <w:top w:val="nil"/>
              <w:left w:val="nil"/>
              <w:bottom w:val="single" w:sz="4" w:space="0" w:color="auto"/>
              <w:right w:val="single" w:sz="4" w:space="0" w:color="auto"/>
            </w:tcBorders>
            <w:shd w:val="clear" w:color="auto" w:fill="auto"/>
            <w:vAlign w:val="center"/>
            <w:hideMark/>
          </w:tcPr>
          <w:p w14:paraId="4E25DFEC" w14:textId="77777777" w:rsidR="00347AC2" w:rsidRPr="001C0EA0" w:rsidRDefault="00347AC2" w:rsidP="00347AC2">
            <w:pPr>
              <w:spacing w:before="0" w:after="0" w:line="240" w:lineRule="auto"/>
              <w:jc w:val="center"/>
              <w:rPr>
                <w:ins w:id="12328" w:author="Kumar Baral" w:date="2022-12-12T16:39:00Z"/>
                <w:rFonts w:cs="Calibri"/>
                <w:color w:val="000000"/>
                <w:szCs w:val="22"/>
              </w:rPr>
            </w:pPr>
            <w:ins w:id="12329" w:author="Kumar Baral" w:date="2022-12-12T16:39:00Z">
              <w:r>
                <w:rPr>
                  <w:rFonts w:cs="Calibri"/>
                  <w:color w:val="000000"/>
                  <w:szCs w:val="22"/>
                </w:rPr>
                <w:t>6.48</w:t>
              </w:r>
            </w:ins>
          </w:p>
        </w:tc>
        <w:tc>
          <w:tcPr>
            <w:tcW w:w="423" w:type="pct"/>
            <w:tcBorders>
              <w:top w:val="nil"/>
              <w:left w:val="nil"/>
              <w:bottom w:val="single" w:sz="4" w:space="0" w:color="auto"/>
              <w:right w:val="single" w:sz="4" w:space="0" w:color="auto"/>
            </w:tcBorders>
            <w:shd w:val="clear" w:color="auto" w:fill="auto"/>
            <w:noWrap/>
            <w:vAlign w:val="center"/>
            <w:hideMark/>
          </w:tcPr>
          <w:p w14:paraId="1E0C4477" w14:textId="77777777" w:rsidR="00347AC2" w:rsidRPr="001C0EA0" w:rsidRDefault="00347AC2" w:rsidP="00347AC2">
            <w:pPr>
              <w:spacing w:before="0" w:after="0" w:line="240" w:lineRule="auto"/>
              <w:ind w:right="-107"/>
              <w:jc w:val="center"/>
              <w:rPr>
                <w:ins w:id="12330" w:author="Kumar Baral" w:date="2022-12-12T16:39:00Z"/>
                <w:rFonts w:cs="Calibri"/>
                <w:color w:val="000000"/>
                <w:szCs w:val="22"/>
              </w:rPr>
            </w:pPr>
            <w:ins w:id="12331" w:author="Kumar Baral" w:date="2022-12-12T16:39:00Z">
              <w:r>
                <w:rPr>
                  <w:rFonts w:cs="Calibri"/>
                  <w:color w:val="000000"/>
                  <w:szCs w:val="22"/>
                </w:rPr>
                <w:t>10.40</w:t>
              </w:r>
            </w:ins>
          </w:p>
        </w:tc>
        <w:tc>
          <w:tcPr>
            <w:tcW w:w="654" w:type="pct"/>
            <w:tcBorders>
              <w:top w:val="nil"/>
              <w:left w:val="nil"/>
              <w:bottom w:val="single" w:sz="4" w:space="0" w:color="auto"/>
              <w:right w:val="single" w:sz="4" w:space="0" w:color="auto"/>
            </w:tcBorders>
            <w:shd w:val="clear" w:color="auto" w:fill="auto"/>
            <w:vAlign w:val="center"/>
            <w:hideMark/>
          </w:tcPr>
          <w:p w14:paraId="57AB5A01" w14:textId="77777777" w:rsidR="00347AC2" w:rsidRPr="001C0EA0" w:rsidRDefault="00347AC2" w:rsidP="00347AC2">
            <w:pPr>
              <w:spacing w:before="0" w:after="0" w:line="240" w:lineRule="auto"/>
              <w:ind w:left="-109" w:right="-106"/>
              <w:jc w:val="center"/>
              <w:rPr>
                <w:ins w:id="12332" w:author="Kumar Baral" w:date="2022-12-12T16:39:00Z"/>
                <w:rFonts w:cs="Calibri"/>
                <w:color w:val="000000"/>
                <w:szCs w:val="22"/>
              </w:rPr>
            </w:pPr>
            <w:ins w:id="12333" w:author="Kumar Baral" w:date="2022-12-12T16:39:00Z">
              <w:r w:rsidRPr="001C0EA0">
                <w:rPr>
                  <w:rFonts w:cs="Calibri"/>
                  <w:color w:val="000000"/>
                  <w:szCs w:val="22"/>
                </w:rPr>
                <w:t>5.325</w:t>
              </w:r>
            </w:ins>
          </w:p>
        </w:tc>
        <w:tc>
          <w:tcPr>
            <w:tcW w:w="324" w:type="pct"/>
            <w:tcBorders>
              <w:top w:val="nil"/>
              <w:left w:val="nil"/>
              <w:bottom w:val="single" w:sz="4" w:space="0" w:color="auto"/>
              <w:right w:val="single" w:sz="4" w:space="0" w:color="auto"/>
            </w:tcBorders>
            <w:shd w:val="clear" w:color="auto" w:fill="auto"/>
            <w:vAlign w:val="center"/>
            <w:hideMark/>
          </w:tcPr>
          <w:p w14:paraId="63A8AADC" w14:textId="77777777" w:rsidR="00347AC2" w:rsidRPr="001C0EA0" w:rsidRDefault="00347AC2" w:rsidP="00347AC2">
            <w:pPr>
              <w:spacing w:before="0" w:after="0" w:line="240" w:lineRule="auto"/>
              <w:jc w:val="center"/>
              <w:rPr>
                <w:ins w:id="12334" w:author="Kumar Baral" w:date="2022-12-12T16:39:00Z"/>
                <w:rFonts w:cs="Calibri"/>
                <w:color w:val="000000"/>
                <w:szCs w:val="22"/>
              </w:rPr>
            </w:pPr>
            <w:ins w:id="12335" w:author="Kumar Baral" w:date="2022-12-12T16:39:00Z">
              <w:r w:rsidRPr="001C0EA0">
                <w:rPr>
                  <w:rFonts w:cs="Calibri"/>
                  <w:color w:val="000000"/>
                  <w:szCs w:val="22"/>
                </w:rPr>
                <w:t>5.325</w:t>
              </w:r>
            </w:ins>
          </w:p>
        </w:tc>
        <w:tc>
          <w:tcPr>
            <w:tcW w:w="424" w:type="pct"/>
            <w:tcBorders>
              <w:top w:val="nil"/>
              <w:left w:val="nil"/>
              <w:bottom w:val="single" w:sz="4" w:space="0" w:color="auto"/>
              <w:right w:val="single" w:sz="4" w:space="0" w:color="auto"/>
            </w:tcBorders>
            <w:shd w:val="clear" w:color="auto" w:fill="auto"/>
            <w:noWrap/>
            <w:vAlign w:val="center"/>
            <w:hideMark/>
          </w:tcPr>
          <w:p w14:paraId="58AF933C" w14:textId="77777777" w:rsidR="00347AC2" w:rsidRPr="00BD42D9" w:rsidRDefault="00347AC2" w:rsidP="00347AC2">
            <w:pPr>
              <w:spacing w:before="0" w:after="0" w:line="240" w:lineRule="auto"/>
              <w:jc w:val="center"/>
              <w:rPr>
                <w:ins w:id="12336" w:author="Kumar Baral" w:date="2022-12-12T16:39:00Z"/>
                <w:rFonts w:cs="Calibri"/>
                <w:szCs w:val="22"/>
                <w:rPrChange w:id="12337" w:author="Windows User" w:date="2022-12-12T21:18:00Z">
                  <w:rPr>
                    <w:ins w:id="12338" w:author="Kumar Baral" w:date="2022-12-12T16:39:00Z"/>
                    <w:rFonts w:cs="Calibri"/>
                    <w:color w:val="FF0000"/>
                    <w:szCs w:val="22"/>
                  </w:rPr>
                </w:rPrChange>
              </w:rPr>
            </w:pPr>
            <w:ins w:id="12339" w:author="Kumar Baral" w:date="2022-12-12T16:39:00Z">
              <w:r w:rsidRPr="00BD42D9">
                <w:rPr>
                  <w:rFonts w:cs="Calibri"/>
                  <w:szCs w:val="22"/>
                  <w:rPrChange w:id="12340" w:author="Windows User" w:date="2022-12-12T21:18:00Z">
                    <w:rPr>
                      <w:rFonts w:cs="Calibri"/>
                      <w:color w:val="FF0000"/>
                      <w:szCs w:val="22"/>
                    </w:rPr>
                  </w:rPrChange>
                </w:rPr>
                <w:t>7.11</w:t>
              </w:r>
            </w:ins>
          </w:p>
        </w:tc>
        <w:tc>
          <w:tcPr>
            <w:tcW w:w="1905" w:type="pct"/>
            <w:vMerge w:val="restart"/>
            <w:tcBorders>
              <w:top w:val="single" w:sz="4" w:space="0" w:color="auto"/>
              <w:left w:val="nil"/>
              <w:right w:val="single" w:sz="4" w:space="0" w:color="auto"/>
            </w:tcBorders>
            <w:shd w:val="clear" w:color="auto" w:fill="auto"/>
            <w:vAlign w:val="center"/>
            <w:hideMark/>
          </w:tcPr>
          <w:p w14:paraId="62B0526A" w14:textId="77777777" w:rsidR="00347AC2" w:rsidRPr="001C0EA0" w:rsidRDefault="00347AC2" w:rsidP="00347AC2">
            <w:pPr>
              <w:spacing w:before="0" w:after="0" w:line="240" w:lineRule="auto"/>
              <w:jc w:val="left"/>
              <w:rPr>
                <w:ins w:id="12341" w:author="Kumar Baral" w:date="2022-12-12T16:39:00Z"/>
                <w:rFonts w:cs="Calibri"/>
                <w:color w:val="000000"/>
                <w:sz w:val="20"/>
              </w:rPr>
            </w:pPr>
            <w:ins w:id="12342" w:author="Kumar Baral" w:date="2022-12-12T16:39:00Z">
              <w:r w:rsidRPr="001C0EA0">
                <w:rPr>
                  <w:rFonts w:cs="Calibri"/>
                  <w:color w:val="000000"/>
                  <w:sz w:val="20"/>
                </w:rPr>
                <w:t>The adopted flow is comparable to the flow calculated from CAR and on the higher side by 32%-34% in comparison to the average of available measured flow. More measured data are needed for validation.</w:t>
              </w:r>
            </w:ins>
          </w:p>
        </w:tc>
      </w:tr>
      <w:tr w:rsidR="00347AC2" w:rsidRPr="001C0EA0" w14:paraId="1783A5BF" w14:textId="77777777" w:rsidTr="00347AC2">
        <w:trPr>
          <w:trHeight w:val="341"/>
          <w:tblHeader/>
          <w:ins w:id="12343" w:author="Kumar Baral" w:date="2022-12-12T16:39:00Z"/>
        </w:trPr>
        <w:tc>
          <w:tcPr>
            <w:tcW w:w="357" w:type="pct"/>
            <w:tcBorders>
              <w:top w:val="nil"/>
              <w:left w:val="single" w:sz="4" w:space="0" w:color="auto"/>
              <w:bottom w:val="single" w:sz="4" w:space="0" w:color="auto"/>
              <w:right w:val="single" w:sz="4" w:space="0" w:color="auto"/>
            </w:tcBorders>
            <w:shd w:val="clear" w:color="auto" w:fill="auto"/>
            <w:noWrap/>
            <w:vAlign w:val="center"/>
            <w:hideMark/>
          </w:tcPr>
          <w:p w14:paraId="13AE44FE" w14:textId="77777777" w:rsidR="00347AC2" w:rsidRPr="001C0EA0" w:rsidRDefault="00347AC2" w:rsidP="00347AC2">
            <w:pPr>
              <w:spacing w:before="0" w:after="0" w:line="240" w:lineRule="auto"/>
              <w:jc w:val="center"/>
              <w:rPr>
                <w:ins w:id="12344" w:author="Kumar Baral" w:date="2022-12-12T16:39:00Z"/>
                <w:rFonts w:cs="Calibri"/>
                <w:color w:val="000000"/>
                <w:szCs w:val="22"/>
              </w:rPr>
            </w:pPr>
            <w:ins w:id="12345" w:author="Kumar Baral" w:date="2022-12-12T16:39:00Z">
              <w:r w:rsidRPr="001C0EA0">
                <w:rPr>
                  <w:rFonts w:cs="Calibri"/>
                  <w:color w:val="000000"/>
                  <w:szCs w:val="22"/>
                </w:rPr>
                <w:t>Poush</w:t>
              </w:r>
            </w:ins>
          </w:p>
        </w:tc>
        <w:tc>
          <w:tcPr>
            <w:tcW w:w="293" w:type="pct"/>
            <w:tcBorders>
              <w:top w:val="nil"/>
              <w:left w:val="nil"/>
              <w:bottom w:val="single" w:sz="4" w:space="0" w:color="auto"/>
              <w:right w:val="single" w:sz="4" w:space="0" w:color="auto"/>
            </w:tcBorders>
            <w:shd w:val="clear" w:color="auto" w:fill="auto"/>
            <w:vAlign w:val="center"/>
          </w:tcPr>
          <w:p w14:paraId="1F998251" w14:textId="77777777" w:rsidR="00347AC2" w:rsidRPr="001C0EA0" w:rsidRDefault="00347AC2" w:rsidP="00347AC2">
            <w:pPr>
              <w:spacing w:before="0" w:after="0" w:line="240" w:lineRule="auto"/>
              <w:jc w:val="center"/>
              <w:rPr>
                <w:ins w:id="12346" w:author="Kumar Baral" w:date="2022-12-12T16:39:00Z"/>
                <w:rFonts w:cs="Calibri"/>
                <w:color w:val="000000"/>
                <w:szCs w:val="22"/>
              </w:rPr>
            </w:pPr>
            <w:ins w:id="12347" w:author="Kumar Baral" w:date="2022-12-12T16:39:00Z">
              <w:r w:rsidRPr="001C0EA0">
                <w:rPr>
                  <w:rFonts w:cs="Calibri"/>
                  <w:color w:val="000000"/>
                  <w:szCs w:val="22"/>
                </w:rPr>
                <w:t>5.56</w:t>
              </w:r>
            </w:ins>
          </w:p>
        </w:tc>
        <w:tc>
          <w:tcPr>
            <w:tcW w:w="294" w:type="pct"/>
            <w:tcBorders>
              <w:top w:val="nil"/>
              <w:left w:val="single" w:sz="4" w:space="0" w:color="auto"/>
              <w:bottom w:val="single" w:sz="4" w:space="0" w:color="auto"/>
              <w:right w:val="single" w:sz="4" w:space="0" w:color="auto"/>
            </w:tcBorders>
            <w:shd w:val="clear" w:color="auto" w:fill="auto"/>
            <w:vAlign w:val="center"/>
            <w:hideMark/>
          </w:tcPr>
          <w:p w14:paraId="5F29202F" w14:textId="77777777" w:rsidR="00347AC2" w:rsidRPr="001C0EA0" w:rsidRDefault="00347AC2" w:rsidP="00347AC2">
            <w:pPr>
              <w:spacing w:before="0" w:after="0" w:line="240" w:lineRule="auto"/>
              <w:jc w:val="center"/>
              <w:rPr>
                <w:ins w:id="12348" w:author="Kumar Baral" w:date="2022-12-12T16:39:00Z"/>
                <w:rFonts w:cs="Calibri"/>
                <w:color w:val="000000"/>
                <w:szCs w:val="22"/>
              </w:rPr>
            </w:pPr>
            <w:ins w:id="12349" w:author="Kumar Baral" w:date="2022-12-12T16:39:00Z">
              <w:r>
                <w:rPr>
                  <w:rFonts w:cs="Calibri"/>
                  <w:color w:val="000000"/>
                  <w:szCs w:val="22"/>
                </w:rPr>
                <w:t>5.00</w:t>
              </w:r>
            </w:ins>
          </w:p>
        </w:tc>
        <w:tc>
          <w:tcPr>
            <w:tcW w:w="326" w:type="pct"/>
            <w:tcBorders>
              <w:top w:val="nil"/>
              <w:left w:val="nil"/>
              <w:bottom w:val="single" w:sz="4" w:space="0" w:color="auto"/>
              <w:right w:val="single" w:sz="4" w:space="0" w:color="auto"/>
            </w:tcBorders>
            <w:shd w:val="clear" w:color="auto" w:fill="auto"/>
            <w:vAlign w:val="center"/>
            <w:hideMark/>
          </w:tcPr>
          <w:p w14:paraId="47C4A535" w14:textId="77777777" w:rsidR="00347AC2" w:rsidRPr="001C0EA0" w:rsidRDefault="00347AC2" w:rsidP="00347AC2">
            <w:pPr>
              <w:spacing w:before="0" w:after="0" w:line="240" w:lineRule="auto"/>
              <w:jc w:val="center"/>
              <w:rPr>
                <w:ins w:id="12350" w:author="Kumar Baral" w:date="2022-12-12T16:39:00Z"/>
                <w:rFonts w:cs="Calibri"/>
                <w:color w:val="000000"/>
                <w:szCs w:val="22"/>
              </w:rPr>
            </w:pPr>
            <w:ins w:id="12351" w:author="Kumar Baral" w:date="2022-12-12T16:39:00Z">
              <w:r>
                <w:rPr>
                  <w:rFonts w:cs="Calibri"/>
                  <w:color w:val="000000"/>
                  <w:szCs w:val="22"/>
                </w:rPr>
                <w:t>4.69</w:t>
              </w:r>
            </w:ins>
          </w:p>
        </w:tc>
        <w:tc>
          <w:tcPr>
            <w:tcW w:w="423" w:type="pct"/>
            <w:tcBorders>
              <w:top w:val="nil"/>
              <w:left w:val="nil"/>
              <w:bottom w:val="single" w:sz="4" w:space="0" w:color="auto"/>
              <w:right w:val="single" w:sz="4" w:space="0" w:color="auto"/>
            </w:tcBorders>
            <w:shd w:val="clear" w:color="auto" w:fill="auto"/>
            <w:noWrap/>
            <w:vAlign w:val="center"/>
            <w:hideMark/>
          </w:tcPr>
          <w:p w14:paraId="5E02BEF0" w14:textId="77777777" w:rsidR="00347AC2" w:rsidRPr="001C0EA0" w:rsidRDefault="00347AC2" w:rsidP="00347AC2">
            <w:pPr>
              <w:spacing w:before="0" w:after="0" w:line="240" w:lineRule="auto"/>
              <w:ind w:right="-107"/>
              <w:jc w:val="center"/>
              <w:rPr>
                <w:ins w:id="12352" w:author="Kumar Baral" w:date="2022-12-12T16:39:00Z"/>
                <w:rFonts w:cs="Calibri"/>
                <w:color w:val="000000"/>
                <w:szCs w:val="22"/>
              </w:rPr>
            </w:pPr>
            <w:ins w:id="12353" w:author="Kumar Baral" w:date="2022-12-12T16:39:00Z">
              <w:r>
                <w:rPr>
                  <w:rFonts w:cs="Calibri"/>
                  <w:color w:val="000000"/>
                  <w:szCs w:val="22"/>
                </w:rPr>
                <w:t>7.34</w:t>
              </w:r>
            </w:ins>
          </w:p>
        </w:tc>
        <w:tc>
          <w:tcPr>
            <w:tcW w:w="654" w:type="pct"/>
            <w:tcBorders>
              <w:top w:val="nil"/>
              <w:left w:val="nil"/>
              <w:bottom w:val="single" w:sz="4" w:space="0" w:color="auto"/>
              <w:right w:val="single" w:sz="4" w:space="0" w:color="auto"/>
            </w:tcBorders>
            <w:shd w:val="clear" w:color="auto" w:fill="auto"/>
            <w:vAlign w:val="center"/>
            <w:hideMark/>
          </w:tcPr>
          <w:p w14:paraId="2A63F17A" w14:textId="77777777" w:rsidR="00347AC2" w:rsidRPr="001C0EA0" w:rsidRDefault="00347AC2" w:rsidP="00347AC2">
            <w:pPr>
              <w:spacing w:before="0" w:after="0" w:line="240" w:lineRule="auto"/>
              <w:ind w:left="-109" w:right="-106"/>
              <w:jc w:val="center"/>
              <w:rPr>
                <w:ins w:id="12354" w:author="Kumar Baral" w:date="2022-12-12T16:39:00Z"/>
                <w:rFonts w:cs="Calibri"/>
                <w:color w:val="000000"/>
                <w:szCs w:val="22"/>
              </w:rPr>
            </w:pPr>
            <w:ins w:id="12355" w:author="Kumar Baral" w:date="2022-12-12T16:39:00Z">
              <w:r w:rsidRPr="001C0EA0">
                <w:rPr>
                  <w:rFonts w:cs="Calibri"/>
                  <w:color w:val="000000"/>
                  <w:szCs w:val="22"/>
                </w:rPr>
                <w:t>4.652, 3.39, 4.612</w:t>
              </w:r>
            </w:ins>
          </w:p>
        </w:tc>
        <w:tc>
          <w:tcPr>
            <w:tcW w:w="324" w:type="pct"/>
            <w:tcBorders>
              <w:top w:val="nil"/>
              <w:left w:val="nil"/>
              <w:bottom w:val="single" w:sz="4" w:space="0" w:color="auto"/>
              <w:right w:val="single" w:sz="4" w:space="0" w:color="auto"/>
            </w:tcBorders>
            <w:shd w:val="clear" w:color="auto" w:fill="auto"/>
            <w:vAlign w:val="center"/>
            <w:hideMark/>
          </w:tcPr>
          <w:p w14:paraId="5733AB90" w14:textId="77777777" w:rsidR="00347AC2" w:rsidRPr="001C0EA0" w:rsidRDefault="00347AC2" w:rsidP="00347AC2">
            <w:pPr>
              <w:spacing w:before="0" w:after="0" w:line="240" w:lineRule="auto"/>
              <w:jc w:val="center"/>
              <w:rPr>
                <w:ins w:id="12356" w:author="Kumar Baral" w:date="2022-12-12T16:39:00Z"/>
                <w:rFonts w:cs="Calibri"/>
                <w:color w:val="000000"/>
                <w:szCs w:val="22"/>
              </w:rPr>
            </w:pPr>
            <w:ins w:id="12357" w:author="Kumar Baral" w:date="2022-12-12T16:39:00Z">
              <w:r w:rsidRPr="001C0EA0">
                <w:rPr>
                  <w:rFonts w:cs="Calibri"/>
                  <w:color w:val="000000"/>
                  <w:szCs w:val="22"/>
                </w:rPr>
                <w:t>4.218</w:t>
              </w:r>
            </w:ins>
          </w:p>
        </w:tc>
        <w:tc>
          <w:tcPr>
            <w:tcW w:w="424" w:type="pct"/>
            <w:tcBorders>
              <w:top w:val="nil"/>
              <w:left w:val="nil"/>
              <w:bottom w:val="single" w:sz="4" w:space="0" w:color="auto"/>
              <w:right w:val="single" w:sz="4" w:space="0" w:color="auto"/>
            </w:tcBorders>
            <w:shd w:val="clear" w:color="auto" w:fill="auto"/>
            <w:noWrap/>
            <w:vAlign w:val="center"/>
            <w:hideMark/>
          </w:tcPr>
          <w:p w14:paraId="74498FC5" w14:textId="77777777" w:rsidR="00347AC2" w:rsidRPr="00BD42D9" w:rsidRDefault="00347AC2" w:rsidP="00347AC2">
            <w:pPr>
              <w:spacing w:before="0" w:after="0" w:line="240" w:lineRule="auto"/>
              <w:jc w:val="center"/>
              <w:rPr>
                <w:ins w:id="12358" w:author="Kumar Baral" w:date="2022-12-12T16:39:00Z"/>
                <w:rFonts w:cs="Calibri"/>
                <w:szCs w:val="22"/>
                <w:rPrChange w:id="12359" w:author="Windows User" w:date="2022-12-12T21:18:00Z">
                  <w:rPr>
                    <w:ins w:id="12360" w:author="Kumar Baral" w:date="2022-12-12T16:39:00Z"/>
                    <w:rFonts w:cs="Calibri"/>
                    <w:color w:val="FF0000"/>
                    <w:szCs w:val="22"/>
                  </w:rPr>
                </w:rPrChange>
              </w:rPr>
            </w:pPr>
            <w:ins w:id="12361" w:author="Kumar Baral" w:date="2022-12-12T16:39:00Z">
              <w:r w:rsidRPr="00BD42D9">
                <w:rPr>
                  <w:rFonts w:cs="Calibri"/>
                  <w:szCs w:val="22"/>
                  <w:rPrChange w:id="12362" w:author="Windows User" w:date="2022-12-12T21:18:00Z">
                    <w:rPr>
                      <w:rFonts w:cs="Calibri"/>
                      <w:color w:val="FF0000"/>
                      <w:szCs w:val="22"/>
                    </w:rPr>
                  </w:rPrChange>
                </w:rPr>
                <w:t>5.56</w:t>
              </w:r>
            </w:ins>
          </w:p>
        </w:tc>
        <w:tc>
          <w:tcPr>
            <w:tcW w:w="1905" w:type="pct"/>
            <w:vMerge/>
            <w:tcBorders>
              <w:left w:val="nil"/>
              <w:bottom w:val="nil"/>
              <w:right w:val="single" w:sz="4" w:space="0" w:color="auto"/>
            </w:tcBorders>
            <w:shd w:val="clear" w:color="auto" w:fill="auto"/>
            <w:vAlign w:val="center"/>
            <w:hideMark/>
          </w:tcPr>
          <w:p w14:paraId="451D7E50" w14:textId="77777777" w:rsidR="00347AC2" w:rsidRPr="001C0EA0" w:rsidRDefault="00347AC2" w:rsidP="00347AC2">
            <w:pPr>
              <w:spacing w:before="0" w:after="0" w:line="240" w:lineRule="auto"/>
              <w:jc w:val="left"/>
              <w:rPr>
                <w:ins w:id="12363" w:author="Kumar Baral" w:date="2022-12-12T16:39:00Z"/>
                <w:rFonts w:cs="Calibri"/>
                <w:color w:val="000000"/>
                <w:sz w:val="20"/>
              </w:rPr>
            </w:pPr>
          </w:p>
        </w:tc>
      </w:tr>
      <w:tr w:rsidR="00347AC2" w:rsidRPr="001C0EA0" w14:paraId="4EB30140" w14:textId="77777777" w:rsidTr="00347AC2">
        <w:trPr>
          <w:trHeight w:val="566"/>
          <w:tblHeader/>
          <w:ins w:id="12364" w:author="Kumar Baral" w:date="2022-12-12T16:39:00Z"/>
        </w:trPr>
        <w:tc>
          <w:tcPr>
            <w:tcW w:w="357" w:type="pct"/>
            <w:tcBorders>
              <w:top w:val="nil"/>
              <w:left w:val="single" w:sz="4" w:space="0" w:color="auto"/>
              <w:bottom w:val="single" w:sz="4" w:space="0" w:color="auto"/>
              <w:right w:val="single" w:sz="4" w:space="0" w:color="auto"/>
            </w:tcBorders>
            <w:shd w:val="clear" w:color="auto" w:fill="auto"/>
            <w:noWrap/>
            <w:vAlign w:val="center"/>
            <w:hideMark/>
          </w:tcPr>
          <w:p w14:paraId="307A4C55" w14:textId="77777777" w:rsidR="00347AC2" w:rsidRPr="001C0EA0" w:rsidRDefault="00347AC2" w:rsidP="00347AC2">
            <w:pPr>
              <w:spacing w:before="0" w:after="0" w:line="240" w:lineRule="auto"/>
              <w:jc w:val="center"/>
              <w:rPr>
                <w:ins w:id="12365" w:author="Kumar Baral" w:date="2022-12-12T16:39:00Z"/>
                <w:rFonts w:cs="Calibri"/>
                <w:color w:val="000000"/>
                <w:szCs w:val="22"/>
              </w:rPr>
            </w:pPr>
            <w:ins w:id="12366" w:author="Kumar Baral" w:date="2022-12-12T16:39:00Z">
              <w:r w:rsidRPr="001C0EA0">
                <w:rPr>
                  <w:rFonts w:cs="Calibri"/>
                  <w:color w:val="000000"/>
                  <w:szCs w:val="22"/>
                </w:rPr>
                <w:t>Magh</w:t>
              </w:r>
            </w:ins>
          </w:p>
        </w:tc>
        <w:tc>
          <w:tcPr>
            <w:tcW w:w="293" w:type="pct"/>
            <w:tcBorders>
              <w:top w:val="nil"/>
              <w:left w:val="nil"/>
              <w:bottom w:val="single" w:sz="4" w:space="0" w:color="auto"/>
              <w:right w:val="single" w:sz="4" w:space="0" w:color="auto"/>
            </w:tcBorders>
            <w:shd w:val="clear" w:color="auto" w:fill="auto"/>
            <w:vAlign w:val="center"/>
          </w:tcPr>
          <w:p w14:paraId="5ECF1857" w14:textId="77777777" w:rsidR="00347AC2" w:rsidRPr="001C0EA0" w:rsidRDefault="00347AC2" w:rsidP="00347AC2">
            <w:pPr>
              <w:spacing w:before="0" w:after="0" w:line="240" w:lineRule="auto"/>
              <w:jc w:val="center"/>
              <w:rPr>
                <w:ins w:id="12367" w:author="Kumar Baral" w:date="2022-12-12T16:39:00Z"/>
                <w:rFonts w:cs="Calibri"/>
                <w:color w:val="000000"/>
                <w:szCs w:val="22"/>
              </w:rPr>
            </w:pPr>
            <w:ins w:id="12368" w:author="Kumar Baral" w:date="2022-12-12T16:39:00Z">
              <w:r w:rsidRPr="001C0EA0">
                <w:rPr>
                  <w:rFonts w:cs="Calibri"/>
                  <w:color w:val="000000"/>
                  <w:szCs w:val="22"/>
                </w:rPr>
                <w:t>4.54</w:t>
              </w:r>
            </w:ins>
          </w:p>
        </w:tc>
        <w:tc>
          <w:tcPr>
            <w:tcW w:w="294" w:type="pct"/>
            <w:tcBorders>
              <w:top w:val="nil"/>
              <w:left w:val="single" w:sz="4" w:space="0" w:color="auto"/>
              <w:bottom w:val="single" w:sz="4" w:space="0" w:color="auto"/>
              <w:right w:val="single" w:sz="4" w:space="0" w:color="auto"/>
            </w:tcBorders>
            <w:shd w:val="clear" w:color="auto" w:fill="auto"/>
            <w:vAlign w:val="center"/>
            <w:hideMark/>
          </w:tcPr>
          <w:p w14:paraId="49E5BC0A" w14:textId="77777777" w:rsidR="00347AC2" w:rsidRPr="001C0EA0" w:rsidRDefault="00347AC2" w:rsidP="00347AC2">
            <w:pPr>
              <w:spacing w:before="0" w:after="0" w:line="240" w:lineRule="auto"/>
              <w:jc w:val="center"/>
              <w:rPr>
                <w:ins w:id="12369" w:author="Kumar Baral" w:date="2022-12-12T16:39:00Z"/>
                <w:rFonts w:cs="Calibri"/>
                <w:color w:val="000000"/>
                <w:szCs w:val="22"/>
              </w:rPr>
            </w:pPr>
            <w:ins w:id="12370" w:author="Kumar Baral" w:date="2022-12-12T16:39:00Z">
              <w:r>
                <w:rPr>
                  <w:rFonts w:cs="Calibri"/>
                  <w:color w:val="000000"/>
                  <w:szCs w:val="22"/>
                </w:rPr>
                <w:t>4.06</w:t>
              </w:r>
            </w:ins>
          </w:p>
        </w:tc>
        <w:tc>
          <w:tcPr>
            <w:tcW w:w="326" w:type="pct"/>
            <w:tcBorders>
              <w:top w:val="nil"/>
              <w:left w:val="nil"/>
              <w:bottom w:val="single" w:sz="4" w:space="0" w:color="auto"/>
              <w:right w:val="single" w:sz="4" w:space="0" w:color="auto"/>
            </w:tcBorders>
            <w:shd w:val="clear" w:color="auto" w:fill="auto"/>
            <w:vAlign w:val="center"/>
            <w:hideMark/>
          </w:tcPr>
          <w:p w14:paraId="0D6B9DD5" w14:textId="77777777" w:rsidR="00347AC2" w:rsidRPr="001C0EA0" w:rsidRDefault="00347AC2" w:rsidP="00347AC2">
            <w:pPr>
              <w:spacing w:before="0" w:after="0" w:line="240" w:lineRule="auto"/>
              <w:jc w:val="center"/>
              <w:rPr>
                <w:ins w:id="12371" w:author="Kumar Baral" w:date="2022-12-12T16:39:00Z"/>
                <w:rFonts w:cs="Calibri"/>
                <w:color w:val="000000"/>
                <w:szCs w:val="22"/>
              </w:rPr>
            </w:pPr>
            <w:ins w:id="12372" w:author="Kumar Baral" w:date="2022-12-12T16:39:00Z">
              <w:r>
                <w:rPr>
                  <w:rFonts w:cs="Calibri"/>
                  <w:color w:val="000000"/>
                  <w:szCs w:val="22"/>
                </w:rPr>
                <w:t>3.81</w:t>
              </w:r>
            </w:ins>
          </w:p>
        </w:tc>
        <w:tc>
          <w:tcPr>
            <w:tcW w:w="423" w:type="pct"/>
            <w:tcBorders>
              <w:top w:val="nil"/>
              <w:left w:val="nil"/>
              <w:bottom w:val="single" w:sz="4" w:space="0" w:color="auto"/>
              <w:right w:val="single" w:sz="4" w:space="0" w:color="auto"/>
            </w:tcBorders>
            <w:shd w:val="clear" w:color="auto" w:fill="auto"/>
            <w:noWrap/>
            <w:vAlign w:val="center"/>
            <w:hideMark/>
          </w:tcPr>
          <w:p w14:paraId="7492B1D1" w14:textId="77777777" w:rsidR="00347AC2" w:rsidRPr="001C0EA0" w:rsidRDefault="00347AC2" w:rsidP="00347AC2">
            <w:pPr>
              <w:spacing w:before="0" w:after="0" w:line="240" w:lineRule="auto"/>
              <w:ind w:right="-107"/>
              <w:jc w:val="center"/>
              <w:rPr>
                <w:ins w:id="12373" w:author="Kumar Baral" w:date="2022-12-12T16:39:00Z"/>
                <w:rFonts w:cs="Calibri"/>
                <w:color w:val="000000"/>
                <w:szCs w:val="22"/>
              </w:rPr>
            </w:pPr>
            <w:ins w:id="12374" w:author="Kumar Baral" w:date="2022-12-12T16:39:00Z">
              <w:r>
                <w:rPr>
                  <w:rFonts w:cs="Calibri"/>
                  <w:color w:val="000000"/>
                  <w:szCs w:val="22"/>
                </w:rPr>
                <w:t>6.55</w:t>
              </w:r>
            </w:ins>
          </w:p>
        </w:tc>
        <w:tc>
          <w:tcPr>
            <w:tcW w:w="654" w:type="pct"/>
            <w:tcBorders>
              <w:top w:val="nil"/>
              <w:left w:val="nil"/>
              <w:bottom w:val="single" w:sz="4" w:space="0" w:color="auto"/>
              <w:right w:val="single" w:sz="4" w:space="0" w:color="auto"/>
            </w:tcBorders>
            <w:shd w:val="clear" w:color="auto" w:fill="auto"/>
            <w:vAlign w:val="center"/>
            <w:hideMark/>
          </w:tcPr>
          <w:p w14:paraId="3ABC9D08" w14:textId="77777777" w:rsidR="00347AC2" w:rsidRPr="001C0EA0" w:rsidRDefault="00347AC2" w:rsidP="00347AC2">
            <w:pPr>
              <w:spacing w:before="0" w:after="0" w:line="240" w:lineRule="auto"/>
              <w:ind w:left="-109" w:right="-106"/>
              <w:jc w:val="center"/>
              <w:rPr>
                <w:ins w:id="12375" w:author="Kumar Baral" w:date="2022-12-12T16:39:00Z"/>
                <w:rFonts w:cs="Calibri"/>
                <w:color w:val="000000"/>
                <w:szCs w:val="22"/>
              </w:rPr>
            </w:pPr>
            <w:ins w:id="12376" w:author="Kumar Baral" w:date="2022-12-12T16:39:00Z">
              <w:r w:rsidRPr="001C0EA0">
                <w:rPr>
                  <w:rFonts w:cs="Calibri"/>
                  <w:color w:val="000000"/>
                  <w:szCs w:val="22"/>
                </w:rPr>
                <w:t>3.465, 3.512, 4.206, 4.016, 3.928</w:t>
              </w:r>
            </w:ins>
          </w:p>
        </w:tc>
        <w:tc>
          <w:tcPr>
            <w:tcW w:w="324" w:type="pct"/>
            <w:tcBorders>
              <w:top w:val="nil"/>
              <w:left w:val="nil"/>
              <w:bottom w:val="single" w:sz="4" w:space="0" w:color="auto"/>
              <w:right w:val="single" w:sz="4" w:space="0" w:color="auto"/>
            </w:tcBorders>
            <w:shd w:val="clear" w:color="auto" w:fill="auto"/>
            <w:vAlign w:val="center"/>
            <w:hideMark/>
          </w:tcPr>
          <w:p w14:paraId="70E10A5A" w14:textId="77777777" w:rsidR="00347AC2" w:rsidRPr="001C0EA0" w:rsidRDefault="00347AC2" w:rsidP="00347AC2">
            <w:pPr>
              <w:spacing w:before="0" w:after="0" w:line="240" w:lineRule="auto"/>
              <w:jc w:val="center"/>
              <w:rPr>
                <w:ins w:id="12377" w:author="Kumar Baral" w:date="2022-12-12T16:39:00Z"/>
                <w:rFonts w:cs="Calibri"/>
                <w:color w:val="000000"/>
                <w:szCs w:val="22"/>
              </w:rPr>
            </w:pPr>
            <w:ins w:id="12378" w:author="Kumar Baral" w:date="2022-12-12T16:39:00Z">
              <w:r w:rsidRPr="001C0EA0">
                <w:rPr>
                  <w:rFonts w:cs="Calibri"/>
                  <w:color w:val="000000"/>
                  <w:szCs w:val="22"/>
                </w:rPr>
                <w:t>3.8254</w:t>
              </w:r>
            </w:ins>
          </w:p>
        </w:tc>
        <w:tc>
          <w:tcPr>
            <w:tcW w:w="424" w:type="pct"/>
            <w:tcBorders>
              <w:top w:val="nil"/>
              <w:left w:val="nil"/>
              <w:bottom w:val="single" w:sz="4" w:space="0" w:color="auto"/>
              <w:right w:val="single" w:sz="4" w:space="0" w:color="auto"/>
            </w:tcBorders>
            <w:shd w:val="clear" w:color="auto" w:fill="auto"/>
            <w:noWrap/>
            <w:vAlign w:val="center"/>
            <w:hideMark/>
          </w:tcPr>
          <w:p w14:paraId="045725B8" w14:textId="77777777" w:rsidR="00347AC2" w:rsidRPr="00BD42D9" w:rsidRDefault="00347AC2" w:rsidP="00347AC2">
            <w:pPr>
              <w:spacing w:before="0" w:after="0" w:line="240" w:lineRule="auto"/>
              <w:jc w:val="center"/>
              <w:rPr>
                <w:ins w:id="12379" w:author="Kumar Baral" w:date="2022-12-12T16:39:00Z"/>
                <w:rFonts w:cs="Calibri"/>
                <w:szCs w:val="22"/>
                <w:rPrChange w:id="12380" w:author="Windows User" w:date="2022-12-12T21:18:00Z">
                  <w:rPr>
                    <w:ins w:id="12381" w:author="Kumar Baral" w:date="2022-12-12T16:39:00Z"/>
                    <w:rFonts w:cs="Calibri"/>
                    <w:color w:val="FF0000"/>
                    <w:szCs w:val="22"/>
                  </w:rPr>
                </w:rPrChange>
              </w:rPr>
            </w:pPr>
            <w:ins w:id="12382" w:author="Kumar Baral" w:date="2022-12-12T16:39:00Z">
              <w:r w:rsidRPr="00BD42D9">
                <w:rPr>
                  <w:rFonts w:cs="Calibri"/>
                  <w:szCs w:val="22"/>
                  <w:rPrChange w:id="12383" w:author="Windows User" w:date="2022-12-12T21:18:00Z">
                    <w:rPr>
                      <w:rFonts w:cs="Calibri"/>
                      <w:color w:val="FF0000"/>
                      <w:szCs w:val="22"/>
                    </w:rPr>
                  </w:rPrChange>
                </w:rPr>
                <w:t>4.54</w:t>
              </w:r>
            </w:ins>
          </w:p>
        </w:tc>
        <w:tc>
          <w:tcPr>
            <w:tcW w:w="1905" w:type="pct"/>
            <w:tcBorders>
              <w:top w:val="single" w:sz="4" w:space="0" w:color="auto"/>
              <w:left w:val="nil"/>
              <w:bottom w:val="nil"/>
              <w:right w:val="single" w:sz="4" w:space="0" w:color="auto"/>
            </w:tcBorders>
            <w:shd w:val="clear" w:color="auto" w:fill="auto"/>
            <w:vAlign w:val="center"/>
            <w:hideMark/>
          </w:tcPr>
          <w:p w14:paraId="1E4EC39C" w14:textId="77777777" w:rsidR="00347AC2" w:rsidRPr="001C0EA0" w:rsidRDefault="00347AC2" w:rsidP="00347AC2">
            <w:pPr>
              <w:spacing w:before="0" w:after="0" w:line="240" w:lineRule="auto"/>
              <w:jc w:val="left"/>
              <w:rPr>
                <w:ins w:id="12384" w:author="Kumar Baral" w:date="2022-12-12T16:39:00Z"/>
                <w:rFonts w:cs="Calibri"/>
                <w:color w:val="000000"/>
                <w:sz w:val="20"/>
              </w:rPr>
            </w:pPr>
            <w:ins w:id="12385" w:author="Kumar Baral" w:date="2022-12-12T16:39:00Z">
              <w:r w:rsidRPr="001C0EA0">
                <w:rPr>
                  <w:rFonts w:cs="Calibri"/>
                  <w:color w:val="000000"/>
                  <w:sz w:val="20"/>
                </w:rPr>
                <w:t>The adopted flow is comparable to the flow calculated from CAR and on the higher side by 19% in comparison to the average of available measured flow. More measured data are needed for validation.</w:t>
              </w:r>
            </w:ins>
          </w:p>
        </w:tc>
      </w:tr>
      <w:tr w:rsidR="00347AC2" w:rsidRPr="001C0EA0" w14:paraId="690B2063" w14:textId="77777777" w:rsidTr="00347AC2">
        <w:trPr>
          <w:trHeight w:val="688"/>
          <w:tblHeader/>
          <w:ins w:id="12386"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4443DC53" w14:textId="77777777" w:rsidR="00347AC2" w:rsidRPr="001C0EA0" w:rsidRDefault="00347AC2" w:rsidP="00347AC2">
            <w:pPr>
              <w:spacing w:before="0" w:after="0" w:line="240" w:lineRule="auto"/>
              <w:jc w:val="center"/>
              <w:rPr>
                <w:ins w:id="12387" w:author="Kumar Baral" w:date="2022-12-12T16:39:00Z"/>
                <w:rFonts w:cs="Calibri"/>
                <w:color w:val="000000"/>
                <w:szCs w:val="22"/>
              </w:rPr>
            </w:pPr>
            <w:ins w:id="12388" w:author="Kumar Baral" w:date="2022-12-12T16:39:00Z">
              <w:r w:rsidRPr="001C0EA0">
                <w:rPr>
                  <w:rFonts w:cs="Calibri"/>
                  <w:color w:val="000000"/>
                  <w:szCs w:val="22"/>
                </w:rPr>
                <w:t>Falgun</w:t>
              </w:r>
            </w:ins>
          </w:p>
        </w:tc>
        <w:tc>
          <w:tcPr>
            <w:tcW w:w="293" w:type="pct"/>
            <w:tcBorders>
              <w:top w:val="nil"/>
              <w:left w:val="nil"/>
              <w:bottom w:val="single" w:sz="4" w:space="0" w:color="auto"/>
              <w:right w:val="single" w:sz="4" w:space="0" w:color="auto"/>
            </w:tcBorders>
            <w:shd w:val="clear" w:color="000000" w:fill="FFFFFF"/>
            <w:vAlign w:val="center"/>
          </w:tcPr>
          <w:p w14:paraId="7A684174" w14:textId="77777777" w:rsidR="00347AC2" w:rsidRPr="001C0EA0" w:rsidRDefault="00347AC2" w:rsidP="00347AC2">
            <w:pPr>
              <w:spacing w:before="0" w:after="0" w:line="240" w:lineRule="auto"/>
              <w:jc w:val="center"/>
              <w:rPr>
                <w:ins w:id="12389" w:author="Kumar Baral" w:date="2022-12-12T16:39:00Z"/>
                <w:rFonts w:cs="Calibri"/>
                <w:color w:val="000000"/>
                <w:szCs w:val="22"/>
              </w:rPr>
            </w:pPr>
            <w:ins w:id="12390" w:author="Kumar Baral" w:date="2022-12-12T16:39:00Z">
              <w:r w:rsidRPr="001C0EA0">
                <w:rPr>
                  <w:rFonts w:cs="Calibri"/>
                  <w:color w:val="000000"/>
                  <w:szCs w:val="22"/>
                </w:rPr>
                <w:t>4.36</w:t>
              </w:r>
            </w:ins>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0CA3EF29" w14:textId="77777777" w:rsidR="00347AC2" w:rsidRPr="001C0EA0" w:rsidRDefault="00347AC2" w:rsidP="00347AC2">
            <w:pPr>
              <w:spacing w:before="0" w:after="0" w:line="240" w:lineRule="auto"/>
              <w:jc w:val="center"/>
              <w:rPr>
                <w:ins w:id="12391" w:author="Kumar Baral" w:date="2022-12-12T16:39:00Z"/>
                <w:rFonts w:cs="Calibri"/>
                <w:color w:val="000000"/>
                <w:szCs w:val="22"/>
              </w:rPr>
            </w:pPr>
            <w:ins w:id="12392" w:author="Kumar Baral" w:date="2022-12-12T16:39:00Z">
              <w:r>
                <w:rPr>
                  <w:rFonts w:cs="Calibri"/>
                  <w:color w:val="000000"/>
                  <w:szCs w:val="22"/>
                </w:rPr>
                <w:t>3.63</w:t>
              </w:r>
            </w:ins>
          </w:p>
        </w:tc>
        <w:tc>
          <w:tcPr>
            <w:tcW w:w="326" w:type="pct"/>
            <w:tcBorders>
              <w:top w:val="nil"/>
              <w:left w:val="nil"/>
              <w:bottom w:val="single" w:sz="4" w:space="0" w:color="auto"/>
              <w:right w:val="single" w:sz="4" w:space="0" w:color="auto"/>
            </w:tcBorders>
            <w:shd w:val="clear" w:color="000000" w:fill="FFFFFF"/>
            <w:vAlign w:val="center"/>
            <w:hideMark/>
          </w:tcPr>
          <w:p w14:paraId="081AC0A7" w14:textId="77777777" w:rsidR="00347AC2" w:rsidRPr="001C0EA0" w:rsidRDefault="00347AC2" w:rsidP="00347AC2">
            <w:pPr>
              <w:spacing w:before="0" w:after="0" w:line="240" w:lineRule="auto"/>
              <w:jc w:val="center"/>
              <w:rPr>
                <w:ins w:id="12393" w:author="Kumar Baral" w:date="2022-12-12T16:39:00Z"/>
                <w:rFonts w:cs="Calibri"/>
                <w:color w:val="000000"/>
                <w:szCs w:val="22"/>
              </w:rPr>
            </w:pPr>
            <w:ins w:id="12394" w:author="Kumar Baral" w:date="2022-12-12T16:39:00Z">
              <w:r>
                <w:rPr>
                  <w:rFonts w:cs="Calibri"/>
                  <w:color w:val="000000"/>
                  <w:szCs w:val="22"/>
                </w:rPr>
                <w:t>3.40</w:t>
              </w:r>
            </w:ins>
          </w:p>
        </w:tc>
        <w:tc>
          <w:tcPr>
            <w:tcW w:w="423" w:type="pct"/>
            <w:tcBorders>
              <w:top w:val="nil"/>
              <w:left w:val="nil"/>
              <w:bottom w:val="single" w:sz="4" w:space="0" w:color="auto"/>
              <w:right w:val="single" w:sz="4" w:space="0" w:color="auto"/>
            </w:tcBorders>
            <w:shd w:val="clear" w:color="000000" w:fill="FFFFFF"/>
            <w:noWrap/>
            <w:vAlign w:val="center"/>
            <w:hideMark/>
          </w:tcPr>
          <w:p w14:paraId="055D8875" w14:textId="77777777" w:rsidR="00347AC2" w:rsidRPr="001C0EA0" w:rsidRDefault="00347AC2" w:rsidP="00347AC2">
            <w:pPr>
              <w:spacing w:before="0" w:after="0" w:line="240" w:lineRule="auto"/>
              <w:ind w:right="-107"/>
              <w:jc w:val="center"/>
              <w:rPr>
                <w:ins w:id="12395" w:author="Kumar Baral" w:date="2022-12-12T16:39:00Z"/>
                <w:rFonts w:cs="Calibri"/>
                <w:color w:val="000000"/>
                <w:szCs w:val="22"/>
              </w:rPr>
            </w:pPr>
            <w:ins w:id="12396" w:author="Kumar Baral" w:date="2022-12-12T16:39:00Z">
              <w:r>
                <w:rPr>
                  <w:rFonts w:cs="Calibri"/>
                  <w:color w:val="000000"/>
                  <w:szCs w:val="22"/>
                </w:rPr>
                <w:t>5.72</w:t>
              </w:r>
            </w:ins>
          </w:p>
        </w:tc>
        <w:tc>
          <w:tcPr>
            <w:tcW w:w="654" w:type="pct"/>
            <w:tcBorders>
              <w:top w:val="nil"/>
              <w:left w:val="nil"/>
              <w:bottom w:val="single" w:sz="4" w:space="0" w:color="auto"/>
              <w:right w:val="single" w:sz="4" w:space="0" w:color="auto"/>
            </w:tcBorders>
            <w:shd w:val="clear" w:color="auto" w:fill="auto"/>
            <w:vAlign w:val="center"/>
            <w:hideMark/>
          </w:tcPr>
          <w:p w14:paraId="7048B669" w14:textId="77777777" w:rsidR="00347AC2" w:rsidRPr="001C0EA0" w:rsidRDefault="00347AC2" w:rsidP="00347AC2">
            <w:pPr>
              <w:spacing w:before="0" w:after="0" w:line="240" w:lineRule="auto"/>
              <w:ind w:left="-109" w:right="-106"/>
              <w:jc w:val="center"/>
              <w:rPr>
                <w:ins w:id="12397" w:author="Kumar Baral" w:date="2022-12-12T16:39:00Z"/>
                <w:rFonts w:cs="Calibri"/>
                <w:color w:val="000000"/>
                <w:szCs w:val="22"/>
              </w:rPr>
            </w:pPr>
            <w:ins w:id="12398" w:author="Kumar Baral" w:date="2022-12-12T16:39:00Z">
              <w:r w:rsidRPr="001C0EA0">
                <w:rPr>
                  <w:rFonts w:cs="Calibri"/>
                  <w:color w:val="000000"/>
                  <w:szCs w:val="22"/>
                </w:rPr>
                <w:t>4.134, 4.292, 4.297, 4.897, 4.373, 4.249, 3.939, 3.11</w:t>
              </w:r>
            </w:ins>
          </w:p>
        </w:tc>
        <w:tc>
          <w:tcPr>
            <w:tcW w:w="324" w:type="pct"/>
            <w:tcBorders>
              <w:top w:val="nil"/>
              <w:left w:val="nil"/>
              <w:bottom w:val="single" w:sz="4" w:space="0" w:color="auto"/>
              <w:right w:val="single" w:sz="4" w:space="0" w:color="auto"/>
            </w:tcBorders>
            <w:shd w:val="clear" w:color="auto" w:fill="auto"/>
            <w:vAlign w:val="center"/>
            <w:hideMark/>
          </w:tcPr>
          <w:p w14:paraId="308AC60B" w14:textId="77777777" w:rsidR="00347AC2" w:rsidRPr="001C0EA0" w:rsidRDefault="00347AC2" w:rsidP="00347AC2">
            <w:pPr>
              <w:spacing w:before="0" w:after="0" w:line="240" w:lineRule="auto"/>
              <w:jc w:val="center"/>
              <w:rPr>
                <w:ins w:id="12399" w:author="Kumar Baral" w:date="2022-12-12T16:39:00Z"/>
                <w:rFonts w:cs="Calibri"/>
                <w:color w:val="000000"/>
                <w:szCs w:val="22"/>
              </w:rPr>
            </w:pPr>
            <w:ins w:id="12400" w:author="Kumar Baral" w:date="2022-12-12T16:39:00Z">
              <w:r w:rsidRPr="001C0EA0">
                <w:rPr>
                  <w:rFonts w:cs="Calibri"/>
                  <w:color w:val="000000"/>
                  <w:szCs w:val="22"/>
                </w:rPr>
                <w:t>4.31</w:t>
              </w:r>
            </w:ins>
          </w:p>
        </w:tc>
        <w:tc>
          <w:tcPr>
            <w:tcW w:w="424" w:type="pct"/>
            <w:tcBorders>
              <w:top w:val="nil"/>
              <w:left w:val="nil"/>
              <w:bottom w:val="single" w:sz="4" w:space="0" w:color="auto"/>
              <w:right w:val="single" w:sz="4" w:space="0" w:color="auto"/>
            </w:tcBorders>
            <w:shd w:val="clear" w:color="auto" w:fill="auto"/>
            <w:noWrap/>
            <w:vAlign w:val="center"/>
            <w:hideMark/>
          </w:tcPr>
          <w:p w14:paraId="56DC5D0D" w14:textId="77777777" w:rsidR="00347AC2" w:rsidRPr="00BD42D9" w:rsidRDefault="00347AC2" w:rsidP="00347AC2">
            <w:pPr>
              <w:spacing w:before="0" w:after="0" w:line="240" w:lineRule="auto"/>
              <w:jc w:val="center"/>
              <w:rPr>
                <w:ins w:id="12401" w:author="Kumar Baral" w:date="2022-12-12T16:39:00Z"/>
                <w:rFonts w:cs="Calibri"/>
                <w:szCs w:val="22"/>
                <w:rPrChange w:id="12402" w:author="Windows User" w:date="2022-12-12T21:18:00Z">
                  <w:rPr>
                    <w:ins w:id="12403" w:author="Kumar Baral" w:date="2022-12-12T16:39:00Z"/>
                    <w:rFonts w:cs="Calibri"/>
                    <w:color w:val="FF0000"/>
                    <w:szCs w:val="22"/>
                  </w:rPr>
                </w:rPrChange>
              </w:rPr>
            </w:pPr>
            <w:ins w:id="12404" w:author="Kumar Baral" w:date="2022-12-12T16:39:00Z">
              <w:r w:rsidRPr="00BD42D9">
                <w:rPr>
                  <w:rFonts w:cs="Calibri"/>
                  <w:szCs w:val="22"/>
                  <w:rPrChange w:id="12405" w:author="Windows User" w:date="2022-12-12T21:18:00Z">
                    <w:rPr>
                      <w:rFonts w:cs="Calibri"/>
                      <w:color w:val="FF0000"/>
                      <w:szCs w:val="22"/>
                    </w:rPr>
                  </w:rPrChange>
                </w:rPr>
                <w:t>4.36</w:t>
              </w:r>
            </w:ins>
          </w:p>
        </w:tc>
        <w:tc>
          <w:tcPr>
            <w:tcW w:w="1905" w:type="pct"/>
            <w:tcBorders>
              <w:top w:val="single" w:sz="4" w:space="0" w:color="auto"/>
              <w:left w:val="nil"/>
              <w:bottom w:val="single" w:sz="4" w:space="0" w:color="auto"/>
              <w:right w:val="single" w:sz="4" w:space="0" w:color="auto"/>
            </w:tcBorders>
            <w:shd w:val="clear" w:color="auto" w:fill="auto"/>
            <w:vAlign w:val="center"/>
            <w:hideMark/>
          </w:tcPr>
          <w:p w14:paraId="5EEA9962" w14:textId="77777777" w:rsidR="00347AC2" w:rsidRPr="001C0EA0" w:rsidRDefault="00347AC2" w:rsidP="00347AC2">
            <w:pPr>
              <w:spacing w:before="0" w:after="0" w:line="240" w:lineRule="auto"/>
              <w:jc w:val="left"/>
              <w:rPr>
                <w:ins w:id="12406" w:author="Kumar Baral" w:date="2022-12-12T16:39:00Z"/>
                <w:rFonts w:cs="Calibri"/>
                <w:color w:val="000000"/>
                <w:sz w:val="20"/>
              </w:rPr>
            </w:pPr>
            <w:ins w:id="12407" w:author="Kumar Baral" w:date="2022-12-12T16:39:00Z">
              <w:r w:rsidRPr="001C0EA0">
                <w:rPr>
                  <w:rFonts w:cs="Calibri"/>
                  <w:color w:val="000000"/>
                  <w:sz w:val="20"/>
                </w:rPr>
                <w:t>Adopted flow is comparable to the measured flow.</w:t>
              </w:r>
            </w:ins>
          </w:p>
        </w:tc>
      </w:tr>
      <w:tr w:rsidR="00347AC2" w:rsidRPr="001C0EA0" w14:paraId="2076C145" w14:textId="77777777" w:rsidTr="00347AC2">
        <w:trPr>
          <w:trHeight w:val="706"/>
          <w:tblHeader/>
          <w:ins w:id="12408"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6AE6635C" w14:textId="77777777" w:rsidR="00347AC2" w:rsidRPr="001C0EA0" w:rsidRDefault="00347AC2" w:rsidP="00347AC2">
            <w:pPr>
              <w:spacing w:before="0" w:after="0" w:line="240" w:lineRule="auto"/>
              <w:jc w:val="center"/>
              <w:rPr>
                <w:ins w:id="12409" w:author="Kumar Baral" w:date="2022-12-12T16:39:00Z"/>
                <w:rFonts w:cs="Calibri"/>
                <w:color w:val="000000"/>
                <w:szCs w:val="22"/>
              </w:rPr>
            </w:pPr>
            <w:ins w:id="12410" w:author="Kumar Baral" w:date="2022-12-12T16:39:00Z">
              <w:r w:rsidRPr="001C0EA0">
                <w:rPr>
                  <w:rFonts w:cs="Calibri"/>
                  <w:color w:val="000000"/>
                  <w:szCs w:val="22"/>
                </w:rPr>
                <w:t>Chaitra</w:t>
              </w:r>
            </w:ins>
          </w:p>
        </w:tc>
        <w:tc>
          <w:tcPr>
            <w:tcW w:w="293" w:type="pct"/>
            <w:tcBorders>
              <w:top w:val="nil"/>
              <w:left w:val="nil"/>
              <w:bottom w:val="single" w:sz="4" w:space="0" w:color="auto"/>
              <w:right w:val="single" w:sz="4" w:space="0" w:color="auto"/>
            </w:tcBorders>
            <w:shd w:val="clear" w:color="000000" w:fill="FFFFFF"/>
            <w:vAlign w:val="center"/>
          </w:tcPr>
          <w:p w14:paraId="237EA1C1" w14:textId="77777777" w:rsidR="00347AC2" w:rsidRPr="001C0EA0" w:rsidRDefault="00347AC2" w:rsidP="00347AC2">
            <w:pPr>
              <w:spacing w:before="0" w:after="0" w:line="240" w:lineRule="auto"/>
              <w:jc w:val="center"/>
              <w:rPr>
                <w:ins w:id="12411" w:author="Kumar Baral" w:date="2022-12-12T16:39:00Z"/>
                <w:rFonts w:cs="Calibri"/>
                <w:color w:val="000000"/>
                <w:szCs w:val="22"/>
              </w:rPr>
            </w:pPr>
            <w:ins w:id="12412" w:author="Kumar Baral" w:date="2022-12-12T16:39:00Z">
              <w:r w:rsidRPr="001C0EA0">
                <w:rPr>
                  <w:rFonts w:cs="Calibri"/>
                  <w:color w:val="000000"/>
                  <w:szCs w:val="22"/>
                </w:rPr>
                <w:t>4.41</w:t>
              </w:r>
            </w:ins>
          </w:p>
        </w:tc>
        <w:tc>
          <w:tcPr>
            <w:tcW w:w="294" w:type="pct"/>
            <w:tcBorders>
              <w:top w:val="nil"/>
              <w:left w:val="single" w:sz="4" w:space="0" w:color="auto"/>
              <w:bottom w:val="single" w:sz="4" w:space="0" w:color="auto"/>
              <w:right w:val="single" w:sz="4" w:space="0" w:color="auto"/>
            </w:tcBorders>
            <w:shd w:val="clear" w:color="000000" w:fill="FFFFFF"/>
            <w:vAlign w:val="center"/>
            <w:hideMark/>
          </w:tcPr>
          <w:p w14:paraId="4C104127" w14:textId="77777777" w:rsidR="00347AC2" w:rsidRPr="001C0EA0" w:rsidRDefault="00347AC2" w:rsidP="00347AC2">
            <w:pPr>
              <w:spacing w:before="0" w:after="0" w:line="240" w:lineRule="auto"/>
              <w:jc w:val="center"/>
              <w:rPr>
                <w:ins w:id="12413" w:author="Kumar Baral" w:date="2022-12-12T16:39:00Z"/>
                <w:rFonts w:cs="Calibri"/>
                <w:color w:val="000000"/>
                <w:szCs w:val="22"/>
              </w:rPr>
            </w:pPr>
            <w:ins w:id="12414" w:author="Kumar Baral" w:date="2022-12-12T16:39:00Z">
              <w:r>
                <w:rPr>
                  <w:rFonts w:cs="Calibri"/>
                  <w:color w:val="000000"/>
                  <w:szCs w:val="22"/>
                </w:rPr>
                <w:t>4.15</w:t>
              </w:r>
            </w:ins>
          </w:p>
        </w:tc>
        <w:tc>
          <w:tcPr>
            <w:tcW w:w="326" w:type="pct"/>
            <w:tcBorders>
              <w:top w:val="nil"/>
              <w:left w:val="nil"/>
              <w:bottom w:val="single" w:sz="4" w:space="0" w:color="auto"/>
              <w:right w:val="single" w:sz="4" w:space="0" w:color="auto"/>
            </w:tcBorders>
            <w:shd w:val="clear" w:color="000000" w:fill="FFFFFF"/>
            <w:vAlign w:val="center"/>
            <w:hideMark/>
          </w:tcPr>
          <w:p w14:paraId="26A05F6B" w14:textId="77777777" w:rsidR="00347AC2" w:rsidRPr="001C0EA0" w:rsidRDefault="00347AC2" w:rsidP="00347AC2">
            <w:pPr>
              <w:spacing w:before="0" w:after="0" w:line="240" w:lineRule="auto"/>
              <w:jc w:val="center"/>
              <w:rPr>
                <w:ins w:id="12415" w:author="Kumar Baral" w:date="2022-12-12T16:39:00Z"/>
                <w:rFonts w:cs="Calibri"/>
                <w:color w:val="000000"/>
                <w:szCs w:val="22"/>
              </w:rPr>
            </w:pPr>
            <w:ins w:id="12416" w:author="Kumar Baral" w:date="2022-12-12T16:39:00Z">
              <w:r>
                <w:rPr>
                  <w:rFonts w:cs="Calibri"/>
                  <w:color w:val="000000"/>
                  <w:szCs w:val="22"/>
                </w:rPr>
                <w:t>3.90</w:t>
              </w:r>
            </w:ins>
          </w:p>
        </w:tc>
        <w:tc>
          <w:tcPr>
            <w:tcW w:w="423" w:type="pct"/>
            <w:tcBorders>
              <w:top w:val="nil"/>
              <w:left w:val="nil"/>
              <w:bottom w:val="single" w:sz="4" w:space="0" w:color="auto"/>
              <w:right w:val="single" w:sz="4" w:space="0" w:color="auto"/>
            </w:tcBorders>
            <w:shd w:val="clear" w:color="000000" w:fill="FFFFFF"/>
            <w:noWrap/>
            <w:vAlign w:val="center"/>
            <w:hideMark/>
          </w:tcPr>
          <w:p w14:paraId="71795513" w14:textId="77777777" w:rsidR="00347AC2" w:rsidRPr="001C0EA0" w:rsidRDefault="00347AC2" w:rsidP="00347AC2">
            <w:pPr>
              <w:spacing w:before="0" w:after="0" w:line="240" w:lineRule="auto"/>
              <w:ind w:right="-107"/>
              <w:jc w:val="center"/>
              <w:rPr>
                <w:ins w:id="12417" w:author="Kumar Baral" w:date="2022-12-12T16:39:00Z"/>
                <w:rFonts w:cs="Calibri"/>
                <w:color w:val="000000"/>
                <w:szCs w:val="22"/>
              </w:rPr>
            </w:pPr>
            <w:ins w:id="12418" w:author="Kumar Baral" w:date="2022-12-12T16:39:00Z">
              <w:r>
                <w:rPr>
                  <w:rFonts w:cs="Calibri"/>
                  <w:color w:val="000000"/>
                  <w:szCs w:val="22"/>
                </w:rPr>
                <w:t>5.91</w:t>
              </w:r>
            </w:ins>
          </w:p>
        </w:tc>
        <w:tc>
          <w:tcPr>
            <w:tcW w:w="654" w:type="pct"/>
            <w:tcBorders>
              <w:top w:val="nil"/>
              <w:left w:val="nil"/>
              <w:bottom w:val="single" w:sz="4" w:space="0" w:color="auto"/>
              <w:right w:val="single" w:sz="4" w:space="0" w:color="auto"/>
            </w:tcBorders>
            <w:shd w:val="clear" w:color="auto" w:fill="auto"/>
            <w:vAlign w:val="center"/>
            <w:hideMark/>
          </w:tcPr>
          <w:p w14:paraId="56C1A580" w14:textId="77777777" w:rsidR="00347AC2" w:rsidRPr="001C0EA0" w:rsidRDefault="00347AC2" w:rsidP="00347AC2">
            <w:pPr>
              <w:spacing w:before="0" w:after="0" w:line="240" w:lineRule="auto"/>
              <w:ind w:right="-18"/>
              <w:jc w:val="center"/>
              <w:rPr>
                <w:ins w:id="12419" w:author="Kumar Baral" w:date="2022-12-12T16:39:00Z"/>
                <w:rFonts w:cs="Calibri"/>
                <w:color w:val="000000"/>
                <w:szCs w:val="22"/>
              </w:rPr>
            </w:pPr>
            <w:ins w:id="12420" w:author="Kumar Baral" w:date="2022-12-12T16:39:00Z">
              <w:r w:rsidRPr="001C0EA0">
                <w:rPr>
                  <w:rFonts w:cs="Calibri"/>
                  <w:color w:val="000000"/>
                  <w:szCs w:val="22"/>
                </w:rPr>
                <w:t>5.965, 5.618, 5.665, 5.858, 9.03</w:t>
              </w:r>
            </w:ins>
          </w:p>
        </w:tc>
        <w:tc>
          <w:tcPr>
            <w:tcW w:w="324" w:type="pct"/>
            <w:tcBorders>
              <w:top w:val="nil"/>
              <w:left w:val="nil"/>
              <w:bottom w:val="single" w:sz="4" w:space="0" w:color="auto"/>
              <w:right w:val="single" w:sz="4" w:space="0" w:color="auto"/>
            </w:tcBorders>
            <w:shd w:val="clear" w:color="auto" w:fill="auto"/>
            <w:vAlign w:val="center"/>
            <w:hideMark/>
          </w:tcPr>
          <w:p w14:paraId="5DF6F30B" w14:textId="77777777" w:rsidR="00347AC2" w:rsidRPr="001C0EA0" w:rsidRDefault="00347AC2" w:rsidP="00347AC2">
            <w:pPr>
              <w:spacing w:before="0" w:after="0" w:line="240" w:lineRule="auto"/>
              <w:jc w:val="center"/>
              <w:rPr>
                <w:ins w:id="12421" w:author="Kumar Baral" w:date="2022-12-12T16:39:00Z"/>
                <w:rFonts w:cs="Calibri"/>
                <w:color w:val="000000"/>
                <w:szCs w:val="22"/>
              </w:rPr>
            </w:pPr>
            <w:ins w:id="12422" w:author="Kumar Baral" w:date="2022-12-12T16:39:00Z">
              <w:r w:rsidRPr="001C0EA0">
                <w:rPr>
                  <w:rFonts w:cs="Calibri"/>
                  <w:color w:val="000000"/>
                  <w:szCs w:val="22"/>
                </w:rPr>
                <w:t>6.43</w:t>
              </w:r>
            </w:ins>
          </w:p>
        </w:tc>
        <w:tc>
          <w:tcPr>
            <w:tcW w:w="424" w:type="pct"/>
            <w:tcBorders>
              <w:top w:val="nil"/>
              <w:left w:val="nil"/>
              <w:bottom w:val="single" w:sz="4" w:space="0" w:color="auto"/>
              <w:right w:val="single" w:sz="4" w:space="0" w:color="auto"/>
            </w:tcBorders>
            <w:shd w:val="clear" w:color="auto" w:fill="auto"/>
            <w:noWrap/>
            <w:vAlign w:val="center"/>
            <w:hideMark/>
          </w:tcPr>
          <w:p w14:paraId="65D6DB24" w14:textId="77777777" w:rsidR="00347AC2" w:rsidRPr="00BD42D9" w:rsidRDefault="00347AC2" w:rsidP="00347AC2">
            <w:pPr>
              <w:spacing w:before="0" w:after="0" w:line="240" w:lineRule="auto"/>
              <w:jc w:val="center"/>
              <w:rPr>
                <w:ins w:id="12423" w:author="Kumar Baral" w:date="2022-12-12T16:39:00Z"/>
                <w:rFonts w:cs="Calibri"/>
                <w:szCs w:val="22"/>
                <w:rPrChange w:id="12424" w:author="Windows User" w:date="2022-12-12T21:18:00Z">
                  <w:rPr>
                    <w:ins w:id="12425" w:author="Kumar Baral" w:date="2022-12-12T16:39:00Z"/>
                    <w:rFonts w:cs="Calibri"/>
                    <w:color w:val="FF0000"/>
                    <w:szCs w:val="22"/>
                  </w:rPr>
                </w:rPrChange>
              </w:rPr>
            </w:pPr>
            <w:ins w:id="12426" w:author="Kumar Baral" w:date="2022-12-12T16:39:00Z">
              <w:r w:rsidRPr="00BD42D9">
                <w:rPr>
                  <w:rFonts w:cs="Calibri"/>
                  <w:szCs w:val="22"/>
                  <w:rPrChange w:id="12427" w:author="Windows User" w:date="2022-12-12T21:18:00Z">
                    <w:rPr>
                      <w:rFonts w:cs="Calibri"/>
                      <w:color w:val="FF0000"/>
                      <w:szCs w:val="22"/>
                    </w:rPr>
                  </w:rPrChange>
                </w:rPr>
                <w:t>4.41</w:t>
              </w:r>
            </w:ins>
          </w:p>
        </w:tc>
        <w:tc>
          <w:tcPr>
            <w:tcW w:w="1905" w:type="pct"/>
            <w:tcBorders>
              <w:top w:val="nil"/>
              <w:left w:val="nil"/>
              <w:bottom w:val="single" w:sz="4" w:space="0" w:color="auto"/>
              <w:right w:val="single" w:sz="4" w:space="0" w:color="auto"/>
            </w:tcBorders>
            <w:shd w:val="clear" w:color="auto" w:fill="auto"/>
            <w:vAlign w:val="center"/>
            <w:hideMark/>
          </w:tcPr>
          <w:p w14:paraId="7EA1CE5D" w14:textId="77777777" w:rsidR="00347AC2" w:rsidRPr="001C0EA0" w:rsidRDefault="00347AC2" w:rsidP="00347AC2">
            <w:pPr>
              <w:spacing w:before="0" w:after="0" w:line="240" w:lineRule="auto"/>
              <w:jc w:val="left"/>
              <w:rPr>
                <w:ins w:id="12428" w:author="Kumar Baral" w:date="2022-12-12T16:39:00Z"/>
                <w:rFonts w:cs="Calibri"/>
                <w:color w:val="000000"/>
                <w:sz w:val="20"/>
              </w:rPr>
            </w:pPr>
            <w:ins w:id="12429" w:author="Kumar Baral" w:date="2022-12-12T16:39:00Z">
              <w:r w:rsidRPr="001C0EA0">
                <w:rPr>
                  <w:rFonts w:cs="Calibri"/>
                  <w:color w:val="000000"/>
                  <w:sz w:val="20"/>
                </w:rPr>
                <w:t>Adopted flow is comparable to the flow calculated from CAR and on the lower side compared to the measured flow.</w:t>
              </w:r>
            </w:ins>
          </w:p>
        </w:tc>
      </w:tr>
      <w:tr w:rsidR="00347AC2" w:rsidRPr="001C0EA0" w14:paraId="2EDEBF38" w14:textId="77777777" w:rsidTr="00347AC2">
        <w:trPr>
          <w:trHeight w:val="345"/>
          <w:tblHeader/>
          <w:ins w:id="12430" w:author="Kumar Baral" w:date="2022-12-12T16:39:00Z"/>
        </w:trPr>
        <w:tc>
          <w:tcPr>
            <w:tcW w:w="357" w:type="pct"/>
            <w:tcBorders>
              <w:top w:val="nil"/>
              <w:left w:val="single" w:sz="4" w:space="0" w:color="auto"/>
              <w:bottom w:val="single" w:sz="4" w:space="0" w:color="auto"/>
              <w:right w:val="single" w:sz="4" w:space="0" w:color="auto"/>
            </w:tcBorders>
            <w:shd w:val="clear" w:color="000000" w:fill="FFFFFF"/>
            <w:noWrap/>
            <w:vAlign w:val="center"/>
            <w:hideMark/>
          </w:tcPr>
          <w:p w14:paraId="06E134BC" w14:textId="77777777" w:rsidR="00347AC2" w:rsidRPr="001C0EA0" w:rsidRDefault="00347AC2" w:rsidP="00347AC2">
            <w:pPr>
              <w:spacing w:before="0" w:after="0" w:line="240" w:lineRule="auto"/>
              <w:jc w:val="center"/>
              <w:rPr>
                <w:ins w:id="12431" w:author="Kumar Baral" w:date="2022-12-12T16:39:00Z"/>
                <w:rFonts w:cs="Calibri"/>
                <w:b/>
                <w:bCs/>
                <w:color w:val="000000"/>
                <w:szCs w:val="22"/>
              </w:rPr>
            </w:pPr>
            <w:ins w:id="12432" w:author="Kumar Baral" w:date="2022-12-12T16:39:00Z">
              <w:r w:rsidRPr="001C0EA0">
                <w:rPr>
                  <w:rFonts w:cs="Calibri"/>
                  <w:b/>
                  <w:bCs/>
                  <w:color w:val="000000"/>
                  <w:szCs w:val="22"/>
                </w:rPr>
                <w:t>Avg.</w:t>
              </w:r>
            </w:ins>
          </w:p>
        </w:tc>
        <w:tc>
          <w:tcPr>
            <w:tcW w:w="293" w:type="pct"/>
            <w:tcBorders>
              <w:top w:val="nil"/>
              <w:left w:val="nil"/>
              <w:bottom w:val="single" w:sz="4" w:space="0" w:color="auto"/>
              <w:right w:val="single" w:sz="4" w:space="0" w:color="auto"/>
            </w:tcBorders>
            <w:shd w:val="clear" w:color="000000" w:fill="FFFFFF"/>
            <w:vAlign w:val="center"/>
          </w:tcPr>
          <w:p w14:paraId="08B0BA69" w14:textId="77777777" w:rsidR="00347AC2" w:rsidRPr="001C0EA0" w:rsidRDefault="00347AC2" w:rsidP="00347AC2">
            <w:pPr>
              <w:spacing w:before="0" w:after="0" w:line="240" w:lineRule="auto"/>
              <w:jc w:val="center"/>
              <w:rPr>
                <w:ins w:id="12433" w:author="Kumar Baral" w:date="2022-12-12T16:39:00Z"/>
                <w:rFonts w:cs="Calibri"/>
                <w:b/>
                <w:bCs/>
                <w:color w:val="000000"/>
                <w:szCs w:val="22"/>
              </w:rPr>
            </w:pPr>
            <w:ins w:id="12434" w:author="Kumar Baral" w:date="2022-12-12T16:39:00Z">
              <w:r w:rsidRPr="001C0EA0">
                <w:rPr>
                  <w:rFonts w:cs="Calibri"/>
                  <w:b/>
                  <w:bCs/>
                  <w:color w:val="000000"/>
                  <w:szCs w:val="22"/>
                </w:rPr>
                <w:t>23.13</w:t>
              </w:r>
            </w:ins>
          </w:p>
        </w:tc>
        <w:tc>
          <w:tcPr>
            <w:tcW w:w="294" w:type="pct"/>
            <w:tcBorders>
              <w:top w:val="nil"/>
              <w:left w:val="single" w:sz="4" w:space="0" w:color="auto"/>
              <w:bottom w:val="single" w:sz="4" w:space="0" w:color="auto"/>
              <w:right w:val="single" w:sz="4" w:space="0" w:color="auto"/>
            </w:tcBorders>
            <w:shd w:val="clear" w:color="000000" w:fill="FFFFFF"/>
            <w:noWrap/>
            <w:vAlign w:val="center"/>
            <w:hideMark/>
          </w:tcPr>
          <w:p w14:paraId="7EEC04C4" w14:textId="77777777" w:rsidR="00347AC2" w:rsidRPr="001C0EA0" w:rsidRDefault="00347AC2" w:rsidP="00347AC2">
            <w:pPr>
              <w:spacing w:before="0" w:after="0" w:line="240" w:lineRule="auto"/>
              <w:jc w:val="center"/>
              <w:rPr>
                <w:ins w:id="12435" w:author="Kumar Baral" w:date="2022-12-12T16:39:00Z"/>
                <w:rFonts w:cs="Calibri"/>
                <w:b/>
                <w:bCs/>
                <w:color w:val="000000"/>
                <w:szCs w:val="22"/>
              </w:rPr>
            </w:pPr>
            <w:ins w:id="12436" w:author="Kumar Baral" w:date="2022-12-12T16:39:00Z">
              <w:r>
                <w:rPr>
                  <w:rFonts w:cs="Calibri"/>
                  <w:b/>
                  <w:bCs/>
                  <w:color w:val="000000"/>
                  <w:szCs w:val="22"/>
                </w:rPr>
                <w:t>19.71</w:t>
              </w:r>
            </w:ins>
          </w:p>
        </w:tc>
        <w:tc>
          <w:tcPr>
            <w:tcW w:w="326" w:type="pct"/>
            <w:tcBorders>
              <w:top w:val="nil"/>
              <w:left w:val="nil"/>
              <w:bottom w:val="single" w:sz="4" w:space="0" w:color="auto"/>
              <w:right w:val="single" w:sz="4" w:space="0" w:color="auto"/>
            </w:tcBorders>
            <w:shd w:val="clear" w:color="000000" w:fill="FFFFFF"/>
            <w:noWrap/>
            <w:vAlign w:val="center"/>
            <w:hideMark/>
          </w:tcPr>
          <w:p w14:paraId="3F7FBD01" w14:textId="77777777" w:rsidR="00347AC2" w:rsidRPr="001C0EA0" w:rsidRDefault="00347AC2" w:rsidP="00347AC2">
            <w:pPr>
              <w:spacing w:before="0" w:after="0" w:line="240" w:lineRule="auto"/>
              <w:jc w:val="center"/>
              <w:rPr>
                <w:ins w:id="12437" w:author="Kumar Baral" w:date="2022-12-12T16:39:00Z"/>
                <w:rFonts w:cs="Calibri"/>
                <w:b/>
                <w:bCs/>
                <w:color w:val="000000"/>
                <w:szCs w:val="22"/>
              </w:rPr>
            </w:pPr>
            <w:ins w:id="12438" w:author="Kumar Baral" w:date="2022-12-12T16:39:00Z">
              <w:r>
                <w:rPr>
                  <w:rFonts w:cs="Calibri"/>
                  <w:b/>
                  <w:bCs/>
                  <w:color w:val="000000"/>
                  <w:szCs w:val="22"/>
                </w:rPr>
                <w:t>18.49</w:t>
              </w:r>
            </w:ins>
          </w:p>
        </w:tc>
        <w:tc>
          <w:tcPr>
            <w:tcW w:w="423" w:type="pct"/>
            <w:tcBorders>
              <w:top w:val="nil"/>
              <w:left w:val="nil"/>
              <w:bottom w:val="single" w:sz="4" w:space="0" w:color="auto"/>
              <w:right w:val="single" w:sz="4" w:space="0" w:color="auto"/>
            </w:tcBorders>
            <w:shd w:val="clear" w:color="000000" w:fill="FFFFFF"/>
            <w:noWrap/>
            <w:vAlign w:val="center"/>
            <w:hideMark/>
          </w:tcPr>
          <w:p w14:paraId="22829520" w14:textId="77777777" w:rsidR="00347AC2" w:rsidRPr="001C0EA0" w:rsidRDefault="00347AC2" w:rsidP="00347AC2">
            <w:pPr>
              <w:spacing w:before="0" w:after="0" w:line="240" w:lineRule="auto"/>
              <w:jc w:val="center"/>
              <w:rPr>
                <w:ins w:id="12439" w:author="Kumar Baral" w:date="2022-12-12T16:39:00Z"/>
                <w:rFonts w:cs="Calibri"/>
                <w:b/>
                <w:bCs/>
                <w:color w:val="000000"/>
                <w:szCs w:val="22"/>
              </w:rPr>
            </w:pPr>
            <w:ins w:id="12440" w:author="Kumar Baral" w:date="2022-12-12T16:39:00Z">
              <w:r w:rsidRPr="001C0EA0">
                <w:rPr>
                  <w:rFonts w:cs="Calibri"/>
                  <w:b/>
                  <w:bCs/>
                  <w:color w:val="000000"/>
                  <w:szCs w:val="22"/>
                </w:rPr>
                <w:t>30.</w:t>
              </w:r>
              <w:r>
                <w:rPr>
                  <w:rFonts w:cs="Calibri"/>
                  <w:b/>
                  <w:bCs/>
                  <w:color w:val="000000"/>
                  <w:szCs w:val="22"/>
                </w:rPr>
                <w:t>02</w:t>
              </w:r>
            </w:ins>
          </w:p>
        </w:tc>
        <w:tc>
          <w:tcPr>
            <w:tcW w:w="654" w:type="pct"/>
            <w:tcBorders>
              <w:top w:val="nil"/>
              <w:left w:val="nil"/>
              <w:bottom w:val="single" w:sz="4" w:space="0" w:color="auto"/>
              <w:right w:val="single" w:sz="4" w:space="0" w:color="auto"/>
            </w:tcBorders>
            <w:shd w:val="clear" w:color="auto" w:fill="auto"/>
            <w:vAlign w:val="center"/>
            <w:hideMark/>
          </w:tcPr>
          <w:p w14:paraId="069FA43A" w14:textId="77777777" w:rsidR="00347AC2" w:rsidRPr="001C0EA0" w:rsidRDefault="00347AC2" w:rsidP="00347AC2">
            <w:pPr>
              <w:spacing w:before="0" w:after="0" w:line="240" w:lineRule="auto"/>
              <w:jc w:val="center"/>
              <w:rPr>
                <w:ins w:id="12441" w:author="Kumar Baral" w:date="2022-12-12T16:39:00Z"/>
                <w:rFonts w:cs="Calibri"/>
                <w:color w:val="000000"/>
                <w:szCs w:val="22"/>
              </w:rPr>
            </w:pPr>
            <w:ins w:id="12442" w:author="Kumar Baral" w:date="2022-12-12T16:39:00Z">
              <w:r w:rsidRPr="001C0EA0">
                <w:rPr>
                  <w:rFonts w:cs="Calibri"/>
                  <w:color w:val="000000"/>
                  <w:szCs w:val="22"/>
                </w:rPr>
                <w:t> </w:t>
              </w:r>
            </w:ins>
          </w:p>
        </w:tc>
        <w:tc>
          <w:tcPr>
            <w:tcW w:w="324" w:type="pct"/>
            <w:tcBorders>
              <w:top w:val="nil"/>
              <w:left w:val="nil"/>
              <w:bottom w:val="single" w:sz="4" w:space="0" w:color="auto"/>
              <w:right w:val="single" w:sz="4" w:space="0" w:color="auto"/>
            </w:tcBorders>
            <w:shd w:val="clear" w:color="auto" w:fill="auto"/>
            <w:vAlign w:val="center"/>
            <w:hideMark/>
          </w:tcPr>
          <w:p w14:paraId="356BF001" w14:textId="77777777" w:rsidR="00347AC2" w:rsidRPr="001C0EA0" w:rsidRDefault="00347AC2" w:rsidP="00347AC2">
            <w:pPr>
              <w:spacing w:before="0" w:after="0" w:line="240" w:lineRule="auto"/>
              <w:jc w:val="center"/>
              <w:rPr>
                <w:ins w:id="12443" w:author="Kumar Baral" w:date="2022-12-12T16:39:00Z"/>
                <w:rFonts w:cs="Calibri"/>
                <w:color w:val="000000"/>
                <w:szCs w:val="22"/>
              </w:rPr>
            </w:pPr>
            <w:ins w:id="12444" w:author="Kumar Baral" w:date="2022-12-12T16:39:00Z">
              <w:r w:rsidRPr="001C0EA0">
                <w:rPr>
                  <w:rFonts w:cs="Calibri"/>
                  <w:color w:val="000000"/>
                  <w:szCs w:val="22"/>
                </w:rPr>
                <w:t> </w:t>
              </w:r>
            </w:ins>
          </w:p>
        </w:tc>
        <w:tc>
          <w:tcPr>
            <w:tcW w:w="424" w:type="pct"/>
            <w:tcBorders>
              <w:top w:val="nil"/>
              <w:left w:val="nil"/>
              <w:bottom w:val="single" w:sz="4" w:space="0" w:color="auto"/>
              <w:right w:val="single" w:sz="4" w:space="0" w:color="auto"/>
            </w:tcBorders>
            <w:shd w:val="clear" w:color="000000" w:fill="FFFFFF"/>
            <w:noWrap/>
            <w:vAlign w:val="center"/>
            <w:hideMark/>
          </w:tcPr>
          <w:p w14:paraId="08E33347" w14:textId="77777777" w:rsidR="00347AC2" w:rsidRPr="001C0EA0" w:rsidRDefault="00347AC2" w:rsidP="00347AC2">
            <w:pPr>
              <w:spacing w:before="0" w:after="0" w:line="240" w:lineRule="auto"/>
              <w:jc w:val="center"/>
              <w:rPr>
                <w:ins w:id="12445" w:author="Kumar Baral" w:date="2022-12-12T16:39:00Z"/>
                <w:rFonts w:cs="Calibri"/>
                <w:b/>
                <w:bCs/>
                <w:color w:val="000000"/>
                <w:szCs w:val="22"/>
              </w:rPr>
            </w:pPr>
            <w:ins w:id="12446" w:author="Kumar Baral" w:date="2022-12-12T16:39:00Z">
              <w:r w:rsidRPr="001C0EA0">
                <w:rPr>
                  <w:rFonts w:cs="Calibri"/>
                  <w:b/>
                  <w:bCs/>
                  <w:color w:val="000000"/>
                  <w:szCs w:val="22"/>
                </w:rPr>
                <w:t>23.13</w:t>
              </w:r>
            </w:ins>
          </w:p>
        </w:tc>
        <w:tc>
          <w:tcPr>
            <w:tcW w:w="1905" w:type="pct"/>
            <w:tcBorders>
              <w:top w:val="nil"/>
              <w:left w:val="nil"/>
              <w:bottom w:val="single" w:sz="4" w:space="0" w:color="auto"/>
              <w:right w:val="single" w:sz="4" w:space="0" w:color="auto"/>
            </w:tcBorders>
            <w:shd w:val="clear" w:color="auto" w:fill="auto"/>
            <w:noWrap/>
            <w:vAlign w:val="center"/>
            <w:hideMark/>
          </w:tcPr>
          <w:p w14:paraId="0F32E743" w14:textId="77777777" w:rsidR="00347AC2" w:rsidRPr="001C0EA0" w:rsidRDefault="00347AC2" w:rsidP="00347AC2">
            <w:pPr>
              <w:spacing w:before="0" w:after="0" w:line="240" w:lineRule="auto"/>
              <w:jc w:val="left"/>
              <w:rPr>
                <w:ins w:id="12447" w:author="Kumar Baral" w:date="2022-12-12T16:39:00Z"/>
                <w:rFonts w:cs="Calibri"/>
                <w:color w:val="000000"/>
                <w:sz w:val="20"/>
              </w:rPr>
            </w:pPr>
            <w:ins w:id="12448" w:author="Kumar Baral" w:date="2022-12-12T16:39:00Z">
              <w:r w:rsidRPr="001C0EA0">
                <w:rPr>
                  <w:rFonts w:cs="Calibri"/>
                  <w:color w:val="000000"/>
                  <w:sz w:val="20"/>
                </w:rPr>
                <w:t> </w:t>
              </w:r>
            </w:ins>
          </w:p>
        </w:tc>
      </w:tr>
    </w:tbl>
    <w:p w14:paraId="325AA4EE" w14:textId="77777777" w:rsidR="00347AC2" w:rsidRDefault="00347AC2" w:rsidP="00347AC2">
      <w:pPr>
        <w:spacing w:before="0" w:after="160" w:line="259" w:lineRule="auto"/>
        <w:jc w:val="left"/>
        <w:rPr>
          <w:ins w:id="12449" w:author="Kumar Baral" w:date="2022-12-12T16:39:00Z"/>
        </w:rPr>
        <w:sectPr w:rsidR="00347AC2" w:rsidSect="00347AC2">
          <w:headerReference w:type="default" r:id="rId44"/>
          <w:footerReference w:type="default" r:id="rId45"/>
          <w:pgSz w:w="16838" w:h="11906" w:orient="landscape" w:code="9"/>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6"/>
      </w:tblGrid>
      <w:tr w:rsidR="00347AC2" w14:paraId="5283C3A8" w14:textId="77777777" w:rsidTr="00347AC2">
        <w:trPr>
          <w:ins w:id="12474" w:author="Kumar Baral" w:date="2022-12-12T16:39:00Z"/>
        </w:trPr>
        <w:tc>
          <w:tcPr>
            <w:tcW w:w="9026" w:type="dxa"/>
          </w:tcPr>
          <w:p w14:paraId="5A761347" w14:textId="77777777" w:rsidR="00347AC2" w:rsidDel="00596B54" w:rsidRDefault="00347AC2" w:rsidP="00347AC2">
            <w:pPr>
              <w:pStyle w:val="TableHeading"/>
              <w:keepNext/>
              <w:rPr>
                <w:ins w:id="12475" w:author="Kumar Baral" w:date="2022-12-12T16:39:00Z"/>
                <w:del w:id="12476" w:author="Windows User" w:date="2022-12-12T22:03:00Z"/>
              </w:rPr>
            </w:pPr>
            <w:ins w:id="12477" w:author="Kumar Baral" w:date="2022-12-12T16:39:00Z">
              <w:r w:rsidRPr="001C0EA0">
                <w:rPr>
                  <w:b w:val="0"/>
                  <w:noProof/>
                  <w:lang w:bidi="ne-NP"/>
                </w:rPr>
                <w:lastRenderedPageBreak/>
                <w:drawing>
                  <wp:inline distT="0" distB="0" distL="0" distR="0" wp14:anchorId="5C8B67ED" wp14:editId="6B1EE0C3">
                    <wp:extent cx="5645889" cy="4157330"/>
                    <wp:effectExtent l="0" t="0" r="12065" b="15240"/>
                    <wp:docPr id="467" name="Chart 467">
                      <a:extLst xmlns:a="http://schemas.openxmlformats.org/drawingml/2006/main">
                        <a:ext uri="{FF2B5EF4-FFF2-40B4-BE49-F238E27FC236}">
                          <a16:creationId xmlns:a16="http://schemas.microsoft.com/office/drawing/2014/main" id="{7B18ED4B-00E0-4816-A641-F81347011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ins>
          </w:p>
          <w:p w14:paraId="72D7BA15" w14:textId="0092ED7E" w:rsidR="00596B54" w:rsidRDefault="00347AC2">
            <w:pPr>
              <w:pStyle w:val="TableHeading"/>
              <w:keepNext/>
              <w:rPr>
                <w:ins w:id="12478" w:author="Windows User" w:date="2022-12-12T22:02:00Z"/>
              </w:rPr>
              <w:pPrChange w:id="12479" w:author="Windows User" w:date="2022-12-12T22:03:00Z">
                <w:pPr>
                  <w:pStyle w:val="Caption"/>
                  <w:jc w:val="left"/>
                </w:pPr>
              </w:pPrChange>
            </w:pPr>
            <w:bookmarkStart w:id="12480" w:name="_Ref92875022"/>
            <w:bookmarkStart w:id="12481" w:name="_Toc92876329"/>
            <w:ins w:id="12482" w:author="Kumar Baral" w:date="2022-12-12T16:39:00Z">
              <w:del w:id="12483" w:author="Windows User" w:date="2022-12-12T22:03:00Z">
                <w:r w:rsidDel="00596B54">
                  <w:delText xml:space="preserve">Plate </w:delText>
                </w:r>
                <w:r w:rsidDel="00596B54">
                  <w:fldChar w:fldCharType="begin"/>
                </w:r>
                <w:r w:rsidDel="00596B54">
                  <w:delInstrText xml:space="preserve"> STYLEREF 1 \s </w:delInstrText>
                </w:r>
                <w:r w:rsidDel="00596B54">
                  <w:fldChar w:fldCharType="separate"/>
                </w:r>
                <w:r w:rsidDel="00596B54">
                  <w:rPr>
                    <w:noProof/>
                  </w:rPr>
                  <w:delText>1</w:delText>
                </w:r>
                <w:r w:rsidDel="00596B54">
                  <w:rPr>
                    <w:noProof/>
                  </w:rPr>
                  <w:fldChar w:fldCharType="end"/>
                </w:r>
                <w:r w:rsidDel="00596B54">
                  <w:noBreakHyphen/>
                </w:r>
                <w:r w:rsidDel="00596B54">
                  <w:fldChar w:fldCharType="begin"/>
                </w:r>
                <w:r w:rsidDel="00596B54">
                  <w:delInstrText xml:space="preserve"> SEQ Plate \* ARABIC \s 1 </w:delInstrText>
                </w:r>
                <w:r w:rsidDel="00596B54">
                  <w:fldChar w:fldCharType="separate"/>
                </w:r>
                <w:r w:rsidDel="00596B54">
                  <w:rPr>
                    <w:noProof/>
                  </w:rPr>
                  <w:delText>6</w:delText>
                </w:r>
                <w:r w:rsidDel="00596B54">
                  <w:rPr>
                    <w:noProof/>
                  </w:rPr>
                  <w:fldChar w:fldCharType="end"/>
                </w:r>
              </w:del>
            </w:ins>
            <w:bookmarkEnd w:id="12480"/>
          </w:p>
          <w:p w14:paraId="7ECE7C4E" w14:textId="61B4785B" w:rsidR="00347AC2" w:rsidRPr="00E02185" w:rsidRDefault="00596B54" w:rsidP="00347AC2">
            <w:pPr>
              <w:pStyle w:val="Caption"/>
              <w:jc w:val="left"/>
              <w:rPr>
                <w:ins w:id="12484" w:author="Kumar Baral" w:date="2022-12-12T16:39:00Z"/>
              </w:rPr>
            </w:pPr>
            <w:bookmarkStart w:id="12485" w:name="_Ref121775034"/>
            <w:bookmarkStart w:id="12486" w:name="_Toc121834073"/>
            <w:ins w:id="12487" w:author="Windows User" w:date="2022-12-12T22:02:00Z">
              <w:r>
                <w:t xml:space="preserve">Figure </w:t>
              </w:r>
            </w:ins>
            <w:ins w:id="12488" w:author="Kumar Baral" w:date="2022-12-13T14:20:00Z">
              <w:r w:rsidR="009D4D7E">
                <w:fldChar w:fldCharType="begin"/>
              </w:r>
              <w:r w:rsidR="009D4D7E">
                <w:instrText xml:space="preserve"> STYLEREF 1 \s </w:instrText>
              </w:r>
            </w:ins>
            <w:r w:rsidR="009D4D7E">
              <w:fldChar w:fldCharType="separate"/>
            </w:r>
            <w:r w:rsidR="009D4D7E">
              <w:rPr>
                <w:noProof/>
              </w:rPr>
              <w:t>2</w:t>
            </w:r>
            <w:ins w:id="12489"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2490" w:author="Kumar Baral" w:date="2022-12-13T14:20:00Z">
              <w:r w:rsidR="009D4D7E">
                <w:rPr>
                  <w:noProof/>
                </w:rPr>
                <w:t>7</w:t>
              </w:r>
              <w:r w:rsidR="009D4D7E">
                <w:fldChar w:fldCharType="end"/>
              </w:r>
            </w:ins>
            <w:ins w:id="12491" w:author="Windows User" w:date="2022-12-12T22:04:00Z">
              <w:del w:id="12492" w:author="Kumar Baral" w:date="2022-12-13T14:20:00Z">
                <w:r w:rsidDel="009D4D7E">
                  <w:fldChar w:fldCharType="begin"/>
                </w:r>
                <w:r w:rsidDel="009D4D7E">
                  <w:delInstrText xml:space="preserve"> STYLEREF 1 \s </w:delInstrText>
                </w:r>
              </w:del>
            </w:ins>
            <w:del w:id="12493" w:author="Kumar Baral" w:date="2022-12-13T14:20:00Z">
              <w:r w:rsidDel="009D4D7E">
                <w:fldChar w:fldCharType="separate"/>
              </w:r>
              <w:r w:rsidDel="009D4D7E">
                <w:rPr>
                  <w:noProof/>
                </w:rPr>
                <w:delText>2</w:delText>
              </w:r>
            </w:del>
            <w:ins w:id="12494" w:author="Windows User" w:date="2022-12-12T22:04:00Z">
              <w:del w:id="12495" w:author="Kumar Baral" w:date="2022-12-13T14:20:00Z">
                <w:r w:rsidDel="009D4D7E">
                  <w:fldChar w:fldCharType="end"/>
                </w:r>
                <w:r w:rsidDel="009D4D7E">
                  <w:noBreakHyphen/>
                </w:r>
                <w:r w:rsidDel="009D4D7E">
                  <w:fldChar w:fldCharType="begin"/>
                </w:r>
                <w:r w:rsidDel="009D4D7E">
                  <w:delInstrText xml:space="preserve"> SEQ Figure \* ARABIC \s 1 </w:delInstrText>
                </w:r>
              </w:del>
            </w:ins>
            <w:del w:id="12496" w:author="Kumar Baral" w:date="2022-12-13T14:20:00Z">
              <w:r w:rsidDel="009D4D7E">
                <w:fldChar w:fldCharType="separate"/>
              </w:r>
            </w:del>
            <w:ins w:id="12497" w:author="Windows User" w:date="2022-12-12T22:04:00Z">
              <w:del w:id="12498" w:author="Kumar Baral" w:date="2022-12-13T14:20:00Z">
                <w:r w:rsidDel="009D4D7E">
                  <w:rPr>
                    <w:noProof/>
                  </w:rPr>
                  <w:delText>7</w:delText>
                </w:r>
                <w:r w:rsidDel="009D4D7E">
                  <w:fldChar w:fldCharType="end"/>
                </w:r>
              </w:del>
            </w:ins>
            <w:bookmarkEnd w:id="12485"/>
            <w:ins w:id="12499" w:author="Kumar Baral" w:date="2022-12-12T16:39:00Z">
              <w:r w:rsidR="00347AC2">
                <w:t xml:space="preserve">: </w:t>
              </w:r>
              <w:r w:rsidR="00347AC2" w:rsidRPr="001C0EA0">
                <w:t>Mean monthly hydrograph comparison at the intake of MKHPP</w:t>
              </w:r>
              <w:bookmarkEnd w:id="12481"/>
              <w:bookmarkEnd w:id="12486"/>
            </w:ins>
          </w:p>
        </w:tc>
      </w:tr>
      <w:tr w:rsidR="00347AC2" w14:paraId="51A85157" w14:textId="77777777" w:rsidTr="00347AC2">
        <w:trPr>
          <w:ins w:id="12500" w:author="Kumar Baral" w:date="2022-12-12T16:39:00Z"/>
        </w:trPr>
        <w:tc>
          <w:tcPr>
            <w:tcW w:w="9026" w:type="dxa"/>
          </w:tcPr>
          <w:p w14:paraId="23F5DFAC" w14:textId="77777777" w:rsidR="00347AC2" w:rsidRDefault="00347AC2" w:rsidP="00347AC2">
            <w:pPr>
              <w:pStyle w:val="Caption"/>
              <w:keepNext/>
              <w:rPr>
                <w:ins w:id="12501" w:author="Kumar Baral" w:date="2022-12-12T16:39:00Z"/>
              </w:rPr>
            </w:pPr>
            <w:ins w:id="12502" w:author="Kumar Baral" w:date="2022-12-12T16:39:00Z">
              <w:r w:rsidRPr="001C0EA0">
                <w:rPr>
                  <w:noProof/>
                  <w:lang w:bidi="ne-NP"/>
                </w:rPr>
                <w:drawing>
                  <wp:inline distT="0" distB="0" distL="0" distR="0" wp14:anchorId="1AA187BC" wp14:editId="10FE3438">
                    <wp:extent cx="5438899" cy="3123210"/>
                    <wp:effectExtent l="0" t="0" r="9525" b="1270"/>
                    <wp:docPr id="65" name="Chart 65">
                      <a:extLst xmlns:a="http://schemas.openxmlformats.org/drawingml/2006/main">
                        <a:ext uri="{FF2B5EF4-FFF2-40B4-BE49-F238E27FC236}">
                          <a16:creationId xmlns:a16="http://schemas.microsoft.com/office/drawing/2014/main" id="{DC1B876A-88E8-4F8B-B59E-B8754C76CC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ins>
          </w:p>
          <w:p w14:paraId="5AC8A500" w14:textId="7B6C7E28" w:rsidR="00C86723" w:rsidDel="00C86723" w:rsidRDefault="00C86723" w:rsidP="00C86723">
            <w:pPr>
              <w:pStyle w:val="Caption"/>
              <w:rPr>
                <w:del w:id="12503" w:author="Kumar Baral" w:date="2022-12-13T12:21:00Z"/>
                <w:moveTo w:id="12504" w:author="Kumar Baral" w:date="2022-12-13T12:20:00Z"/>
              </w:rPr>
            </w:pPr>
            <w:bookmarkStart w:id="12505" w:name="_Toc92876330"/>
            <w:moveToRangeStart w:id="12506" w:author="Kumar Baral" w:date="2022-12-13T12:20:00Z" w:name="move121826541"/>
            <w:moveTo w:id="12507" w:author="Kumar Baral" w:date="2022-12-13T12:20:00Z">
              <w:del w:id="12508" w:author="Kumar Baral" w:date="2022-12-13T12:23:00Z">
                <w:r w:rsidDel="00C86723">
                  <w:delText xml:space="preserve">Figure </w:delText>
                </w:r>
                <w:r w:rsidDel="00C86723">
                  <w:fldChar w:fldCharType="begin"/>
                </w:r>
                <w:r w:rsidDel="00C86723">
                  <w:delInstrText xml:space="preserve"> STYLEREF 1 \s </w:delInstrText>
                </w:r>
                <w:r w:rsidDel="00C86723">
                  <w:fldChar w:fldCharType="separate"/>
                </w:r>
                <w:r w:rsidDel="00C86723">
                  <w:rPr>
                    <w:noProof/>
                  </w:rPr>
                  <w:delText>2</w:delText>
                </w:r>
                <w:r w:rsidDel="00C86723">
                  <w:fldChar w:fldCharType="end"/>
                </w:r>
                <w:r w:rsidDel="00C86723">
                  <w:noBreakHyphen/>
                </w:r>
                <w:r w:rsidDel="00C86723">
                  <w:fldChar w:fldCharType="begin"/>
                </w:r>
                <w:r w:rsidDel="00C86723">
                  <w:delInstrText xml:space="preserve"> SEQ Figure \* ARABIC \s 1 </w:delInstrText>
                </w:r>
                <w:r w:rsidDel="00C86723">
                  <w:fldChar w:fldCharType="separate"/>
                </w:r>
                <w:r w:rsidDel="00C86723">
                  <w:rPr>
                    <w:noProof/>
                  </w:rPr>
                  <w:delText>8</w:delText>
                </w:r>
                <w:r w:rsidDel="00C86723">
                  <w:fldChar w:fldCharType="end"/>
                </w:r>
                <w:r w:rsidDel="00C86723">
                  <w:delText xml:space="preserve">: </w:delText>
                </w:r>
                <w:r w:rsidRPr="00E02185" w:rsidDel="00C86723">
                  <w:delText>Adopted Mean monthly hydrograph at the intake of MKHPP</w:delText>
                </w:r>
              </w:del>
            </w:moveTo>
          </w:p>
          <w:moveToRangeEnd w:id="12506"/>
          <w:p w14:paraId="70BD4299" w14:textId="00FD3672" w:rsidR="00596B54" w:rsidRDefault="00596B54" w:rsidP="00347AC2">
            <w:pPr>
              <w:pStyle w:val="Caption"/>
              <w:rPr>
                <w:ins w:id="12509" w:author="Windows User" w:date="2022-12-12T22:04:00Z"/>
              </w:rPr>
            </w:pPr>
          </w:p>
          <w:p w14:paraId="2A928295" w14:textId="50D11406" w:rsidR="00347AC2" w:rsidRPr="00E02185" w:rsidRDefault="00C86723">
            <w:pPr>
              <w:pStyle w:val="Caption"/>
              <w:keepNext/>
              <w:rPr>
                <w:ins w:id="12510" w:author="Kumar Baral" w:date="2022-12-12T16:39:00Z"/>
              </w:rPr>
              <w:pPrChange w:id="12511" w:author="Windows User" w:date="2022-12-12T22:04:00Z">
                <w:pPr>
                  <w:pStyle w:val="Caption"/>
                </w:pPr>
              </w:pPrChange>
            </w:pPr>
            <w:bookmarkStart w:id="12512" w:name="_Toc121834074"/>
            <w:ins w:id="12513" w:author="Kumar Baral" w:date="2022-12-13T12:23:00Z">
              <w:r>
                <w:t xml:space="preserve">Figure </w:t>
              </w:r>
            </w:ins>
            <w:ins w:id="12514" w:author="Kumar Baral" w:date="2022-12-13T14:20:00Z">
              <w:r w:rsidR="009D4D7E">
                <w:fldChar w:fldCharType="begin"/>
              </w:r>
              <w:r w:rsidR="009D4D7E">
                <w:instrText xml:space="preserve"> STYLEREF 1 \s </w:instrText>
              </w:r>
            </w:ins>
            <w:r w:rsidR="009D4D7E">
              <w:fldChar w:fldCharType="separate"/>
            </w:r>
            <w:r w:rsidR="009D4D7E">
              <w:rPr>
                <w:noProof/>
              </w:rPr>
              <w:t>2</w:t>
            </w:r>
            <w:ins w:id="12515"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2516" w:author="Kumar Baral" w:date="2022-12-13T14:20:00Z">
              <w:r w:rsidR="009D4D7E">
                <w:rPr>
                  <w:noProof/>
                </w:rPr>
                <w:t>8</w:t>
              </w:r>
              <w:r w:rsidR="009D4D7E">
                <w:fldChar w:fldCharType="end"/>
              </w:r>
            </w:ins>
            <w:ins w:id="12517" w:author="Kumar Baral" w:date="2022-12-13T12:23:00Z">
              <w:r>
                <w:t xml:space="preserve">: </w:t>
              </w:r>
              <w:r w:rsidRPr="00E02185">
                <w:t>Adopted Mean monthly hydrograph at the intake of MKHPP</w:t>
              </w:r>
              <w:bookmarkEnd w:id="12512"/>
              <w:r w:rsidDel="00596B54">
                <w:t xml:space="preserve"> </w:t>
              </w:r>
            </w:ins>
            <w:ins w:id="12518" w:author="Kumar Baral" w:date="2022-12-12T16:39:00Z">
              <w:del w:id="12519" w:author="Windows User" w:date="2022-12-12T22:03:00Z">
                <w:r w:rsidR="00347AC2" w:rsidDel="00596B54">
                  <w:delText xml:space="preserve">Plate </w:delText>
                </w:r>
                <w:r w:rsidR="00347AC2" w:rsidDel="00596B54">
                  <w:fldChar w:fldCharType="begin"/>
                </w:r>
                <w:r w:rsidR="00347AC2" w:rsidDel="00596B54">
                  <w:delInstrText xml:space="preserve"> STYLEREF 1 \s </w:delInstrText>
                </w:r>
                <w:r w:rsidR="00347AC2" w:rsidDel="00596B54">
                  <w:fldChar w:fldCharType="separate"/>
                </w:r>
                <w:r w:rsidR="00347AC2" w:rsidDel="00596B54">
                  <w:rPr>
                    <w:noProof/>
                  </w:rPr>
                  <w:delText>1</w:delText>
                </w:r>
                <w:r w:rsidR="00347AC2" w:rsidDel="00596B54">
                  <w:rPr>
                    <w:noProof/>
                  </w:rPr>
                  <w:fldChar w:fldCharType="end"/>
                </w:r>
                <w:r w:rsidR="00347AC2" w:rsidDel="00596B54">
                  <w:noBreakHyphen/>
                </w:r>
                <w:r w:rsidR="00347AC2" w:rsidDel="00596B54">
                  <w:fldChar w:fldCharType="begin"/>
                </w:r>
                <w:r w:rsidR="00347AC2" w:rsidDel="00596B54">
                  <w:delInstrText xml:space="preserve"> SEQ Plate \* ARABIC \s 1 </w:delInstrText>
                </w:r>
                <w:r w:rsidR="00347AC2" w:rsidDel="00596B54">
                  <w:fldChar w:fldCharType="separate"/>
                </w:r>
                <w:r w:rsidR="00347AC2" w:rsidDel="00596B54">
                  <w:rPr>
                    <w:noProof/>
                  </w:rPr>
                  <w:delText>7</w:delText>
                </w:r>
                <w:r w:rsidR="00347AC2" w:rsidDel="00596B54">
                  <w:rPr>
                    <w:noProof/>
                  </w:rPr>
                  <w:fldChar w:fldCharType="end"/>
                </w:r>
              </w:del>
              <w:del w:id="12520" w:author="Windows User" w:date="2022-12-12T22:04:00Z">
                <w:r w:rsidR="00347AC2" w:rsidDel="00596B54">
                  <w:delText xml:space="preserve">: </w:delText>
                </w:r>
                <w:r w:rsidR="00347AC2" w:rsidRPr="00E02185" w:rsidDel="00596B54">
                  <w:delText>Adopted Mean monthly hydrograph at the intake of MKHPP</w:delText>
                </w:r>
              </w:del>
              <w:bookmarkEnd w:id="12505"/>
            </w:ins>
          </w:p>
        </w:tc>
      </w:tr>
    </w:tbl>
    <w:p w14:paraId="5BA21342" w14:textId="722C1BED" w:rsidR="00596B54" w:rsidDel="00C86723" w:rsidRDefault="00596B54">
      <w:pPr>
        <w:pStyle w:val="Caption"/>
        <w:rPr>
          <w:ins w:id="12521" w:author="Windows User" w:date="2022-12-12T22:04:00Z"/>
          <w:moveFrom w:id="12522" w:author="Kumar Baral" w:date="2022-12-13T12:20:00Z"/>
        </w:rPr>
      </w:pPr>
      <w:moveFromRangeStart w:id="12523" w:author="Kumar Baral" w:date="2022-12-13T12:20:00Z" w:name="move121826541"/>
      <w:moveFrom w:id="12524" w:author="Kumar Baral" w:date="2022-12-13T12:20:00Z">
        <w:ins w:id="12525" w:author="Windows User" w:date="2022-12-12T22:04:00Z">
          <w:r w:rsidDel="00C86723">
            <w:lastRenderedPageBreak/>
            <w:t xml:space="preserve">Figure </w:t>
          </w:r>
          <w:r w:rsidDel="00C86723">
            <w:fldChar w:fldCharType="begin"/>
          </w:r>
          <w:r w:rsidDel="00C86723">
            <w:instrText xml:space="preserve"> STYLEREF 1 \s </w:instrText>
          </w:r>
        </w:ins>
        <w:r w:rsidDel="00C86723">
          <w:fldChar w:fldCharType="separate"/>
        </w:r>
        <w:r w:rsidDel="00C86723">
          <w:rPr>
            <w:noProof/>
          </w:rPr>
          <w:t>2</w:t>
        </w:r>
        <w:ins w:id="12526" w:author="Windows User" w:date="2022-12-12T22:04:00Z">
          <w:r w:rsidDel="00C86723">
            <w:fldChar w:fldCharType="end"/>
          </w:r>
          <w:r w:rsidDel="00C86723">
            <w:noBreakHyphen/>
          </w:r>
          <w:r w:rsidDel="00C86723">
            <w:fldChar w:fldCharType="begin"/>
          </w:r>
          <w:r w:rsidDel="00C86723">
            <w:instrText xml:space="preserve"> SEQ Figure \* ARABIC \s 1 </w:instrText>
          </w:r>
        </w:ins>
        <w:r w:rsidDel="00C86723">
          <w:fldChar w:fldCharType="separate"/>
        </w:r>
        <w:ins w:id="12527" w:author="Windows User" w:date="2022-12-12T22:04:00Z">
          <w:r w:rsidDel="00C86723">
            <w:rPr>
              <w:noProof/>
            </w:rPr>
            <w:t>8</w:t>
          </w:r>
          <w:r w:rsidDel="00C86723">
            <w:fldChar w:fldCharType="end"/>
          </w:r>
          <w:r w:rsidDel="00C86723">
            <w:t xml:space="preserve">: </w:t>
          </w:r>
          <w:r w:rsidRPr="00E02185" w:rsidDel="00C86723">
            <w:t>Adopted Mean monthly hydrograph at the intake of MKHPP</w:t>
          </w:r>
        </w:ins>
      </w:moveFrom>
    </w:p>
    <w:moveFromRangeEnd w:id="12523"/>
    <w:p w14:paraId="41454DD2" w14:textId="5BA576AE" w:rsidR="00347AC2" w:rsidRPr="001C0EA0" w:rsidRDefault="00347AC2" w:rsidP="00347AC2">
      <w:pPr>
        <w:pStyle w:val="Caption"/>
        <w:ind w:right="-46"/>
        <w:rPr>
          <w:ins w:id="12528" w:author="Kumar Baral" w:date="2022-12-12T16:39:00Z"/>
          <w:b w:val="0"/>
        </w:rPr>
      </w:pPr>
      <w:ins w:id="12529" w:author="Kumar Baral" w:date="2022-12-12T16:39:00Z">
        <w:r w:rsidRPr="001C0EA0">
          <w:rPr>
            <w:b w:val="0"/>
          </w:rPr>
          <w:t>The long term mean monthly flow at the intake of MKHPP has been compared</w:t>
        </w:r>
        <w:r w:rsidRPr="00596B54">
          <w:rPr>
            <w:b w:val="0"/>
          </w:rPr>
          <w:t xml:space="preserve"> in </w:t>
        </w:r>
      </w:ins>
      <w:ins w:id="12530" w:author="Windows User" w:date="2022-12-12T22:07:00Z">
        <w:r w:rsidR="00596B54" w:rsidRPr="00252FD2">
          <w:rPr>
            <w:b w:val="0"/>
          </w:rPr>
          <w:fldChar w:fldCharType="begin"/>
        </w:r>
        <w:r w:rsidR="00596B54" w:rsidRPr="00596B54">
          <w:rPr>
            <w:b w:val="0"/>
          </w:rPr>
          <w:instrText xml:space="preserve"> REF _Ref121774618 \h </w:instrText>
        </w:r>
      </w:ins>
      <w:r w:rsidR="00596B54" w:rsidRPr="00596B54">
        <w:rPr>
          <w:b w:val="0"/>
          <w:rPrChange w:id="12531" w:author="Windows User" w:date="2022-12-12T22:07:00Z">
            <w:rPr>
              <w:bCs w:val="0"/>
            </w:rPr>
          </w:rPrChange>
        </w:rPr>
        <w:instrText xml:space="preserve"> \* MERGEFORMAT </w:instrText>
      </w:r>
      <w:r w:rsidR="00596B54" w:rsidRPr="00252FD2">
        <w:rPr>
          <w:b w:val="0"/>
        </w:rPr>
      </w:r>
      <w:r w:rsidR="00596B54" w:rsidRPr="00252FD2">
        <w:rPr>
          <w:b w:val="0"/>
        </w:rPr>
        <w:fldChar w:fldCharType="separate"/>
      </w:r>
      <w:ins w:id="12532" w:author="Windows User" w:date="2022-12-12T22:07:00Z">
        <w:r w:rsidR="00596B54" w:rsidRPr="00596B54">
          <w:rPr>
            <w:b w:val="0"/>
            <w:rPrChange w:id="12533" w:author="Windows User" w:date="2022-12-12T22:07:00Z">
              <w:rPr/>
            </w:rPrChange>
          </w:rPr>
          <w:t xml:space="preserve">Table </w:t>
        </w:r>
        <w:r w:rsidR="00596B54" w:rsidRPr="00596B54">
          <w:rPr>
            <w:b w:val="0"/>
            <w:noProof/>
            <w:rPrChange w:id="12534" w:author="Windows User" w:date="2022-12-12T22:07:00Z">
              <w:rPr>
                <w:noProof/>
              </w:rPr>
            </w:rPrChange>
          </w:rPr>
          <w:t>2</w:t>
        </w:r>
        <w:r w:rsidR="00596B54" w:rsidRPr="00596B54">
          <w:rPr>
            <w:b w:val="0"/>
            <w:rPrChange w:id="12535" w:author="Windows User" w:date="2022-12-12T22:07:00Z">
              <w:rPr/>
            </w:rPrChange>
          </w:rPr>
          <w:noBreakHyphen/>
        </w:r>
        <w:r w:rsidR="00596B54" w:rsidRPr="00596B54">
          <w:rPr>
            <w:b w:val="0"/>
            <w:noProof/>
            <w:rPrChange w:id="12536" w:author="Windows User" w:date="2022-12-12T22:07:00Z">
              <w:rPr>
                <w:noProof/>
              </w:rPr>
            </w:rPrChange>
          </w:rPr>
          <w:t>13</w:t>
        </w:r>
        <w:r w:rsidR="00596B54" w:rsidRPr="00252FD2">
          <w:rPr>
            <w:b w:val="0"/>
          </w:rPr>
          <w:fldChar w:fldCharType="end"/>
        </w:r>
      </w:ins>
      <w:ins w:id="12537" w:author="Kumar Baral" w:date="2022-12-12T16:39:00Z">
        <w:del w:id="12538" w:author="Windows User" w:date="2022-12-12T22:06:00Z">
          <w:r w:rsidRPr="00926F57" w:rsidDel="00596B54">
            <w:rPr>
              <w:b w:val="0"/>
            </w:rPr>
            <w:fldChar w:fldCharType="begin"/>
          </w:r>
          <w:r w:rsidRPr="00596B54" w:rsidDel="00596B54">
            <w:rPr>
              <w:b w:val="0"/>
            </w:rPr>
            <w:delInstrText xml:space="preserve"> REF _Ref92874587 \h  \* MERGEFORMAT </w:delInstrText>
          </w:r>
        </w:del>
      </w:ins>
      <w:del w:id="12539" w:author="Windows User" w:date="2022-12-12T22:06:00Z">
        <w:r w:rsidRPr="00926F57" w:rsidDel="00596B54">
          <w:rPr>
            <w:b w:val="0"/>
          </w:rPr>
        </w:r>
      </w:del>
      <w:ins w:id="12540" w:author="Kumar Baral" w:date="2022-12-12T16:39:00Z">
        <w:del w:id="12541" w:author="Windows User" w:date="2022-12-12T22:06:00Z">
          <w:r w:rsidRPr="00926F57" w:rsidDel="00596B54">
            <w:rPr>
              <w:b w:val="0"/>
            </w:rPr>
            <w:fldChar w:fldCharType="separate"/>
          </w:r>
          <w:r w:rsidRPr="00596B54" w:rsidDel="00596B54">
            <w:rPr>
              <w:b w:val="0"/>
            </w:rPr>
            <w:delText xml:space="preserve">Table </w:delText>
          </w:r>
          <w:r w:rsidRPr="00596B54" w:rsidDel="00596B54">
            <w:rPr>
              <w:b w:val="0"/>
              <w:noProof/>
            </w:rPr>
            <w:delText>1</w:delText>
          </w:r>
          <w:r w:rsidRPr="00596B54" w:rsidDel="00596B54">
            <w:rPr>
              <w:b w:val="0"/>
              <w:noProof/>
            </w:rPr>
            <w:noBreakHyphen/>
            <w:delText>11</w:delText>
          </w:r>
          <w:r w:rsidRPr="00926F57" w:rsidDel="00596B54">
            <w:rPr>
              <w:b w:val="0"/>
            </w:rPr>
            <w:fldChar w:fldCharType="end"/>
          </w:r>
        </w:del>
        <w:r w:rsidRPr="00596B54">
          <w:rPr>
            <w:b w:val="0"/>
          </w:rPr>
          <w:t xml:space="preserve"> and also graphically represented in </w:t>
        </w:r>
      </w:ins>
      <w:ins w:id="12542" w:author="Windows User" w:date="2022-12-12T22:06:00Z">
        <w:r w:rsidR="00596B54" w:rsidRPr="00252FD2">
          <w:rPr>
            <w:b w:val="0"/>
          </w:rPr>
          <w:fldChar w:fldCharType="begin"/>
        </w:r>
        <w:r w:rsidR="00596B54" w:rsidRPr="00596B54">
          <w:rPr>
            <w:b w:val="0"/>
          </w:rPr>
          <w:instrText xml:space="preserve"> REF _Ref121775034 \h </w:instrText>
        </w:r>
      </w:ins>
      <w:r w:rsidR="00596B54" w:rsidRPr="00596B54">
        <w:rPr>
          <w:b w:val="0"/>
          <w:rPrChange w:id="12543" w:author="Windows User" w:date="2022-12-12T22:06:00Z">
            <w:rPr>
              <w:bCs w:val="0"/>
            </w:rPr>
          </w:rPrChange>
        </w:rPr>
        <w:instrText xml:space="preserve"> \* MERGEFORMAT </w:instrText>
      </w:r>
      <w:r w:rsidR="00596B54" w:rsidRPr="00252FD2">
        <w:rPr>
          <w:b w:val="0"/>
        </w:rPr>
      </w:r>
      <w:r w:rsidR="00596B54" w:rsidRPr="00252FD2">
        <w:rPr>
          <w:b w:val="0"/>
        </w:rPr>
        <w:fldChar w:fldCharType="separate"/>
      </w:r>
      <w:ins w:id="12544" w:author="Windows User" w:date="2022-12-12T22:06:00Z">
        <w:r w:rsidR="00596B54" w:rsidRPr="00596B54">
          <w:rPr>
            <w:b w:val="0"/>
            <w:rPrChange w:id="12545" w:author="Windows User" w:date="2022-12-12T22:06:00Z">
              <w:rPr/>
            </w:rPrChange>
          </w:rPr>
          <w:t xml:space="preserve">Figure </w:t>
        </w:r>
        <w:r w:rsidR="00596B54" w:rsidRPr="00596B54">
          <w:rPr>
            <w:b w:val="0"/>
            <w:noProof/>
            <w:rPrChange w:id="12546" w:author="Windows User" w:date="2022-12-12T22:06:00Z">
              <w:rPr>
                <w:noProof/>
              </w:rPr>
            </w:rPrChange>
          </w:rPr>
          <w:t>2</w:t>
        </w:r>
        <w:r w:rsidR="00596B54" w:rsidRPr="00596B54">
          <w:rPr>
            <w:b w:val="0"/>
            <w:rPrChange w:id="12547" w:author="Windows User" w:date="2022-12-12T22:06:00Z">
              <w:rPr/>
            </w:rPrChange>
          </w:rPr>
          <w:noBreakHyphen/>
        </w:r>
        <w:r w:rsidR="00596B54" w:rsidRPr="00596B54">
          <w:rPr>
            <w:b w:val="0"/>
            <w:noProof/>
            <w:rPrChange w:id="12548" w:author="Windows User" w:date="2022-12-12T22:06:00Z">
              <w:rPr>
                <w:noProof/>
              </w:rPr>
            </w:rPrChange>
          </w:rPr>
          <w:t>7</w:t>
        </w:r>
        <w:r w:rsidR="00596B54" w:rsidRPr="00252FD2">
          <w:rPr>
            <w:b w:val="0"/>
          </w:rPr>
          <w:fldChar w:fldCharType="end"/>
        </w:r>
      </w:ins>
      <w:ins w:id="12549" w:author="Kumar Baral" w:date="2022-12-12T16:39:00Z">
        <w:del w:id="12550" w:author="Windows User" w:date="2022-12-12T22:06:00Z">
          <w:r w:rsidRPr="00926F57" w:rsidDel="00596B54">
            <w:rPr>
              <w:b w:val="0"/>
            </w:rPr>
            <w:fldChar w:fldCharType="begin"/>
          </w:r>
          <w:r w:rsidRPr="00596B54" w:rsidDel="00596B54">
            <w:rPr>
              <w:b w:val="0"/>
            </w:rPr>
            <w:delInstrText xml:space="preserve"> REF _Ref92875022 \h  \* MERGEFORMAT </w:delInstrText>
          </w:r>
        </w:del>
      </w:ins>
      <w:del w:id="12551" w:author="Windows User" w:date="2022-12-12T22:06:00Z">
        <w:r w:rsidRPr="00926F57" w:rsidDel="00596B54">
          <w:rPr>
            <w:b w:val="0"/>
          </w:rPr>
        </w:r>
      </w:del>
      <w:ins w:id="12552" w:author="Kumar Baral" w:date="2022-12-12T16:39:00Z">
        <w:del w:id="12553" w:author="Windows User" w:date="2022-12-12T22:06:00Z">
          <w:r w:rsidRPr="00926F57" w:rsidDel="00596B54">
            <w:rPr>
              <w:b w:val="0"/>
            </w:rPr>
            <w:fldChar w:fldCharType="separate"/>
          </w:r>
          <w:r w:rsidRPr="00596B54" w:rsidDel="00596B54">
            <w:rPr>
              <w:b w:val="0"/>
            </w:rPr>
            <w:delText xml:space="preserve">Plate </w:delText>
          </w:r>
          <w:r w:rsidRPr="00596B54" w:rsidDel="00596B54">
            <w:rPr>
              <w:b w:val="0"/>
              <w:noProof/>
            </w:rPr>
            <w:delText>1</w:delText>
          </w:r>
          <w:r w:rsidRPr="00596B54" w:rsidDel="00596B54">
            <w:rPr>
              <w:b w:val="0"/>
              <w:noProof/>
            </w:rPr>
            <w:noBreakHyphen/>
            <w:delText>6</w:delText>
          </w:r>
          <w:r w:rsidRPr="00926F57" w:rsidDel="00596B54">
            <w:rPr>
              <w:b w:val="0"/>
            </w:rPr>
            <w:fldChar w:fldCharType="end"/>
          </w:r>
        </w:del>
        <w:r w:rsidRPr="00596B54">
          <w:rPr>
            <w:b w:val="0"/>
          </w:rPr>
          <w:t xml:space="preserve"> above</w:t>
        </w:r>
        <w:r w:rsidRPr="001C0EA0">
          <w:rPr>
            <w:b w:val="0"/>
          </w:rPr>
          <w:t xml:space="preserve">. The adopted mean monthly flow for dry months is mostly comparable to the available measured data. Also, they are comparable with the mean monthly flow calculated using CAR with Stn. 404.7 in this Updated Feasibility Study. </w:t>
        </w:r>
        <w:r>
          <w:rPr>
            <w:b w:val="0"/>
          </w:rPr>
          <w:t>Hence, the mean monthly flow as considered in PPA and previous feasibility study shall be continued in this updated feasibility study</w:t>
        </w:r>
      </w:ins>
      <w:ins w:id="12554" w:author="Windows User" w:date="2022-12-12T21:15:00Z">
        <w:r w:rsidR="00BD42D9">
          <w:rPr>
            <w:b w:val="0"/>
          </w:rPr>
          <w:t xml:space="preserve"> as well</w:t>
        </w:r>
      </w:ins>
      <w:ins w:id="12555" w:author="Kumar Baral" w:date="2022-12-12T16:39:00Z">
        <w:r>
          <w:rPr>
            <w:b w:val="0"/>
          </w:rPr>
          <w:t xml:space="preserve">. </w:t>
        </w:r>
      </w:ins>
    </w:p>
    <w:p w14:paraId="1AC75B9D" w14:textId="77777777" w:rsidR="00347AC2" w:rsidRDefault="00347AC2">
      <w:pPr>
        <w:pStyle w:val="Heading3"/>
        <w:rPr>
          <w:ins w:id="12556" w:author="Kumar Baral" w:date="2022-12-12T16:39:00Z"/>
        </w:rPr>
        <w:pPrChange w:id="12557" w:author="Kumar Baral" w:date="2022-12-12T17:30:00Z">
          <w:pPr>
            <w:pStyle w:val="Heading2"/>
            <w:keepLines/>
            <w:numPr>
              <w:ilvl w:val="2"/>
              <w:numId w:val="51"/>
            </w:numPr>
            <w:spacing w:before="40" w:line="276" w:lineRule="auto"/>
            <w:ind w:left="709" w:right="-46" w:hanging="709"/>
            <w:jc w:val="both"/>
          </w:pPr>
        </w:pPrChange>
      </w:pPr>
      <w:bookmarkStart w:id="12558" w:name="_Toc90989303"/>
      <w:bookmarkStart w:id="12559" w:name="_Toc91255219"/>
      <w:bookmarkStart w:id="12560" w:name="_Toc92369062"/>
      <w:bookmarkStart w:id="12561" w:name="_Toc92876307"/>
      <w:bookmarkStart w:id="12562" w:name="_Toc121834334"/>
      <w:ins w:id="12563" w:author="Kumar Baral" w:date="2022-12-12T16:39:00Z">
        <w:r w:rsidRPr="001C0EA0">
          <w:t>Riparian Release</w:t>
        </w:r>
        <w:bookmarkEnd w:id="12558"/>
        <w:bookmarkEnd w:id="12559"/>
        <w:bookmarkEnd w:id="12560"/>
        <w:bookmarkEnd w:id="12561"/>
        <w:bookmarkEnd w:id="12562"/>
      </w:ins>
    </w:p>
    <w:p w14:paraId="6D126635" w14:textId="77777777" w:rsidR="00347AC2" w:rsidRPr="001C0EA0" w:rsidRDefault="00347AC2" w:rsidP="00347AC2">
      <w:pPr>
        <w:ind w:right="-46"/>
        <w:rPr>
          <w:ins w:id="12564" w:author="Kumar Baral" w:date="2022-12-12T16:39:00Z"/>
        </w:rPr>
      </w:pPr>
      <w:ins w:id="12565" w:author="Kumar Baral" w:date="2022-12-12T16:39:00Z">
        <w:r w:rsidRPr="001C0EA0">
          <w:t>For growing socioeconomic activities around the project area and also from environmental point of view, the project has to release minimum downstream flow to maintain the natural ecosystem. The downstream release is critical especially in those months when the river flow is less than the design flow. As the downstream release has more impact on the energy production of the project, the trade-off between the river ecosystem and energy cost is very important.</w:t>
        </w:r>
      </w:ins>
    </w:p>
    <w:p w14:paraId="75E7E6BA" w14:textId="77777777" w:rsidR="00347AC2" w:rsidRPr="00C9316A" w:rsidRDefault="00347AC2" w:rsidP="00347AC2">
      <w:pPr>
        <w:ind w:right="-46"/>
        <w:rPr>
          <w:ins w:id="12566" w:author="Kumar Baral" w:date="2022-12-12T16:39:00Z"/>
        </w:rPr>
      </w:pPr>
      <w:ins w:id="12567" w:author="Kumar Baral" w:date="2022-12-12T16:39:00Z">
        <w:r>
          <w:rPr>
            <w:szCs w:val="22"/>
          </w:rPr>
          <w:t xml:space="preserve">Myagdi Khola Hydropower Project (MKHPP) is conceived as a run-of river type project. </w:t>
        </w:r>
        <w:r w:rsidRPr="001C0EA0">
          <w:t xml:space="preserve">The long-term mean monthly flow for driest month, Falgun at the </w:t>
        </w:r>
        <w:r>
          <w:t>intake</w:t>
        </w:r>
        <w:r w:rsidRPr="001C0EA0">
          <w:t xml:space="preserve"> of MK</w:t>
        </w:r>
        <w:r>
          <w:t>HP</w:t>
        </w:r>
        <w:r w:rsidRPr="001C0EA0">
          <w:t xml:space="preserve">P is </w:t>
        </w:r>
        <w:r>
          <w:t>4.36</w:t>
        </w:r>
        <w:r w:rsidRPr="001C0EA0">
          <w:t xml:space="preserve"> m</w:t>
        </w:r>
        <w:r w:rsidRPr="00C9316A">
          <w:rPr>
            <w:vertAlign w:val="superscript"/>
          </w:rPr>
          <w:t>3</w:t>
        </w:r>
        <w:r w:rsidRPr="001C0EA0">
          <w:t xml:space="preserve">/s. As per prevailing environment act of Nepal, the downstream release should be 10% of minimum long-term mean monthly flow, i.e., </w:t>
        </w:r>
        <w:r>
          <w:t>0.436</w:t>
        </w:r>
        <w:r w:rsidRPr="001C0EA0">
          <w:t>m</w:t>
        </w:r>
        <w:r w:rsidRPr="00C9316A">
          <w:rPr>
            <w:vertAlign w:val="superscript"/>
          </w:rPr>
          <w:t>3</w:t>
        </w:r>
        <w:r w:rsidRPr="001C0EA0">
          <w:t>/s will be released downstream as the riparian release for aquatic life.</w:t>
        </w:r>
      </w:ins>
    </w:p>
    <w:p w14:paraId="63C3BF77" w14:textId="77777777" w:rsidR="00347AC2" w:rsidRPr="00347AC2" w:rsidRDefault="00347AC2">
      <w:pPr>
        <w:pPrChange w:id="12568" w:author="Kumar Baral" w:date="2022-12-12T16:37:00Z">
          <w:pPr>
            <w:pStyle w:val="Heading2"/>
          </w:pPr>
        </w:pPrChange>
      </w:pPr>
    </w:p>
    <w:p w14:paraId="00BB1DE7" w14:textId="5016C290" w:rsidR="006238CC" w:rsidRDefault="006238CC" w:rsidP="00573E74">
      <w:pPr>
        <w:pStyle w:val="Heading2"/>
        <w:rPr>
          <w:ins w:id="12569" w:author="Kumar Baral" w:date="2022-12-12T16:41:00Z"/>
        </w:rPr>
      </w:pPr>
      <w:bookmarkStart w:id="12570" w:name="_Toc402364316"/>
      <w:bookmarkStart w:id="12571" w:name="_Toc474766066"/>
      <w:bookmarkStart w:id="12572" w:name="_Toc62563956"/>
      <w:del w:id="12573" w:author="Kumar Baral" w:date="2022-12-12T16:41:00Z">
        <w:r w:rsidRPr="006238CC" w:rsidDel="00347AC2">
          <w:delText>Stream Flow</w:delText>
        </w:r>
      </w:del>
      <w:bookmarkStart w:id="12574" w:name="_Toc121834335"/>
      <w:bookmarkEnd w:id="12570"/>
      <w:bookmarkEnd w:id="12571"/>
      <w:bookmarkEnd w:id="12572"/>
      <w:ins w:id="12575" w:author="Kumar Baral" w:date="2022-12-12T16:41:00Z">
        <w:r w:rsidR="00347AC2">
          <w:t>Flow Duration Curve (FDC) and Design Discharge</w:t>
        </w:r>
        <w:bookmarkEnd w:id="12574"/>
      </w:ins>
    </w:p>
    <w:p w14:paraId="46A34748" w14:textId="77777777" w:rsidR="00347AC2" w:rsidRPr="001C0EA0" w:rsidRDefault="00347AC2" w:rsidP="00347AC2">
      <w:pPr>
        <w:ind w:right="-46"/>
        <w:rPr>
          <w:ins w:id="12576" w:author="Kumar Baral" w:date="2022-12-12T16:42:00Z"/>
        </w:rPr>
      </w:pPr>
      <w:ins w:id="12577" w:author="Kumar Baral" w:date="2022-12-12T16:42:00Z">
        <w:r w:rsidRPr="001C0EA0">
          <w:t xml:space="preserve">The FDC is a probability discharge curve that shows the percentage of time; a particular flow is equaled or exceeded. In a run-off-the-river hydropower project, it is useful to know the variation of flow over the year to make ease to select the most appropriate turbine configuration as well as for project optimization. </w:t>
        </w:r>
      </w:ins>
    </w:p>
    <w:p w14:paraId="00F26748" w14:textId="77777777" w:rsidR="00347AC2" w:rsidRPr="001C0EA0" w:rsidRDefault="00347AC2" w:rsidP="00347AC2">
      <w:pPr>
        <w:ind w:right="-46"/>
        <w:rPr>
          <w:ins w:id="12578" w:author="Kumar Baral" w:date="2022-12-12T16:42:00Z"/>
          <w:lang w:eastAsia="x-none"/>
        </w:rPr>
      </w:pPr>
      <w:ins w:id="12579" w:author="Kumar Baral" w:date="2022-12-12T16:42:00Z">
        <w:r w:rsidRPr="001C0EA0">
          <w:t>In this updated feasibility study, FDC has been derived from catchment correlation and regional regression method.</w:t>
        </w:r>
      </w:ins>
    </w:p>
    <w:p w14:paraId="6E70EBA0" w14:textId="77777777" w:rsidR="00347AC2" w:rsidRDefault="00347AC2">
      <w:pPr>
        <w:pStyle w:val="Heading3"/>
        <w:rPr>
          <w:ins w:id="12580" w:author="Kumar Baral" w:date="2022-12-12T16:42:00Z"/>
        </w:rPr>
        <w:pPrChange w:id="12581" w:author="Kumar Baral" w:date="2022-12-12T17:30:00Z">
          <w:pPr>
            <w:pStyle w:val="Heading2"/>
            <w:keepLines/>
            <w:numPr>
              <w:ilvl w:val="2"/>
              <w:numId w:val="51"/>
            </w:numPr>
            <w:spacing w:before="40" w:line="276" w:lineRule="auto"/>
            <w:ind w:left="709" w:right="-46" w:hanging="709"/>
            <w:jc w:val="both"/>
          </w:pPr>
        </w:pPrChange>
      </w:pPr>
      <w:bookmarkStart w:id="12582" w:name="_Toc90989305"/>
      <w:bookmarkStart w:id="12583" w:name="_Toc91255221"/>
      <w:bookmarkStart w:id="12584" w:name="_Toc92369064"/>
      <w:bookmarkStart w:id="12585" w:name="_Toc92876309"/>
      <w:bookmarkStart w:id="12586" w:name="_Toc121834336"/>
      <w:ins w:id="12587" w:author="Kumar Baral" w:date="2022-12-12T16:42:00Z">
        <w:r w:rsidRPr="001C0EA0">
          <w:t>Catchment Correlation</w:t>
        </w:r>
        <w:bookmarkEnd w:id="12582"/>
        <w:bookmarkEnd w:id="12583"/>
        <w:bookmarkEnd w:id="12584"/>
        <w:bookmarkEnd w:id="12585"/>
        <w:bookmarkEnd w:id="12586"/>
        <w:r w:rsidRPr="001C0EA0">
          <w:t xml:space="preserve"> </w:t>
        </w:r>
      </w:ins>
    </w:p>
    <w:p w14:paraId="7D0C5B59" w14:textId="64C9B011" w:rsidR="00347AC2" w:rsidRPr="001C0EA0" w:rsidRDefault="00347AC2" w:rsidP="00347AC2">
      <w:pPr>
        <w:ind w:right="-46"/>
        <w:rPr>
          <w:ins w:id="12588" w:author="Kumar Baral" w:date="2022-12-12T16:42:00Z"/>
        </w:rPr>
      </w:pPr>
      <w:ins w:id="12589" w:author="Kumar Baral" w:date="2022-12-12T16:42:00Z">
        <w:r w:rsidRPr="001C0EA0">
          <w:t xml:space="preserve">The generated mean daily flows at the proposed intake site of MKHPP from catchment correlation with the DHM’s gauging stations considered (as mentioned in </w:t>
        </w:r>
      </w:ins>
      <w:ins w:id="12590" w:author="Windows User" w:date="2022-12-12T22:08:00Z">
        <w:r w:rsidR="00596B54">
          <w:fldChar w:fldCharType="begin"/>
        </w:r>
        <w:r w:rsidR="00596B54">
          <w:instrText xml:space="preserve"> REF _Ref121773941 \h </w:instrText>
        </w:r>
      </w:ins>
      <w:r w:rsidR="00596B54">
        <w:fldChar w:fldCharType="separate"/>
      </w:r>
      <w:ins w:id="12591" w:author="Windows User" w:date="2022-12-12T22:08:00Z">
        <w:r w:rsidR="00596B54">
          <w:t xml:space="preserve">Table </w:t>
        </w:r>
        <w:r w:rsidR="00596B54">
          <w:rPr>
            <w:noProof/>
          </w:rPr>
          <w:t>2</w:t>
        </w:r>
        <w:r w:rsidR="00596B54">
          <w:noBreakHyphen/>
        </w:r>
        <w:r w:rsidR="00596B54">
          <w:rPr>
            <w:noProof/>
          </w:rPr>
          <w:t>3</w:t>
        </w:r>
        <w:r w:rsidR="00596B54">
          <w:fldChar w:fldCharType="end"/>
        </w:r>
      </w:ins>
      <w:ins w:id="12592" w:author="Kumar Baral" w:date="2022-12-12T16:42:00Z">
        <w:del w:id="12593" w:author="Windows User" w:date="2022-12-12T22:08:00Z">
          <w:r w:rsidDel="00596B54">
            <w:fldChar w:fldCharType="begin"/>
          </w:r>
          <w:r w:rsidDel="00596B54">
            <w:delInstrText xml:space="preserve"> REF _Ref92875123 \h </w:delInstrText>
          </w:r>
        </w:del>
      </w:ins>
      <w:del w:id="12594" w:author="Windows User" w:date="2022-12-12T22:08:00Z"/>
      <w:ins w:id="12595" w:author="Kumar Baral" w:date="2022-12-12T16:42:00Z">
        <w:del w:id="12596" w:author="Windows User" w:date="2022-12-12T22:08:00Z">
          <w:r w:rsidDel="00596B54">
            <w:fldChar w:fldCharType="separate"/>
          </w:r>
          <w:r w:rsidDel="00596B54">
            <w:delText xml:space="preserve">Table </w:delText>
          </w:r>
          <w:r w:rsidDel="00596B54">
            <w:rPr>
              <w:noProof/>
            </w:rPr>
            <w:delText>1</w:delText>
          </w:r>
          <w:r w:rsidDel="00596B54">
            <w:noBreakHyphen/>
          </w:r>
          <w:r w:rsidDel="00596B54">
            <w:rPr>
              <w:noProof/>
            </w:rPr>
            <w:delText>3</w:delText>
          </w:r>
          <w:r w:rsidDel="00596B54">
            <w:fldChar w:fldCharType="end"/>
          </w:r>
        </w:del>
        <w:r>
          <w:t xml:space="preserve"> </w:t>
        </w:r>
        <w:r w:rsidRPr="001C0EA0">
          <w:t xml:space="preserve">above) have been used to calculate the long-term mean daily flows. And based on the generated mean daily flows, flow duration curve has been developed whose values are tabulated in </w:t>
        </w:r>
      </w:ins>
      <w:ins w:id="12597" w:author="Windows User" w:date="2022-12-12T22:09:00Z">
        <w:r w:rsidR="00596B54">
          <w:fldChar w:fldCharType="begin"/>
        </w:r>
        <w:r w:rsidR="00596B54">
          <w:instrText xml:space="preserve"> REF _Ref121775384 \h </w:instrText>
        </w:r>
      </w:ins>
      <w:r w:rsidR="00596B54">
        <w:fldChar w:fldCharType="separate"/>
      </w:r>
      <w:ins w:id="12598" w:author="Windows User" w:date="2022-12-12T22:09:00Z">
        <w:r w:rsidR="00596B54">
          <w:t xml:space="preserve">Table </w:t>
        </w:r>
        <w:r w:rsidR="00596B54">
          <w:rPr>
            <w:noProof/>
          </w:rPr>
          <w:t>2</w:t>
        </w:r>
        <w:r w:rsidR="00596B54">
          <w:noBreakHyphen/>
        </w:r>
        <w:r w:rsidR="00596B54">
          <w:rPr>
            <w:noProof/>
          </w:rPr>
          <w:t>21</w:t>
        </w:r>
        <w:r w:rsidR="00596B54">
          <w:fldChar w:fldCharType="end"/>
        </w:r>
      </w:ins>
      <w:ins w:id="12599" w:author="Kumar Baral" w:date="2022-12-12T16:42:00Z">
        <w:del w:id="12600" w:author="Windows User" w:date="2022-12-12T22:09:00Z">
          <w:r w:rsidDel="00596B54">
            <w:fldChar w:fldCharType="begin"/>
          </w:r>
          <w:r w:rsidDel="00596B54">
            <w:delInstrText xml:space="preserve"> REF _Ref92875145 \h </w:delInstrText>
          </w:r>
        </w:del>
      </w:ins>
      <w:del w:id="12601" w:author="Windows User" w:date="2022-12-12T22:09:00Z"/>
      <w:ins w:id="12602" w:author="Kumar Baral" w:date="2022-12-12T16:42:00Z">
        <w:del w:id="12603" w:author="Windows User" w:date="2022-12-12T22:09:00Z">
          <w:r w:rsidDel="00596B54">
            <w:fldChar w:fldCharType="separate"/>
          </w:r>
          <w:r w:rsidDel="00596B54">
            <w:delText xml:space="preserve">Table </w:delText>
          </w:r>
          <w:r w:rsidDel="00596B54">
            <w:rPr>
              <w:noProof/>
            </w:rPr>
            <w:delText>1</w:delText>
          </w:r>
          <w:r w:rsidDel="00596B54">
            <w:noBreakHyphen/>
          </w:r>
          <w:r w:rsidDel="00596B54">
            <w:rPr>
              <w:noProof/>
            </w:rPr>
            <w:delText>19</w:delText>
          </w:r>
          <w:r w:rsidDel="00596B54">
            <w:fldChar w:fldCharType="end"/>
          </w:r>
        </w:del>
        <w:r>
          <w:t xml:space="preserve"> </w:t>
        </w:r>
        <w:r w:rsidRPr="001C0EA0">
          <w:t xml:space="preserve">below: </w:t>
        </w:r>
      </w:ins>
    </w:p>
    <w:p w14:paraId="5E19653C" w14:textId="36F45A31" w:rsidR="00347AC2" w:rsidRDefault="00347AC2" w:rsidP="00347AC2">
      <w:pPr>
        <w:pStyle w:val="TableHeading"/>
        <w:rPr>
          <w:ins w:id="12604" w:author="Kumar Baral" w:date="2022-12-12T16:42:00Z"/>
        </w:rPr>
      </w:pPr>
      <w:bookmarkStart w:id="12605" w:name="_Ref92875145"/>
      <w:bookmarkStart w:id="12606" w:name="_Toc92876610"/>
      <w:bookmarkStart w:id="12607" w:name="_Ref121775384"/>
      <w:bookmarkStart w:id="12608" w:name="_Toc121834132"/>
      <w:ins w:id="12609" w:author="Kumar Baral" w:date="2022-12-12T16:42:00Z">
        <w:r>
          <w:t xml:space="preserve">Table </w:t>
        </w:r>
      </w:ins>
      <w:ins w:id="12610" w:author="Kumar Baral" w:date="2022-12-13T13:45:00Z">
        <w:r w:rsidR="00207878">
          <w:fldChar w:fldCharType="begin"/>
        </w:r>
        <w:r w:rsidR="00207878">
          <w:instrText xml:space="preserve"> STYLEREF 1 \s </w:instrText>
        </w:r>
      </w:ins>
      <w:r w:rsidR="00207878">
        <w:fldChar w:fldCharType="separate"/>
      </w:r>
      <w:r w:rsidR="00207878">
        <w:rPr>
          <w:noProof/>
        </w:rPr>
        <w:t>2</w:t>
      </w:r>
      <w:ins w:id="12611"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2612" w:author="Kumar Baral" w:date="2022-12-13T13:45:00Z">
        <w:r w:rsidR="00207878">
          <w:rPr>
            <w:noProof/>
          </w:rPr>
          <w:t>21</w:t>
        </w:r>
        <w:r w:rsidR="00207878">
          <w:fldChar w:fldCharType="end"/>
        </w:r>
      </w:ins>
      <w:ins w:id="12613" w:author="Windows User" w:date="2022-12-12T21:44:00Z">
        <w:del w:id="12614" w:author="Kumar Baral" w:date="2022-12-13T12:46:00Z">
          <w:r w:rsidR="003E145E" w:rsidDel="00F41486">
            <w:fldChar w:fldCharType="begin"/>
          </w:r>
          <w:r w:rsidR="003E145E" w:rsidDel="00F41486">
            <w:delInstrText xml:space="preserve"> STYLEREF 1 \s </w:delInstrText>
          </w:r>
        </w:del>
      </w:ins>
      <w:del w:id="12615" w:author="Kumar Baral" w:date="2022-12-13T12:46:00Z">
        <w:r w:rsidR="003E145E" w:rsidDel="00F41486">
          <w:fldChar w:fldCharType="separate"/>
        </w:r>
        <w:r w:rsidR="003E145E" w:rsidDel="00F41486">
          <w:rPr>
            <w:noProof/>
          </w:rPr>
          <w:delText>2</w:delText>
        </w:r>
      </w:del>
      <w:ins w:id="12616" w:author="Windows User" w:date="2022-12-12T21:44:00Z">
        <w:del w:id="12617"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2618" w:author="Kumar Baral" w:date="2022-12-13T12:46:00Z">
        <w:r w:rsidR="003E145E" w:rsidDel="00F41486">
          <w:fldChar w:fldCharType="separate"/>
        </w:r>
      </w:del>
      <w:ins w:id="12619" w:author="Windows User" w:date="2022-12-12T21:44:00Z">
        <w:del w:id="12620" w:author="Kumar Baral" w:date="2022-12-13T12:46:00Z">
          <w:r w:rsidR="003E145E" w:rsidDel="00F41486">
            <w:rPr>
              <w:noProof/>
            </w:rPr>
            <w:delText>21</w:delText>
          </w:r>
          <w:r w:rsidR="003E145E" w:rsidDel="00F41486">
            <w:fldChar w:fldCharType="end"/>
          </w:r>
        </w:del>
      </w:ins>
      <w:bookmarkEnd w:id="12607"/>
      <w:ins w:id="12621" w:author="Kumar Baral" w:date="2022-12-12T16:52:00Z">
        <w:del w:id="12622" w:author="Windows User" w:date="2022-12-12T21:43:00Z">
          <w:r w:rsidR="00A04755" w:rsidDel="003E145E">
            <w:fldChar w:fldCharType="begin"/>
          </w:r>
          <w:r w:rsidR="00A04755" w:rsidDel="003E145E">
            <w:delInstrText xml:space="preserve"> STYLEREF 1 \s </w:delInstrText>
          </w:r>
        </w:del>
      </w:ins>
      <w:del w:id="12623" w:author="Windows User" w:date="2022-12-12T21:43:00Z">
        <w:r w:rsidR="00A04755" w:rsidDel="003E145E">
          <w:fldChar w:fldCharType="separate"/>
        </w:r>
        <w:r w:rsidR="00A04755" w:rsidDel="003E145E">
          <w:rPr>
            <w:noProof/>
          </w:rPr>
          <w:delText>2</w:delText>
        </w:r>
      </w:del>
      <w:ins w:id="12624" w:author="Kumar Baral" w:date="2022-12-12T16:52:00Z">
        <w:del w:id="12625"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2626" w:author="Windows User" w:date="2022-12-12T21:43:00Z">
        <w:r w:rsidR="00A04755" w:rsidDel="003E145E">
          <w:fldChar w:fldCharType="separate"/>
        </w:r>
      </w:del>
      <w:ins w:id="12627" w:author="Kumar Baral" w:date="2022-12-12T16:52:00Z">
        <w:del w:id="12628" w:author="Windows User" w:date="2022-12-12T21:43:00Z">
          <w:r w:rsidR="00A04755" w:rsidDel="003E145E">
            <w:rPr>
              <w:noProof/>
            </w:rPr>
            <w:delText>23</w:delText>
          </w:r>
          <w:r w:rsidR="00A04755" w:rsidDel="003E145E">
            <w:fldChar w:fldCharType="end"/>
          </w:r>
        </w:del>
      </w:ins>
      <w:bookmarkEnd w:id="12605"/>
      <w:ins w:id="12629" w:author="Kumar Baral" w:date="2022-12-12T16:42:00Z">
        <w:r>
          <w:t xml:space="preserve">: </w:t>
        </w:r>
        <w:r w:rsidRPr="001C0EA0">
          <w:t>Flow duration curve of MKHPP from catchment correlation</w:t>
        </w:r>
        <w:bookmarkEnd w:id="12606"/>
        <w:bookmarkEnd w:id="12608"/>
      </w:ins>
    </w:p>
    <w:tbl>
      <w:tblPr>
        <w:tblW w:w="5000" w:type="pct"/>
        <w:tblLook w:val="04A0" w:firstRow="1" w:lastRow="0" w:firstColumn="1" w:lastColumn="0" w:noHBand="0" w:noVBand="1"/>
      </w:tblPr>
      <w:tblGrid>
        <w:gridCol w:w="1609"/>
        <w:gridCol w:w="1035"/>
        <w:gridCol w:w="1395"/>
        <w:gridCol w:w="1280"/>
        <w:gridCol w:w="1429"/>
        <w:gridCol w:w="1354"/>
        <w:gridCol w:w="1140"/>
        <w:tblGridChange w:id="12630">
          <w:tblGrid>
            <w:gridCol w:w="1609"/>
            <w:gridCol w:w="1035"/>
            <w:gridCol w:w="1395"/>
            <w:gridCol w:w="1280"/>
            <w:gridCol w:w="1429"/>
            <w:gridCol w:w="1354"/>
            <w:gridCol w:w="1140"/>
          </w:tblGrid>
        </w:tblGridChange>
      </w:tblGrid>
      <w:tr w:rsidR="00347AC2" w:rsidRPr="001C0EA0" w14:paraId="00FF685C" w14:textId="77777777" w:rsidTr="00347AC2">
        <w:trPr>
          <w:trHeight w:val="345"/>
          <w:tblHeader/>
          <w:ins w:id="12631" w:author="Kumar Baral" w:date="2022-12-12T16:42:00Z"/>
        </w:trPr>
        <w:tc>
          <w:tcPr>
            <w:tcW w:w="87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4D8B09" w14:textId="77777777" w:rsidR="00347AC2" w:rsidRPr="001C0EA0" w:rsidRDefault="00347AC2" w:rsidP="00347AC2">
            <w:pPr>
              <w:spacing w:before="0" w:after="0" w:line="240" w:lineRule="auto"/>
              <w:jc w:val="center"/>
              <w:rPr>
                <w:ins w:id="12632" w:author="Kumar Baral" w:date="2022-12-12T16:42:00Z"/>
                <w:rFonts w:cs="Calibri"/>
                <w:b/>
                <w:bCs/>
                <w:color w:val="000000"/>
                <w:szCs w:val="22"/>
              </w:rPr>
            </w:pPr>
            <w:ins w:id="12633" w:author="Kumar Baral" w:date="2022-12-12T16:42:00Z">
              <w:r w:rsidRPr="001C0EA0">
                <w:rPr>
                  <w:rFonts w:cs="Calibri"/>
                  <w:b/>
                  <w:bCs/>
                  <w:color w:val="000000"/>
                  <w:szCs w:val="22"/>
                </w:rPr>
                <w:t>% Exceedence</w:t>
              </w:r>
            </w:ins>
          </w:p>
        </w:tc>
        <w:tc>
          <w:tcPr>
            <w:tcW w:w="4130" w:type="pct"/>
            <w:gridSpan w:val="6"/>
            <w:tcBorders>
              <w:top w:val="single" w:sz="4" w:space="0" w:color="auto"/>
              <w:left w:val="nil"/>
              <w:bottom w:val="single" w:sz="4" w:space="0" w:color="auto"/>
              <w:right w:val="single" w:sz="4" w:space="0" w:color="auto"/>
            </w:tcBorders>
            <w:shd w:val="clear" w:color="auto" w:fill="auto"/>
            <w:noWrap/>
            <w:vAlign w:val="center"/>
            <w:hideMark/>
          </w:tcPr>
          <w:p w14:paraId="2CDBA2C0" w14:textId="77777777" w:rsidR="00347AC2" w:rsidRPr="001C0EA0" w:rsidRDefault="00347AC2" w:rsidP="00347AC2">
            <w:pPr>
              <w:spacing w:before="0" w:after="0" w:line="240" w:lineRule="auto"/>
              <w:jc w:val="center"/>
              <w:rPr>
                <w:ins w:id="12634" w:author="Kumar Baral" w:date="2022-12-12T16:42:00Z"/>
                <w:rFonts w:cs="Calibri"/>
                <w:b/>
                <w:bCs/>
                <w:color w:val="000000"/>
                <w:szCs w:val="22"/>
              </w:rPr>
            </w:pPr>
            <w:ins w:id="12635" w:author="Kumar Baral" w:date="2022-12-12T16:42:00Z">
              <w:r w:rsidRPr="001C0EA0">
                <w:rPr>
                  <w:rFonts w:cs="Calibri"/>
                  <w:b/>
                  <w:bCs/>
                  <w:color w:val="000000"/>
                  <w:szCs w:val="22"/>
                </w:rPr>
                <w:t>Derived from daily data generated at Myagdi HPP using CAR with stations</w:t>
              </w:r>
            </w:ins>
          </w:p>
        </w:tc>
      </w:tr>
      <w:tr w:rsidR="00347AC2" w:rsidRPr="001C0EA0" w14:paraId="7BBA9576" w14:textId="77777777" w:rsidTr="00347AC2">
        <w:trPr>
          <w:trHeight w:val="476"/>
          <w:tblHeader/>
          <w:ins w:id="12636" w:author="Kumar Baral" w:date="2022-12-12T16:42:00Z"/>
        </w:trPr>
        <w:tc>
          <w:tcPr>
            <w:tcW w:w="870" w:type="pct"/>
            <w:vMerge/>
            <w:tcBorders>
              <w:top w:val="single" w:sz="4" w:space="0" w:color="auto"/>
              <w:left w:val="single" w:sz="4" w:space="0" w:color="auto"/>
              <w:bottom w:val="single" w:sz="4" w:space="0" w:color="auto"/>
              <w:right w:val="single" w:sz="4" w:space="0" w:color="auto"/>
            </w:tcBorders>
            <w:vAlign w:val="center"/>
            <w:hideMark/>
          </w:tcPr>
          <w:p w14:paraId="61534545" w14:textId="77777777" w:rsidR="00347AC2" w:rsidRPr="001C0EA0" w:rsidRDefault="00347AC2" w:rsidP="00347AC2">
            <w:pPr>
              <w:spacing w:before="0" w:after="0" w:line="240" w:lineRule="auto"/>
              <w:jc w:val="left"/>
              <w:rPr>
                <w:ins w:id="12637" w:author="Kumar Baral" w:date="2022-12-12T16:42:00Z"/>
                <w:rFonts w:cs="Calibri"/>
                <w:b/>
                <w:bCs/>
                <w:color w:val="000000"/>
                <w:szCs w:val="22"/>
              </w:rPr>
            </w:pPr>
          </w:p>
        </w:tc>
        <w:tc>
          <w:tcPr>
            <w:tcW w:w="559" w:type="pct"/>
            <w:tcBorders>
              <w:top w:val="nil"/>
              <w:left w:val="nil"/>
              <w:bottom w:val="single" w:sz="4" w:space="0" w:color="auto"/>
              <w:right w:val="single" w:sz="4" w:space="0" w:color="auto"/>
            </w:tcBorders>
            <w:shd w:val="clear" w:color="auto" w:fill="auto"/>
            <w:vAlign w:val="center"/>
            <w:hideMark/>
          </w:tcPr>
          <w:p w14:paraId="52955C95" w14:textId="77777777" w:rsidR="00347AC2" w:rsidRPr="001C0EA0" w:rsidRDefault="00347AC2" w:rsidP="00347AC2">
            <w:pPr>
              <w:spacing w:before="0" w:after="0" w:line="240" w:lineRule="auto"/>
              <w:jc w:val="center"/>
              <w:rPr>
                <w:ins w:id="12638" w:author="Kumar Baral" w:date="2022-12-12T16:42:00Z"/>
                <w:rFonts w:cs="Calibri"/>
                <w:b/>
                <w:bCs/>
                <w:color w:val="000000"/>
                <w:szCs w:val="22"/>
              </w:rPr>
            </w:pPr>
            <w:ins w:id="12639" w:author="Kumar Baral" w:date="2022-12-12T16:42:00Z">
              <w:r w:rsidRPr="001C0EA0">
                <w:rPr>
                  <w:rFonts w:cs="Calibri"/>
                  <w:b/>
                  <w:bCs/>
                  <w:color w:val="000000"/>
                  <w:szCs w:val="22"/>
                </w:rPr>
                <w:t>404.7</w:t>
              </w:r>
            </w:ins>
          </w:p>
        </w:tc>
        <w:tc>
          <w:tcPr>
            <w:tcW w:w="755" w:type="pct"/>
            <w:tcBorders>
              <w:top w:val="nil"/>
              <w:left w:val="nil"/>
              <w:bottom w:val="single" w:sz="4" w:space="0" w:color="auto"/>
              <w:right w:val="single" w:sz="4" w:space="0" w:color="auto"/>
            </w:tcBorders>
            <w:shd w:val="clear" w:color="auto" w:fill="auto"/>
            <w:vAlign w:val="center"/>
            <w:hideMark/>
          </w:tcPr>
          <w:p w14:paraId="470D9061" w14:textId="77777777" w:rsidR="00347AC2" w:rsidRPr="001C0EA0" w:rsidRDefault="00347AC2" w:rsidP="00347AC2">
            <w:pPr>
              <w:spacing w:before="0" w:after="0" w:line="240" w:lineRule="auto"/>
              <w:jc w:val="center"/>
              <w:rPr>
                <w:ins w:id="12640" w:author="Kumar Baral" w:date="2022-12-12T16:42:00Z"/>
                <w:rFonts w:cs="Calibri"/>
                <w:b/>
                <w:bCs/>
                <w:color w:val="000000"/>
                <w:szCs w:val="22"/>
              </w:rPr>
            </w:pPr>
            <w:ins w:id="12641" w:author="Kumar Baral" w:date="2022-12-12T16:42:00Z">
              <w:r w:rsidRPr="001C0EA0">
                <w:rPr>
                  <w:rFonts w:cs="Calibri"/>
                  <w:b/>
                  <w:bCs/>
                  <w:color w:val="000000"/>
                  <w:szCs w:val="22"/>
                </w:rPr>
                <w:t>406.5</w:t>
              </w:r>
            </w:ins>
          </w:p>
        </w:tc>
        <w:tc>
          <w:tcPr>
            <w:tcW w:w="693" w:type="pct"/>
            <w:tcBorders>
              <w:top w:val="nil"/>
              <w:left w:val="nil"/>
              <w:bottom w:val="single" w:sz="4" w:space="0" w:color="auto"/>
              <w:right w:val="single" w:sz="4" w:space="0" w:color="auto"/>
            </w:tcBorders>
            <w:shd w:val="clear" w:color="auto" w:fill="auto"/>
            <w:vAlign w:val="center"/>
            <w:hideMark/>
          </w:tcPr>
          <w:p w14:paraId="6E68A151" w14:textId="77777777" w:rsidR="00347AC2" w:rsidRPr="001C0EA0" w:rsidRDefault="00347AC2" w:rsidP="00347AC2">
            <w:pPr>
              <w:spacing w:before="0" w:after="0" w:line="240" w:lineRule="auto"/>
              <w:jc w:val="center"/>
              <w:rPr>
                <w:ins w:id="12642" w:author="Kumar Baral" w:date="2022-12-12T16:42:00Z"/>
                <w:rFonts w:cs="Calibri"/>
                <w:b/>
                <w:bCs/>
                <w:color w:val="000000"/>
                <w:szCs w:val="22"/>
              </w:rPr>
            </w:pPr>
            <w:ins w:id="12643" w:author="Kumar Baral" w:date="2022-12-12T16:42:00Z">
              <w:r w:rsidRPr="001C0EA0">
                <w:rPr>
                  <w:rFonts w:cs="Calibri"/>
                  <w:b/>
                  <w:bCs/>
                  <w:color w:val="000000"/>
                  <w:szCs w:val="22"/>
                </w:rPr>
                <w:t>428</w:t>
              </w:r>
            </w:ins>
          </w:p>
        </w:tc>
        <w:tc>
          <w:tcPr>
            <w:tcW w:w="774" w:type="pct"/>
            <w:tcBorders>
              <w:top w:val="nil"/>
              <w:left w:val="nil"/>
              <w:bottom w:val="single" w:sz="4" w:space="0" w:color="auto"/>
              <w:right w:val="single" w:sz="4" w:space="0" w:color="auto"/>
            </w:tcBorders>
            <w:shd w:val="clear" w:color="auto" w:fill="auto"/>
            <w:vAlign w:val="center"/>
            <w:hideMark/>
          </w:tcPr>
          <w:p w14:paraId="3F019697" w14:textId="77777777" w:rsidR="00347AC2" w:rsidRPr="001C0EA0" w:rsidRDefault="00347AC2" w:rsidP="00347AC2">
            <w:pPr>
              <w:spacing w:before="0" w:after="0" w:line="240" w:lineRule="auto"/>
              <w:jc w:val="center"/>
              <w:rPr>
                <w:ins w:id="12644" w:author="Kumar Baral" w:date="2022-12-12T16:42:00Z"/>
                <w:rFonts w:cs="Calibri"/>
                <w:b/>
                <w:bCs/>
                <w:color w:val="000000"/>
                <w:szCs w:val="22"/>
              </w:rPr>
            </w:pPr>
            <w:ins w:id="12645" w:author="Kumar Baral" w:date="2022-12-12T16:42:00Z">
              <w:r w:rsidRPr="001C0EA0">
                <w:rPr>
                  <w:rFonts w:cs="Calibri"/>
                  <w:b/>
                  <w:bCs/>
                  <w:color w:val="000000"/>
                  <w:szCs w:val="22"/>
                </w:rPr>
                <w:t>430</w:t>
              </w:r>
            </w:ins>
          </w:p>
        </w:tc>
        <w:tc>
          <w:tcPr>
            <w:tcW w:w="733" w:type="pct"/>
            <w:tcBorders>
              <w:top w:val="nil"/>
              <w:left w:val="nil"/>
              <w:bottom w:val="single" w:sz="4" w:space="0" w:color="auto"/>
              <w:right w:val="single" w:sz="4" w:space="0" w:color="auto"/>
            </w:tcBorders>
            <w:shd w:val="clear" w:color="auto" w:fill="auto"/>
            <w:vAlign w:val="center"/>
            <w:hideMark/>
          </w:tcPr>
          <w:p w14:paraId="3AFAE391" w14:textId="77777777" w:rsidR="00347AC2" w:rsidRPr="001C0EA0" w:rsidRDefault="00347AC2" w:rsidP="00347AC2">
            <w:pPr>
              <w:spacing w:before="0" w:after="0" w:line="240" w:lineRule="auto"/>
              <w:jc w:val="center"/>
              <w:rPr>
                <w:ins w:id="12646" w:author="Kumar Baral" w:date="2022-12-12T16:42:00Z"/>
                <w:rFonts w:cs="Calibri"/>
                <w:b/>
                <w:bCs/>
                <w:color w:val="000000"/>
                <w:szCs w:val="22"/>
              </w:rPr>
            </w:pPr>
            <w:ins w:id="12647" w:author="Kumar Baral" w:date="2022-12-12T16:42:00Z">
              <w:r w:rsidRPr="001C0EA0">
                <w:rPr>
                  <w:rFonts w:cs="Calibri"/>
                  <w:b/>
                  <w:bCs/>
                  <w:color w:val="000000"/>
                  <w:szCs w:val="22"/>
                </w:rPr>
                <w:t>438</w:t>
              </w:r>
            </w:ins>
          </w:p>
        </w:tc>
        <w:tc>
          <w:tcPr>
            <w:tcW w:w="617" w:type="pct"/>
            <w:tcBorders>
              <w:top w:val="nil"/>
              <w:left w:val="nil"/>
              <w:bottom w:val="single" w:sz="4" w:space="0" w:color="auto"/>
              <w:right w:val="single" w:sz="4" w:space="0" w:color="auto"/>
            </w:tcBorders>
            <w:shd w:val="clear" w:color="auto" w:fill="auto"/>
            <w:vAlign w:val="center"/>
            <w:hideMark/>
          </w:tcPr>
          <w:p w14:paraId="45F8FACE" w14:textId="77777777" w:rsidR="00347AC2" w:rsidRPr="001C0EA0" w:rsidRDefault="00347AC2" w:rsidP="00347AC2">
            <w:pPr>
              <w:spacing w:before="0" w:after="0" w:line="240" w:lineRule="auto"/>
              <w:jc w:val="center"/>
              <w:rPr>
                <w:ins w:id="12648" w:author="Kumar Baral" w:date="2022-12-12T16:42:00Z"/>
                <w:rFonts w:cs="Calibri"/>
                <w:b/>
                <w:bCs/>
                <w:color w:val="000000"/>
                <w:szCs w:val="22"/>
              </w:rPr>
            </w:pPr>
            <w:ins w:id="12649" w:author="Kumar Baral" w:date="2022-12-12T16:42:00Z">
              <w:r w:rsidRPr="001C0EA0">
                <w:rPr>
                  <w:rFonts w:cs="Calibri"/>
                  <w:b/>
                  <w:bCs/>
                  <w:color w:val="000000"/>
                  <w:szCs w:val="22"/>
                </w:rPr>
                <w:t>439.7</w:t>
              </w:r>
            </w:ins>
          </w:p>
        </w:tc>
      </w:tr>
      <w:tr w:rsidR="00347AC2" w:rsidRPr="001C0EA0" w14:paraId="76EDB66C" w14:textId="77777777" w:rsidTr="00347AC2">
        <w:trPr>
          <w:trHeight w:val="345"/>
          <w:ins w:id="12650"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4004CDE6" w14:textId="77777777" w:rsidR="00347AC2" w:rsidRPr="001C0EA0" w:rsidRDefault="00347AC2" w:rsidP="00347AC2">
            <w:pPr>
              <w:spacing w:before="0" w:after="0" w:line="240" w:lineRule="auto"/>
              <w:jc w:val="center"/>
              <w:rPr>
                <w:ins w:id="12651" w:author="Kumar Baral" w:date="2022-12-12T16:42:00Z"/>
                <w:rFonts w:cs="Calibri"/>
                <w:color w:val="000000"/>
                <w:szCs w:val="22"/>
              </w:rPr>
            </w:pPr>
            <w:ins w:id="12652" w:author="Kumar Baral" w:date="2022-12-12T16:42:00Z">
              <w:r w:rsidRPr="001C0EA0">
                <w:rPr>
                  <w:rFonts w:cs="Calibri"/>
                  <w:color w:val="000000"/>
                  <w:szCs w:val="22"/>
                </w:rPr>
                <w:t>1%</w:t>
              </w:r>
            </w:ins>
          </w:p>
        </w:tc>
        <w:tc>
          <w:tcPr>
            <w:tcW w:w="559" w:type="pct"/>
            <w:tcBorders>
              <w:top w:val="nil"/>
              <w:left w:val="nil"/>
              <w:bottom w:val="single" w:sz="4" w:space="0" w:color="auto"/>
              <w:right w:val="single" w:sz="4" w:space="0" w:color="auto"/>
            </w:tcBorders>
            <w:shd w:val="clear" w:color="auto" w:fill="auto"/>
            <w:noWrap/>
            <w:vAlign w:val="bottom"/>
            <w:hideMark/>
          </w:tcPr>
          <w:p w14:paraId="135BB81D" w14:textId="77777777" w:rsidR="00347AC2" w:rsidRPr="001C0EA0" w:rsidRDefault="00347AC2" w:rsidP="00347AC2">
            <w:pPr>
              <w:spacing w:before="0" w:after="0" w:line="240" w:lineRule="auto"/>
              <w:jc w:val="center"/>
              <w:rPr>
                <w:ins w:id="12653" w:author="Kumar Baral" w:date="2022-12-12T16:42:00Z"/>
                <w:rFonts w:cs="Calibri"/>
                <w:color w:val="000000"/>
                <w:szCs w:val="22"/>
              </w:rPr>
            </w:pPr>
            <w:ins w:id="12654" w:author="Kumar Baral" w:date="2022-12-12T16:42:00Z">
              <w:r>
                <w:rPr>
                  <w:rFonts w:cs="Calibri"/>
                  <w:color w:val="000000"/>
                  <w:szCs w:val="22"/>
                </w:rPr>
                <w:t>120.56</w:t>
              </w:r>
            </w:ins>
          </w:p>
        </w:tc>
        <w:tc>
          <w:tcPr>
            <w:tcW w:w="755" w:type="pct"/>
            <w:tcBorders>
              <w:top w:val="nil"/>
              <w:left w:val="nil"/>
              <w:bottom w:val="single" w:sz="4" w:space="0" w:color="auto"/>
              <w:right w:val="single" w:sz="4" w:space="0" w:color="auto"/>
            </w:tcBorders>
            <w:shd w:val="clear" w:color="auto" w:fill="auto"/>
            <w:noWrap/>
            <w:vAlign w:val="bottom"/>
            <w:hideMark/>
          </w:tcPr>
          <w:p w14:paraId="40B2F5EB" w14:textId="77777777" w:rsidR="00347AC2" w:rsidRPr="001C0EA0" w:rsidRDefault="00347AC2" w:rsidP="00347AC2">
            <w:pPr>
              <w:spacing w:before="0" w:after="0" w:line="240" w:lineRule="auto"/>
              <w:jc w:val="center"/>
              <w:rPr>
                <w:ins w:id="12655" w:author="Kumar Baral" w:date="2022-12-12T16:42:00Z"/>
                <w:rFonts w:cs="Calibri"/>
                <w:color w:val="000000"/>
                <w:szCs w:val="22"/>
              </w:rPr>
            </w:pPr>
            <w:ins w:id="12656" w:author="Kumar Baral" w:date="2022-12-12T16:42:00Z">
              <w:r>
                <w:rPr>
                  <w:rFonts w:cs="Calibri"/>
                  <w:color w:val="000000"/>
                  <w:szCs w:val="22"/>
                </w:rPr>
                <w:t>185.38</w:t>
              </w:r>
            </w:ins>
          </w:p>
        </w:tc>
        <w:tc>
          <w:tcPr>
            <w:tcW w:w="693" w:type="pct"/>
            <w:tcBorders>
              <w:top w:val="nil"/>
              <w:left w:val="nil"/>
              <w:bottom w:val="single" w:sz="4" w:space="0" w:color="auto"/>
              <w:right w:val="single" w:sz="4" w:space="0" w:color="auto"/>
            </w:tcBorders>
            <w:shd w:val="clear" w:color="auto" w:fill="auto"/>
            <w:noWrap/>
            <w:vAlign w:val="bottom"/>
            <w:hideMark/>
          </w:tcPr>
          <w:p w14:paraId="2C9119DB" w14:textId="77777777" w:rsidR="00347AC2" w:rsidRPr="001C0EA0" w:rsidRDefault="00347AC2" w:rsidP="00347AC2">
            <w:pPr>
              <w:spacing w:before="0" w:after="0" w:line="240" w:lineRule="auto"/>
              <w:jc w:val="center"/>
              <w:rPr>
                <w:ins w:id="12657" w:author="Kumar Baral" w:date="2022-12-12T16:42:00Z"/>
                <w:rFonts w:cs="Calibri"/>
                <w:color w:val="000000"/>
                <w:szCs w:val="22"/>
              </w:rPr>
            </w:pPr>
            <w:ins w:id="12658" w:author="Kumar Baral" w:date="2022-12-12T16:42:00Z">
              <w:r>
                <w:rPr>
                  <w:rFonts w:cs="Calibri"/>
                  <w:color w:val="000000"/>
                  <w:szCs w:val="22"/>
                </w:rPr>
                <w:t>218.69</w:t>
              </w:r>
            </w:ins>
          </w:p>
        </w:tc>
        <w:tc>
          <w:tcPr>
            <w:tcW w:w="774" w:type="pct"/>
            <w:tcBorders>
              <w:top w:val="nil"/>
              <w:left w:val="nil"/>
              <w:bottom w:val="single" w:sz="4" w:space="0" w:color="auto"/>
              <w:right w:val="single" w:sz="4" w:space="0" w:color="auto"/>
            </w:tcBorders>
            <w:shd w:val="clear" w:color="auto" w:fill="auto"/>
            <w:noWrap/>
            <w:vAlign w:val="bottom"/>
            <w:hideMark/>
          </w:tcPr>
          <w:p w14:paraId="5599A619" w14:textId="77777777" w:rsidR="00347AC2" w:rsidRPr="001C0EA0" w:rsidRDefault="00347AC2" w:rsidP="00347AC2">
            <w:pPr>
              <w:spacing w:before="0" w:after="0" w:line="240" w:lineRule="auto"/>
              <w:jc w:val="center"/>
              <w:rPr>
                <w:ins w:id="12659" w:author="Kumar Baral" w:date="2022-12-12T16:42:00Z"/>
                <w:rFonts w:cs="Calibri"/>
                <w:color w:val="000000"/>
                <w:szCs w:val="22"/>
              </w:rPr>
            </w:pPr>
            <w:ins w:id="12660" w:author="Kumar Baral" w:date="2022-12-12T16:42:00Z">
              <w:r>
                <w:rPr>
                  <w:rFonts w:cs="Calibri"/>
                  <w:color w:val="000000"/>
                  <w:szCs w:val="22"/>
                </w:rPr>
                <w:t>128.58</w:t>
              </w:r>
            </w:ins>
          </w:p>
        </w:tc>
        <w:tc>
          <w:tcPr>
            <w:tcW w:w="733" w:type="pct"/>
            <w:tcBorders>
              <w:top w:val="nil"/>
              <w:left w:val="nil"/>
              <w:bottom w:val="single" w:sz="4" w:space="0" w:color="auto"/>
              <w:right w:val="single" w:sz="4" w:space="0" w:color="auto"/>
            </w:tcBorders>
            <w:shd w:val="clear" w:color="auto" w:fill="auto"/>
            <w:noWrap/>
            <w:vAlign w:val="bottom"/>
            <w:hideMark/>
          </w:tcPr>
          <w:p w14:paraId="0285E820" w14:textId="77777777" w:rsidR="00347AC2" w:rsidRPr="001C0EA0" w:rsidRDefault="00347AC2" w:rsidP="00347AC2">
            <w:pPr>
              <w:spacing w:before="0" w:after="0" w:line="240" w:lineRule="auto"/>
              <w:jc w:val="center"/>
              <w:rPr>
                <w:ins w:id="12661" w:author="Kumar Baral" w:date="2022-12-12T16:42:00Z"/>
                <w:rFonts w:cs="Calibri"/>
                <w:color w:val="000000"/>
                <w:szCs w:val="22"/>
              </w:rPr>
            </w:pPr>
            <w:ins w:id="12662" w:author="Kumar Baral" w:date="2022-12-12T16:42:00Z">
              <w:r>
                <w:rPr>
                  <w:rFonts w:cs="Calibri"/>
                  <w:color w:val="000000"/>
                  <w:szCs w:val="22"/>
                </w:rPr>
                <w:t>145.69</w:t>
              </w:r>
            </w:ins>
          </w:p>
        </w:tc>
        <w:tc>
          <w:tcPr>
            <w:tcW w:w="617" w:type="pct"/>
            <w:tcBorders>
              <w:top w:val="nil"/>
              <w:left w:val="nil"/>
              <w:bottom w:val="single" w:sz="4" w:space="0" w:color="auto"/>
              <w:right w:val="single" w:sz="4" w:space="0" w:color="auto"/>
            </w:tcBorders>
            <w:shd w:val="clear" w:color="auto" w:fill="auto"/>
            <w:noWrap/>
            <w:vAlign w:val="bottom"/>
            <w:hideMark/>
          </w:tcPr>
          <w:p w14:paraId="6626BB56" w14:textId="77777777" w:rsidR="00347AC2" w:rsidRPr="001C0EA0" w:rsidRDefault="00347AC2" w:rsidP="00347AC2">
            <w:pPr>
              <w:spacing w:before="0" w:after="0" w:line="240" w:lineRule="auto"/>
              <w:jc w:val="center"/>
              <w:rPr>
                <w:ins w:id="12663" w:author="Kumar Baral" w:date="2022-12-12T16:42:00Z"/>
                <w:rFonts w:cs="Calibri"/>
                <w:color w:val="000000"/>
                <w:szCs w:val="22"/>
              </w:rPr>
            </w:pPr>
            <w:ins w:id="12664" w:author="Kumar Baral" w:date="2022-12-12T16:42:00Z">
              <w:r>
                <w:rPr>
                  <w:rFonts w:cs="Calibri"/>
                  <w:color w:val="000000"/>
                  <w:szCs w:val="22"/>
                </w:rPr>
                <w:t>75.98</w:t>
              </w:r>
            </w:ins>
          </w:p>
        </w:tc>
      </w:tr>
      <w:tr w:rsidR="00347AC2" w:rsidRPr="001C0EA0" w14:paraId="4F396404" w14:textId="77777777" w:rsidTr="00347AC2">
        <w:trPr>
          <w:trHeight w:val="345"/>
          <w:ins w:id="12665"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187C3876" w14:textId="77777777" w:rsidR="00347AC2" w:rsidRPr="001C0EA0" w:rsidRDefault="00347AC2" w:rsidP="00347AC2">
            <w:pPr>
              <w:spacing w:before="0" w:after="0" w:line="240" w:lineRule="auto"/>
              <w:jc w:val="center"/>
              <w:rPr>
                <w:ins w:id="12666" w:author="Kumar Baral" w:date="2022-12-12T16:42:00Z"/>
                <w:rFonts w:cs="Calibri"/>
                <w:color w:val="000000"/>
                <w:szCs w:val="22"/>
              </w:rPr>
            </w:pPr>
            <w:ins w:id="12667" w:author="Kumar Baral" w:date="2022-12-12T16:42:00Z">
              <w:r w:rsidRPr="001C0EA0">
                <w:rPr>
                  <w:rFonts w:cs="Calibri"/>
                  <w:color w:val="000000"/>
                  <w:szCs w:val="22"/>
                </w:rPr>
                <w:t>5%</w:t>
              </w:r>
            </w:ins>
          </w:p>
        </w:tc>
        <w:tc>
          <w:tcPr>
            <w:tcW w:w="559" w:type="pct"/>
            <w:tcBorders>
              <w:top w:val="nil"/>
              <w:left w:val="nil"/>
              <w:bottom w:val="single" w:sz="4" w:space="0" w:color="auto"/>
              <w:right w:val="single" w:sz="4" w:space="0" w:color="auto"/>
            </w:tcBorders>
            <w:shd w:val="clear" w:color="auto" w:fill="auto"/>
            <w:noWrap/>
            <w:vAlign w:val="bottom"/>
            <w:hideMark/>
          </w:tcPr>
          <w:p w14:paraId="708EB7A5" w14:textId="77777777" w:rsidR="00347AC2" w:rsidRPr="001C0EA0" w:rsidRDefault="00347AC2" w:rsidP="00347AC2">
            <w:pPr>
              <w:spacing w:before="0" w:after="0" w:line="240" w:lineRule="auto"/>
              <w:jc w:val="center"/>
              <w:rPr>
                <w:ins w:id="12668" w:author="Kumar Baral" w:date="2022-12-12T16:42:00Z"/>
                <w:rFonts w:cs="Calibri"/>
                <w:color w:val="000000"/>
                <w:szCs w:val="22"/>
              </w:rPr>
            </w:pPr>
            <w:ins w:id="12669" w:author="Kumar Baral" w:date="2022-12-12T16:42:00Z">
              <w:r>
                <w:rPr>
                  <w:rFonts w:cs="Calibri"/>
                  <w:color w:val="000000"/>
                  <w:szCs w:val="22"/>
                </w:rPr>
                <w:t>79.15</w:t>
              </w:r>
            </w:ins>
          </w:p>
        </w:tc>
        <w:tc>
          <w:tcPr>
            <w:tcW w:w="755" w:type="pct"/>
            <w:tcBorders>
              <w:top w:val="nil"/>
              <w:left w:val="nil"/>
              <w:bottom w:val="single" w:sz="4" w:space="0" w:color="auto"/>
              <w:right w:val="single" w:sz="4" w:space="0" w:color="auto"/>
            </w:tcBorders>
            <w:shd w:val="clear" w:color="auto" w:fill="auto"/>
            <w:noWrap/>
            <w:vAlign w:val="bottom"/>
            <w:hideMark/>
          </w:tcPr>
          <w:p w14:paraId="2E28184C" w14:textId="77777777" w:rsidR="00347AC2" w:rsidRPr="001C0EA0" w:rsidRDefault="00347AC2" w:rsidP="00347AC2">
            <w:pPr>
              <w:spacing w:before="0" w:after="0" w:line="240" w:lineRule="auto"/>
              <w:jc w:val="center"/>
              <w:rPr>
                <w:ins w:id="12670" w:author="Kumar Baral" w:date="2022-12-12T16:42:00Z"/>
                <w:rFonts w:cs="Calibri"/>
                <w:color w:val="000000"/>
                <w:szCs w:val="22"/>
              </w:rPr>
            </w:pPr>
            <w:ins w:id="12671" w:author="Kumar Baral" w:date="2022-12-12T16:42:00Z">
              <w:r>
                <w:rPr>
                  <w:rFonts w:cs="Calibri"/>
                  <w:color w:val="000000"/>
                  <w:szCs w:val="22"/>
                </w:rPr>
                <w:t>108.23</w:t>
              </w:r>
            </w:ins>
          </w:p>
        </w:tc>
        <w:tc>
          <w:tcPr>
            <w:tcW w:w="693" w:type="pct"/>
            <w:tcBorders>
              <w:top w:val="nil"/>
              <w:left w:val="nil"/>
              <w:bottom w:val="single" w:sz="4" w:space="0" w:color="auto"/>
              <w:right w:val="single" w:sz="4" w:space="0" w:color="auto"/>
            </w:tcBorders>
            <w:shd w:val="clear" w:color="auto" w:fill="auto"/>
            <w:noWrap/>
            <w:vAlign w:val="bottom"/>
            <w:hideMark/>
          </w:tcPr>
          <w:p w14:paraId="5338F00D" w14:textId="77777777" w:rsidR="00347AC2" w:rsidRPr="001C0EA0" w:rsidRDefault="00347AC2" w:rsidP="00347AC2">
            <w:pPr>
              <w:spacing w:before="0" w:after="0" w:line="240" w:lineRule="auto"/>
              <w:jc w:val="center"/>
              <w:rPr>
                <w:ins w:id="12672" w:author="Kumar Baral" w:date="2022-12-12T16:42:00Z"/>
                <w:rFonts w:cs="Calibri"/>
                <w:color w:val="000000"/>
                <w:szCs w:val="22"/>
              </w:rPr>
            </w:pPr>
            <w:ins w:id="12673" w:author="Kumar Baral" w:date="2022-12-12T16:42:00Z">
              <w:r>
                <w:rPr>
                  <w:rFonts w:cs="Calibri"/>
                  <w:color w:val="000000"/>
                  <w:szCs w:val="22"/>
                </w:rPr>
                <w:t>131.13</w:t>
              </w:r>
            </w:ins>
          </w:p>
        </w:tc>
        <w:tc>
          <w:tcPr>
            <w:tcW w:w="774" w:type="pct"/>
            <w:tcBorders>
              <w:top w:val="nil"/>
              <w:left w:val="nil"/>
              <w:bottom w:val="single" w:sz="4" w:space="0" w:color="auto"/>
              <w:right w:val="single" w:sz="4" w:space="0" w:color="auto"/>
            </w:tcBorders>
            <w:shd w:val="clear" w:color="auto" w:fill="auto"/>
            <w:noWrap/>
            <w:vAlign w:val="bottom"/>
            <w:hideMark/>
          </w:tcPr>
          <w:p w14:paraId="4A5E17C3" w14:textId="77777777" w:rsidR="00347AC2" w:rsidRPr="001C0EA0" w:rsidRDefault="00347AC2" w:rsidP="00347AC2">
            <w:pPr>
              <w:spacing w:before="0" w:after="0" w:line="240" w:lineRule="auto"/>
              <w:jc w:val="center"/>
              <w:rPr>
                <w:ins w:id="12674" w:author="Kumar Baral" w:date="2022-12-12T16:42:00Z"/>
                <w:rFonts w:cs="Calibri"/>
                <w:color w:val="000000"/>
                <w:szCs w:val="22"/>
              </w:rPr>
            </w:pPr>
            <w:ins w:id="12675" w:author="Kumar Baral" w:date="2022-12-12T16:42:00Z">
              <w:r>
                <w:rPr>
                  <w:rFonts w:cs="Calibri"/>
                  <w:color w:val="000000"/>
                  <w:szCs w:val="22"/>
                </w:rPr>
                <w:t>86.92</w:t>
              </w:r>
            </w:ins>
          </w:p>
        </w:tc>
        <w:tc>
          <w:tcPr>
            <w:tcW w:w="733" w:type="pct"/>
            <w:tcBorders>
              <w:top w:val="nil"/>
              <w:left w:val="nil"/>
              <w:bottom w:val="single" w:sz="4" w:space="0" w:color="auto"/>
              <w:right w:val="single" w:sz="4" w:space="0" w:color="auto"/>
            </w:tcBorders>
            <w:shd w:val="clear" w:color="auto" w:fill="auto"/>
            <w:noWrap/>
            <w:vAlign w:val="bottom"/>
            <w:hideMark/>
          </w:tcPr>
          <w:p w14:paraId="16C2630B" w14:textId="77777777" w:rsidR="00347AC2" w:rsidRPr="001C0EA0" w:rsidRDefault="00347AC2" w:rsidP="00347AC2">
            <w:pPr>
              <w:spacing w:before="0" w:after="0" w:line="240" w:lineRule="auto"/>
              <w:jc w:val="center"/>
              <w:rPr>
                <w:ins w:id="12676" w:author="Kumar Baral" w:date="2022-12-12T16:42:00Z"/>
                <w:rFonts w:cs="Calibri"/>
                <w:color w:val="000000"/>
                <w:szCs w:val="22"/>
              </w:rPr>
            </w:pPr>
            <w:ins w:id="12677" w:author="Kumar Baral" w:date="2022-12-12T16:42:00Z">
              <w:r>
                <w:rPr>
                  <w:rFonts w:cs="Calibri"/>
                  <w:color w:val="000000"/>
                  <w:szCs w:val="22"/>
                </w:rPr>
                <w:t>91.47</w:t>
              </w:r>
            </w:ins>
          </w:p>
        </w:tc>
        <w:tc>
          <w:tcPr>
            <w:tcW w:w="617" w:type="pct"/>
            <w:tcBorders>
              <w:top w:val="nil"/>
              <w:left w:val="nil"/>
              <w:bottom w:val="single" w:sz="4" w:space="0" w:color="auto"/>
              <w:right w:val="single" w:sz="4" w:space="0" w:color="auto"/>
            </w:tcBorders>
            <w:shd w:val="clear" w:color="auto" w:fill="auto"/>
            <w:noWrap/>
            <w:vAlign w:val="bottom"/>
            <w:hideMark/>
          </w:tcPr>
          <w:p w14:paraId="3A5E503F" w14:textId="77777777" w:rsidR="00347AC2" w:rsidRPr="001C0EA0" w:rsidRDefault="00347AC2" w:rsidP="00347AC2">
            <w:pPr>
              <w:spacing w:before="0" w:after="0" w:line="240" w:lineRule="auto"/>
              <w:jc w:val="center"/>
              <w:rPr>
                <w:ins w:id="12678" w:author="Kumar Baral" w:date="2022-12-12T16:42:00Z"/>
                <w:rFonts w:cs="Calibri"/>
                <w:color w:val="000000"/>
                <w:szCs w:val="22"/>
              </w:rPr>
            </w:pPr>
            <w:ins w:id="12679" w:author="Kumar Baral" w:date="2022-12-12T16:42:00Z">
              <w:r>
                <w:rPr>
                  <w:rFonts w:cs="Calibri"/>
                  <w:color w:val="000000"/>
                  <w:szCs w:val="22"/>
                </w:rPr>
                <w:t>55.37</w:t>
              </w:r>
            </w:ins>
          </w:p>
        </w:tc>
      </w:tr>
      <w:tr w:rsidR="00347AC2" w:rsidRPr="001C0EA0" w14:paraId="03531256" w14:textId="77777777" w:rsidTr="00347AC2">
        <w:trPr>
          <w:trHeight w:val="345"/>
          <w:ins w:id="12680"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67BED334" w14:textId="77777777" w:rsidR="00347AC2" w:rsidRPr="001C0EA0" w:rsidRDefault="00347AC2" w:rsidP="00347AC2">
            <w:pPr>
              <w:spacing w:before="0" w:after="0" w:line="240" w:lineRule="auto"/>
              <w:jc w:val="center"/>
              <w:rPr>
                <w:ins w:id="12681" w:author="Kumar Baral" w:date="2022-12-12T16:42:00Z"/>
                <w:rFonts w:cs="Calibri"/>
                <w:color w:val="000000"/>
                <w:szCs w:val="22"/>
              </w:rPr>
            </w:pPr>
            <w:ins w:id="12682" w:author="Kumar Baral" w:date="2022-12-12T16:42:00Z">
              <w:r w:rsidRPr="001C0EA0">
                <w:rPr>
                  <w:rFonts w:cs="Calibri"/>
                  <w:color w:val="000000"/>
                  <w:szCs w:val="22"/>
                </w:rPr>
                <w:t>10%</w:t>
              </w:r>
            </w:ins>
          </w:p>
        </w:tc>
        <w:tc>
          <w:tcPr>
            <w:tcW w:w="559" w:type="pct"/>
            <w:tcBorders>
              <w:top w:val="nil"/>
              <w:left w:val="nil"/>
              <w:bottom w:val="single" w:sz="4" w:space="0" w:color="auto"/>
              <w:right w:val="single" w:sz="4" w:space="0" w:color="auto"/>
            </w:tcBorders>
            <w:shd w:val="clear" w:color="auto" w:fill="auto"/>
            <w:noWrap/>
            <w:vAlign w:val="bottom"/>
            <w:hideMark/>
          </w:tcPr>
          <w:p w14:paraId="1EB9655C" w14:textId="77777777" w:rsidR="00347AC2" w:rsidRPr="001C0EA0" w:rsidRDefault="00347AC2" w:rsidP="00347AC2">
            <w:pPr>
              <w:spacing w:before="0" w:after="0" w:line="240" w:lineRule="auto"/>
              <w:jc w:val="center"/>
              <w:rPr>
                <w:ins w:id="12683" w:author="Kumar Baral" w:date="2022-12-12T16:42:00Z"/>
                <w:rFonts w:cs="Calibri"/>
                <w:color w:val="000000"/>
                <w:szCs w:val="22"/>
              </w:rPr>
            </w:pPr>
            <w:ins w:id="12684" w:author="Kumar Baral" w:date="2022-12-12T16:42:00Z">
              <w:r>
                <w:rPr>
                  <w:rFonts w:cs="Calibri"/>
                  <w:color w:val="000000"/>
                  <w:szCs w:val="22"/>
                </w:rPr>
                <w:t>55.72</w:t>
              </w:r>
            </w:ins>
          </w:p>
        </w:tc>
        <w:tc>
          <w:tcPr>
            <w:tcW w:w="755" w:type="pct"/>
            <w:tcBorders>
              <w:top w:val="nil"/>
              <w:left w:val="nil"/>
              <w:bottom w:val="single" w:sz="4" w:space="0" w:color="auto"/>
              <w:right w:val="single" w:sz="4" w:space="0" w:color="auto"/>
            </w:tcBorders>
            <w:shd w:val="clear" w:color="auto" w:fill="auto"/>
            <w:noWrap/>
            <w:vAlign w:val="bottom"/>
            <w:hideMark/>
          </w:tcPr>
          <w:p w14:paraId="49722A60" w14:textId="77777777" w:rsidR="00347AC2" w:rsidRPr="001C0EA0" w:rsidRDefault="00347AC2" w:rsidP="00347AC2">
            <w:pPr>
              <w:spacing w:before="0" w:after="0" w:line="240" w:lineRule="auto"/>
              <w:jc w:val="center"/>
              <w:rPr>
                <w:ins w:id="12685" w:author="Kumar Baral" w:date="2022-12-12T16:42:00Z"/>
                <w:rFonts w:cs="Calibri"/>
                <w:color w:val="000000"/>
                <w:szCs w:val="22"/>
              </w:rPr>
            </w:pPr>
            <w:ins w:id="12686" w:author="Kumar Baral" w:date="2022-12-12T16:42:00Z">
              <w:r>
                <w:rPr>
                  <w:rFonts w:cs="Calibri"/>
                  <w:color w:val="000000"/>
                  <w:szCs w:val="22"/>
                </w:rPr>
                <w:t>82.00</w:t>
              </w:r>
            </w:ins>
          </w:p>
        </w:tc>
        <w:tc>
          <w:tcPr>
            <w:tcW w:w="693" w:type="pct"/>
            <w:tcBorders>
              <w:top w:val="nil"/>
              <w:left w:val="nil"/>
              <w:bottom w:val="single" w:sz="4" w:space="0" w:color="auto"/>
              <w:right w:val="single" w:sz="4" w:space="0" w:color="auto"/>
            </w:tcBorders>
            <w:shd w:val="clear" w:color="auto" w:fill="auto"/>
            <w:noWrap/>
            <w:vAlign w:val="bottom"/>
            <w:hideMark/>
          </w:tcPr>
          <w:p w14:paraId="3BD0884E" w14:textId="77777777" w:rsidR="00347AC2" w:rsidRPr="001C0EA0" w:rsidRDefault="00347AC2" w:rsidP="00347AC2">
            <w:pPr>
              <w:spacing w:before="0" w:after="0" w:line="240" w:lineRule="auto"/>
              <w:jc w:val="center"/>
              <w:rPr>
                <w:ins w:id="12687" w:author="Kumar Baral" w:date="2022-12-12T16:42:00Z"/>
                <w:rFonts w:cs="Calibri"/>
                <w:color w:val="000000"/>
                <w:szCs w:val="22"/>
              </w:rPr>
            </w:pPr>
            <w:ins w:id="12688" w:author="Kumar Baral" w:date="2022-12-12T16:42:00Z">
              <w:r>
                <w:rPr>
                  <w:rFonts w:cs="Calibri"/>
                  <w:color w:val="000000"/>
                  <w:szCs w:val="22"/>
                </w:rPr>
                <w:t>99.50</w:t>
              </w:r>
            </w:ins>
          </w:p>
        </w:tc>
        <w:tc>
          <w:tcPr>
            <w:tcW w:w="774" w:type="pct"/>
            <w:tcBorders>
              <w:top w:val="nil"/>
              <w:left w:val="nil"/>
              <w:bottom w:val="single" w:sz="4" w:space="0" w:color="auto"/>
              <w:right w:val="single" w:sz="4" w:space="0" w:color="auto"/>
            </w:tcBorders>
            <w:shd w:val="clear" w:color="auto" w:fill="auto"/>
            <w:noWrap/>
            <w:vAlign w:val="bottom"/>
            <w:hideMark/>
          </w:tcPr>
          <w:p w14:paraId="4A09F399" w14:textId="77777777" w:rsidR="00347AC2" w:rsidRPr="001C0EA0" w:rsidRDefault="00347AC2" w:rsidP="00347AC2">
            <w:pPr>
              <w:spacing w:before="0" w:after="0" w:line="240" w:lineRule="auto"/>
              <w:jc w:val="center"/>
              <w:rPr>
                <w:ins w:id="12689" w:author="Kumar Baral" w:date="2022-12-12T16:42:00Z"/>
                <w:rFonts w:cs="Calibri"/>
                <w:color w:val="000000"/>
                <w:szCs w:val="22"/>
              </w:rPr>
            </w:pPr>
            <w:ins w:id="12690" w:author="Kumar Baral" w:date="2022-12-12T16:42:00Z">
              <w:r>
                <w:rPr>
                  <w:rFonts w:cs="Calibri"/>
                  <w:color w:val="000000"/>
                  <w:szCs w:val="22"/>
                </w:rPr>
                <w:t>73.85</w:t>
              </w:r>
            </w:ins>
          </w:p>
        </w:tc>
        <w:tc>
          <w:tcPr>
            <w:tcW w:w="733" w:type="pct"/>
            <w:tcBorders>
              <w:top w:val="nil"/>
              <w:left w:val="nil"/>
              <w:bottom w:val="single" w:sz="4" w:space="0" w:color="auto"/>
              <w:right w:val="single" w:sz="4" w:space="0" w:color="auto"/>
            </w:tcBorders>
            <w:shd w:val="clear" w:color="auto" w:fill="auto"/>
            <w:noWrap/>
            <w:vAlign w:val="bottom"/>
            <w:hideMark/>
          </w:tcPr>
          <w:p w14:paraId="7AD3178F" w14:textId="77777777" w:rsidR="00347AC2" w:rsidRPr="001C0EA0" w:rsidRDefault="00347AC2" w:rsidP="00347AC2">
            <w:pPr>
              <w:spacing w:before="0" w:after="0" w:line="240" w:lineRule="auto"/>
              <w:jc w:val="center"/>
              <w:rPr>
                <w:ins w:id="12691" w:author="Kumar Baral" w:date="2022-12-12T16:42:00Z"/>
                <w:rFonts w:cs="Calibri"/>
                <w:color w:val="000000"/>
                <w:szCs w:val="22"/>
              </w:rPr>
            </w:pPr>
            <w:ins w:id="12692" w:author="Kumar Baral" w:date="2022-12-12T16:42:00Z">
              <w:r>
                <w:rPr>
                  <w:rFonts w:cs="Calibri"/>
                  <w:color w:val="000000"/>
                  <w:szCs w:val="22"/>
                </w:rPr>
                <w:t>67.34</w:t>
              </w:r>
            </w:ins>
          </w:p>
        </w:tc>
        <w:tc>
          <w:tcPr>
            <w:tcW w:w="617" w:type="pct"/>
            <w:tcBorders>
              <w:top w:val="nil"/>
              <w:left w:val="nil"/>
              <w:bottom w:val="single" w:sz="4" w:space="0" w:color="auto"/>
              <w:right w:val="single" w:sz="4" w:space="0" w:color="auto"/>
            </w:tcBorders>
            <w:shd w:val="clear" w:color="auto" w:fill="auto"/>
            <w:noWrap/>
            <w:vAlign w:val="bottom"/>
            <w:hideMark/>
          </w:tcPr>
          <w:p w14:paraId="0F3BC722" w14:textId="77777777" w:rsidR="00347AC2" w:rsidRPr="001C0EA0" w:rsidRDefault="00347AC2" w:rsidP="00347AC2">
            <w:pPr>
              <w:spacing w:before="0" w:after="0" w:line="240" w:lineRule="auto"/>
              <w:jc w:val="center"/>
              <w:rPr>
                <w:ins w:id="12693" w:author="Kumar Baral" w:date="2022-12-12T16:42:00Z"/>
                <w:rFonts w:cs="Calibri"/>
                <w:color w:val="000000"/>
                <w:szCs w:val="22"/>
              </w:rPr>
            </w:pPr>
            <w:ins w:id="12694" w:author="Kumar Baral" w:date="2022-12-12T16:42:00Z">
              <w:r>
                <w:rPr>
                  <w:rFonts w:cs="Calibri"/>
                  <w:color w:val="000000"/>
                  <w:szCs w:val="22"/>
                </w:rPr>
                <w:t>45.44</w:t>
              </w:r>
            </w:ins>
          </w:p>
        </w:tc>
      </w:tr>
      <w:tr w:rsidR="00347AC2" w:rsidRPr="001C0EA0" w14:paraId="591F6029" w14:textId="77777777" w:rsidTr="00347AC2">
        <w:trPr>
          <w:trHeight w:val="345"/>
          <w:ins w:id="12695"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24F31C73" w14:textId="77777777" w:rsidR="00347AC2" w:rsidRPr="001C0EA0" w:rsidRDefault="00347AC2" w:rsidP="00347AC2">
            <w:pPr>
              <w:spacing w:before="0" w:after="0" w:line="240" w:lineRule="auto"/>
              <w:jc w:val="center"/>
              <w:rPr>
                <w:ins w:id="12696" w:author="Kumar Baral" w:date="2022-12-12T16:42:00Z"/>
                <w:rFonts w:cs="Calibri"/>
                <w:color w:val="000000"/>
                <w:szCs w:val="22"/>
              </w:rPr>
            </w:pPr>
            <w:ins w:id="12697" w:author="Kumar Baral" w:date="2022-12-12T16:42:00Z">
              <w:r w:rsidRPr="001C0EA0">
                <w:rPr>
                  <w:rFonts w:cs="Calibri"/>
                  <w:color w:val="000000"/>
                  <w:szCs w:val="22"/>
                </w:rPr>
                <w:t>15%</w:t>
              </w:r>
            </w:ins>
          </w:p>
        </w:tc>
        <w:tc>
          <w:tcPr>
            <w:tcW w:w="559" w:type="pct"/>
            <w:tcBorders>
              <w:top w:val="nil"/>
              <w:left w:val="nil"/>
              <w:bottom w:val="single" w:sz="4" w:space="0" w:color="auto"/>
              <w:right w:val="single" w:sz="4" w:space="0" w:color="auto"/>
            </w:tcBorders>
            <w:shd w:val="clear" w:color="auto" w:fill="auto"/>
            <w:noWrap/>
            <w:vAlign w:val="bottom"/>
            <w:hideMark/>
          </w:tcPr>
          <w:p w14:paraId="1D972BE4" w14:textId="77777777" w:rsidR="00347AC2" w:rsidRPr="001C0EA0" w:rsidRDefault="00347AC2" w:rsidP="00347AC2">
            <w:pPr>
              <w:spacing w:before="0" w:after="0" w:line="240" w:lineRule="auto"/>
              <w:jc w:val="center"/>
              <w:rPr>
                <w:ins w:id="12698" w:author="Kumar Baral" w:date="2022-12-12T16:42:00Z"/>
                <w:rFonts w:cs="Calibri"/>
                <w:color w:val="000000"/>
                <w:szCs w:val="22"/>
              </w:rPr>
            </w:pPr>
            <w:ins w:id="12699" w:author="Kumar Baral" w:date="2022-12-12T16:42:00Z">
              <w:r>
                <w:rPr>
                  <w:rFonts w:cs="Calibri"/>
                  <w:color w:val="000000"/>
                  <w:szCs w:val="22"/>
                </w:rPr>
                <w:t>43.71</w:t>
              </w:r>
            </w:ins>
          </w:p>
        </w:tc>
        <w:tc>
          <w:tcPr>
            <w:tcW w:w="755" w:type="pct"/>
            <w:tcBorders>
              <w:top w:val="nil"/>
              <w:left w:val="nil"/>
              <w:bottom w:val="single" w:sz="4" w:space="0" w:color="auto"/>
              <w:right w:val="single" w:sz="4" w:space="0" w:color="auto"/>
            </w:tcBorders>
            <w:shd w:val="clear" w:color="auto" w:fill="auto"/>
            <w:noWrap/>
            <w:vAlign w:val="bottom"/>
            <w:hideMark/>
          </w:tcPr>
          <w:p w14:paraId="4B7B9894" w14:textId="77777777" w:rsidR="00347AC2" w:rsidRPr="001C0EA0" w:rsidRDefault="00347AC2" w:rsidP="00347AC2">
            <w:pPr>
              <w:spacing w:before="0" w:after="0" w:line="240" w:lineRule="auto"/>
              <w:jc w:val="center"/>
              <w:rPr>
                <w:ins w:id="12700" w:author="Kumar Baral" w:date="2022-12-12T16:42:00Z"/>
                <w:rFonts w:cs="Calibri"/>
                <w:color w:val="000000"/>
                <w:szCs w:val="22"/>
              </w:rPr>
            </w:pPr>
            <w:ins w:id="12701" w:author="Kumar Baral" w:date="2022-12-12T16:42:00Z">
              <w:r>
                <w:rPr>
                  <w:rFonts w:cs="Calibri"/>
                  <w:color w:val="000000"/>
                  <w:szCs w:val="22"/>
                </w:rPr>
                <w:t>67.21</w:t>
              </w:r>
            </w:ins>
          </w:p>
        </w:tc>
        <w:tc>
          <w:tcPr>
            <w:tcW w:w="693" w:type="pct"/>
            <w:tcBorders>
              <w:top w:val="nil"/>
              <w:left w:val="nil"/>
              <w:bottom w:val="single" w:sz="4" w:space="0" w:color="auto"/>
              <w:right w:val="single" w:sz="4" w:space="0" w:color="auto"/>
            </w:tcBorders>
            <w:shd w:val="clear" w:color="auto" w:fill="auto"/>
            <w:noWrap/>
            <w:vAlign w:val="bottom"/>
            <w:hideMark/>
          </w:tcPr>
          <w:p w14:paraId="5F993BEE" w14:textId="77777777" w:rsidR="00347AC2" w:rsidRPr="001C0EA0" w:rsidRDefault="00347AC2" w:rsidP="00347AC2">
            <w:pPr>
              <w:spacing w:before="0" w:after="0" w:line="240" w:lineRule="auto"/>
              <w:jc w:val="center"/>
              <w:rPr>
                <w:ins w:id="12702" w:author="Kumar Baral" w:date="2022-12-12T16:42:00Z"/>
                <w:rFonts w:cs="Calibri"/>
                <w:color w:val="000000"/>
                <w:szCs w:val="22"/>
              </w:rPr>
            </w:pPr>
            <w:ins w:id="12703" w:author="Kumar Baral" w:date="2022-12-12T16:42:00Z">
              <w:r>
                <w:rPr>
                  <w:rFonts w:cs="Calibri"/>
                  <w:color w:val="000000"/>
                  <w:szCs w:val="22"/>
                </w:rPr>
                <w:t>78.29</w:t>
              </w:r>
            </w:ins>
          </w:p>
        </w:tc>
        <w:tc>
          <w:tcPr>
            <w:tcW w:w="774" w:type="pct"/>
            <w:tcBorders>
              <w:top w:val="nil"/>
              <w:left w:val="nil"/>
              <w:bottom w:val="single" w:sz="4" w:space="0" w:color="auto"/>
              <w:right w:val="single" w:sz="4" w:space="0" w:color="auto"/>
            </w:tcBorders>
            <w:shd w:val="clear" w:color="auto" w:fill="auto"/>
            <w:noWrap/>
            <w:vAlign w:val="bottom"/>
            <w:hideMark/>
          </w:tcPr>
          <w:p w14:paraId="149D1552" w14:textId="77777777" w:rsidR="00347AC2" w:rsidRPr="001C0EA0" w:rsidRDefault="00347AC2" w:rsidP="00347AC2">
            <w:pPr>
              <w:spacing w:before="0" w:after="0" w:line="240" w:lineRule="auto"/>
              <w:jc w:val="center"/>
              <w:rPr>
                <w:ins w:id="12704" w:author="Kumar Baral" w:date="2022-12-12T16:42:00Z"/>
                <w:rFonts w:cs="Calibri"/>
                <w:color w:val="000000"/>
                <w:szCs w:val="22"/>
              </w:rPr>
            </w:pPr>
            <w:ins w:id="12705" w:author="Kumar Baral" w:date="2022-12-12T16:42:00Z">
              <w:r>
                <w:rPr>
                  <w:rFonts w:cs="Calibri"/>
                  <w:color w:val="000000"/>
                  <w:szCs w:val="22"/>
                </w:rPr>
                <w:t>65.90</w:t>
              </w:r>
            </w:ins>
          </w:p>
        </w:tc>
        <w:tc>
          <w:tcPr>
            <w:tcW w:w="733" w:type="pct"/>
            <w:tcBorders>
              <w:top w:val="nil"/>
              <w:left w:val="nil"/>
              <w:bottom w:val="single" w:sz="4" w:space="0" w:color="auto"/>
              <w:right w:val="single" w:sz="4" w:space="0" w:color="auto"/>
            </w:tcBorders>
            <w:shd w:val="clear" w:color="auto" w:fill="auto"/>
            <w:noWrap/>
            <w:vAlign w:val="bottom"/>
            <w:hideMark/>
          </w:tcPr>
          <w:p w14:paraId="6947A7EE" w14:textId="77777777" w:rsidR="00347AC2" w:rsidRPr="001C0EA0" w:rsidRDefault="00347AC2" w:rsidP="00347AC2">
            <w:pPr>
              <w:spacing w:before="0" w:after="0" w:line="240" w:lineRule="auto"/>
              <w:jc w:val="center"/>
              <w:rPr>
                <w:ins w:id="12706" w:author="Kumar Baral" w:date="2022-12-12T16:42:00Z"/>
                <w:rFonts w:cs="Calibri"/>
                <w:color w:val="000000"/>
                <w:szCs w:val="22"/>
              </w:rPr>
            </w:pPr>
            <w:ins w:id="12707" w:author="Kumar Baral" w:date="2022-12-12T16:42:00Z">
              <w:r>
                <w:rPr>
                  <w:rFonts w:cs="Calibri"/>
                  <w:color w:val="000000"/>
                  <w:szCs w:val="22"/>
                </w:rPr>
                <w:t>55.10</w:t>
              </w:r>
            </w:ins>
          </w:p>
        </w:tc>
        <w:tc>
          <w:tcPr>
            <w:tcW w:w="617" w:type="pct"/>
            <w:tcBorders>
              <w:top w:val="nil"/>
              <w:left w:val="nil"/>
              <w:bottom w:val="single" w:sz="4" w:space="0" w:color="auto"/>
              <w:right w:val="single" w:sz="4" w:space="0" w:color="auto"/>
            </w:tcBorders>
            <w:shd w:val="clear" w:color="auto" w:fill="auto"/>
            <w:noWrap/>
            <w:vAlign w:val="bottom"/>
            <w:hideMark/>
          </w:tcPr>
          <w:p w14:paraId="7D0237B0" w14:textId="77777777" w:rsidR="00347AC2" w:rsidRPr="001C0EA0" w:rsidRDefault="00347AC2" w:rsidP="00347AC2">
            <w:pPr>
              <w:spacing w:before="0" w:after="0" w:line="240" w:lineRule="auto"/>
              <w:jc w:val="center"/>
              <w:rPr>
                <w:ins w:id="12708" w:author="Kumar Baral" w:date="2022-12-12T16:42:00Z"/>
                <w:rFonts w:cs="Calibri"/>
                <w:color w:val="000000"/>
                <w:szCs w:val="22"/>
              </w:rPr>
            </w:pPr>
            <w:ins w:id="12709" w:author="Kumar Baral" w:date="2022-12-12T16:42:00Z">
              <w:r>
                <w:rPr>
                  <w:rFonts w:cs="Calibri"/>
                  <w:color w:val="000000"/>
                  <w:szCs w:val="22"/>
                </w:rPr>
                <w:t>38.74</w:t>
              </w:r>
            </w:ins>
          </w:p>
        </w:tc>
      </w:tr>
      <w:tr w:rsidR="00347AC2" w:rsidRPr="001C0EA0" w14:paraId="71A2B41B" w14:textId="77777777" w:rsidTr="00347AC2">
        <w:trPr>
          <w:trHeight w:val="345"/>
          <w:ins w:id="12710"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23B8DD3D" w14:textId="77777777" w:rsidR="00347AC2" w:rsidRPr="001C0EA0" w:rsidRDefault="00347AC2" w:rsidP="00347AC2">
            <w:pPr>
              <w:spacing w:before="0" w:after="0" w:line="240" w:lineRule="auto"/>
              <w:jc w:val="center"/>
              <w:rPr>
                <w:ins w:id="12711" w:author="Kumar Baral" w:date="2022-12-12T16:42:00Z"/>
                <w:rFonts w:cs="Calibri"/>
                <w:color w:val="000000"/>
                <w:szCs w:val="22"/>
              </w:rPr>
            </w:pPr>
            <w:ins w:id="12712" w:author="Kumar Baral" w:date="2022-12-12T16:42:00Z">
              <w:r w:rsidRPr="001C0EA0">
                <w:rPr>
                  <w:rFonts w:cs="Calibri"/>
                  <w:color w:val="000000"/>
                  <w:szCs w:val="22"/>
                </w:rPr>
                <w:t>20%</w:t>
              </w:r>
            </w:ins>
          </w:p>
        </w:tc>
        <w:tc>
          <w:tcPr>
            <w:tcW w:w="559" w:type="pct"/>
            <w:tcBorders>
              <w:top w:val="nil"/>
              <w:left w:val="nil"/>
              <w:bottom w:val="single" w:sz="4" w:space="0" w:color="auto"/>
              <w:right w:val="single" w:sz="4" w:space="0" w:color="auto"/>
            </w:tcBorders>
            <w:shd w:val="clear" w:color="auto" w:fill="auto"/>
            <w:noWrap/>
            <w:vAlign w:val="bottom"/>
            <w:hideMark/>
          </w:tcPr>
          <w:p w14:paraId="060C268F" w14:textId="77777777" w:rsidR="00347AC2" w:rsidRPr="001C0EA0" w:rsidRDefault="00347AC2" w:rsidP="00347AC2">
            <w:pPr>
              <w:spacing w:before="0" w:after="0" w:line="240" w:lineRule="auto"/>
              <w:jc w:val="center"/>
              <w:rPr>
                <w:ins w:id="12713" w:author="Kumar Baral" w:date="2022-12-12T16:42:00Z"/>
                <w:rFonts w:cs="Calibri"/>
                <w:color w:val="000000"/>
                <w:szCs w:val="22"/>
              </w:rPr>
            </w:pPr>
            <w:ins w:id="12714" w:author="Kumar Baral" w:date="2022-12-12T16:42:00Z">
              <w:r>
                <w:rPr>
                  <w:rFonts w:cs="Calibri"/>
                  <w:color w:val="000000"/>
                  <w:szCs w:val="22"/>
                </w:rPr>
                <w:t>34.29</w:t>
              </w:r>
            </w:ins>
          </w:p>
        </w:tc>
        <w:tc>
          <w:tcPr>
            <w:tcW w:w="755" w:type="pct"/>
            <w:tcBorders>
              <w:top w:val="nil"/>
              <w:left w:val="nil"/>
              <w:bottom w:val="single" w:sz="4" w:space="0" w:color="auto"/>
              <w:right w:val="single" w:sz="4" w:space="0" w:color="auto"/>
            </w:tcBorders>
            <w:shd w:val="clear" w:color="auto" w:fill="auto"/>
            <w:noWrap/>
            <w:vAlign w:val="bottom"/>
            <w:hideMark/>
          </w:tcPr>
          <w:p w14:paraId="1B2FF4AC" w14:textId="77777777" w:rsidR="00347AC2" w:rsidRPr="001C0EA0" w:rsidRDefault="00347AC2" w:rsidP="00347AC2">
            <w:pPr>
              <w:spacing w:before="0" w:after="0" w:line="240" w:lineRule="auto"/>
              <w:jc w:val="center"/>
              <w:rPr>
                <w:ins w:id="12715" w:author="Kumar Baral" w:date="2022-12-12T16:42:00Z"/>
                <w:rFonts w:cs="Calibri"/>
                <w:color w:val="000000"/>
                <w:szCs w:val="22"/>
              </w:rPr>
            </w:pPr>
            <w:ins w:id="12716" w:author="Kumar Baral" w:date="2022-12-12T16:42:00Z">
              <w:r>
                <w:rPr>
                  <w:rFonts w:cs="Calibri"/>
                  <w:color w:val="000000"/>
                  <w:szCs w:val="22"/>
                </w:rPr>
                <w:t>53.73</w:t>
              </w:r>
            </w:ins>
          </w:p>
        </w:tc>
        <w:tc>
          <w:tcPr>
            <w:tcW w:w="693" w:type="pct"/>
            <w:tcBorders>
              <w:top w:val="nil"/>
              <w:left w:val="nil"/>
              <w:bottom w:val="single" w:sz="4" w:space="0" w:color="auto"/>
              <w:right w:val="single" w:sz="4" w:space="0" w:color="auto"/>
            </w:tcBorders>
            <w:shd w:val="clear" w:color="auto" w:fill="auto"/>
            <w:noWrap/>
            <w:vAlign w:val="bottom"/>
            <w:hideMark/>
          </w:tcPr>
          <w:p w14:paraId="19CA3138" w14:textId="77777777" w:rsidR="00347AC2" w:rsidRPr="001C0EA0" w:rsidRDefault="00347AC2" w:rsidP="00347AC2">
            <w:pPr>
              <w:spacing w:before="0" w:after="0" w:line="240" w:lineRule="auto"/>
              <w:jc w:val="center"/>
              <w:rPr>
                <w:ins w:id="12717" w:author="Kumar Baral" w:date="2022-12-12T16:42:00Z"/>
                <w:rFonts w:cs="Calibri"/>
                <w:color w:val="000000"/>
                <w:szCs w:val="22"/>
              </w:rPr>
            </w:pPr>
            <w:ins w:id="12718" w:author="Kumar Baral" w:date="2022-12-12T16:42:00Z">
              <w:r>
                <w:rPr>
                  <w:rFonts w:cs="Calibri"/>
                  <w:color w:val="000000"/>
                  <w:szCs w:val="22"/>
                </w:rPr>
                <w:t>59.26</w:t>
              </w:r>
            </w:ins>
          </w:p>
        </w:tc>
        <w:tc>
          <w:tcPr>
            <w:tcW w:w="774" w:type="pct"/>
            <w:tcBorders>
              <w:top w:val="nil"/>
              <w:left w:val="nil"/>
              <w:bottom w:val="single" w:sz="4" w:space="0" w:color="auto"/>
              <w:right w:val="single" w:sz="4" w:space="0" w:color="auto"/>
            </w:tcBorders>
            <w:shd w:val="clear" w:color="auto" w:fill="auto"/>
            <w:noWrap/>
            <w:vAlign w:val="bottom"/>
            <w:hideMark/>
          </w:tcPr>
          <w:p w14:paraId="7CCEF6CD" w14:textId="77777777" w:rsidR="00347AC2" w:rsidRPr="001C0EA0" w:rsidRDefault="00347AC2" w:rsidP="00347AC2">
            <w:pPr>
              <w:spacing w:before="0" w:after="0" w:line="240" w:lineRule="auto"/>
              <w:jc w:val="center"/>
              <w:rPr>
                <w:ins w:id="12719" w:author="Kumar Baral" w:date="2022-12-12T16:42:00Z"/>
                <w:rFonts w:cs="Calibri"/>
                <w:color w:val="000000"/>
                <w:szCs w:val="22"/>
              </w:rPr>
            </w:pPr>
            <w:ins w:id="12720" w:author="Kumar Baral" w:date="2022-12-12T16:42:00Z">
              <w:r>
                <w:rPr>
                  <w:rFonts w:cs="Calibri"/>
                  <w:color w:val="000000"/>
                  <w:szCs w:val="22"/>
                </w:rPr>
                <w:t>53.68</w:t>
              </w:r>
            </w:ins>
          </w:p>
        </w:tc>
        <w:tc>
          <w:tcPr>
            <w:tcW w:w="733" w:type="pct"/>
            <w:tcBorders>
              <w:top w:val="nil"/>
              <w:left w:val="nil"/>
              <w:bottom w:val="single" w:sz="4" w:space="0" w:color="auto"/>
              <w:right w:val="single" w:sz="4" w:space="0" w:color="auto"/>
            </w:tcBorders>
            <w:shd w:val="clear" w:color="auto" w:fill="auto"/>
            <w:noWrap/>
            <w:vAlign w:val="bottom"/>
            <w:hideMark/>
          </w:tcPr>
          <w:p w14:paraId="2ADEFEED" w14:textId="77777777" w:rsidR="00347AC2" w:rsidRPr="001C0EA0" w:rsidRDefault="00347AC2" w:rsidP="00347AC2">
            <w:pPr>
              <w:spacing w:before="0" w:after="0" w:line="240" w:lineRule="auto"/>
              <w:jc w:val="center"/>
              <w:rPr>
                <w:ins w:id="12721" w:author="Kumar Baral" w:date="2022-12-12T16:42:00Z"/>
                <w:rFonts w:cs="Calibri"/>
                <w:color w:val="000000"/>
                <w:szCs w:val="22"/>
              </w:rPr>
            </w:pPr>
            <w:ins w:id="12722" w:author="Kumar Baral" w:date="2022-12-12T16:42:00Z">
              <w:r>
                <w:rPr>
                  <w:rFonts w:cs="Calibri"/>
                  <w:color w:val="000000"/>
                  <w:szCs w:val="22"/>
                </w:rPr>
                <w:t>46.46</w:t>
              </w:r>
            </w:ins>
          </w:p>
        </w:tc>
        <w:tc>
          <w:tcPr>
            <w:tcW w:w="617" w:type="pct"/>
            <w:tcBorders>
              <w:top w:val="nil"/>
              <w:left w:val="nil"/>
              <w:bottom w:val="single" w:sz="4" w:space="0" w:color="auto"/>
              <w:right w:val="single" w:sz="4" w:space="0" w:color="auto"/>
            </w:tcBorders>
            <w:shd w:val="clear" w:color="auto" w:fill="auto"/>
            <w:noWrap/>
            <w:vAlign w:val="bottom"/>
            <w:hideMark/>
          </w:tcPr>
          <w:p w14:paraId="47E685AA" w14:textId="77777777" w:rsidR="00347AC2" w:rsidRPr="001C0EA0" w:rsidRDefault="00347AC2" w:rsidP="00347AC2">
            <w:pPr>
              <w:spacing w:before="0" w:after="0" w:line="240" w:lineRule="auto"/>
              <w:jc w:val="center"/>
              <w:rPr>
                <w:ins w:id="12723" w:author="Kumar Baral" w:date="2022-12-12T16:42:00Z"/>
                <w:rFonts w:cs="Calibri"/>
                <w:color w:val="000000"/>
                <w:szCs w:val="22"/>
              </w:rPr>
            </w:pPr>
            <w:ins w:id="12724" w:author="Kumar Baral" w:date="2022-12-12T16:42:00Z">
              <w:r>
                <w:rPr>
                  <w:rFonts w:cs="Calibri"/>
                  <w:color w:val="000000"/>
                  <w:szCs w:val="22"/>
                </w:rPr>
                <w:t>31.36</w:t>
              </w:r>
            </w:ins>
          </w:p>
        </w:tc>
      </w:tr>
      <w:tr w:rsidR="00347AC2" w:rsidRPr="001C0EA0" w14:paraId="0E98F0F5" w14:textId="77777777" w:rsidTr="00347AC2">
        <w:trPr>
          <w:trHeight w:val="345"/>
          <w:ins w:id="12725"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09E4587D" w14:textId="77777777" w:rsidR="00347AC2" w:rsidRPr="001C0EA0" w:rsidRDefault="00347AC2" w:rsidP="00347AC2">
            <w:pPr>
              <w:spacing w:before="0" w:after="0" w:line="240" w:lineRule="auto"/>
              <w:jc w:val="center"/>
              <w:rPr>
                <w:ins w:id="12726" w:author="Kumar Baral" w:date="2022-12-12T16:42:00Z"/>
                <w:rFonts w:cs="Calibri"/>
                <w:color w:val="000000"/>
                <w:szCs w:val="22"/>
              </w:rPr>
            </w:pPr>
            <w:ins w:id="12727" w:author="Kumar Baral" w:date="2022-12-12T16:42:00Z">
              <w:r w:rsidRPr="001C0EA0">
                <w:rPr>
                  <w:rFonts w:cs="Calibri"/>
                  <w:color w:val="000000"/>
                  <w:szCs w:val="22"/>
                </w:rPr>
                <w:t>25%</w:t>
              </w:r>
            </w:ins>
          </w:p>
        </w:tc>
        <w:tc>
          <w:tcPr>
            <w:tcW w:w="559" w:type="pct"/>
            <w:tcBorders>
              <w:top w:val="nil"/>
              <w:left w:val="nil"/>
              <w:bottom w:val="single" w:sz="4" w:space="0" w:color="auto"/>
              <w:right w:val="single" w:sz="4" w:space="0" w:color="auto"/>
            </w:tcBorders>
            <w:shd w:val="clear" w:color="auto" w:fill="auto"/>
            <w:noWrap/>
            <w:vAlign w:val="bottom"/>
            <w:hideMark/>
          </w:tcPr>
          <w:p w14:paraId="18235D73" w14:textId="77777777" w:rsidR="00347AC2" w:rsidRPr="001C0EA0" w:rsidRDefault="00347AC2" w:rsidP="00347AC2">
            <w:pPr>
              <w:spacing w:before="0" w:after="0" w:line="240" w:lineRule="auto"/>
              <w:jc w:val="center"/>
              <w:rPr>
                <w:ins w:id="12728" w:author="Kumar Baral" w:date="2022-12-12T16:42:00Z"/>
                <w:rFonts w:cs="Calibri"/>
                <w:color w:val="000000"/>
                <w:szCs w:val="22"/>
              </w:rPr>
            </w:pPr>
            <w:ins w:id="12729" w:author="Kumar Baral" w:date="2022-12-12T16:42:00Z">
              <w:r>
                <w:rPr>
                  <w:rFonts w:cs="Calibri"/>
                  <w:color w:val="000000"/>
                  <w:szCs w:val="22"/>
                </w:rPr>
                <w:t>25.83</w:t>
              </w:r>
            </w:ins>
          </w:p>
        </w:tc>
        <w:tc>
          <w:tcPr>
            <w:tcW w:w="755" w:type="pct"/>
            <w:tcBorders>
              <w:top w:val="nil"/>
              <w:left w:val="nil"/>
              <w:bottom w:val="single" w:sz="4" w:space="0" w:color="auto"/>
              <w:right w:val="single" w:sz="4" w:space="0" w:color="auto"/>
            </w:tcBorders>
            <w:shd w:val="clear" w:color="auto" w:fill="auto"/>
            <w:noWrap/>
            <w:vAlign w:val="bottom"/>
            <w:hideMark/>
          </w:tcPr>
          <w:p w14:paraId="1FC4B46F" w14:textId="77777777" w:rsidR="00347AC2" w:rsidRPr="001C0EA0" w:rsidRDefault="00347AC2" w:rsidP="00347AC2">
            <w:pPr>
              <w:spacing w:before="0" w:after="0" w:line="240" w:lineRule="auto"/>
              <w:jc w:val="center"/>
              <w:rPr>
                <w:ins w:id="12730" w:author="Kumar Baral" w:date="2022-12-12T16:42:00Z"/>
                <w:rFonts w:cs="Calibri"/>
                <w:color w:val="000000"/>
                <w:szCs w:val="22"/>
              </w:rPr>
            </w:pPr>
            <w:ins w:id="12731" w:author="Kumar Baral" w:date="2022-12-12T16:42:00Z">
              <w:r>
                <w:rPr>
                  <w:rFonts w:cs="Calibri"/>
                  <w:color w:val="000000"/>
                  <w:szCs w:val="22"/>
                </w:rPr>
                <w:t>40.34</w:t>
              </w:r>
            </w:ins>
          </w:p>
        </w:tc>
        <w:tc>
          <w:tcPr>
            <w:tcW w:w="693" w:type="pct"/>
            <w:tcBorders>
              <w:top w:val="nil"/>
              <w:left w:val="nil"/>
              <w:bottom w:val="single" w:sz="4" w:space="0" w:color="auto"/>
              <w:right w:val="single" w:sz="4" w:space="0" w:color="auto"/>
            </w:tcBorders>
            <w:shd w:val="clear" w:color="auto" w:fill="auto"/>
            <w:noWrap/>
            <w:vAlign w:val="bottom"/>
            <w:hideMark/>
          </w:tcPr>
          <w:p w14:paraId="584ACDE1" w14:textId="77777777" w:rsidR="00347AC2" w:rsidRPr="001C0EA0" w:rsidRDefault="00347AC2" w:rsidP="00347AC2">
            <w:pPr>
              <w:spacing w:before="0" w:after="0" w:line="240" w:lineRule="auto"/>
              <w:jc w:val="center"/>
              <w:rPr>
                <w:ins w:id="12732" w:author="Kumar Baral" w:date="2022-12-12T16:42:00Z"/>
                <w:rFonts w:cs="Calibri"/>
                <w:color w:val="000000"/>
                <w:szCs w:val="22"/>
              </w:rPr>
            </w:pPr>
            <w:ins w:id="12733" w:author="Kumar Baral" w:date="2022-12-12T16:42:00Z">
              <w:r>
                <w:rPr>
                  <w:rFonts w:cs="Calibri"/>
                  <w:color w:val="000000"/>
                  <w:szCs w:val="22"/>
                </w:rPr>
                <w:t>43.74</w:t>
              </w:r>
            </w:ins>
          </w:p>
        </w:tc>
        <w:tc>
          <w:tcPr>
            <w:tcW w:w="774" w:type="pct"/>
            <w:tcBorders>
              <w:top w:val="nil"/>
              <w:left w:val="nil"/>
              <w:bottom w:val="single" w:sz="4" w:space="0" w:color="auto"/>
              <w:right w:val="single" w:sz="4" w:space="0" w:color="auto"/>
            </w:tcBorders>
            <w:shd w:val="clear" w:color="auto" w:fill="auto"/>
            <w:noWrap/>
            <w:vAlign w:val="bottom"/>
            <w:hideMark/>
          </w:tcPr>
          <w:p w14:paraId="48C91C7C" w14:textId="77777777" w:rsidR="00347AC2" w:rsidRPr="001C0EA0" w:rsidRDefault="00347AC2" w:rsidP="00347AC2">
            <w:pPr>
              <w:spacing w:before="0" w:after="0" w:line="240" w:lineRule="auto"/>
              <w:jc w:val="center"/>
              <w:rPr>
                <w:ins w:id="12734" w:author="Kumar Baral" w:date="2022-12-12T16:42:00Z"/>
                <w:rFonts w:cs="Calibri"/>
                <w:color w:val="000000"/>
                <w:szCs w:val="22"/>
              </w:rPr>
            </w:pPr>
            <w:ins w:id="12735" w:author="Kumar Baral" w:date="2022-12-12T16:42:00Z">
              <w:r>
                <w:rPr>
                  <w:rFonts w:cs="Calibri"/>
                  <w:color w:val="000000"/>
                  <w:szCs w:val="22"/>
                </w:rPr>
                <w:t>38.52</w:t>
              </w:r>
            </w:ins>
          </w:p>
        </w:tc>
        <w:tc>
          <w:tcPr>
            <w:tcW w:w="733" w:type="pct"/>
            <w:tcBorders>
              <w:top w:val="nil"/>
              <w:left w:val="nil"/>
              <w:bottom w:val="single" w:sz="4" w:space="0" w:color="auto"/>
              <w:right w:val="single" w:sz="4" w:space="0" w:color="auto"/>
            </w:tcBorders>
            <w:shd w:val="clear" w:color="auto" w:fill="auto"/>
            <w:noWrap/>
            <w:vAlign w:val="bottom"/>
            <w:hideMark/>
          </w:tcPr>
          <w:p w14:paraId="6656A287" w14:textId="77777777" w:rsidR="00347AC2" w:rsidRPr="001C0EA0" w:rsidRDefault="00347AC2" w:rsidP="00347AC2">
            <w:pPr>
              <w:spacing w:before="0" w:after="0" w:line="240" w:lineRule="auto"/>
              <w:jc w:val="center"/>
              <w:rPr>
                <w:ins w:id="12736" w:author="Kumar Baral" w:date="2022-12-12T16:42:00Z"/>
                <w:rFonts w:cs="Calibri"/>
                <w:color w:val="000000"/>
                <w:szCs w:val="22"/>
              </w:rPr>
            </w:pPr>
            <w:ins w:id="12737" w:author="Kumar Baral" w:date="2022-12-12T16:42:00Z">
              <w:r>
                <w:rPr>
                  <w:rFonts w:cs="Calibri"/>
                  <w:color w:val="000000"/>
                  <w:szCs w:val="22"/>
                </w:rPr>
                <w:t>37.09</w:t>
              </w:r>
            </w:ins>
          </w:p>
        </w:tc>
        <w:tc>
          <w:tcPr>
            <w:tcW w:w="617" w:type="pct"/>
            <w:tcBorders>
              <w:top w:val="nil"/>
              <w:left w:val="nil"/>
              <w:bottom w:val="single" w:sz="4" w:space="0" w:color="auto"/>
              <w:right w:val="single" w:sz="4" w:space="0" w:color="auto"/>
            </w:tcBorders>
            <w:shd w:val="clear" w:color="auto" w:fill="auto"/>
            <w:noWrap/>
            <w:vAlign w:val="bottom"/>
            <w:hideMark/>
          </w:tcPr>
          <w:p w14:paraId="24A5FAF3" w14:textId="77777777" w:rsidR="00347AC2" w:rsidRPr="001C0EA0" w:rsidRDefault="00347AC2" w:rsidP="00347AC2">
            <w:pPr>
              <w:spacing w:before="0" w:after="0" w:line="240" w:lineRule="auto"/>
              <w:jc w:val="center"/>
              <w:rPr>
                <w:ins w:id="12738" w:author="Kumar Baral" w:date="2022-12-12T16:42:00Z"/>
                <w:rFonts w:cs="Calibri"/>
                <w:color w:val="000000"/>
                <w:szCs w:val="22"/>
              </w:rPr>
            </w:pPr>
            <w:ins w:id="12739" w:author="Kumar Baral" w:date="2022-12-12T16:42:00Z">
              <w:r>
                <w:rPr>
                  <w:rFonts w:cs="Calibri"/>
                  <w:color w:val="000000"/>
                  <w:szCs w:val="22"/>
                </w:rPr>
                <w:t>24.77</w:t>
              </w:r>
            </w:ins>
          </w:p>
        </w:tc>
      </w:tr>
      <w:tr w:rsidR="00347AC2" w:rsidRPr="001C0EA0" w14:paraId="56FE7BA9" w14:textId="77777777" w:rsidTr="00347AC2">
        <w:trPr>
          <w:trHeight w:val="345"/>
          <w:ins w:id="12740"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1C608EB8" w14:textId="77777777" w:rsidR="00347AC2" w:rsidRPr="001C0EA0" w:rsidRDefault="00347AC2" w:rsidP="00347AC2">
            <w:pPr>
              <w:spacing w:before="0" w:after="0" w:line="240" w:lineRule="auto"/>
              <w:jc w:val="center"/>
              <w:rPr>
                <w:ins w:id="12741" w:author="Kumar Baral" w:date="2022-12-12T16:42:00Z"/>
                <w:rFonts w:cs="Calibri"/>
                <w:color w:val="000000"/>
                <w:szCs w:val="22"/>
              </w:rPr>
            </w:pPr>
            <w:ins w:id="12742" w:author="Kumar Baral" w:date="2022-12-12T16:42:00Z">
              <w:r w:rsidRPr="001C0EA0">
                <w:rPr>
                  <w:rFonts w:cs="Calibri"/>
                  <w:color w:val="000000"/>
                  <w:szCs w:val="22"/>
                </w:rPr>
                <w:lastRenderedPageBreak/>
                <w:t>30%</w:t>
              </w:r>
            </w:ins>
          </w:p>
        </w:tc>
        <w:tc>
          <w:tcPr>
            <w:tcW w:w="559" w:type="pct"/>
            <w:tcBorders>
              <w:top w:val="nil"/>
              <w:left w:val="nil"/>
              <w:bottom w:val="single" w:sz="4" w:space="0" w:color="auto"/>
              <w:right w:val="single" w:sz="4" w:space="0" w:color="auto"/>
            </w:tcBorders>
            <w:shd w:val="clear" w:color="auto" w:fill="auto"/>
            <w:noWrap/>
            <w:vAlign w:val="bottom"/>
            <w:hideMark/>
          </w:tcPr>
          <w:p w14:paraId="3F4FE6A9" w14:textId="77777777" w:rsidR="00347AC2" w:rsidRPr="001C0EA0" w:rsidRDefault="00347AC2" w:rsidP="00347AC2">
            <w:pPr>
              <w:spacing w:before="0" w:after="0" w:line="240" w:lineRule="auto"/>
              <w:jc w:val="center"/>
              <w:rPr>
                <w:ins w:id="12743" w:author="Kumar Baral" w:date="2022-12-12T16:42:00Z"/>
                <w:rFonts w:cs="Calibri"/>
                <w:color w:val="000000"/>
                <w:szCs w:val="22"/>
              </w:rPr>
            </w:pPr>
            <w:ins w:id="12744" w:author="Kumar Baral" w:date="2022-12-12T16:42:00Z">
              <w:r>
                <w:rPr>
                  <w:rFonts w:cs="Calibri"/>
                  <w:color w:val="000000"/>
                  <w:szCs w:val="22"/>
                </w:rPr>
                <w:t>18.23</w:t>
              </w:r>
            </w:ins>
          </w:p>
        </w:tc>
        <w:tc>
          <w:tcPr>
            <w:tcW w:w="755" w:type="pct"/>
            <w:tcBorders>
              <w:top w:val="nil"/>
              <w:left w:val="nil"/>
              <w:bottom w:val="single" w:sz="4" w:space="0" w:color="auto"/>
              <w:right w:val="single" w:sz="4" w:space="0" w:color="auto"/>
            </w:tcBorders>
            <w:shd w:val="clear" w:color="auto" w:fill="auto"/>
            <w:noWrap/>
            <w:vAlign w:val="bottom"/>
            <w:hideMark/>
          </w:tcPr>
          <w:p w14:paraId="7750B59C" w14:textId="77777777" w:rsidR="00347AC2" w:rsidRPr="001C0EA0" w:rsidRDefault="00347AC2" w:rsidP="00347AC2">
            <w:pPr>
              <w:spacing w:before="0" w:after="0" w:line="240" w:lineRule="auto"/>
              <w:jc w:val="center"/>
              <w:rPr>
                <w:ins w:id="12745" w:author="Kumar Baral" w:date="2022-12-12T16:42:00Z"/>
                <w:rFonts w:cs="Calibri"/>
                <w:color w:val="000000"/>
                <w:szCs w:val="22"/>
              </w:rPr>
            </w:pPr>
            <w:ins w:id="12746" w:author="Kumar Baral" w:date="2022-12-12T16:42:00Z">
              <w:r>
                <w:rPr>
                  <w:rFonts w:cs="Calibri"/>
                  <w:color w:val="000000"/>
                  <w:szCs w:val="22"/>
                </w:rPr>
                <w:t>27.11</w:t>
              </w:r>
            </w:ins>
          </w:p>
        </w:tc>
        <w:tc>
          <w:tcPr>
            <w:tcW w:w="693" w:type="pct"/>
            <w:tcBorders>
              <w:top w:val="nil"/>
              <w:left w:val="nil"/>
              <w:bottom w:val="single" w:sz="4" w:space="0" w:color="auto"/>
              <w:right w:val="single" w:sz="4" w:space="0" w:color="auto"/>
            </w:tcBorders>
            <w:shd w:val="clear" w:color="auto" w:fill="auto"/>
            <w:noWrap/>
            <w:vAlign w:val="bottom"/>
            <w:hideMark/>
          </w:tcPr>
          <w:p w14:paraId="6E54282A" w14:textId="77777777" w:rsidR="00347AC2" w:rsidRPr="001C0EA0" w:rsidRDefault="00347AC2" w:rsidP="00347AC2">
            <w:pPr>
              <w:spacing w:before="0" w:after="0" w:line="240" w:lineRule="auto"/>
              <w:jc w:val="center"/>
              <w:rPr>
                <w:ins w:id="12747" w:author="Kumar Baral" w:date="2022-12-12T16:42:00Z"/>
                <w:rFonts w:cs="Calibri"/>
                <w:color w:val="000000"/>
                <w:szCs w:val="22"/>
              </w:rPr>
            </w:pPr>
            <w:ins w:id="12748" w:author="Kumar Baral" w:date="2022-12-12T16:42:00Z">
              <w:r>
                <w:rPr>
                  <w:rFonts w:cs="Calibri"/>
                  <w:color w:val="000000"/>
                  <w:szCs w:val="22"/>
                </w:rPr>
                <w:t>29.96</w:t>
              </w:r>
            </w:ins>
          </w:p>
        </w:tc>
        <w:tc>
          <w:tcPr>
            <w:tcW w:w="774" w:type="pct"/>
            <w:tcBorders>
              <w:top w:val="nil"/>
              <w:left w:val="nil"/>
              <w:bottom w:val="single" w:sz="4" w:space="0" w:color="auto"/>
              <w:right w:val="single" w:sz="4" w:space="0" w:color="auto"/>
            </w:tcBorders>
            <w:shd w:val="clear" w:color="auto" w:fill="auto"/>
            <w:noWrap/>
            <w:vAlign w:val="bottom"/>
            <w:hideMark/>
          </w:tcPr>
          <w:p w14:paraId="2D95D543" w14:textId="77777777" w:rsidR="00347AC2" w:rsidRPr="001C0EA0" w:rsidRDefault="00347AC2" w:rsidP="00347AC2">
            <w:pPr>
              <w:spacing w:before="0" w:after="0" w:line="240" w:lineRule="auto"/>
              <w:jc w:val="center"/>
              <w:rPr>
                <w:ins w:id="12749" w:author="Kumar Baral" w:date="2022-12-12T16:42:00Z"/>
                <w:rFonts w:cs="Calibri"/>
                <w:color w:val="000000"/>
                <w:szCs w:val="22"/>
              </w:rPr>
            </w:pPr>
            <w:ins w:id="12750" w:author="Kumar Baral" w:date="2022-12-12T16:42:00Z">
              <w:r>
                <w:rPr>
                  <w:rFonts w:cs="Calibri"/>
                  <w:color w:val="000000"/>
                  <w:szCs w:val="22"/>
                </w:rPr>
                <w:t>26.30</w:t>
              </w:r>
            </w:ins>
          </w:p>
        </w:tc>
        <w:tc>
          <w:tcPr>
            <w:tcW w:w="733" w:type="pct"/>
            <w:tcBorders>
              <w:top w:val="nil"/>
              <w:left w:val="nil"/>
              <w:bottom w:val="single" w:sz="4" w:space="0" w:color="auto"/>
              <w:right w:val="single" w:sz="4" w:space="0" w:color="auto"/>
            </w:tcBorders>
            <w:shd w:val="clear" w:color="auto" w:fill="auto"/>
            <w:noWrap/>
            <w:vAlign w:val="bottom"/>
            <w:hideMark/>
          </w:tcPr>
          <w:p w14:paraId="68232482" w14:textId="77777777" w:rsidR="00347AC2" w:rsidRPr="001C0EA0" w:rsidRDefault="00347AC2" w:rsidP="00347AC2">
            <w:pPr>
              <w:spacing w:before="0" w:after="0" w:line="240" w:lineRule="auto"/>
              <w:jc w:val="center"/>
              <w:rPr>
                <w:ins w:id="12751" w:author="Kumar Baral" w:date="2022-12-12T16:42:00Z"/>
                <w:rFonts w:cs="Calibri"/>
                <w:color w:val="000000"/>
                <w:szCs w:val="22"/>
              </w:rPr>
            </w:pPr>
            <w:ins w:id="12752" w:author="Kumar Baral" w:date="2022-12-12T16:42:00Z">
              <w:r>
                <w:rPr>
                  <w:rFonts w:cs="Calibri"/>
                  <w:color w:val="000000"/>
                  <w:szCs w:val="22"/>
                </w:rPr>
                <w:t>27.16</w:t>
              </w:r>
            </w:ins>
          </w:p>
        </w:tc>
        <w:tc>
          <w:tcPr>
            <w:tcW w:w="617" w:type="pct"/>
            <w:tcBorders>
              <w:top w:val="nil"/>
              <w:left w:val="nil"/>
              <w:bottom w:val="single" w:sz="4" w:space="0" w:color="auto"/>
              <w:right w:val="single" w:sz="4" w:space="0" w:color="auto"/>
            </w:tcBorders>
            <w:shd w:val="clear" w:color="auto" w:fill="auto"/>
            <w:noWrap/>
            <w:vAlign w:val="bottom"/>
            <w:hideMark/>
          </w:tcPr>
          <w:p w14:paraId="273C7FC5" w14:textId="77777777" w:rsidR="00347AC2" w:rsidRPr="001C0EA0" w:rsidRDefault="00347AC2" w:rsidP="00347AC2">
            <w:pPr>
              <w:spacing w:before="0" w:after="0" w:line="240" w:lineRule="auto"/>
              <w:jc w:val="center"/>
              <w:rPr>
                <w:ins w:id="12753" w:author="Kumar Baral" w:date="2022-12-12T16:42:00Z"/>
                <w:rFonts w:cs="Calibri"/>
                <w:color w:val="000000"/>
                <w:szCs w:val="22"/>
              </w:rPr>
            </w:pPr>
            <w:ins w:id="12754" w:author="Kumar Baral" w:date="2022-12-12T16:42:00Z">
              <w:r>
                <w:rPr>
                  <w:rFonts w:cs="Calibri"/>
                  <w:color w:val="000000"/>
                  <w:szCs w:val="22"/>
                </w:rPr>
                <w:t>18.13</w:t>
              </w:r>
            </w:ins>
          </w:p>
        </w:tc>
      </w:tr>
      <w:tr w:rsidR="00347AC2" w:rsidRPr="001C0EA0" w14:paraId="764E6AD2" w14:textId="77777777" w:rsidTr="00347AC2">
        <w:trPr>
          <w:trHeight w:val="345"/>
          <w:ins w:id="12755"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7BDAED17" w14:textId="77777777" w:rsidR="00347AC2" w:rsidRPr="001C0EA0" w:rsidRDefault="00347AC2" w:rsidP="00347AC2">
            <w:pPr>
              <w:spacing w:before="0" w:after="0" w:line="240" w:lineRule="auto"/>
              <w:jc w:val="center"/>
              <w:rPr>
                <w:ins w:id="12756" w:author="Kumar Baral" w:date="2022-12-12T16:42:00Z"/>
                <w:rFonts w:cs="Calibri"/>
                <w:color w:val="000000"/>
                <w:szCs w:val="22"/>
              </w:rPr>
            </w:pPr>
            <w:ins w:id="12757" w:author="Kumar Baral" w:date="2022-12-12T16:42:00Z">
              <w:r w:rsidRPr="001C0EA0">
                <w:rPr>
                  <w:rFonts w:cs="Calibri"/>
                  <w:color w:val="000000"/>
                  <w:szCs w:val="22"/>
                </w:rPr>
                <w:t>35%</w:t>
              </w:r>
            </w:ins>
          </w:p>
        </w:tc>
        <w:tc>
          <w:tcPr>
            <w:tcW w:w="559" w:type="pct"/>
            <w:tcBorders>
              <w:top w:val="nil"/>
              <w:left w:val="nil"/>
              <w:bottom w:val="single" w:sz="4" w:space="0" w:color="auto"/>
              <w:right w:val="single" w:sz="4" w:space="0" w:color="auto"/>
            </w:tcBorders>
            <w:shd w:val="clear" w:color="auto" w:fill="auto"/>
            <w:noWrap/>
            <w:vAlign w:val="bottom"/>
            <w:hideMark/>
          </w:tcPr>
          <w:p w14:paraId="18C67E60" w14:textId="77777777" w:rsidR="00347AC2" w:rsidRPr="001C0EA0" w:rsidRDefault="00347AC2" w:rsidP="00347AC2">
            <w:pPr>
              <w:spacing w:before="0" w:after="0" w:line="240" w:lineRule="auto"/>
              <w:jc w:val="center"/>
              <w:rPr>
                <w:ins w:id="12758" w:author="Kumar Baral" w:date="2022-12-12T16:42:00Z"/>
                <w:rFonts w:cs="Calibri"/>
                <w:color w:val="000000"/>
                <w:szCs w:val="22"/>
              </w:rPr>
            </w:pPr>
            <w:ins w:id="12759" w:author="Kumar Baral" w:date="2022-12-12T16:42:00Z">
              <w:r>
                <w:rPr>
                  <w:rFonts w:cs="Calibri"/>
                  <w:color w:val="000000"/>
                  <w:szCs w:val="22"/>
                </w:rPr>
                <w:t>13.46</w:t>
              </w:r>
            </w:ins>
          </w:p>
        </w:tc>
        <w:tc>
          <w:tcPr>
            <w:tcW w:w="755" w:type="pct"/>
            <w:tcBorders>
              <w:top w:val="nil"/>
              <w:left w:val="nil"/>
              <w:bottom w:val="single" w:sz="4" w:space="0" w:color="auto"/>
              <w:right w:val="single" w:sz="4" w:space="0" w:color="auto"/>
            </w:tcBorders>
            <w:shd w:val="clear" w:color="auto" w:fill="auto"/>
            <w:noWrap/>
            <w:vAlign w:val="bottom"/>
            <w:hideMark/>
          </w:tcPr>
          <w:p w14:paraId="11EAD576" w14:textId="77777777" w:rsidR="00347AC2" w:rsidRPr="001C0EA0" w:rsidRDefault="00347AC2" w:rsidP="00347AC2">
            <w:pPr>
              <w:spacing w:before="0" w:after="0" w:line="240" w:lineRule="auto"/>
              <w:jc w:val="center"/>
              <w:rPr>
                <w:ins w:id="12760" w:author="Kumar Baral" w:date="2022-12-12T16:42:00Z"/>
                <w:rFonts w:cs="Calibri"/>
                <w:color w:val="000000"/>
                <w:szCs w:val="22"/>
              </w:rPr>
            </w:pPr>
            <w:ins w:id="12761" w:author="Kumar Baral" w:date="2022-12-12T16:42:00Z">
              <w:r>
                <w:rPr>
                  <w:rFonts w:cs="Calibri"/>
                  <w:color w:val="000000"/>
                  <w:szCs w:val="22"/>
                </w:rPr>
                <w:t>19.02</w:t>
              </w:r>
            </w:ins>
          </w:p>
        </w:tc>
        <w:tc>
          <w:tcPr>
            <w:tcW w:w="693" w:type="pct"/>
            <w:tcBorders>
              <w:top w:val="nil"/>
              <w:left w:val="nil"/>
              <w:bottom w:val="single" w:sz="4" w:space="0" w:color="auto"/>
              <w:right w:val="single" w:sz="4" w:space="0" w:color="auto"/>
            </w:tcBorders>
            <w:shd w:val="clear" w:color="auto" w:fill="auto"/>
            <w:noWrap/>
            <w:vAlign w:val="bottom"/>
            <w:hideMark/>
          </w:tcPr>
          <w:p w14:paraId="790BC643" w14:textId="77777777" w:rsidR="00347AC2" w:rsidRPr="001C0EA0" w:rsidRDefault="00347AC2" w:rsidP="00347AC2">
            <w:pPr>
              <w:spacing w:before="0" w:after="0" w:line="240" w:lineRule="auto"/>
              <w:jc w:val="center"/>
              <w:rPr>
                <w:ins w:id="12762" w:author="Kumar Baral" w:date="2022-12-12T16:42:00Z"/>
                <w:rFonts w:cs="Calibri"/>
                <w:color w:val="000000"/>
                <w:szCs w:val="22"/>
              </w:rPr>
            </w:pPr>
            <w:ins w:id="12763" w:author="Kumar Baral" w:date="2022-12-12T16:42:00Z">
              <w:r>
                <w:rPr>
                  <w:rFonts w:cs="Calibri"/>
                  <w:color w:val="000000"/>
                  <w:szCs w:val="22"/>
                </w:rPr>
                <w:t>21.19</w:t>
              </w:r>
            </w:ins>
          </w:p>
        </w:tc>
        <w:tc>
          <w:tcPr>
            <w:tcW w:w="774" w:type="pct"/>
            <w:tcBorders>
              <w:top w:val="nil"/>
              <w:left w:val="nil"/>
              <w:bottom w:val="single" w:sz="4" w:space="0" w:color="auto"/>
              <w:right w:val="single" w:sz="4" w:space="0" w:color="auto"/>
            </w:tcBorders>
            <w:shd w:val="clear" w:color="auto" w:fill="auto"/>
            <w:noWrap/>
            <w:vAlign w:val="bottom"/>
            <w:hideMark/>
          </w:tcPr>
          <w:p w14:paraId="53C1F399" w14:textId="77777777" w:rsidR="00347AC2" w:rsidRPr="001C0EA0" w:rsidRDefault="00347AC2" w:rsidP="00347AC2">
            <w:pPr>
              <w:spacing w:before="0" w:after="0" w:line="240" w:lineRule="auto"/>
              <w:jc w:val="center"/>
              <w:rPr>
                <w:ins w:id="12764" w:author="Kumar Baral" w:date="2022-12-12T16:42:00Z"/>
                <w:rFonts w:cs="Calibri"/>
                <w:color w:val="000000"/>
                <w:szCs w:val="22"/>
              </w:rPr>
            </w:pPr>
            <w:ins w:id="12765" w:author="Kumar Baral" w:date="2022-12-12T16:42:00Z">
              <w:r>
                <w:rPr>
                  <w:rFonts w:cs="Calibri"/>
                  <w:color w:val="000000"/>
                  <w:szCs w:val="22"/>
                </w:rPr>
                <w:t>20.74</w:t>
              </w:r>
            </w:ins>
          </w:p>
        </w:tc>
        <w:tc>
          <w:tcPr>
            <w:tcW w:w="733" w:type="pct"/>
            <w:tcBorders>
              <w:top w:val="nil"/>
              <w:left w:val="nil"/>
              <w:bottom w:val="single" w:sz="4" w:space="0" w:color="auto"/>
              <w:right w:val="single" w:sz="4" w:space="0" w:color="auto"/>
            </w:tcBorders>
            <w:shd w:val="clear" w:color="auto" w:fill="auto"/>
            <w:noWrap/>
            <w:vAlign w:val="bottom"/>
            <w:hideMark/>
          </w:tcPr>
          <w:p w14:paraId="52AB06C7" w14:textId="77777777" w:rsidR="00347AC2" w:rsidRPr="001C0EA0" w:rsidRDefault="00347AC2" w:rsidP="00347AC2">
            <w:pPr>
              <w:spacing w:before="0" w:after="0" w:line="240" w:lineRule="auto"/>
              <w:jc w:val="center"/>
              <w:rPr>
                <w:ins w:id="12766" w:author="Kumar Baral" w:date="2022-12-12T16:42:00Z"/>
                <w:rFonts w:cs="Calibri"/>
                <w:color w:val="000000"/>
                <w:szCs w:val="22"/>
              </w:rPr>
            </w:pPr>
            <w:ins w:id="12767" w:author="Kumar Baral" w:date="2022-12-12T16:42:00Z">
              <w:r>
                <w:rPr>
                  <w:rFonts w:cs="Calibri"/>
                  <w:color w:val="000000"/>
                  <w:szCs w:val="22"/>
                </w:rPr>
                <w:t>19.19</w:t>
              </w:r>
            </w:ins>
          </w:p>
        </w:tc>
        <w:tc>
          <w:tcPr>
            <w:tcW w:w="617" w:type="pct"/>
            <w:tcBorders>
              <w:top w:val="nil"/>
              <w:left w:val="nil"/>
              <w:bottom w:val="single" w:sz="4" w:space="0" w:color="auto"/>
              <w:right w:val="single" w:sz="4" w:space="0" w:color="auto"/>
            </w:tcBorders>
            <w:shd w:val="clear" w:color="auto" w:fill="auto"/>
            <w:noWrap/>
            <w:vAlign w:val="bottom"/>
            <w:hideMark/>
          </w:tcPr>
          <w:p w14:paraId="062FE41A" w14:textId="77777777" w:rsidR="00347AC2" w:rsidRPr="001C0EA0" w:rsidRDefault="00347AC2" w:rsidP="00347AC2">
            <w:pPr>
              <w:spacing w:before="0" w:after="0" w:line="240" w:lineRule="auto"/>
              <w:jc w:val="center"/>
              <w:rPr>
                <w:ins w:id="12768" w:author="Kumar Baral" w:date="2022-12-12T16:42:00Z"/>
                <w:rFonts w:cs="Calibri"/>
                <w:color w:val="000000"/>
                <w:szCs w:val="22"/>
              </w:rPr>
            </w:pPr>
            <w:ins w:id="12769" w:author="Kumar Baral" w:date="2022-12-12T16:42:00Z">
              <w:r>
                <w:rPr>
                  <w:rFonts w:cs="Calibri"/>
                  <w:color w:val="000000"/>
                  <w:szCs w:val="22"/>
                </w:rPr>
                <w:t>13.09</w:t>
              </w:r>
            </w:ins>
          </w:p>
        </w:tc>
      </w:tr>
      <w:tr w:rsidR="00347AC2" w:rsidRPr="001C0EA0" w14:paraId="4C92718E" w14:textId="77777777" w:rsidTr="0055785F">
        <w:tblPrEx>
          <w:tblW w:w="5000" w:type="pct"/>
          <w:tblPrExChange w:id="12770" w:author="Windows User" w:date="2022-12-12T21:19:00Z">
            <w:tblPrEx>
              <w:tblW w:w="5000" w:type="pct"/>
            </w:tblPrEx>
          </w:tblPrExChange>
        </w:tblPrEx>
        <w:trPr>
          <w:trHeight w:val="345"/>
          <w:ins w:id="12771" w:author="Kumar Baral" w:date="2022-12-12T16:42:00Z"/>
          <w:trPrChange w:id="12772" w:author="Windows User" w:date="2022-12-12T21:19:00Z">
            <w:trPr>
              <w:trHeight w:val="345"/>
            </w:trPr>
          </w:trPrChange>
        </w:trPr>
        <w:tc>
          <w:tcPr>
            <w:tcW w:w="870" w:type="pct"/>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Change w:id="12773" w:author="Windows User" w:date="2022-12-12T21:19:00Z">
              <w:tcPr>
                <w:tcW w:w="870" w:type="pct"/>
                <w:tcBorders>
                  <w:top w:val="nil"/>
                  <w:left w:val="single" w:sz="4" w:space="0" w:color="auto"/>
                  <w:bottom w:val="single" w:sz="4" w:space="0" w:color="auto"/>
                  <w:right w:val="single" w:sz="4" w:space="0" w:color="auto"/>
                </w:tcBorders>
                <w:shd w:val="clear" w:color="000000" w:fill="F4B084"/>
                <w:noWrap/>
                <w:vAlign w:val="bottom"/>
                <w:hideMark/>
              </w:tcPr>
            </w:tcPrChange>
          </w:tcPr>
          <w:p w14:paraId="3964EF07" w14:textId="77777777" w:rsidR="00347AC2" w:rsidRPr="001C0EA0" w:rsidRDefault="00347AC2" w:rsidP="00347AC2">
            <w:pPr>
              <w:spacing w:before="0" w:after="0" w:line="240" w:lineRule="auto"/>
              <w:jc w:val="center"/>
              <w:rPr>
                <w:ins w:id="12774" w:author="Kumar Baral" w:date="2022-12-12T16:42:00Z"/>
                <w:rFonts w:cs="Calibri"/>
                <w:b/>
                <w:bCs/>
                <w:color w:val="000000"/>
                <w:szCs w:val="22"/>
              </w:rPr>
            </w:pPr>
            <w:ins w:id="12775" w:author="Kumar Baral" w:date="2022-12-12T16:42:00Z">
              <w:r w:rsidRPr="001C0EA0">
                <w:rPr>
                  <w:rFonts w:cs="Calibri"/>
                  <w:b/>
                  <w:bCs/>
                  <w:color w:val="000000"/>
                  <w:szCs w:val="22"/>
                </w:rPr>
                <w:t>40%</w:t>
              </w:r>
            </w:ins>
          </w:p>
        </w:tc>
        <w:tc>
          <w:tcPr>
            <w:tcW w:w="559" w:type="pct"/>
            <w:tcBorders>
              <w:top w:val="nil"/>
              <w:left w:val="nil"/>
              <w:bottom w:val="single" w:sz="4" w:space="0" w:color="auto"/>
              <w:right w:val="single" w:sz="4" w:space="0" w:color="auto"/>
            </w:tcBorders>
            <w:shd w:val="clear" w:color="auto" w:fill="BFBFBF" w:themeFill="background1" w:themeFillShade="BF"/>
            <w:noWrap/>
            <w:vAlign w:val="bottom"/>
            <w:hideMark/>
            <w:tcPrChange w:id="12776" w:author="Windows User" w:date="2022-12-12T21:19:00Z">
              <w:tcPr>
                <w:tcW w:w="559" w:type="pct"/>
                <w:tcBorders>
                  <w:top w:val="nil"/>
                  <w:left w:val="nil"/>
                  <w:bottom w:val="single" w:sz="4" w:space="0" w:color="auto"/>
                  <w:right w:val="single" w:sz="4" w:space="0" w:color="auto"/>
                </w:tcBorders>
                <w:shd w:val="clear" w:color="000000" w:fill="F4B084"/>
                <w:noWrap/>
                <w:vAlign w:val="bottom"/>
                <w:hideMark/>
              </w:tcPr>
            </w:tcPrChange>
          </w:tcPr>
          <w:p w14:paraId="7032B961" w14:textId="77777777" w:rsidR="00347AC2" w:rsidRPr="001C0EA0" w:rsidRDefault="00347AC2" w:rsidP="00347AC2">
            <w:pPr>
              <w:spacing w:before="0" w:after="0" w:line="240" w:lineRule="auto"/>
              <w:jc w:val="center"/>
              <w:rPr>
                <w:ins w:id="12777" w:author="Kumar Baral" w:date="2022-12-12T16:42:00Z"/>
                <w:rFonts w:cs="Calibri"/>
                <w:b/>
                <w:bCs/>
                <w:color w:val="000000"/>
                <w:szCs w:val="22"/>
              </w:rPr>
            </w:pPr>
            <w:ins w:id="12778" w:author="Kumar Baral" w:date="2022-12-12T16:42:00Z">
              <w:r>
                <w:rPr>
                  <w:rFonts w:cs="Calibri"/>
                  <w:b/>
                  <w:bCs/>
                  <w:color w:val="000000"/>
                  <w:szCs w:val="22"/>
                </w:rPr>
                <w:t>10.86</w:t>
              </w:r>
            </w:ins>
          </w:p>
        </w:tc>
        <w:tc>
          <w:tcPr>
            <w:tcW w:w="755" w:type="pct"/>
            <w:tcBorders>
              <w:top w:val="nil"/>
              <w:left w:val="nil"/>
              <w:bottom w:val="single" w:sz="4" w:space="0" w:color="auto"/>
              <w:right w:val="single" w:sz="4" w:space="0" w:color="auto"/>
            </w:tcBorders>
            <w:shd w:val="clear" w:color="auto" w:fill="BFBFBF" w:themeFill="background1" w:themeFillShade="BF"/>
            <w:noWrap/>
            <w:vAlign w:val="bottom"/>
            <w:hideMark/>
            <w:tcPrChange w:id="12779" w:author="Windows User" w:date="2022-12-12T21:19:00Z">
              <w:tcPr>
                <w:tcW w:w="755" w:type="pct"/>
                <w:tcBorders>
                  <w:top w:val="nil"/>
                  <w:left w:val="nil"/>
                  <w:bottom w:val="single" w:sz="4" w:space="0" w:color="auto"/>
                  <w:right w:val="single" w:sz="4" w:space="0" w:color="auto"/>
                </w:tcBorders>
                <w:shd w:val="clear" w:color="000000" w:fill="F4B084"/>
                <w:noWrap/>
                <w:vAlign w:val="bottom"/>
                <w:hideMark/>
              </w:tcPr>
            </w:tcPrChange>
          </w:tcPr>
          <w:p w14:paraId="64FEB646" w14:textId="77777777" w:rsidR="00347AC2" w:rsidRPr="001C0EA0" w:rsidRDefault="00347AC2" w:rsidP="00347AC2">
            <w:pPr>
              <w:spacing w:before="0" w:after="0" w:line="240" w:lineRule="auto"/>
              <w:jc w:val="center"/>
              <w:rPr>
                <w:ins w:id="12780" w:author="Kumar Baral" w:date="2022-12-12T16:42:00Z"/>
                <w:rFonts w:cs="Calibri"/>
                <w:b/>
                <w:bCs/>
                <w:color w:val="000000"/>
                <w:szCs w:val="22"/>
              </w:rPr>
            </w:pPr>
            <w:ins w:id="12781" w:author="Kumar Baral" w:date="2022-12-12T16:42:00Z">
              <w:r>
                <w:rPr>
                  <w:rFonts w:cs="Calibri"/>
                  <w:b/>
                  <w:bCs/>
                  <w:color w:val="000000"/>
                  <w:szCs w:val="22"/>
                </w:rPr>
                <w:t>14.87</w:t>
              </w:r>
            </w:ins>
          </w:p>
        </w:tc>
        <w:tc>
          <w:tcPr>
            <w:tcW w:w="693" w:type="pct"/>
            <w:tcBorders>
              <w:top w:val="nil"/>
              <w:left w:val="nil"/>
              <w:bottom w:val="single" w:sz="4" w:space="0" w:color="auto"/>
              <w:right w:val="single" w:sz="4" w:space="0" w:color="auto"/>
            </w:tcBorders>
            <w:shd w:val="clear" w:color="auto" w:fill="BFBFBF" w:themeFill="background1" w:themeFillShade="BF"/>
            <w:noWrap/>
            <w:vAlign w:val="bottom"/>
            <w:hideMark/>
            <w:tcPrChange w:id="12782" w:author="Windows User" w:date="2022-12-12T21:19:00Z">
              <w:tcPr>
                <w:tcW w:w="693" w:type="pct"/>
                <w:tcBorders>
                  <w:top w:val="nil"/>
                  <w:left w:val="nil"/>
                  <w:bottom w:val="single" w:sz="4" w:space="0" w:color="auto"/>
                  <w:right w:val="single" w:sz="4" w:space="0" w:color="auto"/>
                </w:tcBorders>
                <w:shd w:val="clear" w:color="000000" w:fill="F4B084"/>
                <w:noWrap/>
                <w:vAlign w:val="bottom"/>
                <w:hideMark/>
              </w:tcPr>
            </w:tcPrChange>
          </w:tcPr>
          <w:p w14:paraId="1AA374F9" w14:textId="77777777" w:rsidR="00347AC2" w:rsidRPr="001C0EA0" w:rsidRDefault="00347AC2" w:rsidP="00347AC2">
            <w:pPr>
              <w:spacing w:before="0" w:after="0" w:line="240" w:lineRule="auto"/>
              <w:jc w:val="center"/>
              <w:rPr>
                <w:ins w:id="12783" w:author="Kumar Baral" w:date="2022-12-12T16:42:00Z"/>
                <w:rFonts w:cs="Calibri"/>
                <w:b/>
                <w:bCs/>
                <w:color w:val="000000"/>
                <w:szCs w:val="22"/>
              </w:rPr>
            </w:pPr>
            <w:ins w:id="12784" w:author="Kumar Baral" w:date="2022-12-12T16:42:00Z">
              <w:r>
                <w:rPr>
                  <w:rFonts w:cs="Calibri"/>
                  <w:b/>
                  <w:bCs/>
                  <w:color w:val="000000"/>
                  <w:szCs w:val="22"/>
                </w:rPr>
                <w:t>15.51</w:t>
              </w:r>
            </w:ins>
          </w:p>
        </w:tc>
        <w:tc>
          <w:tcPr>
            <w:tcW w:w="774" w:type="pct"/>
            <w:tcBorders>
              <w:top w:val="nil"/>
              <w:left w:val="nil"/>
              <w:bottom w:val="single" w:sz="4" w:space="0" w:color="auto"/>
              <w:right w:val="single" w:sz="4" w:space="0" w:color="auto"/>
            </w:tcBorders>
            <w:shd w:val="clear" w:color="auto" w:fill="BFBFBF" w:themeFill="background1" w:themeFillShade="BF"/>
            <w:noWrap/>
            <w:vAlign w:val="bottom"/>
            <w:hideMark/>
            <w:tcPrChange w:id="12785" w:author="Windows User" w:date="2022-12-12T21:19:00Z">
              <w:tcPr>
                <w:tcW w:w="774" w:type="pct"/>
                <w:tcBorders>
                  <w:top w:val="nil"/>
                  <w:left w:val="nil"/>
                  <w:bottom w:val="single" w:sz="4" w:space="0" w:color="auto"/>
                  <w:right w:val="single" w:sz="4" w:space="0" w:color="auto"/>
                </w:tcBorders>
                <w:shd w:val="clear" w:color="000000" w:fill="F4B084"/>
                <w:noWrap/>
                <w:vAlign w:val="bottom"/>
                <w:hideMark/>
              </w:tcPr>
            </w:tcPrChange>
          </w:tcPr>
          <w:p w14:paraId="0BCB2A42" w14:textId="77777777" w:rsidR="00347AC2" w:rsidRPr="001C0EA0" w:rsidRDefault="00347AC2" w:rsidP="00347AC2">
            <w:pPr>
              <w:spacing w:before="0" w:after="0" w:line="240" w:lineRule="auto"/>
              <w:jc w:val="center"/>
              <w:rPr>
                <w:ins w:id="12786" w:author="Kumar Baral" w:date="2022-12-12T16:42:00Z"/>
                <w:rFonts w:cs="Calibri"/>
                <w:b/>
                <w:bCs/>
                <w:color w:val="000000"/>
                <w:szCs w:val="22"/>
              </w:rPr>
            </w:pPr>
            <w:ins w:id="12787" w:author="Kumar Baral" w:date="2022-12-12T16:42:00Z">
              <w:r>
                <w:rPr>
                  <w:rFonts w:cs="Calibri"/>
                  <w:b/>
                  <w:bCs/>
                  <w:color w:val="000000"/>
                  <w:szCs w:val="22"/>
                </w:rPr>
                <w:t>16.87</w:t>
              </w:r>
            </w:ins>
          </w:p>
        </w:tc>
        <w:tc>
          <w:tcPr>
            <w:tcW w:w="733" w:type="pct"/>
            <w:tcBorders>
              <w:top w:val="nil"/>
              <w:left w:val="nil"/>
              <w:bottom w:val="single" w:sz="4" w:space="0" w:color="auto"/>
              <w:right w:val="single" w:sz="4" w:space="0" w:color="auto"/>
            </w:tcBorders>
            <w:shd w:val="clear" w:color="auto" w:fill="BFBFBF" w:themeFill="background1" w:themeFillShade="BF"/>
            <w:noWrap/>
            <w:vAlign w:val="bottom"/>
            <w:hideMark/>
            <w:tcPrChange w:id="12788" w:author="Windows User" w:date="2022-12-12T21:19:00Z">
              <w:tcPr>
                <w:tcW w:w="733" w:type="pct"/>
                <w:tcBorders>
                  <w:top w:val="nil"/>
                  <w:left w:val="nil"/>
                  <w:bottom w:val="single" w:sz="4" w:space="0" w:color="auto"/>
                  <w:right w:val="single" w:sz="4" w:space="0" w:color="auto"/>
                </w:tcBorders>
                <w:shd w:val="clear" w:color="000000" w:fill="F4B084"/>
                <w:noWrap/>
                <w:vAlign w:val="bottom"/>
                <w:hideMark/>
              </w:tcPr>
            </w:tcPrChange>
          </w:tcPr>
          <w:p w14:paraId="0C20E97E" w14:textId="77777777" w:rsidR="00347AC2" w:rsidRPr="001C0EA0" w:rsidRDefault="00347AC2" w:rsidP="00347AC2">
            <w:pPr>
              <w:spacing w:before="0" w:after="0" w:line="240" w:lineRule="auto"/>
              <w:jc w:val="center"/>
              <w:rPr>
                <w:ins w:id="12789" w:author="Kumar Baral" w:date="2022-12-12T16:42:00Z"/>
                <w:rFonts w:cs="Calibri"/>
                <w:b/>
                <w:bCs/>
                <w:color w:val="000000"/>
                <w:szCs w:val="22"/>
              </w:rPr>
            </w:pPr>
            <w:ins w:id="12790" w:author="Kumar Baral" w:date="2022-12-12T16:42:00Z">
              <w:r>
                <w:rPr>
                  <w:rFonts w:cs="Calibri"/>
                  <w:b/>
                  <w:bCs/>
                  <w:color w:val="000000"/>
                  <w:szCs w:val="22"/>
                </w:rPr>
                <w:t>14.91</w:t>
              </w:r>
            </w:ins>
          </w:p>
        </w:tc>
        <w:tc>
          <w:tcPr>
            <w:tcW w:w="617" w:type="pct"/>
            <w:tcBorders>
              <w:top w:val="nil"/>
              <w:left w:val="nil"/>
              <w:bottom w:val="single" w:sz="4" w:space="0" w:color="auto"/>
              <w:right w:val="single" w:sz="4" w:space="0" w:color="auto"/>
            </w:tcBorders>
            <w:shd w:val="clear" w:color="auto" w:fill="BFBFBF" w:themeFill="background1" w:themeFillShade="BF"/>
            <w:noWrap/>
            <w:vAlign w:val="bottom"/>
            <w:hideMark/>
            <w:tcPrChange w:id="12791" w:author="Windows User" w:date="2022-12-12T21:19:00Z">
              <w:tcPr>
                <w:tcW w:w="617" w:type="pct"/>
                <w:tcBorders>
                  <w:top w:val="nil"/>
                  <w:left w:val="nil"/>
                  <w:bottom w:val="single" w:sz="4" w:space="0" w:color="auto"/>
                  <w:right w:val="single" w:sz="4" w:space="0" w:color="auto"/>
                </w:tcBorders>
                <w:shd w:val="clear" w:color="000000" w:fill="F4B084"/>
                <w:noWrap/>
                <w:vAlign w:val="bottom"/>
                <w:hideMark/>
              </w:tcPr>
            </w:tcPrChange>
          </w:tcPr>
          <w:p w14:paraId="65AA2D22" w14:textId="77777777" w:rsidR="00347AC2" w:rsidRPr="001C0EA0" w:rsidRDefault="00347AC2" w:rsidP="00347AC2">
            <w:pPr>
              <w:spacing w:before="0" w:after="0" w:line="240" w:lineRule="auto"/>
              <w:jc w:val="center"/>
              <w:rPr>
                <w:ins w:id="12792" w:author="Kumar Baral" w:date="2022-12-12T16:42:00Z"/>
                <w:rFonts w:cs="Calibri"/>
                <w:b/>
                <w:bCs/>
                <w:color w:val="000000"/>
                <w:szCs w:val="22"/>
              </w:rPr>
            </w:pPr>
            <w:ins w:id="12793" w:author="Kumar Baral" w:date="2022-12-12T16:42:00Z">
              <w:r>
                <w:rPr>
                  <w:rFonts w:cs="Calibri"/>
                  <w:b/>
                  <w:bCs/>
                  <w:color w:val="000000"/>
                  <w:szCs w:val="22"/>
                </w:rPr>
                <w:t>10.31</w:t>
              </w:r>
            </w:ins>
          </w:p>
        </w:tc>
      </w:tr>
      <w:tr w:rsidR="00347AC2" w:rsidRPr="001C0EA0" w14:paraId="559E4EEE" w14:textId="77777777" w:rsidTr="00347AC2">
        <w:trPr>
          <w:trHeight w:val="345"/>
          <w:ins w:id="12794"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291B2642" w14:textId="77777777" w:rsidR="00347AC2" w:rsidRPr="001C0EA0" w:rsidRDefault="00347AC2" w:rsidP="00347AC2">
            <w:pPr>
              <w:spacing w:before="0" w:after="0" w:line="240" w:lineRule="auto"/>
              <w:jc w:val="center"/>
              <w:rPr>
                <w:ins w:id="12795" w:author="Kumar Baral" w:date="2022-12-12T16:42:00Z"/>
                <w:rFonts w:cs="Calibri"/>
                <w:color w:val="000000"/>
                <w:szCs w:val="22"/>
              </w:rPr>
            </w:pPr>
            <w:ins w:id="12796" w:author="Kumar Baral" w:date="2022-12-12T16:42:00Z">
              <w:r w:rsidRPr="001C0EA0">
                <w:rPr>
                  <w:rFonts w:cs="Calibri"/>
                  <w:color w:val="000000"/>
                  <w:szCs w:val="22"/>
                </w:rPr>
                <w:t>45%</w:t>
              </w:r>
            </w:ins>
          </w:p>
        </w:tc>
        <w:tc>
          <w:tcPr>
            <w:tcW w:w="559" w:type="pct"/>
            <w:tcBorders>
              <w:top w:val="nil"/>
              <w:left w:val="nil"/>
              <w:bottom w:val="single" w:sz="4" w:space="0" w:color="auto"/>
              <w:right w:val="single" w:sz="4" w:space="0" w:color="auto"/>
            </w:tcBorders>
            <w:shd w:val="clear" w:color="auto" w:fill="auto"/>
            <w:noWrap/>
            <w:vAlign w:val="bottom"/>
            <w:hideMark/>
          </w:tcPr>
          <w:p w14:paraId="11978B5F" w14:textId="77777777" w:rsidR="00347AC2" w:rsidRPr="001C0EA0" w:rsidRDefault="00347AC2" w:rsidP="00347AC2">
            <w:pPr>
              <w:spacing w:before="0" w:after="0" w:line="240" w:lineRule="auto"/>
              <w:jc w:val="center"/>
              <w:rPr>
                <w:ins w:id="12797" w:author="Kumar Baral" w:date="2022-12-12T16:42:00Z"/>
                <w:rFonts w:cs="Calibri"/>
                <w:color w:val="000000"/>
                <w:szCs w:val="22"/>
              </w:rPr>
            </w:pPr>
            <w:ins w:id="12798" w:author="Kumar Baral" w:date="2022-12-12T16:42:00Z">
              <w:r>
                <w:rPr>
                  <w:rFonts w:cs="Calibri"/>
                  <w:color w:val="000000"/>
                  <w:szCs w:val="22"/>
                </w:rPr>
                <w:t>8.97</w:t>
              </w:r>
            </w:ins>
          </w:p>
        </w:tc>
        <w:tc>
          <w:tcPr>
            <w:tcW w:w="755" w:type="pct"/>
            <w:tcBorders>
              <w:top w:val="nil"/>
              <w:left w:val="nil"/>
              <w:bottom w:val="single" w:sz="4" w:space="0" w:color="auto"/>
              <w:right w:val="single" w:sz="4" w:space="0" w:color="auto"/>
            </w:tcBorders>
            <w:shd w:val="clear" w:color="auto" w:fill="auto"/>
            <w:noWrap/>
            <w:vAlign w:val="bottom"/>
            <w:hideMark/>
          </w:tcPr>
          <w:p w14:paraId="7DCA635F" w14:textId="77777777" w:rsidR="00347AC2" w:rsidRPr="001C0EA0" w:rsidRDefault="00347AC2" w:rsidP="00347AC2">
            <w:pPr>
              <w:spacing w:before="0" w:after="0" w:line="240" w:lineRule="auto"/>
              <w:jc w:val="center"/>
              <w:rPr>
                <w:ins w:id="12799" w:author="Kumar Baral" w:date="2022-12-12T16:42:00Z"/>
                <w:rFonts w:cs="Calibri"/>
                <w:color w:val="000000"/>
                <w:szCs w:val="22"/>
              </w:rPr>
            </w:pPr>
            <w:ins w:id="12800" w:author="Kumar Baral" w:date="2022-12-12T16:42:00Z">
              <w:r>
                <w:rPr>
                  <w:rFonts w:cs="Calibri"/>
                  <w:color w:val="000000"/>
                  <w:szCs w:val="22"/>
                </w:rPr>
                <w:t>12.08</w:t>
              </w:r>
            </w:ins>
          </w:p>
        </w:tc>
        <w:tc>
          <w:tcPr>
            <w:tcW w:w="693" w:type="pct"/>
            <w:tcBorders>
              <w:top w:val="nil"/>
              <w:left w:val="nil"/>
              <w:bottom w:val="single" w:sz="4" w:space="0" w:color="auto"/>
              <w:right w:val="single" w:sz="4" w:space="0" w:color="auto"/>
            </w:tcBorders>
            <w:shd w:val="clear" w:color="auto" w:fill="auto"/>
            <w:noWrap/>
            <w:vAlign w:val="bottom"/>
            <w:hideMark/>
          </w:tcPr>
          <w:p w14:paraId="585325A0" w14:textId="77777777" w:rsidR="00347AC2" w:rsidRPr="001C0EA0" w:rsidRDefault="00347AC2" w:rsidP="00347AC2">
            <w:pPr>
              <w:spacing w:before="0" w:after="0" w:line="240" w:lineRule="auto"/>
              <w:jc w:val="center"/>
              <w:rPr>
                <w:ins w:id="12801" w:author="Kumar Baral" w:date="2022-12-12T16:42:00Z"/>
                <w:rFonts w:cs="Calibri"/>
                <w:color w:val="000000"/>
                <w:szCs w:val="22"/>
              </w:rPr>
            </w:pPr>
            <w:ins w:id="12802" w:author="Kumar Baral" w:date="2022-12-12T16:42:00Z">
              <w:r>
                <w:rPr>
                  <w:rFonts w:cs="Calibri"/>
                  <w:color w:val="000000"/>
                  <w:szCs w:val="22"/>
                </w:rPr>
                <w:t>12.15</w:t>
              </w:r>
            </w:ins>
          </w:p>
        </w:tc>
        <w:tc>
          <w:tcPr>
            <w:tcW w:w="774" w:type="pct"/>
            <w:tcBorders>
              <w:top w:val="nil"/>
              <w:left w:val="nil"/>
              <w:bottom w:val="single" w:sz="4" w:space="0" w:color="auto"/>
              <w:right w:val="single" w:sz="4" w:space="0" w:color="auto"/>
            </w:tcBorders>
            <w:shd w:val="clear" w:color="auto" w:fill="auto"/>
            <w:noWrap/>
            <w:vAlign w:val="bottom"/>
            <w:hideMark/>
          </w:tcPr>
          <w:p w14:paraId="08D75D8B" w14:textId="77777777" w:rsidR="00347AC2" w:rsidRPr="001C0EA0" w:rsidRDefault="00347AC2" w:rsidP="00347AC2">
            <w:pPr>
              <w:spacing w:before="0" w:after="0" w:line="240" w:lineRule="auto"/>
              <w:jc w:val="center"/>
              <w:rPr>
                <w:ins w:id="12803" w:author="Kumar Baral" w:date="2022-12-12T16:42:00Z"/>
                <w:rFonts w:cs="Calibri"/>
                <w:color w:val="000000"/>
                <w:szCs w:val="22"/>
              </w:rPr>
            </w:pPr>
            <w:ins w:id="12804" w:author="Kumar Baral" w:date="2022-12-12T16:42:00Z">
              <w:r>
                <w:rPr>
                  <w:rFonts w:cs="Calibri"/>
                  <w:color w:val="000000"/>
                  <w:szCs w:val="22"/>
                </w:rPr>
                <w:t>13.52</w:t>
              </w:r>
            </w:ins>
          </w:p>
        </w:tc>
        <w:tc>
          <w:tcPr>
            <w:tcW w:w="733" w:type="pct"/>
            <w:tcBorders>
              <w:top w:val="nil"/>
              <w:left w:val="nil"/>
              <w:bottom w:val="single" w:sz="4" w:space="0" w:color="auto"/>
              <w:right w:val="single" w:sz="4" w:space="0" w:color="auto"/>
            </w:tcBorders>
            <w:shd w:val="clear" w:color="auto" w:fill="auto"/>
            <w:noWrap/>
            <w:vAlign w:val="bottom"/>
            <w:hideMark/>
          </w:tcPr>
          <w:p w14:paraId="492C5EFC" w14:textId="77777777" w:rsidR="00347AC2" w:rsidRPr="001C0EA0" w:rsidRDefault="00347AC2" w:rsidP="00347AC2">
            <w:pPr>
              <w:spacing w:before="0" w:after="0" w:line="240" w:lineRule="auto"/>
              <w:jc w:val="center"/>
              <w:rPr>
                <w:ins w:id="12805" w:author="Kumar Baral" w:date="2022-12-12T16:42:00Z"/>
                <w:rFonts w:cs="Calibri"/>
                <w:color w:val="000000"/>
                <w:szCs w:val="22"/>
              </w:rPr>
            </w:pPr>
            <w:ins w:id="12806" w:author="Kumar Baral" w:date="2022-12-12T16:42:00Z">
              <w:r>
                <w:rPr>
                  <w:rFonts w:cs="Calibri"/>
                  <w:color w:val="000000"/>
                  <w:szCs w:val="22"/>
                </w:rPr>
                <w:t>12.10</w:t>
              </w:r>
            </w:ins>
          </w:p>
        </w:tc>
        <w:tc>
          <w:tcPr>
            <w:tcW w:w="617" w:type="pct"/>
            <w:tcBorders>
              <w:top w:val="nil"/>
              <w:left w:val="nil"/>
              <w:bottom w:val="single" w:sz="4" w:space="0" w:color="auto"/>
              <w:right w:val="single" w:sz="4" w:space="0" w:color="auto"/>
            </w:tcBorders>
            <w:shd w:val="clear" w:color="auto" w:fill="auto"/>
            <w:noWrap/>
            <w:vAlign w:val="bottom"/>
            <w:hideMark/>
          </w:tcPr>
          <w:p w14:paraId="4644B9F2" w14:textId="77777777" w:rsidR="00347AC2" w:rsidRPr="001C0EA0" w:rsidRDefault="00347AC2" w:rsidP="00347AC2">
            <w:pPr>
              <w:spacing w:before="0" w:after="0" w:line="240" w:lineRule="auto"/>
              <w:jc w:val="center"/>
              <w:rPr>
                <w:ins w:id="12807" w:author="Kumar Baral" w:date="2022-12-12T16:42:00Z"/>
                <w:rFonts w:cs="Calibri"/>
                <w:color w:val="000000"/>
                <w:szCs w:val="22"/>
              </w:rPr>
            </w:pPr>
            <w:ins w:id="12808" w:author="Kumar Baral" w:date="2022-12-12T16:42:00Z">
              <w:r>
                <w:rPr>
                  <w:rFonts w:cs="Calibri"/>
                  <w:color w:val="000000"/>
                  <w:szCs w:val="22"/>
                </w:rPr>
                <w:t>8.35</w:t>
              </w:r>
            </w:ins>
          </w:p>
        </w:tc>
      </w:tr>
      <w:tr w:rsidR="00347AC2" w:rsidRPr="001C0EA0" w14:paraId="2CA7B77C" w14:textId="77777777" w:rsidTr="00347AC2">
        <w:trPr>
          <w:trHeight w:val="345"/>
          <w:ins w:id="12809"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3546EE62" w14:textId="77777777" w:rsidR="00347AC2" w:rsidRPr="001C0EA0" w:rsidRDefault="00347AC2" w:rsidP="00347AC2">
            <w:pPr>
              <w:spacing w:before="0" w:after="0" w:line="240" w:lineRule="auto"/>
              <w:jc w:val="center"/>
              <w:rPr>
                <w:ins w:id="12810" w:author="Kumar Baral" w:date="2022-12-12T16:42:00Z"/>
                <w:rFonts w:cs="Calibri"/>
                <w:color w:val="000000"/>
                <w:szCs w:val="22"/>
              </w:rPr>
            </w:pPr>
            <w:ins w:id="12811" w:author="Kumar Baral" w:date="2022-12-12T16:42:00Z">
              <w:r w:rsidRPr="001C0EA0">
                <w:rPr>
                  <w:rFonts w:cs="Calibri"/>
                  <w:color w:val="000000"/>
                  <w:szCs w:val="22"/>
                </w:rPr>
                <w:t>50%</w:t>
              </w:r>
            </w:ins>
          </w:p>
        </w:tc>
        <w:tc>
          <w:tcPr>
            <w:tcW w:w="559" w:type="pct"/>
            <w:tcBorders>
              <w:top w:val="nil"/>
              <w:left w:val="nil"/>
              <w:bottom w:val="single" w:sz="4" w:space="0" w:color="auto"/>
              <w:right w:val="single" w:sz="4" w:space="0" w:color="auto"/>
            </w:tcBorders>
            <w:shd w:val="clear" w:color="auto" w:fill="auto"/>
            <w:noWrap/>
            <w:vAlign w:val="bottom"/>
            <w:hideMark/>
          </w:tcPr>
          <w:p w14:paraId="7D33EAFB" w14:textId="77777777" w:rsidR="00347AC2" w:rsidRPr="001C0EA0" w:rsidRDefault="00347AC2" w:rsidP="00347AC2">
            <w:pPr>
              <w:spacing w:before="0" w:after="0" w:line="240" w:lineRule="auto"/>
              <w:jc w:val="center"/>
              <w:rPr>
                <w:ins w:id="12812" w:author="Kumar Baral" w:date="2022-12-12T16:42:00Z"/>
                <w:rFonts w:cs="Calibri"/>
                <w:color w:val="000000"/>
                <w:szCs w:val="22"/>
              </w:rPr>
            </w:pPr>
            <w:ins w:id="12813" w:author="Kumar Baral" w:date="2022-12-12T16:42:00Z">
              <w:r>
                <w:rPr>
                  <w:rFonts w:cs="Calibri"/>
                  <w:color w:val="000000"/>
                  <w:szCs w:val="22"/>
                </w:rPr>
                <w:t>7.63</w:t>
              </w:r>
            </w:ins>
          </w:p>
        </w:tc>
        <w:tc>
          <w:tcPr>
            <w:tcW w:w="755" w:type="pct"/>
            <w:tcBorders>
              <w:top w:val="nil"/>
              <w:left w:val="nil"/>
              <w:bottom w:val="single" w:sz="4" w:space="0" w:color="auto"/>
              <w:right w:val="single" w:sz="4" w:space="0" w:color="auto"/>
            </w:tcBorders>
            <w:shd w:val="clear" w:color="auto" w:fill="auto"/>
            <w:noWrap/>
            <w:vAlign w:val="bottom"/>
            <w:hideMark/>
          </w:tcPr>
          <w:p w14:paraId="4BCAA707" w14:textId="77777777" w:rsidR="00347AC2" w:rsidRPr="001C0EA0" w:rsidRDefault="00347AC2" w:rsidP="00347AC2">
            <w:pPr>
              <w:spacing w:before="0" w:after="0" w:line="240" w:lineRule="auto"/>
              <w:jc w:val="center"/>
              <w:rPr>
                <w:ins w:id="12814" w:author="Kumar Baral" w:date="2022-12-12T16:42:00Z"/>
                <w:rFonts w:cs="Calibri"/>
                <w:color w:val="000000"/>
                <w:szCs w:val="22"/>
              </w:rPr>
            </w:pPr>
            <w:ins w:id="12815" w:author="Kumar Baral" w:date="2022-12-12T16:42:00Z">
              <w:r>
                <w:rPr>
                  <w:rFonts w:cs="Calibri"/>
                  <w:color w:val="000000"/>
                  <w:szCs w:val="22"/>
                </w:rPr>
                <w:t>10.22</w:t>
              </w:r>
            </w:ins>
          </w:p>
        </w:tc>
        <w:tc>
          <w:tcPr>
            <w:tcW w:w="693" w:type="pct"/>
            <w:tcBorders>
              <w:top w:val="nil"/>
              <w:left w:val="nil"/>
              <w:bottom w:val="single" w:sz="4" w:space="0" w:color="auto"/>
              <w:right w:val="single" w:sz="4" w:space="0" w:color="auto"/>
            </w:tcBorders>
            <w:shd w:val="clear" w:color="auto" w:fill="auto"/>
            <w:noWrap/>
            <w:vAlign w:val="bottom"/>
            <w:hideMark/>
          </w:tcPr>
          <w:p w14:paraId="38769D85" w14:textId="77777777" w:rsidR="00347AC2" w:rsidRPr="001C0EA0" w:rsidRDefault="00347AC2" w:rsidP="00347AC2">
            <w:pPr>
              <w:spacing w:before="0" w:after="0" w:line="240" w:lineRule="auto"/>
              <w:jc w:val="center"/>
              <w:rPr>
                <w:ins w:id="12816" w:author="Kumar Baral" w:date="2022-12-12T16:42:00Z"/>
                <w:rFonts w:cs="Calibri"/>
                <w:color w:val="000000"/>
                <w:szCs w:val="22"/>
              </w:rPr>
            </w:pPr>
            <w:ins w:id="12817" w:author="Kumar Baral" w:date="2022-12-12T16:42:00Z">
              <w:r>
                <w:rPr>
                  <w:rFonts w:cs="Calibri"/>
                  <w:color w:val="000000"/>
                  <w:szCs w:val="22"/>
                </w:rPr>
                <w:t>10.52</w:t>
              </w:r>
            </w:ins>
          </w:p>
        </w:tc>
        <w:tc>
          <w:tcPr>
            <w:tcW w:w="774" w:type="pct"/>
            <w:tcBorders>
              <w:top w:val="nil"/>
              <w:left w:val="nil"/>
              <w:bottom w:val="single" w:sz="4" w:space="0" w:color="auto"/>
              <w:right w:val="single" w:sz="4" w:space="0" w:color="auto"/>
            </w:tcBorders>
            <w:shd w:val="clear" w:color="auto" w:fill="auto"/>
            <w:noWrap/>
            <w:vAlign w:val="bottom"/>
            <w:hideMark/>
          </w:tcPr>
          <w:p w14:paraId="3985D953" w14:textId="77777777" w:rsidR="00347AC2" w:rsidRPr="001C0EA0" w:rsidRDefault="00347AC2" w:rsidP="00347AC2">
            <w:pPr>
              <w:spacing w:before="0" w:after="0" w:line="240" w:lineRule="auto"/>
              <w:jc w:val="center"/>
              <w:rPr>
                <w:ins w:id="12818" w:author="Kumar Baral" w:date="2022-12-12T16:42:00Z"/>
                <w:rFonts w:cs="Calibri"/>
                <w:color w:val="000000"/>
                <w:szCs w:val="22"/>
              </w:rPr>
            </w:pPr>
            <w:ins w:id="12819" w:author="Kumar Baral" w:date="2022-12-12T16:42:00Z">
              <w:r>
                <w:rPr>
                  <w:rFonts w:cs="Calibri"/>
                  <w:color w:val="000000"/>
                  <w:szCs w:val="22"/>
                </w:rPr>
                <w:t>11.19</w:t>
              </w:r>
            </w:ins>
          </w:p>
        </w:tc>
        <w:tc>
          <w:tcPr>
            <w:tcW w:w="733" w:type="pct"/>
            <w:tcBorders>
              <w:top w:val="nil"/>
              <w:left w:val="nil"/>
              <w:bottom w:val="single" w:sz="4" w:space="0" w:color="auto"/>
              <w:right w:val="single" w:sz="4" w:space="0" w:color="auto"/>
            </w:tcBorders>
            <w:shd w:val="clear" w:color="auto" w:fill="auto"/>
            <w:noWrap/>
            <w:vAlign w:val="bottom"/>
            <w:hideMark/>
          </w:tcPr>
          <w:p w14:paraId="5EEF0F1B" w14:textId="77777777" w:rsidR="00347AC2" w:rsidRPr="001C0EA0" w:rsidRDefault="00347AC2" w:rsidP="00347AC2">
            <w:pPr>
              <w:spacing w:before="0" w:after="0" w:line="240" w:lineRule="auto"/>
              <w:jc w:val="center"/>
              <w:rPr>
                <w:ins w:id="12820" w:author="Kumar Baral" w:date="2022-12-12T16:42:00Z"/>
                <w:rFonts w:cs="Calibri"/>
                <w:color w:val="000000"/>
                <w:szCs w:val="22"/>
              </w:rPr>
            </w:pPr>
            <w:ins w:id="12821" w:author="Kumar Baral" w:date="2022-12-12T16:42:00Z">
              <w:r>
                <w:rPr>
                  <w:rFonts w:cs="Calibri"/>
                  <w:color w:val="000000"/>
                  <w:szCs w:val="22"/>
                </w:rPr>
                <w:t>10.34</w:t>
              </w:r>
            </w:ins>
          </w:p>
        </w:tc>
        <w:tc>
          <w:tcPr>
            <w:tcW w:w="617" w:type="pct"/>
            <w:tcBorders>
              <w:top w:val="nil"/>
              <w:left w:val="nil"/>
              <w:bottom w:val="single" w:sz="4" w:space="0" w:color="auto"/>
              <w:right w:val="single" w:sz="4" w:space="0" w:color="auto"/>
            </w:tcBorders>
            <w:shd w:val="clear" w:color="auto" w:fill="auto"/>
            <w:noWrap/>
            <w:vAlign w:val="bottom"/>
            <w:hideMark/>
          </w:tcPr>
          <w:p w14:paraId="1423635E" w14:textId="77777777" w:rsidR="00347AC2" w:rsidRPr="001C0EA0" w:rsidRDefault="00347AC2" w:rsidP="00347AC2">
            <w:pPr>
              <w:spacing w:before="0" w:after="0" w:line="240" w:lineRule="auto"/>
              <w:jc w:val="center"/>
              <w:rPr>
                <w:ins w:id="12822" w:author="Kumar Baral" w:date="2022-12-12T16:42:00Z"/>
                <w:rFonts w:cs="Calibri"/>
                <w:color w:val="000000"/>
                <w:szCs w:val="22"/>
              </w:rPr>
            </w:pPr>
            <w:ins w:id="12823" w:author="Kumar Baral" w:date="2022-12-12T16:42:00Z">
              <w:r>
                <w:rPr>
                  <w:rFonts w:cs="Calibri"/>
                  <w:color w:val="000000"/>
                  <w:szCs w:val="22"/>
                </w:rPr>
                <w:t>6.85</w:t>
              </w:r>
            </w:ins>
          </w:p>
        </w:tc>
      </w:tr>
      <w:tr w:rsidR="00347AC2" w:rsidRPr="001C0EA0" w14:paraId="4CB8B5EB" w14:textId="77777777" w:rsidTr="00347AC2">
        <w:trPr>
          <w:trHeight w:val="345"/>
          <w:ins w:id="12824"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3936DB93" w14:textId="77777777" w:rsidR="00347AC2" w:rsidRPr="001C0EA0" w:rsidRDefault="00347AC2" w:rsidP="00347AC2">
            <w:pPr>
              <w:spacing w:before="0" w:after="0" w:line="240" w:lineRule="auto"/>
              <w:jc w:val="center"/>
              <w:rPr>
                <w:ins w:id="12825" w:author="Kumar Baral" w:date="2022-12-12T16:42:00Z"/>
                <w:rFonts w:cs="Calibri"/>
                <w:color w:val="000000"/>
                <w:szCs w:val="22"/>
              </w:rPr>
            </w:pPr>
            <w:ins w:id="12826" w:author="Kumar Baral" w:date="2022-12-12T16:42:00Z">
              <w:r w:rsidRPr="001C0EA0">
                <w:rPr>
                  <w:rFonts w:cs="Calibri"/>
                  <w:color w:val="000000"/>
                  <w:szCs w:val="22"/>
                </w:rPr>
                <w:t>55%</w:t>
              </w:r>
            </w:ins>
          </w:p>
        </w:tc>
        <w:tc>
          <w:tcPr>
            <w:tcW w:w="559" w:type="pct"/>
            <w:tcBorders>
              <w:top w:val="nil"/>
              <w:left w:val="nil"/>
              <w:bottom w:val="single" w:sz="4" w:space="0" w:color="auto"/>
              <w:right w:val="single" w:sz="4" w:space="0" w:color="auto"/>
            </w:tcBorders>
            <w:shd w:val="clear" w:color="auto" w:fill="auto"/>
            <w:noWrap/>
            <w:vAlign w:val="bottom"/>
            <w:hideMark/>
          </w:tcPr>
          <w:p w14:paraId="089273D7" w14:textId="77777777" w:rsidR="00347AC2" w:rsidRPr="001C0EA0" w:rsidRDefault="00347AC2" w:rsidP="00347AC2">
            <w:pPr>
              <w:spacing w:before="0" w:after="0" w:line="240" w:lineRule="auto"/>
              <w:jc w:val="center"/>
              <w:rPr>
                <w:ins w:id="12827" w:author="Kumar Baral" w:date="2022-12-12T16:42:00Z"/>
                <w:rFonts w:cs="Calibri"/>
                <w:color w:val="000000"/>
                <w:szCs w:val="22"/>
              </w:rPr>
            </w:pPr>
            <w:ins w:id="12828" w:author="Kumar Baral" w:date="2022-12-12T16:42:00Z">
              <w:r>
                <w:rPr>
                  <w:rFonts w:cs="Calibri"/>
                  <w:color w:val="000000"/>
                  <w:szCs w:val="22"/>
                </w:rPr>
                <w:t>6.66</w:t>
              </w:r>
            </w:ins>
          </w:p>
        </w:tc>
        <w:tc>
          <w:tcPr>
            <w:tcW w:w="755" w:type="pct"/>
            <w:tcBorders>
              <w:top w:val="nil"/>
              <w:left w:val="nil"/>
              <w:bottom w:val="single" w:sz="4" w:space="0" w:color="auto"/>
              <w:right w:val="single" w:sz="4" w:space="0" w:color="auto"/>
            </w:tcBorders>
            <w:shd w:val="clear" w:color="auto" w:fill="auto"/>
            <w:noWrap/>
            <w:vAlign w:val="bottom"/>
            <w:hideMark/>
          </w:tcPr>
          <w:p w14:paraId="7572C5FC" w14:textId="77777777" w:rsidR="00347AC2" w:rsidRPr="001C0EA0" w:rsidRDefault="00347AC2" w:rsidP="00347AC2">
            <w:pPr>
              <w:spacing w:before="0" w:after="0" w:line="240" w:lineRule="auto"/>
              <w:jc w:val="center"/>
              <w:rPr>
                <w:ins w:id="12829" w:author="Kumar Baral" w:date="2022-12-12T16:42:00Z"/>
                <w:rFonts w:cs="Calibri"/>
                <w:color w:val="000000"/>
                <w:szCs w:val="22"/>
              </w:rPr>
            </w:pPr>
            <w:ins w:id="12830" w:author="Kumar Baral" w:date="2022-12-12T16:42:00Z">
              <w:r>
                <w:rPr>
                  <w:rFonts w:cs="Calibri"/>
                  <w:color w:val="000000"/>
                  <w:szCs w:val="22"/>
                </w:rPr>
                <w:t>9.07</w:t>
              </w:r>
            </w:ins>
          </w:p>
        </w:tc>
        <w:tc>
          <w:tcPr>
            <w:tcW w:w="693" w:type="pct"/>
            <w:tcBorders>
              <w:top w:val="nil"/>
              <w:left w:val="nil"/>
              <w:bottom w:val="single" w:sz="4" w:space="0" w:color="auto"/>
              <w:right w:val="single" w:sz="4" w:space="0" w:color="auto"/>
            </w:tcBorders>
            <w:shd w:val="clear" w:color="auto" w:fill="auto"/>
            <w:noWrap/>
            <w:vAlign w:val="bottom"/>
            <w:hideMark/>
          </w:tcPr>
          <w:p w14:paraId="4F224E4E" w14:textId="77777777" w:rsidR="00347AC2" w:rsidRPr="001C0EA0" w:rsidRDefault="00347AC2" w:rsidP="00347AC2">
            <w:pPr>
              <w:spacing w:before="0" w:after="0" w:line="240" w:lineRule="auto"/>
              <w:jc w:val="center"/>
              <w:rPr>
                <w:ins w:id="12831" w:author="Kumar Baral" w:date="2022-12-12T16:42:00Z"/>
                <w:rFonts w:cs="Calibri"/>
                <w:color w:val="000000"/>
                <w:szCs w:val="22"/>
              </w:rPr>
            </w:pPr>
            <w:ins w:id="12832" w:author="Kumar Baral" w:date="2022-12-12T16:42:00Z">
              <w:r>
                <w:rPr>
                  <w:rFonts w:cs="Calibri"/>
                  <w:color w:val="000000"/>
                  <w:szCs w:val="22"/>
                </w:rPr>
                <w:t>9.29</w:t>
              </w:r>
            </w:ins>
          </w:p>
        </w:tc>
        <w:tc>
          <w:tcPr>
            <w:tcW w:w="774" w:type="pct"/>
            <w:tcBorders>
              <w:top w:val="nil"/>
              <w:left w:val="nil"/>
              <w:bottom w:val="single" w:sz="4" w:space="0" w:color="auto"/>
              <w:right w:val="single" w:sz="4" w:space="0" w:color="auto"/>
            </w:tcBorders>
            <w:shd w:val="clear" w:color="auto" w:fill="auto"/>
            <w:noWrap/>
            <w:vAlign w:val="bottom"/>
            <w:hideMark/>
          </w:tcPr>
          <w:p w14:paraId="7222E69E" w14:textId="77777777" w:rsidR="00347AC2" w:rsidRPr="001C0EA0" w:rsidRDefault="00347AC2" w:rsidP="00347AC2">
            <w:pPr>
              <w:spacing w:before="0" w:after="0" w:line="240" w:lineRule="auto"/>
              <w:jc w:val="center"/>
              <w:rPr>
                <w:ins w:id="12833" w:author="Kumar Baral" w:date="2022-12-12T16:42:00Z"/>
                <w:rFonts w:cs="Calibri"/>
                <w:color w:val="000000"/>
                <w:szCs w:val="22"/>
              </w:rPr>
            </w:pPr>
            <w:ins w:id="12834" w:author="Kumar Baral" w:date="2022-12-12T16:42:00Z">
              <w:r>
                <w:rPr>
                  <w:rFonts w:cs="Calibri"/>
                  <w:color w:val="000000"/>
                  <w:szCs w:val="22"/>
                </w:rPr>
                <w:t>10.11</w:t>
              </w:r>
            </w:ins>
          </w:p>
        </w:tc>
        <w:tc>
          <w:tcPr>
            <w:tcW w:w="733" w:type="pct"/>
            <w:tcBorders>
              <w:top w:val="nil"/>
              <w:left w:val="nil"/>
              <w:bottom w:val="single" w:sz="4" w:space="0" w:color="auto"/>
              <w:right w:val="single" w:sz="4" w:space="0" w:color="auto"/>
            </w:tcBorders>
            <w:shd w:val="clear" w:color="auto" w:fill="auto"/>
            <w:noWrap/>
            <w:vAlign w:val="bottom"/>
            <w:hideMark/>
          </w:tcPr>
          <w:p w14:paraId="3FF624E6" w14:textId="77777777" w:rsidR="00347AC2" w:rsidRPr="001C0EA0" w:rsidRDefault="00347AC2" w:rsidP="00347AC2">
            <w:pPr>
              <w:spacing w:before="0" w:after="0" w:line="240" w:lineRule="auto"/>
              <w:jc w:val="center"/>
              <w:rPr>
                <w:ins w:id="12835" w:author="Kumar Baral" w:date="2022-12-12T16:42:00Z"/>
                <w:rFonts w:cs="Calibri"/>
                <w:color w:val="000000"/>
                <w:szCs w:val="22"/>
              </w:rPr>
            </w:pPr>
            <w:ins w:id="12836" w:author="Kumar Baral" w:date="2022-12-12T16:42:00Z">
              <w:r>
                <w:rPr>
                  <w:rFonts w:cs="Calibri"/>
                  <w:color w:val="000000"/>
                  <w:szCs w:val="22"/>
                </w:rPr>
                <w:t>9.07</w:t>
              </w:r>
            </w:ins>
          </w:p>
        </w:tc>
        <w:tc>
          <w:tcPr>
            <w:tcW w:w="617" w:type="pct"/>
            <w:tcBorders>
              <w:top w:val="nil"/>
              <w:left w:val="nil"/>
              <w:bottom w:val="single" w:sz="4" w:space="0" w:color="auto"/>
              <w:right w:val="single" w:sz="4" w:space="0" w:color="auto"/>
            </w:tcBorders>
            <w:shd w:val="clear" w:color="auto" w:fill="auto"/>
            <w:noWrap/>
            <w:vAlign w:val="bottom"/>
            <w:hideMark/>
          </w:tcPr>
          <w:p w14:paraId="60F25BCD" w14:textId="77777777" w:rsidR="00347AC2" w:rsidRPr="001C0EA0" w:rsidRDefault="00347AC2" w:rsidP="00347AC2">
            <w:pPr>
              <w:spacing w:before="0" w:after="0" w:line="240" w:lineRule="auto"/>
              <w:jc w:val="center"/>
              <w:rPr>
                <w:ins w:id="12837" w:author="Kumar Baral" w:date="2022-12-12T16:42:00Z"/>
                <w:rFonts w:cs="Calibri"/>
                <w:color w:val="000000"/>
                <w:szCs w:val="22"/>
              </w:rPr>
            </w:pPr>
            <w:ins w:id="12838" w:author="Kumar Baral" w:date="2022-12-12T16:42:00Z">
              <w:r>
                <w:rPr>
                  <w:rFonts w:cs="Calibri"/>
                  <w:color w:val="000000"/>
                  <w:szCs w:val="22"/>
                </w:rPr>
                <w:t>5.89</w:t>
              </w:r>
            </w:ins>
          </w:p>
        </w:tc>
      </w:tr>
      <w:tr w:rsidR="00347AC2" w:rsidRPr="001C0EA0" w14:paraId="5524FC08" w14:textId="77777777" w:rsidTr="00347AC2">
        <w:trPr>
          <w:trHeight w:val="345"/>
          <w:ins w:id="12839"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6527C82B" w14:textId="77777777" w:rsidR="00347AC2" w:rsidRPr="001C0EA0" w:rsidRDefault="00347AC2" w:rsidP="00347AC2">
            <w:pPr>
              <w:spacing w:before="0" w:after="0" w:line="240" w:lineRule="auto"/>
              <w:jc w:val="center"/>
              <w:rPr>
                <w:ins w:id="12840" w:author="Kumar Baral" w:date="2022-12-12T16:42:00Z"/>
                <w:rFonts w:cs="Calibri"/>
                <w:color w:val="000000"/>
                <w:szCs w:val="22"/>
              </w:rPr>
            </w:pPr>
            <w:ins w:id="12841" w:author="Kumar Baral" w:date="2022-12-12T16:42:00Z">
              <w:r w:rsidRPr="001C0EA0">
                <w:rPr>
                  <w:rFonts w:cs="Calibri"/>
                  <w:color w:val="000000"/>
                  <w:szCs w:val="22"/>
                </w:rPr>
                <w:t>60%</w:t>
              </w:r>
            </w:ins>
          </w:p>
        </w:tc>
        <w:tc>
          <w:tcPr>
            <w:tcW w:w="559" w:type="pct"/>
            <w:tcBorders>
              <w:top w:val="nil"/>
              <w:left w:val="nil"/>
              <w:bottom w:val="single" w:sz="4" w:space="0" w:color="auto"/>
              <w:right w:val="single" w:sz="4" w:space="0" w:color="auto"/>
            </w:tcBorders>
            <w:shd w:val="clear" w:color="auto" w:fill="auto"/>
            <w:noWrap/>
            <w:vAlign w:val="bottom"/>
            <w:hideMark/>
          </w:tcPr>
          <w:p w14:paraId="4237049E" w14:textId="77777777" w:rsidR="00347AC2" w:rsidRPr="001C0EA0" w:rsidRDefault="00347AC2" w:rsidP="00347AC2">
            <w:pPr>
              <w:spacing w:before="0" w:after="0" w:line="240" w:lineRule="auto"/>
              <w:jc w:val="center"/>
              <w:rPr>
                <w:ins w:id="12842" w:author="Kumar Baral" w:date="2022-12-12T16:42:00Z"/>
                <w:rFonts w:cs="Calibri"/>
                <w:color w:val="000000"/>
                <w:szCs w:val="22"/>
              </w:rPr>
            </w:pPr>
            <w:ins w:id="12843" w:author="Kumar Baral" w:date="2022-12-12T16:42:00Z">
              <w:r>
                <w:rPr>
                  <w:rFonts w:cs="Calibri"/>
                  <w:color w:val="000000"/>
                  <w:szCs w:val="22"/>
                </w:rPr>
                <w:t>5.81</w:t>
              </w:r>
            </w:ins>
          </w:p>
        </w:tc>
        <w:tc>
          <w:tcPr>
            <w:tcW w:w="755" w:type="pct"/>
            <w:tcBorders>
              <w:top w:val="nil"/>
              <w:left w:val="nil"/>
              <w:bottom w:val="single" w:sz="4" w:space="0" w:color="auto"/>
              <w:right w:val="single" w:sz="4" w:space="0" w:color="auto"/>
            </w:tcBorders>
            <w:shd w:val="clear" w:color="auto" w:fill="auto"/>
            <w:noWrap/>
            <w:vAlign w:val="bottom"/>
            <w:hideMark/>
          </w:tcPr>
          <w:p w14:paraId="53B909EC" w14:textId="77777777" w:rsidR="00347AC2" w:rsidRPr="001C0EA0" w:rsidRDefault="00347AC2" w:rsidP="00347AC2">
            <w:pPr>
              <w:spacing w:before="0" w:after="0" w:line="240" w:lineRule="auto"/>
              <w:jc w:val="center"/>
              <w:rPr>
                <w:ins w:id="12844" w:author="Kumar Baral" w:date="2022-12-12T16:42:00Z"/>
                <w:rFonts w:cs="Calibri"/>
                <w:color w:val="000000"/>
                <w:szCs w:val="22"/>
              </w:rPr>
            </w:pPr>
            <w:ins w:id="12845" w:author="Kumar Baral" w:date="2022-12-12T16:42:00Z">
              <w:r>
                <w:rPr>
                  <w:rFonts w:cs="Calibri"/>
                  <w:color w:val="000000"/>
                  <w:szCs w:val="22"/>
                </w:rPr>
                <w:t>8.20</w:t>
              </w:r>
            </w:ins>
          </w:p>
        </w:tc>
        <w:tc>
          <w:tcPr>
            <w:tcW w:w="693" w:type="pct"/>
            <w:tcBorders>
              <w:top w:val="nil"/>
              <w:left w:val="nil"/>
              <w:bottom w:val="single" w:sz="4" w:space="0" w:color="auto"/>
              <w:right w:val="single" w:sz="4" w:space="0" w:color="auto"/>
            </w:tcBorders>
            <w:shd w:val="clear" w:color="auto" w:fill="auto"/>
            <w:noWrap/>
            <w:vAlign w:val="bottom"/>
            <w:hideMark/>
          </w:tcPr>
          <w:p w14:paraId="7CBE8B7B" w14:textId="77777777" w:rsidR="00347AC2" w:rsidRPr="001C0EA0" w:rsidRDefault="00347AC2" w:rsidP="00347AC2">
            <w:pPr>
              <w:spacing w:before="0" w:after="0" w:line="240" w:lineRule="auto"/>
              <w:jc w:val="center"/>
              <w:rPr>
                <w:ins w:id="12846" w:author="Kumar Baral" w:date="2022-12-12T16:42:00Z"/>
                <w:rFonts w:cs="Calibri"/>
                <w:color w:val="000000"/>
                <w:szCs w:val="22"/>
              </w:rPr>
            </w:pPr>
            <w:ins w:id="12847" w:author="Kumar Baral" w:date="2022-12-12T16:42:00Z">
              <w:r>
                <w:rPr>
                  <w:rFonts w:cs="Calibri"/>
                  <w:color w:val="000000"/>
                  <w:szCs w:val="22"/>
                </w:rPr>
                <w:t>8.49</w:t>
              </w:r>
            </w:ins>
          </w:p>
        </w:tc>
        <w:tc>
          <w:tcPr>
            <w:tcW w:w="774" w:type="pct"/>
            <w:tcBorders>
              <w:top w:val="nil"/>
              <w:left w:val="nil"/>
              <w:bottom w:val="single" w:sz="4" w:space="0" w:color="auto"/>
              <w:right w:val="single" w:sz="4" w:space="0" w:color="auto"/>
            </w:tcBorders>
            <w:shd w:val="clear" w:color="auto" w:fill="auto"/>
            <w:noWrap/>
            <w:vAlign w:val="bottom"/>
            <w:hideMark/>
          </w:tcPr>
          <w:p w14:paraId="34F9EB57" w14:textId="77777777" w:rsidR="00347AC2" w:rsidRPr="001C0EA0" w:rsidRDefault="00347AC2" w:rsidP="00347AC2">
            <w:pPr>
              <w:spacing w:before="0" w:after="0" w:line="240" w:lineRule="auto"/>
              <w:jc w:val="center"/>
              <w:rPr>
                <w:ins w:id="12848" w:author="Kumar Baral" w:date="2022-12-12T16:42:00Z"/>
                <w:rFonts w:cs="Calibri"/>
                <w:color w:val="000000"/>
                <w:szCs w:val="22"/>
              </w:rPr>
            </w:pPr>
            <w:ins w:id="12849" w:author="Kumar Baral" w:date="2022-12-12T16:42:00Z">
              <w:r>
                <w:rPr>
                  <w:rFonts w:cs="Calibri"/>
                  <w:color w:val="000000"/>
                  <w:szCs w:val="22"/>
                </w:rPr>
                <w:t>8.98</w:t>
              </w:r>
            </w:ins>
          </w:p>
        </w:tc>
        <w:tc>
          <w:tcPr>
            <w:tcW w:w="733" w:type="pct"/>
            <w:tcBorders>
              <w:top w:val="nil"/>
              <w:left w:val="nil"/>
              <w:bottom w:val="single" w:sz="4" w:space="0" w:color="auto"/>
              <w:right w:val="single" w:sz="4" w:space="0" w:color="auto"/>
            </w:tcBorders>
            <w:shd w:val="clear" w:color="auto" w:fill="auto"/>
            <w:noWrap/>
            <w:vAlign w:val="bottom"/>
            <w:hideMark/>
          </w:tcPr>
          <w:p w14:paraId="72C6339B" w14:textId="77777777" w:rsidR="00347AC2" w:rsidRPr="001C0EA0" w:rsidRDefault="00347AC2" w:rsidP="00347AC2">
            <w:pPr>
              <w:spacing w:before="0" w:after="0" w:line="240" w:lineRule="auto"/>
              <w:jc w:val="center"/>
              <w:rPr>
                <w:ins w:id="12850" w:author="Kumar Baral" w:date="2022-12-12T16:42:00Z"/>
                <w:rFonts w:cs="Calibri"/>
                <w:color w:val="000000"/>
                <w:szCs w:val="22"/>
              </w:rPr>
            </w:pPr>
            <w:ins w:id="12851" w:author="Kumar Baral" w:date="2022-12-12T16:42:00Z">
              <w:r>
                <w:rPr>
                  <w:rFonts w:cs="Calibri"/>
                  <w:color w:val="000000"/>
                  <w:szCs w:val="22"/>
                </w:rPr>
                <w:t>8.10</w:t>
              </w:r>
            </w:ins>
          </w:p>
        </w:tc>
        <w:tc>
          <w:tcPr>
            <w:tcW w:w="617" w:type="pct"/>
            <w:tcBorders>
              <w:top w:val="nil"/>
              <w:left w:val="nil"/>
              <w:bottom w:val="single" w:sz="4" w:space="0" w:color="auto"/>
              <w:right w:val="single" w:sz="4" w:space="0" w:color="auto"/>
            </w:tcBorders>
            <w:shd w:val="clear" w:color="auto" w:fill="auto"/>
            <w:noWrap/>
            <w:vAlign w:val="bottom"/>
            <w:hideMark/>
          </w:tcPr>
          <w:p w14:paraId="38B6BAB1" w14:textId="77777777" w:rsidR="00347AC2" w:rsidRPr="001C0EA0" w:rsidRDefault="00347AC2" w:rsidP="00347AC2">
            <w:pPr>
              <w:spacing w:before="0" w:after="0" w:line="240" w:lineRule="auto"/>
              <w:jc w:val="center"/>
              <w:rPr>
                <w:ins w:id="12852" w:author="Kumar Baral" w:date="2022-12-12T16:42:00Z"/>
                <w:rFonts w:cs="Calibri"/>
                <w:color w:val="000000"/>
                <w:szCs w:val="22"/>
              </w:rPr>
            </w:pPr>
            <w:ins w:id="12853" w:author="Kumar Baral" w:date="2022-12-12T16:42:00Z">
              <w:r>
                <w:rPr>
                  <w:rFonts w:cs="Calibri"/>
                  <w:color w:val="000000"/>
                  <w:szCs w:val="22"/>
                </w:rPr>
                <w:t>5.19</w:t>
              </w:r>
            </w:ins>
          </w:p>
        </w:tc>
      </w:tr>
      <w:tr w:rsidR="00347AC2" w:rsidRPr="001C0EA0" w14:paraId="40FFEA61" w14:textId="77777777" w:rsidTr="00347AC2">
        <w:trPr>
          <w:trHeight w:val="345"/>
          <w:ins w:id="12854"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06E58FAF" w14:textId="77777777" w:rsidR="00347AC2" w:rsidRPr="001C0EA0" w:rsidRDefault="00347AC2" w:rsidP="00347AC2">
            <w:pPr>
              <w:spacing w:before="0" w:after="0" w:line="240" w:lineRule="auto"/>
              <w:jc w:val="center"/>
              <w:rPr>
                <w:ins w:id="12855" w:author="Kumar Baral" w:date="2022-12-12T16:42:00Z"/>
                <w:rFonts w:cs="Calibri"/>
                <w:color w:val="000000"/>
                <w:szCs w:val="22"/>
              </w:rPr>
            </w:pPr>
            <w:ins w:id="12856" w:author="Kumar Baral" w:date="2022-12-12T16:42:00Z">
              <w:r w:rsidRPr="001C0EA0">
                <w:rPr>
                  <w:rFonts w:cs="Calibri"/>
                  <w:color w:val="000000"/>
                  <w:szCs w:val="22"/>
                </w:rPr>
                <w:t>65%</w:t>
              </w:r>
            </w:ins>
          </w:p>
        </w:tc>
        <w:tc>
          <w:tcPr>
            <w:tcW w:w="559" w:type="pct"/>
            <w:tcBorders>
              <w:top w:val="nil"/>
              <w:left w:val="nil"/>
              <w:bottom w:val="single" w:sz="4" w:space="0" w:color="auto"/>
              <w:right w:val="single" w:sz="4" w:space="0" w:color="auto"/>
            </w:tcBorders>
            <w:shd w:val="clear" w:color="auto" w:fill="auto"/>
            <w:noWrap/>
            <w:vAlign w:val="bottom"/>
            <w:hideMark/>
          </w:tcPr>
          <w:p w14:paraId="2FC5D8B5" w14:textId="77777777" w:rsidR="00347AC2" w:rsidRPr="001C0EA0" w:rsidRDefault="00347AC2" w:rsidP="00347AC2">
            <w:pPr>
              <w:spacing w:before="0" w:after="0" w:line="240" w:lineRule="auto"/>
              <w:jc w:val="center"/>
              <w:rPr>
                <w:ins w:id="12857" w:author="Kumar Baral" w:date="2022-12-12T16:42:00Z"/>
                <w:rFonts w:cs="Calibri"/>
                <w:color w:val="000000"/>
                <w:szCs w:val="22"/>
              </w:rPr>
            </w:pPr>
            <w:ins w:id="12858" w:author="Kumar Baral" w:date="2022-12-12T16:42:00Z">
              <w:r>
                <w:rPr>
                  <w:rFonts w:cs="Calibri"/>
                  <w:color w:val="000000"/>
                  <w:szCs w:val="22"/>
                </w:rPr>
                <w:t>5.09</w:t>
              </w:r>
            </w:ins>
          </w:p>
        </w:tc>
        <w:tc>
          <w:tcPr>
            <w:tcW w:w="755" w:type="pct"/>
            <w:tcBorders>
              <w:top w:val="nil"/>
              <w:left w:val="nil"/>
              <w:bottom w:val="single" w:sz="4" w:space="0" w:color="auto"/>
              <w:right w:val="single" w:sz="4" w:space="0" w:color="auto"/>
            </w:tcBorders>
            <w:shd w:val="clear" w:color="auto" w:fill="auto"/>
            <w:noWrap/>
            <w:vAlign w:val="bottom"/>
            <w:hideMark/>
          </w:tcPr>
          <w:p w14:paraId="54177111" w14:textId="77777777" w:rsidR="00347AC2" w:rsidRPr="001C0EA0" w:rsidRDefault="00347AC2" w:rsidP="00347AC2">
            <w:pPr>
              <w:spacing w:before="0" w:after="0" w:line="240" w:lineRule="auto"/>
              <w:jc w:val="center"/>
              <w:rPr>
                <w:ins w:id="12859" w:author="Kumar Baral" w:date="2022-12-12T16:42:00Z"/>
                <w:rFonts w:cs="Calibri"/>
                <w:color w:val="000000"/>
                <w:szCs w:val="22"/>
              </w:rPr>
            </w:pPr>
            <w:ins w:id="12860" w:author="Kumar Baral" w:date="2022-12-12T16:42:00Z">
              <w:r>
                <w:rPr>
                  <w:rFonts w:cs="Calibri"/>
                  <w:color w:val="000000"/>
                  <w:szCs w:val="22"/>
                </w:rPr>
                <w:t>7.54</w:t>
              </w:r>
            </w:ins>
          </w:p>
        </w:tc>
        <w:tc>
          <w:tcPr>
            <w:tcW w:w="693" w:type="pct"/>
            <w:tcBorders>
              <w:top w:val="nil"/>
              <w:left w:val="nil"/>
              <w:bottom w:val="single" w:sz="4" w:space="0" w:color="auto"/>
              <w:right w:val="single" w:sz="4" w:space="0" w:color="auto"/>
            </w:tcBorders>
            <w:shd w:val="clear" w:color="auto" w:fill="auto"/>
            <w:noWrap/>
            <w:vAlign w:val="bottom"/>
            <w:hideMark/>
          </w:tcPr>
          <w:p w14:paraId="225986CC" w14:textId="77777777" w:rsidR="00347AC2" w:rsidRPr="001C0EA0" w:rsidRDefault="00347AC2" w:rsidP="00347AC2">
            <w:pPr>
              <w:spacing w:before="0" w:after="0" w:line="240" w:lineRule="auto"/>
              <w:jc w:val="center"/>
              <w:rPr>
                <w:ins w:id="12861" w:author="Kumar Baral" w:date="2022-12-12T16:42:00Z"/>
                <w:rFonts w:cs="Calibri"/>
                <w:color w:val="000000"/>
                <w:szCs w:val="22"/>
              </w:rPr>
            </w:pPr>
            <w:ins w:id="12862" w:author="Kumar Baral" w:date="2022-12-12T16:42:00Z">
              <w:r>
                <w:rPr>
                  <w:rFonts w:cs="Calibri"/>
                  <w:color w:val="000000"/>
                  <w:szCs w:val="22"/>
                </w:rPr>
                <w:t>7.74</w:t>
              </w:r>
            </w:ins>
          </w:p>
        </w:tc>
        <w:tc>
          <w:tcPr>
            <w:tcW w:w="774" w:type="pct"/>
            <w:tcBorders>
              <w:top w:val="nil"/>
              <w:left w:val="nil"/>
              <w:bottom w:val="single" w:sz="4" w:space="0" w:color="auto"/>
              <w:right w:val="single" w:sz="4" w:space="0" w:color="auto"/>
            </w:tcBorders>
            <w:shd w:val="clear" w:color="auto" w:fill="auto"/>
            <w:noWrap/>
            <w:vAlign w:val="bottom"/>
            <w:hideMark/>
          </w:tcPr>
          <w:p w14:paraId="5F950FFB" w14:textId="77777777" w:rsidR="00347AC2" w:rsidRPr="001C0EA0" w:rsidRDefault="00347AC2" w:rsidP="00347AC2">
            <w:pPr>
              <w:spacing w:before="0" w:after="0" w:line="240" w:lineRule="auto"/>
              <w:jc w:val="center"/>
              <w:rPr>
                <w:ins w:id="12863" w:author="Kumar Baral" w:date="2022-12-12T16:42:00Z"/>
                <w:rFonts w:cs="Calibri"/>
                <w:color w:val="000000"/>
                <w:szCs w:val="22"/>
              </w:rPr>
            </w:pPr>
            <w:ins w:id="12864" w:author="Kumar Baral" w:date="2022-12-12T16:42:00Z">
              <w:r>
                <w:rPr>
                  <w:rFonts w:cs="Calibri"/>
                  <w:color w:val="000000"/>
                  <w:szCs w:val="22"/>
                </w:rPr>
                <w:t>8.35</w:t>
              </w:r>
            </w:ins>
          </w:p>
        </w:tc>
        <w:tc>
          <w:tcPr>
            <w:tcW w:w="733" w:type="pct"/>
            <w:tcBorders>
              <w:top w:val="nil"/>
              <w:left w:val="nil"/>
              <w:bottom w:val="single" w:sz="4" w:space="0" w:color="auto"/>
              <w:right w:val="single" w:sz="4" w:space="0" w:color="auto"/>
            </w:tcBorders>
            <w:shd w:val="clear" w:color="auto" w:fill="auto"/>
            <w:noWrap/>
            <w:vAlign w:val="bottom"/>
            <w:hideMark/>
          </w:tcPr>
          <w:p w14:paraId="74930226" w14:textId="77777777" w:rsidR="00347AC2" w:rsidRPr="001C0EA0" w:rsidRDefault="00347AC2" w:rsidP="00347AC2">
            <w:pPr>
              <w:spacing w:before="0" w:after="0" w:line="240" w:lineRule="auto"/>
              <w:jc w:val="center"/>
              <w:rPr>
                <w:ins w:id="12865" w:author="Kumar Baral" w:date="2022-12-12T16:42:00Z"/>
                <w:rFonts w:cs="Calibri"/>
                <w:color w:val="000000"/>
                <w:szCs w:val="22"/>
              </w:rPr>
            </w:pPr>
            <w:ins w:id="12866" w:author="Kumar Baral" w:date="2022-12-12T16:42:00Z">
              <w:r>
                <w:rPr>
                  <w:rFonts w:cs="Calibri"/>
                  <w:color w:val="000000"/>
                  <w:szCs w:val="22"/>
                </w:rPr>
                <w:t>7.38</w:t>
              </w:r>
            </w:ins>
          </w:p>
        </w:tc>
        <w:tc>
          <w:tcPr>
            <w:tcW w:w="617" w:type="pct"/>
            <w:tcBorders>
              <w:top w:val="nil"/>
              <w:left w:val="nil"/>
              <w:bottom w:val="single" w:sz="4" w:space="0" w:color="auto"/>
              <w:right w:val="single" w:sz="4" w:space="0" w:color="auto"/>
            </w:tcBorders>
            <w:shd w:val="clear" w:color="auto" w:fill="auto"/>
            <w:noWrap/>
            <w:vAlign w:val="bottom"/>
            <w:hideMark/>
          </w:tcPr>
          <w:p w14:paraId="46C65035" w14:textId="77777777" w:rsidR="00347AC2" w:rsidRPr="001C0EA0" w:rsidRDefault="00347AC2" w:rsidP="00347AC2">
            <w:pPr>
              <w:spacing w:before="0" w:after="0" w:line="240" w:lineRule="auto"/>
              <w:jc w:val="center"/>
              <w:rPr>
                <w:ins w:id="12867" w:author="Kumar Baral" w:date="2022-12-12T16:42:00Z"/>
                <w:rFonts w:cs="Calibri"/>
                <w:color w:val="000000"/>
                <w:szCs w:val="22"/>
              </w:rPr>
            </w:pPr>
            <w:ins w:id="12868" w:author="Kumar Baral" w:date="2022-12-12T16:42:00Z">
              <w:r>
                <w:rPr>
                  <w:rFonts w:cs="Calibri"/>
                  <w:color w:val="000000"/>
                  <w:szCs w:val="22"/>
                </w:rPr>
                <w:t>4.71</w:t>
              </w:r>
            </w:ins>
          </w:p>
        </w:tc>
      </w:tr>
      <w:tr w:rsidR="00347AC2" w:rsidRPr="001C0EA0" w14:paraId="2D2EED47" w14:textId="77777777" w:rsidTr="00347AC2">
        <w:trPr>
          <w:trHeight w:val="345"/>
          <w:ins w:id="12869"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34CF5F02" w14:textId="77777777" w:rsidR="00347AC2" w:rsidRPr="001C0EA0" w:rsidRDefault="00347AC2" w:rsidP="00347AC2">
            <w:pPr>
              <w:spacing w:before="0" w:after="0" w:line="240" w:lineRule="auto"/>
              <w:jc w:val="center"/>
              <w:rPr>
                <w:ins w:id="12870" w:author="Kumar Baral" w:date="2022-12-12T16:42:00Z"/>
                <w:rFonts w:cs="Calibri"/>
                <w:color w:val="000000"/>
                <w:szCs w:val="22"/>
              </w:rPr>
            </w:pPr>
            <w:ins w:id="12871" w:author="Kumar Baral" w:date="2022-12-12T16:42:00Z">
              <w:r w:rsidRPr="001C0EA0">
                <w:rPr>
                  <w:rFonts w:cs="Calibri"/>
                  <w:color w:val="000000"/>
                  <w:szCs w:val="22"/>
                </w:rPr>
                <w:t>70%</w:t>
              </w:r>
            </w:ins>
          </w:p>
        </w:tc>
        <w:tc>
          <w:tcPr>
            <w:tcW w:w="559" w:type="pct"/>
            <w:tcBorders>
              <w:top w:val="nil"/>
              <w:left w:val="nil"/>
              <w:bottom w:val="single" w:sz="4" w:space="0" w:color="auto"/>
              <w:right w:val="single" w:sz="4" w:space="0" w:color="auto"/>
            </w:tcBorders>
            <w:shd w:val="clear" w:color="auto" w:fill="auto"/>
            <w:noWrap/>
            <w:vAlign w:val="bottom"/>
            <w:hideMark/>
          </w:tcPr>
          <w:p w14:paraId="127CAC6A" w14:textId="77777777" w:rsidR="00347AC2" w:rsidRPr="001C0EA0" w:rsidRDefault="00347AC2" w:rsidP="00347AC2">
            <w:pPr>
              <w:spacing w:before="0" w:after="0" w:line="240" w:lineRule="auto"/>
              <w:jc w:val="center"/>
              <w:rPr>
                <w:ins w:id="12872" w:author="Kumar Baral" w:date="2022-12-12T16:42:00Z"/>
                <w:rFonts w:cs="Calibri"/>
                <w:color w:val="000000"/>
                <w:szCs w:val="22"/>
              </w:rPr>
            </w:pPr>
            <w:ins w:id="12873" w:author="Kumar Baral" w:date="2022-12-12T16:42:00Z">
              <w:r>
                <w:rPr>
                  <w:rFonts w:cs="Calibri"/>
                  <w:color w:val="000000"/>
                  <w:szCs w:val="22"/>
                </w:rPr>
                <w:t>4.63</w:t>
              </w:r>
            </w:ins>
          </w:p>
        </w:tc>
        <w:tc>
          <w:tcPr>
            <w:tcW w:w="755" w:type="pct"/>
            <w:tcBorders>
              <w:top w:val="nil"/>
              <w:left w:val="nil"/>
              <w:bottom w:val="single" w:sz="4" w:space="0" w:color="auto"/>
              <w:right w:val="single" w:sz="4" w:space="0" w:color="auto"/>
            </w:tcBorders>
            <w:shd w:val="clear" w:color="auto" w:fill="auto"/>
            <w:noWrap/>
            <w:vAlign w:val="bottom"/>
            <w:hideMark/>
          </w:tcPr>
          <w:p w14:paraId="53EF2C6F" w14:textId="77777777" w:rsidR="00347AC2" w:rsidRPr="001C0EA0" w:rsidRDefault="00347AC2" w:rsidP="00347AC2">
            <w:pPr>
              <w:spacing w:before="0" w:after="0" w:line="240" w:lineRule="auto"/>
              <w:jc w:val="center"/>
              <w:rPr>
                <w:ins w:id="12874" w:author="Kumar Baral" w:date="2022-12-12T16:42:00Z"/>
                <w:rFonts w:cs="Calibri"/>
                <w:color w:val="000000"/>
                <w:szCs w:val="22"/>
              </w:rPr>
            </w:pPr>
            <w:ins w:id="12875" w:author="Kumar Baral" w:date="2022-12-12T16:42:00Z">
              <w:r>
                <w:rPr>
                  <w:rFonts w:cs="Calibri"/>
                  <w:color w:val="000000"/>
                  <w:szCs w:val="22"/>
                </w:rPr>
                <w:t>6.89</w:t>
              </w:r>
            </w:ins>
          </w:p>
        </w:tc>
        <w:tc>
          <w:tcPr>
            <w:tcW w:w="693" w:type="pct"/>
            <w:tcBorders>
              <w:top w:val="nil"/>
              <w:left w:val="nil"/>
              <w:bottom w:val="single" w:sz="4" w:space="0" w:color="auto"/>
              <w:right w:val="single" w:sz="4" w:space="0" w:color="auto"/>
            </w:tcBorders>
            <w:shd w:val="clear" w:color="auto" w:fill="auto"/>
            <w:noWrap/>
            <w:vAlign w:val="bottom"/>
            <w:hideMark/>
          </w:tcPr>
          <w:p w14:paraId="19887492" w14:textId="77777777" w:rsidR="00347AC2" w:rsidRPr="001C0EA0" w:rsidRDefault="00347AC2" w:rsidP="00347AC2">
            <w:pPr>
              <w:spacing w:before="0" w:after="0" w:line="240" w:lineRule="auto"/>
              <w:jc w:val="center"/>
              <w:rPr>
                <w:ins w:id="12876" w:author="Kumar Baral" w:date="2022-12-12T16:42:00Z"/>
                <w:rFonts w:cs="Calibri"/>
                <w:color w:val="000000"/>
                <w:szCs w:val="22"/>
              </w:rPr>
            </w:pPr>
            <w:ins w:id="12877" w:author="Kumar Baral" w:date="2022-12-12T16:42:00Z">
              <w:r>
                <w:rPr>
                  <w:rFonts w:cs="Calibri"/>
                  <w:color w:val="000000"/>
                  <w:szCs w:val="22"/>
                </w:rPr>
                <w:t>7.11</w:t>
              </w:r>
            </w:ins>
          </w:p>
        </w:tc>
        <w:tc>
          <w:tcPr>
            <w:tcW w:w="774" w:type="pct"/>
            <w:tcBorders>
              <w:top w:val="nil"/>
              <w:left w:val="nil"/>
              <w:bottom w:val="single" w:sz="4" w:space="0" w:color="auto"/>
              <w:right w:val="single" w:sz="4" w:space="0" w:color="auto"/>
            </w:tcBorders>
            <w:shd w:val="clear" w:color="auto" w:fill="auto"/>
            <w:noWrap/>
            <w:vAlign w:val="bottom"/>
            <w:hideMark/>
          </w:tcPr>
          <w:p w14:paraId="22ECBB24" w14:textId="77777777" w:rsidR="00347AC2" w:rsidRPr="001C0EA0" w:rsidRDefault="00347AC2" w:rsidP="00347AC2">
            <w:pPr>
              <w:spacing w:before="0" w:after="0" w:line="240" w:lineRule="auto"/>
              <w:jc w:val="center"/>
              <w:rPr>
                <w:ins w:id="12878" w:author="Kumar Baral" w:date="2022-12-12T16:42:00Z"/>
                <w:rFonts w:cs="Calibri"/>
                <w:color w:val="000000"/>
                <w:szCs w:val="22"/>
              </w:rPr>
            </w:pPr>
            <w:ins w:id="12879" w:author="Kumar Baral" w:date="2022-12-12T16:42:00Z">
              <w:r>
                <w:rPr>
                  <w:rFonts w:cs="Calibri"/>
                  <w:color w:val="000000"/>
                  <w:szCs w:val="22"/>
                </w:rPr>
                <w:t>7.84</w:t>
              </w:r>
            </w:ins>
          </w:p>
        </w:tc>
        <w:tc>
          <w:tcPr>
            <w:tcW w:w="733" w:type="pct"/>
            <w:tcBorders>
              <w:top w:val="nil"/>
              <w:left w:val="nil"/>
              <w:bottom w:val="single" w:sz="4" w:space="0" w:color="auto"/>
              <w:right w:val="single" w:sz="4" w:space="0" w:color="auto"/>
            </w:tcBorders>
            <w:shd w:val="clear" w:color="auto" w:fill="auto"/>
            <w:noWrap/>
            <w:vAlign w:val="bottom"/>
            <w:hideMark/>
          </w:tcPr>
          <w:p w14:paraId="6ED40D19" w14:textId="77777777" w:rsidR="00347AC2" w:rsidRPr="001C0EA0" w:rsidRDefault="00347AC2" w:rsidP="00347AC2">
            <w:pPr>
              <w:spacing w:before="0" w:after="0" w:line="240" w:lineRule="auto"/>
              <w:jc w:val="center"/>
              <w:rPr>
                <w:ins w:id="12880" w:author="Kumar Baral" w:date="2022-12-12T16:42:00Z"/>
                <w:rFonts w:cs="Calibri"/>
                <w:color w:val="000000"/>
                <w:szCs w:val="22"/>
              </w:rPr>
            </w:pPr>
            <w:ins w:id="12881" w:author="Kumar Baral" w:date="2022-12-12T16:42:00Z">
              <w:r>
                <w:rPr>
                  <w:rFonts w:cs="Calibri"/>
                  <w:color w:val="000000"/>
                  <w:szCs w:val="22"/>
                </w:rPr>
                <w:t>6.81</w:t>
              </w:r>
            </w:ins>
          </w:p>
        </w:tc>
        <w:tc>
          <w:tcPr>
            <w:tcW w:w="617" w:type="pct"/>
            <w:tcBorders>
              <w:top w:val="nil"/>
              <w:left w:val="nil"/>
              <w:bottom w:val="single" w:sz="4" w:space="0" w:color="auto"/>
              <w:right w:val="single" w:sz="4" w:space="0" w:color="auto"/>
            </w:tcBorders>
            <w:shd w:val="clear" w:color="auto" w:fill="auto"/>
            <w:noWrap/>
            <w:vAlign w:val="bottom"/>
            <w:hideMark/>
          </w:tcPr>
          <w:p w14:paraId="58075AB0" w14:textId="77777777" w:rsidR="00347AC2" w:rsidRPr="001C0EA0" w:rsidRDefault="00347AC2" w:rsidP="00347AC2">
            <w:pPr>
              <w:spacing w:before="0" w:after="0" w:line="240" w:lineRule="auto"/>
              <w:jc w:val="center"/>
              <w:rPr>
                <w:ins w:id="12882" w:author="Kumar Baral" w:date="2022-12-12T16:42:00Z"/>
                <w:rFonts w:cs="Calibri"/>
                <w:color w:val="000000"/>
                <w:szCs w:val="22"/>
              </w:rPr>
            </w:pPr>
            <w:ins w:id="12883" w:author="Kumar Baral" w:date="2022-12-12T16:42:00Z">
              <w:r>
                <w:rPr>
                  <w:rFonts w:cs="Calibri"/>
                  <w:color w:val="000000"/>
                  <w:szCs w:val="22"/>
                </w:rPr>
                <w:t>4.33</w:t>
              </w:r>
            </w:ins>
          </w:p>
        </w:tc>
      </w:tr>
      <w:tr w:rsidR="00347AC2" w:rsidRPr="001C0EA0" w14:paraId="1E9A9555" w14:textId="77777777" w:rsidTr="00347AC2">
        <w:trPr>
          <w:trHeight w:val="345"/>
          <w:ins w:id="12884"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7C518060" w14:textId="77777777" w:rsidR="00347AC2" w:rsidRPr="001C0EA0" w:rsidRDefault="00347AC2" w:rsidP="00347AC2">
            <w:pPr>
              <w:spacing w:before="0" w:after="0" w:line="240" w:lineRule="auto"/>
              <w:jc w:val="center"/>
              <w:rPr>
                <w:ins w:id="12885" w:author="Kumar Baral" w:date="2022-12-12T16:42:00Z"/>
                <w:rFonts w:cs="Calibri"/>
                <w:color w:val="000000"/>
                <w:szCs w:val="22"/>
              </w:rPr>
            </w:pPr>
            <w:ins w:id="12886" w:author="Kumar Baral" w:date="2022-12-12T16:42:00Z">
              <w:r w:rsidRPr="001C0EA0">
                <w:rPr>
                  <w:rFonts w:cs="Calibri"/>
                  <w:color w:val="000000"/>
                  <w:szCs w:val="22"/>
                </w:rPr>
                <w:t>75%</w:t>
              </w:r>
            </w:ins>
          </w:p>
        </w:tc>
        <w:tc>
          <w:tcPr>
            <w:tcW w:w="559" w:type="pct"/>
            <w:tcBorders>
              <w:top w:val="nil"/>
              <w:left w:val="nil"/>
              <w:bottom w:val="single" w:sz="4" w:space="0" w:color="auto"/>
              <w:right w:val="single" w:sz="4" w:space="0" w:color="auto"/>
            </w:tcBorders>
            <w:shd w:val="clear" w:color="auto" w:fill="auto"/>
            <w:noWrap/>
            <w:vAlign w:val="bottom"/>
            <w:hideMark/>
          </w:tcPr>
          <w:p w14:paraId="5DB6DCEF" w14:textId="77777777" w:rsidR="00347AC2" w:rsidRPr="001C0EA0" w:rsidRDefault="00347AC2" w:rsidP="00347AC2">
            <w:pPr>
              <w:spacing w:before="0" w:after="0" w:line="240" w:lineRule="auto"/>
              <w:jc w:val="center"/>
              <w:rPr>
                <w:ins w:id="12887" w:author="Kumar Baral" w:date="2022-12-12T16:42:00Z"/>
                <w:rFonts w:cs="Calibri"/>
                <w:color w:val="000000"/>
                <w:szCs w:val="22"/>
              </w:rPr>
            </w:pPr>
            <w:ins w:id="12888" w:author="Kumar Baral" w:date="2022-12-12T16:42:00Z">
              <w:r>
                <w:rPr>
                  <w:rFonts w:cs="Calibri"/>
                  <w:color w:val="000000"/>
                  <w:szCs w:val="22"/>
                </w:rPr>
                <w:t>4.26</w:t>
              </w:r>
            </w:ins>
          </w:p>
        </w:tc>
        <w:tc>
          <w:tcPr>
            <w:tcW w:w="755" w:type="pct"/>
            <w:tcBorders>
              <w:top w:val="nil"/>
              <w:left w:val="nil"/>
              <w:bottom w:val="single" w:sz="4" w:space="0" w:color="auto"/>
              <w:right w:val="single" w:sz="4" w:space="0" w:color="auto"/>
            </w:tcBorders>
            <w:shd w:val="clear" w:color="auto" w:fill="auto"/>
            <w:noWrap/>
            <w:vAlign w:val="bottom"/>
            <w:hideMark/>
          </w:tcPr>
          <w:p w14:paraId="4B46929E" w14:textId="77777777" w:rsidR="00347AC2" w:rsidRPr="001C0EA0" w:rsidRDefault="00347AC2" w:rsidP="00347AC2">
            <w:pPr>
              <w:spacing w:before="0" w:after="0" w:line="240" w:lineRule="auto"/>
              <w:jc w:val="center"/>
              <w:rPr>
                <w:ins w:id="12889" w:author="Kumar Baral" w:date="2022-12-12T16:42:00Z"/>
                <w:rFonts w:cs="Calibri"/>
                <w:color w:val="000000"/>
                <w:szCs w:val="22"/>
              </w:rPr>
            </w:pPr>
            <w:ins w:id="12890" w:author="Kumar Baral" w:date="2022-12-12T16:42:00Z">
              <w:r>
                <w:rPr>
                  <w:rFonts w:cs="Calibri"/>
                  <w:color w:val="000000"/>
                  <w:szCs w:val="22"/>
                </w:rPr>
                <w:t>6.29</w:t>
              </w:r>
            </w:ins>
          </w:p>
        </w:tc>
        <w:tc>
          <w:tcPr>
            <w:tcW w:w="693" w:type="pct"/>
            <w:tcBorders>
              <w:top w:val="nil"/>
              <w:left w:val="nil"/>
              <w:bottom w:val="single" w:sz="4" w:space="0" w:color="auto"/>
              <w:right w:val="single" w:sz="4" w:space="0" w:color="auto"/>
            </w:tcBorders>
            <w:shd w:val="clear" w:color="auto" w:fill="auto"/>
            <w:noWrap/>
            <w:vAlign w:val="bottom"/>
            <w:hideMark/>
          </w:tcPr>
          <w:p w14:paraId="6D739069" w14:textId="77777777" w:rsidR="00347AC2" w:rsidRPr="001C0EA0" w:rsidRDefault="00347AC2" w:rsidP="00347AC2">
            <w:pPr>
              <w:spacing w:before="0" w:after="0" w:line="240" w:lineRule="auto"/>
              <w:jc w:val="center"/>
              <w:rPr>
                <w:ins w:id="12891" w:author="Kumar Baral" w:date="2022-12-12T16:42:00Z"/>
                <w:rFonts w:cs="Calibri"/>
                <w:color w:val="000000"/>
                <w:szCs w:val="22"/>
              </w:rPr>
            </w:pPr>
            <w:ins w:id="12892" w:author="Kumar Baral" w:date="2022-12-12T16:42:00Z">
              <w:r>
                <w:rPr>
                  <w:rFonts w:cs="Calibri"/>
                  <w:color w:val="000000"/>
                  <w:szCs w:val="22"/>
                </w:rPr>
                <w:t>6.67</w:t>
              </w:r>
            </w:ins>
          </w:p>
        </w:tc>
        <w:tc>
          <w:tcPr>
            <w:tcW w:w="774" w:type="pct"/>
            <w:tcBorders>
              <w:top w:val="nil"/>
              <w:left w:val="nil"/>
              <w:bottom w:val="single" w:sz="4" w:space="0" w:color="auto"/>
              <w:right w:val="single" w:sz="4" w:space="0" w:color="auto"/>
            </w:tcBorders>
            <w:shd w:val="clear" w:color="auto" w:fill="auto"/>
            <w:noWrap/>
            <w:vAlign w:val="bottom"/>
            <w:hideMark/>
          </w:tcPr>
          <w:p w14:paraId="05780442" w14:textId="77777777" w:rsidR="00347AC2" w:rsidRPr="001C0EA0" w:rsidRDefault="00347AC2" w:rsidP="00347AC2">
            <w:pPr>
              <w:spacing w:before="0" w:after="0" w:line="240" w:lineRule="auto"/>
              <w:jc w:val="center"/>
              <w:rPr>
                <w:ins w:id="12893" w:author="Kumar Baral" w:date="2022-12-12T16:42:00Z"/>
                <w:rFonts w:cs="Calibri"/>
                <w:color w:val="000000"/>
                <w:szCs w:val="22"/>
              </w:rPr>
            </w:pPr>
            <w:ins w:id="12894" w:author="Kumar Baral" w:date="2022-12-12T16:42:00Z">
              <w:r>
                <w:rPr>
                  <w:rFonts w:cs="Calibri"/>
                  <w:color w:val="000000"/>
                  <w:szCs w:val="22"/>
                </w:rPr>
                <w:t>7.10</w:t>
              </w:r>
            </w:ins>
          </w:p>
        </w:tc>
        <w:tc>
          <w:tcPr>
            <w:tcW w:w="733" w:type="pct"/>
            <w:tcBorders>
              <w:top w:val="nil"/>
              <w:left w:val="nil"/>
              <w:bottom w:val="single" w:sz="4" w:space="0" w:color="auto"/>
              <w:right w:val="single" w:sz="4" w:space="0" w:color="auto"/>
            </w:tcBorders>
            <w:shd w:val="clear" w:color="auto" w:fill="auto"/>
            <w:noWrap/>
            <w:vAlign w:val="bottom"/>
            <w:hideMark/>
          </w:tcPr>
          <w:p w14:paraId="6848120B" w14:textId="77777777" w:rsidR="00347AC2" w:rsidRPr="001C0EA0" w:rsidRDefault="00347AC2" w:rsidP="00347AC2">
            <w:pPr>
              <w:spacing w:before="0" w:after="0" w:line="240" w:lineRule="auto"/>
              <w:jc w:val="center"/>
              <w:rPr>
                <w:ins w:id="12895" w:author="Kumar Baral" w:date="2022-12-12T16:42:00Z"/>
                <w:rFonts w:cs="Calibri"/>
                <w:color w:val="000000"/>
                <w:szCs w:val="22"/>
              </w:rPr>
            </w:pPr>
            <w:ins w:id="12896" w:author="Kumar Baral" w:date="2022-12-12T16:42:00Z">
              <w:r>
                <w:rPr>
                  <w:rFonts w:cs="Calibri"/>
                  <w:color w:val="000000"/>
                  <w:szCs w:val="22"/>
                </w:rPr>
                <w:t>6.37</w:t>
              </w:r>
            </w:ins>
          </w:p>
        </w:tc>
        <w:tc>
          <w:tcPr>
            <w:tcW w:w="617" w:type="pct"/>
            <w:tcBorders>
              <w:top w:val="nil"/>
              <w:left w:val="nil"/>
              <w:bottom w:val="single" w:sz="4" w:space="0" w:color="auto"/>
              <w:right w:val="single" w:sz="4" w:space="0" w:color="auto"/>
            </w:tcBorders>
            <w:shd w:val="clear" w:color="auto" w:fill="auto"/>
            <w:noWrap/>
            <w:vAlign w:val="bottom"/>
            <w:hideMark/>
          </w:tcPr>
          <w:p w14:paraId="2FE9276F" w14:textId="77777777" w:rsidR="00347AC2" w:rsidRPr="001C0EA0" w:rsidRDefault="00347AC2" w:rsidP="00347AC2">
            <w:pPr>
              <w:spacing w:before="0" w:after="0" w:line="240" w:lineRule="auto"/>
              <w:jc w:val="center"/>
              <w:rPr>
                <w:ins w:id="12897" w:author="Kumar Baral" w:date="2022-12-12T16:42:00Z"/>
                <w:rFonts w:cs="Calibri"/>
                <w:color w:val="000000"/>
                <w:szCs w:val="22"/>
              </w:rPr>
            </w:pPr>
            <w:ins w:id="12898" w:author="Kumar Baral" w:date="2022-12-12T16:42:00Z">
              <w:r>
                <w:rPr>
                  <w:rFonts w:cs="Calibri"/>
                  <w:color w:val="000000"/>
                  <w:szCs w:val="22"/>
                </w:rPr>
                <w:t>3.96</w:t>
              </w:r>
            </w:ins>
          </w:p>
        </w:tc>
      </w:tr>
      <w:tr w:rsidR="00347AC2" w:rsidRPr="001C0EA0" w14:paraId="3AE20229" w14:textId="77777777" w:rsidTr="00347AC2">
        <w:trPr>
          <w:trHeight w:val="345"/>
          <w:ins w:id="12899"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2B5FA6B6" w14:textId="77777777" w:rsidR="00347AC2" w:rsidRPr="001C0EA0" w:rsidRDefault="00347AC2" w:rsidP="00347AC2">
            <w:pPr>
              <w:spacing w:before="0" w:after="0" w:line="240" w:lineRule="auto"/>
              <w:jc w:val="center"/>
              <w:rPr>
                <w:ins w:id="12900" w:author="Kumar Baral" w:date="2022-12-12T16:42:00Z"/>
                <w:rFonts w:cs="Calibri"/>
                <w:color w:val="000000"/>
                <w:szCs w:val="22"/>
              </w:rPr>
            </w:pPr>
            <w:ins w:id="12901" w:author="Kumar Baral" w:date="2022-12-12T16:42:00Z">
              <w:r w:rsidRPr="001C0EA0">
                <w:rPr>
                  <w:rFonts w:cs="Calibri"/>
                  <w:color w:val="000000"/>
                  <w:szCs w:val="22"/>
                </w:rPr>
                <w:t>80%</w:t>
              </w:r>
            </w:ins>
          </w:p>
        </w:tc>
        <w:tc>
          <w:tcPr>
            <w:tcW w:w="559" w:type="pct"/>
            <w:tcBorders>
              <w:top w:val="nil"/>
              <w:left w:val="nil"/>
              <w:bottom w:val="single" w:sz="4" w:space="0" w:color="auto"/>
              <w:right w:val="single" w:sz="4" w:space="0" w:color="auto"/>
            </w:tcBorders>
            <w:shd w:val="clear" w:color="auto" w:fill="auto"/>
            <w:noWrap/>
            <w:vAlign w:val="bottom"/>
            <w:hideMark/>
          </w:tcPr>
          <w:p w14:paraId="0F8B5CE0" w14:textId="77777777" w:rsidR="00347AC2" w:rsidRPr="001C0EA0" w:rsidRDefault="00347AC2" w:rsidP="00347AC2">
            <w:pPr>
              <w:spacing w:before="0" w:after="0" w:line="240" w:lineRule="auto"/>
              <w:jc w:val="center"/>
              <w:rPr>
                <w:ins w:id="12902" w:author="Kumar Baral" w:date="2022-12-12T16:42:00Z"/>
                <w:rFonts w:cs="Calibri"/>
                <w:color w:val="000000"/>
                <w:szCs w:val="22"/>
              </w:rPr>
            </w:pPr>
            <w:ins w:id="12903" w:author="Kumar Baral" w:date="2022-12-12T16:42:00Z">
              <w:r>
                <w:rPr>
                  <w:rFonts w:cs="Calibri"/>
                  <w:color w:val="000000"/>
                  <w:szCs w:val="22"/>
                </w:rPr>
                <w:t>3.89</w:t>
              </w:r>
            </w:ins>
          </w:p>
        </w:tc>
        <w:tc>
          <w:tcPr>
            <w:tcW w:w="755" w:type="pct"/>
            <w:tcBorders>
              <w:top w:val="nil"/>
              <w:left w:val="nil"/>
              <w:bottom w:val="single" w:sz="4" w:space="0" w:color="auto"/>
              <w:right w:val="single" w:sz="4" w:space="0" w:color="auto"/>
            </w:tcBorders>
            <w:shd w:val="clear" w:color="auto" w:fill="auto"/>
            <w:noWrap/>
            <w:vAlign w:val="bottom"/>
            <w:hideMark/>
          </w:tcPr>
          <w:p w14:paraId="7076BF29" w14:textId="77777777" w:rsidR="00347AC2" w:rsidRPr="001C0EA0" w:rsidRDefault="00347AC2" w:rsidP="00347AC2">
            <w:pPr>
              <w:spacing w:before="0" w:after="0" w:line="240" w:lineRule="auto"/>
              <w:jc w:val="center"/>
              <w:rPr>
                <w:ins w:id="12904" w:author="Kumar Baral" w:date="2022-12-12T16:42:00Z"/>
                <w:rFonts w:cs="Calibri"/>
                <w:color w:val="000000"/>
                <w:szCs w:val="22"/>
              </w:rPr>
            </w:pPr>
            <w:ins w:id="12905" w:author="Kumar Baral" w:date="2022-12-12T16:42:00Z">
              <w:r>
                <w:rPr>
                  <w:rFonts w:cs="Calibri"/>
                  <w:color w:val="000000"/>
                  <w:szCs w:val="22"/>
                </w:rPr>
                <w:t>5.79</w:t>
              </w:r>
            </w:ins>
          </w:p>
        </w:tc>
        <w:tc>
          <w:tcPr>
            <w:tcW w:w="693" w:type="pct"/>
            <w:tcBorders>
              <w:top w:val="nil"/>
              <w:left w:val="nil"/>
              <w:bottom w:val="single" w:sz="4" w:space="0" w:color="auto"/>
              <w:right w:val="single" w:sz="4" w:space="0" w:color="auto"/>
            </w:tcBorders>
            <w:shd w:val="clear" w:color="auto" w:fill="auto"/>
            <w:noWrap/>
            <w:vAlign w:val="bottom"/>
            <w:hideMark/>
          </w:tcPr>
          <w:p w14:paraId="1690742B" w14:textId="77777777" w:rsidR="00347AC2" w:rsidRPr="001C0EA0" w:rsidRDefault="00347AC2" w:rsidP="00347AC2">
            <w:pPr>
              <w:spacing w:before="0" w:after="0" w:line="240" w:lineRule="auto"/>
              <w:jc w:val="center"/>
              <w:rPr>
                <w:ins w:id="12906" w:author="Kumar Baral" w:date="2022-12-12T16:42:00Z"/>
                <w:rFonts w:cs="Calibri"/>
                <w:color w:val="000000"/>
                <w:szCs w:val="22"/>
              </w:rPr>
            </w:pPr>
            <w:ins w:id="12907" w:author="Kumar Baral" w:date="2022-12-12T16:42:00Z">
              <w:r>
                <w:rPr>
                  <w:rFonts w:cs="Calibri"/>
                  <w:color w:val="000000"/>
                  <w:szCs w:val="22"/>
                </w:rPr>
                <w:t>6.10</w:t>
              </w:r>
            </w:ins>
          </w:p>
        </w:tc>
        <w:tc>
          <w:tcPr>
            <w:tcW w:w="774" w:type="pct"/>
            <w:tcBorders>
              <w:top w:val="nil"/>
              <w:left w:val="nil"/>
              <w:bottom w:val="single" w:sz="4" w:space="0" w:color="auto"/>
              <w:right w:val="single" w:sz="4" w:space="0" w:color="auto"/>
            </w:tcBorders>
            <w:shd w:val="clear" w:color="auto" w:fill="auto"/>
            <w:noWrap/>
            <w:vAlign w:val="bottom"/>
            <w:hideMark/>
          </w:tcPr>
          <w:p w14:paraId="3EC55B3B" w14:textId="77777777" w:rsidR="00347AC2" w:rsidRPr="001C0EA0" w:rsidRDefault="00347AC2" w:rsidP="00347AC2">
            <w:pPr>
              <w:spacing w:before="0" w:after="0" w:line="240" w:lineRule="auto"/>
              <w:jc w:val="center"/>
              <w:rPr>
                <w:ins w:id="12908" w:author="Kumar Baral" w:date="2022-12-12T16:42:00Z"/>
                <w:rFonts w:cs="Calibri"/>
                <w:color w:val="000000"/>
                <w:szCs w:val="22"/>
              </w:rPr>
            </w:pPr>
            <w:ins w:id="12909" w:author="Kumar Baral" w:date="2022-12-12T16:42:00Z">
              <w:r>
                <w:rPr>
                  <w:rFonts w:cs="Calibri"/>
                  <w:color w:val="000000"/>
                  <w:szCs w:val="22"/>
                </w:rPr>
                <w:t>6.65</w:t>
              </w:r>
            </w:ins>
          </w:p>
        </w:tc>
        <w:tc>
          <w:tcPr>
            <w:tcW w:w="733" w:type="pct"/>
            <w:tcBorders>
              <w:top w:val="nil"/>
              <w:left w:val="nil"/>
              <w:bottom w:val="single" w:sz="4" w:space="0" w:color="auto"/>
              <w:right w:val="single" w:sz="4" w:space="0" w:color="auto"/>
            </w:tcBorders>
            <w:shd w:val="clear" w:color="auto" w:fill="auto"/>
            <w:noWrap/>
            <w:vAlign w:val="bottom"/>
            <w:hideMark/>
          </w:tcPr>
          <w:p w14:paraId="3449B675" w14:textId="77777777" w:rsidR="00347AC2" w:rsidRPr="001C0EA0" w:rsidRDefault="00347AC2" w:rsidP="00347AC2">
            <w:pPr>
              <w:spacing w:before="0" w:after="0" w:line="240" w:lineRule="auto"/>
              <w:jc w:val="center"/>
              <w:rPr>
                <w:ins w:id="12910" w:author="Kumar Baral" w:date="2022-12-12T16:42:00Z"/>
                <w:rFonts w:cs="Calibri"/>
                <w:color w:val="000000"/>
                <w:szCs w:val="22"/>
              </w:rPr>
            </w:pPr>
            <w:ins w:id="12911" w:author="Kumar Baral" w:date="2022-12-12T16:42:00Z">
              <w:r>
                <w:rPr>
                  <w:rFonts w:cs="Calibri"/>
                  <w:color w:val="000000"/>
                  <w:szCs w:val="22"/>
                </w:rPr>
                <w:t>5.94</w:t>
              </w:r>
            </w:ins>
          </w:p>
        </w:tc>
        <w:tc>
          <w:tcPr>
            <w:tcW w:w="617" w:type="pct"/>
            <w:tcBorders>
              <w:top w:val="nil"/>
              <w:left w:val="nil"/>
              <w:bottom w:val="single" w:sz="4" w:space="0" w:color="auto"/>
              <w:right w:val="single" w:sz="4" w:space="0" w:color="auto"/>
            </w:tcBorders>
            <w:shd w:val="clear" w:color="auto" w:fill="auto"/>
            <w:noWrap/>
            <w:vAlign w:val="bottom"/>
            <w:hideMark/>
          </w:tcPr>
          <w:p w14:paraId="0AE9800C" w14:textId="77777777" w:rsidR="00347AC2" w:rsidRPr="001C0EA0" w:rsidRDefault="00347AC2" w:rsidP="00347AC2">
            <w:pPr>
              <w:spacing w:before="0" w:after="0" w:line="240" w:lineRule="auto"/>
              <w:jc w:val="center"/>
              <w:rPr>
                <w:ins w:id="12912" w:author="Kumar Baral" w:date="2022-12-12T16:42:00Z"/>
                <w:rFonts w:cs="Calibri"/>
                <w:color w:val="000000"/>
                <w:szCs w:val="22"/>
              </w:rPr>
            </w:pPr>
            <w:ins w:id="12913" w:author="Kumar Baral" w:date="2022-12-12T16:42:00Z">
              <w:r>
                <w:rPr>
                  <w:rFonts w:cs="Calibri"/>
                  <w:color w:val="000000"/>
                  <w:szCs w:val="22"/>
                </w:rPr>
                <w:t>3.68</w:t>
              </w:r>
            </w:ins>
          </w:p>
        </w:tc>
      </w:tr>
      <w:tr w:rsidR="00347AC2" w:rsidRPr="001C0EA0" w14:paraId="74AF0DBD" w14:textId="77777777" w:rsidTr="00347AC2">
        <w:trPr>
          <w:trHeight w:val="345"/>
          <w:ins w:id="12914"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0B79A269" w14:textId="77777777" w:rsidR="00347AC2" w:rsidRPr="001C0EA0" w:rsidRDefault="00347AC2" w:rsidP="00347AC2">
            <w:pPr>
              <w:spacing w:before="0" w:after="0" w:line="240" w:lineRule="auto"/>
              <w:jc w:val="center"/>
              <w:rPr>
                <w:ins w:id="12915" w:author="Kumar Baral" w:date="2022-12-12T16:42:00Z"/>
                <w:rFonts w:cs="Calibri"/>
                <w:color w:val="000000"/>
                <w:szCs w:val="22"/>
              </w:rPr>
            </w:pPr>
            <w:ins w:id="12916" w:author="Kumar Baral" w:date="2022-12-12T16:42:00Z">
              <w:r w:rsidRPr="001C0EA0">
                <w:rPr>
                  <w:rFonts w:cs="Calibri"/>
                  <w:color w:val="000000"/>
                  <w:szCs w:val="22"/>
                </w:rPr>
                <w:t>85%</w:t>
              </w:r>
            </w:ins>
          </w:p>
        </w:tc>
        <w:tc>
          <w:tcPr>
            <w:tcW w:w="559" w:type="pct"/>
            <w:tcBorders>
              <w:top w:val="nil"/>
              <w:left w:val="nil"/>
              <w:bottom w:val="single" w:sz="4" w:space="0" w:color="auto"/>
              <w:right w:val="single" w:sz="4" w:space="0" w:color="auto"/>
            </w:tcBorders>
            <w:shd w:val="clear" w:color="auto" w:fill="auto"/>
            <w:noWrap/>
            <w:vAlign w:val="bottom"/>
            <w:hideMark/>
          </w:tcPr>
          <w:p w14:paraId="54583C82" w14:textId="77777777" w:rsidR="00347AC2" w:rsidRPr="001C0EA0" w:rsidRDefault="00347AC2" w:rsidP="00347AC2">
            <w:pPr>
              <w:spacing w:before="0" w:after="0" w:line="240" w:lineRule="auto"/>
              <w:jc w:val="center"/>
              <w:rPr>
                <w:ins w:id="12917" w:author="Kumar Baral" w:date="2022-12-12T16:42:00Z"/>
                <w:rFonts w:cs="Calibri"/>
                <w:color w:val="000000"/>
                <w:szCs w:val="22"/>
              </w:rPr>
            </w:pPr>
            <w:ins w:id="12918" w:author="Kumar Baral" w:date="2022-12-12T16:42:00Z">
              <w:r>
                <w:rPr>
                  <w:rFonts w:cs="Calibri"/>
                  <w:color w:val="000000"/>
                  <w:szCs w:val="22"/>
                </w:rPr>
                <w:t>3.60</w:t>
              </w:r>
            </w:ins>
          </w:p>
        </w:tc>
        <w:tc>
          <w:tcPr>
            <w:tcW w:w="755" w:type="pct"/>
            <w:tcBorders>
              <w:top w:val="nil"/>
              <w:left w:val="nil"/>
              <w:bottom w:val="single" w:sz="4" w:space="0" w:color="auto"/>
              <w:right w:val="single" w:sz="4" w:space="0" w:color="auto"/>
            </w:tcBorders>
            <w:shd w:val="clear" w:color="auto" w:fill="auto"/>
            <w:noWrap/>
            <w:vAlign w:val="bottom"/>
            <w:hideMark/>
          </w:tcPr>
          <w:p w14:paraId="58162110" w14:textId="77777777" w:rsidR="00347AC2" w:rsidRPr="001C0EA0" w:rsidRDefault="00347AC2" w:rsidP="00347AC2">
            <w:pPr>
              <w:spacing w:before="0" w:after="0" w:line="240" w:lineRule="auto"/>
              <w:jc w:val="center"/>
              <w:rPr>
                <w:ins w:id="12919" w:author="Kumar Baral" w:date="2022-12-12T16:42:00Z"/>
                <w:rFonts w:cs="Calibri"/>
                <w:color w:val="000000"/>
                <w:szCs w:val="22"/>
              </w:rPr>
            </w:pPr>
            <w:ins w:id="12920" w:author="Kumar Baral" w:date="2022-12-12T16:42:00Z">
              <w:r>
                <w:rPr>
                  <w:rFonts w:cs="Calibri"/>
                  <w:color w:val="000000"/>
                  <w:szCs w:val="22"/>
                </w:rPr>
                <w:t>5.46</w:t>
              </w:r>
            </w:ins>
          </w:p>
        </w:tc>
        <w:tc>
          <w:tcPr>
            <w:tcW w:w="693" w:type="pct"/>
            <w:tcBorders>
              <w:top w:val="nil"/>
              <w:left w:val="nil"/>
              <w:bottom w:val="single" w:sz="4" w:space="0" w:color="auto"/>
              <w:right w:val="single" w:sz="4" w:space="0" w:color="auto"/>
            </w:tcBorders>
            <w:shd w:val="clear" w:color="auto" w:fill="auto"/>
            <w:noWrap/>
            <w:vAlign w:val="bottom"/>
            <w:hideMark/>
          </w:tcPr>
          <w:p w14:paraId="63FF5AD9" w14:textId="77777777" w:rsidR="00347AC2" w:rsidRPr="001C0EA0" w:rsidRDefault="00347AC2" w:rsidP="00347AC2">
            <w:pPr>
              <w:spacing w:before="0" w:after="0" w:line="240" w:lineRule="auto"/>
              <w:jc w:val="center"/>
              <w:rPr>
                <w:ins w:id="12921" w:author="Kumar Baral" w:date="2022-12-12T16:42:00Z"/>
                <w:rFonts w:cs="Calibri"/>
                <w:color w:val="000000"/>
                <w:szCs w:val="22"/>
              </w:rPr>
            </w:pPr>
            <w:ins w:id="12922" w:author="Kumar Baral" w:date="2022-12-12T16:42:00Z">
              <w:r>
                <w:rPr>
                  <w:rFonts w:cs="Calibri"/>
                  <w:color w:val="000000"/>
                  <w:szCs w:val="22"/>
                </w:rPr>
                <w:t>5.60</w:t>
              </w:r>
            </w:ins>
          </w:p>
        </w:tc>
        <w:tc>
          <w:tcPr>
            <w:tcW w:w="774" w:type="pct"/>
            <w:tcBorders>
              <w:top w:val="nil"/>
              <w:left w:val="nil"/>
              <w:bottom w:val="single" w:sz="4" w:space="0" w:color="auto"/>
              <w:right w:val="single" w:sz="4" w:space="0" w:color="auto"/>
            </w:tcBorders>
            <w:shd w:val="clear" w:color="auto" w:fill="auto"/>
            <w:noWrap/>
            <w:vAlign w:val="bottom"/>
            <w:hideMark/>
          </w:tcPr>
          <w:p w14:paraId="564D1038" w14:textId="77777777" w:rsidR="00347AC2" w:rsidRPr="001C0EA0" w:rsidRDefault="00347AC2" w:rsidP="00347AC2">
            <w:pPr>
              <w:spacing w:before="0" w:after="0" w:line="240" w:lineRule="auto"/>
              <w:jc w:val="center"/>
              <w:rPr>
                <w:ins w:id="12923" w:author="Kumar Baral" w:date="2022-12-12T16:42:00Z"/>
                <w:rFonts w:cs="Calibri"/>
                <w:color w:val="000000"/>
                <w:szCs w:val="22"/>
              </w:rPr>
            </w:pPr>
            <w:ins w:id="12924" w:author="Kumar Baral" w:date="2022-12-12T16:42:00Z">
              <w:r>
                <w:rPr>
                  <w:rFonts w:cs="Calibri"/>
                  <w:color w:val="000000"/>
                  <w:szCs w:val="22"/>
                </w:rPr>
                <w:t>6.14</w:t>
              </w:r>
            </w:ins>
          </w:p>
        </w:tc>
        <w:tc>
          <w:tcPr>
            <w:tcW w:w="733" w:type="pct"/>
            <w:tcBorders>
              <w:top w:val="nil"/>
              <w:left w:val="nil"/>
              <w:bottom w:val="single" w:sz="4" w:space="0" w:color="auto"/>
              <w:right w:val="single" w:sz="4" w:space="0" w:color="auto"/>
            </w:tcBorders>
            <w:shd w:val="clear" w:color="auto" w:fill="auto"/>
            <w:noWrap/>
            <w:vAlign w:val="bottom"/>
            <w:hideMark/>
          </w:tcPr>
          <w:p w14:paraId="657428EE" w14:textId="77777777" w:rsidR="00347AC2" w:rsidRPr="001C0EA0" w:rsidRDefault="00347AC2" w:rsidP="00347AC2">
            <w:pPr>
              <w:spacing w:before="0" w:after="0" w:line="240" w:lineRule="auto"/>
              <w:jc w:val="center"/>
              <w:rPr>
                <w:ins w:id="12925" w:author="Kumar Baral" w:date="2022-12-12T16:42:00Z"/>
                <w:rFonts w:cs="Calibri"/>
                <w:color w:val="000000"/>
                <w:szCs w:val="22"/>
              </w:rPr>
            </w:pPr>
            <w:ins w:id="12926" w:author="Kumar Baral" w:date="2022-12-12T16:42:00Z">
              <w:r>
                <w:rPr>
                  <w:rFonts w:cs="Calibri"/>
                  <w:color w:val="000000"/>
                  <w:szCs w:val="22"/>
                </w:rPr>
                <w:t>5.47</w:t>
              </w:r>
            </w:ins>
          </w:p>
        </w:tc>
        <w:tc>
          <w:tcPr>
            <w:tcW w:w="617" w:type="pct"/>
            <w:tcBorders>
              <w:top w:val="nil"/>
              <w:left w:val="nil"/>
              <w:bottom w:val="single" w:sz="4" w:space="0" w:color="auto"/>
              <w:right w:val="single" w:sz="4" w:space="0" w:color="auto"/>
            </w:tcBorders>
            <w:shd w:val="clear" w:color="auto" w:fill="auto"/>
            <w:noWrap/>
            <w:vAlign w:val="bottom"/>
            <w:hideMark/>
          </w:tcPr>
          <w:p w14:paraId="34532494" w14:textId="77777777" w:rsidR="00347AC2" w:rsidRPr="001C0EA0" w:rsidRDefault="00347AC2" w:rsidP="00347AC2">
            <w:pPr>
              <w:spacing w:before="0" w:after="0" w:line="240" w:lineRule="auto"/>
              <w:jc w:val="center"/>
              <w:rPr>
                <w:ins w:id="12927" w:author="Kumar Baral" w:date="2022-12-12T16:42:00Z"/>
                <w:rFonts w:cs="Calibri"/>
                <w:color w:val="000000"/>
                <w:szCs w:val="22"/>
              </w:rPr>
            </w:pPr>
            <w:ins w:id="12928" w:author="Kumar Baral" w:date="2022-12-12T16:42:00Z">
              <w:r>
                <w:rPr>
                  <w:rFonts w:cs="Calibri"/>
                  <w:color w:val="000000"/>
                  <w:szCs w:val="22"/>
                </w:rPr>
                <w:t>3.43</w:t>
              </w:r>
            </w:ins>
          </w:p>
        </w:tc>
      </w:tr>
      <w:tr w:rsidR="00347AC2" w:rsidRPr="001C0EA0" w14:paraId="15B1DB5F" w14:textId="77777777" w:rsidTr="00347AC2">
        <w:trPr>
          <w:trHeight w:val="345"/>
          <w:ins w:id="12929"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7AAF12E7" w14:textId="77777777" w:rsidR="00347AC2" w:rsidRPr="001C0EA0" w:rsidRDefault="00347AC2" w:rsidP="00347AC2">
            <w:pPr>
              <w:spacing w:before="0" w:after="0" w:line="240" w:lineRule="auto"/>
              <w:jc w:val="center"/>
              <w:rPr>
                <w:ins w:id="12930" w:author="Kumar Baral" w:date="2022-12-12T16:42:00Z"/>
                <w:rFonts w:cs="Calibri"/>
                <w:color w:val="000000"/>
                <w:szCs w:val="22"/>
              </w:rPr>
            </w:pPr>
            <w:ins w:id="12931" w:author="Kumar Baral" w:date="2022-12-12T16:42:00Z">
              <w:r w:rsidRPr="001C0EA0">
                <w:rPr>
                  <w:rFonts w:cs="Calibri"/>
                  <w:color w:val="000000"/>
                  <w:szCs w:val="22"/>
                </w:rPr>
                <w:t>90%</w:t>
              </w:r>
            </w:ins>
          </w:p>
        </w:tc>
        <w:tc>
          <w:tcPr>
            <w:tcW w:w="559" w:type="pct"/>
            <w:tcBorders>
              <w:top w:val="nil"/>
              <w:left w:val="nil"/>
              <w:bottom w:val="single" w:sz="4" w:space="0" w:color="auto"/>
              <w:right w:val="single" w:sz="4" w:space="0" w:color="auto"/>
            </w:tcBorders>
            <w:shd w:val="clear" w:color="auto" w:fill="auto"/>
            <w:noWrap/>
            <w:vAlign w:val="bottom"/>
            <w:hideMark/>
          </w:tcPr>
          <w:p w14:paraId="297522E1" w14:textId="77777777" w:rsidR="00347AC2" w:rsidRPr="001C0EA0" w:rsidRDefault="00347AC2" w:rsidP="00347AC2">
            <w:pPr>
              <w:spacing w:before="0" w:after="0" w:line="240" w:lineRule="auto"/>
              <w:jc w:val="center"/>
              <w:rPr>
                <w:ins w:id="12932" w:author="Kumar Baral" w:date="2022-12-12T16:42:00Z"/>
                <w:rFonts w:cs="Calibri"/>
                <w:color w:val="000000"/>
                <w:szCs w:val="22"/>
              </w:rPr>
            </w:pPr>
            <w:ins w:id="12933" w:author="Kumar Baral" w:date="2022-12-12T16:42:00Z">
              <w:r>
                <w:rPr>
                  <w:rFonts w:cs="Calibri"/>
                  <w:color w:val="000000"/>
                  <w:szCs w:val="22"/>
                </w:rPr>
                <w:t>3.34</w:t>
              </w:r>
            </w:ins>
          </w:p>
        </w:tc>
        <w:tc>
          <w:tcPr>
            <w:tcW w:w="755" w:type="pct"/>
            <w:tcBorders>
              <w:top w:val="nil"/>
              <w:left w:val="nil"/>
              <w:bottom w:val="single" w:sz="4" w:space="0" w:color="auto"/>
              <w:right w:val="single" w:sz="4" w:space="0" w:color="auto"/>
            </w:tcBorders>
            <w:shd w:val="clear" w:color="auto" w:fill="auto"/>
            <w:noWrap/>
            <w:vAlign w:val="bottom"/>
            <w:hideMark/>
          </w:tcPr>
          <w:p w14:paraId="0DC7C811" w14:textId="77777777" w:rsidR="00347AC2" w:rsidRPr="001C0EA0" w:rsidRDefault="00347AC2" w:rsidP="00347AC2">
            <w:pPr>
              <w:spacing w:before="0" w:after="0" w:line="240" w:lineRule="auto"/>
              <w:jc w:val="center"/>
              <w:rPr>
                <w:ins w:id="12934" w:author="Kumar Baral" w:date="2022-12-12T16:42:00Z"/>
                <w:rFonts w:cs="Calibri"/>
                <w:color w:val="000000"/>
                <w:szCs w:val="22"/>
              </w:rPr>
            </w:pPr>
            <w:ins w:id="12935" w:author="Kumar Baral" w:date="2022-12-12T16:42:00Z">
              <w:r>
                <w:rPr>
                  <w:rFonts w:cs="Calibri"/>
                  <w:color w:val="000000"/>
                  <w:szCs w:val="22"/>
                </w:rPr>
                <w:t>5.02</w:t>
              </w:r>
            </w:ins>
          </w:p>
        </w:tc>
        <w:tc>
          <w:tcPr>
            <w:tcW w:w="693" w:type="pct"/>
            <w:tcBorders>
              <w:top w:val="nil"/>
              <w:left w:val="nil"/>
              <w:bottom w:val="single" w:sz="4" w:space="0" w:color="auto"/>
              <w:right w:val="single" w:sz="4" w:space="0" w:color="auto"/>
            </w:tcBorders>
            <w:shd w:val="clear" w:color="auto" w:fill="auto"/>
            <w:noWrap/>
            <w:vAlign w:val="bottom"/>
            <w:hideMark/>
          </w:tcPr>
          <w:p w14:paraId="4452DBBD" w14:textId="77777777" w:rsidR="00347AC2" w:rsidRPr="001C0EA0" w:rsidRDefault="00347AC2" w:rsidP="00347AC2">
            <w:pPr>
              <w:spacing w:before="0" w:after="0" w:line="240" w:lineRule="auto"/>
              <w:jc w:val="center"/>
              <w:rPr>
                <w:ins w:id="12936" w:author="Kumar Baral" w:date="2022-12-12T16:42:00Z"/>
                <w:rFonts w:cs="Calibri"/>
                <w:color w:val="000000"/>
                <w:szCs w:val="22"/>
              </w:rPr>
            </w:pPr>
            <w:ins w:id="12937" w:author="Kumar Baral" w:date="2022-12-12T16:42:00Z">
              <w:r>
                <w:rPr>
                  <w:rFonts w:cs="Calibri"/>
                  <w:color w:val="000000"/>
                  <w:szCs w:val="22"/>
                </w:rPr>
                <w:t>4.81</w:t>
              </w:r>
            </w:ins>
          </w:p>
        </w:tc>
        <w:tc>
          <w:tcPr>
            <w:tcW w:w="774" w:type="pct"/>
            <w:tcBorders>
              <w:top w:val="nil"/>
              <w:left w:val="nil"/>
              <w:bottom w:val="single" w:sz="4" w:space="0" w:color="auto"/>
              <w:right w:val="single" w:sz="4" w:space="0" w:color="auto"/>
            </w:tcBorders>
            <w:shd w:val="clear" w:color="auto" w:fill="auto"/>
            <w:noWrap/>
            <w:vAlign w:val="bottom"/>
            <w:hideMark/>
          </w:tcPr>
          <w:p w14:paraId="39C4B7E7" w14:textId="77777777" w:rsidR="00347AC2" w:rsidRPr="001C0EA0" w:rsidRDefault="00347AC2" w:rsidP="00347AC2">
            <w:pPr>
              <w:spacing w:before="0" w:after="0" w:line="240" w:lineRule="auto"/>
              <w:jc w:val="center"/>
              <w:rPr>
                <w:ins w:id="12938" w:author="Kumar Baral" w:date="2022-12-12T16:42:00Z"/>
                <w:rFonts w:cs="Calibri"/>
                <w:color w:val="000000"/>
                <w:szCs w:val="22"/>
              </w:rPr>
            </w:pPr>
            <w:ins w:id="12939" w:author="Kumar Baral" w:date="2022-12-12T16:42:00Z">
              <w:r>
                <w:rPr>
                  <w:rFonts w:cs="Calibri"/>
                  <w:color w:val="000000"/>
                  <w:szCs w:val="22"/>
                </w:rPr>
                <w:t>5.61</w:t>
              </w:r>
            </w:ins>
          </w:p>
        </w:tc>
        <w:tc>
          <w:tcPr>
            <w:tcW w:w="733" w:type="pct"/>
            <w:tcBorders>
              <w:top w:val="nil"/>
              <w:left w:val="nil"/>
              <w:bottom w:val="single" w:sz="4" w:space="0" w:color="auto"/>
              <w:right w:val="single" w:sz="4" w:space="0" w:color="auto"/>
            </w:tcBorders>
            <w:shd w:val="clear" w:color="auto" w:fill="auto"/>
            <w:noWrap/>
            <w:vAlign w:val="bottom"/>
            <w:hideMark/>
          </w:tcPr>
          <w:p w14:paraId="4ACFF561" w14:textId="77777777" w:rsidR="00347AC2" w:rsidRPr="001C0EA0" w:rsidRDefault="00347AC2" w:rsidP="00347AC2">
            <w:pPr>
              <w:spacing w:before="0" w:after="0" w:line="240" w:lineRule="auto"/>
              <w:jc w:val="center"/>
              <w:rPr>
                <w:ins w:id="12940" w:author="Kumar Baral" w:date="2022-12-12T16:42:00Z"/>
                <w:rFonts w:cs="Calibri"/>
                <w:color w:val="000000"/>
                <w:szCs w:val="22"/>
              </w:rPr>
            </w:pPr>
            <w:ins w:id="12941" w:author="Kumar Baral" w:date="2022-12-12T16:42:00Z">
              <w:r>
                <w:rPr>
                  <w:rFonts w:cs="Calibri"/>
                  <w:color w:val="000000"/>
                  <w:szCs w:val="22"/>
                </w:rPr>
                <w:t>5.04</w:t>
              </w:r>
            </w:ins>
          </w:p>
        </w:tc>
        <w:tc>
          <w:tcPr>
            <w:tcW w:w="617" w:type="pct"/>
            <w:tcBorders>
              <w:top w:val="nil"/>
              <w:left w:val="nil"/>
              <w:bottom w:val="single" w:sz="4" w:space="0" w:color="auto"/>
              <w:right w:val="single" w:sz="4" w:space="0" w:color="auto"/>
            </w:tcBorders>
            <w:shd w:val="clear" w:color="auto" w:fill="auto"/>
            <w:noWrap/>
            <w:vAlign w:val="bottom"/>
            <w:hideMark/>
          </w:tcPr>
          <w:p w14:paraId="270569A0" w14:textId="77777777" w:rsidR="00347AC2" w:rsidRPr="001C0EA0" w:rsidRDefault="00347AC2" w:rsidP="00347AC2">
            <w:pPr>
              <w:spacing w:before="0" w:after="0" w:line="240" w:lineRule="auto"/>
              <w:jc w:val="center"/>
              <w:rPr>
                <w:ins w:id="12942" w:author="Kumar Baral" w:date="2022-12-12T16:42:00Z"/>
                <w:rFonts w:cs="Calibri"/>
                <w:color w:val="000000"/>
                <w:szCs w:val="22"/>
              </w:rPr>
            </w:pPr>
            <w:ins w:id="12943" w:author="Kumar Baral" w:date="2022-12-12T16:42:00Z">
              <w:r>
                <w:rPr>
                  <w:rFonts w:cs="Calibri"/>
                  <w:color w:val="000000"/>
                  <w:szCs w:val="22"/>
                </w:rPr>
                <w:t>3.26</w:t>
              </w:r>
            </w:ins>
          </w:p>
        </w:tc>
      </w:tr>
      <w:tr w:rsidR="00347AC2" w:rsidRPr="001C0EA0" w14:paraId="0AD79784" w14:textId="77777777" w:rsidTr="00347AC2">
        <w:trPr>
          <w:trHeight w:val="345"/>
          <w:ins w:id="12944"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6339807C" w14:textId="77777777" w:rsidR="00347AC2" w:rsidRPr="001C0EA0" w:rsidRDefault="00347AC2" w:rsidP="00347AC2">
            <w:pPr>
              <w:spacing w:before="0" w:after="0" w:line="240" w:lineRule="auto"/>
              <w:jc w:val="center"/>
              <w:rPr>
                <w:ins w:id="12945" w:author="Kumar Baral" w:date="2022-12-12T16:42:00Z"/>
                <w:rFonts w:cs="Calibri"/>
                <w:color w:val="000000"/>
                <w:szCs w:val="22"/>
              </w:rPr>
            </w:pPr>
            <w:ins w:id="12946" w:author="Kumar Baral" w:date="2022-12-12T16:42:00Z">
              <w:r w:rsidRPr="001C0EA0">
                <w:rPr>
                  <w:rFonts w:cs="Calibri"/>
                  <w:color w:val="000000"/>
                  <w:szCs w:val="22"/>
                </w:rPr>
                <w:t>95%</w:t>
              </w:r>
            </w:ins>
          </w:p>
        </w:tc>
        <w:tc>
          <w:tcPr>
            <w:tcW w:w="559" w:type="pct"/>
            <w:tcBorders>
              <w:top w:val="nil"/>
              <w:left w:val="nil"/>
              <w:bottom w:val="single" w:sz="4" w:space="0" w:color="auto"/>
              <w:right w:val="single" w:sz="4" w:space="0" w:color="auto"/>
            </w:tcBorders>
            <w:shd w:val="clear" w:color="auto" w:fill="auto"/>
            <w:noWrap/>
            <w:vAlign w:val="bottom"/>
            <w:hideMark/>
          </w:tcPr>
          <w:p w14:paraId="3002FEFF" w14:textId="77777777" w:rsidR="00347AC2" w:rsidRPr="001C0EA0" w:rsidRDefault="00347AC2" w:rsidP="00347AC2">
            <w:pPr>
              <w:spacing w:before="0" w:after="0" w:line="240" w:lineRule="auto"/>
              <w:jc w:val="center"/>
              <w:rPr>
                <w:ins w:id="12947" w:author="Kumar Baral" w:date="2022-12-12T16:42:00Z"/>
                <w:rFonts w:cs="Calibri"/>
                <w:color w:val="000000"/>
                <w:szCs w:val="22"/>
              </w:rPr>
            </w:pPr>
            <w:ins w:id="12948" w:author="Kumar Baral" w:date="2022-12-12T16:42:00Z">
              <w:r>
                <w:rPr>
                  <w:rFonts w:cs="Calibri"/>
                  <w:color w:val="000000"/>
                  <w:szCs w:val="22"/>
                </w:rPr>
                <w:t>3.03</w:t>
              </w:r>
            </w:ins>
          </w:p>
        </w:tc>
        <w:tc>
          <w:tcPr>
            <w:tcW w:w="755" w:type="pct"/>
            <w:tcBorders>
              <w:top w:val="nil"/>
              <w:left w:val="nil"/>
              <w:bottom w:val="single" w:sz="4" w:space="0" w:color="auto"/>
              <w:right w:val="single" w:sz="4" w:space="0" w:color="auto"/>
            </w:tcBorders>
            <w:shd w:val="clear" w:color="auto" w:fill="auto"/>
            <w:noWrap/>
            <w:vAlign w:val="bottom"/>
            <w:hideMark/>
          </w:tcPr>
          <w:p w14:paraId="7DFD5054" w14:textId="77777777" w:rsidR="00347AC2" w:rsidRPr="001C0EA0" w:rsidRDefault="00347AC2" w:rsidP="00347AC2">
            <w:pPr>
              <w:spacing w:before="0" w:after="0" w:line="240" w:lineRule="auto"/>
              <w:jc w:val="center"/>
              <w:rPr>
                <w:ins w:id="12949" w:author="Kumar Baral" w:date="2022-12-12T16:42:00Z"/>
                <w:rFonts w:cs="Calibri"/>
                <w:color w:val="000000"/>
                <w:szCs w:val="22"/>
              </w:rPr>
            </w:pPr>
            <w:ins w:id="12950" w:author="Kumar Baral" w:date="2022-12-12T16:42:00Z">
              <w:r>
                <w:rPr>
                  <w:rFonts w:cs="Calibri"/>
                  <w:color w:val="000000"/>
                  <w:szCs w:val="22"/>
                </w:rPr>
                <w:t>4.41</w:t>
              </w:r>
            </w:ins>
          </w:p>
        </w:tc>
        <w:tc>
          <w:tcPr>
            <w:tcW w:w="693" w:type="pct"/>
            <w:tcBorders>
              <w:top w:val="nil"/>
              <w:left w:val="nil"/>
              <w:bottom w:val="single" w:sz="4" w:space="0" w:color="auto"/>
              <w:right w:val="single" w:sz="4" w:space="0" w:color="auto"/>
            </w:tcBorders>
            <w:shd w:val="clear" w:color="auto" w:fill="auto"/>
            <w:noWrap/>
            <w:vAlign w:val="bottom"/>
            <w:hideMark/>
          </w:tcPr>
          <w:p w14:paraId="79FFA298" w14:textId="77777777" w:rsidR="00347AC2" w:rsidRPr="001C0EA0" w:rsidRDefault="00347AC2" w:rsidP="00347AC2">
            <w:pPr>
              <w:spacing w:before="0" w:after="0" w:line="240" w:lineRule="auto"/>
              <w:jc w:val="center"/>
              <w:rPr>
                <w:ins w:id="12951" w:author="Kumar Baral" w:date="2022-12-12T16:42:00Z"/>
                <w:rFonts w:cs="Calibri"/>
                <w:color w:val="000000"/>
                <w:szCs w:val="22"/>
              </w:rPr>
            </w:pPr>
            <w:ins w:id="12952" w:author="Kumar Baral" w:date="2022-12-12T16:42:00Z">
              <w:r>
                <w:rPr>
                  <w:rFonts w:cs="Calibri"/>
                  <w:color w:val="000000"/>
                  <w:szCs w:val="22"/>
                </w:rPr>
                <w:t>3.90</w:t>
              </w:r>
            </w:ins>
          </w:p>
        </w:tc>
        <w:tc>
          <w:tcPr>
            <w:tcW w:w="774" w:type="pct"/>
            <w:tcBorders>
              <w:top w:val="nil"/>
              <w:left w:val="nil"/>
              <w:bottom w:val="single" w:sz="4" w:space="0" w:color="auto"/>
              <w:right w:val="single" w:sz="4" w:space="0" w:color="auto"/>
            </w:tcBorders>
            <w:shd w:val="clear" w:color="auto" w:fill="auto"/>
            <w:noWrap/>
            <w:vAlign w:val="bottom"/>
            <w:hideMark/>
          </w:tcPr>
          <w:p w14:paraId="5F0D99A0" w14:textId="77777777" w:rsidR="00347AC2" w:rsidRPr="001C0EA0" w:rsidRDefault="00347AC2" w:rsidP="00347AC2">
            <w:pPr>
              <w:spacing w:before="0" w:after="0" w:line="240" w:lineRule="auto"/>
              <w:jc w:val="center"/>
              <w:rPr>
                <w:ins w:id="12953" w:author="Kumar Baral" w:date="2022-12-12T16:42:00Z"/>
                <w:rFonts w:cs="Calibri"/>
                <w:color w:val="000000"/>
                <w:szCs w:val="22"/>
              </w:rPr>
            </w:pPr>
            <w:ins w:id="12954" w:author="Kumar Baral" w:date="2022-12-12T16:42:00Z">
              <w:r>
                <w:rPr>
                  <w:rFonts w:cs="Calibri"/>
                  <w:color w:val="000000"/>
                  <w:szCs w:val="22"/>
                </w:rPr>
                <w:t>4.85</w:t>
              </w:r>
            </w:ins>
          </w:p>
        </w:tc>
        <w:tc>
          <w:tcPr>
            <w:tcW w:w="733" w:type="pct"/>
            <w:tcBorders>
              <w:top w:val="nil"/>
              <w:left w:val="nil"/>
              <w:bottom w:val="single" w:sz="4" w:space="0" w:color="auto"/>
              <w:right w:val="single" w:sz="4" w:space="0" w:color="auto"/>
            </w:tcBorders>
            <w:shd w:val="clear" w:color="auto" w:fill="auto"/>
            <w:noWrap/>
            <w:vAlign w:val="bottom"/>
            <w:hideMark/>
          </w:tcPr>
          <w:p w14:paraId="27CB8B6F" w14:textId="77777777" w:rsidR="00347AC2" w:rsidRPr="001C0EA0" w:rsidRDefault="00347AC2" w:rsidP="00347AC2">
            <w:pPr>
              <w:spacing w:before="0" w:after="0" w:line="240" w:lineRule="auto"/>
              <w:jc w:val="center"/>
              <w:rPr>
                <w:ins w:id="12955" w:author="Kumar Baral" w:date="2022-12-12T16:42:00Z"/>
                <w:rFonts w:cs="Calibri"/>
                <w:color w:val="000000"/>
                <w:szCs w:val="22"/>
              </w:rPr>
            </w:pPr>
            <w:ins w:id="12956" w:author="Kumar Baral" w:date="2022-12-12T16:42:00Z">
              <w:r>
                <w:rPr>
                  <w:rFonts w:cs="Calibri"/>
                  <w:color w:val="000000"/>
                  <w:szCs w:val="22"/>
                </w:rPr>
                <w:t>4.43</w:t>
              </w:r>
            </w:ins>
          </w:p>
        </w:tc>
        <w:tc>
          <w:tcPr>
            <w:tcW w:w="617" w:type="pct"/>
            <w:tcBorders>
              <w:top w:val="nil"/>
              <w:left w:val="nil"/>
              <w:bottom w:val="single" w:sz="4" w:space="0" w:color="auto"/>
              <w:right w:val="single" w:sz="4" w:space="0" w:color="auto"/>
            </w:tcBorders>
            <w:shd w:val="clear" w:color="auto" w:fill="auto"/>
            <w:noWrap/>
            <w:vAlign w:val="bottom"/>
            <w:hideMark/>
          </w:tcPr>
          <w:p w14:paraId="46B0E1EA" w14:textId="77777777" w:rsidR="00347AC2" w:rsidRPr="001C0EA0" w:rsidRDefault="00347AC2" w:rsidP="00347AC2">
            <w:pPr>
              <w:spacing w:before="0" w:after="0" w:line="240" w:lineRule="auto"/>
              <w:jc w:val="center"/>
              <w:rPr>
                <w:ins w:id="12957" w:author="Kumar Baral" w:date="2022-12-12T16:42:00Z"/>
                <w:rFonts w:cs="Calibri"/>
                <w:color w:val="000000"/>
                <w:szCs w:val="22"/>
              </w:rPr>
            </w:pPr>
            <w:ins w:id="12958" w:author="Kumar Baral" w:date="2022-12-12T16:42:00Z">
              <w:r>
                <w:rPr>
                  <w:rFonts w:cs="Calibri"/>
                  <w:color w:val="000000"/>
                  <w:szCs w:val="22"/>
                </w:rPr>
                <w:t>3.05</w:t>
              </w:r>
            </w:ins>
          </w:p>
        </w:tc>
      </w:tr>
      <w:tr w:rsidR="00347AC2" w:rsidRPr="001C0EA0" w14:paraId="179FBBF9" w14:textId="77777777" w:rsidTr="00347AC2">
        <w:trPr>
          <w:trHeight w:val="345"/>
          <w:ins w:id="12959" w:author="Kumar Baral" w:date="2022-12-12T16:42:00Z"/>
        </w:trPr>
        <w:tc>
          <w:tcPr>
            <w:tcW w:w="870" w:type="pct"/>
            <w:tcBorders>
              <w:top w:val="nil"/>
              <w:left w:val="single" w:sz="4" w:space="0" w:color="auto"/>
              <w:bottom w:val="single" w:sz="4" w:space="0" w:color="auto"/>
              <w:right w:val="single" w:sz="4" w:space="0" w:color="auto"/>
            </w:tcBorders>
            <w:shd w:val="clear" w:color="auto" w:fill="auto"/>
            <w:noWrap/>
            <w:vAlign w:val="bottom"/>
            <w:hideMark/>
          </w:tcPr>
          <w:p w14:paraId="0BDC5DB3" w14:textId="77777777" w:rsidR="00347AC2" w:rsidRPr="001C0EA0" w:rsidRDefault="00347AC2" w:rsidP="00347AC2">
            <w:pPr>
              <w:spacing w:before="0" w:after="0" w:line="240" w:lineRule="auto"/>
              <w:jc w:val="center"/>
              <w:rPr>
                <w:ins w:id="12960" w:author="Kumar Baral" w:date="2022-12-12T16:42:00Z"/>
                <w:rFonts w:cs="Calibri"/>
                <w:color w:val="000000"/>
                <w:szCs w:val="22"/>
              </w:rPr>
            </w:pPr>
            <w:ins w:id="12961" w:author="Kumar Baral" w:date="2022-12-12T16:42:00Z">
              <w:r w:rsidRPr="001C0EA0">
                <w:rPr>
                  <w:rFonts w:cs="Calibri"/>
                  <w:color w:val="000000"/>
                  <w:szCs w:val="22"/>
                </w:rPr>
                <w:t>100%</w:t>
              </w:r>
            </w:ins>
          </w:p>
        </w:tc>
        <w:tc>
          <w:tcPr>
            <w:tcW w:w="559" w:type="pct"/>
            <w:tcBorders>
              <w:top w:val="nil"/>
              <w:left w:val="nil"/>
              <w:bottom w:val="single" w:sz="4" w:space="0" w:color="auto"/>
              <w:right w:val="single" w:sz="4" w:space="0" w:color="auto"/>
            </w:tcBorders>
            <w:shd w:val="clear" w:color="auto" w:fill="auto"/>
            <w:noWrap/>
            <w:vAlign w:val="bottom"/>
            <w:hideMark/>
          </w:tcPr>
          <w:p w14:paraId="20035F17" w14:textId="77777777" w:rsidR="00347AC2" w:rsidRPr="001C0EA0" w:rsidRDefault="00347AC2" w:rsidP="00347AC2">
            <w:pPr>
              <w:spacing w:before="0" w:after="0" w:line="240" w:lineRule="auto"/>
              <w:jc w:val="center"/>
              <w:rPr>
                <w:ins w:id="12962" w:author="Kumar Baral" w:date="2022-12-12T16:42:00Z"/>
                <w:rFonts w:cs="Calibri"/>
                <w:color w:val="000000"/>
                <w:szCs w:val="22"/>
              </w:rPr>
            </w:pPr>
            <w:ins w:id="12963" w:author="Kumar Baral" w:date="2022-12-12T16:42:00Z">
              <w:r>
                <w:rPr>
                  <w:rFonts w:cs="Calibri"/>
                  <w:color w:val="000000"/>
                  <w:szCs w:val="22"/>
                </w:rPr>
                <w:t>1.32</w:t>
              </w:r>
            </w:ins>
          </w:p>
        </w:tc>
        <w:tc>
          <w:tcPr>
            <w:tcW w:w="755" w:type="pct"/>
            <w:tcBorders>
              <w:top w:val="nil"/>
              <w:left w:val="nil"/>
              <w:bottom w:val="single" w:sz="4" w:space="0" w:color="auto"/>
              <w:right w:val="single" w:sz="4" w:space="0" w:color="auto"/>
            </w:tcBorders>
            <w:shd w:val="clear" w:color="auto" w:fill="auto"/>
            <w:noWrap/>
            <w:vAlign w:val="bottom"/>
            <w:hideMark/>
          </w:tcPr>
          <w:p w14:paraId="3C63BEA3" w14:textId="77777777" w:rsidR="00347AC2" w:rsidRPr="001C0EA0" w:rsidRDefault="00347AC2" w:rsidP="00347AC2">
            <w:pPr>
              <w:spacing w:before="0" w:after="0" w:line="240" w:lineRule="auto"/>
              <w:jc w:val="center"/>
              <w:rPr>
                <w:ins w:id="12964" w:author="Kumar Baral" w:date="2022-12-12T16:42:00Z"/>
                <w:rFonts w:cs="Calibri"/>
                <w:color w:val="000000"/>
                <w:szCs w:val="22"/>
              </w:rPr>
            </w:pPr>
            <w:ins w:id="12965" w:author="Kumar Baral" w:date="2022-12-12T16:42:00Z">
              <w:r>
                <w:rPr>
                  <w:rFonts w:cs="Calibri"/>
                  <w:color w:val="000000"/>
                  <w:szCs w:val="22"/>
                </w:rPr>
                <w:t>2.90</w:t>
              </w:r>
            </w:ins>
          </w:p>
        </w:tc>
        <w:tc>
          <w:tcPr>
            <w:tcW w:w="693" w:type="pct"/>
            <w:tcBorders>
              <w:top w:val="nil"/>
              <w:left w:val="nil"/>
              <w:bottom w:val="single" w:sz="4" w:space="0" w:color="auto"/>
              <w:right w:val="single" w:sz="4" w:space="0" w:color="auto"/>
            </w:tcBorders>
            <w:shd w:val="clear" w:color="auto" w:fill="auto"/>
            <w:noWrap/>
            <w:vAlign w:val="bottom"/>
            <w:hideMark/>
          </w:tcPr>
          <w:p w14:paraId="59953F6A" w14:textId="77777777" w:rsidR="00347AC2" w:rsidRPr="001C0EA0" w:rsidRDefault="00347AC2" w:rsidP="00347AC2">
            <w:pPr>
              <w:spacing w:before="0" w:after="0" w:line="240" w:lineRule="auto"/>
              <w:jc w:val="center"/>
              <w:rPr>
                <w:ins w:id="12966" w:author="Kumar Baral" w:date="2022-12-12T16:42:00Z"/>
                <w:rFonts w:cs="Calibri"/>
                <w:color w:val="000000"/>
                <w:szCs w:val="22"/>
              </w:rPr>
            </w:pPr>
            <w:ins w:id="12967" w:author="Kumar Baral" w:date="2022-12-12T16:42:00Z">
              <w:r>
                <w:rPr>
                  <w:rFonts w:cs="Calibri"/>
                  <w:color w:val="000000"/>
                  <w:szCs w:val="22"/>
                </w:rPr>
                <w:t>0.06</w:t>
              </w:r>
            </w:ins>
          </w:p>
        </w:tc>
        <w:tc>
          <w:tcPr>
            <w:tcW w:w="774" w:type="pct"/>
            <w:tcBorders>
              <w:top w:val="nil"/>
              <w:left w:val="nil"/>
              <w:bottom w:val="single" w:sz="4" w:space="0" w:color="auto"/>
              <w:right w:val="single" w:sz="4" w:space="0" w:color="auto"/>
            </w:tcBorders>
            <w:shd w:val="clear" w:color="auto" w:fill="auto"/>
            <w:noWrap/>
            <w:vAlign w:val="bottom"/>
            <w:hideMark/>
          </w:tcPr>
          <w:p w14:paraId="4DAEBB4B" w14:textId="77777777" w:rsidR="00347AC2" w:rsidRPr="001C0EA0" w:rsidRDefault="00347AC2" w:rsidP="00347AC2">
            <w:pPr>
              <w:spacing w:before="0" w:after="0" w:line="240" w:lineRule="auto"/>
              <w:jc w:val="center"/>
              <w:rPr>
                <w:ins w:id="12968" w:author="Kumar Baral" w:date="2022-12-12T16:42:00Z"/>
                <w:rFonts w:cs="Calibri"/>
                <w:color w:val="000000"/>
                <w:szCs w:val="22"/>
              </w:rPr>
            </w:pPr>
            <w:ins w:id="12969" w:author="Kumar Baral" w:date="2022-12-12T16:42:00Z">
              <w:r>
                <w:rPr>
                  <w:rFonts w:cs="Calibri"/>
                  <w:color w:val="000000"/>
                  <w:szCs w:val="22"/>
                </w:rPr>
                <w:t>0.97</w:t>
              </w:r>
            </w:ins>
          </w:p>
        </w:tc>
        <w:tc>
          <w:tcPr>
            <w:tcW w:w="733" w:type="pct"/>
            <w:tcBorders>
              <w:top w:val="nil"/>
              <w:left w:val="nil"/>
              <w:bottom w:val="single" w:sz="4" w:space="0" w:color="auto"/>
              <w:right w:val="single" w:sz="4" w:space="0" w:color="auto"/>
            </w:tcBorders>
            <w:shd w:val="clear" w:color="auto" w:fill="auto"/>
            <w:noWrap/>
            <w:vAlign w:val="bottom"/>
            <w:hideMark/>
          </w:tcPr>
          <w:p w14:paraId="43541AC4" w14:textId="77777777" w:rsidR="00347AC2" w:rsidRPr="001C0EA0" w:rsidRDefault="00347AC2" w:rsidP="00347AC2">
            <w:pPr>
              <w:spacing w:before="0" w:after="0" w:line="240" w:lineRule="auto"/>
              <w:jc w:val="center"/>
              <w:rPr>
                <w:ins w:id="12970" w:author="Kumar Baral" w:date="2022-12-12T16:42:00Z"/>
                <w:rFonts w:cs="Calibri"/>
                <w:color w:val="000000"/>
                <w:szCs w:val="22"/>
              </w:rPr>
            </w:pPr>
            <w:ins w:id="12971" w:author="Kumar Baral" w:date="2022-12-12T16:42:00Z">
              <w:r>
                <w:rPr>
                  <w:rFonts w:cs="Calibri"/>
                  <w:color w:val="000000"/>
                  <w:szCs w:val="22"/>
                </w:rPr>
                <w:t>2.28</w:t>
              </w:r>
            </w:ins>
          </w:p>
        </w:tc>
        <w:tc>
          <w:tcPr>
            <w:tcW w:w="617" w:type="pct"/>
            <w:tcBorders>
              <w:top w:val="nil"/>
              <w:left w:val="nil"/>
              <w:bottom w:val="single" w:sz="4" w:space="0" w:color="auto"/>
              <w:right w:val="single" w:sz="4" w:space="0" w:color="auto"/>
            </w:tcBorders>
            <w:shd w:val="clear" w:color="auto" w:fill="auto"/>
            <w:noWrap/>
            <w:vAlign w:val="bottom"/>
            <w:hideMark/>
          </w:tcPr>
          <w:p w14:paraId="0C93A7F9" w14:textId="77777777" w:rsidR="00347AC2" w:rsidRPr="001C0EA0" w:rsidRDefault="00347AC2" w:rsidP="00347AC2">
            <w:pPr>
              <w:spacing w:before="0" w:after="0" w:line="240" w:lineRule="auto"/>
              <w:jc w:val="center"/>
              <w:rPr>
                <w:ins w:id="12972" w:author="Kumar Baral" w:date="2022-12-12T16:42:00Z"/>
                <w:rFonts w:cs="Calibri"/>
                <w:color w:val="000000"/>
                <w:szCs w:val="22"/>
              </w:rPr>
            </w:pPr>
            <w:ins w:id="12973" w:author="Kumar Baral" w:date="2022-12-12T16:42:00Z">
              <w:r>
                <w:rPr>
                  <w:rFonts w:cs="Calibri"/>
                  <w:color w:val="000000"/>
                  <w:szCs w:val="22"/>
                </w:rPr>
                <w:t>1.67</w:t>
              </w:r>
            </w:ins>
          </w:p>
        </w:tc>
      </w:tr>
    </w:tbl>
    <w:p w14:paraId="65FB01FE" w14:textId="77777777" w:rsidR="00347AC2" w:rsidRPr="00906E06" w:rsidRDefault="00347AC2" w:rsidP="00347AC2">
      <w:pPr>
        <w:ind w:right="-46"/>
        <w:rPr>
          <w:ins w:id="12974" w:author="Kumar Baral" w:date="2022-12-12T16:42:00Z"/>
        </w:rPr>
      </w:pPr>
    </w:p>
    <w:p w14:paraId="69885280" w14:textId="77777777" w:rsidR="00347AC2" w:rsidRDefault="00347AC2">
      <w:pPr>
        <w:pStyle w:val="Heading3"/>
        <w:rPr>
          <w:ins w:id="12975" w:author="Kumar Baral" w:date="2022-12-12T16:42:00Z"/>
        </w:rPr>
        <w:pPrChange w:id="12976" w:author="Kumar Baral" w:date="2022-12-12T17:30:00Z">
          <w:pPr>
            <w:pStyle w:val="Heading2"/>
            <w:keepLines/>
            <w:numPr>
              <w:ilvl w:val="2"/>
              <w:numId w:val="51"/>
            </w:numPr>
            <w:spacing w:before="40" w:line="276" w:lineRule="auto"/>
            <w:ind w:left="709" w:right="-46" w:hanging="709"/>
            <w:jc w:val="both"/>
          </w:pPr>
        </w:pPrChange>
      </w:pPr>
      <w:bookmarkStart w:id="12977" w:name="_Toc90989306"/>
      <w:bookmarkStart w:id="12978" w:name="_Toc91255222"/>
      <w:bookmarkStart w:id="12979" w:name="_Toc92369065"/>
      <w:bookmarkStart w:id="12980" w:name="_Toc92876310"/>
      <w:bookmarkStart w:id="12981" w:name="_Toc121834337"/>
      <w:ins w:id="12982" w:author="Kumar Baral" w:date="2022-12-12T16:42:00Z">
        <w:r w:rsidRPr="001C0EA0">
          <w:t>Regional Regression Analysis</w:t>
        </w:r>
        <w:bookmarkEnd w:id="12977"/>
        <w:bookmarkEnd w:id="12978"/>
        <w:bookmarkEnd w:id="12979"/>
        <w:bookmarkEnd w:id="12980"/>
        <w:bookmarkEnd w:id="12981"/>
      </w:ins>
    </w:p>
    <w:p w14:paraId="2DD1E18D" w14:textId="64A02F4D" w:rsidR="00347AC2" w:rsidRDefault="00347AC2" w:rsidP="00347AC2">
      <w:pPr>
        <w:ind w:right="-46"/>
        <w:rPr>
          <w:ins w:id="12983" w:author="Kumar Baral" w:date="2022-12-12T16:42:00Z"/>
        </w:rPr>
      </w:pPr>
      <w:ins w:id="12984" w:author="Kumar Baral" w:date="2022-12-12T16:42:00Z">
        <w:r w:rsidRPr="001C0EA0">
          <w:t xml:space="preserve">The flow duration curves of the reference six gauging stations have been developed based on available mean daily flows and tabulated in </w:t>
        </w:r>
      </w:ins>
      <w:ins w:id="12985" w:author="Windows User" w:date="2022-12-12T22:09:00Z">
        <w:r w:rsidR="00596B54">
          <w:fldChar w:fldCharType="begin"/>
        </w:r>
        <w:r w:rsidR="00596B54">
          <w:instrText xml:space="preserve"> REF _Ref121775401 \h </w:instrText>
        </w:r>
      </w:ins>
      <w:r w:rsidR="00596B54">
        <w:fldChar w:fldCharType="separate"/>
      </w:r>
      <w:ins w:id="12986" w:author="Windows User" w:date="2022-12-12T22:09:00Z">
        <w:r w:rsidR="00596B54">
          <w:t xml:space="preserve">Table </w:t>
        </w:r>
        <w:r w:rsidR="00596B54">
          <w:rPr>
            <w:noProof/>
          </w:rPr>
          <w:t>2</w:t>
        </w:r>
        <w:r w:rsidR="00596B54">
          <w:noBreakHyphen/>
        </w:r>
        <w:r w:rsidR="00596B54">
          <w:rPr>
            <w:noProof/>
          </w:rPr>
          <w:t>22</w:t>
        </w:r>
        <w:r w:rsidR="00596B54">
          <w:fldChar w:fldCharType="end"/>
        </w:r>
      </w:ins>
      <w:ins w:id="12987" w:author="Kumar Baral" w:date="2022-12-12T16:42:00Z">
        <w:del w:id="12988" w:author="Windows User" w:date="2022-12-12T22:09:00Z">
          <w:r w:rsidDel="00596B54">
            <w:fldChar w:fldCharType="begin"/>
          </w:r>
          <w:r w:rsidDel="00596B54">
            <w:delInstrText xml:space="preserve"> REF _Ref92875168 \h </w:delInstrText>
          </w:r>
        </w:del>
      </w:ins>
      <w:del w:id="12989" w:author="Windows User" w:date="2022-12-12T22:09:00Z"/>
      <w:ins w:id="12990" w:author="Kumar Baral" w:date="2022-12-12T16:42:00Z">
        <w:del w:id="12991" w:author="Windows User" w:date="2022-12-12T22:09:00Z">
          <w:r w:rsidDel="00596B54">
            <w:fldChar w:fldCharType="separate"/>
          </w:r>
          <w:r w:rsidDel="00596B54">
            <w:delText xml:space="preserve">Table </w:delText>
          </w:r>
          <w:r w:rsidDel="00596B54">
            <w:rPr>
              <w:noProof/>
            </w:rPr>
            <w:delText>1</w:delText>
          </w:r>
          <w:r w:rsidDel="00596B54">
            <w:noBreakHyphen/>
          </w:r>
          <w:r w:rsidDel="00596B54">
            <w:rPr>
              <w:noProof/>
            </w:rPr>
            <w:delText>20</w:delText>
          </w:r>
          <w:r w:rsidDel="00596B54">
            <w:fldChar w:fldCharType="end"/>
          </w:r>
        </w:del>
        <w:r>
          <w:t xml:space="preserve"> </w:t>
        </w:r>
        <w:r w:rsidRPr="001C0EA0">
          <w:t>below.</w:t>
        </w:r>
      </w:ins>
    </w:p>
    <w:p w14:paraId="67C6AB06" w14:textId="65FEEA55" w:rsidR="00347AC2" w:rsidRDefault="00347AC2" w:rsidP="00347AC2">
      <w:pPr>
        <w:pStyle w:val="TableHeading"/>
        <w:ind w:left="0" w:firstLine="0"/>
        <w:rPr>
          <w:ins w:id="12992" w:author="Kumar Baral" w:date="2022-12-12T16:42:00Z"/>
        </w:rPr>
      </w:pPr>
      <w:bookmarkStart w:id="12993" w:name="_Ref92875168"/>
      <w:bookmarkStart w:id="12994" w:name="_Toc92876611"/>
      <w:bookmarkStart w:id="12995" w:name="_Ref121775401"/>
      <w:bookmarkStart w:id="12996" w:name="_Toc121834133"/>
      <w:ins w:id="12997" w:author="Kumar Baral" w:date="2022-12-12T16:42:00Z">
        <w:r>
          <w:t xml:space="preserve">Table </w:t>
        </w:r>
      </w:ins>
      <w:ins w:id="12998" w:author="Kumar Baral" w:date="2022-12-13T13:45:00Z">
        <w:r w:rsidR="00207878">
          <w:fldChar w:fldCharType="begin"/>
        </w:r>
        <w:r w:rsidR="00207878">
          <w:instrText xml:space="preserve"> STYLEREF 1 \s </w:instrText>
        </w:r>
      </w:ins>
      <w:r w:rsidR="00207878">
        <w:fldChar w:fldCharType="separate"/>
      </w:r>
      <w:r w:rsidR="00207878">
        <w:rPr>
          <w:noProof/>
        </w:rPr>
        <w:t>2</w:t>
      </w:r>
      <w:ins w:id="12999"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3000" w:author="Kumar Baral" w:date="2022-12-13T13:45:00Z">
        <w:r w:rsidR="00207878">
          <w:rPr>
            <w:noProof/>
          </w:rPr>
          <w:t>22</w:t>
        </w:r>
        <w:r w:rsidR="00207878">
          <w:fldChar w:fldCharType="end"/>
        </w:r>
      </w:ins>
      <w:ins w:id="13001" w:author="Windows User" w:date="2022-12-12T21:44:00Z">
        <w:del w:id="13002" w:author="Kumar Baral" w:date="2022-12-13T12:46:00Z">
          <w:r w:rsidR="003E145E" w:rsidDel="00F41486">
            <w:fldChar w:fldCharType="begin"/>
          </w:r>
          <w:r w:rsidR="003E145E" w:rsidDel="00F41486">
            <w:delInstrText xml:space="preserve"> STYLEREF 1 \s </w:delInstrText>
          </w:r>
        </w:del>
      </w:ins>
      <w:del w:id="13003" w:author="Kumar Baral" w:date="2022-12-13T12:46:00Z">
        <w:r w:rsidR="003E145E" w:rsidDel="00F41486">
          <w:fldChar w:fldCharType="separate"/>
        </w:r>
        <w:r w:rsidR="003E145E" w:rsidDel="00F41486">
          <w:rPr>
            <w:noProof/>
          </w:rPr>
          <w:delText>2</w:delText>
        </w:r>
      </w:del>
      <w:ins w:id="13004" w:author="Windows User" w:date="2022-12-12T21:44:00Z">
        <w:del w:id="13005"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3006" w:author="Kumar Baral" w:date="2022-12-13T12:46:00Z">
        <w:r w:rsidR="003E145E" w:rsidDel="00F41486">
          <w:fldChar w:fldCharType="separate"/>
        </w:r>
      </w:del>
      <w:ins w:id="13007" w:author="Windows User" w:date="2022-12-12T21:44:00Z">
        <w:del w:id="13008" w:author="Kumar Baral" w:date="2022-12-13T12:46:00Z">
          <w:r w:rsidR="003E145E" w:rsidDel="00F41486">
            <w:rPr>
              <w:noProof/>
            </w:rPr>
            <w:delText>22</w:delText>
          </w:r>
          <w:r w:rsidR="003E145E" w:rsidDel="00F41486">
            <w:fldChar w:fldCharType="end"/>
          </w:r>
        </w:del>
      </w:ins>
      <w:bookmarkEnd w:id="12995"/>
      <w:ins w:id="13009" w:author="Kumar Baral" w:date="2022-12-12T16:52:00Z">
        <w:del w:id="13010" w:author="Windows User" w:date="2022-12-12T21:43:00Z">
          <w:r w:rsidR="00A04755" w:rsidDel="003E145E">
            <w:fldChar w:fldCharType="begin"/>
          </w:r>
          <w:r w:rsidR="00A04755" w:rsidDel="003E145E">
            <w:delInstrText xml:space="preserve"> STYLEREF 1 \s </w:delInstrText>
          </w:r>
        </w:del>
      </w:ins>
      <w:del w:id="13011" w:author="Windows User" w:date="2022-12-12T21:43:00Z">
        <w:r w:rsidR="00A04755" w:rsidDel="003E145E">
          <w:fldChar w:fldCharType="separate"/>
        </w:r>
        <w:r w:rsidR="00A04755" w:rsidDel="003E145E">
          <w:rPr>
            <w:noProof/>
          </w:rPr>
          <w:delText>2</w:delText>
        </w:r>
      </w:del>
      <w:ins w:id="13012" w:author="Kumar Baral" w:date="2022-12-12T16:52:00Z">
        <w:del w:id="13013"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3014" w:author="Windows User" w:date="2022-12-12T21:43:00Z">
        <w:r w:rsidR="00A04755" w:rsidDel="003E145E">
          <w:fldChar w:fldCharType="separate"/>
        </w:r>
      </w:del>
      <w:ins w:id="13015" w:author="Kumar Baral" w:date="2022-12-12T16:52:00Z">
        <w:del w:id="13016" w:author="Windows User" w:date="2022-12-12T21:43:00Z">
          <w:r w:rsidR="00A04755" w:rsidDel="003E145E">
            <w:rPr>
              <w:noProof/>
            </w:rPr>
            <w:delText>24</w:delText>
          </w:r>
          <w:r w:rsidR="00A04755" w:rsidDel="003E145E">
            <w:fldChar w:fldCharType="end"/>
          </w:r>
        </w:del>
      </w:ins>
      <w:bookmarkEnd w:id="12993"/>
      <w:ins w:id="13017" w:author="Kumar Baral" w:date="2022-12-12T16:42:00Z">
        <w:r>
          <w:t xml:space="preserve">: </w:t>
        </w:r>
        <w:r w:rsidRPr="001C0EA0">
          <w:t>Flow duration curve of the reference gauging stations from regional regression</w:t>
        </w:r>
        <w:bookmarkEnd w:id="12994"/>
        <w:bookmarkEnd w:id="12996"/>
        <w:r w:rsidRPr="001C0EA0">
          <w:t xml:space="preserve"> </w:t>
        </w:r>
      </w:ins>
    </w:p>
    <w:tbl>
      <w:tblPr>
        <w:tblW w:w="5000" w:type="pct"/>
        <w:tblLook w:val="04A0" w:firstRow="1" w:lastRow="0" w:firstColumn="1" w:lastColumn="0" w:noHBand="0" w:noVBand="1"/>
      </w:tblPr>
      <w:tblGrid>
        <w:gridCol w:w="1921"/>
        <w:gridCol w:w="1214"/>
        <w:gridCol w:w="993"/>
        <w:gridCol w:w="1346"/>
        <w:gridCol w:w="1152"/>
        <w:gridCol w:w="1139"/>
        <w:gridCol w:w="1477"/>
      </w:tblGrid>
      <w:tr w:rsidR="00347AC2" w:rsidRPr="001C0EA0" w14:paraId="3BBDD5D1" w14:textId="77777777" w:rsidTr="00347AC2">
        <w:trPr>
          <w:trHeight w:val="953"/>
          <w:tblHeader/>
          <w:ins w:id="13018" w:author="Kumar Baral" w:date="2022-12-12T16:42:00Z"/>
        </w:trPr>
        <w:tc>
          <w:tcPr>
            <w:tcW w:w="1040" w:type="pct"/>
            <w:tcBorders>
              <w:top w:val="single" w:sz="4" w:space="0" w:color="auto"/>
              <w:left w:val="single" w:sz="4" w:space="0" w:color="auto"/>
              <w:bottom w:val="nil"/>
              <w:right w:val="single" w:sz="4" w:space="0" w:color="auto"/>
            </w:tcBorders>
            <w:shd w:val="clear" w:color="000000" w:fill="FFFFFF"/>
            <w:vAlign w:val="center"/>
            <w:hideMark/>
          </w:tcPr>
          <w:p w14:paraId="4B9BE5FD" w14:textId="77777777" w:rsidR="00347AC2" w:rsidRPr="001C0EA0" w:rsidRDefault="00347AC2" w:rsidP="00347AC2">
            <w:pPr>
              <w:pStyle w:val="Table"/>
              <w:jc w:val="center"/>
              <w:rPr>
                <w:ins w:id="13019" w:author="Kumar Baral" w:date="2022-12-12T16:42:00Z"/>
                <w:b/>
              </w:rPr>
            </w:pPr>
            <w:ins w:id="13020" w:author="Kumar Baral" w:date="2022-12-12T16:42:00Z">
              <w:r w:rsidRPr="001C0EA0">
                <w:rPr>
                  <w:b/>
                </w:rPr>
                <w:t>Probability of Exceedence (%)</w:t>
              </w:r>
            </w:ins>
          </w:p>
        </w:tc>
        <w:tc>
          <w:tcPr>
            <w:tcW w:w="657" w:type="pct"/>
            <w:tcBorders>
              <w:top w:val="single" w:sz="4" w:space="0" w:color="auto"/>
              <w:left w:val="nil"/>
              <w:bottom w:val="single" w:sz="4" w:space="0" w:color="auto"/>
              <w:right w:val="single" w:sz="4" w:space="0" w:color="auto"/>
            </w:tcBorders>
            <w:shd w:val="clear" w:color="000000" w:fill="FFFFFF"/>
            <w:vAlign w:val="center"/>
            <w:hideMark/>
          </w:tcPr>
          <w:p w14:paraId="36D2E876" w14:textId="77777777" w:rsidR="00347AC2" w:rsidRPr="001C0EA0" w:rsidRDefault="00347AC2" w:rsidP="00347AC2">
            <w:pPr>
              <w:pStyle w:val="Table"/>
              <w:jc w:val="center"/>
              <w:rPr>
                <w:ins w:id="13021" w:author="Kumar Baral" w:date="2022-12-12T16:42:00Z"/>
                <w:b/>
              </w:rPr>
            </w:pPr>
            <w:ins w:id="13022" w:author="Kumar Baral" w:date="2022-12-12T16:42:00Z">
              <w:r w:rsidRPr="001C0EA0">
                <w:rPr>
                  <w:b/>
                </w:rPr>
                <w:t>Myagdi Khola (404.7)</w:t>
              </w:r>
            </w:ins>
          </w:p>
        </w:tc>
        <w:tc>
          <w:tcPr>
            <w:tcW w:w="537" w:type="pct"/>
            <w:tcBorders>
              <w:top w:val="single" w:sz="4" w:space="0" w:color="auto"/>
              <w:left w:val="nil"/>
              <w:bottom w:val="single" w:sz="4" w:space="0" w:color="auto"/>
              <w:right w:val="single" w:sz="4" w:space="0" w:color="auto"/>
            </w:tcBorders>
            <w:shd w:val="clear" w:color="000000" w:fill="FFFFFF"/>
            <w:vAlign w:val="center"/>
            <w:hideMark/>
          </w:tcPr>
          <w:p w14:paraId="542CD0A1" w14:textId="77777777" w:rsidR="00347AC2" w:rsidRPr="001C0EA0" w:rsidRDefault="00347AC2" w:rsidP="00347AC2">
            <w:pPr>
              <w:pStyle w:val="Table"/>
              <w:jc w:val="center"/>
              <w:rPr>
                <w:ins w:id="13023" w:author="Kumar Baral" w:date="2022-12-12T16:42:00Z"/>
                <w:b/>
              </w:rPr>
            </w:pPr>
            <w:ins w:id="13024" w:author="Kumar Baral" w:date="2022-12-12T16:42:00Z">
              <w:r w:rsidRPr="001C0EA0">
                <w:rPr>
                  <w:b/>
                </w:rPr>
                <w:t>Modi Khola (406.5)</w:t>
              </w:r>
            </w:ins>
          </w:p>
        </w:tc>
        <w:tc>
          <w:tcPr>
            <w:tcW w:w="728" w:type="pct"/>
            <w:tcBorders>
              <w:top w:val="single" w:sz="4" w:space="0" w:color="auto"/>
              <w:left w:val="nil"/>
              <w:bottom w:val="single" w:sz="4" w:space="0" w:color="auto"/>
              <w:right w:val="single" w:sz="4" w:space="0" w:color="auto"/>
            </w:tcBorders>
            <w:shd w:val="clear" w:color="000000" w:fill="FFFFFF"/>
            <w:vAlign w:val="center"/>
            <w:hideMark/>
          </w:tcPr>
          <w:p w14:paraId="564CA18E" w14:textId="77777777" w:rsidR="00347AC2" w:rsidRPr="001C0EA0" w:rsidRDefault="00347AC2" w:rsidP="00347AC2">
            <w:pPr>
              <w:pStyle w:val="Table"/>
              <w:jc w:val="center"/>
              <w:rPr>
                <w:ins w:id="13025" w:author="Kumar Baral" w:date="2022-12-12T16:42:00Z"/>
                <w:b/>
              </w:rPr>
            </w:pPr>
            <w:ins w:id="13026" w:author="Kumar Baral" w:date="2022-12-12T16:42:00Z">
              <w:r w:rsidRPr="001C0EA0">
                <w:rPr>
                  <w:b/>
                </w:rPr>
                <w:t>Mardi Khola (428)</w:t>
              </w:r>
            </w:ins>
          </w:p>
        </w:tc>
        <w:tc>
          <w:tcPr>
            <w:tcW w:w="623" w:type="pct"/>
            <w:tcBorders>
              <w:top w:val="single" w:sz="4" w:space="0" w:color="auto"/>
              <w:left w:val="nil"/>
              <w:bottom w:val="single" w:sz="4" w:space="0" w:color="auto"/>
              <w:right w:val="single" w:sz="4" w:space="0" w:color="auto"/>
            </w:tcBorders>
            <w:shd w:val="clear" w:color="000000" w:fill="FFFFFF"/>
            <w:vAlign w:val="center"/>
            <w:hideMark/>
          </w:tcPr>
          <w:p w14:paraId="54DEA218" w14:textId="77777777" w:rsidR="00347AC2" w:rsidRPr="001C0EA0" w:rsidRDefault="00347AC2" w:rsidP="00347AC2">
            <w:pPr>
              <w:pStyle w:val="Table"/>
              <w:jc w:val="center"/>
              <w:rPr>
                <w:ins w:id="13027" w:author="Kumar Baral" w:date="2022-12-12T16:42:00Z"/>
                <w:b/>
              </w:rPr>
            </w:pPr>
            <w:ins w:id="13028" w:author="Kumar Baral" w:date="2022-12-12T16:42:00Z">
              <w:r w:rsidRPr="001C0EA0">
                <w:rPr>
                  <w:b/>
                </w:rPr>
                <w:t>Seti Nadi (430)</w:t>
              </w:r>
            </w:ins>
          </w:p>
        </w:tc>
        <w:tc>
          <w:tcPr>
            <w:tcW w:w="616" w:type="pct"/>
            <w:tcBorders>
              <w:top w:val="single" w:sz="4" w:space="0" w:color="auto"/>
              <w:left w:val="nil"/>
              <w:bottom w:val="single" w:sz="4" w:space="0" w:color="auto"/>
              <w:right w:val="single" w:sz="4" w:space="0" w:color="auto"/>
            </w:tcBorders>
            <w:shd w:val="clear" w:color="000000" w:fill="FFFFFF"/>
            <w:vAlign w:val="center"/>
            <w:hideMark/>
          </w:tcPr>
          <w:p w14:paraId="7BFD66EE" w14:textId="77777777" w:rsidR="00347AC2" w:rsidRPr="001C0EA0" w:rsidRDefault="00347AC2" w:rsidP="00347AC2">
            <w:pPr>
              <w:pStyle w:val="Table"/>
              <w:jc w:val="center"/>
              <w:rPr>
                <w:ins w:id="13029" w:author="Kumar Baral" w:date="2022-12-12T16:42:00Z"/>
                <w:b/>
              </w:rPr>
            </w:pPr>
            <w:ins w:id="13030" w:author="Kumar Baral" w:date="2022-12-12T16:42:00Z">
              <w:r w:rsidRPr="001C0EA0">
                <w:rPr>
                  <w:b/>
                </w:rPr>
                <w:t>Madi Nadi (438)</w:t>
              </w:r>
            </w:ins>
          </w:p>
        </w:tc>
        <w:tc>
          <w:tcPr>
            <w:tcW w:w="799" w:type="pct"/>
            <w:tcBorders>
              <w:top w:val="single" w:sz="4" w:space="0" w:color="auto"/>
              <w:left w:val="nil"/>
              <w:bottom w:val="single" w:sz="4" w:space="0" w:color="auto"/>
              <w:right w:val="single" w:sz="4" w:space="0" w:color="auto"/>
            </w:tcBorders>
            <w:shd w:val="clear" w:color="000000" w:fill="FFFFFF"/>
            <w:vAlign w:val="center"/>
            <w:hideMark/>
          </w:tcPr>
          <w:p w14:paraId="4362AE19" w14:textId="77777777" w:rsidR="00347AC2" w:rsidRPr="001C0EA0" w:rsidRDefault="00347AC2" w:rsidP="00347AC2">
            <w:pPr>
              <w:pStyle w:val="Table"/>
              <w:jc w:val="center"/>
              <w:rPr>
                <w:ins w:id="13031" w:author="Kumar Baral" w:date="2022-12-12T16:42:00Z"/>
                <w:b/>
              </w:rPr>
            </w:pPr>
            <w:ins w:id="13032" w:author="Kumar Baral" w:date="2022-12-12T16:42:00Z">
              <w:r w:rsidRPr="001C0EA0">
                <w:rPr>
                  <w:b/>
                </w:rPr>
                <w:t>Marsyangdi Nadi (439.7)</w:t>
              </w:r>
            </w:ins>
          </w:p>
        </w:tc>
      </w:tr>
      <w:tr w:rsidR="00347AC2" w:rsidRPr="001C0EA0" w14:paraId="3B76B6AC" w14:textId="77777777" w:rsidTr="00347AC2">
        <w:trPr>
          <w:trHeight w:val="360"/>
          <w:ins w:id="13033" w:author="Kumar Baral" w:date="2022-12-12T16:42:00Z"/>
        </w:trPr>
        <w:tc>
          <w:tcPr>
            <w:tcW w:w="1040" w:type="pct"/>
            <w:tcBorders>
              <w:top w:val="single" w:sz="4" w:space="0" w:color="auto"/>
              <w:left w:val="single" w:sz="4" w:space="0" w:color="auto"/>
              <w:bottom w:val="single" w:sz="4" w:space="0" w:color="auto"/>
              <w:right w:val="single" w:sz="4" w:space="0" w:color="auto"/>
            </w:tcBorders>
            <w:shd w:val="clear" w:color="000000" w:fill="FFFFFF"/>
            <w:noWrap/>
            <w:vAlign w:val="bottom"/>
          </w:tcPr>
          <w:p w14:paraId="7CC07981" w14:textId="77777777" w:rsidR="00347AC2" w:rsidRPr="001C0EA0" w:rsidRDefault="00347AC2" w:rsidP="00347AC2">
            <w:pPr>
              <w:pStyle w:val="Table"/>
              <w:jc w:val="center"/>
              <w:rPr>
                <w:ins w:id="13034" w:author="Kumar Baral" w:date="2022-12-12T16:42:00Z"/>
              </w:rPr>
            </w:pPr>
            <w:ins w:id="13035" w:author="Kumar Baral" w:date="2022-12-12T16:42:00Z">
              <w:r>
                <w:rPr>
                  <w:rFonts w:cs="Calibri"/>
                  <w:color w:val="000000"/>
                  <w:szCs w:val="22"/>
                </w:rPr>
                <w:t>5%</w:t>
              </w:r>
            </w:ins>
          </w:p>
        </w:tc>
        <w:tc>
          <w:tcPr>
            <w:tcW w:w="657" w:type="pct"/>
            <w:tcBorders>
              <w:top w:val="nil"/>
              <w:left w:val="nil"/>
              <w:bottom w:val="single" w:sz="4" w:space="0" w:color="auto"/>
              <w:right w:val="single" w:sz="4" w:space="0" w:color="auto"/>
            </w:tcBorders>
            <w:shd w:val="clear" w:color="000000" w:fill="FFFFFF"/>
            <w:noWrap/>
            <w:vAlign w:val="bottom"/>
          </w:tcPr>
          <w:p w14:paraId="7F024E1C" w14:textId="77777777" w:rsidR="00347AC2" w:rsidRDefault="00347AC2" w:rsidP="00347AC2">
            <w:pPr>
              <w:pStyle w:val="Table"/>
              <w:jc w:val="center"/>
              <w:rPr>
                <w:ins w:id="13036" w:author="Kumar Baral" w:date="2022-12-12T16:42:00Z"/>
                <w:rFonts w:cs="Calibri"/>
                <w:color w:val="000000"/>
                <w:szCs w:val="22"/>
              </w:rPr>
            </w:pPr>
            <w:ins w:id="13037" w:author="Kumar Baral" w:date="2022-12-12T16:42:00Z">
              <w:r>
                <w:rPr>
                  <w:rFonts w:cs="Calibri"/>
                  <w:color w:val="000000"/>
                  <w:szCs w:val="22"/>
                </w:rPr>
                <w:t>277.00</w:t>
              </w:r>
            </w:ins>
          </w:p>
        </w:tc>
        <w:tc>
          <w:tcPr>
            <w:tcW w:w="537" w:type="pct"/>
            <w:tcBorders>
              <w:top w:val="nil"/>
              <w:left w:val="nil"/>
              <w:bottom w:val="single" w:sz="4" w:space="0" w:color="auto"/>
              <w:right w:val="single" w:sz="4" w:space="0" w:color="auto"/>
            </w:tcBorders>
            <w:shd w:val="clear" w:color="000000" w:fill="FFFFFF"/>
            <w:noWrap/>
            <w:vAlign w:val="bottom"/>
          </w:tcPr>
          <w:p w14:paraId="167B78F1" w14:textId="77777777" w:rsidR="00347AC2" w:rsidRDefault="00347AC2" w:rsidP="00347AC2">
            <w:pPr>
              <w:pStyle w:val="Table"/>
              <w:jc w:val="center"/>
              <w:rPr>
                <w:ins w:id="13038" w:author="Kumar Baral" w:date="2022-12-12T16:42:00Z"/>
                <w:rFonts w:cs="Calibri"/>
                <w:color w:val="000000"/>
                <w:szCs w:val="22"/>
              </w:rPr>
            </w:pPr>
            <w:ins w:id="13039" w:author="Kumar Baral" w:date="2022-12-12T16:42:00Z">
              <w:r>
                <w:rPr>
                  <w:rFonts w:cs="Calibri"/>
                  <w:color w:val="000000"/>
                  <w:szCs w:val="22"/>
                </w:rPr>
                <w:t>198.00</w:t>
              </w:r>
            </w:ins>
          </w:p>
        </w:tc>
        <w:tc>
          <w:tcPr>
            <w:tcW w:w="728" w:type="pct"/>
            <w:tcBorders>
              <w:top w:val="nil"/>
              <w:left w:val="nil"/>
              <w:bottom w:val="single" w:sz="4" w:space="0" w:color="auto"/>
              <w:right w:val="single" w:sz="4" w:space="0" w:color="auto"/>
            </w:tcBorders>
            <w:shd w:val="clear" w:color="000000" w:fill="FFFFFF"/>
            <w:noWrap/>
            <w:vAlign w:val="bottom"/>
          </w:tcPr>
          <w:p w14:paraId="19DB7744" w14:textId="77777777" w:rsidR="00347AC2" w:rsidRDefault="00347AC2" w:rsidP="00347AC2">
            <w:pPr>
              <w:pStyle w:val="Table"/>
              <w:jc w:val="center"/>
              <w:rPr>
                <w:ins w:id="13040" w:author="Kumar Baral" w:date="2022-12-12T16:42:00Z"/>
                <w:rFonts w:cs="Calibri"/>
                <w:color w:val="000000"/>
                <w:szCs w:val="22"/>
              </w:rPr>
            </w:pPr>
            <w:ins w:id="13041" w:author="Kumar Baral" w:date="2022-12-12T16:42:00Z">
              <w:r>
                <w:rPr>
                  <w:rFonts w:cs="Calibri"/>
                  <w:color w:val="000000"/>
                  <w:szCs w:val="22"/>
                </w:rPr>
                <w:t>59.96</w:t>
              </w:r>
            </w:ins>
          </w:p>
        </w:tc>
        <w:tc>
          <w:tcPr>
            <w:tcW w:w="623" w:type="pct"/>
            <w:tcBorders>
              <w:top w:val="nil"/>
              <w:left w:val="nil"/>
              <w:bottom w:val="single" w:sz="4" w:space="0" w:color="auto"/>
              <w:right w:val="single" w:sz="4" w:space="0" w:color="auto"/>
            </w:tcBorders>
            <w:shd w:val="clear" w:color="000000" w:fill="FFFFFF"/>
            <w:noWrap/>
            <w:vAlign w:val="bottom"/>
          </w:tcPr>
          <w:p w14:paraId="137B2AA5" w14:textId="77777777" w:rsidR="00347AC2" w:rsidRDefault="00347AC2" w:rsidP="00347AC2">
            <w:pPr>
              <w:pStyle w:val="Table"/>
              <w:jc w:val="center"/>
              <w:rPr>
                <w:ins w:id="13042" w:author="Kumar Baral" w:date="2022-12-12T16:42:00Z"/>
                <w:rFonts w:cs="Calibri"/>
                <w:color w:val="000000"/>
                <w:szCs w:val="22"/>
              </w:rPr>
            </w:pPr>
            <w:ins w:id="13043" w:author="Kumar Baral" w:date="2022-12-12T16:42:00Z">
              <w:r>
                <w:rPr>
                  <w:rFonts w:cs="Calibri"/>
                  <w:color w:val="000000"/>
                  <w:szCs w:val="22"/>
                </w:rPr>
                <w:t>153.00</w:t>
              </w:r>
            </w:ins>
          </w:p>
        </w:tc>
        <w:tc>
          <w:tcPr>
            <w:tcW w:w="616" w:type="pct"/>
            <w:tcBorders>
              <w:top w:val="nil"/>
              <w:left w:val="nil"/>
              <w:bottom w:val="single" w:sz="4" w:space="0" w:color="auto"/>
              <w:right w:val="single" w:sz="4" w:space="0" w:color="auto"/>
            </w:tcBorders>
            <w:shd w:val="clear" w:color="000000" w:fill="FFFFFF"/>
            <w:noWrap/>
            <w:vAlign w:val="bottom"/>
          </w:tcPr>
          <w:p w14:paraId="771FC598" w14:textId="77777777" w:rsidR="00347AC2" w:rsidRDefault="00347AC2" w:rsidP="00347AC2">
            <w:pPr>
              <w:pStyle w:val="Table"/>
              <w:jc w:val="center"/>
              <w:rPr>
                <w:ins w:id="13044" w:author="Kumar Baral" w:date="2022-12-12T16:42:00Z"/>
                <w:rFonts w:cs="Calibri"/>
                <w:color w:val="000000"/>
                <w:szCs w:val="22"/>
              </w:rPr>
            </w:pPr>
            <w:ins w:id="13045" w:author="Kumar Baral" w:date="2022-12-12T16:42:00Z">
              <w:r>
                <w:rPr>
                  <w:rFonts w:cs="Calibri"/>
                  <w:color w:val="000000"/>
                  <w:szCs w:val="22"/>
                </w:rPr>
                <w:t>254.00</w:t>
              </w:r>
            </w:ins>
          </w:p>
        </w:tc>
        <w:tc>
          <w:tcPr>
            <w:tcW w:w="799" w:type="pct"/>
            <w:tcBorders>
              <w:top w:val="nil"/>
              <w:left w:val="nil"/>
              <w:bottom w:val="single" w:sz="4" w:space="0" w:color="auto"/>
              <w:right w:val="single" w:sz="4" w:space="0" w:color="auto"/>
            </w:tcBorders>
            <w:shd w:val="clear" w:color="000000" w:fill="FFFFFF"/>
            <w:noWrap/>
            <w:vAlign w:val="bottom"/>
          </w:tcPr>
          <w:p w14:paraId="18EC4744" w14:textId="77777777" w:rsidR="00347AC2" w:rsidRDefault="00347AC2" w:rsidP="00347AC2">
            <w:pPr>
              <w:pStyle w:val="Table"/>
              <w:jc w:val="center"/>
              <w:rPr>
                <w:ins w:id="13046" w:author="Kumar Baral" w:date="2022-12-12T16:42:00Z"/>
                <w:rFonts w:cs="Calibri"/>
                <w:color w:val="000000"/>
                <w:szCs w:val="22"/>
              </w:rPr>
            </w:pPr>
            <w:ins w:id="13047" w:author="Kumar Baral" w:date="2022-12-12T16:42:00Z">
              <w:r>
                <w:rPr>
                  <w:rFonts w:cs="Calibri"/>
                  <w:color w:val="000000"/>
                  <w:szCs w:val="22"/>
                </w:rPr>
                <w:t>736.00</w:t>
              </w:r>
            </w:ins>
          </w:p>
        </w:tc>
      </w:tr>
      <w:tr w:rsidR="00347AC2" w:rsidRPr="001C0EA0" w14:paraId="74C58422" w14:textId="77777777" w:rsidTr="00347AC2">
        <w:trPr>
          <w:trHeight w:val="360"/>
          <w:ins w:id="13048"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544ABC73" w14:textId="77777777" w:rsidR="00347AC2" w:rsidRPr="001C0EA0" w:rsidRDefault="00347AC2" w:rsidP="00347AC2">
            <w:pPr>
              <w:pStyle w:val="Table"/>
              <w:jc w:val="center"/>
              <w:rPr>
                <w:ins w:id="13049" w:author="Kumar Baral" w:date="2022-12-12T16:42:00Z"/>
              </w:rPr>
            </w:pPr>
            <w:ins w:id="13050" w:author="Kumar Baral" w:date="2022-12-12T16:42:00Z">
              <w:r>
                <w:rPr>
                  <w:rFonts w:cs="Calibri"/>
                  <w:color w:val="000000"/>
                  <w:szCs w:val="22"/>
                </w:rPr>
                <w:t>10%</w:t>
              </w:r>
            </w:ins>
          </w:p>
        </w:tc>
        <w:tc>
          <w:tcPr>
            <w:tcW w:w="657" w:type="pct"/>
            <w:tcBorders>
              <w:top w:val="nil"/>
              <w:left w:val="nil"/>
              <w:bottom w:val="single" w:sz="4" w:space="0" w:color="auto"/>
              <w:right w:val="single" w:sz="4" w:space="0" w:color="auto"/>
            </w:tcBorders>
            <w:shd w:val="clear" w:color="000000" w:fill="FFFFFF"/>
            <w:noWrap/>
            <w:vAlign w:val="bottom"/>
          </w:tcPr>
          <w:p w14:paraId="522C6B0E" w14:textId="77777777" w:rsidR="00347AC2" w:rsidRPr="001C0EA0" w:rsidRDefault="00347AC2" w:rsidP="00347AC2">
            <w:pPr>
              <w:pStyle w:val="Table"/>
              <w:jc w:val="center"/>
              <w:rPr>
                <w:ins w:id="13051" w:author="Kumar Baral" w:date="2022-12-12T16:42:00Z"/>
              </w:rPr>
            </w:pPr>
            <w:ins w:id="13052" w:author="Kumar Baral" w:date="2022-12-12T16:42:00Z">
              <w:r>
                <w:rPr>
                  <w:rFonts w:cs="Calibri"/>
                  <w:color w:val="000000"/>
                  <w:szCs w:val="22"/>
                </w:rPr>
                <w:t>195.00</w:t>
              </w:r>
            </w:ins>
          </w:p>
        </w:tc>
        <w:tc>
          <w:tcPr>
            <w:tcW w:w="537" w:type="pct"/>
            <w:tcBorders>
              <w:top w:val="nil"/>
              <w:left w:val="nil"/>
              <w:bottom w:val="single" w:sz="4" w:space="0" w:color="auto"/>
              <w:right w:val="single" w:sz="4" w:space="0" w:color="auto"/>
            </w:tcBorders>
            <w:shd w:val="clear" w:color="000000" w:fill="FFFFFF"/>
            <w:noWrap/>
            <w:vAlign w:val="bottom"/>
          </w:tcPr>
          <w:p w14:paraId="0D13EBC7" w14:textId="77777777" w:rsidR="00347AC2" w:rsidRPr="001C0EA0" w:rsidRDefault="00347AC2" w:rsidP="00347AC2">
            <w:pPr>
              <w:pStyle w:val="Table"/>
              <w:jc w:val="center"/>
              <w:rPr>
                <w:ins w:id="13053" w:author="Kumar Baral" w:date="2022-12-12T16:42:00Z"/>
              </w:rPr>
            </w:pPr>
            <w:ins w:id="13054" w:author="Kumar Baral" w:date="2022-12-12T16:42:00Z">
              <w:r>
                <w:rPr>
                  <w:rFonts w:cs="Calibri"/>
                  <w:color w:val="000000"/>
                  <w:szCs w:val="22"/>
                </w:rPr>
                <w:t>150.00</w:t>
              </w:r>
            </w:ins>
          </w:p>
        </w:tc>
        <w:tc>
          <w:tcPr>
            <w:tcW w:w="728" w:type="pct"/>
            <w:tcBorders>
              <w:top w:val="nil"/>
              <w:left w:val="nil"/>
              <w:bottom w:val="single" w:sz="4" w:space="0" w:color="auto"/>
              <w:right w:val="single" w:sz="4" w:space="0" w:color="auto"/>
            </w:tcBorders>
            <w:shd w:val="clear" w:color="000000" w:fill="FFFFFF"/>
            <w:noWrap/>
            <w:vAlign w:val="bottom"/>
          </w:tcPr>
          <w:p w14:paraId="5048F627" w14:textId="77777777" w:rsidR="00347AC2" w:rsidRPr="001C0EA0" w:rsidRDefault="00347AC2" w:rsidP="00347AC2">
            <w:pPr>
              <w:pStyle w:val="Table"/>
              <w:jc w:val="center"/>
              <w:rPr>
                <w:ins w:id="13055" w:author="Kumar Baral" w:date="2022-12-12T16:42:00Z"/>
              </w:rPr>
            </w:pPr>
            <w:ins w:id="13056" w:author="Kumar Baral" w:date="2022-12-12T16:42:00Z">
              <w:r>
                <w:rPr>
                  <w:rFonts w:cs="Calibri"/>
                  <w:color w:val="000000"/>
                  <w:szCs w:val="22"/>
                </w:rPr>
                <w:t>45.50</w:t>
              </w:r>
            </w:ins>
          </w:p>
        </w:tc>
        <w:tc>
          <w:tcPr>
            <w:tcW w:w="623" w:type="pct"/>
            <w:tcBorders>
              <w:top w:val="nil"/>
              <w:left w:val="nil"/>
              <w:bottom w:val="single" w:sz="4" w:space="0" w:color="auto"/>
              <w:right w:val="single" w:sz="4" w:space="0" w:color="auto"/>
            </w:tcBorders>
            <w:shd w:val="clear" w:color="000000" w:fill="FFFFFF"/>
            <w:noWrap/>
            <w:vAlign w:val="bottom"/>
          </w:tcPr>
          <w:p w14:paraId="1A180D3D" w14:textId="77777777" w:rsidR="00347AC2" w:rsidRPr="001C0EA0" w:rsidRDefault="00347AC2" w:rsidP="00347AC2">
            <w:pPr>
              <w:pStyle w:val="Table"/>
              <w:jc w:val="center"/>
              <w:rPr>
                <w:ins w:id="13057" w:author="Kumar Baral" w:date="2022-12-12T16:42:00Z"/>
              </w:rPr>
            </w:pPr>
            <w:ins w:id="13058" w:author="Kumar Baral" w:date="2022-12-12T16:42:00Z">
              <w:r>
                <w:rPr>
                  <w:rFonts w:cs="Calibri"/>
                  <w:color w:val="000000"/>
                  <w:szCs w:val="22"/>
                </w:rPr>
                <w:t>130.00</w:t>
              </w:r>
            </w:ins>
          </w:p>
        </w:tc>
        <w:tc>
          <w:tcPr>
            <w:tcW w:w="616" w:type="pct"/>
            <w:tcBorders>
              <w:top w:val="nil"/>
              <w:left w:val="nil"/>
              <w:bottom w:val="single" w:sz="4" w:space="0" w:color="auto"/>
              <w:right w:val="single" w:sz="4" w:space="0" w:color="auto"/>
            </w:tcBorders>
            <w:shd w:val="clear" w:color="000000" w:fill="FFFFFF"/>
            <w:noWrap/>
            <w:vAlign w:val="bottom"/>
          </w:tcPr>
          <w:p w14:paraId="27C0932F" w14:textId="77777777" w:rsidR="00347AC2" w:rsidRPr="001C0EA0" w:rsidRDefault="00347AC2" w:rsidP="00347AC2">
            <w:pPr>
              <w:pStyle w:val="Table"/>
              <w:jc w:val="center"/>
              <w:rPr>
                <w:ins w:id="13059" w:author="Kumar Baral" w:date="2022-12-12T16:42:00Z"/>
              </w:rPr>
            </w:pPr>
            <w:ins w:id="13060" w:author="Kumar Baral" w:date="2022-12-12T16:42:00Z">
              <w:r>
                <w:rPr>
                  <w:rFonts w:cs="Calibri"/>
                  <w:color w:val="000000"/>
                  <w:szCs w:val="22"/>
                </w:rPr>
                <w:t>187.00</w:t>
              </w:r>
            </w:ins>
          </w:p>
        </w:tc>
        <w:tc>
          <w:tcPr>
            <w:tcW w:w="799" w:type="pct"/>
            <w:tcBorders>
              <w:top w:val="nil"/>
              <w:left w:val="nil"/>
              <w:bottom w:val="single" w:sz="4" w:space="0" w:color="auto"/>
              <w:right w:val="single" w:sz="4" w:space="0" w:color="auto"/>
            </w:tcBorders>
            <w:shd w:val="clear" w:color="000000" w:fill="FFFFFF"/>
            <w:noWrap/>
            <w:vAlign w:val="bottom"/>
          </w:tcPr>
          <w:p w14:paraId="21DB4A7E" w14:textId="77777777" w:rsidR="00347AC2" w:rsidRPr="001C0EA0" w:rsidRDefault="00347AC2" w:rsidP="00347AC2">
            <w:pPr>
              <w:pStyle w:val="Table"/>
              <w:jc w:val="center"/>
              <w:rPr>
                <w:ins w:id="13061" w:author="Kumar Baral" w:date="2022-12-12T16:42:00Z"/>
              </w:rPr>
            </w:pPr>
            <w:ins w:id="13062" w:author="Kumar Baral" w:date="2022-12-12T16:42:00Z">
              <w:r>
                <w:rPr>
                  <w:rFonts w:cs="Calibri"/>
                  <w:color w:val="000000"/>
                  <w:szCs w:val="22"/>
                </w:rPr>
                <w:t>604.00</w:t>
              </w:r>
            </w:ins>
          </w:p>
        </w:tc>
      </w:tr>
      <w:tr w:rsidR="00347AC2" w:rsidRPr="001C0EA0" w14:paraId="04AF8916" w14:textId="77777777" w:rsidTr="00347AC2">
        <w:trPr>
          <w:trHeight w:val="360"/>
          <w:ins w:id="13063"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586B0DAD" w14:textId="77777777" w:rsidR="00347AC2" w:rsidRPr="001C0EA0" w:rsidRDefault="00347AC2" w:rsidP="00347AC2">
            <w:pPr>
              <w:pStyle w:val="Table"/>
              <w:jc w:val="center"/>
              <w:rPr>
                <w:ins w:id="13064" w:author="Kumar Baral" w:date="2022-12-12T16:42:00Z"/>
              </w:rPr>
            </w:pPr>
            <w:ins w:id="13065" w:author="Kumar Baral" w:date="2022-12-12T16:42:00Z">
              <w:r>
                <w:rPr>
                  <w:rFonts w:cs="Calibri"/>
                  <w:color w:val="000000"/>
                  <w:szCs w:val="22"/>
                </w:rPr>
                <w:t>15%</w:t>
              </w:r>
            </w:ins>
          </w:p>
        </w:tc>
        <w:tc>
          <w:tcPr>
            <w:tcW w:w="657" w:type="pct"/>
            <w:tcBorders>
              <w:top w:val="nil"/>
              <w:left w:val="nil"/>
              <w:bottom w:val="single" w:sz="4" w:space="0" w:color="auto"/>
              <w:right w:val="single" w:sz="4" w:space="0" w:color="auto"/>
            </w:tcBorders>
            <w:shd w:val="clear" w:color="000000" w:fill="FFFFFF"/>
            <w:noWrap/>
            <w:vAlign w:val="bottom"/>
          </w:tcPr>
          <w:p w14:paraId="1DF89378" w14:textId="77777777" w:rsidR="00347AC2" w:rsidRPr="001C0EA0" w:rsidRDefault="00347AC2" w:rsidP="00347AC2">
            <w:pPr>
              <w:pStyle w:val="Table"/>
              <w:jc w:val="center"/>
              <w:rPr>
                <w:ins w:id="13066" w:author="Kumar Baral" w:date="2022-12-12T16:42:00Z"/>
              </w:rPr>
            </w:pPr>
            <w:ins w:id="13067" w:author="Kumar Baral" w:date="2022-12-12T16:42:00Z">
              <w:r>
                <w:rPr>
                  <w:rFonts w:cs="Calibri"/>
                  <w:color w:val="000000"/>
                  <w:szCs w:val="22"/>
                </w:rPr>
                <w:t>152.99</w:t>
              </w:r>
            </w:ins>
          </w:p>
        </w:tc>
        <w:tc>
          <w:tcPr>
            <w:tcW w:w="537" w:type="pct"/>
            <w:tcBorders>
              <w:top w:val="nil"/>
              <w:left w:val="nil"/>
              <w:bottom w:val="single" w:sz="4" w:space="0" w:color="auto"/>
              <w:right w:val="single" w:sz="4" w:space="0" w:color="auto"/>
            </w:tcBorders>
            <w:shd w:val="clear" w:color="000000" w:fill="FFFFFF"/>
            <w:noWrap/>
            <w:vAlign w:val="bottom"/>
          </w:tcPr>
          <w:p w14:paraId="643E3277" w14:textId="77777777" w:rsidR="00347AC2" w:rsidRPr="001C0EA0" w:rsidRDefault="00347AC2" w:rsidP="00347AC2">
            <w:pPr>
              <w:pStyle w:val="Table"/>
              <w:jc w:val="center"/>
              <w:rPr>
                <w:ins w:id="13068" w:author="Kumar Baral" w:date="2022-12-12T16:42:00Z"/>
              </w:rPr>
            </w:pPr>
            <w:ins w:id="13069" w:author="Kumar Baral" w:date="2022-12-12T16:42:00Z">
              <w:r>
                <w:rPr>
                  <w:rFonts w:cs="Calibri"/>
                  <w:color w:val="000000"/>
                  <w:szCs w:val="22"/>
                </w:rPr>
                <w:t>122.95</w:t>
              </w:r>
            </w:ins>
          </w:p>
        </w:tc>
        <w:tc>
          <w:tcPr>
            <w:tcW w:w="728" w:type="pct"/>
            <w:tcBorders>
              <w:top w:val="nil"/>
              <w:left w:val="nil"/>
              <w:bottom w:val="single" w:sz="4" w:space="0" w:color="auto"/>
              <w:right w:val="single" w:sz="4" w:space="0" w:color="auto"/>
            </w:tcBorders>
            <w:shd w:val="clear" w:color="000000" w:fill="FFFFFF"/>
            <w:noWrap/>
            <w:vAlign w:val="bottom"/>
          </w:tcPr>
          <w:p w14:paraId="4122F132" w14:textId="77777777" w:rsidR="00347AC2" w:rsidRPr="001C0EA0" w:rsidRDefault="00347AC2" w:rsidP="00347AC2">
            <w:pPr>
              <w:pStyle w:val="Table"/>
              <w:jc w:val="center"/>
              <w:rPr>
                <w:ins w:id="13070" w:author="Kumar Baral" w:date="2022-12-12T16:42:00Z"/>
              </w:rPr>
            </w:pPr>
            <w:ins w:id="13071" w:author="Kumar Baral" w:date="2022-12-12T16:42:00Z">
              <w:r>
                <w:rPr>
                  <w:rFonts w:cs="Calibri"/>
                  <w:color w:val="000000"/>
                  <w:szCs w:val="22"/>
                </w:rPr>
                <w:t>35.80</w:t>
              </w:r>
            </w:ins>
          </w:p>
        </w:tc>
        <w:tc>
          <w:tcPr>
            <w:tcW w:w="623" w:type="pct"/>
            <w:tcBorders>
              <w:top w:val="nil"/>
              <w:left w:val="nil"/>
              <w:bottom w:val="single" w:sz="4" w:space="0" w:color="auto"/>
              <w:right w:val="single" w:sz="4" w:space="0" w:color="auto"/>
            </w:tcBorders>
            <w:shd w:val="clear" w:color="000000" w:fill="FFFFFF"/>
            <w:noWrap/>
            <w:vAlign w:val="bottom"/>
          </w:tcPr>
          <w:p w14:paraId="748BEF91" w14:textId="77777777" w:rsidR="00347AC2" w:rsidRPr="001C0EA0" w:rsidRDefault="00347AC2" w:rsidP="00347AC2">
            <w:pPr>
              <w:pStyle w:val="Table"/>
              <w:jc w:val="center"/>
              <w:rPr>
                <w:ins w:id="13072" w:author="Kumar Baral" w:date="2022-12-12T16:42:00Z"/>
              </w:rPr>
            </w:pPr>
            <w:ins w:id="13073" w:author="Kumar Baral" w:date="2022-12-12T16:42:00Z">
              <w:r>
                <w:rPr>
                  <w:rFonts w:cs="Calibri"/>
                  <w:color w:val="000000"/>
                  <w:szCs w:val="22"/>
                </w:rPr>
                <w:t>116.00</w:t>
              </w:r>
            </w:ins>
          </w:p>
        </w:tc>
        <w:tc>
          <w:tcPr>
            <w:tcW w:w="616" w:type="pct"/>
            <w:tcBorders>
              <w:top w:val="nil"/>
              <w:left w:val="nil"/>
              <w:bottom w:val="single" w:sz="4" w:space="0" w:color="auto"/>
              <w:right w:val="single" w:sz="4" w:space="0" w:color="auto"/>
            </w:tcBorders>
            <w:shd w:val="clear" w:color="000000" w:fill="FFFFFF"/>
            <w:noWrap/>
            <w:vAlign w:val="bottom"/>
          </w:tcPr>
          <w:p w14:paraId="377276CD" w14:textId="77777777" w:rsidR="00347AC2" w:rsidRPr="001C0EA0" w:rsidRDefault="00347AC2" w:rsidP="00347AC2">
            <w:pPr>
              <w:pStyle w:val="Table"/>
              <w:jc w:val="center"/>
              <w:rPr>
                <w:ins w:id="13074" w:author="Kumar Baral" w:date="2022-12-12T16:42:00Z"/>
              </w:rPr>
            </w:pPr>
            <w:ins w:id="13075" w:author="Kumar Baral" w:date="2022-12-12T16:42:00Z">
              <w:r>
                <w:rPr>
                  <w:rFonts w:cs="Calibri"/>
                  <w:color w:val="000000"/>
                  <w:szCs w:val="22"/>
                </w:rPr>
                <w:t>153.00</w:t>
              </w:r>
            </w:ins>
          </w:p>
        </w:tc>
        <w:tc>
          <w:tcPr>
            <w:tcW w:w="799" w:type="pct"/>
            <w:tcBorders>
              <w:top w:val="nil"/>
              <w:left w:val="nil"/>
              <w:bottom w:val="single" w:sz="4" w:space="0" w:color="auto"/>
              <w:right w:val="single" w:sz="4" w:space="0" w:color="auto"/>
            </w:tcBorders>
            <w:shd w:val="clear" w:color="000000" w:fill="FFFFFF"/>
            <w:noWrap/>
            <w:vAlign w:val="bottom"/>
          </w:tcPr>
          <w:p w14:paraId="3D446A51" w14:textId="77777777" w:rsidR="00347AC2" w:rsidRPr="001C0EA0" w:rsidRDefault="00347AC2" w:rsidP="00347AC2">
            <w:pPr>
              <w:pStyle w:val="Table"/>
              <w:jc w:val="center"/>
              <w:rPr>
                <w:ins w:id="13076" w:author="Kumar Baral" w:date="2022-12-12T16:42:00Z"/>
              </w:rPr>
            </w:pPr>
            <w:ins w:id="13077" w:author="Kumar Baral" w:date="2022-12-12T16:42:00Z">
              <w:r>
                <w:rPr>
                  <w:rFonts w:cs="Calibri"/>
                  <w:color w:val="000000"/>
                  <w:szCs w:val="22"/>
                </w:rPr>
                <w:t>515.00</w:t>
              </w:r>
            </w:ins>
          </w:p>
        </w:tc>
      </w:tr>
      <w:tr w:rsidR="00347AC2" w:rsidRPr="001C0EA0" w14:paraId="65F8C5B5" w14:textId="77777777" w:rsidTr="00347AC2">
        <w:trPr>
          <w:trHeight w:val="360"/>
          <w:ins w:id="13078"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5D2AB46F" w14:textId="77777777" w:rsidR="00347AC2" w:rsidRPr="001C0EA0" w:rsidRDefault="00347AC2" w:rsidP="00347AC2">
            <w:pPr>
              <w:pStyle w:val="Table"/>
              <w:jc w:val="center"/>
              <w:rPr>
                <w:ins w:id="13079" w:author="Kumar Baral" w:date="2022-12-12T16:42:00Z"/>
              </w:rPr>
            </w:pPr>
            <w:ins w:id="13080" w:author="Kumar Baral" w:date="2022-12-12T16:42:00Z">
              <w:r>
                <w:rPr>
                  <w:rFonts w:cs="Calibri"/>
                  <w:color w:val="000000"/>
                  <w:szCs w:val="22"/>
                </w:rPr>
                <w:t>20%</w:t>
              </w:r>
            </w:ins>
          </w:p>
        </w:tc>
        <w:tc>
          <w:tcPr>
            <w:tcW w:w="657" w:type="pct"/>
            <w:tcBorders>
              <w:top w:val="nil"/>
              <w:left w:val="nil"/>
              <w:bottom w:val="single" w:sz="4" w:space="0" w:color="auto"/>
              <w:right w:val="single" w:sz="4" w:space="0" w:color="auto"/>
            </w:tcBorders>
            <w:shd w:val="clear" w:color="000000" w:fill="FFFFFF"/>
            <w:noWrap/>
            <w:vAlign w:val="bottom"/>
          </w:tcPr>
          <w:p w14:paraId="4A58DCF1" w14:textId="77777777" w:rsidR="00347AC2" w:rsidRPr="001C0EA0" w:rsidRDefault="00347AC2" w:rsidP="00347AC2">
            <w:pPr>
              <w:pStyle w:val="Table"/>
              <w:jc w:val="center"/>
              <w:rPr>
                <w:ins w:id="13081" w:author="Kumar Baral" w:date="2022-12-12T16:42:00Z"/>
              </w:rPr>
            </w:pPr>
            <w:ins w:id="13082" w:author="Kumar Baral" w:date="2022-12-12T16:42:00Z">
              <w:r>
                <w:rPr>
                  <w:rFonts w:cs="Calibri"/>
                  <w:color w:val="000000"/>
                  <w:szCs w:val="22"/>
                </w:rPr>
                <w:t>120.00</w:t>
              </w:r>
            </w:ins>
          </w:p>
        </w:tc>
        <w:tc>
          <w:tcPr>
            <w:tcW w:w="537" w:type="pct"/>
            <w:tcBorders>
              <w:top w:val="nil"/>
              <w:left w:val="nil"/>
              <w:bottom w:val="single" w:sz="4" w:space="0" w:color="auto"/>
              <w:right w:val="single" w:sz="4" w:space="0" w:color="auto"/>
            </w:tcBorders>
            <w:shd w:val="clear" w:color="000000" w:fill="FFFFFF"/>
            <w:noWrap/>
            <w:vAlign w:val="bottom"/>
          </w:tcPr>
          <w:p w14:paraId="4E20E27D" w14:textId="77777777" w:rsidR="00347AC2" w:rsidRPr="001C0EA0" w:rsidRDefault="00347AC2" w:rsidP="00347AC2">
            <w:pPr>
              <w:pStyle w:val="Table"/>
              <w:jc w:val="center"/>
              <w:rPr>
                <w:ins w:id="13083" w:author="Kumar Baral" w:date="2022-12-12T16:42:00Z"/>
              </w:rPr>
            </w:pPr>
            <w:ins w:id="13084" w:author="Kumar Baral" w:date="2022-12-12T16:42:00Z">
              <w:r>
                <w:rPr>
                  <w:rFonts w:cs="Calibri"/>
                  <w:color w:val="000000"/>
                  <w:szCs w:val="22"/>
                </w:rPr>
                <w:t>98.30</w:t>
              </w:r>
            </w:ins>
          </w:p>
        </w:tc>
        <w:tc>
          <w:tcPr>
            <w:tcW w:w="728" w:type="pct"/>
            <w:tcBorders>
              <w:top w:val="nil"/>
              <w:left w:val="nil"/>
              <w:bottom w:val="single" w:sz="4" w:space="0" w:color="auto"/>
              <w:right w:val="single" w:sz="4" w:space="0" w:color="auto"/>
            </w:tcBorders>
            <w:shd w:val="clear" w:color="000000" w:fill="FFFFFF"/>
            <w:noWrap/>
            <w:vAlign w:val="bottom"/>
          </w:tcPr>
          <w:p w14:paraId="5E9DC68D" w14:textId="77777777" w:rsidR="00347AC2" w:rsidRPr="001C0EA0" w:rsidRDefault="00347AC2" w:rsidP="00347AC2">
            <w:pPr>
              <w:pStyle w:val="Table"/>
              <w:jc w:val="center"/>
              <w:rPr>
                <w:ins w:id="13085" w:author="Kumar Baral" w:date="2022-12-12T16:42:00Z"/>
              </w:rPr>
            </w:pPr>
            <w:ins w:id="13086" w:author="Kumar Baral" w:date="2022-12-12T16:42:00Z">
              <w:r>
                <w:rPr>
                  <w:rFonts w:cs="Calibri"/>
                  <w:color w:val="000000"/>
                  <w:szCs w:val="22"/>
                </w:rPr>
                <w:t>27.10</w:t>
              </w:r>
            </w:ins>
          </w:p>
        </w:tc>
        <w:tc>
          <w:tcPr>
            <w:tcW w:w="623" w:type="pct"/>
            <w:tcBorders>
              <w:top w:val="nil"/>
              <w:left w:val="nil"/>
              <w:bottom w:val="single" w:sz="4" w:space="0" w:color="auto"/>
              <w:right w:val="single" w:sz="4" w:space="0" w:color="auto"/>
            </w:tcBorders>
            <w:shd w:val="clear" w:color="000000" w:fill="FFFFFF"/>
            <w:noWrap/>
            <w:vAlign w:val="bottom"/>
          </w:tcPr>
          <w:p w14:paraId="65D6F3B3" w14:textId="77777777" w:rsidR="00347AC2" w:rsidRPr="001C0EA0" w:rsidRDefault="00347AC2" w:rsidP="00347AC2">
            <w:pPr>
              <w:pStyle w:val="Table"/>
              <w:jc w:val="center"/>
              <w:rPr>
                <w:ins w:id="13087" w:author="Kumar Baral" w:date="2022-12-12T16:42:00Z"/>
              </w:rPr>
            </w:pPr>
            <w:ins w:id="13088" w:author="Kumar Baral" w:date="2022-12-12T16:42:00Z">
              <w:r>
                <w:rPr>
                  <w:rFonts w:cs="Calibri"/>
                  <w:color w:val="000000"/>
                  <w:szCs w:val="22"/>
                </w:rPr>
                <w:t>94.50</w:t>
              </w:r>
            </w:ins>
          </w:p>
        </w:tc>
        <w:tc>
          <w:tcPr>
            <w:tcW w:w="616" w:type="pct"/>
            <w:tcBorders>
              <w:top w:val="nil"/>
              <w:left w:val="nil"/>
              <w:bottom w:val="single" w:sz="4" w:space="0" w:color="auto"/>
              <w:right w:val="single" w:sz="4" w:space="0" w:color="auto"/>
            </w:tcBorders>
            <w:shd w:val="clear" w:color="000000" w:fill="FFFFFF"/>
            <w:noWrap/>
            <w:vAlign w:val="bottom"/>
          </w:tcPr>
          <w:p w14:paraId="02500A20" w14:textId="77777777" w:rsidR="00347AC2" w:rsidRPr="001C0EA0" w:rsidRDefault="00347AC2" w:rsidP="00347AC2">
            <w:pPr>
              <w:pStyle w:val="Table"/>
              <w:jc w:val="center"/>
              <w:rPr>
                <w:ins w:id="13089" w:author="Kumar Baral" w:date="2022-12-12T16:42:00Z"/>
              </w:rPr>
            </w:pPr>
            <w:ins w:id="13090" w:author="Kumar Baral" w:date="2022-12-12T16:42:00Z">
              <w:r>
                <w:rPr>
                  <w:rFonts w:cs="Calibri"/>
                  <w:color w:val="000000"/>
                  <w:szCs w:val="22"/>
                </w:rPr>
                <w:t>129.00</w:t>
              </w:r>
            </w:ins>
          </w:p>
        </w:tc>
        <w:tc>
          <w:tcPr>
            <w:tcW w:w="799" w:type="pct"/>
            <w:tcBorders>
              <w:top w:val="nil"/>
              <w:left w:val="nil"/>
              <w:bottom w:val="single" w:sz="4" w:space="0" w:color="auto"/>
              <w:right w:val="single" w:sz="4" w:space="0" w:color="auto"/>
            </w:tcBorders>
            <w:shd w:val="clear" w:color="000000" w:fill="FFFFFF"/>
            <w:noWrap/>
            <w:vAlign w:val="bottom"/>
          </w:tcPr>
          <w:p w14:paraId="53A116E9" w14:textId="77777777" w:rsidR="00347AC2" w:rsidRPr="001C0EA0" w:rsidRDefault="00347AC2" w:rsidP="00347AC2">
            <w:pPr>
              <w:pStyle w:val="Table"/>
              <w:jc w:val="center"/>
              <w:rPr>
                <w:ins w:id="13091" w:author="Kumar Baral" w:date="2022-12-12T16:42:00Z"/>
              </w:rPr>
            </w:pPr>
            <w:ins w:id="13092" w:author="Kumar Baral" w:date="2022-12-12T16:42:00Z">
              <w:r>
                <w:rPr>
                  <w:rFonts w:cs="Calibri"/>
                  <w:color w:val="000000"/>
                  <w:szCs w:val="22"/>
                </w:rPr>
                <w:t>416.80</w:t>
              </w:r>
            </w:ins>
          </w:p>
        </w:tc>
      </w:tr>
      <w:tr w:rsidR="00347AC2" w:rsidRPr="001C0EA0" w14:paraId="3018AD1C" w14:textId="77777777" w:rsidTr="00347AC2">
        <w:trPr>
          <w:trHeight w:val="360"/>
          <w:ins w:id="13093"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13C5922A" w14:textId="77777777" w:rsidR="00347AC2" w:rsidRPr="001C0EA0" w:rsidRDefault="00347AC2" w:rsidP="00347AC2">
            <w:pPr>
              <w:pStyle w:val="Table"/>
              <w:jc w:val="center"/>
              <w:rPr>
                <w:ins w:id="13094" w:author="Kumar Baral" w:date="2022-12-12T16:42:00Z"/>
              </w:rPr>
            </w:pPr>
            <w:ins w:id="13095" w:author="Kumar Baral" w:date="2022-12-12T16:42:00Z">
              <w:r>
                <w:rPr>
                  <w:rFonts w:cs="Calibri"/>
                  <w:color w:val="000000"/>
                  <w:szCs w:val="22"/>
                </w:rPr>
                <w:t>25%</w:t>
              </w:r>
            </w:ins>
          </w:p>
        </w:tc>
        <w:tc>
          <w:tcPr>
            <w:tcW w:w="657" w:type="pct"/>
            <w:tcBorders>
              <w:top w:val="nil"/>
              <w:left w:val="nil"/>
              <w:bottom w:val="single" w:sz="4" w:space="0" w:color="auto"/>
              <w:right w:val="single" w:sz="4" w:space="0" w:color="auto"/>
            </w:tcBorders>
            <w:shd w:val="clear" w:color="000000" w:fill="FFFFFF"/>
            <w:noWrap/>
            <w:vAlign w:val="bottom"/>
          </w:tcPr>
          <w:p w14:paraId="1D850DD5" w14:textId="77777777" w:rsidR="00347AC2" w:rsidRPr="001C0EA0" w:rsidRDefault="00347AC2" w:rsidP="00347AC2">
            <w:pPr>
              <w:pStyle w:val="Table"/>
              <w:jc w:val="center"/>
              <w:rPr>
                <w:ins w:id="13096" w:author="Kumar Baral" w:date="2022-12-12T16:42:00Z"/>
              </w:rPr>
            </w:pPr>
            <w:ins w:id="13097" w:author="Kumar Baral" w:date="2022-12-12T16:42:00Z">
              <w:r>
                <w:rPr>
                  <w:rFonts w:cs="Calibri"/>
                  <w:color w:val="000000"/>
                  <w:szCs w:val="22"/>
                </w:rPr>
                <w:t>90.40</w:t>
              </w:r>
            </w:ins>
          </w:p>
        </w:tc>
        <w:tc>
          <w:tcPr>
            <w:tcW w:w="537" w:type="pct"/>
            <w:tcBorders>
              <w:top w:val="nil"/>
              <w:left w:val="nil"/>
              <w:bottom w:val="single" w:sz="4" w:space="0" w:color="auto"/>
              <w:right w:val="single" w:sz="4" w:space="0" w:color="auto"/>
            </w:tcBorders>
            <w:shd w:val="clear" w:color="000000" w:fill="FFFFFF"/>
            <w:noWrap/>
            <w:vAlign w:val="bottom"/>
          </w:tcPr>
          <w:p w14:paraId="14705D2D" w14:textId="77777777" w:rsidR="00347AC2" w:rsidRPr="001C0EA0" w:rsidRDefault="00347AC2" w:rsidP="00347AC2">
            <w:pPr>
              <w:pStyle w:val="Table"/>
              <w:jc w:val="center"/>
              <w:rPr>
                <w:ins w:id="13098" w:author="Kumar Baral" w:date="2022-12-12T16:42:00Z"/>
              </w:rPr>
            </w:pPr>
            <w:ins w:id="13099" w:author="Kumar Baral" w:date="2022-12-12T16:42:00Z">
              <w:r>
                <w:rPr>
                  <w:rFonts w:cs="Calibri"/>
                  <w:color w:val="000000"/>
                  <w:szCs w:val="22"/>
                </w:rPr>
                <w:t>73.80</w:t>
              </w:r>
            </w:ins>
          </w:p>
        </w:tc>
        <w:tc>
          <w:tcPr>
            <w:tcW w:w="728" w:type="pct"/>
            <w:tcBorders>
              <w:top w:val="nil"/>
              <w:left w:val="nil"/>
              <w:bottom w:val="single" w:sz="4" w:space="0" w:color="auto"/>
              <w:right w:val="single" w:sz="4" w:space="0" w:color="auto"/>
            </w:tcBorders>
            <w:shd w:val="clear" w:color="000000" w:fill="FFFFFF"/>
            <w:noWrap/>
            <w:vAlign w:val="bottom"/>
          </w:tcPr>
          <w:p w14:paraId="35B3550D" w14:textId="77777777" w:rsidR="00347AC2" w:rsidRPr="001C0EA0" w:rsidRDefault="00347AC2" w:rsidP="00347AC2">
            <w:pPr>
              <w:pStyle w:val="Table"/>
              <w:jc w:val="center"/>
              <w:rPr>
                <w:ins w:id="13100" w:author="Kumar Baral" w:date="2022-12-12T16:42:00Z"/>
              </w:rPr>
            </w:pPr>
            <w:ins w:id="13101" w:author="Kumar Baral" w:date="2022-12-12T16:42:00Z">
              <w:r>
                <w:rPr>
                  <w:rFonts w:cs="Calibri"/>
                  <w:color w:val="000000"/>
                  <w:szCs w:val="22"/>
                </w:rPr>
                <w:t>20.00</w:t>
              </w:r>
            </w:ins>
          </w:p>
        </w:tc>
        <w:tc>
          <w:tcPr>
            <w:tcW w:w="623" w:type="pct"/>
            <w:tcBorders>
              <w:top w:val="nil"/>
              <w:left w:val="nil"/>
              <w:bottom w:val="single" w:sz="4" w:space="0" w:color="auto"/>
              <w:right w:val="single" w:sz="4" w:space="0" w:color="auto"/>
            </w:tcBorders>
            <w:shd w:val="clear" w:color="000000" w:fill="FFFFFF"/>
            <w:noWrap/>
            <w:vAlign w:val="bottom"/>
          </w:tcPr>
          <w:p w14:paraId="3BD29510" w14:textId="77777777" w:rsidR="00347AC2" w:rsidRPr="001C0EA0" w:rsidRDefault="00347AC2" w:rsidP="00347AC2">
            <w:pPr>
              <w:pStyle w:val="Table"/>
              <w:jc w:val="center"/>
              <w:rPr>
                <w:ins w:id="13102" w:author="Kumar Baral" w:date="2022-12-12T16:42:00Z"/>
              </w:rPr>
            </w:pPr>
            <w:ins w:id="13103" w:author="Kumar Baral" w:date="2022-12-12T16:42:00Z">
              <w:r>
                <w:rPr>
                  <w:rFonts w:cs="Calibri"/>
                  <w:color w:val="000000"/>
                  <w:szCs w:val="22"/>
                </w:rPr>
                <w:t>67.80</w:t>
              </w:r>
            </w:ins>
          </w:p>
        </w:tc>
        <w:tc>
          <w:tcPr>
            <w:tcW w:w="616" w:type="pct"/>
            <w:tcBorders>
              <w:top w:val="nil"/>
              <w:left w:val="nil"/>
              <w:bottom w:val="single" w:sz="4" w:space="0" w:color="auto"/>
              <w:right w:val="single" w:sz="4" w:space="0" w:color="auto"/>
            </w:tcBorders>
            <w:shd w:val="clear" w:color="000000" w:fill="FFFFFF"/>
            <w:noWrap/>
            <w:vAlign w:val="bottom"/>
          </w:tcPr>
          <w:p w14:paraId="18AD4947" w14:textId="77777777" w:rsidR="00347AC2" w:rsidRPr="001C0EA0" w:rsidRDefault="00347AC2" w:rsidP="00347AC2">
            <w:pPr>
              <w:pStyle w:val="Table"/>
              <w:jc w:val="center"/>
              <w:rPr>
                <w:ins w:id="13104" w:author="Kumar Baral" w:date="2022-12-12T16:42:00Z"/>
              </w:rPr>
            </w:pPr>
            <w:ins w:id="13105" w:author="Kumar Baral" w:date="2022-12-12T16:42:00Z">
              <w:r>
                <w:rPr>
                  <w:rFonts w:cs="Calibri"/>
                  <w:color w:val="000000"/>
                  <w:szCs w:val="22"/>
                </w:rPr>
                <w:t>103.00</w:t>
              </w:r>
            </w:ins>
          </w:p>
        </w:tc>
        <w:tc>
          <w:tcPr>
            <w:tcW w:w="799" w:type="pct"/>
            <w:tcBorders>
              <w:top w:val="nil"/>
              <w:left w:val="nil"/>
              <w:bottom w:val="single" w:sz="4" w:space="0" w:color="auto"/>
              <w:right w:val="single" w:sz="4" w:space="0" w:color="auto"/>
            </w:tcBorders>
            <w:shd w:val="clear" w:color="000000" w:fill="FFFFFF"/>
            <w:noWrap/>
            <w:vAlign w:val="bottom"/>
          </w:tcPr>
          <w:p w14:paraId="4AE0E0B0" w14:textId="77777777" w:rsidR="00347AC2" w:rsidRPr="001C0EA0" w:rsidRDefault="00347AC2" w:rsidP="00347AC2">
            <w:pPr>
              <w:pStyle w:val="Table"/>
              <w:jc w:val="center"/>
              <w:rPr>
                <w:ins w:id="13106" w:author="Kumar Baral" w:date="2022-12-12T16:42:00Z"/>
              </w:rPr>
            </w:pPr>
            <w:ins w:id="13107" w:author="Kumar Baral" w:date="2022-12-12T16:42:00Z">
              <w:r>
                <w:rPr>
                  <w:rFonts w:cs="Calibri"/>
                  <w:color w:val="000000"/>
                  <w:szCs w:val="22"/>
                </w:rPr>
                <w:t>329.25</w:t>
              </w:r>
            </w:ins>
          </w:p>
        </w:tc>
      </w:tr>
      <w:tr w:rsidR="00347AC2" w:rsidRPr="001C0EA0" w14:paraId="0C14DA4A" w14:textId="77777777" w:rsidTr="00347AC2">
        <w:trPr>
          <w:trHeight w:val="360"/>
          <w:ins w:id="13108"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3DB5D799" w14:textId="77777777" w:rsidR="00347AC2" w:rsidRPr="001C0EA0" w:rsidRDefault="00347AC2" w:rsidP="00347AC2">
            <w:pPr>
              <w:pStyle w:val="Table"/>
              <w:jc w:val="center"/>
              <w:rPr>
                <w:ins w:id="13109" w:author="Kumar Baral" w:date="2022-12-12T16:42:00Z"/>
              </w:rPr>
            </w:pPr>
            <w:ins w:id="13110" w:author="Kumar Baral" w:date="2022-12-12T16:42:00Z">
              <w:r>
                <w:rPr>
                  <w:rFonts w:cs="Calibri"/>
                  <w:color w:val="000000"/>
                  <w:szCs w:val="22"/>
                </w:rPr>
                <w:t>30%</w:t>
              </w:r>
            </w:ins>
          </w:p>
        </w:tc>
        <w:tc>
          <w:tcPr>
            <w:tcW w:w="657" w:type="pct"/>
            <w:tcBorders>
              <w:top w:val="nil"/>
              <w:left w:val="nil"/>
              <w:bottom w:val="single" w:sz="4" w:space="0" w:color="auto"/>
              <w:right w:val="single" w:sz="4" w:space="0" w:color="auto"/>
            </w:tcBorders>
            <w:shd w:val="clear" w:color="000000" w:fill="FFFFFF"/>
            <w:noWrap/>
            <w:vAlign w:val="bottom"/>
          </w:tcPr>
          <w:p w14:paraId="041CECEA" w14:textId="77777777" w:rsidR="00347AC2" w:rsidRPr="001C0EA0" w:rsidRDefault="00347AC2" w:rsidP="00347AC2">
            <w:pPr>
              <w:pStyle w:val="Table"/>
              <w:jc w:val="center"/>
              <w:rPr>
                <w:ins w:id="13111" w:author="Kumar Baral" w:date="2022-12-12T16:42:00Z"/>
              </w:rPr>
            </w:pPr>
            <w:ins w:id="13112" w:author="Kumar Baral" w:date="2022-12-12T16:42:00Z">
              <w:r>
                <w:rPr>
                  <w:rFonts w:cs="Calibri"/>
                  <w:color w:val="000000"/>
                  <w:szCs w:val="22"/>
                </w:rPr>
                <w:t>63.80</w:t>
              </w:r>
            </w:ins>
          </w:p>
        </w:tc>
        <w:tc>
          <w:tcPr>
            <w:tcW w:w="537" w:type="pct"/>
            <w:tcBorders>
              <w:top w:val="nil"/>
              <w:left w:val="nil"/>
              <w:bottom w:val="single" w:sz="4" w:space="0" w:color="auto"/>
              <w:right w:val="single" w:sz="4" w:space="0" w:color="auto"/>
            </w:tcBorders>
            <w:shd w:val="clear" w:color="000000" w:fill="FFFFFF"/>
            <w:noWrap/>
            <w:vAlign w:val="bottom"/>
          </w:tcPr>
          <w:p w14:paraId="64B988CC" w14:textId="77777777" w:rsidR="00347AC2" w:rsidRPr="001C0EA0" w:rsidRDefault="00347AC2" w:rsidP="00347AC2">
            <w:pPr>
              <w:pStyle w:val="Table"/>
              <w:jc w:val="center"/>
              <w:rPr>
                <w:ins w:id="13113" w:author="Kumar Baral" w:date="2022-12-12T16:42:00Z"/>
              </w:rPr>
            </w:pPr>
            <w:ins w:id="13114" w:author="Kumar Baral" w:date="2022-12-12T16:42:00Z">
              <w:r>
                <w:rPr>
                  <w:rFonts w:cs="Calibri"/>
                  <w:color w:val="000000"/>
                  <w:szCs w:val="22"/>
                </w:rPr>
                <w:t>49.59</w:t>
              </w:r>
            </w:ins>
          </w:p>
        </w:tc>
        <w:tc>
          <w:tcPr>
            <w:tcW w:w="728" w:type="pct"/>
            <w:tcBorders>
              <w:top w:val="nil"/>
              <w:left w:val="nil"/>
              <w:bottom w:val="single" w:sz="4" w:space="0" w:color="auto"/>
              <w:right w:val="single" w:sz="4" w:space="0" w:color="auto"/>
            </w:tcBorders>
            <w:shd w:val="clear" w:color="000000" w:fill="FFFFFF"/>
            <w:noWrap/>
            <w:vAlign w:val="bottom"/>
          </w:tcPr>
          <w:p w14:paraId="3CC1F85D" w14:textId="77777777" w:rsidR="00347AC2" w:rsidRPr="001C0EA0" w:rsidRDefault="00347AC2" w:rsidP="00347AC2">
            <w:pPr>
              <w:pStyle w:val="Table"/>
              <w:jc w:val="center"/>
              <w:rPr>
                <w:ins w:id="13115" w:author="Kumar Baral" w:date="2022-12-12T16:42:00Z"/>
              </w:rPr>
            </w:pPr>
            <w:ins w:id="13116" w:author="Kumar Baral" w:date="2022-12-12T16:42:00Z">
              <w:r>
                <w:rPr>
                  <w:rFonts w:cs="Calibri"/>
                  <w:color w:val="000000"/>
                  <w:szCs w:val="22"/>
                </w:rPr>
                <w:t>13.70</w:t>
              </w:r>
            </w:ins>
          </w:p>
        </w:tc>
        <w:tc>
          <w:tcPr>
            <w:tcW w:w="623" w:type="pct"/>
            <w:tcBorders>
              <w:top w:val="nil"/>
              <w:left w:val="nil"/>
              <w:bottom w:val="single" w:sz="4" w:space="0" w:color="auto"/>
              <w:right w:val="single" w:sz="4" w:space="0" w:color="auto"/>
            </w:tcBorders>
            <w:shd w:val="clear" w:color="000000" w:fill="FFFFFF"/>
            <w:noWrap/>
            <w:vAlign w:val="bottom"/>
          </w:tcPr>
          <w:p w14:paraId="7861E418" w14:textId="77777777" w:rsidR="00347AC2" w:rsidRPr="001C0EA0" w:rsidRDefault="00347AC2" w:rsidP="00347AC2">
            <w:pPr>
              <w:pStyle w:val="Table"/>
              <w:jc w:val="center"/>
              <w:rPr>
                <w:ins w:id="13117" w:author="Kumar Baral" w:date="2022-12-12T16:42:00Z"/>
              </w:rPr>
            </w:pPr>
            <w:ins w:id="13118" w:author="Kumar Baral" w:date="2022-12-12T16:42:00Z">
              <w:r>
                <w:rPr>
                  <w:rFonts w:cs="Calibri"/>
                  <w:color w:val="000000"/>
                  <w:szCs w:val="22"/>
                </w:rPr>
                <w:t>46.30</w:t>
              </w:r>
            </w:ins>
          </w:p>
        </w:tc>
        <w:tc>
          <w:tcPr>
            <w:tcW w:w="616" w:type="pct"/>
            <w:tcBorders>
              <w:top w:val="nil"/>
              <w:left w:val="nil"/>
              <w:bottom w:val="single" w:sz="4" w:space="0" w:color="auto"/>
              <w:right w:val="single" w:sz="4" w:space="0" w:color="auto"/>
            </w:tcBorders>
            <w:shd w:val="clear" w:color="000000" w:fill="FFFFFF"/>
            <w:noWrap/>
            <w:vAlign w:val="bottom"/>
          </w:tcPr>
          <w:p w14:paraId="5E786487" w14:textId="77777777" w:rsidR="00347AC2" w:rsidRPr="001C0EA0" w:rsidRDefault="00347AC2" w:rsidP="00347AC2">
            <w:pPr>
              <w:pStyle w:val="Table"/>
              <w:jc w:val="center"/>
              <w:rPr>
                <w:ins w:id="13119" w:author="Kumar Baral" w:date="2022-12-12T16:42:00Z"/>
              </w:rPr>
            </w:pPr>
            <w:ins w:id="13120" w:author="Kumar Baral" w:date="2022-12-12T16:42:00Z">
              <w:r>
                <w:rPr>
                  <w:rFonts w:cs="Calibri"/>
                  <w:color w:val="000000"/>
                  <w:szCs w:val="22"/>
                </w:rPr>
                <w:t>75.41</w:t>
              </w:r>
            </w:ins>
          </w:p>
        </w:tc>
        <w:tc>
          <w:tcPr>
            <w:tcW w:w="799" w:type="pct"/>
            <w:tcBorders>
              <w:top w:val="nil"/>
              <w:left w:val="nil"/>
              <w:bottom w:val="single" w:sz="4" w:space="0" w:color="auto"/>
              <w:right w:val="single" w:sz="4" w:space="0" w:color="auto"/>
            </w:tcBorders>
            <w:shd w:val="clear" w:color="000000" w:fill="FFFFFF"/>
            <w:noWrap/>
            <w:vAlign w:val="bottom"/>
          </w:tcPr>
          <w:p w14:paraId="4BB579F7" w14:textId="77777777" w:rsidR="00347AC2" w:rsidRPr="001C0EA0" w:rsidRDefault="00347AC2" w:rsidP="00347AC2">
            <w:pPr>
              <w:pStyle w:val="Table"/>
              <w:jc w:val="center"/>
              <w:rPr>
                <w:ins w:id="13121" w:author="Kumar Baral" w:date="2022-12-12T16:42:00Z"/>
              </w:rPr>
            </w:pPr>
            <w:ins w:id="13122" w:author="Kumar Baral" w:date="2022-12-12T16:42:00Z">
              <w:r>
                <w:rPr>
                  <w:rFonts w:cs="Calibri"/>
                  <w:color w:val="000000"/>
                  <w:szCs w:val="22"/>
                </w:rPr>
                <w:t>240.94</w:t>
              </w:r>
            </w:ins>
          </w:p>
        </w:tc>
      </w:tr>
      <w:tr w:rsidR="00347AC2" w:rsidRPr="001C0EA0" w14:paraId="48F0D76C" w14:textId="77777777" w:rsidTr="00347AC2">
        <w:trPr>
          <w:trHeight w:val="360"/>
          <w:ins w:id="13123"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17070F65" w14:textId="77777777" w:rsidR="00347AC2" w:rsidRPr="001C0EA0" w:rsidRDefault="00347AC2" w:rsidP="00347AC2">
            <w:pPr>
              <w:pStyle w:val="Table"/>
              <w:jc w:val="center"/>
              <w:rPr>
                <w:ins w:id="13124" w:author="Kumar Baral" w:date="2022-12-12T16:42:00Z"/>
              </w:rPr>
            </w:pPr>
            <w:ins w:id="13125" w:author="Kumar Baral" w:date="2022-12-12T16:42:00Z">
              <w:r>
                <w:rPr>
                  <w:rFonts w:cs="Calibri"/>
                  <w:color w:val="000000"/>
                  <w:szCs w:val="22"/>
                </w:rPr>
                <w:t>35%</w:t>
              </w:r>
            </w:ins>
          </w:p>
        </w:tc>
        <w:tc>
          <w:tcPr>
            <w:tcW w:w="657" w:type="pct"/>
            <w:tcBorders>
              <w:top w:val="nil"/>
              <w:left w:val="nil"/>
              <w:bottom w:val="single" w:sz="4" w:space="0" w:color="auto"/>
              <w:right w:val="single" w:sz="4" w:space="0" w:color="auto"/>
            </w:tcBorders>
            <w:shd w:val="clear" w:color="000000" w:fill="FFFFFF"/>
            <w:noWrap/>
            <w:vAlign w:val="bottom"/>
          </w:tcPr>
          <w:p w14:paraId="04E64640" w14:textId="77777777" w:rsidR="00347AC2" w:rsidRPr="001C0EA0" w:rsidRDefault="00347AC2" w:rsidP="00347AC2">
            <w:pPr>
              <w:pStyle w:val="Table"/>
              <w:jc w:val="center"/>
              <w:rPr>
                <w:ins w:id="13126" w:author="Kumar Baral" w:date="2022-12-12T16:42:00Z"/>
              </w:rPr>
            </w:pPr>
            <w:ins w:id="13127" w:author="Kumar Baral" w:date="2022-12-12T16:42:00Z">
              <w:r>
                <w:rPr>
                  <w:rFonts w:cs="Calibri"/>
                  <w:color w:val="000000"/>
                  <w:szCs w:val="22"/>
                </w:rPr>
                <w:t>47.10</w:t>
              </w:r>
            </w:ins>
          </w:p>
        </w:tc>
        <w:tc>
          <w:tcPr>
            <w:tcW w:w="537" w:type="pct"/>
            <w:tcBorders>
              <w:top w:val="nil"/>
              <w:left w:val="nil"/>
              <w:bottom w:val="single" w:sz="4" w:space="0" w:color="auto"/>
              <w:right w:val="single" w:sz="4" w:space="0" w:color="auto"/>
            </w:tcBorders>
            <w:shd w:val="clear" w:color="000000" w:fill="FFFFFF"/>
            <w:noWrap/>
            <w:vAlign w:val="bottom"/>
          </w:tcPr>
          <w:p w14:paraId="1121AD57" w14:textId="77777777" w:rsidR="00347AC2" w:rsidRPr="001C0EA0" w:rsidRDefault="00347AC2" w:rsidP="00347AC2">
            <w:pPr>
              <w:pStyle w:val="Table"/>
              <w:jc w:val="center"/>
              <w:rPr>
                <w:ins w:id="13128" w:author="Kumar Baral" w:date="2022-12-12T16:42:00Z"/>
              </w:rPr>
            </w:pPr>
            <w:ins w:id="13129" w:author="Kumar Baral" w:date="2022-12-12T16:42:00Z">
              <w:r>
                <w:rPr>
                  <w:rFonts w:cs="Calibri"/>
                  <w:color w:val="000000"/>
                  <w:szCs w:val="22"/>
                </w:rPr>
                <w:t>34.80</w:t>
              </w:r>
            </w:ins>
          </w:p>
        </w:tc>
        <w:tc>
          <w:tcPr>
            <w:tcW w:w="728" w:type="pct"/>
            <w:tcBorders>
              <w:top w:val="nil"/>
              <w:left w:val="nil"/>
              <w:bottom w:val="single" w:sz="4" w:space="0" w:color="auto"/>
              <w:right w:val="single" w:sz="4" w:space="0" w:color="auto"/>
            </w:tcBorders>
            <w:shd w:val="clear" w:color="000000" w:fill="FFFFFF"/>
            <w:noWrap/>
            <w:vAlign w:val="bottom"/>
          </w:tcPr>
          <w:p w14:paraId="54039CE6" w14:textId="77777777" w:rsidR="00347AC2" w:rsidRPr="001C0EA0" w:rsidRDefault="00347AC2" w:rsidP="00347AC2">
            <w:pPr>
              <w:pStyle w:val="Table"/>
              <w:jc w:val="center"/>
              <w:rPr>
                <w:ins w:id="13130" w:author="Kumar Baral" w:date="2022-12-12T16:42:00Z"/>
              </w:rPr>
            </w:pPr>
            <w:ins w:id="13131" w:author="Kumar Baral" w:date="2022-12-12T16:42:00Z">
              <w:r>
                <w:rPr>
                  <w:rFonts w:cs="Calibri"/>
                  <w:color w:val="000000"/>
                  <w:szCs w:val="22"/>
                </w:rPr>
                <w:t>9.69</w:t>
              </w:r>
            </w:ins>
          </w:p>
        </w:tc>
        <w:tc>
          <w:tcPr>
            <w:tcW w:w="623" w:type="pct"/>
            <w:tcBorders>
              <w:top w:val="nil"/>
              <w:left w:val="nil"/>
              <w:bottom w:val="single" w:sz="4" w:space="0" w:color="auto"/>
              <w:right w:val="single" w:sz="4" w:space="0" w:color="auto"/>
            </w:tcBorders>
            <w:shd w:val="clear" w:color="000000" w:fill="FFFFFF"/>
            <w:noWrap/>
            <w:vAlign w:val="bottom"/>
          </w:tcPr>
          <w:p w14:paraId="29A70989" w14:textId="77777777" w:rsidR="00347AC2" w:rsidRPr="001C0EA0" w:rsidRDefault="00347AC2" w:rsidP="00347AC2">
            <w:pPr>
              <w:pStyle w:val="Table"/>
              <w:jc w:val="center"/>
              <w:rPr>
                <w:ins w:id="13132" w:author="Kumar Baral" w:date="2022-12-12T16:42:00Z"/>
              </w:rPr>
            </w:pPr>
            <w:ins w:id="13133" w:author="Kumar Baral" w:date="2022-12-12T16:42:00Z">
              <w:r>
                <w:rPr>
                  <w:rFonts w:cs="Calibri"/>
                  <w:color w:val="000000"/>
                  <w:szCs w:val="22"/>
                </w:rPr>
                <w:t>36.50</w:t>
              </w:r>
            </w:ins>
          </w:p>
        </w:tc>
        <w:tc>
          <w:tcPr>
            <w:tcW w:w="616" w:type="pct"/>
            <w:tcBorders>
              <w:top w:val="nil"/>
              <w:left w:val="nil"/>
              <w:bottom w:val="single" w:sz="4" w:space="0" w:color="auto"/>
              <w:right w:val="single" w:sz="4" w:space="0" w:color="auto"/>
            </w:tcBorders>
            <w:shd w:val="clear" w:color="000000" w:fill="FFFFFF"/>
            <w:noWrap/>
            <w:vAlign w:val="bottom"/>
          </w:tcPr>
          <w:p w14:paraId="0825886B" w14:textId="77777777" w:rsidR="00347AC2" w:rsidRPr="001C0EA0" w:rsidRDefault="00347AC2" w:rsidP="00347AC2">
            <w:pPr>
              <w:pStyle w:val="Table"/>
              <w:jc w:val="center"/>
              <w:rPr>
                <w:ins w:id="13134" w:author="Kumar Baral" w:date="2022-12-12T16:42:00Z"/>
              </w:rPr>
            </w:pPr>
            <w:ins w:id="13135" w:author="Kumar Baral" w:date="2022-12-12T16:42:00Z">
              <w:r>
                <w:rPr>
                  <w:rFonts w:cs="Calibri"/>
                  <w:color w:val="000000"/>
                  <w:szCs w:val="22"/>
                </w:rPr>
                <w:t>53.30</w:t>
              </w:r>
            </w:ins>
          </w:p>
        </w:tc>
        <w:tc>
          <w:tcPr>
            <w:tcW w:w="799" w:type="pct"/>
            <w:tcBorders>
              <w:top w:val="nil"/>
              <w:left w:val="nil"/>
              <w:bottom w:val="single" w:sz="4" w:space="0" w:color="auto"/>
              <w:right w:val="single" w:sz="4" w:space="0" w:color="auto"/>
            </w:tcBorders>
            <w:shd w:val="clear" w:color="000000" w:fill="FFFFFF"/>
            <w:noWrap/>
            <w:vAlign w:val="bottom"/>
          </w:tcPr>
          <w:p w14:paraId="22EF1477" w14:textId="77777777" w:rsidR="00347AC2" w:rsidRPr="001C0EA0" w:rsidRDefault="00347AC2" w:rsidP="00347AC2">
            <w:pPr>
              <w:pStyle w:val="Table"/>
              <w:jc w:val="center"/>
              <w:rPr>
                <w:ins w:id="13136" w:author="Kumar Baral" w:date="2022-12-12T16:42:00Z"/>
              </w:rPr>
            </w:pPr>
            <w:ins w:id="13137" w:author="Kumar Baral" w:date="2022-12-12T16:42:00Z">
              <w:r>
                <w:rPr>
                  <w:rFonts w:cs="Calibri"/>
                  <w:color w:val="000000"/>
                  <w:szCs w:val="22"/>
                </w:rPr>
                <w:t>174.00</w:t>
              </w:r>
            </w:ins>
          </w:p>
        </w:tc>
      </w:tr>
      <w:tr w:rsidR="00347AC2" w:rsidRPr="001C0EA0" w14:paraId="329E37C1" w14:textId="77777777" w:rsidTr="00347AC2">
        <w:trPr>
          <w:trHeight w:val="360"/>
          <w:ins w:id="13138"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5A851AEE" w14:textId="77777777" w:rsidR="00347AC2" w:rsidRPr="001C0EA0" w:rsidRDefault="00347AC2" w:rsidP="00347AC2">
            <w:pPr>
              <w:pStyle w:val="Table"/>
              <w:jc w:val="center"/>
              <w:rPr>
                <w:ins w:id="13139" w:author="Kumar Baral" w:date="2022-12-12T16:42:00Z"/>
                <w:b/>
              </w:rPr>
            </w:pPr>
            <w:ins w:id="13140" w:author="Kumar Baral" w:date="2022-12-12T16:42:00Z">
              <w:r>
                <w:rPr>
                  <w:rFonts w:cs="Calibri"/>
                  <w:b/>
                  <w:bCs/>
                  <w:color w:val="000000"/>
                  <w:szCs w:val="22"/>
                </w:rPr>
                <w:t>40%</w:t>
              </w:r>
            </w:ins>
          </w:p>
        </w:tc>
        <w:tc>
          <w:tcPr>
            <w:tcW w:w="657" w:type="pct"/>
            <w:tcBorders>
              <w:top w:val="nil"/>
              <w:left w:val="nil"/>
              <w:bottom w:val="single" w:sz="4" w:space="0" w:color="auto"/>
              <w:right w:val="single" w:sz="4" w:space="0" w:color="auto"/>
            </w:tcBorders>
            <w:shd w:val="clear" w:color="000000" w:fill="FFFFFF"/>
            <w:noWrap/>
            <w:vAlign w:val="bottom"/>
          </w:tcPr>
          <w:p w14:paraId="3F670E5A" w14:textId="77777777" w:rsidR="00347AC2" w:rsidRPr="001C0EA0" w:rsidRDefault="00347AC2" w:rsidP="00347AC2">
            <w:pPr>
              <w:pStyle w:val="Table"/>
              <w:jc w:val="center"/>
              <w:rPr>
                <w:ins w:id="13141" w:author="Kumar Baral" w:date="2022-12-12T16:42:00Z"/>
              </w:rPr>
            </w:pPr>
            <w:ins w:id="13142" w:author="Kumar Baral" w:date="2022-12-12T16:42:00Z">
              <w:r>
                <w:rPr>
                  <w:rFonts w:cs="Calibri"/>
                  <w:b/>
                  <w:bCs/>
                  <w:color w:val="000000"/>
                  <w:szCs w:val="22"/>
                </w:rPr>
                <w:t>38.01</w:t>
              </w:r>
            </w:ins>
          </w:p>
        </w:tc>
        <w:tc>
          <w:tcPr>
            <w:tcW w:w="537" w:type="pct"/>
            <w:tcBorders>
              <w:top w:val="nil"/>
              <w:left w:val="nil"/>
              <w:bottom w:val="single" w:sz="4" w:space="0" w:color="auto"/>
              <w:right w:val="single" w:sz="4" w:space="0" w:color="auto"/>
            </w:tcBorders>
            <w:shd w:val="clear" w:color="000000" w:fill="FFFFFF"/>
            <w:noWrap/>
            <w:vAlign w:val="bottom"/>
          </w:tcPr>
          <w:p w14:paraId="6F9E7021" w14:textId="77777777" w:rsidR="00347AC2" w:rsidRPr="001C0EA0" w:rsidRDefault="00347AC2" w:rsidP="00347AC2">
            <w:pPr>
              <w:pStyle w:val="Table"/>
              <w:jc w:val="center"/>
              <w:rPr>
                <w:ins w:id="13143" w:author="Kumar Baral" w:date="2022-12-12T16:42:00Z"/>
              </w:rPr>
            </w:pPr>
            <w:ins w:id="13144" w:author="Kumar Baral" w:date="2022-12-12T16:42:00Z">
              <w:r>
                <w:rPr>
                  <w:rFonts w:cs="Calibri"/>
                  <w:b/>
                  <w:bCs/>
                  <w:color w:val="000000"/>
                  <w:szCs w:val="22"/>
                </w:rPr>
                <w:t>27.20</w:t>
              </w:r>
            </w:ins>
          </w:p>
        </w:tc>
        <w:tc>
          <w:tcPr>
            <w:tcW w:w="728" w:type="pct"/>
            <w:tcBorders>
              <w:top w:val="nil"/>
              <w:left w:val="nil"/>
              <w:bottom w:val="single" w:sz="4" w:space="0" w:color="auto"/>
              <w:right w:val="single" w:sz="4" w:space="0" w:color="auto"/>
            </w:tcBorders>
            <w:shd w:val="clear" w:color="000000" w:fill="FFFFFF"/>
            <w:noWrap/>
            <w:vAlign w:val="bottom"/>
          </w:tcPr>
          <w:p w14:paraId="2C408F3C" w14:textId="77777777" w:rsidR="00347AC2" w:rsidRPr="001C0EA0" w:rsidRDefault="00347AC2" w:rsidP="00347AC2">
            <w:pPr>
              <w:pStyle w:val="Table"/>
              <w:jc w:val="center"/>
              <w:rPr>
                <w:ins w:id="13145" w:author="Kumar Baral" w:date="2022-12-12T16:42:00Z"/>
              </w:rPr>
            </w:pPr>
            <w:ins w:id="13146" w:author="Kumar Baral" w:date="2022-12-12T16:42:00Z">
              <w:r>
                <w:rPr>
                  <w:rFonts w:cs="Calibri"/>
                  <w:b/>
                  <w:bCs/>
                  <w:color w:val="000000"/>
                  <w:szCs w:val="22"/>
                </w:rPr>
                <w:t>7.09</w:t>
              </w:r>
            </w:ins>
          </w:p>
        </w:tc>
        <w:tc>
          <w:tcPr>
            <w:tcW w:w="623" w:type="pct"/>
            <w:tcBorders>
              <w:top w:val="nil"/>
              <w:left w:val="nil"/>
              <w:bottom w:val="single" w:sz="4" w:space="0" w:color="auto"/>
              <w:right w:val="single" w:sz="4" w:space="0" w:color="auto"/>
            </w:tcBorders>
            <w:shd w:val="clear" w:color="000000" w:fill="FFFFFF"/>
            <w:noWrap/>
            <w:vAlign w:val="bottom"/>
          </w:tcPr>
          <w:p w14:paraId="43C3C458" w14:textId="77777777" w:rsidR="00347AC2" w:rsidRPr="001C0EA0" w:rsidRDefault="00347AC2" w:rsidP="00347AC2">
            <w:pPr>
              <w:pStyle w:val="Table"/>
              <w:jc w:val="center"/>
              <w:rPr>
                <w:ins w:id="13147" w:author="Kumar Baral" w:date="2022-12-12T16:42:00Z"/>
              </w:rPr>
            </w:pPr>
            <w:ins w:id="13148" w:author="Kumar Baral" w:date="2022-12-12T16:42:00Z">
              <w:r>
                <w:rPr>
                  <w:rFonts w:cs="Calibri"/>
                  <w:b/>
                  <w:bCs/>
                  <w:color w:val="000000"/>
                  <w:szCs w:val="22"/>
                </w:rPr>
                <w:t>29.70</w:t>
              </w:r>
            </w:ins>
          </w:p>
        </w:tc>
        <w:tc>
          <w:tcPr>
            <w:tcW w:w="616" w:type="pct"/>
            <w:tcBorders>
              <w:top w:val="nil"/>
              <w:left w:val="nil"/>
              <w:bottom w:val="single" w:sz="4" w:space="0" w:color="auto"/>
              <w:right w:val="single" w:sz="4" w:space="0" w:color="auto"/>
            </w:tcBorders>
            <w:shd w:val="clear" w:color="000000" w:fill="FFFFFF"/>
            <w:noWrap/>
            <w:vAlign w:val="bottom"/>
          </w:tcPr>
          <w:p w14:paraId="48502BC0" w14:textId="77777777" w:rsidR="00347AC2" w:rsidRPr="001C0EA0" w:rsidRDefault="00347AC2" w:rsidP="00347AC2">
            <w:pPr>
              <w:pStyle w:val="Table"/>
              <w:jc w:val="center"/>
              <w:rPr>
                <w:ins w:id="13149" w:author="Kumar Baral" w:date="2022-12-12T16:42:00Z"/>
              </w:rPr>
            </w:pPr>
            <w:ins w:id="13150" w:author="Kumar Baral" w:date="2022-12-12T16:42:00Z">
              <w:r>
                <w:rPr>
                  <w:rFonts w:cs="Calibri"/>
                  <w:b/>
                  <w:bCs/>
                  <w:color w:val="000000"/>
                  <w:szCs w:val="22"/>
                </w:rPr>
                <w:t>41.40</w:t>
              </w:r>
            </w:ins>
          </w:p>
        </w:tc>
        <w:tc>
          <w:tcPr>
            <w:tcW w:w="799" w:type="pct"/>
            <w:tcBorders>
              <w:top w:val="nil"/>
              <w:left w:val="nil"/>
              <w:bottom w:val="single" w:sz="4" w:space="0" w:color="auto"/>
              <w:right w:val="single" w:sz="4" w:space="0" w:color="auto"/>
            </w:tcBorders>
            <w:shd w:val="clear" w:color="000000" w:fill="FFFFFF"/>
            <w:noWrap/>
            <w:vAlign w:val="bottom"/>
          </w:tcPr>
          <w:p w14:paraId="46AB3F0A" w14:textId="77777777" w:rsidR="00347AC2" w:rsidRPr="001C0EA0" w:rsidRDefault="00347AC2" w:rsidP="00347AC2">
            <w:pPr>
              <w:pStyle w:val="Table"/>
              <w:jc w:val="center"/>
              <w:rPr>
                <w:ins w:id="13151" w:author="Kumar Baral" w:date="2022-12-12T16:42:00Z"/>
              </w:rPr>
            </w:pPr>
            <w:ins w:id="13152" w:author="Kumar Baral" w:date="2022-12-12T16:42:00Z">
              <w:r>
                <w:rPr>
                  <w:rFonts w:cs="Calibri"/>
                  <w:b/>
                  <w:bCs/>
                  <w:color w:val="000000"/>
                  <w:szCs w:val="22"/>
                </w:rPr>
                <w:t>137.00</w:t>
              </w:r>
            </w:ins>
          </w:p>
        </w:tc>
      </w:tr>
      <w:tr w:rsidR="00347AC2" w:rsidRPr="001C0EA0" w14:paraId="0595DD13" w14:textId="77777777" w:rsidTr="00347AC2">
        <w:trPr>
          <w:trHeight w:val="360"/>
          <w:ins w:id="13153"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7ACDA7C6" w14:textId="77777777" w:rsidR="00347AC2" w:rsidRPr="001C0EA0" w:rsidRDefault="00347AC2" w:rsidP="00347AC2">
            <w:pPr>
              <w:pStyle w:val="Table"/>
              <w:jc w:val="center"/>
              <w:rPr>
                <w:ins w:id="13154" w:author="Kumar Baral" w:date="2022-12-12T16:42:00Z"/>
              </w:rPr>
            </w:pPr>
            <w:ins w:id="13155" w:author="Kumar Baral" w:date="2022-12-12T16:42:00Z">
              <w:r>
                <w:rPr>
                  <w:rFonts w:cs="Calibri"/>
                  <w:color w:val="000000"/>
                  <w:szCs w:val="22"/>
                </w:rPr>
                <w:t>45%</w:t>
              </w:r>
            </w:ins>
          </w:p>
        </w:tc>
        <w:tc>
          <w:tcPr>
            <w:tcW w:w="657" w:type="pct"/>
            <w:tcBorders>
              <w:top w:val="nil"/>
              <w:left w:val="nil"/>
              <w:bottom w:val="single" w:sz="4" w:space="0" w:color="auto"/>
              <w:right w:val="single" w:sz="4" w:space="0" w:color="auto"/>
            </w:tcBorders>
            <w:shd w:val="clear" w:color="000000" w:fill="FFFFFF"/>
            <w:noWrap/>
            <w:vAlign w:val="bottom"/>
          </w:tcPr>
          <w:p w14:paraId="3EAA4DC4" w14:textId="77777777" w:rsidR="00347AC2" w:rsidRPr="001C0EA0" w:rsidRDefault="00347AC2" w:rsidP="00347AC2">
            <w:pPr>
              <w:pStyle w:val="Table"/>
              <w:jc w:val="center"/>
              <w:rPr>
                <w:ins w:id="13156" w:author="Kumar Baral" w:date="2022-12-12T16:42:00Z"/>
              </w:rPr>
            </w:pPr>
            <w:ins w:id="13157" w:author="Kumar Baral" w:date="2022-12-12T16:42:00Z">
              <w:r>
                <w:rPr>
                  <w:rFonts w:cs="Calibri"/>
                  <w:color w:val="000000"/>
                  <w:szCs w:val="22"/>
                </w:rPr>
                <w:t>31.40</w:t>
              </w:r>
            </w:ins>
          </w:p>
        </w:tc>
        <w:tc>
          <w:tcPr>
            <w:tcW w:w="537" w:type="pct"/>
            <w:tcBorders>
              <w:top w:val="nil"/>
              <w:left w:val="nil"/>
              <w:bottom w:val="single" w:sz="4" w:space="0" w:color="auto"/>
              <w:right w:val="single" w:sz="4" w:space="0" w:color="auto"/>
            </w:tcBorders>
            <w:shd w:val="clear" w:color="000000" w:fill="FFFFFF"/>
            <w:noWrap/>
            <w:vAlign w:val="bottom"/>
          </w:tcPr>
          <w:p w14:paraId="26763557" w14:textId="77777777" w:rsidR="00347AC2" w:rsidRPr="001C0EA0" w:rsidRDefault="00347AC2" w:rsidP="00347AC2">
            <w:pPr>
              <w:pStyle w:val="Table"/>
              <w:jc w:val="center"/>
              <w:rPr>
                <w:ins w:id="13158" w:author="Kumar Baral" w:date="2022-12-12T16:42:00Z"/>
              </w:rPr>
            </w:pPr>
            <w:ins w:id="13159" w:author="Kumar Baral" w:date="2022-12-12T16:42:00Z">
              <w:r>
                <w:rPr>
                  <w:rFonts w:cs="Calibri"/>
                  <w:color w:val="000000"/>
                  <w:szCs w:val="22"/>
                </w:rPr>
                <w:t>22.10</w:t>
              </w:r>
            </w:ins>
          </w:p>
        </w:tc>
        <w:tc>
          <w:tcPr>
            <w:tcW w:w="728" w:type="pct"/>
            <w:tcBorders>
              <w:top w:val="nil"/>
              <w:left w:val="nil"/>
              <w:bottom w:val="single" w:sz="4" w:space="0" w:color="auto"/>
              <w:right w:val="single" w:sz="4" w:space="0" w:color="auto"/>
            </w:tcBorders>
            <w:shd w:val="clear" w:color="000000" w:fill="FFFFFF"/>
            <w:noWrap/>
            <w:vAlign w:val="bottom"/>
          </w:tcPr>
          <w:p w14:paraId="1FE91BFB" w14:textId="77777777" w:rsidR="00347AC2" w:rsidRPr="001C0EA0" w:rsidRDefault="00347AC2" w:rsidP="00347AC2">
            <w:pPr>
              <w:pStyle w:val="Table"/>
              <w:jc w:val="center"/>
              <w:rPr>
                <w:ins w:id="13160" w:author="Kumar Baral" w:date="2022-12-12T16:42:00Z"/>
              </w:rPr>
            </w:pPr>
            <w:ins w:id="13161" w:author="Kumar Baral" w:date="2022-12-12T16:42:00Z">
              <w:r>
                <w:rPr>
                  <w:rFonts w:cs="Calibri"/>
                  <w:color w:val="000000"/>
                  <w:szCs w:val="22"/>
                </w:rPr>
                <w:t>5.55</w:t>
              </w:r>
            </w:ins>
          </w:p>
        </w:tc>
        <w:tc>
          <w:tcPr>
            <w:tcW w:w="623" w:type="pct"/>
            <w:tcBorders>
              <w:top w:val="nil"/>
              <w:left w:val="nil"/>
              <w:bottom w:val="single" w:sz="4" w:space="0" w:color="auto"/>
              <w:right w:val="single" w:sz="4" w:space="0" w:color="auto"/>
            </w:tcBorders>
            <w:shd w:val="clear" w:color="000000" w:fill="FFFFFF"/>
            <w:noWrap/>
            <w:vAlign w:val="bottom"/>
          </w:tcPr>
          <w:p w14:paraId="4CE329B3" w14:textId="77777777" w:rsidR="00347AC2" w:rsidRPr="001C0EA0" w:rsidRDefault="00347AC2" w:rsidP="00347AC2">
            <w:pPr>
              <w:pStyle w:val="Table"/>
              <w:jc w:val="center"/>
              <w:rPr>
                <w:ins w:id="13162" w:author="Kumar Baral" w:date="2022-12-12T16:42:00Z"/>
              </w:rPr>
            </w:pPr>
            <w:ins w:id="13163" w:author="Kumar Baral" w:date="2022-12-12T16:42:00Z">
              <w:r>
                <w:rPr>
                  <w:rFonts w:cs="Calibri"/>
                  <w:color w:val="000000"/>
                  <w:szCs w:val="22"/>
                </w:rPr>
                <w:t>23.80</w:t>
              </w:r>
            </w:ins>
          </w:p>
        </w:tc>
        <w:tc>
          <w:tcPr>
            <w:tcW w:w="616" w:type="pct"/>
            <w:tcBorders>
              <w:top w:val="nil"/>
              <w:left w:val="nil"/>
              <w:bottom w:val="single" w:sz="4" w:space="0" w:color="auto"/>
              <w:right w:val="single" w:sz="4" w:space="0" w:color="auto"/>
            </w:tcBorders>
            <w:shd w:val="clear" w:color="000000" w:fill="FFFFFF"/>
            <w:noWrap/>
            <w:vAlign w:val="bottom"/>
          </w:tcPr>
          <w:p w14:paraId="41C396BD" w14:textId="77777777" w:rsidR="00347AC2" w:rsidRPr="001C0EA0" w:rsidRDefault="00347AC2" w:rsidP="00347AC2">
            <w:pPr>
              <w:pStyle w:val="Table"/>
              <w:jc w:val="center"/>
              <w:rPr>
                <w:ins w:id="13164" w:author="Kumar Baral" w:date="2022-12-12T16:42:00Z"/>
              </w:rPr>
            </w:pPr>
            <w:ins w:id="13165" w:author="Kumar Baral" w:date="2022-12-12T16:42:00Z">
              <w:r>
                <w:rPr>
                  <w:rFonts w:cs="Calibri"/>
                  <w:color w:val="000000"/>
                  <w:szCs w:val="22"/>
                </w:rPr>
                <w:t>33.60</w:t>
              </w:r>
            </w:ins>
          </w:p>
        </w:tc>
        <w:tc>
          <w:tcPr>
            <w:tcW w:w="799" w:type="pct"/>
            <w:tcBorders>
              <w:top w:val="nil"/>
              <w:left w:val="nil"/>
              <w:bottom w:val="single" w:sz="4" w:space="0" w:color="auto"/>
              <w:right w:val="single" w:sz="4" w:space="0" w:color="auto"/>
            </w:tcBorders>
            <w:shd w:val="clear" w:color="000000" w:fill="FFFFFF"/>
            <w:noWrap/>
            <w:vAlign w:val="bottom"/>
          </w:tcPr>
          <w:p w14:paraId="077A9AEB" w14:textId="77777777" w:rsidR="00347AC2" w:rsidRPr="001C0EA0" w:rsidRDefault="00347AC2" w:rsidP="00347AC2">
            <w:pPr>
              <w:pStyle w:val="Table"/>
              <w:jc w:val="center"/>
              <w:rPr>
                <w:ins w:id="13166" w:author="Kumar Baral" w:date="2022-12-12T16:42:00Z"/>
              </w:rPr>
            </w:pPr>
            <w:ins w:id="13167" w:author="Kumar Baral" w:date="2022-12-12T16:42:00Z">
              <w:r>
                <w:rPr>
                  <w:rFonts w:cs="Calibri"/>
                  <w:color w:val="000000"/>
                  <w:szCs w:val="22"/>
                </w:rPr>
                <w:t>111.00</w:t>
              </w:r>
            </w:ins>
          </w:p>
        </w:tc>
      </w:tr>
      <w:tr w:rsidR="00347AC2" w:rsidRPr="001C0EA0" w14:paraId="296FDC2F" w14:textId="77777777" w:rsidTr="00347AC2">
        <w:trPr>
          <w:trHeight w:val="360"/>
          <w:ins w:id="13168"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614EE21D" w14:textId="77777777" w:rsidR="00347AC2" w:rsidRPr="001C0EA0" w:rsidRDefault="00347AC2" w:rsidP="00347AC2">
            <w:pPr>
              <w:pStyle w:val="Table"/>
              <w:jc w:val="center"/>
              <w:rPr>
                <w:ins w:id="13169" w:author="Kumar Baral" w:date="2022-12-12T16:42:00Z"/>
              </w:rPr>
            </w:pPr>
            <w:ins w:id="13170" w:author="Kumar Baral" w:date="2022-12-12T16:42:00Z">
              <w:r>
                <w:rPr>
                  <w:rFonts w:cs="Calibri"/>
                  <w:color w:val="000000"/>
                  <w:szCs w:val="22"/>
                </w:rPr>
                <w:t>50%</w:t>
              </w:r>
            </w:ins>
          </w:p>
        </w:tc>
        <w:tc>
          <w:tcPr>
            <w:tcW w:w="657" w:type="pct"/>
            <w:tcBorders>
              <w:top w:val="nil"/>
              <w:left w:val="nil"/>
              <w:bottom w:val="single" w:sz="4" w:space="0" w:color="auto"/>
              <w:right w:val="single" w:sz="4" w:space="0" w:color="auto"/>
            </w:tcBorders>
            <w:shd w:val="clear" w:color="000000" w:fill="FFFFFF"/>
            <w:noWrap/>
            <w:vAlign w:val="bottom"/>
          </w:tcPr>
          <w:p w14:paraId="2A4565ED" w14:textId="77777777" w:rsidR="00347AC2" w:rsidRPr="001C0EA0" w:rsidRDefault="00347AC2" w:rsidP="00347AC2">
            <w:pPr>
              <w:pStyle w:val="Table"/>
              <w:jc w:val="center"/>
              <w:rPr>
                <w:ins w:id="13171" w:author="Kumar Baral" w:date="2022-12-12T16:42:00Z"/>
              </w:rPr>
            </w:pPr>
            <w:ins w:id="13172" w:author="Kumar Baral" w:date="2022-12-12T16:42:00Z">
              <w:r>
                <w:rPr>
                  <w:rFonts w:cs="Calibri"/>
                  <w:color w:val="000000"/>
                  <w:szCs w:val="22"/>
                </w:rPr>
                <w:t>26.70</w:t>
              </w:r>
            </w:ins>
          </w:p>
        </w:tc>
        <w:tc>
          <w:tcPr>
            <w:tcW w:w="537" w:type="pct"/>
            <w:tcBorders>
              <w:top w:val="nil"/>
              <w:left w:val="nil"/>
              <w:bottom w:val="single" w:sz="4" w:space="0" w:color="auto"/>
              <w:right w:val="single" w:sz="4" w:space="0" w:color="auto"/>
            </w:tcBorders>
            <w:shd w:val="clear" w:color="000000" w:fill="FFFFFF"/>
            <w:noWrap/>
            <w:vAlign w:val="bottom"/>
          </w:tcPr>
          <w:p w14:paraId="43640472" w14:textId="77777777" w:rsidR="00347AC2" w:rsidRPr="001C0EA0" w:rsidRDefault="00347AC2" w:rsidP="00347AC2">
            <w:pPr>
              <w:pStyle w:val="Table"/>
              <w:jc w:val="center"/>
              <w:rPr>
                <w:ins w:id="13173" w:author="Kumar Baral" w:date="2022-12-12T16:42:00Z"/>
              </w:rPr>
            </w:pPr>
            <w:ins w:id="13174" w:author="Kumar Baral" w:date="2022-12-12T16:42:00Z">
              <w:r>
                <w:rPr>
                  <w:rFonts w:cs="Calibri"/>
                  <w:color w:val="000000"/>
                  <w:szCs w:val="22"/>
                </w:rPr>
                <w:t>18.70</w:t>
              </w:r>
            </w:ins>
          </w:p>
        </w:tc>
        <w:tc>
          <w:tcPr>
            <w:tcW w:w="728" w:type="pct"/>
            <w:tcBorders>
              <w:top w:val="nil"/>
              <w:left w:val="nil"/>
              <w:bottom w:val="single" w:sz="4" w:space="0" w:color="auto"/>
              <w:right w:val="single" w:sz="4" w:space="0" w:color="auto"/>
            </w:tcBorders>
            <w:shd w:val="clear" w:color="000000" w:fill="FFFFFF"/>
            <w:noWrap/>
            <w:vAlign w:val="bottom"/>
          </w:tcPr>
          <w:p w14:paraId="6F0B70F6" w14:textId="77777777" w:rsidR="00347AC2" w:rsidRPr="001C0EA0" w:rsidRDefault="00347AC2" w:rsidP="00347AC2">
            <w:pPr>
              <w:pStyle w:val="Table"/>
              <w:jc w:val="center"/>
              <w:rPr>
                <w:ins w:id="13175" w:author="Kumar Baral" w:date="2022-12-12T16:42:00Z"/>
              </w:rPr>
            </w:pPr>
            <w:ins w:id="13176" w:author="Kumar Baral" w:date="2022-12-12T16:42:00Z">
              <w:r>
                <w:rPr>
                  <w:rFonts w:cs="Calibri"/>
                  <w:color w:val="000000"/>
                  <w:szCs w:val="22"/>
                </w:rPr>
                <w:t>4.81</w:t>
              </w:r>
            </w:ins>
          </w:p>
        </w:tc>
        <w:tc>
          <w:tcPr>
            <w:tcW w:w="623" w:type="pct"/>
            <w:tcBorders>
              <w:top w:val="nil"/>
              <w:left w:val="nil"/>
              <w:bottom w:val="single" w:sz="4" w:space="0" w:color="auto"/>
              <w:right w:val="single" w:sz="4" w:space="0" w:color="auto"/>
            </w:tcBorders>
            <w:shd w:val="clear" w:color="000000" w:fill="FFFFFF"/>
            <w:noWrap/>
            <w:vAlign w:val="bottom"/>
          </w:tcPr>
          <w:p w14:paraId="24F98E9F" w14:textId="77777777" w:rsidR="00347AC2" w:rsidRPr="001C0EA0" w:rsidRDefault="00347AC2" w:rsidP="00347AC2">
            <w:pPr>
              <w:pStyle w:val="Table"/>
              <w:jc w:val="center"/>
              <w:rPr>
                <w:ins w:id="13177" w:author="Kumar Baral" w:date="2022-12-12T16:42:00Z"/>
              </w:rPr>
            </w:pPr>
            <w:ins w:id="13178" w:author="Kumar Baral" w:date="2022-12-12T16:42:00Z">
              <w:r>
                <w:rPr>
                  <w:rFonts w:cs="Calibri"/>
                  <w:color w:val="000000"/>
                  <w:szCs w:val="22"/>
                </w:rPr>
                <w:t>19.70</w:t>
              </w:r>
            </w:ins>
          </w:p>
        </w:tc>
        <w:tc>
          <w:tcPr>
            <w:tcW w:w="616" w:type="pct"/>
            <w:tcBorders>
              <w:top w:val="nil"/>
              <w:left w:val="nil"/>
              <w:bottom w:val="single" w:sz="4" w:space="0" w:color="auto"/>
              <w:right w:val="single" w:sz="4" w:space="0" w:color="auto"/>
            </w:tcBorders>
            <w:shd w:val="clear" w:color="000000" w:fill="FFFFFF"/>
            <w:noWrap/>
            <w:vAlign w:val="bottom"/>
          </w:tcPr>
          <w:p w14:paraId="14E129FA" w14:textId="77777777" w:rsidR="00347AC2" w:rsidRPr="001C0EA0" w:rsidRDefault="00347AC2" w:rsidP="00347AC2">
            <w:pPr>
              <w:pStyle w:val="Table"/>
              <w:jc w:val="center"/>
              <w:rPr>
                <w:ins w:id="13179" w:author="Kumar Baral" w:date="2022-12-12T16:42:00Z"/>
              </w:rPr>
            </w:pPr>
            <w:ins w:id="13180" w:author="Kumar Baral" w:date="2022-12-12T16:42:00Z">
              <w:r>
                <w:rPr>
                  <w:rFonts w:cs="Calibri"/>
                  <w:color w:val="000000"/>
                  <w:szCs w:val="22"/>
                </w:rPr>
                <w:t>28.70</w:t>
              </w:r>
            </w:ins>
          </w:p>
        </w:tc>
        <w:tc>
          <w:tcPr>
            <w:tcW w:w="799" w:type="pct"/>
            <w:tcBorders>
              <w:top w:val="nil"/>
              <w:left w:val="nil"/>
              <w:bottom w:val="single" w:sz="4" w:space="0" w:color="auto"/>
              <w:right w:val="single" w:sz="4" w:space="0" w:color="auto"/>
            </w:tcBorders>
            <w:shd w:val="clear" w:color="000000" w:fill="FFFFFF"/>
            <w:noWrap/>
            <w:vAlign w:val="bottom"/>
          </w:tcPr>
          <w:p w14:paraId="1D1428D9" w14:textId="77777777" w:rsidR="00347AC2" w:rsidRPr="001C0EA0" w:rsidRDefault="00347AC2" w:rsidP="00347AC2">
            <w:pPr>
              <w:pStyle w:val="Table"/>
              <w:jc w:val="center"/>
              <w:rPr>
                <w:ins w:id="13181" w:author="Kumar Baral" w:date="2022-12-12T16:42:00Z"/>
              </w:rPr>
            </w:pPr>
            <w:ins w:id="13182" w:author="Kumar Baral" w:date="2022-12-12T16:42:00Z">
              <w:r>
                <w:rPr>
                  <w:rFonts w:cs="Calibri"/>
                  <w:color w:val="000000"/>
                  <w:szCs w:val="22"/>
                </w:rPr>
                <w:t>91.10</w:t>
              </w:r>
            </w:ins>
          </w:p>
        </w:tc>
      </w:tr>
      <w:tr w:rsidR="00347AC2" w:rsidRPr="001C0EA0" w14:paraId="1E569B1B" w14:textId="77777777" w:rsidTr="00347AC2">
        <w:trPr>
          <w:trHeight w:val="360"/>
          <w:ins w:id="13183"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435EB843" w14:textId="77777777" w:rsidR="00347AC2" w:rsidRPr="001C0EA0" w:rsidRDefault="00347AC2" w:rsidP="00347AC2">
            <w:pPr>
              <w:pStyle w:val="Table"/>
              <w:jc w:val="center"/>
              <w:rPr>
                <w:ins w:id="13184" w:author="Kumar Baral" w:date="2022-12-12T16:42:00Z"/>
              </w:rPr>
            </w:pPr>
            <w:ins w:id="13185" w:author="Kumar Baral" w:date="2022-12-12T16:42:00Z">
              <w:r>
                <w:rPr>
                  <w:rFonts w:cs="Calibri"/>
                  <w:color w:val="000000"/>
                  <w:szCs w:val="22"/>
                </w:rPr>
                <w:lastRenderedPageBreak/>
                <w:t>55%</w:t>
              </w:r>
            </w:ins>
          </w:p>
        </w:tc>
        <w:tc>
          <w:tcPr>
            <w:tcW w:w="657" w:type="pct"/>
            <w:tcBorders>
              <w:top w:val="nil"/>
              <w:left w:val="nil"/>
              <w:bottom w:val="single" w:sz="4" w:space="0" w:color="auto"/>
              <w:right w:val="single" w:sz="4" w:space="0" w:color="auto"/>
            </w:tcBorders>
            <w:shd w:val="clear" w:color="000000" w:fill="FFFFFF"/>
            <w:noWrap/>
            <w:vAlign w:val="bottom"/>
          </w:tcPr>
          <w:p w14:paraId="23CFBD3B" w14:textId="77777777" w:rsidR="00347AC2" w:rsidRPr="001C0EA0" w:rsidRDefault="00347AC2" w:rsidP="00347AC2">
            <w:pPr>
              <w:pStyle w:val="Table"/>
              <w:jc w:val="center"/>
              <w:rPr>
                <w:ins w:id="13186" w:author="Kumar Baral" w:date="2022-12-12T16:42:00Z"/>
              </w:rPr>
            </w:pPr>
            <w:ins w:id="13187" w:author="Kumar Baral" w:date="2022-12-12T16:42:00Z">
              <w:r>
                <w:rPr>
                  <w:rFonts w:cs="Calibri"/>
                  <w:color w:val="000000"/>
                  <w:szCs w:val="22"/>
                </w:rPr>
                <w:t>23.32</w:t>
              </w:r>
            </w:ins>
          </w:p>
        </w:tc>
        <w:tc>
          <w:tcPr>
            <w:tcW w:w="537" w:type="pct"/>
            <w:tcBorders>
              <w:top w:val="nil"/>
              <w:left w:val="nil"/>
              <w:bottom w:val="single" w:sz="4" w:space="0" w:color="auto"/>
              <w:right w:val="single" w:sz="4" w:space="0" w:color="auto"/>
            </w:tcBorders>
            <w:shd w:val="clear" w:color="000000" w:fill="FFFFFF"/>
            <w:noWrap/>
            <w:vAlign w:val="bottom"/>
          </w:tcPr>
          <w:p w14:paraId="739B4092" w14:textId="77777777" w:rsidR="00347AC2" w:rsidRPr="001C0EA0" w:rsidRDefault="00347AC2" w:rsidP="00347AC2">
            <w:pPr>
              <w:pStyle w:val="Table"/>
              <w:jc w:val="center"/>
              <w:rPr>
                <w:ins w:id="13188" w:author="Kumar Baral" w:date="2022-12-12T16:42:00Z"/>
              </w:rPr>
            </w:pPr>
            <w:ins w:id="13189" w:author="Kumar Baral" w:date="2022-12-12T16:42:00Z">
              <w:r>
                <w:rPr>
                  <w:rFonts w:cs="Calibri"/>
                  <w:color w:val="000000"/>
                  <w:szCs w:val="22"/>
                </w:rPr>
                <w:t>16.60</w:t>
              </w:r>
            </w:ins>
          </w:p>
        </w:tc>
        <w:tc>
          <w:tcPr>
            <w:tcW w:w="728" w:type="pct"/>
            <w:tcBorders>
              <w:top w:val="nil"/>
              <w:left w:val="nil"/>
              <w:bottom w:val="single" w:sz="4" w:space="0" w:color="auto"/>
              <w:right w:val="single" w:sz="4" w:space="0" w:color="auto"/>
            </w:tcBorders>
            <w:shd w:val="clear" w:color="000000" w:fill="FFFFFF"/>
            <w:noWrap/>
            <w:vAlign w:val="bottom"/>
          </w:tcPr>
          <w:p w14:paraId="26090D76" w14:textId="77777777" w:rsidR="00347AC2" w:rsidRPr="001C0EA0" w:rsidRDefault="00347AC2" w:rsidP="00347AC2">
            <w:pPr>
              <w:pStyle w:val="Table"/>
              <w:jc w:val="center"/>
              <w:rPr>
                <w:ins w:id="13190" w:author="Kumar Baral" w:date="2022-12-12T16:42:00Z"/>
              </w:rPr>
            </w:pPr>
            <w:ins w:id="13191" w:author="Kumar Baral" w:date="2022-12-12T16:42:00Z">
              <w:r>
                <w:rPr>
                  <w:rFonts w:cs="Calibri"/>
                  <w:color w:val="000000"/>
                  <w:szCs w:val="22"/>
                </w:rPr>
                <w:t>4.25</w:t>
              </w:r>
            </w:ins>
          </w:p>
        </w:tc>
        <w:tc>
          <w:tcPr>
            <w:tcW w:w="623" w:type="pct"/>
            <w:tcBorders>
              <w:top w:val="nil"/>
              <w:left w:val="nil"/>
              <w:bottom w:val="single" w:sz="4" w:space="0" w:color="auto"/>
              <w:right w:val="single" w:sz="4" w:space="0" w:color="auto"/>
            </w:tcBorders>
            <w:shd w:val="clear" w:color="000000" w:fill="FFFFFF"/>
            <w:noWrap/>
            <w:vAlign w:val="bottom"/>
          </w:tcPr>
          <w:p w14:paraId="44563B6A" w14:textId="77777777" w:rsidR="00347AC2" w:rsidRPr="001C0EA0" w:rsidRDefault="00347AC2" w:rsidP="00347AC2">
            <w:pPr>
              <w:pStyle w:val="Table"/>
              <w:jc w:val="center"/>
              <w:rPr>
                <w:ins w:id="13192" w:author="Kumar Baral" w:date="2022-12-12T16:42:00Z"/>
              </w:rPr>
            </w:pPr>
            <w:ins w:id="13193" w:author="Kumar Baral" w:date="2022-12-12T16:42:00Z">
              <w:r>
                <w:rPr>
                  <w:rFonts w:cs="Calibri"/>
                  <w:color w:val="000000"/>
                  <w:szCs w:val="22"/>
                </w:rPr>
                <w:t>17.80</w:t>
              </w:r>
            </w:ins>
          </w:p>
        </w:tc>
        <w:tc>
          <w:tcPr>
            <w:tcW w:w="616" w:type="pct"/>
            <w:tcBorders>
              <w:top w:val="nil"/>
              <w:left w:val="nil"/>
              <w:bottom w:val="single" w:sz="4" w:space="0" w:color="auto"/>
              <w:right w:val="single" w:sz="4" w:space="0" w:color="auto"/>
            </w:tcBorders>
            <w:shd w:val="clear" w:color="000000" w:fill="FFFFFF"/>
            <w:noWrap/>
            <w:vAlign w:val="bottom"/>
          </w:tcPr>
          <w:p w14:paraId="3B32194A" w14:textId="77777777" w:rsidR="00347AC2" w:rsidRPr="001C0EA0" w:rsidRDefault="00347AC2" w:rsidP="00347AC2">
            <w:pPr>
              <w:pStyle w:val="Table"/>
              <w:jc w:val="center"/>
              <w:rPr>
                <w:ins w:id="13194" w:author="Kumar Baral" w:date="2022-12-12T16:42:00Z"/>
              </w:rPr>
            </w:pPr>
            <w:ins w:id="13195" w:author="Kumar Baral" w:date="2022-12-12T16:42:00Z">
              <w:r>
                <w:rPr>
                  <w:rFonts w:cs="Calibri"/>
                  <w:color w:val="000000"/>
                  <w:szCs w:val="22"/>
                </w:rPr>
                <w:t>25.18</w:t>
              </w:r>
            </w:ins>
          </w:p>
        </w:tc>
        <w:tc>
          <w:tcPr>
            <w:tcW w:w="799" w:type="pct"/>
            <w:tcBorders>
              <w:top w:val="nil"/>
              <w:left w:val="nil"/>
              <w:bottom w:val="single" w:sz="4" w:space="0" w:color="auto"/>
              <w:right w:val="single" w:sz="4" w:space="0" w:color="auto"/>
            </w:tcBorders>
            <w:shd w:val="clear" w:color="000000" w:fill="FFFFFF"/>
            <w:noWrap/>
            <w:vAlign w:val="bottom"/>
          </w:tcPr>
          <w:p w14:paraId="0C01062D" w14:textId="77777777" w:rsidR="00347AC2" w:rsidRPr="001C0EA0" w:rsidRDefault="00347AC2" w:rsidP="00347AC2">
            <w:pPr>
              <w:pStyle w:val="Table"/>
              <w:jc w:val="center"/>
              <w:rPr>
                <w:ins w:id="13196" w:author="Kumar Baral" w:date="2022-12-12T16:42:00Z"/>
              </w:rPr>
            </w:pPr>
            <w:ins w:id="13197" w:author="Kumar Baral" w:date="2022-12-12T16:42:00Z">
              <w:r>
                <w:rPr>
                  <w:rFonts w:cs="Calibri"/>
                  <w:color w:val="000000"/>
                  <w:szCs w:val="22"/>
                </w:rPr>
                <w:t>78.30</w:t>
              </w:r>
            </w:ins>
          </w:p>
        </w:tc>
      </w:tr>
      <w:tr w:rsidR="00347AC2" w:rsidRPr="001C0EA0" w14:paraId="48AA48BF" w14:textId="77777777" w:rsidTr="00347AC2">
        <w:trPr>
          <w:trHeight w:val="360"/>
          <w:ins w:id="13198"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7B891B78" w14:textId="77777777" w:rsidR="00347AC2" w:rsidRPr="001C0EA0" w:rsidRDefault="00347AC2" w:rsidP="00347AC2">
            <w:pPr>
              <w:pStyle w:val="Table"/>
              <w:jc w:val="center"/>
              <w:rPr>
                <w:ins w:id="13199" w:author="Kumar Baral" w:date="2022-12-12T16:42:00Z"/>
              </w:rPr>
            </w:pPr>
            <w:ins w:id="13200" w:author="Kumar Baral" w:date="2022-12-12T16:42:00Z">
              <w:r>
                <w:rPr>
                  <w:rFonts w:cs="Calibri"/>
                  <w:color w:val="000000"/>
                  <w:szCs w:val="22"/>
                </w:rPr>
                <w:t>60%</w:t>
              </w:r>
            </w:ins>
          </w:p>
        </w:tc>
        <w:tc>
          <w:tcPr>
            <w:tcW w:w="657" w:type="pct"/>
            <w:tcBorders>
              <w:top w:val="nil"/>
              <w:left w:val="nil"/>
              <w:bottom w:val="single" w:sz="4" w:space="0" w:color="auto"/>
              <w:right w:val="single" w:sz="4" w:space="0" w:color="auto"/>
            </w:tcBorders>
            <w:shd w:val="clear" w:color="000000" w:fill="FFFFFF"/>
            <w:noWrap/>
            <w:vAlign w:val="bottom"/>
          </w:tcPr>
          <w:p w14:paraId="55EFC16E" w14:textId="77777777" w:rsidR="00347AC2" w:rsidRPr="001C0EA0" w:rsidRDefault="00347AC2" w:rsidP="00347AC2">
            <w:pPr>
              <w:pStyle w:val="Table"/>
              <w:jc w:val="center"/>
              <w:rPr>
                <w:ins w:id="13201" w:author="Kumar Baral" w:date="2022-12-12T16:42:00Z"/>
              </w:rPr>
            </w:pPr>
            <w:ins w:id="13202" w:author="Kumar Baral" w:date="2022-12-12T16:42:00Z">
              <w:r>
                <w:rPr>
                  <w:rFonts w:cs="Calibri"/>
                  <w:color w:val="000000"/>
                  <w:szCs w:val="22"/>
                </w:rPr>
                <w:t>20.35</w:t>
              </w:r>
            </w:ins>
          </w:p>
        </w:tc>
        <w:tc>
          <w:tcPr>
            <w:tcW w:w="537" w:type="pct"/>
            <w:tcBorders>
              <w:top w:val="nil"/>
              <w:left w:val="nil"/>
              <w:bottom w:val="single" w:sz="4" w:space="0" w:color="auto"/>
              <w:right w:val="single" w:sz="4" w:space="0" w:color="auto"/>
            </w:tcBorders>
            <w:shd w:val="clear" w:color="000000" w:fill="FFFFFF"/>
            <w:noWrap/>
            <w:vAlign w:val="bottom"/>
          </w:tcPr>
          <w:p w14:paraId="69DC7618" w14:textId="77777777" w:rsidR="00347AC2" w:rsidRPr="001C0EA0" w:rsidRDefault="00347AC2" w:rsidP="00347AC2">
            <w:pPr>
              <w:pStyle w:val="Table"/>
              <w:jc w:val="center"/>
              <w:rPr>
                <w:ins w:id="13203" w:author="Kumar Baral" w:date="2022-12-12T16:42:00Z"/>
              </w:rPr>
            </w:pPr>
            <w:ins w:id="13204" w:author="Kumar Baral" w:date="2022-12-12T16:42:00Z">
              <w:r>
                <w:rPr>
                  <w:rFonts w:cs="Calibri"/>
                  <w:color w:val="000000"/>
                  <w:szCs w:val="22"/>
                </w:rPr>
                <w:t>15.00</w:t>
              </w:r>
            </w:ins>
          </w:p>
        </w:tc>
        <w:tc>
          <w:tcPr>
            <w:tcW w:w="728" w:type="pct"/>
            <w:tcBorders>
              <w:top w:val="nil"/>
              <w:left w:val="nil"/>
              <w:bottom w:val="single" w:sz="4" w:space="0" w:color="auto"/>
              <w:right w:val="single" w:sz="4" w:space="0" w:color="auto"/>
            </w:tcBorders>
            <w:shd w:val="clear" w:color="000000" w:fill="FFFFFF"/>
            <w:noWrap/>
            <w:vAlign w:val="bottom"/>
          </w:tcPr>
          <w:p w14:paraId="49AB6E74" w14:textId="77777777" w:rsidR="00347AC2" w:rsidRPr="001C0EA0" w:rsidRDefault="00347AC2" w:rsidP="00347AC2">
            <w:pPr>
              <w:pStyle w:val="Table"/>
              <w:jc w:val="center"/>
              <w:rPr>
                <w:ins w:id="13205" w:author="Kumar Baral" w:date="2022-12-12T16:42:00Z"/>
              </w:rPr>
            </w:pPr>
            <w:ins w:id="13206" w:author="Kumar Baral" w:date="2022-12-12T16:42:00Z">
              <w:r>
                <w:rPr>
                  <w:rFonts w:cs="Calibri"/>
                  <w:color w:val="000000"/>
                  <w:szCs w:val="22"/>
                </w:rPr>
                <w:t>3.88</w:t>
              </w:r>
            </w:ins>
          </w:p>
        </w:tc>
        <w:tc>
          <w:tcPr>
            <w:tcW w:w="623" w:type="pct"/>
            <w:tcBorders>
              <w:top w:val="nil"/>
              <w:left w:val="nil"/>
              <w:bottom w:val="single" w:sz="4" w:space="0" w:color="auto"/>
              <w:right w:val="single" w:sz="4" w:space="0" w:color="auto"/>
            </w:tcBorders>
            <w:shd w:val="clear" w:color="000000" w:fill="FFFFFF"/>
            <w:noWrap/>
            <w:vAlign w:val="bottom"/>
          </w:tcPr>
          <w:p w14:paraId="50B93C05" w14:textId="77777777" w:rsidR="00347AC2" w:rsidRPr="001C0EA0" w:rsidRDefault="00347AC2" w:rsidP="00347AC2">
            <w:pPr>
              <w:pStyle w:val="Table"/>
              <w:jc w:val="center"/>
              <w:rPr>
                <w:ins w:id="13207" w:author="Kumar Baral" w:date="2022-12-12T16:42:00Z"/>
              </w:rPr>
            </w:pPr>
            <w:ins w:id="13208" w:author="Kumar Baral" w:date="2022-12-12T16:42:00Z">
              <w:r>
                <w:rPr>
                  <w:rFonts w:cs="Calibri"/>
                  <w:color w:val="000000"/>
                  <w:szCs w:val="22"/>
                </w:rPr>
                <w:t>15.80</w:t>
              </w:r>
            </w:ins>
          </w:p>
        </w:tc>
        <w:tc>
          <w:tcPr>
            <w:tcW w:w="616" w:type="pct"/>
            <w:tcBorders>
              <w:top w:val="nil"/>
              <w:left w:val="nil"/>
              <w:bottom w:val="single" w:sz="4" w:space="0" w:color="auto"/>
              <w:right w:val="single" w:sz="4" w:space="0" w:color="auto"/>
            </w:tcBorders>
            <w:shd w:val="clear" w:color="000000" w:fill="FFFFFF"/>
            <w:noWrap/>
            <w:vAlign w:val="bottom"/>
          </w:tcPr>
          <w:p w14:paraId="6D406A86" w14:textId="77777777" w:rsidR="00347AC2" w:rsidRPr="001C0EA0" w:rsidRDefault="00347AC2" w:rsidP="00347AC2">
            <w:pPr>
              <w:pStyle w:val="Table"/>
              <w:jc w:val="center"/>
              <w:rPr>
                <w:ins w:id="13209" w:author="Kumar Baral" w:date="2022-12-12T16:42:00Z"/>
              </w:rPr>
            </w:pPr>
            <w:ins w:id="13210" w:author="Kumar Baral" w:date="2022-12-12T16:42:00Z">
              <w:r>
                <w:rPr>
                  <w:rFonts w:cs="Calibri"/>
                  <w:color w:val="000000"/>
                  <w:szCs w:val="22"/>
                </w:rPr>
                <w:t>22.50</w:t>
              </w:r>
            </w:ins>
          </w:p>
        </w:tc>
        <w:tc>
          <w:tcPr>
            <w:tcW w:w="799" w:type="pct"/>
            <w:tcBorders>
              <w:top w:val="nil"/>
              <w:left w:val="nil"/>
              <w:bottom w:val="single" w:sz="4" w:space="0" w:color="auto"/>
              <w:right w:val="single" w:sz="4" w:space="0" w:color="auto"/>
            </w:tcBorders>
            <w:shd w:val="clear" w:color="000000" w:fill="FFFFFF"/>
            <w:noWrap/>
            <w:vAlign w:val="bottom"/>
          </w:tcPr>
          <w:p w14:paraId="5B43874C" w14:textId="77777777" w:rsidR="00347AC2" w:rsidRPr="001C0EA0" w:rsidRDefault="00347AC2" w:rsidP="00347AC2">
            <w:pPr>
              <w:pStyle w:val="Table"/>
              <w:jc w:val="center"/>
              <w:rPr>
                <w:ins w:id="13211" w:author="Kumar Baral" w:date="2022-12-12T16:42:00Z"/>
              </w:rPr>
            </w:pPr>
            <w:ins w:id="13212" w:author="Kumar Baral" w:date="2022-12-12T16:42:00Z">
              <w:r>
                <w:rPr>
                  <w:rFonts w:cs="Calibri"/>
                  <w:color w:val="000000"/>
                  <w:szCs w:val="22"/>
                </w:rPr>
                <w:t>69.01</w:t>
              </w:r>
            </w:ins>
          </w:p>
        </w:tc>
      </w:tr>
      <w:tr w:rsidR="00347AC2" w:rsidRPr="001C0EA0" w14:paraId="4FFE4424" w14:textId="77777777" w:rsidTr="00347AC2">
        <w:trPr>
          <w:trHeight w:val="360"/>
          <w:ins w:id="13213"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47B5B4EF" w14:textId="77777777" w:rsidR="00347AC2" w:rsidRPr="001C0EA0" w:rsidRDefault="00347AC2" w:rsidP="00347AC2">
            <w:pPr>
              <w:pStyle w:val="Table"/>
              <w:jc w:val="center"/>
              <w:rPr>
                <w:ins w:id="13214" w:author="Kumar Baral" w:date="2022-12-12T16:42:00Z"/>
              </w:rPr>
            </w:pPr>
            <w:ins w:id="13215" w:author="Kumar Baral" w:date="2022-12-12T16:42:00Z">
              <w:r>
                <w:rPr>
                  <w:rFonts w:cs="Calibri"/>
                  <w:color w:val="000000"/>
                  <w:szCs w:val="22"/>
                </w:rPr>
                <w:t>65%</w:t>
              </w:r>
            </w:ins>
          </w:p>
        </w:tc>
        <w:tc>
          <w:tcPr>
            <w:tcW w:w="657" w:type="pct"/>
            <w:tcBorders>
              <w:top w:val="nil"/>
              <w:left w:val="nil"/>
              <w:bottom w:val="single" w:sz="4" w:space="0" w:color="auto"/>
              <w:right w:val="single" w:sz="4" w:space="0" w:color="auto"/>
            </w:tcBorders>
            <w:shd w:val="clear" w:color="000000" w:fill="FFFFFF"/>
            <w:noWrap/>
            <w:vAlign w:val="bottom"/>
          </w:tcPr>
          <w:p w14:paraId="20EAFDBB" w14:textId="77777777" w:rsidR="00347AC2" w:rsidRPr="001C0EA0" w:rsidRDefault="00347AC2" w:rsidP="00347AC2">
            <w:pPr>
              <w:pStyle w:val="Table"/>
              <w:jc w:val="center"/>
              <w:rPr>
                <w:ins w:id="13216" w:author="Kumar Baral" w:date="2022-12-12T16:42:00Z"/>
              </w:rPr>
            </w:pPr>
            <w:ins w:id="13217" w:author="Kumar Baral" w:date="2022-12-12T16:42:00Z">
              <w:r>
                <w:rPr>
                  <w:rFonts w:cs="Calibri"/>
                  <w:color w:val="000000"/>
                  <w:szCs w:val="22"/>
                </w:rPr>
                <w:t>17.80</w:t>
              </w:r>
            </w:ins>
          </w:p>
        </w:tc>
        <w:tc>
          <w:tcPr>
            <w:tcW w:w="537" w:type="pct"/>
            <w:tcBorders>
              <w:top w:val="nil"/>
              <w:left w:val="nil"/>
              <w:bottom w:val="single" w:sz="4" w:space="0" w:color="auto"/>
              <w:right w:val="single" w:sz="4" w:space="0" w:color="auto"/>
            </w:tcBorders>
            <w:shd w:val="clear" w:color="000000" w:fill="FFFFFF"/>
            <w:noWrap/>
            <w:vAlign w:val="bottom"/>
          </w:tcPr>
          <w:p w14:paraId="7214BEA8" w14:textId="77777777" w:rsidR="00347AC2" w:rsidRPr="001C0EA0" w:rsidRDefault="00347AC2" w:rsidP="00347AC2">
            <w:pPr>
              <w:pStyle w:val="Table"/>
              <w:jc w:val="center"/>
              <w:rPr>
                <w:ins w:id="13218" w:author="Kumar Baral" w:date="2022-12-12T16:42:00Z"/>
              </w:rPr>
            </w:pPr>
            <w:ins w:id="13219" w:author="Kumar Baral" w:date="2022-12-12T16:42:00Z">
              <w:r>
                <w:rPr>
                  <w:rFonts w:cs="Calibri"/>
                  <w:color w:val="000000"/>
                  <w:szCs w:val="22"/>
                </w:rPr>
                <w:t>13.80</w:t>
              </w:r>
            </w:ins>
          </w:p>
        </w:tc>
        <w:tc>
          <w:tcPr>
            <w:tcW w:w="728" w:type="pct"/>
            <w:tcBorders>
              <w:top w:val="nil"/>
              <w:left w:val="nil"/>
              <w:bottom w:val="single" w:sz="4" w:space="0" w:color="auto"/>
              <w:right w:val="single" w:sz="4" w:space="0" w:color="auto"/>
            </w:tcBorders>
            <w:shd w:val="clear" w:color="000000" w:fill="FFFFFF"/>
            <w:noWrap/>
            <w:vAlign w:val="bottom"/>
          </w:tcPr>
          <w:p w14:paraId="20E31710" w14:textId="77777777" w:rsidR="00347AC2" w:rsidRPr="001C0EA0" w:rsidRDefault="00347AC2" w:rsidP="00347AC2">
            <w:pPr>
              <w:pStyle w:val="Table"/>
              <w:jc w:val="center"/>
              <w:rPr>
                <w:ins w:id="13220" w:author="Kumar Baral" w:date="2022-12-12T16:42:00Z"/>
              </w:rPr>
            </w:pPr>
            <w:ins w:id="13221" w:author="Kumar Baral" w:date="2022-12-12T16:42:00Z">
              <w:r>
                <w:rPr>
                  <w:rFonts w:cs="Calibri"/>
                  <w:color w:val="000000"/>
                  <w:szCs w:val="22"/>
                </w:rPr>
                <w:t>3.54</w:t>
              </w:r>
            </w:ins>
          </w:p>
        </w:tc>
        <w:tc>
          <w:tcPr>
            <w:tcW w:w="623" w:type="pct"/>
            <w:tcBorders>
              <w:top w:val="nil"/>
              <w:left w:val="nil"/>
              <w:bottom w:val="single" w:sz="4" w:space="0" w:color="auto"/>
              <w:right w:val="single" w:sz="4" w:space="0" w:color="auto"/>
            </w:tcBorders>
            <w:shd w:val="clear" w:color="000000" w:fill="FFFFFF"/>
            <w:noWrap/>
            <w:vAlign w:val="bottom"/>
          </w:tcPr>
          <w:p w14:paraId="42F8872C" w14:textId="77777777" w:rsidR="00347AC2" w:rsidRPr="001C0EA0" w:rsidRDefault="00347AC2" w:rsidP="00347AC2">
            <w:pPr>
              <w:pStyle w:val="Table"/>
              <w:jc w:val="center"/>
              <w:rPr>
                <w:ins w:id="13222" w:author="Kumar Baral" w:date="2022-12-12T16:42:00Z"/>
              </w:rPr>
            </w:pPr>
            <w:ins w:id="13223" w:author="Kumar Baral" w:date="2022-12-12T16:42:00Z">
              <w:r>
                <w:rPr>
                  <w:rFonts w:cs="Calibri"/>
                  <w:color w:val="000000"/>
                  <w:szCs w:val="22"/>
                </w:rPr>
                <w:t>14.70</w:t>
              </w:r>
            </w:ins>
          </w:p>
        </w:tc>
        <w:tc>
          <w:tcPr>
            <w:tcW w:w="616" w:type="pct"/>
            <w:tcBorders>
              <w:top w:val="nil"/>
              <w:left w:val="nil"/>
              <w:bottom w:val="single" w:sz="4" w:space="0" w:color="auto"/>
              <w:right w:val="single" w:sz="4" w:space="0" w:color="auto"/>
            </w:tcBorders>
            <w:shd w:val="clear" w:color="000000" w:fill="FFFFFF"/>
            <w:noWrap/>
            <w:vAlign w:val="bottom"/>
          </w:tcPr>
          <w:p w14:paraId="53666BF7" w14:textId="77777777" w:rsidR="00347AC2" w:rsidRPr="001C0EA0" w:rsidRDefault="00347AC2" w:rsidP="00347AC2">
            <w:pPr>
              <w:pStyle w:val="Table"/>
              <w:jc w:val="center"/>
              <w:rPr>
                <w:ins w:id="13224" w:author="Kumar Baral" w:date="2022-12-12T16:42:00Z"/>
              </w:rPr>
            </w:pPr>
            <w:ins w:id="13225" w:author="Kumar Baral" w:date="2022-12-12T16:42:00Z">
              <w:r>
                <w:rPr>
                  <w:rFonts w:cs="Calibri"/>
                  <w:color w:val="000000"/>
                  <w:szCs w:val="22"/>
                </w:rPr>
                <w:t>20.50</w:t>
              </w:r>
            </w:ins>
          </w:p>
        </w:tc>
        <w:tc>
          <w:tcPr>
            <w:tcW w:w="799" w:type="pct"/>
            <w:tcBorders>
              <w:top w:val="nil"/>
              <w:left w:val="nil"/>
              <w:bottom w:val="single" w:sz="4" w:space="0" w:color="auto"/>
              <w:right w:val="single" w:sz="4" w:space="0" w:color="auto"/>
            </w:tcBorders>
            <w:shd w:val="clear" w:color="000000" w:fill="FFFFFF"/>
            <w:noWrap/>
            <w:vAlign w:val="bottom"/>
          </w:tcPr>
          <w:p w14:paraId="1B48B96D" w14:textId="77777777" w:rsidR="00347AC2" w:rsidRPr="001C0EA0" w:rsidRDefault="00347AC2" w:rsidP="00347AC2">
            <w:pPr>
              <w:pStyle w:val="Table"/>
              <w:jc w:val="center"/>
              <w:rPr>
                <w:ins w:id="13226" w:author="Kumar Baral" w:date="2022-12-12T16:42:00Z"/>
              </w:rPr>
            </w:pPr>
            <w:ins w:id="13227" w:author="Kumar Baral" w:date="2022-12-12T16:42:00Z">
              <w:r>
                <w:rPr>
                  <w:rFonts w:cs="Calibri"/>
                  <w:color w:val="000000"/>
                  <w:szCs w:val="22"/>
                </w:rPr>
                <w:t>62.60</w:t>
              </w:r>
            </w:ins>
          </w:p>
        </w:tc>
      </w:tr>
      <w:tr w:rsidR="00347AC2" w:rsidRPr="001C0EA0" w14:paraId="5EF0635D" w14:textId="77777777" w:rsidTr="00347AC2">
        <w:trPr>
          <w:trHeight w:val="360"/>
          <w:ins w:id="13228"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68890619" w14:textId="77777777" w:rsidR="00347AC2" w:rsidRPr="001C0EA0" w:rsidRDefault="00347AC2" w:rsidP="00347AC2">
            <w:pPr>
              <w:pStyle w:val="Table"/>
              <w:jc w:val="center"/>
              <w:rPr>
                <w:ins w:id="13229" w:author="Kumar Baral" w:date="2022-12-12T16:42:00Z"/>
              </w:rPr>
            </w:pPr>
            <w:ins w:id="13230" w:author="Kumar Baral" w:date="2022-12-12T16:42:00Z">
              <w:r>
                <w:rPr>
                  <w:rFonts w:cs="Calibri"/>
                  <w:color w:val="000000"/>
                  <w:szCs w:val="22"/>
                </w:rPr>
                <w:t>70%</w:t>
              </w:r>
            </w:ins>
          </w:p>
        </w:tc>
        <w:tc>
          <w:tcPr>
            <w:tcW w:w="657" w:type="pct"/>
            <w:tcBorders>
              <w:top w:val="nil"/>
              <w:left w:val="nil"/>
              <w:bottom w:val="single" w:sz="4" w:space="0" w:color="auto"/>
              <w:right w:val="single" w:sz="4" w:space="0" w:color="auto"/>
            </w:tcBorders>
            <w:shd w:val="clear" w:color="000000" w:fill="FFFFFF"/>
            <w:noWrap/>
            <w:vAlign w:val="bottom"/>
          </w:tcPr>
          <w:p w14:paraId="6BBBD1EF" w14:textId="77777777" w:rsidR="00347AC2" w:rsidRPr="001C0EA0" w:rsidRDefault="00347AC2" w:rsidP="00347AC2">
            <w:pPr>
              <w:pStyle w:val="Table"/>
              <w:jc w:val="center"/>
              <w:rPr>
                <w:ins w:id="13231" w:author="Kumar Baral" w:date="2022-12-12T16:42:00Z"/>
              </w:rPr>
            </w:pPr>
            <w:ins w:id="13232" w:author="Kumar Baral" w:date="2022-12-12T16:42:00Z">
              <w:r>
                <w:rPr>
                  <w:rFonts w:cs="Calibri"/>
                  <w:color w:val="000000"/>
                  <w:szCs w:val="22"/>
                </w:rPr>
                <w:t>16.20</w:t>
              </w:r>
            </w:ins>
          </w:p>
        </w:tc>
        <w:tc>
          <w:tcPr>
            <w:tcW w:w="537" w:type="pct"/>
            <w:tcBorders>
              <w:top w:val="nil"/>
              <w:left w:val="nil"/>
              <w:bottom w:val="single" w:sz="4" w:space="0" w:color="auto"/>
              <w:right w:val="single" w:sz="4" w:space="0" w:color="auto"/>
            </w:tcBorders>
            <w:shd w:val="clear" w:color="000000" w:fill="FFFFFF"/>
            <w:noWrap/>
            <w:vAlign w:val="bottom"/>
          </w:tcPr>
          <w:p w14:paraId="1F71AA66" w14:textId="77777777" w:rsidR="00347AC2" w:rsidRPr="001C0EA0" w:rsidRDefault="00347AC2" w:rsidP="00347AC2">
            <w:pPr>
              <w:pStyle w:val="Table"/>
              <w:jc w:val="center"/>
              <w:rPr>
                <w:ins w:id="13233" w:author="Kumar Baral" w:date="2022-12-12T16:42:00Z"/>
              </w:rPr>
            </w:pPr>
            <w:ins w:id="13234" w:author="Kumar Baral" w:date="2022-12-12T16:42:00Z">
              <w:r>
                <w:rPr>
                  <w:rFonts w:cs="Calibri"/>
                  <w:color w:val="000000"/>
                  <w:szCs w:val="22"/>
                </w:rPr>
                <w:t>12.60</w:t>
              </w:r>
            </w:ins>
          </w:p>
        </w:tc>
        <w:tc>
          <w:tcPr>
            <w:tcW w:w="728" w:type="pct"/>
            <w:tcBorders>
              <w:top w:val="nil"/>
              <w:left w:val="nil"/>
              <w:bottom w:val="single" w:sz="4" w:space="0" w:color="auto"/>
              <w:right w:val="single" w:sz="4" w:space="0" w:color="auto"/>
            </w:tcBorders>
            <w:shd w:val="clear" w:color="000000" w:fill="FFFFFF"/>
            <w:noWrap/>
            <w:vAlign w:val="bottom"/>
          </w:tcPr>
          <w:p w14:paraId="66A2C62C" w14:textId="77777777" w:rsidR="00347AC2" w:rsidRPr="001C0EA0" w:rsidRDefault="00347AC2" w:rsidP="00347AC2">
            <w:pPr>
              <w:pStyle w:val="Table"/>
              <w:jc w:val="center"/>
              <w:rPr>
                <w:ins w:id="13235" w:author="Kumar Baral" w:date="2022-12-12T16:42:00Z"/>
              </w:rPr>
            </w:pPr>
            <w:ins w:id="13236" w:author="Kumar Baral" w:date="2022-12-12T16:42:00Z">
              <w:r>
                <w:rPr>
                  <w:rFonts w:cs="Calibri"/>
                  <w:color w:val="000000"/>
                  <w:szCs w:val="22"/>
                </w:rPr>
                <w:t>3.25</w:t>
              </w:r>
            </w:ins>
          </w:p>
        </w:tc>
        <w:tc>
          <w:tcPr>
            <w:tcW w:w="623" w:type="pct"/>
            <w:tcBorders>
              <w:top w:val="nil"/>
              <w:left w:val="nil"/>
              <w:bottom w:val="single" w:sz="4" w:space="0" w:color="auto"/>
              <w:right w:val="single" w:sz="4" w:space="0" w:color="auto"/>
            </w:tcBorders>
            <w:shd w:val="clear" w:color="000000" w:fill="FFFFFF"/>
            <w:noWrap/>
            <w:vAlign w:val="bottom"/>
          </w:tcPr>
          <w:p w14:paraId="0D996BE4" w14:textId="77777777" w:rsidR="00347AC2" w:rsidRPr="001C0EA0" w:rsidRDefault="00347AC2" w:rsidP="00347AC2">
            <w:pPr>
              <w:pStyle w:val="Table"/>
              <w:jc w:val="center"/>
              <w:rPr>
                <w:ins w:id="13237" w:author="Kumar Baral" w:date="2022-12-12T16:42:00Z"/>
              </w:rPr>
            </w:pPr>
            <w:ins w:id="13238" w:author="Kumar Baral" w:date="2022-12-12T16:42:00Z">
              <w:r>
                <w:rPr>
                  <w:rFonts w:cs="Calibri"/>
                  <w:color w:val="000000"/>
                  <w:szCs w:val="22"/>
                </w:rPr>
                <w:t>13.80</w:t>
              </w:r>
            </w:ins>
          </w:p>
        </w:tc>
        <w:tc>
          <w:tcPr>
            <w:tcW w:w="616" w:type="pct"/>
            <w:tcBorders>
              <w:top w:val="nil"/>
              <w:left w:val="nil"/>
              <w:bottom w:val="single" w:sz="4" w:space="0" w:color="auto"/>
              <w:right w:val="single" w:sz="4" w:space="0" w:color="auto"/>
            </w:tcBorders>
            <w:shd w:val="clear" w:color="000000" w:fill="FFFFFF"/>
            <w:noWrap/>
            <w:vAlign w:val="bottom"/>
          </w:tcPr>
          <w:p w14:paraId="51CCBE81" w14:textId="77777777" w:rsidR="00347AC2" w:rsidRPr="001C0EA0" w:rsidRDefault="00347AC2" w:rsidP="00347AC2">
            <w:pPr>
              <w:pStyle w:val="Table"/>
              <w:jc w:val="center"/>
              <w:rPr>
                <w:ins w:id="13239" w:author="Kumar Baral" w:date="2022-12-12T16:42:00Z"/>
              </w:rPr>
            </w:pPr>
            <w:ins w:id="13240" w:author="Kumar Baral" w:date="2022-12-12T16:42:00Z">
              <w:r>
                <w:rPr>
                  <w:rFonts w:cs="Calibri"/>
                  <w:color w:val="000000"/>
                  <w:szCs w:val="22"/>
                </w:rPr>
                <w:t>18.90</w:t>
              </w:r>
            </w:ins>
          </w:p>
        </w:tc>
        <w:tc>
          <w:tcPr>
            <w:tcW w:w="799" w:type="pct"/>
            <w:tcBorders>
              <w:top w:val="nil"/>
              <w:left w:val="nil"/>
              <w:bottom w:val="single" w:sz="4" w:space="0" w:color="auto"/>
              <w:right w:val="single" w:sz="4" w:space="0" w:color="auto"/>
            </w:tcBorders>
            <w:shd w:val="clear" w:color="000000" w:fill="FFFFFF"/>
            <w:noWrap/>
            <w:vAlign w:val="bottom"/>
          </w:tcPr>
          <w:p w14:paraId="36B528F1" w14:textId="77777777" w:rsidR="00347AC2" w:rsidRPr="001C0EA0" w:rsidRDefault="00347AC2" w:rsidP="00347AC2">
            <w:pPr>
              <w:pStyle w:val="Table"/>
              <w:jc w:val="center"/>
              <w:rPr>
                <w:ins w:id="13241" w:author="Kumar Baral" w:date="2022-12-12T16:42:00Z"/>
              </w:rPr>
            </w:pPr>
            <w:ins w:id="13242" w:author="Kumar Baral" w:date="2022-12-12T16:42:00Z">
              <w:r>
                <w:rPr>
                  <w:rFonts w:cs="Calibri"/>
                  <w:color w:val="000000"/>
                  <w:szCs w:val="22"/>
                </w:rPr>
                <w:t>57.50</w:t>
              </w:r>
            </w:ins>
          </w:p>
        </w:tc>
      </w:tr>
      <w:tr w:rsidR="00347AC2" w:rsidRPr="001C0EA0" w14:paraId="601FDA21" w14:textId="77777777" w:rsidTr="00347AC2">
        <w:trPr>
          <w:trHeight w:val="360"/>
          <w:ins w:id="13243"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4720E15E" w14:textId="77777777" w:rsidR="00347AC2" w:rsidRPr="001C0EA0" w:rsidRDefault="00347AC2" w:rsidP="00347AC2">
            <w:pPr>
              <w:pStyle w:val="Table"/>
              <w:jc w:val="center"/>
              <w:rPr>
                <w:ins w:id="13244" w:author="Kumar Baral" w:date="2022-12-12T16:42:00Z"/>
              </w:rPr>
            </w:pPr>
            <w:ins w:id="13245" w:author="Kumar Baral" w:date="2022-12-12T16:42:00Z">
              <w:r>
                <w:rPr>
                  <w:rFonts w:cs="Calibri"/>
                  <w:color w:val="000000"/>
                  <w:szCs w:val="22"/>
                </w:rPr>
                <w:t>75%</w:t>
              </w:r>
            </w:ins>
          </w:p>
        </w:tc>
        <w:tc>
          <w:tcPr>
            <w:tcW w:w="657" w:type="pct"/>
            <w:tcBorders>
              <w:top w:val="nil"/>
              <w:left w:val="nil"/>
              <w:bottom w:val="single" w:sz="4" w:space="0" w:color="auto"/>
              <w:right w:val="single" w:sz="4" w:space="0" w:color="auto"/>
            </w:tcBorders>
            <w:shd w:val="clear" w:color="000000" w:fill="FFFFFF"/>
            <w:noWrap/>
            <w:vAlign w:val="bottom"/>
          </w:tcPr>
          <w:p w14:paraId="5372B348" w14:textId="77777777" w:rsidR="00347AC2" w:rsidRPr="001C0EA0" w:rsidRDefault="00347AC2" w:rsidP="00347AC2">
            <w:pPr>
              <w:pStyle w:val="Table"/>
              <w:jc w:val="center"/>
              <w:rPr>
                <w:ins w:id="13246" w:author="Kumar Baral" w:date="2022-12-12T16:42:00Z"/>
              </w:rPr>
            </w:pPr>
            <w:ins w:id="13247" w:author="Kumar Baral" w:date="2022-12-12T16:42:00Z">
              <w:r>
                <w:rPr>
                  <w:rFonts w:cs="Calibri"/>
                  <w:color w:val="000000"/>
                  <w:szCs w:val="22"/>
                </w:rPr>
                <w:t>14.90</w:t>
              </w:r>
            </w:ins>
          </w:p>
        </w:tc>
        <w:tc>
          <w:tcPr>
            <w:tcW w:w="537" w:type="pct"/>
            <w:tcBorders>
              <w:top w:val="nil"/>
              <w:left w:val="nil"/>
              <w:bottom w:val="single" w:sz="4" w:space="0" w:color="auto"/>
              <w:right w:val="single" w:sz="4" w:space="0" w:color="auto"/>
            </w:tcBorders>
            <w:shd w:val="clear" w:color="000000" w:fill="FFFFFF"/>
            <w:noWrap/>
            <w:vAlign w:val="bottom"/>
          </w:tcPr>
          <w:p w14:paraId="7254ACB7" w14:textId="77777777" w:rsidR="00347AC2" w:rsidRPr="001C0EA0" w:rsidRDefault="00347AC2" w:rsidP="00347AC2">
            <w:pPr>
              <w:pStyle w:val="Table"/>
              <w:jc w:val="center"/>
              <w:rPr>
                <w:ins w:id="13248" w:author="Kumar Baral" w:date="2022-12-12T16:42:00Z"/>
              </w:rPr>
            </w:pPr>
            <w:ins w:id="13249" w:author="Kumar Baral" w:date="2022-12-12T16:42:00Z">
              <w:r>
                <w:rPr>
                  <w:rFonts w:cs="Calibri"/>
                  <w:color w:val="000000"/>
                  <w:szCs w:val="22"/>
                </w:rPr>
                <w:t>11.50</w:t>
              </w:r>
            </w:ins>
          </w:p>
        </w:tc>
        <w:tc>
          <w:tcPr>
            <w:tcW w:w="728" w:type="pct"/>
            <w:tcBorders>
              <w:top w:val="nil"/>
              <w:left w:val="nil"/>
              <w:bottom w:val="single" w:sz="4" w:space="0" w:color="auto"/>
              <w:right w:val="single" w:sz="4" w:space="0" w:color="auto"/>
            </w:tcBorders>
            <w:shd w:val="clear" w:color="000000" w:fill="FFFFFF"/>
            <w:noWrap/>
            <w:vAlign w:val="bottom"/>
          </w:tcPr>
          <w:p w14:paraId="3572E756" w14:textId="77777777" w:rsidR="00347AC2" w:rsidRPr="001C0EA0" w:rsidRDefault="00347AC2" w:rsidP="00347AC2">
            <w:pPr>
              <w:pStyle w:val="Table"/>
              <w:jc w:val="center"/>
              <w:rPr>
                <w:ins w:id="13250" w:author="Kumar Baral" w:date="2022-12-12T16:42:00Z"/>
              </w:rPr>
            </w:pPr>
            <w:ins w:id="13251" w:author="Kumar Baral" w:date="2022-12-12T16:42:00Z">
              <w:r>
                <w:rPr>
                  <w:rFonts w:cs="Calibri"/>
                  <w:color w:val="000000"/>
                  <w:szCs w:val="22"/>
                </w:rPr>
                <w:t>3.05</w:t>
              </w:r>
            </w:ins>
          </w:p>
        </w:tc>
        <w:tc>
          <w:tcPr>
            <w:tcW w:w="623" w:type="pct"/>
            <w:tcBorders>
              <w:top w:val="nil"/>
              <w:left w:val="nil"/>
              <w:bottom w:val="single" w:sz="4" w:space="0" w:color="auto"/>
              <w:right w:val="single" w:sz="4" w:space="0" w:color="auto"/>
            </w:tcBorders>
            <w:shd w:val="clear" w:color="000000" w:fill="FFFFFF"/>
            <w:noWrap/>
            <w:vAlign w:val="bottom"/>
          </w:tcPr>
          <w:p w14:paraId="142195A7" w14:textId="77777777" w:rsidR="00347AC2" w:rsidRPr="001C0EA0" w:rsidRDefault="00347AC2" w:rsidP="00347AC2">
            <w:pPr>
              <w:pStyle w:val="Table"/>
              <w:jc w:val="center"/>
              <w:rPr>
                <w:ins w:id="13252" w:author="Kumar Baral" w:date="2022-12-12T16:42:00Z"/>
              </w:rPr>
            </w:pPr>
            <w:ins w:id="13253" w:author="Kumar Baral" w:date="2022-12-12T16:42:00Z">
              <w:r>
                <w:rPr>
                  <w:rFonts w:cs="Calibri"/>
                  <w:color w:val="000000"/>
                  <w:szCs w:val="22"/>
                </w:rPr>
                <w:t>12.50</w:t>
              </w:r>
            </w:ins>
          </w:p>
        </w:tc>
        <w:tc>
          <w:tcPr>
            <w:tcW w:w="616" w:type="pct"/>
            <w:tcBorders>
              <w:top w:val="nil"/>
              <w:left w:val="nil"/>
              <w:bottom w:val="single" w:sz="4" w:space="0" w:color="auto"/>
              <w:right w:val="single" w:sz="4" w:space="0" w:color="auto"/>
            </w:tcBorders>
            <w:shd w:val="clear" w:color="000000" w:fill="FFFFFF"/>
            <w:noWrap/>
            <w:vAlign w:val="bottom"/>
          </w:tcPr>
          <w:p w14:paraId="6776DF1D" w14:textId="77777777" w:rsidR="00347AC2" w:rsidRPr="001C0EA0" w:rsidRDefault="00347AC2" w:rsidP="00347AC2">
            <w:pPr>
              <w:pStyle w:val="Table"/>
              <w:jc w:val="center"/>
              <w:rPr>
                <w:ins w:id="13254" w:author="Kumar Baral" w:date="2022-12-12T16:42:00Z"/>
              </w:rPr>
            </w:pPr>
            <w:ins w:id="13255" w:author="Kumar Baral" w:date="2022-12-12T16:42:00Z">
              <w:r>
                <w:rPr>
                  <w:rFonts w:cs="Calibri"/>
                  <w:color w:val="000000"/>
                  <w:szCs w:val="22"/>
                </w:rPr>
                <w:t>17.70</w:t>
              </w:r>
            </w:ins>
          </w:p>
        </w:tc>
        <w:tc>
          <w:tcPr>
            <w:tcW w:w="799" w:type="pct"/>
            <w:tcBorders>
              <w:top w:val="nil"/>
              <w:left w:val="nil"/>
              <w:bottom w:val="single" w:sz="4" w:space="0" w:color="auto"/>
              <w:right w:val="single" w:sz="4" w:space="0" w:color="auto"/>
            </w:tcBorders>
            <w:shd w:val="clear" w:color="000000" w:fill="FFFFFF"/>
            <w:noWrap/>
            <w:vAlign w:val="bottom"/>
          </w:tcPr>
          <w:p w14:paraId="565A4542" w14:textId="77777777" w:rsidR="00347AC2" w:rsidRPr="001C0EA0" w:rsidRDefault="00347AC2" w:rsidP="00347AC2">
            <w:pPr>
              <w:pStyle w:val="Table"/>
              <w:jc w:val="center"/>
              <w:rPr>
                <w:ins w:id="13256" w:author="Kumar Baral" w:date="2022-12-12T16:42:00Z"/>
              </w:rPr>
            </w:pPr>
            <w:ins w:id="13257" w:author="Kumar Baral" w:date="2022-12-12T16:42:00Z">
              <w:r>
                <w:rPr>
                  <w:rFonts w:cs="Calibri"/>
                  <w:color w:val="000000"/>
                  <w:szCs w:val="22"/>
                </w:rPr>
                <w:t>52.60</w:t>
              </w:r>
            </w:ins>
          </w:p>
        </w:tc>
      </w:tr>
      <w:tr w:rsidR="00347AC2" w:rsidRPr="001C0EA0" w14:paraId="4D00B96A" w14:textId="77777777" w:rsidTr="00347AC2">
        <w:trPr>
          <w:trHeight w:val="360"/>
          <w:ins w:id="13258"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41000612" w14:textId="77777777" w:rsidR="00347AC2" w:rsidRPr="001C0EA0" w:rsidRDefault="00347AC2" w:rsidP="00347AC2">
            <w:pPr>
              <w:pStyle w:val="Table"/>
              <w:jc w:val="center"/>
              <w:rPr>
                <w:ins w:id="13259" w:author="Kumar Baral" w:date="2022-12-12T16:42:00Z"/>
              </w:rPr>
            </w:pPr>
            <w:ins w:id="13260" w:author="Kumar Baral" w:date="2022-12-12T16:42:00Z">
              <w:r>
                <w:rPr>
                  <w:rFonts w:cs="Calibri"/>
                  <w:color w:val="000000"/>
                  <w:szCs w:val="22"/>
                </w:rPr>
                <w:t>80%</w:t>
              </w:r>
            </w:ins>
          </w:p>
        </w:tc>
        <w:tc>
          <w:tcPr>
            <w:tcW w:w="657" w:type="pct"/>
            <w:tcBorders>
              <w:top w:val="nil"/>
              <w:left w:val="nil"/>
              <w:bottom w:val="single" w:sz="4" w:space="0" w:color="auto"/>
              <w:right w:val="single" w:sz="4" w:space="0" w:color="auto"/>
            </w:tcBorders>
            <w:shd w:val="clear" w:color="000000" w:fill="FFFFFF"/>
            <w:noWrap/>
            <w:vAlign w:val="bottom"/>
          </w:tcPr>
          <w:p w14:paraId="38F5B176" w14:textId="77777777" w:rsidR="00347AC2" w:rsidRPr="001C0EA0" w:rsidRDefault="00347AC2" w:rsidP="00347AC2">
            <w:pPr>
              <w:pStyle w:val="Table"/>
              <w:jc w:val="center"/>
              <w:rPr>
                <w:ins w:id="13261" w:author="Kumar Baral" w:date="2022-12-12T16:42:00Z"/>
              </w:rPr>
            </w:pPr>
            <w:ins w:id="13262" w:author="Kumar Baral" w:date="2022-12-12T16:42:00Z">
              <w:r>
                <w:rPr>
                  <w:rFonts w:cs="Calibri"/>
                  <w:color w:val="000000"/>
                  <w:szCs w:val="22"/>
                </w:rPr>
                <w:t>13.60</w:t>
              </w:r>
            </w:ins>
          </w:p>
        </w:tc>
        <w:tc>
          <w:tcPr>
            <w:tcW w:w="537" w:type="pct"/>
            <w:tcBorders>
              <w:top w:val="nil"/>
              <w:left w:val="nil"/>
              <w:bottom w:val="single" w:sz="4" w:space="0" w:color="auto"/>
              <w:right w:val="single" w:sz="4" w:space="0" w:color="auto"/>
            </w:tcBorders>
            <w:shd w:val="clear" w:color="000000" w:fill="FFFFFF"/>
            <w:noWrap/>
            <w:vAlign w:val="bottom"/>
          </w:tcPr>
          <w:p w14:paraId="44A5DC4D" w14:textId="77777777" w:rsidR="00347AC2" w:rsidRPr="001C0EA0" w:rsidRDefault="00347AC2" w:rsidP="00347AC2">
            <w:pPr>
              <w:pStyle w:val="Table"/>
              <w:jc w:val="center"/>
              <w:rPr>
                <w:ins w:id="13263" w:author="Kumar Baral" w:date="2022-12-12T16:42:00Z"/>
              </w:rPr>
            </w:pPr>
            <w:ins w:id="13264" w:author="Kumar Baral" w:date="2022-12-12T16:42:00Z">
              <w:r>
                <w:rPr>
                  <w:rFonts w:cs="Calibri"/>
                  <w:color w:val="000000"/>
                  <w:szCs w:val="22"/>
                </w:rPr>
                <w:t>10.60</w:t>
              </w:r>
            </w:ins>
          </w:p>
        </w:tc>
        <w:tc>
          <w:tcPr>
            <w:tcW w:w="728" w:type="pct"/>
            <w:tcBorders>
              <w:top w:val="nil"/>
              <w:left w:val="nil"/>
              <w:bottom w:val="single" w:sz="4" w:space="0" w:color="auto"/>
              <w:right w:val="single" w:sz="4" w:space="0" w:color="auto"/>
            </w:tcBorders>
            <w:shd w:val="clear" w:color="000000" w:fill="FFFFFF"/>
            <w:noWrap/>
            <w:vAlign w:val="bottom"/>
          </w:tcPr>
          <w:p w14:paraId="2A01470C" w14:textId="77777777" w:rsidR="00347AC2" w:rsidRPr="001C0EA0" w:rsidRDefault="00347AC2" w:rsidP="00347AC2">
            <w:pPr>
              <w:pStyle w:val="Table"/>
              <w:jc w:val="center"/>
              <w:rPr>
                <w:ins w:id="13265" w:author="Kumar Baral" w:date="2022-12-12T16:42:00Z"/>
              </w:rPr>
            </w:pPr>
            <w:ins w:id="13266" w:author="Kumar Baral" w:date="2022-12-12T16:42:00Z">
              <w:r>
                <w:rPr>
                  <w:rFonts w:cs="Calibri"/>
                  <w:color w:val="000000"/>
                  <w:szCs w:val="22"/>
                </w:rPr>
                <w:t>2.79</w:t>
              </w:r>
            </w:ins>
          </w:p>
        </w:tc>
        <w:tc>
          <w:tcPr>
            <w:tcW w:w="623" w:type="pct"/>
            <w:tcBorders>
              <w:top w:val="nil"/>
              <w:left w:val="nil"/>
              <w:bottom w:val="single" w:sz="4" w:space="0" w:color="auto"/>
              <w:right w:val="single" w:sz="4" w:space="0" w:color="auto"/>
            </w:tcBorders>
            <w:shd w:val="clear" w:color="000000" w:fill="FFFFFF"/>
            <w:noWrap/>
            <w:vAlign w:val="bottom"/>
          </w:tcPr>
          <w:p w14:paraId="0E0F5F5E" w14:textId="77777777" w:rsidR="00347AC2" w:rsidRPr="001C0EA0" w:rsidRDefault="00347AC2" w:rsidP="00347AC2">
            <w:pPr>
              <w:pStyle w:val="Table"/>
              <w:jc w:val="center"/>
              <w:rPr>
                <w:ins w:id="13267" w:author="Kumar Baral" w:date="2022-12-12T16:42:00Z"/>
              </w:rPr>
            </w:pPr>
            <w:ins w:id="13268" w:author="Kumar Baral" w:date="2022-12-12T16:42:00Z">
              <w:r>
                <w:rPr>
                  <w:rFonts w:cs="Calibri"/>
                  <w:color w:val="000000"/>
                  <w:szCs w:val="22"/>
                </w:rPr>
                <w:t>11.70</w:t>
              </w:r>
            </w:ins>
          </w:p>
        </w:tc>
        <w:tc>
          <w:tcPr>
            <w:tcW w:w="616" w:type="pct"/>
            <w:tcBorders>
              <w:top w:val="nil"/>
              <w:left w:val="nil"/>
              <w:bottom w:val="single" w:sz="4" w:space="0" w:color="auto"/>
              <w:right w:val="single" w:sz="4" w:space="0" w:color="auto"/>
            </w:tcBorders>
            <w:shd w:val="clear" w:color="000000" w:fill="FFFFFF"/>
            <w:noWrap/>
            <w:vAlign w:val="bottom"/>
          </w:tcPr>
          <w:p w14:paraId="7ECA61FA" w14:textId="77777777" w:rsidR="00347AC2" w:rsidRPr="001C0EA0" w:rsidRDefault="00347AC2" w:rsidP="00347AC2">
            <w:pPr>
              <w:pStyle w:val="Table"/>
              <w:jc w:val="center"/>
              <w:rPr>
                <w:ins w:id="13269" w:author="Kumar Baral" w:date="2022-12-12T16:42:00Z"/>
              </w:rPr>
            </w:pPr>
            <w:ins w:id="13270" w:author="Kumar Baral" w:date="2022-12-12T16:42:00Z">
              <w:r>
                <w:rPr>
                  <w:rFonts w:cs="Calibri"/>
                  <w:color w:val="000000"/>
                  <w:szCs w:val="22"/>
                </w:rPr>
                <w:t>16.50</w:t>
              </w:r>
            </w:ins>
          </w:p>
        </w:tc>
        <w:tc>
          <w:tcPr>
            <w:tcW w:w="799" w:type="pct"/>
            <w:tcBorders>
              <w:top w:val="nil"/>
              <w:left w:val="nil"/>
              <w:bottom w:val="single" w:sz="4" w:space="0" w:color="auto"/>
              <w:right w:val="single" w:sz="4" w:space="0" w:color="auto"/>
            </w:tcBorders>
            <w:shd w:val="clear" w:color="000000" w:fill="FFFFFF"/>
            <w:noWrap/>
            <w:vAlign w:val="bottom"/>
          </w:tcPr>
          <w:p w14:paraId="351DA2F1" w14:textId="77777777" w:rsidR="00347AC2" w:rsidRPr="001C0EA0" w:rsidRDefault="00347AC2" w:rsidP="00347AC2">
            <w:pPr>
              <w:pStyle w:val="Table"/>
              <w:jc w:val="center"/>
              <w:rPr>
                <w:ins w:id="13271" w:author="Kumar Baral" w:date="2022-12-12T16:42:00Z"/>
              </w:rPr>
            </w:pPr>
            <w:ins w:id="13272" w:author="Kumar Baral" w:date="2022-12-12T16:42:00Z">
              <w:r>
                <w:rPr>
                  <w:rFonts w:cs="Calibri"/>
                  <w:color w:val="000000"/>
                  <w:szCs w:val="22"/>
                </w:rPr>
                <w:t>48.90</w:t>
              </w:r>
            </w:ins>
          </w:p>
        </w:tc>
      </w:tr>
      <w:tr w:rsidR="00347AC2" w:rsidRPr="001C0EA0" w14:paraId="7FE274F4" w14:textId="77777777" w:rsidTr="00347AC2">
        <w:trPr>
          <w:trHeight w:val="360"/>
          <w:ins w:id="13273"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2FD5E463" w14:textId="77777777" w:rsidR="00347AC2" w:rsidRPr="001C0EA0" w:rsidRDefault="00347AC2" w:rsidP="00347AC2">
            <w:pPr>
              <w:pStyle w:val="Table"/>
              <w:jc w:val="center"/>
              <w:rPr>
                <w:ins w:id="13274" w:author="Kumar Baral" w:date="2022-12-12T16:42:00Z"/>
              </w:rPr>
            </w:pPr>
            <w:ins w:id="13275" w:author="Kumar Baral" w:date="2022-12-12T16:42:00Z">
              <w:r>
                <w:rPr>
                  <w:rFonts w:cs="Calibri"/>
                  <w:color w:val="000000"/>
                  <w:szCs w:val="22"/>
                </w:rPr>
                <w:t>85%</w:t>
              </w:r>
            </w:ins>
          </w:p>
        </w:tc>
        <w:tc>
          <w:tcPr>
            <w:tcW w:w="657" w:type="pct"/>
            <w:tcBorders>
              <w:top w:val="nil"/>
              <w:left w:val="nil"/>
              <w:bottom w:val="single" w:sz="4" w:space="0" w:color="auto"/>
              <w:right w:val="single" w:sz="4" w:space="0" w:color="auto"/>
            </w:tcBorders>
            <w:shd w:val="clear" w:color="000000" w:fill="FFFFFF"/>
            <w:noWrap/>
            <w:vAlign w:val="bottom"/>
          </w:tcPr>
          <w:p w14:paraId="3BA76B61" w14:textId="77777777" w:rsidR="00347AC2" w:rsidRPr="001C0EA0" w:rsidRDefault="00347AC2" w:rsidP="00347AC2">
            <w:pPr>
              <w:pStyle w:val="Table"/>
              <w:jc w:val="center"/>
              <w:rPr>
                <w:ins w:id="13276" w:author="Kumar Baral" w:date="2022-12-12T16:42:00Z"/>
              </w:rPr>
            </w:pPr>
            <w:ins w:id="13277" w:author="Kumar Baral" w:date="2022-12-12T16:42:00Z">
              <w:r>
                <w:rPr>
                  <w:rFonts w:cs="Calibri"/>
                  <w:color w:val="000000"/>
                  <w:szCs w:val="22"/>
                </w:rPr>
                <w:t>12.60</w:t>
              </w:r>
            </w:ins>
          </w:p>
        </w:tc>
        <w:tc>
          <w:tcPr>
            <w:tcW w:w="537" w:type="pct"/>
            <w:tcBorders>
              <w:top w:val="nil"/>
              <w:left w:val="nil"/>
              <w:bottom w:val="single" w:sz="4" w:space="0" w:color="auto"/>
              <w:right w:val="single" w:sz="4" w:space="0" w:color="auto"/>
            </w:tcBorders>
            <w:shd w:val="clear" w:color="000000" w:fill="FFFFFF"/>
            <w:noWrap/>
            <w:vAlign w:val="bottom"/>
          </w:tcPr>
          <w:p w14:paraId="20CF31AC" w14:textId="77777777" w:rsidR="00347AC2" w:rsidRPr="001C0EA0" w:rsidRDefault="00347AC2" w:rsidP="00347AC2">
            <w:pPr>
              <w:pStyle w:val="Table"/>
              <w:jc w:val="center"/>
              <w:rPr>
                <w:ins w:id="13278" w:author="Kumar Baral" w:date="2022-12-12T16:42:00Z"/>
              </w:rPr>
            </w:pPr>
            <w:ins w:id="13279" w:author="Kumar Baral" w:date="2022-12-12T16:42:00Z">
              <w:r>
                <w:rPr>
                  <w:rFonts w:cs="Calibri"/>
                  <w:color w:val="000000"/>
                  <w:szCs w:val="22"/>
                </w:rPr>
                <w:t>9.99</w:t>
              </w:r>
            </w:ins>
          </w:p>
        </w:tc>
        <w:tc>
          <w:tcPr>
            <w:tcW w:w="728" w:type="pct"/>
            <w:tcBorders>
              <w:top w:val="nil"/>
              <w:left w:val="nil"/>
              <w:bottom w:val="single" w:sz="4" w:space="0" w:color="auto"/>
              <w:right w:val="single" w:sz="4" w:space="0" w:color="auto"/>
            </w:tcBorders>
            <w:shd w:val="clear" w:color="000000" w:fill="FFFFFF"/>
            <w:noWrap/>
            <w:vAlign w:val="bottom"/>
          </w:tcPr>
          <w:p w14:paraId="47B14742" w14:textId="77777777" w:rsidR="00347AC2" w:rsidRPr="001C0EA0" w:rsidRDefault="00347AC2" w:rsidP="00347AC2">
            <w:pPr>
              <w:pStyle w:val="Table"/>
              <w:jc w:val="center"/>
              <w:rPr>
                <w:ins w:id="13280" w:author="Kumar Baral" w:date="2022-12-12T16:42:00Z"/>
              </w:rPr>
            </w:pPr>
            <w:ins w:id="13281" w:author="Kumar Baral" w:date="2022-12-12T16:42:00Z">
              <w:r>
                <w:rPr>
                  <w:rFonts w:cs="Calibri"/>
                  <w:color w:val="000000"/>
                  <w:szCs w:val="22"/>
                </w:rPr>
                <w:t>2.56</w:t>
              </w:r>
            </w:ins>
          </w:p>
        </w:tc>
        <w:tc>
          <w:tcPr>
            <w:tcW w:w="623" w:type="pct"/>
            <w:tcBorders>
              <w:top w:val="nil"/>
              <w:left w:val="nil"/>
              <w:bottom w:val="single" w:sz="4" w:space="0" w:color="auto"/>
              <w:right w:val="single" w:sz="4" w:space="0" w:color="auto"/>
            </w:tcBorders>
            <w:shd w:val="clear" w:color="000000" w:fill="FFFFFF"/>
            <w:noWrap/>
            <w:vAlign w:val="bottom"/>
          </w:tcPr>
          <w:p w14:paraId="77079C85" w14:textId="77777777" w:rsidR="00347AC2" w:rsidRPr="001C0EA0" w:rsidRDefault="00347AC2" w:rsidP="00347AC2">
            <w:pPr>
              <w:pStyle w:val="Table"/>
              <w:jc w:val="center"/>
              <w:rPr>
                <w:ins w:id="13282" w:author="Kumar Baral" w:date="2022-12-12T16:42:00Z"/>
              </w:rPr>
            </w:pPr>
            <w:ins w:id="13283" w:author="Kumar Baral" w:date="2022-12-12T16:42:00Z">
              <w:r>
                <w:rPr>
                  <w:rFonts w:cs="Calibri"/>
                  <w:color w:val="000000"/>
                  <w:szCs w:val="22"/>
                </w:rPr>
                <w:t>10.80</w:t>
              </w:r>
            </w:ins>
          </w:p>
        </w:tc>
        <w:tc>
          <w:tcPr>
            <w:tcW w:w="616" w:type="pct"/>
            <w:tcBorders>
              <w:top w:val="nil"/>
              <w:left w:val="nil"/>
              <w:bottom w:val="single" w:sz="4" w:space="0" w:color="auto"/>
              <w:right w:val="single" w:sz="4" w:space="0" w:color="auto"/>
            </w:tcBorders>
            <w:shd w:val="clear" w:color="000000" w:fill="FFFFFF"/>
            <w:noWrap/>
            <w:vAlign w:val="bottom"/>
          </w:tcPr>
          <w:p w14:paraId="7A0C8995" w14:textId="77777777" w:rsidR="00347AC2" w:rsidRPr="001C0EA0" w:rsidRDefault="00347AC2" w:rsidP="00347AC2">
            <w:pPr>
              <w:pStyle w:val="Table"/>
              <w:jc w:val="center"/>
              <w:rPr>
                <w:ins w:id="13284" w:author="Kumar Baral" w:date="2022-12-12T16:42:00Z"/>
              </w:rPr>
            </w:pPr>
            <w:ins w:id="13285" w:author="Kumar Baral" w:date="2022-12-12T16:42:00Z">
              <w:r>
                <w:rPr>
                  <w:rFonts w:cs="Calibri"/>
                  <w:color w:val="000000"/>
                  <w:szCs w:val="22"/>
                </w:rPr>
                <w:t>15.20</w:t>
              </w:r>
            </w:ins>
          </w:p>
        </w:tc>
        <w:tc>
          <w:tcPr>
            <w:tcW w:w="799" w:type="pct"/>
            <w:tcBorders>
              <w:top w:val="nil"/>
              <w:left w:val="nil"/>
              <w:bottom w:val="single" w:sz="4" w:space="0" w:color="auto"/>
              <w:right w:val="single" w:sz="4" w:space="0" w:color="auto"/>
            </w:tcBorders>
            <w:shd w:val="clear" w:color="000000" w:fill="FFFFFF"/>
            <w:noWrap/>
            <w:vAlign w:val="bottom"/>
          </w:tcPr>
          <w:p w14:paraId="4E070F4A" w14:textId="77777777" w:rsidR="00347AC2" w:rsidRPr="001C0EA0" w:rsidRDefault="00347AC2" w:rsidP="00347AC2">
            <w:pPr>
              <w:pStyle w:val="Table"/>
              <w:jc w:val="center"/>
              <w:rPr>
                <w:ins w:id="13286" w:author="Kumar Baral" w:date="2022-12-12T16:42:00Z"/>
              </w:rPr>
            </w:pPr>
            <w:ins w:id="13287" w:author="Kumar Baral" w:date="2022-12-12T16:42:00Z">
              <w:r>
                <w:rPr>
                  <w:rFonts w:cs="Calibri"/>
                  <w:color w:val="000000"/>
                  <w:szCs w:val="22"/>
                </w:rPr>
                <w:t>45.60</w:t>
              </w:r>
            </w:ins>
          </w:p>
        </w:tc>
      </w:tr>
      <w:tr w:rsidR="00347AC2" w:rsidRPr="001C0EA0" w14:paraId="6298B802" w14:textId="77777777" w:rsidTr="00347AC2">
        <w:trPr>
          <w:trHeight w:val="360"/>
          <w:ins w:id="13288" w:author="Kumar Baral" w:date="2022-12-12T16:42:00Z"/>
        </w:trPr>
        <w:tc>
          <w:tcPr>
            <w:tcW w:w="1040" w:type="pct"/>
            <w:tcBorders>
              <w:top w:val="nil"/>
              <w:left w:val="single" w:sz="4" w:space="0" w:color="auto"/>
              <w:bottom w:val="single" w:sz="4" w:space="0" w:color="auto"/>
              <w:right w:val="single" w:sz="4" w:space="0" w:color="auto"/>
            </w:tcBorders>
            <w:shd w:val="clear" w:color="000000" w:fill="FFFFFF"/>
            <w:noWrap/>
            <w:vAlign w:val="bottom"/>
            <w:hideMark/>
          </w:tcPr>
          <w:p w14:paraId="2DADA423" w14:textId="77777777" w:rsidR="00347AC2" w:rsidRPr="001C0EA0" w:rsidRDefault="00347AC2" w:rsidP="00347AC2">
            <w:pPr>
              <w:pStyle w:val="Table"/>
              <w:jc w:val="center"/>
              <w:rPr>
                <w:ins w:id="13289" w:author="Kumar Baral" w:date="2022-12-12T16:42:00Z"/>
              </w:rPr>
            </w:pPr>
            <w:ins w:id="13290" w:author="Kumar Baral" w:date="2022-12-12T16:42:00Z">
              <w:r>
                <w:rPr>
                  <w:rFonts w:cs="Calibri"/>
                  <w:color w:val="000000"/>
                  <w:szCs w:val="22"/>
                </w:rPr>
                <w:t>90%</w:t>
              </w:r>
            </w:ins>
          </w:p>
        </w:tc>
        <w:tc>
          <w:tcPr>
            <w:tcW w:w="657" w:type="pct"/>
            <w:tcBorders>
              <w:top w:val="nil"/>
              <w:left w:val="nil"/>
              <w:bottom w:val="single" w:sz="4" w:space="0" w:color="auto"/>
              <w:right w:val="single" w:sz="4" w:space="0" w:color="auto"/>
            </w:tcBorders>
            <w:shd w:val="clear" w:color="000000" w:fill="FFFFFF"/>
            <w:noWrap/>
            <w:vAlign w:val="bottom"/>
          </w:tcPr>
          <w:p w14:paraId="797E90FA" w14:textId="77777777" w:rsidR="00347AC2" w:rsidRPr="001C0EA0" w:rsidRDefault="00347AC2" w:rsidP="00347AC2">
            <w:pPr>
              <w:pStyle w:val="Table"/>
              <w:jc w:val="center"/>
              <w:rPr>
                <w:ins w:id="13291" w:author="Kumar Baral" w:date="2022-12-12T16:42:00Z"/>
              </w:rPr>
            </w:pPr>
            <w:ins w:id="13292" w:author="Kumar Baral" w:date="2022-12-12T16:42:00Z">
              <w:r>
                <w:rPr>
                  <w:rFonts w:cs="Calibri"/>
                  <w:color w:val="000000"/>
                  <w:szCs w:val="22"/>
                </w:rPr>
                <w:t>11.70</w:t>
              </w:r>
            </w:ins>
          </w:p>
        </w:tc>
        <w:tc>
          <w:tcPr>
            <w:tcW w:w="537" w:type="pct"/>
            <w:tcBorders>
              <w:top w:val="nil"/>
              <w:left w:val="nil"/>
              <w:bottom w:val="single" w:sz="4" w:space="0" w:color="auto"/>
              <w:right w:val="single" w:sz="4" w:space="0" w:color="auto"/>
            </w:tcBorders>
            <w:shd w:val="clear" w:color="000000" w:fill="FFFFFF"/>
            <w:noWrap/>
            <w:vAlign w:val="bottom"/>
          </w:tcPr>
          <w:p w14:paraId="078CC4DA" w14:textId="77777777" w:rsidR="00347AC2" w:rsidRPr="001C0EA0" w:rsidRDefault="00347AC2" w:rsidP="00347AC2">
            <w:pPr>
              <w:pStyle w:val="Table"/>
              <w:jc w:val="center"/>
              <w:rPr>
                <w:ins w:id="13293" w:author="Kumar Baral" w:date="2022-12-12T16:42:00Z"/>
              </w:rPr>
            </w:pPr>
            <w:ins w:id="13294" w:author="Kumar Baral" w:date="2022-12-12T16:42:00Z">
              <w:r>
                <w:rPr>
                  <w:rFonts w:cs="Calibri"/>
                  <w:color w:val="000000"/>
                  <w:szCs w:val="22"/>
                </w:rPr>
                <w:t>9.18</w:t>
              </w:r>
            </w:ins>
          </w:p>
        </w:tc>
        <w:tc>
          <w:tcPr>
            <w:tcW w:w="728" w:type="pct"/>
            <w:tcBorders>
              <w:top w:val="nil"/>
              <w:left w:val="nil"/>
              <w:bottom w:val="single" w:sz="4" w:space="0" w:color="auto"/>
              <w:right w:val="single" w:sz="4" w:space="0" w:color="auto"/>
            </w:tcBorders>
            <w:shd w:val="clear" w:color="000000" w:fill="FFFFFF"/>
            <w:noWrap/>
            <w:vAlign w:val="bottom"/>
          </w:tcPr>
          <w:p w14:paraId="3E68A6C1" w14:textId="77777777" w:rsidR="00347AC2" w:rsidRPr="001C0EA0" w:rsidRDefault="00347AC2" w:rsidP="00347AC2">
            <w:pPr>
              <w:pStyle w:val="Table"/>
              <w:jc w:val="center"/>
              <w:rPr>
                <w:ins w:id="13295" w:author="Kumar Baral" w:date="2022-12-12T16:42:00Z"/>
              </w:rPr>
            </w:pPr>
            <w:ins w:id="13296" w:author="Kumar Baral" w:date="2022-12-12T16:42:00Z">
              <w:r>
                <w:rPr>
                  <w:rFonts w:cs="Calibri"/>
                  <w:color w:val="000000"/>
                  <w:szCs w:val="22"/>
                </w:rPr>
                <w:t>2.20</w:t>
              </w:r>
            </w:ins>
          </w:p>
        </w:tc>
        <w:tc>
          <w:tcPr>
            <w:tcW w:w="623" w:type="pct"/>
            <w:tcBorders>
              <w:top w:val="nil"/>
              <w:left w:val="nil"/>
              <w:bottom w:val="single" w:sz="4" w:space="0" w:color="auto"/>
              <w:right w:val="single" w:sz="4" w:space="0" w:color="auto"/>
            </w:tcBorders>
            <w:shd w:val="clear" w:color="000000" w:fill="FFFFFF"/>
            <w:noWrap/>
            <w:vAlign w:val="bottom"/>
          </w:tcPr>
          <w:p w14:paraId="4FD1FF7F" w14:textId="77777777" w:rsidR="00347AC2" w:rsidRPr="001C0EA0" w:rsidRDefault="00347AC2" w:rsidP="00347AC2">
            <w:pPr>
              <w:pStyle w:val="Table"/>
              <w:jc w:val="center"/>
              <w:rPr>
                <w:ins w:id="13297" w:author="Kumar Baral" w:date="2022-12-12T16:42:00Z"/>
              </w:rPr>
            </w:pPr>
            <w:ins w:id="13298" w:author="Kumar Baral" w:date="2022-12-12T16:42:00Z">
              <w:r>
                <w:rPr>
                  <w:rFonts w:cs="Calibri"/>
                  <w:color w:val="000000"/>
                  <w:szCs w:val="22"/>
                </w:rPr>
                <w:t>9.88</w:t>
              </w:r>
            </w:ins>
          </w:p>
        </w:tc>
        <w:tc>
          <w:tcPr>
            <w:tcW w:w="616" w:type="pct"/>
            <w:tcBorders>
              <w:top w:val="nil"/>
              <w:left w:val="nil"/>
              <w:bottom w:val="single" w:sz="4" w:space="0" w:color="auto"/>
              <w:right w:val="single" w:sz="4" w:space="0" w:color="auto"/>
            </w:tcBorders>
            <w:shd w:val="clear" w:color="000000" w:fill="FFFFFF"/>
            <w:noWrap/>
            <w:vAlign w:val="bottom"/>
          </w:tcPr>
          <w:p w14:paraId="46438C9E" w14:textId="77777777" w:rsidR="00347AC2" w:rsidRPr="001C0EA0" w:rsidRDefault="00347AC2" w:rsidP="00347AC2">
            <w:pPr>
              <w:pStyle w:val="Table"/>
              <w:jc w:val="center"/>
              <w:rPr>
                <w:ins w:id="13299" w:author="Kumar Baral" w:date="2022-12-12T16:42:00Z"/>
              </w:rPr>
            </w:pPr>
            <w:ins w:id="13300" w:author="Kumar Baral" w:date="2022-12-12T16:42:00Z">
              <w:r>
                <w:rPr>
                  <w:rFonts w:cs="Calibri"/>
                  <w:color w:val="000000"/>
                  <w:szCs w:val="22"/>
                </w:rPr>
                <w:t>14.00</w:t>
              </w:r>
            </w:ins>
          </w:p>
        </w:tc>
        <w:tc>
          <w:tcPr>
            <w:tcW w:w="799" w:type="pct"/>
            <w:tcBorders>
              <w:top w:val="nil"/>
              <w:left w:val="nil"/>
              <w:bottom w:val="single" w:sz="4" w:space="0" w:color="auto"/>
              <w:right w:val="single" w:sz="4" w:space="0" w:color="auto"/>
            </w:tcBorders>
            <w:shd w:val="clear" w:color="000000" w:fill="FFFFFF"/>
            <w:noWrap/>
            <w:vAlign w:val="bottom"/>
          </w:tcPr>
          <w:p w14:paraId="28766F4D" w14:textId="77777777" w:rsidR="00347AC2" w:rsidRPr="001C0EA0" w:rsidRDefault="00347AC2" w:rsidP="00347AC2">
            <w:pPr>
              <w:pStyle w:val="Table"/>
              <w:jc w:val="center"/>
              <w:rPr>
                <w:ins w:id="13301" w:author="Kumar Baral" w:date="2022-12-12T16:42:00Z"/>
              </w:rPr>
            </w:pPr>
            <w:ins w:id="13302" w:author="Kumar Baral" w:date="2022-12-12T16:42:00Z">
              <w:r>
                <w:rPr>
                  <w:rFonts w:cs="Calibri"/>
                  <w:color w:val="000000"/>
                  <w:szCs w:val="22"/>
                </w:rPr>
                <w:t>43.30</w:t>
              </w:r>
            </w:ins>
          </w:p>
        </w:tc>
      </w:tr>
      <w:tr w:rsidR="00347AC2" w:rsidRPr="001C0EA0" w14:paraId="0E739A01" w14:textId="77777777" w:rsidTr="00347AC2">
        <w:trPr>
          <w:trHeight w:val="360"/>
          <w:ins w:id="13303" w:author="Kumar Baral" w:date="2022-12-12T16:42:00Z"/>
        </w:trPr>
        <w:tc>
          <w:tcPr>
            <w:tcW w:w="104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7D8192B" w14:textId="77777777" w:rsidR="00347AC2" w:rsidRPr="001C0EA0" w:rsidRDefault="00347AC2" w:rsidP="00347AC2">
            <w:pPr>
              <w:pStyle w:val="Table"/>
              <w:jc w:val="center"/>
              <w:rPr>
                <w:ins w:id="13304" w:author="Kumar Baral" w:date="2022-12-12T16:42:00Z"/>
              </w:rPr>
            </w:pPr>
            <w:ins w:id="13305" w:author="Kumar Baral" w:date="2022-12-12T16:42:00Z">
              <w:r>
                <w:rPr>
                  <w:rFonts w:cs="Calibri"/>
                  <w:color w:val="000000"/>
                  <w:szCs w:val="22"/>
                </w:rPr>
                <w:t>95%</w:t>
              </w:r>
            </w:ins>
          </w:p>
        </w:tc>
        <w:tc>
          <w:tcPr>
            <w:tcW w:w="657" w:type="pct"/>
            <w:tcBorders>
              <w:top w:val="single" w:sz="4" w:space="0" w:color="auto"/>
              <w:left w:val="nil"/>
              <w:bottom w:val="single" w:sz="4" w:space="0" w:color="auto"/>
              <w:right w:val="single" w:sz="4" w:space="0" w:color="auto"/>
            </w:tcBorders>
            <w:shd w:val="clear" w:color="000000" w:fill="FFFFFF"/>
            <w:noWrap/>
            <w:vAlign w:val="bottom"/>
          </w:tcPr>
          <w:p w14:paraId="584A4470" w14:textId="77777777" w:rsidR="00347AC2" w:rsidRPr="001C0EA0" w:rsidRDefault="00347AC2" w:rsidP="00347AC2">
            <w:pPr>
              <w:pStyle w:val="Table"/>
              <w:jc w:val="center"/>
              <w:rPr>
                <w:ins w:id="13306" w:author="Kumar Baral" w:date="2022-12-12T16:42:00Z"/>
              </w:rPr>
            </w:pPr>
            <w:ins w:id="13307" w:author="Kumar Baral" w:date="2022-12-12T16:42:00Z">
              <w:r>
                <w:rPr>
                  <w:rFonts w:cs="Calibri"/>
                  <w:color w:val="000000"/>
                  <w:szCs w:val="22"/>
                </w:rPr>
                <w:t>10.60</w:t>
              </w:r>
            </w:ins>
          </w:p>
        </w:tc>
        <w:tc>
          <w:tcPr>
            <w:tcW w:w="537" w:type="pct"/>
            <w:tcBorders>
              <w:top w:val="single" w:sz="4" w:space="0" w:color="auto"/>
              <w:left w:val="nil"/>
              <w:bottom w:val="single" w:sz="4" w:space="0" w:color="auto"/>
              <w:right w:val="single" w:sz="4" w:space="0" w:color="auto"/>
            </w:tcBorders>
            <w:shd w:val="clear" w:color="000000" w:fill="FFFFFF"/>
            <w:noWrap/>
            <w:vAlign w:val="bottom"/>
          </w:tcPr>
          <w:p w14:paraId="343050E8" w14:textId="77777777" w:rsidR="00347AC2" w:rsidRPr="001C0EA0" w:rsidRDefault="00347AC2" w:rsidP="00347AC2">
            <w:pPr>
              <w:pStyle w:val="Table"/>
              <w:jc w:val="center"/>
              <w:rPr>
                <w:ins w:id="13308" w:author="Kumar Baral" w:date="2022-12-12T16:42:00Z"/>
              </w:rPr>
            </w:pPr>
            <w:ins w:id="13309" w:author="Kumar Baral" w:date="2022-12-12T16:42:00Z">
              <w:r>
                <w:rPr>
                  <w:rFonts w:cs="Calibri"/>
                  <w:color w:val="000000"/>
                  <w:szCs w:val="22"/>
                </w:rPr>
                <w:t>8.06</w:t>
              </w:r>
            </w:ins>
          </w:p>
        </w:tc>
        <w:tc>
          <w:tcPr>
            <w:tcW w:w="728" w:type="pct"/>
            <w:tcBorders>
              <w:top w:val="single" w:sz="4" w:space="0" w:color="auto"/>
              <w:left w:val="nil"/>
              <w:bottom w:val="single" w:sz="4" w:space="0" w:color="auto"/>
              <w:right w:val="single" w:sz="4" w:space="0" w:color="auto"/>
            </w:tcBorders>
            <w:shd w:val="clear" w:color="000000" w:fill="FFFFFF"/>
            <w:noWrap/>
            <w:vAlign w:val="bottom"/>
          </w:tcPr>
          <w:p w14:paraId="3C9CB46A" w14:textId="77777777" w:rsidR="00347AC2" w:rsidRPr="001C0EA0" w:rsidRDefault="00347AC2" w:rsidP="00347AC2">
            <w:pPr>
              <w:pStyle w:val="Table"/>
              <w:jc w:val="center"/>
              <w:rPr>
                <w:ins w:id="13310" w:author="Kumar Baral" w:date="2022-12-12T16:42:00Z"/>
              </w:rPr>
            </w:pPr>
            <w:ins w:id="13311" w:author="Kumar Baral" w:date="2022-12-12T16:42:00Z">
              <w:r>
                <w:rPr>
                  <w:rFonts w:cs="Calibri"/>
                  <w:color w:val="000000"/>
                  <w:szCs w:val="22"/>
                </w:rPr>
                <w:t>1.78</w:t>
              </w:r>
            </w:ins>
          </w:p>
        </w:tc>
        <w:tc>
          <w:tcPr>
            <w:tcW w:w="623" w:type="pct"/>
            <w:tcBorders>
              <w:top w:val="single" w:sz="4" w:space="0" w:color="auto"/>
              <w:left w:val="nil"/>
              <w:bottom w:val="single" w:sz="4" w:space="0" w:color="auto"/>
              <w:right w:val="single" w:sz="4" w:space="0" w:color="auto"/>
            </w:tcBorders>
            <w:shd w:val="clear" w:color="000000" w:fill="FFFFFF"/>
            <w:noWrap/>
            <w:vAlign w:val="bottom"/>
          </w:tcPr>
          <w:p w14:paraId="62C22212" w14:textId="77777777" w:rsidR="00347AC2" w:rsidRPr="001C0EA0" w:rsidRDefault="00347AC2" w:rsidP="00347AC2">
            <w:pPr>
              <w:pStyle w:val="Table"/>
              <w:jc w:val="center"/>
              <w:rPr>
                <w:ins w:id="13312" w:author="Kumar Baral" w:date="2022-12-12T16:42:00Z"/>
              </w:rPr>
            </w:pPr>
            <w:ins w:id="13313" w:author="Kumar Baral" w:date="2022-12-12T16:42:00Z">
              <w:r>
                <w:rPr>
                  <w:rFonts w:cs="Calibri"/>
                  <w:color w:val="000000"/>
                  <w:szCs w:val="22"/>
                </w:rPr>
                <w:t>8.54</w:t>
              </w:r>
            </w:ins>
          </w:p>
        </w:tc>
        <w:tc>
          <w:tcPr>
            <w:tcW w:w="616" w:type="pct"/>
            <w:tcBorders>
              <w:top w:val="single" w:sz="4" w:space="0" w:color="auto"/>
              <w:left w:val="nil"/>
              <w:bottom w:val="single" w:sz="4" w:space="0" w:color="auto"/>
              <w:right w:val="single" w:sz="4" w:space="0" w:color="auto"/>
            </w:tcBorders>
            <w:shd w:val="clear" w:color="000000" w:fill="FFFFFF"/>
            <w:noWrap/>
            <w:vAlign w:val="bottom"/>
          </w:tcPr>
          <w:p w14:paraId="4CA1E507" w14:textId="77777777" w:rsidR="00347AC2" w:rsidRPr="001C0EA0" w:rsidRDefault="00347AC2" w:rsidP="00347AC2">
            <w:pPr>
              <w:pStyle w:val="Table"/>
              <w:jc w:val="center"/>
              <w:rPr>
                <w:ins w:id="13314" w:author="Kumar Baral" w:date="2022-12-12T16:42:00Z"/>
              </w:rPr>
            </w:pPr>
            <w:ins w:id="13315" w:author="Kumar Baral" w:date="2022-12-12T16:42:00Z">
              <w:r>
                <w:rPr>
                  <w:rFonts w:cs="Calibri"/>
                  <w:color w:val="000000"/>
                  <w:szCs w:val="22"/>
                </w:rPr>
                <w:t>12.30</w:t>
              </w:r>
            </w:ins>
          </w:p>
        </w:tc>
        <w:tc>
          <w:tcPr>
            <w:tcW w:w="799" w:type="pct"/>
            <w:tcBorders>
              <w:top w:val="single" w:sz="4" w:space="0" w:color="auto"/>
              <w:left w:val="nil"/>
              <w:bottom w:val="single" w:sz="4" w:space="0" w:color="auto"/>
              <w:right w:val="single" w:sz="4" w:space="0" w:color="auto"/>
            </w:tcBorders>
            <w:shd w:val="clear" w:color="000000" w:fill="FFFFFF"/>
            <w:noWrap/>
            <w:vAlign w:val="bottom"/>
          </w:tcPr>
          <w:p w14:paraId="79DC2B3C" w14:textId="77777777" w:rsidR="00347AC2" w:rsidRPr="001C0EA0" w:rsidRDefault="00347AC2" w:rsidP="00347AC2">
            <w:pPr>
              <w:pStyle w:val="Table"/>
              <w:jc w:val="center"/>
              <w:rPr>
                <w:ins w:id="13316" w:author="Kumar Baral" w:date="2022-12-12T16:42:00Z"/>
              </w:rPr>
            </w:pPr>
            <w:ins w:id="13317" w:author="Kumar Baral" w:date="2022-12-12T16:42:00Z">
              <w:r>
                <w:rPr>
                  <w:rFonts w:cs="Calibri"/>
                  <w:color w:val="000000"/>
                  <w:szCs w:val="22"/>
                </w:rPr>
                <w:t>40.50</w:t>
              </w:r>
            </w:ins>
          </w:p>
        </w:tc>
      </w:tr>
    </w:tbl>
    <w:p w14:paraId="03E7DFEC" w14:textId="77777777" w:rsidR="00347AC2" w:rsidRPr="001C0EA0" w:rsidRDefault="00347AC2" w:rsidP="00347AC2">
      <w:pPr>
        <w:rPr>
          <w:ins w:id="13318" w:author="Kumar Baral" w:date="2022-12-12T16:42:00Z"/>
          <w:sz w:val="8"/>
          <w:szCs w:val="8"/>
        </w:rPr>
      </w:pPr>
    </w:p>
    <w:p w14:paraId="7186261E" w14:textId="72D3161A" w:rsidR="00347AC2" w:rsidRDefault="00347AC2" w:rsidP="00347AC2">
      <w:pPr>
        <w:ind w:right="-45"/>
        <w:rPr>
          <w:ins w:id="13319" w:author="Kumar Baral" w:date="2022-12-12T16:42:00Z"/>
        </w:rPr>
      </w:pPr>
      <w:ins w:id="13320" w:author="Kumar Baral" w:date="2022-12-12T16:42:00Z">
        <w:r w:rsidRPr="001C0EA0">
          <w:t>For each values of the probability of exceedence (5% to 95%), the discharges against total catchment area of the corresponding reference gauging stations were plotted on a log scale. The regression equations along with the corresponding coefficient of correlation R</w:t>
        </w:r>
        <w:r w:rsidRPr="001C0EA0">
          <w:rPr>
            <w:vertAlign w:val="superscript"/>
          </w:rPr>
          <w:t>2</w:t>
        </w:r>
        <w:r w:rsidRPr="001C0EA0">
          <w:t xml:space="preserve">, thus obtained, for each values of the probability of exceedence were used to develop the flow duration curve at the proposed intake site of MKHPP as presented in </w:t>
        </w:r>
      </w:ins>
      <w:ins w:id="13321" w:author="Windows User" w:date="2022-12-12T22:12:00Z">
        <w:r w:rsidR="00343816">
          <w:fldChar w:fldCharType="begin"/>
        </w:r>
        <w:r w:rsidR="00343816">
          <w:instrText xml:space="preserve"> REF _Ref121775539 \h </w:instrText>
        </w:r>
      </w:ins>
      <w:r w:rsidR="00343816">
        <w:fldChar w:fldCharType="separate"/>
      </w:r>
      <w:ins w:id="13322" w:author="Windows User" w:date="2022-12-12T22:12:00Z">
        <w:r w:rsidR="00343816">
          <w:t xml:space="preserve">Table </w:t>
        </w:r>
        <w:r w:rsidR="00343816">
          <w:rPr>
            <w:noProof/>
          </w:rPr>
          <w:t>2</w:t>
        </w:r>
        <w:r w:rsidR="00343816">
          <w:noBreakHyphen/>
        </w:r>
        <w:r w:rsidR="00343816">
          <w:rPr>
            <w:noProof/>
          </w:rPr>
          <w:t>23</w:t>
        </w:r>
        <w:r w:rsidR="00343816">
          <w:fldChar w:fldCharType="end"/>
        </w:r>
      </w:ins>
      <w:ins w:id="13323" w:author="Kumar Baral" w:date="2022-12-12T16:42:00Z">
        <w:del w:id="13324" w:author="Windows User" w:date="2022-12-12T22:12:00Z">
          <w:r w:rsidRPr="001C0EA0" w:rsidDel="00343816">
            <w:delText xml:space="preserve">Table </w:delText>
          </w:r>
          <w:r w:rsidDel="00343816">
            <w:rPr>
              <w:noProof/>
            </w:rPr>
            <w:delText>2</w:delText>
          </w:r>
          <w:r w:rsidRPr="001C0EA0" w:rsidDel="00343816">
            <w:rPr>
              <w:noProof/>
            </w:rPr>
            <w:noBreakHyphen/>
          </w:r>
          <w:r w:rsidDel="00343816">
            <w:rPr>
              <w:noProof/>
            </w:rPr>
            <w:delText>24</w:delText>
          </w:r>
        </w:del>
        <w:r w:rsidRPr="001C0EA0">
          <w:t>.</w:t>
        </w:r>
      </w:ins>
    </w:p>
    <w:p w14:paraId="42712E61" w14:textId="1E05D913" w:rsidR="00347AC2" w:rsidRDefault="00347AC2" w:rsidP="00347AC2">
      <w:pPr>
        <w:pStyle w:val="TableHeading"/>
        <w:ind w:left="0" w:firstLine="0"/>
        <w:rPr>
          <w:ins w:id="13325" w:author="Kumar Baral" w:date="2022-12-12T16:42:00Z"/>
        </w:rPr>
      </w:pPr>
      <w:bookmarkStart w:id="13326" w:name="_Toc92876612"/>
      <w:bookmarkStart w:id="13327" w:name="_Ref121775539"/>
      <w:bookmarkStart w:id="13328" w:name="_Toc121834134"/>
      <w:ins w:id="13329" w:author="Kumar Baral" w:date="2022-12-12T16:42:00Z">
        <w:r>
          <w:t xml:space="preserve">Table </w:t>
        </w:r>
      </w:ins>
      <w:ins w:id="13330" w:author="Kumar Baral" w:date="2022-12-13T13:45:00Z">
        <w:r w:rsidR="00207878">
          <w:fldChar w:fldCharType="begin"/>
        </w:r>
        <w:r w:rsidR="00207878">
          <w:instrText xml:space="preserve"> STYLEREF 1 \s </w:instrText>
        </w:r>
      </w:ins>
      <w:r w:rsidR="00207878">
        <w:fldChar w:fldCharType="separate"/>
      </w:r>
      <w:r w:rsidR="00207878">
        <w:rPr>
          <w:noProof/>
        </w:rPr>
        <w:t>2</w:t>
      </w:r>
      <w:ins w:id="13331"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3332" w:author="Kumar Baral" w:date="2022-12-13T13:45:00Z">
        <w:r w:rsidR="00207878">
          <w:rPr>
            <w:noProof/>
          </w:rPr>
          <w:t>23</w:t>
        </w:r>
        <w:r w:rsidR="00207878">
          <w:fldChar w:fldCharType="end"/>
        </w:r>
      </w:ins>
      <w:ins w:id="13333" w:author="Windows User" w:date="2022-12-12T21:44:00Z">
        <w:del w:id="13334" w:author="Kumar Baral" w:date="2022-12-13T12:46:00Z">
          <w:r w:rsidR="003E145E" w:rsidDel="00F41486">
            <w:fldChar w:fldCharType="begin"/>
          </w:r>
          <w:r w:rsidR="003E145E" w:rsidDel="00F41486">
            <w:delInstrText xml:space="preserve"> STYLEREF 1 \s </w:delInstrText>
          </w:r>
        </w:del>
      </w:ins>
      <w:del w:id="13335" w:author="Kumar Baral" w:date="2022-12-13T12:46:00Z">
        <w:r w:rsidR="003E145E" w:rsidDel="00F41486">
          <w:fldChar w:fldCharType="separate"/>
        </w:r>
        <w:r w:rsidR="003E145E" w:rsidDel="00F41486">
          <w:rPr>
            <w:noProof/>
          </w:rPr>
          <w:delText>2</w:delText>
        </w:r>
      </w:del>
      <w:ins w:id="13336" w:author="Windows User" w:date="2022-12-12T21:44:00Z">
        <w:del w:id="13337"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3338" w:author="Kumar Baral" w:date="2022-12-13T12:46:00Z">
        <w:r w:rsidR="003E145E" w:rsidDel="00F41486">
          <w:fldChar w:fldCharType="separate"/>
        </w:r>
      </w:del>
      <w:ins w:id="13339" w:author="Windows User" w:date="2022-12-12T21:44:00Z">
        <w:del w:id="13340" w:author="Kumar Baral" w:date="2022-12-13T12:46:00Z">
          <w:r w:rsidR="003E145E" w:rsidDel="00F41486">
            <w:rPr>
              <w:noProof/>
            </w:rPr>
            <w:delText>23</w:delText>
          </w:r>
          <w:r w:rsidR="003E145E" w:rsidDel="00F41486">
            <w:fldChar w:fldCharType="end"/>
          </w:r>
        </w:del>
      </w:ins>
      <w:bookmarkEnd w:id="13327"/>
      <w:ins w:id="13341" w:author="Kumar Baral" w:date="2022-12-12T16:52:00Z">
        <w:del w:id="13342" w:author="Windows User" w:date="2022-12-12T21:43:00Z">
          <w:r w:rsidR="00A04755" w:rsidDel="003E145E">
            <w:fldChar w:fldCharType="begin"/>
          </w:r>
          <w:r w:rsidR="00A04755" w:rsidDel="003E145E">
            <w:delInstrText xml:space="preserve"> STYLEREF 1 \s </w:delInstrText>
          </w:r>
        </w:del>
      </w:ins>
      <w:del w:id="13343" w:author="Windows User" w:date="2022-12-12T21:43:00Z">
        <w:r w:rsidR="00A04755" w:rsidDel="003E145E">
          <w:fldChar w:fldCharType="separate"/>
        </w:r>
        <w:r w:rsidR="00A04755" w:rsidDel="003E145E">
          <w:rPr>
            <w:noProof/>
          </w:rPr>
          <w:delText>2</w:delText>
        </w:r>
      </w:del>
      <w:ins w:id="13344" w:author="Kumar Baral" w:date="2022-12-12T16:52:00Z">
        <w:del w:id="13345"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3346" w:author="Windows User" w:date="2022-12-12T21:43:00Z">
        <w:r w:rsidR="00A04755" w:rsidDel="003E145E">
          <w:fldChar w:fldCharType="separate"/>
        </w:r>
      </w:del>
      <w:ins w:id="13347" w:author="Kumar Baral" w:date="2022-12-12T16:52:00Z">
        <w:del w:id="13348" w:author="Windows User" w:date="2022-12-12T21:43:00Z">
          <w:r w:rsidR="00A04755" w:rsidDel="003E145E">
            <w:rPr>
              <w:noProof/>
            </w:rPr>
            <w:delText>25</w:delText>
          </w:r>
          <w:r w:rsidR="00A04755" w:rsidDel="003E145E">
            <w:fldChar w:fldCharType="end"/>
          </w:r>
        </w:del>
      </w:ins>
      <w:ins w:id="13349" w:author="Kumar Baral" w:date="2022-12-12T16:42:00Z">
        <w:r>
          <w:t xml:space="preserve">: </w:t>
        </w:r>
        <w:r w:rsidRPr="001C0EA0">
          <w:t>Flow duration curve at the intake of MKHPP from regional regression analysis</w:t>
        </w:r>
        <w:bookmarkEnd w:id="13326"/>
        <w:bookmarkEnd w:id="13328"/>
      </w:ins>
    </w:p>
    <w:tbl>
      <w:tblPr>
        <w:tblW w:w="5000" w:type="pct"/>
        <w:jc w:val="center"/>
        <w:tblLook w:val="04A0" w:firstRow="1" w:lastRow="0" w:firstColumn="1" w:lastColumn="0" w:noHBand="0" w:noVBand="1"/>
      </w:tblPr>
      <w:tblGrid>
        <w:gridCol w:w="2340"/>
        <w:gridCol w:w="2841"/>
        <w:gridCol w:w="1839"/>
        <w:gridCol w:w="2222"/>
      </w:tblGrid>
      <w:tr w:rsidR="00347AC2" w:rsidRPr="001C0EA0" w14:paraId="29651DCE" w14:textId="77777777" w:rsidTr="00347AC2">
        <w:trPr>
          <w:trHeight w:val="20"/>
          <w:tblHeader/>
          <w:jc w:val="center"/>
          <w:ins w:id="13350" w:author="Kumar Baral" w:date="2022-12-12T16:42:00Z"/>
        </w:trPr>
        <w:tc>
          <w:tcPr>
            <w:tcW w:w="126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0B0D2538" w14:textId="77777777" w:rsidR="00347AC2" w:rsidRPr="001C0EA0" w:rsidRDefault="00347AC2" w:rsidP="00347AC2">
            <w:pPr>
              <w:pStyle w:val="Table"/>
              <w:jc w:val="center"/>
              <w:rPr>
                <w:ins w:id="13351" w:author="Kumar Baral" w:date="2022-12-12T16:42:00Z"/>
                <w:b/>
              </w:rPr>
            </w:pPr>
            <w:ins w:id="13352" w:author="Kumar Baral" w:date="2022-12-12T16:42:00Z">
              <w:r w:rsidRPr="001C0EA0">
                <w:rPr>
                  <w:b/>
                </w:rPr>
                <w:t>Probability of Exceedence (%)</w:t>
              </w:r>
            </w:ins>
          </w:p>
        </w:tc>
        <w:tc>
          <w:tcPr>
            <w:tcW w:w="1537" w:type="pct"/>
            <w:tcBorders>
              <w:top w:val="single" w:sz="4" w:space="0" w:color="auto"/>
              <w:left w:val="nil"/>
              <w:bottom w:val="single" w:sz="4" w:space="0" w:color="auto"/>
              <w:right w:val="single" w:sz="4" w:space="0" w:color="auto"/>
            </w:tcBorders>
            <w:shd w:val="clear" w:color="000000" w:fill="FFFFFF"/>
            <w:vAlign w:val="center"/>
            <w:hideMark/>
          </w:tcPr>
          <w:p w14:paraId="125990FD" w14:textId="77777777" w:rsidR="00347AC2" w:rsidRPr="001C0EA0" w:rsidRDefault="00347AC2" w:rsidP="00347AC2">
            <w:pPr>
              <w:pStyle w:val="Table"/>
              <w:jc w:val="center"/>
              <w:rPr>
                <w:ins w:id="13353" w:author="Kumar Baral" w:date="2022-12-12T16:42:00Z"/>
                <w:b/>
              </w:rPr>
            </w:pPr>
            <w:ins w:id="13354" w:author="Kumar Baral" w:date="2022-12-12T16:42:00Z">
              <w:r w:rsidRPr="001C0EA0">
                <w:rPr>
                  <w:b/>
                </w:rPr>
                <w:t>Regression Equation</w:t>
              </w:r>
            </w:ins>
          </w:p>
        </w:tc>
        <w:tc>
          <w:tcPr>
            <w:tcW w:w="995" w:type="pct"/>
            <w:tcBorders>
              <w:top w:val="single" w:sz="4" w:space="0" w:color="auto"/>
              <w:left w:val="nil"/>
              <w:bottom w:val="single" w:sz="4" w:space="0" w:color="auto"/>
              <w:right w:val="single" w:sz="4" w:space="0" w:color="auto"/>
            </w:tcBorders>
            <w:shd w:val="clear" w:color="000000" w:fill="FFFFFF"/>
            <w:vAlign w:val="center"/>
            <w:hideMark/>
          </w:tcPr>
          <w:p w14:paraId="111C03DE" w14:textId="77777777" w:rsidR="00347AC2" w:rsidRPr="001C0EA0" w:rsidRDefault="00347AC2" w:rsidP="00347AC2">
            <w:pPr>
              <w:pStyle w:val="Table"/>
              <w:jc w:val="center"/>
              <w:rPr>
                <w:ins w:id="13355" w:author="Kumar Baral" w:date="2022-12-12T16:42:00Z"/>
                <w:b/>
              </w:rPr>
            </w:pPr>
            <w:ins w:id="13356" w:author="Kumar Baral" w:date="2022-12-12T16:42:00Z">
              <w:r w:rsidRPr="001C0EA0">
                <w:rPr>
                  <w:b/>
                </w:rPr>
                <w:t>Value of R</w:t>
              </w:r>
              <w:r w:rsidRPr="001C0EA0">
                <w:rPr>
                  <w:b/>
                  <w:vertAlign w:val="superscript"/>
                </w:rPr>
                <w:t>2</w:t>
              </w:r>
            </w:ins>
          </w:p>
        </w:tc>
        <w:tc>
          <w:tcPr>
            <w:tcW w:w="1202" w:type="pct"/>
            <w:tcBorders>
              <w:top w:val="single" w:sz="4" w:space="0" w:color="auto"/>
              <w:left w:val="nil"/>
              <w:bottom w:val="single" w:sz="4" w:space="0" w:color="auto"/>
              <w:right w:val="single" w:sz="4" w:space="0" w:color="auto"/>
            </w:tcBorders>
            <w:shd w:val="clear" w:color="000000" w:fill="FFFFFF"/>
            <w:vAlign w:val="center"/>
            <w:hideMark/>
          </w:tcPr>
          <w:p w14:paraId="7ACD19D6" w14:textId="77777777" w:rsidR="00347AC2" w:rsidRPr="001C0EA0" w:rsidRDefault="00347AC2" w:rsidP="00347AC2">
            <w:pPr>
              <w:pStyle w:val="Table"/>
              <w:jc w:val="center"/>
              <w:rPr>
                <w:ins w:id="13357" w:author="Kumar Baral" w:date="2022-12-12T16:42:00Z"/>
                <w:b/>
              </w:rPr>
            </w:pPr>
            <w:ins w:id="13358" w:author="Kumar Baral" w:date="2022-12-12T16:42:00Z">
              <w:r w:rsidRPr="001C0EA0">
                <w:rPr>
                  <w:b/>
                </w:rPr>
                <w:t>Discharge (m</w:t>
              </w:r>
              <w:r w:rsidRPr="001C0EA0">
                <w:rPr>
                  <w:b/>
                  <w:vertAlign w:val="superscript"/>
                </w:rPr>
                <w:t>3</w:t>
              </w:r>
              <w:r w:rsidRPr="001C0EA0">
                <w:rPr>
                  <w:b/>
                </w:rPr>
                <w:t>/s)</w:t>
              </w:r>
            </w:ins>
          </w:p>
        </w:tc>
      </w:tr>
      <w:tr w:rsidR="00347AC2" w:rsidRPr="001C0EA0" w14:paraId="68FBAFF9" w14:textId="77777777" w:rsidTr="00347AC2">
        <w:trPr>
          <w:trHeight w:val="20"/>
          <w:jc w:val="center"/>
          <w:ins w:id="13359"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27353371" w14:textId="77777777" w:rsidR="00347AC2" w:rsidRPr="001C0EA0" w:rsidRDefault="00347AC2" w:rsidP="00347AC2">
            <w:pPr>
              <w:pStyle w:val="Table"/>
              <w:jc w:val="center"/>
              <w:rPr>
                <w:ins w:id="13360" w:author="Kumar Baral" w:date="2022-12-12T16:42:00Z"/>
              </w:rPr>
            </w:pPr>
            <w:ins w:id="13361" w:author="Kumar Baral" w:date="2022-12-12T16:42:00Z">
              <w:r>
                <w:rPr>
                  <w:rFonts w:cs="Calibri"/>
                  <w:color w:val="000000"/>
                  <w:szCs w:val="22"/>
                </w:rPr>
                <w:t>5%</w:t>
              </w:r>
            </w:ins>
          </w:p>
        </w:tc>
        <w:tc>
          <w:tcPr>
            <w:tcW w:w="1537" w:type="pct"/>
            <w:tcBorders>
              <w:top w:val="nil"/>
              <w:left w:val="nil"/>
              <w:bottom w:val="single" w:sz="4" w:space="0" w:color="auto"/>
              <w:right w:val="single" w:sz="4" w:space="0" w:color="auto"/>
            </w:tcBorders>
            <w:shd w:val="clear" w:color="000000" w:fill="FFFFFF"/>
            <w:noWrap/>
            <w:vAlign w:val="center"/>
          </w:tcPr>
          <w:p w14:paraId="3F033417" w14:textId="77777777" w:rsidR="00347AC2" w:rsidRPr="001C0EA0" w:rsidRDefault="00347AC2" w:rsidP="00347AC2">
            <w:pPr>
              <w:pStyle w:val="Table"/>
              <w:jc w:val="center"/>
              <w:rPr>
                <w:ins w:id="13362" w:author="Kumar Baral" w:date="2022-12-12T16:42:00Z"/>
              </w:rPr>
            </w:pPr>
            <w:ins w:id="13363" w:author="Kumar Baral" w:date="2022-12-12T16:42:00Z">
              <w:r>
                <w:rPr>
                  <w:rFonts w:cs="Calibri"/>
                  <w:color w:val="000000"/>
                  <w:szCs w:val="22"/>
                </w:rPr>
                <w:t>Y=1.5804X^0.7437</w:t>
              </w:r>
            </w:ins>
          </w:p>
        </w:tc>
        <w:tc>
          <w:tcPr>
            <w:tcW w:w="995" w:type="pct"/>
            <w:tcBorders>
              <w:top w:val="nil"/>
              <w:left w:val="nil"/>
              <w:bottom w:val="single" w:sz="4" w:space="0" w:color="auto"/>
              <w:right w:val="single" w:sz="4" w:space="0" w:color="auto"/>
            </w:tcBorders>
            <w:shd w:val="clear" w:color="000000" w:fill="FFFFFF"/>
            <w:noWrap/>
            <w:vAlign w:val="center"/>
          </w:tcPr>
          <w:p w14:paraId="78F23F7A" w14:textId="77777777" w:rsidR="00347AC2" w:rsidRPr="001C0EA0" w:rsidRDefault="00347AC2" w:rsidP="00347AC2">
            <w:pPr>
              <w:pStyle w:val="Table"/>
              <w:jc w:val="center"/>
              <w:rPr>
                <w:ins w:id="13364" w:author="Kumar Baral" w:date="2022-12-12T16:42:00Z"/>
              </w:rPr>
            </w:pPr>
            <w:ins w:id="13365" w:author="Kumar Baral" w:date="2022-12-12T16:42:00Z">
              <w:r>
                <w:rPr>
                  <w:rFonts w:cs="Calibri"/>
                  <w:color w:val="000000"/>
                  <w:szCs w:val="22"/>
                </w:rPr>
                <w:t>0.9899</w:t>
              </w:r>
            </w:ins>
          </w:p>
        </w:tc>
        <w:tc>
          <w:tcPr>
            <w:tcW w:w="1202" w:type="pct"/>
            <w:tcBorders>
              <w:top w:val="nil"/>
              <w:left w:val="nil"/>
              <w:bottom w:val="single" w:sz="4" w:space="0" w:color="auto"/>
              <w:right w:val="single" w:sz="4" w:space="0" w:color="auto"/>
            </w:tcBorders>
            <w:shd w:val="clear" w:color="000000" w:fill="FFFFFF"/>
            <w:noWrap/>
            <w:vAlign w:val="center"/>
          </w:tcPr>
          <w:p w14:paraId="007A2575" w14:textId="77777777" w:rsidR="00347AC2" w:rsidRPr="001C0EA0" w:rsidRDefault="00347AC2" w:rsidP="00347AC2">
            <w:pPr>
              <w:pStyle w:val="Table"/>
              <w:jc w:val="center"/>
              <w:rPr>
                <w:ins w:id="13366" w:author="Kumar Baral" w:date="2022-12-12T16:42:00Z"/>
              </w:rPr>
            </w:pPr>
            <w:ins w:id="13367" w:author="Kumar Baral" w:date="2022-12-12T16:42:00Z">
              <w:r>
                <w:rPr>
                  <w:rFonts w:cs="Calibri"/>
                  <w:color w:val="000000"/>
                  <w:szCs w:val="22"/>
                </w:rPr>
                <w:t>111.27</w:t>
              </w:r>
            </w:ins>
          </w:p>
        </w:tc>
      </w:tr>
      <w:tr w:rsidR="00347AC2" w:rsidRPr="001C0EA0" w14:paraId="7793D0A7" w14:textId="77777777" w:rsidTr="00347AC2">
        <w:trPr>
          <w:trHeight w:val="20"/>
          <w:jc w:val="center"/>
          <w:ins w:id="13368"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tcPr>
          <w:p w14:paraId="1A9AE5B0" w14:textId="77777777" w:rsidR="00347AC2" w:rsidRPr="001C0EA0" w:rsidRDefault="00347AC2" w:rsidP="00347AC2">
            <w:pPr>
              <w:pStyle w:val="Table"/>
              <w:jc w:val="center"/>
              <w:rPr>
                <w:ins w:id="13369" w:author="Kumar Baral" w:date="2022-12-12T16:42:00Z"/>
              </w:rPr>
            </w:pPr>
            <w:ins w:id="13370" w:author="Kumar Baral" w:date="2022-12-12T16:42:00Z">
              <w:r>
                <w:rPr>
                  <w:rFonts w:cs="Calibri"/>
                  <w:color w:val="000000"/>
                  <w:szCs w:val="22"/>
                </w:rPr>
                <w:t>10%</w:t>
              </w:r>
            </w:ins>
          </w:p>
        </w:tc>
        <w:tc>
          <w:tcPr>
            <w:tcW w:w="1537" w:type="pct"/>
            <w:tcBorders>
              <w:top w:val="nil"/>
              <w:left w:val="nil"/>
              <w:bottom w:val="single" w:sz="4" w:space="0" w:color="auto"/>
              <w:right w:val="single" w:sz="4" w:space="0" w:color="auto"/>
            </w:tcBorders>
            <w:shd w:val="clear" w:color="000000" w:fill="FFFFFF"/>
            <w:noWrap/>
            <w:vAlign w:val="center"/>
          </w:tcPr>
          <w:p w14:paraId="436A440A" w14:textId="77777777" w:rsidR="00347AC2" w:rsidRPr="001C0EA0" w:rsidRDefault="00347AC2" w:rsidP="00347AC2">
            <w:pPr>
              <w:pStyle w:val="Table"/>
              <w:jc w:val="center"/>
              <w:rPr>
                <w:ins w:id="13371" w:author="Kumar Baral" w:date="2022-12-12T16:42:00Z"/>
                <w:rFonts w:cs="Calibri"/>
                <w:color w:val="000000"/>
                <w:szCs w:val="22"/>
              </w:rPr>
            </w:pPr>
            <w:ins w:id="13372" w:author="Kumar Baral" w:date="2022-12-12T16:42:00Z">
              <w:r>
                <w:rPr>
                  <w:rFonts w:cs="Calibri"/>
                  <w:color w:val="000000"/>
                  <w:szCs w:val="22"/>
                </w:rPr>
                <w:t>Y=1.1303X^0.7549</w:t>
              </w:r>
            </w:ins>
          </w:p>
        </w:tc>
        <w:tc>
          <w:tcPr>
            <w:tcW w:w="995" w:type="pct"/>
            <w:tcBorders>
              <w:top w:val="nil"/>
              <w:left w:val="nil"/>
              <w:bottom w:val="single" w:sz="4" w:space="0" w:color="auto"/>
              <w:right w:val="single" w:sz="4" w:space="0" w:color="auto"/>
            </w:tcBorders>
            <w:shd w:val="clear" w:color="000000" w:fill="FFFFFF"/>
            <w:noWrap/>
            <w:vAlign w:val="center"/>
          </w:tcPr>
          <w:p w14:paraId="5EC108D3" w14:textId="77777777" w:rsidR="00347AC2" w:rsidRPr="001C0EA0" w:rsidRDefault="00347AC2" w:rsidP="00347AC2">
            <w:pPr>
              <w:pStyle w:val="Table"/>
              <w:jc w:val="center"/>
              <w:rPr>
                <w:ins w:id="13373" w:author="Kumar Baral" w:date="2022-12-12T16:42:00Z"/>
                <w:rFonts w:cs="Calibri"/>
                <w:color w:val="000000"/>
                <w:szCs w:val="22"/>
              </w:rPr>
            </w:pPr>
            <w:ins w:id="13374" w:author="Kumar Baral" w:date="2022-12-12T16:42:00Z">
              <w:r>
                <w:rPr>
                  <w:rFonts w:cs="Calibri"/>
                  <w:color w:val="000000"/>
                  <w:szCs w:val="22"/>
                </w:rPr>
                <w:t>0.9921</w:t>
              </w:r>
            </w:ins>
          </w:p>
        </w:tc>
        <w:tc>
          <w:tcPr>
            <w:tcW w:w="1202" w:type="pct"/>
            <w:tcBorders>
              <w:top w:val="nil"/>
              <w:left w:val="nil"/>
              <w:bottom w:val="single" w:sz="4" w:space="0" w:color="auto"/>
              <w:right w:val="single" w:sz="4" w:space="0" w:color="auto"/>
            </w:tcBorders>
            <w:shd w:val="clear" w:color="000000" w:fill="FFFFFF"/>
            <w:noWrap/>
            <w:vAlign w:val="center"/>
          </w:tcPr>
          <w:p w14:paraId="2E7C74A6" w14:textId="77777777" w:rsidR="00347AC2" w:rsidRPr="001C0EA0" w:rsidRDefault="00347AC2" w:rsidP="00347AC2">
            <w:pPr>
              <w:pStyle w:val="Table"/>
              <w:jc w:val="center"/>
              <w:rPr>
                <w:ins w:id="13375" w:author="Kumar Baral" w:date="2022-12-12T16:42:00Z"/>
                <w:rFonts w:cs="Calibri"/>
                <w:color w:val="000000"/>
                <w:szCs w:val="22"/>
              </w:rPr>
            </w:pPr>
            <w:ins w:id="13376" w:author="Kumar Baral" w:date="2022-12-12T16:42:00Z">
              <w:r>
                <w:rPr>
                  <w:rFonts w:cs="Calibri"/>
                  <w:color w:val="000000"/>
                  <w:szCs w:val="22"/>
                </w:rPr>
                <w:t>84.81</w:t>
              </w:r>
            </w:ins>
          </w:p>
        </w:tc>
      </w:tr>
      <w:tr w:rsidR="00347AC2" w:rsidRPr="001C0EA0" w14:paraId="1781C866" w14:textId="77777777" w:rsidTr="00347AC2">
        <w:trPr>
          <w:trHeight w:val="20"/>
          <w:jc w:val="center"/>
          <w:ins w:id="13377"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7CB89A63" w14:textId="77777777" w:rsidR="00347AC2" w:rsidRPr="001C0EA0" w:rsidRDefault="00347AC2" w:rsidP="00347AC2">
            <w:pPr>
              <w:pStyle w:val="Table"/>
              <w:jc w:val="center"/>
              <w:rPr>
                <w:ins w:id="13378" w:author="Kumar Baral" w:date="2022-12-12T16:42:00Z"/>
              </w:rPr>
            </w:pPr>
            <w:ins w:id="13379" w:author="Kumar Baral" w:date="2022-12-12T16:42:00Z">
              <w:r>
                <w:rPr>
                  <w:rFonts w:cs="Calibri"/>
                  <w:color w:val="000000"/>
                  <w:szCs w:val="22"/>
                </w:rPr>
                <w:t>15%</w:t>
              </w:r>
            </w:ins>
          </w:p>
        </w:tc>
        <w:tc>
          <w:tcPr>
            <w:tcW w:w="1537" w:type="pct"/>
            <w:tcBorders>
              <w:top w:val="nil"/>
              <w:left w:val="nil"/>
              <w:bottom w:val="single" w:sz="4" w:space="0" w:color="auto"/>
              <w:right w:val="single" w:sz="4" w:space="0" w:color="auto"/>
            </w:tcBorders>
            <w:shd w:val="clear" w:color="000000" w:fill="FFFFFF"/>
            <w:noWrap/>
            <w:vAlign w:val="center"/>
          </w:tcPr>
          <w:p w14:paraId="5107D4C1" w14:textId="77777777" w:rsidR="00347AC2" w:rsidRPr="001C0EA0" w:rsidRDefault="00347AC2" w:rsidP="00347AC2">
            <w:pPr>
              <w:pStyle w:val="Table"/>
              <w:jc w:val="center"/>
              <w:rPr>
                <w:ins w:id="13380" w:author="Kumar Baral" w:date="2022-12-12T16:42:00Z"/>
              </w:rPr>
            </w:pPr>
            <w:ins w:id="13381" w:author="Kumar Baral" w:date="2022-12-12T16:42:00Z">
              <w:r>
                <w:rPr>
                  <w:rFonts w:cs="Calibri"/>
                  <w:color w:val="000000"/>
                  <w:szCs w:val="22"/>
                </w:rPr>
                <w:t>Y=0.8426X^0.7702</w:t>
              </w:r>
            </w:ins>
          </w:p>
        </w:tc>
        <w:tc>
          <w:tcPr>
            <w:tcW w:w="995" w:type="pct"/>
            <w:tcBorders>
              <w:top w:val="nil"/>
              <w:left w:val="nil"/>
              <w:bottom w:val="single" w:sz="4" w:space="0" w:color="auto"/>
              <w:right w:val="single" w:sz="4" w:space="0" w:color="auto"/>
            </w:tcBorders>
            <w:shd w:val="clear" w:color="000000" w:fill="FFFFFF"/>
            <w:noWrap/>
            <w:vAlign w:val="center"/>
          </w:tcPr>
          <w:p w14:paraId="3479D5A4" w14:textId="77777777" w:rsidR="00347AC2" w:rsidRPr="001C0EA0" w:rsidRDefault="00347AC2" w:rsidP="00347AC2">
            <w:pPr>
              <w:pStyle w:val="Table"/>
              <w:jc w:val="center"/>
              <w:rPr>
                <w:ins w:id="13382" w:author="Kumar Baral" w:date="2022-12-12T16:42:00Z"/>
              </w:rPr>
            </w:pPr>
            <w:ins w:id="13383" w:author="Kumar Baral" w:date="2022-12-12T16:42:00Z">
              <w:r>
                <w:rPr>
                  <w:rFonts w:cs="Calibri"/>
                  <w:color w:val="000000"/>
                  <w:szCs w:val="22"/>
                </w:rPr>
                <w:t>0.9858</w:t>
              </w:r>
            </w:ins>
          </w:p>
        </w:tc>
        <w:tc>
          <w:tcPr>
            <w:tcW w:w="1202" w:type="pct"/>
            <w:tcBorders>
              <w:top w:val="nil"/>
              <w:left w:val="nil"/>
              <w:bottom w:val="single" w:sz="4" w:space="0" w:color="auto"/>
              <w:right w:val="single" w:sz="4" w:space="0" w:color="auto"/>
            </w:tcBorders>
            <w:shd w:val="clear" w:color="000000" w:fill="FFFFFF"/>
            <w:noWrap/>
            <w:vAlign w:val="center"/>
          </w:tcPr>
          <w:p w14:paraId="4105D323" w14:textId="77777777" w:rsidR="00347AC2" w:rsidRPr="001C0EA0" w:rsidRDefault="00347AC2" w:rsidP="00347AC2">
            <w:pPr>
              <w:pStyle w:val="Table"/>
              <w:jc w:val="center"/>
              <w:rPr>
                <w:ins w:id="13384" w:author="Kumar Baral" w:date="2022-12-12T16:42:00Z"/>
              </w:rPr>
            </w:pPr>
            <w:ins w:id="13385" w:author="Kumar Baral" w:date="2022-12-12T16:42:00Z">
              <w:r>
                <w:rPr>
                  <w:rFonts w:cs="Calibri"/>
                  <w:color w:val="000000"/>
                  <w:szCs w:val="22"/>
                </w:rPr>
                <w:t>69.02</w:t>
              </w:r>
            </w:ins>
          </w:p>
        </w:tc>
      </w:tr>
      <w:tr w:rsidR="00347AC2" w:rsidRPr="001C0EA0" w14:paraId="08CD6A6E" w14:textId="77777777" w:rsidTr="00347AC2">
        <w:trPr>
          <w:trHeight w:val="20"/>
          <w:jc w:val="center"/>
          <w:ins w:id="13386"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68F1ACFF" w14:textId="77777777" w:rsidR="00347AC2" w:rsidRPr="001C0EA0" w:rsidRDefault="00347AC2" w:rsidP="00347AC2">
            <w:pPr>
              <w:pStyle w:val="Table"/>
              <w:jc w:val="center"/>
              <w:rPr>
                <w:ins w:id="13387" w:author="Kumar Baral" w:date="2022-12-12T16:42:00Z"/>
              </w:rPr>
            </w:pPr>
            <w:ins w:id="13388" w:author="Kumar Baral" w:date="2022-12-12T16:42:00Z">
              <w:r>
                <w:rPr>
                  <w:rFonts w:cs="Calibri"/>
                  <w:color w:val="000000"/>
                  <w:szCs w:val="22"/>
                </w:rPr>
                <w:t>20%</w:t>
              </w:r>
            </w:ins>
          </w:p>
        </w:tc>
        <w:tc>
          <w:tcPr>
            <w:tcW w:w="1537" w:type="pct"/>
            <w:tcBorders>
              <w:top w:val="nil"/>
              <w:left w:val="nil"/>
              <w:bottom w:val="single" w:sz="4" w:space="0" w:color="auto"/>
              <w:right w:val="single" w:sz="4" w:space="0" w:color="auto"/>
            </w:tcBorders>
            <w:shd w:val="clear" w:color="000000" w:fill="FFFFFF"/>
            <w:noWrap/>
            <w:vAlign w:val="center"/>
          </w:tcPr>
          <w:p w14:paraId="1A869878" w14:textId="77777777" w:rsidR="00347AC2" w:rsidRPr="001C0EA0" w:rsidRDefault="00347AC2" w:rsidP="00347AC2">
            <w:pPr>
              <w:pStyle w:val="Table"/>
              <w:jc w:val="center"/>
              <w:rPr>
                <w:ins w:id="13389" w:author="Kumar Baral" w:date="2022-12-12T16:42:00Z"/>
              </w:rPr>
            </w:pPr>
            <w:ins w:id="13390" w:author="Kumar Baral" w:date="2022-12-12T16:42:00Z">
              <w:r>
                <w:rPr>
                  <w:rFonts w:cs="Calibri"/>
                  <w:color w:val="000000"/>
                  <w:szCs w:val="22"/>
                </w:rPr>
                <w:t>Y=0.6006X^0.7879</w:t>
              </w:r>
            </w:ins>
          </w:p>
        </w:tc>
        <w:tc>
          <w:tcPr>
            <w:tcW w:w="995" w:type="pct"/>
            <w:tcBorders>
              <w:top w:val="nil"/>
              <w:left w:val="nil"/>
              <w:bottom w:val="single" w:sz="4" w:space="0" w:color="auto"/>
              <w:right w:val="single" w:sz="4" w:space="0" w:color="auto"/>
            </w:tcBorders>
            <w:shd w:val="clear" w:color="000000" w:fill="FFFFFF"/>
            <w:noWrap/>
            <w:vAlign w:val="center"/>
          </w:tcPr>
          <w:p w14:paraId="3893E14D" w14:textId="77777777" w:rsidR="00347AC2" w:rsidRPr="001C0EA0" w:rsidRDefault="00347AC2" w:rsidP="00347AC2">
            <w:pPr>
              <w:pStyle w:val="Table"/>
              <w:jc w:val="center"/>
              <w:rPr>
                <w:ins w:id="13391" w:author="Kumar Baral" w:date="2022-12-12T16:42:00Z"/>
              </w:rPr>
            </w:pPr>
            <w:ins w:id="13392" w:author="Kumar Baral" w:date="2022-12-12T16:42:00Z">
              <w:r>
                <w:rPr>
                  <w:rFonts w:cs="Calibri"/>
                  <w:color w:val="000000"/>
                  <w:szCs w:val="22"/>
                </w:rPr>
                <w:t>0.9808</w:t>
              </w:r>
            </w:ins>
          </w:p>
        </w:tc>
        <w:tc>
          <w:tcPr>
            <w:tcW w:w="1202" w:type="pct"/>
            <w:tcBorders>
              <w:top w:val="nil"/>
              <w:left w:val="nil"/>
              <w:bottom w:val="single" w:sz="4" w:space="0" w:color="auto"/>
              <w:right w:val="single" w:sz="4" w:space="0" w:color="auto"/>
            </w:tcBorders>
            <w:shd w:val="clear" w:color="000000" w:fill="FFFFFF"/>
            <w:noWrap/>
            <w:vAlign w:val="center"/>
          </w:tcPr>
          <w:p w14:paraId="1C37192C" w14:textId="77777777" w:rsidR="00347AC2" w:rsidRPr="001C0EA0" w:rsidRDefault="00347AC2" w:rsidP="00347AC2">
            <w:pPr>
              <w:pStyle w:val="Table"/>
              <w:jc w:val="center"/>
              <w:rPr>
                <w:ins w:id="13393" w:author="Kumar Baral" w:date="2022-12-12T16:42:00Z"/>
              </w:rPr>
            </w:pPr>
            <w:ins w:id="13394" w:author="Kumar Baral" w:date="2022-12-12T16:42:00Z">
              <w:r>
                <w:rPr>
                  <w:rFonts w:cs="Calibri"/>
                  <w:color w:val="000000"/>
                  <w:szCs w:val="22"/>
                </w:rPr>
                <w:t>54.43</w:t>
              </w:r>
            </w:ins>
          </w:p>
        </w:tc>
      </w:tr>
      <w:tr w:rsidR="00347AC2" w:rsidRPr="001C0EA0" w14:paraId="79AC8CAC" w14:textId="77777777" w:rsidTr="00347AC2">
        <w:trPr>
          <w:trHeight w:val="20"/>
          <w:jc w:val="center"/>
          <w:ins w:id="13395"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4B78AF57" w14:textId="77777777" w:rsidR="00347AC2" w:rsidRPr="001C0EA0" w:rsidRDefault="00347AC2" w:rsidP="00347AC2">
            <w:pPr>
              <w:pStyle w:val="Table"/>
              <w:jc w:val="center"/>
              <w:rPr>
                <w:ins w:id="13396" w:author="Kumar Baral" w:date="2022-12-12T16:42:00Z"/>
              </w:rPr>
            </w:pPr>
            <w:ins w:id="13397" w:author="Kumar Baral" w:date="2022-12-12T16:42:00Z">
              <w:r>
                <w:rPr>
                  <w:rFonts w:cs="Calibri"/>
                  <w:color w:val="000000"/>
                  <w:szCs w:val="22"/>
                </w:rPr>
                <w:t>25%</w:t>
              </w:r>
            </w:ins>
          </w:p>
        </w:tc>
        <w:tc>
          <w:tcPr>
            <w:tcW w:w="1537" w:type="pct"/>
            <w:tcBorders>
              <w:top w:val="nil"/>
              <w:left w:val="nil"/>
              <w:bottom w:val="single" w:sz="4" w:space="0" w:color="auto"/>
              <w:right w:val="single" w:sz="4" w:space="0" w:color="auto"/>
            </w:tcBorders>
            <w:shd w:val="clear" w:color="000000" w:fill="FFFFFF"/>
            <w:noWrap/>
            <w:vAlign w:val="center"/>
          </w:tcPr>
          <w:p w14:paraId="6FEB6AFA" w14:textId="77777777" w:rsidR="00347AC2" w:rsidRPr="001C0EA0" w:rsidRDefault="00347AC2" w:rsidP="00347AC2">
            <w:pPr>
              <w:pStyle w:val="Table"/>
              <w:jc w:val="center"/>
              <w:rPr>
                <w:ins w:id="13398" w:author="Kumar Baral" w:date="2022-12-12T16:42:00Z"/>
              </w:rPr>
            </w:pPr>
            <w:ins w:id="13399" w:author="Kumar Baral" w:date="2022-12-12T16:42:00Z">
              <w:r>
                <w:rPr>
                  <w:rFonts w:cs="Calibri"/>
                  <w:color w:val="000000"/>
                  <w:szCs w:val="22"/>
                </w:rPr>
                <w:t>Y=0.3903X^0.8111</w:t>
              </w:r>
            </w:ins>
          </w:p>
        </w:tc>
        <w:tc>
          <w:tcPr>
            <w:tcW w:w="995" w:type="pct"/>
            <w:tcBorders>
              <w:top w:val="nil"/>
              <w:left w:val="nil"/>
              <w:bottom w:val="single" w:sz="4" w:space="0" w:color="auto"/>
              <w:right w:val="single" w:sz="4" w:space="0" w:color="auto"/>
            </w:tcBorders>
            <w:shd w:val="clear" w:color="000000" w:fill="FFFFFF"/>
            <w:noWrap/>
            <w:vAlign w:val="center"/>
          </w:tcPr>
          <w:p w14:paraId="3573F8E0" w14:textId="77777777" w:rsidR="00347AC2" w:rsidRPr="001C0EA0" w:rsidRDefault="00347AC2" w:rsidP="00347AC2">
            <w:pPr>
              <w:pStyle w:val="Table"/>
              <w:jc w:val="center"/>
              <w:rPr>
                <w:ins w:id="13400" w:author="Kumar Baral" w:date="2022-12-12T16:42:00Z"/>
              </w:rPr>
            </w:pPr>
            <w:ins w:id="13401" w:author="Kumar Baral" w:date="2022-12-12T16:42:00Z">
              <w:r>
                <w:rPr>
                  <w:rFonts w:cs="Calibri"/>
                  <w:color w:val="000000"/>
                  <w:szCs w:val="22"/>
                </w:rPr>
                <w:t>0.9810</w:t>
              </w:r>
            </w:ins>
          </w:p>
        </w:tc>
        <w:tc>
          <w:tcPr>
            <w:tcW w:w="1202" w:type="pct"/>
            <w:tcBorders>
              <w:top w:val="nil"/>
              <w:left w:val="nil"/>
              <w:bottom w:val="single" w:sz="4" w:space="0" w:color="auto"/>
              <w:right w:val="single" w:sz="4" w:space="0" w:color="auto"/>
            </w:tcBorders>
            <w:shd w:val="clear" w:color="000000" w:fill="FFFFFF"/>
            <w:noWrap/>
            <w:vAlign w:val="center"/>
          </w:tcPr>
          <w:p w14:paraId="3D1F6D30" w14:textId="77777777" w:rsidR="00347AC2" w:rsidRPr="001C0EA0" w:rsidRDefault="00347AC2" w:rsidP="00347AC2">
            <w:pPr>
              <w:pStyle w:val="Table"/>
              <w:jc w:val="center"/>
              <w:rPr>
                <w:ins w:id="13402" w:author="Kumar Baral" w:date="2022-12-12T16:42:00Z"/>
              </w:rPr>
            </w:pPr>
            <w:ins w:id="13403" w:author="Kumar Baral" w:date="2022-12-12T16:42:00Z">
              <w:r>
                <w:rPr>
                  <w:rFonts w:cs="Calibri"/>
                  <w:color w:val="000000"/>
                  <w:szCs w:val="22"/>
                </w:rPr>
                <w:t>40.40</w:t>
              </w:r>
            </w:ins>
          </w:p>
        </w:tc>
      </w:tr>
      <w:tr w:rsidR="00347AC2" w:rsidRPr="001C0EA0" w14:paraId="55D4954C" w14:textId="77777777" w:rsidTr="00347AC2">
        <w:trPr>
          <w:trHeight w:val="20"/>
          <w:jc w:val="center"/>
          <w:ins w:id="13404"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6B9D9233" w14:textId="77777777" w:rsidR="00347AC2" w:rsidRPr="001C0EA0" w:rsidRDefault="00347AC2" w:rsidP="00347AC2">
            <w:pPr>
              <w:pStyle w:val="Table"/>
              <w:jc w:val="center"/>
              <w:rPr>
                <w:ins w:id="13405" w:author="Kumar Baral" w:date="2022-12-12T16:42:00Z"/>
              </w:rPr>
            </w:pPr>
            <w:ins w:id="13406" w:author="Kumar Baral" w:date="2022-12-12T16:42:00Z">
              <w:r>
                <w:rPr>
                  <w:rFonts w:cs="Calibri"/>
                  <w:color w:val="000000"/>
                  <w:szCs w:val="22"/>
                </w:rPr>
                <w:t>30%</w:t>
              </w:r>
            </w:ins>
          </w:p>
        </w:tc>
        <w:tc>
          <w:tcPr>
            <w:tcW w:w="1537" w:type="pct"/>
            <w:tcBorders>
              <w:top w:val="nil"/>
              <w:left w:val="nil"/>
              <w:bottom w:val="single" w:sz="4" w:space="0" w:color="auto"/>
              <w:right w:val="single" w:sz="4" w:space="0" w:color="auto"/>
            </w:tcBorders>
            <w:shd w:val="clear" w:color="000000" w:fill="FFFFFF"/>
            <w:noWrap/>
            <w:vAlign w:val="center"/>
          </w:tcPr>
          <w:p w14:paraId="16FEA824" w14:textId="77777777" w:rsidR="00347AC2" w:rsidRPr="001C0EA0" w:rsidRDefault="00347AC2" w:rsidP="00347AC2">
            <w:pPr>
              <w:pStyle w:val="Table"/>
              <w:jc w:val="center"/>
              <w:rPr>
                <w:ins w:id="13407" w:author="Kumar Baral" w:date="2022-12-12T16:42:00Z"/>
              </w:rPr>
            </w:pPr>
            <w:ins w:id="13408" w:author="Kumar Baral" w:date="2022-12-12T16:42:00Z">
              <w:r>
                <w:rPr>
                  <w:rFonts w:cs="Calibri"/>
                  <w:color w:val="000000"/>
                  <w:szCs w:val="22"/>
                </w:rPr>
                <w:t>Y=0.2346X^0.8345</w:t>
              </w:r>
            </w:ins>
          </w:p>
        </w:tc>
        <w:tc>
          <w:tcPr>
            <w:tcW w:w="995" w:type="pct"/>
            <w:tcBorders>
              <w:top w:val="nil"/>
              <w:left w:val="nil"/>
              <w:bottom w:val="single" w:sz="4" w:space="0" w:color="auto"/>
              <w:right w:val="single" w:sz="4" w:space="0" w:color="auto"/>
            </w:tcBorders>
            <w:shd w:val="clear" w:color="000000" w:fill="FFFFFF"/>
            <w:noWrap/>
            <w:vAlign w:val="center"/>
          </w:tcPr>
          <w:p w14:paraId="42851910" w14:textId="77777777" w:rsidR="00347AC2" w:rsidRPr="001C0EA0" w:rsidRDefault="00347AC2" w:rsidP="00347AC2">
            <w:pPr>
              <w:pStyle w:val="Table"/>
              <w:jc w:val="center"/>
              <w:rPr>
                <w:ins w:id="13409" w:author="Kumar Baral" w:date="2022-12-12T16:42:00Z"/>
              </w:rPr>
            </w:pPr>
            <w:ins w:id="13410" w:author="Kumar Baral" w:date="2022-12-12T16:42:00Z">
              <w:r>
                <w:rPr>
                  <w:rFonts w:cs="Calibri"/>
                  <w:color w:val="000000"/>
                  <w:szCs w:val="22"/>
                </w:rPr>
                <w:t>0.9819</w:t>
              </w:r>
            </w:ins>
          </w:p>
        </w:tc>
        <w:tc>
          <w:tcPr>
            <w:tcW w:w="1202" w:type="pct"/>
            <w:tcBorders>
              <w:top w:val="nil"/>
              <w:left w:val="nil"/>
              <w:bottom w:val="single" w:sz="4" w:space="0" w:color="auto"/>
              <w:right w:val="single" w:sz="4" w:space="0" w:color="auto"/>
            </w:tcBorders>
            <w:shd w:val="clear" w:color="000000" w:fill="FFFFFF"/>
            <w:noWrap/>
            <w:vAlign w:val="center"/>
          </w:tcPr>
          <w:p w14:paraId="071F4632" w14:textId="77777777" w:rsidR="00347AC2" w:rsidRPr="001C0EA0" w:rsidRDefault="00347AC2" w:rsidP="00347AC2">
            <w:pPr>
              <w:pStyle w:val="Table"/>
              <w:jc w:val="center"/>
              <w:rPr>
                <w:ins w:id="13411" w:author="Kumar Baral" w:date="2022-12-12T16:42:00Z"/>
              </w:rPr>
            </w:pPr>
            <w:ins w:id="13412" w:author="Kumar Baral" w:date="2022-12-12T16:42:00Z">
              <w:r>
                <w:rPr>
                  <w:rFonts w:cs="Calibri"/>
                  <w:color w:val="000000"/>
                  <w:szCs w:val="22"/>
                </w:rPr>
                <w:t>27.75</w:t>
              </w:r>
            </w:ins>
          </w:p>
        </w:tc>
      </w:tr>
      <w:tr w:rsidR="00347AC2" w:rsidRPr="001C0EA0" w14:paraId="16C81EBF" w14:textId="77777777" w:rsidTr="00347AC2">
        <w:trPr>
          <w:trHeight w:val="20"/>
          <w:jc w:val="center"/>
          <w:ins w:id="13413"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57707A19" w14:textId="77777777" w:rsidR="00347AC2" w:rsidRPr="001C0EA0" w:rsidRDefault="00347AC2" w:rsidP="00347AC2">
            <w:pPr>
              <w:pStyle w:val="Table"/>
              <w:jc w:val="center"/>
              <w:rPr>
                <w:ins w:id="13414" w:author="Kumar Baral" w:date="2022-12-12T16:42:00Z"/>
              </w:rPr>
            </w:pPr>
            <w:ins w:id="13415" w:author="Kumar Baral" w:date="2022-12-12T16:42:00Z">
              <w:r>
                <w:rPr>
                  <w:rFonts w:cs="Calibri"/>
                  <w:color w:val="000000"/>
                  <w:szCs w:val="22"/>
                </w:rPr>
                <w:t>35%</w:t>
              </w:r>
            </w:ins>
          </w:p>
        </w:tc>
        <w:tc>
          <w:tcPr>
            <w:tcW w:w="1537" w:type="pct"/>
            <w:tcBorders>
              <w:top w:val="nil"/>
              <w:left w:val="nil"/>
              <w:bottom w:val="single" w:sz="4" w:space="0" w:color="auto"/>
              <w:right w:val="single" w:sz="4" w:space="0" w:color="auto"/>
            </w:tcBorders>
            <w:shd w:val="clear" w:color="000000" w:fill="FFFFFF"/>
            <w:noWrap/>
            <w:vAlign w:val="center"/>
          </w:tcPr>
          <w:p w14:paraId="1108E3BB" w14:textId="77777777" w:rsidR="00347AC2" w:rsidRPr="001C0EA0" w:rsidRDefault="00347AC2" w:rsidP="00347AC2">
            <w:pPr>
              <w:pStyle w:val="Table"/>
              <w:jc w:val="center"/>
              <w:rPr>
                <w:ins w:id="13416" w:author="Kumar Baral" w:date="2022-12-12T16:42:00Z"/>
              </w:rPr>
            </w:pPr>
            <w:ins w:id="13417" w:author="Kumar Baral" w:date="2022-12-12T16:42:00Z">
              <w:r>
                <w:rPr>
                  <w:rFonts w:cs="Calibri"/>
                  <w:color w:val="000000"/>
                  <w:szCs w:val="22"/>
                </w:rPr>
                <w:t>Y=0.1668X^0.8379</w:t>
              </w:r>
            </w:ins>
          </w:p>
        </w:tc>
        <w:tc>
          <w:tcPr>
            <w:tcW w:w="995" w:type="pct"/>
            <w:tcBorders>
              <w:top w:val="nil"/>
              <w:left w:val="nil"/>
              <w:bottom w:val="single" w:sz="4" w:space="0" w:color="auto"/>
              <w:right w:val="single" w:sz="4" w:space="0" w:color="auto"/>
            </w:tcBorders>
            <w:shd w:val="clear" w:color="000000" w:fill="FFFFFF"/>
            <w:noWrap/>
            <w:vAlign w:val="center"/>
          </w:tcPr>
          <w:p w14:paraId="1D153DD3" w14:textId="77777777" w:rsidR="00347AC2" w:rsidRPr="001C0EA0" w:rsidRDefault="00347AC2" w:rsidP="00347AC2">
            <w:pPr>
              <w:pStyle w:val="Table"/>
              <w:jc w:val="center"/>
              <w:rPr>
                <w:ins w:id="13418" w:author="Kumar Baral" w:date="2022-12-12T16:42:00Z"/>
              </w:rPr>
            </w:pPr>
            <w:ins w:id="13419" w:author="Kumar Baral" w:date="2022-12-12T16:42:00Z">
              <w:r>
                <w:rPr>
                  <w:rFonts w:cs="Calibri"/>
                  <w:color w:val="000000"/>
                  <w:szCs w:val="22"/>
                </w:rPr>
                <w:t>0.9823</w:t>
              </w:r>
            </w:ins>
          </w:p>
        </w:tc>
        <w:tc>
          <w:tcPr>
            <w:tcW w:w="1202" w:type="pct"/>
            <w:tcBorders>
              <w:top w:val="nil"/>
              <w:left w:val="nil"/>
              <w:bottom w:val="single" w:sz="4" w:space="0" w:color="auto"/>
              <w:right w:val="single" w:sz="4" w:space="0" w:color="auto"/>
            </w:tcBorders>
            <w:shd w:val="clear" w:color="000000" w:fill="FFFFFF"/>
            <w:noWrap/>
            <w:vAlign w:val="center"/>
          </w:tcPr>
          <w:p w14:paraId="52F186AB" w14:textId="77777777" w:rsidR="00347AC2" w:rsidRPr="001C0EA0" w:rsidRDefault="00347AC2" w:rsidP="00347AC2">
            <w:pPr>
              <w:pStyle w:val="Table"/>
              <w:jc w:val="center"/>
              <w:rPr>
                <w:ins w:id="13420" w:author="Kumar Baral" w:date="2022-12-12T16:42:00Z"/>
              </w:rPr>
            </w:pPr>
            <w:ins w:id="13421" w:author="Kumar Baral" w:date="2022-12-12T16:42:00Z">
              <w:r>
                <w:rPr>
                  <w:rFonts w:cs="Calibri"/>
                  <w:color w:val="000000"/>
                  <w:szCs w:val="22"/>
                </w:rPr>
                <w:t>20.11</w:t>
              </w:r>
            </w:ins>
          </w:p>
        </w:tc>
      </w:tr>
      <w:tr w:rsidR="00347AC2" w:rsidRPr="001C0EA0" w14:paraId="48137641" w14:textId="77777777" w:rsidTr="00347AC2">
        <w:trPr>
          <w:trHeight w:val="20"/>
          <w:jc w:val="center"/>
          <w:ins w:id="13422"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165049F3" w14:textId="77777777" w:rsidR="00347AC2" w:rsidRPr="001C0EA0" w:rsidRDefault="00347AC2" w:rsidP="00347AC2">
            <w:pPr>
              <w:pStyle w:val="Table"/>
              <w:jc w:val="center"/>
              <w:rPr>
                <w:ins w:id="13423" w:author="Kumar Baral" w:date="2022-12-12T16:42:00Z"/>
              </w:rPr>
            </w:pPr>
            <w:ins w:id="13424" w:author="Kumar Baral" w:date="2022-12-12T16:42:00Z">
              <w:r>
                <w:rPr>
                  <w:rFonts w:cs="Calibri"/>
                  <w:b/>
                  <w:bCs/>
                  <w:color w:val="000000"/>
                  <w:szCs w:val="22"/>
                </w:rPr>
                <w:t>40%</w:t>
              </w:r>
            </w:ins>
          </w:p>
        </w:tc>
        <w:tc>
          <w:tcPr>
            <w:tcW w:w="1537" w:type="pct"/>
            <w:tcBorders>
              <w:top w:val="nil"/>
              <w:left w:val="nil"/>
              <w:bottom w:val="single" w:sz="4" w:space="0" w:color="auto"/>
              <w:right w:val="single" w:sz="4" w:space="0" w:color="auto"/>
            </w:tcBorders>
            <w:shd w:val="clear" w:color="000000" w:fill="FFFFFF"/>
            <w:noWrap/>
            <w:vAlign w:val="center"/>
          </w:tcPr>
          <w:p w14:paraId="2131AA79" w14:textId="77777777" w:rsidR="00347AC2" w:rsidRPr="001C0EA0" w:rsidRDefault="00347AC2" w:rsidP="00347AC2">
            <w:pPr>
              <w:pStyle w:val="Table"/>
              <w:jc w:val="center"/>
              <w:rPr>
                <w:ins w:id="13425" w:author="Kumar Baral" w:date="2022-12-12T16:42:00Z"/>
              </w:rPr>
            </w:pPr>
            <w:ins w:id="13426" w:author="Kumar Baral" w:date="2022-12-12T16:42:00Z">
              <w:r>
                <w:rPr>
                  <w:rFonts w:cs="Calibri"/>
                  <w:b/>
                  <w:bCs/>
                  <w:color w:val="000000"/>
                  <w:szCs w:val="22"/>
                </w:rPr>
                <w:t>Y=0.1144X^0.8579</w:t>
              </w:r>
            </w:ins>
          </w:p>
        </w:tc>
        <w:tc>
          <w:tcPr>
            <w:tcW w:w="995" w:type="pct"/>
            <w:tcBorders>
              <w:top w:val="nil"/>
              <w:left w:val="nil"/>
              <w:bottom w:val="single" w:sz="4" w:space="0" w:color="auto"/>
              <w:right w:val="single" w:sz="4" w:space="0" w:color="auto"/>
            </w:tcBorders>
            <w:shd w:val="clear" w:color="000000" w:fill="FFFFFF"/>
            <w:noWrap/>
            <w:vAlign w:val="center"/>
          </w:tcPr>
          <w:p w14:paraId="0965AA78" w14:textId="77777777" w:rsidR="00347AC2" w:rsidRPr="001C0EA0" w:rsidRDefault="00347AC2" w:rsidP="00347AC2">
            <w:pPr>
              <w:pStyle w:val="Table"/>
              <w:jc w:val="center"/>
              <w:rPr>
                <w:ins w:id="13427" w:author="Kumar Baral" w:date="2022-12-12T16:42:00Z"/>
              </w:rPr>
            </w:pPr>
            <w:ins w:id="13428" w:author="Kumar Baral" w:date="2022-12-12T16:42:00Z">
              <w:r>
                <w:rPr>
                  <w:rFonts w:cs="Calibri"/>
                  <w:b/>
                  <w:bCs/>
                  <w:color w:val="000000"/>
                  <w:szCs w:val="22"/>
                </w:rPr>
                <w:t>0.9809</w:t>
              </w:r>
            </w:ins>
          </w:p>
        </w:tc>
        <w:tc>
          <w:tcPr>
            <w:tcW w:w="1202" w:type="pct"/>
            <w:tcBorders>
              <w:top w:val="nil"/>
              <w:left w:val="nil"/>
              <w:bottom w:val="single" w:sz="4" w:space="0" w:color="auto"/>
              <w:right w:val="single" w:sz="4" w:space="0" w:color="auto"/>
            </w:tcBorders>
            <w:shd w:val="clear" w:color="000000" w:fill="FFFFFF"/>
            <w:noWrap/>
            <w:vAlign w:val="center"/>
          </w:tcPr>
          <w:p w14:paraId="1C496E26" w14:textId="77777777" w:rsidR="00347AC2" w:rsidRPr="001C0EA0" w:rsidRDefault="00347AC2" w:rsidP="00347AC2">
            <w:pPr>
              <w:pStyle w:val="Table"/>
              <w:jc w:val="center"/>
              <w:rPr>
                <w:ins w:id="13429" w:author="Kumar Baral" w:date="2022-12-12T16:42:00Z"/>
              </w:rPr>
            </w:pPr>
            <w:ins w:id="13430" w:author="Kumar Baral" w:date="2022-12-12T16:42:00Z">
              <w:r>
                <w:rPr>
                  <w:rFonts w:cs="Calibri"/>
                  <w:b/>
                  <w:bCs/>
                  <w:color w:val="000000"/>
                  <w:szCs w:val="22"/>
                </w:rPr>
                <w:t>15.47</w:t>
              </w:r>
            </w:ins>
          </w:p>
        </w:tc>
      </w:tr>
      <w:tr w:rsidR="00347AC2" w:rsidRPr="001C0EA0" w14:paraId="710E6CFA" w14:textId="77777777" w:rsidTr="00347AC2">
        <w:trPr>
          <w:trHeight w:val="20"/>
          <w:jc w:val="center"/>
          <w:ins w:id="13431"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2DAC7C46" w14:textId="77777777" w:rsidR="00347AC2" w:rsidRPr="001C0EA0" w:rsidRDefault="00347AC2" w:rsidP="00347AC2">
            <w:pPr>
              <w:pStyle w:val="Table"/>
              <w:jc w:val="center"/>
              <w:rPr>
                <w:ins w:id="13432" w:author="Kumar Baral" w:date="2022-12-12T16:42:00Z"/>
              </w:rPr>
            </w:pPr>
            <w:ins w:id="13433" w:author="Kumar Baral" w:date="2022-12-12T16:42:00Z">
              <w:r>
                <w:rPr>
                  <w:rFonts w:cs="Calibri"/>
                  <w:color w:val="000000"/>
                  <w:szCs w:val="22"/>
                </w:rPr>
                <w:t>45%</w:t>
              </w:r>
            </w:ins>
          </w:p>
        </w:tc>
        <w:tc>
          <w:tcPr>
            <w:tcW w:w="1537" w:type="pct"/>
            <w:tcBorders>
              <w:top w:val="nil"/>
              <w:left w:val="nil"/>
              <w:bottom w:val="single" w:sz="4" w:space="0" w:color="auto"/>
              <w:right w:val="single" w:sz="4" w:space="0" w:color="auto"/>
            </w:tcBorders>
            <w:shd w:val="clear" w:color="000000" w:fill="FFFFFF"/>
            <w:noWrap/>
            <w:vAlign w:val="center"/>
          </w:tcPr>
          <w:p w14:paraId="4D28490B" w14:textId="77777777" w:rsidR="00347AC2" w:rsidRPr="001C0EA0" w:rsidRDefault="00347AC2" w:rsidP="00347AC2">
            <w:pPr>
              <w:pStyle w:val="Table"/>
              <w:jc w:val="center"/>
              <w:rPr>
                <w:ins w:id="13434" w:author="Kumar Baral" w:date="2022-12-12T16:42:00Z"/>
              </w:rPr>
            </w:pPr>
            <w:ins w:id="13435" w:author="Kumar Baral" w:date="2022-12-12T16:42:00Z">
              <w:r>
                <w:rPr>
                  <w:rFonts w:cs="Calibri"/>
                  <w:color w:val="000000"/>
                  <w:szCs w:val="22"/>
                </w:rPr>
                <w:t>Y=0.0859X^0.8689</w:t>
              </w:r>
            </w:ins>
          </w:p>
        </w:tc>
        <w:tc>
          <w:tcPr>
            <w:tcW w:w="995" w:type="pct"/>
            <w:tcBorders>
              <w:top w:val="nil"/>
              <w:left w:val="nil"/>
              <w:bottom w:val="single" w:sz="4" w:space="0" w:color="auto"/>
              <w:right w:val="single" w:sz="4" w:space="0" w:color="auto"/>
            </w:tcBorders>
            <w:shd w:val="clear" w:color="000000" w:fill="FFFFFF"/>
            <w:noWrap/>
            <w:vAlign w:val="center"/>
          </w:tcPr>
          <w:p w14:paraId="1D870D01" w14:textId="77777777" w:rsidR="00347AC2" w:rsidRPr="001C0EA0" w:rsidRDefault="00347AC2" w:rsidP="00347AC2">
            <w:pPr>
              <w:pStyle w:val="Table"/>
              <w:jc w:val="center"/>
              <w:rPr>
                <w:ins w:id="13436" w:author="Kumar Baral" w:date="2022-12-12T16:42:00Z"/>
              </w:rPr>
            </w:pPr>
            <w:ins w:id="13437" w:author="Kumar Baral" w:date="2022-12-12T16:42:00Z">
              <w:r>
                <w:rPr>
                  <w:rFonts w:cs="Calibri"/>
                  <w:color w:val="000000"/>
                  <w:szCs w:val="22"/>
                </w:rPr>
                <w:t>0.9818</w:t>
              </w:r>
            </w:ins>
          </w:p>
        </w:tc>
        <w:tc>
          <w:tcPr>
            <w:tcW w:w="1202" w:type="pct"/>
            <w:tcBorders>
              <w:top w:val="nil"/>
              <w:left w:val="nil"/>
              <w:bottom w:val="single" w:sz="4" w:space="0" w:color="auto"/>
              <w:right w:val="single" w:sz="4" w:space="0" w:color="auto"/>
            </w:tcBorders>
            <w:shd w:val="clear" w:color="000000" w:fill="FFFFFF"/>
            <w:noWrap/>
            <w:vAlign w:val="center"/>
          </w:tcPr>
          <w:p w14:paraId="610AA951" w14:textId="77777777" w:rsidR="00347AC2" w:rsidRPr="001C0EA0" w:rsidRDefault="00347AC2" w:rsidP="00347AC2">
            <w:pPr>
              <w:pStyle w:val="Table"/>
              <w:jc w:val="center"/>
              <w:rPr>
                <w:ins w:id="13438" w:author="Kumar Baral" w:date="2022-12-12T16:42:00Z"/>
              </w:rPr>
            </w:pPr>
            <w:ins w:id="13439" w:author="Kumar Baral" w:date="2022-12-12T16:42:00Z">
              <w:r>
                <w:rPr>
                  <w:rFonts w:cs="Calibri"/>
                  <w:color w:val="000000"/>
                  <w:szCs w:val="22"/>
                </w:rPr>
                <w:t>12.37</w:t>
              </w:r>
            </w:ins>
          </w:p>
        </w:tc>
      </w:tr>
      <w:tr w:rsidR="00347AC2" w:rsidRPr="001C0EA0" w14:paraId="1A7A8DC9" w14:textId="77777777" w:rsidTr="00347AC2">
        <w:trPr>
          <w:trHeight w:val="20"/>
          <w:jc w:val="center"/>
          <w:ins w:id="13440"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5177A9E1" w14:textId="77777777" w:rsidR="00347AC2" w:rsidRPr="001C0EA0" w:rsidRDefault="00347AC2" w:rsidP="00347AC2">
            <w:pPr>
              <w:pStyle w:val="Table"/>
              <w:jc w:val="center"/>
              <w:rPr>
                <w:ins w:id="13441" w:author="Kumar Baral" w:date="2022-12-12T16:42:00Z"/>
              </w:rPr>
            </w:pPr>
            <w:ins w:id="13442" w:author="Kumar Baral" w:date="2022-12-12T16:42:00Z">
              <w:r>
                <w:rPr>
                  <w:rFonts w:cs="Calibri"/>
                  <w:color w:val="000000"/>
                  <w:szCs w:val="22"/>
                </w:rPr>
                <w:t>50%</w:t>
              </w:r>
            </w:ins>
          </w:p>
        </w:tc>
        <w:tc>
          <w:tcPr>
            <w:tcW w:w="1537" w:type="pct"/>
            <w:tcBorders>
              <w:top w:val="nil"/>
              <w:left w:val="nil"/>
              <w:bottom w:val="single" w:sz="4" w:space="0" w:color="auto"/>
              <w:right w:val="single" w:sz="4" w:space="0" w:color="auto"/>
            </w:tcBorders>
            <w:shd w:val="clear" w:color="000000" w:fill="FFFFFF"/>
            <w:noWrap/>
            <w:vAlign w:val="center"/>
          </w:tcPr>
          <w:p w14:paraId="76BD0EB4" w14:textId="77777777" w:rsidR="00347AC2" w:rsidRPr="001C0EA0" w:rsidRDefault="00347AC2" w:rsidP="00347AC2">
            <w:pPr>
              <w:pStyle w:val="Table"/>
              <w:jc w:val="center"/>
              <w:rPr>
                <w:ins w:id="13443" w:author="Kumar Baral" w:date="2022-12-12T16:42:00Z"/>
              </w:rPr>
            </w:pPr>
            <w:ins w:id="13444" w:author="Kumar Baral" w:date="2022-12-12T16:42:00Z">
              <w:r>
                <w:rPr>
                  <w:rFonts w:cs="Calibri"/>
                  <w:color w:val="000000"/>
                  <w:szCs w:val="22"/>
                </w:rPr>
                <w:t>Y=0.0792X^0.8555</w:t>
              </w:r>
            </w:ins>
          </w:p>
        </w:tc>
        <w:tc>
          <w:tcPr>
            <w:tcW w:w="995" w:type="pct"/>
            <w:tcBorders>
              <w:top w:val="nil"/>
              <w:left w:val="nil"/>
              <w:bottom w:val="single" w:sz="4" w:space="0" w:color="auto"/>
              <w:right w:val="single" w:sz="4" w:space="0" w:color="auto"/>
            </w:tcBorders>
            <w:shd w:val="clear" w:color="000000" w:fill="FFFFFF"/>
            <w:noWrap/>
            <w:vAlign w:val="center"/>
          </w:tcPr>
          <w:p w14:paraId="4DE9F3CB" w14:textId="77777777" w:rsidR="00347AC2" w:rsidRPr="001C0EA0" w:rsidRDefault="00347AC2" w:rsidP="00347AC2">
            <w:pPr>
              <w:pStyle w:val="Table"/>
              <w:jc w:val="center"/>
              <w:rPr>
                <w:ins w:id="13445" w:author="Kumar Baral" w:date="2022-12-12T16:42:00Z"/>
              </w:rPr>
            </w:pPr>
            <w:ins w:id="13446" w:author="Kumar Baral" w:date="2022-12-12T16:42:00Z">
              <w:r>
                <w:rPr>
                  <w:rFonts w:cs="Calibri"/>
                  <w:color w:val="000000"/>
                  <w:szCs w:val="22"/>
                </w:rPr>
                <w:t>0.9830</w:t>
              </w:r>
            </w:ins>
          </w:p>
        </w:tc>
        <w:tc>
          <w:tcPr>
            <w:tcW w:w="1202" w:type="pct"/>
            <w:tcBorders>
              <w:top w:val="nil"/>
              <w:left w:val="nil"/>
              <w:bottom w:val="single" w:sz="4" w:space="0" w:color="auto"/>
              <w:right w:val="single" w:sz="4" w:space="0" w:color="auto"/>
            </w:tcBorders>
            <w:shd w:val="clear" w:color="000000" w:fill="FFFFFF"/>
            <w:noWrap/>
            <w:vAlign w:val="center"/>
          </w:tcPr>
          <w:p w14:paraId="233A9BDF" w14:textId="77777777" w:rsidR="00347AC2" w:rsidRPr="001C0EA0" w:rsidRDefault="00347AC2" w:rsidP="00347AC2">
            <w:pPr>
              <w:pStyle w:val="Table"/>
              <w:jc w:val="center"/>
              <w:rPr>
                <w:ins w:id="13447" w:author="Kumar Baral" w:date="2022-12-12T16:42:00Z"/>
              </w:rPr>
            </w:pPr>
            <w:ins w:id="13448" w:author="Kumar Baral" w:date="2022-12-12T16:42:00Z">
              <w:r>
                <w:rPr>
                  <w:rFonts w:cs="Calibri"/>
                  <w:color w:val="000000"/>
                  <w:szCs w:val="22"/>
                </w:rPr>
                <w:t>10.56</w:t>
              </w:r>
            </w:ins>
          </w:p>
        </w:tc>
      </w:tr>
      <w:tr w:rsidR="00347AC2" w:rsidRPr="001C0EA0" w14:paraId="553BC267" w14:textId="77777777" w:rsidTr="00347AC2">
        <w:trPr>
          <w:trHeight w:val="20"/>
          <w:jc w:val="center"/>
          <w:ins w:id="13449"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6A9E0E57" w14:textId="77777777" w:rsidR="00347AC2" w:rsidRPr="001C0EA0" w:rsidRDefault="00347AC2" w:rsidP="00347AC2">
            <w:pPr>
              <w:pStyle w:val="Table"/>
              <w:jc w:val="center"/>
              <w:rPr>
                <w:ins w:id="13450" w:author="Kumar Baral" w:date="2022-12-12T16:42:00Z"/>
              </w:rPr>
            </w:pPr>
            <w:ins w:id="13451" w:author="Kumar Baral" w:date="2022-12-12T16:42:00Z">
              <w:r>
                <w:rPr>
                  <w:rFonts w:cs="Calibri"/>
                  <w:color w:val="000000"/>
                  <w:szCs w:val="22"/>
                </w:rPr>
                <w:t>55%</w:t>
              </w:r>
            </w:ins>
          </w:p>
        </w:tc>
        <w:tc>
          <w:tcPr>
            <w:tcW w:w="1537" w:type="pct"/>
            <w:tcBorders>
              <w:top w:val="nil"/>
              <w:left w:val="nil"/>
              <w:bottom w:val="single" w:sz="4" w:space="0" w:color="auto"/>
              <w:right w:val="single" w:sz="4" w:space="0" w:color="auto"/>
            </w:tcBorders>
            <w:shd w:val="clear" w:color="000000" w:fill="FFFFFF"/>
            <w:noWrap/>
            <w:vAlign w:val="center"/>
          </w:tcPr>
          <w:p w14:paraId="4C9913E5" w14:textId="77777777" w:rsidR="00347AC2" w:rsidRPr="001C0EA0" w:rsidRDefault="00347AC2" w:rsidP="00347AC2">
            <w:pPr>
              <w:pStyle w:val="Table"/>
              <w:jc w:val="center"/>
              <w:rPr>
                <w:ins w:id="13452" w:author="Kumar Baral" w:date="2022-12-12T16:42:00Z"/>
              </w:rPr>
            </w:pPr>
            <w:ins w:id="13453" w:author="Kumar Baral" w:date="2022-12-12T16:42:00Z">
              <w:r>
                <w:rPr>
                  <w:rFonts w:cs="Calibri"/>
                  <w:color w:val="000000"/>
                  <w:szCs w:val="22"/>
                </w:rPr>
                <w:t>Y=0.0746X^0.6863</w:t>
              </w:r>
            </w:ins>
          </w:p>
        </w:tc>
        <w:tc>
          <w:tcPr>
            <w:tcW w:w="995" w:type="pct"/>
            <w:tcBorders>
              <w:top w:val="nil"/>
              <w:left w:val="nil"/>
              <w:bottom w:val="single" w:sz="4" w:space="0" w:color="auto"/>
              <w:right w:val="single" w:sz="4" w:space="0" w:color="auto"/>
            </w:tcBorders>
            <w:shd w:val="clear" w:color="000000" w:fill="FFFFFF"/>
            <w:noWrap/>
            <w:vAlign w:val="center"/>
          </w:tcPr>
          <w:p w14:paraId="279D0E70" w14:textId="77777777" w:rsidR="00347AC2" w:rsidRPr="001C0EA0" w:rsidRDefault="00347AC2" w:rsidP="00347AC2">
            <w:pPr>
              <w:pStyle w:val="Table"/>
              <w:jc w:val="center"/>
              <w:rPr>
                <w:ins w:id="13454" w:author="Kumar Baral" w:date="2022-12-12T16:42:00Z"/>
              </w:rPr>
            </w:pPr>
            <w:ins w:id="13455" w:author="Kumar Baral" w:date="2022-12-12T16:42:00Z">
              <w:r>
                <w:rPr>
                  <w:rFonts w:cs="Calibri"/>
                  <w:color w:val="000000"/>
                  <w:szCs w:val="22"/>
                </w:rPr>
                <w:t>0.9798</w:t>
              </w:r>
            </w:ins>
          </w:p>
        </w:tc>
        <w:tc>
          <w:tcPr>
            <w:tcW w:w="1202" w:type="pct"/>
            <w:tcBorders>
              <w:top w:val="nil"/>
              <w:left w:val="nil"/>
              <w:bottom w:val="single" w:sz="4" w:space="0" w:color="auto"/>
              <w:right w:val="single" w:sz="4" w:space="0" w:color="auto"/>
            </w:tcBorders>
            <w:shd w:val="clear" w:color="000000" w:fill="FFFFFF"/>
            <w:noWrap/>
            <w:vAlign w:val="center"/>
          </w:tcPr>
          <w:p w14:paraId="4F3F94C9" w14:textId="77777777" w:rsidR="00347AC2" w:rsidRPr="001C0EA0" w:rsidRDefault="00347AC2" w:rsidP="00347AC2">
            <w:pPr>
              <w:pStyle w:val="Table"/>
              <w:jc w:val="center"/>
              <w:rPr>
                <w:ins w:id="13456" w:author="Kumar Baral" w:date="2022-12-12T16:42:00Z"/>
              </w:rPr>
            </w:pPr>
            <w:ins w:id="13457" w:author="Kumar Baral" w:date="2022-12-12T16:42:00Z">
              <w:r>
                <w:rPr>
                  <w:rFonts w:cs="Calibri"/>
                  <w:color w:val="000000"/>
                  <w:szCs w:val="22"/>
                </w:rPr>
                <w:t>3.78</w:t>
              </w:r>
            </w:ins>
          </w:p>
        </w:tc>
      </w:tr>
      <w:tr w:rsidR="00347AC2" w:rsidRPr="001C0EA0" w14:paraId="39BBFD84" w14:textId="77777777" w:rsidTr="00347AC2">
        <w:trPr>
          <w:trHeight w:val="20"/>
          <w:jc w:val="center"/>
          <w:ins w:id="13458"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709DCC05" w14:textId="77777777" w:rsidR="00347AC2" w:rsidRPr="001C0EA0" w:rsidRDefault="00347AC2" w:rsidP="00347AC2">
            <w:pPr>
              <w:pStyle w:val="Table"/>
              <w:jc w:val="center"/>
              <w:rPr>
                <w:ins w:id="13459" w:author="Kumar Baral" w:date="2022-12-12T16:42:00Z"/>
              </w:rPr>
            </w:pPr>
            <w:ins w:id="13460" w:author="Kumar Baral" w:date="2022-12-12T16:42:00Z">
              <w:r>
                <w:rPr>
                  <w:rFonts w:cs="Calibri"/>
                  <w:color w:val="000000"/>
                  <w:szCs w:val="22"/>
                </w:rPr>
                <w:t>60%</w:t>
              </w:r>
            </w:ins>
          </w:p>
        </w:tc>
        <w:tc>
          <w:tcPr>
            <w:tcW w:w="1537" w:type="pct"/>
            <w:tcBorders>
              <w:top w:val="nil"/>
              <w:left w:val="nil"/>
              <w:bottom w:val="single" w:sz="4" w:space="0" w:color="auto"/>
              <w:right w:val="single" w:sz="4" w:space="0" w:color="auto"/>
            </w:tcBorders>
            <w:shd w:val="clear" w:color="000000" w:fill="FFFFFF"/>
            <w:noWrap/>
            <w:vAlign w:val="center"/>
          </w:tcPr>
          <w:p w14:paraId="70A8DD84" w14:textId="77777777" w:rsidR="00347AC2" w:rsidRPr="001C0EA0" w:rsidRDefault="00347AC2" w:rsidP="00347AC2">
            <w:pPr>
              <w:pStyle w:val="Table"/>
              <w:jc w:val="center"/>
              <w:rPr>
                <w:ins w:id="13461" w:author="Kumar Baral" w:date="2022-12-12T16:42:00Z"/>
              </w:rPr>
            </w:pPr>
            <w:ins w:id="13462" w:author="Kumar Baral" w:date="2022-12-12T16:42:00Z">
              <w:r>
                <w:rPr>
                  <w:rFonts w:cs="Calibri"/>
                  <w:color w:val="000000"/>
                  <w:szCs w:val="22"/>
                </w:rPr>
                <w:t>Y=0.0718X^0.7437</w:t>
              </w:r>
            </w:ins>
          </w:p>
        </w:tc>
        <w:tc>
          <w:tcPr>
            <w:tcW w:w="995" w:type="pct"/>
            <w:tcBorders>
              <w:top w:val="nil"/>
              <w:left w:val="nil"/>
              <w:bottom w:val="single" w:sz="4" w:space="0" w:color="auto"/>
              <w:right w:val="single" w:sz="4" w:space="0" w:color="auto"/>
            </w:tcBorders>
            <w:shd w:val="clear" w:color="000000" w:fill="FFFFFF"/>
            <w:noWrap/>
            <w:vAlign w:val="center"/>
          </w:tcPr>
          <w:p w14:paraId="1946FAFB" w14:textId="77777777" w:rsidR="00347AC2" w:rsidRPr="001C0EA0" w:rsidRDefault="00347AC2" w:rsidP="00347AC2">
            <w:pPr>
              <w:pStyle w:val="Table"/>
              <w:jc w:val="center"/>
              <w:rPr>
                <w:ins w:id="13463" w:author="Kumar Baral" w:date="2022-12-12T16:42:00Z"/>
              </w:rPr>
            </w:pPr>
            <w:ins w:id="13464" w:author="Kumar Baral" w:date="2022-12-12T16:42:00Z">
              <w:r>
                <w:rPr>
                  <w:rFonts w:cs="Calibri"/>
                  <w:color w:val="000000"/>
                  <w:szCs w:val="22"/>
                </w:rPr>
                <w:t>0.9786</w:t>
              </w:r>
            </w:ins>
          </w:p>
        </w:tc>
        <w:tc>
          <w:tcPr>
            <w:tcW w:w="1202" w:type="pct"/>
            <w:tcBorders>
              <w:top w:val="nil"/>
              <w:left w:val="nil"/>
              <w:bottom w:val="single" w:sz="4" w:space="0" w:color="auto"/>
              <w:right w:val="single" w:sz="4" w:space="0" w:color="auto"/>
            </w:tcBorders>
            <w:shd w:val="clear" w:color="000000" w:fill="FFFFFF"/>
            <w:noWrap/>
            <w:vAlign w:val="center"/>
          </w:tcPr>
          <w:p w14:paraId="5317238F" w14:textId="77777777" w:rsidR="00347AC2" w:rsidRPr="001C0EA0" w:rsidRDefault="00347AC2" w:rsidP="00347AC2">
            <w:pPr>
              <w:pStyle w:val="Table"/>
              <w:jc w:val="center"/>
              <w:rPr>
                <w:ins w:id="13465" w:author="Kumar Baral" w:date="2022-12-12T16:42:00Z"/>
              </w:rPr>
            </w:pPr>
            <w:ins w:id="13466" w:author="Kumar Baral" w:date="2022-12-12T16:42:00Z">
              <w:r>
                <w:rPr>
                  <w:rFonts w:cs="Calibri"/>
                  <w:color w:val="000000"/>
                  <w:szCs w:val="22"/>
                </w:rPr>
                <w:t>5.05</w:t>
              </w:r>
            </w:ins>
          </w:p>
        </w:tc>
      </w:tr>
      <w:tr w:rsidR="00347AC2" w:rsidRPr="001C0EA0" w14:paraId="0804BC9B" w14:textId="77777777" w:rsidTr="00347AC2">
        <w:trPr>
          <w:trHeight w:val="20"/>
          <w:jc w:val="center"/>
          <w:ins w:id="13467"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7BF97F40" w14:textId="77777777" w:rsidR="00347AC2" w:rsidRPr="001C0EA0" w:rsidRDefault="00347AC2" w:rsidP="00347AC2">
            <w:pPr>
              <w:pStyle w:val="Table"/>
              <w:jc w:val="center"/>
              <w:rPr>
                <w:ins w:id="13468" w:author="Kumar Baral" w:date="2022-12-12T16:42:00Z"/>
              </w:rPr>
            </w:pPr>
            <w:ins w:id="13469" w:author="Kumar Baral" w:date="2022-12-12T16:42:00Z">
              <w:r>
                <w:rPr>
                  <w:rFonts w:cs="Calibri"/>
                  <w:color w:val="000000"/>
                  <w:szCs w:val="22"/>
                </w:rPr>
                <w:t>65%</w:t>
              </w:r>
            </w:ins>
          </w:p>
        </w:tc>
        <w:tc>
          <w:tcPr>
            <w:tcW w:w="1537" w:type="pct"/>
            <w:tcBorders>
              <w:top w:val="nil"/>
              <w:left w:val="nil"/>
              <w:bottom w:val="single" w:sz="4" w:space="0" w:color="auto"/>
              <w:right w:val="single" w:sz="4" w:space="0" w:color="auto"/>
            </w:tcBorders>
            <w:shd w:val="clear" w:color="000000" w:fill="FFFFFF"/>
            <w:noWrap/>
            <w:vAlign w:val="center"/>
          </w:tcPr>
          <w:p w14:paraId="2D93B356" w14:textId="77777777" w:rsidR="00347AC2" w:rsidRPr="001C0EA0" w:rsidRDefault="00347AC2" w:rsidP="00347AC2">
            <w:pPr>
              <w:pStyle w:val="Table"/>
              <w:jc w:val="center"/>
              <w:rPr>
                <w:ins w:id="13470" w:author="Kumar Baral" w:date="2022-12-12T16:42:00Z"/>
              </w:rPr>
            </w:pPr>
            <w:ins w:id="13471" w:author="Kumar Baral" w:date="2022-12-12T16:42:00Z">
              <w:r>
                <w:rPr>
                  <w:rFonts w:cs="Calibri"/>
                  <w:color w:val="000000"/>
                  <w:szCs w:val="22"/>
                </w:rPr>
                <w:t>Y=0.0677X^0.7549</w:t>
              </w:r>
            </w:ins>
          </w:p>
        </w:tc>
        <w:tc>
          <w:tcPr>
            <w:tcW w:w="995" w:type="pct"/>
            <w:tcBorders>
              <w:top w:val="nil"/>
              <w:left w:val="nil"/>
              <w:bottom w:val="single" w:sz="4" w:space="0" w:color="auto"/>
              <w:right w:val="single" w:sz="4" w:space="0" w:color="auto"/>
            </w:tcBorders>
            <w:shd w:val="clear" w:color="000000" w:fill="FFFFFF"/>
            <w:noWrap/>
            <w:vAlign w:val="center"/>
          </w:tcPr>
          <w:p w14:paraId="1653B21A" w14:textId="77777777" w:rsidR="00347AC2" w:rsidRPr="001C0EA0" w:rsidRDefault="00347AC2" w:rsidP="00347AC2">
            <w:pPr>
              <w:pStyle w:val="Table"/>
              <w:jc w:val="center"/>
              <w:rPr>
                <w:ins w:id="13472" w:author="Kumar Baral" w:date="2022-12-12T16:42:00Z"/>
              </w:rPr>
            </w:pPr>
            <w:ins w:id="13473" w:author="Kumar Baral" w:date="2022-12-12T16:42:00Z">
              <w:r>
                <w:rPr>
                  <w:rFonts w:cs="Calibri"/>
                  <w:color w:val="000000"/>
                  <w:szCs w:val="22"/>
                </w:rPr>
                <w:t>0.9728</w:t>
              </w:r>
            </w:ins>
          </w:p>
        </w:tc>
        <w:tc>
          <w:tcPr>
            <w:tcW w:w="1202" w:type="pct"/>
            <w:tcBorders>
              <w:top w:val="nil"/>
              <w:left w:val="nil"/>
              <w:bottom w:val="single" w:sz="4" w:space="0" w:color="auto"/>
              <w:right w:val="single" w:sz="4" w:space="0" w:color="auto"/>
            </w:tcBorders>
            <w:shd w:val="clear" w:color="000000" w:fill="FFFFFF"/>
            <w:noWrap/>
            <w:vAlign w:val="center"/>
          </w:tcPr>
          <w:p w14:paraId="23E44A57" w14:textId="77777777" w:rsidR="00347AC2" w:rsidRPr="001C0EA0" w:rsidRDefault="00347AC2" w:rsidP="00347AC2">
            <w:pPr>
              <w:pStyle w:val="Table"/>
              <w:jc w:val="center"/>
              <w:rPr>
                <w:ins w:id="13474" w:author="Kumar Baral" w:date="2022-12-12T16:42:00Z"/>
              </w:rPr>
            </w:pPr>
            <w:ins w:id="13475" w:author="Kumar Baral" w:date="2022-12-12T16:42:00Z">
              <w:r>
                <w:rPr>
                  <w:rFonts w:cs="Calibri"/>
                  <w:color w:val="000000"/>
                  <w:szCs w:val="22"/>
                </w:rPr>
                <w:t>5.08</w:t>
              </w:r>
            </w:ins>
          </w:p>
        </w:tc>
      </w:tr>
      <w:tr w:rsidR="00347AC2" w:rsidRPr="001C0EA0" w14:paraId="111FA096" w14:textId="77777777" w:rsidTr="00347AC2">
        <w:trPr>
          <w:trHeight w:val="20"/>
          <w:jc w:val="center"/>
          <w:ins w:id="13476"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38C44759" w14:textId="77777777" w:rsidR="00347AC2" w:rsidRPr="001C0EA0" w:rsidRDefault="00347AC2" w:rsidP="00347AC2">
            <w:pPr>
              <w:pStyle w:val="Table"/>
              <w:jc w:val="center"/>
              <w:rPr>
                <w:ins w:id="13477" w:author="Kumar Baral" w:date="2022-12-12T16:42:00Z"/>
              </w:rPr>
            </w:pPr>
            <w:ins w:id="13478" w:author="Kumar Baral" w:date="2022-12-12T16:42:00Z">
              <w:r>
                <w:rPr>
                  <w:rFonts w:cs="Calibri"/>
                  <w:color w:val="000000"/>
                  <w:szCs w:val="22"/>
                </w:rPr>
                <w:t>70%</w:t>
              </w:r>
            </w:ins>
          </w:p>
        </w:tc>
        <w:tc>
          <w:tcPr>
            <w:tcW w:w="1537" w:type="pct"/>
            <w:tcBorders>
              <w:top w:val="nil"/>
              <w:left w:val="nil"/>
              <w:bottom w:val="single" w:sz="4" w:space="0" w:color="auto"/>
              <w:right w:val="single" w:sz="4" w:space="0" w:color="auto"/>
            </w:tcBorders>
            <w:shd w:val="clear" w:color="000000" w:fill="FFFFFF"/>
            <w:noWrap/>
            <w:vAlign w:val="center"/>
          </w:tcPr>
          <w:p w14:paraId="5CF1EE48" w14:textId="77777777" w:rsidR="00347AC2" w:rsidRPr="001C0EA0" w:rsidRDefault="00347AC2" w:rsidP="00347AC2">
            <w:pPr>
              <w:pStyle w:val="Table"/>
              <w:jc w:val="center"/>
              <w:rPr>
                <w:ins w:id="13479" w:author="Kumar Baral" w:date="2022-12-12T16:42:00Z"/>
              </w:rPr>
            </w:pPr>
            <w:ins w:id="13480" w:author="Kumar Baral" w:date="2022-12-12T16:42:00Z">
              <w:r>
                <w:rPr>
                  <w:rFonts w:cs="Calibri"/>
                  <w:color w:val="000000"/>
                  <w:szCs w:val="22"/>
                </w:rPr>
                <w:t>Y=0.0628X^0.7702</w:t>
              </w:r>
            </w:ins>
          </w:p>
        </w:tc>
        <w:tc>
          <w:tcPr>
            <w:tcW w:w="995" w:type="pct"/>
            <w:tcBorders>
              <w:top w:val="nil"/>
              <w:left w:val="nil"/>
              <w:bottom w:val="single" w:sz="4" w:space="0" w:color="auto"/>
              <w:right w:val="single" w:sz="4" w:space="0" w:color="auto"/>
            </w:tcBorders>
            <w:shd w:val="clear" w:color="000000" w:fill="FFFFFF"/>
            <w:noWrap/>
            <w:vAlign w:val="center"/>
          </w:tcPr>
          <w:p w14:paraId="484F2EE6" w14:textId="77777777" w:rsidR="00347AC2" w:rsidRPr="001C0EA0" w:rsidRDefault="00347AC2" w:rsidP="00347AC2">
            <w:pPr>
              <w:pStyle w:val="Table"/>
              <w:jc w:val="center"/>
              <w:rPr>
                <w:ins w:id="13481" w:author="Kumar Baral" w:date="2022-12-12T16:42:00Z"/>
              </w:rPr>
            </w:pPr>
            <w:ins w:id="13482" w:author="Kumar Baral" w:date="2022-12-12T16:42:00Z">
              <w:r>
                <w:rPr>
                  <w:rFonts w:cs="Calibri"/>
                  <w:color w:val="000000"/>
                  <w:szCs w:val="22"/>
                </w:rPr>
                <w:t>0.9700</w:t>
              </w:r>
            </w:ins>
          </w:p>
        </w:tc>
        <w:tc>
          <w:tcPr>
            <w:tcW w:w="1202" w:type="pct"/>
            <w:tcBorders>
              <w:top w:val="nil"/>
              <w:left w:val="nil"/>
              <w:bottom w:val="single" w:sz="4" w:space="0" w:color="auto"/>
              <w:right w:val="single" w:sz="4" w:space="0" w:color="auto"/>
            </w:tcBorders>
            <w:shd w:val="clear" w:color="000000" w:fill="FFFFFF"/>
            <w:noWrap/>
            <w:vAlign w:val="center"/>
          </w:tcPr>
          <w:p w14:paraId="20C7193B" w14:textId="77777777" w:rsidR="00347AC2" w:rsidRPr="001C0EA0" w:rsidRDefault="00347AC2" w:rsidP="00347AC2">
            <w:pPr>
              <w:pStyle w:val="Table"/>
              <w:jc w:val="center"/>
              <w:rPr>
                <w:ins w:id="13483" w:author="Kumar Baral" w:date="2022-12-12T16:42:00Z"/>
              </w:rPr>
            </w:pPr>
            <w:ins w:id="13484" w:author="Kumar Baral" w:date="2022-12-12T16:42:00Z">
              <w:r>
                <w:rPr>
                  <w:rFonts w:cs="Calibri"/>
                  <w:color w:val="000000"/>
                  <w:szCs w:val="22"/>
                </w:rPr>
                <w:t>5.14</w:t>
              </w:r>
            </w:ins>
          </w:p>
        </w:tc>
      </w:tr>
      <w:tr w:rsidR="00347AC2" w:rsidRPr="001C0EA0" w14:paraId="560875DE" w14:textId="77777777" w:rsidTr="00347AC2">
        <w:trPr>
          <w:trHeight w:val="20"/>
          <w:jc w:val="center"/>
          <w:ins w:id="13485"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05605E28" w14:textId="77777777" w:rsidR="00347AC2" w:rsidRPr="001C0EA0" w:rsidRDefault="00347AC2" w:rsidP="00347AC2">
            <w:pPr>
              <w:pStyle w:val="Table"/>
              <w:jc w:val="center"/>
              <w:rPr>
                <w:ins w:id="13486" w:author="Kumar Baral" w:date="2022-12-12T16:42:00Z"/>
              </w:rPr>
            </w:pPr>
            <w:ins w:id="13487" w:author="Kumar Baral" w:date="2022-12-12T16:42:00Z">
              <w:r>
                <w:rPr>
                  <w:rFonts w:cs="Calibri"/>
                  <w:color w:val="000000"/>
                  <w:szCs w:val="22"/>
                </w:rPr>
                <w:t>75%</w:t>
              </w:r>
            </w:ins>
          </w:p>
        </w:tc>
        <w:tc>
          <w:tcPr>
            <w:tcW w:w="1537" w:type="pct"/>
            <w:tcBorders>
              <w:top w:val="nil"/>
              <w:left w:val="nil"/>
              <w:bottom w:val="single" w:sz="4" w:space="0" w:color="auto"/>
              <w:right w:val="single" w:sz="4" w:space="0" w:color="auto"/>
            </w:tcBorders>
            <w:shd w:val="clear" w:color="000000" w:fill="FFFFFF"/>
            <w:noWrap/>
            <w:vAlign w:val="center"/>
          </w:tcPr>
          <w:p w14:paraId="5D08D8D4" w14:textId="77777777" w:rsidR="00347AC2" w:rsidRPr="001C0EA0" w:rsidRDefault="00347AC2" w:rsidP="00347AC2">
            <w:pPr>
              <w:pStyle w:val="Table"/>
              <w:jc w:val="center"/>
              <w:rPr>
                <w:ins w:id="13488" w:author="Kumar Baral" w:date="2022-12-12T16:42:00Z"/>
              </w:rPr>
            </w:pPr>
            <w:ins w:id="13489" w:author="Kumar Baral" w:date="2022-12-12T16:42:00Z">
              <w:r>
                <w:rPr>
                  <w:rFonts w:cs="Calibri"/>
                  <w:color w:val="000000"/>
                  <w:szCs w:val="22"/>
                </w:rPr>
                <w:t>Y=0.06X^0.7879</w:t>
              </w:r>
            </w:ins>
          </w:p>
        </w:tc>
        <w:tc>
          <w:tcPr>
            <w:tcW w:w="995" w:type="pct"/>
            <w:tcBorders>
              <w:top w:val="nil"/>
              <w:left w:val="nil"/>
              <w:bottom w:val="single" w:sz="4" w:space="0" w:color="auto"/>
              <w:right w:val="single" w:sz="4" w:space="0" w:color="auto"/>
            </w:tcBorders>
            <w:shd w:val="clear" w:color="000000" w:fill="FFFFFF"/>
            <w:noWrap/>
            <w:vAlign w:val="center"/>
          </w:tcPr>
          <w:p w14:paraId="377334FA" w14:textId="77777777" w:rsidR="00347AC2" w:rsidRPr="001C0EA0" w:rsidRDefault="00347AC2" w:rsidP="00347AC2">
            <w:pPr>
              <w:pStyle w:val="Table"/>
              <w:jc w:val="center"/>
              <w:rPr>
                <w:ins w:id="13490" w:author="Kumar Baral" w:date="2022-12-12T16:42:00Z"/>
              </w:rPr>
            </w:pPr>
            <w:ins w:id="13491" w:author="Kumar Baral" w:date="2022-12-12T16:42:00Z">
              <w:r>
                <w:rPr>
                  <w:rFonts w:cs="Calibri"/>
                  <w:color w:val="000000"/>
                  <w:szCs w:val="22"/>
                </w:rPr>
                <w:t>0.9711</w:t>
              </w:r>
            </w:ins>
          </w:p>
        </w:tc>
        <w:tc>
          <w:tcPr>
            <w:tcW w:w="1202" w:type="pct"/>
            <w:tcBorders>
              <w:top w:val="nil"/>
              <w:left w:val="nil"/>
              <w:bottom w:val="single" w:sz="4" w:space="0" w:color="auto"/>
              <w:right w:val="single" w:sz="4" w:space="0" w:color="auto"/>
            </w:tcBorders>
            <w:shd w:val="clear" w:color="000000" w:fill="FFFFFF"/>
            <w:noWrap/>
            <w:vAlign w:val="center"/>
          </w:tcPr>
          <w:p w14:paraId="59C42D3D" w14:textId="77777777" w:rsidR="00347AC2" w:rsidRPr="001C0EA0" w:rsidRDefault="00347AC2" w:rsidP="00347AC2">
            <w:pPr>
              <w:pStyle w:val="Table"/>
              <w:jc w:val="center"/>
              <w:rPr>
                <w:ins w:id="13492" w:author="Kumar Baral" w:date="2022-12-12T16:42:00Z"/>
              </w:rPr>
            </w:pPr>
            <w:ins w:id="13493" w:author="Kumar Baral" w:date="2022-12-12T16:42:00Z">
              <w:r>
                <w:rPr>
                  <w:rFonts w:cs="Calibri"/>
                  <w:color w:val="000000"/>
                  <w:szCs w:val="22"/>
                </w:rPr>
                <w:t>5.44</w:t>
              </w:r>
            </w:ins>
          </w:p>
        </w:tc>
      </w:tr>
      <w:tr w:rsidR="00347AC2" w:rsidRPr="001C0EA0" w14:paraId="498C2D75" w14:textId="77777777" w:rsidTr="00347AC2">
        <w:trPr>
          <w:trHeight w:val="20"/>
          <w:jc w:val="center"/>
          <w:ins w:id="13494"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1D9EB764" w14:textId="77777777" w:rsidR="00347AC2" w:rsidRPr="001C0EA0" w:rsidRDefault="00347AC2" w:rsidP="00347AC2">
            <w:pPr>
              <w:pStyle w:val="Table"/>
              <w:jc w:val="center"/>
              <w:rPr>
                <w:ins w:id="13495" w:author="Kumar Baral" w:date="2022-12-12T16:42:00Z"/>
              </w:rPr>
            </w:pPr>
            <w:ins w:id="13496" w:author="Kumar Baral" w:date="2022-12-12T16:42:00Z">
              <w:r>
                <w:rPr>
                  <w:rFonts w:cs="Calibri"/>
                  <w:color w:val="000000"/>
                  <w:szCs w:val="22"/>
                </w:rPr>
                <w:lastRenderedPageBreak/>
                <w:t>80%</w:t>
              </w:r>
            </w:ins>
          </w:p>
        </w:tc>
        <w:tc>
          <w:tcPr>
            <w:tcW w:w="1537" w:type="pct"/>
            <w:tcBorders>
              <w:top w:val="nil"/>
              <w:left w:val="nil"/>
              <w:bottom w:val="single" w:sz="4" w:space="0" w:color="auto"/>
              <w:right w:val="single" w:sz="4" w:space="0" w:color="auto"/>
            </w:tcBorders>
            <w:shd w:val="clear" w:color="000000" w:fill="FFFFFF"/>
            <w:noWrap/>
            <w:vAlign w:val="center"/>
          </w:tcPr>
          <w:p w14:paraId="6CEE46D3" w14:textId="77777777" w:rsidR="00347AC2" w:rsidRPr="001C0EA0" w:rsidRDefault="00347AC2" w:rsidP="00347AC2">
            <w:pPr>
              <w:pStyle w:val="Table"/>
              <w:jc w:val="center"/>
              <w:rPr>
                <w:ins w:id="13497" w:author="Kumar Baral" w:date="2022-12-12T16:42:00Z"/>
              </w:rPr>
            </w:pPr>
            <w:ins w:id="13498" w:author="Kumar Baral" w:date="2022-12-12T16:42:00Z">
              <w:r>
                <w:rPr>
                  <w:rFonts w:cs="Calibri"/>
                  <w:color w:val="000000"/>
                  <w:szCs w:val="22"/>
                </w:rPr>
                <w:t>Y=0.0543X^0.8111</w:t>
              </w:r>
            </w:ins>
          </w:p>
        </w:tc>
        <w:tc>
          <w:tcPr>
            <w:tcW w:w="995" w:type="pct"/>
            <w:tcBorders>
              <w:top w:val="nil"/>
              <w:left w:val="nil"/>
              <w:bottom w:val="single" w:sz="4" w:space="0" w:color="auto"/>
              <w:right w:val="single" w:sz="4" w:space="0" w:color="auto"/>
            </w:tcBorders>
            <w:shd w:val="clear" w:color="000000" w:fill="FFFFFF"/>
            <w:noWrap/>
            <w:vAlign w:val="center"/>
          </w:tcPr>
          <w:p w14:paraId="0C200225" w14:textId="77777777" w:rsidR="00347AC2" w:rsidRPr="001C0EA0" w:rsidRDefault="00347AC2" w:rsidP="00347AC2">
            <w:pPr>
              <w:pStyle w:val="Table"/>
              <w:jc w:val="center"/>
              <w:rPr>
                <w:ins w:id="13499" w:author="Kumar Baral" w:date="2022-12-12T16:42:00Z"/>
              </w:rPr>
            </w:pPr>
            <w:ins w:id="13500" w:author="Kumar Baral" w:date="2022-12-12T16:42:00Z">
              <w:r>
                <w:rPr>
                  <w:rFonts w:cs="Calibri"/>
                  <w:color w:val="000000"/>
                  <w:szCs w:val="22"/>
                </w:rPr>
                <w:t>0.9680</w:t>
              </w:r>
            </w:ins>
          </w:p>
        </w:tc>
        <w:tc>
          <w:tcPr>
            <w:tcW w:w="1202" w:type="pct"/>
            <w:tcBorders>
              <w:top w:val="nil"/>
              <w:left w:val="nil"/>
              <w:bottom w:val="single" w:sz="4" w:space="0" w:color="auto"/>
              <w:right w:val="single" w:sz="4" w:space="0" w:color="auto"/>
            </w:tcBorders>
            <w:shd w:val="clear" w:color="000000" w:fill="FFFFFF"/>
            <w:noWrap/>
            <w:vAlign w:val="center"/>
          </w:tcPr>
          <w:p w14:paraId="42FEF1B9" w14:textId="77777777" w:rsidR="00347AC2" w:rsidRPr="001C0EA0" w:rsidRDefault="00347AC2" w:rsidP="00347AC2">
            <w:pPr>
              <w:pStyle w:val="Table"/>
              <w:jc w:val="center"/>
              <w:rPr>
                <w:ins w:id="13501" w:author="Kumar Baral" w:date="2022-12-12T16:42:00Z"/>
              </w:rPr>
            </w:pPr>
            <w:ins w:id="13502" w:author="Kumar Baral" w:date="2022-12-12T16:42:00Z">
              <w:r>
                <w:rPr>
                  <w:rFonts w:cs="Calibri"/>
                  <w:color w:val="000000"/>
                  <w:szCs w:val="22"/>
                </w:rPr>
                <w:t>5.61</w:t>
              </w:r>
            </w:ins>
          </w:p>
        </w:tc>
      </w:tr>
      <w:tr w:rsidR="00347AC2" w:rsidRPr="001C0EA0" w14:paraId="4F47385E" w14:textId="77777777" w:rsidTr="00347AC2">
        <w:trPr>
          <w:trHeight w:val="20"/>
          <w:jc w:val="center"/>
          <w:ins w:id="13503"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21B8C6E2" w14:textId="77777777" w:rsidR="00347AC2" w:rsidRPr="001C0EA0" w:rsidRDefault="00347AC2" w:rsidP="00347AC2">
            <w:pPr>
              <w:pStyle w:val="Table"/>
              <w:jc w:val="center"/>
              <w:rPr>
                <w:ins w:id="13504" w:author="Kumar Baral" w:date="2022-12-12T16:42:00Z"/>
              </w:rPr>
            </w:pPr>
            <w:ins w:id="13505" w:author="Kumar Baral" w:date="2022-12-12T16:42:00Z">
              <w:r>
                <w:rPr>
                  <w:rFonts w:cs="Calibri"/>
                  <w:color w:val="000000"/>
                  <w:szCs w:val="22"/>
                </w:rPr>
                <w:t>85%</w:t>
              </w:r>
            </w:ins>
          </w:p>
        </w:tc>
        <w:tc>
          <w:tcPr>
            <w:tcW w:w="1537" w:type="pct"/>
            <w:tcBorders>
              <w:top w:val="nil"/>
              <w:left w:val="nil"/>
              <w:bottom w:val="single" w:sz="4" w:space="0" w:color="auto"/>
              <w:right w:val="single" w:sz="4" w:space="0" w:color="auto"/>
            </w:tcBorders>
            <w:shd w:val="clear" w:color="000000" w:fill="FFFFFF"/>
            <w:noWrap/>
            <w:vAlign w:val="center"/>
          </w:tcPr>
          <w:p w14:paraId="48B29CB9" w14:textId="77777777" w:rsidR="00347AC2" w:rsidRPr="001C0EA0" w:rsidRDefault="00347AC2" w:rsidP="00347AC2">
            <w:pPr>
              <w:pStyle w:val="Table"/>
              <w:jc w:val="center"/>
              <w:rPr>
                <w:ins w:id="13506" w:author="Kumar Baral" w:date="2022-12-12T16:42:00Z"/>
              </w:rPr>
            </w:pPr>
            <w:ins w:id="13507" w:author="Kumar Baral" w:date="2022-12-12T16:42:00Z">
              <w:r>
                <w:rPr>
                  <w:rFonts w:cs="Calibri"/>
                  <w:color w:val="000000"/>
                  <w:szCs w:val="22"/>
                </w:rPr>
                <w:t>Y=0.0491X^0.8345</w:t>
              </w:r>
            </w:ins>
          </w:p>
        </w:tc>
        <w:tc>
          <w:tcPr>
            <w:tcW w:w="995" w:type="pct"/>
            <w:tcBorders>
              <w:top w:val="nil"/>
              <w:left w:val="nil"/>
              <w:bottom w:val="single" w:sz="4" w:space="0" w:color="auto"/>
              <w:right w:val="single" w:sz="4" w:space="0" w:color="auto"/>
            </w:tcBorders>
            <w:shd w:val="clear" w:color="000000" w:fill="FFFFFF"/>
            <w:noWrap/>
            <w:vAlign w:val="center"/>
          </w:tcPr>
          <w:p w14:paraId="07335022" w14:textId="77777777" w:rsidR="00347AC2" w:rsidRPr="001C0EA0" w:rsidRDefault="00347AC2" w:rsidP="00347AC2">
            <w:pPr>
              <w:pStyle w:val="Table"/>
              <w:jc w:val="center"/>
              <w:rPr>
                <w:ins w:id="13508" w:author="Kumar Baral" w:date="2022-12-12T16:42:00Z"/>
              </w:rPr>
            </w:pPr>
            <w:ins w:id="13509" w:author="Kumar Baral" w:date="2022-12-12T16:42:00Z">
              <w:r>
                <w:rPr>
                  <w:rFonts w:cs="Calibri"/>
                  <w:color w:val="000000"/>
                  <w:szCs w:val="22"/>
                </w:rPr>
                <w:t>0.9680</w:t>
              </w:r>
            </w:ins>
          </w:p>
        </w:tc>
        <w:tc>
          <w:tcPr>
            <w:tcW w:w="1202" w:type="pct"/>
            <w:tcBorders>
              <w:top w:val="nil"/>
              <w:left w:val="nil"/>
              <w:bottom w:val="single" w:sz="4" w:space="0" w:color="auto"/>
              <w:right w:val="single" w:sz="4" w:space="0" w:color="auto"/>
            </w:tcBorders>
            <w:shd w:val="clear" w:color="000000" w:fill="FFFFFF"/>
            <w:noWrap/>
            <w:vAlign w:val="center"/>
          </w:tcPr>
          <w:p w14:paraId="5695E38B" w14:textId="77777777" w:rsidR="00347AC2" w:rsidRPr="001C0EA0" w:rsidRDefault="00347AC2" w:rsidP="00347AC2">
            <w:pPr>
              <w:pStyle w:val="Table"/>
              <w:jc w:val="center"/>
              <w:rPr>
                <w:ins w:id="13510" w:author="Kumar Baral" w:date="2022-12-12T16:42:00Z"/>
              </w:rPr>
            </w:pPr>
            <w:ins w:id="13511" w:author="Kumar Baral" w:date="2022-12-12T16:42:00Z">
              <w:r>
                <w:rPr>
                  <w:rFonts w:cs="Calibri"/>
                  <w:color w:val="000000"/>
                  <w:szCs w:val="22"/>
                </w:rPr>
                <w:t>5.80</w:t>
              </w:r>
            </w:ins>
          </w:p>
        </w:tc>
      </w:tr>
      <w:tr w:rsidR="00347AC2" w:rsidRPr="001C0EA0" w14:paraId="7BD579BF" w14:textId="77777777" w:rsidTr="00347AC2">
        <w:trPr>
          <w:trHeight w:val="20"/>
          <w:jc w:val="center"/>
          <w:ins w:id="13512"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7A4A4510" w14:textId="77777777" w:rsidR="00347AC2" w:rsidRPr="001C0EA0" w:rsidRDefault="00347AC2" w:rsidP="00347AC2">
            <w:pPr>
              <w:pStyle w:val="Table"/>
              <w:jc w:val="center"/>
              <w:rPr>
                <w:ins w:id="13513" w:author="Kumar Baral" w:date="2022-12-12T16:42:00Z"/>
              </w:rPr>
            </w:pPr>
            <w:ins w:id="13514" w:author="Kumar Baral" w:date="2022-12-12T16:42:00Z">
              <w:r>
                <w:rPr>
                  <w:rFonts w:cs="Calibri"/>
                  <w:color w:val="000000"/>
                  <w:szCs w:val="22"/>
                </w:rPr>
                <w:t>90%</w:t>
              </w:r>
            </w:ins>
          </w:p>
        </w:tc>
        <w:tc>
          <w:tcPr>
            <w:tcW w:w="1537" w:type="pct"/>
            <w:tcBorders>
              <w:top w:val="nil"/>
              <w:left w:val="nil"/>
              <w:bottom w:val="single" w:sz="4" w:space="0" w:color="auto"/>
              <w:right w:val="single" w:sz="4" w:space="0" w:color="auto"/>
            </w:tcBorders>
            <w:shd w:val="clear" w:color="000000" w:fill="FFFFFF"/>
            <w:noWrap/>
            <w:vAlign w:val="center"/>
          </w:tcPr>
          <w:p w14:paraId="0E486BA1" w14:textId="77777777" w:rsidR="00347AC2" w:rsidRPr="001C0EA0" w:rsidRDefault="00347AC2" w:rsidP="00347AC2">
            <w:pPr>
              <w:pStyle w:val="Table"/>
              <w:jc w:val="center"/>
              <w:rPr>
                <w:ins w:id="13515" w:author="Kumar Baral" w:date="2022-12-12T16:42:00Z"/>
              </w:rPr>
            </w:pPr>
            <w:ins w:id="13516" w:author="Kumar Baral" w:date="2022-12-12T16:42:00Z">
              <w:r>
                <w:rPr>
                  <w:rFonts w:cs="Calibri"/>
                  <w:color w:val="000000"/>
                  <w:szCs w:val="22"/>
                </w:rPr>
                <w:t>Y=0.0372X^0.8379</w:t>
              </w:r>
            </w:ins>
          </w:p>
        </w:tc>
        <w:tc>
          <w:tcPr>
            <w:tcW w:w="995" w:type="pct"/>
            <w:tcBorders>
              <w:top w:val="nil"/>
              <w:left w:val="nil"/>
              <w:bottom w:val="single" w:sz="4" w:space="0" w:color="auto"/>
              <w:right w:val="single" w:sz="4" w:space="0" w:color="auto"/>
            </w:tcBorders>
            <w:shd w:val="clear" w:color="000000" w:fill="FFFFFF"/>
            <w:noWrap/>
            <w:vAlign w:val="center"/>
          </w:tcPr>
          <w:p w14:paraId="0B55B9DC" w14:textId="77777777" w:rsidR="00347AC2" w:rsidRPr="001C0EA0" w:rsidRDefault="00347AC2" w:rsidP="00347AC2">
            <w:pPr>
              <w:pStyle w:val="Table"/>
              <w:jc w:val="center"/>
              <w:rPr>
                <w:ins w:id="13517" w:author="Kumar Baral" w:date="2022-12-12T16:42:00Z"/>
              </w:rPr>
            </w:pPr>
            <w:ins w:id="13518" w:author="Kumar Baral" w:date="2022-12-12T16:42:00Z">
              <w:r>
                <w:rPr>
                  <w:rFonts w:cs="Calibri"/>
                  <w:color w:val="000000"/>
                  <w:szCs w:val="22"/>
                </w:rPr>
                <w:t>0.9679</w:t>
              </w:r>
            </w:ins>
          </w:p>
        </w:tc>
        <w:tc>
          <w:tcPr>
            <w:tcW w:w="1202" w:type="pct"/>
            <w:tcBorders>
              <w:top w:val="nil"/>
              <w:left w:val="nil"/>
              <w:bottom w:val="single" w:sz="4" w:space="0" w:color="auto"/>
              <w:right w:val="single" w:sz="4" w:space="0" w:color="auto"/>
            </w:tcBorders>
            <w:shd w:val="clear" w:color="000000" w:fill="FFFFFF"/>
            <w:noWrap/>
            <w:vAlign w:val="center"/>
          </w:tcPr>
          <w:p w14:paraId="72C7F380" w14:textId="77777777" w:rsidR="00347AC2" w:rsidRPr="001C0EA0" w:rsidRDefault="00347AC2" w:rsidP="00347AC2">
            <w:pPr>
              <w:pStyle w:val="Table"/>
              <w:jc w:val="center"/>
              <w:rPr>
                <w:ins w:id="13519" w:author="Kumar Baral" w:date="2022-12-12T16:42:00Z"/>
              </w:rPr>
            </w:pPr>
            <w:ins w:id="13520" w:author="Kumar Baral" w:date="2022-12-12T16:42:00Z">
              <w:r>
                <w:rPr>
                  <w:rFonts w:cs="Calibri"/>
                  <w:color w:val="000000"/>
                  <w:szCs w:val="22"/>
                </w:rPr>
                <w:t>4.48</w:t>
              </w:r>
            </w:ins>
          </w:p>
        </w:tc>
      </w:tr>
      <w:tr w:rsidR="00347AC2" w:rsidRPr="001C0EA0" w14:paraId="4841612A" w14:textId="77777777" w:rsidTr="00347AC2">
        <w:trPr>
          <w:trHeight w:val="20"/>
          <w:jc w:val="center"/>
          <w:ins w:id="13521" w:author="Kumar Baral" w:date="2022-12-12T16:42:00Z"/>
        </w:trPr>
        <w:tc>
          <w:tcPr>
            <w:tcW w:w="1266" w:type="pct"/>
            <w:tcBorders>
              <w:top w:val="nil"/>
              <w:left w:val="single" w:sz="4" w:space="0" w:color="auto"/>
              <w:bottom w:val="single" w:sz="4" w:space="0" w:color="auto"/>
              <w:right w:val="single" w:sz="4" w:space="0" w:color="auto"/>
            </w:tcBorders>
            <w:shd w:val="clear" w:color="000000" w:fill="FFFFFF"/>
            <w:noWrap/>
            <w:vAlign w:val="center"/>
            <w:hideMark/>
          </w:tcPr>
          <w:p w14:paraId="47AC8527" w14:textId="77777777" w:rsidR="00347AC2" w:rsidRPr="001C0EA0" w:rsidRDefault="00347AC2" w:rsidP="00347AC2">
            <w:pPr>
              <w:pStyle w:val="Table"/>
              <w:jc w:val="center"/>
              <w:rPr>
                <w:ins w:id="13522" w:author="Kumar Baral" w:date="2022-12-12T16:42:00Z"/>
              </w:rPr>
            </w:pPr>
            <w:ins w:id="13523" w:author="Kumar Baral" w:date="2022-12-12T16:42:00Z">
              <w:r>
                <w:rPr>
                  <w:rFonts w:cs="Calibri"/>
                  <w:color w:val="000000"/>
                  <w:szCs w:val="22"/>
                </w:rPr>
                <w:t>95%</w:t>
              </w:r>
            </w:ins>
          </w:p>
        </w:tc>
        <w:tc>
          <w:tcPr>
            <w:tcW w:w="1537" w:type="pct"/>
            <w:tcBorders>
              <w:top w:val="nil"/>
              <w:left w:val="nil"/>
              <w:bottom w:val="single" w:sz="4" w:space="0" w:color="auto"/>
              <w:right w:val="single" w:sz="4" w:space="0" w:color="auto"/>
            </w:tcBorders>
            <w:shd w:val="clear" w:color="000000" w:fill="FFFFFF"/>
            <w:noWrap/>
            <w:vAlign w:val="center"/>
          </w:tcPr>
          <w:p w14:paraId="407D113E" w14:textId="77777777" w:rsidR="00347AC2" w:rsidRPr="001C0EA0" w:rsidRDefault="00347AC2" w:rsidP="00347AC2">
            <w:pPr>
              <w:pStyle w:val="Table"/>
              <w:jc w:val="center"/>
              <w:rPr>
                <w:ins w:id="13524" w:author="Kumar Baral" w:date="2022-12-12T16:42:00Z"/>
              </w:rPr>
            </w:pPr>
            <w:ins w:id="13525" w:author="Kumar Baral" w:date="2022-12-12T16:42:00Z">
              <w:r>
                <w:rPr>
                  <w:rFonts w:cs="Calibri"/>
                  <w:color w:val="000000"/>
                  <w:szCs w:val="22"/>
                </w:rPr>
                <w:t>Y=0.0247X^0.8579</w:t>
              </w:r>
            </w:ins>
          </w:p>
        </w:tc>
        <w:tc>
          <w:tcPr>
            <w:tcW w:w="995" w:type="pct"/>
            <w:tcBorders>
              <w:top w:val="nil"/>
              <w:left w:val="nil"/>
              <w:bottom w:val="single" w:sz="4" w:space="0" w:color="auto"/>
              <w:right w:val="single" w:sz="4" w:space="0" w:color="auto"/>
            </w:tcBorders>
            <w:shd w:val="clear" w:color="000000" w:fill="FFFFFF"/>
            <w:noWrap/>
            <w:vAlign w:val="center"/>
          </w:tcPr>
          <w:p w14:paraId="190B5CD4" w14:textId="77777777" w:rsidR="00347AC2" w:rsidRPr="001C0EA0" w:rsidRDefault="00347AC2" w:rsidP="00347AC2">
            <w:pPr>
              <w:pStyle w:val="Table"/>
              <w:jc w:val="center"/>
              <w:rPr>
                <w:ins w:id="13526" w:author="Kumar Baral" w:date="2022-12-12T16:42:00Z"/>
              </w:rPr>
            </w:pPr>
            <w:ins w:id="13527" w:author="Kumar Baral" w:date="2022-12-12T16:42:00Z">
              <w:r>
                <w:rPr>
                  <w:rFonts w:cs="Calibri"/>
                  <w:color w:val="000000"/>
                  <w:szCs w:val="22"/>
                </w:rPr>
                <w:t>0.9714</w:t>
              </w:r>
            </w:ins>
          </w:p>
        </w:tc>
        <w:tc>
          <w:tcPr>
            <w:tcW w:w="1202" w:type="pct"/>
            <w:tcBorders>
              <w:top w:val="nil"/>
              <w:left w:val="nil"/>
              <w:bottom w:val="single" w:sz="4" w:space="0" w:color="auto"/>
              <w:right w:val="single" w:sz="4" w:space="0" w:color="auto"/>
            </w:tcBorders>
            <w:shd w:val="clear" w:color="000000" w:fill="FFFFFF"/>
            <w:noWrap/>
            <w:vAlign w:val="center"/>
          </w:tcPr>
          <w:p w14:paraId="63F4FAAB" w14:textId="77777777" w:rsidR="00347AC2" w:rsidRPr="001C0EA0" w:rsidRDefault="00347AC2" w:rsidP="00347AC2">
            <w:pPr>
              <w:pStyle w:val="Table"/>
              <w:jc w:val="center"/>
              <w:rPr>
                <w:ins w:id="13528" w:author="Kumar Baral" w:date="2022-12-12T16:42:00Z"/>
              </w:rPr>
            </w:pPr>
            <w:ins w:id="13529" w:author="Kumar Baral" w:date="2022-12-12T16:42:00Z">
              <w:r>
                <w:rPr>
                  <w:rFonts w:cs="Calibri"/>
                  <w:color w:val="000000"/>
                  <w:szCs w:val="22"/>
                </w:rPr>
                <w:t>3.33</w:t>
              </w:r>
            </w:ins>
          </w:p>
        </w:tc>
      </w:tr>
    </w:tbl>
    <w:p w14:paraId="0F396971" w14:textId="77777777" w:rsidR="00347AC2" w:rsidRPr="001C0EA0" w:rsidRDefault="00347AC2" w:rsidP="00347AC2">
      <w:pPr>
        <w:rPr>
          <w:ins w:id="13530" w:author="Kumar Baral" w:date="2022-12-12T16:42:00Z"/>
          <w:sz w:val="20"/>
        </w:rPr>
      </w:pPr>
      <w:ins w:id="13531" w:author="Kumar Baral" w:date="2022-12-12T16:42:00Z">
        <w:r w:rsidRPr="001C0EA0">
          <w:rPr>
            <w:sz w:val="20"/>
          </w:rPr>
          <w:t>Note: Y=Discharge in m</w:t>
        </w:r>
        <w:r w:rsidRPr="001C0EA0">
          <w:rPr>
            <w:sz w:val="20"/>
            <w:vertAlign w:val="superscript"/>
          </w:rPr>
          <w:t>3</w:t>
        </w:r>
        <w:r w:rsidRPr="001C0EA0">
          <w:rPr>
            <w:sz w:val="20"/>
          </w:rPr>
          <w:t>/s and X=drainage area in km</w:t>
        </w:r>
        <w:r w:rsidRPr="001C0EA0">
          <w:rPr>
            <w:sz w:val="20"/>
            <w:vertAlign w:val="superscript"/>
          </w:rPr>
          <w:t>2</w:t>
        </w:r>
        <w:r w:rsidRPr="001C0EA0">
          <w:rPr>
            <w:sz w:val="20"/>
          </w:rPr>
          <w:t>.</w:t>
        </w:r>
      </w:ins>
    </w:p>
    <w:p w14:paraId="288EDE15" w14:textId="77777777" w:rsidR="00347AC2" w:rsidRDefault="00347AC2" w:rsidP="00347AC2">
      <w:pPr>
        <w:ind w:right="-45"/>
        <w:rPr>
          <w:ins w:id="13532" w:author="Kumar Baral" w:date="2022-12-12T16:42:00Z"/>
        </w:rPr>
      </w:pPr>
      <w:ins w:id="13533" w:author="Kumar Baral" w:date="2022-12-12T16:42:00Z">
        <w:r w:rsidRPr="001C0EA0">
          <w:t>In above table, the values of R</w:t>
        </w:r>
        <w:r w:rsidRPr="001C0EA0">
          <w:rPr>
            <w:vertAlign w:val="superscript"/>
          </w:rPr>
          <w:t>2</w:t>
        </w:r>
        <w:r w:rsidRPr="001C0EA0">
          <w:t xml:space="preserve"> are more than 0.90 for each value of the probability of exceedence. Thus, it shows a good fit between the data and the generated regression equations for each value of the probability of exceedence can give reliable results. </w:t>
        </w:r>
      </w:ins>
    </w:p>
    <w:p w14:paraId="0BEA90CB" w14:textId="77777777" w:rsidR="00347AC2" w:rsidRDefault="00347AC2" w:rsidP="00347AC2">
      <w:pPr>
        <w:spacing w:before="0" w:after="160" w:line="259" w:lineRule="auto"/>
        <w:jc w:val="left"/>
        <w:rPr>
          <w:ins w:id="13534" w:author="Kumar Baral" w:date="2022-12-12T16:42:00Z"/>
        </w:rPr>
      </w:pPr>
      <w:ins w:id="13535" w:author="Kumar Baral" w:date="2022-12-12T16:42:00Z">
        <w:r>
          <w:br w:type="page"/>
        </w:r>
      </w:ins>
    </w:p>
    <w:p w14:paraId="40C161F6" w14:textId="77777777" w:rsidR="00347AC2" w:rsidRDefault="00347AC2">
      <w:pPr>
        <w:pStyle w:val="Heading3"/>
        <w:rPr>
          <w:ins w:id="13536" w:author="Kumar Baral" w:date="2022-12-12T16:42:00Z"/>
        </w:rPr>
        <w:pPrChange w:id="13537" w:author="Kumar Baral" w:date="2022-12-12T17:30:00Z">
          <w:pPr>
            <w:pStyle w:val="Heading2"/>
            <w:keepLines/>
            <w:numPr>
              <w:ilvl w:val="2"/>
              <w:numId w:val="51"/>
            </w:numPr>
            <w:spacing w:before="40" w:line="276" w:lineRule="auto"/>
            <w:ind w:left="709" w:right="-46" w:hanging="709"/>
            <w:jc w:val="both"/>
          </w:pPr>
        </w:pPrChange>
      </w:pPr>
      <w:bookmarkStart w:id="13538" w:name="_Toc90989307"/>
      <w:bookmarkStart w:id="13539" w:name="_Toc91255223"/>
      <w:bookmarkStart w:id="13540" w:name="_Toc92369066"/>
      <w:bookmarkStart w:id="13541" w:name="_Toc92876311"/>
      <w:bookmarkStart w:id="13542" w:name="_Toc121834338"/>
      <w:ins w:id="13543" w:author="Kumar Baral" w:date="2022-12-12T16:42:00Z">
        <w:r w:rsidRPr="001C0EA0">
          <w:lastRenderedPageBreak/>
          <w:t>Adopted Flow Duration Curve</w:t>
        </w:r>
        <w:bookmarkEnd w:id="13538"/>
        <w:bookmarkEnd w:id="13539"/>
        <w:bookmarkEnd w:id="13540"/>
        <w:bookmarkEnd w:id="13541"/>
        <w:bookmarkEnd w:id="13542"/>
      </w:ins>
    </w:p>
    <w:p w14:paraId="55D7E645" w14:textId="77777777" w:rsidR="00347AC2" w:rsidRPr="00767686" w:rsidRDefault="00347AC2" w:rsidP="00347AC2">
      <w:pPr>
        <w:rPr>
          <w:ins w:id="13544" w:author="Kumar Baral" w:date="2022-12-12T16:42:00Z"/>
          <w:i/>
          <w:u w:val="single"/>
          <w:lang w:eastAsia="x-none"/>
        </w:rPr>
      </w:pPr>
      <w:ins w:id="13545" w:author="Kumar Baral" w:date="2022-12-12T16:42:00Z">
        <w:r w:rsidRPr="00767686">
          <w:rPr>
            <w:i/>
            <w:u w:val="single"/>
            <w:lang w:eastAsia="x-none"/>
          </w:rPr>
          <w:t>In Previous Updated Feasibility Study (by Technoquarry)</w:t>
        </w:r>
      </w:ins>
    </w:p>
    <w:p w14:paraId="56A9BEFB" w14:textId="41203601" w:rsidR="00347AC2" w:rsidRDefault="00347AC2" w:rsidP="00347AC2">
      <w:pPr>
        <w:ind w:right="-46"/>
        <w:rPr>
          <w:ins w:id="13546" w:author="Kumar Baral" w:date="2022-12-12T16:42:00Z"/>
        </w:rPr>
      </w:pPr>
      <w:ins w:id="13547" w:author="Kumar Baral" w:date="2022-12-12T16:42:00Z">
        <w:r w:rsidRPr="00767686">
          <w:rPr>
            <w:lang w:eastAsia="x-none"/>
          </w:rPr>
          <w:t xml:space="preserve">In the previous updated feasibility study (by Techno-quarry), </w:t>
        </w:r>
        <w:r w:rsidRPr="00767686">
          <w:t xml:space="preserve">the flow duration curve at proposed intake site of the Myagdi Khola HPP was developed from catchment correlation with Myadi Khola (404.7) and regression analysis of the reference six gauging stations. The flow duration curve developed from catchment correlation with Myagdi Khola (404.7) were found to be on lower side whereas, the same curve developed from regional regression analysis of the reference six gauging stations were found to be on higher side. The reasons for lower value from the catchment correlation with Myagdi Khola (404.7) are the same as explained in Section </w:t>
        </w:r>
      </w:ins>
      <w:ins w:id="13548" w:author="Windows User" w:date="2022-12-12T22:13:00Z">
        <w:r w:rsidR="00343816">
          <w:fldChar w:fldCharType="begin"/>
        </w:r>
        <w:r w:rsidR="00343816">
          <w:instrText xml:space="preserve"> REF _Ref90543698 \r \h </w:instrText>
        </w:r>
      </w:ins>
      <w:r w:rsidR="00343816">
        <w:fldChar w:fldCharType="separate"/>
      </w:r>
      <w:ins w:id="13549" w:author="Windows User" w:date="2022-12-12T22:13:00Z">
        <w:r w:rsidR="00343816">
          <w:t>2.6.3</w:t>
        </w:r>
        <w:r w:rsidR="00343816">
          <w:fldChar w:fldCharType="end"/>
        </w:r>
      </w:ins>
      <w:ins w:id="13550" w:author="Kumar Baral" w:date="2022-12-12T16:42:00Z">
        <w:del w:id="13551" w:author="Windows User" w:date="2022-12-12T22:13:00Z">
          <w:r w:rsidRPr="00767686" w:rsidDel="00343816">
            <w:fldChar w:fldCharType="begin"/>
          </w:r>
          <w:r w:rsidRPr="00767686" w:rsidDel="00343816">
            <w:delInstrText xml:space="preserve"> REF _Ref90543698 \r \h  \* MERGEFORMAT </w:delInstrText>
          </w:r>
        </w:del>
      </w:ins>
      <w:del w:id="13552" w:author="Windows User" w:date="2022-12-12T22:13:00Z"/>
      <w:ins w:id="13553" w:author="Kumar Baral" w:date="2022-12-12T16:42:00Z">
        <w:del w:id="13554" w:author="Windows User" w:date="2022-12-12T22:13:00Z">
          <w:r w:rsidRPr="00767686" w:rsidDel="00343816">
            <w:fldChar w:fldCharType="separate"/>
          </w:r>
          <w:r w:rsidRPr="00767686" w:rsidDel="00343816">
            <w:delText>1.6.3</w:delText>
          </w:r>
          <w:r w:rsidRPr="00767686" w:rsidDel="00343816">
            <w:fldChar w:fldCharType="end"/>
          </w:r>
        </w:del>
        <w:r w:rsidRPr="00767686">
          <w:t xml:space="preserve">. Therefore, to be in safe side, average of these two methods was recommended for use at proposed intake site and tailrace site of the project as tabulated in </w:t>
        </w:r>
      </w:ins>
      <w:ins w:id="13555" w:author="Windows User" w:date="2022-12-12T22:13:00Z">
        <w:r w:rsidR="00343816">
          <w:fldChar w:fldCharType="begin"/>
        </w:r>
        <w:r w:rsidR="00343816">
          <w:instrText xml:space="preserve"> REF _Ref121775631 \h </w:instrText>
        </w:r>
      </w:ins>
      <w:r w:rsidR="00343816">
        <w:fldChar w:fldCharType="separate"/>
      </w:r>
      <w:ins w:id="13556" w:author="Windows User" w:date="2022-12-12T22:13:00Z">
        <w:r w:rsidR="00343816">
          <w:t xml:space="preserve">Table </w:t>
        </w:r>
        <w:r w:rsidR="00343816">
          <w:rPr>
            <w:noProof/>
          </w:rPr>
          <w:t>2</w:t>
        </w:r>
        <w:r w:rsidR="00343816">
          <w:noBreakHyphen/>
        </w:r>
        <w:r w:rsidR="00343816">
          <w:rPr>
            <w:noProof/>
          </w:rPr>
          <w:t>24</w:t>
        </w:r>
        <w:r w:rsidR="00343816">
          <w:fldChar w:fldCharType="end"/>
        </w:r>
      </w:ins>
      <w:ins w:id="13557" w:author="Kumar Baral" w:date="2022-12-12T16:42:00Z">
        <w:del w:id="13558" w:author="Windows User" w:date="2022-12-12T22:13:00Z">
          <w:r w:rsidRPr="00767686" w:rsidDel="00343816">
            <w:fldChar w:fldCharType="begin"/>
          </w:r>
          <w:r w:rsidRPr="00767686" w:rsidDel="00343816">
            <w:delInstrText xml:space="preserve"> REF _Ref92875258 \h  \* MERGEFORMAT </w:delInstrText>
          </w:r>
        </w:del>
      </w:ins>
      <w:del w:id="13559" w:author="Windows User" w:date="2022-12-12T22:13:00Z"/>
      <w:ins w:id="13560" w:author="Kumar Baral" w:date="2022-12-12T16:42:00Z">
        <w:del w:id="13561" w:author="Windows User" w:date="2022-12-12T22:13:00Z">
          <w:r w:rsidRPr="00767686" w:rsidDel="00343816">
            <w:fldChar w:fldCharType="separate"/>
          </w:r>
          <w:r w:rsidRPr="00767686" w:rsidDel="00343816">
            <w:delText xml:space="preserve">Table </w:delText>
          </w:r>
          <w:r w:rsidRPr="00767686" w:rsidDel="00343816">
            <w:rPr>
              <w:noProof/>
            </w:rPr>
            <w:delText>1</w:delText>
          </w:r>
          <w:r w:rsidRPr="00767686" w:rsidDel="00343816">
            <w:noBreakHyphen/>
          </w:r>
          <w:r w:rsidRPr="00767686" w:rsidDel="00343816">
            <w:rPr>
              <w:noProof/>
            </w:rPr>
            <w:delText>22</w:delText>
          </w:r>
          <w:r w:rsidRPr="00767686" w:rsidDel="00343816">
            <w:fldChar w:fldCharType="end"/>
          </w:r>
        </w:del>
        <w:r w:rsidRPr="00767686">
          <w:t>.</w:t>
        </w:r>
      </w:ins>
    </w:p>
    <w:p w14:paraId="49107BD3" w14:textId="69A066DC" w:rsidR="00347AC2" w:rsidRDefault="00347AC2" w:rsidP="00347AC2">
      <w:pPr>
        <w:pStyle w:val="Caption"/>
        <w:keepNext/>
        <w:rPr>
          <w:ins w:id="13562" w:author="Kumar Baral" w:date="2022-12-12T16:42:00Z"/>
        </w:rPr>
      </w:pPr>
      <w:bookmarkStart w:id="13563" w:name="_Ref92875258"/>
      <w:bookmarkStart w:id="13564" w:name="_Toc92876613"/>
      <w:bookmarkStart w:id="13565" w:name="_Ref121775631"/>
      <w:bookmarkStart w:id="13566" w:name="_Toc121834135"/>
      <w:ins w:id="13567" w:author="Kumar Baral" w:date="2022-12-12T16:42:00Z">
        <w:r>
          <w:t xml:space="preserve">Table </w:t>
        </w:r>
      </w:ins>
      <w:ins w:id="13568" w:author="Kumar Baral" w:date="2022-12-13T13:45:00Z">
        <w:r w:rsidR="00207878">
          <w:fldChar w:fldCharType="begin"/>
        </w:r>
        <w:r w:rsidR="00207878">
          <w:instrText xml:space="preserve"> STYLEREF 1 \s </w:instrText>
        </w:r>
      </w:ins>
      <w:r w:rsidR="00207878">
        <w:fldChar w:fldCharType="separate"/>
      </w:r>
      <w:r w:rsidR="00207878">
        <w:rPr>
          <w:noProof/>
        </w:rPr>
        <w:t>2</w:t>
      </w:r>
      <w:ins w:id="13569"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3570" w:author="Kumar Baral" w:date="2022-12-13T13:45:00Z">
        <w:r w:rsidR="00207878">
          <w:rPr>
            <w:noProof/>
          </w:rPr>
          <w:t>24</w:t>
        </w:r>
        <w:r w:rsidR="00207878">
          <w:fldChar w:fldCharType="end"/>
        </w:r>
      </w:ins>
      <w:ins w:id="13571" w:author="Windows User" w:date="2022-12-12T21:44:00Z">
        <w:del w:id="13572" w:author="Kumar Baral" w:date="2022-12-13T12:46:00Z">
          <w:r w:rsidR="003E145E" w:rsidDel="00F41486">
            <w:fldChar w:fldCharType="begin"/>
          </w:r>
          <w:r w:rsidR="003E145E" w:rsidDel="00F41486">
            <w:delInstrText xml:space="preserve"> STYLEREF 1 \s </w:delInstrText>
          </w:r>
        </w:del>
      </w:ins>
      <w:del w:id="13573" w:author="Kumar Baral" w:date="2022-12-13T12:46:00Z">
        <w:r w:rsidR="003E145E" w:rsidDel="00F41486">
          <w:fldChar w:fldCharType="separate"/>
        </w:r>
        <w:r w:rsidR="003E145E" w:rsidDel="00F41486">
          <w:rPr>
            <w:noProof/>
          </w:rPr>
          <w:delText>2</w:delText>
        </w:r>
      </w:del>
      <w:ins w:id="13574" w:author="Windows User" w:date="2022-12-12T21:44:00Z">
        <w:del w:id="13575"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3576" w:author="Kumar Baral" w:date="2022-12-13T12:46:00Z">
        <w:r w:rsidR="003E145E" w:rsidDel="00F41486">
          <w:fldChar w:fldCharType="separate"/>
        </w:r>
      </w:del>
      <w:ins w:id="13577" w:author="Windows User" w:date="2022-12-12T21:44:00Z">
        <w:del w:id="13578" w:author="Kumar Baral" w:date="2022-12-13T12:46:00Z">
          <w:r w:rsidR="003E145E" w:rsidDel="00F41486">
            <w:rPr>
              <w:noProof/>
            </w:rPr>
            <w:delText>24</w:delText>
          </w:r>
          <w:r w:rsidR="003E145E" w:rsidDel="00F41486">
            <w:fldChar w:fldCharType="end"/>
          </w:r>
        </w:del>
      </w:ins>
      <w:bookmarkEnd w:id="13565"/>
      <w:ins w:id="13579" w:author="Kumar Baral" w:date="2022-12-12T16:52:00Z">
        <w:del w:id="13580" w:author="Windows User" w:date="2022-12-12T21:43:00Z">
          <w:r w:rsidR="00A04755" w:rsidDel="003E145E">
            <w:fldChar w:fldCharType="begin"/>
          </w:r>
          <w:r w:rsidR="00A04755" w:rsidDel="003E145E">
            <w:delInstrText xml:space="preserve"> STYLEREF 1 \s </w:delInstrText>
          </w:r>
        </w:del>
      </w:ins>
      <w:del w:id="13581" w:author="Windows User" w:date="2022-12-12T21:43:00Z">
        <w:r w:rsidR="00A04755" w:rsidDel="003E145E">
          <w:fldChar w:fldCharType="separate"/>
        </w:r>
        <w:r w:rsidR="00A04755" w:rsidDel="003E145E">
          <w:rPr>
            <w:noProof/>
          </w:rPr>
          <w:delText>2</w:delText>
        </w:r>
      </w:del>
      <w:ins w:id="13582" w:author="Kumar Baral" w:date="2022-12-12T16:52:00Z">
        <w:del w:id="13583"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3584" w:author="Windows User" w:date="2022-12-12T21:43:00Z">
        <w:r w:rsidR="00A04755" w:rsidDel="003E145E">
          <w:fldChar w:fldCharType="separate"/>
        </w:r>
      </w:del>
      <w:ins w:id="13585" w:author="Kumar Baral" w:date="2022-12-12T16:52:00Z">
        <w:del w:id="13586" w:author="Windows User" w:date="2022-12-12T21:43:00Z">
          <w:r w:rsidR="00A04755" w:rsidDel="003E145E">
            <w:rPr>
              <w:noProof/>
            </w:rPr>
            <w:delText>26</w:delText>
          </w:r>
          <w:r w:rsidR="00A04755" w:rsidDel="003E145E">
            <w:fldChar w:fldCharType="end"/>
          </w:r>
        </w:del>
      </w:ins>
      <w:bookmarkEnd w:id="13563"/>
      <w:ins w:id="13587" w:author="Kumar Baral" w:date="2022-12-12T16:42:00Z">
        <w:r>
          <w:t xml:space="preserve">: </w:t>
        </w:r>
        <w:r w:rsidRPr="001C0EA0">
          <w:rPr>
            <w:noProof/>
          </w:rPr>
          <w:t xml:space="preserve">Adopted </w:t>
        </w:r>
        <w:r w:rsidRPr="001C0EA0">
          <w:t>Flow duration curve at MKHPP intake in previous UFSR</w:t>
        </w:r>
        <w:bookmarkEnd w:id="13564"/>
        <w:bookmarkEnd w:id="13566"/>
      </w:ins>
    </w:p>
    <w:tbl>
      <w:tblPr>
        <w:tblW w:w="5000" w:type="pct"/>
        <w:jc w:val="center"/>
        <w:tblLook w:val="04A0" w:firstRow="1" w:lastRow="0" w:firstColumn="1" w:lastColumn="0" w:noHBand="0" w:noVBand="1"/>
      </w:tblPr>
      <w:tblGrid>
        <w:gridCol w:w="1839"/>
        <w:gridCol w:w="2492"/>
        <w:gridCol w:w="2582"/>
        <w:gridCol w:w="2329"/>
      </w:tblGrid>
      <w:tr w:rsidR="00347AC2" w:rsidRPr="001C0EA0" w14:paraId="3ED61B5C" w14:textId="77777777" w:rsidTr="00347AC2">
        <w:trPr>
          <w:trHeight w:val="989"/>
          <w:tblHeader/>
          <w:jc w:val="center"/>
          <w:ins w:id="13588" w:author="Kumar Baral" w:date="2022-12-12T16:42:00Z"/>
        </w:trPr>
        <w:tc>
          <w:tcPr>
            <w:tcW w:w="995" w:type="pct"/>
            <w:tcBorders>
              <w:top w:val="single" w:sz="4" w:space="0" w:color="auto"/>
              <w:left w:val="single" w:sz="4" w:space="0" w:color="auto"/>
              <w:bottom w:val="single" w:sz="4" w:space="0" w:color="auto"/>
              <w:right w:val="single" w:sz="4" w:space="0" w:color="auto"/>
            </w:tcBorders>
            <w:shd w:val="clear" w:color="000000" w:fill="FFFFFF"/>
            <w:hideMark/>
          </w:tcPr>
          <w:p w14:paraId="186B22EC" w14:textId="77777777" w:rsidR="00347AC2" w:rsidRPr="001C0EA0" w:rsidRDefault="00347AC2" w:rsidP="00347AC2">
            <w:pPr>
              <w:spacing w:after="0" w:line="240" w:lineRule="auto"/>
              <w:jc w:val="center"/>
              <w:rPr>
                <w:ins w:id="13589" w:author="Kumar Baral" w:date="2022-12-12T16:42:00Z"/>
                <w:b/>
                <w:bCs/>
                <w:color w:val="000000"/>
                <w:szCs w:val="22"/>
                <w:lang w:bidi="ne-NP"/>
              </w:rPr>
            </w:pPr>
            <w:ins w:id="13590" w:author="Kumar Baral" w:date="2022-12-12T16:42:00Z">
              <w:r w:rsidRPr="001C0EA0">
                <w:rPr>
                  <w:b/>
                  <w:bCs/>
                  <w:color w:val="000000"/>
                  <w:szCs w:val="22"/>
                  <w:lang w:bidi="ne-NP"/>
                </w:rPr>
                <w:t xml:space="preserve">Probability of exceedence </w:t>
              </w:r>
            </w:ins>
          </w:p>
        </w:tc>
        <w:tc>
          <w:tcPr>
            <w:tcW w:w="1348" w:type="pct"/>
            <w:tcBorders>
              <w:top w:val="single" w:sz="4" w:space="0" w:color="auto"/>
              <w:left w:val="single" w:sz="4" w:space="0" w:color="auto"/>
              <w:bottom w:val="single" w:sz="4" w:space="0" w:color="auto"/>
              <w:right w:val="single" w:sz="4" w:space="0" w:color="auto"/>
            </w:tcBorders>
            <w:shd w:val="clear" w:color="000000" w:fill="FFFFFF"/>
          </w:tcPr>
          <w:p w14:paraId="61278655" w14:textId="77777777" w:rsidR="00347AC2" w:rsidRPr="001C0EA0" w:rsidRDefault="00347AC2" w:rsidP="00347AC2">
            <w:pPr>
              <w:spacing w:after="0" w:line="240" w:lineRule="auto"/>
              <w:jc w:val="center"/>
              <w:rPr>
                <w:ins w:id="13591" w:author="Kumar Baral" w:date="2022-12-12T16:42:00Z"/>
                <w:b/>
                <w:bCs/>
                <w:color w:val="000000"/>
                <w:szCs w:val="22"/>
                <w:lang w:bidi="ne-NP"/>
              </w:rPr>
            </w:pPr>
            <w:ins w:id="13592" w:author="Kumar Baral" w:date="2022-12-12T16:42:00Z">
              <w:r w:rsidRPr="001C0EA0">
                <w:rPr>
                  <w:b/>
                  <w:bCs/>
                  <w:color w:val="000000"/>
                  <w:szCs w:val="22"/>
                  <w:lang w:bidi="ne-NP"/>
                </w:rPr>
                <w:t>CAR with Myagdi Khola (404.7)</w:t>
              </w:r>
            </w:ins>
          </w:p>
          <w:p w14:paraId="44595979" w14:textId="77777777" w:rsidR="00347AC2" w:rsidRPr="001C0EA0" w:rsidRDefault="00347AC2" w:rsidP="00347AC2">
            <w:pPr>
              <w:spacing w:after="0" w:line="240" w:lineRule="auto"/>
              <w:jc w:val="center"/>
              <w:rPr>
                <w:ins w:id="13593" w:author="Kumar Baral" w:date="2022-12-12T16:42:00Z"/>
                <w:b/>
                <w:bCs/>
                <w:color w:val="000000"/>
                <w:szCs w:val="22"/>
                <w:lang w:bidi="ne-NP"/>
              </w:rPr>
            </w:pPr>
            <w:ins w:id="13594" w:author="Kumar Baral" w:date="2022-12-12T16:42:00Z">
              <w:r w:rsidRPr="001C0EA0">
                <w:rPr>
                  <w:b/>
                  <w:bCs/>
                  <w:color w:val="000000"/>
                  <w:szCs w:val="22"/>
                  <w:lang w:bidi="ne-NP"/>
                </w:rPr>
                <w:t>(I)</w:t>
              </w:r>
            </w:ins>
          </w:p>
        </w:tc>
        <w:tc>
          <w:tcPr>
            <w:tcW w:w="1397" w:type="pct"/>
            <w:tcBorders>
              <w:top w:val="single" w:sz="4" w:space="0" w:color="auto"/>
              <w:left w:val="single" w:sz="4" w:space="0" w:color="auto"/>
              <w:bottom w:val="single" w:sz="4" w:space="0" w:color="auto"/>
              <w:right w:val="single" w:sz="4" w:space="0" w:color="auto"/>
            </w:tcBorders>
            <w:shd w:val="clear" w:color="000000" w:fill="FFFFFF"/>
            <w:hideMark/>
          </w:tcPr>
          <w:p w14:paraId="32CA54B2" w14:textId="77777777" w:rsidR="00347AC2" w:rsidRPr="001C0EA0" w:rsidRDefault="00347AC2" w:rsidP="00347AC2">
            <w:pPr>
              <w:spacing w:after="0" w:line="240" w:lineRule="auto"/>
              <w:jc w:val="center"/>
              <w:rPr>
                <w:ins w:id="13595" w:author="Kumar Baral" w:date="2022-12-12T16:42:00Z"/>
                <w:b/>
                <w:bCs/>
                <w:color w:val="000000"/>
                <w:szCs w:val="22"/>
                <w:lang w:bidi="ne-NP"/>
              </w:rPr>
            </w:pPr>
            <w:ins w:id="13596" w:author="Kumar Baral" w:date="2022-12-12T16:42:00Z">
              <w:r w:rsidRPr="001C0EA0">
                <w:rPr>
                  <w:b/>
                  <w:bCs/>
                  <w:color w:val="000000"/>
                  <w:szCs w:val="22"/>
                  <w:lang w:bidi="ne-NP"/>
                </w:rPr>
                <w:t xml:space="preserve">Regional regression analysis    </w:t>
              </w:r>
              <w:r w:rsidRPr="001C0EA0">
                <w:rPr>
                  <w:b/>
                  <w:bCs/>
                  <w:color w:val="000000"/>
                  <w:szCs w:val="22"/>
                  <w:lang w:bidi="ne-NP"/>
                </w:rPr>
                <w:br/>
                <w:t xml:space="preserve"> (II)</w:t>
              </w:r>
            </w:ins>
          </w:p>
        </w:tc>
        <w:tc>
          <w:tcPr>
            <w:tcW w:w="1260" w:type="pct"/>
            <w:tcBorders>
              <w:top w:val="single" w:sz="4" w:space="0" w:color="auto"/>
              <w:left w:val="single" w:sz="4" w:space="0" w:color="auto"/>
              <w:bottom w:val="single" w:sz="4" w:space="0" w:color="auto"/>
              <w:right w:val="single" w:sz="4" w:space="0" w:color="auto"/>
            </w:tcBorders>
            <w:shd w:val="clear" w:color="000000" w:fill="FFFFFF"/>
          </w:tcPr>
          <w:p w14:paraId="171FED0F" w14:textId="77777777" w:rsidR="00347AC2" w:rsidRPr="001C0EA0" w:rsidRDefault="00347AC2" w:rsidP="00347AC2">
            <w:pPr>
              <w:spacing w:after="0" w:line="240" w:lineRule="auto"/>
              <w:jc w:val="center"/>
              <w:rPr>
                <w:ins w:id="13597" w:author="Kumar Baral" w:date="2022-12-12T16:42:00Z"/>
                <w:b/>
                <w:bCs/>
                <w:color w:val="000000"/>
                <w:szCs w:val="22"/>
                <w:lang w:bidi="ne-NP"/>
              </w:rPr>
            </w:pPr>
            <w:ins w:id="13598" w:author="Kumar Baral" w:date="2022-12-12T16:42:00Z">
              <w:r w:rsidRPr="001C0EA0">
                <w:rPr>
                  <w:rFonts w:cs="Calibri"/>
                  <w:b/>
                  <w:bCs/>
                  <w:color w:val="000000"/>
                  <w:szCs w:val="22"/>
                </w:rPr>
                <w:t xml:space="preserve">Adopted </w:t>
              </w:r>
              <w:r w:rsidRPr="001C0EA0">
                <w:rPr>
                  <w:rFonts w:cs="Calibri"/>
                  <w:b/>
                  <w:bCs/>
                  <w:color w:val="000000"/>
                  <w:szCs w:val="22"/>
                </w:rPr>
                <w:br/>
                <w:t>(Average of I &amp; II)</w:t>
              </w:r>
            </w:ins>
          </w:p>
        </w:tc>
      </w:tr>
      <w:tr w:rsidR="00347AC2" w:rsidRPr="001C0EA0" w14:paraId="44ACA1E2" w14:textId="77777777" w:rsidTr="00347AC2">
        <w:trPr>
          <w:trHeight w:val="360"/>
          <w:jc w:val="center"/>
          <w:ins w:id="13599" w:author="Kumar Baral" w:date="2022-12-12T16:42:00Z"/>
        </w:trPr>
        <w:tc>
          <w:tcPr>
            <w:tcW w:w="99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E47A21" w14:textId="77777777" w:rsidR="00347AC2" w:rsidRPr="001C0EA0" w:rsidRDefault="00347AC2" w:rsidP="00347AC2">
            <w:pPr>
              <w:spacing w:after="0" w:line="240" w:lineRule="auto"/>
              <w:jc w:val="center"/>
              <w:rPr>
                <w:ins w:id="13600" w:author="Kumar Baral" w:date="2022-12-12T16:42:00Z"/>
                <w:szCs w:val="22"/>
                <w:lang w:bidi="ne-NP"/>
              </w:rPr>
            </w:pPr>
            <w:ins w:id="13601" w:author="Kumar Baral" w:date="2022-12-12T16:42:00Z">
              <w:r w:rsidRPr="001C0EA0">
                <w:rPr>
                  <w:szCs w:val="22"/>
                  <w:lang w:bidi="ne-NP"/>
                </w:rPr>
                <w:t>5%</w:t>
              </w:r>
            </w:ins>
          </w:p>
        </w:tc>
        <w:tc>
          <w:tcPr>
            <w:tcW w:w="1348" w:type="pct"/>
            <w:tcBorders>
              <w:top w:val="single" w:sz="4" w:space="0" w:color="auto"/>
              <w:left w:val="nil"/>
              <w:bottom w:val="single" w:sz="4" w:space="0" w:color="auto"/>
              <w:right w:val="single" w:sz="4" w:space="0" w:color="auto"/>
            </w:tcBorders>
            <w:shd w:val="clear" w:color="000000" w:fill="FFFFFF"/>
            <w:noWrap/>
            <w:vAlign w:val="center"/>
            <w:hideMark/>
          </w:tcPr>
          <w:p w14:paraId="762E186E" w14:textId="77777777" w:rsidR="00347AC2" w:rsidRPr="001C0EA0" w:rsidRDefault="00347AC2" w:rsidP="00347AC2">
            <w:pPr>
              <w:spacing w:after="0" w:line="240" w:lineRule="auto"/>
              <w:jc w:val="center"/>
              <w:rPr>
                <w:ins w:id="13602" w:author="Kumar Baral" w:date="2022-12-12T16:42:00Z"/>
                <w:szCs w:val="22"/>
                <w:lang w:bidi="ne-NP"/>
              </w:rPr>
            </w:pPr>
            <w:ins w:id="13603" w:author="Kumar Baral" w:date="2022-12-12T16:42:00Z">
              <w:r w:rsidRPr="001C0EA0">
                <w:rPr>
                  <w:szCs w:val="22"/>
                  <w:lang w:bidi="ne-NP"/>
                </w:rPr>
                <w:t>75.67</w:t>
              </w:r>
            </w:ins>
          </w:p>
        </w:tc>
        <w:tc>
          <w:tcPr>
            <w:tcW w:w="1397" w:type="pct"/>
            <w:tcBorders>
              <w:top w:val="single" w:sz="4" w:space="0" w:color="auto"/>
              <w:left w:val="nil"/>
              <w:bottom w:val="single" w:sz="4" w:space="0" w:color="auto"/>
              <w:right w:val="single" w:sz="4" w:space="0" w:color="auto"/>
            </w:tcBorders>
            <w:shd w:val="clear" w:color="000000" w:fill="FFFFFF"/>
            <w:noWrap/>
            <w:vAlign w:val="center"/>
            <w:hideMark/>
          </w:tcPr>
          <w:p w14:paraId="616C28FF" w14:textId="77777777" w:rsidR="00347AC2" w:rsidRPr="001C0EA0" w:rsidRDefault="00347AC2" w:rsidP="00347AC2">
            <w:pPr>
              <w:spacing w:after="0" w:line="240" w:lineRule="auto"/>
              <w:jc w:val="center"/>
              <w:rPr>
                <w:ins w:id="13604" w:author="Kumar Baral" w:date="2022-12-12T16:42:00Z"/>
                <w:color w:val="000000"/>
                <w:szCs w:val="22"/>
                <w:lang w:bidi="ne-NP"/>
              </w:rPr>
            </w:pPr>
            <w:ins w:id="13605" w:author="Kumar Baral" w:date="2022-12-12T16:42:00Z">
              <w:r w:rsidRPr="001C0EA0">
                <w:rPr>
                  <w:color w:val="000000"/>
                  <w:szCs w:val="22"/>
                  <w:lang w:bidi="ne-NP"/>
                </w:rPr>
                <w:t>107.66</w:t>
              </w:r>
            </w:ins>
          </w:p>
        </w:tc>
        <w:tc>
          <w:tcPr>
            <w:tcW w:w="1260" w:type="pct"/>
            <w:tcBorders>
              <w:top w:val="single" w:sz="4" w:space="0" w:color="auto"/>
              <w:left w:val="nil"/>
              <w:bottom w:val="single" w:sz="4" w:space="0" w:color="auto"/>
              <w:right w:val="single" w:sz="4" w:space="0" w:color="auto"/>
            </w:tcBorders>
            <w:shd w:val="clear" w:color="000000" w:fill="FFFFFF"/>
            <w:vAlign w:val="center"/>
          </w:tcPr>
          <w:p w14:paraId="0D6DB45A" w14:textId="77777777" w:rsidR="00347AC2" w:rsidRPr="001C0EA0" w:rsidRDefault="00347AC2" w:rsidP="00347AC2">
            <w:pPr>
              <w:spacing w:after="0" w:line="240" w:lineRule="auto"/>
              <w:jc w:val="center"/>
              <w:rPr>
                <w:ins w:id="13606" w:author="Kumar Baral" w:date="2022-12-12T16:42:00Z"/>
                <w:color w:val="000000"/>
                <w:szCs w:val="22"/>
                <w:lang w:bidi="ne-NP"/>
              </w:rPr>
            </w:pPr>
            <w:ins w:id="13607" w:author="Kumar Baral" w:date="2022-12-12T16:42:00Z">
              <w:r w:rsidRPr="001C0EA0">
                <w:rPr>
                  <w:rFonts w:cs="Calibri"/>
                  <w:color w:val="000000"/>
                  <w:szCs w:val="22"/>
                  <w:lang w:bidi="ne-NP"/>
                </w:rPr>
                <w:t>91.67</w:t>
              </w:r>
            </w:ins>
          </w:p>
        </w:tc>
      </w:tr>
      <w:tr w:rsidR="00347AC2" w:rsidRPr="001C0EA0" w14:paraId="50F3459E" w14:textId="77777777" w:rsidTr="00347AC2">
        <w:trPr>
          <w:trHeight w:val="360"/>
          <w:jc w:val="center"/>
          <w:ins w:id="13608"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2DCB35FE" w14:textId="77777777" w:rsidR="00347AC2" w:rsidRPr="001C0EA0" w:rsidRDefault="00347AC2" w:rsidP="00347AC2">
            <w:pPr>
              <w:spacing w:after="0" w:line="240" w:lineRule="auto"/>
              <w:jc w:val="center"/>
              <w:rPr>
                <w:ins w:id="13609" w:author="Kumar Baral" w:date="2022-12-12T16:42:00Z"/>
                <w:szCs w:val="22"/>
                <w:lang w:bidi="ne-NP"/>
              </w:rPr>
            </w:pPr>
            <w:ins w:id="13610" w:author="Kumar Baral" w:date="2022-12-12T16:42:00Z">
              <w:r w:rsidRPr="001C0EA0">
                <w:rPr>
                  <w:szCs w:val="22"/>
                  <w:lang w:bidi="ne-NP"/>
                </w:rPr>
                <w:t>10%</w:t>
              </w:r>
            </w:ins>
          </w:p>
        </w:tc>
        <w:tc>
          <w:tcPr>
            <w:tcW w:w="1348" w:type="pct"/>
            <w:tcBorders>
              <w:top w:val="nil"/>
              <w:left w:val="nil"/>
              <w:bottom w:val="single" w:sz="4" w:space="0" w:color="auto"/>
              <w:right w:val="single" w:sz="4" w:space="0" w:color="auto"/>
            </w:tcBorders>
            <w:shd w:val="clear" w:color="000000" w:fill="FFFFFF"/>
            <w:noWrap/>
            <w:vAlign w:val="center"/>
            <w:hideMark/>
          </w:tcPr>
          <w:p w14:paraId="67E31169" w14:textId="77777777" w:rsidR="00347AC2" w:rsidRPr="001C0EA0" w:rsidRDefault="00347AC2" w:rsidP="00347AC2">
            <w:pPr>
              <w:spacing w:after="0" w:line="240" w:lineRule="auto"/>
              <w:jc w:val="center"/>
              <w:rPr>
                <w:ins w:id="13611" w:author="Kumar Baral" w:date="2022-12-12T16:42:00Z"/>
                <w:szCs w:val="22"/>
                <w:lang w:bidi="ne-NP"/>
              </w:rPr>
            </w:pPr>
            <w:ins w:id="13612" w:author="Kumar Baral" w:date="2022-12-12T16:42:00Z">
              <w:r w:rsidRPr="001C0EA0">
                <w:rPr>
                  <w:szCs w:val="22"/>
                  <w:lang w:bidi="ne-NP"/>
                </w:rPr>
                <w:t>52.56</w:t>
              </w:r>
            </w:ins>
          </w:p>
        </w:tc>
        <w:tc>
          <w:tcPr>
            <w:tcW w:w="1397" w:type="pct"/>
            <w:tcBorders>
              <w:top w:val="nil"/>
              <w:left w:val="nil"/>
              <w:bottom w:val="single" w:sz="4" w:space="0" w:color="auto"/>
              <w:right w:val="single" w:sz="4" w:space="0" w:color="auto"/>
            </w:tcBorders>
            <w:shd w:val="clear" w:color="000000" w:fill="FFFFFF"/>
            <w:noWrap/>
            <w:vAlign w:val="center"/>
            <w:hideMark/>
          </w:tcPr>
          <w:p w14:paraId="0D1FD592" w14:textId="77777777" w:rsidR="00347AC2" w:rsidRPr="001C0EA0" w:rsidRDefault="00347AC2" w:rsidP="00347AC2">
            <w:pPr>
              <w:spacing w:after="0" w:line="240" w:lineRule="auto"/>
              <w:jc w:val="center"/>
              <w:rPr>
                <w:ins w:id="13613" w:author="Kumar Baral" w:date="2022-12-12T16:42:00Z"/>
                <w:color w:val="000000"/>
                <w:szCs w:val="22"/>
                <w:lang w:bidi="ne-NP"/>
              </w:rPr>
            </w:pPr>
            <w:ins w:id="13614" w:author="Kumar Baral" w:date="2022-12-12T16:42:00Z">
              <w:r w:rsidRPr="001C0EA0">
                <w:rPr>
                  <w:color w:val="000000"/>
                  <w:szCs w:val="22"/>
                  <w:lang w:bidi="ne-NP"/>
                </w:rPr>
                <w:t>82.65</w:t>
              </w:r>
            </w:ins>
          </w:p>
        </w:tc>
        <w:tc>
          <w:tcPr>
            <w:tcW w:w="1260" w:type="pct"/>
            <w:tcBorders>
              <w:top w:val="nil"/>
              <w:left w:val="nil"/>
              <w:bottom w:val="single" w:sz="4" w:space="0" w:color="auto"/>
              <w:right w:val="single" w:sz="4" w:space="0" w:color="auto"/>
            </w:tcBorders>
            <w:shd w:val="clear" w:color="000000" w:fill="FFFFFF"/>
            <w:vAlign w:val="center"/>
          </w:tcPr>
          <w:p w14:paraId="1950EF26" w14:textId="77777777" w:rsidR="00347AC2" w:rsidRPr="001C0EA0" w:rsidRDefault="00347AC2" w:rsidP="00347AC2">
            <w:pPr>
              <w:spacing w:after="0" w:line="240" w:lineRule="auto"/>
              <w:jc w:val="center"/>
              <w:rPr>
                <w:ins w:id="13615" w:author="Kumar Baral" w:date="2022-12-12T16:42:00Z"/>
                <w:color w:val="000000"/>
                <w:szCs w:val="22"/>
                <w:lang w:bidi="ne-NP"/>
              </w:rPr>
            </w:pPr>
            <w:ins w:id="13616" w:author="Kumar Baral" w:date="2022-12-12T16:42:00Z">
              <w:r w:rsidRPr="001C0EA0">
                <w:rPr>
                  <w:rFonts w:cs="Calibri"/>
                  <w:color w:val="000000"/>
                  <w:szCs w:val="22"/>
                  <w:lang w:bidi="ne-NP"/>
                </w:rPr>
                <w:t>67.61</w:t>
              </w:r>
            </w:ins>
          </w:p>
        </w:tc>
      </w:tr>
      <w:tr w:rsidR="00347AC2" w:rsidRPr="001C0EA0" w14:paraId="4BE67515" w14:textId="77777777" w:rsidTr="00347AC2">
        <w:trPr>
          <w:trHeight w:val="360"/>
          <w:jc w:val="center"/>
          <w:ins w:id="13617"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1FC29CCF" w14:textId="77777777" w:rsidR="00347AC2" w:rsidRPr="001C0EA0" w:rsidRDefault="00347AC2" w:rsidP="00347AC2">
            <w:pPr>
              <w:spacing w:after="0" w:line="240" w:lineRule="auto"/>
              <w:jc w:val="center"/>
              <w:rPr>
                <w:ins w:id="13618" w:author="Kumar Baral" w:date="2022-12-12T16:42:00Z"/>
                <w:szCs w:val="22"/>
                <w:lang w:bidi="ne-NP"/>
              </w:rPr>
            </w:pPr>
            <w:ins w:id="13619" w:author="Kumar Baral" w:date="2022-12-12T16:42:00Z">
              <w:r w:rsidRPr="001C0EA0">
                <w:rPr>
                  <w:szCs w:val="22"/>
                  <w:lang w:bidi="ne-NP"/>
                </w:rPr>
                <w:t>15%</w:t>
              </w:r>
            </w:ins>
          </w:p>
        </w:tc>
        <w:tc>
          <w:tcPr>
            <w:tcW w:w="1348" w:type="pct"/>
            <w:tcBorders>
              <w:top w:val="nil"/>
              <w:left w:val="nil"/>
              <w:bottom w:val="single" w:sz="4" w:space="0" w:color="auto"/>
              <w:right w:val="single" w:sz="4" w:space="0" w:color="auto"/>
            </w:tcBorders>
            <w:shd w:val="clear" w:color="000000" w:fill="FFFFFF"/>
            <w:noWrap/>
            <w:vAlign w:val="center"/>
            <w:hideMark/>
          </w:tcPr>
          <w:p w14:paraId="080685F2" w14:textId="77777777" w:rsidR="00347AC2" w:rsidRPr="001C0EA0" w:rsidRDefault="00347AC2" w:rsidP="00347AC2">
            <w:pPr>
              <w:spacing w:after="0" w:line="240" w:lineRule="auto"/>
              <w:jc w:val="center"/>
              <w:rPr>
                <w:ins w:id="13620" w:author="Kumar Baral" w:date="2022-12-12T16:42:00Z"/>
                <w:szCs w:val="22"/>
                <w:lang w:bidi="ne-NP"/>
              </w:rPr>
            </w:pPr>
            <w:ins w:id="13621" w:author="Kumar Baral" w:date="2022-12-12T16:42:00Z">
              <w:r w:rsidRPr="001C0EA0">
                <w:rPr>
                  <w:szCs w:val="22"/>
                  <w:lang w:bidi="ne-NP"/>
                </w:rPr>
                <w:t>40.84</w:t>
              </w:r>
            </w:ins>
          </w:p>
        </w:tc>
        <w:tc>
          <w:tcPr>
            <w:tcW w:w="1397" w:type="pct"/>
            <w:tcBorders>
              <w:top w:val="nil"/>
              <w:left w:val="nil"/>
              <w:bottom w:val="single" w:sz="4" w:space="0" w:color="auto"/>
              <w:right w:val="single" w:sz="4" w:space="0" w:color="auto"/>
            </w:tcBorders>
            <w:shd w:val="clear" w:color="000000" w:fill="FFFFFF"/>
            <w:noWrap/>
            <w:vAlign w:val="center"/>
            <w:hideMark/>
          </w:tcPr>
          <w:p w14:paraId="7D4D5918" w14:textId="77777777" w:rsidR="00347AC2" w:rsidRPr="001C0EA0" w:rsidRDefault="00347AC2" w:rsidP="00347AC2">
            <w:pPr>
              <w:spacing w:after="0" w:line="240" w:lineRule="auto"/>
              <w:jc w:val="center"/>
              <w:rPr>
                <w:ins w:id="13622" w:author="Kumar Baral" w:date="2022-12-12T16:42:00Z"/>
                <w:color w:val="000000"/>
                <w:szCs w:val="22"/>
                <w:lang w:bidi="ne-NP"/>
              </w:rPr>
            </w:pPr>
            <w:ins w:id="13623" w:author="Kumar Baral" w:date="2022-12-12T16:42:00Z">
              <w:r w:rsidRPr="001C0EA0">
                <w:rPr>
                  <w:color w:val="000000"/>
                  <w:szCs w:val="22"/>
                  <w:lang w:bidi="ne-NP"/>
                </w:rPr>
                <w:t>66.93</w:t>
              </w:r>
            </w:ins>
          </w:p>
        </w:tc>
        <w:tc>
          <w:tcPr>
            <w:tcW w:w="1260" w:type="pct"/>
            <w:tcBorders>
              <w:top w:val="nil"/>
              <w:left w:val="nil"/>
              <w:bottom w:val="single" w:sz="4" w:space="0" w:color="auto"/>
              <w:right w:val="single" w:sz="4" w:space="0" w:color="auto"/>
            </w:tcBorders>
            <w:shd w:val="clear" w:color="000000" w:fill="FFFFFF"/>
            <w:vAlign w:val="center"/>
          </w:tcPr>
          <w:p w14:paraId="1B5FF92A" w14:textId="77777777" w:rsidR="00347AC2" w:rsidRPr="001C0EA0" w:rsidRDefault="00347AC2" w:rsidP="00347AC2">
            <w:pPr>
              <w:spacing w:after="0" w:line="240" w:lineRule="auto"/>
              <w:jc w:val="center"/>
              <w:rPr>
                <w:ins w:id="13624" w:author="Kumar Baral" w:date="2022-12-12T16:42:00Z"/>
                <w:color w:val="000000"/>
                <w:szCs w:val="22"/>
                <w:lang w:bidi="ne-NP"/>
              </w:rPr>
            </w:pPr>
            <w:ins w:id="13625" w:author="Kumar Baral" w:date="2022-12-12T16:42:00Z">
              <w:r w:rsidRPr="001C0EA0">
                <w:rPr>
                  <w:rFonts w:cs="Calibri"/>
                  <w:color w:val="000000"/>
                  <w:szCs w:val="22"/>
                  <w:lang w:bidi="ne-NP"/>
                </w:rPr>
                <w:t>53.89</w:t>
              </w:r>
            </w:ins>
          </w:p>
        </w:tc>
      </w:tr>
      <w:tr w:rsidR="00347AC2" w:rsidRPr="001C0EA0" w14:paraId="5BABDE5E" w14:textId="77777777" w:rsidTr="00347AC2">
        <w:trPr>
          <w:trHeight w:val="360"/>
          <w:jc w:val="center"/>
          <w:ins w:id="13626"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632682A4" w14:textId="77777777" w:rsidR="00347AC2" w:rsidRPr="001C0EA0" w:rsidRDefault="00347AC2" w:rsidP="00347AC2">
            <w:pPr>
              <w:spacing w:after="0" w:line="240" w:lineRule="auto"/>
              <w:jc w:val="center"/>
              <w:rPr>
                <w:ins w:id="13627" w:author="Kumar Baral" w:date="2022-12-12T16:42:00Z"/>
                <w:szCs w:val="22"/>
                <w:lang w:bidi="ne-NP"/>
              </w:rPr>
            </w:pPr>
            <w:ins w:id="13628" w:author="Kumar Baral" w:date="2022-12-12T16:42:00Z">
              <w:r w:rsidRPr="001C0EA0">
                <w:rPr>
                  <w:szCs w:val="22"/>
                  <w:lang w:bidi="ne-NP"/>
                </w:rPr>
                <w:t>20%</w:t>
              </w:r>
            </w:ins>
          </w:p>
        </w:tc>
        <w:tc>
          <w:tcPr>
            <w:tcW w:w="1348" w:type="pct"/>
            <w:tcBorders>
              <w:top w:val="nil"/>
              <w:left w:val="nil"/>
              <w:bottom w:val="single" w:sz="4" w:space="0" w:color="auto"/>
              <w:right w:val="single" w:sz="4" w:space="0" w:color="auto"/>
            </w:tcBorders>
            <w:shd w:val="clear" w:color="000000" w:fill="FFFFFF"/>
            <w:noWrap/>
            <w:vAlign w:val="center"/>
            <w:hideMark/>
          </w:tcPr>
          <w:p w14:paraId="576EA984" w14:textId="77777777" w:rsidR="00347AC2" w:rsidRPr="001C0EA0" w:rsidRDefault="00347AC2" w:rsidP="00347AC2">
            <w:pPr>
              <w:spacing w:after="0" w:line="240" w:lineRule="auto"/>
              <w:jc w:val="center"/>
              <w:rPr>
                <w:ins w:id="13629" w:author="Kumar Baral" w:date="2022-12-12T16:42:00Z"/>
                <w:szCs w:val="22"/>
                <w:lang w:bidi="ne-NP"/>
              </w:rPr>
            </w:pPr>
            <w:ins w:id="13630" w:author="Kumar Baral" w:date="2022-12-12T16:42:00Z">
              <w:r w:rsidRPr="001C0EA0">
                <w:rPr>
                  <w:szCs w:val="22"/>
                  <w:lang w:bidi="ne-NP"/>
                </w:rPr>
                <w:t>31.92</w:t>
              </w:r>
            </w:ins>
          </w:p>
        </w:tc>
        <w:tc>
          <w:tcPr>
            <w:tcW w:w="1397" w:type="pct"/>
            <w:tcBorders>
              <w:top w:val="nil"/>
              <w:left w:val="nil"/>
              <w:bottom w:val="single" w:sz="4" w:space="0" w:color="auto"/>
              <w:right w:val="single" w:sz="4" w:space="0" w:color="auto"/>
            </w:tcBorders>
            <w:shd w:val="clear" w:color="000000" w:fill="FFFFFF"/>
            <w:noWrap/>
            <w:vAlign w:val="center"/>
            <w:hideMark/>
          </w:tcPr>
          <w:p w14:paraId="4B6A01EC" w14:textId="77777777" w:rsidR="00347AC2" w:rsidRPr="001C0EA0" w:rsidRDefault="00347AC2" w:rsidP="00347AC2">
            <w:pPr>
              <w:spacing w:after="0" w:line="240" w:lineRule="auto"/>
              <w:jc w:val="center"/>
              <w:rPr>
                <w:ins w:id="13631" w:author="Kumar Baral" w:date="2022-12-12T16:42:00Z"/>
                <w:color w:val="000000"/>
                <w:szCs w:val="22"/>
                <w:lang w:bidi="ne-NP"/>
              </w:rPr>
            </w:pPr>
            <w:ins w:id="13632" w:author="Kumar Baral" w:date="2022-12-12T16:42:00Z">
              <w:r w:rsidRPr="001C0EA0">
                <w:rPr>
                  <w:color w:val="000000"/>
                  <w:szCs w:val="22"/>
                  <w:lang w:bidi="ne-NP"/>
                </w:rPr>
                <w:t>54.00</w:t>
              </w:r>
            </w:ins>
          </w:p>
        </w:tc>
        <w:tc>
          <w:tcPr>
            <w:tcW w:w="1260" w:type="pct"/>
            <w:tcBorders>
              <w:top w:val="nil"/>
              <w:left w:val="nil"/>
              <w:bottom w:val="single" w:sz="4" w:space="0" w:color="auto"/>
              <w:right w:val="single" w:sz="4" w:space="0" w:color="auto"/>
            </w:tcBorders>
            <w:shd w:val="clear" w:color="000000" w:fill="FFFFFF"/>
            <w:vAlign w:val="center"/>
          </w:tcPr>
          <w:p w14:paraId="3CD893D3" w14:textId="77777777" w:rsidR="00347AC2" w:rsidRPr="001C0EA0" w:rsidRDefault="00347AC2" w:rsidP="00347AC2">
            <w:pPr>
              <w:spacing w:after="0" w:line="240" w:lineRule="auto"/>
              <w:jc w:val="center"/>
              <w:rPr>
                <w:ins w:id="13633" w:author="Kumar Baral" w:date="2022-12-12T16:42:00Z"/>
                <w:color w:val="000000"/>
                <w:szCs w:val="22"/>
                <w:lang w:bidi="ne-NP"/>
              </w:rPr>
            </w:pPr>
            <w:ins w:id="13634" w:author="Kumar Baral" w:date="2022-12-12T16:42:00Z">
              <w:r w:rsidRPr="001C0EA0">
                <w:rPr>
                  <w:rFonts w:cs="Calibri"/>
                  <w:color w:val="000000"/>
                  <w:szCs w:val="22"/>
                  <w:lang w:bidi="ne-NP"/>
                </w:rPr>
                <w:t>42.96</w:t>
              </w:r>
            </w:ins>
          </w:p>
        </w:tc>
      </w:tr>
      <w:tr w:rsidR="00347AC2" w:rsidRPr="001C0EA0" w14:paraId="77D02CB5" w14:textId="77777777" w:rsidTr="00347AC2">
        <w:trPr>
          <w:trHeight w:val="360"/>
          <w:jc w:val="center"/>
          <w:ins w:id="13635"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6B7E9862" w14:textId="77777777" w:rsidR="00347AC2" w:rsidRPr="001C0EA0" w:rsidRDefault="00347AC2" w:rsidP="00347AC2">
            <w:pPr>
              <w:spacing w:after="0" w:line="240" w:lineRule="auto"/>
              <w:jc w:val="center"/>
              <w:rPr>
                <w:ins w:id="13636" w:author="Kumar Baral" w:date="2022-12-12T16:42:00Z"/>
                <w:szCs w:val="22"/>
                <w:lang w:bidi="ne-NP"/>
              </w:rPr>
            </w:pPr>
            <w:ins w:id="13637" w:author="Kumar Baral" w:date="2022-12-12T16:42:00Z">
              <w:r w:rsidRPr="001C0EA0">
                <w:rPr>
                  <w:szCs w:val="22"/>
                  <w:lang w:bidi="ne-NP"/>
                </w:rPr>
                <w:t>25%</w:t>
              </w:r>
            </w:ins>
          </w:p>
        </w:tc>
        <w:tc>
          <w:tcPr>
            <w:tcW w:w="1348" w:type="pct"/>
            <w:tcBorders>
              <w:top w:val="nil"/>
              <w:left w:val="nil"/>
              <w:bottom w:val="single" w:sz="4" w:space="0" w:color="auto"/>
              <w:right w:val="single" w:sz="4" w:space="0" w:color="auto"/>
            </w:tcBorders>
            <w:shd w:val="clear" w:color="000000" w:fill="FFFFFF"/>
            <w:noWrap/>
            <w:vAlign w:val="center"/>
            <w:hideMark/>
          </w:tcPr>
          <w:p w14:paraId="72A8D871" w14:textId="77777777" w:rsidR="00347AC2" w:rsidRPr="001C0EA0" w:rsidRDefault="00347AC2" w:rsidP="00347AC2">
            <w:pPr>
              <w:spacing w:after="0" w:line="240" w:lineRule="auto"/>
              <w:jc w:val="center"/>
              <w:rPr>
                <w:ins w:id="13638" w:author="Kumar Baral" w:date="2022-12-12T16:42:00Z"/>
                <w:szCs w:val="22"/>
                <w:lang w:bidi="ne-NP"/>
              </w:rPr>
            </w:pPr>
            <w:ins w:id="13639" w:author="Kumar Baral" w:date="2022-12-12T16:42:00Z">
              <w:r w:rsidRPr="001C0EA0">
                <w:rPr>
                  <w:szCs w:val="22"/>
                  <w:lang w:bidi="ne-NP"/>
                </w:rPr>
                <w:t>24.46</w:t>
              </w:r>
            </w:ins>
          </w:p>
        </w:tc>
        <w:tc>
          <w:tcPr>
            <w:tcW w:w="1397" w:type="pct"/>
            <w:tcBorders>
              <w:top w:val="nil"/>
              <w:left w:val="nil"/>
              <w:bottom w:val="single" w:sz="4" w:space="0" w:color="auto"/>
              <w:right w:val="single" w:sz="4" w:space="0" w:color="auto"/>
            </w:tcBorders>
            <w:shd w:val="clear" w:color="000000" w:fill="FFFFFF"/>
            <w:noWrap/>
            <w:vAlign w:val="center"/>
            <w:hideMark/>
          </w:tcPr>
          <w:p w14:paraId="5284562B" w14:textId="77777777" w:rsidR="00347AC2" w:rsidRPr="001C0EA0" w:rsidRDefault="00347AC2" w:rsidP="00347AC2">
            <w:pPr>
              <w:spacing w:after="0" w:line="240" w:lineRule="auto"/>
              <w:jc w:val="center"/>
              <w:rPr>
                <w:ins w:id="13640" w:author="Kumar Baral" w:date="2022-12-12T16:42:00Z"/>
                <w:color w:val="000000"/>
                <w:szCs w:val="22"/>
                <w:lang w:bidi="ne-NP"/>
              </w:rPr>
            </w:pPr>
            <w:ins w:id="13641" w:author="Kumar Baral" w:date="2022-12-12T16:42:00Z">
              <w:r w:rsidRPr="001C0EA0">
                <w:rPr>
                  <w:color w:val="000000"/>
                  <w:szCs w:val="22"/>
                  <w:lang w:bidi="ne-NP"/>
                </w:rPr>
                <w:t>40.89</w:t>
              </w:r>
            </w:ins>
          </w:p>
        </w:tc>
        <w:tc>
          <w:tcPr>
            <w:tcW w:w="1260" w:type="pct"/>
            <w:tcBorders>
              <w:top w:val="nil"/>
              <w:left w:val="nil"/>
              <w:bottom w:val="single" w:sz="4" w:space="0" w:color="auto"/>
              <w:right w:val="single" w:sz="4" w:space="0" w:color="auto"/>
            </w:tcBorders>
            <w:shd w:val="clear" w:color="000000" w:fill="FFFFFF"/>
            <w:vAlign w:val="center"/>
          </w:tcPr>
          <w:p w14:paraId="39EA97D9" w14:textId="77777777" w:rsidR="00347AC2" w:rsidRPr="001C0EA0" w:rsidRDefault="00347AC2" w:rsidP="00347AC2">
            <w:pPr>
              <w:spacing w:after="0" w:line="240" w:lineRule="auto"/>
              <w:jc w:val="center"/>
              <w:rPr>
                <w:ins w:id="13642" w:author="Kumar Baral" w:date="2022-12-12T16:42:00Z"/>
                <w:color w:val="000000"/>
                <w:szCs w:val="22"/>
                <w:lang w:bidi="ne-NP"/>
              </w:rPr>
            </w:pPr>
            <w:ins w:id="13643" w:author="Kumar Baral" w:date="2022-12-12T16:42:00Z">
              <w:r w:rsidRPr="001C0EA0">
                <w:rPr>
                  <w:rFonts w:cs="Calibri"/>
                  <w:color w:val="000000"/>
                  <w:szCs w:val="22"/>
                  <w:lang w:bidi="ne-NP"/>
                </w:rPr>
                <w:t>32.68</w:t>
              </w:r>
            </w:ins>
          </w:p>
        </w:tc>
      </w:tr>
      <w:tr w:rsidR="00347AC2" w:rsidRPr="001C0EA0" w14:paraId="2894CE18" w14:textId="77777777" w:rsidTr="00347AC2">
        <w:trPr>
          <w:trHeight w:val="360"/>
          <w:jc w:val="center"/>
          <w:ins w:id="13644"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08500389" w14:textId="77777777" w:rsidR="00347AC2" w:rsidRPr="001C0EA0" w:rsidRDefault="00347AC2" w:rsidP="00347AC2">
            <w:pPr>
              <w:spacing w:after="0" w:line="240" w:lineRule="auto"/>
              <w:jc w:val="center"/>
              <w:rPr>
                <w:ins w:id="13645" w:author="Kumar Baral" w:date="2022-12-12T16:42:00Z"/>
                <w:szCs w:val="22"/>
                <w:lang w:bidi="ne-NP"/>
              </w:rPr>
            </w:pPr>
            <w:ins w:id="13646" w:author="Kumar Baral" w:date="2022-12-12T16:42:00Z">
              <w:r w:rsidRPr="001C0EA0">
                <w:rPr>
                  <w:szCs w:val="22"/>
                  <w:lang w:bidi="ne-NP"/>
                </w:rPr>
                <w:t>30%</w:t>
              </w:r>
            </w:ins>
          </w:p>
        </w:tc>
        <w:tc>
          <w:tcPr>
            <w:tcW w:w="1348" w:type="pct"/>
            <w:tcBorders>
              <w:top w:val="nil"/>
              <w:left w:val="nil"/>
              <w:bottom w:val="single" w:sz="4" w:space="0" w:color="auto"/>
              <w:right w:val="single" w:sz="4" w:space="0" w:color="auto"/>
            </w:tcBorders>
            <w:shd w:val="clear" w:color="000000" w:fill="FFFFFF"/>
            <w:noWrap/>
            <w:vAlign w:val="center"/>
            <w:hideMark/>
          </w:tcPr>
          <w:p w14:paraId="00A441EA" w14:textId="77777777" w:rsidR="00347AC2" w:rsidRPr="001C0EA0" w:rsidRDefault="00347AC2" w:rsidP="00347AC2">
            <w:pPr>
              <w:spacing w:after="0" w:line="240" w:lineRule="auto"/>
              <w:jc w:val="center"/>
              <w:rPr>
                <w:ins w:id="13647" w:author="Kumar Baral" w:date="2022-12-12T16:42:00Z"/>
                <w:szCs w:val="22"/>
                <w:lang w:bidi="ne-NP"/>
              </w:rPr>
            </w:pPr>
            <w:ins w:id="13648" w:author="Kumar Baral" w:date="2022-12-12T16:42:00Z">
              <w:r w:rsidRPr="001C0EA0">
                <w:rPr>
                  <w:szCs w:val="22"/>
                  <w:lang w:bidi="ne-NP"/>
                </w:rPr>
                <w:t>17.34</w:t>
              </w:r>
            </w:ins>
          </w:p>
        </w:tc>
        <w:tc>
          <w:tcPr>
            <w:tcW w:w="1397" w:type="pct"/>
            <w:tcBorders>
              <w:top w:val="nil"/>
              <w:left w:val="nil"/>
              <w:bottom w:val="single" w:sz="4" w:space="0" w:color="auto"/>
              <w:right w:val="single" w:sz="4" w:space="0" w:color="auto"/>
            </w:tcBorders>
            <w:shd w:val="clear" w:color="000000" w:fill="FFFFFF"/>
            <w:noWrap/>
            <w:vAlign w:val="center"/>
            <w:hideMark/>
          </w:tcPr>
          <w:p w14:paraId="388168C1" w14:textId="77777777" w:rsidR="00347AC2" w:rsidRPr="001C0EA0" w:rsidRDefault="00347AC2" w:rsidP="00347AC2">
            <w:pPr>
              <w:spacing w:after="0" w:line="240" w:lineRule="auto"/>
              <w:jc w:val="center"/>
              <w:rPr>
                <w:ins w:id="13649" w:author="Kumar Baral" w:date="2022-12-12T16:42:00Z"/>
                <w:color w:val="000000"/>
                <w:szCs w:val="22"/>
                <w:lang w:bidi="ne-NP"/>
              </w:rPr>
            </w:pPr>
            <w:ins w:id="13650" w:author="Kumar Baral" w:date="2022-12-12T16:42:00Z">
              <w:r w:rsidRPr="001C0EA0">
                <w:rPr>
                  <w:color w:val="000000"/>
                  <w:szCs w:val="22"/>
                  <w:lang w:bidi="ne-NP"/>
                </w:rPr>
                <w:t>27.80</w:t>
              </w:r>
            </w:ins>
          </w:p>
        </w:tc>
        <w:tc>
          <w:tcPr>
            <w:tcW w:w="1260" w:type="pct"/>
            <w:tcBorders>
              <w:top w:val="nil"/>
              <w:left w:val="nil"/>
              <w:bottom w:val="single" w:sz="4" w:space="0" w:color="auto"/>
              <w:right w:val="single" w:sz="4" w:space="0" w:color="auto"/>
            </w:tcBorders>
            <w:shd w:val="clear" w:color="000000" w:fill="FFFFFF"/>
            <w:vAlign w:val="center"/>
          </w:tcPr>
          <w:p w14:paraId="579C772D" w14:textId="77777777" w:rsidR="00347AC2" w:rsidRPr="001C0EA0" w:rsidRDefault="00347AC2" w:rsidP="00347AC2">
            <w:pPr>
              <w:spacing w:after="0" w:line="240" w:lineRule="auto"/>
              <w:jc w:val="center"/>
              <w:rPr>
                <w:ins w:id="13651" w:author="Kumar Baral" w:date="2022-12-12T16:42:00Z"/>
                <w:color w:val="000000"/>
                <w:szCs w:val="22"/>
                <w:lang w:bidi="ne-NP"/>
              </w:rPr>
            </w:pPr>
            <w:ins w:id="13652" w:author="Kumar Baral" w:date="2022-12-12T16:42:00Z">
              <w:r w:rsidRPr="001C0EA0">
                <w:rPr>
                  <w:rFonts w:cs="Calibri"/>
                  <w:color w:val="000000"/>
                  <w:szCs w:val="22"/>
                  <w:lang w:bidi="ne-NP"/>
                </w:rPr>
                <w:t>22.57</w:t>
              </w:r>
            </w:ins>
          </w:p>
        </w:tc>
      </w:tr>
      <w:tr w:rsidR="00347AC2" w:rsidRPr="001C0EA0" w14:paraId="27F75CB2" w14:textId="77777777" w:rsidTr="00347AC2">
        <w:trPr>
          <w:trHeight w:val="360"/>
          <w:jc w:val="center"/>
          <w:ins w:id="13653"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6FB332E7" w14:textId="77777777" w:rsidR="00347AC2" w:rsidRPr="001C0EA0" w:rsidRDefault="00347AC2" w:rsidP="00347AC2">
            <w:pPr>
              <w:spacing w:after="0" w:line="240" w:lineRule="auto"/>
              <w:jc w:val="center"/>
              <w:rPr>
                <w:ins w:id="13654" w:author="Kumar Baral" w:date="2022-12-12T16:42:00Z"/>
                <w:szCs w:val="22"/>
                <w:lang w:bidi="ne-NP"/>
              </w:rPr>
            </w:pPr>
            <w:ins w:id="13655" w:author="Kumar Baral" w:date="2022-12-12T16:42:00Z">
              <w:r w:rsidRPr="001C0EA0">
                <w:rPr>
                  <w:szCs w:val="22"/>
                  <w:lang w:bidi="ne-NP"/>
                </w:rPr>
                <w:t>35%</w:t>
              </w:r>
            </w:ins>
          </w:p>
        </w:tc>
        <w:tc>
          <w:tcPr>
            <w:tcW w:w="1348" w:type="pct"/>
            <w:tcBorders>
              <w:top w:val="nil"/>
              <w:left w:val="nil"/>
              <w:bottom w:val="single" w:sz="4" w:space="0" w:color="auto"/>
              <w:right w:val="single" w:sz="4" w:space="0" w:color="auto"/>
            </w:tcBorders>
            <w:shd w:val="clear" w:color="000000" w:fill="FFFFFF"/>
            <w:noWrap/>
            <w:vAlign w:val="center"/>
            <w:hideMark/>
          </w:tcPr>
          <w:p w14:paraId="48B4ACFF" w14:textId="77777777" w:rsidR="00347AC2" w:rsidRPr="001C0EA0" w:rsidRDefault="00347AC2" w:rsidP="00347AC2">
            <w:pPr>
              <w:spacing w:after="0" w:line="240" w:lineRule="auto"/>
              <w:jc w:val="center"/>
              <w:rPr>
                <w:ins w:id="13656" w:author="Kumar Baral" w:date="2022-12-12T16:42:00Z"/>
                <w:szCs w:val="22"/>
                <w:lang w:bidi="ne-NP"/>
              </w:rPr>
            </w:pPr>
            <w:ins w:id="13657" w:author="Kumar Baral" w:date="2022-12-12T16:42:00Z">
              <w:r w:rsidRPr="001C0EA0">
                <w:rPr>
                  <w:szCs w:val="22"/>
                  <w:lang w:bidi="ne-NP"/>
                </w:rPr>
                <w:t>12.93</w:t>
              </w:r>
            </w:ins>
          </w:p>
        </w:tc>
        <w:tc>
          <w:tcPr>
            <w:tcW w:w="1397" w:type="pct"/>
            <w:tcBorders>
              <w:top w:val="nil"/>
              <w:left w:val="nil"/>
              <w:bottom w:val="single" w:sz="4" w:space="0" w:color="auto"/>
              <w:right w:val="single" w:sz="4" w:space="0" w:color="auto"/>
            </w:tcBorders>
            <w:shd w:val="clear" w:color="000000" w:fill="FFFFFF"/>
            <w:noWrap/>
            <w:vAlign w:val="center"/>
            <w:hideMark/>
          </w:tcPr>
          <w:p w14:paraId="565D8DD3" w14:textId="77777777" w:rsidR="00347AC2" w:rsidRPr="001C0EA0" w:rsidRDefault="00347AC2" w:rsidP="00347AC2">
            <w:pPr>
              <w:spacing w:after="0" w:line="240" w:lineRule="auto"/>
              <w:jc w:val="center"/>
              <w:rPr>
                <w:ins w:id="13658" w:author="Kumar Baral" w:date="2022-12-12T16:42:00Z"/>
                <w:color w:val="000000"/>
                <w:szCs w:val="22"/>
                <w:lang w:bidi="ne-NP"/>
              </w:rPr>
            </w:pPr>
            <w:ins w:id="13659" w:author="Kumar Baral" w:date="2022-12-12T16:42:00Z">
              <w:r w:rsidRPr="001C0EA0">
                <w:rPr>
                  <w:color w:val="000000"/>
                  <w:szCs w:val="22"/>
                  <w:lang w:bidi="ne-NP"/>
                </w:rPr>
                <w:t>19.64</w:t>
              </w:r>
            </w:ins>
          </w:p>
        </w:tc>
        <w:tc>
          <w:tcPr>
            <w:tcW w:w="1260" w:type="pct"/>
            <w:tcBorders>
              <w:top w:val="nil"/>
              <w:left w:val="nil"/>
              <w:bottom w:val="single" w:sz="4" w:space="0" w:color="auto"/>
              <w:right w:val="single" w:sz="4" w:space="0" w:color="auto"/>
            </w:tcBorders>
            <w:shd w:val="clear" w:color="000000" w:fill="FFFFFF"/>
            <w:vAlign w:val="center"/>
          </w:tcPr>
          <w:p w14:paraId="5E16B3AA" w14:textId="77777777" w:rsidR="00347AC2" w:rsidRPr="001C0EA0" w:rsidRDefault="00347AC2" w:rsidP="00347AC2">
            <w:pPr>
              <w:spacing w:after="0" w:line="240" w:lineRule="auto"/>
              <w:jc w:val="center"/>
              <w:rPr>
                <w:ins w:id="13660" w:author="Kumar Baral" w:date="2022-12-12T16:42:00Z"/>
                <w:color w:val="000000"/>
                <w:szCs w:val="22"/>
                <w:lang w:bidi="ne-NP"/>
              </w:rPr>
            </w:pPr>
            <w:ins w:id="13661" w:author="Kumar Baral" w:date="2022-12-12T16:42:00Z">
              <w:r w:rsidRPr="001C0EA0">
                <w:rPr>
                  <w:rFonts w:cs="Calibri"/>
                  <w:color w:val="000000"/>
                  <w:szCs w:val="22"/>
                  <w:lang w:bidi="ne-NP"/>
                </w:rPr>
                <w:t>16.29</w:t>
              </w:r>
            </w:ins>
          </w:p>
        </w:tc>
      </w:tr>
      <w:tr w:rsidR="00347AC2" w:rsidRPr="001C0EA0" w14:paraId="5C108207" w14:textId="77777777" w:rsidTr="00347AC2">
        <w:trPr>
          <w:trHeight w:val="360"/>
          <w:jc w:val="center"/>
          <w:ins w:id="13662"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57ABEDA2" w14:textId="77777777" w:rsidR="00347AC2" w:rsidRPr="001C0EA0" w:rsidRDefault="00347AC2" w:rsidP="00347AC2">
            <w:pPr>
              <w:spacing w:after="0" w:line="240" w:lineRule="auto"/>
              <w:jc w:val="center"/>
              <w:rPr>
                <w:ins w:id="13663" w:author="Kumar Baral" w:date="2022-12-12T16:42:00Z"/>
                <w:b/>
                <w:bCs/>
                <w:szCs w:val="22"/>
                <w:lang w:bidi="ne-NP"/>
              </w:rPr>
            </w:pPr>
            <w:ins w:id="13664" w:author="Kumar Baral" w:date="2022-12-12T16:42:00Z">
              <w:r w:rsidRPr="001C0EA0">
                <w:rPr>
                  <w:b/>
                  <w:bCs/>
                  <w:szCs w:val="22"/>
                  <w:lang w:bidi="ne-NP"/>
                </w:rPr>
                <w:t>40%</w:t>
              </w:r>
            </w:ins>
          </w:p>
        </w:tc>
        <w:tc>
          <w:tcPr>
            <w:tcW w:w="1348" w:type="pct"/>
            <w:tcBorders>
              <w:top w:val="nil"/>
              <w:left w:val="nil"/>
              <w:bottom w:val="single" w:sz="4" w:space="0" w:color="auto"/>
              <w:right w:val="single" w:sz="4" w:space="0" w:color="auto"/>
            </w:tcBorders>
            <w:shd w:val="clear" w:color="000000" w:fill="FFFFFF"/>
            <w:noWrap/>
            <w:vAlign w:val="center"/>
            <w:hideMark/>
          </w:tcPr>
          <w:p w14:paraId="79C838F0" w14:textId="77777777" w:rsidR="00347AC2" w:rsidRPr="001C0EA0" w:rsidRDefault="00347AC2" w:rsidP="00347AC2">
            <w:pPr>
              <w:spacing w:after="0" w:line="240" w:lineRule="auto"/>
              <w:jc w:val="center"/>
              <w:rPr>
                <w:ins w:id="13665" w:author="Kumar Baral" w:date="2022-12-12T16:42:00Z"/>
                <w:b/>
                <w:bCs/>
                <w:szCs w:val="22"/>
                <w:lang w:bidi="ne-NP"/>
              </w:rPr>
            </w:pPr>
            <w:ins w:id="13666" w:author="Kumar Baral" w:date="2022-12-12T16:42:00Z">
              <w:r w:rsidRPr="001C0EA0">
                <w:rPr>
                  <w:b/>
                  <w:bCs/>
                  <w:szCs w:val="22"/>
                  <w:lang w:bidi="ne-NP"/>
                </w:rPr>
                <w:t>10.29</w:t>
              </w:r>
            </w:ins>
          </w:p>
        </w:tc>
        <w:tc>
          <w:tcPr>
            <w:tcW w:w="1397" w:type="pct"/>
            <w:tcBorders>
              <w:top w:val="nil"/>
              <w:left w:val="nil"/>
              <w:bottom w:val="single" w:sz="4" w:space="0" w:color="auto"/>
              <w:right w:val="single" w:sz="4" w:space="0" w:color="auto"/>
            </w:tcBorders>
            <w:shd w:val="clear" w:color="000000" w:fill="FFFFFF"/>
            <w:noWrap/>
            <w:vAlign w:val="center"/>
            <w:hideMark/>
          </w:tcPr>
          <w:p w14:paraId="113D4E45" w14:textId="77777777" w:rsidR="00347AC2" w:rsidRPr="001C0EA0" w:rsidRDefault="00347AC2" w:rsidP="00347AC2">
            <w:pPr>
              <w:spacing w:after="0" w:line="240" w:lineRule="auto"/>
              <w:jc w:val="center"/>
              <w:rPr>
                <w:ins w:id="13667" w:author="Kumar Baral" w:date="2022-12-12T16:42:00Z"/>
                <w:b/>
                <w:bCs/>
                <w:color w:val="000000"/>
                <w:szCs w:val="22"/>
                <w:lang w:bidi="ne-NP"/>
              </w:rPr>
            </w:pPr>
            <w:ins w:id="13668" w:author="Kumar Baral" w:date="2022-12-12T16:42:00Z">
              <w:r w:rsidRPr="001C0EA0">
                <w:rPr>
                  <w:b/>
                  <w:bCs/>
                  <w:color w:val="000000"/>
                  <w:szCs w:val="22"/>
                  <w:lang w:bidi="ne-NP"/>
                </w:rPr>
                <w:t>14.73</w:t>
              </w:r>
            </w:ins>
          </w:p>
        </w:tc>
        <w:tc>
          <w:tcPr>
            <w:tcW w:w="1260" w:type="pct"/>
            <w:tcBorders>
              <w:top w:val="nil"/>
              <w:left w:val="nil"/>
              <w:bottom w:val="single" w:sz="4" w:space="0" w:color="auto"/>
              <w:right w:val="single" w:sz="4" w:space="0" w:color="auto"/>
            </w:tcBorders>
            <w:shd w:val="clear" w:color="000000" w:fill="FFFFFF"/>
            <w:vAlign w:val="center"/>
          </w:tcPr>
          <w:p w14:paraId="77F062F0" w14:textId="77777777" w:rsidR="00347AC2" w:rsidRPr="001C0EA0" w:rsidRDefault="00347AC2" w:rsidP="00347AC2">
            <w:pPr>
              <w:spacing w:after="0" w:line="240" w:lineRule="auto"/>
              <w:jc w:val="center"/>
              <w:rPr>
                <w:ins w:id="13669" w:author="Kumar Baral" w:date="2022-12-12T16:42:00Z"/>
                <w:b/>
                <w:bCs/>
                <w:color w:val="000000"/>
                <w:szCs w:val="22"/>
                <w:lang w:bidi="ne-NP"/>
              </w:rPr>
            </w:pPr>
            <w:ins w:id="13670" w:author="Kumar Baral" w:date="2022-12-12T16:42:00Z">
              <w:r w:rsidRPr="0055785F">
                <w:rPr>
                  <w:rFonts w:cs="Calibri"/>
                  <w:b/>
                  <w:bCs/>
                  <w:szCs w:val="22"/>
                  <w:lang w:bidi="ne-NP"/>
                  <w:rPrChange w:id="13671" w:author="Windows User" w:date="2022-12-12T21:21:00Z">
                    <w:rPr>
                      <w:rFonts w:cs="Calibri"/>
                      <w:b/>
                      <w:bCs/>
                      <w:color w:val="FF0000"/>
                      <w:szCs w:val="22"/>
                      <w:lang w:bidi="ne-NP"/>
                    </w:rPr>
                  </w:rPrChange>
                </w:rPr>
                <w:t>12.50</w:t>
              </w:r>
            </w:ins>
          </w:p>
        </w:tc>
      </w:tr>
      <w:tr w:rsidR="00347AC2" w:rsidRPr="001C0EA0" w14:paraId="0EF8E08B" w14:textId="77777777" w:rsidTr="00347AC2">
        <w:trPr>
          <w:trHeight w:val="360"/>
          <w:jc w:val="center"/>
          <w:ins w:id="13672"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005935AA" w14:textId="77777777" w:rsidR="00347AC2" w:rsidRPr="001C0EA0" w:rsidRDefault="00347AC2" w:rsidP="00347AC2">
            <w:pPr>
              <w:spacing w:after="0" w:line="240" w:lineRule="auto"/>
              <w:jc w:val="center"/>
              <w:rPr>
                <w:ins w:id="13673" w:author="Kumar Baral" w:date="2022-12-12T16:42:00Z"/>
                <w:szCs w:val="22"/>
                <w:lang w:bidi="ne-NP"/>
              </w:rPr>
            </w:pPr>
            <w:ins w:id="13674" w:author="Kumar Baral" w:date="2022-12-12T16:42:00Z">
              <w:r w:rsidRPr="001C0EA0">
                <w:rPr>
                  <w:szCs w:val="22"/>
                  <w:lang w:bidi="ne-NP"/>
                </w:rPr>
                <w:t>45%</w:t>
              </w:r>
            </w:ins>
          </w:p>
        </w:tc>
        <w:tc>
          <w:tcPr>
            <w:tcW w:w="1348" w:type="pct"/>
            <w:tcBorders>
              <w:top w:val="nil"/>
              <w:left w:val="nil"/>
              <w:bottom w:val="single" w:sz="4" w:space="0" w:color="auto"/>
              <w:right w:val="single" w:sz="4" w:space="0" w:color="auto"/>
            </w:tcBorders>
            <w:shd w:val="clear" w:color="000000" w:fill="FFFFFF"/>
            <w:noWrap/>
            <w:vAlign w:val="center"/>
            <w:hideMark/>
          </w:tcPr>
          <w:p w14:paraId="796C7C8B" w14:textId="77777777" w:rsidR="00347AC2" w:rsidRPr="001C0EA0" w:rsidRDefault="00347AC2" w:rsidP="00347AC2">
            <w:pPr>
              <w:spacing w:after="0" w:line="240" w:lineRule="auto"/>
              <w:jc w:val="center"/>
              <w:rPr>
                <w:ins w:id="13675" w:author="Kumar Baral" w:date="2022-12-12T16:42:00Z"/>
                <w:szCs w:val="22"/>
                <w:lang w:bidi="ne-NP"/>
              </w:rPr>
            </w:pPr>
            <w:ins w:id="13676" w:author="Kumar Baral" w:date="2022-12-12T16:42:00Z">
              <w:r w:rsidRPr="001C0EA0">
                <w:rPr>
                  <w:szCs w:val="22"/>
                  <w:lang w:bidi="ne-NP"/>
                </w:rPr>
                <w:t>8.37</w:t>
              </w:r>
            </w:ins>
          </w:p>
        </w:tc>
        <w:tc>
          <w:tcPr>
            <w:tcW w:w="1397" w:type="pct"/>
            <w:tcBorders>
              <w:top w:val="nil"/>
              <w:left w:val="nil"/>
              <w:bottom w:val="single" w:sz="4" w:space="0" w:color="auto"/>
              <w:right w:val="single" w:sz="4" w:space="0" w:color="auto"/>
            </w:tcBorders>
            <w:shd w:val="clear" w:color="000000" w:fill="FFFFFF"/>
            <w:noWrap/>
            <w:vAlign w:val="center"/>
            <w:hideMark/>
          </w:tcPr>
          <w:p w14:paraId="51F2CCC5" w14:textId="77777777" w:rsidR="00347AC2" w:rsidRPr="001C0EA0" w:rsidRDefault="00347AC2" w:rsidP="00347AC2">
            <w:pPr>
              <w:spacing w:after="0" w:line="240" w:lineRule="auto"/>
              <w:jc w:val="center"/>
              <w:rPr>
                <w:ins w:id="13677" w:author="Kumar Baral" w:date="2022-12-12T16:42:00Z"/>
                <w:color w:val="000000"/>
                <w:szCs w:val="22"/>
                <w:lang w:bidi="ne-NP"/>
              </w:rPr>
            </w:pPr>
            <w:ins w:id="13678" w:author="Kumar Baral" w:date="2022-12-12T16:42:00Z">
              <w:r w:rsidRPr="001C0EA0">
                <w:rPr>
                  <w:color w:val="000000"/>
                  <w:szCs w:val="22"/>
                  <w:lang w:bidi="ne-NP"/>
                </w:rPr>
                <w:t>11.58</w:t>
              </w:r>
            </w:ins>
          </w:p>
        </w:tc>
        <w:tc>
          <w:tcPr>
            <w:tcW w:w="1260" w:type="pct"/>
            <w:tcBorders>
              <w:top w:val="nil"/>
              <w:left w:val="nil"/>
              <w:bottom w:val="single" w:sz="4" w:space="0" w:color="auto"/>
              <w:right w:val="single" w:sz="4" w:space="0" w:color="auto"/>
            </w:tcBorders>
            <w:shd w:val="clear" w:color="000000" w:fill="FFFFFF"/>
            <w:vAlign w:val="center"/>
          </w:tcPr>
          <w:p w14:paraId="6AA6758F" w14:textId="77777777" w:rsidR="00347AC2" w:rsidRPr="001C0EA0" w:rsidRDefault="00347AC2" w:rsidP="00347AC2">
            <w:pPr>
              <w:spacing w:after="0" w:line="240" w:lineRule="auto"/>
              <w:jc w:val="center"/>
              <w:rPr>
                <w:ins w:id="13679" w:author="Kumar Baral" w:date="2022-12-12T16:42:00Z"/>
                <w:color w:val="000000"/>
                <w:szCs w:val="22"/>
                <w:lang w:bidi="ne-NP"/>
              </w:rPr>
            </w:pPr>
            <w:ins w:id="13680" w:author="Kumar Baral" w:date="2022-12-12T16:42:00Z">
              <w:r w:rsidRPr="001C0EA0">
                <w:rPr>
                  <w:rFonts w:cs="Calibri"/>
                  <w:color w:val="000000"/>
                  <w:szCs w:val="22"/>
                  <w:lang w:bidi="ne-NP"/>
                </w:rPr>
                <w:t>9.98</w:t>
              </w:r>
            </w:ins>
          </w:p>
        </w:tc>
      </w:tr>
      <w:tr w:rsidR="00347AC2" w:rsidRPr="001C0EA0" w14:paraId="339BDD23" w14:textId="77777777" w:rsidTr="00347AC2">
        <w:trPr>
          <w:trHeight w:val="360"/>
          <w:jc w:val="center"/>
          <w:ins w:id="13681"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7CCAF60E" w14:textId="77777777" w:rsidR="00347AC2" w:rsidRPr="001C0EA0" w:rsidRDefault="00347AC2" w:rsidP="00347AC2">
            <w:pPr>
              <w:spacing w:after="0" w:line="240" w:lineRule="auto"/>
              <w:jc w:val="center"/>
              <w:rPr>
                <w:ins w:id="13682" w:author="Kumar Baral" w:date="2022-12-12T16:42:00Z"/>
                <w:szCs w:val="22"/>
                <w:lang w:bidi="ne-NP"/>
              </w:rPr>
            </w:pPr>
            <w:ins w:id="13683" w:author="Kumar Baral" w:date="2022-12-12T16:42:00Z">
              <w:r w:rsidRPr="001C0EA0">
                <w:rPr>
                  <w:szCs w:val="22"/>
                  <w:lang w:bidi="ne-NP"/>
                </w:rPr>
                <w:t>50%</w:t>
              </w:r>
            </w:ins>
          </w:p>
        </w:tc>
        <w:tc>
          <w:tcPr>
            <w:tcW w:w="1348" w:type="pct"/>
            <w:tcBorders>
              <w:top w:val="nil"/>
              <w:left w:val="nil"/>
              <w:bottom w:val="single" w:sz="4" w:space="0" w:color="auto"/>
              <w:right w:val="single" w:sz="4" w:space="0" w:color="auto"/>
            </w:tcBorders>
            <w:shd w:val="clear" w:color="000000" w:fill="FFFFFF"/>
            <w:noWrap/>
            <w:vAlign w:val="center"/>
            <w:hideMark/>
          </w:tcPr>
          <w:p w14:paraId="114E74D2" w14:textId="77777777" w:rsidR="00347AC2" w:rsidRPr="001C0EA0" w:rsidRDefault="00347AC2" w:rsidP="00347AC2">
            <w:pPr>
              <w:spacing w:after="0" w:line="240" w:lineRule="auto"/>
              <w:jc w:val="center"/>
              <w:rPr>
                <w:ins w:id="13684" w:author="Kumar Baral" w:date="2022-12-12T16:42:00Z"/>
                <w:szCs w:val="22"/>
                <w:lang w:bidi="ne-NP"/>
              </w:rPr>
            </w:pPr>
            <w:ins w:id="13685" w:author="Kumar Baral" w:date="2022-12-12T16:42:00Z">
              <w:r w:rsidRPr="001C0EA0">
                <w:rPr>
                  <w:szCs w:val="22"/>
                  <w:lang w:bidi="ne-NP"/>
                </w:rPr>
                <w:t>7.04</w:t>
              </w:r>
            </w:ins>
          </w:p>
        </w:tc>
        <w:tc>
          <w:tcPr>
            <w:tcW w:w="1397" w:type="pct"/>
            <w:tcBorders>
              <w:top w:val="nil"/>
              <w:left w:val="nil"/>
              <w:bottom w:val="single" w:sz="4" w:space="0" w:color="auto"/>
              <w:right w:val="single" w:sz="4" w:space="0" w:color="auto"/>
            </w:tcBorders>
            <w:shd w:val="clear" w:color="000000" w:fill="FFFFFF"/>
            <w:noWrap/>
            <w:vAlign w:val="center"/>
            <w:hideMark/>
          </w:tcPr>
          <w:p w14:paraId="09E447FA" w14:textId="77777777" w:rsidR="00347AC2" w:rsidRPr="001C0EA0" w:rsidRDefault="00347AC2" w:rsidP="00347AC2">
            <w:pPr>
              <w:spacing w:after="0" w:line="240" w:lineRule="auto"/>
              <w:jc w:val="center"/>
              <w:rPr>
                <w:ins w:id="13686" w:author="Kumar Baral" w:date="2022-12-12T16:42:00Z"/>
                <w:color w:val="000000"/>
                <w:szCs w:val="22"/>
                <w:lang w:bidi="ne-NP"/>
              </w:rPr>
            </w:pPr>
            <w:ins w:id="13687" w:author="Kumar Baral" w:date="2022-12-12T16:42:00Z">
              <w:r w:rsidRPr="001C0EA0">
                <w:rPr>
                  <w:color w:val="000000"/>
                  <w:szCs w:val="22"/>
                  <w:lang w:bidi="ne-NP"/>
                </w:rPr>
                <w:t>9.90</w:t>
              </w:r>
            </w:ins>
          </w:p>
        </w:tc>
        <w:tc>
          <w:tcPr>
            <w:tcW w:w="1260" w:type="pct"/>
            <w:tcBorders>
              <w:top w:val="nil"/>
              <w:left w:val="nil"/>
              <w:bottom w:val="single" w:sz="4" w:space="0" w:color="auto"/>
              <w:right w:val="single" w:sz="4" w:space="0" w:color="auto"/>
            </w:tcBorders>
            <w:shd w:val="clear" w:color="000000" w:fill="FFFFFF"/>
            <w:vAlign w:val="center"/>
          </w:tcPr>
          <w:p w14:paraId="15A9F154" w14:textId="77777777" w:rsidR="00347AC2" w:rsidRPr="001C0EA0" w:rsidRDefault="00347AC2" w:rsidP="00347AC2">
            <w:pPr>
              <w:spacing w:after="0" w:line="240" w:lineRule="auto"/>
              <w:jc w:val="center"/>
              <w:rPr>
                <w:ins w:id="13688" w:author="Kumar Baral" w:date="2022-12-12T16:42:00Z"/>
                <w:color w:val="000000"/>
                <w:szCs w:val="22"/>
                <w:lang w:bidi="ne-NP"/>
              </w:rPr>
            </w:pPr>
            <w:ins w:id="13689" w:author="Kumar Baral" w:date="2022-12-12T16:42:00Z">
              <w:r w:rsidRPr="001C0EA0">
                <w:rPr>
                  <w:rFonts w:cs="Calibri"/>
                  <w:color w:val="000000"/>
                  <w:szCs w:val="22"/>
                  <w:lang w:bidi="ne-NP"/>
                </w:rPr>
                <w:t>8.47</w:t>
              </w:r>
            </w:ins>
          </w:p>
        </w:tc>
      </w:tr>
      <w:tr w:rsidR="00347AC2" w:rsidRPr="001C0EA0" w14:paraId="54305E5F" w14:textId="77777777" w:rsidTr="00347AC2">
        <w:trPr>
          <w:trHeight w:val="360"/>
          <w:jc w:val="center"/>
          <w:ins w:id="13690"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7D7F5556" w14:textId="77777777" w:rsidR="00347AC2" w:rsidRPr="001C0EA0" w:rsidRDefault="00347AC2" w:rsidP="00347AC2">
            <w:pPr>
              <w:spacing w:after="0" w:line="240" w:lineRule="auto"/>
              <w:jc w:val="center"/>
              <w:rPr>
                <w:ins w:id="13691" w:author="Kumar Baral" w:date="2022-12-12T16:42:00Z"/>
                <w:szCs w:val="22"/>
                <w:lang w:bidi="ne-NP"/>
              </w:rPr>
            </w:pPr>
            <w:ins w:id="13692" w:author="Kumar Baral" w:date="2022-12-12T16:42:00Z">
              <w:r w:rsidRPr="001C0EA0">
                <w:rPr>
                  <w:szCs w:val="22"/>
                  <w:lang w:bidi="ne-NP"/>
                </w:rPr>
                <w:t>55%</w:t>
              </w:r>
            </w:ins>
          </w:p>
        </w:tc>
        <w:tc>
          <w:tcPr>
            <w:tcW w:w="1348" w:type="pct"/>
            <w:tcBorders>
              <w:top w:val="nil"/>
              <w:left w:val="nil"/>
              <w:bottom w:val="single" w:sz="4" w:space="0" w:color="auto"/>
              <w:right w:val="single" w:sz="4" w:space="0" w:color="auto"/>
            </w:tcBorders>
            <w:shd w:val="clear" w:color="000000" w:fill="FFFFFF"/>
            <w:noWrap/>
            <w:vAlign w:val="center"/>
            <w:hideMark/>
          </w:tcPr>
          <w:p w14:paraId="18F9CB57" w14:textId="77777777" w:rsidR="00347AC2" w:rsidRPr="001C0EA0" w:rsidRDefault="00347AC2" w:rsidP="00347AC2">
            <w:pPr>
              <w:spacing w:after="0" w:line="240" w:lineRule="auto"/>
              <w:jc w:val="center"/>
              <w:rPr>
                <w:ins w:id="13693" w:author="Kumar Baral" w:date="2022-12-12T16:42:00Z"/>
                <w:szCs w:val="22"/>
                <w:lang w:bidi="ne-NP"/>
              </w:rPr>
            </w:pPr>
            <w:ins w:id="13694" w:author="Kumar Baral" w:date="2022-12-12T16:42:00Z">
              <w:r w:rsidRPr="001C0EA0">
                <w:rPr>
                  <w:szCs w:val="22"/>
                  <w:lang w:bidi="ne-NP"/>
                </w:rPr>
                <w:t>6.16</w:t>
              </w:r>
            </w:ins>
          </w:p>
        </w:tc>
        <w:tc>
          <w:tcPr>
            <w:tcW w:w="1397" w:type="pct"/>
            <w:tcBorders>
              <w:top w:val="nil"/>
              <w:left w:val="nil"/>
              <w:bottom w:val="single" w:sz="4" w:space="0" w:color="auto"/>
              <w:right w:val="single" w:sz="4" w:space="0" w:color="auto"/>
            </w:tcBorders>
            <w:shd w:val="clear" w:color="000000" w:fill="FFFFFF"/>
            <w:noWrap/>
            <w:vAlign w:val="center"/>
            <w:hideMark/>
          </w:tcPr>
          <w:p w14:paraId="41FA8F43" w14:textId="77777777" w:rsidR="00347AC2" w:rsidRPr="001C0EA0" w:rsidRDefault="00347AC2" w:rsidP="00347AC2">
            <w:pPr>
              <w:spacing w:after="0" w:line="240" w:lineRule="auto"/>
              <w:jc w:val="center"/>
              <w:rPr>
                <w:ins w:id="13695" w:author="Kumar Baral" w:date="2022-12-12T16:42:00Z"/>
                <w:color w:val="000000"/>
                <w:szCs w:val="22"/>
                <w:lang w:bidi="ne-NP"/>
              </w:rPr>
            </w:pPr>
            <w:ins w:id="13696" w:author="Kumar Baral" w:date="2022-12-12T16:42:00Z">
              <w:r w:rsidRPr="001C0EA0">
                <w:rPr>
                  <w:color w:val="000000"/>
                  <w:szCs w:val="22"/>
                  <w:lang w:bidi="ne-NP"/>
                </w:rPr>
                <w:t>8.62</w:t>
              </w:r>
            </w:ins>
          </w:p>
        </w:tc>
        <w:tc>
          <w:tcPr>
            <w:tcW w:w="1260" w:type="pct"/>
            <w:tcBorders>
              <w:top w:val="nil"/>
              <w:left w:val="nil"/>
              <w:bottom w:val="single" w:sz="4" w:space="0" w:color="auto"/>
              <w:right w:val="single" w:sz="4" w:space="0" w:color="auto"/>
            </w:tcBorders>
            <w:shd w:val="clear" w:color="000000" w:fill="FFFFFF"/>
            <w:vAlign w:val="center"/>
          </w:tcPr>
          <w:p w14:paraId="4456E232" w14:textId="77777777" w:rsidR="00347AC2" w:rsidRPr="001C0EA0" w:rsidRDefault="00347AC2" w:rsidP="00347AC2">
            <w:pPr>
              <w:spacing w:after="0" w:line="240" w:lineRule="auto"/>
              <w:jc w:val="center"/>
              <w:rPr>
                <w:ins w:id="13697" w:author="Kumar Baral" w:date="2022-12-12T16:42:00Z"/>
                <w:color w:val="000000"/>
                <w:szCs w:val="22"/>
                <w:lang w:bidi="ne-NP"/>
              </w:rPr>
            </w:pPr>
            <w:ins w:id="13698" w:author="Kumar Baral" w:date="2022-12-12T16:42:00Z">
              <w:r w:rsidRPr="001C0EA0">
                <w:rPr>
                  <w:rFonts w:cs="Calibri"/>
                  <w:color w:val="000000"/>
                  <w:szCs w:val="22"/>
                  <w:lang w:bidi="ne-NP"/>
                </w:rPr>
                <w:t>7.39</w:t>
              </w:r>
            </w:ins>
          </w:p>
        </w:tc>
      </w:tr>
      <w:tr w:rsidR="00347AC2" w:rsidRPr="001C0EA0" w14:paraId="06F98243" w14:textId="77777777" w:rsidTr="00347AC2">
        <w:trPr>
          <w:trHeight w:val="360"/>
          <w:jc w:val="center"/>
          <w:ins w:id="13699"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5EA143EB" w14:textId="77777777" w:rsidR="00347AC2" w:rsidRPr="001C0EA0" w:rsidRDefault="00347AC2" w:rsidP="00347AC2">
            <w:pPr>
              <w:spacing w:after="0" w:line="240" w:lineRule="auto"/>
              <w:jc w:val="center"/>
              <w:rPr>
                <w:ins w:id="13700" w:author="Kumar Baral" w:date="2022-12-12T16:42:00Z"/>
                <w:szCs w:val="22"/>
                <w:lang w:bidi="ne-NP"/>
              </w:rPr>
            </w:pPr>
            <w:ins w:id="13701" w:author="Kumar Baral" w:date="2022-12-12T16:42:00Z">
              <w:r w:rsidRPr="001C0EA0">
                <w:rPr>
                  <w:szCs w:val="22"/>
                  <w:lang w:bidi="ne-NP"/>
                </w:rPr>
                <w:t>60%</w:t>
              </w:r>
            </w:ins>
          </w:p>
        </w:tc>
        <w:tc>
          <w:tcPr>
            <w:tcW w:w="1348" w:type="pct"/>
            <w:tcBorders>
              <w:top w:val="nil"/>
              <w:left w:val="nil"/>
              <w:bottom w:val="single" w:sz="4" w:space="0" w:color="auto"/>
              <w:right w:val="single" w:sz="4" w:space="0" w:color="auto"/>
            </w:tcBorders>
            <w:shd w:val="clear" w:color="000000" w:fill="FFFFFF"/>
            <w:noWrap/>
            <w:vAlign w:val="center"/>
            <w:hideMark/>
          </w:tcPr>
          <w:p w14:paraId="6BB76D4E" w14:textId="77777777" w:rsidR="00347AC2" w:rsidRPr="001C0EA0" w:rsidRDefault="00347AC2" w:rsidP="00347AC2">
            <w:pPr>
              <w:spacing w:after="0" w:line="240" w:lineRule="auto"/>
              <w:jc w:val="center"/>
              <w:rPr>
                <w:ins w:id="13702" w:author="Kumar Baral" w:date="2022-12-12T16:42:00Z"/>
                <w:szCs w:val="22"/>
                <w:lang w:bidi="ne-NP"/>
              </w:rPr>
            </w:pPr>
            <w:ins w:id="13703" w:author="Kumar Baral" w:date="2022-12-12T16:42:00Z">
              <w:r w:rsidRPr="001C0EA0">
                <w:rPr>
                  <w:szCs w:val="22"/>
                  <w:lang w:bidi="ne-NP"/>
                </w:rPr>
                <w:t>5.23</w:t>
              </w:r>
            </w:ins>
          </w:p>
        </w:tc>
        <w:tc>
          <w:tcPr>
            <w:tcW w:w="1397" w:type="pct"/>
            <w:tcBorders>
              <w:top w:val="nil"/>
              <w:left w:val="nil"/>
              <w:bottom w:val="single" w:sz="4" w:space="0" w:color="auto"/>
              <w:right w:val="single" w:sz="4" w:space="0" w:color="auto"/>
            </w:tcBorders>
            <w:shd w:val="clear" w:color="000000" w:fill="FFFFFF"/>
            <w:noWrap/>
            <w:vAlign w:val="center"/>
            <w:hideMark/>
          </w:tcPr>
          <w:p w14:paraId="76E9287E" w14:textId="77777777" w:rsidR="00347AC2" w:rsidRPr="001C0EA0" w:rsidRDefault="00347AC2" w:rsidP="00347AC2">
            <w:pPr>
              <w:spacing w:after="0" w:line="240" w:lineRule="auto"/>
              <w:jc w:val="center"/>
              <w:rPr>
                <w:ins w:id="13704" w:author="Kumar Baral" w:date="2022-12-12T16:42:00Z"/>
                <w:color w:val="000000"/>
                <w:szCs w:val="22"/>
                <w:lang w:bidi="ne-NP"/>
              </w:rPr>
            </w:pPr>
            <w:ins w:id="13705" w:author="Kumar Baral" w:date="2022-12-12T16:42:00Z">
              <w:r w:rsidRPr="001C0EA0">
                <w:rPr>
                  <w:color w:val="000000"/>
                  <w:szCs w:val="22"/>
                  <w:lang w:bidi="ne-NP"/>
                </w:rPr>
                <w:t>7.69</w:t>
              </w:r>
            </w:ins>
          </w:p>
        </w:tc>
        <w:tc>
          <w:tcPr>
            <w:tcW w:w="1260" w:type="pct"/>
            <w:tcBorders>
              <w:top w:val="nil"/>
              <w:left w:val="nil"/>
              <w:bottom w:val="single" w:sz="4" w:space="0" w:color="auto"/>
              <w:right w:val="single" w:sz="4" w:space="0" w:color="auto"/>
            </w:tcBorders>
            <w:shd w:val="clear" w:color="000000" w:fill="FFFFFF"/>
            <w:vAlign w:val="center"/>
          </w:tcPr>
          <w:p w14:paraId="69C35DFC" w14:textId="77777777" w:rsidR="00347AC2" w:rsidRPr="001C0EA0" w:rsidRDefault="00347AC2" w:rsidP="00347AC2">
            <w:pPr>
              <w:spacing w:after="0" w:line="240" w:lineRule="auto"/>
              <w:jc w:val="center"/>
              <w:rPr>
                <w:ins w:id="13706" w:author="Kumar Baral" w:date="2022-12-12T16:42:00Z"/>
                <w:color w:val="000000"/>
                <w:szCs w:val="22"/>
                <w:lang w:bidi="ne-NP"/>
              </w:rPr>
            </w:pPr>
            <w:ins w:id="13707" w:author="Kumar Baral" w:date="2022-12-12T16:42:00Z">
              <w:r w:rsidRPr="001C0EA0">
                <w:rPr>
                  <w:rFonts w:cs="Calibri"/>
                  <w:color w:val="000000"/>
                  <w:szCs w:val="22"/>
                  <w:lang w:bidi="ne-NP"/>
                </w:rPr>
                <w:t>6.46</w:t>
              </w:r>
            </w:ins>
          </w:p>
        </w:tc>
      </w:tr>
      <w:tr w:rsidR="00347AC2" w:rsidRPr="001C0EA0" w14:paraId="6853B75A" w14:textId="77777777" w:rsidTr="00347AC2">
        <w:trPr>
          <w:trHeight w:val="360"/>
          <w:jc w:val="center"/>
          <w:ins w:id="13708"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2D070587" w14:textId="77777777" w:rsidR="00347AC2" w:rsidRPr="001C0EA0" w:rsidRDefault="00347AC2" w:rsidP="00347AC2">
            <w:pPr>
              <w:spacing w:after="0" w:line="240" w:lineRule="auto"/>
              <w:jc w:val="center"/>
              <w:rPr>
                <w:ins w:id="13709" w:author="Kumar Baral" w:date="2022-12-12T16:42:00Z"/>
                <w:szCs w:val="22"/>
                <w:lang w:bidi="ne-NP"/>
              </w:rPr>
            </w:pPr>
            <w:ins w:id="13710" w:author="Kumar Baral" w:date="2022-12-12T16:42:00Z">
              <w:r w:rsidRPr="001C0EA0">
                <w:rPr>
                  <w:szCs w:val="22"/>
                  <w:lang w:bidi="ne-NP"/>
                </w:rPr>
                <w:t>65%</w:t>
              </w:r>
            </w:ins>
          </w:p>
        </w:tc>
        <w:tc>
          <w:tcPr>
            <w:tcW w:w="1348" w:type="pct"/>
            <w:tcBorders>
              <w:top w:val="nil"/>
              <w:left w:val="nil"/>
              <w:bottom w:val="single" w:sz="4" w:space="0" w:color="auto"/>
              <w:right w:val="single" w:sz="4" w:space="0" w:color="auto"/>
            </w:tcBorders>
            <w:shd w:val="clear" w:color="000000" w:fill="FFFFFF"/>
            <w:noWrap/>
            <w:vAlign w:val="center"/>
            <w:hideMark/>
          </w:tcPr>
          <w:p w14:paraId="016BE6EF" w14:textId="77777777" w:rsidR="00347AC2" w:rsidRPr="001C0EA0" w:rsidRDefault="00347AC2" w:rsidP="00347AC2">
            <w:pPr>
              <w:spacing w:after="0" w:line="240" w:lineRule="auto"/>
              <w:jc w:val="center"/>
              <w:rPr>
                <w:ins w:id="13711" w:author="Kumar Baral" w:date="2022-12-12T16:42:00Z"/>
                <w:szCs w:val="22"/>
                <w:lang w:bidi="ne-NP"/>
              </w:rPr>
            </w:pPr>
            <w:ins w:id="13712" w:author="Kumar Baral" w:date="2022-12-12T16:42:00Z">
              <w:r w:rsidRPr="001C0EA0">
                <w:rPr>
                  <w:szCs w:val="22"/>
                  <w:lang w:bidi="ne-NP"/>
                </w:rPr>
                <w:t>4.62</w:t>
              </w:r>
            </w:ins>
          </w:p>
        </w:tc>
        <w:tc>
          <w:tcPr>
            <w:tcW w:w="1397" w:type="pct"/>
            <w:tcBorders>
              <w:top w:val="nil"/>
              <w:left w:val="nil"/>
              <w:bottom w:val="single" w:sz="4" w:space="0" w:color="auto"/>
              <w:right w:val="single" w:sz="4" w:space="0" w:color="auto"/>
            </w:tcBorders>
            <w:shd w:val="clear" w:color="000000" w:fill="FFFFFF"/>
            <w:noWrap/>
            <w:vAlign w:val="center"/>
            <w:hideMark/>
          </w:tcPr>
          <w:p w14:paraId="23871EF7" w14:textId="77777777" w:rsidR="00347AC2" w:rsidRPr="001C0EA0" w:rsidRDefault="00347AC2" w:rsidP="00347AC2">
            <w:pPr>
              <w:spacing w:after="0" w:line="240" w:lineRule="auto"/>
              <w:jc w:val="center"/>
              <w:rPr>
                <w:ins w:id="13713" w:author="Kumar Baral" w:date="2022-12-12T16:42:00Z"/>
                <w:color w:val="000000"/>
                <w:szCs w:val="22"/>
                <w:lang w:bidi="ne-NP"/>
              </w:rPr>
            </w:pPr>
            <w:ins w:id="13714" w:author="Kumar Baral" w:date="2022-12-12T16:42:00Z">
              <w:r w:rsidRPr="001C0EA0">
                <w:rPr>
                  <w:color w:val="000000"/>
                  <w:szCs w:val="22"/>
                  <w:lang w:bidi="ne-NP"/>
                </w:rPr>
                <w:t>7.07</w:t>
              </w:r>
            </w:ins>
          </w:p>
        </w:tc>
        <w:tc>
          <w:tcPr>
            <w:tcW w:w="1260" w:type="pct"/>
            <w:tcBorders>
              <w:top w:val="nil"/>
              <w:left w:val="nil"/>
              <w:bottom w:val="single" w:sz="4" w:space="0" w:color="auto"/>
              <w:right w:val="single" w:sz="4" w:space="0" w:color="auto"/>
            </w:tcBorders>
            <w:shd w:val="clear" w:color="000000" w:fill="FFFFFF"/>
            <w:vAlign w:val="center"/>
          </w:tcPr>
          <w:p w14:paraId="11BBAFCB" w14:textId="77777777" w:rsidR="00347AC2" w:rsidRPr="001C0EA0" w:rsidRDefault="00347AC2" w:rsidP="00347AC2">
            <w:pPr>
              <w:spacing w:after="0" w:line="240" w:lineRule="auto"/>
              <w:jc w:val="center"/>
              <w:rPr>
                <w:ins w:id="13715" w:author="Kumar Baral" w:date="2022-12-12T16:42:00Z"/>
                <w:color w:val="000000"/>
                <w:szCs w:val="22"/>
                <w:lang w:bidi="ne-NP"/>
              </w:rPr>
            </w:pPr>
            <w:ins w:id="13716" w:author="Kumar Baral" w:date="2022-12-12T16:42:00Z">
              <w:r w:rsidRPr="001C0EA0">
                <w:rPr>
                  <w:rFonts w:cs="Calibri"/>
                  <w:color w:val="000000"/>
                  <w:szCs w:val="22"/>
                  <w:lang w:bidi="ne-NP"/>
                </w:rPr>
                <w:t>5.85</w:t>
              </w:r>
            </w:ins>
          </w:p>
        </w:tc>
      </w:tr>
      <w:tr w:rsidR="00347AC2" w:rsidRPr="001C0EA0" w14:paraId="0307B2E7" w14:textId="77777777" w:rsidTr="00347AC2">
        <w:trPr>
          <w:trHeight w:val="360"/>
          <w:jc w:val="center"/>
          <w:ins w:id="13717"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6EADED84" w14:textId="77777777" w:rsidR="00347AC2" w:rsidRPr="001C0EA0" w:rsidRDefault="00347AC2" w:rsidP="00347AC2">
            <w:pPr>
              <w:spacing w:after="0" w:line="240" w:lineRule="auto"/>
              <w:jc w:val="center"/>
              <w:rPr>
                <w:ins w:id="13718" w:author="Kumar Baral" w:date="2022-12-12T16:42:00Z"/>
                <w:szCs w:val="22"/>
                <w:lang w:bidi="ne-NP"/>
              </w:rPr>
            </w:pPr>
            <w:ins w:id="13719" w:author="Kumar Baral" w:date="2022-12-12T16:42:00Z">
              <w:r w:rsidRPr="001C0EA0">
                <w:rPr>
                  <w:szCs w:val="22"/>
                  <w:lang w:bidi="ne-NP"/>
                </w:rPr>
                <w:t>70%</w:t>
              </w:r>
            </w:ins>
          </w:p>
        </w:tc>
        <w:tc>
          <w:tcPr>
            <w:tcW w:w="1348" w:type="pct"/>
            <w:tcBorders>
              <w:top w:val="nil"/>
              <w:left w:val="nil"/>
              <w:bottom w:val="single" w:sz="4" w:space="0" w:color="auto"/>
              <w:right w:val="single" w:sz="4" w:space="0" w:color="auto"/>
            </w:tcBorders>
            <w:shd w:val="clear" w:color="000000" w:fill="FFFFFF"/>
            <w:noWrap/>
            <w:vAlign w:val="center"/>
            <w:hideMark/>
          </w:tcPr>
          <w:p w14:paraId="217DE62E" w14:textId="77777777" w:rsidR="00347AC2" w:rsidRPr="001C0EA0" w:rsidRDefault="00347AC2" w:rsidP="00347AC2">
            <w:pPr>
              <w:spacing w:after="0" w:line="240" w:lineRule="auto"/>
              <w:jc w:val="center"/>
              <w:rPr>
                <w:ins w:id="13720" w:author="Kumar Baral" w:date="2022-12-12T16:42:00Z"/>
                <w:szCs w:val="22"/>
                <w:lang w:bidi="ne-NP"/>
              </w:rPr>
            </w:pPr>
            <w:ins w:id="13721" w:author="Kumar Baral" w:date="2022-12-12T16:42:00Z">
              <w:r w:rsidRPr="001C0EA0">
                <w:rPr>
                  <w:szCs w:val="22"/>
                  <w:lang w:bidi="ne-NP"/>
                </w:rPr>
                <w:t>4.18</w:t>
              </w:r>
            </w:ins>
          </w:p>
        </w:tc>
        <w:tc>
          <w:tcPr>
            <w:tcW w:w="1397" w:type="pct"/>
            <w:tcBorders>
              <w:top w:val="nil"/>
              <w:left w:val="nil"/>
              <w:bottom w:val="single" w:sz="4" w:space="0" w:color="auto"/>
              <w:right w:val="single" w:sz="4" w:space="0" w:color="auto"/>
            </w:tcBorders>
            <w:shd w:val="clear" w:color="000000" w:fill="FFFFFF"/>
            <w:noWrap/>
            <w:vAlign w:val="center"/>
            <w:hideMark/>
          </w:tcPr>
          <w:p w14:paraId="75F424AF" w14:textId="77777777" w:rsidR="00347AC2" w:rsidRPr="001C0EA0" w:rsidRDefault="00347AC2" w:rsidP="00347AC2">
            <w:pPr>
              <w:spacing w:after="0" w:line="240" w:lineRule="auto"/>
              <w:jc w:val="center"/>
              <w:rPr>
                <w:ins w:id="13722" w:author="Kumar Baral" w:date="2022-12-12T16:42:00Z"/>
                <w:color w:val="000000"/>
                <w:szCs w:val="22"/>
                <w:lang w:bidi="ne-NP"/>
              </w:rPr>
            </w:pPr>
            <w:ins w:id="13723" w:author="Kumar Baral" w:date="2022-12-12T16:42:00Z">
              <w:r w:rsidRPr="001C0EA0">
                <w:rPr>
                  <w:color w:val="000000"/>
                  <w:szCs w:val="22"/>
                  <w:lang w:bidi="ne-NP"/>
                </w:rPr>
                <w:t>6.57</w:t>
              </w:r>
            </w:ins>
          </w:p>
        </w:tc>
        <w:tc>
          <w:tcPr>
            <w:tcW w:w="1260" w:type="pct"/>
            <w:tcBorders>
              <w:top w:val="nil"/>
              <w:left w:val="nil"/>
              <w:bottom w:val="single" w:sz="4" w:space="0" w:color="auto"/>
              <w:right w:val="single" w:sz="4" w:space="0" w:color="auto"/>
            </w:tcBorders>
            <w:shd w:val="clear" w:color="000000" w:fill="FFFFFF"/>
            <w:vAlign w:val="center"/>
          </w:tcPr>
          <w:p w14:paraId="323053B2" w14:textId="77777777" w:rsidR="00347AC2" w:rsidRPr="001C0EA0" w:rsidRDefault="00347AC2" w:rsidP="00347AC2">
            <w:pPr>
              <w:spacing w:after="0" w:line="240" w:lineRule="auto"/>
              <w:jc w:val="center"/>
              <w:rPr>
                <w:ins w:id="13724" w:author="Kumar Baral" w:date="2022-12-12T16:42:00Z"/>
                <w:color w:val="000000"/>
                <w:szCs w:val="22"/>
                <w:lang w:bidi="ne-NP"/>
              </w:rPr>
            </w:pPr>
            <w:ins w:id="13725" w:author="Kumar Baral" w:date="2022-12-12T16:42:00Z">
              <w:r w:rsidRPr="001C0EA0">
                <w:rPr>
                  <w:rFonts w:cs="Calibri"/>
                  <w:color w:val="000000"/>
                  <w:szCs w:val="22"/>
                  <w:lang w:bidi="ne-NP"/>
                </w:rPr>
                <w:t>5.38</w:t>
              </w:r>
            </w:ins>
          </w:p>
        </w:tc>
      </w:tr>
      <w:tr w:rsidR="00347AC2" w:rsidRPr="001C0EA0" w14:paraId="18C41F21" w14:textId="77777777" w:rsidTr="00347AC2">
        <w:trPr>
          <w:trHeight w:val="360"/>
          <w:jc w:val="center"/>
          <w:ins w:id="13726"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5966F639" w14:textId="77777777" w:rsidR="00347AC2" w:rsidRPr="001C0EA0" w:rsidRDefault="00347AC2" w:rsidP="00347AC2">
            <w:pPr>
              <w:spacing w:after="0" w:line="240" w:lineRule="auto"/>
              <w:jc w:val="center"/>
              <w:rPr>
                <w:ins w:id="13727" w:author="Kumar Baral" w:date="2022-12-12T16:42:00Z"/>
                <w:szCs w:val="22"/>
                <w:lang w:bidi="ne-NP"/>
              </w:rPr>
            </w:pPr>
            <w:ins w:id="13728" w:author="Kumar Baral" w:date="2022-12-12T16:42:00Z">
              <w:r w:rsidRPr="001C0EA0">
                <w:rPr>
                  <w:szCs w:val="22"/>
                  <w:lang w:bidi="ne-NP"/>
                </w:rPr>
                <w:t>75%</w:t>
              </w:r>
            </w:ins>
          </w:p>
        </w:tc>
        <w:tc>
          <w:tcPr>
            <w:tcW w:w="1348" w:type="pct"/>
            <w:tcBorders>
              <w:top w:val="nil"/>
              <w:left w:val="nil"/>
              <w:bottom w:val="single" w:sz="4" w:space="0" w:color="auto"/>
              <w:right w:val="single" w:sz="4" w:space="0" w:color="auto"/>
            </w:tcBorders>
            <w:shd w:val="clear" w:color="000000" w:fill="FFFFFF"/>
            <w:noWrap/>
            <w:vAlign w:val="center"/>
            <w:hideMark/>
          </w:tcPr>
          <w:p w14:paraId="5E00CC4A" w14:textId="77777777" w:rsidR="00347AC2" w:rsidRPr="001C0EA0" w:rsidRDefault="00347AC2" w:rsidP="00347AC2">
            <w:pPr>
              <w:spacing w:after="0" w:line="240" w:lineRule="auto"/>
              <w:jc w:val="center"/>
              <w:rPr>
                <w:ins w:id="13729" w:author="Kumar Baral" w:date="2022-12-12T16:42:00Z"/>
                <w:szCs w:val="22"/>
                <w:lang w:bidi="ne-NP"/>
              </w:rPr>
            </w:pPr>
            <w:ins w:id="13730" w:author="Kumar Baral" w:date="2022-12-12T16:42:00Z">
              <w:r w:rsidRPr="001C0EA0">
                <w:rPr>
                  <w:szCs w:val="22"/>
                  <w:lang w:bidi="ne-NP"/>
                </w:rPr>
                <w:t>3.85</w:t>
              </w:r>
            </w:ins>
          </w:p>
        </w:tc>
        <w:tc>
          <w:tcPr>
            <w:tcW w:w="1397" w:type="pct"/>
            <w:tcBorders>
              <w:top w:val="nil"/>
              <w:left w:val="nil"/>
              <w:bottom w:val="single" w:sz="4" w:space="0" w:color="auto"/>
              <w:right w:val="single" w:sz="4" w:space="0" w:color="auto"/>
            </w:tcBorders>
            <w:shd w:val="clear" w:color="000000" w:fill="FFFFFF"/>
            <w:noWrap/>
            <w:vAlign w:val="center"/>
            <w:hideMark/>
          </w:tcPr>
          <w:p w14:paraId="5FAA0CB8" w14:textId="77777777" w:rsidR="00347AC2" w:rsidRPr="001C0EA0" w:rsidRDefault="00347AC2" w:rsidP="00347AC2">
            <w:pPr>
              <w:spacing w:after="0" w:line="240" w:lineRule="auto"/>
              <w:jc w:val="center"/>
              <w:rPr>
                <w:ins w:id="13731" w:author="Kumar Baral" w:date="2022-12-12T16:42:00Z"/>
                <w:color w:val="000000"/>
                <w:szCs w:val="22"/>
                <w:lang w:bidi="ne-NP"/>
              </w:rPr>
            </w:pPr>
            <w:ins w:id="13732" w:author="Kumar Baral" w:date="2022-12-12T16:42:00Z">
              <w:r w:rsidRPr="001C0EA0">
                <w:rPr>
                  <w:color w:val="000000"/>
                  <w:szCs w:val="22"/>
                  <w:lang w:bidi="ne-NP"/>
                </w:rPr>
                <w:t>6.06</w:t>
              </w:r>
            </w:ins>
          </w:p>
        </w:tc>
        <w:tc>
          <w:tcPr>
            <w:tcW w:w="1260" w:type="pct"/>
            <w:tcBorders>
              <w:top w:val="nil"/>
              <w:left w:val="nil"/>
              <w:bottom w:val="single" w:sz="4" w:space="0" w:color="auto"/>
              <w:right w:val="single" w:sz="4" w:space="0" w:color="auto"/>
            </w:tcBorders>
            <w:shd w:val="clear" w:color="000000" w:fill="FFFFFF"/>
            <w:vAlign w:val="center"/>
          </w:tcPr>
          <w:p w14:paraId="19B6E6E2" w14:textId="77777777" w:rsidR="00347AC2" w:rsidRPr="001C0EA0" w:rsidRDefault="00347AC2" w:rsidP="00347AC2">
            <w:pPr>
              <w:spacing w:after="0" w:line="240" w:lineRule="auto"/>
              <w:jc w:val="center"/>
              <w:rPr>
                <w:ins w:id="13733" w:author="Kumar Baral" w:date="2022-12-12T16:42:00Z"/>
                <w:color w:val="000000"/>
                <w:szCs w:val="22"/>
                <w:lang w:bidi="ne-NP"/>
              </w:rPr>
            </w:pPr>
            <w:ins w:id="13734" w:author="Kumar Baral" w:date="2022-12-12T16:42:00Z">
              <w:r w:rsidRPr="001C0EA0">
                <w:rPr>
                  <w:rFonts w:cs="Calibri"/>
                  <w:color w:val="000000"/>
                  <w:szCs w:val="22"/>
                  <w:lang w:bidi="ne-NP"/>
                </w:rPr>
                <w:t>4.96</w:t>
              </w:r>
            </w:ins>
          </w:p>
        </w:tc>
      </w:tr>
      <w:tr w:rsidR="00347AC2" w:rsidRPr="001C0EA0" w14:paraId="2A560F66" w14:textId="77777777" w:rsidTr="00347AC2">
        <w:trPr>
          <w:trHeight w:val="360"/>
          <w:jc w:val="center"/>
          <w:ins w:id="13735"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36EB0337" w14:textId="77777777" w:rsidR="00347AC2" w:rsidRPr="001C0EA0" w:rsidRDefault="00347AC2" w:rsidP="00347AC2">
            <w:pPr>
              <w:spacing w:after="0" w:line="240" w:lineRule="auto"/>
              <w:jc w:val="center"/>
              <w:rPr>
                <w:ins w:id="13736" w:author="Kumar Baral" w:date="2022-12-12T16:42:00Z"/>
                <w:szCs w:val="22"/>
                <w:lang w:bidi="ne-NP"/>
              </w:rPr>
            </w:pPr>
            <w:ins w:id="13737" w:author="Kumar Baral" w:date="2022-12-12T16:42:00Z">
              <w:r w:rsidRPr="001C0EA0">
                <w:rPr>
                  <w:szCs w:val="22"/>
                  <w:lang w:bidi="ne-NP"/>
                </w:rPr>
                <w:t>80%</w:t>
              </w:r>
            </w:ins>
          </w:p>
        </w:tc>
        <w:tc>
          <w:tcPr>
            <w:tcW w:w="1348" w:type="pct"/>
            <w:tcBorders>
              <w:top w:val="nil"/>
              <w:left w:val="nil"/>
              <w:bottom w:val="single" w:sz="4" w:space="0" w:color="auto"/>
              <w:right w:val="single" w:sz="4" w:space="0" w:color="auto"/>
            </w:tcBorders>
            <w:shd w:val="clear" w:color="000000" w:fill="FFFFFF"/>
            <w:noWrap/>
            <w:vAlign w:val="center"/>
            <w:hideMark/>
          </w:tcPr>
          <w:p w14:paraId="70E720BB" w14:textId="77777777" w:rsidR="00347AC2" w:rsidRPr="001C0EA0" w:rsidRDefault="00347AC2" w:rsidP="00347AC2">
            <w:pPr>
              <w:spacing w:after="0" w:line="240" w:lineRule="auto"/>
              <w:jc w:val="center"/>
              <w:rPr>
                <w:ins w:id="13738" w:author="Kumar Baral" w:date="2022-12-12T16:42:00Z"/>
                <w:szCs w:val="22"/>
                <w:lang w:bidi="ne-NP"/>
              </w:rPr>
            </w:pPr>
            <w:ins w:id="13739" w:author="Kumar Baral" w:date="2022-12-12T16:42:00Z">
              <w:r w:rsidRPr="001C0EA0">
                <w:rPr>
                  <w:szCs w:val="22"/>
                  <w:lang w:bidi="ne-NP"/>
                </w:rPr>
                <w:t>3.58</w:t>
              </w:r>
            </w:ins>
          </w:p>
        </w:tc>
        <w:tc>
          <w:tcPr>
            <w:tcW w:w="1397" w:type="pct"/>
            <w:tcBorders>
              <w:top w:val="nil"/>
              <w:left w:val="nil"/>
              <w:bottom w:val="single" w:sz="4" w:space="0" w:color="auto"/>
              <w:right w:val="single" w:sz="4" w:space="0" w:color="auto"/>
            </w:tcBorders>
            <w:shd w:val="clear" w:color="000000" w:fill="FFFFFF"/>
            <w:noWrap/>
            <w:vAlign w:val="center"/>
            <w:hideMark/>
          </w:tcPr>
          <w:p w14:paraId="6DDF9846" w14:textId="77777777" w:rsidR="00347AC2" w:rsidRPr="001C0EA0" w:rsidRDefault="00347AC2" w:rsidP="00347AC2">
            <w:pPr>
              <w:spacing w:after="0" w:line="240" w:lineRule="auto"/>
              <w:jc w:val="center"/>
              <w:rPr>
                <w:ins w:id="13740" w:author="Kumar Baral" w:date="2022-12-12T16:42:00Z"/>
                <w:color w:val="000000"/>
                <w:szCs w:val="22"/>
                <w:lang w:bidi="ne-NP"/>
              </w:rPr>
            </w:pPr>
            <w:ins w:id="13741" w:author="Kumar Baral" w:date="2022-12-12T16:42:00Z">
              <w:r w:rsidRPr="001C0EA0">
                <w:rPr>
                  <w:color w:val="000000"/>
                  <w:szCs w:val="22"/>
                  <w:lang w:bidi="ne-NP"/>
                </w:rPr>
                <w:t>5.59</w:t>
              </w:r>
            </w:ins>
          </w:p>
        </w:tc>
        <w:tc>
          <w:tcPr>
            <w:tcW w:w="1260" w:type="pct"/>
            <w:tcBorders>
              <w:top w:val="nil"/>
              <w:left w:val="nil"/>
              <w:bottom w:val="single" w:sz="4" w:space="0" w:color="auto"/>
              <w:right w:val="single" w:sz="4" w:space="0" w:color="auto"/>
            </w:tcBorders>
            <w:shd w:val="clear" w:color="000000" w:fill="FFFFFF"/>
            <w:vAlign w:val="center"/>
          </w:tcPr>
          <w:p w14:paraId="35E19676" w14:textId="77777777" w:rsidR="00347AC2" w:rsidRPr="001C0EA0" w:rsidRDefault="00347AC2" w:rsidP="00347AC2">
            <w:pPr>
              <w:spacing w:after="0" w:line="240" w:lineRule="auto"/>
              <w:jc w:val="center"/>
              <w:rPr>
                <w:ins w:id="13742" w:author="Kumar Baral" w:date="2022-12-12T16:42:00Z"/>
                <w:color w:val="000000"/>
                <w:szCs w:val="22"/>
                <w:lang w:bidi="ne-NP"/>
              </w:rPr>
            </w:pPr>
            <w:ins w:id="13743" w:author="Kumar Baral" w:date="2022-12-12T16:42:00Z">
              <w:r w:rsidRPr="001C0EA0">
                <w:rPr>
                  <w:rFonts w:cs="Calibri"/>
                  <w:color w:val="000000"/>
                  <w:szCs w:val="22"/>
                  <w:lang w:bidi="ne-NP"/>
                </w:rPr>
                <w:t>4.59</w:t>
              </w:r>
            </w:ins>
          </w:p>
        </w:tc>
      </w:tr>
      <w:tr w:rsidR="00347AC2" w:rsidRPr="001C0EA0" w14:paraId="0E4967B9" w14:textId="77777777" w:rsidTr="00347AC2">
        <w:trPr>
          <w:trHeight w:val="360"/>
          <w:jc w:val="center"/>
          <w:ins w:id="13744"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4299906D" w14:textId="77777777" w:rsidR="00347AC2" w:rsidRPr="001C0EA0" w:rsidRDefault="00347AC2" w:rsidP="00347AC2">
            <w:pPr>
              <w:spacing w:after="0" w:line="240" w:lineRule="auto"/>
              <w:jc w:val="center"/>
              <w:rPr>
                <w:ins w:id="13745" w:author="Kumar Baral" w:date="2022-12-12T16:42:00Z"/>
                <w:szCs w:val="22"/>
                <w:lang w:bidi="ne-NP"/>
              </w:rPr>
            </w:pPr>
            <w:ins w:id="13746" w:author="Kumar Baral" w:date="2022-12-12T16:42:00Z">
              <w:r w:rsidRPr="001C0EA0">
                <w:rPr>
                  <w:szCs w:val="22"/>
                  <w:lang w:bidi="ne-NP"/>
                </w:rPr>
                <w:t>85%</w:t>
              </w:r>
            </w:ins>
          </w:p>
        </w:tc>
        <w:tc>
          <w:tcPr>
            <w:tcW w:w="1348" w:type="pct"/>
            <w:tcBorders>
              <w:top w:val="nil"/>
              <w:left w:val="nil"/>
              <w:bottom w:val="single" w:sz="4" w:space="0" w:color="auto"/>
              <w:right w:val="single" w:sz="4" w:space="0" w:color="auto"/>
            </w:tcBorders>
            <w:shd w:val="clear" w:color="000000" w:fill="FFFFFF"/>
            <w:noWrap/>
            <w:vAlign w:val="center"/>
            <w:hideMark/>
          </w:tcPr>
          <w:p w14:paraId="18466D4F" w14:textId="77777777" w:rsidR="00347AC2" w:rsidRPr="001C0EA0" w:rsidRDefault="00347AC2" w:rsidP="00347AC2">
            <w:pPr>
              <w:spacing w:after="0" w:line="240" w:lineRule="auto"/>
              <w:jc w:val="center"/>
              <w:rPr>
                <w:ins w:id="13747" w:author="Kumar Baral" w:date="2022-12-12T16:42:00Z"/>
                <w:szCs w:val="22"/>
                <w:lang w:bidi="ne-NP"/>
              </w:rPr>
            </w:pPr>
            <w:ins w:id="13748" w:author="Kumar Baral" w:date="2022-12-12T16:42:00Z">
              <w:r w:rsidRPr="001C0EA0">
                <w:rPr>
                  <w:szCs w:val="22"/>
                  <w:lang w:bidi="ne-NP"/>
                </w:rPr>
                <w:t>3.33</w:t>
              </w:r>
            </w:ins>
          </w:p>
        </w:tc>
        <w:tc>
          <w:tcPr>
            <w:tcW w:w="1397" w:type="pct"/>
            <w:tcBorders>
              <w:top w:val="nil"/>
              <w:left w:val="nil"/>
              <w:bottom w:val="single" w:sz="4" w:space="0" w:color="auto"/>
              <w:right w:val="single" w:sz="4" w:space="0" w:color="auto"/>
            </w:tcBorders>
            <w:shd w:val="clear" w:color="000000" w:fill="FFFFFF"/>
            <w:noWrap/>
            <w:vAlign w:val="center"/>
            <w:hideMark/>
          </w:tcPr>
          <w:p w14:paraId="60DC1CA8" w14:textId="77777777" w:rsidR="00347AC2" w:rsidRPr="001C0EA0" w:rsidRDefault="00347AC2" w:rsidP="00347AC2">
            <w:pPr>
              <w:spacing w:after="0" w:line="240" w:lineRule="auto"/>
              <w:jc w:val="center"/>
              <w:rPr>
                <w:ins w:id="13749" w:author="Kumar Baral" w:date="2022-12-12T16:42:00Z"/>
                <w:color w:val="000000"/>
                <w:szCs w:val="22"/>
                <w:lang w:bidi="ne-NP"/>
              </w:rPr>
            </w:pPr>
            <w:ins w:id="13750" w:author="Kumar Baral" w:date="2022-12-12T16:42:00Z">
              <w:r w:rsidRPr="001C0EA0">
                <w:rPr>
                  <w:color w:val="000000"/>
                  <w:szCs w:val="22"/>
                  <w:lang w:bidi="ne-NP"/>
                </w:rPr>
                <w:t>5.10</w:t>
              </w:r>
            </w:ins>
          </w:p>
        </w:tc>
        <w:tc>
          <w:tcPr>
            <w:tcW w:w="1260" w:type="pct"/>
            <w:tcBorders>
              <w:top w:val="nil"/>
              <w:left w:val="nil"/>
              <w:bottom w:val="single" w:sz="4" w:space="0" w:color="auto"/>
              <w:right w:val="single" w:sz="4" w:space="0" w:color="auto"/>
            </w:tcBorders>
            <w:shd w:val="clear" w:color="000000" w:fill="FFFFFF"/>
            <w:vAlign w:val="center"/>
          </w:tcPr>
          <w:p w14:paraId="77443245" w14:textId="77777777" w:rsidR="00347AC2" w:rsidRPr="001C0EA0" w:rsidRDefault="00347AC2" w:rsidP="00347AC2">
            <w:pPr>
              <w:spacing w:after="0" w:line="240" w:lineRule="auto"/>
              <w:jc w:val="center"/>
              <w:rPr>
                <w:ins w:id="13751" w:author="Kumar Baral" w:date="2022-12-12T16:42:00Z"/>
                <w:color w:val="000000"/>
                <w:szCs w:val="22"/>
                <w:lang w:bidi="ne-NP"/>
              </w:rPr>
            </w:pPr>
            <w:ins w:id="13752" w:author="Kumar Baral" w:date="2022-12-12T16:42:00Z">
              <w:r w:rsidRPr="001C0EA0">
                <w:rPr>
                  <w:rFonts w:cs="Calibri"/>
                  <w:color w:val="000000"/>
                  <w:szCs w:val="22"/>
                  <w:lang w:bidi="ne-NP"/>
                </w:rPr>
                <w:t>4.22</w:t>
              </w:r>
            </w:ins>
          </w:p>
        </w:tc>
      </w:tr>
      <w:tr w:rsidR="00347AC2" w:rsidRPr="001C0EA0" w14:paraId="1147DD87" w14:textId="77777777" w:rsidTr="00347AC2">
        <w:trPr>
          <w:trHeight w:val="360"/>
          <w:jc w:val="center"/>
          <w:ins w:id="13753"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311CD1FD" w14:textId="77777777" w:rsidR="00347AC2" w:rsidRPr="001C0EA0" w:rsidRDefault="00347AC2" w:rsidP="00347AC2">
            <w:pPr>
              <w:spacing w:after="0" w:line="240" w:lineRule="auto"/>
              <w:jc w:val="center"/>
              <w:rPr>
                <w:ins w:id="13754" w:author="Kumar Baral" w:date="2022-12-12T16:42:00Z"/>
                <w:szCs w:val="22"/>
                <w:lang w:bidi="ne-NP"/>
              </w:rPr>
            </w:pPr>
            <w:ins w:id="13755" w:author="Kumar Baral" w:date="2022-12-12T16:42:00Z">
              <w:r w:rsidRPr="001C0EA0">
                <w:rPr>
                  <w:szCs w:val="22"/>
                  <w:lang w:bidi="ne-NP"/>
                </w:rPr>
                <w:t>90%</w:t>
              </w:r>
            </w:ins>
          </w:p>
        </w:tc>
        <w:tc>
          <w:tcPr>
            <w:tcW w:w="1348" w:type="pct"/>
            <w:tcBorders>
              <w:top w:val="nil"/>
              <w:left w:val="nil"/>
              <w:bottom w:val="single" w:sz="4" w:space="0" w:color="auto"/>
              <w:right w:val="single" w:sz="4" w:space="0" w:color="auto"/>
            </w:tcBorders>
            <w:shd w:val="clear" w:color="000000" w:fill="FFFFFF"/>
            <w:noWrap/>
            <w:vAlign w:val="center"/>
            <w:hideMark/>
          </w:tcPr>
          <w:p w14:paraId="39B0B013" w14:textId="77777777" w:rsidR="00347AC2" w:rsidRPr="001C0EA0" w:rsidRDefault="00347AC2" w:rsidP="00347AC2">
            <w:pPr>
              <w:spacing w:after="0" w:line="240" w:lineRule="auto"/>
              <w:jc w:val="center"/>
              <w:rPr>
                <w:ins w:id="13756" w:author="Kumar Baral" w:date="2022-12-12T16:42:00Z"/>
                <w:szCs w:val="22"/>
                <w:lang w:bidi="ne-NP"/>
              </w:rPr>
            </w:pPr>
            <w:ins w:id="13757" w:author="Kumar Baral" w:date="2022-12-12T16:42:00Z">
              <w:r w:rsidRPr="001C0EA0">
                <w:rPr>
                  <w:szCs w:val="22"/>
                  <w:lang w:bidi="ne-NP"/>
                </w:rPr>
                <w:t>3.08</w:t>
              </w:r>
            </w:ins>
          </w:p>
        </w:tc>
        <w:tc>
          <w:tcPr>
            <w:tcW w:w="1397" w:type="pct"/>
            <w:tcBorders>
              <w:top w:val="nil"/>
              <w:left w:val="nil"/>
              <w:bottom w:val="single" w:sz="4" w:space="0" w:color="auto"/>
              <w:right w:val="single" w:sz="4" w:space="0" w:color="auto"/>
            </w:tcBorders>
            <w:shd w:val="clear" w:color="000000" w:fill="FFFFFF"/>
            <w:noWrap/>
            <w:vAlign w:val="center"/>
            <w:hideMark/>
          </w:tcPr>
          <w:p w14:paraId="4A5FA896" w14:textId="77777777" w:rsidR="00347AC2" w:rsidRPr="001C0EA0" w:rsidRDefault="00347AC2" w:rsidP="00347AC2">
            <w:pPr>
              <w:spacing w:after="0" w:line="240" w:lineRule="auto"/>
              <w:jc w:val="center"/>
              <w:rPr>
                <w:ins w:id="13758" w:author="Kumar Baral" w:date="2022-12-12T16:42:00Z"/>
                <w:color w:val="000000"/>
                <w:szCs w:val="22"/>
                <w:lang w:bidi="ne-NP"/>
              </w:rPr>
            </w:pPr>
            <w:ins w:id="13759" w:author="Kumar Baral" w:date="2022-12-12T16:42:00Z">
              <w:r w:rsidRPr="001C0EA0">
                <w:rPr>
                  <w:color w:val="000000"/>
                  <w:szCs w:val="22"/>
                  <w:lang w:bidi="ne-NP"/>
                </w:rPr>
                <w:t>4.60</w:t>
              </w:r>
            </w:ins>
          </w:p>
        </w:tc>
        <w:tc>
          <w:tcPr>
            <w:tcW w:w="1260" w:type="pct"/>
            <w:tcBorders>
              <w:top w:val="nil"/>
              <w:left w:val="nil"/>
              <w:bottom w:val="single" w:sz="4" w:space="0" w:color="auto"/>
              <w:right w:val="single" w:sz="4" w:space="0" w:color="auto"/>
            </w:tcBorders>
            <w:shd w:val="clear" w:color="000000" w:fill="FFFFFF"/>
            <w:vAlign w:val="center"/>
          </w:tcPr>
          <w:p w14:paraId="52D35A9B" w14:textId="77777777" w:rsidR="00347AC2" w:rsidRPr="001C0EA0" w:rsidRDefault="00347AC2" w:rsidP="00347AC2">
            <w:pPr>
              <w:spacing w:after="0" w:line="240" w:lineRule="auto"/>
              <w:jc w:val="center"/>
              <w:rPr>
                <w:ins w:id="13760" w:author="Kumar Baral" w:date="2022-12-12T16:42:00Z"/>
                <w:color w:val="000000"/>
                <w:szCs w:val="22"/>
                <w:lang w:bidi="ne-NP"/>
              </w:rPr>
            </w:pPr>
            <w:ins w:id="13761" w:author="Kumar Baral" w:date="2022-12-12T16:42:00Z">
              <w:r w:rsidRPr="001C0EA0">
                <w:rPr>
                  <w:rFonts w:cs="Calibri"/>
                  <w:color w:val="000000"/>
                  <w:szCs w:val="22"/>
                  <w:lang w:bidi="ne-NP"/>
                </w:rPr>
                <w:t>3.84</w:t>
              </w:r>
            </w:ins>
          </w:p>
        </w:tc>
      </w:tr>
      <w:tr w:rsidR="00347AC2" w:rsidRPr="001C0EA0" w14:paraId="22C7D8FF" w14:textId="77777777" w:rsidTr="00347AC2">
        <w:trPr>
          <w:trHeight w:val="360"/>
          <w:jc w:val="center"/>
          <w:ins w:id="13762" w:author="Kumar Baral" w:date="2022-12-12T16:42:00Z"/>
        </w:trPr>
        <w:tc>
          <w:tcPr>
            <w:tcW w:w="995" w:type="pct"/>
            <w:tcBorders>
              <w:top w:val="nil"/>
              <w:left w:val="single" w:sz="4" w:space="0" w:color="auto"/>
              <w:bottom w:val="single" w:sz="4" w:space="0" w:color="auto"/>
              <w:right w:val="single" w:sz="4" w:space="0" w:color="auto"/>
            </w:tcBorders>
            <w:shd w:val="clear" w:color="000000" w:fill="FFFFFF"/>
            <w:noWrap/>
            <w:vAlign w:val="center"/>
            <w:hideMark/>
          </w:tcPr>
          <w:p w14:paraId="0D0A4921" w14:textId="77777777" w:rsidR="00347AC2" w:rsidRPr="001C0EA0" w:rsidRDefault="00347AC2" w:rsidP="00347AC2">
            <w:pPr>
              <w:spacing w:after="0" w:line="240" w:lineRule="auto"/>
              <w:jc w:val="center"/>
              <w:rPr>
                <w:ins w:id="13763" w:author="Kumar Baral" w:date="2022-12-12T16:42:00Z"/>
                <w:szCs w:val="22"/>
                <w:lang w:bidi="ne-NP"/>
              </w:rPr>
            </w:pPr>
            <w:ins w:id="13764" w:author="Kumar Baral" w:date="2022-12-12T16:42:00Z">
              <w:r w:rsidRPr="001C0EA0">
                <w:rPr>
                  <w:szCs w:val="22"/>
                  <w:lang w:bidi="ne-NP"/>
                </w:rPr>
                <w:t>95%</w:t>
              </w:r>
            </w:ins>
          </w:p>
        </w:tc>
        <w:tc>
          <w:tcPr>
            <w:tcW w:w="1348" w:type="pct"/>
            <w:tcBorders>
              <w:top w:val="nil"/>
              <w:left w:val="nil"/>
              <w:bottom w:val="single" w:sz="4" w:space="0" w:color="auto"/>
              <w:right w:val="single" w:sz="4" w:space="0" w:color="auto"/>
            </w:tcBorders>
            <w:shd w:val="clear" w:color="000000" w:fill="FFFFFF"/>
            <w:noWrap/>
            <w:vAlign w:val="center"/>
            <w:hideMark/>
          </w:tcPr>
          <w:p w14:paraId="5EA43C98" w14:textId="77777777" w:rsidR="00347AC2" w:rsidRPr="001C0EA0" w:rsidRDefault="00347AC2" w:rsidP="00347AC2">
            <w:pPr>
              <w:spacing w:after="0" w:line="240" w:lineRule="auto"/>
              <w:jc w:val="center"/>
              <w:rPr>
                <w:ins w:id="13765" w:author="Kumar Baral" w:date="2022-12-12T16:42:00Z"/>
                <w:szCs w:val="22"/>
                <w:lang w:bidi="ne-NP"/>
              </w:rPr>
            </w:pPr>
            <w:ins w:id="13766" w:author="Kumar Baral" w:date="2022-12-12T16:42:00Z">
              <w:r w:rsidRPr="001C0EA0">
                <w:rPr>
                  <w:szCs w:val="22"/>
                  <w:lang w:bidi="ne-NP"/>
                </w:rPr>
                <w:t>2.83</w:t>
              </w:r>
            </w:ins>
          </w:p>
        </w:tc>
        <w:tc>
          <w:tcPr>
            <w:tcW w:w="1397" w:type="pct"/>
            <w:tcBorders>
              <w:top w:val="nil"/>
              <w:left w:val="nil"/>
              <w:bottom w:val="single" w:sz="4" w:space="0" w:color="auto"/>
              <w:right w:val="single" w:sz="4" w:space="0" w:color="auto"/>
            </w:tcBorders>
            <w:shd w:val="clear" w:color="000000" w:fill="FFFFFF"/>
            <w:noWrap/>
            <w:vAlign w:val="center"/>
            <w:hideMark/>
          </w:tcPr>
          <w:p w14:paraId="5DB5899B" w14:textId="77777777" w:rsidR="00347AC2" w:rsidRPr="001C0EA0" w:rsidRDefault="00347AC2" w:rsidP="00347AC2">
            <w:pPr>
              <w:spacing w:after="0" w:line="240" w:lineRule="auto"/>
              <w:jc w:val="center"/>
              <w:rPr>
                <w:ins w:id="13767" w:author="Kumar Baral" w:date="2022-12-12T16:42:00Z"/>
                <w:color w:val="000000"/>
                <w:szCs w:val="22"/>
                <w:lang w:bidi="ne-NP"/>
              </w:rPr>
            </w:pPr>
            <w:ins w:id="13768" w:author="Kumar Baral" w:date="2022-12-12T16:42:00Z">
              <w:r w:rsidRPr="001C0EA0">
                <w:rPr>
                  <w:color w:val="000000"/>
                  <w:szCs w:val="22"/>
                  <w:lang w:bidi="ne-NP"/>
                </w:rPr>
                <w:t>3.91</w:t>
              </w:r>
            </w:ins>
          </w:p>
        </w:tc>
        <w:tc>
          <w:tcPr>
            <w:tcW w:w="1260" w:type="pct"/>
            <w:tcBorders>
              <w:top w:val="nil"/>
              <w:left w:val="nil"/>
              <w:bottom w:val="single" w:sz="4" w:space="0" w:color="auto"/>
              <w:right w:val="single" w:sz="4" w:space="0" w:color="auto"/>
            </w:tcBorders>
            <w:shd w:val="clear" w:color="000000" w:fill="FFFFFF"/>
            <w:vAlign w:val="center"/>
          </w:tcPr>
          <w:p w14:paraId="186CD8DA" w14:textId="77777777" w:rsidR="00347AC2" w:rsidRPr="001C0EA0" w:rsidRDefault="00347AC2" w:rsidP="00347AC2">
            <w:pPr>
              <w:spacing w:after="0" w:line="240" w:lineRule="auto"/>
              <w:jc w:val="center"/>
              <w:rPr>
                <w:ins w:id="13769" w:author="Kumar Baral" w:date="2022-12-12T16:42:00Z"/>
                <w:color w:val="000000"/>
                <w:szCs w:val="22"/>
                <w:lang w:bidi="ne-NP"/>
              </w:rPr>
            </w:pPr>
            <w:ins w:id="13770" w:author="Kumar Baral" w:date="2022-12-12T16:42:00Z">
              <w:r w:rsidRPr="001C0EA0">
                <w:rPr>
                  <w:rFonts w:cs="Calibri"/>
                  <w:color w:val="000000"/>
                  <w:szCs w:val="22"/>
                  <w:lang w:bidi="ne-NP"/>
                </w:rPr>
                <w:t>3.37</w:t>
              </w:r>
            </w:ins>
          </w:p>
        </w:tc>
      </w:tr>
    </w:tbl>
    <w:p w14:paraId="67DC7225" w14:textId="77777777" w:rsidR="00347AC2" w:rsidRDefault="00347AC2" w:rsidP="00347AC2">
      <w:pPr>
        <w:rPr>
          <w:ins w:id="13771" w:author="Kumar Baral" w:date="2022-12-12T16:42:00Z"/>
          <w:i/>
          <w:u w:val="single"/>
          <w:lang w:eastAsia="x-none"/>
        </w:rPr>
      </w:pPr>
    </w:p>
    <w:p w14:paraId="0F13E889" w14:textId="77777777" w:rsidR="00347AC2" w:rsidRDefault="00347AC2" w:rsidP="00347AC2">
      <w:pPr>
        <w:rPr>
          <w:ins w:id="13772" w:author="Kumar Baral" w:date="2022-12-12T16:42:00Z"/>
        </w:rPr>
      </w:pPr>
      <w:ins w:id="13773" w:author="Kumar Baral" w:date="2022-12-12T16:42:00Z">
        <w:r>
          <w:br w:type="page"/>
        </w:r>
      </w:ins>
    </w:p>
    <w:p w14:paraId="09CC8340" w14:textId="77777777" w:rsidR="00347AC2" w:rsidRPr="001C0EA0" w:rsidRDefault="00347AC2" w:rsidP="00347AC2">
      <w:pPr>
        <w:rPr>
          <w:ins w:id="13774" w:author="Kumar Baral" w:date="2022-12-12T16:42:00Z"/>
          <w:i/>
          <w:u w:val="single"/>
          <w:lang w:eastAsia="x-none"/>
        </w:rPr>
      </w:pPr>
      <w:ins w:id="13775" w:author="Kumar Baral" w:date="2022-12-12T16:42:00Z">
        <w:r w:rsidRPr="001C0EA0">
          <w:rPr>
            <w:i/>
            <w:u w:val="single"/>
            <w:lang w:eastAsia="x-none"/>
          </w:rPr>
          <w:lastRenderedPageBreak/>
          <w:t>Present Updated Feasibility Study (by HCE)</w:t>
        </w:r>
      </w:ins>
    </w:p>
    <w:p w14:paraId="05D3D990" w14:textId="30A1EA19" w:rsidR="00347AC2" w:rsidRPr="001C0EA0" w:rsidRDefault="00347AC2" w:rsidP="00347AC2">
      <w:pPr>
        <w:ind w:right="-46"/>
        <w:rPr>
          <w:ins w:id="13776" w:author="Kumar Baral" w:date="2022-12-12T16:42:00Z"/>
        </w:rPr>
      </w:pPr>
      <w:ins w:id="13777" w:author="Kumar Baral" w:date="2022-12-12T16:42:00Z">
        <w:r w:rsidRPr="001C0EA0">
          <w:t xml:space="preserve">In this UFSR, two methods namely catchment correlation and regional regression analysis of the reference gauging stations (as mentioned in </w:t>
        </w:r>
      </w:ins>
      <w:ins w:id="13778" w:author="Windows User" w:date="2022-12-12T22:14:00Z">
        <w:r w:rsidR="00343816">
          <w:fldChar w:fldCharType="begin"/>
        </w:r>
        <w:r w:rsidR="00343816">
          <w:instrText xml:space="preserve"> REF _Ref121773941 \h </w:instrText>
        </w:r>
      </w:ins>
      <w:r w:rsidR="00343816">
        <w:fldChar w:fldCharType="separate"/>
      </w:r>
      <w:ins w:id="13779" w:author="Windows User" w:date="2022-12-12T22:14:00Z">
        <w:r w:rsidR="00343816">
          <w:t xml:space="preserve">Table </w:t>
        </w:r>
        <w:r w:rsidR="00343816">
          <w:rPr>
            <w:noProof/>
          </w:rPr>
          <w:t>2</w:t>
        </w:r>
        <w:r w:rsidR="00343816">
          <w:noBreakHyphen/>
        </w:r>
        <w:r w:rsidR="00343816">
          <w:rPr>
            <w:noProof/>
          </w:rPr>
          <w:t>3</w:t>
        </w:r>
        <w:r w:rsidR="00343816">
          <w:fldChar w:fldCharType="end"/>
        </w:r>
      </w:ins>
      <w:ins w:id="13780" w:author="Kumar Baral" w:date="2022-12-12T16:42:00Z">
        <w:del w:id="13781" w:author="Windows User" w:date="2022-12-12T22:14:00Z">
          <w:r w:rsidDel="00343816">
            <w:fldChar w:fldCharType="begin"/>
          </w:r>
          <w:r w:rsidDel="00343816">
            <w:delInstrText xml:space="preserve"> REF _Ref92875123 \h </w:delInstrText>
          </w:r>
        </w:del>
      </w:ins>
      <w:del w:id="13782" w:author="Windows User" w:date="2022-12-12T22:14:00Z"/>
      <w:ins w:id="13783" w:author="Kumar Baral" w:date="2022-12-12T16:42:00Z">
        <w:del w:id="13784" w:author="Windows User" w:date="2022-12-12T22:14:00Z">
          <w:r w:rsidDel="00343816">
            <w:fldChar w:fldCharType="separate"/>
          </w:r>
          <w:r w:rsidDel="00343816">
            <w:delText xml:space="preserve">Table </w:delText>
          </w:r>
          <w:r w:rsidDel="00343816">
            <w:rPr>
              <w:noProof/>
            </w:rPr>
            <w:delText>1</w:delText>
          </w:r>
          <w:r w:rsidDel="00343816">
            <w:noBreakHyphen/>
          </w:r>
          <w:r w:rsidDel="00343816">
            <w:rPr>
              <w:noProof/>
            </w:rPr>
            <w:delText>3</w:delText>
          </w:r>
          <w:r w:rsidDel="00343816">
            <w:fldChar w:fldCharType="end"/>
          </w:r>
        </w:del>
        <w:r>
          <w:t xml:space="preserve"> </w:t>
        </w:r>
        <w:r w:rsidRPr="001C0EA0">
          <w:t xml:space="preserve">above) have been used for developing flow duration curve of MKHPP in order to find the 40% dependable flow. </w:t>
        </w:r>
      </w:ins>
    </w:p>
    <w:p w14:paraId="2B4E1C57" w14:textId="4E7626D6" w:rsidR="00347AC2" w:rsidRDefault="00347AC2" w:rsidP="00347AC2">
      <w:pPr>
        <w:ind w:right="-46"/>
        <w:rPr>
          <w:ins w:id="13785" w:author="Kumar Baral" w:date="2022-12-12T16:42:00Z"/>
        </w:rPr>
      </w:pPr>
      <w:ins w:id="13786" w:author="Kumar Baral" w:date="2022-12-12T16:42:00Z">
        <w:r w:rsidRPr="001C0EA0">
          <w:t xml:space="preserve">The flow duration curve at proposed intake site of the Myagdi Khola developed from catchment correlation with Myagdi Khola (404.7) and regression analysis of the reference six gauging stations are presented in </w:t>
        </w:r>
      </w:ins>
      <w:ins w:id="13787" w:author="Windows User" w:date="2022-12-12T22:14:00Z">
        <w:r w:rsidR="00343816">
          <w:fldChar w:fldCharType="begin"/>
        </w:r>
        <w:r w:rsidR="00343816">
          <w:instrText xml:space="preserve"> REF _Ref121775707 \h </w:instrText>
        </w:r>
      </w:ins>
      <w:r w:rsidR="00343816">
        <w:fldChar w:fldCharType="separate"/>
      </w:r>
      <w:ins w:id="13788" w:author="Windows User" w:date="2022-12-12T22:14:00Z">
        <w:r w:rsidR="00343816">
          <w:t xml:space="preserve">Table </w:t>
        </w:r>
        <w:r w:rsidR="00343816">
          <w:rPr>
            <w:noProof/>
          </w:rPr>
          <w:t>2</w:t>
        </w:r>
        <w:r w:rsidR="00343816">
          <w:noBreakHyphen/>
        </w:r>
        <w:r w:rsidR="00343816">
          <w:rPr>
            <w:noProof/>
          </w:rPr>
          <w:t>25</w:t>
        </w:r>
        <w:r w:rsidR="00343816">
          <w:fldChar w:fldCharType="end"/>
        </w:r>
      </w:ins>
      <w:ins w:id="13789" w:author="Kumar Baral" w:date="2022-12-12T16:42:00Z">
        <w:del w:id="13790" w:author="Windows User" w:date="2022-12-12T22:14:00Z">
          <w:r w:rsidDel="00343816">
            <w:fldChar w:fldCharType="begin"/>
          </w:r>
          <w:r w:rsidDel="00343816">
            <w:delInstrText xml:space="preserve"> REF _Ref92875370 \h </w:delInstrText>
          </w:r>
        </w:del>
      </w:ins>
      <w:del w:id="13791" w:author="Windows User" w:date="2022-12-12T22:14:00Z"/>
      <w:ins w:id="13792" w:author="Kumar Baral" w:date="2022-12-12T16:42:00Z">
        <w:del w:id="13793" w:author="Windows User" w:date="2022-12-12T22:14:00Z">
          <w:r w:rsidDel="00343816">
            <w:fldChar w:fldCharType="separate"/>
          </w:r>
          <w:r w:rsidDel="00343816">
            <w:delText xml:space="preserve">Table </w:delText>
          </w:r>
          <w:r w:rsidDel="00343816">
            <w:rPr>
              <w:noProof/>
            </w:rPr>
            <w:delText>1</w:delText>
          </w:r>
          <w:r w:rsidDel="00343816">
            <w:noBreakHyphen/>
          </w:r>
          <w:r w:rsidDel="00343816">
            <w:rPr>
              <w:noProof/>
            </w:rPr>
            <w:delText>23</w:delText>
          </w:r>
          <w:r w:rsidDel="00343816">
            <w:fldChar w:fldCharType="end"/>
          </w:r>
        </w:del>
        <w:r w:rsidRPr="001C0EA0">
          <w:t>. Also, the FDC adopted in previous UFSR for intake at MKHPP have been tabulated in the same table for comparison.</w:t>
        </w:r>
      </w:ins>
    </w:p>
    <w:p w14:paraId="6EA203D4" w14:textId="2B7274B9" w:rsidR="00347AC2" w:rsidRDefault="00347AC2" w:rsidP="00347AC2">
      <w:pPr>
        <w:pStyle w:val="Caption"/>
        <w:keepNext/>
        <w:rPr>
          <w:ins w:id="13794" w:author="Kumar Baral" w:date="2022-12-12T16:42:00Z"/>
        </w:rPr>
      </w:pPr>
      <w:bookmarkStart w:id="13795" w:name="_Ref92875370"/>
      <w:bookmarkStart w:id="13796" w:name="_Toc92876614"/>
      <w:bookmarkStart w:id="13797" w:name="_Ref121775707"/>
      <w:bookmarkStart w:id="13798" w:name="_Toc121834136"/>
      <w:ins w:id="13799" w:author="Kumar Baral" w:date="2022-12-12T16:42:00Z">
        <w:r>
          <w:t xml:space="preserve">Table </w:t>
        </w:r>
      </w:ins>
      <w:ins w:id="13800" w:author="Kumar Baral" w:date="2022-12-13T13:45:00Z">
        <w:r w:rsidR="00207878">
          <w:fldChar w:fldCharType="begin"/>
        </w:r>
        <w:r w:rsidR="00207878">
          <w:instrText xml:space="preserve"> STYLEREF 1 \s </w:instrText>
        </w:r>
      </w:ins>
      <w:r w:rsidR="00207878">
        <w:fldChar w:fldCharType="separate"/>
      </w:r>
      <w:r w:rsidR="00207878">
        <w:rPr>
          <w:noProof/>
        </w:rPr>
        <w:t>2</w:t>
      </w:r>
      <w:ins w:id="13801"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3802" w:author="Kumar Baral" w:date="2022-12-13T13:45:00Z">
        <w:r w:rsidR="00207878">
          <w:rPr>
            <w:noProof/>
          </w:rPr>
          <w:t>25</w:t>
        </w:r>
        <w:r w:rsidR="00207878">
          <w:fldChar w:fldCharType="end"/>
        </w:r>
      </w:ins>
      <w:ins w:id="13803" w:author="Windows User" w:date="2022-12-12T21:44:00Z">
        <w:del w:id="13804" w:author="Kumar Baral" w:date="2022-12-13T12:46:00Z">
          <w:r w:rsidR="003E145E" w:rsidDel="00F41486">
            <w:fldChar w:fldCharType="begin"/>
          </w:r>
          <w:r w:rsidR="003E145E" w:rsidDel="00F41486">
            <w:delInstrText xml:space="preserve"> STYLEREF 1 \s </w:delInstrText>
          </w:r>
        </w:del>
      </w:ins>
      <w:del w:id="13805" w:author="Kumar Baral" w:date="2022-12-13T12:46:00Z">
        <w:r w:rsidR="003E145E" w:rsidDel="00F41486">
          <w:fldChar w:fldCharType="separate"/>
        </w:r>
        <w:r w:rsidR="003E145E" w:rsidDel="00F41486">
          <w:rPr>
            <w:noProof/>
          </w:rPr>
          <w:delText>2</w:delText>
        </w:r>
      </w:del>
      <w:ins w:id="13806" w:author="Windows User" w:date="2022-12-12T21:44:00Z">
        <w:del w:id="13807"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3808" w:author="Kumar Baral" w:date="2022-12-13T12:46:00Z">
        <w:r w:rsidR="003E145E" w:rsidDel="00F41486">
          <w:fldChar w:fldCharType="separate"/>
        </w:r>
      </w:del>
      <w:ins w:id="13809" w:author="Windows User" w:date="2022-12-12T21:44:00Z">
        <w:del w:id="13810" w:author="Kumar Baral" w:date="2022-12-13T12:46:00Z">
          <w:r w:rsidR="003E145E" w:rsidDel="00F41486">
            <w:rPr>
              <w:noProof/>
            </w:rPr>
            <w:delText>25</w:delText>
          </w:r>
          <w:r w:rsidR="003E145E" w:rsidDel="00F41486">
            <w:fldChar w:fldCharType="end"/>
          </w:r>
        </w:del>
      </w:ins>
      <w:bookmarkEnd w:id="13797"/>
      <w:ins w:id="13811" w:author="Kumar Baral" w:date="2022-12-12T16:52:00Z">
        <w:del w:id="13812" w:author="Windows User" w:date="2022-12-12T21:43:00Z">
          <w:r w:rsidR="00A04755" w:rsidDel="003E145E">
            <w:fldChar w:fldCharType="begin"/>
          </w:r>
          <w:r w:rsidR="00A04755" w:rsidDel="003E145E">
            <w:delInstrText xml:space="preserve"> STYLEREF 1 \s </w:delInstrText>
          </w:r>
        </w:del>
      </w:ins>
      <w:del w:id="13813" w:author="Windows User" w:date="2022-12-12T21:43:00Z">
        <w:r w:rsidR="00A04755" w:rsidDel="003E145E">
          <w:fldChar w:fldCharType="separate"/>
        </w:r>
        <w:r w:rsidR="00A04755" w:rsidDel="003E145E">
          <w:rPr>
            <w:noProof/>
          </w:rPr>
          <w:delText>2</w:delText>
        </w:r>
      </w:del>
      <w:ins w:id="13814" w:author="Kumar Baral" w:date="2022-12-12T16:52:00Z">
        <w:del w:id="13815"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3816" w:author="Windows User" w:date="2022-12-12T21:43:00Z">
        <w:r w:rsidR="00A04755" w:rsidDel="003E145E">
          <w:fldChar w:fldCharType="separate"/>
        </w:r>
      </w:del>
      <w:ins w:id="13817" w:author="Kumar Baral" w:date="2022-12-12T16:52:00Z">
        <w:del w:id="13818" w:author="Windows User" w:date="2022-12-12T21:43:00Z">
          <w:r w:rsidR="00A04755" w:rsidDel="003E145E">
            <w:rPr>
              <w:noProof/>
            </w:rPr>
            <w:delText>27</w:delText>
          </w:r>
          <w:r w:rsidR="00A04755" w:rsidDel="003E145E">
            <w:fldChar w:fldCharType="end"/>
          </w:r>
        </w:del>
      </w:ins>
      <w:bookmarkEnd w:id="13795"/>
      <w:ins w:id="13819" w:author="Kumar Baral" w:date="2022-12-12T16:42:00Z">
        <w:r>
          <w:t xml:space="preserve">: </w:t>
        </w:r>
        <w:r w:rsidRPr="001C0EA0">
          <w:t>Comparison of developed flow duration curve at intake of MKHPP</w:t>
        </w:r>
        <w:bookmarkEnd w:id="13796"/>
        <w:bookmarkEnd w:id="13798"/>
        <w:r w:rsidRPr="001C0EA0">
          <w:t xml:space="preserve">  </w:t>
        </w:r>
      </w:ins>
    </w:p>
    <w:tbl>
      <w:tblPr>
        <w:tblW w:w="5000" w:type="pct"/>
        <w:jc w:val="center"/>
        <w:tblLook w:val="04A0" w:firstRow="1" w:lastRow="0" w:firstColumn="1" w:lastColumn="0" w:noHBand="0" w:noVBand="1"/>
      </w:tblPr>
      <w:tblGrid>
        <w:gridCol w:w="1773"/>
        <w:gridCol w:w="1553"/>
        <w:gridCol w:w="2946"/>
        <w:gridCol w:w="2970"/>
      </w:tblGrid>
      <w:tr w:rsidR="00347AC2" w:rsidRPr="001C0EA0" w14:paraId="68FDCC76" w14:textId="77777777" w:rsidTr="00347AC2">
        <w:trPr>
          <w:trHeight w:val="679"/>
          <w:tblHeader/>
          <w:jc w:val="center"/>
          <w:ins w:id="13820" w:author="Kumar Baral" w:date="2022-12-12T16:42:00Z"/>
        </w:trPr>
        <w:tc>
          <w:tcPr>
            <w:tcW w:w="959"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5879CE21" w14:textId="77777777" w:rsidR="00347AC2" w:rsidRPr="001C0EA0" w:rsidRDefault="00347AC2" w:rsidP="00347AC2">
            <w:pPr>
              <w:pStyle w:val="Table"/>
              <w:ind w:left="-23" w:firstLine="23"/>
              <w:jc w:val="center"/>
              <w:rPr>
                <w:ins w:id="13821" w:author="Kumar Baral" w:date="2022-12-12T16:42:00Z"/>
                <w:b/>
                <w:lang w:bidi="ne-NP"/>
              </w:rPr>
            </w:pPr>
            <w:ins w:id="13822" w:author="Kumar Baral" w:date="2022-12-12T16:42:00Z">
              <w:r w:rsidRPr="001C0EA0">
                <w:rPr>
                  <w:b/>
                  <w:lang w:bidi="ne-NP"/>
                </w:rPr>
                <w:t>Probability of exceedence</w:t>
              </w:r>
            </w:ins>
          </w:p>
        </w:tc>
        <w:tc>
          <w:tcPr>
            <w:tcW w:w="840" w:type="pct"/>
            <w:vMerge w:val="restart"/>
            <w:tcBorders>
              <w:top w:val="single" w:sz="4" w:space="0" w:color="auto"/>
              <w:left w:val="nil"/>
              <w:right w:val="single" w:sz="4" w:space="0" w:color="auto"/>
            </w:tcBorders>
            <w:shd w:val="clear" w:color="000000" w:fill="FFFFFF"/>
            <w:vAlign w:val="center"/>
          </w:tcPr>
          <w:p w14:paraId="53E5BA67" w14:textId="77777777" w:rsidR="00347AC2" w:rsidRPr="001C0EA0" w:rsidRDefault="00347AC2" w:rsidP="00347AC2">
            <w:pPr>
              <w:pStyle w:val="Table"/>
              <w:jc w:val="center"/>
              <w:rPr>
                <w:ins w:id="13823" w:author="Kumar Baral" w:date="2022-12-12T16:42:00Z"/>
                <w:b/>
                <w:lang w:bidi="ne-NP"/>
              </w:rPr>
            </w:pPr>
            <w:ins w:id="13824" w:author="Kumar Baral" w:date="2022-12-12T16:42:00Z">
              <w:r w:rsidRPr="001C0EA0">
                <w:rPr>
                  <w:b/>
                  <w:lang w:bidi="ne-NP"/>
                </w:rPr>
                <w:t>Adopted FDC in previous UFSR</w:t>
              </w:r>
            </w:ins>
          </w:p>
        </w:tc>
        <w:tc>
          <w:tcPr>
            <w:tcW w:w="3201" w:type="pct"/>
            <w:gridSpan w:val="2"/>
            <w:tcBorders>
              <w:top w:val="single" w:sz="4" w:space="0" w:color="auto"/>
              <w:left w:val="single" w:sz="4" w:space="0" w:color="auto"/>
              <w:bottom w:val="nil"/>
              <w:right w:val="single" w:sz="4" w:space="0" w:color="auto"/>
            </w:tcBorders>
            <w:shd w:val="clear" w:color="000000" w:fill="FFFFFF"/>
            <w:vAlign w:val="center"/>
            <w:hideMark/>
          </w:tcPr>
          <w:p w14:paraId="2F2CE945" w14:textId="77777777" w:rsidR="00347AC2" w:rsidRPr="001C0EA0" w:rsidRDefault="00347AC2" w:rsidP="00347AC2">
            <w:pPr>
              <w:pStyle w:val="Table"/>
              <w:jc w:val="center"/>
              <w:rPr>
                <w:ins w:id="13825" w:author="Kumar Baral" w:date="2022-12-12T16:42:00Z"/>
                <w:b/>
                <w:lang w:bidi="ne-NP"/>
              </w:rPr>
            </w:pPr>
            <w:ins w:id="13826" w:author="Kumar Baral" w:date="2022-12-12T16:42:00Z">
              <w:r w:rsidRPr="001C0EA0">
                <w:rPr>
                  <w:b/>
                  <w:lang w:bidi="ne-NP"/>
                </w:rPr>
                <w:t>FDC calculated in present UFSR</w:t>
              </w:r>
            </w:ins>
          </w:p>
        </w:tc>
      </w:tr>
      <w:tr w:rsidR="00347AC2" w:rsidRPr="001C0EA0" w14:paraId="1112D878" w14:textId="77777777" w:rsidTr="00347AC2">
        <w:trPr>
          <w:trHeight w:val="647"/>
          <w:tblHeader/>
          <w:jc w:val="center"/>
          <w:ins w:id="13827" w:author="Kumar Baral" w:date="2022-12-12T16:42:00Z"/>
        </w:trPr>
        <w:tc>
          <w:tcPr>
            <w:tcW w:w="959" w:type="pct"/>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6B99C73F" w14:textId="77777777" w:rsidR="00347AC2" w:rsidRPr="001C0EA0" w:rsidRDefault="00347AC2" w:rsidP="00347AC2">
            <w:pPr>
              <w:pStyle w:val="Table"/>
              <w:jc w:val="center"/>
              <w:rPr>
                <w:ins w:id="13828" w:author="Kumar Baral" w:date="2022-12-12T16:42:00Z"/>
                <w:b/>
                <w:lang w:bidi="ne-NP"/>
              </w:rPr>
            </w:pPr>
          </w:p>
        </w:tc>
        <w:tc>
          <w:tcPr>
            <w:tcW w:w="840" w:type="pct"/>
            <w:vMerge/>
            <w:tcBorders>
              <w:left w:val="nil"/>
              <w:bottom w:val="single" w:sz="4" w:space="0" w:color="auto"/>
              <w:right w:val="single" w:sz="4" w:space="0" w:color="auto"/>
            </w:tcBorders>
            <w:vAlign w:val="center"/>
          </w:tcPr>
          <w:p w14:paraId="057DA9CF" w14:textId="77777777" w:rsidR="00347AC2" w:rsidRPr="001C0EA0" w:rsidRDefault="00347AC2" w:rsidP="00347AC2">
            <w:pPr>
              <w:pStyle w:val="Table"/>
              <w:jc w:val="center"/>
              <w:rPr>
                <w:ins w:id="13829" w:author="Kumar Baral" w:date="2022-12-12T16:42:00Z"/>
                <w:b/>
                <w:lang w:bidi="ne-NP"/>
              </w:rPr>
            </w:pPr>
          </w:p>
        </w:tc>
        <w:tc>
          <w:tcPr>
            <w:tcW w:w="159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0E82FA8" w14:textId="77777777" w:rsidR="00347AC2" w:rsidRPr="001C0EA0" w:rsidRDefault="00347AC2" w:rsidP="00347AC2">
            <w:pPr>
              <w:pStyle w:val="Table"/>
              <w:jc w:val="center"/>
              <w:rPr>
                <w:ins w:id="13830" w:author="Kumar Baral" w:date="2022-12-12T16:42:00Z"/>
                <w:b/>
                <w:lang w:bidi="ne-NP"/>
              </w:rPr>
            </w:pPr>
            <w:ins w:id="13831" w:author="Kumar Baral" w:date="2022-12-12T16:42:00Z">
              <w:r w:rsidRPr="001C0EA0">
                <w:rPr>
                  <w:b/>
                  <w:lang w:bidi="ne-NP"/>
                </w:rPr>
                <w:t>CAR with Myagdi Khola (404.7)</w:t>
              </w:r>
            </w:ins>
          </w:p>
        </w:tc>
        <w:tc>
          <w:tcPr>
            <w:tcW w:w="1607" w:type="pct"/>
            <w:tcBorders>
              <w:top w:val="single" w:sz="4" w:space="0" w:color="auto"/>
              <w:left w:val="nil"/>
              <w:bottom w:val="single" w:sz="4" w:space="0" w:color="auto"/>
              <w:right w:val="single" w:sz="4" w:space="0" w:color="auto"/>
            </w:tcBorders>
            <w:shd w:val="clear" w:color="000000" w:fill="FFFFFF"/>
            <w:vAlign w:val="center"/>
            <w:hideMark/>
          </w:tcPr>
          <w:p w14:paraId="2679287C" w14:textId="77777777" w:rsidR="00347AC2" w:rsidRPr="001C0EA0" w:rsidRDefault="00347AC2" w:rsidP="00347AC2">
            <w:pPr>
              <w:pStyle w:val="Table"/>
              <w:jc w:val="center"/>
              <w:rPr>
                <w:ins w:id="13832" w:author="Kumar Baral" w:date="2022-12-12T16:42:00Z"/>
                <w:b/>
                <w:lang w:bidi="ne-NP"/>
              </w:rPr>
            </w:pPr>
            <w:ins w:id="13833" w:author="Kumar Baral" w:date="2022-12-12T16:42:00Z">
              <w:r w:rsidRPr="001C0EA0">
                <w:rPr>
                  <w:b/>
                  <w:lang w:bidi="ne-NP"/>
                </w:rPr>
                <w:t>Regional regression analysis</w:t>
              </w:r>
            </w:ins>
          </w:p>
        </w:tc>
      </w:tr>
      <w:tr w:rsidR="00347AC2" w:rsidRPr="001C0EA0" w14:paraId="385ADCE2" w14:textId="77777777" w:rsidTr="00347AC2">
        <w:trPr>
          <w:trHeight w:val="360"/>
          <w:jc w:val="center"/>
          <w:ins w:id="13834"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1B0728A5" w14:textId="77777777" w:rsidR="00347AC2" w:rsidRPr="001C0EA0" w:rsidRDefault="00347AC2" w:rsidP="00347AC2">
            <w:pPr>
              <w:pStyle w:val="Table"/>
              <w:jc w:val="center"/>
              <w:rPr>
                <w:ins w:id="13835" w:author="Kumar Baral" w:date="2022-12-12T16:42:00Z"/>
                <w:lang w:bidi="ne-NP"/>
              </w:rPr>
            </w:pPr>
            <w:ins w:id="13836" w:author="Kumar Baral" w:date="2022-12-12T16:42:00Z">
              <w:r w:rsidRPr="001C0EA0">
                <w:rPr>
                  <w:lang w:bidi="ne-NP"/>
                </w:rPr>
                <w:t>5%</w:t>
              </w:r>
            </w:ins>
          </w:p>
        </w:tc>
        <w:tc>
          <w:tcPr>
            <w:tcW w:w="840" w:type="pct"/>
            <w:tcBorders>
              <w:top w:val="nil"/>
              <w:left w:val="nil"/>
              <w:bottom w:val="single" w:sz="4" w:space="0" w:color="auto"/>
              <w:right w:val="single" w:sz="4" w:space="0" w:color="auto"/>
            </w:tcBorders>
            <w:shd w:val="clear" w:color="000000" w:fill="FFFFFF"/>
            <w:vAlign w:val="center"/>
          </w:tcPr>
          <w:p w14:paraId="7CAF0C7E" w14:textId="77777777" w:rsidR="00347AC2" w:rsidRPr="001C0EA0" w:rsidRDefault="00347AC2" w:rsidP="00347AC2">
            <w:pPr>
              <w:pStyle w:val="Table"/>
              <w:jc w:val="center"/>
              <w:rPr>
                <w:ins w:id="13837" w:author="Kumar Baral" w:date="2022-12-12T16:42:00Z"/>
                <w:lang w:bidi="ne-NP"/>
              </w:rPr>
            </w:pPr>
            <w:ins w:id="13838" w:author="Kumar Baral" w:date="2022-12-12T16:42:00Z">
              <w:r w:rsidRPr="001C0EA0">
                <w:rPr>
                  <w:rFonts w:cs="Calibri"/>
                  <w:color w:val="000000"/>
                  <w:szCs w:val="22"/>
                  <w:lang w:bidi="ne-NP"/>
                </w:rPr>
                <w:t>91.67</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627F33B5" w14:textId="77777777" w:rsidR="00347AC2" w:rsidRPr="001C0EA0" w:rsidRDefault="00347AC2" w:rsidP="00347AC2">
            <w:pPr>
              <w:pStyle w:val="Table"/>
              <w:jc w:val="center"/>
              <w:rPr>
                <w:ins w:id="13839" w:author="Kumar Baral" w:date="2022-12-12T16:42:00Z"/>
                <w:lang w:bidi="ne-NP"/>
              </w:rPr>
            </w:pPr>
            <w:ins w:id="13840" w:author="Kumar Baral" w:date="2022-12-12T16:42:00Z">
              <w:r w:rsidRPr="001C0EA0">
                <w:rPr>
                  <w:rFonts w:cs="Calibri"/>
                  <w:color w:val="000000"/>
                  <w:szCs w:val="22"/>
                </w:rPr>
                <w:t>79.15</w:t>
              </w:r>
            </w:ins>
          </w:p>
        </w:tc>
        <w:tc>
          <w:tcPr>
            <w:tcW w:w="1607" w:type="pct"/>
            <w:tcBorders>
              <w:top w:val="nil"/>
              <w:left w:val="nil"/>
              <w:bottom w:val="single" w:sz="4" w:space="0" w:color="auto"/>
              <w:right w:val="single" w:sz="4" w:space="0" w:color="auto"/>
            </w:tcBorders>
            <w:shd w:val="clear" w:color="000000" w:fill="FFFFFF"/>
            <w:noWrap/>
            <w:vAlign w:val="center"/>
          </w:tcPr>
          <w:p w14:paraId="44EFA35C" w14:textId="77777777" w:rsidR="00347AC2" w:rsidRPr="001C0EA0" w:rsidRDefault="00347AC2" w:rsidP="00347AC2">
            <w:pPr>
              <w:pStyle w:val="Table"/>
              <w:jc w:val="center"/>
              <w:rPr>
                <w:ins w:id="13841" w:author="Kumar Baral" w:date="2022-12-12T16:42:00Z"/>
                <w:lang w:bidi="ne-NP"/>
              </w:rPr>
            </w:pPr>
            <w:ins w:id="13842" w:author="Kumar Baral" w:date="2022-12-12T16:42:00Z">
              <w:r>
                <w:rPr>
                  <w:rFonts w:cs="Calibri"/>
                  <w:color w:val="000000"/>
                  <w:szCs w:val="22"/>
                </w:rPr>
                <w:t>111.27</w:t>
              </w:r>
            </w:ins>
          </w:p>
        </w:tc>
      </w:tr>
      <w:tr w:rsidR="00347AC2" w:rsidRPr="001C0EA0" w14:paraId="04465EC3" w14:textId="77777777" w:rsidTr="00347AC2">
        <w:trPr>
          <w:trHeight w:val="360"/>
          <w:jc w:val="center"/>
          <w:ins w:id="13843"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10D8A97D" w14:textId="77777777" w:rsidR="00347AC2" w:rsidRPr="001C0EA0" w:rsidRDefault="00347AC2" w:rsidP="00347AC2">
            <w:pPr>
              <w:pStyle w:val="Table"/>
              <w:jc w:val="center"/>
              <w:rPr>
                <w:ins w:id="13844" w:author="Kumar Baral" w:date="2022-12-12T16:42:00Z"/>
                <w:lang w:bidi="ne-NP"/>
              </w:rPr>
            </w:pPr>
            <w:ins w:id="13845" w:author="Kumar Baral" w:date="2022-12-12T16:42:00Z">
              <w:r w:rsidRPr="001C0EA0">
                <w:rPr>
                  <w:lang w:bidi="ne-NP"/>
                </w:rPr>
                <w:t>10%</w:t>
              </w:r>
            </w:ins>
          </w:p>
        </w:tc>
        <w:tc>
          <w:tcPr>
            <w:tcW w:w="840" w:type="pct"/>
            <w:tcBorders>
              <w:top w:val="nil"/>
              <w:left w:val="nil"/>
              <w:bottom w:val="single" w:sz="4" w:space="0" w:color="auto"/>
              <w:right w:val="single" w:sz="4" w:space="0" w:color="auto"/>
            </w:tcBorders>
            <w:shd w:val="clear" w:color="000000" w:fill="FFFFFF"/>
            <w:vAlign w:val="center"/>
          </w:tcPr>
          <w:p w14:paraId="62EADCA7" w14:textId="77777777" w:rsidR="00347AC2" w:rsidRPr="001C0EA0" w:rsidRDefault="00347AC2" w:rsidP="00347AC2">
            <w:pPr>
              <w:pStyle w:val="Table"/>
              <w:jc w:val="center"/>
              <w:rPr>
                <w:ins w:id="13846" w:author="Kumar Baral" w:date="2022-12-12T16:42:00Z"/>
                <w:lang w:bidi="ne-NP"/>
              </w:rPr>
            </w:pPr>
            <w:ins w:id="13847" w:author="Kumar Baral" w:date="2022-12-12T16:42:00Z">
              <w:r w:rsidRPr="001C0EA0">
                <w:rPr>
                  <w:rFonts w:cs="Calibri"/>
                  <w:color w:val="000000"/>
                  <w:szCs w:val="22"/>
                  <w:lang w:bidi="ne-NP"/>
                </w:rPr>
                <w:t>67.61</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671FCE01" w14:textId="77777777" w:rsidR="00347AC2" w:rsidRPr="001C0EA0" w:rsidRDefault="00347AC2" w:rsidP="00347AC2">
            <w:pPr>
              <w:pStyle w:val="Table"/>
              <w:jc w:val="center"/>
              <w:rPr>
                <w:ins w:id="13848" w:author="Kumar Baral" w:date="2022-12-12T16:42:00Z"/>
                <w:lang w:bidi="ne-NP"/>
              </w:rPr>
            </w:pPr>
            <w:ins w:id="13849" w:author="Kumar Baral" w:date="2022-12-12T16:42:00Z">
              <w:r w:rsidRPr="001C0EA0">
                <w:rPr>
                  <w:rFonts w:cs="Calibri"/>
                  <w:color w:val="000000"/>
                  <w:szCs w:val="22"/>
                </w:rPr>
                <w:t>55.72</w:t>
              </w:r>
            </w:ins>
          </w:p>
        </w:tc>
        <w:tc>
          <w:tcPr>
            <w:tcW w:w="1607" w:type="pct"/>
            <w:tcBorders>
              <w:top w:val="nil"/>
              <w:left w:val="nil"/>
              <w:bottom w:val="single" w:sz="4" w:space="0" w:color="auto"/>
              <w:right w:val="single" w:sz="4" w:space="0" w:color="auto"/>
            </w:tcBorders>
            <w:shd w:val="clear" w:color="000000" w:fill="FFFFFF"/>
            <w:noWrap/>
            <w:vAlign w:val="center"/>
          </w:tcPr>
          <w:p w14:paraId="4A2EE650" w14:textId="77777777" w:rsidR="00347AC2" w:rsidRPr="001C0EA0" w:rsidRDefault="00347AC2" w:rsidP="00347AC2">
            <w:pPr>
              <w:pStyle w:val="Table"/>
              <w:jc w:val="center"/>
              <w:rPr>
                <w:ins w:id="13850" w:author="Kumar Baral" w:date="2022-12-12T16:42:00Z"/>
                <w:lang w:bidi="ne-NP"/>
              </w:rPr>
            </w:pPr>
            <w:ins w:id="13851" w:author="Kumar Baral" w:date="2022-12-12T16:42:00Z">
              <w:r>
                <w:rPr>
                  <w:rFonts w:cs="Calibri"/>
                  <w:color w:val="000000"/>
                  <w:szCs w:val="22"/>
                </w:rPr>
                <w:t>84.81</w:t>
              </w:r>
            </w:ins>
          </w:p>
        </w:tc>
      </w:tr>
      <w:tr w:rsidR="00347AC2" w:rsidRPr="001C0EA0" w14:paraId="0FE19489" w14:textId="77777777" w:rsidTr="00347AC2">
        <w:trPr>
          <w:trHeight w:val="360"/>
          <w:jc w:val="center"/>
          <w:ins w:id="13852"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1AAE0E32" w14:textId="77777777" w:rsidR="00347AC2" w:rsidRPr="001C0EA0" w:rsidRDefault="00347AC2" w:rsidP="00347AC2">
            <w:pPr>
              <w:pStyle w:val="Table"/>
              <w:jc w:val="center"/>
              <w:rPr>
                <w:ins w:id="13853" w:author="Kumar Baral" w:date="2022-12-12T16:42:00Z"/>
                <w:lang w:bidi="ne-NP"/>
              </w:rPr>
            </w:pPr>
            <w:ins w:id="13854" w:author="Kumar Baral" w:date="2022-12-12T16:42:00Z">
              <w:r w:rsidRPr="001C0EA0">
                <w:rPr>
                  <w:lang w:bidi="ne-NP"/>
                </w:rPr>
                <w:t>15%</w:t>
              </w:r>
            </w:ins>
          </w:p>
        </w:tc>
        <w:tc>
          <w:tcPr>
            <w:tcW w:w="840" w:type="pct"/>
            <w:tcBorders>
              <w:top w:val="nil"/>
              <w:left w:val="nil"/>
              <w:bottom w:val="single" w:sz="4" w:space="0" w:color="auto"/>
              <w:right w:val="single" w:sz="4" w:space="0" w:color="auto"/>
            </w:tcBorders>
            <w:shd w:val="clear" w:color="000000" w:fill="FFFFFF"/>
            <w:vAlign w:val="center"/>
          </w:tcPr>
          <w:p w14:paraId="22636636" w14:textId="77777777" w:rsidR="00347AC2" w:rsidRPr="001C0EA0" w:rsidRDefault="00347AC2" w:rsidP="00347AC2">
            <w:pPr>
              <w:pStyle w:val="Table"/>
              <w:jc w:val="center"/>
              <w:rPr>
                <w:ins w:id="13855" w:author="Kumar Baral" w:date="2022-12-12T16:42:00Z"/>
                <w:lang w:bidi="ne-NP"/>
              </w:rPr>
            </w:pPr>
            <w:ins w:id="13856" w:author="Kumar Baral" w:date="2022-12-12T16:42:00Z">
              <w:r w:rsidRPr="001C0EA0">
                <w:rPr>
                  <w:rFonts w:cs="Calibri"/>
                  <w:color w:val="000000"/>
                  <w:szCs w:val="22"/>
                  <w:lang w:bidi="ne-NP"/>
                </w:rPr>
                <w:t>53.89</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5A54FB7C" w14:textId="77777777" w:rsidR="00347AC2" w:rsidRPr="001C0EA0" w:rsidRDefault="00347AC2" w:rsidP="00347AC2">
            <w:pPr>
              <w:pStyle w:val="Table"/>
              <w:jc w:val="center"/>
              <w:rPr>
                <w:ins w:id="13857" w:author="Kumar Baral" w:date="2022-12-12T16:42:00Z"/>
                <w:lang w:bidi="ne-NP"/>
              </w:rPr>
            </w:pPr>
            <w:ins w:id="13858" w:author="Kumar Baral" w:date="2022-12-12T16:42:00Z">
              <w:r w:rsidRPr="001C0EA0">
                <w:rPr>
                  <w:rFonts w:cs="Calibri"/>
                  <w:color w:val="000000"/>
                  <w:szCs w:val="22"/>
                </w:rPr>
                <w:t>43.71</w:t>
              </w:r>
            </w:ins>
          </w:p>
        </w:tc>
        <w:tc>
          <w:tcPr>
            <w:tcW w:w="1607" w:type="pct"/>
            <w:tcBorders>
              <w:top w:val="nil"/>
              <w:left w:val="nil"/>
              <w:bottom w:val="single" w:sz="4" w:space="0" w:color="auto"/>
              <w:right w:val="single" w:sz="4" w:space="0" w:color="auto"/>
            </w:tcBorders>
            <w:shd w:val="clear" w:color="000000" w:fill="FFFFFF"/>
            <w:noWrap/>
            <w:vAlign w:val="center"/>
          </w:tcPr>
          <w:p w14:paraId="0940A409" w14:textId="77777777" w:rsidR="00347AC2" w:rsidRPr="001C0EA0" w:rsidRDefault="00347AC2" w:rsidP="00347AC2">
            <w:pPr>
              <w:pStyle w:val="Table"/>
              <w:jc w:val="center"/>
              <w:rPr>
                <w:ins w:id="13859" w:author="Kumar Baral" w:date="2022-12-12T16:42:00Z"/>
                <w:lang w:bidi="ne-NP"/>
              </w:rPr>
            </w:pPr>
            <w:ins w:id="13860" w:author="Kumar Baral" w:date="2022-12-12T16:42:00Z">
              <w:r>
                <w:rPr>
                  <w:rFonts w:cs="Calibri"/>
                  <w:color w:val="000000"/>
                  <w:szCs w:val="22"/>
                </w:rPr>
                <w:t>69.02</w:t>
              </w:r>
            </w:ins>
          </w:p>
        </w:tc>
      </w:tr>
      <w:tr w:rsidR="00347AC2" w:rsidRPr="001C0EA0" w14:paraId="6AFF7014" w14:textId="77777777" w:rsidTr="00347AC2">
        <w:trPr>
          <w:trHeight w:val="360"/>
          <w:jc w:val="center"/>
          <w:ins w:id="13861"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5C0C0623" w14:textId="77777777" w:rsidR="00347AC2" w:rsidRPr="001C0EA0" w:rsidRDefault="00347AC2" w:rsidP="00347AC2">
            <w:pPr>
              <w:pStyle w:val="Table"/>
              <w:jc w:val="center"/>
              <w:rPr>
                <w:ins w:id="13862" w:author="Kumar Baral" w:date="2022-12-12T16:42:00Z"/>
                <w:lang w:bidi="ne-NP"/>
              </w:rPr>
            </w:pPr>
            <w:ins w:id="13863" w:author="Kumar Baral" w:date="2022-12-12T16:42:00Z">
              <w:r w:rsidRPr="001C0EA0">
                <w:rPr>
                  <w:lang w:bidi="ne-NP"/>
                </w:rPr>
                <w:t>20%</w:t>
              </w:r>
            </w:ins>
          </w:p>
        </w:tc>
        <w:tc>
          <w:tcPr>
            <w:tcW w:w="840" w:type="pct"/>
            <w:tcBorders>
              <w:top w:val="nil"/>
              <w:left w:val="nil"/>
              <w:bottom w:val="single" w:sz="4" w:space="0" w:color="auto"/>
              <w:right w:val="single" w:sz="4" w:space="0" w:color="auto"/>
            </w:tcBorders>
            <w:shd w:val="clear" w:color="000000" w:fill="FFFFFF"/>
            <w:vAlign w:val="center"/>
          </w:tcPr>
          <w:p w14:paraId="545459A9" w14:textId="77777777" w:rsidR="00347AC2" w:rsidRPr="001C0EA0" w:rsidRDefault="00347AC2" w:rsidP="00347AC2">
            <w:pPr>
              <w:pStyle w:val="Table"/>
              <w:jc w:val="center"/>
              <w:rPr>
                <w:ins w:id="13864" w:author="Kumar Baral" w:date="2022-12-12T16:42:00Z"/>
                <w:lang w:bidi="ne-NP"/>
              </w:rPr>
            </w:pPr>
            <w:ins w:id="13865" w:author="Kumar Baral" w:date="2022-12-12T16:42:00Z">
              <w:r w:rsidRPr="001C0EA0">
                <w:rPr>
                  <w:rFonts w:cs="Calibri"/>
                  <w:color w:val="000000"/>
                  <w:szCs w:val="22"/>
                  <w:lang w:bidi="ne-NP"/>
                </w:rPr>
                <w:t>42.96</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43008648" w14:textId="77777777" w:rsidR="00347AC2" w:rsidRPr="001C0EA0" w:rsidRDefault="00347AC2" w:rsidP="00347AC2">
            <w:pPr>
              <w:pStyle w:val="Table"/>
              <w:jc w:val="center"/>
              <w:rPr>
                <w:ins w:id="13866" w:author="Kumar Baral" w:date="2022-12-12T16:42:00Z"/>
                <w:lang w:bidi="ne-NP"/>
              </w:rPr>
            </w:pPr>
            <w:ins w:id="13867" w:author="Kumar Baral" w:date="2022-12-12T16:42:00Z">
              <w:r w:rsidRPr="001C0EA0">
                <w:rPr>
                  <w:rFonts w:cs="Calibri"/>
                  <w:color w:val="000000"/>
                  <w:szCs w:val="22"/>
                </w:rPr>
                <w:t>34.29</w:t>
              </w:r>
            </w:ins>
          </w:p>
        </w:tc>
        <w:tc>
          <w:tcPr>
            <w:tcW w:w="1607" w:type="pct"/>
            <w:tcBorders>
              <w:top w:val="nil"/>
              <w:left w:val="nil"/>
              <w:bottom w:val="single" w:sz="4" w:space="0" w:color="auto"/>
              <w:right w:val="single" w:sz="4" w:space="0" w:color="auto"/>
            </w:tcBorders>
            <w:shd w:val="clear" w:color="000000" w:fill="FFFFFF"/>
            <w:noWrap/>
            <w:vAlign w:val="center"/>
          </w:tcPr>
          <w:p w14:paraId="062C427D" w14:textId="77777777" w:rsidR="00347AC2" w:rsidRPr="001C0EA0" w:rsidRDefault="00347AC2" w:rsidP="00347AC2">
            <w:pPr>
              <w:pStyle w:val="Table"/>
              <w:jc w:val="center"/>
              <w:rPr>
                <w:ins w:id="13868" w:author="Kumar Baral" w:date="2022-12-12T16:42:00Z"/>
                <w:lang w:bidi="ne-NP"/>
              </w:rPr>
            </w:pPr>
            <w:ins w:id="13869" w:author="Kumar Baral" w:date="2022-12-12T16:42:00Z">
              <w:r>
                <w:rPr>
                  <w:rFonts w:cs="Calibri"/>
                  <w:color w:val="000000"/>
                  <w:szCs w:val="22"/>
                </w:rPr>
                <w:t>54.43</w:t>
              </w:r>
            </w:ins>
          </w:p>
        </w:tc>
      </w:tr>
      <w:tr w:rsidR="00347AC2" w:rsidRPr="001C0EA0" w14:paraId="17183A53" w14:textId="77777777" w:rsidTr="00347AC2">
        <w:trPr>
          <w:trHeight w:val="360"/>
          <w:jc w:val="center"/>
          <w:ins w:id="13870"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647B91B8" w14:textId="77777777" w:rsidR="00347AC2" w:rsidRPr="001C0EA0" w:rsidRDefault="00347AC2" w:rsidP="00347AC2">
            <w:pPr>
              <w:pStyle w:val="Table"/>
              <w:jc w:val="center"/>
              <w:rPr>
                <w:ins w:id="13871" w:author="Kumar Baral" w:date="2022-12-12T16:42:00Z"/>
                <w:lang w:bidi="ne-NP"/>
              </w:rPr>
            </w:pPr>
            <w:ins w:id="13872" w:author="Kumar Baral" w:date="2022-12-12T16:42:00Z">
              <w:r w:rsidRPr="001C0EA0">
                <w:rPr>
                  <w:lang w:bidi="ne-NP"/>
                </w:rPr>
                <w:t>25%</w:t>
              </w:r>
            </w:ins>
          </w:p>
        </w:tc>
        <w:tc>
          <w:tcPr>
            <w:tcW w:w="840" w:type="pct"/>
            <w:tcBorders>
              <w:top w:val="nil"/>
              <w:left w:val="nil"/>
              <w:bottom w:val="single" w:sz="4" w:space="0" w:color="auto"/>
              <w:right w:val="single" w:sz="4" w:space="0" w:color="auto"/>
            </w:tcBorders>
            <w:shd w:val="clear" w:color="000000" w:fill="FFFFFF"/>
            <w:vAlign w:val="center"/>
          </w:tcPr>
          <w:p w14:paraId="739233C1" w14:textId="77777777" w:rsidR="00347AC2" w:rsidRPr="001C0EA0" w:rsidRDefault="00347AC2" w:rsidP="00347AC2">
            <w:pPr>
              <w:pStyle w:val="Table"/>
              <w:jc w:val="center"/>
              <w:rPr>
                <w:ins w:id="13873" w:author="Kumar Baral" w:date="2022-12-12T16:42:00Z"/>
                <w:lang w:bidi="ne-NP"/>
              </w:rPr>
            </w:pPr>
            <w:ins w:id="13874" w:author="Kumar Baral" w:date="2022-12-12T16:42:00Z">
              <w:r w:rsidRPr="001C0EA0">
                <w:rPr>
                  <w:rFonts w:cs="Calibri"/>
                  <w:color w:val="000000"/>
                  <w:szCs w:val="22"/>
                  <w:lang w:bidi="ne-NP"/>
                </w:rPr>
                <w:t>32.68</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4AD8733E" w14:textId="77777777" w:rsidR="00347AC2" w:rsidRPr="001C0EA0" w:rsidRDefault="00347AC2" w:rsidP="00347AC2">
            <w:pPr>
              <w:pStyle w:val="Table"/>
              <w:jc w:val="center"/>
              <w:rPr>
                <w:ins w:id="13875" w:author="Kumar Baral" w:date="2022-12-12T16:42:00Z"/>
                <w:lang w:bidi="ne-NP"/>
              </w:rPr>
            </w:pPr>
            <w:ins w:id="13876" w:author="Kumar Baral" w:date="2022-12-12T16:42:00Z">
              <w:r w:rsidRPr="001C0EA0">
                <w:rPr>
                  <w:rFonts w:cs="Calibri"/>
                  <w:color w:val="000000"/>
                  <w:szCs w:val="22"/>
                </w:rPr>
                <w:t>25.83</w:t>
              </w:r>
            </w:ins>
          </w:p>
        </w:tc>
        <w:tc>
          <w:tcPr>
            <w:tcW w:w="1607" w:type="pct"/>
            <w:tcBorders>
              <w:top w:val="nil"/>
              <w:left w:val="nil"/>
              <w:bottom w:val="single" w:sz="4" w:space="0" w:color="auto"/>
              <w:right w:val="single" w:sz="4" w:space="0" w:color="auto"/>
            </w:tcBorders>
            <w:shd w:val="clear" w:color="000000" w:fill="FFFFFF"/>
            <w:noWrap/>
            <w:vAlign w:val="center"/>
          </w:tcPr>
          <w:p w14:paraId="6CC9DC60" w14:textId="77777777" w:rsidR="00347AC2" w:rsidRPr="001C0EA0" w:rsidRDefault="00347AC2" w:rsidP="00347AC2">
            <w:pPr>
              <w:pStyle w:val="Table"/>
              <w:jc w:val="center"/>
              <w:rPr>
                <w:ins w:id="13877" w:author="Kumar Baral" w:date="2022-12-12T16:42:00Z"/>
                <w:lang w:bidi="ne-NP"/>
              </w:rPr>
            </w:pPr>
            <w:ins w:id="13878" w:author="Kumar Baral" w:date="2022-12-12T16:42:00Z">
              <w:r>
                <w:rPr>
                  <w:rFonts w:cs="Calibri"/>
                  <w:color w:val="000000"/>
                  <w:szCs w:val="22"/>
                </w:rPr>
                <w:t>40.40</w:t>
              </w:r>
            </w:ins>
          </w:p>
        </w:tc>
      </w:tr>
      <w:tr w:rsidR="00347AC2" w:rsidRPr="001C0EA0" w14:paraId="2326040C" w14:textId="77777777" w:rsidTr="00347AC2">
        <w:trPr>
          <w:trHeight w:val="360"/>
          <w:jc w:val="center"/>
          <w:ins w:id="13879"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178247EA" w14:textId="77777777" w:rsidR="00347AC2" w:rsidRPr="001C0EA0" w:rsidRDefault="00347AC2" w:rsidP="00347AC2">
            <w:pPr>
              <w:pStyle w:val="Table"/>
              <w:jc w:val="center"/>
              <w:rPr>
                <w:ins w:id="13880" w:author="Kumar Baral" w:date="2022-12-12T16:42:00Z"/>
                <w:lang w:bidi="ne-NP"/>
              </w:rPr>
            </w:pPr>
            <w:ins w:id="13881" w:author="Kumar Baral" w:date="2022-12-12T16:42:00Z">
              <w:r w:rsidRPr="001C0EA0">
                <w:rPr>
                  <w:lang w:bidi="ne-NP"/>
                </w:rPr>
                <w:t>30%</w:t>
              </w:r>
            </w:ins>
          </w:p>
        </w:tc>
        <w:tc>
          <w:tcPr>
            <w:tcW w:w="840" w:type="pct"/>
            <w:tcBorders>
              <w:top w:val="nil"/>
              <w:left w:val="nil"/>
              <w:bottom w:val="single" w:sz="4" w:space="0" w:color="auto"/>
              <w:right w:val="single" w:sz="4" w:space="0" w:color="auto"/>
            </w:tcBorders>
            <w:shd w:val="clear" w:color="000000" w:fill="FFFFFF"/>
            <w:vAlign w:val="center"/>
          </w:tcPr>
          <w:p w14:paraId="7C0D939A" w14:textId="77777777" w:rsidR="00347AC2" w:rsidRPr="001C0EA0" w:rsidRDefault="00347AC2" w:rsidP="00347AC2">
            <w:pPr>
              <w:pStyle w:val="Table"/>
              <w:jc w:val="center"/>
              <w:rPr>
                <w:ins w:id="13882" w:author="Kumar Baral" w:date="2022-12-12T16:42:00Z"/>
                <w:lang w:bidi="ne-NP"/>
              </w:rPr>
            </w:pPr>
            <w:ins w:id="13883" w:author="Kumar Baral" w:date="2022-12-12T16:42:00Z">
              <w:r w:rsidRPr="001C0EA0">
                <w:rPr>
                  <w:rFonts w:cs="Calibri"/>
                  <w:color w:val="000000"/>
                  <w:szCs w:val="22"/>
                  <w:lang w:bidi="ne-NP"/>
                </w:rPr>
                <w:t>22.57</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2FE4729B" w14:textId="77777777" w:rsidR="00347AC2" w:rsidRPr="001C0EA0" w:rsidRDefault="00347AC2" w:rsidP="00347AC2">
            <w:pPr>
              <w:pStyle w:val="Table"/>
              <w:jc w:val="center"/>
              <w:rPr>
                <w:ins w:id="13884" w:author="Kumar Baral" w:date="2022-12-12T16:42:00Z"/>
                <w:lang w:bidi="ne-NP"/>
              </w:rPr>
            </w:pPr>
            <w:ins w:id="13885" w:author="Kumar Baral" w:date="2022-12-12T16:42:00Z">
              <w:r w:rsidRPr="001C0EA0">
                <w:rPr>
                  <w:rFonts w:cs="Calibri"/>
                  <w:color w:val="000000"/>
                  <w:szCs w:val="22"/>
                </w:rPr>
                <w:t>18.23</w:t>
              </w:r>
            </w:ins>
          </w:p>
        </w:tc>
        <w:tc>
          <w:tcPr>
            <w:tcW w:w="1607" w:type="pct"/>
            <w:tcBorders>
              <w:top w:val="nil"/>
              <w:left w:val="nil"/>
              <w:bottom w:val="single" w:sz="4" w:space="0" w:color="auto"/>
              <w:right w:val="single" w:sz="4" w:space="0" w:color="auto"/>
            </w:tcBorders>
            <w:shd w:val="clear" w:color="000000" w:fill="FFFFFF"/>
            <w:noWrap/>
            <w:vAlign w:val="center"/>
          </w:tcPr>
          <w:p w14:paraId="6A0D814B" w14:textId="77777777" w:rsidR="00347AC2" w:rsidRPr="001C0EA0" w:rsidRDefault="00347AC2" w:rsidP="00347AC2">
            <w:pPr>
              <w:pStyle w:val="Table"/>
              <w:jc w:val="center"/>
              <w:rPr>
                <w:ins w:id="13886" w:author="Kumar Baral" w:date="2022-12-12T16:42:00Z"/>
                <w:lang w:bidi="ne-NP"/>
              </w:rPr>
            </w:pPr>
            <w:ins w:id="13887" w:author="Kumar Baral" w:date="2022-12-12T16:42:00Z">
              <w:r>
                <w:rPr>
                  <w:rFonts w:cs="Calibri"/>
                  <w:color w:val="000000"/>
                  <w:szCs w:val="22"/>
                </w:rPr>
                <w:t>27.75</w:t>
              </w:r>
            </w:ins>
          </w:p>
        </w:tc>
      </w:tr>
      <w:tr w:rsidR="00347AC2" w:rsidRPr="001C0EA0" w14:paraId="00C8C073" w14:textId="77777777" w:rsidTr="00347AC2">
        <w:trPr>
          <w:trHeight w:val="360"/>
          <w:jc w:val="center"/>
          <w:ins w:id="13888"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0476061F" w14:textId="77777777" w:rsidR="00347AC2" w:rsidRPr="001C0EA0" w:rsidRDefault="00347AC2" w:rsidP="00347AC2">
            <w:pPr>
              <w:pStyle w:val="Table"/>
              <w:jc w:val="center"/>
              <w:rPr>
                <w:ins w:id="13889" w:author="Kumar Baral" w:date="2022-12-12T16:42:00Z"/>
                <w:lang w:bidi="ne-NP"/>
              </w:rPr>
            </w:pPr>
            <w:ins w:id="13890" w:author="Kumar Baral" w:date="2022-12-12T16:42:00Z">
              <w:r w:rsidRPr="001C0EA0">
                <w:rPr>
                  <w:lang w:bidi="ne-NP"/>
                </w:rPr>
                <w:t>35%</w:t>
              </w:r>
            </w:ins>
          </w:p>
        </w:tc>
        <w:tc>
          <w:tcPr>
            <w:tcW w:w="840" w:type="pct"/>
            <w:tcBorders>
              <w:top w:val="nil"/>
              <w:left w:val="nil"/>
              <w:bottom w:val="single" w:sz="4" w:space="0" w:color="auto"/>
              <w:right w:val="single" w:sz="4" w:space="0" w:color="auto"/>
            </w:tcBorders>
            <w:shd w:val="clear" w:color="000000" w:fill="FFFFFF"/>
            <w:vAlign w:val="center"/>
          </w:tcPr>
          <w:p w14:paraId="3ED58ADC" w14:textId="77777777" w:rsidR="00347AC2" w:rsidRPr="001C0EA0" w:rsidRDefault="00347AC2" w:rsidP="00347AC2">
            <w:pPr>
              <w:pStyle w:val="Table"/>
              <w:jc w:val="center"/>
              <w:rPr>
                <w:ins w:id="13891" w:author="Kumar Baral" w:date="2022-12-12T16:42:00Z"/>
                <w:lang w:bidi="ne-NP"/>
              </w:rPr>
            </w:pPr>
            <w:ins w:id="13892" w:author="Kumar Baral" w:date="2022-12-12T16:42:00Z">
              <w:r w:rsidRPr="001C0EA0">
                <w:rPr>
                  <w:rFonts w:cs="Calibri"/>
                  <w:color w:val="000000"/>
                  <w:szCs w:val="22"/>
                  <w:lang w:bidi="ne-NP"/>
                </w:rPr>
                <w:t>16.29</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213CEB39" w14:textId="77777777" w:rsidR="00347AC2" w:rsidRPr="001C0EA0" w:rsidRDefault="00347AC2" w:rsidP="00347AC2">
            <w:pPr>
              <w:pStyle w:val="Table"/>
              <w:jc w:val="center"/>
              <w:rPr>
                <w:ins w:id="13893" w:author="Kumar Baral" w:date="2022-12-12T16:42:00Z"/>
                <w:lang w:bidi="ne-NP"/>
              </w:rPr>
            </w:pPr>
            <w:ins w:id="13894" w:author="Kumar Baral" w:date="2022-12-12T16:42:00Z">
              <w:r w:rsidRPr="001C0EA0">
                <w:rPr>
                  <w:rFonts w:cs="Calibri"/>
                  <w:color w:val="000000"/>
                  <w:szCs w:val="22"/>
                </w:rPr>
                <w:t>13.46</w:t>
              </w:r>
            </w:ins>
          </w:p>
        </w:tc>
        <w:tc>
          <w:tcPr>
            <w:tcW w:w="1607" w:type="pct"/>
            <w:tcBorders>
              <w:top w:val="nil"/>
              <w:left w:val="nil"/>
              <w:bottom w:val="single" w:sz="4" w:space="0" w:color="auto"/>
              <w:right w:val="single" w:sz="4" w:space="0" w:color="auto"/>
            </w:tcBorders>
            <w:shd w:val="clear" w:color="000000" w:fill="FFFFFF"/>
            <w:noWrap/>
            <w:vAlign w:val="center"/>
          </w:tcPr>
          <w:p w14:paraId="3918A041" w14:textId="77777777" w:rsidR="00347AC2" w:rsidRPr="001C0EA0" w:rsidRDefault="00347AC2" w:rsidP="00347AC2">
            <w:pPr>
              <w:pStyle w:val="Table"/>
              <w:jc w:val="center"/>
              <w:rPr>
                <w:ins w:id="13895" w:author="Kumar Baral" w:date="2022-12-12T16:42:00Z"/>
                <w:lang w:bidi="ne-NP"/>
              </w:rPr>
            </w:pPr>
            <w:ins w:id="13896" w:author="Kumar Baral" w:date="2022-12-12T16:42:00Z">
              <w:r>
                <w:rPr>
                  <w:rFonts w:cs="Calibri"/>
                  <w:color w:val="000000"/>
                  <w:szCs w:val="22"/>
                </w:rPr>
                <w:t>20.11</w:t>
              </w:r>
            </w:ins>
          </w:p>
        </w:tc>
      </w:tr>
      <w:tr w:rsidR="00347AC2" w:rsidRPr="001C0EA0" w14:paraId="31E84652" w14:textId="77777777" w:rsidTr="00347AC2">
        <w:trPr>
          <w:trHeight w:val="360"/>
          <w:jc w:val="center"/>
          <w:ins w:id="13897"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308B9F4B" w14:textId="77777777" w:rsidR="00347AC2" w:rsidRPr="001C0EA0" w:rsidRDefault="00347AC2" w:rsidP="00347AC2">
            <w:pPr>
              <w:pStyle w:val="Table"/>
              <w:jc w:val="center"/>
              <w:rPr>
                <w:ins w:id="13898" w:author="Kumar Baral" w:date="2022-12-12T16:42:00Z"/>
                <w:lang w:bidi="ne-NP"/>
              </w:rPr>
            </w:pPr>
            <w:ins w:id="13899" w:author="Kumar Baral" w:date="2022-12-12T16:42:00Z">
              <w:r w:rsidRPr="001C0EA0">
                <w:rPr>
                  <w:lang w:bidi="ne-NP"/>
                </w:rPr>
                <w:t>40%</w:t>
              </w:r>
            </w:ins>
          </w:p>
        </w:tc>
        <w:tc>
          <w:tcPr>
            <w:tcW w:w="840" w:type="pct"/>
            <w:tcBorders>
              <w:top w:val="nil"/>
              <w:left w:val="nil"/>
              <w:bottom w:val="single" w:sz="4" w:space="0" w:color="auto"/>
              <w:right w:val="single" w:sz="4" w:space="0" w:color="auto"/>
            </w:tcBorders>
            <w:shd w:val="clear" w:color="000000" w:fill="FFFFFF"/>
            <w:vAlign w:val="center"/>
          </w:tcPr>
          <w:p w14:paraId="776ADDD4" w14:textId="77777777" w:rsidR="00347AC2" w:rsidRPr="001C0EA0" w:rsidRDefault="00347AC2" w:rsidP="00347AC2">
            <w:pPr>
              <w:pStyle w:val="Table"/>
              <w:jc w:val="center"/>
              <w:rPr>
                <w:ins w:id="13900" w:author="Kumar Baral" w:date="2022-12-12T16:42:00Z"/>
                <w:lang w:bidi="ne-NP"/>
              </w:rPr>
            </w:pPr>
            <w:ins w:id="13901" w:author="Kumar Baral" w:date="2022-12-12T16:42:00Z">
              <w:r w:rsidRPr="001C0EA0">
                <w:rPr>
                  <w:rFonts w:cs="Calibri"/>
                  <w:b/>
                  <w:bCs/>
                  <w:color w:val="000000" w:themeColor="text1"/>
                  <w:szCs w:val="22"/>
                  <w:lang w:bidi="ne-NP"/>
                </w:rPr>
                <w:t>12.50</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59CD14B3" w14:textId="77777777" w:rsidR="00347AC2" w:rsidRPr="001C0EA0" w:rsidRDefault="00347AC2" w:rsidP="00347AC2">
            <w:pPr>
              <w:pStyle w:val="Table"/>
              <w:jc w:val="center"/>
              <w:rPr>
                <w:ins w:id="13902" w:author="Kumar Baral" w:date="2022-12-12T16:42:00Z"/>
                <w:lang w:bidi="ne-NP"/>
              </w:rPr>
            </w:pPr>
            <w:ins w:id="13903" w:author="Kumar Baral" w:date="2022-12-12T16:42:00Z">
              <w:r w:rsidRPr="001C0EA0">
                <w:rPr>
                  <w:rFonts w:cs="Calibri"/>
                  <w:b/>
                  <w:bCs/>
                  <w:color w:val="000000"/>
                  <w:szCs w:val="22"/>
                </w:rPr>
                <w:t>10.86</w:t>
              </w:r>
            </w:ins>
          </w:p>
        </w:tc>
        <w:tc>
          <w:tcPr>
            <w:tcW w:w="1607" w:type="pct"/>
            <w:tcBorders>
              <w:top w:val="nil"/>
              <w:left w:val="nil"/>
              <w:bottom w:val="single" w:sz="4" w:space="0" w:color="auto"/>
              <w:right w:val="single" w:sz="4" w:space="0" w:color="auto"/>
            </w:tcBorders>
            <w:shd w:val="clear" w:color="000000" w:fill="FFFFFF"/>
            <w:noWrap/>
            <w:vAlign w:val="center"/>
          </w:tcPr>
          <w:p w14:paraId="2B9FF0DE" w14:textId="77777777" w:rsidR="00347AC2" w:rsidRPr="001C0EA0" w:rsidRDefault="00347AC2" w:rsidP="00347AC2">
            <w:pPr>
              <w:pStyle w:val="Table"/>
              <w:jc w:val="center"/>
              <w:rPr>
                <w:ins w:id="13904" w:author="Kumar Baral" w:date="2022-12-12T16:42:00Z"/>
                <w:lang w:bidi="ne-NP"/>
              </w:rPr>
            </w:pPr>
            <w:ins w:id="13905" w:author="Kumar Baral" w:date="2022-12-12T16:42:00Z">
              <w:r>
                <w:rPr>
                  <w:rFonts w:cs="Calibri"/>
                  <w:b/>
                  <w:bCs/>
                  <w:color w:val="000000"/>
                  <w:szCs w:val="22"/>
                </w:rPr>
                <w:t>15.47</w:t>
              </w:r>
            </w:ins>
          </w:p>
        </w:tc>
      </w:tr>
      <w:tr w:rsidR="00347AC2" w:rsidRPr="001C0EA0" w14:paraId="6D7BEE13" w14:textId="77777777" w:rsidTr="00347AC2">
        <w:trPr>
          <w:trHeight w:val="360"/>
          <w:jc w:val="center"/>
          <w:ins w:id="13906"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36DE912E" w14:textId="77777777" w:rsidR="00347AC2" w:rsidRPr="001C0EA0" w:rsidRDefault="00347AC2" w:rsidP="00347AC2">
            <w:pPr>
              <w:pStyle w:val="Table"/>
              <w:jc w:val="center"/>
              <w:rPr>
                <w:ins w:id="13907" w:author="Kumar Baral" w:date="2022-12-12T16:42:00Z"/>
                <w:lang w:bidi="ne-NP"/>
              </w:rPr>
            </w:pPr>
            <w:ins w:id="13908" w:author="Kumar Baral" w:date="2022-12-12T16:42:00Z">
              <w:r w:rsidRPr="001C0EA0">
                <w:rPr>
                  <w:lang w:bidi="ne-NP"/>
                </w:rPr>
                <w:t>45%</w:t>
              </w:r>
            </w:ins>
          </w:p>
        </w:tc>
        <w:tc>
          <w:tcPr>
            <w:tcW w:w="840" w:type="pct"/>
            <w:tcBorders>
              <w:top w:val="nil"/>
              <w:left w:val="nil"/>
              <w:bottom w:val="single" w:sz="4" w:space="0" w:color="auto"/>
              <w:right w:val="single" w:sz="4" w:space="0" w:color="auto"/>
            </w:tcBorders>
            <w:shd w:val="clear" w:color="000000" w:fill="FFFFFF"/>
            <w:vAlign w:val="center"/>
          </w:tcPr>
          <w:p w14:paraId="13745FF0" w14:textId="77777777" w:rsidR="00347AC2" w:rsidRPr="001C0EA0" w:rsidRDefault="00347AC2" w:rsidP="00347AC2">
            <w:pPr>
              <w:pStyle w:val="Table"/>
              <w:jc w:val="center"/>
              <w:rPr>
                <w:ins w:id="13909" w:author="Kumar Baral" w:date="2022-12-12T16:42:00Z"/>
                <w:lang w:bidi="ne-NP"/>
              </w:rPr>
            </w:pPr>
            <w:ins w:id="13910" w:author="Kumar Baral" w:date="2022-12-12T16:42:00Z">
              <w:r w:rsidRPr="001C0EA0">
                <w:rPr>
                  <w:rFonts w:cs="Calibri"/>
                  <w:color w:val="000000"/>
                  <w:szCs w:val="22"/>
                  <w:lang w:bidi="ne-NP"/>
                </w:rPr>
                <w:t>9.98</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729145F0" w14:textId="77777777" w:rsidR="00347AC2" w:rsidRPr="001C0EA0" w:rsidRDefault="00347AC2" w:rsidP="00347AC2">
            <w:pPr>
              <w:pStyle w:val="Table"/>
              <w:jc w:val="center"/>
              <w:rPr>
                <w:ins w:id="13911" w:author="Kumar Baral" w:date="2022-12-12T16:42:00Z"/>
                <w:lang w:bidi="ne-NP"/>
              </w:rPr>
            </w:pPr>
            <w:ins w:id="13912" w:author="Kumar Baral" w:date="2022-12-12T16:42:00Z">
              <w:r w:rsidRPr="001C0EA0">
                <w:rPr>
                  <w:rFonts w:cs="Calibri"/>
                  <w:color w:val="000000"/>
                  <w:szCs w:val="22"/>
                </w:rPr>
                <w:t>8.97</w:t>
              </w:r>
            </w:ins>
          </w:p>
        </w:tc>
        <w:tc>
          <w:tcPr>
            <w:tcW w:w="1607" w:type="pct"/>
            <w:tcBorders>
              <w:top w:val="nil"/>
              <w:left w:val="nil"/>
              <w:bottom w:val="single" w:sz="4" w:space="0" w:color="auto"/>
              <w:right w:val="single" w:sz="4" w:space="0" w:color="auto"/>
            </w:tcBorders>
            <w:shd w:val="clear" w:color="000000" w:fill="FFFFFF"/>
            <w:noWrap/>
            <w:vAlign w:val="center"/>
          </w:tcPr>
          <w:p w14:paraId="4A34FA87" w14:textId="77777777" w:rsidR="00347AC2" w:rsidRPr="001C0EA0" w:rsidRDefault="00347AC2" w:rsidP="00347AC2">
            <w:pPr>
              <w:pStyle w:val="Table"/>
              <w:jc w:val="center"/>
              <w:rPr>
                <w:ins w:id="13913" w:author="Kumar Baral" w:date="2022-12-12T16:42:00Z"/>
                <w:lang w:bidi="ne-NP"/>
              </w:rPr>
            </w:pPr>
            <w:ins w:id="13914" w:author="Kumar Baral" w:date="2022-12-12T16:42:00Z">
              <w:r>
                <w:rPr>
                  <w:rFonts w:cs="Calibri"/>
                  <w:color w:val="000000"/>
                  <w:szCs w:val="22"/>
                </w:rPr>
                <w:t>12.37</w:t>
              </w:r>
            </w:ins>
          </w:p>
        </w:tc>
      </w:tr>
      <w:tr w:rsidR="00347AC2" w:rsidRPr="001C0EA0" w14:paraId="332C63A8" w14:textId="77777777" w:rsidTr="00347AC2">
        <w:trPr>
          <w:trHeight w:val="360"/>
          <w:jc w:val="center"/>
          <w:ins w:id="13915"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4669315C" w14:textId="77777777" w:rsidR="00347AC2" w:rsidRPr="001C0EA0" w:rsidRDefault="00347AC2" w:rsidP="00347AC2">
            <w:pPr>
              <w:pStyle w:val="Table"/>
              <w:jc w:val="center"/>
              <w:rPr>
                <w:ins w:id="13916" w:author="Kumar Baral" w:date="2022-12-12T16:42:00Z"/>
                <w:lang w:bidi="ne-NP"/>
              </w:rPr>
            </w:pPr>
            <w:ins w:id="13917" w:author="Kumar Baral" w:date="2022-12-12T16:42:00Z">
              <w:r w:rsidRPr="001C0EA0">
                <w:rPr>
                  <w:lang w:bidi="ne-NP"/>
                </w:rPr>
                <w:t>50%</w:t>
              </w:r>
            </w:ins>
          </w:p>
        </w:tc>
        <w:tc>
          <w:tcPr>
            <w:tcW w:w="840" w:type="pct"/>
            <w:tcBorders>
              <w:top w:val="nil"/>
              <w:left w:val="nil"/>
              <w:bottom w:val="single" w:sz="4" w:space="0" w:color="auto"/>
              <w:right w:val="single" w:sz="4" w:space="0" w:color="auto"/>
            </w:tcBorders>
            <w:shd w:val="clear" w:color="000000" w:fill="FFFFFF"/>
            <w:vAlign w:val="center"/>
          </w:tcPr>
          <w:p w14:paraId="4C9763F9" w14:textId="77777777" w:rsidR="00347AC2" w:rsidRPr="001C0EA0" w:rsidRDefault="00347AC2" w:rsidP="00347AC2">
            <w:pPr>
              <w:pStyle w:val="Table"/>
              <w:jc w:val="center"/>
              <w:rPr>
                <w:ins w:id="13918" w:author="Kumar Baral" w:date="2022-12-12T16:42:00Z"/>
                <w:lang w:bidi="ne-NP"/>
              </w:rPr>
            </w:pPr>
            <w:ins w:id="13919" w:author="Kumar Baral" w:date="2022-12-12T16:42:00Z">
              <w:r w:rsidRPr="001C0EA0">
                <w:rPr>
                  <w:rFonts w:cs="Calibri"/>
                  <w:color w:val="000000"/>
                  <w:szCs w:val="22"/>
                  <w:lang w:bidi="ne-NP"/>
                </w:rPr>
                <w:t>8.47</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66E32138" w14:textId="77777777" w:rsidR="00347AC2" w:rsidRPr="001C0EA0" w:rsidRDefault="00347AC2" w:rsidP="00347AC2">
            <w:pPr>
              <w:pStyle w:val="Table"/>
              <w:jc w:val="center"/>
              <w:rPr>
                <w:ins w:id="13920" w:author="Kumar Baral" w:date="2022-12-12T16:42:00Z"/>
                <w:lang w:bidi="ne-NP"/>
              </w:rPr>
            </w:pPr>
            <w:ins w:id="13921" w:author="Kumar Baral" w:date="2022-12-12T16:42:00Z">
              <w:r w:rsidRPr="001C0EA0">
                <w:rPr>
                  <w:rFonts w:cs="Calibri"/>
                  <w:color w:val="000000"/>
                  <w:szCs w:val="22"/>
                </w:rPr>
                <w:t>7.63</w:t>
              </w:r>
            </w:ins>
          </w:p>
        </w:tc>
        <w:tc>
          <w:tcPr>
            <w:tcW w:w="1607" w:type="pct"/>
            <w:tcBorders>
              <w:top w:val="nil"/>
              <w:left w:val="nil"/>
              <w:bottom w:val="single" w:sz="4" w:space="0" w:color="auto"/>
              <w:right w:val="single" w:sz="4" w:space="0" w:color="auto"/>
            </w:tcBorders>
            <w:shd w:val="clear" w:color="000000" w:fill="FFFFFF"/>
            <w:noWrap/>
            <w:vAlign w:val="center"/>
          </w:tcPr>
          <w:p w14:paraId="327E5269" w14:textId="77777777" w:rsidR="00347AC2" w:rsidRPr="001C0EA0" w:rsidRDefault="00347AC2" w:rsidP="00347AC2">
            <w:pPr>
              <w:pStyle w:val="Table"/>
              <w:jc w:val="center"/>
              <w:rPr>
                <w:ins w:id="13922" w:author="Kumar Baral" w:date="2022-12-12T16:42:00Z"/>
                <w:lang w:bidi="ne-NP"/>
              </w:rPr>
            </w:pPr>
            <w:ins w:id="13923" w:author="Kumar Baral" w:date="2022-12-12T16:42:00Z">
              <w:r>
                <w:rPr>
                  <w:rFonts w:cs="Calibri"/>
                  <w:color w:val="000000"/>
                  <w:szCs w:val="22"/>
                </w:rPr>
                <w:t>10.56</w:t>
              </w:r>
            </w:ins>
          </w:p>
        </w:tc>
      </w:tr>
      <w:tr w:rsidR="00347AC2" w:rsidRPr="001C0EA0" w14:paraId="68CB8F96" w14:textId="77777777" w:rsidTr="00347AC2">
        <w:trPr>
          <w:trHeight w:val="360"/>
          <w:jc w:val="center"/>
          <w:ins w:id="13924"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48F7F1E2" w14:textId="77777777" w:rsidR="00347AC2" w:rsidRPr="001C0EA0" w:rsidRDefault="00347AC2" w:rsidP="00347AC2">
            <w:pPr>
              <w:pStyle w:val="Table"/>
              <w:jc w:val="center"/>
              <w:rPr>
                <w:ins w:id="13925" w:author="Kumar Baral" w:date="2022-12-12T16:42:00Z"/>
                <w:lang w:bidi="ne-NP"/>
              </w:rPr>
            </w:pPr>
            <w:ins w:id="13926" w:author="Kumar Baral" w:date="2022-12-12T16:42:00Z">
              <w:r w:rsidRPr="001C0EA0">
                <w:rPr>
                  <w:lang w:bidi="ne-NP"/>
                </w:rPr>
                <w:t>55%</w:t>
              </w:r>
            </w:ins>
          </w:p>
        </w:tc>
        <w:tc>
          <w:tcPr>
            <w:tcW w:w="840" w:type="pct"/>
            <w:tcBorders>
              <w:top w:val="nil"/>
              <w:left w:val="nil"/>
              <w:bottom w:val="single" w:sz="4" w:space="0" w:color="auto"/>
              <w:right w:val="single" w:sz="4" w:space="0" w:color="auto"/>
            </w:tcBorders>
            <w:shd w:val="clear" w:color="000000" w:fill="FFFFFF"/>
            <w:vAlign w:val="center"/>
          </w:tcPr>
          <w:p w14:paraId="6B073A60" w14:textId="77777777" w:rsidR="00347AC2" w:rsidRPr="001C0EA0" w:rsidRDefault="00347AC2" w:rsidP="00347AC2">
            <w:pPr>
              <w:pStyle w:val="Table"/>
              <w:jc w:val="center"/>
              <w:rPr>
                <w:ins w:id="13927" w:author="Kumar Baral" w:date="2022-12-12T16:42:00Z"/>
                <w:lang w:bidi="ne-NP"/>
              </w:rPr>
            </w:pPr>
            <w:ins w:id="13928" w:author="Kumar Baral" w:date="2022-12-12T16:42:00Z">
              <w:r w:rsidRPr="001C0EA0">
                <w:rPr>
                  <w:rFonts w:cs="Calibri"/>
                  <w:color w:val="000000"/>
                  <w:szCs w:val="22"/>
                  <w:lang w:bidi="ne-NP"/>
                </w:rPr>
                <w:t>7.39</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0F575576" w14:textId="77777777" w:rsidR="00347AC2" w:rsidRPr="001C0EA0" w:rsidRDefault="00347AC2" w:rsidP="00347AC2">
            <w:pPr>
              <w:pStyle w:val="Table"/>
              <w:jc w:val="center"/>
              <w:rPr>
                <w:ins w:id="13929" w:author="Kumar Baral" w:date="2022-12-12T16:42:00Z"/>
                <w:lang w:bidi="ne-NP"/>
              </w:rPr>
            </w:pPr>
            <w:ins w:id="13930" w:author="Kumar Baral" w:date="2022-12-12T16:42:00Z">
              <w:r w:rsidRPr="001C0EA0">
                <w:rPr>
                  <w:rFonts w:cs="Calibri"/>
                  <w:color w:val="000000"/>
                  <w:szCs w:val="22"/>
                </w:rPr>
                <w:t>6.66</w:t>
              </w:r>
            </w:ins>
          </w:p>
        </w:tc>
        <w:tc>
          <w:tcPr>
            <w:tcW w:w="1607" w:type="pct"/>
            <w:tcBorders>
              <w:top w:val="nil"/>
              <w:left w:val="nil"/>
              <w:bottom w:val="single" w:sz="4" w:space="0" w:color="auto"/>
              <w:right w:val="single" w:sz="4" w:space="0" w:color="auto"/>
            </w:tcBorders>
            <w:shd w:val="clear" w:color="000000" w:fill="FFFFFF"/>
            <w:noWrap/>
            <w:vAlign w:val="center"/>
          </w:tcPr>
          <w:p w14:paraId="24764897" w14:textId="77777777" w:rsidR="00347AC2" w:rsidRPr="001C0EA0" w:rsidRDefault="00347AC2" w:rsidP="00347AC2">
            <w:pPr>
              <w:pStyle w:val="Table"/>
              <w:jc w:val="center"/>
              <w:rPr>
                <w:ins w:id="13931" w:author="Kumar Baral" w:date="2022-12-12T16:42:00Z"/>
                <w:lang w:bidi="ne-NP"/>
              </w:rPr>
            </w:pPr>
            <w:ins w:id="13932" w:author="Kumar Baral" w:date="2022-12-12T16:42:00Z">
              <w:r>
                <w:rPr>
                  <w:rFonts w:cs="Calibri"/>
                  <w:color w:val="000000"/>
                  <w:szCs w:val="22"/>
                </w:rPr>
                <w:t>3.78</w:t>
              </w:r>
            </w:ins>
          </w:p>
        </w:tc>
      </w:tr>
      <w:tr w:rsidR="00347AC2" w:rsidRPr="001C0EA0" w14:paraId="167E8686" w14:textId="77777777" w:rsidTr="00347AC2">
        <w:trPr>
          <w:trHeight w:val="360"/>
          <w:jc w:val="center"/>
          <w:ins w:id="13933"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64505950" w14:textId="77777777" w:rsidR="00347AC2" w:rsidRPr="001C0EA0" w:rsidRDefault="00347AC2" w:rsidP="00347AC2">
            <w:pPr>
              <w:pStyle w:val="Table"/>
              <w:jc w:val="center"/>
              <w:rPr>
                <w:ins w:id="13934" w:author="Kumar Baral" w:date="2022-12-12T16:42:00Z"/>
                <w:lang w:bidi="ne-NP"/>
              </w:rPr>
            </w:pPr>
            <w:ins w:id="13935" w:author="Kumar Baral" w:date="2022-12-12T16:42:00Z">
              <w:r w:rsidRPr="001C0EA0">
                <w:rPr>
                  <w:lang w:bidi="ne-NP"/>
                </w:rPr>
                <w:t>60%</w:t>
              </w:r>
            </w:ins>
          </w:p>
        </w:tc>
        <w:tc>
          <w:tcPr>
            <w:tcW w:w="840" w:type="pct"/>
            <w:tcBorders>
              <w:top w:val="nil"/>
              <w:left w:val="nil"/>
              <w:bottom w:val="single" w:sz="4" w:space="0" w:color="auto"/>
              <w:right w:val="single" w:sz="4" w:space="0" w:color="auto"/>
            </w:tcBorders>
            <w:shd w:val="clear" w:color="000000" w:fill="FFFFFF"/>
            <w:vAlign w:val="center"/>
          </w:tcPr>
          <w:p w14:paraId="797F3A82" w14:textId="77777777" w:rsidR="00347AC2" w:rsidRPr="001C0EA0" w:rsidRDefault="00347AC2" w:rsidP="00347AC2">
            <w:pPr>
              <w:pStyle w:val="Table"/>
              <w:jc w:val="center"/>
              <w:rPr>
                <w:ins w:id="13936" w:author="Kumar Baral" w:date="2022-12-12T16:42:00Z"/>
                <w:lang w:bidi="ne-NP"/>
              </w:rPr>
            </w:pPr>
            <w:ins w:id="13937" w:author="Kumar Baral" w:date="2022-12-12T16:42:00Z">
              <w:r w:rsidRPr="001C0EA0">
                <w:rPr>
                  <w:rFonts w:cs="Calibri"/>
                  <w:color w:val="000000"/>
                  <w:szCs w:val="22"/>
                  <w:lang w:bidi="ne-NP"/>
                </w:rPr>
                <w:t>6.46</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20F49560" w14:textId="77777777" w:rsidR="00347AC2" w:rsidRPr="001C0EA0" w:rsidRDefault="00347AC2" w:rsidP="00347AC2">
            <w:pPr>
              <w:pStyle w:val="Table"/>
              <w:jc w:val="center"/>
              <w:rPr>
                <w:ins w:id="13938" w:author="Kumar Baral" w:date="2022-12-12T16:42:00Z"/>
                <w:lang w:bidi="ne-NP"/>
              </w:rPr>
            </w:pPr>
            <w:ins w:id="13939" w:author="Kumar Baral" w:date="2022-12-12T16:42:00Z">
              <w:r w:rsidRPr="001C0EA0">
                <w:rPr>
                  <w:rFonts w:cs="Calibri"/>
                  <w:color w:val="000000"/>
                  <w:szCs w:val="22"/>
                </w:rPr>
                <w:t>5.81</w:t>
              </w:r>
            </w:ins>
          </w:p>
        </w:tc>
        <w:tc>
          <w:tcPr>
            <w:tcW w:w="1607" w:type="pct"/>
            <w:tcBorders>
              <w:top w:val="nil"/>
              <w:left w:val="nil"/>
              <w:bottom w:val="single" w:sz="4" w:space="0" w:color="auto"/>
              <w:right w:val="single" w:sz="4" w:space="0" w:color="auto"/>
            </w:tcBorders>
            <w:shd w:val="clear" w:color="000000" w:fill="FFFFFF"/>
            <w:noWrap/>
            <w:vAlign w:val="center"/>
          </w:tcPr>
          <w:p w14:paraId="621338FF" w14:textId="77777777" w:rsidR="00347AC2" w:rsidRPr="001C0EA0" w:rsidRDefault="00347AC2" w:rsidP="00347AC2">
            <w:pPr>
              <w:pStyle w:val="Table"/>
              <w:jc w:val="center"/>
              <w:rPr>
                <w:ins w:id="13940" w:author="Kumar Baral" w:date="2022-12-12T16:42:00Z"/>
                <w:lang w:bidi="ne-NP"/>
              </w:rPr>
            </w:pPr>
            <w:ins w:id="13941" w:author="Kumar Baral" w:date="2022-12-12T16:42:00Z">
              <w:r>
                <w:rPr>
                  <w:rFonts w:cs="Calibri"/>
                  <w:color w:val="000000"/>
                  <w:szCs w:val="22"/>
                </w:rPr>
                <w:t>5.05</w:t>
              </w:r>
            </w:ins>
          </w:p>
        </w:tc>
      </w:tr>
      <w:tr w:rsidR="00347AC2" w:rsidRPr="001C0EA0" w14:paraId="6A37136E" w14:textId="77777777" w:rsidTr="00347AC2">
        <w:trPr>
          <w:trHeight w:val="360"/>
          <w:jc w:val="center"/>
          <w:ins w:id="13942"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0EFB8E23" w14:textId="77777777" w:rsidR="00347AC2" w:rsidRPr="001C0EA0" w:rsidRDefault="00347AC2" w:rsidP="00347AC2">
            <w:pPr>
              <w:pStyle w:val="Table"/>
              <w:jc w:val="center"/>
              <w:rPr>
                <w:ins w:id="13943" w:author="Kumar Baral" w:date="2022-12-12T16:42:00Z"/>
                <w:lang w:bidi="ne-NP"/>
              </w:rPr>
            </w:pPr>
            <w:ins w:id="13944" w:author="Kumar Baral" w:date="2022-12-12T16:42:00Z">
              <w:r w:rsidRPr="001C0EA0">
                <w:rPr>
                  <w:lang w:bidi="ne-NP"/>
                </w:rPr>
                <w:t>65%</w:t>
              </w:r>
            </w:ins>
          </w:p>
        </w:tc>
        <w:tc>
          <w:tcPr>
            <w:tcW w:w="840" w:type="pct"/>
            <w:tcBorders>
              <w:top w:val="nil"/>
              <w:left w:val="nil"/>
              <w:bottom w:val="single" w:sz="4" w:space="0" w:color="auto"/>
              <w:right w:val="single" w:sz="4" w:space="0" w:color="auto"/>
            </w:tcBorders>
            <w:shd w:val="clear" w:color="000000" w:fill="FFFFFF"/>
            <w:vAlign w:val="center"/>
          </w:tcPr>
          <w:p w14:paraId="638884D1" w14:textId="77777777" w:rsidR="00347AC2" w:rsidRPr="001C0EA0" w:rsidRDefault="00347AC2" w:rsidP="00347AC2">
            <w:pPr>
              <w:pStyle w:val="Table"/>
              <w:jc w:val="center"/>
              <w:rPr>
                <w:ins w:id="13945" w:author="Kumar Baral" w:date="2022-12-12T16:42:00Z"/>
                <w:lang w:bidi="ne-NP"/>
              </w:rPr>
            </w:pPr>
            <w:ins w:id="13946" w:author="Kumar Baral" w:date="2022-12-12T16:42:00Z">
              <w:r w:rsidRPr="001C0EA0">
                <w:rPr>
                  <w:rFonts w:cs="Calibri"/>
                  <w:color w:val="000000"/>
                  <w:szCs w:val="22"/>
                  <w:lang w:bidi="ne-NP"/>
                </w:rPr>
                <w:t>5.85</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075C374C" w14:textId="77777777" w:rsidR="00347AC2" w:rsidRPr="001C0EA0" w:rsidRDefault="00347AC2" w:rsidP="00347AC2">
            <w:pPr>
              <w:pStyle w:val="Table"/>
              <w:jc w:val="center"/>
              <w:rPr>
                <w:ins w:id="13947" w:author="Kumar Baral" w:date="2022-12-12T16:42:00Z"/>
                <w:lang w:bidi="ne-NP"/>
              </w:rPr>
            </w:pPr>
            <w:ins w:id="13948" w:author="Kumar Baral" w:date="2022-12-12T16:42:00Z">
              <w:r w:rsidRPr="001C0EA0">
                <w:rPr>
                  <w:rFonts w:cs="Calibri"/>
                  <w:color w:val="000000"/>
                  <w:szCs w:val="22"/>
                </w:rPr>
                <w:t>5.09</w:t>
              </w:r>
            </w:ins>
          </w:p>
        </w:tc>
        <w:tc>
          <w:tcPr>
            <w:tcW w:w="1607" w:type="pct"/>
            <w:tcBorders>
              <w:top w:val="nil"/>
              <w:left w:val="nil"/>
              <w:bottom w:val="single" w:sz="4" w:space="0" w:color="auto"/>
              <w:right w:val="single" w:sz="4" w:space="0" w:color="auto"/>
            </w:tcBorders>
            <w:shd w:val="clear" w:color="000000" w:fill="FFFFFF"/>
            <w:noWrap/>
            <w:vAlign w:val="center"/>
          </w:tcPr>
          <w:p w14:paraId="77C20B43" w14:textId="77777777" w:rsidR="00347AC2" w:rsidRPr="001C0EA0" w:rsidRDefault="00347AC2" w:rsidP="00347AC2">
            <w:pPr>
              <w:pStyle w:val="Table"/>
              <w:jc w:val="center"/>
              <w:rPr>
                <w:ins w:id="13949" w:author="Kumar Baral" w:date="2022-12-12T16:42:00Z"/>
                <w:lang w:bidi="ne-NP"/>
              </w:rPr>
            </w:pPr>
            <w:ins w:id="13950" w:author="Kumar Baral" w:date="2022-12-12T16:42:00Z">
              <w:r>
                <w:rPr>
                  <w:rFonts w:cs="Calibri"/>
                  <w:color w:val="000000"/>
                  <w:szCs w:val="22"/>
                </w:rPr>
                <w:t>5.08</w:t>
              </w:r>
            </w:ins>
          </w:p>
        </w:tc>
      </w:tr>
      <w:tr w:rsidR="00347AC2" w:rsidRPr="001C0EA0" w14:paraId="402735B5" w14:textId="77777777" w:rsidTr="00347AC2">
        <w:trPr>
          <w:trHeight w:val="360"/>
          <w:jc w:val="center"/>
          <w:ins w:id="13951"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5DF15A2C" w14:textId="77777777" w:rsidR="00347AC2" w:rsidRPr="001C0EA0" w:rsidRDefault="00347AC2" w:rsidP="00347AC2">
            <w:pPr>
              <w:pStyle w:val="Table"/>
              <w:jc w:val="center"/>
              <w:rPr>
                <w:ins w:id="13952" w:author="Kumar Baral" w:date="2022-12-12T16:42:00Z"/>
                <w:lang w:bidi="ne-NP"/>
              </w:rPr>
            </w:pPr>
            <w:ins w:id="13953" w:author="Kumar Baral" w:date="2022-12-12T16:42:00Z">
              <w:r w:rsidRPr="001C0EA0">
                <w:rPr>
                  <w:lang w:bidi="ne-NP"/>
                </w:rPr>
                <w:t>70%</w:t>
              </w:r>
            </w:ins>
          </w:p>
        </w:tc>
        <w:tc>
          <w:tcPr>
            <w:tcW w:w="840" w:type="pct"/>
            <w:tcBorders>
              <w:top w:val="nil"/>
              <w:left w:val="nil"/>
              <w:bottom w:val="single" w:sz="4" w:space="0" w:color="auto"/>
              <w:right w:val="single" w:sz="4" w:space="0" w:color="auto"/>
            </w:tcBorders>
            <w:shd w:val="clear" w:color="000000" w:fill="FFFFFF"/>
            <w:vAlign w:val="center"/>
          </w:tcPr>
          <w:p w14:paraId="0F1D2374" w14:textId="77777777" w:rsidR="00347AC2" w:rsidRPr="001C0EA0" w:rsidRDefault="00347AC2" w:rsidP="00347AC2">
            <w:pPr>
              <w:pStyle w:val="Table"/>
              <w:jc w:val="center"/>
              <w:rPr>
                <w:ins w:id="13954" w:author="Kumar Baral" w:date="2022-12-12T16:42:00Z"/>
                <w:lang w:bidi="ne-NP"/>
              </w:rPr>
            </w:pPr>
            <w:ins w:id="13955" w:author="Kumar Baral" w:date="2022-12-12T16:42:00Z">
              <w:r w:rsidRPr="001C0EA0">
                <w:rPr>
                  <w:rFonts w:cs="Calibri"/>
                  <w:color w:val="000000"/>
                  <w:szCs w:val="22"/>
                  <w:lang w:bidi="ne-NP"/>
                </w:rPr>
                <w:t>5.38</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6BE5C7F8" w14:textId="77777777" w:rsidR="00347AC2" w:rsidRPr="001C0EA0" w:rsidRDefault="00347AC2" w:rsidP="00347AC2">
            <w:pPr>
              <w:pStyle w:val="Table"/>
              <w:jc w:val="center"/>
              <w:rPr>
                <w:ins w:id="13956" w:author="Kumar Baral" w:date="2022-12-12T16:42:00Z"/>
                <w:lang w:bidi="ne-NP"/>
              </w:rPr>
            </w:pPr>
            <w:ins w:id="13957" w:author="Kumar Baral" w:date="2022-12-12T16:42:00Z">
              <w:r w:rsidRPr="001C0EA0">
                <w:rPr>
                  <w:rFonts w:cs="Calibri"/>
                  <w:color w:val="000000"/>
                  <w:szCs w:val="22"/>
                </w:rPr>
                <w:t>4.63</w:t>
              </w:r>
            </w:ins>
          </w:p>
        </w:tc>
        <w:tc>
          <w:tcPr>
            <w:tcW w:w="1607" w:type="pct"/>
            <w:tcBorders>
              <w:top w:val="nil"/>
              <w:left w:val="nil"/>
              <w:bottom w:val="single" w:sz="4" w:space="0" w:color="auto"/>
              <w:right w:val="single" w:sz="4" w:space="0" w:color="auto"/>
            </w:tcBorders>
            <w:shd w:val="clear" w:color="000000" w:fill="FFFFFF"/>
            <w:noWrap/>
            <w:vAlign w:val="center"/>
          </w:tcPr>
          <w:p w14:paraId="69356316" w14:textId="77777777" w:rsidR="00347AC2" w:rsidRPr="001C0EA0" w:rsidRDefault="00347AC2" w:rsidP="00347AC2">
            <w:pPr>
              <w:pStyle w:val="Table"/>
              <w:jc w:val="center"/>
              <w:rPr>
                <w:ins w:id="13958" w:author="Kumar Baral" w:date="2022-12-12T16:42:00Z"/>
                <w:lang w:bidi="ne-NP"/>
              </w:rPr>
            </w:pPr>
            <w:ins w:id="13959" w:author="Kumar Baral" w:date="2022-12-12T16:42:00Z">
              <w:r>
                <w:rPr>
                  <w:rFonts w:cs="Calibri"/>
                  <w:color w:val="000000"/>
                  <w:szCs w:val="22"/>
                </w:rPr>
                <w:t>5.14</w:t>
              </w:r>
            </w:ins>
          </w:p>
        </w:tc>
      </w:tr>
      <w:tr w:rsidR="00347AC2" w:rsidRPr="001C0EA0" w14:paraId="0D22D723" w14:textId="77777777" w:rsidTr="00347AC2">
        <w:trPr>
          <w:trHeight w:val="360"/>
          <w:jc w:val="center"/>
          <w:ins w:id="13960"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3B443E1D" w14:textId="77777777" w:rsidR="00347AC2" w:rsidRPr="001C0EA0" w:rsidRDefault="00347AC2" w:rsidP="00347AC2">
            <w:pPr>
              <w:pStyle w:val="Table"/>
              <w:jc w:val="center"/>
              <w:rPr>
                <w:ins w:id="13961" w:author="Kumar Baral" w:date="2022-12-12T16:42:00Z"/>
                <w:lang w:bidi="ne-NP"/>
              </w:rPr>
            </w:pPr>
            <w:ins w:id="13962" w:author="Kumar Baral" w:date="2022-12-12T16:42:00Z">
              <w:r w:rsidRPr="001C0EA0">
                <w:rPr>
                  <w:lang w:bidi="ne-NP"/>
                </w:rPr>
                <w:t>75%</w:t>
              </w:r>
            </w:ins>
          </w:p>
        </w:tc>
        <w:tc>
          <w:tcPr>
            <w:tcW w:w="840" w:type="pct"/>
            <w:tcBorders>
              <w:top w:val="nil"/>
              <w:left w:val="nil"/>
              <w:bottom w:val="single" w:sz="4" w:space="0" w:color="auto"/>
              <w:right w:val="single" w:sz="4" w:space="0" w:color="auto"/>
            </w:tcBorders>
            <w:shd w:val="clear" w:color="000000" w:fill="FFFFFF"/>
            <w:vAlign w:val="center"/>
          </w:tcPr>
          <w:p w14:paraId="440FC4D0" w14:textId="77777777" w:rsidR="00347AC2" w:rsidRPr="001C0EA0" w:rsidRDefault="00347AC2" w:rsidP="00347AC2">
            <w:pPr>
              <w:pStyle w:val="Table"/>
              <w:jc w:val="center"/>
              <w:rPr>
                <w:ins w:id="13963" w:author="Kumar Baral" w:date="2022-12-12T16:42:00Z"/>
                <w:lang w:bidi="ne-NP"/>
              </w:rPr>
            </w:pPr>
            <w:ins w:id="13964" w:author="Kumar Baral" w:date="2022-12-12T16:42:00Z">
              <w:r w:rsidRPr="001C0EA0">
                <w:rPr>
                  <w:rFonts w:cs="Calibri"/>
                  <w:color w:val="000000"/>
                  <w:szCs w:val="22"/>
                  <w:lang w:bidi="ne-NP"/>
                </w:rPr>
                <w:t>4.96</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2BFE3715" w14:textId="77777777" w:rsidR="00347AC2" w:rsidRPr="001C0EA0" w:rsidRDefault="00347AC2" w:rsidP="00347AC2">
            <w:pPr>
              <w:pStyle w:val="Table"/>
              <w:jc w:val="center"/>
              <w:rPr>
                <w:ins w:id="13965" w:author="Kumar Baral" w:date="2022-12-12T16:42:00Z"/>
                <w:lang w:bidi="ne-NP"/>
              </w:rPr>
            </w:pPr>
            <w:ins w:id="13966" w:author="Kumar Baral" w:date="2022-12-12T16:42:00Z">
              <w:r w:rsidRPr="001C0EA0">
                <w:rPr>
                  <w:rFonts w:cs="Calibri"/>
                  <w:color w:val="000000"/>
                  <w:szCs w:val="22"/>
                </w:rPr>
                <w:t>4.26</w:t>
              </w:r>
            </w:ins>
          </w:p>
        </w:tc>
        <w:tc>
          <w:tcPr>
            <w:tcW w:w="1607" w:type="pct"/>
            <w:tcBorders>
              <w:top w:val="nil"/>
              <w:left w:val="nil"/>
              <w:bottom w:val="single" w:sz="4" w:space="0" w:color="auto"/>
              <w:right w:val="single" w:sz="4" w:space="0" w:color="auto"/>
            </w:tcBorders>
            <w:shd w:val="clear" w:color="000000" w:fill="FFFFFF"/>
            <w:noWrap/>
            <w:vAlign w:val="center"/>
          </w:tcPr>
          <w:p w14:paraId="5293DA19" w14:textId="77777777" w:rsidR="00347AC2" w:rsidRPr="001C0EA0" w:rsidRDefault="00347AC2" w:rsidP="00347AC2">
            <w:pPr>
              <w:pStyle w:val="Table"/>
              <w:jc w:val="center"/>
              <w:rPr>
                <w:ins w:id="13967" w:author="Kumar Baral" w:date="2022-12-12T16:42:00Z"/>
                <w:lang w:bidi="ne-NP"/>
              </w:rPr>
            </w:pPr>
            <w:ins w:id="13968" w:author="Kumar Baral" w:date="2022-12-12T16:42:00Z">
              <w:r>
                <w:rPr>
                  <w:rFonts w:cs="Calibri"/>
                  <w:color w:val="000000"/>
                  <w:szCs w:val="22"/>
                </w:rPr>
                <w:t>5.44</w:t>
              </w:r>
            </w:ins>
          </w:p>
        </w:tc>
      </w:tr>
      <w:tr w:rsidR="00347AC2" w:rsidRPr="001C0EA0" w14:paraId="051BBB3E" w14:textId="77777777" w:rsidTr="00347AC2">
        <w:trPr>
          <w:trHeight w:val="360"/>
          <w:jc w:val="center"/>
          <w:ins w:id="13969"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0CA41C54" w14:textId="77777777" w:rsidR="00347AC2" w:rsidRPr="001C0EA0" w:rsidRDefault="00347AC2" w:rsidP="00347AC2">
            <w:pPr>
              <w:pStyle w:val="Table"/>
              <w:jc w:val="center"/>
              <w:rPr>
                <w:ins w:id="13970" w:author="Kumar Baral" w:date="2022-12-12T16:42:00Z"/>
                <w:lang w:bidi="ne-NP"/>
              </w:rPr>
            </w:pPr>
            <w:ins w:id="13971" w:author="Kumar Baral" w:date="2022-12-12T16:42:00Z">
              <w:r w:rsidRPr="001C0EA0">
                <w:rPr>
                  <w:lang w:bidi="ne-NP"/>
                </w:rPr>
                <w:t>80%</w:t>
              </w:r>
            </w:ins>
          </w:p>
        </w:tc>
        <w:tc>
          <w:tcPr>
            <w:tcW w:w="840" w:type="pct"/>
            <w:tcBorders>
              <w:top w:val="nil"/>
              <w:left w:val="nil"/>
              <w:bottom w:val="single" w:sz="4" w:space="0" w:color="auto"/>
              <w:right w:val="single" w:sz="4" w:space="0" w:color="auto"/>
            </w:tcBorders>
            <w:shd w:val="clear" w:color="000000" w:fill="FFFFFF"/>
            <w:vAlign w:val="center"/>
          </w:tcPr>
          <w:p w14:paraId="0EDF885A" w14:textId="77777777" w:rsidR="00347AC2" w:rsidRPr="001C0EA0" w:rsidRDefault="00347AC2" w:rsidP="00347AC2">
            <w:pPr>
              <w:pStyle w:val="Table"/>
              <w:jc w:val="center"/>
              <w:rPr>
                <w:ins w:id="13972" w:author="Kumar Baral" w:date="2022-12-12T16:42:00Z"/>
                <w:lang w:bidi="ne-NP"/>
              </w:rPr>
            </w:pPr>
            <w:ins w:id="13973" w:author="Kumar Baral" w:date="2022-12-12T16:42:00Z">
              <w:r w:rsidRPr="001C0EA0">
                <w:rPr>
                  <w:rFonts w:cs="Calibri"/>
                  <w:color w:val="000000"/>
                  <w:szCs w:val="22"/>
                  <w:lang w:bidi="ne-NP"/>
                </w:rPr>
                <w:t>4.59</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307EA343" w14:textId="77777777" w:rsidR="00347AC2" w:rsidRPr="001C0EA0" w:rsidRDefault="00347AC2" w:rsidP="00347AC2">
            <w:pPr>
              <w:pStyle w:val="Table"/>
              <w:jc w:val="center"/>
              <w:rPr>
                <w:ins w:id="13974" w:author="Kumar Baral" w:date="2022-12-12T16:42:00Z"/>
                <w:lang w:bidi="ne-NP"/>
              </w:rPr>
            </w:pPr>
            <w:ins w:id="13975" w:author="Kumar Baral" w:date="2022-12-12T16:42:00Z">
              <w:r w:rsidRPr="001C0EA0">
                <w:rPr>
                  <w:rFonts w:cs="Calibri"/>
                  <w:color w:val="000000"/>
                  <w:szCs w:val="22"/>
                </w:rPr>
                <w:t>3.89</w:t>
              </w:r>
            </w:ins>
          </w:p>
        </w:tc>
        <w:tc>
          <w:tcPr>
            <w:tcW w:w="1607" w:type="pct"/>
            <w:tcBorders>
              <w:top w:val="nil"/>
              <w:left w:val="nil"/>
              <w:bottom w:val="single" w:sz="4" w:space="0" w:color="auto"/>
              <w:right w:val="single" w:sz="4" w:space="0" w:color="auto"/>
            </w:tcBorders>
            <w:shd w:val="clear" w:color="000000" w:fill="FFFFFF"/>
            <w:noWrap/>
            <w:vAlign w:val="center"/>
          </w:tcPr>
          <w:p w14:paraId="054A0E85" w14:textId="77777777" w:rsidR="00347AC2" w:rsidRPr="001C0EA0" w:rsidRDefault="00347AC2" w:rsidP="00347AC2">
            <w:pPr>
              <w:pStyle w:val="Table"/>
              <w:jc w:val="center"/>
              <w:rPr>
                <w:ins w:id="13976" w:author="Kumar Baral" w:date="2022-12-12T16:42:00Z"/>
                <w:lang w:bidi="ne-NP"/>
              </w:rPr>
            </w:pPr>
            <w:ins w:id="13977" w:author="Kumar Baral" w:date="2022-12-12T16:42:00Z">
              <w:r>
                <w:rPr>
                  <w:rFonts w:cs="Calibri"/>
                  <w:color w:val="000000"/>
                  <w:szCs w:val="22"/>
                </w:rPr>
                <w:t>5.61</w:t>
              </w:r>
            </w:ins>
          </w:p>
        </w:tc>
      </w:tr>
      <w:tr w:rsidR="00347AC2" w:rsidRPr="001C0EA0" w14:paraId="6C5835A2" w14:textId="77777777" w:rsidTr="00347AC2">
        <w:trPr>
          <w:trHeight w:val="360"/>
          <w:jc w:val="center"/>
          <w:ins w:id="13978"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13EAF279" w14:textId="77777777" w:rsidR="00347AC2" w:rsidRPr="001C0EA0" w:rsidRDefault="00347AC2" w:rsidP="00347AC2">
            <w:pPr>
              <w:pStyle w:val="Table"/>
              <w:jc w:val="center"/>
              <w:rPr>
                <w:ins w:id="13979" w:author="Kumar Baral" w:date="2022-12-12T16:42:00Z"/>
                <w:lang w:bidi="ne-NP"/>
              </w:rPr>
            </w:pPr>
            <w:ins w:id="13980" w:author="Kumar Baral" w:date="2022-12-12T16:42:00Z">
              <w:r w:rsidRPr="001C0EA0">
                <w:rPr>
                  <w:lang w:bidi="ne-NP"/>
                </w:rPr>
                <w:t>85%</w:t>
              </w:r>
            </w:ins>
          </w:p>
        </w:tc>
        <w:tc>
          <w:tcPr>
            <w:tcW w:w="840" w:type="pct"/>
            <w:tcBorders>
              <w:top w:val="nil"/>
              <w:left w:val="nil"/>
              <w:bottom w:val="single" w:sz="4" w:space="0" w:color="auto"/>
              <w:right w:val="single" w:sz="4" w:space="0" w:color="auto"/>
            </w:tcBorders>
            <w:shd w:val="clear" w:color="000000" w:fill="FFFFFF"/>
            <w:vAlign w:val="center"/>
          </w:tcPr>
          <w:p w14:paraId="3764C13B" w14:textId="77777777" w:rsidR="00347AC2" w:rsidRPr="001C0EA0" w:rsidRDefault="00347AC2" w:rsidP="00347AC2">
            <w:pPr>
              <w:pStyle w:val="Table"/>
              <w:jc w:val="center"/>
              <w:rPr>
                <w:ins w:id="13981" w:author="Kumar Baral" w:date="2022-12-12T16:42:00Z"/>
                <w:lang w:bidi="ne-NP"/>
              </w:rPr>
            </w:pPr>
            <w:ins w:id="13982" w:author="Kumar Baral" w:date="2022-12-12T16:42:00Z">
              <w:r w:rsidRPr="001C0EA0">
                <w:rPr>
                  <w:rFonts w:cs="Calibri"/>
                  <w:color w:val="000000"/>
                  <w:szCs w:val="22"/>
                  <w:lang w:bidi="ne-NP"/>
                </w:rPr>
                <w:t>4.22</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2F55D3E5" w14:textId="77777777" w:rsidR="00347AC2" w:rsidRPr="001C0EA0" w:rsidRDefault="00347AC2" w:rsidP="00347AC2">
            <w:pPr>
              <w:pStyle w:val="Table"/>
              <w:jc w:val="center"/>
              <w:rPr>
                <w:ins w:id="13983" w:author="Kumar Baral" w:date="2022-12-12T16:42:00Z"/>
                <w:lang w:bidi="ne-NP"/>
              </w:rPr>
            </w:pPr>
            <w:ins w:id="13984" w:author="Kumar Baral" w:date="2022-12-12T16:42:00Z">
              <w:r w:rsidRPr="001C0EA0">
                <w:rPr>
                  <w:rFonts w:cs="Calibri"/>
                  <w:color w:val="000000"/>
                  <w:szCs w:val="22"/>
                </w:rPr>
                <w:t>3.60</w:t>
              </w:r>
            </w:ins>
          </w:p>
        </w:tc>
        <w:tc>
          <w:tcPr>
            <w:tcW w:w="1607" w:type="pct"/>
            <w:tcBorders>
              <w:top w:val="nil"/>
              <w:left w:val="nil"/>
              <w:bottom w:val="single" w:sz="4" w:space="0" w:color="auto"/>
              <w:right w:val="single" w:sz="4" w:space="0" w:color="auto"/>
            </w:tcBorders>
            <w:shd w:val="clear" w:color="000000" w:fill="FFFFFF"/>
            <w:noWrap/>
            <w:vAlign w:val="center"/>
          </w:tcPr>
          <w:p w14:paraId="0AAEBB68" w14:textId="77777777" w:rsidR="00347AC2" w:rsidRPr="001C0EA0" w:rsidRDefault="00347AC2" w:rsidP="00347AC2">
            <w:pPr>
              <w:pStyle w:val="Table"/>
              <w:jc w:val="center"/>
              <w:rPr>
                <w:ins w:id="13985" w:author="Kumar Baral" w:date="2022-12-12T16:42:00Z"/>
                <w:lang w:bidi="ne-NP"/>
              </w:rPr>
            </w:pPr>
            <w:ins w:id="13986" w:author="Kumar Baral" w:date="2022-12-12T16:42:00Z">
              <w:r>
                <w:rPr>
                  <w:rFonts w:cs="Calibri"/>
                  <w:color w:val="000000"/>
                  <w:szCs w:val="22"/>
                </w:rPr>
                <w:t>5.80</w:t>
              </w:r>
            </w:ins>
          </w:p>
        </w:tc>
      </w:tr>
      <w:tr w:rsidR="00347AC2" w:rsidRPr="001C0EA0" w14:paraId="1085AC96" w14:textId="77777777" w:rsidTr="00347AC2">
        <w:trPr>
          <w:trHeight w:val="360"/>
          <w:jc w:val="center"/>
          <w:ins w:id="13987"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0F0E722E" w14:textId="77777777" w:rsidR="00347AC2" w:rsidRPr="001C0EA0" w:rsidRDefault="00347AC2" w:rsidP="00347AC2">
            <w:pPr>
              <w:pStyle w:val="Table"/>
              <w:jc w:val="center"/>
              <w:rPr>
                <w:ins w:id="13988" w:author="Kumar Baral" w:date="2022-12-12T16:42:00Z"/>
                <w:lang w:bidi="ne-NP"/>
              </w:rPr>
            </w:pPr>
            <w:ins w:id="13989" w:author="Kumar Baral" w:date="2022-12-12T16:42:00Z">
              <w:r w:rsidRPr="001C0EA0">
                <w:rPr>
                  <w:lang w:bidi="ne-NP"/>
                </w:rPr>
                <w:t>90%</w:t>
              </w:r>
            </w:ins>
          </w:p>
        </w:tc>
        <w:tc>
          <w:tcPr>
            <w:tcW w:w="840" w:type="pct"/>
            <w:tcBorders>
              <w:top w:val="nil"/>
              <w:left w:val="nil"/>
              <w:bottom w:val="single" w:sz="4" w:space="0" w:color="auto"/>
              <w:right w:val="single" w:sz="4" w:space="0" w:color="auto"/>
            </w:tcBorders>
            <w:shd w:val="clear" w:color="000000" w:fill="FFFFFF"/>
            <w:vAlign w:val="center"/>
          </w:tcPr>
          <w:p w14:paraId="383EF899" w14:textId="77777777" w:rsidR="00347AC2" w:rsidRPr="001C0EA0" w:rsidRDefault="00347AC2" w:rsidP="00347AC2">
            <w:pPr>
              <w:pStyle w:val="Table"/>
              <w:jc w:val="center"/>
              <w:rPr>
                <w:ins w:id="13990" w:author="Kumar Baral" w:date="2022-12-12T16:42:00Z"/>
                <w:lang w:bidi="ne-NP"/>
              </w:rPr>
            </w:pPr>
            <w:ins w:id="13991" w:author="Kumar Baral" w:date="2022-12-12T16:42:00Z">
              <w:r w:rsidRPr="001C0EA0">
                <w:rPr>
                  <w:rFonts w:cs="Calibri"/>
                  <w:color w:val="000000"/>
                  <w:szCs w:val="22"/>
                  <w:lang w:bidi="ne-NP"/>
                </w:rPr>
                <w:t>3.84</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62D3CDA9" w14:textId="77777777" w:rsidR="00347AC2" w:rsidRPr="001C0EA0" w:rsidRDefault="00347AC2" w:rsidP="00347AC2">
            <w:pPr>
              <w:pStyle w:val="Table"/>
              <w:jc w:val="center"/>
              <w:rPr>
                <w:ins w:id="13992" w:author="Kumar Baral" w:date="2022-12-12T16:42:00Z"/>
                <w:lang w:bidi="ne-NP"/>
              </w:rPr>
            </w:pPr>
            <w:ins w:id="13993" w:author="Kumar Baral" w:date="2022-12-12T16:42:00Z">
              <w:r w:rsidRPr="001C0EA0">
                <w:rPr>
                  <w:rFonts w:cs="Calibri"/>
                  <w:color w:val="000000"/>
                  <w:szCs w:val="22"/>
                </w:rPr>
                <w:t>3.34</w:t>
              </w:r>
            </w:ins>
          </w:p>
        </w:tc>
        <w:tc>
          <w:tcPr>
            <w:tcW w:w="1607" w:type="pct"/>
            <w:tcBorders>
              <w:top w:val="nil"/>
              <w:left w:val="nil"/>
              <w:bottom w:val="single" w:sz="4" w:space="0" w:color="auto"/>
              <w:right w:val="single" w:sz="4" w:space="0" w:color="auto"/>
            </w:tcBorders>
            <w:shd w:val="clear" w:color="000000" w:fill="FFFFFF"/>
            <w:noWrap/>
            <w:vAlign w:val="center"/>
          </w:tcPr>
          <w:p w14:paraId="7285C28E" w14:textId="77777777" w:rsidR="00347AC2" w:rsidRPr="001C0EA0" w:rsidRDefault="00347AC2" w:rsidP="00347AC2">
            <w:pPr>
              <w:pStyle w:val="Table"/>
              <w:jc w:val="center"/>
              <w:rPr>
                <w:ins w:id="13994" w:author="Kumar Baral" w:date="2022-12-12T16:42:00Z"/>
                <w:lang w:bidi="ne-NP"/>
              </w:rPr>
            </w:pPr>
            <w:ins w:id="13995" w:author="Kumar Baral" w:date="2022-12-12T16:42:00Z">
              <w:r>
                <w:rPr>
                  <w:rFonts w:cs="Calibri"/>
                  <w:color w:val="000000"/>
                  <w:szCs w:val="22"/>
                </w:rPr>
                <w:t>4.48</w:t>
              </w:r>
            </w:ins>
          </w:p>
        </w:tc>
      </w:tr>
      <w:tr w:rsidR="00347AC2" w:rsidRPr="001C0EA0" w14:paraId="384D9246" w14:textId="77777777" w:rsidTr="00347AC2">
        <w:trPr>
          <w:trHeight w:val="360"/>
          <w:jc w:val="center"/>
          <w:ins w:id="13996" w:author="Kumar Baral" w:date="2022-12-12T16:42:00Z"/>
        </w:trPr>
        <w:tc>
          <w:tcPr>
            <w:tcW w:w="959" w:type="pct"/>
            <w:tcBorders>
              <w:top w:val="nil"/>
              <w:left w:val="single" w:sz="4" w:space="0" w:color="auto"/>
              <w:bottom w:val="single" w:sz="4" w:space="0" w:color="auto"/>
              <w:right w:val="single" w:sz="4" w:space="0" w:color="auto"/>
            </w:tcBorders>
            <w:shd w:val="clear" w:color="000000" w:fill="FFFFFF"/>
            <w:noWrap/>
            <w:vAlign w:val="center"/>
            <w:hideMark/>
          </w:tcPr>
          <w:p w14:paraId="733AB8A7" w14:textId="77777777" w:rsidR="00347AC2" w:rsidRPr="001C0EA0" w:rsidRDefault="00347AC2" w:rsidP="00347AC2">
            <w:pPr>
              <w:pStyle w:val="Table"/>
              <w:jc w:val="center"/>
              <w:rPr>
                <w:ins w:id="13997" w:author="Kumar Baral" w:date="2022-12-12T16:42:00Z"/>
                <w:lang w:bidi="ne-NP"/>
              </w:rPr>
            </w:pPr>
            <w:ins w:id="13998" w:author="Kumar Baral" w:date="2022-12-12T16:42:00Z">
              <w:r w:rsidRPr="001C0EA0">
                <w:rPr>
                  <w:lang w:bidi="ne-NP"/>
                </w:rPr>
                <w:t>95%</w:t>
              </w:r>
            </w:ins>
          </w:p>
        </w:tc>
        <w:tc>
          <w:tcPr>
            <w:tcW w:w="840" w:type="pct"/>
            <w:tcBorders>
              <w:top w:val="nil"/>
              <w:left w:val="nil"/>
              <w:bottom w:val="single" w:sz="4" w:space="0" w:color="auto"/>
              <w:right w:val="single" w:sz="4" w:space="0" w:color="auto"/>
            </w:tcBorders>
            <w:shd w:val="clear" w:color="000000" w:fill="FFFFFF"/>
            <w:vAlign w:val="center"/>
          </w:tcPr>
          <w:p w14:paraId="2ECAC76B" w14:textId="77777777" w:rsidR="00347AC2" w:rsidRPr="001C0EA0" w:rsidRDefault="00347AC2" w:rsidP="00347AC2">
            <w:pPr>
              <w:pStyle w:val="Table"/>
              <w:jc w:val="center"/>
              <w:rPr>
                <w:ins w:id="13999" w:author="Kumar Baral" w:date="2022-12-12T16:42:00Z"/>
                <w:lang w:bidi="ne-NP"/>
              </w:rPr>
            </w:pPr>
            <w:ins w:id="14000" w:author="Kumar Baral" w:date="2022-12-12T16:42:00Z">
              <w:r w:rsidRPr="001C0EA0">
                <w:rPr>
                  <w:rFonts w:cs="Calibri"/>
                  <w:color w:val="000000"/>
                  <w:szCs w:val="22"/>
                  <w:lang w:bidi="ne-NP"/>
                </w:rPr>
                <w:t>3.37</w:t>
              </w:r>
            </w:ins>
          </w:p>
        </w:tc>
        <w:tc>
          <w:tcPr>
            <w:tcW w:w="1594" w:type="pct"/>
            <w:tcBorders>
              <w:top w:val="nil"/>
              <w:left w:val="single" w:sz="4" w:space="0" w:color="auto"/>
              <w:bottom w:val="single" w:sz="4" w:space="0" w:color="auto"/>
              <w:right w:val="single" w:sz="4" w:space="0" w:color="auto"/>
            </w:tcBorders>
            <w:shd w:val="clear" w:color="000000" w:fill="FFFFFF"/>
            <w:noWrap/>
            <w:vAlign w:val="center"/>
          </w:tcPr>
          <w:p w14:paraId="34512B50" w14:textId="77777777" w:rsidR="00347AC2" w:rsidRPr="001C0EA0" w:rsidRDefault="00347AC2" w:rsidP="00347AC2">
            <w:pPr>
              <w:pStyle w:val="Table"/>
              <w:jc w:val="center"/>
              <w:rPr>
                <w:ins w:id="14001" w:author="Kumar Baral" w:date="2022-12-12T16:42:00Z"/>
                <w:lang w:bidi="ne-NP"/>
              </w:rPr>
            </w:pPr>
            <w:ins w:id="14002" w:author="Kumar Baral" w:date="2022-12-12T16:42:00Z">
              <w:r w:rsidRPr="001C0EA0">
                <w:rPr>
                  <w:rFonts w:cs="Calibri"/>
                  <w:color w:val="000000"/>
                  <w:szCs w:val="22"/>
                </w:rPr>
                <w:t>3.03</w:t>
              </w:r>
            </w:ins>
          </w:p>
        </w:tc>
        <w:tc>
          <w:tcPr>
            <w:tcW w:w="1607" w:type="pct"/>
            <w:tcBorders>
              <w:top w:val="nil"/>
              <w:left w:val="nil"/>
              <w:bottom w:val="single" w:sz="4" w:space="0" w:color="auto"/>
              <w:right w:val="single" w:sz="4" w:space="0" w:color="auto"/>
            </w:tcBorders>
            <w:shd w:val="clear" w:color="000000" w:fill="FFFFFF"/>
            <w:noWrap/>
            <w:vAlign w:val="center"/>
          </w:tcPr>
          <w:p w14:paraId="28F774EE" w14:textId="77777777" w:rsidR="00347AC2" w:rsidRPr="001C0EA0" w:rsidRDefault="00347AC2" w:rsidP="00347AC2">
            <w:pPr>
              <w:pStyle w:val="Table"/>
              <w:jc w:val="center"/>
              <w:rPr>
                <w:ins w:id="14003" w:author="Kumar Baral" w:date="2022-12-12T16:42:00Z"/>
                <w:lang w:bidi="ne-NP"/>
              </w:rPr>
            </w:pPr>
            <w:ins w:id="14004" w:author="Kumar Baral" w:date="2022-12-12T16:42:00Z">
              <w:r>
                <w:rPr>
                  <w:rFonts w:cs="Calibri"/>
                  <w:color w:val="000000"/>
                  <w:szCs w:val="22"/>
                </w:rPr>
                <w:t>3.33</w:t>
              </w:r>
            </w:ins>
          </w:p>
        </w:tc>
      </w:tr>
    </w:tbl>
    <w:p w14:paraId="12F149AB" w14:textId="77777777" w:rsidR="00347AC2" w:rsidRPr="001C0EA0" w:rsidRDefault="00347AC2" w:rsidP="00347AC2">
      <w:pPr>
        <w:rPr>
          <w:ins w:id="14005" w:author="Kumar Baral" w:date="2022-12-12T16:42:00Z"/>
          <w:sz w:val="8"/>
          <w:szCs w:val="8"/>
        </w:rPr>
      </w:pPr>
    </w:p>
    <w:p w14:paraId="4DA3EE7A" w14:textId="77777777" w:rsidR="00347AC2" w:rsidRPr="001C0EA0" w:rsidRDefault="00347AC2" w:rsidP="00347AC2">
      <w:pPr>
        <w:ind w:right="-46"/>
        <w:rPr>
          <w:ins w:id="14006" w:author="Kumar Baral" w:date="2022-12-12T16:42:00Z"/>
        </w:rPr>
      </w:pPr>
      <w:ins w:id="14007" w:author="Kumar Baral" w:date="2022-12-12T16:42:00Z">
        <w:r w:rsidRPr="001C0EA0">
          <w:t xml:space="preserve">Above table shows that the flow duration curve developed from catchment correlation with Myagdi Khola (404.7) are found to be on lower side whereas, the same curve developed from regional regression analysis of the reference six gauging stations are found to be on higher side. The reasons </w:t>
        </w:r>
        <w:r w:rsidRPr="001C0EA0">
          <w:lastRenderedPageBreak/>
          <w:t>for lower value from the catchment correlation with Myagdi Khola (404.7) are the same as explained in comparison of the long-term mean monthly flows.</w:t>
        </w:r>
      </w:ins>
    </w:p>
    <w:p w14:paraId="590FD73D" w14:textId="0D0F22EA" w:rsidR="0055785F" w:rsidRPr="001C0EA0" w:rsidDel="0055785F" w:rsidRDefault="00347AC2">
      <w:pPr>
        <w:ind w:right="-46"/>
        <w:rPr>
          <w:ins w:id="14008" w:author="Kumar Baral" w:date="2022-12-12T16:42:00Z"/>
          <w:del w:id="14009" w:author="Windows User" w:date="2022-12-12T21:26:00Z"/>
          <w:color w:val="000000" w:themeColor="text1"/>
        </w:rPr>
      </w:pPr>
      <w:ins w:id="14010" w:author="Kumar Baral" w:date="2022-12-12T16:42:00Z">
        <w:r w:rsidRPr="001C0EA0">
          <w:t>Regional regression analysis is one of the commonly practiced method for developing flow duration curve which gives reasonable acceptable result and can be adopted where there are no other better alternatives or direct data is not available from the concerned river. The 40% exceedence flow adopted in previous UFSR was 12.50 m</w:t>
        </w:r>
        <w:r w:rsidRPr="001C0EA0">
          <w:rPr>
            <w:vertAlign w:val="superscript"/>
          </w:rPr>
          <w:t>3</w:t>
        </w:r>
        <w:r w:rsidRPr="001C0EA0">
          <w:t>/s. In this UFSR, the 40 % exceedence flow calculated from CAR with station 404.7 is 10.86 m</w:t>
        </w:r>
        <w:r w:rsidRPr="001C0EA0">
          <w:rPr>
            <w:vertAlign w:val="superscript"/>
          </w:rPr>
          <w:t>3</w:t>
        </w:r>
        <w:r w:rsidRPr="001C0EA0">
          <w:t xml:space="preserve">/s and </w:t>
        </w:r>
        <w:r w:rsidRPr="001C0EA0">
          <w:rPr>
            <w:color w:val="000000" w:themeColor="text1"/>
          </w:rPr>
          <w:t>from regional regression method is 15.4</w:t>
        </w:r>
        <w:r>
          <w:rPr>
            <w:color w:val="000000" w:themeColor="text1"/>
          </w:rPr>
          <w:t>7</w:t>
        </w:r>
        <w:r w:rsidRPr="001C0EA0">
          <w:rPr>
            <w:color w:val="000000" w:themeColor="text1"/>
          </w:rPr>
          <w:t xml:space="preserve"> m</w:t>
        </w:r>
        <w:r w:rsidRPr="001C0EA0">
          <w:rPr>
            <w:color w:val="000000" w:themeColor="text1"/>
            <w:vertAlign w:val="superscript"/>
          </w:rPr>
          <w:t>3</w:t>
        </w:r>
        <w:r w:rsidRPr="001C0EA0">
          <w:rPr>
            <w:color w:val="000000" w:themeColor="text1"/>
          </w:rPr>
          <w:t>/s. The adopted design flow in previous UFSR i.e. 12.50 m</w:t>
        </w:r>
        <w:r w:rsidRPr="001C0EA0">
          <w:rPr>
            <w:color w:val="000000" w:themeColor="text1"/>
            <w:vertAlign w:val="superscript"/>
          </w:rPr>
          <w:t>3</w:t>
        </w:r>
        <w:r w:rsidRPr="001C0EA0">
          <w:rPr>
            <w:color w:val="000000" w:themeColor="text1"/>
          </w:rPr>
          <w:t>/s is obtained at 36.6 % exceedence flow from CAR with Stn. 404.7 and at 44.7% exceedence flow from regional regression method based on present UFS. The average of these two methods gives the 40% exceedence flow as 13.135 m</w:t>
        </w:r>
        <w:r w:rsidRPr="001C0EA0">
          <w:rPr>
            <w:color w:val="000000" w:themeColor="text1"/>
            <w:vertAlign w:val="superscript"/>
          </w:rPr>
          <w:t>3</w:t>
        </w:r>
        <w:r w:rsidRPr="001C0EA0">
          <w:rPr>
            <w:color w:val="000000" w:themeColor="text1"/>
          </w:rPr>
          <w:t>/s which is higher than that adopted in previous UFSR (12.50 m</w:t>
        </w:r>
        <w:r w:rsidRPr="001C0EA0">
          <w:rPr>
            <w:color w:val="000000" w:themeColor="text1"/>
            <w:vertAlign w:val="superscript"/>
          </w:rPr>
          <w:t>3</w:t>
        </w:r>
        <w:r w:rsidRPr="001C0EA0">
          <w:rPr>
            <w:color w:val="000000" w:themeColor="text1"/>
          </w:rPr>
          <w:t>/</w:t>
        </w:r>
        <w:r w:rsidRPr="00A04D5E">
          <w:rPr>
            <w:color w:val="000000" w:themeColor="text1"/>
          </w:rPr>
          <w:t xml:space="preserve">s). </w:t>
        </w:r>
        <w:r w:rsidRPr="00767686">
          <w:rPr>
            <w:color w:val="000000" w:themeColor="text1"/>
          </w:rPr>
          <w:t>Hence, the FDC in previous UFSR has been adopted at the proposed intake site of MKHPP in this updated feasibility study where the  design discharge at 40 % exceedence flow at the intake of MKHPP is 12.50 m</w:t>
        </w:r>
        <w:r w:rsidRPr="00767686">
          <w:rPr>
            <w:color w:val="000000" w:themeColor="text1"/>
            <w:vertAlign w:val="superscript"/>
          </w:rPr>
          <w:t>3</w:t>
        </w:r>
        <w:r w:rsidRPr="00767686">
          <w:rPr>
            <w:color w:val="000000" w:themeColor="text1"/>
          </w:rPr>
          <w:t>/s.</w:t>
        </w:r>
        <w:r w:rsidRPr="001C0EA0">
          <w:rPr>
            <w:color w:val="000000" w:themeColor="text1"/>
          </w:rPr>
          <w:t xml:space="preserve"> </w:t>
        </w:r>
      </w:ins>
    </w:p>
    <w:p w14:paraId="1432E755" w14:textId="77777777" w:rsidR="00347AC2" w:rsidRPr="00347AC2" w:rsidRDefault="00347AC2">
      <w:pPr>
        <w:pPrChange w:id="14011" w:author="Kumar Baral" w:date="2022-12-12T16:41:00Z">
          <w:pPr>
            <w:pStyle w:val="Heading2"/>
          </w:pPr>
        </w:pPrChange>
      </w:pPr>
    </w:p>
    <w:p w14:paraId="527D8DAB" w14:textId="77777777" w:rsidR="006238CC" w:rsidRPr="006238CC" w:rsidRDefault="006238CC" w:rsidP="001F4328">
      <w:pPr>
        <w:pStyle w:val="Heading2"/>
      </w:pPr>
      <w:bookmarkStart w:id="14012" w:name="_Toc351715576"/>
      <w:bookmarkStart w:id="14013" w:name="_Toc393365361"/>
      <w:bookmarkStart w:id="14014" w:name="_Toc402364322"/>
      <w:bookmarkStart w:id="14015" w:name="_Toc474766071"/>
      <w:bookmarkStart w:id="14016" w:name="_Toc62563960"/>
      <w:bookmarkStart w:id="14017" w:name="_Toc121834339"/>
      <w:r w:rsidRPr="006238CC">
        <w:t>Flood Analysis</w:t>
      </w:r>
      <w:bookmarkEnd w:id="14012"/>
      <w:bookmarkEnd w:id="14013"/>
      <w:bookmarkEnd w:id="14014"/>
      <w:bookmarkEnd w:id="14015"/>
      <w:bookmarkEnd w:id="14016"/>
      <w:bookmarkEnd w:id="14017"/>
    </w:p>
    <w:p w14:paraId="23F836E1" w14:textId="77777777" w:rsidR="00766887" w:rsidRPr="00741F02" w:rsidRDefault="00766887" w:rsidP="00766887">
      <w:pPr>
        <w:pStyle w:val="Captiontablefigure"/>
        <w:spacing w:after="240" w:line="280" w:lineRule="atLeast"/>
        <w:rPr>
          <w:b w:val="0"/>
        </w:rPr>
      </w:pPr>
      <w:bookmarkStart w:id="14018" w:name="_Ref364679720"/>
      <w:bookmarkStart w:id="14019" w:name="_Ref440279616"/>
      <w:bookmarkStart w:id="14020" w:name="_Toc369090021"/>
      <w:bookmarkStart w:id="14021" w:name="_Toc408405599"/>
      <w:bookmarkStart w:id="14022" w:name="_Toc440300162"/>
      <w:r w:rsidRPr="00741F02">
        <w:rPr>
          <w:b w:val="0"/>
        </w:rPr>
        <w:t xml:space="preserve">In the previous updated feasibility study (by Techno-quarry), the flood discharges at the proposed intake considering both Myagdi and Kunaban catchment combined and the tailrace site of the Myagdi Khola HPP was developed from catchment correlation with Myagdi Khola (404.7) and regression analysis of the reference six gauging stations. </w:t>
      </w:r>
    </w:p>
    <w:p w14:paraId="045E15A8" w14:textId="469DB93F" w:rsidR="00766887" w:rsidRPr="00741F02" w:rsidDel="00766887" w:rsidRDefault="00766887" w:rsidP="00766887">
      <w:pPr>
        <w:pStyle w:val="Captiontablefigure"/>
        <w:spacing w:after="240" w:line="280" w:lineRule="atLeast"/>
        <w:rPr>
          <w:del w:id="14023" w:author="Kumar Baral" w:date="2022-12-12T13:57:00Z"/>
        </w:rPr>
      </w:pPr>
      <w:r w:rsidRPr="00741F02">
        <w:rPr>
          <w:b w:val="0"/>
        </w:rPr>
        <w:t xml:space="preserve">In the present updated feasibility study (by HCE) catchment correlation and regional regression analysis of the reference gauging stations have been used for estimating flood discharge at the intake of Myagdi sub-catchments and the flood discharge in the intake of Kunaban sub-catchment have been derived by catchment correlation method. In the flood discharge estimation, using the Gumbel method, the catchment area ratio has been used with the large catchment area of the DHM’s gauging station, 404.7 (~3.5 times the catchment of the proposed intake site). This gives the flood discharge on the lower side. While estimating flood discharge using regional regression analysis, six nearby gauging stations have been used to generate a regression equation. As the catchments considered are very large compared to the catchment of Intake and tailrace, the regional coefficient calculated is also high. Hence, the flood discharge is calculated on the higher side by regional regression. To be on the safe side, the average from catchment correlation and regional regression has been adopted as the design flood at the intake of the Myagdi sub-catchment and tailrace. The flood discharge estimated at both the intakes and the tailrace of MKHPP has been tabulated below in </w:t>
      </w:r>
      <w:ins w:id="14024" w:author="Windows User" w:date="2022-12-12T22:15:00Z">
        <w:r w:rsidR="00343816" w:rsidRPr="00252FD2">
          <w:rPr>
            <w:bCs w:val="0"/>
          </w:rPr>
          <w:fldChar w:fldCharType="begin"/>
        </w:r>
        <w:r w:rsidR="00343816" w:rsidRPr="00343816">
          <w:rPr>
            <w:bCs w:val="0"/>
          </w:rPr>
          <w:instrText xml:space="preserve"> REF _Ref121775742 \h </w:instrText>
        </w:r>
      </w:ins>
      <w:r w:rsidR="00343816" w:rsidRPr="00343816">
        <w:rPr>
          <w:bCs w:val="0"/>
        </w:rPr>
        <w:instrText xml:space="preserve"> \* MERGEFORMAT </w:instrText>
      </w:r>
      <w:r w:rsidR="00343816" w:rsidRPr="00252FD2">
        <w:rPr>
          <w:bCs w:val="0"/>
        </w:rPr>
      </w:r>
      <w:r w:rsidR="00343816" w:rsidRPr="00252FD2">
        <w:rPr>
          <w:bCs w:val="0"/>
        </w:rPr>
        <w:fldChar w:fldCharType="separate"/>
      </w:r>
      <w:ins w:id="14025" w:author="Windows User" w:date="2022-12-12T22:15:00Z">
        <w:r w:rsidR="00343816" w:rsidRPr="00252FD2">
          <w:rPr>
            <w:b w:val="0"/>
            <w:bCs w:val="0"/>
          </w:rPr>
          <w:t xml:space="preserve">Table </w:t>
        </w:r>
        <w:r w:rsidR="00343816" w:rsidRPr="00343816">
          <w:rPr>
            <w:noProof/>
          </w:rPr>
          <w:t>2</w:t>
        </w:r>
        <w:r w:rsidR="00343816" w:rsidRPr="00343816">
          <w:noBreakHyphen/>
        </w:r>
        <w:r w:rsidR="00343816" w:rsidRPr="00343816">
          <w:rPr>
            <w:noProof/>
          </w:rPr>
          <w:t>26</w:t>
        </w:r>
        <w:r w:rsidR="00343816" w:rsidRPr="00252FD2">
          <w:rPr>
            <w:bCs w:val="0"/>
          </w:rPr>
          <w:fldChar w:fldCharType="end"/>
        </w:r>
        <w:r w:rsidR="00343816" w:rsidRPr="00343816">
          <w:rPr>
            <w:bCs w:val="0"/>
          </w:rPr>
          <w:t>.</w:t>
        </w:r>
      </w:ins>
      <w:del w:id="14026" w:author="Windows User" w:date="2022-12-12T22:15:00Z">
        <w:r w:rsidRPr="00252FD2" w:rsidDel="00343816">
          <w:rPr>
            <w:b w:val="0"/>
          </w:rPr>
          <w:fldChar w:fldCharType="begin"/>
        </w:r>
        <w:r w:rsidRPr="00343816" w:rsidDel="00343816">
          <w:rPr>
            <w:bCs w:val="0"/>
          </w:rPr>
          <w:delInstrText xml:space="preserve"> REF _Ref107569242 \h  \* MERGEFORMAT </w:delInstrText>
        </w:r>
        <w:r w:rsidRPr="00252FD2" w:rsidDel="00343816">
          <w:rPr>
            <w:b w:val="0"/>
          </w:rPr>
        </w:r>
        <w:r w:rsidRPr="00252FD2" w:rsidDel="00343816">
          <w:rPr>
            <w:b w:val="0"/>
          </w:rPr>
          <w:fldChar w:fldCharType="separate"/>
        </w:r>
        <w:r w:rsidRPr="00343816" w:rsidDel="00343816">
          <w:rPr>
            <w:bCs w:val="0"/>
          </w:rPr>
          <w:delText xml:space="preserve">Table </w:delText>
        </w:r>
        <w:r w:rsidRPr="00343816" w:rsidDel="00343816">
          <w:rPr>
            <w:bCs w:val="0"/>
            <w:noProof/>
          </w:rPr>
          <w:delText>2</w:delText>
        </w:r>
        <w:r w:rsidRPr="00343816" w:rsidDel="00343816">
          <w:rPr>
            <w:bCs w:val="0"/>
            <w:noProof/>
          </w:rPr>
          <w:noBreakHyphen/>
          <w:delText>7</w:delText>
        </w:r>
        <w:r w:rsidRPr="00252FD2" w:rsidDel="00343816">
          <w:rPr>
            <w:b w:val="0"/>
          </w:rPr>
          <w:fldChar w:fldCharType="end"/>
        </w:r>
        <w:r w:rsidRPr="00343816" w:rsidDel="00343816">
          <w:rPr>
            <w:bCs w:val="0"/>
          </w:rPr>
          <w:delText>.</w:delText>
        </w:r>
      </w:del>
      <w:bookmarkStart w:id="14027" w:name="_Ref107488733"/>
      <w:bookmarkStart w:id="14028" w:name="_Ref70599791"/>
      <w:r w:rsidRPr="00741F02">
        <w:t xml:space="preserve"> </w:t>
      </w:r>
    </w:p>
    <w:p w14:paraId="28717F30" w14:textId="77777777" w:rsidR="00766887" w:rsidRPr="00741F02" w:rsidRDefault="00766887" w:rsidP="00766887">
      <w:pPr>
        <w:pStyle w:val="Captiontablefigure"/>
        <w:spacing w:after="240" w:line="280" w:lineRule="atLeast"/>
      </w:pPr>
    </w:p>
    <w:p w14:paraId="25290DE9" w14:textId="57893ACE" w:rsidR="00766887" w:rsidRPr="00741F02" w:rsidRDefault="00766887" w:rsidP="00766887">
      <w:pPr>
        <w:pStyle w:val="Captiontablefigure"/>
        <w:spacing w:after="240" w:line="280" w:lineRule="atLeast"/>
      </w:pPr>
      <w:bookmarkStart w:id="14029" w:name="_Ref121775742"/>
      <w:bookmarkStart w:id="14030" w:name="_Ref107569242"/>
      <w:bookmarkStart w:id="14031" w:name="_Toc108707030"/>
      <w:bookmarkStart w:id="14032" w:name="_Toc121834137"/>
      <w:r w:rsidRPr="00741F02">
        <w:t xml:space="preserve">Table </w:t>
      </w:r>
      <w:ins w:id="14033" w:author="Kumar Baral" w:date="2022-12-13T13:45:00Z">
        <w:r w:rsidR="00207878">
          <w:fldChar w:fldCharType="begin"/>
        </w:r>
        <w:r w:rsidR="00207878">
          <w:instrText xml:space="preserve"> STYLEREF 1 \s </w:instrText>
        </w:r>
      </w:ins>
      <w:r w:rsidR="00207878">
        <w:fldChar w:fldCharType="separate"/>
      </w:r>
      <w:r w:rsidR="00207878">
        <w:rPr>
          <w:noProof/>
        </w:rPr>
        <w:t>2</w:t>
      </w:r>
      <w:ins w:id="14034"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035" w:author="Kumar Baral" w:date="2022-12-13T13:45:00Z">
        <w:r w:rsidR="00207878">
          <w:rPr>
            <w:noProof/>
          </w:rPr>
          <w:t>26</w:t>
        </w:r>
        <w:r w:rsidR="00207878">
          <w:fldChar w:fldCharType="end"/>
        </w:r>
      </w:ins>
      <w:ins w:id="14036" w:author="Windows User" w:date="2022-12-12T21:44:00Z">
        <w:del w:id="14037" w:author="Kumar Baral" w:date="2022-12-13T12:46:00Z">
          <w:r w:rsidR="003E145E" w:rsidDel="00F41486">
            <w:fldChar w:fldCharType="begin"/>
          </w:r>
          <w:r w:rsidR="003E145E" w:rsidDel="00F41486">
            <w:delInstrText xml:space="preserve"> STYLEREF 1 \s </w:delInstrText>
          </w:r>
        </w:del>
      </w:ins>
      <w:del w:id="14038" w:author="Kumar Baral" w:date="2022-12-13T12:46:00Z">
        <w:r w:rsidR="003E145E" w:rsidDel="00F41486">
          <w:fldChar w:fldCharType="separate"/>
        </w:r>
        <w:r w:rsidR="003E145E" w:rsidDel="00F41486">
          <w:rPr>
            <w:noProof/>
          </w:rPr>
          <w:delText>2</w:delText>
        </w:r>
      </w:del>
      <w:ins w:id="14039" w:author="Windows User" w:date="2022-12-12T21:44:00Z">
        <w:del w:id="14040"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041" w:author="Kumar Baral" w:date="2022-12-13T12:46:00Z">
        <w:r w:rsidR="003E145E" w:rsidDel="00F41486">
          <w:fldChar w:fldCharType="separate"/>
        </w:r>
      </w:del>
      <w:ins w:id="14042" w:author="Windows User" w:date="2022-12-12T21:44:00Z">
        <w:del w:id="14043" w:author="Kumar Baral" w:date="2022-12-13T12:46:00Z">
          <w:r w:rsidR="003E145E" w:rsidDel="00F41486">
            <w:rPr>
              <w:noProof/>
            </w:rPr>
            <w:delText>26</w:delText>
          </w:r>
          <w:r w:rsidR="003E145E" w:rsidDel="00F41486">
            <w:fldChar w:fldCharType="end"/>
          </w:r>
        </w:del>
      </w:ins>
      <w:bookmarkEnd w:id="14029"/>
      <w:ins w:id="14044" w:author="Kumar Baral" w:date="2022-12-12T16:52:00Z">
        <w:del w:id="14045" w:author="Windows User" w:date="2022-12-12T21:43:00Z">
          <w:r w:rsidR="00A04755" w:rsidDel="003E145E">
            <w:fldChar w:fldCharType="begin"/>
          </w:r>
          <w:r w:rsidR="00A04755" w:rsidDel="003E145E">
            <w:delInstrText xml:space="preserve"> STYLEREF 1 \s </w:delInstrText>
          </w:r>
        </w:del>
      </w:ins>
      <w:del w:id="14046" w:author="Windows User" w:date="2022-12-12T21:43:00Z">
        <w:r w:rsidR="00A04755" w:rsidDel="003E145E">
          <w:fldChar w:fldCharType="separate"/>
        </w:r>
        <w:r w:rsidR="00A04755" w:rsidDel="003E145E">
          <w:rPr>
            <w:noProof/>
          </w:rPr>
          <w:delText>2</w:delText>
        </w:r>
      </w:del>
      <w:ins w:id="14047" w:author="Kumar Baral" w:date="2022-12-12T16:52:00Z">
        <w:del w:id="1404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049" w:author="Windows User" w:date="2022-12-12T21:43:00Z">
        <w:r w:rsidR="00A04755" w:rsidDel="003E145E">
          <w:fldChar w:fldCharType="separate"/>
        </w:r>
      </w:del>
      <w:ins w:id="14050" w:author="Kumar Baral" w:date="2022-12-12T16:52:00Z">
        <w:del w:id="14051" w:author="Windows User" w:date="2022-12-12T21:43:00Z">
          <w:r w:rsidR="00A04755" w:rsidDel="003E145E">
            <w:rPr>
              <w:noProof/>
            </w:rPr>
            <w:delText>28</w:delText>
          </w:r>
          <w:r w:rsidR="00A04755" w:rsidDel="003E145E">
            <w:fldChar w:fldCharType="end"/>
          </w:r>
        </w:del>
      </w:ins>
      <w:del w:id="14052" w:author="Kumar Baral" w:date="2022-12-12T16:52:00Z">
        <w:r w:rsidDel="00A04755">
          <w:fldChar w:fldCharType="begin"/>
        </w:r>
        <w:r w:rsidDel="00A04755">
          <w:delInstrText xml:space="preserve"> STYLEREF 1 \s </w:delInstrText>
        </w:r>
        <w:r w:rsidDel="00A04755">
          <w:fldChar w:fldCharType="separate"/>
        </w:r>
        <w:r w:rsidDel="00A04755">
          <w:rPr>
            <w:noProof/>
          </w:rPr>
          <w:delText>2</w:delText>
        </w:r>
        <w:r w:rsidDel="00A04755">
          <w:fldChar w:fldCharType="end"/>
        </w:r>
        <w:r w:rsidDel="00A04755">
          <w:noBreakHyphen/>
        </w:r>
        <w:r w:rsidDel="00A04755">
          <w:fldChar w:fldCharType="begin"/>
        </w:r>
        <w:r w:rsidDel="00A04755">
          <w:delInstrText xml:space="preserve"> SEQ Table \* ARABIC \s 1 </w:delInstrText>
        </w:r>
        <w:r w:rsidDel="00A04755">
          <w:fldChar w:fldCharType="separate"/>
        </w:r>
        <w:r w:rsidDel="00A04755">
          <w:rPr>
            <w:noProof/>
          </w:rPr>
          <w:delText>7</w:delText>
        </w:r>
        <w:r w:rsidDel="00A04755">
          <w:fldChar w:fldCharType="end"/>
        </w:r>
      </w:del>
      <w:bookmarkEnd w:id="14018"/>
      <w:bookmarkEnd w:id="14019"/>
      <w:bookmarkEnd w:id="14027"/>
      <w:bookmarkEnd w:id="14028"/>
      <w:bookmarkEnd w:id="14030"/>
      <w:r w:rsidRPr="00741F02">
        <w:t>: Estimated flood at intake and powerhouse site</w:t>
      </w:r>
      <w:bookmarkEnd w:id="14020"/>
      <w:bookmarkEnd w:id="14021"/>
      <w:bookmarkEnd w:id="14022"/>
      <w:bookmarkEnd w:id="14031"/>
      <w:bookmarkEnd w:id="14032"/>
    </w:p>
    <w:tbl>
      <w:tblPr>
        <w:tblW w:w="5000" w:type="pct"/>
        <w:jc w:val="center"/>
        <w:tblLook w:val="04A0" w:firstRow="1" w:lastRow="0" w:firstColumn="1" w:lastColumn="0" w:noHBand="0" w:noVBand="1"/>
      </w:tblPr>
      <w:tblGrid>
        <w:gridCol w:w="1443"/>
        <w:gridCol w:w="2743"/>
        <w:gridCol w:w="2749"/>
        <w:gridCol w:w="2307"/>
      </w:tblGrid>
      <w:tr w:rsidR="00766887" w:rsidRPr="00741F02" w14:paraId="23E04365" w14:textId="77777777" w:rsidTr="00727053">
        <w:trPr>
          <w:trHeight w:val="390"/>
          <w:tblHeader/>
          <w:jc w:val="center"/>
        </w:trPr>
        <w:tc>
          <w:tcPr>
            <w:tcW w:w="781" w:type="pct"/>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33076356" w14:textId="77777777" w:rsidR="00766887" w:rsidRPr="00741F02" w:rsidRDefault="00766887" w:rsidP="00727053">
            <w:pPr>
              <w:pStyle w:val="Normaltable"/>
              <w:rPr>
                <w:b/>
                <w:bCs/>
              </w:rPr>
            </w:pPr>
            <w:r w:rsidRPr="00741F02">
              <w:rPr>
                <w:b/>
                <w:bCs/>
              </w:rPr>
              <w:t>Return period (yrs.)</w:t>
            </w:r>
          </w:p>
        </w:tc>
        <w:tc>
          <w:tcPr>
            <w:tcW w:w="4219" w:type="pct"/>
            <w:gridSpan w:val="3"/>
            <w:tcBorders>
              <w:top w:val="single" w:sz="4" w:space="0" w:color="auto"/>
              <w:left w:val="nil"/>
              <w:bottom w:val="single" w:sz="4" w:space="0" w:color="auto"/>
              <w:right w:val="single" w:sz="4" w:space="0" w:color="auto"/>
            </w:tcBorders>
            <w:shd w:val="clear" w:color="auto" w:fill="FFFFFF"/>
          </w:tcPr>
          <w:p w14:paraId="3D7A9CDB" w14:textId="77777777" w:rsidR="00766887" w:rsidRPr="00741F02" w:rsidRDefault="00766887" w:rsidP="00727053">
            <w:pPr>
              <w:pStyle w:val="Normaltable"/>
              <w:ind w:left="-257" w:firstLine="283"/>
              <w:jc w:val="center"/>
              <w:rPr>
                <w:b/>
                <w:bCs/>
              </w:rPr>
            </w:pPr>
            <w:r w:rsidRPr="00741F02">
              <w:rPr>
                <w:b/>
                <w:bCs/>
              </w:rPr>
              <w:t>Adopted design flood (m</w:t>
            </w:r>
            <w:r w:rsidRPr="00741F02">
              <w:rPr>
                <w:b/>
                <w:bCs/>
                <w:vertAlign w:val="superscript"/>
              </w:rPr>
              <w:t>3</w:t>
            </w:r>
            <w:r w:rsidRPr="00741F02">
              <w:rPr>
                <w:b/>
                <w:bCs/>
              </w:rPr>
              <w:t>/s)</w:t>
            </w:r>
          </w:p>
        </w:tc>
      </w:tr>
      <w:tr w:rsidR="00766887" w:rsidRPr="00741F02" w14:paraId="7B74D231" w14:textId="77777777" w:rsidTr="00727053">
        <w:trPr>
          <w:trHeight w:val="298"/>
          <w:tblHeader/>
          <w:jc w:val="center"/>
        </w:trPr>
        <w:tc>
          <w:tcPr>
            <w:tcW w:w="781" w:type="pct"/>
            <w:vMerge/>
            <w:tcBorders>
              <w:top w:val="single" w:sz="4" w:space="0" w:color="auto"/>
              <w:left w:val="single" w:sz="4" w:space="0" w:color="auto"/>
              <w:bottom w:val="single" w:sz="4" w:space="0" w:color="auto"/>
              <w:right w:val="single" w:sz="4" w:space="0" w:color="auto"/>
            </w:tcBorders>
            <w:vAlign w:val="center"/>
            <w:hideMark/>
          </w:tcPr>
          <w:p w14:paraId="6D863841" w14:textId="77777777" w:rsidR="00766887" w:rsidRPr="00741F02" w:rsidRDefault="00766887" w:rsidP="00727053">
            <w:pPr>
              <w:spacing w:before="0" w:after="0" w:line="240" w:lineRule="auto"/>
              <w:jc w:val="left"/>
              <w:rPr>
                <w:rFonts w:eastAsia="Calibri"/>
                <w:b/>
                <w:bCs/>
              </w:rPr>
            </w:pPr>
          </w:p>
        </w:tc>
        <w:tc>
          <w:tcPr>
            <w:tcW w:w="1484" w:type="pct"/>
            <w:tcBorders>
              <w:top w:val="nil"/>
              <w:left w:val="nil"/>
              <w:bottom w:val="single" w:sz="4" w:space="0" w:color="auto"/>
              <w:right w:val="single" w:sz="4" w:space="0" w:color="auto"/>
            </w:tcBorders>
            <w:shd w:val="clear" w:color="auto" w:fill="FFFFFF"/>
            <w:vAlign w:val="center"/>
            <w:hideMark/>
          </w:tcPr>
          <w:p w14:paraId="51290927" w14:textId="77777777" w:rsidR="00766887" w:rsidRPr="00741F02" w:rsidRDefault="00766887" w:rsidP="00727053">
            <w:pPr>
              <w:pStyle w:val="Normaltable"/>
              <w:rPr>
                <w:b/>
                <w:bCs/>
              </w:rPr>
            </w:pPr>
            <w:r w:rsidRPr="00741F02">
              <w:rPr>
                <w:b/>
                <w:bCs/>
              </w:rPr>
              <w:t>Headworks at Myagdi</w:t>
            </w:r>
          </w:p>
        </w:tc>
        <w:tc>
          <w:tcPr>
            <w:tcW w:w="1487" w:type="pct"/>
            <w:tcBorders>
              <w:top w:val="nil"/>
              <w:left w:val="nil"/>
              <w:bottom w:val="single" w:sz="4" w:space="0" w:color="auto"/>
              <w:right w:val="single" w:sz="4" w:space="0" w:color="auto"/>
            </w:tcBorders>
            <w:shd w:val="clear" w:color="auto" w:fill="FFFFFF"/>
            <w:hideMark/>
          </w:tcPr>
          <w:p w14:paraId="2E50FA9B" w14:textId="77777777" w:rsidR="00766887" w:rsidRPr="00741F02" w:rsidRDefault="00766887" w:rsidP="00727053">
            <w:pPr>
              <w:pStyle w:val="Normaltable"/>
              <w:rPr>
                <w:b/>
                <w:bCs/>
              </w:rPr>
            </w:pPr>
            <w:r w:rsidRPr="00741F02">
              <w:rPr>
                <w:b/>
                <w:bCs/>
              </w:rPr>
              <w:t>Headworks at Kunaban</w:t>
            </w:r>
          </w:p>
        </w:tc>
        <w:tc>
          <w:tcPr>
            <w:tcW w:w="1248" w:type="pct"/>
            <w:tcBorders>
              <w:top w:val="nil"/>
              <w:left w:val="single" w:sz="4" w:space="0" w:color="auto"/>
              <w:bottom w:val="single" w:sz="4" w:space="0" w:color="auto"/>
              <w:right w:val="single" w:sz="4" w:space="0" w:color="auto"/>
            </w:tcBorders>
            <w:shd w:val="clear" w:color="auto" w:fill="FFFFFF"/>
            <w:noWrap/>
            <w:vAlign w:val="center"/>
            <w:hideMark/>
          </w:tcPr>
          <w:p w14:paraId="73AAD330" w14:textId="77777777" w:rsidR="00766887" w:rsidRPr="00741F02" w:rsidRDefault="00766887" w:rsidP="00727053">
            <w:pPr>
              <w:pStyle w:val="Normaltable"/>
              <w:rPr>
                <w:b/>
                <w:bCs/>
              </w:rPr>
            </w:pPr>
            <w:r w:rsidRPr="00741F02">
              <w:rPr>
                <w:b/>
                <w:bCs/>
              </w:rPr>
              <w:t>Tailrace</w:t>
            </w:r>
          </w:p>
        </w:tc>
      </w:tr>
      <w:tr w:rsidR="00766887" w:rsidRPr="00741F02" w14:paraId="12ABA274" w14:textId="77777777" w:rsidTr="00727053">
        <w:trPr>
          <w:trHeight w:val="360"/>
          <w:jc w:val="center"/>
        </w:trPr>
        <w:tc>
          <w:tcPr>
            <w:tcW w:w="781" w:type="pct"/>
            <w:tcBorders>
              <w:top w:val="nil"/>
              <w:left w:val="single" w:sz="4" w:space="0" w:color="auto"/>
              <w:bottom w:val="single" w:sz="4" w:space="0" w:color="auto"/>
              <w:right w:val="single" w:sz="4" w:space="0" w:color="auto"/>
            </w:tcBorders>
            <w:shd w:val="clear" w:color="auto" w:fill="FFFFFF"/>
            <w:noWrap/>
            <w:vAlign w:val="center"/>
            <w:hideMark/>
          </w:tcPr>
          <w:p w14:paraId="4BB0A872" w14:textId="77777777" w:rsidR="00766887" w:rsidRPr="00741F02" w:rsidRDefault="00766887" w:rsidP="00727053">
            <w:pPr>
              <w:pStyle w:val="Normaltable"/>
            </w:pPr>
            <w:r w:rsidRPr="00741F02">
              <w:t>2</w:t>
            </w:r>
          </w:p>
        </w:tc>
        <w:tc>
          <w:tcPr>
            <w:tcW w:w="1484" w:type="pct"/>
            <w:tcBorders>
              <w:top w:val="nil"/>
              <w:left w:val="nil"/>
              <w:bottom w:val="single" w:sz="4" w:space="0" w:color="auto"/>
              <w:right w:val="single" w:sz="4" w:space="0" w:color="auto"/>
            </w:tcBorders>
            <w:shd w:val="clear" w:color="auto" w:fill="FFFFFF"/>
            <w:noWrap/>
            <w:vAlign w:val="center"/>
            <w:hideMark/>
          </w:tcPr>
          <w:p w14:paraId="533B06FD" w14:textId="77777777" w:rsidR="00766887" w:rsidRPr="00741F02" w:rsidRDefault="00766887" w:rsidP="00727053">
            <w:pPr>
              <w:pStyle w:val="Normaltable"/>
              <w:jc w:val="center"/>
            </w:pPr>
            <w:r w:rsidRPr="00741F02">
              <w:rPr>
                <w:rFonts w:cs="Calibri"/>
              </w:rPr>
              <w:t>167</w:t>
            </w:r>
          </w:p>
        </w:tc>
        <w:tc>
          <w:tcPr>
            <w:tcW w:w="1487" w:type="pct"/>
            <w:tcBorders>
              <w:top w:val="single" w:sz="4" w:space="0" w:color="auto"/>
              <w:left w:val="nil"/>
              <w:bottom w:val="single" w:sz="4" w:space="0" w:color="auto"/>
              <w:right w:val="single" w:sz="4" w:space="0" w:color="auto"/>
            </w:tcBorders>
            <w:shd w:val="clear" w:color="auto" w:fill="FFFFFF"/>
          </w:tcPr>
          <w:p w14:paraId="1A87EF21" w14:textId="77777777" w:rsidR="00766887" w:rsidRPr="00741F02" w:rsidRDefault="00766887" w:rsidP="00727053">
            <w:pPr>
              <w:pStyle w:val="Normaltable"/>
              <w:jc w:val="center"/>
            </w:pPr>
            <w:r w:rsidRPr="00741F02">
              <w:t>66.28</w:t>
            </w:r>
          </w:p>
        </w:tc>
        <w:tc>
          <w:tcPr>
            <w:tcW w:w="1248" w:type="pct"/>
            <w:tcBorders>
              <w:top w:val="nil"/>
              <w:left w:val="single" w:sz="4" w:space="0" w:color="auto"/>
              <w:bottom w:val="single" w:sz="4" w:space="0" w:color="auto"/>
              <w:right w:val="single" w:sz="4" w:space="0" w:color="auto"/>
            </w:tcBorders>
            <w:shd w:val="clear" w:color="auto" w:fill="FFFFFF"/>
            <w:noWrap/>
            <w:vAlign w:val="center"/>
            <w:hideMark/>
          </w:tcPr>
          <w:p w14:paraId="6BED88F2" w14:textId="77777777" w:rsidR="00766887" w:rsidRPr="00741F02" w:rsidRDefault="00766887" w:rsidP="00727053">
            <w:pPr>
              <w:pStyle w:val="Normaltable"/>
              <w:jc w:val="center"/>
            </w:pPr>
            <w:r w:rsidRPr="00741F02">
              <w:rPr>
                <w:rFonts w:cs="Arial"/>
              </w:rPr>
              <w:t>248.12</w:t>
            </w:r>
          </w:p>
        </w:tc>
      </w:tr>
      <w:tr w:rsidR="00766887" w:rsidRPr="00741F02" w14:paraId="64CE4C95" w14:textId="77777777" w:rsidTr="00727053">
        <w:trPr>
          <w:trHeight w:val="360"/>
          <w:jc w:val="center"/>
        </w:trPr>
        <w:tc>
          <w:tcPr>
            <w:tcW w:w="781" w:type="pct"/>
            <w:tcBorders>
              <w:top w:val="nil"/>
              <w:left w:val="single" w:sz="4" w:space="0" w:color="auto"/>
              <w:bottom w:val="single" w:sz="4" w:space="0" w:color="auto"/>
              <w:right w:val="single" w:sz="4" w:space="0" w:color="auto"/>
            </w:tcBorders>
            <w:shd w:val="clear" w:color="auto" w:fill="FFFFFF"/>
            <w:noWrap/>
            <w:vAlign w:val="center"/>
            <w:hideMark/>
          </w:tcPr>
          <w:p w14:paraId="5D83FD67" w14:textId="77777777" w:rsidR="00766887" w:rsidRPr="00741F02" w:rsidRDefault="00766887" w:rsidP="00727053">
            <w:pPr>
              <w:pStyle w:val="Normaltable"/>
            </w:pPr>
            <w:r w:rsidRPr="00741F02">
              <w:t>5</w:t>
            </w:r>
          </w:p>
        </w:tc>
        <w:tc>
          <w:tcPr>
            <w:tcW w:w="1484" w:type="pct"/>
            <w:tcBorders>
              <w:top w:val="nil"/>
              <w:left w:val="nil"/>
              <w:bottom w:val="single" w:sz="4" w:space="0" w:color="auto"/>
              <w:right w:val="single" w:sz="4" w:space="0" w:color="auto"/>
            </w:tcBorders>
            <w:shd w:val="clear" w:color="auto" w:fill="FFFFFF"/>
            <w:noWrap/>
            <w:vAlign w:val="center"/>
            <w:hideMark/>
          </w:tcPr>
          <w:p w14:paraId="2B9D3A47" w14:textId="77777777" w:rsidR="00766887" w:rsidRPr="00741F02" w:rsidRDefault="00766887" w:rsidP="00727053">
            <w:pPr>
              <w:pStyle w:val="Normaltable"/>
              <w:jc w:val="center"/>
            </w:pPr>
            <w:r w:rsidRPr="00741F02">
              <w:rPr>
                <w:rFonts w:cs="Calibri"/>
              </w:rPr>
              <w:t>255</w:t>
            </w:r>
          </w:p>
        </w:tc>
        <w:tc>
          <w:tcPr>
            <w:tcW w:w="1487" w:type="pct"/>
            <w:tcBorders>
              <w:top w:val="single" w:sz="4" w:space="0" w:color="auto"/>
              <w:left w:val="nil"/>
              <w:bottom w:val="single" w:sz="4" w:space="0" w:color="auto"/>
              <w:right w:val="single" w:sz="4" w:space="0" w:color="auto"/>
            </w:tcBorders>
            <w:shd w:val="clear" w:color="auto" w:fill="FFFFFF"/>
          </w:tcPr>
          <w:p w14:paraId="49D171CF" w14:textId="77777777" w:rsidR="00766887" w:rsidRPr="00741F02" w:rsidRDefault="00766887" w:rsidP="00727053">
            <w:pPr>
              <w:pStyle w:val="Normaltable"/>
              <w:jc w:val="center"/>
            </w:pPr>
            <w:r w:rsidRPr="00741F02">
              <w:t>92.33</w:t>
            </w:r>
          </w:p>
        </w:tc>
        <w:tc>
          <w:tcPr>
            <w:tcW w:w="1248" w:type="pct"/>
            <w:tcBorders>
              <w:top w:val="nil"/>
              <w:left w:val="single" w:sz="4" w:space="0" w:color="auto"/>
              <w:bottom w:val="single" w:sz="4" w:space="0" w:color="auto"/>
              <w:right w:val="single" w:sz="4" w:space="0" w:color="auto"/>
            </w:tcBorders>
            <w:shd w:val="clear" w:color="auto" w:fill="FFFFFF"/>
            <w:noWrap/>
            <w:vAlign w:val="center"/>
            <w:hideMark/>
          </w:tcPr>
          <w:p w14:paraId="0307FF00" w14:textId="77777777" w:rsidR="00766887" w:rsidRPr="00741F02" w:rsidRDefault="00766887" w:rsidP="00727053">
            <w:pPr>
              <w:pStyle w:val="Normaltable"/>
              <w:jc w:val="center"/>
            </w:pPr>
            <w:r w:rsidRPr="00741F02">
              <w:rPr>
                <w:rFonts w:cs="Arial"/>
              </w:rPr>
              <w:t>367.15</w:t>
            </w:r>
          </w:p>
        </w:tc>
      </w:tr>
      <w:tr w:rsidR="00766887" w:rsidRPr="00741F02" w14:paraId="18994A8D" w14:textId="77777777" w:rsidTr="00727053">
        <w:trPr>
          <w:trHeight w:val="360"/>
          <w:jc w:val="center"/>
        </w:trPr>
        <w:tc>
          <w:tcPr>
            <w:tcW w:w="781" w:type="pct"/>
            <w:tcBorders>
              <w:top w:val="nil"/>
              <w:left w:val="single" w:sz="4" w:space="0" w:color="auto"/>
              <w:bottom w:val="single" w:sz="4" w:space="0" w:color="auto"/>
              <w:right w:val="single" w:sz="4" w:space="0" w:color="auto"/>
            </w:tcBorders>
            <w:shd w:val="clear" w:color="auto" w:fill="FFFFFF"/>
            <w:noWrap/>
            <w:vAlign w:val="center"/>
            <w:hideMark/>
          </w:tcPr>
          <w:p w14:paraId="595CE910" w14:textId="77777777" w:rsidR="00766887" w:rsidRPr="00741F02" w:rsidRDefault="00766887" w:rsidP="00727053">
            <w:pPr>
              <w:pStyle w:val="Normaltable"/>
            </w:pPr>
            <w:r w:rsidRPr="00741F02">
              <w:t>10</w:t>
            </w:r>
          </w:p>
        </w:tc>
        <w:tc>
          <w:tcPr>
            <w:tcW w:w="1484" w:type="pct"/>
            <w:tcBorders>
              <w:top w:val="nil"/>
              <w:left w:val="nil"/>
              <w:bottom w:val="single" w:sz="4" w:space="0" w:color="auto"/>
              <w:right w:val="single" w:sz="4" w:space="0" w:color="auto"/>
            </w:tcBorders>
            <w:shd w:val="clear" w:color="auto" w:fill="FFFFFF"/>
            <w:noWrap/>
            <w:vAlign w:val="center"/>
            <w:hideMark/>
          </w:tcPr>
          <w:p w14:paraId="5C660219" w14:textId="77777777" w:rsidR="00766887" w:rsidRPr="00741F02" w:rsidRDefault="00766887" w:rsidP="00727053">
            <w:pPr>
              <w:pStyle w:val="Normaltable"/>
              <w:jc w:val="center"/>
            </w:pPr>
            <w:r w:rsidRPr="00741F02">
              <w:rPr>
                <w:rFonts w:cs="Calibri"/>
              </w:rPr>
              <w:t>313.5</w:t>
            </w:r>
          </w:p>
        </w:tc>
        <w:tc>
          <w:tcPr>
            <w:tcW w:w="1487" w:type="pct"/>
            <w:tcBorders>
              <w:top w:val="single" w:sz="4" w:space="0" w:color="auto"/>
              <w:left w:val="nil"/>
              <w:bottom w:val="single" w:sz="4" w:space="0" w:color="auto"/>
              <w:right w:val="single" w:sz="4" w:space="0" w:color="auto"/>
            </w:tcBorders>
            <w:shd w:val="clear" w:color="auto" w:fill="FFFFFF"/>
          </w:tcPr>
          <w:p w14:paraId="506B5984" w14:textId="77777777" w:rsidR="00766887" w:rsidRPr="00741F02" w:rsidRDefault="00766887" w:rsidP="00727053">
            <w:pPr>
              <w:pStyle w:val="Normaltable"/>
              <w:jc w:val="center"/>
            </w:pPr>
            <w:r w:rsidRPr="00741F02">
              <w:t>110.77</w:t>
            </w:r>
          </w:p>
        </w:tc>
        <w:tc>
          <w:tcPr>
            <w:tcW w:w="1248" w:type="pct"/>
            <w:tcBorders>
              <w:top w:val="nil"/>
              <w:left w:val="single" w:sz="4" w:space="0" w:color="auto"/>
              <w:bottom w:val="single" w:sz="4" w:space="0" w:color="auto"/>
              <w:right w:val="single" w:sz="4" w:space="0" w:color="auto"/>
            </w:tcBorders>
            <w:shd w:val="clear" w:color="auto" w:fill="FFFFFF"/>
            <w:noWrap/>
            <w:vAlign w:val="center"/>
            <w:hideMark/>
          </w:tcPr>
          <w:p w14:paraId="4155EE07" w14:textId="77777777" w:rsidR="00766887" w:rsidRPr="00741F02" w:rsidRDefault="00766887" w:rsidP="00727053">
            <w:pPr>
              <w:pStyle w:val="Normaltable"/>
              <w:jc w:val="center"/>
            </w:pPr>
            <w:r w:rsidRPr="00741F02">
              <w:rPr>
                <w:rFonts w:cs="Arial"/>
              </w:rPr>
              <w:t>445.78</w:t>
            </w:r>
          </w:p>
        </w:tc>
      </w:tr>
      <w:tr w:rsidR="00766887" w:rsidRPr="00741F02" w14:paraId="20B84000" w14:textId="77777777" w:rsidTr="00727053">
        <w:trPr>
          <w:trHeight w:val="360"/>
          <w:jc w:val="center"/>
        </w:trPr>
        <w:tc>
          <w:tcPr>
            <w:tcW w:w="781" w:type="pct"/>
            <w:tcBorders>
              <w:top w:val="nil"/>
              <w:left w:val="single" w:sz="4" w:space="0" w:color="auto"/>
              <w:bottom w:val="single" w:sz="4" w:space="0" w:color="auto"/>
              <w:right w:val="single" w:sz="4" w:space="0" w:color="auto"/>
            </w:tcBorders>
            <w:shd w:val="clear" w:color="auto" w:fill="FFFFFF"/>
            <w:noWrap/>
            <w:vAlign w:val="center"/>
            <w:hideMark/>
          </w:tcPr>
          <w:p w14:paraId="4BCDCC0D" w14:textId="77777777" w:rsidR="00766887" w:rsidRPr="00741F02" w:rsidRDefault="00766887" w:rsidP="00727053">
            <w:pPr>
              <w:pStyle w:val="Normaltable"/>
            </w:pPr>
            <w:r w:rsidRPr="00741F02">
              <w:t>20</w:t>
            </w:r>
          </w:p>
        </w:tc>
        <w:tc>
          <w:tcPr>
            <w:tcW w:w="1484" w:type="pct"/>
            <w:tcBorders>
              <w:top w:val="nil"/>
              <w:left w:val="nil"/>
              <w:bottom w:val="single" w:sz="4" w:space="0" w:color="auto"/>
              <w:right w:val="single" w:sz="4" w:space="0" w:color="auto"/>
            </w:tcBorders>
            <w:shd w:val="clear" w:color="auto" w:fill="FFFFFF"/>
            <w:noWrap/>
            <w:vAlign w:val="center"/>
            <w:hideMark/>
          </w:tcPr>
          <w:p w14:paraId="3119FDD8" w14:textId="77777777" w:rsidR="00766887" w:rsidRPr="00741F02" w:rsidRDefault="00766887" w:rsidP="00727053">
            <w:pPr>
              <w:pStyle w:val="Normaltable"/>
              <w:jc w:val="center"/>
            </w:pPr>
            <w:r w:rsidRPr="00741F02">
              <w:rPr>
                <w:rFonts w:cs="Calibri"/>
              </w:rPr>
              <w:t>369.5</w:t>
            </w:r>
          </w:p>
        </w:tc>
        <w:tc>
          <w:tcPr>
            <w:tcW w:w="1487" w:type="pct"/>
            <w:tcBorders>
              <w:top w:val="single" w:sz="4" w:space="0" w:color="auto"/>
              <w:left w:val="nil"/>
              <w:bottom w:val="single" w:sz="4" w:space="0" w:color="auto"/>
              <w:right w:val="single" w:sz="4" w:space="0" w:color="auto"/>
            </w:tcBorders>
            <w:shd w:val="clear" w:color="auto" w:fill="FFFFFF"/>
          </w:tcPr>
          <w:p w14:paraId="4D2C0941" w14:textId="77777777" w:rsidR="00766887" w:rsidRPr="00741F02" w:rsidRDefault="00766887" w:rsidP="00727053">
            <w:pPr>
              <w:pStyle w:val="Normaltable"/>
              <w:jc w:val="center"/>
            </w:pPr>
            <w:r w:rsidRPr="00741F02">
              <w:t>128.84</w:t>
            </w:r>
          </w:p>
        </w:tc>
        <w:tc>
          <w:tcPr>
            <w:tcW w:w="1248" w:type="pct"/>
            <w:tcBorders>
              <w:top w:val="nil"/>
              <w:left w:val="single" w:sz="4" w:space="0" w:color="auto"/>
              <w:bottom w:val="single" w:sz="4" w:space="0" w:color="auto"/>
              <w:right w:val="single" w:sz="4" w:space="0" w:color="auto"/>
            </w:tcBorders>
            <w:shd w:val="clear" w:color="auto" w:fill="FFFFFF"/>
            <w:noWrap/>
            <w:vAlign w:val="center"/>
            <w:hideMark/>
          </w:tcPr>
          <w:p w14:paraId="2D6BEEE3" w14:textId="77777777" w:rsidR="00766887" w:rsidRPr="00741F02" w:rsidRDefault="00766887" w:rsidP="00727053">
            <w:pPr>
              <w:pStyle w:val="Normaltable"/>
              <w:jc w:val="center"/>
            </w:pPr>
            <w:r w:rsidRPr="00741F02">
              <w:rPr>
                <w:rFonts w:cs="Arial"/>
              </w:rPr>
              <w:t>521.15</w:t>
            </w:r>
          </w:p>
        </w:tc>
      </w:tr>
      <w:tr w:rsidR="00766887" w:rsidRPr="00741F02" w14:paraId="7CAE7591" w14:textId="77777777" w:rsidTr="00727053">
        <w:trPr>
          <w:trHeight w:val="360"/>
          <w:jc w:val="center"/>
        </w:trPr>
        <w:tc>
          <w:tcPr>
            <w:tcW w:w="781" w:type="pct"/>
            <w:tcBorders>
              <w:top w:val="nil"/>
              <w:left w:val="single" w:sz="4" w:space="0" w:color="auto"/>
              <w:bottom w:val="single" w:sz="4" w:space="0" w:color="auto"/>
              <w:right w:val="single" w:sz="4" w:space="0" w:color="auto"/>
            </w:tcBorders>
            <w:shd w:val="clear" w:color="auto" w:fill="FFFFFF"/>
            <w:noWrap/>
            <w:vAlign w:val="center"/>
            <w:hideMark/>
          </w:tcPr>
          <w:p w14:paraId="577C090E" w14:textId="77777777" w:rsidR="00766887" w:rsidRPr="00741F02" w:rsidRDefault="00766887" w:rsidP="00727053">
            <w:pPr>
              <w:pStyle w:val="Normaltable"/>
            </w:pPr>
            <w:r w:rsidRPr="00741F02">
              <w:lastRenderedPageBreak/>
              <w:t>50</w:t>
            </w:r>
          </w:p>
        </w:tc>
        <w:tc>
          <w:tcPr>
            <w:tcW w:w="1484" w:type="pct"/>
            <w:tcBorders>
              <w:top w:val="nil"/>
              <w:left w:val="nil"/>
              <w:bottom w:val="single" w:sz="4" w:space="0" w:color="auto"/>
              <w:right w:val="single" w:sz="4" w:space="0" w:color="auto"/>
            </w:tcBorders>
            <w:shd w:val="clear" w:color="auto" w:fill="FFFFFF"/>
            <w:noWrap/>
            <w:vAlign w:val="center"/>
            <w:hideMark/>
          </w:tcPr>
          <w:p w14:paraId="4C743BBF" w14:textId="77777777" w:rsidR="00766887" w:rsidRPr="00741F02" w:rsidRDefault="00766887" w:rsidP="00727053">
            <w:pPr>
              <w:pStyle w:val="Normaltable"/>
              <w:jc w:val="center"/>
            </w:pPr>
            <w:r w:rsidRPr="00741F02">
              <w:rPr>
                <w:rFonts w:cs="Calibri"/>
              </w:rPr>
              <w:t>442.5</w:t>
            </w:r>
          </w:p>
        </w:tc>
        <w:tc>
          <w:tcPr>
            <w:tcW w:w="1487" w:type="pct"/>
            <w:tcBorders>
              <w:top w:val="single" w:sz="4" w:space="0" w:color="auto"/>
              <w:left w:val="nil"/>
              <w:bottom w:val="single" w:sz="4" w:space="0" w:color="auto"/>
              <w:right w:val="single" w:sz="4" w:space="0" w:color="auto"/>
            </w:tcBorders>
            <w:shd w:val="clear" w:color="auto" w:fill="FFFFFF"/>
          </w:tcPr>
          <w:p w14:paraId="2224EA2D" w14:textId="77777777" w:rsidR="00766887" w:rsidRPr="00741F02" w:rsidRDefault="00766887" w:rsidP="00727053">
            <w:pPr>
              <w:pStyle w:val="Normaltable"/>
              <w:jc w:val="center"/>
            </w:pPr>
            <w:r w:rsidRPr="00741F02">
              <w:t>152.50</w:t>
            </w:r>
          </w:p>
        </w:tc>
        <w:tc>
          <w:tcPr>
            <w:tcW w:w="1248" w:type="pct"/>
            <w:tcBorders>
              <w:top w:val="nil"/>
              <w:left w:val="single" w:sz="4" w:space="0" w:color="auto"/>
              <w:bottom w:val="single" w:sz="4" w:space="0" w:color="auto"/>
              <w:right w:val="single" w:sz="4" w:space="0" w:color="auto"/>
            </w:tcBorders>
            <w:shd w:val="clear" w:color="auto" w:fill="FFFFFF"/>
            <w:noWrap/>
            <w:vAlign w:val="center"/>
            <w:hideMark/>
          </w:tcPr>
          <w:p w14:paraId="7D388760" w14:textId="77777777" w:rsidR="00766887" w:rsidRPr="00741F02" w:rsidRDefault="00766887" w:rsidP="00727053">
            <w:pPr>
              <w:pStyle w:val="Normaltable"/>
              <w:jc w:val="center"/>
            </w:pPr>
            <w:r w:rsidRPr="00741F02">
              <w:rPr>
                <w:rFonts w:cs="Arial"/>
              </w:rPr>
              <w:t>618.66</w:t>
            </w:r>
          </w:p>
        </w:tc>
      </w:tr>
      <w:tr w:rsidR="00766887" w:rsidRPr="00741F02" w14:paraId="1B25D7D0" w14:textId="77777777" w:rsidTr="00727053">
        <w:trPr>
          <w:trHeight w:val="360"/>
          <w:jc w:val="center"/>
        </w:trPr>
        <w:tc>
          <w:tcPr>
            <w:tcW w:w="781" w:type="pc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BE13A14" w14:textId="77777777" w:rsidR="00766887" w:rsidRPr="00741F02" w:rsidRDefault="00766887" w:rsidP="00727053">
            <w:pPr>
              <w:pStyle w:val="Normaltable"/>
              <w:rPr>
                <w:b/>
                <w:bCs/>
              </w:rPr>
            </w:pPr>
            <w:r w:rsidRPr="00741F02">
              <w:rPr>
                <w:b/>
                <w:bCs/>
              </w:rPr>
              <w:t>100</w:t>
            </w:r>
          </w:p>
        </w:tc>
        <w:tc>
          <w:tcPr>
            <w:tcW w:w="1484" w:type="pct"/>
            <w:tcBorders>
              <w:top w:val="nil"/>
              <w:left w:val="nil"/>
              <w:bottom w:val="single" w:sz="4" w:space="0" w:color="auto"/>
              <w:right w:val="single" w:sz="4" w:space="0" w:color="auto"/>
            </w:tcBorders>
            <w:shd w:val="clear" w:color="auto" w:fill="BFBFBF" w:themeFill="background1" w:themeFillShade="BF"/>
            <w:noWrap/>
            <w:vAlign w:val="center"/>
            <w:hideMark/>
          </w:tcPr>
          <w:p w14:paraId="1A7DFB97" w14:textId="77777777" w:rsidR="00766887" w:rsidRPr="00741F02" w:rsidRDefault="00766887" w:rsidP="00727053">
            <w:pPr>
              <w:pStyle w:val="Normaltable"/>
              <w:jc w:val="center"/>
              <w:rPr>
                <w:b/>
                <w:bCs/>
              </w:rPr>
            </w:pPr>
            <w:r w:rsidRPr="00741F02">
              <w:rPr>
                <w:rFonts w:cs="Calibri"/>
                <w:b/>
                <w:bCs/>
              </w:rPr>
              <w:t>497</w:t>
            </w:r>
          </w:p>
        </w:tc>
        <w:tc>
          <w:tcPr>
            <w:tcW w:w="1487" w:type="pct"/>
            <w:tcBorders>
              <w:top w:val="single" w:sz="4" w:space="0" w:color="auto"/>
              <w:left w:val="nil"/>
              <w:bottom w:val="single" w:sz="4" w:space="0" w:color="auto"/>
              <w:right w:val="single" w:sz="4" w:space="0" w:color="auto"/>
            </w:tcBorders>
            <w:shd w:val="clear" w:color="auto" w:fill="BFBFBF" w:themeFill="background1" w:themeFillShade="BF"/>
          </w:tcPr>
          <w:p w14:paraId="6E29A007" w14:textId="77777777" w:rsidR="00766887" w:rsidRPr="00741F02" w:rsidRDefault="00766887" w:rsidP="00727053">
            <w:pPr>
              <w:pStyle w:val="Normaltable"/>
              <w:jc w:val="center"/>
              <w:rPr>
                <w:b/>
                <w:bCs/>
              </w:rPr>
            </w:pPr>
            <w:r w:rsidRPr="00741F02">
              <w:rPr>
                <w:b/>
              </w:rPr>
              <w:t>170.32</w:t>
            </w:r>
          </w:p>
        </w:tc>
        <w:tc>
          <w:tcPr>
            <w:tcW w:w="1248" w:type="pc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DED1405" w14:textId="77777777" w:rsidR="00766887" w:rsidRPr="00741F02" w:rsidRDefault="00766887" w:rsidP="00727053">
            <w:pPr>
              <w:pStyle w:val="Normaltable"/>
              <w:jc w:val="center"/>
              <w:rPr>
                <w:b/>
                <w:bCs/>
              </w:rPr>
            </w:pPr>
            <w:r w:rsidRPr="00741F02">
              <w:rPr>
                <w:rFonts w:cs="Arial"/>
                <w:b/>
              </w:rPr>
              <w:t>691.70</w:t>
            </w:r>
          </w:p>
        </w:tc>
      </w:tr>
      <w:tr w:rsidR="00766887" w:rsidRPr="00741F02" w14:paraId="0F3926D7" w14:textId="77777777" w:rsidTr="00727053">
        <w:trPr>
          <w:trHeight w:val="360"/>
          <w:jc w:val="center"/>
        </w:trPr>
        <w:tc>
          <w:tcPr>
            <w:tcW w:w="781" w:type="pct"/>
            <w:tcBorders>
              <w:top w:val="nil"/>
              <w:left w:val="single" w:sz="4" w:space="0" w:color="auto"/>
              <w:bottom w:val="single" w:sz="4" w:space="0" w:color="auto"/>
              <w:right w:val="single" w:sz="4" w:space="0" w:color="auto"/>
            </w:tcBorders>
            <w:shd w:val="clear" w:color="auto" w:fill="FFFFFF"/>
            <w:noWrap/>
            <w:vAlign w:val="center"/>
            <w:hideMark/>
          </w:tcPr>
          <w:p w14:paraId="15D511CB" w14:textId="77777777" w:rsidR="00766887" w:rsidRPr="00741F02" w:rsidRDefault="00766887" w:rsidP="00727053">
            <w:pPr>
              <w:pStyle w:val="Normaltable"/>
            </w:pPr>
            <w:r w:rsidRPr="00741F02">
              <w:t>200</w:t>
            </w:r>
          </w:p>
        </w:tc>
        <w:tc>
          <w:tcPr>
            <w:tcW w:w="1484" w:type="pct"/>
            <w:tcBorders>
              <w:top w:val="nil"/>
              <w:left w:val="nil"/>
              <w:bottom w:val="single" w:sz="4" w:space="0" w:color="auto"/>
              <w:right w:val="single" w:sz="4" w:space="0" w:color="auto"/>
            </w:tcBorders>
            <w:shd w:val="clear" w:color="auto" w:fill="FFFFFF"/>
            <w:noWrap/>
            <w:vAlign w:val="center"/>
            <w:hideMark/>
          </w:tcPr>
          <w:p w14:paraId="2A185A4F" w14:textId="77777777" w:rsidR="00766887" w:rsidRPr="00741F02" w:rsidRDefault="00766887" w:rsidP="00727053">
            <w:pPr>
              <w:pStyle w:val="Normaltable"/>
              <w:jc w:val="center"/>
            </w:pPr>
            <w:r w:rsidRPr="00741F02">
              <w:rPr>
                <w:rFonts w:cs="Calibri"/>
              </w:rPr>
              <w:t>551.5</w:t>
            </w:r>
          </w:p>
        </w:tc>
        <w:tc>
          <w:tcPr>
            <w:tcW w:w="1487" w:type="pct"/>
            <w:tcBorders>
              <w:top w:val="single" w:sz="4" w:space="0" w:color="auto"/>
              <w:left w:val="nil"/>
              <w:bottom w:val="single" w:sz="4" w:space="0" w:color="auto"/>
              <w:right w:val="single" w:sz="4" w:space="0" w:color="auto"/>
            </w:tcBorders>
            <w:shd w:val="clear" w:color="auto" w:fill="FFFFFF"/>
          </w:tcPr>
          <w:p w14:paraId="034D6012" w14:textId="77777777" w:rsidR="00766887" w:rsidRPr="00741F02" w:rsidRDefault="00766887" w:rsidP="00727053">
            <w:pPr>
              <w:pStyle w:val="Normaltable"/>
              <w:jc w:val="center"/>
            </w:pPr>
            <w:r w:rsidRPr="00741F02">
              <w:t>188.11</w:t>
            </w:r>
          </w:p>
        </w:tc>
        <w:tc>
          <w:tcPr>
            <w:tcW w:w="1248" w:type="pct"/>
            <w:tcBorders>
              <w:top w:val="nil"/>
              <w:left w:val="single" w:sz="4" w:space="0" w:color="auto"/>
              <w:bottom w:val="single" w:sz="4" w:space="0" w:color="auto"/>
              <w:right w:val="single" w:sz="4" w:space="0" w:color="auto"/>
            </w:tcBorders>
            <w:shd w:val="clear" w:color="auto" w:fill="FFFFFF"/>
            <w:noWrap/>
            <w:vAlign w:val="center"/>
            <w:hideMark/>
          </w:tcPr>
          <w:p w14:paraId="4A6B3E12" w14:textId="77777777" w:rsidR="00766887" w:rsidRPr="00741F02" w:rsidRDefault="00766887" w:rsidP="00727053">
            <w:pPr>
              <w:pStyle w:val="Normaltable"/>
              <w:jc w:val="center"/>
            </w:pPr>
            <w:r w:rsidRPr="00741F02">
              <w:rPr>
                <w:rFonts w:cs="Arial"/>
              </w:rPr>
              <w:t>764.47</w:t>
            </w:r>
          </w:p>
        </w:tc>
      </w:tr>
      <w:tr w:rsidR="00766887" w:rsidRPr="00741F02" w14:paraId="258ED48C" w14:textId="77777777" w:rsidTr="00727053">
        <w:trPr>
          <w:trHeight w:val="360"/>
          <w:jc w:val="center"/>
        </w:trPr>
        <w:tc>
          <w:tcPr>
            <w:tcW w:w="781" w:type="pct"/>
            <w:tcBorders>
              <w:top w:val="nil"/>
              <w:left w:val="single" w:sz="4" w:space="0" w:color="auto"/>
              <w:bottom w:val="single" w:sz="4" w:space="0" w:color="auto"/>
              <w:right w:val="single" w:sz="4" w:space="0" w:color="auto"/>
            </w:tcBorders>
            <w:shd w:val="clear" w:color="auto" w:fill="FFFFFF"/>
            <w:noWrap/>
            <w:vAlign w:val="center"/>
            <w:hideMark/>
          </w:tcPr>
          <w:p w14:paraId="1E93B89C" w14:textId="77777777" w:rsidR="00766887" w:rsidRPr="00741F02" w:rsidRDefault="00766887" w:rsidP="00727053">
            <w:pPr>
              <w:pStyle w:val="Normaltable"/>
            </w:pPr>
            <w:r w:rsidRPr="00741F02">
              <w:t>500</w:t>
            </w:r>
          </w:p>
        </w:tc>
        <w:tc>
          <w:tcPr>
            <w:tcW w:w="1484" w:type="pct"/>
            <w:tcBorders>
              <w:top w:val="nil"/>
              <w:left w:val="nil"/>
              <w:bottom w:val="single" w:sz="4" w:space="0" w:color="auto"/>
              <w:right w:val="single" w:sz="4" w:space="0" w:color="auto"/>
            </w:tcBorders>
            <w:shd w:val="clear" w:color="auto" w:fill="FFFFFF"/>
            <w:noWrap/>
            <w:vAlign w:val="center"/>
            <w:hideMark/>
          </w:tcPr>
          <w:p w14:paraId="241DFC7C" w14:textId="77777777" w:rsidR="00766887" w:rsidRPr="00741F02" w:rsidRDefault="00766887" w:rsidP="00727053">
            <w:pPr>
              <w:pStyle w:val="Normaltable"/>
              <w:jc w:val="center"/>
            </w:pPr>
            <w:r w:rsidRPr="00741F02">
              <w:rPr>
                <w:rFonts w:cs="Calibri"/>
              </w:rPr>
              <w:t>623.5</w:t>
            </w:r>
          </w:p>
        </w:tc>
        <w:tc>
          <w:tcPr>
            <w:tcW w:w="1487" w:type="pct"/>
            <w:tcBorders>
              <w:top w:val="single" w:sz="4" w:space="0" w:color="auto"/>
              <w:left w:val="nil"/>
              <w:bottom w:val="single" w:sz="4" w:space="0" w:color="auto"/>
              <w:right w:val="single" w:sz="4" w:space="0" w:color="auto"/>
            </w:tcBorders>
            <w:shd w:val="clear" w:color="auto" w:fill="FFFFFF"/>
          </w:tcPr>
          <w:p w14:paraId="2D6BE349" w14:textId="77777777" w:rsidR="00766887" w:rsidRPr="00741F02" w:rsidRDefault="00766887" w:rsidP="00727053">
            <w:pPr>
              <w:pStyle w:val="Normaltable"/>
              <w:jc w:val="center"/>
            </w:pPr>
            <w:r w:rsidRPr="00741F02">
              <w:t>211.60</w:t>
            </w:r>
          </w:p>
        </w:tc>
        <w:tc>
          <w:tcPr>
            <w:tcW w:w="1248" w:type="pct"/>
            <w:tcBorders>
              <w:top w:val="nil"/>
              <w:left w:val="single" w:sz="4" w:space="0" w:color="auto"/>
              <w:bottom w:val="single" w:sz="4" w:space="0" w:color="auto"/>
              <w:right w:val="single" w:sz="4" w:space="0" w:color="auto"/>
            </w:tcBorders>
            <w:shd w:val="clear" w:color="auto" w:fill="FFFFFF"/>
            <w:noWrap/>
            <w:vAlign w:val="center"/>
            <w:hideMark/>
          </w:tcPr>
          <w:p w14:paraId="1EFB30E0" w14:textId="77777777" w:rsidR="00766887" w:rsidRPr="00741F02" w:rsidRDefault="00766887" w:rsidP="00727053">
            <w:pPr>
              <w:pStyle w:val="Normaltable"/>
              <w:jc w:val="center"/>
            </w:pPr>
            <w:r w:rsidRPr="00741F02">
              <w:rPr>
                <w:rFonts w:cs="Arial"/>
              </w:rPr>
              <w:t>860.45</w:t>
            </w:r>
          </w:p>
        </w:tc>
      </w:tr>
      <w:tr w:rsidR="00766887" w:rsidRPr="00741F02" w14:paraId="566E0840" w14:textId="77777777" w:rsidTr="00727053">
        <w:trPr>
          <w:trHeight w:val="360"/>
          <w:jc w:val="center"/>
        </w:trPr>
        <w:tc>
          <w:tcPr>
            <w:tcW w:w="781" w:type="pct"/>
            <w:tcBorders>
              <w:top w:val="nil"/>
              <w:left w:val="single" w:sz="4" w:space="0" w:color="auto"/>
              <w:bottom w:val="single" w:sz="4" w:space="0" w:color="auto"/>
              <w:right w:val="single" w:sz="4" w:space="0" w:color="auto"/>
            </w:tcBorders>
            <w:shd w:val="clear" w:color="auto" w:fill="FFFFFF"/>
            <w:noWrap/>
            <w:vAlign w:val="center"/>
            <w:hideMark/>
          </w:tcPr>
          <w:p w14:paraId="737CCA29" w14:textId="77777777" w:rsidR="00766887" w:rsidRPr="00741F02" w:rsidRDefault="00766887" w:rsidP="00727053">
            <w:pPr>
              <w:pStyle w:val="Normaltable"/>
            </w:pPr>
            <w:r w:rsidRPr="00741F02">
              <w:t>1000</w:t>
            </w:r>
          </w:p>
        </w:tc>
        <w:tc>
          <w:tcPr>
            <w:tcW w:w="1484" w:type="pct"/>
            <w:tcBorders>
              <w:top w:val="nil"/>
              <w:left w:val="nil"/>
              <w:bottom w:val="single" w:sz="4" w:space="0" w:color="auto"/>
              <w:right w:val="single" w:sz="4" w:space="0" w:color="auto"/>
            </w:tcBorders>
            <w:shd w:val="clear" w:color="auto" w:fill="FFFFFF"/>
            <w:noWrap/>
            <w:vAlign w:val="center"/>
            <w:hideMark/>
          </w:tcPr>
          <w:p w14:paraId="156475CB" w14:textId="77777777" w:rsidR="00766887" w:rsidRPr="00741F02" w:rsidRDefault="00766887" w:rsidP="00727053">
            <w:pPr>
              <w:pStyle w:val="Normaltable"/>
              <w:jc w:val="center"/>
            </w:pPr>
            <w:r w:rsidRPr="00741F02">
              <w:rPr>
                <w:rFonts w:cs="Calibri"/>
              </w:rPr>
              <w:t>678</w:t>
            </w:r>
          </w:p>
        </w:tc>
        <w:tc>
          <w:tcPr>
            <w:tcW w:w="1487" w:type="pct"/>
            <w:tcBorders>
              <w:top w:val="single" w:sz="4" w:space="0" w:color="auto"/>
              <w:left w:val="nil"/>
              <w:bottom w:val="single" w:sz="4" w:space="0" w:color="auto"/>
              <w:right w:val="single" w:sz="4" w:space="0" w:color="auto"/>
            </w:tcBorders>
            <w:shd w:val="clear" w:color="auto" w:fill="FFFFFF"/>
          </w:tcPr>
          <w:p w14:paraId="4A0799A1" w14:textId="77777777" w:rsidR="00766887" w:rsidRPr="00741F02" w:rsidRDefault="00766887" w:rsidP="00727053">
            <w:pPr>
              <w:pStyle w:val="Normaltable"/>
              <w:jc w:val="center"/>
            </w:pPr>
            <w:r w:rsidRPr="00741F02">
              <w:t>229.36</w:t>
            </w:r>
          </w:p>
        </w:tc>
        <w:tc>
          <w:tcPr>
            <w:tcW w:w="1248" w:type="pct"/>
            <w:tcBorders>
              <w:top w:val="nil"/>
              <w:left w:val="single" w:sz="4" w:space="0" w:color="auto"/>
              <w:bottom w:val="single" w:sz="4" w:space="0" w:color="auto"/>
              <w:right w:val="single" w:sz="4" w:space="0" w:color="auto"/>
            </w:tcBorders>
            <w:shd w:val="clear" w:color="auto" w:fill="FFFFFF"/>
            <w:noWrap/>
            <w:vAlign w:val="center"/>
            <w:hideMark/>
          </w:tcPr>
          <w:p w14:paraId="209D87C3" w14:textId="77777777" w:rsidR="00766887" w:rsidRPr="00741F02" w:rsidRDefault="00766887" w:rsidP="00727053">
            <w:pPr>
              <w:pStyle w:val="Normaltable"/>
              <w:jc w:val="center"/>
            </w:pPr>
            <w:r w:rsidRPr="00741F02">
              <w:rPr>
                <w:rFonts w:cs="Arial"/>
              </w:rPr>
              <w:t>932.99</w:t>
            </w:r>
          </w:p>
        </w:tc>
      </w:tr>
    </w:tbl>
    <w:p w14:paraId="563F52DE" w14:textId="77777777" w:rsidR="00766887" w:rsidRPr="00741F02" w:rsidRDefault="00766887" w:rsidP="00766887">
      <w:bookmarkStart w:id="14053" w:name="_Toc483917658"/>
      <w:r w:rsidRPr="00741F02">
        <w:t xml:space="preserve">Considering the capacity of the project, the design flood at the intake of Myagdi sub-catchment, Kunaban sub-catchment and tailrace site of MKHPP has been taken for 100 years of return period which is </w:t>
      </w:r>
      <w:r w:rsidRPr="00741F02">
        <w:rPr>
          <w:b/>
        </w:rPr>
        <w:t>497</w:t>
      </w:r>
      <w:r w:rsidRPr="00741F02">
        <w:t xml:space="preserve"> m</w:t>
      </w:r>
      <w:r w:rsidRPr="00741F02">
        <w:rPr>
          <w:vertAlign w:val="superscript"/>
        </w:rPr>
        <w:t>3</w:t>
      </w:r>
      <w:r w:rsidRPr="00741F02">
        <w:t xml:space="preserve">/s, </w:t>
      </w:r>
      <w:r w:rsidRPr="00741F02">
        <w:rPr>
          <w:b/>
        </w:rPr>
        <w:t xml:space="preserve">170.32 </w:t>
      </w:r>
      <w:r w:rsidRPr="00741F02">
        <w:t>m</w:t>
      </w:r>
      <w:r w:rsidRPr="00741F02">
        <w:rPr>
          <w:vertAlign w:val="superscript"/>
        </w:rPr>
        <w:t>3</w:t>
      </w:r>
      <w:r w:rsidRPr="00741F02">
        <w:t>/s</w:t>
      </w:r>
      <w:r w:rsidRPr="00741F02">
        <w:rPr>
          <w:b/>
        </w:rPr>
        <w:t xml:space="preserve"> </w:t>
      </w:r>
      <w:r w:rsidRPr="00741F02">
        <w:t>and</w:t>
      </w:r>
      <w:r w:rsidRPr="00741F02">
        <w:rPr>
          <w:b/>
        </w:rPr>
        <w:t xml:space="preserve"> 691.70 </w:t>
      </w:r>
      <w:r w:rsidRPr="00741F02">
        <w:t>m</w:t>
      </w:r>
      <w:r w:rsidRPr="00741F02">
        <w:rPr>
          <w:vertAlign w:val="superscript"/>
        </w:rPr>
        <w:t>3</w:t>
      </w:r>
      <w:r w:rsidRPr="00741F02">
        <w:t xml:space="preserve">/s respectively. </w:t>
      </w:r>
    </w:p>
    <w:p w14:paraId="565B03C3" w14:textId="77777777" w:rsidR="00766887" w:rsidRPr="00741F02" w:rsidRDefault="00766887" w:rsidP="00766887"/>
    <w:p w14:paraId="7CAC2601" w14:textId="77777777" w:rsidR="00766887" w:rsidRPr="00741F02" w:rsidRDefault="00766887">
      <w:pPr>
        <w:pStyle w:val="Heading3"/>
        <w:pPrChange w:id="14054" w:author="Kumar Baral" w:date="2022-12-12T17:30:00Z">
          <w:pPr>
            <w:pStyle w:val="Heading3"/>
            <w:tabs>
              <w:tab w:val="num" w:pos="0"/>
            </w:tabs>
            <w:spacing w:before="120" w:line="280" w:lineRule="atLeast"/>
          </w:pPr>
        </w:pPrChange>
      </w:pPr>
      <w:bookmarkStart w:id="14055" w:name="_Toc108707411"/>
      <w:bookmarkStart w:id="14056" w:name="_Toc121834340"/>
      <w:r w:rsidRPr="00741F02">
        <w:t>Diversion during Construction Flood</w:t>
      </w:r>
      <w:bookmarkEnd w:id="14053"/>
      <w:bookmarkEnd w:id="14055"/>
      <w:bookmarkEnd w:id="14056"/>
    </w:p>
    <w:p w14:paraId="733AF038" w14:textId="24807458" w:rsidR="00766887" w:rsidRPr="00741F02" w:rsidRDefault="00766887" w:rsidP="00766887">
      <w:pPr>
        <w:ind w:right="-45"/>
      </w:pPr>
      <w:r w:rsidRPr="00741F02">
        <w:t xml:space="preserve">The annual period of November – May is considered in the estimation of the flood for the diversion during construction since the cost of diversion (i.e. coffer dams) becomes very high if it is constructed to stand during the monsoon. In order to prevent maximum flows during this period from entering the construction area, the diversion work has to be designed to withstand dry season floods. It is the usual practice and recommendation of the standards to consider a dry period, 1 in 20 years return period flood for the diversion during the construction. Dry seasonal flood analysis has been carried out by two methods namely catchment correlation using the Gumbel method with Myagdi Khola (404.7) and regional flood frequency analysis. In the updated feasibility study (by HCE), the average of CAR and regional regression has been adopted as the dry period flood/ construction flood at the intake of Myagdi and Kunaban Sub-catchments separately which is tabulated in </w:t>
      </w:r>
      <w:ins w:id="14057" w:author="Windows User" w:date="2022-12-12T22:16:00Z">
        <w:r w:rsidR="00343816">
          <w:fldChar w:fldCharType="begin"/>
        </w:r>
        <w:r w:rsidR="00343816">
          <w:instrText xml:space="preserve"> REF _Ref121775785 \h </w:instrText>
        </w:r>
      </w:ins>
      <w:r w:rsidR="00343816">
        <w:fldChar w:fldCharType="separate"/>
      </w:r>
      <w:ins w:id="14058" w:author="Windows User" w:date="2022-12-12T22:16:00Z">
        <w:r w:rsidR="00343816" w:rsidRPr="00741F02">
          <w:t xml:space="preserve">Table </w:t>
        </w:r>
        <w:r w:rsidR="00343816">
          <w:rPr>
            <w:noProof/>
          </w:rPr>
          <w:t>2</w:t>
        </w:r>
        <w:r w:rsidR="00343816">
          <w:noBreakHyphen/>
        </w:r>
        <w:r w:rsidR="00343816">
          <w:rPr>
            <w:noProof/>
          </w:rPr>
          <w:t>27</w:t>
        </w:r>
        <w:r w:rsidR="00343816">
          <w:fldChar w:fldCharType="end"/>
        </w:r>
      </w:ins>
      <w:del w:id="14059" w:author="Windows User" w:date="2022-12-12T22:16:00Z">
        <w:r w:rsidRPr="00741F02" w:rsidDel="00343816">
          <w:fldChar w:fldCharType="begin"/>
        </w:r>
        <w:r w:rsidRPr="00741F02" w:rsidDel="00343816">
          <w:delInstrText xml:space="preserve"> REF _Ref107488882 \h </w:delInstrText>
        </w:r>
        <w:r w:rsidDel="00343816">
          <w:delInstrText xml:space="preserve"> \* MERGEFORMAT </w:delInstrText>
        </w:r>
        <w:r w:rsidRPr="00741F02" w:rsidDel="00343816">
          <w:fldChar w:fldCharType="separate"/>
        </w:r>
        <w:r w:rsidRPr="00741F02" w:rsidDel="00343816">
          <w:delText xml:space="preserve">Table </w:delText>
        </w:r>
        <w:r w:rsidDel="00343816">
          <w:rPr>
            <w:noProof/>
          </w:rPr>
          <w:delText>2</w:delText>
        </w:r>
        <w:r w:rsidDel="00343816">
          <w:rPr>
            <w:noProof/>
          </w:rPr>
          <w:noBreakHyphen/>
          <w:delText>8</w:delText>
        </w:r>
        <w:r w:rsidRPr="00741F02" w:rsidDel="00343816">
          <w:fldChar w:fldCharType="end"/>
        </w:r>
      </w:del>
      <w:r w:rsidRPr="00741F02">
        <w:t>.</w:t>
      </w:r>
    </w:p>
    <w:p w14:paraId="371E77ED" w14:textId="17DDEB41" w:rsidR="00766887" w:rsidRPr="00741F02" w:rsidRDefault="00766887" w:rsidP="00766887">
      <w:pPr>
        <w:pStyle w:val="Captiontablefigure"/>
        <w:spacing w:after="240" w:line="280" w:lineRule="atLeast"/>
        <w:rPr>
          <w:b w:val="0"/>
          <w:bCs w:val="0"/>
        </w:rPr>
      </w:pPr>
      <w:bookmarkStart w:id="14060" w:name="_Ref121775785"/>
      <w:bookmarkStart w:id="14061" w:name="_Ref107488882"/>
      <w:bookmarkStart w:id="14062" w:name="_Ref483562459"/>
      <w:bookmarkStart w:id="14063" w:name="_Ref70600275"/>
      <w:bookmarkStart w:id="14064" w:name="_Toc483747149"/>
      <w:bookmarkStart w:id="14065" w:name="_Toc108707031"/>
      <w:bookmarkStart w:id="14066" w:name="_Toc121834138"/>
      <w:r w:rsidRPr="00741F02">
        <w:t xml:space="preserve">Table </w:t>
      </w:r>
      <w:ins w:id="14067" w:author="Kumar Baral" w:date="2022-12-13T13:45:00Z">
        <w:r w:rsidR="00207878">
          <w:fldChar w:fldCharType="begin"/>
        </w:r>
        <w:r w:rsidR="00207878">
          <w:instrText xml:space="preserve"> STYLEREF 1 \s </w:instrText>
        </w:r>
      </w:ins>
      <w:r w:rsidR="00207878">
        <w:fldChar w:fldCharType="separate"/>
      </w:r>
      <w:r w:rsidR="00207878">
        <w:rPr>
          <w:noProof/>
        </w:rPr>
        <w:t>2</w:t>
      </w:r>
      <w:ins w:id="14068"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069" w:author="Kumar Baral" w:date="2022-12-13T13:45:00Z">
        <w:r w:rsidR="00207878">
          <w:rPr>
            <w:noProof/>
          </w:rPr>
          <w:t>27</w:t>
        </w:r>
        <w:r w:rsidR="00207878">
          <w:fldChar w:fldCharType="end"/>
        </w:r>
      </w:ins>
      <w:ins w:id="14070" w:author="Windows User" w:date="2022-12-12T21:44:00Z">
        <w:del w:id="14071" w:author="Kumar Baral" w:date="2022-12-13T12:46:00Z">
          <w:r w:rsidR="003E145E" w:rsidDel="00F41486">
            <w:fldChar w:fldCharType="begin"/>
          </w:r>
          <w:r w:rsidR="003E145E" w:rsidDel="00F41486">
            <w:delInstrText xml:space="preserve"> STYLEREF 1 \s </w:delInstrText>
          </w:r>
        </w:del>
      </w:ins>
      <w:del w:id="14072" w:author="Kumar Baral" w:date="2022-12-13T12:46:00Z">
        <w:r w:rsidR="003E145E" w:rsidDel="00F41486">
          <w:fldChar w:fldCharType="separate"/>
        </w:r>
        <w:r w:rsidR="003E145E" w:rsidDel="00F41486">
          <w:rPr>
            <w:noProof/>
          </w:rPr>
          <w:delText>2</w:delText>
        </w:r>
      </w:del>
      <w:ins w:id="14073" w:author="Windows User" w:date="2022-12-12T21:44:00Z">
        <w:del w:id="14074"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075" w:author="Kumar Baral" w:date="2022-12-13T12:46:00Z">
        <w:r w:rsidR="003E145E" w:rsidDel="00F41486">
          <w:fldChar w:fldCharType="separate"/>
        </w:r>
      </w:del>
      <w:ins w:id="14076" w:author="Windows User" w:date="2022-12-12T21:44:00Z">
        <w:del w:id="14077" w:author="Kumar Baral" w:date="2022-12-13T12:46:00Z">
          <w:r w:rsidR="003E145E" w:rsidDel="00F41486">
            <w:rPr>
              <w:noProof/>
            </w:rPr>
            <w:delText>27</w:delText>
          </w:r>
          <w:r w:rsidR="003E145E" w:rsidDel="00F41486">
            <w:fldChar w:fldCharType="end"/>
          </w:r>
        </w:del>
      </w:ins>
      <w:bookmarkEnd w:id="14060"/>
      <w:ins w:id="14078" w:author="Kumar Baral" w:date="2022-12-12T16:52:00Z">
        <w:del w:id="14079" w:author="Windows User" w:date="2022-12-12T21:43:00Z">
          <w:r w:rsidR="00A04755" w:rsidDel="003E145E">
            <w:fldChar w:fldCharType="begin"/>
          </w:r>
          <w:r w:rsidR="00A04755" w:rsidDel="003E145E">
            <w:delInstrText xml:space="preserve"> STYLEREF 1 \s </w:delInstrText>
          </w:r>
        </w:del>
      </w:ins>
      <w:del w:id="14080" w:author="Windows User" w:date="2022-12-12T21:43:00Z">
        <w:r w:rsidR="00A04755" w:rsidDel="003E145E">
          <w:fldChar w:fldCharType="separate"/>
        </w:r>
        <w:r w:rsidR="00A04755" w:rsidDel="003E145E">
          <w:rPr>
            <w:noProof/>
          </w:rPr>
          <w:delText>2</w:delText>
        </w:r>
      </w:del>
      <w:ins w:id="14081" w:author="Kumar Baral" w:date="2022-12-12T16:52:00Z">
        <w:del w:id="14082"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083" w:author="Windows User" w:date="2022-12-12T21:43:00Z">
        <w:r w:rsidR="00A04755" w:rsidDel="003E145E">
          <w:fldChar w:fldCharType="separate"/>
        </w:r>
      </w:del>
      <w:ins w:id="14084" w:author="Kumar Baral" w:date="2022-12-12T16:52:00Z">
        <w:del w:id="14085" w:author="Windows User" w:date="2022-12-12T21:43:00Z">
          <w:r w:rsidR="00A04755" w:rsidDel="003E145E">
            <w:rPr>
              <w:noProof/>
            </w:rPr>
            <w:delText>29</w:delText>
          </w:r>
          <w:r w:rsidR="00A04755" w:rsidDel="003E145E">
            <w:fldChar w:fldCharType="end"/>
          </w:r>
        </w:del>
      </w:ins>
      <w:del w:id="14086" w:author="Kumar Baral" w:date="2022-12-12T16:52:00Z">
        <w:r w:rsidDel="00A04755">
          <w:fldChar w:fldCharType="begin"/>
        </w:r>
        <w:r w:rsidDel="00A04755">
          <w:delInstrText xml:space="preserve"> STYLEREF 1 \s </w:delInstrText>
        </w:r>
        <w:r w:rsidDel="00A04755">
          <w:fldChar w:fldCharType="separate"/>
        </w:r>
        <w:r w:rsidDel="00A04755">
          <w:rPr>
            <w:noProof/>
          </w:rPr>
          <w:delText>2</w:delText>
        </w:r>
        <w:r w:rsidDel="00A04755">
          <w:fldChar w:fldCharType="end"/>
        </w:r>
        <w:r w:rsidDel="00A04755">
          <w:noBreakHyphen/>
        </w:r>
        <w:r w:rsidDel="00A04755">
          <w:fldChar w:fldCharType="begin"/>
        </w:r>
        <w:r w:rsidDel="00A04755">
          <w:delInstrText xml:space="preserve"> SEQ Table \* ARABIC \s 1 </w:delInstrText>
        </w:r>
        <w:r w:rsidDel="00A04755">
          <w:fldChar w:fldCharType="separate"/>
        </w:r>
        <w:r w:rsidDel="00A04755">
          <w:rPr>
            <w:noProof/>
          </w:rPr>
          <w:delText>8</w:delText>
        </w:r>
        <w:r w:rsidDel="00A04755">
          <w:fldChar w:fldCharType="end"/>
        </w:r>
      </w:del>
      <w:bookmarkEnd w:id="14061"/>
      <w:bookmarkEnd w:id="14062"/>
      <w:bookmarkEnd w:id="14063"/>
      <w:r w:rsidRPr="00741F02">
        <w:t>: Estimated dry period diversion flood</w:t>
      </w:r>
      <w:bookmarkEnd w:id="14064"/>
      <w:r w:rsidRPr="00741F02">
        <w:t xml:space="preserve"> during construction</w:t>
      </w:r>
      <w:bookmarkEnd w:id="14065"/>
      <w:bookmarkEnd w:id="14066"/>
    </w:p>
    <w:tbl>
      <w:tblPr>
        <w:tblW w:w="8475" w:type="dxa"/>
        <w:tblInd w:w="93" w:type="dxa"/>
        <w:tblLook w:val="04A0" w:firstRow="1" w:lastRow="0" w:firstColumn="1" w:lastColumn="0" w:noHBand="0" w:noVBand="1"/>
      </w:tblPr>
      <w:tblGrid>
        <w:gridCol w:w="2128"/>
        <w:gridCol w:w="3287"/>
        <w:gridCol w:w="3060"/>
      </w:tblGrid>
      <w:tr w:rsidR="00766887" w:rsidRPr="00741F02" w14:paraId="04DADA3F" w14:textId="77777777" w:rsidTr="00727053">
        <w:trPr>
          <w:trHeight w:val="586"/>
          <w:tblHeader/>
        </w:trPr>
        <w:tc>
          <w:tcPr>
            <w:tcW w:w="21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EB8203" w14:textId="77777777" w:rsidR="00766887" w:rsidRPr="00741F02" w:rsidRDefault="00766887" w:rsidP="00727053">
            <w:pPr>
              <w:spacing w:before="0" w:after="0"/>
              <w:jc w:val="center"/>
              <w:rPr>
                <w:rFonts w:cs="Arial"/>
                <w:b/>
                <w:sz w:val="20"/>
              </w:rPr>
            </w:pPr>
            <w:r w:rsidRPr="00741F02">
              <w:rPr>
                <w:rFonts w:cs="Arial"/>
                <w:b/>
                <w:sz w:val="20"/>
              </w:rPr>
              <w:t>Return period</w:t>
            </w:r>
          </w:p>
        </w:tc>
        <w:tc>
          <w:tcPr>
            <w:tcW w:w="3287" w:type="dxa"/>
            <w:tcBorders>
              <w:top w:val="single" w:sz="4" w:space="0" w:color="auto"/>
              <w:left w:val="nil"/>
              <w:bottom w:val="single" w:sz="4" w:space="0" w:color="auto"/>
              <w:right w:val="single" w:sz="4" w:space="0" w:color="auto"/>
            </w:tcBorders>
            <w:shd w:val="clear" w:color="auto" w:fill="auto"/>
            <w:vAlign w:val="bottom"/>
            <w:hideMark/>
          </w:tcPr>
          <w:p w14:paraId="33E7686F" w14:textId="77777777" w:rsidR="00766887" w:rsidRPr="00741F02" w:rsidRDefault="00766887" w:rsidP="00727053">
            <w:pPr>
              <w:spacing w:before="0" w:after="0"/>
              <w:jc w:val="center"/>
              <w:rPr>
                <w:rFonts w:cs="Arial"/>
                <w:b/>
                <w:sz w:val="20"/>
              </w:rPr>
            </w:pPr>
            <w:r w:rsidRPr="00741F02">
              <w:rPr>
                <w:rFonts w:cs="Arial"/>
                <w:b/>
                <w:sz w:val="20"/>
              </w:rPr>
              <w:t>Dry period diversion flood @ Myagdi (m</w:t>
            </w:r>
            <w:r w:rsidRPr="00741F02">
              <w:rPr>
                <w:rFonts w:cs="Arial"/>
                <w:b/>
                <w:sz w:val="20"/>
                <w:vertAlign w:val="superscript"/>
              </w:rPr>
              <w:t>3</w:t>
            </w:r>
            <w:r w:rsidRPr="00741F02">
              <w:rPr>
                <w:rFonts w:cs="Arial"/>
                <w:b/>
                <w:sz w:val="20"/>
              </w:rPr>
              <w:t xml:space="preserve">/s) </w:t>
            </w:r>
          </w:p>
        </w:tc>
        <w:tc>
          <w:tcPr>
            <w:tcW w:w="3060" w:type="dxa"/>
            <w:tcBorders>
              <w:top w:val="single" w:sz="4" w:space="0" w:color="auto"/>
              <w:left w:val="nil"/>
              <w:bottom w:val="single" w:sz="4" w:space="0" w:color="auto"/>
              <w:right w:val="single" w:sz="4" w:space="0" w:color="auto"/>
            </w:tcBorders>
            <w:shd w:val="clear" w:color="auto" w:fill="auto"/>
          </w:tcPr>
          <w:p w14:paraId="4F9E3EC5" w14:textId="77777777" w:rsidR="00766887" w:rsidRPr="00741F02" w:rsidRDefault="00766887" w:rsidP="00727053">
            <w:pPr>
              <w:spacing w:before="0" w:after="0"/>
              <w:jc w:val="center"/>
              <w:rPr>
                <w:rFonts w:cs="Arial"/>
                <w:b/>
                <w:sz w:val="20"/>
              </w:rPr>
            </w:pPr>
            <w:r w:rsidRPr="00741F02">
              <w:rPr>
                <w:rFonts w:cs="Arial"/>
                <w:b/>
                <w:sz w:val="20"/>
              </w:rPr>
              <w:t>Dry period diversion flood @ Kunaban (m</w:t>
            </w:r>
            <w:r w:rsidRPr="00741F02">
              <w:rPr>
                <w:rFonts w:cs="Arial"/>
                <w:b/>
                <w:sz w:val="20"/>
                <w:vertAlign w:val="superscript"/>
              </w:rPr>
              <w:t>3</w:t>
            </w:r>
            <w:r w:rsidRPr="00741F02">
              <w:rPr>
                <w:rFonts w:cs="Arial"/>
                <w:b/>
                <w:sz w:val="20"/>
              </w:rPr>
              <w:t>/s)</w:t>
            </w:r>
          </w:p>
        </w:tc>
      </w:tr>
      <w:tr w:rsidR="00766887" w:rsidRPr="00741F02" w14:paraId="6EB9169F" w14:textId="77777777" w:rsidTr="00727053">
        <w:trPr>
          <w:trHeight w:val="379"/>
        </w:trPr>
        <w:tc>
          <w:tcPr>
            <w:tcW w:w="2128" w:type="dxa"/>
            <w:tcBorders>
              <w:top w:val="nil"/>
              <w:left w:val="single" w:sz="4" w:space="0" w:color="auto"/>
              <w:bottom w:val="single" w:sz="4" w:space="0" w:color="auto"/>
              <w:right w:val="single" w:sz="4" w:space="0" w:color="auto"/>
            </w:tcBorders>
            <w:shd w:val="clear" w:color="auto" w:fill="auto"/>
            <w:noWrap/>
            <w:vAlign w:val="bottom"/>
            <w:hideMark/>
          </w:tcPr>
          <w:p w14:paraId="5AF34BB9" w14:textId="77777777" w:rsidR="00766887" w:rsidRPr="00741F02" w:rsidRDefault="00766887" w:rsidP="00727053">
            <w:pPr>
              <w:spacing w:before="0" w:after="0"/>
              <w:jc w:val="right"/>
              <w:rPr>
                <w:rFonts w:cs="Arial"/>
                <w:sz w:val="20"/>
              </w:rPr>
            </w:pPr>
            <w:r w:rsidRPr="00741F02">
              <w:rPr>
                <w:rFonts w:cs="Arial"/>
              </w:rPr>
              <w:t>2</w:t>
            </w:r>
          </w:p>
        </w:tc>
        <w:tc>
          <w:tcPr>
            <w:tcW w:w="3287" w:type="dxa"/>
            <w:tcBorders>
              <w:top w:val="nil"/>
              <w:left w:val="nil"/>
              <w:bottom w:val="single" w:sz="4" w:space="0" w:color="auto"/>
              <w:right w:val="single" w:sz="4" w:space="0" w:color="auto"/>
            </w:tcBorders>
            <w:shd w:val="clear" w:color="auto" w:fill="auto"/>
            <w:noWrap/>
            <w:vAlign w:val="bottom"/>
            <w:hideMark/>
          </w:tcPr>
          <w:p w14:paraId="42ACD1D2" w14:textId="42B24E04" w:rsidR="00766887" w:rsidRPr="00741F02" w:rsidRDefault="00766887" w:rsidP="00727053">
            <w:pPr>
              <w:spacing w:before="0" w:after="0"/>
              <w:jc w:val="center"/>
              <w:rPr>
                <w:rFonts w:cs="Arial"/>
                <w:bCs/>
                <w:sz w:val="20"/>
              </w:rPr>
            </w:pPr>
            <w:r w:rsidRPr="00741F02">
              <w:rPr>
                <w:rFonts w:cs="Calibri"/>
                <w:color w:val="000000"/>
              </w:rPr>
              <w:t>16.3</w:t>
            </w:r>
            <w:ins w:id="14087" w:author="Kumar Baral" w:date="2022-12-12T16:46:00Z">
              <w:r w:rsidR="00A04755">
                <w:rPr>
                  <w:rFonts w:cs="Calibri"/>
                  <w:color w:val="000000"/>
                </w:rPr>
                <w:t>4</w:t>
              </w:r>
            </w:ins>
            <w:del w:id="14088" w:author="Kumar Baral" w:date="2022-12-12T16:46:00Z">
              <w:r w:rsidRPr="00741F02" w:rsidDel="00A04755">
                <w:rPr>
                  <w:rFonts w:cs="Calibri"/>
                  <w:color w:val="000000"/>
                </w:rPr>
                <w:delText>35</w:delText>
              </w:r>
            </w:del>
          </w:p>
        </w:tc>
        <w:tc>
          <w:tcPr>
            <w:tcW w:w="3060" w:type="dxa"/>
            <w:tcBorders>
              <w:top w:val="nil"/>
              <w:left w:val="nil"/>
              <w:bottom w:val="single" w:sz="4" w:space="0" w:color="auto"/>
              <w:right w:val="single" w:sz="4" w:space="0" w:color="auto"/>
            </w:tcBorders>
            <w:shd w:val="clear" w:color="auto" w:fill="auto"/>
            <w:vAlign w:val="bottom"/>
          </w:tcPr>
          <w:p w14:paraId="7AFA486A" w14:textId="77777777" w:rsidR="00766887" w:rsidRPr="00741F02" w:rsidRDefault="00766887" w:rsidP="00727053">
            <w:pPr>
              <w:spacing w:before="0" w:after="0"/>
              <w:jc w:val="center"/>
              <w:rPr>
                <w:rFonts w:cs="Arial"/>
                <w:bCs/>
                <w:sz w:val="20"/>
              </w:rPr>
            </w:pPr>
            <w:r w:rsidRPr="00741F02">
              <w:rPr>
                <w:rFonts w:cs="Calibri"/>
                <w:color w:val="000000"/>
              </w:rPr>
              <w:t>8.76</w:t>
            </w:r>
          </w:p>
        </w:tc>
      </w:tr>
      <w:tr w:rsidR="00766887" w:rsidRPr="00741F02" w14:paraId="4D3A1566" w14:textId="77777777" w:rsidTr="00727053">
        <w:trPr>
          <w:trHeight w:val="300"/>
        </w:trPr>
        <w:tc>
          <w:tcPr>
            <w:tcW w:w="2128" w:type="dxa"/>
            <w:tcBorders>
              <w:top w:val="nil"/>
              <w:left w:val="single" w:sz="4" w:space="0" w:color="auto"/>
              <w:bottom w:val="single" w:sz="4" w:space="0" w:color="auto"/>
              <w:right w:val="single" w:sz="4" w:space="0" w:color="auto"/>
            </w:tcBorders>
            <w:shd w:val="clear" w:color="auto" w:fill="auto"/>
            <w:noWrap/>
            <w:vAlign w:val="bottom"/>
            <w:hideMark/>
          </w:tcPr>
          <w:p w14:paraId="4DA5C560" w14:textId="77777777" w:rsidR="00766887" w:rsidRPr="00741F02" w:rsidRDefault="00766887" w:rsidP="00727053">
            <w:pPr>
              <w:spacing w:before="0" w:after="0"/>
              <w:jc w:val="right"/>
              <w:rPr>
                <w:rFonts w:cs="Arial"/>
                <w:sz w:val="20"/>
              </w:rPr>
            </w:pPr>
            <w:r w:rsidRPr="00741F02">
              <w:rPr>
                <w:rFonts w:cs="Arial"/>
              </w:rPr>
              <w:t>5</w:t>
            </w:r>
          </w:p>
        </w:tc>
        <w:tc>
          <w:tcPr>
            <w:tcW w:w="3287" w:type="dxa"/>
            <w:tcBorders>
              <w:top w:val="nil"/>
              <w:left w:val="nil"/>
              <w:bottom w:val="single" w:sz="4" w:space="0" w:color="auto"/>
              <w:right w:val="single" w:sz="4" w:space="0" w:color="auto"/>
            </w:tcBorders>
            <w:shd w:val="clear" w:color="auto" w:fill="auto"/>
            <w:noWrap/>
            <w:vAlign w:val="bottom"/>
            <w:hideMark/>
          </w:tcPr>
          <w:p w14:paraId="6B91D834" w14:textId="1F047247" w:rsidR="00766887" w:rsidRPr="00741F02" w:rsidRDefault="00766887" w:rsidP="00727053">
            <w:pPr>
              <w:spacing w:before="0" w:after="0"/>
              <w:jc w:val="center"/>
              <w:rPr>
                <w:rFonts w:cs="Arial"/>
                <w:bCs/>
                <w:sz w:val="20"/>
              </w:rPr>
            </w:pPr>
            <w:r w:rsidRPr="00741F02">
              <w:rPr>
                <w:rFonts w:cs="Calibri"/>
                <w:color w:val="000000"/>
              </w:rPr>
              <w:t>23.7</w:t>
            </w:r>
            <w:ins w:id="14089" w:author="Kumar Baral" w:date="2022-12-12T16:46:00Z">
              <w:r w:rsidR="00A04755">
                <w:rPr>
                  <w:rFonts w:cs="Calibri"/>
                  <w:color w:val="000000"/>
                </w:rPr>
                <w:t>4</w:t>
              </w:r>
            </w:ins>
            <w:del w:id="14090" w:author="Kumar Baral" w:date="2022-12-12T16:46:00Z">
              <w:r w:rsidRPr="00741F02" w:rsidDel="00A04755">
                <w:rPr>
                  <w:rFonts w:cs="Calibri"/>
                  <w:color w:val="000000"/>
                </w:rPr>
                <w:delText>35</w:delText>
              </w:r>
            </w:del>
          </w:p>
        </w:tc>
        <w:tc>
          <w:tcPr>
            <w:tcW w:w="3060" w:type="dxa"/>
            <w:tcBorders>
              <w:top w:val="nil"/>
              <w:left w:val="nil"/>
              <w:bottom w:val="single" w:sz="4" w:space="0" w:color="auto"/>
              <w:right w:val="single" w:sz="4" w:space="0" w:color="auto"/>
            </w:tcBorders>
            <w:shd w:val="clear" w:color="auto" w:fill="auto"/>
            <w:vAlign w:val="bottom"/>
          </w:tcPr>
          <w:p w14:paraId="5520250C" w14:textId="7BD158FB" w:rsidR="00766887" w:rsidRPr="00741F02" w:rsidRDefault="00766887" w:rsidP="00727053">
            <w:pPr>
              <w:spacing w:before="0" w:after="0"/>
              <w:jc w:val="center"/>
              <w:rPr>
                <w:rFonts w:cs="Arial"/>
                <w:bCs/>
                <w:sz w:val="20"/>
              </w:rPr>
            </w:pPr>
            <w:r w:rsidRPr="00741F02">
              <w:rPr>
                <w:rFonts w:cs="Calibri"/>
                <w:color w:val="000000"/>
              </w:rPr>
              <w:t>12.5</w:t>
            </w:r>
            <w:ins w:id="14091" w:author="Kumar Baral" w:date="2022-12-12T16:46:00Z">
              <w:r w:rsidR="00A04755">
                <w:rPr>
                  <w:rFonts w:cs="Calibri"/>
                  <w:color w:val="000000"/>
                </w:rPr>
                <w:t>5</w:t>
              </w:r>
            </w:ins>
            <w:del w:id="14092" w:author="Kumar Baral" w:date="2022-12-12T16:46:00Z">
              <w:r w:rsidRPr="00741F02" w:rsidDel="00A04755">
                <w:rPr>
                  <w:rFonts w:cs="Calibri"/>
                  <w:color w:val="000000"/>
                </w:rPr>
                <w:delText>45</w:delText>
              </w:r>
            </w:del>
          </w:p>
        </w:tc>
      </w:tr>
      <w:tr w:rsidR="00766887" w:rsidRPr="00741F02" w14:paraId="34E2937B" w14:textId="77777777" w:rsidTr="00727053">
        <w:trPr>
          <w:trHeight w:val="300"/>
        </w:trPr>
        <w:tc>
          <w:tcPr>
            <w:tcW w:w="2128" w:type="dxa"/>
            <w:tcBorders>
              <w:top w:val="nil"/>
              <w:left w:val="single" w:sz="4" w:space="0" w:color="auto"/>
              <w:bottom w:val="single" w:sz="4" w:space="0" w:color="auto"/>
              <w:right w:val="single" w:sz="4" w:space="0" w:color="auto"/>
            </w:tcBorders>
            <w:shd w:val="clear" w:color="auto" w:fill="auto"/>
            <w:noWrap/>
            <w:vAlign w:val="bottom"/>
            <w:hideMark/>
          </w:tcPr>
          <w:p w14:paraId="4853D44E" w14:textId="77777777" w:rsidR="00766887" w:rsidRPr="00741F02" w:rsidRDefault="00766887" w:rsidP="00727053">
            <w:pPr>
              <w:spacing w:before="0" w:after="0"/>
              <w:jc w:val="right"/>
              <w:rPr>
                <w:rFonts w:cs="Arial"/>
                <w:b/>
                <w:sz w:val="20"/>
              </w:rPr>
            </w:pPr>
            <w:r w:rsidRPr="00741F02">
              <w:rPr>
                <w:rFonts w:cs="Arial"/>
              </w:rPr>
              <w:t>10</w:t>
            </w:r>
          </w:p>
        </w:tc>
        <w:tc>
          <w:tcPr>
            <w:tcW w:w="3287" w:type="dxa"/>
            <w:tcBorders>
              <w:top w:val="nil"/>
              <w:left w:val="nil"/>
              <w:bottom w:val="single" w:sz="4" w:space="0" w:color="auto"/>
              <w:right w:val="single" w:sz="4" w:space="0" w:color="auto"/>
            </w:tcBorders>
            <w:shd w:val="clear" w:color="auto" w:fill="auto"/>
            <w:noWrap/>
            <w:vAlign w:val="bottom"/>
            <w:hideMark/>
          </w:tcPr>
          <w:p w14:paraId="53047D8A" w14:textId="3826BC50" w:rsidR="00766887" w:rsidRPr="00741F02" w:rsidRDefault="00766887" w:rsidP="00727053">
            <w:pPr>
              <w:spacing w:before="0" w:after="0"/>
              <w:jc w:val="center"/>
              <w:rPr>
                <w:rFonts w:cs="Arial"/>
                <w:b/>
                <w:bCs/>
                <w:sz w:val="20"/>
              </w:rPr>
            </w:pPr>
            <w:r w:rsidRPr="00741F02">
              <w:rPr>
                <w:rFonts w:cs="Calibri"/>
                <w:color w:val="000000"/>
              </w:rPr>
              <w:t>28.5</w:t>
            </w:r>
            <w:ins w:id="14093" w:author="Kumar Baral" w:date="2022-12-12T16:46:00Z">
              <w:r w:rsidR="00A04755">
                <w:rPr>
                  <w:rFonts w:cs="Calibri"/>
                  <w:color w:val="000000"/>
                </w:rPr>
                <w:t>5</w:t>
              </w:r>
            </w:ins>
            <w:del w:id="14094" w:author="Kumar Baral" w:date="2022-12-12T16:46:00Z">
              <w:r w:rsidRPr="00741F02" w:rsidDel="00A04755">
                <w:rPr>
                  <w:rFonts w:cs="Calibri"/>
                  <w:color w:val="000000"/>
                </w:rPr>
                <w:delText>45</w:delText>
              </w:r>
            </w:del>
          </w:p>
        </w:tc>
        <w:tc>
          <w:tcPr>
            <w:tcW w:w="3060" w:type="dxa"/>
            <w:tcBorders>
              <w:top w:val="nil"/>
              <w:left w:val="nil"/>
              <w:bottom w:val="single" w:sz="4" w:space="0" w:color="auto"/>
              <w:right w:val="single" w:sz="4" w:space="0" w:color="auto"/>
            </w:tcBorders>
            <w:shd w:val="clear" w:color="auto" w:fill="auto"/>
            <w:vAlign w:val="bottom"/>
          </w:tcPr>
          <w:p w14:paraId="6E5102BA" w14:textId="77777777" w:rsidR="00766887" w:rsidRPr="00741F02" w:rsidRDefault="00766887" w:rsidP="00727053">
            <w:pPr>
              <w:spacing w:before="0" w:after="0"/>
              <w:jc w:val="center"/>
              <w:rPr>
                <w:rFonts w:cs="Arial"/>
                <w:bCs/>
                <w:sz w:val="20"/>
              </w:rPr>
            </w:pPr>
            <w:r w:rsidRPr="00741F02">
              <w:rPr>
                <w:rFonts w:cs="Calibri"/>
                <w:color w:val="000000"/>
              </w:rPr>
              <w:t>15.00</w:t>
            </w:r>
            <w:del w:id="14095" w:author="Kumar Baral" w:date="2022-12-12T16:46:00Z">
              <w:r w:rsidRPr="00741F02" w:rsidDel="00A04755">
                <w:rPr>
                  <w:rFonts w:cs="Calibri"/>
                  <w:color w:val="000000"/>
                </w:rPr>
                <w:delText>5</w:delText>
              </w:r>
            </w:del>
          </w:p>
        </w:tc>
      </w:tr>
      <w:tr w:rsidR="00766887" w:rsidRPr="00741F02" w14:paraId="7B7DE84B" w14:textId="77777777" w:rsidTr="00727053">
        <w:trPr>
          <w:trHeight w:val="300"/>
        </w:trPr>
        <w:tc>
          <w:tcPr>
            <w:tcW w:w="2128"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73409D89" w14:textId="77777777" w:rsidR="00766887" w:rsidRPr="00741F02" w:rsidRDefault="00766887" w:rsidP="00727053">
            <w:pPr>
              <w:spacing w:before="0" w:after="0"/>
              <w:jc w:val="right"/>
              <w:rPr>
                <w:rFonts w:cs="Arial"/>
                <w:sz w:val="20"/>
              </w:rPr>
            </w:pPr>
            <w:r w:rsidRPr="00741F02">
              <w:rPr>
                <w:rFonts w:cs="Arial"/>
                <w:b/>
                <w:color w:val="000000" w:themeColor="text1"/>
              </w:rPr>
              <w:t>20</w:t>
            </w:r>
          </w:p>
        </w:tc>
        <w:tc>
          <w:tcPr>
            <w:tcW w:w="3287" w:type="dxa"/>
            <w:tcBorders>
              <w:top w:val="nil"/>
              <w:left w:val="nil"/>
              <w:bottom w:val="single" w:sz="4" w:space="0" w:color="auto"/>
              <w:right w:val="single" w:sz="4" w:space="0" w:color="auto"/>
            </w:tcBorders>
            <w:shd w:val="clear" w:color="auto" w:fill="BFBFBF" w:themeFill="background1" w:themeFillShade="BF"/>
            <w:noWrap/>
            <w:vAlign w:val="bottom"/>
            <w:hideMark/>
          </w:tcPr>
          <w:p w14:paraId="10E89865" w14:textId="14F32A4B" w:rsidR="00766887" w:rsidRPr="00741F02" w:rsidRDefault="00766887" w:rsidP="00727053">
            <w:pPr>
              <w:spacing w:before="0" w:after="0"/>
              <w:jc w:val="center"/>
              <w:rPr>
                <w:rFonts w:cs="Arial"/>
                <w:bCs/>
                <w:sz w:val="20"/>
              </w:rPr>
            </w:pPr>
            <w:r w:rsidRPr="00741F02">
              <w:rPr>
                <w:rFonts w:cs="Calibri"/>
                <w:b/>
                <w:bCs/>
                <w:color w:val="000000"/>
              </w:rPr>
              <w:t>33.1</w:t>
            </w:r>
            <w:ins w:id="14096" w:author="Kumar Baral" w:date="2022-12-12T16:46:00Z">
              <w:r w:rsidR="00A04755">
                <w:rPr>
                  <w:rFonts w:cs="Calibri"/>
                  <w:b/>
                  <w:bCs/>
                  <w:color w:val="000000"/>
                </w:rPr>
                <w:t>3</w:t>
              </w:r>
            </w:ins>
            <w:del w:id="14097" w:author="Kumar Baral" w:date="2022-12-12T16:46:00Z">
              <w:r w:rsidRPr="00741F02" w:rsidDel="00A04755">
                <w:rPr>
                  <w:rFonts w:cs="Calibri"/>
                  <w:b/>
                  <w:bCs/>
                  <w:color w:val="000000"/>
                </w:rPr>
                <w:delText>25</w:delText>
              </w:r>
            </w:del>
          </w:p>
        </w:tc>
        <w:tc>
          <w:tcPr>
            <w:tcW w:w="3060" w:type="dxa"/>
            <w:tcBorders>
              <w:top w:val="nil"/>
              <w:left w:val="nil"/>
              <w:bottom w:val="single" w:sz="4" w:space="0" w:color="auto"/>
              <w:right w:val="single" w:sz="4" w:space="0" w:color="auto"/>
            </w:tcBorders>
            <w:shd w:val="clear" w:color="auto" w:fill="BFBFBF" w:themeFill="background1" w:themeFillShade="BF"/>
            <w:vAlign w:val="bottom"/>
          </w:tcPr>
          <w:p w14:paraId="462B057A" w14:textId="61FA96C9" w:rsidR="00766887" w:rsidRPr="00741F02" w:rsidRDefault="00766887" w:rsidP="00727053">
            <w:pPr>
              <w:spacing w:before="0" w:after="0"/>
              <w:jc w:val="center"/>
              <w:rPr>
                <w:rFonts w:cs="Arial"/>
                <w:b/>
                <w:bCs/>
                <w:sz w:val="20"/>
              </w:rPr>
            </w:pPr>
            <w:r w:rsidRPr="00741F02">
              <w:rPr>
                <w:rFonts w:cs="Calibri"/>
                <w:b/>
                <w:bCs/>
                <w:color w:val="000000"/>
              </w:rPr>
              <w:t>17.3</w:t>
            </w:r>
            <w:ins w:id="14098" w:author="Kumar Baral" w:date="2022-12-12T16:46:00Z">
              <w:r w:rsidR="00A04755">
                <w:rPr>
                  <w:rFonts w:cs="Calibri"/>
                  <w:b/>
                  <w:bCs/>
                  <w:color w:val="000000"/>
                </w:rPr>
                <w:t>6</w:t>
              </w:r>
            </w:ins>
            <w:del w:id="14099" w:author="Kumar Baral" w:date="2022-12-12T16:46:00Z">
              <w:r w:rsidRPr="00741F02" w:rsidDel="00A04755">
                <w:rPr>
                  <w:rFonts w:cs="Calibri"/>
                  <w:b/>
                  <w:bCs/>
                  <w:color w:val="000000"/>
                </w:rPr>
                <w:delText>55</w:delText>
              </w:r>
            </w:del>
          </w:p>
        </w:tc>
      </w:tr>
      <w:tr w:rsidR="00766887" w:rsidRPr="00741F02" w14:paraId="1DC9BF8F" w14:textId="77777777" w:rsidTr="00727053">
        <w:trPr>
          <w:trHeight w:val="300"/>
        </w:trPr>
        <w:tc>
          <w:tcPr>
            <w:tcW w:w="2128" w:type="dxa"/>
            <w:tcBorders>
              <w:top w:val="nil"/>
              <w:left w:val="single" w:sz="4" w:space="0" w:color="auto"/>
              <w:bottom w:val="single" w:sz="4" w:space="0" w:color="auto"/>
              <w:right w:val="single" w:sz="4" w:space="0" w:color="auto"/>
            </w:tcBorders>
            <w:shd w:val="clear" w:color="auto" w:fill="auto"/>
            <w:noWrap/>
            <w:vAlign w:val="bottom"/>
            <w:hideMark/>
          </w:tcPr>
          <w:p w14:paraId="28457052" w14:textId="77777777" w:rsidR="00766887" w:rsidRPr="00741F02" w:rsidRDefault="00766887" w:rsidP="00727053">
            <w:pPr>
              <w:spacing w:before="0" w:after="0"/>
              <w:jc w:val="right"/>
              <w:rPr>
                <w:rFonts w:cs="Arial"/>
                <w:sz w:val="20"/>
              </w:rPr>
            </w:pPr>
            <w:r w:rsidRPr="00741F02">
              <w:rPr>
                <w:rFonts w:cs="Arial"/>
              </w:rPr>
              <w:t>50</w:t>
            </w:r>
          </w:p>
        </w:tc>
        <w:tc>
          <w:tcPr>
            <w:tcW w:w="3287" w:type="dxa"/>
            <w:tcBorders>
              <w:top w:val="nil"/>
              <w:left w:val="nil"/>
              <w:bottom w:val="single" w:sz="4" w:space="0" w:color="auto"/>
              <w:right w:val="single" w:sz="4" w:space="0" w:color="auto"/>
            </w:tcBorders>
            <w:shd w:val="clear" w:color="auto" w:fill="auto"/>
            <w:noWrap/>
            <w:vAlign w:val="bottom"/>
            <w:hideMark/>
          </w:tcPr>
          <w:p w14:paraId="0AF2C2FF" w14:textId="77777777" w:rsidR="00766887" w:rsidRPr="00741F02" w:rsidRDefault="00766887" w:rsidP="00727053">
            <w:pPr>
              <w:spacing w:before="0" w:after="0"/>
              <w:jc w:val="center"/>
              <w:rPr>
                <w:rFonts w:cs="Arial"/>
                <w:bCs/>
                <w:sz w:val="20"/>
              </w:rPr>
            </w:pPr>
            <w:r w:rsidRPr="00741F02">
              <w:rPr>
                <w:rFonts w:cs="Calibri"/>
                <w:color w:val="000000"/>
              </w:rPr>
              <w:t>39.03</w:t>
            </w:r>
          </w:p>
        </w:tc>
        <w:tc>
          <w:tcPr>
            <w:tcW w:w="3060" w:type="dxa"/>
            <w:tcBorders>
              <w:top w:val="nil"/>
              <w:left w:val="nil"/>
              <w:bottom w:val="single" w:sz="4" w:space="0" w:color="auto"/>
              <w:right w:val="single" w:sz="4" w:space="0" w:color="auto"/>
            </w:tcBorders>
            <w:shd w:val="clear" w:color="auto" w:fill="auto"/>
            <w:vAlign w:val="bottom"/>
          </w:tcPr>
          <w:p w14:paraId="1E2F75DF" w14:textId="5B0B3B06" w:rsidR="00766887" w:rsidRPr="00741F02" w:rsidRDefault="00766887" w:rsidP="00727053">
            <w:pPr>
              <w:spacing w:before="0" w:after="0"/>
              <w:jc w:val="center"/>
              <w:rPr>
                <w:rFonts w:cs="Arial"/>
                <w:bCs/>
                <w:sz w:val="20"/>
              </w:rPr>
            </w:pPr>
            <w:r w:rsidRPr="00741F02">
              <w:rPr>
                <w:rFonts w:cs="Calibri"/>
                <w:color w:val="000000"/>
              </w:rPr>
              <w:t>20.3</w:t>
            </w:r>
            <w:ins w:id="14100" w:author="Kumar Baral" w:date="2022-12-12T16:46:00Z">
              <w:r w:rsidR="00A04755">
                <w:rPr>
                  <w:rFonts w:cs="Calibri"/>
                  <w:color w:val="000000"/>
                </w:rPr>
                <w:t>9</w:t>
              </w:r>
            </w:ins>
            <w:del w:id="14101" w:author="Kumar Baral" w:date="2022-12-12T16:46:00Z">
              <w:r w:rsidRPr="00741F02" w:rsidDel="00A04755">
                <w:rPr>
                  <w:rFonts w:cs="Calibri"/>
                  <w:color w:val="000000"/>
                </w:rPr>
                <w:delText>85</w:delText>
              </w:r>
            </w:del>
          </w:p>
        </w:tc>
      </w:tr>
    </w:tbl>
    <w:p w14:paraId="5FC698BB" w14:textId="3A95E594" w:rsidR="00766887" w:rsidRPr="00741F02" w:rsidRDefault="00766887" w:rsidP="00766887">
      <w:pPr>
        <w:ind w:right="-45"/>
      </w:pPr>
      <w:bookmarkStart w:id="14102" w:name="_Toc445390820"/>
      <w:bookmarkStart w:id="14103" w:name="_Toc445390994"/>
      <w:bookmarkStart w:id="14104" w:name="_Toc445391167"/>
      <w:bookmarkStart w:id="14105" w:name="_Toc445393003"/>
      <w:bookmarkStart w:id="14106" w:name="_Toc445393187"/>
      <w:bookmarkStart w:id="14107" w:name="_Toc445393371"/>
      <w:bookmarkStart w:id="14108" w:name="_Toc445393555"/>
      <w:bookmarkStart w:id="14109" w:name="_Toc445393738"/>
      <w:bookmarkStart w:id="14110" w:name="_Toc445394094"/>
      <w:bookmarkStart w:id="14111" w:name="_Toc445394279"/>
      <w:bookmarkEnd w:id="14102"/>
      <w:bookmarkEnd w:id="14103"/>
      <w:bookmarkEnd w:id="14104"/>
      <w:bookmarkEnd w:id="14105"/>
      <w:bookmarkEnd w:id="14106"/>
      <w:bookmarkEnd w:id="14107"/>
      <w:bookmarkEnd w:id="14108"/>
      <w:bookmarkEnd w:id="14109"/>
      <w:bookmarkEnd w:id="14110"/>
      <w:bookmarkEnd w:id="14111"/>
      <w:r w:rsidRPr="00741F02">
        <w:t>The adopted 20-year return period flood for the construction period at the intake of the Myagdi sub-catchment is 33.1</w:t>
      </w:r>
      <w:ins w:id="14112" w:author="Kumar Baral" w:date="2022-12-12T16:47:00Z">
        <w:r w:rsidR="00A04755">
          <w:t>3</w:t>
        </w:r>
      </w:ins>
      <w:del w:id="14113" w:author="Kumar Baral" w:date="2022-12-12T16:47:00Z">
        <w:r w:rsidRPr="00741F02" w:rsidDel="00A04755">
          <w:delText>25</w:delText>
        </w:r>
      </w:del>
      <w:r w:rsidRPr="00741F02">
        <w:t xml:space="preserve"> m</w:t>
      </w:r>
      <w:r w:rsidRPr="00741F02">
        <w:rPr>
          <w:vertAlign w:val="superscript"/>
        </w:rPr>
        <w:t>3</w:t>
      </w:r>
      <w:r w:rsidRPr="00741F02">
        <w:t>/s and for the Kunaban sub-catchment is 17.35</w:t>
      </w:r>
      <w:ins w:id="14114" w:author="Kumar Baral" w:date="2022-12-12T16:47:00Z">
        <w:r w:rsidR="00A04755">
          <w:t>6</w:t>
        </w:r>
      </w:ins>
      <w:del w:id="14115" w:author="Kumar Baral" w:date="2022-12-12T16:47:00Z">
        <w:r w:rsidRPr="00741F02" w:rsidDel="00A04755">
          <w:delText>5</w:delText>
        </w:r>
      </w:del>
      <w:r w:rsidRPr="00741F02">
        <w:t xml:space="preserve"> m</w:t>
      </w:r>
      <w:r w:rsidRPr="00741F02">
        <w:rPr>
          <w:vertAlign w:val="superscript"/>
        </w:rPr>
        <w:t>3</w:t>
      </w:r>
      <w:r w:rsidRPr="00741F02">
        <w:t>/s.</w:t>
      </w:r>
    </w:p>
    <w:p w14:paraId="557BD256" w14:textId="7A26E478" w:rsidR="00766887" w:rsidDel="00766887" w:rsidRDefault="00766887" w:rsidP="006238CC">
      <w:pPr>
        <w:rPr>
          <w:del w:id="14116" w:author="Kumar Baral" w:date="2022-12-12T14:04:00Z"/>
        </w:rPr>
      </w:pPr>
    </w:p>
    <w:p w14:paraId="3783DED9" w14:textId="4117B6D8" w:rsidR="00766887" w:rsidDel="00766887" w:rsidRDefault="00766887" w:rsidP="006238CC">
      <w:pPr>
        <w:rPr>
          <w:del w:id="14117" w:author="Kumar Baral" w:date="2022-12-12T14:04:00Z"/>
        </w:rPr>
      </w:pPr>
    </w:p>
    <w:p w14:paraId="1CE6051E" w14:textId="45CE61FF" w:rsidR="006238CC" w:rsidRPr="006238CC" w:rsidDel="00766887" w:rsidRDefault="006238CC" w:rsidP="00056B0E">
      <w:pPr>
        <w:pStyle w:val="Caption"/>
        <w:rPr>
          <w:del w:id="14118" w:author="Kumar Baral" w:date="2022-12-12T14:04:00Z"/>
        </w:rPr>
      </w:pPr>
    </w:p>
    <w:p w14:paraId="6691BAC7" w14:textId="19925233" w:rsidR="006238CC" w:rsidRPr="006238CC" w:rsidDel="00766887" w:rsidRDefault="006238CC" w:rsidP="00056B0E">
      <w:pPr>
        <w:pStyle w:val="Caption"/>
        <w:rPr>
          <w:del w:id="14119" w:author="Kumar Baral" w:date="2022-12-12T14:04:00Z"/>
        </w:rPr>
      </w:pPr>
    </w:p>
    <w:p w14:paraId="75227B13" w14:textId="5AA322C2" w:rsidR="006238CC" w:rsidRDefault="006238CC" w:rsidP="006238CC"/>
    <w:p w14:paraId="5C1F689B" w14:textId="77777777" w:rsidR="006238CC" w:rsidRPr="006238CC" w:rsidRDefault="006238CC" w:rsidP="001B497C">
      <w:pPr>
        <w:pStyle w:val="Heading2"/>
      </w:pPr>
      <w:bookmarkStart w:id="14120" w:name="_Toc444150616"/>
      <w:bookmarkStart w:id="14121" w:name="_Toc454649671"/>
      <w:bookmarkStart w:id="14122" w:name="_Toc477261938"/>
      <w:bookmarkStart w:id="14123" w:name="_Toc23762134"/>
      <w:bookmarkStart w:id="14124" w:name="_Toc68879976"/>
      <w:bookmarkStart w:id="14125" w:name="_Toc121834341"/>
      <w:r w:rsidRPr="006238CC">
        <w:lastRenderedPageBreak/>
        <w:t>Low Flow</w:t>
      </w:r>
      <w:bookmarkEnd w:id="14120"/>
      <w:bookmarkEnd w:id="14121"/>
      <w:bookmarkEnd w:id="14122"/>
      <w:bookmarkEnd w:id="14123"/>
      <w:bookmarkEnd w:id="14124"/>
      <w:bookmarkEnd w:id="14125"/>
    </w:p>
    <w:p w14:paraId="4F0C6760" w14:textId="77777777" w:rsidR="00BC6CD0" w:rsidRPr="001C0EA0" w:rsidRDefault="00BC6CD0" w:rsidP="00BC6CD0">
      <w:pPr>
        <w:ind w:right="-45"/>
      </w:pPr>
      <w:r w:rsidRPr="001C0EA0">
        <w:t>Low flow analysis has been carried out using the derived daily inflow series (1976-2015) of Myagdi Khola at the proposed intake site of M</w:t>
      </w:r>
      <w:r>
        <w:t>yagdi Khola</w:t>
      </w:r>
      <w:r w:rsidRPr="001C0EA0">
        <w:t xml:space="preserve"> and </w:t>
      </w:r>
      <w:r>
        <w:t>Kunaban Khola</w:t>
      </w:r>
      <w:r w:rsidRPr="001C0EA0">
        <w:t xml:space="preserve">. The low flow at the intake site of </w:t>
      </w:r>
      <w:r>
        <w:t>MKHPP</w:t>
      </w:r>
      <w:r w:rsidRPr="001C0EA0">
        <w:t xml:space="preserve"> has been calculated by adding the low flow of Intake of </w:t>
      </w:r>
      <w:r>
        <w:t>Myagdi Khola</w:t>
      </w:r>
      <w:r w:rsidRPr="001C0EA0">
        <w:t xml:space="preserve"> and </w:t>
      </w:r>
      <w:r>
        <w:t>Kunaban Khola</w:t>
      </w:r>
      <w:r w:rsidRPr="001C0EA0">
        <w:t xml:space="preserve">. </w:t>
      </w:r>
    </w:p>
    <w:p w14:paraId="29E6C098" w14:textId="68200196" w:rsidR="00BC6CD0" w:rsidRPr="005A7D82" w:rsidRDefault="00BC6CD0" w:rsidP="00BC6CD0">
      <w:pPr>
        <w:ind w:right="-46"/>
      </w:pPr>
      <w:r w:rsidRPr="001C0EA0">
        <w:t xml:space="preserve">Using the daily flow series data, 1-day, 7-day, 15-day and 30-day average flow series has been developed to extract the corresponding duration minimum flows. Then using the minimum flow series data of 40 years (from 1976 to 2015), Weibull’s probability distribution functions were fitted </w:t>
      </w:r>
      <w:r w:rsidRPr="000B3006">
        <w:rPr>
          <w:bCs/>
        </w:rPr>
        <w:t xml:space="preserve">to each minimum flow series. This is one of the recommended methods for calculating Low Flow Analysis which is widely used due to its reliability. The result has been presented </w:t>
      </w:r>
      <w:r>
        <w:rPr>
          <w:bCs/>
        </w:rPr>
        <w:t xml:space="preserve">in </w:t>
      </w:r>
      <w:ins w:id="14126" w:author="Windows User" w:date="2022-12-12T22:16:00Z">
        <w:r w:rsidR="00343816">
          <w:rPr>
            <w:bCs/>
          </w:rPr>
          <w:fldChar w:fldCharType="begin"/>
        </w:r>
        <w:r w:rsidR="00343816">
          <w:rPr>
            <w:bCs/>
          </w:rPr>
          <w:instrText xml:space="preserve"> REF _Ref121775824 \h </w:instrText>
        </w:r>
      </w:ins>
      <w:r w:rsidR="00343816">
        <w:rPr>
          <w:bCs/>
        </w:rPr>
      </w:r>
      <w:r w:rsidR="00343816">
        <w:rPr>
          <w:bCs/>
        </w:rPr>
        <w:fldChar w:fldCharType="separate"/>
      </w:r>
      <w:ins w:id="14127" w:author="Windows User" w:date="2022-12-12T22:16:00Z">
        <w:r w:rsidR="00343816">
          <w:t xml:space="preserve">Table </w:t>
        </w:r>
        <w:r w:rsidR="00343816">
          <w:rPr>
            <w:noProof/>
          </w:rPr>
          <w:t>2</w:t>
        </w:r>
        <w:r w:rsidR="00343816">
          <w:noBreakHyphen/>
        </w:r>
        <w:r w:rsidR="00343816">
          <w:rPr>
            <w:noProof/>
          </w:rPr>
          <w:t>28</w:t>
        </w:r>
        <w:r w:rsidR="00343816">
          <w:rPr>
            <w:bCs/>
          </w:rPr>
          <w:fldChar w:fldCharType="end"/>
        </w:r>
      </w:ins>
      <w:del w:id="14128" w:author="Windows User" w:date="2022-12-12T22:16:00Z">
        <w:r w:rsidDel="00343816">
          <w:fldChar w:fldCharType="begin"/>
        </w:r>
        <w:r w:rsidDel="00343816">
          <w:rPr>
            <w:bCs/>
          </w:rPr>
          <w:delInstrText xml:space="preserve"> REF _Ref92876221 \h </w:delInstrText>
        </w:r>
        <w:r w:rsidDel="00343816">
          <w:fldChar w:fldCharType="separate"/>
        </w:r>
        <w:r w:rsidDel="00343816">
          <w:delText xml:space="preserve">Table </w:delText>
        </w:r>
        <w:r w:rsidDel="00343816">
          <w:rPr>
            <w:noProof/>
          </w:rPr>
          <w:delText>1</w:delText>
        </w:r>
        <w:r w:rsidDel="00343816">
          <w:noBreakHyphen/>
        </w:r>
        <w:r w:rsidDel="00343816">
          <w:rPr>
            <w:noProof/>
          </w:rPr>
          <w:delText>40</w:delText>
        </w:r>
        <w:r w:rsidDel="00343816">
          <w:fldChar w:fldCharType="end"/>
        </w:r>
      </w:del>
      <w:r>
        <w:rPr>
          <w:bCs/>
        </w:rPr>
        <w:t xml:space="preserve">, </w:t>
      </w:r>
      <w:ins w:id="14129" w:author="Windows User" w:date="2022-12-12T22:17:00Z">
        <w:r w:rsidR="00343816">
          <w:rPr>
            <w:bCs/>
          </w:rPr>
          <w:fldChar w:fldCharType="begin"/>
        </w:r>
        <w:r w:rsidR="00343816">
          <w:rPr>
            <w:bCs/>
          </w:rPr>
          <w:instrText xml:space="preserve"> REF _Ref121775839 \h </w:instrText>
        </w:r>
      </w:ins>
      <w:r w:rsidR="00343816">
        <w:rPr>
          <w:bCs/>
        </w:rPr>
      </w:r>
      <w:r w:rsidR="00343816">
        <w:rPr>
          <w:bCs/>
        </w:rPr>
        <w:fldChar w:fldCharType="separate"/>
      </w:r>
      <w:ins w:id="14130" w:author="Windows User" w:date="2022-12-12T22:17:00Z">
        <w:r w:rsidR="00343816">
          <w:t xml:space="preserve">Table </w:t>
        </w:r>
        <w:r w:rsidR="00343816">
          <w:rPr>
            <w:noProof/>
          </w:rPr>
          <w:t>2</w:t>
        </w:r>
        <w:r w:rsidR="00343816">
          <w:noBreakHyphen/>
        </w:r>
        <w:r w:rsidR="00343816">
          <w:rPr>
            <w:noProof/>
          </w:rPr>
          <w:t>29</w:t>
        </w:r>
        <w:r w:rsidR="00343816">
          <w:rPr>
            <w:bCs/>
          </w:rPr>
          <w:fldChar w:fldCharType="end"/>
        </w:r>
      </w:ins>
      <w:del w:id="14131" w:author="Windows User" w:date="2022-12-12T22:17:00Z">
        <w:r w:rsidDel="00343816">
          <w:fldChar w:fldCharType="begin"/>
        </w:r>
        <w:r w:rsidDel="00343816">
          <w:rPr>
            <w:bCs/>
          </w:rPr>
          <w:delInstrText xml:space="preserve"> REF _Ref92876227 \h </w:delInstrText>
        </w:r>
        <w:r w:rsidDel="00343816">
          <w:fldChar w:fldCharType="separate"/>
        </w:r>
        <w:r w:rsidDel="00343816">
          <w:delText xml:space="preserve">Table </w:delText>
        </w:r>
        <w:r w:rsidDel="00343816">
          <w:rPr>
            <w:noProof/>
          </w:rPr>
          <w:delText>1</w:delText>
        </w:r>
        <w:r w:rsidDel="00343816">
          <w:noBreakHyphen/>
        </w:r>
        <w:r w:rsidDel="00343816">
          <w:rPr>
            <w:noProof/>
          </w:rPr>
          <w:delText>41</w:delText>
        </w:r>
        <w:r w:rsidDel="00343816">
          <w:fldChar w:fldCharType="end"/>
        </w:r>
      </w:del>
      <w:r>
        <w:t xml:space="preserve">, </w:t>
      </w:r>
      <w:r>
        <w:rPr>
          <w:bCs/>
        </w:rPr>
        <w:t xml:space="preserve">and </w:t>
      </w:r>
      <w:ins w:id="14132" w:author="Windows User" w:date="2022-12-12T22:17:00Z">
        <w:r w:rsidR="00343816">
          <w:rPr>
            <w:bCs/>
          </w:rPr>
          <w:fldChar w:fldCharType="begin"/>
        </w:r>
        <w:r w:rsidR="00343816">
          <w:rPr>
            <w:bCs/>
          </w:rPr>
          <w:instrText xml:space="preserve"> REF _Ref121775851 \h </w:instrText>
        </w:r>
      </w:ins>
      <w:r w:rsidR="00343816">
        <w:rPr>
          <w:bCs/>
        </w:rPr>
      </w:r>
      <w:r w:rsidR="00343816">
        <w:rPr>
          <w:bCs/>
        </w:rPr>
        <w:fldChar w:fldCharType="separate"/>
      </w:r>
      <w:ins w:id="14133" w:author="Windows User" w:date="2022-12-12T22:17:00Z">
        <w:r w:rsidR="00343816">
          <w:t xml:space="preserve">Table </w:t>
        </w:r>
        <w:r w:rsidR="00343816">
          <w:rPr>
            <w:noProof/>
          </w:rPr>
          <w:t>2</w:t>
        </w:r>
        <w:r w:rsidR="00343816">
          <w:noBreakHyphen/>
        </w:r>
        <w:r w:rsidR="00343816">
          <w:rPr>
            <w:noProof/>
          </w:rPr>
          <w:t>30</w:t>
        </w:r>
        <w:r w:rsidR="00343816">
          <w:rPr>
            <w:bCs/>
          </w:rPr>
          <w:fldChar w:fldCharType="end"/>
        </w:r>
      </w:ins>
      <w:del w:id="14134" w:author="Windows User" w:date="2022-12-12T22:17:00Z">
        <w:r w:rsidDel="00343816">
          <w:fldChar w:fldCharType="begin"/>
        </w:r>
        <w:r w:rsidDel="00343816">
          <w:rPr>
            <w:bCs/>
          </w:rPr>
          <w:delInstrText xml:space="preserve"> REF _Ref92876235 \h </w:delInstrText>
        </w:r>
        <w:r w:rsidDel="00343816">
          <w:fldChar w:fldCharType="separate"/>
        </w:r>
        <w:r w:rsidDel="00343816">
          <w:delText xml:space="preserve">Table </w:delText>
        </w:r>
        <w:r w:rsidDel="00343816">
          <w:rPr>
            <w:noProof/>
          </w:rPr>
          <w:delText>1</w:delText>
        </w:r>
        <w:r w:rsidDel="00343816">
          <w:noBreakHyphen/>
        </w:r>
        <w:r w:rsidDel="00343816">
          <w:rPr>
            <w:noProof/>
          </w:rPr>
          <w:delText>42</w:delText>
        </w:r>
        <w:r w:rsidDel="00343816">
          <w:fldChar w:fldCharType="end"/>
        </w:r>
      </w:del>
      <w:r>
        <w:rPr>
          <w:bCs/>
        </w:rPr>
        <w:t>.</w:t>
      </w:r>
      <w:r w:rsidRPr="001C0EA0">
        <w:t xml:space="preserve"> The detail calculation is available in</w:t>
      </w:r>
      <w:r w:rsidRPr="001C0EA0">
        <w:rPr>
          <w:b/>
        </w:rPr>
        <w:t xml:space="preserve"> </w:t>
      </w:r>
      <w:r w:rsidRPr="001C0EA0">
        <w:t>Annex A.</w:t>
      </w:r>
    </w:p>
    <w:p w14:paraId="14773E38" w14:textId="1B60048F" w:rsidR="00BC6CD0" w:rsidRDefault="00BC6CD0" w:rsidP="00BC6CD0">
      <w:pPr>
        <w:pStyle w:val="Caption"/>
        <w:keepNext/>
      </w:pPr>
      <w:bookmarkStart w:id="14135" w:name="_Ref121775824"/>
      <w:bookmarkStart w:id="14136" w:name="_Ref92876221"/>
      <w:bookmarkStart w:id="14137" w:name="_Toc92876631"/>
      <w:bookmarkStart w:id="14138" w:name="_Toc121834139"/>
      <w:r>
        <w:t xml:space="preserve">Table </w:t>
      </w:r>
      <w:ins w:id="14139" w:author="Kumar Baral" w:date="2022-12-13T13:45:00Z">
        <w:r w:rsidR="00207878">
          <w:fldChar w:fldCharType="begin"/>
        </w:r>
        <w:r w:rsidR="00207878">
          <w:instrText xml:space="preserve"> STYLEREF 1 \s </w:instrText>
        </w:r>
      </w:ins>
      <w:r w:rsidR="00207878">
        <w:fldChar w:fldCharType="separate"/>
      </w:r>
      <w:r w:rsidR="00207878">
        <w:rPr>
          <w:noProof/>
        </w:rPr>
        <w:t>2</w:t>
      </w:r>
      <w:ins w:id="14140"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141" w:author="Kumar Baral" w:date="2022-12-13T13:45:00Z">
        <w:r w:rsidR="00207878">
          <w:rPr>
            <w:noProof/>
          </w:rPr>
          <w:t>28</w:t>
        </w:r>
        <w:r w:rsidR="00207878">
          <w:fldChar w:fldCharType="end"/>
        </w:r>
      </w:ins>
      <w:ins w:id="14142" w:author="Windows User" w:date="2022-12-12T21:44:00Z">
        <w:del w:id="14143" w:author="Kumar Baral" w:date="2022-12-13T12:46:00Z">
          <w:r w:rsidR="003E145E" w:rsidDel="00F41486">
            <w:fldChar w:fldCharType="begin"/>
          </w:r>
          <w:r w:rsidR="003E145E" w:rsidDel="00F41486">
            <w:delInstrText xml:space="preserve"> STYLEREF 1 \s </w:delInstrText>
          </w:r>
        </w:del>
      </w:ins>
      <w:del w:id="14144" w:author="Kumar Baral" w:date="2022-12-13T12:46:00Z">
        <w:r w:rsidR="003E145E" w:rsidDel="00F41486">
          <w:fldChar w:fldCharType="separate"/>
        </w:r>
        <w:r w:rsidR="003E145E" w:rsidDel="00F41486">
          <w:rPr>
            <w:noProof/>
          </w:rPr>
          <w:delText>2</w:delText>
        </w:r>
      </w:del>
      <w:ins w:id="14145" w:author="Windows User" w:date="2022-12-12T21:44:00Z">
        <w:del w:id="14146"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147" w:author="Kumar Baral" w:date="2022-12-13T12:46:00Z">
        <w:r w:rsidR="003E145E" w:rsidDel="00F41486">
          <w:fldChar w:fldCharType="separate"/>
        </w:r>
      </w:del>
      <w:ins w:id="14148" w:author="Windows User" w:date="2022-12-12T21:44:00Z">
        <w:del w:id="14149" w:author="Kumar Baral" w:date="2022-12-13T12:46:00Z">
          <w:r w:rsidR="003E145E" w:rsidDel="00F41486">
            <w:rPr>
              <w:noProof/>
            </w:rPr>
            <w:delText>28</w:delText>
          </w:r>
          <w:r w:rsidR="003E145E" w:rsidDel="00F41486">
            <w:fldChar w:fldCharType="end"/>
          </w:r>
        </w:del>
      </w:ins>
      <w:bookmarkEnd w:id="14135"/>
      <w:ins w:id="14150" w:author="Kumar Baral" w:date="2022-12-12T16:52:00Z">
        <w:del w:id="14151" w:author="Windows User" w:date="2022-12-12T21:43:00Z">
          <w:r w:rsidR="00A04755" w:rsidDel="003E145E">
            <w:fldChar w:fldCharType="begin"/>
          </w:r>
          <w:r w:rsidR="00A04755" w:rsidDel="003E145E">
            <w:delInstrText xml:space="preserve"> STYLEREF 1 \s </w:delInstrText>
          </w:r>
        </w:del>
      </w:ins>
      <w:del w:id="14152" w:author="Windows User" w:date="2022-12-12T21:43:00Z">
        <w:r w:rsidR="00A04755" w:rsidDel="003E145E">
          <w:fldChar w:fldCharType="separate"/>
        </w:r>
        <w:r w:rsidR="00A04755" w:rsidDel="003E145E">
          <w:rPr>
            <w:noProof/>
          </w:rPr>
          <w:delText>2</w:delText>
        </w:r>
      </w:del>
      <w:ins w:id="14153" w:author="Kumar Baral" w:date="2022-12-12T16:52:00Z">
        <w:del w:id="14154"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155" w:author="Windows User" w:date="2022-12-12T21:43:00Z">
        <w:r w:rsidR="00A04755" w:rsidDel="003E145E">
          <w:fldChar w:fldCharType="separate"/>
        </w:r>
      </w:del>
      <w:ins w:id="14156" w:author="Kumar Baral" w:date="2022-12-12T16:52:00Z">
        <w:del w:id="14157" w:author="Windows User" w:date="2022-12-12T21:43:00Z">
          <w:r w:rsidR="00A04755" w:rsidDel="003E145E">
            <w:rPr>
              <w:noProof/>
            </w:rPr>
            <w:delText>30</w:delText>
          </w:r>
          <w:r w:rsidR="00A04755" w:rsidDel="003E145E">
            <w:fldChar w:fldCharType="end"/>
          </w:r>
        </w:del>
      </w:ins>
      <w:del w:id="14158" w:author="Kumar Baral" w:date="2022-12-12T16:52:00Z">
        <w:r w:rsidDel="00A04755">
          <w:fldChar w:fldCharType="begin"/>
        </w:r>
        <w:r w:rsidDel="00A04755">
          <w:delInstrText xml:space="preserve"> STYLEREF 1 \s </w:delInstrText>
        </w:r>
        <w:r w:rsidDel="00A04755">
          <w:fldChar w:fldCharType="separate"/>
        </w:r>
        <w:r w:rsidDel="00A04755">
          <w:rPr>
            <w:noProof/>
          </w:rPr>
          <w:delText>1</w:delText>
        </w:r>
        <w:r w:rsidDel="00A04755">
          <w:rPr>
            <w:noProof/>
          </w:rPr>
          <w:fldChar w:fldCharType="end"/>
        </w:r>
        <w:r w:rsidDel="00A04755">
          <w:noBreakHyphen/>
        </w:r>
        <w:r w:rsidDel="00A04755">
          <w:fldChar w:fldCharType="begin"/>
        </w:r>
        <w:r w:rsidDel="00A04755">
          <w:delInstrText xml:space="preserve"> SEQ Table \* ARABIC \s 1 </w:delInstrText>
        </w:r>
        <w:r w:rsidDel="00A04755">
          <w:fldChar w:fldCharType="separate"/>
        </w:r>
        <w:r w:rsidDel="00A04755">
          <w:rPr>
            <w:noProof/>
          </w:rPr>
          <w:delText>40</w:delText>
        </w:r>
        <w:r w:rsidDel="00A04755">
          <w:rPr>
            <w:noProof/>
          </w:rPr>
          <w:fldChar w:fldCharType="end"/>
        </w:r>
      </w:del>
      <w:bookmarkEnd w:id="14136"/>
      <w:r>
        <w:t xml:space="preserve">: </w:t>
      </w:r>
      <w:r w:rsidRPr="001C0EA0">
        <w:t xml:space="preserve">Estimated low flow at intake site of </w:t>
      </w:r>
      <w:r>
        <w:t>Myagdi Khola</w:t>
      </w:r>
      <w:bookmarkEnd w:id="14137"/>
      <w:bookmarkEnd w:id="14138"/>
    </w:p>
    <w:tbl>
      <w:tblPr>
        <w:tblW w:w="9016" w:type="dxa"/>
        <w:tblLook w:val="04A0" w:firstRow="1" w:lastRow="0" w:firstColumn="1" w:lastColumn="0" w:noHBand="0" w:noVBand="1"/>
        <w:tblPrChange w:id="14159" w:author="Kumar Baral" w:date="2022-12-12T15:51:00Z">
          <w:tblPr>
            <w:tblW w:w="9016" w:type="dxa"/>
            <w:tblLook w:val="04A0" w:firstRow="1" w:lastRow="0" w:firstColumn="1" w:lastColumn="0" w:noHBand="0" w:noVBand="1"/>
          </w:tblPr>
        </w:tblPrChange>
      </w:tblPr>
      <w:tblGrid>
        <w:gridCol w:w="1560"/>
        <w:gridCol w:w="973"/>
        <w:gridCol w:w="973"/>
        <w:gridCol w:w="1177"/>
        <w:gridCol w:w="1177"/>
        <w:gridCol w:w="3156"/>
        <w:tblGridChange w:id="14160">
          <w:tblGrid>
            <w:gridCol w:w="1560"/>
            <w:gridCol w:w="973"/>
            <w:gridCol w:w="973"/>
            <w:gridCol w:w="1177"/>
            <w:gridCol w:w="1177"/>
            <w:gridCol w:w="3156"/>
          </w:tblGrid>
        </w:tblGridChange>
      </w:tblGrid>
      <w:tr w:rsidR="00BC6CD0" w:rsidRPr="00D56E40" w14:paraId="6510626F" w14:textId="77777777" w:rsidTr="00727053">
        <w:trPr>
          <w:trHeight w:val="340"/>
          <w:tblHeader/>
          <w:trPrChange w:id="14161" w:author="Kumar Baral" w:date="2022-12-12T15:51:00Z">
            <w:trPr>
              <w:trHeight w:val="340"/>
            </w:trPr>
          </w:trPrChange>
        </w:trPr>
        <w:tc>
          <w:tcPr>
            <w:tcW w:w="15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Change w:id="14162" w:author="Kumar Baral" w:date="2022-12-12T15:51:00Z">
              <w:tcPr>
                <w:tcW w:w="15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3D9AAA42" w14:textId="77777777" w:rsidR="00BC6CD0" w:rsidRPr="00D56E40" w:rsidRDefault="00BC6CD0" w:rsidP="00727053">
            <w:pPr>
              <w:spacing w:before="0" w:after="0" w:line="240" w:lineRule="auto"/>
              <w:jc w:val="center"/>
              <w:rPr>
                <w:rFonts w:cs="Calibri"/>
                <w:b/>
                <w:bCs/>
                <w:szCs w:val="22"/>
              </w:rPr>
            </w:pPr>
            <w:r w:rsidRPr="00D56E40">
              <w:rPr>
                <w:rFonts w:cs="Calibri"/>
                <w:b/>
                <w:bCs/>
                <w:szCs w:val="22"/>
              </w:rPr>
              <w:t>Return period (T-year)</w:t>
            </w:r>
          </w:p>
        </w:tc>
        <w:tc>
          <w:tcPr>
            <w:tcW w:w="4300" w:type="dxa"/>
            <w:gridSpan w:val="4"/>
            <w:tcBorders>
              <w:top w:val="single" w:sz="4" w:space="0" w:color="auto"/>
              <w:left w:val="nil"/>
              <w:bottom w:val="single" w:sz="4" w:space="0" w:color="auto"/>
              <w:right w:val="single" w:sz="4" w:space="0" w:color="auto"/>
            </w:tcBorders>
            <w:shd w:val="clear" w:color="auto" w:fill="auto"/>
            <w:noWrap/>
            <w:vAlign w:val="center"/>
            <w:hideMark/>
            <w:tcPrChange w:id="14163" w:author="Kumar Baral" w:date="2022-12-12T15:51:00Z">
              <w:tcPr>
                <w:tcW w:w="4300" w:type="dxa"/>
                <w:gridSpan w:val="4"/>
                <w:tcBorders>
                  <w:top w:val="single" w:sz="4" w:space="0" w:color="auto"/>
                  <w:left w:val="nil"/>
                  <w:bottom w:val="single" w:sz="4" w:space="0" w:color="auto"/>
                  <w:right w:val="single" w:sz="4" w:space="0" w:color="auto"/>
                </w:tcBorders>
                <w:shd w:val="clear" w:color="auto" w:fill="auto"/>
                <w:noWrap/>
                <w:vAlign w:val="center"/>
                <w:hideMark/>
              </w:tcPr>
            </w:tcPrChange>
          </w:tcPr>
          <w:p w14:paraId="71827D7D" w14:textId="77777777" w:rsidR="00BC6CD0" w:rsidRPr="00D56E40" w:rsidRDefault="00BC6CD0" w:rsidP="00727053">
            <w:pPr>
              <w:spacing w:before="0" w:after="0" w:line="240" w:lineRule="auto"/>
              <w:jc w:val="center"/>
              <w:rPr>
                <w:rFonts w:cs="Calibri"/>
                <w:b/>
                <w:bCs/>
                <w:szCs w:val="22"/>
              </w:rPr>
            </w:pPr>
            <w:r w:rsidRPr="00D56E40">
              <w:rPr>
                <w:rFonts w:cs="Calibri"/>
                <w:b/>
                <w:bCs/>
                <w:szCs w:val="22"/>
              </w:rPr>
              <w:t>Minimum Daily flows, m</w:t>
            </w:r>
            <w:r w:rsidRPr="00D56E40">
              <w:rPr>
                <w:rFonts w:cs="Calibri"/>
                <w:b/>
                <w:bCs/>
                <w:szCs w:val="22"/>
                <w:vertAlign w:val="superscript"/>
              </w:rPr>
              <w:t>3</w:t>
            </w:r>
            <w:r w:rsidRPr="00D56E40">
              <w:rPr>
                <w:rFonts w:cs="Calibri"/>
                <w:b/>
                <w:bCs/>
                <w:szCs w:val="22"/>
              </w:rPr>
              <w:t>/s</w:t>
            </w:r>
          </w:p>
        </w:tc>
        <w:tc>
          <w:tcPr>
            <w:tcW w:w="3156" w:type="dxa"/>
            <w:vMerge w:val="restart"/>
            <w:tcBorders>
              <w:top w:val="single" w:sz="4" w:space="0" w:color="auto"/>
              <w:left w:val="nil"/>
              <w:right w:val="single" w:sz="4" w:space="0" w:color="auto"/>
            </w:tcBorders>
            <w:vAlign w:val="center"/>
            <w:tcPrChange w:id="14164" w:author="Kumar Baral" w:date="2022-12-12T15:51:00Z">
              <w:tcPr>
                <w:tcW w:w="3156" w:type="dxa"/>
                <w:vMerge w:val="restart"/>
                <w:tcBorders>
                  <w:top w:val="single" w:sz="4" w:space="0" w:color="auto"/>
                  <w:left w:val="nil"/>
                  <w:right w:val="single" w:sz="4" w:space="0" w:color="auto"/>
                </w:tcBorders>
                <w:vAlign w:val="center"/>
              </w:tcPr>
            </w:tcPrChange>
          </w:tcPr>
          <w:p w14:paraId="36152A9C" w14:textId="77777777" w:rsidR="00BC6CD0" w:rsidRPr="00D56E40" w:rsidRDefault="00BC6CD0" w:rsidP="00727053">
            <w:pPr>
              <w:spacing w:before="0" w:after="0" w:line="240" w:lineRule="auto"/>
              <w:jc w:val="center"/>
              <w:rPr>
                <w:rFonts w:cs="Calibri"/>
                <w:b/>
                <w:bCs/>
                <w:szCs w:val="22"/>
              </w:rPr>
            </w:pPr>
            <w:r>
              <w:rPr>
                <w:rFonts w:cs="Calibri"/>
                <w:b/>
                <w:bCs/>
                <w:szCs w:val="22"/>
              </w:rPr>
              <w:t>Remarks</w:t>
            </w:r>
          </w:p>
        </w:tc>
      </w:tr>
      <w:tr w:rsidR="00BC6CD0" w:rsidRPr="00D56E40" w14:paraId="5C2E29CE" w14:textId="77777777" w:rsidTr="00727053">
        <w:trPr>
          <w:trHeight w:val="340"/>
          <w:tblHeader/>
          <w:trPrChange w:id="14165" w:author="Kumar Baral" w:date="2022-12-12T15:51:00Z">
            <w:trPr>
              <w:trHeight w:val="340"/>
            </w:trPr>
          </w:trPrChange>
        </w:trPr>
        <w:tc>
          <w:tcPr>
            <w:tcW w:w="1560" w:type="dxa"/>
            <w:vMerge/>
            <w:tcBorders>
              <w:top w:val="single" w:sz="4" w:space="0" w:color="auto"/>
              <w:left w:val="single" w:sz="4" w:space="0" w:color="auto"/>
              <w:bottom w:val="single" w:sz="4" w:space="0" w:color="auto"/>
              <w:right w:val="single" w:sz="4" w:space="0" w:color="auto"/>
            </w:tcBorders>
            <w:vAlign w:val="center"/>
            <w:hideMark/>
            <w:tcPrChange w:id="14166" w:author="Kumar Baral" w:date="2022-12-12T15:51:00Z">
              <w:tcPr>
                <w:tcW w:w="1560" w:type="dxa"/>
                <w:vMerge/>
                <w:tcBorders>
                  <w:top w:val="single" w:sz="4" w:space="0" w:color="auto"/>
                  <w:left w:val="single" w:sz="4" w:space="0" w:color="auto"/>
                  <w:bottom w:val="single" w:sz="4" w:space="0" w:color="auto"/>
                  <w:right w:val="single" w:sz="4" w:space="0" w:color="auto"/>
                </w:tcBorders>
                <w:vAlign w:val="center"/>
                <w:hideMark/>
              </w:tcPr>
            </w:tcPrChange>
          </w:tcPr>
          <w:p w14:paraId="409D2C44" w14:textId="77777777" w:rsidR="00BC6CD0" w:rsidRPr="00D56E40" w:rsidRDefault="00BC6CD0" w:rsidP="00727053">
            <w:pPr>
              <w:spacing w:before="0" w:after="0" w:line="240" w:lineRule="auto"/>
              <w:jc w:val="center"/>
              <w:rPr>
                <w:rFonts w:cs="Calibri"/>
                <w:b/>
                <w:bCs/>
                <w:szCs w:val="22"/>
              </w:rPr>
            </w:pPr>
          </w:p>
        </w:tc>
        <w:tc>
          <w:tcPr>
            <w:tcW w:w="973" w:type="dxa"/>
            <w:tcBorders>
              <w:top w:val="nil"/>
              <w:left w:val="nil"/>
              <w:bottom w:val="single" w:sz="4" w:space="0" w:color="auto"/>
              <w:right w:val="single" w:sz="4" w:space="0" w:color="auto"/>
            </w:tcBorders>
            <w:shd w:val="clear" w:color="auto" w:fill="auto"/>
            <w:noWrap/>
            <w:vAlign w:val="center"/>
            <w:hideMark/>
            <w:tcPrChange w:id="14167" w:author="Kumar Baral" w:date="2022-12-12T15:51:00Z">
              <w:tcPr>
                <w:tcW w:w="973" w:type="dxa"/>
                <w:tcBorders>
                  <w:top w:val="nil"/>
                  <w:left w:val="nil"/>
                  <w:bottom w:val="single" w:sz="4" w:space="0" w:color="auto"/>
                  <w:right w:val="single" w:sz="4" w:space="0" w:color="auto"/>
                </w:tcBorders>
                <w:shd w:val="clear" w:color="auto" w:fill="auto"/>
                <w:noWrap/>
                <w:vAlign w:val="center"/>
                <w:hideMark/>
              </w:tcPr>
            </w:tcPrChange>
          </w:tcPr>
          <w:p w14:paraId="68B814C7" w14:textId="77777777" w:rsidR="00BC6CD0" w:rsidRPr="00D56E40" w:rsidRDefault="00BC6CD0" w:rsidP="00727053">
            <w:pPr>
              <w:spacing w:before="0" w:after="0" w:line="240" w:lineRule="auto"/>
              <w:jc w:val="center"/>
              <w:rPr>
                <w:rFonts w:cs="Calibri"/>
                <w:b/>
                <w:bCs/>
                <w:szCs w:val="22"/>
              </w:rPr>
            </w:pPr>
            <w:r w:rsidRPr="00D56E40">
              <w:rPr>
                <w:rFonts w:cs="Calibri"/>
                <w:b/>
                <w:bCs/>
                <w:szCs w:val="22"/>
              </w:rPr>
              <w:t>1-day</w:t>
            </w:r>
          </w:p>
        </w:tc>
        <w:tc>
          <w:tcPr>
            <w:tcW w:w="973" w:type="dxa"/>
            <w:tcBorders>
              <w:top w:val="nil"/>
              <w:left w:val="nil"/>
              <w:bottom w:val="single" w:sz="4" w:space="0" w:color="auto"/>
              <w:right w:val="single" w:sz="4" w:space="0" w:color="auto"/>
            </w:tcBorders>
            <w:shd w:val="clear" w:color="auto" w:fill="auto"/>
            <w:noWrap/>
            <w:vAlign w:val="center"/>
            <w:hideMark/>
            <w:tcPrChange w:id="14168" w:author="Kumar Baral" w:date="2022-12-12T15:51:00Z">
              <w:tcPr>
                <w:tcW w:w="973" w:type="dxa"/>
                <w:tcBorders>
                  <w:top w:val="nil"/>
                  <w:left w:val="nil"/>
                  <w:bottom w:val="single" w:sz="4" w:space="0" w:color="auto"/>
                  <w:right w:val="single" w:sz="4" w:space="0" w:color="auto"/>
                </w:tcBorders>
                <w:shd w:val="clear" w:color="auto" w:fill="auto"/>
                <w:noWrap/>
                <w:vAlign w:val="center"/>
                <w:hideMark/>
              </w:tcPr>
            </w:tcPrChange>
          </w:tcPr>
          <w:p w14:paraId="7901FB98" w14:textId="77777777" w:rsidR="00BC6CD0" w:rsidRPr="00D56E40" w:rsidRDefault="00BC6CD0" w:rsidP="00727053">
            <w:pPr>
              <w:spacing w:before="0" w:after="0" w:line="240" w:lineRule="auto"/>
              <w:jc w:val="center"/>
              <w:rPr>
                <w:rFonts w:cs="Calibri"/>
                <w:b/>
                <w:bCs/>
                <w:szCs w:val="22"/>
              </w:rPr>
            </w:pPr>
            <w:r w:rsidRPr="00D56E40">
              <w:rPr>
                <w:rFonts w:cs="Calibri"/>
                <w:b/>
                <w:bCs/>
                <w:szCs w:val="22"/>
              </w:rPr>
              <w:t>7-day</w:t>
            </w:r>
          </w:p>
        </w:tc>
        <w:tc>
          <w:tcPr>
            <w:tcW w:w="1177" w:type="dxa"/>
            <w:tcBorders>
              <w:top w:val="nil"/>
              <w:left w:val="nil"/>
              <w:bottom w:val="single" w:sz="4" w:space="0" w:color="auto"/>
              <w:right w:val="single" w:sz="4" w:space="0" w:color="auto"/>
            </w:tcBorders>
            <w:shd w:val="clear" w:color="auto" w:fill="auto"/>
            <w:noWrap/>
            <w:vAlign w:val="center"/>
            <w:hideMark/>
            <w:tcPrChange w:id="14169" w:author="Kumar Baral" w:date="2022-12-12T15:51:00Z">
              <w:tcPr>
                <w:tcW w:w="1177" w:type="dxa"/>
                <w:tcBorders>
                  <w:top w:val="nil"/>
                  <w:left w:val="nil"/>
                  <w:bottom w:val="single" w:sz="4" w:space="0" w:color="auto"/>
                  <w:right w:val="single" w:sz="4" w:space="0" w:color="auto"/>
                </w:tcBorders>
                <w:shd w:val="clear" w:color="auto" w:fill="auto"/>
                <w:noWrap/>
                <w:vAlign w:val="center"/>
                <w:hideMark/>
              </w:tcPr>
            </w:tcPrChange>
          </w:tcPr>
          <w:p w14:paraId="5C1DE63C" w14:textId="77777777" w:rsidR="00BC6CD0" w:rsidRPr="00D56E40" w:rsidRDefault="00BC6CD0" w:rsidP="00727053">
            <w:pPr>
              <w:spacing w:before="0" w:after="0" w:line="240" w:lineRule="auto"/>
              <w:jc w:val="center"/>
              <w:rPr>
                <w:rFonts w:cs="Calibri"/>
                <w:b/>
                <w:bCs/>
                <w:szCs w:val="22"/>
              </w:rPr>
            </w:pPr>
            <w:r w:rsidRPr="00D56E40">
              <w:rPr>
                <w:rFonts w:cs="Calibri"/>
                <w:b/>
                <w:bCs/>
                <w:szCs w:val="22"/>
              </w:rPr>
              <w:t>15-day</w:t>
            </w:r>
          </w:p>
        </w:tc>
        <w:tc>
          <w:tcPr>
            <w:tcW w:w="1177" w:type="dxa"/>
            <w:tcBorders>
              <w:top w:val="nil"/>
              <w:left w:val="nil"/>
              <w:bottom w:val="single" w:sz="4" w:space="0" w:color="auto"/>
              <w:right w:val="single" w:sz="4" w:space="0" w:color="auto"/>
            </w:tcBorders>
            <w:shd w:val="clear" w:color="auto" w:fill="auto"/>
            <w:noWrap/>
            <w:vAlign w:val="center"/>
            <w:hideMark/>
            <w:tcPrChange w:id="14170" w:author="Kumar Baral" w:date="2022-12-12T15:51:00Z">
              <w:tcPr>
                <w:tcW w:w="1177" w:type="dxa"/>
                <w:tcBorders>
                  <w:top w:val="nil"/>
                  <w:left w:val="nil"/>
                  <w:bottom w:val="single" w:sz="4" w:space="0" w:color="auto"/>
                  <w:right w:val="single" w:sz="4" w:space="0" w:color="auto"/>
                </w:tcBorders>
                <w:shd w:val="clear" w:color="auto" w:fill="auto"/>
                <w:noWrap/>
                <w:vAlign w:val="center"/>
                <w:hideMark/>
              </w:tcPr>
            </w:tcPrChange>
          </w:tcPr>
          <w:p w14:paraId="02167AEB" w14:textId="77777777" w:rsidR="00BC6CD0" w:rsidRPr="00D56E40" w:rsidRDefault="00BC6CD0" w:rsidP="00727053">
            <w:pPr>
              <w:spacing w:before="0" w:after="0" w:line="240" w:lineRule="auto"/>
              <w:jc w:val="center"/>
              <w:rPr>
                <w:rFonts w:cs="Calibri"/>
                <w:b/>
                <w:bCs/>
                <w:szCs w:val="22"/>
              </w:rPr>
            </w:pPr>
            <w:r w:rsidRPr="00D56E40">
              <w:rPr>
                <w:rFonts w:cs="Calibri"/>
                <w:b/>
                <w:bCs/>
                <w:szCs w:val="22"/>
              </w:rPr>
              <w:t>30-day</w:t>
            </w:r>
          </w:p>
        </w:tc>
        <w:tc>
          <w:tcPr>
            <w:tcW w:w="3156" w:type="dxa"/>
            <w:vMerge/>
            <w:tcBorders>
              <w:left w:val="nil"/>
              <w:bottom w:val="single" w:sz="4" w:space="0" w:color="auto"/>
              <w:right w:val="single" w:sz="4" w:space="0" w:color="auto"/>
            </w:tcBorders>
            <w:vAlign w:val="center"/>
            <w:tcPrChange w:id="14171" w:author="Kumar Baral" w:date="2022-12-12T15:51:00Z">
              <w:tcPr>
                <w:tcW w:w="3156" w:type="dxa"/>
                <w:vMerge/>
                <w:tcBorders>
                  <w:left w:val="nil"/>
                  <w:bottom w:val="single" w:sz="4" w:space="0" w:color="auto"/>
                  <w:right w:val="single" w:sz="4" w:space="0" w:color="auto"/>
                </w:tcBorders>
                <w:vAlign w:val="center"/>
              </w:tcPr>
            </w:tcPrChange>
          </w:tcPr>
          <w:p w14:paraId="33764B29" w14:textId="77777777" w:rsidR="00BC6CD0" w:rsidRPr="00D56E40" w:rsidRDefault="00BC6CD0" w:rsidP="00727053">
            <w:pPr>
              <w:spacing w:before="0" w:after="0" w:line="240" w:lineRule="auto"/>
              <w:jc w:val="center"/>
              <w:rPr>
                <w:rFonts w:cs="Calibri"/>
                <w:b/>
                <w:bCs/>
                <w:szCs w:val="22"/>
              </w:rPr>
            </w:pPr>
          </w:p>
        </w:tc>
      </w:tr>
      <w:tr w:rsidR="00BC6CD0" w:rsidRPr="00D56E40" w14:paraId="1013AEF3" w14:textId="77777777" w:rsidTr="004E72B5">
        <w:trPr>
          <w:trHeight w:val="340"/>
          <w:trPrChange w:id="14172" w:author="Kumar Baral" w:date="2022-12-12T15:48:00Z">
            <w:trPr>
              <w:trHeight w:val="340"/>
            </w:trPr>
          </w:trPrChange>
        </w:trPr>
        <w:tc>
          <w:tcPr>
            <w:tcW w:w="1560"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Change w:id="14173" w:author="Kumar Baral" w:date="2022-12-12T15:48:00Z">
              <w:tcPr>
                <w:tcW w:w="15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206A05F" w14:textId="77777777" w:rsidR="00BC6CD0" w:rsidRPr="00D56E40" w:rsidRDefault="00BC6CD0" w:rsidP="00727053">
            <w:pPr>
              <w:spacing w:before="0" w:after="0" w:line="240" w:lineRule="auto"/>
              <w:jc w:val="center"/>
              <w:rPr>
                <w:rFonts w:cs="Calibri"/>
                <w:szCs w:val="22"/>
              </w:rPr>
            </w:pPr>
            <w:r w:rsidRPr="00D56E40">
              <w:rPr>
                <w:rFonts w:cs="Calibri"/>
                <w:szCs w:val="22"/>
              </w:rPr>
              <w:t>2</w:t>
            </w:r>
          </w:p>
        </w:tc>
        <w:tc>
          <w:tcPr>
            <w:tcW w:w="973" w:type="dxa"/>
            <w:tcBorders>
              <w:top w:val="nil"/>
              <w:left w:val="nil"/>
              <w:bottom w:val="single" w:sz="4" w:space="0" w:color="auto"/>
              <w:right w:val="single" w:sz="4" w:space="0" w:color="auto"/>
            </w:tcBorders>
            <w:shd w:val="clear" w:color="auto" w:fill="BFBFBF" w:themeFill="background1" w:themeFillShade="BF"/>
            <w:noWrap/>
            <w:vAlign w:val="center"/>
            <w:hideMark/>
            <w:tcPrChange w:id="14174" w:author="Kumar Baral" w:date="2022-12-12T15:48:00Z">
              <w:tcPr>
                <w:tcW w:w="973" w:type="dxa"/>
                <w:tcBorders>
                  <w:top w:val="nil"/>
                  <w:left w:val="nil"/>
                  <w:bottom w:val="single" w:sz="4" w:space="0" w:color="auto"/>
                  <w:right w:val="single" w:sz="4" w:space="0" w:color="auto"/>
                </w:tcBorders>
                <w:shd w:val="clear" w:color="auto" w:fill="auto"/>
                <w:noWrap/>
                <w:vAlign w:val="center"/>
                <w:hideMark/>
              </w:tcPr>
            </w:tcPrChange>
          </w:tcPr>
          <w:p w14:paraId="034342DE" w14:textId="77777777" w:rsidR="00BC6CD0" w:rsidRPr="00D56E40" w:rsidRDefault="00BC6CD0" w:rsidP="00727053">
            <w:pPr>
              <w:spacing w:before="0" w:after="0" w:line="240" w:lineRule="auto"/>
              <w:jc w:val="center"/>
              <w:rPr>
                <w:rFonts w:cs="Calibri"/>
                <w:szCs w:val="22"/>
              </w:rPr>
            </w:pPr>
            <w:r w:rsidRPr="00D56E40">
              <w:rPr>
                <w:rFonts w:cs="Calibri"/>
                <w:szCs w:val="22"/>
              </w:rPr>
              <w:t>2.01</w:t>
            </w:r>
          </w:p>
        </w:tc>
        <w:tc>
          <w:tcPr>
            <w:tcW w:w="973" w:type="dxa"/>
            <w:tcBorders>
              <w:top w:val="nil"/>
              <w:left w:val="nil"/>
              <w:bottom w:val="single" w:sz="4" w:space="0" w:color="auto"/>
              <w:right w:val="single" w:sz="4" w:space="0" w:color="auto"/>
            </w:tcBorders>
            <w:shd w:val="clear" w:color="auto" w:fill="BFBFBF" w:themeFill="background1" w:themeFillShade="BF"/>
            <w:noWrap/>
            <w:vAlign w:val="center"/>
            <w:hideMark/>
            <w:tcPrChange w:id="14175" w:author="Kumar Baral" w:date="2022-12-12T15:48:00Z">
              <w:tcPr>
                <w:tcW w:w="973" w:type="dxa"/>
                <w:tcBorders>
                  <w:top w:val="nil"/>
                  <w:left w:val="nil"/>
                  <w:bottom w:val="single" w:sz="4" w:space="0" w:color="auto"/>
                  <w:right w:val="single" w:sz="4" w:space="0" w:color="auto"/>
                </w:tcBorders>
                <w:shd w:val="clear" w:color="auto" w:fill="auto"/>
                <w:noWrap/>
                <w:vAlign w:val="center"/>
                <w:hideMark/>
              </w:tcPr>
            </w:tcPrChange>
          </w:tcPr>
          <w:p w14:paraId="4668F6EB" w14:textId="77777777" w:rsidR="00BC6CD0" w:rsidRPr="00D56E40" w:rsidRDefault="00BC6CD0" w:rsidP="00727053">
            <w:pPr>
              <w:spacing w:before="0" w:after="0" w:line="240" w:lineRule="auto"/>
              <w:jc w:val="center"/>
              <w:rPr>
                <w:rFonts w:cs="Calibri"/>
                <w:szCs w:val="22"/>
              </w:rPr>
            </w:pPr>
            <w:r w:rsidRPr="00D56E40">
              <w:rPr>
                <w:rFonts w:cs="Calibri"/>
                <w:szCs w:val="22"/>
              </w:rPr>
              <w:t>2.08</w:t>
            </w:r>
          </w:p>
        </w:tc>
        <w:tc>
          <w:tcPr>
            <w:tcW w:w="1177" w:type="dxa"/>
            <w:tcBorders>
              <w:top w:val="nil"/>
              <w:left w:val="nil"/>
              <w:bottom w:val="single" w:sz="4" w:space="0" w:color="auto"/>
              <w:right w:val="single" w:sz="4" w:space="0" w:color="auto"/>
            </w:tcBorders>
            <w:shd w:val="clear" w:color="auto" w:fill="BFBFBF" w:themeFill="background1" w:themeFillShade="BF"/>
            <w:noWrap/>
            <w:vAlign w:val="center"/>
            <w:hideMark/>
            <w:tcPrChange w:id="14176" w:author="Kumar Baral" w:date="2022-12-12T15:48:00Z">
              <w:tcPr>
                <w:tcW w:w="1177" w:type="dxa"/>
                <w:tcBorders>
                  <w:top w:val="nil"/>
                  <w:left w:val="nil"/>
                  <w:bottom w:val="single" w:sz="4" w:space="0" w:color="auto"/>
                  <w:right w:val="single" w:sz="4" w:space="0" w:color="auto"/>
                </w:tcBorders>
                <w:shd w:val="clear" w:color="auto" w:fill="auto"/>
                <w:noWrap/>
                <w:vAlign w:val="center"/>
                <w:hideMark/>
              </w:tcPr>
            </w:tcPrChange>
          </w:tcPr>
          <w:p w14:paraId="43D57F06" w14:textId="77777777" w:rsidR="00BC6CD0" w:rsidRPr="00D56E40" w:rsidRDefault="00BC6CD0" w:rsidP="00727053">
            <w:pPr>
              <w:spacing w:before="0" w:after="0" w:line="240" w:lineRule="auto"/>
              <w:jc w:val="center"/>
              <w:rPr>
                <w:rFonts w:cs="Calibri"/>
                <w:szCs w:val="22"/>
              </w:rPr>
            </w:pPr>
            <w:r w:rsidRPr="00D56E40">
              <w:rPr>
                <w:rFonts w:cs="Calibri"/>
                <w:szCs w:val="22"/>
              </w:rPr>
              <w:t>2.16</w:t>
            </w:r>
          </w:p>
        </w:tc>
        <w:tc>
          <w:tcPr>
            <w:tcW w:w="1177" w:type="dxa"/>
            <w:tcBorders>
              <w:top w:val="nil"/>
              <w:left w:val="nil"/>
              <w:bottom w:val="single" w:sz="4" w:space="0" w:color="auto"/>
              <w:right w:val="single" w:sz="4" w:space="0" w:color="auto"/>
            </w:tcBorders>
            <w:shd w:val="clear" w:color="auto" w:fill="BFBFBF" w:themeFill="background1" w:themeFillShade="BF"/>
            <w:noWrap/>
            <w:vAlign w:val="center"/>
            <w:hideMark/>
            <w:tcPrChange w:id="14177" w:author="Kumar Baral" w:date="2022-12-12T15:48:00Z">
              <w:tcPr>
                <w:tcW w:w="1177" w:type="dxa"/>
                <w:tcBorders>
                  <w:top w:val="nil"/>
                  <w:left w:val="nil"/>
                  <w:bottom w:val="single" w:sz="4" w:space="0" w:color="auto"/>
                  <w:right w:val="single" w:sz="4" w:space="0" w:color="auto"/>
                </w:tcBorders>
                <w:shd w:val="clear" w:color="auto" w:fill="auto"/>
                <w:noWrap/>
                <w:vAlign w:val="center"/>
                <w:hideMark/>
              </w:tcPr>
            </w:tcPrChange>
          </w:tcPr>
          <w:p w14:paraId="7076D800" w14:textId="77777777" w:rsidR="00BC6CD0" w:rsidRPr="00D56E40" w:rsidRDefault="00BC6CD0" w:rsidP="00727053">
            <w:pPr>
              <w:spacing w:before="0" w:after="0" w:line="240" w:lineRule="auto"/>
              <w:jc w:val="center"/>
              <w:rPr>
                <w:rFonts w:cs="Calibri"/>
                <w:szCs w:val="22"/>
              </w:rPr>
            </w:pPr>
            <w:r w:rsidRPr="00D56E40">
              <w:rPr>
                <w:rFonts w:cs="Calibri"/>
                <w:szCs w:val="22"/>
              </w:rPr>
              <w:t>2.30</w:t>
            </w:r>
          </w:p>
        </w:tc>
        <w:tc>
          <w:tcPr>
            <w:tcW w:w="3156" w:type="dxa"/>
            <w:tcBorders>
              <w:top w:val="nil"/>
              <w:left w:val="nil"/>
              <w:bottom w:val="single" w:sz="4" w:space="0" w:color="auto"/>
              <w:right w:val="single" w:sz="4" w:space="0" w:color="auto"/>
            </w:tcBorders>
            <w:shd w:val="clear" w:color="auto" w:fill="BFBFBF" w:themeFill="background1" w:themeFillShade="BF"/>
            <w:vAlign w:val="center"/>
            <w:tcPrChange w:id="14178" w:author="Kumar Baral" w:date="2022-12-12T15:48:00Z">
              <w:tcPr>
                <w:tcW w:w="3156" w:type="dxa"/>
                <w:tcBorders>
                  <w:top w:val="nil"/>
                  <w:left w:val="nil"/>
                  <w:bottom w:val="single" w:sz="4" w:space="0" w:color="auto"/>
                  <w:right w:val="single" w:sz="4" w:space="0" w:color="auto"/>
                </w:tcBorders>
                <w:vAlign w:val="center"/>
              </w:tcPr>
            </w:tcPrChange>
          </w:tcPr>
          <w:p w14:paraId="1A497B80" w14:textId="77777777" w:rsidR="00BC6CD0" w:rsidRPr="00D56E40" w:rsidRDefault="00BC6CD0" w:rsidP="00727053">
            <w:pPr>
              <w:spacing w:before="0" w:after="0" w:line="240" w:lineRule="auto"/>
              <w:jc w:val="center"/>
              <w:rPr>
                <w:rFonts w:cs="Calibri"/>
                <w:szCs w:val="22"/>
              </w:rPr>
            </w:pPr>
            <w:r w:rsidRPr="004E72B5">
              <w:rPr>
                <w:rFonts w:cs="Calibri"/>
                <w:szCs w:val="22"/>
                <w:rPrChange w:id="14179" w:author="Kumar Baral" w:date="2022-12-12T15:46:00Z">
                  <w:rPr>
                    <w:rFonts w:cs="Calibri"/>
                    <w:color w:val="FF0000"/>
                    <w:szCs w:val="22"/>
                  </w:rPr>
                </w:rPrChange>
              </w:rPr>
              <w:t>Adopted</w:t>
            </w:r>
          </w:p>
        </w:tc>
      </w:tr>
      <w:tr w:rsidR="00BC6CD0" w:rsidRPr="00D56E40" w14:paraId="04C66929" w14:textId="77777777" w:rsidTr="00727053">
        <w:trPr>
          <w:trHeight w:val="34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E2B64C3" w14:textId="77777777" w:rsidR="00BC6CD0" w:rsidRPr="00D56E40" w:rsidRDefault="00BC6CD0" w:rsidP="00727053">
            <w:pPr>
              <w:spacing w:before="0" w:after="0" w:line="240" w:lineRule="auto"/>
              <w:jc w:val="center"/>
              <w:rPr>
                <w:rFonts w:cs="Calibri"/>
                <w:szCs w:val="22"/>
              </w:rPr>
            </w:pPr>
            <w:r w:rsidRPr="00D56E40">
              <w:rPr>
                <w:rFonts w:cs="Calibri"/>
                <w:szCs w:val="22"/>
              </w:rPr>
              <w:t>5</w:t>
            </w:r>
          </w:p>
        </w:tc>
        <w:tc>
          <w:tcPr>
            <w:tcW w:w="973" w:type="dxa"/>
            <w:tcBorders>
              <w:top w:val="nil"/>
              <w:left w:val="nil"/>
              <w:bottom w:val="single" w:sz="4" w:space="0" w:color="auto"/>
              <w:right w:val="single" w:sz="4" w:space="0" w:color="auto"/>
            </w:tcBorders>
            <w:shd w:val="clear" w:color="auto" w:fill="auto"/>
            <w:noWrap/>
            <w:vAlign w:val="center"/>
            <w:hideMark/>
          </w:tcPr>
          <w:p w14:paraId="41C5676E" w14:textId="77777777" w:rsidR="00BC6CD0" w:rsidRPr="00D56E40" w:rsidRDefault="00BC6CD0" w:rsidP="00727053">
            <w:pPr>
              <w:spacing w:before="0" w:after="0" w:line="240" w:lineRule="auto"/>
              <w:jc w:val="center"/>
              <w:rPr>
                <w:rFonts w:cs="Calibri"/>
                <w:szCs w:val="22"/>
              </w:rPr>
            </w:pPr>
            <w:r w:rsidRPr="00D56E40">
              <w:rPr>
                <w:rFonts w:cs="Calibri"/>
                <w:szCs w:val="22"/>
              </w:rPr>
              <w:t>1.63</w:t>
            </w:r>
          </w:p>
        </w:tc>
        <w:tc>
          <w:tcPr>
            <w:tcW w:w="973" w:type="dxa"/>
            <w:tcBorders>
              <w:top w:val="nil"/>
              <w:left w:val="nil"/>
              <w:bottom w:val="single" w:sz="4" w:space="0" w:color="auto"/>
              <w:right w:val="single" w:sz="4" w:space="0" w:color="auto"/>
            </w:tcBorders>
            <w:shd w:val="clear" w:color="auto" w:fill="auto"/>
            <w:noWrap/>
            <w:vAlign w:val="center"/>
            <w:hideMark/>
          </w:tcPr>
          <w:p w14:paraId="4D1DB197" w14:textId="77777777" w:rsidR="00BC6CD0" w:rsidRPr="00D56E40" w:rsidRDefault="00BC6CD0" w:rsidP="00727053">
            <w:pPr>
              <w:spacing w:before="0" w:after="0" w:line="240" w:lineRule="auto"/>
              <w:jc w:val="center"/>
              <w:rPr>
                <w:rFonts w:cs="Calibri"/>
                <w:szCs w:val="22"/>
              </w:rPr>
            </w:pPr>
            <w:r w:rsidRPr="00D56E40">
              <w:rPr>
                <w:rFonts w:cs="Calibri"/>
                <w:szCs w:val="22"/>
              </w:rPr>
              <w:t>1.69</w:t>
            </w:r>
          </w:p>
        </w:tc>
        <w:tc>
          <w:tcPr>
            <w:tcW w:w="1177" w:type="dxa"/>
            <w:tcBorders>
              <w:top w:val="nil"/>
              <w:left w:val="nil"/>
              <w:bottom w:val="single" w:sz="4" w:space="0" w:color="auto"/>
              <w:right w:val="single" w:sz="4" w:space="0" w:color="auto"/>
            </w:tcBorders>
            <w:shd w:val="clear" w:color="auto" w:fill="auto"/>
            <w:noWrap/>
            <w:vAlign w:val="center"/>
            <w:hideMark/>
          </w:tcPr>
          <w:p w14:paraId="0732C467" w14:textId="77777777" w:rsidR="00BC6CD0" w:rsidRPr="00D56E40" w:rsidRDefault="00BC6CD0" w:rsidP="00727053">
            <w:pPr>
              <w:spacing w:before="0" w:after="0" w:line="240" w:lineRule="auto"/>
              <w:jc w:val="center"/>
              <w:rPr>
                <w:rFonts w:cs="Calibri"/>
                <w:szCs w:val="22"/>
              </w:rPr>
            </w:pPr>
            <w:r w:rsidRPr="00D56E40">
              <w:rPr>
                <w:rFonts w:cs="Calibri"/>
                <w:szCs w:val="22"/>
              </w:rPr>
              <w:t>1.79</w:t>
            </w:r>
          </w:p>
        </w:tc>
        <w:tc>
          <w:tcPr>
            <w:tcW w:w="1177" w:type="dxa"/>
            <w:tcBorders>
              <w:top w:val="nil"/>
              <w:left w:val="nil"/>
              <w:bottom w:val="single" w:sz="4" w:space="0" w:color="auto"/>
              <w:right w:val="single" w:sz="4" w:space="0" w:color="auto"/>
            </w:tcBorders>
            <w:shd w:val="clear" w:color="auto" w:fill="auto"/>
            <w:noWrap/>
            <w:vAlign w:val="center"/>
            <w:hideMark/>
          </w:tcPr>
          <w:p w14:paraId="41A54F07" w14:textId="77777777" w:rsidR="00BC6CD0" w:rsidRPr="00D56E40" w:rsidRDefault="00BC6CD0" w:rsidP="00727053">
            <w:pPr>
              <w:spacing w:before="0" w:after="0" w:line="240" w:lineRule="auto"/>
              <w:jc w:val="center"/>
              <w:rPr>
                <w:rFonts w:cs="Calibri"/>
                <w:szCs w:val="22"/>
              </w:rPr>
            </w:pPr>
            <w:r w:rsidRPr="00D56E40">
              <w:rPr>
                <w:rFonts w:cs="Calibri"/>
                <w:szCs w:val="22"/>
              </w:rPr>
              <w:t>1.85</w:t>
            </w:r>
          </w:p>
        </w:tc>
        <w:tc>
          <w:tcPr>
            <w:tcW w:w="3156" w:type="dxa"/>
            <w:tcBorders>
              <w:top w:val="nil"/>
              <w:left w:val="nil"/>
              <w:bottom w:val="single" w:sz="4" w:space="0" w:color="auto"/>
              <w:right w:val="single" w:sz="4" w:space="0" w:color="auto"/>
            </w:tcBorders>
            <w:vAlign w:val="center"/>
          </w:tcPr>
          <w:p w14:paraId="7DD58E70" w14:textId="77777777" w:rsidR="00BC6CD0" w:rsidRPr="00D56E40" w:rsidRDefault="00BC6CD0" w:rsidP="00727053">
            <w:pPr>
              <w:spacing w:before="0" w:after="0" w:line="240" w:lineRule="auto"/>
              <w:jc w:val="center"/>
              <w:rPr>
                <w:rFonts w:cs="Calibri"/>
                <w:szCs w:val="22"/>
              </w:rPr>
            </w:pPr>
          </w:p>
        </w:tc>
      </w:tr>
      <w:tr w:rsidR="00BC6CD0" w:rsidRPr="00D56E40" w14:paraId="16E1DC94" w14:textId="77777777" w:rsidTr="00727053">
        <w:trPr>
          <w:trHeight w:val="34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ABCF0C8" w14:textId="77777777" w:rsidR="00BC6CD0" w:rsidRPr="00D56E40" w:rsidRDefault="00BC6CD0" w:rsidP="00727053">
            <w:pPr>
              <w:spacing w:before="0" w:after="0" w:line="240" w:lineRule="auto"/>
              <w:jc w:val="center"/>
              <w:rPr>
                <w:rFonts w:cs="Calibri"/>
                <w:szCs w:val="22"/>
              </w:rPr>
            </w:pPr>
            <w:r w:rsidRPr="00D56E40">
              <w:rPr>
                <w:rFonts w:cs="Calibri"/>
                <w:szCs w:val="22"/>
              </w:rPr>
              <w:t>10</w:t>
            </w:r>
          </w:p>
        </w:tc>
        <w:tc>
          <w:tcPr>
            <w:tcW w:w="973" w:type="dxa"/>
            <w:tcBorders>
              <w:top w:val="nil"/>
              <w:left w:val="nil"/>
              <w:bottom w:val="single" w:sz="4" w:space="0" w:color="auto"/>
              <w:right w:val="single" w:sz="4" w:space="0" w:color="auto"/>
            </w:tcBorders>
            <w:shd w:val="clear" w:color="auto" w:fill="auto"/>
            <w:noWrap/>
            <w:vAlign w:val="center"/>
            <w:hideMark/>
          </w:tcPr>
          <w:p w14:paraId="4D6E0CE9" w14:textId="77777777" w:rsidR="00BC6CD0" w:rsidRPr="00D56E40" w:rsidRDefault="00BC6CD0" w:rsidP="00727053">
            <w:pPr>
              <w:spacing w:before="0" w:after="0" w:line="240" w:lineRule="auto"/>
              <w:jc w:val="center"/>
              <w:rPr>
                <w:rFonts w:cs="Calibri"/>
                <w:szCs w:val="22"/>
              </w:rPr>
            </w:pPr>
            <w:r w:rsidRPr="00D56E40">
              <w:rPr>
                <w:rFonts w:cs="Calibri"/>
                <w:szCs w:val="22"/>
              </w:rPr>
              <w:t>1.42</w:t>
            </w:r>
          </w:p>
        </w:tc>
        <w:tc>
          <w:tcPr>
            <w:tcW w:w="973" w:type="dxa"/>
            <w:tcBorders>
              <w:top w:val="nil"/>
              <w:left w:val="nil"/>
              <w:bottom w:val="single" w:sz="4" w:space="0" w:color="auto"/>
              <w:right w:val="single" w:sz="4" w:space="0" w:color="auto"/>
            </w:tcBorders>
            <w:shd w:val="clear" w:color="auto" w:fill="auto"/>
            <w:noWrap/>
            <w:vAlign w:val="center"/>
            <w:hideMark/>
          </w:tcPr>
          <w:p w14:paraId="11F221D6" w14:textId="77777777" w:rsidR="00BC6CD0" w:rsidRPr="00D56E40" w:rsidRDefault="00BC6CD0" w:rsidP="00727053">
            <w:pPr>
              <w:spacing w:before="0" w:after="0" w:line="240" w:lineRule="auto"/>
              <w:jc w:val="center"/>
              <w:rPr>
                <w:rFonts w:cs="Calibri"/>
                <w:szCs w:val="22"/>
              </w:rPr>
            </w:pPr>
            <w:r w:rsidRPr="00D56E40">
              <w:rPr>
                <w:rFonts w:cs="Calibri"/>
                <w:szCs w:val="22"/>
              </w:rPr>
              <w:t>1.48</w:t>
            </w:r>
          </w:p>
        </w:tc>
        <w:tc>
          <w:tcPr>
            <w:tcW w:w="1177" w:type="dxa"/>
            <w:tcBorders>
              <w:top w:val="nil"/>
              <w:left w:val="nil"/>
              <w:bottom w:val="single" w:sz="4" w:space="0" w:color="auto"/>
              <w:right w:val="single" w:sz="4" w:space="0" w:color="auto"/>
            </w:tcBorders>
            <w:shd w:val="clear" w:color="auto" w:fill="auto"/>
            <w:noWrap/>
            <w:vAlign w:val="center"/>
            <w:hideMark/>
          </w:tcPr>
          <w:p w14:paraId="1108C465" w14:textId="77777777" w:rsidR="00BC6CD0" w:rsidRPr="00D56E40" w:rsidRDefault="00BC6CD0" w:rsidP="00727053">
            <w:pPr>
              <w:spacing w:before="0" w:after="0" w:line="240" w:lineRule="auto"/>
              <w:jc w:val="center"/>
              <w:rPr>
                <w:rFonts w:cs="Calibri"/>
                <w:szCs w:val="22"/>
              </w:rPr>
            </w:pPr>
            <w:r w:rsidRPr="00D56E40">
              <w:rPr>
                <w:rFonts w:cs="Calibri"/>
                <w:szCs w:val="22"/>
              </w:rPr>
              <w:t>1.57</w:t>
            </w:r>
          </w:p>
        </w:tc>
        <w:tc>
          <w:tcPr>
            <w:tcW w:w="1177" w:type="dxa"/>
            <w:tcBorders>
              <w:top w:val="nil"/>
              <w:left w:val="nil"/>
              <w:bottom w:val="single" w:sz="4" w:space="0" w:color="auto"/>
              <w:right w:val="single" w:sz="4" w:space="0" w:color="auto"/>
            </w:tcBorders>
            <w:shd w:val="clear" w:color="auto" w:fill="auto"/>
            <w:noWrap/>
            <w:vAlign w:val="center"/>
            <w:hideMark/>
          </w:tcPr>
          <w:p w14:paraId="18630C45" w14:textId="77777777" w:rsidR="00BC6CD0" w:rsidRPr="00D56E40" w:rsidRDefault="00BC6CD0" w:rsidP="00727053">
            <w:pPr>
              <w:spacing w:before="0" w:after="0" w:line="240" w:lineRule="auto"/>
              <w:jc w:val="center"/>
              <w:rPr>
                <w:rFonts w:cs="Calibri"/>
                <w:szCs w:val="22"/>
              </w:rPr>
            </w:pPr>
            <w:r w:rsidRPr="00D56E40">
              <w:rPr>
                <w:rFonts w:cs="Calibri"/>
                <w:szCs w:val="22"/>
              </w:rPr>
              <w:t>1.61</w:t>
            </w:r>
          </w:p>
        </w:tc>
        <w:tc>
          <w:tcPr>
            <w:tcW w:w="3156" w:type="dxa"/>
            <w:tcBorders>
              <w:top w:val="nil"/>
              <w:left w:val="nil"/>
              <w:bottom w:val="single" w:sz="4" w:space="0" w:color="auto"/>
              <w:right w:val="single" w:sz="4" w:space="0" w:color="auto"/>
            </w:tcBorders>
            <w:vAlign w:val="center"/>
          </w:tcPr>
          <w:p w14:paraId="2ADA61AC" w14:textId="77777777" w:rsidR="00BC6CD0" w:rsidRPr="00D56E40" w:rsidRDefault="00BC6CD0" w:rsidP="00727053">
            <w:pPr>
              <w:spacing w:before="0" w:after="0" w:line="240" w:lineRule="auto"/>
              <w:jc w:val="center"/>
              <w:rPr>
                <w:rFonts w:cs="Calibri"/>
                <w:szCs w:val="22"/>
              </w:rPr>
            </w:pPr>
          </w:p>
        </w:tc>
      </w:tr>
      <w:tr w:rsidR="00BC6CD0" w:rsidRPr="00D56E40" w14:paraId="6BDAC272" w14:textId="77777777" w:rsidTr="00727053">
        <w:trPr>
          <w:trHeight w:val="34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1D7CC1D" w14:textId="77777777" w:rsidR="00BC6CD0" w:rsidRPr="00D56E40" w:rsidRDefault="00BC6CD0" w:rsidP="00727053">
            <w:pPr>
              <w:spacing w:before="0" w:after="0" w:line="240" w:lineRule="auto"/>
              <w:jc w:val="center"/>
              <w:rPr>
                <w:rFonts w:cs="Calibri"/>
                <w:szCs w:val="22"/>
              </w:rPr>
            </w:pPr>
            <w:r w:rsidRPr="00D56E40">
              <w:rPr>
                <w:rFonts w:cs="Calibri"/>
                <w:szCs w:val="22"/>
              </w:rPr>
              <w:t>20</w:t>
            </w:r>
          </w:p>
        </w:tc>
        <w:tc>
          <w:tcPr>
            <w:tcW w:w="973" w:type="dxa"/>
            <w:tcBorders>
              <w:top w:val="nil"/>
              <w:left w:val="nil"/>
              <w:bottom w:val="single" w:sz="4" w:space="0" w:color="auto"/>
              <w:right w:val="single" w:sz="4" w:space="0" w:color="auto"/>
            </w:tcBorders>
            <w:shd w:val="clear" w:color="auto" w:fill="auto"/>
            <w:noWrap/>
            <w:vAlign w:val="center"/>
            <w:hideMark/>
          </w:tcPr>
          <w:p w14:paraId="7EBE7722" w14:textId="77777777" w:rsidR="00BC6CD0" w:rsidRPr="00D56E40" w:rsidRDefault="00BC6CD0" w:rsidP="00727053">
            <w:pPr>
              <w:spacing w:before="0" w:after="0" w:line="240" w:lineRule="auto"/>
              <w:jc w:val="center"/>
              <w:rPr>
                <w:rFonts w:cs="Calibri"/>
                <w:szCs w:val="22"/>
              </w:rPr>
            </w:pPr>
            <w:r w:rsidRPr="00D56E40">
              <w:rPr>
                <w:rFonts w:cs="Calibri"/>
                <w:szCs w:val="22"/>
              </w:rPr>
              <w:t>1.24</w:t>
            </w:r>
          </w:p>
        </w:tc>
        <w:tc>
          <w:tcPr>
            <w:tcW w:w="973" w:type="dxa"/>
            <w:tcBorders>
              <w:top w:val="nil"/>
              <w:left w:val="nil"/>
              <w:bottom w:val="single" w:sz="4" w:space="0" w:color="auto"/>
              <w:right w:val="single" w:sz="4" w:space="0" w:color="auto"/>
            </w:tcBorders>
            <w:shd w:val="clear" w:color="auto" w:fill="auto"/>
            <w:noWrap/>
            <w:vAlign w:val="center"/>
            <w:hideMark/>
          </w:tcPr>
          <w:p w14:paraId="6BED4444" w14:textId="77777777" w:rsidR="00BC6CD0" w:rsidRPr="00D56E40" w:rsidRDefault="00BC6CD0" w:rsidP="00727053">
            <w:pPr>
              <w:spacing w:before="0" w:after="0" w:line="240" w:lineRule="auto"/>
              <w:jc w:val="center"/>
              <w:rPr>
                <w:rFonts w:cs="Calibri"/>
                <w:szCs w:val="22"/>
              </w:rPr>
            </w:pPr>
            <w:r w:rsidRPr="00D56E40">
              <w:rPr>
                <w:rFonts w:cs="Calibri"/>
                <w:szCs w:val="22"/>
              </w:rPr>
              <w:t>1.30</w:t>
            </w:r>
          </w:p>
        </w:tc>
        <w:tc>
          <w:tcPr>
            <w:tcW w:w="1177" w:type="dxa"/>
            <w:tcBorders>
              <w:top w:val="nil"/>
              <w:left w:val="nil"/>
              <w:bottom w:val="single" w:sz="4" w:space="0" w:color="auto"/>
              <w:right w:val="single" w:sz="4" w:space="0" w:color="auto"/>
            </w:tcBorders>
            <w:shd w:val="clear" w:color="auto" w:fill="auto"/>
            <w:noWrap/>
            <w:vAlign w:val="center"/>
            <w:hideMark/>
          </w:tcPr>
          <w:p w14:paraId="0860DAB8" w14:textId="77777777" w:rsidR="00BC6CD0" w:rsidRPr="00D56E40" w:rsidRDefault="00BC6CD0" w:rsidP="00727053">
            <w:pPr>
              <w:spacing w:before="0" w:after="0" w:line="240" w:lineRule="auto"/>
              <w:jc w:val="center"/>
              <w:rPr>
                <w:rFonts w:cs="Calibri"/>
                <w:szCs w:val="22"/>
              </w:rPr>
            </w:pPr>
            <w:r w:rsidRPr="00D56E40">
              <w:rPr>
                <w:rFonts w:cs="Calibri"/>
                <w:szCs w:val="22"/>
              </w:rPr>
              <w:t>1.39</w:t>
            </w:r>
          </w:p>
        </w:tc>
        <w:tc>
          <w:tcPr>
            <w:tcW w:w="1177" w:type="dxa"/>
            <w:tcBorders>
              <w:top w:val="nil"/>
              <w:left w:val="nil"/>
              <w:bottom w:val="single" w:sz="4" w:space="0" w:color="auto"/>
              <w:right w:val="single" w:sz="4" w:space="0" w:color="auto"/>
            </w:tcBorders>
            <w:shd w:val="clear" w:color="auto" w:fill="auto"/>
            <w:noWrap/>
            <w:vAlign w:val="center"/>
            <w:hideMark/>
          </w:tcPr>
          <w:p w14:paraId="06B37B9F" w14:textId="77777777" w:rsidR="00BC6CD0" w:rsidRPr="00D56E40" w:rsidRDefault="00BC6CD0" w:rsidP="00727053">
            <w:pPr>
              <w:spacing w:before="0" w:after="0" w:line="240" w:lineRule="auto"/>
              <w:jc w:val="center"/>
              <w:rPr>
                <w:rFonts w:cs="Calibri"/>
                <w:szCs w:val="22"/>
              </w:rPr>
            </w:pPr>
            <w:r w:rsidRPr="00D56E40">
              <w:rPr>
                <w:rFonts w:cs="Calibri"/>
                <w:szCs w:val="22"/>
              </w:rPr>
              <w:t>1.40</w:t>
            </w:r>
          </w:p>
        </w:tc>
        <w:tc>
          <w:tcPr>
            <w:tcW w:w="3156" w:type="dxa"/>
            <w:tcBorders>
              <w:top w:val="nil"/>
              <w:left w:val="nil"/>
              <w:bottom w:val="single" w:sz="4" w:space="0" w:color="auto"/>
              <w:right w:val="single" w:sz="4" w:space="0" w:color="auto"/>
            </w:tcBorders>
            <w:vAlign w:val="center"/>
          </w:tcPr>
          <w:p w14:paraId="2E9A2DC6" w14:textId="77777777" w:rsidR="00BC6CD0" w:rsidRPr="00D56E40" w:rsidRDefault="00BC6CD0" w:rsidP="00727053">
            <w:pPr>
              <w:spacing w:before="0" w:after="0" w:line="240" w:lineRule="auto"/>
              <w:jc w:val="center"/>
              <w:rPr>
                <w:rFonts w:cs="Calibri"/>
                <w:szCs w:val="22"/>
              </w:rPr>
            </w:pPr>
          </w:p>
        </w:tc>
      </w:tr>
      <w:tr w:rsidR="00BC6CD0" w:rsidRPr="00D56E40" w14:paraId="57FDE9B5" w14:textId="77777777" w:rsidTr="00727053">
        <w:trPr>
          <w:trHeight w:val="34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2626E20" w14:textId="77777777" w:rsidR="00BC6CD0" w:rsidRPr="00D56E40" w:rsidRDefault="00BC6CD0" w:rsidP="00727053">
            <w:pPr>
              <w:spacing w:before="0" w:after="0" w:line="240" w:lineRule="auto"/>
              <w:jc w:val="center"/>
              <w:rPr>
                <w:rFonts w:cs="Calibri"/>
                <w:szCs w:val="22"/>
              </w:rPr>
            </w:pPr>
            <w:r w:rsidRPr="00D56E40">
              <w:rPr>
                <w:rFonts w:cs="Calibri"/>
                <w:szCs w:val="22"/>
              </w:rPr>
              <w:t>50</w:t>
            </w:r>
          </w:p>
        </w:tc>
        <w:tc>
          <w:tcPr>
            <w:tcW w:w="973" w:type="dxa"/>
            <w:tcBorders>
              <w:top w:val="nil"/>
              <w:left w:val="nil"/>
              <w:bottom w:val="single" w:sz="4" w:space="0" w:color="auto"/>
              <w:right w:val="single" w:sz="4" w:space="0" w:color="auto"/>
            </w:tcBorders>
            <w:shd w:val="clear" w:color="auto" w:fill="auto"/>
            <w:noWrap/>
            <w:vAlign w:val="center"/>
            <w:hideMark/>
          </w:tcPr>
          <w:p w14:paraId="55278BE1" w14:textId="77777777" w:rsidR="00BC6CD0" w:rsidRPr="00D56E40" w:rsidRDefault="00BC6CD0" w:rsidP="00727053">
            <w:pPr>
              <w:spacing w:before="0" w:after="0" w:line="240" w:lineRule="auto"/>
              <w:jc w:val="center"/>
              <w:rPr>
                <w:rFonts w:cs="Calibri"/>
                <w:szCs w:val="22"/>
              </w:rPr>
            </w:pPr>
            <w:r w:rsidRPr="00D56E40">
              <w:rPr>
                <w:rFonts w:cs="Calibri"/>
                <w:szCs w:val="22"/>
              </w:rPr>
              <w:t>1.04</w:t>
            </w:r>
          </w:p>
        </w:tc>
        <w:tc>
          <w:tcPr>
            <w:tcW w:w="973" w:type="dxa"/>
            <w:tcBorders>
              <w:top w:val="nil"/>
              <w:left w:val="nil"/>
              <w:bottom w:val="single" w:sz="4" w:space="0" w:color="auto"/>
              <w:right w:val="single" w:sz="4" w:space="0" w:color="auto"/>
            </w:tcBorders>
            <w:shd w:val="clear" w:color="auto" w:fill="auto"/>
            <w:noWrap/>
            <w:vAlign w:val="center"/>
            <w:hideMark/>
          </w:tcPr>
          <w:p w14:paraId="692E10CD" w14:textId="77777777" w:rsidR="00BC6CD0" w:rsidRPr="00D56E40" w:rsidRDefault="00BC6CD0" w:rsidP="00727053">
            <w:pPr>
              <w:spacing w:before="0" w:after="0" w:line="240" w:lineRule="auto"/>
              <w:jc w:val="center"/>
              <w:rPr>
                <w:rFonts w:cs="Calibri"/>
                <w:szCs w:val="22"/>
              </w:rPr>
            </w:pPr>
            <w:r w:rsidRPr="00D56E40">
              <w:rPr>
                <w:rFonts w:cs="Calibri"/>
                <w:szCs w:val="22"/>
              </w:rPr>
              <w:t>1.10</w:t>
            </w:r>
          </w:p>
        </w:tc>
        <w:tc>
          <w:tcPr>
            <w:tcW w:w="1177" w:type="dxa"/>
            <w:tcBorders>
              <w:top w:val="nil"/>
              <w:left w:val="nil"/>
              <w:bottom w:val="single" w:sz="4" w:space="0" w:color="auto"/>
              <w:right w:val="single" w:sz="4" w:space="0" w:color="auto"/>
            </w:tcBorders>
            <w:shd w:val="clear" w:color="auto" w:fill="auto"/>
            <w:noWrap/>
            <w:vAlign w:val="center"/>
            <w:hideMark/>
          </w:tcPr>
          <w:p w14:paraId="27476F0D" w14:textId="77777777" w:rsidR="00BC6CD0" w:rsidRPr="00D56E40" w:rsidRDefault="00BC6CD0" w:rsidP="00727053">
            <w:pPr>
              <w:spacing w:before="0" w:after="0" w:line="240" w:lineRule="auto"/>
              <w:jc w:val="center"/>
              <w:rPr>
                <w:rFonts w:cs="Calibri"/>
                <w:szCs w:val="22"/>
              </w:rPr>
            </w:pPr>
            <w:r w:rsidRPr="00D56E40">
              <w:rPr>
                <w:rFonts w:cs="Calibri"/>
                <w:szCs w:val="22"/>
              </w:rPr>
              <w:t>1.19</w:t>
            </w:r>
          </w:p>
        </w:tc>
        <w:tc>
          <w:tcPr>
            <w:tcW w:w="1177" w:type="dxa"/>
            <w:tcBorders>
              <w:top w:val="nil"/>
              <w:left w:val="nil"/>
              <w:bottom w:val="single" w:sz="4" w:space="0" w:color="auto"/>
              <w:right w:val="single" w:sz="4" w:space="0" w:color="auto"/>
            </w:tcBorders>
            <w:shd w:val="clear" w:color="auto" w:fill="auto"/>
            <w:noWrap/>
            <w:vAlign w:val="center"/>
            <w:hideMark/>
          </w:tcPr>
          <w:p w14:paraId="7A7C12BF" w14:textId="77777777" w:rsidR="00BC6CD0" w:rsidRPr="00D56E40" w:rsidRDefault="00BC6CD0" w:rsidP="00727053">
            <w:pPr>
              <w:spacing w:before="0" w:after="0" w:line="240" w:lineRule="auto"/>
              <w:jc w:val="center"/>
              <w:rPr>
                <w:rFonts w:cs="Calibri"/>
                <w:szCs w:val="22"/>
              </w:rPr>
            </w:pPr>
            <w:r w:rsidRPr="00D56E40">
              <w:rPr>
                <w:rFonts w:cs="Calibri"/>
                <w:szCs w:val="22"/>
              </w:rPr>
              <w:t>1.18</w:t>
            </w:r>
          </w:p>
        </w:tc>
        <w:tc>
          <w:tcPr>
            <w:tcW w:w="3156" w:type="dxa"/>
            <w:tcBorders>
              <w:top w:val="nil"/>
              <w:left w:val="nil"/>
              <w:bottom w:val="single" w:sz="4" w:space="0" w:color="auto"/>
              <w:right w:val="single" w:sz="4" w:space="0" w:color="auto"/>
            </w:tcBorders>
            <w:vAlign w:val="center"/>
          </w:tcPr>
          <w:p w14:paraId="04E81F1A" w14:textId="77777777" w:rsidR="00BC6CD0" w:rsidRPr="00D56E40" w:rsidRDefault="00BC6CD0" w:rsidP="00727053">
            <w:pPr>
              <w:spacing w:before="0" w:after="0" w:line="240" w:lineRule="auto"/>
              <w:jc w:val="center"/>
              <w:rPr>
                <w:rFonts w:cs="Calibri"/>
                <w:szCs w:val="22"/>
              </w:rPr>
            </w:pPr>
          </w:p>
        </w:tc>
      </w:tr>
      <w:tr w:rsidR="00BC6CD0" w:rsidRPr="00D56E40" w14:paraId="1DEB155C" w14:textId="77777777" w:rsidTr="00727053">
        <w:trPr>
          <w:trHeight w:val="34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2FBA69C" w14:textId="77777777" w:rsidR="00BC6CD0" w:rsidRPr="00D56E40" w:rsidRDefault="00BC6CD0" w:rsidP="00727053">
            <w:pPr>
              <w:spacing w:before="0" w:after="0" w:line="240" w:lineRule="auto"/>
              <w:jc w:val="center"/>
              <w:rPr>
                <w:rFonts w:cs="Calibri"/>
                <w:szCs w:val="22"/>
              </w:rPr>
            </w:pPr>
            <w:r w:rsidRPr="00D56E40">
              <w:rPr>
                <w:rFonts w:cs="Calibri"/>
                <w:szCs w:val="22"/>
              </w:rPr>
              <w:t>100</w:t>
            </w:r>
          </w:p>
        </w:tc>
        <w:tc>
          <w:tcPr>
            <w:tcW w:w="973" w:type="dxa"/>
            <w:tcBorders>
              <w:top w:val="nil"/>
              <w:left w:val="nil"/>
              <w:bottom w:val="single" w:sz="4" w:space="0" w:color="auto"/>
              <w:right w:val="single" w:sz="4" w:space="0" w:color="auto"/>
            </w:tcBorders>
            <w:shd w:val="clear" w:color="auto" w:fill="auto"/>
            <w:noWrap/>
            <w:vAlign w:val="center"/>
            <w:hideMark/>
          </w:tcPr>
          <w:p w14:paraId="4B33910D" w14:textId="77777777" w:rsidR="00BC6CD0" w:rsidRPr="00D56E40" w:rsidRDefault="00BC6CD0" w:rsidP="00727053">
            <w:pPr>
              <w:spacing w:before="0" w:after="0" w:line="240" w:lineRule="auto"/>
              <w:jc w:val="center"/>
              <w:rPr>
                <w:rFonts w:cs="Calibri"/>
                <w:szCs w:val="22"/>
              </w:rPr>
            </w:pPr>
            <w:r w:rsidRPr="00D56E40">
              <w:rPr>
                <w:rFonts w:cs="Calibri"/>
                <w:szCs w:val="22"/>
              </w:rPr>
              <w:t>0.92</w:t>
            </w:r>
          </w:p>
        </w:tc>
        <w:tc>
          <w:tcPr>
            <w:tcW w:w="973" w:type="dxa"/>
            <w:tcBorders>
              <w:top w:val="nil"/>
              <w:left w:val="nil"/>
              <w:bottom w:val="single" w:sz="4" w:space="0" w:color="auto"/>
              <w:right w:val="single" w:sz="4" w:space="0" w:color="auto"/>
            </w:tcBorders>
            <w:shd w:val="clear" w:color="auto" w:fill="auto"/>
            <w:noWrap/>
            <w:vAlign w:val="center"/>
            <w:hideMark/>
          </w:tcPr>
          <w:p w14:paraId="14508C86" w14:textId="77777777" w:rsidR="00BC6CD0" w:rsidRPr="00D56E40" w:rsidRDefault="00BC6CD0" w:rsidP="00727053">
            <w:pPr>
              <w:spacing w:before="0" w:after="0" w:line="240" w:lineRule="auto"/>
              <w:jc w:val="center"/>
              <w:rPr>
                <w:rFonts w:cs="Calibri"/>
                <w:szCs w:val="22"/>
              </w:rPr>
            </w:pPr>
            <w:r w:rsidRPr="00D56E40">
              <w:rPr>
                <w:rFonts w:cs="Calibri"/>
                <w:szCs w:val="22"/>
              </w:rPr>
              <w:t>0.97</w:t>
            </w:r>
          </w:p>
        </w:tc>
        <w:tc>
          <w:tcPr>
            <w:tcW w:w="1177" w:type="dxa"/>
            <w:tcBorders>
              <w:top w:val="nil"/>
              <w:left w:val="nil"/>
              <w:bottom w:val="single" w:sz="4" w:space="0" w:color="auto"/>
              <w:right w:val="single" w:sz="4" w:space="0" w:color="auto"/>
            </w:tcBorders>
            <w:shd w:val="clear" w:color="auto" w:fill="auto"/>
            <w:noWrap/>
            <w:vAlign w:val="center"/>
            <w:hideMark/>
          </w:tcPr>
          <w:p w14:paraId="712B9A43" w14:textId="77777777" w:rsidR="00BC6CD0" w:rsidRPr="00D56E40" w:rsidRDefault="00BC6CD0" w:rsidP="00727053">
            <w:pPr>
              <w:spacing w:before="0" w:after="0" w:line="240" w:lineRule="auto"/>
              <w:jc w:val="center"/>
              <w:rPr>
                <w:rFonts w:cs="Calibri"/>
                <w:szCs w:val="22"/>
              </w:rPr>
            </w:pPr>
            <w:r w:rsidRPr="00D56E40">
              <w:rPr>
                <w:rFonts w:cs="Calibri"/>
                <w:szCs w:val="22"/>
              </w:rPr>
              <w:t>1.06</w:t>
            </w:r>
          </w:p>
        </w:tc>
        <w:tc>
          <w:tcPr>
            <w:tcW w:w="1177" w:type="dxa"/>
            <w:tcBorders>
              <w:top w:val="nil"/>
              <w:left w:val="nil"/>
              <w:bottom w:val="single" w:sz="4" w:space="0" w:color="auto"/>
              <w:right w:val="single" w:sz="4" w:space="0" w:color="auto"/>
            </w:tcBorders>
            <w:shd w:val="clear" w:color="auto" w:fill="auto"/>
            <w:noWrap/>
            <w:vAlign w:val="center"/>
            <w:hideMark/>
          </w:tcPr>
          <w:p w14:paraId="30C9F546" w14:textId="77777777" w:rsidR="00BC6CD0" w:rsidRPr="00D56E40" w:rsidRDefault="00BC6CD0" w:rsidP="00727053">
            <w:pPr>
              <w:spacing w:before="0" w:after="0" w:line="240" w:lineRule="auto"/>
              <w:jc w:val="center"/>
              <w:rPr>
                <w:rFonts w:cs="Calibri"/>
                <w:szCs w:val="22"/>
              </w:rPr>
            </w:pPr>
            <w:r w:rsidRPr="00D56E40">
              <w:rPr>
                <w:rFonts w:cs="Calibri"/>
                <w:szCs w:val="22"/>
              </w:rPr>
              <w:t>1.03</w:t>
            </w:r>
          </w:p>
        </w:tc>
        <w:tc>
          <w:tcPr>
            <w:tcW w:w="3156" w:type="dxa"/>
            <w:tcBorders>
              <w:top w:val="nil"/>
              <w:left w:val="nil"/>
              <w:bottom w:val="single" w:sz="4" w:space="0" w:color="auto"/>
              <w:right w:val="single" w:sz="4" w:space="0" w:color="auto"/>
            </w:tcBorders>
            <w:vAlign w:val="center"/>
          </w:tcPr>
          <w:p w14:paraId="4ED35EDD" w14:textId="77777777" w:rsidR="00BC6CD0" w:rsidRPr="00D56E40" w:rsidRDefault="00BC6CD0" w:rsidP="00727053">
            <w:pPr>
              <w:spacing w:before="0" w:after="0" w:line="240" w:lineRule="auto"/>
              <w:jc w:val="center"/>
              <w:rPr>
                <w:rFonts w:cs="Calibri"/>
                <w:szCs w:val="22"/>
              </w:rPr>
            </w:pPr>
          </w:p>
        </w:tc>
      </w:tr>
    </w:tbl>
    <w:p w14:paraId="5E9F326D" w14:textId="70541BBB" w:rsidR="00BC6CD0" w:rsidRDefault="00BC6CD0" w:rsidP="00BC6CD0">
      <w:pPr>
        <w:pStyle w:val="Caption"/>
        <w:keepNext/>
        <w:ind w:right="-45"/>
      </w:pPr>
      <w:bookmarkStart w:id="14180" w:name="_Ref121775839"/>
      <w:bookmarkStart w:id="14181" w:name="_Ref92876227"/>
      <w:bookmarkStart w:id="14182" w:name="_Toc92876632"/>
      <w:bookmarkStart w:id="14183" w:name="_Toc121834140"/>
      <w:r>
        <w:t xml:space="preserve">Table </w:t>
      </w:r>
      <w:ins w:id="14184" w:author="Kumar Baral" w:date="2022-12-13T13:45:00Z">
        <w:r w:rsidR="00207878">
          <w:fldChar w:fldCharType="begin"/>
        </w:r>
        <w:r w:rsidR="00207878">
          <w:instrText xml:space="preserve"> STYLEREF 1 \s </w:instrText>
        </w:r>
      </w:ins>
      <w:r w:rsidR="00207878">
        <w:fldChar w:fldCharType="separate"/>
      </w:r>
      <w:r w:rsidR="00207878">
        <w:rPr>
          <w:noProof/>
        </w:rPr>
        <w:t>2</w:t>
      </w:r>
      <w:ins w:id="14185"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186" w:author="Kumar Baral" w:date="2022-12-13T13:45:00Z">
        <w:r w:rsidR="00207878">
          <w:rPr>
            <w:noProof/>
          </w:rPr>
          <w:t>29</w:t>
        </w:r>
        <w:r w:rsidR="00207878">
          <w:fldChar w:fldCharType="end"/>
        </w:r>
      </w:ins>
      <w:ins w:id="14187" w:author="Windows User" w:date="2022-12-12T21:44:00Z">
        <w:del w:id="14188" w:author="Kumar Baral" w:date="2022-12-13T12:46:00Z">
          <w:r w:rsidR="003E145E" w:rsidDel="00F41486">
            <w:fldChar w:fldCharType="begin"/>
          </w:r>
          <w:r w:rsidR="003E145E" w:rsidDel="00F41486">
            <w:delInstrText xml:space="preserve"> STYLEREF 1 \s </w:delInstrText>
          </w:r>
        </w:del>
      </w:ins>
      <w:del w:id="14189" w:author="Kumar Baral" w:date="2022-12-13T12:46:00Z">
        <w:r w:rsidR="003E145E" w:rsidDel="00F41486">
          <w:fldChar w:fldCharType="separate"/>
        </w:r>
        <w:r w:rsidR="003E145E" w:rsidDel="00F41486">
          <w:rPr>
            <w:noProof/>
          </w:rPr>
          <w:delText>2</w:delText>
        </w:r>
      </w:del>
      <w:ins w:id="14190" w:author="Windows User" w:date="2022-12-12T21:44:00Z">
        <w:del w:id="14191"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192" w:author="Kumar Baral" w:date="2022-12-13T12:46:00Z">
        <w:r w:rsidR="003E145E" w:rsidDel="00F41486">
          <w:fldChar w:fldCharType="separate"/>
        </w:r>
      </w:del>
      <w:ins w:id="14193" w:author="Windows User" w:date="2022-12-12T21:44:00Z">
        <w:del w:id="14194" w:author="Kumar Baral" w:date="2022-12-13T12:46:00Z">
          <w:r w:rsidR="003E145E" w:rsidDel="00F41486">
            <w:rPr>
              <w:noProof/>
            </w:rPr>
            <w:delText>29</w:delText>
          </w:r>
          <w:r w:rsidR="003E145E" w:rsidDel="00F41486">
            <w:fldChar w:fldCharType="end"/>
          </w:r>
        </w:del>
      </w:ins>
      <w:bookmarkEnd w:id="14180"/>
      <w:ins w:id="14195" w:author="Kumar Baral" w:date="2022-12-12T16:52:00Z">
        <w:del w:id="14196" w:author="Windows User" w:date="2022-12-12T21:43:00Z">
          <w:r w:rsidR="00A04755" w:rsidDel="003E145E">
            <w:fldChar w:fldCharType="begin"/>
          </w:r>
          <w:r w:rsidR="00A04755" w:rsidDel="003E145E">
            <w:delInstrText xml:space="preserve"> STYLEREF 1 \s </w:delInstrText>
          </w:r>
        </w:del>
      </w:ins>
      <w:del w:id="14197" w:author="Windows User" w:date="2022-12-12T21:43:00Z">
        <w:r w:rsidR="00A04755" w:rsidDel="003E145E">
          <w:fldChar w:fldCharType="separate"/>
        </w:r>
        <w:r w:rsidR="00A04755" w:rsidDel="003E145E">
          <w:rPr>
            <w:noProof/>
          </w:rPr>
          <w:delText>2</w:delText>
        </w:r>
      </w:del>
      <w:ins w:id="14198" w:author="Kumar Baral" w:date="2022-12-12T16:52:00Z">
        <w:del w:id="14199"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200" w:author="Windows User" w:date="2022-12-12T21:43:00Z">
        <w:r w:rsidR="00A04755" w:rsidDel="003E145E">
          <w:fldChar w:fldCharType="separate"/>
        </w:r>
      </w:del>
      <w:ins w:id="14201" w:author="Kumar Baral" w:date="2022-12-12T16:52:00Z">
        <w:del w:id="14202" w:author="Windows User" w:date="2022-12-12T21:43:00Z">
          <w:r w:rsidR="00A04755" w:rsidDel="003E145E">
            <w:rPr>
              <w:noProof/>
            </w:rPr>
            <w:delText>31</w:delText>
          </w:r>
          <w:r w:rsidR="00A04755" w:rsidDel="003E145E">
            <w:fldChar w:fldCharType="end"/>
          </w:r>
        </w:del>
      </w:ins>
      <w:del w:id="14203" w:author="Kumar Baral" w:date="2022-12-12T16:52:00Z">
        <w:r w:rsidDel="00A04755">
          <w:fldChar w:fldCharType="begin"/>
        </w:r>
        <w:r w:rsidDel="00A04755">
          <w:delInstrText xml:space="preserve"> STYLEREF 1 \s </w:delInstrText>
        </w:r>
        <w:r w:rsidDel="00A04755">
          <w:fldChar w:fldCharType="separate"/>
        </w:r>
        <w:r w:rsidDel="00A04755">
          <w:rPr>
            <w:noProof/>
          </w:rPr>
          <w:delText>1</w:delText>
        </w:r>
        <w:r w:rsidDel="00A04755">
          <w:rPr>
            <w:noProof/>
          </w:rPr>
          <w:fldChar w:fldCharType="end"/>
        </w:r>
        <w:r w:rsidDel="00A04755">
          <w:noBreakHyphen/>
        </w:r>
        <w:r w:rsidDel="00A04755">
          <w:fldChar w:fldCharType="begin"/>
        </w:r>
        <w:r w:rsidDel="00A04755">
          <w:delInstrText xml:space="preserve"> SEQ Table \* ARABIC \s 1 </w:delInstrText>
        </w:r>
        <w:r w:rsidDel="00A04755">
          <w:fldChar w:fldCharType="separate"/>
        </w:r>
        <w:r w:rsidDel="00A04755">
          <w:rPr>
            <w:noProof/>
          </w:rPr>
          <w:delText>41</w:delText>
        </w:r>
        <w:r w:rsidDel="00A04755">
          <w:rPr>
            <w:noProof/>
          </w:rPr>
          <w:fldChar w:fldCharType="end"/>
        </w:r>
      </w:del>
      <w:bookmarkEnd w:id="14181"/>
      <w:r>
        <w:t>:</w:t>
      </w:r>
      <w:r w:rsidRPr="00F46335">
        <w:t xml:space="preserve"> </w:t>
      </w:r>
      <w:r w:rsidRPr="001C0EA0">
        <w:t xml:space="preserve">Estimated low flow at </w:t>
      </w:r>
      <w:r>
        <w:t>Kunaban Khola Intake</w:t>
      </w:r>
      <w:bookmarkEnd w:id="14182"/>
      <w:bookmarkEnd w:id="14183"/>
    </w:p>
    <w:tbl>
      <w:tblPr>
        <w:tblW w:w="5000" w:type="pct"/>
        <w:tblLook w:val="04A0" w:firstRow="1" w:lastRow="0" w:firstColumn="1" w:lastColumn="0" w:noHBand="0" w:noVBand="1"/>
        <w:tblPrChange w:id="14204" w:author="Kumar Baral" w:date="2022-12-12T15:51:00Z">
          <w:tblPr>
            <w:tblW w:w="5000" w:type="pct"/>
            <w:tblLook w:val="04A0" w:firstRow="1" w:lastRow="0" w:firstColumn="1" w:lastColumn="0" w:noHBand="0" w:noVBand="1"/>
          </w:tblPr>
        </w:tblPrChange>
      </w:tblPr>
      <w:tblGrid>
        <w:gridCol w:w="1976"/>
        <w:gridCol w:w="1118"/>
        <w:gridCol w:w="1118"/>
        <w:gridCol w:w="1357"/>
        <w:gridCol w:w="1359"/>
        <w:gridCol w:w="2314"/>
        <w:tblGridChange w:id="14205">
          <w:tblGrid>
            <w:gridCol w:w="1976"/>
            <w:gridCol w:w="1118"/>
            <w:gridCol w:w="1118"/>
            <w:gridCol w:w="1357"/>
            <w:gridCol w:w="1359"/>
            <w:gridCol w:w="2314"/>
          </w:tblGrid>
        </w:tblGridChange>
      </w:tblGrid>
      <w:tr w:rsidR="00BC6CD0" w:rsidRPr="001C0EA0" w14:paraId="066CE71F" w14:textId="77777777" w:rsidTr="00727053">
        <w:trPr>
          <w:trHeight w:val="302"/>
          <w:tblHeader/>
          <w:trPrChange w:id="14206" w:author="Kumar Baral" w:date="2022-12-12T15:51:00Z">
            <w:trPr>
              <w:trHeight w:val="302"/>
            </w:trPr>
          </w:trPrChange>
        </w:trPr>
        <w:tc>
          <w:tcPr>
            <w:tcW w:w="10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Change w:id="14207" w:author="Kumar Baral" w:date="2022-12-12T15:51:00Z">
              <w:tcPr>
                <w:tcW w:w="10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1C5E6ECB" w14:textId="77777777" w:rsidR="00BC6CD0" w:rsidRPr="001C0EA0" w:rsidRDefault="00BC6CD0" w:rsidP="00727053">
            <w:pPr>
              <w:pStyle w:val="Table"/>
              <w:ind w:right="-45"/>
              <w:rPr>
                <w:b/>
              </w:rPr>
            </w:pPr>
            <w:r w:rsidRPr="001C0EA0">
              <w:rPr>
                <w:b/>
              </w:rPr>
              <w:t>Return period         (T-year)</w:t>
            </w:r>
          </w:p>
        </w:tc>
        <w:tc>
          <w:tcPr>
            <w:tcW w:w="2679" w:type="pct"/>
            <w:gridSpan w:val="4"/>
            <w:tcBorders>
              <w:top w:val="single" w:sz="4" w:space="0" w:color="auto"/>
              <w:left w:val="nil"/>
              <w:bottom w:val="single" w:sz="4" w:space="0" w:color="auto"/>
              <w:right w:val="single" w:sz="4" w:space="0" w:color="auto"/>
            </w:tcBorders>
            <w:shd w:val="clear" w:color="auto" w:fill="auto"/>
            <w:noWrap/>
            <w:vAlign w:val="center"/>
            <w:hideMark/>
            <w:tcPrChange w:id="14208" w:author="Kumar Baral" w:date="2022-12-12T15:51:00Z">
              <w:tcPr>
                <w:tcW w:w="2679" w:type="pct"/>
                <w:gridSpan w:val="4"/>
                <w:tcBorders>
                  <w:top w:val="single" w:sz="4" w:space="0" w:color="auto"/>
                  <w:left w:val="nil"/>
                  <w:bottom w:val="single" w:sz="4" w:space="0" w:color="auto"/>
                  <w:right w:val="single" w:sz="4" w:space="0" w:color="auto"/>
                </w:tcBorders>
                <w:shd w:val="clear" w:color="auto" w:fill="auto"/>
                <w:noWrap/>
                <w:vAlign w:val="center"/>
                <w:hideMark/>
              </w:tcPr>
            </w:tcPrChange>
          </w:tcPr>
          <w:p w14:paraId="6DCD2A80" w14:textId="77777777" w:rsidR="00BC6CD0" w:rsidRPr="001C0EA0" w:rsidRDefault="00BC6CD0" w:rsidP="00727053">
            <w:pPr>
              <w:pStyle w:val="Table"/>
              <w:ind w:right="-45"/>
              <w:rPr>
                <w:b/>
              </w:rPr>
            </w:pPr>
            <w:r w:rsidRPr="001C0EA0">
              <w:rPr>
                <w:b/>
              </w:rPr>
              <w:t>Minimum Daily flows, m3/s</w:t>
            </w:r>
          </w:p>
        </w:tc>
        <w:tc>
          <w:tcPr>
            <w:tcW w:w="1252" w:type="pct"/>
            <w:vMerge w:val="restart"/>
            <w:tcBorders>
              <w:top w:val="single" w:sz="4" w:space="0" w:color="auto"/>
              <w:left w:val="nil"/>
              <w:right w:val="single" w:sz="4" w:space="0" w:color="auto"/>
            </w:tcBorders>
            <w:vAlign w:val="center"/>
            <w:tcPrChange w:id="14209" w:author="Kumar Baral" w:date="2022-12-12T15:51:00Z">
              <w:tcPr>
                <w:tcW w:w="1252" w:type="pct"/>
                <w:vMerge w:val="restart"/>
                <w:tcBorders>
                  <w:top w:val="single" w:sz="4" w:space="0" w:color="auto"/>
                  <w:left w:val="nil"/>
                  <w:right w:val="single" w:sz="4" w:space="0" w:color="auto"/>
                </w:tcBorders>
                <w:vAlign w:val="center"/>
              </w:tcPr>
            </w:tcPrChange>
          </w:tcPr>
          <w:p w14:paraId="72E458A6" w14:textId="77777777" w:rsidR="00BC6CD0" w:rsidRPr="001C0EA0" w:rsidRDefault="00BC6CD0" w:rsidP="00727053">
            <w:pPr>
              <w:pStyle w:val="Table"/>
              <w:ind w:right="-45"/>
              <w:rPr>
                <w:b/>
              </w:rPr>
            </w:pPr>
          </w:p>
          <w:p w14:paraId="3D29C4BA" w14:textId="77777777" w:rsidR="00BC6CD0" w:rsidRPr="001C0EA0" w:rsidRDefault="00BC6CD0" w:rsidP="00727053">
            <w:pPr>
              <w:pStyle w:val="Table"/>
              <w:ind w:right="-45"/>
              <w:rPr>
                <w:b/>
              </w:rPr>
            </w:pPr>
            <w:r w:rsidRPr="001C0EA0">
              <w:rPr>
                <w:b/>
              </w:rPr>
              <w:t>Remarks</w:t>
            </w:r>
          </w:p>
        </w:tc>
      </w:tr>
      <w:tr w:rsidR="00BC6CD0" w:rsidRPr="001C0EA0" w14:paraId="627E507A" w14:textId="77777777" w:rsidTr="00727053">
        <w:trPr>
          <w:trHeight w:val="367"/>
          <w:tblHeader/>
          <w:trPrChange w:id="14210" w:author="Kumar Baral" w:date="2022-12-12T15:51:00Z">
            <w:trPr>
              <w:trHeight w:val="367"/>
            </w:trPr>
          </w:trPrChange>
        </w:trPr>
        <w:tc>
          <w:tcPr>
            <w:tcW w:w="1069" w:type="pct"/>
            <w:vMerge/>
            <w:tcBorders>
              <w:top w:val="single" w:sz="4" w:space="0" w:color="auto"/>
              <w:left w:val="single" w:sz="4" w:space="0" w:color="auto"/>
              <w:bottom w:val="single" w:sz="4" w:space="0" w:color="auto"/>
              <w:right w:val="single" w:sz="4" w:space="0" w:color="auto"/>
            </w:tcBorders>
            <w:vAlign w:val="center"/>
            <w:hideMark/>
            <w:tcPrChange w:id="14211" w:author="Kumar Baral" w:date="2022-12-12T15:51:00Z">
              <w:tcPr>
                <w:tcW w:w="1069" w:type="pct"/>
                <w:vMerge/>
                <w:tcBorders>
                  <w:top w:val="single" w:sz="4" w:space="0" w:color="auto"/>
                  <w:left w:val="single" w:sz="4" w:space="0" w:color="auto"/>
                  <w:bottom w:val="single" w:sz="4" w:space="0" w:color="auto"/>
                  <w:right w:val="single" w:sz="4" w:space="0" w:color="auto"/>
                </w:tcBorders>
                <w:vAlign w:val="center"/>
                <w:hideMark/>
              </w:tcPr>
            </w:tcPrChange>
          </w:tcPr>
          <w:p w14:paraId="1AEB31AF" w14:textId="77777777" w:rsidR="00BC6CD0" w:rsidRPr="001C0EA0" w:rsidRDefault="00BC6CD0" w:rsidP="00727053">
            <w:pPr>
              <w:pStyle w:val="Table"/>
              <w:ind w:right="-45"/>
            </w:pPr>
          </w:p>
        </w:tc>
        <w:tc>
          <w:tcPr>
            <w:tcW w:w="605" w:type="pct"/>
            <w:tcBorders>
              <w:top w:val="nil"/>
              <w:left w:val="nil"/>
              <w:bottom w:val="single" w:sz="4" w:space="0" w:color="auto"/>
              <w:right w:val="single" w:sz="4" w:space="0" w:color="auto"/>
            </w:tcBorders>
            <w:shd w:val="clear" w:color="auto" w:fill="auto"/>
            <w:noWrap/>
            <w:vAlign w:val="center"/>
            <w:hideMark/>
            <w:tcPrChange w:id="14212" w:author="Kumar Baral" w:date="2022-12-12T15:51:00Z">
              <w:tcPr>
                <w:tcW w:w="605" w:type="pct"/>
                <w:tcBorders>
                  <w:top w:val="nil"/>
                  <w:left w:val="nil"/>
                  <w:bottom w:val="single" w:sz="4" w:space="0" w:color="auto"/>
                  <w:right w:val="single" w:sz="4" w:space="0" w:color="auto"/>
                </w:tcBorders>
                <w:shd w:val="clear" w:color="auto" w:fill="auto"/>
                <w:noWrap/>
                <w:vAlign w:val="center"/>
                <w:hideMark/>
              </w:tcPr>
            </w:tcPrChange>
          </w:tcPr>
          <w:p w14:paraId="4BDDBA80" w14:textId="77777777" w:rsidR="00BC6CD0" w:rsidRPr="001C0EA0" w:rsidRDefault="00BC6CD0" w:rsidP="00727053">
            <w:pPr>
              <w:pStyle w:val="Table"/>
              <w:ind w:right="-45"/>
              <w:rPr>
                <w:b/>
              </w:rPr>
            </w:pPr>
            <w:r w:rsidRPr="001C0EA0">
              <w:rPr>
                <w:b/>
              </w:rPr>
              <w:t>1-day</w:t>
            </w:r>
          </w:p>
        </w:tc>
        <w:tc>
          <w:tcPr>
            <w:tcW w:w="605" w:type="pct"/>
            <w:tcBorders>
              <w:top w:val="nil"/>
              <w:left w:val="nil"/>
              <w:bottom w:val="single" w:sz="4" w:space="0" w:color="auto"/>
              <w:right w:val="single" w:sz="4" w:space="0" w:color="auto"/>
            </w:tcBorders>
            <w:shd w:val="clear" w:color="auto" w:fill="auto"/>
            <w:noWrap/>
            <w:vAlign w:val="center"/>
            <w:hideMark/>
            <w:tcPrChange w:id="14213" w:author="Kumar Baral" w:date="2022-12-12T15:51:00Z">
              <w:tcPr>
                <w:tcW w:w="605" w:type="pct"/>
                <w:tcBorders>
                  <w:top w:val="nil"/>
                  <w:left w:val="nil"/>
                  <w:bottom w:val="single" w:sz="4" w:space="0" w:color="auto"/>
                  <w:right w:val="single" w:sz="4" w:space="0" w:color="auto"/>
                </w:tcBorders>
                <w:shd w:val="clear" w:color="auto" w:fill="auto"/>
                <w:noWrap/>
                <w:vAlign w:val="center"/>
                <w:hideMark/>
              </w:tcPr>
            </w:tcPrChange>
          </w:tcPr>
          <w:p w14:paraId="1448959F" w14:textId="77777777" w:rsidR="00BC6CD0" w:rsidRPr="001C0EA0" w:rsidRDefault="00BC6CD0" w:rsidP="00727053">
            <w:pPr>
              <w:pStyle w:val="Table"/>
              <w:ind w:right="-45"/>
              <w:rPr>
                <w:b/>
              </w:rPr>
            </w:pPr>
            <w:r w:rsidRPr="001C0EA0">
              <w:rPr>
                <w:b/>
              </w:rPr>
              <w:t>7-day</w:t>
            </w:r>
          </w:p>
        </w:tc>
        <w:tc>
          <w:tcPr>
            <w:tcW w:w="734" w:type="pct"/>
            <w:tcBorders>
              <w:top w:val="nil"/>
              <w:left w:val="nil"/>
              <w:bottom w:val="single" w:sz="4" w:space="0" w:color="auto"/>
              <w:right w:val="single" w:sz="4" w:space="0" w:color="auto"/>
            </w:tcBorders>
            <w:shd w:val="clear" w:color="auto" w:fill="auto"/>
            <w:noWrap/>
            <w:vAlign w:val="center"/>
            <w:hideMark/>
            <w:tcPrChange w:id="14214" w:author="Kumar Baral" w:date="2022-12-12T15:51:00Z">
              <w:tcPr>
                <w:tcW w:w="734" w:type="pct"/>
                <w:tcBorders>
                  <w:top w:val="nil"/>
                  <w:left w:val="nil"/>
                  <w:bottom w:val="single" w:sz="4" w:space="0" w:color="auto"/>
                  <w:right w:val="single" w:sz="4" w:space="0" w:color="auto"/>
                </w:tcBorders>
                <w:shd w:val="clear" w:color="auto" w:fill="auto"/>
                <w:noWrap/>
                <w:vAlign w:val="center"/>
                <w:hideMark/>
              </w:tcPr>
            </w:tcPrChange>
          </w:tcPr>
          <w:p w14:paraId="3FA0B56D" w14:textId="77777777" w:rsidR="00BC6CD0" w:rsidRPr="001C0EA0" w:rsidRDefault="00BC6CD0" w:rsidP="00727053">
            <w:pPr>
              <w:pStyle w:val="Table"/>
              <w:ind w:right="-45"/>
              <w:rPr>
                <w:b/>
              </w:rPr>
            </w:pPr>
            <w:r w:rsidRPr="001C0EA0">
              <w:rPr>
                <w:b/>
              </w:rPr>
              <w:t>15-day</w:t>
            </w:r>
          </w:p>
        </w:tc>
        <w:tc>
          <w:tcPr>
            <w:tcW w:w="735" w:type="pct"/>
            <w:tcBorders>
              <w:top w:val="nil"/>
              <w:left w:val="nil"/>
              <w:bottom w:val="single" w:sz="4" w:space="0" w:color="auto"/>
              <w:right w:val="single" w:sz="4" w:space="0" w:color="auto"/>
            </w:tcBorders>
            <w:shd w:val="clear" w:color="auto" w:fill="auto"/>
            <w:noWrap/>
            <w:vAlign w:val="center"/>
            <w:hideMark/>
            <w:tcPrChange w:id="14215" w:author="Kumar Baral" w:date="2022-12-12T15:51:00Z">
              <w:tcPr>
                <w:tcW w:w="735" w:type="pct"/>
                <w:tcBorders>
                  <w:top w:val="nil"/>
                  <w:left w:val="nil"/>
                  <w:bottom w:val="single" w:sz="4" w:space="0" w:color="auto"/>
                  <w:right w:val="single" w:sz="4" w:space="0" w:color="auto"/>
                </w:tcBorders>
                <w:shd w:val="clear" w:color="auto" w:fill="auto"/>
                <w:noWrap/>
                <w:vAlign w:val="center"/>
                <w:hideMark/>
              </w:tcPr>
            </w:tcPrChange>
          </w:tcPr>
          <w:p w14:paraId="135CE713" w14:textId="77777777" w:rsidR="00BC6CD0" w:rsidRPr="001C0EA0" w:rsidRDefault="00BC6CD0" w:rsidP="00727053">
            <w:pPr>
              <w:pStyle w:val="Table"/>
              <w:ind w:right="-45"/>
              <w:rPr>
                <w:b/>
              </w:rPr>
            </w:pPr>
            <w:r w:rsidRPr="001C0EA0">
              <w:rPr>
                <w:b/>
              </w:rPr>
              <w:t>30-day</w:t>
            </w:r>
          </w:p>
        </w:tc>
        <w:tc>
          <w:tcPr>
            <w:tcW w:w="1252" w:type="pct"/>
            <w:vMerge/>
            <w:tcBorders>
              <w:left w:val="nil"/>
              <w:bottom w:val="single" w:sz="4" w:space="0" w:color="auto"/>
              <w:right w:val="single" w:sz="4" w:space="0" w:color="auto"/>
            </w:tcBorders>
            <w:vAlign w:val="center"/>
            <w:tcPrChange w:id="14216" w:author="Kumar Baral" w:date="2022-12-12T15:51:00Z">
              <w:tcPr>
                <w:tcW w:w="1252" w:type="pct"/>
                <w:vMerge/>
                <w:tcBorders>
                  <w:left w:val="nil"/>
                  <w:bottom w:val="single" w:sz="4" w:space="0" w:color="auto"/>
                  <w:right w:val="single" w:sz="4" w:space="0" w:color="auto"/>
                </w:tcBorders>
                <w:vAlign w:val="center"/>
              </w:tcPr>
            </w:tcPrChange>
          </w:tcPr>
          <w:p w14:paraId="6E197A86" w14:textId="77777777" w:rsidR="00BC6CD0" w:rsidRPr="001C0EA0" w:rsidRDefault="00BC6CD0" w:rsidP="00727053">
            <w:pPr>
              <w:pStyle w:val="Table"/>
              <w:ind w:right="-45"/>
            </w:pPr>
          </w:p>
        </w:tc>
      </w:tr>
      <w:tr w:rsidR="00BC6CD0" w:rsidRPr="001C0EA0" w14:paraId="67BF63EF" w14:textId="77777777" w:rsidTr="004E72B5">
        <w:trPr>
          <w:trHeight w:val="367"/>
          <w:trPrChange w:id="14217" w:author="Kumar Baral" w:date="2022-12-12T15:48:00Z">
            <w:trPr>
              <w:trHeight w:val="367"/>
            </w:trPr>
          </w:trPrChange>
        </w:trPr>
        <w:tc>
          <w:tcPr>
            <w:tcW w:w="1069" w:type="pc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Change w:id="14218" w:author="Kumar Baral" w:date="2022-12-12T15:48:00Z">
              <w:tcPr>
                <w:tcW w:w="1069"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22E24472" w14:textId="77777777" w:rsidR="00BC6CD0" w:rsidRPr="001C0EA0" w:rsidRDefault="00BC6CD0" w:rsidP="00727053">
            <w:pPr>
              <w:pStyle w:val="Table"/>
              <w:ind w:right="-45"/>
              <w:rPr>
                <w:color w:val="FF0000"/>
              </w:rPr>
            </w:pPr>
            <w:r w:rsidRPr="004E72B5">
              <w:rPr>
                <w:rPrChange w:id="14219" w:author="Kumar Baral" w:date="2022-12-12T15:48:00Z">
                  <w:rPr>
                    <w:color w:val="FF0000"/>
                  </w:rPr>
                </w:rPrChange>
              </w:rPr>
              <w:t>2</w:t>
            </w:r>
          </w:p>
        </w:tc>
        <w:tc>
          <w:tcPr>
            <w:tcW w:w="605" w:type="pct"/>
            <w:tcBorders>
              <w:top w:val="nil"/>
              <w:left w:val="nil"/>
              <w:bottom w:val="single" w:sz="4" w:space="0" w:color="auto"/>
              <w:right w:val="single" w:sz="4" w:space="0" w:color="auto"/>
            </w:tcBorders>
            <w:shd w:val="clear" w:color="auto" w:fill="BFBFBF" w:themeFill="background1" w:themeFillShade="BF"/>
            <w:noWrap/>
            <w:vAlign w:val="center"/>
            <w:tcPrChange w:id="14220" w:author="Kumar Baral" w:date="2022-12-12T15:48:00Z">
              <w:tcPr>
                <w:tcW w:w="605" w:type="pct"/>
                <w:tcBorders>
                  <w:top w:val="nil"/>
                  <w:left w:val="nil"/>
                  <w:bottom w:val="single" w:sz="4" w:space="0" w:color="auto"/>
                  <w:right w:val="single" w:sz="4" w:space="0" w:color="auto"/>
                </w:tcBorders>
                <w:shd w:val="clear" w:color="auto" w:fill="auto"/>
                <w:noWrap/>
                <w:vAlign w:val="center"/>
              </w:tcPr>
            </w:tcPrChange>
          </w:tcPr>
          <w:p w14:paraId="5D688102" w14:textId="77777777" w:rsidR="00BC6CD0" w:rsidRDefault="00BC6CD0" w:rsidP="00727053">
            <w:pPr>
              <w:spacing w:before="0" w:after="0" w:line="240" w:lineRule="auto"/>
              <w:ind w:right="51"/>
              <w:jc w:val="center"/>
              <w:rPr>
                <w:rFonts w:cs="Calibri"/>
                <w:szCs w:val="22"/>
              </w:rPr>
            </w:pPr>
            <w:r>
              <w:rPr>
                <w:rFonts w:cs="Calibri"/>
                <w:szCs w:val="22"/>
              </w:rPr>
              <w:t>0.91</w:t>
            </w:r>
          </w:p>
        </w:tc>
        <w:tc>
          <w:tcPr>
            <w:tcW w:w="605" w:type="pct"/>
            <w:tcBorders>
              <w:top w:val="nil"/>
              <w:left w:val="nil"/>
              <w:bottom w:val="single" w:sz="4" w:space="0" w:color="auto"/>
              <w:right w:val="single" w:sz="4" w:space="0" w:color="auto"/>
            </w:tcBorders>
            <w:shd w:val="clear" w:color="auto" w:fill="BFBFBF" w:themeFill="background1" w:themeFillShade="BF"/>
            <w:noWrap/>
            <w:vAlign w:val="center"/>
            <w:tcPrChange w:id="14221" w:author="Kumar Baral" w:date="2022-12-12T15:48:00Z">
              <w:tcPr>
                <w:tcW w:w="605" w:type="pct"/>
                <w:tcBorders>
                  <w:top w:val="nil"/>
                  <w:left w:val="nil"/>
                  <w:bottom w:val="single" w:sz="4" w:space="0" w:color="auto"/>
                  <w:right w:val="single" w:sz="4" w:space="0" w:color="auto"/>
                </w:tcBorders>
                <w:shd w:val="clear" w:color="auto" w:fill="auto"/>
                <w:noWrap/>
                <w:vAlign w:val="center"/>
              </w:tcPr>
            </w:tcPrChange>
          </w:tcPr>
          <w:p w14:paraId="0D2A2164" w14:textId="77777777" w:rsidR="00BC6CD0" w:rsidRDefault="00BC6CD0" w:rsidP="00727053">
            <w:pPr>
              <w:spacing w:before="0" w:after="0"/>
              <w:ind w:right="51"/>
              <w:jc w:val="center"/>
              <w:rPr>
                <w:rFonts w:cs="Calibri"/>
                <w:szCs w:val="22"/>
              </w:rPr>
            </w:pPr>
            <w:r>
              <w:rPr>
                <w:rFonts w:cs="Calibri"/>
                <w:szCs w:val="22"/>
              </w:rPr>
              <w:t>0.94</w:t>
            </w:r>
          </w:p>
        </w:tc>
        <w:tc>
          <w:tcPr>
            <w:tcW w:w="734" w:type="pct"/>
            <w:tcBorders>
              <w:top w:val="nil"/>
              <w:left w:val="nil"/>
              <w:bottom w:val="single" w:sz="4" w:space="0" w:color="auto"/>
              <w:right w:val="single" w:sz="4" w:space="0" w:color="auto"/>
            </w:tcBorders>
            <w:shd w:val="clear" w:color="auto" w:fill="BFBFBF" w:themeFill="background1" w:themeFillShade="BF"/>
            <w:noWrap/>
            <w:vAlign w:val="center"/>
            <w:tcPrChange w:id="14222" w:author="Kumar Baral" w:date="2022-12-12T15:48:00Z">
              <w:tcPr>
                <w:tcW w:w="734" w:type="pct"/>
                <w:tcBorders>
                  <w:top w:val="nil"/>
                  <w:left w:val="nil"/>
                  <w:bottom w:val="single" w:sz="4" w:space="0" w:color="auto"/>
                  <w:right w:val="single" w:sz="4" w:space="0" w:color="auto"/>
                </w:tcBorders>
                <w:shd w:val="clear" w:color="auto" w:fill="auto"/>
                <w:noWrap/>
                <w:vAlign w:val="center"/>
              </w:tcPr>
            </w:tcPrChange>
          </w:tcPr>
          <w:p w14:paraId="244FAFE1" w14:textId="77777777" w:rsidR="00BC6CD0" w:rsidRDefault="00BC6CD0" w:rsidP="00727053">
            <w:pPr>
              <w:spacing w:before="0" w:after="0"/>
              <w:ind w:right="51"/>
              <w:jc w:val="center"/>
              <w:rPr>
                <w:rFonts w:cs="Calibri"/>
                <w:szCs w:val="22"/>
              </w:rPr>
            </w:pPr>
            <w:r>
              <w:rPr>
                <w:rFonts w:cs="Calibri"/>
                <w:szCs w:val="22"/>
              </w:rPr>
              <w:t>0.98</w:t>
            </w:r>
          </w:p>
        </w:tc>
        <w:tc>
          <w:tcPr>
            <w:tcW w:w="735" w:type="pct"/>
            <w:tcBorders>
              <w:top w:val="nil"/>
              <w:left w:val="nil"/>
              <w:bottom w:val="single" w:sz="4" w:space="0" w:color="auto"/>
              <w:right w:val="single" w:sz="4" w:space="0" w:color="auto"/>
            </w:tcBorders>
            <w:shd w:val="clear" w:color="auto" w:fill="BFBFBF" w:themeFill="background1" w:themeFillShade="BF"/>
            <w:noWrap/>
            <w:vAlign w:val="center"/>
            <w:tcPrChange w:id="14223" w:author="Kumar Baral" w:date="2022-12-12T15:48:00Z">
              <w:tcPr>
                <w:tcW w:w="735" w:type="pct"/>
                <w:tcBorders>
                  <w:top w:val="nil"/>
                  <w:left w:val="nil"/>
                  <w:bottom w:val="single" w:sz="4" w:space="0" w:color="auto"/>
                  <w:right w:val="single" w:sz="4" w:space="0" w:color="auto"/>
                </w:tcBorders>
                <w:shd w:val="clear" w:color="auto" w:fill="auto"/>
                <w:noWrap/>
                <w:vAlign w:val="center"/>
              </w:tcPr>
            </w:tcPrChange>
          </w:tcPr>
          <w:p w14:paraId="201B0735" w14:textId="77777777" w:rsidR="00BC6CD0" w:rsidRDefault="00BC6CD0" w:rsidP="00727053">
            <w:pPr>
              <w:spacing w:before="0" w:after="0"/>
              <w:ind w:right="51"/>
              <w:jc w:val="center"/>
              <w:rPr>
                <w:rFonts w:cs="Calibri"/>
                <w:szCs w:val="22"/>
              </w:rPr>
            </w:pPr>
            <w:r>
              <w:rPr>
                <w:rFonts w:cs="Calibri"/>
                <w:szCs w:val="22"/>
              </w:rPr>
              <w:t>1.04</w:t>
            </w:r>
          </w:p>
        </w:tc>
        <w:tc>
          <w:tcPr>
            <w:tcW w:w="1252" w:type="pct"/>
            <w:tcBorders>
              <w:top w:val="nil"/>
              <w:left w:val="nil"/>
              <w:bottom w:val="single" w:sz="4" w:space="0" w:color="auto"/>
              <w:right w:val="single" w:sz="4" w:space="0" w:color="auto"/>
            </w:tcBorders>
            <w:shd w:val="clear" w:color="auto" w:fill="BFBFBF" w:themeFill="background1" w:themeFillShade="BF"/>
            <w:vAlign w:val="center"/>
            <w:tcPrChange w:id="14224" w:author="Kumar Baral" w:date="2022-12-12T15:48:00Z">
              <w:tcPr>
                <w:tcW w:w="1252" w:type="pct"/>
                <w:tcBorders>
                  <w:top w:val="nil"/>
                  <w:left w:val="nil"/>
                  <w:bottom w:val="single" w:sz="4" w:space="0" w:color="auto"/>
                  <w:right w:val="single" w:sz="4" w:space="0" w:color="auto"/>
                </w:tcBorders>
                <w:vAlign w:val="center"/>
              </w:tcPr>
            </w:tcPrChange>
          </w:tcPr>
          <w:p w14:paraId="47F04622" w14:textId="77777777" w:rsidR="00BC6CD0" w:rsidRPr="001C0EA0" w:rsidRDefault="00BC6CD0" w:rsidP="00727053">
            <w:pPr>
              <w:pStyle w:val="Table"/>
              <w:ind w:right="-45"/>
              <w:rPr>
                <w:color w:val="FF0000"/>
              </w:rPr>
            </w:pPr>
            <w:r w:rsidRPr="004E72B5">
              <w:rPr>
                <w:rPrChange w:id="14225" w:author="Kumar Baral" w:date="2022-12-12T15:46:00Z">
                  <w:rPr>
                    <w:color w:val="FF0000"/>
                  </w:rPr>
                </w:rPrChange>
              </w:rPr>
              <w:t>Adopted</w:t>
            </w:r>
          </w:p>
        </w:tc>
      </w:tr>
      <w:tr w:rsidR="00BC6CD0" w:rsidRPr="001C0EA0" w14:paraId="05E1F696"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3469C302" w14:textId="77777777" w:rsidR="00BC6CD0" w:rsidRPr="001C0EA0" w:rsidRDefault="00BC6CD0" w:rsidP="00727053">
            <w:pPr>
              <w:pStyle w:val="Table"/>
              <w:ind w:right="-45"/>
            </w:pPr>
            <w:r w:rsidRPr="001C0EA0">
              <w:t>5</w:t>
            </w:r>
          </w:p>
        </w:tc>
        <w:tc>
          <w:tcPr>
            <w:tcW w:w="605" w:type="pct"/>
            <w:tcBorders>
              <w:top w:val="nil"/>
              <w:left w:val="nil"/>
              <w:bottom w:val="single" w:sz="4" w:space="0" w:color="auto"/>
              <w:right w:val="single" w:sz="4" w:space="0" w:color="auto"/>
            </w:tcBorders>
            <w:shd w:val="clear" w:color="auto" w:fill="auto"/>
            <w:noWrap/>
            <w:vAlign w:val="center"/>
          </w:tcPr>
          <w:p w14:paraId="586AEEE1" w14:textId="77777777" w:rsidR="00BC6CD0" w:rsidRDefault="00BC6CD0" w:rsidP="00727053">
            <w:pPr>
              <w:spacing w:before="0" w:after="0"/>
              <w:ind w:right="51"/>
              <w:jc w:val="center"/>
              <w:rPr>
                <w:rFonts w:cs="Calibri"/>
                <w:szCs w:val="22"/>
              </w:rPr>
            </w:pPr>
            <w:r>
              <w:rPr>
                <w:rFonts w:cs="Calibri"/>
                <w:szCs w:val="22"/>
              </w:rPr>
              <w:t>0.74</w:t>
            </w:r>
          </w:p>
        </w:tc>
        <w:tc>
          <w:tcPr>
            <w:tcW w:w="605" w:type="pct"/>
            <w:tcBorders>
              <w:top w:val="nil"/>
              <w:left w:val="nil"/>
              <w:bottom w:val="single" w:sz="4" w:space="0" w:color="auto"/>
              <w:right w:val="single" w:sz="4" w:space="0" w:color="auto"/>
            </w:tcBorders>
            <w:shd w:val="clear" w:color="auto" w:fill="auto"/>
            <w:noWrap/>
            <w:vAlign w:val="center"/>
          </w:tcPr>
          <w:p w14:paraId="195B0EB3" w14:textId="77777777" w:rsidR="00BC6CD0" w:rsidRDefault="00BC6CD0" w:rsidP="00727053">
            <w:pPr>
              <w:spacing w:before="0" w:after="0"/>
              <w:ind w:right="51"/>
              <w:jc w:val="center"/>
              <w:rPr>
                <w:rFonts w:cs="Calibri"/>
                <w:szCs w:val="22"/>
              </w:rPr>
            </w:pPr>
            <w:r>
              <w:rPr>
                <w:rFonts w:cs="Calibri"/>
                <w:szCs w:val="22"/>
              </w:rPr>
              <w:t>0.77</w:t>
            </w:r>
          </w:p>
        </w:tc>
        <w:tc>
          <w:tcPr>
            <w:tcW w:w="734" w:type="pct"/>
            <w:tcBorders>
              <w:top w:val="nil"/>
              <w:left w:val="nil"/>
              <w:bottom w:val="single" w:sz="4" w:space="0" w:color="auto"/>
              <w:right w:val="single" w:sz="4" w:space="0" w:color="auto"/>
            </w:tcBorders>
            <w:shd w:val="clear" w:color="auto" w:fill="auto"/>
            <w:noWrap/>
            <w:vAlign w:val="center"/>
          </w:tcPr>
          <w:p w14:paraId="554F9E27" w14:textId="77777777" w:rsidR="00BC6CD0" w:rsidRDefault="00BC6CD0" w:rsidP="00727053">
            <w:pPr>
              <w:spacing w:before="0" w:after="0"/>
              <w:ind w:right="51"/>
              <w:jc w:val="center"/>
              <w:rPr>
                <w:rFonts w:cs="Calibri"/>
                <w:szCs w:val="22"/>
              </w:rPr>
            </w:pPr>
            <w:r>
              <w:rPr>
                <w:rFonts w:cs="Calibri"/>
                <w:szCs w:val="22"/>
              </w:rPr>
              <w:t>0.81</w:t>
            </w:r>
          </w:p>
        </w:tc>
        <w:tc>
          <w:tcPr>
            <w:tcW w:w="735" w:type="pct"/>
            <w:tcBorders>
              <w:top w:val="nil"/>
              <w:left w:val="nil"/>
              <w:bottom w:val="single" w:sz="4" w:space="0" w:color="auto"/>
              <w:right w:val="single" w:sz="4" w:space="0" w:color="auto"/>
            </w:tcBorders>
            <w:shd w:val="clear" w:color="auto" w:fill="auto"/>
            <w:noWrap/>
            <w:vAlign w:val="center"/>
          </w:tcPr>
          <w:p w14:paraId="6A730FB0" w14:textId="77777777" w:rsidR="00BC6CD0" w:rsidRDefault="00BC6CD0" w:rsidP="00727053">
            <w:pPr>
              <w:spacing w:before="0" w:after="0"/>
              <w:ind w:right="51"/>
              <w:jc w:val="center"/>
              <w:rPr>
                <w:rFonts w:cs="Calibri"/>
                <w:szCs w:val="22"/>
              </w:rPr>
            </w:pPr>
            <w:r>
              <w:rPr>
                <w:rFonts w:cs="Calibri"/>
                <w:szCs w:val="22"/>
              </w:rPr>
              <w:t>0.84</w:t>
            </w:r>
          </w:p>
        </w:tc>
        <w:tc>
          <w:tcPr>
            <w:tcW w:w="1252" w:type="pct"/>
            <w:tcBorders>
              <w:top w:val="nil"/>
              <w:left w:val="nil"/>
              <w:bottom w:val="single" w:sz="4" w:space="0" w:color="auto"/>
              <w:right w:val="single" w:sz="4" w:space="0" w:color="auto"/>
            </w:tcBorders>
            <w:vAlign w:val="center"/>
          </w:tcPr>
          <w:p w14:paraId="5B2DC4C1" w14:textId="77777777" w:rsidR="00BC6CD0" w:rsidRPr="001C0EA0" w:rsidRDefault="00BC6CD0" w:rsidP="00727053">
            <w:pPr>
              <w:pStyle w:val="Table"/>
              <w:ind w:right="-45"/>
            </w:pPr>
          </w:p>
        </w:tc>
      </w:tr>
      <w:tr w:rsidR="00BC6CD0" w:rsidRPr="001C0EA0" w14:paraId="6DDA94E1"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48BD7D22" w14:textId="77777777" w:rsidR="00BC6CD0" w:rsidRPr="001C0EA0" w:rsidRDefault="00BC6CD0" w:rsidP="00727053">
            <w:pPr>
              <w:pStyle w:val="Table"/>
              <w:ind w:right="-45"/>
            </w:pPr>
            <w:r w:rsidRPr="001C0EA0">
              <w:t>10</w:t>
            </w:r>
          </w:p>
        </w:tc>
        <w:tc>
          <w:tcPr>
            <w:tcW w:w="605" w:type="pct"/>
            <w:tcBorders>
              <w:top w:val="nil"/>
              <w:left w:val="nil"/>
              <w:bottom w:val="single" w:sz="4" w:space="0" w:color="auto"/>
              <w:right w:val="single" w:sz="4" w:space="0" w:color="auto"/>
            </w:tcBorders>
            <w:shd w:val="clear" w:color="auto" w:fill="auto"/>
            <w:noWrap/>
            <w:vAlign w:val="center"/>
          </w:tcPr>
          <w:p w14:paraId="28765460" w14:textId="77777777" w:rsidR="00BC6CD0" w:rsidRDefault="00BC6CD0" w:rsidP="00727053">
            <w:pPr>
              <w:spacing w:before="0" w:after="0"/>
              <w:ind w:right="51"/>
              <w:jc w:val="center"/>
              <w:rPr>
                <w:rFonts w:cs="Calibri"/>
                <w:szCs w:val="22"/>
              </w:rPr>
            </w:pPr>
            <w:r>
              <w:rPr>
                <w:rFonts w:cs="Calibri"/>
                <w:szCs w:val="22"/>
              </w:rPr>
              <w:t>0.64</w:t>
            </w:r>
          </w:p>
        </w:tc>
        <w:tc>
          <w:tcPr>
            <w:tcW w:w="605" w:type="pct"/>
            <w:tcBorders>
              <w:top w:val="nil"/>
              <w:left w:val="nil"/>
              <w:bottom w:val="single" w:sz="4" w:space="0" w:color="auto"/>
              <w:right w:val="single" w:sz="4" w:space="0" w:color="auto"/>
            </w:tcBorders>
            <w:shd w:val="clear" w:color="auto" w:fill="auto"/>
            <w:noWrap/>
            <w:vAlign w:val="center"/>
          </w:tcPr>
          <w:p w14:paraId="5E8FA43D" w14:textId="77777777" w:rsidR="00BC6CD0" w:rsidRDefault="00BC6CD0" w:rsidP="00727053">
            <w:pPr>
              <w:spacing w:before="0" w:after="0"/>
              <w:ind w:right="51"/>
              <w:jc w:val="center"/>
              <w:rPr>
                <w:rFonts w:cs="Calibri"/>
                <w:szCs w:val="22"/>
              </w:rPr>
            </w:pPr>
            <w:r>
              <w:rPr>
                <w:rFonts w:cs="Calibri"/>
                <w:szCs w:val="22"/>
              </w:rPr>
              <w:t>0.67</w:t>
            </w:r>
          </w:p>
        </w:tc>
        <w:tc>
          <w:tcPr>
            <w:tcW w:w="734" w:type="pct"/>
            <w:tcBorders>
              <w:top w:val="nil"/>
              <w:left w:val="nil"/>
              <w:bottom w:val="single" w:sz="4" w:space="0" w:color="auto"/>
              <w:right w:val="single" w:sz="4" w:space="0" w:color="auto"/>
            </w:tcBorders>
            <w:shd w:val="clear" w:color="auto" w:fill="auto"/>
            <w:noWrap/>
            <w:vAlign w:val="center"/>
          </w:tcPr>
          <w:p w14:paraId="479CAF4C" w14:textId="77777777" w:rsidR="00BC6CD0" w:rsidRDefault="00BC6CD0" w:rsidP="00727053">
            <w:pPr>
              <w:spacing w:before="0" w:after="0"/>
              <w:ind w:right="51"/>
              <w:jc w:val="center"/>
              <w:rPr>
                <w:rFonts w:cs="Calibri"/>
                <w:szCs w:val="22"/>
              </w:rPr>
            </w:pPr>
            <w:r>
              <w:rPr>
                <w:rFonts w:cs="Calibri"/>
                <w:szCs w:val="22"/>
              </w:rPr>
              <w:t>0.71</w:t>
            </w:r>
          </w:p>
        </w:tc>
        <w:tc>
          <w:tcPr>
            <w:tcW w:w="735" w:type="pct"/>
            <w:tcBorders>
              <w:top w:val="nil"/>
              <w:left w:val="nil"/>
              <w:bottom w:val="single" w:sz="4" w:space="0" w:color="auto"/>
              <w:right w:val="single" w:sz="4" w:space="0" w:color="auto"/>
            </w:tcBorders>
            <w:shd w:val="clear" w:color="auto" w:fill="auto"/>
            <w:noWrap/>
            <w:vAlign w:val="center"/>
          </w:tcPr>
          <w:p w14:paraId="60FDC91B" w14:textId="77777777" w:rsidR="00BC6CD0" w:rsidRDefault="00BC6CD0" w:rsidP="00727053">
            <w:pPr>
              <w:spacing w:before="0" w:after="0"/>
              <w:ind w:right="51"/>
              <w:jc w:val="center"/>
              <w:rPr>
                <w:rFonts w:cs="Calibri"/>
                <w:szCs w:val="22"/>
              </w:rPr>
            </w:pPr>
            <w:r>
              <w:rPr>
                <w:rFonts w:cs="Calibri"/>
                <w:szCs w:val="22"/>
              </w:rPr>
              <w:t>0.73</w:t>
            </w:r>
          </w:p>
        </w:tc>
        <w:tc>
          <w:tcPr>
            <w:tcW w:w="1252" w:type="pct"/>
            <w:tcBorders>
              <w:top w:val="nil"/>
              <w:left w:val="nil"/>
              <w:bottom w:val="single" w:sz="4" w:space="0" w:color="auto"/>
              <w:right w:val="single" w:sz="4" w:space="0" w:color="auto"/>
            </w:tcBorders>
            <w:vAlign w:val="center"/>
          </w:tcPr>
          <w:p w14:paraId="0318EA21" w14:textId="77777777" w:rsidR="00BC6CD0" w:rsidRPr="001C0EA0" w:rsidRDefault="00BC6CD0" w:rsidP="00727053">
            <w:pPr>
              <w:pStyle w:val="Table"/>
              <w:ind w:right="-45"/>
            </w:pPr>
          </w:p>
        </w:tc>
      </w:tr>
      <w:tr w:rsidR="00BC6CD0" w:rsidRPr="001C0EA0" w14:paraId="0ED3C512"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758E71F9" w14:textId="77777777" w:rsidR="00BC6CD0" w:rsidRPr="001C0EA0" w:rsidRDefault="00BC6CD0" w:rsidP="00727053">
            <w:pPr>
              <w:pStyle w:val="Table"/>
              <w:ind w:right="-45"/>
            </w:pPr>
            <w:r w:rsidRPr="001C0EA0">
              <w:t>20</w:t>
            </w:r>
          </w:p>
        </w:tc>
        <w:tc>
          <w:tcPr>
            <w:tcW w:w="605" w:type="pct"/>
            <w:tcBorders>
              <w:top w:val="nil"/>
              <w:left w:val="nil"/>
              <w:bottom w:val="single" w:sz="4" w:space="0" w:color="auto"/>
              <w:right w:val="single" w:sz="4" w:space="0" w:color="auto"/>
            </w:tcBorders>
            <w:shd w:val="clear" w:color="auto" w:fill="auto"/>
            <w:noWrap/>
            <w:vAlign w:val="center"/>
          </w:tcPr>
          <w:p w14:paraId="74B7667F" w14:textId="77777777" w:rsidR="00BC6CD0" w:rsidRDefault="00BC6CD0" w:rsidP="00727053">
            <w:pPr>
              <w:spacing w:before="0" w:after="0"/>
              <w:ind w:right="51"/>
              <w:jc w:val="center"/>
              <w:rPr>
                <w:rFonts w:cs="Calibri"/>
                <w:szCs w:val="22"/>
              </w:rPr>
            </w:pPr>
            <w:r>
              <w:rPr>
                <w:rFonts w:cs="Calibri"/>
                <w:szCs w:val="22"/>
              </w:rPr>
              <w:t>0.56</w:t>
            </w:r>
          </w:p>
        </w:tc>
        <w:tc>
          <w:tcPr>
            <w:tcW w:w="605" w:type="pct"/>
            <w:tcBorders>
              <w:top w:val="nil"/>
              <w:left w:val="nil"/>
              <w:bottom w:val="single" w:sz="4" w:space="0" w:color="auto"/>
              <w:right w:val="single" w:sz="4" w:space="0" w:color="auto"/>
            </w:tcBorders>
            <w:shd w:val="clear" w:color="auto" w:fill="auto"/>
            <w:noWrap/>
            <w:vAlign w:val="center"/>
          </w:tcPr>
          <w:p w14:paraId="3AE41EE2" w14:textId="77777777" w:rsidR="00BC6CD0" w:rsidRDefault="00BC6CD0" w:rsidP="00727053">
            <w:pPr>
              <w:spacing w:before="0" w:after="0"/>
              <w:ind w:right="51"/>
              <w:jc w:val="center"/>
              <w:rPr>
                <w:rFonts w:cs="Calibri"/>
                <w:szCs w:val="22"/>
              </w:rPr>
            </w:pPr>
            <w:r>
              <w:rPr>
                <w:rFonts w:cs="Calibri"/>
                <w:szCs w:val="22"/>
              </w:rPr>
              <w:t>0.59</w:t>
            </w:r>
          </w:p>
        </w:tc>
        <w:tc>
          <w:tcPr>
            <w:tcW w:w="734" w:type="pct"/>
            <w:tcBorders>
              <w:top w:val="nil"/>
              <w:left w:val="nil"/>
              <w:bottom w:val="single" w:sz="4" w:space="0" w:color="auto"/>
              <w:right w:val="single" w:sz="4" w:space="0" w:color="auto"/>
            </w:tcBorders>
            <w:shd w:val="clear" w:color="auto" w:fill="auto"/>
            <w:noWrap/>
            <w:vAlign w:val="center"/>
          </w:tcPr>
          <w:p w14:paraId="5C818A9C" w14:textId="77777777" w:rsidR="00BC6CD0" w:rsidRDefault="00BC6CD0" w:rsidP="00727053">
            <w:pPr>
              <w:spacing w:before="0" w:after="0"/>
              <w:ind w:right="51"/>
              <w:jc w:val="center"/>
              <w:rPr>
                <w:rFonts w:cs="Calibri"/>
                <w:szCs w:val="22"/>
              </w:rPr>
            </w:pPr>
            <w:r>
              <w:rPr>
                <w:rFonts w:cs="Calibri"/>
                <w:szCs w:val="22"/>
              </w:rPr>
              <w:t>0.63</w:t>
            </w:r>
          </w:p>
        </w:tc>
        <w:tc>
          <w:tcPr>
            <w:tcW w:w="735" w:type="pct"/>
            <w:tcBorders>
              <w:top w:val="nil"/>
              <w:left w:val="nil"/>
              <w:bottom w:val="single" w:sz="4" w:space="0" w:color="auto"/>
              <w:right w:val="single" w:sz="4" w:space="0" w:color="auto"/>
            </w:tcBorders>
            <w:shd w:val="clear" w:color="auto" w:fill="auto"/>
            <w:noWrap/>
            <w:vAlign w:val="center"/>
          </w:tcPr>
          <w:p w14:paraId="70AF5996" w14:textId="77777777" w:rsidR="00BC6CD0" w:rsidRDefault="00BC6CD0" w:rsidP="00727053">
            <w:pPr>
              <w:spacing w:before="0" w:after="0"/>
              <w:ind w:right="51"/>
              <w:jc w:val="center"/>
              <w:rPr>
                <w:rFonts w:cs="Calibri"/>
                <w:szCs w:val="22"/>
              </w:rPr>
            </w:pPr>
            <w:r>
              <w:rPr>
                <w:rFonts w:cs="Calibri"/>
                <w:szCs w:val="22"/>
              </w:rPr>
              <w:t>0.64</w:t>
            </w:r>
          </w:p>
        </w:tc>
        <w:tc>
          <w:tcPr>
            <w:tcW w:w="1252" w:type="pct"/>
            <w:tcBorders>
              <w:top w:val="nil"/>
              <w:left w:val="nil"/>
              <w:bottom w:val="single" w:sz="4" w:space="0" w:color="auto"/>
              <w:right w:val="single" w:sz="4" w:space="0" w:color="auto"/>
            </w:tcBorders>
            <w:vAlign w:val="center"/>
          </w:tcPr>
          <w:p w14:paraId="120CC44F" w14:textId="77777777" w:rsidR="00BC6CD0" w:rsidRPr="001C0EA0" w:rsidRDefault="00BC6CD0" w:rsidP="00727053">
            <w:pPr>
              <w:pStyle w:val="Table"/>
              <w:ind w:right="-45"/>
            </w:pPr>
          </w:p>
        </w:tc>
      </w:tr>
      <w:tr w:rsidR="00BC6CD0" w:rsidRPr="001C0EA0" w14:paraId="34C1A665"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6D3C0A1E" w14:textId="77777777" w:rsidR="00BC6CD0" w:rsidRPr="001C0EA0" w:rsidRDefault="00BC6CD0" w:rsidP="00727053">
            <w:pPr>
              <w:pStyle w:val="Table"/>
              <w:ind w:right="-45"/>
            </w:pPr>
            <w:r w:rsidRPr="001C0EA0">
              <w:t>50</w:t>
            </w:r>
          </w:p>
        </w:tc>
        <w:tc>
          <w:tcPr>
            <w:tcW w:w="605" w:type="pct"/>
            <w:tcBorders>
              <w:top w:val="nil"/>
              <w:left w:val="nil"/>
              <w:bottom w:val="single" w:sz="4" w:space="0" w:color="auto"/>
              <w:right w:val="single" w:sz="4" w:space="0" w:color="auto"/>
            </w:tcBorders>
            <w:shd w:val="clear" w:color="auto" w:fill="auto"/>
            <w:noWrap/>
            <w:vAlign w:val="center"/>
          </w:tcPr>
          <w:p w14:paraId="335D2526" w14:textId="77777777" w:rsidR="00BC6CD0" w:rsidRDefault="00BC6CD0" w:rsidP="00727053">
            <w:pPr>
              <w:spacing w:before="0" w:after="0"/>
              <w:ind w:right="51"/>
              <w:jc w:val="center"/>
              <w:rPr>
                <w:rFonts w:cs="Calibri"/>
                <w:szCs w:val="22"/>
              </w:rPr>
            </w:pPr>
            <w:r>
              <w:rPr>
                <w:rFonts w:cs="Calibri"/>
                <w:szCs w:val="22"/>
              </w:rPr>
              <w:t>0.47</w:t>
            </w:r>
          </w:p>
        </w:tc>
        <w:tc>
          <w:tcPr>
            <w:tcW w:w="605" w:type="pct"/>
            <w:tcBorders>
              <w:top w:val="nil"/>
              <w:left w:val="nil"/>
              <w:bottom w:val="single" w:sz="4" w:space="0" w:color="auto"/>
              <w:right w:val="single" w:sz="4" w:space="0" w:color="auto"/>
            </w:tcBorders>
            <w:shd w:val="clear" w:color="auto" w:fill="auto"/>
            <w:noWrap/>
            <w:vAlign w:val="center"/>
          </w:tcPr>
          <w:p w14:paraId="1766ED36" w14:textId="77777777" w:rsidR="00BC6CD0" w:rsidRDefault="00BC6CD0" w:rsidP="00727053">
            <w:pPr>
              <w:spacing w:before="0" w:after="0"/>
              <w:ind w:right="51"/>
              <w:jc w:val="center"/>
              <w:rPr>
                <w:rFonts w:cs="Calibri"/>
                <w:szCs w:val="22"/>
              </w:rPr>
            </w:pPr>
            <w:r>
              <w:rPr>
                <w:rFonts w:cs="Calibri"/>
                <w:szCs w:val="22"/>
              </w:rPr>
              <w:t>0.50</w:t>
            </w:r>
          </w:p>
        </w:tc>
        <w:tc>
          <w:tcPr>
            <w:tcW w:w="734" w:type="pct"/>
            <w:tcBorders>
              <w:top w:val="nil"/>
              <w:left w:val="nil"/>
              <w:bottom w:val="single" w:sz="4" w:space="0" w:color="auto"/>
              <w:right w:val="single" w:sz="4" w:space="0" w:color="auto"/>
            </w:tcBorders>
            <w:shd w:val="clear" w:color="auto" w:fill="auto"/>
            <w:noWrap/>
            <w:vAlign w:val="center"/>
          </w:tcPr>
          <w:p w14:paraId="62A6F241" w14:textId="77777777" w:rsidR="00BC6CD0" w:rsidRDefault="00BC6CD0" w:rsidP="00727053">
            <w:pPr>
              <w:spacing w:before="0" w:after="0"/>
              <w:ind w:right="51"/>
              <w:jc w:val="center"/>
              <w:rPr>
                <w:rFonts w:cs="Calibri"/>
                <w:szCs w:val="22"/>
              </w:rPr>
            </w:pPr>
            <w:r>
              <w:rPr>
                <w:rFonts w:cs="Calibri"/>
                <w:szCs w:val="22"/>
              </w:rPr>
              <w:t>0.54</w:t>
            </w:r>
          </w:p>
        </w:tc>
        <w:tc>
          <w:tcPr>
            <w:tcW w:w="735" w:type="pct"/>
            <w:tcBorders>
              <w:top w:val="nil"/>
              <w:left w:val="nil"/>
              <w:bottom w:val="single" w:sz="4" w:space="0" w:color="auto"/>
              <w:right w:val="single" w:sz="4" w:space="0" w:color="auto"/>
            </w:tcBorders>
            <w:shd w:val="clear" w:color="auto" w:fill="auto"/>
            <w:noWrap/>
            <w:vAlign w:val="center"/>
          </w:tcPr>
          <w:p w14:paraId="39A885F3" w14:textId="77777777" w:rsidR="00BC6CD0" w:rsidRDefault="00BC6CD0" w:rsidP="00727053">
            <w:pPr>
              <w:spacing w:before="0" w:after="0"/>
              <w:ind w:right="51"/>
              <w:jc w:val="center"/>
              <w:rPr>
                <w:rFonts w:cs="Calibri"/>
                <w:szCs w:val="22"/>
              </w:rPr>
            </w:pPr>
            <w:r>
              <w:rPr>
                <w:rFonts w:cs="Calibri"/>
                <w:szCs w:val="22"/>
              </w:rPr>
              <w:t>0.53</w:t>
            </w:r>
          </w:p>
        </w:tc>
        <w:tc>
          <w:tcPr>
            <w:tcW w:w="1252" w:type="pct"/>
            <w:tcBorders>
              <w:top w:val="nil"/>
              <w:left w:val="nil"/>
              <w:bottom w:val="single" w:sz="4" w:space="0" w:color="auto"/>
              <w:right w:val="single" w:sz="4" w:space="0" w:color="auto"/>
            </w:tcBorders>
            <w:vAlign w:val="center"/>
          </w:tcPr>
          <w:p w14:paraId="1127890E" w14:textId="77777777" w:rsidR="00BC6CD0" w:rsidRPr="001C0EA0" w:rsidRDefault="00BC6CD0" w:rsidP="00727053">
            <w:pPr>
              <w:pStyle w:val="Table"/>
              <w:ind w:right="-45"/>
            </w:pPr>
          </w:p>
        </w:tc>
      </w:tr>
      <w:tr w:rsidR="00BC6CD0" w:rsidRPr="001C0EA0" w14:paraId="44C256EB"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04192F09" w14:textId="77777777" w:rsidR="00BC6CD0" w:rsidRPr="001C0EA0" w:rsidRDefault="00BC6CD0" w:rsidP="00727053">
            <w:pPr>
              <w:pStyle w:val="Table"/>
              <w:ind w:right="-45"/>
            </w:pPr>
            <w:r w:rsidRPr="001C0EA0">
              <w:t>100</w:t>
            </w:r>
          </w:p>
        </w:tc>
        <w:tc>
          <w:tcPr>
            <w:tcW w:w="605" w:type="pct"/>
            <w:tcBorders>
              <w:top w:val="nil"/>
              <w:left w:val="nil"/>
              <w:bottom w:val="single" w:sz="4" w:space="0" w:color="auto"/>
              <w:right w:val="single" w:sz="4" w:space="0" w:color="auto"/>
            </w:tcBorders>
            <w:shd w:val="clear" w:color="auto" w:fill="auto"/>
            <w:noWrap/>
            <w:vAlign w:val="center"/>
          </w:tcPr>
          <w:p w14:paraId="552E248A" w14:textId="77777777" w:rsidR="00BC6CD0" w:rsidRDefault="00BC6CD0" w:rsidP="00727053">
            <w:pPr>
              <w:spacing w:before="0" w:after="0"/>
              <w:ind w:right="51"/>
              <w:jc w:val="center"/>
              <w:rPr>
                <w:rFonts w:cs="Calibri"/>
                <w:szCs w:val="22"/>
              </w:rPr>
            </w:pPr>
            <w:r>
              <w:rPr>
                <w:rFonts w:cs="Calibri"/>
                <w:szCs w:val="22"/>
              </w:rPr>
              <w:t>0.41</w:t>
            </w:r>
          </w:p>
        </w:tc>
        <w:tc>
          <w:tcPr>
            <w:tcW w:w="605" w:type="pct"/>
            <w:tcBorders>
              <w:top w:val="nil"/>
              <w:left w:val="nil"/>
              <w:bottom w:val="single" w:sz="4" w:space="0" w:color="auto"/>
              <w:right w:val="single" w:sz="4" w:space="0" w:color="auto"/>
            </w:tcBorders>
            <w:shd w:val="clear" w:color="auto" w:fill="auto"/>
            <w:noWrap/>
            <w:vAlign w:val="center"/>
          </w:tcPr>
          <w:p w14:paraId="663CABC8" w14:textId="77777777" w:rsidR="00BC6CD0" w:rsidRDefault="00BC6CD0" w:rsidP="00727053">
            <w:pPr>
              <w:spacing w:before="0" w:after="0"/>
              <w:ind w:right="51"/>
              <w:jc w:val="center"/>
              <w:rPr>
                <w:rFonts w:cs="Calibri"/>
                <w:szCs w:val="22"/>
              </w:rPr>
            </w:pPr>
            <w:r>
              <w:rPr>
                <w:rFonts w:cs="Calibri"/>
                <w:szCs w:val="22"/>
              </w:rPr>
              <w:t>0.44</w:t>
            </w:r>
          </w:p>
        </w:tc>
        <w:tc>
          <w:tcPr>
            <w:tcW w:w="734" w:type="pct"/>
            <w:tcBorders>
              <w:top w:val="nil"/>
              <w:left w:val="nil"/>
              <w:bottom w:val="single" w:sz="4" w:space="0" w:color="auto"/>
              <w:right w:val="single" w:sz="4" w:space="0" w:color="auto"/>
            </w:tcBorders>
            <w:shd w:val="clear" w:color="auto" w:fill="auto"/>
            <w:noWrap/>
            <w:vAlign w:val="center"/>
          </w:tcPr>
          <w:p w14:paraId="4096F5D7" w14:textId="77777777" w:rsidR="00BC6CD0" w:rsidRDefault="00BC6CD0" w:rsidP="00727053">
            <w:pPr>
              <w:spacing w:before="0" w:after="0"/>
              <w:ind w:right="51"/>
              <w:jc w:val="center"/>
              <w:rPr>
                <w:rFonts w:cs="Calibri"/>
                <w:szCs w:val="22"/>
              </w:rPr>
            </w:pPr>
            <w:r>
              <w:rPr>
                <w:rFonts w:cs="Calibri"/>
                <w:szCs w:val="22"/>
              </w:rPr>
              <w:t>0.48</w:t>
            </w:r>
          </w:p>
        </w:tc>
        <w:tc>
          <w:tcPr>
            <w:tcW w:w="735" w:type="pct"/>
            <w:tcBorders>
              <w:top w:val="nil"/>
              <w:left w:val="nil"/>
              <w:bottom w:val="single" w:sz="4" w:space="0" w:color="auto"/>
              <w:right w:val="single" w:sz="4" w:space="0" w:color="auto"/>
            </w:tcBorders>
            <w:shd w:val="clear" w:color="auto" w:fill="auto"/>
            <w:noWrap/>
            <w:vAlign w:val="center"/>
          </w:tcPr>
          <w:p w14:paraId="7A621F4E" w14:textId="77777777" w:rsidR="00BC6CD0" w:rsidRDefault="00BC6CD0" w:rsidP="00727053">
            <w:pPr>
              <w:spacing w:before="0" w:after="0"/>
              <w:ind w:right="51"/>
              <w:jc w:val="center"/>
              <w:rPr>
                <w:rFonts w:cs="Calibri"/>
                <w:szCs w:val="22"/>
              </w:rPr>
            </w:pPr>
            <w:r>
              <w:rPr>
                <w:rFonts w:cs="Calibri"/>
                <w:szCs w:val="22"/>
              </w:rPr>
              <w:t>0.47</w:t>
            </w:r>
          </w:p>
        </w:tc>
        <w:tc>
          <w:tcPr>
            <w:tcW w:w="1252" w:type="pct"/>
            <w:tcBorders>
              <w:top w:val="nil"/>
              <w:left w:val="nil"/>
              <w:bottom w:val="single" w:sz="4" w:space="0" w:color="auto"/>
              <w:right w:val="single" w:sz="4" w:space="0" w:color="auto"/>
            </w:tcBorders>
            <w:vAlign w:val="center"/>
          </w:tcPr>
          <w:p w14:paraId="2157EA40" w14:textId="77777777" w:rsidR="00BC6CD0" w:rsidRPr="001C0EA0" w:rsidRDefault="00BC6CD0" w:rsidP="00727053">
            <w:pPr>
              <w:pStyle w:val="Table"/>
              <w:ind w:right="-45"/>
            </w:pPr>
          </w:p>
        </w:tc>
      </w:tr>
    </w:tbl>
    <w:p w14:paraId="6E8D3BA7" w14:textId="77777777" w:rsidR="00BC6CD0" w:rsidRDefault="00BC6CD0" w:rsidP="00BC6CD0">
      <w:pPr>
        <w:spacing w:before="0" w:after="0" w:line="240" w:lineRule="auto"/>
        <w:ind w:right="-45"/>
        <w:jc w:val="left"/>
        <w:rPr>
          <w:b/>
          <w:bCs/>
          <w:szCs w:val="18"/>
          <w:lang w:val="x-none" w:eastAsia="x-none"/>
        </w:rPr>
      </w:pPr>
      <w:bookmarkStart w:id="14226" w:name="_Ref90893016"/>
      <w:bookmarkStart w:id="14227" w:name="_Ref91159090"/>
    </w:p>
    <w:p w14:paraId="3B365E0B" w14:textId="6319328C" w:rsidR="00BC6CD0" w:rsidRDefault="00BC6CD0" w:rsidP="00BC6CD0">
      <w:pPr>
        <w:pStyle w:val="Caption"/>
        <w:keepNext/>
      </w:pPr>
      <w:bookmarkStart w:id="14228" w:name="_Ref121775851"/>
      <w:bookmarkStart w:id="14229" w:name="_Ref92876235"/>
      <w:bookmarkStart w:id="14230" w:name="_Toc92876633"/>
      <w:bookmarkStart w:id="14231" w:name="_Toc121834141"/>
      <w:bookmarkEnd w:id="14226"/>
      <w:bookmarkEnd w:id="14227"/>
      <w:r>
        <w:t xml:space="preserve">Table </w:t>
      </w:r>
      <w:ins w:id="14232" w:author="Kumar Baral" w:date="2022-12-13T13:45:00Z">
        <w:r w:rsidR="00207878">
          <w:fldChar w:fldCharType="begin"/>
        </w:r>
        <w:r w:rsidR="00207878">
          <w:instrText xml:space="preserve"> STYLEREF 1 \s </w:instrText>
        </w:r>
      </w:ins>
      <w:r w:rsidR="00207878">
        <w:fldChar w:fldCharType="separate"/>
      </w:r>
      <w:r w:rsidR="00207878">
        <w:rPr>
          <w:noProof/>
        </w:rPr>
        <w:t>2</w:t>
      </w:r>
      <w:ins w:id="1423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234" w:author="Kumar Baral" w:date="2022-12-13T13:45:00Z">
        <w:r w:rsidR="00207878">
          <w:rPr>
            <w:noProof/>
          </w:rPr>
          <w:t>30</w:t>
        </w:r>
        <w:r w:rsidR="00207878">
          <w:fldChar w:fldCharType="end"/>
        </w:r>
      </w:ins>
      <w:ins w:id="14235" w:author="Windows User" w:date="2022-12-12T21:44:00Z">
        <w:del w:id="14236" w:author="Kumar Baral" w:date="2022-12-13T12:46:00Z">
          <w:r w:rsidR="003E145E" w:rsidDel="00F41486">
            <w:fldChar w:fldCharType="begin"/>
          </w:r>
          <w:r w:rsidR="003E145E" w:rsidDel="00F41486">
            <w:delInstrText xml:space="preserve"> STYLEREF 1 \s </w:delInstrText>
          </w:r>
        </w:del>
      </w:ins>
      <w:del w:id="14237" w:author="Kumar Baral" w:date="2022-12-13T12:46:00Z">
        <w:r w:rsidR="003E145E" w:rsidDel="00F41486">
          <w:fldChar w:fldCharType="separate"/>
        </w:r>
        <w:r w:rsidR="003E145E" w:rsidDel="00F41486">
          <w:rPr>
            <w:noProof/>
          </w:rPr>
          <w:delText>2</w:delText>
        </w:r>
      </w:del>
      <w:ins w:id="14238" w:author="Windows User" w:date="2022-12-12T21:44:00Z">
        <w:del w:id="1423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240" w:author="Kumar Baral" w:date="2022-12-13T12:46:00Z">
        <w:r w:rsidR="003E145E" w:rsidDel="00F41486">
          <w:fldChar w:fldCharType="separate"/>
        </w:r>
      </w:del>
      <w:ins w:id="14241" w:author="Windows User" w:date="2022-12-12T21:44:00Z">
        <w:del w:id="14242" w:author="Kumar Baral" w:date="2022-12-13T12:46:00Z">
          <w:r w:rsidR="003E145E" w:rsidDel="00F41486">
            <w:rPr>
              <w:noProof/>
            </w:rPr>
            <w:delText>30</w:delText>
          </w:r>
          <w:r w:rsidR="003E145E" w:rsidDel="00F41486">
            <w:fldChar w:fldCharType="end"/>
          </w:r>
        </w:del>
      </w:ins>
      <w:bookmarkEnd w:id="14228"/>
      <w:ins w:id="14243" w:author="Kumar Baral" w:date="2022-12-12T16:52:00Z">
        <w:del w:id="14244" w:author="Windows User" w:date="2022-12-12T21:43:00Z">
          <w:r w:rsidR="00A04755" w:rsidDel="003E145E">
            <w:fldChar w:fldCharType="begin"/>
          </w:r>
          <w:r w:rsidR="00A04755" w:rsidDel="003E145E">
            <w:delInstrText xml:space="preserve"> STYLEREF 1 \s </w:delInstrText>
          </w:r>
        </w:del>
      </w:ins>
      <w:del w:id="14245" w:author="Windows User" w:date="2022-12-12T21:43:00Z">
        <w:r w:rsidR="00A04755" w:rsidDel="003E145E">
          <w:fldChar w:fldCharType="separate"/>
        </w:r>
        <w:r w:rsidR="00A04755" w:rsidDel="003E145E">
          <w:rPr>
            <w:noProof/>
          </w:rPr>
          <w:delText>2</w:delText>
        </w:r>
      </w:del>
      <w:ins w:id="14246" w:author="Kumar Baral" w:date="2022-12-12T16:52:00Z">
        <w:del w:id="1424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248" w:author="Windows User" w:date="2022-12-12T21:43:00Z">
        <w:r w:rsidR="00A04755" w:rsidDel="003E145E">
          <w:fldChar w:fldCharType="separate"/>
        </w:r>
      </w:del>
      <w:ins w:id="14249" w:author="Kumar Baral" w:date="2022-12-12T16:52:00Z">
        <w:del w:id="14250" w:author="Windows User" w:date="2022-12-12T21:43:00Z">
          <w:r w:rsidR="00A04755" w:rsidDel="003E145E">
            <w:rPr>
              <w:noProof/>
            </w:rPr>
            <w:delText>32</w:delText>
          </w:r>
          <w:r w:rsidR="00A04755" w:rsidDel="003E145E">
            <w:fldChar w:fldCharType="end"/>
          </w:r>
        </w:del>
      </w:ins>
      <w:del w:id="14251" w:author="Kumar Baral" w:date="2022-12-12T16:52:00Z">
        <w:r w:rsidDel="00A04755">
          <w:fldChar w:fldCharType="begin"/>
        </w:r>
        <w:r w:rsidDel="00A04755">
          <w:delInstrText xml:space="preserve"> STYLEREF 1 \s </w:delInstrText>
        </w:r>
        <w:r w:rsidDel="00A04755">
          <w:fldChar w:fldCharType="separate"/>
        </w:r>
        <w:r w:rsidDel="00A04755">
          <w:rPr>
            <w:noProof/>
          </w:rPr>
          <w:delText>1</w:delText>
        </w:r>
        <w:r w:rsidDel="00A04755">
          <w:rPr>
            <w:noProof/>
          </w:rPr>
          <w:fldChar w:fldCharType="end"/>
        </w:r>
        <w:r w:rsidDel="00A04755">
          <w:noBreakHyphen/>
        </w:r>
        <w:r w:rsidDel="00A04755">
          <w:fldChar w:fldCharType="begin"/>
        </w:r>
        <w:r w:rsidDel="00A04755">
          <w:delInstrText xml:space="preserve"> SEQ Table \* ARABIC \s 1 </w:delInstrText>
        </w:r>
        <w:r w:rsidDel="00A04755">
          <w:fldChar w:fldCharType="separate"/>
        </w:r>
        <w:r w:rsidDel="00A04755">
          <w:rPr>
            <w:noProof/>
          </w:rPr>
          <w:delText>42</w:delText>
        </w:r>
        <w:r w:rsidDel="00A04755">
          <w:rPr>
            <w:noProof/>
          </w:rPr>
          <w:fldChar w:fldCharType="end"/>
        </w:r>
      </w:del>
      <w:bookmarkEnd w:id="14229"/>
      <w:r>
        <w:t xml:space="preserve">: </w:t>
      </w:r>
      <w:r w:rsidRPr="001C0EA0">
        <w:t xml:space="preserve">Estimated low flow at the intake site of </w:t>
      </w:r>
      <w:r>
        <w:t>MKHPP</w:t>
      </w:r>
      <w:bookmarkEnd w:id="14230"/>
      <w:bookmarkEnd w:id="14231"/>
    </w:p>
    <w:tbl>
      <w:tblPr>
        <w:tblW w:w="5000" w:type="pct"/>
        <w:tblLook w:val="04A0" w:firstRow="1" w:lastRow="0" w:firstColumn="1" w:lastColumn="0" w:noHBand="0" w:noVBand="1"/>
        <w:tblPrChange w:id="14252" w:author="Kumar Baral" w:date="2022-12-12T15:51:00Z">
          <w:tblPr>
            <w:tblW w:w="5000" w:type="pct"/>
            <w:tblLook w:val="04A0" w:firstRow="1" w:lastRow="0" w:firstColumn="1" w:lastColumn="0" w:noHBand="0" w:noVBand="1"/>
          </w:tblPr>
        </w:tblPrChange>
      </w:tblPr>
      <w:tblGrid>
        <w:gridCol w:w="1976"/>
        <w:gridCol w:w="1118"/>
        <w:gridCol w:w="1118"/>
        <w:gridCol w:w="1357"/>
        <w:gridCol w:w="1359"/>
        <w:gridCol w:w="2314"/>
        <w:tblGridChange w:id="14253">
          <w:tblGrid>
            <w:gridCol w:w="1976"/>
            <w:gridCol w:w="1118"/>
            <w:gridCol w:w="1118"/>
            <w:gridCol w:w="1357"/>
            <w:gridCol w:w="1359"/>
            <w:gridCol w:w="2314"/>
          </w:tblGrid>
        </w:tblGridChange>
      </w:tblGrid>
      <w:tr w:rsidR="00BC6CD0" w:rsidRPr="001C0EA0" w14:paraId="018293BB" w14:textId="77777777" w:rsidTr="00727053">
        <w:trPr>
          <w:trHeight w:val="302"/>
          <w:tblHeader/>
          <w:trPrChange w:id="14254" w:author="Kumar Baral" w:date="2022-12-12T15:51:00Z">
            <w:trPr>
              <w:trHeight w:val="302"/>
            </w:trPr>
          </w:trPrChange>
        </w:trPr>
        <w:tc>
          <w:tcPr>
            <w:tcW w:w="10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Change w:id="14255" w:author="Kumar Baral" w:date="2022-12-12T15:51:00Z">
              <w:tcPr>
                <w:tcW w:w="106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2FC2A6E3" w14:textId="77777777" w:rsidR="00BC6CD0" w:rsidRPr="001C0EA0" w:rsidRDefault="00BC6CD0" w:rsidP="00727053">
            <w:pPr>
              <w:pStyle w:val="Table"/>
              <w:ind w:right="-45"/>
              <w:rPr>
                <w:b/>
              </w:rPr>
            </w:pPr>
            <w:r w:rsidRPr="001C0EA0">
              <w:rPr>
                <w:b/>
              </w:rPr>
              <w:t>Return period         (T-year)</w:t>
            </w:r>
          </w:p>
        </w:tc>
        <w:tc>
          <w:tcPr>
            <w:tcW w:w="2679" w:type="pct"/>
            <w:gridSpan w:val="4"/>
            <w:tcBorders>
              <w:top w:val="single" w:sz="4" w:space="0" w:color="auto"/>
              <w:left w:val="nil"/>
              <w:bottom w:val="single" w:sz="4" w:space="0" w:color="auto"/>
              <w:right w:val="single" w:sz="4" w:space="0" w:color="auto"/>
            </w:tcBorders>
            <w:shd w:val="clear" w:color="auto" w:fill="auto"/>
            <w:noWrap/>
            <w:vAlign w:val="center"/>
            <w:hideMark/>
            <w:tcPrChange w:id="14256" w:author="Kumar Baral" w:date="2022-12-12T15:51:00Z">
              <w:tcPr>
                <w:tcW w:w="2679" w:type="pct"/>
                <w:gridSpan w:val="4"/>
                <w:tcBorders>
                  <w:top w:val="single" w:sz="4" w:space="0" w:color="auto"/>
                  <w:left w:val="nil"/>
                  <w:bottom w:val="single" w:sz="4" w:space="0" w:color="auto"/>
                  <w:right w:val="single" w:sz="4" w:space="0" w:color="auto"/>
                </w:tcBorders>
                <w:shd w:val="clear" w:color="auto" w:fill="auto"/>
                <w:noWrap/>
                <w:vAlign w:val="center"/>
                <w:hideMark/>
              </w:tcPr>
            </w:tcPrChange>
          </w:tcPr>
          <w:p w14:paraId="5989129A" w14:textId="77777777" w:rsidR="00BC6CD0" w:rsidRPr="001C0EA0" w:rsidRDefault="00BC6CD0" w:rsidP="00727053">
            <w:pPr>
              <w:pStyle w:val="Table"/>
              <w:ind w:right="-45"/>
              <w:rPr>
                <w:b/>
              </w:rPr>
            </w:pPr>
            <w:r w:rsidRPr="001C0EA0">
              <w:rPr>
                <w:b/>
              </w:rPr>
              <w:t>Minimum Daily flows, m3/s</w:t>
            </w:r>
          </w:p>
        </w:tc>
        <w:tc>
          <w:tcPr>
            <w:tcW w:w="1252" w:type="pct"/>
            <w:vMerge w:val="restart"/>
            <w:tcBorders>
              <w:top w:val="single" w:sz="4" w:space="0" w:color="auto"/>
              <w:left w:val="nil"/>
              <w:right w:val="single" w:sz="4" w:space="0" w:color="auto"/>
            </w:tcBorders>
            <w:vAlign w:val="center"/>
            <w:tcPrChange w:id="14257" w:author="Kumar Baral" w:date="2022-12-12T15:51:00Z">
              <w:tcPr>
                <w:tcW w:w="1252" w:type="pct"/>
                <w:vMerge w:val="restart"/>
                <w:tcBorders>
                  <w:top w:val="single" w:sz="4" w:space="0" w:color="auto"/>
                  <w:left w:val="nil"/>
                  <w:right w:val="single" w:sz="4" w:space="0" w:color="auto"/>
                </w:tcBorders>
                <w:vAlign w:val="center"/>
              </w:tcPr>
            </w:tcPrChange>
          </w:tcPr>
          <w:p w14:paraId="7A9B8A5D" w14:textId="77777777" w:rsidR="00BC6CD0" w:rsidRPr="001C0EA0" w:rsidRDefault="00BC6CD0" w:rsidP="00727053">
            <w:pPr>
              <w:pStyle w:val="Table"/>
              <w:ind w:right="-45"/>
              <w:rPr>
                <w:b/>
              </w:rPr>
            </w:pPr>
          </w:p>
          <w:p w14:paraId="3C180B9E" w14:textId="77777777" w:rsidR="00BC6CD0" w:rsidRPr="001C0EA0" w:rsidRDefault="00BC6CD0" w:rsidP="00727053">
            <w:pPr>
              <w:pStyle w:val="Table"/>
              <w:ind w:right="-45"/>
              <w:rPr>
                <w:b/>
              </w:rPr>
            </w:pPr>
            <w:r w:rsidRPr="001C0EA0">
              <w:rPr>
                <w:b/>
              </w:rPr>
              <w:t>Remarks</w:t>
            </w:r>
          </w:p>
        </w:tc>
      </w:tr>
      <w:tr w:rsidR="00BC6CD0" w:rsidRPr="001C0EA0" w14:paraId="2362949C" w14:textId="77777777" w:rsidTr="00727053">
        <w:trPr>
          <w:trHeight w:val="367"/>
          <w:tblHeader/>
          <w:trPrChange w:id="14258" w:author="Kumar Baral" w:date="2022-12-12T15:51:00Z">
            <w:trPr>
              <w:trHeight w:val="367"/>
            </w:trPr>
          </w:trPrChange>
        </w:trPr>
        <w:tc>
          <w:tcPr>
            <w:tcW w:w="1069" w:type="pct"/>
            <w:vMerge/>
            <w:tcBorders>
              <w:top w:val="single" w:sz="4" w:space="0" w:color="auto"/>
              <w:left w:val="single" w:sz="4" w:space="0" w:color="auto"/>
              <w:bottom w:val="single" w:sz="4" w:space="0" w:color="auto"/>
              <w:right w:val="single" w:sz="4" w:space="0" w:color="auto"/>
            </w:tcBorders>
            <w:vAlign w:val="center"/>
            <w:hideMark/>
            <w:tcPrChange w:id="14259" w:author="Kumar Baral" w:date="2022-12-12T15:51:00Z">
              <w:tcPr>
                <w:tcW w:w="1069" w:type="pct"/>
                <w:vMerge/>
                <w:tcBorders>
                  <w:top w:val="single" w:sz="4" w:space="0" w:color="auto"/>
                  <w:left w:val="single" w:sz="4" w:space="0" w:color="auto"/>
                  <w:bottom w:val="single" w:sz="4" w:space="0" w:color="auto"/>
                  <w:right w:val="single" w:sz="4" w:space="0" w:color="auto"/>
                </w:tcBorders>
                <w:vAlign w:val="center"/>
                <w:hideMark/>
              </w:tcPr>
            </w:tcPrChange>
          </w:tcPr>
          <w:p w14:paraId="096A0C8F" w14:textId="77777777" w:rsidR="00BC6CD0" w:rsidRPr="001C0EA0" w:rsidRDefault="00BC6CD0" w:rsidP="00727053">
            <w:pPr>
              <w:pStyle w:val="Table"/>
              <w:ind w:right="-45"/>
            </w:pPr>
          </w:p>
        </w:tc>
        <w:tc>
          <w:tcPr>
            <w:tcW w:w="605" w:type="pct"/>
            <w:tcBorders>
              <w:top w:val="nil"/>
              <w:left w:val="nil"/>
              <w:bottom w:val="single" w:sz="4" w:space="0" w:color="auto"/>
              <w:right w:val="single" w:sz="4" w:space="0" w:color="auto"/>
            </w:tcBorders>
            <w:shd w:val="clear" w:color="auto" w:fill="auto"/>
            <w:noWrap/>
            <w:vAlign w:val="center"/>
            <w:hideMark/>
            <w:tcPrChange w:id="14260" w:author="Kumar Baral" w:date="2022-12-12T15:51:00Z">
              <w:tcPr>
                <w:tcW w:w="605" w:type="pct"/>
                <w:tcBorders>
                  <w:top w:val="nil"/>
                  <w:left w:val="nil"/>
                  <w:bottom w:val="single" w:sz="4" w:space="0" w:color="auto"/>
                  <w:right w:val="single" w:sz="4" w:space="0" w:color="auto"/>
                </w:tcBorders>
                <w:shd w:val="clear" w:color="auto" w:fill="auto"/>
                <w:noWrap/>
                <w:vAlign w:val="center"/>
                <w:hideMark/>
              </w:tcPr>
            </w:tcPrChange>
          </w:tcPr>
          <w:p w14:paraId="44707017" w14:textId="77777777" w:rsidR="00BC6CD0" w:rsidRPr="001C0EA0" w:rsidRDefault="00BC6CD0" w:rsidP="00727053">
            <w:pPr>
              <w:pStyle w:val="Table"/>
              <w:ind w:right="-45"/>
              <w:rPr>
                <w:b/>
              </w:rPr>
            </w:pPr>
            <w:r w:rsidRPr="001C0EA0">
              <w:rPr>
                <w:b/>
              </w:rPr>
              <w:t>1-day</w:t>
            </w:r>
          </w:p>
        </w:tc>
        <w:tc>
          <w:tcPr>
            <w:tcW w:w="605" w:type="pct"/>
            <w:tcBorders>
              <w:top w:val="nil"/>
              <w:left w:val="nil"/>
              <w:bottom w:val="single" w:sz="4" w:space="0" w:color="auto"/>
              <w:right w:val="single" w:sz="4" w:space="0" w:color="auto"/>
            </w:tcBorders>
            <w:shd w:val="clear" w:color="auto" w:fill="auto"/>
            <w:noWrap/>
            <w:vAlign w:val="center"/>
            <w:hideMark/>
            <w:tcPrChange w:id="14261" w:author="Kumar Baral" w:date="2022-12-12T15:51:00Z">
              <w:tcPr>
                <w:tcW w:w="605" w:type="pct"/>
                <w:tcBorders>
                  <w:top w:val="nil"/>
                  <w:left w:val="nil"/>
                  <w:bottom w:val="single" w:sz="4" w:space="0" w:color="auto"/>
                  <w:right w:val="single" w:sz="4" w:space="0" w:color="auto"/>
                </w:tcBorders>
                <w:shd w:val="clear" w:color="auto" w:fill="auto"/>
                <w:noWrap/>
                <w:vAlign w:val="center"/>
                <w:hideMark/>
              </w:tcPr>
            </w:tcPrChange>
          </w:tcPr>
          <w:p w14:paraId="2888F2CB" w14:textId="77777777" w:rsidR="00BC6CD0" w:rsidRPr="001C0EA0" w:rsidRDefault="00BC6CD0" w:rsidP="00727053">
            <w:pPr>
              <w:pStyle w:val="Table"/>
              <w:ind w:right="-45"/>
              <w:rPr>
                <w:b/>
              </w:rPr>
            </w:pPr>
            <w:r w:rsidRPr="001C0EA0">
              <w:rPr>
                <w:b/>
              </w:rPr>
              <w:t>7-day</w:t>
            </w:r>
          </w:p>
        </w:tc>
        <w:tc>
          <w:tcPr>
            <w:tcW w:w="734" w:type="pct"/>
            <w:tcBorders>
              <w:top w:val="nil"/>
              <w:left w:val="nil"/>
              <w:bottom w:val="single" w:sz="4" w:space="0" w:color="auto"/>
              <w:right w:val="single" w:sz="4" w:space="0" w:color="auto"/>
            </w:tcBorders>
            <w:shd w:val="clear" w:color="auto" w:fill="auto"/>
            <w:noWrap/>
            <w:vAlign w:val="center"/>
            <w:hideMark/>
            <w:tcPrChange w:id="14262" w:author="Kumar Baral" w:date="2022-12-12T15:51:00Z">
              <w:tcPr>
                <w:tcW w:w="734" w:type="pct"/>
                <w:tcBorders>
                  <w:top w:val="nil"/>
                  <w:left w:val="nil"/>
                  <w:bottom w:val="single" w:sz="4" w:space="0" w:color="auto"/>
                  <w:right w:val="single" w:sz="4" w:space="0" w:color="auto"/>
                </w:tcBorders>
                <w:shd w:val="clear" w:color="auto" w:fill="auto"/>
                <w:noWrap/>
                <w:vAlign w:val="center"/>
                <w:hideMark/>
              </w:tcPr>
            </w:tcPrChange>
          </w:tcPr>
          <w:p w14:paraId="28D71C08" w14:textId="77777777" w:rsidR="00BC6CD0" w:rsidRPr="001C0EA0" w:rsidRDefault="00BC6CD0" w:rsidP="00727053">
            <w:pPr>
              <w:pStyle w:val="Table"/>
              <w:ind w:right="-45"/>
              <w:rPr>
                <w:b/>
              </w:rPr>
            </w:pPr>
            <w:r w:rsidRPr="001C0EA0">
              <w:rPr>
                <w:b/>
              </w:rPr>
              <w:t>15-day</w:t>
            </w:r>
          </w:p>
        </w:tc>
        <w:tc>
          <w:tcPr>
            <w:tcW w:w="735" w:type="pct"/>
            <w:tcBorders>
              <w:top w:val="nil"/>
              <w:left w:val="nil"/>
              <w:bottom w:val="single" w:sz="4" w:space="0" w:color="auto"/>
              <w:right w:val="single" w:sz="4" w:space="0" w:color="auto"/>
            </w:tcBorders>
            <w:shd w:val="clear" w:color="auto" w:fill="auto"/>
            <w:noWrap/>
            <w:vAlign w:val="center"/>
            <w:hideMark/>
            <w:tcPrChange w:id="14263" w:author="Kumar Baral" w:date="2022-12-12T15:51:00Z">
              <w:tcPr>
                <w:tcW w:w="735" w:type="pct"/>
                <w:tcBorders>
                  <w:top w:val="nil"/>
                  <w:left w:val="nil"/>
                  <w:bottom w:val="single" w:sz="4" w:space="0" w:color="auto"/>
                  <w:right w:val="single" w:sz="4" w:space="0" w:color="auto"/>
                </w:tcBorders>
                <w:shd w:val="clear" w:color="auto" w:fill="auto"/>
                <w:noWrap/>
                <w:vAlign w:val="center"/>
                <w:hideMark/>
              </w:tcPr>
            </w:tcPrChange>
          </w:tcPr>
          <w:p w14:paraId="5F5B20EB" w14:textId="77777777" w:rsidR="00BC6CD0" w:rsidRPr="001C0EA0" w:rsidRDefault="00BC6CD0" w:rsidP="00727053">
            <w:pPr>
              <w:pStyle w:val="Table"/>
              <w:ind w:right="-45"/>
              <w:rPr>
                <w:b/>
              </w:rPr>
            </w:pPr>
            <w:r w:rsidRPr="001C0EA0">
              <w:rPr>
                <w:b/>
              </w:rPr>
              <w:t>30-day</w:t>
            </w:r>
          </w:p>
        </w:tc>
        <w:tc>
          <w:tcPr>
            <w:tcW w:w="1252" w:type="pct"/>
            <w:vMerge/>
            <w:tcBorders>
              <w:left w:val="nil"/>
              <w:bottom w:val="single" w:sz="4" w:space="0" w:color="auto"/>
              <w:right w:val="single" w:sz="4" w:space="0" w:color="auto"/>
            </w:tcBorders>
            <w:vAlign w:val="center"/>
            <w:tcPrChange w:id="14264" w:author="Kumar Baral" w:date="2022-12-12T15:51:00Z">
              <w:tcPr>
                <w:tcW w:w="1252" w:type="pct"/>
                <w:vMerge/>
                <w:tcBorders>
                  <w:left w:val="nil"/>
                  <w:bottom w:val="single" w:sz="4" w:space="0" w:color="auto"/>
                  <w:right w:val="single" w:sz="4" w:space="0" w:color="auto"/>
                </w:tcBorders>
                <w:vAlign w:val="center"/>
              </w:tcPr>
            </w:tcPrChange>
          </w:tcPr>
          <w:p w14:paraId="460AB22F" w14:textId="77777777" w:rsidR="00BC6CD0" w:rsidRPr="001C0EA0" w:rsidRDefault="00BC6CD0" w:rsidP="00727053">
            <w:pPr>
              <w:pStyle w:val="Table"/>
              <w:ind w:right="-45"/>
            </w:pPr>
          </w:p>
        </w:tc>
      </w:tr>
      <w:tr w:rsidR="00BC6CD0" w:rsidRPr="001C0EA0" w14:paraId="62C772C1" w14:textId="77777777" w:rsidTr="004E72B5">
        <w:trPr>
          <w:trHeight w:val="367"/>
          <w:trPrChange w:id="14265" w:author="Kumar Baral" w:date="2022-12-12T15:47:00Z">
            <w:trPr>
              <w:trHeight w:val="367"/>
            </w:trPr>
          </w:trPrChange>
        </w:trPr>
        <w:tc>
          <w:tcPr>
            <w:tcW w:w="1069" w:type="pct"/>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Change w:id="14266" w:author="Kumar Baral" w:date="2022-12-12T15:47:00Z">
              <w:tcPr>
                <w:tcW w:w="1069" w:type="pct"/>
                <w:tcBorders>
                  <w:top w:val="nil"/>
                  <w:left w:val="single" w:sz="4" w:space="0" w:color="auto"/>
                  <w:bottom w:val="single" w:sz="4" w:space="0" w:color="auto"/>
                  <w:right w:val="single" w:sz="4" w:space="0" w:color="auto"/>
                </w:tcBorders>
                <w:shd w:val="clear" w:color="auto" w:fill="auto"/>
                <w:noWrap/>
                <w:vAlign w:val="center"/>
                <w:hideMark/>
              </w:tcPr>
            </w:tcPrChange>
          </w:tcPr>
          <w:p w14:paraId="17EBEEDB" w14:textId="77777777" w:rsidR="00BC6CD0" w:rsidRPr="001C0EA0" w:rsidRDefault="00BC6CD0" w:rsidP="00727053">
            <w:pPr>
              <w:pStyle w:val="Table"/>
              <w:ind w:right="-45"/>
              <w:rPr>
                <w:color w:val="FF0000"/>
              </w:rPr>
            </w:pPr>
            <w:r w:rsidRPr="004E72B5">
              <w:rPr>
                <w:rPrChange w:id="14267" w:author="Kumar Baral" w:date="2022-12-12T15:47:00Z">
                  <w:rPr>
                    <w:color w:val="FF0000"/>
                  </w:rPr>
                </w:rPrChange>
              </w:rPr>
              <w:t>2</w:t>
            </w:r>
          </w:p>
        </w:tc>
        <w:tc>
          <w:tcPr>
            <w:tcW w:w="605" w:type="pct"/>
            <w:tcBorders>
              <w:top w:val="nil"/>
              <w:left w:val="nil"/>
              <w:bottom w:val="single" w:sz="4" w:space="0" w:color="auto"/>
              <w:right w:val="single" w:sz="4" w:space="0" w:color="auto"/>
            </w:tcBorders>
            <w:shd w:val="clear" w:color="auto" w:fill="BFBFBF" w:themeFill="background1" w:themeFillShade="BF"/>
            <w:noWrap/>
            <w:vAlign w:val="bottom"/>
            <w:tcPrChange w:id="14268" w:author="Kumar Baral" w:date="2022-12-12T15:47:00Z">
              <w:tcPr>
                <w:tcW w:w="605" w:type="pct"/>
                <w:tcBorders>
                  <w:top w:val="nil"/>
                  <w:left w:val="nil"/>
                  <w:bottom w:val="single" w:sz="4" w:space="0" w:color="auto"/>
                  <w:right w:val="single" w:sz="4" w:space="0" w:color="auto"/>
                </w:tcBorders>
                <w:shd w:val="clear" w:color="auto" w:fill="auto"/>
                <w:noWrap/>
                <w:vAlign w:val="bottom"/>
              </w:tcPr>
            </w:tcPrChange>
          </w:tcPr>
          <w:p w14:paraId="5136F44A" w14:textId="77777777" w:rsidR="00BC6CD0" w:rsidRPr="001C0EA0" w:rsidRDefault="00BC6CD0" w:rsidP="00727053">
            <w:pPr>
              <w:pStyle w:val="Table"/>
              <w:ind w:right="-45"/>
              <w:jc w:val="center"/>
              <w:rPr>
                <w:rFonts w:cs="Arial"/>
                <w:color w:val="FF0000"/>
                <w:szCs w:val="22"/>
              </w:rPr>
            </w:pPr>
            <w:r w:rsidRPr="001C0EA0">
              <w:rPr>
                <w:rFonts w:cs="Calibri"/>
                <w:szCs w:val="22"/>
              </w:rPr>
              <w:t>2.92</w:t>
            </w:r>
          </w:p>
        </w:tc>
        <w:tc>
          <w:tcPr>
            <w:tcW w:w="605" w:type="pct"/>
            <w:tcBorders>
              <w:top w:val="nil"/>
              <w:left w:val="nil"/>
              <w:bottom w:val="single" w:sz="4" w:space="0" w:color="auto"/>
              <w:right w:val="single" w:sz="4" w:space="0" w:color="auto"/>
            </w:tcBorders>
            <w:shd w:val="clear" w:color="auto" w:fill="BFBFBF" w:themeFill="background1" w:themeFillShade="BF"/>
            <w:noWrap/>
            <w:vAlign w:val="bottom"/>
            <w:tcPrChange w:id="14269" w:author="Kumar Baral" w:date="2022-12-12T15:47:00Z">
              <w:tcPr>
                <w:tcW w:w="605" w:type="pct"/>
                <w:tcBorders>
                  <w:top w:val="nil"/>
                  <w:left w:val="nil"/>
                  <w:bottom w:val="single" w:sz="4" w:space="0" w:color="auto"/>
                  <w:right w:val="single" w:sz="4" w:space="0" w:color="auto"/>
                </w:tcBorders>
                <w:shd w:val="clear" w:color="auto" w:fill="auto"/>
                <w:noWrap/>
                <w:vAlign w:val="bottom"/>
              </w:tcPr>
            </w:tcPrChange>
          </w:tcPr>
          <w:p w14:paraId="4446A595" w14:textId="77777777" w:rsidR="00BC6CD0" w:rsidRPr="001C0EA0" w:rsidRDefault="00BC6CD0" w:rsidP="00727053">
            <w:pPr>
              <w:pStyle w:val="Table"/>
              <w:ind w:right="-45"/>
              <w:jc w:val="center"/>
              <w:rPr>
                <w:rFonts w:cs="Arial"/>
                <w:color w:val="FF0000"/>
                <w:szCs w:val="22"/>
              </w:rPr>
            </w:pPr>
            <w:r w:rsidRPr="001C0EA0">
              <w:rPr>
                <w:rFonts w:cs="Calibri"/>
                <w:szCs w:val="22"/>
              </w:rPr>
              <w:t>3.02</w:t>
            </w:r>
          </w:p>
        </w:tc>
        <w:tc>
          <w:tcPr>
            <w:tcW w:w="734" w:type="pct"/>
            <w:tcBorders>
              <w:top w:val="nil"/>
              <w:left w:val="nil"/>
              <w:bottom w:val="single" w:sz="4" w:space="0" w:color="auto"/>
              <w:right w:val="single" w:sz="4" w:space="0" w:color="auto"/>
            </w:tcBorders>
            <w:shd w:val="clear" w:color="auto" w:fill="BFBFBF" w:themeFill="background1" w:themeFillShade="BF"/>
            <w:noWrap/>
            <w:vAlign w:val="bottom"/>
            <w:tcPrChange w:id="14270" w:author="Kumar Baral" w:date="2022-12-12T15:47:00Z">
              <w:tcPr>
                <w:tcW w:w="734" w:type="pct"/>
                <w:tcBorders>
                  <w:top w:val="nil"/>
                  <w:left w:val="nil"/>
                  <w:bottom w:val="single" w:sz="4" w:space="0" w:color="auto"/>
                  <w:right w:val="single" w:sz="4" w:space="0" w:color="auto"/>
                </w:tcBorders>
                <w:shd w:val="clear" w:color="auto" w:fill="auto"/>
                <w:noWrap/>
                <w:vAlign w:val="bottom"/>
              </w:tcPr>
            </w:tcPrChange>
          </w:tcPr>
          <w:p w14:paraId="654B11C7" w14:textId="77777777" w:rsidR="00BC6CD0" w:rsidRPr="001C0EA0" w:rsidRDefault="00BC6CD0" w:rsidP="00727053">
            <w:pPr>
              <w:pStyle w:val="Table"/>
              <w:ind w:right="-45"/>
              <w:jc w:val="center"/>
              <w:rPr>
                <w:rFonts w:cs="Arial"/>
                <w:color w:val="FF0000"/>
                <w:szCs w:val="22"/>
              </w:rPr>
            </w:pPr>
            <w:r w:rsidRPr="001C0EA0">
              <w:rPr>
                <w:rFonts w:cs="Calibri"/>
                <w:szCs w:val="22"/>
              </w:rPr>
              <w:t>3.14</w:t>
            </w:r>
          </w:p>
        </w:tc>
        <w:tc>
          <w:tcPr>
            <w:tcW w:w="735" w:type="pct"/>
            <w:tcBorders>
              <w:top w:val="nil"/>
              <w:left w:val="nil"/>
              <w:bottom w:val="single" w:sz="4" w:space="0" w:color="auto"/>
              <w:right w:val="single" w:sz="4" w:space="0" w:color="auto"/>
            </w:tcBorders>
            <w:shd w:val="clear" w:color="auto" w:fill="BFBFBF" w:themeFill="background1" w:themeFillShade="BF"/>
            <w:noWrap/>
            <w:vAlign w:val="bottom"/>
            <w:tcPrChange w:id="14271" w:author="Kumar Baral" w:date="2022-12-12T15:47:00Z">
              <w:tcPr>
                <w:tcW w:w="735" w:type="pct"/>
                <w:tcBorders>
                  <w:top w:val="nil"/>
                  <w:left w:val="nil"/>
                  <w:bottom w:val="single" w:sz="4" w:space="0" w:color="auto"/>
                  <w:right w:val="single" w:sz="4" w:space="0" w:color="auto"/>
                </w:tcBorders>
                <w:shd w:val="clear" w:color="auto" w:fill="auto"/>
                <w:noWrap/>
                <w:vAlign w:val="bottom"/>
              </w:tcPr>
            </w:tcPrChange>
          </w:tcPr>
          <w:p w14:paraId="0BF5F888" w14:textId="77777777" w:rsidR="00BC6CD0" w:rsidRPr="001C0EA0" w:rsidRDefault="00BC6CD0" w:rsidP="00727053">
            <w:pPr>
              <w:pStyle w:val="Table"/>
              <w:ind w:right="-45"/>
              <w:jc w:val="center"/>
              <w:rPr>
                <w:rFonts w:cs="Arial"/>
                <w:color w:val="FF0000"/>
                <w:szCs w:val="22"/>
              </w:rPr>
            </w:pPr>
            <w:r w:rsidRPr="001C0EA0">
              <w:rPr>
                <w:rFonts w:cs="Calibri"/>
                <w:szCs w:val="22"/>
              </w:rPr>
              <w:t>3.34</w:t>
            </w:r>
          </w:p>
        </w:tc>
        <w:tc>
          <w:tcPr>
            <w:tcW w:w="1252" w:type="pct"/>
            <w:tcBorders>
              <w:top w:val="nil"/>
              <w:left w:val="nil"/>
              <w:bottom w:val="single" w:sz="4" w:space="0" w:color="auto"/>
              <w:right w:val="single" w:sz="4" w:space="0" w:color="auto"/>
            </w:tcBorders>
            <w:shd w:val="clear" w:color="auto" w:fill="BFBFBF" w:themeFill="background1" w:themeFillShade="BF"/>
            <w:vAlign w:val="center"/>
            <w:tcPrChange w:id="14272" w:author="Kumar Baral" w:date="2022-12-12T15:47:00Z">
              <w:tcPr>
                <w:tcW w:w="1252" w:type="pct"/>
                <w:tcBorders>
                  <w:top w:val="nil"/>
                  <w:left w:val="nil"/>
                  <w:bottom w:val="single" w:sz="4" w:space="0" w:color="auto"/>
                  <w:right w:val="single" w:sz="4" w:space="0" w:color="auto"/>
                </w:tcBorders>
                <w:vAlign w:val="center"/>
              </w:tcPr>
            </w:tcPrChange>
          </w:tcPr>
          <w:p w14:paraId="764C28D5" w14:textId="77777777" w:rsidR="00BC6CD0" w:rsidRPr="001C0EA0" w:rsidRDefault="00BC6CD0" w:rsidP="00727053">
            <w:pPr>
              <w:pStyle w:val="Table"/>
              <w:ind w:right="-45"/>
              <w:rPr>
                <w:color w:val="FF0000"/>
              </w:rPr>
            </w:pPr>
            <w:r w:rsidRPr="004E72B5">
              <w:rPr>
                <w:rPrChange w:id="14273" w:author="Kumar Baral" w:date="2022-12-12T15:46:00Z">
                  <w:rPr>
                    <w:color w:val="FF0000"/>
                  </w:rPr>
                </w:rPrChange>
              </w:rPr>
              <w:t>Adopted</w:t>
            </w:r>
          </w:p>
        </w:tc>
      </w:tr>
      <w:tr w:rsidR="00BC6CD0" w:rsidRPr="001C0EA0" w14:paraId="6ECE1558"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188A4E3A" w14:textId="77777777" w:rsidR="00BC6CD0" w:rsidRPr="001C0EA0" w:rsidRDefault="00BC6CD0" w:rsidP="00727053">
            <w:pPr>
              <w:pStyle w:val="Table"/>
              <w:ind w:right="-45"/>
            </w:pPr>
            <w:r w:rsidRPr="001C0EA0">
              <w:t>5</w:t>
            </w:r>
          </w:p>
        </w:tc>
        <w:tc>
          <w:tcPr>
            <w:tcW w:w="605" w:type="pct"/>
            <w:tcBorders>
              <w:top w:val="nil"/>
              <w:left w:val="nil"/>
              <w:bottom w:val="single" w:sz="4" w:space="0" w:color="auto"/>
              <w:right w:val="single" w:sz="4" w:space="0" w:color="auto"/>
            </w:tcBorders>
            <w:shd w:val="clear" w:color="auto" w:fill="auto"/>
            <w:noWrap/>
            <w:vAlign w:val="bottom"/>
          </w:tcPr>
          <w:p w14:paraId="0CE7C111" w14:textId="77777777" w:rsidR="00BC6CD0" w:rsidRPr="001C0EA0" w:rsidRDefault="00BC6CD0" w:rsidP="00727053">
            <w:pPr>
              <w:pStyle w:val="Table"/>
              <w:ind w:right="-45"/>
              <w:jc w:val="center"/>
              <w:rPr>
                <w:rFonts w:cs="Arial"/>
                <w:szCs w:val="22"/>
              </w:rPr>
            </w:pPr>
            <w:r w:rsidRPr="001C0EA0">
              <w:rPr>
                <w:rFonts w:cs="Calibri"/>
                <w:szCs w:val="22"/>
              </w:rPr>
              <w:t>2.36</w:t>
            </w:r>
          </w:p>
        </w:tc>
        <w:tc>
          <w:tcPr>
            <w:tcW w:w="605" w:type="pct"/>
            <w:tcBorders>
              <w:top w:val="nil"/>
              <w:left w:val="nil"/>
              <w:bottom w:val="single" w:sz="4" w:space="0" w:color="auto"/>
              <w:right w:val="single" w:sz="4" w:space="0" w:color="auto"/>
            </w:tcBorders>
            <w:shd w:val="clear" w:color="auto" w:fill="auto"/>
            <w:noWrap/>
            <w:vAlign w:val="bottom"/>
          </w:tcPr>
          <w:p w14:paraId="31E67348" w14:textId="77777777" w:rsidR="00BC6CD0" w:rsidRPr="001C0EA0" w:rsidRDefault="00BC6CD0" w:rsidP="00727053">
            <w:pPr>
              <w:pStyle w:val="Table"/>
              <w:ind w:right="-45"/>
              <w:jc w:val="center"/>
              <w:rPr>
                <w:rFonts w:cs="Arial"/>
                <w:szCs w:val="22"/>
              </w:rPr>
            </w:pPr>
            <w:r w:rsidRPr="001C0EA0">
              <w:rPr>
                <w:rFonts w:cs="Calibri"/>
                <w:szCs w:val="22"/>
              </w:rPr>
              <w:t>2.46</w:t>
            </w:r>
          </w:p>
        </w:tc>
        <w:tc>
          <w:tcPr>
            <w:tcW w:w="734" w:type="pct"/>
            <w:tcBorders>
              <w:top w:val="nil"/>
              <w:left w:val="nil"/>
              <w:bottom w:val="single" w:sz="4" w:space="0" w:color="auto"/>
              <w:right w:val="single" w:sz="4" w:space="0" w:color="auto"/>
            </w:tcBorders>
            <w:shd w:val="clear" w:color="auto" w:fill="auto"/>
            <w:noWrap/>
            <w:vAlign w:val="bottom"/>
          </w:tcPr>
          <w:p w14:paraId="70E15D48" w14:textId="77777777" w:rsidR="00BC6CD0" w:rsidRPr="001C0EA0" w:rsidRDefault="00BC6CD0" w:rsidP="00727053">
            <w:pPr>
              <w:pStyle w:val="Table"/>
              <w:ind w:right="-45"/>
              <w:jc w:val="center"/>
              <w:rPr>
                <w:rFonts w:cs="Arial"/>
                <w:szCs w:val="22"/>
              </w:rPr>
            </w:pPr>
            <w:r w:rsidRPr="001C0EA0">
              <w:rPr>
                <w:rFonts w:cs="Calibri"/>
                <w:szCs w:val="22"/>
              </w:rPr>
              <w:t>2.59</w:t>
            </w:r>
          </w:p>
        </w:tc>
        <w:tc>
          <w:tcPr>
            <w:tcW w:w="735" w:type="pct"/>
            <w:tcBorders>
              <w:top w:val="nil"/>
              <w:left w:val="nil"/>
              <w:bottom w:val="single" w:sz="4" w:space="0" w:color="auto"/>
              <w:right w:val="single" w:sz="4" w:space="0" w:color="auto"/>
            </w:tcBorders>
            <w:shd w:val="clear" w:color="auto" w:fill="auto"/>
            <w:noWrap/>
            <w:vAlign w:val="bottom"/>
          </w:tcPr>
          <w:p w14:paraId="10C481FA" w14:textId="77777777" w:rsidR="00BC6CD0" w:rsidRPr="001C0EA0" w:rsidRDefault="00BC6CD0" w:rsidP="00727053">
            <w:pPr>
              <w:pStyle w:val="Table"/>
              <w:ind w:right="-45"/>
              <w:jc w:val="center"/>
              <w:rPr>
                <w:rFonts w:cs="Arial"/>
                <w:szCs w:val="22"/>
              </w:rPr>
            </w:pPr>
            <w:r w:rsidRPr="001C0EA0">
              <w:rPr>
                <w:rFonts w:cs="Calibri"/>
                <w:szCs w:val="22"/>
              </w:rPr>
              <w:t>2.69</w:t>
            </w:r>
          </w:p>
        </w:tc>
        <w:tc>
          <w:tcPr>
            <w:tcW w:w="1252" w:type="pct"/>
            <w:tcBorders>
              <w:top w:val="nil"/>
              <w:left w:val="nil"/>
              <w:bottom w:val="single" w:sz="4" w:space="0" w:color="auto"/>
              <w:right w:val="single" w:sz="4" w:space="0" w:color="auto"/>
            </w:tcBorders>
            <w:vAlign w:val="center"/>
          </w:tcPr>
          <w:p w14:paraId="5DBB202C" w14:textId="77777777" w:rsidR="00BC6CD0" w:rsidRPr="001C0EA0" w:rsidRDefault="00BC6CD0" w:rsidP="00727053">
            <w:pPr>
              <w:pStyle w:val="Table"/>
              <w:ind w:right="-45"/>
            </w:pPr>
          </w:p>
        </w:tc>
      </w:tr>
      <w:tr w:rsidR="00BC6CD0" w:rsidRPr="001C0EA0" w14:paraId="53BF9A60"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7315B73E" w14:textId="77777777" w:rsidR="00BC6CD0" w:rsidRPr="001C0EA0" w:rsidRDefault="00BC6CD0" w:rsidP="00727053">
            <w:pPr>
              <w:pStyle w:val="Table"/>
              <w:ind w:right="-45"/>
            </w:pPr>
            <w:r w:rsidRPr="001C0EA0">
              <w:t>10</w:t>
            </w:r>
          </w:p>
        </w:tc>
        <w:tc>
          <w:tcPr>
            <w:tcW w:w="605" w:type="pct"/>
            <w:tcBorders>
              <w:top w:val="nil"/>
              <w:left w:val="nil"/>
              <w:bottom w:val="single" w:sz="4" w:space="0" w:color="auto"/>
              <w:right w:val="single" w:sz="4" w:space="0" w:color="auto"/>
            </w:tcBorders>
            <w:shd w:val="clear" w:color="auto" w:fill="auto"/>
            <w:noWrap/>
            <w:vAlign w:val="bottom"/>
          </w:tcPr>
          <w:p w14:paraId="2323C37B" w14:textId="77777777" w:rsidR="00BC6CD0" w:rsidRPr="001C0EA0" w:rsidRDefault="00BC6CD0" w:rsidP="00727053">
            <w:pPr>
              <w:pStyle w:val="Table"/>
              <w:ind w:right="-45"/>
              <w:jc w:val="center"/>
              <w:rPr>
                <w:rFonts w:cs="Arial"/>
                <w:szCs w:val="22"/>
              </w:rPr>
            </w:pPr>
            <w:r w:rsidRPr="001C0EA0">
              <w:rPr>
                <w:rFonts w:cs="Calibri"/>
                <w:szCs w:val="22"/>
              </w:rPr>
              <w:t>2.06</w:t>
            </w:r>
          </w:p>
        </w:tc>
        <w:tc>
          <w:tcPr>
            <w:tcW w:w="605" w:type="pct"/>
            <w:tcBorders>
              <w:top w:val="nil"/>
              <w:left w:val="nil"/>
              <w:bottom w:val="single" w:sz="4" w:space="0" w:color="auto"/>
              <w:right w:val="single" w:sz="4" w:space="0" w:color="auto"/>
            </w:tcBorders>
            <w:shd w:val="clear" w:color="auto" w:fill="auto"/>
            <w:noWrap/>
            <w:vAlign w:val="bottom"/>
          </w:tcPr>
          <w:p w14:paraId="2E0F0633" w14:textId="77777777" w:rsidR="00BC6CD0" w:rsidRPr="001C0EA0" w:rsidRDefault="00BC6CD0" w:rsidP="00727053">
            <w:pPr>
              <w:pStyle w:val="Table"/>
              <w:ind w:right="-45"/>
              <w:jc w:val="center"/>
              <w:rPr>
                <w:rFonts w:cs="Arial"/>
                <w:szCs w:val="22"/>
              </w:rPr>
            </w:pPr>
            <w:r w:rsidRPr="001C0EA0">
              <w:rPr>
                <w:rFonts w:cs="Calibri"/>
                <w:szCs w:val="22"/>
              </w:rPr>
              <w:t>2.15</w:t>
            </w:r>
          </w:p>
        </w:tc>
        <w:tc>
          <w:tcPr>
            <w:tcW w:w="734" w:type="pct"/>
            <w:tcBorders>
              <w:top w:val="nil"/>
              <w:left w:val="nil"/>
              <w:bottom w:val="single" w:sz="4" w:space="0" w:color="auto"/>
              <w:right w:val="single" w:sz="4" w:space="0" w:color="auto"/>
            </w:tcBorders>
            <w:shd w:val="clear" w:color="auto" w:fill="auto"/>
            <w:noWrap/>
            <w:vAlign w:val="bottom"/>
          </w:tcPr>
          <w:p w14:paraId="116D9511" w14:textId="77777777" w:rsidR="00BC6CD0" w:rsidRPr="001C0EA0" w:rsidRDefault="00BC6CD0" w:rsidP="00727053">
            <w:pPr>
              <w:pStyle w:val="Table"/>
              <w:ind w:right="-45"/>
              <w:jc w:val="center"/>
              <w:rPr>
                <w:rFonts w:cs="Arial"/>
                <w:szCs w:val="22"/>
              </w:rPr>
            </w:pPr>
            <w:r w:rsidRPr="001C0EA0">
              <w:rPr>
                <w:rFonts w:cs="Calibri"/>
                <w:szCs w:val="22"/>
              </w:rPr>
              <w:t>2.29</w:t>
            </w:r>
          </w:p>
        </w:tc>
        <w:tc>
          <w:tcPr>
            <w:tcW w:w="735" w:type="pct"/>
            <w:tcBorders>
              <w:top w:val="nil"/>
              <w:left w:val="nil"/>
              <w:bottom w:val="single" w:sz="4" w:space="0" w:color="auto"/>
              <w:right w:val="single" w:sz="4" w:space="0" w:color="auto"/>
            </w:tcBorders>
            <w:shd w:val="clear" w:color="auto" w:fill="auto"/>
            <w:noWrap/>
            <w:vAlign w:val="bottom"/>
          </w:tcPr>
          <w:p w14:paraId="33FC6C0B" w14:textId="77777777" w:rsidR="00BC6CD0" w:rsidRPr="001C0EA0" w:rsidRDefault="00BC6CD0" w:rsidP="00727053">
            <w:pPr>
              <w:pStyle w:val="Table"/>
              <w:ind w:right="-45"/>
              <w:jc w:val="center"/>
              <w:rPr>
                <w:rFonts w:cs="Arial"/>
                <w:szCs w:val="22"/>
              </w:rPr>
            </w:pPr>
            <w:r w:rsidRPr="001C0EA0">
              <w:rPr>
                <w:rFonts w:cs="Calibri"/>
                <w:szCs w:val="22"/>
              </w:rPr>
              <w:t>2.34</w:t>
            </w:r>
          </w:p>
        </w:tc>
        <w:tc>
          <w:tcPr>
            <w:tcW w:w="1252" w:type="pct"/>
            <w:tcBorders>
              <w:top w:val="nil"/>
              <w:left w:val="nil"/>
              <w:bottom w:val="single" w:sz="4" w:space="0" w:color="auto"/>
              <w:right w:val="single" w:sz="4" w:space="0" w:color="auto"/>
            </w:tcBorders>
            <w:vAlign w:val="center"/>
          </w:tcPr>
          <w:p w14:paraId="75C9A4AE" w14:textId="77777777" w:rsidR="00BC6CD0" w:rsidRPr="001C0EA0" w:rsidRDefault="00BC6CD0" w:rsidP="00727053">
            <w:pPr>
              <w:pStyle w:val="Table"/>
              <w:ind w:right="-45"/>
            </w:pPr>
          </w:p>
        </w:tc>
      </w:tr>
      <w:tr w:rsidR="00BC6CD0" w:rsidRPr="001C0EA0" w14:paraId="02BFD6A4"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789235C1" w14:textId="77777777" w:rsidR="00BC6CD0" w:rsidRPr="001C0EA0" w:rsidRDefault="00BC6CD0" w:rsidP="00727053">
            <w:pPr>
              <w:pStyle w:val="Table"/>
              <w:ind w:right="-45"/>
            </w:pPr>
            <w:r w:rsidRPr="001C0EA0">
              <w:lastRenderedPageBreak/>
              <w:t>20</w:t>
            </w:r>
          </w:p>
        </w:tc>
        <w:tc>
          <w:tcPr>
            <w:tcW w:w="605" w:type="pct"/>
            <w:tcBorders>
              <w:top w:val="nil"/>
              <w:left w:val="nil"/>
              <w:bottom w:val="single" w:sz="4" w:space="0" w:color="auto"/>
              <w:right w:val="single" w:sz="4" w:space="0" w:color="auto"/>
            </w:tcBorders>
            <w:shd w:val="clear" w:color="auto" w:fill="auto"/>
            <w:noWrap/>
            <w:vAlign w:val="bottom"/>
          </w:tcPr>
          <w:p w14:paraId="1C252800" w14:textId="77777777" w:rsidR="00BC6CD0" w:rsidRPr="001C0EA0" w:rsidRDefault="00BC6CD0" w:rsidP="00727053">
            <w:pPr>
              <w:pStyle w:val="Table"/>
              <w:ind w:right="-45"/>
              <w:jc w:val="center"/>
              <w:rPr>
                <w:rFonts w:cs="Arial"/>
                <w:szCs w:val="22"/>
              </w:rPr>
            </w:pPr>
            <w:r w:rsidRPr="001C0EA0">
              <w:rPr>
                <w:rFonts w:cs="Calibri"/>
                <w:szCs w:val="22"/>
              </w:rPr>
              <w:t>1.80</w:t>
            </w:r>
          </w:p>
        </w:tc>
        <w:tc>
          <w:tcPr>
            <w:tcW w:w="605" w:type="pct"/>
            <w:tcBorders>
              <w:top w:val="nil"/>
              <w:left w:val="nil"/>
              <w:bottom w:val="single" w:sz="4" w:space="0" w:color="auto"/>
              <w:right w:val="single" w:sz="4" w:space="0" w:color="auto"/>
            </w:tcBorders>
            <w:shd w:val="clear" w:color="auto" w:fill="auto"/>
            <w:noWrap/>
            <w:vAlign w:val="bottom"/>
          </w:tcPr>
          <w:p w14:paraId="587C3747" w14:textId="77777777" w:rsidR="00BC6CD0" w:rsidRPr="001C0EA0" w:rsidRDefault="00BC6CD0" w:rsidP="00727053">
            <w:pPr>
              <w:pStyle w:val="Table"/>
              <w:ind w:right="-45"/>
              <w:jc w:val="center"/>
              <w:rPr>
                <w:rFonts w:cs="Arial"/>
                <w:szCs w:val="22"/>
              </w:rPr>
            </w:pPr>
            <w:r w:rsidRPr="001C0EA0">
              <w:rPr>
                <w:rFonts w:cs="Calibri"/>
                <w:szCs w:val="22"/>
              </w:rPr>
              <w:t>1.89</w:t>
            </w:r>
          </w:p>
        </w:tc>
        <w:tc>
          <w:tcPr>
            <w:tcW w:w="734" w:type="pct"/>
            <w:tcBorders>
              <w:top w:val="nil"/>
              <w:left w:val="nil"/>
              <w:bottom w:val="single" w:sz="4" w:space="0" w:color="auto"/>
              <w:right w:val="single" w:sz="4" w:space="0" w:color="auto"/>
            </w:tcBorders>
            <w:shd w:val="clear" w:color="auto" w:fill="auto"/>
            <w:noWrap/>
            <w:vAlign w:val="bottom"/>
          </w:tcPr>
          <w:p w14:paraId="3061903C" w14:textId="77777777" w:rsidR="00BC6CD0" w:rsidRPr="001C0EA0" w:rsidRDefault="00BC6CD0" w:rsidP="00727053">
            <w:pPr>
              <w:pStyle w:val="Table"/>
              <w:ind w:right="-45"/>
              <w:jc w:val="center"/>
              <w:rPr>
                <w:rFonts w:cs="Arial"/>
                <w:szCs w:val="22"/>
              </w:rPr>
            </w:pPr>
            <w:r w:rsidRPr="001C0EA0">
              <w:rPr>
                <w:rFonts w:cs="Calibri"/>
                <w:szCs w:val="22"/>
              </w:rPr>
              <w:t>2.03</w:t>
            </w:r>
          </w:p>
        </w:tc>
        <w:tc>
          <w:tcPr>
            <w:tcW w:w="735" w:type="pct"/>
            <w:tcBorders>
              <w:top w:val="nil"/>
              <w:left w:val="nil"/>
              <w:bottom w:val="single" w:sz="4" w:space="0" w:color="auto"/>
              <w:right w:val="single" w:sz="4" w:space="0" w:color="auto"/>
            </w:tcBorders>
            <w:shd w:val="clear" w:color="auto" w:fill="auto"/>
            <w:noWrap/>
            <w:vAlign w:val="bottom"/>
          </w:tcPr>
          <w:p w14:paraId="29E727CA" w14:textId="77777777" w:rsidR="00BC6CD0" w:rsidRPr="001C0EA0" w:rsidRDefault="00BC6CD0" w:rsidP="00727053">
            <w:pPr>
              <w:pStyle w:val="Table"/>
              <w:ind w:right="-45"/>
              <w:jc w:val="center"/>
              <w:rPr>
                <w:rFonts w:cs="Arial"/>
                <w:szCs w:val="22"/>
              </w:rPr>
            </w:pPr>
            <w:r w:rsidRPr="001C0EA0">
              <w:rPr>
                <w:rFonts w:cs="Calibri"/>
                <w:szCs w:val="22"/>
              </w:rPr>
              <w:t>2.04</w:t>
            </w:r>
          </w:p>
        </w:tc>
        <w:tc>
          <w:tcPr>
            <w:tcW w:w="1252" w:type="pct"/>
            <w:tcBorders>
              <w:top w:val="nil"/>
              <w:left w:val="nil"/>
              <w:bottom w:val="single" w:sz="4" w:space="0" w:color="auto"/>
              <w:right w:val="single" w:sz="4" w:space="0" w:color="auto"/>
            </w:tcBorders>
            <w:vAlign w:val="center"/>
          </w:tcPr>
          <w:p w14:paraId="23EE29A1" w14:textId="77777777" w:rsidR="00BC6CD0" w:rsidRPr="001C0EA0" w:rsidRDefault="00BC6CD0" w:rsidP="00727053">
            <w:pPr>
              <w:pStyle w:val="Table"/>
              <w:ind w:right="-45"/>
            </w:pPr>
          </w:p>
        </w:tc>
      </w:tr>
      <w:tr w:rsidR="00BC6CD0" w:rsidRPr="001C0EA0" w14:paraId="5AACA6B3"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1499FA31" w14:textId="77777777" w:rsidR="00BC6CD0" w:rsidRPr="001C0EA0" w:rsidRDefault="00BC6CD0" w:rsidP="00727053">
            <w:pPr>
              <w:pStyle w:val="Table"/>
              <w:ind w:right="-45"/>
            </w:pPr>
            <w:r w:rsidRPr="001C0EA0">
              <w:t>50</w:t>
            </w:r>
          </w:p>
        </w:tc>
        <w:tc>
          <w:tcPr>
            <w:tcW w:w="605" w:type="pct"/>
            <w:tcBorders>
              <w:top w:val="nil"/>
              <w:left w:val="nil"/>
              <w:bottom w:val="single" w:sz="4" w:space="0" w:color="auto"/>
              <w:right w:val="single" w:sz="4" w:space="0" w:color="auto"/>
            </w:tcBorders>
            <w:shd w:val="clear" w:color="auto" w:fill="auto"/>
            <w:noWrap/>
            <w:vAlign w:val="bottom"/>
          </w:tcPr>
          <w:p w14:paraId="721FEE82" w14:textId="77777777" w:rsidR="00BC6CD0" w:rsidRPr="001C0EA0" w:rsidRDefault="00BC6CD0" w:rsidP="00727053">
            <w:pPr>
              <w:pStyle w:val="Table"/>
              <w:ind w:right="-45"/>
              <w:jc w:val="center"/>
              <w:rPr>
                <w:rFonts w:cs="Arial"/>
                <w:szCs w:val="22"/>
              </w:rPr>
            </w:pPr>
            <w:r w:rsidRPr="001C0EA0">
              <w:rPr>
                <w:rFonts w:cs="Calibri"/>
                <w:szCs w:val="22"/>
              </w:rPr>
              <w:t>1.51</w:t>
            </w:r>
          </w:p>
        </w:tc>
        <w:tc>
          <w:tcPr>
            <w:tcW w:w="605" w:type="pct"/>
            <w:tcBorders>
              <w:top w:val="nil"/>
              <w:left w:val="nil"/>
              <w:bottom w:val="single" w:sz="4" w:space="0" w:color="auto"/>
              <w:right w:val="single" w:sz="4" w:space="0" w:color="auto"/>
            </w:tcBorders>
            <w:shd w:val="clear" w:color="auto" w:fill="auto"/>
            <w:noWrap/>
            <w:vAlign w:val="bottom"/>
          </w:tcPr>
          <w:p w14:paraId="4E0DF7B9" w14:textId="77777777" w:rsidR="00BC6CD0" w:rsidRPr="001C0EA0" w:rsidRDefault="00BC6CD0" w:rsidP="00727053">
            <w:pPr>
              <w:pStyle w:val="Table"/>
              <w:ind w:right="-45"/>
              <w:jc w:val="center"/>
              <w:rPr>
                <w:rFonts w:cs="Arial"/>
                <w:szCs w:val="22"/>
              </w:rPr>
            </w:pPr>
            <w:r w:rsidRPr="001C0EA0">
              <w:rPr>
                <w:rFonts w:cs="Calibri"/>
                <w:szCs w:val="22"/>
              </w:rPr>
              <w:t>1.60</w:t>
            </w:r>
          </w:p>
        </w:tc>
        <w:tc>
          <w:tcPr>
            <w:tcW w:w="734" w:type="pct"/>
            <w:tcBorders>
              <w:top w:val="nil"/>
              <w:left w:val="nil"/>
              <w:bottom w:val="single" w:sz="4" w:space="0" w:color="auto"/>
              <w:right w:val="single" w:sz="4" w:space="0" w:color="auto"/>
            </w:tcBorders>
            <w:shd w:val="clear" w:color="auto" w:fill="auto"/>
            <w:noWrap/>
            <w:vAlign w:val="bottom"/>
          </w:tcPr>
          <w:p w14:paraId="08E54FD9" w14:textId="77777777" w:rsidR="00BC6CD0" w:rsidRPr="001C0EA0" w:rsidRDefault="00BC6CD0" w:rsidP="00727053">
            <w:pPr>
              <w:pStyle w:val="Table"/>
              <w:ind w:right="-45"/>
              <w:jc w:val="center"/>
              <w:rPr>
                <w:rFonts w:cs="Arial"/>
                <w:szCs w:val="22"/>
              </w:rPr>
            </w:pPr>
            <w:r w:rsidRPr="001C0EA0">
              <w:rPr>
                <w:rFonts w:cs="Calibri"/>
                <w:szCs w:val="22"/>
              </w:rPr>
              <w:t>1.73</w:t>
            </w:r>
          </w:p>
        </w:tc>
        <w:tc>
          <w:tcPr>
            <w:tcW w:w="735" w:type="pct"/>
            <w:tcBorders>
              <w:top w:val="nil"/>
              <w:left w:val="nil"/>
              <w:bottom w:val="single" w:sz="4" w:space="0" w:color="auto"/>
              <w:right w:val="single" w:sz="4" w:space="0" w:color="auto"/>
            </w:tcBorders>
            <w:shd w:val="clear" w:color="auto" w:fill="auto"/>
            <w:noWrap/>
            <w:vAlign w:val="bottom"/>
          </w:tcPr>
          <w:p w14:paraId="6034F0ED" w14:textId="77777777" w:rsidR="00BC6CD0" w:rsidRPr="001C0EA0" w:rsidRDefault="00BC6CD0" w:rsidP="00727053">
            <w:pPr>
              <w:pStyle w:val="Table"/>
              <w:ind w:right="-45"/>
              <w:jc w:val="center"/>
              <w:rPr>
                <w:rFonts w:cs="Arial"/>
                <w:szCs w:val="22"/>
              </w:rPr>
            </w:pPr>
            <w:r w:rsidRPr="001C0EA0">
              <w:rPr>
                <w:rFonts w:cs="Calibri"/>
                <w:szCs w:val="22"/>
              </w:rPr>
              <w:t>1.71</w:t>
            </w:r>
          </w:p>
        </w:tc>
        <w:tc>
          <w:tcPr>
            <w:tcW w:w="1252" w:type="pct"/>
            <w:tcBorders>
              <w:top w:val="nil"/>
              <w:left w:val="nil"/>
              <w:bottom w:val="single" w:sz="4" w:space="0" w:color="auto"/>
              <w:right w:val="single" w:sz="4" w:space="0" w:color="auto"/>
            </w:tcBorders>
            <w:vAlign w:val="center"/>
          </w:tcPr>
          <w:p w14:paraId="6A0B9DAB" w14:textId="77777777" w:rsidR="00BC6CD0" w:rsidRPr="001C0EA0" w:rsidRDefault="00BC6CD0" w:rsidP="00727053">
            <w:pPr>
              <w:pStyle w:val="Table"/>
              <w:ind w:right="-45"/>
            </w:pPr>
          </w:p>
        </w:tc>
      </w:tr>
      <w:tr w:rsidR="00BC6CD0" w:rsidRPr="001C0EA0" w14:paraId="43B609E8" w14:textId="77777777" w:rsidTr="00727053">
        <w:trPr>
          <w:trHeight w:val="367"/>
        </w:trPr>
        <w:tc>
          <w:tcPr>
            <w:tcW w:w="1069" w:type="pct"/>
            <w:tcBorders>
              <w:top w:val="nil"/>
              <w:left w:val="single" w:sz="4" w:space="0" w:color="auto"/>
              <w:bottom w:val="single" w:sz="4" w:space="0" w:color="auto"/>
              <w:right w:val="single" w:sz="4" w:space="0" w:color="auto"/>
            </w:tcBorders>
            <w:shd w:val="clear" w:color="auto" w:fill="auto"/>
            <w:noWrap/>
            <w:vAlign w:val="center"/>
            <w:hideMark/>
          </w:tcPr>
          <w:p w14:paraId="2C840B5A" w14:textId="77777777" w:rsidR="00BC6CD0" w:rsidRPr="001C0EA0" w:rsidRDefault="00BC6CD0" w:rsidP="00727053">
            <w:pPr>
              <w:pStyle w:val="Table"/>
              <w:ind w:right="-45"/>
            </w:pPr>
            <w:r w:rsidRPr="001C0EA0">
              <w:t>100</w:t>
            </w:r>
          </w:p>
        </w:tc>
        <w:tc>
          <w:tcPr>
            <w:tcW w:w="605" w:type="pct"/>
            <w:tcBorders>
              <w:top w:val="nil"/>
              <w:left w:val="nil"/>
              <w:bottom w:val="single" w:sz="4" w:space="0" w:color="auto"/>
              <w:right w:val="single" w:sz="4" w:space="0" w:color="auto"/>
            </w:tcBorders>
            <w:shd w:val="clear" w:color="auto" w:fill="auto"/>
            <w:noWrap/>
            <w:vAlign w:val="bottom"/>
          </w:tcPr>
          <w:p w14:paraId="60B44BDE" w14:textId="77777777" w:rsidR="00BC6CD0" w:rsidRPr="001C0EA0" w:rsidRDefault="00BC6CD0" w:rsidP="00727053">
            <w:pPr>
              <w:pStyle w:val="Table"/>
              <w:ind w:right="-45"/>
              <w:jc w:val="center"/>
              <w:rPr>
                <w:rFonts w:cs="Arial"/>
                <w:szCs w:val="22"/>
              </w:rPr>
            </w:pPr>
            <w:r w:rsidRPr="001C0EA0">
              <w:rPr>
                <w:rFonts w:cs="Calibri"/>
                <w:szCs w:val="22"/>
              </w:rPr>
              <w:t>1.33</w:t>
            </w:r>
          </w:p>
        </w:tc>
        <w:tc>
          <w:tcPr>
            <w:tcW w:w="605" w:type="pct"/>
            <w:tcBorders>
              <w:top w:val="nil"/>
              <w:left w:val="nil"/>
              <w:bottom w:val="single" w:sz="4" w:space="0" w:color="auto"/>
              <w:right w:val="single" w:sz="4" w:space="0" w:color="auto"/>
            </w:tcBorders>
            <w:shd w:val="clear" w:color="auto" w:fill="auto"/>
            <w:noWrap/>
            <w:vAlign w:val="bottom"/>
          </w:tcPr>
          <w:p w14:paraId="7FCF6B1F" w14:textId="77777777" w:rsidR="00BC6CD0" w:rsidRPr="001C0EA0" w:rsidRDefault="00BC6CD0" w:rsidP="00727053">
            <w:pPr>
              <w:pStyle w:val="Table"/>
              <w:ind w:right="-45"/>
              <w:jc w:val="center"/>
              <w:rPr>
                <w:rFonts w:cs="Arial"/>
                <w:szCs w:val="22"/>
              </w:rPr>
            </w:pPr>
            <w:r w:rsidRPr="001C0EA0">
              <w:rPr>
                <w:rFonts w:cs="Calibri"/>
                <w:szCs w:val="22"/>
              </w:rPr>
              <w:t>1.41</w:t>
            </w:r>
          </w:p>
        </w:tc>
        <w:tc>
          <w:tcPr>
            <w:tcW w:w="734" w:type="pct"/>
            <w:tcBorders>
              <w:top w:val="nil"/>
              <w:left w:val="nil"/>
              <w:bottom w:val="single" w:sz="4" w:space="0" w:color="auto"/>
              <w:right w:val="single" w:sz="4" w:space="0" w:color="auto"/>
            </w:tcBorders>
            <w:shd w:val="clear" w:color="auto" w:fill="auto"/>
            <w:noWrap/>
            <w:vAlign w:val="bottom"/>
          </w:tcPr>
          <w:p w14:paraId="534D7E8B" w14:textId="77777777" w:rsidR="00BC6CD0" w:rsidRPr="001C0EA0" w:rsidRDefault="00BC6CD0" w:rsidP="00727053">
            <w:pPr>
              <w:pStyle w:val="Table"/>
              <w:ind w:right="-45"/>
              <w:jc w:val="center"/>
              <w:rPr>
                <w:rFonts w:cs="Arial"/>
                <w:szCs w:val="22"/>
              </w:rPr>
            </w:pPr>
            <w:r w:rsidRPr="001C0EA0">
              <w:rPr>
                <w:rFonts w:cs="Calibri"/>
                <w:szCs w:val="22"/>
              </w:rPr>
              <w:t>1.54</w:t>
            </w:r>
          </w:p>
        </w:tc>
        <w:tc>
          <w:tcPr>
            <w:tcW w:w="735" w:type="pct"/>
            <w:tcBorders>
              <w:top w:val="nil"/>
              <w:left w:val="nil"/>
              <w:bottom w:val="single" w:sz="4" w:space="0" w:color="auto"/>
              <w:right w:val="single" w:sz="4" w:space="0" w:color="auto"/>
            </w:tcBorders>
            <w:shd w:val="clear" w:color="auto" w:fill="auto"/>
            <w:noWrap/>
            <w:vAlign w:val="bottom"/>
          </w:tcPr>
          <w:p w14:paraId="5EFC851E" w14:textId="77777777" w:rsidR="00BC6CD0" w:rsidRPr="001C0EA0" w:rsidRDefault="00BC6CD0" w:rsidP="00727053">
            <w:pPr>
              <w:pStyle w:val="Table"/>
              <w:ind w:right="-45"/>
              <w:jc w:val="center"/>
              <w:rPr>
                <w:rFonts w:cs="Arial"/>
                <w:szCs w:val="22"/>
              </w:rPr>
            </w:pPr>
            <w:r w:rsidRPr="001C0EA0">
              <w:rPr>
                <w:rFonts w:cs="Calibri"/>
                <w:szCs w:val="22"/>
              </w:rPr>
              <w:t>1.50</w:t>
            </w:r>
          </w:p>
        </w:tc>
        <w:tc>
          <w:tcPr>
            <w:tcW w:w="1252" w:type="pct"/>
            <w:tcBorders>
              <w:top w:val="nil"/>
              <w:left w:val="nil"/>
              <w:bottom w:val="single" w:sz="4" w:space="0" w:color="auto"/>
              <w:right w:val="single" w:sz="4" w:space="0" w:color="auto"/>
            </w:tcBorders>
            <w:vAlign w:val="center"/>
          </w:tcPr>
          <w:p w14:paraId="188BBBF3" w14:textId="77777777" w:rsidR="00BC6CD0" w:rsidRPr="001C0EA0" w:rsidRDefault="00BC6CD0" w:rsidP="00727053">
            <w:pPr>
              <w:pStyle w:val="Table"/>
              <w:ind w:right="-45"/>
            </w:pPr>
          </w:p>
        </w:tc>
      </w:tr>
    </w:tbl>
    <w:p w14:paraId="1D13C92A" w14:textId="00051FA9" w:rsidR="00727053" w:rsidRDefault="005B6688" w:rsidP="00BC6CD0">
      <w:pPr>
        <w:ind w:right="-45"/>
        <w:rPr>
          <w:ins w:id="14274" w:author="Kumar Baral" w:date="2022-12-12T15:51:00Z"/>
          <w:lang w:eastAsia="x-none"/>
        </w:rPr>
      </w:pPr>
      <w:ins w:id="14275" w:author="Kumar Baral" w:date="2022-12-12T15:54:00Z">
        <w:r w:rsidRPr="005B6688">
          <w:rPr>
            <w:lang w:eastAsia="x-none"/>
          </w:rPr>
          <w:t>According to the aforementioned calculation approach, the adopted low flows at the MKHPP intake for the 1-day, 7-day, 15-day, and 30-day periods are 2.92 m3/s, 3.02 m3/s, 3.14 m3/s, and 3.34 m3/s, respectively</w:t>
        </w:r>
      </w:ins>
      <w:ins w:id="14276" w:author="Kumar Baral" w:date="2022-12-12T15:55:00Z">
        <w:r>
          <w:rPr>
            <w:lang w:eastAsia="x-none"/>
          </w:rPr>
          <w:t xml:space="preserve"> as shown in Table 1-42</w:t>
        </w:r>
      </w:ins>
      <w:ins w:id="14277" w:author="Kumar Baral" w:date="2022-12-12T15:54:00Z">
        <w:r w:rsidRPr="005B6688">
          <w:rPr>
            <w:lang w:eastAsia="x-none"/>
          </w:rPr>
          <w:t>.</w:t>
        </w:r>
      </w:ins>
    </w:p>
    <w:p w14:paraId="39A6DEB3" w14:textId="3172D2F5" w:rsidR="00BC6CD0" w:rsidRDefault="00BC6CD0" w:rsidP="00BC6CD0">
      <w:pPr>
        <w:ind w:right="-45"/>
        <w:rPr>
          <w:ins w:id="14278" w:author="Kumar Baral" w:date="2022-12-12T15:51:00Z"/>
        </w:rPr>
      </w:pPr>
      <w:r w:rsidRPr="001C0EA0">
        <w:rPr>
          <w:lang w:eastAsia="x-none"/>
        </w:rPr>
        <w:t xml:space="preserve">This information of low flow has been used to know whether the plant will go beyond the lowest operating capacity of the plant’s single unit, thus by helping in the design of the turbine units. However, it will be costly to design the plant units considering the higher return period low flow as one of the criteria of turbine design.  However, it is recommended to design the turbine units in such way that it will operate at minimum flow as 40% of the single unit design discharge with considerable decrease in efficiency. </w:t>
      </w:r>
      <w:r w:rsidRPr="001C0EA0">
        <w:t>The detail calculation is available in Annex A.</w:t>
      </w:r>
      <w:ins w:id="14279" w:author="Kumar Baral" w:date="2022-12-12T15:51:00Z">
        <w:r w:rsidR="00727053">
          <w:t xml:space="preserve"> </w:t>
        </w:r>
      </w:ins>
    </w:p>
    <w:p w14:paraId="7AF3F4D3" w14:textId="4DF89307" w:rsidR="00727053" w:rsidRPr="001C0EA0" w:rsidDel="00343816" w:rsidRDefault="00727053" w:rsidP="00BC6CD0">
      <w:pPr>
        <w:ind w:right="-45"/>
        <w:rPr>
          <w:del w:id="14280" w:author="Windows User" w:date="2022-12-12T22:16:00Z"/>
          <w:i/>
        </w:rPr>
      </w:pPr>
    </w:p>
    <w:p w14:paraId="2D35D7AA" w14:textId="77777777" w:rsidR="00BC6CD0" w:rsidDel="00343816" w:rsidRDefault="00BC6CD0" w:rsidP="006238CC">
      <w:pPr>
        <w:rPr>
          <w:del w:id="14281" w:author="Windows User" w:date="2022-12-12T22:16:00Z"/>
        </w:rPr>
      </w:pPr>
    </w:p>
    <w:p w14:paraId="40306EF6" w14:textId="77777777" w:rsidR="00BC6CD0" w:rsidRDefault="00BC6CD0" w:rsidP="006238CC"/>
    <w:p w14:paraId="076DBF40" w14:textId="77777777" w:rsidR="006238CC" w:rsidRPr="006238CC" w:rsidRDefault="006238CC" w:rsidP="00573E74">
      <w:pPr>
        <w:pStyle w:val="Heading2"/>
      </w:pPr>
      <w:bookmarkStart w:id="14282" w:name="_Toc121834342"/>
      <w:r w:rsidRPr="006238CC">
        <w:t>Glacier Lake Outburst Flood (GLOF)</w:t>
      </w:r>
      <w:bookmarkEnd w:id="7834"/>
      <w:bookmarkEnd w:id="7835"/>
      <w:bookmarkEnd w:id="7836"/>
      <w:bookmarkEnd w:id="7837"/>
      <w:bookmarkEnd w:id="14282"/>
    </w:p>
    <w:p w14:paraId="184EAF01" w14:textId="77777777" w:rsidR="006238CC" w:rsidRPr="006238CC" w:rsidRDefault="006238CC" w:rsidP="006238CC">
      <w:r w:rsidRPr="006238CC">
        <w:t>Glacier lake outburst flood (GLOF) is a type of outburst flood that occurs when the dam containing a glacier lake fails. It causes loss of life and properties, considerable damages of downstream huge structures, destruction of cultivation land and change of natural ecosystem. Therefore, GLOF has to be considered for the design of river engineering structures located at downstream of hazardous glacier lakes.</w:t>
      </w:r>
    </w:p>
    <w:p w14:paraId="1D9C680C" w14:textId="1FA637C4" w:rsidR="006238CC" w:rsidRPr="006238CC" w:rsidRDefault="006238CC" w:rsidP="006238CC">
      <w:r w:rsidRPr="006238CC">
        <w:t>Final report on Glacier Lakes and Glacial Lake Outburst Floods in Nepal prepared by ICIMOD (2011) shows that a total of 1,466 glacial lakes with a total area of 64.78 km</w:t>
      </w:r>
      <w:r w:rsidRPr="00964ABA">
        <w:rPr>
          <w:vertAlign w:val="superscript"/>
        </w:rPr>
        <w:t>2</w:t>
      </w:r>
      <w:r w:rsidRPr="006238CC">
        <w:t xml:space="preserve"> lies in Nepal. Out of 1,466 glacier lakes, 116 glacier lakes with a total area of 9.538 km</w:t>
      </w:r>
      <w:r w:rsidRPr="00964ABA">
        <w:rPr>
          <w:vertAlign w:val="superscript"/>
        </w:rPr>
        <w:t>2</w:t>
      </w:r>
      <w:r w:rsidRPr="006238CC">
        <w:t xml:space="preserve"> lie in the Gandaki basin. </w:t>
      </w:r>
      <w:r w:rsidR="001B497C" w:rsidRPr="006238CC">
        <w:t>But</w:t>
      </w:r>
      <w:r w:rsidRPr="006238CC">
        <w:t xml:space="preserve"> it does not show the presence of any glacier lake in catchment of the project. </w:t>
      </w:r>
    </w:p>
    <w:p w14:paraId="14504E0F" w14:textId="51099FF4" w:rsidR="006238CC" w:rsidRPr="006238CC" w:rsidRDefault="006238CC" w:rsidP="006238CC">
      <w:r w:rsidRPr="006238CC">
        <w:t xml:space="preserve">Similarly, Nepal has experienced at least 24 GLOF events in the past. Among them, 14 are believed to have occurred in Nepal itself and 10 were the result of flood surge overspills across the China-Nepal border. Out of 24 GLOF events, 5 GLOF events had occurred in the Gandaki basin. </w:t>
      </w:r>
      <w:r w:rsidR="001B497C" w:rsidRPr="006238CC">
        <w:t>But</w:t>
      </w:r>
      <w:r w:rsidRPr="006238CC">
        <w:t xml:space="preserve"> it does not show the occurrence of any GLOF event in catchment of the project.</w:t>
      </w:r>
    </w:p>
    <w:p w14:paraId="67CF43AE" w14:textId="77777777" w:rsidR="006238CC" w:rsidRPr="006238CC" w:rsidRDefault="006238CC" w:rsidP="006238CC">
      <w:r w:rsidRPr="006238CC">
        <w:t>Moreover, 21 glacier lakes were identified as potentially critical glacier lakes in Nepal by ICIMOD (2011). Out of 21 lakes, 5 lakes lie in the Gandaki basin. But it does not show the identification of any potentially critical lakes in catchment of the project.</w:t>
      </w:r>
    </w:p>
    <w:p w14:paraId="156446D3" w14:textId="333D0D6B" w:rsidR="006238CC" w:rsidRPr="006238CC" w:rsidRDefault="006238CC" w:rsidP="006238CC">
      <w:r w:rsidRPr="006238CC">
        <w:t xml:space="preserve">Topographic map of Nepal having index no. 2883 06 in 1:50,000 Scale also does not show the presence of any glacial lake in catchment of the project. Thus, the project is </w:t>
      </w:r>
      <w:r w:rsidR="00E339E3">
        <w:t xml:space="preserve">considered to be </w:t>
      </w:r>
      <w:r w:rsidRPr="006238CC">
        <w:t>out of GLOF risk. However, monitoring of large glaciers in upper part of the catchment has to be recommended in the future for considering the formation of glacier lakes.</w:t>
      </w:r>
    </w:p>
    <w:p w14:paraId="430B4F5B" w14:textId="77777777" w:rsidR="006238CC" w:rsidRPr="006238CC" w:rsidRDefault="006238CC" w:rsidP="001F4328">
      <w:pPr>
        <w:pStyle w:val="Heading2"/>
      </w:pPr>
      <w:bookmarkStart w:id="14283" w:name="_Toc444150620"/>
      <w:bookmarkStart w:id="14284" w:name="_Toc454649676"/>
      <w:bookmarkStart w:id="14285" w:name="_Toc477261951"/>
      <w:bookmarkStart w:id="14286" w:name="_Toc23762146"/>
      <w:bookmarkStart w:id="14287" w:name="_Toc68879987"/>
      <w:bookmarkStart w:id="14288" w:name="_Toc121834343"/>
      <w:r w:rsidRPr="006238CC">
        <w:t>Conclusions</w:t>
      </w:r>
      <w:bookmarkEnd w:id="14283"/>
      <w:bookmarkEnd w:id="14284"/>
      <w:bookmarkEnd w:id="14285"/>
      <w:bookmarkEnd w:id="14286"/>
      <w:bookmarkEnd w:id="14287"/>
      <w:bookmarkEnd w:id="14288"/>
    </w:p>
    <w:p w14:paraId="23F038F7" w14:textId="77777777" w:rsidR="006238CC" w:rsidRPr="006238CC" w:rsidRDefault="006238CC" w:rsidP="006238CC">
      <w:r w:rsidRPr="006238CC">
        <w:t>Based on the above studies on hydrology, followings conclusions can be drawn for the design of hydropower project components.</w:t>
      </w:r>
    </w:p>
    <w:p w14:paraId="51C62C94" w14:textId="3EDEBC6C" w:rsidR="006238CC" w:rsidRPr="006238CC" w:rsidRDefault="006238CC" w:rsidP="00F96D25">
      <w:pPr>
        <w:numPr>
          <w:ilvl w:val="0"/>
          <w:numId w:val="23"/>
        </w:numPr>
      </w:pPr>
      <w:r w:rsidRPr="006238CC">
        <w:lastRenderedPageBreak/>
        <w:t>The design discharge has been adopted to be 12.50 m</w:t>
      </w:r>
      <w:r w:rsidRPr="00BE1CE9">
        <w:rPr>
          <w:vertAlign w:val="superscript"/>
        </w:rPr>
        <w:t>3</w:t>
      </w:r>
      <w:r w:rsidRPr="006238CC">
        <w:t>/s</w:t>
      </w:r>
      <w:ins w:id="14289" w:author="Kumar Baral" w:date="2022-12-12T15:22:00Z">
        <w:r w:rsidR="000C269E">
          <w:t>.</w:t>
        </w:r>
      </w:ins>
      <w:del w:id="14290" w:author="Kumar Baral" w:date="2022-12-12T15:22:00Z">
        <w:r w:rsidRPr="006238CC" w:rsidDel="000C269E">
          <w:delText xml:space="preserve"> (35.</w:delText>
        </w:r>
        <w:r w:rsidR="000F1267" w:rsidDel="000C269E">
          <w:delText>9</w:delText>
        </w:r>
        <w:r w:rsidRPr="006238CC" w:rsidDel="000C269E">
          <w:delText>% exceedance flow</w:delText>
        </w:r>
        <w:r w:rsidR="00095876" w:rsidDel="000C269E">
          <w:delText xml:space="preserve"> as per this study</w:delText>
        </w:r>
        <w:r w:rsidRPr="006238CC" w:rsidDel="000C269E">
          <w:delText>).</w:delText>
        </w:r>
      </w:del>
    </w:p>
    <w:p w14:paraId="3AA9033B" w14:textId="780B678C" w:rsidR="006238CC" w:rsidRPr="006238CC" w:rsidRDefault="006238CC" w:rsidP="00F96D25">
      <w:pPr>
        <w:numPr>
          <w:ilvl w:val="0"/>
          <w:numId w:val="23"/>
        </w:numPr>
      </w:pPr>
      <w:r w:rsidRPr="006238CC">
        <w:t>100 years return period flood at the proposed intake</w:t>
      </w:r>
      <w:r w:rsidR="001D4996">
        <w:t xml:space="preserve"> of Myagdi river is 49</w:t>
      </w:r>
      <w:ins w:id="14291" w:author="Kumar Baral" w:date="2022-12-12T16:47:00Z">
        <w:r w:rsidR="00A04755">
          <w:t>7</w:t>
        </w:r>
      </w:ins>
      <w:del w:id="14292" w:author="Kumar Baral" w:date="2022-12-12T16:47:00Z">
        <w:r w:rsidR="001D4996" w:rsidDel="00A04755">
          <w:delText>6.54</w:delText>
        </w:r>
      </w:del>
      <w:r w:rsidR="001D4996">
        <w:t>m</w:t>
      </w:r>
      <w:r w:rsidR="001D4996" w:rsidRPr="00964ABA">
        <w:rPr>
          <w:vertAlign w:val="superscript"/>
        </w:rPr>
        <w:t>3</w:t>
      </w:r>
      <w:r w:rsidR="001D4996">
        <w:t>/s, at intake of Kunaban river is 170.32 m</w:t>
      </w:r>
      <w:r w:rsidR="001D4996" w:rsidRPr="00BE1CE9">
        <w:rPr>
          <w:vertAlign w:val="superscript"/>
        </w:rPr>
        <w:t>3</w:t>
      </w:r>
      <w:r w:rsidR="001D4996">
        <w:t>/s</w:t>
      </w:r>
      <w:r w:rsidRPr="006238CC">
        <w:t xml:space="preserve"> and tailrace site of the project is </w:t>
      </w:r>
      <w:ins w:id="14293" w:author="Kumar Baral" w:date="2022-12-12T16:48:00Z">
        <w:r w:rsidR="00A04755">
          <w:t>691.70</w:t>
        </w:r>
      </w:ins>
      <w:del w:id="14294" w:author="Kumar Baral" w:date="2022-12-12T16:48:00Z">
        <w:r w:rsidRPr="001D4996" w:rsidDel="00A04755">
          <w:delText>731.49</w:delText>
        </w:r>
      </w:del>
      <w:r w:rsidRPr="001D4996">
        <w:t xml:space="preserve"> m</w:t>
      </w:r>
      <w:r w:rsidRPr="00BE1CE9">
        <w:rPr>
          <w:vertAlign w:val="superscript"/>
        </w:rPr>
        <w:t>3</w:t>
      </w:r>
      <w:r w:rsidRPr="001D4996">
        <w:t>/s respectively.</w:t>
      </w:r>
    </w:p>
    <w:p w14:paraId="2733B3CC" w14:textId="395186C1" w:rsidR="00BE1CE9" w:rsidRPr="006238CC" w:rsidRDefault="00BE1CE9" w:rsidP="00F96D25">
      <w:pPr>
        <w:numPr>
          <w:ilvl w:val="0"/>
          <w:numId w:val="23"/>
        </w:numPr>
      </w:pPr>
      <w:r w:rsidRPr="006238CC">
        <w:t>The construction flood of 1 in 20 years return period at the proposed headworks site</w:t>
      </w:r>
      <w:r>
        <w:t>s</w:t>
      </w:r>
      <w:r w:rsidRPr="006238CC">
        <w:t xml:space="preserve"> of the project is </w:t>
      </w:r>
      <w:ins w:id="14295" w:author="Kumar Baral" w:date="2022-12-12T16:47:00Z">
        <w:r w:rsidR="00A04755">
          <w:t>33.13</w:t>
        </w:r>
      </w:ins>
      <w:del w:id="14296" w:author="Kumar Baral" w:date="2022-12-12T16:47:00Z">
        <w:r w:rsidR="00F22BE5" w:rsidDel="00A04755">
          <w:delText>19.40</w:delText>
        </w:r>
      </w:del>
      <w:r w:rsidRPr="00BE1CE9">
        <w:t xml:space="preserve"> m</w:t>
      </w:r>
      <w:r w:rsidRPr="00BE1CE9">
        <w:rPr>
          <w:vertAlign w:val="superscript"/>
        </w:rPr>
        <w:t>3</w:t>
      </w:r>
      <w:r w:rsidRPr="00BE1CE9">
        <w:t xml:space="preserve">/s and </w:t>
      </w:r>
      <w:ins w:id="14297" w:author="Kumar Baral" w:date="2022-12-12T16:47:00Z">
        <w:r w:rsidR="00A04755">
          <w:t>17.35</w:t>
        </w:r>
      </w:ins>
      <w:del w:id="14298" w:author="Kumar Baral" w:date="2022-12-12T16:47:00Z">
        <w:r w:rsidRPr="00BE1CE9" w:rsidDel="00A04755">
          <w:delText>1</w:delText>
        </w:r>
        <w:r w:rsidR="00F22BE5" w:rsidDel="00A04755">
          <w:delText>0.14</w:delText>
        </w:r>
      </w:del>
      <w:r w:rsidRPr="00BE1CE9">
        <w:t xml:space="preserve"> m</w:t>
      </w:r>
      <w:r w:rsidRPr="00BE1CE9">
        <w:rPr>
          <w:vertAlign w:val="superscript"/>
        </w:rPr>
        <w:t>3</w:t>
      </w:r>
      <w:r w:rsidRPr="00BE1CE9">
        <w:t>/s</w:t>
      </w:r>
      <w:r>
        <w:t xml:space="preserve"> for Myagdi Intake and Kunban Intake.</w:t>
      </w:r>
    </w:p>
    <w:p w14:paraId="328ED49E" w14:textId="359767C7" w:rsidR="006238CC" w:rsidRPr="006238CC" w:rsidRDefault="006238CC">
      <w:pPr>
        <w:numPr>
          <w:ilvl w:val="0"/>
          <w:numId w:val="23"/>
        </w:numPr>
        <w:pPrChange w:id="14299" w:author="Kumar Baral" w:date="2022-12-12T16:48:00Z">
          <w:pPr/>
        </w:pPrChange>
      </w:pPr>
      <w:r w:rsidRPr="006238CC">
        <w:t>Similarly, based on the final report on Glacier Lakes and Glacial Lake Outburst Floods in Nepal prepared by ICIMOD (2011)</w:t>
      </w:r>
      <w:r w:rsidR="00201D80">
        <w:t xml:space="preserve"> t</w:t>
      </w:r>
      <w:r w:rsidRPr="006238CC">
        <w:t>he project does not have any glacier lake and hence, it is</w:t>
      </w:r>
      <w:r w:rsidR="00E75D9C">
        <w:t xml:space="preserve"> considered</w:t>
      </w:r>
      <w:r w:rsidRPr="006238CC">
        <w:t xml:space="preserve"> out of GLOF risk. </w:t>
      </w:r>
      <w:bookmarkStart w:id="14300" w:name="_Toc444150621"/>
    </w:p>
    <w:p w14:paraId="2C7F73DD" w14:textId="77777777" w:rsidR="006238CC" w:rsidRPr="006238CC" w:rsidRDefault="006238CC" w:rsidP="001F4328">
      <w:pPr>
        <w:pStyle w:val="Heading2"/>
      </w:pPr>
      <w:bookmarkStart w:id="14301" w:name="_Toc454649677"/>
      <w:bookmarkStart w:id="14302" w:name="_Toc477261952"/>
      <w:bookmarkStart w:id="14303" w:name="_Toc23762147"/>
      <w:bookmarkStart w:id="14304" w:name="_Toc68879988"/>
      <w:bookmarkStart w:id="14305" w:name="_Toc121834344"/>
      <w:r w:rsidRPr="006238CC">
        <w:t>Recommendations</w:t>
      </w:r>
      <w:bookmarkEnd w:id="14300"/>
      <w:bookmarkEnd w:id="14301"/>
      <w:bookmarkEnd w:id="14302"/>
      <w:bookmarkEnd w:id="14303"/>
      <w:bookmarkEnd w:id="14304"/>
      <w:bookmarkEnd w:id="14305"/>
    </w:p>
    <w:p w14:paraId="308C9D2F" w14:textId="77777777" w:rsidR="006238CC" w:rsidRPr="006238CC" w:rsidRDefault="006238CC" w:rsidP="006238CC">
      <w:r w:rsidRPr="006238CC">
        <w:t>For reliability of the adopted monthly flow at proposed intake site of the project, it is recommended for further work prior to the detail design as;</w:t>
      </w:r>
    </w:p>
    <w:p w14:paraId="1D76DAE2" w14:textId="2BEBD237" w:rsidR="006238CC" w:rsidRPr="006238CC" w:rsidRDefault="006238CC" w:rsidP="00F96D25">
      <w:pPr>
        <w:numPr>
          <w:ilvl w:val="0"/>
          <w:numId w:val="22"/>
        </w:numPr>
      </w:pPr>
      <w:r w:rsidRPr="006238CC">
        <w:t>Continuous measurement of the flows at intake site of the Myagdi Khola to obtain long-term time series of the flow data</w:t>
      </w:r>
      <w:r w:rsidR="00183E95">
        <w:t>.</w:t>
      </w:r>
    </w:p>
    <w:p w14:paraId="11B5E09D" w14:textId="77777777" w:rsidR="00BB7826" w:rsidRDefault="006238CC" w:rsidP="006238CC">
      <w:r w:rsidRPr="006238CC">
        <w:t>Similarly, for improvement of the rating curve developed at weir axis and tailrace of the Myagdi Khola,</w:t>
      </w:r>
    </w:p>
    <w:p w14:paraId="6F940B5F" w14:textId="39EF49B7" w:rsidR="006238CC" w:rsidRPr="006238CC" w:rsidRDefault="006238CC" w:rsidP="00F96D25">
      <w:pPr>
        <w:numPr>
          <w:ilvl w:val="0"/>
          <w:numId w:val="22"/>
        </w:numPr>
      </w:pPr>
      <w:r w:rsidRPr="006238CC">
        <w:t xml:space="preserve">the rating curve has to be developed based on the measured flow data in the </w:t>
      </w:r>
      <w:r w:rsidR="00183E95" w:rsidRPr="006238CC">
        <w:t>future.</w:t>
      </w:r>
    </w:p>
    <w:p w14:paraId="1D851DBF" w14:textId="77777777" w:rsidR="006238CC" w:rsidRPr="006238CC" w:rsidRDefault="006238CC" w:rsidP="006238CC">
      <w:r w:rsidRPr="006238CC">
        <w:t>Moreover, based on the final report on Glacier Lakes and Glacial Lake Outburst Floods in Nepal prepared by ICIMOD (2011), the project area is out of GLOF risk. However;</w:t>
      </w:r>
    </w:p>
    <w:p w14:paraId="114A9FE0" w14:textId="145CDE79" w:rsidR="001F4328" w:rsidRDefault="006238CC" w:rsidP="00F96D25">
      <w:pPr>
        <w:numPr>
          <w:ilvl w:val="0"/>
          <w:numId w:val="22"/>
        </w:numPr>
      </w:pPr>
      <w:r w:rsidRPr="006238CC">
        <w:t>Monitoring of large glaciers in upper part of the catchment has to be recommended in the future for considering the formation of glacier lakes.</w:t>
      </w:r>
    </w:p>
    <w:p w14:paraId="4709BBE5" w14:textId="77777777" w:rsidR="001F4328" w:rsidRPr="006D015F" w:rsidRDefault="001F4328" w:rsidP="001F4328">
      <w:pPr>
        <w:pStyle w:val="Heading1"/>
      </w:pPr>
      <w:r>
        <w:br w:type="page"/>
      </w:r>
      <w:bookmarkStart w:id="14306" w:name="_Toc528829326"/>
      <w:bookmarkStart w:id="14307" w:name="_Toc121834345"/>
      <w:r w:rsidRPr="006D015F">
        <w:lastRenderedPageBreak/>
        <w:t>SEDIMENT STUDY</w:t>
      </w:r>
      <w:bookmarkEnd w:id="14306"/>
      <w:bookmarkEnd w:id="14307"/>
    </w:p>
    <w:p w14:paraId="5B7A287E" w14:textId="77777777" w:rsidR="001F4328" w:rsidRPr="006D015F" w:rsidRDefault="001F4328" w:rsidP="001F4328">
      <w:pPr>
        <w:pStyle w:val="Heading2"/>
        <w:spacing w:before="240" w:after="120"/>
      </w:pPr>
      <w:bookmarkStart w:id="14308" w:name="_Toc434844277"/>
      <w:bookmarkStart w:id="14309" w:name="_Toc528829327"/>
      <w:bookmarkStart w:id="14310" w:name="_Toc121834346"/>
      <w:r w:rsidRPr="006D015F">
        <w:t>Sediment Study</w:t>
      </w:r>
      <w:bookmarkEnd w:id="14308"/>
      <w:bookmarkEnd w:id="14309"/>
      <w:bookmarkEnd w:id="14310"/>
    </w:p>
    <w:p w14:paraId="78703D9D" w14:textId="77777777" w:rsidR="001F4328" w:rsidRPr="006D015F" w:rsidRDefault="001F4328" w:rsidP="001F4328">
      <w:r w:rsidRPr="006D015F">
        <w:t xml:space="preserve">Sediment transport in most Himalayan Rivers is a natural phenomenon and is complex too. Particle size may range from fine sand to big boulders. The secondary data of the sediment in Nepalese rivers are not available. </w:t>
      </w:r>
      <w:r>
        <w:t xml:space="preserve">The data on suspended sediment load of Myagdi Khola was first collected in November 2019 and then the sediment sampling has been carried out again from July 2020 to September 2020. </w:t>
      </w:r>
    </w:p>
    <w:p w14:paraId="04F8BA0F" w14:textId="77777777" w:rsidR="001F4328" w:rsidRPr="006D015F" w:rsidRDefault="001F4328" w:rsidP="001F4328">
      <w:r w:rsidRPr="006D015F">
        <w:t>Sediment load in the river may vary from year to year. Therefore, for design purposes</w:t>
      </w:r>
      <w:r>
        <w:t>,</w:t>
      </w:r>
      <w:r w:rsidRPr="006D015F">
        <w:t xml:space="preserve"> a</w:t>
      </w:r>
      <w:r>
        <w:t xml:space="preserve"> </w:t>
      </w:r>
      <w:r w:rsidRPr="006D015F">
        <w:t>long-term database is required. Fluctuations in the annual sediment load are usually much larger than flow variations. Larger seasonal variations are usually seen in the sediment load. Most of the sediment transport takes place during the monsoon season (usually assumed to be 80% to 90%). High sediment concentrations must, however, is expected during relatively small pre-monsoon floods.</w:t>
      </w:r>
    </w:p>
    <w:p w14:paraId="5506750A" w14:textId="77777777" w:rsidR="001F4328" w:rsidRPr="006D015F" w:rsidRDefault="001F4328" w:rsidP="001F4328">
      <w:r w:rsidRPr="006D015F">
        <w:t xml:space="preserve">Sediment concentration and particle size distribution of the suspended sediment are essential parameters for the design of settling basin. Similarly, the mineralogical composition of the sediment particles is useful to assess the eroding effect of sediment particles in turbine and other water exposed structures. </w:t>
      </w:r>
    </w:p>
    <w:p w14:paraId="73C4E52F" w14:textId="77777777" w:rsidR="001F4328" w:rsidRPr="006D015F" w:rsidRDefault="001F4328">
      <w:pPr>
        <w:pStyle w:val="Heading3"/>
      </w:pPr>
      <w:bookmarkStart w:id="14311" w:name="_Toc297447238"/>
      <w:bookmarkStart w:id="14312" w:name="_Toc483675005"/>
      <w:bookmarkStart w:id="14313" w:name="_Toc528829330"/>
      <w:bookmarkStart w:id="14314" w:name="_Toc121834347"/>
      <w:r w:rsidRPr="006D015F">
        <w:t>Suspended Sediment Concentration in LHKSHP</w:t>
      </w:r>
      <w:bookmarkEnd w:id="14311"/>
      <w:bookmarkEnd w:id="14312"/>
      <w:bookmarkEnd w:id="14313"/>
      <w:bookmarkEnd w:id="14314"/>
    </w:p>
    <w:p w14:paraId="63993322" w14:textId="77777777" w:rsidR="001F4328" w:rsidRDefault="001F4328" w:rsidP="001F4328">
      <w:pPr>
        <w:spacing w:before="80" w:after="160"/>
        <w:rPr>
          <w:bCs/>
          <w:szCs w:val="22"/>
        </w:rPr>
      </w:pPr>
      <w:r w:rsidRPr="006D015F">
        <w:t xml:space="preserve">In connection to the </w:t>
      </w:r>
      <w:r>
        <w:t>updated feasibility study of Myagdi Khola HPP</w:t>
      </w:r>
      <w:r w:rsidRPr="006D015F">
        <w:t>, sediment sampling was carried out at headwork site of the project</w:t>
      </w:r>
      <w:r>
        <w:t xml:space="preserve"> from</w:t>
      </w:r>
      <w:r w:rsidRPr="006D015F">
        <w:t xml:space="preserve"> </w:t>
      </w:r>
      <w:r>
        <w:t>September 2019 to October 2019 and from July 2020 to September 2020, one sample a day.</w:t>
      </w:r>
      <w:r w:rsidRPr="006D015F">
        <w:t xml:space="preserve"> </w:t>
      </w:r>
      <w:r>
        <w:t>I</w:t>
      </w:r>
      <w:r w:rsidRPr="006D015F">
        <w:t xml:space="preserve">t is recommended to continue the sediment sampling till the construction of the project. A total of </w:t>
      </w:r>
      <w:r>
        <w:t>25</w:t>
      </w:r>
      <w:r w:rsidRPr="006D015F">
        <w:t xml:space="preserve"> samples </w:t>
      </w:r>
      <w:r>
        <w:t xml:space="preserve">were </w:t>
      </w:r>
      <w:r w:rsidRPr="006D015F">
        <w:t xml:space="preserve">taken during the period </w:t>
      </w:r>
      <w:r>
        <w:t xml:space="preserve">September to October 2019 and 75 samples during the period of July to September 2020. In total, these 100 samples </w:t>
      </w:r>
      <w:r w:rsidRPr="006D015F">
        <w:t>ha</w:t>
      </w:r>
      <w:r>
        <w:t>ve been</w:t>
      </w:r>
      <w:r w:rsidRPr="006D015F">
        <w:t xml:space="preserve"> considered for the suspended sediment concentration analysis.</w:t>
      </w:r>
      <w:r w:rsidRPr="006D015F">
        <w:rPr>
          <w:bCs/>
          <w:szCs w:val="22"/>
        </w:rPr>
        <w:t xml:space="preserve"> </w:t>
      </w:r>
    </w:p>
    <w:p w14:paraId="074B9152" w14:textId="77777777" w:rsidR="001F4328" w:rsidRPr="00EA352A" w:rsidRDefault="001F4328" w:rsidP="001F4328">
      <w:pPr>
        <w:spacing w:before="80" w:after="160"/>
      </w:pPr>
      <w:r w:rsidRPr="006D015F">
        <w:rPr>
          <w:bCs/>
          <w:szCs w:val="22"/>
        </w:rPr>
        <w:t>Out of 1</w:t>
      </w:r>
      <w:r>
        <w:rPr>
          <w:bCs/>
          <w:szCs w:val="22"/>
        </w:rPr>
        <w:t>00</w:t>
      </w:r>
      <w:r w:rsidRPr="006D015F">
        <w:rPr>
          <w:bCs/>
          <w:szCs w:val="22"/>
        </w:rPr>
        <w:t xml:space="preserve"> samples analyzed, about </w:t>
      </w:r>
      <w:r>
        <w:rPr>
          <w:bCs/>
          <w:szCs w:val="22"/>
        </w:rPr>
        <w:t>52</w:t>
      </w:r>
      <w:r w:rsidRPr="006D015F">
        <w:rPr>
          <w:bCs/>
          <w:szCs w:val="22"/>
        </w:rPr>
        <w:t>% samples have concentration less than 1000 ppm</w:t>
      </w:r>
      <w:r>
        <w:rPr>
          <w:bCs/>
          <w:szCs w:val="22"/>
        </w:rPr>
        <w:t>, 44% samples have concentration between 1000 ppm to 5000 ppm and only 4% samples have concentration higher than 5000 ppm.</w:t>
      </w:r>
      <w:r w:rsidRPr="006D015F">
        <w:rPr>
          <w:bCs/>
          <w:szCs w:val="22"/>
        </w:rPr>
        <w:t xml:space="preserve"> </w:t>
      </w:r>
      <w:r w:rsidRPr="006D015F">
        <w:t xml:space="preserve">The statistical composition of the observed </w:t>
      </w:r>
      <w:r>
        <w:t xml:space="preserve">100 </w:t>
      </w:r>
      <w:r w:rsidRPr="006D015F">
        <w:t>samples taken for the year of 201</w:t>
      </w:r>
      <w:r>
        <w:t>9</w:t>
      </w:r>
      <w:r w:rsidRPr="006D015F">
        <w:t xml:space="preserve"> &amp; 20</w:t>
      </w:r>
      <w:r>
        <w:t>20</w:t>
      </w:r>
      <w:r w:rsidRPr="006D015F">
        <w:t xml:space="preserve"> is presented in</w:t>
      </w:r>
      <w:r>
        <w:t xml:space="preserve"> the</w:t>
      </w:r>
      <w:r w:rsidRPr="006D015F">
        <w:t xml:space="preserve"> </w:t>
      </w:r>
      <w:r>
        <w:t>table below.</w:t>
      </w:r>
    </w:p>
    <w:p w14:paraId="7912B4D4" w14:textId="3043601E" w:rsidR="001F4328" w:rsidRPr="006D015F" w:rsidRDefault="001F4328" w:rsidP="001F4328">
      <w:pPr>
        <w:pStyle w:val="Caption"/>
        <w:keepNext/>
      </w:pPr>
      <w:bookmarkStart w:id="14315" w:name="_Ref483730735"/>
      <w:bookmarkStart w:id="14316" w:name="_Toc483730656"/>
      <w:bookmarkStart w:id="14317" w:name="_Toc528829878"/>
      <w:bookmarkStart w:id="14318" w:name="_Toc121834142"/>
      <w:r w:rsidRPr="006D015F">
        <w:t xml:space="preserve">Table </w:t>
      </w:r>
      <w:ins w:id="14319" w:author="Kumar Baral" w:date="2022-12-13T13:45:00Z">
        <w:r w:rsidR="00207878">
          <w:fldChar w:fldCharType="begin"/>
        </w:r>
        <w:r w:rsidR="00207878">
          <w:instrText xml:space="preserve"> STYLEREF 1 \s </w:instrText>
        </w:r>
      </w:ins>
      <w:r w:rsidR="00207878">
        <w:fldChar w:fldCharType="separate"/>
      </w:r>
      <w:r w:rsidR="00207878">
        <w:rPr>
          <w:noProof/>
        </w:rPr>
        <w:t>3</w:t>
      </w:r>
      <w:ins w:id="14320"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321" w:author="Kumar Baral" w:date="2022-12-13T13:45:00Z">
        <w:r w:rsidR="00207878">
          <w:rPr>
            <w:noProof/>
          </w:rPr>
          <w:t>1</w:t>
        </w:r>
        <w:r w:rsidR="00207878">
          <w:fldChar w:fldCharType="end"/>
        </w:r>
      </w:ins>
      <w:ins w:id="14322" w:author="Windows User" w:date="2022-12-12T21:44:00Z">
        <w:del w:id="14323" w:author="Kumar Baral" w:date="2022-12-13T12:46:00Z">
          <w:r w:rsidR="003E145E" w:rsidDel="00F41486">
            <w:fldChar w:fldCharType="begin"/>
          </w:r>
          <w:r w:rsidR="003E145E" w:rsidDel="00F41486">
            <w:delInstrText xml:space="preserve"> STYLEREF 1 \s </w:delInstrText>
          </w:r>
        </w:del>
      </w:ins>
      <w:del w:id="14324" w:author="Kumar Baral" w:date="2022-12-13T12:46:00Z">
        <w:r w:rsidR="003E145E" w:rsidDel="00F41486">
          <w:fldChar w:fldCharType="separate"/>
        </w:r>
        <w:r w:rsidR="003E145E" w:rsidDel="00F41486">
          <w:rPr>
            <w:noProof/>
          </w:rPr>
          <w:delText>3</w:delText>
        </w:r>
      </w:del>
      <w:ins w:id="14325" w:author="Windows User" w:date="2022-12-12T21:44:00Z">
        <w:del w:id="14326"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327" w:author="Kumar Baral" w:date="2022-12-13T12:46:00Z">
        <w:r w:rsidR="003E145E" w:rsidDel="00F41486">
          <w:fldChar w:fldCharType="separate"/>
        </w:r>
      </w:del>
      <w:ins w:id="14328" w:author="Windows User" w:date="2022-12-12T21:44:00Z">
        <w:del w:id="14329" w:author="Kumar Baral" w:date="2022-12-13T12:46:00Z">
          <w:r w:rsidR="003E145E" w:rsidDel="00F41486">
            <w:rPr>
              <w:noProof/>
            </w:rPr>
            <w:delText>1</w:delText>
          </w:r>
          <w:r w:rsidR="003E145E" w:rsidDel="00F41486">
            <w:fldChar w:fldCharType="end"/>
          </w:r>
        </w:del>
      </w:ins>
      <w:ins w:id="14330" w:author="Kumar Baral" w:date="2022-12-12T16:52:00Z">
        <w:del w:id="14331" w:author="Windows User" w:date="2022-12-12T21:43:00Z">
          <w:r w:rsidR="00A04755" w:rsidDel="003E145E">
            <w:fldChar w:fldCharType="begin"/>
          </w:r>
          <w:r w:rsidR="00A04755" w:rsidDel="003E145E">
            <w:delInstrText xml:space="preserve"> STYLEREF 1 \s </w:delInstrText>
          </w:r>
        </w:del>
      </w:ins>
      <w:del w:id="14332" w:author="Windows User" w:date="2022-12-12T21:43:00Z">
        <w:r w:rsidR="00A04755" w:rsidDel="003E145E">
          <w:fldChar w:fldCharType="separate"/>
        </w:r>
        <w:r w:rsidR="00A04755" w:rsidDel="003E145E">
          <w:rPr>
            <w:noProof/>
          </w:rPr>
          <w:delText>3</w:delText>
        </w:r>
      </w:del>
      <w:ins w:id="14333" w:author="Kumar Baral" w:date="2022-12-12T16:52:00Z">
        <w:del w:id="14334"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335" w:author="Windows User" w:date="2022-12-12T21:43:00Z">
        <w:r w:rsidR="00A04755" w:rsidDel="003E145E">
          <w:fldChar w:fldCharType="separate"/>
        </w:r>
      </w:del>
      <w:ins w:id="14336" w:author="Kumar Baral" w:date="2022-12-12T16:52:00Z">
        <w:del w:id="14337" w:author="Windows User" w:date="2022-12-12T21:43:00Z">
          <w:r w:rsidR="00A04755" w:rsidDel="003E145E">
            <w:rPr>
              <w:noProof/>
            </w:rPr>
            <w:delText>1</w:delText>
          </w:r>
          <w:r w:rsidR="00A04755" w:rsidDel="003E145E">
            <w:fldChar w:fldCharType="end"/>
          </w:r>
        </w:del>
      </w:ins>
      <w:del w:id="14338"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bookmarkEnd w:id="14315"/>
      <w:r w:rsidRPr="006D015F">
        <w:t xml:space="preserve">: </w:t>
      </w:r>
      <w:r w:rsidRPr="006D015F">
        <w:rPr>
          <w:szCs w:val="22"/>
        </w:rPr>
        <w:t>Statistical composition of monitored suspended sediment samples</w:t>
      </w:r>
      <w:bookmarkEnd w:id="14316"/>
      <w:bookmarkEnd w:id="14317"/>
      <w:bookmarkEnd w:id="14318"/>
    </w:p>
    <w:tbl>
      <w:tblPr>
        <w:tblW w:w="5000" w:type="pct"/>
        <w:tblLook w:val="04A0" w:firstRow="1" w:lastRow="0" w:firstColumn="1" w:lastColumn="0" w:noHBand="0" w:noVBand="1"/>
      </w:tblPr>
      <w:tblGrid>
        <w:gridCol w:w="1084"/>
        <w:gridCol w:w="1084"/>
        <w:gridCol w:w="1095"/>
        <w:gridCol w:w="1140"/>
        <w:gridCol w:w="1283"/>
        <w:gridCol w:w="1433"/>
        <w:gridCol w:w="1080"/>
        <w:gridCol w:w="1043"/>
      </w:tblGrid>
      <w:tr w:rsidR="001F4328" w:rsidRPr="00961AB6" w14:paraId="1FA6BB64" w14:textId="77777777" w:rsidTr="00E9411B">
        <w:trPr>
          <w:trHeight w:val="372"/>
        </w:trPr>
        <w:tc>
          <w:tcPr>
            <w:tcW w:w="600" w:type="pct"/>
            <w:vMerge w:val="restart"/>
            <w:tcBorders>
              <w:top w:val="single" w:sz="8" w:space="0" w:color="auto"/>
              <w:left w:val="single" w:sz="8" w:space="0" w:color="auto"/>
              <w:bottom w:val="single" w:sz="8" w:space="0" w:color="000000"/>
              <w:right w:val="single" w:sz="8" w:space="0" w:color="auto"/>
            </w:tcBorders>
            <w:shd w:val="clear" w:color="auto" w:fill="auto"/>
            <w:vAlign w:val="bottom"/>
            <w:hideMark/>
          </w:tcPr>
          <w:p w14:paraId="5DB01223" w14:textId="77777777" w:rsidR="001F4328" w:rsidRPr="00961AB6" w:rsidRDefault="001F4328" w:rsidP="00E9411B">
            <w:pPr>
              <w:spacing w:before="0" w:after="0" w:line="240" w:lineRule="auto"/>
              <w:jc w:val="center"/>
              <w:rPr>
                <w:b/>
                <w:bCs/>
                <w:color w:val="000000"/>
                <w:szCs w:val="22"/>
                <w:lang w:val="en-AU" w:eastAsia="en-AU"/>
              </w:rPr>
            </w:pPr>
            <w:r w:rsidRPr="00961AB6">
              <w:rPr>
                <w:b/>
                <w:bCs/>
                <w:color w:val="000000"/>
                <w:szCs w:val="22"/>
              </w:rPr>
              <w:t>No of Samples</w:t>
            </w:r>
          </w:p>
        </w:tc>
        <w:tc>
          <w:tcPr>
            <w:tcW w:w="4400" w:type="pct"/>
            <w:gridSpan w:val="7"/>
            <w:tcBorders>
              <w:top w:val="single" w:sz="8" w:space="0" w:color="auto"/>
              <w:left w:val="nil"/>
              <w:bottom w:val="single" w:sz="8" w:space="0" w:color="auto"/>
              <w:right w:val="single" w:sz="8" w:space="0" w:color="000000"/>
            </w:tcBorders>
            <w:shd w:val="clear" w:color="auto" w:fill="auto"/>
            <w:noWrap/>
            <w:vAlign w:val="bottom"/>
            <w:hideMark/>
          </w:tcPr>
          <w:p w14:paraId="46B4C2EC" w14:textId="77777777" w:rsidR="001F4328" w:rsidRPr="00961AB6" w:rsidRDefault="001F4328" w:rsidP="00E9411B">
            <w:pPr>
              <w:spacing w:before="0" w:after="0" w:line="240" w:lineRule="auto"/>
              <w:jc w:val="center"/>
              <w:rPr>
                <w:b/>
                <w:bCs/>
                <w:color w:val="000000"/>
                <w:szCs w:val="22"/>
                <w:lang w:val="en-AU" w:eastAsia="en-AU"/>
              </w:rPr>
            </w:pPr>
            <w:r w:rsidRPr="00961AB6">
              <w:rPr>
                <w:b/>
                <w:bCs/>
                <w:color w:val="000000"/>
                <w:szCs w:val="22"/>
              </w:rPr>
              <w:t>Concentration</w:t>
            </w:r>
          </w:p>
        </w:tc>
      </w:tr>
      <w:tr w:rsidR="001F4328" w:rsidRPr="00961AB6" w14:paraId="7FFCF3BA" w14:textId="77777777" w:rsidTr="00E9411B">
        <w:trPr>
          <w:trHeight w:val="1092"/>
        </w:trPr>
        <w:tc>
          <w:tcPr>
            <w:tcW w:w="600" w:type="pct"/>
            <w:vMerge/>
            <w:tcBorders>
              <w:top w:val="single" w:sz="8" w:space="0" w:color="auto"/>
              <w:left w:val="single" w:sz="8" w:space="0" w:color="auto"/>
              <w:bottom w:val="single" w:sz="8" w:space="0" w:color="000000"/>
              <w:right w:val="single" w:sz="8" w:space="0" w:color="auto"/>
            </w:tcBorders>
            <w:vAlign w:val="center"/>
            <w:hideMark/>
          </w:tcPr>
          <w:p w14:paraId="5A6FB522" w14:textId="77777777" w:rsidR="001F4328" w:rsidRPr="00961AB6" w:rsidRDefault="001F4328" w:rsidP="00E9411B">
            <w:pPr>
              <w:spacing w:before="0" w:after="0" w:line="240" w:lineRule="auto"/>
              <w:jc w:val="left"/>
              <w:rPr>
                <w:b/>
                <w:bCs/>
                <w:color w:val="000000"/>
                <w:szCs w:val="22"/>
                <w:lang w:val="en-AU" w:eastAsia="en-AU"/>
              </w:rPr>
            </w:pPr>
          </w:p>
        </w:tc>
        <w:tc>
          <w:tcPr>
            <w:tcW w:w="600" w:type="pct"/>
            <w:tcBorders>
              <w:top w:val="nil"/>
              <w:left w:val="nil"/>
              <w:bottom w:val="single" w:sz="8" w:space="0" w:color="auto"/>
              <w:right w:val="single" w:sz="8" w:space="0" w:color="auto"/>
            </w:tcBorders>
            <w:shd w:val="clear" w:color="auto" w:fill="auto"/>
            <w:vAlign w:val="bottom"/>
            <w:hideMark/>
          </w:tcPr>
          <w:p w14:paraId="0A84AFF9" w14:textId="77777777" w:rsidR="001F4328" w:rsidRPr="00961AB6" w:rsidRDefault="001F4328" w:rsidP="00E9411B">
            <w:pPr>
              <w:spacing w:before="0" w:after="0" w:line="240" w:lineRule="auto"/>
              <w:jc w:val="center"/>
              <w:rPr>
                <w:b/>
                <w:bCs/>
                <w:color w:val="000000"/>
                <w:szCs w:val="22"/>
                <w:lang w:val="en-AU" w:eastAsia="en-AU"/>
              </w:rPr>
            </w:pPr>
            <w:r w:rsidRPr="00961AB6">
              <w:rPr>
                <w:b/>
                <w:bCs/>
                <w:color w:val="000000"/>
                <w:szCs w:val="22"/>
              </w:rPr>
              <w:t>Samples &lt;= 50 ppm</w:t>
            </w:r>
          </w:p>
        </w:tc>
        <w:tc>
          <w:tcPr>
            <w:tcW w:w="606" w:type="pct"/>
            <w:tcBorders>
              <w:top w:val="nil"/>
              <w:left w:val="nil"/>
              <w:bottom w:val="single" w:sz="8" w:space="0" w:color="auto"/>
              <w:right w:val="single" w:sz="8" w:space="0" w:color="auto"/>
            </w:tcBorders>
            <w:shd w:val="clear" w:color="auto" w:fill="auto"/>
            <w:vAlign w:val="bottom"/>
            <w:hideMark/>
          </w:tcPr>
          <w:p w14:paraId="1F5F9609" w14:textId="77777777" w:rsidR="001F4328" w:rsidRPr="00961AB6" w:rsidRDefault="001F4328" w:rsidP="00E9411B">
            <w:pPr>
              <w:spacing w:before="0" w:after="0" w:line="240" w:lineRule="auto"/>
              <w:jc w:val="center"/>
              <w:rPr>
                <w:b/>
                <w:bCs/>
                <w:color w:val="000000"/>
                <w:szCs w:val="22"/>
                <w:lang w:val="en-AU" w:eastAsia="en-AU"/>
              </w:rPr>
            </w:pPr>
            <w:r w:rsidRPr="00961AB6">
              <w:rPr>
                <w:b/>
                <w:bCs/>
                <w:color w:val="000000"/>
                <w:szCs w:val="22"/>
              </w:rPr>
              <w:t>Samples 50-100 ppm</w:t>
            </w:r>
          </w:p>
        </w:tc>
        <w:tc>
          <w:tcPr>
            <w:tcW w:w="630" w:type="pct"/>
            <w:tcBorders>
              <w:top w:val="nil"/>
              <w:left w:val="nil"/>
              <w:bottom w:val="single" w:sz="8" w:space="0" w:color="auto"/>
              <w:right w:val="single" w:sz="8" w:space="0" w:color="auto"/>
            </w:tcBorders>
            <w:shd w:val="clear" w:color="auto" w:fill="auto"/>
            <w:vAlign w:val="bottom"/>
            <w:hideMark/>
          </w:tcPr>
          <w:p w14:paraId="310BA20D" w14:textId="77777777" w:rsidR="001F4328" w:rsidRPr="00961AB6" w:rsidRDefault="001F4328" w:rsidP="00E9411B">
            <w:pPr>
              <w:spacing w:before="0" w:after="0" w:line="240" w:lineRule="auto"/>
              <w:jc w:val="center"/>
              <w:rPr>
                <w:b/>
                <w:bCs/>
                <w:color w:val="000000"/>
                <w:szCs w:val="22"/>
                <w:lang w:val="en-AU" w:eastAsia="en-AU"/>
              </w:rPr>
            </w:pPr>
            <w:r w:rsidRPr="00961AB6">
              <w:rPr>
                <w:b/>
                <w:bCs/>
                <w:color w:val="000000"/>
                <w:szCs w:val="22"/>
              </w:rPr>
              <w:t>Samples 100-500 ppm</w:t>
            </w:r>
          </w:p>
        </w:tc>
        <w:tc>
          <w:tcPr>
            <w:tcW w:w="707" w:type="pct"/>
            <w:tcBorders>
              <w:top w:val="nil"/>
              <w:left w:val="nil"/>
              <w:bottom w:val="single" w:sz="8" w:space="0" w:color="auto"/>
              <w:right w:val="single" w:sz="8" w:space="0" w:color="auto"/>
            </w:tcBorders>
            <w:shd w:val="clear" w:color="auto" w:fill="auto"/>
            <w:vAlign w:val="bottom"/>
            <w:hideMark/>
          </w:tcPr>
          <w:p w14:paraId="26548AD7" w14:textId="77777777" w:rsidR="001F4328" w:rsidRPr="00961AB6" w:rsidRDefault="001F4328" w:rsidP="00E9411B">
            <w:pPr>
              <w:spacing w:before="0" w:after="0" w:line="240" w:lineRule="auto"/>
              <w:jc w:val="center"/>
              <w:rPr>
                <w:b/>
                <w:bCs/>
                <w:color w:val="000000"/>
                <w:szCs w:val="22"/>
                <w:lang w:val="en-AU" w:eastAsia="en-AU"/>
              </w:rPr>
            </w:pPr>
            <w:r w:rsidRPr="00961AB6">
              <w:rPr>
                <w:b/>
                <w:bCs/>
                <w:color w:val="000000"/>
                <w:szCs w:val="22"/>
              </w:rPr>
              <w:t>Samples 500-1000 ppm</w:t>
            </w:r>
          </w:p>
        </w:tc>
        <w:tc>
          <w:tcPr>
            <w:tcW w:w="788" w:type="pct"/>
            <w:tcBorders>
              <w:top w:val="nil"/>
              <w:left w:val="nil"/>
              <w:bottom w:val="single" w:sz="8" w:space="0" w:color="auto"/>
              <w:right w:val="single" w:sz="8" w:space="0" w:color="auto"/>
            </w:tcBorders>
            <w:shd w:val="clear" w:color="auto" w:fill="auto"/>
            <w:vAlign w:val="bottom"/>
            <w:hideMark/>
          </w:tcPr>
          <w:p w14:paraId="145F23D7" w14:textId="77777777" w:rsidR="001F4328" w:rsidRPr="00961AB6" w:rsidRDefault="001F4328" w:rsidP="00E9411B">
            <w:pPr>
              <w:spacing w:before="0" w:after="0" w:line="240" w:lineRule="auto"/>
              <w:jc w:val="center"/>
              <w:rPr>
                <w:b/>
                <w:bCs/>
                <w:color w:val="000000"/>
                <w:szCs w:val="22"/>
                <w:lang w:val="en-AU" w:eastAsia="en-AU"/>
              </w:rPr>
            </w:pPr>
            <w:r w:rsidRPr="00961AB6">
              <w:rPr>
                <w:b/>
                <w:bCs/>
                <w:color w:val="000000"/>
                <w:szCs w:val="22"/>
              </w:rPr>
              <w:t>Samples 1000-5000 ppm</w:t>
            </w:r>
          </w:p>
        </w:tc>
        <w:tc>
          <w:tcPr>
            <w:tcW w:w="492" w:type="pct"/>
            <w:tcBorders>
              <w:top w:val="nil"/>
              <w:left w:val="nil"/>
              <w:bottom w:val="single" w:sz="8" w:space="0" w:color="auto"/>
              <w:right w:val="single" w:sz="8" w:space="0" w:color="auto"/>
            </w:tcBorders>
            <w:shd w:val="clear" w:color="auto" w:fill="auto"/>
            <w:vAlign w:val="bottom"/>
            <w:hideMark/>
          </w:tcPr>
          <w:p w14:paraId="20EE9865" w14:textId="77777777" w:rsidR="001F4328" w:rsidRPr="00961AB6" w:rsidRDefault="001F4328" w:rsidP="00E9411B">
            <w:pPr>
              <w:spacing w:before="0" w:after="0" w:line="240" w:lineRule="auto"/>
              <w:jc w:val="center"/>
              <w:rPr>
                <w:b/>
                <w:bCs/>
                <w:color w:val="000000"/>
                <w:szCs w:val="22"/>
                <w:lang w:val="en-AU" w:eastAsia="en-AU"/>
              </w:rPr>
            </w:pPr>
            <w:r w:rsidRPr="00961AB6">
              <w:rPr>
                <w:b/>
                <w:bCs/>
                <w:color w:val="000000"/>
                <w:szCs w:val="22"/>
              </w:rPr>
              <w:t>Samples &gt; 5000 ppm</w:t>
            </w:r>
          </w:p>
        </w:tc>
        <w:tc>
          <w:tcPr>
            <w:tcW w:w="578" w:type="pct"/>
            <w:tcBorders>
              <w:top w:val="nil"/>
              <w:left w:val="nil"/>
              <w:bottom w:val="single" w:sz="8" w:space="0" w:color="auto"/>
              <w:right w:val="single" w:sz="8" w:space="0" w:color="auto"/>
            </w:tcBorders>
            <w:shd w:val="clear" w:color="auto" w:fill="auto"/>
            <w:vAlign w:val="bottom"/>
            <w:hideMark/>
          </w:tcPr>
          <w:p w14:paraId="7C591163" w14:textId="77777777" w:rsidR="001F4328" w:rsidRPr="00961AB6" w:rsidRDefault="001F4328" w:rsidP="00E9411B">
            <w:pPr>
              <w:spacing w:before="0" w:after="0" w:line="240" w:lineRule="auto"/>
              <w:jc w:val="center"/>
              <w:rPr>
                <w:b/>
                <w:bCs/>
                <w:color w:val="000000"/>
                <w:szCs w:val="22"/>
                <w:lang w:val="en-AU" w:eastAsia="en-AU"/>
              </w:rPr>
            </w:pPr>
            <w:r w:rsidRPr="00961AB6">
              <w:rPr>
                <w:b/>
                <w:bCs/>
                <w:color w:val="000000"/>
                <w:szCs w:val="22"/>
              </w:rPr>
              <w:t xml:space="preserve">Total no of samples </w:t>
            </w:r>
          </w:p>
        </w:tc>
      </w:tr>
      <w:tr w:rsidR="001F4328" w:rsidRPr="00961AB6" w14:paraId="08A6C9A1" w14:textId="77777777" w:rsidTr="00E9411B">
        <w:trPr>
          <w:trHeight w:val="372"/>
        </w:trPr>
        <w:tc>
          <w:tcPr>
            <w:tcW w:w="600" w:type="pct"/>
            <w:tcBorders>
              <w:top w:val="nil"/>
              <w:left w:val="single" w:sz="8" w:space="0" w:color="auto"/>
              <w:bottom w:val="single" w:sz="8" w:space="0" w:color="auto"/>
              <w:right w:val="single" w:sz="8" w:space="0" w:color="auto"/>
            </w:tcBorders>
            <w:shd w:val="clear" w:color="auto" w:fill="auto"/>
            <w:noWrap/>
            <w:vAlign w:val="bottom"/>
            <w:hideMark/>
          </w:tcPr>
          <w:p w14:paraId="261F3503"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No.</w:t>
            </w:r>
          </w:p>
        </w:tc>
        <w:tc>
          <w:tcPr>
            <w:tcW w:w="600" w:type="pct"/>
            <w:tcBorders>
              <w:top w:val="nil"/>
              <w:left w:val="nil"/>
              <w:bottom w:val="single" w:sz="4" w:space="0" w:color="auto"/>
              <w:right w:val="single" w:sz="8" w:space="0" w:color="auto"/>
            </w:tcBorders>
            <w:shd w:val="clear" w:color="auto" w:fill="auto"/>
            <w:noWrap/>
            <w:vAlign w:val="bottom"/>
            <w:hideMark/>
          </w:tcPr>
          <w:p w14:paraId="1641731B"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24</w:t>
            </w:r>
          </w:p>
        </w:tc>
        <w:tc>
          <w:tcPr>
            <w:tcW w:w="606" w:type="pct"/>
            <w:tcBorders>
              <w:top w:val="nil"/>
              <w:left w:val="nil"/>
              <w:bottom w:val="single" w:sz="8" w:space="0" w:color="auto"/>
              <w:right w:val="single" w:sz="8" w:space="0" w:color="auto"/>
            </w:tcBorders>
            <w:shd w:val="clear" w:color="auto" w:fill="auto"/>
            <w:noWrap/>
            <w:vAlign w:val="bottom"/>
            <w:hideMark/>
          </w:tcPr>
          <w:p w14:paraId="67E9A36E"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lang w:val="en-AU" w:eastAsia="en-AU"/>
              </w:rPr>
              <w:t>1</w:t>
            </w:r>
          </w:p>
        </w:tc>
        <w:tc>
          <w:tcPr>
            <w:tcW w:w="630" w:type="pct"/>
            <w:tcBorders>
              <w:top w:val="nil"/>
              <w:left w:val="nil"/>
              <w:bottom w:val="single" w:sz="8" w:space="0" w:color="auto"/>
              <w:right w:val="single" w:sz="8" w:space="0" w:color="auto"/>
            </w:tcBorders>
            <w:shd w:val="clear" w:color="auto" w:fill="auto"/>
            <w:noWrap/>
            <w:vAlign w:val="bottom"/>
            <w:hideMark/>
          </w:tcPr>
          <w:p w14:paraId="092F9DE3"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14</w:t>
            </w:r>
          </w:p>
        </w:tc>
        <w:tc>
          <w:tcPr>
            <w:tcW w:w="707" w:type="pct"/>
            <w:tcBorders>
              <w:top w:val="nil"/>
              <w:left w:val="nil"/>
              <w:bottom w:val="single" w:sz="8" w:space="0" w:color="auto"/>
              <w:right w:val="single" w:sz="8" w:space="0" w:color="auto"/>
            </w:tcBorders>
            <w:shd w:val="clear" w:color="auto" w:fill="auto"/>
            <w:noWrap/>
            <w:vAlign w:val="bottom"/>
            <w:hideMark/>
          </w:tcPr>
          <w:p w14:paraId="02C8C8AA"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13</w:t>
            </w:r>
          </w:p>
        </w:tc>
        <w:tc>
          <w:tcPr>
            <w:tcW w:w="788" w:type="pct"/>
            <w:tcBorders>
              <w:top w:val="nil"/>
              <w:left w:val="nil"/>
              <w:bottom w:val="single" w:sz="8" w:space="0" w:color="auto"/>
              <w:right w:val="single" w:sz="8" w:space="0" w:color="auto"/>
            </w:tcBorders>
            <w:shd w:val="clear" w:color="auto" w:fill="auto"/>
            <w:noWrap/>
            <w:vAlign w:val="bottom"/>
            <w:hideMark/>
          </w:tcPr>
          <w:p w14:paraId="6BC6C1E6"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44</w:t>
            </w:r>
          </w:p>
        </w:tc>
        <w:tc>
          <w:tcPr>
            <w:tcW w:w="492" w:type="pct"/>
            <w:tcBorders>
              <w:top w:val="nil"/>
              <w:left w:val="nil"/>
              <w:bottom w:val="single" w:sz="8" w:space="0" w:color="auto"/>
              <w:right w:val="single" w:sz="8" w:space="0" w:color="auto"/>
            </w:tcBorders>
            <w:shd w:val="clear" w:color="auto" w:fill="auto"/>
            <w:noWrap/>
            <w:vAlign w:val="bottom"/>
            <w:hideMark/>
          </w:tcPr>
          <w:p w14:paraId="430991D6"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4</w:t>
            </w:r>
          </w:p>
        </w:tc>
        <w:tc>
          <w:tcPr>
            <w:tcW w:w="578" w:type="pct"/>
            <w:tcBorders>
              <w:top w:val="nil"/>
              <w:left w:val="nil"/>
              <w:bottom w:val="single" w:sz="8" w:space="0" w:color="auto"/>
              <w:right w:val="single" w:sz="8" w:space="0" w:color="auto"/>
            </w:tcBorders>
            <w:shd w:val="clear" w:color="auto" w:fill="auto"/>
            <w:noWrap/>
            <w:vAlign w:val="bottom"/>
            <w:hideMark/>
          </w:tcPr>
          <w:p w14:paraId="612CA445"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100</w:t>
            </w:r>
          </w:p>
        </w:tc>
      </w:tr>
      <w:tr w:rsidR="001F4328" w:rsidRPr="00961AB6" w14:paraId="50A38898" w14:textId="77777777" w:rsidTr="00E9411B">
        <w:trPr>
          <w:trHeight w:val="372"/>
        </w:trPr>
        <w:tc>
          <w:tcPr>
            <w:tcW w:w="600" w:type="pct"/>
            <w:tcBorders>
              <w:top w:val="nil"/>
              <w:left w:val="single" w:sz="8" w:space="0" w:color="auto"/>
              <w:bottom w:val="single" w:sz="8" w:space="0" w:color="auto"/>
              <w:right w:val="single" w:sz="8" w:space="0" w:color="auto"/>
            </w:tcBorders>
            <w:shd w:val="clear" w:color="auto" w:fill="auto"/>
            <w:noWrap/>
            <w:vAlign w:val="bottom"/>
            <w:hideMark/>
          </w:tcPr>
          <w:p w14:paraId="0191E1CF"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w:t>
            </w:r>
          </w:p>
        </w:tc>
        <w:tc>
          <w:tcPr>
            <w:tcW w:w="600" w:type="pct"/>
            <w:tcBorders>
              <w:top w:val="single" w:sz="4" w:space="0" w:color="auto"/>
              <w:left w:val="nil"/>
              <w:bottom w:val="single" w:sz="8" w:space="0" w:color="auto"/>
              <w:right w:val="single" w:sz="8" w:space="0" w:color="auto"/>
            </w:tcBorders>
            <w:shd w:val="clear" w:color="auto" w:fill="auto"/>
            <w:noWrap/>
            <w:vAlign w:val="bottom"/>
            <w:hideMark/>
          </w:tcPr>
          <w:p w14:paraId="54907E24"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24%</w:t>
            </w:r>
          </w:p>
        </w:tc>
        <w:tc>
          <w:tcPr>
            <w:tcW w:w="606" w:type="pct"/>
            <w:tcBorders>
              <w:top w:val="nil"/>
              <w:left w:val="nil"/>
              <w:bottom w:val="single" w:sz="8" w:space="0" w:color="auto"/>
              <w:right w:val="single" w:sz="8" w:space="0" w:color="auto"/>
            </w:tcBorders>
            <w:shd w:val="clear" w:color="auto" w:fill="auto"/>
            <w:noWrap/>
            <w:vAlign w:val="bottom"/>
            <w:hideMark/>
          </w:tcPr>
          <w:p w14:paraId="464410E8"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1%</w:t>
            </w:r>
          </w:p>
        </w:tc>
        <w:tc>
          <w:tcPr>
            <w:tcW w:w="630" w:type="pct"/>
            <w:tcBorders>
              <w:top w:val="nil"/>
              <w:left w:val="nil"/>
              <w:bottom w:val="single" w:sz="8" w:space="0" w:color="auto"/>
              <w:right w:val="single" w:sz="8" w:space="0" w:color="auto"/>
            </w:tcBorders>
            <w:shd w:val="clear" w:color="auto" w:fill="auto"/>
            <w:noWrap/>
            <w:vAlign w:val="bottom"/>
            <w:hideMark/>
          </w:tcPr>
          <w:p w14:paraId="3C4973D1"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14%</w:t>
            </w:r>
          </w:p>
        </w:tc>
        <w:tc>
          <w:tcPr>
            <w:tcW w:w="707" w:type="pct"/>
            <w:tcBorders>
              <w:top w:val="nil"/>
              <w:left w:val="nil"/>
              <w:bottom w:val="single" w:sz="8" w:space="0" w:color="auto"/>
              <w:right w:val="single" w:sz="8" w:space="0" w:color="auto"/>
            </w:tcBorders>
            <w:shd w:val="clear" w:color="auto" w:fill="auto"/>
            <w:noWrap/>
            <w:vAlign w:val="bottom"/>
            <w:hideMark/>
          </w:tcPr>
          <w:p w14:paraId="68ECE31A"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13%</w:t>
            </w:r>
          </w:p>
        </w:tc>
        <w:tc>
          <w:tcPr>
            <w:tcW w:w="788" w:type="pct"/>
            <w:tcBorders>
              <w:top w:val="nil"/>
              <w:left w:val="nil"/>
              <w:bottom w:val="single" w:sz="8" w:space="0" w:color="auto"/>
              <w:right w:val="single" w:sz="8" w:space="0" w:color="auto"/>
            </w:tcBorders>
            <w:shd w:val="clear" w:color="auto" w:fill="auto"/>
            <w:noWrap/>
            <w:vAlign w:val="bottom"/>
            <w:hideMark/>
          </w:tcPr>
          <w:p w14:paraId="62D155E7"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44%</w:t>
            </w:r>
          </w:p>
        </w:tc>
        <w:tc>
          <w:tcPr>
            <w:tcW w:w="492" w:type="pct"/>
            <w:tcBorders>
              <w:top w:val="nil"/>
              <w:left w:val="nil"/>
              <w:bottom w:val="single" w:sz="8" w:space="0" w:color="auto"/>
              <w:right w:val="single" w:sz="8" w:space="0" w:color="auto"/>
            </w:tcBorders>
            <w:shd w:val="clear" w:color="auto" w:fill="auto"/>
            <w:noWrap/>
            <w:vAlign w:val="bottom"/>
            <w:hideMark/>
          </w:tcPr>
          <w:p w14:paraId="13D9699E"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4%</w:t>
            </w:r>
          </w:p>
        </w:tc>
        <w:tc>
          <w:tcPr>
            <w:tcW w:w="578" w:type="pct"/>
            <w:tcBorders>
              <w:top w:val="nil"/>
              <w:left w:val="nil"/>
              <w:bottom w:val="single" w:sz="8" w:space="0" w:color="auto"/>
              <w:right w:val="single" w:sz="8" w:space="0" w:color="auto"/>
            </w:tcBorders>
            <w:shd w:val="clear" w:color="auto" w:fill="auto"/>
            <w:noWrap/>
            <w:vAlign w:val="bottom"/>
            <w:hideMark/>
          </w:tcPr>
          <w:p w14:paraId="16B59F0E" w14:textId="77777777" w:rsidR="001F4328" w:rsidRPr="00961AB6" w:rsidRDefault="001F4328" w:rsidP="00E9411B">
            <w:pPr>
              <w:spacing w:before="0" w:after="0" w:line="240" w:lineRule="auto"/>
              <w:jc w:val="center"/>
              <w:rPr>
                <w:color w:val="000000"/>
                <w:szCs w:val="22"/>
                <w:lang w:val="en-AU" w:eastAsia="en-AU"/>
              </w:rPr>
            </w:pPr>
            <w:r w:rsidRPr="00961AB6">
              <w:rPr>
                <w:color w:val="000000"/>
                <w:szCs w:val="22"/>
              </w:rPr>
              <w:t>100%</w:t>
            </w:r>
          </w:p>
        </w:tc>
      </w:tr>
    </w:tbl>
    <w:p w14:paraId="2CBC0503" w14:textId="7394F83E" w:rsidR="001F4328" w:rsidRPr="008460E0" w:rsidRDefault="001F4328" w:rsidP="001F4328">
      <w:pPr>
        <w:spacing w:before="80" w:after="160"/>
        <w:rPr>
          <w:bCs/>
        </w:rPr>
      </w:pPr>
      <w:r w:rsidRPr="006D015F">
        <w:rPr>
          <w:bCs/>
          <w:szCs w:val="22"/>
        </w:rPr>
        <w:t xml:space="preserve">The peak and monthly average concentrations presented in </w:t>
      </w:r>
      <w:r w:rsidRPr="006D015F">
        <w:rPr>
          <w:bCs/>
          <w:szCs w:val="22"/>
        </w:rPr>
        <w:fldChar w:fldCharType="begin"/>
      </w:r>
      <w:r w:rsidRPr="006D015F">
        <w:rPr>
          <w:bCs/>
          <w:szCs w:val="22"/>
        </w:rPr>
        <w:instrText xml:space="preserve"> REF _Ref483730676 \h  \* MERGEFORMAT </w:instrText>
      </w:r>
      <w:r w:rsidRPr="006D015F">
        <w:rPr>
          <w:bCs/>
          <w:szCs w:val="22"/>
        </w:rPr>
      </w:r>
      <w:r w:rsidRPr="006D015F">
        <w:rPr>
          <w:bCs/>
          <w:szCs w:val="22"/>
        </w:rPr>
        <w:fldChar w:fldCharType="separate"/>
      </w:r>
      <w:r w:rsidR="00EA54C4" w:rsidRPr="00EA54C4">
        <w:rPr>
          <w:bCs/>
          <w:szCs w:val="22"/>
        </w:rPr>
        <w:t>Table 3</w:t>
      </w:r>
      <w:r w:rsidR="00EA54C4" w:rsidRPr="00EA54C4">
        <w:rPr>
          <w:bCs/>
          <w:szCs w:val="22"/>
        </w:rPr>
        <w:noBreakHyphen/>
        <w:t>2</w:t>
      </w:r>
      <w:r w:rsidRPr="006D015F">
        <w:rPr>
          <w:bCs/>
          <w:szCs w:val="22"/>
        </w:rPr>
        <w:fldChar w:fldCharType="end"/>
      </w:r>
      <w:r w:rsidRPr="006D015F">
        <w:rPr>
          <w:bCs/>
          <w:szCs w:val="22"/>
        </w:rPr>
        <w:t xml:space="preserve"> show that the maximum monthly average concentration occurs in</w:t>
      </w:r>
      <w:r>
        <w:rPr>
          <w:bCs/>
          <w:szCs w:val="22"/>
        </w:rPr>
        <w:t xml:space="preserve"> August </w:t>
      </w:r>
      <w:r w:rsidRPr="006D015F">
        <w:rPr>
          <w:bCs/>
          <w:szCs w:val="22"/>
        </w:rPr>
        <w:t>which means that the monsoon floods carry large amount of eroded soil particles.</w:t>
      </w:r>
      <w:r>
        <w:rPr>
          <w:bCs/>
          <w:szCs w:val="22"/>
        </w:rPr>
        <w:t xml:space="preserve"> </w:t>
      </w:r>
      <w:r w:rsidRPr="006D015F">
        <w:rPr>
          <w:bCs/>
          <w:szCs w:val="22"/>
        </w:rPr>
        <w:t xml:space="preserve">The maximum concentration event of </w:t>
      </w:r>
      <w:r>
        <w:rPr>
          <w:bCs/>
          <w:szCs w:val="22"/>
        </w:rPr>
        <w:t>6201</w:t>
      </w:r>
      <w:r w:rsidRPr="006D015F">
        <w:rPr>
          <w:bCs/>
          <w:szCs w:val="22"/>
        </w:rPr>
        <w:t xml:space="preserve"> ppm was observed on </w:t>
      </w:r>
      <w:r>
        <w:rPr>
          <w:bCs/>
          <w:szCs w:val="22"/>
        </w:rPr>
        <w:t>12 August</w:t>
      </w:r>
      <w:r w:rsidRPr="006D015F">
        <w:rPr>
          <w:bCs/>
          <w:szCs w:val="22"/>
        </w:rPr>
        <w:t xml:space="preserve"> 20</w:t>
      </w:r>
      <w:r>
        <w:rPr>
          <w:bCs/>
          <w:szCs w:val="22"/>
        </w:rPr>
        <w:t>20</w:t>
      </w:r>
      <w:r w:rsidR="00233985">
        <w:rPr>
          <w:bCs/>
          <w:szCs w:val="22"/>
        </w:rPr>
        <w:t>.</w:t>
      </w:r>
      <w:r w:rsidR="00062C96">
        <w:rPr>
          <w:bCs/>
          <w:szCs w:val="22"/>
        </w:rPr>
        <w:t xml:space="preserve"> </w:t>
      </w:r>
      <w:r w:rsidRPr="006D015F">
        <w:rPr>
          <w:bCs/>
          <w:szCs w:val="22"/>
        </w:rPr>
        <w:t xml:space="preserve"> The list of suspended sediment concentration data analyzed during this study has been included in </w:t>
      </w:r>
      <w:r w:rsidRPr="008460E0">
        <w:rPr>
          <w:bCs/>
          <w:szCs w:val="22"/>
        </w:rPr>
        <w:t>ANNEX A.</w:t>
      </w:r>
    </w:p>
    <w:p w14:paraId="44191D1B" w14:textId="4AF25FEA" w:rsidR="001F4328" w:rsidRPr="00EA352A" w:rsidRDefault="001F4328" w:rsidP="00DC7565">
      <w:pPr>
        <w:pStyle w:val="Caption"/>
      </w:pPr>
      <w:bookmarkStart w:id="14339" w:name="_Ref483730676"/>
      <w:bookmarkStart w:id="14340" w:name="_Toc483730655"/>
      <w:bookmarkStart w:id="14341" w:name="_Toc528829876"/>
      <w:bookmarkStart w:id="14342" w:name="_Toc121834143"/>
      <w:r w:rsidRPr="006D015F">
        <w:lastRenderedPageBreak/>
        <w:t xml:space="preserve">Table </w:t>
      </w:r>
      <w:ins w:id="14343" w:author="Kumar Baral" w:date="2022-12-13T13:45:00Z">
        <w:r w:rsidR="00207878">
          <w:fldChar w:fldCharType="begin"/>
        </w:r>
        <w:r w:rsidR="00207878">
          <w:instrText xml:space="preserve"> STYLEREF 1 \s </w:instrText>
        </w:r>
      </w:ins>
      <w:r w:rsidR="00207878">
        <w:fldChar w:fldCharType="separate"/>
      </w:r>
      <w:r w:rsidR="00207878">
        <w:rPr>
          <w:noProof/>
        </w:rPr>
        <w:t>3</w:t>
      </w:r>
      <w:ins w:id="14344"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345" w:author="Kumar Baral" w:date="2022-12-13T13:45:00Z">
        <w:r w:rsidR="00207878">
          <w:rPr>
            <w:noProof/>
          </w:rPr>
          <w:t>2</w:t>
        </w:r>
        <w:r w:rsidR="00207878">
          <w:fldChar w:fldCharType="end"/>
        </w:r>
      </w:ins>
      <w:ins w:id="14346" w:author="Windows User" w:date="2022-12-12T21:44:00Z">
        <w:del w:id="14347" w:author="Kumar Baral" w:date="2022-12-13T12:46:00Z">
          <w:r w:rsidR="003E145E" w:rsidDel="00F41486">
            <w:fldChar w:fldCharType="begin"/>
          </w:r>
          <w:r w:rsidR="003E145E" w:rsidDel="00F41486">
            <w:delInstrText xml:space="preserve"> STYLEREF 1 \s </w:delInstrText>
          </w:r>
        </w:del>
      </w:ins>
      <w:del w:id="14348" w:author="Kumar Baral" w:date="2022-12-13T12:46:00Z">
        <w:r w:rsidR="003E145E" w:rsidDel="00F41486">
          <w:fldChar w:fldCharType="separate"/>
        </w:r>
        <w:r w:rsidR="003E145E" w:rsidDel="00F41486">
          <w:rPr>
            <w:noProof/>
          </w:rPr>
          <w:delText>3</w:delText>
        </w:r>
      </w:del>
      <w:ins w:id="14349" w:author="Windows User" w:date="2022-12-12T21:44:00Z">
        <w:del w:id="14350"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351" w:author="Kumar Baral" w:date="2022-12-13T12:46:00Z">
        <w:r w:rsidR="003E145E" w:rsidDel="00F41486">
          <w:fldChar w:fldCharType="separate"/>
        </w:r>
      </w:del>
      <w:ins w:id="14352" w:author="Windows User" w:date="2022-12-12T21:44:00Z">
        <w:del w:id="14353" w:author="Kumar Baral" w:date="2022-12-13T12:46:00Z">
          <w:r w:rsidR="003E145E" w:rsidDel="00F41486">
            <w:rPr>
              <w:noProof/>
            </w:rPr>
            <w:delText>2</w:delText>
          </w:r>
          <w:r w:rsidR="003E145E" w:rsidDel="00F41486">
            <w:fldChar w:fldCharType="end"/>
          </w:r>
        </w:del>
      </w:ins>
      <w:ins w:id="14354" w:author="Kumar Baral" w:date="2022-12-12T16:52:00Z">
        <w:del w:id="14355" w:author="Windows User" w:date="2022-12-12T21:43:00Z">
          <w:r w:rsidR="00A04755" w:rsidDel="003E145E">
            <w:fldChar w:fldCharType="begin"/>
          </w:r>
          <w:r w:rsidR="00A04755" w:rsidDel="003E145E">
            <w:delInstrText xml:space="preserve"> STYLEREF 1 \s </w:delInstrText>
          </w:r>
        </w:del>
      </w:ins>
      <w:del w:id="14356" w:author="Windows User" w:date="2022-12-12T21:43:00Z">
        <w:r w:rsidR="00A04755" w:rsidDel="003E145E">
          <w:fldChar w:fldCharType="separate"/>
        </w:r>
        <w:r w:rsidR="00A04755" w:rsidDel="003E145E">
          <w:rPr>
            <w:noProof/>
          </w:rPr>
          <w:delText>3</w:delText>
        </w:r>
      </w:del>
      <w:ins w:id="14357" w:author="Kumar Baral" w:date="2022-12-12T16:52:00Z">
        <w:del w:id="1435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359" w:author="Windows User" w:date="2022-12-12T21:43:00Z">
        <w:r w:rsidR="00A04755" w:rsidDel="003E145E">
          <w:fldChar w:fldCharType="separate"/>
        </w:r>
      </w:del>
      <w:ins w:id="14360" w:author="Kumar Baral" w:date="2022-12-12T16:52:00Z">
        <w:del w:id="14361" w:author="Windows User" w:date="2022-12-12T21:43:00Z">
          <w:r w:rsidR="00A04755" w:rsidDel="003E145E">
            <w:rPr>
              <w:noProof/>
            </w:rPr>
            <w:delText>2</w:delText>
          </w:r>
          <w:r w:rsidR="00A04755" w:rsidDel="003E145E">
            <w:fldChar w:fldCharType="end"/>
          </w:r>
        </w:del>
      </w:ins>
      <w:del w:id="14362"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2</w:delText>
        </w:r>
        <w:r w:rsidR="003D276E" w:rsidDel="00A04755">
          <w:rPr>
            <w:noProof/>
          </w:rPr>
          <w:fldChar w:fldCharType="end"/>
        </w:r>
      </w:del>
      <w:bookmarkEnd w:id="14339"/>
      <w:r w:rsidRPr="006D015F">
        <w:t>: Peak and monthly average sediment concentrations</w:t>
      </w:r>
      <w:bookmarkEnd w:id="14340"/>
      <w:bookmarkEnd w:id="14342"/>
      <w:r w:rsidRPr="006D015F">
        <w:t xml:space="preserve"> </w:t>
      </w:r>
      <w:bookmarkEnd w:id="14341"/>
    </w:p>
    <w:tbl>
      <w:tblPr>
        <w:tblW w:w="5000" w:type="pct"/>
        <w:tblLook w:val="04A0" w:firstRow="1" w:lastRow="0" w:firstColumn="1" w:lastColumn="0" w:noHBand="0" w:noVBand="1"/>
      </w:tblPr>
      <w:tblGrid>
        <w:gridCol w:w="2566"/>
        <w:gridCol w:w="3022"/>
        <w:gridCol w:w="3654"/>
      </w:tblGrid>
      <w:tr w:rsidR="001F4328" w:rsidRPr="00E0305A" w14:paraId="0FB73EF2" w14:textId="77777777" w:rsidTr="00E9411B">
        <w:trPr>
          <w:trHeight w:val="1092"/>
        </w:trPr>
        <w:tc>
          <w:tcPr>
            <w:tcW w:w="138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E668F" w14:textId="77777777" w:rsidR="001F4328" w:rsidRPr="00E0305A" w:rsidRDefault="001F4328" w:rsidP="00E9411B">
            <w:pPr>
              <w:spacing w:before="0" w:after="0" w:line="240" w:lineRule="auto"/>
              <w:jc w:val="center"/>
              <w:rPr>
                <w:b/>
                <w:bCs/>
                <w:color w:val="000000"/>
                <w:szCs w:val="22"/>
                <w:lang w:val="en-AU" w:eastAsia="en-AU"/>
              </w:rPr>
            </w:pPr>
            <w:bookmarkStart w:id="14363" w:name="_Ref507432321"/>
            <w:bookmarkStart w:id="14364" w:name="_Toc528829877"/>
            <w:r w:rsidRPr="00E0305A">
              <w:rPr>
                <w:b/>
                <w:bCs/>
                <w:color w:val="000000"/>
                <w:szCs w:val="22"/>
                <w:lang w:val="en-AU" w:eastAsia="en-AU"/>
              </w:rPr>
              <w:t>Month</w:t>
            </w:r>
          </w:p>
        </w:tc>
        <w:tc>
          <w:tcPr>
            <w:tcW w:w="1635" w:type="pct"/>
            <w:tcBorders>
              <w:top w:val="single" w:sz="4" w:space="0" w:color="auto"/>
              <w:left w:val="nil"/>
              <w:bottom w:val="single" w:sz="4" w:space="0" w:color="auto"/>
              <w:right w:val="single" w:sz="4" w:space="0" w:color="auto"/>
            </w:tcBorders>
            <w:shd w:val="clear" w:color="auto" w:fill="auto"/>
            <w:vAlign w:val="center"/>
            <w:hideMark/>
          </w:tcPr>
          <w:p w14:paraId="163135F2" w14:textId="77777777" w:rsidR="001F4328" w:rsidRPr="00E0305A" w:rsidRDefault="001F4328" w:rsidP="00E9411B">
            <w:pPr>
              <w:spacing w:before="0" w:after="0" w:line="240" w:lineRule="auto"/>
              <w:jc w:val="center"/>
              <w:rPr>
                <w:b/>
                <w:bCs/>
                <w:color w:val="000000"/>
                <w:szCs w:val="22"/>
                <w:lang w:val="en-AU" w:eastAsia="en-AU"/>
              </w:rPr>
            </w:pPr>
            <w:r w:rsidRPr="00E0305A">
              <w:rPr>
                <w:b/>
                <w:bCs/>
                <w:color w:val="000000"/>
                <w:szCs w:val="22"/>
                <w:lang w:eastAsia="en-AU"/>
              </w:rPr>
              <w:t>Monthly average concentration (ppm)</w:t>
            </w:r>
          </w:p>
        </w:tc>
        <w:tc>
          <w:tcPr>
            <w:tcW w:w="1977" w:type="pct"/>
            <w:tcBorders>
              <w:top w:val="single" w:sz="4" w:space="0" w:color="auto"/>
              <w:left w:val="nil"/>
              <w:bottom w:val="single" w:sz="4" w:space="0" w:color="auto"/>
              <w:right w:val="single" w:sz="4" w:space="0" w:color="auto"/>
            </w:tcBorders>
            <w:shd w:val="clear" w:color="auto" w:fill="auto"/>
            <w:vAlign w:val="center"/>
            <w:hideMark/>
          </w:tcPr>
          <w:p w14:paraId="78EF4F04" w14:textId="77777777" w:rsidR="001F4328" w:rsidRPr="00E0305A" w:rsidRDefault="001F4328" w:rsidP="00E9411B">
            <w:pPr>
              <w:spacing w:before="0" w:after="0" w:line="240" w:lineRule="auto"/>
              <w:jc w:val="center"/>
              <w:rPr>
                <w:b/>
                <w:bCs/>
                <w:color w:val="000000"/>
                <w:szCs w:val="22"/>
                <w:lang w:val="en-AU" w:eastAsia="en-AU"/>
              </w:rPr>
            </w:pPr>
            <w:r w:rsidRPr="00E0305A">
              <w:rPr>
                <w:b/>
                <w:bCs/>
                <w:color w:val="000000"/>
                <w:szCs w:val="22"/>
                <w:lang w:eastAsia="en-AU"/>
              </w:rPr>
              <w:t>Maximum daily average concentration (ppm)</w:t>
            </w:r>
          </w:p>
        </w:tc>
      </w:tr>
      <w:tr w:rsidR="001F4328" w:rsidRPr="00CA057E" w14:paraId="20D78755" w14:textId="77777777" w:rsidTr="00E9411B">
        <w:trPr>
          <w:trHeight w:val="372"/>
        </w:trPr>
        <w:tc>
          <w:tcPr>
            <w:tcW w:w="1388" w:type="pct"/>
            <w:tcBorders>
              <w:top w:val="nil"/>
              <w:left w:val="single" w:sz="4" w:space="0" w:color="auto"/>
              <w:bottom w:val="single" w:sz="4" w:space="0" w:color="auto"/>
              <w:right w:val="single" w:sz="4" w:space="0" w:color="auto"/>
            </w:tcBorders>
            <w:shd w:val="clear" w:color="auto" w:fill="auto"/>
            <w:noWrap/>
            <w:vAlign w:val="center"/>
            <w:hideMark/>
          </w:tcPr>
          <w:p w14:paraId="03F69260"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Sep-19</w:t>
            </w:r>
          </w:p>
        </w:tc>
        <w:tc>
          <w:tcPr>
            <w:tcW w:w="1635" w:type="pct"/>
            <w:tcBorders>
              <w:top w:val="nil"/>
              <w:left w:val="nil"/>
              <w:bottom w:val="single" w:sz="4" w:space="0" w:color="auto"/>
              <w:right w:val="single" w:sz="4" w:space="0" w:color="auto"/>
            </w:tcBorders>
            <w:shd w:val="clear" w:color="auto" w:fill="auto"/>
            <w:noWrap/>
            <w:vAlign w:val="center"/>
            <w:hideMark/>
          </w:tcPr>
          <w:p w14:paraId="255A12CA"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19.50</w:t>
            </w:r>
          </w:p>
        </w:tc>
        <w:tc>
          <w:tcPr>
            <w:tcW w:w="1977" w:type="pct"/>
            <w:tcBorders>
              <w:top w:val="nil"/>
              <w:left w:val="nil"/>
              <w:bottom w:val="single" w:sz="4" w:space="0" w:color="auto"/>
              <w:right w:val="single" w:sz="4" w:space="0" w:color="auto"/>
            </w:tcBorders>
            <w:shd w:val="clear" w:color="auto" w:fill="auto"/>
            <w:noWrap/>
            <w:vAlign w:val="center"/>
            <w:hideMark/>
          </w:tcPr>
          <w:p w14:paraId="0B8FA5C7"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32.00</w:t>
            </w:r>
          </w:p>
        </w:tc>
      </w:tr>
      <w:tr w:rsidR="001F4328" w:rsidRPr="00CA057E" w14:paraId="0CFF7515" w14:textId="77777777" w:rsidTr="00E9411B">
        <w:trPr>
          <w:trHeight w:val="372"/>
        </w:trPr>
        <w:tc>
          <w:tcPr>
            <w:tcW w:w="1388" w:type="pct"/>
            <w:tcBorders>
              <w:top w:val="nil"/>
              <w:left w:val="single" w:sz="4" w:space="0" w:color="auto"/>
              <w:bottom w:val="single" w:sz="4" w:space="0" w:color="auto"/>
              <w:right w:val="single" w:sz="4" w:space="0" w:color="auto"/>
            </w:tcBorders>
            <w:shd w:val="clear" w:color="auto" w:fill="auto"/>
            <w:noWrap/>
            <w:vAlign w:val="center"/>
            <w:hideMark/>
          </w:tcPr>
          <w:p w14:paraId="076F78A9"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Oct-19</w:t>
            </w:r>
          </w:p>
        </w:tc>
        <w:tc>
          <w:tcPr>
            <w:tcW w:w="1635" w:type="pct"/>
            <w:tcBorders>
              <w:top w:val="nil"/>
              <w:left w:val="nil"/>
              <w:bottom w:val="single" w:sz="4" w:space="0" w:color="auto"/>
              <w:right w:val="single" w:sz="4" w:space="0" w:color="auto"/>
            </w:tcBorders>
            <w:shd w:val="clear" w:color="auto" w:fill="auto"/>
            <w:noWrap/>
            <w:vAlign w:val="center"/>
            <w:hideMark/>
          </w:tcPr>
          <w:p w14:paraId="5A74A863"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21.62</w:t>
            </w:r>
          </w:p>
        </w:tc>
        <w:tc>
          <w:tcPr>
            <w:tcW w:w="1977" w:type="pct"/>
            <w:tcBorders>
              <w:top w:val="nil"/>
              <w:left w:val="nil"/>
              <w:bottom w:val="single" w:sz="4" w:space="0" w:color="auto"/>
              <w:right w:val="single" w:sz="4" w:space="0" w:color="auto"/>
            </w:tcBorders>
            <w:shd w:val="clear" w:color="auto" w:fill="auto"/>
            <w:noWrap/>
            <w:vAlign w:val="center"/>
            <w:hideMark/>
          </w:tcPr>
          <w:p w14:paraId="486CB242"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64.00</w:t>
            </w:r>
          </w:p>
        </w:tc>
      </w:tr>
      <w:tr w:rsidR="001F4328" w:rsidRPr="00CA057E" w14:paraId="0F720FA4" w14:textId="77777777" w:rsidTr="00E9411B">
        <w:trPr>
          <w:trHeight w:val="372"/>
        </w:trPr>
        <w:tc>
          <w:tcPr>
            <w:tcW w:w="1388" w:type="pct"/>
            <w:tcBorders>
              <w:top w:val="nil"/>
              <w:left w:val="single" w:sz="4" w:space="0" w:color="auto"/>
              <w:bottom w:val="single" w:sz="4" w:space="0" w:color="auto"/>
              <w:right w:val="single" w:sz="4" w:space="0" w:color="auto"/>
            </w:tcBorders>
            <w:shd w:val="clear" w:color="auto" w:fill="auto"/>
            <w:noWrap/>
            <w:vAlign w:val="center"/>
            <w:hideMark/>
          </w:tcPr>
          <w:p w14:paraId="3F3B57B5"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Jul-20</w:t>
            </w:r>
          </w:p>
        </w:tc>
        <w:tc>
          <w:tcPr>
            <w:tcW w:w="1635" w:type="pct"/>
            <w:tcBorders>
              <w:top w:val="nil"/>
              <w:left w:val="nil"/>
              <w:bottom w:val="single" w:sz="4" w:space="0" w:color="auto"/>
              <w:right w:val="single" w:sz="4" w:space="0" w:color="auto"/>
            </w:tcBorders>
            <w:shd w:val="clear" w:color="auto" w:fill="auto"/>
            <w:noWrap/>
            <w:vAlign w:val="center"/>
            <w:hideMark/>
          </w:tcPr>
          <w:p w14:paraId="62A0939E"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2393.73</w:t>
            </w:r>
          </w:p>
        </w:tc>
        <w:tc>
          <w:tcPr>
            <w:tcW w:w="1977" w:type="pct"/>
            <w:tcBorders>
              <w:top w:val="nil"/>
              <w:left w:val="nil"/>
              <w:bottom w:val="single" w:sz="4" w:space="0" w:color="auto"/>
              <w:right w:val="single" w:sz="4" w:space="0" w:color="auto"/>
            </w:tcBorders>
            <w:shd w:val="clear" w:color="auto" w:fill="auto"/>
            <w:noWrap/>
            <w:vAlign w:val="center"/>
            <w:hideMark/>
          </w:tcPr>
          <w:p w14:paraId="454BFE92"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5139.00</w:t>
            </w:r>
          </w:p>
        </w:tc>
      </w:tr>
      <w:tr w:rsidR="001F4328" w:rsidRPr="00CA057E" w14:paraId="59274915" w14:textId="77777777" w:rsidTr="00E9411B">
        <w:trPr>
          <w:trHeight w:val="372"/>
        </w:trPr>
        <w:tc>
          <w:tcPr>
            <w:tcW w:w="1388" w:type="pct"/>
            <w:tcBorders>
              <w:top w:val="nil"/>
              <w:left w:val="single" w:sz="4" w:space="0" w:color="auto"/>
              <w:bottom w:val="single" w:sz="4" w:space="0" w:color="auto"/>
              <w:right w:val="single" w:sz="4" w:space="0" w:color="auto"/>
            </w:tcBorders>
            <w:shd w:val="clear" w:color="auto" w:fill="auto"/>
            <w:noWrap/>
            <w:vAlign w:val="center"/>
            <w:hideMark/>
          </w:tcPr>
          <w:p w14:paraId="25CECFEF"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Aug-20</w:t>
            </w:r>
          </w:p>
        </w:tc>
        <w:tc>
          <w:tcPr>
            <w:tcW w:w="1635" w:type="pct"/>
            <w:tcBorders>
              <w:top w:val="nil"/>
              <w:left w:val="nil"/>
              <w:bottom w:val="single" w:sz="4" w:space="0" w:color="auto"/>
              <w:right w:val="single" w:sz="4" w:space="0" w:color="auto"/>
            </w:tcBorders>
            <w:shd w:val="clear" w:color="auto" w:fill="auto"/>
            <w:noWrap/>
            <w:vAlign w:val="center"/>
            <w:hideMark/>
          </w:tcPr>
          <w:p w14:paraId="0A0BD700"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2063.23</w:t>
            </w:r>
          </w:p>
        </w:tc>
        <w:tc>
          <w:tcPr>
            <w:tcW w:w="1977" w:type="pct"/>
            <w:tcBorders>
              <w:top w:val="nil"/>
              <w:left w:val="nil"/>
              <w:bottom w:val="single" w:sz="4" w:space="0" w:color="auto"/>
              <w:right w:val="single" w:sz="4" w:space="0" w:color="auto"/>
            </w:tcBorders>
            <w:shd w:val="clear" w:color="auto" w:fill="auto"/>
            <w:noWrap/>
            <w:vAlign w:val="center"/>
            <w:hideMark/>
          </w:tcPr>
          <w:p w14:paraId="0343BFF2"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6201.00</w:t>
            </w:r>
          </w:p>
        </w:tc>
      </w:tr>
      <w:tr w:rsidR="001F4328" w:rsidRPr="00CA057E" w14:paraId="60A1FC88" w14:textId="77777777" w:rsidTr="00E9411B">
        <w:trPr>
          <w:trHeight w:val="372"/>
        </w:trPr>
        <w:tc>
          <w:tcPr>
            <w:tcW w:w="1388" w:type="pct"/>
            <w:tcBorders>
              <w:top w:val="nil"/>
              <w:left w:val="single" w:sz="4" w:space="0" w:color="auto"/>
              <w:bottom w:val="single" w:sz="4" w:space="0" w:color="auto"/>
              <w:right w:val="single" w:sz="4" w:space="0" w:color="auto"/>
            </w:tcBorders>
            <w:shd w:val="clear" w:color="auto" w:fill="auto"/>
            <w:noWrap/>
            <w:vAlign w:val="center"/>
            <w:hideMark/>
          </w:tcPr>
          <w:p w14:paraId="532B7DE0"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Sep-20</w:t>
            </w:r>
          </w:p>
        </w:tc>
        <w:tc>
          <w:tcPr>
            <w:tcW w:w="1635" w:type="pct"/>
            <w:tcBorders>
              <w:top w:val="nil"/>
              <w:left w:val="nil"/>
              <w:bottom w:val="single" w:sz="4" w:space="0" w:color="auto"/>
              <w:right w:val="single" w:sz="4" w:space="0" w:color="auto"/>
            </w:tcBorders>
            <w:shd w:val="clear" w:color="auto" w:fill="auto"/>
            <w:noWrap/>
            <w:vAlign w:val="center"/>
            <w:hideMark/>
          </w:tcPr>
          <w:p w14:paraId="4688E3A6"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742.90</w:t>
            </w:r>
          </w:p>
        </w:tc>
        <w:tc>
          <w:tcPr>
            <w:tcW w:w="1977" w:type="pct"/>
            <w:tcBorders>
              <w:top w:val="nil"/>
              <w:left w:val="nil"/>
              <w:bottom w:val="single" w:sz="4" w:space="0" w:color="auto"/>
              <w:right w:val="single" w:sz="4" w:space="0" w:color="auto"/>
            </w:tcBorders>
            <w:shd w:val="clear" w:color="auto" w:fill="auto"/>
            <w:noWrap/>
            <w:vAlign w:val="center"/>
            <w:hideMark/>
          </w:tcPr>
          <w:p w14:paraId="0C923904" w14:textId="77777777" w:rsidR="001F4328" w:rsidRPr="00CA057E" w:rsidRDefault="001F4328" w:rsidP="00E9411B">
            <w:pPr>
              <w:spacing w:before="0" w:after="0" w:line="240" w:lineRule="auto"/>
              <w:jc w:val="center"/>
              <w:rPr>
                <w:color w:val="000000"/>
                <w:szCs w:val="22"/>
                <w:lang w:val="en-AU" w:eastAsia="en-AU"/>
              </w:rPr>
            </w:pPr>
            <w:r w:rsidRPr="00CA057E">
              <w:rPr>
                <w:color w:val="000000"/>
                <w:szCs w:val="22"/>
                <w:lang w:val="en-AU" w:eastAsia="en-AU"/>
              </w:rPr>
              <w:t>1882.00</w:t>
            </w:r>
          </w:p>
        </w:tc>
      </w:tr>
    </w:tbl>
    <w:bookmarkEnd w:id="14363"/>
    <w:bookmarkEnd w:id="14364"/>
    <w:p w14:paraId="4161E272" w14:textId="77777777" w:rsidR="001F4328" w:rsidRDefault="001F4328" w:rsidP="001F4328">
      <w:pPr>
        <w:spacing w:before="80" w:after="160"/>
      </w:pPr>
      <w:r>
        <w:t xml:space="preserve">The sediment data of September 2019 was collected from 27 to 30 September i.e., 4 days only, which is not enough to interpret the average concentration and maximum daily average concentration for the month. </w:t>
      </w:r>
      <w:r w:rsidRPr="006D015F">
        <w:t xml:space="preserve">Concentration during </w:t>
      </w:r>
      <w:r>
        <w:t xml:space="preserve">October is </w:t>
      </w:r>
      <w:r w:rsidRPr="006D015F">
        <w:t>very nominal as compared to that during monsoon months July, August and September</w:t>
      </w:r>
      <w:r>
        <w:t xml:space="preserve">. </w:t>
      </w:r>
      <w:r w:rsidRPr="006D015F">
        <w:t xml:space="preserve">It is not wise to make concrete decision on sediment concentration based on few monsoon data; however, this can be used to figure out monthly variation of sediment concentration and to estimate the possible annual sediment load at intake site and at settling basin. </w:t>
      </w:r>
    </w:p>
    <w:p w14:paraId="6338FE9D" w14:textId="77777777" w:rsidR="001F4328" w:rsidRPr="006D015F" w:rsidRDefault="001F4328" w:rsidP="001F4328">
      <w:r>
        <w:t>Also, i</w:t>
      </w:r>
      <w:r w:rsidRPr="006D015F">
        <w:t xml:space="preserve">t is not logical to compare the minimum concentration, since the samples were taken only during the monsoon period at the time of feasibility study. However, the concentration value of </w:t>
      </w:r>
      <w:r>
        <w:t xml:space="preserve">3 to 26 ppm observed on several days of September 2019 </w:t>
      </w:r>
      <w:r w:rsidRPr="006D015F">
        <w:t xml:space="preserve">indicates that the river is almost clean sometimes even during monsoon months when there is less or no rain. </w:t>
      </w:r>
    </w:p>
    <w:p w14:paraId="5AE2116F" w14:textId="77777777" w:rsidR="001F4328" w:rsidRPr="006D015F" w:rsidRDefault="001F4328">
      <w:pPr>
        <w:pStyle w:val="Heading3"/>
      </w:pPr>
      <w:bookmarkStart w:id="14365" w:name="_Toc297447240"/>
      <w:bookmarkStart w:id="14366" w:name="_Toc483675008"/>
      <w:bookmarkStart w:id="14367" w:name="_Toc528829333"/>
      <w:bookmarkStart w:id="14368" w:name="_Toc121834348"/>
      <w:r w:rsidRPr="006D015F">
        <w:t>Particle size distribution</w:t>
      </w:r>
      <w:bookmarkEnd w:id="14365"/>
      <w:bookmarkEnd w:id="14366"/>
      <w:bookmarkEnd w:id="14367"/>
      <w:bookmarkEnd w:id="14368"/>
    </w:p>
    <w:p w14:paraId="2DC3B514" w14:textId="77777777" w:rsidR="001F4328" w:rsidRPr="006D015F" w:rsidRDefault="001F4328" w:rsidP="001F4328">
      <w:pPr>
        <w:rPr>
          <w:bCs/>
        </w:rPr>
      </w:pPr>
      <w:r w:rsidRPr="006D015F">
        <w:rPr>
          <w:bCs/>
        </w:rPr>
        <w:t xml:space="preserve">River sediment is usually a mixture of grains of different particle sizes. A common way to describe </w:t>
      </w:r>
      <w:r>
        <w:rPr>
          <w:bCs/>
        </w:rPr>
        <w:t xml:space="preserve">is </w:t>
      </w:r>
      <w:r w:rsidRPr="006D015F">
        <w:rPr>
          <w:bCs/>
        </w:rPr>
        <w:t>a mixture in terms of percentage finer by weight of particles with increasing grain sizes, which is known as Particle Size Distribution (PSD). Mixtures with a wide spread of sizes are termed as ‘well graded’, while mixtures with narrow range of g</w:t>
      </w:r>
      <w:r>
        <w:rPr>
          <w:bCs/>
        </w:rPr>
        <w:t>r</w:t>
      </w:r>
      <w:r w:rsidRPr="006D015F">
        <w:rPr>
          <w:bCs/>
        </w:rPr>
        <w:t>ain sizes are termed as “poorly graded”.</w:t>
      </w:r>
    </w:p>
    <w:p w14:paraId="48068D5E" w14:textId="24A682E2" w:rsidR="001F4328" w:rsidRPr="006D015F" w:rsidRDefault="001F4328" w:rsidP="001F4328">
      <w:pPr>
        <w:rPr>
          <w:bCs/>
        </w:rPr>
      </w:pPr>
      <w:r w:rsidRPr="006D015F">
        <w:rPr>
          <w:bCs/>
        </w:rPr>
        <w:t xml:space="preserve">Mineral particles are classified according to their size as shown in </w:t>
      </w:r>
      <w:r w:rsidRPr="006D015F">
        <w:rPr>
          <w:bCs/>
        </w:rPr>
        <w:fldChar w:fldCharType="begin"/>
      </w:r>
      <w:r w:rsidRPr="006D015F">
        <w:rPr>
          <w:bCs/>
        </w:rPr>
        <w:instrText xml:space="preserve"> REF _Ref483731219 \h  \* MERGEFORMAT </w:instrText>
      </w:r>
      <w:r w:rsidRPr="006D015F">
        <w:rPr>
          <w:bCs/>
        </w:rPr>
      </w:r>
      <w:r w:rsidRPr="006D015F">
        <w:rPr>
          <w:bCs/>
        </w:rPr>
        <w:fldChar w:fldCharType="separate"/>
      </w:r>
      <w:r w:rsidR="00EA54C4" w:rsidRPr="00EA54C4">
        <w:rPr>
          <w:bCs/>
        </w:rPr>
        <w:t>Table 3</w:t>
      </w:r>
      <w:r w:rsidR="00EA54C4" w:rsidRPr="00EA54C4">
        <w:rPr>
          <w:bCs/>
        </w:rPr>
        <w:noBreakHyphen/>
        <w:t>3</w:t>
      </w:r>
      <w:r w:rsidRPr="006D015F">
        <w:rPr>
          <w:bCs/>
        </w:rPr>
        <w:fldChar w:fldCharType="end"/>
      </w:r>
      <w:r w:rsidRPr="006D015F">
        <w:rPr>
          <w:bCs/>
        </w:rPr>
        <w:t>. For particles coarser than silt (above 63 micron), the grain size is usually determined by sieving in standard sieve sets. However, this requires a sample of several kilograms to be accurate and representative. Other methods such as based on Laser Diffraction principles are more practical and accurate when a few grams of sample are available for analysis. Particle size distribution (PSD) analysis was carried out by employing a Beckman Coulter Particle Size Analyzer</w:t>
      </w:r>
      <w:r>
        <w:rPr>
          <w:bCs/>
        </w:rPr>
        <w:t xml:space="preserve"> of capacity 0.4 micron to 2000 microns</w:t>
      </w:r>
      <w:r w:rsidRPr="006D015F">
        <w:rPr>
          <w:bCs/>
        </w:rPr>
        <w:t xml:space="preserve">. This equipment analyzes the particle sizes using Laser Diffraction method. In this method, when particles of different sizes are exposed to a beam of light, the pattern of scattered light is observed. The analyzer, then, </w:t>
      </w:r>
      <w:r w:rsidRPr="00AE4D77">
        <w:rPr>
          <w:bCs/>
        </w:rPr>
        <w:t>analyzes the particle sizes by using those patterns of scattered light. A standard procedure specified by the equipment manufacturer was used to analyze the particle sizes. PSD gives the percentage composition of sediment with respect to size, which is further used to estimate the trap efficiency of settling basin as well as flushing interval of deposited sediment and sediment particles transmitted to powerhouse.</w:t>
      </w:r>
      <w:r w:rsidRPr="006D015F">
        <w:rPr>
          <w:bCs/>
        </w:rPr>
        <w:t xml:space="preserve"> </w:t>
      </w:r>
    </w:p>
    <w:p w14:paraId="3E6A2577" w14:textId="691D675E" w:rsidR="001F4328" w:rsidRPr="006D015F" w:rsidRDefault="001F4328" w:rsidP="001F4328">
      <w:pPr>
        <w:pStyle w:val="Caption"/>
        <w:keepNext/>
      </w:pPr>
      <w:bookmarkStart w:id="14369" w:name="_Ref483731219"/>
      <w:bookmarkStart w:id="14370" w:name="_Toc483730660"/>
      <w:bookmarkStart w:id="14371" w:name="_Toc528829882"/>
      <w:bookmarkStart w:id="14372" w:name="_Toc121834144"/>
      <w:r w:rsidRPr="006D015F">
        <w:lastRenderedPageBreak/>
        <w:t xml:space="preserve">Table </w:t>
      </w:r>
      <w:ins w:id="14373" w:author="Kumar Baral" w:date="2022-12-13T13:45:00Z">
        <w:r w:rsidR="00207878">
          <w:fldChar w:fldCharType="begin"/>
        </w:r>
        <w:r w:rsidR="00207878">
          <w:instrText xml:space="preserve"> STYLEREF 1 \s </w:instrText>
        </w:r>
      </w:ins>
      <w:r w:rsidR="00207878">
        <w:fldChar w:fldCharType="separate"/>
      </w:r>
      <w:r w:rsidR="00207878">
        <w:rPr>
          <w:noProof/>
        </w:rPr>
        <w:t>3</w:t>
      </w:r>
      <w:ins w:id="14374"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375" w:author="Kumar Baral" w:date="2022-12-13T13:45:00Z">
        <w:r w:rsidR="00207878">
          <w:rPr>
            <w:noProof/>
          </w:rPr>
          <w:t>3</w:t>
        </w:r>
        <w:r w:rsidR="00207878">
          <w:fldChar w:fldCharType="end"/>
        </w:r>
      </w:ins>
      <w:ins w:id="14376" w:author="Windows User" w:date="2022-12-12T21:44:00Z">
        <w:del w:id="14377" w:author="Kumar Baral" w:date="2022-12-13T12:46:00Z">
          <w:r w:rsidR="003E145E" w:rsidDel="00F41486">
            <w:fldChar w:fldCharType="begin"/>
          </w:r>
          <w:r w:rsidR="003E145E" w:rsidDel="00F41486">
            <w:delInstrText xml:space="preserve"> STYLEREF 1 \s </w:delInstrText>
          </w:r>
        </w:del>
      </w:ins>
      <w:del w:id="14378" w:author="Kumar Baral" w:date="2022-12-13T12:46:00Z">
        <w:r w:rsidR="003E145E" w:rsidDel="00F41486">
          <w:fldChar w:fldCharType="separate"/>
        </w:r>
        <w:r w:rsidR="003E145E" w:rsidDel="00F41486">
          <w:rPr>
            <w:noProof/>
          </w:rPr>
          <w:delText>3</w:delText>
        </w:r>
      </w:del>
      <w:ins w:id="14379" w:author="Windows User" w:date="2022-12-12T21:44:00Z">
        <w:del w:id="14380"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381" w:author="Kumar Baral" w:date="2022-12-13T12:46:00Z">
        <w:r w:rsidR="003E145E" w:rsidDel="00F41486">
          <w:fldChar w:fldCharType="separate"/>
        </w:r>
      </w:del>
      <w:ins w:id="14382" w:author="Windows User" w:date="2022-12-12T21:44:00Z">
        <w:del w:id="14383" w:author="Kumar Baral" w:date="2022-12-13T12:46:00Z">
          <w:r w:rsidR="003E145E" w:rsidDel="00F41486">
            <w:rPr>
              <w:noProof/>
            </w:rPr>
            <w:delText>3</w:delText>
          </w:r>
          <w:r w:rsidR="003E145E" w:rsidDel="00F41486">
            <w:fldChar w:fldCharType="end"/>
          </w:r>
        </w:del>
      </w:ins>
      <w:ins w:id="14384" w:author="Kumar Baral" w:date="2022-12-12T16:52:00Z">
        <w:del w:id="14385" w:author="Windows User" w:date="2022-12-12T21:43:00Z">
          <w:r w:rsidR="00A04755" w:rsidDel="003E145E">
            <w:fldChar w:fldCharType="begin"/>
          </w:r>
          <w:r w:rsidR="00A04755" w:rsidDel="003E145E">
            <w:delInstrText xml:space="preserve"> STYLEREF 1 \s </w:delInstrText>
          </w:r>
        </w:del>
      </w:ins>
      <w:del w:id="14386" w:author="Windows User" w:date="2022-12-12T21:43:00Z">
        <w:r w:rsidR="00A04755" w:rsidDel="003E145E">
          <w:fldChar w:fldCharType="separate"/>
        </w:r>
        <w:r w:rsidR="00A04755" w:rsidDel="003E145E">
          <w:rPr>
            <w:noProof/>
          </w:rPr>
          <w:delText>3</w:delText>
        </w:r>
      </w:del>
      <w:ins w:id="14387" w:author="Kumar Baral" w:date="2022-12-12T16:52:00Z">
        <w:del w:id="1438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389" w:author="Windows User" w:date="2022-12-12T21:43:00Z">
        <w:r w:rsidR="00A04755" w:rsidDel="003E145E">
          <w:fldChar w:fldCharType="separate"/>
        </w:r>
      </w:del>
      <w:ins w:id="14390" w:author="Kumar Baral" w:date="2022-12-12T16:52:00Z">
        <w:del w:id="14391" w:author="Windows User" w:date="2022-12-12T21:43:00Z">
          <w:r w:rsidR="00A04755" w:rsidDel="003E145E">
            <w:rPr>
              <w:noProof/>
            </w:rPr>
            <w:delText>3</w:delText>
          </w:r>
          <w:r w:rsidR="00A04755" w:rsidDel="003E145E">
            <w:fldChar w:fldCharType="end"/>
          </w:r>
        </w:del>
      </w:ins>
      <w:del w:id="14392"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3</w:delText>
        </w:r>
        <w:r w:rsidR="003D276E" w:rsidDel="00A04755">
          <w:rPr>
            <w:noProof/>
          </w:rPr>
          <w:fldChar w:fldCharType="end"/>
        </w:r>
      </w:del>
      <w:bookmarkEnd w:id="14369"/>
      <w:r w:rsidRPr="006D015F">
        <w:t>: Classification of sediment particles according to grain size</w:t>
      </w:r>
      <w:bookmarkEnd w:id="14370"/>
      <w:bookmarkEnd w:id="14371"/>
      <w:bookmarkEnd w:id="14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8"/>
        <w:gridCol w:w="1848"/>
        <w:gridCol w:w="1849"/>
        <w:gridCol w:w="1849"/>
        <w:gridCol w:w="1849"/>
      </w:tblGrid>
      <w:tr w:rsidR="001F4328" w:rsidRPr="006D015F" w14:paraId="6A1605FA" w14:textId="77777777" w:rsidTr="00E9411B">
        <w:trPr>
          <w:tblHeader/>
        </w:trPr>
        <w:tc>
          <w:tcPr>
            <w:tcW w:w="3696" w:type="dxa"/>
            <w:gridSpan w:val="2"/>
            <w:vMerge w:val="restart"/>
            <w:shd w:val="clear" w:color="auto" w:fill="auto"/>
            <w:tcMar>
              <w:top w:w="43" w:type="dxa"/>
              <w:left w:w="115" w:type="dxa"/>
              <w:bottom w:w="43" w:type="dxa"/>
              <w:right w:w="115" w:type="dxa"/>
            </w:tcMar>
          </w:tcPr>
          <w:p w14:paraId="092C29AA" w14:textId="77777777" w:rsidR="001F4328" w:rsidRPr="006D015F" w:rsidRDefault="001F4328" w:rsidP="00E9411B">
            <w:pPr>
              <w:spacing w:before="0"/>
              <w:rPr>
                <w:bCs/>
                <w:szCs w:val="22"/>
              </w:rPr>
            </w:pPr>
            <w:r w:rsidRPr="006D015F">
              <w:rPr>
                <w:bCs/>
                <w:szCs w:val="22"/>
              </w:rPr>
              <w:t>Primary Classification</w:t>
            </w:r>
          </w:p>
          <w:p w14:paraId="7E4713A7" w14:textId="77777777" w:rsidR="001F4328" w:rsidRPr="006D015F" w:rsidRDefault="001F4328" w:rsidP="00E9411B">
            <w:pPr>
              <w:spacing w:before="0"/>
              <w:rPr>
                <w:bCs/>
                <w:szCs w:val="22"/>
              </w:rPr>
            </w:pPr>
            <w:r w:rsidRPr="006D015F">
              <w:rPr>
                <w:bCs/>
                <w:szCs w:val="22"/>
              </w:rPr>
              <w:t>(size in mm)</w:t>
            </w:r>
          </w:p>
        </w:tc>
        <w:tc>
          <w:tcPr>
            <w:tcW w:w="5547" w:type="dxa"/>
            <w:gridSpan w:val="3"/>
            <w:shd w:val="clear" w:color="auto" w:fill="auto"/>
            <w:tcMar>
              <w:top w:w="43" w:type="dxa"/>
              <w:left w:w="115" w:type="dxa"/>
              <w:bottom w:w="43" w:type="dxa"/>
              <w:right w:w="115" w:type="dxa"/>
            </w:tcMar>
          </w:tcPr>
          <w:p w14:paraId="07C9F704" w14:textId="77777777" w:rsidR="001F4328" w:rsidRPr="006D015F" w:rsidRDefault="001F4328" w:rsidP="00E9411B">
            <w:pPr>
              <w:spacing w:before="0"/>
              <w:rPr>
                <w:bCs/>
                <w:szCs w:val="22"/>
              </w:rPr>
            </w:pPr>
            <w:r w:rsidRPr="006D015F">
              <w:rPr>
                <w:bCs/>
                <w:szCs w:val="22"/>
              </w:rPr>
              <w:t>Secondary Classification</w:t>
            </w:r>
          </w:p>
        </w:tc>
      </w:tr>
      <w:tr w:rsidR="001F4328" w:rsidRPr="006D015F" w14:paraId="38F548D9" w14:textId="77777777" w:rsidTr="00E9411B">
        <w:trPr>
          <w:tblHeader/>
        </w:trPr>
        <w:tc>
          <w:tcPr>
            <w:tcW w:w="3696" w:type="dxa"/>
            <w:gridSpan w:val="2"/>
            <w:vMerge/>
            <w:shd w:val="clear" w:color="auto" w:fill="auto"/>
            <w:tcMar>
              <w:top w:w="43" w:type="dxa"/>
              <w:left w:w="115" w:type="dxa"/>
              <w:bottom w:w="43" w:type="dxa"/>
              <w:right w:w="115" w:type="dxa"/>
            </w:tcMar>
          </w:tcPr>
          <w:p w14:paraId="69F04A7E" w14:textId="77777777" w:rsidR="001F4328" w:rsidRPr="006D015F" w:rsidRDefault="001F4328" w:rsidP="00E9411B">
            <w:pPr>
              <w:spacing w:before="0"/>
              <w:rPr>
                <w:bCs/>
                <w:szCs w:val="22"/>
              </w:rPr>
            </w:pPr>
          </w:p>
        </w:tc>
        <w:tc>
          <w:tcPr>
            <w:tcW w:w="1849" w:type="dxa"/>
            <w:shd w:val="clear" w:color="auto" w:fill="auto"/>
            <w:tcMar>
              <w:top w:w="43" w:type="dxa"/>
              <w:left w:w="115" w:type="dxa"/>
              <w:bottom w:w="43" w:type="dxa"/>
              <w:right w:w="115" w:type="dxa"/>
            </w:tcMar>
          </w:tcPr>
          <w:p w14:paraId="4266BB95" w14:textId="77777777" w:rsidR="001F4328" w:rsidRPr="006D015F" w:rsidRDefault="001F4328" w:rsidP="00E9411B">
            <w:pPr>
              <w:spacing w:before="0"/>
              <w:rPr>
                <w:bCs/>
                <w:szCs w:val="22"/>
              </w:rPr>
            </w:pPr>
            <w:r w:rsidRPr="006D015F">
              <w:rPr>
                <w:bCs/>
                <w:szCs w:val="22"/>
              </w:rPr>
              <w:t>Coarse</w:t>
            </w:r>
          </w:p>
        </w:tc>
        <w:tc>
          <w:tcPr>
            <w:tcW w:w="1849" w:type="dxa"/>
            <w:shd w:val="clear" w:color="auto" w:fill="auto"/>
            <w:tcMar>
              <w:top w:w="43" w:type="dxa"/>
              <w:left w:w="115" w:type="dxa"/>
              <w:bottom w:w="43" w:type="dxa"/>
              <w:right w:w="115" w:type="dxa"/>
            </w:tcMar>
          </w:tcPr>
          <w:p w14:paraId="7A372DF9" w14:textId="77777777" w:rsidR="001F4328" w:rsidRPr="006D015F" w:rsidRDefault="001F4328" w:rsidP="00E9411B">
            <w:pPr>
              <w:spacing w:before="0"/>
              <w:rPr>
                <w:bCs/>
                <w:szCs w:val="22"/>
              </w:rPr>
            </w:pPr>
            <w:r w:rsidRPr="006D015F">
              <w:rPr>
                <w:bCs/>
                <w:szCs w:val="22"/>
              </w:rPr>
              <w:t>Medium</w:t>
            </w:r>
          </w:p>
        </w:tc>
        <w:tc>
          <w:tcPr>
            <w:tcW w:w="1849" w:type="dxa"/>
            <w:shd w:val="clear" w:color="auto" w:fill="auto"/>
            <w:tcMar>
              <w:top w:w="43" w:type="dxa"/>
              <w:left w:w="115" w:type="dxa"/>
              <w:bottom w:w="43" w:type="dxa"/>
              <w:right w:w="115" w:type="dxa"/>
            </w:tcMar>
          </w:tcPr>
          <w:p w14:paraId="31EBAA69" w14:textId="77777777" w:rsidR="001F4328" w:rsidRPr="006D015F" w:rsidRDefault="001F4328" w:rsidP="00E9411B">
            <w:pPr>
              <w:spacing w:before="0"/>
              <w:rPr>
                <w:bCs/>
                <w:szCs w:val="22"/>
              </w:rPr>
            </w:pPr>
            <w:r w:rsidRPr="006D015F">
              <w:rPr>
                <w:bCs/>
                <w:szCs w:val="22"/>
              </w:rPr>
              <w:t>Fines</w:t>
            </w:r>
          </w:p>
        </w:tc>
      </w:tr>
      <w:tr w:rsidR="001F4328" w:rsidRPr="006D015F" w14:paraId="7AD1C0A7" w14:textId="77777777" w:rsidTr="00E9411B">
        <w:tc>
          <w:tcPr>
            <w:tcW w:w="1848" w:type="dxa"/>
            <w:shd w:val="clear" w:color="auto" w:fill="auto"/>
            <w:tcMar>
              <w:top w:w="43" w:type="dxa"/>
              <w:left w:w="115" w:type="dxa"/>
              <w:bottom w:w="43" w:type="dxa"/>
              <w:right w:w="115" w:type="dxa"/>
            </w:tcMar>
            <w:vAlign w:val="center"/>
          </w:tcPr>
          <w:p w14:paraId="34F88A58" w14:textId="77777777" w:rsidR="001F4328" w:rsidRPr="006D015F" w:rsidRDefault="001F4328" w:rsidP="00E9411B">
            <w:pPr>
              <w:spacing w:before="0" w:after="200"/>
              <w:ind w:left="90"/>
              <w:jc w:val="center"/>
              <w:rPr>
                <w:bCs/>
                <w:szCs w:val="22"/>
                <w:lang w:val="en-GB"/>
              </w:rPr>
            </w:pPr>
            <w:r w:rsidRPr="006D015F">
              <w:rPr>
                <w:bCs/>
                <w:szCs w:val="22"/>
                <w:lang w:val="en-GB"/>
              </w:rPr>
              <w:t>Boulders</w:t>
            </w:r>
          </w:p>
        </w:tc>
        <w:tc>
          <w:tcPr>
            <w:tcW w:w="1848" w:type="dxa"/>
            <w:shd w:val="clear" w:color="auto" w:fill="auto"/>
            <w:tcMar>
              <w:top w:w="43" w:type="dxa"/>
              <w:left w:w="115" w:type="dxa"/>
              <w:bottom w:w="43" w:type="dxa"/>
              <w:right w:w="115" w:type="dxa"/>
            </w:tcMar>
            <w:vAlign w:val="center"/>
          </w:tcPr>
          <w:p w14:paraId="3DE01FD2" w14:textId="77777777" w:rsidR="001F4328" w:rsidRPr="006D015F" w:rsidRDefault="001F4328" w:rsidP="00E9411B">
            <w:pPr>
              <w:spacing w:before="0" w:after="200"/>
              <w:ind w:left="90"/>
              <w:jc w:val="center"/>
              <w:rPr>
                <w:bCs/>
                <w:szCs w:val="22"/>
                <w:lang w:val="en-GB"/>
              </w:rPr>
            </w:pPr>
            <w:r w:rsidRPr="006D015F">
              <w:rPr>
                <w:bCs/>
                <w:szCs w:val="22"/>
                <w:lang w:val="en-GB"/>
              </w:rPr>
              <w:t>Larger than 250</w:t>
            </w:r>
          </w:p>
        </w:tc>
        <w:tc>
          <w:tcPr>
            <w:tcW w:w="1849" w:type="dxa"/>
            <w:shd w:val="clear" w:color="auto" w:fill="auto"/>
            <w:tcMar>
              <w:top w:w="43" w:type="dxa"/>
              <w:left w:w="115" w:type="dxa"/>
              <w:bottom w:w="43" w:type="dxa"/>
              <w:right w:w="115" w:type="dxa"/>
            </w:tcMar>
          </w:tcPr>
          <w:p w14:paraId="5A318A90" w14:textId="77777777" w:rsidR="001F4328" w:rsidRPr="006D015F" w:rsidRDefault="001F4328" w:rsidP="00E9411B">
            <w:pPr>
              <w:spacing w:before="0"/>
              <w:rPr>
                <w:bCs/>
                <w:szCs w:val="22"/>
              </w:rPr>
            </w:pPr>
          </w:p>
        </w:tc>
        <w:tc>
          <w:tcPr>
            <w:tcW w:w="1849" w:type="dxa"/>
            <w:shd w:val="clear" w:color="auto" w:fill="auto"/>
            <w:tcMar>
              <w:top w:w="43" w:type="dxa"/>
              <w:left w:w="115" w:type="dxa"/>
              <w:bottom w:w="43" w:type="dxa"/>
              <w:right w:w="115" w:type="dxa"/>
            </w:tcMar>
          </w:tcPr>
          <w:p w14:paraId="399D96E5" w14:textId="77777777" w:rsidR="001F4328" w:rsidRPr="006D015F" w:rsidRDefault="001F4328" w:rsidP="00E9411B">
            <w:pPr>
              <w:spacing w:before="0"/>
              <w:rPr>
                <w:bCs/>
                <w:szCs w:val="22"/>
              </w:rPr>
            </w:pPr>
          </w:p>
        </w:tc>
        <w:tc>
          <w:tcPr>
            <w:tcW w:w="1849" w:type="dxa"/>
            <w:shd w:val="clear" w:color="auto" w:fill="auto"/>
            <w:tcMar>
              <w:top w:w="43" w:type="dxa"/>
              <w:left w:w="115" w:type="dxa"/>
              <w:bottom w:w="43" w:type="dxa"/>
              <w:right w:w="115" w:type="dxa"/>
            </w:tcMar>
          </w:tcPr>
          <w:p w14:paraId="6DB2AE33" w14:textId="77777777" w:rsidR="001F4328" w:rsidRPr="006D015F" w:rsidRDefault="001F4328" w:rsidP="00E9411B">
            <w:pPr>
              <w:spacing w:before="0"/>
              <w:rPr>
                <w:bCs/>
                <w:szCs w:val="22"/>
              </w:rPr>
            </w:pPr>
          </w:p>
        </w:tc>
      </w:tr>
      <w:tr w:rsidR="001F4328" w:rsidRPr="006D015F" w14:paraId="52023908" w14:textId="77777777" w:rsidTr="00E9411B">
        <w:tc>
          <w:tcPr>
            <w:tcW w:w="1848" w:type="dxa"/>
            <w:shd w:val="clear" w:color="auto" w:fill="auto"/>
            <w:tcMar>
              <w:top w:w="43" w:type="dxa"/>
              <w:left w:w="115" w:type="dxa"/>
              <w:bottom w:w="43" w:type="dxa"/>
              <w:right w:w="115" w:type="dxa"/>
            </w:tcMar>
            <w:vAlign w:val="center"/>
          </w:tcPr>
          <w:p w14:paraId="5BD8B6AF" w14:textId="77777777" w:rsidR="001F4328" w:rsidRPr="006D015F" w:rsidRDefault="001F4328" w:rsidP="00E9411B">
            <w:pPr>
              <w:spacing w:before="0" w:after="200"/>
              <w:ind w:left="90"/>
              <w:jc w:val="center"/>
              <w:rPr>
                <w:bCs/>
                <w:szCs w:val="22"/>
                <w:lang w:val="en-GB"/>
              </w:rPr>
            </w:pPr>
            <w:r w:rsidRPr="006D015F">
              <w:rPr>
                <w:bCs/>
                <w:szCs w:val="22"/>
                <w:lang w:val="en-GB"/>
              </w:rPr>
              <w:t>Cobbles</w:t>
            </w:r>
          </w:p>
        </w:tc>
        <w:tc>
          <w:tcPr>
            <w:tcW w:w="1848" w:type="dxa"/>
            <w:shd w:val="clear" w:color="auto" w:fill="auto"/>
            <w:tcMar>
              <w:top w:w="43" w:type="dxa"/>
              <w:left w:w="115" w:type="dxa"/>
              <w:bottom w:w="43" w:type="dxa"/>
              <w:right w:w="115" w:type="dxa"/>
            </w:tcMar>
            <w:vAlign w:val="center"/>
          </w:tcPr>
          <w:p w14:paraId="23E546B2" w14:textId="77777777" w:rsidR="001F4328" w:rsidRPr="006D015F" w:rsidRDefault="001F4328" w:rsidP="00E9411B">
            <w:pPr>
              <w:pStyle w:val="ListParagraph"/>
              <w:spacing w:before="0"/>
              <w:ind w:left="90"/>
              <w:jc w:val="center"/>
              <w:rPr>
                <w:bCs/>
                <w:szCs w:val="22"/>
              </w:rPr>
            </w:pPr>
            <w:r w:rsidRPr="006D015F">
              <w:rPr>
                <w:bCs/>
                <w:szCs w:val="22"/>
              </w:rPr>
              <w:t>250– 60</w:t>
            </w:r>
          </w:p>
        </w:tc>
        <w:tc>
          <w:tcPr>
            <w:tcW w:w="1849" w:type="dxa"/>
            <w:shd w:val="clear" w:color="auto" w:fill="auto"/>
            <w:tcMar>
              <w:top w:w="43" w:type="dxa"/>
              <w:left w:w="115" w:type="dxa"/>
              <w:bottom w:w="43" w:type="dxa"/>
              <w:right w:w="115" w:type="dxa"/>
            </w:tcMar>
          </w:tcPr>
          <w:p w14:paraId="2DD5DC74" w14:textId="77777777" w:rsidR="001F4328" w:rsidRPr="006D015F" w:rsidRDefault="001F4328" w:rsidP="00E9411B">
            <w:pPr>
              <w:spacing w:before="0"/>
              <w:rPr>
                <w:bCs/>
                <w:szCs w:val="22"/>
              </w:rPr>
            </w:pPr>
          </w:p>
        </w:tc>
        <w:tc>
          <w:tcPr>
            <w:tcW w:w="1849" w:type="dxa"/>
            <w:shd w:val="clear" w:color="auto" w:fill="auto"/>
            <w:tcMar>
              <w:top w:w="43" w:type="dxa"/>
              <w:left w:w="115" w:type="dxa"/>
              <w:bottom w:w="43" w:type="dxa"/>
              <w:right w:w="115" w:type="dxa"/>
            </w:tcMar>
          </w:tcPr>
          <w:p w14:paraId="0077140E" w14:textId="77777777" w:rsidR="001F4328" w:rsidRPr="006D015F" w:rsidRDefault="001F4328" w:rsidP="00E9411B">
            <w:pPr>
              <w:spacing w:before="0"/>
              <w:rPr>
                <w:bCs/>
                <w:szCs w:val="22"/>
              </w:rPr>
            </w:pPr>
          </w:p>
        </w:tc>
        <w:tc>
          <w:tcPr>
            <w:tcW w:w="1849" w:type="dxa"/>
            <w:shd w:val="clear" w:color="auto" w:fill="auto"/>
            <w:tcMar>
              <w:top w:w="43" w:type="dxa"/>
              <w:left w:w="115" w:type="dxa"/>
              <w:bottom w:w="43" w:type="dxa"/>
              <w:right w:w="115" w:type="dxa"/>
            </w:tcMar>
          </w:tcPr>
          <w:p w14:paraId="7348FC41" w14:textId="77777777" w:rsidR="001F4328" w:rsidRPr="006D015F" w:rsidRDefault="001F4328" w:rsidP="00E9411B">
            <w:pPr>
              <w:spacing w:before="0"/>
              <w:rPr>
                <w:bCs/>
                <w:szCs w:val="22"/>
              </w:rPr>
            </w:pPr>
          </w:p>
        </w:tc>
      </w:tr>
      <w:tr w:rsidR="001F4328" w:rsidRPr="006D015F" w14:paraId="135D6DA2" w14:textId="77777777" w:rsidTr="00E9411B">
        <w:tc>
          <w:tcPr>
            <w:tcW w:w="1848" w:type="dxa"/>
            <w:shd w:val="clear" w:color="auto" w:fill="auto"/>
            <w:tcMar>
              <w:top w:w="43" w:type="dxa"/>
              <w:left w:w="115" w:type="dxa"/>
              <w:bottom w:w="43" w:type="dxa"/>
              <w:right w:w="115" w:type="dxa"/>
            </w:tcMar>
            <w:vAlign w:val="center"/>
          </w:tcPr>
          <w:p w14:paraId="3A52D12E" w14:textId="77777777" w:rsidR="001F4328" w:rsidRPr="006D015F" w:rsidRDefault="001F4328" w:rsidP="00E9411B">
            <w:pPr>
              <w:spacing w:before="0" w:after="200"/>
              <w:ind w:left="90"/>
              <w:jc w:val="center"/>
              <w:rPr>
                <w:bCs/>
                <w:szCs w:val="22"/>
                <w:lang w:val="en-GB"/>
              </w:rPr>
            </w:pPr>
            <w:r w:rsidRPr="006D015F">
              <w:rPr>
                <w:bCs/>
                <w:szCs w:val="22"/>
                <w:lang w:val="en-GB"/>
              </w:rPr>
              <w:t>Gravels</w:t>
            </w:r>
          </w:p>
        </w:tc>
        <w:tc>
          <w:tcPr>
            <w:tcW w:w="1848" w:type="dxa"/>
            <w:shd w:val="clear" w:color="auto" w:fill="auto"/>
            <w:tcMar>
              <w:top w:w="43" w:type="dxa"/>
              <w:left w:w="115" w:type="dxa"/>
              <w:bottom w:w="43" w:type="dxa"/>
              <w:right w:w="115" w:type="dxa"/>
            </w:tcMar>
            <w:vAlign w:val="center"/>
          </w:tcPr>
          <w:p w14:paraId="162FB36C" w14:textId="77777777" w:rsidR="001F4328" w:rsidRPr="006D015F" w:rsidRDefault="001F4328" w:rsidP="00E9411B">
            <w:pPr>
              <w:spacing w:before="0" w:after="200"/>
              <w:ind w:left="90"/>
              <w:jc w:val="center"/>
              <w:rPr>
                <w:bCs/>
                <w:szCs w:val="22"/>
                <w:lang w:val="en-GB"/>
              </w:rPr>
            </w:pPr>
            <w:r w:rsidRPr="006D015F">
              <w:rPr>
                <w:bCs/>
                <w:szCs w:val="22"/>
                <w:lang w:val="en-GB"/>
              </w:rPr>
              <w:t>60 – 2</w:t>
            </w:r>
          </w:p>
        </w:tc>
        <w:tc>
          <w:tcPr>
            <w:tcW w:w="1849" w:type="dxa"/>
            <w:shd w:val="clear" w:color="auto" w:fill="auto"/>
            <w:tcMar>
              <w:top w:w="43" w:type="dxa"/>
              <w:left w:w="115" w:type="dxa"/>
              <w:bottom w:w="43" w:type="dxa"/>
              <w:right w:w="115" w:type="dxa"/>
            </w:tcMar>
            <w:vAlign w:val="center"/>
          </w:tcPr>
          <w:p w14:paraId="3F02E451" w14:textId="77777777" w:rsidR="001F4328" w:rsidRPr="006D015F" w:rsidRDefault="001F4328" w:rsidP="00E9411B">
            <w:pPr>
              <w:pStyle w:val="ListParagraph"/>
              <w:spacing w:before="0"/>
              <w:ind w:left="450"/>
              <w:rPr>
                <w:bCs/>
                <w:szCs w:val="22"/>
              </w:rPr>
            </w:pPr>
            <w:r w:rsidRPr="006D015F">
              <w:rPr>
                <w:bCs/>
                <w:szCs w:val="22"/>
              </w:rPr>
              <w:t>60-20</w:t>
            </w:r>
          </w:p>
        </w:tc>
        <w:tc>
          <w:tcPr>
            <w:tcW w:w="1849" w:type="dxa"/>
            <w:shd w:val="clear" w:color="auto" w:fill="auto"/>
            <w:tcMar>
              <w:top w:w="43" w:type="dxa"/>
              <w:left w:w="115" w:type="dxa"/>
              <w:bottom w:w="43" w:type="dxa"/>
              <w:right w:w="115" w:type="dxa"/>
            </w:tcMar>
            <w:vAlign w:val="center"/>
          </w:tcPr>
          <w:p w14:paraId="6CFDC619" w14:textId="77777777" w:rsidR="001F4328" w:rsidRPr="006D015F" w:rsidRDefault="001F4328" w:rsidP="00E9411B">
            <w:pPr>
              <w:pStyle w:val="ListParagraph"/>
              <w:spacing w:before="0"/>
              <w:ind w:left="135"/>
              <w:jc w:val="center"/>
              <w:rPr>
                <w:bCs/>
                <w:szCs w:val="22"/>
              </w:rPr>
            </w:pPr>
            <w:r w:rsidRPr="006D015F">
              <w:rPr>
                <w:bCs/>
                <w:szCs w:val="22"/>
              </w:rPr>
              <w:t>20-6</w:t>
            </w:r>
          </w:p>
        </w:tc>
        <w:tc>
          <w:tcPr>
            <w:tcW w:w="1849" w:type="dxa"/>
            <w:shd w:val="clear" w:color="auto" w:fill="auto"/>
            <w:tcMar>
              <w:top w:w="43" w:type="dxa"/>
              <w:left w:w="115" w:type="dxa"/>
              <w:bottom w:w="43" w:type="dxa"/>
              <w:right w:w="115" w:type="dxa"/>
            </w:tcMar>
            <w:vAlign w:val="center"/>
          </w:tcPr>
          <w:p w14:paraId="5EA5A2A5" w14:textId="77777777" w:rsidR="001F4328" w:rsidRPr="006D015F" w:rsidRDefault="001F4328" w:rsidP="00E9411B">
            <w:pPr>
              <w:spacing w:before="0" w:after="200"/>
              <w:ind w:left="90"/>
              <w:jc w:val="center"/>
              <w:rPr>
                <w:bCs/>
                <w:szCs w:val="22"/>
                <w:lang w:val="en-GB"/>
              </w:rPr>
            </w:pPr>
            <w:r w:rsidRPr="006D015F">
              <w:rPr>
                <w:bCs/>
                <w:szCs w:val="22"/>
                <w:lang w:val="en-GB"/>
              </w:rPr>
              <w:t>6-2</w:t>
            </w:r>
          </w:p>
        </w:tc>
      </w:tr>
      <w:tr w:rsidR="001F4328" w:rsidRPr="006D015F" w14:paraId="189B26CB" w14:textId="77777777" w:rsidTr="00E9411B">
        <w:tc>
          <w:tcPr>
            <w:tcW w:w="1848" w:type="dxa"/>
            <w:shd w:val="clear" w:color="auto" w:fill="auto"/>
            <w:tcMar>
              <w:top w:w="43" w:type="dxa"/>
              <w:left w:w="115" w:type="dxa"/>
              <w:bottom w:w="43" w:type="dxa"/>
              <w:right w:w="115" w:type="dxa"/>
            </w:tcMar>
            <w:vAlign w:val="center"/>
          </w:tcPr>
          <w:p w14:paraId="0243A397" w14:textId="77777777" w:rsidR="001F4328" w:rsidRPr="006D015F" w:rsidRDefault="001F4328" w:rsidP="00E9411B">
            <w:pPr>
              <w:spacing w:before="0" w:after="200"/>
              <w:ind w:left="90"/>
              <w:jc w:val="center"/>
              <w:rPr>
                <w:bCs/>
                <w:szCs w:val="22"/>
                <w:lang w:val="en-GB"/>
              </w:rPr>
            </w:pPr>
            <w:r w:rsidRPr="006D015F">
              <w:rPr>
                <w:bCs/>
                <w:szCs w:val="22"/>
                <w:lang w:val="en-GB"/>
              </w:rPr>
              <w:t>Sand</w:t>
            </w:r>
          </w:p>
        </w:tc>
        <w:tc>
          <w:tcPr>
            <w:tcW w:w="1848" w:type="dxa"/>
            <w:shd w:val="clear" w:color="auto" w:fill="auto"/>
            <w:tcMar>
              <w:top w:w="43" w:type="dxa"/>
              <w:left w:w="115" w:type="dxa"/>
              <w:bottom w:w="43" w:type="dxa"/>
              <w:right w:w="115" w:type="dxa"/>
            </w:tcMar>
            <w:vAlign w:val="center"/>
          </w:tcPr>
          <w:p w14:paraId="77E7931F" w14:textId="77777777" w:rsidR="001F4328" w:rsidRPr="006D015F" w:rsidRDefault="001F4328" w:rsidP="00E9411B">
            <w:pPr>
              <w:spacing w:before="0" w:after="200"/>
              <w:ind w:left="90"/>
              <w:jc w:val="center"/>
              <w:rPr>
                <w:bCs/>
                <w:szCs w:val="22"/>
                <w:lang w:val="en-GB"/>
              </w:rPr>
            </w:pPr>
            <w:r w:rsidRPr="006D015F">
              <w:rPr>
                <w:bCs/>
                <w:szCs w:val="22"/>
                <w:lang w:val="en-GB"/>
              </w:rPr>
              <w:t>2– 0.06</w:t>
            </w:r>
          </w:p>
        </w:tc>
        <w:tc>
          <w:tcPr>
            <w:tcW w:w="1849" w:type="dxa"/>
            <w:shd w:val="clear" w:color="auto" w:fill="auto"/>
            <w:tcMar>
              <w:top w:w="43" w:type="dxa"/>
              <w:left w:w="115" w:type="dxa"/>
              <w:bottom w:w="43" w:type="dxa"/>
              <w:right w:w="115" w:type="dxa"/>
            </w:tcMar>
            <w:vAlign w:val="center"/>
          </w:tcPr>
          <w:p w14:paraId="0A04001B" w14:textId="77777777" w:rsidR="001F4328" w:rsidRPr="006D015F" w:rsidRDefault="001F4328" w:rsidP="00E9411B">
            <w:pPr>
              <w:pStyle w:val="ListParagraph"/>
              <w:spacing w:before="0"/>
              <w:ind w:left="90"/>
              <w:jc w:val="center"/>
              <w:rPr>
                <w:bCs/>
                <w:szCs w:val="22"/>
              </w:rPr>
            </w:pPr>
            <w:r w:rsidRPr="006D015F">
              <w:rPr>
                <w:bCs/>
                <w:szCs w:val="22"/>
              </w:rPr>
              <w:t>2– 0.6</w:t>
            </w:r>
          </w:p>
        </w:tc>
        <w:tc>
          <w:tcPr>
            <w:tcW w:w="1849" w:type="dxa"/>
            <w:shd w:val="clear" w:color="auto" w:fill="auto"/>
            <w:tcMar>
              <w:top w:w="43" w:type="dxa"/>
              <w:left w:w="115" w:type="dxa"/>
              <w:bottom w:w="43" w:type="dxa"/>
              <w:right w:w="115" w:type="dxa"/>
            </w:tcMar>
            <w:vAlign w:val="center"/>
          </w:tcPr>
          <w:p w14:paraId="5684CF51" w14:textId="77777777" w:rsidR="001F4328" w:rsidRPr="006D015F" w:rsidRDefault="001F4328" w:rsidP="00E9411B">
            <w:pPr>
              <w:pStyle w:val="ListParagraph"/>
              <w:spacing w:before="0"/>
              <w:ind w:left="90"/>
              <w:jc w:val="center"/>
              <w:rPr>
                <w:bCs/>
                <w:szCs w:val="22"/>
              </w:rPr>
            </w:pPr>
            <w:r w:rsidRPr="006D015F">
              <w:rPr>
                <w:bCs/>
                <w:szCs w:val="22"/>
              </w:rPr>
              <w:t>0.6– 0.2</w:t>
            </w:r>
          </w:p>
        </w:tc>
        <w:tc>
          <w:tcPr>
            <w:tcW w:w="1849" w:type="dxa"/>
            <w:shd w:val="clear" w:color="auto" w:fill="auto"/>
            <w:tcMar>
              <w:top w:w="43" w:type="dxa"/>
              <w:left w:w="115" w:type="dxa"/>
              <w:bottom w:w="43" w:type="dxa"/>
              <w:right w:w="115" w:type="dxa"/>
            </w:tcMar>
            <w:vAlign w:val="center"/>
          </w:tcPr>
          <w:p w14:paraId="40124984" w14:textId="77777777" w:rsidR="001F4328" w:rsidRPr="006D015F" w:rsidRDefault="001F4328" w:rsidP="00E9411B">
            <w:pPr>
              <w:spacing w:before="0" w:after="200"/>
              <w:ind w:left="90"/>
              <w:jc w:val="center"/>
              <w:rPr>
                <w:bCs/>
                <w:szCs w:val="22"/>
                <w:lang w:val="en-GB"/>
              </w:rPr>
            </w:pPr>
            <w:r w:rsidRPr="006D015F">
              <w:rPr>
                <w:bCs/>
                <w:szCs w:val="22"/>
                <w:lang w:val="en-GB"/>
              </w:rPr>
              <w:t>0.2 – 0.06</w:t>
            </w:r>
          </w:p>
        </w:tc>
      </w:tr>
      <w:tr w:rsidR="001F4328" w:rsidRPr="006D015F" w14:paraId="0DF5C213" w14:textId="77777777" w:rsidTr="00E9411B">
        <w:tc>
          <w:tcPr>
            <w:tcW w:w="1848" w:type="dxa"/>
            <w:shd w:val="clear" w:color="auto" w:fill="auto"/>
            <w:tcMar>
              <w:top w:w="43" w:type="dxa"/>
              <w:left w:w="115" w:type="dxa"/>
              <w:bottom w:w="43" w:type="dxa"/>
              <w:right w:w="115" w:type="dxa"/>
            </w:tcMar>
            <w:vAlign w:val="center"/>
          </w:tcPr>
          <w:p w14:paraId="132C0B6C" w14:textId="77777777" w:rsidR="001F4328" w:rsidRPr="006D015F" w:rsidRDefault="001F4328" w:rsidP="00E9411B">
            <w:pPr>
              <w:spacing w:before="0" w:after="200"/>
              <w:ind w:left="90"/>
              <w:jc w:val="center"/>
              <w:rPr>
                <w:bCs/>
                <w:szCs w:val="22"/>
                <w:lang w:val="en-GB"/>
              </w:rPr>
            </w:pPr>
            <w:r w:rsidRPr="006D015F">
              <w:rPr>
                <w:bCs/>
                <w:szCs w:val="22"/>
                <w:lang w:val="en-GB"/>
              </w:rPr>
              <w:t>Silt</w:t>
            </w:r>
          </w:p>
        </w:tc>
        <w:tc>
          <w:tcPr>
            <w:tcW w:w="1848" w:type="dxa"/>
            <w:shd w:val="clear" w:color="auto" w:fill="auto"/>
            <w:tcMar>
              <w:top w:w="43" w:type="dxa"/>
              <w:left w:w="115" w:type="dxa"/>
              <w:bottom w:w="43" w:type="dxa"/>
              <w:right w:w="115" w:type="dxa"/>
            </w:tcMar>
            <w:vAlign w:val="center"/>
          </w:tcPr>
          <w:p w14:paraId="1BBEE143" w14:textId="77777777" w:rsidR="001F4328" w:rsidRPr="006D015F" w:rsidRDefault="001F4328" w:rsidP="00E9411B">
            <w:pPr>
              <w:spacing w:before="0" w:after="200"/>
              <w:ind w:left="90"/>
              <w:jc w:val="center"/>
              <w:rPr>
                <w:bCs/>
                <w:szCs w:val="22"/>
                <w:lang w:val="en-GB"/>
              </w:rPr>
            </w:pPr>
            <w:r w:rsidRPr="006D015F">
              <w:rPr>
                <w:bCs/>
                <w:szCs w:val="22"/>
                <w:lang w:val="en-GB"/>
              </w:rPr>
              <w:t>0.06– 0.002</w:t>
            </w:r>
          </w:p>
        </w:tc>
        <w:tc>
          <w:tcPr>
            <w:tcW w:w="1849" w:type="dxa"/>
            <w:shd w:val="clear" w:color="auto" w:fill="auto"/>
            <w:tcMar>
              <w:top w:w="43" w:type="dxa"/>
              <w:left w:w="115" w:type="dxa"/>
              <w:bottom w:w="43" w:type="dxa"/>
              <w:right w:w="115" w:type="dxa"/>
            </w:tcMar>
            <w:vAlign w:val="center"/>
          </w:tcPr>
          <w:p w14:paraId="04D49592" w14:textId="77777777" w:rsidR="001F4328" w:rsidRPr="006D015F" w:rsidRDefault="001F4328" w:rsidP="00E9411B">
            <w:pPr>
              <w:pStyle w:val="ListParagraph"/>
              <w:spacing w:before="0"/>
              <w:ind w:left="90"/>
              <w:jc w:val="center"/>
              <w:rPr>
                <w:bCs/>
                <w:szCs w:val="22"/>
              </w:rPr>
            </w:pPr>
            <w:r w:rsidRPr="006D015F">
              <w:rPr>
                <w:bCs/>
                <w:szCs w:val="22"/>
              </w:rPr>
              <w:t>0.06– 0.02</w:t>
            </w:r>
          </w:p>
        </w:tc>
        <w:tc>
          <w:tcPr>
            <w:tcW w:w="1849" w:type="dxa"/>
            <w:shd w:val="clear" w:color="auto" w:fill="auto"/>
            <w:tcMar>
              <w:top w:w="43" w:type="dxa"/>
              <w:left w:w="115" w:type="dxa"/>
              <w:bottom w:w="43" w:type="dxa"/>
              <w:right w:w="115" w:type="dxa"/>
            </w:tcMar>
            <w:vAlign w:val="center"/>
          </w:tcPr>
          <w:p w14:paraId="6A7AA76D" w14:textId="77777777" w:rsidR="001F4328" w:rsidRPr="006D015F" w:rsidRDefault="001F4328" w:rsidP="00E9411B">
            <w:pPr>
              <w:spacing w:before="0" w:after="200"/>
              <w:ind w:left="90"/>
              <w:jc w:val="center"/>
              <w:rPr>
                <w:bCs/>
                <w:szCs w:val="22"/>
                <w:lang w:val="en-GB"/>
              </w:rPr>
            </w:pPr>
            <w:r w:rsidRPr="006D015F">
              <w:rPr>
                <w:bCs/>
                <w:szCs w:val="22"/>
                <w:lang w:val="en-GB"/>
              </w:rPr>
              <w:t>0.02 – 0.006</w:t>
            </w:r>
          </w:p>
        </w:tc>
        <w:tc>
          <w:tcPr>
            <w:tcW w:w="1849" w:type="dxa"/>
            <w:shd w:val="clear" w:color="auto" w:fill="auto"/>
            <w:tcMar>
              <w:top w:w="43" w:type="dxa"/>
              <w:left w:w="115" w:type="dxa"/>
              <w:bottom w:w="43" w:type="dxa"/>
              <w:right w:w="115" w:type="dxa"/>
            </w:tcMar>
            <w:vAlign w:val="center"/>
          </w:tcPr>
          <w:p w14:paraId="7E75F2EF" w14:textId="77777777" w:rsidR="001F4328" w:rsidRPr="006D015F" w:rsidRDefault="001F4328" w:rsidP="00E9411B">
            <w:pPr>
              <w:spacing w:before="0" w:after="200"/>
              <w:ind w:left="90"/>
              <w:jc w:val="center"/>
              <w:rPr>
                <w:bCs/>
                <w:szCs w:val="22"/>
                <w:lang w:val="en-GB"/>
              </w:rPr>
            </w:pPr>
            <w:r w:rsidRPr="006D015F">
              <w:rPr>
                <w:bCs/>
                <w:szCs w:val="22"/>
                <w:lang w:val="en-GB"/>
              </w:rPr>
              <w:t>0.006 – 0.002</w:t>
            </w:r>
          </w:p>
        </w:tc>
      </w:tr>
      <w:tr w:rsidR="001F4328" w:rsidRPr="006D015F" w14:paraId="696FCD5A" w14:textId="77777777" w:rsidTr="00E9411B">
        <w:tc>
          <w:tcPr>
            <w:tcW w:w="1848" w:type="dxa"/>
            <w:shd w:val="clear" w:color="auto" w:fill="auto"/>
            <w:tcMar>
              <w:top w:w="43" w:type="dxa"/>
              <w:left w:w="115" w:type="dxa"/>
              <w:bottom w:w="43" w:type="dxa"/>
              <w:right w:w="115" w:type="dxa"/>
            </w:tcMar>
            <w:vAlign w:val="center"/>
          </w:tcPr>
          <w:p w14:paraId="28230123" w14:textId="77777777" w:rsidR="001F4328" w:rsidRPr="006D015F" w:rsidRDefault="001F4328" w:rsidP="00E9411B">
            <w:pPr>
              <w:spacing w:before="0" w:after="200"/>
              <w:ind w:left="90"/>
              <w:jc w:val="center"/>
              <w:rPr>
                <w:bCs/>
                <w:szCs w:val="22"/>
                <w:lang w:val="en-GB"/>
              </w:rPr>
            </w:pPr>
            <w:r w:rsidRPr="006D015F">
              <w:rPr>
                <w:bCs/>
                <w:szCs w:val="22"/>
                <w:lang w:val="en-GB"/>
              </w:rPr>
              <w:t>Clay</w:t>
            </w:r>
          </w:p>
        </w:tc>
        <w:tc>
          <w:tcPr>
            <w:tcW w:w="1848" w:type="dxa"/>
            <w:shd w:val="clear" w:color="auto" w:fill="auto"/>
            <w:tcMar>
              <w:top w:w="43" w:type="dxa"/>
              <w:left w:w="115" w:type="dxa"/>
              <w:bottom w:w="43" w:type="dxa"/>
              <w:right w:w="115" w:type="dxa"/>
            </w:tcMar>
            <w:vAlign w:val="center"/>
          </w:tcPr>
          <w:p w14:paraId="61EF51F6" w14:textId="77777777" w:rsidR="001F4328" w:rsidRPr="006D015F" w:rsidRDefault="001F4328" w:rsidP="00E9411B">
            <w:pPr>
              <w:spacing w:before="0" w:after="200"/>
              <w:ind w:left="90"/>
              <w:jc w:val="center"/>
              <w:rPr>
                <w:bCs/>
                <w:szCs w:val="22"/>
                <w:lang w:val="en-GB"/>
              </w:rPr>
            </w:pPr>
            <w:r w:rsidRPr="006D015F">
              <w:rPr>
                <w:bCs/>
                <w:szCs w:val="22"/>
                <w:lang w:val="en-GB"/>
              </w:rPr>
              <w:t>Less than 0.002</w:t>
            </w:r>
          </w:p>
        </w:tc>
        <w:tc>
          <w:tcPr>
            <w:tcW w:w="1849" w:type="dxa"/>
            <w:shd w:val="clear" w:color="auto" w:fill="auto"/>
            <w:tcMar>
              <w:top w:w="43" w:type="dxa"/>
              <w:left w:w="115" w:type="dxa"/>
              <w:bottom w:w="43" w:type="dxa"/>
              <w:right w:w="115" w:type="dxa"/>
            </w:tcMar>
          </w:tcPr>
          <w:p w14:paraId="352837B0" w14:textId="77777777" w:rsidR="001F4328" w:rsidRPr="006D015F" w:rsidRDefault="001F4328" w:rsidP="00E9411B">
            <w:pPr>
              <w:spacing w:before="0"/>
              <w:rPr>
                <w:bCs/>
                <w:szCs w:val="22"/>
              </w:rPr>
            </w:pPr>
          </w:p>
        </w:tc>
        <w:tc>
          <w:tcPr>
            <w:tcW w:w="1849" w:type="dxa"/>
            <w:shd w:val="clear" w:color="auto" w:fill="auto"/>
            <w:tcMar>
              <w:top w:w="43" w:type="dxa"/>
              <w:left w:w="115" w:type="dxa"/>
              <w:bottom w:w="43" w:type="dxa"/>
              <w:right w:w="115" w:type="dxa"/>
            </w:tcMar>
          </w:tcPr>
          <w:p w14:paraId="62ED354D" w14:textId="77777777" w:rsidR="001F4328" w:rsidRPr="006D015F" w:rsidRDefault="001F4328" w:rsidP="00E9411B">
            <w:pPr>
              <w:spacing w:before="0"/>
              <w:rPr>
                <w:bCs/>
                <w:szCs w:val="22"/>
              </w:rPr>
            </w:pPr>
          </w:p>
        </w:tc>
        <w:tc>
          <w:tcPr>
            <w:tcW w:w="1849" w:type="dxa"/>
            <w:shd w:val="clear" w:color="auto" w:fill="auto"/>
            <w:tcMar>
              <w:top w:w="43" w:type="dxa"/>
              <w:left w:w="115" w:type="dxa"/>
              <w:bottom w:w="43" w:type="dxa"/>
              <w:right w:w="115" w:type="dxa"/>
            </w:tcMar>
          </w:tcPr>
          <w:p w14:paraId="4122A70F" w14:textId="77777777" w:rsidR="001F4328" w:rsidRPr="006D015F" w:rsidRDefault="001F4328" w:rsidP="00E9411B">
            <w:pPr>
              <w:spacing w:before="0"/>
              <w:rPr>
                <w:bCs/>
                <w:szCs w:val="22"/>
              </w:rPr>
            </w:pPr>
          </w:p>
        </w:tc>
      </w:tr>
    </w:tbl>
    <w:p w14:paraId="0125ECE9" w14:textId="05804493" w:rsidR="001F4328" w:rsidRPr="006D015F" w:rsidRDefault="001F4328" w:rsidP="001F4328">
      <w:pPr>
        <w:rPr>
          <w:bCs/>
        </w:rPr>
      </w:pPr>
      <w:r w:rsidRPr="006D015F">
        <w:rPr>
          <w:bCs/>
        </w:rPr>
        <w:t>Particle size distribution</w:t>
      </w:r>
      <w:r>
        <w:rPr>
          <w:bCs/>
        </w:rPr>
        <w:t xml:space="preserve"> (PSD)</w:t>
      </w:r>
      <w:r w:rsidRPr="006D015F">
        <w:rPr>
          <w:bCs/>
        </w:rPr>
        <w:t xml:space="preserve"> analysis </w:t>
      </w:r>
      <w:r>
        <w:rPr>
          <w:bCs/>
        </w:rPr>
        <w:t>was</w:t>
      </w:r>
      <w:r w:rsidRPr="006D015F">
        <w:rPr>
          <w:bCs/>
        </w:rPr>
        <w:t xml:space="preserve"> carried </w:t>
      </w:r>
      <w:r>
        <w:rPr>
          <w:bCs/>
        </w:rPr>
        <w:t xml:space="preserve">out for mixed samples from 27-30 September 2019, 01- 05 October 2019, 06- 10 October 2019, 11-15 October 2019 and 16- 21 October 2019. PSD analysis was also conducted </w:t>
      </w:r>
      <w:r w:rsidRPr="00BC70BE">
        <w:rPr>
          <w:bCs/>
        </w:rPr>
        <w:t>for the samples taken during the monsoon of 2020</w:t>
      </w:r>
      <w:r>
        <w:rPr>
          <w:bCs/>
        </w:rPr>
        <w:t xml:space="preserve">, i.e samples taken on 25 July, 4 August, 15 August, 25 August ,4 September, 15 September, 21 September and 28 September. In total, PSD analysis was conducted on 5 mixed samples on the year 2019 and 8 samples on the year 2020. The result of samples taken during the monsoon of the year 2020 </w:t>
      </w:r>
      <w:r w:rsidRPr="006D015F">
        <w:rPr>
          <w:bCs/>
        </w:rPr>
        <w:t xml:space="preserve">has been presented in </w:t>
      </w:r>
      <w:r>
        <w:rPr>
          <w:bCs/>
        </w:rPr>
        <w:fldChar w:fldCharType="begin"/>
      </w:r>
      <w:r>
        <w:rPr>
          <w:bCs/>
        </w:rPr>
        <w:instrText xml:space="preserve"> REF _Ref485213931 \h </w:instrText>
      </w:r>
      <w:r>
        <w:rPr>
          <w:bCs/>
        </w:rPr>
      </w:r>
      <w:r>
        <w:rPr>
          <w:bCs/>
        </w:rPr>
        <w:fldChar w:fldCharType="separate"/>
      </w:r>
      <w:r w:rsidR="00EA54C4" w:rsidRPr="006D015F">
        <w:t xml:space="preserve">Figure </w:t>
      </w:r>
      <w:r w:rsidR="00EA54C4">
        <w:rPr>
          <w:noProof/>
        </w:rPr>
        <w:t>3</w:t>
      </w:r>
      <w:r w:rsidR="00EA54C4">
        <w:noBreakHyphen/>
      </w:r>
      <w:r w:rsidR="00EA54C4">
        <w:rPr>
          <w:noProof/>
        </w:rPr>
        <w:t>1</w:t>
      </w:r>
      <w:r>
        <w:rPr>
          <w:bCs/>
        </w:rPr>
        <w:fldChar w:fldCharType="end"/>
      </w:r>
      <w:r>
        <w:rPr>
          <w:bCs/>
        </w:rPr>
        <w:t xml:space="preserve"> to </w:t>
      </w:r>
      <w:r>
        <w:rPr>
          <w:bCs/>
        </w:rPr>
        <w:fldChar w:fldCharType="begin"/>
      </w:r>
      <w:r>
        <w:rPr>
          <w:bCs/>
        </w:rPr>
        <w:instrText xml:space="preserve"> REF _Ref514419338 \h </w:instrText>
      </w:r>
      <w:r>
        <w:rPr>
          <w:bCs/>
        </w:rPr>
      </w:r>
      <w:r>
        <w:rPr>
          <w:bCs/>
        </w:rPr>
        <w:fldChar w:fldCharType="separate"/>
      </w:r>
      <w:r w:rsidR="00EA54C4" w:rsidRPr="006D015F">
        <w:t xml:space="preserve">Figure </w:t>
      </w:r>
      <w:r w:rsidR="00EA54C4">
        <w:rPr>
          <w:noProof/>
        </w:rPr>
        <w:t>3</w:t>
      </w:r>
      <w:r w:rsidR="00EA54C4">
        <w:noBreakHyphen/>
      </w:r>
      <w:r w:rsidR="00EA54C4">
        <w:rPr>
          <w:noProof/>
        </w:rPr>
        <w:t>3</w:t>
      </w:r>
      <w:r>
        <w:rPr>
          <w:bCs/>
        </w:rPr>
        <w:fldChar w:fldCharType="end"/>
      </w:r>
      <w:r>
        <w:rPr>
          <w:bCs/>
        </w:rPr>
        <w:t xml:space="preserve">. </w:t>
      </w:r>
      <w:r w:rsidRPr="006D015F">
        <w:rPr>
          <w:bCs/>
        </w:rPr>
        <w:t>Detailed report of PSD analysis of the samples taken during the year of 201</w:t>
      </w:r>
      <w:r>
        <w:rPr>
          <w:bCs/>
        </w:rPr>
        <w:t>9</w:t>
      </w:r>
      <w:r w:rsidRPr="006D015F">
        <w:rPr>
          <w:bCs/>
        </w:rPr>
        <w:t xml:space="preserve"> and 20</w:t>
      </w:r>
      <w:r>
        <w:rPr>
          <w:bCs/>
        </w:rPr>
        <w:t xml:space="preserve">20 </w:t>
      </w:r>
      <w:r w:rsidRPr="006D015F">
        <w:rPr>
          <w:bCs/>
        </w:rPr>
        <w:t xml:space="preserve">has been included in </w:t>
      </w:r>
      <w:r w:rsidRPr="008460E0">
        <w:rPr>
          <w:bCs/>
        </w:rPr>
        <w:t>ANNEX A.</w:t>
      </w:r>
    </w:p>
    <w:p w14:paraId="26FE59BF" w14:textId="77777777" w:rsidR="001F4328" w:rsidRPr="006D015F" w:rsidRDefault="001F4328" w:rsidP="001F4328">
      <w:pPr>
        <w:rPr>
          <w:bCs/>
        </w:rPr>
      </w:pPr>
      <w:r w:rsidRPr="006D015F">
        <w:rPr>
          <w:bCs/>
        </w:rPr>
        <w:t>The result PSD analysis shows that particles finer than 0.2 mm size vary as per the followings:</w:t>
      </w:r>
    </w:p>
    <w:p w14:paraId="06C5C996" w14:textId="77777777" w:rsidR="001F4328" w:rsidRPr="006D015F" w:rsidRDefault="001F4328" w:rsidP="002E05F2">
      <w:pPr>
        <w:numPr>
          <w:ilvl w:val="0"/>
          <w:numId w:val="45"/>
        </w:numPr>
        <w:spacing w:before="80" w:after="160" w:line="240" w:lineRule="auto"/>
        <w:rPr>
          <w:bCs/>
        </w:rPr>
      </w:pPr>
      <w:r w:rsidRPr="006D015F">
        <w:rPr>
          <w:bCs/>
        </w:rPr>
        <w:t>In July: about 80%</w:t>
      </w:r>
    </w:p>
    <w:p w14:paraId="6CD32C42" w14:textId="77777777" w:rsidR="001F4328" w:rsidRPr="006D015F" w:rsidRDefault="001F4328" w:rsidP="002E05F2">
      <w:pPr>
        <w:numPr>
          <w:ilvl w:val="0"/>
          <w:numId w:val="45"/>
        </w:numPr>
        <w:spacing w:before="80" w:after="160" w:line="240" w:lineRule="auto"/>
        <w:rPr>
          <w:bCs/>
        </w:rPr>
      </w:pPr>
      <w:r w:rsidRPr="006D015F">
        <w:rPr>
          <w:bCs/>
        </w:rPr>
        <w:t xml:space="preserve">In August: about </w:t>
      </w:r>
      <w:r>
        <w:rPr>
          <w:bCs/>
        </w:rPr>
        <w:t>70</w:t>
      </w:r>
      <w:r w:rsidRPr="006D015F">
        <w:rPr>
          <w:bCs/>
        </w:rPr>
        <w:t xml:space="preserve">– </w:t>
      </w:r>
      <w:r>
        <w:rPr>
          <w:bCs/>
        </w:rPr>
        <w:t>90</w:t>
      </w:r>
      <w:r w:rsidRPr="006D015F">
        <w:rPr>
          <w:bCs/>
        </w:rPr>
        <w:t>%</w:t>
      </w:r>
    </w:p>
    <w:p w14:paraId="7C55E156" w14:textId="77777777" w:rsidR="001F4328" w:rsidRDefault="001F4328" w:rsidP="002E05F2">
      <w:pPr>
        <w:numPr>
          <w:ilvl w:val="0"/>
          <w:numId w:val="45"/>
        </w:numPr>
        <w:spacing w:before="80" w:after="160" w:line="240" w:lineRule="auto"/>
        <w:rPr>
          <w:bCs/>
        </w:rPr>
      </w:pPr>
      <w:r w:rsidRPr="006D015F">
        <w:rPr>
          <w:bCs/>
        </w:rPr>
        <w:t xml:space="preserve">In September: about </w:t>
      </w:r>
      <w:r>
        <w:rPr>
          <w:bCs/>
        </w:rPr>
        <w:t>48</w:t>
      </w:r>
      <w:r w:rsidRPr="006D015F">
        <w:rPr>
          <w:bCs/>
        </w:rPr>
        <w:t xml:space="preserve"> – 8</w:t>
      </w:r>
      <w:r>
        <w:rPr>
          <w:bCs/>
        </w:rPr>
        <w:t>8</w:t>
      </w:r>
      <w:r w:rsidRPr="006D015F">
        <w:rPr>
          <w:bCs/>
        </w:rPr>
        <w:t>%</w:t>
      </w:r>
    </w:p>
    <w:p w14:paraId="05B2A47F" w14:textId="77777777" w:rsidR="001F4328" w:rsidRPr="009A7164" w:rsidRDefault="001F4328" w:rsidP="002E05F2">
      <w:pPr>
        <w:numPr>
          <w:ilvl w:val="0"/>
          <w:numId w:val="45"/>
        </w:numPr>
        <w:spacing w:before="80" w:after="160" w:line="240" w:lineRule="auto"/>
        <w:rPr>
          <w:bCs/>
        </w:rPr>
      </w:pPr>
      <w:r w:rsidRPr="006D015F">
        <w:rPr>
          <w:bCs/>
        </w:rPr>
        <w:t xml:space="preserve">In </w:t>
      </w:r>
      <w:r>
        <w:rPr>
          <w:bCs/>
        </w:rPr>
        <w:t>Octo</w:t>
      </w:r>
      <w:r w:rsidRPr="006D015F">
        <w:rPr>
          <w:bCs/>
        </w:rPr>
        <w:t>ber</w:t>
      </w:r>
      <w:r>
        <w:rPr>
          <w:bCs/>
        </w:rPr>
        <w:t xml:space="preserve">: </w:t>
      </w:r>
      <w:r w:rsidRPr="006D015F">
        <w:rPr>
          <w:bCs/>
        </w:rPr>
        <w:t xml:space="preserve">about </w:t>
      </w:r>
      <w:r>
        <w:rPr>
          <w:bCs/>
        </w:rPr>
        <w:t>57</w:t>
      </w:r>
      <w:r w:rsidRPr="006D015F">
        <w:rPr>
          <w:bCs/>
        </w:rPr>
        <w:t xml:space="preserve"> – 87%</w:t>
      </w:r>
    </w:p>
    <w:p w14:paraId="315D402E" w14:textId="77777777" w:rsidR="001F4328" w:rsidRDefault="001F4328" w:rsidP="001F4328">
      <w:pPr>
        <w:rPr>
          <w:bCs/>
        </w:rPr>
      </w:pPr>
      <w:r w:rsidRPr="006D015F">
        <w:rPr>
          <w:bCs/>
        </w:rPr>
        <w:t xml:space="preserve">The result of PSD analysis of </w:t>
      </w:r>
      <w:r>
        <w:rPr>
          <w:bCs/>
        </w:rPr>
        <w:t xml:space="preserve">5 mixed samples in 2019 and </w:t>
      </w:r>
      <w:r w:rsidRPr="006D015F">
        <w:rPr>
          <w:bCs/>
        </w:rPr>
        <w:t xml:space="preserve">8 samples taken during the monsoon of </w:t>
      </w:r>
      <w:r>
        <w:rPr>
          <w:bCs/>
        </w:rPr>
        <w:t xml:space="preserve">2020 </w:t>
      </w:r>
      <w:r w:rsidRPr="006D015F">
        <w:rPr>
          <w:bCs/>
        </w:rPr>
        <w:t xml:space="preserve">shows in average about 75% particles are finer than 0.2 mm size which indicates the dominance of the fine particles in </w:t>
      </w:r>
      <w:r>
        <w:rPr>
          <w:bCs/>
        </w:rPr>
        <w:t>Myagdi</w:t>
      </w:r>
      <w:r w:rsidRPr="006D015F">
        <w:rPr>
          <w:bCs/>
        </w:rPr>
        <w:t xml:space="preserve"> Khola. </w:t>
      </w:r>
    </w:p>
    <w:p w14:paraId="6173E659" w14:textId="4107E648" w:rsidR="001F4328" w:rsidRPr="006D015F" w:rsidRDefault="008F6CE4" w:rsidP="001F4328">
      <w:pPr>
        <w:rPr>
          <w:bCs/>
        </w:rPr>
      </w:pPr>
      <w:r>
        <w:rPr>
          <w:noProof/>
          <w:lang w:bidi="ne-NP"/>
        </w:rPr>
        <w:lastRenderedPageBreak/>
        <w:drawing>
          <wp:inline distT="0" distB="0" distL="0" distR="0" wp14:anchorId="0F529BF6" wp14:editId="40F1A6CB">
            <wp:extent cx="5734050" cy="3905250"/>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905250"/>
                    </a:xfrm>
                    <a:prstGeom prst="rect">
                      <a:avLst/>
                    </a:prstGeom>
                    <a:noFill/>
                    <a:ln>
                      <a:noFill/>
                    </a:ln>
                  </pic:spPr>
                </pic:pic>
              </a:graphicData>
            </a:graphic>
          </wp:inline>
        </w:drawing>
      </w:r>
    </w:p>
    <w:p w14:paraId="3658C2AB" w14:textId="13B03173" w:rsidR="001F4328" w:rsidRPr="006D015F" w:rsidRDefault="001F4328" w:rsidP="001F4328">
      <w:pPr>
        <w:pStyle w:val="Caption"/>
        <w:spacing w:before="80" w:after="160"/>
      </w:pPr>
      <w:bookmarkStart w:id="14393" w:name="_Ref485213931"/>
      <w:bookmarkStart w:id="14394" w:name="_Toc528829745"/>
      <w:bookmarkStart w:id="14395" w:name="_Toc121834075"/>
      <w:r w:rsidRPr="006D015F">
        <w:t xml:space="preserve">Figure </w:t>
      </w:r>
      <w:ins w:id="14396" w:author="Kumar Baral" w:date="2022-12-13T14:20:00Z">
        <w:r w:rsidR="009D4D7E">
          <w:fldChar w:fldCharType="begin"/>
        </w:r>
        <w:r w:rsidR="009D4D7E">
          <w:instrText xml:space="preserve"> STYLEREF 1 \s </w:instrText>
        </w:r>
      </w:ins>
      <w:r w:rsidR="009D4D7E">
        <w:fldChar w:fldCharType="separate"/>
      </w:r>
      <w:r w:rsidR="009D4D7E">
        <w:rPr>
          <w:noProof/>
        </w:rPr>
        <w:t>3</w:t>
      </w:r>
      <w:ins w:id="14397"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398" w:author="Kumar Baral" w:date="2022-12-13T14:20:00Z">
        <w:r w:rsidR="009D4D7E">
          <w:rPr>
            <w:noProof/>
          </w:rPr>
          <w:t>1</w:t>
        </w:r>
        <w:r w:rsidR="009D4D7E">
          <w:fldChar w:fldCharType="end"/>
        </w:r>
      </w:ins>
      <w:ins w:id="14399" w:author="Windows User" w:date="2022-12-12T22:04:00Z">
        <w:del w:id="14400" w:author="Kumar Baral" w:date="2022-12-13T14:20:00Z">
          <w:r w:rsidR="00596B54" w:rsidDel="009D4D7E">
            <w:fldChar w:fldCharType="begin"/>
          </w:r>
          <w:r w:rsidR="00596B54" w:rsidDel="009D4D7E">
            <w:delInstrText xml:space="preserve"> STYLEREF 1 \s </w:delInstrText>
          </w:r>
        </w:del>
      </w:ins>
      <w:del w:id="14401" w:author="Kumar Baral" w:date="2022-12-13T14:20:00Z">
        <w:r w:rsidR="00596B54" w:rsidDel="009D4D7E">
          <w:fldChar w:fldCharType="separate"/>
        </w:r>
        <w:r w:rsidR="00596B54" w:rsidDel="009D4D7E">
          <w:rPr>
            <w:noProof/>
          </w:rPr>
          <w:delText>3</w:delText>
        </w:r>
      </w:del>
      <w:ins w:id="14402" w:author="Windows User" w:date="2022-12-12T22:04:00Z">
        <w:del w:id="14403"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404" w:author="Kumar Baral" w:date="2022-12-13T14:20:00Z">
        <w:r w:rsidR="00596B54" w:rsidDel="009D4D7E">
          <w:fldChar w:fldCharType="separate"/>
        </w:r>
      </w:del>
      <w:ins w:id="14405" w:author="Windows User" w:date="2022-12-12T22:04:00Z">
        <w:del w:id="14406" w:author="Kumar Baral" w:date="2022-12-13T14:20:00Z">
          <w:r w:rsidR="00596B54" w:rsidDel="009D4D7E">
            <w:rPr>
              <w:noProof/>
            </w:rPr>
            <w:delText>1</w:delText>
          </w:r>
          <w:r w:rsidR="00596B54" w:rsidDel="009D4D7E">
            <w:fldChar w:fldCharType="end"/>
          </w:r>
        </w:del>
      </w:ins>
      <w:ins w:id="14407" w:author="Kumar Baral" w:date="2022-12-12T16:56:00Z">
        <w:del w:id="14408" w:author="Windows User" w:date="2022-12-12T22:02:00Z">
          <w:r w:rsidR="00A04755" w:rsidDel="00596B54">
            <w:fldChar w:fldCharType="begin"/>
          </w:r>
          <w:r w:rsidR="00A04755" w:rsidDel="00596B54">
            <w:delInstrText xml:space="preserve"> STYLEREF 1 \s </w:delInstrText>
          </w:r>
        </w:del>
      </w:ins>
      <w:del w:id="14409" w:author="Windows User" w:date="2022-12-12T22:02:00Z">
        <w:r w:rsidR="00A04755" w:rsidDel="00596B54">
          <w:fldChar w:fldCharType="separate"/>
        </w:r>
        <w:r w:rsidR="00A04755" w:rsidDel="00596B54">
          <w:rPr>
            <w:noProof/>
          </w:rPr>
          <w:delText>3</w:delText>
        </w:r>
      </w:del>
      <w:ins w:id="14410" w:author="Kumar Baral" w:date="2022-12-12T16:56:00Z">
        <w:del w:id="14411"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412" w:author="Windows User" w:date="2022-12-12T22:02:00Z">
        <w:r w:rsidR="00A04755" w:rsidDel="00596B54">
          <w:fldChar w:fldCharType="separate"/>
        </w:r>
      </w:del>
      <w:ins w:id="14413" w:author="Kumar Baral" w:date="2022-12-12T16:56:00Z">
        <w:del w:id="14414" w:author="Windows User" w:date="2022-12-12T22:02:00Z">
          <w:r w:rsidR="00A04755" w:rsidDel="00596B54">
            <w:rPr>
              <w:noProof/>
            </w:rPr>
            <w:delText>1</w:delText>
          </w:r>
          <w:r w:rsidR="00A04755" w:rsidDel="00596B54">
            <w:fldChar w:fldCharType="end"/>
          </w:r>
        </w:del>
      </w:ins>
      <w:del w:id="14415"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w:delText>
        </w:r>
        <w:r w:rsidR="003D276E" w:rsidDel="00A04755">
          <w:rPr>
            <w:noProof/>
          </w:rPr>
          <w:fldChar w:fldCharType="end"/>
        </w:r>
      </w:del>
      <w:bookmarkEnd w:id="14393"/>
      <w:r w:rsidRPr="006D015F">
        <w:t>:</w:t>
      </w:r>
      <w:r w:rsidRPr="006D015F">
        <w:rPr>
          <w:szCs w:val="22"/>
        </w:rPr>
        <w:t xml:space="preserve"> Result of particle size analysis of samples taken on </w:t>
      </w:r>
      <w:r>
        <w:rPr>
          <w:szCs w:val="22"/>
          <w:lang w:val="en-AU"/>
        </w:rPr>
        <w:t>27-30 September, 01- 05 October and 06-10 October 2019</w:t>
      </w:r>
      <w:bookmarkEnd w:id="14394"/>
      <w:bookmarkEnd w:id="14395"/>
    </w:p>
    <w:p w14:paraId="0630E7E7" w14:textId="6B49CC98" w:rsidR="001F4328" w:rsidRPr="006D015F" w:rsidRDefault="008F6CE4" w:rsidP="001F4328">
      <w:pPr>
        <w:keepNext/>
      </w:pPr>
      <w:r>
        <w:rPr>
          <w:noProof/>
          <w:lang w:bidi="ne-NP"/>
        </w:rPr>
        <w:drawing>
          <wp:inline distT="0" distB="0" distL="0" distR="0" wp14:anchorId="67B5EF59" wp14:editId="11989FF4">
            <wp:extent cx="5734050" cy="3952875"/>
            <wp:effectExtent l="0" t="0" r="0" b="9525"/>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952875"/>
                    </a:xfrm>
                    <a:prstGeom prst="rect">
                      <a:avLst/>
                    </a:prstGeom>
                    <a:noFill/>
                    <a:ln>
                      <a:noFill/>
                    </a:ln>
                  </pic:spPr>
                </pic:pic>
              </a:graphicData>
            </a:graphic>
          </wp:inline>
        </w:drawing>
      </w:r>
    </w:p>
    <w:p w14:paraId="1D3D2ADD" w14:textId="3662FBD8" w:rsidR="001F4328" w:rsidRPr="006D015F" w:rsidRDefault="001F4328" w:rsidP="001F4328">
      <w:pPr>
        <w:pStyle w:val="Caption"/>
        <w:rPr>
          <w:rFonts w:cs="Arial"/>
          <w:szCs w:val="22"/>
        </w:rPr>
      </w:pPr>
      <w:bookmarkStart w:id="14416" w:name="_Toc528829746"/>
      <w:bookmarkStart w:id="14417" w:name="_Toc121834076"/>
      <w:r w:rsidRPr="006D015F">
        <w:t xml:space="preserve">Figure </w:t>
      </w:r>
      <w:ins w:id="14418" w:author="Kumar Baral" w:date="2022-12-13T14:20:00Z">
        <w:r w:rsidR="009D4D7E">
          <w:fldChar w:fldCharType="begin"/>
        </w:r>
        <w:r w:rsidR="009D4D7E">
          <w:instrText xml:space="preserve"> STYLEREF 1 \s </w:instrText>
        </w:r>
      </w:ins>
      <w:r w:rsidR="009D4D7E">
        <w:fldChar w:fldCharType="separate"/>
      </w:r>
      <w:r w:rsidR="009D4D7E">
        <w:rPr>
          <w:noProof/>
        </w:rPr>
        <w:t>3</w:t>
      </w:r>
      <w:ins w:id="14419"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420" w:author="Kumar Baral" w:date="2022-12-13T14:20:00Z">
        <w:r w:rsidR="009D4D7E">
          <w:rPr>
            <w:noProof/>
          </w:rPr>
          <w:t>2</w:t>
        </w:r>
        <w:r w:rsidR="009D4D7E">
          <w:fldChar w:fldCharType="end"/>
        </w:r>
      </w:ins>
      <w:ins w:id="14421" w:author="Windows User" w:date="2022-12-12T22:04:00Z">
        <w:del w:id="14422" w:author="Kumar Baral" w:date="2022-12-13T14:20:00Z">
          <w:r w:rsidR="00596B54" w:rsidDel="009D4D7E">
            <w:fldChar w:fldCharType="begin"/>
          </w:r>
          <w:r w:rsidR="00596B54" w:rsidDel="009D4D7E">
            <w:delInstrText xml:space="preserve"> STYLEREF 1 \s </w:delInstrText>
          </w:r>
        </w:del>
      </w:ins>
      <w:del w:id="14423" w:author="Kumar Baral" w:date="2022-12-13T14:20:00Z">
        <w:r w:rsidR="00596B54" w:rsidDel="009D4D7E">
          <w:fldChar w:fldCharType="separate"/>
        </w:r>
        <w:r w:rsidR="00596B54" w:rsidDel="009D4D7E">
          <w:rPr>
            <w:noProof/>
          </w:rPr>
          <w:delText>3</w:delText>
        </w:r>
      </w:del>
      <w:ins w:id="14424" w:author="Windows User" w:date="2022-12-12T22:04:00Z">
        <w:del w:id="14425"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426" w:author="Kumar Baral" w:date="2022-12-13T14:20:00Z">
        <w:r w:rsidR="00596B54" w:rsidDel="009D4D7E">
          <w:fldChar w:fldCharType="separate"/>
        </w:r>
      </w:del>
      <w:ins w:id="14427" w:author="Windows User" w:date="2022-12-12T22:04:00Z">
        <w:del w:id="14428" w:author="Kumar Baral" w:date="2022-12-13T14:20:00Z">
          <w:r w:rsidR="00596B54" w:rsidDel="009D4D7E">
            <w:rPr>
              <w:noProof/>
            </w:rPr>
            <w:delText>2</w:delText>
          </w:r>
          <w:r w:rsidR="00596B54" w:rsidDel="009D4D7E">
            <w:fldChar w:fldCharType="end"/>
          </w:r>
        </w:del>
      </w:ins>
      <w:ins w:id="14429" w:author="Kumar Baral" w:date="2022-12-12T16:56:00Z">
        <w:del w:id="14430" w:author="Windows User" w:date="2022-12-12T22:02:00Z">
          <w:r w:rsidR="00A04755" w:rsidDel="00596B54">
            <w:fldChar w:fldCharType="begin"/>
          </w:r>
          <w:r w:rsidR="00A04755" w:rsidDel="00596B54">
            <w:delInstrText xml:space="preserve"> STYLEREF 1 \s </w:delInstrText>
          </w:r>
        </w:del>
      </w:ins>
      <w:del w:id="14431" w:author="Windows User" w:date="2022-12-12T22:02:00Z">
        <w:r w:rsidR="00A04755" w:rsidDel="00596B54">
          <w:fldChar w:fldCharType="separate"/>
        </w:r>
        <w:r w:rsidR="00A04755" w:rsidDel="00596B54">
          <w:rPr>
            <w:noProof/>
          </w:rPr>
          <w:delText>3</w:delText>
        </w:r>
      </w:del>
      <w:ins w:id="14432" w:author="Kumar Baral" w:date="2022-12-12T16:56:00Z">
        <w:del w:id="14433"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434" w:author="Windows User" w:date="2022-12-12T22:02:00Z">
        <w:r w:rsidR="00A04755" w:rsidDel="00596B54">
          <w:fldChar w:fldCharType="separate"/>
        </w:r>
      </w:del>
      <w:ins w:id="14435" w:author="Kumar Baral" w:date="2022-12-12T16:56:00Z">
        <w:del w:id="14436" w:author="Windows User" w:date="2022-12-12T22:02:00Z">
          <w:r w:rsidR="00A04755" w:rsidDel="00596B54">
            <w:rPr>
              <w:noProof/>
            </w:rPr>
            <w:delText>2</w:delText>
          </w:r>
          <w:r w:rsidR="00A04755" w:rsidDel="00596B54">
            <w:fldChar w:fldCharType="end"/>
          </w:r>
        </w:del>
      </w:ins>
      <w:del w:id="1443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2</w:delText>
        </w:r>
        <w:r w:rsidR="003D276E" w:rsidDel="00A04755">
          <w:rPr>
            <w:noProof/>
          </w:rPr>
          <w:fldChar w:fldCharType="end"/>
        </w:r>
      </w:del>
      <w:r w:rsidRPr="006D015F">
        <w:t xml:space="preserve">: </w:t>
      </w:r>
      <w:r w:rsidRPr="006D015F">
        <w:rPr>
          <w:rFonts w:cs="Arial"/>
          <w:szCs w:val="22"/>
        </w:rPr>
        <w:t xml:space="preserve">Result of particle size analysis of samples taken on </w:t>
      </w:r>
      <w:r>
        <w:rPr>
          <w:rFonts w:cs="Arial"/>
          <w:szCs w:val="22"/>
          <w:lang w:val="en-AU"/>
        </w:rPr>
        <w:t>11-15 October and 16-21 October 2019</w:t>
      </w:r>
      <w:bookmarkEnd w:id="14416"/>
      <w:bookmarkEnd w:id="14417"/>
    </w:p>
    <w:p w14:paraId="4EA21EA0" w14:textId="62DCFEA3" w:rsidR="001F4328" w:rsidRPr="006D015F" w:rsidRDefault="008F6CE4" w:rsidP="001F4328">
      <w:pPr>
        <w:keepNext/>
      </w:pPr>
      <w:r>
        <w:rPr>
          <w:noProof/>
          <w:lang w:bidi="ne-NP"/>
        </w:rPr>
        <w:lastRenderedPageBreak/>
        <w:drawing>
          <wp:inline distT="0" distB="0" distL="0" distR="0" wp14:anchorId="7194E83D" wp14:editId="273CFDD4">
            <wp:extent cx="5610225" cy="3800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3800475"/>
                    </a:xfrm>
                    <a:prstGeom prst="rect">
                      <a:avLst/>
                    </a:prstGeom>
                    <a:noFill/>
                    <a:ln>
                      <a:noFill/>
                    </a:ln>
                  </pic:spPr>
                </pic:pic>
              </a:graphicData>
            </a:graphic>
          </wp:inline>
        </w:drawing>
      </w:r>
    </w:p>
    <w:p w14:paraId="3C7DBEC3" w14:textId="631038AB" w:rsidR="001F4328" w:rsidRPr="00B57BB4" w:rsidRDefault="001F4328" w:rsidP="001F4328">
      <w:pPr>
        <w:pStyle w:val="Caption"/>
        <w:rPr>
          <w:rFonts w:cs="Arial"/>
          <w:szCs w:val="22"/>
          <w:lang w:val="en-AU"/>
        </w:rPr>
      </w:pPr>
      <w:bookmarkStart w:id="14438" w:name="_Ref514419338"/>
      <w:bookmarkStart w:id="14439" w:name="_Toc528829747"/>
      <w:bookmarkStart w:id="14440" w:name="_Toc121834077"/>
      <w:r w:rsidRPr="006D015F">
        <w:t xml:space="preserve">Figure </w:t>
      </w:r>
      <w:ins w:id="14441" w:author="Kumar Baral" w:date="2022-12-13T14:20:00Z">
        <w:r w:rsidR="009D4D7E">
          <w:fldChar w:fldCharType="begin"/>
        </w:r>
        <w:r w:rsidR="009D4D7E">
          <w:instrText xml:space="preserve"> STYLEREF 1 \s </w:instrText>
        </w:r>
      </w:ins>
      <w:r w:rsidR="009D4D7E">
        <w:fldChar w:fldCharType="separate"/>
      </w:r>
      <w:r w:rsidR="009D4D7E">
        <w:rPr>
          <w:noProof/>
        </w:rPr>
        <w:t>3</w:t>
      </w:r>
      <w:ins w:id="14442"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443" w:author="Kumar Baral" w:date="2022-12-13T14:20:00Z">
        <w:r w:rsidR="009D4D7E">
          <w:rPr>
            <w:noProof/>
          </w:rPr>
          <w:t>3</w:t>
        </w:r>
        <w:r w:rsidR="009D4D7E">
          <w:fldChar w:fldCharType="end"/>
        </w:r>
      </w:ins>
      <w:ins w:id="14444" w:author="Windows User" w:date="2022-12-12T22:04:00Z">
        <w:del w:id="14445" w:author="Kumar Baral" w:date="2022-12-13T14:20:00Z">
          <w:r w:rsidR="00596B54" w:rsidDel="009D4D7E">
            <w:fldChar w:fldCharType="begin"/>
          </w:r>
          <w:r w:rsidR="00596B54" w:rsidDel="009D4D7E">
            <w:delInstrText xml:space="preserve"> STYLEREF 1 \s </w:delInstrText>
          </w:r>
        </w:del>
      </w:ins>
      <w:del w:id="14446" w:author="Kumar Baral" w:date="2022-12-13T14:20:00Z">
        <w:r w:rsidR="00596B54" w:rsidDel="009D4D7E">
          <w:fldChar w:fldCharType="separate"/>
        </w:r>
        <w:r w:rsidR="00596B54" w:rsidDel="009D4D7E">
          <w:rPr>
            <w:noProof/>
          </w:rPr>
          <w:delText>3</w:delText>
        </w:r>
      </w:del>
      <w:ins w:id="14447" w:author="Windows User" w:date="2022-12-12T22:04:00Z">
        <w:del w:id="14448"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449" w:author="Kumar Baral" w:date="2022-12-13T14:20:00Z">
        <w:r w:rsidR="00596B54" w:rsidDel="009D4D7E">
          <w:fldChar w:fldCharType="separate"/>
        </w:r>
      </w:del>
      <w:ins w:id="14450" w:author="Windows User" w:date="2022-12-12T22:04:00Z">
        <w:del w:id="14451" w:author="Kumar Baral" w:date="2022-12-13T14:20:00Z">
          <w:r w:rsidR="00596B54" w:rsidDel="009D4D7E">
            <w:rPr>
              <w:noProof/>
            </w:rPr>
            <w:delText>3</w:delText>
          </w:r>
          <w:r w:rsidR="00596B54" w:rsidDel="009D4D7E">
            <w:fldChar w:fldCharType="end"/>
          </w:r>
        </w:del>
      </w:ins>
      <w:ins w:id="14452" w:author="Kumar Baral" w:date="2022-12-12T16:56:00Z">
        <w:del w:id="14453" w:author="Windows User" w:date="2022-12-12T22:02:00Z">
          <w:r w:rsidR="00A04755" w:rsidDel="00596B54">
            <w:fldChar w:fldCharType="begin"/>
          </w:r>
          <w:r w:rsidR="00A04755" w:rsidDel="00596B54">
            <w:delInstrText xml:space="preserve"> STYLEREF 1 \s </w:delInstrText>
          </w:r>
        </w:del>
      </w:ins>
      <w:del w:id="14454" w:author="Windows User" w:date="2022-12-12T22:02:00Z">
        <w:r w:rsidR="00A04755" w:rsidDel="00596B54">
          <w:fldChar w:fldCharType="separate"/>
        </w:r>
        <w:r w:rsidR="00A04755" w:rsidDel="00596B54">
          <w:rPr>
            <w:noProof/>
          </w:rPr>
          <w:delText>3</w:delText>
        </w:r>
      </w:del>
      <w:ins w:id="14455" w:author="Kumar Baral" w:date="2022-12-12T16:56:00Z">
        <w:del w:id="14456"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457" w:author="Windows User" w:date="2022-12-12T22:02:00Z">
        <w:r w:rsidR="00A04755" w:rsidDel="00596B54">
          <w:fldChar w:fldCharType="separate"/>
        </w:r>
      </w:del>
      <w:ins w:id="14458" w:author="Kumar Baral" w:date="2022-12-12T16:56:00Z">
        <w:del w:id="14459" w:author="Windows User" w:date="2022-12-12T22:02:00Z">
          <w:r w:rsidR="00A04755" w:rsidDel="00596B54">
            <w:rPr>
              <w:noProof/>
            </w:rPr>
            <w:delText>3</w:delText>
          </w:r>
          <w:r w:rsidR="00A04755" w:rsidDel="00596B54">
            <w:fldChar w:fldCharType="end"/>
          </w:r>
        </w:del>
      </w:ins>
      <w:del w:id="1446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3</w:delText>
        </w:r>
        <w:r w:rsidR="003D276E" w:rsidDel="00A04755">
          <w:rPr>
            <w:noProof/>
          </w:rPr>
          <w:fldChar w:fldCharType="end"/>
        </w:r>
      </w:del>
      <w:bookmarkEnd w:id="14438"/>
      <w:r w:rsidRPr="006D015F">
        <w:t xml:space="preserve">: </w:t>
      </w:r>
      <w:r w:rsidRPr="006D015F">
        <w:rPr>
          <w:rFonts w:cs="Arial"/>
          <w:szCs w:val="22"/>
        </w:rPr>
        <w:t xml:space="preserve">Result of particle size distribution analysis of samples taken on </w:t>
      </w:r>
      <w:r>
        <w:rPr>
          <w:rFonts w:cs="Arial"/>
          <w:szCs w:val="22"/>
        </w:rPr>
        <w:t>2</w:t>
      </w:r>
      <w:r w:rsidRPr="006D015F">
        <w:rPr>
          <w:rFonts w:cs="Arial"/>
          <w:szCs w:val="22"/>
        </w:rPr>
        <w:t xml:space="preserve">5 </w:t>
      </w:r>
      <w:r>
        <w:rPr>
          <w:rFonts w:cs="Arial"/>
          <w:szCs w:val="22"/>
        </w:rPr>
        <w:t>July</w:t>
      </w:r>
      <w:r w:rsidRPr="006D015F">
        <w:rPr>
          <w:rFonts w:cs="Arial"/>
          <w:szCs w:val="22"/>
        </w:rPr>
        <w:t xml:space="preserve">, </w:t>
      </w:r>
      <w:r>
        <w:rPr>
          <w:rFonts w:cs="Arial"/>
          <w:szCs w:val="22"/>
        </w:rPr>
        <w:t>04 August</w:t>
      </w:r>
      <w:r w:rsidRPr="006D015F">
        <w:rPr>
          <w:rFonts w:cs="Arial"/>
          <w:szCs w:val="22"/>
        </w:rPr>
        <w:t xml:space="preserve"> &amp; 1</w:t>
      </w:r>
      <w:r>
        <w:rPr>
          <w:rFonts w:cs="Arial"/>
          <w:szCs w:val="22"/>
        </w:rPr>
        <w:t>5</w:t>
      </w:r>
      <w:r w:rsidRPr="006D015F">
        <w:rPr>
          <w:rFonts w:cs="Arial"/>
          <w:szCs w:val="22"/>
        </w:rPr>
        <w:t xml:space="preserve"> </w:t>
      </w:r>
      <w:r>
        <w:rPr>
          <w:rFonts w:cs="Arial"/>
          <w:szCs w:val="22"/>
          <w:lang w:val="en-AU"/>
        </w:rPr>
        <w:t>August</w:t>
      </w:r>
      <w:r w:rsidRPr="006D015F">
        <w:rPr>
          <w:rFonts w:cs="Arial"/>
          <w:szCs w:val="22"/>
        </w:rPr>
        <w:t xml:space="preserve"> 20</w:t>
      </w:r>
      <w:bookmarkEnd w:id="14439"/>
      <w:r>
        <w:rPr>
          <w:rFonts w:cs="Arial"/>
          <w:szCs w:val="22"/>
          <w:lang w:val="en-AU"/>
        </w:rPr>
        <w:t>20</w:t>
      </w:r>
      <w:bookmarkEnd w:id="14440"/>
    </w:p>
    <w:p w14:paraId="3F0C0220" w14:textId="01EDEC43" w:rsidR="001F4328" w:rsidRPr="006D015F" w:rsidRDefault="008F6CE4" w:rsidP="001F4328">
      <w:pPr>
        <w:keepNext/>
      </w:pPr>
      <w:r>
        <w:rPr>
          <w:noProof/>
          <w:lang w:bidi="ne-NP"/>
        </w:rPr>
        <w:drawing>
          <wp:inline distT="0" distB="0" distL="0" distR="0" wp14:anchorId="57F926DF" wp14:editId="69E26B9B">
            <wp:extent cx="5619750" cy="3829050"/>
            <wp:effectExtent l="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0" cy="3829050"/>
                    </a:xfrm>
                    <a:prstGeom prst="rect">
                      <a:avLst/>
                    </a:prstGeom>
                    <a:noFill/>
                    <a:ln>
                      <a:noFill/>
                    </a:ln>
                  </pic:spPr>
                </pic:pic>
              </a:graphicData>
            </a:graphic>
          </wp:inline>
        </w:drawing>
      </w:r>
    </w:p>
    <w:p w14:paraId="4ABA63CF" w14:textId="3DE193A1" w:rsidR="001F4328" w:rsidRPr="00B57BB4" w:rsidRDefault="001F4328" w:rsidP="001F4328">
      <w:pPr>
        <w:pStyle w:val="Caption"/>
        <w:rPr>
          <w:rFonts w:cs="Arial"/>
          <w:szCs w:val="22"/>
          <w:lang w:val="en-AU"/>
        </w:rPr>
      </w:pPr>
      <w:bookmarkStart w:id="14461" w:name="_Toc121834078"/>
      <w:r w:rsidRPr="006D015F">
        <w:t xml:space="preserve">Figure </w:t>
      </w:r>
      <w:ins w:id="14462" w:author="Kumar Baral" w:date="2022-12-13T14:20:00Z">
        <w:r w:rsidR="009D4D7E">
          <w:fldChar w:fldCharType="begin"/>
        </w:r>
        <w:r w:rsidR="009D4D7E">
          <w:instrText xml:space="preserve"> STYLEREF 1 \s </w:instrText>
        </w:r>
      </w:ins>
      <w:r w:rsidR="009D4D7E">
        <w:fldChar w:fldCharType="separate"/>
      </w:r>
      <w:r w:rsidR="009D4D7E">
        <w:rPr>
          <w:noProof/>
        </w:rPr>
        <w:t>3</w:t>
      </w:r>
      <w:ins w:id="14463"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464" w:author="Kumar Baral" w:date="2022-12-13T14:20:00Z">
        <w:r w:rsidR="009D4D7E">
          <w:rPr>
            <w:noProof/>
          </w:rPr>
          <w:t>4</w:t>
        </w:r>
        <w:r w:rsidR="009D4D7E">
          <w:fldChar w:fldCharType="end"/>
        </w:r>
      </w:ins>
      <w:ins w:id="14465" w:author="Windows User" w:date="2022-12-12T22:04:00Z">
        <w:del w:id="14466" w:author="Kumar Baral" w:date="2022-12-13T14:20:00Z">
          <w:r w:rsidR="00596B54" w:rsidDel="009D4D7E">
            <w:fldChar w:fldCharType="begin"/>
          </w:r>
          <w:r w:rsidR="00596B54" w:rsidDel="009D4D7E">
            <w:delInstrText xml:space="preserve"> STYLEREF 1 \s </w:delInstrText>
          </w:r>
        </w:del>
      </w:ins>
      <w:del w:id="14467" w:author="Kumar Baral" w:date="2022-12-13T14:20:00Z">
        <w:r w:rsidR="00596B54" w:rsidDel="009D4D7E">
          <w:fldChar w:fldCharType="separate"/>
        </w:r>
        <w:r w:rsidR="00596B54" w:rsidDel="009D4D7E">
          <w:rPr>
            <w:noProof/>
          </w:rPr>
          <w:delText>3</w:delText>
        </w:r>
      </w:del>
      <w:ins w:id="14468" w:author="Windows User" w:date="2022-12-12T22:04:00Z">
        <w:del w:id="14469"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470" w:author="Kumar Baral" w:date="2022-12-13T14:20:00Z">
        <w:r w:rsidR="00596B54" w:rsidDel="009D4D7E">
          <w:fldChar w:fldCharType="separate"/>
        </w:r>
      </w:del>
      <w:ins w:id="14471" w:author="Windows User" w:date="2022-12-12T22:04:00Z">
        <w:del w:id="14472" w:author="Kumar Baral" w:date="2022-12-13T14:20:00Z">
          <w:r w:rsidR="00596B54" w:rsidDel="009D4D7E">
            <w:rPr>
              <w:noProof/>
            </w:rPr>
            <w:delText>4</w:delText>
          </w:r>
          <w:r w:rsidR="00596B54" w:rsidDel="009D4D7E">
            <w:fldChar w:fldCharType="end"/>
          </w:r>
        </w:del>
      </w:ins>
      <w:ins w:id="14473" w:author="Kumar Baral" w:date="2022-12-12T16:56:00Z">
        <w:del w:id="14474" w:author="Windows User" w:date="2022-12-12T22:02:00Z">
          <w:r w:rsidR="00A04755" w:rsidDel="00596B54">
            <w:fldChar w:fldCharType="begin"/>
          </w:r>
          <w:r w:rsidR="00A04755" w:rsidDel="00596B54">
            <w:delInstrText xml:space="preserve"> STYLEREF 1 \s </w:delInstrText>
          </w:r>
        </w:del>
      </w:ins>
      <w:del w:id="14475" w:author="Windows User" w:date="2022-12-12T22:02:00Z">
        <w:r w:rsidR="00A04755" w:rsidDel="00596B54">
          <w:fldChar w:fldCharType="separate"/>
        </w:r>
        <w:r w:rsidR="00A04755" w:rsidDel="00596B54">
          <w:rPr>
            <w:noProof/>
          </w:rPr>
          <w:delText>3</w:delText>
        </w:r>
      </w:del>
      <w:ins w:id="14476" w:author="Kumar Baral" w:date="2022-12-12T16:56:00Z">
        <w:del w:id="14477"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478" w:author="Windows User" w:date="2022-12-12T22:02:00Z">
        <w:r w:rsidR="00A04755" w:rsidDel="00596B54">
          <w:fldChar w:fldCharType="separate"/>
        </w:r>
      </w:del>
      <w:ins w:id="14479" w:author="Kumar Baral" w:date="2022-12-12T16:56:00Z">
        <w:del w:id="14480" w:author="Windows User" w:date="2022-12-12T22:02:00Z">
          <w:r w:rsidR="00A04755" w:rsidDel="00596B54">
            <w:rPr>
              <w:noProof/>
            </w:rPr>
            <w:delText>4</w:delText>
          </w:r>
          <w:r w:rsidR="00A04755" w:rsidDel="00596B54">
            <w:fldChar w:fldCharType="end"/>
          </w:r>
        </w:del>
      </w:ins>
      <w:del w:id="1448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4</w:delText>
        </w:r>
        <w:r w:rsidR="003D276E" w:rsidDel="00A04755">
          <w:rPr>
            <w:noProof/>
          </w:rPr>
          <w:fldChar w:fldCharType="end"/>
        </w:r>
      </w:del>
      <w:r w:rsidRPr="006D015F">
        <w:t xml:space="preserve">: </w:t>
      </w:r>
      <w:r w:rsidRPr="006D015F">
        <w:rPr>
          <w:rFonts w:cs="Arial"/>
          <w:szCs w:val="22"/>
        </w:rPr>
        <w:t xml:space="preserve">Result of particle size distribution analysis of samples taken on </w:t>
      </w:r>
      <w:r>
        <w:rPr>
          <w:rFonts w:cs="Arial"/>
          <w:szCs w:val="22"/>
        </w:rPr>
        <w:t>2</w:t>
      </w:r>
      <w:r w:rsidRPr="006D015F">
        <w:rPr>
          <w:rFonts w:cs="Arial"/>
          <w:szCs w:val="22"/>
        </w:rPr>
        <w:t xml:space="preserve">5 </w:t>
      </w:r>
      <w:r>
        <w:rPr>
          <w:rFonts w:cs="Arial"/>
          <w:szCs w:val="22"/>
        </w:rPr>
        <w:t>August</w:t>
      </w:r>
      <w:r w:rsidRPr="006D015F">
        <w:rPr>
          <w:rFonts w:cs="Arial"/>
          <w:szCs w:val="22"/>
        </w:rPr>
        <w:t xml:space="preserve">, </w:t>
      </w:r>
      <w:r>
        <w:rPr>
          <w:rFonts w:cs="Arial"/>
          <w:szCs w:val="22"/>
        </w:rPr>
        <w:t>04 September</w:t>
      </w:r>
      <w:r w:rsidRPr="006D015F">
        <w:rPr>
          <w:rFonts w:cs="Arial"/>
          <w:szCs w:val="22"/>
        </w:rPr>
        <w:t xml:space="preserve"> &amp; 1</w:t>
      </w:r>
      <w:r>
        <w:rPr>
          <w:rFonts w:cs="Arial"/>
          <w:szCs w:val="22"/>
        </w:rPr>
        <w:t>5</w:t>
      </w:r>
      <w:r w:rsidRPr="006D015F">
        <w:rPr>
          <w:rFonts w:cs="Arial"/>
          <w:szCs w:val="22"/>
        </w:rPr>
        <w:t xml:space="preserve"> </w:t>
      </w:r>
      <w:r>
        <w:rPr>
          <w:rFonts w:cs="Arial"/>
          <w:szCs w:val="22"/>
          <w:lang w:val="en-AU"/>
        </w:rPr>
        <w:t>September</w:t>
      </w:r>
      <w:r w:rsidRPr="006D015F">
        <w:rPr>
          <w:rFonts w:cs="Arial"/>
          <w:szCs w:val="22"/>
        </w:rPr>
        <w:t xml:space="preserve"> 20</w:t>
      </w:r>
      <w:r>
        <w:rPr>
          <w:rFonts w:cs="Arial"/>
          <w:szCs w:val="22"/>
          <w:lang w:val="en-AU"/>
        </w:rPr>
        <w:t>20</w:t>
      </w:r>
      <w:bookmarkEnd w:id="14461"/>
    </w:p>
    <w:p w14:paraId="6B93E266" w14:textId="77777777" w:rsidR="001F4328" w:rsidRPr="006D015F" w:rsidRDefault="001F4328" w:rsidP="001F4328">
      <w:pPr>
        <w:pStyle w:val="Caption"/>
      </w:pPr>
    </w:p>
    <w:p w14:paraId="236159F8" w14:textId="3957B296" w:rsidR="001F4328" w:rsidRPr="006D015F" w:rsidRDefault="008F6CE4" w:rsidP="001F4328">
      <w:pPr>
        <w:pStyle w:val="Caption"/>
        <w:keepNext/>
      </w:pPr>
      <w:r>
        <w:rPr>
          <w:noProof/>
          <w:lang w:bidi="ne-NP"/>
        </w:rPr>
        <w:drawing>
          <wp:inline distT="0" distB="0" distL="0" distR="0" wp14:anchorId="35E36FCD" wp14:editId="2E46FEFD">
            <wp:extent cx="5676900" cy="3857625"/>
            <wp:effectExtent l="0" t="0" r="0" b="9525"/>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900" cy="3857625"/>
                    </a:xfrm>
                    <a:prstGeom prst="rect">
                      <a:avLst/>
                    </a:prstGeom>
                    <a:noFill/>
                    <a:ln>
                      <a:noFill/>
                    </a:ln>
                  </pic:spPr>
                </pic:pic>
              </a:graphicData>
            </a:graphic>
          </wp:inline>
        </w:drawing>
      </w:r>
    </w:p>
    <w:p w14:paraId="68C53CC2" w14:textId="56462C5A" w:rsidR="001F4328" w:rsidRPr="00B57BB4" w:rsidRDefault="001F4328" w:rsidP="001F4328">
      <w:pPr>
        <w:pStyle w:val="Caption"/>
        <w:rPr>
          <w:rFonts w:cs="Arial"/>
          <w:szCs w:val="22"/>
        </w:rPr>
      </w:pPr>
      <w:bookmarkStart w:id="14482" w:name="_Ref514419385"/>
      <w:bookmarkStart w:id="14483" w:name="_Toc528829749"/>
      <w:bookmarkStart w:id="14484" w:name="_Toc121834079"/>
      <w:r w:rsidRPr="006D015F">
        <w:t xml:space="preserve">Figure </w:t>
      </w:r>
      <w:ins w:id="14485" w:author="Kumar Baral" w:date="2022-12-13T14:20:00Z">
        <w:r w:rsidR="009D4D7E">
          <w:fldChar w:fldCharType="begin"/>
        </w:r>
        <w:r w:rsidR="009D4D7E">
          <w:instrText xml:space="preserve"> STYLEREF 1 \s </w:instrText>
        </w:r>
      </w:ins>
      <w:r w:rsidR="009D4D7E">
        <w:fldChar w:fldCharType="separate"/>
      </w:r>
      <w:r w:rsidR="009D4D7E">
        <w:rPr>
          <w:noProof/>
        </w:rPr>
        <w:t>3</w:t>
      </w:r>
      <w:ins w:id="14486"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487" w:author="Kumar Baral" w:date="2022-12-13T14:20:00Z">
        <w:r w:rsidR="009D4D7E">
          <w:rPr>
            <w:noProof/>
          </w:rPr>
          <w:t>5</w:t>
        </w:r>
        <w:r w:rsidR="009D4D7E">
          <w:fldChar w:fldCharType="end"/>
        </w:r>
      </w:ins>
      <w:ins w:id="14488" w:author="Windows User" w:date="2022-12-12T22:04:00Z">
        <w:del w:id="14489" w:author="Kumar Baral" w:date="2022-12-13T14:20:00Z">
          <w:r w:rsidR="00596B54" w:rsidDel="009D4D7E">
            <w:fldChar w:fldCharType="begin"/>
          </w:r>
          <w:r w:rsidR="00596B54" w:rsidDel="009D4D7E">
            <w:delInstrText xml:space="preserve"> STYLEREF 1 \s </w:delInstrText>
          </w:r>
        </w:del>
      </w:ins>
      <w:del w:id="14490" w:author="Kumar Baral" w:date="2022-12-13T14:20:00Z">
        <w:r w:rsidR="00596B54" w:rsidDel="009D4D7E">
          <w:fldChar w:fldCharType="separate"/>
        </w:r>
        <w:r w:rsidR="00596B54" w:rsidDel="009D4D7E">
          <w:rPr>
            <w:noProof/>
          </w:rPr>
          <w:delText>3</w:delText>
        </w:r>
      </w:del>
      <w:ins w:id="14491" w:author="Windows User" w:date="2022-12-12T22:04:00Z">
        <w:del w:id="14492"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493" w:author="Kumar Baral" w:date="2022-12-13T14:20:00Z">
        <w:r w:rsidR="00596B54" w:rsidDel="009D4D7E">
          <w:fldChar w:fldCharType="separate"/>
        </w:r>
      </w:del>
      <w:ins w:id="14494" w:author="Windows User" w:date="2022-12-12T22:04:00Z">
        <w:del w:id="14495" w:author="Kumar Baral" w:date="2022-12-13T14:20:00Z">
          <w:r w:rsidR="00596B54" w:rsidDel="009D4D7E">
            <w:rPr>
              <w:noProof/>
            </w:rPr>
            <w:delText>5</w:delText>
          </w:r>
          <w:r w:rsidR="00596B54" w:rsidDel="009D4D7E">
            <w:fldChar w:fldCharType="end"/>
          </w:r>
        </w:del>
      </w:ins>
      <w:ins w:id="14496" w:author="Kumar Baral" w:date="2022-12-12T16:56:00Z">
        <w:del w:id="14497" w:author="Windows User" w:date="2022-12-12T22:02:00Z">
          <w:r w:rsidR="00A04755" w:rsidDel="00596B54">
            <w:fldChar w:fldCharType="begin"/>
          </w:r>
          <w:r w:rsidR="00A04755" w:rsidDel="00596B54">
            <w:delInstrText xml:space="preserve"> STYLEREF 1 \s </w:delInstrText>
          </w:r>
        </w:del>
      </w:ins>
      <w:del w:id="14498" w:author="Windows User" w:date="2022-12-12T22:02:00Z">
        <w:r w:rsidR="00A04755" w:rsidDel="00596B54">
          <w:fldChar w:fldCharType="separate"/>
        </w:r>
        <w:r w:rsidR="00A04755" w:rsidDel="00596B54">
          <w:rPr>
            <w:noProof/>
          </w:rPr>
          <w:delText>3</w:delText>
        </w:r>
      </w:del>
      <w:ins w:id="14499" w:author="Kumar Baral" w:date="2022-12-12T16:56:00Z">
        <w:del w:id="14500"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501" w:author="Windows User" w:date="2022-12-12T22:02:00Z">
        <w:r w:rsidR="00A04755" w:rsidDel="00596B54">
          <w:fldChar w:fldCharType="separate"/>
        </w:r>
      </w:del>
      <w:ins w:id="14502" w:author="Kumar Baral" w:date="2022-12-12T16:56:00Z">
        <w:del w:id="14503" w:author="Windows User" w:date="2022-12-12T22:02:00Z">
          <w:r w:rsidR="00A04755" w:rsidDel="00596B54">
            <w:rPr>
              <w:noProof/>
            </w:rPr>
            <w:delText>5</w:delText>
          </w:r>
          <w:r w:rsidR="00A04755" w:rsidDel="00596B54">
            <w:fldChar w:fldCharType="end"/>
          </w:r>
        </w:del>
      </w:ins>
      <w:del w:id="1450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5</w:delText>
        </w:r>
        <w:r w:rsidR="003D276E" w:rsidDel="00A04755">
          <w:rPr>
            <w:noProof/>
          </w:rPr>
          <w:fldChar w:fldCharType="end"/>
        </w:r>
      </w:del>
      <w:bookmarkEnd w:id="14482"/>
      <w:r w:rsidRPr="006D015F">
        <w:t xml:space="preserve">: </w:t>
      </w:r>
      <w:r w:rsidRPr="006D015F">
        <w:rPr>
          <w:rFonts w:cs="Arial"/>
          <w:szCs w:val="22"/>
        </w:rPr>
        <w:t xml:space="preserve">Result of particle size distribution analysis of samples taken on </w:t>
      </w:r>
      <w:r>
        <w:rPr>
          <w:rFonts w:cs="Arial"/>
          <w:szCs w:val="22"/>
        </w:rPr>
        <w:t xml:space="preserve">21 September </w:t>
      </w:r>
      <w:r w:rsidRPr="006D015F">
        <w:rPr>
          <w:rFonts w:cs="Arial"/>
          <w:szCs w:val="22"/>
        </w:rPr>
        <w:t xml:space="preserve">and </w:t>
      </w:r>
      <w:r>
        <w:rPr>
          <w:rFonts w:cs="Arial"/>
          <w:szCs w:val="22"/>
        </w:rPr>
        <w:t>28</w:t>
      </w:r>
      <w:r w:rsidRPr="006D015F">
        <w:rPr>
          <w:rFonts w:cs="Arial"/>
          <w:szCs w:val="22"/>
        </w:rPr>
        <w:t xml:space="preserve"> September 20</w:t>
      </w:r>
      <w:bookmarkEnd w:id="14483"/>
      <w:r>
        <w:rPr>
          <w:rFonts w:cs="Arial"/>
          <w:szCs w:val="22"/>
        </w:rPr>
        <w:t>20</w:t>
      </w:r>
      <w:bookmarkEnd w:id="14484"/>
    </w:p>
    <w:p w14:paraId="59554CA3" w14:textId="77777777" w:rsidR="001F4328" w:rsidRPr="006D015F" w:rsidRDefault="001F4328">
      <w:pPr>
        <w:pStyle w:val="Heading3"/>
      </w:pPr>
      <w:bookmarkStart w:id="14505" w:name="_Toc297447241"/>
      <w:bookmarkStart w:id="14506" w:name="_Toc483675009"/>
      <w:bookmarkStart w:id="14507" w:name="_Toc528829334"/>
      <w:bookmarkStart w:id="14508" w:name="_Toc121834349"/>
      <w:r w:rsidRPr="006D015F">
        <w:t>Sediment mineralogy</w:t>
      </w:r>
      <w:bookmarkEnd w:id="14505"/>
      <w:bookmarkEnd w:id="14506"/>
      <w:bookmarkEnd w:id="14507"/>
      <w:bookmarkEnd w:id="14508"/>
      <w:r w:rsidRPr="006D015F">
        <w:t xml:space="preserve"> </w:t>
      </w:r>
    </w:p>
    <w:p w14:paraId="3869E41B" w14:textId="161257C3" w:rsidR="001F4328" w:rsidRPr="006D015F" w:rsidRDefault="001F4328" w:rsidP="001F4328">
      <w:pPr>
        <w:autoSpaceDE w:val="0"/>
        <w:autoSpaceDN w:val="0"/>
        <w:adjustRightInd w:val="0"/>
        <w:rPr>
          <w:szCs w:val="22"/>
        </w:rPr>
      </w:pPr>
      <w:r w:rsidRPr="006D015F">
        <w:rPr>
          <w:bCs/>
        </w:rPr>
        <w:t xml:space="preserve">The results from microscopic analysis of suspended sediments of the samples taken from the </w:t>
      </w:r>
      <w:r>
        <w:rPr>
          <w:bCs/>
        </w:rPr>
        <w:t>Myagdi khola,</w:t>
      </w:r>
      <w:r w:rsidRPr="006D015F">
        <w:rPr>
          <w:bCs/>
        </w:rPr>
        <w:t xml:space="preserve"> near proposed intake</w:t>
      </w:r>
      <w:r>
        <w:rPr>
          <w:bCs/>
        </w:rPr>
        <w:t>,</w:t>
      </w:r>
      <w:r w:rsidRPr="006D015F">
        <w:rPr>
          <w:bCs/>
        </w:rPr>
        <w:t xml:space="preserve"> during the </w:t>
      </w:r>
      <w:r>
        <w:rPr>
          <w:bCs/>
        </w:rPr>
        <w:t xml:space="preserve">end of September 2019 and the month of October 2019, have been analyzed. Also, the mineralogy of suspended sediment collected during the </w:t>
      </w:r>
      <w:r w:rsidRPr="006D015F">
        <w:rPr>
          <w:bCs/>
        </w:rPr>
        <w:t>monsoon of 20</w:t>
      </w:r>
      <w:r>
        <w:rPr>
          <w:bCs/>
        </w:rPr>
        <w:t>20 have been analyzed. The assessment</w:t>
      </w:r>
      <w:r w:rsidRPr="006D015F">
        <w:rPr>
          <w:bCs/>
        </w:rPr>
        <w:t xml:space="preserve"> show</w:t>
      </w:r>
      <w:r>
        <w:rPr>
          <w:bCs/>
        </w:rPr>
        <w:t>s</w:t>
      </w:r>
      <w:r w:rsidRPr="006D015F">
        <w:rPr>
          <w:bCs/>
        </w:rPr>
        <w:t xml:space="preserve"> that Quartz (</w:t>
      </w:r>
      <w:r>
        <w:rPr>
          <w:bCs/>
        </w:rPr>
        <w:t>49</w:t>
      </w:r>
      <w:r w:rsidRPr="006D015F">
        <w:rPr>
          <w:bCs/>
        </w:rPr>
        <w:t>-</w:t>
      </w:r>
      <w:r>
        <w:rPr>
          <w:bCs/>
        </w:rPr>
        <w:t>55</w:t>
      </w:r>
      <w:r w:rsidRPr="006D015F">
        <w:rPr>
          <w:bCs/>
        </w:rPr>
        <w:t>%) and Mica (1</w:t>
      </w:r>
      <w:r>
        <w:rPr>
          <w:bCs/>
        </w:rPr>
        <w:t>5</w:t>
      </w:r>
      <w:r w:rsidRPr="006D015F">
        <w:rPr>
          <w:bCs/>
        </w:rPr>
        <w:t>-1</w:t>
      </w:r>
      <w:r>
        <w:rPr>
          <w:bCs/>
        </w:rPr>
        <w:t>8</w:t>
      </w:r>
      <w:r w:rsidRPr="006D015F">
        <w:rPr>
          <w:bCs/>
        </w:rPr>
        <w:t xml:space="preserve">%) are the dominant minerals in </w:t>
      </w:r>
      <w:r>
        <w:rPr>
          <w:bCs/>
        </w:rPr>
        <w:t>Myagdi</w:t>
      </w:r>
      <w:r w:rsidRPr="006D015F">
        <w:rPr>
          <w:bCs/>
        </w:rPr>
        <w:t xml:space="preserve"> Khola</w:t>
      </w:r>
      <w:r>
        <w:rPr>
          <w:bCs/>
        </w:rPr>
        <w:t xml:space="preserve">. </w:t>
      </w:r>
      <w:r w:rsidRPr="006D015F">
        <w:rPr>
          <w:bCs/>
        </w:rPr>
        <w:t xml:space="preserve">The content of Feldspar is </w:t>
      </w:r>
      <w:r>
        <w:rPr>
          <w:bCs/>
        </w:rPr>
        <w:t>3-9</w:t>
      </w:r>
      <w:r w:rsidRPr="006D015F">
        <w:rPr>
          <w:bCs/>
        </w:rPr>
        <w:t xml:space="preserve">%. Tourmaline, Garnet, Hornblende, Kyanite are grouped under ‘Others (A)’ and clay, chlorite and other unidentified fine sediments have been included under ‘Others (B)’. </w:t>
      </w:r>
      <w:r>
        <w:rPr>
          <w:bCs/>
        </w:rPr>
        <w:t xml:space="preserve"> The average percentage content of minerals of the suspended sediment samples of 2019 and 2020 have been illustrated in </w:t>
      </w:r>
      <w:r>
        <w:rPr>
          <w:bCs/>
        </w:rPr>
        <w:fldChar w:fldCharType="begin"/>
      </w:r>
      <w:r>
        <w:rPr>
          <w:bCs/>
        </w:rPr>
        <w:instrText xml:space="preserve"> REF _Ref297399814 \h </w:instrText>
      </w:r>
      <w:r>
        <w:rPr>
          <w:bCs/>
        </w:rPr>
      </w:r>
      <w:r>
        <w:rPr>
          <w:bCs/>
        </w:rPr>
        <w:fldChar w:fldCharType="separate"/>
      </w:r>
      <w:r w:rsidR="00EA54C4" w:rsidRPr="006D015F">
        <w:rPr>
          <w:szCs w:val="22"/>
        </w:rPr>
        <w:t xml:space="preserve">Figure </w:t>
      </w:r>
      <w:r w:rsidR="00EA54C4">
        <w:rPr>
          <w:noProof/>
          <w:szCs w:val="22"/>
        </w:rPr>
        <w:t>3</w:t>
      </w:r>
      <w:r w:rsidR="00EA54C4">
        <w:rPr>
          <w:szCs w:val="22"/>
        </w:rPr>
        <w:noBreakHyphen/>
      </w:r>
      <w:r w:rsidR="00EA54C4">
        <w:rPr>
          <w:noProof/>
          <w:szCs w:val="22"/>
        </w:rPr>
        <w:t>6</w:t>
      </w:r>
      <w:r>
        <w:rPr>
          <w:bCs/>
        </w:rPr>
        <w:fldChar w:fldCharType="end"/>
      </w:r>
      <w:r>
        <w:rPr>
          <w:bCs/>
        </w:rPr>
        <w:t xml:space="preserve"> and </w:t>
      </w:r>
      <w:r>
        <w:rPr>
          <w:bCs/>
        </w:rPr>
        <w:fldChar w:fldCharType="begin"/>
      </w:r>
      <w:r>
        <w:rPr>
          <w:bCs/>
        </w:rPr>
        <w:instrText xml:space="preserve"> REF _Ref73460481 \h </w:instrText>
      </w:r>
      <w:r>
        <w:rPr>
          <w:bCs/>
        </w:rPr>
      </w:r>
      <w:r>
        <w:rPr>
          <w:bCs/>
        </w:rPr>
        <w:fldChar w:fldCharType="separate"/>
      </w:r>
      <w:r w:rsidR="00EA54C4" w:rsidRPr="006D015F">
        <w:rPr>
          <w:szCs w:val="22"/>
        </w:rPr>
        <w:t xml:space="preserve">Figure </w:t>
      </w:r>
      <w:r w:rsidR="00EA54C4">
        <w:rPr>
          <w:noProof/>
          <w:szCs w:val="22"/>
        </w:rPr>
        <w:t>3</w:t>
      </w:r>
      <w:r w:rsidR="00EA54C4">
        <w:rPr>
          <w:szCs w:val="22"/>
        </w:rPr>
        <w:noBreakHyphen/>
      </w:r>
      <w:r w:rsidR="00EA54C4">
        <w:rPr>
          <w:noProof/>
          <w:szCs w:val="22"/>
        </w:rPr>
        <w:t>7</w:t>
      </w:r>
      <w:r>
        <w:rPr>
          <w:bCs/>
        </w:rPr>
        <w:fldChar w:fldCharType="end"/>
      </w:r>
      <w:r>
        <w:rPr>
          <w:bCs/>
        </w:rPr>
        <w:t xml:space="preserve"> below.  </w:t>
      </w:r>
      <w:r w:rsidRPr="006D015F">
        <w:rPr>
          <w:bCs/>
        </w:rPr>
        <w:t xml:space="preserve">The hardness of different minerals is presented in </w:t>
      </w:r>
      <w:r>
        <w:fldChar w:fldCharType="begin"/>
      </w:r>
      <w:r>
        <w:rPr>
          <w:bCs/>
        </w:rPr>
        <w:instrText xml:space="preserve"> REF _Ref483731461 \h </w:instrText>
      </w:r>
      <w:r>
        <w:fldChar w:fldCharType="separate"/>
      </w:r>
      <w:r w:rsidR="00EA54C4" w:rsidRPr="006D015F">
        <w:t xml:space="preserve">Table </w:t>
      </w:r>
      <w:r w:rsidR="00EA54C4">
        <w:rPr>
          <w:noProof/>
        </w:rPr>
        <w:t>3</w:t>
      </w:r>
      <w:r w:rsidR="00EA54C4">
        <w:noBreakHyphen/>
      </w:r>
      <w:r w:rsidR="00EA54C4">
        <w:rPr>
          <w:noProof/>
        </w:rPr>
        <w:t>4</w:t>
      </w:r>
      <w:r>
        <w:fldChar w:fldCharType="end"/>
      </w:r>
      <w:r>
        <w:t xml:space="preserve">. </w:t>
      </w:r>
    </w:p>
    <w:p w14:paraId="51609FF2" w14:textId="77777777" w:rsidR="001F4328" w:rsidRDefault="001F4328" w:rsidP="001F4328">
      <w:pPr>
        <w:autoSpaceDE w:val="0"/>
        <w:autoSpaceDN w:val="0"/>
        <w:adjustRightInd w:val="0"/>
        <w:spacing w:before="80" w:after="160"/>
        <w:rPr>
          <w:bCs/>
        </w:rPr>
      </w:pPr>
      <w:r w:rsidRPr="006D015F">
        <w:rPr>
          <w:szCs w:val="22"/>
        </w:rPr>
        <w:t xml:space="preserve">For mineralogical composition of each samples Refer </w:t>
      </w:r>
      <w:r w:rsidRPr="003C626E">
        <w:rPr>
          <w:bCs/>
        </w:rPr>
        <w:t>ANNEX A.</w:t>
      </w:r>
    </w:p>
    <w:p w14:paraId="02E4F357" w14:textId="358E2D43" w:rsidR="001F4328" w:rsidRPr="0036764F" w:rsidRDefault="008F6CE4" w:rsidP="001F4328">
      <w:pPr>
        <w:autoSpaceDE w:val="0"/>
        <w:autoSpaceDN w:val="0"/>
        <w:adjustRightInd w:val="0"/>
        <w:spacing w:before="80" w:after="160"/>
        <w:rPr>
          <w:bCs/>
        </w:rPr>
      </w:pPr>
      <w:r>
        <w:rPr>
          <w:noProof/>
          <w:lang w:bidi="ne-NP"/>
        </w:rPr>
        <w:lastRenderedPageBreak/>
        <w:drawing>
          <wp:inline distT="0" distB="0" distL="0" distR="0" wp14:anchorId="10B114D9" wp14:editId="74B0F60A">
            <wp:extent cx="4935220" cy="3109595"/>
            <wp:effectExtent l="38100" t="0" r="55880" b="14605"/>
            <wp:docPr id="32" name="Picture 3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457FDB7" w14:textId="7D5C4C5E" w:rsidR="001F4328" w:rsidRDefault="001F4328" w:rsidP="001F4328">
      <w:pPr>
        <w:pStyle w:val="Caption"/>
        <w:spacing w:before="80" w:after="160"/>
        <w:rPr>
          <w:szCs w:val="22"/>
        </w:rPr>
      </w:pPr>
      <w:bookmarkStart w:id="14509" w:name="_Ref297399814"/>
      <w:bookmarkStart w:id="14510" w:name="_Toc297447578"/>
      <w:bookmarkStart w:id="14511" w:name="_Toc483729383"/>
      <w:bookmarkStart w:id="14512" w:name="_Toc528829750"/>
      <w:bookmarkStart w:id="14513" w:name="_Toc121834080"/>
      <w:r w:rsidRPr="006D015F">
        <w:rPr>
          <w:szCs w:val="22"/>
        </w:rPr>
        <w:t xml:space="preserve">Figure </w:t>
      </w:r>
      <w:ins w:id="14514" w:author="Kumar Baral" w:date="2022-12-13T14:20:00Z">
        <w:r w:rsidR="009D4D7E">
          <w:rPr>
            <w:szCs w:val="22"/>
          </w:rPr>
          <w:fldChar w:fldCharType="begin"/>
        </w:r>
        <w:r w:rsidR="009D4D7E">
          <w:rPr>
            <w:szCs w:val="22"/>
          </w:rPr>
          <w:instrText xml:space="preserve"> STYLEREF 1 \s </w:instrText>
        </w:r>
      </w:ins>
      <w:r w:rsidR="009D4D7E">
        <w:rPr>
          <w:szCs w:val="22"/>
        </w:rPr>
        <w:fldChar w:fldCharType="separate"/>
      </w:r>
      <w:r w:rsidR="009D4D7E">
        <w:rPr>
          <w:noProof/>
          <w:szCs w:val="22"/>
        </w:rPr>
        <w:t>3</w:t>
      </w:r>
      <w:ins w:id="14515" w:author="Kumar Baral" w:date="2022-12-13T14:20:00Z">
        <w:r w:rsidR="009D4D7E">
          <w:rPr>
            <w:szCs w:val="22"/>
          </w:rPr>
          <w:fldChar w:fldCharType="end"/>
        </w:r>
        <w:r w:rsidR="009D4D7E">
          <w:rPr>
            <w:szCs w:val="22"/>
          </w:rPr>
          <w:noBreakHyphen/>
        </w:r>
        <w:r w:rsidR="009D4D7E">
          <w:rPr>
            <w:szCs w:val="22"/>
          </w:rPr>
          <w:fldChar w:fldCharType="begin"/>
        </w:r>
        <w:r w:rsidR="009D4D7E">
          <w:rPr>
            <w:szCs w:val="22"/>
          </w:rPr>
          <w:instrText xml:space="preserve"> SEQ Figure \* ARABIC \s 1 </w:instrText>
        </w:r>
      </w:ins>
      <w:r w:rsidR="009D4D7E">
        <w:rPr>
          <w:szCs w:val="22"/>
        </w:rPr>
        <w:fldChar w:fldCharType="separate"/>
      </w:r>
      <w:ins w:id="14516" w:author="Kumar Baral" w:date="2022-12-13T14:20:00Z">
        <w:r w:rsidR="009D4D7E">
          <w:rPr>
            <w:noProof/>
            <w:szCs w:val="22"/>
          </w:rPr>
          <w:t>6</w:t>
        </w:r>
        <w:r w:rsidR="009D4D7E">
          <w:rPr>
            <w:szCs w:val="22"/>
          </w:rPr>
          <w:fldChar w:fldCharType="end"/>
        </w:r>
      </w:ins>
      <w:ins w:id="14517" w:author="Windows User" w:date="2022-12-12T22:04:00Z">
        <w:del w:id="14518" w:author="Kumar Baral" w:date="2022-12-13T14:20:00Z">
          <w:r w:rsidR="00596B54" w:rsidDel="009D4D7E">
            <w:rPr>
              <w:szCs w:val="22"/>
            </w:rPr>
            <w:fldChar w:fldCharType="begin"/>
          </w:r>
          <w:r w:rsidR="00596B54" w:rsidDel="009D4D7E">
            <w:rPr>
              <w:szCs w:val="22"/>
            </w:rPr>
            <w:delInstrText xml:space="preserve"> STYLEREF 1 \s </w:delInstrText>
          </w:r>
        </w:del>
      </w:ins>
      <w:del w:id="14519" w:author="Kumar Baral" w:date="2022-12-13T14:20:00Z">
        <w:r w:rsidR="00596B54" w:rsidDel="009D4D7E">
          <w:rPr>
            <w:szCs w:val="22"/>
          </w:rPr>
          <w:fldChar w:fldCharType="separate"/>
        </w:r>
        <w:r w:rsidR="00596B54" w:rsidDel="009D4D7E">
          <w:rPr>
            <w:noProof/>
            <w:szCs w:val="22"/>
          </w:rPr>
          <w:delText>3</w:delText>
        </w:r>
      </w:del>
      <w:ins w:id="14520" w:author="Windows User" w:date="2022-12-12T22:04:00Z">
        <w:del w:id="14521" w:author="Kumar Baral" w:date="2022-12-13T14:20:00Z">
          <w:r w:rsidR="00596B54" w:rsidDel="009D4D7E">
            <w:rPr>
              <w:szCs w:val="22"/>
            </w:rPr>
            <w:fldChar w:fldCharType="end"/>
          </w:r>
          <w:r w:rsidR="00596B54" w:rsidDel="009D4D7E">
            <w:rPr>
              <w:szCs w:val="22"/>
            </w:rPr>
            <w:noBreakHyphen/>
          </w:r>
          <w:r w:rsidR="00596B54" w:rsidDel="009D4D7E">
            <w:rPr>
              <w:szCs w:val="22"/>
            </w:rPr>
            <w:fldChar w:fldCharType="begin"/>
          </w:r>
          <w:r w:rsidR="00596B54" w:rsidDel="009D4D7E">
            <w:rPr>
              <w:szCs w:val="22"/>
            </w:rPr>
            <w:delInstrText xml:space="preserve"> SEQ Figure \* ARABIC \s 1 </w:delInstrText>
          </w:r>
        </w:del>
      </w:ins>
      <w:del w:id="14522" w:author="Kumar Baral" w:date="2022-12-13T14:20:00Z">
        <w:r w:rsidR="00596B54" w:rsidDel="009D4D7E">
          <w:rPr>
            <w:szCs w:val="22"/>
          </w:rPr>
          <w:fldChar w:fldCharType="separate"/>
        </w:r>
      </w:del>
      <w:ins w:id="14523" w:author="Windows User" w:date="2022-12-12T22:04:00Z">
        <w:del w:id="14524" w:author="Kumar Baral" w:date="2022-12-13T14:20:00Z">
          <w:r w:rsidR="00596B54" w:rsidDel="009D4D7E">
            <w:rPr>
              <w:noProof/>
              <w:szCs w:val="22"/>
            </w:rPr>
            <w:delText>6</w:delText>
          </w:r>
          <w:r w:rsidR="00596B54" w:rsidDel="009D4D7E">
            <w:rPr>
              <w:szCs w:val="22"/>
            </w:rPr>
            <w:fldChar w:fldCharType="end"/>
          </w:r>
        </w:del>
      </w:ins>
      <w:ins w:id="14525" w:author="Kumar Baral" w:date="2022-12-12T16:56:00Z">
        <w:del w:id="14526" w:author="Windows User" w:date="2022-12-12T22:02:00Z">
          <w:r w:rsidR="00A04755" w:rsidDel="00596B54">
            <w:rPr>
              <w:szCs w:val="22"/>
            </w:rPr>
            <w:fldChar w:fldCharType="begin"/>
          </w:r>
          <w:r w:rsidR="00A04755" w:rsidDel="00596B54">
            <w:rPr>
              <w:szCs w:val="22"/>
            </w:rPr>
            <w:delInstrText xml:space="preserve"> STYLEREF 1 \s </w:delInstrText>
          </w:r>
        </w:del>
      </w:ins>
      <w:del w:id="14527" w:author="Windows User" w:date="2022-12-12T22:02:00Z">
        <w:r w:rsidR="00A04755" w:rsidDel="00596B54">
          <w:rPr>
            <w:szCs w:val="22"/>
          </w:rPr>
          <w:fldChar w:fldCharType="separate"/>
        </w:r>
        <w:r w:rsidR="00A04755" w:rsidDel="00596B54">
          <w:rPr>
            <w:noProof/>
            <w:szCs w:val="22"/>
          </w:rPr>
          <w:delText>3</w:delText>
        </w:r>
      </w:del>
      <w:ins w:id="14528" w:author="Kumar Baral" w:date="2022-12-12T16:56:00Z">
        <w:del w:id="14529" w:author="Windows User" w:date="2022-12-12T22:02:00Z">
          <w:r w:rsidR="00A04755" w:rsidDel="00596B54">
            <w:rPr>
              <w:szCs w:val="22"/>
            </w:rPr>
            <w:fldChar w:fldCharType="end"/>
          </w:r>
          <w:r w:rsidR="00A04755" w:rsidDel="00596B54">
            <w:rPr>
              <w:szCs w:val="22"/>
            </w:rPr>
            <w:noBreakHyphen/>
          </w:r>
          <w:r w:rsidR="00A04755" w:rsidDel="00596B54">
            <w:rPr>
              <w:szCs w:val="22"/>
            </w:rPr>
            <w:fldChar w:fldCharType="begin"/>
          </w:r>
          <w:r w:rsidR="00A04755" w:rsidDel="00596B54">
            <w:rPr>
              <w:szCs w:val="22"/>
            </w:rPr>
            <w:delInstrText xml:space="preserve"> SEQ Figure \* ARABIC \s 1 </w:delInstrText>
          </w:r>
        </w:del>
      </w:ins>
      <w:del w:id="14530" w:author="Windows User" w:date="2022-12-12T22:02:00Z">
        <w:r w:rsidR="00A04755" w:rsidDel="00596B54">
          <w:rPr>
            <w:szCs w:val="22"/>
          </w:rPr>
          <w:fldChar w:fldCharType="separate"/>
        </w:r>
      </w:del>
      <w:ins w:id="14531" w:author="Kumar Baral" w:date="2022-12-12T16:56:00Z">
        <w:del w:id="14532" w:author="Windows User" w:date="2022-12-12T22:02:00Z">
          <w:r w:rsidR="00A04755" w:rsidDel="00596B54">
            <w:rPr>
              <w:noProof/>
              <w:szCs w:val="22"/>
            </w:rPr>
            <w:delText>6</w:delText>
          </w:r>
          <w:r w:rsidR="00A04755" w:rsidDel="00596B54">
            <w:rPr>
              <w:szCs w:val="22"/>
            </w:rPr>
            <w:fldChar w:fldCharType="end"/>
          </w:r>
        </w:del>
      </w:ins>
      <w:del w:id="14533" w:author="Kumar Baral" w:date="2022-12-12T16:52:00Z">
        <w:r w:rsidR="006B63D6" w:rsidDel="00A04755">
          <w:rPr>
            <w:szCs w:val="22"/>
          </w:rPr>
          <w:fldChar w:fldCharType="begin"/>
        </w:r>
        <w:r w:rsidR="006B63D6" w:rsidDel="00A04755">
          <w:rPr>
            <w:szCs w:val="22"/>
          </w:rPr>
          <w:delInstrText xml:space="preserve"> STYLEREF 1 \s </w:delInstrText>
        </w:r>
        <w:r w:rsidR="006B63D6" w:rsidDel="00A04755">
          <w:rPr>
            <w:szCs w:val="22"/>
          </w:rPr>
          <w:fldChar w:fldCharType="separate"/>
        </w:r>
        <w:r w:rsidR="00EA54C4" w:rsidDel="00A04755">
          <w:rPr>
            <w:noProof/>
            <w:szCs w:val="22"/>
          </w:rPr>
          <w:delText>3</w:delText>
        </w:r>
        <w:r w:rsidR="006B63D6" w:rsidDel="00A04755">
          <w:rPr>
            <w:szCs w:val="22"/>
          </w:rPr>
          <w:fldChar w:fldCharType="end"/>
        </w:r>
        <w:r w:rsidR="006B63D6" w:rsidDel="00A04755">
          <w:rPr>
            <w:szCs w:val="22"/>
          </w:rPr>
          <w:noBreakHyphen/>
        </w:r>
        <w:r w:rsidR="006B63D6" w:rsidDel="00A04755">
          <w:rPr>
            <w:szCs w:val="22"/>
          </w:rPr>
          <w:fldChar w:fldCharType="begin"/>
        </w:r>
        <w:r w:rsidR="006B63D6" w:rsidDel="00A04755">
          <w:rPr>
            <w:szCs w:val="22"/>
          </w:rPr>
          <w:delInstrText xml:space="preserve"> SEQ Figure \* ARABIC \s 1 </w:delInstrText>
        </w:r>
        <w:r w:rsidR="006B63D6" w:rsidDel="00A04755">
          <w:rPr>
            <w:szCs w:val="22"/>
          </w:rPr>
          <w:fldChar w:fldCharType="separate"/>
        </w:r>
        <w:r w:rsidR="00EA54C4" w:rsidDel="00A04755">
          <w:rPr>
            <w:noProof/>
            <w:szCs w:val="22"/>
          </w:rPr>
          <w:delText>6</w:delText>
        </w:r>
        <w:r w:rsidR="006B63D6" w:rsidDel="00A04755">
          <w:rPr>
            <w:szCs w:val="22"/>
          </w:rPr>
          <w:fldChar w:fldCharType="end"/>
        </w:r>
      </w:del>
      <w:bookmarkEnd w:id="14509"/>
      <w:r w:rsidRPr="006D015F">
        <w:rPr>
          <w:szCs w:val="22"/>
        </w:rPr>
        <w:t xml:space="preserve">: Mineralogical composition of suspended sediment sample taken from </w:t>
      </w:r>
      <w:r>
        <w:rPr>
          <w:szCs w:val="22"/>
        </w:rPr>
        <w:t>Myagdi</w:t>
      </w:r>
      <w:r w:rsidRPr="006D015F">
        <w:rPr>
          <w:szCs w:val="22"/>
        </w:rPr>
        <w:t xml:space="preserve"> river at proposed intake site of  </w:t>
      </w:r>
      <w:bookmarkEnd w:id="14510"/>
      <w:bookmarkEnd w:id="14511"/>
      <w:r>
        <w:rPr>
          <w:szCs w:val="22"/>
        </w:rPr>
        <w:t>MKHPP</w:t>
      </w:r>
      <w:r w:rsidRPr="006D015F">
        <w:rPr>
          <w:szCs w:val="22"/>
        </w:rPr>
        <w:t xml:space="preserve"> during the </w:t>
      </w:r>
      <w:r>
        <w:rPr>
          <w:szCs w:val="22"/>
        </w:rPr>
        <w:t xml:space="preserve">months of September and October </w:t>
      </w:r>
      <w:r w:rsidRPr="006D015F">
        <w:rPr>
          <w:szCs w:val="22"/>
        </w:rPr>
        <w:t>of 20</w:t>
      </w:r>
      <w:bookmarkEnd w:id="14512"/>
      <w:r>
        <w:rPr>
          <w:szCs w:val="22"/>
        </w:rPr>
        <w:t>19</w:t>
      </w:r>
      <w:bookmarkEnd w:id="14513"/>
    </w:p>
    <w:p w14:paraId="5EAD164B" w14:textId="428B0405" w:rsidR="001F4328" w:rsidRPr="009017E9" w:rsidRDefault="008F6CE4" w:rsidP="001F4328">
      <w:r>
        <w:rPr>
          <w:noProof/>
          <w:lang w:bidi="ne-NP"/>
        </w:rPr>
        <w:drawing>
          <wp:inline distT="0" distB="0" distL="0" distR="0" wp14:anchorId="0E9BBBD0" wp14:editId="43DBDE6F">
            <wp:extent cx="4743450" cy="2828290"/>
            <wp:effectExtent l="38100" t="0" r="57150" b="10160"/>
            <wp:docPr id="33" name="Char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13D30A9" w14:textId="5863A906" w:rsidR="001F4328" w:rsidRPr="006D015F" w:rsidRDefault="001F4328" w:rsidP="001F4328">
      <w:pPr>
        <w:pStyle w:val="Caption"/>
        <w:spacing w:before="80" w:after="160"/>
        <w:rPr>
          <w:szCs w:val="22"/>
        </w:rPr>
      </w:pPr>
      <w:bookmarkStart w:id="14534" w:name="_Ref73460481"/>
      <w:bookmarkStart w:id="14535" w:name="_Toc121834081"/>
      <w:r w:rsidRPr="006D015F">
        <w:rPr>
          <w:szCs w:val="22"/>
        </w:rPr>
        <w:t xml:space="preserve">Figure </w:t>
      </w:r>
      <w:ins w:id="14536" w:author="Kumar Baral" w:date="2022-12-13T14:20:00Z">
        <w:r w:rsidR="009D4D7E">
          <w:rPr>
            <w:szCs w:val="22"/>
          </w:rPr>
          <w:fldChar w:fldCharType="begin"/>
        </w:r>
        <w:r w:rsidR="009D4D7E">
          <w:rPr>
            <w:szCs w:val="22"/>
          </w:rPr>
          <w:instrText xml:space="preserve"> STYLEREF 1 \s </w:instrText>
        </w:r>
      </w:ins>
      <w:r w:rsidR="009D4D7E">
        <w:rPr>
          <w:szCs w:val="22"/>
        </w:rPr>
        <w:fldChar w:fldCharType="separate"/>
      </w:r>
      <w:r w:rsidR="009D4D7E">
        <w:rPr>
          <w:noProof/>
          <w:szCs w:val="22"/>
        </w:rPr>
        <w:t>3</w:t>
      </w:r>
      <w:ins w:id="14537" w:author="Kumar Baral" w:date="2022-12-13T14:20:00Z">
        <w:r w:rsidR="009D4D7E">
          <w:rPr>
            <w:szCs w:val="22"/>
          </w:rPr>
          <w:fldChar w:fldCharType="end"/>
        </w:r>
        <w:r w:rsidR="009D4D7E">
          <w:rPr>
            <w:szCs w:val="22"/>
          </w:rPr>
          <w:noBreakHyphen/>
        </w:r>
        <w:r w:rsidR="009D4D7E">
          <w:rPr>
            <w:szCs w:val="22"/>
          </w:rPr>
          <w:fldChar w:fldCharType="begin"/>
        </w:r>
        <w:r w:rsidR="009D4D7E">
          <w:rPr>
            <w:szCs w:val="22"/>
          </w:rPr>
          <w:instrText xml:space="preserve"> SEQ Figure \* ARABIC \s 1 </w:instrText>
        </w:r>
      </w:ins>
      <w:r w:rsidR="009D4D7E">
        <w:rPr>
          <w:szCs w:val="22"/>
        </w:rPr>
        <w:fldChar w:fldCharType="separate"/>
      </w:r>
      <w:ins w:id="14538" w:author="Kumar Baral" w:date="2022-12-13T14:20:00Z">
        <w:r w:rsidR="009D4D7E">
          <w:rPr>
            <w:noProof/>
            <w:szCs w:val="22"/>
          </w:rPr>
          <w:t>7</w:t>
        </w:r>
        <w:r w:rsidR="009D4D7E">
          <w:rPr>
            <w:szCs w:val="22"/>
          </w:rPr>
          <w:fldChar w:fldCharType="end"/>
        </w:r>
      </w:ins>
      <w:ins w:id="14539" w:author="Windows User" w:date="2022-12-12T22:04:00Z">
        <w:del w:id="14540" w:author="Kumar Baral" w:date="2022-12-13T14:20:00Z">
          <w:r w:rsidR="00596B54" w:rsidDel="009D4D7E">
            <w:rPr>
              <w:szCs w:val="22"/>
            </w:rPr>
            <w:fldChar w:fldCharType="begin"/>
          </w:r>
          <w:r w:rsidR="00596B54" w:rsidDel="009D4D7E">
            <w:rPr>
              <w:szCs w:val="22"/>
            </w:rPr>
            <w:delInstrText xml:space="preserve"> STYLEREF 1 \s </w:delInstrText>
          </w:r>
        </w:del>
      </w:ins>
      <w:del w:id="14541" w:author="Kumar Baral" w:date="2022-12-13T14:20:00Z">
        <w:r w:rsidR="00596B54" w:rsidDel="009D4D7E">
          <w:rPr>
            <w:szCs w:val="22"/>
          </w:rPr>
          <w:fldChar w:fldCharType="separate"/>
        </w:r>
        <w:r w:rsidR="00596B54" w:rsidDel="009D4D7E">
          <w:rPr>
            <w:noProof/>
            <w:szCs w:val="22"/>
          </w:rPr>
          <w:delText>3</w:delText>
        </w:r>
      </w:del>
      <w:ins w:id="14542" w:author="Windows User" w:date="2022-12-12T22:04:00Z">
        <w:del w:id="14543" w:author="Kumar Baral" w:date="2022-12-13T14:20:00Z">
          <w:r w:rsidR="00596B54" w:rsidDel="009D4D7E">
            <w:rPr>
              <w:szCs w:val="22"/>
            </w:rPr>
            <w:fldChar w:fldCharType="end"/>
          </w:r>
          <w:r w:rsidR="00596B54" w:rsidDel="009D4D7E">
            <w:rPr>
              <w:szCs w:val="22"/>
            </w:rPr>
            <w:noBreakHyphen/>
          </w:r>
          <w:r w:rsidR="00596B54" w:rsidDel="009D4D7E">
            <w:rPr>
              <w:szCs w:val="22"/>
            </w:rPr>
            <w:fldChar w:fldCharType="begin"/>
          </w:r>
          <w:r w:rsidR="00596B54" w:rsidDel="009D4D7E">
            <w:rPr>
              <w:szCs w:val="22"/>
            </w:rPr>
            <w:delInstrText xml:space="preserve"> SEQ Figure \* ARABIC \s 1 </w:delInstrText>
          </w:r>
        </w:del>
      </w:ins>
      <w:del w:id="14544" w:author="Kumar Baral" w:date="2022-12-13T14:20:00Z">
        <w:r w:rsidR="00596B54" w:rsidDel="009D4D7E">
          <w:rPr>
            <w:szCs w:val="22"/>
          </w:rPr>
          <w:fldChar w:fldCharType="separate"/>
        </w:r>
      </w:del>
      <w:ins w:id="14545" w:author="Windows User" w:date="2022-12-12T22:04:00Z">
        <w:del w:id="14546" w:author="Kumar Baral" w:date="2022-12-13T14:20:00Z">
          <w:r w:rsidR="00596B54" w:rsidDel="009D4D7E">
            <w:rPr>
              <w:noProof/>
              <w:szCs w:val="22"/>
            </w:rPr>
            <w:delText>7</w:delText>
          </w:r>
          <w:r w:rsidR="00596B54" w:rsidDel="009D4D7E">
            <w:rPr>
              <w:szCs w:val="22"/>
            </w:rPr>
            <w:fldChar w:fldCharType="end"/>
          </w:r>
        </w:del>
      </w:ins>
      <w:ins w:id="14547" w:author="Kumar Baral" w:date="2022-12-12T16:56:00Z">
        <w:del w:id="14548" w:author="Windows User" w:date="2022-12-12T22:02:00Z">
          <w:r w:rsidR="00A04755" w:rsidDel="00596B54">
            <w:rPr>
              <w:szCs w:val="22"/>
            </w:rPr>
            <w:fldChar w:fldCharType="begin"/>
          </w:r>
          <w:r w:rsidR="00A04755" w:rsidDel="00596B54">
            <w:rPr>
              <w:szCs w:val="22"/>
            </w:rPr>
            <w:delInstrText xml:space="preserve"> STYLEREF 1 \s </w:delInstrText>
          </w:r>
        </w:del>
      </w:ins>
      <w:del w:id="14549" w:author="Windows User" w:date="2022-12-12T22:02:00Z">
        <w:r w:rsidR="00A04755" w:rsidDel="00596B54">
          <w:rPr>
            <w:szCs w:val="22"/>
          </w:rPr>
          <w:fldChar w:fldCharType="separate"/>
        </w:r>
        <w:r w:rsidR="00A04755" w:rsidDel="00596B54">
          <w:rPr>
            <w:noProof/>
            <w:szCs w:val="22"/>
          </w:rPr>
          <w:delText>3</w:delText>
        </w:r>
      </w:del>
      <w:ins w:id="14550" w:author="Kumar Baral" w:date="2022-12-12T16:56:00Z">
        <w:del w:id="14551" w:author="Windows User" w:date="2022-12-12T22:02:00Z">
          <w:r w:rsidR="00A04755" w:rsidDel="00596B54">
            <w:rPr>
              <w:szCs w:val="22"/>
            </w:rPr>
            <w:fldChar w:fldCharType="end"/>
          </w:r>
          <w:r w:rsidR="00A04755" w:rsidDel="00596B54">
            <w:rPr>
              <w:szCs w:val="22"/>
            </w:rPr>
            <w:noBreakHyphen/>
          </w:r>
          <w:r w:rsidR="00A04755" w:rsidDel="00596B54">
            <w:rPr>
              <w:szCs w:val="22"/>
            </w:rPr>
            <w:fldChar w:fldCharType="begin"/>
          </w:r>
          <w:r w:rsidR="00A04755" w:rsidDel="00596B54">
            <w:rPr>
              <w:szCs w:val="22"/>
            </w:rPr>
            <w:delInstrText xml:space="preserve"> SEQ Figure \* ARABIC \s 1 </w:delInstrText>
          </w:r>
        </w:del>
      </w:ins>
      <w:del w:id="14552" w:author="Windows User" w:date="2022-12-12T22:02:00Z">
        <w:r w:rsidR="00A04755" w:rsidDel="00596B54">
          <w:rPr>
            <w:szCs w:val="22"/>
          </w:rPr>
          <w:fldChar w:fldCharType="separate"/>
        </w:r>
      </w:del>
      <w:ins w:id="14553" w:author="Kumar Baral" w:date="2022-12-12T16:56:00Z">
        <w:del w:id="14554" w:author="Windows User" w:date="2022-12-12T22:02:00Z">
          <w:r w:rsidR="00A04755" w:rsidDel="00596B54">
            <w:rPr>
              <w:noProof/>
              <w:szCs w:val="22"/>
            </w:rPr>
            <w:delText>7</w:delText>
          </w:r>
          <w:r w:rsidR="00A04755" w:rsidDel="00596B54">
            <w:rPr>
              <w:szCs w:val="22"/>
            </w:rPr>
            <w:fldChar w:fldCharType="end"/>
          </w:r>
        </w:del>
      </w:ins>
      <w:del w:id="14555" w:author="Kumar Baral" w:date="2022-12-12T16:52:00Z">
        <w:r w:rsidR="006B63D6" w:rsidDel="00A04755">
          <w:rPr>
            <w:szCs w:val="22"/>
          </w:rPr>
          <w:fldChar w:fldCharType="begin"/>
        </w:r>
        <w:r w:rsidR="006B63D6" w:rsidDel="00A04755">
          <w:rPr>
            <w:szCs w:val="22"/>
          </w:rPr>
          <w:delInstrText xml:space="preserve"> STYLEREF 1 \s </w:delInstrText>
        </w:r>
        <w:r w:rsidR="006B63D6" w:rsidDel="00A04755">
          <w:rPr>
            <w:szCs w:val="22"/>
          </w:rPr>
          <w:fldChar w:fldCharType="separate"/>
        </w:r>
        <w:r w:rsidR="00EA54C4" w:rsidDel="00A04755">
          <w:rPr>
            <w:noProof/>
            <w:szCs w:val="22"/>
          </w:rPr>
          <w:delText>3</w:delText>
        </w:r>
        <w:r w:rsidR="006B63D6" w:rsidDel="00A04755">
          <w:rPr>
            <w:szCs w:val="22"/>
          </w:rPr>
          <w:fldChar w:fldCharType="end"/>
        </w:r>
        <w:r w:rsidR="006B63D6" w:rsidDel="00A04755">
          <w:rPr>
            <w:szCs w:val="22"/>
          </w:rPr>
          <w:noBreakHyphen/>
        </w:r>
        <w:r w:rsidR="006B63D6" w:rsidDel="00A04755">
          <w:rPr>
            <w:szCs w:val="22"/>
          </w:rPr>
          <w:fldChar w:fldCharType="begin"/>
        </w:r>
        <w:r w:rsidR="006B63D6" w:rsidDel="00A04755">
          <w:rPr>
            <w:szCs w:val="22"/>
          </w:rPr>
          <w:delInstrText xml:space="preserve"> SEQ Figure \* ARABIC \s 1 </w:delInstrText>
        </w:r>
        <w:r w:rsidR="006B63D6" w:rsidDel="00A04755">
          <w:rPr>
            <w:szCs w:val="22"/>
          </w:rPr>
          <w:fldChar w:fldCharType="separate"/>
        </w:r>
        <w:r w:rsidR="00EA54C4" w:rsidDel="00A04755">
          <w:rPr>
            <w:noProof/>
            <w:szCs w:val="22"/>
          </w:rPr>
          <w:delText>7</w:delText>
        </w:r>
        <w:r w:rsidR="006B63D6" w:rsidDel="00A04755">
          <w:rPr>
            <w:szCs w:val="22"/>
          </w:rPr>
          <w:fldChar w:fldCharType="end"/>
        </w:r>
      </w:del>
      <w:bookmarkEnd w:id="14534"/>
      <w:r w:rsidRPr="006D015F">
        <w:rPr>
          <w:szCs w:val="22"/>
        </w:rPr>
        <w:t xml:space="preserve">: Mineralogical composition of suspended sediment sample taken from </w:t>
      </w:r>
      <w:r>
        <w:rPr>
          <w:szCs w:val="22"/>
        </w:rPr>
        <w:t>Myagdi</w:t>
      </w:r>
      <w:r w:rsidRPr="006D015F">
        <w:rPr>
          <w:szCs w:val="22"/>
        </w:rPr>
        <w:t xml:space="preserve"> river at proposed intake site of  </w:t>
      </w:r>
      <w:r>
        <w:rPr>
          <w:szCs w:val="22"/>
        </w:rPr>
        <w:t>MKHPP</w:t>
      </w:r>
      <w:r w:rsidRPr="006D015F">
        <w:rPr>
          <w:szCs w:val="22"/>
        </w:rPr>
        <w:t xml:space="preserve"> during the monsoon of 20</w:t>
      </w:r>
      <w:r>
        <w:rPr>
          <w:szCs w:val="22"/>
        </w:rPr>
        <w:t>20</w:t>
      </w:r>
      <w:bookmarkEnd w:id="14535"/>
    </w:p>
    <w:p w14:paraId="13808F13" w14:textId="77777777" w:rsidR="001F4328" w:rsidRDefault="001F4328" w:rsidP="001F4328">
      <w:r>
        <w:t>A</w:t>
      </w:r>
      <w:r w:rsidRPr="00BC2800">
        <w:t>bout 60 percent of the mineral grains in the sediment contains minerals with hardness greater than 5 in Mohs hardness scale which are Quartz, Feldspar, Tourmaline (0.7%), Hornblende (~0.2%) and other hard minerals/rock fragments (~1.1%). Hence, they can abrade the turbine material. Remaining 40 percent of material comprises Mica (15%), calcite (21.4%), highly weathered rock fragments, organic debris, etc. which possess hardness lower than 5 in Mohs’ scale.</w:t>
      </w:r>
    </w:p>
    <w:p w14:paraId="2BA3F773" w14:textId="14C37508" w:rsidR="001F4328" w:rsidRPr="006D015F" w:rsidRDefault="001F4328" w:rsidP="001F4328">
      <w:pPr>
        <w:pStyle w:val="Caption"/>
        <w:keepNext/>
      </w:pPr>
      <w:bookmarkStart w:id="14556" w:name="_Ref483731461"/>
      <w:bookmarkStart w:id="14557" w:name="_Toc483730661"/>
      <w:bookmarkStart w:id="14558" w:name="_Toc528829883"/>
      <w:bookmarkStart w:id="14559" w:name="_Toc121834145"/>
      <w:r w:rsidRPr="006D015F">
        <w:lastRenderedPageBreak/>
        <w:t xml:space="preserve">Table </w:t>
      </w:r>
      <w:ins w:id="14560" w:author="Kumar Baral" w:date="2022-12-13T13:45:00Z">
        <w:r w:rsidR="00207878">
          <w:fldChar w:fldCharType="begin"/>
        </w:r>
        <w:r w:rsidR="00207878">
          <w:instrText xml:space="preserve"> STYLEREF 1 \s </w:instrText>
        </w:r>
      </w:ins>
      <w:r w:rsidR="00207878">
        <w:fldChar w:fldCharType="separate"/>
      </w:r>
      <w:r w:rsidR="00207878">
        <w:rPr>
          <w:noProof/>
        </w:rPr>
        <w:t>3</w:t>
      </w:r>
      <w:ins w:id="14561"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562" w:author="Kumar Baral" w:date="2022-12-13T13:45:00Z">
        <w:r w:rsidR="00207878">
          <w:rPr>
            <w:noProof/>
          </w:rPr>
          <w:t>4</w:t>
        </w:r>
        <w:r w:rsidR="00207878">
          <w:fldChar w:fldCharType="end"/>
        </w:r>
      </w:ins>
      <w:ins w:id="14563" w:author="Windows User" w:date="2022-12-12T21:44:00Z">
        <w:del w:id="14564" w:author="Kumar Baral" w:date="2022-12-13T12:46:00Z">
          <w:r w:rsidR="003E145E" w:rsidDel="00F41486">
            <w:fldChar w:fldCharType="begin"/>
          </w:r>
          <w:r w:rsidR="003E145E" w:rsidDel="00F41486">
            <w:delInstrText xml:space="preserve"> STYLEREF 1 \s </w:delInstrText>
          </w:r>
        </w:del>
      </w:ins>
      <w:del w:id="14565" w:author="Kumar Baral" w:date="2022-12-13T12:46:00Z">
        <w:r w:rsidR="003E145E" w:rsidDel="00F41486">
          <w:fldChar w:fldCharType="separate"/>
        </w:r>
        <w:r w:rsidR="003E145E" w:rsidDel="00F41486">
          <w:rPr>
            <w:noProof/>
          </w:rPr>
          <w:delText>3</w:delText>
        </w:r>
      </w:del>
      <w:ins w:id="14566" w:author="Windows User" w:date="2022-12-12T21:44:00Z">
        <w:del w:id="14567"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568" w:author="Kumar Baral" w:date="2022-12-13T12:46:00Z">
        <w:r w:rsidR="003E145E" w:rsidDel="00F41486">
          <w:fldChar w:fldCharType="separate"/>
        </w:r>
      </w:del>
      <w:ins w:id="14569" w:author="Windows User" w:date="2022-12-12T21:44:00Z">
        <w:del w:id="14570" w:author="Kumar Baral" w:date="2022-12-13T12:46:00Z">
          <w:r w:rsidR="003E145E" w:rsidDel="00F41486">
            <w:rPr>
              <w:noProof/>
            </w:rPr>
            <w:delText>4</w:delText>
          </w:r>
          <w:r w:rsidR="003E145E" w:rsidDel="00F41486">
            <w:fldChar w:fldCharType="end"/>
          </w:r>
        </w:del>
      </w:ins>
      <w:ins w:id="14571" w:author="Kumar Baral" w:date="2022-12-12T16:52:00Z">
        <w:del w:id="14572" w:author="Windows User" w:date="2022-12-12T21:43:00Z">
          <w:r w:rsidR="00A04755" w:rsidDel="003E145E">
            <w:fldChar w:fldCharType="begin"/>
          </w:r>
          <w:r w:rsidR="00A04755" w:rsidDel="003E145E">
            <w:delInstrText xml:space="preserve"> STYLEREF 1 \s </w:delInstrText>
          </w:r>
        </w:del>
      </w:ins>
      <w:del w:id="14573" w:author="Windows User" w:date="2022-12-12T21:43:00Z">
        <w:r w:rsidR="00A04755" w:rsidDel="003E145E">
          <w:fldChar w:fldCharType="separate"/>
        </w:r>
        <w:r w:rsidR="00A04755" w:rsidDel="003E145E">
          <w:rPr>
            <w:noProof/>
          </w:rPr>
          <w:delText>3</w:delText>
        </w:r>
      </w:del>
      <w:ins w:id="14574" w:author="Kumar Baral" w:date="2022-12-12T16:52:00Z">
        <w:del w:id="14575"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576" w:author="Windows User" w:date="2022-12-12T21:43:00Z">
        <w:r w:rsidR="00A04755" w:rsidDel="003E145E">
          <w:fldChar w:fldCharType="separate"/>
        </w:r>
      </w:del>
      <w:ins w:id="14577" w:author="Kumar Baral" w:date="2022-12-12T16:52:00Z">
        <w:del w:id="14578" w:author="Windows User" w:date="2022-12-12T21:43:00Z">
          <w:r w:rsidR="00A04755" w:rsidDel="003E145E">
            <w:rPr>
              <w:noProof/>
            </w:rPr>
            <w:delText>4</w:delText>
          </w:r>
          <w:r w:rsidR="00A04755" w:rsidDel="003E145E">
            <w:fldChar w:fldCharType="end"/>
          </w:r>
        </w:del>
      </w:ins>
      <w:del w:id="14579"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4</w:delText>
        </w:r>
        <w:r w:rsidR="003D276E" w:rsidDel="00A04755">
          <w:rPr>
            <w:noProof/>
          </w:rPr>
          <w:fldChar w:fldCharType="end"/>
        </w:r>
      </w:del>
      <w:bookmarkEnd w:id="14556"/>
      <w:r w:rsidRPr="006D015F">
        <w:t>: Hardness of different minerals</w:t>
      </w:r>
      <w:bookmarkEnd w:id="14557"/>
      <w:bookmarkEnd w:id="14558"/>
      <w:bookmarkEnd w:id="145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1134"/>
        <w:gridCol w:w="1275"/>
        <w:gridCol w:w="1276"/>
        <w:gridCol w:w="1418"/>
        <w:gridCol w:w="1224"/>
      </w:tblGrid>
      <w:tr w:rsidR="001F4328" w:rsidRPr="006D015F" w14:paraId="4060C607" w14:textId="77777777" w:rsidTr="00E9411B">
        <w:tc>
          <w:tcPr>
            <w:tcW w:w="2689" w:type="dxa"/>
            <w:vAlign w:val="center"/>
          </w:tcPr>
          <w:p w14:paraId="4C58CFF1" w14:textId="77777777" w:rsidR="001F4328" w:rsidRPr="006D015F" w:rsidRDefault="001F4328" w:rsidP="00E9411B">
            <w:pPr>
              <w:jc w:val="center"/>
              <w:rPr>
                <w:b/>
                <w:bCs/>
                <w:color w:val="000000"/>
                <w:sz w:val="20"/>
              </w:rPr>
            </w:pPr>
            <w:r w:rsidRPr="006D015F">
              <w:rPr>
                <w:b/>
                <w:bCs/>
                <w:color w:val="000000"/>
                <w:sz w:val="20"/>
              </w:rPr>
              <w:t>Minerals</w:t>
            </w:r>
          </w:p>
        </w:tc>
        <w:tc>
          <w:tcPr>
            <w:tcW w:w="1134" w:type="dxa"/>
            <w:vAlign w:val="center"/>
          </w:tcPr>
          <w:p w14:paraId="062E303D" w14:textId="77777777" w:rsidR="001F4328" w:rsidRPr="006D015F" w:rsidRDefault="001F4328" w:rsidP="00E9411B">
            <w:pPr>
              <w:jc w:val="center"/>
              <w:rPr>
                <w:b/>
                <w:bCs/>
                <w:color w:val="000000"/>
                <w:sz w:val="20"/>
              </w:rPr>
            </w:pPr>
            <w:r w:rsidRPr="006D015F">
              <w:rPr>
                <w:b/>
                <w:bCs/>
                <w:color w:val="000000"/>
                <w:sz w:val="20"/>
              </w:rPr>
              <w:t>Quartz</w:t>
            </w:r>
          </w:p>
        </w:tc>
        <w:tc>
          <w:tcPr>
            <w:tcW w:w="1275" w:type="dxa"/>
            <w:vAlign w:val="center"/>
          </w:tcPr>
          <w:p w14:paraId="34FD45EA" w14:textId="77777777" w:rsidR="001F4328" w:rsidRPr="006D015F" w:rsidRDefault="001F4328" w:rsidP="00E9411B">
            <w:pPr>
              <w:jc w:val="center"/>
              <w:rPr>
                <w:b/>
                <w:bCs/>
                <w:color w:val="000000"/>
                <w:sz w:val="20"/>
              </w:rPr>
            </w:pPr>
            <w:r w:rsidRPr="006D015F">
              <w:rPr>
                <w:b/>
                <w:bCs/>
                <w:color w:val="000000"/>
                <w:sz w:val="20"/>
              </w:rPr>
              <w:t>Feldspar</w:t>
            </w:r>
          </w:p>
        </w:tc>
        <w:tc>
          <w:tcPr>
            <w:tcW w:w="1276" w:type="dxa"/>
            <w:vAlign w:val="center"/>
          </w:tcPr>
          <w:p w14:paraId="736FECDC" w14:textId="77777777" w:rsidR="001F4328" w:rsidRPr="006D015F" w:rsidRDefault="001F4328" w:rsidP="00E9411B">
            <w:pPr>
              <w:jc w:val="center"/>
              <w:rPr>
                <w:b/>
                <w:bCs/>
                <w:color w:val="000000"/>
                <w:sz w:val="20"/>
              </w:rPr>
            </w:pPr>
            <w:r w:rsidRPr="006D015F">
              <w:rPr>
                <w:b/>
                <w:bCs/>
                <w:color w:val="000000"/>
                <w:sz w:val="20"/>
              </w:rPr>
              <w:t>Mica</w:t>
            </w:r>
          </w:p>
        </w:tc>
        <w:tc>
          <w:tcPr>
            <w:tcW w:w="1418" w:type="dxa"/>
            <w:vAlign w:val="center"/>
          </w:tcPr>
          <w:p w14:paraId="27DE9F5F" w14:textId="77777777" w:rsidR="001F4328" w:rsidRPr="006D015F" w:rsidRDefault="001F4328" w:rsidP="00E9411B">
            <w:pPr>
              <w:jc w:val="center"/>
              <w:rPr>
                <w:b/>
                <w:bCs/>
                <w:color w:val="000000"/>
                <w:sz w:val="20"/>
              </w:rPr>
            </w:pPr>
            <w:r w:rsidRPr="006D015F">
              <w:rPr>
                <w:b/>
                <w:bCs/>
                <w:color w:val="000000"/>
                <w:sz w:val="20"/>
              </w:rPr>
              <w:t>Others (A)</w:t>
            </w:r>
          </w:p>
        </w:tc>
        <w:tc>
          <w:tcPr>
            <w:tcW w:w="1224" w:type="dxa"/>
            <w:vAlign w:val="center"/>
          </w:tcPr>
          <w:p w14:paraId="2294C546" w14:textId="77777777" w:rsidR="001F4328" w:rsidRPr="006D015F" w:rsidRDefault="001F4328" w:rsidP="00E9411B">
            <w:pPr>
              <w:jc w:val="center"/>
              <w:rPr>
                <w:b/>
                <w:bCs/>
                <w:color w:val="000000"/>
                <w:sz w:val="20"/>
              </w:rPr>
            </w:pPr>
            <w:r w:rsidRPr="006D015F">
              <w:rPr>
                <w:b/>
                <w:bCs/>
                <w:color w:val="000000"/>
                <w:sz w:val="20"/>
              </w:rPr>
              <w:t>Others (B)</w:t>
            </w:r>
          </w:p>
        </w:tc>
      </w:tr>
      <w:tr w:rsidR="001F4328" w:rsidRPr="006D015F" w14:paraId="3A17B414" w14:textId="77777777" w:rsidTr="00E9411B">
        <w:trPr>
          <w:trHeight w:val="544"/>
        </w:trPr>
        <w:tc>
          <w:tcPr>
            <w:tcW w:w="2689" w:type="dxa"/>
            <w:vAlign w:val="bottom"/>
          </w:tcPr>
          <w:p w14:paraId="5B99CBD7" w14:textId="77777777" w:rsidR="001F4328" w:rsidRPr="006D015F" w:rsidRDefault="001F4328" w:rsidP="00E9411B">
            <w:pPr>
              <w:rPr>
                <w:color w:val="000000"/>
                <w:sz w:val="20"/>
              </w:rPr>
            </w:pPr>
            <w:r w:rsidRPr="006D015F">
              <w:rPr>
                <w:color w:val="000000"/>
                <w:sz w:val="20"/>
              </w:rPr>
              <w:t>Hardness (Mohr’s scale)</w:t>
            </w:r>
          </w:p>
        </w:tc>
        <w:tc>
          <w:tcPr>
            <w:tcW w:w="1134" w:type="dxa"/>
            <w:vAlign w:val="bottom"/>
          </w:tcPr>
          <w:p w14:paraId="362DD404" w14:textId="77777777" w:rsidR="001F4328" w:rsidRPr="006D015F" w:rsidRDefault="001F4328" w:rsidP="00E9411B">
            <w:pPr>
              <w:jc w:val="right"/>
              <w:rPr>
                <w:color w:val="000000"/>
                <w:sz w:val="20"/>
              </w:rPr>
            </w:pPr>
            <w:r w:rsidRPr="006D015F">
              <w:rPr>
                <w:color w:val="000000"/>
                <w:sz w:val="20"/>
              </w:rPr>
              <w:t>7</w:t>
            </w:r>
          </w:p>
        </w:tc>
        <w:tc>
          <w:tcPr>
            <w:tcW w:w="1275" w:type="dxa"/>
            <w:vAlign w:val="bottom"/>
          </w:tcPr>
          <w:p w14:paraId="172B8049" w14:textId="77777777" w:rsidR="001F4328" w:rsidRPr="006D015F" w:rsidRDefault="001F4328" w:rsidP="00E9411B">
            <w:pPr>
              <w:jc w:val="right"/>
              <w:rPr>
                <w:color w:val="000000"/>
                <w:sz w:val="20"/>
              </w:rPr>
            </w:pPr>
            <w:r w:rsidRPr="006D015F">
              <w:rPr>
                <w:color w:val="000000"/>
                <w:sz w:val="20"/>
              </w:rPr>
              <w:t>6</w:t>
            </w:r>
          </w:p>
        </w:tc>
        <w:tc>
          <w:tcPr>
            <w:tcW w:w="1276" w:type="dxa"/>
            <w:vAlign w:val="bottom"/>
          </w:tcPr>
          <w:p w14:paraId="7AE53A65" w14:textId="77777777" w:rsidR="001F4328" w:rsidRPr="006D015F" w:rsidRDefault="001F4328" w:rsidP="00E9411B">
            <w:pPr>
              <w:jc w:val="center"/>
              <w:rPr>
                <w:color w:val="000000"/>
                <w:sz w:val="20"/>
              </w:rPr>
            </w:pPr>
            <w:r w:rsidRPr="006D015F">
              <w:rPr>
                <w:color w:val="000000"/>
                <w:sz w:val="20"/>
              </w:rPr>
              <w:t xml:space="preserve">  2 - 3 </w:t>
            </w:r>
          </w:p>
        </w:tc>
        <w:tc>
          <w:tcPr>
            <w:tcW w:w="1418" w:type="dxa"/>
            <w:vAlign w:val="bottom"/>
          </w:tcPr>
          <w:p w14:paraId="46FE38A4" w14:textId="77777777" w:rsidR="001F4328" w:rsidRPr="006D015F" w:rsidRDefault="001F4328" w:rsidP="00E9411B">
            <w:pPr>
              <w:jc w:val="center"/>
              <w:rPr>
                <w:color w:val="000000"/>
                <w:sz w:val="20"/>
              </w:rPr>
            </w:pPr>
            <w:r w:rsidRPr="006D015F">
              <w:rPr>
                <w:color w:val="000000"/>
                <w:sz w:val="20"/>
              </w:rPr>
              <w:t>≥5</w:t>
            </w:r>
          </w:p>
        </w:tc>
        <w:tc>
          <w:tcPr>
            <w:tcW w:w="1224" w:type="dxa"/>
            <w:vAlign w:val="bottom"/>
          </w:tcPr>
          <w:p w14:paraId="21CFC079" w14:textId="77777777" w:rsidR="001F4328" w:rsidRPr="006D015F" w:rsidRDefault="001F4328" w:rsidP="00E9411B">
            <w:pPr>
              <w:jc w:val="center"/>
              <w:rPr>
                <w:color w:val="000000"/>
                <w:sz w:val="20"/>
              </w:rPr>
            </w:pPr>
            <w:r w:rsidRPr="006D015F">
              <w:rPr>
                <w:color w:val="000000"/>
                <w:sz w:val="20"/>
              </w:rPr>
              <w:t>&lt;5</w:t>
            </w:r>
          </w:p>
        </w:tc>
      </w:tr>
    </w:tbl>
    <w:p w14:paraId="3A64401A" w14:textId="4061069A" w:rsidR="001F4328" w:rsidRDefault="001F4328" w:rsidP="003C626E">
      <w:r w:rsidRPr="006D015F">
        <w:t>The mineralogical study of the samples taken during the</w:t>
      </w:r>
      <w:r>
        <w:t xml:space="preserve"> monsoon of 2020</w:t>
      </w:r>
      <w:r w:rsidRPr="006D015F">
        <w:t xml:space="preserve"> shows very high concentration of quartz content</w:t>
      </w:r>
      <w:r>
        <w:t xml:space="preserve"> (49%)</w:t>
      </w:r>
      <w:r w:rsidRPr="006D015F">
        <w:t xml:space="preserve"> in </w:t>
      </w:r>
      <w:r>
        <w:t>Myagdi</w:t>
      </w:r>
      <w:r w:rsidRPr="006D015F">
        <w:t xml:space="preserve"> River Suspended Sediment (refer</w:t>
      </w:r>
      <w:r>
        <w:t xml:space="preserve"> </w:t>
      </w:r>
      <w:r>
        <w:fldChar w:fldCharType="begin"/>
      </w:r>
      <w:r>
        <w:instrText xml:space="preserve"> REF _Ref73460481 \h </w:instrText>
      </w:r>
      <w:r w:rsidR="003C626E">
        <w:instrText xml:space="preserve"> \* MERGEFORMAT </w:instrText>
      </w:r>
      <w:r>
        <w:fldChar w:fldCharType="separate"/>
      </w:r>
      <w:r w:rsidR="00EA54C4" w:rsidRPr="006D015F">
        <w:rPr>
          <w:szCs w:val="22"/>
        </w:rPr>
        <w:t xml:space="preserve">Figure </w:t>
      </w:r>
      <w:r w:rsidR="00EA54C4">
        <w:rPr>
          <w:noProof/>
          <w:szCs w:val="22"/>
        </w:rPr>
        <w:t>3</w:t>
      </w:r>
      <w:r w:rsidR="00EA54C4">
        <w:rPr>
          <w:noProof/>
          <w:szCs w:val="22"/>
        </w:rPr>
        <w:noBreakHyphen/>
        <w:t>7</w:t>
      </w:r>
      <w:r>
        <w:fldChar w:fldCharType="end"/>
      </w:r>
      <w:r>
        <w:t xml:space="preserve">). </w:t>
      </w:r>
      <w:r w:rsidRPr="006D015F">
        <w:t>Though the concentration of finer particles (particles finer than 0.2mm) is high in the samples taken</w:t>
      </w:r>
      <w:r>
        <w:t xml:space="preserve">, </w:t>
      </w:r>
      <w:r w:rsidRPr="006D015F">
        <w:t xml:space="preserve">the high concentration of quartz content indicates the inevitability of the settling basin as the quartz particles has high erosive nature due to their higher hardness. </w:t>
      </w:r>
    </w:p>
    <w:p w14:paraId="08CB01B4" w14:textId="77777777" w:rsidR="001F4328" w:rsidRPr="006D015F" w:rsidRDefault="001F4328">
      <w:pPr>
        <w:pStyle w:val="Heading3"/>
      </w:pPr>
      <w:bookmarkStart w:id="14580" w:name="_Toc434844278"/>
      <w:bookmarkStart w:id="14581" w:name="_Toc528829336"/>
      <w:bookmarkStart w:id="14582" w:name="_Toc121834350"/>
      <w:r w:rsidRPr="006D015F">
        <w:t>Water Quality Test</w:t>
      </w:r>
      <w:bookmarkEnd w:id="14580"/>
      <w:bookmarkEnd w:id="14581"/>
      <w:bookmarkEnd w:id="14582"/>
    </w:p>
    <w:p w14:paraId="6F0D0D3C" w14:textId="6727FE5B" w:rsidR="001F4328" w:rsidRPr="003C626E" w:rsidRDefault="001F4328" w:rsidP="001F4328">
      <w:pPr>
        <w:spacing w:before="0" w:after="0"/>
      </w:pPr>
      <w:r>
        <w:t>R</w:t>
      </w:r>
      <w:r w:rsidRPr="00F33A3E">
        <w:t>epresentative sample</w:t>
      </w:r>
      <w:r>
        <w:t>s</w:t>
      </w:r>
      <w:r w:rsidRPr="00F33A3E">
        <w:t xml:space="preserve"> ha</w:t>
      </w:r>
      <w:r>
        <w:t>ve</w:t>
      </w:r>
      <w:r w:rsidRPr="00F33A3E">
        <w:t xml:space="preserve"> been collected from site for water quality test</w:t>
      </w:r>
      <w:r>
        <w:t xml:space="preserve"> at Soil Water and Air Testing (SWAT) Laboratory Pvt. Ltd</w:t>
      </w:r>
      <w:r w:rsidRPr="00F33A3E">
        <w:t>. The test has covered PH, Electrical Conductivity, Turbidity, Total Hardness, Chloride, Nitrate and Iron content tests.</w:t>
      </w:r>
      <w:r>
        <w:t xml:space="preserve"> </w:t>
      </w:r>
      <w:r w:rsidRPr="006D015F">
        <w:t xml:space="preserve">The test report has been included in the </w:t>
      </w:r>
      <w:r w:rsidR="003C626E" w:rsidRPr="003C626E">
        <w:t>ANNEX A.</w:t>
      </w:r>
    </w:p>
    <w:p w14:paraId="62C1B580" w14:textId="77777777" w:rsidR="001F4328" w:rsidRDefault="001F4328" w:rsidP="001F4328">
      <w:pPr>
        <w:spacing w:before="0" w:after="0"/>
        <w:rPr>
          <w:color w:val="FF0000"/>
        </w:rPr>
      </w:pPr>
    </w:p>
    <w:p w14:paraId="3C5CCF55" w14:textId="77777777" w:rsidR="001F4328" w:rsidRPr="006D015F" w:rsidRDefault="001F4328" w:rsidP="001F4328">
      <w:pPr>
        <w:spacing w:before="0" w:after="0"/>
      </w:pPr>
      <w:r w:rsidRPr="001F4328">
        <w:rPr>
          <w:color w:val="000000"/>
        </w:rPr>
        <w:t xml:space="preserve">It is important to know whether the water is corrosive or not. </w:t>
      </w:r>
      <w:r w:rsidRPr="008960E1">
        <w:rPr>
          <w:rFonts w:cs="Arial"/>
          <w:color w:val="202124"/>
          <w:shd w:val="clear" w:color="auto" w:fill="FFFFFF"/>
        </w:rPr>
        <w:t>Two common tests can determine if water is likely to be corrosive:</w:t>
      </w:r>
      <w:r w:rsidRPr="00900D13">
        <w:rPr>
          <w:rFonts w:cs="Arial"/>
          <w:color w:val="202124"/>
          <w:shd w:val="clear" w:color="auto" w:fill="FFFFFF"/>
        </w:rPr>
        <w:t xml:space="preserve"> the Langelier Saturation Index (LSI) and the Ryzner Stability Index (RSI). To use the LSI, a laboratory must measure pH, electrical conductivity, total dissolved solids, alkalinity, and total hardness</w:t>
      </w:r>
      <w:r w:rsidRPr="001F4328">
        <w:rPr>
          <w:rFonts w:cs="Arial"/>
          <w:color w:val="000000"/>
          <w:shd w:val="clear" w:color="auto" w:fill="FFFFFF"/>
        </w:rPr>
        <w:t>.</w:t>
      </w:r>
      <w:r w:rsidRPr="001F4328">
        <w:rPr>
          <w:color w:val="000000"/>
        </w:rPr>
        <w:t xml:space="preserve"> Hence, Alkalinity test need also be carried out </w:t>
      </w:r>
      <w:r w:rsidRPr="006D015F">
        <w:t>for Langelier Index (LSI) to assess the corrosiveness of the water</w:t>
      </w:r>
      <w:r>
        <w:t xml:space="preserve">. </w:t>
      </w:r>
      <w:r w:rsidRPr="006D015F">
        <w:t>Water is classified in following way based on the LSI:</w:t>
      </w:r>
    </w:p>
    <w:p w14:paraId="4F8AD5EE" w14:textId="77777777" w:rsidR="001F4328" w:rsidRPr="006D015F" w:rsidRDefault="001F4328" w:rsidP="001F4328">
      <w:pPr>
        <w:spacing w:before="0" w:after="0"/>
      </w:pPr>
    </w:p>
    <w:p w14:paraId="1C3DF470" w14:textId="77777777" w:rsidR="001F4328" w:rsidRPr="006D015F" w:rsidRDefault="001F4328" w:rsidP="001F4328">
      <w:pPr>
        <w:spacing w:before="80" w:after="80"/>
        <w:ind w:left="720" w:hanging="720"/>
        <w:rPr>
          <w:rFonts w:cs="Helvetica"/>
          <w:color w:val="000000"/>
          <w:szCs w:val="22"/>
        </w:rPr>
      </w:pPr>
      <w:r w:rsidRPr="006D015F">
        <w:rPr>
          <w:szCs w:val="22"/>
        </w:rPr>
        <w:t xml:space="preserve"> </w:t>
      </w:r>
      <w:r w:rsidRPr="006D015F">
        <w:rPr>
          <w:rFonts w:cs="Helvetica"/>
          <w:color w:val="000000"/>
          <w:szCs w:val="22"/>
        </w:rPr>
        <w:t>LSI&lt;0: Water is undersaturated with respect to calcium carbonate. Undersaturated water has a tendency to remove existing calcium carbonate protective coatings in pipelines and equipment.</w:t>
      </w:r>
    </w:p>
    <w:p w14:paraId="0FD73286" w14:textId="77777777" w:rsidR="001F4328" w:rsidRPr="006D015F" w:rsidRDefault="001F4328" w:rsidP="001F4328">
      <w:pPr>
        <w:spacing w:before="80" w:after="80"/>
        <w:ind w:left="720" w:hanging="720"/>
        <w:rPr>
          <w:szCs w:val="22"/>
        </w:rPr>
      </w:pPr>
      <w:r w:rsidRPr="006D015F">
        <w:rPr>
          <w:szCs w:val="22"/>
        </w:rPr>
        <w:t>LSI=0: Water is considered to be neutral. Neither scale-forming nor scale removing</w:t>
      </w:r>
    </w:p>
    <w:p w14:paraId="4DB9FD3F" w14:textId="77777777" w:rsidR="001F4328" w:rsidRPr="006D015F" w:rsidRDefault="001F4328" w:rsidP="001F4328">
      <w:pPr>
        <w:spacing w:before="80" w:after="80"/>
        <w:ind w:left="720" w:hanging="720"/>
        <w:rPr>
          <w:szCs w:val="22"/>
        </w:rPr>
      </w:pPr>
    </w:p>
    <w:p w14:paraId="7335270F" w14:textId="77777777" w:rsidR="001F4328" w:rsidRPr="006D015F" w:rsidRDefault="001F4328" w:rsidP="001F4328">
      <w:pPr>
        <w:spacing w:before="80" w:after="80"/>
        <w:ind w:left="720" w:hanging="720"/>
        <w:rPr>
          <w:szCs w:val="22"/>
        </w:rPr>
      </w:pPr>
      <w:r w:rsidRPr="006D015F">
        <w:rPr>
          <w:szCs w:val="22"/>
        </w:rPr>
        <w:t>LSI&gt;0: Water is supersaturated with respect to calcium carbonate (CaCO</w:t>
      </w:r>
      <w:r w:rsidRPr="00823D7C">
        <w:rPr>
          <w:szCs w:val="22"/>
          <w:vertAlign w:val="subscript"/>
        </w:rPr>
        <w:t>3</w:t>
      </w:r>
      <w:r w:rsidRPr="006D015F">
        <w:rPr>
          <w:szCs w:val="22"/>
        </w:rPr>
        <w:t>) and scale forming may occur</w:t>
      </w:r>
    </w:p>
    <w:p w14:paraId="59286E19" w14:textId="53C7E8AA" w:rsidR="001F4328" w:rsidRPr="006D015F" w:rsidRDefault="001F4328" w:rsidP="001F4328">
      <w:pPr>
        <w:spacing w:before="80" w:after="80"/>
        <w:ind w:left="720" w:hanging="720"/>
        <w:rPr>
          <w:szCs w:val="22"/>
        </w:rPr>
      </w:pPr>
      <w:r w:rsidRPr="006D015F">
        <w:rPr>
          <w:szCs w:val="22"/>
        </w:rPr>
        <w:t xml:space="preserve">The corrosiveness of water can be further classified as given in </w:t>
      </w:r>
      <w:r w:rsidRPr="006D015F">
        <w:rPr>
          <w:szCs w:val="22"/>
        </w:rPr>
        <w:fldChar w:fldCharType="begin"/>
      </w:r>
      <w:r w:rsidRPr="006D015F">
        <w:rPr>
          <w:szCs w:val="22"/>
        </w:rPr>
        <w:instrText xml:space="preserve"> REF _Ref487813141 \h  \* MERGEFORMAT </w:instrText>
      </w:r>
      <w:r w:rsidRPr="006D015F">
        <w:rPr>
          <w:szCs w:val="22"/>
        </w:rPr>
      </w:r>
      <w:r w:rsidRPr="006D015F">
        <w:rPr>
          <w:szCs w:val="22"/>
        </w:rPr>
        <w:fldChar w:fldCharType="separate"/>
      </w:r>
      <w:r w:rsidR="00EA54C4" w:rsidRPr="006D015F">
        <w:t xml:space="preserve">Table </w:t>
      </w:r>
      <w:r w:rsidR="00EA54C4">
        <w:rPr>
          <w:noProof/>
        </w:rPr>
        <w:t>3</w:t>
      </w:r>
      <w:r w:rsidR="00EA54C4">
        <w:rPr>
          <w:noProof/>
        </w:rPr>
        <w:noBreakHyphen/>
        <w:t>5</w:t>
      </w:r>
      <w:r w:rsidRPr="006D015F">
        <w:rPr>
          <w:szCs w:val="22"/>
        </w:rPr>
        <w:fldChar w:fldCharType="end"/>
      </w:r>
      <w:r w:rsidRPr="006D015F">
        <w:rPr>
          <w:szCs w:val="22"/>
        </w:rPr>
        <w:t xml:space="preserve"> based on LSI.</w:t>
      </w:r>
    </w:p>
    <w:p w14:paraId="7F149476" w14:textId="594DD745" w:rsidR="001F4328" w:rsidRPr="006D015F" w:rsidRDefault="001F4328" w:rsidP="001F4328">
      <w:pPr>
        <w:pStyle w:val="Caption"/>
        <w:keepNext/>
      </w:pPr>
      <w:bookmarkStart w:id="14583" w:name="_Ref487813141"/>
      <w:bookmarkStart w:id="14584" w:name="_Toc528829887"/>
      <w:bookmarkStart w:id="14585" w:name="_Toc121834146"/>
      <w:r w:rsidRPr="006D015F">
        <w:t xml:space="preserve">Table </w:t>
      </w:r>
      <w:ins w:id="14586" w:author="Kumar Baral" w:date="2022-12-13T13:45:00Z">
        <w:r w:rsidR="00207878">
          <w:fldChar w:fldCharType="begin"/>
        </w:r>
        <w:r w:rsidR="00207878">
          <w:instrText xml:space="preserve"> STYLEREF 1 \s </w:instrText>
        </w:r>
      </w:ins>
      <w:r w:rsidR="00207878">
        <w:fldChar w:fldCharType="separate"/>
      </w:r>
      <w:r w:rsidR="00207878">
        <w:rPr>
          <w:noProof/>
        </w:rPr>
        <w:t>3</w:t>
      </w:r>
      <w:ins w:id="14587"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588" w:author="Kumar Baral" w:date="2022-12-13T13:45:00Z">
        <w:r w:rsidR="00207878">
          <w:rPr>
            <w:noProof/>
          </w:rPr>
          <w:t>5</w:t>
        </w:r>
        <w:r w:rsidR="00207878">
          <w:fldChar w:fldCharType="end"/>
        </w:r>
      </w:ins>
      <w:ins w:id="14589" w:author="Windows User" w:date="2022-12-12T21:44:00Z">
        <w:del w:id="14590" w:author="Kumar Baral" w:date="2022-12-13T12:46:00Z">
          <w:r w:rsidR="003E145E" w:rsidDel="00F41486">
            <w:fldChar w:fldCharType="begin"/>
          </w:r>
          <w:r w:rsidR="003E145E" w:rsidDel="00F41486">
            <w:delInstrText xml:space="preserve"> STYLEREF 1 \s </w:delInstrText>
          </w:r>
        </w:del>
      </w:ins>
      <w:del w:id="14591" w:author="Kumar Baral" w:date="2022-12-13T12:46:00Z">
        <w:r w:rsidR="003E145E" w:rsidDel="00F41486">
          <w:fldChar w:fldCharType="separate"/>
        </w:r>
        <w:r w:rsidR="003E145E" w:rsidDel="00F41486">
          <w:rPr>
            <w:noProof/>
          </w:rPr>
          <w:delText>3</w:delText>
        </w:r>
      </w:del>
      <w:ins w:id="14592" w:author="Windows User" w:date="2022-12-12T21:44:00Z">
        <w:del w:id="14593"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594" w:author="Kumar Baral" w:date="2022-12-13T12:46:00Z">
        <w:r w:rsidR="003E145E" w:rsidDel="00F41486">
          <w:fldChar w:fldCharType="separate"/>
        </w:r>
      </w:del>
      <w:ins w:id="14595" w:author="Windows User" w:date="2022-12-12T21:44:00Z">
        <w:del w:id="14596" w:author="Kumar Baral" w:date="2022-12-13T12:46:00Z">
          <w:r w:rsidR="003E145E" w:rsidDel="00F41486">
            <w:rPr>
              <w:noProof/>
            </w:rPr>
            <w:delText>5</w:delText>
          </w:r>
          <w:r w:rsidR="003E145E" w:rsidDel="00F41486">
            <w:fldChar w:fldCharType="end"/>
          </w:r>
        </w:del>
      </w:ins>
      <w:ins w:id="14597" w:author="Kumar Baral" w:date="2022-12-12T16:52:00Z">
        <w:del w:id="14598" w:author="Windows User" w:date="2022-12-12T21:43:00Z">
          <w:r w:rsidR="00A04755" w:rsidDel="003E145E">
            <w:fldChar w:fldCharType="begin"/>
          </w:r>
          <w:r w:rsidR="00A04755" w:rsidDel="003E145E">
            <w:delInstrText xml:space="preserve"> STYLEREF 1 \s </w:delInstrText>
          </w:r>
        </w:del>
      </w:ins>
      <w:del w:id="14599" w:author="Windows User" w:date="2022-12-12T21:43:00Z">
        <w:r w:rsidR="00A04755" w:rsidDel="003E145E">
          <w:fldChar w:fldCharType="separate"/>
        </w:r>
        <w:r w:rsidR="00A04755" w:rsidDel="003E145E">
          <w:rPr>
            <w:noProof/>
          </w:rPr>
          <w:delText>3</w:delText>
        </w:r>
      </w:del>
      <w:ins w:id="14600" w:author="Kumar Baral" w:date="2022-12-12T16:52:00Z">
        <w:del w:id="14601"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602" w:author="Windows User" w:date="2022-12-12T21:43:00Z">
        <w:r w:rsidR="00A04755" w:rsidDel="003E145E">
          <w:fldChar w:fldCharType="separate"/>
        </w:r>
      </w:del>
      <w:ins w:id="14603" w:author="Kumar Baral" w:date="2022-12-12T16:52:00Z">
        <w:del w:id="14604" w:author="Windows User" w:date="2022-12-12T21:43:00Z">
          <w:r w:rsidR="00A04755" w:rsidDel="003E145E">
            <w:rPr>
              <w:noProof/>
            </w:rPr>
            <w:delText>5</w:delText>
          </w:r>
          <w:r w:rsidR="00A04755" w:rsidDel="003E145E">
            <w:fldChar w:fldCharType="end"/>
          </w:r>
        </w:del>
      </w:ins>
      <w:del w:id="14605"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3</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5</w:delText>
        </w:r>
        <w:r w:rsidR="003D276E" w:rsidDel="00A04755">
          <w:rPr>
            <w:noProof/>
          </w:rPr>
          <w:fldChar w:fldCharType="end"/>
        </w:r>
      </w:del>
      <w:bookmarkEnd w:id="14583"/>
      <w:r w:rsidRPr="006D015F">
        <w:t>: Corrosiveness characteristics of water based on LSI</w:t>
      </w:r>
      <w:bookmarkEnd w:id="14584"/>
      <w:bookmarkEnd w:id="145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4"/>
        <w:gridCol w:w="5858"/>
      </w:tblGrid>
      <w:tr w:rsidR="001F4328" w:rsidRPr="006D015F" w14:paraId="31CF9537" w14:textId="77777777" w:rsidTr="00E9411B">
        <w:trPr>
          <w:trHeight w:val="427"/>
        </w:trPr>
        <w:tc>
          <w:tcPr>
            <w:tcW w:w="1831" w:type="pct"/>
            <w:shd w:val="clear" w:color="auto" w:fill="auto"/>
            <w:vAlign w:val="center"/>
          </w:tcPr>
          <w:p w14:paraId="53907BD6" w14:textId="77777777" w:rsidR="001F4328" w:rsidRPr="006D015F" w:rsidRDefault="001F4328" w:rsidP="00E9411B">
            <w:pPr>
              <w:jc w:val="center"/>
              <w:rPr>
                <w:rFonts w:cs="Helvetica"/>
                <w:color w:val="000000"/>
                <w:szCs w:val="22"/>
              </w:rPr>
            </w:pPr>
            <w:r w:rsidRPr="006D015F">
              <w:rPr>
                <w:rStyle w:val="Strong"/>
                <w:rFonts w:cs="Helvetica"/>
                <w:color w:val="000000"/>
                <w:szCs w:val="22"/>
              </w:rPr>
              <w:t>LSI value</w:t>
            </w:r>
          </w:p>
        </w:tc>
        <w:tc>
          <w:tcPr>
            <w:tcW w:w="3169" w:type="pct"/>
            <w:shd w:val="clear" w:color="auto" w:fill="auto"/>
            <w:vAlign w:val="center"/>
          </w:tcPr>
          <w:p w14:paraId="68EB9C14" w14:textId="77777777" w:rsidR="001F4328" w:rsidRPr="006D015F" w:rsidRDefault="001F4328" w:rsidP="00E9411B">
            <w:pPr>
              <w:jc w:val="center"/>
              <w:rPr>
                <w:rFonts w:cs="Helvetica"/>
                <w:color w:val="000000"/>
                <w:szCs w:val="22"/>
              </w:rPr>
            </w:pPr>
            <w:r w:rsidRPr="006D015F">
              <w:rPr>
                <w:rStyle w:val="Strong"/>
                <w:rFonts w:cs="Helvetica"/>
                <w:color w:val="000000"/>
                <w:szCs w:val="22"/>
              </w:rPr>
              <w:t>Indication</w:t>
            </w:r>
          </w:p>
        </w:tc>
      </w:tr>
      <w:tr w:rsidR="001F4328" w:rsidRPr="006D015F" w14:paraId="2D9048B9" w14:textId="77777777" w:rsidTr="00E9411B">
        <w:tc>
          <w:tcPr>
            <w:tcW w:w="1831" w:type="pct"/>
            <w:shd w:val="clear" w:color="auto" w:fill="auto"/>
            <w:vAlign w:val="center"/>
          </w:tcPr>
          <w:p w14:paraId="039C32AE" w14:textId="77777777" w:rsidR="001F4328" w:rsidRPr="006D015F" w:rsidRDefault="001F4328" w:rsidP="00E9411B">
            <w:pPr>
              <w:rPr>
                <w:rFonts w:cs="Helvetica"/>
                <w:color w:val="000000"/>
                <w:szCs w:val="22"/>
              </w:rPr>
            </w:pPr>
            <w:r w:rsidRPr="006D015F">
              <w:rPr>
                <w:rFonts w:cs="Helvetica"/>
                <w:color w:val="000000"/>
                <w:szCs w:val="22"/>
              </w:rPr>
              <w:t>-2.0&lt;-0.5</w:t>
            </w:r>
          </w:p>
        </w:tc>
        <w:tc>
          <w:tcPr>
            <w:tcW w:w="3169" w:type="pct"/>
            <w:shd w:val="clear" w:color="auto" w:fill="auto"/>
            <w:vAlign w:val="center"/>
          </w:tcPr>
          <w:p w14:paraId="1A50EC91" w14:textId="77777777" w:rsidR="001F4328" w:rsidRPr="006D015F" w:rsidRDefault="001F4328" w:rsidP="00E9411B">
            <w:pPr>
              <w:rPr>
                <w:rFonts w:cs="Helvetica"/>
                <w:color w:val="000000"/>
                <w:szCs w:val="22"/>
              </w:rPr>
            </w:pPr>
            <w:r w:rsidRPr="006D015F">
              <w:rPr>
                <w:rFonts w:cs="Helvetica"/>
                <w:color w:val="000000"/>
                <w:szCs w:val="22"/>
              </w:rPr>
              <w:t>Serious corrosion</w:t>
            </w:r>
          </w:p>
        </w:tc>
      </w:tr>
      <w:tr w:rsidR="001F4328" w:rsidRPr="006D015F" w14:paraId="2EB15918" w14:textId="77777777" w:rsidTr="00E9411B">
        <w:tc>
          <w:tcPr>
            <w:tcW w:w="1831" w:type="pct"/>
            <w:shd w:val="clear" w:color="auto" w:fill="auto"/>
            <w:vAlign w:val="center"/>
          </w:tcPr>
          <w:p w14:paraId="1342B714" w14:textId="77777777" w:rsidR="001F4328" w:rsidRPr="006D015F" w:rsidRDefault="001F4328" w:rsidP="00E9411B">
            <w:pPr>
              <w:rPr>
                <w:rFonts w:cs="Helvetica"/>
                <w:color w:val="000000"/>
                <w:szCs w:val="22"/>
              </w:rPr>
            </w:pPr>
            <w:r w:rsidRPr="006D015F">
              <w:rPr>
                <w:rFonts w:cs="Helvetica"/>
                <w:color w:val="000000"/>
                <w:szCs w:val="22"/>
              </w:rPr>
              <w:t>-0.5&lt;0</w:t>
            </w:r>
          </w:p>
        </w:tc>
        <w:tc>
          <w:tcPr>
            <w:tcW w:w="3169" w:type="pct"/>
            <w:shd w:val="clear" w:color="auto" w:fill="auto"/>
            <w:vAlign w:val="center"/>
          </w:tcPr>
          <w:p w14:paraId="017633E4" w14:textId="77777777" w:rsidR="001F4328" w:rsidRPr="006D015F" w:rsidRDefault="001F4328" w:rsidP="00E9411B">
            <w:pPr>
              <w:rPr>
                <w:rFonts w:cs="Helvetica"/>
                <w:color w:val="000000"/>
                <w:szCs w:val="22"/>
              </w:rPr>
            </w:pPr>
            <w:r w:rsidRPr="006D015F">
              <w:rPr>
                <w:rFonts w:cs="Helvetica"/>
                <w:color w:val="000000"/>
                <w:szCs w:val="22"/>
              </w:rPr>
              <w:t>Slightly corrosion but non-scale forming</w:t>
            </w:r>
          </w:p>
        </w:tc>
      </w:tr>
      <w:tr w:rsidR="001F4328" w:rsidRPr="006D015F" w14:paraId="6635512F" w14:textId="77777777" w:rsidTr="00E9411B">
        <w:tc>
          <w:tcPr>
            <w:tcW w:w="1831" w:type="pct"/>
            <w:shd w:val="clear" w:color="auto" w:fill="auto"/>
            <w:vAlign w:val="center"/>
          </w:tcPr>
          <w:p w14:paraId="64B3A816" w14:textId="77777777" w:rsidR="001F4328" w:rsidRPr="006D015F" w:rsidRDefault="001F4328" w:rsidP="00E9411B">
            <w:pPr>
              <w:rPr>
                <w:rFonts w:cs="Helvetica"/>
                <w:color w:val="000000"/>
                <w:szCs w:val="22"/>
              </w:rPr>
            </w:pPr>
            <w:r w:rsidRPr="006D015F">
              <w:rPr>
                <w:rFonts w:cs="Helvetica"/>
                <w:color w:val="000000"/>
                <w:szCs w:val="22"/>
              </w:rPr>
              <w:t>LSI = 0.0</w:t>
            </w:r>
          </w:p>
        </w:tc>
        <w:tc>
          <w:tcPr>
            <w:tcW w:w="3169" w:type="pct"/>
            <w:shd w:val="clear" w:color="auto" w:fill="auto"/>
            <w:vAlign w:val="center"/>
          </w:tcPr>
          <w:p w14:paraId="5B444C70" w14:textId="77777777" w:rsidR="001F4328" w:rsidRPr="006D015F" w:rsidRDefault="001F4328" w:rsidP="00E9411B">
            <w:pPr>
              <w:rPr>
                <w:rFonts w:cs="Helvetica"/>
                <w:color w:val="000000"/>
                <w:szCs w:val="22"/>
              </w:rPr>
            </w:pPr>
            <w:r w:rsidRPr="006D015F">
              <w:rPr>
                <w:rFonts w:cs="Helvetica"/>
                <w:color w:val="000000"/>
                <w:szCs w:val="22"/>
              </w:rPr>
              <w:t>Balanced but pitting corrosion possible</w:t>
            </w:r>
          </w:p>
        </w:tc>
      </w:tr>
      <w:tr w:rsidR="001F4328" w:rsidRPr="006D015F" w14:paraId="008FEEBB" w14:textId="77777777" w:rsidTr="00E9411B">
        <w:tc>
          <w:tcPr>
            <w:tcW w:w="1831" w:type="pct"/>
            <w:shd w:val="clear" w:color="auto" w:fill="auto"/>
            <w:vAlign w:val="center"/>
          </w:tcPr>
          <w:p w14:paraId="26785284" w14:textId="77777777" w:rsidR="001F4328" w:rsidRPr="006D015F" w:rsidRDefault="001F4328" w:rsidP="00E9411B">
            <w:pPr>
              <w:rPr>
                <w:rFonts w:cs="Helvetica"/>
                <w:color w:val="000000"/>
                <w:szCs w:val="22"/>
              </w:rPr>
            </w:pPr>
            <w:r w:rsidRPr="006D015F">
              <w:rPr>
                <w:rFonts w:cs="Helvetica"/>
                <w:color w:val="000000"/>
                <w:szCs w:val="22"/>
              </w:rPr>
              <w:t>0.0&lt;0.5</w:t>
            </w:r>
          </w:p>
        </w:tc>
        <w:tc>
          <w:tcPr>
            <w:tcW w:w="3169" w:type="pct"/>
            <w:shd w:val="clear" w:color="auto" w:fill="auto"/>
            <w:vAlign w:val="center"/>
          </w:tcPr>
          <w:p w14:paraId="71024EA4" w14:textId="77777777" w:rsidR="001F4328" w:rsidRPr="006D015F" w:rsidRDefault="001F4328" w:rsidP="00E9411B">
            <w:pPr>
              <w:rPr>
                <w:rFonts w:cs="Helvetica"/>
                <w:color w:val="000000"/>
                <w:szCs w:val="22"/>
              </w:rPr>
            </w:pPr>
            <w:r w:rsidRPr="006D015F">
              <w:rPr>
                <w:rFonts w:cs="Helvetica"/>
                <w:color w:val="000000"/>
                <w:szCs w:val="22"/>
              </w:rPr>
              <w:t>Slightly scale forming and corrosive</w:t>
            </w:r>
          </w:p>
        </w:tc>
      </w:tr>
      <w:tr w:rsidR="001F4328" w:rsidRPr="006D015F" w14:paraId="1F6C2F49" w14:textId="77777777" w:rsidTr="00E9411B">
        <w:tc>
          <w:tcPr>
            <w:tcW w:w="1831" w:type="pct"/>
            <w:shd w:val="clear" w:color="auto" w:fill="auto"/>
            <w:vAlign w:val="center"/>
          </w:tcPr>
          <w:p w14:paraId="2CC626DE" w14:textId="77777777" w:rsidR="001F4328" w:rsidRPr="006D015F" w:rsidRDefault="001F4328" w:rsidP="00E9411B">
            <w:pPr>
              <w:rPr>
                <w:rFonts w:cs="Helvetica"/>
                <w:color w:val="000000"/>
                <w:szCs w:val="22"/>
              </w:rPr>
            </w:pPr>
            <w:r w:rsidRPr="006D015F">
              <w:rPr>
                <w:rFonts w:cs="Helvetica"/>
                <w:color w:val="000000"/>
                <w:szCs w:val="22"/>
              </w:rPr>
              <w:t>0.5&lt;2</w:t>
            </w:r>
          </w:p>
        </w:tc>
        <w:tc>
          <w:tcPr>
            <w:tcW w:w="3169" w:type="pct"/>
            <w:shd w:val="clear" w:color="auto" w:fill="auto"/>
            <w:vAlign w:val="center"/>
          </w:tcPr>
          <w:p w14:paraId="48CDEF8F" w14:textId="77777777" w:rsidR="001F4328" w:rsidRPr="006D015F" w:rsidRDefault="001F4328" w:rsidP="00E9411B">
            <w:pPr>
              <w:rPr>
                <w:rFonts w:cs="Helvetica"/>
                <w:color w:val="000000"/>
                <w:szCs w:val="22"/>
              </w:rPr>
            </w:pPr>
            <w:r w:rsidRPr="006D015F">
              <w:rPr>
                <w:rFonts w:cs="Helvetica"/>
                <w:color w:val="000000"/>
                <w:szCs w:val="22"/>
              </w:rPr>
              <w:t>Scale forming but noncorrosive</w:t>
            </w:r>
          </w:p>
        </w:tc>
      </w:tr>
    </w:tbl>
    <w:p w14:paraId="145EB5B9" w14:textId="77777777" w:rsidR="001F4328" w:rsidRPr="001F4328" w:rsidRDefault="001F4328" w:rsidP="001F4328">
      <w:pPr>
        <w:spacing w:before="0" w:after="0"/>
        <w:rPr>
          <w:color w:val="000000"/>
        </w:rPr>
      </w:pPr>
      <w:r w:rsidRPr="006D015F">
        <w:rPr>
          <w:rFonts w:cs="Helvetica"/>
          <w:color w:val="000000"/>
          <w:sz w:val="21"/>
          <w:szCs w:val="21"/>
        </w:rPr>
        <w:lastRenderedPageBreak/>
        <w:br/>
      </w:r>
      <w:r>
        <w:t>If the</w:t>
      </w:r>
      <w:r w:rsidRPr="006D015F">
        <w:t xml:space="preserve"> water is </w:t>
      </w:r>
      <w:r>
        <w:t xml:space="preserve">found </w:t>
      </w:r>
      <w:r w:rsidRPr="006D015F">
        <w:t>corrosive in nature</w:t>
      </w:r>
      <w:r>
        <w:t>,</w:t>
      </w:r>
      <w:r w:rsidRPr="006D015F">
        <w:t xml:space="preserve"> corrosion protection measures, such as proper painting of penstock pipe, gates etc. needs to be applied during the construction works.</w:t>
      </w:r>
    </w:p>
    <w:p w14:paraId="106E4883" w14:textId="77777777" w:rsidR="001F4328" w:rsidRPr="006D015F" w:rsidRDefault="001F4328" w:rsidP="001F4328">
      <w:pPr>
        <w:pStyle w:val="Heading2"/>
        <w:keepLines/>
        <w:spacing w:before="80" w:after="160" w:line="276" w:lineRule="auto"/>
        <w:ind w:left="86" w:hanging="86"/>
        <w:jc w:val="both"/>
      </w:pPr>
      <w:bookmarkStart w:id="14606" w:name="_Toc513561577"/>
      <w:bookmarkStart w:id="14607" w:name="_Toc528829337"/>
      <w:bookmarkStart w:id="14608" w:name="_Toc121834351"/>
      <w:r w:rsidRPr="006D015F">
        <w:t>Conclusion and Recommendation</w:t>
      </w:r>
      <w:bookmarkEnd w:id="14606"/>
      <w:bookmarkEnd w:id="14607"/>
      <w:bookmarkEnd w:id="14608"/>
    </w:p>
    <w:p w14:paraId="71E075F2" w14:textId="77777777" w:rsidR="001F4328" w:rsidRPr="006D015F" w:rsidRDefault="001F4328" w:rsidP="001F4328">
      <w:r w:rsidRPr="006D015F">
        <w:t xml:space="preserve">During the study, suspended sediment samples of </w:t>
      </w:r>
      <w:r>
        <w:t>Myagdi</w:t>
      </w:r>
      <w:r w:rsidRPr="006D015F">
        <w:t xml:space="preserve"> Khola were taken from the proposed intake site of the project. The collected samples were analyzed for the sediment concentration, particle size distribution (PSD) and mineralogical study of the project.  From the studied carried out du</w:t>
      </w:r>
      <w:r>
        <w:t>ring this updated feasibility</w:t>
      </w:r>
      <w:r w:rsidRPr="006D015F">
        <w:t>, following conclusion and recommendations have been made on the sediment study of the project:</w:t>
      </w:r>
      <w:r w:rsidRPr="00CD17AD">
        <w:rPr>
          <w:bCs/>
          <w:szCs w:val="22"/>
        </w:rPr>
        <w:t xml:space="preserve"> </w:t>
      </w:r>
    </w:p>
    <w:p w14:paraId="4B19B322" w14:textId="77777777" w:rsidR="001F4328" w:rsidRPr="006D015F" w:rsidRDefault="001F4328" w:rsidP="001F4328">
      <w:pPr>
        <w:numPr>
          <w:ilvl w:val="0"/>
          <w:numId w:val="22"/>
        </w:numPr>
      </w:pPr>
      <w:r w:rsidRPr="006D015F">
        <w:t>The observed maximum concentration of the suspended sediment as observed from the analysis of the samples taken during 201</w:t>
      </w:r>
      <w:r>
        <w:t>9</w:t>
      </w:r>
      <w:r w:rsidRPr="006D015F">
        <w:t xml:space="preserve"> and 20</w:t>
      </w:r>
      <w:r>
        <w:t>20</w:t>
      </w:r>
      <w:r w:rsidRPr="006D015F">
        <w:t xml:space="preserve">, found to be </w:t>
      </w:r>
      <w:r>
        <w:t>6201</w:t>
      </w:r>
      <w:r w:rsidRPr="006D015F">
        <w:t xml:space="preserve"> ppm observed during the month of </w:t>
      </w:r>
      <w:r>
        <w:t>12 August 2020</w:t>
      </w:r>
      <w:r w:rsidRPr="006D015F">
        <w:t xml:space="preserve">. The maximum concentration that the river caries cannot be concluded from the concentration study of the samples taken for the period of two years, though the observed result is very much useful information for the design of the project. Hence, it is recommended to give the continuity to the sediment study works of the project. </w:t>
      </w:r>
    </w:p>
    <w:p w14:paraId="33FA00AF" w14:textId="4910C8FD" w:rsidR="001F4328" w:rsidRPr="006D015F" w:rsidRDefault="001F4328" w:rsidP="001F4328">
      <w:pPr>
        <w:numPr>
          <w:ilvl w:val="0"/>
          <w:numId w:val="22"/>
        </w:numPr>
      </w:pPr>
      <w:r w:rsidRPr="006D015F">
        <w:t>The Particle Size Distribution (PSD) analysis of the suspended samples, taken from the intake site, conducted during the feasibility study indicates that there is dominance of finer suspended particles (i</w:t>
      </w:r>
      <w:r w:rsidR="003C626E">
        <w:t>.</w:t>
      </w:r>
      <w:r w:rsidRPr="006D015F">
        <w:t>e</w:t>
      </w:r>
      <w:r w:rsidR="003C626E">
        <w:t>.,</w:t>
      </w:r>
      <w:r w:rsidRPr="006D015F">
        <w:t xml:space="preserve"> finer than 0.2mm) in </w:t>
      </w:r>
      <w:r>
        <w:t>Myagdi</w:t>
      </w:r>
      <w:r w:rsidRPr="006D015F">
        <w:t xml:space="preserve"> River. It is recommended to give the continuity to the sediment study works of the project for further confirmation of PSD of the suspended sediment that the </w:t>
      </w:r>
      <w:r>
        <w:t xml:space="preserve">Myagdi </w:t>
      </w:r>
      <w:r w:rsidRPr="006D015F">
        <w:t>River carries.</w:t>
      </w:r>
    </w:p>
    <w:p w14:paraId="30FDD18D" w14:textId="3C316294" w:rsidR="006238CC" w:rsidRDefault="001F4328" w:rsidP="001F4328">
      <w:pPr>
        <w:numPr>
          <w:ilvl w:val="0"/>
          <w:numId w:val="22"/>
        </w:numPr>
      </w:pPr>
      <w:r w:rsidRPr="006D015F">
        <w:t xml:space="preserve">The mineralogical study of the samples taken from the </w:t>
      </w:r>
      <w:r>
        <w:t xml:space="preserve">Myagdi </w:t>
      </w:r>
      <w:r w:rsidRPr="006D015F">
        <w:t xml:space="preserve">River near proposed intake site of the project during the </w:t>
      </w:r>
      <w:r>
        <w:t xml:space="preserve">end of </w:t>
      </w:r>
      <w:r w:rsidRPr="006D015F">
        <w:t>monsoon of 201</w:t>
      </w:r>
      <w:r>
        <w:t>9</w:t>
      </w:r>
      <w:r w:rsidRPr="006D015F">
        <w:t xml:space="preserve"> and</w:t>
      </w:r>
      <w:r>
        <w:t xml:space="preserve"> monsoon of</w:t>
      </w:r>
      <w:r w:rsidRPr="006D015F">
        <w:t xml:space="preserve"> 20</w:t>
      </w:r>
      <w:r>
        <w:t>20</w:t>
      </w:r>
      <w:r w:rsidRPr="006D015F">
        <w:t xml:space="preserve"> shows very high concentration of quartz content (</w:t>
      </w:r>
      <w:r w:rsidR="003C626E" w:rsidRPr="006D015F">
        <w:t>i.e.,</w:t>
      </w:r>
      <w:r w:rsidRPr="006D015F">
        <w:t xml:space="preserve"> </w:t>
      </w:r>
      <w:r>
        <w:t xml:space="preserve">in average, </w:t>
      </w:r>
      <w:r w:rsidRPr="006D015F">
        <w:t xml:space="preserve">more than </w:t>
      </w:r>
      <w:r>
        <w:t>50</w:t>
      </w:r>
      <w:r w:rsidRPr="006D015F">
        <w:t xml:space="preserve">%) in the suspended sediment of the </w:t>
      </w:r>
      <w:r>
        <w:t>Myagdi</w:t>
      </w:r>
      <w:r w:rsidRPr="006D015F">
        <w:t xml:space="preserve"> river. Though the concentration of finer particles (particles finer than 0.2mm) is high in the samples taken both during the feasibility study, the high concentration of quartz (hard mineral) content indicates the inevitability of the settling basin as the quartz particles has high erosive nature due to their higher hardness.</w:t>
      </w:r>
    </w:p>
    <w:p w14:paraId="038E34F9" w14:textId="77777777" w:rsidR="003931F7" w:rsidRDefault="003931F7" w:rsidP="006238CC"/>
    <w:p w14:paraId="16D2E0F6" w14:textId="533DC3D2" w:rsidR="001F4328" w:rsidRPr="006238CC" w:rsidRDefault="001F4328" w:rsidP="006238CC">
      <w:pPr>
        <w:sectPr w:rsidR="001F4328" w:rsidRPr="006238CC">
          <w:headerReference w:type="default" r:id="rId55"/>
          <w:footerReference w:type="default" r:id="rId56"/>
          <w:pgSz w:w="11906" w:h="16838"/>
          <w:pgMar w:top="1440" w:right="1440" w:bottom="1440" w:left="1440" w:header="708" w:footer="708" w:gutter="0"/>
          <w:cols w:space="708"/>
          <w:docGrid w:linePitch="360"/>
        </w:sectPr>
      </w:pPr>
    </w:p>
    <w:p w14:paraId="11D9D0CF" w14:textId="3DD7C624" w:rsidR="00E7124D" w:rsidRPr="006D015F" w:rsidRDefault="00E7124D" w:rsidP="008D528F">
      <w:pPr>
        <w:pStyle w:val="Heading1"/>
      </w:pPr>
      <w:bookmarkStart w:id="14611" w:name="_Toc497205767"/>
      <w:bookmarkStart w:id="14612" w:name="_Ref505852043"/>
      <w:bookmarkStart w:id="14613" w:name="_Ref505852096"/>
      <w:bookmarkStart w:id="14614" w:name="_Toc344377012"/>
      <w:bookmarkStart w:id="14615" w:name="_Toc434844389"/>
      <w:bookmarkStart w:id="14616" w:name="_Toc121834352"/>
      <w:r w:rsidRPr="006D015F">
        <w:lastRenderedPageBreak/>
        <w:t>GEOLOGY AND GEOTECHNICAL</w:t>
      </w:r>
      <w:bookmarkEnd w:id="14611"/>
      <w:r w:rsidRPr="006D015F">
        <w:t xml:space="preserve"> </w:t>
      </w:r>
      <w:r w:rsidR="000C1543" w:rsidRPr="006D015F">
        <w:t>STUDY</w:t>
      </w:r>
      <w:bookmarkEnd w:id="14612"/>
      <w:bookmarkEnd w:id="14613"/>
      <w:bookmarkEnd w:id="14616"/>
    </w:p>
    <w:p w14:paraId="0F6A9767" w14:textId="77777777" w:rsidR="0053575D" w:rsidRPr="00135BF5" w:rsidRDefault="0053575D" w:rsidP="001F4328">
      <w:pPr>
        <w:pStyle w:val="Heading2"/>
        <w:rPr>
          <w:rFonts w:eastAsia="Calibri"/>
        </w:rPr>
      </w:pPr>
      <w:bookmarkStart w:id="14617" w:name="_Toc121834353"/>
      <w:r w:rsidRPr="006C6905">
        <w:rPr>
          <w:rFonts w:eastAsia="MS Mincho"/>
        </w:rPr>
        <w:t>Regional Geology</w:t>
      </w:r>
      <w:bookmarkEnd w:id="14617"/>
      <w:r w:rsidRPr="006C6905">
        <w:rPr>
          <w:rFonts w:eastAsia="MS Mincho"/>
        </w:rPr>
        <w:t xml:space="preserve"> </w:t>
      </w:r>
    </w:p>
    <w:p w14:paraId="073F09E3" w14:textId="0EF64486" w:rsidR="0053575D" w:rsidRDefault="0053575D" w:rsidP="0053575D">
      <w:r>
        <w:t xml:space="preserve">Myagdi Khola Hydropower Project </w:t>
      </w:r>
      <w:r w:rsidRPr="006D015F">
        <w:t xml:space="preserve">project lies in </w:t>
      </w:r>
      <w:r>
        <w:t>both</w:t>
      </w:r>
      <w:r w:rsidRPr="006D015F">
        <w:t xml:space="preserve"> Lesser</w:t>
      </w:r>
      <w:r>
        <w:t xml:space="preserve"> and Higher</w:t>
      </w:r>
      <w:r w:rsidRPr="006D015F">
        <w:t xml:space="preserve"> Himalaya </w:t>
      </w:r>
      <w:r>
        <w:t xml:space="preserve">zone of Western Nepal separated by Main Central Thrust (MCT) </w:t>
      </w:r>
      <w:r w:rsidRPr="006D015F">
        <w:t xml:space="preserve">based on the Nepal Geological Map Compiled by Department of Mines &amp; Geology (1996). </w:t>
      </w:r>
      <w:r>
        <w:t xml:space="preserve">Myagdi Khola Hydropower Project </w:t>
      </w:r>
      <w:r w:rsidRPr="00B46212">
        <w:t>consist</w:t>
      </w:r>
      <w:r>
        <w:t>s</w:t>
      </w:r>
      <w:r w:rsidRPr="00B46212">
        <w:t xml:space="preserve"> of medium </w:t>
      </w:r>
      <w:r>
        <w:t xml:space="preserve">to high </w:t>
      </w:r>
      <w:r w:rsidRPr="00B46212">
        <w:t xml:space="preserve">grade metamorphic rocks such as </w:t>
      </w:r>
      <w:r>
        <w:t>slate, limestone, quartzite, gneiss and schist of Lesser and Higher Himalaya. Graphitic slate with limestone bands and</w:t>
      </w:r>
      <w:r w:rsidRPr="00B46212">
        <w:t xml:space="preserve"> </w:t>
      </w:r>
      <w:r>
        <w:t>white quartzite with schist/slate bands rocks of</w:t>
      </w:r>
      <w:r w:rsidRPr="00B46212">
        <w:t xml:space="preserve"> the Lesser Himalaya</w:t>
      </w:r>
      <w:r>
        <w:t xml:space="preserve"> belong to Benighat Slate and Fagfog Quartzite Formations respectively </w:t>
      </w:r>
      <w:r w:rsidRPr="00F16F54">
        <w:t>(</w:t>
      </w:r>
      <w:r w:rsidR="007B129E">
        <w:fldChar w:fldCharType="begin"/>
      </w:r>
      <w:r w:rsidR="007B129E">
        <w:instrText xml:space="preserve"> REF _Ref72830994 \h </w:instrText>
      </w:r>
      <w:r w:rsidR="007B129E">
        <w:fldChar w:fldCharType="separate"/>
      </w:r>
      <w:r w:rsidR="00EA54C4">
        <w:t>Figur</w:t>
      </w:r>
      <w:r w:rsidR="00EA54C4">
        <w:t>e</w:t>
      </w:r>
      <w:r w:rsidR="00EA54C4">
        <w:t xml:space="preserve"> </w:t>
      </w:r>
      <w:r w:rsidR="00EA54C4">
        <w:rPr>
          <w:noProof/>
        </w:rPr>
        <w:t>4</w:t>
      </w:r>
      <w:r w:rsidR="00EA54C4">
        <w:noBreakHyphen/>
      </w:r>
      <w:r w:rsidR="00EA54C4">
        <w:rPr>
          <w:noProof/>
        </w:rPr>
        <w:t>1</w:t>
      </w:r>
      <w:r w:rsidR="007B129E">
        <w:fldChar w:fldCharType="end"/>
      </w:r>
      <w:r w:rsidRPr="00F16F54">
        <w:t>)</w:t>
      </w:r>
      <w:r>
        <w:t>. Similarly</w:t>
      </w:r>
      <w:r w:rsidR="006C6905">
        <w:t>,</w:t>
      </w:r>
      <w:r>
        <w:t xml:space="preserve"> gneiss with schist bands rocks belong to Higher Himalaya</w:t>
      </w:r>
      <w:r w:rsidRPr="00B46212">
        <w:t xml:space="preserve">. </w:t>
      </w:r>
      <w:r>
        <w:t>Gneiss and quartzite rocks are</w:t>
      </w:r>
      <w:r w:rsidRPr="00B46212">
        <w:t xml:space="preserve"> fresh to slightly weathered, fine to coarse-grained, widely foliated</w:t>
      </w:r>
      <w:r>
        <w:t xml:space="preserve"> to massive</w:t>
      </w:r>
      <w:r w:rsidRPr="00B46212">
        <w:t>, strong</w:t>
      </w:r>
      <w:r>
        <w:t xml:space="preserve"> to very strong, </w:t>
      </w:r>
      <w:r w:rsidRPr="00B46212">
        <w:t>jointed</w:t>
      </w:r>
      <w:r>
        <w:t xml:space="preserve"> whereas slate is very closely foliated, medium strong to strong, platy to blocky, fissile </w:t>
      </w:r>
      <w:r w:rsidRPr="00B46212">
        <w:t>and</w:t>
      </w:r>
      <w:r>
        <w:t xml:space="preserve"> some sections crenulated and deformed</w:t>
      </w:r>
      <w:r w:rsidRPr="00B46212">
        <w:t xml:space="preserve">. </w:t>
      </w:r>
    </w:p>
    <w:p w14:paraId="618193C6" w14:textId="3856D406" w:rsidR="006C6905" w:rsidRDefault="008F6CE4" w:rsidP="006C6905">
      <w:pPr>
        <w:pStyle w:val="Caption"/>
        <w:keepNext/>
      </w:pPr>
      <w:r>
        <w:rPr>
          <w:noProof/>
          <w:lang w:bidi="ne-NP"/>
        </w:rPr>
        <w:drawing>
          <wp:inline distT="0" distB="0" distL="0" distR="0" wp14:anchorId="674CF9F6" wp14:editId="64F12B74">
            <wp:extent cx="5762625" cy="3638550"/>
            <wp:effectExtent l="0" t="0" r="9525" b="0"/>
            <wp:docPr id="3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638550"/>
                    </a:xfrm>
                    <a:prstGeom prst="rect">
                      <a:avLst/>
                    </a:prstGeom>
                    <a:noFill/>
                    <a:ln>
                      <a:noFill/>
                    </a:ln>
                  </pic:spPr>
                </pic:pic>
              </a:graphicData>
            </a:graphic>
          </wp:inline>
        </w:drawing>
      </w:r>
    </w:p>
    <w:p w14:paraId="5A99252E" w14:textId="1B258C86" w:rsidR="0053575D" w:rsidRDefault="006C6905" w:rsidP="006C6905">
      <w:pPr>
        <w:pStyle w:val="Caption"/>
      </w:pPr>
      <w:bookmarkStart w:id="14618" w:name="_Ref72830994"/>
      <w:bookmarkStart w:id="14619" w:name="_Toc121834082"/>
      <w:r>
        <w:t xml:space="preserve">Figure </w:t>
      </w:r>
      <w:ins w:id="14620" w:author="Kumar Baral" w:date="2022-12-13T14:20:00Z">
        <w:r w:rsidR="009D4D7E">
          <w:fldChar w:fldCharType="begin"/>
        </w:r>
        <w:r w:rsidR="009D4D7E">
          <w:instrText xml:space="preserve"> STYLEREF 1 \s </w:instrText>
        </w:r>
      </w:ins>
      <w:r w:rsidR="009D4D7E">
        <w:fldChar w:fldCharType="separate"/>
      </w:r>
      <w:r w:rsidR="009D4D7E">
        <w:rPr>
          <w:noProof/>
        </w:rPr>
        <w:t>4</w:t>
      </w:r>
      <w:ins w:id="14621"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622" w:author="Kumar Baral" w:date="2022-12-13T14:20:00Z">
        <w:r w:rsidR="009D4D7E">
          <w:rPr>
            <w:noProof/>
          </w:rPr>
          <w:t>1</w:t>
        </w:r>
        <w:r w:rsidR="009D4D7E">
          <w:fldChar w:fldCharType="end"/>
        </w:r>
      </w:ins>
      <w:ins w:id="14623" w:author="Windows User" w:date="2022-12-12T22:04:00Z">
        <w:del w:id="14624" w:author="Kumar Baral" w:date="2022-12-13T14:20:00Z">
          <w:r w:rsidR="00596B54" w:rsidDel="009D4D7E">
            <w:fldChar w:fldCharType="begin"/>
          </w:r>
          <w:r w:rsidR="00596B54" w:rsidDel="009D4D7E">
            <w:delInstrText xml:space="preserve"> STYLEREF 1 \s </w:delInstrText>
          </w:r>
        </w:del>
      </w:ins>
      <w:del w:id="14625" w:author="Kumar Baral" w:date="2022-12-13T14:20:00Z">
        <w:r w:rsidR="00596B54" w:rsidDel="009D4D7E">
          <w:fldChar w:fldCharType="separate"/>
        </w:r>
        <w:r w:rsidR="00596B54" w:rsidDel="009D4D7E">
          <w:rPr>
            <w:noProof/>
          </w:rPr>
          <w:delText>4</w:delText>
        </w:r>
      </w:del>
      <w:ins w:id="14626" w:author="Windows User" w:date="2022-12-12T22:04:00Z">
        <w:del w:id="14627"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628" w:author="Kumar Baral" w:date="2022-12-13T14:20:00Z">
        <w:r w:rsidR="00596B54" w:rsidDel="009D4D7E">
          <w:fldChar w:fldCharType="separate"/>
        </w:r>
      </w:del>
      <w:ins w:id="14629" w:author="Windows User" w:date="2022-12-12T22:04:00Z">
        <w:del w:id="14630" w:author="Kumar Baral" w:date="2022-12-13T14:20:00Z">
          <w:r w:rsidR="00596B54" w:rsidDel="009D4D7E">
            <w:rPr>
              <w:noProof/>
            </w:rPr>
            <w:delText>1</w:delText>
          </w:r>
          <w:r w:rsidR="00596B54" w:rsidDel="009D4D7E">
            <w:fldChar w:fldCharType="end"/>
          </w:r>
        </w:del>
      </w:ins>
      <w:ins w:id="14631" w:author="Kumar Baral" w:date="2022-12-12T16:56:00Z">
        <w:del w:id="14632" w:author="Windows User" w:date="2022-12-12T22:02:00Z">
          <w:r w:rsidR="00A04755" w:rsidDel="00596B54">
            <w:fldChar w:fldCharType="begin"/>
          </w:r>
          <w:r w:rsidR="00A04755" w:rsidDel="00596B54">
            <w:delInstrText xml:space="preserve"> STYLEREF 1 \s </w:delInstrText>
          </w:r>
        </w:del>
      </w:ins>
      <w:del w:id="14633" w:author="Windows User" w:date="2022-12-12T22:02:00Z">
        <w:r w:rsidR="00A04755" w:rsidDel="00596B54">
          <w:fldChar w:fldCharType="separate"/>
        </w:r>
        <w:r w:rsidR="00A04755" w:rsidDel="00596B54">
          <w:rPr>
            <w:noProof/>
          </w:rPr>
          <w:delText>4</w:delText>
        </w:r>
      </w:del>
      <w:ins w:id="14634" w:author="Kumar Baral" w:date="2022-12-12T16:56:00Z">
        <w:del w:id="14635"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636" w:author="Windows User" w:date="2022-12-12T22:02:00Z">
        <w:r w:rsidR="00A04755" w:rsidDel="00596B54">
          <w:fldChar w:fldCharType="separate"/>
        </w:r>
      </w:del>
      <w:ins w:id="14637" w:author="Kumar Baral" w:date="2022-12-12T16:56:00Z">
        <w:del w:id="14638" w:author="Windows User" w:date="2022-12-12T22:02:00Z">
          <w:r w:rsidR="00A04755" w:rsidDel="00596B54">
            <w:rPr>
              <w:noProof/>
            </w:rPr>
            <w:delText>1</w:delText>
          </w:r>
          <w:r w:rsidR="00A04755" w:rsidDel="00596B54">
            <w:fldChar w:fldCharType="end"/>
          </w:r>
        </w:del>
      </w:ins>
      <w:del w:id="14639"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w:delText>
        </w:r>
        <w:r w:rsidR="003D276E" w:rsidDel="00A04755">
          <w:rPr>
            <w:noProof/>
          </w:rPr>
          <w:fldChar w:fldCharType="end"/>
        </w:r>
      </w:del>
      <w:bookmarkStart w:id="14640" w:name="_Toc62563728"/>
      <w:bookmarkEnd w:id="14618"/>
      <w:r w:rsidR="0053575D">
        <w:t xml:space="preserve">: </w:t>
      </w:r>
      <w:r w:rsidR="0053575D" w:rsidRPr="001439A6">
        <w:t>Regional Geological Map showing Project site (Compiled by Department of Mines &amp; Geology, 1996).</w:t>
      </w:r>
      <w:bookmarkEnd w:id="14619"/>
      <w:bookmarkEnd w:id="14640"/>
    </w:p>
    <w:p w14:paraId="40343984" w14:textId="77777777" w:rsidR="0053575D" w:rsidRPr="00821735" w:rsidRDefault="0053575D" w:rsidP="0053575D">
      <w:pPr>
        <w:rPr>
          <w:rFonts w:ascii="Arial" w:eastAsia="Arial" w:hAnsi="Arial" w:cs="Arial"/>
          <w:color w:val="000000"/>
        </w:rPr>
      </w:pPr>
      <w:r>
        <w:t>Rocks of Lesser Himalaya and Higher are separated by t</w:t>
      </w:r>
      <w:r w:rsidRPr="00F16F54">
        <w:t>he Main Central Thrust (MCT)</w:t>
      </w:r>
      <w:r>
        <w:t xml:space="preserve"> which</w:t>
      </w:r>
      <w:r w:rsidRPr="00F16F54">
        <w:t xml:space="preserve"> pass</w:t>
      </w:r>
      <w:r>
        <w:t>es</w:t>
      </w:r>
      <w:r w:rsidRPr="00F16F54">
        <w:t xml:space="preserve"> through </w:t>
      </w:r>
      <w:r>
        <w:t>around 4,400m of the headrace tunnel near intermediate adit valley</w:t>
      </w:r>
      <w:r w:rsidRPr="00F16F54">
        <w:t xml:space="preserve">. The MCT was active during the early phases of Himalayan orogeny but now it is no longer active. From engineering point of view, the MCT is a thick zone of low to high grade metamorphic rocks without </w:t>
      </w:r>
      <w:r>
        <w:t xml:space="preserve">weak </w:t>
      </w:r>
      <w:r w:rsidRPr="00F16F54">
        <w:t xml:space="preserve">shear zones and hence this will not create any risks for construction of any structures. </w:t>
      </w:r>
      <w:r>
        <w:t>Apart from the MCT there are several few centimeters to few meters thick shear/weak zones mostly along the foliation plane which may</w:t>
      </w:r>
      <w:r w:rsidRPr="00821735">
        <w:t xml:space="preserve"> require adequate treatment as per established engineering pract</w:t>
      </w:r>
      <w:r>
        <w:t>ices during tunnel construction</w:t>
      </w:r>
      <w:r w:rsidRPr="00821735">
        <w:t>.</w:t>
      </w:r>
    </w:p>
    <w:p w14:paraId="2E8F54B2" w14:textId="6BE3974C" w:rsidR="0053575D" w:rsidRDefault="0053575D" w:rsidP="0053575D">
      <w:r w:rsidRPr="00F16F54">
        <w:t xml:space="preserve">In general, </w:t>
      </w:r>
      <w:r>
        <w:t xml:space="preserve">out of three major joints </w:t>
      </w:r>
      <w:r w:rsidRPr="00F16F54">
        <w:t xml:space="preserve">the foliation </w:t>
      </w:r>
      <w:r>
        <w:t>joint</w:t>
      </w:r>
      <w:r w:rsidRPr="00F16F54">
        <w:t xml:space="preserve"> </w:t>
      </w:r>
      <w:r>
        <w:t>is</w:t>
      </w:r>
      <w:r w:rsidRPr="00F16F54">
        <w:t xml:space="preserve"> dominant </w:t>
      </w:r>
      <w:r>
        <w:t>and critical joint</w:t>
      </w:r>
      <w:r w:rsidRPr="00F16F54">
        <w:t xml:space="preserve"> in the Project area. It strikes almost E - W with steeply dipping (</w:t>
      </w:r>
      <w:r>
        <w:t>30</w:t>
      </w:r>
      <w:r w:rsidRPr="00F16F54">
        <w:t xml:space="preserve"> - </w:t>
      </w:r>
      <w:r>
        <w:t>60</w:t>
      </w:r>
      <w:r w:rsidRPr="00F16F54">
        <w:sym w:font="Symbol" w:char="F0B0"/>
      </w:r>
      <w:r>
        <w:t>) towards north</w:t>
      </w:r>
      <w:r w:rsidRPr="00F16F54">
        <w:t>.</w:t>
      </w:r>
    </w:p>
    <w:p w14:paraId="4BB0FF0A" w14:textId="77777777" w:rsidR="0053575D" w:rsidRDefault="0053575D" w:rsidP="001F4328">
      <w:pPr>
        <w:pStyle w:val="Heading2"/>
      </w:pPr>
      <w:bookmarkStart w:id="14641" w:name="_Toc121834354"/>
      <w:r>
        <w:lastRenderedPageBreak/>
        <w:t xml:space="preserve">Project </w:t>
      </w:r>
      <w:r w:rsidRPr="00865404">
        <w:t>Geology</w:t>
      </w:r>
      <w:bookmarkEnd w:id="14641"/>
    </w:p>
    <w:p w14:paraId="6034FC52" w14:textId="77777777" w:rsidR="0053575D" w:rsidRPr="006C6905" w:rsidRDefault="0053575D">
      <w:pPr>
        <w:pStyle w:val="Heading3"/>
        <w:rPr>
          <w:rFonts w:eastAsia="MS Mincho"/>
        </w:rPr>
      </w:pPr>
      <w:bookmarkStart w:id="14642" w:name="_Toc446949301"/>
      <w:bookmarkStart w:id="14643" w:name="_Toc462224148"/>
      <w:bookmarkStart w:id="14644" w:name="_Toc58510218"/>
      <w:bookmarkStart w:id="14645" w:name="_Toc62563964"/>
      <w:bookmarkStart w:id="14646" w:name="_Toc121834355"/>
      <w:r w:rsidRPr="006C6905">
        <w:t>Rock</w:t>
      </w:r>
      <w:r w:rsidRPr="006C6905">
        <w:rPr>
          <w:rFonts w:eastAsia="MS Mincho"/>
        </w:rPr>
        <w:t xml:space="preserve"> types</w:t>
      </w:r>
      <w:bookmarkEnd w:id="14642"/>
      <w:bookmarkEnd w:id="14643"/>
      <w:bookmarkEnd w:id="14644"/>
      <w:bookmarkEnd w:id="14645"/>
      <w:bookmarkEnd w:id="14646"/>
    </w:p>
    <w:p w14:paraId="6BC0BFE3" w14:textId="77777777" w:rsidR="0053575D" w:rsidRPr="00001E08" w:rsidRDefault="0053575D" w:rsidP="0053575D">
      <w:r>
        <w:t xml:space="preserve">Gneiss, </w:t>
      </w:r>
      <w:r w:rsidRPr="00001E08">
        <w:t xml:space="preserve">quartzite </w:t>
      </w:r>
      <w:r>
        <w:t xml:space="preserve">and slate </w:t>
      </w:r>
      <w:r w:rsidRPr="00001E08">
        <w:t>are the main rock types of the project area and briefly described below:</w:t>
      </w:r>
    </w:p>
    <w:p w14:paraId="5C8E4918" w14:textId="77777777" w:rsidR="0053575D" w:rsidRPr="00927474" w:rsidRDefault="0053575D">
      <w:pPr>
        <w:pStyle w:val="Heading4"/>
      </w:pPr>
      <w:bookmarkStart w:id="14647" w:name="_Toc58510219"/>
      <w:bookmarkStart w:id="14648" w:name="_Toc62563965"/>
      <w:r w:rsidRPr="00D20911">
        <w:t>Gneiss</w:t>
      </w:r>
      <w:bookmarkEnd w:id="14647"/>
      <w:bookmarkEnd w:id="14648"/>
    </w:p>
    <w:p w14:paraId="599711A2" w14:textId="035AB8FC" w:rsidR="0053575D" w:rsidRPr="0062712E" w:rsidRDefault="0053575D" w:rsidP="0053575D">
      <w:r w:rsidRPr="0062712E">
        <w:t xml:space="preserve">Gneiss with schist bands </w:t>
      </w:r>
      <w:r w:rsidR="005F01FA" w:rsidRPr="0062712E">
        <w:t>is</w:t>
      </w:r>
      <w:r w:rsidRPr="0062712E">
        <w:t xml:space="preserve"> fresh to slightly weathered, grey, medium to coarse-grained, thickly foliated to massive, medium strong to very strong with kyanite, sillimanite and garnet. Gneisses are mainly banded type and partly augen gneiss. Banded gneiss is dominant than schist and augen gneiss. Quartzite bands are also intercalated in gneiss.</w:t>
      </w:r>
      <w:r>
        <w:t xml:space="preserve"> This gneiss rock unit is very good for tunnel construction due to strong and massive nature. </w:t>
      </w:r>
    </w:p>
    <w:p w14:paraId="138C4D9E" w14:textId="77777777" w:rsidR="0053575D" w:rsidRPr="00B52B2D" w:rsidRDefault="0053575D">
      <w:pPr>
        <w:pStyle w:val="Heading4"/>
      </w:pPr>
      <w:bookmarkStart w:id="14649" w:name="_Toc58510220"/>
      <w:bookmarkStart w:id="14650" w:name="_Toc62563966"/>
      <w:r w:rsidRPr="00D20911">
        <w:t>Quartzite</w:t>
      </w:r>
      <w:bookmarkEnd w:id="14649"/>
      <w:bookmarkEnd w:id="14650"/>
      <w:r>
        <w:t xml:space="preserve"> </w:t>
      </w:r>
    </w:p>
    <w:p w14:paraId="088A711B" w14:textId="72772D59" w:rsidR="0053575D" w:rsidRPr="00BF420F" w:rsidRDefault="0053575D" w:rsidP="0053575D">
      <w:r w:rsidRPr="00BF420F">
        <w:t>Quartzite is fresh to slightly weathered, grey to white, fine to coarse</w:t>
      </w:r>
      <w:r>
        <w:t>-</w:t>
      </w:r>
      <w:r w:rsidRPr="00BF420F">
        <w:t xml:space="preserve">grained, closely to widely foliated, strong to very strong, jointed, blocky with mica partings and bands of </w:t>
      </w:r>
      <w:r>
        <w:t>schist/slate</w:t>
      </w:r>
      <w:r w:rsidRPr="00BF420F">
        <w:t xml:space="preserve">. </w:t>
      </w:r>
      <w:r>
        <w:t xml:space="preserve">Quartzite is also folded in some sections. </w:t>
      </w:r>
      <w:r w:rsidRPr="00BF420F">
        <w:t xml:space="preserve">Three sets of joints were present in quartzite rock mass. Overbreak and wedge failure in presence of water are common georisks in </w:t>
      </w:r>
      <w:r>
        <w:t xml:space="preserve">shear zone, heavily </w:t>
      </w:r>
      <w:r w:rsidRPr="00BF420F">
        <w:t>jointed with phyllite parting and blocky nature of quartzite.</w:t>
      </w:r>
    </w:p>
    <w:p w14:paraId="4221CFF5" w14:textId="77777777" w:rsidR="0053575D" w:rsidRPr="00D30CA2" w:rsidRDefault="0053575D">
      <w:pPr>
        <w:pStyle w:val="Heading4"/>
      </w:pPr>
      <w:bookmarkStart w:id="14651" w:name="_Toc58510221"/>
      <w:bookmarkStart w:id="14652" w:name="_Toc62563967"/>
      <w:r w:rsidRPr="00D20911">
        <w:t>Graphitic</w:t>
      </w:r>
      <w:r>
        <w:t xml:space="preserve"> slate with limestone bands</w:t>
      </w:r>
      <w:bookmarkEnd w:id="14651"/>
      <w:bookmarkEnd w:id="14652"/>
    </w:p>
    <w:p w14:paraId="2633B7DB" w14:textId="77777777" w:rsidR="0053575D" w:rsidRDefault="0053575D" w:rsidP="0053575D">
      <w:r>
        <w:t xml:space="preserve">Graphitic slate is slightly weathered, fine to medium grained, grey to dark grey, thinly to </w:t>
      </w:r>
      <w:r w:rsidRPr="00B46212">
        <w:t xml:space="preserve">closely foliated, weak </w:t>
      </w:r>
      <w:r>
        <w:t xml:space="preserve">(weathered) </w:t>
      </w:r>
      <w:r w:rsidRPr="00B46212">
        <w:t>to strong</w:t>
      </w:r>
      <w:r>
        <w:t xml:space="preserve"> (fresh)</w:t>
      </w:r>
      <w:r w:rsidRPr="00B46212">
        <w:t xml:space="preserve">, </w:t>
      </w:r>
      <w:r>
        <w:t>fissile</w:t>
      </w:r>
      <w:r w:rsidRPr="00B46212">
        <w:t xml:space="preserve"> with </w:t>
      </w:r>
      <w:r>
        <w:t>limestone</w:t>
      </w:r>
      <w:r w:rsidRPr="00B46212">
        <w:t xml:space="preserve"> </w:t>
      </w:r>
      <w:r>
        <w:t xml:space="preserve">intercalation </w:t>
      </w:r>
      <w:r w:rsidRPr="00B46212">
        <w:t>and bands.</w:t>
      </w:r>
      <w:r>
        <w:t xml:space="preserve"> At some sections slate was deformed and weak in nature whereas in limestone intercalation and limestone bands dominant sections, slate was medium strong to strong in nature due to calcareous binding. </w:t>
      </w:r>
      <w:r w:rsidRPr="00001E08">
        <w:t xml:space="preserve">Overbreak and rock squeezing in presence of water are common georisks in this thinly foliated, weak, </w:t>
      </w:r>
      <w:r>
        <w:t xml:space="preserve">fissile and </w:t>
      </w:r>
      <w:r w:rsidRPr="00001E08">
        <w:t xml:space="preserve">crenulated nature of </w:t>
      </w:r>
      <w:r>
        <w:t>slate</w:t>
      </w:r>
      <w:r w:rsidRPr="00001E08">
        <w:t>.</w:t>
      </w:r>
      <w:r>
        <w:t xml:space="preserve"> </w:t>
      </w:r>
    </w:p>
    <w:p w14:paraId="29211BD6" w14:textId="77777777" w:rsidR="0053575D" w:rsidRPr="007F0EA0" w:rsidRDefault="0053575D">
      <w:pPr>
        <w:pStyle w:val="Heading3"/>
        <w:rPr>
          <w:rFonts w:eastAsia="MS Mincho"/>
        </w:rPr>
      </w:pPr>
      <w:bookmarkStart w:id="14653" w:name="_Toc173750655"/>
      <w:bookmarkStart w:id="14654" w:name="_Toc243281524"/>
      <w:bookmarkStart w:id="14655" w:name="_Toc243281619"/>
      <w:bookmarkStart w:id="14656" w:name="_Toc248041615"/>
      <w:bookmarkStart w:id="14657" w:name="_Toc452326941"/>
      <w:bookmarkStart w:id="14658" w:name="_Toc453920613"/>
      <w:bookmarkStart w:id="14659" w:name="_Toc462224151"/>
      <w:bookmarkStart w:id="14660" w:name="_Toc58510222"/>
      <w:bookmarkStart w:id="14661" w:name="_Toc62563968"/>
      <w:bookmarkStart w:id="14662" w:name="_Toc121834356"/>
      <w:r w:rsidRPr="007F0EA0">
        <w:rPr>
          <w:rFonts w:eastAsia="MS Mincho"/>
        </w:rPr>
        <w:t xml:space="preserve">Soil </w:t>
      </w:r>
      <w:r w:rsidRPr="00D20911">
        <w:t>types</w:t>
      </w:r>
      <w:bookmarkEnd w:id="14653"/>
      <w:bookmarkEnd w:id="14654"/>
      <w:bookmarkEnd w:id="14655"/>
      <w:bookmarkEnd w:id="14656"/>
      <w:bookmarkEnd w:id="14657"/>
      <w:bookmarkEnd w:id="14658"/>
      <w:bookmarkEnd w:id="14659"/>
      <w:bookmarkEnd w:id="14660"/>
      <w:bookmarkEnd w:id="14661"/>
      <w:bookmarkEnd w:id="14662"/>
    </w:p>
    <w:p w14:paraId="76359AF5" w14:textId="77777777" w:rsidR="0053575D" w:rsidRPr="00207609" w:rsidRDefault="0053575D" w:rsidP="0053575D">
      <w:r w:rsidRPr="00207609">
        <w:t>The project area consists of mainly Quaternary alluvial and colluvium origins loose to dense coarse-grained heterogeneous soils. The soils</w:t>
      </w:r>
      <w:r>
        <w:t xml:space="preserve"> product of landslides</w:t>
      </w:r>
      <w:r w:rsidRPr="00207609">
        <w:t xml:space="preserve"> in the area is briefly described below:</w:t>
      </w:r>
    </w:p>
    <w:p w14:paraId="0186AE61" w14:textId="77777777" w:rsidR="0053575D" w:rsidRPr="007F0EA0" w:rsidRDefault="0053575D">
      <w:pPr>
        <w:pStyle w:val="Heading4"/>
      </w:pPr>
      <w:bookmarkStart w:id="14663" w:name="_Toc124828731"/>
      <w:bookmarkStart w:id="14664" w:name="_Toc248041616"/>
      <w:bookmarkStart w:id="14665" w:name="_Toc452326942"/>
      <w:bookmarkStart w:id="14666" w:name="_Toc453920614"/>
      <w:bookmarkStart w:id="14667" w:name="_Toc462224152"/>
      <w:bookmarkStart w:id="14668" w:name="_Toc58510223"/>
      <w:bookmarkStart w:id="14669" w:name="_Toc62563969"/>
      <w:r w:rsidRPr="00D20911">
        <w:t>Alluvial</w:t>
      </w:r>
      <w:r w:rsidRPr="007F0EA0">
        <w:t xml:space="preserve"> soil</w:t>
      </w:r>
      <w:bookmarkEnd w:id="14663"/>
      <w:bookmarkEnd w:id="14664"/>
      <w:bookmarkEnd w:id="14665"/>
      <w:bookmarkEnd w:id="14666"/>
      <w:bookmarkEnd w:id="14667"/>
      <w:bookmarkEnd w:id="14668"/>
      <w:bookmarkEnd w:id="14669"/>
    </w:p>
    <w:p w14:paraId="26DC7F01" w14:textId="5231C93B" w:rsidR="0053575D" w:rsidRDefault="0053575D" w:rsidP="0053575D">
      <w:r w:rsidRPr="007F0EA0">
        <w:t xml:space="preserve">The alluvial origin </w:t>
      </w:r>
      <w:r>
        <w:t xml:space="preserve">heterogeneous </w:t>
      </w:r>
      <w:r w:rsidRPr="007F0EA0">
        <w:t xml:space="preserve">soil </w:t>
      </w:r>
      <w:r>
        <w:t xml:space="preserve">is </w:t>
      </w:r>
      <w:r w:rsidRPr="007F0EA0">
        <w:t xml:space="preserve">distributed </w:t>
      </w:r>
      <w:r>
        <w:t>along the riverbanks and elevated terrace in some areas</w:t>
      </w:r>
      <w:r w:rsidRPr="007F0EA0">
        <w:t xml:space="preserve">. This soil deposited by </w:t>
      </w:r>
      <w:r>
        <w:t>the Myagdi Khola</w:t>
      </w:r>
      <w:r w:rsidRPr="007F0EA0">
        <w:t xml:space="preserve"> comprises </w:t>
      </w:r>
      <w:r>
        <w:t xml:space="preserve">majority of </w:t>
      </w:r>
      <w:r w:rsidRPr="007F0EA0">
        <w:t>sub-rounded to well</w:t>
      </w:r>
      <w:r>
        <w:t>-</w:t>
      </w:r>
      <w:r w:rsidRPr="007F0EA0">
        <w:t>rounded boulders (&lt;</w:t>
      </w:r>
      <w:r>
        <w:t xml:space="preserve"> 3</w:t>
      </w:r>
      <w:r w:rsidRPr="007F0EA0">
        <w:t xml:space="preserve"> m in diameter), cobbles, pebbles and gravels </w:t>
      </w:r>
      <w:r>
        <w:t>with</w:t>
      </w:r>
      <w:r w:rsidRPr="007F0EA0">
        <w:t xml:space="preserve"> </w:t>
      </w:r>
      <w:r>
        <w:t xml:space="preserve">minority of </w:t>
      </w:r>
      <w:r w:rsidRPr="007F0EA0">
        <w:t xml:space="preserve">sandy matrix. The fine material is non-cohesive and </w:t>
      </w:r>
      <w:r>
        <w:t>mostly</w:t>
      </w:r>
      <w:r w:rsidRPr="007F0EA0">
        <w:t xml:space="preserve"> sand.</w:t>
      </w:r>
      <w:r>
        <w:t xml:space="preserve"> </w:t>
      </w:r>
      <w:r w:rsidRPr="007F0EA0">
        <w:t>Th</w:t>
      </w:r>
      <w:r>
        <w:t>is</w:t>
      </w:r>
      <w:r w:rsidRPr="007F0EA0">
        <w:t xml:space="preserve"> alluvial soil is classified as clean sandy </w:t>
      </w:r>
      <w:r w:rsidRPr="00E43034">
        <w:rPr>
          <w:smallCaps/>
        </w:rPr>
        <w:t>GRAVEL/BOULDER</w:t>
      </w:r>
      <w:r w:rsidRPr="007F0EA0">
        <w:t xml:space="preserve">. These deposits form gentle topography in the area mostly along the banks. </w:t>
      </w:r>
    </w:p>
    <w:p w14:paraId="68409B20" w14:textId="77777777" w:rsidR="0053575D" w:rsidRPr="007F0EA0" w:rsidRDefault="0053575D">
      <w:pPr>
        <w:pStyle w:val="Heading4"/>
      </w:pPr>
      <w:bookmarkStart w:id="14670" w:name="_Toc124828732"/>
      <w:bookmarkStart w:id="14671" w:name="_Toc248041617"/>
      <w:bookmarkStart w:id="14672" w:name="_Toc452326943"/>
      <w:bookmarkStart w:id="14673" w:name="_Toc453920615"/>
      <w:bookmarkStart w:id="14674" w:name="_Toc462224153"/>
      <w:bookmarkStart w:id="14675" w:name="_Toc58510224"/>
      <w:bookmarkStart w:id="14676" w:name="_Toc62563970"/>
      <w:r w:rsidRPr="00D20911">
        <w:t>Colluvial</w:t>
      </w:r>
      <w:r w:rsidRPr="007F0EA0">
        <w:t xml:space="preserve"> soil</w:t>
      </w:r>
      <w:bookmarkEnd w:id="14670"/>
      <w:bookmarkEnd w:id="14671"/>
      <w:bookmarkEnd w:id="14672"/>
      <w:bookmarkEnd w:id="14673"/>
      <w:bookmarkEnd w:id="14674"/>
      <w:bookmarkEnd w:id="14675"/>
      <w:bookmarkEnd w:id="14676"/>
    </w:p>
    <w:p w14:paraId="118C0EB1" w14:textId="330478D9" w:rsidR="0053575D" w:rsidRDefault="0053575D" w:rsidP="0053575D">
      <w:r>
        <w:t xml:space="preserve">The heterogeneous </w:t>
      </w:r>
      <w:r w:rsidRPr="007F0EA0">
        <w:t xml:space="preserve">Colluvial </w:t>
      </w:r>
      <w:r>
        <w:t>soil,</w:t>
      </w:r>
      <w:r w:rsidRPr="007F0EA0">
        <w:t xml:space="preserve"> the product of landslides</w:t>
      </w:r>
      <w:r>
        <w:t>,</w:t>
      </w:r>
      <w:r w:rsidRPr="007F0EA0">
        <w:t xml:space="preserve"> </w:t>
      </w:r>
      <w:r>
        <w:t>is</w:t>
      </w:r>
      <w:r w:rsidRPr="007F0EA0">
        <w:t xml:space="preserve"> found along the foothills and banks of the </w:t>
      </w:r>
      <w:r>
        <w:t>Myagdi</w:t>
      </w:r>
      <w:r w:rsidRPr="007F0EA0">
        <w:t>. The</w:t>
      </w:r>
      <w:r>
        <w:t xml:space="preserve"> soil</w:t>
      </w:r>
      <w:r w:rsidRPr="007F0EA0">
        <w:t xml:space="preserve"> </w:t>
      </w:r>
      <w:r>
        <w:t xml:space="preserve">along </w:t>
      </w:r>
      <w:r w:rsidR="00183E95">
        <w:t>foothills</w:t>
      </w:r>
      <w:r>
        <w:t xml:space="preserve"> comprises mostly of angular big boulders (1-3</w:t>
      </w:r>
      <w:r w:rsidRPr="007F0EA0">
        <w:t xml:space="preserve"> m dia.) and gravels </w:t>
      </w:r>
      <w:r>
        <w:t>with minor portion</w:t>
      </w:r>
      <w:r w:rsidRPr="007F0EA0">
        <w:t xml:space="preserve"> clayey sandy silt matrix. The fine material contains low plastic sandy silt. </w:t>
      </w:r>
    </w:p>
    <w:p w14:paraId="451C5DA3" w14:textId="77777777" w:rsidR="0053575D" w:rsidRDefault="0053575D" w:rsidP="0053575D">
      <w:r w:rsidRPr="007F0EA0">
        <w:t xml:space="preserve">Colluvium </w:t>
      </w:r>
      <w:r>
        <w:t>soil</w:t>
      </w:r>
      <w:r w:rsidRPr="007F0EA0">
        <w:t xml:space="preserve">s are classified as </w:t>
      </w:r>
      <w:r>
        <w:t xml:space="preserve">loose </w:t>
      </w:r>
      <w:r w:rsidRPr="007F0EA0">
        <w:t xml:space="preserve">Silty sandy GRAVEL/BOULDER. Voids are present and hence </w:t>
      </w:r>
      <w:r>
        <w:t xml:space="preserve">there is </w:t>
      </w:r>
      <w:r w:rsidRPr="007F0EA0">
        <w:t>high risk of settlement</w:t>
      </w:r>
      <w:r>
        <w:t xml:space="preserve"> during seismic event and hence proper compaction will be necessary</w:t>
      </w:r>
      <w:r w:rsidRPr="007F0EA0">
        <w:t>.</w:t>
      </w:r>
      <w:r>
        <w:t xml:space="preserve"> </w:t>
      </w:r>
    </w:p>
    <w:p w14:paraId="6C411F0A" w14:textId="77777777" w:rsidR="0053575D" w:rsidRDefault="0053575D" w:rsidP="001F4328">
      <w:pPr>
        <w:pStyle w:val="Heading2"/>
        <w:rPr>
          <w:rFonts w:eastAsia="MS Mincho"/>
        </w:rPr>
      </w:pPr>
      <w:bookmarkStart w:id="14677" w:name="_Toc58510225"/>
      <w:bookmarkStart w:id="14678" w:name="_Toc62563971"/>
      <w:bookmarkStart w:id="14679" w:name="_Toc446949313"/>
      <w:bookmarkStart w:id="14680" w:name="_Toc462224154"/>
      <w:bookmarkStart w:id="14681" w:name="_Toc121834357"/>
      <w:r>
        <w:rPr>
          <w:rFonts w:eastAsia="MS Mincho"/>
        </w:rPr>
        <w:lastRenderedPageBreak/>
        <w:t xml:space="preserve">Site </w:t>
      </w:r>
      <w:r w:rsidRPr="00D20911">
        <w:t>Investigations</w:t>
      </w:r>
      <w:bookmarkEnd w:id="14677"/>
      <w:bookmarkEnd w:id="14678"/>
      <w:bookmarkEnd w:id="14681"/>
    </w:p>
    <w:p w14:paraId="1950A0E5" w14:textId="1AF858B2" w:rsidR="0053575D" w:rsidRPr="00B23FF7" w:rsidRDefault="0053575D" w:rsidP="0053575D">
      <w:r w:rsidRPr="00B23FF7">
        <w:t xml:space="preserve">The following geophysical investigations had been carried out </w:t>
      </w:r>
      <w:r w:rsidR="0037708C">
        <w:t>during the</w:t>
      </w:r>
      <w:r w:rsidRPr="00B23FF7">
        <w:t xml:space="preserve"> </w:t>
      </w:r>
      <w:r w:rsidR="001F4DAF">
        <w:t>by the Client</w:t>
      </w:r>
      <w:r w:rsidRPr="00B23FF7">
        <w:t xml:space="preserve"> </w:t>
      </w:r>
      <w:r w:rsidR="00C0486B">
        <w:t>during previous studies which are</w:t>
      </w:r>
      <w:r w:rsidRPr="00B23FF7">
        <w:t xml:space="preserve">: </w:t>
      </w:r>
    </w:p>
    <w:p w14:paraId="45393826" w14:textId="77777777" w:rsidR="0053575D" w:rsidRPr="00B23FF7" w:rsidRDefault="0053575D" w:rsidP="00F96D25">
      <w:pPr>
        <w:pStyle w:val="ListParagraph"/>
        <w:numPr>
          <w:ilvl w:val="0"/>
          <w:numId w:val="22"/>
        </w:numPr>
        <w:tabs>
          <w:tab w:val="left" w:pos="0"/>
        </w:tabs>
        <w:spacing w:line="280" w:lineRule="atLeast"/>
        <w:contextualSpacing w:val="0"/>
      </w:pPr>
      <w:r w:rsidRPr="00B23FF7">
        <w:t>three ERT profiles in old headworks and one MASW,</w:t>
      </w:r>
    </w:p>
    <w:p w14:paraId="3F2BE42B" w14:textId="77777777" w:rsidR="0053575D" w:rsidRPr="00B23FF7" w:rsidRDefault="0053575D" w:rsidP="00F96D25">
      <w:pPr>
        <w:pStyle w:val="ListParagraph"/>
        <w:numPr>
          <w:ilvl w:val="0"/>
          <w:numId w:val="22"/>
        </w:numPr>
        <w:tabs>
          <w:tab w:val="left" w:pos="0"/>
        </w:tabs>
        <w:spacing w:line="280" w:lineRule="atLeast"/>
        <w:contextualSpacing w:val="0"/>
      </w:pPr>
      <w:r w:rsidRPr="00B23FF7">
        <w:t xml:space="preserve">two ERT profiles in adit 2, </w:t>
      </w:r>
    </w:p>
    <w:p w14:paraId="11DD21B6" w14:textId="77777777" w:rsidR="0053575D" w:rsidRPr="00B23FF7" w:rsidRDefault="0053575D" w:rsidP="00F96D25">
      <w:pPr>
        <w:pStyle w:val="ListParagraph"/>
        <w:numPr>
          <w:ilvl w:val="0"/>
          <w:numId w:val="22"/>
        </w:numPr>
        <w:tabs>
          <w:tab w:val="left" w:pos="0"/>
        </w:tabs>
        <w:spacing w:line="280" w:lineRule="atLeast"/>
        <w:contextualSpacing w:val="0"/>
      </w:pPr>
      <w:r w:rsidRPr="00B23FF7">
        <w:t>two ERT profiles in surge shaft,</w:t>
      </w:r>
    </w:p>
    <w:p w14:paraId="6B62FFA8" w14:textId="77777777" w:rsidR="0053575D" w:rsidRPr="00B23FF7" w:rsidRDefault="0053575D" w:rsidP="00F96D25">
      <w:pPr>
        <w:pStyle w:val="ListParagraph"/>
        <w:numPr>
          <w:ilvl w:val="0"/>
          <w:numId w:val="22"/>
        </w:numPr>
        <w:tabs>
          <w:tab w:val="left" w:pos="0"/>
        </w:tabs>
        <w:spacing w:line="280" w:lineRule="atLeast"/>
        <w:contextualSpacing w:val="0"/>
      </w:pPr>
      <w:r w:rsidRPr="00B23FF7">
        <w:t>two ERT profiles in surface penstock,</w:t>
      </w:r>
    </w:p>
    <w:p w14:paraId="4FF6C73E" w14:textId="77777777" w:rsidR="0053575D" w:rsidRPr="00B23FF7" w:rsidRDefault="0053575D" w:rsidP="00F96D25">
      <w:pPr>
        <w:pStyle w:val="ListParagraph"/>
        <w:numPr>
          <w:ilvl w:val="0"/>
          <w:numId w:val="22"/>
        </w:numPr>
        <w:tabs>
          <w:tab w:val="left" w:pos="0"/>
        </w:tabs>
        <w:spacing w:line="280" w:lineRule="atLeast"/>
        <w:contextualSpacing w:val="0"/>
      </w:pPr>
      <w:r w:rsidRPr="00B23FF7">
        <w:t>three ERT profiles and three MASW in powerhouse.</w:t>
      </w:r>
    </w:p>
    <w:p w14:paraId="49466F10" w14:textId="329664A8" w:rsidR="0053575D" w:rsidRPr="00B23FF7" w:rsidRDefault="0053575D" w:rsidP="0053575D">
      <w:r w:rsidRPr="00B23FF7">
        <w:t>Total investigation length of 2D ERT was 3,480m</w:t>
      </w:r>
      <w:r w:rsidR="00C0486B">
        <w:t xml:space="preserve">, which are summarized below in </w:t>
      </w:r>
      <w:r w:rsidR="00C0486B" w:rsidRPr="00B23FF7">
        <w:fldChar w:fldCharType="begin"/>
      </w:r>
      <w:r w:rsidR="00C0486B" w:rsidRPr="00B23FF7">
        <w:instrText xml:space="preserve"> REF _Ref61254553 \h </w:instrText>
      </w:r>
      <w:r w:rsidR="00C0486B">
        <w:instrText xml:space="preserve"> \* MERGEFORMAT </w:instrText>
      </w:r>
      <w:r w:rsidR="00C0486B" w:rsidRPr="00B23FF7">
        <w:fldChar w:fldCharType="separate"/>
      </w:r>
      <w:r w:rsidR="00EA54C4" w:rsidRPr="00B23FF7">
        <w:t xml:space="preserve">Table </w:t>
      </w:r>
      <w:r w:rsidR="00EA54C4">
        <w:rPr>
          <w:noProof/>
        </w:rPr>
        <w:t>4</w:t>
      </w:r>
      <w:r w:rsidR="00EA54C4">
        <w:rPr>
          <w:noProof/>
        </w:rPr>
        <w:noBreakHyphen/>
        <w:t>1</w:t>
      </w:r>
      <w:r w:rsidR="00C0486B" w:rsidRPr="00B23FF7">
        <w:fldChar w:fldCharType="end"/>
      </w:r>
      <w:r w:rsidR="00C0486B">
        <w:t>.</w:t>
      </w:r>
    </w:p>
    <w:p w14:paraId="0CA2FE56" w14:textId="7E9164A5" w:rsidR="0053575D" w:rsidRPr="00B23FF7" w:rsidRDefault="0053575D" w:rsidP="0053575D">
      <w:pPr>
        <w:pStyle w:val="Caption"/>
        <w:keepNext/>
      </w:pPr>
      <w:bookmarkStart w:id="14682" w:name="_Ref61254553"/>
      <w:bookmarkStart w:id="14683" w:name="_Toc62563780"/>
      <w:bookmarkStart w:id="14684" w:name="_Toc121834147"/>
      <w:r w:rsidRPr="00B23FF7">
        <w:t xml:space="preserve">Table </w:t>
      </w:r>
      <w:ins w:id="14685" w:author="Kumar Baral" w:date="2022-12-13T13:45:00Z">
        <w:r w:rsidR="00207878">
          <w:fldChar w:fldCharType="begin"/>
        </w:r>
        <w:r w:rsidR="00207878">
          <w:instrText xml:space="preserve"> STYLEREF 1 \s </w:instrText>
        </w:r>
      </w:ins>
      <w:r w:rsidR="00207878">
        <w:fldChar w:fldCharType="separate"/>
      </w:r>
      <w:r w:rsidR="00207878">
        <w:rPr>
          <w:noProof/>
        </w:rPr>
        <w:t>4</w:t>
      </w:r>
      <w:ins w:id="1468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687" w:author="Kumar Baral" w:date="2022-12-13T13:45:00Z">
        <w:r w:rsidR="00207878">
          <w:rPr>
            <w:noProof/>
          </w:rPr>
          <w:t>1</w:t>
        </w:r>
        <w:r w:rsidR="00207878">
          <w:fldChar w:fldCharType="end"/>
        </w:r>
      </w:ins>
      <w:ins w:id="14688" w:author="Windows User" w:date="2022-12-12T21:44:00Z">
        <w:del w:id="14689" w:author="Kumar Baral" w:date="2022-12-13T12:46:00Z">
          <w:r w:rsidR="003E145E" w:rsidDel="00F41486">
            <w:fldChar w:fldCharType="begin"/>
          </w:r>
          <w:r w:rsidR="003E145E" w:rsidDel="00F41486">
            <w:delInstrText xml:space="preserve"> STYLEREF 1 \s </w:delInstrText>
          </w:r>
        </w:del>
      </w:ins>
      <w:del w:id="14690" w:author="Kumar Baral" w:date="2022-12-13T12:46:00Z">
        <w:r w:rsidR="003E145E" w:rsidDel="00F41486">
          <w:fldChar w:fldCharType="separate"/>
        </w:r>
        <w:r w:rsidR="003E145E" w:rsidDel="00F41486">
          <w:rPr>
            <w:noProof/>
          </w:rPr>
          <w:delText>4</w:delText>
        </w:r>
      </w:del>
      <w:ins w:id="14691" w:author="Windows User" w:date="2022-12-12T21:44:00Z">
        <w:del w:id="14692"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693" w:author="Kumar Baral" w:date="2022-12-13T12:46:00Z">
        <w:r w:rsidR="003E145E" w:rsidDel="00F41486">
          <w:fldChar w:fldCharType="separate"/>
        </w:r>
      </w:del>
      <w:ins w:id="14694" w:author="Windows User" w:date="2022-12-12T21:44:00Z">
        <w:del w:id="14695" w:author="Kumar Baral" w:date="2022-12-13T12:46:00Z">
          <w:r w:rsidR="003E145E" w:rsidDel="00F41486">
            <w:rPr>
              <w:noProof/>
            </w:rPr>
            <w:delText>1</w:delText>
          </w:r>
          <w:r w:rsidR="003E145E" w:rsidDel="00F41486">
            <w:fldChar w:fldCharType="end"/>
          </w:r>
        </w:del>
      </w:ins>
      <w:ins w:id="14696" w:author="Kumar Baral" w:date="2022-12-12T16:52:00Z">
        <w:del w:id="14697" w:author="Windows User" w:date="2022-12-12T21:43:00Z">
          <w:r w:rsidR="00A04755" w:rsidDel="003E145E">
            <w:fldChar w:fldCharType="begin"/>
          </w:r>
          <w:r w:rsidR="00A04755" w:rsidDel="003E145E">
            <w:delInstrText xml:space="preserve"> STYLEREF 1 \s </w:delInstrText>
          </w:r>
        </w:del>
      </w:ins>
      <w:del w:id="14698" w:author="Windows User" w:date="2022-12-12T21:43:00Z">
        <w:r w:rsidR="00A04755" w:rsidDel="003E145E">
          <w:fldChar w:fldCharType="separate"/>
        </w:r>
        <w:r w:rsidR="00A04755" w:rsidDel="003E145E">
          <w:rPr>
            <w:noProof/>
          </w:rPr>
          <w:delText>4</w:delText>
        </w:r>
      </w:del>
      <w:ins w:id="14699" w:author="Kumar Baral" w:date="2022-12-12T16:52:00Z">
        <w:del w:id="14700"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701" w:author="Windows User" w:date="2022-12-12T21:43:00Z">
        <w:r w:rsidR="00A04755" w:rsidDel="003E145E">
          <w:fldChar w:fldCharType="separate"/>
        </w:r>
      </w:del>
      <w:ins w:id="14702" w:author="Kumar Baral" w:date="2022-12-12T16:52:00Z">
        <w:del w:id="14703" w:author="Windows User" w:date="2022-12-12T21:43:00Z">
          <w:r w:rsidR="00A04755" w:rsidDel="003E145E">
            <w:rPr>
              <w:noProof/>
            </w:rPr>
            <w:delText>1</w:delText>
          </w:r>
          <w:r w:rsidR="00A04755" w:rsidDel="003E145E">
            <w:fldChar w:fldCharType="end"/>
          </w:r>
        </w:del>
      </w:ins>
      <w:del w:id="1470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bookmarkEnd w:id="14682"/>
      <w:r w:rsidRPr="00B23FF7">
        <w:t>: Summary of geophysical investigations</w:t>
      </w:r>
      <w:bookmarkEnd w:id="14683"/>
      <w:r w:rsidRPr="00B23FF7">
        <w:t xml:space="preserve"> carried out </w:t>
      </w:r>
      <w:r w:rsidR="006C6905" w:rsidRPr="00B23FF7">
        <w:t xml:space="preserve">during </w:t>
      </w:r>
      <w:r w:rsidR="00122F5D">
        <w:t>previous</w:t>
      </w:r>
      <w:r w:rsidR="006C6905" w:rsidRPr="00B23FF7">
        <w:t xml:space="preserve"> stud</w:t>
      </w:r>
      <w:r w:rsidR="00122F5D">
        <w:t>ies</w:t>
      </w:r>
      <w:bookmarkEnd w:id="14684"/>
    </w:p>
    <w:tbl>
      <w:tblPr>
        <w:tblW w:w="480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1"/>
        <w:gridCol w:w="2550"/>
        <w:gridCol w:w="2819"/>
        <w:gridCol w:w="1712"/>
      </w:tblGrid>
      <w:tr w:rsidR="001825B5" w:rsidRPr="00135BF5" w14:paraId="00565AD9" w14:textId="77777777" w:rsidTr="00135BF5">
        <w:trPr>
          <w:tblHeader/>
        </w:trPr>
        <w:tc>
          <w:tcPr>
            <w:tcW w:w="1165" w:type="pct"/>
            <w:shd w:val="clear" w:color="auto" w:fill="auto"/>
          </w:tcPr>
          <w:p w14:paraId="6403CF9B" w14:textId="43626B48" w:rsidR="0053575D" w:rsidRPr="00135BF5" w:rsidRDefault="003C626E" w:rsidP="00135BF5">
            <w:pPr>
              <w:pStyle w:val="Normaltable"/>
              <w:rPr>
                <w:b/>
                <w:bCs/>
              </w:rPr>
            </w:pPr>
            <w:r w:rsidRPr="00135BF5">
              <w:rPr>
                <w:b/>
                <w:bCs/>
              </w:rPr>
              <w:t>Profile’s</w:t>
            </w:r>
            <w:r w:rsidR="0053575D" w:rsidRPr="00135BF5">
              <w:rPr>
                <w:b/>
                <w:bCs/>
              </w:rPr>
              <w:t xml:space="preserve"> name</w:t>
            </w:r>
          </w:p>
        </w:tc>
        <w:tc>
          <w:tcPr>
            <w:tcW w:w="1381" w:type="pct"/>
            <w:shd w:val="clear" w:color="auto" w:fill="auto"/>
          </w:tcPr>
          <w:p w14:paraId="01404727" w14:textId="77777777" w:rsidR="0053575D" w:rsidRPr="00135BF5" w:rsidRDefault="0053575D" w:rsidP="00135BF5">
            <w:pPr>
              <w:pStyle w:val="Normaltable"/>
              <w:rPr>
                <w:b/>
                <w:bCs/>
              </w:rPr>
            </w:pPr>
            <w:r w:rsidRPr="00135BF5">
              <w:rPr>
                <w:b/>
                <w:bCs/>
              </w:rPr>
              <w:t>Location</w:t>
            </w:r>
          </w:p>
        </w:tc>
        <w:tc>
          <w:tcPr>
            <w:tcW w:w="1527" w:type="pct"/>
            <w:shd w:val="clear" w:color="auto" w:fill="auto"/>
          </w:tcPr>
          <w:p w14:paraId="19F64E7B" w14:textId="77777777" w:rsidR="0053575D" w:rsidRPr="00135BF5" w:rsidRDefault="0053575D" w:rsidP="00135BF5">
            <w:pPr>
              <w:pStyle w:val="Normaltable"/>
              <w:rPr>
                <w:b/>
                <w:bCs/>
              </w:rPr>
            </w:pPr>
            <w:r w:rsidRPr="00135BF5">
              <w:rPr>
                <w:b/>
                <w:bCs/>
              </w:rPr>
              <w:t>Name of investigation</w:t>
            </w:r>
          </w:p>
        </w:tc>
        <w:tc>
          <w:tcPr>
            <w:tcW w:w="928" w:type="pct"/>
            <w:shd w:val="clear" w:color="auto" w:fill="auto"/>
          </w:tcPr>
          <w:p w14:paraId="192D77B7" w14:textId="77777777" w:rsidR="0053575D" w:rsidRPr="00135BF5" w:rsidRDefault="0053575D" w:rsidP="00135BF5">
            <w:pPr>
              <w:pStyle w:val="Normaltable"/>
              <w:rPr>
                <w:b/>
                <w:bCs/>
              </w:rPr>
            </w:pPr>
            <w:r w:rsidRPr="00135BF5">
              <w:rPr>
                <w:b/>
                <w:bCs/>
              </w:rPr>
              <w:t>Length (m)</w:t>
            </w:r>
          </w:p>
        </w:tc>
      </w:tr>
      <w:tr w:rsidR="001825B5" w:rsidRPr="00D20911" w14:paraId="5A0DAB5D" w14:textId="77777777" w:rsidTr="00135BF5">
        <w:tc>
          <w:tcPr>
            <w:tcW w:w="1165" w:type="pct"/>
            <w:shd w:val="clear" w:color="auto" w:fill="auto"/>
          </w:tcPr>
          <w:p w14:paraId="0BE7EAE0" w14:textId="77777777" w:rsidR="0053575D" w:rsidRPr="00D20911" w:rsidRDefault="0053575D" w:rsidP="00135BF5">
            <w:pPr>
              <w:pStyle w:val="Normaltable"/>
            </w:pPr>
            <w:r w:rsidRPr="00D20911">
              <w:t>ERT-1</w:t>
            </w:r>
          </w:p>
        </w:tc>
        <w:tc>
          <w:tcPr>
            <w:tcW w:w="1381" w:type="pct"/>
            <w:vMerge w:val="restart"/>
            <w:shd w:val="clear" w:color="auto" w:fill="auto"/>
          </w:tcPr>
          <w:p w14:paraId="5B2A3967" w14:textId="77777777" w:rsidR="0053575D" w:rsidRPr="00D20911" w:rsidRDefault="0053575D" w:rsidP="00135BF5">
            <w:pPr>
              <w:pStyle w:val="Normaltable"/>
            </w:pPr>
            <w:r w:rsidRPr="00D20911">
              <w:t>Headworks Old location below the confluence</w:t>
            </w:r>
          </w:p>
        </w:tc>
        <w:tc>
          <w:tcPr>
            <w:tcW w:w="1527" w:type="pct"/>
            <w:vMerge w:val="restart"/>
            <w:shd w:val="clear" w:color="auto" w:fill="auto"/>
          </w:tcPr>
          <w:p w14:paraId="7DE90074" w14:textId="77777777" w:rsidR="0053575D" w:rsidRPr="00D20911" w:rsidRDefault="0053575D" w:rsidP="00135BF5">
            <w:pPr>
              <w:pStyle w:val="Normaltable"/>
            </w:pPr>
            <w:r w:rsidRPr="00D20911">
              <w:t>2D ERT</w:t>
            </w:r>
          </w:p>
        </w:tc>
        <w:tc>
          <w:tcPr>
            <w:tcW w:w="928" w:type="pct"/>
            <w:shd w:val="clear" w:color="auto" w:fill="auto"/>
          </w:tcPr>
          <w:p w14:paraId="6EC36BDB" w14:textId="77777777" w:rsidR="0053575D" w:rsidRPr="00D20911" w:rsidRDefault="0053575D" w:rsidP="00135BF5">
            <w:pPr>
              <w:pStyle w:val="Normaltable"/>
            </w:pPr>
            <w:r w:rsidRPr="00D20911">
              <w:t>350</w:t>
            </w:r>
          </w:p>
        </w:tc>
      </w:tr>
      <w:tr w:rsidR="001825B5" w:rsidRPr="00D20911" w14:paraId="1B3FD3A4" w14:textId="77777777" w:rsidTr="00135BF5">
        <w:tc>
          <w:tcPr>
            <w:tcW w:w="1165" w:type="pct"/>
            <w:shd w:val="clear" w:color="auto" w:fill="auto"/>
          </w:tcPr>
          <w:p w14:paraId="597403E6" w14:textId="77777777" w:rsidR="0053575D" w:rsidRPr="00D20911" w:rsidRDefault="0053575D" w:rsidP="00135BF5">
            <w:pPr>
              <w:pStyle w:val="Normaltable"/>
            </w:pPr>
            <w:r w:rsidRPr="00D20911">
              <w:t>ERT-2</w:t>
            </w:r>
          </w:p>
        </w:tc>
        <w:tc>
          <w:tcPr>
            <w:tcW w:w="1381" w:type="pct"/>
            <w:vMerge/>
            <w:shd w:val="clear" w:color="auto" w:fill="auto"/>
          </w:tcPr>
          <w:p w14:paraId="52C664B9" w14:textId="77777777" w:rsidR="0053575D" w:rsidRPr="00D20911" w:rsidRDefault="0053575D" w:rsidP="00135BF5">
            <w:pPr>
              <w:pStyle w:val="Normaltable"/>
            </w:pPr>
          </w:p>
        </w:tc>
        <w:tc>
          <w:tcPr>
            <w:tcW w:w="1527" w:type="pct"/>
            <w:vMerge/>
            <w:shd w:val="clear" w:color="auto" w:fill="auto"/>
          </w:tcPr>
          <w:p w14:paraId="2012E2B4" w14:textId="77777777" w:rsidR="0053575D" w:rsidRPr="00D20911" w:rsidRDefault="0053575D" w:rsidP="00135BF5">
            <w:pPr>
              <w:pStyle w:val="Normaltable"/>
            </w:pPr>
          </w:p>
        </w:tc>
        <w:tc>
          <w:tcPr>
            <w:tcW w:w="928" w:type="pct"/>
            <w:shd w:val="clear" w:color="auto" w:fill="auto"/>
          </w:tcPr>
          <w:p w14:paraId="0F8FD089" w14:textId="77777777" w:rsidR="0053575D" w:rsidRPr="00D20911" w:rsidRDefault="0053575D" w:rsidP="00135BF5">
            <w:pPr>
              <w:pStyle w:val="Normaltable"/>
            </w:pPr>
            <w:r w:rsidRPr="00D20911">
              <w:t>210</w:t>
            </w:r>
          </w:p>
        </w:tc>
      </w:tr>
      <w:tr w:rsidR="001825B5" w:rsidRPr="00D20911" w14:paraId="2F85F19D" w14:textId="77777777" w:rsidTr="00135BF5">
        <w:tc>
          <w:tcPr>
            <w:tcW w:w="1165" w:type="pct"/>
            <w:shd w:val="clear" w:color="auto" w:fill="auto"/>
          </w:tcPr>
          <w:p w14:paraId="7AA6F312" w14:textId="77777777" w:rsidR="0053575D" w:rsidRPr="00D20911" w:rsidRDefault="0053575D" w:rsidP="00135BF5">
            <w:pPr>
              <w:pStyle w:val="Normaltable"/>
            </w:pPr>
            <w:r w:rsidRPr="00D20911">
              <w:t>ERT-3</w:t>
            </w:r>
          </w:p>
        </w:tc>
        <w:tc>
          <w:tcPr>
            <w:tcW w:w="1381" w:type="pct"/>
            <w:vMerge/>
            <w:shd w:val="clear" w:color="auto" w:fill="auto"/>
          </w:tcPr>
          <w:p w14:paraId="71C7F817" w14:textId="77777777" w:rsidR="0053575D" w:rsidRPr="00D20911" w:rsidRDefault="0053575D" w:rsidP="00135BF5">
            <w:pPr>
              <w:pStyle w:val="Normaltable"/>
            </w:pPr>
          </w:p>
        </w:tc>
        <w:tc>
          <w:tcPr>
            <w:tcW w:w="1527" w:type="pct"/>
            <w:vMerge/>
            <w:shd w:val="clear" w:color="auto" w:fill="auto"/>
          </w:tcPr>
          <w:p w14:paraId="1F85829E" w14:textId="77777777" w:rsidR="0053575D" w:rsidRPr="00D20911" w:rsidRDefault="0053575D" w:rsidP="00135BF5">
            <w:pPr>
              <w:pStyle w:val="Normaltable"/>
            </w:pPr>
          </w:p>
        </w:tc>
        <w:tc>
          <w:tcPr>
            <w:tcW w:w="928" w:type="pct"/>
            <w:shd w:val="clear" w:color="auto" w:fill="auto"/>
          </w:tcPr>
          <w:p w14:paraId="5FF0AF67" w14:textId="77777777" w:rsidR="0053575D" w:rsidRPr="00D20911" w:rsidRDefault="0053575D" w:rsidP="00135BF5">
            <w:pPr>
              <w:pStyle w:val="Normaltable"/>
            </w:pPr>
            <w:r w:rsidRPr="00D20911">
              <w:t>350</w:t>
            </w:r>
          </w:p>
        </w:tc>
      </w:tr>
      <w:tr w:rsidR="001825B5" w:rsidRPr="00D20911" w14:paraId="3ABDD271" w14:textId="77777777" w:rsidTr="00135BF5">
        <w:tc>
          <w:tcPr>
            <w:tcW w:w="1165" w:type="pct"/>
            <w:shd w:val="clear" w:color="auto" w:fill="auto"/>
          </w:tcPr>
          <w:p w14:paraId="4092DCCA" w14:textId="77777777" w:rsidR="0053575D" w:rsidRPr="00D20911" w:rsidRDefault="0053575D" w:rsidP="00135BF5">
            <w:pPr>
              <w:pStyle w:val="Normaltable"/>
            </w:pPr>
            <w:r w:rsidRPr="00D20911">
              <w:t>MASW-1</w:t>
            </w:r>
          </w:p>
        </w:tc>
        <w:tc>
          <w:tcPr>
            <w:tcW w:w="1381" w:type="pct"/>
            <w:vMerge/>
            <w:shd w:val="clear" w:color="auto" w:fill="auto"/>
          </w:tcPr>
          <w:p w14:paraId="5D2D1988" w14:textId="77777777" w:rsidR="0053575D" w:rsidRPr="00D20911" w:rsidRDefault="0053575D" w:rsidP="00135BF5">
            <w:pPr>
              <w:pStyle w:val="Normaltable"/>
            </w:pPr>
          </w:p>
        </w:tc>
        <w:tc>
          <w:tcPr>
            <w:tcW w:w="1527" w:type="pct"/>
            <w:shd w:val="clear" w:color="auto" w:fill="auto"/>
          </w:tcPr>
          <w:p w14:paraId="263962AE" w14:textId="77777777" w:rsidR="0053575D" w:rsidRPr="00D20911" w:rsidRDefault="0053575D" w:rsidP="00135BF5">
            <w:pPr>
              <w:pStyle w:val="Normaltable"/>
            </w:pPr>
            <w:r w:rsidRPr="00D20911">
              <w:t>MASW &amp; HVSR</w:t>
            </w:r>
          </w:p>
        </w:tc>
        <w:tc>
          <w:tcPr>
            <w:tcW w:w="928" w:type="pct"/>
            <w:shd w:val="clear" w:color="auto" w:fill="auto"/>
          </w:tcPr>
          <w:p w14:paraId="028B72C0" w14:textId="77777777" w:rsidR="0053575D" w:rsidRPr="00D20911" w:rsidRDefault="0053575D" w:rsidP="00135BF5">
            <w:pPr>
              <w:pStyle w:val="Normaltable"/>
            </w:pPr>
            <w:r w:rsidRPr="00D20911">
              <w:t>23</w:t>
            </w:r>
          </w:p>
        </w:tc>
      </w:tr>
      <w:tr w:rsidR="001825B5" w:rsidRPr="00D20911" w14:paraId="787B8D0E" w14:textId="77777777" w:rsidTr="00135BF5">
        <w:tc>
          <w:tcPr>
            <w:tcW w:w="1165" w:type="pct"/>
            <w:shd w:val="clear" w:color="auto" w:fill="auto"/>
          </w:tcPr>
          <w:p w14:paraId="1F3F16B7" w14:textId="77777777" w:rsidR="0053575D" w:rsidRPr="00D20911" w:rsidRDefault="0053575D" w:rsidP="00135BF5">
            <w:pPr>
              <w:pStyle w:val="Normaltable"/>
            </w:pPr>
            <w:r w:rsidRPr="00D20911">
              <w:t>ERT-4</w:t>
            </w:r>
          </w:p>
        </w:tc>
        <w:tc>
          <w:tcPr>
            <w:tcW w:w="1381" w:type="pct"/>
            <w:vMerge w:val="restart"/>
            <w:shd w:val="clear" w:color="auto" w:fill="auto"/>
          </w:tcPr>
          <w:p w14:paraId="525736E8" w14:textId="77777777" w:rsidR="0053575D" w:rsidRPr="00D20911" w:rsidRDefault="0053575D" w:rsidP="00135BF5">
            <w:pPr>
              <w:pStyle w:val="Normaltable"/>
            </w:pPr>
            <w:r w:rsidRPr="00D20911">
              <w:t>Adit 2</w:t>
            </w:r>
          </w:p>
        </w:tc>
        <w:tc>
          <w:tcPr>
            <w:tcW w:w="1527" w:type="pct"/>
            <w:vMerge w:val="restart"/>
            <w:shd w:val="clear" w:color="auto" w:fill="auto"/>
          </w:tcPr>
          <w:p w14:paraId="76E2469B" w14:textId="77777777" w:rsidR="0053575D" w:rsidRPr="00D20911" w:rsidRDefault="0053575D" w:rsidP="00135BF5">
            <w:pPr>
              <w:pStyle w:val="Normaltable"/>
            </w:pPr>
            <w:r w:rsidRPr="00D20911">
              <w:t>2D ERT</w:t>
            </w:r>
          </w:p>
        </w:tc>
        <w:tc>
          <w:tcPr>
            <w:tcW w:w="928" w:type="pct"/>
            <w:shd w:val="clear" w:color="auto" w:fill="auto"/>
          </w:tcPr>
          <w:p w14:paraId="61BBB0D4" w14:textId="77777777" w:rsidR="0053575D" w:rsidRPr="00D20911" w:rsidRDefault="0053575D" w:rsidP="00135BF5">
            <w:pPr>
              <w:pStyle w:val="Normaltable"/>
            </w:pPr>
            <w:r w:rsidRPr="00D20911">
              <w:t>300</w:t>
            </w:r>
          </w:p>
        </w:tc>
      </w:tr>
      <w:tr w:rsidR="001825B5" w:rsidRPr="00D20911" w14:paraId="1584647B" w14:textId="77777777" w:rsidTr="00135BF5">
        <w:tc>
          <w:tcPr>
            <w:tcW w:w="1165" w:type="pct"/>
            <w:shd w:val="clear" w:color="auto" w:fill="auto"/>
          </w:tcPr>
          <w:p w14:paraId="36DF3C56" w14:textId="77777777" w:rsidR="0053575D" w:rsidRPr="00D20911" w:rsidRDefault="0053575D" w:rsidP="00135BF5">
            <w:pPr>
              <w:pStyle w:val="Normaltable"/>
            </w:pPr>
            <w:r w:rsidRPr="00D20911">
              <w:t>ERT-5</w:t>
            </w:r>
          </w:p>
        </w:tc>
        <w:tc>
          <w:tcPr>
            <w:tcW w:w="1381" w:type="pct"/>
            <w:vMerge/>
            <w:shd w:val="clear" w:color="auto" w:fill="auto"/>
          </w:tcPr>
          <w:p w14:paraId="2D1A7899" w14:textId="77777777" w:rsidR="0053575D" w:rsidRPr="00D20911" w:rsidRDefault="0053575D" w:rsidP="00135BF5">
            <w:pPr>
              <w:pStyle w:val="Normaltable"/>
            </w:pPr>
          </w:p>
        </w:tc>
        <w:tc>
          <w:tcPr>
            <w:tcW w:w="1527" w:type="pct"/>
            <w:vMerge/>
            <w:shd w:val="clear" w:color="auto" w:fill="auto"/>
          </w:tcPr>
          <w:p w14:paraId="6B9158C0" w14:textId="77777777" w:rsidR="0053575D" w:rsidRPr="00D20911" w:rsidRDefault="0053575D" w:rsidP="00135BF5">
            <w:pPr>
              <w:pStyle w:val="Normaltable"/>
            </w:pPr>
          </w:p>
        </w:tc>
        <w:tc>
          <w:tcPr>
            <w:tcW w:w="928" w:type="pct"/>
            <w:shd w:val="clear" w:color="auto" w:fill="auto"/>
          </w:tcPr>
          <w:p w14:paraId="4206AF6B" w14:textId="77777777" w:rsidR="0053575D" w:rsidRPr="00D20911" w:rsidRDefault="0053575D" w:rsidP="00135BF5">
            <w:pPr>
              <w:pStyle w:val="Normaltable"/>
            </w:pPr>
            <w:r w:rsidRPr="00D20911">
              <w:t>300</w:t>
            </w:r>
          </w:p>
        </w:tc>
      </w:tr>
      <w:tr w:rsidR="001825B5" w:rsidRPr="00D20911" w14:paraId="3B427A04" w14:textId="77777777" w:rsidTr="00135BF5">
        <w:tc>
          <w:tcPr>
            <w:tcW w:w="1165" w:type="pct"/>
            <w:shd w:val="clear" w:color="auto" w:fill="auto"/>
          </w:tcPr>
          <w:p w14:paraId="130F7689" w14:textId="77777777" w:rsidR="0053575D" w:rsidRPr="00D20911" w:rsidRDefault="0053575D" w:rsidP="00135BF5">
            <w:pPr>
              <w:pStyle w:val="Normaltable"/>
            </w:pPr>
            <w:r w:rsidRPr="00D20911">
              <w:t>ERT-6</w:t>
            </w:r>
          </w:p>
        </w:tc>
        <w:tc>
          <w:tcPr>
            <w:tcW w:w="1381" w:type="pct"/>
            <w:vMerge w:val="restart"/>
            <w:shd w:val="clear" w:color="auto" w:fill="auto"/>
          </w:tcPr>
          <w:p w14:paraId="534333EB" w14:textId="77777777" w:rsidR="0053575D" w:rsidRPr="00D20911" w:rsidRDefault="0053575D" w:rsidP="00135BF5">
            <w:pPr>
              <w:pStyle w:val="Normaltable"/>
            </w:pPr>
            <w:r w:rsidRPr="00D20911">
              <w:t>Surge tank</w:t>
            </w:r>
          </w:p>
        </w:tc>
        <w:tc>
          <w:tcPr>
            <w:tcW w:w="1527" w:type="pct"/>
            <w:vMerge w:val="restart"/>
            <w:shd w:val="clear" w:color="auto" w:fill="auto"/>
          </w:tcPr>
          <w:p w14:paraId="542BA985" w14:textId="77777777" w:rsidR="0053575D" w:rsidRPr="00D20911" w:rsidRDefault="0053575D" w:rsidP="00135BF5">
            <w:pPr>
              <w:pStyle w:val="Normaltable"/>
            </w:pPr>
            <w:r w:rsidRPr="00D20911">
              <w:t>2D ERT</w:t>
            </w:r>
          </w:p>
        </w:tc>
        <w:tc>
          <w:tcPr>
            <w:tcW w:w="928" w:type="pct"/>
            <w:shd w:val="clear" w:color="auto" w:fill="auto"/>
          </w:tcPr>
          <w:p w14:paraId="2A13236B" w14:textId="77777777" w:rsidR="0053575D" w:rsidRPr="00D20911" w:rsidRDefault="0053575D" w:rsidP="00135BF5">
            <w:pPr>
              <w:pStyle w:val="Normaltable"/>
            </w:pPr>
            <w:r w:rsidRPr="00D20911">
              <w:t>230</w:t>
            </w:r>
          </w:p>
        </w:tc>
      </w:tr>
      <w:tr w:rsidR="001825B5" w:rsidRPr="00D20911" w14:paraId="33C88C4B" w14:textId="77777777" w:rsidTr="00135BF5">
        <w:tc>
          <w:tcPr>
            <w:tcW w:w="1165" w:type="pct"/>
            <w:shd w:val="clear" w:color="auto" w:fill="auto"/>
          </w:tcPr>
          <w:p w14:paraId="004FC380" w14:textId="77777777" w:rsidR="0053575D" w:rsidRPr="00D20911" w:rsidRDefault="0053575D" w:rsidP="00135BF5">
            <w:pPr>
              <w:pStyle w:val="Normaltable"/>
            </w:pPr>
            <w:r w:rsidRPr="00D20911">
              <w:t>ERT-7</w:t>
            </w:r>
          </w:p>
        </w:tc>
        <w:tc>
          <w:tcPr>
            <w:tcW w:w="1381" w:type="pct"/>
            <w:vMerge/>
            <w:shd w:val="clear" w:color="auto" w:fill="auto"/>
          </w:tcPr>
          <w:p w14:paraId="0F0BA306" w14:textId="77777777" w:rsidR="0053575D" w:rsidRPr="00D20911" w:rsidRDefault="0053575D" w:rsidP="00135BF5">
            <w:pPr>
              <w:pStyle w:val="Normaltable"/>
            </w:pPr>
          </w:p>
        </w:tc>
        <w:tc>
          <w:tcPr>
            <w:tcW w:w="1527" w:type="pct"/>
            <w:vMerge/>
            <w:shd w:val="clear" w:color="auto" w:fill="auto"/>
          </w:tcPr>
          <w:p w14:paraId="4C79E663" w14:textId="77777777" w:rsidR="0053575D" w:rsidRPr="00D20911" w:rsidRDefault="0053575D" w:rsidP="00135BF5">
            <w:pPr>
              <w:pStyle w:val="Normaltable"/>
            </w:pPr>
          </w:p>
        </w:tc>
        <w:tc>
          <w:tcPr>
            <w:tcW w:w="928" w:type="pct"/>
            <w:shd w:val="clear" w:color="auto" w:fill="auto"/>
          </w:tcPr>
          <w:p w14:paraId="7B883790" w14:textId="77777777" w:rsidR="0053575D" w:rsidRPr="00D20911" w:rsidRDefault="0053575D" w:rsidP="00135BF5">
            <w:pPr>
              <w:pStyle w:val="Normaltable"/>
            </w:pPr>
            <w:r w:rsidRPr="00D20911">
              <w:t>230</w:t>
            </w:r>
          </w:p>
        </w:tc>
      </w:tr>
      <w:tr w:rsidR="001825B5" w:rsidRPr="00D20911" w14:paraId="7DF8853A" w14:textId="77777777" w:rsidTr="00135BF5">
        <w:tc>
          <w:tcPr>
            <w:tcW w:w="1165" w:type="pct"/>
            <w:shd w:val="clear" w:color="auto" w:fill="auto"/>
          </w:tcPr>
          <w:p w14:paraId="2FBAF230" w14:textId="77777777" w:rsidR="0053575D" w:rsidRPr="00D20911" w:rsidRDefault="0053575D" w:rsidP="00135BF5">
            <w:pPr>
              <w:pStyle w:val="Normaltable"/>
            </w:pPr>
            <w:r w:rsidRPr="00D20911">
              <w:t>ERT-8</w:t>
            </w:r>
          </w:p>
        </w:tc>
        <w:tc>
          <w:tcPr>
            <w:tcW w:w="1381" w:type="pct"/>
            <w:vMerge w:val="restart"/>
            <w:shd w:val="clear" w:color="auto" w:fill="auto"/>
          </w:tcPr>
          <w:p w14:paraId="31E9E638" w14:textId="77777777" w:rsidR="0053575D" w:rsidRPr="00D20911" w:rsidRDefault="0053575D" w:rsidP="00135BF5">
            <w:pPr>
              <w:pStyle w:val="Normaltable"/>
            </w:pPr>
            <w:r w:rsidRPr="00D20911">
              <w:t>Surface penstock</w:t>
            </w:r>
          </w:p>
        </w:tc>
        <w:tc>
          <w:tcPr>
            <w:tcW w:w="1527" w:type="pct"/>
            <w:vMerge w:val="restart"/>
            <w:shd w:val="clear" w:color="auto" w:fill="auto"/>
          </w:tcPr>
          <w:p w14:paraId="7531B075" w14:textId="77777777" w:rsidR="0053575D" w:rsidRPr="00D20911" w:rsidRDefault="0053575D" w:rsidP="00135BF5">
            <w:pPr>
              <w:pStyle w:val="Normaltable"/>
            </w:pPr>
            <w:r w:rsidRPr="00D20911">
              <w:t>2D ERT</w:t>
            </w:r>
          </w:p>
        </w:tc>
        <w:tc>
          <w:tcPr>
            <w:tcW w:w="928" w:type="pct"/>
            <w:shd w:val="clear" w:color="auto" w:fill="auto"/>
          </w:tcPr>
          <w:p w14:paraId="0E4B689A" w14:textId="77777777" w:rsidR="0053575D" w:rsidRPr="00D20911" w:rsidRDefault="0053575D" w:rsidP="00135BF5">
            <w:pPr>
              <w:pStyle w:val="Normaltable"/>
            </w:pPr>
            <w:r w:rsidRPr="00D20911">
              <w:t>350</w:t>
            </w:r>
          </w:p>
        </w:tc>
      </w:tr>
      <w:tr w:rsidR="001825B5" w:rsidRPr="00D20911" w14:paraId="7D79211E" w14:textId="77777777" w:rsidTr="00135BF5">
        <w:tc>
          <w:tcPr>
            <w:tcW w:w="1165" w:type="pct"/>
            <w:shd w:val="clear" w:color="auto" w:fill="auto"/>
          </w:tcPr>
          <w:p w14:paraId="421C057F" w14:textId="77777777" w:rsidR="0053575D" w:rsidRPr="00D20911" w:rsidRDefault="0053575D" w:rsidP="00135BF5">
            <w:pPr>
              <w:pStyle w:val="Normaltable"/>
            </w:pPr>
            <w:r w:rsidRPr="00D20911">
              <w:t>ERT-9</w:t>
            </w:r>
          </w:p>
        </w:tc>
        <w:tc>
          <w:tcPr>
            <w:tcW w:w="1381" w:type="pct"/>
            <w:vMerge/>
            <w:shd w:val="clear" w:color="auto" w:fill="auto"/>
          </w:tcPr>
          <w:p w14:paraId="480BA3B1" w14:textId="77777777" w:rsidR="0053575D" w:rsidRPr="00D20911" w:rsidRDefault="0053575D" w:rsidP="00135BF5">
            <w:pPr>
              <w:pStyle w:val="Normaltable"/>
            </w:pPr>
          </w:p>
        </w:tc>
        <w:tc>
          <w:tcPr>
            <w:tcW w:w="1527" w:type="pct"/>
            <w:vMerge/>
            <w:shd w:val="clear" w:color="auto" w:fill="auto"/>
          </w:tcPr>
          <w:p w14:paraId="01938CE1" w14:textId="77777777" w:rsidR="0053575D" w:rsidRPr="00D20911" w:rsidRDefault="0053575D" w:rsidP="00135BF5">
            <w:pPr>
              <w:pStyle w:val="Normaltable"/>
            </w:pPr>
          </w:p>
        </w:tc>
        <w:tc>
          <w:tcPr>
            <w:tcW w:w="928" w:type="pct"/>
            <w:shd w:val="clear" w:color="auto" w:fill="auto"/>
          </w:tcPr>
          <w:p w14:paraId="14904378" w14:textId="77777777" w:rsidR="0053575D" w:rsidRPr="00D20911" w:rsidRDefault="0053575D" w:rsidP="00135BF5">
            <w:pPr>
              <w:pStyle w:val="Normaltable"/>
            </w:pPr>
            <w:r w:rsidRPr="00D20911">
              <w:t>230</w:t>
            </w:r>
          </w:p>
        </w:tc>
      </w:tr>
      <w:tr w:rsidR="001825B5" w:rsidRPr="00D20911" w14:paraId="6FAFC069" w14:textId="77777777" w:rsidTr="00135BF5">
        <w:tc>
          <w:tcPr>
            <w:tcW w:w="1165" w:type="pct"/>
            <w:shd w:val="clear" w:color="auto" w:fill="auto"/>
          </w:tcPr>
          <w:p w14:paraId="2AF86F07" w14:textId="77777777" w:rsidR="0053575D" w:rsidRPr="00D20911" w:rsidRDefault="0053575D" w:rsidP="00135BF5">
            <w:pPr>
              <w:pStyle w:val="Normaltable"/>
            </w:pPr>
            <w:r w:rsidRPr="00D20911">
              <w:t>ERT-10</w:t>
            </w:r>
          </w:p>
        </w:tc>
        <w:tc>
          <w:tcPr>
            <w:tcW w:w="1381" w:type="pct"/>
            <w:vMerge w:val="restart"/>
            <w:shd w:val="clear" w:color="auto" w:fill="auto"/>
          </w:tcPr>
          <w:p w14:paraId="17C829CD" w14:textId="77777777" w:rsidR="0053575D" w:rsidRPr="00D20911" w:rsidRDefault="0053575D" w:rsidP="00135BF5">
            <w:pPr>
              <w:pStyle w:val="Normaltable"/>
            </w:pPr>
            <w:r w:rsidRPr="00D20911">
              <w:t>Surface powerhouse</w:t>
            </w:r>
          </w:p>
        </w:tc>
        <w:tc>
          <w:tcPr>
            <w:tcW w:w="1527" w:type="pct"/>
            <w:vMerge w:val="restart"/>
            <w:shd w:val="clear" w:color="auto" w:fill="auto"/>
          </w:tcPr>
          <w:p w14:paraId="74F8512C" w14:textId="77777777" w:rsidR="0053575D" w:rsidRPr="00D20911" w:rsidRDefault="0053575D" w:rsidP="00135BF5">
            <w:pPr>
              <w:pStyle w:val="Normaltable"/>
            </w:pPr>
            <w:r w:rsidRPr="00D20911">
              <w:t>2D ERT</w:t>
            </w:r>
          </w:p>
        </w:tc>
        <w:tc>
          <w:tcPr>
            <w:tcW w:w="928" w:type="pct"/>
            <w:shd w:val="clear" w:color="auto" w:fill="auto"/>
          </w:tcPr>
          <w:p w14:paraId="754EEB8F" w14:textId="77777777" w:rsidR="0053575D" w:rsidRPr="00D20911" w:rsidRDefault="0053575D" w:rsidP="00135BF5">
            <w:pPr>
              <w:pStyle w:val="Normaltable"/>
            </w:pPr>
            <w:r w:rsidRPr="00D20911">
              <w:t>230</w:t>
            </w:r>
          </w:p>
        </w:tc>
      </w:tr>
      <w:tr w:rsidR="001825B5" w:rsidRPr="00D20911" w14:paraId="2B4C3F97" w14:textId="77777777" w:rsidTr="00135BF5">
        <w:tc>
          <w:tcPr>
            <w:tcW w:w="1165" w:type="pct"/>
            <w:shd w:val="clear" w:color="auto" w:fill="auto"/>
          </w:tcPr>
          <w:p w14:paraId="447578E6" w14:textId="77777777" w:rsidR="0053575D" w:rsidRPr="00D20911" w:rsidRDefault="0053575D" w:rsidP="00135BF5">
            <w:pPr>
              <w:pStyle w:val="Normaltable"/>
            </w:pPr>
            <w:r w:rsidRPr="00D20911">
              <w:t>ERT-11</w:t>
            </w:r>
          </w:p>
        </w:tc>
        <w:tc>
          <w:tcPr>
            <w:tcW w:w="1381" w:type="pct"/>
            <w:vMerge/>
            <w:shd w:val="clear" w:color="auto" w:fill="auto"/>
          </w:tcPr>
          <w:p w14:paraId="69ABFA07" w14:textId="77777777" w:rsidR="0053575D" w:rsidRPr="00D20911" w:rsidRDefault="0053575D" w:rsidP="00135BF5">
            <w:pPr>
              <w:pStyle w:val="Normaltable"/>
            </w:pPr>
          </w:p>
        </w:tc>
        <w:tc>
          <w:tcPr>
            <w:tcW w:w="1527" w:type="pct"/>
            <w:vMerge/>
            <w:shd w:val="clear" w:color="auto" w:fill="auto"/>
          </w:tcPr>
          <w:p w14:paraId="05A3BCA8" w14:textId="77777777" w:rsidR="0053575D" w:rsidRPr="00D20911" w:rsidRDefault="0053575D" w:rsidP="00135BF5">
            <w:pPr>
              <w:pStyle w:val="Normaltable"/>
            </w:pPr>
          </w:p>
        </w:tc>
        <w:tc>
          <w:tcPr>
            <w:tcW w:w="928" w:type="pct"/>
            <w:shd w:val="clear" w:color="auto" w:fill="auto"/>
          </w:tcPr>
          <w:p w14:paraId="758931E6" w14:textId="77777777" w:rsidR="0053575D" w:rsidRPr="00D20911" w:rsidRDefault="0053575D" w:rsidP="00135BF5">
            <w:pPr>
              <w:pStyle w:val="Normaltable"/>
            </w:pPr>
            <w:r w:rsidRPr="00D20911">
              <w:t>350</w:t>
            </w:r>
          </w:p>
        </w:tc>
      </w:tr>
      <w:tr w:rsidR="001825B5" w:rsidRPr="00D20911" w14:paraId="7D03C64C" w14:textId="77777777" w:rsidTr="00135BF5">
        <w:tc>
          <w:tcPr>
            <w:tcW w:w="1165" w:type="pct"/>
            <w:shd w:val="clear" w:color="auto" w:fill="auto"/>
          </w:tcPr>
          <w:p w14:paraId="27304139" w14:textId="77777777" w:rsidR="0053575D" w:rsidRPr="00D20911" w:rsidRDefault="0053575D" w:rsidP="00135BF5">
            <w:pPr>
              <w:pStyle w:val="Normaltable"/>
            </w:pPr>
            <w:r w:rsidRPr="00D20911">
              <w:t>ERT-12</w:t>
            </w:r>
          </w:p>
        </w:tc>
        <w:tc>
          <w:tcPr>
            <w:tcW w:w="1381" w:type="pct"/>
            <w:vMerge/>
            <w:shd w:val="clear" w:color="auto" w:fill="auto"/>
          </w:tcPr>
          <w:p w14:paraId="0142F87C" w14:textId="77777777" w:rsidR="0053575D" w:rsidRPr="00D20911" w:rsidRDefault="0053575D" w:rsidP="00135BF5">
            <w:pPr>
              <w:pStyle w:val="Normaltable"/>
            </w:pPr>
          </w:p>
        </w:tc>
        <w:tc>
          <w:tcPr>
            <w:tcW w:w="1527" w:type="pct"/>
            <w:vMerge/>
            <w:shd w:val="clear" w:color="auto" w:fill="auto"/>
          </w:tcPr>
          <w:p w14:paraId="0143592F" w14:textId="77777777" w:rsidR="0053575D" w:rsidRPr="00D20911" w:rsidRDefault="0053575D" w:rsidP="00135BF5">
            <w:pPr>
              <w:pStyle w:val="Normaltable"/>
            </w:pPr>
          </w:p>
        </w:tc>
        <w:tc>
          <w:tcPr>
            <w:tcW w:w="928" w:type="pct"/>
            <w:shd w:val="clear" w:color="auto" w:fill="auto"/>
          </w:tcPr>
          <w:p w14:paraId="0FC11308" w14:textId="77777777" w:rsidR="0053575D" w:rsidRPr="00D20911" w:rsidRDefault="0053575D" w:rsidP="00135BF5">
            <w:pPr>
              <w:pStyle w:val="Normaltable"/>
            </w:pPr>
            <w:r w:rsidRPr="00D20911">
              <w:t>350</w:t>
            </w:r>
          </w:p>
        </w:tc>
      </w:tr>
      <w:tr w:rsidR="001825B5" w:rsidRPr="00D20911" w14:paraId="77A19018" w14:textId="77777777" w:rsidTr="00135BF5">
        <w:tc>
          <w:tcPr>
            <w:tcW w:w="1165" w:type="pct"/>
            <w:shd w:val="clear" w:color="auto" w:fill="auto"/>
          </w:tcPr>
          <w:p w14:paraId="14DB3F7F" w14:textId="77777777" w:rsidR="0053575D" w:rsidRPr="00D20911" w:rsidRDefault="0053575D" w:rsidP="00135BF5">
            <w:pPr>
              <w:pStyle w:val="Normaltable"/>
            </w:pPr>
            <w:r w:rsidRPr="00D20911">
              <w:t>MASW-2</w:t>
            </w:r>
          </w:p>
        </w:tc>
        <w:tc>
          <w:tcPr>
            <w:tcW w:w="1381" w:type="pct"/>
            <w:vMerge/>
            <w:shd w:val="clear" w:color="auto" w:fill="auto"/>
          </w:tcPr>
          <w:p w14:paraId="3A1F99F8" w14:textId="77777777" w:rsidR="0053575D" w:rsidRPr="00D20911" w:rsidRDefault="0053575D" w:rsidP="00135BF5">
            <w:pPr>
              <w:pStyle w:val="Normaltable"/>
            </w:pPr>
          </w:p>
        </w:tc>
        <w:tc>
          <w:tcPr>
            <w:tcW w:w="1527" w:type="pct"/>
            <w:vMerge w:val="restart"/>
            <w:shd w:val="clear" w:color="auto" w:fill="auto"/>
          </w:tcPr>
          <w:p w14:paraId="696286B9" w14:textId="77777777" w:rsidR="0053575D" w:rsidRPr="00D20911" w:rsidRDefault="0053575D" w:rsidP="00135BF5">
            <w:pPr>
              <w:pStyle w:val="Normaltable"/>
            </w:pPr>
            <w:r w:rsidRPr="00D20911">
              <w:t>MASW &amp; HVSR</w:t>
            </w:r>
          </w:p>
        </w:tc>
        <w:tc>
          <w:tcPr>
            <w:tcW w:w="928" w:type="pct"/>
            <w:shd w:val="clear" w:color="auto" w:fill="auto"/>
          </w:tcPr>
          <w:p w14:paraId="03D759ED" w14:textId="77777777" w:rsidR="0053575D" w:rsidRPr="00D20911" w:rsidRDefault="0053575D" w:rsidP="00135BF5">
            <w:pPr>
              <w:pStyle w:val="Normaltable"/>
            </w:pPr>
            <w:r w:rsidRPr="00D20911">
              <w:t>23</w:t>
            </w:r>
          </w:p>
        </w:tc>
      </w:tr>
      <w:tr w:rsidR="001825B5" w:rsidRPr="00D20911" w14:paraId="6E23A5E6" w14:textId="77777777" w:rsidTr="00135BF5">
        <w:tc>
          <w:tcPr>
            <w:tcW w:w="1165" w:type="pct"/>
            <w:shd w:val="clear" w:color="auto" w:fill="auto"/>
          </w:tcPr>
          <w:p w14:paraId="0C21CF00" w14:textId="77777777" w:rsidR="0053575D" w:rsidRPr="00D20911" w:rsidRDefault="0053575D" w:rsidP="00135BF5">
            <w:pPr>
              <w:pStyle w:val="Normaltable"/>
            </w:pPr>
            <w:r w:rsidRPr="00D20911">
              <w:t>MASW-3</w:t>
            </w:r>
          </w:p>
        </w:tc>
        <w:tc>
          <w:tcPr>
            <w:tcW w:w="1381" w:type="pct"/>
            <w:vMerge/>
            <w:shd w:val="clear" w:color="auto" w:fill="auto"/>
          </w:tcPr>
          <w:p w14:paraId="080EE43B" w14:textId="77777777" w:rsidR="0053575D" w:rsidRPr="00D20911" w:rsidRDefault="0053575D" w:rsidP="00135BF5">
            <w:pPr>
              <w:pStyle w:val="Normaltable"/>
            </w:pPr>
          </w:p>
        </w:tc>
        <w:tc>
          <w:tcPr>
            <w:tcW w:w="1527" w:type="pct"/>
            <w:vMerge/>
            <w:shd w:val="clear" w:color="auto" w:fill="auto"/>
          </w:tcPr>
          <w:p w14:paraId="3E566BDF" w14:textId="77777777" w:rsidR="0053575D" w:rsidRPr="00D20911" w:rsidRDefault="0053575D" w:rsidP="00135BF5">
            <w:pPr>
              <w:pStyle w:val="Normaltable"/>
            </w:pPr>
          </w:p>
        </w:tc>
        <w:tc>
          <w:tcPr>
            <w:tcW w:w="928" w:type="pct"/>
            <w:shd w:val="clear" w:color="auto" w:fill="auto"/>
          </w:tcPr>
          <w:p w14:paraId="14752BF2" w14:textId="77777777" w:rsidR="0053575D" w:rsidRPr="00D20911" w:rsidRDefault="0053575D" w:rsidP="00135BF5">
            <w:pPr>
              <w:pStyle w:val="Normaltable"/>
            </w:pPr>
            <w:r w:rsidRPr="00D20911">
              <w:t>23</w:t>
            </w:r>
          </w:p>
        </w:tc>
      </w:tr>
      <w:tr w:rsidR="001825B5" w:rsidRPr="00D20911" w14:paraId="20B4096C" w14:textId="77777777" w:rsidTr="00135BF5">
        <w:tc>
          <w:tcPr>
            <w:tcW w:w="1165" w:type="pct"/>
            <w:shd w:val="clear" w:color="auto" w:fill="auto"/>
          </w:tcPr>
          <w:p w14:paraId="68A0513A" w14:textId="77777777" w:rsidR="0053575D" w:rsidRPr="00D20911" w:rsidRDefault="0053575D" w:rsidP="00135BF5">
            <w:pPr>
              <w:pStyle w:val="Normaltable"/>
            </w:pPr>
            <w:r w:rsidRPr="00D20911">
              <w:t>MASW-4</w:t>
            </w:r>
          </w:p>
        </w:tc>
        <w:tc>
          <w:tcPr>
            <w:tcW w:w="1381" w:type="pct"/>
            <w:vMerge/>
            <w:shd w:val="clear" w:color="auto" w:fill="auto"/>
          </w:tcPr>
          <w:p w14:paraId="695914D4" w14:textId="77777777" w:rsidR="0053575D" w:rsidRPr="00D20911" w:rsidRDefault="0053575D" w:rsidP="00135BF5">
            <w:pPr>
              <w:pStyle w:val="Normaltable"/>
            </w:pPr>
          </w:p>
        </w:tc>
        <w:tc>
          <w:tcPr>
            <w:tcW w:w="1527" w:type="pct"/>
            <w:vMerge/>
            <w:shd w:val="clear" w:color="auto" w:fill="auto"/>
          </w:tcPr>
          <w:p w14:paraId="19810566" w14:textId="77777777" w:rsidR="0053575D" w:rsidRPr="00D20911" w:rsidRDefault="0053575D" w:rsidP="00135BF5">
            <w:pPr>
              <w:pStyle w:val="Normaltable"/>
            </w:pPr>
          </w:p>
        </w:tc>
        <w:tc>
          <w:tcPr>
            <w:tcW w:w="928" w:type="pct"/>
            <w:shd w:val="clear" w:color="auto" w:fill="auto"/>
          </w:tcPr>
          <w:p w14:paraId="05B8E19D" w14:textId="77777777" w:rsidR="0053575D" w:rsidRPr="00D20911" w:rsidRDefault="0053575D" w:rsidP="00135BF5">
            <w:pPr>
              <w:pStyle w:val="Normaltable"/>
            </w:pPr>
            <w:r w:rsidRPr="00D20911">
              <w:t>23</w:t>
            </w:r>
          </w:p>
        </w:tc>
      </w:tr>
      <w:tr w:rsidR="001825B5" w:rsidRPr="00D20911" w14:paraId="633EC3EB" w14:textId="77777777" w:rsidTr="00135BF5">
        <w:tc>
          <w:tcPr>
            <w:tcW w:w="1165" w:type="pct"/>
            <w:shd w:val="clear" w:color="auto" w:fill="auto"/>
          </w:tcPr>
          <w:p w14:paraId="35DA2F5B" w14:textId="77777777" w:rsidR="0053575D" w:rsidRPr="00D20911" w:rsidRDefault="0053575D" w:rsidP="00135BF5">
            <w:pPr>
              <w:pStyle w:val="Normaltable"/>
            </w:pPr>
          </w:p>
        </w:tc>
        <w:tc>
          <w:tcPr>
            <w:tcW w:w="1381" w:type="pct"/>
            <w:shd w:val="clear" w:color="auto" w:fill="auto"/>
          </w:tcPr>
          <w:p w14:paraId="0E57759A" w14:textId="77777777" w:rsidR="0053575D" w:rsidRPr="00D20911" w:rsidRDefault="0053575D" w:rsidP="00135BF5">
            <w:pPr>
              <w:pStyle w:val="Normaltable"/>
            </w:pPr>
          </w:p>
        </w:tc>
        <w:tc>
          <w:tcPr>
            <w:tcW w:w="1527" w:type="pct"/>
            <w:shd w:val="clear" w:color="auto" w:fill="auto"/>
          </w:tcPr>
          <w:p w14:paraId="4C47499F" w14:textId="77777777" w:rsidR="0053575D" w:rsidRPr="00D20911" w:rsidRDefault="0053575D" w:rsidP="00135BF5">
            <w:pPr>
              <w:pStyle w:val="Normaltable"/>
            </w:pPr>
            <w:r w:rsidRPr="00D20911">
              <w:t>Total length of ERT =</w:t>
            </w:r>
          </w:p>
        </w:tc>
        <w:tc>
          <w:tcPr>
            <w:tcW w:w="928" w:type="pct"/>
            <w:shd w:val="clear" w:color="auto" w:fill="auto"/>
          </w:tcPr>
          <w:p w14:paraId="65E026D6" w14:textId="77777777" w:rsidR="0053575D" w:rsidRPr="00D20911" w:rsidRDefault="0053575D" w:rsidP="00135BF5">
            <w:pPr>
              <w:pStyle w:val="Normaltable"/>
            </w:pPr>
            <w:r w:rsidRPr="00D20911">
              <w:t>3,480m</w:t>
            </w:r>
          </w:p>
        </w:tc>
      </w:tr>
    </w:tbl>
    <w:p w14:paraId="7E67CF90" w14:textId="68645B06" w:rsidR="00122F5D" w:rsidRPr="00122F5D" w:rsidRDefault="00122F5D" w:rsidP="00122F5D">
      <w:bookmarkStart w:id="14705" w:name="_Toc70585385"/>
      <w:r w:rsidRPr="00122F5D">
        <w:t xml:space="preserve">As </w:t>
      </w:r>
      <w:r>
        <w:t xml:space="preserve">the location the of headworks has shifted to upstream side of the confluence, the previous investigation carried out in this area did not seemed applicable for the new headworks arrangement. </w:t>
      </w:r>
      <w:r>
        <w:lastRenderedPageBreak/>
        <w:t xml:space="preserve">Also, further investigations were required to study for other options for placement of different components, therefore additional </w:t>
      </w:r>
      <w:r w:rsidR="004264EF">
        <w:t>ERT investigation</w:t>
      </w:r>
      <w:r>
        <w:t xml:space="preserve"> were carried out in locations as listed in </w:t>
      </w:r>
      <w:r>
        <w:fldChar w:fldCharType="begin"/>
      </w:r>
      <w:r>
        <w:instrText xml:space="preserve"> REF _Ref73709152 \h </w:instrText>
      </w:r>
      <w:r>
        <w:fldChar w:fldCharType="separate"/>
      </w:r>
      <w:r w:rsidR="00EA54C4">
        <w:t xml:space="preserve">Table </w:t>
      </w:r>
      <w:r w:rsidR="00EA54C4">
        <w:rPr>
          <w:noProof/>
        </w:rPr>
        <w:t>4</w:t>
      </w:r>
      <w:r w:rsidR="00EA54C4">
        <w:noBreakHyphen/>
      </w:r>
      <w:r w:rsidR="00EA54C4">
        <w:rPr>
          <w:noProof/>
        </w:rPr>
        <w:t>2</w:t>
      </w:r>
      <w:r>
        <w:fldChar w:fldCharType="end"/>
      </w:r>
      <w:r>
        <w:t xml:space="preserve"> below.</w:t>
      </w:r>
    </w:p>
    <w:p w14:paraId="623758C6" w14:textId="546CD2E3" w:rsidR="0053575D" w:rsidRPr="00155D3D" w:rsidRDefault="0053575D" w:rsidP="0053575D">
      <w:pPr>
        <w:pStyle w:val="Caption"/>
        <w:keepNext/>
      </w:pPr>
      <w:bookmarkStart w:id="14706" w:name="_Ref73709152"/>
      <w:bookmarkStart w:id="14707" w:name="_Toc121834148"/>
      <w:r>
        <w:t xml:space="preserve">Table </w:t>
      </w:r>
      <w:ins w:id="14708" w:author="Kumar Baral" w:date="2022-12-13T13:45:00Z">
        <w:r w:rsidR="00207878">
          <w:fldChar w:fldCharType="begin"/>
        </w:r>
        <w:r w:rsidR="00207878">
          <w:instrText xml:space="preserve"> STYLEREF 1 \s </w:instrText>
        </w:r>
      </w:ins>
      <w:r w:rsidR="00207878">
        <w:fldChar w:fldCharType="separate"/>
      </w:r>
      <w:r w:rsidR="00207878">
        <w:rPr>
          <w:noProof/>
        </w:rPr>
        <w:t>4</w:t>
      </w:r>
      <w:ins w:id="14709"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710" w:author="Kumar Baral" w:date="2022-12-13T13:45:00Z">
        <w:r w:rsidR="00207878">
          <w:rPr>
            <w:noProof/>
          </w:rPr>
          <w:t>2</w:t>
        </w:r>
        <w:r w:rsidR="00207878">
          <w:fldChar w:fldCharType="end"/>
        </w:r>
      </w:ins>
      <w:ins w:id="14711" w:author="Windows User" w:date="2022-12-12T21:44:00Z">
        <w:del w:id="14712" w:author="Kumar Baral" w:date="2022-12-13T12:46:00Z">
          <w:r w:rsidR="003E145E" w:rsidDel="00F41486">
            <w:fldChar w:fldCharType="begin"/>
          </w:r>
          <w:r w:rsidR="003E145E" w:rsidDel="00F41486">
            <w:delInstrText xml:space="preserve"> STYLEREF 1 \s </w:delInstrText>
          </w:r>
        </w:del>
      </w:ins>
      <w:del w:id="14713" w:author="Kumar Baral" w:date="2022-12-13T12:46:00Z">
        <w:r w:rsidR="003E145E" w:rsidDel="00F41486">
          <w:fldChar w:fldCharType="separate"/>
        </w:r>
        <w:r w:rsidR="003E145E" w:rsidDel="00F41486">
          <w:rPr>
            <w:noProof/>
          </w:rPr>
          <w:delText>4</w:delText>
        </w:r>
      </w:del>
      <w:ins w:id="14714" w:author="Windows User" w:date="2022-12-12T21:44:00Z">
        <w:del w:id="14715"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716" w:author="Kumar Baral" w:date="2022-12-13T12:46:00Z">
        <w:r w:rsidR="003E145E" w:rsidDel="00F41486">
          <w:fldChar w:fldCharType="separate"/>
        </w:r>
      </w:del>
      <w:ins w:id="14717" w:author="Windows User" w:date="2022-12-12T21:44:00Z">
        <w:del w:id="14718" w:author="Kumar Baral" w:date="2022-12-13T12:46:00Z">
          <w:r w:rsidR="003E145E" w:rsidDel="00F41486">
            <w:rPr>
              <w:noProof/>
            </w:rPr>
            <w:delText>2</w:delText>
          </w:r>
          <w:r w:rsidR="003E145E" w:rsidDel="00F41486">
            <w:fldChar w:fldCharType="end"/>
          </w:r>
        </w:del>
      </w:ins>
      <w:ins w:id="14719" w:author="Kumar Baral" w:date="2022-12-12T16:52:00Z">
        <w:del w:id="14720" w:author="Windows User" w:date="2022-12-12T21:43:00Z">
          <w:r w:rsidR="00A04755" w:rsidDel="003E145E">
            <w:fldChar w:fldCharType="begin"/>
          </w:r>
          <w:r w:rsidR="00A04755" w:rsidDel="003E145E">
            <w:delInstrText xml:space="preserve"> STYLEREF 1 \s </w:delInstrText>
          </w:r>
        </w:del>
      </w:ins>
      <w:del w:id="14721" w:author="Windows User" w:date="2022-12-12T21:43:00Z">
        <w:r w:rsidR="00A04755" w:rsidDel="003E145E">
          <w:fldChar w:fldCharType="separate"/>
        </w:r>
        <w:r w:rsidR="00A04755" w:rsidDel="003E145E">
          <w:rPr>
            <w:noProof/>
          </w:rPr>
          <w:delText>4</w:delText>
        </w:r>
      </w:del>
      <w:ins w:id="14722" w:author="Kumar Baral" w:date="2022-12-12T16:52:00Z">
        <w:del w:id="14723"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724" w:author="Windows User" w:date="2022-12-12T21:43:00Z">
        <w:r w:rsidR="00A04755" w:rsidDel="003E145E">
          <w:fldChar w:fldCharType="separate"/>
        </w:r>
      </w:del>
      <w:ins w:id="14725" w:author="Kumar Baral" w:date="2022-12-12T16:52:00Z">
        <w:del w:id="14726" w:author="Windows User" w:date="2022-12-12T21:43:00Z">
          <w:r w:rsidR="00A04755" w:rsidDel="003E145E">
            <w:rPr>
              <w:noProof/>
            </w:rPr>
            <w:delText>2</w:delText>
          </w:r>
          <w:r w:rsidR="00A04755" w:rsidDel="003E145E">
            <w:fldChar w:fldCharType="end"/>
          </w:r>
        </w:del>
      </w:ins>
      <w:del w:id="1472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2</w:delText>
        </w:r>
        <w:r w:rsidR="003D276E" w:rsidDel="00A04755">
          <w:rPr>
            <w:noProof/>
          </w:rPr>
          <w:fldChar w:fldCharType="end"/>
        </w:r>
      </w:del>
      <w:bookmarkEnd w:id="14706"/>
      <w:r>
        <w:t xml:space="preserve">: </w:t>
      </w:r>
      <w:r w:rsidRPr="00865E48">
        <w:t xml:space="preserve">Summary of </w:t>
      </w:r>
      <w:r w:rsidR="004264EF">
        <w:t>ERT</w:t>
      </w:r>
      <w:r>
        <w:t xml:space="preserve"> carried out </w:t>
      </w:r>
      <w:bookmarkEnd w:id="14705"/>
      <w:r w:rsidR="00122F5D">
        <w:t>during this study</w:t>
      </w:r>
      <w:bookmarkEnd w:id="14707"/>
    </w:p>
    <w:tbl>
      <w:tblPr>
        <w:tblW w:w="90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07"/>
        <w:gridCol w:w="6503"/>
        <w:gridCol w:w="1080"/>
      </w:tblGrid>
      <w:tr w:rsidR="0053575D" w:rsidRPr="004774DC" w14:paraId="036D30F4" w14:textId="77777777" w:rsidTr="004774DC">
        <w:trPr>
          <w:trHeight w:val="288"/>
          <w:tblHeader/>
        </w:trPr>
        <w:tc>
          <w:tcPr>
            <w:tcW w:w="1507" w:type="dxa"/>
          </w:tcPr>
          <w:p w14:paraId="40100730" w14:textId="14C0668D" w:rsidR="0053575D" w:rsidRPr="004774DC" w:rsidRDefault="00D461A2" w:rsidP="00E9411B">
            <w:pPr>
              <w:spacing w:after="0" w:line="240" w:lineRule="auto"/>
              <w:rPr>
                <w:b/>
                <w:bCs/>
                <w:color w:val="000000"/>
                <w:szCs w:val="24"/>
              </w:rPr>
            </w:pPr>
            <w:r w:rsidRPr="004774DC">
              <w:rPr>
                <w:b/>
                <w:bCs/>
                <w:color w:val="000000"/>
                <w:szCs w:val="24"/>
              </w:rPr>
              <w:t>Profile No.</w:t>
            </w:r>
          </w:p>
        </w:tc>
        <w:tc>
          <w:tcPr>
            <w:tcW w:w="6503" w:type="dxa"/>
          </w:tcPr>
          <w:p w14:paraId="41F09AD9" w14:textId="655BECEB" w:rsidR="0053575D" w:rsidRPr="004774DC" w:rsidRDefault="00D461A2" w:rsidP="00E9411B">
            <w:pPr>
              <w:spacing w:after="0" w:line="240" w:lineRule="auto"/>
              <w:rPr>
                <w:b/>
                <w:bCs/>
              </w:rPr>
            </w:pPr>
            <w:r w:rsidRPr="004774DC">
              <w:rPr>
                <w:b/>
                <w:bCs/>
              </w:rPr>
              <w:t>Location</w:t>
            </w:r>
          </w:p>
        </w:tc>
        <w:tc>
          <w:tcPr>
            <w:tcW w:w="1080" w:type="dxa"/>
          </w:tcPr>
          <w:p w14:paraId="46714B93" w14:textId="4F1B231C" w:rsidR="0053575D" w:rsidRPr="004774DC" w:rsidRDefault="00D461A2" w:rsidP="00E9411B">
            <w:pPr>
              <w:tabs>
                <w:tab w:val="center" w:pos="387"/>
              </w:tabs>
              <w:spacing w:after="0" w:line="240" w:lineRule="auto"/>
              <w:rPr>
                <w:b/>
                <w:bCs/>
                <w:color w:val="000000"/>
                <w:szCs w:val="24"/>
              </w:rPr>
            </w:pPr>
            <w:r w:rsidRPr="004774DC">
              <w:rPr>
                <w:b/>
                <w:bCs/>
                <w:color w:val="000000"/>
                <w:szCs w:val="24"/>
              </w:rPr>
              <w:t>Length (m)</w:t>
            </w:r>
          </w:p>
        </w:tc>
      </w:tr>
      <w:tr w:rsidR="00D461A2" w:rsidRPr="00BF5A18" w14:paraId="45D782DF" w14:textId="77777777" w:rsidTr="004774DC">
        <w:trPr>
          <w:trHeight w:val="288"/>
        </w:trPr>
        <w:tc>
          <w:tcPr>
            <w:tcW w:w="1507" w:type="dxa"/>
          </w:tcPr>
          <w:p w14:paraId="7E33A849" w14:textId="58B24A07" w:rsidR="00D461A2" w:rsidRPr="0053575D" w:rsidRDefault="00D461A2" w:rsidP="00D461A2">
            <w:pPr>
              <w:spacing w:after="0" w:line="240" w:lineRule="auto"/>
              <w:rPr>
                <w:color w:val="000000"/>
                <w:szCs w:val="24"/>
              </w:rPr>
            </w:pPr>
            <w:r w:rsidRPr="0053575D">
              <w:rPr>
                <w:color w:val="000000"/>
                <w:szCs w:val="24"/>
              </w:rPr>
              <w:t>ERT-1</w:t>
            </w:r>
          </w:p>
        </w:tc>
        <w:tc>
          <w:tcPr>
            <w:tcW w:w="6503" w:type="dxa"/>
          </w:tcPr>
          <w:p w14:paraId="1ECBF354" w14:textId="5F1ECF73" w:rsidR="00D461A2" w:rsidRPr="0053575D" w:rsidRDefault="00D461A2" w:rsidP="00D461A2">
            <w:pPr>
              <w:spacing w:after="0" w:line="240" w:lineRule="auto"/>
              <w:rPr>
                <w:color w:val="000000"/>
                <w:szCs w:val="24"/>
              </w:rPr>
            </w:pPr>
            <w:r w:rsidRPr="0053575D">
              <w:rPr>
                <w:color w:val="000000"/>
                <w:szCs w:val="24"/>
              </w:rPr>
              <w:t>Left Bank of Myagdi Khola (Intake area)</w:t>
            </w:r>
          </w:p>
        </w:tc>
        <w:tc>
          <w:tcPr>
            <w:tcW w:w="1080" w:type="dxa"/>
          </w:tcPr>
          <w:p w14:paraId="1142AC45" w14:textId="7C376EC2" w:rsidR="00D461A2" w:rsidRPr="0053575D" w:rsidRDefault="00D461A2" w:rsidP="00D461A2">
            <w:pPr>
              <w:tabs>
                <w:tab w:val="center" w:pos="387"/>
              </w:tabs>
              <w:spacing w:after="0" w:line="240" w:lineRule="auto"/>
              <w:rPr>
                <w:color w:val="000000"/>
                <w:szCs w:val="24"/>
              </w:rPr>
            </w:pPr>
            <w:r w:rsidRPr="0053575D">
              <w:rPr>
                <w:color w:val="000000"/>
                <w:szCs w:val="24"/>
              </w:rPr>
              <w:t>170</w:t>
            </w:r>
          </w:p>
        </w:tc>
      </w:tr>
      <w:tr w:rsidR="00D461A2" w:rsidRPr="00BF5A18" w14:paraId="11402EAE" w14:textId="77777777" w:rsidTr="004774DC">
        <w:trPr>
          <w:trHeight w:val="288"/>
        </w:trPr>
        <w:tc>
          <w:tcPr>
            <w:tcW w:w="1507" w:type="dxa"/>
          </w:tcPr>
          <w:p w14:paraId="0EFBBF5C" w14:textId="77777777" w:rsidR="00D461A2" w:rsidRPr="0053575D" w:rsidRDefault="00D461A2" w:rsidP="00D461A2">
            <w:pPr>
              <w:spacing w:after="0" w:line="240" w:lineRule="auto"/>
              <w:rPr>
                <w:color w:val="000000"/>
                <w:szCs w:val="24"/>
              </w:rPr>
            </w:pPr>
            <w:r w:rsidRPr="0053575D">
              <w:rPr>
                <w:color w:val="000000"/>
                <w:szCs w:val="24"/>
              </w:rPr>
              <w:t>ERT-2</w:t>
            </w:r>
          </w:p>
        </w:tc>
        <w:tc>
          <w:tcPr>
            <w:tcW w:w="6503" w:type="dxa"/>
          </w:tcPr>
          <w:p w14:paraId="6AE8E12B" w14:textId="4EA86744" w:rsidR="00D461A2" w:rsidRDefault="00D461A2" w:rsidP="00D461A2">
            <w:pPr>
              <w:spacing w:after="0" w:line="240" w:lineRule="auto"/>
            </w:pPr>
            <w:r w:rsidRPr="0053575D">
              <w:rPr>
                <w:color w:val="000000"/>
                <w:szCs w:val="24"/>
              </w:rPr>
              <w:t>Left Bank of Myagdi Khola (Intake area)</w:t>
            </w:r>
          </w:p>
        </w:tc>
        <w:tc>
          <w:tcPr>
            <w:tcW w:w="1080" w:type="dxa"/>
          </w:tcPr>
          <w:p w14:paraId="03132A08" w14:textId="77777777" w:rsidR="00D461A2" w:rsidRPr="0053575D" w:rsidRDefault="00D461A2" w:rsidP="00D461A2">
            <w:pPr>
              <w:tabs>
                <w:tab w:val="center" w:pos="387"/>
              </w:tabs>
              <w:spacing w:after="0" w:line="240" w:lineRule="auto"/>
              <w:rPr>
                <w:color w:val="000000"/>
                <w:szCs w:val="24"/>
              </w:rPr>
            </w:pPr>
            <w:r w:rsidRPr="0053575D">
              <w:rPr>
                <w:color w:val="000000"/>
                <w:szCs w:val="24"/>
              </w:rPr>
              <w:t>225</w:t>
            </w:r>
          </w:p>
        </w:tc>
      </w:tr>
      <w:tr w:rsidR="00D461A2" w:rsidRPr="00BF5A18" w14:paraId="5E6C5C35" w14:textId="77777777" w:rsidTr="004774DC">
        <w:trPr>
          <w:trHeight w:val="288"/>
        </w:trPr>
        <w:tc>
          <w:tcPr>
            <w:tcW w:w="1507" w:type="dxa"/>
          </w:tcPr>
          <w:p w14:paraId="664B7E69" w14:textId="77777777" w:rsidR="00D461A2" w:rsidRPr="0053575D" w:rsidRDefault="00D461A2" w:rsidP="00D461A2">
            <w:pPr>
              <w:spacing w:after="0" w:line="240" w:lineRule="auto"/>
              <w:rPr>
                <w:color w:val="000000"/>
                <w:szCs w:val="24"/>
              </w:rPr>
            </w:pPr>
            <w:r w:rsidRPr="0053575D">
              <w:rPr>
                <w:color w:val="000000"/>
                <w:szCs w:val="24"/>
              </w:rPr>
              <w:t>ERT-4</w:t>
            </w:r>
          </w:p>
        </w:tc>
        <w:tc>
          <w:tcPr>
            <w:tcW w:w="6503" w:type="dxa"/>
          </w:tcPr>
          <w:p w14:paraId="793D71A2" w14:textId="77777777" w:rsidR="00D461A2" w:rsidRDefault="00D461A2" w:rsidP="00D461A2">
            <w:pPr>
              <w:spacing w:after="0" w:line="240" w:lineRule="auto"/>
            </w:pPr>
            <w:r w:rsidRPr="0053575D">
              <w:rPr>
                <w:color w:val="000000"/>
                <w:szCs w:val="24"/>
              </w:rPr>
              <w:t>Hillslope covering right bank of Myagdi Khola (Intake area)</w:t>
            </w:r>
          </w:p>
        </w:tc>
        <w:tc>
          <w:tcPr>
            <w:tcW w:w="1080" w:type="dxa"/>
          </w:tcPr>
          <w:p w14:paraId="453D5ED8" w14:textId="77777777" w:rsidR="00D461A2" w:rsidRPr="0053575D" w:rsidRDefault="00D461A2" w:rsidP="00D461A2">
            <w:pPr>
              <w:tabs>
                <w:tab w:val="center" w:pos="387"/>
              </w:tabs>
              <w:spacing w:after="0" w:line="240" w:lineRule="auto"/>
              <w:rPr>
                <w:color w:val="000000"/>
                <w:szCs w:val="24"/>
              </w:rPr>
            </w:pPr>
            <w:r w:rsidRPr="0053575D">
              <w:rPr>
                <w:color w:val="000000"/>
                <w:szCs w:val="24"/>
              </w:rPr>
              <w:t>210</w:t>
            </w:r>
          </w:p>
        </w:tc>
      </w:tr>
      <w:tr w:rsidR="00D461A2" w:rsidRPr="00BF5A18" w14:paraId="708A67BB" w14:textId="77777777" w:rsidTr="004774DC">
        <w:trPr>
          <w:trHeight w:val="288"/>
        </w:trPr>
        <w:tc>
          <w:tcPr>
            <w:tcW w:w="1507" w:type="dxa"/>
          </w:tcPr>
          <w:p w14:paraId="7E1A51FD" w14:textId="77777777" w:rsidR="00D461A2" w:rsidRPr="0053575D" w:rsidRDefault="00D461A2" w:rsidP="00D461A2">
            <w:pPr>
              <w:spacing w:after="0" w:line="240" w:lineRule="auto"/>
              <w:rPr>
                <w:color w:val="000000"/>
                <w:szCs w:val="24"/>
              </w:rPr>
            </w:pPr>
            <w:r w:rsidRPr="0053575D">
              <w:rPr>
                <w:color w:val="000000"/>
                <w:szCs w:val="24"/>
              </w:rPr>
              <w:t>ERT-5</w:t>
            </w:r>
          </w:p>
        </w:tc>
        <w:tc>
          <w:tcPr>
            <w:tcW w:w="6503" w:type="dxa"/>
          </w:tcPr>
          <w:p w14:paraId="52C856F6" w14:textId="2D8E72EC" w:rsidR="00D461A2" w:rsidRDefault="00D461A2" w:rsidP="00D461A2">
            <w:pPr>
              <w:spacing w:after="0" w:line="240" w:lineRule="auto"/>
            </w:pPr>
            <w:r w:rsidRPr="0053575D">
              <w:rPr>
                <w:color w:val="000000"/>
                <w:szCs w:val="24"/>
              </w:rPr>
              <w:t>Confluence of Kunaban and Myagdi Khola to the Hillslope</w:t>
            </w:r>
            <w:r>
              <w:rPr>
                <w:color w:val="000000"/>
                <w:szCs w:val="24"/>
              </w:rPr>
              <w:t xml:space="preserve"> </w:t>
            </w:r>
            <w:r w:rsidRPr="0053575D">
              <w:rPr>
                <w:color w:val="000000"/>
                <w:szCs w:val="24"/>
              </w:rPr>
              <w:t>(Intake area)</w:t>
            </w:r>
          </w:p>
        </w:tc>
        <w:tc>
          <w:tcPr>
            <w:tcW w:w="1080" w:type="dxa"/>
          </w:tcPr>
          <w:p w14:paraId="6ABD058A" w14:textId="77777777" w:rsidR="00D461A2" w:rsidRPr="0053575D" w:rsidRDefault="00D461A2" w:rsidP="00D461A2">
            <w:pPr>
              <w:tabs>
                <w:tab w:val="center" w:pos="387"/>
              </w:tabs>
              <w:spacing w:after="0" w:line="240" w:lineRule="auto"/>
              <w:rPr>
                <w:color w:val="000000"/>
                <w:szCs w:val="24"/>
              </w:rPr>
            </w:pPr>
            <w:r w:rsidRPr="0053575D">
              <w:rPr>
                <w:color w:val="000000"/>
                <w:szCs w:val="24"/>
              </w:rPr>
              <w:t>300</w:t>
            </w:r>
          </w:p>
        </w:tc>
      </w:tr>
      <w:tr w:rsidR="00D461A2" w:rsidRPr="00BF5A18" w14:paraId="26BF46B8" w14:textId="77777777" w:rsidTr="004774DC">
        <w:trPr>
          <w:trHeight w:val="288"/>
        </w:trPr>
        <w:tc>
          <w:tcPr>
            <w:tcW w:w="1507" w:type="dxa"/>
          </w:tcPr>
          <w:p w14:paraId="08BA60A8" w14:textId="77777777" w:rsidR="00D461A2" w:rsidRPr="0053575D" w:rsidRDefault="00D461A2" w:rsidP="00D461A2">
            <w:pPr>
              <w:spacing w:after="0" w:line="240" w:lineRule="auto"/>
              <w:rPr>
                <w:color w:val="000000"/>
                <w:szCs w:val="24"/>
              </w:rPr>
            </w:pPr>
            <w:r w:rsidRPr="0053575D">
              <w:rPr>
                <w:color w:val="000000"/>
                <w:szCs w:val="24"/>
              </w:rPr>
              <w:t>ERT-6</w:t>
            </w:r>
          </w:p>
        </w:tc>
        <w:tc>
          <w:tcPr>
            <w:tcW w:w="6503" w:type="dxa"/>
          </w:tcPr>
          <w:p w14:paraId="711AB9E9" w14:textId="77777777" w:rsidR="00D461A2" w:rsidRDefault="00D461A2" w:rsidP="00D461A2">
            <w:pPr>
              <w:spacing w:after="0" w:line="240" w:lineRule="auto"/>
            </w:pPr>
            <w:r w:rsidRPr="0053575D">
              <w:rPr>
                <w:color w:val="000000"/>
                <w:szCs w:val="24"/>
              </w:rPr>
              <w:t>Right bank of Kunaban Khola (Intake area)</w:t>
            </w:r>
          </w:p>
        </w:tc>
        <w:tc>
          <w:tcPr>
            <w:tcW w:w="1080" w:type="dxa"/>
          </w:tcPr>
          <w:p w14:paraId="295B1848" w14:textId="77777777" w:rsidR="00D461A2" w:rsidRPr="0053575D" w:rsidRDefault="00D461A2" w:rsidP="00D461A2">
            <w:pPr>
              <w:tabs>
                <w:tab w:val="center" w:pos="387"/>
              </w:tabs>
              <w:spacing w:after="0" w:line="240" w:lineRule="auto"/>
              <w:rPr>
                <w:color w:val="000000"/>
                <w:szCs w:val="24"/>
              </w:rPr>
            </w:pPr>
            <w:r w:rsidRPr="0053575D">
              <w:rPr>
                <w:color w:val="000000"/>
                <w:szCs w:val="24"/>
              </w:rPr>
              <w:t>300</w:t>
            </w:r>
          </w:p>
        </w:tc>
      </w:tr>
      <w:tr w:rsidR="00D461A2" w:rsidRPr="00BF5A18" w14:paraId="4D831616" w14:textId="77777777" w:rsidTr="004774DC">
        <w:trPr>
          <w:trHeight w:val="288"/>
        </w:trPr>
        <w:tc>
          <w:tcPr>
            <w:tcW w:w="1507" w:type="dxa"/>
          </w:tcPr>
          <w:p w14:paraId="1308BC0A" w14:textId="77777777" w:rsidR="00D461A2" w:rsidRPr="0053575D" w:rsidRDefault="00D461A2" w:rsidP="00D461A2">
            <w:pPr>
              <w:spacing w:after="0" w:line="240" w:lineRule="auto"/>
              <w:rPr>
                <w:color w:val="000000"/>
                <w:szCs w:val="24"/>
              </w:rPr>
            </w:pPr>
            <w:r w:rsidRPr="0053575D">
              <w:rPr>
                <w:color w:val="000000"/>
                <w:szCs w:val="24"/>
              </w:rPr>
              <w:t>ERT-7</w:t>
            </w:r>
          </w:p>
        </w:tc>
        <w:tc>
          <w:tcPr>
            <w:tcW w:w="6503" w:type="dxa"/>
          </w:tcPr>
          <w:p w14:paraId="51229224" w14:textId="77777777" w:rsidR="00D461A2" w:rsidRDefault="00D461A2" w:rsidP="00D461A2">
            <w:pPr>
              <w:spacing w:after="0" w:line="240" w:lineRule="auto"/>
            </w:pPr>
            <w:r w:rsidRPr="0053575D">
              <w:rPr>
                <w:color w:val="000000"/>
                <w:szCs w:val="24"/>
              </w:rPr>
              <w:t>Hillslope at right bank of Kunaban Khola (Intake area)</w:t>
            </w:r>
          </w:p>
        </w:tc>
        <w:tc>
          <w:tcPr>
            <w:tcW w:w="1080" w:type="dxa"/>
          </w:tcPr>
          <w:p w14:paraId="364D45FF" w14:textId="77777777" w:rsidR="00D461A2" w:rsidRPr="0053575D" w:rsidRDefault="00D461A2" w:rsidP="00D461A2">
            <w:pPr>
              <w:tabs>
                <w:tab w:val="center" w:pos="387"/>
              </w:tabs>
              <w:spacing w:after="0" w:line="240" w:lineRule="auto"/>
              <w:rPr>
                <w:color w:val="000000"/>
                <w:szCs w:val="24"/>
              </w:rPr>
            </w:pPr>
            <w:r w:rsidRPr="0053575D">
              <w:rPr>
                <w:color w:val="000000"/>
                <w:szCs w:val="24"/>
              </w:rPr>
              <w:t>200</w:t>
            </w:r>
          </w:p>
        </w:tc>
      </w:tr>
      <w:tr w:rsidR="00D461A2" w:rsidRPr="00BF5A18" w14:paraId="179AD937" w14:textId="77777777" w:rsidTr="004774DC">
        <w:trPr>
          <w:trHeight w:val="288"/>
        </w:trPr>
        <w:tc>
          <w:tcPr>
            <w:tcW w:w="1507" w:type="dxa"/>
          </w:tcPr>
          <w:p w14:paraId="38F32AA7" w14:textId="77777777" w:rsidR="00D461A2" w:rsidRPr="0053575D" w:rsidRDefault="00D461A2" w:rsidP="00D461A2">
            <w:pPr>
              <w:spacing w:after="0" w:line="240" w:lineRule="auto"/>
              <w:rPr>
                <w:color w:val="000000"/>
                <w:szCs w:val="24"/>
              </w:rPr>
            </w:pPr>
            <w:r w:rsidRPr="0053575D">
              <w:rPr>
                <w:color w:val="000000"/>
                <w:szCs w:val="24"/>
              </w:rPr>
              <w:t>ERT-8</w:t>
            </w:r>
          </w:p>
        </w:tc>
        <w:tc>
          <w:tcPr>
            <w:tcW w:w="6503" w:type="dxa"/>
          </w:tcPr>
          <w:p w14:paraId="63B80848" w14:textId="77777777" w:rsidR="00D461A2" w:rsidRDefault="00D461A2" w:rsidP="00D461A2">
            <w:pPr>
              <w:spacing w:after="0" w:line="240" w:lineRule="auto"/>
            </w:pPr>
            <w:r w:rsidRPr="0053575D">
              <w:rPr>
                <w:color w:val="000000"/>
                <w:szCs w:val="24"/>
              </w:rPr>
              <w:t>Hillslope at right bank of Kunaban Khola (Intake area)</w:t>
            </w:r>
          </w:p>
        </w:tc>
        <w:tc>
          <w:tcPr>
            <w:tcW w:w="1080" w:type="dxa"/>
          </w:tcPr>
          <w:p w14:paraId="2622942A" w14:textId="77777777" w:rsidR="00D461A2" w:rsidRPr="0053575D" w:rsidRDefault="00D461A2" w:rsidP="00D461A2">
            <w:pPr>
              <w:tabs>
                <w:tab w:val="center" w:pos="387"/>
              </w:tabs>
              <w:spacing w:after="0" w:line="240" w:lineRule="auto"/>
              <w:rPr>
                <w:color w:val="000000"/>
                <w:szCs w:val="24"/>
              </w:rPr>
            </w:pPr>
            <w:r w:rsidRPr="0053575D">
              <w:rPr>
                <w:color w:val="000000"/>
                <w:szCs w:val="24"/>
              </w:rPr>
              <w:t>150</w:t>
            </w:r>
          </w:p>
        </w:tc>
      </w:tr>
      <w:tr w:rsidR="00D461A2" w:rsidRPr="00BF5A18" w14:paraId="440350E2" w14:textId="77777777" w:rsidTr="004774DC">
        <w:trPr>
          <w:trHeight w:val="288"/>
        </w:trPr>
        <w:tc>
          <w:tcPr>
            <w:tcW w:w="1507" w:type="dxa"/>
          </w:tcPr>
          <w:p w14:paraId="2A8BD12C" w14:textId="77777777" w:rsidR="00D461A2" w:rsidRPr="0053575D" w:rsidRDefault="00D461A2" w:rsidP="00D461A2">
            <w:pPr>
              <w:spacing w:after="0" w:line="240" w:lineRule="auto"/>
              <w:rPr>
                <w:color w:val="000000"/>
                <w:szCs w:val="24"/>
              </w:rPr>
            </w:pPr>
            <w:r w:rsidRPr="0053575D">
              <w:rPr>
                <w:color w:val="000000"/>
                <w:szCs w:val="24"/>
              </w:rPr>
              <w:t>ERT-9</w:t>
            </w:r>
          </w:p>
        </w:tc>
        <w:tc>
          <w:tcPr>
            <w:tcW w:w="6503" w:type="dxa"/>
          </w:tcPr>
          <w:p w14:paraId="50E455AE" w14:textId="77777777" w:rsidR="00D461A2" w:rsidRDefault="00D461A2" w:rsidP="00D461A2">
            <w:pPr>
              <w:spacing w:after="0" w:line="240" w:lineRule="auto"/>
            </w:pPr>
            <w:r w:rsidRPr="0053575D">
              <w:rPr>
                <w:color w:val="000000"/>
                <w:szCs w:val="24"/>
              </w:rPr>
              <w:t>Left bank of Kunaban Khola (Intake area)</w:t>
            </w:r>
          </w:p>
        </w:tc>
        <w:tc>
          <w:tcPr>
            <w:tcW w:w="1080" w:type="dxa"/>
          </w:tcPr>
          <w:p w14:paraId="62B7E61A" w14:textId="77777777" w:rsidR="00D461A2" w:rsidRPr="0053575D" w:rsidRDefault="00D461A2" w:rsidP="00D461A2">
            <w:pPr>
              <w:tabs>
                <w:tab w:val="center" w:pos="387"/>
              </w:tabs>
              <w:spacing w:after="0" w:line="240" w:lineRule="auto"/>
              <w:rPr>
                <w:color w:val="000000"/>
                <w:szCs w:val="24"/>
              </w:rPr>
            </w:pPr>
            <w:r w:rsidRPr="0053575D">
              <w:rPr>
                <w:color w:val="000000"/>
                <w:szCs w:val="24"/>
              </w:rPr>
              <w:t>150</w:t>
            </w:r>
          </w:p>
        </w:tc>
      </w:tr>
      <w:tr w:rsidR="00D461A2" w:rsidRPr="00BF5A18" w14:paraId="5EE72801" w14:textId="77777777" w:rsidTr="004774DC">
        <w:trPr>
          <w:trHeight w:val="288"/>
        </w:trPr>
        <w:tc>
          <w:tcPr>
            <w:tcW w:w="1507" w:type="dxa"/>
          </w:tcPr>
          <w:p w14:paraId="4E42B4FC" w14:textId="77777777" w:rsidR="00D461A2" w:rsidRPr="0053575D" w:rsidRDefault="00D461A2" w:rsidP="00D461A2">
            <w:pPr>
              <w:spacing w:after="0" w:line="240" w:lineRule="auto"/>
              <w:rPr>
                <w:color w:val="000000"/>
                <w:szCs w:val="24"/>
              </w:rPr>
            </w:pPr>
            <w:r w:rsidRPr="0053575D">
              <w:rPr>
                <w:color w:val="000000"/>
                <w:szCs w:val="24"/>
              </w:rPr>
              <w:t>ERT-10</w:t>
            </w:r>
          </w:p>
        </w:tc>
        <w:tc>
          <w:tcPr>
            <w:tcW w:w="6503" w:type="dxa"/>
          </w:tcPr>
          <w:p w14:paraId="7025FAF0" w14:textId="4CDB8BB2" w:rsidR="00D461A2" w:rsidRDefault="00D461A2" w:rsidP="00D461A2">
            <w:pPr>
              <w:spacing w:after="0" w:line="240" w:lineRule="auto"/>
            </w:pPr>
            <w:r w:rsidRPr="0053575D">
              <w:rPr>
                <w:color w:val="000000"/>
                <w:szCs w:val="24"/>
              </w:rPr>
              <w:t>Hillslope at proposed Intake of Kunaban Khola</w:t>
            </w:r>
            <w:r>
              <w:rPr>
                <w:color w:val="000000"/>
                <w:szCs w:val="24"/>
              </w:rPr>
              <w:t xml:space="preserve"> </w:t>
            </w:r>
            <w:r w:rsidRPr="0053575D">
              <w:rPr>
                <w:color w:val="000000"/>
                <w:szCs w:val="24"/>
              </w:rPr>
              <w:t>(Intake area)</w:t>
            </w:r>
          </w:p>
        </w:tc>
        <w:tc>
          <w:tcPr>
            <w:tcW w:w="1080" w:type="dxa"/>
          </w:tcPr>
          <w:p w14:paraId="7C18CFC1" w14:textId="77777777" w:rsidR="00D461A2" w:rsidRPr="0053575D" w:rsidRDefault="00D461A2" w:rsidP="00D461A2">
            <w:pPr>
              <w:tabs>
                <w:tab w:val="center" w:pos="387"/>
              </w:tabs>
              <w:spacing w:after="0" w:line="240" w:lineRule="auto"/>
              <w:rPr>
                <w:color w:val="000000"/>
                <w:szCs w:val="24"/>
              </w:rPr>
            </w:pPr>
            <w:r w:rsidRPr="0053575D">
              <w:rPr>
                <w:color w:val="000000"/>
                <w:szCs w:val="24"/>
              </w:rPr>
              <w:t>200</w:t>
            </w:r>
          </w:p>
        </w:tc>
      </w:tr>
      <w:tr w:rsidR="00D461A2" w:rsidRPr="00BF5A18" w14:paraId="476C5DD5" w14:textId="77777777" w:rsidTr="004774DC">
        <w:trPr>
          <w:trHeight w:val="288"/>
        </w:trPr>
        <w:tc>
          <w:tcPr>
            <w:tcW w:w="1507" w:type="dxa"/>
          </w:tcPr>
          <w:p w14:paraId="64F6A92B" w14:textId="77777777" w:rsidR="00D461A2" w:rsidRPr="0053575D" w:rsidRDefault="00D461A2" w:rsidP="00D461A2">
            <w:pPr>
              <w:spacing w:after="0" w:line="240" w:lineRule="auto"/>
              <w:rPr>
                <w:color w:val="000000"/>
                <w:szCs w:val="24"/>
              </w:rPr>
            </w:pPr>
            <w:r w:rsidRPr="0053575D">
              <w:rPr>
                <w:color w:val="000000"/>
                <w:szCs w:val="24"/>
              </w:rPr>
              <w:t>ERT-11</w:t>
            </w:r>
          </w:p>
        </w:tc>
        <w:tc>
          <w:tcPr>
            <w:tcW w:w="6503" w:type="dxa"/>
          </w:tcPr>
          <w:p w14:paraId="65C4CBA8" w14:textId="4ADA8B14" w:rsidR="00D461A2" w:rsidRPr="0053575D" w:rsidRDefault="00D461A2" w:rsidP="00D461A2">
            <w:pPr>
              <w:spacing w:after="0" w:line="240" w:lineRule="auto"/>
              <w:rPr>
                <w:color w:val="000000"/>
                <w:szCs w:val="24"/>
              </w:rPr>
            </w:pPr>
            <w:r w:rsidRPr="0053575D">
              <w:rPr>
                <w:color w:val="000000"/>
                <w:szCs w:val="24"/>
              </w:rPr>
              <w:t>Right bank of Kunaban Khola</w:t>
            </w:r>
            <w:r>
              <w:rPr>
                <w:color w:val="000000"/>
                <w:szCs w:val="24"/>
              </w:rPr>
              <w:t xml:space="preserve"> </w:t>
            </w:r>
            <w:r w:rsidRPr="0053575D">
              <w:rPr>
                <w:color w:val="000000"/>
                <w:szCs w:val="24"/>
              </w:rPr>
              <w:t>(Intake area)</w:t>
            </w:r>
          </w:p>
        </w:tc>
        <w:tc>
          <w:tcPr>
            <w:tcW w:w="1080" w:type="dxa"/>
          </w:tcPr>
          <w:p w14:paraId="49C5E198" w14:textId="77777777" w:rsidR="00D461A2" w:rsidRPr="0053575D" w:rsidRDefault="00D461A2" w:rsidP="00D461A2">
            <w:pPr>
              <w:spacing w:after="0" w:line="240" w:lineRule="auto"/>
              <w:rPr>
                <w:color w:val="000000"/>
                <w:szCs w:val="24"/>
              </w:rPr>
            </w:pPr>
            <w:r w:rsidRPr="0053575D">
              <w:rPr>
                <w:color w:val="000000"/>
                <w:szCs w:val="24"/>
              </w:rPr>
              <w:t>150</w:t>
            </w:r>
          </w:p>
        </w:tc>
      </w:tr>
      <w:tr w:rsidR="00D461A2" w:rsidRPr="004C3E6D" w14:paraId="27229BD7" w14:textId="77777777" w:rsidTr="004774DC">
        <w:trPr>
          <w:trHeight w:val="359"/>
        </w:trPr>
        <w:tc>
          <w:tcPr>
            <w:tcW w:w="1507" w:type="dxa"/>
          </w:tcPr>
          <w:p w14:paraId="23589783" w14:textId="77777777" w:rsidR="00D461A2" w:rsidRPr="0053575D" w:rsidRDefault="00D461A2" w:rsidP="00D461A2">
            <w:pPr>
              <w:spacing w:after="0" w:line="240" w:lineRule="auto"/>
              <w:rPr>
                <w:color w:val="000000"/>
                <w:szCs w:val="24"/>
              </w:rPr>
            </w:pPr>
            <w:r w:rsidRPr="0053575D">
              <w:rPr>
                <w:color w:val="000000"/>
                <w:szCs w:val="24"/>
              </w:rPr>
              <w:t>ERTALT-1</w:t>
            </w:r>
          </w:p>
        </w:tc>
        <w:tc>
          <w:tcPr>
            <w:tcW w:w="6503" w:type="dxa"/>
          </w:tcPr>
          <w:p w14:paraId="18B93BFB" w14:textId="18FAF56F" w:rsidR="00D461A2" w:rsidRPr="0053575D" w:rsidRDefault="00D461A2" w:rsidP="00D461A2">
            <w:pPr>
              <w:spacing w:after="0" w:line="240" w:lineRule="auto"/>
              <w:rPr>
                <w:color w:val="000000"/>
                <w:szCs w:val="24"/>
              </w:rPr>
            </w:pPr>
            <w:r w:rsidRPr="0053575D">
              <w:rPr>
                <w:color w:val="000000"/>
                <w:szCs w:val="24"/>
              </w:rPr>
              <w:t>Left bank of Kunaban Khola to the hillslope</w:t>
            </w:r>
            <w:r>
              <w:rPr>
                <w:color w:val="000000"/>
                <w:szCs w:val="24"/>
              </w:rPr>
              <w:t xml:space="preserve"> </w:t>
            </w:r>
            <w:r w:rsidRPr="0053575D">
              <w:rPr>
                <w:color w:val="000000"/>
                <w:szCs w:val="24"/>
              </w:rPr>
              <w:t>(Intake area)</w:t>
            </w:r>
          </w:p>
        </w:tc>
        <w:tc>
          <w:tcPr>
            <w:tcW w:w="1080" w:type="dxa"/>
          </w:tcPr>
          <w:p w14:paraId="153ED94A" w14:textId="77777777" w:rsidR="00D461A2" w:rsidRPr="0053575D" w:rsidRDefault="00D461A2" w:rsidP="00D461A2">
            <w:pPr>
              <w:spacing w:after="0" w:line="240" w:lineRule="auto"/>
              <w:rPr>
                <w:color w:val="000000"/>
                <w:szCs w:val="24"/>
              </w:rPr>
            </w:pPr>
            <w:r w:rsidRPr="0053575D">
              <w:rPr>
                <w:color w:val="000000"/>
                <w:szCs w:val="24"/>
              </w:rPr>
              <w:t>150</w:t>
            </w:r>
          </w:p>
        </w:tc>
      </w:tr>
      <w:tr w:rsidR="00D461A2" w:rsidRPr="00BF5A18" w14:paraId="03B4A236" w14:textId="77777777" w:rsidTr="004774DC">
        <w:trPr>
          <w:trHeight w:val="288"/>
        </w:trPr>
        <w:tc>
          <w:tcPr>
            <w:tcW w:w="1507" w:type="dxa"/>
          </w:tcPr>
          <w:p w14:paraId="75C1442B" w14:textId="77777777" w:rsidR="00D461A2" w:rsidRPr="0053575D" w:rsidRDefault="00D461A2" w:rsidP="00D461A2">
            <w:pPr>
              <w:spacing w:after="0" w:line="240" w:lineRule="auto"/>
              <w:rPr>
                <w:color w:val="000000"/>
                <w:szCs w:val="24"/>
              </w:rPr>
            </w:pPr>
            <w:r w:rsidRPr="0053575D">
              <w:rPr>
                <w:color w:val="000000"/>
                <w:szCs w:val="24"/>
              </w:rPr>
              <w:t>ERTALT-2</w:t>
            </w:r>
          </w:p>
        </w:tc>
        <w:tc>
          <w:tcPr>
            <w:tcW w:w="6503" w:type="dxa"/>
          </w:tcPr>
          <w:p w14:paraId="12612740" w14:textId="6EA67512" w:rsidR="00D461A2" w:rsidRPr="0053575D" w:rsidRDefault="00D461A2" w:rsidP="00D461A2">
            <w:pPr>
              <w:spacing w:after="0" w:line="240" w:lineRule="auto"/>
              <w:rPr>
                <w:color w:val="000000"/>
                <w:szCs w:val="24"/>
              </w:rPr>
            </w:pPr>
            <w:r w:rsidRPr="0053575D">
              <w:rPr>
                <w:color w:val="000000"/>
                <w:szCs w:val="24"/>
              </w:rPr>
              <w:t>Right bank of Kunaban Khola to hillslope</w:t>
            </w:r>
            <w:r>
              <w:rPr>
                <w:color w:val="000000"/>
                <w:szCs w:val="24"/>
              </w:rPr>
              <w:t xml:space="preserve"> </w:t>
            </w:r>
            <w:r w:rsidRPr="0053575D">
              <w:rPr>
                <w:color w:val="000000"/>
                <w:szCs w:val="24"/>
              </w:rPr>
              <w:t>(Intake area)</w:t>
            </w:r>
          </w:p>
        </w:tc>
        <w:tc>
          <w:tcPr>
            <w:tcW w:w="1080" w:type="dxa"/>
          </w:tcPr>
          <w:p w14:paraId="342B7F05" w14:textId="77777777" w:rsidR="00D461A2" w:rsidRPr="0053575D" w:rsidRDefault="00D461A2" w:rsidP="00D461A2">
            <w:pPr>
              <w:spacing w:after="0" w:line="240" w:lineRule="auto"/>
              <w:rPr>
                <w:color w:val="000000"/>
                <w:szCs w:val="24"/>
              </w:rPr>
            </w:pPr>
            <w:r w:rsidRPr="0053575D">
              <w:rPr>
                <w:color w:val="000000"/>
                <w:szCs w:val="24"/>
              </w:rPr>
              <w:t>150</w:t>
            </w:r>
          </w:p>
        </w:tc>
      </w:tr>
      <w:tr w:rsidR="00D461A2" w:rsidRPr="00BF5A18" w14:paraId="6400F299" w14:textId="77777777" w:rsidTr="004774DC">
        <w:trPr>
          <w:trHeight w:val="288"/>
        </w:trPr>
        <w:tc>
          <w:tcPr>
            <w:tcW w:w="1507" w:type="dxa"/>
          </w:tcPr>
          <w:p w14:paraId="43BF985B" w14:textId="77777777" w:rsidR="00D461A2" w:rsidRPr="0053575D" w:rsidRDefault="00D461A2" w:rsidP="00D461A2">
            <w:pPr>
              <w:spacing w:after="0" w:line="240" w:lineRule="auto"/>
              <w:rPr>
                <w:color w:val="000000"/>
                <w:szCs w:val="24"/>
              </w:rPr>
            </w:pPr>
            <w:r w:rsidRPr="0053575D">
              <w:rPr>
                <w:color w:val="000000"/>
                <w:szCs w:val="24"/>
              </w:rPr>
              <w:t>ERT-12</w:t>
            </w:r>
          </w:p>
        </w:tc>
        <w:tc>
          <w:tcPr>
            <w:tcW w:w="6503" w:type="dxa"/>
          </w:tcPr>
          <w:p w14:paraId="2844B161" w14:textId="77777777" w:rsidR="00D461A2" w:rsidRPr="0053575D" w:rsidRDefault="00D461A2" w:rsidP="00D461A2">
            <w:pPr>
              <w:spacing w:after="0" w:line="240" w:lineRule="auto"/>
              <w:rPr>
                <w:color w:val="000000"/>
                <w:szCs w:val="24"/>
              </w:rPr>
            </w:pPr>
            <w:r w:rsidRPr="0053575D">
              <w:rPr>
                <w:color w:val="000000"/>
                <w:szCs w:val="24"/>
              </w:rPr>
              <w:t>Hillslope at Proposed Inlet portal</w:t>
            </w:r>
          </w:p>
        </w:tc>
        <w:tc>
          <w:tcPr>
            <w:tcW w:w="1080" w:type="dxa"/>
          </w:tcPr>
          <w:p w14:paraId="6E55934D"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1ECAEBDB" w14:textId="77777777" w:rsidTr="004774DC">
        <w:trPr>
          <w:trHeight w:val="288"/>
        </w:trPr>
        <w:tc>
          <w:tcPr>
            <w:tcW w:w="1507" w:type="dxa"/>
          </w:tcPr>
          <w:p w14:paraId="1367BAB7" w14:textId="77777777" w:rsidR="00D461A2" w:rsidRPr="0053575D" w:rsidRDefault="00D461A2" w:rsidP="00D461A2">
            <w:pPr>
              <w:spacing w:after="0" w:line="240" w:lineRule="auto"/>
              <w:rPr>
                <w:color w:val="000000"/>
                <w:szCs w:val="24"/>
              </w:rPr>
            </w:pPr>
            <w:r w:rsidRPr="0053575D">
              <w:rPr>
                <w:color w:val="000000"/>
                <w:szCs w:val="24"/>
              </w:rPr>
              <w:t>ERT-13</w:t>
            </w:r>
          </w:p>
        </w:tc>
        <w:tc>
          <w:tcPr>
            <w:tcW w:w="6503" w:type="dxa"/>
          </w:tcPr>
          <w:p w14:paraId="0D72BDE0" w14:textId="02E613E7" w:rsidR="00D461A2" w:rsidRPr="0053575D" w:rsidRDefault="00D461A2" w:rsidP="00D461A2">
            <w:pPr>
              <w:spacing w:after="0" w:line="240" w:lineRule="auto"/>
              <w:rPr>
                <w:color w:val="000000"/>
                <w:szCs w:val="24"/>
              </w:rPr>
            </w:pPr>
            <w:r w:rsidRPr="0053575D">
              <w:rPr>
                <w:color w:val="000000"/>
                <w:szCs w:val="24"/>
              </w:rPr>
              <w:t>Hillslope at Proposed Inlet portal</w:t>
            </w:r>
          </w:p>
        </w:tc>
        <w:tc>
          <w:tcPr>
            <w:tcW w:w="1080" w:type="dxa"/>
          </w:tcPr>
          <w:p w14:paraId="05EAE11E"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4EC9D1BB" w14:textId="77777777" w:rsidTr="004774DC">
        <w:trPr>
          <w:trHeight w:val="288"/>
        </w:trPr>
        <w:tc>
          <w:tcPr>
            <w:tcW w:w="1507" w:type="dxa"/>
          </w:tcPr>
          <w:p w14:paraId="69C6ED9F" w14:textId="77777777" w:rsidR="00D461A2" w:rsidRPr="0053575D" w:rsidRDefault="00D461A2" w:rsidP="00D461A2">
            <w:pPr>
              <w:spacing w:after="0" w:line="240" w:lineRule="auto"/>
              <w:rPr>
                <w:color w:val="000000"/>
                <w:szCs w:val="24"/>
              </w:rPr>
            </w:pPr>
            <w:r w:rsidRPr="0053575D">
              <w:rPr>
                <w:color w:val="000000"/>
                <w:szCs w:val="24"/>
              </w:rPr>
              <w:t>ERT-14</w:t>
            </w:r>
          </w:p>
        </w:tc>
        <w:tc>
          <w:tcPr>
            <w:tcW w:w="6503" w:type="dxa"/>
          </w:tcPr>
          <w:p w14:paraId="0F96EE64" w14:textId="77777777" w:rsidR="00D461A2" w:rsidRPr="0053575D" w:rsidRDefault="00D461A2" w:rsidP="00D461A2">
            <w:pPr>
              <w:spacing w:after="0" w:line="240" w:lineRule="auto"/>
              <w:rPr>
                <w:color w:val="000000"/>
                <w:szCs w:val="24"/>
              </w:rPr>
            </w:pPr>
            <w:r w:rsidRPr="0053575D">
              <w:rPr>
                <w:color w:val="000000"/>
                <w:szCs w:val="24"/>
              </w:rPr>
              <w:t>Hillslope at Proposed Inlet portal</w:t>
            </w:r>
          </w:p>
        </w:tc>
        <w:tc>
          <w:tcPr>
            <w:tcW w:w="1080" w:type="dxa"/>
          </w:tcPr>
          <w:p w14:paraId="2C442EF2"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64F61F4D" w14:textId="77777777" w:rsidTr="004774DC">
        <w:trPr>
          <w:trHeight w:val="288"/>
        </w:trPr>
        <w:tc>
          <w:tcPr>
            <w:tcW w:w="1507" w:type="dxa"/>
          </w:tcPr>
          <w:p w14:paraId="2F7FC847" w14:textId="77777777" w:rsidR="00D461A2" w:rsidRPr="0053575D" w:rsidRDefault="00D461A2" w:rsidP="00D461A2">
            <w:pPr>
              <w:spacing w:after="0" w:line="240" w:lineRule="auto"/>
              <w:rPr>
                <w:color w:val="000000"/>
                <w:szCs w:val="24"/>
              </w:rPr>
            </w:pPr>
            <w:r w:rsidRPr="0053575D">
              <w:rPr>
                <w:color w:val="000000"/>
                <w:szCs w:val="24"/>
              </w:rPr>
              <w:t>ERTALT-3</w:t>
            </w:r>
          </w:p>
        </w:tc>
        <w:tc>
          <w:tcPr>
            <w:tcW w:w="6503" w:type="dxa"/>
          </w:tcPr>
          <w:p w14:paraId="5433215C" w14:textId="77777777" w:rsidR="00D461A2" w:rsidRPr="0053575D" w:rsidRDefault="00D461A2" w:rsidP="00D461A2">
            <w:pPr>
              <w:spacing w:after="0" w:line="240" w:lineRule="auto"/>
              <w:rPr>
                <w:color w:val="000000"/>
                <w:szCs w:val="24"/>
              </w:rPr>
            </w:pPr>
            <w:r w:rsidRPr="0053575D">
              <w:rPr>
                <w:color w:val="000000"/>
                <w:szCs w:val="24"/>
              </w:rPr>
              <w:t>Hillslope at Proposed Inlet portal</w:t>
            </w:r>
          </w:p>
        </w:tc>
        <w:tc>
          <w:tcPr>
            <w:tcW w:w="1080" w:type="dxa"/>
          </w:tcPr>
          <w:p w14:paraId="4893B0E5" w14:textId="77777777" w:rsidR="00D461A2" w:rsidRPr="0053575D" w:rsidRDefault="00D461A2" w:rsidP="00D461A2">
            <w:pPr>
              <w:spacing w:after="0" w:line="240" w:lineRule="auto"/>
              <w:rPr>
                <w:color w:val="000000"/>
                <w:szCs w:val="24"/>
              </w:rPr>
            </w:pPr>
            <w:r w:rsidRPr="0053575D">
              <w:rPr>
                <w:color w:val="000000"/>
                <w:szCs w:val="24"/>
              </w:rPr>
              <w:t>150</w:t>
            </w:r>
          </w:p>
        </w:tc>
      </w:tr>
      <w:tr w:rsidR="00D461A2" w:rsidRPr="00BF5A18" w14:paraId="30F08C43" w14:textId="77777777" w:rsidTr="004774DC">
        <w:trPr>
          <w:trHeight w:val="288"/>
        </w:trPr>
        <w:tc>
          <w:tcPr>
            <w:tcW w:w="1507" w:type="dxa"/>
          </w:tcPr>
          <w:p w14:paraId="511BAC35" w14:textId="77777777" w:rsidR="00D461A2" w:rsidRPr="0053575D" w:rsidRDefault="00D461A2" w:rsidP="00D461A2">
            <w:pPr>
              <w:spacing w:after="0" w:line="240" w:lineRule="auto"/>
              <w:rPr>
                <w:color w:val="000000"/>
                <w:szCs w:val="24"/>
              </w:rPr>
            </w:pPr>
            <w:r w:rsidRPr="0053575D">
              <w:rPr>
                <w:color w:val="000000"/>
                <w:szCs w:val="24"/>
              </w:rPr>
              <w:t>ERTALT-4</w:t>
            </w:r>
          </w:p>
        </w:tc>
        <w:tc>
          <w:tcPr>
            <w:tcW w:w="6503" w:type="dxa"/>
          </w:tcPr>
          <w:p w14:paraId="2DAA41ED" w14:textId="77777777" w:rsidR="00D461A2" w:rsidRPr="0053575D" w:rsidRDefault="00D461A2" w:rsidP="00D461A2">
            <w:pPr>
              <w:spacing w:after="0" w:line="240" w:lineRule="auto"/>
              <w:rPr>
                <w:color w:val="000000"/>
                <w:szCs w:val="24"/>
              </w:rPr>
            </w:pPr>
            <w:r w:rsidRPr="0053575D">
              <w:rPr>
                <w:color w:val="000000"/>
                <w:szCs w:val="24"/>
              </w:rPr>
              <w:t>Hillslope at Proposed Inlet portal</w:t>
            </w:r>
          </w:p>
        </w:tc>
        <w:tc>
          <w:tcPr>
            <w:tcW w:w="1080" w:type="dxa"/>
          </w:tcPr>
          <w:p w14:paraId="77AFDE50"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5E17AEEE" w14:textId="77777777" w:rsidTr="004774DC">
        <w:trPr>
          <w:trHeight w:val="288"/>
        </w:trPr>
        <w:tc>
          <w:tcPr>
            <w:tcW w:w="1507" w:type="dxa"/>
          </w:tcPr>
          <w:p w14:paraId="1741C115" w14:textId="77777777" w:rsidR="00D461A2" w:rsidRPr="0053575D" w:rsidRDefault="00D461A2" w:rsidP="00D461A2">
            <w:pPr>
              <w:spacing w:after="0" w:line="240" w:lineRule="auto"/>
              <w:rPr>
                <w:color w:val="000000"/>
                <w:szCs w:val="24"/>
              </w:rPr>
            </w:pPr>
            <w:r w:rsidRPr="0053575D">
              <w:rPr>
                <w:color w:val="000000"/>
                <w:szCs w:val="24"/>
              </w:rPr>
              <w:t>ERTALT-5</w:t>
            </w:r>
          </w:p>
        </w:tc>
        <w:tc>
          <w:tcPr>
            <w:tcW w:w="6503" w:type="dxa"/>
          </w:tcPr>
          <w:p w14:paraId="5098F4D5" w14:textId="77777777" w:rsidR="00D461A2" w:rsidRPr="0053575D" w:rsidRDefault="00D461A2" w:rsidP="00D461A2">
            <w:pPr>
              <w:spacing w:after="0" w:line="240" w:lineRule="auto"/>
              <w:rPr>
                <w:color w:val="000000"/>
                <w:szCs w:val="24"/>
              </w:rPr>
            </w:pPr>
            <w:r w:rsidRPr="0053575D">
              <w:rPr>
                <w:color w:val="000000"/>
                <w:szCs w:val="24"/>
              </w:rPr>
              <w:t>Hillslope at Proposed Inlet portal</w:t>
            </w:r>
          </w:p>
        </w:tc>
        <w:tc>
          <w:tcPr>
            <w:tcW w:w="1080" w:type="dxa"/>
          </w:tcPr>
          <w:p w14:paraId="16F55DAF" w14:textId="77777777" w:rsidR="00D461A2" w:rsidRPr="0053575D" w:rsidRDefault="00D461A2" w:rsidP="00D461A2">
            <w:pPr>
              <w:spacing w:after="0" w:line="240" w:lineRule="auto"/>
              <w:rPr>
                <w:color w:val="000000"/>
                <w:szCs w:val="24"/>
              </w:rPr>
            </w:pPr>
            <w:r w:rsidRPr="0053575D">
              <w:rPr>
                <w:color w:val="000000"/>
                <w:szCs w:val="24"/>
              </w:rPr>
              <w:t>150</w:t>
            </w:r>
          </w:p>
        </w:tc>
      </w:tr>
      <w:tr w:rsidR="00D461A2" w:rsidRPr="00BF5A18" w14:paraId="065F3E43" w14:textId="77777777" w:rsidTr="004774DC">
        <w:trPr>
          <w:trHeight w:val="288"/>
        </w:trPr>
        <w:tc>
          <w:tcPr>
            <w:tcW w:w="1507" w:type="dxa"/>
          </w:tcPr>
          <w:p w14:paraId="4D9ECEAE" w14:textId="77777777" w:rsidR="00D461A2" w:rsidRPr="0053575D" w:rsidRDefault="00D461A2" w:rsidP="00D461A2">
            <w:pPr>
              <w:spacing w:after="0" w:line="240" w:lineRule="auto"/>
              <w:rPr>
                <w:color w:val="000000"/>
                <w:szCs w:val="24"/>
              </w:rPr>
            </w:pPr>
            <w:r w:rsidRPr="0053575D">
              <w:rPr>
                <w:color w:val="000000"/>
                <w:szCs w:val="24"/>
              </w:rPr>
              <w:t>ERT-15-1</w:t>
            </w:r>
          </w:p>
        </w:tc>
        <w:tc>
          <w:tcPr>
            <w:tcW w:w="6503" w:type="dxa"/>
          </w:tcPr>
          <w:p w14:paraId="606BCA77" w14:textId="77777777" w:rsidR="00D461A2" w:rsidRPr="0053575D" w:rsidRDefault="00D461A2" w:rsidP="00D461A2">
            <w:pPr>
              <w:spacing w:after="0" w:line="240" w:lineRule="auto"/>
              <w:rPr>
                <w:color w:val="000000"/>
                <w:szCs w:val="24"/>
              </w:rPr>
            </w:pPr>
            <w:r w:rsidRPr="0053575D">
              <w:rPr>
                <w:color w:val="000000"/>
                <w:szCs w:val="24"/>
              </w:rPr>
              <w:t xml:space="preserve">Hillslope at Proposed Audit </w:t>
            </w:r>
          </w:p>
        </w:tc>
        <w:tc>
          <w:tcPr>
            <w:tcW w:w="1080" w:type="dxa"/>
          </w:tcPr>
          <w:p w14:paraId="22432E98"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6F9AF3CE" w14:textId="77777777" w:rsidTr="004774DC">
        <w:trPr>
          <w:trHeight w:val="288"/>
        </w:trPr>
        <w:tc>
          <w:tcPr>
            <w:tcW w:w="1507" w:type="dxa"/>
          </w:tcPr>
          <w:p w14:paraId="0EE436EE" w14:textId="77777777" w:rsidR="00D461A2" w:rsidRPr="0053575D" w:rsidRDefault="00D461A2" w:rsidP="00D461A2">
            <w:pPr>
              <w:spacing w:after="0" w:line="240" w:lineRule="auto"/>
              <w:rPr>
                <w:color w:val="000000"/>
                <w:szCs w:val="24"/>
              </w:rPr>
            </w:pPr>
            <w:r w:rsidRPr="0053575D">
              <w:rPr>
                <w:color w:val="000000"/>
                <w:szCs w:val="24"/>
              </w:rPr>
              <w:t>ERT-15-2</w:t>
            </w:r>
          </w:p>
        </w:tc>
        <w:tc>
          <w:tcPr>
            <w:tcW w:w="6503" w:type="dxa"/>
          </w:tcPr>
          <w:p w14:paraId="641C10D7" w14:textId="77777777" w:rsidR="00D461A2" w:rsidRPr="0053575D" w:rsidRDefault="00D461A2" w:rsidP="00D461A2">
            <w:pPr>
              <w:spacing w:after="0" w:line="240" w:lineRule="auto"/>
              <w:rPr>
                <w:color w:val="000000"/>
                <w:szCs w:val="24"/>
              </w:rPr>
            </w:pPr>
            <w:r w:rsidRPr="0053575D">
              <w:rPr>
                <w:color w:val="000000"/>
                <w:szCs w:val="24"/>
              </w:rPr>
              <w:t>Hillslope at Proposed Audit</w:t>
            </w:r>
          </w:p>
        </w:tc>
        <w:tc>
          <w:tcPr>
            <w:tcW w:w="1080" w:type="dxa"/>
          </w:tcPr>
          <w:p w14:paraId="23BEF3C8"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64D577AA" w14:textId="77777777" w:rsidTr="004774DC">
        <w:trPr>
          <w:trHeight w:val="288"/>
        </w:trPr>
        <w:tc>
          <w:tcPr>
            <w:tcW w:w="1507" w:type="dxa"/>
          </w:tcPr>
          <w:p w14:paraId="26880FDD" w14:textId="77777777" w:rsidR="00D461A2" w:rsidRPr="0053575D" w:rsidRDefault="00D461A2" w:rsidP="00D461A2">
            <w:pPr>
              <w:spacing w:after="0" w:line="240" w:lineRule="auto"/>
              <w:rPr>
                <w:color w:val="000000"/>
                <w:szCs w:val="24"/>
              </w:rPr>
            </w:pPr>
            <w:r w:rsidRPr="0053575D">
              <w:rPr>
                <w:color w:val="000000"/>
                <w:szCs w:val="24"/>
              </w:rPr>
              <w:t>ERT-16</w:t>
            </w:r>
          </w:p>
        </w:tc>
        <w:tc>
          <w:tcPr>
            <w:tcW w:w="6503" w:type="dxa"/>
          </w:tcPr>
          <w:p w14:paraId="4CD545A9" w14:textId="77777777" w:rsidR="00D461A2" w:rsidRPr="0053575D" w:rsidRDefault="00D461A2" w:rsidP="00D461A2">
            <w:pPr>
              <w:spacing w:after="0" w:line="240" w:lineRule="auto"/>
              <w:rPr>
                <w:color w:val="000000"/>
                <w:szCs w:val="24"/>
              </w:rPr>
            </w:pPr>
            <w:r w:rsidRPr="0053575D">
              <w:rPr>
                <w:color w:val="000000"/>
                <w:szCs w:val="24"/>
              </w:rPr>
              <w:t>Hillslope at Proposed Audit</w:t>
            </w:r>
          </w:p>
        </w:tc>
        <w:tc>
          <w:tcPr>
            <w:tcW w:w="1080" w:type="dxa"/>
          </w:tcPr>
          <w:p w14:paraId="2CDE3CF6"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56D01103" w14:textId="77777777" w:rsidTr="004774DC">
        <w:trPr>
          <w:trHeight w:val="288"/>
        </w:trPr>
        <w:tc>
          <w:tcPr>
            <w:tcW w:w="1507" w:type="dxa"/>
          </w:tcPr>
          <w:p w14:paraId="6C5CADD7" w14:textId="77777777" w:rsidR="00D461A2" w:rsidRPr="0053575D" w:rsidRDefault="00D461A2" w:rsidP="00D461A2">
            <w:pPr>
              <w:spacing w:after="0" w:line="240" w:lineRule="auto"/>
              <w:rPr>
                <w:color w:val="000000"/>
                <w:szCs w:val="24"/>
              </w:rPr>
            </w:pPr>
            <w:r w:rsidRPr="0053575D">
              <w:rPr>
                <w:color w:val="000000"/>
                <w:szCs w:val="24"/>
              </w:rPr>
              <w:t>ERT-17</w:t>
            </w:r>
          </w:p>
        </w:tc>
        <w:tc>
          <w:tcPr>
            <w:tcW w:w="6503" w:type="dxa"/>
          </w:tcPr>
          <w:p w14:paraId="3A85FF53" w14:textId="77777777" w:rsidR="00D461A2" w:rsidRPr="0053575D" w:rsidRDefault="00D461A2" w:rsidP="00D461A2">
            <w:pPr>
              <w:spacing w:after="0" w:line="240" w:lineRule="auto"/>
              <w:rPr>
                <w:color w:val="000000"/>
                <w:szCs w:val="24"/>
              </w:rPr>
            </w:pPr>
            <w:r w:rsidRPr="0053575D">
              <w:rPr>
                <w:color w:val="000000"/>
                <w:szCs w:val="24"/>
              </w:rPr>
              <w:t>Hillslope at Proposed Audit</w:t>
            </w:r>
          </w:p>
        </w:tc>
        <w:tc>
          <w:tcPr>
            <w:tcW w:w="1080" w:type="dxa"/>
          </w:tcPr>
          <w:p w14:paraId="41A0F47C"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27F806CD" w14:textId="77777777" w:rsidTr="004774DC">
        <w:trPr>
          <w:trHeight w:val="288"/>
        </w:trPr>
        <w:tc>
          <w:tcPr>
            <w:tcW w:w="1507" w:type="dxa"/>
          </w:tcPr>
          <w:p w14:paraId="07298360" w14:textId="77777777" w:rsidR="00D461A2" w:rsidRPr="0053575D" w:rsidRDefault="00D461A2" w:rsidP="00D461A2">
            <w:pPr>
              <w:spacing w:after="0" w:line="240" w:lineRule="auto"/>
              <w:rPr>
                <w:color w:val="000000"/>
                <w:szCs w:val="24"/>
              </w:rPr>
            </w:pPr>
            <w:r w:rsidRPr="0053575D">
              <w:rPr>
                <w:color w:val="000000"/>
                <w:szCs w:val="24"/>
              </w:rPr>
              <w:t>ERT-18</w:t>
            </w:r>
          </w:p>
        </w:tc>
        <w:tc>
          <w:tcPr>
            <w:tcW w:w="6503" w:type="dxa"/>
          </w:tcPr>
          <w:p w14:paraId="5EA1A0D6" w14:textId="77777777" w:rsidR="00D461A2" w:rsidRPr="0053575D" w:rsidRDefault="00D461A2" w:rsidP="00D461A2">
            <w:pPr>
              <w:spacing w:after="0" w:line="240" w:lineRule="auto"/>
              <w:rPr>
                <w:color w:val="000000"/>
                <w:szCs w:val="24"/>
              </w:rPr>
            </w:pPr>
            <w:r w:rsidRPr="0053575D">
              <w:rPr>
                <w:color w:val="000000"/>
                <w:szCs w:val="24"/>
              </w:rPr>
              <w:t>Hillslope at Proposed Audit</w:t>
            </w:r>
          </w:p>
        </w:tc>
        <w:tc>
          <w:tcPr>
            <w:tcW w:w="1080" w:type="dxa"/>
          </w:tcPr>
          <w:p w14:paraId="79A41CF6"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4A4D1C63" w14:textId="77777777" w:rsidTr="004774DC">
        <w:trPr>
          <w:trHeight w:val="288"/>
        </w:trPr>
        <w:tc>
          <w:tcPr>
            <w:tcW w:w="1507" w:type="dxa"/>
          </w:tcPr>
          <w:p w14:paraId="71299CA5" w14:textId="77777777" w:rsidR="00D461A2" w:rsidRPr="0053575D" w:rsidRDefault="00D461A2" w:rsidP="00D461A2">
            <w:pPr>
              <w:spacing w:after="0" w:line="240" w:lineRule="auto"/>
              <w:rPr>
                <w:color w:val="000000"/>
                <w:szCs w:val="24"/>
              </w:rPr>
            </w:pPr>
            <w:r w:rsidRPr="0053575D">
              <w:rPr>
                <w:color w:val="000000"/>
                <w:szCs w:val="24"/>
              </w:rPr>
              <w:t>ERT-19</w:t>
            </w:r>
          </w:p>
        </w:tc>
        <w:tc>
          <w:tcPr>
            <w:tcW w:w="6503" w:type="dxa"/>
          </w:tcPr>
          <w:p w14:paraId="646B4C4B" w14:textId="08A08E36" w:rsidR="00D461A2" w:rsidRPr="0053575D" w:rsidRDefault="00D461A2" w:rsidP="00D461A2">
            <w:pPr>
              <w:spacing w:after="0" w:line="240" w:lineRule="auto"/>
              <w:rPr>
                <w:color w:val="000000"/>
                <w:szCs w:val="24"/>
              </w:rPr>
            </w:pPr>
            <w:r w:rsidRPr="0053575D">
              <w:rPr>
                <w:color w:val="000000"/>
                <w:szCs w:val="24"/>
              </w:rPr>
              <w:t>Hillslope at Proposed Power</w:t>
            </w:r>
            <w:r>
              <w:rPr>
                <w:color w:val="000000"/>
                <w:szCs w:val="24"/>
              </w:rPr>
              <w:t>h</w:t>
            </w:r>
            <w:r w:rsidRPr="0053575D">
              <w:rPr>
                <w:color w:val="000000"/>
                <w:szCs w:val="24"/>
              </w:rPr>
              <w:t>ouse Area</w:t>
            </w:r>
          </w:p>
        </w:tc>
        <w:tc>
          <w:tcPr>
            <w:tcW w:w="1080" w:type="dxa"/>
          </w:tcPr>
          <w:p w14:paraId="035AB7E2" w14:textId="77777777" w:rsidR="00D461A2" w:rsidRPr="0053575D" w:rsidRDefault="00D461A2" w:rsidP="00D461A2">
            <w:pPr>
              <w:spacing w:after="0" w:line="240" w:lineRule="auto"/>
              <w:rPr>
                <w:color w:val="000000"/>
                <w:szCs w:val="24"/>
              </w:rPr>
            </w:pPr>
            <w:r w:rsidRPr="0053575D">
              <w:rPr>
                <w:color w:val="000000"/>
                <w:szCs w:val="24"/>
              </w:rPr>
              <w:t>250</w:t>
            </w:r>
          </w:p>
        </w:tc>
      </w:tr>
      <w:tr w:rsidR="00D461A2" w:rsidRPr="00BF5A18" w14:paraId="7C5CA261" w14:textId="77777777" w:rsidTr="004774DC">
        <w:trPr>
          <w:trHeight w:val="288"/>
        </w:trPr>
        <w:tc>
          <w:tcPr>
            <w:tcW w:w="1507" w:type="dxa"/>
          </w:tcPr>
          <w:p w14:paraId="0B46E027" w14:textId="77777777" w:rsidR="00D461A2" w:rsidRPr="0053575D" w:rsidRDefault="00D461A2" w:rsidP="00D461A2">
            <w:pPr>
              <w:spacing w:after="0" w:line="240" w:lineRule="auto"/>
              <w:rPr>
                <w:color w:val="000000"/>
                <w:szCs w:val="24"/>
              </w:rPr>
            </w:pPr>
            <w:r w:rsidRPr="0053575D">
              <w:rPr>
                <w:color w:val="000000"/>
                <w:szCs w:val="24"/>
              </w:rPr>
              <w:t>ERT-20</w:t>
            </w:r>
          </w:p>
        </w:tc>
        <w:tc>
          <w:tcPr>
            <w:tcW w:w="6503" w:type="dxa"/>
          </w:tcPr>
          <w:p w14:paraId="3911F802" w14:textId="1E0C684C" w:rsidR="00D461A2" w:rsidRPr="0053575D" w:rsidRDefault="00D461A2" w:rsidP="00D461A2">
            <w:pPr>
              <w:spacing w:after="0" w:line="240" w:lineRule="auto"/>
              <w:rPr>
                <w:color w:val="000000"/>
                <w:szCs w:val="24"/>
              </w:rPr>
            </w:pPr>
            <w:r w:rsidRPr="0053575D">
              <w:rPr>
                <w:color w:val="000000"/>
                <w:szCs w:val="24"/>
              </w:rPr>
              <w:t>Hillslope at Proposed Power</w:t>
            </w:r>
            <w:r>
              <w:rPr>
                <w:color w:val="000000"/>
                <w:szCs w:val="24"/>
              </w:rPr>
              <w:t>h</w:t>
            </w:r>
            <w:r w:rsidRPr="0053575D">
              <w:rPr>
                <w:color w:val="000000"/>
                <w:szCs w:val="24"/>
              </w:rPr>
              <w:t>ouse Area</w:t>
            </w:r>
          </w:p>
        </w:tc>
        <w:tc>
          <w:tcPr>
            <w:tcW w:w="1080" w:type="dxa"/>
          </w:tcPr>
          <w:p w14:paraId="01643547"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4FC4120C" w14:textId="77777777" w:rsidTr="004774DC">
        <w:trPr>
          <w:trHeight w:val="288"/>
        </w:trPr>
        <w:tc>
          <w:tcPr>
            <w:tcW w:w="1507" w:type="dxa"/>
          </w:tcPr>
          <w:p w14:paraId="08CE6F49" w14:textId="77777777" w:rsidR="00D461A2" w:rsidRPr="0053575D" w:rsidRDefault="00D461A2" w:rsidP="00D461A2">
            <w:pPr>
              <w:spacing w:after="0" w:line="240" w:lineRule="auto"/>
              <w:rPr>
                <w:color w:val="000000"/>
                <w:szCs w:val="24"/>
              </w:rPr>
            </w:pPr>
            <w:r w:rsidRPr="0053575D">
              <w:rPr>
                <w:color w:val="000000"/>
                <w:szCs w:val="24"/>
              </w:rPr>
              <w:t>ERT-21</w:t>
            </w:r>
          </w:p>
        </w:tc>
        <w:tc>
          <w:tcPr>
            <w:tcW w:w="6503" w:type="dxa"/>
          </w:tcPr>
          <w:p w14:paraId="728FEEE6" w14:textId="5FE55379" w:rsidR="00D461A2" w:rsidRPr="0053575D" w:rsidRDefault="00D461A2" w:rsidP="00D461A2">
            <w:pPr>
              <w:spacing w:after="0" w:line="240" w:lineRule="auto"/>
              <w:rPr>
                <w:color w:val="000000"/>
                <w:szCs w:val="24"/>
              </w:rPr>
            </w:pPr>
            <w:r w:rsidRPr="0053575D">
              <w:rPr>
                <w:color w:val="000000"/>
                <w:szCs w:val="24"/>
              </w:rPr>
              <w:t>Hillslope at Proposed Powerouse Area</w:t>
            </w:r>
          </w:p>
        </w:tc>
        <w:tc>
          <w:tcPr>
            <w:tcW w:w="1080" w:type="dxa"/>
          </w:tcPr>
          <w:p w14:paraId="16CCF447"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7B8CF534" w14:textId="77777777" w:rsidTr="004774DC">
        <w:trPr>
          <w:trHeight w:val="288"/>
        </w:trPr>
        <w:tc>
          <w:tcPr>
            <w:tcW w:w="1507" w:type="dxa"/>
          </w:tcPr>
          <w:p w14:paraId="2FF5306D" w14:textId="77777777" w:rsidR="00D461A2" w:rsidRPr="0053575D" w:rsidRDefault="00D461A2" w:rsidP="00D461A2">
            <w:pPr>
              <w:spacing w:after="0" w:line="240" w:lineRule="auto"/>
              <w:rPr>
                <w:color w:val="000000"/>
                <w:szCs w:val="24"/>
              </w:rPr>
            </w:pPr>
            <w:r w:rsidRPr="0053575D">
              <w:rPr>
                <w:color w:val="000000"/>
                <w:szCs w:val="24"/>
              </w:rPr>
              <w:t>ERT-22</w:t>
            </w:r>
          </w:p>
        </w:tc>
        <w:tc>
          <w:tcPr>
            <w:tcW w:w="6503" w:type="dxa"/>
          </w:tcPr>
          <w:p w14:paraId="6C4F85CF" w14:textId="025E4314" w:rsidR="00D461A2" w:rsidRPr="0053575D" w:rsidRDefault="00D461A2" w:rsidP="00D461A2">
            <w:pPr>
              <w:spacing w:after="0" w:line="240" w:lineRule="auto"/>
              <w:rPr>
                <w:color w:val="000000"/>
                <w:szCs w:val="24"/>
              </w:rPr>
            </w:pPr>
            <w:r w:rsidRPr="0053575D">
              <w:rPr>
                <w:color w:val="000000"/>
                <w:szCs w:val="24"/>
              </w:rPr>
              <w:t>Hillslope at Proposed Powerhouse Area</w:t>
            </w:r>
          </w:p>
        </w:tc>
        <w:tc>
          <w:tcPr>
            <w:tcW w:w="1080" w:type="dxa"/>
          </w:tcPr>
          <w:p w14:paraId="41CD4997" w14:textId="77777777" w:rsidR="00D461A2" w:rsidRPr="0053575D" w:rsidRDefault="00D461A2" w:rsidP="00D461A2">
            <w:pPr>
              <w:spacing w:after="0" w:line="240" w:lineRule="auto"/>
              <w:rPr>
                <w:color w:val="000000"/>
                <w:szCs w:val="24"/>
              </w:rPr>
            </w:pPr>
            <w:r w:rsidRPr="0053575D">
              <w:rPr>
                <w:color w:val="000000"/>
                <w:szCs w:val="24"/>
              </w:rPr>
              <w:t>300</w:t>
            </w:r>
          </w:p>
        </w:tc>
      </w:tr>
      <w:tr w:rsidR="00D461A2" w:rsidRPr="00BF5A18" w14:paraId="7528B923" w14:textId="77777777" w:rsidTr="004774DC">
        <w:trPr>
          <w:trHeight w:val="288"/>
        </w:trPr>
        <w:tc>
          <w:tcPr>
            <w:tcW w:w="1507" w:type="dxa"/>
          </w:tcPr>
          <w:p w14:paraId="69A7B370" w14:textId="77777777" w:rsidR="00D461A2" w:rsidRPr="0053575D" w:rsidRDefault="00D461A2" w:rsidP="00D461A2">
            <w:pPr>
              <w:spacing w:after="0" w:line="240" w:lineRule="auto"/>
              <w:rPr>
                <w:color w:val="000000"/>
                <w:szCs w:val="24"/>
              </w:rPr>
            </w:pPr>
          </w:p>
        </w:tc>
        <w:tc>
          <w:tcPr>
            <w:tcW w:w="6503" w:type="dxa"/>
          </w:tcPr>
          <w:p w14:paraId="619BD116" w14:textId="77777777" w:rsidR="00D461A2" w:rsidRPr="0053575D" w:rsidRDefault="00D461A2" w:rsidP="00D461A2">
            <w:pPr>
              <w:spacing w:after="0" w:line="240" w:lineRule="auto"/>
              <w:rPr>
                <w:b/>
                <w:color w:val="000000"/>
                <w:szCs w:val="24"/>
              </w:rPr>
            </w:pPr>
            <w:r w:rsidRPr="0053575D">
              <w:rPr>
                <w:b/>
                <w:color w:val="000000"/>
                <w:szCs w:val="24"/>
              </w:rPr>
              <w:t>Total</w:t>
            </w:r>
          </w:p>
        </w:tc>
        <w:tc>
          <w:tcPr>
            <w:tcW w:w="1080" w:type="dxa"/>
          </w:tcPr>
          <w:p w14:paraId="31B12D6F" w14:textId="77777777" w:rsidR="00D461A2" w:rsidRPr="0053575D" w:rsidRDefault="00D461A2" w:rsidP="00D461A2">
            <w:pPr>
              <w:spacing w:after="0" w:line="240" w:lineRule="auto"/>
              <w:rPr>
                <w:b/>
                <w:color w:val="000000"/>
                <w:szCs w:val="24"/>
              </w:rPr>
            </w:pPr>
            <w:r w:rsidRPr="0053575D">
              <w:rPr>
                <w:b/>
                <w:color w:val="000000"/>
                <w:szCs w:val="24"/>
              </w:rPr>
              <w:t>6805</w:t>
            </w:r>
          </w:p>
        </w:tc>
      </w:tr>
    </w:tbl>
    <w:p w14:paraId="54DC3A18" w14:textId="654865FC" w:rsidR="004264EF" w:rsidRDefault="004264EF" w:rsidP="004264EF">
      <w:pPr>
        <w:rPr>
          <w:rFonts w:eastAsia="MS Mincho"/>
        </w:rPr>
      </w:pPr>
      <w:bookmarkStart w:id="14728" w:name="_Toc58510226"/>
      <w:bookmarkStart w:id="14729" w:name="_Toc62563972"/>
      <w:r>
        <w:rPr>
          <w:rFonts w:eastAsia="MS Mincho"/>
        </w:rPr>
        <w:t xml:space="preserve">Similarly additional MASW and SRT investigations were carried out in the locations as shown in </w:t>
      </w:r>
      <w:r>
        <w:rPr>
          <w:rFonts w:eastAsia="MS Mincho"/>
        </w:rPr>
        <w:fldChar w:fldCharType="begin"/>
      </w:r>
      <w:r>
        <w:rPr>
          <w:rFonts w:eastAsia="MS Mincho"/>
        </w:rPr>
        <w:instrText xml:space="preserve"> REF _Ref73709533 \h </w:instrText>
      </w:r>
      <w:r>
        <w:rPr>
          <w:rFonts w:eastAsia="MS Mincho"/>
        </w:rPr>
      </w:r>
      <w:r>
        <w:rPr>
          <w:rFonts w:eastAsia="MS Mincho"/>
        </w:rPr>
        <w:fldChar w:fldCharType="separate"/>
      </w:r>
      <w:r w:rsidR="00EA54C4">
        <w:t xml:space="preserve">Table </w:t>
      </w:r>
      <w:r w:rsidR="00EA54C4">
        <w:rPr>
          <w:noProof/>
        </w:rPr>
        <w:t>4</w:t>
      </w:r>
      <w:r w:rsidR="00EA54C4">
        <w:noBreakHyphen/>
      </w:r>
      <w:r w:rsidR="00EA54C4">
        <w:rPr>
          <w:noProof/>
        </w:rPr>
        <w:t>3</w:t>
      </w:r>
      <w:r>
        <w:rPr>
          <w:rFonts w:eastAsia="MS Mincho"/>
        </w:rPr>
        <w:fldChar w:fldCharType="end"/>
      </w:r>
      <w:r>
        <w:rPr>
          <w:rFonts w:eastAsia="MS Mincho"/>
        </w:rPr>
        <w:t xml:space="preserve"> below.</w:t>
      </w:r>
    </w:p>
    <w:p w14:paraId="40C2A83B" w14:textId="7D190610" w:rsidR="004264EF" w:rsidRDefault="004264EF" w:rsidP="004264EF">
      <w:pPr>
        <w:pStyle w:val="Caption"/>
        <w:keepNext/>
      </w:pPr>
      <w:bookmarkStart w:id="14730" w:name="_Ref73709533"/>
      <w:bookmarkStart w:id="14731" w:name="_Toc121834149"/>
      <w:r>
        <w:lastRenderedPageBreak/>
        <w:t xml:space="preserve">Table </w:t>
      </w:r>
      <w:ins w:id="14732" w:author="Kumar Baral" w:date="2022-12-13T13:45:00Z">
        <w:r w:rsidR="00207878">
          <w:fldChar w:fldCharType="begin"/>
        </w:r>
        <w:r w:rsidR="00207878">
          <w:instrText xml:space="preserve"> STYLEREF 1 \s </w:instrText>
        </w:r>
      </w:ins>
      <w:r w:rsidR="00207878">
        <w:fldChar w:fldCharType="separate"/>
      </w:r>
      <w:r w:rsidR="00207878">
        <w:rPr>
          <w:noProof/>
        </w:rPr>
        <w:t>4</w:t>
      </w:r>
      <w:ins w:id="1473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734" w:author="Kumar Baral" w:date="2022-12-13T13:45:00Z">
        <w:r w:rsidR="00207878">
          <w:rPr>
            <w:noProof/>
          </w:rPr>
          <w:t>3</w:t>
        </w:r>
        <w:r w:rsidR="00207878">
          <w:fldChar w:fldCharType="end"/>
        </w:r>
      </w:ins>
      <w:ins w:id="14735" w:author="Windows User" w:date="2022-12-12T21:44:00Z">
        <w:del w:id="14736" w:author="Kumar Baral" w:date="2022-12-13T12:46:00Z">
          <w:r w:rsidR="003E145E" w:rsidDel="00F41486">
            <w:fldChar w:fldCharType="begin"/>
          </w:r>
          <w:r w:rsidR="003E145E" w:rsidDel="00F41486">
            <w:delInstrText xml:space="preserve"> STYLEREF 1 \s </w:delInstrText>
          </w:r>
        </w:del>
      </w:ins>
      <w:del w:id="14737" w:author="Kumar Baral" w:date="2022-12-13T12:46:00Z">
        <w:r w:rsidR="003E145E" w:rsidDel="00F41486">
          <w:fldChar w:fldCharType="separate"/>
        </w:r>
        <w:r w:rsidR="003E145E" w:rsidDel="00F41486">
          <w:rPr>
            <w:noProof/>
          </w:rPr>
          <w:delText>4</w:delText>
        </w:r>
      </w:del>
      <w:ins w:id="14738" w:author="Windows User" w:date="2022-12-12T21:44:00Z">
        <w:del w:id="1473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740" w:author="Kumar Baral" w:date="2022-12-13T12:46:00Z">
        <w:r w:rsidR="003E145E" w:rsidDel="00F41486">
          <w:fldChar w:fldCharType="separate"/>
        </w:r>
      </w:del>
      <w:ins w:id="14741" w:author="Windows User" w:date="2022-12-12T21:44:00Z">
        <w:del w:id="14742" w:author="Kumar Baral" w:date="2022-12-13T12:46:00Z">
          <w:r w:rsidR="003E145E" w:rsidDel="00F41486">
            <w:rPr>
              <w:noProof/>
            </w:rPr>
            <w:delText>3</w:delText>
          </w:r>
          <w:r w:rsidR="003E145E" w:rsidDel="00F41486">
            <w:fldChar w:fldCharType="end"/>
          </w:r>
        </w:del>
      </w:ins>
      <w:ins w:id="14743" w:author="Kumar Baral" w:date="2022-12-12T16:52:00Z">
        <w:del w:id="14744" w:author="Windows User" w:date="2022-12-12T21:43:00Z">
          <w:r w:rsidR="00A04755" w:rsidDel="003E145E">
            <w:fldChar w:fldCharType="begin"/>
          </w:r>
          <w:r w:rsidR="00A04755" w:rsidDel="003E145E">
            <w:delInstrText xml:space="preserve"> STYLEREF 1 \s </w:delInstrText>
          </w:r>
        </w:del>
      </w:ins>
      <w:del w:id="14745" w:author="Windows User" w:date="2022-12-12T21:43:00Z">
        <w:r w:rsidR="00A04755" w:rsidDel="003E145E">
          <w:fldChar w:fldCharType="separate"/>
        </w:r>
        <w:r w:rsidR="00A04755" w:rsidDel="003E145E">
          <w:rPr>
            <w:noProof/>
          </w:rPr>
          <w:delText>4</w:delText>
        </w:r>
      </w:del>
      <w:ins w:id="14746" w:author="Kumar Baral" w:date="2022-12-12T16:52:00Z">
        <w:del w:id="1474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748" w:author="Windows User" w:date="2022-12-12T21:43:00Z">
        <w:r w:rsidR="00A04755" w:rsidDel="003E145E">
          <w:fldChar w:fldCharType="separate"/>
        </w:r>
      </w:del>
      <w:ins w:id="14749" w:author="Kumar Baral" w:date="2022-12-12T16:52:00Z">
        <w:del w:id="14750" w:author="Windows User" w:date="2022-12-12T21:43:00Z">
          <w:r w:rsidR="00A04755" w:rsidDel="003E145E">
            <w:rPr>
              <w:noProof/>
            </w:rPr>
            <w:delText>3</w:delText>
          </w:r>
          <w:r w:rsidR="00A04755" w:rsidDel="003E145E">
            <w:fldChar w:fldCharType="end"/>
          </w:r>
        </w:del>
      </w:ins>
      <w:del w:id="1475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3</w:delText>
        </w:r>
        <w:r w:rsidR="003D276E" w:rsidDel="00A04755">
          <w:rPr>
            <w:noProof/>
          </w:rPr>
          <w:fldChar w:fldCharType="end"/>
        </w:r>
      </w:del>
      <w:bookmarkEnd w:id="14730"/>
      <w:r>
        <w:t>: Summary of MASW and SRT carried out in different locations during this study</w:t>
      </w:r>
      <w:bookmarkEnd w:id="14731"/>
    </w:p>
    <w:tbl>
      <w:tblPr>
        <w:tblW w:w="9171" w:type="dxa"/>
        <w:tblInd w:w="113" w:type="dxa"/>
        <w:tblLook w:val="04A0" w:firstRow="1" w:lastRow="0" w:firstColumn="1" w:lastColumn="0" w:noHBand="0" w:noVBand="1"/>
      </w:tblPr>
      <w:tblGrid>
        <w:gridCol w:w="2110"/>
        <w:gridCol w:w="5711"/>
        <w:gridCol w:w="1350"/>
      </w:tblGrid>
      <w:tr w:rsidR="00F20DCD" w:rsidRPr="00F20DCD" w14:paraId="1316FF62" w14:textId="77777777" w:rsidTr="00F20DCD">
        <w:trPr>
          <w:trHeight w:val="360"/>
        </w:trPr>
        <w:tc>
          <w:tcPr>
            <w:tcW w:w="21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08EBBE" w14:textId="77777777" w:rsidR="00F20DCD" w:rsidRPr="00F20DCD" w:rsidRDefault="00F20DCD" w:rsidP="00F20DCD">
            <w:pPr>
              <w:spacing w:before="0" w:after="0" w:line="240" w:lineRule="auto"/>
              <w:jc w:val="left"/>
              <w:rPr>
                <w:rFonts w:cs="Calibri"/>
                <w:b/>
                <w:bCs/>
                <w:color w:val="000000"/>
                <w:szCs w:val="22"/>
                <w:lang w:val="en-GB" w:eastAsia="en-GB"/>
              </w:rPr>
            </w:pPr>
            <w:r w:rsidRPr="00F20DCD">
              <w:rPr>
                <w:rFonts w:cs="Calibri"/>
                <w:b/>
                <w:bCs/>
                <w:color w:val="000000"/>
                <w:szCs w:val="22"/>
                <w:lang w:val="en-GB" w:eastAsia="en-GB"/>
              </w:rPr>
              <w:t>Profile No.</w:t>
            </w:r>
          </w:p>
        </w:tc>
        <w:tc>
          <w:tcPr>
            <w:tcW w:w="5711" w:type="dxa"/>
            <w:tcBorders>
              <w:top w:val="single" w:sz="4" w:space="0" w:color="auto"/>
              <w:left w:val="nil"/>
              <w:bottom w:val="single" w:sz="4" w:space="0" w:color="auto"/>
              <w:right w:val="single" w:sz="4" w:space="0" w:color="auto"/>
            </w:tcBorders>
            <w:shd w:val="clear" w:color="auto" w:fill="auto"/>
            <w:vAlign w:val="center"/>
            <w:hideMark/>
          </w:tcPr>
          <w:p w14:paraId="4C4899E3" w14:textId="77777777" w:rsidR="00F20DCD" w:rsidRPr="00F20DCD" w:rsidRDefault="00F20DCD" w:rsidP="00F20DCD">
            <w:pPr>
              <w:spacing w:before="0" w:after="0" w:line="240" w:lineRule="auto"/>
              <w:jc w:val="center"/>
              <w:rPr>
                <w:rFonts w:cs="Calibri"/>
                <w:b/>
                <w:bCs/>
                <w:color w:val="000000"/>
                <w:szCs w:val="22"/>
                <w:lang w:val="en-GB" w:eastAsia="en-GB"/>
              </w:rPr>
            </w:pPr>
            <w:r w:rsidRPr="00F20DCD">
              <w:rPr>
                <w:rFonts w:cs="Calibri"/>
                <w:b/>
                <w:bCs/>
                <w:color w:val="000000"/>
                <w:szCs w:val="22"/>
                <w:lang w:val="en-GB" w:eastAsia="en-GB"/>
              </w:rPr>
              <w:t>Location</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18446658" w14:textId="77777777" w:rsidR="00F20DCD" w:rsidRPr="00F20DCD" w:rsidRDefault="00F20DCD" w:rsidP="00F20DCD">
            <w:pPr>
              <w:spacing w:before="0" w:after="0" w:line="240" w:lineRule="auto"/>
              <w:jc w:val="center"/>
              <w:rPr>
                <w:rFonts w:cs="Calibri"/>
                <w:b/>
                <w:bCs/>
                <w:color w:val="000000"/>
                <w:szCs w:val="22"/>
                <w:lang w:val="en-GB" w:eastAsia="en-GB"/>
              </w:rPr>
            </w:pPr>
            <w:r w:rsidRPr="00F20DCD">
              <w:rPr>
                <w:rFonts w:cs="Calibri"/>
                <w:b/>
                <w:bCs/>
                <w:color w:val="000000"/>
                <w:szCs w:val="22"/>
                <w:lang w:val="en-GB" w:eastAsia="en-GB"/>
              </w:rPr>
              <w:t>Length</w:t>
            </w:r>
          </w:p>
        </w:tc>
      </w:tr>
      <w:tr w:rsidR="00F20DCD" w:rsidRPr="00F20DCD" w14:paraId="5953A545"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74501C07"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MASW 1</w:t>
            </w:r>
          </w:p>
        </w:tc>
        <w:tc>
          <w:tcPr>
            <w:tcW w:w="5711" w:type="dxa"/>
            <w:tcBorders>
              <w:top w:val="nil"/>
              <w:left w:val="nil"/>
              <w:bottom w:val="single" w:sz="4" w:space="0" w:color="auto"/>
              <w:right w:val="single" w:sz="4" w:space="0" w:color="auto"/>
            </w:tcBorders>
            <w:shd w:val="clear" w:color="auto" w:fill="auto"/>
            <w:vAlign w:val="center"/>
            <w:hideMark/>
          </w:tcPr>
          <w:p w14:paraId="4050390C"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Right Bank of Weir at Myagdi Khola</w:t>
            </w:r>
          </w:p>
        </w:tc>
        <w:tc>
          <w:tcPr>
            <w:tcW w:w="1350" w:type="dxa"/>
            <w:tcBorders>
              <w:top w:val="nil"/>
              <w:left w:val="nil"/>
              <w:bottom w:val="single" w:sz="4" w:space="0" w:color="auto"/>
              <w:right w:val="single" w:sz="4" w:space="0" w:color="auto"/>
            </w:tcBorders>
            <w:shd w:val="clear" w:color="auto" w:fill="auto"/>
            <w:noWrap/>
            <w:vAlign w:val="bottom"/>
            <w:hideMark/>
          </w:tcPr>
          <w:p w14:paraId="60A9489D"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35</w:t>
            </w:r>
          </w:p>
        </w:tc>
      </w:tr>
      <w:tr w:rsidR="00F20DCD" w:rsidRPr="00F20DCD" w14:paraId="05B8066D"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78F83A07"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MASW 2</w:t>
            </w:r>
          </w:p>
        </w:tc>
        <w:tc>
          <w:tcPr>
            <w:tcW w:w="5711" w:type="dxa"/>
            <w:tcBorders>
              <w:top w:val="nil"/>
              <w:left w:val="nil"/>
              <w:bottom w:val="single" w:sz="4" w:space="0" w:color="auto"/>
              <w:right w:val="single" w:sz="4" w:space="0" w:color="auto"/>
            </w:tcBorders>
            <w:shd w:val="clear" w:color="auto" w:fill="auto"/>
            <w:vAlign w:val="center"/>
            <w:hideMark/>
          </w:tcPr>
          <w:p w14:paraId="65D7294F"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Left Bank of Weir at Kunaban Khola</w:t>
            </w:r>
          </w:p>
        </w:tc>
        <w:tc>
          <w:tcPr>
            <w:tcW w:w="1350" w:type="dxa"/>
            <w:tcBorders>
              <w:top w:val="nil"/>
              <w:left w:val="nil"/>
              <w:bottom w:val="single" w:sz="4" w:space="0" w:color="auto"/>
              <w:right w:val="single" w:sz="4" w:space="0" w:color="auto"/>
            </w:tcBorders>
            <w:shd w:val="clear" w:color="auto" w:fill="auto"/>
            <w:noWrap/>
            <w:vAlign w:val="bottom"/>
            <w:hideMark/>
          </w:tcPr>
          <w:p w14:paraId="0A58A4D4"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35</w:t>
            </w:r>
          </w:p>
        </w:tc>
      </w:tr>
      <w:tr w:rsidR="00F20DCD" w:rsidRPr="00F20DCD" w14:paraId="5E790EAD"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7FDB39EB"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MASW 3</w:t>
            </w:r>
          </w:p>
        </w:tc>
        <w:tc>
          <w:tcPr>
            <w:tcW w:w="5711" w:type="dxa"/>
            <w:tcBorders>
              <w:top w:val="nil"/>
              <w:left w:val="nil"/>
              <w:bottom w:val="single" w:sz="4" w:space="0" w:color="auto"/>
              <w:right w:val="single" w:sz="4" w:space="0" w:color="auto"/>
            </w:tcBorders>
            <w:shd w:val="clear" w:color="auto" w:fill="auto"/>
            <w:vAlign w:val="center"/>
            <w:hideMark/>
          </w:tcPr>
          <w:p w14:paraId="1849E0AA"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Settling Basin</w:t>
            </w:r>
          </w:p>
        </w:tc>
        <w:tc>
          <w:tcPr>
            <w:tcW w:w="1350" w:type="dxa"/>
            <w:tcBorders>
              <w:top w:val="nil"/>
              <w:left w:val="nil"/>
              <w:bottom w:val="single" w:sz="4" w:space="0" w:color="auto"/>
              <w:right w:val="single" w:sz="4" w:space="0" w:color="auto"/>
            </w:tcBorders>
            <w:shd w:val="clear" w:color="auto" w:fill="auto"/>
            <w:noWrap/>
            <w:vAlign w:val="bottom"/>
            <w:hideMark/>
          </w:tcPr>
          <w:p w14:paraId="653C89A3"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35</w:t>
            </w:r>
          </w:p>
        </w:tc>
      </w:tr>
      <w:tr w:rsidR="00F20DCD" w:rsidRPr="00F20DCD" w14:paraId="35BE3A0B"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6534E23B"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MASW 4</w:t>
            </w:r>
          </w:p>
        </w:tc>
        <w:tc>
          <w:tcPr>
            <w:tcW w:w="5711" w:type="dxa"/>
            <w:tcBorders>
              <w:top w:val="nil"/>
              <w:left w:val="nil"/>
              <w:bottom w:val="single" w:sz="4" w:space="0" w:color="auto"/>
              <w:right w:val="single" w:sz="4" w:space="0" w:color="auto"/>
            </w:tcBorders>
            <w:shd w:val="clear" w:color="auto" w:fill="auto"/>
            <w:vAlign w:val="center"/>
            <w:hideMark/>
          </w:tcPr>
          <w:p w14:paraId="38D7D40A"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Edge of Settling Basin</w:t>
            </w:r>
          </w:p>
        </w:tc>
        <w:tc>
          <w:tcPr>
            <w:tcW w:w="1350" w:type="dxa"/>
            <w:tcBorders>
              <w:top w:val="nil"/>
              <w:left w:val="nil"/>
              <w:bottom w:val="single" w:sz="4" w:space="0" w:color="auto"/>
              <w:right w:val="single" w:sz="4" w:space="0" w:color="auto"/>
            </w:tcBorders>
            <w:shd w:val="clear" w:color="auto" w:fill="auto"/>
            <w:noWrap/>
            <w:vAlign w:val="bottom"/>
            <w:hideMark/>
          </w:tcPr>
          <w:p w14:paraId="4AEE5EF8"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35</w:t>
            </w:r>
          </w:p>
        </w:tc>
      </w:tr>
      <w:tr w:rsidR="00F20DCD" w:rsidRPr="00F20DCD" w14:paraId="31E8943B"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5DC58BB1"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MASW 5</w:t>
            </w:r>
          </w:p>
        </w:tc>
        <w:tc>
          <w:tcPr>
            <w:tcW w:w="5711" w:type="dxa"/>
            <w:tcBorders>
              <w:top w:val="nil"/>
              <w:left w:val="nil"/>
              <w:bottom w:val="single" w:sz="4" w:space="0" w:color="auto"/>
              <w:right w:val="single" w:sz="4" w:space="0" w:color="auto"/>
            </w:tcBorders>
            <w:shd w:val="clear" w:color="auto" w:fill="auto"/>
            <w:vAlign w:val="center"/>
            <w:hideMark/>
          </w:tcPr>
          <w:p w14:paraId="7E8CDB04"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Powerhouse Area</w:t>
            </w:r>
          </w:p>
        </w:tc>
        <w:tc>
          <w:tcPr>
            <w:tcW w:w="1350" w:type="dxa"/>
            <w:tcBorders>
              <w:top w:val="nil"/>
              <w:left w:val="nil"/>
              <w:bottom w:val="single" w:sz="4" w:space="0" w:color="auto"/>
              <w:right w:val="single" w:sz="4" w:space="0" w:color="auto"/>
            </w:tcBorders>
            <w:shd w:val="clear" w:color="auto" w:fill="auto"/>
            <w:noWrap/>
            <w:vAlign w:val="bottom"/>
            <w:hideMark/>
          </w:tcPr>
          <w:p w14:paraId="7CBB20DC"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39.3</w:t>
            </w:r>
          </w:p>
        </w:tc>
      </w:tr>
      <w:tr w:rsidR="00F20DCD" w:rsidRPr="00F20DCD" w14:paraId="330DF1EA"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428B5C19"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MASW 6</w:t>
            </w:r>
          </w:p>
        </w:tc>
        <w:tc>
          <w:tcPr>
            <w:tcW w:w="5711" w:type="dxa"/>
            <w:tcBorders>
              <w:top w:val="nil"/>
              <w:left w:val="nil"/>
              <w:bottom w:val="single" w:sz="4" w:space="0" w:color="auto"/>
              <w:right w:val="single" w:sz="4" w:space="0" w:color="auto"/>
            </w:tcBorders>
            <w:shd w:val="clear" w:color="auto" w:fill="auto"/>
            <w:vAlign w:val="center"/>
            <w:hideMark/>
          </w:tcPr>
          <w:p w14:paraId="7758FB8D"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Powerhouse Area</w:t>
            </w:r>
          </w:p>
        </w:tc>
        <w:tc>
          <w:tcPr>
            <w:tcW w:w="1350" w:type="dxa"/>
            <w:tcBorders>
              <w:top w:val="nil"/>
              <w:left w:val="nil"/>
              <w:bottom w:val="single" w:sz="4" w:space="0" w:color="auto"/>
              <w:right w:val="single" w:sz="4" w:space="0" w:color="auto"/>
            </w:tcBorders>
            <w:shd w:val="clear" w:color="auto" w:fill="auto"/>
            <w:noWrap/>
            <w:vAlign w:val="bottom"/>
            <w:hideMark/>
          </w:tcPr>
          <w:p w14:paraId="2BB75393"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69.8</w:t>
            </w:r>
          </w:p>
        </w:tc>
      </w:tr>
      <w:tr w:rsidR="00F20DCD" w:rsidRPr="00F20DCD" w14:paraId="339F475B"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39066ABC"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MASW 7</w:t>
            </w:r>
          </w:p>
        </w:tc>
        <w:tc>
          <w:tcPr>
            <w:tcW w:w="5711" w:type="dxa"/>
            <w:tcBorders>
              <w:top w:val="nil"/>
              <w:left w:val="nil"/>
              <w:bottom w:val="single" w:sz="4" w:space="0" w:color="auto"/>
              <w:right w:val="single" w:sz="4" w:space="0" w:color="auto"/>
            </w:tcBorders>
            <w:shd w:val="clear" w:color="auto" w:fill="auto"/>
            <w:vAlign w:val="center"/>
            <w:hideMark/>
          </w:tcPr>
          <w:p w14:paraId="46398823"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Powerhouse Area</w:t>
            </w:r>
          </w:p>
        </w:tc>
        <w:tc>
          <w:tcPr>
            <w:tcW w:w="1350" w:type="dxa"/>
            <w:tcBorders>
              <w:top w:val="nil"/>
              <w:left w:val="nil"/>
              <w:bottom w:val="single" w:sz="4" w:space="0" w:color="auto"/>
              <w:right w:val="single" w:sz="4" w:space="0" w:color="auto"/>
            </w:tcBorders>
            <w:shd w:val="clear" w:color="auto" w:fill="auto"/>
            <w:noWrap/>
            <w:vAlign w:val="bottom"/>
            <w:hideMark/>
          </w:tcPr>
          <w:p w14:paraId="28287863"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36.1</w:t>
            </w:r>
          </w:p>
        </w:tc>
      </w:tr>
      <w:tr w:rsidR="00F20DCD" w:rsidRPr="00F20DCD" w14:paraId="643CCF33"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00813C4A"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MASW 8</w:t>
            </w:r>
          </w:p>
        </w:tc>
        <w:tc>
          <w:tcPr>
            <w:tcW w:w="5711" w:type="dxa"/>
            <w:tcBorders>
              <w:top w:val="nil"/>
              <w:left w:val="nil"/>
              <w:bottom w:val="single" w:sz="4" w:space="0" w:color="auto"/>
              <w:right w:val="single" w:sz="4" w:space="0" w:color="auto"/>
            </w:tcBorders>
            <w:shd w:val="clear" w:color="auto" w:fill="auto"/>
            <w:vAlign w:val="center"/>
            <w:hideMark/>
          </w:tcPr>
          <w:p w14:paraId="78F28845"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Powerhouse Area</w:t>
            </w:r>
          </w:p>
        </w:tc>
        <w:tc>
          <w:tcPr>
            <w:tcW w:w="1350" w:type="dxa"/>
            <w:tcBorders>
              <w:top w:val="nil"/>
              <w:left w:val="nil"/>
              <w:bottom w:val="single" w:sz="4" w:space="0" w:color="auto"/>
              <w:right w:val="single" w:sz="4" w:space="0" w:color="auto"/>
            </w:tcBorders>
            <w:shd w:val="clear" w:color="auto" w:fill="auto"/>
            <w:noWrap/>
            <w:vAlign w:val="bottom"/>
            <w:hideMark/>
          </w:tcPr>
          <w:p w14:paraId="0B62B169"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17.5</w:t>
            </w:r>
          </w:p>
        </w:tc>
      </w:tr>
      <w:tr w:rsidR="00F20DCD" w:rsidRPr="00F20DCD" w14:paraId="1CFEE905"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0BE5D15D"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SRT 1</w:t>
            </w:r>
          </w:p>
        </w:tc>
        <w:tc>
          <w:tcPr>
            <w:tcW w:w="5711" w:type="dxa"/>
            <w:tcBorders>
              <w:top w:val="nil"/>
              <w:left w:val="nil"/>
              <w:bottom w:val="single" w:sz="4" w:space="0" w:color="auto"/>
              <w:right w:val="single" w:sz="4" w:space="0" w:color="auto"/>
            </w:tcBorders>
            <w:shd w:val="clear" w:color="auto" w:fill="auto"/>
            <w:vAlign w:val="center"/>
            <w:hideMark/>
          </w:tcPr>
          <w:p w14:paraId="0A9D9D9A"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Settling Basin</w:t>
            </w:r>
          </w:p>
        </w:tc>
        <w:tc>
          <w:tcPr>
            <w:tcW w:w="1350" w:type="dxa"/>
            <w:tcBorders>
              <w:top w:val="nil"/>
              <w:left w:val="nil"/>
              <w:bottom w:val="single" w:sz="4" w:space="0" w:color="auto"/>
              <w:right w:val="single" w:sz="4" w:space="0" w:color="auto"/>
            </w:tcBorders>
            <w:shd w:val="clear" w:color="auto" w:fill="auto"/>
            <w:noWrap/>
            <w:vAlign w:val="bottom"/>
            <w:hideMark/>
          </w:tcPr>
          <w:p w14:paraId="5BB3D4FE"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120</w:t>
            </w:r>
          </w:p>
        </w:tc>
      </w:tr>
      <w:tr w:rsidR="00F20DCD" w:rsidRPr="00F20DCD" w14:paraId="25AC0A28"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7A3E28FF"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SRT 2</w:t>
            </w:r>
          </w:p>
        </w:tc>
        <w:tc>
          <w:tcPr>
            <w:tcW w:w="5711" w:type="dxa"/>
            <w:tcBorders>
              <w:top w:val="nil"/>
              <w:left w:val="nil"/>
              <w:bottom w:val="single" w:sz="4" w:space="0" w:color="auto"/>
              <w:right w:val="single" w:sz="4" w:space="0" w:color="auto"/>
            </w:tcBorders>
            <w:shd w:val="clear" w:color="auto" w:fill="auto"/>
            <w:vAlign w:val="center"/>
            <w:hideMark/>
          </w:tcPr>
          <w:p w14:paraId="3DB7CA14"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Settling Basin</w:t>
            </w:r>
          </w:p>
        </w:tc>
        <w:tc>
          <w:tcPr>
            <w:tcW w:w="1350" w:type="dxa"/>
            <w:tcBorders>
              <w:top w:val="nil"/>
              <w:left w:val="nil"/>
              <w:bottom w:val="single" w:sz="4" w:space="0" w:color="auto"/>
              <w:right w:val="single" w:sz="4" w:space="0" w:color="auto"/>
            </w:tcBorders>
            <w:shd w:val="clear" w:color="auto" w:fill="auto"/>
            <w:noWrap/>
            <w:vAlign w:val="bottom"/>
            <w:hideMark/>
          </w:tcPr>
          <w:p w14:paraId="4ED03C74"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72.2</w:t>
            </w:r>
          </w:p>
        </w:tc>
      </w:tr>
      <w:tr w:rsidR="00F20DCD" w:rsidRPr="00F20DCD" w14:paraId="5E153551" w14:textId="77777777" w:rsidTr="00F20DCD">
        <w:trPr>
          <w:trHeight w:val="360"/>
        </w:trPr>
        <w:tc>
          <w:tcPr>
            <w:tcW w:w="2110" w:type="dxa"/>
            <w:tcBorders>
              <w:top w:val="nil"/>
              <w:left w:val="single" w:sz="4" w:space="0" w:color="auto"/>
              <w:bottom w:val="single" w:sz="4" w:space="0" w:color="auto"/>
              <w:right w:val="single" w:sz="4" w:space="0" w:color="auto"/>
            </w:tcBorders>
            <w:shd w:val="clear" w:color="auto" w:fill="auto"/>
            <w:vAlign w:val="center"/>
            <w:hideMark/>
          </w:tcPr>
          <w:p w14:paraId="540E561B"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SRT 3</w:t>
            </w:r>
          </w:p>
        </w:tc>
        <w:tc>
          <w:tcPr>
            <w:tcW w:w="5711" w:type="dxa"/>
            <w:tcBorders>
              <w:top w:val="nil"/>
              <w:left w:val="nil"/>
              <w:bottom w:val="single" w:sz="4" w:space="0" w:color="auto"/>
              <w:right w:val="single" w:sz="4" w:space="0" w:color="auto"/>
            </w:tcBorders>
            <w:shd w:val="clear" w:color="auto" w:fill="auto"/>
            <w:vAlign w:val="center"/>
            <w:hideMark/>
          </w:tcPr>
          <w:p w14:paraId="450A1EC7" w14:textId="77777777" w:rsidR="00F20DCD" w:rsidRPr="00F20DCD" w:rsidRDefault="00F20DCD" w:rsidP="00F20DCD">
            <w:pPr>
              <w:spacing w:before="0" w:after="0" w:line="240" w:lineRule="auto"/>
              <w:jc w:val="left"/>
              <w:rPr>
                <w:rFonts w:cs="Calibri"/>
                <w:color w:val="000000"/>
                <w:szCs w:val="22"/>
                <w:lang w:val="en-GB" w:eastAsia="en-GB"/>
              </w:rPr>
            </w:pPr>
            <w:r w:rsidRPr="00F20DCD">
              <w:rPr>
                <w:rFonts w:cs="Calibri"/>
                <w:color w:val="000000"/>
                <w:szCs w:val="22"/>
                <w:lang w:val="en-GB" w:eastAsia="en-GB"/>
              </w:rPr>
              <w:t>Powerhouse</w:t>
            </w:r>
          </w:p>
        </w:tc>
        <w:tc>
          <w:tcPr>
            <w:tcW w:w="1350" w:type="dxa"/>
            <w:tcBorders>
              <w:top w:val="nil"/>
              <w:left w:val="nil"/>
              <w:bottom w:val="single" w:sz="4" w:space="0" w:color="auto"/>
              <w:right w:val="single" w:sz="4" w:space="0" w:color="auto"/>
            </w:tcBorders>
            <w:shd w:val="clear" w:color="auto" w:fill="auto"/>
            <w:noWrap/>
            <w:vAlign w:val="bottom"/>
            <w:hideMark/>
          </w:tcPr>
          <w:p w14:paraId="304B9162" w14:textId="77777777" w:rsidR="00F20DCD" w:rsidRPr="00F20DCD" w:rsidRDefault="00F20DCD" w:rsidP="00F20DCD">
            <w:pPr>
              <w:spacing w:before="0" w:after="0" w:line="240" w:lineRule="auto"/>
              <w:jc w:val="right"/>
              <w:rPr>
                <w:rFonts w:cs="Calibri"/>
                <w:color w:val="000000"/>
                <w:szCs w:val="22"/>
                <w:lang w:val="en-GB" w:eastAsia="en-GB"/>
              </w:rPr>
            </w:pPr>
            <w:r w:rsidRPr="00F20DCD">
              <w:rPr>
                <w:rFonts w:cs="Calibri"/>
                <w:color w:val="000000"/>
                <w:szCs w:val="22"/>
                <w:lang w:val="en-GB" w:eastAsia="en-GB"/>
              </w:rPr>
              <w:t>120.8</w:t>
            </w:r>
          </w:p>
        </w:tc>
      </w:tr>
    </w:tbl>
    <w:p w14:paraId="36536E4C" w14:textId="7E5D1ADB" w:rsidR="0053575D" w:rsidRPr="007F0EA0" w:rsidRDefault="0053575D" w:rsidP="001F4328">
      <w:pPr>
        <w:pStyle w:val="Heading2"/>
        <w:rPr>
          <w:rFonts w:eastAsia="MS Mincho"/>
        </w:rPr>
      </w:pPr>
      <w:bookmarkStart w:id="14752" w:name="_Toc121834358"/>
      <w:r w:rsidRPr="00D01DB7">
        <w:t>Engineering</w:t>
      </w:r>
      <w:r w:rsidRPr="007F0EA0">
        <w:rPr>
          <w:rFonts w:eastAsia="MS Mincho"/>
        </w:rPr>
        <w:t xml:space="preserve"> Geological Conditions of Major Structures</w:t>
      </w:r>
      <w:bookmarkEnd w:id="14679"/>
      <w:bookmarkEnd w:id="14680"/>
      <w:bookmarkEnd w:id="14728"/>
      <w:bookmarkEnd w:id="14729"/>
      <w:bookmarkEnd w:id="14752"/>
    </w:p>
    <w:p w14:paraId="39BB39BE" w14:textId="26EAAEB1" w:rsidR="0053575D" w:rsidRPr="00821735" w:rsidRDefault="0053575D" w:rsidP="0053575D">
      <w:pPr>
        <w:rPr>
          <w:rFonts w:ascii="Arial" w:eastAsia="Arial" w:hAnsi="Arial" w:cs="Arial"/>
          <w:color w:val="000000"/>
        </w:rPr>
      </w:pPr>
      <w:r w:rsidRPr="006D7EDF">
        <w:t>Ma</w:t>
      </w:r>
      <w:r>
        <w:t>jor proposed structures of the p</w:t>
      </w:r>
      <w:r w:rsidRPr="006D7EDF">
        <w:t xml:space="preserve">roject along the </w:t>
      </w:r>
      <w:r>
        <w:t>right</w:t>
      </w:r>
      <w:r w:rsidRPr="006D7EDF">
        <w:t xml:space="preserve"> bank are </w:t>
      </w:r>
      <w:r>
        <w:t>two diversion weirs</w:t>
      </w:r>
      <w:r w:rsidRPr="006D7EDF">
        <w:t xml:space="preserve"> </w:t>
      </w:r>
      <w:r>
        <w:t>in Myagdi and Kunaban Khola</w:t>
      </w:r>
      <w:r w:rsidRPr="006D7EDF">
        <w:t xml:space="preserve">, </w:t>
      </w:r>
      <w:r>
        <w:t xml:space="preserve">single </w:t>
      </w:r>
      <w:r w:rsidRPr="006D7EDF">
        <w:t xml:space="preserve">surface </w:t>
      </w:r>
      <w:r>
        <w:t>desander</w:t>
      </w:r>
      <w:r w:rsidRPr="006D7EDF">
        <w:t xml:space="preserve">, headrace tunnel, surge </w:t>
      </w:r>
      <w:r>
        <w:t>shaft</w:t>
      </w:r>
      <w:r w:rsidRPr="006D7EDF">
        <w:t xml:space="preserve">, underground </w:t>
      </w:r>
      <w:r>
        <w:t xml:space="preserve">plus </w:t>
      </w:r>
      <w:r w:rsidRPr="006D7EDF">
        <w:t>surface penstock</w:t>
      </w:r>
      <w:r>
        <w:t xml:space="preserve"> and surface powerhouse.</w:t>
      </w:r>
    </w:p>
    <w:p w14:paraId="5EA30996" w14:textId="77777777" w:rsidR="0053575D" w:rsidRDefault="0053575D" w:rsidP="0053575D">
      <w:r w:rsidRPr="007F0EA0">
        <w:t>Engineering Geologi</w:t>
      </w:r>
      <w:r>
        <w:t>cal conditions of structures ar</w:t>
      </w:r>
      <w:r w:rsidRPr="007F0EA0">
        <w:t>e described below:</w:t>
      </w:r>
    </w:p>
    <w:p w14:paraId="2FB397FC" w14:textId="77777777" w:rsidR="0053575D" w:rsidRPr="00360EF6" w:rsidRDefault="0053575D">
      <w:pPr>
        <w:pStyle w:val="Heading3"/>
      </w:pPr>
      <w:bookmarkStart w:id="14753" w:name="_Toc37847910"/>
      <w:bookmarkStart w:id="14754" w:name="_Toc58510227"/>
      <w:bookmarkStart w:id="14755" w:name="_Toc62563973"/>
      <w:bookmarkStart w:id="14756" w:name="_Toc121834359"/>
      <w:r w:rsidRPr="00D01DB7">
        <w:t>Headworks</w:t>
      </w:r>
      <w:bookmarkEnd w:id="14753"/>
      <w:bookmarkEnd w:id="14754"/>
      <w:bookmarkEnd w:id="14755"/>
      <w:bookmarkEnd w:id="14756"/>
    </w:p>
    <w:p w14:paraId="17DA65E2" w14:textId="46B5C0F8" w:rsidR="0053575D" w:rsidRDefault="0053575D" w:rsidP="0053575D">
      <w:r>
        <w:t>Headworks is designed to divert water from Myagdi Khola to Kunaban Khola then to surface desander to headrace tunnel. Diversion weirs, intake structures and approach canal can be constructible without major issues considering proper cut slope protection, foundation, cut off wall and flood control structures design in upstream and downstream of weirs and connecting canal from Myagdi to Kunaban and approach canal to desander.</w:t>
      </w:r>
    </w:p>
    <w:p w14:paraId="2A768B74" w14:textId="77777777" w:rsidR="0053575D" w:rsidRPr="006B092B" w:rsidRDefault="0053575D" w:rsidP="0053575D">
      <w:r>
        <w:t xml:space="preserve">There are two </w:t>
      </w:r>
      <w:r w:rsidRPr="005A5DB3">
        <w:t>diversion weir</w:t>
      </w:r>
      <w:r>
        <w:t xml:space="preserve">s </w:t>
      </w:r>
      <w:r w:rsidRPr="005A5DB3">
        <w:t xml:space="preserve">in Myagdi </w:t>
      </w:r>
      <w:r>
        <w:t>Khola and</w:t>
      </w:r>
      <w:r w:rsidRPr="005A5DB3">
        <w:t xml:space="preserve"> Kuna</w:t>
      </w:r>
      <w:r>
        <w:t>ban Khola.</w:t>
      </w:r>
    </w:p>
    <w:p w14:paraId="20D0A062" w14:textId="77777777" w:rsidR="0053575D" w:rsidRPr="00A61C0F" w:rsidRDefault="0053575D">
      <w:pPr>
        <w:pStyle w:val="Heading4"/>
      </w:pPr>
      <w:r w:rsidRPr="00A61C0F">
        <w:t xml:space="preserve">Myagdi </w:t>
      </w:r>
      <w:r>
        <w:t xml:space="preserve">Diversion </w:t>
      </w:r>
      <w:r w:rsidRPr="00A61C0F">
        <w:t>Weir</w:t>
      </w:r>
      <w:r>
        <w:t xml:space="preserve"> and Canal</w:t>
      </w:r>
    </w:p>
    <w:p w14:paraId="7EA58EC3" w14:textId="6DC35AC2" w:rsidR="0053575D" w:rsidRDefault="0053575D" w:rsidP="0053575D">
      <w:r>
        <w:t xml:space="preserve">The proposed Myagdi diversion weir at about 20m wide narrow gorge </w:t>
      </w:r>
      <w:r w:rsidR="0037708C">
        <w:t>with</w:t>
      </w:r>
      <w:r>
        <w:t xml:space="preserve"> bedrock. The area consists of bedrock on both banks and along weir axis followed by wider bank in downstream and narrow and wider bank upstream (</w:t>
      </w:r>
      <w:r w:rsidR="00B23FF7">
        <w:fldChar w:fldCharType="begin"/>
      </w:r>
      <w:r w:rsidR="00B23FF7">
        <w:instrText xml:space="preserve"> REF _Ref72678025 \h </w:instrText>
      </w:r>
      <w:r w:rsidR="00B23FF7">
        <w:fldChar w:fldCharType="separate"/>
      </w:r>
      <w:r w:rsidR="00EA54C4">
        <w:t xml:space="preserve">Figure </w:t>
      </w:r>
      <w:r w:rsidR="00EA54C4">
        <w:rPr>
          <w:noProof/>
        </w:rPr>
        <w:t>4</w:t>
      </w:r>
      <w:r w:rsidR="00EA54C4">
        <w:noBreakHyphen/>
      </w:r>
      <w:r w:rsidR="00EA54C4">
        <w:rPr>
          <w:noProof/>
        </w:rPr>
        <w:t>2</w:t>
      </w:r>
      <w:r w:rsidR="00B23FF7">
        <w:fldChar w:fldCharType="end"/>
      </w:r>
      <w:r>
        <w:t>). Exposed bedrock is massive about 50m in length along the river and about 15m high on both banks. Bedrock is fresh, grey, coarse grained, very strong, massive gneiss with few joint and very good rock mass quality.</w:t>
      </w:r>
    </w:p>
    <w:p w14:paraId="3062D3C4" w14:textId="4CA18C1D" w:rsidR="0053575D" w:rsidRDefault="0053575D" w:rsidP="0053575D">
      <w:r>
        <w:t xml:space="preserve">Diversion weir is </w:t>
      </w:r>
      <w:r w:rsidR="008D5A71">
        <w:t>proposed</w:t>
      </w:r>
      <w:r>
        <w:t xml:space="preserve"> in bedrock without major </w:t>
      </w:r>
      <w:r w:rsidR="008D5A71">
        <w:t>issue,</w:t>
      </w:r>
      <w:r>
        <w:t xml:space="preserve"> but rock excavation will be necessary (</w:t>
      </w:r>
      <w:r w:rsidR="00B23FF7">
        <w:fldChar w:fldCharType="begin"/>
      </w:r>
      <w:r w:rsidR="00B23FF7">
        <w:instrText xml:space="preserve"> REF _Ref72678025 \h </w:instrText>
      </w:r>
      <w:r w:rsidR="00B23FF7">
        <w:fldChar w:fldCharType="separate"/>
      </w:r>
      <w:r w:rsidR="00EA54C4">
        <w:t xml:space="preserve">Figure </w:t>
      </w:r>
      <w:r w:rsidR="00EA54C4">
        <w:rPr>
          <w:noProof/>
        </w:rPr>
        <w:t>4</w:t>
      </w:r>
      <w:r w:rsidR="00EA54C4">
        <w:noBreakHyphen/>
      </w:r>
      <w:r w:rsidR="00EA54C4">
        <w:rPr>
          <w:noProof/>
        </w:rPr>
        <w:t>2</w:t>
      </w:r>
      <w:r w:rsidR="00B23FF7">
        <w:fldChar w:fldCharType="end"/>
      </w:r>
      <w:r>
        <w:t>). However, boulders rip rap weir will be suitable for debris flow and high flood</w:t>
      </w:r>
      <w:r w:rsidRPr="00767376">
        <w:t xml:space="preserve"> </w:t>
      </w:r>
      <w:r>
        <w:t>events. There are plenty of boulders available for construction of boulders rip rap weir</w:t>
      </w:r>
      <w:r w:rsidR="00D65535">
        <w:t xml:space="preserve"> in the area</w:t>
      </w:r>
      <w:r>
        <w:t>.</w:t>
      </w:r>
    </w:p>
    <w:p w14:paraId="5A62C2AB" w14:textId="07FC8086" w:rsidR="0053575D" w:rsidRDefault="0053575D" w:rsidP="0053575D">
      <w:r>
        <w:t>Boulders rip rap barriers upstream before narrow gorge should be better to construct to protect headworks from debris flow events which will reduce velocity and deposit big boulders</w:t>
      </w:r>
      <w:r w:rsidR="005F01FA">
        <w:t xml:space="preserve"> </w:t>
      </w:r>
      <w:r>
        <w:t>at upstream area.</w:t>
      </w:r>
    </w:p>
    <w:p w14:paraId="73012762" w14:textId="3D89400E" w:rsidR="00B23FF7" w:rsidRDefault="008F6CE4" w:rsidP="00B23FF7">
      <w:pPr>
        <w:keepNext/>
        <w:keepLines/>
      </w:pPr>
      <w:r>
        <w:rPr>
          <w:noProof/>
          <w:lang w:bidi="ne-NP"/>
        </w:rPr>
        <w:lastRenderedPageBreak/>
        <mc:AlternateContent>
          <mc:Choice Requires="wps">
            <w:drawing>
              <wp:anchor distT="0" distB="0" distL="114300" distR="114300" simplePos="0" relativeHeight="251641856" behindDoc="0" locked="0" layoutInCell="1" allowOverlap="1" wp14:anchorId="2C977992" wp14:editId="131CE6E5">
                <wp:simplePos x="0" y="0"/>
                <wp:positionH relativeFrom="column">
                  <wp:posOffset>1532890</wp:posOffset>
                </wp:positionH>
                <wp:positionV relativeFrom="paragraph">
                  <wp:posOffset>658495</wp:posOffset>
                </wp:positionV>
                <wp:extent cx="828675" cy="352425"/>
                <wp:effectExtent l="0" t="0" r="0" b="0"/>
                <wp:wrapNone/>
                <wp:docPr id="290"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675" cy="352425"/>
                        </a:xfrm>
                        <a:prstGeom prst="rect">
                          <a:avLst/>
                        </a:prstGeom>
                        <a:noFill/>
                        <a:ln w="6350">
                          <a:noFill/>
                        </a:ln>
                        <a:effectLst/>
                      </wps:spPr>
                      <wps:txbx>
                        <w:txbxContent>
                          <w:p w14:paraId="2527B8B1" w14:textId="77777777" w:rsidR="00207878" w:rsidRPr="00632E1B" w:rsidRDefault="00207878" w:rsidP="0053575D">
                            <w:pPr>
                              <w:rPr>
                                <w:b/>
                                <w:color w:val="FFFF00"/>
                              </w:rPr>
                            </w:pPr>
                            <w:r w:rsidRPr="00632E1B">
                              <w:rPr>
                                <w:b/>
                                <w:color w:val="FFFF00"/>
                              </w:rPr>
                              <w:t>Weir 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77992" id="Text Box 290" o:spid="_x0000_s1032" type="#_x0000_t202" style="position:absolute;left:0;text-align:left;margin-left:120.7pt;margin-top:51.85pt;width:65.25pt;height:27.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" filled="f" stroked="f" strokeweight=".5pt">
                <v:path arrowok="t"/>
                <v:textbox>
                  <w:txbxContent>
                    <w:p w14:paraId="2527B8B1" w14:textId="77777777" w:rsidR="00207878" w:rsidRPr="00632E1B" w:rsidRDefault="00207878" w:rsidP="0053575D">
                      <w:pPr>
                        <w:rPr>
                          <w:b/>
                          <w:color w:val="FFFF00"/>
                        </w:rPr>
                      </w:pPr>
                      <w:r w:rsidRPr="00632E1B">
                        <w:rPr>
                          <w:b/>
                          <w:color w:val="FFFF00"/>
                        </w:rPr>
                        <w:t>Weir axis</w:t>
                      </w:r>
                    </w:p>
                  </w:txbxContent>
                </v:textbox>
              </v:shape>
            </w:pict>
          </mc:Fallback>
        </mc:AlternateContent>
      </w:r>
      <w:r>
        <w:rPr>
          <w:noProof/>
          <w:lang w:bidi="ne-NP"/>
        </w:rPr>
        <mc:AlternateContent>
          <mc:Choice Requires="wps">
            <w:drawing>
              <wp:anchor distT="0" distB="0" distL="114300" distR="114300" simplePos="0" relativeHeight="251632640" behindDoc="0" locked="0" layoutInCell="1" allowOverlap="1" wp14:anchorId="2E44178C" wp14:editId="56D2AC4B">
                <wp:simplePos x="0" y="0"/>
                <wp:positionH relativeFrom="column">
                  <wp:posOffset>1561465</wp:posOffset>
                </wp:positionH>
                <wp:positionV relativeFrom="paragraph">
                  <wp:posOffset>1001395</wp:posOffset>
                </wp:positionV>
                <wp:extent cx="361950" cy="409575"/>
                <wp:effectExtent l="38100" t="0" r="19050" b="47625"/>
                <wp:wrapNone/>
                <wp:docPr id="47"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1950" cy="409575"/>
                        </a:xfrm>
                        <a:prstGeom prst="straightConnector1">
                          <a:avLst/>
                        </a:prstGeom>
                        <a:noFill/>
                        <a:ln w="12700" cap="flat" cmpd="sng" algn="ctr">
                          <a:solidFill>
                            <a:srgbClr val="70AD47"/>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8EACCC3" id="Straight Arrow Connector 58" o:spid="_x0000_s1026" type="#_x0000_t32" style="position:absolute;margin-left:122.95pt;margin-top:78.85pt;width:28.5pt;height:32.2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" strokecolor="#70ad47" strokeweight="1pt">
                <v:stroke endarrow="block" joinstyle="miter"/>
                <o:lock v:ext="edit" shapetype="f"/>
              </v:shape>
            </w:pict>
          </mc:Fallback>
        </mc:AlternateContent>
      </w:r>
      <w:r>
        <w:rPr>
          <w:noProof/>
          <w:lang w:bidi="ne-NP"/>
        </w:rPr>
        <w:drawing>
          <wp:inline distT="0" distB="0" distL="0" distR="0" wp14:anchorId="74614BC0" wp14:editId="6B288F90">
            <wp:extent cx="2895600" cy="2314575"/>
            <wp:effectExtent l="0" t="0" r="0" b="9525"/>
            <wp:docPr id="35"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8">
                      <a:extLst>
                        <a:ext uri="{28A0092B-C50C-407E-A947-70E740481C1C}">
                          <a14:useLocalDpi xmlns:a14="http://schemas.microsoft.com/office/drawing/2010/main" val="0"/>
                        </a:ext>
                      </a:extLst>
                    </a:blip>
                    <a:srcRect l="3014" r="2711"/>
                    <a:stretch>
                      <a:fillRect/>
                    </a:stretch>
                  </pic:blipFill>
                  <pic:spPr bwMode="auto">
                    <a:xfrm>
                      <a:off x="0" y="0"/>
                      <a:ext cx="2895600" cy="2314575"/>
                    </a:xfrm>
                    <a:prstGeom prst="rect">
                      <a:avLst/>
                    </a:prstGeom>
                    <a:noFill/>
                    <a:ln>
                      <a:noFill/>
                    </a:ln>
                  </pic:spPr>
                </pic:pic>
              </a:graphicData>
            </a:graphic>
          </wp:inline>
        </w:drawing>
      </w:r>
      <w:r>
        <w:rPr>
          <w:noProof/>
          <w:lang w:bidi="ne-NP"/>
        </w:rPr>
        <w:drawing>
          <wp:inline distT="0" distB="0" distL="0" distR="0" wp14:anchorId="2DD5CFA9" wp14:editId="0E186ABF">
            <wp:extent cx="2819400" cy="2286000"/>
            <wp:effectExtent l="0" t="0" r="0" b="0"/>
            <wp:docPr id="36"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9">
                      <a:extLst>
                        <a:ext uri="{28A0092B-C50C-407E-A947-70E740481C1C}">
                          <a14:useLocalDpi xmlns:a14="http://schemas.microsoft.com/office/drawing/2010/main" val="0"/>
                        </a:ext>
                      </a:extLst>
                    </a:blip>
                    <a:srcRect l="4761" r="3593"/>
                    <a:stretch>
                      <a:fillRect/>
                    </a:stretch>
                  </pic:blipFill>
                  <pic:spPr bwMode="auto">
                    <a:xfrm>
                      <a:off x="0" y="0"/>
                      <a:ext cx="2819400" cy="2286000"/>
                    </a:xfrm>
                    <a:prstGeom prst="rect">
                      <a:avLst/>
                    </a:prstGeom>
                    <a:noFill/>
                    <a:ln>
                      <a:noFill/>
                    </a:ln>
                  </pic:spPr>
                </pic:pic>
              </a:graphicData>
            </a:graphic>
          </wp:inline>
        </w:drawing>
      </w:r>
    </w:p>
    <w:p w14:paraId="50416F5F" w14:textId="66124F7E" w:rsidR="0053575D" w:rsidRPr="006B092B" w:rsidRDefault="00B23FF7" w:rsidP="0053575D">
      <w:pPr>
        <w:pStyle w:val="Caption"/>
      </w:pPr>
      <w:bookmarkStart w:id="14757" w:name="_Ref72678025"/>
      <w:bookmarkStart w:id="14758" w:name="_Toc121834083"/>
      <w:r>
        <w:t xml:space="preserve">Figure </w:t>
      </w:r>
      <w:ins w:id="14759" w:author="Kumar Baral" w:date="2022-12-13T14:20:00Z">
        <w:r w:rsidR="009D4D7E">
          <w:fldChar w:fldCharType="begin"/>
        </w:r>
        <w:r w:rsidR="009D4D7E">
          <w:instrText xml:space="preserve"> STYLEREF 1 \s </w:instrText>
        </w:r>
      </w:ins>
      <w:r w:rsidR="009D4D7E">
        <w:fldChar w:fldCharType="separate"/>
      </w:r>
      <w:r w:rsidR="009D4D7E">
        <w:rPr>
          <w:noProof/>
        </w:rPr>
        <w:t>4</w:t>
      </w:r>
      <w:ins w:id="14760"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761" w:author="Kumar Baral" w:date="2022-12-13T14:20:00Z">
        <w:r w:rsidR="009D4D7E">
          <w:rPr>
            <w:noProof/>
          </w:rPr>
          <w:t>2</w:t>
        </w:r>
        <w:r w:rsidR="009D4D7E">
          <w:fldChar w:fldCharType="end"/>
        </w:r>
      </w:ins>
      <w:ins w:id="14762" w:author="Windows User" w:date="2022-12-12T22:04:00Z">
        <w:del w:id="14763" w:author="Kumar Baral" w:date="2022-12-13T14:20:00Z">
          <w:r w:rsidR="00596B54" w:rsidDel="009D4D7E">
            <w:fldChar w:fldCharType="begin"/>
          </w:r>
          <w:r w:rsidR="00596B54" w:rsidDel="009D4D7E">
            <w:delInstrText xml:space="preserve"> STYLEREF 1 \s </w:delInstrText>
          </w:r>
        </w:del>
      </w:ins>
      <w:del w:id="14764" w:author="Kumar Baral" w:date="2022-12-13T14:20:00Z">
        <w:r w:rsidR="00596B54" w:rsidDel="009D4D7E">
          <w:fldChar w:fldCharType="separate"/>
        </w:r>
        <w:r w:rsidR="00596B54" w:rsidDel="009D4D7E">
          <w:rPr>
            <w:noProof/>
          </w:rPr>
          <w:delText>4</w:delText>
        </w:r>
      </w:del>
      <w:ins w:id="14765" w:author="Windows User" w:date="2022-12-12T22:04:00Z">
        <w:del w:id="14766"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767" w:author="Kumar Baral" w:date="2022-12-13T14:20:00Z">
        <w:r w:rsidR="00596B54" w:rsidDel="009D4D7E">
          <w:fldChar w:fldCharType="separate"/>
        </w:r>
      </w:del>
      <w:ins w:id="14768" w:author="Windows User" w:date="2022-12-12T22:04:00Z">
        <w:del w:id="14769" w:author="Kumar Baral" w:date="2022-12-13T14:20:00Z">
          <w:r w:rsidR="00596B54" w:rsidDel="009D4D7E">
            <w:rPr>
              <w:noProof/>
            </w:rPr>
            <w:delText>2</w:delText>
          </w:r>
          <w:r w:rsidR="00596B54" w:rsidDel="009D4D7E">
            <w:fldChar w:fldCharType="end"/>
          </w:r>
        </w:del>
      </w:ins>
      <w:ins w:id="14770" w:author="Kumar Baral" w:date="2022-12-12T16:56:00Z">
        <w:del w:id="14771" w:author="Windows User" w:date="2022-12-12T22:02:00Z">
          <w:r w:rsidR="00A04755" w:rsidDel="00596B54">
            <w:fldChar w:fldCharType="begin"/>
          </w:r>
          <w:r w:rsidR="00A04755" w:rsidDel="00596B54">
            <w:delInstrText xml:space="preserve"> STYLEREF 1 \s </w:delInstrText>
          </w:r>
        </w:del>
      </w:ins>
      <w:del w:id="14772" w:author="Windows User" w:date="2022-12-12T22:02:00Z">
        <w:r w:rsidR="00A04755" w:rsidDel="00596B54">
          <w:fldChar w:fldCharType="separate"/>
        </w:r>
        <w:r w:rsidR="00A04755" w:rsidDel="00596B54">
          <w:rPr>
            <w:noProof/>
          </w:rPr>
          <w:delText>4</w:delText>
        </w:r>
      </w:del>
      <w:ins w:id="14773" w:author="Kumar Baral" w:date="2022-12-12T16:56:00Z">
        <w:del w:id="14774"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775" w:author="Windows User" w:date="2022-12-12T22:02:00Z">
        <w:r w:rsidR="00A04755" w:rsidDel="00596B54">
          <w:fldChar w:fldCharType="separate"/>
        </w:r>
      </w:del>
      <w:ins w:id="14776" w:author="Kumar Baral" w:date="2022-12-12T16:56:00Z">
        <w:del w:id="14777" w:author="Windows User" w:date="2022-12-12T22:02:00Z">
          <w:r w:rsidR="00A04755" w:rsidDel="00596B54">
            <w:rPr>
              <w:noProof/>
            </w:rPr>
            <w:delText>2</w:delText>
          </w:r>
          <w:r w:rsidR="00A04755" w:rsidDel="00596B54">
            <w:fldChar w:fldCharType="end"/>
          </w:r>
        </w:del>
      </w:ins>
      <w:del w:id="14778"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2</w:delText>
        </w:r>
        <w:r w:rsidR="003D276E" w:rsidDel="00A04755">
          <w:rPr>
            <w:noProof/>
          </w:rPr>
          <w:fldChar w:fldCharType="end"/>
        </w:r>
      </w:del>
      <w:bookmarkStart w:id="14779" w:name="_Toc62563729"/>
      <w:bookmarkEnd w:id="14757"/>
      <w:r w:rsidR="0053575D">
        <w:t xml:space="preserve">: </w:t>
      </w:r>
      <w:r w:rsidR="0053575D" w:rsidRPr="00EB39B8">
        <w:t>Myagdi Diversion weir bedrock at both banks and piles of big boulders downstream</w:t>
      </w:r>
      <w:bookmarkEnd w:id="14758"/>
      <w:bookmarkEnd w:id="14779"/>
    </w:p>
    <w:p w14:paraId="795A6454" w14:textId="7A17AA70" w:rsidR="0053575D" w:rsidRPr="006B092B" w:rsidRDefault="0053575D" w:rsidP="0053575D">
      <w:r>
        <w:t xml:space="preserve">About </w:t>
      </w:r>
      <w:r w:rsidR="008D5A71">
        <w:t xml:space="preserve">426 </w:t>
      </w:r>
      <w:r>
        <w:t>m long Concrete canal from Myagdi weir to Kunaban weir is proposed majorly along gentle terrace of boulder mixed soil and partly along base of rock cliff</w:t>
      </w:r>
      <w:r w:rsidR="0037708C">
        <w:t>.</w:t>
      </w:r>
    </w:p>
    <w:p w14:paraId="1BC7DC09" w14:textId="77777777" w:rsidR="0053575D" w:rsidRPr="00A61C0F" w:rsidRDefault="0053575D">
      <w:pPr>
        <w:pStyle w:val="Heading4"/>
      </w:pPr>
      <w:r w:rsidRPr="00A61C0F">
        <w:t xml:space="preserve">Kunaban </w:t>
      </w:r>
      <w:r>
        <w:t>Diversion</w:t>
      </w:r>
      <w:r w:rsidRPr="00A61C0F">
        <w:t xml:space="preserve"> Weir</w:t>
      </w:r>
    </w:p>
    <w:p w14:paraId="5D50FFF0" w14:textId="36799D42" w:rsidR="0053575D" w:rsidRDefault="0053575D" w:rsidP="0053575D">
      <w:r>
        <w:t xml:space="preserve">The location of proposed diversion weir is </w:t>
      </w:r>
      <w:r w:rsidR="008D5A71">
        <w:t xml:space="preserve">more than </w:t>
      </w:r>
      <w:r>
        <w:t>20m wide and consists of bedrock cliff at left bank and alluvial origin heterogeneous boulder-gravel mixed loose soil followed by steep slope at right bank (</w:t>
      </w:r>
      <w:r w:rsidR="007B129E">
        <w:fldChar w:fldCharType="begin"/>
      </w:r>
      <w:r w:rsidR="007B129E">
        <w:instrText xml:space="preserve"> REF _Ref72678069 \h </w:instrText>
      </w:r>
      <w:r w:rsidR="007B129E">
        <w:fldChar w:fldCharType="separate"/>
      </w:r>
      <w:r w:rsidR="00EA54C4">
        <w:t xml:space="preserve">Figure </w:t>
      </w:r>
      <w:r w:rsidR="00EA54C4">
        <w:rPr>
          <w:noProof/>
        </w:rPr>
        <w:t>4</w:t>
      </w:r>
      <w:r w:rsidR="00EA54C4">
        <w:noBreakHyphen/>
      </w:r>
      <w:r w:rsidR="00EA54C4">
        <w:rPr>
          <w:noProof/>
        </w:rPr>
        <w:t>3</w:t>
      </w:r>
      <w:r w:rsidR="007B129E">
        <w:fldChar w:fldCharType="end"/>
      </w:r>
      <w:r>
        <w:t>). Bedrock is fresh, grey, coarse grained, very strong, massive gneiss with few joint and very good rock mass quality.</w:t>
      </w:r>
      <w:r w:rsidR="00F20DCD">
        <w:t xml:space="preserve"> Additinoal geophysical investigations were carried out in the area to identify the subsurface condition. The additional geophysical investigations in the area are namely ERT-6, ERT-7, ERT-8, ERT-10, ERT-11and ERTALT-2 on the right bank where major structures of the project are located</w:t>
      </w:r>
      <w:r w:rsidR="00183C1B">
        <w:t xml:space="preserve"> which show that the colluvial deposit thickness is about 5-10m in top and is comprised of weathered rock below this stratum and having gneiss in the bed</w:t>
      </w:r>
      <w:r w:rsidR="00F20DCD">
        <w:t xml:space="preserve">. </w:t>
      </w:r>
      <w:r w:rsidR="00183C1B">
        <w:t xml:space="preserve">Similary ERT-9, ERTALT-1 and </w:t>
      </w:r>
      <w:r w:rsidR="00F20DCD">
        <w:t>MASW - 2 has been done in the left bank of Kunaban river</w:t>
      </w:r>
      <w:r w:rsidR="00183C1B">
        <w:t xml:space="preserve"> which shows small layer of colluvial deposit with strong massive gneiss in the bed</w:t>
      </w:r>
      <w:r w:rsidR="00F20DCD">
        <w:t>.</w:t>
      </w:r>
    </w:p>
    <w:p w14:paraId="6BDA5D6C" w14:textId="11D00F51" w:rsidR="00B23FF7" w:rsidRDefault="008F6CE4" w:rsidP="00B23FF7">
      <w:pPr>
        <w:keepNext/>
        <w:keepLines/>
      </w:pPr>
      <w:r>
        <w:rPr>
          <w:noProof/>
          <w:lang w:bidi="ne-NP"/>
        </w:rPr>
        <w:lastRenderedPageBreak/>
        <mc:AlternateContent>
          <mc:Choice Requires="wps">
            <w:drawing>
              <wp:anchor distT="0" distB="0" distL="114300" distR="114300" simplePos="0" relativeHeight="251709440" behindDoc="0" locked="0" layoutInCell="1" allowOverlap="1" wp14:anchorId="45903DE5" wp14:editId="59C3D65C">
                <wp:simplePos x="0" y="0"/>
                <wp:positionH relativeFrom="margin">
                  <wp:posOffset>4476115</wp:posOffset>
                </wp:positionH>
                <wp:positionV relativeFrom="paragraph">
                  <wp:posOffset>1430020</wp:posOffset>
                </wp:positionV>
                <wp:extent cx="990600" cy="400050"/>
                <wp:effectExtent l="0" t="0" r="0" b="0"/>
                <wp:wrapNone/>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400050"/>
                        </a:xfrm>
                        <a:prstGeom prst="rect">
                          <a:avLst/>
                        </a:prstGeom>
                        <a:noFill/>
                        <a:ln w="6350">
                          <a:noFill/>
                        </a:ln>
                        <a:effectLst/>
                      </wps:spPr>
                      <wps:txbx>
                        <w:txbxContent>
                          <w:p w14:paraId="7FE5336A" w14:textId="77777777" w:rsidR="00207878" w:rsidRPr="00781DDD" w:rsidRDefault="00207878" w:rsidP="0053575D">
                            <w:pPr>
                              <w:rPr>
                                <w:b/>
                                <w:color w:val="FFFF00"/>
                                <w:sz w:val="20"/>
                              </w:rPr>
                            </w:pPr>
                            <w:r w:rsidRPr="00781DDD">
                              <w:rPr>
                                <w:b/>
                                <w:color w:val="FFFF00"/>
                                <w:sz w:val="20"/>
                              </w:rPr>
                              <w:t>Myagdi Khola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3DE5" id="Text Box 304" o:spid="_x0000_s1033" type="#_x0000_t202" style="position:absolute;left:0;text-align:left;margin-left:352.45pt;margin-top:112.6pt;width:78pt;height:31.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" filled="f" stroked="f" strokeweight=".5pt">
                <v:path arrowok="t"/>
                <v:textbox>
                  <w:txbxContent>
                    <w:p w14:paraId="7FE5336A" w14:textId="77777777" w:rsidR="00207878" w:rsidRPr="00781DDD" w:rsidRDefault="00207878" w:rsidP="0053575D">
                      <w:pPr>
                        <w:rPr>
                          <w:b/>
                          <w:color w:val="FFFF00"/>
                          <w:sz w:val="20"/>
                        </w:rPr>
                      </w:pPr>
                      <w:r w:rsidRPr="00781DDD">
                        <w:rPr>
                          <w:b/>
                          <w:color w:val="FFFF00"/>
                          <w:sz w:val="20"/>
                        </w:rPr>
                        <w:t>Myagdi Khola</w:t>
                      </w:r>
                    </w:p>
                  </w:txbxContent>
                </v:textbox>
                <w10:wrap anchorx="margin"/>
              </v:shape>
            </w:pict>
          </mc:Fallback>
        </mc:AlternateContent>
      </w:r>
      <w:r>
        <w:rPr>
          <w:noProof/>
          <w:lang w:bidi="ne-NP"/>
        </w:rPr>
        <mc:AlternateContent>
          <mc:Choice Requires="wps">
            <w:drawing>
              <wp:anchor distT="0" distB="0" distL="114300" distR="114300" simplePos="0" relativeHeight="251672576" behindDoc="0" locked="0" layoutInCell="1" allowOverlap="1" wp14:anchorId="44DB9B06" wp14:editId="4903715F">
                <wp:simplePos x="0" y="0"/>
                <wp:positionH relativeFrom="column">
                  <wp:posOffset>3790315</wp:posOffset>
                </wp:positionH>
                <wp:positionV relativeFrom="paragraph">
                  <wp:posOffset>382270</wp:posOffset>
                </wp:positionV>
                <wp:extent cx="1228725" cy="419100"/>
                <wp:effectExtent l="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8725" cy="419100"/>
                        </a:xfrm>
                        <a:prstGeom prst="rect">
                          <a:avLst/>
                        </a:prstGeom>
                        <a:noFill/>
                        <a:ln w="6350">
                          <a:noFill/>
                        </a:ln>
                        <a:effectLst/>
                      </wps:spPr>
                      <wps:txbx>
                        <w:txbxContent>
                          <w:p w14:paraId="16F276E6" w14:textId="77777777" w:rsidR="00207878" w:rsidRPr="00781DDD" w:rsidRDefault="00207878" w:rsidP="0053575D">
                            <w:pPr>
                              <w:jc w:val="center"/>
                              <w:rPr>
                                <w:b/>
                                <w:color w:val="FFFF00"/>
                                <w:sz w:val="20"/>
                              </w:rPr>
                            </w:pPr>
                            <w:r w:rsidRPr="00781DDD">
                              <w:rPr>
                                <w:b/>
                                <w:color w:val="FFFF00"/>
                                <w:sz w:val="20"/>
                              </w:rPr>
                              <w:t>Kunaban Weir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9B06" id="Text Box 298" o:spid="_x0000_s1034" type="#_x0000_t202" style="position:absolute;left:0;text-align:left;margin-left:298.45pt;margin-top:30.1pt;width:96.75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" filled="f" stroked="f" strokeweight=".5pt">
                <v:path arrowok="t"/>
                <v:textbox>
                  <w:txbxContent>
                    <w:p w14:paraId="16F276E6" w14:textId="77777777" w:rsidR="00207878" w:rsidRPr="00781DDD" w:rsidRDefault="00207878" w:rsidP="0053575D">
                      <w:pPr>
                        <w:jc w:val="center"/>
                        <w:rPr>
                          <w:b/>
                          <w:color w:val="FFFF00"/>
                          <w:sz w:val="20"/>
                        </w:rPr>
                      </w:pPr>
                      <w:r w:rsidRPr="00781DDD">
                        <w:rPr>
                          <w:b/>
                          <w:color w:val="FFFF00"/>
                          <w:sz w:val="20"/>
                        </w:rPr>
                        <w:t>Kunaban Weir</w:t>
                      </w:r>
                    </w:p>
                  </w:txbxContent>
                </v:textbox>
              </v:shape>
            </w:pict>
          </mc:Fallback>
        </mc:AlternateContent>
      </w:r>
      <w:r>
        <w:rPr>
          <w:noProof/>
          <w:lang w:bidi="ne-NP"/>
        </w:rPr>
        <mc:AlternateContent>
          <mc:Choice Requires="wps">
            <w:drawing>
              <wp:anchor distT="0" distB="0" distL="114300" distR="114300" simplePos="0" relativeHeight="251651072" behindDoc="0" locked="0" layoutInCell="1" allowOverlap="1" wp14:anchorId="53E8FD39" wp14:editId="24211D35">
                <wp:simplePos x="0" y="0"/>
                <wp:positionH relativeFrom="column">
                  <wp:posOffset>265430</wp:posOffset>
                </wp:positionH>
                <wp:positionV relativeFrom="paragraph">
                  <wp:posOffset>1831340</wp:posOffset>
                </wp:positionV>
                <wp:extent cx="1104900" cy="371475"/>
                <wp:effectExtent l="0" t="0" r="0" b="0"/>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4900" cy="371475"/>
                        </a:xfrm>
                        <a:prstGeom prst="rect">
                          <a:avLst/>
                        </a:prstGeom>
                        <a:noFill/>
                        <a:ln w="6350">
                          <a:noFill/>
                        </a:ln>
                        <a:effectLst/>
                      </wps:spPr>
                      <wps:txbx>
                        <w:txbxContent>
                          <w:p w14:paraId="6EC8261A" w14:textId="77777777" w:rsidR="00207878" w:rsidRPr="00632E1B" w:rsidRDefault="00207878" w:rsidP="0053575D">
                            <w:pPr>
                              <w:rPr>
                                <w:b/>
                                <w:color w:val="FFFF00"/>
                                <w:sz w:val="20"/>
                              </w:rPr>
                            </w:pPr>
                            <w:r w:rsidRPr="00632E1B">
                              <w:rPr>
                                <w:b/>
                                <w:color w:val="FFFF00"/>
                                <w:sz w:val="20"/>
                              </w:rPr>
                              <w:t>Kunaban Khola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8FD39" id="Text Box 296" o:spid="_x0000_s1035" type="#_x0000_t202" style="position:absolute;left:0;text-align:left;margin-left:20.9pt;margin-top:144.2pt;width:87pt;height:29.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" filled="f" stroked="f" strokeweight=".5pt">
                <v:path arrowok="t"/>
                <v:textbox>
                  <w:txbxContent>
                    <w:p w14:paraId="6EC8261A" w14:textId="77777777" w:rsidR="00207878" w:rsidRPr="00632E1B" w:rsidRDefault="00207878" w:rsidP="0053575D">
                      <w:pPr>
                        <w:rPr>
                          <w:b/>
                          <w:color w:val="FFFF00"/>
                          <w:sz w:val="20"/>
                        </w:rPr>
                      </w:pPr>
                      <w:r w:rsidRPr="00632E1B">
                        <w:rPr>
                          <w:b/>
                          <w:color w:val="FFFF00"/>
                          <w:sz w:val="20"/>
                        </w:rPr>
                        <w:t>Kunaban Khola</w:t>
                      </w:r>
                    </w:p>
                  </w:txbxContent>
                </v:textbox>
              </v:shape>
            </w:pict>
          </mc:Fallback>
        </mc:AlternateContent>
      </w:r>
      <w:r>
        <w:rPr>
          <w:noProof/>
          <w:lang w:bidi="ne-NP"/>
        </w:rPr>
        <mc:AlternateContent>
          <mc:Choice Requires="wps">
            <w:drawing>
              <wp:anchor distT="0" distB="0" distL="114300" distR="114300" simplePos="0" relativeHeight="251663360" behindDoc="0" locked="0" layoutInCell="1" allowOverlap="1" wp14:anchorId="5020764C" wp14:editId="256A4FF9">
                <wp:simplePos x="0" y="0"/>
                <wp:positionH relativeFrom="column">
                  <wp:posOffset>3371215</wp:posOffset>
                </wp:positionH>
                <wp:positionV relativeFrom="paragraph">
                  <wp:posOffset>563245</wp:posOffset>
                </wp:positionV>
                <wp:extent cx="542925" cy="45720"/>
                <wp:effectExtent l="0" t="57150" r="28575" b="49530"/>
                <wp:wrapNone/>
                <wp:docPr id="297" name="Straight Arrow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42925" cy="45720"/>
                        </a:xfrm>
                        <a:prstGeom prst="straightConnector1">
                          <a:avLst/>
                        </a:prstGeom>
                        <a:noFill/>
                        <a:ln w="12700" cap="flat" cmpd="sng" algn="ctr">
                          <a:solidFill>
                            <a:srgbClr val="70AD47"/>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E49CCA" id="Straight Arrow Connector 297" o:spid="_x0000_s1026" type="#_x0000_t32" style="position:absolute;margin-left:265.45pt;margin-top:44.35pt;width:42.7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" strokecolor="#70ad47" strokeweight="1pt">
                <v:stroke endarrow="block" joinstyle="miter"/>
                <o:lock v:ext="edit" shapetype="f"/>
              </v:shape>
            </w:pict>
          </mc:Fallback>
        </mc:AlternateContent>
      </w:r>
      <w:r>
        <w:rPr>
          <w:noProof/>
          <w:lang w:bidi="ne-NP"/>
        </w:rPr>
        <mc:AlternateContent>
          <mc:Choice Requires="wps">
            <w:drawing>
              <wp:anchor distT="0" distB="0" distL="114300" distR="114300" simplePos="0" relativeHeight="251700224" behindDoc="0" locked="0" layoutInCell="1" allowOverlap="1" wp14:anchorId="5A4958C9" wp14:editId="7A8AD580">
                <wp:simplePos x="0" y="0"/>
                <wp:positionH relativeFrom="column">
                  <wp:posOffset>4847590</wp:posOffset>
                </wp:positionH>
                <wp:positionV relativeFrom="paragraph">
                  <wp:posOffset>1925320</wp:posOffset>
                </wp:positionV>
                <wp:extent cx="400050" cy="285750"/>
                <wp:effectExtent l="38100" t="0" r="19050" b="57150"/>
                <wp:wrapNone/>
                <wp:docPr id="301" name="Straight Arrow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0050" cy="285750"/>
                        </a:xfrm>
                        <a:prstGeom prst="straightConnector1">
                          <a:avLst/>
                        </a:prstGeom>
                        <a:noFill/>
                        <a:ln w="12700" cap="flat" cmpd="sng" algn="ctr">
                          <a:solidFill>
                            <a:srgbClr val="FFC000"/>
                          </a:solidFill>
                          <a:prstDash val="solid"/>
                          <a:miter lim="800000"/>
                          <a:tailEnd type="triangle"/>
                        </a:ln>
                        <a:effectLst/>
                      </wps:spPr>
                      <wps:bodyPr/>
                    </wps:wsp>
                  </a:graphicData>
                </a:graphic>
                <wp14:sizeRelH relativeFrom="page">
                  <wp14:pctWidth>0</wp14:pctWidth>
                </wp14:sizeRelH>
                <wp14:sizeRelV relativeFrom="margin">
                  <wp14:pctHeight>0</wp14:pctHeight>
                </wp14:sizeRelV>
              </wp:anchor>
            </w:drawing>
          </mc:Choice>
          <mc:Fallback>
            <w:pict>
              <v:shape w14:anchorId="6D0C4265" id="Straight Arrow Connector 301" o:spid="_x0000_s1026" type="#_x0000_t32" style="position:absolute;margin-left:381.7pt;margin-top:151.6pt;width:31.5pt;height:22.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" strokecolor="#ffc000" strokeweight="1pt">
                <v:stroke endarrow="block" joinstyle="miter"/>
                <o:lock v:ext="edit" shapetype="f"/>
              </v:shape>
            </w:pict>
          </mc:Fallback>
        </mc:AlternateContent>
      </w:r>
      <w:r>
        <w:rPr>
          <w:noProof/>
          <w:lang w:bidi="ne-NP"/>
        </w:rPr>
        <mc:AlternateContent>
          <mc:Choice Requires="wps">
            <w:drawing>
              <wp:anchor distT="0" distB="0" distL="114300" distR="114300" simplePos="0" relativeHeight="251691008" behindDoc="0" locked="0" layoutInCell="1" allowOverlap="1" wp14:anchorId="1993B1D2" wp14:editId="3B2D8BBB">
                <wp:simplePos x="0" y="0"/>
                <wp:positionH relativeFrom="column">
                  <wp:posOffset>3418840</wp:posOffset>
                </wp:positionH>
                <wp:positionV relativeFrom="paragraph">
                  <wp:posOffset>1344295</wp:posOffset>
                </wp:positionV>
                <wp:extent cx="76200" cy="419100"/>
                <wp:effectExtent l="57150" t="0" r="19050" b="57150"/>
                <wp:wrapNone/>
                <wp:docPr id="300" name="Straight Arrow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0" cy="419100"/>
                        </a:xfrm>
                        <a:prstGeom prst="straightConnector1">
                          <a:avLst/>
                        </a:prstGeom>
                        <a:noFill/>
                        <a:ln w="12700" cap="flat" cmpd="sng" algn="ctr">
                          <a:solidFill>
                            <a:srgbClr val="FFC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260656" id="Straight Arrow Connector 300" o:spid="_x0000_s1026" type="#_x0000_t32" style="position:absolute;margin-left:269.2pt;margin-top:105.85pt;width:6pt;height:33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" strokecolor="#ffc000" strokeweight="1pt">
                <v:stroke endarrow="block" joinstyle="miter"/>
                <o:lock v:ext="edit" shapetype="f"/>
              </v:shape>
            </w:pict>
          </mc:Fallback>
        </mc:AlternateContent>
      </w:r>
      <w:r>
        <w:rPr>
          <w:noProof/>
          <w:lang w:bidi="ne-NP"/>
        </w:rPr>
        <mc:AlternateContent>
          <mc:Choice Requires="wps">
            <w:drawing>
              <wp:anchor distT="0" distB="0" distL="114300" distR="114300" simplePos="0" relativeHeight="251681792" behindDoc="0" locked="0" layoutInCell="1" allowOverlap="1" wp14:anchorId="1AEB3B34" wp14:editId="5D566511">
                <wp:simplePos x="0" y="0"/>
                <wp:positionH relativeFrom="column">
                  <wp:posOffset>1570355</wp:posOffset>
                </wp:positionH>
                <wp:positionV relativeFrom="paragraph">
                  <wp:posOffset>1924685</wp:posOffset>
                </wp:positionV>
                <wp:extent cx="47625" cy="390525"/>
                <wp:effectExtent l="38100" t="0" r="66675" b="47625"/>
                <wp:wrapNone/>
                <wp:docPr id="299" name="Straight Arrow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25" cy="390525"/>
                        </a:xfrm>
                        <a:prstGeom prst="straightConnector1">
                          <a:avLst/>
                        </a:prstGeom>
                        <a:noFill/>
                        <a:ln w="12700" cap="flat" cmpd="sng" algn="ctr">
                          <a:solidFill>
                            <a:srgbClr val="FFC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A1AAAE" id="Straight Arrow Connector 299" o:spid="_x0000_s1026" type="#_x0000_t32" style="position:absolute;margin-left:123.65pt;margin-top:151.55pt;width:3.75pt;height:3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" strokecolor="#ffc000" strokeweight="1pt">
                <v:stroke endarrow="block" joinstyle="miter"/>
                <o:lock v:ext="edit" shapetype="f"/>
              </v:shape>
            </w:pict>
          </mc:Fallback>
        </mc:AlternateContent>
      </w:r>
      <w:r>
        <w:rPr>
          <w:noProof/>
          <w:lang w:bidi="ne-NP"/>
        </w:rPr>
        <w:drawing>
          <wp:inline distT="0" distB="0" distL="0" distR="0" wp14:anchorId="63B4A341" wp14:editId="567018BD">
            <wp:extent cx="5629275" cy="2876550"/>
            <wp:effectExtent l="0" t="0" r="0" b="0"/>
            <wp:docPr id="37"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9275" cy="2876550"/>
                    </a:xfrm>
                    <a:prstGeom prst="rect">
                      <a:avLst/>
                    </a:prstGeom>
                    <a:noFill/>
                    <a:ln>
                      <a:noFill/>
                    </a:ln>
                  </pic:spPr>
                </pic:pic>
              </a:graphicData>
            </a:graphic>
          </wp:inline>
        </w:drawing>
      </w:r>
    </w:p>
    <w:p w14:paraId="212262CC" w14:textId="7BC6D78D" w:rsidR="0053575D" w:rsidRPr="00AD6CA7" w:rsidRDefault="00B23FF7" w:rsidP="00B23FF7">
      <w:pPr>
        <w:pStyle w:val="Caption"/>
      </w:pPr>
      <w:bookmarkStart w:id="14780" w:name="_Ref72678069"/>
      <w:bookmarkStart w:id="14781" w:name="_Toc121834084"/>
      <w:r>
        <w:t xml:space="preserve">Figure </w:t>
      </w:r>
      <w:ins w:id="14782" w:author="Kumar Baral" w:date="2022-12-13T14:20:00Z">
        <w:r w:rsidR="009D4D7E">
          <w:fldChar w:fldCharType="begin"/>
        </w:r>
        <w:r w:rsidR="009D4D7E">
          <w:instrText xml:space="preserve"> STYLEREF 1 \s </w:instrText>
        </w:r>
      </w:ins>
      <w:r w:rsidR="009D4D7E">
        <w:fldChar w:fldCharType="separate"/>
      </w:r>
      <w:r w:rsidR="009D4D7E">
        <w:rPr>
          <w:noProof/>
        </w:rPr>
        <w:t>4</w:t>
      </w:r>
      <w:ins w:id="14783"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784" w:author="Kumar Baral" w:date="2022-12-13T14:20:00Z">
        <w:r w:rsidR="009D4D7E">
          <w:rPr>
            <w:noProof/>
          </w:rPr>
          <w:t>3</w:t>
        </w:r>
        <w:r w:rsidR="009D4D7E">
          <w:fldChar w:fldCharType="end"/>
        </w:r>
      </w:ins>
      <w:ins w:id="14785" w:author="Windows User" w:date="2022-12-12T22:04:00Z">
        <w:del w:id="14786" w:author="Kumar Baral" w:date="2022-12-13T14:20:00Z">
          <w:r w:rsidR="00596B54" w:rsidDel="009D4D7E">
            <w:fldChar w:fldCharType="begin"/>
          </w:r>
          <w:r w:rsidR="00596B54" w:rsidDel="009D4D7E">
            <w:delInstrText xml:space="preserve"> STYLEREF 1 \s </w:delInstrText>
          </w:r>
        </w:del>
      </w:ins>
      <w:del w:id="14787" w:author="Kumar Baral" w:date="2022-12-13T14:20:00Z">
        <w:r w:rsidR="00596B54" w:rsidDel="009D4D7E">
          <w:fldChar w:fldCharType="separate"/>
        </w:r>
        <w:r w:rsidR="00596B54" w:rsidDel="009D4D7E">
          <w:rPr>
            <w:noProof/>
          </w:rPr>
          <w:delText>4</w:delText>
        </w:r>
      </w:del>
      <w:ins w:id="14788" w:author="Windows User" w:date="2022-12-12T22:04:00Z">
        <w:del w:id="14789"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790" w:author="Kumar Baral" w:date="2022-12-13T14:20:00Z">
        <w:r w:rsidR="00596B54" w:rsidDel="009D4D7E">
          <w:fldChar w:fldCharType="separate"/>
        </w:r>
      </w:del>
      <w:ins w:id="14791" w:author="Windows User" w:date="2022-12-12T22:04:00Z">
        <w:del w:id="14792" w:author="Kumar Baral" w:date="2022-12-13T14:20:00Z">
          <w:r w:rsidR="00596B54" w:rsidDel="009D4D7E">
            <w:rPr>
              <w:noProof/>
            </w:rPr>
            <w:delText>3</w:delText>
          </w:r>
          <w:r w:rsidR="00596B54" w:rsidDel="009D4D7E">
            <w:fldChar w:fldCharType="end"/>
          </w:r>
        </w:del>
      </w:ins>
      <w:ins w:id="14793" w:author="Kumar Baral" w:date="2022-12-12T16:56:00Z">
        <w:del w:id="14794" w:author="Windows User" w:date="2022-12-12T22:02:00Z">
          <w:r w:rsidR="00A04755" w:rsidDel="00596B54">
            <w:fldChar w:fldCharType="begin"/>
          </w:r>
          <w:r w:rsidR="00A04755" w:rsidDel="00596B54">
            <w:delInstrText xml:space="preserve"> STYLEREF 1 \s </w:delInstrText>
          </w:r>
        </w:del>
      </w:ins>
      <w:del w:id="14795" w:author="Windows User" w:date="2022-12-12T22:02:00Z">
        <w:r w:rsidR="00A04755" w:rsidDel="00596B54">
          <w:fldChar w:fldCharType="separate"/>
        </w:r>
        <w:r w:rsidR="00A04755" w:rsidDel="00596B54">
          <w:rPr>
            <w:noProof/>
          </w:rPr>
          <w:delText>4</w:delText>
        </w:r>
      </w:del>
      <w:ins w:id="14796" w:author="Kumar Baral" w:date="2022-12-12T16:56:00Z">
        <w:del w:id="14797"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798" w:author="Windows User" w:date="2022-12-12T22:02:00Z">
        <w:r w:rsidR="00A04755" w:rsidDel="00596B54">
          <w:fldChar w:fldCharType="separate"/>
        </w:r>
      </w:del>
      <w:ins w:id="14799" w:author="Kumar Baral" w:date="2022-12-12T16:56:00Z">
        <w:del w:id="14800" w:author="Windows User" w:date="2022-12-12T22:02:00Z">
          <w:r w:rsidR="00A04755" w:rsidDel="00596B54">
            <w:rPr>
              <w:noProof/>
            </w:rPr>
            <w:delText>3</w:delText>
          </w:r>
          <w:r w:rsidR="00A04755" w:rsidDel="00596B54">
            <w:fldChar w:fldCharType="end"/>
          </w:r>
        </w:del>
      </w:ins>
      <w:del w:id="1480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3</w:delText>
        </w:r>
        <w:r w:rsidR="003D276E" w:rsidDel="00A04755">
          <w:rPr>
            <w:noProof/>
          </w:rPr>
          <w:fldChar w:fldCharType="end"/>
        </w:r>
      </w:del>
      <w:bookmarkStart w:id="14802" w:name="_Toc62563730"/>
      <w:bookmarkEnd w:id="14780"/>
      <w:r w:rsidR="0053575D">
        <w:t xml:space="preserve">: </w:t>
      </w:r>
      <w:r w:rsidR="0053575D" w:rsidRPr="00204FB9">
        <w:t>Kunaban diversion weir: bedrock at left bank and loose boulder mixed soil at right bank.</w:t>
      </w:r>
      <w:bookmarkEnd w:id="14781"/>
      <w:bookmarkEnd w:id="14802"/>
    </w:p>
    <w:p w14:paraId="3F34FF0E" w14:textId="7F6E6FA9" w:rsidR="0053575D" w:rsidRDefault="0053575D" w:rsidP="0053575D">
      <w:r>
        <w:t xml:space="preserve">The weir will be constructed in boulder mixed heterogeneous loose soil foundation and hence proper compaction will be necessary. Soil slope cutting in loose boulder mixed heterogeneous soil at the right bank will be necessary for construction of intake and canal structures to desander. Similarly flood control structures upstream and downstream </w:t>
      </w:r>
      <w:r w:rsidR="008D5A71">
        <w:t>are proposed as necessary</w:t>
      </w:r>
      <w:r>
        <w:t xml:space="preserve">. </w:t>
      </w:r>
    </w:p>
    <w:p w14:paraId="6F2998D8" w14:textId="4ABE9DC1" w:rsidR="0053575D" w:rsidRPr="006B092B" w:rsidRDefault="0053575D" w:rsidP="0053575D">
      <w:r>
        <w:t xml:space="preserve">About </w:t>
      </w:r>
      <w:r w:rsidR="00FA4D16">
        <w:t>38</w:t>
      </w:r>
      <w:r>
        <w:t>.</w:t>
      </w:r>
      <w:r w:rsidR="00FA4D16">
        <w:t>7</w:t>
      </w:r>
      <w:r>
        <w:t xml:space="preserve"> m long approach canal to desander is proposed along gentle slope of boulder mixed heterogeneous soil.</w:t>
      </w:r>
    </w:p>
    <w:p w14:paraId="29D991BA" w14:textId="77777777" w:rsidR="0053575D" w:rsidRPr="006969DE" w:rsidRDefault="0053575D">
      <w:pPr>
        <w:pStyle w:val="Heading4"/>
      </w:pPr>
      <w:r>
        <w:t>Desander</w:t>
      </w:r>
      <w:r w:rsidRPr="006969DE">
        <w:t xml:space="preserve"> </w:t>
      </w:r>
    </w:p>
    <w:p w14:paraId="3FE1840A" w14:textId="33702B36" w:rsidR="00183C1B" w:rsidRDefault="00A03F40" w:rsidP="0053575D">
      <w:r>
        <w:t xml:space="preserve">For option-1 of desander the right bank of Kunaban river is chosen which lies in gentl sloping terrace of boulder mixed heterogenous soil deposit. </w:t>
      </w:r>
      <w:r w:rsidR="00183C1B">
        <w:t>The ERT investigation carried out in the area namely ERT-7, ERT-8, ERT-10, ERT-11and ERTALT-2 shows that the colluvium deposit is 5-10m in top and is comprised of weathered rock below this stratum and having gneiss in the bed.</w:t>
      </w:r>
    </w:p>
    <w:p w14:paraId="1AB85EC5" w14:textId="04796342" w:rsidR="0053575D" w:rsidRPr="00D01DB7" w:rsidRDefault="0053575D" w:rsidP="0053575D">
      <w:r>
        <w:t xml:space="preserve">Surface desander is proposed in gentle upstream sloping terrace of boulder mixed heterogeneous soil deposited by the river. </w:t>
      </w:r>
      <w:r w:rsidR="008D5A71">
        <w:t xml:space="preserve">The layout of the </w:t>
      </w:r>
      <w:r>
        <w:t xml:space="preserve">Desander is designed in such a way to reduce excavation. Proper compaction for foundation will be necessary due to presence of boulders. </w:t>
      </w:r>
      <w:r w:rsidR="00A03F40">
        <w:t>Additional ERT were carried out in the area for both the desander and the tunnel inlet portal which are namely ERT 12, ERT 13, ERT 14, ERTALT 3, ERTALT 4 and ERTALT -5 which shows the bedrock is encounterd in the depth 5-20m from the ground surface.</w:t>
      </w:r>
    </w:p>
    <w:p w14:paraId="2E186902" w14:textId="77777777" w:rsidR="0053575D" w:rsidRPr="006969DE" w:rsidRDefault="0053575D">
      <w:pPr>
        <w:pStyle w:val="Heading4"/>
      </w:pPr>
      <w:r w:rsidRPr="006969DE">
        <w:t>Inlet portal</w:t>
      </w:r>
    </w:p>
    <w:p w14:paraId="6FEC4EF7" w14:textId="415CD812" w:rsidR="0053575D" w:rsidRPr="00AF5673" w:rsidRDefault="0053575D" w:rsidP="0053575D">
      <w:r>
        <w:t>The Inlet portal is proposed in thick colluvium origin heterogeneous boulder mixed soil covered by thick vegetation (</w:t>
      </w:r>
      <w:r w:rsidR="00B23FF7">
        <w:fldChar w:fldCharType="begin"/>
      </w:r>
      <w:r w:rsidR="00B23FF7">
        <w:instrText xml:space="preserve"> REF _Ref72678113 \h </w:instrText>
      </w:r>
      <w:r w:rsidR="00B23FF7">
        <w:fldChar w:fldCharType="separate"/>
      </w:r>
      <w:r w:rsidR="00EA54C4">
        <w:t xml:space="preserve">Figure </w:t>
      </w:r>
      <w:r w:rsidR="00EA54C4">
        <w:rPr>
          <w:noProof/>
        </w:rPr>
        <w:t>4</w:t>
      </w:r>
      <w:r w:rsidR="00EA54C4">
        <w:noBreakHyphen/>
      </w:r>
      <w:r w:rsidR="00EA54C4">
        <w:rPr>
          <w:noProof/>
        </w:rPr>
        <w:t>4</w:t>
      </w:r>
      <w:r w:rsidR="00B23FF7">
        <w:fldChar w:fldCharType="end"/>
      </w:r>
      <w:r>
        <w:t xml:space="preserve">). Since, the inlet portal in the FSR layout was below the confluence of Myagdi </w:t>
      </w:r>
      <w:r w:rsidRPr="00C6405B">
        <w:t>and Kunaban Khola, previous site investigations were carried out in those locations only.</w:t>
      </w:r>
      <w:r w:rsidR="00FA4D16">
        <w:t xml:space="preserve"> Therefore, a</w:t>
      </w:r>
      <w:r>
        <w:t>dditional ERT 12, ERT 13</w:t>
      </w:r>
      <w:r w:rsidR="00856BE2">
        <w:t>,</w:t>
      </w:r>
      <w:r>
        <w:t xml:space="preserve"> ERT 14</w:t>
      </w:r>
      <w:r w:rsidR="00856BE2">
        <w:t>, ERTALT 3, ERTALT 4 and ERTALT -5</w:t>
      </w:r>
      <w:r>
        <w:t xml:space="preserve"> </w:t>
      </w:r>
      <w:r w:rsidR="00856BE2">
        <w:t>are</w:t>
      </w:r>
      <w:r>
        <w:t xml:space="preserve"> carried </w:t>
      </w:r>
      <w:r w:rsidR="00FA4D16">
        <w:t>out around</w:t>
      </w:r>
      <w:r>
        <w:t xml:space="preserve"> the inlet portal area</w:t>
      </w:r>
      <w:r w:rsidR="00FA4D16">
        <w:t xml:space="preserve"> which shows</w:t>
      </w:r>
      <w:r>
        <w:t xml:space="preserve"> the bedrock is encounterd in the depth 5-20m from the ground surface.</w:t>
      </w:r>
      <w:r w:rsidR="00FA4D16">
        <w:t xml:space="preserve"> </w:t>
      </w:r>
      <w:r>
        <w:t xml:space="preserve">Thus, the portal </w:t>
      </w:r>
      <w:r w:rsidR="006B23F1">
        <w:t>location has been proposed</w:t>
      </w:r>
      <w:r>
        <w:t xml:space="preserve"> according to the result of these ERT profile.</w:t>
      </w:r>
    </w:p>
    <w:p w14:paraId="3463DD2B" w14:textId="1F63E1AA" w:rsidR="00B23FF7" w:rsidRDefault="008F6CE4" w:rsidP="00B23FF7">
      <w:pPr>
        <w:keepNext/>
        <w:keepLines/>
      </w:pPr>
      <w:r>
        <w:rPr>
          <w:rFonts w:cs="Arial"/>
          <w:noProof/>
          <w:lang w:bidi="ne-NP"/>
        </w:rPr>
        <w:lastRenderedPageBreak/>
        <w:drawing>
          <wp:inline distT="0" distB="0" distL="0" distR="0" wp14:anchorId="1A4E1BA7" wp14:editId="2571E327">
            <wp:extent cx="3009900" cy="1990725"/>
            <wp:effectExtent l="0" t="0" r="0" b="9525"/>
            <wp:docPr id="38"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1" cstate="print">
                      <a:extLst>
                        <a:ext uri="{28A0092B-C50C-407E-A947-70E740481C1C}">
                          <a14:useLocalDpi xmlns:a14="http://schemas.microsoft.com/office/drawing/2010/main" val="0"/>
                        </a:ext>
                      </a:extLst>
                    </a:blip>
                    <a:srcRect t="6453" b="5336"/>
                    <a:stretch>
                      <a:fillRect/>
                    </a:stretch>
                  </pic:blipFill>
                  <pic:spPr bwMode="auto">
                    <a:xfrm>
                      <a:off x="0" y="0"/>
                      <a:ext cx="3009900" cy="1990725"/>
                    </a:xfrm>
                    <a:prstGeom prst="rect">
                      <a:avLst/>
                    </a:prstGeom>
                    <a:noFill/>
                    <a:ln>
                      <a:noFill/>
                    </a:ln>
                  </pic:spPr>
                </pic:pic>
              </a:graphicData>
            </a:graphic>
          </wp:inline>
        </w:drawing>
      </w:r>
      <w:r>
        <w:rPr>
          <w:rFonts w:cs="Arial"/>
          <w:noProof/>
          <w:lang w:bidi="ne-NP"/>
        </w:rPr>
        <w:drawing>
          <wp:inline distT="0" distB="0" distL="0" distR="0" wp14:anchorId="268326F8" wp14:editId="1D241681">
            <wp:extent cx="2590800" cy="1943100"/>
            <wp:effectExtent l="0" t="0" r="0" b="0"/>
            <wp:docPr id="39"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p>
    <w:p w14:paraId="70ECF791" w14:textId="2DAE5085" w:rsidR="0053575D" w:rsidRDefault="00B23FF7" w:rsidP="00B23FF7">
      <w:pPr>
        <w:pStyle w:val="Caption"/>
      </w:pPr>
      <w:bookmarkStart w:id="14803" w:name="_Ref72678113"/>
      <w:bookmarkStart w:id="14804" w:name="_Toc121834085"/>
      <w:r>
        <w:t xml:space="preserve">Figure </w:t>
      </w:r>
      <w:ins w:id="14805" w:author="Kumar Baral" w:date="2022-12-13T14:20:00Z">
        <w:r w:rsidR="009D4D7E">
          <w:fldChar w:fldCharType="begin"/>
        </w:r>
        <w:r w:rsidR="009D4D7E">
          <w:instrText xml:space="preserve"> STYLEREF 1 \s </w:instrText>
        </w:r>
      </w:ins>
      <w:r w:rsidR="009D4D7E">
        <w:fldChar w:fldCharType="separate"/>
      </w:r>
      <w:r w:rsidR="009D4D7E">
        <w:rPr>
          <w:noProof/>
        </w:rPr>
        <w:t>4</w:t>
      </w:r>
      <w:ins w:id="14806"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807" w:author="Kumar Baral" w:date="2022-12-13T14:20:00Z">
        <w:r w:rsidR="009D4D7E">
          <w:rPr>
            <w:noProof/>
          </w:rPr>
          <w:t>4</w:t>
        </w:r>
        <w:r w:rsidR="009D4D7E">
          <w:fldChar w:fldCharType="end"/>
        </w:r>
      </w:ins>
      <w:ins w:id="14808" w:author="Windows User" w:date="2022-12-12T22:04:00Z">
        <w:del w:id="14809" w:author="Kumar Baral" w:date="2022-12-13T14:20:00Z">
          <w:r w:rsidR="00596B54" w:rsidDel="009D4D7E">
            <w:fldChar w:fldCharType="begin"/>
          </w:r>
          <w:r w:rsidR="00596B54" w:rsidDel="009D4D7E">
            <w:delInstrText xml:space="preserve"> STYLEREF 1 \s </w:delInstrText>
          </w:r>
        </w:del>
      </w:ins>
      <w:del w:id="14810" w:author="Kumar Baral" w:date="2022-12-13T14:20:00Z">
        <w:r w:rsidR="00596B54" w:rsidDel="009D4D7E">
          <w:fldChar w:fldCharType="separate"/>
        </w:r>
        <w:r w:rsidR="00596B54" w:rsidDel="009D4D7E">
          <w:rPr>
            <w:noProof/>
          </w:rPr>
          <w:delText>4</w:delText>
        </w:r>
      </w:del>
      <w:ins w:id="14811" w:author="Windows User" w:date="2022-12-12T22:04:00Z">
        <w:del w:id="14812"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813" w:author="Kumar Baral" w:date="2022-12-13T14:20:00Z">
        <w:r w:rsidR="00596B54" w:rsidDel="009D4D7E">
          <w:fldChar w:fldCharType="separate"/>
        </w:r>
      </w:del>
      <w:ins w:id="14814" w:author="Windows User" w:date="2022-12-12T22:04:00Z">
        <w:del w:id="14815" w:author="Kumar Baral" w:date="2022-12-13T14:20:00Z">
          <w:r w:rsidR="00596B54" w:rsidDel="009D4D7E">
            <w:rPr>
              <w:noProof/>
            </w:rPr>
            <w:delText>4</w:delText>
          </w:r>
          <w:r w:rsidR="00596B54" w:rsidDel="009D4D7E">
            <w:fldChar w:fldCharType="end"/>
          </w:r>
        </w:del>
      </w:ins>
      <w:ins w:id="14816" w:author="Kumar Baral" w:date="2022-12-12T16:56:00Z">
        <w:del w:id="14817" w:author="Windows User" w:date="2022-12-12T22:02:00Z">
          <w:r w:rsidR="00A04755" w:rsidDel="00596B54">
            <w:fldChar w:fldCharType="begin"/>
          </w:r>
          <w:r w:rsidR="00A04755" w:rsidDel="00596B54">
            <w:delInstrText xml:space="preserve"> STYLEREF 1 \s </w:delInstrText>
          </w:r>
        </w:del>
      </w:ins>
      <w:del w:id="14818" w:author="Windows User" w:date="2022-12-12T22:02:00Z">
        <w:r w:rsidR="00A04755" w:rsidDel="00596B54">
          <w:fldChar w:fldCharType="separate"/>
        </w:r>
        <w:r w:rsidR="00A04755" w:rsidDel="00596B54">
          <w:rPr>
            <w:noProof/>
          </w:rPr>
          <w:delText>4</w:delText>
        </w:r>
      </w:del>
      <w:ins w:id="14819" w:author="Kumar Baral" w:date="2022-12-12T16:56:00Z">
        <w:del w:id="14820"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821" w:author="Windows User" w:date="2022-12-12T22:02:00Z">
        <w:r w:rsidR="00A04755" w:rsidDel="00596B54">
          <w:fldChar w:fldCharType="separate"/>
        </w:r>
      </w:del>
      <w:ins w:id="14822" w:author="Kumar Baral" w:date="2022-12-12T16:56:00Z">
        <w:del w:id="14823" w:author="Windows User" w:date="2022-12-12T22:02:00Z">
          <w:r w:rsidR="00A04755" w:rsidDel="00596B54">
            <w:rPr>
              <w:noProof/>
            </w:rPr>
            <w:delText>4</w:delText>
          </w:r>
          <w:r w:rsidR="00A04755" w:rsidDel="00596B54">
            <w:fldChar w:fldCharType="end"/>
          </w:r>
        </w:del>
      </w:ins>
      <w:del w:id="1482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4</w:delText>
        </w:r>
        <w:r w:rsidR="003D276E" w:rsidDel="00A04755">
          <w:rPr>
            <w:noProof/>
          </w:rPr>
          <w:fldChar w:fldCharType="end"/>
        </w:r>
      </w:del>
      <w:bookmarkStart w:id="14825" w:name="_Toc62563731"/>
      <w:bookmarkEnd w:id="14803"/>
      <w:r w:rsidR="0053575D">
        <w:t xml:space="preserve">: </w:t>
      </w:r>
      <w:r w:rsidR="0053575D" w:rsidRPr="000A194B">
        <w:t>Inlet portal area with thick colluvium origin boulder mixed heterogeneous soil.</w:t>
      </w:r>
      <w:bookmarkEnd w:id="14804"/>
      <w:bookmarkEnd w:id="14825"/>
    </w:p>
    <w:p w14:paraId="4DE27C65" w14:textId="77777777" w:rsidR="0053575D" w:rsidRPr="00360EF6" w:rsidRDefault="0053575D">
      <w:pPr>
        <w:pStyle w:val="Heading3"/>
      </w:pPr>
      <w:bookmarkStart w:id="14826" w:name="_Toc37847911"/>
      <w:bookmarkStart w:id="14827" w:name="_Toc58510228"/>
      <w:bookmarkStart w:id="14828" w:name="_Toc62563974"/>
      <w:bookmarkStart w:id="14829" w:name="_Toc121834360"/>
      <w:r w:rsidRPr="00360EF6">
        <w:t xml:space="preserve">Headrace </w:t>
      </w:r>
      <w:r w:rsidRPr="00D01DB7">
        <w:t>Tunnel</w:t>
      </w:r>
      <w:r>
        <w:t xml:space="preserve"> (HRT) and Adit</w:t>
      </w:r>
      <w:bookmarkEnd w:id="14826"/>
      <w:r>
        <w:t>s</w:t>
      </w:r>
      <w:bookmarkEnd w:id="14827"/>
      <w:bookmarkEnd w:id="14828"/>
      <w:bookmarkEnd w:id="14829"/>
    </w:p>
    <w:p w14:paraId="7F7CF3C2" w14:textId="29292E49" w:rsidR="0053575D" w:rsidRDefault="0053575D" w:rsidP="0053575D">
      <w:r>
        <w:t>Total length of 6</w:t>
      </w:r>
      <w:r w:rsidR="006B23F1">
        <w:t>127</w:t>
      </w:r>
      <w:r>
        <w:t>m HRT will pass through gneiss (±60%), quartzite</w:t>
      </w:r>
      <w:r w:rsidRPr="00D67790">
        <w:t xml:space="preserve"> </w:t>
      </w:r>
      <w:r>
        <w:t xml:space="preserve">(±28%) and slate (±12%) estimated based on the </w:t>
      </w:r>
      <w:r w:rsidR="0063007F">
        <w:t xml:space="preserve">site based </w:t>
      </w:r>
      <w:r>
        <w:t xml:space="preserve">geological </w:t>
      </w:r>
      <w:r w:rsidR="0063007F">
        <w:t>profile</w:t>
      </w:r>
      <w:r>
        <w:t xml:space="preserve"> (</w:t>
      </w:r>
      <w:r w:rsidR="00B23FF7">
        <w:fldChar w:fldCharType="begin"/>
      </w:r>
      <w:r w:rsidR="00B23FF7">
        <w:instrText xml:space="preserve"> REF _Ref72678341 \h </w:instrText>
      </w:r>
      <w:r w:rsidR="00B23FF7">
        <w:fldChar w:fldCharType="separate"/>
      </w:r>
      <w:r w:rsidR="00EA54C4">
        <w:t xml:space="preserve">Figure </w:t>
      </w:r>
      <w:r w:rsidR="00EA54C4">
        <w:rPr>
          <w:noProof/>
        </w:rPr>
        <w:t>4</w:t>
      </w:r>
      <w:r w:rsidR="00EA54C4">
        <w:noBreakHyphen/>
      </w:r>
      <w:r w:rsidR="00EA54C4">
        <w:rPr>
          <w:noProof/>
        </w:rPr>
        <w:t>5</w:t>
      </w:r>
      <w:r w:rsidR="00B23FF7">
        <w:fldChar w:fldCharType="end"/>
      </w:r>
      <w:r w:rsidR="006B23F1">
        <w:t>)</w:t>
      </w:r>
      <w:r>
        <w:t xml:space="preserve">. </w:t>
      </w:r>
    </w:p>
    <w:p w14:paraId="77A0666A" w14:textId="77777777" w:rsidR="0053575D" w:rsidRPr="0062712E" w:rsidRDefault="0053575D" w:rsidP="0053575D">
      <w:r w:rsidRPr="0062712E">
        <w:t xml:space="preserve">Gneiss </w:t>
      </w:r>
      <w:r>
        <w:t>is</w:t>
      </w:r>
      <w:r w:rsidRPr="0062712E">
        <w:t xml:space="preserve"> fresh, grey, medium to coarse-grained, thickly foliated to massive, strong to very strong</w:t>
      </w:r>
      <w:r w:rsidRPr="00ED1726">
        <w:t xml:space="preserve"> </w:t>
      </w:r>
      <w:r w:rsidRPr="0062712E">
        <w:t xml:space="preserve">with schist bands. </w:t>
      </w:r>
      <w:r>
        <w:t>This gneiss rock unit is very good for tunnel construction due to strong and massive nature and very less georisks are expected except water ingress mainly in gullies crossing sections. Gneiss is expected to be encountered more than 60% length of the tunnel.</w:t>
      </w:r>
    </w:p>
    <w:p w14:paraId="5F85E3F9" w14:textId="6B4C487F" w:rsidR="0053575D" w:rsidRPr="00BF420F" w:rsidRDefault="0053575D" w:rsidP="0053575D">
      <w:r w:rsidRPr="00BF420F">
        <w:t>Quartzite is fresh to slightly weathered, grey to white, fine to coarse</w:t>
      </w:r>
      <w:r>
        <w:t>-</w:t>
      </w:r>
      <w:r w:rsidRPr="00BF420F">
        <w:t xml:space="preserve">grained, closely to widely foliated, strong to very strong, jointed, and blocky with mica partings and bands of </w:t>
      </w:r>
      <w:r>
        <w:t>schist/slate</w:t>
      </w:r>
      <w:r w:rsidRPr="00BF420F">
        <w:t xml:space="preserve">. </w:t>
      </w:r>
      <w:r>
        <w:t>Quartzite is also very good for tunneling with less problems except in schist/slate dominant intercalation and jointed rock mass. However, o</w:t>
      </w:r>
      <w:r w:rsidRPr="00BF420F">
        <w:t xml:space="preserve">verbreak and wedge failure in presence of water are </w:t>
      </w:r>
      <w:r w:rsidR="0063007F">
        <w:t>some of the</w:t>
      </w:r>
      <w:r w:rsidRPr="00BF420F">
        <w:t xml:space="preserve"> georisks in </w:t>
      </w:r>
      <w:r>
        <w:t xml:space="preserve">shear zone, heavily </w:t>
      </w:r>
      <w:r w:rsidRPr="00BF420F">
        <w:t>jointed with phyllite parting and blocky nature of quartzite</w:t>
      </w:r>
      <w:r w:rsidR="0063007F">
        <w:t xml:space="preserve"> which has been considered during the design.</w:t>
      </w:r>
    </w:p>
    <w:p w14:paraId="2E879DDA" w14:textId="19BBD2BE" w:rsidR="0053575D" w:rsidRDefault="0053575D" w:rsidP="0053575D">
      <w:r>
        <w:t>Graphitic slate is slightly weathered, grey to dark grey,</w:t>
      </w:r>
      <w:r w:rsidR="00B23FF7">
        <w:t xml:space="preserve"> </w:t>
      </w:r>
      <w:r>
        <w:t xml:space="preserve">fine to medium grained, thinly to </w:t>
      </w:r>
      <w:r w:rsidRPr="00B46212">
        <w:t xml:space="preserve">closely foliated, </w:t>
      </w:r>
      <w:r>
        <w:t xml:space="preserve">medium </w:t>
      </w:r>
      <w:r w:rsidRPr="00B46212">
        <w:t>strong</w:t>
      </w:r>
      <w:r>
        <w:t xml:space="preserve"> to strong</w:t>
      </w:r>
      <w:r w:rsidRPr="00B46212">
        <w:t xml:space="preserve">, </w:t>
      </w:r>
      <w:r>
        <w:t>fissile</w:t>
      </w:r>
      <w:r w:rsidRPr="00B46212">
        <w:t xml:space="preserve"> with </w:t>
      </w:r>
      <w:r>
        <w:t>limestone</w:t>
      </w:r>
      <w:r w:rsidRPr="00B46212">
        <w:t xml:space="preserve"> </w:t>
      </w:r>
      <w:r>
        <w:t xml:space="preserve">intercalation </w:t>
      </w:r>
      <w:r w:rsidRPr="00B46212">
        <w:t>and bands.</w:t>
      </w:r>
      <w:r>
        <w:t xml:space="preserve"> At some sections slate was deformed and weak in nature whereas in limestone intercalation and limestone bands dominant sections, slate was medium strong to strong in nature due to calcareous cementing. </w:t>
      </w:r>
      <w:r w:rsidRPr="00001E08">
        <w:t>Overbreak and rock squeezing in presence of water are georisks</w:t>
      </w:r>
      <w:r>
        <w:t xml:space="preserve"> anticipated</w:t>
      </w:r>
      <w:r w:rsidRPr="00001E08">
        <w:t xml:space="preserve"> in this thinly foliated, weak, </w:t>
      </w:r>
      <w:r>
        <w:t xml:space="preserve">fissile and </w:t>
      </w:r>
      <w:r w:rsidRPr="00001E08">
        <w:t xml:space="preserve">crenulated nature of </w:t>
      </w:r>
      <w:r>
        <w:t>slate</w:t>
      </w:r>
      <w:r w:rsidR="0063007F">
        <w:t xml:space="preserve"> and has been considered in the design.</w:t>
      </w:r>
    </w:p>
    <w:p w14:paraId="23BF783B" w14:textId="669E5E7D" w:rsidR="0053575D" w:rsidRPr="00AF5673" w:rsidRDefault="0053575D" w:rsidP="0053575D">
      <w:r>
        <w:t>Generally</w:t>
      </w:r>
      <w:r w:rsidR="00B23FF7">
        <w:t>,</w:t>
      </w:r>
      <w:r>
        <w:t xml:space="preserve"> there are three sets of joints. Amongst the joints, foliation joint (30°</w:t>
      </w:r>
      <w:r w:rsidRPr="00F16F54">
        <w:t xml:space="preserve">- </w:t>
      </w:r>
      <w:r>
        <w:t>60</w:t>
      </w:r>
      <w:r w:rsidRPr="00F16F54">
        <w:sym w:font="Symbol" w:char="F0B0"/>
      </w:r>
      <w:r>
        <w:t>/000°-030°) is persistence, planer smooth, closely spaced, filled by sericite/clay, steeply dipping, dominant and critical joint which will control stability of tunnel (</w:t>
      </w:r>
      <w:r w:rsidR="00B23FF7">
        <w:fldChar w:fldCharType="begin"/>
      </w:r>
      <w:r w:rsidR="00B23FF7">
        <w:instrText xml:space="preserve"> REF _Ref72678341 \h </w:instrText>
      </w:r>
      <w:r w:rsidR="00B23FF7">
        <w:fldChar w:fldCharType="separate"/>
      </w:r>
      <w:r w:rsidR="00EA54C4">
        <w:t xml:space="preserve">Figure </w:t>
      </w:r>
      <w:r w:rsidR="00EA54C4">
        <w:rPr>
          <w:noProof/>
        </w:rPr>
        <w:t>4</w:t>
      </w:r>
      <w:r w:rsidR="00EA54C4">
        <w:noBreakHyphen/>
      </w:r>
      <w:r w:rsidR="00EA54C4">
        <w:rPr>
          <w:noProof/>
        </w:rPr>
        <w:t>5</w:t>
      </w:r>
      <w:r w:rsidR="00B23FF7">
        <w:fldChar w:fldCharType="end"/>
      </w:r>
      <w:r>
        <w:t>).</w:t>
      </w:r>
      <w:r w:rsidRPr="009F5310">
        <w:t xml:space="preserve"> </w:t>
      </w:r>
      <w:r>
        <w:t>There is set of steep joint/fault (60°</w:t>
      </w:r>
      <w:r w:rsidRPr="00F16F54">
        <w:t xml:space="preserve">- </w:t>
      </w:r>
      <w:r>
        <w:t>80</w:t>
      </w:r>
      <w:r w:rsidRPr="00F16F54">
        <w:sym w:font="Symbol" w:char="F0B0"/>
      </w:r>
      <w:r>
        <w:t>/180°-200°) almost perpendicular to the foliation through which ground water ingress/leakage is expected. In addition</w:t>
      </w:r>
      <w:r w:rsidR="00B23FF7">
        <w:t xml:space="preserve"> to this,</w:t>
      </w:r>
      <w:r>
        <w:t xml:space="preserve"> few centimeters to few meters thick shear/weak zones along the foliation plane are also expected where water ingress, overbreak and rock squeezing are pronounced.</w:t>
      </w:r>
    </w:p>
    <w:p w14:paraId="4EA23793" w14:textId="4CE84BAA" w:rsidR="00B23FF7" w:rsidRDefault="008F6CE4" w:rsidP="00B23FF7">
      <w:pPr>
        <w:keepNext/>
        <w:keepLines/>
      </w:pPr>
      <w:r>
        <w:rPr>
          <w:noProof/>
          <w:lang w:bidi="ne-NP"/>
        </w:rPr>
        <w:lastRenderedPageBreak/>
        <w:drawing>
          <wp:inline distT="0" distB="0" distL="0" distR="0" wp14:anchorId="2B8C375B" wp14:editId="0C800358">
            <wp:extent cx="6296025" cy="2400300"/>
            <wp:effectExtent l="0" t="0" r="9525" b="0"/>
            <wp:docPr id="40"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6025" cy="2400300"/>
                    </a:xfrm>
                    <a:prstGeom prst="rect">
                      <a:avLst/>
                    </a:prstGeom>
                    <a:noFill/>
                    <a:ln>
                      <a:noFill/>
                    </a:ln>
                  </pic:spPr>
                </pic:pic>
              </a:graphicData>
            </a:graphic>
          </wp:inline>
        </w:drawing>
      </w:r>
    </w:p>
    <w:p w14:paraId="1EC458C2" w14:textId="4F21FD66" w:rsidR="0053575D" w:rsidRDefault="00B23FF7" w:rsidP="00B23FF7">
      <w:pPr>
        <w:pStyle w:val="Caption"/>
        <w:rPr>
          <w:rFonts w:cs="Arial"/>
        </w:rPr>
      </w:pPr>
      <w:bookmarkStart w:id="14830" w:name="_Ref72678341"/>
      <w:bookmarkStart w:id="14831" w:name="_Toc121834086"/>
      <w:r>
        <w:t xml:space="preserve">Figure </w:t>
      </w:r>
      <w:ins w:id="14832" w:author="Kumar Baral" w:date="2022-12-13T14:20:00Z">
        <w:r w:rsidR="009D4D7E">
          <w:fldChar w:fldCharType="begin"/>
        </w:r>
        <w:r w:rsidR="009D4D7E">
          <w:instrText xml:space="preserve"> STYLEREF 1 \s </w:instrText>
        </w:r>
      </w:ins>
      <w:r w:rsidR="009D4D7E">
        <w:fldChar w:fldCharType="separate"/>
      </w:r>
      <w:r w:rsidR="009D4D7E">
        <w:rPr>
          <w:noProof/>
        </w:rPr>
        <w:t>4</w:t>
      </w:r>
      <w:ins w:id="14833"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834" w:author="Kumar Baral" w:date="2022-12-13T14:20:00Z">
        <w:r w:rsidR="009D4D7E">
          <w:rPr>
            <w:noProof/>
          </w:rPr>
          <w:t>5</w:t>
        </w:r>
        <w:r w:rsidR="009D4D7E">
          <w:fldChar w:fldCharType="end"/>
        </w:r>
      </w:ins>
      <w:ins w:id="14835" w:author="Windows User" w:date="2022-12-12T22:04:00Z">
        <w:del w:id="14836" w:author="Kumar Baral" w:date="2022-12-13T14:20:00Z">
          <w:r w:rsidR="00596B54" w:rsidDel="009D4D7E">
            <w:fldChar w:fldCharType="begin"/>
          </w:r>
          <w:r w:rsidR="00596B54" w:rsidDel="009D4D7E">
            <w:delInstrText xml:space="preserve"> STYLEREF 1 \s </w:delInstrText>
          </w:r>
        </w:del>
      </w:ins>
      <w:del w:id="14837" w:author="Kumar Baral" w:date="2022-12-13T14:20:00Z">
        <w:r w:rsidR="00596B54" w:rsidDel="009D4D7E">
          <w:fldChar w:fldCharType="separate"/>
        </w:r>
        <w:r w:rsidR="00596B54" w:rsidDel="009D4D7E">
          <w:rPr>
            <w:noProof/>
          </w:rPr>
          <w:delText>4</w:delText>
        </w:r>
      </w:del>
      <w:ins w:id="14838" w:author="Windows User" w:date="2022-12-12T22:04:00Z">
        <w:del w:id="14839"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840" w:author="Kumar Baral" w:date="2022-12-13T14:20:00Z">
        <w:r w:rsidR="00596B54" w:rsidDel="009D4D7E">
          <w:fldChar w:fldCharType="separate"/>
        </w:r>
      </w:del>
      <w:ins w:id="14841" w:author="Windows User" w:date="2022-12-12T22:04:00Z">
        <w:del w:id="14842" w:author="Kumar Baral" w:date="2022-12-13T14:20:00Z">
          <w:r w:rsidR="00596B54" w:rsidDel="009D4D7E">
            <w:rPr>
              <w:noProof/>
            </w:rPr>
            <w:delText>5</w:delText>
          </w:r>
          <w:r w:rsidR="00596B54" w:rsidDel="009D4D7E">
            <w:fldChar w:fldCharType="end"/>
          </w:r>
        </w:del>
      </w:ins>
      <w:ins w:id="14843" w:author="Kumar Baral" w:date="2022-12-12T16:56:00Z">
        <w:del w:id="14844" w:author="Windows User" w:date="2022-12-12T22:02:00Z">
          <w:r w:rsidR="00A04755" w:rsidDel="00596B54">
            <w:fldChar w:fldCharType="begin"/>
          </w:r>
          <w:r w:rsidR="00A04755" w:rsidDel="00596B54">
            <w:delInstrText xml:space="preserve"> STYLEREF 1 \s </w:delInstrText>
          </w:r>
        </w:del>
      </w:ins>
      <w:del w:id="14845" w:author="Windows User" w:date="2022-12-12T22:02:00Z">
        <w:r w:rsidR="00A04755" w:rsidDel="00596B54">
          <w:fldChar w:fldCharType="separate"/>
        </w:r>
        <w:r w:rsidR="00A04755" w:rsidDel="00596B54">
          <w:rPr>
            <w:noProof/>
          </w:rPr>
          <w:delText>4</w:delText>
        </w:r>
      </w:del>
      <w:ins w:id="14846" w:author="Kumar Baral" w:date="2022-12-12T16:56:00Z">
        <w:del w:id="14847"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848" w:author="Windows User" w:date="2022-12-12T22:02:00Z">
        <w:r w:rsidR="00A04755" w:rsidDel="00596B54">
          <w:fldChar w:fldCharType="separate"/>
        </w:r>
      </w:del>
      <w:ins w:id="14849" w:author="Kumar Baral" w:date="2022-12-12T16:56:00Z">
        <w:del w:id="14850" w:author="Windows User" w:date="2022-12-12T22:02:00Z">
          <w:r w:rsidR="00A04755" w:rsidDel="00596B54">
            <w:rPr>
              <w:noProof/>
            </w:rPr>
            <w:delText>5</w:delText>
          </w:r>
          <w:r w:rsidR="00A04755" w:rsidDel="00596B54">
            <w:fldChar w:fldCharType="end"/>
          </w:r>
        </w:del>
      </w:ins>
      <w:del w:id="1485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5</w:delText>
        </w:r>
        <w:r w:rsidR="003D276E" w:rsidDel="00A04755">
          <w:rPr>
            <w:noProof/>
          </w:rPr>
          <w:fldChar w:fldCharType="end"/>
        </w:r>
      </w:del>
      <w:bookmarkStart w:id="14852" w:name="_Toc62563732"/>
      <w:bookmarkEnd w:id="14830"/>
      <w:r w:rsidR="0053575D">
        <w:t xml:space="preserve">: </w:t>
      </w:r>
      <w:r w:rsidR="0053575D" w:rsidRPr="00535A4A">
        <w:t>View of headrace tunnel, adit, surge tank and penstock layout with rock types and joints</w:t>
      </w:r>
      <w:bookmarkEnd w:id="14831"/>
      <w:bookmarkEnd w:id="14852"/>
    </w:p>
    <w:p w14:paraId="6D8DDEC5" w14:textId="0A1CBB84" w:rsidR="0053575D" w:rsidRPr="00D01DB7" w:rsidRDefault="0053575D" w:rsidP="0053575D">
      <w:r>
        <w:t>The headrace tunnel will cross the MCT (</w:t>
      </w:r>
      <w:r w:rsidR="00B23FF7">
        <w:fldChar w:fldCharType="begin"/>
      </w:r>
      <w:r w:rsidR="00B23FF7">
        <w:instrText xml:space="preserve"> REF _Ref72678341 \h </w:instrText>
      </w:r>
      <w:r w:rsidR="00B23FF7">
        <w:fldChar w:fldCharType="separate"/>
      </w:r>
      <w:r w:rsidR="00EA54C4">
        <w:t xml:space="preserve">Figure </w:t>
      </w:r>
      <w:r w:rsidR="00EA54C4">
        <w:rPr>
          <w:noProof/>
        </w:rPr>
        <w:t>4</w:t>
      </w:r>
      <w:r w:rsidR="00EA54C4">
        <w:noBreakHyphen/>
      </w:r>
      <w:r w:rsidR="00EA54C4">
        <w:rPr>
          <w:noProof/>
        </w:rPr>
        <w:t>5</w:t>
      </w:r>
      <w:r w:rsidR="00B23FF7">
        <w:fldChar w:fldCharType="end"/>
      </w:r>
      <w:r>
        <w:t xml:space="preserve">) and it </w:t>
      </w:r>
      <w:r w:rsidRPr="00F16F54">
        <w:t xml:space="preserve">is a thick zone of low to high grade metamorphic rocks without </w:t>
      </w:r>
      <w:r>
        <w:t xml:space="preserve">weak </w:t>
      </w:r>
      <w:r w:rsidRPr="00F16F54">
        <w:t>shear zones</w:t>
      </w:r>
      <w:r>
        <w:t>.</w:t>
      </w:r>
      <w:r w:rsidRPr="00F16F54">
        <w:t xml:space="preserve"> Therefore</w:t>
      </w:r>
      <w:r w:rsidR="00B23FF7">
        <w:t>,</w:t>
      </w:r>
      <w:r w:rsidRPr="00F16F54">
        <w:t xml:space="preserve"> the MCT will not create any risks for construction of any structures.</w:t>
      </w:r>
    </w:p>
    <w:p w14:paraId="76A812AA" w14:textId="77777777" w:rsidR="0053575D" w:rsidRPr="006F5614" w:rsidRDefault="0053575D">
      <w:pPr>
        <w:pStyle w:val="Heading4"/>
      </w:pPr>
      <w:r w:rsidRPr="006F5614">
        <w:t>Tunnel Design</w:t>
      </w:r>
      <w:r>
        <w:t xml:space="preserve"> and layout</w:t>
      </w:r>
    </w:p>
    <w:p w14:paraId="28E10190" w14:textId="469DFFEF" w:rsidR="0053575D" w:rsidRDefault="0053575D" w:rsidP="0053575D">
      <w:r>
        <w:t>The proposed 3.20m wide and 3.50m high inverted D shaped HRT is about 6,</w:t>
      </w:r>
      <w:r w:rsidR="0063007F">
        <w:t>127</w:t>
      </w:r>
      <w:r>
        <w:t xml:space="preserve"> m long with two intermediate adits (Adit 1 and Adit 2). There will be </w:t>
      </w:r>
      <w:r w:rsidR="0063007F">
        <w:t>five</w:t>
      </w:r>
      <w:r>
        <w:t xml:space="preserve"> faces for tunnel excavation and excavation distance from one face varies from minimum </w:t>
      </w:r>
      <w:r w:rsidR="0063007F">
        <w:t>349</w:t>
      </w:r>
      <w:r>
        <w:t xml:space="preserve">m and maximum </w:t>
      </w:r>
      <w:r w:rsidR="0063007F">
        <w:t>1,761</w:t>
      </w:r>
      <w:r>
        <w:t>m which is constructible with experienced manpower efficient equipment and proper ventilation system. Tunnel length, through widely foliated to massive, strong to very strong Gneiss, from Inlet portal to Adit 1 is about 1,260m with rock cover of 100 to 400m and side cover of minimum 100m. Excavation distance from one face is about 630m. Likewise longer excavation distance, through widely foliated to massive, strong to very strong Gneiss, is about 2,700m from Adit 1 and Adit 2 with maximum rock cover of 800m and minimum side cover of 400m. Tunnel excavation length from Adit 2 to surge shaft is around 2,200m with rock cover of 1</w:t>
      </w:r>
      <w:r w:rsidR="00B23FF7">
        <w:t>5</w:t>
      </w:r>
      <w:r>
        <w:t xml:space="preserve">0m to 360m and side cover more than </w:t>
      </w:r>
      <w:r w:rsidR="00C35090">
        <w:t>150</w:t>
      </w:r>
      <w:r>
        <w:t xml:space="preserve">m which passes through strong to very strong quartzite and medium strong to strong slate. </w:t>
      </w:r>
      <w:r w:rsidR="00C35090">
        <w:t>A</w:t>
      </w:r>
      <w:r>
        <w:t xml:space="preserve">round Adit 2 </w:t>
      </w:r>
      <w:r w:rsidR="00C35090">
        <w:t>there is a gully crossing and based on the information of ERT 15 there are few shear zones and inorder to avoid the risk of leakage of water from the tunnel 150m side cover is provided in this part which is maintained with a bend in the headrace tunnel.</w:t>
      </w:r>
      <w:r>
        <w:t xml:space="preserve"> </w:t>
      </w:r>
      <w:r w:rsidR="00C35090">
        <w:t xml:space="preserve">Apart from this consolidation </w:t>
      </w:r>
      <w:r>
        <w:t xml:space="preserve">grouting </w:t>
      </w:r>
      <w:r w:rsidR="00C35090">
        <w:t>after</w:t>
      </w:r>
      <w:r>
        <w:t xml:space="preserve"> concrete lining </w:t>
      </w:r>
      <w:r w:rsidR="00C35090">
        <w:t>might also be required based on the geological condition encountered during the construction.</w:t>
      </w:r>
    </w:p>
    <w:p w14:paraId="5B05CA40" w14:textId="58C52455" w:rsidR="0053575D" w:rsidRDefault="0053575D" w:rsidP="0053575D">
      <w:r>
        <w:t xml:space="preserve">The tunnel is designed as monoclonal slope from Inlet portal to surge shaft and requires pumping in downward tunnel faces during construction if seepage water discharge is high which will hamper excavation. </w:t>
      </w:r>
      <w:r w:rsidR="00CB17F6">
        <w:t>However, self draining tunnel profile is recommended to be studied during detailed design phase</w:t>
      </w:r>
      <w:r>
        <w:t xml:space="preserve">. </w:t>
      </w:r>
    </w:p>
    <w:p w14:paraId="082CEA65" w14:textId="4740EAF0" w:rsidR="0053575D" w:rsidRPr="00D01DB7" w:rsidRDefault="0053575D" w:rsidP="0053575D">
      <w:r>
        <w:t>Tunnel excavation condition will be very favorable based on the joint orientation due to the tunnel driving almost perpendicular to the foliation plane with steeply dipping (30°-60°) bedrock. In addition</w:t>
      </w:r>
      <w:r w:rsidR="00B23FF7">
        <w:t>,</w:t>
      </w:r>
      <w:r>
        <w:t xml:space="preserve"> this perpendicular tunnel driving direction with steep dipping will improve tunnel stability, can excavate good tunnel shape and give shortest crossing length in shear/weak zones. However, this joint orientation tunnel excavation direction will not dominantly improve stability in thick shear/weak zones and heavily jointed rock mass. </w:t>
      </w:r>
    </w:p>
    <w:p w14:paraId="3E28E2CF" w14:textId="77777777" w:rsidR="0053575D" w:rsidRDefault="0053575D">
      <w:pPr>
        <w:pStyle w:val="Heading4"/>
      </w:pPr>
      <w:r>
        <w:lastRenderedPageBreak/>
        <w:t xml:space="preserve">Rock mass </w:t>
      </w:r>
      <w:r w:rsidRPr="006F5614">
        <w:t>Conditions</w:t>
      </w:r>
    </w:p>
    <w:p w14:paraId="4191E8EE" w14:textId="4EA783B9" w:rsidR="0053575D" w:rsidRDefault="0053575D" w:rsidP="0053575D">
      <w:r>
        <w:t>The rock mass condition along the HRT ha</w:t>
      </w:r>
      <w:r w:rsidR="00CB17F6">
        <w:t>s</w:t>
      </w:r>
      <w:r>
        <w:t xml:space="preserve"> been </w:t>
      </w:r>
      <w:r w:rsidR="00CB17F6">
        <w:t xml:space="preserve">roughly </w:t>
      </w:r>
      <w:r>
        <w:t xml:space="preserve">estimated </w:t>
      </w:r>
      <w:r w:rsidR="00CB17F6">
        <w:t xml:space="preserve">to be </w:t>
      </w:r>
      <w:r w:rsidR="00A17A8B">
        <w:t>Class III 34.80%, Class IV 37.30% Class V 20.50 % and Class VI 7.40%</w:t>
      </w:r>
      <w:r>
        <w:t xml:space="preserve">. It will be totally based on the surface geological mapping without any sub-surface investigations. </w:t>
      </w:r>
      <w:r w:rsidR="00B23FF7">
        <w:t>Therefore,</w:t>
      </w:r>
      <w:r>
        <w:t xml:space="preserve"> it will be difficult to quantify rock mass condition accurately. However, very poor to fair/good rock mass quality (Q value = 0.5-10: Class I, II, III) are expected to be dominant and minor amount of extremely poor to exceptionally poor rock mass may be expected.</w:t>
      </w:r>
    </w:p>
    <w:p w14:paraId="15A1C21D" w14:textId="09D68562" w:rsidR="0053575D" w:rsidRDefault="0053575D" w:rsidP="0053575D">
      <w:r w:rsidRPr="00B66612">
        <w:t xml:space="preserve">Tunneling condition through </w:t>
      </w:r>
      <w:r>
        <w:t>strong to very strong, widely foliated to massive Gneiss with schist bands is anticipated to be fair to good rock (Q = 1-20) except in heavily jointed, water ingress and shear zone sections. Similarly</w:t>
      </w:r>
      <w:r w:rsidR="00D65535">
        <w:t>,</w:t>
      </w:r>
      <w:r>
        <w:t xml:space="preserve"> rock mass condition in widely foliated, strong to very strong Quartzite</w:t>
      </w:r>
      <w:r w:rsidRPr="00B66612">
        <w:t xml:space="preserve"> </w:t>
      </w:r>
      <w:r>
        <w:t>is</w:t>
      </w:r>
      <w:r w:rsidRPr="00B66612">
        <w:t xml:space="preserve"> </w:t>
      </w:r>
      <w:r>
        <w:t>likely</w:t>
      </w:r>
      <w:r w:rsidRPr="00B66612">
        <w:t xml:space="preserve"> to be very poor to </w:t>
      </w:r>
      <w:r>
        <w:t>fair</w:t>
      </w:r>
      <w:r w:rsidRPr="00B66612">
        <w:t xml:space="preserve"> rock (Q</w:t>
      </w:r>
      <w:r>
        <w:t xml:space="preserve"> =0.5-4</w:t>
      </w:r>
      <w:r w:rsidRPr="00B66612">
        <w:t xml:space="preserve">) mass condition </w:t>
      </w:r>
      <w:r>
        <w:t xml:space="preserve">except in schist/slate dominant intercalation, shear zone and heavily jointed rock mass. Rock mass condition of thinly to </w:t>
      </w:r>
      <w:r w:rsidRPr="00B46212">
        <w:t xml:space="preserve">closely foliated, </w:t>
      </w:r>
      <w:r>
        <w:t xml:space="preserve">medium </w:t>
      </w:r>
      <w:r w:rsidRPr="00B46212">
        <w:t>strong</w:t>
      </w:r>
      <w:r>
        <w:t xml:space="preserve"> to strong</w:t>
      </w:r>
      <w:r w:rsidRPr="00B46212">
        <w:t xml:space="preserve">, </w:t>
      </w:r>
      <w:r>
        <w:t xml:space="preserve">fissile graphitic Slate is expected to be extremely poor to poor rock mass (Q = 0.02-4) </w:t>
      </w:r>
      <w:r w:rsidRPr="00B66612">
        <w:t>except in sections w</w:t>
      </w:r>
      <w:r>
        <w:t>h</w:t>
      </w:r>
      <w:r w:rsidRPr="00B66612">
        <w:t xml:space="preserve">ere quartzite and limestone intercalation and bands are dominant. </w:t>
      </w:r>
    </w:p>
    <w:p w14:paraId="79A0893B" w14:textId="1E0FBC41" w:rsidR="0053575D" w:rsidRPr="00D01DB7" w:rsidRDefault="0053575D" w:rsidP="0053575D">
      <w:r>
        <w:t>R</w:t>
      </w:r>
      <w:r w:rsidRPr="00B66612">
        <w:t>ock mass condition of shear/weak zones</w:t>
      </w:r>
      <w:r>
        <w:t>, weathered rock</w:t>
      </w:r>
      <w:r w:rsidRPr="00B66612">
        <w:t xml:space="preserve"> and heavily jointed </w:t>
      </w:r>
      <w:r>
        <w:t xml:space="preserve">rock mass with seepage </w:t>
      </w:r>
      <w:r w:rsidRPr="00B66612">
        <w:t xml:space="preserve">are extremely poor to exceptionally poor rock (Q&lt;0.1). In such extremely poor to exceptionally poor rock mass overbreak, </w:t>
      </w:r>
      <w:r>
        <w:t xml:space="preserve">rock </w:t>
      </w:r>
      <w:r w:rsidRPr="00B66612">
        <w:t xml:space="preserve">squeezing and water ingress tunneling georisks </w:t>
      </w:r>
      <w:r>
        <w:t>are anticipated</w:t>
      </w:r>
      <w:r w:rsidRPr="00B66612">
        <w:t xml:space="preserve">. </w:t>
      </w:r>
      <w:r>
        <w:t>Effort has not been made to identify shear/weak zones which are sources of georisks.</w:t>
      </w:r>
    </w:p>
    <w:p w14:paraId="1EBD8D34" w14:textId="77777777" w:rsidR="0053575D" w:rsidRPr="00781D22" w:rsidRDefault="0053575D">
      <w:pPr>
        <w:pStyle w:val="Heading4"/>
      </w:pPr>
      <w:r>
        <w:t>Adit portals</w:t>
      </w:r>
    </w:p>
    <w:p w14:paraId="68DEC59A" w14:textId="51898E25" w:rsidR="0053575D" w:rsidRDefault="0053575D" w:rsidP="0053575D">
      <w:r>
        <w:t>Two intermediate adits are proposed at base of rock cliff with sloping colluvium origin heterogeneous soil. Adit 1 Portal is proposed near rock cliff having challenge for constructing access platform (</w:t>
      </w:r>
      <w:r>
        <w:fldChar w:fldCharType="begin"/>
      </w:r>
      <w:r>
        <w:instrText xml:space="preserve"> REF _Ref59975131 \h </w:instrText>
      </w:r>
      <w:r>
        <w:fldChar w:fldCharType="separate"/>
      </w:r>
      <w:r w:rsidR="00EA54C4">
        <w:t xml:space="preserve">Figure </w:t>
      </w:r>
      <w:r w:rsidR="00EA54C4">
        <w:rPr>
          <w:noProof/>
        </w:rPr>
        <w:t>4</w:t>
      </w:r>
      <w:r w:rsidR="00EA54C4">
        <w:noBreakHyphen/>
      </w:r>
      <w:r w:rsidR="00EA54C4">
        <w:rPr>
          <w:noProof/>
        </w:rPr>
        <w:t>6</w:t>
      </w:r>
      <w:r>
        <w:fldChar w:fldCharType="end"/>
      </w:r>
      <w:r>
        <w:t>). Portal can start with less slope cutting and 5-8cm thick shotcrete and pattern of rock bolt support at 1.5-2m spacing.</w:t>
      </w:r>
      <w:r w:rsidR="006161B8">
        <w:t xml:space="preserve"> </w:t>
      </w:r>
      <w:r>
        <w:t>There is no suitable space for tunnel muck disposal.</w:t>
      </w:r>
    </w:p>
    <w:p w14:paraId="454F8A40" w14:textId="4CD80BE2" w:rsidR="0053575D" w:rsidRPr="00AF5673" w:rsidRDefault="0053575D" w:rsidP="0053575D">
      <w:r>
        <w:rPr>
          <w:rFonts w:cs="Arial"/>
        </w:rPr>
        <w:t>Similarly</w:t>
      </w:r>
      <w:r w:rsidR="006161B8">
        <w:rPr>
          <w:rFonts w:cs="Arial"/>
        </w:rPr>
        <w:t>,</w:t>
      </w:r>
      <w:r>
        <w:rPr>
          <w:rFonts w:cs="Arial"/>
        </w:rPr>
        <w:t xml:space="preserve"> Adit 2 Portal is suitable at the left bank in bedrock exposure. The area is steep slope and excavation will be necessary to construct the portal with less slope cutting and 5-8cm thick shotcrete and pattern of rock bolt support at 1.5-2m spacing. There is small space to manage tunnel muck in the stream area by erecting gabion walls.</w:t>
      </w:r>
    </w:p>
    <w:p w14:paraId="177782E8" w14:textId="25AD4B8E" w:rsidR="0053575D" w:rsidRDefault="008F6CE4" w:rsidP="0053575D">
      <w:pPr>
        <w:keepNext/>
        <w:keepLines/>
      </w:pPr>
      <w:r>
        <w:rPr>
          <w:noProof/>
          <w:lang w:bidi="ne-NP"/>
        </w:rPr>
        <w:drawing>
          <wp:inline distT="0" distB="0" distL="0" distR="0" wp14:anchorId="2C83E05E" wp14:editId="260D0E74">
            <wp:extent cx="5762625" cy="2171700"/>
            <wp:effectExtent l="0" t="0" r="9525" b="0"/>
            <wp:docPr id="4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2171700"/>
                    </a:xfrm>
                    <a:prstGeom prst="rect">
                      <a:avLst/>
                    </a:prstGeom>
                    <a:noFill/>
                    <a:ln>
                      <a:noFill/>
                    </a:ln>
                  </pic:spPr>
                </pic:pic>
              </a:graphicData>
            </a:graphic>
          </wp:inline>
        </w:drawing>
      </w:r>
    </w:p>
    <w:tbl>
      <w:tblPr>
        <w:tblW w:w="0" w:type="auto"/>
        <w:tblLook w:val="04A0" w:firstRow="1" w:lastRow="0" w:firstColumn="1" w:lastColumn="0" w:noHBand="0" w:noVBand="1"/>
      </w:tblPr>
      <w:tblGrid>
        <w:gridCol w:w="4537"/>
        <w:gridCol w:w="4538"/>
      </w:tblGrid>
      <w:tr w:rsidR="001825B5" w14:paraId="3DFE6741" w14:textId="77777777" w:rsidTr="00135BF5">
        <w:tc>
          <w:tcPr>
            <w:tcW w:w="4537" w:type="dxa"/>
            <w:shd w:val="clear" w:color="auto" w:fill="auto"/>
            <w:vAlign w:val="center"/>
          </w:tcPr>
          <w:p w14:paraId="5EE5C6F6" w14:textId="05264C29" w:rsidR="0053575D" w:rsidRPr="002B54E2" w:rsidRDefault="006161B8" w:rsidP="006161B8">
            <w:pPr>
              <w:pStyle w:val="Caption"/>
            </w:pPr>
            <w:bookmarkStart w:id="14853" w:name="_Ref59975131"/>
            <w:bookmarkStart w:id="14854" w:name="_Toc62563733"/>
            <w:bookmarkStart w:id="14855" w:name="_Ref59786528"/>
            <w:bookmarkStart w:id="14856" w:name="_Toc121834087"/>
            <w:r>
              <w:t xml:space="preserve">Figure </w:t>
            </w:r>
            <w:ins w:id="14857" w:author="Kumar Baral" w:date="2022-12-13T14:20:00Z">
              <w:r w:rsidR="009D4D7E">
                <w:fldChar w:fldCharType="begin"/>
              </w:r>
              <w:r w:rsidR="009D4D7E">
                <w:instrText xml:space="preserve"> STYLEREF 1 \s </w:instrText>
              </w:r>
            </w:ins>
            <w:r w:rsidR="009D4D7E">
              <w:fldChar w:fldCharType="separate"/>
            </w:r>
            <w:r w:rsidR="009D4D7E">
              <w:rPr>
                <w:noProof/>
              </w:rPr>
              <w:t>4</w:t>
            </w:r>
            <w:ins w:id="14858"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859" w:author="Kumar Baral" w:date="2022-12-13T14:20:00Z">
              <w:r w:rsidR="009D4D7E">
                <w:rPr>
                  <w:noProof/>
                </w:rPr>
                <w:t>6</w:t>
              </w:r>
              <w:r w:rsidR="009D4D7E">
                <w:fldChar w:fldCharType="end"/>
              </w:r>
            </w:ins>
            <w:ins w:id="14860" w:author="Windows User" w:date="2022-12-12T22:04:00Z">
              <w:del w:id="14861" w:author="Kumar Baral" w:date="2022-12-13T14:20:00Z">
                <w:r w:rsidR="00596B54" w:rsidDel="009D4D7E">
                  <w:fldChar w:fldCharType="begin"/>
                </w:r>
                <w:r w:rsidR="00596B54" w:rsidDel="009D4D7E">
                  <w:delInstrText xml:space="preserve"> STYLEREF 1 \s </w:delInstrText>
                </w:r>
              </w:del>
            </w:ins>
            <w:del w:id="14862" w:author="Kumar Baral" w:date="2022-12-13T14:20:00Z">
              <w:r w:rsidR="00596B54" w:rsidDel="009D4D7E">
                <w:fldChar w:fldCharType="separate"/>
              </w:r>
              <w:r w:rsidR="00596B54" w:rsidDel="009D4D7E">
                <w:rPr>
                  <w:noProof/>
                </w:rPr>
                <w:delText>4</w:delText>
              </w:r>
            </w:del>
            <w:ins w:id="14863" w:author="Windows User" w:date="2022-12-12T22:04:00Z">
              <w:del w:id="14864"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865" w:author="Kumar Baral" w:date="2022-12-13T14:20:00Z">
              <w:r w:rsidR="00596B54" w:rsidDel="009D4D7E">
                <w:fldChar w:fldCharType="separate"/>
              </w:r>
            </w:del>
            <w:ins w:id="14866" w:author="Windows User" w:date="2022-12-12T22:04:00Z">
              <w:del w:id="14867" w:author="Kumar Baral" w:date="2022-12-13T14:20:00Z">
                <w:r w:rsidR="00596B54" w:rsidDel="009D4D7E">
                  <w:rPr>
                    <w:noProof/>
                  </w:rPr>
                  <w:delText>6</w:delText>
                </w:r>
                <w:r w:rsidR="00596B54" w:rsidDel="009D4D7E">
                  <w:fldChar w:fldCharType="end"/>
                </w:r>
              </w:del>
            </w:ins>
            <w:ins w:id="14868" w:author="Kumar Baral" w:date="2022-12-12T16:56:00Z">
              <w:del w:id="14869" w:author="Windows User" w:date="2022-12-12T22:02:00Z">
                <w:r w:rsidR="00A04755" w:rsidDel="00596B54">
                  <w:fldChar w:fldCharType="begin"/>
                </w:r>
                <w:r w:rsidR="00A04755" w:rsidDel="00596B54">
                  <w:delInstrText xml:space="preserve"> STYLEREF 1 \s </w:delInstrText>
                </w:r>
              </w:del>
            </w:ins>
            <w:del w:id="14870" w:author="Windows User" w:date="2022-12-12T22:02:00Z">
              <w:r w:rsidR="00A04755" w:rsidDel="00596B54">
                <w:fldChar w:fldCharType="separate"/>
              </w:r>
              <w:r w:rsidR="00A04755" w:rsidDel="00596B54">
                <w:rPr>
                  <w:noProof/>
                </w:rPr>
                <w:delText>4</w:delText>
              </w:r>
            </w:del>
            <w:ins w:id="14871" w:author="Kumar Baral" w:date="2022-12-12T16:56:00Z">
              <w:del w:id="14872"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873" w:author="Windows User" w:date="2022-12-12T22:02:00Z">
              <w:r w:rsidR="00A04755" w:rsidDel="00596B54">
                <w:fldChar w:fldCharType="separate"/>
              </w:r>
            </w:del>
            <w:ins w:id="14874" w:author="Kumar Baral" w:date="2022-12-12T16:56:00Z">
              <w:del w:id="14875" w:author="Windows User" w:date="2022-12-12T22:02:00Z">
                <w:r w:rsidR="00A04755" w:rsidDel="00596B54">
                  <w:rPr>
                    <w:noProof/>
                  </w:rPr>
                  <w:delText>6</w:delText>
                </w:r>
                <w:r w:rsidR="00A04755" w:rsidDel="00596B54">
                  <w:fldChar w:fldCharType="end"/>
                </w:r>
              </w:del>
            </w:ins>
            <w:del w:id="14876"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6</w:delText>
              </w:r>
              <w:r w:rsidR="003D276E" w:rsidDel="00A04755">
                <w:rPr>
                  <w:noProof/>
                </w:rPr>
                <w:fldChar w:fldCharType="end"/>
              </w:r>
            </w:del>
            <w:bookmarkEnd w:id="14853"/>
            <w:r w:rsidR="0053575D" w:rsidRPr="002B54E2">
              <w:t>: Adit 1 portal area</w:t>
            </w:r>
            <w:bookmarkEnd w:id="14854"/>
            <w:bookmarkEnd w:id="14856"/>
          </w:p>
        </w:tc>
        <w:tc>
          <w:tcPr>
            <w:tcW w:w="4538" w:type="dxa"/>
            <w:shd w:val="clear" w:color="auto" w:fill="auto"/>
            <w:vAlign w:val="center"/>
          </w:tcPr>
          <w:p w14:paraId="300EAC8D" w14:textId="77777777" w:rsidR="0053575D" w:rsidRPr="00135BF5" w:rsidRDefault="0053575D" w:rsidP="00135BF5">
            <w:pPr>
              <w:keepNext/>
              <w:jc w:val="center"/>
              <w:rPr>
                <w:b/>
              </w:rPr>
            </w:pPr>
            <w:r w:rsidRPr="00135BF5">
              <w:rPr>
                <w:b/>
              </w:rPr>
              <w:t>Adit 2 portal location</w:t>
            </w:r>
          </w:p>
        </w:tc>
      </w:tr>
    </w:tbl>
    <w:bookmarkEnd w:id="14855"/>
    <w:p w14:paraId="63CBEDC5" w14:textId="5EDBFA6B" w:rsidR="0053575D" w:rsidRDefault="0053575D" w:rsidP="0053575D">
      <w:pPr>
        <w:keepNext/>
        <w:keepLines/>
        <w:rPr>
          <w:rFonts w:cs="Arial"/>
        </w:rPr>
      </w:pPr>
      <w:r>
        <w:lastRenderedPageBreak/>
        <w:t>Likewise</w:t>
      </w:r>
      <w:r w:rsidR="006161B8">
        <w:t>,</w:t>
      </w:r>
      <w:r>
        <w:t xml:space="preserve"> outlet portal around surge shaft area is proposed in rock cliff by cutting 46m high bedrock to make platform to work. It is necessasry to shift either towards the stream or the ridge to make working platform with less cutting. There is small space to manage tunnel muck either in the stream area by erecting gabion walls or bring down to safe place. </w:t>
      </w:r>
    </w:p>
    <w:p w14:paraId="12696FE8" w14:textId="77777777" w:rsidR="0053575D" w:rsidRPr="006161B8" w:rsidRDefault="0053575D">
      <w:pPr>
        <w:pStyle w:val="Heading4"/>
      </w:pPr>
      <w:bookmarkStart w:id="14877" w:name="_Ref72831162"/>
      <w:r w:rsidRPr="006161B8">
        <w:t>Rock Support Design</w:t>
      </w:r>
      <w:bookmarkEnd w:id="14877"/>
    </w:p>
    <w:p w14:paraId="71F6C98E" w14:textId="3822BA55" w:rsidR="0053575D" w:rsidRPr="005B10FA" w:rsidRDefault="0053575D" w:rsidP="0053575D">
      <w:pPr>
        <w:rPr>
          <w:highlight w:val="yellow"/>
        </w:rPr>
      </w:pPr>
      <w:r w:rsidRPr="00F94082">
        <w:t xml:space="preserve">According to the rock mass properties and size of the </w:t>
      </w:r>
      <w:r>
        <w:t xml:space="preserve">headrace tunnel, </w:t>
      </w:r>
      <w:r w:rsidRPr="00F94082">
        <w:t xml:space="preserve">the rock support design is divided into </w:t>
      </w:r>
      <w:r>
        <w:t>six</w:t>
      </w:r>
      <w:r w:rsidRPr="00F94082">
        <w:t xml:space="preserve"> different rock classes. A combination of grouted rock bolts in different spacing and fibre reinforced shotcrete with various thicknesses are the primary rock support from class I to V</w:t>
      </w:r>
      <w:r>
        <w:t>I</w:t>
      </w:r>
      <w:r w:rsidRPr="00F94082">
        <w:t>. Shotcrete is considered as temporary and part of permanent support. Combinatio</w:t>
      </w:r>
      <w:r>
        <w:t>n of steel sets with pattern of</w:t>
      </w:r>
      <w:r w:rsidRPr="00F94082">
        <w:t xml:space="preserve"> rock bolts and fibre reinforce</w:t>
      </w:r>
      <w:r>
        <w:t>d shotcrete are considered in VI rock class</w:t>
      </w:r>
      <w:r w:rsidRPr="00F94082">
        <w:t xml:space="preserve">. A </w:t>
      </w:r>
      <w:r>
        <w:t>2.0</w:t>
      </w:r>
      <w:r w:rsidRPr="00F94082">
        <w:t>m</w:t>
      </w:r>
      <w:r>
        <w:t xml:space="preserve"> to 2.5m</w:t>
      </w:r>
      <w:r w:rsidRPr="00F94082">
        <w:t xml:space="preserve"> long 2</w:t>
      </w:r>
      <w:r>
        <w:t>0</w:t>
      </w:r>
      <w:r w:rsidRPr="00F94082">
        <w:t xml:space="preserve"> mm diameter grouted rock bolts are included as typical for classes I to V</w:t>
      </w:r>
      <w:r>
        <w:t>I</w:t>
      </w:r>
      <w:r w:rsidRPr="00F94082">
        <w:t>. Isolated wedge failures can be controlled by spot bolting using quick action resin capsule combined with shotcrete</w:t>
      </w:r>
      <w:r>
        <w:t>.</w:t>
      </w:r>
      <w:r w:rsidRPr="005B10FA">
        <w:rPr>
          <w:highlight w:val="yellow"/>
        </w:rPr>
        <w:t xml:space="preserve"> </w:t>
      </w:r>
    </w:p>
    <w:p w14:paraId="239F4838" w14:textId="09FC5A72" w:rsidR="0053575D" w:rsidRPr="009C4574" w:rsidRDefault="0053575D" w:rsidP="0053575D">
      <w:pPr>
        <w:pStyle w:val="Caption"/>
      </w:pPr>
      <w:bookmarkStart w:id="14878" w:name="_Toc58579655"/>
      <w:bookmarkStart w:id="14879" w:name="_Toc62563781"/>
      <w:bookmarkStart w:id="14880" w:name="_Toc121834150"/>
      <w:r w:rsidRPr="009C4574">
        <w:t xml:space="preserve">Table </w:t>
      </w:r>
      <w:ins w:id="14881" w:author="Kumar Baral" w:date="2022-12-13T13:45:00Z">
        <w:r w:rsidR="00207878">
          <w:fldChar w:fldCharType="begin"/>
        </w:r>
        <w:r w:rsidR="00207878">
          <w:instrText xml:space="preserve"> STYLEREF 1 \s </w:instrText>
        </w:r>
      </w:ins>
      <w:r w:rsidR="00207878">
        <w:fldChar w:fldCharType="separate"/>
      </w:r>
      <w:r w:rsidR="00207878">
        <w:rPr>
          <w:noProof/>
        </w:rPr>
        <w:t>4</w:t>
      </w:r>
      <w:ins w:id="14882"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4883" w:author="Kumar Baral" w:date="2022-12-13T13:45:00Z">
        <w:r w:rsidR="00207878">
          <w:rPr>
            <w:noProof/>
          </w:rPr>
          <w:t>4</w:t>
        </w:r>
        <w:r w:rsidR="00207878">
          <w:fldChar w:fldCharType="end"/>
        </w:r>
      </w:ins>
      <w:ins w:id="14884" w:author="Windows User" w:date="2022-12-12T21:44:00Z">
        <w:del w:id="14885" w:author="Kumar Baral" w:date="2022-12-13T12:46:00Z">
          <w:r w:rsidR="003E145E" w:rsidDel="00F41486">
            <w:fldChar w:fldCharType="begin"/>
          </w:r>
          <w:r w:rsidR="003E145E" w:rsidDel="00F41486">
            <w:delInstrText xml:space="preserve"> STYLEREF 1 \s </w:delInstrText>
          </w:r>
        </w:del>
      </w:ins>
      <w:del w:id="14886" w:author="Kumar Baral" w:date="2022-12-13T12:46:00Z">
        <w:r w:rsidR="003E145E" w:rsidDel="00F41486">
          <w:fldChar w:fldCharType="separate"/>
        </w:r>
        <w:r w:rsidR="003E145E" w:rsidDel="00F41486">
          <w:rPr>
            <w:noProof/>
          </w:rPr>
          <w:delText>4</w:delText>
        </w:r>
      </w:del>
      <w:ins w:id="14887" w:author="Windows User" w:date="2022-12-12T21:44:00Z">
        <w:del w:id="14888"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4889" w:author="Kumar Baral" w:date="2022-12-13T12:46:00Z">
        <w:r w:rsidR="003E145E" w:rsidDel="00F41486">
          <w:fldChar w:fldCharType="separate"/>
        </w:r>
      </w:del>
      <w:ins w:id="14890" w:author="Windows User" w:date="2022-12-12T21:44:00Z">
        <w:del w:id="14891" w:author="Kumar Baral" w:date="2022-12-13T12:46:00Z">
          <w:r w:rsidR="003E145E" w:rsidDel="00F41486">
            <w:rPr>
              <w:noProof/>
            </w:rPr>
            <w:delText>4</w:delText>
          </w:r>
          <w:r w:rsidR="003E145E" w:rsidDel="00F41486">
            <w:fldChar w:fldCharType="end"/>
          </w:r>
        </w:del>
      </w:ins>
      <w:ins w:id="14892" w:author="Kumar Baral" w:date="2022-12-12T16:52:00Z">
        <w:del w:id="14893" w:author="Windows User" w:date="2022-12-12T21:43:00Z">
          <w:r w:rsidR="00A04755" w:rsidDel="003E145E">
            <w:fldChar w:fldCharType="begin"/>
          </w:r>
          <w:r w:rsidR="00A04755" w:rsidDel="003E145E">
            <w:delInstrText xml:space="preserve"> STYLEREF 1 \s </w:delInstrText>
          </w:r>
        </w:del>
      </w:ins>
      <w:del w:id="14894" w:author="Windows User" w:date="2022-12-12T21:43:00Z">
        <w:r w:rsidR="00A04755" w:rsidDel="003E145E">
          <w:fldChar w:fldCharType="separate"/>
        </w:r>
        <w:r w:rsidR="00A04755" w:rsidDel="003E145E">
          <w:rPr>
            <w:noProof/>
          </w:rPr>
          <w:delText>4</w:delText>
        </w:r>
      </w:del>
      <w:ins w:id="14895" w:author="Kumar Baral" w:date="2022-12-12T16:52:00Z">
        <w:del w:id="1489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4897" w:author="Windows User" w:date="2022-12-12T21:43:00Z">
        <w:r w:rsidR="00A04755" w:rsidDel="003E145E">
          <w:fldChar w:fldCharType="separate"/>
        </w:r>
      </w:del>
      <w:ins w:id="14898" w:author="Kumar Baral" w:date="2022-12-12T16:52:00Z">
        <w:del w:id="14899" w:author="Windows User" w:date="2022-12-12T21:43:00Z">
          <w:r w:rsidR="00A04755" w:rsidDel="003E145E">
            <w:rPr>
              <w:noProof/>
            </w:rPr>
            <w:delText>4</w:delText>
          </w:r>
          <w:r w:rsidR="00A04755" w:rsidDel="003E145E">
            <w:fldChar w:fldCharType="end"/>
          </w:r>
        </w:del>
      </w:ins>
      <w:del w:id="1490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4</w:delText>
        </w:r>
        <w:r w:rsidR="003D276E" w:rsidDel="00A04755">
          <w:rPr>
            <w:noProof/>
          </w:rPr>
          <w:fldChar w:fldCharType="end"/>
        </w:r>
      </w:del>
      <w:r w:rsidRPr="009C4574">
        <w:t>: Summary of rock support design of Headrace Tunnel</w:t>
      </w:r>
      <w:bookmarkEnd w:id="14880"/>
      <w:r w:rsidRPr="009C4574">
        <w:t xml:space="preserve"> </w:t>
      </w:r>
      <w:bookmarkEnd w:id="14878"/>
      <w:bookmarkEnd w:id="14879"/>
    </w:p>
    <w:tbl>
      <w:tblPr>
        <w:tblW w:w="9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8"/>
        <w:gridCol w:w="998"/>
        <w:gridCol w:w="3413"/>
        <w:gridCol w:w="3496"/>
      </w:tblGrid>
      <w:tr w:rsidR="0053575D" w:rsidRPr="00AA15D2" w14:paraId="2E92645D" w14:textId="77777777" w:rsidTr="006161B8">
        <w:trPr>
          <w:cantSplit/>
          <w:trHeight w:val="146"/>
          <w:tblHeader/>
        </w:trPr>
        <w:tc>
          <w:tcPr>
            <w:tcW w:w="1598" w:type="dxa"/>
            <w:tcBorders>
              <w:bottom w:val="nil"/>
            </w:tcBorders>
            <w:shd w:val="clear" w:color="auto" w:fill="B8CCE4"/>
          </w:tcPr>
          <w:p w14:paraId="30A25B18" w14:textId="77777777" w:rsidR="0053575D" w:rsidRPr="00B96831" w:rsidRDefault="0053575D" w:rsidP="006161B8">
            <w:pPr>
              <w:pStyle w:val="Tabletitle"/>
              <w:spacing w:after="0"/>
              <w:rPr>
                <w:rFonts w:ascii="Gill Sans MT" w:hAnsi="Gill Sans MT" w:cs="Arial"/>
                <w:sz w:val="22"/>
                <w:szCs w:val="22"/>
              </w:rPr>
            </w:pPr>
            <w:r w:rsidRPr="00B96831">
              <w:rPr>
                <w:rFonts w:ascii="Gill Sans MT" w:hAnsi="Gill Sans MT" w:cs="Arial"/>
                <w:sz w:val="22"/>
                <w:szCs w:val="22"/>
              </w:rPr>
              <w:t>Rock Support Class</w:t>
            </w:r>
          </w:p>
        </w:tc>
        <w:tc>
          <w:tcPr>
            <w:tcW w:w="998" w:type="dxa"/>
            <w:tcBorders>
              <w:bottom w:val="nil"/>
            </w:tcBorders>
            <w:shd w:val="clear" w:color="auto" w:fill="B8CCE4"/>
          </w:tcPr>
          <w:p w14:paraId="5F8D7DE2" w14:textId="77777777" w:rsidR="0053575D" w:rsidRPr="00B96831" w:rsidRDefault="0053575D" w:rsidP="006161B8">
            <w:pPr>
              <w:pStyle w:val="Tabletitle"/>
              <w:spacing w:after="0"/>
              <w:rPr>
                <w:rFonts w:ascii="Gill Sans MT" w:hAnsi="Gill Sans MT" w:cs="Arial"/>
                <w:sz w:val="22"/>
                <w:szCs w:val="22"/>
              </w:rPr>
            </w:pPr>
            <w:r w:rsidRPr="00B96831">
              <w:rPr>
                <w:rFonts w:ascii="Gill Sans MT" w:hAnsi="Gill Sans MT" w:cs="Arial"/>
                <w:sz w:val="22"/>
                <w:szCs w:val="22"/>
              </w:rPr>
              <w:t>Q-value</w:t>
            </w:r>
          </w:p>
          <w:p w14:paraId="522342F5" w14:textId="77777777" w:rsidR="0053575D" w:rsidRPr="00B96831" w:rsidRDefault="0053575D" w:rsidP="006161B8">
            <w:pPr>
              <w:pStyle w:val="Tabletitle"/>
              <w:spacing w:after="0"/>
              <w:rPr>
                <w:rFonts w:ascii="Gill Sans MT" w:hAnsi="Gill Sans MT" w:cs="Arial"/>
                <w:sz w:val="22"/>
                <w:szCs w:val="22"/>
              </w:rPr>
            </w:pPr>
          </w:p>
        </w:tc>
        <w:tc>
          <w:tcPr>
            <w:tcW w:w="3413" w:type="dxa"/>
            <w:tcBorders>
              <w:bottom w:val="nil"/>
            </w:tcBorders>
            <w:shd w:val="clear" w:color="auto" w:fill="B8CCE4"/>
          </w:tcPr>
          <w:p w14:paraId="2DCC9483" w14:textId="77777777" w:rsidR="0053575D" w:rsidRPr="00B96831" w:rsidRDefault="0053575D" w:rsidP="006161B8">
            <w:pPr>
              <w:pStyle w:val="Tabletitle"/>
              <w:spacing w:after="0"/>
              <w:rPr>
                <w:rFonts w:ascii="Gill Sans MT" w:hAnsi="Gill Sans MT" w:cs="Arial"/>
                <w:sz w:val="22"/>
                <w:szCs w:val="22"/>
              </w:rPr>
            </w:pPr>
            <w:r w:rsidRPr="00B96831">
              <w:rPr>
                <w:rFonts w:ascii="Gill Sans MT" w:hAnsi="Gill Sans MT" w:cs="Arial"/>
                <w:sz w:val="22"/>
                <w:szCs w:val="22"/>
              </w:rPr>
              <w:t>Support amount and type</w:t>
            </w:r>
          </w:p>
        </w:tc>
        <w:tc>
          <w:tcPr>
            <w:tcW w:w="3496" w:type="dxa"/>
            <w:tcBorders>
              <w:bottom w:val="nil"/>
            </w:tcBorders>
            <w:shd w:val="clear" w:color="auto" w:fill="B8CCE4"/>
          </w:tcPr>
          <w:p w14:paraId="1C6A2176" w14:textId="77777777" w:rsidR="0053575D" w:rsidRPr="00B96831" w:rsidRDefault="0053575D" w:rsidP="006161B8">
            <w:pPr>
              <w:pStyle w:val="Tabletitle"/>
              <w:rPr>
                <w:rFonts w:ascii="Gill Sans MT" w:hAnsi="Gill Sans MT" w:cs="Arial"/>
                <w:sz w:val="22"/>
                <w:szCs w:val="22"/>
              </w:rPr>
            </w:pPr>
            <w:r w:rsidRPr="00B96831">
              <w:rPr>
                <w:rFonts w:ascii="Gill Sans MT" w:hAnsi="Gill Sans MT" w:cs="Arial"/>
                <w:sz w:val="22"/>
                <w:szCs w:val="22"/>
              </w:rPr>
              <w:t>Rock mass condition/ recommendations</w:t>
            </w:r>
          </w:p>
        </w:tc>
      </w:tr>
      <w:tr w:rsidR="0053575D" w:rsidRPr="00AA15D2" w14:paraId="66731F38" w14:textId="77777777" w:rsidTr="006161B8">
        <w:trPr>
          <w:cantSplit/>
          <w:trHeight w:val="1327"/>
        </w:trPr>
        <w:tc>
          <w:tcPr>
            <w:tcW w:w="1598" w:type="dxa"/>
            <w:shd w:val="clear" w:color="auto" w:fill="auto"/>
          </w:tcPr>
          <w:p w14:paraId="41211BFA" w14:textId="77777777" w:rsidR="0053575D" w:rsidRPr="003429F0" w:rsidRDefault="0053575D" w:rsidP="006161B8">
            <w:pPr>
              <w:rPr>
                <w:rFonts w:cs="Arial"/>
                <w:b/>
              </w:rPr>
            </w:pPr>
            <w:r w:rsidRPr="003429F0">
              <w:rPr>
                <w:rFonts w:cs="Arial"/>
                <w:b/>
              </w:rPr>
              <w:t xml:space="preserve">I  </w:t>
            </w:r>
          </w:p>
          <w:p w14:paraId="2E3B17A5" w14:textId="77777777" w:rsidR="0053575D" w:rsidRPr="003429F0" w:rsidRDefault="0053575D" w:rsidP="006161B8">
            <w:pPr>
              <w:rPr>
                <w:rFonts w:cs="Arial"/>
              </w:rPr>
            </w:pPr>
            <w:r w:rsidRPr="003429F0">
              <w:rPr>
                <w:rFonts w:cs="Arial"/>
              </w:rPr>
              <w:t>FAIR TO GOOD ROCK</w:t>
            </w:r>
          </w:p>
        </w:tc>
        <w:tc>
          <w:tcPr>
            <w:tcW w:w="998" w:type="dxa"/>
            <w:shd w:val="clear" w:color="auto" w:fill="auto"/>
          </w:tcPr>
          <w:p w14:paraId="2C06D5E8" w14:textId="77777777" w:rsidR="0053575D" w:rsidRPr="003429F0" w:rsidRDefault="0053575D" w:rsidP="006161B8">
            <w:pPr>
              <w:rPr>
                <w:rFonts w:cs="Arial"/>
              </w:rPr>
            </w:pPr>
            <w:r w:rsidRPr="003429F0">
              <w:rPr>
                <w:rFonts w:cs="Arial"/>
              </w:rPr>
              <w:t>&gt;</w:t>
            </w:r>
            <w:r>
              <w:rPr>
                <w:rFonts w:cs="Arial"/>
              </w:rPr>
              <w:t>1</w:t>
            </w:r>
          </w:p>
          <w:p w14:paraId="1D48EB44" w14:textId="77777777" w:rsidR="0053575D" w:rsidRPr="003429F0" w:rsidRDefault="0053575D" w:rsidP="006161B8">
            <w:pPr>
              <w:rPr>
                <w:rFonts w:cs="Arial"/>
              </w:rPr>
            </w:pPr>
          </w:p>
        </w:tc>
        <w:tc>
          <w:tcPr>
            <w:tcW w:w="3413" w:type="dxa"/>
            <w:shd w:val="clear" w:color="auto" w:fill="auto"/>
          </w:tcPr>
          <w:p w14:paraId="11765C35" w14:textId="77777777" w:rsidR="0053575D" w:rsidRPr="003429F0" w:rsidRDefault="0053575D" w:rsidP="006161B8">
            <w:pPr>
              <w:rPr>
                <w:rFonts w:cs="Arial"/>
              </w:rPr>
            </w:pPr>
            <w:r w:rsidRPr="003429F0">
              <w:rPr>
                <w:rFonts w:cs="Arial"/>
              </w:rPr>
              <w:t>Spot bolting in unstable wedges.</w:t>
            </w:r>
          </w:p>
          <w:p w14:paraId="04BC2231" w14:textId="77777777" w:rsidR="0053575D" w:rsidRPr="003429F0" w:rsidRDefault="0053575D" w:rsidP="006161B8">
            <w:pPr>
              <w:rPr>
                <w:rFonts w:cs="Arial"/>
              </w:rPr>
            </w:pPr>
            <w:r w:rsidRPr="003429F0">
              <w:rPr>
                <w:rFonts w:cs="Arial"/>
              </w:rPr>
              <w:t>Apply 5cm fibre shotcrete at mica bands, fractured area and slaking rock.</w:t>
            </w:r>
          </w:p>
        </w:tc>
        <w:tc>
          <w:tcPr>
            <w:tcW w:w="3496" w:type="dxa"/>
            <w:shd w:val="clear" w:color="auto" w:fill="auto"/>
          </w:tcPr>
          <w:p w14:paraId="40786979" w14:textId="77777777" w:rsidR="0053575D" w:rsidRPr="003429F0" w:rsidRDefault="0053575D" w:rsidP="006161B8">
            <w:pPr>
              <w:jc w:val="left"/>
              <w:rPr>
                <w:rFonts w:cs="Arial"/>
              </w:rPr>
            </w:pPr>
            <w:r w:rsidRPr="003429F0">
              <w:rPr>
                <w:rFonts w:cs="Arial"/>
              </w:rPr>
              <w:t xml:space="preserve">Thickly foliated to massive (&gt; 20cm) competent stable rock with greater than 1m spaced joints. </w:t>
            </w:r>
          </w:p>
        </w:tc>
      </w:tr>
      <w:tr w:rsidR="0053575D" w:rsidRPr="00AA15D2" w14:paraId="1B6BAAF8" w14:textId="77777777" w:rsidTr="006161B8">
        <w:trPr>
          <w:cantSplit/>
          <w:trHeight w:val="1597"/>
        </w:trPr>
        <w:tc>
          <w:tcPr>
            <w:tcW w:w="1598" w:type="dxa"/>
            <w:shd w:val="clear" w:color="auto" w:fill="auto"/>
          </w:tcPr>
          <w:p w14:paraId="6981A67F" w14:textId="77777777" w:rsidR="0053575D" w:rsidRPr="003429F0" w:rsidRDefault="0053575D" w:rsidP="006161B8">
            <w:pPr>
              <w:rPr>
                <w:rFonts w:cs="Arial"/>
                <w:b/>
              </w:rPr>
            </w:pPr>
            <w:r w:rsidRPr="003429F0">
              <w:rPr>
                <w:rFonts w:cs="Arial"/>
                <w:b/>
              </w:rPr>
              <w:t>II</w:t>
            </w:r>
          </w:p>
          <w:p w14:paraId="2DDD3958" w14:textId="77777777" w:rsidR="0053575D" w:rsidRPr="003429F0" w:rsidRDefault="0053575D" w:rsidP="006161B8">
            <w:pPr>
              <w:rPr>
                <w:rFonts w:cs="Arial"/>
              </w:rPr>
            </w:pPr>
            <w:r w:rsidRPr="003429F0">
              <w:rPr>
                <w:rFonts w:cs="Arial"/>
              </w:rPr>
              <w:t>POOR ROCK</w:t>
            </w:r>
          </w:p>
        </w:tc>
        <w:tc>
          <w:tcPr>
            <w:tcW w:w="998" w:type="dxa"/>
            <w:shd w:val="clear" w:color="auto" w:fill="auto"/>
          </w:tcPr>
          <w:p w14:paraId="1AEDAB54" w14:textId="77777777" w:rsidR="0053575D" w:rsidRPr="003429F0" w:rsidRDefault="0053575D" w:rsidP="006161B8">
            <w:pPr>
              <w:rPr>
                <w:rFonts w:cs="Arial"/>
              </w:rPr>
            </w:pPr>
            <w:r>
              <w:rPr>
                <w:rFonts w:cs="Arial"/>
              </w:rPr>
              <w:t>0.4</w:t>
            </w:r>
            <w:r w:rsidRPr="003429F0">
              <w:rPr>
                <w:rFonts w:cs="Arial"/>
              </w:rPr>
              <w:t xml:space="preserve"> – </w:t>
            </w:r>
            <w:r>
              <w:rPr>
                <w:rFonts w:cs="Arial"/>
              </w:rPr>
              <w:t>1</w:t>
            </w:r>
          </w:p>
          <w:p w14:paraId="2AD27E7F" w14:textId="77777777" w:rsidR="0053575D" w:rsidRPr="003429F0" w:rsidRDefault="0053575D" w:rsidP="006161B8">
            <w:pPr>
              <w:rPr>
                <w:rFonts w:cs="Arial"/>
              </w:rPr>
            </w:pPr>
          </w:p>
        </w:tc>
        <w:tc>
          <w:tcPr>
            <w:tcW w:w="3413" w:type="dxa"/>
            <w:shd w:val="clear" w:color="auto" w:fill="auto"/>
          </w:tcPr>
          <w:p w14:paraId="684BA4D4" w14:textId="77777777" w:rsidR="0053575D" w:rsidRPr="003429F0" w:rsidRDefault="0053575D" w:rsidP="006161B8">
            <w:pPr>
              <w:rPr>
                <w:rFonts w:cs="Arial"/>
                <w:lang w:val="de-DE"/>
              </w:rPr>
            </w:pPr>
            <w:r>
              <w:rPr>
                <w:rFonts w:cs="Arial"/>
                <w:lang w:val="de-DE"/>
              </w:rPr>
              <w:t>2m long rock bolt</w:t>
            </w:r>
            <w:r w:rsidRPr="003429F0">
              <w:rPr>
                <w:rFonts w:cs="Arial"/>
                <w:lang w:val="de-DE"/>
              </w:rPr>
              <w:t xml:space="preserve"> in </w:t>
            </w:r>
            <w:r>
              <w:rPr>
                <w:rFonts w:cs="Arial"/>
                <w:lang w:val="de-DE"/>
              </w:rPr>
              <w:t>1.5</w:t>
            </w:r>
            <w:r w:rsidRPr="003429F0">
              <w:rPr>
                <w:rFonts w:cs="Arial"/>
                <w:lang w:val="de-DE"/>
              </w:rPr>
              <w:t xml:space="preserve"> m pattern.</w:t>
            </w:r>
          </w:p>
          <w:p w14:paraId="38FF38ED" w14:textId="77777777" w:rsidR="0053575D" w:rsidRPr="003429F0" w:rsidRDefault="0053575D" w:rsidP="006161B8">
            <w:pPr>
              <w:rPr>
                <w:rFonts w:cs="Arial"/>
              </w:rPr>
            </w:pPr>
            <w:r w:rsidRPr="003429F0">
              <w:rPr>
                <w:rFonts w:cs="Arial"/>
              </w:rPr>
              <w:t>Apply 5cm fibre shotcrete at crown and mica bands, slaking rock, fractured/ jointed area.</w:t>
            </w:r>
          </w:p>
        </w:tc>
        <w:tc>
          <w:tcPr>
            <w:tcW w:w="3496" w:type="dxa"/>
            <w:shd w:val="clear" w:color="auto" w:fill="auto"/>
          </w:tcPr>
          <w:p w14:paraId="3237A2C2" w14:textId="77777777" w:rsidR="0053575D" w:rsidRPr="003429F0" w:rsidRDefault="0053575D" w:rsidP="006161B8">
            <w:pPr>
              <w:jc w:val="left"/>
              <w:rPr>
                <w:rFonts w:cs="Arial"/>
              </w:rPr>
            </w:pPr>
            <w:r w:rsidRPr="003429F0">
              <w:rPr>
                <w:rFonts w:cs="Arial"/>
              </w:rPr>
              <w:t xml:space="preserve">Medium foliated (10 - 60cm spaced) strong stable rock mass with widely spaced few joints. </w:t>
            </w:r>
          </w:p>
        </w:tc>
      </w:tr>
      <w:tr w:rsidR="0053575D" w:rsidRPr="00AA15D2" w14:paraId="0F229B0E" w14:textId="77777777" w:rsidTr="006161B8">
        <w:trPr>
          <w:cantSplit/>
          <w:trHeight w:val="146"/>
        </w:trPr>
        <w:tc>
          <w:tcPr>
            <w:tcW w:w="1598" w:type="dxa"/>
            <w:shd w:val="clear" w:color="auto" w:fill="auto"/>
          </w:tcPr>
          <w:p w14:paraId="0C8AB24E" w14:textId="77777777" w:rsidR="0053575D" w:rsidRPr="003429F0" w:rsidRDefault="0053575D" w:rsidP="006161B8">
            <w:pPr>
              <w:rPr>
                <w:rFonts w:cs="Arial"/>
                <w:b/>
              </w:rPr>
            </w:pPr>
            <w:r w:rsidRPr="003429F0">
              <w:rPr>
                <w:rFonts w:cs="Arial"/>
                <w:b/>
              </w:rPr>
              <w:t>III</w:t>
            </w:r>
          </w:p>
          <w:p w14:paraId="3FE71561" w14:textId="77777777" w:rsidR="0053575D" w:rsidRPr="003429F0" w:rsidRDefault="0053575D" w:rsidP="006161B8">
            <w:pPr>
              <w:rPr>
                <w:rFonts w:cs="Arial"/>
              </w:rPr>
            </w:pPr>
            <w:r w:rsidRPr="003429F0">
              <w:rPr>
                <w:rFonts w:cs="Arial"/>
              </w:rPr>
              <w:t>VERY POOR ROCK</w:t>
            </w:r>
          </w:p>
        </w:tc>
        <w:tc>
          <w:tcPr>
            <w:tcW w:w="998" w:type="dxa"/>
            <w:shd w:val="clear" w:color="auto" w:fill="auto"/>
          </w:tcPr>
          <w:p w14:paraId="1F2C092D" w14:textId="77777777" w:rsidR="0053575D" w:rsidRPr="003429F0" w:rsidRDefault="0053575D" w:rsidP="006161B8">
            <w:pPr>
              <w:rPr>
                <w:rFonts w:cs="Arial"/>
              </w:rPr>
            </w:pPr>
            <w:r w:rsidRPr="003429F0">
              <w:rPr>
                <w:rFonts w:cs="Arial"/>
              </w:rPr>
              <w:t>0.</w:t>
            </w:r>
            <w:r>
              <w:rPr>
                <w:rFonts w:cs="Arial"/>
              </w:rPr>
              <w:t>1</w:t>
            </w:r>
            <w:r w:rsidRPr="003429F0">
              <w:rPr>
                <w:rFonts w:cs="Arial"/>
              </w:rPr>
              <w:t xml:space="preserve">– </w:t>
            </w:r>
            <w:r>
              <w:rPr>
                <w:rFonts w:cs="Arial"/>
              </w:rPr>
              <w:t>0.4</w:t>
            </w:r>
          </w:p>
          <w:p w14:paraId="7768BC24" w14:textId="77777777" w:rsidR="0053575D" w:rsidRPr="003429F0" w:rsidRDefault="0053575D" w:rsidP="006161B8">
            <w:pPr>
              <w:rPr>
                <w:rFonts w:cs="Arial"/>
              </w:rPr>
            </w:pPr>
          </w:p>
        </w:tc>
        <w:tc>
          <w:tcPr>
            <w:tcW w:w="3413" w:type="dxa"/>
            <w:shd w:val="clear" w:color="auto" w:fill="auto"/>
          </w:tcPr>
          <w:p w14:paraId="0806A525" w14:textId="77777777" w:rsidR="0053575D" w:rsidRPr="003429F0" w:rsidRDefault="0053575D" w:rsidP="006161B8">
            <w:pPr>
              <w:rPr>
                <w:rFonts w:cs="Arial"/>
                <w:lang w:val="de-DE"/>
              </w:rPr>
            </w:pPr>
            <w:r>
              <w:rPr>
                <w:rFonts w:cs="Arial"/>
                <w:lang w:val="de-DE"/>
              </w:rPr>
              <w:t>2m long rock bolt in 1.3</w:t>
            </w:r>
            <w:r w:rsidRPr="003429F0">
              <w:rPr>
                <w:rFonts w:cs="Arial"/>
                <w:lang w:val="de-DE"/>
              </w:rPr>
              <w:t>m pattern.</w:t>
            </w:r>
          </w:p>
          <w:p w14:paraId="01FA3DDC" w14:textId="77777777" w:rsidR="0053575D" w:rsidRPr="003429F0" w:rsidRDefault="0053575D" w:rsidP="006161B8">
            <w:pPr>
              <w:rPr>
                <w:rFonts w:cs="Arial"/>
              </w:rPr>
            </w:pPr>
            <w:r>
              <w:rPr>
                <w:rFonts w:cs="Arial"/>
              </w:rPr>
              <w:t>10</w:t>
            </w:r>
            <w:r w:rsidRPr="003429F0">
              <w:rPr>
                <w:rFonts w:cs="Arial"/>
              </w:rPr>
              <w:t>cm fibre shotcrete at crown and walls.</w:t>
            </w:r>
          </w:p>
        </w:tc>
        <w:tc>
          <w:tcPr>
            <w:tcW w:w="3496" w:type="dxa"/>
            <w:shd w:val="clear" w:color="auto" w:fill="auto"/>
          </w:tcPr>
          <w:p w14:paraId="7823C3FC" w14:textId="77777777" w:rsidR="0053575D" w:rsidRPr="003429F0" w:rsidRDefault="0053575D" w:rsidP="006161B8">
            <w:pPr>
              <w:jc w:val="left"/>
              <w:rPr>
                <w:rFonts w:cs="Arial"/>
              </w:rPr>
            </w:pPr>
            <w:r w:rsidRPr="003429F0">
              <w:rPr>
                <w:rFonts w:cs="Arial"/>
              </w:rPr>
              <w:t xml:space="preserve">Thinly foliated (10-20cm spaced) and jointed with thin few clay bands, weak to medium strong rock. </w:t>
            </w:r>
          </w:p>
        </w:tc>
      </w:tr>
      <w:tr w:rsidR="0053575D" w:rsidRPr="00AA15D2" w14:paraId="55D10A31" w14:textId="77777777" w:rsidTr="006161B8">
        <w:trPr>
          <w:cantSplit/>
          <w:trHeight w:val="146"/>
        </w:trPr>
        <w:tc>
          <w:tcPr>
            <w:tcW w:w="1598" w:type="dxa"/>
            <w:shd w:val="clear" w:color="auto" w:fill="auto"/>
          </w:tcPr>
          <w:p w14:paraId="3DA31FE8" w14:textId="77777777" w:rsidR="0053575D" w:rsidRPr="003429F0" w:rsidRDefault="0053575D" w:rsidP="006161B8">
            <w:pPr>
              <w:rPr>
                <w:rFonts w:cs="Arial"/>
                <w:b/>
              </w:rPr>
            </w:pPr>
            <w:r w:rsidRPr="003429F0">
              <w:rPr>
                <w:rFonts w:cs="Arial"/>
                <w:b/>
              </w:rPr>
              <w:t>IV</w:t>
            </w:r>
          </w:p>
          <w:p w14:paraId="360BED7C" w14:textId="77777777" w:rsidR="0053575D" w:rsidRPr="003429F0" w:rsidRDefault="0053575D" w:rsidP="006161B8">
            <w:pPr>
              <w:rPr>
                <w:rFonts w:cs="Arial"/>
              </w:rPr>
            </w:pPr>
            <w:r w:rsidRPr="003429F0">
              <w:rPr>
                <w:rFonts w:cs="Arial"/>
              </w:rPr>
              <w:t>VERY POOR ROCK</w:t>
            </w:r>
          </w:p>
        </w:tc>
        <w:tc>
          <w:tcPr>
            <w:tcW w:w="998" w:type="dxa"/>
            <w:shd w:val="clear" w:color="auto" w:fill="auto"/>
          </w:tcPr>
          <w:p w14:paraId="02A27E99" w14:textId="77777777" w:rsidR="0053575D" w:rsidRPr="003429F0" w:rsidRDefault="0053575D" w:rsidP="006161B8">
            <w:pPr>
              <w:rPr>
                <w:rFonts w:cs="Arial"/>
              </w:rPr>
            </w:pPr>
            <w:r w:rsidRPr="003429F0">
              <w:rPr>
                <w:rFonts w:cs="Arial"/>
              </w:rPr>
              <w:t>0.</w:t>
            </w:r>
            <w:r>
              <w:rPr>
                <w:rFonts w:cs="Arial"/>
              </w:rPr>
              <w:t>04–</w:t>
            </w:r>
            <w:r w:rsidRPr="003429F0">
              <w:rPr>
                <w:rFonts w:cs="Arial"/>
              </w:rPr>
              <w:t>0.</w:t>
            </w:r>
            <w:r>
              <w:rPr>
                <w:rFonts w:cs="Arial"/>
              </w:rPr>
              <w:t>1</w:t>
            </w:r>
          </w:p>
          <w:p w14:paraId="2EDF712D" w14:textId="77777777" w:rsidR="0053575D" w:rsidRPr="003429F0" w:rsidRDefault="0053575D" w:rsidP="006161B8">
            <w:pPr>
              <w:rPr>
                <w:rFonts w:cs="Arial"/>
              </w:rPr>
            </w:pPr>
          </w:p>
        </w:tc>
        <w:tc>
          <w:tcPr>
            <w:tcW w:w="3413" w:type="dxa"/>
            <w:shd w:val="clear" w:color="auto" w:fill="auto"/>
          </w:tcPr>
          <w:p w14:paraId="4D058AAA" w14:textId="77777777" w:rsidR="0053575D" w:rsidRPr="003429F0" w:rsidRDefault="0053575D" w:rsidP="006161B8">
            <w:pPr>
              <w:rPr>
                <w:rFonts w:cs="Arial"/>
                <w:lang w:val="de-DE"/>
              </w:rPr>
            </w:pPr>
            <w:r>
              <w:rPr>
                <w:rFonts w:cs="Arial"/>
                <w:lang w:val="de-DE"/>
              </w:rPr>
              <w:t>2m long rock bolt in 1.2</w:t>
            </w:r>
            <w:r w:rsidRPr="003429F0">
              <w:rPr>
                <w:rFonts w:cs="Arial"/>
                <w:lang w:val="de-DE"/>
              </w:rPr>
              <w:t>m pattern.</w:t>
            </w:r>
          </w:p>
          <w:p w14:paraId="68A578E4" w14:textId="77777777" w:rsidR="0053575D" w:rsidRPr="003429F0" w:rsidRDefault="0053575D" w:rsidP="006161B8">
            <w:pPr>
              <w:rPr>
                <w:rFonts w:cs="Arial"/>
              </w:rPr>
            </w:pPr>
            <w:r>
              <w:rPr>
                <w:rFonts w:cs="Arial"/>
              </w:rPr>
              <w:t>12</w:t>
            </w:r>
            <w:r w:rsidRPr="003429F0">
              <w:rPr>
                <w:rFonts w:cs="Arial"/>
              </w:rPr>
              <w:t>cm fibre shotcrete at crown and walls.</w:t>
            </w:r>
          </w:p>
        </w:tc>
        <w:tc>
          <w:tcPr>
            <w:tcW w:w="3496" w:type="dxa"/>
            <w:shd w:val="clear" w:color="auto" w:fill="auto"/>
          </w:tcPr>
          <w:p w14:paraId="2F1BBA91" w14:textId="77777777" w:rsidR="0053575D" w:rsidRPr="003429F0" w:rsidRDefault="0053575D" w:rsidP="006161B8">
            <w:pPr>
              <w:jc w:val="left"/>
              <w:rPr>
                <w:rFonts w:cs="Arial"/>
              </w:rPr>
            </w:pPr>
            <w:r w:rsidRPr="003429F0">
              <w:rPr>
                <w:rFonts w:cs="Arial"/>
              </w:rPr>
              <w:t>Very thinly foliated (&lt;10cm) and jointed with thin several intersection of clay gouge, small blocky, medium strong to weak rock.</w:t>
            </w:r>
          </w:p>
        </w:tc>
      </w:tr>
      <w:tr w:rsidR="0053575D" w:rsidRPr="00AA15D2" w14:paraId="4C89CB74" w14:textId="77777777" w:rsidTr="006161B8">
        <w:trPr>
          <w:cantSplit/>
          <w:trHeight w:val="146"/>
        </w:trPr>
        <w:tc>
          <w:tcPr>
            <w:tcW w:w="1598" w:type="dxa"/>
            <w:shd w:val="clear" w:color="auto" w:fill="auto"/>
          </w:tcPr>
          <w:p w14:paraId="4F80D882" w14:textId="77777777" w:rsidR="0053575D" w:rsidRPr="003429F0" w:rsidRDefault="0053575D" w:rsidP="006161B8">
            <w:pPr>
              <w:rPr>
                <w:rFonts w:cs="Arial"/>
                <w:b/>
              </w:rPr>
            </w:pPr>
            <w:r w:rsidRPr="003429F0">
              <w:rPr>
                <w:rFonts w:cs="Arial"/>
                <w:b/>
              </w:rPr>
              <w:lastRenderedPageBreak/>
              <w:t>V</w:t>
            </w:r>
          </w:p>
          <w:p w14:paraId="1CFEE3D9" w14:textId="77777777" w:rsidR="0053575D" w:rsidRPr="003429F0" w:rsidRDefault="0053575D" w:rsidP="006161B8">
            <w:pPr>
              <w:rPr>
                <w:rFonts w:cs="Arial"/>
              </w:rPr>
            </w:pPr>
            <w:r>
              <w:rPr>
                <w:rFonts w:cs="Arial"/>
              </w:rPr>
              <w:t xml:space="preserve">EXTREMELY POOR </w:t>
            </w:r>
            <w:r w:rsidRPr="003429F0">
              <w:rPr>
                <w:rFonts w:cs="Arial"/>
              </w:rPr>
              <w:t>ROCK</w:t>
            </w:r>
          </w:p>
        </w:tc>
        <w:tc>
          <w:tcPr>
            <w:tcW w:w="998" w:type="dxa"/>
            <w:shd w:val="clear" w:color="auto" w:fill="auto"/>
          </w:tcPr>
          <w:p w14:paraId="7977AF88" w14:textId="77777777" w:rsidR="0053575D" w:rsidRPr="003429F0" w:rsidRDefault="0053575D" w:rsidP="006161B8">
            <w:pPr>
              <w:rPr>
                <w:rFonts w:cs="Arial"/>
              </w:rPr>
            </w:pPr>
            <w:r>
              <w:rPr>
                <w:rFonts w:cs="Arial"/>
              </w:rPr>
              <w:t>0.01-</w:t>
            </w:r>
            <w:r w:rsidRPr="003429F0">
              <w:rPr>
                <w:rFonts w:cs="Arial"/>
              </w:rPr>
              <w:t>0.</w:t>
            </w:r>
            <w:r>
              <w:rPr>
                <w:rFonts w:cs="Arial"/>
              </w:rPr>
              <w:t>04</w:t>
            </w:r>
          </w:p>
          <w:p w14:paraId="7F95DAFB" w14:textId="77777777" w:rsidR="0053575D" w:rsidRPr="003429F0" w:rsidRDefault="0053575D" w:rsidP="006161B8">
            <w:pPr>
              <w:rPr>
                <w:rFonts w:cs="Arial"/>
              </w:rPr>
            </w:pPr>
          </w:p>
        </w:tc>
        <w:tc>
          <w:tcPr>
            <w:tcW w:w="3413" w:type="dxa"/>
            <w:shd w:val="clear" w:color="auto" w:fill="auto"/>
          </w:tcPr>
          <w:p w14:paraId="32FEC2A6" w14:textId="77777777" w:rsidR="0053575D" w:rsidRPr="003429F0" w:rsidRDefault="0053575D" w:rsidP="006161B8">
            <w:pPr>
              <w:rPr>
                <w:rFonts w:cs="Arial"/>
                <w:lang w:val="de-DE"/>
              </w:rPr>
            </w:pPr>
            <w:r>
              <w:rPr>
                <w:rFonts w:cs="Arial"/>
                <w:lang w:val="de-DE"/>
              </w:rPr>
              <w:t>2.5m long rock bolt in 1.1</w:t>
            </w:r>
            <w:r w:rsidRPr="003429F0">
              <w:rPr>
                <w:rFonts w:cs="Arial"/>
                <w:lang w:val="de-DE"/>
              </w:rPr>
              <w:t>m pattern.</w:t>
            </w:r>
          </w:p>
          <w:p w14:paraId="727E30B2" w14:textId="77777777" w:rsidR="0053575D" w:rsidRDefault="0053575D" w:rsidP="006161B8">
            <w:pPr>
              <w:rPr>
                <w:rFonts w:cs="Arial"/>
              </w:rPr>
            </w:pPr>
            <w:r>
              <w:rPr>
                <w:rFonts w:cs="Arial"/>
              </w:rPr>
              <w:t>20</w:t>
            </w:r>
            <w:r w:rsidRPr="003429F0">
              <w:rPr>
                <w:rFonts w:cs="Arial"/>
              </w:rPr>
              <w:t>cm fibre shotcrete at crown and walls</w:t>
            </w:r>
          </w:p>
          <w:p w14:paraId="6E1F070F" w14:textId="77777777" w:rsidR="0053575D" w:rsidRPr="003429F0" w:rsidRDefault="0053575D" w:rsidP="006161B8">
            <w:pPr>
              <w:rPr>
                <w:rFonts w:cs="Arial"/>
              </w:rPr>
            </w:pPr>
            <w:r w:rsidRPr="003429F0">
              <w:rPr>
                <w:rFonts w:cs="Arial"/>
              </w:rPr>
              <w:t xml:space="preserve"> Spiling c/c = 40cm in crown, L = 6m.Spiling shall be inclined at 10º to 15º.  L = 6m or pull +1.5m. End of spiling to be fixed with straps/re-bars and bolts.</w:t>
            </w:r>
          </w:p>
        </w:tc>
        <w:tc>
          <w:tcPr>
            <w:tcW w:w="3496" w:type="dxa"/>
            <w:shd w:val="clear" w:color="auto" w:fill="auto"/>
          </w:tcPr>
          <w:p w14:paraId="375EC7F4" w14:textId="77777777" w:rsidR="0053575D" w:rsidRPr="003429F0" w:rsidRDefault="0053575D" w:rsidP="006161B8">
            <w:pPr>
              <w:jc w:val="left"/>
              <w:rPr>
                <w:rFonts w:cs="Arial"/>
              </w:rPr>
            </w:pPr>
            <w:r w:rsidRPr="003429F0">
              <w:rPr>
                <w:rFonts w:cs="Arial"/>
              </w:rPr>
              <w:t xml:space="preserve">Very heavily jointed sugar cube like, disintegrated, highly weathered or decomposed, sheared and weak rock mass with multiple clay gouge bands. </w:t>
            </w:r>
          </w:p>
          <w:p w14:paraId="4A29BF12" w14:textId="77777777" w:rsidR="0053575D" w:rsidRPr="003429F0" w:rsidRDefault="0053575D" w:rsidP="006161B8">
            <w:pPr>
              <w:jc w:val="left"/>
              <w:rPr>
                <w:rFonts w:cs="Arial"/>
              </w:rPr>
            </w:pPr>
            <w:r w:rsidRPr="003429F0">
              <w:rPr>
                <w:rFonts w:cs="Arial"/>
              </w:rPr>
              <w:t>Support to be applied immediately.</w:t>
            </w:r>
          </w:p>
          <w:p w14:paraId="3E93F0CD" w14:textId="77777777" w:rsidR="0053575D" w:rsidRPr="003429F0" w:rsidRDefault="0053575D" w:rsidP="006161B8">
            <w:pPr>
              <w:jc w:val="left"/>
              <w:rPr>
                <w:rFonts w:cs="Arial"/>
              </w:rPr>
            </w:pPr>
            <w:r w:rsidRPr="003429F0">
              <w:rPr>
                <w:rFonts w:cs="Arial"/>
              </w:rPr>
              <w:t>Reduced blast pull to be utilized.</w:t>
            </w:r>
          </w:p>
        </w:tc>
      </w:tr>
      <w:tr w:rsidR="0053575D" w:rsidRPr="00AA15D2" w14:paraId="5F14C05D" w14:textId="77777777" w:rsidTr="006161B8">
        <w:trPr>
          <w:cantSplit/>
          <w:trHeight w:val="5135"/>
        </w:trPr>
        <w:tc>
          <w:tcPr>
            <w:tcW w:w="1598" w:type="dxa"/>
            <w:shd w:val="clear" w:color="auto" w:fill="auto"/>
          </w:tcPr>
          <w:p w14:paraId="5D4EF8F5" w14:textId="77777777" w:rsidR="0053575D" w:rsidRPr="003429F0" w:rsidRDefault="0053575D" w:rsidP="006161B8">
            <w:pPr>
              <w:rPr>
                <w:rFonts w:cs="Arial"/>
                <w:b/>
              </w:rPr>
            </w:pPr>
            <w:r w:rsidRPr="003429F0">
              <w:rPr>
                <w:rFonts w:cs="Arial"/>
                <w:b/>
              </w:rPr>
              <w:t>VI</w:t>
            </w:r>
          </w:p>
          <w:p w14:paraId="39B1A459" w14:textId="77777777" w:rsidR="0053575D" w:rsidRPr="003429F0" w:rsidRDefault="0053575D" w:rsidP="006161B8">
            <w:pPr>
              <w:rPr>
                <w:rFonts w:cs="Arial"/>
              </w:rPr>
            </w:pPr>
            <w:r w:rsidRPr="003429F0">
              <w:rPr>
                <w:rFonts w:cs="Arial"/>
              </w:rPr>
              <w:t>EXCEPTIONAL-LY POOR ROCK</w:t>
            </w:r>
          </w:p>
        </w:tc>
        <w:tc>
          <w:tcPr>
            <w:tcW w:w="998" w:type="dxa"/>
            <w:shd w:val="clear" w:color="auto" w:fill="auto"/>
          </w:tcPr>
          <w:p w14:paraId="6EFABFE6" w14:textId="77777777" w:rsidR="0053575D" w:rsidRPr="003429F0" w:rsidRDefault="0053575D" w:rsidP="006161B8">
            <w:pPr>
              <w:rPr>
                <w:rFonts w:cs="Arial"/>
              </w:rPr>
            </w:pPr>
            <w:r w:rsidRPr="003429F0">
              <w:rPr>
                <w:rFonts w:cs="Arial"/>
              </w:rPr>
              <w:t>&lt;0.01</w:t>
            </w:r>
          </w:p>
          <w:p w14:paraId="24A0C508" w14:textId="77777777" w:rsidR="0053575D" w:rsidRPr="003429F0" w:rsidRDefault="0053575D" w:rsidP="006161B8">
            <w:pPr>
              <w:rPr>
                <w:rFonts w:cs="Arial"/>
              </w:rPr>
            </w:pPr>
          </w:p>
        </w:tc>
        <w:tc>
          <w:tcPr>
            <w:tcW w:w="3413" w:type="dxa"/>
            <w:shd w:val="clear" w:color="auto" w:fill="auto"/>
          </w:tcPr>
          <w:p w14:paraId="46B37BBA" w14:textId="77777777" w:rsidR="0053575D" w:rsidRPr="003429F0" w:rsidRDefault="0053575D" w:rsidP="006161B8">
            <w:pPr>
              <w:ind w:left="-12"/>
              <w:rPr>
                <w:rFonts w:cs="Arial"/>
                <w:b/>
              </w:rPr>
            </w:pPr>
            <w:r w:rsidRPr="003429F0">
              <w:rPr>
                <w:rFonts w:cs="Arial"/>
                <w:b/>
              </w:rPr>
              <w:t xml:space="preserve">A. In dry section: </w:t>
            </w:r>
          </w:p>
          <w:p w14:paraId="6E9E74C5" w14:textId="77777777" w:rsidR="0053575D" w:rsidRPr="003429F0" w:rsidRDefault="0053575D" w:rsidP="006161B8">
            <w:pPr>
              <w:ind w:left="-12"/>
              <w:rPr>
                <w:rFonts w:cs="Arial"/>
              </w:rPr>
            </w:pPr>
            <w:r w:rsidRPr="003429F0">
              <w:rPr>
                <w:rFonts w:cs="Arial"/>
              </w:rPr>
              <w:t xml:space="preserve">Spiling c/c = 40cm in crown, L = 6m.. 15cm thick fibre reinforced shotcrete and </w:t>
            </w:r>
            <w:r>
              <w:rPr>
                <w:rFonts w:cs="Arial"/>
              </w:rPr>
              <w:t xml:space="preserve">2.5m </w:t>
            </w:r>
            <w:r w:rsidRPr="003429F0">
              <w:rPr>
                <w:rFonts w:cs="Arial"/>
              </w:rPr>
              <w:t>pattern of rock bolt in 1m spacing.</w:t>
            </w:r>
          </w:p>
          <w:p w14:paraId="4FF2A07A" w14:textId="77777777" w:rsidR="0053575D" w:rsidRPr="003429F0" w:rsidRDefault="0053575D" w:rsidP="006161B8">
            <w:pPr>
              <w:ind w:left="-12"/>
              <w:rPr>
                <w:rFonts w:cs="Arial"/>
              </w:rPr>
            </w:pPr>
            <w:r w:rsidRPr="003429F0">
              <w:rPr>
                <w:rFonts w:cs="Arial"/>
                <w:b/>
              </w:rPr>
              <w:t>Steel sets (ISMB 75x150mm</w:t>
            </w:r>
            <w:r w:rsidRPr="003429F0">
              <w:rPr>
                <w:rFonts w:cs="Arial"/>
              </w:rPr>
              <w:t xml:space="preserve">) with </w:t>
            </w:r>
            <w:r>
              <w:rPr>
                <w:rFonts w:cs="Arial"/>
              </w:rPr>
              <w:t>250</w:t>
            </w:r>
            <w:r w:rsidRPr="003429F0">
              <w:rPr>
                <w:rFonts w:cs="Arial"/>
              </w:rPr>
              <w:t>mm thick concrete lining in walls and crown and 200mm thick lining in invert.</w:t>
            </w:r>
          </w:p>
          <w:p w14:paraId="2A034C5A" w14:textId="77777777" w:rsidR="0053575D" w:rsidRPr="003429F0" w:rsidRDefault="0053575D" w:rsidP="006161B8">
            <w:pPr>
              <w:ind w:left="-12"/>
              <w:rPr>
                <w:rFonts w:cs="Arial"/>
              </w:rPr>
            </w:pPr>
            <w:r>
              <w:rPr>
                <w:rFonts w:cs="Arial"/>
                <w:b/>
              </w:rPr>
              <w:t>B</w:t>
            </w:r>
            <w:r w:rsidRPr="003429F0">
              <w:rPr>
                <w:rFonts w:cs="Arial"/>
                <w:b/>
              </w:rPr>
              <w:t>. In heavy squeezing  area:</w:t>
            </w:r>
          </w:p>
          <w:p w14:paraId="5B94DEFA" w14:textId="77777777" w:rsidR="0053575D" w:rsidRPr="003429F0" w:rsidRDefault="0053575D" w:rsidP="006161B8">
            <w:pPr>
              <w:ind w:left="-12"/>
              <w:rPr>
                <w:rFonts w:cs="Arial"/>
              </w:rPr>
            </w:pPr>
            <w:r>
              <w:rPr>
                <w:rFonts w:cs="Arial"/>
                <w:b/>
              </w:rPr>
              <w:t xml:space="preserve"> </w:t>
            </w:r>
            <w:r w:rsidRPr="00B05A4D">
              <w:rPr>
                <w:rFonts w:cs="Arial"/>
              </w:rPr>
              <w:t>20cm</w:t>
            </w:r>
            <w:r>
              <w:rPr>
                <w:rFonts w:cs="Arial"/>
                <w:b/>
              </w:rPr>
              <w:t xml:space="preserve"> </w:t>
            </w:r>
            <w:r w:rsidRPr="00B05A4D">
              <w:rPr>
                <w:rFonts w:cs="Arial"/>
              </w:rPr>
              <w:t>Fibre reinforced</w:t>
            </w:r>
            <w:r>
              <w:rPr>
                <w:rFonts w:cs="Arial"/>
                <w:b/>
              </w:rPr>
              <w:t xml:space="preserve"> </w:t>
            </w:r>
            <w:r w:rsidRPr="003429F0">
              <w:rPr>
                <w:rFonts w:cs="Arial"/>
              </w:rPr>
              <w:t xml:space="preserve">shotcrete with steel strut </w:t>
            </w:r>
            <w:r>
              <w:rPr>
                <w:rFonts w:cs="Arial"/>
              </w:rPr>
              <w:t xml:space="preserve">and 20cm lining </w:t>
            </w:r>
            <w:r w:rsidRPr="003429F0">
              <w:rPr>
                <w:rFonts w:cs="Arial"/>
              </w:rPr>
              <w:t>at invert.</w:t>
            </w:r>
          </w:p>
          <w:p w14:paraId="793B0531" w14:textId="77777777" w:rsidR="0053575D" w:rsidRPr="003429F0" w:rsidRDefault="0053575D" w:rsidP="006161B8">
            <w:pPr>
              <w:rPr>
                <w:rFonts w:cs="Arial"/>
              </w:rPr>
            </w:pPr>
            <w:r w:rsidRPr="003429F0">
              <w:rPr>
                <w:rFonts w:cs="Arial"/>
              </w:rPr>
              <w:t>Spiling c/c = 20-40cm in crown, L = 6m. Spiling shall be inclined at 10º to 15º.  L = 6m or pull +1.5m. End of spiling to be fixed with straps/re-bars and bolts.</w:t>
            </w:r>
          </w:p>
        </w:tc>
        <w:tc>
          <w:tcPr>
            <w:tcW w:w="3496" w:type="dxa"/>
            <w:shd w:val="clear" w:color="auto" w:fill="auto"/>
          </w:tcPr>
          <w:p w14:paraId="684329FA" w14:textId="77777777" w:rsidR="0053575D" w:rsidRPr="003429F0" w:rsidRDefault="0053575D" w:rsidP="006161B8">
            <w:pPr>
              <w:rPr>
                <w:rFonts w:cs="Arial"/>
              </w:rPr>
            </w:pPr>
            <w:r w:rsidRPr="003429F0">
              <w:rPr>
                <w:rFonts w:cs="Arial"/>
              </w:rPr>
              <w:t xml:space="preserve">Sheared and crushed rock with thick multiple bands of clay gouge containing &gt;60% clay. Easily peeled with knife. No self-supporting capacity and zero stand up time. Expect rock squeezing.  </w:t>
            </w:r>
          </w:p>
          <w:p w14:paraId="73AE3B5A" w14:textId="77777777" w:rsidR="0053575D" w:rsidRPr="003429F0" w:rsidRDefault="0053575D" w:rsidP="006161B8">
            <w:pPr>
              <w:rPr>
                <w:rFonts w:cs="Arial"/>
              </w:rPr>
            </w:pPr>
            <w:r w:rsidRPr="003429F0">
              <w:rPr>
                <w:rFonts w:cs="Arial"/>
              </w:rPr>
              <w:t>Support to be applied immediately.</w:t>
            </w:r>
          </w:p>
          <w:p w14:paraId="7E27DC3C" w14:textId="77777777" w:rsidR="0053575D" w:rsidRPr="003429F0" w:rsidRDefault="0053575D" w:rsidP="006161B8">
            <w:pPr>
              <w:rPr>
                <w:rFonts w:cs="Arial"/>
              </w:rPr>
            </w:pPr>
            <w:r w:rsidRPr="003429F0">
              <w:rPr>
                <w:rFonts w:cs="Arial"/>
              </w:rPr>
              <w:t xml:space="preserve">Reduce pull to be utilized. </w:t>
            </w:r>
          </w:p>
          <w:p w14:paraId="5A38E367" w14:textId="77777777" w:rsidR="0053575D" w:rsidRPr="003429F0" w:rsidRDefault="0053575D" w:rsidP="006161B8">
            <w:pPr>
              <w:rPr>
                <w:rFonts w:cs="Arial"/>
              </w:rPr>
            </w:pPr>
            <w:r w:rsidRPr="003429F0">
              <w:rPr>
                <w:rFonts w:cs="Arial"/>
              </w:rPr>
              <w:t xml:space="preserve">Heading and benching excavation method may be necessary in heavy seepage and high overburden sections. </w:t>
            </w:r>
          </w:p>
          <w:p w14:paraId="5378DF20" w14:textId="77777777" w:rsidR="0053575D" w:rsidRPr="003429F0" w:rsidRDefault="0053575D" w:rsidP="006161B8">
            <w:pPr>
              <w:rPr>
                <w:rFonts w:cs="Arial"/>
              </w:rPr>
            </w:pPr>
          </w:p>
        </w:tc>
      </w:tr>
    </w:tbl>
    <w:p w14:paraId="3A24A5A6" w14:textId="77777777" w:rsidR="0053575D" w:rsidRPr="0098058E" w:rsidRDefault="0053575D">
      <w:pPr>
        <w:pStyle w:val="Heading3"/>
      </w:pPr>
      <w:bookmarkStart w:id="14901" w:name="_Toc58510229"/>
      <w:bookmarkStart w:id="14902" w:name="_Toc62563975"/>
      <w:bookmarkStart w:id="14903" w:name="_Toc37847912"/>
      <w:bookmarkStart w:id="14904" w:name="_Toc121834361"/>
      <w:r w:rsidRPr="0098058E">
        <w:t xml:space="preserve">Surge </w:t>
      </w:r>
      <w:r w:rsidRPr="0029372D">
        <w:t>tank</w:t>
      </w:r>
      <w:bookmarkEnd w:id="14901"/>
      <w:bookmarkEnd w:id="14902"/>
      <w:bookmarkEnd w:id="14904"/>
      <w:r w:rsidRPr="0098058E">
        <w:t xml:space="preserve"> </w:t>
      </w:r>
      <w:bookmarkEnd w:id="14903"/>
    </w:p>
    <w:p w14:paraId="2AF3A06E" w14:textId="440441DA" w:rsidR="0053575D" w:rsidRPr="00AF5673" w:rsidRDefault="0053575D" w:rsidP="0053575D">
      <w:r>
        <w:t>Surge tank is proposed inside the rock cliff and designed to connect by aeration tunnel at crown to release air (</w:t>
      </w:r>
      <w:r w:rsidR="006161B8">
        <w:fldChar w:fldCharType="begin"/>
      </w:r>
      <w:r w:rsidR="006161B8">
        <w:instrText xml:space="preserve"> REF _Ref72678810 \h </w:instrText>
      </w:r>
      <w:r w:rsidR="006161B8">
        <w:fldChar w:fldCharType="separate"/>
      </w:r>
      <w:r w:rsidR="00EA54C4">
        <w:t xml:space="preserve">Figure </w:t>
      </w:r>
      <w:r w:rsidR="00EA54C4">
        <w:rPr>
          <w:noProof/>
        </w:rPr>
        <w:t>4</w:t>
      </w:r>
      <w:r w:rsidR="00EA54C4">
        <w:noBreakHyphen/>
      </w:r>
      <w:r w:rsidR="00EA54C4">
        <w:rPr>
          <w:noProof/>
        </w:rPr>
        <w:t>7</w:t>
      </w:r>
      <w:r w:rsidR="006161B8">
        <w:fldChar w:fldCharType="end"/>
      </w:r>
      <w:r>
        <w:t xml:space="preserve">). Rock cliff is made up of thinly to </w:t>
      </w:r>
      <w:r w:rsidRPr="00B46212">
        <w:t xml:space="preserve">closely foliated, </w:t>
      </w:r>
      <w:r>
        <w:t xml:space="preserve">medium </w:t>
      </w:r>
      <w:r w:rsidRPr="00B46212">
        <w:t>strong</w:t>
      </w:r>
      <w:r>
        <w:t xml:space="preserve"> to strong slate</w:t>
      </w:r>
      <w:r w:rsidRPr="00B46212">
        <w:t xml:space="preserve"> with </w:t>
      </w:r>
      <w:r>
        <w:t>limestone</w:t>
      </w:r>
      <w:r w:rsidRPr="00B46212">
        <w:t xml:space="preserve"> </w:t>
      </w:r>
      <w:r>
        <w:t xml:space="preserve">intercalation </w:t>
      </w:r>
      <w:r w:rsidRPr="00B46212">
        <w:t>and bands</w:t>
      </w:r>
      <w:r>
        <w:t xml:space="preserve"> where 8m diameter surge tank is constructible. Level of Outlet portal will be near a stream and can be constructible. Major challenge in such steep terrain is access road and tunnel muck disposal.</w:t>
      </w:r>
    </w:p>
    <w:p w14:paraId="2C988CAC" w14:textId="25A927FF" w:rsidR="006161B8" w:rsidRDefault="008F6CE4" w:rsidP="006161B8">
      <w:pPr>
        <w:keepNext/>
        <w:keepLines/>
        <w:jc w:val="left"/>
      </w:pPr>
      <w:r>
        <w:rPr>
          <w:noProof/>
          <w:lang w:bidi="ne-NP"/>
        </w:rPr>
        <w:lastRenderedPageBreak/>
        <w:drawing>
          <wp:inline distT="0" distB="0" distL="0" distR="0" wp14:anchorId="2044357C" wp14:editId="5DF0368E">
            <wp:extent cx="4838700" cy="3048000"/>
            <wp:effectExtent l="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8700" cy="3048000"/>
                    </a:xfrm>
                    <a:prstGeom prst="rect">
                      <a:avLst/>
                    </a:prstGeom>
                    <a:noFill/>
                    <a:ln>
                      <a:noFill/>
                    </a:ln>
                  </pic:spPr>
                </pic:pic>
              </a:graphicData>
            </a:graphic>
          </wp:inline>
        </w:drawing>
      </w:r>
    </w:p>
    <w:p w14:paraId="44C6178F" w14:textId="5434D94B" w:rsidR="0053575D" w:rsidRDefault="006161B8" w:rsidP="006161B8">
      <w:pPr>
        <w:pStyle w:val="Caption"/>
        <w:jc w:val="left"/>
        <w:rPr>
          <w:rFonts w:cs="Arial"/>
        </w:rPr>
      </w:pPr>
      <w:bookmarkStart w:id="14905" w:name="_Ref72678810"/>
      <w:bookmarkStart w:id="14906" w:name="_Toc121834088"/>
      <w:r>
        <w:t xml:space="preserve">Figure </w:t>
      </w:r>
      <w:ins w:id="14907" w:author="Kumar Baral" w:date="2022-12-13T14:20:00Z">
        <w:r w:rsidR="009D4D7E">
          <w:fldChar w:fldCharType="begin"/>
        </w:r>
        <w:r w:rsidR="009D4D7E">
          <w:instrText xml:space="preserve"> STYLEREF 1 \s </w:instrText>
        </w:r>
      </w:ins>
      <w:r w:rsidR="009D4D7E">
        <w:fldChar w:fldCharType="separate"/>
      </w:r>
      <w:r w:rsidR="009D4D7E">
        <w:rPr>
          <w:noProof/>
        </w:rPr>
        <w:t>4</w:t>
      </w:r>
      <w:ins w:id="14908"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909" w:author="Kumar Baral" w:date="2022-12-13T14:20:00Z">
        <w:r w:rsidR="009D4D7E">
          <w:rPr>
            <w:noProof/>
          </w:rPr>
          <w:t>7</w:t>
        </w:r>
        <w:r w:rsidR="009D4D7E">
          <w:fldChar w:fldCharType="end"/>
        </w:r>
      </w:ins>
      <w:ins w:id="14910" w:author="Windows User" w:date="2022-12-12T22:04:00Z">
        <w:del w:id="14911" w:author="Kumar Baral" w:date="2022-12-13T14:20:00Z">
          <w:r w:rsidR="00596B54" w:rsidDel="009D4D7E">
            <w:fldChar w:fldCharType="begin"/>
          </w:r>
          <w:r w:rsidR="00596B54" w:rsidDel="009D4D7E">
            <w:delInstrText xml:space="preserve"> STYLEREF 1 \s </w:delInstrText>
          </w:r>
        </w:del>
      </w:ins>
      <w:del w:id="14912" w:author="Kumar Baral" w:date="2022-12-13T14:20:00Z">
        <w:r w:rsidR="00596B54" w:rsidDel="009D4D7E">
          <w:fldChar w:fldCharType="separate"/>
        </w:r>
        <w:r w:rsidR="00596B54" w:rsidDel="009D4D7E">
          <w:rPr>
            <w:noProof/>
          </w:rPr>
          <w:delText>4</w:delText>
        </w:r>
      </w:del>
      <w:ins w:id="14913" w:author="Windows User" w:date="2022-12-12T22:04:00Z">
        <w:del w:id="14914"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915" w:author="Kumar Baral" w:date="2022-12-13T14:20:00Z">
        <w:r w:rsidR="00596B54" w:rsidDel="009D4D7E">
          <w:fldChar w:fldCharType="separate"/>
        </w:r>
      </w:del>
      <w:ins w:id="14916" w:author="Windows User" w:date="2022-12-12T22:04:00Z">
        <w:del w:id="14917" w:author="Kumar Baral" w:date="2022-12-13T14:20:00Z">
          <w:r w:rsidR="00596B54" w:rsidDel="009D4D7E">
            <w:rPr>
              <w:noProof/>
            </w:rPr>
            <w:delText>7</w:delText>
          </w:r>
          <w:r w:rsidR="00596B54" w:rsidDel="009D4D7E">
            <w:fldChar w:fldCharType="end"/>
          </w:r>
        </w:del>
      </w:ins>
      <w:ins w:id="14918" w:author="Kumar Baral" w:date="2022-12-12T16:56:00Z">
        <w:del w:id="14919" w:author="Windows User" w:date="2022-12-12T22:02:00Z">
          <w:r w:rsidR="00A04755" w:rsidDel="00596B54">
            <w:fldChar w:fldCharType="begin"/>
          </w:r>
          <w:r w:rsidR="00A04755" w:rsidDel="00596B54">
            <w:delInstrText xml:space="preserve"> STYLEREF 1 \s </w:delInstrText>
          </w:r>
        </w:del>
      </w:ins>
      <w:del w:id="14920" w:author="Windows User" w:date="2022-12-12T22:02:00Z">
        <w:r w:rsidR="00A04755" w:rsidDel="00596B54">
          <w:fldChar w:fldCharType="separate"/>
        </w:r>
        <w:r w:rsidR="00A04755" w:rsidDel="00596B54">
          <w:rPr>
            <w:noProof/>
          </w:rPr>
          <w:delText>4</w:delText>
        </w:r>
      </w:del>
      <w:ins w:id="14921" w:author="Kumar Baral" w:date="2022-12-12T16:56:00Z">
        <w:del w:id="14922"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923" w:author="Windows User" w:date="2022-12-12T22:02:00Z">
        <w:r w:rsidR="00A04755" w:rsidDel="00596B54">
          <w:fldChar w:fldCharType="separate"/>
        </w:r>
      </w:del>
      <w:ins w:id="14924" w:author="Kumar Baral" w:date="2022-12-12T16:56:00Z">
        <w:del w:id="14925" w:author="Windows User" w:date="2022-12-12T22:02:00Z">
          <w:r w:rsidR="00A04755" w:rsidDel="00596B54">
            <w:rPr>
              <w:noProof/>
            </w:rPr>
            <w:delText>7</w:delText>
          </w:r>
          <w:r w:rsidR="00A04755" w:rsidDel="00596B54">
            <w:fldChar w:fldCharType="end"/>
          </w:r>
        </w:del>
      </w:ins>
      <w:del w:id="14926"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7</w:delText>
        </w:r>
        <w:r w:rsidR="003D276E" w:rsidDel="00A04755">
          <w:rPr>
            <w:noProof/>
          </w:rPr>
          <w:fldChar w:fldCharType="end"/>
        </w:r>
      </w:del>
      <w:bookmarkStart w:id="14927" w:name="_Toc62563734"/>
      <w:bookmarkEnd w:id="14905"/>
      <w:r w:rsidR="0053575D">
        <w:t xml:space="preserve">: </w:t>
      </w:r>
      <w:r w:rsidR="0053575D" w:rsidRPr="00EE71E7">
        <w:t>View of outlet portal and surge tank area proposed in rock cliff at left bank of a stream.</w:t>
      </w:r>
      <w:bookmarkEnd w:id="14906"/>
      <w:bookmarkEnd w:id="14927"/>
    </w:p>
    <w:p w14:paraId="7E82AE53" w14:textId="5EE173F0" w:rsidR="0053575D" w:rsidRPr="00C15F6E" w:rsidRDefault="0053575D" w:rsidP="0053575D">
      <w:r>
        <w:t>The surge shaft area was investigated by two ERT profiles (ERT-6 and ERT-7).</w:t>
      </w:r>
    </w:p>
    <w:p w14:paraId="76669D23" w14:textId="77777777" w:rsidR="0053575D" w:rsidRPr="002237A7" w:rsidRDefault="0053575D">
      <w:pPr>
        <w:pStyle w:val="Heading3"/>
      </w:pPr>
      <w:bookmarkStart w:id="14928" w:name="_Toc58510230"/>
      <w:bookmarkStart w:id="14929" w:name="_Toc62563976"/>
      <w:bookmarkStart w:id="14930" w:name="_Toc121834362"/>
      <w:r w:rsidRPr="0029372D">
        <w:t>Penstock</w:t>
      </w:r>
      <w:bookmarkEnd w:id="14928"/>
      <w:bookmarkEnd w:id="14929"/>
      <w:bookmarkEnd w:id="14930"/>
    </w:p>
    <w:p w14:paraId="59A732A3" w14:textId="451781E4" w:rsidR="0053575D" w:rsidRPr="00AF5673" w:rsidRDefault="0053575D" w:rsidP="0053575D">
      <w:r>
        <w:t xml:space="preserve">Combination of </w:t>
      </w:r>
      <w:r w:rsidR="00400AFA">
        <w:t>two</w:t>
      </w:r>
      <w:r>
        <w:t xml:space="preserve"> drop shaft with penstock tunnels in upper part and surface penstock at the lower end is considered </w:t>
      </w:r>
      <w:r w:rsidR="00DA1CA5">
        <w:t>for</w:t>
      </w:r>
      <w:r>
        <w:t xml:space="preserve"> design. The proposed circular 3.</w:t>
      </w:r>
      <w:r w:rsidR="00DA1CA5">
        <w:t>0</w:t>
      </w:r>
      <w:r>
        <w:t xml:space="preserve">m diameter upper and lower penstock shafts are </w:t>
      </w:r>
      <w:r w:rsidR="00DA1CA5">
        <w:t>173.73</w:t>
      </w:r>
      <w:r>
        <w:t xml:space="preserve">m and </w:t>
      </w:r>
      <w:r w:rsidR="00DA1CA5">
        <w:t>245.60</w:t>
      </w:r>
      <w:r>
        <w:t xml:space="preserve">m </w:t>
      </w:r>
      <w:r w:rsidR="00DA1CA5">
        <w:t xml:space="preserve">and 72.25m </w:t>
      </w:r>
      <w:r>
        <w:t>high respectively. Similarly</w:t>
      </w:r>
      <w:r w:rsidR="00DA1CA5">
        <w:t>,</w:t>
      </w:r>
      <w:r>
        <w:t xml:space="preserve"> 4.0 m wide with 1</w:t>
      </w:r>
      <w:r w:rsidR="00DA1CA5">
        <w:t>0</w:t>
      </w:r>
      <w:r>
        <w:t xml:space="preserve">% gradient upper penstock tunnel and lower penstock tunnel are 233.23m and 250m long. Underground penstock arrangement, vertical and horizontal, in steep rock hill of thinly to </w:t>
      </w:r>
      <w:r w:rsidRPr="00B46212">
        <w:t xml:space="preserve">closely foliated, </w:t>
      </w:r>
      <w:r>
        <w:t xml:space="preserve">medium </w:t>
      </w:r>
      <w:r w:rsidRPr="00B46212">
        <w:t>strong</w:t>
      </w:r>
      <w:r>
        <w:t xml:space="preserve"> to strong slate</w:t>
      </w:r>
      <w:r w:rsidRPr="00B46212">
        <w:t xml:space="preserve"> with </w:t>
      </w:r>
      <w:r>
        <w:t>limestone</w:t>
      </w:r>
      <w:r w:rsidRPr="00B46212">
        <w:t xml:space="preserve"> </w:t>
      </w:r>
      <w:r>
        <w:t xml:space="preserve">intercalation </w:t>
      </w:r>
      <w:r w:rsidRPr="00B46212">
        <w:t>and bands</w:t>
      </w:r>
      <w:r>
        <w:t xml:space="preserve"> is reasonable based on the topography and risk point of view. Geologically underground penstock in the medium strong to strong slate is constructible with risk of slabbing stress induced problem in lower penstock tunnel due to &gt; 500m rock cover with anisotropic stress developed by steep rock hill and orientation parallel to the foliation plane.</w:t>
      </w:r>
    </w:p>
    <w:p w14:paraId="774C559A" w14:textId="256530CE" w:rsidR="00E03C26" w:rsidRDefault="00E75D9C" w:rsidP="00E03C26">
      <w:pPr>
        <w:keepNext/>
        <w:keepLines/>
      </w:pPr>
      <w:r>
        <w:rPr>
          <w:noProof/>
          <w:lang w:bidi="ne-NP"/>
        </w:rPr>
        <w:lastRenderedPageBreak/>
        <w:drawing>
          <wp:inline distT="0" distB="0" distL="0" distR="0" wp14:anchorId="63EFEF7A" wp14:editId="6369CB30">
            <wp:extent cx="3743325" cy="4933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3325" cy="4933950"/>
                    </a:xfrm>
                    <a:prstGeom prst="rect">
                      <a:avLst/>
                    </a:prstGeom>
                    <a:noFill/>
                    <a:ln>
                      <a:noFill/>
                    </a:ln>
                  </pic:spPr>
                </pic:pic>
              </a:graphicData>
            </a:graphic>
          </wp:inline>
        </w:drawing>
      </w:r>
    </w:p>
    <w:p w14:paraId="7E4E78D8" w14:textId="654E2694" w:rsidR="0053575D" w:rsidRPr="00E03C26" w:rsidRDefault="00E03C26" w:rsidP="00E03C26">
      <w:pPr>
        <w:pStyle w:val="Caption"/>
        <w:rPr>
          <w:noProof/>
        </w:rPr>
      </w:pPr>
      <w:bookmarkStart w:id="14931" w:name="_Toc121834089"/>
      <w:r>
        <w:t xml:space="preserve">Figure </w:t>
      </w:r>
      <w:ins w:id="14932" w:author="Kumar Baral" w:date="2022-12-13T14:20:00Z">
        <w:r w:rsidR="009D4D7E">
          <w:fldChar w:fldCharType="begin"/>
        </w:r>
        <w:r w:rsidR="009D4D7E">
          <w:instrText xml:space="preserve"> STYLEREF 1 \s </w:instrText>
        </w:r>
      </w:ins>
      <w:r w:rsidR="009D4D7E">
        <w:fldChar w:fldCharType="separate"/>
      </w:r>
      <w:r w:rsidR="009D4D7E">
        <w:rPr>
          <w:noProof/>
        </w:rPr>
        <w:t>4</w:t>
      </w:r>
      <w:ins w:id="14933"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934" w:author="Kumar Baral" w:date="2022-12-13T14:20:00Z">
        <w:r w:rsidR="009D4D7E">
          <w:rPr>
            <w:noProof/>
          </w:rPr>
          <w:t>8</w:t>
        </w:r>
        <w:r w:rsidR="009D4D7E">
          <w:fldChar w:fldCharType="end"/>
        </w:r>
      </w:ins>
      <w:ins w:id="14935" w:author="Windows User" w:date="2022-12-12T22:04:00Z">
        <w:del w:id="14936" w:author="Kumar Baral" w:date="2022-12-13T14:20:00Z">
          <w:r w:rsidR="00596B54" w:rsidDel="009D4D7E">
            <w:fldChar w:fldCharType="begin"/>
          </w:r>
          <w:r w:rsidR="00596B54" w:rsidDel="009D4D7E">
            <w:delInstrText xml:space="preserve"> STYLEREF 1 \s </w:delInstrText>
          </w:r>
        </w:del>
      </w:ins>
      <w:del w:id="14937" w:author="Kumar Baral" w:date="2022-12-13T14:20:00Z">
        <w:r w:rsidR="00596B54" w:rsidDel="009D4D7E">
          <w:fldChar w:fldCharType="separate"/>
        </w:r>
        <w:r w:rsidR="00596B54" w:rsidDel="009D4D7E">
          <w:rPr>
            <w:noProof/>
          </w:rPr>
          <w:delText>4</w:delText>
        </w:r>
      </w:del>
      <w:ins w:id="14938" w:author="Windows User" w:date="2022-12-12T22:04:00Z">
        <w:del w:id="14939"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940" w:author="Kumar Baral" w:date="2022-12-13T14:20:00Z">
        <w:r w:rsidR="00596B54" w:rsidDel="009D4D7E">
          <w:fldChar w:fldCharType="separate"/>
        </w:r>
      </w:del>
      <w:ins w:id="14941" w:author="Windows User" w:date="2022-12-12T22:04:00Z">
        <w:del w:id="14942" w:author="Kumar Baral" w:date="2022-12-13T14:20:00Z">
          <w:r w:rsidR="00596B54" w:rsidDel="009D4D7E">
            <w:rPr>
              <w:noProof/>
            </w:rPr>
            <w:delText>8</w:delText>
          </w:r>
          <w:r w:rsidR="00596B54" w:rsidDel="009D4D7E">
            <w:fldChar w:fldCharType="end"/>
          </w:r>
        </w:del>
      </w:ins>
      <w:ins w:id="14943" w:author="Kumar Baral" w:date="2022-12-12T16:56:00Z">
        <w:del w:id="14944" w:author="Windows User" w:date="2022-12-12T22:02:00Z">
          <w:r w:rsidR="00A04755" w:rsidDel="00596B54">
            <w:fldChar w:fldCharType="begin"/>
          </w:r>
          <w:r w:rsidR="00A04755" w:rsidDel="00596B54">
            <w:delInstrText xml:space="preserve"> STYLEREF 1 \s </w:delInstrText>
          </w:r>
        </w:del>
      </w:ins>
      <w:del w:id="14945" w:author="Windows User" w:date="2022-12-12T22:02:00Z">
        <w:r w:rsidR="00A04755" w:rsidDel="00596B54">
          <w:fldChar w:fldCharType="separate"/>
        </w:r>
        <w:r w:rsidR="00A04755" w:rsidDel="00596B54">
          <w:rPr>
            <w:noProof/>
          </w:rPr>
          <w:delText>4</w:delText>
        </w:r>
      </w:del>
      <w:ins w:id="14946" w:author="Kumar Baral" w:date="2022-12-12T16:56:00Z">
        <w:del w:id="14947"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948" w:author="Windows User" w:date="2022-12-12T22:02:00Z">
        <w:r w:rsidR="00A04755" w:rsidDel="00596B54">
          <w:fldChar w:fldCharType="separate"/>
        </w:r>
      </w:del>
      <w:ins w:id="14949" w:author="Kumar Baral" w:date="2022-12-12T16:56:00Z">
        <w:del w:id="14950" w:author="Windows User" w:date="2022-12-12T22:02:00Z">
          <w:r w:rsidR="00A04755" w:rsidDel="00596B54">
            <w:rPr>
              <w:noProof/>
            </w:rPr>
            <w:delText>8</w:delText>
          </w:r>
          <w:r w:rsidR="00A04755" w:rsidDel="00596B54">
            <w:fldChar w:fldCharType="end"/>
          </w:r>
        </w:del>
      </w:ins>
      <w:del w:id="1495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8</w:delText>
        </w:r>
        <w:r w:rsidR="003D276E" w:rsidDel="00A04755">
          <w:rPr>
            <w:noProof/>
          </w:rPr>
          <w:fldChar w:fldCharType="end"/>
        </w:r>
      </w:del>
      <w:r>
        <w:t xml:space="preserve">: Underground </w:t>
      </w:r>
      <w:r w:rsidRPr="005E1B39">
        <w:t xml:space="preserve">Penstock </w:t>
      </w:r>
      <w:r>
        <w:t>Alignment</w:t>
      </w:r>
      <w:bookmarkEnd w:id="14931"/>
    </w:p>
    <w:p w14:paraId="3F6D8B5F" w14:textId="77777777" w:rsidR="0053575D" w:rsidRPr="00353036" w:rsidRDefault="0053575D">
      <w:pPr>
        <w:pStyle w:val="Heading3"/>
      </w:pPr>
      <w:bookmarkStart w:id="14952" w:name="_Toc37847913"/>
      <w:bookmarkStart w:id="14953" w:name="_Toc58510231"/>
      <w:bookmarkStart w:id="14954" w:name="_Toc62563977"/>
      <w:bookmarkStart w:id="14955" w:name="_Toc121834363"/>
      <w:r w:rsidRPr="00353036">
        <w:t xml:space="preserve">Surface </w:t>
      </w:r>
      <w:r w:rsidRPr="0029372D">
        <w:t>powerhouse</w:t>
      </w:r>
      <w:bookmarkEnd w:id="14952"/>
      <w:r>
        <w:t xml:space="preserve"> and tailrace</w:t>
      </w:r>
      <w:bookmarkEnd w:id="14953"/>
      <w:bookmarkEnd w:id="14954"/>
      <w:bookmarkEnd w:id="14955"/>
    </w:p>
    <w:p w14:paraId="68888983" w14:textId="7693BD95" w:rsidR="0053575D" w:rsidRPr="00DE4E27" w:rsidRDefault="0053575D" w:rsidP="0053575D">
      <w:r>
        <w:t xml:space="preserve">The surface powerhouse is proposed </w:t>
      </w:r>
      <w:r w:rsidR="00E03C26">
        <w:t xml:space="preserve">during the feasibility study </w:t>
      </w:r>
      <w:r>
        <w:t>in flat alluvial origin heterogeneous boulder mixed soil along straight course of the permanent stream and hence there will be high risk of damage by debris flow or landslide event in heavy and continuous rain (</w:t>
      </w:r>
      <w:r w:rsidR="00AA47A3">
        <w:fldChar w:fldCharType="begin"/>
      </w:r>
      <w:r w:rsidR="00AA47A3">
        <w:instrText xml:space="preserve"> REF _Ref72687887 \h </w:instrText>
      </w:r>
      <w:r w:rsidR="00AA47A3">
        <w:fldChar w:fldCharType="separate"/>
      </w:r>
      <w:r w:rsidR="00EA54C4">
        <w:t xml:space="preserve">Figure </w:t>
      </w:r>
      <w:r w:rsidR="00EA54C4">
        <w:rPr>
          <w:noProof/>
        </w:rPr>
        <w:t>4</w:t>
      </w:r>
      <w:r w:rsidR="00EA54C4">
        <w:noBreakHyphen/>
      </w:r>
      <w:r w:rsidR="00EA54C4">
        <w:rPr>
          <w:noProof/>
        </w:rPr>
        <w:t>9</w:t>
      </w:r>
      <w:r w:rsidR="00AA47A3">
        <w:fldChar w:fldCharType="end"/>
      </w:r>
      <w:r>
        <w:t>). Therefore</w:t>
      </w:r>
      <w:r w:rsidR="00E03C26">
        <w:t>,</w:t>
      </w:r>
      <w:r>
        <w:t xml:space="preserve"> the powerhouse </w:t>
      </w:r>
      <w:r w:rsidR="00E03C26">
        <w:t>location has been</w:t>
      </w:r>
      <w:r>
        <w:t xml:space="preserve"> shifted by about 20m further upstream where bedrock is exposed at back slope and suitable for penstock outlet</w:t>
      </w:r>
      <w:r w:rsidR="00D9579B">
        <w:t>. Different layout options have been considered during the design as shown in</w:t>
      </w:r>
      <w:r>
        <w:t xml:space="preserve"> </w:t>
      </w:r>
      <w:r w:rsidR="00AA47A3">
        <w:fldChar w:fldCharType="begin"/>
      </w:r>
      <w:r w:rsidR="00AA47A3">
        <w:instrText xml:space="preserve"> REF _Ref72687887 \h </w:instrText>
      </w:r>
      <w:r w:rsidR="00AA47A3">
        <w:fldChar w:fldCharType="separate"/>
      </w:r>
      <w:r w:rsidR="00EA54C4">
        <w:t xml:space="preserve">Figure </w:t>
      </w:r>
      <w:r w:rsidR="00EA54C4">
        <w:rPr>
          <w:noProof/>
        </w:rPr>
        <w:t>4</w:t>
      </w:r>
      <w:r w:rsidR="00EA54C4">
        <w:noBreakHyphen/>
      </w:r>
      <w:r w:rsidR="00EA54C4">
        <w:rPr>
          <w:noProof/>
        </w:rPr>
        <w:t>9</w:t>
      </w:r>
      <w:r w:rsidR="00AA47A3">
        <w:fldChar w:fldCharType="end"/>
      </w:r>
      <w:r>
        <w:t>.</w:t>
      </w:r>
    </w:p>
    <w:p w14:paraId="10B99465" w14:textId="06CC8D01" w:rsidR="00E03C26" w:rsidRDefault="00D9579B" w:rsidP="00E03C26">
      <w:pPr>
        <w:keepNext/>
        <w:keepLines/>
      </w:pPr>
      <w:r>
        <w:rPr>
          <w:noProof/>
          <w:lang w:bidi="ne-NP"/>
        </w:rPr>
        <w:lastRenderedPageBreak/>
        <w:drawing>
          <wp:inline distT="0" distB="0" distL="0" distR="0" wp14:anchorId="65637A1C" wp14:editId="6CA4D5F7">
            <wp:extent cx="5962650" cy="2533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2650" cy="2533650"/>
                    </a:xfrm>
                    <a:prstGeom prst="rect">
                      <a:avLst/>
                    </a:prstGeom>
                    <a:noFill/>
                    <a:ln>
                      <a:noFill/>
                    </a:ln>
                  </pic:spPr>
                </pic:pic>
              </a:graphicData>
            </a:graphic>
          </wp:inline>
        </w:drawing>
      </w:r>
    </w:p>
    <w:p w14:paraId="6005E7D0" w14:textId="74513F40" w:rsidR="0053575D" w:rsidRDefault="00E03C26" w:rsidP="00E03C26">
      <w:pPr>
        <w:pStyle w:val="Caption"/>
      </w:pPr>
      <w:bookmarkStart w:id="14956" w:name="_Ref72687887"/>
      <w:bookmarkStart w:id="14957" w:name="_Toc121834090"/>
      <w:r>
        <w:t xml:space="preserve">Figure </w:t>
      </w:r>
      <w:ins w:id="14958" w:author="Kumar Baral" w:date="2022-12-13T14:20:00Z">
        <w:r w:rsidR="009D4D7E">
          <w:fldChar w:fldCharType="begin"/>
        </w:r>
        <w:r w:rsidR="009D4D7E">
          <w:instrText xml:space="preserve"> STYLEREF 1 \s </w:instrText>
        </w:r>
      </w:ins>
      <w:r w:rsidR="009D4D7E">
        <w:fldChar w:fldCharType="separate"/>
      </w:r>
      <w:r w:rsidR="009D4D7E">
        <w:rPr>
          <w:noProof/>
        </w:rPr>
        <w:t>4</w:t>
      </w:r>
      <w:ins w:id="14959"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960" w:author="Kumar Baral" w:date="2022-12-13T14:20:00Z">
        <w:r w:rsidR="009D4D7E">
          <w:rPr>
            <w:noProof/>
          </w:rPr>
          <w:t>9</w:t>
        </w:r>
        <w:r w:rsidR="009D4D7E">
          <w:fldChar w:fldCharType="end"/>
        </w:r>
      </w:ins>
      <w:ins w:id="14961" w:author="Windows User" w:date="2022-12-12T22:04:00Z">
        <w:del w:id="14962" w:author="Kumar Baral" w:date="2022-12-13T14:20:00Z">
          <w:r w:rsidR="00596B54" w:rsidDel="009D4D7E">
            <w:fldChar w:fldCharType="begin"/>
          </w:r>
          <w:r w:rsidR="00596B54" w:rsidDel="009D4D7E">
            <w:delInstrText xml:space="preserve"> STYLEREF 1 \s </w:delInstrText>
          </w:r>
        </w:del>
      </w:ins>
      <w:del w:id="14963" w:author="Kumar Baral" w:date="2022-12-13T14:20:00Z">
        <w:r w:rsidR="00596B54" w:rsidDel="009D4D7E">
          <w:fldChar w:fldCharType="separate"/>
        </w:r>
        <w:r w:rsidR="00596B54" w:rsidDel="009D4D7E">
          <w:rPr>
            <w:noProof/>
          </w:rPr>
          <w:delText>4</w:delText>
        </w:r>
      </w:del>
      <w:ins w:id="14964" w:author="Windows User" w:date="2022-12-12T22:04:00Z">
        <w:del w:id="14965"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966" w:author="Kumar Baral" w:date="2022-12-13T14:20:00Z">
        <w:r w:rsidR="00596B54" w:rsidDel="009D4D7E">
          <w:fldChar w:fldCharType="separate"/>
        </w:r>
      </w:del>
      <w:ins w:id="14967" w:author="Windows User" w:date="2022-12-12T22:04:00Z">
        <w:del w:id="14968" w:author="Kumar Baral" w:date="2022-12-13T14:20:00Z">
          <w:r w:rsidR="00596B54" w:rsidDel="009D4D7E">
            <w:rPr>
              <w:noProof/>
            </w:rPr>
            <w:delText>9</w:delText>
          </w:r>
          <w:r w:rsidR="00596B54" w:rsidDel="009D4D7E">
            <w:fldChar w:fldCharType="end"/>
          </w:r>
        </w:del>
      </w:ins>
      <w:ins w:id="14969" w:author="Kumar Baral" w:date="2022-12-12T16:56:00Z">
        <w:del w:id="14970" w:author="Windows User" w:date="2022-12-12T22:02:00Z">
          <w:r w:rsidR="00A04755" w:rsidDel="00596B54">
            <w:fldChar w:fldCharType="begin"/>
          </w:r>
          <w:r w:rsidR="00A04755" w:rsidDel="00596B54">
            <w:delInstrText xml:space="preserve"> STYLEREF 1 \s </w:delInstrText>
          </w:r>
        </w:del>
      </w:ins>
      <w:del w:id="14971" w:author="Windows User" w:date="2022-12-12T22:02:00Z">
        <w:r w:rsidR="00A04755" w:rsidDel="00596B54">
          <w:fldChar w:fldCharType="separate"/>
        </w:r>
        <w:r w:rsidR="00A04755" w:rsidDel="00596B54">
          <w:rPr>
            <w:noProof/>
          </w:rPr>
          <w:delText>4</w:delText>
        </w:r>
      </w:del>
      <w:ins w:id="14972" w:author="Kumar Baral" w:date="2022-12-12T16:56:00Z">
        <w:del w:id="14973"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974" w:author="Windows User" w:date="2022-12-12T22:02:00Z">
        <w:r w:rsidR="00A04755" w:rsidDel="00596B54">
          <w:fldChar w:fldCharType="separate"/>
        </w:r>
      </w:del>
      <w:ins w:id="14975" w:author="Kumar Baral" w:date="2022-12-12T16:56:00Z">
        <w:del w:id="14976" w:author="Windows User" w:date="2022-12-12T22:02:00Z">
          <w:r w:rsidR="00A04755" w:rsidDel="00596B54">
            <w:rPr>
              <w:noProof/>
            </w:rPr>
            <w:delText>9</w:delText>
          </w:r>
          <w:r w:rsidR="00A04755" w:rsidDel="00596B54">
            <w:fldChar w:fldCharType="end"/>
          </w:r>
        </w:del>
      </w:ins>
      <w:del w:id="1497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9</w:delText>
        </w:r>
        <w:r w:rsidR="003D276E" w:rsidDel="00A04755">
          <w:rPr>
            <w:noProof/>
          </w:rPr>
          <w:fldChar w:fldCharType="end"/>
        </w:r>
      </w:del>
      <w:bookmarkStart w:id="14978" w:name="_Toc62563736"/>
      <w:bookmarkEnd w:id="14956"/>
      <w:r w:rsidR="0053575D">
        <w:t xml:space="preserve">: </w:t>
      </w:r>
      <w:r w:rsidR="0053575D" w:rsidRPr="00E6647A">
        <w:t xml:space="preserve">Aerial view of proposed </w:t>
      </w:r>
      <w:r w:rsidR="00331E97">
        <w:t xml:space="preserve">new </w:t>
      </w:r>
      <w:r w:rsidR="0053575D" w:rsidRPr="00E6647A">
        <w:t>surface powerhouse</w:t>
      </w:r>
      <w:r w:rsidR="00331E97">
        <w:t xml:space="preserve"> along with other alternatives</w:t>
      </w:r>
      <w:r w:rsidR="0053575D" w:rsidRPr="00E6647A">
        <w:t xml:space="preserve"> and new</w:t>
      </w:r>
      <w:r w:rsidR="0053575D">
        <w:t>ely</w:t>
      </w:r>
      <w:r w:rsidR="0053575D" w:rsidRPr="00E6647A">
        <w:t xml:space="preserve"> </w:t>
      </w:r>
      <w:r w:rsidR="0053575D">
        <w:t xml:space="preserve">proposed </w:t>
      </w:r>
      <w:r w:rsidR="0053575D" w:rsidRPr="00E6647A">
        <w:t>powerhouse with bedrock at back slope.</w:t>
      </w:r>
      <w:bookmarkEnd w:id="14957"/>
      <w:bookmarkEnd w:id="14978"/>
    </w:p>
    <w:p w14:paraId="5D9AF652" w14:textId="4E3D89BB" w:rsidR="0053575D" w:rsidRDefault="0053575D" w:rsidP="0053575D">
      <w:r>
        <w:t>Site investigations (ERT-10, -11, -12 and MASW-2, -3, -4) indicated thick alluvial origin heterogeneous boulder mixed fine dominated loose soil without indication of bedrock. Therefore, foundation of powerhouse will be in this fine dominated alluvial origin loose soil. Shear wave velocity at 4m depth varies from 100 to 300m/s and estimated bearing capacity will be less than 250 kN/m</w:t>
      </w:r>
      <w:r w:rsidRPr="00C1687D">
        <w:rPr>
          <w:vertAlign w:val="superscript"/>
        </w:rPr>
        <w:t>2</w:t>
      </w:r>
      <w:r>
        <w:t xml:space="preserve"> which is low. In </w:t>
      </w:r>
      <w:r w:rsidR="00E03C26">
        <w:t>addition,</w:t>
      </w:r>
      <w:r>
        <w:t xml:space="preserve"> ground water table is at 5-10m depth measured in November which could rise up in monsoon.</w:t>
      </w:r>
    </w:p>
    <w:p w14:paraId="1CE886E0" w14:textId="0B28EE1E" w:rsidR="0053575D" w:rsidRDefault="0053575D" w:rsidP="0053575D">
      <w:r>
        <w:t>Additional ERT-19, ERT-20, ERT-21 and ERT-22 in 2021 is carried out in powerhouse area showing bedrock is found in the depth 2-5m in ERT-19, 5m in ERT 20, 5-7m in ERT 21 and 5-10m in ERT-21 from the ground level showing the found will be on the bedrock for newely proposed powerhouse.</w:t>
      </w:r>
    </w:p>
    <w:p w14:paraId="2019B1B0" w14:textId="14C26A4F" w:rsidR="006B63D6" w:rsidRDefault="0053575D" w:rsidP="0053575D">
      <w:pPr>
        <w:keepNext/>
        <w:keepLines/>
      </w:pPr>
      <w:r>
        <w:t>Tailrace will be short box culvert along the alluvial origin heterogeneous boulder mixed soil.</w:t>
      </w:r>
    </w:p>
    <w:p w14:paraId="0175031D" w14:textId="789A91E1" w:rsidR="006B63D6" w:rsidRDefault="006B63D6" w:rsidP="0053575D">
      <w:pPr>
        <w:keepNext/>
        <w:keepLines/>
      </w:pPr>
      <w:r>
        <w:t xml:space="preserve">The geological map of the project area with additional ERT lines carried out during this study is shown in </w:t>
      </w:r>
      <w:r>
        <w:fldChar w:fldCharType="begin"/>
      </w:r>
      <w:r>
        <w:instrText xml:space="preserve"> REF _Ref73823309 \h </w:instrText>
      </w:r>
      <w:r>
        <w:fldChar w:fldCharType="separate"/>
      </w:r>
      <w:r w:rsidR="00EA54C4">
        <w:t xml:space="preserve">Figure </w:t>
      </w:r>
      <w:r w:rsidR="00EA54C4">
        <w:rPr>
          <w:noProof/>
        </w:rPr>
        <w:t>4</w:t>
      </w:r>
      <w:r w:rsidR="00EA54C4">
        <w:noBreakHyphen/>
      </w:r>
      <w:r w:rsidR="00EA54C4">
        <w:rPr>
          <w:noProof/>
        </w:rPr>
        <w:t>10</w:t>
      </w:r>
      <w:r>
        <w:fldChar w:fldCharType="end"/>
      </w:r>
      <w:r>
        <w:t xml:space="preserve"> below.</w:t>
      </w:r>
    </w:p>
    <w:p w14:paraId="67EDEA32" w14:textId="42F3DAB2" w:rsidR="006B63D6" w:rsidRDefault="006B63D6" w:rsidP="0053575D">
      <w:pPr>
        <w:keepNext/>
        <w:keepLines/>
        <w:sectPr w:rsidR="006B63D6" w:rsidSect="00CD5901">
          <w:pgSz w:w="11907" w:h="16839" w:code="9"/>
          <w:pgMar w:top="1296" w:right="1080" w:bottom="1296" w:left="1440" w:header="720" w:footer="720" w:gutter="0"/>
          <w:cols w:space="720"/>
          <w:docGrid w:linePitch="360"/>
        </w:sectPr>
      </w:pPr>
    </w:p>
    <w:p w14:paraId="70D549DD" w14:textId="48CC7D40" w:rsidR="00E7124D" w:rsidRDefault="00E7124D" w:rsidP="0053575D">
      <w:pPr>
        <w:keepNext/>
        <w:keepLines/>
      </w:pPr>
    </w:p>
    <w:p w14:paraId="23D6C6FB" w14:textId="77777777" w:rsidR="006B63D6" w:rsidRDefault="006B63D6" w:rsidP="006B63D6">
      <w:pPr>
        <w:keepNext/>
      </w:pPr>
      <w:r w:rsidRPr="006B63D6">
        <w:rPr>
          <w:noProof/>
          <w:lang w:bidi="ne-NP"/>
        </w:rPr>
        <w:drawing>
          <wp:inline distT="0" distB="0" distL="0" distR="0" wp14:anchorId="0693DB3A" wp14:editId="7D90AC3D">
            <wp:extent cx="11448288" cy="8010144"/>
            <wp:effectExtent l="0" t="0" r="127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408" t="3460" r="2444" b="3354"/>
                    <a:stretch/>
                  </pic:blipFill>
                  <pic:spPr bwMode="auto">
                    <a:xfrm>
                      <a:off x="0" y="0"/>
                      <a:ext cx="11448288" cy="8010144"/>
                    </a:xfrm>
                    <a:prstGeom prst="rect">
                      <a:avLst/>
                    </a:prstGeom>
                    <a:noFill/>
                    <a:ln>
                      <a:noFill/>
                    </a:ln>
                    <a:extLst>
                      <a:ext uri="{53640926-AAD7-44D8-BBD7-CCE9431645EC}">
                        <a14:shadowObscured xmlns:a14="http://schemas.microsoft.com/office/drawing/2010/main"/>
                      </a:ext>
                    </a:extLst>
                  </pic:spPr>
                </pic:pic>
              </a:graphicData>
            </a:graphic>
          </wp:inline>
        </w:drawing>
      </w:r>
    </w:p>
    <w:p w14:paraId="7E1C9830" w14:textId="5B1DBE19" w:rsidR="006B63D6" w:rsidRDefault="006B63D6" w:rsidP="006B63D6">
      <w:pPr>
        <w:pStyle w:val="Caption"/>
      </w:pPr>
      <w:bookmarkStart w:id="14979" w:name="_Ref73823309"/>
      <w:bookmarkStart w:id="14980" w:name="_Toc121834091"/>
      <w:r>
        <w:t xml:space="preserve">Figure </w:t>
      </w:r>
      <w:ins w:id="14981" w:author="Kumar Baral" w:date="2022-12-13T14:20:00Z">
        <w:r w:rsidR="009D4D7E">
          <w:fldChar w:fldCharType="begin"/>
        </w:r>
        <w:r w:rsidR="009D4D7E">
          <w:instrText xml:space="preserve"> STYLEREF 1 \s </w:instrText>
        </w:r>
      </w:ins>
      <w:r w:rsidR="009D4D7E">
        <w:fldChar w:fldCharType="separate"/>
      </w:r>
      <w:r w:rsidR="009D4D7E">
        <w:rPr>
          <w:noProof/>
        </w:rPr>
        <w:t>4</w:t>
      </w:r>
      <w:ins w:id="14982"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4983" w:author="Kumar Baral" w:date="2022-12-13T14:20:00Z">
        <w:r w:rsidR="009D4D7E">
          <w:rPr>
            <w:noProof/>
          </w:rPr>
          <w:t>10</w:t>
        </w:r>
        <w:r w:rsidR="009D4D7E">
          <w:fldChar w:fldCharType="end"/>
        </w:r>
      </w:ins>
      <w:ins w:id="14984" w:author="Windows User" w:date="2022-12-12T22:04:00Z">
        <w:del w:id="14985" w:author="Kumar Baral" w:date="2022-12-13T14:20:00Z">
          <w:r w:rsidR="00596B54" w:rsidDel="009D4D7E">
            <w:fldChar w:fldCharType="begin"/>
          </w:r>
          <w:r w:rsidR="00596B54" w:rsidDel="009D4D7E">
            <w:delInstrText xml:space="preserve"> STYLEREF 1 \s </w:delInstrText>
          </w:r>
        </w:del>
      </w:ins>
      <w:del w:id="14986" w:author="Kumar Baral" w:date="2022-12-13T14:20:00Z">
        <w:r w:rsidR="00596B54" w:rsidDel="009D4D7E">
          <w:fldChar w:fldCharType="separate"/>
        </w:r>
        <w:r w:rsidR="00596B54" w:rsidDel="009D4D7E">
          <w:rPr>
            <w:noProof/>
          </w:rPr>
          <w:delText>4</w:delText>
        </w:r>
      </w:del>
      <w:ins w:id="14987" w:author="Windows User" w:date="2022-12-12T22:04:00Z">
        <w:del w:id="14988"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4989" w:author="Kumar Baral" w:date="2022-12-13T14:20:00Z">
        <w:r w:rsidR="00596B54" w:rsidDel="009D4D7E">
          <w:fldChar w:fldCharType="separate"/>
        </w:r>
      </w:del>
      <w:ins w:id="14990" w:author="Windows User" w:date="2022-12-12T22:04:00Z">
        <w:del w:id="14991" w:author="Kumar Baral" w:date="2022-12-13T14:20:00Z">
          <w:r w:rsidR="00596B54" w:rsidDel="009D4D7E">
            <w:rPr>
              <w:noProof/>
            </w:rPr>
            <w:delText>10</w:delText>
          </w:r>
          <w:r w:rsidR="00596B54" w:rsidDel="009D4D7E">
            <w:fldChar w:fldCharType="end"/>
          </w:r>
        </w:del>
      </w:ins>
      <w:ins w:id="14992" w:author="Kumar Baral" w:date="2022-12-12T16:56:00Z">
        <w:del w:id="14993" w:author="Windows User" w:date="2022-12-12T22:02:00Z">
          <w:r w:rsidR="00A04755" w:rsidDel="00596B54">
            <w:fldChar w:fldCharType="begin"/>
          </w:r>
          <w:r w:rsidR="00A04755" w:rsidDel="00596B54">
            <w:delInstrText xml:space="preserve"> STYLEREF 1 \s </w:delInstrText>
          </w:r>
        </w:del>
      </w:ins>
      <w:del w:id="14994" w:author="Windows User" w:date="2022-12-12T22:02:00Z">
        <w:r w:rsidR="00A04755" w:rsidDel="00596B54">
          <w:fldChar w:fldCharType="separate"/>
        </w:r>
        <w:r w:rsidR="00A04755" w:rsidDel="00596B54">
          <w:rPr>
            <w:noProof/>
          </w:rPr>
          <w:delText>4</w:delText>
        </w:r>
      </w:del>
      <w:ins w:id="14995" w:author="Kumar Baral" w:date="2022-12-12T16:56:00Z">
        <w:del w:id="14996"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4997" w:author="Windows User" w:date="2022-12-12T22:02:00Z">
        <w:r w:rsidR="00A04755" w:rsidDel="00596B54">
          <w:fldChar w:fldCharType="separate"/>
        </w:r>
      </w:del>
      <w:ins w:id="14998" w:author="Kumar Baral" w:date="2022-12-12T16:56:00Z">
        <w:del w:id="14999" w:author="Windows User" w:date="2022-12-12T22:02:00Z">
          <w:r w:rsidR="00A04755" w:rsidDel="00596B54">
            <w:rPr>
              <w:noProof/>
            </w:rPr>
            <w:delText>10</w:delText>
          </w:r>
          <w:r w:rsidR="00A04755" w:rsidDel="00596B54">
            <w:fldChar w:fldCharType="end"/>
          </w:r>
        </w:del>
      </w:ins>
      <w:del w:id="1500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10</w:delText>
        </w:r>
        <w:r w:rsidR="003D276E" w:rsidDel="00A04755">
          <w:rPr>
            <w:noProof/>
          </w:rPr>
          <w:fldChar w:fldCharType="end"/>
        </w:r>
      </w:del>
      <w:bookmarkEnd w:id="14979"/>
      <w:r>
        <w:t>: Geological Map of the project area with additional ERT lines carried out during this study.</w:t>
      </w:r>
      <w:bookmarkEnd w:id="14980"/>
    </w:p>
    <w:p w14:paraId="50E3B26D" w14:textId="57E8193A" w:rsidR="006B63D6" w:rsidRPr="006B63D6" w:rsidRDefault="006B63D6" w:rsidP="006B63D6">
      <w:pPr>
        <w:sectPr w:rsidR="006B63D6" w:rsidRPr="006B63D6" w:rsidSect="006B63D6">
          <w:headerReference w:type="default" r:id="rId69"/>
          <w:footerReference w:type="default" r:id="rId70"/>
          <w:pgSz w:w="23811" w:h="16838" w:orient="landscape" w:code="8"/>
          <w:pgMar w:top="1440" w:right="1296" w:bottom="1080" w:left="1296" w:header="720" w:footer="720" w:gutter="0"/>
          <w:cols w:space="720"/>
          <w:docGrid w:linePitch="360"/>
        </w:sectPr>
      </w:pPr>
    </w:p>
    <w:p w14:paraId="5EC2CEB5" w14:textId="2D3E7A39" w:rsidR="008C1938" w:rsidRPr="008C1938" w:rsidRDefault="008C1938" w:rsidP="001F4328">
      <w:pPr>
        <w:pStyle w:val="Heading2"/>
      </w:pPr>
      <w:bookmarkStart w:id="15001" w:name="_Toc121834364"/>
      <w:r w:rsidRPr="008C1938">
        <w:lastRenderedPageBreak/>
        <w:t>Construction material investigations</w:t>
      </w:r>
      <w:bookmarkEnd w:id="15001"/>
    </w:p>
    <w:p w14:paraId="56A84BE2" w14:textId="7DE20B2F" w:rsidR="008C1938" w:rsidRDefault="008C1938" w:rsidP="008C1938">
      <w:r w:rsidRPr="006D015F">
        <w:t>The construction materials</w:t>
      </w:r>
      <w:r>
        <w:t>,</w:t>
      </w:r>
      <w:r w:rsidRPr="006D015F">
        <w:t xml:space="preserve"> fine and coarse aggregates are available mostly from </w:t>
      </w:r>
      <w:r>
        <w:t>Myagdi</w:t>
      </w:r>
      <w:r w:rsidRPr="006D015F">
        <w:t xml:space="preserve"> River at headworks</w:t>
      </w:r>
      <w:r>
        <w:t>, nearby Dovan</w:t>
      </w:r>
      <w:r w:rsidRPr="006D015F">
        <w:t xml:space="preserve"> and powerhouse site. </w:t>
      </w:r>
      <w:bookmarkStart w:id="15002" w:name="_Toc497205800"/>
      <w:r>
        <w:t xml:space="preserve">Material samples from possible location for such quarry materials at the headworks nearby Dovan and </w:t>
      </w:r>
      <w:r w:rsidR="00F47E75">
        <w:t>powerhouse area are collected with four pits in the both the areas. The locations of the test pits are shown as below:</w:t>
      </w:r>
    </w:p>
    <w:p w14:paraId="63D40973" w14:textId="51C6E1E6" w:rsidR="00F47E75" w:rsidRPr="00F47E75" w:rsidRDefault="00F47E75" w:rsidP="00F47E75">
      <w:pPr>
        <w:pStyle w:val="Caption"/>
      </w:pPr>
      <w:bookmarkStart w:id="15003" w:name="_Toc121834151"/>
      <w:r>
        <w:t xml:space="preserve">Table </w:t>
      </w:r>
      <w:ins w:id="15004" w:author="Kumar Baral" w:date="2022-12-13T13:45:00Z">
        <w:r w:rsidR="00207878">
          <w:fldChar w:fldCharType="begin"/>
        </w:r>
        <w:r w:rsidR="00207878">
          <w:instrText xml:space="preserve"> STYLEREF 1 \s </w:instrText>
        </w:r>
      </w:ins>
      <w:r w:rsidR="00207878">
        <w:fldChar w:fldCharType="separate"/>
      </w:r>
      <w:r w:rsidR="00207878">
        <w:rPr>
          <w:noProof/>
        </w:rPr>
        <w:t>4</w:t>
      </w:r>
      <w:ins w:id="15005"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5006" w:author="Kumar Baral" w:date="2022-12-13T13:45:00Z">
        <w:r w:rsidR="00207878">
          <w:rPr>
            <w:noProof/>
          </w:rPr>
          <w:t>5</w:t>
        </w:r>
        <w:r w:rsidR="00207878">
          <w:fldChar w:fldCharType="end"/>
        </w:r>
      </w:ins>
      <w:ins w:id="15007" w:author="Windows User" w:date="2022-12-12T21:44:00Z">
        <w:del w:id="15008" w:author="Kumar Baral" w:date="2022-12-13T12:46:00Z">
          <w:r w:rsidR="003E145E" w:rsidDel="00F41486">
            <w:fldChar w:fldCharType="begin"/>
          </w:r>
          <w:r w:rsidR="003E145E" w:rsidDel="00F41486">
            <w:delInstrText xml:space="preserve"> STYLEREF 1 \s </w:delInstrText>
          </w:r>
        </w:del>
      </w:ins>
      <w:del w:id="15009" w:author="Kumar Baral" w:date="2022-12-13T12:46:00Z">
        <w:r w:rsidR="003E145E" w:rsidDel="00F41486">
          <w:fldChar w:fldCharType="separate"/>
        </w:r>
        <w:r w:rsidR="003E145E" w:rsidDel="00F41486">
          <w:rPr>
            <w:noProof/>
          </w:rPr>
          <w:delText>4</w:delText>
        </w:r>
      </w:del>
      <w:ins w:id="15010" w:author="Windows User" w:date="2022-12-12T21:44:00Z">
        <w:del w:id="15011"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5012" w:author="Kumar Baral" w:date="2022-12-13T12:46:00Z">
        <w:r w:rsidR="003E145E" w:rsidDel="00F41486">
          <w:fldChar w:fldCharType="separate"/>
        </w:r>
      </w:del>
      <w:ins w:id="15013" w:author="Windows User" w:date="2022-12-12T21:44:00Z">
        <w:del w:id="15014" w:author="Kumar Baral" w:date="2022-12-13T12:46:00Z">
          <w:r w:rsidR="003E145E" w:rsidDel="00F41486">
            <w:rPr>
              <w:noProof/>
            </w:rPr>
            <w:delText>5</w:delText>
          </w:r>
          <w:r w:rsidR="003E145E" w:rsidDel="00F41486">
            <w:fldChar w:fldCharType="end"/>
          </w:r>
        </w:del>
      </w:ins>
      <w:ins w:id="15015" w:author="Kumar Baral" w:date="2022-12-12T16:52:00Z">
        <w:del w:id="15016" w:author="Windows User" w:date="2022-12-12T21:43:00Z">
          <w:r w:rsidR="00A04755" w:rsidDel="003E145E">
            <w:fldChar w:fldCharType="begin"/>
          </w:r>
          <w:r w:rsidR="00A04755" w:rsidDel="003E145E">
            <w:delInstrText xml:space="preserve"> STYLEREF 1 \s </w:delInstrText>
          </w:r>
        </w:del>
      </w:ins>
      <w:del w:id="15017" w:author="Windows User" w:date="2022-12-12T21:43:00Z">
        <w:r w:rsidR="00A04755" w:rsidDel="003E145E">
          <w:fldChar w:fldCharType="separate"/>
        </w:r>
        <w:r w:rsidR="00A04755" w:rsidDel="003E145E">
          <w:rPr>
            <w:noProof/>
          </w:rPr>
          <w:delText>4</w:delText>
        </w:r>
      </w:del>
      <w:ins w:id="15018" w:author="Kumar Baral" w:date="2022-12-12T16:52:00Z">
        <w:del w:id="15019"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5020" w:author="Windows User" w:date="2022-12-12T21:43:00Z">
        <w:r w:rsidR="00A04755" w:rsidDel="003E145E">
          <w:fldChar w:fldCharType="separate"/>
        </w:r>
      </w:del>
      <w:ins w:id="15021" w:author="Kumar Baral" w:date="2022-12-12T16:52:00Z">
        <w:del w:id="15022" w:author="Windows User" w:date="2022-12-12T21:43:00Z">
          <w:r w:rsidR="00A04755" w:rsidDel="003E145E">
            <w:rPr>
              <w:noProof/>
            </w:rPr>
            <w:delText>5</w:delText>
          </w:r>
          <w:r w:rsidR="00A04755" w:rsidDel="003E145E">
            <w:fldChar w:fldCharType="end"/>
          </w:r>
        </w:del>
      </w:ins>
      <w:del w:id="15023"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4</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5</w:delText>
        </w:r>
        <w:r w:rsidR="003D276E" w:rsidDel="00A04755">
          <w:rPr>
            <w:noProof/>
          </w:rPr>
          <w:fldChar w:fldCharType="end"/>
        </w:r>
      </w:del>
      <w:r>
        <w:t>: Location of test pits for construction material survey</w:t>
      </w:r>
      <w:bookmarkEnd w:id="15003"/>
    </w:p>
    <w:tbl>
      <w:tblPr>
        <w:tblW w:w="950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43"/>
        <w:gridCol w:w="1057"/>
        <w:gridCol w:w="1013"/>
        <w:gridCol w:w="1170"/>
        <w:gridCol w:w="1260"/>
        <w:gridCol w:w="4260"/>
      </w:tblGrid>
      <w:tr w:rsidR="00F47E75" w:rsidRPr="00F47E75" w14:paraId="5F898150" w14:textId="77777777" w:rsidTr="00D65EF6">
        <w:trPr>
          <w:trHeight w:val="288"/>
          <w:tblHeader/>
        </w:trPr>
        <w:tc>
          <w:tcPr>
            <w:tcW w:w="743" w:type="dxa"/>
            <w:noWrap/>
            <w:vAlign w:val="center"/>
          </w:tcPr>
          <w:p w14:paraId="4A999077" w14:textId="77777777" w:rsidR="00F47E75" w:rsidRPr="00F47E75" w:rsidRDefault="00F47E75" w:rsidP="00F47E75">
            <w:pPr>
              <w:pStyle w:val="Normaltable"/>
              <w:rPr>
                <w:b/>
                <w:bCs/>
              </w:rPr>
            </w:pPr>
            <w:r w:rsidRPr="00F47E75">
              <w:rPr>
                <w:b/>
                <w:bCs/>
              </w:rPr>
              <w:t>S.N.</w:t>
            </w:r>
          </w:p>
        </w:tc>
        <w:tc>
          <w:tcPr>
            <w:tcW w:w="1057" w:type="dxa"/>
            <w:noWrap/>
            <w:vAlign w:val="center"/>
          </w:tcPr>
          <w:p w14:paraId="0048042B" w14:textId="7F7784BD" w:rsidR="00F47E75" w:rsidRPr="00F47E75" w:rsidRDefault="00F47E75" w:rsidP="00F47E75">
            <w:pPr>
              <w:pStyle w:val="Normaltable"/>
              <w:rPr>
                <w:b/>
                <w:bCs/>
              </w:rPr>
            </w:pPr>
            <w:r w:rsidRPr="00F47E75">
              <w:rPr>
                <w:b/>
                <w:bCs/>
              </w:rPr>
              <w:t>Test pit No.</w:t>
            </w:r>
          </w:p>
        </w:tc>
        <w:tc>
          <w:tcPr>
            <w:tcW w:w="1013" w:type="dxa"/>
            <w:noWrap/>
            <w:vAlign w:val="center"/>
          </w:tcPr>
          <w:p w14:paraId="65D49E6A" w14:textId="77777777" w:rsidR="00F47E75" w:rsidRPr="00F47E75" w:rsidRDefault="00F47E75" w:rsidP="00F47E75">
            <w:pPr>
              <w:pStyle w:val="Normaltable"/>
              <w:rPr>
                <w:b/>
                <w:bCs/>
              </w:rPr>
            </w:pPr>
            <w:r w:rsidRPr="00F47E75">
              <w:rPr>
                <w:b/>
                <w:bCs/>
              </w:rPr>
              <w:t>Easting</w:t>
            </w:r>
          </w:p>
        </w:tc>
        <w:tc>
          <w:tcPr>
            <w:tcW w:w="1170" w:type="dxa"/>
            <w:noWrap/>
            <w:vAlign w:val="center"/>
          </w:tcPr>
          <w:p w14:paraId="28CE3C93" w14:textId="77777777" w:rsidR="00F47E75" w:rsidRPr="00F47E75" w:rsidRDefault="00F47E75" w:rsidP="00F47E75">
            <w:pPr>
              <w:pStyle w:val="Normaltable"/>
              <w:rPr>
                <w:b/>
                <w:bCs/>
              </w:rPr>
            </w:pPr>
            <w:r w:rsidRPr="00F47E75">
              <w:rPr>
                <w:b/>
                <w:bCs/>
              </w:rPr>
              <w:t>Northing</w:t>
            </w:r>
          </w:p>
        </w:tc>
        <w:tc>
          <w:tcPr>
            <w:tcW w:w="1260" w:type="dxa"/>
            <w:noWrap/>
            <w:vAlign w:val="center"/>
          </w:tcPr>
          <w:p w14:paraId="0AF6A321" w14:textId="77777777" w:rsidR="00F47E75" w:rsidRPr="00F47E75" w:rsidRDefault="00F47E75" w:rsidP="00F47E75">
            <w:pPr>
              <w:pStyle w:val="Normaltable"/>
              <w:rPr>
                <w:b/>
                <w:bCs/>
              </w:rPr>
            </w:pPr>
            <w:r w:rsidRPr="00F47E75">
              <w:rPr>
                <w:b/>
                <w:bCs/>
              </w:rPr>
              <w:t>Elevation (m)</w:t>
            </w:r>
          </w:p>
        </w:tc>
        <w:tc>
          <w:tcPr>
            <w:tcW w:w="4260" w:type="dxa"/>
            <w:noWrap/>
            <w:vAlign w:val="center"/>
          </w:tcPr>
          <w:p w14:paraId="32DCE6A8" w14:textId="77777777" w:rsidR="00F47E75" w:rsidRPr="00F47E75" w:rsidRDefault="00F47E75" w:rsidP="00F47E75">
            <w:pPr>
              <w:pStyle w:val="Normaltable"/>
              <w:rPr>
                <w:b/>
                <w:bCs/>
              </w:rPr>
            </w:pPr>
            <w:r w:rsidRPr="00F47E75">
              <w:rPr>
                <w:b/>
                <w:bCs/>
              </w:rPr>
              <w:t>Location</w:t>
            </w:r>
          </w:p>
        </w:tc>
      </w:tr>
      <w:tr w:rsidR="00F47E75" w:rsidRPr="00254355" w14:paraId="3641A1DD" w14:textId="77777777" w:rsidTr="00D65EF6">
        <w:trPr>
          <w:trHeight w:val="288"/>
        </w:trPr>
        <w:tc>
          <w:tcPr>
            <w:tcW w:w="743" w:type="dxa"/>
            <w:noWrap/>
            <w:vAlign w:val="center"/>
          </w:tcPr>
          <w:p w14:paraId="3932C270" w14:textId="77777777" w:rsidR="00F47E75" w:rsidRPr="00254355" w:rsidRDefault="00F47E75" w:rsidP="00F47E75">
            <w:pPr>
              <w:pStyle w:val="Normaltable"/>
            </w:pPr>
            <w:r w:rsidRPr="00254355">
              <w:t>1</w:t>
            </w:r>
          </w:p>
        </w:tc>
        <w:tc>
          <w:tcPr>
            <w:tcW w:w="1057" w:type="dxa"/>
            <w:noWrap/>
            <w:vAlign w:val="center"/>
          </w:tcPr>
          <w:p w14:paraId="6B5A1D80" w14:textId="77777777" w:rsidR="00F47E75" w:rsidRPr="00254355" w:rsidRDefault="00F47E75" w:rsidP="00F47E75">
            <w:pPr>
              <w:pStyle w:val="Normaltable"/>
            </w:pPr>
            <w:r>
              <w:t>Pit</w:t>
            </w:r>
            <w:r w:rsidRPr="00254355">
              <w:t>-1</w:t>
            </w:r>
          </w:p>
        </w:tc>
        <w:tc>
          <w:tcPr>
            <w:tcW w:w="1013" w:type="dxa"/>
            <w:noWrap/>
            <w:vAlign w:val="center"/>
          </w:tcPr>
          <w:p w14:paraId="7B2A9708" w14:textId="77777777" w:rsidR="00F47E75" w:rsidRPr="008535A6" w:rsidRDefault="00F47E75" w:rsidP="00F47E75">
            <w:pPr>
              <w:pStyle w:val="Normaltable"/>
            </w:pPr>
            <w:r w:rsidRPr="008535A6">
              <w:rPr>
                <w:color w:val="000000"/>
              </w:rPr>
              <w:t>440836</w:t>
            </w:r>
          </w:p>
        </w:tc>
        <w:tc>
          <w:tcPr>
            <w:tcW w:w="1170" w:type="dxa"/>
            <w:noWrap/>
            <w:vAlign w:val="center"/>
          </w:tcPr>
          <w:p w14:paraId="2BF0FE86" w14:textId="77777777" w:rsidR="00F47E75" w:rsidRPr="008535A6" w:rsidRDefault="00F47E75" w:rsidP="00F47E75">
            <w:pPr>
              <w:pStyle w:val="Normaltable"/>
              <w:rPr>
                <w:color w:val="000000"/>
              </w:rPr>
            </w:pPr>
            <w:r w:rsidRPr="008535A6">
              <w:rPr>
                <w:color w:val="000000"/>
              </w:rPr>
              <w:t>3167989</w:t>
            </w:r>
          </w:p>
        </w:tc>
        <w:tc>
          <w:tcPr>
            <w:tcW w:w="1260" w:type="dxa"/>
            <w:noWrap/>
            <w:vAlign w:val="center"/>
          </w:tcPr>
          <w:p w14:paraId="576134D1" w14:textId="77777777" w:rsidR="00F47E75" w:rsidRPr="00254355" w:rsidRDefault="00F47E75" w:rsidP="00F47E75">
            <w:pPr>
              <w:pStyle w:val="Normaltable"/>
            </w:pPr>
            <w:r>
              <w:t>2460</w:t>
            </w:r>
          </w:p>
        </w:tc>
        <w:tc>
          <w:tcPr>
            <w:tcW w:w="4260" w:type="dxa"/>
            <w:vAlign w:val="center"/>
          </w:tcPr>
          <w:p w14:paraId="47342379" w14:textId="77777777" w:rsidR="00F47E75" w:rsidRPr="00254355" w:rsidRDefault="00F47E75" w:rsidP="00F47E75">
            <w:pPr>
              <w:pStyle w:val="Normaltable"/>
            </w:pPr>
            <w:r>
              <w:t>Headworks area: Flood plain deposit on Kunaban Khola on right bank upstream of Myagdi and Kunaban Khola confluence</w:t>
            </w:r>
          </w:p>
        </w:tc>
      </w:tr>
      <w:tr w:rsidR="00F47E75" w:rsidRPr="00254355" w14:paraId="6842C3EC" w14:textId="77777777" w:rsidTr="00D65EF6">
        <w:trPr>
          <w:trHeight w:val="288"/>
        </w:trPr>
        <w:tc>
          <w:tcPr>
            <w:tcW w:w="743" w:type="dxa"/>
            <w:noWrap/>
            <w:vAlign w:val="center"/>
          </w:tcPr>
          <w:p w14:paraId="0EEB6B03" w14:textId="77777777" w:rsidR="00F47E75" w:rsidRPr="00254355" w:rsidRDefault="00F47E75" w:rsidP="00F47E75">
            <w:pPr>
              <w:pStyle w:val="Normaltable"/>
            </w:pPr>
            <w:r w:rsidRPr="00254355">
              <w:t>2</w:t>
            </w:r>
          </w:p>
        </w:tc>
        <w:tc>
          <w:tcPr>
            <w:tcW w:w="1057" w:type="dxa"/>
            <w:noWrap/>
            <w:vAlign w:val="center"/>
          </w:tcPr>
          <w:p w14:paraId="78750FC1" w14:textId="77777777" w:rsidR="00F47E75" w:rsidRPr="00254355" w:rsidRDefault="00F47E75" w:rsidP="00F47E75">
            <w:pPr>
              <w:pStyle w:val="Normaltable"/>
            </w:pPr>
            <w:r>
              <w:t>Pit</w:t>
            </w:r>
            <w:r w:rsidRPr="00254355">
              <w:t>-</w:t>
            </w:r>
            <w:r>
              <w:t>2</w:t>
            </w:r>
          </w:p>
        </w:tc>
        <w:tc>
          <w:tcPr>
            <w:tcW w:w="1013" w:type="dxa"/>
            <w:noWrap/>
            <w:vAlign w:val="center"/>
          </w:tcPr>
          <w:p w14:paraId="3DEA4BC3" w14:textId="77777777" w:rsidR="00F47E75" w:rsidRPr="008535A6" w:rsidRDefault="00F47E75" w:rsidP="00F47E75">
            <w:pPr>
              <w:pStyle w:val="Normaltable"/>
            </w:pPr>
            <w:r w:rsidRPr="008535A6">
              <w:rPr>
                <w:color w:val="000000"/>
              </w:rPr>
              <w:t>440945</w:t>
            </w:r>
          </w:p>
        </w:tc>
        <w:tc>
          <w:tcPr>
            <w:tcW w:w="1170" w:type="dxa"/>
            <w:noWrap/>
            <w:vAlign w:val="center"/>
          </w:tcPr>
          <w:p w14:paraId="60693A00" w14:textId="77777777" w:rsidR="00F47E75" w:rsidRPr="008535A6" w:rsidRDefault="00F47E75" w:rsidP="00F47E75">
            <w:pPr>
              <w:pStyle w:val="Normaltable"/>
              <w:rPr>
                <w:color w:val="000000"/>
              </w:rPr>
            </w:pPr>
            <w:r w:rsidRPr="008535A6">
              <w:rPr>
                <w:color w:val="000000"/>
              </w:rPr>
              <w:t>3167887</w:t>
            </w:r>
          </w:p>
        </w:tc>
        <w:tc>
          <w:tcPr>
            <w:tcW w:w="1260" w:type="dxa"/>
            <w:noWrap/>
            <w:vAlign w:val="center"/>
          </w:tcPr>
          <w:p w14:paraId="3FE2FAC0" w14:textId="77777777" w:rsidR="00F47E75" w:rsidRPr="00254355" w:rsidRDefault="00F47E75" w:rsidP="00F47E75">
            <w:pPr>
              <w:pStyle w:val="Normaltable"/>
            </w:pPr>
            <w:r>
              <w:t>2445</w:t>
            </w:r>
          </w:p>
        </w:tc>
        <w:tc>
          <w:tcPr>
            <w:tcW w:w="4260" w:type="dxa"/>
            <w:vAlign w:val="center"/>
          </w:tcPr>
          <w:p w14:paraId="01BA6F0C" w14:textId="77777777" w:rsidR="00F47E75" w:rsidRPr="00254355" w:rsidRDefault="00F47E75" w:rsidP="00F47E75">
            <w:pPr>
              <w:pStyle w:val="Normaltable"/>
            </w:pPr>
            <w:r>
              <w:t>Headworks area: Flood plain deposit on left bank of Kunaban Khola just upstream of Myagdi and Kunaban Khola confluence.</w:t>
            </w:r>
          </w:p>
        </w:tc>
      </w:tr>
      <w:tr w:rsidR="00F47E75" w:rsidRPr="00254355" w14:paraId="30EE538B" w14:textId="77777777" w:rsidTr="00D65EF6">
        <w:trPr>
          <w:trHeight w:val="288"/>
        </w:trPr>
        <w:tc>
          <w:tcPr>
            <w:tcW w:w="743" w:type="dxa"/>
            <w:noWrap/>
            <w:vAlign w:val="center"/>
          </w:tcPr>
          <w:p w14:paraId="64632726" w14:textId="77777777" w:rsidR="00F47E75" w:rsidRPr="00254355" w:rsidRDefault="00F47E75" w:rsidP="00F47E75">
            <w:pPr>
              <w:pStyle w:val="Normaltable"/>
            </w:pPr>
            <w:r>
              <w:t>3</w:t>
            </w:r>
          </w:p>
        </w:tc>
        <w:tc>
          <w:tcPr>
            <w:tcW w:w="1057" w:type="dxa"/>
            <w:noWrap/>
            <w:vAlign w:val="center"/>
          </w:tcPr>
          <w:p w14:paraId="4AE1DBA8" w14:textId="77777777" w:rsidR="00F47E75" w:rsidRDefault="00F47E75" w:rsidP="00F47E75">
            <w:pPr>
              <w:pStyle w:val="Normaltable"/>
            </w:pPr>
            <w:r>
              <w:t>Pit</w:t>
            </w:r>
            <w:r w:rsidRPr="00254355">
              <w:t>-</w:t>
            </w:r>
            <w:r>
              <w:t>3</w:t>
            </w:r>
          </w:p>
        </w:tc>
        <w:tc>
          <w:tcPr>
            <w:tcW w:w="1013" w:type="dxa"/>
            <w:noWrap/>
            <w:vAlign w:val="center"/>
          </w:tcPr>
          <w:p w14:paraId="55B4A9BA" w14:textId="77777777" w:rsidR="00F47E75" w:rsidRPr="008535A6" w:rsidRDefault="00F47E75" w:rsidP="00F47E75">
            <w:pPr>
              <w:pStyle w:val="Normaltable"/>
              <w:rPr>
                <w:color w:val="000000"/>
              </w:rPr>
            </w:pPr>
            <w:r w:rsidRPr="008535A6">
              <w:rPr>
                <w:color w:val="000000"/>
              </w:rPr>
              <w:t>441035</w:t>
            </w:r>
          </w:p>
        </w:tc>
        <w:tc>
          <w:tcPr>
            <w:tcW w:w="1170" w:type="dxa"/>
            <w:noWrap/>
            <w:vAlign w:val="center"/>
          </w:tcPr>
          <w:p w14:paraId="0EE01B6A" w14:textId="77777777" w:rsidR="00F47E75" w:rsidRPr="008535A6" w:rsidRDefault="00F47E75" w:rsidP="00F47E75">
            <w:pPr>
              <w:pStyle w:val="Normaltable"/>
              <w:rPr>
                <w:color w:val="000000"/>
              </w:rPr>
            </w:pPr>
            <w:r w:rsidRPr="008535A6">
              <w:rPr>
                <w:color w:val="000000"/>
              </w:rPr>
              <w:t>3167860</w:t>
            </w:r>
          </w:p>
        </w:tc>
        <w:tc>
          <w:tcPr>
            <w:tcW w:w="1260" w:type="dxa"/>
            <w:noWrap/>
            <w:vAlign w:val="center"/>
          </w:tcPr>
          <w:p w14:paraId="468878FD" w14:textId="77777777" w:rsidR="00F47E75" w:rsidRPr="00254355" w:rsidRDefault="00F47E75" w:rsidP="00F47E75">
            <w:pPr>
              <w:pStyle w:val="Normaltable"/>
            </w:pPr>
            <w:r>
              <w:t>2445</w:t>
            </w:r>
          </w:p>
        </w:tc>
        <w:tc>
          <w:tcPr>
            <w:tcW w:w="4260" w:type="dxa"/>
            <w:vAlign w:val="center"/>
          </w:tcPr>
          <w:p w14:paraId="7C9666AF" w14:textId="77777777" w:rsidR="00F47E75" w:rsidRPr="00254355" w:rsidRDefault="00F47E75" w:rsidP="00F47E75">
            <w:pPr>
              <w:pStyle w:val="Normaltable"/>
            </w:pPr>
            <w:r>
              <w:t>Headworks area: River bar deposit left bank of Myagdi Khola just upstream of Myagdi and Kunaban Khola confluence.</w:t>
            </w:r>
          </w:p>
        </w:tc>
      </w:tr>
      <w:tr w:rsidR="00F47E75" w:rsidRPr="00254355" w14:paraId="30BF86A9" w14:textId="77777777" w:rsidTr="00D65EF6">
        <w:trPr>
          <w:trHeight w:val="288"/>
        </w:trPr>
        <w:tc>
          <w:tcPr>
            <w:tcW w:w="743" w:type="dxa"/>
            <w:noWrap/>
            <w:vAlign w:val="center"/>
          </w:tcPr>
          <w:p w14:paraId="4207BAA9" w14:textId="77777777" w:rsidR="00F47E75" w:rsidRPr="00254355" w:rsidRDefault="00F47E75" w:rsidP="00F47E75">
            <w:pPr>
              <w:pStyle w:val="Normaltable"/>
            </w:pPr>
            <w:r>
              <w:t>4</w:t>
            </w:r>
          </w:p>
        </w:tc>
        <w:tc>
          <w:tcPr>
            <w:tcW w:w="1057" w:type="dxa"/>
            <w:noWrap/>
            <w:vAlign w:val="center"/>
          </w:tcPr>
          <w:p w14:paraId="3D90C3F4" w14:textId="77777777" w:rsidR="00F47E75" w:rsidRDefault="00F47E75" w:rsidP="00F47E75">
            <w:pPr>
              <w:pStyle w:val="Normaltable"/>
            </w:pPr>
            <w:r>
              <w:t>Pit</w:t>
            </w:r>
            <w:r w:rsidRPr="00254355">
              <w:t>-</w:t>
            </w:r>
            <w:r>
              <w:t>4</w:t>
            </w:r>
          </w:p>
        </w:tc>
        <w:tc>
          <w:tcPr>
            <w:tcW w:w="1013" w:type="dxa"/>
            <w:noWrap/>
            <w:vAlign w:val="center"/>
          </w:tcPr>
          <w:p w14:paraId="75BA4A51" w14:textId="77777777" w:rsidR="00F47E75" w:rsidRPr="008535A6" w:rsidRDefault="00F47E75" w:rsidP="00F47E75">
            <w:pPr>
              <w:pStyle w:val="Normaltable"/>
              <w:rPr>
                <w:color w:val="000000"/>
              </w:rPr>
            </w:pPr>
            <w:r w:rsidRPr="008535A6">
              <w:rPr>
                <w:color w:val="000000"/>
              </w:rPr>
              <w:t>440992</w:t>
            </w:r>
          </w:p>
        </w:tc>
        <w:tc>
          <w:tcPr>
            <w:tcW w:w="1170" w:type="dxa"/>
            <w:noWrap/>
            <w:vAlign w:val="center"/>
          </w:tcPr>
          <w:p w14:paraId="06C20E19" w14:textId="77777777" w:rsidR="00F47E75" w:rsidRPr="008535A6" w:rsidRDefault="00F47E75" w:rsidP="00F47E75">
            <w:pPr>
              <w:pStyle w:val="Normaltable"/>
              <w:rPr>
                <w:color w:val="000000"/>
              </w:rPr>
            </w:pPr>
            <w:r w:rsidRPr="008535A6">
              <w:rPr>
                <w:color w:val="000000"/>
              </w:rPr>
              <w:t>3167888</w:t>
            </w:r>
          </w:p>
        </w:tc>
        <w:tc>
          <w:tcPr>
            <w:tcW w:w="1260" w:type="dxa"/>
            <w:noWrap/>
            <w:vAlign w:val="center"/>
          </w:tcPr>
          <w:p w14:paraId="5DA3948B" w14:textId="77777777" w:rsidR="00F47E75" w:rsidRPr="00254355" w:rsidRDefault="00F47E75" w:rsidP="00F47E75">
            <w:pPr>
              <w:pStyle w:val="Normaltable"/>
            </w:pPr>
            <w:r>
              <w:t>2445</w:t>
            </w:r>
          </w:p>
        </w:tc>
        <w:tc>
          <w:tcPr>
            <w:tcW w:w="4260" w:type="dxa"/>
            <w:vAlign w:val="center"/>
          </w:tcPr>
          <w:p w14:paraId="678692ED" w14:textId="77777777" w:rsidR="00F47E75" w:rsidRPr="00254355" w:rsidRDefault="00F47E75" w:rsidP="00F47E75">
            <w:pPr>
              <w:pStyle w:val="Normaltable"/>
            </w:pPr>
            <w:r>
              <w:t>Headworks area: Flood plain deposit on left bank of Myagdi Khola upstream of confluence point of Myagdi and Kunaban Khola.</w:t>
            </w:r>
          </w:p>
        </w:tc>
      </w:tr>
      <w:tr w:rsidR="00F47E75" w:rsidRPr="00254355" w14:paraId="09D1CD93" w14:textId="77777777" w:rsidTr="00D65EF6">
        <w:trPr>
          <w:trHeight w:val="288"/>
        </w:trPr>
        <w:tc>
          <w:tcPr>
            <w:tcW w:w="743" w:type="dxa"/>
            <w:noWrap/>
            <w:vAlign w:val="center"/>
          </w:tcPr>
          <w:p w14:paraId="3E9DBED6" w14:textId="77777777" w:rsidR="00F47E75" w:rsidRPr="00254355" w:rsidRDefault="00F47E75" w:rsidP="00F47E75">
            <w:pPr>
              <w:pStyle w:val="Normaltable"/>
            </w:pPr>
            <w:r>
              <w:t>5</w:t>
            </w:r>
          </w:p>
        </w:tc>
        <w:tc>
          <w:tcPr>
            <w:tcW w:w="1057" w:type="dxa"/>
            <w:noWrap/>
            <w:vAlign w:val="center"/>
          </w:tcPr>
          <w:p w14:paraId="44AEEF7C" w14:textId="77777777" w:rsidR="00F47E75" w:rsidRDefault="00F47E75" w:rsidP="00F47E75">
            <w:pPr>
              <w:pStyle w:val="Normaltable"/>
            </w:pPr>
            <w:r>
              <w:t>Pit</w:t>
            </w:r>
            <w:r w:rsidRPr="00254355">
              <w:t>-</w:t>
            </w:r>
            <w:r>
              <w:t>5</w:t>
            </w:r>
          </w:p>
        </w:tc>
        <w:tc>
          <w:tcPr>
            <w:tcW w:w="1013" w:type="dxa"/>
            <w:noWrap/>
            <w:vAlign w:val="center"/>
          </w:tcPr>
          <w:p w14:paraId="0626366D" w14:textId="77777777" w:rsidR="00F47E75" w:rsidRPr="008535A6" w:rsidRDefault="00F47E75" w:rsidP="00F47E75">
            <w:pPr>
              <w:pStyle w:val="Normaltable"/>
            </w:pPr>
            <w:r w:rsidRPr="008535A6">
              <w:rPr>
                <w:color w:val="000000"/>
              </w:rPr>
              <w:t>440131</w:t>
            </w:r>
          </w:p>
        </w:tc>
        <w:tc>
          <w:tcPr>
            <w:tcW w:w="1170" w:type="dxa"/>
            <w:noWrap/>
            <w:vAlign w:val="center"/>
          </w:tcPr>
          <w:p w14:paraId="0302A6ED" w14:textId="77777777" w:rsidR="00F47E75" w:rsidRPr="008535A6" w:rsidRDefault="00F47E75" w:rsidP="00F47E75">
            <w:pPr>
              <w:pStyle w:val="Normaltable"/>
              <w:rPr>
                <w:color w:val="000000"/>
              </w:rPr>
            </w:pPr>
            <w:r w:rsidRPr="008535A6">
              <w:rPr>
                <w:color w:val="000000"/>
              </w:rPr>
              <w:t>3161413</w:t>
            </w:r>
          </w:p>
        </w:tc>
        <w:tc>
          <w:tcPr>
            <w:tcW w:w="1260" w:type="dxa"/>
            <w:noWrap/>
            <w:vAlign w:val="center"/>
          </w:tcPr>
          <w:p w14:paraId="17CA95D6" w14:textId="77777777" w:rsidR="00F47E75" w:rsidRPr="00254355" w:rsidRDefault="00F47E75" w:rsidP="00F47E75">
            <w:pPr>
              <w:pStyle w:val="Normaltable"/>
            </w:pPr>
            <w:r>
              <w:t>1850</w:t>
            </w:r>
          </w:p>
        </w:tc>
        <w:tc>
          <w:tcPr>
            <w:tcW w:w="4260" w:type="dxa"/>
            <w:vAlign w:val="center"/>
          </w:tcPr>
          <w:p w14:paraId="51E2EE03" w14:textId="77777777" w:rsidR="00F47E75" w:rsidRPr="00254355" w:rsidRDefault="00F47E75" w:rsidP="00F47E75">
            <w:pPr>
              <w:pStyle w:val="Normaltable"/>
            </w:pPr>
            <w:r>
              <w:t>Powerhouse area: Just downstream of the PH area beside a Kholsi at right bank of Myagdi Khola</w:t>
            </w:r>
          </w:p>
        </w:tc>
      </w:tr>
      <w:tr w:rsidR="00F47E75" w:rsidRPr="00254355" w14:paraId="1AFE8803" w14:textId="77777777" w:rsidTr="00D65EF6">
        <w:trPr>
          <w:trHeight w:val="288"/>
        </w:trPr>
        <w:tc>
          <w:tcPr>
            <w:tcW w:w="743" w:type="dxa"/>
            <w:noWrap/>
            <w:vAlign w:val="center"/>
          </w:tcPr>
          <w:p w14:paraId="50C823C5" w14:textId="77777777" w:rsidR="00F47E75" w:rsidRPr="00254355" w:rsidRDefault="00F47E75" w:rsidP="00F47E75">
            <w:pPr>
              <w:pStyle w:val="Normaltable"/>
            </w:pPr>
            <w:r>
              <w:t>6</w:t>
            </w:r>
          </w:p>
        </w:tc>
        <w:tc>
          <w:tcPr>
            <w:tcW w:w="1057" w:type="dxa"/>
            <w:noWrap/>
            <w:vAlign w:val="center"/>
          </w:tcPr>
          <w:p w14:paraId="29110C38" w14:textId="77777777" w:rsidR="00F47E75" w:rsidRDefault="00F47E75" w:rsidP="00F47E75">
            <w:pPr>
              <w:pStyle w:val="Normaltable"/>
            </w:pPr>
            <w:r>
              <w:t>Pit</w:t>
            </w:r>
            <w:r w:rsidRPr="00254355">
              <w:t>-</w:t>
            </w:r>
            <w:r>
              <w:t>6</w:t>
            </w:r>
          </w:p>
        </w:tc>
        <w:tc>
          <w:tcPr>
            <w:tcW w:w="1013" w:type="dxa"/>
            <w:noWrap/>
            <w:vAlign w:val="center"/>
          </w:tcPr>
          <w:p w14:paraId="0E0E770B" w14:textId="77777777" w:rsidR="00F47E75" w:rsidRPr="008535A6" w:rsidRDefault="00F47E75" w:rsidP="00F47E75">
            <w:pPr>
              <w:pStyle w:val="Normaltable"/>
              <w:rPr>
                <w:color w:val="000000"/>
              </w:rPr>
            </w:pPr>
            <w:r w:rsidRPr="008535A6">
              <w:rPr>
                <w:color w:val="000000"/>
              </w:rPr>
              <w:t>440120</w:t>
            </w:r>
          </w:p>
        </w:tc>
        <w:tc>
          <w:tcPr>
            <w:tcW w:w="1170" w:type="dxa"/>
            <w:noWrap/>
            <w:vAlign w:val="center"/>
          </w:tcPr>
          <w:p w14:paraId="5BF9AB66" w14:textId="77777777" w:rsidR="00F47E75" w:rsidRPr="008535A6" w:rsidRDefault="00F47E75" w:rsidP="00F47E75">
            <w:pPr>
              <w:pStyle w:val="Normaltable"/>
              <w:rPr>
                <w:color w:val="000000"/>
              </w:rPr>
            </w:pPr>
            <w:r w:rsidRPr="008535A6">
              <w:rPr>
                <w:color w:val="000000"/>
              </w:rPr>
              <w:t>3160984</w:t>
            </w:r>
          </w:p>
        </w:tc>
        <w:tc>
          <w:tcPr>
            <w:tcW w:w="1260" w:type="dxa"/>
            <w:noWrap/>
            <w:vAlign w:val="center"/>
          </w:tcPr>
          <w:p w14:paraId="1431500F" w14:textId="77777777" w:rsidR="00F47E75" w:rsidRPr="00254355" w:rsidRDefault="00F47E75" w:rsidP="00F47E75">
            <w:pPr>
              <w:pStyle w:val="Normaltable"/>
            </w:pPr>
            <w:r>
              <w:t>1820</w:t>
            </w:r>
          </w:p>
        </w:tc>
        <w:tc>
          <w:tcPr>
            <w:tcW w:w="4260" w:type="dxa"/>
            <w:vAlign w:val="center"/>
          </w:tcPr>
          <w:p w14:paraId="42D9076C" w14:textId="77777777" w:rsidR="00F47E75" w:rsidRPr="00254355" w:rsidRDefault="00F47E75" w:rsidP="00F47E75">
            <w:pPr>
              <w:pStyle w:val="Normaltable"/>
            </w:pPr>
            <w:r>
              <w:t>Powerhouse area: Right bank of Myagdi Khola just downstream of suspension bridge</w:t>
            </w:r>
          </w:p>
        </w:tc>
      </w:tr>
      <w:tr w:rsidR="00F47E75" w:rsidRPr="00254355" w14:paraId="0374BF8D" w14:textId="77777777" w:rsidTr="00D65EF6">
        <w:trPr>
          <w:trHeight w:val="288"/>
        </w:trPr>
        <w:tc>
          <w:tcPr>
            <w:tcW w:w="743" w:type="dxa"/>
            <w:noWrap/>
            <w:vAlign w:val="center"/>
          </w:tcPr>
          <w:p w14:paraId="31B4A366" w14:textId="77777777" w:rsidR="00F47E75" w:rsidRPr="00254355" w:rsidRDefault="00F47E75" w:rsidP="00F47E75">
            <w:pPr>
              <w:pStyle w:val="Normaltable"/>
            </w:pPr>
            <w:r>
              <w:t>7</w:t>
            </w:r>
          </w:p>
        </w:tc>
        <w:tc>
          <w:tcPr>
            <w:tcW w:w="1057" w:type="dxa"/>
            <w:noWrap/>
            <w:vAlign w:val="center"/>
          </w:tcPr>
          <w:p w14:paraId="79ED3E64" w14:textId="77777777" w:rsidR="00F47E75" w:rsidRDefault="00F47E75" w:rsidP="00F47E75">
            <w:pPr>
              <w:pStyle w:val="Normaltable"/>
            </w:pPr>
            <w:r>
              <w:t>Pit</w:t>
            </w:r>
            <w:r w:rsidRPr="00254355">
              <w:t>-</w:t>
            </w:r>
            <w:r>
              <w:t>7</w:t>
            </w:r>
          </w:p>
        </w:tc>
        <w:tc>
          <w:tcPr>
            <w:tcW w:w="1013" w:type="dxa"/>
            <w:noWrap/>
            <w:vAlign w:val="center"/>
          </w:tcPr>
          <w:p w14:paraId="1D7F8754" w14:textId="77777777" w:rsidR="00F47E75" w:rsidRPr="008535A6" w:rsidRDefault="00F47E75" w:rsidP="00F47E75">
            <w:pPr>
              <w:pStyle w:val="Normaltable"/>
            </w:pPr>
            <w:r w:rsidRPr="008535A6">
              <w:rPr>
                <w:color w:val="000000"/>
              </w:rPr>
              <w:t>440179</w:t>
            </w:r>
          </w:p>
        </w:tc>
        <w:tc>
          <w:tcPr>
            <w:tcW w:w="1170" w:type="dxa"/>
            <w:noWrap/>
            <w:vAlign w:val="center"/>
          </w:tcPr>
          <w:p w14:paraId="407764E0" w14:textId="77777777" w:rsidR="00F47E75" w:rsidRPr="008535A6" w:rsidRDefault="00F47E75" w:rsidP="00F47E75">
            <w:pPr>
              <w:pStyle w:val="Normaltable"/>
              <w:rPr>
                <w:color w:val="000000"/>
              </w:rPr>
            </w:pPr>
            <w:r w:rsidRPr="008535A6">
              <w:rPr>
                <w:color w:val="000000"/>
              </w:rPr>
              <w:t>3161015</w:t>
            </w:r>
          </w:p>
        </w:tc>
        <w:tc>
          <w:tcPr>
            <w:tcW w:w="1260" w:type="dxa"/>
            <w:noWrap/>
            <w:vAlign w:val="center"/>
          </w:tcPr>
          <w:p w14:paraId="3F65CA87" w14:textId="77777777" w:rsidR="00F47E75" w:rsidRPr="00254355" w:rsidRDefault="00F47E75" w:rsidP="00F47E75">
            <w:pPr>
              <w:pStyle w:val="Normaltable"/>
            </w:pPr>
            <w:r>
              <w:t>1820</w:t>
            </w:r>
          </w:p>
        </w:tc>
        <w:tc>
          <w:tcPr>
            <w:tcW w:w="4260" w:type="dxa"/>
            <w:vAlign w:val="center"/>
          </w:tcPr>
          <w:p w14:paraId="3F177F20" w14:textId="77777777" w:rsidR="00F47E75" w:rsidRPr="00254355" w:rsidRDefault="00F47E75" w:rsidP="00F47E75">
            <w:pPr>
              <w:pStyle w:val="Normaltable"/>
            </w:pPr>
            <w:r>
              <w:t>Powerhouse area: Left bank of Myagdi Khola just upstream of suspension bridge</w:t>
            </w:r>
          </w:p>
        </w:tc>
      </w:tr>
      <w:tr w:rsidR="00F47E75" w:rsidRPr="00254355" w14:paraId="1297F652" w14:textId="77777777" w:rsidTr="00D65EF6">
        <w:trPr>
          <w:trHeight w:val="288"/>
        </w:trPr>
        <w:tc>
          <w:tcPr>
            <w:tcW w:w="743" w:type="dxa"/>
            <w:noWrap/>
            <w:vAlign w:val="center"/>
          </w:tcPr>
          <w:p w14:paraId="30E53E4B" w14:textId="77777777" w:rsidR="00F47E75" w:rsidRPr="00254355" w:rsidRDefault="00F47E75" w:rsidP="00F47E75">
            <w:pPr>
              <w:pStyle w:val="Normaltable"/>
            </w:pPr>
            <w:r>
              <w:t>8</w:t>
            </w:r>
          </w:p>
        </w:tc>
        <w:tc>
          <w:tcPr>
            <w:tcW w:w="1057" w:type="dxa"/>
            <w:noWrap/>
            <w:vAlign w:val="center"/>
          </w:tcPr>
          <w:p w14:paraId="65939451" w14:textId="77777777" w:rsidR="00F47E75" w:rsidRDefault="00F47E75" w:rsidP="00F47E75">
            <w:pPr>
              <w:pStyle w:val="Normaltable"/>
            </w:pPr>
            <w:r>
              <w:t>Pit</w:t>
            </w:r>
            <w:r w:rsidRPr="00254355">
              <w:t>-</w:t>
            </w:r>
            <w:r>
              <w:t>8</w:t>
            </w:r>
          </w:p>
        </w:tc>
        <w:tc>
          <w:tcPr>
            <w:tcW w:w="1013" w:type="dxa"/>
            <w:noWrap/>
            <w:vAlign w:val="center"/>
          </w:tcPr>
          <w:p w14:paraId="69ADD5CB" w14:textId="77777777" w:rsidR="00F47E75" w:rsidRPr="008535A6" w:rsidRDefault="00F47E75" w:rsidP="00F47E75">
            <w:pPr>
              <w:pStyle w:val="Normaltable"/>
              <w:rPr>
                <w:color w:val="000000"/>
              </w:rPr>
            </w:pPr>
            <w:r w:rsidRPr="008535A6">
              <w:rPr>
                <w:color w:val="000000"/>
              </w:rPr>
              <w:t>440188</w:t>
            </w:r>
          </w:p>
        </w:tc>
        <w:tc>
          <w:tcPr>
            <w:tcW w:w="1170" w:type="dxa"/>
            <w:noWrap/>
            <w:vAlign w:val="center"/>
          </w:tcPr>
          <w:p w14:paraId="4CEFBBF0" w14:textId="77777777" w:rsidR="00F47E75" w:rsidRPr="008535A6" w:rsidRDefault="00F47E75" w:rsidP="00F47E75">
            <w:pPr>
              <w:pStyle w:val="Normaltable"/>
              <w:rPr>
                <w:color w:val="000000"/>
              </w:rPr>
            </w:pPr>
            <w:r w:rsidRPr="008535A6">
              <w:rPr>
                <w:color w:val="000000"/>
              </w:rPr>
              <w:t>3161050</w:t>
            </w:r>
          </w:p>
        </w:tc>
        <w:tc>
          <w:tcPr>
            <w:tcW w:w="1260" w:type="dxa"/>
            <w:noWrap/>
            <w:vAlign w:val="center"/>
          </w:tcPr>
          <w:p w14:paraId="2409D54F" w14:textId="77777777" w:rsidR="00F47E75" w:rsidRPr="00254355" w:rsidRDefault="00F47E75" w:rsidP="00F47E75">
            <w:pPr>
              <w:pStyle w:val="Normaltable"/>
            </w:pPr>
            <w:r>
              <w:t>1825</w:t>
            </w:r>
          </w:p>
        </w:tc>
        <w:tc>
          <w:tcPr>
            <w:tcW w:w="4260" w:type="dxa"/>
            <w:vAlign w:val="center"/>
          </w:tcPr>
          <w:p w14:paraId="2848F97D" w14:textId="77777777" w:rsidR="00F47E75" w:rsidRPr="00254355" w:rsidRDefault="00F47E75" w:rsidP="00F47E75">
            <w:pPr>
              <w:pStyle w:val="Normaltable"/>
            </w:pPr>
            <w:r>
              <w:t>Powerhouse area: Left bank of Myagdi Khola upstream of Suspension bridge.</w:t>
            </w:r>
          </w:p>
        </w:tc>
      </w:tr>
    </w:tbl>
    <w:p w14:paraId="078558B5" w14:textId="3C6A576A" w:rsidR="00E7124D" w:rsidRPr="006D015F" w:rsidRDefault="00E7124D">
      <w:pPr>
        <w:pStyle w:val="Heading3"/>
      </w:pPr>
      <w:bookmarkStart w:id="15024" w:name="_Toc121834365"/>
      <w:r w:rsidRPr="006D015F">
        <w:t>Construction Material Testing</w:t>
      </w:r>
      <w:bookmarkEnd w:id="15002"/>
      <w:bookmarkEnd w:id="15024"/>
      <w:r w:rsidRPr="006D015F">
        <w:t xml:space="preserve"> </w:t>
      </w:r>
    </w:p>
    <w:p w14:paraId="120527A5" w14:textId="77777777" w:rsidR="00682B5E" w:rsidRDefault="00E7124D" w:rsidP="00E7124D">
      <w:pPr>
        <w:spacing w:before="80" w:after="160"/>
      </w:pPr>
      <w:r w:rsidRPr="006D015F">
        <w:t>The construction materials taken from the sites mentioned above</w:t>
      </w:r>
      <w:r w:rsidR="00744611" w:rsidRPr="006D015F">
        <w:t xml:space="preserve"> have been tested for their suitability for the construction </w:t>
      </w:r>
      <w:r w:rsidR="00EE2F84" w:rsidRPr="006D015F">
        <w:t>purpose</w:t>
      </w:r>
      <w:r w:rsidRPr="006D015F">
        <w:t>.</w:t>
      </w:r>
      <w:r w:rsidR="00682B5E">
        <w:t xml:space="preserve"> The tests carried out to check for the appropriateness of the materials are:</w:t>
      </w:r>
    </w:p>
    <w:p w14:paraId="17309320" w14:textId="06373BDE" w:rsidR="00682B5E" w:rsidRDefault="00682B5E" w:rsidP="00F96D25">
      <w:pPr>
        <w:numPr>
          <w:ilvl w:val="0"/>
          <w:numId w:val="26"/>
        </w:numPr>
        <w:spacing w:before="80" w:after="160"/>
      </w:pPr>
      <w:r>
        <w:t>Grain Size Analysis</w:t>
      </w:r>
    </w:p>
    <w:p w14:paraId="4AA505F3" w14:textId="03D98CD3" w:rsidR="00682B5E" w:rsidRDefault="00682B5E" w:rsidP="00F96D25">
      <w:pPr>
        <w:numPr>
          <w:ilvl w:val="0"/>
          <w:numId w:val="26"/>
        </w:numPr>
        <w:spacing w:before="80" w:after="160"/>
      </w:pPr>
      <w:r>
        <w:t>Specific Gravity and Water Absorption Test</w:t>
      </w:r>
    </w:p>
    <w:p w14:paraId="4BFC3313" w14:textId="1F6B1706" w:rsidR="00682B5E" w:rsidRDefault="00682B5E" w:rsidP="00F96D25">
      <w:pPr>
        <w:numPr>
          <w:ilvl w:val="0"/>
          <w:numId w:val="26"/>
        </w:numPr>
        <w:spacing w:before="80" w:after="160"/>
      </w:pPr>
      <w:r>
        <w:t>Aggregate Curshing Value</w:t>
      </w:r>
    </w:p>
    <w:p w14:paraId="1BB27B4E" w14:textId="37023A12" w:rsidR="00682B5E" w:rsidRDefault="00682B5E" w:rsidP="00F96D25">
      <w:pPr>
        <w:numPr>
          <w:ilvl w:val="0"/>
          <w:numId w:val="26"/>
        </w:numPr>
        <w:spacing w:before="80" w:after="160"/>
      </w:pPr>
      <w:r>
        <w:lastRenderedPageBreak/>
        <w:t>Agreegate Impact Value</w:t>
      </w:r>
    </w:p>
    <w:p w14:paraId="6B7A8E31" w14:textId="607CE612" w:rsidR="00682B5E" w:rsidRDefault="00682B5E" w:rsidP="00F96D25">
      <w:pPr>
        <w:numPr>
          <w:ilvl w:val="0"/>
          <w:numId w:val="26"/>
        </w:numPr>
        <w:spacing w:before="80" w:after="160"/>
      </w:pPr>
      <w:r>
        <w:t>Sodium Sulphate Soundness</w:t>
      </w:r>
    </w:p>
    <w:p w14:paraId="3293259E" w14:textId="4592DFB9" w:rsidR="00682B5E" w:rsidRDefault="00682B5E" w:rsidP="00F96D25">
      <w:pPr>
        <w:numPr>
          <w:ilvl w:val="0"/>
          <w:numId w:val="26"/>
        </w:numPr>
        <w:spacing w:before="80" w:after="160"/>
      </w:pPr>
      <w:r>
        <w:t>Flakiness Index</w:t>
      </w:r>
    </w:p>
    <w:p w14:paraId="2E9D888F" w14:textId="161BE426" w:rsidR="00682B5E" w:rsidRDefault="00682B5E" w:rsidP="00F96D25">
      <w:pPr>
        <w:numPr>
          <w:ilvl w:val="0"/>
          <w:numId w:val="26"/>
        </w:numPr>
        <w:spacing w:before="80" w:after="160"/>
      </w:pPr>
      <w:r>
        <w:t>Elongation Index</w:t>
      </w:r>
    </w:p>
    <w:p w14:paraId="470C40EC" w14:textId="6203F18B" w:rsidR="00682B5E" w:rsidRDefault="00682B5E" w:rsidP="00F96D25">
      <w:pPr>
        <w:numPr>
          <w:ilvl w:val="0"/>
          <w:numId w:val="26"/>
        </w:numPr>
        <w:spacing w:before="80" w:after="160"/>
      </w:pPr>
      <w:r>
        <w:t>Los Angeles Abarasion Test</w:t>
      </w:r>
    </w:p>
    <w:p w14:paraId="4C5648AC" w14:textId="229F7BBC" w:rsidR="00682B5E" w:rsidRDefault="00682B5E" w:rsidP="00F96D25">
      <w:pPr>
        <w:numPr>
          <w:ilvl w:val="0"/>
          <w:numId w:val="26"/>
        </w:numPr>
        <w:spacing w:before="80" w:after="160"/>
      </w:pPr>
      <w:r>
        <w:t>Mica Content</w:t>
      </w:r>
    </w:p>
    <w:p w14:paraId="5B5A8F25" w14:textId="7181FACA" w:rsidR="00682B5E" w:rsidRDefault="00682B5E" w:rsidP="00F96D25">
      <w:pPr>
        <w:numPr>
          <w:ilvl w:val="0"/>
          <w:numId w:val="26"/>
        </w:numPr>
        <w:spacing w:before="80" w:after="160"/>
      </w:pPr>
      <w:r>
        <w:t>Alkali reactivity Test</w:t>
      </w:r>
    </w:p>
    <w:p w14:paraId="21A8C2FD" w14:textId="0C291521" w:rsidR="00E7124D" w:rsidRDefault="00AA47A3" w:rsidP="00682B5E">
      <w:pPr>
        <w:spacing w:before="80" w:after="160"/>
      </w:pPr>
      <w:r>
        <w:t>The results of these tests are provided in Volume II</w:t>
      </w:r>
      <w:r w:rsidR="001B6869">
        <w:t>I</w:t>
      </w:r>
      <w:r w:rsidR="00F67DE4">
        <w:t>:</w:t>
      </w:r>
      <w:r>
        <w:t xml:space="preserve"> Annex </w:t>
      </w:r>
      <w:r w:rsidR="001B6869">
        <w:t>E</w:t>
      </w:r>
      <w:r w:rsidR="00E15A9C">
        <w:t>.</w:t>
      </w:r>
    </w:p>
    <w:p w14:paraId="55BFF099" w14:textId="77777777" w:rsidR="00885136" w:rsidRPr="006D015F" w:rsidRDefault="00885136" w:rsidP="001F4328">
      <w:pPr>
        <w:pStyle w:val="Heading2"/>
      </w:pPr>
      <w:bookmarkStart w:id="15025" w:name="_Toc121834366"/>
      <w:r w:rsidRPr="006D015F">
        <w:t>Conclusion</w:t>
      </w:r>
      <w:bookmarkEnd w:id="15025"/>
    </w:p>
    <w:p w14:paraId="789F9009" w14:textId="77777777" w:rsidR="00E84AAF" w:rsidRDefault="00DB373F" w:rsidP="00E84AAF">
      <w:pPr>
        <w:spacing w:before="80" w:after="240" w:line="320" w:lineRule="exact"/>
      </w:pPr>
      <w:r>
        <w:t>Myagdi Khola Hydropower Project consists of Graphitic Slate, Quartzite and Gneiss. Graphitic Slate with limestone bands and Quartzite with schist/slate bands rock units belong to the Lesser Himalaya whereas Gneiss with schist bands rock unit belong to Higher Himalaya. Gneiss and quartzite rocks are fresh to slightly weathered, fine to coarse-grained, widely foliated to massive, strong to very strong, jointed and good rocks for tunneling. Similarly Graphitic slate is very closely to widely foliated, medium strong to strong, platy to blocky, fissile and some sections crenulated and deformed.</w:t>
      </w:r>
    </w:p>
    <w:p w14:paraId="290F4E6E" w14:textId="05390C75" w:rsidR="00DB373F" w:rsidRDefault="00DB373F" w:rsidP="00E84AAF">
      <w:pPr>
        <w:spacing w:before="80" w:after="240" w:line="320" w:lineRule="exact"/>
      </w:pPr>
      <w:r>
        <w:t xml:space="preserve">Rocks of Lesser Himalaya and Higher are separated by the Main Central Thrust (MCT) which passes through around chainage 4,400m of the headrace tunnel upstream of intermediate adit 2. The MCT was active during the early phases of Himalayan orogeny but now it is no longer active. From engineering point of view, the MCT is a thick zone of low to high grade metamorphic rocks without weak shear zones and hence this will not create any risks for construction of any structures. </w:t>
      </w:r>
    </w:p>
    <w:p w14:paraId="309A48BE" w14:textId="1D331528" w:rsidR="00DB373F" w:rsidRDefault="00DB373F" w:rsidP="00E84AAF">
      <w:pPr>
        <w:spacing w:before="80" w:after="240" w:line="320" w:lineRule="exact"/>
      </w:pPr>
      <w:bookmarkStart w:id="15026" w:name="_Hlk72780603"/>
      <w:r>
        <w:t>The Myagdi valley upstream of the confluence headworks area is full of mass wasting events in past and still there are several active landslides and avalanches. There might be a risk of damaging diversion weir and intake structures by landslide damming and landslide dammed outburst flood with debris flow in extreme mega event in future. Constant surveillance has to be ensured to identify such damming and removing the debris and necessary protection measures have to be taken to prevent rock fall / slope failures to prevent such events.</w:t>
      </w:r>
      <w:bookmarkEnd w:id="15026"/>
    </w:p>
    <w:p w14:paraId="5B769DAB" w14:textId="77777777" w:rsidR="009F7A92" w:rsidRDefault="00E84AAF" w:rsidP="009F7A92">
      <w:pPr>
        <w:spacing w:before="80" w:after="240" w:line="320" w:lineRule="exact"/>
      </w:pPr>
      <w:r>
        <w:t xml:space="preserve">Further, it is recommended that drilling </w:t>
      </w:r>
      <w:r w:rsidR="00515D48">
        <w:t xml:space="preserve">with testing of core samples </w:t>
      </w:r>
      <w:r>
        <w:t xml:space="preserve">at different locations be carried out verify the subsurface information especially in the regions of </w:t>
      </w:r>
      <w:r w:rsidR="00365A16">
        <w:t xml:space="preserve">settling basin area, </w:t>
      </w:r>
      <w:r>
        <w:t>inlet portal location, the kholsi crossing location of the headrace tunnel</w:t>
      </w:r>
      <w:r w:rsidR="00365A16">
        <w:t>,</w:t>
      </w:r>
      <w:r>
        <w:t xml:space="preserve"> the adit portal locations</w:t>
      </w:r>
      <w:r w:rsidR="00365A16">
        <w:t xml:space="preserve"> and the powerhouse</w:t>
      </w:r>
      <w:r>
        <w:t>.</w:t>
      </w:r>
      <w:bookmarkStart w:id="15027" w:name="_Ref498698293"/>
    </w:p>
    <w:p w14:paraId="3262B218" w14:textId="77777777" w:rsidR="009F7A92" w:rsidRDefault="009F7A92">
      <w:pPr>
        <w:spacing w:before="0" w:after="0" w:line="240" w:lineRule="auto"/>
        <w:jc w:val="left"/>
      </w:pPr>
      <w:r>
        <w:br w:type="page"/>
      </w:r>
    </w:p>
    <w:p w14:paraId="758A34F9" w14:textId="708B7DB6" w:rsidR="00A41FCA" w:rsidRPr="006D015F" w:rsidRDefault="00B7210D" w:rsidP="009F7A92">
      <w:pPr>
        <w:pStyle w:val="Heading1"/>
      </w:pPr>
      <w:bookmarkStart w:id="15028" w:name="_Toc121834367"/>
      <w:r w:rsidRPr="006D015F">
        <w:lastRenderedPageBreak/>
        <w:t>PROJECT DESCRIPTION AND DESIGN</w:t>
      </w:r>
      <w:bookmarkEnd w:id="15027"/>
      <w:bookmarkEnd w:id="15028"/>
      <w:r w:rsidRPr="006D015F">
        <w:t xml:space="preserve"> </w:t>
      </w:r>
    </w:p>
    <w:p w14:paraId="521F1809" w14:textId="77777777" w:rsidR="00A41FCA" w:rsidRPr="006D015F" w:rsidRDefault="00A41FCA" w:rsidP="00522F2B">
      <w:pPr>
        <w:pStyle w:val="Heading2"/>
        <w:ind w:left="630" w:hanging="630"/>
      </w:pPr>
      <w:bookmarkStart w:id="15029" w:name="_Toc121834368"/>
      <w:r w:rsidRPr="006D015F">
        <w:t>General Layout of Overall Project Components</w:t>
      </w:r>
      <w:bookmarkEnd w:id="15029"/>
    </w:p>
    <w:p w14:paraId="7D389988" w14:textId="6030E64D" w:rsidR="00107C6D" w:rsidRPr="00D50B92" w:rsidRDefault="00107C6D" w:rsidP="00107C6D">
      <w:pPr>
        <w:rPr>
          <w:b/>
          <w:lang w:val="en-GB"/>
        </w:rPr>
      </w:pPr>
      <w:r w:rsidRPr="00D50B92">
        <w:rPr>
          <w:lang w:val="en-GB"/>
        </w:rPr>
        <w:t xml:space="preserve">Myagdi Khola Hydropower Project is a run-of-river type hydropower project located in </w:t>
      </w:r>
      <w:r w:rsidRPr="00D50B92">
        <w:t>Bagara, Dhaulagiri Rural M</w:t>
      </w:r>
      <w:r>
        <w:t>unicipality of Myagdi District and Gandaki Province of Nepal</w:t>
      </w:r>
      <w:r>
        <w:rPr>
          <w:lang w:val="en-GB"/>
        </w:rPr>
        <w:t xml:space="preserve">. </w:t>
      </w:r>
      <w:r w:rsidRPr="00EE013B">
        <w:rPr>
          <w:lang w:val="en-GB"/>
        </w:rPr>
        <w:t>The project has the design discharge of 12.50 m</w:t>
      </w:r>
      <w:r w:rsidRPr="00EE013B">
        <w:rPr>
          <w:vertAlign w:val="superscript"/>
          <w:lang w:val="en-GB"/>
        </w:rPr>
        <w:t>3</w:t>
      </w:r>
      <w:r w:rsidRPr="00EE013B">
        <w:rPr>
          <w:lang w:val="en-GB"/>
        </w:rPr>
        <w:t xml:space="preserve">/s and gross head of </w:t>
      </w:r>
      <w:ins w:id="15030" w:author="Kumar Baral" w:date="2022-12-09T09:55:00Z">
        <w:r w:rsidR="00EE013B">
          <w:rPr>
            <w:lang w:val="en-GB"/>
          </w:rPr>
          <w:t>629.0m</w:t>
        </w:r>
      </w:ins>
      <w:del w:id="15031" w:author="Kumar Baral" w:date="2022-12-09T09:55:00Z">
        <w:r w:rsidR="005B3F3E" w:rsidRPr="00EE013B" w:rsidDel="00EE013B">
          <w:rPr>
            <w:lang w:val="en-GB"/>
          </w:rPr>
          <w:delText>6</w:delText>
        </w:r>
        <w:r w:rsidR="00D91D4D" w:rsidRPr="00EE013B" w:rsidDel="00EE013B">
          <w:rPr>
            <w:lang w:val="en-GB"/>
          </w:rPr>
          <w:delText>2</w:delText>
        </w:r>
        <w:r w:rsidR="005B3F3E" w:rsidRPr="00EE013B" w:rsidDel="00EE013B">
          <w:rPr>
            <w:lang w:val="en-GB"/>
          </w:rPr>
          <w:delText>6.5m</w:delText>
        </w:r>
      </w:del>
      <w:r w:rsidRPr="00EE013B">
        <w:rPr>
          <w:lang w:val="en-GB"/>
        </w:rPr>
        <w:t xml:space="preserve"> to produce annual average energy of </w:t>
      </w:r>
      <w:del w:id="15032" w:author="Windows User" w:date="2022-12-12T21:30:00Z">
        <w:r w:rsidR="00923E8D" w:rsidRPr="00EE013B" w:rsidDel="00B81828">
          <w:rPr>
            <w:lang w:val="en-GB"/>
          </w:rPr>
          <w:delText>331.93</w:delText>
        </w:r>
      </w:del>
      <w:ins w:id="15033" w:author="Kumar Baral" w:date="2022-12-07T16:31:00Z">
        <w:del w:id="15034" w:author="Windows User" w:date="2022-12-12T21:30:00Z">
          <w:r w:rsidR="00A73200" w:rsidRPr="00EE013B" w:rsidDel="00B81828">
            <w:rPr>
              <w:lang w:val="en-GB"/>
              <w:rPrChange w:id="15035" w:author="Kumar Baral" w:date="2022-12-09T09:50:00Z">
                <w:rPr>
                  <w:highlight w:val="yellow"/>
                  <w:lang w:val="en-GB"/>
                </w:rPr>
              </w:rPrChange>
            </w:rPr>
            <w:delText>(</w:delText>
          </w:r>
        </w:del>
        <w:r w:rsidR="00A73200" w:rsidRPr="00EE013B">
          <w:rPr>
            <w:lang w:val="en-GB"/>
            <w:rPrChange w:id="15036" w:author="Kumar Baral" w:date="2022-12-09T09:50:00Z">
              <w:rPr>
                <w:highlight w:val="yellow"/>
                <w:lang w:val="en-GB"/>
              </w:rPr>
            </w:rPrChange>
          </w:rPr>
          <w:t>380.24</w:t>
        </w:r>
      </w:ins>
      <w:ins w:id="15037" w:author="Windows User" w:date="2022-12-12T21:30:00Z">
        <w:r w:rsidR="00B81828">
          <w:rPr>
            <w:lang w:val="en-GB"/>
          </w:rPr>
          <w:t xml:space="preserve"> </w:t>
        </w:r>
      </w:ins>
      <w:ins w:id="15038" w:author="Kumar Baral" w:date="2022-12-07T16:31:00Z">
        <w:del w:id="15039" w:author="Windows User" w:date="2022-12-12T21:30:00Z">
          <w:r w:rsidR="00A73200" w:rsidRPr="00EE013B" w:rsidDel="00B81828">
            <w:rPr>
              <w:lang w:val="en-GB"/>
              <w:rPrChange w:id="15040" w:author="Kumar Baral" w:date="2022-12-09T09:50:00Z">
                <w:rPr>
                  <w:highlight w:val="yellow"/>
                  <w:lang w:val="en-GB"/>
                </w:rPr>
              </w:rPrChange>
            </w:rPr>
            <w:delText>)</w:delText>
          </w:r>
        </w:del>
      </w:ins>
      <w:del w:id="15041" w:author="Windows User" w:date="2022-12-12T21:30:00Z">
        <w:r w:rsidRPr="00EE013B" w:rsidDel="00B81828">
          <w:rPr>
            <w:lang w:val="en-GB"/>
          </w:rPr>
          <w:delText xml:space="preserve"> </w:delText>
        </w:r>
      </w:del>
      <w:r w:rsidRPr="00EE013B">
        <w:rPr>
          <w:lang w:val="en-GB"/>
        </w:rPr>
        <w:t xml:space="preserve">GWh with the installed capacity of </w:t>
      </w:r>
      <w:del w:id="15042" w:author="Windows User" w:date="2022-12-12T21:30:00Z">
        <w:r w:rsidRPr="00EE013B" w:rsidDel="00B81828">
          <w:rPr>
            <w:lang w:val="en-GB"/>
          </w:rPr>
          <w:delText>57.30</w:delText>
        </w:r>
      </w:del>
      <w:ins w:id="15043" w:author="Kumar Baral" w:date="2022-12-07T16:30:00Z">
        <w:del w:id="15044" w:author="Windows User" w:date="2022-12-12T21:30:00Z">
          <w:r w:rsidR="00A73200" w:rsidRPr="00EE013B" w:rsidDel="00B81828">
            <w:rPr>
              <w:lang w:val="en-GB"/>
              <w:rPrChange w:id="15045" w:author="Kumar Baral" w:date="2022-12-09T09:50:00Z">
                <w:rPr>
                  <w:highlight w:val="yellow"/>
                  <w:lang w:val="en-GB"/>
                </w:rPr>
              </w:rPrChange>
            </w:rPr>
            <w:delText xml:space="preserve"> (</w:delText>
          </w:r>
        </w:del>
        <w:r w:rsidR="00A73200" w:rsidRPr="00EE013B">
          <w:rPr>
            <w:lang w:val="en-GB"/>
            <w:rPrChange w:id="15046" w:author="Kumar Baral" w:date="2022-12-09T09:50:00Z">
              <w:rPr>
                <w:highlight w:val="yellow"/>
                <w:lang w:val="en-GB"/>
              </w:rPr>
            </w:rPrChange>
          </w:rPr>
          <w:t>65.00</w:t>
        </w:r>
        <w:del w:id="15047" w:author="Windows User" w:date="2022-12-12T21:30:00Z">
          <w:r w:rsidR="00A73200" w:rsidRPr="00EE013B" w:rsidDel="00B81828">
            <w:rPr>
              <w:lang w:val="en-GB"/>
              <w:rPrChange w:id="15048" w:author="Kumar Baral" w:date="2022-12-09T09:50:00Z">
                <w:rPr>
                  <w:highlight w:val="yellow"/>
                  <w:lang w:val="en-GB"/>
                </w:rPr>
              </w:rPrChange>
            </w:rPr>
            <w:delText>)</w:delText>
          </w:r>
        </w:del>
      </w:ins>
      <w:r w:rsidRPr="00EE013B">
        <w:rPr>
          <w:lang w:val="en-GB"/>
        </w:rPr>
        <w:t xml:space="preserve"> MW.</w:t>
      </w:r>
    </w:p>
    <w:p w14:paraId="7F66F601" w14:textId="05FF4A14" w:rsidR="00107C6D" w:rsidRPr="00C77433" w:rsidRDefault="00107C6D" w:rsidP="00107C6D">
      <w:pPr>
        <w:rPr>
          <w:lang w:val="en-GB"/>
        </w:rPr>
      </w:pPr>
      <w:r w:rsidRPr="006970AF">
        <w:rPr>
          <w:lang w:val="en-GB"/>
        </w:rPr>
        <w:t>Th</w:t>
      </w:r>
      <w:r>
        <w:rPr>
          <w:lang w:val="en-GB"/>
        </w:rPr>
        <w:t>e project components constitute</w:t>
      </w:r>
      <w:r w:rsidRPr="006970AF">
        <w:rPr>
          <w:lang w:val="en-GB"/>
        </w:rPr>
        <w:t xml:space="preserve"> of </w:t>
      </w:r>
      <w:r>
        <w:rPr>
          <w:lang w:val="en-GB"/>
        </w:rPr>
        <w:t xml:space="preserve">2 headworks i.e in Myagdi khola and Kunaban khola. </w:t>
      </w:r>
      <w:r w:rsidRPr="00D50B92">
        <w:rPr>
          <w:lang w:val="en-GB"/>
        </w:rPr>
        <w:t xml:space="preserve">Myagdi headworks comprises of a </w:t>
      </w:r>
      <w:r w:rsidR="0083265F">
        <w:rPr>
          <w:lang w:val="en-GB"/>
        </w:rPr>
        <w:t>15</w:t>
      </w:r>
      <w:r w:rsidRPr="00D50B92">
        <w:rPr>
          <w:lang w:val="en-GB"/>
        </w:rPr>
        <w:t xml:space="preserve">m long </w:t>
      </w:r>
      <w:del w:id="15049" w:author="Kumar Baral" w:date="2022-12-09T12:36:00Z">
        <w:r w:rsidRPr="00D50B92" w:rsidDel="00EF2BC4">
          <w:rPr>
            <w:lang w:val="en-GB"/>
          </w:rPr>
          <w:delText>Ogee shaped free flow</w:delText>
        </w:r>
      </w:del>
      <w:ins w:id="15050" w:author="Kumar Baral" w:date="2022-12-09T12:36:00Z">
        <w:r w:rsidR="00EF2BC4">
          <w:rPr>
            <w:lang w:val="en-GB"/>
          </w:rPr>
          <w:t>sloping glacis</w:t>
        </w:r>
      </w:ins>
      <w:r w:rsidRPr="00D50B92">
        <w:rPr>
          <w:lang w:val="en-GB"/>
        </w:rPr>
        <w:t xml:space="preserve"> concrete weir, a side intake with two openings</w:t>
      </w:r>
      <w:r w:rsidR="0083265F">
        <w:rPr>
          <w:lang w:val="en-GB"/>
        </w:rPr>
        <w:t xml:space="preserve"> and a gravel trap</w:t>
      </w:r>
      <w:r w:rsidRPr="00D50B92">
        <w:rPr>
          <w:lang w:val="en-GB"/>
        </w:rPr>
        <w:t xml:space="preserve">, </w:t>
      </w:r>
      <w:r w:rsidR="0083265F">
        <w:rPr>
          <w:lang w:val="en-GB"/>
        </w:rPr>
        <w:t>two</w:t>
      </w:r>
      <w:r w:rsidRPr="00D50B92">
        <w:rPr>
          <w:lang w:val="en-GB"/>
        </w:rPr>
        <w:t xml:space="preserve"> undersluice with radial gate</w:t>
      </w:r>
      <w:r w:rsidR="0083265F">
        <w:rPr>
          <w:lang w:val="en-GB"/>
        </w:rPr>
        <w:t>s</w:t>
      </w:r>
      <w:r w:rsidRPr="00D50B92">
        <w:rPr>
          <w:lang w:val="en-GB"/>
        </w:rPr>
        <w:t xml:space="preserve"> and a </w:t>
      </w:r>
      <w:r w:rsidR="0083265F">
        <w:rPr>
          <w:lang w:val="en-GB"/>
        </w:rPr>
        <w:t>trash passage</w:t>
      </w:r>
      <w:r>
        <w:rPr>
          <w:lang w:val="en-GB"/>
        </w:rPr>
        <w:t>. The water from Myagdi K</w:t>
      </w:r>
      <w:r w:rsidRPr="00D50B92">
        <w:rPr>
          <w:lang w:val="en-GB"/>
        </w:rPr>
        <w:t>hola is transferred to Kunaban headwo</w:t>
      </w:r>
      <w:r>
        <w:rPr>
          <w:lang w:val="en-GB"/>
        </w:rPr>
        <w:t>r</w:t>
      </w:r>
      <w:r w:rsidRPr="00D50B92">
        <w:rPr>
          <w:lang w:val="en-GB"/>
        </w:rPr>
        <w:t>ks via a connecting canal.</w:t>
      </w:r>
      <w:r>
        <w:rPr>
          <w:lang w:val="en-GB"/>
        </w:rPr>
        <w:t xml:space="preserve"> The Kunaban headworks comprises of </w:t>
      </w:r>
      <w:r w:rsidR="0083265F">
        <w:rPr>
          <w:lang w:val="en-GB"/>
        </w:rPr>
        <w:t>18</w:t>
      </w:r>
      <w:r>
        <w:rPr>
          <w:lang w:val="en-GB"/>
        </w:rPr>
        <w:t xml:space="preserve"> m long </w:t>
      </w:r>
      <w:del w:id="15051" w:author="Kumar Baral" w:date="2022-12-09T12:36:00Z">
        <w:r w:rsidR="005B3F3E" w:rsidDel="00EF2BC4">
          <w:rPr>
            <w:lang w:val="en-GB"/>
          </w:rPr>
          <w:delText>Sloping Glacis type</w:delText>
        </w:r>
        <w:r w:rsidDel="00EF2BC4">
          <w:rPr>
            <w:lang w:val="en-GB"/>
          </w:rPr>
          <w:delText xml:space="preserve"> free overflow concrete gravity</w:delText>
        </w:r>
      </w:del>
      <w:ins w:id="15052" w:author="Kumar Baral" w:date="2022-12-09T12:36:00Z">
        <w:r w:rsidR="00EF2BC4">
          <w:rPr>
            <w:lang w:val="en-GB"/>
          </w:rPr>
          <w:t xml:space="preserve">boulder </w:t>
        </w:r>
      </w:ins>
      <w:r>
        <w:rPr>
          <w:lang w:val="en-GB"/>
        </w:rPr>
        <w:t xml:space="preserve"> weir, side intake with </w:t>
      </w:r>
      <w:r w:rsidR="0083265F">
        <w:rPr>
          <w:lang w:val="en-GB"/>
        </w:rPr>
        <w:t>two</w:t>
      </w:r>
      <w:r>
        <w:rPr>
          <w:lang w:val="en-GB"/>
        </w:rPr>
        <w:t xml:space="preserve"> openings, a gravel trap, </w:t>
      </w:r>
      <w:r w:rsidR="0083265F">
        <w:rPr>
          <w:lang w:val="en-GB"/>
        </w:rPr>
        <w:t>8</w:t>
      </w:r>
      <w:r>
        <w:rPr>
          <w:lang w:val="en-GB"/>
        </w:rPr>
        <w:t>5m long two bay desander with each bay of 1</w:t>
      </w:r>
      <w:r w:rsidR="0083265F">
        <w:rPr>
          <w:lang w:val="en-GB"/>
        </w:rPr>
        <w:t>1</w:t>
      </w:r>
      <w:r>
        <w:rPr>
          <w:lang w:val="en-GB"/>
        </w:rPr>
        <w:t xml:space="preserve"> m width. The waterways </w:t>
      </w:r>
      <w:r w:rsidR="00365549">
        <w:rPr>
          <w:lang w:val="en-GB"/>
        </w:rPr>
        <w:t>consist</w:t>
      </w:r>
      <w:r>
        <w:rPr>
          <w:lang w:val="en-GB"/>
        </w:rPr>
        <w:t xml:space="preserve"> of a </w:t>
      </w:r>
      <w:r>
        <w:t>6</w:t>
      </w:r>
      <w:r w:rsidR="004A4E8F">
        <w:t>127</w:t>
      </w:r>
      <w:r w:rsidRPr="00946AA9">
        <w:t xml:space="preserve"> m long</w:t>
      </w:r>
      <w:r>
        <w:t xml:space="preserve"> inverted</w:t>
      </w:r>
      <w:r w:rsidRPr="00946AA9">
        <w:t xml:space="preserve"> </w:t>
      </w:r>
      <w:r>
        <w:rPr>
          <w:lang w:val="en-GB"/>
        </w:rPr>
        <w:t>D-shaped headrace tunnel with a finished size of 3.</w:t>
      </w:r>
      <w:r w:rsidR="00F45B94">
        <w:rPr>
          <w:lang w:val="en-GB"/>
        </w:rPr>
        <w:t>2</w:t>
      </w:r>
      <w:r>
        <w:rPr>
          <w:lang w:val="en-GB"/>
        </w:rPr>
        <w:t>0</w:t>
      </w:r>
      <w:r w:rsidR="0020243B">
        <w:rPr>
          <w:lang w:val="en-GB"/>
        </w:rPr>
        <w:t>m</w:t>
      </w:r>
      <w:r>
        <w:rPr>
          <w:lang w:val="en-GB"/>
        </w:rPr>
        <w:t xml:space="preserve"> X 3.50m and penstock </w:t>
      </w:r>
      <w:r>
        <w:t xml:space="preserve">with </w:t>
      </w:r>
      <w:r w:rsidR="004A4E8F">
        <w:t>two</w:t>
      </w:r>
      <w:r>
        <w:t xml:space="preserve"> vertical shafts</w:t>
      </w:r>
      <w:r w:rsidR="0083265F">
        <w:t xml:space="preserve"> and</w:t>
      </w:r>
      <w:r>
        <w:t xml:space="preserve"> </w:t>
      </w:r>
      <w:r w:rsidR="00AB740F">
        <w:t>two</w:t>
      </w:r>
      <w:r>
        <w:t xml:space="preserve"> horizontal D-shaped tunnel</w:t>
      </w:r>
      <w:r w:rsidRPr="00946AA9">
        <w:rPr>
          <w:lang w:val="en-GB"/>
        </w:rPr>
        <w:t xml:space="preserve">. </w:t>
      </w:r>
      <w:r>
        <w:rPr>
          <w:lang w:val="en-GB"/>
        </w:rPr>
        <w:t>A surface powerhouse housing three units of vertical axis pelton turbines has been proposed in the right bank of Myagdi Khola.</w:t>
      </w:r>
    </w:p>
    <w:p w14:paraId="1AE93CEB" w14:textId="2FC2EB4B" w:rsidR="00A41FCA" w:rsidRPr="006D015F" w:rsidRDefault="001B4D20" w:rsidP="00A41FCA">
      <w:pPr>
        <w:autoSpaceDE w:val="0"/>
        <w:autoSpaceDN w:val="0"/>
        <w:adjustRightInd w:val="0"/>
        <w:spacing w:before="80" w:after="160"/>
      </w:pPr>
      <w:r w:rsidRPr="006D015F">
        <w:t xml:space="preserve">For </w:t>
      </w:r>
      <w:r w:rsidR="00A41FCA" w:rsidRPr="006D015F">
        <w:t>general layout and arrangement of the project components</w:t>
      </w:r>
      <w:r w:rsidR="00CA1E3C" w:rsidRPr="006D015F">
        <w:t>, refer</w:t>
      </w:r>
      <w:r w:rsidR="00067170" w:rsidRPr="006D015F">
        <w:t xml:space="preserve"> </w:t>
      </w:r>
      <w:r w:rsidR="00C45C66" w:rsidRPr="006D015F">
        <w:fldChar w:fldCharType="begin"/>
      </w:r>
      <w:r w:rsidR="00C45C66" w:rsidRPr="006D015F">
        <w:instrText xml:space="preserve"> REF _Ref516220371 \h  \* MERGEFORMAT </w:instrText>
      </w:r>
      <w:r w:rsidR="00C45C66" w:rsidRPr="006D015F">
        <w:fldChar w:fldCharType="separate"/>
      </w:r>
      <w:r w:rsidR="00EA54C4" w:rsidRPr="006D015F">
        <w:t xml:space="preserve">Figure </w:t>
      </w:r>
      <w:r w:rsidR="00EA54C4">
        <w:rPr>
          <w:noProof/>
        </w:rPr>
        <w:t>1</w:t>
      </w:r>
      <w:r w:rsidR="00EA54C4">
        <w:rPr>
          <w:noProof/>
        </w:rPr>
        <w:noBreakHyphen/>
        <w:t>2</w:t>
      </w:r>
      <w:r w:rsidR="00C45C66" w:rsidRPr="006D015F">
        <w:fldChar w:fldCharType="end"/>
      </w:r>
      <w:r w:rsidR="00CA1E3C" w:rsidRPr="006D015F">
        <w:t xml:space="preserve"> </w:t>
      </w:r>
      <w:r w:rsidR="00067170" w:rsidRPr="006D015F">
        <w:t xml:space="preserve"> of this report and </w:t>
      </w:r>
      <w:r w:rsidR="009823B7" w:rsidRPr="006D015F">
        <w:t>Volume I</w:t>
      </w:r>
      <w:r w:rsidR="00923E8D">
        <w:t>V</w:t>
      </w:r>
      <w:r w:rsidRPr="006D015F">
        <w:t>.</w:t>
      </w:r>
    </w:p>
    <w:p w14:paraId="00D2D293" w14:textId="77777777" w:rsidR="00A41FCA" w:rsidRPr="006D015F" w:rsidRDefault="00A41FCA" w:rsidP="00522F2B">
      <w:pPr>
        <w:pStyle w:val="Heading2"/>
        <w:ind w:left="630" w:hanging="630"/>
      </w:pPr>
      <w:bookmarkStart w:id="15053" w:name="_Toc121834369"/>
      <w:r w:rsidRPr="006D015F">
        <w:t>Headworks</w:t>
      </w:r>
      <w:bookmarkEnd w:id="15053"/>
    </w:p>
    <w:p w14:paraId="32E504A8" w14:textId="1301F817" w:rsidR="00A41FCA" w:rsidRPr="006D015F" w:rsidRDefault="00CC3C3B" w:rsidP="00365549">
      <w:pPr>
        <w:autoSpaceDE w:val="0"/>
        <w:autoSpaceDN w:val="0"/>
        <w:adjustRightInd w:val="0"/>
        <w:spacing w:before="80" w:after="160"/>
      </w:pPr>
      <w:r>
        <w:t>The project consists of two headworks</w:t>
      </w:r>
      <w:r w:rsidR="00B92D65">
        <w:t>,</w:t>
      </w:r>
      <w:r>
        <w:t xml:space="preserve"> one in Myagdi Khola and another one in Kunaban Khola. The Myagdi Khola</w:t>
      </w:r>
      <w:r w:rsidR="00365549">
        <w:t xml:space="preserve"> headworks consists of </w:t>
      </w:r>
      <w:del w:id="15054" w:author="Kumar Baral" w:date="2022-12-09T12:39:00Z">
        <w:r w:rsidR="00365549" w:rsidRPr="00A73200" w:rsidDel="00EF2BC4">
          <w:rPr>
            <w:highlight w:val="yellow"/>
            <w:rPrChange w:id="15055" w:author="Kumar Baral" w:date="2022-12-07T16:36:00Z">
              <w:rPr/>
            </w:rPrChange>
          </w:rPr>
          <w:delText>an ogee type</w:delText>
        </w:r>
      </w:del>
      <w:ins w:id="15056" w:author="Kumar Baral" w:date="2022-12-07T16:36:00Z">
        <w:r w:rsidR="00A73200">
          <w:t>a sloping glacis</w:t>
        </w:r>
      </w:ins>
      <w:r w:rsidR="00365549">
        <w:t xml:space="preserve"> weir with stilling basin for energy dissipation, two gated undersluice structure for bedload flushing, side intake with two openings to draw design discharge and additional discharge for flushing of settling basin.</w:t>
      </w:r>
      <w:r>
        <w:t xml:space="preserve"> </w:t>
      </w:r>
      <w:r w:rsidR="00365549">
        <w:t xml:space="preserve">The design discharge from Myagdi Khola is </w:t>
      </w:r>
      <w:r>
        <w:t>conveyed to Kunaban Headworks via a connecting canal</w:t>
      </w:r>
      <w:r w:rsidR="00365549">
        <w:t xml:space="preserve">. The Kunaban headworks consists of a </w:t>
      </w:r>
      <w:del w:id="15057" w:author="Kumar Baral" w:date="2022-12-09T12:39:00Z">
        <w:r w:rsidR="00365549" w:rsidRPr="00A73200" w:rsidDel="00EF2BC4">
          <w:rPr>
            <w:highlight w:val="yellow"/>
            <w:rPrChange w:id="15058" w:author="Kumar Baral" w:date="2022-12-07T16:37:00Z">
              <w:rPr/>
            </w:rPrChange>
          </w:rPr>
          <w:delText>sloping glacis type concrete</w:delText>
        </w:r>
        <w:r w:rsidR="00365549" w:rsidDel="00EF2BC4">
          <w:delText xml:space="preserve"> </w:delText>
        </w:r>
      </w:del>
      <w:ins w:id="15059" w:author="Kumar Baral" w:date="2022-12-07T16:37:00Z">
        <w:r w:rsidR="00EF2BC4">
          <w:t xml:space="preserve">boulder </w:t>
        </w:r>
      </w:ins>
      <w:r w:rsidR="00365549">
        <w:t xml:space="preserve">weir </w:t>
      </w:r>
      <w:r w:rsidR="00365549" w:rsidRPr="006D015F">
        <w:t xml:space="preserve">with a stilling basin for energy dissipation, </w:t>
      </w:r>
      <w:r w:rsidR="00365549">
        <w:t>a</w:t>
      </w:r>
      <w:r w:rsidR="00365549" w:rsidRPr="006D015F">
        <w:t xml:space="preserve"> gated undersluice structure for bed load flushing, side intake </w:t>
      </w:r>
      <w:r w:rsidR="00365549">
        <w:t xml:space="preserve">with two openings </w:t>
      </w:r>
      <w:r w:rsidR="00365549" w:rsidRPr="006D015F">
        <w:t xml:space="preserve">to draw the design discharge and additional discharge required for flushing of gravel trap and settling basin, gravel trap and gravel flushing structure, approach canal, two bay settling basin and flushing structure and a head pond at the outlet of settling basin and a </w:t>
      </w:r>
      <w:r w:rsidR="00365549">
        <w:t>headrace pipe</w:t>
      </w:r>
      <w:r w:rsidR="00365549" w:rsidRPr="006D015F">
        <w:t xml:space="preserve"> conveying the discharge into the headrace tunnel</w:t>
      </w:r>
      <w:r w:rsidR="00365549">
        <w:t>.</w:t>
      </w:r>
      <w:r w:rsidR="001B4D20" w:rsidRPr="006D015F">
        <w:t xml:space="preserve"> The</w:t>
      </w:r>
      <w:r w:rsidR="00A41FCA" w:rsidRPr="006D015F">
        <w:t xml:space="preserve"> layout of the project componen</w:t>
      </w:r>
      <w:r w:rsidR="00CA1E3C" w:rsidRPr="006D015F">
        <w:t>ts at Headworks is presented in</w:t>
      </w:r>
      <w:r w:rsidR="001B4D20" w:rsidRPr="006D015F">
        <w:t xml:space="preserve"> </w:t>
      </w:r>
      <w:r w:rsidR="009823B7" w:rsidRPr="006D015F">
        <w:t xml:space="preserve">Volume </w:t>
      </w:r>
      <w:r w:rsidR="001B6869">
        <w:t>IV</w:t>
      </w:r>
      <w:r w:rsidR="001B4D20" w:rsidRPr="006D015F">
        <w:t>.</w:t>
      </w:r>
    </w:p>
    <w:p w14:paraId="7DB9FC49" w14:textId="791DE0B4" w:rsidR="00A41FCA" w:rsidRPr="006D015F" w:rsidRDefault="00A41FCA">
      <w:pPr>
        <w:pStyle w:val="Heading3"/>
        <w:pPrChange w:id="15060" w:author="Kumar Baral" w:date="2022-12-12T17:30:00Z">
          <w:pPr>
            <w:pStyle w:val="Heading3"/>
            <w:ind w:hanging="1170"/>
          </w:pPr>
        </w:pPrChange>
      </w:pPr>
      <w:bookmarkStart w:id="15061" w:name="_Toc121834370"/>
      <w:r w:rsidRPr="006D015F">
        <w:t>Diversion Weir</w:t>
      </w:r>
      <w:r w:rsidR="0056574B" w:rsidRPr="006D015F">
        <w:t xml:space="preserve"> and </w:t>
      </w:r>
      <w:r w:rsidR="002E243A" w:rsidRPr="006D015F">
        <w:t>Stilling</w:t>
      </w:r>
      <w:r w:rsidR="0056574B" w:rsidRPr="006D015F">
        <w:t xml:space="preserve"> Basin</w:t>
      </w:r>
      <w:r w:rsidR="00A24B55">
        <w:t xml:space="preserve"> in Myagdi Khola</w:t>
      </w:r>
      <w:bookmarkEnd w:id="15061"/>
    </w:p>
    <w:p w14:paraId="63108470" w14:textId="77777777" w:rsidR="00EC2440" w:rsidRPr="00261AFC" w:rsidRDefault="00EC2440">
      <w:pPr>
        <w:pStyle w:val="Heading4"/>
      </w:pPr>
      <w:r>
        <w:t>General Description</w:t>
      </w:r>
    </w:p>
    <w:p w14:paraId="0BB5A9B6" w14:textId="6A25845E" w:rsidR="00D24048" w:rsidRPr="006D015F" w:rsidRDefault="00D24048" w:rsidP="00D24048">
      <w:del w:id="15062" w:author="Kumar Baral" w:date="2022-12-09T12:39:00Z">
        <w:r w:rsidRPr="00A73200" w:rsidDel="00EF2BC4">
          <w:rPr>
            <w:highlight w:val="yellow"/>
            <w:rPrChange w:id="15063" w:author="Kumar Baral" w:date="2022-12-07T16:38:00Z">
              <w:rPr/>
            </w:rPrChange>
          </w:rPr>
          <w:delText>A</w:delText>
        </w:r>
        <w:r w:rsidR="00A24B55" w:rsidRPr="00A73200" w:rsidDel="00EF2BC4">
          <w:rPr>
            <w:highlight w:val="yellow"/>
            <w:rPrChange w:id="15064" w:author="Kumar Baral" w:date="2022-12-07T16:38:00Z">
              <w:rPr/>
            </w:rPrChange>
          </w:rPr>
          <w:delText>n</w:delText>
        </w:r>
        <w:r w:rsidRPr="00A73200" w:rsidDel="00EF2BC4">
          <w:rPr>
            <w:highlight w:val="yellow"/>
            <w:rPrChange w:id="15065" w:author="Kumar Baral" w:date="2022-12-07T16:38:00Z">
              <w:rPr/>
            </w:rPrChange>
          </w:rPr>
          <w:delText xml:space="preserve"> </w:delText>
        </w:r>
        <w:r w:rsidR="00A24B55" w:rsidRPr="00A73200" w:rsidDel="00EF2BC4">
          <w:rPr>
            <w:highlight w:val="yellow"/>
            <w:rPrChange w:id="15066" w:author="Kumar Baral" w:date="2022-12-07T16:38:00Z">
              <w:rPr/>
            </w:rPrChange>
          </w:rPr>
          <w:delText>ogee</w:delText>
        </w:r>
        <w:r w:rsidR="00063B95" w:rsidRPr="006D015F" w:rsidDel="00EF2BC4">
          <w:delText xml:space="preserve"> </w:delText>
        </w:r>
      </w:del>
      <w:ins w:id="15067" w:author="Kumar Baral" w:date="2022-12-07T16:38:00Z">
        <w:r w:rsidR="00EF2BC4">
          <w:t>A sloping glacis</w:t>
        </w:r>
        <w:r w:rsidR="00A73200">
          <w:t xml:space="preserve"> </w:t>
        </w:r>
      </w:ins>
      <w:r w:rsidR="00063B95" w:rsidRPr="006D015F">
        <w:t>type</w:t>
      </w:r>
      <w:r w:rsidRPr="006D015F">
        <w:t xml:space="preserve"> concrete gravity weir with horizontal floor stilling basin has been </w:t>
      </w:r>
      <w:r w:rsidR="00063B95" w:rsidRPr="006D015F">
        <w:t>designed</w:t>
      </w:r>
      <w:r w:rsidR="00A24B55">
        <w:t>.</w:t>
      </w:r>
      <w:r w:rsidR="00063B95" w:rsidRPr="006D015F">
        <w:t xml:space="preserve"> Consider</w:t>
      </w:r>
      <w:r w:rsidR="00A24B55">
        <w:t>ing</w:t>
      </w:r>
      <w:r w:rsidR="00063B95" w:rsidRPr="006D015F">
        <w:t xml:space="preserve"> the available space and the magnitude of flood that the project has to be designed for, </w:t>
      </w:r>
      <w:r w:rsidRPr="006D015F">
        <w:t xml:space="preserve">weir axis of crest length </w:t>
      </w:r>
      <w:r w:rsidR="00A24B55">
        <w:t>15</w:t>
      </w:r>
      <w:r w:rsidRPr="006D015F">
        <w:t>m excluding the sluiceway has been taken in the design.</w:t>
      </w:r>
      <w:r w:rsidR="00F20959">
        <w:t xml:space="preserve"> The weir axis lenth is governed by the river width. The wier axis length has to be limited to 1</w:t>
      </w:r>
      <w:ins w:id="15068" w:author="Kumar Baral" w:date="2022-12-07T16:39:00Z">
        <w:r w:rsidR="00A73200">
          <w:t>4</w:t>
        </w:r>
      </w:ins>
      <w:del w:id="15069" w:author="Kumar Baral" w:date="2022-12-07T16:39:00Z">
        <w:r w:rsidR="00F20959" w:rsidDel="00A73200">
          <w:delText>5</w:delText>
        </w:r>
      </w:del>
      <w:r w:rsidR="00F20959">
        <w:t xml:space="preserve">m due to the narrow river </w:t>
      </w:r>
      <w:r w:rsidR="00C028B7">
        <w:t xml:space="preserve"> width  at weir axis area,  With this weir axis width, the head over the crest will be high </w:t>
      </w:r>
      <w:r w:rsidR="00732891">
        <w:t xml:space="preserve">which increase the level of intake operation platform, however,  it will not have significant impact on the project cost as there </w:t>
      </w:r>
      <w:r w:rsidR="00C028B7">
        <w:t xml:space="preserve"> </w:t>
      </w:r>
      <w:r w:rsidR="00F20959">
        <w:t>is exposed bed rock on both the banks at weir axis, its upstream and downstream</w:t>
      </w:r>
      <w:r w:rsidR="00732891">
        <w:t xml:space="preserve"> which eliminates the need of upstream and downstream flood walls.</w:t>
      </w:r>
      <w:r w:rsidR="00F20959">
        <w:t xml:space="preserve">  </w:t>
      </w:r>
      <w:r w:rsidRPr="006D015F">
        <w:t xml:space="preserve"> The weir crest elevation</w:t>
      </w:r>
      <w:r w:rsidR="00063B95" w:rsidRPr="006D015F">
        <w:t xml:space="preserve"> has been fixed to the </w:t>
      </w:r>
      <w:r w:rsidR="0056574B" w:rsidRPr="006D015F">
        <w:t>elevation of</w:t>
      </w:r>
      <w:r w:rsidRPr="006D015F">
        <w:t xml:space="preserve"> </w:t>
      </w:r>
      <w:r w:rsidR="00A24B55">
        <w:t>2483</w:t>
      </w:r>
      <w:r w:rsidR="0056574B" w:rsidRPr="006D015F">
        <w:t xml:space="preserve"> masl</w:t>
      </w:r>
      <w:r w:rsidRPr="006D015F">
        <w:t xml:space="preserve"> </w:t>
      </w:r>
      <w:r w:rsidR="0056574B" w:rsidRPr="006D015F">
        <w:t xml:space="preserve">with </w:t>
      </w:r>
      <w:del w:id="15070" w:author="Kumar Baral" w:date="2022-12-13T10:46:00Z">
        <w:r w:rsidR="0056574B" w:rsidRPr="00370A48" w:rsidDel="00F50A93">
          <w:rPr>
            <w:highlight w:val="yellow"/>
            <w:rPrChange w:id="15071" w:author="Kumar Baral" w:date="2022-12-07T16:40:00Z">
              <w:rPr/>
            </w:rPrChange>
          </w:rPr>
          <w:delText>7</w:delText>
        </w:r>
        <w:r w:rsidR="0056574B" w:rsidRPr="006D015F" w:rsidDel="00F50A93">
          <w:delText xml:space="preserve"> </w:delText>
        </w:r>
      </w:del>
      <w:ins w:id="15072" w:author="Kumar Baral" w:date="2022-12-07T16:40:00Z">
        <w:r w:rsidR="00F50A93">
          <w:t>5</w:t>
        </w:r>
        <w:r w:rsidR="00370A48">
          <w:t xml:space="preserve"> </w:t>
        </w:r>
      </w:ins>
      <w:r w:rsidR="0056574B" w:rsidRPr="006D015F">
        <w:t xml:space="preserve">m high weir above the upstream </w:t>
      </w:r>
      <w:r w:rsidR="007E7700" w:rsidRPr="006D015F">
        <w:t>apron</w:t>
      </w:r>
      <w:r w:rsidR="0056574B" w:rsidRPr="006D015F">
        <w:t>. T</w:t>
      </w:r>
      <w:r w:rsidRPr="006D015F">
        <w:t>he water elevation at 100 year</w:t>
      </w:r>
      <w:r w:rsidR="00A24B55">
        <w:t>s</w:t>
      </w:r>
      <w:r w:rsidRPr="006D015F">
        <w:t xml:space="preserve"> return period design flood</w:t>
      </w:r>
      <w:r w:rsidR="0056574B" w:rsidRPr="006D015F">
        <w:t xml:space="preserve"> over the weir crest </w:t>
      </w:r>
      <w:r w:rsidRPr="006D015F">
        <w:t xml:space="preserve">shall be </w:t>
      </w:r>
      <w:del w:id="15073" w:author="Kumar Baral" w:date="2022-12-13T10:50:00Z">
        <w:r w:rsidR="00A24B55" w:rsidRPr="00370A48" w:rsidDel="00F50A93">
          <w:rPr>
            <w:highlight w:val="yellow"/>
            <w:rPrChange w:id="15074" w:author="Kumar Baral" w:date="2022-12-07T16:41:00Z">
              <w:rPr/>
            </w:rPrChange>
          </w:rPr>
          <w:delText>2488.59</w:delText>
        </w:r>
      </w:del>
      <w:ins w:id="15075" w:author="Kumar Baral" w:date="2022-12-07T16:40:00Z">
        <w:r w:rsidR="00370A48">
          <w:t>2489.58</w:t>
        </w:r>
      </w:ins>
      <w:r w:rsidRPr="006D015F">
        <w:t xml:space="preserve"> masl. </w:t>
      </w:r>
      <w:r w:rsidR="0056574B" w:rsidRPr="006D015F">
        <w:t xml:space="preserve"> </w:t>
      </w:r>
      <w:r w:rsidRPr="006D015F">
        <w:t xml:space="preserve">Due to high concentration </w:t>
      </w:r>
      <w:r w:rsidRPr="006D015F">
        <w:lastRenderedPageBreak/>
        <w:t xml:space="preserve">of boulders, gravels and silt in the river, </w:t>
      </w:r>
      <w:del w:id="15076" w:author="Kumar Baral" w:date="2022-12-13T11:29:00Z">
        <w:r w:rsidRPr="006D015F" w:rsidDel="000F69DE">
          <w:delText>a</w:delText>
        </w:r>
        <w:r w:rsidR="00A24B55" w:rsidDel="000F69DE">
          <w:delText>n</w:delText>
        </w:r>
        <w:r w:rsidRPr="006D015F" w:rsidDel="000F69DE">
          <w:delText xml:space="preserve"> </w:delText>
        </w:r>
        <w:r w:rsidR="00A24B55" w:rsidDel="000F69DE">
          <w:delText>ogee</w:delText>
        </w:r>
      </w:del>
      <w:ins w:id="15077" w:author="Kumar Baral" w:date="2022-12-13T11:29:00Z">
        <w:r w:rsidR="000F69DE">
          <w:t>a sloping glacis</w:t>
        </w:r>
      </w:ins>
      <w:r w:rsidRPr="006D015F">
        <w:t xml:space="preserve"> type weir profile is provided for the ease of releasing it to the downstream. Upstream floor level is at </w:t>
      </w:r>
      <w:del w:id="15078" w:author="Kumar Baral" w:date="2022-12-07T16:41:00Z">
        <w:r w:rsidR="00A24B55" w:rsidDel="00370A48">
          <w:delText>2476</w:delText>
        </w:r>
        <w:r w:rsidRPr="006D015F" w:rsidDel="00370A48">
          <w:delText xml:space="preserve"> </w:delText>
        </w:r>
      </w:del>
      <w:ins w:id="15079" w:author="Kumar Baral" w:date="2022-12-07T16:41:00Z">
        <w:r w:rsidR="00370A48">
          <w:t>2478</w:t>
        </w:r>
        <w:r w:rsidR="00370A48" w:rsidRPr="006D015F">
          <w:t xml:space="preserve"> </w:t>
        </w:r>
      </w:ins>
      <w:r w:rsidRPr="006D015F">
        <w:t>masl whereas the downstream floor level</w:t>
      </w:r>
      <w:r w:rsidR="0056574B" w:rsidRPr="006D015F">
        <w:t xml:space="preserve"> at stilling basin has been fixed to </w:t>
      </w:r>
      <w:r w:rsidR="00A24B55">
        <w:t>2469</w:t>
      </w:r>
      <w:r w:rsidRPr="006D015F">
        <w:t xml:space="preserve"> masl</w:t>
      </w:r>
      <w:r w:rsidR="0056574B" w:rsidRPr="006D015F">
        <w:t xml:space="preserve"> as required by the c</w:t>
      </w:r>
      <w:r w:rsidRPr="006D015F">
        <w:t xml:space="preserve">alculation </w:t>
      </w:r>
      <w:r w:rsidR="0081234C" w:rsidRPr="006D015F">
        <w:t>of depressed depth of stilling basin</w:t>
      </w:r>
      <w:r w:rsidRPr="006D015F">
        <w:t>.</w:t>
      </w:r>
    </w:p>
    <w:p w14:paraId="533C699B" w14:textId="618D545D" w:rsidR="00BA51DE" w:rsidRPr="006D015F" w:rsidRDefault="000E4FE5" w:rsidP="00D24048">
      <w:r w:rsidRPr="006D015F">
        <w:t xml:space="preserve">The </w:t>
      </w:r>
      <w:r w:rsidR="0056574B" w:rsidRPr="006D015F">
        <w:t xml:space="preserve">additional </w:t>
      </w:r>
      <w:r w:rsidRPr="006D015F">
        <w:t xml:space="preserve">energy </w:t>
      </w:r>
      <w:r w:rsidR="004B1AAA" w:rsidRPr="006D015F">
        <w:t>created from</w:t>
      </w:r>
      <w:r w:rsidR="0056574B" w:rsidRPr="006D015F">
        <w:t xml:space="preserve"> the construction of weir of </w:t>
      </w:r>
      <w:ins w:id="15080" w:author="Kumar Baral" w:date="2022-12-07T16:48:00Z">
        <w:r w:rsidR="00370A48">
          <w:t>5</w:t>
        </w:r>
      </w:ins>
      <w:del w:id="15081" w:author="Kumar Baral" w:date="2022-12-07T16:48:00Z">
        <w:r w:rsidR="0056574B" w:rsidRPr="006D015F" w:rsidDel="00370A48">
          <w:delText>7</w:delText>
        </w:r>
      </w:del>
      <w:r w:rsidR="0056574B" w:rsidRPr="006D015F">
        <w:t>m height</w:t>
      </w:r>
      <w:r w:rsidRPr="006D015F">
        <w:t xml:space="preserve"> will be dissipated by a stilling basin of length </w:t>
      </w:r>
      <w:ins w:id="15082" w:author="Kumar Baral" w:date="2022-12-07T16:48:00Z">
        <w:r w:rsidR="00370A48">
          <w:t>35.9m</w:t>
        </w:r>
      </w:ins>
      <w:del w:id="15083" w:author="Kumar Baral" w:date="2022-12-07T16:48:00Z">
        <w:r w:rsidR="00A24B55" w:rsidDel="00370A48">
          <w:delText>38</w:delText>
        </w:r>
        <w:r w:rsidRPr="006D015F" w:rsidDel="00370A48">
          <w:delText>m</w:delText>
        </w:r>
      </w:del>
      <w:r w:rsidRPr="006D015F">
        <w:t xml:space="preserve"> </w:t>
      </w:r>
      <w:r w:rsidR="004B1AAA" w:rsidRPr="006D015F">
        <w:t xml:space="preserve">with its depressed floor level at elevation of </w:t>
      </w:r>
      <w:r w:rsidR="00A24B55">
        <w:t>2469</w:t>
      </w:r>
      <w:r w:rsidR="004B1AAA" w:rsidRPr="006D015F">
        <w:t xml:space="preserve"> masl designed for the energy dissipation purpose.</w:t>
      </w:r>
      <w:r w:rsidRPr="006D015F">
        <w:t xml:space="preserve"> Since the Froude number </w:t>
      </w:r>
      <w:r w:rsidR="004B1AAA" w:rsidRPr="006D015F">
        <w:t>at jum</w:t>
      </w:r>
      <w:r w:rsidR="007E7700" w:rsidRPr="006D015F">
        <w:t>p</w:t>
      </w:r>
      <w:r w:rsidR="004B1AAA" w:rsidRPr="006D015F">
        <w:t xml:space="preserve"> </w:t>
      </w:r>
      <w:r w:rsidRPr="006D015F">
        <w:t>lies between 4.5 and 9.0, the jump is steady jump.</w:t>
      </w:r>
      <w:r w:rsidR="004B1AAA" w:rsidRPr="006D015F">
        <w:t xml:space="preserve"> </w:t>
      </w:r>
      <w:r w:rsidR="004F7A4B" w:rsidRPr="006D015F">
        <w:t xml:space="preserve">Considering the Froude number (between 4.5 and 9.0), </w:t>
      </w:r>
      <w:r w:rsidRPr="006D015F">
        <w:t xml:space="preserve">U.S.B.R stilling basin type II has been </w:t>
      </w:r>
      <w:r w:rsidR="007E7700" w:rsidRPr="006D015F">
        <w:t>designed</w:t>
      </w:r>
      <w:r w:rsidR="004F7A4B" w:rsidRPr="006D015F">
        <w:t xml:space="preserve"> (refer</w:t>
      </w:r>
      <w:r w:rsidR="00BA51DE" w:rsidRPr="006D015F">
        <w:t xml:space="preserve"> Design of Small Dams, USBR)</w:t>
      </w:r>
      <w:r w:rsidR="004F7A4B" w:rsidRPr="006D015F">
        <w:t>. The Chute blocks have not been considered in the</w:t>
      </w:r>
      <w:r w:rsidR="007E7700" w:rsidRPr="006D015F">
        <w:t xml:space="preserve"> design</w:t>
      </w:r>
      <w:r w:rsidR="004F7A4B" w:rsidRPr="006D015F">
        <w:t xml:space="preserve"> as it gets damage</w:t>
      </w:r>
      <w:r w:rsidR="00BA51DE" w:rsidRPr="006D015F">
        <w:t>d</w:t>
      </w:r>
      <w:r w:rsidR="004F7A4B" w:rsidRPr="006D015F">
        <w:t xml:space="preserve"> by the boulder</w:t>
      </w:r>
      <w:r w:rsidR="00BA51DE" w:rsidRPr="006D015F">
        <w:t>s and gravel</w:t>
      </w:r>
      <w:r w:rsidR="0009091E" w:rsidRPr="006D015F">
        <w:t xml:space="preserve"> carried by the river during monsoon</w:t>
      </w:r>
      <w:r w:rsidR="00BA51DE" w:rsidRPr="006D015F">
        <w:t>.</w:t>
      </w:r>
      <w:r w:rsidRPr="006D015F">
        <w:t xml:space="preserve"> The stilling basin has been designed as concrete structure with </w:t>
      </w:r>
      <w:r w:rsidR="006E567E">
        <w:t>boulder rip rap binded by concrete infill</w:t>
      </w:r>
      <w:r w:rsidR="004B1AAA" w:rsidRPr="006D015F">
        <w:t>.</w:t>
      </w:r>
      <w:r w:rsidR="006E567E">
        <w:t xml:space="preserve"> Since the foundation of the headworks lies in rock bed </w:t>
      </w:r>
      <w:r w:rsidR="00B01D62">
        <w:t>therefore significant seepage and uplift forces are not considered in</w:t>
      </w:r>
      <w:r w:rsidR="00732891">
        <w:t xml:space="preserve"> the</w:t>
      </w:r>
      <w:r w:rsidR="00B01D62">
        <w:t xml:space="preserve"> design</w:t>
      </w:r>
      <w:r w:rsidR="00732891">
        <w:t xml:space="preserve"> of stilling basin</w:t>
      </w:r>
      <w:r w:rsidR="00B01D62">
        <w:t>.</w:t>
      </w:r>
    </w:p>
    <w:p w14:paraId="4FAC4BE1" w14:textId="2A9052E6" w:rsidR="00A41FCA" w:rsidRPr="006D015F" w:rsidRDefault="00D24048" w:rsidP="009124BA">
      <w:r w:rsidRPr="006D015F">
        <w:t>The weir axis</w:t>
      </w:r>
      <w:r w:rsidR="00A41FCA" w:rsidRPr="006D015F">
        <w:t xml:space="preserve"> is located </w:t>
      </w:r>
      <w:r w:rsidRPr="006D015F">
        <w:t>about</w:t>
      </w:r>
      <w:r w:rsidR="00A41FCA" w:rsidRPr="006D015F">
        <w:t xml:space="preserve"> </w:t>
      </w:r>
      <w:r w:rsidR="00B01D62">
        <w:t>380</w:t>
      </w:r>
      <w:r w:rsidR="00A41FCA" w:rsidRPr="006D015F">
        <w:t xml:space="preserve">m </w:t>
      </w:r>
      <w:r w:rsidR="00B01D62">
        <w:t>u</w:t>
      </w:r>
      <w:r w:rsidR="00A41FCA" w:rsidRPr="006D015F">
        <w:t xml:space="preserve">/s from the </w:t>
      </w:r>
      <w:r w:rsidR="00B01D62">
        <w:t>confluence of Myagdi Khola and Kunaban Khola</w:t>
      </w:r>
      <w:r w:rsidR="00A41FCA" w:rsidRPr="006D015F">
        <w:t xml:space="preserve">. The </w:t>
      </w:r>
      <w:r w:rsidRPr="006D015F">
        <w:t xml:space="preserve">left bank of the weir body flushes with the exposed bed rock while </w:t>
      </w:r>
      <w:r w:rsidR="00B01D62">
        <w:t>the intake structure needs rock excavation</w:t>
      </w:r>
      <w:r w:rsidRPr="006D015F">
        <w:t xml:space="preserve"> on the right bank. </w:t>
      </w:r>
      <w:r w:rsidR="00A41FCA" w:rsidRPr="006D015F">
        <w:t xml:space="preserve">The sizing of the free overflow weir and fixation of crest level are very much influenced by physical constraints related to the ability to pass flood flows, river gradient at the weir site and stability of the section which are explained below in hydraulic criteria. </w:t>
      </w:r>
      <w:r w:rsidR="00035E4A" w:rsidRPr="006D015F">
        <w:t xml:space="preserve">The proposed weir and stilling basin profile is presented in </w:t>
      </w:r>
      <w:r w:rsidR="00035E4A" w:rsidRPr="006D015F">
        <w:fldChar w:fldCharType="begin"/>
      </w:r>
      <w:r w:rsidR="00035E4A" w:rsidRPr="006D015F">
        <w:instrText xml:space="preserve"> REF _Ref499563008 \h </w:instrText>
      </w:r>
      <w:r w:rsidR="00261AFC" w:rsidRPr="006D015F">
        <w:instrText xml:space="preserve"> \* MERGEFORMAT </w:instrText>
      </w:r>
      <w:r w:rsidR="00035E4A" w:rsidRPr="006D015F">
        <w:fldChar w:fldCharType="separate"/>
      </w:r>
      <w:r w:rsidR="00EA54C4" w:rsidRPr="006D015F">
        <w:t xml:space="preserve">Figure </w:t>
      </w:r>
      <w:r w:rsidR="00EA54C4">
        <w:rPr>
          <w:noProof/>
        </w:rPr>
        <w:t>5</w:t>
      </w:r>
      <w:r w:rsidR="00EA54C4">
        <w:rPr>
          <w:noProof/>
        </w:rPr>
        <w:noBreakHyphen/>
        <w:t>1</w:t>
      </w:r>
      <w:r w:rsidR="00035E4A" w:rsidRPr="006D015F">
        <w:fldChar w:fldCharType="end"/>
      </w:r>
      <w:r w:rsidR="00035E4A" w:rsidRPr="006D015F">
        <w:t xml:space="preserve">. </w:t>
      </w:r>
      <w:r w:rsidR="00912ACE" w:rsidRPr="006D015F">
        <w:t>For detail drawings of the weir</w:t>
      </w:r>
      <w:r w:rsidR="006470D2" w:rsidRPr="006D015F">
        <w:t xml:space="preserve"> and stilling basin</w:t>
      </w:r>
      <w:r w:rsidR="00912ACE" w:rsidRPr="006D015F">
        <w:t xml:space="preserve"> </w:t>
      </w:r>
      <w:r w:rsidR="00A41FCA" w:rsidRPr="006D015F">
        <w:t>plan, profile and sections</w:t>
      </w:r>
      <w:r w:rsidR="00912ACE" w:rsidRPr="006D015F">
        <w:t xml:space="preserve"> refer</w:t>
      </w:r>
      <w:r w:rsidR="00651533" w:rsidRPr="006D015F">
        <w:t xml:space="preserve"> </w:t>
      </w:r>
      <w:r w:rsidR="009823B7" w:rsidRPr="006D015F">
        <w:t xml:space="preserve">Volume </w:t>
      </w:r>
      <w:r w:rsidR="001B6869">
        <w:t>IV</w:t>
      </w:r>
      <w:r w:rsidR="006470D2" w:rsidRPr="006D015F">
        <w:t>.</w:t>
      </w:r>
    </w:p>
    <w:p w14:paraId="1FE7D826" w14:textId="63F8181D" w:rsidR="006470D2" w:rsidRPr="006D015F" w:rsidRDefault="008A7FA5" w:rsidP="006470D2">
      <w:pPr>
        <w:keepNext/>
      </w:pPr>
      <w:r>
        <w:rPr>
          <w:noProof/>
          <w:lang w:bidi="ne-NP"/>
        </w:rPr>
        <w:drawing>
          <wp:inline distT="0" distB="0" distL="0" distR="0" wp14:anchorId="5790DDDB" wp14:editId="310B9B32">
            <wp:extent cx="5953125" cy="1895414"/>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53125" cy="1895414"/>
                    </a:xfrm>
                    <a:prstGeom prst="rect">
                      <a:avLst/>
                    </a:prstGeom>
                    <a:noFill/>
                    <a:ln>
                      <a:noFill/>
                    </a:ln>
                  </pic:spPr>
                </pic:pic>
              </a:graphicData>
            </a:graphic>
          </wp:inline>
        </w:drawing>
      </w:r>
    </w:p>
    <w:p w14:paraId="1C5BE261" w14:textId="36C4B97D" w:rsidR="00A41FCA" w:rsidRPr="006D015F" w:rsidRDefault="006470D2" w:rsidP="006470D2">
      <w:pPr>
        <w:pStyle w:val="Caption"/>
      </w:pPr>
      <w:bookmarkStart w:id="15084" w:name="_Ref499563008"/>
      <w:bookmarkStart w:id="15085" w:name="_Toc121834092"/>
      <w:r w:rsidRPr="006D015F">
        <w:t xml:space="preserve">Figure </w:t>
      </w:r>
      <w:ins w:id="15086" w:author="Kumar Baral" w:date="2022-12-13T14:20:00Z">
        <w:r w:rsidR="009D4D7E">
          <w:fldChar w:fldCharType="begin"/>
        </w:r>
        <w:r w:rsidR="009D4D7E">
          <w:instrText xml:space="preserve"> STYLEREF 1 \s </w:instrText>
        </w:r>
      </w:ins>
      <w:r w:rsidR="009D4D7E">
        <w:fldChar w:fldCharType="separate"/>
      </w:r>
      <w:r w:rsidR="009D4D7E">
        <w:rPr>
          <w:noProof/>
        </w:rPr>
        <w:t>5</w:t>
      </w:r>
      <w:ins w:id="15087"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088" w:author="Kumar Baral" w:date="2022-12-13T14:20:00Z">
        <w:r w:rsidR="009D4D7E">
          <w:rPr>
            <w:noProof/>
          </w:rPr>
          <w:t>1</w:t>
        </w:r>
        <w:r w:rsidR="009D4D7E">
          <w:fldChar w:fldCharType="end"/>
        </w:r>
      </w:ins>
      <w:ins w:id="15089" w:author="Windows User" w:date="2022-12-12T22:04:00Z">
        <w:del w:id="15090" w:author="Kumar Baral" w:date="2022-12-13T14:20:00Z">
          <w:r w:rsidR="00596B54" w:rsidDel="009D4D7E">
            <w:fldChar w:fldCharType="begin"/>
          </w:r>
          <w:r w:rsidR="00596B54" w:rsidDel="009D4D7E">
            <w:delInstrText xml:space="preserve"> STYLEREF 1 \s </w:delInstrText>
          </w:r>
        </w:del>
      </w:ins>
      <w:del w:id="15091" w:author="Kumar Baral" w:date="2022-12-13T14:20:00Z">
        <w:r w:rsidR="00596B54" w:rsidDel="009D4D7E">
          <w:fldChar w:fldCharType="separate"/>
        </w:r>
        <w:r w:rsidR="00596B54" w:rsidDel="009D4D7E">
          <w:rPr>
            <w:noProof/>
          </w:rPr>
          <w:delText>5</w:delText>
        </w:r>
      </w:del>
      <w:ins w:id="15092" w:author="Windows User" w:date="2022-12-12T22:04:00Z">
        <w:del w:id="15093"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094" w:author="Kumar Baral" w:date="2022-12-13T14:20:00Z">
        <w:r w:rsidR="00596B54" w:rsidDel="009D4D7E">
          <w:fldChar w:fldCharType="separate"/>
        </w:r>
      </w:del>
      <w:ins w:id="15095" w:author="Windows User" w:date="2022-12-12T22:04:00Z">
        <w:del w:id="15096" w:author="Kumar Baral" w:date="2022-12-13T14:20:00Z">
          <w:r w:rsidR="00596B54" w:rsidDel="009D4D7E">
            <w:rPr>
              <w:noProof/>
            </w:rPr>
            <w:delText>1</w:delText>
          </w:r>
          <w:r w:rsidR="00596B54" w:rsidDel="009D4D7E">
            <w:fldChar w:fldCharType="end"/>
          </w:r>
        </w:del>
      </w:ins>
      <w:ins w:id="15097" w:author="Kumar Baral" w:date="2022-12-12T16:56:00Z">
        <w:del w:id="15098" w:author="Windows User" w:date="2022-12-12T22:02:00Z">
          <w:r w:rsidR="00A04755" w:rsidDel="00596B54">
            <w:fldChar w:fldCharType="begin"/>
          </w:r>
          <w:r w:rsidR="00A04755" w:rsidDel="00596B54">
            <w:delInstrText xml:space="preserve"> STYLEREF 1 \s </w:delInstrText>
          </w:r>
        </w:del>
      </w:ins>
      <w:del w:id="15099" w:author="Windows User" w:date="2022-12-12T22:02:00Z">
        <w:r w:rsidR="00A04755" w:rsidDel="00596B54">
          <w:fldChar w:fldCharType="separate"/>
        </w:r>
        <w:r w:rsidR="00A04755" w:rsidDel="00596B54">
          <w:rPr>
            <w:noProof/>
          </w:rPr>
          <w:delText>5</w:delText>
        </w:r>
      </w:del>
      <w:ins w:id="15100" w:author="Kumar Baral" w:date="2022-12-12T16:56:00Z">
        <w:del w:id="15101"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102" w:author="Windows User" w:date="2022-12-12T22:02:00Z">
        <w:r w:rsidR="00A04755" w:rsidDel="00596B54">
          <w:fldChar w:fldCharType="separate"/>
        </w:r>
      </w:del>
      <w:ins w:id="15103" w:author="Kumar Baral" w:date="2022-12-12T16:56:00Z">
        <w:del w:id="15104" w:author="Windows User" w:date="2022-12-12T22:02:00Z">
          <w:r w:rsidR="00A04755" w:rsidDel="00596B54">
            <w:rPr>
              <w:noProof/>
            </w:rPr>
            <w:delText>1</w:delText>
          </w:r>
          <w:r w:rsidR="00A04755" w:rsidDel="00596B54">
            <w:fldChar w:fldCharType="end"/>
          </w:r>
        </w:del>
      </w:ins>
      <w:del w:id="15105"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w:delText>
        </w:r>
        <w:r w:rsidR="003D276E" w:rsidDel="00A04755">
          <w:rPr>
            <w:noProof/>
          </w:rPr>
          <w:fldChar w:fldCharType="end"/>
        </w:r>
      </w:del>
      <w:bookmarkEnd w:id="15084"/>
      <w:r w:rsidRPr="006D015F">
        <w:t>: Weir and Stilling Basin Profile</w:t>
      </w:r>
      <w:r w:rsidR="007A0EAC">
        <w:t xml:space="preserve"> in Myagdi Khola</w:t>
      </w:r>
      <w:bookmarkEnd w:id="15085"/>
    </w:p>
    <w:p w14:paraId="0C085C0A" w14:textId="77777777" w:rsidR="00A41FCA" w:rsidRPr="006D015F" w:rsidRDefault="00A41FCA">
      <w:pPr>
        <w:pStyle w:val="Heading4"/>
      </w:pPr>
      <w:r w:rsidRPr="006D015F">
        <w:t xml:space="preserve">Hydraulic </w:t>
      </w:r>
      <w:r w:rsidRPr="00EC2440">
        <w:t>Criteria</w:t>
      </w:r>
      <w:r w:rsidR="00E44D16" w:rsidRPr="006D015F">
        <w:t xml:space="preserve"> and Design</w:t>
      </w:r>
    </w:p>
    <w:p w14:paraId="37BF92F9" w14:textId="77777777" w:rsidR="00A41FCA" w:rsidRPr="006D015F" w:rsidRDefault="00E44D16" w:rsidP="00A41FCA">
      <w:r w:rsidRPr="006D015F">
        <w:t xml:space="preserve">As discussed earlier in the preceding section, the weir and stilling basin has been designed considering following </w:t>
      </w:r>
      <w:r w:rsidR="00C45C66" w:rsidRPr="006D015F">
        <w:t>criteria</w:t>
      </w:r>
      <w:r w:rsidRPr="006D015F">
        <w:t>:</w:t>
      </w:r>
    </w:p>
    <w:p w14:paraId="4B761BCB" w14:textId="51A59A02" w:rsidR="00A41FCA" w:rsidRPr="0014584B" w:rsidRDefault="00BB6D6D" w:rsidP="0014584B">
      <w:pPr>
        <w:pStyle w:val="ListParagraph"/>
        <w:numPr>
          <w:ilvl w:val="0"/>
          <w:numId w:val="48"/>
        </w:numPr>
      </w:pPr>
      <w:r w:rsidRPr="0014584B">
        <w:t xml:space="preserve">Sediment and bed load transport in this river is high during monsoon season with the particle size ranging from sand particles to big boulders due to which the diversion structure should be designed in such a way so that the sediment and bed load safely passes to the downstream of the structure. Considering this nature of the river, </w:t>
      </w:r>
      <w:r w:rsidR="00A41FCA" w:rsidRPr="0014584B">
        <w:t xml:space="preserve">an uncontrolled </w:t>
      </w:r>
      <w:r w:rsidRPr="0014584B">
        <w:t xml:space="preserve">overflow </w:t>
      </w:r>
      <w:del w:id="15106" w:author="Kumar Baral" w:date="2022-12-13T11:32:00Z">
        <w:r w:rsidR="00D160AB" w:rsidRPr="0014584B" w:rsidDel="000F69DE">
          <w:delText>ogee</w:delText>
        </w:r>
        <w:r w:rsidRPr="0014584B" w:rsidDel="000F69DE">
          <w:delText xml:space="preserve"> </w:delText>
        </w:r>
      </w:del>
      <w:ins w:id="15107" w:author="Kumar Baral" w:date="2022-12-13T11:32:00Z">
        <w:r w:rsidR="000F69DE">
          <w:t>sloping glacis</w:t>
        </w:r>
        <w:r w:rsidR="000F69DE" w:rsidRPr="0014584B">
          <w:t xml:space="preserve"> </w:t>
        </w:r>
      </w:ins>
      <w:r w:rsidRPr="0014584B">
        <w:t xml:space="preserve">type concrete gravity weir has been selected instead of gated </w:t>
      </w:r>
      <w:r w:rsidR="00A41FCA" w:rsidRPr="0014584B">
        <w:t>spillway to protect the structure during high flood.</w:t>
      </w:r>
    </w:p>
    <w:p w14:paraId="0D152393" w14:textId="1C69F8DD" w:rsidR="00A41FCA" w:rsidRPr="0014584B" w:rsidRDefault="00A41FCA" w:rsidP="0014584B">
      <w:pPr>
        <w:pStyle w:val="ListParagraph"/>
        <w:numPr>
          <w:ilvl w:val="0"/>
          <w:numId w:val="48"/>
        </w:numPr>
      </w:pPr>
      <w:r w:rsidRPr="0014584B">
        <w:t>Also</w:t>
      </w:r>
      <w:r w:rsidR="00B90263" w:rsidRPr="0014584B">
        <w:t>,</w:t>
      </w:r>
      <w:r w:rsidRPr="0014584B">
        <w:t xml:space="preserve"> the landslides </w:t>
      </w:r>
      <w:r w:rsidR="00C731B9" w:rsidRPr="0014584B">
        <w:t>at</w:t>
      </w:r>
      <w:r w:rsidRPr="0014584B">
        <w:t xml:space="preserve"> u/s of intake may cause a sudden flood at the intake site. So, to prevent large damages during hazard flood, a free overflow weir is considered suitable.</w:t>
      </w:r>
    </w:p>
    <w:p w14:paraId="7F02764C" w14:textId="77777777" w:rsidR="00A41FCA" w:rsidRPr="0014584B" w:rsidRDefault="00A41FCA" w:rsidP="0014584B">
      <w:pPr>
        <w:pStyle w:val="ListParagraph"/>
        <w:numPr>
          <w:ilvl w:val="0"/>
          <w:numId w:val="48"/>
        </w:numPr>
      </w:pPr>
      <w:r w:rsidRPr="0014584B">
        <w:lastRenderedPageBreak/>
        <w:t>For fixation of weir crest level, the required level difference between invert level of the undersluice and intake has been considered so that the floating debris/gravel and small boulders will not enter the intake. Furthermore, the settling basin flushing head requirement, has also been considered while fixing the elevation of the crest level of free overflow weir.</w:t>
      </w:r>
    </w:p>
    <w:p w14:paraId="1C812EC8" w14:textId="27AEBAA4" w:rsidR="00A41FCA" w:rsidRPr="0014584B" w:rsidRDefault="00A41FCA" w:rsidP="0014584B">
      <w:pPr>
        <w:pStyle w:val="ListParagraph"/>
        <w:numPr>
          <w:ilvl w:val="0"/>
          <w:numId w:val="48"/>
        </w:numPr>
      </w:pPr>
      <w:r w:rsidRPr="0014584B">
        <w:t>The free overflow weir and the guide wall crest level has been designed for the 1:100 year flood,</w:t>
      </w:r>
      <w:r w:rsidR="00C731B9" w:rsidRPr="0014584B">
        <w:t xml:space="preserve"> equal</w:t>
      </w:r>
      <w:r w:rsidRPr="0014584B">
        <w:t xml:space="preserve"> to </w:t>
      </w:r>
      <w:r w:rsidR="00C731B9" w:rsidRPr="0014584B">
        <w:t>496.54</w:t>
      </w:r>
      <w:r w:rsidRPr="0014584B">
        <w:t xml:space="preserve"> m</w:t>
      </w:r>
      <w:r w:rsidRPr="00964ABA">
        <w:rPr>
          <w:vertAlign w:val="superscript"/>
        </w:rPr>
        <w:t>3</w:t>
      </w:r>
      <w:r w:rsidRPr="0014584B">
        <w:t>/s.</w:t>
      </w:r>
    </w:p>
    <w:p w14:paraId="22EC7B29" w14:textId="6141783E" w:rsidR="00A41FCA" w:rsidRPr="0014584B" w:rsidRDefault="00A41FCA" w:rsidP="0014584B">
      <w:pPr>
        <w:pStyle w:val="ListParagraph"/>
        <w:numPr>
          <w:ilvl w:val="0"/>
          <w:numId w:val="48"/>
        </w:numPr>
      </w:pPr>
      <w:r w:rsidRPr="0014584B">
        <w:t>For the fixation of operation platform maximum flood corresponding to 1:1000 years has been considered so as to provide safe access to the platform</w:t>
      </w:r>
      <w:r w:rsidR="00C731B9" w:rsidRPr="0014584B">
        <w:t xml:space="preserve"> during the high flood</w:t>
      </w:r>
      <w:r w:rsidRPr="0014584B">
        <w:t>.</w:t>
      </w:r>
    </w:p>
    <w:p w14:paraId="653D98D4" w14:textId="3517AC69" w:rsidR="00A41FCA" w:rsidRPr="0014584B" w:rsidRDefault="00A41FCA" w:rsidP="0014584B">
      <w:pPr>
        <w:pStyle w:val="ListParagraph"/>
        <w:numPr>
          <w:ilvl w:val="0"/>
          <w:numId w:val="48"/>
        </w:numPr>
      </w:pPr>
      <w:r w:rsidRPr="0014584B">
        <w:t>For the energy dissipation, the provision of stilling basin is included in design. Headloss due the friction in the floor has been neglected.</w:t>
      </w:r>
    </w:p>
    <w:p w14:paraId="69E517B3" w14:textId="05561261" w:rsidR="00E44D16" w:rsidRPr="006D015F" w:rsidRDefault="00A41FCA" w:rsidP="00387C7C">
      <w:pPr>
        <w:rPr>
          <w:b/>
        </w:rPr>
      </w:pPr>
      <w:r w:rsidRPr="006D015F">
        <w:t xml:space="preserve">The upstream apron of </w:t>
      </w:r>
      <w:r w:rsidR="00D160AB">
        <w:t>15</w:t>
      </w:r>
      <w:r w:rsidRPr="006D015F">
        <w:t>m has been further added to the weir</w:t>
      </w:r>
      <w:r w:rsidR="00C731B9">
        <w:t xml:space="preserve"> to increase the length of seepage barrier supporting to the stability of the wier.</w:t>
      </w:r>
      <w:r w:rsidRPr="006D015F">
        <w:t xml:space="preserve"> </w:t>
      </w:r>
      <w:r w:rsidR="00E44D16" w:rsidRPr="006D015F">
        <w:t xml:space="preserve">For detail hydraulic </w:t>
      </w:r>
      <w:r w:rsidR="00C45C66" w:rsidRPr="006D015F">
        <w:t>calculations refer</w:t>
      </w:r>
      <w:r w:rsidR="00E44D16" w:rsidRPr="006D015F">
        <w:t xml:space="preserve">: </w:t>
      </w:r>
      <w:r w:rsidR="00E44D16" w:rsidRPr="007A76C0">
        <w:rPr>
          <w:b/>
        </w:rPr>
        <w:t>Volume I</w:t>
      </w:r>
      <w:r w:rsidR="005B3F3E" w:rsidRPr="007A76C0">
        <w:rPr>
          <w:b/>
        </w:rPr>
        <w:t>I</w:t>
      </w:r>
      <w:r w:rsidR="00E44D16" w:rsidRPr="007A76C0">
        <w:rPr>
          <w:b/>
        </w:rPr>
        <w:t xml:space="preserve"> – Annex </w:t>
      </w:r>
      <w:r w:rsidR="001B6869">
        <w:rPr>
          <w:b/>
        </w:rPr>
        <w:t>B</w:t>
      </w:r>
      <w:r w:rsidR="00E44D16" w:rsidRPr="007A76C0">
        <w:rPr>
          <w:b/>
        </w:rPr>
        <w:t>: Hydraulic Calculation</w:t>
      </w:r>
      <w:r w:rsidR="00E44D16" w:rsidRPr="006D015F">
        <w:rPr>
          <w:b/>
        </w:rPr>
        <w:t>.</w:t>
      </w:r>
    </w:p>
    <w:p w14:paraId="14CB114F" w14:textId="77777777" w:rsidR="00107717" w:rsidRPr="006D015F" w:rsidRDefault="00107717" w:rsidP="00387C7C">
      <w:pPr>
        <w:rPr>
          <w:b/>
        </w:rPr>
      </w:pPr>
      <w:r w:rsidRPr="006D015F">
        <w:rPr>
          <w:b/>
        </w:rPr>
        <w:t>Results</w:t>
      </w:r>
    </w:p>
    <w:p w14:paraId="4D63D106" w14:textId="77777777" w:rsidR="00BB34C3" w:rsidRPr="006D015F" w:rsidRDefault="00BB34C3" w:rsidP="00387C7C">
      <w:r w:rsidRPr="006D015F">
        <w:t xml:space="preserve">From the above mentioned hydraulic criteria and site </w:t>
      </w:r>
      <w:r w:rsidR="0009091E" w:rsidRPr="006D015F">
        <w:t>conditions</w:t>
      </w:r>
      <w:r w:rsidRPr="006D015F">
        <w:t xml:space="preserve">, following results has been obtained which are presented below. </w:t>
      </w:r>
    </w:p>
    <w:tbl>
      <w:tblPr>
        <w:tblW w:w="0" w:type="auto"/>
        <w:tblInd w:w="113" w:type="dxa"/>
        <w:tblLook w:val="04A0" w:firstRow="1" w:lastRow="0" w:firstColumn="1" w:lastColumn="0" w:noHBand="0" w:noVBand="1"/>
      </w:tblPr>
      <w:tblGrid>
        <w:gridCol w:w="2456"/>
        <w:gridCol w:w="343"/>
        <w:gridCol w:w="272"/>
        <w:gridCol w:w="272"/>
        <w:gridCol w:w="1981"/>
        <w:gridCol w:w="577"/>
      </w:tblGrid>
      <w:tr w:rsidR="005F2D9A" w:rsidRPr="006D015F" w14:paraId="6C452191" w14:textId="77777777" w:rsidTr="00E85280">
        <w:trPr>
          <w:trHeight w:val="315"/>
        </w:trPr>
        <w:tc>
          <w:tcPr>
            <w:tcW w:w="0" w:type="auto"/>
            <w:shd w:val="clear" w:color="auto" w:fill="auto"/>
            <w:noWrap/>
            <w:vAlign w:val="bottom"/>
            <w:hideMark/>
          </w:tcPr>
          <w:p w14:paraId="0956BE68" w14:textId="77777777" w:rsidR="005F2D9A" w:rsidRPr="006D015F" w:rsidRDefault="005F2D9A" w:rsidP="005F2D9A">
            <w:pPr>
              <w:spacing w:before="0" w:after="0" w:line="240" w:lineRule="auto"/>
              <w:jc w:val="left"/>
              <w:rPr>
                <w:color w:val="000000"/>
                <w:sz w:val="20"/>
              </w:rPr>
            </w:pPr>
            <w:r w:rsidRPr="006D015F">
              <w:rPr>
                <w:color w:val="000000"/>
                <w:sz w:val="20"/>
              </w:rPr>
              <w:t>Weir Crest Length</w:t>
            </w:r>
          </w:p>
        </w:tc>
        <w:tc>
          <w:tcPr>
            <w:tcW w:w="0" w:type="auto"/>
            <w:shd w:val="clear" w:color="auto" w:fill="auto"/>
            <w:noWrap/>
            <w:vAlign w:val="bottom"/>
            <w:hideMark/>
          </w:tcPr>
          <w:p w14:paraId="5FD34C7C"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482A0D6F"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105233BE" w14:textId="77777777" w:rsidR="005F2D9A" w:rsidRPr="006D015F" w:rsidRDefault="005F2D9A" w:rsidP="005F2D9A">
            <w:pPr>
              <w:spacing w:before="0" w:after="0" w:line="240" w:lineRule="auto"/>
              <w:jc w:val="center"/>
              <w:rPr>
                <w:color w:val="000000"/>
                <w:sz w:val="20"/>
              </w:rPr>
            </w:pPr>
            <w:r w:rsidRPr="006D015F">
              <w:rPr>
                <w:color w:val="000000"/>
                <w:sz w:val="20"/>
              </w:rPr>
              <w:t> </w:t>
            </w:r>
          </w:p>
        </w:tc>
        <w:tc>
          <w:tcPr>
            <w:tcW w:w="0" w:type="auto"/>
            <w:shd w:val="clear" w:color="auto" w:fill="auto"/>
            <w:noWrap/>
            <w:vAlign w:val="bottom"/>
            <w:hideMark/>
          </w:tcPr>
          <w:p w14:paraId="3C97C063" w14:textId="6F8D1DE6" w:rsidR="005F2D9A" w:rsidRPr="006D015F" w:rsidRDefault="005F2D9A" w:rsidP="005F2D9A">
            <w:pPr>
              <w:spacing w:before="0" w:after="0" w:line="240" w:lineRule="auto"/>
              <w:jc w:val="left"/>
              <w:rPr>
                <w:b/>
                <w:bCs/>
                <w:color w:val="000000"/>
                <w:sz w:val="20"/>
              </w:rPr>
            </w:pPr>
            <w:r w:rsidRPr="006D015F">
              <w:rPr>
                <w:b/>
                <w:bCs/>
                <w:color w:val="000000"/>
                <w:sz w:val="20"/>
              </w:rPr>
              <w:t xml:space="preserve">         </w:t>
            </w:r>
            <w:r w:rsidR="00D160AB">
              <w:rPr>
                <w:b/>
                <w:bCs/>
                <w:color w:val="000000"/>
                <w:sz w:val="20"/>
              </w:rPr>
              <w:t>15</w:t>
            </w:r>
            <w:r w:rsidRPr="006D015F">
              <w:rPr>
                <w:b/>
                <w:bCs/>
                <w:color w:val="000000"/>
                <w:sz w:val="20"/>
              </w:rPr>
              <w:t xml:space="preserve">.00 </w:t>
            </w:r>
          </w:p>
        </w:tc>
        <w:tc>
          <w:tcPr>
            <w:tcW w:w="0" w:type="auto"/>
            <w:shd w:val="clear" w:color="auto" w:fill="auto"/>
            <w:noWrap/>
            <w:vAlign w:val="center"/>
            <w:hideMark/>
          </w:tcPr>
          <w:p w14:paraId="24BC70EE" w14:textId="77777777" w:rsidR="005F2D9A" w:rsidRPr="006D015F" w:rsidRDefault="005F2D9A" w:rsidP="005F2D9A">
            <w:pPr>
              <w:spacing w:before="0" w:after="0" w:line="240" w:lineRule="auto"/>
              <w:jc w:val="center"/>
              <w:rPr>
                <w:color w:val="000000"/>
                <w:sz w:val="20"/>
              </w:rPr>
            </w:pPr>
            <w:r w:rsidRPr="006D015F">
              <w:rPr>
                <w:color w:val="000000"/>
                <w:sz w:val="20"/>
              </w:rPr>
              <w:t>m</w:t>
            </w:r>
          </w:p>
        </w:tc>
      </w:tr>
      <w:tr w:rsidR="005F2D9A" w:rsidRPr="006D015F" w14:paraId="4ED12427" w14:textId="77777777" w:rsidTr="00E85280">
        <w:trPr>
          <w:trHeight w:val="315"/>
        </w:trPr>
        <w:tc>
          <w:tcPr>
            <w:tcW w:w="0" w:type="auto"/>
            <w:gridSpan w:val="2"/>
            <w:shd w:val="clear" w:color="auto" w:fill="auto"/>
            <w:noWrap/>
            <w:vAlign w:val="bottom"/>
            <w:hideMark/>
          </w:tcPr>
          <w:p w14:paraId="33259FFA" w14:textId="4A049584" w:rsidR="005F2D9A" w:rsidRPr="006D015F" w:rsidRDefault="005F2D9A" w:rsidP="005F2D9A">
            <w:pPr>
              <w:spacing w:before="0" w:after="0" w:line="240" w:lineRule="auto"/>
              <w:jc w:val="left"/>
              <w:rPr>
                <w:color w:val="000000"/>
                <w:sz w:val="20"/>
              </w:rPr>
            </w:pPr>
            <w:r w:rsidRPr="006D015F">
              <w:rPr>
                <w:color w:val="000000"/>
                <w:sz w:val="20"/>
              </w:rPr>
              <w:t xml:space="preserve">Weir Height above US </w:t>
            </w:r>
            <w:r w:rsidR="00B90263" w:rsidRPr="006D015F">
              <w:rPr>
                <w:color w:val="000000"/>
                <w:sz w:val="20"/>
              </w:rPr>
              <w:t>riverbed</w:t>
            </w:r>
          </w:p>
        </w:tc>
        <w:tc>
          <w:tcPr>
            <w:tcW w:w="0" w:type="auto"/>
            <w:shd w:val="clear" w:color="auto" w:fill="auto"/>
            <w:noWrap/>
            <w:vAlign w:val="bottom"/>
            <w:hideMark/>
          </w:tcPr>
          <w:p w14:paraId="45770DAA"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0354166B" w14:textId="77777777" w:rsidR="005F2D9A" w:rsidRPr="006D015F" w:rsidRDefault="005F2D9A" w:rsidP="005F2D9A">
            <w:pPr>
              <w:spacing w:before="0" w:after="0" w:line="240" w:lineRule="auto"/>
              <w:jc w:val="center"/>
              <w:rPr>
                <w:color w:val="000000"/>
                <w:sz w:val="20"/>
              </w:rPr>
            </w:pPr>
            <w:r w:rsidRPr="006D015F">
              <w:rPr>
                <w:color w:val="000000"/>
                <w:sz w:val="20"/>
              </w:rPr>
              <w:t> </w:t>
            </w:r>
          </w:p>
        </w:tc>
        <w:tc>
          <w:tcPr>
            <w:tcW w:w="0" w:type="auto"/>
            <w:shd w:val="clear" w:color="auto" w:fill="auto"/>
            <w:noWrap/>
            <w:vAlign w:val="bottom"/>
            <w:hideMark/>
          </w:tcPr>
          <w:p w14:paraId="4BECAA50" w14:textId="1AF6276E" w:rsidR="005F2D9A" w:rsidRPr="006D015F" w:rsidRDefault="005F2D9A" w:rsidP="005F2D9A">
            <w:pPr>
              <w:spacing w:before="0" w:after="0" w:line="240" w:lineRule="auto"/>
              <w:jc w:val="left"/>
              <w:rPr>
                <w:b/>
                <w:bCs/>
                <w:color w:val="000000"/>
                <w:sz w:val="20"/>
              </w:rPr>
            </w:pPr>
            <w:r w:rsidRPr="006D015F">
              <w:rPr>
                <w:b/>
                <w:bCs/>
                <w:color w:val="000000"/>
                <w:sz w:val="20"/>
              </w:rPr>
              <w:t xml:space="preserve">           </w:t>
            </w:r>
            <w:ins w:id="15108" w:author="Kumar Baral" w:date="2022-12-07T16:53:00Z">
              <w:r w:rsidR="00D54779">
                <w:rPr>
                  <w:b/>
                  <w:bCs/>
                  <w:color w:val="000000"/>
                  <w:sz w:val="20"/>
                </w:rPr>
                <w:t>5</w:t>
              </w:r>
            </w:ins>
            <w:del w:id="15109" w:author="Kumar Baral" w:date="2022-12-07T16:53:00Z">
              <w:r w:rsidRPr="006D015F" w:rsidDel="00D54779">
                <w:rPr>
                  <w:b/>
                  <w:bCs/>
                  <w:color w:val="000000"/>
                  <w:sz w:val="20"/>
                </w:rPr>
                <w:delText>7</w:delText>
              </w:r>
            </w:del>
            <w:r w:rsidRPr="006D015F">
              <w:rPr>
                <w:b/>
                <w:bCs/>
                <w:color w:val="000000"/>
                <w:sz w:val="20"/>
              </w:rPr>
              <w:t xml:space="preserve">.00 </w:t>
            </w:r>
          </w:p>
        </w:tc>
        <w:tc>
          <w:tcPr>
            <w:tcW w:w="0" w:type="auto"/>
            <w:shd w:val="clear" w:color="auto" w:fill="auto"/>
            <w:noWrap/>
            <w:vAlign w:val="center"/>
            <w:hideMark/>
          </w:tcPr>
          <w:p w14:paraId="514E95AE" w14:textId="77777777" w:rsidR="005F2D9A" w:rsidRPr="006D015F" w:rsidRDefault="005F2D9A" w:rsidP="005F2D9A">
            <w:pPr>
              <w:spacing w:before="0" w:after="0" w:line="240" w:lineRule="auto"/>
              <w:jc w:val="center"/>
              <w:rPr>
                <w:color w:val="000000"/>
                <w:sz w:val="20"/>
              </w:rPr>
            </w:pPr>
            <w:r w:rsidRPr="006D015F">
              <w:rPr>
                <w:color w:val="000000"/>
                <w:sz w:val="20"/>
              </w:rPr>
              <w:t>m</w:t>
            </w:r>
          </w:p>
        </w:tc>
      </w:tr>
      <w:tr w:rsidR="005F2D9A" w:rsidRPr="006D015F" w14:paraId="6EFC9BC9" w14:textId="77777777" w:rsidTr="00E85280">
        <w:trPr>
          <w:trHeight w:val="315"/>
        </w:trPr>
        <w:tc>
          <w:tcPr>
            <w:tcW w:w="0" w:type="auto"/>
            <w:shd w:val="clear" w:color="auto" w:fill="auto"/>
            <w:noWrap/>
            <w:vAlign w:val="bottom"/>
            <w:hideMark/>
          </w:tcPr>
          <w:p w14:paraId="4864D43E" w14:textId="77777777" w:rsidR="005F2D9A" w:rsidRPr="006D015F" w:rsidRDefault="005F2D9A" w:rsidP="005F2D9A">
            <w:pPr>
              <w:spacing w:before="0" w:after="0" w:line="240" w:lineRule="auto"/>
              <w:jc w:val="left"/>
              <w:rPr>
                <w:color w:val="000000"/>
                <w:sz w:val="20"/>
              </w:rPr>
            </w:pPr>
            <w:r w:rsidRPr="006D015F">
              <w:rPr>
                <w:color w:val="000000"/>
                <w:sz w:val="20"/>
              </w:rPr>
              <w:t>Weir Crest Elevation</w:t>
            </w:r>
          </w:p>
        </w:tc>
        <w:tc>
          <w:tcPr>
            <w:tcW w:w="0" w:type="auto"/>
            <w:shd w:val="clear" w:color="auto" w:fill="auto"/>
            <w:noWrap/>
            <w:vAlign w:val="bottom"/>
            <w:hideMark/>
          </w:tcPr>
          <w:p w14:paraId="5F2F33D3"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30E415AC"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3920302A" w14:textId="77777777" w:rsidR="005F2D9A" w:rsidRPr="006D015F" w:rsidRDefault="005F2D9A" w:rsidP="005F2D9A">
            <w:pPr>
              <w:spacing w:before="0" w:after="0" w:line="240" w:lineRule="auto"/>
              <w:jc w:val="center"/>
              <w:rPr>
                <w:color w:val="000000"/>
                <w:sz w:val="20"/>
              </w:rPr>
            </w:pPr>
            <w:r w:rsidRPr="006D015F">
              <w:rPr>
                <w:color w:val="000000"/>
                <w:sz w:val="20"/>
              </w:rPr>
              <w:t> </w:t>
            </w:r>
          </w:p>
        </w:tc>
        <w:tc>
          <w:tcPr>
            <w:tcW w:w="0" w:type="auto"/>
            <w:shd w:val="clear" w:color="auto" w:fill="auto"/>
            <w:noWrap/>
            <w:vAlign w:val="bottom"/>
            <w:hideMark/>
          </w:tcPr>
          <w:p w14:paraId="22E49C71" w14:textId="6977069E" w:rsidR="005F2D9A" w:rsidRPr="006D015F" w:rsidRDefault="005F2D9A" w:rsidP="005F2D9A">
            <w:pPr>
              <w:spacing w:before="0" w:after="0" w:line="240" w:lineRule="auto"/>
              <w:jc w:val="left"/>
              <w:rPr>
                <w:b/>
                <w:bCs/>
                <w:color w:val="000000"/>
                <w:sz w:val="20"/>
              </w:rPr>
            </w:pPr>
            <w:r w:rsidRPr="006D015F">
              <w:rPr>
                <w:b/>
                <w:bCs/>
                <w:color w:val="000000"/>
                <w:sz w:val="20"/>
              </w:rPr>
              <w:t xml:space="preserve">    </w:t>
            </w:r>
            <w:r w:rsidR="00D160AB">
              <w:rPr>
                <w:b/>
                <w:bCs/>
                <w:color w:val="000000"/>
                <w:sz w:val="20"/>
              </w:rPr>
              <w:t>2</w:t>
            </w:r>
            <w:r w:rsidRPr="006D015F">
              <w:rPr>
                <w:b/>
                <w:bCs/>
                <w:color w:val="000000"/>
                <w:sz w:val="20"/>
              </w:rPr>
              <w:t>,</w:t>
            </w:r>
            <w:r w:rsidR="00D160AB">
              <w:rPr>
                <w:b/>
                <w:bCs/>
                <w:color w:val="000000"/>
                <w:sz w:val="20"/>
              </w:rPr>
              <w:t>483</w:t>
            </w:r>
            <w:r w:rsidRPr="006D015F">
              <w:rPr>
                <w:b/>
                <w:bCs/>
                <w:color w:val="000000"/>
                <w:sz w:val="20"/>
              </w:rPr>
              <w:t xml:space="preserve">.00 </w:t>
            </w:r>
          </w:p>
        </w:tc>
        <w:tc>
          <w:tcPr>
            <w:tcW w:w="0" w:type="auto"/>
            <w:shd w:val="clear" w:color="auto" w:fill="auto"/>
            <w:noWrap/>
            <w:vAlign w:val="center"/>
            <w:hideMark/>
          </w:tcPr>
          <w:p w14:paraId="37526515" w14:textId="77777777" w:rsidR="005F2D9A" w:rsidRPr="006D015F" w:rsidRDefault="005F2D9A" w:rsidP="005F2D9A">
            <w:pPr>
              <w:spacing w:before="0" w:after="0" w:line="240" w:lineRule="auto"/>
              <w:jc w:val="center"/>
              <w:rPr>
                <w:color w:val="000000"/>
                <w:sz w:val="20"/>
              </w:rPr>
            </w:pPr>
            <w:r w:rsidRPr="006D015F">
              <w:rPr>
                <w:color w:val="000000"/>
                <w:sz w:val="20"/>
              </w:rPr>
              <w:t>masl</w:t>
            </w:r>
          </w:p>
        </w:tc>
      </w:tr>
      <w:tr w:rsidR="005F2D9A" w:rsidRPr="006D015F" w14:paraId="6A337195" w14:textId="77777777" w:rsidTr="00E85280">
        <w:trPr>
          <w:trHeight w:val="315"/>
        </w:trPr>
        <w:tc>
          <w:tcPr>
            <w:tcW w:w="0" w:type="auto"/>
            <w:shd w:val="clear" w:color="auto" w:fill="auto"/>
            <w:noWrap/>
            <w:vAlign w:val="bottom"/>
            <w:hideMark/>
          </w:tcPr>
          <w:p w14:paraId="6BF160F5" w14:textId="77777777" w:rsidR="005F2D9A" w:rsidRPr="006D015F" w:rsidRDefault="005F2D9A" w:rsidP="005F2D9A">
            <w:pPr>
              <w:spacing w:before="0" w:after="0" w:line="240" w:lineRule="auto"/>
              <w:jc w:val="left"/>
              <w:rPr>
                <w:color w:val="000000"/>
                <w:sz w:val="20"/>
              </w:rPr>
            </w:pPr>
            <w:r w:rsidRPr="006D015F">
              <w:rPr>
                <w:color w:val="000000"/>
                <w:sz w:val="20"/>
              </w:rPr>
              <w:t>Q100 Design Flood</w:t>
            </w:r>
          </w:p>
        </w:tc>
        <w:tc>
          <w:tcPr>
            <w:tcW w:w="0" w:type="auto"/>
            <w:shd w:val="clear" w:color="auto" w:fill="auto"/>
            <w:noWrap/>
            <w:vAlign w:val="bottom"/>
            <w:hideMark/>
          </w:tcPr>
          <w:p w14:paraId="2621896C"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6FA1B5CB"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29C82A7A" w14:textId="77777777" w:rsidR="005F2D9A" w:rsidRPr="006D015F" w:rsidRDefault="005F2D9A" w:rsidP="005F2D9A">
            <w:pPr>
              <w:spacing w:before="0" w:after="0" w:line="240" w:lineRule="auto"/>
              <w:jc w:val="center"/>
              <w:rPr>
                <w:color w:val="000000"/>
                <w:sz w:val="20"/>
              </w:rPr>
            </w:pPr>
            <w:r w:rsidRPr="006D015F">
              <w:rPr>
                <w:color w:val="000000"/>
                <w:sz w:val="20"/>
              </w:rPr>
              <w:t> </w:t>
            </w:r>
          </w:p>
        </w:tc>
        <w:tc>
          <w:tcPr>
            <w:tcW w:w="0" w:type="auto"/>
            <w:shd w:val="clear" w:color="auto" w:fill="auto"/>
            <w:noWrap/>
            <w:vAlign w:val="bottom"/>
            <w:hideMark/>
          </w:tcPr>
          <w:p w14:paraId="7F125C5D" w14:textId="3B561AD3" w:rsidR="005F2D9A" w:rsidRPr="006D015F" w:rsidRDefault="005F2D9A" w:rsidP="00CD5901">
            <w:pPr>
              <w:spacing w:before="0" w:after="0" w:line="240" w:lineRule="auto"/>
              <w:jc w:val="left"/>
              <w:rPr>
                <w:b/>
                <w:bCs/>
                <w:color w:val="000000"/>
                <w:sz w:val="20"/>
              </w:rPr>
            </w:pPr>
            <w:r w:rsidRPr="006D015F">
              <w:rPr>
                <w:b/>
                <w:bCs/>
                <w:color w:val="000000"/>
                <w:sz w:val="20"/>
              </w:rPr>
              <w:t xml:space="preserve">    </w:t>
            </w:r>
            <w:r w:rsidR="00B003FD">
              <w:rPr>
                <w:b/>
                <w:bCs/>
                <w:color w:val="000000"/>
                <w:sz w:val="20"/>
              </w:rPr>
              <w:t>4</w:t>
            </w:r>
            <w:r w:rsidR="00A86E78">
              <w:rPr>
                <w:b/>
                <w:bCs/>
                <w:color w:val="000000"/>
                <w:sz w:val="20"/>
              </w:rPr>
              <w:t>96.54</w:t>
            </w:r>
            <w:r w:rsidRPr="006D015F">
              <w:rPr>
                <w:b/>
                <w:bCs/>
                <w:color w:val="000000"/>
                <w:sz w:val="20"/>
              </w:rPr>
              <w:t xml:space="preserve"> </w:t>
            </w:r>
          </w:p>
        </w:tc>
        <w:tc>
          <w:tcPr>
            <w:tcW w:w="0" w:type="auto"/>
            <w:shd w:val="clear" w:color="auto" w:fill="auto"/>
            <w:noWrap/>
            <w:vAlign w:val="center"/>
            <w:hideMark/>
          </w:tcPr>
          <w:p w14:paraId="7E6E5803" w14:textId="77777777" w:rsidR="005F2D9A" w:rsidRPr="006D015F" w:rsidRDefault="005F2D9A" w:rsidP="005F2D9A">
            <w:pPr>
              <w:spacing w:before="0" w:after="0" w:line="240" w:lineRule="auto"/>
              <w:jc w:val="center"/>
              <w:rPr>
                <w:color w:val="000000"/>
                <w:sz w:val="20"/>
              </w:rPr>
            </w:pPr>
            <w:r w:rsidRPr="006D015F">
              <w:rPr>
                <w:color w:val="000000"/>
                <w:sz w:val="20"/>
              </w:rPr>
              <w:t>m³/s</w:t>
            </w:r>
          </w:p>
        </w:tc>
      </w:tr>
      <w:tr w:rsidR="005F2D9A" w:rsidRPr="006D015F" w14:paraId="7F31C272" w14:textId="77777777" w:rsidTr="00E85280">
        <w:trPr>
          <w:trHeight w:val="315"/>
        </w:trPr>
        <w:tc>
          <w:tcPr>
            <w:tcW w:w="0" w:type="auto"/>
            <w:gridSpan w:val="2"/>
            <w:shd w:val="clear" w:color="auto" w:fill="auto"/>
            <w:noWrap/>
            <w:vAlign w:val="bottom"/>
            <w:hideMark/>
          </w:tcPr>
          <w:p w14:paraId="52996321" w14:textId="13DB7A4A" w:rsidR="005F2D9A" w:rsidRPr="006D015F" w:rsidRDefault="005F2D9A" w:rsidP="005F2D9A">
            <w:pPr>
              <w:spacing w:before="0" w:after="0" w:line="240" w:lineRule="auto"/>
              <w:jc w:val="left"/>
              <w:rPr>
                <w:color w:val="000000"/>
                <w:sz w:val="20"/>
              </w:rPr>
            </w:pPr>
            <w:r w:rsidRPr="006D015F">
              <w:rPr>
                <w:color w:val="000000"/>
                <w:sz w:val="20"/>
              </w:rPr>
              <w:t xml:space="preserve">Guide Wall </w:t>
            </w:r>
            <w:r w:rsidR="00923E8D">
              <w:rPr>
                <w:color w:val="000000"/>
                <w:sz w:val="20"/>
              </w:rPr>
              <w:t>Top</w:t>
            </w:r>
            <w:r w:rsidRPr="006D015F">
              <w:rPr>
                <w:color w:val="000000"/>
                <w:sz w:val="20"/>
              </w:rPr>
              <w:t xml:space="preserve"> Elevation</w:t>
            </w:r>
          </w:p>
        </w:tc>
        <w:tc>
          <w:tcPr>
            <w:tcW w:w="0" w:type="auto"/>
            <w:shd w:val="clear" w:color="auto" w:fill="auto"/>
            <w:noWrap/>
            <w:vAlign w:val="bottom"/>
            <w:hideMark/>
          </w:tcPr>
          <w:p w14:paraId="617CC872"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0B22A6FE" w14:textId="77777777" w:rsidR="005F2D9A" w:rsidRPr="006D015F" w:rsidRDefault="005F2D9A" w:rsidP="005F2D9A">
            <w:pPr>
              <w:spacing w:before="0" w:after="0" w:line="240" w:lineRule="auto"/>
              <w:jc w:val="center"/>
              <w:rPr>
                <w:color w:val="000000"/>
                <w:sz w:val="20"/>
              </w:rPr>
            </w:pPr>
            <w:r w:rsidRPr="006D015F">
              <w:rPr>
                <w:color w:val="000000"/>
                <w:sz w:val="20"/>
              </w:rPr>
              <w:t> </w:t>
            </w:r>
          </w:p>
        </w:tc>
        <w:tc>
          <w:tcPr>
            <w:tcW w:w="0" w:type="auto"/>
            <w:shd w:val="clear" w:color="auto" w:fill="auto"/>
            <w:noWrap/>
            <w:vAlign w:val="bottom"/>
            <w:hideMark/>
          </w:tcPr>
          <w:p w14:paraId="4B6D0F20" w14:textId="3D35C519" w:rsidR="005F2D9A" w:rsidRPr="006D015F" w:rsidRDefault="005F2D9A" w:rsidP="00252FD2">
            <w:pPr>
              <w:spacing w:before="0" w:after="0" w:line="240" w:lineRule="auto"/>
              <w:jc w:val="left"/>
              <w:rPr>
                <w:b/>
                <w:bCs/>
                <w:color w:val="000000"/>
                <w:sz w:val="20"/>
              </w:rPr>
            </w:pPr>
            <w:r w:rsidRPr="006D015F">
              <w:rPr>
                <w:b/>
                <w:bCs/>
                <w:color w:val="000000"/>
                <w:sz w:val="20"/>
              </w:rPr>
              <w:t xml:space="preserve">    </w:t>
            </w:r>
            <w:del w:id="15110" w:author="Kumar Baral" w:date="2022-12-13T10:52:00Z">
              <w:r w:rsidR="00B003FD" w:rsidRPr="00D54779" w:rsidDel="00F50A93">
                <w:rPr>
                  <w:b/>
                  <w:bCs/>
                  <w:color w:val="000000"/>
                  <w:sz w:val="20"/>
                  <w:highlight w:val="yellow"/>
                  <w:rPrChange w:id="15111" w:author="Kumar Baral" w:date="2022-12-07T16:56:00Z">
                    <w:rPr>
                      <w:b/>
                      <w:bCs/>
                      <w:color w:val="000000"/>
                      <w:sz w:val="20"/>
                    </w:rPr>
                  </w:rPrChange>
                </w:rPr>
                <w:delText>2,489.</w:delText>
              </w:r>
              <w:r w:rsidR="00A86E78" w:rsidRPr="00D54779" w:rsidDel="00F50A93">
                <w:rPr>
                  <w:b/>
                  <w:bCs/>
                  <w:color w:val="000000"/>
                  <w:sz w:val="20"/>
                  <w:highlight w:val="yellow"/>
                  <w:rPrChange w:id="15112" w:author="Kumar Baral" w:date="2022-12-07T16:56:00Z">
                    <w:rPr>
                      <w:b/>
                      <w:bCs/>
                      <w:color w:val="000000"/>
                      <w:sz w:val="20"/>
                    </w:rPr>
                  </w:rPrChange>
                </w:rPr>
                <w:delText>45</w:delText>
              </w:r>
              <w:r w:rsidRPr="006D015F" w:rsidDel="00F50A93">
                <w:rPr>
                  <w:b/>
                  <w:bCs/>
                  <w:color w:val="000000"/>
                  <w:sz w:val="20"/>
                </w:rPr>
                <w:delText xml:space="preserve"> </w:delText>
              </w:r>
            </w:del>
            <w:ins w:id="15113" w:author="Kumar Baral" w:date="2022-12-13T10:52:00Z">
              <w:r w:rsidR="00F50A93">
                <w:rPr>
                  <w:b/>
                  <w:bCs/>
                  <w:color w:val="000000"/>
                  <w:sz w:val="20"/>
                </w:rPr>
                <w:t>2490.10</w:t>
              </w:r>
            </w:ins>
          </w:p>
        </w:tc>
        <w:tc>
          <w:tcPr>
            <w:tcW w:w="0" w:type="auto"/>
            <w:shd w:val="clear" w:color="auto" w:fill="auto"/>
            <w:noWrap/>
            <w:vAlign w:val="center"/>
            <w:hideMark/>
          </w:tcPr>
          <w:p w14:paraId="31EA28F3" w14:textId="77777777" w:rsidR="005F2D9A" w:rsidRPr="006D015F" w:rsidRDefault="005F2D9A" w:rsidP="005F2D9A">
            <w:pPr>
              <w:spacing w:before="0" w:after="0" w:line="240" w:lineRule="auto"/>
              <w:jc w:val="center"/>
              <w:rPr>
                <w:color w:val="000000"/>
                <w:sz w:val="20"/>
              </w:rPr>
            </w:pPr>
            <w:r w:rsidRPr="006D015F">
              <w:rPr>
                <w:color w:val="000000"/>
                <w:sz w:val="20"/>
              </w:rPr>
              <w:t>masl</w:t>
            </w:r>
          </w:p>
        </w:tc>
      </w:tr>
      <w:tr w:rsidR="005F2D9A" w:rsidRPr="006D015F" w14:paraId="79890D6E" w14:textId="77777777" w:rsidTr="00E85280">
        <w:trPr>
          <w:trHeight w:val="315"/>
        </w:trPr>
        <w:tc>
          <w:tcPr>
            <w:tcW w:w="0" w:type="auto"/>
            <w:shd w:val="clear" w:color="auto" w:fill="auto"/>
            <w:noWrap/>
            <w:vAlign w:val="bottom"/>
            <w:hideMark/>
          </w:tcPr>
          <w:p w14:paraId="32FD9D41" w14:textId="77777777" w:rsidR="005F2D9A" w:rsidRPr="006D015F" w:rsidRDefault="005F2D9A" w:rsidP="005F2D9A">
            <w:pPr>
              <w:spacing w:before="0" w:after="0" w:line="240" w:lineRule="auto"/>
              <w:jc w:val="left"/>
              <w:rPr>
                <w:color w:val="000000"/>
                <w:sz w:val="20"/>
              </w:rPr>
            </w:pPr>
            <w:r w:rsidRPr="006D015F">
              <w:rPr>
                <w:color w:val="000000"/>
                <w:sz w:val="20"/>
              </w:rPr>
              <w:t>Q1000 Design Flood</w:t>
            </w:r>
          </w:p>
        </w:tc>
        <w:tc>
          <w:tcPr>
            <w:tcW w:w="0" w:type="auto"/>
            <w:shd w:val="clear" w:color="auto" w:fill="auto"/>
            <w:noWrap/>
            <w:vAlign w:val="bottom"/>
            <w:hideMark/>
          </w:tcPr>
          <w:p w14:paraId="46869A9C"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34E61DE7"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7B15E87A" w14:textId="77777777" w:rsidR="005F2D9A" w:rsidRPr="006D015F" w:rsidRDefault="005F2D9A" w:rsidP="005F2D9A">
            <w:pPr>
              <w:spacing w:before="0" w:after="0" w:line="240" w:lineRule="auto"/>
              <w:jc w:val="center"/>
              <w:rPr>
                <w:color w:val="000000"/>
                <w:sz w:val="20"/>
              </w:rPr>
            </w:pPr>
            <w:r w:rsidRPr="006D015F">
              <w:rPr>
                <w:color w:val="000000"/>
                <w:sz w:val="20"/>
              </w:rPr>
              <w:t> </w:t>
            </w:r>
          </w:p>
        </w:tc>
        <w:tc>
          <w:tcPr>
            <w:tcW w:w="0" w:type="auto"/>
            <w:shd w:val="clear" w:color="auto" w:fill="auto"/>
            <w:noWrap/>
            <w:vAlign w:val="bottom"/>
            <w:hideMark/>
          </w:tcPr>
          <w:p w14:paraId="12848E0E" w14:textId="3FDB5438" w:rsidR="005F2D9A" w:rsidRPr="006D015F" w:rsidRDefault="005F2D9A" w:rsidP="005F2D9A">
            <w:pPr>
              <w:spacing w:before="0" w:after="0" w:line="240" w:lineRule="auto"/>
              <w:jc w:val="left"/>
              <w:rPr>
                <w:b/>
                <w:bCs/>
                <w:color w:val="000000"/>
                <w:sz w:val="20"/>
              </w:rPr>
            </w:pPr>
            <w:r w:rsidRPr="006D015F">
              <w:rPr>
                <w:b/>
                <w:bCs/>
                <w:color w:val="000000"/>
                <w:sz w:val="20"/>
              </w:rPr>
              <w:t xml:space="preserve">    </w:t>
            </w:r>
            <w:r w:rsidR="00B003FD">
              <w:rPr>
                <w:b/>
                <w:bCs/>
                <w:color w:val="000000"/>
                <w:sz w:val="20"/>
              </w:rPr>
              <w:t>694.41</w:t>
            </w:r>
            <w:r w:rsidRPr="006D015F">
              <w:rPr>
                <w:b/>
                <w:bCs/>
                <w:color w:val="000000"/>
                <w:sz w:val="20"/>
              </w:rPr>
              <w:t xml:space="preserve"> </w:t>
            </w:r>
          </w:p>
        </w:tc>
        <w:tc>
          <w:tcPr>
            <w:tcW w:w="0" w:type="auto"/>
            <w:shd w:val="clear" w:color="auto" w:fill="auto"/>
            <w:noWrap/>
            <w:vAlign w:val="center"/>
            <w:hideMark/>
          </w:tcPr>
          <w:p w14:paraId="024A5AC6" w14:textId="77777777" w:rsidR="005F2D9A" w:rsidRPr="006D015F" w:rsidRDefault="005F2D9A" w:rsidP="005F2D9A">
            <w:pPr>
              <w:spacing w:before="0" w:after="0" w:line="240" w:lineRule="auto"/>
              <w:jc w:val="center"/>
              <w:rPr>
                <w:color w:val="000000"/>
                <w:sz w:val="20"/>
              </w:rPr>
            </w:pPr>
            <w:r w:rsidRPr="006D015F">
              <w:rPr>
                <w:color w:val="000000"/>
                <w:sz w:val="20"/>
              </w:rPr>
              <w:t>m³/s</w:t>
            </w:r>
          </w:p>
        </w:tc>
      </w:tr>
      <w:tr w:rsidR="005F2D9A" w:rsidRPr="006D015F" w14:paraId="4AF8B97F" w14:textId="77777777" w:rsidTr="00E85280">
        <w:trPr>
          <w:trHeight w:val="315"/>
        </w:trPr>
        <w:tc>
          <w:tcPr>
            <w:tcW w:w="0" w:type="auto"/>
            <w:gridSpan w:val="2"/>
            <w:shd w:val="clear" w:color="auto" w:fill="auto"/>
            <w:noWrap/>
            <w:vAlign w:val="bottom"/>
            <w:hideMark/>
          </w:tcPr>
          <w:p w14:paraId="19D53B50" w14:textId="77777777" w:rsidR="005F2D9A" w:rsidRPr="006D015F" w:rsidRDefault="005F2D9A" w:rsidP="005F2D9A">
            <w:pPr>
              <w:spacing w:before="0" w:after="0" w:line="240" w:lineRule="auto"/>
              <w:jc w:val="left"/>
              <w:rPr>
                <w:color w:val="000000"/>
                <w:sz w:val="20"/>
              </w:rPr>
            </w:pPr>
            <w:r w:rsidRPr="006D015F">
              <w:rPr>
                <w:color w:val="000000"/>
                <w:sz w:val="20"/>
              </w:rPr>
              <w:t>Operation Platform Elevation</w:t>
            </w:r>
          </w:p>
        </w:tc>
        <w:tc>
          <w:tcPr>
            <w:tcW w:w="0" w:type="auto"/>
            <w:shd w:val="clear" w:color="auto" w:fill="auto"/>
            <w:noWrap/>
            <w:vAlign w:val="bottom"/>
            <w:hideMark/>
          </w:tcPr>
          <w:p w14:paraId="24512A54" w14:textId="77777777" w:rsidR="005F2D9A" w:rsidRPr="006D015F" w:rsidRDefault="005F2D9A" w:rsidP="005F2D9A">
            <w:pPr>
              <w:spacing w:before="0" w:after="0" w:line="240" w:lineRule="auto"/>
              <w:jc w:val="left"/>
              <w:rPr>
                <w:color w:val="000000"/>
                <w:sz w:val="20"/>
              </w:rPr>
            </w:pPr>
            <w:r w:rsidRPr="006D015F">
              <w:rPr>
                <w:color w:val="000000"/>
                <w:sz w:val="20"/>
              </w:rPr>
              <w:t> </w:t>
            </w:r>
          </w:p>
        </w:tc>
        <w:tc>
          <w:tcPr>
            <w:tcW w:w="0" w:type="auto"/>
            <w:shd w:val="clear" w:color="auto" w:fill="auto"/>
            <w:noWrap/>
            <w:vAlign w:val="bottom"/>
            <w:hideMark/>
          </w:tcPr>
          <w:p w14:paraId="58D1B02E" w14:textId="77777777" w:rsidR="005F2D9A" w:rsidRPr="006D015F" w:rsidRDefault="005F2D9A" w:rsidP="005F2D9A">
            <w:pPr>
              <w:spacing w:before="0" w:after="0" w:line="240" w:lineRule="auto"/>
              <w:jc w:val="center"/>
              <w:rPr>
                <w:color w:val="000000"/>
                <w:sz w:val="20"/>
              </w:rPr>
            </w:pPr>
            <w:r w:rsidRPr="006D015F">
              <w:rPr>
                <w:color w:val="000000"/>
                <w:sz w:val="20"/>
              </w:rPr>
              <w:t> </w:t>
            </w:r>
          </w:p>
        </w:tc>
        <w:tc>
          <w:tcPr>
            <w:tcW w:w="0" w:type="auto"/>
            <w:shd w:val="clear" w:color="auto" w:fill="auto"/>
            <w:noWrap/>
            <w:vAlign w:val="bottom"/>
            <w:hideMark/>
          </w:tcPr>
          <w:p w14:paraId="7F60C27A" w14:textId="1B2AFF5B" w:rsidR="005F2D9A" w:rsidRPr="006D015F" w:rsidRDefault="005F2D9A" w:rsidP="00CD5901">
            <w:pPr>
              <w:spacing w:before="0" w:after="0" w:line="240" w:lineRule="auto"/>
              <w:jc w:val="left"/>
              <w:rPr>
                <w:b/>
                <w:bCs/>
                <w:color w:val="000000"/>
                <w:sz w:val="20"/>
              </w:rPr>
            </w:pPr>
            <w:r w:rsidRPr="006D015F">
              <w:rPr>
                <w:b/>
                <w:bCs/>
                <w:color w:val="000000"/>
                <w:sz w:val="20"/>
              </w:rPr>
              <w:t xml:space="preserve">    </w:t>
            </w:r>
            <w:r w:rsidR="00B003FD">
              <w:rPr>
                <w:b/>
                <w:bCs/>
                <w:color w:val="000000"/>
                <w:sz w:val="20"/>
              </w:rPr>
              <w:t>2,490.</w:t>
            </w:r>
            <w:ins w:id="15114" w:author="Kumar Baral" w:date="2022-12-07T16:54:00Z">
              <w:r w:rsidR="00D54779">
                <w:rPr>
                  <w:b/>
                  <w:bCs/>
                  <w:color w:val="000000"/>
                  <w:sz w:val="20"/>
                </w:rPr>
                <w:t>10</w:t>
              </w:r>
            </w:ins>
            <w:del w:id="15115" w:author="Kumar Baral" w:date="2022-12-07T16:54:00Z">
              <w:r w:rsidR="00B003FD" w:rsidDel="00D54779">
                <w:rPr>
                  <w:b/>
                  <w:bCs/>
                  <w:color w:val="000000"/>
                  <w:sz w:val="20"/>
                </w:rPr>
                <w:delText>85</w:delText>
              </w:r>
            </w:del>
            <w:r w:rsidRPr="006D015F">
              <w:rPr>
                <w:b/>
                <w:bCs/>
                <w:color w:val="000000"/>
                <w:sz w:val="20"/>
              </w:rPr>
              <w:t xml:space="preserve"> </w:t>
            </w:r>
          </w:p>
        </w:tc>
        <w:tc>
          <w:tcPr>
            <w:tcW w:w="0" w:type="auto"/>
            <w:shd w:val="clear" w:color="auto" w:fill="auto"/>
            <w:noWrap/>
            <w:vAlign w:val="center"/>
            <w:hideMark/>
          </w:tcPr>
          <w:p w14:paraId="3E11C67F" w14:textId="77777777" w:rsidR="005F2D9A" w:rsidRPr="006D015F" w:rsidRDefault="005F2D9A" w:rsidP="005F2D9A">
            <w:pPr>
              <w:spacing w:before="0" w:after="0" w:line="240" w:lineRule="auto"/>
              <w:jc w:val="center"/>
              <w:rPr>
                <w:color w:val="000000"/>
                <w:sz w:val="20"/>
              </w:rPr>
            </w:pPr>
            <w:r w:rsidRPr="006D015F">
              <w:rPr>
                <w:color w:val="000000"/>
                <w:sz w:val="20"/>
              </w:rPr>
              <w:t>masl</w:t>
            </w:r>
          </w:p>
        </w:tc>
      </w:tr>
    </w:tbl>
    <w:p w14:paraId="2436068C" w14:textId="77777777" w:rsidR="00A24B55" w:rsidRPr="00A24B55" w:rsidRDefault="00A24B55" w:rsidP="00A24B55"/>
    <w:p w14:paraId="0DF5229F" w14:textId="78F03AFF" w:rsidR="00A41FCA" w:rsidRPr="006D015F" w:rsidRDefault="00A41FCA">
      <w:pPr>
        <w:pStyle w:val="Heading3"/>
      </w:pPr>
      <w:bookmarkStart w:id="15116" w:name="_Toc121834371"/>
      <w:r w:rsidRPr="006D015F">
        <w:t>Undersluice</w:t>
      </w:r>
      <w:r w:rsidR="0046478E">
        <w:t xml:space="preserve"> in Myagdi Khola</w:t>
      </w:r>
      <w:bookmarkEnd w:id="15116"/>
    </w:p>
    <w:p w14:paraId="103DE822" w14:textId="77777777" w:rsidR="00A41FCA" w:rsidRPr="006D015F" w:rsidRDefault="00A41FCA">
      <w:pPr>
        <w:pStyle w:val="Heading4"/>
      </w:pPr>
      <w:r w:rsidRPr="006D015F">
        <w:t>General</w:t>
      </w:r>
      <w:r w:rsidR="00D24048" w:rsidRPr="006D015F">
        <w:t xml:space="preserve"> description</w:t>
      </w:r>
    </w:p>
    <w:p w14:paraId="31FF26EF" w14:textId="4DE6B4B2" w:rsidR="00942759" w:rsidRPr="006D015F" w:rsidRDefault="00A41FCA" w:rsidP="0014584B">
      <w:r w:rsidRPr="006D015F">
        <w:t xml:space="preserve">The undersluice has been proposed at right bank of </w:t>
      </w:r>
      <w:r w:rsidR="0046478E">
        <w:t>Myagdi</w:t>
      </w:r>
      <w:r w:rsidRPr="006D015F">
        <w:t xml:space="preserve"> Khola, parallel to the weir axis. </w:t>
      </w:r>
      <w:r w:rsidR="003F5D84" w:rsidRPr="006D015F">
        <w:t xml:space="preserve">The purpose of provisioning the </w:t>
      </w:r>
      <w:r w:rsidR="007E7700" w:rsidRPr="006D015F">
        <w:t>undersluice</w:t>
      </w:r>
      <w:r w:rsidR="003F5D84" w:rsidRPr="006D015F">
        <w:t xml:space="preserve"> is primarily to reduce the deposition of large amount of bed material in front of intake as the gates are operated to allow the bed material to safely pass downstream of the sluiceway gates</w:t>
      </w:r>
      <w:r w:rsidR="00EA1F8D" w:rsidRPr="006D015F">
        <w:t xml:space="preserve"> during the monsoon period when there is excess discharge in the river</w:t>
      </w:r>
      <w:r w:rsidR="003F5D84" w:rsidRPr="006D015F">
        <w:t>. Secondly</w:t>
      </w:r>
      <w:r w:rsidR="00EA1F8D" w:rsidRPr="006D015F">
        <w:t>,</w:t>
      </w:r>
      <w:r w:rsidR="003F5D84" w:rsidRPr="006D015F">
        <w:t xml:space="preserve"> the sluiceway gates are operated to flush out the </w:t>
      </w:r>
      <w:r w:rsidR="00EA1F8D" w:rsidRPr="006D015F">
        <w:t xml:space="preserve">sediment deposited in front of Intake </w:t>
      </w:r>
      <w:r w:rsidR="003F5D84" w:rsidRPr="006D015F">
        <w:t>during</w:t>
      </w:r>
      <w:r w:rsidR="00EA1F8D" w:rsidRPr="006D015F">
        <w:t xml:space="preserve"> the time of </w:t>
      </w:r>
      <w:r w:rsidR="003F5D84" w:rsidRPr="006D015F">
        <w:t xml:space="preserve">availability of </w:t>
      </w:r>
      <w:r w:rsidR="00EA1F8D" w:rsidRPr="006D015F">
        <w:t xml:space="preserve">sufficient </w:t>
      </w:r>
      <w:r w:rsidR="003F5D84" w:rsidRPr="006D015F">
        <w:t xml:space="preserve">excess flow </w:t>
      </w:r>
      <w:r w:rsidR="00EA1F8D" w:rsidRPr="006D015F">
        <w:t>for flushing purpose. Depending on the size of boulders that the river caries, as observed in the site during the project site visit and design flood available for the design of undersluice, two sluiceway gates</w:t>
      </w:r>
      <w:ins w:id="15117" w:author="Kumar Baral" w:date="2022-12-09T14:50:00Z">
        <w:r w:rsidR="00AB6CE0">
          <w:t xml:space="preserve">; one </w:t>
        </w:r>
      </w:ins>
      <w:r w:rsidR="00EA1F8D" w:rsidRPr="006D015F">
        <w:t xml:space="preserve"> of </w:t>
      </w:r>
      <w:del w:id="15118" w:author="Kumar Baral" w:date="2022-12-09T14:50:00Z">
        <w:r w:rsidR="00EA1F8D" w:rsidRPr="006D015F" w:rsidDel="00AB6CE0">
          <w:delText xml:space="preserve">equal </w:delText>
        </w:r>
      </w:del>
      <w:r w:rsidR="00EA1F8D" w:rsidRPr="006D015F">
        <w:t>opening</w:t>
      </w:r>
      <w:del w:id="15119" w:author="Kumar Baral" w:date="2022-12-09T14:52:00Z">
        <w:r w:rsidR="00EA1F8D" w:rsidRPr="006D015F" w:rsidDel="00AB6CE0">
          <w:delText xml:space="preserve"> of</w:delText>
        </w:r>
      </w:del>
      <w:r w:rsidR="00EA1F8D" w:rsidRPr="006D015F">
        <w:t xml:space="preserve"> size </w:t>
      </w:r>
      <w:r w:rsidR="0046478E">
        <w:t>2.5</w:t>
      </w:r>
      <w:r w:rsidR="00EA1F8D" w:rsidRPr="006D015F">
        <w:t xml:space="preserve">m x </w:t>
      </w:r>
      <w:r w:rsidR="0046478E">
        <w:t>2.5</w:t>
      </w:r>
      <w:r w:rsidR="00EA1F8D" w:rsidRPr="006D015F">
        <w:t xml:space="preserve">m (W x H) </w:t>
      </w:r>
      <w:ins w:id="15120" w:author="Kumar Baral" w:date="2022-12-09T14:52:00Z">
        <w:r w:rsidR="00AB6CE0">
          <w:t xml:space="preserve">and other of opening size </w:t>
        </w:r>
        <w:r w:rsidR="00AB6CE0" w:rsidRPr="00252FD2">
          <w:t>3.5m x 2.5m (W xH)</w:t>
        </w:r>
        <w:r w:rsidR="00AB6CE0">
          <w:t xml:space="preserve"> </w:t>
        </w:r>
      </w:ins>
      <w:r w:rsidR="00EA1F8D" w:rsidRPr="006D015F">
        <w:t xml:space="preserve">has been designed.  </w:t>
      </w:r>
      <w:r w:rsidRPr="006D015F">
        <w:t xml:space="preserve"> </w:t>
      </w:r>
      <w:r w:rsidR="00EA1F8D" w:rsidRPr="006D015F">
        <w:t xml:space="preserve">Considering the size of boulders available at headworks site, it is assumed that the river will carry the boulders of size above 2 m rarely. Hence, the provided sluiceway opening size shall be sufficient to </w:t>
      </w:r>
      <w:r w:rsidR="00942759" w:rsidRPr="006D015F">
        <w:t>safely pass the</w:t>
      </w:r>
      <w:r w:rsidR="00EA1F8D" w:rsidRPr="006D015F">
        <w:t xml:space="preserve"> boulders carried</w:t>
      </w:r>
      <w:r w:rsidR="00FA5CC1" w:rsidRPr="006D015F">
        <w:t xml:space="preserve"> out</w:t>
      </w:r>
      <w:r w:rsidR="00EA1F8D" w:rsidRPr="006D015F">
        <w:t xml:space="preserve"> by the river during high flood </w:t>
      </w:r>
      <w:r w:rsidR="00942759" w:rsidRPr="006D015F">
        <w:t xml:space="preserve">to the downstream of the undersluice. </w:t>
      </w:r>
    </w:p>
    <w:p w14:paraId="24857CB6" w14:textId="68F873A3" w:rsidR="00A65CE5" w:rsidRPr="006D015F" w:rsidRDefault="00942759" w:rsidP="0014584B">
      <w:r w:rsidRPr="006D015F">
        <w:t xml:space="preserve">Undersluice gates have to be operated time to time during the monsoon depending on the flow in the river and </w:t>
      </w:r>
      <w:r w:rsidR="00580684">
        <w:t>the bedload</w:t>
      </w:r>
      <w:r w:rsidRPr="006D015F">
        <w:t xml:space="preserve"> carried by it. Moreover, the vertical sliding gates get choked by deposited bed materials in front of it and creates problem of operation. Hence, considering the smooth operational benefit of the radial gates over vertical sliding gates, radial gates have been provisioned though the cost </w:t>
      </w:r>
      <w:r w:rsidRPr="006D015F">
        <w:lastRenderedPageBreak/>
        <w:t>of radial gate is significantly high as compared to that of ver</w:t>
      </w:r>
      <w:r w:rsidR="00A65CE5" w:rsidRPr="006D015F">
        <w:t>tical</w:t>
      </w:r>
      <w:r w:rsidRPr="006D015F">
        <w:t xml:space="preserve"> sliding </w:t>
      </w:r>
      <w:r w:rsidR="00A65CE5" w:rsidRPr="006D015F">
        <w:t>gates. In the long run the provision of radial gate comes to be cheaper as the loss of energy generation due to mal</w:t>
      </w:r>
      <w:r w:rsidR="007E7700" w:rsidRPr="006D015F">
        <w:t xml:space="preserve"> </w:t>
      </w:r>
      <w:r w:rsidR="00A65CE5" w:rsidRPr="006D015F">
        <w:t xml:space="preserve">operation of vertical sliding gates and its repair and maintenance. Stop logs of same opening size have been provisioned in front of the sluiceway gates for the purpose of repair and maintenance of the sluiceway gates. </w:t>
      </w:r>
    </w:p>
    <w:p w14:paraId="300E1C73" w14:textId="4CB265AF" w:rsidR="00A41FCA" w:rsidRPr="006D015F" w:rsidRDefault="00A41FCA" w:rsidP="0014584B">
      <w:r w:rsidRPr="006D015F">
        <w:t xml:space="preserve">The gate regulation of undersluice will guide the design discharge flow through intake during the low flow season. Since the floor and the walls of the undersluice are highly susceptible to abrasion, the walls will be steel lined and the </w:t>
      </w:r>
      <w:r w:rsidR="00800DC3" w:rsidRPr="006D015F">
        <w:t xml:space="preserve">floor will be </w:t>
      </w:r>
      <w:r w:rsidRPr="006D015F">
        <w:t xml:space="preserve">lined with </w:t>
      </w:r>
      <w:r w:rsidR="00800DC3" w:rsidRPr="006D015F">
        <w:t xml:space="preserve">40cm </w:t>
      </w:r>
      <w:r w:rsidR="00A65CE5" w:rsidRPr="006D015F">
        <w:t xml:space="preserve">thick </w:t>
      </w:r>
      <w:r w:rsidRPr="006D015F">
        <w:t xml:space="preserve">hard stone </w:t>
      </w:r>
      <w:r w:rsidR="00A65CE5" w:rsidRPr="006D015F">
        <w:t>between</w:t>
      </w:r>
      <w:r w:rsidR="008D796E" w:rsidRPr="006D015F">
        <w:t xml:space="preserve"> high</w:t>
      </w:r>
      <w:r w:rsidR="00A65CE5" w:rsidRPr="006D015F">
        <w:t xml:space="preserve"> strength concrete </w:t>
      </w:r>
      <w:r w:rsidR="008D796E" w:rsidRPr="006D015F">
        <w:t xml:space="preserve">cross </w:t>
      </w:r>
      <w:r w:rsidRPr="006D015F">
        <w:t>beams</w:t>
      </w:r>
      <w:r w:rsidR="00A65CE5" w:rsidRPr="006D015F">
        <w:t xml:space="preserve"> of grade C60</w:t>
      </w:r>
      <w:r w:rsidRPr="006D015F">
        <w:t>.</w:t>
      </w:r>
      <w:r w:rsidR="00800DC3" w:rsidRPr="006D015F">
        <w:t xml:space="preserve"> The proposed undersluice</w:t>
      </w:r>
      <w:r w:rsidR="007E72C2" w:rsidRPr="006D015F">
        <w:t xml:space="preserve"> profile</w:t>
      </w:r>
      <w:r w:rsidR="00800DC3" w:rsidRPr="006D015F">
        <w:t xml:space="preserve"> is shown in </w:t>
      </w:r>
      <w:r w:rsidR="00800DC3" w:rsidRPr="006D015F">
        <w:fldChar w:fldCharType="begin"/>
      </w:r>
      <w:r w:rsidR="00800DC3" w:rsidRPr="006D015F">
        <w:instrText xml:space="preserve"> REF _Ref499279666 \h </w:instrText>
      </w:r>
      <w:r w:rsidR="00261AFC" w:rsidRPr="006D015F">
        <w:instrText xml:space="preserve"> \* MERGEFORMAT </w:instrText>
      </w:r>
      <w:r w:rsidR="00800DC3" w:rsidRPr="006D015F">
        <w:fldChar w:fldCharType="separate"/>
      </w:r>
      <w:r w:rsidR="00EA54C4" w:rsidRPr="006D015F">
        <w:t xml:space="preserve">Figure </w:t>
      </w:r>
      <w:r w:rsidR="00EA54C4">
        <w:rPr>
          <w:noProof/>
        </w:rPr>
        <w:t>5</w:t>
      </w:r>
      <w:r w:rsidR="00EA54C4">
        <w:rPr>
          <w:noProof/>
        </w:rPr>
        <w:noBreakHyphen/>
        <w:t>2</w:t>
      </w:r>
      <w:r w:rsidR="00800DC3" w:rsidRPr="006D015F">
        <w:fldChar w:fldCharType="end"/>
      </w:r>
      <w:r w:rsidR="00800DC3" w:rsidRPr="006D015F">
        <w:t xml:space="preserve">. For detail civil drawing of the undersluice refer </w:t>
      </w:r>
      <w:r w:rsidR="009823B7" w:rsidRPr="006D015F">
        <w:t xml:space="preserve">Volume </w:t>
      </w:r>
      <w:r w:rsidR="001B6869">
        <w:t>IV</w:t>
      </w:r>
      <w:r w:rsidR="00CC3143" w:rsidRPr="006D015F">
        <w:t>.</w:t>
      </w:r>
    </w:p>
    <w:p w14:paraId="28662273" w14:textId="4FD6CAEE" w:rsidR="00800DC3" w:rsidRPr="006D015F" w:rsidRDefault="008A7FA5" w:rsidP="00800DC3">
      <w:pPr>
        <w:pStyle w:val="Default"/>
        <w:keepNext/>
        <w:rPr>
          <w:rFonts w:ascii="Gill Sans MT" w:hAnsi="Gill Sans MT"/>
        </w:rPr>
      </w:pPr>
      <w:r>
        <w:rPr>
          <w:rFonts w:ascii="Gill Sans MT" w:hAnsi="Gill Sans MT"/>
          <w:noProof/>
          <w:lang w:bidi="ne-NP"/>
        </w:rPr>
        <w:drawing>
          <wp:inline distT="0" distB="0" distL="0" distR="0" wp14:anchorId="13B047D1" wp14:editId="4D6F50B6">
            <wp:extent cx="5962650" cy="18954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62650" cy="1895475"/>
                    </a:xfrm>
                    <a:prstGeom prst="rect">
                      <a:avLst/>
                    </a:prstGeom>
                    <a:noFill/>
                    <a:ln>
                      <a:noFill/>
                    </a:ln>
                  </pic:spPr>
                </pic:pic>
              </a:graphicData>
            </a:graphic>
          </wp:inline>
        </w:drawing>
      </w:r>
    </w:p>
    <w:p w14:paraId="714451DE" w14:textId="627959F5" w:rsidR="00800DC3" w:rsidRPr="006D015F" w:rsidRDefault="00800DC3" w:rsidP="00800DC3">
      <w:pPr>
        <w:pStyle w:val="Caption"/>
        <w:jc w:val="left"/>
      </w:pPr>
      <w:bookmarkStart w:id="15121" w:name="_Ref499279666"/>
      <w:bookmarkStart w:id="15122" w:name="_Toc121834093"/>
      <w:r w:rsidRPr="006D015F">
        <w:t xml:space="preserve">Figure </w:t>
      </w:r>
      <w:ins w:id="15123" w:author="Kumar Baral" w:date="2022-12-13T14:20:00Z">
        <w:r w:rsidR="009D4D7E">
          <w:fldChar w:fldCharType="begin"/>
        </w:r>
        <w:r w:rsidR="009D4D7E">
          <w:instrText xml:space="preserve"> STYLEREF 1 \s </w:instrText>
        </w:r>
      </w:ins>
      <w:r w:rsidR="009D4D7E">
        <w:fldChar w:fldCharType="separate"/>
      </w:r>
      <w:r w:rsidR="009D4D7E">
        <w:rPr>
          <w:noProof/>
        </w:rPr>
        <w:t>5</w:t>
      </w:r>
      <w:ins w:id="15124"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125" w:author="Kumar Baral" w:date="2022-12-13T14:20:00Z">
        <w:r w:rsidR="009D4D7E">
          <w:rPr>
            <w:noProof/>
          </w:rPr>
          <w:t>2</w:t>
        </w:r>
        <w:r w:rsidR="009D4D7E">
          <w:fldChar w:fldCharType="end"/>
        </w:r>
      </w:ins>
      <w:ins w:id="15126" w:author="Windows User" w:date="2022-12-12T22:04:00Z">
        <w:del w:id="15127" w:author="Kumar Baral" w:date="2022-12-13T14:20:00Z">
          <w:r w:rsidR="00596B54" w:rsidDel="009D4D7E">
            <w:fldChar w:fldCharType="begin"/>
          </w:r>
          <w:r w:rsidR="00596B54" w:rsidDel="009D4D7E">
            <w:delInstrText xml:space="preserve"> STYLEREF 1 \s </w:delInstrText>
          </w:r>
        </w:del>
      </w:ins>
      <w:del w:id="15128" w:author="Kumar Baral" w:date="2022-12-13T14:20:00Z">
        <w:r w:rsidR="00596B54" w:rsidDel="009D4D7E">
          <w:fldChar w:fldCharType="separate"/>
        </w:r>
        <w:r w:rsidR="00596B54" w:rsidDel="009D4D7E">
          <w:rPr>
            <w:noProof/>
          </w:rPr>
          <w:delText>5</w:delText>
        </w:r>
      </w:del>
      <w:ins w:id="15129" w:author="Windows User" w:date="2022-12-12T22:04:00Z">
        <w:del w:id="15130"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131" w:author="Kumar Baral" w:date="2022-12-13T14:20:00Z">
        <w:r w:rsidR="00596B54" w:rsidDel="009D4D7E">
          <w:fldChar w:fldCharType="separate"/>
        </w:r>
      </w:del>
      <w:ins w:id="15132" w:author="Windows User" w:date="2022-12-12T22:04:00Z">
        <w:del w:id="15133" w:author="Kumar Baral" w:date="2022-12-13T14:20:00Z">
          <w:r w:rsidR="00596B54" w:rsidDel="009D4D7E">
            <w:rPr>
              <w:noProof/>
            </w:rPr>
            <w:delText>2</w:delText>
          </w:r>
          <w:r w:rsidR="00596B54" w:rsidDel="009D4D7E">
            <w:fldChar w:fldCharType="end"/>
          </w:r>
        </w:del>
      </w:ins>
      <w:ins w:id="15134" w:author="Kumar Baral" w:date="2022-12-12T16:56:00Z">
        <w:del w:id="15135" w:author="Windows User" w:date="2022-12-12T22:02:00Z">
          <w:r w:rsidR="00A04755" w:rsidDel="00596B54">
            <w:fldChar w:fldCharType="begin"/>
          </w:r>
          <w:r w:rsidR="00A04755" w:rsidDel="00596B54">
            <w:delInstrText xml:space="preserve"> STYLEREF 1 \s </w:delInstrText>
          </w:r>
        </w:del>
      </w:ins>
      <w:del w:id="15136" w:author="Windows User" w:date="2022-12-12T22:02:00Z">
        <w:r w:rsidR="00A04755" w:rsidDel="00596B54">
          <w:fldChar w:fldCharType="separate"/>
        </w:r>
        <w:r w:rsidR="00A04755" w:rsidDel="00596B54">
          <w:rPr>
            <w:noProof/>
          </w:rPr>
          <w:delText>5</w:delText>
        </w:r>
      </w:del>
      <w:ins w:id="15137" w:author="Kumar Baral" w:date="2022-12-12T16:56:00Z">
        <w:del w:id="15138"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139" w:author="Windows User" w:date="2022-12-12T22:02:00Z">
        <w:r w:rsidR="00A04755" w:rsidDel="00596B54">
          <w:fldChar w:fldCharType="separate"/>
        </w:r>
      </w:del>
      <w:ins w:id="15140" w:author="Kumar Baral" w:date="2022-12-12T16:56:00Z">
        <w:del w:id="15141" w:author="Windows User" w:date="2022-12-12T22:02:00Z">
          <w:r w:rsidR="00A04755" w:rsidDel="00596B54">
            <w:rPr>
              <w:noProof/>
            </w:rPr>
            <w:delText>2</w:delText>
          </w:r>
          <w:r w:rsidR="00A04755" w:rsidDel="00596B54">
            <w:fldChar w:fldCharType="end"/>
          </w:r>
        </w:del>
      </w:ins>
      <w:del w:id="15142"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2</w:delText>
        </w:r>
        <w:r w:rsidR="003D276E" w:rsidDel="00A04755">
          <w:rPr>
            <w:noProof/>
          </w:rPr>
          <w:fldChar w:fldCharType="end"/>
        </w:r>
      </w:del>
      <w:bookmarkEnd w:id="15121"/>
      <w:r w:rsidRPr="006D015F">
        <w:t>: Proposed Undersluice Profile</w:t>
      </w:r>
      <w:r w:rsidR="0046478E">
        <w:t xml:space="preserve"> in Myagdi Khola</w:t>
      </w:r>
      <w:bookmarkEnd w:id="15122"/>
    </w:p>
    <w:p w14:paraId="6505A569" w14:textId="77777777" w:rsidR="00A41FCA" w:rsidRPr="006D015F" w:rsidRDefault="00A41FCA">
      <w:pPr>
        <w:pStyle w:val="Heading4"/>
      </w:pPr>
      <w:r w:rsidRPr="006D015F">
        <w:t>Hydraulic Design</w:t>
      </w:r>
    </w:p>
    <w:p w14:paraId="24A79F6A" w14:textId="77777777" w:rsidR="00A41FCA" w:rsidRPr="006D015F" w:rsidRDefault="005F3079" w:rsidP="00A41FCA">
      <w:r w:rsidRPr="006D015F">
        <w:t>The major assumptions and considerations that has been used for the hydraulic design of undersluice is discussed below.</w:t>
      </w:r>
    </w:p>
    <w:p w14:paraId="4D9B590F" w14:textId="77777777" w:rsidR="00A41FCA" w:rsidRPr="006D015F" w:rsidRDefault="00A41FCA" w:rsidP="00F96D25">
      <w:pPr>
        <w:pStyle w:val="ListParagraph"/>
        <w:numPr>
          <w:ilvl w:val="0"/>
          <w:numId w:val="6"/>
        </w:numPr>
        <w:spacing w:before="0" w:after="200"/>
        <w:jc w:val="left"/>
        <w:rPr>
          <w:szCs w:val="22"/>
        </w:rPr>
      </w:pPr>
      <w:r w:rsidRPr="006D015F">
        <w:rPr>
          <w:szCs w:val="22"/>
        </w:rPr>
        <w:t xml:space="preserve">The undersluice will pass at least </w:t>
      </w:r>
      <w:r w:rsidRPr="00252FD2">
        <w:rPr>
          <w:szCs w:val="22"/>
        </w:rPr>
        <w:t>14%</w:t>
      </w:r>
      <w:r w:rsidRPr="006D015F">
        <w:rPr>
          <w:szCs w:val="22"/>
        </w:rPr>
        <w:t xml:space="preserve"> of the design flood.</w:t>
      </w:r>
    </w:p>
    <w:p w14:paraId="5BB46D17" w14:textId="77777777" w:rsidR="00696458" w:rsidRPr="006D015F" w:rsidRDefault="00696458" w:rsidP="00F96D25">
      <w:pPr>
        <w:pStyle w:val="ListParagraph"/>
        <w:numPr>
          <w:ilvl w:val="0"/>
          <w:numId w:val="6"/>
        </w:numPr>
        <w:spacing w:before="0" w:after="200"/>
        <w:jc w:val="left"/>
        <w:rPr>
          <w:szCs w:val="22"/>
        </w:rPr>
      </w:pPr>
      <w:r w:rsidRPr="006D015F">
        <w:rPr>
          <w:szCs w:val="22"/>
        </w:rPr>
        <w:t xml:space="preserve">The size of the </w:t>
      </w:r>
      <w:r w:rsidR="007E7700" w:rsidRPr="006D015F">
        <w:rPr>
          <w:szCs w:val="22"/>
        </w:rPr>
        <w:t>undersluice</w:t>
      </w:r>
      <w:r w:rsidRPr="006D015F">
        <w:rPr>
          <w:szCs w:val="22"/>
        </w:rPr>
        <w:t xml:space="preserve"> gates has been fixed considering the maximum size of the boulder that the river normally carries during monsoon and the design flood.</w:t>
      </w:r>
    </w:p>
    <w:p w14:paraId="33C9E0A0" w14:textId="77777777" w:rsidR="00A41FCA" w:rsidRPr="006D015F" w:rsidRDefault="00A41FCA" w:rsidP="00F96D25">
      <w:pPr>
        <w:pStyle w:val="ListParagraph"/>
        <w:numPr>
          <w:ilvl w:val="0"/>
          <w:numId w:val="6"/>
        </w:numPr>
        <w:spacing w:before="0" w:after="200"/>
        <w:jc w:val="left"/>
        <w:rPr>
          <w:szCs w:val="22"/>
        </w:rPr>
      </w:pPr>
      <w:r w:rsidRPr="006D015F">
        <w:rPr>
          <w:szCs w:val="22"/>
        </w:rPr>
        <w:t>Free flow occurs downstream of the undersluice during normal operating condition and submerged flow occurs during flood.</w:t>
      </w:r>
    </w:p>
    <w:p w14:paraId="62BB28B9" w14:textId="77777777" w:rsidR="00D2638D" w:rsidRPr="006D015F" w:rsidRDefault="00696458" w:rsidP="00F96D25">
      <w:pPr>
        <w:pStyle w:val="ListParagraph"/>
        <w:numPr>
          <w:ilvl w:val="0"/>
          <w:numId w:val="6"/>
        </w:numPr>
        <w:spacing w:before="0" w:after="200"/>
        <w:jc w:val="left"/>
        <w:rPr>
          <w:szCs w:val="22"/>
        </w:rPr>
      </w:pPr>
      <w:r w:rsidRPr="006D015F">
        <w:rPr>
          <w:szCs w:val="22"/>
        </w:rPr>
        <w:t xml:space="preserve">To minimize the eroding effect of bed load, hard stone lining has been provided </w:t>
      </w:r>
      <w:r w:rsidR="00D2638D" w:rsidRPr="006D015F">
        <w:rPr>
          <w:szCs w:val="22"/>
        </w:rPr>
        <w:t xml:space="preserve">at invert and steel lining has been provided in the walls of sluiceway channel. </w:t>
      </w:r>
    </w:p>
    <w:p w14:paraId="41162FCD" w14:textId="77311CF5" w:rsidR="00D2638D" w:rsidRPr="006D015F" w:rsidRDefault="00D2638D" w:rsidP="00F96D25">
      <w:pPr>
        <w:pStyle w:val="ListParagraph"/>
        <w:numPr>
          <w:ilvl w:val="0"/>
          <w:numId w:val="6"/>
        </w:numPr>
        <w:spacing w:before="0" w:after="200"/>
        <w:jc w:val="left"/>
        <w:rPr>
          <w:szCs w:val="22"/>
        </w:rPr>
      </w:pPr>
      <w:r w:rsidRPr="006D015F">
        <w:rPr>
          <w:szCs w:val="22"/>
        </w:rPr>
        <w:t xml:space="preserve">The upstream </w:t>
      </w:r>
      <w:r w:rsidR="007E7700" w:rsidRPr="006D015F">
        <w:rPr>
          <w:szCs w:val="22"/>
        </w:rPr>
        <w:t>apron</w:t>
      </w:r>
      <w:r w:rsidRPr="006D015F">
        <w:rPr>
          <w:szCs w:val="22"/>
        </w:rPr>
        <w:t xml:space="preserve"> slope of the </w:t>
      </w:r>
      <w:r w:rsidR="007E7700" w:rsidRPr="006D015F">
        <w:rPr>
          <w:szCs w:val="22"/>
        </w:rPr>
        <w:t>sluiceway</w:t>
      </w:r>
      <w:r w:rsidRPr="006D015F">
        <w:rPr>
          <w:szCs w:val="22"/>
        </w:rPr>
        <w:t xml:space="preserve"> channel has been provided 1 in </w:t>
      </w:r>
      <w:r w:rsidR="0046478E">
        <w:rPr>
          <w:szCs w:val="22"/>
        </w:rPr>
        <w:t>5</w:t>
      </w:r>
      <w:r w:rsidRPr="006D015F">
        <w:rPr>
          <w:szCs w:val="22"/>
        </w:rPr>
        <w:t xml:space="preserve"> to ease the flushing </w:t>
      </w:r>
      <w:r w:rsidR="0046478E">
        <w:rPr>
          <w:szCs w:val="22"/>
        </w:rPr>
        <w:t xml:space="preserve">of </w:t>
      </w:r>
      <w:r w:rsidRPr="006D015F">
        <w:rPr>
          <w:szCs w:val="22"/>
        </w:rPr>
        <w:t xml:space="preserve">the deposited bed load at the </w:t>
      </w:r>
      <w:r w:rsidR="007E7700" w:rsidRPr="006D015F">
        <w:rPr>
          <w:szCs w:val="22"/>
        </w:rPr>
        <w:t>in front</w:t>
      </w:r>
      <w:r w:rsidRPr="006D015F">
        <w:rPr>
          <w:szCs w:val="22"/>
        </w:rPr>
        <w:t xml:space="preserve"> of the intake. </w:t>
      </w:r>
    </w:p>
    <w:p w14:paraId="0B34A936" w14:textId="7F8E3CF2" w:rsidR="008D796E" w:rsidRPr="006D015F" w:rsidRDefault="00D2638D" w:rsidP="00F96D25">
      <w:pPr>
        <w:pStyle w:val="ListParagraph"/>
        <w:numPr>
          <w:ilvl w:val="0"/>
          <w:numId w:val="6"/>
        </w:numPr>
        <w:spacing w:before="0" w:after="200"/>
        <w:jc w:val="left"/>
        <w:rPr>
          <w:szCs w:val="22"/>
        </w:rPr>
      </w:pPr>
      <w:r w:rsidRPr="006D015F">
        <w:rPr>
          <w:szCs w:val="22"/>
        </w:rPr>
        <w:t xml:space="preserve">The </w:t>
      </w:r>
      <w:r w:rsidR="008D796E" w:rsidRPr="006D015F">
        <w:rPr>
          <w:szCs w:val="22"/>
        </w:rPr>
        <w:t xml:space="preserve">downstream slope of sluiceway channel has been 1 in </w:t>
      </w:r>
      <w:r w:rsidR="0046478E">
        <w:rPr>
          <w:szCs w:val="22"/>
        </w:rPr>
        <w:t>3</w:t>
      </w:r>
      <w:r w:rsidR="008D796E" w:rsidRPr="006D015F">
        <w:rPr>
          <w:szCs w:val="22"/>
        </w:rPr>
        <w:t xml:space="preserve"> so tha</w:t>
      </w:r>
      <w:r w:rsidR="007E7700" w:rsidRPr="006D015F">
        <w:rPr>
          <w:szCs w:val="22"/>
        </w:rPr>
        <w:t>t</w:t>
      </w:r>
      <w:r w:rsidR="008D796E" w:rsidRPr="006D015F">
        <w:rPr>
          <w:szCs w:val="22"/>
        </w:rPr>
        <w:t xml:space="preserve"> the flow velocity in the channel will be sufficient </w:t>
      </w:r>
      <w:r w:rsidRPr="006D015F">
        <w:rPr>
          <w:szCs w:val="22"/>
        </w:rPr>
        <w:t xml:space="preserve">to avoid </w:t>
      </w:r>
      <w:r w:rsidR="008D796E" w:rsidRPr="006D015F">
        <w:rPr>
          <w:szCs w:val="22"/>
        </w:rPr>
        <w:t xml:space="preserve">the </w:t>
      </w:r>
      <w:r w:rsidRPr="006D015F">
        <w:rPr>
          <w:szCs w:val="22"/>
        </w:rPr>
        <w:t xml:space="preserve">deposition of flushed bed load in the channel. </w:t>
      </w:r>
    </w:p>
    <w:p w14:paraId="7E4C3902" w14:textId="77777777" w:rsidR="00D2638D" w:rsidRPr="006D015F" w:rsidRDefault="00D2638D" w:rsidP="00F96D25">
      <w:pPr>
        <w:pStyle w:val="ListParagraph"/>
        <w:numPr>
          <w:ilvl w:val="0"/>
          <w:numId w:val="6"/>
        </w:numPr>
        <w:spacing w:before="0" w:after="200"/>
        <w:jc w:val="left"/>
        <w:rPr>
          <w:szCs w:val="22"/>
        </w:rPr>
      </w:pPr>
      <w:r w:rsidRPr="006D015F">
        <w:rPr>
          <w:szCs w:val="22"/>
        </w:rPr>
        <w:t>The s</w:t>
      </w:r>
      <w:r w:rsidR="008D796E" w:rsidRPr="006D015F">
        <w:rPr>
          <w:szCs w:val="22"/>
        </w:rPr>
        <w:t xml:space="preserve">luiceway channel ends at the starting point of stilling basin at same level of stilling basin. </w:t>
      </w:r>
    </w:p>
    <w:p w14:paraId="4D33EB00" w14:textId="77777777" w:rsidR="00D2638D" w:rsidRPr="006D015F" w:rsidRDefault="00D2638D" w:rsidP="00F96D25">
      <w:pPr>
        <w:pStyle w:val="ListParagraph"/>
        <w:numPr>
          <w:ilvl w:val="0"/>
          <w:numId w:val="6"/>
        </w:numPr>
        <w:spacing w:before="0" w:after="200"/>
        <w:jc w:val="left"/>
        <w:rPr>
          <w:szCs w:val="22"/>
        </w:rPr>
      </w:pPr>
      <w:r w:rsidRPr="006D015F">
        <w:rPr>
          <w:szCs w:val="22"/>
        </w:rPr>
        <w:t>The Sheild's critical diameter has also been checked for various flood years.</w:t>
      </w:r>
    </w:p>
    <w:p w14:paraId="5BCB40C8" w14:textId="77777777" w:rsidR="00D2638D" w:rsidRPr="006D015F" w:rsidRDefault="00D2638D" w:rsidP="00F96D25">
      <w:pPr>
        <w:pStyle w:val="ListParagraph"/>
        <w:numPr>
          <w:ilvl w:val="0"/>
          <w:numId w:val="6"/>
        </w:numPr>
        <w:spacing w:before="0" w:after="200"/>
        <w:jc w:val="left"/>
        <w:rPr>
          <w:szCs w:val="22"/>
        </w:rPr>
      </w:pPr>
      <w:r w:rsidRPr="006D015F">
        <w:rPr>
          <w:szCs w:val="22"/>
        </w:rPr>
        <w:t>The further desi</w:t>
      </w:r>
      <w:r w:rsidR="008D796E" w:rsidRPr="006D015F">
        <w:rPr>
          <w:szCs w:val="22"/>
        </w:rPr>
        <w:t>g</w:t>
      </w:r>
      <w:r w:rsidRPr="006D015F">
        <w:rPr>
          <w:szCs w:val="22"/>
        </w:rPr>
        <w:t xml:space="preserve">n parameters and considerations </w:t>
      </w:r>
      <w:r w:rsidR="00C45C66" w:rsidRPr="006D015F">
        <w:rPr>
          <w:szCs w:val="22"/>
        </w:rPr>
        <w:t>have</w:t>
      </w:r>
      <w:r w:rsidRPr="006D015F">
        <w:rPr>
          <w:szCs w:val="22"/>
        </w:rPr>
        <w:t xml:space="preserve"> been provided here under.</w:t>
      </w:r>
    </w:p>
    <w:p w14:paraId="1F811412" w14:textId="77777777" w:rsidR="007E72C2" w:rsidRPr="006D015F" w:rsidRDefault="007E72C2" w:rsidP="00A41FCA">
      <w:pPr>
        <w:rPr>
          <w:b/>
        </w:rPr>
      </w:pPr>
      <w:r w:rsidRPr="006D015F">
        <w:rPr>
          <w:b/>
        </w:rPr>
        <w:t>Design Parameters for Undersluice</w:t>
      </w:r>
    </w:p>
    <w:p w14:paraId="35EBC118" w14:textId="77DA68FC" w:rsidR="0030149F" w:rsidRPr="006D015F" w:rsidRDefault="0030149F" w:rsidP="00A41FCA">
      <w:r w:rsidRPr="006D015F">
        <w:t>Design discharge (100 years) =</w:t>
      </w:r>
      <w:r w:rsidR="0046478E">
        <w:t>496.54</w:t>
      </w:r>
      <w:r w:rsidRPr="006D015F">
        <w:t xml:space="preserve"> m</w:t>
      </w:r>
      <w:r w:rsidRPr="00964ABA">
        <w:rPr>
          <w:vertAlign w:val="superscript"/>
        </w:rPr>
        <w:t>3</w:t>
      </w:r>
      <w:r w:rsidRPr="006D015F">
        <w:t>/s</w:t>
      </w:r>
    </w:p>
    <w:p w14:paraId="305B854B" w14:textId="77777777" w:rsidR="0030149F" w:rsidRPr="006D015F" w:rsidRDefault="0030149F" w:rsidP="00A41FCA">
      <w:r w:rsidRPr="006D015F">
        <w:t>Contraction coefficient = 0.61</w:t>
      </w:r>
    </w:p>
    <w:p w14:paraId="42156457" w14:textId="77777777" w:rsidR="0030149F" w:rsidRPr="006D015F" w:rsidRDefault="0030149F" w:rsidP="00A41FCA">
      <w:r w:rsidRPr="006D015F">
        <w:lastRenderedPageBreak/>
        <w:t xml:space="preserve">Discharge coefficient = 0.60 </w:t>
      </w:r>
    </w:p>
    <w:p w14:paraId="49B72C21" w14:textId="5E6A7F9C" w:rsidR="005F42AE" w:rsidRPr="006D015F" w:rsidRDefault="005F42AE" w:rsidP="00A41FCA">
      <w:r w:rsidRPr="006D015F">
        <w:t xml:space="preserve">Invert Level of gate: </w:t>
      </w:r>
      <w:r w:rsidR="0046478E">
        <w:t>24</w:t>
      </w:r>
      <w:ins w:id="15143" w:author="Kumar Baral" w:date="2022-12-09T15:01:00Z">
        <w:r w:rsidR="00BC0B7F">
          <w:t>73</w:t>
        </w:r>
      </w:ins>
      <w:del w:id="15144" w:author="Kumar Baral" w:date="2022-12-09T15:01:00Z">
        <w:r w:rsidR="0046478E" w:rsidDel="00BC0B7F">
          <w:delText>74.50</w:delText>
        </w:r>
      </w:del>
      <w:r w:rsidRPr="006D015F">
        <w:t xml:space="preserve"> masl</w:t>
      </w:r>
    </w:p>
    <w:p w14:paraId="1324D59E" w14:textId="77777777" w:rsidR="005F42AE" w:rsidRPr="006D015F" w:rsidRDefault="005F42AE" w:rsidP="00A41FCA">
      <w:r w:rsidRPr="006D015F">
        <w:t>Manning’s coefficient: 0.015</w:t>
      </w:r>
    </w:p>
    <w:p w14:paraId="0723C9E5" w14:textId="3A1C5AC6" w:rsidR="00045BF0" w:rsidRPr="006D015F" w:rsidRDefault="00A52CEA" w:rsidP="00A41FCA">
      <w:pPr>
        <w:rPr>
          <w:b/>
        </w:rPr>
      </w:pPr>
      <w:r w:rsidRPr="006D015F">
        <w:rPr>
          <w:b/>
        </w:rPr>
        <w:t>Result</w:t>
      </w:r>
      <w:r w:rsidR="0030149F" w:rsidRPr="006D015F">
        <w:rPr>
          <w:b/>
        </w:rPr>
        <w:t>s</w:t>
      </w:r>
    </w:p>
    <w:p w14:paraId="03051237" w14:textId="77777777" w:rsidR="00045BF0" w:rsidRPr="006D015F" w:rsidRDefault="00045BF0" w:rsidP="00045BF0">
      <w:r w:rsidRPr="006D015F">
        <w:t>From design as well site conditions, an undersluice of following dimension has been designed;</w:t>
      </w:r>
    </w:p>
    <w:p w14:paraId="7498680C" w14:textId="77777777" w:rsidR="00045BF0" w:rsidRPr="006D015F" w:rsidRDefault="00045BF0" w:rsidP="00F96D25">
      <w:pPr>
        <w:pStyle w:val="ListParagraph"/>
        <w:numPr>
          <w:ilvl w:val="0"/>
          <w:numId w:val="9"/>
        </w:numPr>
        <w:spacing w:before="0" w:after="200"/>
      </w:pPr>
      <w:r w:rsidRPr="006D015F">
        <w:t>Number of openings</w:t>
      </w:r>
      <w:r w:rsidRPr="006D015F">
        <w:tab/>
      </w:r>
      <w:r w:rsidRPr="006D015F">
        <w:tab/>
      </w:r>
      <w:r w:rsidRPr="006D015F">
        <w:tab/>
        <w:t>: 2</w:t>
      </w:r>
    </w:p>
    <w:p w14:paraId="15DC8AAD" w14:textId="5B82423B" w:rsidR="00045BF0" w:rsidRPr="006D015F" w:rsidRDefault="00045BF0" w:rsidP="00F96D25">
      <w:pPr>
        <w:pStyle w:val="ListParagraph"/>
        <w:numPr>
          <w:ilvl w:val="0"/>
          <w:numId w:val="9"/>
        </w:numPr>
        <w:spacing w:before="0" w:after="200"/>
      </w:pPr>
      <w:r w:rsidRPr="006D015F">
        <w:t xml:space="preserve">Size of opening </w:t>
      </w:r>
      <w:r w:rsidRPr="006D015F">
        <w:tab/>
      </w:r>
      <w:r w:rsidRPr="006D015F">
        <w:tab/>
      </w:r>
      <w:r w:rsidRPr="006D015F">
        <w:tab/>
      </w:r>
      <w:r w:rsidR="0046478E">
        <w:tab/>
      </w:r>
      <w:r w:rsidRPr="006D015F">
        <w:t xml:space="preserve">: </w:t>
      </w:r>
      <w:r w:rsidR="0046478E">
        <w:t>2</w:t>
      </w:r>
      <w:r w:rsidRPr="006D015F">
        <w:t>.</w:t>
      </w:r>
      <w:r w:rsidR="0046478E">
        <w:t>5</w:t>
      </w:r>
      <w:r w:rsidRPr="006D015F">
        <w:t xml:space="preserve"> </w:t>
      </w:r>
      <w:r w:rsidR="0046478E">
        <w:t>x</w:t>
      </w:r>
      <w:r w:rsidRPr="006D015F">
        <w:t xml:space="preserve"> </w:t>
      </w:r>
      <w:r w:rsidR="0046478E">
        <w:t>2</w:t>
      </w:r>
      <w:r w:rsidRPr="006D015F">
        <w:t>.</w:t>
      </w:r>
      <w:r w:rsidR="0046478E">
        <w:t>5</w:t>
      </w:r>
      <w:r w:rsidRPr="006D015F">
        <w:t xml:space="preserve"> meters</w:t>
      </w:r>
      <w:ins w:id="15145" w:author="Kumar Baral" w:date="2022-12-13T10:53:00Z">
        <w:r w:rsidR="00F50A93">
          <w:t xml:space="preserve"> &amp; 3.5 x 2.5 meters</w:t>
        </w:r>
      </w:ins>
    </w:p>
    <w:p w14:paraId="48C0D20F" w14:textId="7281851C" w:rsidR="00045BF0" w:rsidRPr="006D015F" w:rsidRDefault="00A52CEA" w:rsidP="00F96D25">
      <w:pPr>
        <w:pStyle w:val="ListParagraph"/>
        <w:numPr>
          <w:ilvl w:val="0"/>
          <w:numId w:val="9"/>
        </w:numPr>
        <w:spacing w:before="0" w:after="200"/>
      </w:pPr>
      <w:r w:rsidRPr="006D015F">
        <w:t>Width</w:t>
      </w:r>
      <w:r w:rsidR="00045BF0" w:rsidRPr="006D015F">
        <w:t xml:space="preserve"> of undersluice</w:t>
      </w:r>
      <w:r w:rsidR="00045BF0" w:rsidRPr="006D015F">
        <w:tab/>
      </w:r>
      <w:r w:rsidR="006E6F7A" w:rsidRPr="006D015F">
        <w:t>channel</w:t>
      </w:r>
      <w:r w:rsidR="00045BF0" w:rsidRPr="006D015F">
        <w:tab/>
      </w:r>
      <w:r w:rsidR="0046478E">
        <w:tab/>
      </w:r>
      <w:r w:rsidR="00045BF0" w:rsidRPr="006D015F">
        <w:t xml:space="preserve">: </w:t>
      </w:r>
      <w:r w:rsidR="0046478E">
        <w:t>6.5</w:t>
      </w:r>
      <w:r w:rsidR="00045BF0" w:rsidRPr="006D015F">
        <w:t xml:space="preserve"> meters</w:t>
      </w:r>
      <w:r w:rsidR="006E6F7A" w:rsidRPr="006D015F">
        <w:t xml:space="preserve"> </w:t>
      </w:r>
    </w:p>
    <w:p w14:paraId="284760AB" w14:textId="7A210DE4" w:rsidR="00045BF0" w:rsidRPr="006D015F" w:rsidRDefault="0081234C" w:rsidP="00172CFA">
      <w:pPr>
        <w:pStyle w:val="ListParagraph"/>
        <w:numPr>
          <w:ilvl w:val="0"/>
          <w:numId w:val="9"/>
        </w:numPr>
        <w:spacing w:before="0" w:after="200"/>
      </w:pPr>
      <w:r w:rsidRPr="006D015F">
        <w:t>Floor thickness</w:t>
      </w:r>
      <w:r w:rsidR="00172CFA" w:rsidRPr="006D015F">
        <w:tab/>
      </w:r>
      <w:r w:rsidR="00172CFA">
        <w:tab/>
      </w:r>
      <w:r w:rsidR="00172CFA">
        <w:tab/>
      </w:r>
      <w:r w:rsidR="00172CFA">
        <w:tab/>
      </w:r>
      <w:r w:rsidR="00172CFA" w:rsidRPr="006D015F">
        <w:t>: Varying</w:t>
      </w:r>
      <w:r w:rsidRPr="006D015F">
        <w:t xml:space="preserve"> thickness provided depending on requirement</w:t>
      </w:r>
    </w:p>
    <w:p w14:paraId="55544415" w14:textId="38650EBA" w:rsidR="00045BF0" w:rsidRPr="006D015F" w:rsidRDefault="00045BF0" w:rsidP="00F96D25">
      <w:pPr>
        <w:pStyle w:val="ListParagraph"/>
        <w:numPr>
          <w:ilvl w:val="0"/>
          <w:numId w:val="9"/>
        </w:numPr>
        <w:spacing w:before="0" w:after="200"/>
      </w:pPr>
      <w:r w:rsidRPr="006D015F">
        <w:t>Upstream floor slope before gate</w:t>
      </w:r>
      <w:r w:rsidRPr="006D015F">
        <w:tab/>
        <w:t xml:space="preserve">: 1 in </w:t>
      </w:r>
      <w:r w:rsidR="00BB3AA9">
        <w:t>5</w:t>
      </w:r>
    </w:p>
    <w:p w14:paraId="1CC4A9CE" w14:textId="55686AB8" w:rsidR="00045BF0" w:rsidRPr="006D015F" w:rsidRDefault="00045BF0" w:rsidP="00F96D25">
      <w:pPr>
        <w:pStyle w:val="ListParagraph"/>
        <w:numPr>
          <w:ilvl w:val="0"/>
          <w:numId w:val="9"/>
        </w:numPr>
        <w:spacing w:before="0" w:after="200"/>
      </w:pPr>
      <w:r w:rsidRPr="006D015F">
        <w:t>Longitudinal slope of undersluice</w:t>
      </w:r>
      <w:r w:rsidRPr="006D015F">
        <w:tab/>
        <w:t xml:space="preserve">: 1 in </w:t>
      </w:r>
      <w:r w:rsidR="00BB3AA9">
        <w:t>3</w:t>
      </w:r>
    </w:p>
    <w:p w14:paraId="3FB304F3" w14:textId="4924030E" w:rsidR="00045BF0" w:rsidRPr="006D015F" w:rsidRDefault="00045BF0" w:rsidP="00F96D25">
      <w:pPr>
        <w:pStyle w:val="ListParagraph"/>
        <w:numPr>
          <w:ilvl w:val="0"/>
          <w:numId w:val="9"/>
        </w:numPr>
        <w:spacing w:before="0" w:after="200"/>
      </w:pPr>
      <w:r w:rsidRPr="006D015F">
        <w:t xml:space="preserve">Invert level </w:t>
      </w:r>
      <w:r w:rsidRPr="006D015F">
        <w:tab/>
      </w:r>
      <w:r w:rsidRPr="006D015F">
        <w:tab/>
      </w:r>
      <w:r w:rsidRPr="006D015F">
        <w:tab/>
      </w:r>
      <w:r w:rsidRPr="006D015F">
        <w:tab/>
        <w:t xml:space="preserve">: </w:t>
      </w:r>
      <w:r w:rsidR="00BB3AA9">
        <w:t>2474.50</w:t>
      </w:r>
      <w:r w:rsidRPr="006D015F">
        <w:t xml:space="preserve"> </w:t>
      </w:r>
      <w:ins w:id="15146" w:author="Kumar Baral" w:date="2022-12-09T15:01:00Z">
        <w:r w:rsidR="00BC0B7F">
          <w:t xml:space="preserve">2473.00 </w:t>
        </w:r>
      </w:ins>
      <w:r w:rsidRPr="006D015F">
        <w:t>masl</w:t>
      </w:r>
    </w:p>
    <w:p w14:paraId="7B260287" w14:textId="77777777" w:rsidR="000876F8" w:rsidRDefault="00045BF0" w:rsidP="00F96D25">
      <w:pPr>
        <w:pStyle w:val="ListParagraph"/>
        <w:numPr>
          <w:ilvl w:val="0"/>
          <w:numId w:val="9"/>
        </w:numPr>
        <w:spacing w:before="0" w:after="200"/>
      </w:pPr>
      <w:r w:rsidRPr="006D015F">
        <w:t>Gate type</w:t>
      </w:r>
      <w:r w:rsidRPr="006D015F">
        <w:tab/>
      </w:r>
      <w:r w:rsidRPr="006D015F">
        <w:tab/>
      </w:r>
      <w:r w:rsidRPr="006D015F">
        <w:tab/>
      </w:r>
      <w:r w:rsidRPr="006D015F">
        <w:tab/>
        <w:t>: Radial gate</w:t>
      </w:r>
    </w:p>
    <w:p w14:paraId="61A56717" w14:textId="77777777" w:rsidR="000876F8" w:rsidRDefault="000876F8" w:rsidP="000876F8">
      <w:pPr>
        <w:pStyle w:val="ListParagraph"/>
        <w:spacing w:before="0" w:after="200"/>
        <w:ind w:left="0"/>
      </w:pPr>
    </w:p>
    <w:p w14:paraId="74AE12C9" w14:textId="0E89304E" w:rsidR="00D2638D" w:rsidRDefault="00D2638D" w:rsidP="000876F8">
      <w:pPr>
        <w:pStyle w:val="ListParagraph"/>
        <w:spacing w:before="0" w:after="200"/>
        <w:ind w:left="0"/>
      </w:pPr>
      <w:r w:rsidRPr="00B92D65">
        <w:t xml:space="preserve">The details of calculation </w:t>
      </w:r>
      <w:r w:rsidR="00172CFA" w:rsidRPr="00B92D65">
        <w:t>have</w:t>
      </w:r>
      <w:r w:rsidRPr="00B92D65">
        <w:t xml:space="preserve"> been provided in Volume I</w:t>
      </w:r>
      <w:r w:rsidR="0047500E">
        <w:t>I</w:t>
      </w:r>
      <w:r w:rsidRPr="00B92D65">
        <w:t xml:space="preserve">-Annex </w:t>
      </w:r>
      <w:r w:rsidR="001406F9">
        <w:t>B</w:t>
      </w:r>
      <w:r w:rsidRPr="00B92D65">
        <w:t>: Hydraulic Calculations.</w:t>
      </w:r>
      <w:ins w:id="15147" w:author="Kumar Baral" w:date="2022-12-09T10:12:00Z">
        <w:r w:rsidR="00127CF3">
          <w:t xml:space="preserve"> </w:t>
        </w:r>
      </w:ins>
    </w:p>
    <w:p w14:paraId="542E51DB" w14:textId="3B0CF5CB" w:rsidR="00426DC9" w:rsidRPr="006D015F" w:rsidRDefault="00426DC9">
      <w:pPr>
        <w:pStyle w:val="Heading3"/>
      </w:pPr>
      <w:bookmarkStart w:id="15148" w:name="_Toc121834372"/>
      <w:r w:rsidRPr="006D015F">
        <w:t>Intake</w:t>
      </w:r>
      <w:r>
        <w:t xml:space="preserve"> at Myagdi Khola</w:t>
      </w:r>
      <w:bookmarkEnd w:id="15148"/>
    </w:p>
    <w:p w14:paraId="1007267D" w14:textId="77777777" w:rsidR="00426DC9" w:rsidRPr="006D015F" w:rsidRDefault="00426DC9">
      <w:pPr>
        <w:pStyle w:val="Heading4"/>
      </w:pPr>
      <w:r w:rsidRPr="006D015F">
        <w:t>Hydraulic design</w:t>
      </w:r>
    </w:p>
    <w:p w14:paraId="7D5C3A69" w14:textId="5C40C2E0" w:rsidR="00426DC9" w:rsidRPr="006D015F" w:rsidRDefault="00426DC9" w:rsidP="00426DC9">
      <w:r w:rsidRPr="006D015F">
        <w:rPr>
          <w:lang w:bidi="ne-NP"/>
        </w:rPr>
        <w:t xml:space="preserve">A </w:t>
      </w:r>
      <w:r w:rsidRPr="006D015F">
        <w:t xml:space="preserve">submerged orifice type side intake with </w:t>
      </w:r>
      <w:r>
        <w:t>two</w:t>
      </w:r>
      <w:r w:rsidRPr="006D015F">
        <w:t xml:space="preserve"> numbers of equal size of gate openings of </w:t>
      </w:r>
      <w:r>
        <w:t>3.6</w:t>
      </w:r>
      <w:r w:rsidRPr="006D015F">
        <w:t xml:space="preserve"> m wide and 2.5 high have been designed to draw the discharge of </w:t>
      </w:r>
      <w:r w:rsidR="001A2C41">
        <w:t>11.5</w:t>
      </w:r>
      <w:r w:rsidRPr="006D015F">
        <w:t xml:space="preserve"> m</w:t>
      </w:r>
      <w:r w:rsidRPr="006D015F">
        <w:rPr>
          <w:vertAlign w:val="superscript"/>
        </w:rPr>
        <w:t>3</w:t>
      </w:r>
      <w:r w:rsidRPr="006D015F">
        <w:t xml:space="preserve">/s including </w:t>
      </w:r>
      <w:r w:rsidR="001A2C41">
        <w:t>15</w:t>
      </w:r>
      <w:r w:rsidRPr="006D015F">
        <w:t xml:space="preserve">% additional discharge, required for flushing of gravel trap at the normal operation level </w:t>
      </w:r>
      <w:r>
        <w:t>2483</w:t>
      </w:r>
      <w:r w:rsidRPr="006D015F">
        <w:t xml:space="preserve"> masl (river water level at infront of intake at weir crest level).</w:t>
      </w:r>
      <w:r w:rsidR="002A6257">
        <w:t xml:space="preserve"> </w:t>
      </w:r>
      <w:r w:rsidRPr="006D015F">
        <w:t>The flow velocity through the intake orifice at normal water level have been limited to 0.8 m/s, the exact figure as designed is 0.7</w:t>
      </w:r>
      <w:r>
        <w:t>47</w:t>
      </w:r>
      <w:r w:rsidRPr="006D015F">
        <w:t>m/s at normal operation discharge,  as higher velocity at intake opening increases the intake loss as well as it creates problem in removal of trash from the trash rack. A coarse trash rack consisting of 20 mm thick bars spaced at 100mm center to center has been provided at an inclination of 80</w:t>
      </w:r>
      <w:r w:rsidRPr="006D015F">
        <w:rPr>
          <w:vertAlign w:val="superscript"/>
        </w:rPr>
        <w:t xml:space="preserve">o </w:t>
      </w:r>
      <w:r w:rsidRPr="006D015F">
        <w:t>with the</w:t>
      </w:r>
      <w:r w:rsidRPr="006D015F">
        <w:rPr>
          <w:lang w:bidi="ne-NP"/>
        </w:rPr>
        <w:t xml:space="preserve"> horizontal direction. The invert level of intake orifice has been kept at a level of </w:t>
      </w:r>
      <w:r>
        <w:rPr>
          <w:lang w:bidi="ne-NP"/>
        </w:rPr>
        <w:t>2480</w:t>
      </w:r>
      <w:r w:rsidRPr="006D015F">
        <w:rPr>
          <w:lang w:bidi="ne-NP"/>
        </w:rPr>
        <w:t xml:space="preserve"> masl, which is 3.</w:t>
      </w:r>
      <w:r>
        <w:rPr>
          <w:lang w:bidi="ne-NP"/>
        </w:rPr>
        <w:t>7</w:t>
      </w:r>
      <w:r w:rsidRPr="006D015F">
        <w:rPr>
          <w:lang w:bidi="ne-NP"/>
        </w:rPr>
        <w:t xml:space="preserve"> m above the invert level of undersluice, to prevent the entry of floating debris/bed load into the intake chamber from the river</w:t>
      </w:r>
      <w:r w:rsidRPr="006D015F">
        <w:rPr>
          <w:rFonts w:cs="Arial"/>
        </w:rPr>
        <w:t>. Then water will enter a small culvert of the intake area and then flow to the gravel trap. Top level of the intake gate has been fixed at 0.</w:t>
      </w:r>
      <w:r w:rsidR="00E867F7">
        <w:rPr>
          <w:rFonts w:cs="Arial"/>
        </w:rPr>
        <w:t>5</w:t>
      </w:r>
      <w:r w:rsidRPr="006D015F">
        <w:rPr>
          <w:rFonts w:cs="Arial"/>
        </w:rPr>
        <w:t xml:space="preserve"> m below the weir crest level to prevent the entry of floating </w:t>
      </w:r>
      <w:r w:rsidR="00F52086">
        <w:rPr>
          <w:rFonts w:cs="Arial"/>
        </w:rPr>
        <w:t>trashes</w:t>
      </w:r>
      <w:r w:rsidRPr="006D015F">
        <w:rPr>
          <w:rFonts w:cs="Arial"/>
        </w:rPr>
        <w:t xml:space="preserve"> into the intake even during the normal operation level. </w:t>
      </w:r>
      <w:r w:rsidRPr="006D015F">
        <w:t>The upper part of the intake above the trash racks will have a breast wall to control the entrance of flood water into the water conveyance system. The intake gate is operated to control the entry of excessive discharge into the intake during high flow in the river</w:t>
      </w:r>
      <w:r w:rsidRPr="00252FD2">
        <w:t xml:space="preserve">. </w:t>
      </w:r>
      <w:r w:rsidRPr="00F50A93">
        <w:t>The plant will be operated only up to the 10 year</w:t>
      </w:r>
      <w:r w:rsidR="00E867F7" w:rsidRPr="00F50A93">
        <w:t>s</w:t>
      </w:r>
      <w:r w:rsidRPr="00F50A93">
        <w:t xml:space="preserve"> flood and above 10 year</w:t>
      </w:r>
      <w:r w:rsidR="00E867F7" w:rsidRPr="00F50A93">
        <w:t>s</w:t>
      </w:r>
      <w:r w:rsidRPr="00F50A93">
        <w:t xml:space="preserve"> return period flood, the</w:t>
      </w:r>
      <w:r w:rsidR="00E867F7" w:rsidRPr="00F50A93">
        <w:t xml:space="preserve"> plant</w:t>
      </w:r>
      <w:r w:rsidRPr="00F50A93">
        <w:t xml:space="preserve"> will be sh</w:t>
      </w:r>
      <w:r w:rsidR="00E867F7" w:rsidRPr="00F50A93">
        <w:t>u</w:t>
      </w:r>
      <w:r w:rsidRPr="00F50A93">
        <w:t>t down.</w:t>
      </w:r>
      <w:r w:rsidRPr="006D015F">
        <w:t xml:space="preserve"> A trash passage structure is provided at the </w:t>
      </w:r>
      <w:r w:rsidR="00E867F7">
        <w:t>right</w:t>
      </w:r>
      <w:r w:rsidRPr="006D015F">
        <w:t xml:space="preserve"> side of the intake which allows the floating trashes to pass the downstream of the weir. A profile of the intake structure has been provided in </w:t>
      </w:r>
      <w:r w:rsidR="00E867F7">
        <w:fldChar w:fldCharType="begin"/>
      </w:r>
      <w:r w:rsidR="00E867F7">
        <w:instrText xml:space="preserve"> REF _Ref72001986 \h </w:instrText>
      </w:r>
      <w:r w:rsidR="00E867F7">
        <w:fldChar w:fldCharType="separate"/>
      </w:r>
      <w:r w:rsidR="00EA54C4" w:rsidRPr="006D015F">
        <w:t xml:space="preserve">Figure </w:t>
      </w:r>
      <w:r w:rsidR="00EA54C4">
        <w:rPr>
          <w:noProof/>
        </w:rPr>
        <w:t>5</w:t>
      </w:r>
      <w:r w:rsidR="00EA54C4">
        <w:noBreakHyphen/>
      </w:r>
      <w:r w:rsidR="00EA54C4">
        <w:rPr>
          <w:noProof/>
        </w:rPr>
        <w:t>3</w:t>
      </w:r>
      <w:r w:rsidR="00E867F7">
        <w:fldChar w:fldCharType="end"/>
      </w:r>
      <w:r w:rsidRPr="006D015F">
        <w:t>.</w:t>
      </w:r>
    </w:p>
    <w:p w14:paraId="5639C667" w14:textId="77777777" w:rsidR="00426DC9" w:rsidRPr="006D015F" w:rsidRDefault="00426DC9" w:rsidP="00426DC9">
      <w:r w:rsidRPr="006D015F">
        <w:t>The major criteria considered in the hydraulic design of the intake have been summarized as follows:</w:t>
      </w:r>
    </w:p>
    <w:p w14:paraId="017D4BCB" w14:textId="77777777" w:rsidR="00426DC9" w:rsidRPr="006D015F" w:rsidRDefault="00426DC9" w:rsidP="00F96D25">
      <w:pPr>
        <w:numPr>
          <w:ilvl w:val="0"/>
          <w:numId w:val="14"/>
        </w:numPr>
        <w:rPr>
          <w:color w:val="000000"/>
          <w:szCs w:val="22"/>
        </w:rPr>
      </w:pPr>
      <w:r w:rsidRPr="006D015F">
        <w:rPr>
          <w:color w:val="000000"/>
          <w:szCs w:val="22"/>
        </w:rPr>
        <w:t>The intake is designed as submerged orifice type as it has benefit of minimizing the entry of trashes inside the intake.</w:t>
      </w:r>
    </w:p>
    <w:p w14:paraId="3ED14D37" w14:textId="208F57FC" w:rsidR="00426DC9" w:rsidRPr="006D015F" w:rsidRDefault="00426DC9" w:rsidP="00F96D25">
      <w:pPr>
        <w:numPr>
          <w:ilvl w:val="0"/>
          <w:numId w:val="14"/>
        </w:numPr>
        <w:rPr>
          <w:color w:val="000000"/>
          <w:szCs w:val="22"/>
        </w:rPr>
      </w:pPr>
      <w:r w:rsidRPr="006D015F">
        <w:rPr>
          <w:color w:val="000000"/>
          <w:szCs w:val="22"/>
        </w:rPr>
        <w:t>Intake orifices will be capable to withdraw</w:t>
      </w:r>
      <w:r w:rsidR="00593785">
        <w:rPr>
          <w:color w:val="000000"/>
          <w:szCs w:val="22"/>
        </w:rPr>
        <w:t>ing</w:t>
      </w:r>
      <w:r w:rsidRPr="006D015F">
        <w:rPr>
          <w:color w:val="000000"/>
          <w:szCs w:val="22"/>
        </w:rPr>
        <w:t xml:space="preserve"> the design discharge and additional </w:t>
      </w:r>
      <w:r w:rsidR="00F52086">
        <w:rPr>
          <w:color w:val="000000"/>
          <w:szCs w:val="22"/>
        </w:rPr>
        <w:t>1</w:t>
      </w:r>
      <w:r w:rsidRPr="006D015F">
        <w:rPr>
          <w:color w:val="000000"/>
          <w:szCs w:val="22"/>
        </w:rPr>
        <w:t>5% discharge for flushing purpose.</w:t>
      </w:r>
    </w:p>
    <w:p w14:paraId="7E8BFFBC" w14:textId="64DA76F5" w:rsidR="00426DC9" w:rsidRPr="006D015F" w:rsidRDefault="00426DC9" w:rsidP="00F96D25">
      <w:pPr>
        <w:numPr>
          <w:ilvl w:val="0"/>
          <w:numId w:val="14"/>
        </w:numPr>
        <w:rPr>
          <w:color w:val="000000"/>
          <w:szCs w:val="22"/>
        </w:rPr>
      </w:pPr>
      <w:r w:rsidRPr="006D015F">
        <w:rPr>
          <w:color w:val="000000"/>
          <w:szCs w:val="22"/>
        </w:rPr>
        <w:lastRenderedPageBreak/>
        <w:t>The top level of orifice shall be at least 0.</w:t>
      </w:r>
      <w:r w:rsidR="00593785">
        <w:rPr>
          <w:color w:val="000000"/>
          <w:szCs w:val="22"/>
        </w:rPr>
        <w:t>5</w:t>
      </w:r>
      <w:r w:rsidRPr="006D015F">
        <w:rPr>
          <w:color w:val="000000"/>
          <w:szCs w:val="22"/>
        </w:rPr>
        <w:t xml:space="preserve"> m below NWL in order to provide minimum </w:t>
      </w:r>
      <w:r w:rsidR="00593785" w:rsidRPr="006D015F">
        <w:rPr>
          <w:color w:val="000000"/>
          <w:szCs w:val="22"/>
        </w:rPr>
        <w:t>submergence required</w:t>
      </w:r>
      <w:r w:rsidRPr="006D015F">
        <w:rPr>
          <w:color w:val="000000"/>
          <w:szCs w:val="22"/>
        </w:rPr>
        <w:t xml:space="preserve"> for orifice flow as well as to minimize the clogging of trashrack by</w:t>
      </w:r>
      <w:r w:rsidR="00621E6B">
        <w:rPr>
          <w:color w:val="000000"/>
          <w:szCs w:val="22"/>
        </w:rPr>
        <w:t xml:space="preserve"> </w:t>
      </w:r>
      <w:r w:rsidRPr="006D015F">
        <w:rPr>
          <w:color w:val="000000"/>
          <w:szCs w:val="22"/>
        </w:rPr>
        <w:t>pass</w:t>
      </w:r>
      <w:r w:rsidR="00621E6B">
        <w:rPr>
          <w:color w:val="000000"/>
          <w:szCs w:val="22"/>
        </w:rPr>
        <w:t>ing</w:t>
      </w:r>
      <w:r w:rsidRPr="006D015F">
        <w:rPr>
          <w:color w:val="000000"/>
          <w:szCs w:val="22"/>
        </w:rPr>
        <w:t xml:space="preserve"> floating debris</w:t>
      </w:r>
      <w:ins w:id="15149" w:author="Kumar Baral" w:date="2022-12-09T10:20:00Z">
        <w:r w:rsidR="00127CF3">
          <w:rPr>
            <w:color w:val="000000"/>
            <w:szCs w:val="22"/>
          </w:rPr>
          <w:t>.</w:t>
        </w:r>
      </w:ins>
    </w:p>
    <w:p w14:paraId="5BDEC2E9" w14:textId="4E77AC45" w:rsidR="00426DC9" w:rsidRPr="006D015F" w:rsidRDefault="00426DC9" w:rsidP="00F96D25">
      <w:pPr>
        <w:numPr>
          <w:ilvl w:val="0"/>
          <w:numId w:val="14"/>
        </w:numPr>
        <w:rPr>
          <w:color w:val="000000"/>
          <w:szCs w:val="22"/>
        </w:rPr>
      </w:pPr>
      <w:r w:rsidRPr="006D015F">
        <w:rPr>
          <w:color w:val="000000"/>
          <w:szCs w:val="22"/>
        </w:rPr>
        <w:t xml:space="preserve">The orifice will be substantially higher than riverbed so as to minimize the entry of bed load inside the </w:t>
      </w:r>
      <w:r w:rsidR="00593785" w:rsidRPr="006D015F">
        <w:rPr>
          <w:color w:val="000000"/>
          <w:szCs w:val="22"/>
        </w:rPr>
        <w:t>intake.</w:t>
      </w:r>
    </w:p>
    <w:p w14:paraId="0BE848FA" w14:textId="2E40AB5C" w:rsidR="00426DC9" w:rsidRPr="006D015F" w:rsidRDefault="00426DC9" w:rsidP="00F96D25">
      <w:pPr>
        <w:numPr>
          <w:ilvl w:val="0"/>
          <w:numId w:val="14"/>
        </w:numPr>
        <w:rPr>
          <w:color w:val="000000"/>
          <w:szCs w:val="22"/>
        </w:rPr>
      </w:pPr>
      <w:r w:rsidRPr="006D015F">
        <w:rPr>
          <w:color w:val="000000"/>
          <w:szCs w:val="22"/>
        </w:rPr>
        <w:t>Velocity at intake will be limited to 0.5m/s to 1.1m/s during normal flow conditions for the exclusion of bed load and floating load to remain at the trash rack (Ref: Emile Mosony 2/A) and also for the easeness of removal of trashes</w:t>
      </w:r>
      <w:r w:rsidR="00593785">
        <w:rPr>
          <w:color w:val="000000"/>
          <w:szCs w:val="22"/>
        </w:rPr>
        <w:t>.</w:t>
      </w:r>
    </w:p>
    <w:p w14:paraId="69445A9C" w14:textId="77777777" w:rsidR="00426DC9" w:rsidRPr="006D015F" w:rsidRDefault="00426DC9" w:rsidP="00F96D25">
      <w:pPr>
        <w:numPr>
          <w:ilvl w:val="0"/>
          <w:numId w:val="14"/>
        </w:numPr>
        <w:rPr>
          <w:color w:val="000000"/>
          <w:szCs w:val="22"/>
        </w:rPr>
      </w:pPr>
      <w:r w:rsidRPr="006D015F">
        <w:t>A coarse trash rack consisting of 20 mm thick bars spaced at 100mm center to center is provided at an inclination of 80</w:t>
      </w:r>
      <w:r w:rsidRPr="006D015F">
        <w:rPr>
          <w:vertAlign w:val="superscript"/>
        </w:rPr>
        <w:t xml:space="preserve">o </w:t>
      </w:r>
      <w:r w:rsidRPr="006D015F">
        <w:t>with the</w:t>
      </w:r>
      <w:r w:rsidRPr="006D015F">
        <w:rPr>
          <w:lang w:bidi="ne-NP"/>
        </w:rPr>
        <w:t xml:space="preserve"> horizontal direction to minimize the entry of floating debris and trashes inside the intake.</w:t>
      </w:r>
    </w:p>
    <w:p w14:paraId="7E5510EC" w14:textId="77777777" w:rsidR="00426DC9" w:rsidRPr="006D015F" w:rsidRDefault="00426DC9" w:rsidP="00F96D25">
      <w:pPr>
        <w:numPr>
          <w:ilvl w:val="0"/>
          <w:numId w:val="14"/>
        </w:numPr>
        <w:rPr>
          <w:color w:val="000000"/>
          <w:szCs w:val="22"/>
        </w:rPr>
      </w:pPr>
      <w:r w:rsidRPr="006D015F">
        <w:rPr>
          <w:color w:val="000000"/>
          <w:szCs w:val="22"/>
        </w:rPr>
        <w:t>Intake gates will be operated to control the flow through intake during flood time.</w:t>
      </w:r>
    </w:p>
    <w:p w14:paraId="1788FD98" w14:textId="77777777" w:rsidR="00426DC9" w:rsidRPr="006D015F" w:rsidRDefault="00426DC9" w:rsidP="00426DC9">
      <w:r w:rsidRPr="006D015F">
        <w:t>The size of the intake orifice is calculated using following relation.</w:t>
      </w:r>
    </w:p>
    <w:p w14:paraId="7D7574B3" w14:textId="43BF4408" w:rsidR="00426DC9" w:rsidRPr="006D015F" w:rsidRDefault="00426DC9" w:rsidP="00426DC9">
      <w:r w:rsidRPr="006D015F">
        <w:t>Q= AC</w:t>
      </w:r>
      <m:oMath>
        <m:rad>
          <m:radPr>
            <m:degHide m:val="1"/>
            <m:ctrlPr>
              <w:rPr>
                <w:rFonts w:ascii="Cambria Math" w:hAnsi="Cambria Math"/>
              </w:rPr>
            </m:ctrlPr>
          </m:radPr>
          <m:deg/>
          <m:e>
            <m:r>
              <m:rPr>
                <m:sty m:val="p"/>
              </m:rPr>
              <w:rPr>
                <w:rFonts w:ascii="Cambria Math" w:hAnsi="Cambria Math"/>
              </w:rPr>
              <m:t>2</m:t>
            </m:r>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h</m:t>
                </m:r>
                <m:r>
                  <m:rPr>
                    <m:sty m:val="p"/>
                  </m:rPr>
                  <w:rPr>
                    <w:rFonts w:ascii="Cambria Math" w:hAnsi="Cambria Math"/>
                  </w:rPr>
                  <m:t>)</m:t>
                </m:r>
              </m:sub>
            </m:sSub>
          </m:e>
        </m:rad>
      </m:oMath>
    </w:p>
    <w:p w14:paraId="1E0AF7FB" w14:textId="77777777" w:rsidR="00426DC9" w:rsidRPr="006D015F" w:rsidRDefault="00426DC9" w:rsidP="00426DC9">
      <w:r w:rsidRPr="006D015F">
        <w:t>Where,</w:t>
      </w:r>
    </w:p>
    <w:p w14:paraId="25D822E4" w14:textId="77777777" w:rsidR="00426DC9" w:rsidRPr="006D015F" w:rsidRDefault="00426DC9" w:rsidP="00426DC9">
      <w:r w:rsidRPr="006D015F">
        <w:t xml:space="preserve"> Q= design discharge through the orifice in m</w:t>
      </w:r>
      <w:r w:rsidRPr="006D015F">
        <w:rPr>
          <w:vertAlign w:val="superscript"/>
        </w:rPr>
        <w:t>3</w:t>
      </w:r>
      <w:r w:rsidRPr="006D015F">
        <w:t>/s</w:t>
      </w:r>
    </w:p>
    <w:p w14:paraId="6FBF3BF9" w14:textId="77777777" w:rsidR="00426DC9" w:rsidRPr="006D015F" w:rsidRDefault="00426DC9" w:rsidP="00426DC9">
      <w:r w:rsidRPr="006D015F">
        <w:t>V= velocity through orifice, the recommended velocity through orifice during normal flow is 0.6m/s -1.1 m/s</w:t>
      </w:r>
    </w:p>
    <w:p w14:paraId="166CB3AC" w14:textId="77777777" w:rsidR="00426DC9" w:rsidRPr="006D015F" w:rsidRDefault="00426DC9" w:rsidP="00426DC9">
      <w:r w:rsidRPr="006D015F">
        <w:t>g=9.81m/s</w:t>
      </w:r>
    </w:p>
    <w:p w14:paraId="63359CD5" w14:textId="77777777" w:rsidR="00426DC9" w:rsidRPr="006D015F" w:rsidRDefault="00426DC9" w:rsidP="00426DC9">
      <w:r w:rsidRPr="006D015F">
        <w:t>H</w:t>
      </w:r>
      <w:r w:rsidRPr="006D015F">
        <w:rPr>
          <w:vertAlign w:val="subscript"/>
        </w:rPr>
        <w:t>r</w:t>
      </w:r>
      <w:r w:rsidRPr="006D015F">
        <w:t>-h</w:t>
      </w:r>
      <w:r w:rsidRPr="006D015F">
        <w:rPr>
          <w:vertAlign w:val="subscript"/>
        </w:rPr>
        <w:t xml:space="preserve">h </w:t>
      </w:r>
      <w:r w:rsidRPr="006D015F">
        <w:t>= head loss through the orifice to pass the Q amount of discharge through it</w:t>
      </w:r>
    </w:p>
    <w:p w14:paraId="7EE84B58" w14:textId="4B95BC64" w:rsidR="00426DC9" w:rsidRPr="006D015F" w:rsidRDefault="008A7FA5" w:rsidP="00426DC9">
      <w:pPr>
        <w:keepNext/>
      </w:pPr>
      <w:r>
        <w:rPr>
          <w:noProof/>
          <w:lang w:bidi="ne-NP"/>
        </w:rPr>
        <w:drawing>
          <wp:inline distT="0" distB="0" distL="0" distR="0" wp14:anchorId="184447BB" wp14:editId="4278465C">
            <wp:extent cx="5962650" cy="313372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62650" cy="3133725"/>
                    </a:xfrm>
                    <a:prstGeom prst="rect">
                      <a:avLst/>
                    </a:prstGeom>
                    <a:noFill/>
                    <a:ln>
                      <a:noFill/>
                    </a:ln>
                  </pic:spPr>
                </pic:pic>
              </a:graphicData>
            </a:graphic>
          </wp:inline>
        </w:drawing>
      </w:r>
    </w:p>
    <w:p w14:paraId="309F7BD6" w14:textId="5C9ECC07" w:rsidR="00426DC9" w:rsidRPr="006D015F" w:rsidRDefault="00426DC9" w:rsidP="00426DC9">
      <w:pPr>
        <w:pStyle w:val="Caption"/>
      </w:pPr>
      <w:bookmarkStart w:id="15150" w:name="_Ref72001986"/>
      <w:bookmarkStart w:id="15151" w:name="_Toc121834094"/>
      <w:r w:rsidRPr="006D015F">
        <w:t xml:space="preserve">Figure </w:t>
      </w:r>
      <w:ins w:id="15152" w:author="Kumar Baral" w:date="2022-12-13T14:20:00Z">
        <w:r w:rsidR="009D4D7E">
          <w:fldChar w:fldCharType="begin"/>
        </w:r>
        <w:r w:rsidR="009D4D7E">
          <w:instrText xml:space="preserve"> STYLEREF 1 \s </w:instrText>
        </w:r>
      </w:ins>
      <w:r w:rsidR="009D4D7E">
        <w:fldChar w:fldCharType="separate"/>
      </w:r>
      <w:r w:rsidR="009D4D7E">
        <w:rPr>
          <w:noProof/>
        </w:rPr>
        <w:t>5</w:t>
      </w:r>
      <w:ins w:id="15153"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154" w:author="Kumar Baral" w:date="2022-12-13T14:20:00Z">
        <w:r w:rsidR="009D4D7E">
          <w:rPr>
            <w:noProof/>
          </w:rPr>
          <w:t>3</w:t>
        </w:r>
        <w:r w:rsidR="009D4D7E">
          <w:fldChar w:fldCharType="end"/>
        </w:r>
      </w:ins>
      <w:ins w:id="15155" w:author="Windows User" w:date="2022-12-12T22:04:00Z">
        <w:del w:id="15156" w:author="Kumar Baral" w:date="2022-12-13T14:20:00Z">
          <w:r w:rsidR="00596B54" w:rsidDel="009D4D7E">
            <w:fldChar w:fldCharType="begin"/>
          </w:r>
          <w:r w:rsidR="00596B54" w:rsidDel="009D4D7E">
            <w:delInstrText xml:space="preserve"> STYLEREF 1 \s </w:delInstrText>
          </w:r>
        </w:del>
      </w:ins>
      <w:del w:id="15157" w:author="Kumar Baral" w:date="2022-12-13T14:20:00Z">
        <w:r w:rsidR="00596B54" w:rsidDel="009D4D7E">
          <w:fldChar w:fldCharType="separate"/>
        </w:r>
        <w:r w:rsidR="00596B54" w:rsidDel="009D4D7E">
          <w:rPr>
            <w:noProof/>
          </w:rPr>
          <w:delText>5</w:delText>
        </w:r>
      </w:del>
      <w:ins w:id="15158" w:author="Windows User" w:date="2022-12-12T22:04:00Z">
        <w:del w:id="15159"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160" w:author="Kumar Baral" w:date="2022-12-13T14:20:00Z">
        <w:r w:rsidR="00596B54" w:rsidDel="009D4D7E">
          <w:fldChar w:fldCharType="separate"/>
        </w:r>
      </w:del>
      <w:ins w:id="15161" w:author="Windows User" w:date="2022-12-12T22:04:00Z">
        <w:del w:id="15162" w:author="Kumar Baral" w:date="2022-12-13T14:20:00Z">
          <w:r w:rsidR="00596B54" w:rsidDel="009D4D7E">
            <w:rPr>
              <w:noProof/>
            </w:rPr>
            <w:delText>3</w:delText>
          </w:r>
          <w:r w:rsidR="00596B54" w:rsidDel="009D4D7E">
            <w:fldChar w:fldCharType="end"/>
          </w:r>
        </w:del>
      </w:ins>
      <w:ins w:id="15163" w:author="Kumar Baral" w:date="2022-12-12T16:56:00Z">
        <w:del w:id="15164" w:author="Windows User" w:date="2022-12-12T22:02:00Z">
          <w:r w:rsidR="00A04755" w:rsidDel="00596B54">
            <w:fldChar w:fldCharType="begin"/>
          </w:r>
          <w:r w:rsidR="00A04755" w:rsidDel="00596B54">
            <w:delInstrText xml:space="preserve"> STYLEREF 1 \s </w:delInstrText>
          </w:r>
        </w:del>
      </w:ins>
      <w:del w:id="15165" w:author="Windows User" w:date="2022-12-12T22:02:00Z">
        <w:r w:rsidR="00A04755" w:rsidDel="00596B54">
          <w:fldChar w:fldCharType="separate"/>
        </w:r>
        <w:r w:rsidR="00A04755" w:rsidDel="00596B54">
          <w:rPr>
            <w:noProof/>
          </w:rPr>
          <w:delText>5</w:delText>
        </w:r>
      </w:del>
      <w:ins w:id="15166" w:author="Kumar Baral" w:date="2022-12-12T16:56:00Z">
        <w:del w:id="15167"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168" w:author="Windows User" w:date="2022-12-12T22:02:00Z">
        <w:r w:rsidR="00A04755" w:rsidDel="00596B54">
          <w:fldChar w:fldCharType="separate"/>
        </w:r>
      </w:del>
      <w:ins w:id="15169" w:author="Kumar Baral" w:date="2022-12-12T16:56:00Z">
        <w:del w:id="15170" w:author="Windows User" w:date="2022-12-12T22:02:00Z">
          <w:r w:rsidR="00A04755" w:rsidDel="00596B54">
            <w:rPr>
              <w:noProof/>
            </w:rPr>
            <w:delText>3</w:delText>
          </w:r>
          <w:r w:rsidR="00A04755" w:rsidDel="00596B54">
            <w:fldChar w:fldCharType="end"/>
          </w:r>
        </w:del>
      </w:ins>
      <w:del w:id="1517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3</w:delText>
        </w:r>
        <w:r w:rsidR="003D276E" w:rsidDel="00A04755">
          <w:rPr>
            <w:noProof/>
          </w:rPr>
          <w:fldChar w:fldCharType="end"/>
        </w:r>
      </w:del>
      <w:bookmarkEnd w:id="15150"/>
      <w:r w:rsidRPr="006D015F">
        <w:t>: Proposed Intake Profile</w:t>
      </w:r>
      <w:r w:rsidR="00BA20E1">
        <w:t xml:space="preserve"> in Myagdi Khola</w:t>
      </w:r>
      <w:bookmarkEnd w:id="15151"/>
    </w:p>
    <w:p w14:paraId="715E86CC" w14:textId="77777777" w:rsidR="00426DC9" w:rsidRPr="006D015F" w:rsidRDefault="00426DC9" w:rsidP="00426DC9">
      <w:r w:rsidRPr="006D015F">
        <w:rPr>
          <w:noProof/>
        </w:rPr>
        <w:t>The major results obtained from the hydraulic design of the intake habe been summarized in following table.</w:t>
      </w:r>
    </w:p>
    <w:tbl>
      <w:tblPr>
        <w:tblW w:w="754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1"/>
        <w:gridCol w:w="1188"/>
        <w:gridCol w:w="968"/>
      </w:tblGrid>
      <w:tr w:rsidR="00426DC9" w:rsidRPr="006D015F" w14:paraId="5A912FB5" w14:textId="77777777" w:rsidTr="00E9411B">
        <w:trPr>
          <w:trHeight w:val="300"/>
        </w:trPr>
        <w:tc>
          <w:tcPr>
            <w:tcW w:w="5391" w:type="dxa"/>
            <w:shd w:val="clear" w:color="auto" w:fill="auto"/>
            <w:noWrap/>
            <w:vAlign w:val="center"/>
            <w:hideMark/>
          </w:tcPr>
          <w:p w14:paraId="526639F1" w14:textId="3305A1D1" w:rsidR="00426DC9" w:rsidRPr="006D015F" w:rsidRDefault="00426DC9" w:rsidP="0014584B">
            <w:pPr>
              <w:keepNext/>
              <w:spacing w:before="60" w:after="60" w:line="240" w:lineRule="auto"/>
              <w:jc w:val="left"/>
              <w:rPr>
                <w:color w:val="000000"/>
                <w:szCs w:val="22"/>
              </w:rPr>
            </w:pPr>
            <w:r w:rsidRPr="006D015F">
              <w:rPr>
                <w:color w:val="000000"/>
                <w:szCs w:val="22"/>
              </w:rPr>
              <w:lastRenderedPageBreak/>
              <w:t xml:space="preserve">Design Discharge </w:t>
            </w:r>
            <w:r w:rsidR="00910A92">
              <w:rPr>
                <w:color w:val="000000"/>
                <w:szCs w:val="22"/>
              </w:rPr>
              <w:t xml:space="preserve">at normal operation </w:t>
            </w:r>
            <w:r w:rsidRPr="006D015F">
              <w:rPr>
                <w:color w:val="000000"/>
                <w:szCs w:val="22"/>
              </w:rPr>
              <w:t xml:space="preserve">including </w:t>
            </w:r>
            <w:r w:rsidR="00910A92">
              <w:rPr>
                <w:color w:val="000000"/>
                <w:szCs w:val="22"/>
              </w:rPr>
              <w:t>1</w:t>
            </w:r>
            <w:r w:rsidRPr="006D015F">
              <w:rPr>
                <w:color w:val="000000"/>
                <w:szCs w:val="22"/>
              </w:rPr>
              <w:t>5% additional discharge for flushing </w:t>
            </w:r>
            <w:r w:rsidR="00910A92">
              <w:rPr>
                <w:color w:val="000000"/>
                <w:szCs w:val="22"/>
              </w:rPr>
              <w:t>of gravel trap</w:t>
            </w:r>
          </w:p>
        </w:tc>
        <w:tc>
          <w:tcPr>
            <w:tcW w:w="1188" w:type="dxa"/>
            <w:shd w:val="clear" w:color="auto" w:fill="auto"/>
            <w:noWrap/>
            <w:vAlign w:val="center"/>
            <w:hideMark/>
          </w:tcPr>
          <w:p w14:paraId="36C9B9E1" w14:textId="7A32AF6C" w:rsidR="00426DC9" w:rsidRPr="006D015F" w:rsidRDefault="00E03182" w:rsidP="0014584B">
            <w:pPr>
              <w:keepNext/>
              <w:spacing w:before="60" w:after="60" w:line="240" w:lineRule="auto"/>
              <w:jc w:val="center"/>
              <w:rPr>
                <w:bCs/>
                <w:color w:val="000000"/>
                <w:szCs w:val="22"/>
              </w:rPr>
            </w:pPr>
            <w:r>
              <w:rPr>
                <w:bCs/>
                <w:color w:val="000000"/>
                <w:szCs w:val="22"/>
              </w:rPr>
              <w:t>11.50</w:t>
            </w:r>
          </w:p>
        </w:tc>
        <w:tc>
          <w:tcPr>
            <w:tcW w:w="968" w:type="dxa"/>
            <w:shd w:val="clear" w:color="auto" w:fill="auto"/>
            <w:noWrap/>
            <w:vAlign w:val="center"/>
            <w:hideMark/>
          </w:tcPr>
          <w:p w14:paraId="73ECB2B8" w14:textId="77777777" w:rsidR="00426DC9" w:rsidRPr="006D015F" w:rsidRDefault="00426DC9" w:rsidP="0014584B">
            <w:pPr>
              <w:keepNext/>
              <w:spacing w:before="60" w:after="60" w:line="240" w:lineRule="auto"/>
              <w:jc w:val="center"/>
              <w:rPr>
                <w:color w:val="000000"/>
                <w:szCs w:val="22"/>
              </w:rPr>
            </w:pPr>
            <w:r w:rsidRPr="006D015F">
              <w:rPr>
                <w:color w:val="000000"/>
                <w:szCs w:val="22"/>
              </w:rPr>
              <w:t>m³/s</w:t>
            </w:r>
          </w:p>
        </w:tc>
      </w:tr>
      <w:tr w:rsidR="00426DC9" w:rsidRPr="006D015F" w14:paraId="2F6D8A04" w14:textId="77777777" w:rsidTr="00E9411B">
        <w:trPr>
          <w:trHeight w:val="300"/>
        </w:trPr>
        <w:tc>
          <w:tcPr>
            <w:tcW w:w="5391" w:type="dxa"/>
            <w:shd w:val="clear" w:color="auto" w:fill="auto"/>
            <w:noWrap/>
            <w:vAlign w:val="center"/>
            <w:hideMark/>
          </w:tcPr>
          <w:p w14:paraId="0EE01E21" w14:textId="77777777" w:rsidR="00426DC9" w:rsidRPr="006D015F" w:rsidRDefault="00426DC9" w:rsidP="0014584B">
            <w:pPr>
              <w:keepNext/>
              <w:spacing w:before="60" w:after="60" w:line="240" w:lineRule="auto"/>
              <w:jc w:val="left"/>
              <w:rPr>
                <w:color w:val="000000"/>
                <w:szCs w:val="22"/>
              </w:rPr>
            </w:pPr>
            <w:r w:rsidRPr="006D015F">
              <w:rPr>
                <w:color w:val="000000"/>
                <w:szCs w:val="22"/>
              </w:rPr>
              <w:t>Number of Orifice </w:t>
            </w:r>
          </w:p>
        </w:tc>
        <w:tc>
          <w:tcPr>
            <w:tcW w:w="1188" w:type="dxa"/>
            <w:shd w:val="clear" w:color="auto" w:fill="auto"/>
            <w:noWrap/>
            <w:vAlign w:val="center"/>
            <w:hideMark/>
          </w:tcPr>
          <w:p w14:paraId="46F096A1" w14:textId="3811D00A" w:rsidR="00426DC9" w:rsidRPr="006D015F" w:rsidRDefault="00E03182" w:rsidP="0014584B">
            <w:pPr>
              <w:keepNext/>
              <w:spacing w:before="60" w:after="60" w:line="240" w:lineRule="auto"/>
              <w:jc w:val="center"/>
              <w:rPr>
                <w:bCs/>
                <w:color w:val="000000"/>
                <w:szCs w:val="22"/>
              </w:rPr>
            </w:pPr>
            <w:r>
              <w:rPr>
                <w:bCs/>
                <w:color w:val="000000"/>
                <w:szCs w:val="22"/>
              </w:rPr>
              <w:t>2</w:t>
            </w:r>
          </w:p>
        </w:tc>
        <w:tc>
          <w:tcPr>
            <w:tcW w:w="968" w:type="dxa"/>
            <w:shd w:val="clear" w:color="auto" w:fill="auto"/>
            <w:noWrap/>
            <w:vAlign w:val="center"/>
            <w:hideMark/>
          </w:tcPr>
          <w:p w14:paraId="16CF72A3" w14:textId="77777777" w:rsidR="00426DC9" w:rsidRPr="006D015F" w:rsidRDefault="00426DC9" w:rsidP="0014584B">
            <w:pPr>
              <w:keepNext/>
              <w:spacing w:before="60" w:after="60" w:line="240" w:lineRule="auto"/>
              <w:jc w:val="center"/>
              <w:rPr>
                <w:color w:val="000000"/>
                <w:szCs w:val="22"/>
              </w:rPr>
            </w:pPr>
            <w:r w:rsidRPr="006D015F">
              <w:rPr>
                <w:color w:val="000000"/>
                <w:szCs w:val="22"/>
              </w:rPr>
              <w:t>No.</w:t>
            </w:r>
          </w:p>
        </w:tc>
      </w:tr>
      <w:tr w:rsidR="00426DC9" w:rsidRPr="006D015F" w14:paraId="76882DE1" w14:textId="77777777" w:rsidTr="00E9411B">
        <w:trPr>
          <w:trHeight w:val="300"/>
        </w:trPr>
        <w:tc>
          <w:tcPr>
            <w:tcW w:w="5391" w:type="dxa"/>
            <w:shd w:val="clear" w:color="auto" w:fill="auto"/>
            <w:noWrap/>
            <w:vAlign w:val="center"/>
            <w:hideMark/>
          </w:tcPr>
          <w:p w14:paraId="18549B24" w14:textId="77777777" w:rsidR="00426DC9" w:rsidRPr="006D015F" w:rsidRDefault="00426DC9" w:rsidP="0014584B">
            <w:pPr>
              <w:keepNext/>
              <w:spacing w:before="60" w:after="60" w:line="240" w:lineRule="auto"/>
              <w:jc w:val="left"/>
              <w:rPr>
                <w:color w:val="000000"/>
                <w:szCs w:val="22"/>
              </w:rPr>
            </w:pPr>
            <w:r w:rsidRPr="006D015F">
              <w:rPr>
                <w:color w:val="000000"/>
                <w:szCs w:val="22"/>
              </w:rPr>
              <w:t>Width of Orifice </w:t>
            </w:r>
          </w:p>
        </w:tc>
        <w:tc>
          <w:tcPr>
            <w:tcW w:w="1188" w:type="dxa"/>
            <w:shd w:val="clear" w:color="auto" w:fill="auto"/>
            <w:noWrap/>
            <w:vAlign w:val="center"/>
            <w:hideMark/>
          </w:tcPr>
          <w:p w14:paraId="00D065D6" w14:textId="38B8CD58" w:rsidR="00426DC9" w:rsidRPr="006D015F" w:rsidRDefault="00E03182" w:rsidP="0014584B">
            <w:pPr>
              <w:keepNext/>
              <w:spacing w:before="60" w:after="60" w:line="240" w:lineRule="auto"/>
              <w:jc w:val="center"/>
              <w:rPr>
                <w:bCs/>
                <w:color w:val="000000"/>
                <w:szCs w:val="22"/>
              </w:rPr>
            </w:pPr>
            <w:r>
              <w:rPr>
                <w:bCs/>
                <w:color w:val="000000"/>
                <w:szCs w:val="22"/>
              </w:rPr>
              <w:t>3.60</w:t>
            </w:r>
          </w:p>
        </w:tc>
        <w:tc>
          <w:tcPr>
            <w:tcW w:w="968" w:type="dxa"/>
            <w:shd w:val="clear" w:color="auto" w:fill="auto"/>
            <w:noWrap/>
            <w:vAlign w:val="center"/>
            <w:hideMark/>
          </w:tcPr>
          <w:p w14:paraId="55DF673B" w14:textId="77777777" w:rsidR="00426DC9" w:rsidRPr="006D015F" w:rsidRDefault="00426DC9" w:rsidP="0014584B">
            <w:pPr>
              <w:keepNext/>
              <w:spacing w:before="60" w:after="60" w:line="240" w:lineRule="auto"/>
              <w:jc w:val="center"/>
              <w:rPr>
                <w:color w:val="000000"/>
                <w:szCs w:val="22"/>
              </w:rPr>
            </w:pPr>
            <w:r w:rsidRPr="006D015F">
              <w:rPr>
                <w:color w:val="000000"/>
                <w:szCs w:val="22"/>
              </w:rPr>
              <w:t>m</w:t>
            </w:r>
          </w:p>
        </w:tc>
      </w:tr>
      <w:tr w:rsidR="00426DC9" w:rsidRPr="006D015F" w14:paraId="4F62045D" w14:textId="77777777" w:rsidTr="00E9411B">
        <w:trPr>
          <w:trHeight w:val="300"/>
        </w:trPr>
        <w:tc>
          <w:tcPr>
            <w:tcW w:w="5391" w:type="dxa"/>
            <w:shd w:val="clear" w:color="auto" w:fill="auto"/>
            <w:noWrap/>
            <w:vAlign w:val="center"/>
            <w:hideMark/>
          </w:tcPr>
          <w:p w14:paraId="6155082C" w14:textId="77777777" w:rsidR="00426DC9" w:rsidRPr="006D015F" w:rsidRDefault="00426DC9" w:rsidP="0014584B">
            <w:pPr>
              <w:keepNext/>
              <w:spacing w:before="60" w:after="60" w:line="240" w:lineRule="auto"/>
              <w:jc w:val="left"/>
              <w:rPr>
                <w:color w:val="000000"/>
                <w:szCs w:val="22"/>
              </w:rPr>
            </w:pPr>
            <w:r w:rsidRPr="006D015F">
              <w:rPr>
                <w:color w:val="000000"/>
                <w:szCs w:val="22"/>
              </w:rPr>
              <w:t>Height of Orifice </w:t>
            </w:r>
          </w:p>
        </w:tc>
        <w:tc>
          <w:tcPr>
            <w:tcW w:w="1188" w:type="dxa"/>
            <w:shd w:val="clear" w:color="auto" w:fill="auto"/>
            <w:noWrap/>
            <w:vAlign w:val="center"/>
            <w:hideMark/>
          </w:tcPr>
          <w:p w14:paraId="16276E82" w14:textId="77777777" w:rsidR="00426DC9" w:rsidRPr="006D015F" w:rsidRDefault="00426DC9" w:rsidP="0014584B">
            <w:pPr>
              <w:keepNext/>
              <w:spacing w:before="60" w:after="60" w:line="240" w:lineRule="auto"/>
              <w:jc w:val="center"/>
              <w:rPr>
                <w:bCs/>
                <w:color w:val="000000"/>
                <w:szCs w:val="22"/>
              </w:rPr>
            </w:pPr>
            <w:r w:rsidRPr="006D015F">
              <w:rPr>
                <w:bCs/>
                <w:color w:val="000000"/>
                <w:szCs w:val="22"/>
              </w:rPr>
              <w:t>2.50</w:t>
            </w:r>
          </w:p>
        </w:tc>
        <w:tc>
          <w:tcPr>
            <w:tcW w:w="968" w:type="dxa"/>
            <w:shd w:val="clear" w:color="auto" w:fill="auto"/>
            <w:noWrap/>
            <w:vAlign w:val="center"/>
            <w:hideMark/>
          </w:tcPr>
          <w:p w14:paraId="01C721A2" w14:textId="77777777" w:rsidR="00426DC9" w:rsidRPr="006D015F" w:rsidRDefault="00426DC9" w:rsidP="0014584B">
            <w:pPr>
              <w:keepNext/>
              <w:spacing w:before="60" w:after="60" w:line="240" w:lineRule="auto"/>
              <w:jc w:val="center"/>
              <w:rPr>
                <w:color w:val="000000"/>
                <w:szCs w:val="22"/>
              </w:rPr>
            </w:pPr>
            <w:r w:rsidRPr="006D015F">
              <w:rPr>
                <w:color w:val="000000"/>
                <w:szCs w:val="22"/>
              </w:rPr>
              <w:t>m</w:t>
            </w:r>
          </w:p>
        </w:tc>
      </w:tr>
      <w:tr w:rsidR="00426DC9" w:rsidRPr="006D015F" w14:paraId="0E1B24A9" w14:textId="77777777" w:rsidTr="00E9411B">
        <w:trPr>
          <w:trHeight w:val="300"/>
        </w:trPr>
        <w:tc>
          <w:tcPr>
            <w:tcW w:w="5391" w:type="dxa"/>
            <w:shd w:val="clear" w:color="auto" w:fill="auto"/>
            <w:noWrap/>
            <w:vAlign w:val="center"/>
            <w:hideMark/>
          </w:tcPr>
          <w:p w14:paraId="7E4E4CAF" w14:textId="77777777" w:rsidR="00426DC9" w:rsidRPr="006D015F" w:rsidRDefault="00426DC9" w:rsidP="0014584B">
            <w:pPr>
              <w:keepNext/>
              <w:spacing w:before="60" w:after="60" w:line="240" w:lineRule="auto"/>
              <w:jc w:val="left"/>
              <w:rPr>
                <w:color w:val="000000"/>
                <w:szCs w:val="22"/>
              </w:rPr>
            </w:pPr>
            <w:r w:rsidRPr="006D015F">
              <w:rPr>
                <w:color w:val="000000"/>
                <w:szCs w:val="22"/>
              </w:rPr>
              <w:t>Thickness of trashrack bars</w:t>
            </w:r>
          </w:p>
        </w:tc>
        <w:tc>
          <w:tcPr>
            <w:tcW w:w="1188" w:type="dxa"/>
            <w:shd w:val="clear" w:color="auto" w:fill="auto"/>
            <w:noWrap/>
            <w:vAlign w:val="center"/>
            <w:hideMark/>
          </w:tcPr>
          <w:p w14:paraId="1CE0D1CF" w14:textId="77777777" w:rsidR="00426DC9" w:rsidRPr="006D015F" w:rsidRDefault="00426DC9" w:rsidP="0014584B">
            <w:pPr>
              <w:keepNext/>
              <w:spacing w:before="60" w:after="60" w:line="240" w:lineRule="auto"/>
              <w:jc w:val="center"/>
              <w:rPr>
                <w:bCs/>
                <w:color w:val="000000"/>
                <w:szCs w:val="22"/>
              </w:rPr>
            </w:pPr>
            <w:r w:rsidRPr="006D015F">
              <w:rPr>
                <w:bCs/>
                <w:color w:val="000000"/>
                <w:szCs w:val="22"/>
              </w:rPr>
              <w:t>20.00</w:t>
            </w:r>
          </w:p>
        </w:tc>
        <w:tc>
          <w:tcPr>
            <w:tcW w:w="968" w:type="dxa"/>
            <w:shd w:val="clear" w:color="auto" w:fill="auto"/>
            <w:noWrap/>
            <w:vAlign w:val="center"/>
            <w:hideMark/>
          </w:tcPr>
          <w:p w14:paraId="77DDABF7" w14:textId="77777777" w:rsidR="00426DC9" w:rsidRPr="006D015F" w:rsidRDefault="00426DC9" w:rsidP="0014584B">
            <w:pPr>
              <w:keepNext/>
              <w:spacing w:before="60" w:after="60" w:line="240" w:lineRule="auto"/>
              <w:jc w:val="center"/>
              <w:rPr>
                <w:color w:val="000000"/>
                <w:szCs w:val="22"/>
              </w:rPr>
            </w:pPr>
            <w:r w:rsidRPr="006D015F">
              <w:rPr>
                <w:color w:val="000000"/>
                <w:szCs w:val="22"/>
              </w:rPr>
              <w:t>mm</w:t>
            </w:r>
          </w:p>
        </w:tc>
      </w:tr>
      <w:tr w:rsidR="00426DC9" w:rsidRPr="006D015F" w14:paraId="6BF5F6B6" w14:textId="77777777" w:rsidTr="00E9411B">
        <w:trPr>
          <w:trHeight w:val="300"/>
        </w:trPr>
        <w:tc>
          <w:tcPr>
            <w:tcW w:w="5391" w:type="dxa"/>
            <w:shd w:val="clear" w:color="auto" w:fill="auto"/>
            <w:noWrap/>
            <w:vAlign w:val="center"/>
            <w:hideMark/>
          </w:tcPr>
          <w:p w14:paraId="425A19AC" w14:textId="77777777" w:rsidR="00426DC9" w:rsidRPr="006D015F" w:rsidRDefault="00426DC9" w:rsidP="0014584B">
            <w:pPr>
              <w:keepNext/>
              <w:spacing w:before="60" w:after="60" w:line="240" w:lineRule="auto"/>
              <w:jc w:val="left"/>
              <w:rPr>
                <w:color w:val="000000"/>
                <w:szCs w:val="22"/>
              </w:rPr>
            </w:pPr>
            <w:r w:rsidRPr="006D015F">
              <w:rPr>
                <w:color w:val="000000"/>
                <w:szCs w:val="22"/>
              </w:rPr>
              <w:t>Spacing of trashrack bars </w:t>
            </w:r>
          </w:p>
        </w:tc>
        <w:tc>
          <w:tcPr>
            <w:tcW w:w="1188" w:type="dxa"/>
            <w:shd w:val="clear" w:color="auto" w:fill="auto"/>
            <w:noWrap/>
            <w:vAlign w:val="center"/>
            <w:hideMark/>
          </w:tcPr>
          <w:p w14:paraId="1597B0C1" w14:textId="77777777" w:rsidR="00426DC9" w:rsidRPr="006D015F" w:rsidRDefault="00426DC9" w:rsidP="0014584B">
            <w:pPr>
              <w:keepNext/>
              <w:spacing w:before="60" w:after="60" w:line="240" w:lineRule="auto"/>
              <w:jc w:val="center"/>
              <w:rPr>
                <w:bCs/>
                <w:color w:val="000000"/>
                <w:szCs w:val="22"/>
              </w:rPr>
            </w:pPr>
            <w:r w:rsidRPr="006D015F">
              <w:rPr>
                <w:bCs/>
                <w:color w:val="000000"/>
                <w:szCs w:val="22"/>
              </w:rPr>
              <w:t>100.00</w:t>
            </w:r>
          </w:p>
        </w:tc>
        <w:tc>
          <w:tcPr>
            <w:tcW w:w="968" w:type="dxa"/>
            <w:shd w:val="clear" w:color="auto" w:fill="auto"/>
            <w:noWrap/>
            <w:vAlign w:val="center"/>
            <w:hideMark/>
          </w:tcPr>
          <w:p w14:paraId="7764AAB6" w14:textId="77777777" w:rsidR="00426DC9" w:rsidRPr="006D015F" w:rsidRDefault="00426DC9" w:rsidP="0014584B">
            <w:pPr>
              <w:keepNext/>
              <w:spacing w:before="60" w:after="60" w:line="240" w:lineRule="auto"/>
              <w:jc w:val="center"/>
              <w:rPr>
                <w:color w:val="000000"/>
                <w:szCs w:val="22"/>
              </w:rPr>
            </w:pPr>
            <w:r w:rsidRPr="006D015F">
              <w:rPr>
                <w:color w:val="000000"/>
                <w:szCs w:val="22"/>
              </w:rPr>
              <w:t>mm</w:t>
            </w:r>
          </w:p>
        </w:tc>
      </w:tr>
      <w:tr w:rsidR="00426DC9" w:rsidRPr="006D015F" w14:paraId="7D6ACDD1" w14:textId="77777777" w:rsidTr="00E9411B">
        <w:trPr>
          <w:trHeight w:val="300"/>
        </w:trPr>
        <w:tc>
          <w:tcPr>
            <w:tcW w:w="5391" w:type="dxa"/>
            <w:shd w:val="clear" w:color="auto" w:fill="auto"/>
            <w:noWrap/>
            <w:vAlign w:val="center"/>
            <w:hideMark/>
          </w:tcPr>
          <w:p w14:paraId="560681DA" w14:textId="77777777" w:rsidR="00426DC9" w:rsidRPr="006D015F" w:rsidRDefault="00426DC9" w:rsidP="0014584B">
            <w:pPr>
              <w:keepNext/>
              <w:spacing w:before="60" w:after="60" w:line="240" w:lineRule="auto"/>
              <w:jc w:val="left"/>
              <w:rPr>
                <w:color w:val="000000"/>
                <w:szCs w:val="22"/>
              </w:rPr>
            </w:pPr>
            <w:r w:rsidRPr="006D015F">
              <w:rPr>
                <w:color w:val="000000"/>
                <w:szCs w:val="22"/>
              </w:rPr>
              <w:t>Submergence of intake orifice </w:t>
            </w:r>
          </w:p>
        </w:tc>
        <w:tc>
          <w:tcPr>
            <w:tcW w:w="1188" w:type="dxa"/>
            <w:shd w:val="clear" w:color="auto" w:fill="auto"/>
            <w:noWrap/>
            <w:vAlign w:val="center"/>
            <w:hideMark/>
          </w:tcPr>
          <w:p w14:paraId="52B06B06" w14:textId="3869BEE9" w:rsidR="00426DC9" w:rsidRPr="006D015F" w:rsidRDefault="00426DC9" w:rsidP="0014584B">
            <w:pPr>
              <w:keepNext/>
              <w:spacing w:before="60" w:after="60" w:line="240" w:lineRule="auto"/>
              <w:jc w:val="center"/>
              <w:rPr>
                <w:bCs/>
                <w:color w:val="000000"/>
                <w:szCs w:val="22"/>
              </w:rPr>
            </w:pPr>
            <w:r w:rsidRPr="006D015F">
              <w:rPr>
                <w:bCs/>
                <w:color w:val="000000"/>
                <w:szCs w:val="22"/>
              </w:rPr>
              <w:t>0.</w:t>
            </w:r>
            <w:r w:rsidR="00E03182">
              <w:rPr>
                <w:bCs/>
                <w:color w:val="000000"/>
                <w:szCs w:val="22"/>
              </w:rPr>
              <w:t>5</w:t>
            </w:r>
            <w:r w:rsidRPr="006D015F">
              <w:rPr>
                <w:bCs/>
                <w:color w:val="000000"/>
                <w:szCs w:val="22"/>
              </w:rPr>
              <w:t>0</w:t>
            </w:r>
          </w:p>
        </w:tc>
        <w:tc>
          <w:tcPr>
            <w:tcW w:w="968" w:type="dxa"/>
            <w:shd w:val="clear" w:color="auto" w:fill="auto"/>
            <w:noWrap/>
            <w:vAlign w:val="center"/>
            <w:hideMark/>
          </w:tcPr>
          <w:p w14:paraId="5506B56C" w14:textId="77777777" w:rsidR="00426DC9" w:rsidRPr="006D015F" w:rsidRDefault="00426DC9" w:rsidP="0014584B">
            <w:pPr>
              <w:keepNext/>
              <w:spacing w:before="60" w:after="60" w:line="240" w:lineRule="auto"/>
              <w:jc w:val="center"/>
              <w:rPr>
                <w:color w:val="000000"/>
                <w:szCs w:val="22"/>
              </w:rPr>
            </w:pPr>
            <w:r w:rsidRPr="006D015F">
              <w:rPr>
                <w:color w:val="000000"/>
                <w:szCs w:val="22"/>
              </w:rPr>
              <w:t>m</w:t>
            </w:r>
          </w:p>
        </w:tc>
      </w:tr>
      <w:tr w:rsidR="00426DC9" w:rsidRPr="006D015F" w14:paraId="5B1AFDA8" w14:textId="77777777" w:rsidTr="00E9411B">
        <w:trPr>
          <w:trHeight w:val="300"/>
        </w:trPr>
        <w:tc>
          <w:tcPr>
            <w:tcW w:w="5391" w:type="dxa"/>
            <w:shd w:val="clear" w:color="auto" w:fill="auto"/>
            <w:noWrap/>
            <w:vAlign w:val="center"/>
            <w:hideMark/>
          </w:tcPr>
          <w:p w14:paraId="0566C61D" w14:textId="77777777" w:rsidR="00426DC9" w:rsidRPr="006D015F" w:rsidRDefault="00426DC9" w:rsidP="0014584B">
            <w:pPr>
              <w:keepNext/>
              <w:spacing w:before="60" w:after="60" w:line="240" w:lineRule="auto"/>
              <w:jc w:val="left"/>
              <w:rPr>
                <w:color w:val="000000"/>
                <w:szCs w:val="22"/>
              </w:rPr>
            </w:pPr>
            <w:r w:rsidRPr="006D015F">
              <w:rPr>
                <w:color w:val="000000"/>
                <w:szCs w:val="22"/>
              </w:rPr>
              <w:t>Invert level of intake gate </w:t>
            </w:r>
          </w:p>
        </w:tc>
        <w:tc>
          <w:tcPr>
            <w:tcW w:w="1188" w:type="dxa"/>
            <w:shd w:val="clear" w:color="auto" w:fill="auto"/>
            <w:noWrap/>
            <w:vAlign w:val="center"/>
            <w:hideMark/>
          </w:tcPr>
          <w:p w14:paraId="52CAEB53" w14:textId="613DA88D" w:rsidR="00426DC9" w:rsidRPr="006D015F" w:rsidRDefault="00E03182" w:rsidP="0014584B">
            <w:pPr>
              <w:keepNext/>
              <w:spacing w:before="60" w:after="60" w:line="240" w:lineRule="auto"/>
              <w:jc w:val="center"/>
              <w:rPr>
                <w:bCs/>
                <w:color w:val="000000"/>
                <w:szCs w:val="22"/>
              </w:rPr>
            </w:pPr>
            <w:r>
              <w:rPr>
                <w:bCs/>
                <w:color w:val="000000"/>
                <w:szCs w:val="22"/>
              </w:rPr>
              <w:t>2,480.00</w:t>
            </w:r>
          </w:p>
        </w:tc>
        <w:tc>
          <w:tcPr>
            <w:tcW w:w="968" w:type="dxa"/>
            <w:shd w:val="clear" w:color="auto" w:fill="auto"/>
            <w:noWrap/>
            <w:vAlign w:val="center"/>
            <w:hideMark/>
          </w:tcPr>
          <w:p w14:paraId="4DB2B01C" w14:textId="77777777" w:rsidR="00426DC9" w:rsidRPr="006D015F" w:rsidRDefault="00426DC9" w:rsidP="0014584B">
            <w:pPr>
              <w:keepNext/>
              <w:spacing w:before="60" w:after="60" w:line="240" w:lineRule="auto"/>
              <w:jc w:val="center"/>
              <w:rPr>
                <w:color w:val="000000"/>
                <w:szCs w:val="22"/>
              </w:rPr>
            </w:pPr>
            <w:r w:rsidRPr="006D015F">
              <w:rPr>
                <w:color w:val="000000"/>
                <w:szCs w:val="22"/>
              </w:rPr>
              <w:t>masl</w:t>
            </w:r>
          </w:p>
        </w:tc>
      </w:tr>
      <w:tr w:rsidR="00426DC9" w:rsidRPr="006D015F" w14:paraId="3873C444" w14:textId="77777777" w:rsidTr="00E9411B">
        <w:trPr>
          <w:trHeight w:val="300"/>
        </w:trPr>
        <w:tc>
          <w:tcPr>
            <w:tcW w:w="5391" w:type="dxa"/>
            <w:shd w:val="clear" w:color="auto" w:fill="auto"/>
            <w:noWrap/>
            <w:vAlign w:val="center"/>
            <w:hideMark/>
          </w:tcPr>
          <w:p w14:paraId="35820DEB" w14:textId="77777777" w:rsidR="00426DC9" w:rsidRPr="006D015F" w:rsidRDefault="00426DC9" w:rsidP="0014584B">
            <w:pPr>
              <w:keepNext/>
              <w:spacing w:before="60" w:after="60" w:line="240" w:lineRule="auto"/>
              <w:jc w:val="left"/>
              <w:rPr>
                <w:color w:val="000000"/>
                <w:szCs w:val="22"/>
              </w:rPr>
            </w:pPr>
            <w:r w:rsidRPr="006D015F">
              <w:rPr>
                <w:color w:val="000000"/>
                <w:szCs w:val="22"/>
              </w:rPr>
              <w:t>Sill level of intake gate </w:t>
            </w:r>
          </w:p>
        </w:tc>
        <w:tc>
          <w:tcPr>
            <w:tcW w:w="1188" w:type="dxa"/>
            <w:shd w:val="clear" w:color="auto" w:fill="auto"/>
            <w:noWrap/>
            <w:vAlign w:val="center"/>
            <w:hideMark/>
          </w:tcPr>
          <w:p w14:paraId="595CBBD3" w14:textId="25B175AC" w:rsidR="00426DC9" w:rsidRPr="006D015F" w:rsidRDefault="00E03182" w:rsidP="0014584B">
            <w:pPr>
              <w:keepNext/>
              <w:spacing w:before="60" w:after="60" w:line="240" w:lineRule="auto"/>
              <w:jc w:val="center"/>
              <w:rPr>
                <w:bCs/>
                <w:color w:val="000000"/>
                <w:szCs w:val="22"/>
              </w:rPr>
            </w:pPr>
            <w:r>
              <w:rPr>
                <w:bCs/>
                <w:color w:val="000000"/>
                <w:szCs w:val="22"/>
              </w:rPr>
              <w:t>2,482.50</w:t>
            </w:r>
          </w:p>
        </w:tc>
        <w:tc>
          <w:tcPr>
            <w:tcW w:w="968" w:type="dxa"/>
            <w:shd w:val="clear" w:color="auto" w:fill="auto"/>
            <w:noWrap/>
            <w:vAlign w:val="center"/>
            <w:hideMark/>
          </w:tcPr>
          <w:p w14:paraId="559E641E" w14:textId="77777777" w:rsidR="00426DC9" w:rsidRPr="006D015F" w:rsidRDefault="00426DC9" w:rsidP="0014584B">
            <w:pPr>
              <w:keepNext/>
              <w:spacing w:before="60" w:after="60" w:line="240" w:lineRule="auto"/>
              <w:jc w:val="center"/>
              <w:rPr>
                <w:color w:val="000000"/>
                <w:szCs w:val="22"/>
              </w:rPr>
            </w:pPr>
            <w:r w:rsidRPr="006D015F">
              <w:rPr>
                <w:color w:val="000000"/>
                <w:szCs w:val="22"/>
              </w:rPr>
              <w:t>masl</w:t>
            </w:r>
          </w:p>
        </w:tc>
      </w:tr>
    </w:tbl>
    <w:p w14:paraId="4631BC9A" w14:textId="015A2150" w:rsidR="00426DC9" w:rsidRPr="005B3F3E" w:rsidRDefault="00426DC9" w:rsidP="005B3F3E">
      <w:r w:rsidRPr="005B3F3E">
        <w:t xml:space="preserve">Further details of hydraulic calculation of intake structure and calculation sheets has been provided in </w:t>
      </w:r>
      <w:r w:rsidRPr="007A76C0">
        <w:t>Volume I</w:t>
      </w:r>
      <w:r w:rsidR="005B3F3E" w:rsidRPr="007A76C0">
        <w:t>I</w:t>
      </w:r>
      <w:r w:rsidRPr="007A76C0">
        <w:t xml:space="preserve">-Annex </w:t>
      </w:r>
      <w:r w:rsidR="001406F9">
        <w:t>B</w:t>
      </w:r>
      <w:r w:rsidRPr="007A76C0">
        <w:t>: Hydraulic Calculations.</w:t>
      </w:r>
    </w:p>
    <w:p w14:paraId="7D1D2733" w14:textId="010403A0" w:rsidR="00426DC9" w:rsidRPr="006D015F" w:rsidRDefault="00426DC9">
      <w:pPr>
        <w:pStyle w:val="Heading3"/>
      </w:pPr>
      <w:bookmarkStart w:id="15172" w:name="_Toc121834373"/>
      <w:r w:rsidRPr="006D015F">
        <w:t>Gravel Trap</w:t>
      </w:r>
      <w:r w:rsidR="00E03182">
        <w:t xml:space="preserve"> at Myagdi Khola</w:t>
      </w:r>
      <w:bookmarkEnd w:id="15172"/>
    </w:p>
    <w:p w14:paraId="6275C5C3" w14:textId="77777777" w:rsidR="00426DC9" w:rsidRPr="006D015F" w:rsidRDefault="00426DC9">
      <w:pPr>
        <w:pStyle w:val="Heading4"/>
      </w:pPr>
      <w:r w:rsidRPr="006D015F">
        <w:t>Hydraulic design</w:t>
      </w:r>
    </w:p>
    <w:p w14:paraId="5B30BBF4" w14:textId="297E6F0E" w:rsidR="00426DC9" w:rsidRPr="006D015F" w:rsidRDefault="00426DC9" w:rsidP="0087250E">
      <w:pPr>
        <w:rPr>
          <w:lang w:bidi="ne-NP"/>
        </w:rPr>
      </w:pPr>
      <w:r w:rsidRPr="006D015F">
        <w:t xml:space="preserve">During the monsoon gravels </w:t>
      </w:r>
      <w:r w:rsidR="00E423FD">
        <w:t>can e</w:t>
      </w:r>
      <w:r w:rsidRPr="006D015F">
        <w:t xml:space="preserve">nter inside the intake through trash racks. Hence, </w:t>
      </w:r>
      <w:r w:rsidRPr="006D015F">
        <w:rPr>
          <w:lang w:bidi="ne-NP"/>
        </w:rPr>
        <w:t xml:space="preserve">a gravel trap structure is provided immediately after the intake to settle and flush the settled gravel back to the river at the downstream through a flushing conduit. Considering the size of intake and the discharge to be withdrawn through it, a </w:t>
      </w:r>
      <w:r w:rsidR="00EC1FE3">
        <w:rPr>
          <w:lang w:bidi="ne-NP"/>
        </w:rPr>
        <w:t>single</w:t>
      </w:r>
      <w:r w:rsidRPr="006D015F">
        <w:rPr>
          <w:lang w:bidi="ne-NP"/>
        </w:rPr>
        <w:t xml:space="preserve"> hopper (</w:t>
      </w:r>
      <w:r w:rsidR="00EC1FE3">
        <w:rPr>
          <w:lang w:bidi="ne-NP"/>
        </w:rPr>
        <w:t>8.20</w:t>
      </w:r>
      <w:r w:rsidRPr="006D015F">
        <w:rPr>
          <w:lang w:bidi="ne-NP"/>
        </w:rPr>
        <w:t xml:space="preserve">m width) gravel trap structure has been designed with conventional hydraulic flushing system. The gravel trap will be continuously flushed when there is sufficient water in the river. The entrance of gravel trap is kept at </w:t>
      </w:r>
      <w:r w:rsidR="00EC1FE3">
        <w:rPr>
          <w:lang w:bidi="ne-NP"/>
        </w:rPr>
        <w:t>2480.00</w:t>
      </w:r>
      <w:r w:rsidRPr="006D015F">
        <w:rPr>
          <w:lang w:bidi="ne-NP"/>
        </w:rPr>
        <w:t xml:space="preserve"> masl with a slope of</w:t>
      </w:r>
      <w:r w:rsidR="00EC1FE3">
        <w:rPr>
          <w:lang w:bidi="ne-NP"/>
        </w:rPr>
        <w:t xml:space="preserve"> </w:t>
      </w:r>
      <w:r w:rsidRPr="006D015F">
        <w:rPr>
          <w:lang w:bidi="ne-NP"/>
        </w:rPr>
        <w:t xml:space="preserve">1 in </w:t>
      </w:r>
      <w:r w:rsidR="00EC1FE3">
        <w:rPr>
          <w:lang w:bidi="ne-NP"/>
        </w:rPr>
        <w:t>1</w:t>
      </w:r>
      <w:r w:rsidRPr="006D015F">
        <w:rPr>
          <w:lang w:bidi="ne-NP"/>
        </w:rPr>
        <w:t xml:space="preserve"> for a length of </w:t>
      </w:r>
      <w:r w:rsidR="00EC1FE3">
        <w:rPr>
          <w:lang w:bidi="ne-NP"/>
        </w:rPr>
        <w:t>2</w:t>
      </w:r>
      <w:r w:rsidRPr="006D015F">
        <w:rPr>
          <w:lang w:bidi="ne-NP"/>
        </w:rPr>
        <w:t xml:space="preserve">m whereas, the start of hopper is fixed at </w:t>
      </w:r>
      <w:r w:rsidR="00EC1FE3">
        <w:rPr>
          <w:lang w:bidi="ne-NP"/>
        </w:rPr>
        <w:t>2478.73</w:t>
      </w:r>
      <w:r w:rsidRPr="006D015F">
        <w:rPr>
          <w:lang w:bidi="ne-NP"/>
        </w:rPr>
        <w:t xml:space="preserve"> masl with the longitudinal slope of 1 in </w:t>
      </w:r>
      <w:r w:rsidR="00EC1FE3">
        <w:rPr>
          <w:lang w:bidi="ne-NP"/>
        </w:rPr>
        <w:t xml:space="preserve">20 </w:t>
      </w:r>
      <w:r w:rsidRPr="006D015F">
        <w:rPr>
          <w:lang w:bidi="ne-NP"/>
        </w:rPr>
        <w:t xml:space="preserve">with a length of </w:t>
      </w:r>
      <w:r w:rsidR="00EC1FE3">
        <w:rPr>
          <w:lang w:bidi="ne-NP"/>
        </w:rPr>
        <w:t>3</w:t>
      </w:r>
      <w:r w:rsidRPr="006D015F">
        <w:rPr>
          <w:lang w:bidi="ne-NP"/>
        </w:rPr>
        <w:t>.</w:t>
      </w:r>
      <w:r w:rsidR="00EC1FE3">
        <w:rPr>
          <w:lang w:bidi="ne-NP"/>
        </w:rPr>
        <w:t>8</w:t>
      </w:r>
      <w:r w:rsidRPr="006D015F">
        <w:rPr>
          <w:lang w:bidi="ne-NP"/>
        </w:rPr>
        <w:t xml:space="preserve">m to ease the flushing of settled particles. Flow through velocity in gravel trap is calculated as 0.75 m/s. At the downstream end of the gravel trap, a gravel flushing culvert is provided to flush the trapped particles. Flushing gates are also provided to control the flushing discharge. In consideration with 100 years high flood level, the external side walls of gravel trap is maintained at </w:t>
      </w:r>
      <w:r w:rsidR="009E6618">
        <w:rPr>
          <w:lang w:bidi="ne-NP"/>
        </w:rPr>
        <w:t>2488</w:t>
      </w:r>
      <w:r w:rsidRPr="006D015F">
        <w:rPr>
          <w:lang w:bidi="ne-NP"/>
        </w:rPr>
        <w:t>.</w:t>
      </w:r>
      <w:r w:rsidR="009E6618">
        <w:rPr>
          <w:lang w:bidi="ne-NP"/>
        </w:rPr>
        <w:t>2</w:t>
      </w:r>
      <w:r w:rsidRPr="006D015F">
        <w:rPr>
          <w:lang w:bidi="ne-NP"/>
        </w:rPr>
        <w:t>0 masl.</w:t>
      </w:r>
    </w:p>
    <w:p w14:paraId="6DCC8B10" w14:textId="7ACF7238" w:rsidR="00426DC9" w:rsidRPr="006D015F" w:rsidRDefault="00426DC9" w:rsidP="0087250E">
      <w:pPr>
        <w:rPr>
          <w:lang w:bidi="ne-NP"/>
        </w:rPr>
      </w:pPr>
      <w:r w:rsidRPr="006D015F">
        <w:rPr>
          <w:rFonts w:cs="Arial"/>
        </w:rPr>
        <w:t>A flushing culvert of 1</w:t>
      </w:r>
      <w:ins w:id="15173" w:author="Kumar Baral" w:date="2022-12-09T15:20:00Z">
        <w:r w:rsidR="005A0870">
          <w:rPr>
            <w:rFonts w:cs="Arial"/>
          </w:rPr>
          <w:t>.2</w:t>
        </w:r>
      </w:ins>
      <w:r w:rsidRPr="006D015F">
        <w:rPr>
          <w:rFonts w:cs="Arial"/>
        </w:rPr>
        <w:t>m width and 1</w:t>
      </w:r>
      <w:ins w:id="15174" w:author="Kumar Baral" w:date="2022-12-09T15:20:00Z">
        <w:r w:rsidR="005A0870">
          <w:rPr>
            <w:rFonts w:cs="Arial"/>
          </w:rPr>
          <w:t>.2</w:t>
        </w:r>
      </w:ins>
      <w:r w:rsidRPr="006D015F">
        <w:rPr>
          <w:rFonts w:cs="Arial"/>
        </w:rPr>
        <w:t xml:space="preserve">m height with bed slope of 1 in </w:t>
      </w:r>
      <w:r w:rsidR="00B44947">
        <w:rPr>
          <w:rFonts w:cs="Arial"/>
        </w:rPr>
        <w:t>3</w:t>
      </w:r>
      <w:r w:rsidRPr="006D015F">
        <w:rPr>
          <w:rFonts w:cs="Arial"/>
        </w:rPr>
        <w:t xml:space="preserve">0 has been provided to flush out particles of size up to 100 mm mean diameter. The full flushing of the gravel trap will be carried out during monsoon withdrawing additional discharge through the intake orifice. The flushing culvert of </w:t>
      </w:r>
      <w:ins w:id="15175" w:author="Kumar Baral" w:date="2022-12-09T15:21:00Z">
        <w:r w:rsidR="005A0870">
          <w:rPr>
            <w:rFonts w:cs="Arial"/>
          </w:rPr>
          <w:t>27</w:t>
        </w:r>
      </w:ins>
      <w:del w:id="15176" w:author="Kumar Baral" w:date="2022-12-09T15:21:00Z">
        <w:r w:rsidR="00C909BB" w:rsidDel="005A0870">
          <w:rPr>
            <w:rFonts w:cs="Arial"/>
          </w:rPr>
          <w:delText>3</w:delText>
        </w:r>
        <w:r w:rsidRPr="006D015F" w:rsidDel="005A0870">
          <w:rPr>
            <w:rFonts w:cs="Arial"/>
          </w:rPr>
          <w:delText>0</w:delText>
        </w:r>
      </w:del>
      <w:r w:rsidRPr="006D015F">
        <w:rPr>
          <w:rFonts w:cs="Arial"/>
        </w:rPr>
        <w:t xml:space="preserve"> m length will flush out the gravels settled at gravel trap to the river flow at downstream of the sluiceway channel.</w:t>
      </w:r>
    </w:p>
    <w:p w14:paraId="5AFFDFC5" w14:textId="77777777" w:rsidR="00426DC9" w:rsidRPr="006D015F" w:rsidRDefault="00426DC9" w:rsidP="0087250E">
      <w:r w:rsidRPr="006D015F">
        <w:t>As discussed in the above paragraphs, some of the parameters considered in the hydraulic design of the gravel trap are summarized here under.</w:t>
      </w:r>
    </w:p>
    <w:p w14:paraId="25386541" w14:textId="77777777" w:rsidR="00426DC9" w:rsidRPr="006D015F" w:rsidRDefault="00426DC9" w:rsidP="00F96D25">
      <w:pPr>
        <w:pStyle w:val="ListBullet"/>
        <w:numPr>
          <w:ilvl w:val="0"/>
          <w:numId w:val="15"/>
        </w:numPr>
        <w:spacing w:before="40" w:after="40"/>
      </w:pPr>
      <w:r w:rsidRPr="006D015F">
        <w:t>Minimum Size of particle to be settled at gravel trap: 5 mm</w:t>
      </w:r>
    </w:p>
    <w:p w14:paraId="7F913C89" w14:textId="77777777" w:rsidR="00426DC9" w:rsidRPr="006D015F" w:rsidRDefault="00426DC9" w:rsidP="00F96D25">
      <w:pPr>
        <w:pStyle w:val="ListBullet"/>
        <w:numPr>
          <w:ilvl w:val="0"/>
          <w:numId w:val="15"/>
        </w:numPr>
        <w:spacing w:before="40" w:after="40"/>
      </w:pPr>
      <w:r w:rsidRPr="006D015F">
        <w:t>Maximum size of particle to be flushed: 100 mm</w:t>
      </w:r>
    </w:p>
    <w:p w14:paraId="01CC5061" w14:textId="4D7A99F4" w:rsidR="00426DC9" w:rsidRPr="006D015F" w:rsidRDefault="00426DC9" w:rsidP="00F96D25">
      <w:pPr>
        <w:pStyle w:val="ListBullet"/>
        <w:numPr>
          <w:ilvl w:val="0"/>
          <w:numId w:val="15"/>
        </w:numPr>
        <w:spacing w:before="40" w:after="40"/>
      </w:pPr>
      <w:r w:rsidRPr="006D015F">
        <w:t xml:space="preserve">Design discharge: </w:t>
      </w:r>
      <w:r w:rsidR="00C909BB">
        <w:t>11.50</w:t>
      </w:r>
      <w:r w:rsidRPr="006D015F">
        <w:t xml:space="preserve"> m</w:t>
      </w:r>
      <w:r w:rsidRPr="006D015F">
        <w:rPr>
          <w:vertAlign w:val="superscript"/>
        </w:rPr>
        <w:t>3</w:t>
      </w:r>
      <w:r w:rsidRPr="006D015F">
        <w:t>/s</w:t>
      </w:r>
    </w:p>
    <w:p w14:paraId="16344F6A" w14:textId="7371137C" w:rsidR="00426DC9" w:rsidRPr="006D015F" w:rsidRDefault="00426DC9" w:rsidP="00F96D25">
      <w:pPr>
        <w:pStyle w:val="ListBullet"/>
        <w:numPr>
          <w:ilvl w:val="0"/>
          <w:numId w:val="15"/>
        </w:numPr>
        <w:spacing w:before="40" w:after="40"/>
      </w:pPr>
      <w:r w:rsidRPr="006D015F">
        <w:t xml:space="preserve">Flushing discharge: </w:t>
      </w:r>
      <w:r w:rsidR="00C909BB">
        <w:t>1.50</w:t>
      </w:r>
      <w:r w:rsidRPr="006D015F">
        <w:t xml:space="preserve"> m</w:t>
      </w:r>
      <w:r w:rsidRPr="006D015F">
        <w:rPr>
          <w:vertAlign w:val="superscript"/>
        </w:rPr>
        <w:t>3</w:t>
      </w:r>
      <w:r w:rsidRPr="006D015F">
        <w:t>/s</w:t>
      </w:r>
    </w:p>
    <w:p w14:paraId="6FD7557F" w14:textId="6D606454" w:rsidR="00426DC9" w:rsidRPr="006D015F" w:rsidRDefault="00426DC9" w:rsidP="00F96D25">
      <w:pPr>
        <w:pStyle w:val="ListBullet"/>
        <w:numPr>
          <w:ilvl w:val="0"/>
          <w:numId w:val="15"/>
        </w:numPr>
        <w:spacing w:before="40" w:after="40"/>
      </w:pPr>
      <w:r w:rsidRPr="006D015F">
        <w:t xml:space="preserve">Concentration of particles above 5 mm has been considered as </w:t>
      </w:r>
      <w:r w:rsidR="00C909BB">
        <w:t>8</w:t>
      </w:r>
      <w:r w:rsidRPr="006D015F">
        <w:t>00 ppm</w:t>
      </w:r>
    </w:p>
    <w:p w14:paraId="32F7DEA0" w14:textId="77777777" w:rsidR="00426DC9" w:rsidRPr="006D015F" w:rsidDel="00FB6A98" w:rsidRDefault="00426DC9" w:rsidP="00F96D25">
      <w:pPr>
        <w:pStyle w:val="ListBullet"/>
        <w:numPr>
          <w:ilvl w:val="0"/>
          <w:numId w:val="15"/>
        </w:numPr>
        <w:spacing w:before="40" w:after="40"/>
        <w:ind w:right="-1"/>
      </w:pPr>
      <w:r w:rsidRPr="006D015F">
        <w:t>Fall velocity is calculated from Rouse’s chart</w:t>
      </w:r>
    </w:p>
    <w:p w14:paraId="6A2472C5" w14:textId="27D91BF5" w:rsidR="00426DC9" w:rsidRPr="006D015F" w:rsidRDefault="008F6CE4" w:rsidP="00426DC9">
      <w:pPr>
        <w:ind w:right="-1"/>
      </w:pPr>
      <w:r>
        <w:rPr>
          <w:b/>
          <w:noProof/>
          <w:lang w:bidi="ne-NP"/>
        </w:rPr>
        <w:lastRenderedPageBreak/>
        <w:drawing>
          <wp:inline distT="0" distB="0" distL="0" distR="0" wp14:anchorId="24CFD515" wp14:editId="1B301503">
            <wp:extent cx="4410075" cy="3324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0075" cy="3324225"/>
                    </a:xfrm>
                    <a:prstGeom prst="rect">
                      <a:avLst/>
                    </a:prstGeom>
                    <a:noFill/>
                    <a:ln>
                      <a:noFill/>
                    </a:ln>
                  </pic:spPr>
                </pic:pic>
              </a:graphicData>
            </a:graphic>
          </wp:inline>
        </w:drawing>
      </w:r>
    </w:p>
    <w:p w14:paraId="1353D6D2" w14:textId="41D18B7A" w:rsidR="00426DC9" w:rsidRPr="009A0EB8" w:rsidRDefault="00426DC9" w:rsidP="009A0EB8">
      <w:pPr>
        <w:pStyle w:val="Caption"/>
      </w:pPr>
      <w:bookmarkStart w:id="15177" w:name="_Toc121834095"/>
      <w:r w:rsidRPr="009A0EB8">
        <w:t xml:space="preserve">Figure </w:t>
      </w:r>
      <w:ins w:id="15178" w:author="Kumar Baral" w:date="2022-12-13T14:20:00Z">
        <w:r w:rsidR="009D4D7E">
          <w:fldChar w:fldCharType="begin"/>
        </w:r>
        <w:r w:rsidR="009D4D7E">
          <w:instrText xml:space="preserve"> STYLEREF 1 \s </w:instrText>
        </w:r>
      </w:ins>
      <w:r w:rsidR="009D4D7E">
        <w:fldChar w:fldCharType="separate"/>
      </w:r>
      <w:r w:rsidR="009D4D7E">
        <w:rPr>
          <w:noProof/>
        </w:rPr>
        <w:t>5</w:t>
      </w:r>
      <w:ins w:id="15179"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180" w:author="Kumar Baral" w:date="2022-12-13T14:20:00Z">
        <w:r w:rsidR="009D4D7E">
          <w:rPr>
            <w:noProof/>
          </w:rPr>
          <w:t>4</w:t>
        </w:r>
        <w:r w:rsidR="009D4D7E">
          <w:fldChar w:fldCharType="end"/>
        </w:r>
      </w:ins>
      <w:ins w:id="15181" w:author="Windows User" w:date="2022-12-12T22:04:00Z">
        <w:del w:id="15182" w:author="Kumar Baral" w:date="2022-12-13T14:20:00Z">
          <w:r w:rsidR="00596B54" w:rsidDel="009D4D7E">
            <w:fldChar w:fldCharType="begin"/>
          </w:r>
          <w:r w:rsidR="00596B54" w:rsidDel="009D4D7E">
            <w:delInstrText xml:space="preserve"> STYLEREF 1 \s </w:delInstrText>
          </w:r>
        </w:del>
      </w:ins>
      <w:del w:id="15183" w:author="Kumar Baral" w:date="2022-12-13T14:20:00Z">
        <w:r w:rsidR="00596B54" w:rsidDel="009D4D7E">
          <w:fldChar w:fldCharType="separate"/>
        </w:r>
        <w:r w:rsidR="00596B54" w:rsidDel="009D4D7E">
          <w:rPr>
            <w:noProof/>
          </w:rPr>
          <w:delText>5</w:delText>
        </w:r>
      </w:del>
      <w:ins w:id="15184" w:author="Windows User" w:date="2022-12-12T22:04:00Z">
        <w:del w:id="15185"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186" w:author="Kumar Baral" w:date="2022-12-13T14:20:00Z">
        <w:r w:rsidR="00596B54" w:rsidDel="009D4D7E">
          <w:fldChar w:fldCharType="separate"/>
        </w:r>
      </w:del>
      <w:ins w:id="15187" w:author="Windows User" w:date="2022-12-12T22:04:00Z">
        <w:del w:id="15188" w:author="Kumar Baral" w:date="2022-12-13T14:20:00Z">
          <w:r w:rsidR="00596B54" w:rsidDel="009D4D7E">
            <w:rPr>
              <w:noProof/>
            </w:rPr>
            <w:delText>4</w:delText>
          </w:r>
          <w:r w:rsidR="00596B54" w:rsidDel="009D4D7E">
            <w:fldChar w:fldCharType="end"/>
          </w:r>
        </w:del>
      </w:ins>
      <w:ins w:id="15189" w:author="Kumar Baral" w:date="2022-12-12T16:56:00Z">
        <w:del w:id="15190" w:author="Windows User" w:date="2022-12-12T22:02:00Z">
          <w:r w:rsidR="00A04755" w:rsidDel="00596B54">
            <w:fldChar w:fldCharType="begin"/>
          </w:r>
          <w:r w:rsidR="00A04755" w:rsidDel="00596B54">
            <w:delInstrText xml:space="preserve"> STYLEREF 1 \s </w:delInstrText>
          </w:r>
        </w:del>
      </w:ins>
      <w:del w:id="15191" w:author="Windows User" w:date="2022-12-12T22:02:00Z">
        <w:r w:rsidR="00A04755" w:rsidDel="00596B54">
          <w:fldChar w:fldCharType="separate"/>
        </w:r>
        <w:r w:rsidR="00A04755" w:rsidDel="00596B54">
          <w:rPr>
            <w:noProof/>
          </w:rPr>
          <w:delText>5</w:delText>
        </w:r>
      </w:del>
      <w:ins w:id="15192" w:author="Kumar Baral" w:date="2022-12-12T16:56:00Z">
        <w:del w:id="15193"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194" w:author="Windows User" w:date="2022-12-12T22:02:00Z">
        <w:r w:rsidR="00A04755" w:rsidDel="00596B54">
          <w:fldChar w:fldCharType="separate"/>
        </w:r>
      </w:del>
      <w:ins w:id="15195" w:author="Kumar Baral" w:date="2022-12-12T16:56:00Z">
        <w:del w:id="15196" w:author="Windows User" w:date="2022-12-12T22:02:00Z">
          <w:r w:rsidR="00A04755" w:rsidDel="00596B54">
            <w:rPr>
              <w:noProof/>
            </w:rPr>
            <w:delText>4</w:delText>
          </w:r>
          <w:r w:rsidR="00A04755" w:rsidDel="00596B54">
            <w:fldChar w:fldCharType="end"/>
          </w:r>
        </w:del>
      </w:ins>
      <w:del w:id="1519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4</w:delText>
        </w:r>
        <w:r w:rsidR="003D276E" w:rsidDel="00A04755">
          <w:rPr>
            <w:noProof/>
          </w:rPr>
          <w:fldChar w:fldCharType="end"/>
        </w:r>
      </w:del>
      <w:r w:rsidRPr="009A0EB8">
        <w:t>: Rouse’s chart for fall velocity of particles</w:t>
      </w:r>
      <w:bookmarkEnd w:id="15177"/>
    </w:p>
    <w:p w14:paraId="1264F54F" w14:textId="0D5619D4" w:rsidR="00426DC9" w:rsidRPr="006D015F" w:rsidRDefault="00C909BB">
      <w:pPr>
        <w:pStyle w:val="Heading3"/>
      </w:pPr>
      <w:bookmarkStart w:id="15198" w:name="_Toc121834374"/>
      <w:r>
        <w:t>Connecting</w:t>
      </w:r>
      <w:r w:rsidR="00426DC9" w:rsidRPr="006D015F">
        <w:t xml:space="preserve"> Canal</w:t>
      </w:r>
      <w:bookmarkEnd w:id="15198"/>
    </w:p>
    <w:p w14:paraId="462381F5" w14:textId="77777777" w:rsidR="00426DC9" w:rsidRPr="006D015F" w:rsidRDefault="00426DC9">
      <w:pPr>
        <w:pStyle w:val="Heading4"/>
      </w:pPr>
      <w:r w:rsidRPr="006D015F">
        <w:t>Hydraulic Design</w:t>
      </w:r>
    </w:p>
    <w:p w14:paraId="5B3D7EED" w14:textId="6764E602" w:rsidR="00426DC9" w:rsidRPr="006D015F" w:rsidRDefault="00426DC9" w:rsidP="00426DC9">
      <w:pPr>
        <w:spacing w:before="80" w:after="160"/>
      </w:pPr>
      <w:r w:rsidRPr="006D015F">
        <w:t xml:space="preserve">Immediately after gravel trap, </w:t>
      </w:r>
      <w:del w:id="15199" w:author="Kumar Baral" w:date="2022-12-09T15:23:00Z">
        <w:r w:rsidR="00C909BB" w:rsidDel="005A0870">
          <w:delText>paritally</w:delText>
        </w:r>
        <w:r w:rsidRPr="006D015F" w:rsidDel="005A0870">
          <w:delText xml:space="preserve"> covered </w:delText>
        </w:r>
        <w:r w:rsidR="00C909BB" w:rsidDel="005A0870">
          <w:delText xml:space="preserve">and partially open </w:delText>
        </w:r>
        <w:r w:rsidRPr="006D015F" w:rsidDel="005A0870">
          <w:delText>canal</w:delText>
        </w:r>
      </w:del>
      <w:ins w:id="15200" w:author="Kumar Baral" w:date="2022-12-09T15:23:00Z">
        <w:r w:rsidR="005A0870">
          <w:t>connecting tunnel</w:t>
        </w:r>
      </w:ins>
      <w:r w:rsidRPr="006D015F">
        <w:t xml:space="preserve"> has been provided to convey the total of </w:t>
      </w:r>
      <w:r w:rsidR="00C909BB">
        <w:t>10</w:t>
      </w:r>
      <w:r w:rsidRPr="006D015F">
        <w:t xml:space="preserve"> m</w:t>
      </w:r>
      <w:r w:rsidRPr="006D015F">
        <w:rPr>
          <w:vertAlign w:val="superscript"/>
        </w:rPr>
        <w:t>3</w:t>
      </w:r>
      <w:r w:rsidRPr="006D015F">
        <w:t xml:space="preserve">/s of discharge to </w:t>
      </w:r>
      <w:r w:rsidR="00C909BB">
        <w:t xml:space="preserve">the headworks </w:t>
      </w:r>
      <w:ins w:id="15201" w:author="Kumar Baral" w:date="2022-12-09T15:23:00Z">
        <w:r w:rsidR="005A0870">
          <w:t xml:space="preserve">area </w:t>
        </w:r>
      </w:ins>
      <w:r w:rsidR="00C909BB">
        <w:t>of Kunaban</w:t>
      </w:r>
      <w:r w:rsidRPr="006D015F">
        <w:t xml:space="preserve"> at normal operating level at the intake. </w:t>
      </w:r>
      <w:r w:rsidR="00C909BB">
        <w:t>The</w:t>
      </w:r>
      <w:r w:rsidRPr="006D015F">
        <w:t xml:space="preserve"> </w:t>
      </w:r>
      <w:del w:id="15202" w:author="Kumar Baral" w:date="2022-12-09T15:23:00Z">
        <w:r w:rsidRPr="006D015F" w:rsidDel="005A0870">
          <w:delText xml:space="preserve">canal </w:delText>
        </w:r>
      </w:del>
      <w:ins w:id="15203" w:author="Kumar Baral" w:date="2022-12-09T15:23:00Z">
        <w:r w:rsidR="005A0870">
          <w:t>tunnel</w:t>
        </w:r>
        <w:r w:rsidR="005A0870" w:rsidRPr="006D015F">
          <w:t xml:space="preserve"> </w:t>
        </w:r>
      </w:ins>
      <w:r w:rsidRPr="006D015F">
        <w:t xml:space="preserve">draws the water from the pond at gravel trap. As the uphill slope of the </w:t>
      </w:r>
      <w:del w:id="15204" w:author="Kumar Baral" w:date="2022-12-09T15:28:00Z">
        <w:r w:rsidRPr="006D015F" w:rsidDel="005A0870">
          <w:delText xml:space="preserve">canal </w:delText>
        </w:r>
      </w:del>
      <w:ins w:id="15205" w:author="Kumar Baral" w:date="2022-12-09T15:28:00Z">
        <w:r w:rsidR="005A0870">
          <w:t>tunnel</w:t>
        </w:r>
        <w:r w:rsidR="005A0870" w:rsidRPr="006D015F">
          <w:t xml:space="preserve"> </w:t>
        </w:r>
      </w:ins>
      <w:r w:rsidRPr="006D015F">
        <w:t xml:space="preserve">alignment consists of weathered rock and alluvial deposits, the </w:t>
      </w:r>
      <w:ins w:id="15206" w:author="Kumar Baral" w:date="2022-12-09T15:29:00Z">
        <w:r w:rsidR="005A0870">
          <w:t>tunnel</w:t>
        </w:r>
      </w:ins>
      <w:del w:id="15207" w:author="Kumar Baral" w:date="2022-12-09T15:29:00Z">
        <w:r w:rsidRPr="006D015F" w:rsidDel="005A0870">
          <w:delText>approach</w:delText>
        </w:r>
      </w:del>
      <w:r w:rsidRPr="006D015F">
        <w:t xml:space="preserve"> </w:t>
      </w:r>
      <w:del w:id="15208" w:author="Kumar Baral" w:date="2022-12-09T15:29:00Z">
        <w:r w:rsidRPr="006D015F" w:rsidDel="005A0870">
          <w:delText xml:space="preserve">canals </w:delText>
        </w:r>
        <w:r w:rsidR="005B3F3E" w:rsidRPr="006D015F" w:rsidDel="005A0870">
          <w:delText>have</w:delText>
        </w:r>
      </w:del>
      <w:ins w:id="15209" w:author="Kumar Baral" w:date="2022-12-09T15:29:00Z">
        <w:r w:rsidR="005A0870">
          <w:t>has</w:t>
        </w:r>
      </w:ins>
      <w:r w:rsidRPr="006D015F">
        <w:t xml:space="preserve"> been </w:t>
      </w:r>
      <w:r w:rsidR="005B3F3E" w:rsidRPr="006D015F">
        <w:t>designed</w:t>
      </w:r>
      <w:r w:rsidRPr="006D015F">
        <w:t xml:space="preserve"> </w:t>
      </w:r>
      <w:del w:id="15210" w:author="Kumar Baral" w:date="2022-12-09T15:29:00Z">
        <w:r w:rsidRPr="006D015F" w:rsidDel="005A0870">
          <w:delText xml:space="preserve">as covered canal </w:delText>
        </w:r>
        <w:r w:rsidR="00C909BB" w:rsidDel="005A0870">
          <w:delText>in some stretches</w:delText>
        </w:r>
      </w:del>
      <w:ins w:id="15211" w:author="Kumar Baral" w:date="2022-12-09T15:29:00Z">
        <w:r w:rsidR="005A0870">
          <w:t>by stabilizing the inlet portal area</w:t>
        </w:r>
      </w:ins>
      <w:r w:rsidRPr="006D015F">
        <w:t xml:space="preserve">. </w:t>
      </w:r>
      <w:del w:id="15212" w:author="Kumar Baral" w:date="2022-12-09T15:30:00Z">
        <w:r w:rsidRPr="006D015F" w:rsidDel="00050B88">
          <w:delText xml:space="preserve">Since it is retained by backfill from all the sides, stability of both the Approach canals has been considered safe. </w:delText>
        </w:r>
      </w:del>
      <w:r w:rsidRPr="006D015F">
        <w:t xml:space="preserve">Considering the hydraulic design, </w:t>
      </w:r>
      <w:r w:rsidR="00C909BB">
        <w:t>the</w:t>
      </w:r>
      <w:r w:rsidRPr="006D015F">
        <w:t xml:space="preserve"> </w:t>
      </w:r>
      <w:del w:id="15213" w:author="Kumar Baral" w:date="2022-12-09T15:30:00Z">
        <w:r w:rsidRPr="006D015F" w:rsidDel="00050B88">
          <w:delText xml:space="preserve">canal </w:delText>
        </w:r>
      </w:del>
      <w:ins w:id="15214" w:author="Kumar Baral" w:date="2022-12-09T15:30:00Z">
        <w:r w:rsidR="00050B88">
          <w:t>tunnel</w:t>
        </w:r>
        <w:r w:rsidR="00050B88" w:rsidRPr="006D015F">
          <w:t xml:space="preserve"> </w:t>
        </w:r>
      </w:ins>
      <w:r w:rsidRPr="006D015F">
        <w:t xml:space="preserve">section has been fixed at </w:t>
      </w:r>
      <w:del w:id="15215" w:author="Kumar Baral" w:date="2022-12-09T15:31:00Z">
        <w:r w:rsidR="000C7C48" w:rsidDel="00050B88">
          <w:delText>3.4</w:delText>
        </w:r>
      </w:del>
      <w:ins w:id="15216" w:author="Kumar Baral" w:date="2022-12-09T15:31:00Z">
        <w:r w:rsidR="00050B88">
          <w:t>2.8</w:t>
        </w:r>
      </w:ins>
      <w:r w:rsidRPr="006D015F">
        <w:t xml:space="preserve"> m wide and </w:t>
      </w:r>
      <w:del w:id="15217" w:author="Kumar Baral" w:date="2022-12-09T15:31:00Z">
        <w:r w:rsidR="000C7C48" w:rsidDel="00050B88">
          <w:delText>2.4</w:delText>
        </w:r>
      </w:del>
      <w:ins w:id="15218" w:author="Kumar Baral" w:date="2022-12-09T15:31:00Z">
        <w:r w:rsidR="00050B88">
          <w:t>2.8</w:t>
        </w:r>
      </w:ins>
      <w:r w:rsidRPr="006D015F">
        <w:t xml:space="preserve"> m high </w:t>
      </w:r>
      <w:del w:id="15219" w:author="Kumar Baral" w:date="2022-12-09T15:31:00Z">
        <w:r w:rsidRPr="006D015F" w:rsidDel="00050B88">
          <w:delText>which includes 0.</w:delText>
        </w:r>
        <w:r w:rsidR="000C7C48" w:rsidDel="00050B88">
          <w:delText>5</w:delText>
        </w:r>
        <w:r w:rsidRPr="006D015F" w:rsidDel="00050B88">
          <w:delText xml:space="preserve"> m of freeboard</w:delText>
        </w:r>
      </w:del>
      <w:ins w:id="15220" w:author="Kumar Baral" w:date="2022-12-09T15:31:00Z">
        <w:r w:rsidR="00050B88">
          <w:t>with the slope of 1 in500</w:t>
        </w:r>
      </w:ins>
      <w:r w:rsidRPr="006D015F">
        <w:t xml:space="preserve">. </w:t>
      </w:r>
      <w:ins w:id="15221" w:author="Kumar Baral" w:date="2022-12-09T15:31:00Z">
        <w:r w:rsidR="00050B88">
          <w:t xml:space="preserve"> The invert level at the inlet is 2481.15 masl. </w:t>
        </w:r>
      </w:ins>
      <w:r w:rsidRPr="006D015F">
        <w:t xml:space="preserve">The length of the </w:t>
      </w:r>
      <w:r w:rsidR="000C7C48">
        <w:t>connecting</w:t>
      </w:r>
      <w:r w:rsidRPr="006D015F">
        <w:t xml:space="preserve"> </w:t>
      </w:r>
      <w:del w:id="15222" w:author="Kumar Baral" w:date="2022-12-09T15:32:00Z">
        <w:r w:rsidRPr="006D015F" w:rsidDel="00050B88">
          <w:delText xml:space="preserve">canal </w:delText>
        </w:r>
      </w:del>
      <w:ins w:id="15223" w:author="Kumar Baral" w:date="2022-12-09T15:32:00Z">
        <w:r w:rsidR="00050B88">
          <w:t>tunnel</w:t>
        </w:r>
        <w:r w:rsidR="00050B88" w:rsidRPr="006D015F">
          <w:t xml:space="preserve"> </w:t>
        </w:r>
      </w:ins>
      <w:r w:rsidRPr="006D015F">
        <w:t xml:space="preserve">is </w:t>
      </w:r>
      <w:ins w:id="15224" w:author="Kumar Baral" w:date="2022-12-09T15:32:00Z">
        <w:r w:rsidR="00050B88">
          <w:t>389</w:t>
        </w:r>
      </w:ins>
      <w:del w:id="15225" w:author="Kumar Baral" w:date="2022-12-09T15:32:00Z">
        <w:r w:rsidR="000C7C48" w:rsidDel="00050B88">
          <w:delText>465</w:delText>
        </w:r>
      </w:del>
      <w:r w:rsidRPr="006D015F">
        <w:t xml:space="preserve"> m.</w:t>
      </w:r>
      <w:ins w:id="15226" w:author="Kumar Baral" w:date="2022-12-09T15:32:00Z">
        <w:r w:rsidR="00050B88">
          <w:t xml:space="preserve"> The invert level of connecting tunnel at the outlet is 2480.37 masl.</w:t>
        </w:r>
      </w:ins>
    </w:p>
    <w:p w14:paraId="61D672F8" w14:textId="7B057D37" w:rsidR="00EA33CD" w:rsidRDefault="00426DC9" w:rsidP="000C7C48">
      <w:r w:rsidRPr="006D015F">
        <w:t xml:space="preserve">The flow in the approach canal has been designed as free flow during normal operation. </w:t>
      </w:r>
      <w:r w:rsidR="000C7C48">
        <w:t>The</w:t>
      </w:r>
      <w:r w:rsidRPr="006D015F">
        <w:t xml:space="preserve"> Intake gates </w:t>
      </w:r>
      <w:r w:rsidR="000C7C48">
        <w:t xml:space="preserve">should be </w:t>
      </w:r>
      <w:r w:rsidRPr="006D015F">
        <w:t>operated during monsoon in such a way that only required discharge for power generation and flushing of gravel trap shall pass through the intake gate.</w:t>
      </w:r>
      <w:r w:rsidR="000C7C48">
        <w:t xml:space="preserve"> </w:t>
      </w:r>
      <w:r w:rsidRPr="006D015F">
        <w:t>The canal sections have designed with the longitudinal slope of 1:</w:t>
      </w:r>
      <w:r w:rsidR="000C7C48">
        <w:t>7</w:t>
      </w:r>
      <w:r w:rsidRPr="006D015F">
        <w:t>00 so that the condition of silting and scouring can be prevented.</w:t>
      </w:r>
    </w:p>
    <w:p w14:paraId="08FC152F" w14:textId="77777777" w:rsidR="00B92D65" w:rsidRPr="006D015F" w:rsidRDefault="00B92D65">
      <w:pPr>
        <w:pStyle w:val="Heading3"/>
      </w:pPr>
      <w:bookmarkStart w:id="15227" w:name="_Toc121834375"/>
      <w:r w:rsidRPr="006D015F">
        <w:t>Diversion Weir and Stilling Basin</w:t>
      </w:r>
      <w:r>
        <w:t xml:space="preserve"> in Kunaban Khola</w:t>
      </w:r>
      <w:bookmarkEnd w:id="15227"/>
    </w:p>
    <w:p w14:paraId="49C56CE3" w14:textId="77777777" w:rsidR="00B92D65" w:rsidRPr="00261AFC" w:rsidRDefault="00B92D65">
      <w:pPr>
        <w:pStyle w:val="Heading4"/>
      </w:pPr>
      <w:r>
        <w:t>General Description</w:t>
      </w:r>
    </w:p>
    <w:p w14:paraId="35EF1EE0" w14:textId="12EC20A5" w:rsidR="00B92D65" w:rsidRPr="006D015F" w:rsidRDefault="00B92D65" w:rsidP="000C7C48">
      <w:r w:rsidRPr="006D015F">
        <w:t xml:space="preserve">A </w:t>
      </w:r>
      <w:del w:id="15228" w:author="Kumar Baral" w:date="2022-12-09T15:37:00Z">
        <w:r w:rsidRPr="006D015F" w:rsidDel="00050B88">
          <w:delText>free overflow sloping glacis type concrete gravity</w:delText>
        </w:r>
      </w:del>
      <w:ins w:id="15229" w:author="Kumar Baral" w:date="2022-12-09T15:37:00Z">
        <w:r w:rsidR="00050B88">
          <w:t>boulder rip-rap</w:t>
        </w:r>
      </w:ins>
      <w:r w:rsidRPr="006D015F">
        <w:t xml:space="preserve"> weir with horizontal floor stilling basin has been designed. </w:t>
      </w:r>
      <w:r w:rsidRPr="00252FD2">
        <w:t xml:space="preserve">The </w:t>
      </w:r>
      <w:del w:id="15230" w:author="Kumar Baral" w:date="2022-12-13T10:54:00Z">
        <w:r w:rsidRPr="007D589A" w:rsidDel="00F50A93">
          <w:delText>sloping glacis type</w:delText>
        </w:r>
      </w:del>
      <w:ins w:id="15231" w:author="Kumar Baral" w:date="2022-12-13T10:54:00Z">
        <w:r w:rsidR="00F50A93" w:rsidRPr="007D589A">
          <w:rPr>
            <w:rPrChange w:id="15232" w:author="Kumar Baral" w:date="2022-12-13T10:58:00Z">
              <w:rPr>
                <w:highlight w:val="yellow"/>
              </w:rPr>
            </w:rPrChange>
          </w:rPr>
          <w:t>boulder</w:t>
        </w:r>
      </w:ins>
      <w:r w:rsidRPr="00252FD2">
        <w:t xml:space="preserve"> weir is chosen to ease the passage of boulders downstream of the weir. It is easier </w:t>
      </w:r>
      <w:ins w:id="15233" w:author="Kumar Baral" w:date="2022-12-13T10:56:00Z">
        <w:r w:rsidR="007D589A" w:rsidRPr="007D589A">
          <w:rPr>
            <w:rPrChange w:id="15234" w:author="Kumar Baral" w:date="2022-12-13T10:58:00Z">
              <w:rPr>
                <w:highlight w:val="yellow"/>
              </w:rPr>
            </w:rPrChange>
          </w:rPr>
          <w:t xml:space="preserve">and cheaper </w:t>
        </w:r>
      </w:ins>
      <w:r w:rsidRPr="00252FD2">
        <w:t xml:space="preserve">in construction than </w:t>
      </w:r>
      <w:ins w:id="15235" w:author="Kumar Baral" w:date="2022-12-13T10:55:00Z">
        <w:r w:rsidR="00F50A93" w:rsidRPr="007D589A">
          <w:rPr>
            <w:rPrChange w:id="15236" w:author="Kumar Baral" w:date="2022-12-13T10:58:00Z">
              <w:rPr>
                <w:highlight w:val="yellow"/>
              </w:rPr>
            </w:rPrChange>
          </w:rPr>
          <w:t>other type of weirs</w:t>
        </w:r>
      </w:ins>
      <w:del w:id="15237" w:author="Kumar Baral" w:date="2022-12-13T10:55:00Z">
        <w:r w:rsidRPr="00252FD2" w:rsidDel="00F50A93">
          <w:delText>ogee type</w:delText>
        </w:r>
      </w:del>
      <w:del w:id="15238" w:author="Kumar Baral" w:date="2022-12-13T10:56:00Z">
        <w:r w:rsidRPr="007D589A" w:rsidDel="007D589A">
          <w:delText xml:space="preserve"> weir</w:delText>
        </w:r>
      </w:del>
      <w:r w:rsidRPr="007D589A">
        <w:t>.</w:t>
      </w:r>
      <w:r w:rsidRPr="006D015F">
        <w:t xml:space="preserve"> Consider</w:t>
      </w:r>
      <w:r>
        <w:t>ing</w:t>
      </w:r>
      <w:r w:rsidRPr="006D015F">
        <w:t xml:space="preserve"> the available space and the magnitude of flood that the project has to be designed for, weir axis of crest length </w:t>
      </w:r>
      <w:ins w:id="15239" w:author="Kumar Baral" w:date="2022-12-09T15:54:00Z">
        <w:r w:rsidR="00486D36">
          <w:t xml:space="preserve">20m </w:t>
        </w:r>
      </w:ins>
      <w:del w:id="15240" w:author="Kumar Baral" w:date="2022-12-09T15:54:00Z">
        <w:r w:rsidDel="00486D36">
          <w:delText>18</w:delText>
        </w:r>
        <w:r w:rsidRPr="006D015F" w:rsidDel="00486D36">
          <w:delText xml:space="preserve">m </w:delText>
        </w:r>
      </w:del>
      <w:r w:rsidRPr="006D015F">
        <w:t xml:space="preserve">excluding the sluiceway </w:t>
      </w:r>
      <w:ins w:id="15241" w:author="Kumar Baral" w:date="2022-12-13T11:00:00Z">
        <w:r w:rsidR="007D589A">
          <w:t xml:space="preserve">and creast width of 3.0m </w:t>
        </w:r>
      </w:ins>
      <w:r w:rsidRPr="006D015F">
        <w:t xml:space="preserve">has been taken in the design. The weir crest elevation has been fixed to the elevation of </w:t>
      </w:r>
      <w:del w:id="15242" w:author="Kumar Baral" w:date="2022-12-09T15:55:00Z">
        <w:r w:rsidDel="00486D36">
          <w:delText>247</w:delText>
        </w:r>
        <w:r w:rsidR="004A4E8F" w:rsidDel="00486D36">
          <w:delText>9.50</w:delText>
        </w:r>
      </w:del>
      <w:ins w:id="15243" w:author="Kumar Baral" w:date="2022-12-09T15:55:00Z">
        <w:r w:rsidR="00486D36">
          <w:t>2482.00</w:t>
        </w:r>
      </w:ins>
      <w:r w:rsidRPr="006D015F">
        <w:t xml:space="preserve"> masl w</w:t>
      </w:r>
      <w:r w:rsidR="004A4E8F">
        <w:t>hich is</w:t>
      </w:r>
      <w:r w:rsidRPr="006D015F">
        <w:t xml:space="preserve"> </w:t>
      </w:r>
      <w:ins w:id="15244" w:author="Kumar Baral" w:date="2022-12-09T15:56:00Z">
        <w:r w:rsidR="00486D36">
          <w:t>3.0</w:t>
        </w:r>
      </w:ins>
      <w:del w:id="15245" w:author="Kumar Baral" w:date="2022-12-09T15:56:00Z">
        <w:r w:rsidDel="00486D36">
          <w:delText>6.5</w:delText>
        </w:r>
      </w:del>
      <w:r w:rsidRPr="006D015F">
        <w:t xml:space="preserve"> m high weir above the upstream apron. The water elevation at 100 year</w:t>
      </w:r>
      <w:r>
        <w:t>s</w:t>
      </w:r>
      <w:r w:rsidRPr="006D015F">
        <w:t xml:space="preserve"> return period design flood over the weir crest shall be </w:t>
      </w:r>
      <w:r w:rsidRPr="00252FD2">
        <w:t>248</w:t>
      </w:r>
      <w:ins w:id="15246" w:author="Kumar Baral" w:date="2022-12-13T10:58:00Z">
        <w:r w:rsidR="007D589A" w:rsidRPr="007D589A">
          <w:rPr>
            <w:rPrChange w:id="15247" w:author="Kumar Baral" w:date="2022-12-13T10:58:00Z">
              <w:rPr>
                <w:highlight w:val="yellow"/>
              </w:rPr>
            </w:rPrChange>
          </w:rPr>
          <w:t>5.36</w:t>
        </w:r>
      </w:ins>
      <w:del w:id="15248" w:author="Kumar Baral" w:date="2022-12-13T10:58:00Z">
        <w:r w:rsidRPr="00252FD2" w:rsidDel="007D589A">
          <w:delText>2.27</w:delText>
        </w:r>
      </w:del>
      <w:r w:rsidRPr="000F69DE">
        <w:t xml:space="preserve"> masl.</w:t>
      </w:r>
      <w:r w:rsidRPr="006D015F">
        <w:t xml:space="preserve">  </w:t>
      </w:r>
      <w:del w:id="15249" w:author="Kumar Baral" w:date="2022-12-13T11:00:00Z">
        <w:r w:rsidRPr="006D015F" w:rsidDel="007D589A">
          <w:delText xml:space="preserve">Due to high concentration of boulders, gravels and silt in the river, a </w:delText>
        </w:r>
      </w:del>
      <w:del w:id="15250" w:author="Kumar Baral" w:date="2022-12-13T10:59:00Z">
        <w:r w:rsidRPr="006D015F" w:rsidDel="007D589A">
          <w:delText>sloping glacis type weir</w:delText>
        </w:r>
      </w:del>
      <w:del w:id="15251" w:author="Kumar Baral" w:date="2022-12-13T11:00:00Z">
        <w:r w:rsidRPr="006D015F" w:rsidDel="007D589A">
          <w:delText xml:space="preserve"> </w:delText>
        </w:r>
      </w:del>
      <w:del w:id="15252" w:author="Kumar Baral" w:date="2022-12-13T10:59:00Z">
        <w:r w:rsidRPr="006D015F" w:rsidDel="007D589A">
          <w:delText xml:space="preserve">profile is provided </w:delText>
        </w:r>
      </w:del>
      <w:del w:id="15253" w:author="Kumar Baral" w:date="2022-12-13T11:00:00Z">
        <w:r w:rsidRPr="006D015F" w:rsidDel="007D589A">
          <w:delText>with 2</w:delText>
        </w:r>
        <w:r w:rsidDel="007D589A">
          <w:delText>.5</w:delText>
        </w:r>
        <w:r w:rsidRPr="006D015F" w:rsidDel="007D589A">
          <w:delText xml:space="preserve">m crest width for the ease of releasing it to the downstream. </w:delText>
        </w:r>
      </w:del>
      <w:r w:rsidRPr="006D015F">
        <w:t xml:space="preserve">A slope of 1 in </w:t>
      </w:r>
      <w:ins w:id="15254" w:author="Kumar Baral" w:date="2022-12-09T15:57:00Z">
        <w:r w:rsidR="00486D36">
          <w:t>4</w:t>
        </w:r>
      </w:ins>
      <w:del w:id="15255" w:author="Kumar Baral" w:date="2022-12-09T15:57:00Z">
        <w:r w:rsidRPr="006D015F" w:rsidDel="00486D36">
          <w:delText>1</w:delText>
        </w:r>
      </w:del>
      <w:r w:rsidRPr="006D015F">
        <w:t xml:space="preserve"> is kept at </w:t>
      </w:r>
      <w:del w:id="15256" w:author="Kumar Baral" w:date="2022-12-13T11:01:00Z">
        <w:r w:rsidRPr="006D015F" w:rsidDel="007D589A">
          <w:delText xml:space="preserve">Upstream </w:delText>
        </w:r>
      </w:del>
      <w:ins w:id="15257" w:author="Kumar Baral" w:date="2022-12-13T11:01:00Z">
        <w:r w:rsidR="007D589A">
          <w:t>u</w:t>
        </w:r>
        <w:r w:rsidR="007D589A" w:rsidRPr="006D015F">
          <w:t xml:space="preserve">pstream </w:t>
        </w:r>
      </w:ins>
      <w:r w:rsidRPr="006D015F">
        <w:t xml:space="preserve">and 1 in </w:t>
      </w:r>
      <w:ins w:id="15258" w:author="Kumar Baral" w:date="2022-12-09T15:57:00Z">
        <w:r w:rsidR="00486D36">
          <w:t>5.4</w:t>
        </w:r>
      </w:ins>
      <w:del w:id="15259" w:author="Kumar Baral" w:date="2022-12-09T15:57:00Z">
        <w:r w:rsidDel="00486D36">
          <w:delText>1.5</w:delText>
        </w:r>
      </w:del>
      <w:r w:rsidRPr="006D015F">
        <w:t xml:space="preserve"> slope is kept at the downstream of the weir considering the bed load carrying nature of the river and stability </w:t>
      </w:r>
      <w:r w:rsidRPr="006D015F">
        <w:lastRenderedPageBreak/>
        <w:t xml:space="preserve">requirement of the weir body. Upstream floor level is at </w:t>
      </w:r>
      <w:r>
        <w:t>247</w:t>
      </w:r>
      <w:ins w:id="15260" w:author="Kumar Baral" w:date="2022-12-09T16:11:00Z">
        <w:r w:rsidR="005B370E">
          <w:t>9.0</w:t>
        </w:r>
      </w:ins>
      <w:del w:id="15261" w:author="Kumar Baral" w:date="2022-12-09T16:11:00Z">
        <w:r w:rsidDel="005B370E">
          <w:delText>3</w:delText>
        </w:r>
      </w:del>
      <w:r w:rsidRPr="006D015F">
        <w:t xml:space="preserve"> masl whereas the downstream floor level at </w:t>
      </w:r>
      <w:ins w:id="15262" w:author="Kumar Baral" w:date="2022-12-09T16:11:00Z">
        <w:r w:rsidR="005B370E">
          <w:t xml:space="preserve">the end of the slope is </w:t>
        </w:r>
      </w:ins>
      <w:del w:id="15263" w:author="Kumar Baral" w:date="2022-12-09T16:11:00Z">
        <w:r w:rsidRPr="006D015F" w:rsidDel="005B370E">
          <w:delText xml:space="preserve">stilling basin has been </w:delText>
        </w:r>
      </w:del>
      <w:r w:rsidRPr="006D015F">
        <w:t>fixed</w:t>
      </w:r>
      <w:ins w:id="15264" w:author="Kumar Baral" w:date="2022-12-09T16:12:00Z">
        <w:r w:rsidR="005B370E">
          <w:t xml:space="preserve"> at</w:t>
        </w:r>
      </w:ins>
      <w:del w:id="15265" w:author="Kumar Baral" w:date="2022-12-09T16:11:00Z">
        <w:r w:rsidRPr="006D015F" w:rsidDel="005B370E">
          <w:delText xml:space="preserve"> to </w:delText>
        </w:r>
      </w:del>
      <w:del w:id="15266" w:author="Kumar Baral" w:date="2022-12-09T16:12:00Z">
        <w:r w:rsidDel="005B370E">
          <w:delText>2464.1</w:delText>
        </w:r>
      </w:del>
      <w:ins w:id="15267" w:author="Kumar Baral" w:date="2022-12-09T16:12:00Z">
        <w:r w:rsidR="005B370E">
          <w:t>2466.58</w:t>
        </w:r>
      </w:ins>
      <w:r w:rsidRPr="006D015F">
        <w:t xml:space="preserve"> masl</w:t>
      </w:r>
      <w:ins w:id="15268" w:author="Kumar Baral" w:date="2022-12-09T16:12:00Z">
        <w:r w:rsidR="005B370E">
          <w:t xml:space="preserve">. </w:t>
        </w:r>
      </w:ins>
      <w:del w:id="15269" w:author="Kumar Baral" w:date="2022-12-09T16:12:00Z">
        <w:r w:rsidRPr="006D015F" w:rsidDel="005B370E">
          <w:delText xml:space="preserve"> as required by the calculation of depressed depth of stilling basin. </w:delText>
        </w:r>
      </w:del>
    </w:p>
    <w:p w14:paraId="31804C1F" w14:textId="671F9F75" w:rsidR="00B92D65" w:rsidRPr="000F69DE" w:rsidDel="000F69DE" w:rsidRDefault="00B92D65" w:rsidP="00B92D65">
      <w:pPr>
        <w:rPr>
          <w:del w:id="15270" w:author="Kumar Baral" w:date="2022-12-13T11:33:00Z"/>
        </w:rPr>
      </w:pPr>
      <w:del w:id="15271" w:author="Kumar Baral" w:date="2022-12-13T11:33:00Z">
        <w:r w:rsidRPr="000F69DE" w:rsidDel="000F69DE">
          <w:delText>The additional energy created from the construction of weir of 6.5m height will be dissipated by a stilling basin of length 40m with its depressed floor level at elevation of 2464.1 masl designed for the energy dissipation purpose. Since the Froude number at jump lies between 4.5 and 9.0, the jump is steady jump. Considering the Froude number (between 4.5 and 9.0), U.S.B.R stilling basin type II has been designed (refer Design of Small Dams, USBR). The Chute blocks have not been considered in the design as it gets damaged by the boulders and gravel carried by the river during monsoon. The stilling basin has been designed as concrete structure with varying thickness to counterbalance the seepage head as calculated for normal operation and 100 year</w:delText>
        </w:r>
        <w:r w:rsidR="0051555F" w:rsidRPr="000F69DE" w:rsidDel="000F69DE">
          <w:delText>s</w:delText>
        </w:r>
        <w:r w:rsidRPr="000F69DE" w:rsidDel="000F69DE">
          <w:delText xml:space="preserve"> return period design flood. Khosla’s theory, which is very common in seepage analysis, has been considered in the calculation of seepage head along the weir and stilling basin profile.</w:delText>
        </w:r>
      </w:del>
    </w:p>
    <w:p w14:paraId="21F50573" w14:textId="0E12F5C7" w:rsidR="00B92D65" w:rsidRPr="006D015F" w:rsidRDefault="00B92D65" w:rsidP="00B92D65">
      <w:r w:rsidRPr="000F69DE">
        <w:t xml:space="preserve">The weir axis is located about 350m u/s from the confluence of Myagdi Khola and Kunaban Khola. The left bank of the weir body flushes with the exposed bed rock while there is no exposed bed rock on the right bank. The sizing of the free overflow weir and fixation of crest level are very much influenced by physical constraints related to the ability to pass flood flows, river gradient at the weir site and stability of the section which are explained below in hydraulic criteria. The proposed weir and stilling basin profile is presented in </w:t>
      </w:r>
      <w:r w:rsidRPr="00926F57">
        <w:fldChar w:fldCharType="begin"/>
      </w:r>
      <w:r w:rsidRPr="000F69DE">
        <w:instrText xml:space="preserve"> REF _Ref71990657 \h </w:instrText>
      </w:r>
      <w:r w:rsidR="00AB6478" w:rsidRPr="000F69DE">
        <w:rPr>
          <w:rPrChange w:id="15272" w:author="Kumar Baral" w:date="2022-12-13T11:33:00Z">
            <w:rPr>
              <w:highlight w:val="yellow"/>
            </w:rPr>
          </w:rPrChange>
        </w:rPr>
        <w:instrText xml:space="preserve"> \* MERGEFORMAT </w:instrText>
      </w:r>
      <w:r w:rsidRPr="00926F57">
        <w:fldChar w:fldCharType="separate"/>
      </w:r>
      <w:r w:rsidR="00EA54C4" w:rsidRPr="000F69DE">
        <w:t xml:space="preserve">Figure </w:t>
      </w:r>
      <w:r w:rsidR="00EA54C4" w:rsidRPr="000F69DE">
        <w:rPr>
          <w:noProof/>
        </w:rPr>
        <w:t>5</w:t>
      </w:r>
      <w:r w:rsidR="00EA54C4" w:rsidRPr="000F69DE">
        <w:noBreakHyphen/>
      </w:r>
      <w:r w:rsidR="00EA54C4" w:rsidRPr="000F69DE">
        <w:rPr>
          <w:noProof/>
        </w:rPr>
        <w:t>5</w:t>
      </w:r>
      <w:r w:rsidRPr="00926F57">
        <w:fldChar w:fldCharType="end"/>
      </w:r>
      <w:r w:rsidRPr="000F69DE">
        <w:t xml:space="preserve">. For detail drawings of the weir and stilling basin plan, profile and sections refer Volume </w:t>
      </w:r>
      <w:r w:rsidR="001406F9" w:rsidRPr="000F69DE">
        <w:t>IV</w:t>
      </w:r>
      <w:r w:rsidRPr="000F69DE">
        <w:t>.</w:t>
      </w:r>
    </w:p>
    <w:p w14:paraId="4FDECB7E" w14:textId="2DF9B4BD" w:rsidR="00B92D65" w:rsidRPr="006D015F" w:rsidRDefault="008F6CE4" w:rsidP="00B92D65">
      <w:pPr>
        <w:keepNext/>
      </w:pPr>
      <w:r w:rsidRPr="00252FD2">
        <w:rPr>
          <w:noProof/>
          <w:lang w:bidi="ne-NP"/>
        </w:rPr>
        <w:drawing>
          <wp:inline distT="0" distB="0" distL="0" distR="0" wp14:anchorId="04AA012F" wp14:editId="5FEE8A37">
            <wp:extent cx="5953125" cy="17373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53125" cy="1737311"/>
                    </a:xfrm>
                    <a:prstGeom prst="rect">
                      <a:avLst/>
                    </a:prstGeom>
                    <a:noFill/>
                    <a:ln>
                      <a:noFill/>
                    </a:ln>
                  </pic:spPr>
                </pic:pic>
              </a:graphicData>
            </a:graphic>
          </wp:inline>
        </w:drawing>
      </w:r>
    </w:p>
    <w:p w14:paraId="31317BE3" w14:textId="7456E077" w:rsidR="00B92D65" w:rsidRPr="006D015F" w:rsidRDefault="00B92D65" w:rsidP="00B92D65">
      <w:pPr>
        <w:pStyle w:val="Caption"/>
      </w:pPr>
      <w:bookmarkStart w:id="15273" w:name="_Ref71990657"/>
      <w:bookmarkStart w:id="15274" w:name="_Toc121834096"/>
      <w:r w:rsidRPr="006D015F">
        <w:t xml:space="preserve">Figure </w:t>
      </w:r>
      <w:ins w:id="15275" w:author="Kumar Baral" w:date="2022-12-13T14:20:00Z">
        <w:r w:rsidR="009D4D7E">
          <w:fldChar w:fldCharType="begin"/>
        </w:r>
        <w:r w:rsidR="009D4D7E">
          <w:instrText xml:space="preserve"> STYLEREF 1 \s </w:instrText>
        </w:r>
      </w:ins>
      <w:r w:rsidR="009D4D7E">
        <w:fldChar w:fldCharType="separate"/>
      </w:r>
      <w:r w:rsidR="009D4D7E">
        <w:rPr>
          <w:noProof/>
        </w:rPr>
        <w:t>5</w:t>
      </w:r>
      <w:ins w:id="15276"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277" w:author="Kumar Baral" w:date="2022-12-13T14:20:00Z">
        <w:r w:rsidR="009D4D7E">
          <w:rPr>
            <w:noProof/>
          </w:rPr>
          <w:t>5</w:t>
        </w:r>
        <w:r w:rsidR="009D4D7E">
          <w:fldChar w:fldCharType="end"/>
        </w:r>
      </w:ins>
      <w:ins w:id="15278" w:author="Windows User" w:date="2022-12-12T22:04:00Z">
        <w:del w:id="15279" w:author="Kumar Baral" w:date="2022-12-13T14:20:00Z">
          <w:r w:rsidR="00596B54" w:rsidDel="009D4D7E">
            <w:fldChar w:fldCharType="begin"/>
          </w:r>
          <w:r w:rsidR="00596B54" w:rsidDel="009D4D7E">
            <w:delInstrText xml:space="preserve"> STYLEREF 1 \s </w:delInstrText>
          </w:r>
        </w:del>
      </w:ins>
      <w:del w:id="15280" w:author="Kumar Baral" w:date="2022-12-13T14:20:00Z">
        <w:r w:rsidR="00596B54" w:rsidDel="009D4D7E">
          <w:fldChar w:fldCharType="separate"/>
        </w:r>
        <w:r w:rsidR="00596B54" w:rsidDel="009D4D7E">
          <w:rPr>
            <w:noProof/>
          </w:rPr>
          <w:delText>5</w:delText>
        </w:r>
      </w:del>
      <w:ins w:id="15281" w:author="Windows User" w:date="2022-12-12T22:04:00Z">
        <w:del w:id="15282"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283" w:author="Kumar Baral" w:date="2022-12-13T14:20:00Z">
        <w:r w:rsidR="00596B54" w:rsidDel="009D4D7E">
          <w:fldChar w:fldCharType="separate"/>
        </w:r>
      </w:del>
      <w:ins w:id="15284" w:author="Windows User" w:date="2022-12-12T22:04:00Z">
        <w:del w:id="15285" w:author="Kumar Baral" w:date="2022-12-13T14:20:00Z">
          <w:r w:rsidR="00596B54" w:rsidDel="009D4D7E">
            <w:rPr>
              <w:noProof/>
            </w:rPr>
            <w:delText>5</w:delText>
          </w:r>
          <w:r w:rsidR="00596B54" w:rsidDel="009D4D7E">
            <w:fldChar w:fldCharType="end"/>
          </w:r>
        </w:del>
      </w:ins>
      <w:ins w:id="15286" w:author="Kumar Baral" w:date="2022-12-12T16:56:00Z">
        <w:del w:id="15287" w:author="Windows User" w:date="2022-12-12T22:02:00Z">
          <w:r w:rsidR="00A04755" w:rsidDel="00596B54">
            <w:fldChar w:fldCharType="begin"/>
          </w:r>
          <w:r w:rsidR="00A04755" w:rsidDel="00596B54">
            <w:delInstrText xml:space="preserve"> STYLEREF 1 \s </w:delInstrText>
          </w:r>
        </w:del>
      </w:ins>
      <w:del w:id="15288" w:author="Windows User" w:date="2022-12-12T22:02:00Z">
        <w:r w:rsidR="00A04755" w:rsidDel="00596B54">
          <w:fldChar w:fldCharType="separate"/>
        </w:r>
        <w:r w:rsidR="00A04755" w:rsidDel="00596B54">
          <w:rPr>
            <w:noProof/>
          </w:rPr>
          <w:delText>5</w:delText>
        </w:r>
      </w:del>
      <w:ins w:id="15289" w:author="Kumar Baral" w:date="2022-12-12T16:56:00Z">
        <w:del w:id="15290"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291" w:author="Windows User" w:date="2022-12-12T22:02:00Z">
        <w:r w:rsidR="00A04755" w:rsidDel="00596B54">
          <w:fldChar w:fldCharType="separate"/>
        </w:r>
      </w:del>
      <w:ins w:id="15292" w:author="Kumar Baral" w:date="2022-12-12T16:56:00Z">
        <w:del w:id="15293" w:author="Windows User" w:date="2022-12-12T22:02:00Z">
          <w:r w:rsidR="00A04755" w:rsidDel="00596B54">
            <w:rPr>
              <w:noProof/>
            </w:rPr>
            <w:delText>5</w:delText>
          </w:r>
          <w:r w:rsidR="00A04755" w:rsidDel="00596B54">
            <w:fldChar w:fldCharType="end"/>
          </w:r>
        </w:del>
      </w:ins>
      <w:del w:id="1529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5</w:delText>
        </w:r>
        <w:r w:rsidR="003D276E" w:rsidDel="00A04755">
          <w:rPr>
            <w:noProof/>
          </w:rPr>
          <w:fldChar w:fldCharType="end"/>
        </w:r>
      </w:del>
      <w:bookmarkEnd w:id="15273"/>
      <w:r w:rsidRPr="006D015F">
        <w:t xml:space="preserve">: </w:t>
      </w:r>
      <w:ins w:id="15295" w:author="Kumar Baral" w:date="2022-12-13T11:09:00Z">
        <w:r w:rsidR="00252FD2">
          <w:t xml:space="preserve">Boulder </w:t>
        </w:r>
      </w:ins>
      <w:r w:rsidRPr="006D015F">
        <w:t xml:space="preserve">Weir </w:t>
      </w:r>
      <w:del w:id="15296" w:author="Kumar Baral" w:date="2022-12-13T11:10:00Z">
        <w:r w:rsidRPr="006D015F" w:rsidDel="00252FD2">
          <w:delText xml:space="preserve">and Stilling Basin </w:delText>
        </w:r>
      </w:del>
      <w:r w:rsidRPr="006D015F">
        <w:t>Profile</w:t>
      </w:r>
      <w:r>
        <w:t xml:space="preserve"> in Kunaban Khola</w:t>
      </w:r>
      <w:bookmarkEnd w:id="15274"/>
    </w:p>
    <w:p w14:paraId="526A8882" w14:textId="77777777" w:rsidR="00B92D65" w:rsidRPr="006D015F" w:rsidRDefault="00B92D65">
      <w:pPr>
        <w:pStyle w:val="Heading4"/>
      </w:pPr>
      <w:r w:rsidRPr="006D015F">
        <w:t xml:space="preserve">Hydraulic </w:t>
      </w:r>
      <w:r w:rsidRPr="00EC2440">
        <w:t>Criteria</w:t>
      </w:r>
      <w:r w:rsidRPr="006D015F">
        <w:t xml:space="preserve"> and Design</w:t>
      </w:r>
    </w:p>
    <w:p w14:paraId="5C03C349" w14:textId="77777777" w:rsidR="00B92D65" w:rsidRPr="006D015F" w:rsidRDefault="00B92D65" w:rsidP="00B92D65">
      <w:r w:rsidRPr="006D015F">
        <w:t>As discussed earlier in the preceding section, the weir and stilling basin has been designed considering following criteria:</w:t>
      </w:r>
    </w:p>
    <w:p w14:paraId="17679C1E" w14:textId="50A28A62" w:rsidR="00B92D65" w:rsidRPr="006D015F" w:rsidRDefault="00B92D65" w:rsidP="00F96D25">
      <w:pPr>
        <w:numPr>
          <w:ilvl w:val="0"/>
          <w:numId w:val="20"/>
        </w:numPr>
      </w:pPr>
      <w:r w:rsidRPr="006D015F">
        <w:t xml:space="preserve">Sediment and bed load transport in this river is high during monsoon season with the particle size ranging from sand particles to big boulders due to which the diversion structure should be designed in such a way so that the sediment and bed load safely passes to the downstream of the structure. Considering this nature of the river, an uncontrolled </w:t>
      </w:r>
      <w:del w:id="15297" w:author="Kumar Baral" w:date="2022-12-09T16:26:00Z">
        <w:r w:rsidRPr="006D015F" w:rsidDel="00AB6478">
          <w:delText>overflow sloping glacis type concrete gravity</w:delText>
        </w:r>
      </w:del>
      <w:ins w:id="15298" w:author="Kumar Baral" w:date="2022-12-09T16:26:00Z">
        <w:r w:rsidR="00AB6478">
          <w:t>boulder riprap</w:t>
        </w:r>
      </w:ins>
      <w:r w:rsidRPr="006D015F">
        <w:t xml:space="preserve"> weir has been selected </w:t>
      </w:r>
      <w:del w:id="15299" w:author="Kumar Baral" w:date="2022-12-09T16:26:00Z">
        <w:r w:rsidRPr="006D015F" w:rsidDel="00AB6478">
          <w:delText>instead o</w:delText>
        </w:r>
      </w:del>
      <w:ins w:id="15300" w:author="Kumar Baral" w:date="2022-12-09T16:26:00Z">
        <w:r w:rsidR="00AB6478">
          <w:t>over other type of weirs</w:t>
        </w:r>
      </w:ins>
      <w:del w:id="15301" w:author="Kumar Baral" w:date="2022-12-09T16:26:00Z">
        <w:r w:rsidRPr="006D015F" w:rsidDel="00AB6478">
          <w:delText>f gated spillway</w:delText>
        </w:r>
      </w:del>
      <w:r w:rsidRPr="006D015F">
        <w:t xml:space="preserve"> to </w:t>
      </w:r>
      <w:ins w:id="15302" w:author="Kumar Baral" w:date="2022-12-09T16:27:00Z">
        <w:r w:rsidR="00AB6478">
          <w:t>secure</w:t>
        </w:r>
      </w:ins>
      <w:del w:id="15303" w:author="Kumar Baral" w:date="2022-12-09T16:27:00Z">
        <w:r w:rsidRPr="006D015F" w:rsidDel="00AB6478">
          <w:delText>protect</w:delText>
        </w:r>
      </w:del>
      <w:r w:rsidRPr="006D015F">
        <w:t xml:space="preserve"> the structure during high flood.</w:t>
      </w:r>
    </w:p>
    <w:p w14:paraId="7CDCE125" w14:textId="33EF3A76" w:rsidR="00B92D65" w:rsidRPr="006D015F" w:rsidRDefault="00B92D65" w:rsidP="00F96D25">
      <w:pPr>
        <w:numPr>
          <w:ilvl w:val="0"/>
          <w:numId w:val="20"/>
        </w:numPr>
      </w:pPr>
      <w:r w:rsidRPr="006D015F">
        <w:t>Also</w:t>
      </w:r>
      <w:r w:rsidR="00DB2BDC">
        <w:t>,</w:t>
      </w:r>
      <w:r w:rsidRPr="006D015F">
        <w:t xml:space="preserve"> the landslides and GLOFs u/s of intake may cause a sudden flood at the intake site. So, to prevent large damages during hazard flood, a free overflow weir is considered suitable.</w:t>
      </w:r>
    </w:p>
    <w:p w14:paraId="40B635C3" w14:textId="77777777" w:rsidR="00B92D65" w:rsidRPr="006D015F" w:rsidRDefault="00B92D65" w:rsidP="00F96D25">
      <w:pPr>
        <w:numPr>
          <w:ilvl w:val="0"/>
          <w:numId w:val="20"/>
        </w:numPr>
      </w:pPr>
      <w:r w:rsidRPr="006D015F">
        <w:t>For fixation of weir crest level, the required level difference between invert level of the undersluice and intake has been considered so that the floating debris/gravel and small boulders will not enter the intake. Furthermore, the settling basin flushing head requirement, has also been considered while fixing the elevation of the crest level of free overflow weir.</w:t>
      </w:r>
    </w:p>
    <w:p w14:paraId="29395448" w14:textId="77777777" w:rsidR="00B92D65" w:rsidRPr="006D015F" w:rsidRDefault="00B92D65" w:rsidP="00F96D25">
      <w:pPr>
        <w:numPr>
          <w:ilvl w:val="0"/>
          <w:numId w:val="20"/>
        </w:numPr>
      </w:pPr>
      <w:r w:rsidRPr="006D015F">
        <w:t xml:space="preserve">The free overflow weir and the guide wall crest level has been designed for the 1:100 year flood, equivalent to </w:t>
      </w:r>
      <w:r>
        <w:t>170.30</w:t>
      </w:r>
      <w:r w:rsidRPr="006D015F">
        <w:t xml:space="preserve"> m</w:t>
      </w:r>
      <w:r w:rsidRPr="006D015F">
        <w:rPr>
          <w:vertAlign w:val="superscript"/>
        </w:rPr>
        <w:t>3</w:t>
      </w:r>
      <w:r w:rsidRPr="006D015F">
        <w:t>/s.</w:t>
      </w:r>
    </w:p>
    <w:p w14:paraId="17630ADA" w14:textId="77777777" w:rsidR="00B92D65" w:rsidRPr="006D015F" w:rsidRDefault="00B92D65" w:rsidP="00F96D25">
      <w:pPr>
        <w:numPr>
          <w:ilvl w:val="0"/>
          <w:numId w:val="20"/>
        </w:numPr>
      </w:pPr>
      <w:r w:rsidRPr="006D015F">
        <w:t>For the fixation of operation platform maximum flood corresponding to 1:1000 years has been considered so as to provide safe access to the platform.</w:t>
      </w:r>
    </w:p>
    <w:p w14:paraId="4DA4059E" w14:textId="50A008B8" w:rsidR="00B92D65" w:rsidRPr="009D4D7E" w:rsidDel="009D4D7E" w:rsidRDefault="00B92D65" w:rsidP="00F96D25">
      <w:pPr>
        <w:numPr>
          <w:ilvl w:val="0"/>
          <w:numId w:val="20"/>
        </w:numPr>
        <w:rPr>
          <w:del w:id="15304" w:author="Kumar Baral" w:date="2022-12-13T14:25:00Z"/>
          <w:rPrChange w:id="15305" w:author="Kumar Baral" w:date="2022-12-13T14:25:00Z">
            <w:rPr>
              <w:del w:id="15306" w:author="Kumar Baral" w:date="2022-12-13T14:25:00Z"/>
            </w:rPr>
          </w:rPrChange>
        </w:rPr>
      </w:pPr>
      <w:del w:id="15307" w:author="Kumar Baral" w:date="2022-12-13T14:25:00Z">
        <w:r w:rsidRPr="009D4D7E" w:rsidDel="009D4D7E">
          <w:rPr>
            <w:rPrChange w:id="15308" w:author="Kumar Baral" w:date="2022-12-13T14:25:00Z">
              <w:rPr/>
            </w:rPrChange>
          </w:rPr>
          <w:delText xml:space="preserve">For the energy dissipation, the provision of stilling basin is included in design. Headloss due the friction in the floor has been neglected.   </w:delText>
        </w:r>
      </w:del>
    </w:p>
    <w:p w14:paraId="28784F9F" w14:textId="169451BA" w:rsidR="00B92D65" w:rsidRPr="009D4D7E" w:rsidRDefault="00B92D65" w:rsidP="00F96D25">
      <w:pPr>
        <w:numPr>
          <w:ilvl w:val="0"/>
          <w:numId w:val="20"/>
        </w:numPr>
        <w:rPr>
          <w:rPrChange w:id="15309" w:author="Kumar Baral" w:date="2022-12-13T14:25:00Z">
            <w:rPr/>
          </w:rPrChange>
        </w:rPr>
      </w:pPr>
      <w:r w:rsidRPr="009D4D7E">
        <w:rPr>
          <w:rPrChange w:id="15310" w:author="Kumar Baral" w:date="2022-12-13T14:25:00Z">
            <w:rPr/>
          </w:rPrChange>
        </w:rPr>
        <w:t>Since the riverbed material is permeable, seepage under the structure and uplift due to seepage is considered in the design of the weir</w:t>
      </w:r>
      <w:del w:id="15311" w:author="Kumar Baral" w:date="2022-12-13T14:25:00Z">
        <w:r w:rsidRPr="009D4D7E" w:rsidDel="009D4D7E">
          <w:rPr>
            <w:rPrChange w:id="15312" w:author="Kumar Baral" w:date="2022-12-13T14:25:00Z">
              <w:rPr/>
            </w:rPrChange>
          </w:rPr>
          <w:delText xml:space="preserve"> and stilling basin</w:delText>
        </w:r>
      </w:del>
      <w:r w:rsidRPr="009D4D7E">
        <w:rPr>
          <w:rPrChange w:id="15313" w:author="Kumar Baral" w:date="2022-12-13T14:25:00Z">
            <w:rPr/>
          </w:rPrChange>
        </w:rPr>
        <w:t>.</w:t>
      </w:r>
    </w:p>
    <w:p w14:paraId="2A935CB5" w14:textId="1AD9212F" w:rsidR="00B92D65" w:rsidRPr="006D015F" w:rsidRDefault="00B92D65" w:rsidP="00F96D25">
      <w:pPr>
        <w:numPr>
          <w:ilvl w:val="0"/>
          <w:numId w:val="20"/>
        </w:numPr>
      </w:pPr>
      <w:r w:rsidRPr="006D015F">
        <w:lastRenderedPageBreak/>
        <w:t xml:space="preserve">The upstream and downstream glacis slope of the proposed weir has been taken 1in </w:t>
      </w:r>
      <w:del w:id="15314" w:author="Kumar Baral" w:date="2022-12-09T16:57:00Z">
        <w:r w:rsidRPr="006D015F" w:rsidDel="00605F1D">
          <w:delText xml:space="preserve">1 </w:delText>
        </w:r>
      </w:del>
      <w:ins w:id="15315" w:author="Kumar Baral" w:date="2022-12-09T16:57:00Z">
        <w:r w:rsidR="00605F1D">
          <w:t>4</w:t>
        </w:r>
        <w:r w:rsidR="00605F1D" w:rsidRPr="006D015F">
          <w:t xml:space="preserve"> </w:t>
        </w:r>
      </w:ins>
      <w:r w:rsidRPr="006D015F">
        <w:t xml:space="preserve">and 1 in </w:t>
      </w:r>
      <w:ins w:id="15316" w:author="Kumar Baral" w:date="2022-12-09T16:57:00Z">
        <w:r w:rsidR="00605F1D">
          <w:t>5.4</w:t>
        </w:r>
      </w:ins>
      <w:del w:id="15317" w:author="Kumar Baral" w:date="2022-12-09T16:57:00Z">
        <w:r w:rsidDel="00605F1D">
          <w:delText>1.5</w:delText>
        </w:r>
      </w:del>
      <w:r w:rsidRPr="006D015F">
        <w:t xml:space="preserve"> respectively to ease the passage of boulders to the downstream of the weir and as required by the stability criteria of the weir.</w:t>
      </w:r>
      <w:ins w:id="15318" w:author="Kumar Baral" w:date="2022-12-09T16:38:00Z">
        <w:r w:rsidR="00093B61">
          <w:t xml:space="preserve"> </w:t>
        </w:r>
      </w:ins>
    </w:p>
    <w:p w14:paraId="72584C57" w14:textId="1327DBC9" w:rsidR="00B92D65" w:rsidRPr="006D015F" w:rsidRDefault="00B92D65" w:rsidP="00426DC9">
      <w:pPr>
        <w:rPr>
          <w:b/>
        </w:rPr>
      </w:pPr>
      <w:del w:id="15319" w:author="Kumar Baral" w:date="2022-12-13T11:40:00Z">
        <w:r w:rsidRPr="00214347" w:rsidDel="00214347">
          <w:delText xml:space="preserve">The scour depth at upstream and downstream of the weir was calculated by Lacey’s theory. The upstream apron of 25m has been further added to the weir, placed at the riverbed level concerning to increase the seepage path. The upstream and downstream cutoff of 5.5m and 6.8 m depth respectively are provided to reduce the seepage and to provide the safe exit gradient of the seepage path thus protecting the weir from piping failure.  </w:delText>
        </w:r>
      </w:del>
      <w:r w:rsidRPr="00214347">
        <w:t xml:space="preserve">For detail hydraulic calculations refer: </w:t>
      </w:r>
      <w:r w:rsidRPr="00214347">
        <w:rPr>
          <w:b/>
        </w:rPr>
        <w:t>Volume I</w:t>
      </w:r>
      <w:r w:rsidR="0047500E" w:rsidRPr="00214347">
        <w:rPr>
          <w:b/>
        </w:rPr>
        <w:t>I</w:t>
      </w:r>
      <w:r w:rsidRPr="00214347">
        <w:rPr>
          <w:b/>
        </w:rPr>
        <w:t xml:space="preserve"> – Annex </w:t>
      </w:r>
      <w:r w:rsidR="001406F9" w:rsidRPr="00214347">
        <w:rPr>
          <w:b/>
        </w:rPr>
        <w:t>B</w:t>
      </w:r>
      <w:r w:rsidRPr="00214347">
        <w:rPr>
          <w:b/>
        </w:rPr>
        <w:t>: Hydraulic Calculation.</w:t>
      </w:r>
    </w:p>
    <w:p w14:paraId="40759579" w14:textId="77777777" w:rsidR="00B92D65" w:rsidRPr="006D015F" w:rsidRDefault="00B92D65" w:rsidP="00B92D65">
      <w:pPr>
        <w:spacing w:line="240" w:lineRule="auto"/>
        <w:rPr>
          <w:b/>
        </w:rPr>
      </w:pPr>
      <w:r w:rsidRPr="006D015F">
        <w:rPr>
          <w:b/>
        </w:rPr>
        <w:t>Results</w:t>
      </w:r>
    </w:p>
    <w:p w14:paraId="79F42423" w14:textId="77777777" w:rsidR="00B92D65" w:rsidRPr="006D015F" w:rsidRDefault="00B92D65" w:rsidP="00B92D65">
      <w:pPr>
        <w:spacing w:line="240" w:lineRule="auto"/>
      </w:pPr>
      <w:r w:rsidRPr="006D015F">
        <w:t xml:space="preserve">From the above mentioned hydraulic criteria and site conditions, following results has been obtained which are presented below. </w:t>
      </w:r>
    </w:p>
    <w:tbl>
      <w:tblPr>
        <w:tblW w:w="6619" w:type="dxa"/>
        <w:tblInd w:w="113" w:type="dxa"/>
        <w:tblLook w:val="04A0" w:firstRow="1" w:lastRow="0" w:firstColumn="1" w:lastColumn="0" w:noHBand="0" w:noVBand="1"/>
      </w:tblPr>
      <w:tblGrid>
        <w:gridCol w:w="3648"/>
        <w:gridCol w:w="2219"/>
        <w:gridCol w:w="752"/>
      </w:tblGrid>
      <w:tr w:rsidR="00A66EF5" w:rsidRPr="00214347" w14:paraId="72B8BAE6" w14:textId="77777777" w:rsidTr="00A66EF5">
        <w:trPr>
          <w:trHeight w:val="312"/>
        </w:trPr>
        <w:tc>
          <w:tcPr>
            <w:tcW w:w="0" w:type="auto"/>
            <w:shd w:val="clear" w:color="auto" w:fill="auto"/>
            <w:noWrap/>
            <w:vAlign w:val="bottom"/>
            <w:hideMark/>
          </w:tcPr>
          <w:p w14:paraId="7EEA4E54" w14:textId="4E4BC766" w:rsidR="00A66EF5" w:rsidRPr="00214347" w:rsidRDefault="00A66EF5" w:rsidP="00E9411B">
            <w:pPr>
              <w:spacing w:before="0" w:after="0" w:line="240" w:lineRule="auto"/>
              <w:jc w:val="left"/>
              <w:rPr>
                <w:color w:val="000000"/>
                <w:sz w:val="20"/>
              </w:rPr>
            </w:pPr>
            <w:r w:rsidRPr="00214347">
              <w:rPr>
                <w:color w:val="000000"/>
                <w:sz w:val="20"/>
              </w:rPr>
              <w:t>Weir Crest Length</w:t>
            </w:r>
          </w:p>
        </w:tc>
        <w:tc>
          <w:tcPr>
            <w:tcW w:w="0" w:type="auto"/>
            <w:shd w:val="clear" w:color="auto" w:fill="auto"/>
            <w:noWrap/>
            <w:vAlign w:val="bottom"/>
            <w:hideMark/>
          </w:tcPr>
          <w:p w14:paraId="1F53CA84" w14:textId="1BDB4881" w:rsidR="00A66EF5" w:rsidRPr="00214347" w:rsidRDefault="00214347" w:rsidP="00A66EF5">
            <w:pPr>
              <w:spacing w:before="0" w:after="0" w:line="240" w:lineRule="auto"/>
              <w:jc w:val="right"/>
              <w:rPr>
                <w:b/>
                <w:bCs/>
                <w:color w:val="000000"/>
                <w:sz w:val="20"/>
              </w:rPr>
            </w:pPr>
            <w:ins w:id="15320" w:author="Kumar Baral" w:date="2022-12-13T11:35:00Z">
              <w:r w:rsidRPr="00214347">
                <w:rPr>
                  <w:b/>
                  <w:bCs/>
                  <w:color w:val="000000"/>
                  <w:sz w:val="20"/>
                  <w:rPrChange w:id="15321" w:author="Kumar Baral" w:date="2022-12-13T11:40:00Z">
                    <w:rPr>
                      <w:b/>
                      <w:bCs/>
                      <w:color w:val="000000"/>
                      <w:sz w:val="20"/>
                      <w:highlight w:val="yellow"/>
                    </w:rPr>
                  </w:rPrChange>
                </w:rPr>
                <w:t>20</w:t>
              </w:r>
            </w:ins>
            <w:del w:id="15322" w:author="Kumar Baral" w:date="2022-12-13T11:35:00Z">
              <w:r w:rsidR="00A66EF5" w:rsidRPr="00214347" w:rsidDel="00214347">
                <w:rPr>
                  <w:b/>
                  <w:bCs/>
                  <w:color w:val="000000"/>
                  <w:sz w:val="20"/>
                </w:rPr>
                <w:delText>18</w:delText>
              </w:r>
            </w:del>
            <w:r w:rsidR="00A66EF5" w:rsidRPr="00214347">
              <w:rPr>
                <w:b/>
                <w:bCs/>
                <w:color w:val="000000"/>
                <w:sz w:val="20"/>
              </w:rPr>
              <w:t xml:space="preserve">.00 </w:t>
            </w:r>
          </w:p>
        </w:tc>
        <w:tc>
          <w:tcPr>
            <w:tcW w:w="0" w:type="auto"/>
            <w:shd w:val="clear" w:color="auto" w:fill="auto"/>
            <w:noWrap/>
            <w:vAlign w:val="center"/>
            <w:hideMark/>
          </w:tcPr>
          <w:p w14:paraId="6C8CDAF4" w14:textId="77777777" w:rsidR="00A66EF5" w:rsidRPr="00214347" w:rsidRDefault="00A66EF5" w:rsidP="00E9411B">
            <w:pPr>
              <w:spacing w:before="0" w:after="0" w:line="240" w:lineRule="auto"/>
              <w:jc w:val="center"/>
              <w:rPr>
                <w:color w:val="000000"/>
                <w:sz w:val="20"/>
              </w:rPr>
            </w:pPr>
            <w:r w:rsidRPr="00214347">
              <w:rPr>
                <w:color w:val="000000"/>
                <w:sz w:val="20"/>
              </w:rPr>
              <w:t>m</w:t>
            </w:r>
          </w:p>
        </w:tc>
      </w:tr>
      <w:tr w:rsidR="00A66EF5" w:rsidRPr="00214347" w14:paraId="30D5193E" w14:textId="77777777" w:rsidTr="00A66EF5">
        <w:trPr>
          <w:trHeight w:val="312"/>
        </w:trPr>
        <w:tc>
          <w:tcPr>
            <w:tcW w:w="0" w:type="auto"/>
            <w:shd w:val="clear" w:color="auto" w:fill="auto"/>
            <w:noWrap/>
            <w:vAlign w:val="bottom"/>
            <w:hideMark/>
          </w:tcPr>
          <w:p w14:paraId="33E6F7ED" w14:textId="25F2966C" w:rsidR="00A66EF5" w:rsidRPr="00214347" w:rsidRDefault="00A66EF5" w:rsidP="00E9411B">
            <w:pPr>
              <w:spacing w:before="0" w:after="0" w:line="240" w:lineRule="auto"/>
              <w:jc w:val="left"/>
              <w:rPr>
                <w:color w:val="000000"/>
                <w:sz w:val="20"/>
              </w:rPr>
            </w:pPr>
            <w:r w:rsidRPr="00214347">
              <w:rPr>
                <w:color w:val="000000"/>
                <w:sz w:val="20"/>
              </w:rPr>
              <w:t>Weir Height above US riverbed</w:t>
            </w:r>
          </w:p>
        </w:tc>
        <w:tc>
          <w:tcPr>
            <w:tcW w:w="0" w:type="auto"/>
            <w:shd w:val="clear" w:color="auto" w:fill="auto"/>
            <w:noWrap/>
            <w:vAlign w:val="bottom"/>
            <w:hideMark/>
          </w:tcPr>
          <w:p w14:paraId="5989D605" w14:textId="1CEEF4E6" w:rsidR="00A66EF5" w:rsidRPr="00214347" w:rsidRDefault="00A66EF5" w:rsidP="00A66EF5">
            <w:pPr>
              <w:spacing w:before="0" w:after="0" w:line="240" w:lineRule="auto"/>
              <w:jc w:val="right"/>
              <w:rPr>
                <w:b/>
                <w:bCs/>
                <w:color w:val="000000"/>
                <w:sz w:val="20"/>
              </w:rPr>
            </w:pPr>
            <w:del w:id="15323" w:author="Kumar Baral" w:date="2022-12-13T11:35:00Z">
              <w:r w:rsidRPr="00214347" w:rsidDel="00214347">
                <w:rPr>
                  <w:b/>
                  <w:bCs/>
                  <w:color w:val="000000"/>
                  <w:sz w:val="20"/>
                </w:rPr>
                <w:delText>6.50</w:delText>
              </w:r>
            </w:del>
            <w:ins w:id="15324" w:author="Kumar Baral" w:date="2022-12-13T11:35:00Z">
              <w:r w:rsidR="00214347" w:rsidRPr="00214347">
                <w:rPr>
                  <w:b/>
                  <w:bCs/>
                  <w:color w:val="000000"/>
                  <w:sz w:val="20"/>
                  <w:rPrChange w:id="15325" w:author="Kumar Baral" w:date="2022-12-13T11:40:00Z">
                    <w:rPr>
                      <w:b/>
                      <w:bCs/>
                      <w:color w:val="000000"/>
                      <w:sz w:val="20"/>
                      <w:highlight w:val="yellow"/>
                    </w:rPr>
                  </w:rPrChange>
                </w:rPr>
                <w:t>3.00</w:t>
              </w:r>
            </w:ins>
            <w:r w:rsidRPr="00214347">
              <w:rPr>
                <w:b/>
                <w:bCs/>
                <w:color w:val="000000"/>
                <w:sz w:val="20"/>
              </w:rPr>
              <w:t xml:space="preserve"> </w:t>
            </w:r>
          </w:p>
        </w:tc>
        <w:tc>
          <w:tcPr>
            <w:tcW w:w="0" w:type="auto"/>
            <w:shd w:val="clear" w:color="auto" w:fill="auto"/>
            <w:noWrap/>
            <w:vAlign w:val="center"/>
            <w:hideMark/>
          </w:tcPr>
          <w:p w14:paraId="17E46A77" w14:textId="77777777" w:rsidR="00A66EF5" w:rsidRPr="00214347" w:rsidRDefault="00A66EF5" w:rsidP="00E9411B">
            <w:pPr>
              <w:spacing w:before="0" w:after="0" w:line="240" w:lineRule="auto"/>
              <w:jc w:val="center"/>
              <w:rPr>
                <w:color w:val="000000"/>
                <w:sz w:val="20"/>
              </w:rPr>
            </w:pPr>
            <w:r w:rsidRPr="00214347">
              <w:rPr>
                <w:color w:val="000000"/>
                <w:sz w:val="20"/>
              </w:rPr>
              <w:t>m</w:t>
            </w:r>
          </w:p>
        </w:tc>
      </w:tr>
      <w:tr w:rsidR="00A66EF5" w:rsidRPr="00214347" w14:paraId="59B9CBB4" w14:textId="77777777" w:rsidTr="00A66EF5">
        <w:trPr>
          <w:trHeight w:val="312"/>
        </w:trPr>
        <w:tc>
          <w:tcPr>
            <w:tcW w:w="0" w:type="auto"/>
            <w:shd w:val="clear" w:color="auto" w:fill="auto"/>
            <w:noWrap/>
            <w:vAlign w:val="bottom"/>
            <w:hideMark/>
          </w:tcPr>
          <w:p w14:paraId="0D68D4C7" w14:textId="09D02311" w:rsidR="00A66EF5" w:rsidRPr="00214347" w:rsidRDefault="00A66EF5" w:rsidP="00E9411B">
            <w:pPr>
              <w:spacing w:before="0" w:after="0" w:line="240" w:lineRule="auto"/>
              <w:jc w:val="left"/>
              <w:rPr>
                <w:color w:val="000000"/>
                <w:sz w:val="20"/>
              </w:rPr>
            </w:pPr>
            <w:r w:rsidRPr="00214347">
              <w:rPr>
                <w:color w:val="000000"/>
                <w:sz w:val="20"/>
              </w:rPr>
              <w:t>Weir Crest Elevation</w:t>
            </w:r>
          </w:p>
        </w:tc>
        <w:tc>
          <w:tcPr>
            <w:tcW w:w="0" w:type="auto"/>
            <w:shd w:val="clear" w:color="auto" w:fill="auto"/>
            <w:noWrap/>
            <w:vAlign w:val="bottom"/>
            <w:hideMark/>
          </w:tcPr>
          <w:p w14:paraId="0E3EE851" w14:textId="1C8BC557" w:rsidR="00A66EF5" w:rsidRPr="00214347" w:rsidRDefault="00A66EF5" w:rsidP="00A66EF5">
            <w:pPr>
              <w:spacing w:before="0" w:after="0" w:line="240" w:lineRule="auto"/>
              <w:jc w:val="right"/>
              <w:rPr>
                <w:b/>
                <w:bCs/>
                <w:color w:val="000000"/>
                <w:sz w:val="20"/>
              </w:rPr>
            </w:pPr>
            <w:del w:id="15326" w:author="Kumar Baral" w:date="2022-12-13T11:35:00Z">
              <w:r w:rsidRPr="00214347" w:rsidDel="00214347">
                <w:rPr>
                  <w:b/>
                  <w:bCs/>
                  <w:color w:val="000000"/>
                  <w:sz w:val="20"/>
                </w:rPr>
                <w:delText>2,479.50</w:delText>
              </w:r>
            </w:del>
            <w:ins w:id="15327" w:author="Kumar Baral" w:date="2022-12-13T11:35:00Z">
              <w:r w:rsidR="00214347" w:rsidRPr="00214347">
                <w:rPr>
                  <w:b/>
                  <w:bCs/>
                  <w:color w:val="000000"/>
                  <w:sz w:val="20"/>
                  <w:rPrChange w:id="15328" w:author="Kumar Baral" w:date="2022-12-13T11:40:00Z">
                    <w:rPr>
                      <w:b/>
                      <w:bCs/>
                      <w:color w:val="000000"/>
                      <w:sz w:val="20"/>
                      <w:highlight w:val="yellow"/>
                    </w:rPr>
                  </w:rPrChange>
                </w:rPr>
                <w:t>2482.00</w:t>
              </w:r>
            </w:ins>
            <w:r w:rsidRPr="00214347">
              <w:rPr>
                <w:b/>
                <w:bCs/>
                <w:color w:val="000000"/>
                <w:sz w:val="20"/>
              </w:rPr>
              <w:t xml:space="preserve"> </w:t>
            </w:r>
          </w:p>
        </w:tc>
        <w:tc>
          <w:tcPr>
            <w:tcW w:w="0" w:type="auto"/>
            <w:shd w:val="clear" w:color="auto" w:fill="auto"/>
            <w:noWrap/>
            <w:vAlign w:val="center"/>
            <w:hideMark/>
          </w:tcPr>
          <w:p w14:paraId="1E631217" w14:textId="77777777" w:rsidR="00A66EF5" w:rsidRPr="00214347" w:rsidRDefault="00A66EF5" w:rsidP="00E9411B">
            <w:pPr>
              <w:spacing w:before="0" w:after="0" w:line="240" w:lineRule="auto"/>
              <w:jc w:val="center"/>
              <w:rPr>
                <w:color w:val="000000"/>
                <w:sz w:val="20"/>
              </w:rPr>
            </w:pPr>
            <w:r w:rsidRPr="00214347">
              <w:rPr>
                <w:color w:val="000000"/>
                <w:sz w:val="20"/>
              </w:rPr>
              <w:t>masl</w:t>
            </w:r>
          </w:p>
        </w:tc>
      </w:tr>
      <w:tr w:rsidR="00A66EF5" w:rsidRPr="00214347" w14:paraId="1DB59C46" w14:textId="77777777" w:rsidTr="00A66EF5">
        <w:trPr>
          <w:trHeight w:val="312"/>
        </w:trPr>
        <w:tc>
          <w:tcPr>
            <w:tcW w:w="0" w:type="auto"/>
            <w:shd w:val="clear" w:color="auto" w:fill="auto"/>
            <w:noWrap/>
            <w:vAlign w:val="bottom"/>
            <w:hideMark/>
          </w:tcPr>
          <w:p w14:paraId="76ACBB70" w14:textId="3F7A0E6B" w:rsidR="00A66EF5" w:rsidRPr="00214347" w:rsidRDefault="00A66EF5" w:rsidP="00E9411B">
            <w:pPr>
              <w:spacing w:before="0" w:after="0" w:line="240" w:lineRule="auto"/>
              <w:jc w:val="left"/>
              <w:rPr>
                <w:color w:val="000000"/>
                <w:sz w:val="20"/>
              </w:rPr>
            </w:pPr>
            <w:r w:rsidRPr="00214347">
              <w:rPr>
                <w:color w:val="000000"/>
                <w:sz w:val="20"/>
              </w:rPr>
              <w:t>Q100 Design Flood</w:t>
            </w:r>
          </w:p>
        </w:tc>
        <w:tc>
          <w:tcPr>
            <w:tcW w:w="0" w:type="auto"/>
            <w:shd w:val="clear" w:color="auto" w:fill="auto"/>
            <w:noWrap/>
            <w:vAlign w:val="bottom"/>
            <w:hideMark/>
          </w:tcPr>
          <w:p w14:paraId="17C36265" w14:textId="449D0BD3" w:rsidR="00A66EF5" w:rsidRPr="00214347" w:rsidRDefault="00A66EF5" w:rsidP="00A66EF5">
            <w:pPr>
              <w:spacing w:before="0" w:after="0" w:line="240" w:lineRule="auto"/>
              <w:jc w:val="right"/>
              <w:rPr>
                <w:b/>
                <w:bCs/>
                <w:color w:val="000000"/>
                <w:sz w:val="20"/>
              </w:rPr>
            </w:pPr>
            <w:r w:rsidRPr="00214347">
              <w:rPr>
                <w:b/>
                <w:bCs/>
                <w:color w:val="000000"/>
                <w:sz w:val="20"/>
              </w:rPr>
              <w:t xml:space="preserve">170.30 </w:t>
            </w:r>
          </w:p>
        </w:tc>
        <w:tc>
          <w:tcPr>
            <w:tcW w:w="0" w:type="auto"/>
            <w:shd w:val="clear" w:color="auto" w:fill="auto"/>
            <w:noWrap/>
            <w:vAlign w:val="center"/>
            <w:hideMark/>
          </w:tcPr>
          <w:p w14:paraId="3DA27D81" w14:textId="77777777" w:rsidR="00A66EF5" w:rsidRPr="00214347" w:rsidRDefault="00A66EF5" w:rsidP="00E9411B">
            <w:pPr>
              <w:spacing w:before="0" w:after="0" w:line="240" w:lineRule="auto"/>
              <w:jc w:val="center"/>
              <w:rPr>
                <w:color w:val="000000"/>
                <w:sz w:val="20"/>
              </w:rPr>
            </w:pPr>
            <w:r w:rsidRPr="00214347">
              <w:rPr>
                <w:color w:val="000000"/>
                <w:sz w:val="20"/>
              </w:rPr>
              <w:t>m³/s</w:t>
            </w:r>
          </w:p>
        </w:tc>
      </w:tr>
      <w:tr w:rsidR="00A66EF5" w:rsidRPr="00214347" w14:paraId="3246E23F" w14:textId="77777777" w:rsidTr="00A66EF5">
        <w:trPr>
          <w:trHeight w:val="312"/>
        </w:trPr>
        <w:tc>
          <w:tcPr>
            <w:tcW w:w="0" w:type="auto"/>
            <w:shd w:val="clear" w:color="auto" w:fill="auto"/>
            <w:noWrap/>
            <w:vAlign w:val="bottom"/>
            <w:hideMark/>
          </w:tcPr>
          <w:p w14:paraId="5B38FE2C" w14:textId="7A7DA2FB" w:rsidR="00A66EF5" w:rsidRPr="00214347" w:rsidRDefault="00A66EF5" w:rsidP="00E9411B">
            <w:pPr>
              <w:spacing w:before="0" w:after="0" w:line="240" w:lineRule="auto"/>
              <w:jc w:val="left"/>
              <w:rPr>
                <w:color w:val="000000"/>
                <w:sz w:val="20"/>
              </w:rPr>
            </w:pPr>
            <w:r w:rsidRPr="00214347">
              <w:rPr>
                <w:color w:val="000000"/>
                <w:sz w:val="20"/>
              </w:rPr>
              <w:t xml:space="preserve">Guide Wall </w:t>
            </w:r>
            <w:r w:rsidR="00923E8D" w:rsidRPr="00214347">
              <w:rPr>
                <w:color w:val="000000"/>
                <w:sz w:val="20"/>
              </w:rPr>
              <w:t>Top</w:t>
            </w:r>
            <w:r w:rsidRPr="00214347">
              <w:rPr>
                <w:color w:val="000000"/>
                <w:sz w:val="20"/>
              </w:rPr>
              <w:t xml:space="preserve"> Elevation</w:t>
            </w:r>
          </w:p>
        </w:tc>
        <w:tc>
          <w:tcPr>
            <w:tcW w:w="0" w:type="auto"/>
            <w:shd w:val="clear" w:color="auto" w:fill="auto"/>
            <w:noWrap/>
            <w:vAlign w:val="bottom"/>
            <w:hideMark/>
          </w:tcPr>
          <w:p w14:paraId="3671E629" w14:textId="57DB85E0" w:rsidR="00A66EF5" w:rsidRPr="00214347" w:rsidRDefault="00A66EF5" w:rsidP="00A66EF5">
            <w:pPr>
              <w:spacing w:before="0" w:after="0" w:line="240" w:lineRule="auto"/>
              <w:jc w:val="right"/>
              <w:rPr>
                <w:b/>
                <w:bCs/>
                <w:color w:val="000000"/>
                <w:sz w:val="20"/>
              </w:rPr>
            </w:pPr>
            <w:r w:rsidRPr="00214347">
              <w:rPr>
                <w:b/>
                <w:bCs/>
                <w:color w:val="000000"/>
                <w:sz w:val="20"/>
              </w:rPr>
              <w:t xml:space="preserve">2,482.80 </w:t>
            </w:r>
          </w:p>
        </w:tc>
        <w:tc>
          <w:tcPr>
            <w:tcW w:w="0" w:type="auto"/>
            <w:shd w:val="clear" w:color="auto" w:fill="auto"/>
            <w:noWrap/>
            <w:vAlign w:val="center"/>
            <w:hideMark/>
          </w:tcPr>
          <w:p w14:paraId="4A9787F0" w14:textId="77777777" w:rsidR="00A66EF5" w:rsidRPr="00214347" w:rsidRDefault="00A66EF5" w:rsidP="00E9411B">
            <w:pPr>
              <w:spacing w:before="0" w:after="0" w:line="240" w:lineRule="auto"/>
              <w:jc w:val="center"/>
              <w:rPr>
                <w:color w:val="000000"/>
                <w:sz w:val="20"/>
              </w:rPr>
            </w:pPr>
            <w:r w:rsidRPr="00214347">
              <w:rPr>
                <w:color w:val="000000"/>
                <w:sz w:val="20"/>
              </w:rPr>
              <w:t>masl</w:t>
            </w:r>
          </w:p>
        </w:tc>
      </w:tr>
      <w:tr w:rsidR="00A66EF5" w:rsidRPr="00214347" w14:paraId="2CC852D8" w14:textId="77777777" w:rsidTr="00A66EF5">
        <w:trPr>
          <w:trHeight w:val="312"/>
        </w:trPr>
        <w:tc>
          <w:tcPr>
            <w:tcW w:w="0" w:type="auto"/>
            <w:shd w:val="clear" w:color="auto" w:fill="auto"/>
            <w:noWrap/>
            <w:vAlign w:val="bottom"/>
            <w:hideMark/>
          </w:tcPr>
          <w:p w14:paraId="2CF5CE4C" w14:textId="7C860CB2" w:rsidR="00A66EF5" w:rsidRPr="00214347" w:rsidRDefault="00A66EF5" w:rsidP="00E9411B">
            <w:pPr>
              <w:spacing w:before="0" w:after="0" w:line="240" w:lineRule="auto"/>
              <w:jc w:val="left"/>
              <w:rPr>
                <w:color w:val="000000"/>
                <w:sz w:val="20"/>
              </w:rPr>
            </w:pPr>
            <w:r w:rsidRPr="00214347">
              <w:rPr>
                <w:color w:val="000000"/>
                <w:sz w:val="20"/>
              </w:rPr>
              <w:t>Q1000 Design Flood</w:t>
            </w:r>
          </w:p>
        </w:tc>
        <w:tc>
          <w:tcPr>
            <w:tcW w:w="0" w:type="auto"/>
            <w:shd w:val="clear" w:color="auto" w:fill="auto"/>
            <w:noWrap/>
            <w:vAlign w:val="bottom"/>
            <w:hideMark/>
          </w:tcPr>
          <w:p w14:paraId="3F747CDF" w14:textId="1BABD59E" w:rsidR="00A66EF5" w:rsidRPr="00214347" w:rsidRDefault="00A66EF5" w:rsidP="00A66EF5">
            <w:pPr>
              <w:spacing w:before="0" w:after="0" w:line="240" w:lineRule="auto"/>
              <w:jc w:val="right"/>
              <w:rPr>
                <w:b/>
                <w:bCs/>
                <w:color w:val="000000"/>
                <w:sz w:val="20"/>
              </w:rPr>
            </w:pPr>
            <w:r w:rsidRPr="00214347">
              <w:rPr>
                <w:b/>
                <w:bCs/>
                <w:color w:val="000000"/>
                <w:sz w:val="20"/>
              </w:rPr>
              <w:t xml:space="preserve">229.36 </w:t>
            </w:r>
          </w:p>
        </w:tc>
        <w:tc>
          <w:tcPr>
            <w:tcW w:w="0" w:type="auto"/>
            <w:shd w:val="clear" w:color="auto" w:fill="auto"/>
            <w:noWrap/>
            <w:vAlign w:val="center"/>
            <w:hideMark/>
          </w:tcPr>
          <w:p w14:paraId="72E7417D" w14:textId="77777777" w:rsidR="00A66EF5" w:rsidRPr="00214347" w:rsidRDefault="00A66EF5" w:rsidP="00E9411B">
            <w:pPr>
              <w:spacing w:before="0" w:after="0" w:line="240" w:lineRule="auto"/>
              <w:jc w:val="center"/>
              <w:rPr>
                <w:color w:val="000000"/>
                <w:sz w:val="20"/>
              </w:rPr>
            </w:pPr>
            <w:r w:rsidRPr="00214347">
              <w:rPr>
                <w:color w:val="000000"/>
                <w:sz w:val="20"/>
              </w:rPr>
              <w:t>m³/s</w:t>
            </w:r>
          </w:p>
        </w:tc>
      </w:tr>
      <w:tr w:rsidR="00A66EF5" w:rsidRPr="006D015F" w14:paraId="72CC4355" w14:textId="77777777" w:rsidTr="00A66EF5">
        <w:trPr>
          <w:trHeight w:val="312"/>
        </w:trPr>
        <w:tc>
          <w:tcPr>
            <w:tcW w:w="0" w:type="auto"/>
            <w:shd w:val="clear" w:color="auto" w:fill="auto"/>
            <w:noWrap/>
            <w:vAlign w:val="bottom"/>
            <w:hideMark/>
          </w:tcPr>
          <w:p w14:paraId="1C1EFAD1" w14:textId="77777777" w:rsidR="00A66EF5" w:rsidRPr="00214347" w:rsidRDefault="00A66EF5" w:rsidP="00E9411B">
            <w:pPr>
              <w:spacing w:before="0" w:after="0" w:line="240" w:lineRule="auto"/>
              <w:jc w:val="left"/>
              <w:rPr>
                <w:color w:val="000000"/>
                <w:sz w:val="20"/>
              </w:rPr>
            </w:pPr>
            <w:r w:rsidRPr="00214347">
              <w:rPr>
                <w:color w:val="000000"/>
                <w:sz w:val="20"/>
              </w:rPr>
              <w:t>Operation Platform Elevation</w:t>
            </w:r>
          </w:p>
        </w:tc>
        <w:tc>
          <w:tcPr>
            <w:tcW w:w="0" w:type="auto"/>
            <w:shd w:val="clear" w:color="auto" w:fill="auto"/>
            <w:noWrap/>
            <w:vAlign w:val="bottom"/>
            <w:hideMark/>
          </w:tcPr>
          <w:p w14:paraId="6DE3AAF0" w14:textId="6B0C512D" w:rsidR="00A66EF5" w:rsidRPr="00214347" w:rsidRDefault="00A66EF5" w:rsidP="00A66EF5">
            <w:pPr>
              <w:spacing w:before="0" w:after="0" w:line="240" w:lineRule="auto"/>
              <w:jc w:val="right"/>
              <w:rPr>
                <w:b/>
                <w:bCs/>
                <w:color w:val="000000"/>
                <w:sz w:val="20"/>
              </w:rPr>
            </w:pPr>
            <w:r w:rsidRPr="00214347">
              <w:rPr>
                <w:b/>
                <w:bCs/>
                <w:color w:val="000000"/>
                <w:sz w:val="20"/>
              </w:rPr>
              <w:t>2,48</w:t>
            </w:r>
            <w:ins w:id="15329" w:author="Kumar Baral" w:date="2022-12-13T11:37:00Z">
              <w:r w:rsidR="00214347" w:rsidRPr="00214347">
                <w:rPr>
                  <w:b/>
                  <w:bCs/>
                  <w:color w:val="000000"/>
                  <w:sz w:val="20"/>
                  <w:rPrChange w:id="15330" w:author="Kumar Baral" w:date="2022-12-13T11:40:00Z">
                    <w:rPr>
                      <w:b/>
                      <w:bCs/>
                      <w:color w:val="000000"/>
                      <w:sz w:val="20"/>
                      <w:highlight w:val="yellow"/>
                    </w:rPr>
                  </w:rPrChange>
                </w:rPr>
                <w:t>6.14</w:t>
              </w:r>
            </w:ins>
            <w:del w:id="15331" w:author="Kumar Baral" w:date="2022-12-13T11:37:00Z">
              <w:r w:rsidRPr="00214347" w:rsidDel="00214347">
                <w:rPr>
                  <w:b/>
                  <w:bCs/>
                  <w:color w:val="000000"/>
                  <w:sz w:val="20"/>
                </w:rPr>
                <w:delText>3.80</w:delText>
              </w:r>
            </w:del>
            <w:r w:rsidRPr="00214347">
              <w:rPr>
                <w:b/>
                <w:bCs/>
                <w:color w:val="000000"/>
                <w:sz w:val="20"/>
              </w:rPr>
              <w:t xml:space="preserve"> </w:t>
            </w:r>
          </w:p>
        </w:tc>
        <w:tc>
          <w:tcPr>
            <w:tcW w:w="0" w:type="auto"/>
            <w:shd w:val="clear" w:color="auto" w:fill="auto"/>
            <w:noWrap/>
            <w:vAlign w:val="center"/>
            <w:hideMark/>
          </w:tcPr>
          <w:p w14:paraId="5221B93D" w14:textId="77777777" w:rsidR="00A66EF5" w:rsidRPr="006D015F" w:rsidRDefault="00A66EF5" w:rsidP="00E9411B">
            <w:pPr>
              <w:spacing w:before="0" w:after="0" w:line="240" w:lineRule="auto"/>
              <w:jc w:val="center"/>
              <w:rPr>
                <w:color w:val="000000"/>
                <w:sz w:val="20"/>
              </w:rPr>
            </w:pPr>
            <w:r w:rsidRPr="00214347">
              <w:rPr>
                <w:color w:val="000000"/>
                <w:sz w:val="20"/>
              </w:rPr>
              <w:t>masl</w:t>
            </w:r>
          </w:p>
        </w:tc>
      </w:tr>
    </w:tbl>
    <w:p w14:paraId="213FFC7B" w14:textId="77777777" w:rsidR="00B92D65" w:rsidRPr="006D015F" w:rsidRDefault="00B92D65" w:rsidP="00B92D65"/>
    <w:p w14:paraId="62EC4832" w14:textId="56C5195D" w:rsidR="0046478E" w:rsidRPr="006D015F" w:rsidRDefault="0046478E">
      <w:pPr>
        <w:pStyle w:val="Heading3"/>
      </w:pPr>
      <w:bookmarkStart w:id="15332" w:name="_Toc121834376"/>
      <w:r w:rsidRPr="006D015F">
        <w:t>Undersluice</w:t>
      </w:r>
      <w:r>
        <w:t xml:space="preserve"> in Kunaban Khola</w:t>
      </w:r>
      <w:bookmarkEnd w:id="15332"/>
    </w:p>
    <w:p w14:paraId="1D9A8ACC" w14:textId="77777777" w:rsidR="0046478E" w:rsidRPr="006D015F" w:rsidRDefault="0046478E">
      <w:pPr>
        <w:pStyle w:val="Heading4"/>
      </w:pPr>
      <w:r w:rsidRPr="006D015F">
        <w:t>General description</w:t>
      </w:r>
    </w:p>
    <w:p w14:paraId="4CCB6569" w14:textId="1CF395A7" w:rsidR="0046478E" w:rsidRPr="006D015F" w:rsidRDefault="0046478E" w:rsidP="00586F20">
      <w:r w:rsidRPr="006D015F">
        <w:t xml:space="preserve">The undersluice has been proposed at right bank of </w:t>
      </w:r>
      <w:r>
        <w:t>Kunaban</w:t>
      </w:r>
      <w:r w:rsidRPr="006D015F">
        <w:t xml:space="preserve"> Khola, parallel to the weir axis. The purpose of provisioning the undersluice is primarily to reduce the deposition of large amount of bed material in front of intake as the gates are operated to allow the bed material to safely pass downstream of the sluiceway gates during the monsoon period when there is excess discharge in the river. Secondly, the sluiceway gates are operated to flush out the sediment deposited in front of Intake during the time of availability of sufficient excess flow for flushing purpose. Depending on the size of boulders that the river caries, as observed in the site during the project site visit and design flood available for the design of undersluice, </w:t>
      </w:r>
      <w:r w:rsidR="001F122A">
        <w:t>one</w:t>
      </w:r>
      <w:r w:rsidRPr="006D015F">
        <w:t xml:space="preserve"> sluiceway gate</w:t>
      </w:r>
      <w:r w:rsidR="001F122A">
        <w:t xml:space="preserve"> having</w:t>
      </w:r>
      <w:r w:rsidRPr="006D015F">
        <w:t xml:space="preserve"> opening of size </w:t>
      </w:r>
      <w:del w:id="15333" w:author="Kumar Baral" w:date="2022-12-09T17:17:00Z">
        <w:r w:rsidDel="003431A6">
          <w:delText>2</w:delText>
        </w:r>
      </w:del>
      <w:ins w:id="15334" w:author="Kumar Baral" w:date="2022-12-09T17:17:00Z">
        <w:r w:rsidR="003431A6">
          <w:t>3</w:t>
        </w:r>
      </w:ins>
      <w:r>
        <w:t>.5</w:t>
      </w:r>
      <w:r w:rsidRPr="006D015F">
        <w:t xml:space="preserve">m x </w:t>
      </w:r>
      <w:del w:id="15335" w:author="Kumar Baral" w:date="2022-12-09T17:17:00Z">
        <w:r w:rsidDel="003431A6">
          <w:delText>2</w:delText>
        </w:r>
      </w:del>
      <w:ins w:id="15336" w:author="Kumar Baral" w:date="2022-12-09T17:17:00Z">
        <w:r w:rsidR="003431A6">
          <w:t>3</w:t>
        </w:r>
      </w:ins>
      <w:r>
        <w:t>.5</w:t>
      </w:r>
      <w:r w:rsidRPr="006D015F">
        <w:t xml:space="preserve">m (W x H) has been designed.   Considering the size of boulders available at headworks site, it is assumed that the river will carry the boulders of size above 2 m rarely. Hence, the provided sluiceway opening size shall be sufficient to safely pass the boulders carried out by the river during high flood to the downstream of the undersluice. </w:t>
      </w:r>
      <w:r w:rsidR="00447C9F" w:rsidRPr="00447C9F">
        <w:t xml:space="preserve">A trash passage structure is provided at the </w:t>
      </w:r>
      <w:r w:rsidR="00447C9F">
        <w:t>right</w:t>
      </w:r>
      <w:r w:rsidR="00447C9F" w:rsidRPr="00447C9F">
        <w:t xml:space="preserve"> side of the </w:t>
      </w:r>
      <w:r w:rsidR="00447C9F">
        <w:t>undersluice</w:t>
      </w:r>
      <w:r w:rsidR="00447C9F" w:rsidRPr="00447C9F">
        <w:t xml:space="preserve"> which allows the floating trashes to pass the downstream of the weir.</w:t>
      </w:r>
    </w:p>
    <w:p w14:paraId="31FE5AEA" w14:textId="634EED3E" w:rsidR="0046478E" w:rsidRPr="006D015F" w:rsidRDefault="0046478E" w:rsidP="00586F20">
      <w:r w:rsidRPr="006D015F">
        <w:t xml:space="preserve">Undersluice gates have to be operated time to time during the monsoon depending on the flow in the river and </w:t>
      </w:r>
      <w:r w:rsidR="00910A92">
        <w:t xml:space="preserve">the </w:t>
      </w:r>
      <w:del w:id="15337" w:author="Kumar Baral" w:date="2022-12-09T17:19:00Z">
        <w:r w:rsidR="00910A92" w:rsidDel="003431A6">
          <w:delText xml:space="preserve">bedload </w:delText>
        </w:r>
        <w:r w:rsidRPr="006D015F" w:rsidDel="003431A6">
          <w:delText xml:space="preserve"> carried</w:delText>
        </w:r>
      </w:del>
      <w:ins w:id="15338" w:author="Kumar Baral" w:date="2022-12-09T17:19:00Z">
        <w:r w:rsidR="003431A6">
          <w:t xml:space="preserve">bedload </w:t>
        </w:r>
        <w:r w:rsidR="003431A6" w:rsidRPr="006D015F">
          <w:t>carried</w:t>
        </w:r>
      </w:ins>
      <w:r w:rsidRPr="006D015F">
        <w:t xml:space="preserve"> by it. Moreover, the vertical sliding gates get choked by deposited bed materials in front of it and creates problem of operation. Hence, considering the smooth operational benefit of the radial gates over vertical sliding gates, radial gates have been provisioned though the cost of radial gate is significantly high as compared to that of vertical sliding gates. In the long run the provision of radial gate comes to be cheaper as the loss of energy generation due to mal operation of vertical sliding gates and its repair and maintenance. Stop logs of same opening size have been provisioned in front of the sluiceway gates for the purpose of repair and maintenance of the sluiceway gates. </w:t>
      </w:r>
    </w:p>
    <w:p w14:paraId="05F2A0D2" w14:textId="756542BE" w:rsidR="0046478E" w:rsidRPr="006D015F" w:rsidRDefault="0046478E" w:rsidP="00586F20">
      <w:r w:rsidRPr="006D015F">
        <w:t xml:space="preserve">The gate regulation of undersluice will guide the design discharge flow through intake during the low flow season. Since the floor and the walls of the undersluice are highly susceptible to abrasion, the walls </w:t>
      </w:r>
      <w:r w:rsidRPr="006D015F">
        <w:lastRenderedPageBreak/>
        <w:t xml:space="preserve">will be steel lined and the floor will be lined with 40cm thick hard stone between high strength concrete cross beams of grade C60. The proposed undersluice profile is shown in </w:t>
      </w:r>
      <w:r w:rsidR="001F122A">
        <w:fldChar w:fldCharType="begin"/>
      </w:r>
      <w:r w:rsidR="001F122A">
        <w:instrText xml:space="preserve"> REF _Ref72000582 \h </w:instrText>
      </w:r>
      <w:r w:rsidR="00D03C9A">
        <w:instrText xml:space="preserve"> \* MERGEFORMAT </w:instrText>
      </w:r>
      <w:r w:rsidR="001F122A">
        <w:fldChar w:fldCharType="separate"/>
      </w:r>
      <w:r w:rsidR="00EA54C4" w:rsidRPr="006D015F">
        <w:t xml:space="preserve">Figure </w:t>
      </w:r>
      <w:r w:rsidR="00EA54C4">
        <w:rPr>
          <w:noProof/>
        </w:rPr>
        <w:t>5</w:t>
      </w:r>
      <w:r w:rsidR="00EA54C4">
        <w:rPr>
          <w:noProof/>
        </w:rPr>
        <w:noBreakHyphen/>
        <w:t>6</w:t>
      </w:r>
      <w:r w:rsidR="001F122A">
        <w:fldChar w:fldCharType="end"/>
      </w:r>
      <w:r w:rsidRPr="006D015F">
        <w:t>.</w:t>
      </w:r>
    </w:p>
    <w:p w14:paraId="48105BA6" w14:textId="5C768040" w:rsidR="0046478E" w:rsidRPr="006D015F" w:rsidRDefault="008F6CE4" w:rsidP="0046478E">
      <w:pPr>
        <w:pStyle w:val="Default"/>
        <w:keepNext/>
        <w:rPr>
          <w:rFonts w:ascii="Gill Sans MT" w:hAnsi="Gill Sans MT"/>
        </w:rPr>
      </w:pPr>
      <w:r>
        <w:rPr>
          <w:rFonts w:ascii="Gill Sans MT" w:hAnsi="Gill Sans MT"/>
          <w:noProof/>
          <w:lang w:bidi="ne-NP"/>
        </w:rPr>
        <w:drawing>
          <wp:inline distT="0" distB="0" distL="0" distR="0" wp14:anchorId="218F030E" wp14:editId="34904B65">
            <wp:extent cx="5531844" cy="20663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570259" cy="2080656"/>
                    </a:xfrm>
                    <a:prstGeom prst="rect">
                      <a:avLst/>
                    </a:prstGeom>
                    <a:noFill/>
                    <a:ln>
                      <a:noFill/>
                    </a:ln>
                  </pic:spPr>
                </pic:pic>
              </a:graphicData>
            </a:graphic>
          </wp:inline>
        </w:drawing>
      </w:r>
    </w:p>
    <w:p w14:paraId="3698D475" w14:textId="52EF88F7" w:rsidR="0046478E" w:rsidRPr="006D015F" w:rsidRDefault="0046478E" w:rsidP="0046478E">
      <w:pPr>
        <w:pStyle w:val="Caption"/>
        <w:jc w:val="left"/>
      </w:pPr>
      <w:bookmarkStart w:id="15339" w:name="_Ref72000582"/>
      <w:bookmarkStart w:id="15340" w:name="_Toc121834097"/>
      <w:r w:rsidRPr="006D015F">
        <w:t xml:space="preserve">Figure </w:t>
      </w:r>
      <w:ins w:id="15341" w:author="Kumar Baral" w:date="2022-12-13T14:20:00Z">
        <w:r w:rsidR="009D4D7E">
          <w:fldChar w:fldCharType="begin"/>
        </w:r>
        <w:r w:rsidR="009D4D7E">
          <w:instrText xml:space="preserve"> STYLEREF 1 \s </w:instrText>
        </w:r>
      </w:ins>
      <w:r w:rsidR="009D4D7E">
        <w:fldChar w:fldCharType="separate"/>
      </w:r>
      <w:r w:rsidR="009D4D7E">
        <w:rPr>
          <w:noProof/>
        </w:rPr>
        <w:t>5</w:t>
      </w:r>
      <w:ins w:id="15342"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343" w:author="Kumar Baral" w:date="2022-12-13T14:20:00Z">
        <w:r w:rsidR="009D4D7E">
          <w:rPr>
            <w:noProof/>
          </w:rPr>
          <w:t>6</w:t>
        </w:r>
        <w:r w:rsidR="009D4D7E">
          <w:fldChar w:fldCharType="end"/>
        </w:r>
      </w:ins>
      <w:ins w:id="15344" w:author="Windows User" w:date="2022-12-12T22:04:00Z">
        <w:del w:id="15345" w:author="Kumar Baral" w:date="2022-12-13T14:20:00Z">
          <w:r w:rsidR="00596B54" w:rsidDel="009D4D7E">
            <w:fldChar w:fldCharType="begin"/>
          </w:r>
          <w:r w:rsidR="00596B54" w:rsidDel="009D4D7E">
            <w:delInstrText xml:space="preserve"> STYLEREF 1 \s </w:delInstrText>
          </w:r>
        </w:del>
      </w:ins>
      <w:del w:id="15346" w:author="Kumar Baral" w:date="2022-12-13T14:20:00Z">
        <w:r w:rsidR="00596B54" w:rsidDel="009D4D7E">
          <w:fldChar w:fldCharType="separate"/>
        </w:r>
        <w:r w:rsidR="00596B54" w:rsidDel="009D4D7E">
          <w:rPr>
            <w:noProof/>
          </w:rPr>
          <w:delText>5</w:delText>
        </w:r>
      </w:del>
      <w:ins w:id="15347" w:author="Windows User" w:date="2022-12-12T22:04:00Z">
        <w:del w:id="15348"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349" w:author="Kumar Baral" w:date="2022-12-13T14:20:00Z">
        <w:r w:rsidR="00596B54" w:rsidDel="009D4D7E">
          <w:fldChar w:fldCharType="separate"/>
        </w:r>
      </w:del>
      <w:ins w:id="15350" w:author="Windows User" w:date="2022-12-12T22:04:00Z">
        <w:del w:id="15351" w:author="Kumar Baral" w:date="2022-12-13T14:20:00Z">
          <w:r w:rsidR="00596B54" w:rsidDel="009D4D7E">
            <w:rPr>
              <w:noProof/>
            </w:rPr>
            <w:delText>6</w:delText>
          </w:r>
          <w:r w:rsidR="00596B54" w:rsidDel="009D4D7E">
            <w:fldChar w:fldCharType="end"/>
          </w:r>
        </w:del>
      </w:ins>
      <w:ins w:id="15352" w:author="Kumar Baral" w:date="2022-12-12T16:56:00Z">
        <w:del w:id="15353" w:author="Windows User" w:date="2022-12-12T22:02:00Z">
          <w:r w:rsidR="00A04755" w:rsidDel="00596B54">
            <w:fldChar w:fldCharType="begin"/>
          </w:r>
          <w:r w:rsidR="00A04755" w:rsidDel="00596B54">
            <w:delInstrText xml:space="preserve"> STYLEREF 1 \s </w:delInstrText>
          </w:r>
        </w:del>
      </w:ins>
      <w:del w:id="15354" w:author="Windows User" w:date="2022-12-12T22:02:00Z">
        <w:r w:rsidR="00A04755" w:rsidDel="00596B54">
          <w:fldChar w:fldCharType="separate"/>
        </w:r>
        <w:r w:rsidR="00A04755" w:rsidDel="00596B54">
          <w:rPr>
            <w:noProof/>
          </w:rPr>
          <w:delText>5</w:delText>
        </w:r>
      </w:del>
      <w:ins w:id="15355" w:author="Kumar Baral" w:date="2022-12-12T16:56:00Z">
        <w:del w:id="15356"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357" w:author="Windows User" w:date="2022-12-12T22:02:00Z">
        <w:r w:rsidR="00A04755" w:rsidDel="00596B54">
          <w:fldChar w:fldCharType="separate"/>
        </w:r>
      </w:del>
      <w:ins w:id="15358" w:author="Kumar Baral" w:date="2022-12-12T16:56:00Z">
        <w:del w:id="15359" w:author="Windows User" w:date="2022-12-12T22:02:00Z">
          <w:r w:rsidR="00A04755" w:rsidDel="00596B54">
            <w:rPr>
              <w:noProof/>
            </w:rPr>
            <w:delText>6</w:delText>
          </w:r>
          <w:r w:rsidR="00A04755" w:rsidDel="00596B54">
            <w:fldChar w:fldCharType="end"/>
          </w:r>
        </w:del>
      </w:ins>
      <w:del w:id="1536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6</w:delText>
        </w:r>
        <w:r w:rsidR="003D276E" w:rsidDel="00A04755">
          <w:rPr>
            <w:noProof/>
          </w:rPr>
          <w:fldChar w:fldCharType="end"/>
        </w:r>
      </w:del>
      <w:bookmarkEnd w:id="15339"/>
      <w:r w:rsidRPr="006D015F">
        <w:t>: Proposed Undersluice Profile</w:t>
      </w:r>
      <w:r w:rsidR="00B92D65">
        <w:t xml:space="preserve"> in Kunaban Khola</w:t>
      </w:r>
      <w:bookmarkEnd w:id="15340"/>
    </w:p>
    <w:p w14:paraId="201B6E96" w14:textId="77777777" w:rsidR="0046478E" w:rsidRPr="006D015F" w:rsidRDefault="0046478E">
      <w:pPr>
        <w:pStyle w:val="Heading4"/>
      </w:pPr>
      <w:r w:rsidRPr="006D015F">
        <w:t>Hydraulic Design</w:t>
      </w:r>
    </w:p>
    <w:p w14:paraId="576E416A" w14:textId="77777777" w:rsidR="0046478E" w:rsidRPr="006D015F" w:rsidRDefault="0046478E" w:rsidP="0046478E">
      <w:r w:rsidRPr="006D015F">
        <w:t>The major assumptions and considerations that has been used for the hydraulic design of undersluice is discussed below.</w:t>
      </w:r>
    </w:p>
    <w:p w14:paraId="3BD05FF1" w14:textId="77777777" w:rsidR="0046478E" w:rsidRPr="006D015F" w:rsidRDefault="0046478E" w:rsidP="00F96D25">
      <w:pPr>
        <w:pStyle w:val="ListParagraph"/>
        <w:numPr>
          <w:ilvl w:val="0"/>
          <w:numId w:val="6"/>
        </w:numPr>
        <w:spacing w:before="0" w:after="200"/>
        <w:jc w:val="left"/>
        <w:rPr>
          <w:szCs w:val="22"/>
        </w:rPr>
      </w:pPr>
      <w:r w:rsidRPr="006D015F">
        <w:rPr>
          <w:szCs w:val="22"/>
        </w:rPr>
        <w:t>The undersluice will pass at least 14% of the design flood.</w:t>
      </w:r>
    </w:p>
    <w:p w14:paraId="43FD71A0" w14:textId="77777777" w:rsidR="0046478E" w:rsidRPr="006D015F" w:rsidRDefault="0046478E" w:rsidP="00F96D25">
      <w:pPr>
        <w:pStyle w:val="ListParagraph"/>
        <w:numPr>
          <w:ilvl w:val="0"/>
          <w:numId w:val="6"/>
        </w:numPr>
        <w:spacing w:before="0" w:after="200"/>
        <w:jc w:val="left"/>
        <w:rPr>
          <w:szCs w:val="22"/>
        </w:rPr>
      </w:pPr>
      <w:r w:rsidRPr="006D015F">
        <w:rPr>
          <w:szCs w:val="22"/>
        </w:rPr>
        <w:t>The size of the undersluice gates has been fixed considering the maximum size of the boulder that the river normally carries during monsoon and the design flood.</w:t>
      </w:r>
    </w:p>
    <w:p w14:paraId="6CFCCF21" w14:textId="77777777" w:rsidR="0046478E" w:rsidRPr="006D015F" w:rsidRDefault="0046478E" w:rsidP="00F96D25">
      <w:pPr>
        <w:pStyle w:val="ListParagraph"/>
        <w:numPr>
          <w:ilvl w:val="0"/>
          <w:numId w:val="6"/>
        </w:numPr>
        <w:spacing w:before="0" w:after="200"/>
        <w:jc w:val="left"/>
        <w:rPr>
          <w:szCs w:val="22"/>
        </w:rPr>
      </w:pPr>
      <w:r w:rsidRPr="006D015F">
        <w:rPr>
          <w:szCs w:val="22"/>
        </w:rPr>
        <w:t>Free flow occurs downstream of the undersluice during normal operating condition and submerged flow occurs during flood.</w:t>
      </w:r>
    </w:p>
    <w:p w14:paraId="39A3142F" w14:textId="77777777" w:rsidR="0046478E" w:rsidRPr="006D015F" w:rsidRDefault="0046478E" w:rsidP="00F96D25">
      <w:pPr>
        <w:pStyle w:val="ListParagraph"/>
        <w:numPr>
          <w:ilvl w:val="0"/>
          <w:numId w:val="6"/>
        </w:numPr>
        <w:spacing w:before="0" w:after="200"/>
        <w:jc w:val="left"/>
        <w:rPr>
          <w:szCs w:val="22"/>
        </w:rPr>
      </w:pPr>
      <w:r w:rsidRPr="006D015F">
        <w:rPr>
          <w:szCs w:val="22"/>
        </w:rPr>
        <w:t xml:space="preserve">To minimize the eroding effect of bed load, hard stone lining has been provided at invert and steel lining has been provided in the walls of sluiceway channel. </w:t>
      </w:r>
    </w:p>
    <w:p w14:paraId="404A17D4" w14:textId="554E9A99" w:rsidR="0046478E" w:rsidRPr="006D015F" w:rsidRDefault="0046478E" w:rsidP="00F96D25">
      <w:pPr>
        <w:pStyle w:val="ListParagraph"/>
        <w:numPr>
          <w:ilvl w:val="0"/>
          <w:numId w:val="6"/>
        </w:numPr>
        <w:spacing w:before="0" w:after="200"/>
        <w:jc w:val="left"/>
        <w:rPr>
          <w:szCs w:val="22"/>
        </w:rPr>
      </w:pPr>
      <w:r w:rsidRPr="006D015F">
        <w:rPr>
          <w:szCs w:val="22"/>
        </w:rPr>
        <w:t xml:space="preserve">The upstream apron slope of the sluiceway channel has been provided 1 in </w:t>
      </w:r>
      <w:ins w:id="15361" w:author="Kumar Baral" w:date="2022-12-13T11:42:00Z">
        <w:r w:rsidR="00214347">
          <w:rPr>
            <w:szCs w:val="22"/>
          </w:rPr>
          <w:t>10</w:t>
        </w:r>
      </w:ins>
      <w:del w:id="15362" w:author="Kumar Baral" w:date="2022-12-13T11:42:00Z">
        <w:r w:rsidR="001F122A" w:rsidDel="00214347">
          <w:rPr>
            <w:szCs w:val="22"/>
          </w:rPr>
          <w:delText>6.67</w:delText>
        </w:r>
      </w:del>
      <w:r w:rsidRPr="006D015F">
        <w:rPr>
          <w:szCs w:val="22"/>
        </w:rPr>
        <w:t xml:space="preserve"> to ease the flushing the deposited bed load at the in front of the intake. </w:t>
      </w:r>
    </w:p>
    <w:p w14:paraId="7581082A" w14:textId="4096FB31" w:rsidR="0046478E" w:rsidRPr="006D015F" w:rsidRDefault="0046478E" w:rsidP="00F96D25">
      <w:pPr>
        <w:pStyle w:val="ListParagraph"/>
        <w:numPr>
          <w:ilvl w:val="0"/>
          <w:numId w:val="6"/>
        </w:numPr>
        <w:spacing w:before="0" w:after="200"/>
        <w:jc w:val="left"/>
        <w:rPr>
          <w:szCs w:val="22"/>
        </w:rPr>
      </w:pPr>
      <w:r w:rsidRPr="006D015F">
        <w:rPr>
          <w:szCs w:val="22"/>
        </w:rPr>
        <w:t xml:space="preserve">The downstream slope </w:t>
      </w:r>
      <w:del w:id="15363" w:author="Kumar Baral" w:date="2022-12-09T17:19:00Z">
        <w:r w:rsidRPr="006D015F" w:rsidDel="00E17E39">
          <w:rPr>
            <w:szCs w:val="22"/>
          </w:rPr>
          <w:delText>of  sluiceway</w:delText>
        </w:r>
      </w:del>
      <w:ins w:id="15364" w:author="Kumar Baral" w:date="2022-12-09T17:19:00Z">
        <w:r w:rsidR="00E17E39" w:rsidRPr="006D015F">
          <w:rPr>
            <w:szCs w:val="22"/>
          </w:rPr>
          <w:t>of sluiceway</w:t>
        </w:r>
      </w:ins>
      <w:r w:rsidRPr="006D015F">
        <w:rPr>
          <w:szCs w:val="22"/>
        </w:rPr>
        <w:t xml:space="preserve"> channel has been 1 in </w:t>
      </w:r>
      <w:ins w:id="15365" w:author="Kumar Baral" w:date="2022-12-13T11:42:00Z">
        <w:r w:rsidR="00214347">
          <w:rPr>
            <w:szCs w:val="22"/>
          </w:rPr>
          <w:t>2.6</w:t>
        </w:r>
      </w:ins>
      <w:del w:id="15366" w:author="Kumar Baral" w:date="2022-12-13T11:42:00Z">
        <w:r w:rsidR="001F122A" w:rsidDel="00214347">
          <w:rPr>
            <w:szCs w:val="22"/>
          </w:rPr>
          <w:delText>3.5</w:delText>
        </w:r>
      </w:del>
      <w:r w:rsidRPr="006D015F">
        <w:rPr>
          <w:szCs w:val="22"/>
        </w:rPr>
        <w:t xml:space="preserve"> so that the flow velocity in the channel will be sufficient to avoid the deposition of flushed bed load  in the channel. </w:t>
      </w:r>
    </w:p>
    <w:p w14:paraId="72231F87" w14:textId="77777777" w:rsidR="0046478E" w:rsidRPr="006D015F" w:rsidRDefault="0046478E" w:rsidP="00F96D25">
      <w:pPr>
        <w:pStyle w:val="ListParagraph"/>
        <w:numPr>
          <w:ilvl w:val="0"/>
          <w:numId w:val="6"/>
        </w:numPr>
        <w:spacing w:before="0" w:after="200"/>
        <w:jc w:val="left"/>
        <w:rPr>
          <w:szCs w:val="22"/>
        </w:rPr>
      </w:pPr>
      <w:r w:rsidRPr="006D015F">
        <w:rPr>
          <w:szCs w:val="22"/>
        </w:rPr>
        <w:t xml:space="preserve">The sluiceway channel ends at the starting point of stilling basin at same level of stilling basin. </w:t>
      </w:r>
    </w:p>
    <w:p w14:paraId="487D6A04" w14:textId="77777777" w:rsidR="0046478E" w:rsidRPr="006D015F" w:rsidRDefault="0046478E" w:rsidP="00F96D25">
      <w:pPr>
        <w:pStyle w:val="ListParagraph"/>
        <w:numPr>
          <w:ilvl w:val="0"/>
          <w:numId w:val="6"/>
        </w:numPr>
        <w:spacing w:before="0" w:after="200"/>
        <w:jc w:val="left"/>
        <w:rPr>
          <w:szCs w:val="22"/>
        </w:rPr>
      </w:pPr>
      <w:r w:rsidRPr="006D015F">
        <w:rPr>
          <w:szCs w:val="22"/>
        </w:rPr>
        <w:t>The Sheild's critical diameter has also been checked for various flood years.</w:t>
      </w:r>
    </w:p>
    <w:p w14:paraId="0E58EB8E" w14:textId="77777777" w:rsidR="0046478E" w:rsidRPr="006D015F" w:rsidRDefault="0046478E" w:rsidP="00F96D25">
      <w:pPr>
        <w:pStyle w:val="ListParagraph"/>
        <w:numPr>
          <w:ilvl w:val="0"/>
          <w:numId w:val="6"/>
        </w:numPr>
        <w:spacing w:before="0" w:after="200"/>
        <w:jc w:val="left"/>
        <w:rPr>
          <w:szCs w:val="22"/>
        </w:rPr>
      </w:pPr>
      <w:r w:rsidRPr="006D015F">
        <w:rPr>
          <w:szCs w:val="22"/>
        </w:rPr>
        <w:t>The further design parameters and considerations have been provided here under.</w:t>
      </w:r>
    </w:p>
    <w:p w14:paraId="045160BC" w14:textId="77777777" w:rsidR="0046478E" w:rsidRPr="006D015F" w:rsidRDefault="0046478E" w:rsidP="0046478E">
      <w:pPr>
        <w:rPr>
          <w:b/>
        </w:rPr>
      </w:pPr>
      <w:r w:rsidRPr="006D015F">
        <w:rPr>
          <w:b/>
        </w:rPr>
        <w:t>Design Parameters for Undersluice</w:t>
      </w:r>
    </w:p>
    <w:p w14:paraId="40F8BDF9" w14:textId="69918833" w:rsidR="0046478E" w:rsidRPr="006D015F" w:rsidRDefault="0046478E" w:rsidP="0046478E">
      <w:r w:rsidRPr="006D015F">
        <w:t>Design discharge (100 years) =</w:t>
      </w:r>
      <w:r w:rsidR="001F122A">
        <w:t>170.32</w:t>
      </w:r>
      <w:r w:rsidRPr="006D015F">
        <w:t xml:space="preserve"> m</w:t>
      </w:r>
      <w:r w:rsidRPr="00964ABA">
        <w:rPr>
          <w:vertAlign w:val="superscript"/>
        </w:rPr>
        <w:t>3</w:t>
      </w:r>
      <w:r w:rsidRPr="006D015F">
        <w:t>/s</w:t>
      </w:r>
    </w:p>
    <w:p w14:paraId="219CE3B5" w14:textId="77777777" w:rsidR="0046478E" w:rsidRPr="006D015F" w:rsidRDefault="0046478E" w:rsidP="0046478E">
      <w:r w:rsidRPr="006D015F">
        <w:t>Contraction coefficient = 0.61</w:t>
      </w:r>
    </w:p>
    <w:p w14:paraId="1AD85FF6" w14:textId="77777777" w:rsidR="0046478E" w:rsidRPr="006D015F" w:rsidRDefault="0046478E" w:rsidP="0046478E">
      <w:r w:rsidRPr="006D015F">
        <w:t xml:space="preserve">Discharge coefficient = 0.60 </w:t>
      </w:r>
    </w:p>
    <w:p w14:paraId="79E62599" w14:textId="4BD797AA" w:rsidR="0046478E" w:rsidRPr="006D015F" w:rsidRDefault="0046478E" w:rsidP="0046478E">
      <w:r w:rsidRPr="006D015F">
        <w:t xml:space="preserve">Invert Level of gate: </w:t>
      </w:r>
      <w:r w:rsidR="001F122A">
        <w:t>247</w:t>
      </w:r>
      <w:ins w:id="15367" w:author="Kumar Baral" w:date="2022-12-13T11:41:00Z">
        <w:r w:rsidR="00214347">
          <w:t>6.0</w:t>
        </w:r>
      </w:ins>
      <w:del w:id="15368" w:author="Kumar Baral" w:date="2022-12-13T11:41:00Z">
        <w:r w:rsidR="001F122A" w:rsidDel="00214347">
          <w:delText>1.50</w:delText>
        </w:r>
      </w:del>
      <w:r w:rsidRPr="006D015F">
        <w:t xml:space="preserve"> masl</w:t>
      </w:r>
    </w:p>
    <w:p w14:paraId="0D3D587E" w14:textId="77777777" w:rsidR="0046478E" w:rsidRPr="006D015F" w:rsidRDefault="0046478E" w:rsidP="0046478E">
      <w:r w:rsidRPr="006D015F">
        <w:t>Manning’s coefficient: 0.015</w:t>
      </w:r>
    </w:p>
    <w:p w14:paraId="0578A1A2" w14:textId="77777777" w:rsidR="0046478E" w:rsidRPr="006D015F" w:rsidRDefault="0046478E" w:rsidP="0046478E">
      <w:pPr>
        <w:rPr>
          <w:b/>
        </w:rPr>
      </w:pPr>
      <w:r w:rsidRPr="006D015F">
        <w:rPr>
          <w:b/>
        </w:rPr>
        <w:t>Results</w:t>
      </w:r>
    </w:p>
    <w:p w14:paraId="7FDD7EBE" w14:textId="77777777" w:rsidR="0046478E" w:rsidRPr="006D015F" w:rsidRDefault="0046478E" w:rsidP="0046478E">
      <w:r w:rsidRPr="006D015F">
        <w:t>From design as well site conditions, an undersluice of following dimension has been designed;</w:t>
      </w:r>
    </w:p>
    <w:p w14:paraId="6F543662" w14:textId="6E522673" w:rsidR="0046478E" w:rsidRPr="006D015F" w:rsidRDefault="0046478E" w:rsidP="00F96D25">
      <w:pPr>
        <w:pStyle w:val="ListParagraph"/>
        <w:numPr>
          <w:ilvl w:val="0"/>
          <w:numId w:val="9"/>
        </w:numPr>
        <w:spacing w:before="0" w:after="200"/>
      </w:pPr>
      <w:r w:rsidRPr="006D015F">
        <w:t>Number of openings</w:t>
      </w:r>
      <w:r w:rsidRPr="006D015F">
        <w:tab/>
      </w:r>
      <w:r w:rsidRPr="006D015F">
        <w:tab/>
      </w:r>
      <w:r w:rsidRPr="006D015F">
        <w:tab/>
        <w:t xml:space="preserve">: </w:t>
      </w:r>
      <w:r w:rsidR="001F122A">
        <w:t>1</w:t>
      </w:r>
    </w:p>
    <w:p w14:paraId="0CB73515" w14:textId="496B4976" w:rsidR="0046478E" w:rsidRPr="006D015F" w:rsidRDefault="0046478E" w:rsidP="00F96D25">
      <w:pPr>
        <w:pStyle w:val="ListParagraph"/>
        <w:numPr>
          <w:ilvl w:val="0"/>
          <w:numId w:val="9"/>
        </w:numPr>
        <w:spacing w:before="0" w:after="200"/>
      </w:pPr>
      <w:r w:rsidRPr="006D015F">
        <w:lastRenderedPageBreak/>
        <w:t xml:space="preserve">Size of opening </w:t>
      </w:r>
      <w:r w:rsidRPr="006D015F">
        <w:tab/>
      </w:r>
      <w:r w:rsidRPr="006D015F">
        <w:tab/>
      </w:r>
      <w:r w:rsidRPr="006D015F">
        <w:tab/>
      </w:r>
      <w:r w:rsidR="001F122A">
        <w:tab/>
      </w:r>
      <w:r w:rsidRPr="006D015F">
        <w:t xml:space="preserve">: </w:t>
      </w:r>
      <w:del w:id="15369" w:author="Kumar Baral" w:date="2022-12-09T17:20:00Z">
        <w:r w:rsidR="001F122A" w:rsidDel="00E17E39">
          <w:delText>2</w:delText>
        </w:r>
      </w:del>
      <w:ins w:id="15370" w:author="Kumar Baral" w:date="2022-12-09T17:20:00Z">
        <w:r w:rsidR="00E17E39">
          <w:t>3</w:t>
        </w:r>
      </w:ins>
      <w:r w:rsidR="001F122A">
        <w:t>.5 x</w:t>
      </w:r>
      <w:r w:rsidRPr="006D015F">
        <w:t xml:space="preserve"> </w:t>
      </w:r>
      <w:del w:id="15371" w:author="Kumar Baral" w:date="2022-12-09T17:20:00Z">
        <w:r w:rsidR="001F122A" w:rsidDel="00E17E39">
          <w:delText>2</w:delText>
        </w:r>
      </w:del>
      <w:ins w:id="15372" w:author="Kumar Baral" w:date="2022-12-09T17:20:00Z">
        <w:r w:rsidR="00E17E39">
          <w:t>3</w:t>
        </w:r>
      </w:ins>
      <w:r w:rsidR="001F122A">
        <w:t>.5</w:t>
      </w:r>
      <w:r w:rsidRPr="006D015F">
        <w:t xml:space="preserve"> meters</w:t>
      </w:r>
    </w:p>
    <w:p w14:paraId="6B7C1442" w14:textId="05E92611" w:rsidR="0046478E" w:rsidRPr="006D015F" w:rsidRDefault="0046478E" w:rsidP="00F96D25">
      <w:pPr>
        <w:pStyle w:val="ListParagraph"/>
        <w:numPr>
          <w:ilvl w:val="0"/>
          <w:numId w:val="9"/>
        </w:numPr>
        <w:spacing w:before="0" w:after="200"/>
      </w:pPr>
      <w:r w:rsidRPr="006D015F">
        <w:t>Width of undersluice</w:t>
      </w:r>
      <w:r w:rsidRPr="006D015F">
        <w:tab/>
        <w:t>channel</w:t>
      </w:r>
      <w:r w:rsidRPr="006D015F">
        <w:tab/>
      </w:r>
      <w:r w:rsidR="001F122A">
        <w:tab/>
      </w:r>
      <w:r w:rsidRPr="006D015F">
        <w:t xml:space="preserve">: </w:t>
      </w:r>
      <w:del w:id="15373" w:author="Kumar Baral" w:date="2022-12-09T17:21:00Z">
        <w:r w:rsidR="001F122A" w:rsidDel="00E17E39">
          <w:delText>2.5</w:delText>
        </w:r>
      </w:del>
      <w:ins w:id="15374" w:author="Kumar Baral" w:date="2022-12-09T17:21:00Z">
        <w:r w:rsidR="00E17E39">
          <w:t>3.6</w:t>
        </w:r>
      </w:ins>
      <w:r w:rsidRPr="006D015F">
        <w:t xml:space="preserve"> meters </w:t>
      </w:r>
    </w:p>
    <w:p w14:paraId="12221992" w14:textId="0899F991" w:rsidR="0046478E" w:rsidRPr="006D015F" w:rsidRDefault="0046478E" w:rsidP="00C10683">
      <w:pPr>
        <w:pStyle w:val="ListParagraph"/>
        <w:numPr>
          <w:ilvl w:val="0"/>
          <w:numId w:val="9"/>
        </w:numPr>
        <w:spacing w:before="0" w:after="200"/>
      </w:pPr>
      <w:r w:rsidRPr="006D015F">
        <w:t>Floor thickness</w:t>
      </w:r>
      <w:r w:rsidRPr="006D015F">
        <w:tab/>
      </w:r>
      <w:r w:rsidR="00C10683">
        <w:tab/>
      </w:r>
      <w:r w:rsidR="00C10683">
        <w:tab/>
      </w:r>
      <w:r w:rsidR="00C10683">
        <w:tab/>
      </w:r>
      <w:r w:rsidRPr="006D015F">
        <w:t>:</w:t>
      </w:r>
      <w:r w:rsidR="00C47C87">
        <w:t xml:space="preserve"> </w:t>
      </w:r>
      <w:r w:rsidRPr="006D015F">
        <w:t>Varying thickness provided depending on requirement</w:t>
      </w:r>
    </w:p>
    <w:p w14:paraId="413BB79A" w14:textId="5F8CD775" w:rsidR="0046478E" w:rsidRPr="00214347" w:rsidRDefault="0046478E" w:rsidP="00F96D25">
      <w:pPr>
        <w:pStyle w:val="ListParagraph"/>
        <w:numPr>
          <w:ilvl w:val="0"/>
          <w:numId w:val="9"/>
        </w:numPr>
        <w:spacing w:before="0" w:after="200"/>
      </w:pPr>
      <w:r w:rsidRPr="00214347">
        <w:t>Upstream floor slope before gate</w:t>
      </w:r>
      <w:r w:rsidRPr="00214347">
        <w:tab/>
        <w:t xml:space="preserve">: 1 in </w:t>
      </w:r>
      <w:ins w:id="15375" w:author="Kumar Baral" w:date="2022-12-13T11:42:00Z">
        <w:r w:rsidR="00214347" w:rsidRPr="00214347">
          <w:rPr>
            <w:rPrChange w:id="15376" w:author="Kumar Baral" w:date="2022-12-13T11:42:00Z">
              <w:rPr>
                <w:highlight w:val="yellow"/>
              </w:rPr>
            </w:rPrChange>
          </w:rPr>
          <w:t>10</w:t>
        </w:r>
      </w:ins>
      <w:del w:id="15377" w:author="Kumar Baral" w:date="2022-12-13T11:42:00Z">
        <w:r w:rsidR="001F122A" w:rsidRPr="00214347" w:rsidDel="00214347">
          <w:delText>6.67</w:delText>
        </w:r>
      </w:del>
    </w:p>
    <w:p w14:paraId="2AFF6650" w14:textId="596EBBA7" w:rsidR="0046478E" w:rsidRPr="00214347" w:rsidRDefault="0046478E" w:rsidP="00F96D25">
      <w:pPr>
        <w:pStyle w:val="ListParagraph"/>
        <w:numPr>
          <w:ilvl w:val="0"/>
          <w:numId w:val="9"/>
        </w:numPr>
        <w:spacing w:before="0" w:after="200"/>
      </w:pPr>
      <w:r w:rsidRPr="00214347">
        <w:t>Longitudinal slope of undersluice</w:t>
      </w:r>
      <w:r w:rsidRPr="00214347">
        <w:tab/>
        <w:t xml:space="preserve">: 1 in </w:t>
      </w:r>
      <w:ins w:id="15378" w:author="Kumar Baral" w:date="2022-12-13T11:42:00Z">
        <w:r w:rsidR="00214347" w:rsidRPr="00214347">
          <w:rPr>
            <w:rPrChange w:id="15379" w:author="Kumar Baral" w:date="2022-12-13T11:42:00Z">
              <w:rPr>
                <w:highlight w:val="yellow"/>
              </w:rPr>
            </w:rPrChange>
          </w:rPr>
          <w:t>2.6</w:t>
        </w:r>
      </w:ins>
      <w:del w:id="15380" w:author="Kumar Baral" w:date="2022-12-13T11:42:00Z">
        <w:r w:rsidR="001F122A" w:rsidRPr="00214347" w:rsidDel="00214347">
          <w:delText>3.5</w:delText>
        </w:r>
      </w:del>
    </w:p>
    <w:p w14:paraId="2304DCF6" w14:textId="648CD823" w:rsidR="0046478E" w:rsidRPr="00214347" w:rsidRDefault="0046478E" w:rsidP="00F96D25">
      <w:pPr>
        <w:pStyle w:val="ListParagraph"/>
        <w:numPr>
          <w:ilvl w:val="0"/>
          <w:numId w:val="9"/>
        </w:numPr>
        <w:spacing w:before="0" w:after="200"/>
      </w:pPr>
      <w:r w:rsidRPr="00214347">
        <w:t xml:space="preserve">Invert level </w:t>
      </w:r>
      <w:r w:rsidRPr="00214347">
        <w:tab/>
      </w:r>
      <w:r w:rsidRPr="00214347">
        <w:tab/>
      </w:r>
      <w:r w:rsidRPr="00214347">
        <w:tab/>
      </w:r>
      <w:r w:rsidRPr="00214347">
        <w:tab/>
        <w:t xml:space="preserve">: </w:t>
      </w:r>
      <w:r w:rsidR="001F122A" w:rsidRPr="00214347">
        <w:t>247</w:t>
      </w:r>
      <w:ins w:id="15381" w:author="Kumar Baral" w:date="2022-12-13T11:41:00Z">
        <w:r w:rsidR="00214347" w:rsidRPr="00214347">
          <w:rPr>
            <w:rPrChange w:id="15382" w:author="Kumar Baral" w:date="2022-12-13T11:42:00Z">
              <w:rPr>
                <w:highlight w:val="yellow"/>
              </w:rPr>
            </w:rPrChange>
          </w:rPr>
          <w:t>6.0</w:t>
        </w:r>
      </w:ins>
      <w:del w:id="15383" w:author="Kumar Baral" w:date="2022-12-13T11:41:00Z">
        <w:r w:rsidR="001F122A" w:rsidRPr="00214347" w:rsidDel="00214347">
          <w:delText>1.50</w:delText>
        </w:r>
      </w:del>
      <w:r w:rsidRPr="00214347">
        <w:t xml:space="preserve"> masl</w:t>
      </w:r>
    </w:p>
    <w:p w14:paraId="0C9D914D" w14:textId="77777777" w:rsidR="0046478E" w:rsidRPr="00214347" w:rsidRDefault="0046478E" w:rsidP="00F96D25">
      <w:pPr>
        <w:pStyle w:val="ListParagraph"/>
        <w:numPr>
          <w:ilvl w:val="0"/>
          <w:numId w:val="9"/>
        </w:numPr>
        <w:spacing w:before="0" w:after="200"/>
      </w:pPr>
      <w:r w:rsidRPr="00214347">
        <w:t>Gate type</w:t>
      </w:r>
      <w:r w:rsidRPr="00214347">
        <w:tab/>
      </w:r>
      <w:r w:rsidRPr="00214347">
        <w:tab/>
      </w:r>
      <w:r w:rsidRPr="00214347">
        <w:tab/>
      </w:r>
      <w:r w:rsidRPr="00214347">
        <w:tab/>
        <w:t>: Radial gate</w:t>
      </w:r>
    </w:p>
    <w:p w14:paraId="13DBF8D6" w14:textId="77777777" w:rsidR="0046478E" w:rsidRDefault="0046478E" w:rsidP="0046478E">
      <w:pPr>
        <w:pStyle w:val="ListParagraph"/>
        <w:spacing w:before="0" w:after="200"/>
        <w:ind w:left="0"/>
      </w:pPr>
    </w:p>
    <w:p w14:paraId="51815ADA" w14:textId="33E98A02" w:rsidR="0046478E" w:rsidRPr="00FC37D0" w:rsidRDefault="0046478E" w:rsidP="0046478E">
      <w:pPr>
        <w:pStyle w:val="ListParagraph"/>
        <w:spacing w:before="0" w:after="200"/>
        <w:ind w:left="0"/>
        <w:rPr>
          <w:sz w:val="20"/>
          <w:szCs w:val="18"/>
        </w:rPr>
      </w:pPr>
      <w:r w:rsidRPr="00FC37D0">
        <w:rPr>
          <w:szCs w:val="18"/>
        </w:rPr>
        <w:t>The details of calculation has been provided in Volume I</w:t>
      </w:r>
      <w:r w:rsidR="0047500E" w:rsidRPr="00FC37D0">
        <w:rPr>
          <w:szCs w:val="18"/>
        </w:rPr>
        <w:t>I</w:t>
      </w:r>
      <w:r w:rsidRPr="00FC37D0">
        <w:rPr>
          <w:szCs w:val="18"/>
        </w:rPr>
        <w:t xml:space="preserve">-Annex </w:t>
      </w:r>
      <w:r w:rsidR="001406F9">
        <w:rPr>
          <w:szCs w:val="18"/>
        </w:rPr>
        <w:t>B</w:t>
      </w:r>
      <w:r w:rsidRPr="00FC37D0">
        <w:rPr>
          <w:szCs w:val="18"/>
        </w:rPr>
        <w:t>: Hydraulic Calculations.</w:t>
      </w:r>
    </w:p>
    <w:p w14:paraId="42C74CE3" w14:textId="4AB93945" w:rsidR="00A41FCA" w:rsidRPr="006D015F" w:rsidRDefault="00A41FCA">
      <w:pPr>
        <w:pStyle w:val="Heading3"/>
      </w:pPr>
      <w:bookmarkStart w:id="15384" w:name="_Toc121834377"/>
      <w:r w:rsidRPr="006D015F">
        <w:t>Intake</w:t>
      </w:r>
      <w:r w:rsidR="0051555F">
        <w:t xml:space="preserve"> of Kunaban Khola</w:t>
      </w:r>
      <w:bookmarkEnd w:id="15384"/>
    </w:p>
    <w:p w14:paraId="72DD67CB" w14:textId="77777777" w:rsidR="008A3FE7" w:rsidRPr="006D015F" w:rsidRDefault="008A3FE7">
      <w:pPr>
        <w:pStyle w:val="Heading4"/>
      </w:pPr>
      <w:r w:rsidRPr="006D015F">
        <w:t>Hydraulic design</w:t>
      </w:r>
    </w:p>
    <w:p w14:paraId="32E3D3F4" w14:textId="74F97526" w:rsidR="00A41FCA" w:rsidRPr="006D015F" w:rsidRDefault="00A41FCA" w:rsidP="00A41FCA">
      <w:r w:rsidRPr="00214347">
        <w:rPr>
          <w:lang w:bidi="ne-NP"/>
        </w:rPr>
        <w:t xml:space="preserve">A </w:t>
      </w:r>
      <w:r w:rsidRPr="00214347">
        <w:t xml:space="preserve">submerged orifice type side intake with </w:t>
      </w:r>
      <w:r w:rsidR="00255F8B" w:rsidRPr="00214347">
        <w:t>two</w:t>
      </w:r>
      <w:r w:rsidRPr="00214347">
        <w:t xml:space="preserve"> </w:t>
      </w:r>
      <w:r w:rsidR="00F27A68" w:rsidRPr="00214347">
        <w:t xml:space="preserve">numbers of equal size </w:t>
      </w:r>
      <w:r w:rsidR="009B3A30" w:rsidRPr="00214347">
        <w:t xml:space="preserve">of gate </w:t>
      </w:r>
      <w:r w:rsidRPr="00214347">
        <w:t xml:space="preserve">openings </w:t>
      </w:r>
      <w:r w:rsidR="00F27A68" w:rsidRPr="00214347">
        <w:t>of 4</w:t>
      </w:r>
      <w:r w:rsidR="0078260F" w:rsidRPr="00214347">
        <w:t>.8</w:t>
      </w:r>
      <w:del w:id="15385" w:author="Kumar Baral" w:date="2022-12-09T17:22:00Z">
        <w:r w:rsidR="00F27A68" w:rsidRPr="00214347" w:rsidDel="00E17E39">
          <w:delText xml:space="preserve"> </w:delText>
        </w:r>
      </w:del>
      <w:r w:rsidR="00F27A68" w:rsidRPr="00214347">
        <w:t>m wide and 2.</w:t>
      </w:r>
      <w:del w:id="15386" w:author="Kumar Baral" w:date="2022-12-09T17:22:00Z">
        <w:r w:rsidR="00F27A68" w:rsidRPr="00214347" w:rsidDel="00E17E39">
          <w:delText xml:space="preserve">5 </w:delText>
        </w:r>
      </w:del>
      <w:ins w:id="15387" w:author="Kumar Baral" w:date="2022-12-09T17:22:00Z">
        <w:r w:rsidR="00E17E39" w:rsidRPr="00214347">
          <w:t xml:space="preserve">0m </w:t>
        </w:r>
      </w:ins>
      <w:r w:rsidR="00F27A68" w:rsidRPr="00214347">
        <w:t xml:space="preserve">high have been </w:t>
      </w:r>
      <w:r w:rsidRPr="00214347">
        <w:t xml:space="preserve">designed to draw the discharge of </w:t>
      </w:r>
      <w:r w:rsidR="0078260F" w:rsidRPr="00214347">
        <w:t>15.64</w:t>
      </w:r>
      <w:r w:rsidRPr="00214347">
        <w:t xml:space="preserve"> m</w:t>
      </w:r>
      <w:r w:rsidRPr="00214347">
        <w:rPr>
          <w:vertAlign w:val="superscript"/>
        </w:rPr>
        <w:t>3</w:t>
      </w:r>
      <w:r w:rsidRPr="00214347">
        <w:t xml:space="preserve">/s including 25% additional discharge, required for flushing of gravel trap and settling basin at the normal </w:t>
      </w:r>
      <w:r w:rsidR="002F1F45" w:rsidRPr="00214347">
        <w:t>operation</w:t>
      </w:r>
      <w:r w:rsidRPr="00214347">
        <w:t xml:space="preserve"> level</w:t>
      </w:r>
      <w:r w:rsidR="0081234C" w:rsidRPr="00214347">
        <w:t xml:space="preserve"> </w:t>
      </w:r>
      <w:r w:rsidR="0078260F" w:rsidRPr="00214347">
        <w:t>24</w:t>
      </w:r>
      <w:ins w:id="15388" w:author="Kumar Baral" w:date="2022-12-09T17:23:00Z">
        <w:r w:rsidR="00E17E39" w:rsidRPr="00214347">
          <w:t>82.00</w:t>
        </w:r>
      </w:ins>
      <w:del w:id="15389" w:author="Kumar Baral" w:date="2022-12-09T17:23:00Z">
        <w:r w:rsidR="0078260F" w:rsidRPr="00214347" w:rsidDel="00E17E39">
          <w:delText>79.50</w:delText>
        </w:r>
      </w:del>
      <w:r w:rsidRPr="00214347">
        <w:t xml:space="preserve"> masl (</w:t>
      </w:r>
      <w:r w:rsidR="002F1F45" w:rsidRPr="00214347">
        <w:t xml:space="preserve">river </w:t>
      </w:r>
      <w:r w:rsidRPr="00214347">
        <w:t>water level at</w:t>
      </w:r>
      <w:r w:rsidR="002F1F45" w:rsidRPr="00214347">
        <w:t xml:space="preserve"> infront of intake</w:t>
      </w:r>
      <w:r w:rsidRPr="00214347">
        <w:t xml:space="preserve"> </w:t>
      </w:r>
      <w:r w:rsidR="002F1F45" w:rsidRPr="00214347">
        <w:t xml:space="preserve">at </w:t>
      </w:r>
      <w:r w:rsidRPr="00214347">
        <w:t xml:space="preserve">weir crest level).The flow velocity through the intake orifice at normal water level </w:t>
      </w:r>
      <w:r w:rsidR="00F27A68" w:rsidRPr="00214347">
        <w:t>have been</w:t>
      </w:r>
      <w:r w:rsidRPr="00214347">
        <w:t xml:space="preserve"> limited to 0.8 m/s</w:t>
      </w:r>
      <w:r w:rsidR="00E438AB" w:rsidRPr="00214347">
        <w:t xml:space="preserve">, the exact figure as designed is </w:t>
      </w:r>
      <w:r w:rsidR="00192010" w:rsidRPr="00214347">
        <w:t>0.76</w:t>
      </w:r>
      <w:r w:rsidR="0078260F" w:rsidRPr="00214347">
        <w:t xml:space="preserve">3 </w:t>
      </w:r>
      <w:r w:rsidR="00192010" w:rsidRPr="00214347">
        <w:t>m/s at normal operation discharge,</w:t>
      </w:r>
      <w:r w:rsidR="00E438AB" w:rsidRPr="00214347">
        <w:t xml:space="preserve"> </w:t>
      </w:r>
      <w:r w:rsidR="009B3A30" w:rsidRPr="00214347">
        <w:t xml:space="preserve"> as higher velocity at intake opening increases the intake loss as well as it creates problem in removal of trash from the trash rack</w:t>
      </w:r>
      <w:r w:rsidRPr="00214347">
        <w:t xml:space="preserve">. A coarse trash rack consisting of 20 mm thick bars spaced at 100mm center to center </w:t>
      </w:r>
      <w:r w:rsidR="0081234C" w:rsidRPr="00214347">
        <w:t>has been provided</w:t>
      </w:r>
      <w:r w:rsidRPr="00214347">
        <w:t xml:space="preserve"> at an inclination of 80</w:t>
      </w:r>
      <w:r w:rsidRPr="00214347">
        <w:rPr>
          <w:vertAlign w:val="superscript"/>
        </w:rPr>
        <w:t>o</w:t>
      </w:r>
      <w:r w:rsidR="0081234C" w:rsidRPr="00214347">
        <w:rPr>
          <w:vertAlign w:val="superscript"/>
        </w:rPr>
        <w:t xml:space="preserve"> </w:t>
      </w:r>
      <w:r w:rsidRPr="00214347">
        <w:t>with the</w:t>
      </w:r>
      <w:r w:rsidRPr="00214347">
        <w:rPr>
          <w:lang w:bidi="ne-NP"/>
        </w:rPr>
        <w:t xml:space="preserve"> horizontal direction. The invert level of intake orifice has been kept </w:t>
      </w:r>
      <w:r w:rsidR="009B3A30" w:rsidRPr="00214347">
        <w:rPr>
          <w:lang w:bidi="ne-NP"/>
        </w:rPr>
        <w:t xml:space="preserve">at a level of </w:t>
      </w:r>
      <w:del w:id="15390" w:author="Kumar Baral" w:date="2022-12-11T12:48:00Z">
        <w:r w:rsidR="0078260F" w:rsidRPr="00214347" w:rsidDel="00F66646">
          <w:rPr>
            <w:lang w:bidi="ne-NP"/>
          </w:rPr>
          <w:delText>2476.40</w:delText>
        </w:r>
      </w:del>
      <w:ins w:id="15391" w:author="Kumar Baral" w:date="2022-12-11T12:48:00Z">
        <w:r w:rsidR="00F66646" w:rsidRPr="00214347">
          <w:rPr>
            <w:lang w:bidi="ne-NP"/>
            <w:rPrChange w:id="15392" w:author="Kumar Baral" w:date="2022-12-13T11:44:00Z">
              <w:rPr>
                <w:highlight w:val="yellow"/>
                <w:lang w:bidi="ne-NP"/>
              </w:rPr>
            </w:rPrChange>
          </w:rPr>
          <w:t>2479.30</w:t>
        </w:r>
      </w:ins>
      <w:r w:rsidR="009B3A30" w:rsidRPr="00214347">
        <w:rPr>
          <w:lang w:bidi="ne-NP"/>
        </w:rPr>
        <w:t xml:space="preserve"> masl, which is </w:t>
      </w:r>
      <w:r w:rsidRPr="00214347">
        <w:rPr>
          <w:lang w:bidi="ne-NP"/>
        </w:rPr>
        <w:t>3.</w:t>
      </w:r>
      <w:del w:id="15393" w:author="Kumar Baral" w:date="2022-12-11T13:04:00Z">
        <w:r w:rsidR="0078260F" w:rsidRPr="00214347" w:rsidDel="00F66646">
          <w:rPr>
            <w:lang w:bidi="ne-NP"/>
          </w:rPr>
          <w:delText>40</w:delText>
        </w:r>
        <w:r w:rsidRPr="00214347" w:rsidDel="00F66646">
          <w:rPr>
            <w:lang w:bidi="ne-NP"/>
          </w:rPr>
          <w:delText xml:space="preserve"> </w:delText>
        </w:r>
      </w:del>
      <w:ins w:id="15394" w:author="Kumar Baral" w:date="2022-12-11T13:04:00Z">
        <w:r w:rsidR="00F66646" w:rsidRPr="00214347">
          <w:rPr>
            <w:lang w:bidi="ne-NP"/>
            <w:rPrChange w:id="15395" w:author="Kumar Baral" w:date="2022-12-13T11:44:00Z">
              <w:rPr>
                <w:highlight w:val="yellow"/>
                <w:lang w:bidi="ne-NP"/>
              </w:rPr>
            </w:rPrChange>
          </w:rPr>
          <w:t>3</w:t>
        </w:r>
        <w:r w:rsidR="00F66646" w:rsidRPr="00214347">
          <w:rPr>
            <w:lang w:bidi="ne-NP"/>
          </w:rPr>
          <w:t xml:space="preserve">0 </w:t>
        </w:r>
      </w:ins>
      <w:r w:rsidRPr="00214347">
        <w:rPr>
          <w:lang w:bidi="ne-NP"/>
        </w:rPr>
        <w:t>m above the invert level of undersluice</w:t>
      </w:r>
      <w:ins w:id="15396" w:author="Kumar Baral" w:date="2022-12-11T13:04:00Z">
        <w:r w:rsidR="00F66646" w:rsidRPr="00214347">
          <w:rPr>
            <w:lang w:bidi="ne-NP"/>
            <w:rPrChange w:id="15397" w:author="Kumar Baral" w:date="2022-12-13T11:44:00Z">
              <w:rPr>
                <w:highlight w:val="yellow"/>
                <w:lang w:bidi="ne-NP"/>
              </w:rPr>
            </w:rPrChange>
          </w:rPr>
          <w:t xml:space="preserve"> gate</w:t>
        </w:r>
      </w:ins>
      <w:r w:rsidRPr="00214347">
        <w:rPr>
          <w:lang w:bidi="ne-NP"/>
        </w:rPr>
        <w:t xml:space="preserve">, to prevent the entry of </w:t>
      </w:r>
      <w:r w:rsidR="009B3A30" w:rsidRPr="00214347">
        <w:rPr>
          <w:lang w:bidi="ne-NP"/>
        </w:rPr>
        <w:t>floating debris/</w:t>
      </w:r>
      <w:r w:rsidRPr="00214347">
        <w:rPr>
          <w:lang w:bidi="ne-NP"/>
        </w:rPr>
        <w:t>bed load into the intake chamber from the river</w:t>
      </w:r>
      <w:r w:rsidRPr="00214347">
        <w:rPr>
          <w:rFonts w:cs="Arial"/>
        </w:rPr>
        <w:t xml:space="preserve">. Then water will enter a small culvert of the intake area and then flow to the gravel trap. Top level of the intake gate </w:t>
      </w:r>
      <w:r w:rsidR="00F27A68" w:rsidRPr="00214347">
        <w:rPr>
          <w:rFonts w:cs="Arial"/>
        </w:rPr>
        <w:t xml:space="preserve">has been fixed at </w:t>
      </w:r>
      <w:r w:rsidRPr="00214347">
        <w:rPr>
          <w:rFonts w:cs="Arial"/>
        </w:rPr>
        <w:t>0.</w:t>
      </w:r>
      <w:del w:id="15398" w:author="Kumar Baral" w:date="2022-12-11T13:04:00Z">
        <w:r w:rsidRPr="00214347" w:rsidDel="00C36EFE">
          <w:rPr>
            <w:rFonts w:cs="Arial"/>
          </w:rPr>
          <w:delText xml:space="preserve">6 </w:delText>
        </w:r>
      </w:del>
      <w:ins w:id="15399" w:author="Kumar Baral" w:date="2022-12-11T13:04:00Z">
        <w:r w:rsidR="00C36EFE" w:rsidRPr="00214347">
          <w:rPr>
            <w:rFonts w:cs="Arial"/>
            <w:rPrChange w:id="15400" w:author="Kumar Baral" w:date="2022-12-13T11:44:00Z">
              <w:rPr>
                <w:rFonts w:cs="Arial"/>
                <w:highlight w:val="yellow"/>
              </w:rPr>
            </w:rPrChange>
          </w:rPr>
          <w:t>7</w:t>
        </w:r>
      </w:ins>
      <w:r w:rsidRPr="00214347">
        <w:rPr>
          <w:rFonts w:cs="Arial"/>
        </w:rPr>
        <w:t>m below the weir crest level to prevent the entry of floating debris into the intake</w:t>
      </w:r>
      <w:r w:rsidR="00F27A68" w:rsidRPr="00214347">
        <w:rPr>
          <w:rFonts w:cs="Arial"/>
        </w:rPr>
        <w:t xml:space="preserve"> even during the normal operation level</w:t>
      </w:r>
      <w:r w:rsidRPr="00214347">
        <w:rPr>
          <w:rFonts w:cs="Arial"/>
        </w:rPr>
        <w:t xml:space="preserve">. </w:t>
      </w:r>
      <w:r w:rsidRPr="00214347">
        <w:t xml:space="preserve">The upper part of the intake above the trash racks will have a breast wall to control the entrance of flood water into the water conveyance system. The intake gate is operated to control the entry of excessive discharge into the intake during high flow in the river. The plant will be operated only </w:t>
      </w:r>
      <w:r w:rsidR="005F3079" w:rsidRPr="00214347">
        <w:t>up to</w:t>
      </w:r>
      <w:r w:rsidRPr="00214347">
        <w:t xml:space="preserve"> the 10 year</w:t>
      </w:r>
      <w:r w:rsidR="00447C9F" w:rsidRPr="00214347">
        <w:t>s</w:t>
      </w:r>
      <w:r w:rsidRPr="00214347">
        <w:t xml:space="preserve"> flood</w:t>
      </w:r>
      <w:r w:rsidR="00192010" w:rsidRPr="00214347">
        <w:t xml:space="preserve"> and above 10 year</w:t>
      </w:r>
      <w:r w:rsidR="00447C9F" w:rsidRPr="00214347">
        <w:t>s</w:t>
      </w:r>
      <w:r w:rsidR="00192010" w:rsidRPr="00214347">
        <w:t xml:space="preserve"> return period flood, the</w:t>
      </w:r>
      <w:r w:rsidR="00447C9F" w:rsidRPr="00214347">
        <w:t xml:space="preserve"> powerplant</w:t>
      </w:r>
      <w:r w:rsidR="00192010" w:rsidRPr="00214347">
        <w:t xml:space="preserve"> will be sh</w:t>
      </w:r>
      <w:r w:rsidR="00447C9F" w:rsidRPr="00214347">
        <w:t>u</w:t>
      </w:r>
      <w:r w:rsidR="00192010" w:rsidRPr="00214347">
        <w:t>t down.</w:t>
      </w:r>
      <w:r w:rsidRPr="00214347">
        <w:t xml:space="preserve"> </w:t>
      </w:r>
      <w:r w:rsidR="001A1780" w:rsidRPr="00214347">
        <w:t>A profile of the intake structure has been provide</w:t>
      </w:r>
      <w:r w:rsidR="00166EC9" w:rsidRPr="00214347">
        <w:t>d</w:t>
      </w:r>
      <w:r w:rsidR="001A1780" w:rsidRPr="00214347">
        <w:t xml:space="preserve"> in </w:t>
      </w:r>
      <w:r w:rsidR="001A1780" w:rsidRPr="00926F57">
        <w:fldChar w:fldCharType="begin"/>
      </w:r>
      <w:r w:rsidR="001A1780" w:rsidRPr="00214347">
        <w:instrText xml:space="preserve"> REF _Ref515798780 \h </w:instrText>
      </w:r>
      <w:r w:rsidR="006D015F" w:rsidRPr="00214347">
        <w:instrText xml:space="preserve"> \* MERGEFORMAT </w:instrText>
      </w:r>
      <w:r w:rsidR="001A1780" w:rsidRPr="00926F57">
        <w:fldChar w:fldCharType="separate"/>
      </w:r>
      <w:r w:rsidR="00EA54C4" w:rsidRPr="00214347">
        <w:t xml:space="preserve">Figure </w:t>
      </w:r>
      <w:r w:rsidR="00EA54C4" w:rsidRPr="00214347">
        <w:rPr>
          <w:noProof/>
        </w:rPr>
        <w:t>5</w:t>
      </w:r>
      <w:r w:rsidR="00EA54C4" w:rsidRPr="00214347">
        <w:rPr>
          <w:noProof/>
        </w:rPr>
        <w:noBreakHyphen/>
        <w:t>7</w:t>
      </w:r>
      <w:r w:rsidR="001A1780" w:rsidRPr="00926F57">
        <w:fldChar w:fldCharType="end"/>
      </w:r>
      <w:r w:rsidR="001A1780" w:rsidRPr="00214347">
        <w:t xml:space="preserve">. For detail Civil drawings of intake structure, please refer Volume </w:t>
      </w:r>
      <w:r w:rsidR="001406F9" w:rsidRPr="00214347">
        <w:t>IV</w:t>
      </w:r>
      <w:r w:rsidR="001A1780" w:rsidRPr="00214347">
        <w:t>.</w:t>
      </w:r>
    </w:p>
    <w:p w14:paraId="6946FF32" w14:textId="77777777" w:rsidR="00997DFD" w:rsidRPr="006D015F" w:rsidRDefault="00997DFD" w:rsidP="00A41FCA">
      <w:r w:rsidRPr="006D015F">
        <w:t xml:space="preserve">The major </w:t>
      </w:r>
      <w:r w:rsidR="00166EC9" w:rsidRPr="006D015F">
        <w:t>criteria considered in the hydraulic design of the intake have been</w:t>
      </w:r>
      <w:r w:rsidRPr="006D015F">
        <w:t xml:space="preserve"> summarized as follows:</w:t>
      </w:r>
    </w:p>
    <w:p w14:paraId="63B90CE9" w14:textId="77777777" w:rsidR="00997DFD" w:rsidRPr="006D015F" w:rsidRDefault="00997DFD" w:rsidP="00F96D25">
      <w:pPr>
        <w:numPr>
          <w:ilvl w:val="0"/>
          <w:numId w:val="14"/>
        </w:numPr>
        <w:rPr>
          <w:color w:val="000000"/>
          <w:szCs w:val="22"/>
        </w:rPr>
      </w:pPr>
      <w:r w:rsidRPr="006D015F">
        <w:rPr>
          <w:color w:val="000000"/>
          <w:szCs w:val="22"/>
        </w:rPr>
        <w:t>The intake is designed as submerged orifice type as it has benefit of minimizing the entry of trashes inside the intake.</w:t>
      </w:r>
    </w:p>
    <w:p w14:paraId="4D312820" w14:textId="0E12AF4F" w:rsidR="001A1780" w:rsidRPr="006D015F" w:rsidRDefault="001A1780" w:rsidP="00F96D25">
      <w:pPr>
        <w:numPr>
          <w:ilvl w:val="0"/>
          <w:numId w:val="14"/>
        </w:numPr>
        <w:rPr>
          <w:color w:val="000000"/>
          <w:szCs w:val="22"/>
        </w:rPr>
      </w:pPr>
      <w:r w:rsidRPr="006D015F">
        <w:rPr>
          <w:color w:val="000000"/>
          <w:szCs w:val="22"/>
        </w:rPr>
        <w:t xml:space="preserve">Intake orifices will be </w:t>
      </w:r>
      <w:r w:rsidR="002F1F45" w:rsidRPr="006D015F">
        <w:rPr>
          <w:color w:val="000000"/>
          <w:szCs w:val="22"/>
        </w:rPr>
        <w:t>capable o</w:t>
      </w:r>
      <w:r w:rsidR="00D03C9A">
        <w:rPr>
          <w:color w:val="000000"/>
          <w:szCs w:val="22"/>
        </w:rPr>
        <w:t>f</w:t>
      </w:r>
      <w:r w:rsidR="002F1F45" w:rsidRPr="006D015F">
        <w:rPr>
          <w:color w:val="000000"/>
          <w:szCs w:val="22"/>
        </w:rPr>
        <w:t xml:space="preserve"> </w:t>
      </w:r>
      <w:r w:rsidRPr="006D015F">
        <w:rPr>
          <w:color w:val="000000"/>
          <w:szCs w:val="22"/>
        </w:rPr>
        <w:t>withdraw</w:t>
      </w:r>
      <w:r w:rsidR="00D03C9A">
        <w:rPr>
          <w:color w:val="000000"/>
          <w:szCs w:val="22"/>
        </w:rPr>
        <w:t>ing</w:t>
      </w:r>
      <w:r w:rsidRPr="006D015F">
        <w:rPr>
          <w:color w:val="000000"/>
          <w:szCs w:val="22"/>
        </w:rPr>
        <w:t xml:space="preserve"> </w:t>
      </w:r>
      <w:r w:rsidR="002F1F45" w:rsidRPr="006D015F">
        <w:rPr>
          <w:color w:val="000000"/>
          <w:szCs w:val="22"/>
        </w:rPr>
        <w:t>the design discharge and additional 25% discharge for flushing pu</w:t>
      </w:r>
      <w:r w:rsidR="00166EC9" w:rsidRPr="006D015F">
        <w:rPr>
          <w:color w:val="000000"/>
          <w:szCs w:val="22"/>
        </w:rPr>
        <w:t>r</w:t>
      </w:r>
      <w:r w:rsidR="002F1F45" w:rsidRPr="006D015F">
        <w:rPr>
          <w:color w:val="000000"/>
          <w:szCs w:val="22"/>
        </w:rPr>
        <w:t>pose.</w:t>
      </w:r>
    </w:p>
    <w:p w14:paraId="71DD3986" w14:textId="7E6D29EE" w:rsidR="00997DFD" w:rsidRPr="006D015F" w:rsidRDefault="00997DFD" w:rsidP="00F96D25">
      <w:pPr>
        <w:numPr>
          <w:ilvl w:val="0"/>
          <w:numId w:val="14"/>
        </w:numPr>
        <w:rPr>
          <w:color w:val="000000"/>
          <w:szCs w:val="22"/>
        </w:rPr>
      </w:pPr>
      <w:r w:rsidRPr="006D015F">
        <w:rPr>
          <w:color w:val="000000"/>
          <w:szCs w:val="22"/>
        </w:rPr>
        <w:t>The top level of orifice shall be at least 0.</w:t>
      </w:r>
      <w:del w:id="15401" w:author="Kumar Baral" w:date="2022-12-11T13:12:00Z">
        <w:r w:rsidRPr="006D015F" w:rsidDel="00C36EFE">
          <w:rPr>
            <w:color w:val="000000"/>
            <w:szCs w:val="22"/>
          </w:rPr>
          <w:delText xml:space="preserve">6 </w:delText>
        </w:r>
      </w:del>
      <w:ins w:id="15402" w:author="Kumar Baral" w:date="2022-12-11T13:12:00Z">
        <w:r w:rsidR="00C36EFE">
          <w:rPr>
            <w:color w:val="000000"/>
            <w:szCs w:val="22"/>
          </w:rPr>
          <w:t>7</w:t>
        </w:r>
        <w:r w:rsidR="00C36EFE" w:rsidRPr="006D015F">
          <w:rPr>
            <w:color w:val="000000"/>
            <w:szCs w:val="22"/>
          </w:rPr>
          <w:t xml:space="preserve"> </w:t>
        </w:r>
      </w:ins>
      <w:r w:rsidRPr="006D015F">
        <w:rPr>
          <w:color w:val="000000"/>
          <w:szCs w:val="22"/>
        </w:rPr>
        <w:t>m below NWL in order to provide minimum submergence required for orifice flow as well as to minimize the clogging of trashrack by</w:t>
      </w:r>
      <w:r w:rsidR="00D03C9A">
        <w:rPr>
          <w:color w:val="000000"/>
          <w:szCs w:val="22"/>
        </w:rPr>
        <w:t xml:space="preserve"> </w:t>
      </w:r>
      <w:r w:rsidRPr="006D015F">
        <w:rPr>
          <w:color w:val="000000"/>
          <w:szCs w:val="22"/>
        </w:rPr>
        <w:t>floating debris</w:t>
      </w:r>
      <w:r w:rsidR="00D03C9A">
        <w:rPr>
          <w:color w:val="000000"/>
          <w:szCs w:val="22"/>
        </w:rPr>
        <w:t>.</w:t>
      </w:r>
    </w:p>
    <w:p w14:paraId="4EF4CB15" w14:textId="2FA74E19" w:rsidR="00997DFD" w:rsidRPr="006D015F" w:rsidRDefault="00997DFD" w:rsidP="00F96D25">
      <w:pPr>
        <w:numPr>
          <w:ilvl w:val="0"/>
          <w:numId w:val="14"/>
        </w:numPr>
        <w:rPr>
          <w:color w:val="000000"/>
          <w:szCs w:val="22"/>
        </w:rPr>
      </w:pPr>
      <w:r w:rsidRPr="006D015F">
        <w:rPr>
          <w:color w:val="000000"/>
          <w:szCs w:val="22"/>
        </w:rPr>
        <w:t>The orifice will be substantially higher than riverbed so as to minimize the entry of bed load inside the intake</w:t>
      </w:r>
      <w:r w:rsidR="00D03C9A">
        <w:rPr>
          <w:color w:val="000000"/>
          <w:szCs w:val="22"/>
        </w:rPr>
        <w:t>.</w:t>
      </w:r>
    </w:p>
    <w:p w14:paraId="201FB2C8" w14:textId="406BEC26" w:rsidR="00997DFD" w:rsidRPr="006D015F" w:rsidRDefault="00997DFD" w:rsidP="00F96D25">
      <w:pPr>
        <w:numPr>
          <w:ilvl w:val="0"/>
          <w:numId w:val="14"/>
        </w:numPr>
        <w:rPr>
          <w:color w:val="000000"/>
          <w:szCs w:val="22"/>
        </w:rPr>
      </w:pPr>
      <w:r w:rsidRPr="006D015F">
        <w:rPr>
          <w:color w:val="000000"/>
          <w:szCs w:val="22"/>
        </w:rPr>
        <w:t>Velocity at intake will be limited to 0.5m/s to 1.1m/s during normal flow conditions for the exclusion of bed load and floating load to remain at the trash rack (Ref: Emile Mosony 2/A) and also for the easeness of removal of trashes</w:t>
      </w:r>
    </w:p>
    <w:p w14:paraId="7B1A6770" w14:textId="77777777" w:rsidR="001A1780" w:rsidRPr="006D015F" w:rsidRDefault="001A1780" w:rsidP="00F96D25">
      <w:pPr>
        <w:numPr>
          <w:ilvl w:val="0"/>
          <w:numId w:val="14"/>
        </w:numPr>
        <w:rPr>
          <w:color w:val="000000"/>
          <w:szCs w:val="22"/>
        </w:rPr>
      </w:pPr>
      <w:r w:rsidRPr="006D015F">
        <w:lastRenderedPageBreak/>
        <w:t>A coarse trash rack consisting of 20 mm thick bars spaced at 100mm center to center is provided at an inclination of 80</w:t>
      </w:r>
      <w:r w:rsidRPr="006D015F">
        <w:rPr>
          <w:vertAlign w:val="superscript"/>
        </w:rPr>
        <w:t xml:space="preserve">o </w:t>
      </w:r>
      <w:r w:rsidRPr="006D015F">
        <w:t>with the</w:t>
      </w:r>
      <w:r w:rsidRPr="006D015F">
        <w:rPr>
          <w:lang w:bidi="ne-NP"/>
        </w:rPr>
        <w:t xml:space="preserve"> horizontal direction to minimize the entry of floating debris and trashes inside the intake.</w:t>
      </w:r>
    </w:p>
    <w:p w14:paraId="3EFF2A26" w14:textId="77777777" w:rsidR="00997DFD" w:rsidRPr="006D015F" w:rsidRDefault="00997DFD" w:rsidP="00F96D25">
      <w:pPr>
        <w:numPr>
          <w:ilvl w:val="0"/>
          <w:numId w:val="14"/>
        </w:numPr>
        <w:rPr>
          <w:color w:val="000000"/>
          <w:szCs w:val="22"/>
        </w:rPr>
      </w:pPr>
      <w:r w:rsidRPr="006D015F">
        <w:rPr>
          <w:color w:val="000000"/>
          <w:szCs w:val="22"/>
        </w:rPr>
        <w:t>Intake gates will be operated to control the flow through intake during flood time.</w:t>
      </w:r>
    </w:p>
    <w:p w14:paraId="60E0B8F9" w14:textId="77777777" w:rsidR="009317D4" w:rsidRPr="006D015F" w:rsidRDefault="009317D4" w:rsidP="009317D4">
      <w:r w:rsidRPr="006D015F">
        <w:t>The size of the intake orifice is calculated using following relation.</w:t>
      </w:r>
    </w:p>
    <w:p w14:paraId="28250E96" w14:textId="26C43718" w:rsidR="009317D4" w:rsidRPr="006D015F" w:rsidRDefault="009317D4" w:rsidP="009317D4">
      <w:r w:rsidRPr="006D015F">
        <w:t>Q= AC</w:t>
      </w:r>
      <m:oMath>
        <m:rad>
          <m:radPr>
            <m:degHide m:val="1"/>
            <m:ctrlPr>
              <w:rPr>
                <w:rFonts w:ascii="Cambria Math" w:hAnsi="Cambria Math"/>
              </w:rPr>
            </m:ctrlPr>
          </m:radPr>
          <m:deg/>
          <m:e>
            <m:r>
              <m:rPr>
                <m:sty m:val="p"/>
              </m:rPr>
              <w:rPr>
                <w:rFonts w:ascii="Cambria Math" w:hAnsi="Cambria Math"/>
              </w:rPr>
              <m:t>2</m:t>
            </m:r>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h</m:t>
                </m:r>
                <m:r>
                  <m:rPr>
                    <m:sty m:val="p"/>
                  </m:rPr>
                  <w:rPr>
                    <w:rFonts w:ascii="Cambria Math" w:hAnsi="Cambria Math"/>
                  </w:rPr>
                  <m:t>)</m:t>
                </m:r>
              </m:sub>
            </m:sSub>
          </m:e>
        </m:rad>
      </m:oMath>
    </w:p>
    <w:p w14:paraId="30AD5A13" w14:textId="77777777" w:rsidR="009317D4" w:rsidRPr="006D015F" w:rsidRDefault="009317D4" w:rsidP="009317D4">
      <w:r w:rsidRPr="006D015F">
        <w:t>Where,</w:t>
      </w:r>
    </w:p>
    <w:p w14:paraId="05654C9E" w14:textId="77777777" w:rsidR="009317D4" w:rsidRPr="006D015F" w:rsidRDefault="009317D4" w:rsidP="009317D4">
      <w:r w:rsidRPr="006D015F">
        <w:t xml:space="preserve"> Q= design discharge through the orifice in m</w:t>
      </w:r>
      <w:r w:rsidRPr="006D015F">
        <w:rPr>
          <w:vertAlign w:val="superscript"/>
        </w:rPr>
        <w:t>3</w:t>
      </w:r>
      <w:r w:rsidRPr="006D015F">
        <w:t>/s</w:t>
      </w:r>
    </w:p>
    <w:p w14:paraId="1A390857" w14:textId="77777777" w:rsidR="009317D4" w:rsidRPr="006D015F" w:rsidRDefault="009317D4" w:rsidP="009317D4">
      <w:r w:rsidRPr="006D015F">
        <w:t xml:space="preserve">V= velocity through orifice, the recommended velocity through orifice during normal flow is </w:t>
      </w:r>
      <w:r w:rsidR="007A175C" w:rsidRPr="006D015F">
        <w:t>0.6</w:t>
      </w:r>
      <w:r w:rsidRPr="006D015F">
        <w:t>m/s -1.</w:t>
      </w:r>
      <w:r w:rsidR="007A175C" w:rsidRPr="006D015F">
        <w:t>1</w:t>
      </w:r>
      <w:r w:rsidRPr="006D015F">
        <w:t xml:space="preserve"> m/s</w:t>
      </w:r>
    </w:p>
    <w:p w14:paraId="1901BB43" w14:textId="77777777" w:rsidR="009317D4" w:rsidRPr="006D015F" w:rsidRDefault="009317D4" w:rsidP="009317D4">
      <w:r w:rsidRPr="006D015F">
        <w:t>g=9.81m/s</w:t>
      </w:r>
    </w:p>
    <w:p w14:paraId="7279C204" w14:textId="77777777" w:rsidR="009317D4" w:rsidRPr="006D015F" w:rsidRDefault="009317D4" w:rsidP="009317D4">
      <w:r w:rsidRPr="006D015F">
        <w:t>H</w:t>
      </w:r>
      <w:r w:rsidRPr="006D015F">
        <w:rPr>
          <w:vertAlign w:val="subscript"/>
        </w:rPr>
        <w:t>r</w:t>
      </w:r>
      <w:r w:rsidRPr="006D015F">
        <w:t>-h</w:t>
      </w:r>
      <w:r w:rsidRPr="006D015F">
        <w:rPr>
          <w:vertAlign w:val="subscript"/>
        </w:rPr>
        <w:t xml:space="preserve">h </w:t>
      </w:r>
      <w:r w:rsidRPr="006D015F">
        <w:t>= head loss through the orifice to pass the Q amount of discharge through it</w:t>
      </w:r>
    </w:p>
    <w:p w14:paraId="44151B00" w14:textId="77777777" w:rsidR="005F3079" w:rsidRPr="006D015F" w:rsidRDefault="005F3079" w:rsidP="00A41FCA"/>
    <w:p w14:paraId="78B9991A" w14:textId="26D99F30" w:rsidR="00B25886" w:rsidRPr="006D015F" w:rsidRDefault="008F6CE4" w:rsidP="00B25886">
      <w:pPr>
        <w:keepNext/>
      </w:pPr>
      <w:r w:rsidRPr="00252FD2">
        <w:rPr>
          <w:noProof/>
          <w:lang w:bidi="ne-NP"/>
        </w:rPr>
        <w:drawing>
          <wp:inline distT="0" distB="0" distL="0" distR="0" wp14:anchorId="7F7CD47C" wp14:editId="45FFA43B">
            <wp:extent cx="5953125" cy="26306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53125" cy="2630694"/>
                    </a:xfrm>
                    <a:prstGeom prst="rect">
                      <a:avLst/>
                    </a:prstGeom>
                    <a:noFill/>
                    <a:ln>
                      <a:noFill/>
                    </a:ln>
                  </pic:spPr>
                </pic:pic>
              </a:graphicData>
            </a:graphic>
          </wp:inline>
        </w:drawing>
      </w:r>
    </w:p>
    <w:p w14:paraId="03336CF1" w14:textId="282A36F9" w:rsidR="00B25886" w:rsidRPr="006D015F" w:rsidRDefault="00B25886" w:rsidP="00B25886">
      <w:pPr>
        <w:pStyle w:val="Caption"/>
      </w:pPr>
      <w:bookmarkStart w:id="15403" w:name="_Ref515798780"/>
      <w:bookmarkStart w:id="15404" w:name="_Toc121834098"/>
      <w:r w:rsidRPr="006D015F">
        <w:t xml:space="preserve">Figure </w:t>
      </w:r>
      <w:ins w:id="15405" w:author="Kumar Baral" w:date="2022-12-13T14:20:00Z">
        <w:r w:rsidR="009D4D7E">
          <w:fldChar w:fldCharType="begin"/>
        </w:r>
        <w:r w:rsidR="009D4D7E">
          <w:instrText xml:space="preserve"> STYLEREF 1 \s </w:instrText>
        </w:r>
      </w:ins>
      <w:r w:rsidR="009D4D7E">
        <w:fldChar w:fldCharType="separate"/>
      </w:r>
      <w:r w:rsidR="009D4D7E">
        <w:rPr>
          <w:noProof/>
        </w:rPr>
        <w:t>5</w:t>
      </w:r>
      <w:ins w:id="15406"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407" w:author="Kumar Baral" w:date="2022-12-13T14:20:00Z">
        <w:r w:rsidR="009D4D7E">
          <w:rPr>
            <w:noProof/>
          </w:rPr>
          <w:t>7</w:t>
        </w:r>
        <w:r w:rsidR="009D4D7E">
          <w:fldChar w:fldCharType="end"/>
        </w:r>
      </w:ins>
      <w:ins w:id="15408" w:author="Windows User" w:date="2022-12-12T22:04:00Z">
        <w:del w:id="15409" w:author="Kumar Baral" w:date="2022-12-13T14:20:00Z">
          <w:r w:rsidR="00596B54" w:rsidDel="009D4D7E">
            <w:fldChar w:fldCharType="begin"/>
          </w:r>
          <w:r w:rsidR="00596B54" w:rsidDel="009D4D7E">
            <w:delInstrText xml:space="preserve"> STYLEREF 1 \s </w:delInstrText>
          </w:r>
        </w:del>
      </w:ins>
      <w:del w:id="15410" w:author="Kumar Baral" w:date="2022-12-13T14:20:00Z">
        <w:r w:rsidR="00596B54" w:rsidDel="009D4D7E">
          <w:fldChar w:fldCharType="separate"/>
        </w:r>
        <w:r w:rsidR="00596B54" w:rsidDel="009D4D7E">
          <w:rPr>
            <w:noProof/>
          </w:rPr>
          <w:delText>5</w:delText>
        </w:r>
      </w:del>
      <w:ins w:id="15411" w:author="Windows User" w:date="2022-12-12T22:04:00Z">
        <w:del w:id="15412"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413" w:author="Kumar Baral" w:date="2022-12-13T14:20:00Z">
        <w:r w:rsidR="00596B54" w:rsidDel="009D4D7E">
          <w:fldChar w:fldCharType="separate"/>
        </w:r>
      </w:del>
      <w:ins w:id="15414" w:author="Windows User" w:date="2022-12-12T22:04:00Z">
        <w:del w:id="15415" w:author="Kumar Baral" w:date="2022-12-13T14:20:00Z">
          <w:r w:rsidR="00596B54" w:rsidDel="009D4D7E">
            <w:rPr>
              <w:noProof/>
            </w:rPr>
            <w:delText>7</w:delText>
          </w:r>
          <w:r w:rsidR="00596B54" w:rsidDel="009D4D7E">
            <w:fldChar w:fldCharType="end"/>
          </w:r>
        </w:del>
      </w:ins>
      <w:ins w:id="15416" w:author="Kumar Baral" w:date="2022-12-12T16:56:00Z">
        <w:del w:id="15417" w:author="Windows User" w:date="2022-12-12T22:02:00Z">
          <w:r w:rsidR="00A04755" w:rsidDel="00596B54">
            <w:fldChar w:fldCharType="begin"/>
          </w:r>
          <w:r w:rsidR="00A04755" w:rsidDel="00596B54">
            <w:delInstrText xml:space="preserve"> STYLEREF 1 \s </w:delInstrText>
          </w:r>
        </w:del>
      </w:ins>
      <w:del w:id="15418" w:author="Windows User" w:date="2022-12-12T22:02:00Z">
        <w:r w:rsidR="00A04755" w:rsidDel="00596B54">
          <w:fldChar w:fldCharType="separate"/>
        </w:r>
        <w:r w:rsidR="00A04755" w:rsidDel="00596B54">
          <w:rPr>
            <w:noProof/>
          </w:rPr>
          <w:delText>5</w:delText>
        </w:r>
      </w:del>
      <w:ins w:id="15419" w:author="Kumar Baral" w:date="2022-12-12T16:56:00Z">
        <w:del w:id="15420"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421" w:author="Windows User" w:date="2022-12-12T22:02:00Z">
        <w:r w:rsidR="00A04755" w:rsidDel="00596B54">
          <w:fldChar w:fldCharType="separate"/>
        </w:r>
      </w:del>
      <w:ins w:id="15422" w:author="Kumar Baral" w:date="2022-12-12T16:56:00Z">
        <w:del w:id="15423" w:author="Windows User" w:date="2022-12-12T22:02:00Z">
          <w:r w:rsidR="00A04755" w:rsidDel="00596B54">
            <w:rPr>
              <w:noProof/>
            </w:rPr>
            <w:delText>7</w:delText>
          </w:r>
          <w:r w:rsidR="00A04755" w:rsidDel="00596B54">
            <w:fldChar w:fldCharType="end"/>
          </w:r>
        </w:del>
      </w:ins>
      <w:del w:id="1542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7</w:delText>
        </w:r>
        <w:r w:rsidR="003D276E" w:rsidDel="00A04755">
          <w:rPr>
            <w:noProof/>
          </w:rPr>
          <w:fldChar w:fldCharType="end"/>
        </w:r>
      </w:del>
      <w:bookmarkEnd w:id="15403"/>
      <w:r w:rsidR="005F3079" w:rsidRPr="006D015F">
        <w:t xml:space="preserve">: Proposed </w:t>
      </w:r>
      <w:r w:rsidRPr="006D015F">
        <w:t>Intake Profile</w:t>
      </w:r>
      <w:r w:rsidR="00D31E5D">
        <w:t xml:space="preserve"> in Kunaban Khola</w:t>
      </w:r>
      <w:bookmarkEnd w:id="15404"/>
    </w:p>
    <w:p w14:paraId="66E6FBA4" w14:textId="77777777" w:rsidR="00620A07" w:rsidRPr="006D015F" w:rsidRDefault="009317D4" w:rsidP="00CD5901">
      <w:r w:rsidRPr="006D015F">
        <w:rPr>
          <w:noProof/>
        </w:rPr>
        <w:t>The major results obtained from the hydraulic design of the intake habe been summarized in following table.</w:t>
      </w:r>
    </w:p>
    <w:tbl>
      <w:tblPr>
        <w:tblW w:w="754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1"/>
        <w:gridCol w:w="1461"/>
        <w:gridCol w:w="968"/>
      </w:tblGrid>
      <w:tr w:rsidR="00997DFD" w:rsidRPr="006D015F" w14:paraId="2241913E" w14:textId="77777777" w:rsidTr="009124BA">
        <w:trPr>
          <w:trHeight w:val="300"/>
        </w:trPr>
        <w:tc>
          <w:tcPr>
            <w:tcW w:w="5391" w:type="dxa"/>
            <w:shd w:val="clear" w:color="auto" w:fill="auto"/>
            <w:noWrap/>
            <w:vAlign w:val="center"/>
            <w:hideMark/>
          </w:tcPr>
          <w:p w14:paraId="4650B538" w14:textId="77777777" w:rsidR="00997DFD" w:rsidRPr="006D015F" w:rsidRDefault="00997DFD" w:rsidP="009124BA">
            <w:pPr>
              <w:spacing w:before="60" w:after="60" w:line="240" w:lineRule="auto"/>
              <w:jc w:val="left"/>
              <w:rPr>
                <w:color w:val="000000"/>
                <w:szCs w:val="22"/>
              </w:rPr>
            </w:pPr>
            <w:r w:rsidRPr="006D015F">
              <w:rPr>
                <w:color w:val="000000"/>
                <w:szCs w:val="22"/>
              </w:rPr>
              <w:t>Design Discharge including 25% additional discharge for flushing </w:t>
            </w:r>
          </w:p>
        </w:tc>
        <w:tc>
          <w:tcPr>
            <w:tcW w:w="1188" w:type="dxa"/>
            <w:shd w:val="clear" w:color="auto" w:fill="auto"/>
            <w:noWrap/>
            <w:vAlign w:val="center"/>
            <w:hideMark/>
          </w:tcPr>
          <w:p w14:paraId="214512BE" w14:textId="7C32CAF8" w:rsidR="00997DFD" w:rsidRPr="006D015F" w:rsidRDefault="00D31E5D" w:rsidP="009124BA">
            <w:pPr>
              <w:spacing w:before="60" w:after="60" w:line="240" w:lineRule="auto"/>
              <w:jc w:val="center"/>
              <w:rPr>
                <w:bCs/>
                <w:color w:val="000000"/>
                <w:szCs w:val="22"/>
              </w:rPr>
            </w:pPr>
            <w:r>
              <w:rPr>
                <w:bCs/>
                <w:color w:val="000000"/>
                <w:szCs w:val="22"/>
              </w:rPr>
              <w:t>15.64</w:t>
            </w:r>
          </w:p>
        </w:tc>
        <w:tc>
          <w:tcPr>
            <w:tcW w:w="968" w:type="dxa"/>
            <w:shd w:val="clear" w:color="auto" w:fill="auto"/>
            <w:noWrap/>
            <w:vAlign w:val="center"/>
            <w:hideMark/>
          </w:tcPr>
          <w:p w14:paraId="71ECBDFD" w14:textId="77777777" w:rsidR="00997DFD" w:rsidRPr="006D015F" w:rsidRDefault="00997DFD" w:rsidP="009124BA">
            <w:pPr>
              <w:spacing w:before="60" w:after="60" w:line="240" w:lineRule="auto"/>
              <w:jc w:val="center"/>
              <w:rPr>
                <w:color w:val="000000"/>
                <w:szCs w:val="22"/>
              </w:rPr>
            </w:pPr>
            <w:r w:rsidRPr="006D015F">
              <w:rPr>
                <w:color w:val="000000"/>
                <w:szCs w:val="22"/>
              </w:rPr>
              <w:t>m³/s</w:t>
            </w:r>
          </w:p>
        </w:tc>
      </w:tr>
      <w:tr w:rsidR="00997DFD" w:rsidRPr="006D015F" w14:paraId="0511AC8F" w14:textId="77777777" w:rsidTr="009124BA">
        <w:trPr>
          <w:trHeight w:val="300"/>
        </w:trPr>
        <w:tc>
          <w:tcPr>
            <w:tcW w:w="5391" w:type="dxa"/>
            <w:shd w:val="clear" w:color="auto" w:fill="auto"/>
            <w:noWrap/>
            <w:vAlign w:val="center"/>
            <w:hideMark/>
          </w:tcPr>
          <w:p w14:paraId="486DB497" w14:textId="77777777" w:rsidR="00997DFD" w:rsidRPr="006D015F" w:rsidRDefault="00997DFD" w:rsidP="009124BA">
            <w:pPr>
              <w:spacing w:before="60" w:after="60" w:line="240" w:lineRule="auto"/>
              <w:jc w:val="left"/>
              <w:rPr>
                <w:color w:val="000000"/>
                <w:szCs w:val="22"/>
              </w:rPr>
            </w:pPr>
            <w:r w:rsidRPr="006D015F">
              <w:rPr>
                <w:color w:val="000000"/>
                <w:szCs w:val="22"/>
              </w:rPr>
              <w:t>Number of Orifice </w:t>
            </w:r>
          </w:p>
        </w:tc>
        <w:tc>
          <w:tcPr>
            <w:tcW w:w="1188" w:type="dxa"/>
            <w:shd w:val="clear" w:color="auto" w:fill="auto"/>
            <w:noWrap/>
            <w:vAlign w:val="center"/>
            <w:hideMark/>
          </w:tcPr>
          <w:p w14:paraId="33B5E01F" w14:textId="24B8D227" w:rsidR="00997DFD" w:rsidRPr="006D015F" w:rsidRDefault="00D31E5D" w:rsidP="009124BA">
            <w:pPr>
              <w:spacing w:before="60" w:after="60" w:line="240" w:lineRule="auto"/>
              <w:jc w:val="center"/>
              <w:rPr>
                <w:bCs/>
                <w:color w:val="000000"/>
                <w:szCs w:val="22"/>
              </w:rPr>
            </w:pPr>
            <w:r>
              <w:rPr>
                <w:bCs/>
                <w:color w:val="000000"/>
                <w:szCs w:val="22"/>
              </w:rPr>
              <w:t>2</w:t>
            </w:r>
          </w:p>
        </w:tc>
        <w:tc>
          <w:tcPr>
            <w:tcW w:w="968" w:type="dxa"/>
            <w:shd w:val="clear" w:color="auto" w:fill="auto"/>
            <w:noWrap/>
            <w:vAlign w:val="center"/>
            <w:hideMark/>
          </w:tcPr>
          <w:p w14:paraId="6363C1E0" w14:textId="77777777" w:rsidR="00997DFD" w:rsidRPr="006D015F" w:rsidRDefault="00997DFD" w:rsidP="009124BA">
            <w:pPr>
              <w:spacing w:before="60" w:after="60" w:line="240" w:lineRule="auto"/>
              <w:jc w:val="center"/>
              <w:rPr>
                <w:color w:val="000000"/>
                <w:szCs w:val="22"/>
              </w:rPr>
            </w:pPr>
            <w:r w:rsidRPr="006D015F">
              <w:rPr>
                <w:color w:val="000000"/>
                <w:szCs w:val="22"/>
              </w:rPr>
              <w:t>No.</w:t>
            </w:r>
          </w:p>
        </w:tc>
      </w:tr>
      <w:tr w:rsidR="00997DFD" w:rsidRPr="006D015F" w14:paraId="2A8AAA91" w14:textId="77777777" w:rsidTr="009124BA">
        <w:trPr>
          <w:trHeight w:val="300"/>
        </w:trPr>
        <w:tc>
          <w:tcPr>
            <w:tcW w:w="5391" w:type="dxa"/>
            <w:shd w:val="clear" w:color="auto" w:fill="auto"/>
            <w:noWrap/>
            <w:vAlign w:val="center"/>
            <w:hideMark/>
          </w:tcPr>
          <w:p w14:paraId="121598EF" w14:textId="77777777" w:rsidR="00997DFD" w:rsidRPr="006D015F" w:rsidRDefault="00997DFD" w:rsidP="009124BA">
            <w:pPr>
              <w:spacing w:before="60" w:after="60" w:line="240" w:lineRule="auto"/>
              <w:jc w:val="left"/>
              <w:rPr>
                <w:color w:val="000000"/>
                <w:szCs w:val="22"/>
              </w:rPr>
            </w:pPr>
            <w:r w:rsidRPr="006D015F">
              <w:rPr>
                <w:color w:val="000000"/>
                <w:szCs w:val="22"/>
              </w:rPr>
              <w:t>Width of Orifice </w:t>
            </w:r>
          </w:p>
        </w:tc>
        <w:tc>
          <w:tcPr>
            <w:tcW w:w="1188" w:type="dxa"/>
            <w:shd w:val="clear" w:color="auto" w:fill="auto"/>
            <w:noWrap/>
            <w:vAlign w:val="center"/>
            <w:hideMark/>
          </w:tcPr>
          <w:p w14:paraId="6198B807" w14:textId="2AB5E991" w:rsidR="00997DFD" w:rsidRPr="006D015F" w:rsidRDefault="00997DFD" w:rsidP="009124BA">
            <w:pPr>
              <w:spacing w:before="60" w:after="60" w:line="240" w:lineRule="auto"/>
              <w:jc w:val="center"/>
              <w:rPr>
                <w:bCs/>
                <w:color w:val="000000"/>
                <w:szCs w:val="22"/>
              </w:rPr>
            </w:pPr>
            <w:r w:rsidRPr="006D015F">
              <w:rPr>
                <w:bCs/>
                <w:color w:val="000000"/>
                <w:szCs w:val="22"/>
              </w:rPr>
              <w:t>4.</w:t>
            </w:r>
            <w:r w:rsidR="00D31E5D">
              <w:rPr>
                <w:bCs/>
                <w:color w:val="000000"/>
                <w:szCs w:val="22"/>
              </w:rPr>
              <w:t>8</w:t>
            </w:r>
            <w:r w:rsidRPr="006D015F">
              <w:rPr>
                <w:bCs/>
                <w:color w:val="000000"/>
                <w:szCs w:val="22"/>
              </w:rPr>
              <w:t>0</w:t>
            </w:r>
          </w:p>
        </w:tc>
        <w:tc>
          <w:tcPr>
            <w:tcW w:w="968" w:type="dxa"/>
            <w:shd w:val="clear" w:color="auto" w:fill="auto"/>
            <w:noWrap/>
            <w:vAlign w:val="center"/>
            <w:hideMark/>
          </w:tcPr>
          <w:p w14:paraId="3AD8CF04" w14:textId="77777777" w:rsidR="00997DFD" w:rsidRPr="006D015F" w:rsidRDefault="00997DFD" w:rsidP="009124BA">
            <w:pPr>
              <w:spacing w:before="60" w:after="60" w:line="240" w:lineRule="auto"/>
              <w:jc w:val="center"/>
              <w:rPr>
                <w:color w:val="000000"/>
                <w:szCs w:val="22"/>
              </w:rPr>
            </w:pPr>
            <w:r w:rsidRPr="006D015F">
              <w:rPr>
                <w:color w:val="000000"/>
                <w:szCs w:val="22"/>
              </w:rPr>
              <w:t>m</w:t>
            </w:r>
          </w:p>
        </w:tc>
      </w:tr>
      <w:tr w:rsidR="00997DFD" w:rsidRPr="006D015F" w14:paraId="151E32F7" w14:textId="77777777" w:rsidTr="009124BA">
        <w:trPr>
          <w:trHeight w:val="300"/>
        </w:trPr>
        <w:tc>
          <w:tcPr>
            <w:tcW w:w="5391" w:type="dxa"/>
            <w:shd w:val="clear" w:color="auto" w:fill="auto"/>
            <w:noWrap/>
            <w:vAlign w:val="center"/>
            <w:hideMark/>
          </w:tcPr>
          <w:p w14:paraId="24BE358C" w14:textId="77777777" w:rsidR="00997DFD" w:rsidRPr="006D015F" w:rsidRDefault="00997DFD" w:rsidP="009124BA">
            <w:pPr>
              <w:spacing w:before="60" w:after="60" w:line="240" w:lineRule="auto"/>
              <w:jc w:val="left"/>
              <w:rPr>
                <w:color w:val="000000"/>
                <w:szCs w:val="22"/>
              </w:rPr>
            </w:pPr>
            <w:r w:rsidRPr="006D015F">
              <w:rPr>
                <w:color w:val="000000"/>
                <w:szCs w:val="22"/>
              </w:rPr>
              <w:t>Height of Orifice </w:t>
            </w:r>
          </w:p>
        </w:tc>
        <w:tc>
          <w:tcPr>
            <w:tcW w:w="1188" w:type="dxa"/>
            <w:shd w:val="clear" w:color="auto" w:fill="auto"/>
            <w:noWrap/>
            <w:vAlign w:val="center"/>
            <w:hideMark/>
          </w:tcPr>
          <w:p w14:paraId="30191088" w14:textId="77777777" w:rsidR="00997DFD" w:rsidRPr="006D015F" w:rsidRDefault="00997DFD" w:rsidP="009124BA">
            <w:pPr>
              <w:spacing w:before="60" w:after="60" w:line="240" w:lineRule="auto"/>
              <w:jc w:val="center"/>
              <w:rPr>
                <w:bCs/>
                <w:color w:val="000000"/>
                <w:szCs w:val="22"/>
              </w:rPr>
            </w:pPr>
            <w:r w:rsidRPr="006D015F">
              <w:rPr>
                <w:bCs/>
                <w:color w:val="000000"/>
                <w:szCs w:val="22"/>
              </w:rPr>
              <w:t>2.50</w:t>
            </w:r>
          </w:p>
        </w:tc>
        <w:tc>
          <w:tcPr>
            <w:tcW w:w="968" w:type="dxa"/>
            <w:shd w:val="clear" w:color="auto" w:fill="auto"/>
            <w:noWrap/>
            <w:vAlign w:val="center"/>
            <w:hideMark/>
          </w:tcPr>
          <w:p w14:paraId="4C9BEE9F" w14:textId="77777777" w:rsidR="00997DFD" w:rsidRPr="006D015F" w:rsidRDefault="00997DFD" w:rsidP="009124BA">
            <w:pPr>
              <w:spacing w:before="60" w:after="60" w:line="240" w:lineRule="auto"/>
              <w:jc w:val="center"/>
              <w:rPr>
                <w:color w:val="000000"/>
                <w:szCs w:val="22"/>
              </w:rPr>
            </w:pPr>
            <w:r w:rsidRPr="006D015F">
              <w:rPr>
                <w:color w:val="000000"/>
                <w:szCs w:val="22"/>
              </w:rPr>
              <w:t>m</w:t>
            </w:r>
          </w:p>
        </w:tc>
      </w:tr>
      <w:tr w:rsidR="00620A07" w:rsidRPr="006D015F" w14:paraId="7D4ECC11" w14:textId="77777777" w:rsidTr="009124BA">
        <w:trPr>
          <w:trHeight w:val="300"/>
        </w:trPr>
        <w:tc>
          <w:tcPr>
            <w:tcW w:w="5391" w:type="dxa"/>
            <w:shd w:val="clear" w:color="auto" w:fill="auto"/>
            <w:noWrap/>
            <w:vAlign w:val="center"/>
            <w:hideMark/>
          </w:tcPr>
          <w:p w14:paraId="4295E21B" w14:textId="77777777" w:rsidR="00620A07" w:rsidRPr="006D015F" w:rsidRDefault="00620A07" w:rsidP="009124BA">
            <w:pPr>
              <w:spacing w:before="60" w:after="60" w:line="240" w:lineRule="auto"/>
              <w:jc w:val="left"/>
              <w:rPr>
                <w:color w:val="000000"/>
                <w:szCs w:val="22"/>
              </w:rPr>
            </w:pPr>
            <w:r w:rsidRPr="006D015F">
              <w:rPr>
                <w:color w:val="000000"/>
                <w:szCs w:val="22"/>
              </w:rPr>
              <w:t>Thickness of trashrack bars</w:t>
            </w:r>
          </w:p>
        </w:tc>
        <w:tc>
          <w:tcPr>
            <w:tcW w:w="1188" w:type="dxa"/>
            <w:shd w:val="clear" w:color="auto" w:fill="auto"/>
            <w:noWrap/>
            <w:vAlign w:val="center"/>
            <w:hideMark/>
          </w:tcPr>
          <w:p w14:paraId="0B0FFE61" w14:textId="77777777" w:rsidR="00620A07" w:rsidRPr="006D015F" w:rsidRDefault="00620A07" w:rsidP="009124BA">
            <w:pPr>
              <w:spacing w:before="60" w:after="60" w:line="240" w:lineRule="auto"/>
              <w:jc w:val="center"/>
              <w:rPr>
                <w:bCs/>
                <w:color w:val="000000"/>
                <w:szCs w:val="22"/>
              </w:rPr>
            </w:pPr>
            <w:r w:rsidRPr="006D015F">
              <w:rPr>
                <w:bCs/>
                <w:color w:val="000000"/>
                <w:szCs w:val="22"/>
              </w:rPr>
              <w:t>20.00</w:t>
            </w:r>
          </w:p>
        </w:tc>
        <w:tc>
          <w:tcPr>
            <w:tcW w:w="968" w:type="dxa"/>
            <w:shd w:val="clear" w:color="auto" w:fill="auto"/>
            <w:noWrap/>
            <w:vAlign w:val="center"/>
            <w:hideMark/>
          </w:tcPr>
          <w:p w14:paraId="7F9E772C" w14:textId="77777777" w:rsidR="00620A07" w:rsidRPr="006D015F" w:rsidRDefault="00620A07" w:rsidP="009124BA">
            <w:pPr>
              <w:spacing w:before="60" w:after="60" w:line="240" w:lineRule="auto"/>
              <w:jc w:val="center"/>
              <w:rPr>
                <w:color w:val="000000"/>
                <w:szCs w:val="22"/>
              </w:rPr>
            </w:pPr>
            <w:r w:rsidRPr="006D015F">
              <w:rPr>
                <w:color w:val="000000"/>
                <w:szCs w:val="22"/>
              </w:rPr>
              <w:t>mm</w:t>
            </w:r>
          </w:p>
        </w:tc>
      </w:tr>
      <w:tr w:rsidR="001A1780" w:rsidRPr="006D015F" w14:paraId="1B3D86E0" w14:textId="77777777" w:rsidTr="001A1780">
        <w:trPr>
          <w:trHeight w:val="300"/>
        </w:trPr>
        <w:tc>
          <w:tcPr>
            <w:tcW w:w="5391" w:type="dxa"/>
            <w:shd w:val="clear" w:color="auto" w:fill="auto"/>
            <w:noWrap/>
            <w:vAlign w:val="center"/>
            <w:hideMark/>
          </w:tcPr>
          <w:p w14:paraId="52F79665" w14:textId="77777777" w:rsidR="001A1780" w:rsidRPr="006D015F" w:rsidRDefault="001A1780" w:rsidP="009124BA">
            <w:pPr>
              <w:spacing w:before="60" w:after="60" w:line="240" w:lineRule="auto"/>
              <w:jc w:val="left"/>
              <w:rPr>
                <w:color w:val="000000"/>
                <w:szCs w:val="22"/>
              </w:rPr>
            </w:pPr>
            <w:r w:rsidRPr="006D015F">
              <w:rPr>
                <w:color w:val="000000"/>
                <w:szCs w:val="22"/>
              </w:rPr>
              <w:t>Spacing of trashrack bars </w:t>
            </w:r>
          </w:p>
        </w:tc>
        <w:tc>
          <w:tcPr>
            <w:tcW w:w="1188" w:type="dxa"/>
            <w:shd w:val="clear" w:color="auto" w:fill="auto"/>
            <w:noWrap/>
            <w:vAlign w:val="center"/>
            <w:hideMark/>
          </w:tcPr>
          <w:p w14:paraId="7F518205" w14:textId="77777777" w:rsidR="001A1780" w:rsidRPr="006D015F" w:rsidRDefault="001A1780" w:rsidP="009124BA">
            <w:pPr>
              <w:spacing w:before="60" w:after="60" w:line="240" w:lineRule="auto"/>
              <w:jc w:val="center"/>
              <w:rPr>
                <w:bCs/>
                <w:color w:val="000000"/>
                <w:szCs w:val="22"/>
              </w:rPr>
            </w:pPr>
            <w:r w:rsidRPr="006D015F">
              <w:rPr>
                <w:bCs/>
                <w:color w:val="000000"/>
                <w:szCs w:val="22"/>
              </w:rPr>
              <w:t>100.00</w:t>
            </w:r>
          </w:p>
        </w:tc>
        <w:tc>
          <w:tcPr>
            <w:tcW w:w="968" w:type="dxa"/>
            <w:shd w:val="clear" w:color="auto" w:fill="auto"/>
            <w:noWrap/>
            <w:vAlign w:val="center"/>
            <w:hideMark/>
          </w:tcPr>
          <w:p w14:paraId="74F5F825" w14:textId="77777777" w:rsidR="001A1780" w:rsidRPr="006D015F" w:rsidRDefault="001A1780" w:rsidP="009124BA">
            <w:pPr>
              <w:spacing w:before="60" w:after="60" w:line="240" w:lineRule="auto"/>
              <w:jc w:val="center"/>
              <w:rPr>
                <w:color w:val="000000"/>
                <w:szCs w:val="22"/>
              </w:rPr>
            </w:pPr>
            <w:r w:rsidRPr="006D015F">
              <w:rPr>
                <w:color w:val="000000"/>
                <w:szCs w:val="22"/>
              </w:rPr>
              <w:t>mm</w:t>
            </w:r>
          </w:p>
        </w:tc>
      </w:tr>
      <w:tr w:rsidR="001A1780" w:rsidRPr="006D015F" w14:paraId="7BA78DE9" w14:textId="77777777" w:rsidTr="001A1780">
        <w:trPr>
          <w:trHeight w:val="300"/>
        </w:trPr>
        <w:tc>
          <w:tcPr>
            <w:tcW w:w="5391" w:type="dxa"/>
            <w:shd w:val="clear" w:color="auto" w:fill="auto"/>
            <w:noWrap/>
            <w:vAlign w:val="center"/>
            <w:hideMark/>
          </w:tcPr>
          <w:p w14:paraId="226BF45A" w14:textId="77777777" w:rsidR="001A1780" w:rsidRPr="006D015F" w:rsidRDefault="001A1780" w:rsidP="009124BA">
            <w:pPr>
              <w:spacing w:before="60" w:after="60" w:line="240" w:lineRule="auto"/>
              <w:jc w:val="left"/>
              <w:rPr>
                <w:color w:val="000000"/>
                <w:szCs w:val="22"/>
              </w:rPr>
            </w:pPr>
            <w:r w:rsidRPr="006D015F">
              <w:rPr>
                <w:color w:val="000000"/>
                <w:szCs w:val="22"/>
              </w:rPr>
              <w:t>Submergence of intake orifice </w:t>
            </w:r>
          </w:p>
        </w:tc>
        <w:tc>
          <w:tcPr>
            <w:tcW w:w="1188" w:type="dxa"/>
            <w:shd w:val="clear" w:color="auto" w:fill="auto"/>
            <w:noWrap/>
            <w:vAlign w:val="center"/>
            <w:hideMark/>
          </w:tcPr>
          <w:p w14:paraId="2289E448" w14:textId="72DF0021" w:rsidR="001A1780" w:rsidRPr="006D015F" w:rsidRDefault="001A1780" w:rsidP="009124BA">
            <w:pPr>
              <w:spacing w:before="60" w:after="60" w:line="240" w:lineRule="auto"/>
              <w:jc w:val="center"/>
              <w:rPr>
                <w:bCs/>
                <w:color w:val="000000"/>
                <w:szCs w:val="22"/>
              </w:rPr>
            </w:pPr>
            <w:r w:rsidRPr="006D015F">
              <w:rPr>
                <w:bCs/>
                <w:color w:val="000000"/>
                <w:szCs w:val="22"/>
              </w:rPr>
              <w:t>0.</w:t>
            </w:r>
            <w:ins w:id="15425" w:author="Kumar Baral" w:date="2022-12-11T13:27:00Z">
              <w:r w:rsidR="00A9640D">
                <w:rPr>
                  <w:bCs/>
                  <w:color w:val="000000"/>
                  <w:szCs w:val="22"/>
                </w:rPr>
                <w:t>7</w:t>
              </w:r>
            </w:ins>
            <w:del w:id="15426" w:author="Kumar Baral" w:date="2022-12-11T13:27:00Z">
              <w:r w:rsidRPr="006D015F" w:rsidDel="00A9640D">
                <w:rPr>
                  <w:bCs/>
                  <w:color w:val="000000"/>
                  <w:szCs w:val="22"/>
                </w:rPr>
                <w:delText>6</w:delText>
              </w:r>
            </w:del>
            <w:r w:rsidRPr="006D015F">
              <w:rPr>
                <w:bCs/>
                <w:color w:val="000000"/>
                <w:szCs w:val="22"/>
              </w:rPr>
              <w:t>0</w:t>
            </w:r>
          </w:p>
        </w:tc>
        <w:tc>
          <w:tcPr>
            <w:tcW w:w="968" w:type="dxa"/>
            <w:shd w:val="clear" w:color="auto" w:fill="auto"/>
            <w:noWrap/>
            <w:vAlign w:val="center"/>
            <w:hideMark/>
          </w:tcPr>
          <w:p w14:paraId="1F0771DA" w14:textId="77777777" w:rsidR="001A1780" w:rsidRPr="006D015F" w:rsidRDefault="001A1780" w:rsidP="009124BA">
            <w:pPr>
              <w:spacing w:before="60" w:after="60" w:line="240" w:lineRule="auto"/>
              <w:jc w:val="center"/>
              <w:rPr>
                <w:color w:val="000000"/>
                <w:szCs w:val="22"/>
              </w:rPr>
            </w:pPr>
            <w:r w:rsidRPr="006D015F">
              <w:rPr>
                <w:color w:val="000000"/>
                <w:szCs w:val="22"/>
              </w:rPr>
              <w:t>m</w:t>
            </w:r>
          </w:p>
        </w:tc>
      </w:tr>
      <w:tr w:rsidR="001A1780" w:rsidRPr="006D015F" w14:paraId="1F3C4BA5" w14:textId="77777777" w:rsidTr="001A1780">
        <w:trPr>
          <w:trHeight w:val="300"/>
        </w:trPr>
        <w:tc>
          <w:tcPr>
            <w:tcW w:w="5391" w:type="dxa"/>
            <w:shd w:val="clear" w:color="auto" w:fill="auto"/>
            <w:noWrap/>
            <w:vAlign w:val="center"/>
            <w:hideMark/>
          </w:tcPr>
          <w:p w14:paraId="65FC1C0D" w14:textId="77777777" w:rsidR="001A1780" w:rsidRPr="006D015F" w:rsidRDefault="001A1780" w:rsidP="009124BA">
            <w:pPr>
              <w:spacing w:before="60" w:after="60" w:line="240" w:lineRule="auto"/>
              <w:jc w:val="left"/>
              <w:rPr>
                <w:color w:val="000000"/>
                <w:szCs w:val="22"/>
              </w:rPr>
            </w:pPr>
            <w:r w:rsidRPr="006D015F">
              <w:rPr>
                <w:color w:val="000000"/>
                <w:szCs w:val="22"/>
              </w:rPr>
              <w:t>Invert level of intake gate </w:t>
            </w:r>
          </w:p>
        </w:tc>
        <w:tc>
          <w:tcPr>
            <w:tcW w:w="1188" w:type="dxa"/>
            <w:shd w:val="clear" w:color="auto" w:fill="auto"/>
            <w:noWrap/>
            <w:vAlign w:val="center"/>
            <w:hideMark/>
          </w:tcPr>
          <w:p w14:paraId="13CD1B08" w14:textId="66C3B61B" w:rsidR="001A1780" w:rsidRPr="006D015F" w:rsidRDefault="00D31E5D" w:rsidP="009124BA">
            <w:pPr>
              <w:spacing w:before="60" w:after="60" w:line="240" w:lineRule="auto"/>
              <w:jc w:val="center"/>
              <w:rPr>
                <w:bCs/>
                <w:color w:val="000000"/>
                <w:szCs w:val="22"/>
              </w:rPr>
            </w:pPr>
            <w:r>
              <w:rPr>
                <w:bCs/>
                <w:color w:val="000000"/>
                <w:szCs w:val="22"/>
              </w:rPr>
              <w:t>2,47</w:t>
            </w:r>
            <w:ins w:id="15427" w:author="Kumar Baral" w:date="2022-12-11T13:25:00Z">
              <w:r w:rsidR="00A9640D">
                <w:rPr>
                  <w:bCs/>
                  <w:color w:val="000000"/>
                  <w:szCs w:val="22"/>
                </w:rPr>
                <w:t>9.30</w:t>
              </w:r>
            </w:ins>
            <w:del w:id="15428" w:author="Kumar Baral" w:date="2022-12-11T13:25:00Z">
              <w:r w:rsidDel="00A9640D">
                <w:rPr>
                  <w:bCs/>
                  <w:color w:val="000000"/>
                  <w:szCs w:val="22"/>
                </w:rPr>
                <w:delText>6,.40</w:delText>
              </w:r>
            </w:del>
          </w:p>
        </w:tc>
        <w:tc>
          <w:tcPr>
            <w:tcW w:w="968" w:type="dxa"/>
            <w:shd w:val="clear" w:color="auto" w:fill="auto"/>
            <w:noWrap/>
            <w:vAlign w:val="center"/>
            <w:hideMark/>
          </w:tcPr>
          <w:p w14:paraId="3E92C27F" w14:textId="77777777" w:rsidR="001A1780" w:rsidRPr="006D015F" w:rsidRDefault="001A1780" w:rsidP="009124BA">
            <w:pPr>
              <w:spacing w:before="60" w:after="60" w:line="240" w:lineRule="auto"/>
              <w:jc w:val="center"/>
              <w:rPr>
                <w:color w:val="000000"/>
                <w:szCs w:val="22"/>
              </w:rPr>
            </w:pPr>
            <w:r w:rsidRPr="006D015F">
              <w:rPr>
                <w:color w:val="000000"/>
                <w:szCs w:val="22"/>
              </w:rPr>
              <w:t>masl</w:t>
            </w:r>
          </w:p>
        </w:tc>
      </w:tr>
      <w:tr w:rsidR="001A1780" w:rsidRPr="006D015F" w14:paraId="30E5955C" w14:textId="77777777" w:rsidTr="001A1780">
        <w:trPr>
          <w:trHeight w:val="300"/>
        </w:trPr>
        <w:tc>
          <w:tcPr>
            <w:tcW w:w="5391" w:type="dxa"/>
            <w:shd w:val="clear" w:color="auto" w:fill="auto"/>
            <w:noWrap/>
            <w:vAlign w:val="center"/>
            <w:hideMark/>
          </w:tcPr>
          <w:p w14:paraId="672EB3AF" w14:textId="77777777" w:rsidR="001A1780" w:rsidRPr="006D015F" w:rsidRDefault="001A1780" w:rsidP="009124BA">
            <w:pPr>
              <w:spacing w:before="60" w:after="60" w:line="240" w:lineRule="auto"/>
              <w:jc w:val="left"/>
              <w:rPr>
                <w:color w:val="000000"/>
                <w:szCs w:val="22"/>
              </w:rPr>
            </w:pPr>
            <w:r w:rsidRPr="006D015F">
              <w:rPr>
                <w:color w:val="000000"/>
                <w:szCs w:val="22"/>
              </w:rPr>
              <w:lastRenderedPageBreak/>
              <w:t>Sill level of intake gate </w:t>
            </w:r>
          </w:p>
        </w:tc>
        <w:tc>
          <w:tcPr>
            <w:tcW w:w="1188" w:type="dxa"/>
            <w:shd w:val="clear" w:color="auto" w:fill="auto"/>
            <w:noWrap/>
            <w:vAlign w:val="center"/>
            <w:hideMark/>
          </w:tcPr>
          <w:p w14:paraId="05B02A01" w14:textId="3871C166" w:rsidR="001A1780" w:rsidRPr="006D015F" w:rsidRDefault="00D31E5D" w:rsidP="009124BA">
            <w:pPr>
              <w:spacing w:before="60" w:after="60" w:line="240" w:lineRule="auto"/>
              <w:jc w:val="center"/>
              <w:rPr>
                <w:bCs/>
                <w:color w:val="000000"/>
                <w:szCs w:val="22"/>
              </w:rPr>
            </w:pPr>
            <w:r>
              <w:rPr>
                <w:bCs/>
                <w:color w:val="000000"/>
                <w:szCs w:val="22"/>
              </w:rPr>
              <w:t>2</w:t>
            </w:r>
            <w:r w:rsidR="001A1780" w:rsidRPr="006D015F">
              <w:rPr>
                <w:bCs/>
                <w:color w:val="000000"/>
                <w:szCs w:val="22"/>
              </w:rPr>
              <w:t>,</w:t>
            </w:r>
            <w:r>
              <w:rPr>
                <w:bCs/>
                <w:color w:val="000000"/>
                <w:szCs w:val="22"/>
              </w:rPr>
              <w:t>4</w:t>
            </w:r>
            <w:ins w:id="15429" w:author="Kumar Baral" w:date="2022-12-11T13:27:00Z">
              <w:r w:rsidR="00A9640D">
                <w:rPr>
                  <w:bCs/>
                  <w:color w:val="000000"/>
                  <w:szCs w:val="22"/>
                </w:rPr>
                <w:t>81.30</w:t>
              </w:r>
            </w:ins>
            <w:del w:id="15430" w:author="Kumar Baral" w:date="2022-12-11T13:27:00Z">
              <w:r w:rsidDel="00A9640D">
                <w:rPr>
                  <w:bCs/>
                  <w:color w:val="000000"/>
                  <w:szCs w:val="22"/>
                </w:rPr>
                <w:delText>78</w:delText>
              </w:r>
              <w:r w:rsidR="001A1780" w:rsidRPr="006D015F" w:rsidDel="00A9640D">
                <w:rPr>
                  <w:bCs/>
                  <w:color w:val="000000"/>
                  <w:szCs w:val="22"/>
                </w:rPr>
                <w:delText>.</w:delText>
              </w:r>
              <w:r w:rsidDel="00A9640D">
                <w:rPr>
                  <w:bCs/>
                  <w:color w:val="000000"/>
                  <w:szCs w:val="22"/>
                </w:rPr>
                <w:delText>9</w:delText>
              </w:r>
              <w:r w:rsidR="001A1780" w:rsidRPr="006D015F" w:rsidDel="00A9640D">
                <w:rPr>
                  <w:bCs/>
                  <w:color w:val="000000"/>
                  <w:szCs w:val="22"/>
                </w:rPr>
                <w:delText>0</w:delText>
              </w:r>
            </w:del>
          </w:p>
        </w:tc>
        <w:tc>
          <w:tcPr>
            <w:tcW w:w="968" w:type="dxa"/>
            <w:shd w:val="clear" w:color="auto" w:fill="auto"/>
            <w:noWrap/>
            <w:vAlign w:val="center"/>
            <w:hideMark/>
          </w:tcPr>
          <w:p w14:paraId="52480B47" w14:textId="77777777" w:rsidR="001A1780" w:rsidRPr="006D015F" w:rsidRDefault="001A1780" w:rsidP="009124BA">
            <w:pPr>
              <w:spacing w:before="60" w:after="60" w:line="240" w:lineRule="auto"/>
              <w:jc w:val="center"/>
              <w:rPr>
                <w:color w:val="000000"/>
                <w:szCs w:val="22"/>
              </w:rPr>
            </w:pPr>
            <w:r w:rsidRPr="006D015F">
              <w:rPr>
                <w:color w:val="000000"/>
                <w:szCs w:val="22"/>
              </w:rPr>
              <w:t>masl</w:t>
            </w:r>
          </w:p>
        </w:tc>
      </w:tr>
      <w:tr w:rsidR="00620A07" w:rsidRPr="006D015F" w14:paraId="016CBCAD" w14:textId="77777777" w:rsidTr="009124BA">
        <w:trPr>
          <w:trHeight w:val="300"/>
        </w:trPr>
        <w:tc>
          <w:tcPr>
            <w:tcW w:w="5391" w:type="dxa"/>
            <w:shd w:val="clear" w:color="auto" w:fill="auto"/>
            <w:noWrap/>
            <w:vAlign w:val="center"/>
            <w:hideMark/>
          </w:tcPr>
          <w:p w14:paraId="729FB9D8" w14:textId="77777777" w:rsidR="00620A07" w:rsidRPr="006D015F" w:rsidRDefault="00620A07" w:rsidP="009124BA">
            <w:pPr>
              <w:spacing w:before="60" w:after="60" w:line="240" w:lineRule="auto"/>
              <w:jc w:val="left"/>
              <w:rPr>
                <w:color w:val="000000"/>
                <w:szCs w:val="22"/>
              </w:rPr>
            </w:pPr>
            <w:r w:rsidRPr="006D015F">
              <w:rPr>
                <w:color w:val="000000"/>
                <w:szCs w:val="22"/>
              </w:rPr>
              <w:t xml:space="preserve">Intake orifice submergence </w:t>
            </w:r>
          </w:p>
        </w:tc>
        <w:tc>
          <w:tcPr>
            <w:tcW w:w="1188" w:type="dxa"/>
            <w:shd w:val="clear" w:color="auto" w:fill="auto"/>
            <w:noWrap/>
            <w:vAlign w:val="center"/>
            <w:hideMark/>
          </w:tcPr>
          <w:p w14:paraId="74A981FC" w14:textId="503C99FF" w:rsidR="00620A07" w:rsidRPr="006D015F" w:rsidRDefault="00620A07" w:rsidP="009124BA">
            <w:pPr>
              <w:spacing w:before="60" w:after="60" w:line="240" w:lineRule="auto"/>
              <w:jc w:val="center"/>
              <w:rPr>
                <w:bCs/>
                <w:color w:val="000000"/>
                <w:szCs w:val="22"/>
              </w:rPr>
            </w:pPr>
            <w:r w:rsidRPr="006D015F">
              <w:rPr>
                <w:bCs/>
                <w:color w:val="000000"/>
                <w:szCs w:val="22"/>
              </w:rPr>
              <w:t>0.</w:t>
            </w:r>
            <w:ins w:id="15431" w:author="Kumar Baral" w:date="2022-12-11T13:27:00Z">
              <w:r w:rsidR="00A9640D">
                <w:rPr>
                  <w:bCs/>
                  <w:color w:val="000000"/>
                  <w:szCs w:val="22"/>
                </w:rPr>
                <w:t>7</w:t>
              </w:r>
            </w:ins>
            <w:del w:id="15432" w:author="Kumar Baral" w:date="2022-12-11T13:27:00Z">
              <w:r w:rsidRPr="006D015F" w:rsidDel="00A9640D">
                <w:rPr>
                  <w:bCs/>
                  <w:color w:val="000000"/>
                  <w:szCs w:val="22"/>
                </w:rPr>
                <w:delText>6</w:delText>
              </w:r>
            </w:del>
            <w:r w:rsidRPr="006D015F">
              <w:rPr>
                <w:bCs/>
                <w:color w:val="000000"/>
                <w:szCs w:val="22"/>
              </w:rPr>
              <w:t>00</w:t>
            </w:r>
          </w:p>
        </w:tc>
        <w:tc>
          <w:tcPr>
            <w:tcW w:w="968" w:type="dxa"/>
            <w:shd w:val="clear" w:color="auto" w:fill="auto"/>
            <w:noWrap/>
            <w:vAlign w:val="center"/>
            <w:hideMark/>
          </w:tcPr>
          <w:p w14:paraId="25EC9DC1" w14:textId="77777777" w:rsidR="00620A07" w:rsidRPr="006D015F" w:rsidRDefault="00620A07" w:rsidP="009124BA">
            <w:pPr>
              <w:spacing w:before="60" w:after="60" w:line="240" w:lineRule="auto"/>
              <w:jc w:val="center"/>
              <w:rPr>
                <w:color w:val="000000"/>
                <w:szCs w:val="22"/>
              </w:rPr>
            </w:pPr>
            <w:r w:rsidRPr="006D015F">
              <w:rPr>
                <w:color w:val="000000"/>
                <w:szCs w:val="22"/>
              </w:rPr>
              <w:t>m</w:t>
            </w:r>
          </w:p>
        </w:tc>
      </w:tr>
    </w:tbl>
    <w:p w14:paraId="59FC4121" w14:textId="4E57DE1C" w:rsidR="009317D4" w:rsidRPr="00EB6898" w:rsidRDefault="009317D4" w:rsidP="00EB6898">
      <w:r w:rsidRPr="00EB6898">
        <w:t xml:space="preserve">Further details </w:t>
      </w:r>
      <w:r w:rsidR="007E7700" w:rsidRPr="00EB6898">
        <w:t>of hydraulic</w:t>
      </w:r>
      <w:r w:rsidRPr="00EB6898">
        <w:t xml:space="preserve"> calculation of intake structure and calculation sheets has been provided </w:t>
      </w:r>
      <w:r w:rsidR="007E7700" w:rsidRPr="00EB6898">
        <w:t>in Volume</w:t>
      </w:r>
      <w:r w:rsidRPr="00EB6898">
        <w:t xml:space="preserve"> I</w:t>
      </w:r>
      <w:r w:rsidR="001406F9">
        <w:t>I</w:t>
      </w:r>
      <w:r w:rsidRPr="00EB6898">
        <w:t>-Annex B: Hydraulic Calculations.</w:t>
      </w:r>
    </w:p>
    <w:p w14:paraId="18A56F4C" w14:textId="77777777" w:rsidR="00A41FCA" w:rsidRPr="006D015F" w:rsidRDefault="00A41FCA">
      <w:pPr>
        <w:pStyle w:val="Heading3"/>
      </w:pPr>
      <w:bookmarkStart w:id="15433" w:name="_Toc484431444"/>
      <w:bookmarkStart w:id="15434" w:name="_Toc121834378"/>
      <w:r w:rsidRPr="006D015F">
        <w:t>Gravel Trap</w:t>
      </w:r>
      <w:bookmarkEnd w:id="15433"/>
      <w:bookmarkEnd w:id="15434"/>
    </w:p>
    <w:p w14:paraId="1DAB7ADF" w14:textId="77777777" w:rsidR="00FB6A98" w:rsidRPr="006D015F" w:rsidRDefault="00FB6A98">
      <w:pPr>
        <w:pStyle w:val="Heading4"/>
      </w:pPr>
      <w:r w:rsidRPr="006D015F">
        <w:t>Hydraulic design</w:t>
      </w:r>
    </w:p>
    <w:p w14:paraId="569582B2" w14:textId="20F9B806" w:rsidR="006B5CBD" w:rsidRPr="00B7124C" w:rsidRDefault="00996F7E" w:rsidP="00B7124C">
      <w:r w:rsidRPr="00B7124C">
        <w:t>During the monsoon gravel</w:t>
      </w:r>
      <w:r w:rsidR="00FA6638" w:rsidRPr="00B7124C">
        <w:t xml:space="preserve">s </w:t>
      </w:r>
      <w:r w:rsidR="00E423FD" w:rsidRPr="00B7124C">
        <w:t>can e</w:t>
      </w:r>
      <w:r w:rsidRPr="00B7124C">
        <w:t>nter inside the intake through trash racks.</w:t>
      </w:r>
      <w:r w:rsidR="00FA6638" w:rsidRPr="00B7124C">
        <w:t xml:space="preserve"> Hence, a</w:t>
      </w:r>
      <w:r w:rsidR="00A41FCA" w:rsidRPr="00B7124C">
        <w:t xml:space="preserve"> gravel trap </w:t>
      </w:r>
      <w:r w:rsidR="00FA6638" w:rsidRPr="00B7124C">
        <w:t xml:space="preserve">structure </w:t>
      </w:r>
      <w:r w:rsidR="00A41FCA" w:rsidRPr="00B7124C">
        <w:t xml:space="preserve">is </w:t>
      </w:r>
      <w:r w:rsidR="00FA6638" w:rsidRPr="00B7124C">
        <w:t xml:space="preserve">provided </w:t>
      </w:r>
      <w:r w:rsidR="00A41FCA" w:rsidRPr="00B7124C">
        <w:t xml:space="preserve">immediately after the intake </w:t>
      </w:r>
      <w:r w:rsidR="00FA6638" w:rsidRPr="00B7124C">
        <w:t>to settle and flush the settled gravel back to the river at the downstream through a flushing conduit.</w:t>
      </w:r>
      <w:r w:rsidR="00A41FCA" w:rsidRPr="00B7124C">
        <w:t xml:space="preserve"> </w:t>
      </w:r>
      <w:r w:rsidR="00FA6638" w:rsidRPr="00B7124C">
        <w:t xml:space="preserve">Considering the size of intake and the discharge to be withdrawn through it, a </w:t>
      </w:r>
      <w:r w:rsidR="00E423FD" w:rsidRPr="00B7124C">
        <w:t>single</w:t>
      </w:r>
      <w:r w:rsidR="00FA6638" w:rsidRPr="00B7124C">
        <w:t xml:space="preserve"> hopper (</w:t>
      </w:r>
      <w:r w:rsidR="00E423FD" w:rsidRPr="00B7124C">
        <w:t>10.8</w:t>
      </w:r>
      <w:r w:rsidR="00FA6638" w:rsidRPr="00B7124C">
        <w:t xml:space="preserve">m width) gravel trap structure has been designed </w:t>
      </w:r>
      <w:r w:rsidR="00A41FCA" w:rsidRPr="00B7124C">
        <w:t>with conventional hydraulic flushing</w:t>
      </w:r>
      <w:r w:rsidRPr="00B7124C">
        <w:t xml:space="preserve"> system. The gravel trap will be continuously flushed when there is sufficient water in the river. </w:t>
      </w:r>
      <w:r w:rsidR="00A41FCA" w:rsidRPr="00B7124C">
        <w:t xml:space="preserve">The entrance of gravel trap is kept at </w:t>
      </w:r>
      <w:r w:rsidR="00E423FD" w:rsidRPr="00B7124C">
        <w:t>247</w:t>
      </w:r>
      <w:ins w:id="15435" w:author="Kumar Baral" w:date="2022-12-11T14:31:00Z">
        <w:r w:rsidR="00E2148C">
          <w:t>9.30</w:t>
        </w:r>
      </w:ins>
      <w:del w:id="15436" w:author="Kumar Baral" w:date="2022-12-11T14:31:00Z">
        <w:r w:rsidR="00E423FD" w:rsidRPr="00B7124C" w:rsidDel="00E2148C">
          <w:delText>6.40</w:delText>
        </w:r>
      </w:del>
      <w:r w:rsidR="00A41FCA" w:rsidRPr="00B7124C">
        <w:t xml:space="preserve"> masl with a slope of</w:t>
      </w:r>
      <w:r w:rsidR="00E423FD" w:rsidRPr="00B7124C">
        <w:t xml:space="preserve"> </w:t>
      </w:r>
      <w:r w:rsidR="00A41FCA" w:rsidRPr="00B7124C">
        <w:t xml:space="preserve">1 in </w:t>
      </w:r>
      <w:del w:id="15437" w:author="Kumar Baral" w:date="2022-12-11T14:31:00Z">
        <w:r w:rsidR="00E423FD" w:rsidRPr="00B7124C" w:rsidDel="00E2148C">
          <w:delText>3</w:delText>
        </w:r>
        <w:r w:rsidR="00A41FCA" w:rsidRPr="00B7124C" w:rsidDel="00E2148C">
          <w:delText xml:space="preserve"> </w:delText>
        </w:r>
      </w:del>
      <w:ins w:id="15438" w:author="Kumar Baral" w:date="2022-12-11T14:31:00Z">
        <w:r w:rsidR="00E2148C">
          <w:t>0.5</w:t>
        </w:r>
        <w:r w:rsidR="00E2148C" w:rsidRPr="00B7124C">
          <w:t xml:space="preserve"> </w:t>
        </w:r>
      </w:ins>
      <w:r w:rsidR="00A41FCA" w:rsidRPr="00B7124C">
        <w:t xml:space="preserve">for a length of </w:t>
      </w:r>
      <w:ins w:id="15439" w:author="Kumar Baral" w:date="2022-12-11T14:33:00Z">
        <w:r w:rsidR="00E2148C">
          <w:t>2.66</w:t>
        </w:r>
      </w:ins>
      <w:del w:id="15440" w:author="Kumar Baral" w:date="2022-12-11T14:33:00Z">
        <w:r w:rsidR="00A41FCA" w:rsidRPr="00B7124C" w:rsidDel="00E2148C">
          <w:delText>3</w:delText>
        </w:r>
      </w:del>
      <w:r w:rsidR="00A41FCA" w:rsidRPr="00B7124C">
        <w:t xml:space="preserve">m whereas, the start of hopper is fixed at </w:t>
      </w:r>
      <w:r w:rsidR="00E423FD" w:rsidRPr="00B7124C">
        <w:t>247</w:t>
      </w:r>
      <w:ins w:id="15441" w:author="Kumar Baral" w:date="2022-12-11T14:33:00Z">
        <w:r w:rsidR="00E2148C">
          <w:t>7.80</w:t>
        </w:r>
      </w:ins>
      <w:del w:id="15442" w:author="Kumar Baral" w:date="2022-12-11T14:33:00Z">
        <w:r w:rsidR="00E423FD" w:rsidRPr="00B7124C" w:rsidDel="00E2148C">
          <w:delText>4.58</w:delText>
        </w:r>
      </w:del>
      <w:r w:rsidR="00A41FCA" w:rsidRPr="00B7124C">
        <w:t xml:space="preserve"> masl with the longitudinal slope of 1 in </w:t>
      </w:r>
      <w:ins w:id="15443" w:author="Kumar Baral" w:date="2022-12-11T14:31:00Z">
        <w:r w:rsidR="00E2148C">
          <w:t>20</w:t>
        </w:r>
      </w:ins>
      <w:del w:id="15444" w:author="Kumar Baral" w:date="2022-12-11T14:31:00Z">
        <w:r w:rsidR="00A41FCA" w:rsidRPr="00B7124C" w:rsidDel="00E2148C">
          <w:delText>15</w:delText>
        </w:r>
      </w:del>
      <w:r w:rsidR="00E423FD" w:rsidRPr="00B7124C">
        <w:t xml:space="preserve"> </w:t>
      </w:r>
      <w:r w:rsidR="00A41FCA" w:rsidRPr="00B7124C">
        <w:t xml:space="preserve">with a length of </w:t>
      </w:r>
      <w:ins w:id="15445" w:author="Kumar Baral" w:date="2022-12-11T14:34:00Z">
        <w:r w:rsidR="00E2148C">
          <w:t>4.75</w:t>
        </w:r>
      </w:ins>
      <w:del w:id="15446" w:author="Kumar Baral" w:date="2022-12-11T14:34:00Z">
        <w:r w:rsidR="00E423FD" w:rsidRPr="00B7124C" w:rsidDel="00E2148C">
          <w:delText>3</w:delText>
        </w:r>
        <w:r w:rsidR="0054428D" w:rsidRPr="00B7124C" w:rsidDel="00E2148C">
          <w:delText>.5</w:delText>
        </w:r>
        <w:r w:rsidR="00E423FD" w:rsidRPr="00B7124C" w:rsidDel="00E2148C">
          <w:delText>5</w:delText>
        </w:r>
      </w:del>
      <w:r w:rsidR="0054428D" w:rsidRPr="00B7124C">
        <w:t>m</w:t>
      </w:r>
      <w:r w:rsidR="00A41FCA" w:rsidRPr="00B7124C">
        <w:t xml:space="preserve"> to ease the flushing of</w:t>
      </w:r>
      <w:r w:rsidR="006E74F6" w:rsidRPr="00B7124C">
        <w:t xml:space="preserve"> </w:t>
      </w:r>
      <w:r w:rsidR="00A41FCA" w:rsidRPr="00B7124C">
        <w:t>settled</w:t>
      </w:r>
      <w:r w:rsidR="006E74F6" w:rsidRPr="00B7124C">
        <w:t xml:space="preserve"> </w:t>
      </w:r>
      <w:r w:rsidR="00A41FCA" w:rsidRPr="00B7124C">
        <w:t>particles.</w:t>
      </w:r>
      <w:r w:rsidR="006E74F6" w:rsidRPr="00B7124C">
        <w:t xml:space="preserve"> </w:t>
      </w:r>
      <w:r w:rsidR="00A41FCA" w:rsidRPr="00B7124C">
        <w:t>At the downstream end of the gravel trap, a gravel flushing culvert is provided to flush the trapped particles. Flushing gates are also provided</w:t>
      </w:r>
      <w:r w:rsidR="006E74F6" w:rsidRPr="00B7124C">
        <w:t xml:space="preserve"> </w:t>
      </w:r>
      <w:r w:rsidR="00A41FCA" w:rsidRPr="00B7124C">
        <w:t xml:space="preserve">to control the flushing discharge. In consideration with 100 years high flood level, the external side walls of gravel trap </w:t>
      </w:r>
      <w:r w:rsidR="00E423FD" w:rsidRPr="00B7124C">
        <w:t>are</w:t>
      </w:r>
      <w:r w:rsidR="00A41FCA" w:rsidRPr="00B7124C">
        <w:t xml:space="preserve"> maintained at </w:t>
      </w:r>
      <w:r w:rsidR="00E423FD" w:rsidRPr="00B7124C">
        <w:t>24</w:t>
      </w:r>
      <w:ins w:id="15447" w:author="Kumar Baral" w:date="2022-12-11T14:37:00Z">
        <w:r w:rsidR="00E2148C">
          <w:t>86.14</w:t>
        </w:r>
      </w:ins>
      <w:del w:id="15448" w:author="Kumar Baral" w:date="2022-12-11T14:37:00Z">
        <w:r w:rsidR="00E423FD" w:rsidRPr="00B7124C" w:rsidDel="00E2148C">
          <w:delText>82.1</w:delText>
        </w:r>
        <w:r w:rsidR="00A41FCA" w:rsidRPr="00B7124C" w:rsidDel="00E2148C">
          <w:delText>0</w:delText>
        </w:r>
      </w:del>
      <w:r w:rsidR="00A41FCA" w:rsidRPr="00B7124C">
        <w:t xml:space="preserve"> masl. At the end of the gravel trap, a fine trash rack</w:t>
      </w:r>
      <w:r w:rsidR="00AA5940" w:rsidRPr="00B7124C">
        <w:t xml:space="preserve"> of bar thickness of 16mm</w:t>
      </w:r>
      <w:r w:rsidR="0054428D" w:rsidRPr="00B7124C">
        <w:t xml:space="preserve"> with center to center spacing of</w:t>
      </w:r>
      <w:r w:rsidR="00AA5940" w:rsidRPr="00B7124C">
        <w:t xml:space="preserve"> 30 mm has been</w:t>
      </w:r>
      <w:r w:rsidR="00A41FCA" w:rsidRPr="00B7124C">
        <w:t xml:space="preserve"> also provided to prevent trashes and gravels of larger size from entering the </w:t>
      </w:r>
      <w:r w:rsidR="00856DB2" w:rsidRPr="00B7124C">
        <w:t>Approach canal</w:t>
      </w:r>
      <w:r w:rsidR="00A41FCA" w:rsidRPr="00B7124C">
        <w:t xml:space="preserve">. </w:t>
      </w:r>
    </w:p>
    <w:p w14:paraId="304FAB73" w14:textId="3277C6FD" w:rsidR="00A41FCA" w:rsidRPr="00B7124C" w:rsidRDefault="007A34E3" w:rsidP="00B7124C">
      <w:r w:rsidRPr="00B7124C">
        <w:t>A f</w:t>
      </w:r>
      <w:r w:rsidR="00A41FCA" w:rsidRPr="00B7124C">
        <w:t>lushing culvert</w:t>
      </w:r>
      <w:r w:rsidRPr="00B7124C">
        <w:t xml:space="preserve"> </w:t>
      </w:r>
      <w:r w:rsidR="00A41FCA" w:rsidRPr="00B7124C">
        <w:t xml:space="preserve">of </w:t>
      </w:r>
      <w:r w:rsidR="001529E3" w:rsidRPr="00B7124C">
        <w:t xml:space="preserve">1.2 </w:t>
      </w:r>
      <w:r w:rsidR="00A41FCA" w:rsidRPr="00B7124C">
        <w:t>m width and 1</w:t>
      </w:r>
      <w:ins w:id="15449" w:author="Kumar Baral" w:date="2022-12-11T14:38:00Z">
        <w:r w:rsidR="00E2148C">
          <w:t>.2</w:t>
        </w:r>
      </w:ins>
      <w:r w:rsidR="00A41FCA" w:rsidRPr="00B7124C">
        <w:t>m height</w:t>
      </w:r>
      <w:r w:rsidRPr="00B7124C">
        <w:t xml:space="preserve"> with bed </w:t>
      </w:r>
      <w:r w:rsidR="00A41FCA" w:rsidRPr="00B7124C">
        <w:t xml:space="preserve">slope of 1 in </w:t>
      </w:r>
      <w:r w:rsidR="00BC29A4" w:rsidRPr="00B7124C">
        <w:t>40 has</w:t>
      </w:r>
      <w:r w:rsidRPr="00B7124C">
        <w:t xml:space="preserve"> been provided </w:t>
      </w:r>
      <w:r w:rsidR="00A41FCA" w:rsidRPr="00B7124C">
        <w:t xml:space="preserve">to flush out particles </w:t>
      </w:r>
      <w:r w:rsidR="00BC29A4" w:rsidRPr="00B7124C">
        <w:t>of size</w:t>
      </w:r>
      <w:r w:rsidRPr="00B7124C">
        <w:t xml:space="preserve"> </w:t>
      </w:r>
      <w:r w:rsidR="00A41FCA" w:rsidRPr="00B7124C">
        <w:t>up to 100 mm mean diameter.</w:t>
      </w:r>
      <w:r w:rsidRPr="00B7124C">
        <w:t xml:space="preserve"> The paired flushing culverts get merged into a single culvert of size 1.</w:t>
      </w:r>
      <w:r w:rsidR="00E423FD" w:rsidRPr="00B7124C">
        <w:t>2</w:t>
      </w:r>
      <w:r w:rsidRPr="00B7124C">
        <w:t xml:space="preserve"> wide and 1.</w:t>
      </w:r>
      <w:r w:rsidR="00E423FD" w:rsidRPr="00B7124C">
        <w:t>2</w:t>
      </w:r>
      <w:r w:rsidRPr="00B7124C">
        <w:t xml:space="preserve"> height after the flushing gates. </w:t>
      </w:r>
      <w:r w:rsidR="00A41FCA" w:rsidRPr="00B7124C">
        <w:t xml:space="preserve">The full flushing of the gravel trap will be carried out during monsoon withdrawing additional discharge through the intake orifice. </w:t>
      </w:r>
      <w:r w:rsidRPr="00B7124C">
        <w:t xml:space="preserve">The flushing culvert of </w:t>
      </w:r>
      <w:ins w:id="15450" w:author="Kumar Baral" w:date="2022-12-11T14:38:00Z">
        <w:r w:rsidR="00E2148C">
          <w:t>73.33</w:t>
        </w:r>
      </w:ins>
      <w:del w:id="15451" w:author="Kumar Baral" w:date="2022-12-11T14:38:00Z">
        <w:r w:rsidR="00FD56BF" w:rsidRPr="00B7124C" w:rsidDel="00E2148C">
          <w:delText>45</w:delText>
        </w:r>
        <w:r w:rsidR="00FB6A98" w:rsidRPr="00B7124C" w:rsidDel="00E2148C">
          <w:delText xml:space="preserve">.5 </w:delText>
        </w:r>
      </w:del>
      <w:r w:rsidR="00FB6A98" w:rsidRPr="00B7124C">
        <w:t>m length will flushes out the gravels settled at gravel trap to the river flow at downstream of the sluiceway channel.</w:t>
      </w:r>
    </w:p>
    <w:p w14:paraId="7B71374F" w14:textId="77777777" w:rsidR="00A41FCA" w:rsidRPr="00B7124C" w:rsidRDefault="00FB6A98" w:rsidP="00B7124C">
      <w:r w:rsidRPr="00B7124C">
        <w:t>As discussed in the above paragraphs, some of the parameters considered in the hydraulic design of the gravel trap are summarized here under.</w:t>
      </w:r>
    </w:p>
    <w:p w14:paraId="4163DE6A" w14:textId="77777777" w:rsidR="00A41FCA" w:rsidRPr="006D015F" w:rsidRDefault="00A41FCA" w:rsidP="00F96D25">
      <w:pPr>
        <w:pStyle w:val="ListBullet"/>
        <w:numPr>
          <w:ilvl w:val="0"/>
          <w:numId w:val="15"/>
        </w:numPr>
        <w:spacing w:before="40" w:after="40"/>
      </w:pPr>
      <w:r w:rsidRPr="006D015F">
        <w:t>Minimum Size of particle to be settled</w:t>
      </w:r>
      <w:r w:rsidR="00FB6A98" w:rsidRPr="006D015F">
        <w:t xml:space="preserve"> at gravel trap</w:t>
      </w:r>
      <w:r w:rsidRPr="006D015F">
        <w:t>: 5 mm</w:t>
      </w:r>
    </w:p>
    <w:p w14:paraId="2F586725" w14:textId="77777777" w:rsidR="00A41FCA" w:rsidRPr="006D015F" w:rsidRDefault="00A41FCA" w:rsidP="00F96D25">
      <w:pPr>
        <w:pStyle w:val="ListBullet"/>
        <w:numPr>
          <w:ilvl w:val="0"/>
          <w:numId w:val="15"/>
        </w:numPr>
        <w:spacing w:before="40" w:after="40"/>
      </w:pPr>
      <w:r w:rsidRPr="006D015F">
        <w:t>Maximum size of particle to be flushed: 100 mm</w:t>
      </w:r>
    </w:p>
    <w:p w14:paraId="6D79B9B9" w14:textId="63E7DBBE" w:rsidR="00A41FCA" w:rsidRPr="006D015F" w:rsidRDefault="00A41FCA" w:rsidP="00F96D25">
      <w:pPr>
        <w:pStyle w:val="ListBullet"/>
        <w:numPr>
          <w:ilvl w:val="0"/>
          <w:numId w:val="15"/>
        </w:numPr>
        <w:spacing w:before="40" w:after="40"/>
      </w:pPr>
      <w:r w:rsidRPr="006D015F">
        <w:t xml:space="preserve">Design discharge: </w:t>
      </w:r>
      <w:r w:rsidR="00FD56BF">
        <w:t>15.64</w:t>
      </w:r>
      <w:r w:rsidRPr="006D015F">
        <w:t xml:space="preserve"> m</w:t>
      </w:r>
      <w:r w:rsidRPr="006D015F">
        <w:rPr>
          <w:vertAlign w:val="superscript"/>
        </w:rPr>
        <w:t>3</w:t>
      </w:r>
      <w:r w:rsidRPr="006D015F">
        <w:t>/s</w:t>
      </w:r>
    </w:p>
    <w:p w14:paraId="71D6F2C1" w14:textId="50E5F0C6" w:rsidR="00A41FCA" w:rsidRPr="006D015F" w:rsidRDefault="00A41FCA" w:rsidP="00F96D25">
      <w:pPr>
        <w:pStyle w:val="ListBullet"/>
        <w:numPr>
          <w:ilvl w:val="0"/>
          <w:numId w:val="15"/>
        </w:numPr>
        <w:spacing w:before="40" w:after="40"/>
      </w:pPr>
      <w:r w:rsidRPr="006D015F">
        <w:t xml:space="preserve">Flushing discharge: </w:t>
      </w:r>
      <w:r w:rsidR="00FD56BF">
        <w:t>1.25</w:t>
      </w:r>
      <w:r w:rsidRPr="006D015F">
        <w:t xml:space="preserve"> m</w:t>
      </w:r>
      <w:r w:rsidRPr="006D015F">
        <w:rPr>
          <w:vertAlign w:val="superscript"/>
        </w:rPr>
        <w:t>3</w:t>
      </w:r>
      <w:r w:rsidRPr="006D015F">
        <w:t>/s</w:t>
      </w:r>
    </w:p>
    <w:p w14:paraId="5E2BBC64" w14:textId="1FB25CA3" w:rsidR="00A41FCA" w:rsidRPr="006D015F" w:rsidRDefault="00FB6A98" w:rsidP="00F96D25">
      <w:pPr>
        <w:pStyle w:val="ListBullet"/>
        <w:numPr>
          <w:ilvl w:val="0"/>
          <w:numId w:val="15"/>
        </w:numPr>
        <w:spacing w:before="40" w:after="40"/>
      </w:pPr>
      <w:r w:rsidRPr="006D015F">
        <w:t>C</w:t>
      </w:r>
      <w:r w:rsidR="00A41FCA" w:rsidRPr="006D015F">
        <w:t xml:space="preserve">oncentration </w:t>
      </w:r>
      <w:r w:rsidRPr="006D015F">
        <w:t xml:space="preserve">of particles above 5 mm has been considered as </w:t>
      </w:r>
      <w:r w:rsidR="00502E11">
        <w:t>8</w:t>
      </w:r>
      <w:r w:rsidRPr="006D015F">
        <w:t>00 ppm</w:t>
      </w:r>
    </w:p>
    <w:p w14:paraId="4EE71FEB" w14:textId="77777777" w:rsidR="00FB6A98" w:rsidRPr="006D015F" w:rsidDel="00FB6A98" w:rsidRDefault="00A41FCA" w:rsidP="00F96D25">
      <w:pPr>
        <w:pStyle w:val="ListBullet"/>
        <w:numPr>
          <w:ilvl w:val="0"/>
          <w:numId w:val="15"/>
        </w:numPr>
        <w:spacing w:before="40" w:after="40"/>
        <w:ind w:right="-1"/>
      </w:pPr>
      <w:r w:rsidRPr="006D015F">
        <w:t>Fall velocity</w:t>
      </w:r>
      <w:r w:rsidR="00FB6A98" w:rsidRPr="006D015F">
        <w:t xml:space="preserve"> is calculated from Rouse’s chart</w:t>
      </w:r>
    </w:p>
    <w:p w14:paraId="565CB6EA" w14:textId="06B9D83F" w:rsidR="00A41FCA" w:rsidRPr="006D015F" w:rsidRDefault="008F6CE4" w:rsidP="00A41FCA">
      <w:pPr>
        <w:ind w:right="-1"/>
      </w:pPr>
      <w:r>
        <w:rPr>
          <w:b/>
          <w:noProof/>
          <w:lang w:bidi="ne-NP"/>
        </w:rPr>
        <w:lastRenderedPageBreak/>
        <w:drawing>
          <wp:inline distT="0" distB="0" distL="0" distR="0" wp14:anchorId="58635CF8" wp14:editId="06CE6BDA">
            <wp:extent cx="4410075" cy="3324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0075" cy="3324225"/>
                    </a:xfrm>
                    <a:prstGeom prst="rect">
                      <a:avLst/>
                    </a:prstGeom>
                    <a:noFill/>
                    <a:ln>
                      <a:noFill/>
                    </a:ln>
                  </pic:spPr>
                </pic:pic>
              </a:graphicData>
            </a:graphic>
          </wp:inline>
        </w:drawing>
      </w:r>
      <w:bookmarkStart w:id="15452" w:name="_Ref424644801"/>
      <w:bookmarkStart w:id="15453" w:name="_Toc449624806"/>
    </w:p>
    <w:p w14:paraId="3DE2185C" w14:textId="6C5E4FD7" w:rsidR="00A41FCA" w:rsidRPr="001546BC" w:rsidRDefault="00A41FCA" w:rsidP="001546BC">
      <w:pPr>
        <w:pStyle w:val="Caption"/>
      </w:pPr>
      <w:bookmarkStart w:id="15454" w:name="_Toc484345181"/>
      <w:bookmarkStart w:id="15455" w:name="_Toc121834099"/>
      <w:r w:rsidRPr="001546BC">
        <w:t xml:space="preserve">Figure </w:t>
      </w:r>
      <w:ins w:id="15456" w:author="Kumar Baral" w:date="2022-12-13T14:20:00Z">
        <w:r w:rsidR="009D4D7E">
          <w:fldChar w:fldCharType="begin"/>
        </w:r>
        <w:r w:rsidR="009D4D7E">
          <w:instrText xml:space="preserve"> STYLEREF 1 \s </w:instrText>
        </w:r>
      </w:ins>
      <w:r w:rsidR="009D4D7E">
        <w:fldChar w:fldCharType="separate"/>
      </w:r>
      <w:r w:rsidR="009D4D7E">
        <w:rPr>
          <w:noProof/>
        </w:rPr>
        <w:t>5</w:t>
      </w:r>
      <w:ins w:id="15457"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458" w:author="Kumar Baral" w:date="2022-12-13T14:20:00Z">
        <w:r w:rsidR="009D4D7E">
          <w:rPr>
            <w:noProof/>
          </w:rPr>
          <w:t>8</w:t>
        </w:r>
        <w:r w:rsidR="009D4D7E">
          <w:fldChar w:fldCharType="end"/>
        </w:r>
      </w:ins>
      <w:ins w:id="15459" w:author="Windows User" w:date="2022-12-12T22:04:00Z">
        <w:del w:id="15460" w:author="Kumar Baral" w:date="2022-12-13T14:20:00Z">
          <w:r w:rsidR="00596B54" w:rsidDel="009D4D7E">
            <w:fldChar w:fldCharType="begin"/>
          </w:r>
          <w:r w:rsidR="00596B54" w:rsidDel="009D4D7E">
            <w:delInstrText xml:space="preserve"> STYLEREF 1 \s </w:delInstrText>
          </w:r>
        </w:del>
      </w:ins>
      <w:del w:id="15461" w:author="Kumar Baral" w:date="2022-12-13T14:20:00Z">
        <w:r w:rsidR="00596B54" w:rsidDel="009D4D7E">
          <w:fldChar w:fldCharType="separate"/>
        </w:r>
        <w:r w:rsidR="00596B54" w:rsidDel="009D4D7E">
          <w:rPr>
            <w:noProof/>
          </w:rPr>
          <w:delText>5</w:delText>
        </w:r>
      </w:del>
      <w:ins w:id="15462" w:author="Windows User" w:date="2022-12-12T22:04:00Z">
        <w:del w:id="15463"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464" w:author="Kumar Baral" w:date="2022-12-13T14:20:00Z">
        <w:r w:rsidR="00596B54" w:rsidDel="009D4D7E">
          <w:fldChar w:fldCharType="separate"/>
        </w:r>
      </w:del>
      <w:ins w:id="15465" w:author="Windows User" w:date="2022-12-12T22:04:00Z">
        <w:del w:id="15466" w:author="Kumar Baral" w:date="2022-12-13T14:20:00Z">
          <w:r w:rsidR="00596B54" w:rsidDel="009D4D7E">
            <w:rPr>
              <w:noProof/>
            </w:rPr>
            <w:delText>8</w:delText>
          </w:r>
          <w:r w:rsidR="00596B54" w:rsidDel="009D4D7E">
            <w:fldChar w:fldCharType="end"/>
          </w:r>
        </w:del>
      </w:ins>
      <w:ins w:id="15467" w:author="Kumar Baral" w:date="2022-12-12T16:56:00Z">
        <w:del w:id="15468" w:author="Windows User" w:date="2022-12-12T22:02:00Z">
          <w:r w:rsidR="00A04755" w:rsidDel="00596B54">
            <w:fldChar w:fldCharType="begin"/>
          </w:r>
          <w:r w:rsidR="00A04755" w:rsidDel="00596B54">
            <w:delInstrText xml:space="preserve"> STYLEREF 1 \s </w:delInstrText>
          </w:r>
        </w:del>
      </w:ins>
      <w:del w:id="15469" w:author="Windows User" w:date="2022-12-12T22:02:00Z">
        <w:r w:rsidR="00A04755" w:rsidDel="00596B54">
          <w:fldChar w:fldCharType="separate"/>
        </w:r>
        <w:r w:rsidR="00A04755" w:rsidDel="00596B54">
          <w:rPr>
            <w:noProof/>
          </w:rPr>
          <w:delText>5</w:delText>
        </w:r>
      </w:del>
      <w:ins w:id="15470" w:author="Kumar Baral" w:date="2022-12-12T16:56:00Z">
        <w:del w:id="15471"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472" w:author="Windows User" w:date="2022-12-12T22:02:00Z">
        <w:r w:rsidR="00A04755" w:rsidDel="00596B54">
          <w:fldChar w:fldCharType="separate"/>
        </w:r>
      </w:del>
      <w:ins w:id="15473" w:author="Kumar Baral" w:date="2022-12-12T16:56:00Z">
        <w:del w:id="15474" w:author="Windows User" w:date="2022-12-12T22:02:00Z">
          <w:r w:rsidR="00A04755" w:rsidDel="00596B54">
            <w:rPr>
              <w:noProof/>
            </w:rPr>
            <w:delText>8</w:delText>
          </w:r>
          <w:r w:rsidR="00A04755" w:rsidDel="00596B54">
            <w:fldChar w:fldCharType="end"/>
          </w:r>
        </w:del>
      </w:ins>
      <w:del w:id="15475"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8</w:delText>
        </w:r>
        <w:r w:rsidR="003D276E" w:rsidDel="00A04755">
          <w:rPr>
            <w:noProof/>
          </w:rPr>
          <w:fldChar w:fldCharType="end"/>
        </w:r>
      </w:del>
      <w:bookmarkEnd w:id="15452"/>
      <w:r w:rsidRPr="001546BC">
        <w:t>: Rouse’s chart for fall velocity of particles</w:t>
      </w:r>
      <w:bookmarkEnd w:id="15453"/>
      <w:bookmarkEnd w:id="15454"/>
      <w:bookmarkEnd w:id="15455"/>
    </w:p>
    <w:p w14:paraId="4D4B9B88" w14:textId="77777777" w:rsidR="00A41FCA" w:rsidRPr="006D015F" w:rsidRDefault="00856DB2">
      <w:pPr>
        <w:pStyle w:val="Heading3"/>
      </w:pPr>
      <w:bookmarkStart w:id="15476" w:name="_Toc515811497"/>
      <w:bookmarkStart w:id="15477" w:name="_Toc515811501"/>
      <w:bookmarkStart w:id="15478" w:name="_Toc121834379"/>
      <w:bookmarkEnd w:id="15476"/>
      <w:bookmarkEnd w:id="15477"/>
      <w:r w:rsidRPr="006D015F">
        <w:t xml:space="preserve">Approach </w:t>
      </w:r>
      <w:r w:rsidR="002300BB" w:rsidRPr="006D015F">
        <w:t>C</w:t>
      </w:r>
      <w:r w:rsidR="000F2523" w:rsidRPr="006D015F">
        <w:t xml:space="preserve">overed </w:t>
      </w:r>
      <w:r w:rsidR="002300BB" w:rsidRPr="006D015F">
        <w:t>C</w:t>
      </w:r>
      <w:r w:rsidRPr="006D015F">
        <w:t>anal</w:t>
      </w:r>
      <w:bookmarkEnd w:id="15478"/>
    </w:p>
    <w:p w14:paraId="689A9568" w14:textId="77777777" w:rsidR="008B5A93" w:rsidRPr="00653CE0" w:rsidRDefault="008B5A93">
      <w:pPr>
        <w:pStyle w:val="Heading4"/>
      </w:pPr>
      <w:r w:rsidRPr="00653CE0">
        <w:t>Hydraulic Design</w:t>
      </w:r>
    </w:p>
    <w:p w14:paraId="0D62B14B" w14:textId="4285BF19" w:rsidR="00A41FCA" w:rsidRPr="006D015F" w:rsidRDefault="00A41FCA" w:rsidP="00A41FCA">
      <w:pPr>
        <w:spacing w:before="80" w:after="160"/>
      </w:pPr>
      <w:r w:rsidRPr="006D015F">
        <w:t xml:space="preserve">Immediately after gravel trap, two </w:t>
      </w:r>
      <w:r w:rsidR="000F2523" w:rsidRPr="006D015F">
        <w:t xml:space="preserve">numbers of </w:t>
      </w:r>
      <w:r w:rsidR="00BC29A4" w:rsidRPr="006D015F">
        <w:t>covered</w:t>
      </w:r>
      <w:r w:rsidR="00856DB2" w:rsidRPr="006D015F">
        <w:t xml:space="preserve"> canal</w:t>
      </w:r>
      <w:r w:rsidRPr="006D015F">
        <w:t xml:space="preserve">s </w:t>
      </w:r>
      <w:r w:rsidR="00C155EA" w:rsidRPr="006D015F">
        <w:t>have</w:t>
      </w:r>
      <w:r w:rsidRPr="006D015F">
        <w:t xml:space="preserve"> been </w:t>
      </w:r>
      <w:r w:rsidR="008B5A93" w:rsidRPr="006D015F">
        <w:t>provided</w:t>
      </w:r>
      <w:r w:rsidRPr="006D015F">
        <w:t xml:space="preserve"> to convey </w:t>
      </w:r>
      <w:r w:rsidR="00133209" w:rsidRPr="006D015F">
        <w:t xml:space="preserve">the total of </w:t>
      </w:r>
      <w:r w:rsidR="00C155EA">
        <w:t>14.39</w:t>
      </w:r>
      <w:r w:rsidRPr="006D015F">
        <w:t xml:space="preserve"> m</w:t>
      </w:r>
      <w:r w:rsidRPr="006D015F">
        <w:rPr>
          <w:vertAlign w:val="superscript"/>
        </w:rPr>
        <w:t>3</w:t>
      </w:r>
      <w:r w:rsidRPr="006D015F">
        <w:t xml:space="preserve">/s of discharge to settling basin including discharge required for flushing (15% of design discharge) at normal operating level at the intake. </w:t>
      </w:r>
      <w:r w:rsidR="008B5A93" w:rsidRPr="006D015F">
        <w:t xml:space="preserve">Each canal draws the water from the pond at gravel trap and supply it to the corresponding side bay settling basin. </w:t>
      </w:r>
      <w:r w:rsidRPr="006D015F">
        <w:t xml:space="preserve">As the uphill slope of </w:t>
      </w:r>
      <w:r w:rsidR="008B5A93" w:rsidRPr="006D015F">
        <w:t>the canal alignment</w:t>
      </w:r>
      <w:r w:rsidRPr="006D015F">
        <w:t xml:space="preserve"> consists of weathered rock and alluvial deposits, the </w:t>
      </w:r>
      <w:r w:rsidR="008B5A93" w:rsidRPr="006D015F">
        <w:t>a</w:t>
      </w:r>
      <w:r w:rsidR="00856DB2" w:rsidRPr="006D015F">
        <w:t>pproach canal</w:t>
      </w:r>
      <w:r w:rsidRPr="006D015F">
        <w:t xml:space="preserve">s </w:t>
      </w:r>
      <w:r w:rsidR="008B5A93" w:rsidRPr="006D015F">
        <w:t xml:space="preserve">has been design as </w:t>
      </w:r>
      <w:r w:rsidRPr="006D015F">
        <w:t>buried</w:t>
      </w:r>
      <w:r w:rsidR="008B5A93" w:rsidRPr="006D015F">
        <w:t xml:space="preserve"> covered canal</w:t>
      </w:r>
      <w:r w:rsidRPr="006D015F">
        <w:t xml:space="preserve"> with backfill cover of 2m. Since it is retained by backfill from all the sides, stability of both the </w:t>
      </w:r>
      <w:r w:rsidR="00856DB2" w:rsidRPr="006D015F">
        <w:t>Approach canal</w:t>
      </w:r>
      <w:r w:rsidRPr="006D015F">
        <w:t>s has been considered safe.</w:t>
      </w:r>
      <w:r w:rsidR="008B5A93" w:rsidRPr="006D015F">
        <w:t xml:space="preserve"> </w:t>
      </w:r>
      <w:r w:rsidRPr="006D015F">
        <w:t xml:space="preserve">Considering the hydraulic design, both </w:t>
      </w:r>
      <w:r w:rsidR="008B5A93" w:rsidRPr="006D015F">
        <w:t>a</w:t>
      </w:r>
      <w:r w:rsidR="00856DB2" w:rsidRPr="006D015F">
        <w:t>pproach canal</w:t>
      </w:r>
      <w:r w:rsidRPr="006D015F">
        <w:t xml:space="preserve"> section has been fixed at </w:t>
      </w:r>
      <w:r w:rsidR="00297139">
        <w:t>2.</w:t>
      </w:r>
      <w:ins w:id="15479" w:author="Kumar Baral" w:date="2022-12-11T14:46:00Z">
        <w:r w:rsidR="00135A69">
          <w:t>0</w:t>
        </w:r>
      </w:ins>
      <w:del w:id="15480" w:author="Kumar Baral" w:date="2022-12-11T14:46:00Z">
        <w:r w:rsidR="00297139" w:rsidDel="00135A69">
          <w:delText>5</w:delText>
        </w:r>
      </w:del>
      <w:r w:rsidRPr="006D015F">
        <w:t xml:space="preserve"> m wide and </w:t>
      </w:r>
      <w:r w:rsidR="00297139">
        <w:t>2</w:t>
      </w:r>
      <w:r w:rsidRPr="006D015F">
        <w:t xml:space="preserve"> m high which includes 0.</w:t>
      </w:r>
      <w:r w:rsidR="00297139">
        <w:t>32</w:t>
      </w:r>
      <w:r w:rsidRPr="006D015F">
        <w:t xml:space="preserve"> m of freeboard.</w:t>
      </w:r>
      <w:r w:rsidR="00133209" w:rsidRPr="006D015F">
        <w:t xml:space="preserve"> The length of </w:t>
      </w:r>
      <w:del w:id="15481" w:author="Kumar Baral" w:date="2022-12-11T14:47:00Z">
        <w:r w:rsidR="00133209" w:rsidRPr="006D015F" w:rsidDel="00135A69">
          <w:delText xml:space="preserve">the </w:delText>
        </w:r>
      </w:del>
      <w:ins w:id="15482" w:author="Kumar Baral" w:date="2022-12-11T14:47:00Z">
        <w:r w:rsidR="00135A69">
          <w:t>each</w:t>
        </w:r>
        <w:r w:rsidR="00135A69" w:rsidRPr="006D015F">
          <w:t xml:space="preserve"> </w:t>
        </w:r>
      </w:ins>
      <w:r w:rsidR="00133209" w:rsidRPr="006D015F">
        <w:t xml:space="preserve">approach canal is </w:t>
      </w:r>
      <w:r w:rsidR="00297139">
        <w:t>38</w:t>
      </w:r>
      <w:r w:rsidR="00133209" w:rsidRPr="006D015F">
        <w:t>.</w:t>
      </w:r>
      <w:r w:rsidR="00297139">
        <w:t>7</w:t>
      </w:r>
      <w:r w:rsidR="00133209" w:rsidRPr="006D015F">
        <w:t xml:space="preserve"> m.</w:t>
      </w:r>
    </w:p>
    <w:p w14:paraId="1E383D0D" w14:textId="77777777" w:rsidR="00A41FCA" w:rsidRPr="006D015F" w:rsidRDefault="00A41FCA" w:rsidP="00A41FCA">
      <w:pPr>
        <w:spacing w:before="80" w:after="160"/>
      </w:pPr>
      <w:r w:rsidRPr="006D015F">
        <w:t xml:space="preserve">The flow in the </w:t>
      </w:r>
      <w:r w:rsidR="008B5A93" w:rsidRPr="006D015F">
        <w:t>a</w:t>
      </w:r>
      <w:r w:rsidR="00856DB2" w:rsidRPr="006D015F">
        <w:t>pproach canal</w:t>
      </w:r>
      <w:r w:rsidRPr="006D015F">
        <w:t xml:space="preserve"> </w:t>
      </w:r>
      <w:r w:rsidR="008B5A93" w:rsidRPr="006D015F">
        <w:t>has been designed as</w:t>
      </w:r>
      <w:r w:rsidRPr="006D015F">
        <w:t xml:space="preserve"> free flow during normal operation</w:t>
      </w:r>
      <w:r w:rsidR="008B5A93" w:rsidRPr="006D015F">
        <w:t>, however the covered canal</w:t>
      </w:r>
      <w:r w:rsidRPr="006D015F">
        <w:t xml:space="preserve"> will be pressurized during monsoon if the intake gates are not operated properly. Hence, Intake gates are operated during monsoon in such a way that only required discharge for power generation and flushing of gravel trap shall pass through the intake gate. </w:t>
      </w:r>
    </w:p>
    <w:p w14:paraId="4B4B2663" w14:textId="4DF251BD" w:rsidR="00F32E8D" w:rsidRPr="006D015F" w:rsidRDefault="00A41FCA" w:rsidP="00A41FCA">
      <w:pPr>
        <w:spacing w:before="80" w:after="160"/>
      </w:pPr>
      <w:r w:rsidRPr="006D015F">
        <w:t xml:space="preserve">The canal sections </w:t>
      </w:r>
      <w:r w:rsidR="009D4328" w:rsidRPr="006D015F">
        <w:t>have</w:t>
      </w:r>
      <w:r w:rsidRPr="006D015F">
        <w:t xml:space="preserve"> designed with the longitudinal slope of 1:</w:t>
      </w:r>
      <w:r w:rsidR="00297139">
        <w:t>6</w:t>
      </w:r>
      <w:r w:rsidRPr="006D015F">
        <w:t>00 so that the condition of silting and scouring can be prevented.</w:t>
      </w:r>
    </w:p>
    <w:p w14:paraId="098C4047" w14:textId="77777777" w:rsidR="00A41FCA" w:rsidRPr="006D015F" w:rsidRDefault="00A41FCA">
      <w:pPr>
        <w:pStyle w:val="Heading3"/>
      </w:pPr>
      <w:bookmarkStart w:id="15483" w:name="_Toc515811505"/>
      <w:bookmarkStart w:id="15484" w:name="_Toc484431446"/>
      <w:bookmarkStart w:id="15485" w:name="_Toc121834380"/>
      <w:bookmarkEnd w:id="15483"/>
      <w:r w:rsidRPr="006D015F">
        <w:t>Settling Basins</w:t>
      </w:r>
      <w:bookmarkEnd w:id="15484"/>
      <w:bookmarkEnd w:id="15485"/>
    </w:p>
    <w:p w14:paraId="648A99AA" w14:textId="77777777" w:rsidR="00DD7314" w:rsidRPr="00653CE0" w:rsidRDefault="00DD7314">
      <w:pPr>
        <w:pStyle w:val="Heading4"/>
      </w:pPr>
      <w:r w:rsidRPr="00653CE0">
        <w:t>Hydraulic Design</w:t>
      </w:r>
    </w:p>
    <w:p w14:paraId="3435FF9A" w14:textId="19FD3777" w:rsidR="00A66B81" w:rsidRPr="006D015F" w:rsidRDefault="00A66B81" w:rsidP="00A66B81">
      <w:r w:rsidRPr="006D015F">
        <w:t xml:space="preserve">The </w:t>
      </w:r>
      <w:r w:rsidR="00C155EA">
        <w:t>r</w:t>
      </w:r>
      <w:r w:rsidR="00BC29A4" w:rsidRPr="006D015F">
        <w:t>iver</w:t>
      </w:r>
      <w:r w:rsidR="00C155EA">
        <w:t>s</w:t>
      </w:r>
      <w:r w:rsidRPr="006D015F">
        <w:t xml:space="preserve"> </w:t>
      </w:r>
      <w:r w:rsidR="00C155EA" w:rsidRPr="006D015F">
        <w:t>carry</w:t>
      </w:r>
      <w:r w:rsidRPr="006D015F">
        <w:t xml:space="preserve"> sediment during monsoon. From </w:t>
      </w:r>
      <w:r w:rsidR="00BC29A4" w:rsidRPr="006D015F">
        <w:t>mineralogical</w:t>
      </w:r>
      <w:r w:rsidRPr="006D015F">
        <w:t xml:space="preserve"> studies carried out during the feasibility studya, it is found that the quartz content is dominant with average concentration of more than </w:t>
      </w:r>
      <w:r w:rsidR="00C155EA">
        <w:t>47</w:t>
      </w:r>
      <w:r w:rsidRPr="006D015F">
        <w:t>%. Though the concentration of finer particles (particles finer than 0.</w:t>
      </w:r>
      <w:r w:rsidR="000C2EAB">
        <w:t>15</w:t>
      </w:r>
      <w:r w:rsidRPr="006D015F">
        <w:t xml:space="preserve">mm) is high in the samples taken, the </w:t>
      </w:r>
      <w:r w:rsidRPr="006D015F">
        <w:lastRenderedPageBreak/>
        <w:t>high concentration of quartz content indicates the inevitability of the settling basin as the quartz part</w:t>
      </w:r>
      <w:r w:rsidR="003C4710" w:rsidRPr="006D015F">
        <w:t>icles has high</w:t>
      </w:r>
      <w:r w:rsidRPr="006D015F">
        <w:t xml:space="preserve"> erosive nature due to their higher hardness. </w:t>
      </w:r>
      <w:r w:rsidR="00995E35">
        <w:t xml:space="preserve">Two options of settling basin location has been studied in this study, i.e. the </w:t>
      </w:r>
      <w:r w:rsidR="008303C9">
        <w:t>O</w:t>
      </w:r>
      <w:r w:rsidR="00995E35">
        <w:t xml:space="preserve">ption I is just downstream of the intake on the right bank of the </w:t>
      </w:r>
      <w:r w:rsidR="008303C9">
        <w:t>K</w:t>
      </w:r>
      <w:r w:rsidR="00995E35">
        <w:t xml:space="preserve">unaban river and the </w:t>
      </w:r>
      <w:r w:rsidR="008303C9">
        <w:t>O</w:t>
      </w:r>
      <w:r w:rsidR="00995E35">
        <w:t xml:space="preserve">ption II is at about </w:t>
      </w:r>
      <w:r w:rsidR="00512408">
        <w:t>400</w:t>
      </w:r>
      <w:r w:rsidR="00995E35">
        <w:t xml:space="preserve"> m downstream of the intake near to the tunnel inlet portal. Huge excavation is required at </w:t>
      </w:r>
      <w:r w:rsidR="008303C9">
        <w:t>O</w:t>
      </w:r>
      <w:r w:rsidR="00995E35">
        <w:t xml:space="preserve">ption II and also the there will be the risk of sediment depotion at approach culvert. Hence for now, </w:t>
      </w:r>
      <w:r w:rsidR="008303C9">
        <w:t>O</w:t>
      </w:r>
      <w:r w:rsidR="00995E35">
        <w:t xml:space="preserve">ption I </w:t>
      </w:r>
      <w:r w:rsidR="008303C9">
        <w:t>have</w:t>
      </w:r>
      <w:r w:rsidR="00995E35">
        <w:t xml:space="preserve"> been considered for the cost estimation and description of the project layout structures. </w:t>
      </w:r>
      <w:r w:rsidR="009845A8">
        <w:t>However, it is recommended to carryout the drilling at both the settling basin locations for the assessment of necessary geotechnical information of the soil strata to make the final decision on settling basin location.</w:t>
      </w:r>
    </w:p>
    <w:p w14:paraId="169B7F8E" w14:textId="5ACFA6F5" w:rsidR="00A41FCA" w:rsidRPr="006D015F" w:rsidRDefault="00A41FCA" w:rsidP="00EA0FFE">
      <w:bookmarkStart w:id="15486" w:name="_Toc396215293"/>
      <w:bookmarkStart w:id="15487" w:name="_Toc441242406"/>
      <w:bookmarkStart w:id="15488" w:name="_Toc441244239"/>
      <w:bookmarkStart w:id="15489" w:name="_Toc441504488"/>
      <w:bookmarkStart w:id="15490" w:name="_Toc441507852"/>
      <w:bookmarkStart w:id="15491" w:name="_Toc441508909"/>
      <w:bookmarkStart w:id="15492" w:name="_Toc441509500"/>
      <w:bookmarkStart w:id="15493" w:name="_Toc441510087"/>
      <w:bookmarkStart w:id="15494" w:name="_Toc441510669"/>
      <w:bookmarkStart w:id="15495" w:name="_Toc441511249"/>
      <w:bookmarkStart w:id="15496" w:name="_Toc441511825"/>
      <w:bookmarkStart w:id="15497" w:name="_Toc441512398"/>
      <w:bookmarkStart w:id="15498" w:name="_Toc441512968"/>
      <w:bookmarkStart w:id="15499" w:name="_Toc441242407"/>
      <w:bookmarkStart w:id="15500" w:name="_Toc441244240"/>
      <w:bookmarkStart w:id="15501" w:name="_Toc441504489"/>
      <w:bookmarkStart w:id="15502" w:name="_Toc441507853"/>
      <w:bookmarkStart w:id="15503" w:name="_Toc441508910"/>
      <w:bookmarkStart w:id="15504" w:name="_Toc441509501"/>
      <w:bookmarkStart w:id="15505" w:name="_Toc441510088"/>
      <w:bookmarkStart w:id="15506" w:name="_Toc441510670"/>
      <w:bookmarkStart w:id="15507" w:name="_Toc441511250"/>
      <w:bookmarkStart w:id="15508" w:name="_Toc441511826"/>
      <w:bookmarkStart w:id="15509" w:name="_Toc441512399"/>
      <w:bookmarkStart w:id="15510" w:name="_Toc441512969"/>
      <w:bookmarkStart w:id="15511" w:name="_Toc441242408"/>
      <w:bookmarkStart w:id="15512" w:name="_Toc441244241"/>
      <w:bookmarkStart w:id="15513" w:name="_Toc441504490"/>
      <w:bookmarkStart w:id="15514" w:name="_Toc441507854"/>
      <w:bookmarkStart w:id="15515" w:name="_Toc441508911"/>
      <w:bookmarkStart w:id="15516" w:name="_Toc441509502"/>
      <w:bookmarkStart w:id="15517" w:name="_Toc441510089"/>
      <w:bookmarkStart w:id="15518" w:name="_Toc441510671"/>
      <w:bookmarkStart w:id="15519" w:name="_Toc441511251"/>
      <w:bookmarkStart w:id="15520" w:name="_Toc441511827"/>
      <w:bookmarkStart w:id="15521" w:name="_Toc441512400"/>
      <w:bookmarkStart w:id="15522" w:name="_Toc441512970"/>
      <w:bookmarkStart w:id="15523" w:name="_Toc441242409"/>
      <w:bookmarkStart w:id="15524" w:name="_Toc441244242"/>
      <w:bookmarkStart w:id="15525" w:name="_Toc441504491"/>
      <w:bookmarkStart w:id="15526" w:name="_Toc441507855"/>
      <w:bookmarkStart w:id="15527" w:name="_Toc441508912"/>
      <w:bookmarkStart w:id="15528" w:name="_Toc441509503"/>
      <w:bookmarkStart w:id="15529" w:name="_Toc441510090"/>
      <w:bookmarkStart w:id="15530" w:name="_Toc441510672"/>
      <w:bookmarkStart w:id="15531" w:name="_Toc441511252"/>
      <w:bookmarkStart w:id="15532" w:name="_Toc441511828"/>
      <w:bookmarkStart w:id="15533" w:name="_Toc441512401"/>
      <w:bookmarkStart w:id="15534" w:name="_Toc441512971"/>
      <w:bookmarkStart w:id="15535" w:name="_Toc396215295"/>
      <w:bookmarkStart w:id="15536" w:name="_Toc441242410"/>
      <w:bookmarkStart w:id="15537" w:name="_Toc441244243"/>
      <w:bookmarkStart w:id="15538" w:name="_Toc441504492"/>
      <w:bookmarkStart w:id="15539" w:name="_Toc441507856"/>
      <w:bookmarkStart w:id="15540" w:name="_Toc441508913"/>
      <w:bookmarkStart w:id="15541" w:name="_Toc441509504"/>
      <w:bookmarkStart w:id="15542" w:name="_Toc441510091"/>
      <w:bookmarkStart w:id="15543" w:name="_Toc441510673"/>
      <w:bookmarkStart w:id="15544" w:name="_Toc441511253"/>
      <w:bookmarkStart w:id="15545" w:name="_Toc441511829"/>
      <w:bookmarkStart w:id="15546" w:name="_Toc441512402"/>
      <w:bookmarkStart w:id="15547" w:name="_Toc441512972"/>
      <w:bookmarkStart w:id="15548" w:name="_Toc396215296"/>
      <w:bookmarkStart w:id="15549" w:name="_Toc441242411"/>
      <w:bookmarkStart w:id="15550" w:name="_Toc441244244"/>
      <w:bookmarkStart w:id="15551" w:name="_Toc441504493"/>
      <w:bookmarkStart w:id="15552" w:name="_Toc441507857"/>
      <w:bookmarkStart w:id="15553" w:name="_Toc441508914"/>
      <w:bookmarkStart w:id="15554" w:name="_Toc441509505"/>
      <w:bookmarkStart w:id="15555" w:name="_Toc441510092"/>
      <w:bookmarkStart w:id="15556" w:name="_Toc441510674"/>
      <w:bookmarkStart w:id="15557" w:name="_Toc441511254"/>
      <w:bookmarkStart w:id="15558" w:name="_Toc441511830"/>
      <w:bookmarkStart w:id="15559" w:name="_Toc441512403"/>
      <w:bookmarkStart w:id="15560" w:name="_Toc441512973"/>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bookmarkEnd w:id="15518"/>
      <w:bookmarkEnd w:id="15519"/>
      <w:bookmarkEnd w:id="15520"/>
      <w:bookmarkEnd w:id="15521"/>
      <w:bookmarkEnd w:id="15522"/>
      <w:bookmarkEnd w:id="15523"/>
      <w:bookmarkEnd w:id="15524"/>
      <w:bookmarkEnd w:id="15525"/>
      <w:bookmarkEnd w:id="15526"/>
      <w:bookmarkEnd w:id="15527"/>
      <w:bookmarkEnd w:id="15528"/>
      <w:bookmarkEnd w:id="15529"/>
      <w:bookmarkEnd w:id="15530"/>
      <w:bookmarkEnd w:id="15531"/>
      <w:bookmarkEnd w:id="15532"/>
      <w:bookmarkEnd w:id="15533"/>
      <w:bookmarkEnd w:id="15534"/>
      <w:bookmarkEnd w:id="15535"/>
      <w:bookmarkEnd w:id="15536"/>
      <w:bookmarkEnd w:id="15537"/>
      <w:bookmarkEnd w:id="15538"/>
      <w:bookmarkEnd w:id="15539"/>
      <w:bookmarkEnd w:id="15540"/>
      <w:bookmarkEnd w:id="15541"/>
      <w:bookmarkEnd w:id="15542"/>
      <w:bookmarkEnd w:id="15543"/>
      <w:bookmarkEnd w:id="15544"/>
      <w:bookmarkEnd w:id="15545"/>
      <w:bookmarkEnd w:id="15546"/>
      <w:bookmarkEnd w:id="15547"/>
      <w:bookmarkEnd w:id="15548"/>
      <w:bookmarkEnd w:id="15549"/>
      <w:bookmarkEnd w:id="15550"/>
      <w:bookmarkEnd w:id="15551"/>
      <w:bookmarkEnd w:id="15552"/>
      <w:bookmarkEnd w:id="15553"/>
      <w:bookmarkEnd w:id="15554"/>
      <w:bookmarkEnd w:id="15555"/>
      <w:bookmarkEnd w:id="15556"/>
      <w:bookmarkEnd w:id="15557"/>
      <w:bookmarkEnd w:id="15558"/>
      <w:bookmarkEnd w:id="15559"/>
      <w:bookmarkEnd w:id="15560"/>
      <w:r w:rsidRPr="006D015F">
        <w:t xml:space="preserve">Settling basin </w:t>
      </w:r>
      <w:r w:rsidR="00124880" w:rsidRPr="006D015F">
        <w:t>has</w:t>
      </w:r>
      <w:r w:rsidRPr="006D015F">
        <w:t xml:space="preserve"> two bays with the dimension of 11m wide, 85 m long and </w:t>
      </w:r>
      <w:ins w:id="15561" w:author="Kumar Baral" w:date="2022-12-11T14:49:00Z">
        <w:r w:rsidR="00135A69">
          <w:t>8.5</w:t>
        </w:r>
      </w:ins>
      <w:del w:id="15562" w:author="Kumar Baral" w:date="2022-12-11T14:49:00Z">
        <w:r w:rsidR="00414D1E" w:rsidDel="00135A69">
          <w:delText>9</w:delText>
        </w:r>
        <w:r w:rsidRPr="006D015F" w:rsidDel="00135A69">
          <w:delText>.</w:delText>
        </w:r>
        <w:r w:rsidR="00414D1E" w:rsidDel="00135A69">
          <w:delText>94</w:delText>
        </w:r>
        <w:r w:rsidRPr="006D015F" w:rsidDel="00135A69">
          <w:delText xml:space="preserve"> </w:delText>
        </w:r>
      </w:del>
      <w:r w:rsidRPr="006D015F">
        <w:t xml:space="preserve">m deep including hopper. Each bay consists of two </w:t>
      </w:r>
      <w:r w:rsidR="008303C9" w:rsidRPr="006D015F">
        <w:t>hoppers</w:t>
      </w:r>
      <w:r w:rsidRPr="006D015F">
        <w:t xml:space="preserve"> with the top width of 5 m and height of </w:t>
      </w:r>
      <w:r w:rsidR="00414D1E">
        <w:t>4</w:t>
      </w:r>
      <w:r w:rsidRPr="006D015F">
        <w:t xml:space="preserve">.2m. </w:t>
      </w:r>
      <w:r w:rsidR="00124880" w:rsidRPr="006D015F">
        <w:t xml:space="preserve"> The hopper side slope of 4</w:t>
      </w:r>
      <w:r w:rsidR="00414D1E">
        <w:t>0</w:t>
      </w:r>
      <w:r w:rsidR="00124880" w:rsidRPr="006D015F">
        <w:t>º, i.e.</w:t>
      </w:r>
      <w:r w:rsidR="008303C9">
        <w:t>,</w:t>
      </w:r>
      <w:r w:rsidR="00124880" w:rsidRPr="006D015F">
        <w:t xml:space="preserve"> higher than the angle of repose of the soil, and longitudinal bed slope of 1 in </w:t>
      </w:r>
      <w:r w:rsidR="00414D1E">
        <w:t>40</w:t>
      </w:r>
      <w:r w:rsidR="00124880" w:rsidRPr="006D015F">
        <w:t xml:space="preserve"> has been provided to ease the scouring the deposited sediment particles during its flushing.  </w:t>
      </w:r>
      <w:r w:rsidRPr="006D015F">
        <w:t xml:space="preserve">At the bottom of main settling zone, a flushing channel of 1m width and 1m height is provided for the ease of sediment sluicing toward its end. The </w:t>
      </w:r>
      <w:r w:rsidR="006631C0" w:rsidRPr="006D015F">
        <w:t>size of the basin has been designed from</w:t>
      </w:r>
      <w:r w:rsidRPr="006D015F">
        <w:t xml:space="preserve"> </w:t>
      </w:r>
      <w:r w:rsidR="00A32264">
        <w:t>Vetters</w:t>
      </w:r>
      <w:r w:rsidRPr="006D015F">
        <w:t xml:space="preserve">’s </w:t>
      </w:r>
      <w:r w:rsidR="006631C0" w:rsidRPr="006D015F">
        <w:t>theory</w:t>
      </w:r>
      <w:r w:rsidRPr="006D015F">
        <w:t xml:space="preserve"> for trap efficiency.</w:t>
      </w:r>
    </w:p>
    <w:p w14:paraId="66791E6F" w14:textId="29B390AD" w:rsidR="00D35479" w:rsidRPr="006D015F" w:rsidRDefault="008F6CE4" w:rsidP="00D35479">
      <w:pPr>
        <w:pStyle w:val="BodyText"/>
        <w:keepNext/>
        <w:rPr>
          <w:rFonts w:ascii="Gill Sans MT" w:hAnsi="Gill Sans MT"/>
        </w:rPr>
      </w:pPr>
      <w:r>
        <w:rPr>
          <w:rFonts w:ascii="Gill Sans MT" w:hAnsi="Gill Sans MT"/>
          <w:noProof/>
          <w:lang w:val="en-US" w:bidi="ne-NP"/>
        </w:rPr>
        <w:drawing>
          <wp:inline distT="0" distB="0" distL="0" distR="0" wp14:anchorId="6888B901" wp14:editId="380C356E">
            <wp:extent cx="5953125" cy="1857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53125" cy="1857375"/>
                    </a:xfrm>
                    <a:prstGeom prst="rect">
                      <a:avLst/>
                    </a:prstGeom>
                    <a:noFill/>
                    <a:ln>
                      <a:noFill/>
                    </a:ln>
                  </pic:spPr>
                </pic:pic>
              </a:graphicData>
            </a:graphic>
          </wp:inline>
        </w:drawing>
      </w:r>
    </w:p>
    <w:p w14:paraId="4F917CD6" w14:textId="66258804" w:rsidR="00D35479" w:rsidRPr="006D015F" w:rsidRDefault="00D35479" w:rsidP="00D35479">
      <w:pPr>
        <w:pStyle w:val="Caption"/>
      </w:pPr>
      <w:bookmarkStart w:id="15563" w:name="_Toc121834100"/>
      <w:r w:rsidRPr="006D015F">
        <w:t xml:space="preserve">Figure </w:t>
      </w:r>
      <w:ins w:id="15564" w:author="Kumar Baral" w:date="2022-12-13T14:20:00Z">
        <w:r w:rsidR="009D4D7E">
          <w:fldChar w:fldCharType="begin"/>
        </w:r>
        <w:r w:rsidR="009D4D7E">
          <w:instrText xml:space="preserve"> STYLEREF 1 \s </w:instrText>
        </w:r>
      </w:ins>
      <w:r w:rsidR="009D4D7E">
        <w:fldChar w:fldCharType="separate"/>
      </w:r>
      <w:r w:rsidR="009D4D7E">
        <w:rPr>
          <w:noProof/>
        </w:rPr>
        <w:t>5</w:t>
      </w:r>
      <w:ins w:id="15565"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566" w:author="Kumar Baral" w:date="2022-12-13T14:20:00Z">
        <w:r w:rsidR="009D4D7E">
          <w:rPr>
            <w:noProof/>
          </w:rPr>
          <w:t>9</w:t>
        </w:r>
        <w:r w:rsidR="009D4D7E">
          <w:fldChar w:fldCharType="end"/>
        </w:r>
      </w:ins>
      <w:ins w:id="15567" w:author="Windows User" w:date="2022-12-12T22:04:00Z">
        <w:del w:id="15568" w:author="Kumar Baral" w:date="2022-12-13T14:20:00Z">
          <w:r w:rsidR="00596B54" w:rsidDel="009D4D7E">
            <w:fldChar w:fldCharType="begin"/>
          </w:r>
          <w:r w:rsidR="00596B54" w:rsidDel="009D4D7E">
            <w:delInstrText xml:space="preserve"> STYLEREF 1 \s </w:delInstrText>
          </w:r>
        </w:del>
      </w:ins>
      <w:del w:id="15569" w:author="Kumar Baral" w:date="2022-12-13T14:20:00Z">
        <w:r w:rsidR="00596B54" w:rsidDel="009D4D7E">
          <w:fldChar w:fldCharType="separate"/>
        </w:r>
        <w:r w:rsidR="00596B54" w:rsidDel="009D4D7E">
          <w:rPr>
            <w:noProof/>
          </w:rPr>
          <w:delText>5</w:delText>
        </w:r>
      </w:del>
      <w:ins w:id="15570" w:author="Windows User" w:date="2022-12-12T22:04:00Z">
        <w:del w:id="15571"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572" w:author="Kumar Baral" w:date="2022-12-13T14:20:00Z">
        <w:r w:rsidR="00596B54" w:rsidDel="009D4D7E">
          <w:fldChar w:fldCharType="separate"/>
        </w:r>
      </w:del>
      <w:ins w:id="15573" w:author="Windows User" w:date="2022-12-12T22:04:00Z">
        <w:del w:id="15574" w:author="Kumar Baral" w:date="2022-12-13T14:20:00Z">
          <w:r w:rsidR="00596B54" w:rsidDel="009D4D7E">
            <w:rPr>
              <w:noProof/>
            </w:rPr>
            <w:delText>9</w:delText>
          </w:r>
          <w:r w:rsidR="00596B54" w:rsidDel="009D4D7E">
            <w:fldChar w:fldCharType="end"/>
          </w:r>
        </w:del>
      </w:ins>
      <w:ins w:id="15575" w:author="Kumar Baral" w:date="2022-12-12T16:56:00Z">
        <w:del w:id="15576" w:author="Windows User" w:date="2022-12-12T22:02:00Z">
          <w:r w:rsidR="00A04755" w:rsidDel="00596B54">
            <w:fldChar w:fldCharType="begin"/>
          </w:r>
          <w:r w:rsidR="00A04755" w:rsidDel="00596B54">
            <w:delInstrText xml:space="preserve"> STYLEREF 1 \s </w:delInstrText>
          </w:r>
        </w:del>
      </w:ins>
      <w:del w:id="15577" w:author="Windows User" w:date="2022-12-12T22:02:00Z">
        <w:r w:rsidR="00A04755" w:rsidDel="00596B54">
          <w:fldChar w:fldCharType="separate"/>
        </w:r>
        <w:r w:rsidR="00A04755" w:rsidDel="00596B54">
          <w:rPr>
            <w:noProof/>
          </w:rPr>
          <w:delText>5</w:delText>
        </w:r>
      </w:del>
      <w:ins w:id="15578" w:author="Kumar Baral" w:date="2022-12-12T16:56:00Z">
        <w:del w:id="15579"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580" w:author="Windows User" w:date="2022-12-12T22:02:00Z">
        <w:r w:rsidR="00A04755" w:rsidDel="00596B54">
          <w:fldChar w:fldCharType="separate"/>
        </w:r>
      </w:del>
      <w:ins w:id="15581" w:author="Kumar Baral" w:date="2022-12-12T16:56:00Z">
        <w:del w:id="15582" w:author="Windows User" w:date="2022-12-12T22:02:00Z">
          <w:r w:rsidR="00A04755" w:rsidDel="00596B54">
            <w:rPr>
              <w:noProof/>
            </w:rPr>
            <w:delText>9</w:delText>
          </w:r>
          <w:r w:rsidR="00A04755" w:rsidDel="00596B54">
            <w:fldChar w:fldCharType="end"/>
          </w:r>
        </w:del>
      </w:ins>
      <w:del w:id="15583"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9</w:delText>
        </w:r>
        <w:r w:rsidR="003D276E" w:rsidDel="00A04755">
          <w:rPr>
            <w:noProof/>
          </w:rPr>
          <w:fldChar w:fldCharType="end"/>
        </w:r>
      </w:del>
      <w:r w:rsidRPr="006D015F">
        <w:t>: Settling Basin Plan</w:t>
      </w:r>
      <w:bookmarkEnd w:id="15563"/>
    </w:p>
    <w:p w14:paraId="1B6F08E4" w14:textId="6AF9F271" w:rsidR="00A41FCA" w:rsidRPr="006D015F" w:rsidRDefault="00A41FCA" w:rsidP="00A41FCA">
      <w:pPr>
        <w:widowControl w:val="0"/>
        <w:autoSpaceDE w:val="0"/>
        <w:autoSpaceDN w:val="0"/>
        <w:adjustRightInd w:val="0"/>
      </w:pPr>
      <w:r w:rsidRPr="006D015F">
        <w:t xml:space="preserve">In consideration with </w:t>
      </w:r>
      <w:r w:rsidR="00B37151">
        <w:t>high</w:t>
      </w:r>
      <w:r w:rsidRPr="006D015F">
        <w:t xml:space="preserve"> head plant and concentration of sediment at river, settling basin </w:t>
      </w:r>
      <w:r w:rsidR="002E7AA8" w:rsidRPr="006D015F">
        <w:t xml:space="preserve">has been </w:t>
      </w:r>
      <w:r w:rsidRPr="006D015F">
        <w:t xml:space="preserve">designed with </w:t>
      </w:r>
      <w:r w:rsidR="00A32264">
        <w:t>9</w:t>
      </w:r>
      <w:r w:rsidRPr="006D015F">
        <w:t>0% trap efficiency for the particle size of 0.</w:t>
      </w:r>
      <w:r w:rsidR="00050986">
        <w:t>15</w:t>
      </w:r>
      <w:r w:rsidRPr="006D015F">
        <w:t xml:space="preserve"> mm from the </w:t>
      </w:r>
      <w:r w:rsidR="00A32264">
        <w:t>Vetters</w:t>
      </w:r>
      <w:r w:rsidRPr="006D015F">
        <w:t>’s theory. The inlet transition is provisioned with expansion angle of 1</w:t>
      </w:r>
      <w:r w:rsidR="00A32264">
        <w:t>2</w:t>
      </w:r>
      <w:r w:rsidRPr="006D015F">
        <w:rPr>
          <w:vertAlign w:val="superscript"/>
        </w:rPr>
        <w:t>0</w:t>
      </w:r>
      <w:r w:rsidR="002E7AA8" w:rsidRPr="006D015F">
        <w:rPr>
          <w:vertAlign w:val="superscript"/>
        </w:rPr>
        <w:t xml:space="preserve"> </w:t>
      </w:r>
      <w:r w:rsidRPr="006D015F">
        <w:t xml:space="preserve">to insure the laminar flow in the transition. Flow to each of the basins will be regulated through the gates provided at the end of the </w:t>
      </w:r>
      <w:r w:rsidR="00A32264">
        <w:t>approach canal</w:t>
      </w:r>
      <w:r w:rsidRPr="006D015F">
        <w:t xml:space="preserve">. The </w:t>
      </w:r>
      <w:r w:rsidR="00050986">
        <w:t xml:space="preserve">sediment storage capacity and </w:t>
      </w:r>
      <w:r w:rsidRPr="006D015F">
        <w:t>flushing capacity of the basin will be sufficient to</w:t>
      </w:r>
      <w:r w:rsidR="00AC55F6" w:rsidRPr="006D015F">
        <w:t xml:space="preserve"> take care of a situation with a</w:t>
      </w:r>
      <w:r w:rsidR="002E7AA8" w:rsidRPr="006D015F">
        <w:t>n</w:t>
      </w:r>
      <w:r w:rsidR="00AC55F6" w:rsidRPr="006D015F">
        <w:t xml:space="preserve"> actual</w:t>
      </w:r>
      <w:r w:rsidRPr="006D015F">
        <w:t xml:space="preserve"> suspended sediment concentration of </w:t>
      </w:r>
      <w:r w:rsidR="00A32264">
        <w:t>8</w:t>
      </w:r>
      <w:r w:rsidRPr="006D015F">
        <w:t xml:space="preserve">000 ppm over a period of 8 hours. </w:t>
      </w:r>
    </w:p>
    <w:p w14:paraId="19E93602" w14:textId="5A639B5A" w:rsidR="00AC55F6" w:rsidRDefault="00AC55F6" w:rsidP="00AC55F6">
      <w:pPr>
        <w:widowControl w:val="0"/>
        <w:autoSpaceDE w:val="0"/>
        <w:autoSpaceDN w:val="0"/>
        <w:adjustRightInd w:val="0"/>
      </w:pPr>
      <w:r w:rsidRPr="006D015F">
        <w:t>The proposed settling basin is designed as an intermittent type</w:t>
      </w:r>
      <w:r w:rsidR="004A4E8F">
        <w:t xml:space="preserve"> with a mechanized</w:t>
      </w:r>
      <w:r w:rsidRPr="006D015F">
        <w:t xml:space="preserve"> flushing system. At the bottom of the main settling zone a slope of 1 in </w:t>
      </w:r>
      <w:r w:rsidR="008B71D4">
        <w:t>40</w:t>
      </w:r>
      <w:r w:rsidRPr="006D015F">
        <w:t xml:space="preserve"> is provided for the sediment flushing channel.</w:t>
      </w:r>
    </w:p>
    <w:p w14:paraId="5CA5CCAE" w14:textId="3FEEB095" w:rsidR="008B71D4" w:rsidRPr="006D015F" w:rsidRDefault="008B71D4" w:rsidP="00AC55F6">
      <w:pPr>
        <w:widowControl w:val="0"/>
        <w:autoSpaceDE w:val="0"/>
        <w:autoSpaceDN w:val="0"/>
        <w:adjustRightInd w:val="0"/>
      </w:pPr>
      <w:r>
        <w:t>The leftside wall of the settling basin is provided at the height of 2480.60 masl which has freeboard of more than 1m with the normal operating water level, whereas the rightside wall will have minimum height same as that of the leftside wall and will be stepped incase the topography demands so in order to retain the left side slope.</w:t>
      </w:r>
    </w:p>
    <w:p w14:paraId="2BC9E26F" w14:textId="75A2DB57" w:rsidR="00A41FCA" w:rsidRPr="006D015F" w:rsidRDefault="00A41FCA" w:rsidP="00A41FCA">
      <w:pPr>
        <w:ind w:right="-58"/>
      </w:pPr>
      <w:r w:rsidRPr="006D015F">
        <w:t xml:space="preserve">A catch drain will be provided on rightside of the basin to trap and safely pass the surface runoff to </w:t>
      </w:r>
      <w:r w:rsidR="00175EB5">
        <w:t>the river</w:t>
      </w:r>
      <w:r w:rsidRPr="006D015F">
        <w:t>.  A perforated drainpipe will be provisioned at the level of hopper bottom along the rightside basin to drain out the percolated water so as to reduce the uplift</w:t>
      </w:r>
      <w:r w:rsidR="00175EB5">
        <w:t xml:space="preserve"> pressure</w:t>
      </w:r>
      <w:r w:rsidRPr="006D015F">
        <w:t>. Backfilling at the right side of the bay will be done only up to the level of 1.5 m below from the top of the basin wall</w:t>
      </w:r>
      <w:r w:rsidR="00175EB5">
        <w:t xml:space="preserve"> and will be inclined at 30° with the horizontal to meet the hill slope</w:t>
      </w:r>
      <w:r w:rsidRPr="006D015F">
        <w:t>.</w:t>
      </w:r>
    </w:p>
    <w:p w14:paraId="00F9FE95" w14:textId="43A343A3" w:rsidR="00175EB5" w:rsidRPr="006D015F" w:rsidRDefault="00A41FCA" w:rsidP="00175EB5">
      <w:pPr>
        <w:widowControl w:val="0"/>
        <w:autoSpaceDE w:val="0"/>
        <w:autoSpaceDN w:val="0"/>
        <w:adjustRightInd w:val="0"/>
      </w:pPr>
      <w:r w:rsidRPr="006D015F">
        <w:lastRenderedPageBreak/>
        <w:t xml:space="preserve">Outlet transition of the settling basin will be used as headpond to maintain tranquil water level at the start of the tunnel inlet. Water will flow to the headpond through the four gated outlet orifices with the dimension of </w:t>
      </w:r>
      <w:r w:rsidR="00175EB5">
        <w:t>4.35</w:t>
      </w:r>
      <w:r w:rsidRPr="006D015F">
        <w:t xml:space="preserve">m width by </w:t>
      </w:r>
      <w:r w:rsidR="00175EB5">
        <w:t>1.5</w:t>
      </w:r>
      <w:r w:rsidRPr="006D015F">
        <w:t xml:space="preserve"> m height and </w:t>
      </w:r>
      <w:r w:rsidR="00175EB5">
        <w:t>a bellmouth 2.2m dia. steel pipe will be provided</w:t>
      </w:r>
      <w:r w:rsidRPr="006D015F">
        <w:t xml:space="preserve"> at the end of the settling basin</w:t>
      </w:r>
      <w:bookmarkStart w:id="15584" w:name="_Toc361645118"/>
      <w:bookmarkStart w:id="15585" w:name="_Toc444090727"/>
      <w:bookmarkStart w:id="15586" w:name="_Toc456193691"/>
      <w:bookmarkStart w:id="15587" w:name="_Toc484431447"/>
      <w:r w:rsidR="00C94742" w:rsidRPr="006D015F">
        <w:t>.</w:t>
      </w:r>
      <w:r w:rsidR="00175EB5">
        <w:t xml:space="preserve"> The headpond will be of height 9.20m and 11m of length spanning through the width of settling basin. The end walls of the headpond are fixed at level of 2479.70 masl which acts as emergency spillway incase of flash floods when sufficient time is not available for the intake gates to be operated. This spill water is trapped in a spillway canal which conveys the excess water back into the river downstream. </w:t>
      </w:r>
      <w:r w:rsidR="00175EB5" w:rsidRPr="006D015F">
        <w:t xml:space="preserve">A cascade structure flowed by a chute ending at riverbed has been provided for the safe passage of spilled water back to the river stone riprap with concrete infill has been provided in the riverbed where the spilled water hits the bed. </w:t>
      </w:r>
    </w:p>
    <w:p w14:paraId="5FDE42D1" w14:textId="77777777" w:rsidR="00A41FCA" w:rsidRPr="006D015F" w:rsidRDefault="00A41FCA" w:rsidP="00C94742">
      <w:pPr>
        <w:widowControl w:val="0"/>
        <w:autoSpaceDE w:val="0"/>
        <w:autoSpaceDN w:val="0"/>
        <w:adjustRightInd w:val="0"/>
        <w:rPr>
          <w:b/>
        </w:rPr>
      </w:pPr>
      <w:r w:rsidRPr="006D015F">
        <w:rPr>
          <w:b/>
        </w:rPr>
        <w:t>Settling Basins Flushing</w:t>
      </w:r>
      <w:bookmarkEnd w:id="15584"/>
      <w:bookmarkEnd w:id="15585"/>
      <w:bookmarkEnd w:id="15586"/>
      <w:bookmarkEnd w:id="15587"/>
    </w:p>
    <w:p w14:paraId="6CB63A98" w14:textId="03212F52" w:rsidR="00A41FCA" w:rsidRPr="006D015F" w:rsidRDefault="00995E35" w:rsidP="00A41FCA">
      <w:r>
        <w:rPr>
          <w:rFonts w:cs="Arial"/>
        </w:rPr>
        <w:t xml:space="preserve">Considering the, high head </w:t>
      </w:r>
      <w:r w:rsidR="00500B47">
        <w:rPr>
          <w:rFonts w:cs="Arial"/>
        </w:rPr>
        <w:t xml:space="preserve">of the project </w:t>
      </w:r>
      <w:r>
        <w:rPr>
          <w:rFonts w:cs="Arial"/>
        </w:rPr>
        <w:t>and eroding n</w:t>
      </w:r>
      <w:r w:rsidR="00500B47">
        <w:rPr>
          <w:rFonts w:cs="Arial"/>
        </w:rPr>
        <w:t xml:space="preserve">ature of sediment particles having dominant </w:t>
      </w:r>
      <w:r w:rsidR="00500B47" w:rsidRPr="006D015F">
        <w:t xml:space="preserve">quartz </w:t>
      </w:r>
      <w:r w:rsidR="00500B47">
        <w:rPr>
          <w:rFonts w:cs="Arial"/>
        </w:rPr>
        <w:t xml:space="preserve">content (i.e. about </w:t>
      </w:r>
      <w:r w:rsidR="00233985">
        <w:rPr>
          <w:rFonts w:cs="Arial"/>
        </w:rPr>
        <w:t>50</w:t>
      </w:r>
      <w:r>
        <w:rPr>
          <w:rFonts w:cs="Arial"/>
        </w:rPr>
        <w:t>%</w:t>
      </w:r>
      <w:r w:rsidR="00500B47">
        <w:rPr>
          <w:rFonts w:cs="Arial"/>
        </w:rPr>
        <w:t xml:space="preserve"> </w:t>
      </w:r>
      <w:r w:rsidR="00500B47" w:rsidRPr="006D015F">
        <w:t>quartz</w:t>
      </w:r>
      <w:r w:rsidR="008303C9">
        <w:t xml:space="preserve"> </w:t>
      </w:r>
      <w:r w:rsidR="00500B47">
        <w:t xml:space="preserve">from the sample studied), mechanized flushing system is recommended. </w:t>
      </w:r>
      <w:r w:rsidR="00175EB5">
        <w:t>Two</w:t>
      </w:r>
      <w:r w:rsidR="00A41FCA" w:rsidRPr="006D015F">
        <w:t xml:space="preserve"> flushing </w:t>
      </w:r>
      <w:r w:rsidR="00175EB5">
        <w:t>pipes</w:t>
      </w:r>
      <w:r w:rsidR="00A41FCA" w:rsidRPr="006D015F">
        <w:t xml:space="preserve"> of 1m </w:t>
      </w:r>
      <w:r w:rsidR="00175EB5">
        <w:t>dia. will be</w:t>
      </w:r>
      <w:r w:rsidR="00A41FCA" w:rsidRPr="006D015F">
        <w:t xml:space="preserve"> provided at the starting whereas after merging </w:t>
      </w:r>
      <w:r w:rsidR="00175EB5">
        <w:t>of</w:t>
      </w:r>
      <w:r w:rsidR="00A41FCA" w:rsidRPr="006D015F">
        <w:t xml:space="preserve"> </w:t>
      </w:r>
      <w:r w:rsidR="00175EB5">
        <w:t>two</w:t>
      </w:r>
      <w:r w:rsidR="00A41FCA" w:rsidRPr="006D015F">
        <w:t xml:space="preserve"> </w:t>
      </w:r>
      <w:r w:rsidR="00175EB5">
        <w:t>steel pipes, which will then be provided as a steel lined flushing culvert of 1.5m x 1.5m</w:t>
      </w:r>
      <w:r w:rsidR="00A41FCA" w:rsidRPr="006D015F">
        <w:t>. The invert level of the flushing culvert outlet will be above the 2 year</w:t>
      </w:r>
      <w:r w:rsidR="00175EB5">
        <w:t>s</w:t>
      </w:r>
      <w:r w:rsidR="00A41FCA" w:rsidRPr="006D015F">
        <w:t xml:space="preserve"> return period flood.</w:t>
      </w:r>
    </w:p>
    <w:p w14:paraId="25F2BDED" w14:textId="4DFF1973" w:rsidR="00C94742" w:rsidRPr="006D015F" w:rsidRDefault="00175EB5" w:rsidP="00C94742">
      <w:r>
        <w:t>Two</w:t>
      </w:r>
      <w:r w:rsidR="00A41FCA" w:rsidRPr="006D015F">
        <w:t xml:space="preserve"> sets of vertical lift gate of size 1.0 m</w:t>
      </w:r>
      <w:r w:rsidR="0084683B">
        <w:t xml:space="preserve"> x</w:t>
      </w:r>
      <w:r w:rsidR="00A41FCA" w:rsidRPr="006D015F">
        <w:t xml:space="preserve"> 1.0 m </w:t>
      </w:r>
      <w:r w:rsidR="009361F5" w:rsidRPr="006D015F">
        <w:t>are</w:t>
      </w:r>
      <w:r w:rsidR="00A41FCA" w:rsidRPr="006D015F">
        <w:t xml:space="preserve"> provisioned for the oper</w:t>
      </w:r>
      <w:r w:rsidR="00C94742" w:rsidRPr="006D015F">
        <w:t>ation of the sediment flushing.</w:t>
      </w:r>
    </w:p>
    <w:p w14:paraId="54034330" w14:textId="77777777" w:rsidR="00A41FCA" w:rsidRPr="006D015F" w:rsidRDefault="00A41FCA" w:rsidP="00BE0F0D">
      <w:pPr>
        <w:pStyle w:val="Heading2"/>
        <w:ind w:left="720" w:hanging="720"/>
      </w:pPr>
      <w:bookmarkStart w:id="15588" w:name="_Toc121834381"/>
      <w:r w:rsidRPr="006D015F">
        <w:t>Waterway</w:t>
      </w:r>
      <w:bookmarkEnd w:id="15588"/>
    </w:p>
    <w:p w14:paraId="1C35771C" w14:textId="77777777" w:rsidR="00A41FCA" w:rsidRPr="006D015F" w:rsidRDefault="00A41FCA">
      <w:pPr>
        <w:pStyle w:val="Heading3"/>
      </w:pPr>
      <w:bookmarkStart w:id="15589" w:name="_Toc121834382"/>
      <w:r w:rsidRPr="006D015F">
        <w:t>General</w:t>
      </w:r>
      <w:bookmarkEnd w:id="15589"/>
    </w:p>
    <w:p w14:paraId="4A272B83" w14:textId="47339A59" w:rsidR="00A41FCA" w:rsidRPr="006D015F" w:rsidRDefault="00A41FCA" w:rsidP="00EA0FFE">
      <w:r w:rsidRPr="006D015F">
        <w:t xml:space="preserve">The waterway of this project comprises of </w:t>
      </w:r>
      <w:r w:rsidR="000C1948">
        <w:t>6</w:t>
      </w:r>
      <w:r w:rsidR="009361F5">
        <w:t>127</w:t>
      </w:r>
      <w:r w:rsidR="00CB104A" w:rsidRPr="006D015F">
        <w:t>m</w:t>
      </w:r>
      <w:r w:rsidRPr="006D015F">
        <w:t xml:space="preserve"> long inverted D-shaped headrace tunnel, 8m dia </w:t>
      </w:r>
      <w:r w:rsidR="00894CE2" w:rsidRPr="006D015F">
        <w:t xml:space="preserve">surge shaft with its top </w:t>
      </w:r>
      <w:r w:rsidR="007F3AA1">
        <w:t xml:space="preserve">ventilated by means of Aeration tunnel of </w:t>
      </w:r>
      <w:r w:rsidR="009361F5">
        <w:t>45</w:t>
      </w:r>
      <w:r w:rsidR="007F3AA1">
        <w:t>m length</w:t>
      </w:r>
      <w:r w:rsidR="00002448" w:rsidRPr="006D015F">
        <w:t xml:space="preserve">, </w:t>
      </w:r>
      <w:r w:rsidR="00512408">
        <w:t>66.2</w:t>
      </w:r>
      <w:r w:rsidR="0033150C" w:rsidRPr="006D015F">
        <w:t xml:space="preserve"> m long penstock</w:t>
      </w:r>
      <w:r w:rsidR="007F3AA1">
        <w:t xml:space="preserve"> tunnel</w:t>
      </w:r>
      <w:r w:rsidR="0033150C" w:rsidRPr="006D015F">
        <w:t xml:space="preserve">, </w:t>
      </w:r>
      <w:r w:rsidRPr="006D015F">
        <w:t xml:space="preserve">followed by </w:t>
      </w:r>
      <w:r w:rsidR="00165FB1">
        <w:t>two</w:t>
      </w:r>
      <w:r w:rsidR="007F3AA1">
        <w:t xml:space="preserve"> drop shafts </w:t>
      </w:r>
      <w:r w:rsidR="00A049AD">
        <w:t xml:space="preserve">of </w:t>
      </w:r>
      <w:r w:rsidR="00512408">
        <w:t>221</w:t>
      </w:r>
      <w:r w:rsidR="00A049AD">
        <w:t xml:space="preserve">and </w:t>
      </w:r>
      <w:r w:rsidR="00512408">
        <w:t>300.60</w:t>
      </w:r>
      <w:r w:rsidR="00A049AD">
        <w:t xml:space="preserve">m </w:t>
      </w:r>
      <w:r w:rsidR="002D4A70">
        <w:t>connected</w:t>
      </w:r>
      <w:r w:rsidR="007F3AA1">
        <w:t xml:space="preserve"> by mild slope penstock tunnel</w:t>
      </w:r>
      <w:r w:rsidR="00A049AD">
        <w:t xml:space="preserve">s of </w:t>
      </w:r>
      <w:r w:rsidR="00512408">
        <w:t>298.2</w:t>
      </w:r>
      <w:r w:rsidR="00A049AD">
        <w:t>m</w:t>
      </w:r>
      <w:r w:rsidR="00512408">
        <w:t xml:space="preserve"> followed by 327.3m mild slope tunnel after second drop shaft</w:t>
      </w:r>
      <w:r w:rsidR="002D4A70">
        <w:t xml:space="preserve">will convey water before </w:t>
      </w:r>
      <w:r w:rsidR="00B21B0F">
        <w:t>finally branching off for three units</w:t>
      </w:r>
      <w:r w:rsidR="002D4A70">
        <w:t xml:space="preserve">. </w:t>
      </w:r>
      <w:r w:rsidRPr="006D015F">
        <w:t xml:space="preserve">The right bank of </w:t>
      </w:r>
      <w:r w:rsidR="00A049AD">
        <w:t>Myagdi</w:t>
      </w:r>
      <w:r w:rsidRPr="006D015F">
        <w:t xml:space="preserve"> Khola has been</w:t>
      </w:r>
      <w:r w:rsidR="0033150C" w:rsidRPr="006D015F">
        <w:t xml:space="preserve"> selected for the waterway </w:t>
      </w:r>
      <w:r w:rsidR="00783849" w:rsidRPr="006D015F">
        <w:t>alignment based</w:t>
      </w:r>
      <w:r w:rsidR="0033150C" w:rsidRPr="006D015F">
        <w:t xml:space="preserve"> on the topography, space available to locate the structures</w:t>
      </w:r>
      <w:r w:rsidR="00A049AD">
        <w:t xml:space="preserve"> and</w:t>
      </w:r>
      <w:r w:rsidR="00923E8D">
        <w:t xml:space="preserve"> favourable</w:t>
      </w:r>
      <w:r w:rsidR="0033150C" w:rsidRPr="006D015F">
        <w:t xml:space="preserve"> geological conditions</w:t>
      </w:r>
      <w:r w:rsidRPr="006D015F">
        <w:t>.</w:t>
      </w:r>
    </w:p>
    <w:p w14:paraId="5BBD1F39" w14:textId="5837C558" w:rsidR="00A41FCA" w:rsidRPr="006D015F" w:rsidRDefault="00A41FCA" w:rsidP="00EA0FFE">
      <w:r w:rsidRPr="006D015F">
        <w:t xml:space="preserve">The </w:t>
      </w:r>
      <w:r w:rsidR="00A049AD">
        <w:t>buried headrace pipe</w:t>
      </w:r>
      <w:r w:rsidRPr="006D015F">
        <w:t xml:space="preserve"> of </w:t>
      </w:r>
      <w:r w:rsidR="00A049AD">
        <w:t>40</w:t>
      </w:r>
      <w:r w:rsidR="00CB104A" w:rsidRPr="006D015F">
        <w:t>0</w:t>
      </w:r>
      <w:r w:rsidRPr="006D015F">
        <w:t xml:space="preserve">m length guides the water from the settling basin outlet to the tunnel inlet portal. The tunnel inlet portal has been proposed on the right bank of </w:t>
      </w:r>
      <w:r w:rsidR="00A049AD">
        <w:t>Myagdi</w:t>
      </w:r>
      <w:r w:rsidRPr="006D015F">
        <w:t xml:space="preserve"> Khola</w:t>
      </w:r>
      <w:r w:rsidR="001C4104">
        <w:t xml:space="preserve"> downstream of the confluence of Myagdi Khola and Kunaban Khola</w:t>
      </w:r>
      <w:r w:rsidRPr="006D015F">
        <w:t>.</w:t>
      </w:r>
    </w:p>
    <w:p w14:paraId="0163B75C" w14:textId="21B526D2" w:rsidR="00A41FCA" w:rsidRPr="006D015F" w:rsidRDefault="00A41FCA" w:rsidP="00EA0FFE">
      <w:r w:rsidRPr="006D015F">
        <w:t>The headrace tunnel is aligned</w:t>
      </w:r>
      <w:r w:rsidR="001C4104">
        <w:t xml:space="preserve"> with a single bend </w:t>
      </w:r>
      <w:r w:rsidR="004B37BB">
        <w:t>to maintain sufficient side and vertical cover</w:t>
      </w:r>
      <w:r w:rsidRPr="006D015F">
        <w:t xml:space="preserve">. The </w:t>
      </w:r>
      <w:r w:rsidR="00CB104A" w:rsidRPr="006D015F">
        <w:t xml:space="preserve">total </w:t>
      </w:r>
      <w:r w:rsidRPr="006D015F">
        <w:t xml:space="preserve">length of penstock </w:t>
      </w:r>
      <w:r w:rsidR="00AC1297" w:rsidRPr="006D015F">
        <w:t xml:space="preserve">of starting from the surge shaft to the first bifurcation point is </w:t>
      </w:r>
      <w:r w:rsidR="00512408">
        <w:t>about 1213</w:t>
      </w:r>
      <w:r w:rsidRPr="006D015F">
        <w:t xml:space="preserve"> m. A</w:t>
      </w:r>
      <w:r w:rsidR="00991B37">
        <w:t>n underground</w:t>
      </w:r>
      <w:r w:rsidRPr="006D015F">
        <w:t xml:space="preserve"> valve </w:t>
      </w:r>
      <w:r w:rsidR="00991B37">
        <w:t>chamber</w:t>
      </w:r>
      <w:r w:rsidRPr="006D015F">
        <w:t xml:space="preserve"> has been proposed at the dow</w:t>
      </w:r>
      <w:r w:rsidR="00F61B51" w:rsidRPr="006D015F">
        <w:t xml:space="preserve">nstream </w:t>
      </w:r>
      <w:r w:rsidR="006716F8" w:rsidRPr="006D015F">
        <w:t>from the junction of surge shaft</w:t>
      </w:r>
      <w:r w:rsidR="00F61B51" w:rsidRPr="006D015F">
        <w:t xml:space="preserve">. </w:t>
      </w:r>
      <w:r w:rsidR="006716F8" w:rsidRPr="006D015F">
        <w:t xml:space="preserve">The penstock length upstream of this junction along the HRT has been provided with full concrete cashing so that it works as anchor block. </w:t>
      </w:r>
      <w:r w:rsidR="00991B37">
        <w:t xml:space="preserve">Total six number of </w:t>
      </w:r>
      <w:r w:rsidRPr="006D015F">
        <w:t>thrust block</w:t>
      </w:r>
      <w:r w:rsidR="00AC1297" w:rsidRPr="006D015F">
        <w:t>s</w:t>
      </w:r>
      <w:r w:rsidRPr="006D015F">
        <w:t xml:space="preserve"> ha</w:t>
      </w:r>
      <w:r w:rsidR="00AC1297" w:rsidRPr="006D015F">
        <w:t>ve</w:t>
      </w:r>
      <w:r w:rsidRPr="006D015F">
        <w:t xml:space="preserve"> been </w:t>
      </w:r>
      <w:r w:rsidR="006716F8" w:rsidRPr="006D015F">
        <w:t>provided at</w:t>
      </w:r>
      <w:r w:rsidR="00991B37">
        <w:t xml:space="preserve"> each start and end of</w:t>
      </w:r>
      <w:r w:rsidR="006716F8" w:rsidRPr="006D015F">
        <w:t xml:space="preserve"> vertical shaft</w:t>
      </w:r>
      <w:r w:rsidR="00991B37">
        <w:t>s</w:t>
      </w:r>
      <w:r w:rsidRPr="006D015F">
        <w:t>.</w:t>
      </w:r>
      <w:r w:rsidR="006716F8" w:rsidRPr="006D015F">
        <w:t xml:space="preserve"> The vertical shaft penstock has been designed as full concrete casing </w:t>
      </w:r>
      <w:r w:rsidR="003C4710" w:rsidRPr="006D015F">
        <w:t>through</w:t>
      </w:r>
      <w:r w:rsidR="006716F8" w:rsidRPr="006D015F">
        <w:t xml:space="preserve"> its length</w:t>
      </w:r>
      <w:r w:rsidR="00541D8C" w:rsidRPr="006D015F">
        <w:t xml:space="preserve"> to clamp the penstock and hold it in position</w:t>
      </w:r>
      <w:r w:rsidR="006716F8" w:rsidRPr="006D015F">
        <w:t>. The horizontal portion of the penstock have been provided with support piers as there is no need of full concrete casing in this portion. Anchor blocks known as bifurcation blocks have been provided at each of the bifurcation</w:t>
      </w:r>
      <w:r w:rsidR="00F14203" w:rsidRPr="006D015F">
        <w:t xml:space="preserve"> points. The penstock pipe length beyond the bifurcation points have been provided with full concrete casing to hold the pipe.</w:t>
      </w:r>
    </w:p>
    <w:p w14:paraId="697DFC3E" w14:textId="77777777" w:rsidR="00B355C3" w:rsidRPr="006D015F" w:rsidRDefault="00034E4F">
      <w:pPr>
        <w:pStyle w:val="Heading3"/>
      </w:pPr>
      <w:bookmarkStart w:id="15590" w:name="_Toc121834383"/>
      <w:r w:rsidRPr="006D015F">
        <w:lastRenderedPageBreak/>
        <w:t xml:space="preserve">Inlet </w:t>
      </w:r>
      <w:r w:rsidR="00B355C3" w:rsidRPr="006D015F">
        <w:t>Portal</w:t>
      </w:r>
      <w:bookmarkEnd w:id="15590"/>
    </w:p>
    <w:p w14:paraId="2142BCBB" w14:textId="2E7ECA5D" w:rsidR="00B355C3" w:rsidRPr="006D015F" w:rsidRDefault="00B355C3" w:rsidP="00CD5901">
      <w:r w:rsidRPr="006D015F">
        <w:t>The inlet portal has been proposed</w:t>
      </w:r>
      <w:r w:rsidR="00427297">
        <w:t xml:space="preserve"> 400m downstream</w:t>
      </w:r>
      <w:r w:rsidRPr="006D015F">
        <w:t xml:space="preserve"> of the settling basin on the right bank of the </w:t>
      </w:r>
      <w:r w:rsidR="00427297">
        <w:t>Myagdi and Kunaban river confluence</w:t>
      </w:r>
      <w:r w:rsidRPr="006D015F">
        <w:t>.</w:t>
      </w:r>
      <w:r w:rsidR="00044875" w:rsidRPr="006D015F">
        <w:t xml:space="preserve"> </w:t>
      </w:r>
      <w:r w:rsidR="00427297">
        <w:t>As per the geophysical investigation the proposed location has bed rock of Quanrtize with about 15m of colluvium deposit</w:t>
      </w:r>
      <w:r w:rsidR="00044875" w:rsidRPr="006D015F">
        <w:t xml:space="preserve">. Certain quantity of excavation in deposit and </w:t>
      </w:r>
      <w:r w:rsidR="008A706F" w:rsidRPr="006D015F">
        <w:t>clearing</w:t>
      </w:r>
      <w:r w:rsidR="00044875" w:rsidRPr="006D015F">
        <w:t xml:space="preserve"> of weathered rock as well as clearing of </w:t>
      </w:r>
      <w:r w:rsidR="008A706F" w:rsidRPr="006D015F">
        <w:t>over hanged</w:t>
      </w:r>
      <w:r w:rsidR="00044875" w:rsidRPr="006D015F">
        <w:t xml:space="preserve"> fractured rock pieces has to be done as preparatory work of the inlet portal. The support structure</w:t>
      </w:r>
      <w:r w:rsidR="00034E4F" w:rsidRPr="006D015F">
        <w:t>s such as rock bolt and shotcrete shall be provided as sho</w:t>
      </w:r>
      <w:r w:rsidR="00CD5901" w:rsidRPr="006D015F">
        <w:t>w</w:t>
      </w:r>
      <w:r w:rsidR="00034E4F" w:rsidRPr="006D015F">
        <w:t>n in the drawings.</w:t>
      </w:r>
      <w:r w:rsidR="009845A8">
        <w:t xml:space="preserve"> For the confirmation of the depth of the deposit material and nature of the rock strata at inlet portal, drilling is recommended.</w:t>
      </w:r>
    </w:p>
    <w:p w14:paraId="184F0796" w14:textId="77777777" w:rsidR="00A41FCA" w:rsidRPr="006D015F" w:rsidRDefault="00A41FCA">
      <w:pPr>
        <w:pStyle w:val="Heading3"/>
      </w:pPr>
      <w:bookmarkStart w:id="15591" w:name="_Toc121834384"/>
      <w:r w:rsidRPr="006D015F">
        <w:t>Headrace Tunnel</w:t>
      </w:r>
      <w:bookmarkEnd w:id="15591"/>
    </w:p>
    <w:p w14:paraId="2AE2BB11" w14:textId="4EBAF02B" w:rsidR="00783849" w:rsidRPr="006D015F" w:rsidRDefault="00A41FCA" w:rsidP="00A41FCA">
      <w:pPr>
        <w:rPr>
          <w:rFonts w:cs="Arial"/>
          <w:szCs w:val="22"/>
        </w:rPr>
      </w:pPr>
      <w:r w:rsidRPr="006D015F">
        <w:rPr>
          <w:rFonts w:cs="Arial"/>
          <w:szCs w:val="22"/>
        </w:rPr>
        <w:t xml:space="preserve">The headrace tunnel of this project is headed by the inlet portal located on the right bank of </w:t>
      </w:r>
      <w:r w:rsidR="00C90640">
        <w:rPr>
          <w:rFonts w:cs="Arial"/>
          <w:szCs w:val="22"/>
        </w:rPr>
        <w:t>Myagdi</w:t>
      </w:r>
      <w:r w:rsidRPr="006D015F">
        <w:rPr>
          <w:rFonts w:cs="Arial"/>
          <w:szCs w:val="22"/>
        </w:rPr>
        <w:t xml:space="preserve"> Khola</w:t>
      </w:r>
      <w:r w:rsidR="00F61B51" w:rsidRPr="006D015F">
        <w:rPr>
          <w:rFonts w:cs="Arial"/>
          <w:szCs w:val="22"/>
        </w:rPr>
        <w:t xml:space="preserve"> at </w:t>
      </w:r>
      <w:r w:rsidR="00C90640">
        <w:rPr>
          <w:rFonts w:cs="Arial"/>
          <w:szCs w:val="22"/>
        </w:rPr>
        <w:t>2464.85</w:t>
      </w:r>
      <w:r w:rsidR="00F61B51" w:rsidRPr="006D015F">
        <w:rPr>
          <w:rFonts w:cs="Arial"/>
          <w:szCs w:val="22"/>
        </w:rPr>
        <w:t xml:space="preserve"> masl</w:t>
      </w:r>
      <w:r w:rsidRPr="006D015F">
        <w:rPr>
          <w:rFonts w:cs="Arial"/>
          <w:szCs w:val="22"/>
        </w:rPr>
        <w:t xml:space="preserve">. An inverted D-shaped tunnel </w:t>
      </w:r>
      <w:r w:rsidR="001E5855" w:rsidRPr="006D015F">
        <w:rPr>
          <w:rFonts w:cs="Arial"/>
          <w:szCs w:val="22"/>
        </w:rPr>
        <w:t xml:space="preserve">of length </w:t>
      </w:r>
      <w:r w:rsidR="00C90640">
        <w:rPr>
          <w:rFonts w:cs="Arial"/>
          <w:szCs w:val="22"/>
        </w:rPr>
        <w:t>6</w:t>
      </w:r>
      <w:r w:rsidR="003F668D">
        <w:rPr>
          <w:rFonts w:cs="Arial"/>
          <w:szCs w:val="22"/>
        </w:rPr>
        <w:t>1</w:t>
      </w:r>
      <w:ins w:id="15592" w:author="Kumar Baral" w:date="2022-12-11T14:53:00Z">
        <w:r w:rsidR="00966B96">
          <w:rPr>
            <w:rFonts w:cs="Arial"/>
            <w:szCs w:val="22"/>
          </w:rPr>
          <w:t>70</w:t>
        </w:r>
      </w:ins>
      <w:del w:id="15593" w:author="Kumar Baral" w:date="2022-12-11T14:53:00Z">
        <w:r w:rsidR="00C90640" w:rsidDel="00966B96">
          <w:rPr>
            <w:rFonts w:cs="Arial"/>
            <w:szCs w:val="22"/>
          </w:rPr>
          <w:delText>2</w:delText>
        </w:r>
        <w:r w:rsidR="003F668D" w:rsidDel="00966B96">
          <w:rPr>
            <w:rFonts w:cs="Arial"/>
            <w:szCs w:val="22"/>
          </w:rPr>
          <w:delText>7</w:delText>
        </w:r>
      </w:del>
      <w:r w:rsidR="001E5855" w:rsidRPr="006D015F">
        <w:rPr>
          <w:rFonts w:cs="Arial"/>
          <w:szCs w:val="22"/>
        </w:rPr>
        <w:t xml:space="preserve"> m long tunnel section, from inlet portal to the meeting point of HRT and surge shaft offset tunnel, with </w:t>
      </w:r>
      <w:r w:rsidR="00C90640">
        <w:rPr>
          <w:rFonts w:cs="Arial"/>
          <w:szCs w:val="22"/>
        </w:rPr>
        <w:t>3.</w:t>
      </w:r>
      <w:r w:rsidR="0047500E">
        <w:rPr>
          <w:rFonts w:cs="Arial"/>
          <w:szCs w:val="22"/>
        </w:rPr>
        <w:t>2</w:t>
      </w:r>
      <w:r w:rsidR="00C90640">
        <w:rPr>
          <w:rFonts w:cs="Arial"/>
          <w:szCs w:val="22"/>
        </w:rPr>
        <w:t>m width x 3.</w:t>
      </w:r>
      <w:r w:rsidR="0047500E">
        <w:rPr>
          <w:rFonts w:cs="Arial"/>
          <w:szCs w:val="22"/>
        </w:rPr>
        <w:t>5</w:t>
      </w:r>
      <w:r w:rsidR="00C90640">
        <w:rPr>
          <w:rFonts w:cs="Arial"/>
          <w:szCs w:val="22"/>
        </w:rPr>
        <w:t>m height</w:t>
      </w:r>
      <w:r w:rsidR="001E5855" w:rsidRPr="006D015F">
        <w:rPr>
          <w:rFonts w:cs="Arial"/>
          <w:szCs w:val="22"/>
        </w:rPr>
        <w:t xml:space="preserve"> finished section </w:t>
      </w:r>
      <w:r w:rsidR="00783849" w:rsidRPr="006D015F">
        <w:rPr>
          <w:rFonts w:cs="Arial"/>
          <w:szCs w:val="22"/>
        </w:rPr>
        <w:t xml:space="preserve">with </w:t>
      </w:r>
      <w:r w:rsidR="001E5855" w:rsidRPr="006D015F">
        <w:rPr>
          <w:rFonts w:cs="Arial"/>
          <w:szCs w:val="22"/>
        </w:rPr>
        <w:t xml:space="preserve">shotcrete lined </w:t>
      </w:r>
      <w:r w:rsidRPr="006D015F">
        <w:rPr>
          <w:rFonts w:cs="Arial"/>
          <w:szCs w:val="22"/>
        </w:rPr>
        <w:t xml:space="preserve">has been proposed to convey the design discharge of </w:t>
      </w:r>
      <w:r w:rsidR="00C90640">
        <w:rPr>
          <w:rFonts w:cs="Arial"/>
          <w:szCs w:val="22"/>
        </w:rPr>
        <w:t>12.5</w:t>
      </w:r>
      <w:r w:rsidR="00923E8D">
        <w:rPr>
          <w:rFonts w:cs="Arial"/>
          <w:szCs w:val="22"/>
        </w:rPr>
        <w:t>0</w:t>
      </w:r>
      <w:r w:rsidRPr="006D015F">
        <w:rPr>
          <w:rFonts w:cs="Arial"/>
          <w:szCs w:val="22"/>
        </w:rPr>
        <w:t xml:space="preserve"> m</w:t>
      </w:r>
      <w:r w:rsidRPr="006D015F">
        <w:rPr>
          <w:rFonts w:cs="Arial"/>
          <w:szCs w:val="22"/>
          <w:vertAlign w:val="superscript"/>
        </w:rPr>
        <w:t>3</w:t>
      </w:r>
      <w:r w:rsidRPr="006D015F">
        <w:rPr>
          <w:rFonts w:cs="Arial"/>
          <w:szCs w:val="22"/>
        </w:rPr>
        <w:t>/s into the penstock pipe.</w:t>
      </w:r>
      <w:r w:rsidR="001E5855" w:rsidRPr="006D015F">
        <w:rPr>
          <w:rFonts w:cs="Arial"/>
          <w:szCs w:val="22"/>
        </w:rPr>
        <w:t xml:space="preserve"> The D-shaped tunnel has been selected </w:t>
      </w:r>
      <w:r w:rsidR="001D2059" w:rsidRPr="006D015F">
        <w:rPr>
          <w:rFonts w:cs="Arial"/>
          <w:szCs w:val="22"/>
        </w:rPr>
        <w:t xml:space="preserve">since the </w:t>
      </w:r>
      <w:r w:rsidR="001E5855" w:rsidRPr="006D015F">
        <w:rPr>
          <w:rFonts w:cs="Arial"/>
          <w:szCs w:val="22"/>
        </w:rPr>
        <w:t xml:space="preserve">clear space </w:t>
      </w:r>
      <w:r w:rsidR="00C4155D" w:rsidRPr="006D015F">
        <w:rPr>
          <w:rFonts w:cs="Arial"/>
          <w:szCs w:val="22"/>
        </w:rPr>
        <w:t>required for the</w:t>
      </w:r>
      <w:r w:rsidR="001E5855" w:rsidRPr="006D015F">
        <w:rPr>
          <w:rFonts w:cs="Arial"/>
          <w:szCs w:val="22"/>
        </w:rPr>
        <w:t xml:space="preserve"> mechanization of tunnel excavation is not </w:t>
      </w:r>
      <w:r w:rsidR="00C4155D" w:rsidRPr="006D015F">
        <w:rPr>
          <w:rFonts w:cs="Arial"/>
          <w:szCs w:val="22"/>
        </w:rPr>
        <w:t>available with</w:t>
      </w:r>
      <w:r w:rsidR="001E5855" w:rsidRPr="006D015F">
        <w:rPr>
          <w:rFonts w:cs="Arial"/>
          <w:szCs w:val="22"/>
        </w:rPr>
        <w:t xml:space="preserve"> horseshoe shape </w:t>
      </w:r>
      <w:r w:rsidR="00C4155D" w:rsidRPr="006D015F">
        <w:rPr>
          <w:rFonts w:cs="Arial"/>
          <w:szCs w:val="22"/>
        </w:rPr>
        <w:t>tunnel for this size of tunnel.</w:t>
      </w:r>
      <w:r w:rsidR="001E5855" w:rsidRPr="006D015F">
        <w:rPr>
          <w:rFonts w:cs="Arial"/>
          <w:szCs w:val="22"/>
        </w:rPr>
        <w:t xml:space="preserve">  </w:t>
      </w:r>
    </w:p>
    <w:p w14:paraId="572F5025" w14:textId="512615AB" w:rsidR="00783849" w:rsidRPr="006D015F" w:rsidRDefault="00783849" w:rsidP="00A41FCA">
      <w:pPr>
        <w:rPr>
          <w:rFonts w:cs="Arial"/>
          <w:szCs w:val="22"/>
        </w:rPr>
      </w:pPr>
      <w:r w:rsidRPr="006D015F">
        <w:rPr>
          <w:rFonts w:cs="Arial"/>
          <w:szCs w:val="22"/>
        </w:rPr>
        <w:t xml:space="preserve">The tunnel gradient depends most on the inlet invert level and the invert level of the surge shaft. The invert level of tunnel at inlet point has been fixed to the level of </w:t>
      </w:r>
      <w:r w:rsidR="00C90640">
        <w:rPr>
          <w:rFonts w:cs="Arial"/>
          <w:szCs w:val="22"/>
        </w:rPr>
        <w:t>2464.85</w:t>
      </w:r>
      <w:r w:rsidRPr="006D015F">
        <w:rPr>
          <w:rFonts w:cs="Arial"/>
          <w:szCs w:val="22"/>
        </w:rPr>
        <w:t xml:space="preserve"> masl considering the minimum submergence criteria required at the outlet of headpond. The invert level of the surge shaft is fixed considering the required submergence at</w:t>
      </w:r>
      <w:r w:rsidR="00273D4B" w:rsidRPr="006D015F">
        <w:rPr>
          <w:rFonts w:cs="Arial"/>
          <w:szCs w:val="22"/>
        </w:rPr>
        <w:t xml:space="preserve"> the outlet of the surge shaft at</w:t>
      </w:r>
      <w:r w:rsidRPr="006D015F">
        <w:rPr>
          <w:rFonts w:cs="Arial"/>
          <w:szCs w:val="22"/>
        </w:rPr>
        <w:t xml:space="preserve"> the t</w:t>
      </w:r>
      <w:r w:rsidR="00273D4B" w:rsidRPr="006D015F">
        <w:rPr>
          <w:rFonts w:cs="Arial"/>
          <w:szCs w:val="22"/>
        </w:rPr>
        <w:t>ime of lowest level of downsurge</w:t>
      </w:r>
      <w:r w:rsidRPr="006D015F">
        <w:rPr>
          <w:rFonts w:cs="Arial"/>
          <w:szCs w:val="22"/>
        </w:rPr>
        <w:t xml:space="preserve"> (</w:t>
      </w:r>
      <w:r w:rsidR="00273D4B" w:rsidRPr="006D015F">
        <w:rPr>
          <w:rFonts w:cs="Arial"/>
          <w:szCs w:val="22"/>
        </w:rPr>
        <w:t>i.e.</w:t>
      </w:r>
      <w:r w:rsidRPr="006D015F">
        <w:rPr>
          <w:rFonts w:cs="Arial"/>
          <w:szCs w:val="22"/>
        </w:rPr>
        <w:t xml:space="preserve"> </w:t>
      </w:r>
      <w:r w:rsidR="00273D4B" w:rsidRPr="006D015F">
        <w:rPr>
          <w:rFonts w:cs="Arial"/>
          <w:szCs w:val="22"/>
        </w:rPr>
        <w:t>at</w:t>
      </w:r>
      <w:r w:rsidRPr="006D015F">
        <w:rPr>
          <w:rFonts w:cs="Arial"/>
          <w:szCs w:val="22"/>
        </w:rPr>
        <w:t xml:space="preserve"> maximum </w:t>
      </w:r>
      <w:r w:rsidR="00273D4B" w:rsidRPr="006D015F">
        <w:rPr>
          <w:rFonts w:cs="Arial"/>
          <w:szCs w:val="22"/>
        </w:rPr>
        <w:t>down-surge</w:t>
      </w:r>
      <w:r w:rsidRPr="006D015F">
        <w:rPr>
          <w:rFonts w:cs="Arial"/>
          <w:szCs w:val="22"/>
        </w:rPr>
        <w:t xml:space="preserve"> condition)</w:t>
      </w:r>
      <w:r w:rsidR="00273D4B" w:rsidRPr="006D015F">
        <w:rPr>
          <w:rFonts w:cs="Arial"/>
          <w:szCs w:val="22"/>
        </w:rPr>
        <w:t xml:space="preserve">. Such fixed invert level of the surge shaft is at </w:t>
      </w:r>
      <w:r w:rsidR="00C90640">
        <w:rPr>
          <w:rFonts w:cs="Arial"/>
          <w:szCs w:val="22"/>
        </w:rPr>
        <w:t>2450.95</w:t>
      </w:r>
      <w:r w:rsidR="00273D4B" w:rsidRPr="006D015F">
        <w:rPr>
          <w:rFonts w:cs="Arial"/>
          <w:szCs w:val="22"/>
        </w:rPr>
        <w:t xml:space="preserve"> masl. This level difference of the tunnel gives the gradient of the tunnel. The </w:t>
      </w:r>
      <w:r w:rsidR="00C90640">
        <w:rPr>
          <w:rFonts w:cs="Arial"/>
          <w:szCs w:val="22"/>
        </w:rPr>
        <w:t>headrace tunnel</w:t>
      </w:r>
      <w:r w:rsidR="00273D4B" w:rsidRPr="006D015F">
        <w:rPr>
          <w:rFonts w:cs="Arial"/>
          <w:szCs w:val="22"/>
        </w:rPr>
        <w:t xml:space="preserve"> has been provided </w:t>
      </w:r>
      <w:r w:rsidR="008046C6" w:rsidRPr="006D015F">
        <w:rPr>
          <w:rFonts w:cs="Arial"/>
          <w:szCs w:val="22"/>
        </w:rPr>
        <w:t xml:space="preserve">at </w:t>
      </w:r>
      <w:r w:rsidR="00273D4B" w:rsidRPr="006D015F">
        <w:rPr>
          <w:rFonts w:cs="Arial"/>
          <w:szCs w:val="22"/>
        </w:rPr>
        <w:t xml:space="preserve">the downward slope of 1 in </w:t>
      </w:r>
      <w:r w:rsidR="00C90640">
        <w:rPr>
          <w:rFonts w:cs="Arial"/>
          <w:szCs w:val="22"/>
        </w:rPr>
        <w:t>450</w:t>
      </w:r>
      <w:r w:rsidR="00273D4B" w:rsidRPr="006D015F">
        <w:rPr>
          <w:rFonts w:cs="Arial"/>
          <w:szCs w:val="22"/>
        </w:rPr>
        <w:t xml:space="preserve"> to reach to the HRT invert level of </w:t>
      </w:r>
      <w:r w:rsidR="00C90640">
        <w:rPr>
          <w:rFonts w:cs="Arial"/>
          <w:szCs w:val="22"/>
        </w:rPr>
        <w:t>2450.95</w:t>
      </w:r>
      <w:r w:rsidR="00273D4B" w:rsidRPr="006D015F">
        <w:rPr>
          <w:rFonts w:cs="Arial"/>
          <w:szCs w:val="22"/>
        </w:rPr>
        <w:t xml:space="preserve"> masl at the surge shaft point. </w:t>
      </w:r>
      <w:r w:rsidR="009845A8">
        <w:rPr>
          <w:rFonts w:cs="Arial"/>
          <w:szCs w:val="22"/>
        </w:rPr>
        <w:t xml:space="preserve">However, the possibility of providing self draining slopes will be studied during the further </w:t>
      </w:r>
      <w:r w:rsidR="00CD34D1">
        <w:rPr>
          <w:rFonts w:cs="Arial"/>
          <w:szCs w:val="22"/>
        </w:rPr>
        <w:t xml:space="preserve">phase of </w:t>
      </w:r>
      <w:r w:rsidR="009845A8">
        <w:rPr>
          <w:rFonts w:cs="Arial"/>
          <w:szCs w:val="22"/>
        </w:rPr>
        <w:t xml:space="preserve">study </w:t>
      </w:r>
      <w:r w:rsidR="00CD34D1">
        <w:rPr>
          <w:rFonts w:cs="Arial"/>
          <w:szCs w:val="22"/>
        </w:rPr>
        <w:t xml:space="preserve">together with the detailed water hammering so as to avoid the risk of negative pressure in the waterway.   </w:t>
      </w:r>
      <w:r w:rsidR="00273D4B" w:rsidRPr="006D015F">
        <w:rPr>
          <w:rFonts w:cs="Arial"/>
          <w:szCs w:val="22"/>
        </w:rPr>
        <w:t xml:space="preserve"> </w:t>
      </w:r>
    </w:p>
    <w:p w14:paraId="3DDD5E1F" w14:textId="30CABB89" w:rsidR="00A41FCA" w:rsidRPr="006D015F" w:rsidRDefault="00A41FCA" w:rsidP="00A41FCA">
      <w:pPr>
        <w:rPr>
          <w:rFonts w:cs="Arial"/>
          <w:szCs w:val="22"/>
        </w:rPr>
      </w:pPr>
      <w:r w:rsidRPr="006D015F">
        <w:rPr>
          <w:rFonts w:cs="Arial"/>
          <w:szCs w:val="22"/>
        </w:rPr>
        <w:t xml:space="preserve">The design of headrace </w:t>
      </w:r>
      <w:r w:rsidR="009361F5" w:rsidRPr="006D015F">
        <w:rPr>
          <w:rFonts w:cs="Arial"/>
          <w:szCs w:val="22"/>
        </w:rPr>
        <w:t>is</w:t>
      </w:r>
      <w:r w:rsidRPr="006D015F">
        <w:rPr>
          <w:rFonts w:cs="Arial"/>
          <w:szCs w:val="22"/>
        </w:rPr>
        <w:t xml:space="preserve"> based on following criteria:</w:t>
      </w:r>
    </w:p>
    <w:p w14:paraId="7070A77F" w14:textId="47854D0E" w:rsidR="00A41FCA" w:rsidRPr="006D015F" w:rsidRDefault="00A41FCA" w:rsidP="00F96D25">
      <w:pPr>
        <w:pStyle w:val="ListParagraph"/>
        <w:numPr>
          <w:ilvl w:val="0"/>
          <w:numId w:val="7"/>
        </w:numPr>
        <w:spacing w:before="0" w:after="200"/>
        <w:rPr>
          <w:rFonts w:cs="Arial"/>
          <w:szCs w:val="22"/>
        </w:rPr>
      </w:pPr>
      <w:r w:rsidRPr="006D015F">
        <w:rPr>
          <w:rFonts w:cs="Arial"/>
          <w:szCs w:val="22"/>
        </w:rPr>
        <w:t xml:space="preserve">The maximum design discharge is </w:t>
      </w:r>
      <w:r w:rsidR="00C90640">
        <w:rPr>
          <w:rFonts w:cs="Arial"/>
          <w:szCs w:val="22"/>
        </w:rPr>
        <w:t>12.5</w:t>
      </w:r>
      <w:r w:rsidR="00705CF5">
        <w:rPr>
          <w:rFonts w:cs="Arial"/>
          <w:szCs w:val="22"/>
        </w:rPr>
        <w:t>0</w:t>
      </w:r>
      <w:r w:rsidRPr="006D015F">
        <w:rPr>
          <w:rFonts w:cs="Arial"/>
          <w:szCs w:val="22"/>
        </w:rPr>
        <w:t xml:space="preserve"> m</w:t>
      </w:r>
      <w:r w:rsidRPr="006D015F">
        <w:rPr>
          <w:rFonts w:cs="Arial"/>
          <w:szCs w:val="22"/>
          <w:vertAlign w:val="superscript"/>
        </w:rPr>
        <w:t>3</w:t>
      </w:r>
      <w:r w:rsidRPr="006D015F">
        <w:rPr>
          <w:rFonts w:cs="Arial"/>
          <w:szCs w:val="22"/>
        </w:rPr>
        <w:t>/s</w:t>
      </w:r>
    </w:p>
    <w:p w14:paraId="2CD6A3FB" w14:textId="77777777" w:rsidR="00A41FCA" w:rsidRPr="006D015F" w:rsidRDefault="00A41FCA" w:rsidP="00F96D25">
      <w:pPr>
        <w:pStyle w:val="ListParagraph"/>
        <w:numPr>
          <w:ilvl w:val="0"/>
          <w:numId w:val="7"/>
        </w:numPr>
        <w:spacing w:before="0" w:after="200"/>
        <w:rPr>
          <w:rFonts w:cs="Arial"/>
          <w:szCs w:val="22"/>
        </w:rPr>
      </w:pPr>
      <w:r w:rsidRPr="006D015F">
        <w:rPr>
          <w:rFonts w:cs="Arial"/>
          <w:szCs w:val="22"/>
        </w:rPr>
        <w:t>The flow is assumed to be</w:t>
      </w:r>
      <w:r w:rsidR="000F06DE" w:rsidRPr="006D015F">
        <w:rPr>
          <w:rFonts w:cs="Arial"/>
          <w:szCs w:val="22"/>
        </w:rPr>
        <w:t xml:space="preserve"> low pressure </w:t>
      </w:r>
      <w:r w:rsidRPr="006D015F">
        <w:rPr>
          <w:rFonts w:cs="Arial"/>
          <w:szCs w:val="22"/>
        </w:rPr>
        <w:t>flow.</w:t>
      </w:r>
    </w:p>
    <w:p w14:paraId="415D9CF0" w14:textId="77777777" w:rsidR="00A41FCA" w:rsidRPr="006D015F" w:rsidRDefault="00A41FCA" w:rsidP="00F96D25">
      <w:pPr>
        <w:pStyle w:val="ListParagraph"/>
        <w:numPr>
          <w:ilvl w:val="0"/>
          <w:numId w:val="7"/>
        </w:numPr>
        <w:spacing w:before="0" w:after="200"/>
        <w:rPr>
          <w:rFonts w:cs="Arial"/>
          <w:szCs w:val="22"/>
        </w:rPr>
      </w:pPr>
      <w:r w:rsidRPr="006D015F">
        <w:rPr>
          <w:rFonts w:cs="Arial"/>
          <w:szCs w:val="22"/>
        </w:rPr>
        <w:t>Alignment has been fixed based on the shortest route for water passage</w:t>
      </w:r>
      <w:r w:rsidR="002300BB" w:rsidRPr="006D015F">
        <w:rPr>
          <w:rFonts w:cs="Arial"/>
          <w:szCs w:val="22"/>
        </w:rPr>
        <w:t xml:space="preserve"> as well as based on the geological condition of the site</w:t>
      </w:r>
      <w:r w:rsidRPr="006D015F">
        <w:rPr>
          <w:rFonts w:cs="Arial"/>
          <w:szCs w:val="22"/>
        </w:rPr>
        <w:t>.</w:t>
      </w:r>
    </w:p>
    <w:p w14:paraId="3F5A8B57" w14:textId="7D6F9B54" w:rsidR="002300BB" w:rsidRPr="006D015F" w:rsidRDefault="002300BB" w:rsidP="00F96D25">
      <w:pPr>
        <w:pStyle w:val="ListParagraph"/>
        <w:numPr>
          <w:ilvl w:val="0"/>
          <w:numId w:val="7"/>
        </w:numPr>
        <w:spacing w:before="0" w:after="200"/>
        <w:rPr>
          <w:rFonts w:cs="Arial"/>
          <w:szCs w:val="22"/>
        </w:rPr>
      </w:pPr>
      <w:r w:rsidRPr="006D015F">
        <w:rPr>
          <w:rFonts w:cs="Arial"/>
          <w:szCs w:val="22"/>
        </w:rPr>
        <w:t>While selecting the alignment, minimum required lateral cover, minimum required overburden, probable overstressing due to excessively high overburden etc. has been considered</w:t>
      </w:r>
      <w:r w:rsidR="00705CF5">
        <w:rPr>
          <w:rFonts w:cs="Arial"/>
          <w:szCs w:val="22"/>
        </w:rPr>
        <w:t>.</w:t>
      </w:r>
      <w:r w:rsidRPr="006D015F">
        <w:rPr>
          <w:rFonts w:cs="Arial"/>
          <w:szCs w:val="22"/>
        </w:rPr>
        <w:t xml:space="preserve"> </w:t>
      </w:r>
    </w:p>
    <w:p w14:paraId="0FA04E84" w14:textId="77777777" w:rsidR="00A41FCA" w:rsidRPr="006D015F" w:rsidRDefault="00A41FCA" w:rsidP="00F96D25">
      <w:pPr>
        <w:pStyle w:val="ListParagraph"/>
        <w:numPr>
          <w:ilvl w:val="0"/>
          <w:numId w:val="7"/>
        </w:numPr>
        <w:spacing w:before="0" w:after="200"/>
        <w:rPr>
          <w:rFonts w:cs="Arial"/>
          <w:szCs w:val="22"/>
        </w:rPr>
      </w:pPr>
      <w:r w:rsidRPr="006D015F">
        <w:rPr>
          <w:rFonts w:cs="Arial"/>
          <w:szCs w:val="22"/>
        </w:rPr>
        <w:t>Velocity of the flow shall not exceed 1.6m/s to reduce scouring.</w:t>
      </w:r>
    </w:p>
    <w:p w14:paraId="13F0E37D" w14:textId="75201211" w:rsidR="00A41FCA" w:rsidRPr="006D015F" w:rsidRDefault="00A41FCA" w:rsidP="00A41FCA">
      <w:pPr>
        <w:rPr>
          <w:rFonts w:cs="Arial"/>
          <w:szCs w:val="22"/>
        </w:rPr>
      </w:pPr>
      <w:r w:rsidRPr="006D015F">
        <w:rPr>
          <w:rFonts w:cs="Arial"/>
          <w:szCs w:val="22"/>
        </w:rPr>
        <w:t>The</w:t>
      </w:r>
      <w:r w:rsidR="00586699" w:rsidRPr="006D015F">
        <w:rPr>
          <w:rFonts w:cs="Arial"/>
          <w:szCs w:val="22"/>
        </w:rPr>
        <w:t xml:space="preserve"> tunnel section has been </w:t>
      </w:r>
      <w:r w:rsidRPr="006D015F">
        <w:rPr>
          <w:rFonts w:cs="Arial"/>
          <w:szCs w:val="22"/>
        </w:rPr>
        <w:t>optimiz</w:t>
      </w:r>
      <w:r w:rsidR="00586699" w:rsidRPr="006D015F">
        <w:rPr>
          <w:rFonts w:cs="Arial"/>
          <w:szCs w:val="22"/>
        </w:rPr>
        <w:t xml:space="preserve">ed </w:t>
      </w:r>
      <w:r w:rsidRPr="006D015F">
        <w:rPr>
          <w:rFonts w:cs="Arial"/>
          <w:szCs w:val="22"/>
        </w:rPr>
        <w:t>with respect to energy loss verses increase in cost of construction of tunnel per unit increase in diameter. The assumption and considerations used for the tunnel optimization has been presented in Table below.</w:t>
      </w:r>
    </w:p>
    <w:p w14:paraId="1B53FB78" w14:textId="2A120DEE" w:rsidR="00586699" w:rsidRPr="006D015F" w:rsidRDefault="00586699" w:rsidP="00CD5901">
      <w:pPr>
        <w:pStyle w:val="Caption"/>
        <w:keepNext/>
      </w:pPr>
      <w:bookmarkStart w:id="15594" w:name="_Toc121834152"/>
      <w:r w:rsidRPr="006D015F">
        <w:t xml:space="preserve">Table </w:t>
      </w:r>
      <w:ins w:id="15595" w:author="Kumar Baral" w:date="2022-12-13T13:45:00Z">
        <w:r w:rsidR="00207878">
          <w:fldChar w:fldCharType="begin"/>
        </w:r>
        <w:r w:rsidR="00207878">
          <w:instrText xml:space="preserve"> STYLEREF 1 \s </w:instrText>
        </w:r>
      </w:ins>
      <w:r w:rsidR="00207878">
        <w:fldChar w:fldCharType="separate"/>
      </w:r>
      <w:r w:rsidR="00207878">
        <w:rPr>
          <w:noProof/>
        </w:rPr>
        <w:t>5</w:t>
      </w:r>
      <w:ins w:id="1559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5597" w:author="Kumar Baral" w:date="2022-12-13T13:45:00Z">
        <w:r w:rsidR="00207878">
          <w:rPr>
            <w:noProof/>
          </w:rPr>
          <w:t>1</w:t>
        </w:r>
        <w:r w:rsidR="00207878">
          <w:fldChar w:fldCharType="end"/>
        </w:r>
      </w:ins>
      <w:ins w:id="15598" w:author="Windows User" w:date="2022-12-12T21:44:00Z">
        <w:del w:id="15599" w:author="Kumar Baral" w:date="2022-12-13T12:46:00Z">
          <w:r w:rsidR="003E145E" w:rsidDel="00F41486">
            <w:fldChar w:fldCharType="begin"/>
          </w:r>
          <w:r w:rsidR="003E145E" w:rsidDel="00F41486">
            <w:delInstrText xml:space="preserve"> STYLEREF 1 \s </w:delInstrText>
          </w:r>
        </w:del>
      </w:ins>
      <w:del w:id="15600" w:author="Kumar Baral" w:date="2022-12-13T12:46:00Z">
        <w:r w:rsidR="003E145E" w:rsidDel="00F41486">
          <w:fldChar w:fldCharType="separate"/>
        </w:r>
        <w:r w:rsidR="003E145E" w:rsidDel="00F41486">
          <w:rPr>
            <w:noProof/>
          </w:rPr>
          <w:delText>5</w:delText>
        </w:r>
      </w:del>
      <w:ins w:id="15601" w:author="Windows User" w:date="2022-12-12T21:44:00Z">
        <w:del w:id="15602"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5603" w:author="Kumar Baral" w:date="2022-12-13T12:46:00Z">
        <w:r w:rsidR="003E145E" w:rsidDel="00F41486">
          <w:fldChar w:fldCharType="separate"/>
        </w:r>
      </w:del>
      <w:ins w:id="15604" w:author="Windows User" w:date="2022-12-12T21:44:00Z">
        <w:del w:id="15605" w:author="Kumar Baral" w:date="2022-12-13T12:46:00Z">
          <w:r w:rsidR="003E145E" w:rsidDel="00F41486">
            <w:rPr>
              <w:noProof/>
            </w:rPr>
            <w:delText>1</w:delText>
          </w:r>
          <w:r w:rsidR="003E145E" w:rsidDel="00F41486">
            <w:fldChar w:fldCharType="end"/>
          </w:r>
        </w:del>
      </w:ins>
      <w:ins w:id="15606" w:author="Kumar Baral" w:date="2022-12-12T16:52:00Z">
        <w:del w:id="15607" w:author="Windows User" w:date="2022-12-12T21:43:00Z">
          <w:r w:rsidR="00A04755" w:rsidDel="003E145E">
            <w:fldChar w:fldCharType="begin"/>
          </w:r>
          <w:r w:rsidR="00A04755" w:rsidDel="003E145E">
            <w:delInstrText xml:space="preserve"> STYLEREF 1 \s </w:delInstrText>
          </w:r>
        </w:del>
      </w:ins>
      <w:del w:id="15608" w:author="Windows User" w:date="2022-12-12T21:43:00Z">
        <w:r w:rsidR="00A04755" w:rsidDel="003E145E">
          <w:fldChar w:fldCharType="separate"/>
        </w:r>
        <w:r w:rsidR="00A04755" w:rsidDel="003E145E">
          <w:rPr>
            <w:noProof/>
          </w:rPr>
          <w:delText>5</w:delText>
        </w:r>
      </w:del>
      <w:ins w:id="15609" w:author="Kumar Baral" w:date="2022-12-12T16:52:00Z">
        <w:del w:id="15610"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5611" w:author="Windows User" w:date="2022-12-12T21:43:00Z">
        <w:r w:rsidR="00A04755" w:rsidDel="003E145E">
          <w:fldChar w:fldCharType="separate"/>
        </w:r>
      </w:del>
      <w:ins w:id="15612" w:author="Kumar Baral" w:date="2022-12-12T16:52:00Z">
        <w:del w:id="15613" w:author="Windows User" w:date="2022-12-12T21:43:00Z">
          <w:r w:rsidR="00A04755" w:rsidDel="003E145E">
            <w:rPr>
              <w:noProof/>
            </w:rPr>
            <w:delText>1</w:delText>
          </w:r>
          <w:r w:rsidR="00A04755" w:rsidDel="003E145E">
            <w:fldChar w:fldCharType="end"/>
          </w:r>
        </w:del>
      </w:ins>
      <w:del w:id="1561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r w:rsidRPr="006D015F">
        <w:t xml:space="preserve">: The parameters considered in the optimization of </w:t>
      </w:r>
      <w:r w:rsidR="009361F5" w:rsidRPr="006D015F">
        <w:t>HRT.</w:t>
      </w:r>
      <w:bookmarkEnd w:id="15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9"/>
      </w:tblGrid>
      <w:tr w:rsidR="00A41FCA" w:rsidRPr="006D015F" w14:paraId="3E5D4B81" w14:textId="77777777" w:rsidTr="009361F5">
        <w:trPr>
          <w:trHeight w:val="288"/>
        </w:trPr>
        <w:tc>
          <w:tcPr>
            <w:tcW w:w="4508" w:type="dxa"/>
            <w:shd w:val="clear" w:color="auto" w:fill="auto"/>
          </w:tcPr>
          <w:p w14:paraId="7FE2E1E3" w14:textId="0D9FD78C" w:rsidR="00A41FCA" w:rsidRPr="006D015F" w:rsidRDefault="00A41FCA" w:rsidP="009361F5">
            <w:pPr>
              <w:pStyle w:val="Normaltable"/>
            </w:pPr>
            <w:r w:rsidRPr="006D015F">
              <w:t xml:space="preserve">Length of </w:t>
            </w:r>
            <w:r w:rsidR="00705CF5">
              <w:t>the</w:t>
            </w:r>
            <w:r w:rsidRPr="006D015F">
              <w:t xml:space="preserve"> tunnel</w:t>
            </w:r>
          </w:p>
        </w:tc>
        <w:tc>
          <w:tcPr>
            <w:tcW w:w="4509" w:type="dxa"/>
            <w:shd w:val="clear" w:color="auto" w:fill="auto"/>
          </w:tcPr>
          <w:p w14:paraId="3E00C39E" w14:textId="46E0F965" w:rsidR="00A41FCA" w:rsidRPr="006D015F" w:rsidRDefault="00705CF5" w:rsidP="009361F5">
            <w:pPr>
              <w:pStyle w:val="Normaltable"/>
            </w:pPr>
            <w:r>
              <w:t>6</w:t>
            </w:r>
            <w:r w:rsidR="009361F5">
              <w:t>1</w:t>
            </w:r>
            <w:ins w:id="15615" w:author="Kumar Baral" w:date="2022-12-11T14:54:00Z">
              <w:r w:rsidR="00966B96">
                <w:t>70</w:t>
              </w:r>
            </w:ins>
            <w:del w:id="15616" w:author="Kumar Baral" w:date="2022-12-11T14:54:00Z">
              <w:r w:rsidR="009361F5" w:rsidDel="00966B96">
                <w:delText>27</w:delText>
              </w:r>
            </w:del>
            <w:r w:rsidR="00A41FCA" w:rsidRPr="006D015F">
              <w:t xml:space="preserve"> m</w:t>
            </w:r>
          </w:p>
        </w:tc>
      </w:tr>
      <w:tr w:rsidR="00A41FCA" w:rsidRPr="006D015F" w14:paraId="4F606819" w14:textId="77777777" w:rsidTr="009361F5">
        <w:trPr>
          <w:trHeight w:val="288"/>
        </w:trPr>
        <w:tc>
          <w:tcPr>
            <w:tcW w:w="4508" w:type="dxa"/>
            <w:shd w:val="clear" w:color="auto" w:fill="auto"/>
          </w:tcPr>
          <w:p w14:paraId="1C267C2A" w14:textId="77777777" w:rsidR="00A41FCA" w:rsidRPr="006D015F" w:rsidRDefault="00A41FCA" w:rsidP="009361F5">
            <w:pPr>
              <w:pStyle w:val="Normaltable"/>
            </w:pPr>
            <w:r w:rsidRPr="006D015F">
              <w:t xml:space="preserve">Manning’s coefficient </w:t>
            </w:r>
          </w:p>
        </w:tc>
        <w:tc>
          <w:tcPr>
            <w:tcW w:w="4509" w:type="dxa"/>
            <w:shd w:val="clear" w:color="auto" w:fill="auto"/>
          </w:tcPr>
          <w:p w14:paraId="0B762B1B" w14:textId="7253F9C2" w:rsidR="00A41FCA" w:rsidRPr="006D015F" w:rsidRDefault="00A41FCA" w:rsidP="009361F5">
            <w:pPr>
              <w:pStyle w:val="Normaltable"/>
            </w:pPr>
            <w:r w:rsidRPr="006D015F">
              <w:t>0.0</w:t>
            </w:r>
            <w:r w:rsidR="00705CF5">
              <w:t>25</w:t>
            </w:r>
          </w:p>
        </w:tc>
      </w:tr>
      <w:tr w:rsidR="00A41FCA" w:rsidRPr="006D015F" w14:paraId="7EF02596" w14:textId="77777777" w:rsidTr="009361F5">
        <w:trPr>
          <w:trHeight w:val="288"/>
        </w:trPr>
        <w:tc>
          <w:tcPr>
            <w:tcW w:w="4508" w:type="dxa"/>
            <w:shd w:val="clear" w:color="auto" w:fill="auto"/>
          </w:tcPr>
          <w:p w14:paraId="40867740" w14:textId="77777777" w:rsidR="00A41FCA" w:rsidRPr="006D015F" w:rsidRDefault="00A41FCA" w:rsidP="009361F5">
            <w:pPr>
              <w:pStyle w:val="Normaltable"/>
            </w:pPr>
            <w:r w:rsidRPr="006D015F">
              <w:lastRenderedPageBreak/>
              <w:t>Design discharge</w:t>
            </w:r>
          </w:p>
        </w:tc>
        <w:tc>
          <w:tcPr>
            <w:tcW w:w="4509" w:type="dxa"/>
            <w:shd w:val="clear" w:color="auto" w:fill="auto"/>
          </w:tcPr>
          <w:p w14:paraId="0199A8DF" w14:textId="66BC7CCC" w:rsidR="00A41FCA" w:rsidRPr="006D015F" w:rsidRDefault="00705CF5" w:rsidP="009361F5">
            <w:pPr>
              <w:pStyle w:val="Normaltable"/>
            </w:pPr>
            <w:r>
              <w:t xml:space="preserve">12.50 </w:t>
            </w:r>
            <w:r w:rsidR="00A41FCA" w:rsidRPr="006D015F">
              <w:t>m</w:t>
            </w:r>
            <w:r w:rsidR="00A41FCA" w:rsidRPr="00964ABA">
              <w:rPr>
                <w:vertAlign w:val="superscript"/>
              </w:rPr>
              <w:t>3</w:t>
            </w:r>
            <w:r w:rsidR="00A41FCA" w:rsidRPr="006D015F">
              <w:t>/s</w:t>
            </w:r>
          </w:p>
        </w:tc>
      </w:tr>
      <w:tr w:rsidR="00A41FCA" w:rsidRPr="006D015F" w14:paraId="5E1D8DB1" w14:textId="77777777" w:rsidTr="009361F5">
        <w:trPr>
          <w:trHeight w:val="288"/>
        </w:trPr>
        <w:tc>
          <w:tcPr>
            <w:tcW w:w="4508" w:type="dxa"/>
            <w:shd w:val="clear" w:color="auto" w:fill="auto"/>
          </w:tcPr>
          <w:p w14:paraId="5DDEDCA2" w14:textId="77777777" w:rsidR="00A41FCA" w:rsidRPr="006D015F" w:rsidRDefault="00A41FCA" w:rsidP="009361F5">
            <w:pPr>
              <w:pStyle w:val="Normaltable"/>
            </w:pPr>
            <w:r w:rsidRPr="006D015F">
              <w:t>Turbine efficiency</w:t>
            </w:r>
          </w:p>
        </w:tc>
        <w:tc>
          <w:tcPr>
            <w:tcW w:w="4509" w:type="dxa"/>
            <w:shd w:val="clear" w:color="auto" w:fill="auto"/>
          </w:tcPr>
          <w:p w14:paraId="49C322DE" w14:textId="447BD341" w:rsidR="00A41FCA" w:rsidRPr="006D015F" w:rsidRDefault="00A41FCA" w:rsidP="009361F5">
            <w:pPr>
              <w:pStyle w:val="Normaltable"/>
            </w:pPr>
            <w:r w:rsidRPr="006D015F">
              <w:t>9</w:t>
            </w:r>
            <w:r w:rsidR="00705CF5">
              <w:t>1</w:t>
            </w:r>
            <w:r w:rsidRPr="006D015F">
              <w:t>%</w:t>
            </w:r>
          </w:p>
        </w:tc>
      </w:tr>
      <w:tr w:rsidR="00A41FCA" w:rsidRPr="006D015F" w14:paraId="0345E76E" w14:textId="77777777" w:rsidTr="009361F5">
        <w:trPr>
          <w:trHeight w:val="288"/>
        </w:trPr>
        <w:tc>
          <w:tcPr>
            <w:tcW w:w="4508" w:type="dxa"/>
            <w:shd w:val="clear" w:color="auto" w:fill="auto"/>
          </w:tcPr>
          <w:p w14:paraId="2ED1A07C" w14:textId="77777777" w:rsidR="00A41FCA" w:rsidRPr="006D015F" w:rsidRDefault="00A41FCA" w:rsidP="009361F5">
            <w:pPr>
              <w:pStyle w:val="Normaltable"/>
            </w:pPr>
            <w:r w:rsidRPr="006D015F">
              <w:t>Generator efficiency</w:t>
            </w:r>
          </w:p>
        </w:tc>
        <w:tc>
          <w:tcPr>
            <w:tcW w:w="4509" w:type="dxa"/>
            <w:shd w:val="clear" w:color="auto" w:fill="auto"/>
          </w:tcPr>
          <w:p w14:paraId="3B067F14" w14:textId="77777777" w:rsidR="00A41FCA" w:rsidRPr="006D015F" w:rsidRDefault="00A41FCA" w:rsidP="009361F5">
            <w:pPr>
              <w:pStyle w:val="Normaltable"/>
            </w:pPr>
            <w:r w:rsidRPr="006D015F">
              <w:t>97%</w:t>
            </w:r>
          </w:p>
        </w:tc>
      </w:tr>
      <w:tr w:rsidR="00A41FCA" w:rsidRPr="006D015F" w14:paraId="137ADF2C" w14:textId="77777777" w:rsidTr="009361F5">
        <w:trPr>
          <w:trHeight w:val="288"/>
        </w:trPr>
        <w:tc>
          <w:tcPr>
            <w:tcW w:w="4508" w:type="dxa"/>
            <w:shd w:val="clear" w:color="auto" w:fill="auto"/>
          </w:tcPr>
          <w:p w14:paraId="2BCC0D2D" w14:textId="77777777" w:rsidR="00A41FCA" w:rsidRPr="006D015F" w:rsidRDefault="00A41FCA" w:rsidP="009361F5">
            <w:pPr>
              <w:pStyle w:val="Normaltable"/>
            </w:pPr>
            <w:r w:rsidRPr="006D015F">
              <w:t>Transformer efficiency</w:t>
            </w:r>
          </w:p>
        </w:tc>
        <w:tc>
          <w:tcPr>
            <w:tcW w:w="4509" w:type="dxa"/>
            <w:shd w:val="clear" w:color="auto" w:fill="auto"/>
          </w:tcPr>
          <w:p w14:paraId="4E224340" w14:textId="77777777" w:rsidR="00A41FCA" w:rsidRPr="006D015F" w:rsidRDefault="00A41FCA" w:rsidP="009361F5">
            <w:pPr>
              <w:pStyle w:val="Normaltable"/>
            </w:pPr>
            <w:r w:rsidRPr="006D015F">
              <w:t>99%</w:t>
            </w:r>
          </w:p>
        </w:tc>
      </w:tr>
      <w:tr w:rsidR="00A41FCA" w:rsidRPr="006D015F" w14:paraId="1AAA9A94" w14:textId="77777777" w:rsidTr="009361F5">
        <w:trPr>
          <w:trHeight w:val="288"/>
        </w:trPr>
        <w:tc>
          <w:tcPr>
            <w:tcW w:w="4508" w:type="dxa"/>
            <w:shd w:val="clear" w:color="auto" w:fill="auto"/>
          </w:tcPr>
          <w:p w14:paraId="6BD04431" w14:textId="77777777" w:rsidR="00A41FCA" w:rsidRPr="006D015F" w:rsidRDefault="00A41FCA" w:rsidP="009361F5">
            <w:pPr>
              <w:pStyle w:val="Normaltable"/>
            </w:pPr>
            <w:r w:rsidRPr="006D015F">
              <w:t>Overall efficiency of the system</w:t>
            </w:r>
          </w:p>
        </w:tc>
        <w:tc>
          <w:tcPr>
            <w:tcW w:w="4509" w:type="dxa"/>
            <w:shd w:val="clear" w:color="auto" w:fill="auto"/>
          </w:tcPr>
          <w:p w14:paraId="2FD50842" w14:textId="6BB0E34F" w:rsidR="00A41FCA" w:rsidRPr="006D015F" w:rsidRDefault="00A41FCA" w:rsidP="009361F5">
            <w:pPr>
              <w:pStyle w:val="Normaltable"/>
            </w:pPr>
            <w:r w:rsidRPr="006D015F">
              <w:t>88.3</w:t>
            </w:r>
            <w:r w:rsidR="00705CF5">
              <w:t>9</w:t>
            </w:r>
            <w:r w:rsidRPr="006D015F">
              <w:t>%</w:t>
            </w:r>
          </w:p>
        </w:tc>
      </w:tr>
      <w:tr w:rsidR="00A41FCA" w:rsidRPr="006D015F" w14:paraId="3599C245" w14:textId="77777777" w:rsidTr="009361F5">
        <w:trPr>
          <w:trHeight w:val="288"/>
        </w:trPr>
        <w:tc>
          <w:tcPr>
            <w:tcW w:w="4508" w:type="dxa"/>
            <w:shd w:val="clear" w:color="auto" w:fill="auto"/>
          </w:tcPr>
          <w:p w14:paraId="1DF8E800" w14:textId="77777777" w:rsidR="00A41FCA" w:rsidRPr="006D015F" w:rsidRDefault="00A41FCA" w:rsidP="009361F5">
            <w:pPr>
              <w:pStyle w:val="Normaltable"/>
            </w:pPr>
            <w:r w:rsidRPr="006D015F">
              <w:t>Project life</w:t>
            </w:r>
          </w:p>
        </w:tc>
        <w:tc>
          <w:tcPr>
            <w:tcW w:w="4509" w:type="dxa"/>
            <w:shd w:val="clear" w:color="auto" w:fill="auto"/>
          </w:tcPr>
          <w:p w14:paraId="70E8FF5F" w14:textId="77777777" w:rsidR="00A41FCA" w:rsidRPr="006D015F" w:rsidRDefault="00A41FCA" w:rsidP="009361F5">
            <w:pPr>
              <w:pStyle w:val="Normaltable"/>
            </w:pPr>
            <w:r w:rsidRPr="006D015F">
              <w:t>30 years</w:t>
            </w:r>
            <w:r w:rsidRPr="006D015F">
              <w:rPr>
                <w:noProof/>
              </w:rPr>
              <w:t xml:space="preserve"> </w:t>
            </w:r>
          </w:p>
        </w:tc>
      </w:tr>
      <w:tr w:rsidR="00A41FCA" w:rsidRPr="006D015F" w14:paraId="5D304644" w14:textId="77777777" w:rsidTr="009361F5">
        <w:trPr>
          <w:trHeight w:val="288"/>
        </w:trPr>
        <w:tc>
          <w:tcPr>
            <w:tcW w:w="4508" w:type="dxa"/>
            <w:shd w:val="clear" w:color="auto" w:fill="auto"/>
          </w:tcPr>
          <w:p w14:paraId="66BE9420" w14:textId="77777777" w:rsidR="00A41FCA" w:rsidRPr="006D015F" w:rsidRDefault="00A41FCA" w:rsidP="009361F5">
            <w:pPr>
              <w:pStyle w:val="Normaltable"/>
            </w:pPr>
            <w:r w:rsidRPr="006D015F">
              <w:t>Dry season outage</w:t>
            </w:r>
          </w:p>
        </w:tc>
        <w:tc>
          <w:tcPr>
            <w:tcW w:w="4509" w:type="dxa"/>
            <w:shd w:val="clear" w:color="auto" w:fill="auto"/>
          </w:tcPr>
          <w:p w14:paraId="38457F45" w14:textId="77777777" w:rsidR="00A41FCA" w:rsidRPr="006D015F" w:rsidRDefault="00A41FCA" w:rsidP="009361F5">
            <w:pPr>
              <w:pStyle w:val="Normaltable"/>
            </w:pPr>
            <w:r w:rsidRPr="006D015F">
              <w:t>4%</w:t>
            </w:r>
          </w:p>
        </w:tc>
      </w:tr>
      <w:tr w:rsidR="00A41FCA" w:rsidRPr="006D015F" w14:paraId="19A31A3B" w14:textId="77777777" w:rsidTr="009361F5">
        <w:trPr>
          <w:trHeight w:val="288"/>
        </w:trPr>
        <w:tc>
          <w:tcPr>
            <w:tcW w:w="4508" w:type="dxa"/>
            <w:shd w:val="clear" w:color="auto" w:fill="auto"/>
          </w:tcPr>
          <w:p w14:paraId="2004947E" w14:textId="77777777" w:rsidR="00A41FCA" w:rsidRPr="006D015F" w:rsidRDefault="00A41FCA" w:rsidP="009361F5">
            <w:pPr>
              <w:pStyle w:val="Normaltable"/>
            </w:pPr>
            <w:r w:rsidRPr="006D015F">
              <w:t>Wet season outage</w:t>
            </w:r>
          </w:p>
        </w:tc>
        <w:tc>
          <w:tcPr>
            <w:tcW w:w="4509" w:type="dxa"/>
            <w:shd w:val="clear" w:color="auto" w:fill="auto"/>
          </w:tcPr>
          <w:p w14:paraId="6AC16DED" w14:textId="77777777" w:rsidR="00A41FCA" w:rsidRPr="006D015F" w:rsidRDefault="00A41FCA" w:rsidP="009361F5">
            <w:pPr>
              <w:pStyle w:val="Normaltable"/>
            </w:pPr>
            <w:r w:rsidRPr="006D015F">
              <w:t>4%</w:t>
            </w:r>
          </w:p>
        </w:tc>
      </w:tr>
      <w:tr w:rsidR="00A41FCA" w:rsidRPr="006D015F" w14:paraId="007F1DCB" w14:textId="77777777" w:rsidTr="009361F5">
        <w:trPr>
          <w:trHeight w:val="288"/>
        </w:trPr>
        <w:tc>
          <w:tcPr>
            <w:tcW w:w="4508" w:type="dxa"/>
            <w:shd w:val="clear" w:color="auto" w:fill="auto"/>
          </w:tcPr>
          <w:p w14:paraId="213209F3" w14:textId="77777777" w:rsidR="00A41FCA" w:rsidRPr="006D015F" w:rsidRDefault="00A41FCA" w:rsidP="009361F5">
            <w:pPr>
              <w:pStyle w:val="Normaltable"/>
            </w:pPr>
            <w:r w:rsidRPr="006D015F">
              <w:t>Discount rate</w:t>
            </w:r>
          </w:p>
        </w:tc>
        <w:tc>
          <w:tcPr>
            <w:tcW w:w="4509" w:type="dxa"/>
            <w:shd w:val="clear" w:color="auto" w:fill="auto"/>
          </w:tcPr>
          <w:p w14:paraId="17B471D1" w14:textId="21679739" w:rsidR="00A41FCA" w:rsidRPr="006D015F" w:rsidRDefault="00A41FCA" w:rsidP="009361F5">
            <w:pPr>
              <w:pStyle w:val="Normaltable"/>
            </w:pPr>
            <w:r w:rsidRPr="006D015F">
              <w:t>10</w:t>
            </w:r>
            <w:r w:rsidR="00705CF5">
              <w:t>.5</w:t>
            </w:r>
            <w:r w:rsidRPr="006D015F">
              <w:t>%</w:t>
            </w:r>
          </w:p>
        </w:tc>
      </w:tr>
      <w:tr w:rsidR="00A41FCA" w:rsidRPr="006D015F" w14:paraId="32237DF6" w14:textId="77777777" w:rsidTr="009361F5">
        <w:trPr>
          <w:trHeight w:val="288"/>
        </w:trPr>
        <w:tc>
          <w:tcPr>
            <w:tcW w:w="4508" w:type="dxa"/>
            <w:shd w:val="clear" w:color="auto" w:fill="auto"/>
          </w:tcPr>
          <w:p w14:paraId="4212E1FC" w14:textId="77777777" w:rsidR="00A41FCA" w:rsidRPr="006D015F" w:rsidRDefault="00A41FCA" w:rsidP="009361F5">
            <w:pPr>
              <w:pStyle w:val="Normaltable"/>
            </w:pPr>
            <w:r w:rsidRPr="006D015F">
              <w:t>Dry season rate</w:t>
            </w:r>
          </w:p>
        </w:tc>
        <w:tc>
          <w:tcPr>
            <w:tcW w:w="4509" w:type="dxa"/>
            <w:shd w:val="clear" w:color="auto" w:fill="auto"/>
          </w:tcPr>
          <w:p w14:paraId="69746A6B" w14:textId="77777777" w:rsidR="00A41FCA" w:rsidRPr="006D015F" w:rsidRDefault="00A41FCA" w:rsidP="009361F5">
            <w:pPr>
              <w:pStyle w:val="Normaltable"/>
            </w:pPr>
            <w:r w:rsidRPr="006D015F">
              <w:t xml:space="preserve">NRs. 8.4 </w:t>
            </w:r>
          </w:p>
        </w:tc>
      </w:tr>
      <w:tr w:rsidR="00A41FCA" w:rsidRPr="006D015F" w14:paraId="5903F77C" w14:textId="77777777" w:rsidTr="009361F5">
        <w:trPr>
          <w:trHeight w:val="288"/>
        </w:trPr>
        <w:tc>
          <w:tcPr>
            <w:tcW w:w="4508" w:type="dxa"/>
            <w:shd w:val="clear" w:color="auto" w:fill="auto"/>
          </w:tcPr>
          <w:p w14:paraId="16A42036" w14:textId="77777777" w:rsidR="00A41FCA" w:rsidRPr="006D015F" w:rsidRDefault="00A41FCA" w:rsidP="009361F5">
            <w:pPr>
              <w:pStyle w:val="Normaltable"/>
            </w:pPr>
            <w:r w:rsidRPr="006D015F">
              <w:t>Wet season rate</w:t>
            </w:r>
          </w:p>
        </w:tc>
        <w:tc>
          <w:tcPr>
            <w:tcW w:w="4509" w:type="dxa"/>
            <w:shd w:val="clear" w:color="auto" w:fill="auto"/>
          </w:tcPr>
          <w:p w14:paraId="317462ED" w14:textId="77777777" w:rsidR="00A41FCA" w:rsidRPr="006D015F" w:rsidRDefault="00A41FCA" w:rsidP="009361F5">
            <w:pPr>
              <w:pStyle w:val="Normaltable"/>
            </w:pPr>
            <w:r w:rsidRPr="006D015F">
              <w:t>NRs. 4.8</w:t>
            </w:r>
          </w:p>
        </w:tc>
      </w:tr>
    </w:tbl>
    <w:p w14:paraId="3E67ECF8" w14:textId="77777777" w:rsidR="00A41FCA" w:rsidRPr="006D015F" w:rsidRDefault="00A41FCA" w:rsidP="00A41FCA">
      <w:pPr>
        <w:rPr>
          <w:rFonts w:cs="Arial"/>
        </w:rPr>
      </w:pPr>
      <w:r w:rsidRPr="006D015F">
        <w:rPr>
          <w:rFonts w:cs="Arial"/>
        </w:rPr>
        <w:t xml:space="preserve">Following equation has been used to determine the loss in capacity (kW) i.e., energy loss in system for proposed D-shaped tunnel and discharge. </w:t>
      </w:r>
    </w:p>
    <w:p w14:paraId="33FAB212" w14:textId="5D4468D9" w:rsidR="00A41FCA" w:rsidRPr="006D015F" w:rsidRDefault="008F6CE4" w:rsidP="00A41FCA">
      <w:pPr>
        <w:rPr>
          <w:rFonts w:cs="Arial"/>
        </w:rPr>
      </w:pPr>
      <w:r>
        <w:rPr>
          <w:rFonts w:cs="Arial"/>
          <w:noProof/>
          <w:lang w:bidi="ne-NP"/>
        </w:rPr>
        <w:drawing>
          <wp:anchor distT="0" distB="0" distL="114300" distR="114300" simplePos="0" relativeHeight="251614208" behindDoc="0" locked="0" layoutInCell="1" allowOverlap="1" wp14:anchorId="056569FD" wp14:editId="476A8F62">
            <wp:simplePos x="0" y="0"/>
            <wp:positionH relativeFrom="column">
              <wp:posOffset>85725</wp:posOffset>
            </wp:positionH>
            <wp:positionV relativeFrom="paragraph">
              <wp:posOffset>58420</wp:posOffset>
            </wp:positionV>
            <wp:extent cx="2108200" cy="444500"/>
            <wp:effectExtent l="19050" t="19050" r="25400" b="1270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8200" cy="444500"/>
                    </a:xfrm>
                    <a:prstGeom prst="rect">
                      <a:avLst/>
                    </a:prstGeom>
                    <a:solidFill>
                      <a:srgbClr val="FFFFFF"/>
                    </a:solid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38E3D6C" w14:textId="77777777" w:rsidR="00A41FCA" w:rsidRPr="006D015F" w:rsidRDefault="00A41FCA" w:rsidP="00A41FCA">
      <w:pPr>
        <w:rPr>
          <w:rFonts w:cs="Arial"/>
        </w:rPr>
      </w:pPr>
    </w:p>
    <w:p w14:paraId="72D72CC0" w14:textId="77777777" w:rsidR="00A41FCA" w:rsidRPr="006D015F" w:rsidRDefault="00A41FCA" w:rsidP="00A41FCA"/>
    <w:p w14:paraId="43DCBDC2" w14:textId="77777777" w:rsidR="001072B2" w:rsidRPr="006D015F" w:rsidRDefault="001072B2" w:rsidP="00A41FCA">
      <w:r w:rsidRPr="006D015F">
        <w:t xml:space="preserve">Where, </w:t>
      </w:r>
    </w:p>
    <w:p w14:paraId="066886A2" w14:textId="77777777" w:rsidR="001072B2" w:rsidRPr="006D015F" w:rsidRDefault="001072B2" w:rsidP="00A41FCA">
      <w:r w:rsidRPr="006D015F">
        <w:t>C= Loss in capacity due t</w:t>
      </w:r>
      <w:r w:rsidR="006A3E1B" w:rsidRPr="006D015F">
        <w:t>o head loss</w:t>
      </w:r>
    </w:p>
    <w:p w14:paraId="7301AF71" w14:textId="77777777" w:rsidR="001072B2" w:rsidRPr="006D015F" w:rsidRDefault="006A3E1B" w:rsidP="00A41FCA">
      <w:r w:rsidRPr="006D015F">
        <w:t>L = Length of tunnel, m</w:t>
      </w:r>
    </w:p>
    <w:p w14:paraId="22B483E7" w14:textId="77777777" w:rsidR="001072B2" w:rsidRPr="006D015F" w:rsidRDefault="001072B2" w:rsidP="00A41FCA">
      <w:r w:rsidRPr="006D015F">
        <w:t xml:space="preserve">M = </w:t>
      </w:r>
      <w:r w:rsidR="006A3E1B" w:rsidRPr="006D015F">
        <w:t>Inverse of Manning’s roughness coefficient (n)</w:t>
      </w:r>
    </w:p>
    <w:p w14:paraId="02350685" w14:textId="77777777" w:rsidR="006A3E1B" w:rsidRPr="006D015F" w:rsidRDefault="006A3E1B" w:rsidP="00A41FCA">
      <w:r w:rsidRPr="006D015F">
        <w:t>A = Sectional area of tunnel, m</w:t>
      </w:r>
      <w:r w:rsidRPr="006D015F">
        <w:rPr>
          <w:vertAlign w:val="superscript"/>
        </w:rPr>
        <w:t>2</w:t>
      </w:r>
    </w:p>
    <w:p w14:paraId="4747C860" w14:textId="77777777" w:rsidR="006A3E1B" w:rsidRPr="006D015F" w:rsidRDefault="006A3E1B" w:rsidP="00A41FCA">
      <w:r w:rsidRPr="006D015F">
        <w:t>R = Hydraulic radius, m</w:t>
      </w:r>
    </w:p>
    <w:p w14:paraId="27DEDD3A" w14:textId="77777777" w:rsidR="006A3E1B" w:rsidRPr="006D015F" w:rsidRDefault="006A3E1B" w:rsidP="00A41FCA">
      <w:r w:rsidRPr="006D015F">
        <w:t>Q = Discharge, m</w:t>
      </w:r>
      <w:r w:rsidRPr="006D015F">
        <w:rPr>
          <w:vertAlign w:val="superscript"/>
        </w:rPr>
        <w:t>3</w:t>
      </w:r>
      <w:r w:rsidRPr="006D015F">
        <w:t xml:space="preserve">/s </w:t>
      </w:r>
    </w:p>
    <w:p w14:paraId="2BD9B617" w14:textId="77777777" w:rsidR="001072B2" w:rsidRPr="006D015F" w:rsidRDefault="001072B2" w:rsidP="00A41FCA"/>
    <w:p w14:paraId="5A2B56C9" w14:textId="73B56302" w:rsidR="001072B2" w:rsidRPr="006D015F" w:rsidRDefault="00C60D7A" w:rsidP="001072B2">
      <w:pPr>
        <w:keepNext/>
      </w:pPr>
      <w:r>
        <w:rPr>
          <w:noProof/>
          <w:lang w:bidi="ne-NP"/>
        </w:rPr>
        <w:lastRenderedPageBreak/>
        <w:drawing>
          <wp:inline distT="0" distB="0" distL="0" distR="0" wp14:anchorId="10A4298F" wp14:editId="5E0B74F2">
            <wp:extent cx="5960745" cy="3895725"/>
            <wp:effectExtent l="0" t="0" r="1905" b="9525"/>
            <wp:docPr id="457" name="Chart 4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BAD5355" w14:textId="3D154AC3" w:rsidR="00A41FCA" w:rsidRPr="006D015F" w:rsidRDefault="001072B2" w:rsidP="001072B2">
      <w:pPr>
        <w:pStyle w:val="Caption"/>
      </w:pPr>
      <w:bookmarkStart w:id="15617" w:name="_Toc121834101"/>
      <w:r w:rsidRPr="006D015F">
        <w:t xml:space="preserve">Figure </w:t>
      </w:r>
      <w:ins w:id="15618" w:author="Kumar Baral" w:date="2022-12-13T14:20:00Z">
        <w:r w:rsidR="009D4D7E">
          <w:fldChar w:fldCharType="begin"/>
        </w:r>
        <w:r w:rsidR="009D4D7E">
          <w:instrText xml:space="preserve"> STYLEREF 1 \s </w:instrText>
        </w:r>
      </w:ins>
      <w:r w:rsidR="009D4D7E">
        <w:fldChar w:fldCharType="separate"/>
      </w:r>
      <w:r w:rsidR="009D4D7E">
        <w:rPr>
          <w:noProof/>
        </w:rPr>
        <w:t>5</w:t>
      </w:r>
      <w:ins w:id="15619"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620" w:author="Kumar Baral" w:date="2022-12-13T14:20:00Z">
        <w:r w:rsidR="009D4D7E">
          <w:rPr>
            <w:noProof/>
          </w:rPr>
          <w:t>10</w:t>
        </w:r>
        <w:r w:rsidR="009D4D7E">
          <w:fldChar w:fldCharType="end"/>
        </w:r>
      </w:ins>
      <w:ins w:id="15621" w:author="Windows User" w:date="2022-12-12T22:04:00Z">
        <w:del w:id="15622" w:author="Kumar Baral" w:date="2022-12-13T14:20:00Z">
          <w:r w:rsidR="00596B54" w:rsidDel="009D4D7E">
            <w:fldChar w:fldCharType="begin"/>
          </w:r>
          <w:r w:rsidR="00596B54" w:rsidDel="009D4D7E">
            <w:delInstrText xml:space="preserve"> STYLEREF 1 \s </w:delInstrText>
          </w:r>
        </w:del>
      </w:ins>
      <w:del w:id="15623" w:author="Kumar Baral" w:date="2022-12-13T14:20:00Z">
        <w:r w:rsidR="00596B54" w:rsidDel="009D4D7E">
          <w:fldChar w:fldCharType="separate"/>
        </w:r>
        <w:r w:rsidR="00596B54" w:rsidDel="009D4D7E">
          <w:rPr>
            <w:noProof/>
          </w:rPr>
          <w:delText>5</w:delText>
        </w:r>
      </w:del>
      <w:ins w:id="15624" w:author="Windows User" w:date="2022-12-12T22:04:00Z">
        <w:del w:id="15625"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626" w:author="Kumar Baral" w:date="2022-12-13T14:20:00Z">
        <w:r w:rsidR="00596B54" w:rsidDel="009D4D7E">
          <w:fldChar w:fldCharType="separate"/>
        </w:r>
      </w:del>
      <w:ins w:id="15627" w:author="Windows User" w:date="2022-12-12T22:04:00Z">
        <w:del w:id="15628" w:author="Kumar Baral" w:date="2022-12-13T14:20:00Z">
          <w:r w:rsidR="00596B54" w:rsidDel="009D4D7E">
            <w:rPr>
              <w:noProof/>
            </w:rPr>
            <w:delText>10</w:delText>
          </w:r>
          <w:r w:rsidR="00596B54" w:rsidDel="009D4D7E">
            <w:fldChar w:fldCharType="end"/>
          </w:r>
        </w:del>
      </w:ins>
      <w:ins w:id="15629" w:author="Kumar Baral" w:date="2022-12-12T16:56:00Z">
        <w:del w:id="15630" w:author="Windows User" w:date="2022-12-12T22:02:00Z">
          <w:r w:rsidR="00A04755" w:rsidDel="00596B54">
            <w:fldChar w:fldCharType="begin"/>
          </w:r>
          <w:r w:rsidR="00A04755" w:rsidDel="00596B54">
            <w:delInstrText xml:space="preserve"> STYLEREF 1 \s </w:delInstrText>
          </w:r>
        </w:del>
      </w:ins>
      <w:del w:id="15631" w:author="Windows User" w:date="2022-12-12T22:02:00Z">
        <w:r w:rsidR="00A04755" w:rsidDel="00596B54">
          <w:fldChar w:fldCharType="separate"/>
        </w:r>
        <w:r w:rsidR="00A04755" w:rsidDel="00596B54">
          <w:rPr>
            <w:noProof/>
          </w:rPr>
          <w:delText>5</w:delText>
        </w:r>
      </w:del>
      <w:ins w:id="15632" w:author="Kumar Baral" w:date="2022-12-12T16:56:00Z">
        <w:del w:id="15633"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634" w:author="Windows User" w:date="2022-12-12T22:02:00Z">
        <w:r w:rsidR="00A04755" w:rsidDel="00596B54">
          <w:fldChar w:fldCharType="separate"/>
        </w:r>
      </w:del>
      <w:ins w:id="15635" w:author="Kumar Baral" w:date="2022-12-12T16:56:00Z">
        <w:del w:id="15636" w:author="Windows User" w:date="2022-12-12T22:02:00Z">
          <w:r w:rsidR="00A04755" w:rsidDel="00596B54">
            <w:rPr>
              <w:noProof/>
            </w:rPr>
            <w:delText>10</w:delText>
          </w:r>
          <w:r w:rsidR="00A04755" w:rsidDel="00596B54">
            <w:fldChar w:fldCharType="end"/>
          </w:r>
        </w:del>
      </w:ins>
      <w:del w:id="1563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10</w:delText>
        </w:r>
        <w:r w:rsidR="003D276E" w:rsidDel="00A04755">
          <w:rPr>
            <w:noProof/>
          </w:rPr>
          <w:fldChar w:fldCharType="end"/>
        </w:r>
      </w:del>
      <w:r w:rsidRPr="006D015F">
        <w:t>: Optimization of headrace tunnel section</w:t>
      </w:r>
      <w:bookmarkEnd w:id="15617"/>
    </w:p>
    <w:p w14:paraId="5362B673" w14:textId="416F4FF9" w:rsidR="00A41FCA" w:rsidRPr="006D015F" w:rsidRDefault="00A41FCA" w:rsidP="00A41FCA">
      <w:pPr>
        <w:rPr>
          <w:rFonts w:cs="Arial"/>
        </w:rPr>
      </w:pPr>
      <w:r w:rsidRPr="006D015F">
        <w:rPr>
          <w:rFonts w:cs="Arial"/>
        </w:rPr>
        <w:t>The optimum size of the headrace tunnel for</w:t>
      </w:r>
      <w:r w:rsidR="000B0CFF" w:rsidRPr="006D015F">
        <w:rPr>
          <w:rFonts w:cs="Arial"/>
        </w:rPr>
        <w:t xml:space="preserve"> design</w:t>
      </w:r>
      <w:r w:rsidRPr="006D015F">
        <w:rPr>
          <w:rFonts w:cs="Arial"/>
        </w:rPr>
        <w:t xml:space="preserve"> discharge of </w:t>
      </w:r>
      <w:r w:rsidR="00493847">
        <w:rPr>
          <w:rFonts w:cs="Arial"/>
        </w:rPr>
        <w:t>12.50</w:t>
      </w:r>
      <w:r w:rsidRPr="006D015F">
        <w:rPr>
          <w:rFonts w:cs="Arial"/>
        </w:rPr>
        <w:t xml:space="preserve"> m</w:t>
      </w:r>
      <w:r w:rsidRPr="006D015F">
        <w:rPr>
          <w:rFonts w:cs="Arial"/>
          <w:vertAlign w:val="superscript"/>
        </w:rPr>
        <w:t>3</w:t>
      </w:r>
      <w:r w:rsidRPr="006D015F">
        <w:rPr>
          <w:rFonts w:cs="Arial"/>
        </w:rPr>
        <w:t xml:space="preserve">/s has been calculated as </w:t>
      </w:r>
      <w:r w:rsidR="00493847">
        <w:rPr>
          <w:rFonts w:cs="Arial"/>
        </w:rPr>
        <w:t>2</w:t>
      </w:r>
      <w:r w:rsidRPr="006D015F">
        <w:rPr>
          <w:rFonts w:cs="Arial"/>
        </w:rPr>
        <w:t>.</w:t>
      </w:r>
      <w:r w:rsidR="00493847">
        <w:rPr>
          <w:rFonts w:cs="Arial"/>
        </w:rPr>
        <w:t>9</w:t>
      </w:r>
      <w:r w:rsidRPr="006D015F">
        <w:rPr>
          <w:rFonts w:cs="Arial"/>
        </w:rPr>
        <w:t xml:space="preserve">m wide and </w:t>
      </w:r>
      <w:r w:rsidR="00493847">
        <w:rPr>
          <w:rFonts w:cs="Arial"/>
        </w:rPr>
        <w:t>2.9</w:t>
      </w:r>
      <w:r w:rsidRPr="006D015F">
        <w:rPr>
          <w:rFonts w:cs="Arial"/>
        </w:rPr>
        <w:t>m</w:t>
      </w:r>
      <w:r w:rsidR="00771E32">
        <w:rPr>
          <w:rFonts w:cs="Arial"/>
        </w:rPr>
        <w:t xml:space="preserve"> heigh</w:t>
      </w:r>
      <w:r w:rsidR="002A15E0">
        <w:rPr>
          <w:rFonts w:cs="Arial"/>
        </w:rPr>
        <w:t>.</w:t>
      </w:r>
      <w:r w:rsidRPr="006D015F">
        <w:rPr>
          <w:rFonts w:cs="Arial"/>
        </w:rPr>
        <w:t xml:space="preserve"> </w:t>
      </w:r>
      <w:r w:rsidR="00771E32">
        <w:rPr>
          <w:rFonts w:cs="Arial"/>
        </w:rPr>
        <w:t>However,</w:t>
      </w:r>
      <w:r w:rsidR="00493847">
        <w:rPr>
          <w:rFonts w:cs="Arial"/>
        </w:rPr>
        <w:t xml:space="preserve"> considering the construction time of </w:t>
      </w:r>
      <w:r w:rsidR="002A15E0">
        <w:rPr>
          <w:rFonts w:cs="Arial"/>
        </w:rPr>
        <w:t>such length of headrace tunnel</w:t>
      </w:r>
      <w:r w:rsidR="00771E32">
        <w:rPr>
          <w:rFonts w:cs="Arial"/>
        </w:rPr>
        <w:t>,</w:t>
      </w:r>
      <w:r w:rsidR="002A15E0">
        <w:rPr>
          <w:rFonts w:cs="Arial"/>
        </w:rPr>
        <w:t xml:space="preserve"> </w:t>
      </w:r>
      <w:r w:rsidR="00CD34D1">
        <w:rPr>
          <w:rFonts w:cs="Arial"/>
        </w:rPr>
        <w:t>semi-</w:t>
      </w:r>
      <w:r w:rsidR="002A15E0">
        <w:rPr>
          <w:rFonts w:cs="Arial"/>
        </w:rPr>
        <w:t>mechanization has to be adopted</w:t>
      </w:r>
      <w:r w:rsidR="00CD34D1">
        <w:rPr>
          <w:rFonts w:cs="Arial"/>
        </w:rPr>
        <w:t xml:space="preserve">. Hence, considering the size of equipment and space requirement for ventilation purpose, </w:t>
      </w:r>
      <w:r w:rsidR="002A15E0">
        <w:rPr>
          <w:rFonts w:cs="Arial"/>
        </w:rPr>
        <w:t xml:space="preserve">the </w:t>
      </w:r>
      <w:r w:rsidR="002A4C1F">
        <w:rPr>
          <w:rFonts w:cs="Arial"/>
        </w:rPr>
        <w:t>finished</w:t>
      </w:r>
      <w:r w:rsidR="00771E32">
        <w:rPr>
          <w:rFonts w:cs="Arial"/>
        </w:rPr>
        <w:t xml:space="preserve"> </w:t>
      </w:r>
      <w:r w:rsidR="002A15E0">
        <w:rPr>
          <w:rFonts w:cs="Arial"/>
        </w:rPr>
        <w:t xml:space="preserve">size of the headrace tunnel has been adopted as </w:t>
      </w:r>
      <w:r w:rsidR="00771E32">
        <w:rPr>
          <w:rFonts w:cs="Arial"/>
        </w:rPr>
        <w:t>3.</w:t>
      </w:r>
      <w:r w:rsidR="00CD34D1">
        <w:rPr>
          <w:rFonts w:cs="Arial"/>
        </w:rPr>
        <w:t>2</w:t>
      </w:r>
      <w:r w:rsidR="00771E32">
        <w:rPr>
          <w:rFonts w:cs="Arial"/>
        </w:rPr>
        <w:t>m wide and 3.</w:t>
      </w:r>
      <w:r w:rsidR="00CD34D1">
        <w:rPr>
          <w:rFonts w:cs="Arial"/>
        </w:rPr>
        <w:t>5</w:t>
      </w:r>
      <w:r w:rsidR="00771E32">
        <w:rPr>
          <w:rFonts w:cs="Arial"/>
        </w:rPr>
        <w:t>m heigh</w:t>
      </w:r>
      <w:r w:rsidR="00493847">
        <w:rPr>
          <w:rFonts w:cs="Arial"/>
        </w:rPr>
        <w:t xml:space="preserve">. </w:t>
      </w:r>
      <w:r w:rsidR="008046C6" w:rsidRPr="006D015F">
        <w:rPr>
          <w:rFonts w:cs="Arial"/>
        </w:rPr>
        <w:t>O</w:t>
      </w:r>
      <w:r w:rsidR="000B0CFF" w:rsidRPr="006D015F">
        <w:rPr>
          <w:rFonts w:cs="Arial"/>
        </w:rPr>
        <w:t xml:space="preserve">ptimization calculation details have been included in </w:t>
      </w:r>
      <w:r w:rsidR="000B0CFF" w:rsidRPr="006D015F">
        <w:rPr>
          <w:rFonts w:cs="Arial"/>
          <w:b/>
        </w:rPr>
        <w:t xml:space="preserve">Annex </w:t>
      </w:r>
      <w:r w:rsidR="00211844">
        <w:rPr>
          <w:rFonts w:cs="Arial"/>
          <w:b/>
        </w:rPr>
        <w:t>B</w:t>
      </w:r>
      <w:r w:rsidR="000B0CFF" w:rsidRPr="006D015F">
        <w:rPr>
          <w:rFonts w:cs="Arial"/>
        </w:rPr>
        <w:t xml:space="preserve"> of this report. </w:t>
      </w:r>
      <w:r w:rsidR="00586699" w:rsidRPr="006D015F">
        <w:rPr>
          <w:rFonts w:cs="Arial"/>
        </w:rPr>
        <w:t xml:space="preserve">The </w:t>
      </w:r>
      <w:r w:rsidR="008A706F" w:rsidRPr="006D015F">
        <w:rPr>
          <w:rFonts w:cs="Arial"/>
        </w:rPr>
        <w:t>estimated</w:t>
      </w:r>
      <w:r w:rsidR="00586699" w:rsidRPr="006D015F">
        <w:rPr>
          <w:rFonts w:cs="Arial"/>
        </w:rPr>
        <w:t xml:space="preserve"> length of the various rock class of HRT and corresponding recommended rock support has been given in section </w:t>
      </w:r>
      <w:r w:rsidR="007B129E">
        <w:rPr>
          <w:rFonts w:cs="Arial"/>
        </w:rPr>
        <w:fldChar w:fldCharType="begin"/>
      </w:r>
      <w:r w:rsidR="007B129E">
        <w:rPr>
          <w:rFonts w:cs="Arial"/>
        </w:rPr>
        <w:instrText xml:space="preserve"> REF _Ref72831162 \r \h </w:instrText>
      </w:r>
      <w:r w:rsidR="007B129E">
        <w:rPr>
          <w:rFonts w:cs="Arial"/>
        </w:rPr>
      </w:r>
      <w:r w:rsidR="007B129E">
        <w:rPr>
          <w:rFonts w:cs="Arial"/>
        </w:rPr>
        <w:fldChar w:fldCharType="separate"/>
      </w:r>
      <w:r w:rsidR="00EA54C4">
        <w:rPr>
          <w:rFonts w:cs="Arial"/>
        </w:rPr>
        <w:t>4.4.2.4</w:t>
      </w:r>
      <w:r w:rsidR="007B129E">
        <w:rPr>
          <w:rFonts w:cs="Arial"/>
        </w:rPr>
        <w:fldChar w:fldCharType="end"/>
      </w:r>
      <w:r w:rsidR="00034E4F" w:rsidRPr="006D015F">
        <w:rPr>
          <w:rFonts w:cs="Arial"/>
        </w:rPr>
        <w:t xml:space="preserve"> of this report.</w:t>
      </w:r>
    </w:p>
    <w:p w14:paraId="0CFE3A10" w14:textId="77777777" w:rsidR="00F93EF8" w:rsidRPr="006D015F" w:rsidRDefault="00F93EF8">
      <w:pPr>
        <w:pStyle w:val="Heading3"/>
      </w:pPr>
      <w:bookmarkStart w:id="15638" w:name="_Toc517266958"/>
      <w:bookmarkStart w:id="15639" w:name="_Toc121834385"/>
      <w:r w:rsidRPr="006D015F">
        <w:t>Rock trap</w:t>
      </w:r>
      <w:bookmarkEnd w:id="15638"/>
      <w:bookmarkEnd w:id="15639"/>
    </w:p>
    <w:p w14:paraId="10063AF4" w14:textId="2268CD5D" w:rsidR="00F93EF8" w:rsidRPr="006D015F" w:rsidRDefault="00F93EF8" w:rsidP="00F93EF8">
      <w:pPr>
        <w:keepNext/>
        <w:keepLines/>
        <w:suppressLineNumbers/>
        <w:spacing w:before="0" w:after="200"/>
        <w:rPr>
          <w:rFonts w:cs="Arial"/>
        </w:rPr>
      </w:pPr>
      <w:r w:rsidRPr="006D015F">
        <w:rPr>
          <w:rFonts w:cs="Arial"/>
        </w:rPr>
        <w:t xml:space="preserve">Since most of the stretches of the tunnel is shotcrete lined, the shotcrete aggregates and rock fragments may get eroded by the flow in the tunnel during the plant operation which may flow along with the water and finally reach to the turbine damages to the parts in contact with the water. Hence, to trap such rock particles, a depressed structure has been provisioned in the tunnel about </w:t>
      </w:r>
      <w:r w:rsidR="00FF49A6">
        <w:rPr>
          <w:rFonts w:cs="Arial"/>
        </w:rPr>
        <w:t>35</w:t>
      </w:r>
      <w:r w:rsidRPr="006D015F">
        <w:rPr>
          <w:rFonts w:cs="Arial"/>
        </w:rPr>
        <w:t xml:space="preserve"> m upstream of the surge shaft to trap and store such rock particles. </w:t>
      </w:r>
      <w:ins w:id="15640" w:author="Kumar Baral" w:date="2022-12-13T11:27:00Z">
        <w:r w:rsidR="000F69DE">
          <w:rPr>
            <w:rFonts w:cs="Arial"/>
          </w:rPr>
          <w:t xml:space="preserve">The dimension of </w:t>
        </w:r>
        <w:r w:rsidR="000F69DE">
          <w:t>rock trap is 28mx3.2m (L x</w:t>
        </w:r>
      </w:ins>
      <w:ins w:id="15641" w:author="Kumar Baral" w:date="2022-12-13T11:28:00Z">
        <w:r w:rsidR="000F69DE">
          <w:t xml:space="preserve"> </w:t>
        </w:r>
      </w:ins>
      <w:ins w:id="15642" w:author="Kumar Baral" w:date="2022-12-13T11:27:00Z">
        <w:r w:rsidR="000F69DE">
          <w:t>W)</w:t>
        </w:r>
        <w:r w:rsidR="000F69DE">
          <w:rPr>
            <w:rFonts w:cs="Arial"/>
          </w:rPr>
          <w:t xml:space="preserve">. </w:t>
        </w:r>
      </w:ins>
      <w:r w:rsidRPr="006D015F">
        <w:rPr>
          <w:rFonts w:cs="Arial"/>
        </w:rPr>
        <w:t xml:space="preserve">The depth of rock trap </w:t>
      </w:r>
      <w:r w:rsidR="003B60A0" w:rsidRPr="006D015F">
        <w:rPr>
          <w:rFonts w:cs="Arial"/>
        </w:rPr>
        <w:t xml:space="preserve">has </w:t>
      </w:r>
      <w:r w:rsidRPr="006D015F">
        <w:rPr>
          <w:rFonts w:cs="Arial"/>
        </w:rPr>
        <w:t>been kept 2</w:t>
      </w:r>
      <w:ins w:id="15643" w:author="Kumar Baral" w:date="2022-12-13T11:28:00Z">
        <w:r w:rsidR="000F69DE">
          <w:rPr>
            <w:rFonts w:cs="Arial"/>
          </w:rPr>
          <w:t>.2</w:t>
        </w:r>
      </w:ins>
      <w:del w:id="15644" w:author="Kumar Baral" w:date="2022-12-13T11:28:00Z">
        <w:r w:rsidRPr="006D015F" w:rsidDel="000F69DE">
          <w:rPr>
            <w:rFonts w:cs="Arial"/>
          </w:rPr>
          <w:delText xml:space="preserve"> </w:delText>
        </w:r>
      </w:del>
      <w:r w:rsidRPr="006D015F">
        <w:rPr>
          <w:rFonts w:cs="Arial"/>
        </w:rPr>
        <w:t>m</w:t>
      </w:r>
      <w:r w:rsidR="003B60A0" w:rsidRPr="006D015F">
        <w:rPr>
          <w:rFonts w:cs="Arial"/>
        </w:rPr>
        <w:t xml:space="preserve"> below</w:t>
      </w:r>
      <w:r w:rsidRPr="006D015F">
        <w:rPr>
          <w:rFonts w:cs="Arial"/>
        </w:rPr>
        <w:t xml:space="preserve"> from the tunnel invert level and length has been designed to </w:t>
      </w:r>
      <w:r w:rsidR="003B60A0" w:rsidRPr="006D015F">
        <w:rPr>
          <w:rFonts w:cs="Arial"/>
        </w:rPr>
        <w:t>settle</w:t>
      </w:r>
      <w:r w:rsidRPr="006D015F">
        <w:rPr>
          <w:rFonts w:cs="Arial"/>
        </w:rPr>
        <w:t xml:space="preserve"> down the particle </w:t>
      </w:r>
      <w:r w:rsidR="003B60A0" w:rsidRPr="006D015F">
        <w:rPr>
          <w:rFonts w:cs="Arial"/>
        </w:rPr>
        <w:t xml:space="preserve">size </w:t>
      </w:r>
      <w:r w:rsidRPr="006D015F">
        <w:rPr>
          <w:rFonts w:cs="Arial"/>
        </w:rPr>
        <w:t>of 5 mm.</w:t>
      </w:r>
    </w:p>
    <w:p w14:paraId="5A104C86" w14:textId="77777777" w:rsidR="00A41FCA" w:rsidRPr="006D015F" w:rsidRDefault="00A41FCA">
      <w:pPr>
        <w:pStyle w:val="Heading3"/>
      </w:pPr>
      <w:bookmarkStart w:id="15645" w:name="_Toc121834386"/>
      <w:r w:rsidRPr="006D015F">
        <w:t>Surge Shaft</w:t>
      </w:r>
      <w:bookmarkEnd w:id="15645"/>
    </w:p>
    <w:p w14:paraId="3E549F20" w14:textId="77777777" w:rsidR="00724397" w:rsidRPr="006D015F" w:rsidRDefault="00724397">
      <w:pPr>
        <w:pStyle w:val="Heading4"/>
        <w:rPr>
          <w:rFonts w:cs="Arial"/>
        </w:rPr>
      </w:pPr>
      <w:r w:rsidRPr="006D015F">
        <w:t>Hydraulic Design</w:t>
      </w:r>
    </w:p>
    <w:p w14:paraId="4F695E6C" w14:textId="77777777" w:rsidR="00A41FCA" w:rsidRPr="006D015F" w:rsidRDefault="00CD5901" w:rsidP="00A41FCA">
      <w:pPr>
        <w:rPr>
          <w:rFonts w:cs="Arial"/>
        </w:rPr>
      </w:pPr>
      <w:r w:rsidRPr="006D015F">
        <w:rPr>
          <w:rFonts w:cs="Arial"/>
        </w:rPr>
        <w:t>A surge shaft is necessary to</w:t>
      </w:r>
      <w:r w:rsidR="00A41FCA" w:rsidRPr="006D015F">
        <w:rPr>
          <w:rFonts w:cs="Arial"/>
        </w:rPr>
        <w:t xml:space="preserve"> mitigate the impact of hydraulic transients and to guarantee the stability of the overall waterway system during the oscillations (water hammering effect) caused by load acceptance and rejection during operation.</w:t>
      </w:r>
      <w:r w:rsidRPr="006D015F">
        <w:rPr>
          <w:rFonts w:cs="Arial"/>
        </w:rPr>
        <w:t xml:space="preserve">  The surge shaft provides space for the water volume raised due to </w:t>
      </w:r>
      <w:r w:rsidRPr="006D015F">
        <w:rPr>
          <w:rFonts w:cs="Arial"/>
        </w:rPr>
        <w:lastRenderedPageBreak/>
        <w:t>upsurge created by the sudden rejection of load and also provide the space for the reserve water for the sudden acceptance of the load thus by avoiding the risk of developing the negative pressure in the penstock pipe during the sudden acceptance of the load.</w:t>
      </w:r>
    </w:p>
    <w:p w14:paraId="1858403C" w14:textId="22882A3B" w:rsidR="00786E15" w:rsidRPr="006D015F" w:rsidRDefault="005A422F" w:rsidP="00A41FCA">
      <w:pPr>
        <w:rPr>
          <w:rFonts w:cs="Arial"/>
        </w:rPr>
      </w:pPr>
      <w:r w:rsidRPr="006D015F">
        <w:rPr>
          <w:rFonts w:cs="Arial"/>
        </w:rPr>
        <w:t xml:space="preserve">The simple surge shaft and </w:t>
      </w:r>
      <w:r w:rsidR="000B0CFF" w:rsidRPr="006D015F">
        <w:rPr>
          <w:rFonts w:cs="Arial"/>
        </w:rPr>
        <w:t>restricted</w:t>
      </w:r>
      <w:r w:rsidRPr="006D015F">
        <w:rPr>
          <w:rFonts w:cs="Arial"/>
        </w:rPr>
        <w:t xml:space="preserve"> </w:t>
      </w:r>
      <w:r w:rsidR="000B0CFF" w:rsidRPr="006D015F">
        <w:rPr>
          <w:rFonts w:cs="Arial"/>
        </w:rPr>
        <w:t>orifice</w:t>
      </w:r>
      <w:r w:rsidRPr="006D015F">
        <w:rPr>
          <w:rFonts w:cs="Arial"/>
        </w:rPr>
        <w:t xml:space="preserve"> type surge shaft are the very common type of surge shaft used in the hydropower projects. The orifice type surge shaft is smaller in size as compared to Simple Surge shaft; but it sends more surge to the headrace tunnel than that in case of simple surge shaft which ultimately increases the support structure particularly in </w:t>
      </w:r>
      <w:r w:rsidR="00786E15" w:rsidRPr="006D015F">
        <w:rPr>
          <w:rFonts w:cs="Arial"/>
        </w:rPr>
        <w:t>poor rock sections of the waterway. Hence, considering the estimated rock mass quality along the HRT, the simple surge shaft has been selected.  The surge release structure could be provided in flowing ways:</w:t>
      </w:r>
    </w:p>
    <w:p w14:paraId="0CA4FFF6" w14:textId="77777777" w:rsidR="00786E15" w:rsidRPr="006D015F" w:rsidRDefault="0098672C" w:rsidP="00F96D25">
      <w:pPr>
        <w:numPr>
          <w:ilvl w:val="0"/>
          <w:numId w:val="16"/>
        </w:numPr>
        <w:rPr>
          <w:rFonts w:cs="Arial"/>
        </w:rPr>
      </w:pPr>
      <w:r w:rsidRPr="006D015F">
        <w:rPr>
          <w:rFonts w:cs="Arial"/>
        </w:rPr>
        <w:t>Surge tank place at top of surface</w:t>
      </w:r>
    </w:p>
    <w:p w14:paraId="30FC42C1" w14:textId="77777777" w:rsidR="0098672C" w:rsidRPr="006D015F" w:rsidRDefault="0098672C" w:rsidP="00F96D25">
      <w:pPr>
        <w:numPr>
          <w:ilvl w:val="0"/>
          <w:numId w:val="16"/>
        </w:numPr>
        <w:rPr>
          <w:rFonts w:cs="Arial"/>
        </w:rPr>
      </w:pPr>
      <w:r w:rsidRPr="006D015F">
        <w:rPr>
          <w:rFonts w:cs="Arial"/>
        </w:rPr>
        <w:t>Surge shaft with top exposed to surface</w:t>
      </w:r>
    </w:p>
    <w:p w14:paraId="5899BD67" w14:textId="77777777" w:rsidR="0098672C" w:rsidRPr="006D015F" w:rsidRDefault="0098672C" w:rsidP="00F96D25">
      <w:pPr>
        <w:numPr>
          <w:ilvl w:val="0"/>
          <w:numId w:val="16"/>
        </w:numPr>
        <w:rPr>
          <w:rFonts w:cs="Arial"/>
        </w:rPr>
      </w:pPr>
      <w:r w:rsidRPr="006D015F">
        <w:rPr>
          <w:rFonts w:cs="Arial"/>
        </w:rPr>
        <w:t>Surge shaft with ventilation tunnel</w:t>
      </w:r>
    </w:p>
    <w:p w14:paraId="1D0409B6" w14:textId="5AC019E0" w:rsidR="0098672C" w:rsidRPr="006D015F" w:rsidRDefault="0098672C" w:rsidP="000066A1">
      <w:pPr>
        <w:rPr>
          <w:rFonts w:cs="Arial"/>
        </w:rPr>
      </w:pPr>
      <w:r w:rsidRPr="006D015F">
        <w:rPr>
          <w:rFonts w:cs="Arial"/>
        </w:rPr>
        <w:t xml:space="preserve">The choice </w:t>
      </w:r>
      <w:r w:rsidR="00783849" w:rsidRPr="006D015F">
        <w:rPr>
          <w:rFonts w:cs="Arial"/>
        </w:rPr>
        <w:t>from</w:t>
      </w:r>
      <w:r w:rsidRPr="006D015F">
        <w:rPr>
          <w:rFonts w:cs="Arial"/>
        </w:rPr>
        <w:t xml:space="preserve"> these type</w:t>
      </w:r>
      <w:r w:rsidR="00783849" w:rsidRPr="006D015F">
        <w:rPr>
          <w:rFonts w:cs="Arial"/>
        </w:rPr>
        <w:t>s</w:t>
      </w:r>
      <w:r w:rsidRPr="006D015F">
        <w:rPr>
          <w:rFonts w:cs="Arial"/>
        </w:rPr>
        <w:t xml:space="preserve"> </w:t>
      </w:r>
      <w:r w:rsidR="00783849" w:rsidRPr="006D015F">
        <w:rPr>
          <w:rFonts w:cs="Arial"/>
        </w:rPr>
        <w:t>depends</w:t>
      </w:r>
      <w:r w:rsidRPr="006D015F">
        <w:rPr>
          <w:rFonts w:cs="Arial"/>
        </w:rPr>
        <w:t xml:space="preserve"> on the available topography. Further, the first and third type increase the cost as compared to second one as the first type, surge tank placed on surface, has to be designed completely as water tank requiring more cost from stability and structural points of view and the third type, surge shaft with ventilation tunnel, requires extra structure know as ventilation tunnel for the purpose of ventilating the surge structure. </w:t>
      </w:r>
      <w:r w:rsidR="00FF49A6">
        <w:rPr>
          <w:rFonts w:cs="Arial"/>
        </w:rPr>
        <w:t xml:space="preserve">However, due to the limitation of the topography </w:t>
      </w:r>
      <w:r w:rsidR="00DF2DD6">
        <w:rPr>
          <w:rFonts w:cs="Arial"/>
        </w:rPr>
        <w:t>the top exposed to surface type of Surge Shaft could not be provided therefore surge shaft with ventilation tunnel of 30m length has been proposed</w:t>
      </w:r>
      <w:r w:rsidRPr="006D015F">
        <w:rPr>
          <w:rFonts w:cs="Arial"/>
        </w:rPr>
        <w:t>.</w:t>
      </w:r>
    </w:p>
    <w:p w14:paraId="3EF5572B" w14:textId="590CFD83" w:rsidR="005A422F" w:rsidRPr="006D015F" w:rsidRDefault="0098672C" w:rsidP="00A41FCA">
      <w:pPr>
        <w:rPr>
          <w:rFonts w:cs="Arial"/>
        </w:rPr>
      </w:pPr>
      <w:r w:rsidRPr="006D015F">
        <w:rPr>
          <w:rFonts w:cs="Arial"/>
        </w:rPr>
        <w:t xml:space="preserve">The location of the surge shaft has been selected considering </w:t>
      </w:r>
      <w:r w:rsidR="004117DA" w:rsidRPr="006D015F">
        <w:rPr>
          <w:rFonts w:cs="Arial"/>
        </w:rPr>
        <w:t xml:space="preserve">the </w:t>
      </w:r>
      <w:r w:rsidRPr="006D015F">
        <w:rPr>
          <w:rFonts w:cs="Arial"/>
        </w:rPr>
        <w:t>height of surge shaft required</w:t>
      </w:r>
      <w:r w:rsidR="004117DA" w:rsidRPr="006D015F">
        <w:rPr>
          <w:rFonts w:cs="Arial"/>
        </w:rPr>
        <w:t xml:space="preserve"> and its invert level and </w:t>
      </w:r>
      <w:r w:rsidR="00FF49A6" w:rsidRPr="006D015F">
        <w:rPr>
          <w:rFonts w:cs="Arial"/>
        </w:rPr>
        <w:t>top-level</w:t>
      </w:r>
      <w:r w:rsidR="004117DA" w:rsidRPr="006D015F">
        <w:rPr>
          <w:rFonts w:cs="Arial"/>
        </w:rPr>
        <w:t xml:space="preserve"> </w:t>
      </w:r>
      <w:r w:rsidR="00D810D8" w:rsidRPr="006D015F">
        <w:rPr>
          <w:rFonts w:cs="Arial"/>
        </w:rPr>
        <w:t>elevations</w:t>
      </w:r>
      <w:r w:rsidR="00DE76C9" w:rsidRPr="006D015F">
        <w:rPr>
          <w:rFonts w:cs="Arial"/>
        </w:rPr>
        <w:t xml:space="preserve"> </w:t>
      </w:r>
      <w:r w:rsidR="00D810D8" w:rsidRPr="006D015F">
        <w:rPr>
          <w:rFonts w:cs="Arial"/>
        </w:rPr>
        <w:t>considering minimum</w:t>
      </w:r>
      <w:r w:rsidR="00DE76C9" w:rsidRPr="006D015F">
        <w:rPr>
          <w:rFonts w:cs="Arial"/>
        </w:rPr>
        <w:t xml:space="preserve"> downsurge and maximum upsurge elevation</w:t>
      </w:r>
      <w:r w:rsidRPr="006D015F">
        <w:rPr>
          <w:rFonts w:cs="Arial"/>
        </w:rPr>
        <w:t xml:space="preserve">, lateral cover required for the </w:t>
      </w:r>
      <w:r w:rsidR="00D810D8" w:rsidRPr="006D015F">
        <w:rPr>
          <w:rFonts w:cs="Arial"/>
        </w:rPr>
        <w:t>stability</w:t>
      </w:r>
      <w:r w:rsidRPr="006D015F">
        <w:rPr>
          <w:rFonts w:cs="Arial"/>
        </w:rPr>
        <w:t xml:space="preserve"> during construction, lateral cover and overburden required for the headrace tunnel as we</w:t>
      </w:r>
      <w:r w:rsidR="00DE76C9" w:rsidRPr="006D015F">
        <w:rPr>
          <w:rFonts w:cs="Arial"/>
        </w:rPr>
        <w:t>ll as the geological condition.</w:t>
      </w:r>
      <w:r w:rsidR="00D810D8" w:rsidRPr="006D015F">
        <w:rPr>
          <w:rFonts w:cs="Arial"/>
        </w:rPr>
        <w:t xml:space="preserve"> </w:t>
      </w:r>
      <w:r w:rsidR="00FF49A6" w:rsidRPr="006D015F">
        <w:rPr>
          <w:rFonts w:cs="Arial"/>
        </w:rPr>
        <w:t>Thus,</w:t>
      </w:r>
      <w:r w:rsidRPr="006D015F">
        <w:rPr>
          <w:rFonts w:cs="Arial"/>
        </w:rPr>
        <w:t xml:space="preserve"> selected surge </w:t>
      </w:r>
      <w:r w:rsidR="004117DA" w:rsidRPr="006D015F">
        <w:rPr>
          <w:rFonts w:cs="Arial"/>
        </w:rPr>
        <w:t xml:space="preserve">shaft is located at </w:t>
      </w:r>
      <w:r w:rsidR="00A41FCA" w:rsidRPr="006D015F">
        <w:rPr>
          <w:rFonts w:cs="Arial"/>
        </w:rPr>
        <w:t xml:space="preserve">uphill side just above the </w:t>
      </w:r>
      <w:r w:rsidR="004222E3">
        <w:rPr>
          <w:rFonts w:cs="Arial"/>
        </w:rPr>
        <w:t xml:space="preserve">upstream </w:t>
      </w:r>
      <w:r w:rsidR="00A41FCA" w:rsidRPr="006D015F">
        <w:rPr>
          <w:rFonts w:cs="Arial"/>
        </w:rPr>
        <w:t xml:space="preserve">kholsi near </w:t>
      </w:r>
      <w:r w:rsidR="004222E3">
        <w:rPr>
          <w:rFonts w:cs="Arial"/>
        </w:rPr>
        <w:t>Bagara</w:t>
      </w:r>
      <w:r w:rsidR="00A41FCA" w:rsidRPr="006D015F">
        <w:rPr>
          <w:rFonts w:cs="Arial"/>
        </w:rPr>
        <w:t xml:space="preserve"> village. </w:t>
      </w:r>
      <w:r w:rsidR="004117DA" w:rsidRPr="006D015F">
        <w:rPr>
          <w:rFonts w:cs="Arial"/>
        </w:rPr>
        <w:t xml:space="preserve">While selecting the location </w:t>
      </w:r>
      <w:r w:rsidR="003E1B24" w:rsidRPr="006D015F">
        <w:rPr>
          <w:rFonts w:cs="Arial"/>
        </w:rPr>
        <w:t xml:space="preserve">of surge shaft, </w:t>
      </w:r>
      <w:r w:rsidR="004117DA" w:rsidRPr="006D015F">
        <w:rPr>
          <w:rFonts w:cs="Arial"/>
        </w:rPr>
        <w:t>access road provision and convenien</w:t>
      </w:r>
      <w:r w:rsidR="003E1B24" w:rsidRPr="006D015F">
        <w:rPr>
          <w:rFonts w:cs="Arial"/>
        </w:rPr>
        <w:t>cy</w:t>
      </w:r>
      <w:r w:rsidR="004117DA" w:rsidRPr="006D015F">
        <w:rPr>
          <w:rFonts w:cs="Arial"/>
        </w:rPr>
        <w:t xml:space="preserve"> for workability</w:t>
      </w:r>
      <w:r w:rsidR="003E1B24" w:rsidRPr="006D015F">
        <w:rPr>
          <w:rFonts w:cs="Arial"/>
        </w:rPr>
        <w:t xml:space="preserve"> has been also considered</w:t>
      </w:r>
      <w:r w:rsidR="004117DA" w:rsidRPr="006D015F">
        <w:rPr>
          <w:rFonts w:cs="Arial"/>
        </w:rPr>
        <w:t>. Clear exposed bed rock is seen at the kholsi.</w:t>
      </w:r>
      <w:r w:rsidR="00DE76C9" w:rsidRPr="006D015F">
        <w:rPr>
          <w:rFonts w:cs="Arial"/>
        </w:rPr>
        <w:t xml:space="preserve"> Another very important criterion for the selection of location for the surge shaft is that it should be placed as closer as possible to the powerhouse to minimize the water hammering pressure in the penstock pipe which ultimately economizes the cost of waterway.</w:t>
      </w:r>
    </w:p>
    <w:p w14:paraId="651DF478" w14:textId="7FCECB57" w:rsidR="005A422F" w:rsidRPr="006D015F" w:rsidRDefault="004117DA" w:rsidP="00A41FCA">
      <w:pPr>
        <w:rPr>
          <w:rFonts w:cs="Arial"/>
        </w:rPr>
      </w:pPr>
      <w:r w:rsidRPr="006D015F">
        <w:rPr>
          <w:rFonts w:cs="Arial"/>
        </w:rPr>
        <w:t>The cylindrical shape</w:t>
      </w:r>
      <w:r w:rsidR="003E1B24" w:rsidRPr="006D015F">
        <w:rPr>
          <w:rFonts w:cs="Arial"/>
        </w:rPr>
        <w:t>d</w:t>
      </w:r>
      <w:r w:rsidRPr="006D015F">
        <w:rPr>
          <w:rFonts w:cs="Arial"/>
        </w:rPr>
        <w:t xml:space="preserve"> surge shaft </w:t>
      </w:r>
      <w:r w:rsidR="003E1B24" w:rsidRPr="006D015F">
        <w:rPr>
          <w:rFonts w:cs="Arial"/>
        </w:rPr>
        <w:t xml:space="preserve">with its top </w:t>
      </w:r>
      <w:r w:rsidR="004222E3">
        <w:rPr>
          <w:rFonts w:cs="Arial"/>
        </w:rPr>
        <w:t>ventilated</w:t>
      </w:r>
      <w:r w:rsidR="003E1B24" w:rsidRPr="006D015F">
        <w:rPr>
          <w:rFonts w:cs="Arial"/>
        </w:rPr>
        <w:t xml:space="preserve"> </w:t>
      </w:r>
      <w:r w:rsidRPr="006D015F">
        <w:rPr>
          <w:rFonts w:cs="Arial"/>
        </w:rPr>
        <w:t>has been design</w:t>
      </w:r>
      <w:r w:rsidR="003E1B24" w:rsidRPr="006D015F">
        <w:rPr>
          <w:rFonts w:cs="Arial"/>
        </w:rPr>
        <w:t>ed</w:t>
      </w:r>
      <w:r w:rsidRPr="006D015F">
        <w:rPr>
          <w:rFonts w:cs="Arial"/>
        </w:rPr>
        <w:t xml:space="preserve"> to be located </w:t>
      </w:r>
      <w:r w:rsidR="004222E3">
        <w:rPr>
          <w:rFonts w:cs="Arial"/>
        </w:rPr>
        <w:t>jist above</w:t>
      </w:r>
      <w:r w:rsidR="005A422F" w:rsidRPr="006D015F">
        <w:rPr>
          <w:rFonts w:cs="Arial"/>
        </w:rPr>
        <w:t xml:space="preserve"> the headrace tunnel alignment. The cylindrical shape was preferred considering the benefit of circular shape in stability of the structure.</w:t>
      </w:r>
    </w:p>
    <w:p w14:paraId="4938965B" w14:textId="4EF4E59E" w:rsidR="00A41FCA" w:rsidRPr="006D015F" w:rsidRDefault="00C6443C" w:rsidP="00A41FCA">
      <w:pPr>
        <w:rPr>
          <w:rFonts w:cs="Arial"/>
        </w:rPr>
      </w:pPr>
      <w:r w:rsidRPr="006D015F">
        <w:rPr>
          <w:rFonts w:cs="Arial"/>
        </w:rPr>
        <w:t xml:space="preserve">The minimum diameter of the surge shaft was calculated from Thoma Criteria and then, the optimum diameter of 8 m </w:t>
      </w:r>
      <w:r w:rsidR="00DE76C9" w:rsidRPr="006D015F">
        <w:rPr>
          <w:rFonts w:cs="Arial"/>
        </w:rPr>
        <w:t xml:space="preserve">was </w:t>
      </w:r>
      <w:r w:rsidRPr="006D015F">
        <w:rPr>
          <w:rFonts w:cs="Arial"/>
        </w:rPr>
        <w:t>taken considering the surge volume to avoid very long shaft</w:t>
      </w:r>
      <w:r w:rsidR="000B0CFF" w:rsidRPr="006D015F">
        <w:rPr>
          <w:rFonts w:cs="Arial"/>
        </w:rPr>
        <w:t xml:space="preserve">. </w:t>
      </w:r>
      <w:r w:rsidR="00A41FCA" w:rsidRPr="006D015F">
        <w:rPr>
          <w:rFonts w:cs="Arial"/>
        </w:rPr>
        <w:t xml:space="preserve">The invert level of surge shaft </w:t>
      </w:r>
      <w:r w:rsidRPr="006D015F">
        <w:rPr>
          <w:rFonts w:cs="Arial"/>
        </w:rPr>
        <w:t>was fixed by considering the required downsurge height and submergence required during the sudden acceptance of load to avoid the risk of developing of negative pressure in the penstock pipe.  Thus</w:t>
      </w:r>
      <w:r w:rsidR="004222E3">
        <w:rPr>
          <w:rFonts w:cs="Arial"/>
        </w:rPr>
        <w:t>,</w:t>
      </w:r>
      <w:r w:rsidRPr="006D015F">
        <w:rPr>
          <w:rFonts w:cs="Arial"/>
        </w:rPr>
        <w:t xml:space="preserve"> calculated invert level of surge shaft is found to be</w:t>
      </w:r>
      <w:r w:rsidR="00A41FCA" w:rsidRPr="006D015F">
        <w:rPr>
          <w:rFonts w:cs="Arial"/>
        </w:rPr>
        <w:t xml:space="preserve"> </w:t>
      </w:r>
      <w:r w:rsidR="004222E3">
        <w:rPr>
          <w:rFonts w:cs="Arial"/>
        </w:rPr>
        <w:t>2450.95</w:t>
      </w:r>
      <w:r w:rsidR="00A41FCA" w:rsidRPr="006D015F">
        <w:rPr>
          <w:rFonts w:cs="Arial"/>
        </w:rPr>
        <w:t xml:space="preserve"> masl. The invert level of the penstock pipe at inlet is proposed on the floor level of the surge shaft. The arrangements of the Surge shaft</w:t>
      </w:r>
      <w:r w:rsidRPr="006D015F">
        <w:rPr>
          <w:rFonts w:cs="Arial"/>
        </w:rPr>
        <w:t>,</w:t>
      </w:r>
      <w:r w:rsidR="00D810D8" w:rsidRPr="006D015F">
        <w:rPr>
          <w:rFonts w:cs="Arial"/>
        </w:rPr>
        <w:t xml:space="preserve"> </w:t>
      </w:r>
      <w:r w:rsidR="00AB2832">
        <w:rPr>
          <w:rFonts w:cs="Arial"/>
        </w:rPr>
        <w:t>Ventilation</w:t>
      </w:r>
      <w:r w:rsidR="00A41FCA" w:rsidRPr="006D015F">
        <w:rPr>
          <w:rFonts w:cs="Arial"/>
        </w:rPr>
        <w:t xml:space="preserve"> tunnel with respect to headrace tunnel is shown in</w:t>
      </w:r>
      <w:r w:rsidR="00AB2832">
        <w:rPr>
          <w:rFonts w:cs="Arial"/>
        </w:rPr>
        <w:t xml:space="preserve"> </w:t>
      </w:r>
      <w:r w:rsidR="00AB2832">
        <w:rPr>
          <w:rFonts w:cs="Arial"/>
        </w:rPr>
        <w:fldChar w:fldCharType="begin"/>
      </w:r>
      <w:r w:rsidR="00AB2832">
        <w:rPr>
          <w:rFonts w:cs="Arial"/>
        </w:rPr>
        <w:instrText xml:space="preserve"> REF _Ref72700196 \h </w:instrText>
      </w:r>
      <w:r w:rsidR="00AB2832">
        <w:rPr>
          <w:rFonts w:cs="Arial"/>
        </w:rPr>
      </w:r>
      <w:r w:rsidR="00AB2832">
        <w:rPr>
          <w:rFonts w:cs="Arial"/>
        </w:rPr>
        <w:fldChar w:fldCharType="separate"/>
      </w:r>
      <w:r w:rsidR="00EA54C4" w:rsidRPr="006D015F">
        <w:t xml:space="preserve">Figure </w:t>
      </w:r>
      <w:r w:rsidR="00EA54C4">
        <w:rPr>
          <w:noProof/>
        </w:rPr>
        <w:t>5</w:t>
      </w:r>
      <w:r w:rsidR="00EA54C4">
        <w:noBreakHyphen/>
      </w:r>
      <w:r w:rsidR="00EA54C4">
        <w:rPr>
          <w:noProof/>
        </w:rPr>
        <w:t>11</w:t>
      </w:r>
      <w:r w:rsidR="00AB2832">
        <w:rPr>
          <w:rFonts w:cs="Arial"/>
        </w:rPr>
        <w:fldChar w:fldCharType="end"/>
      </w:r>
      <w:r w:rsidR="009124BA" w:rsidRPr="006D015F">
        <w:rPr>
          <w:rFonts w:cs="Arial"/>
        </w:rPr>
        <w:t>.</w:t>
      </w:r>
    </w:p>
    <w:p w14:paraId="1AECF714" w14:textId="28C4A19E" w:rsidR="00C6443C" w:rsidRPr="006D015F" w:rsidRDefault="008F6CE4" w:rsidP="00C6443C">
      <w:pPr>
        <w:keepNext/>
      </w:pPr>
      <w:r w:rsidRPr="00252FD2">
        <w:rPr>
          <w:noProof/>
          <w:lang w:bidi="ne-NP"/>
        </w:rPr>
        <w:lastRenderedPageBreak/>
        <w:drawing>
          <wp:inline distT="0" distB="0" distL="0" distR="0" wp14:anchorId="0144DFE9" wp14:editId="789259A7">
            <wp:extent cx="5943600" cy="4200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0FCF81D3" w14:textId="072C33FD" w:rsidR="00A41FCA" w:rsidRPr="006D015F" w:rsidRDefault="00C6443C" w:rsidP="00C6443C">
      <w:pPr>
        <w:pStyle w:val="Caption"/>
        <w:rPr>
          <w:rFonts w:cs="Arial"/>
        </w:rPr>
      </w:pPr>
      <w:bookmarkStart w:id="15646" w:name="_Ref72700196"/>
      <w:bookmarkStart w:id="15647" w:name="_Toc121834102"/>
      <w:r w:rsidRPr="006D015F">
        <w:t xml:space="preserve">Figure </w:t>
      </w:r>
      <w:ins w:id="15648" w:author="Kumar Baral" w:date="2022-12-13T14:20:00Z">
        <w:r w:rsidR="009D4D7E">
          <w:fldChar w:fldCharType="begin"/>
        </w:r>
        <w:r w:rsidR="009D4D7E">
          <w:instrText xml:space="preserve"> STYLEREF 1 \s </w:instrText>
        </w:r>
      </w:ins>
      <w:r w:rsidR="009D4D7E">
        <w:fldChar w:fldCharType="separate"/>
      </w:r>
      <w:r w:rsidR="009D4D7E">
        <w:rPr>
          <w:noProof/>
        </w:rPr>
        <w:t>5</w:t>
      </w:r>
      <w:ins w:id="15649"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650" w:author="Kumar Baral" w:date="2022-12-13T14:20:00Z">
        <w:r w:rsidR="009D4D7E">
          <w:rPr>
            <w:noProof/>
          </w:rPr>
          <w:t>11</w:t>
        </w:r>
        <w:r w:rsidR="009D4D7E">
          <w:fldChar w:fldCharType="end"/>
        </w:r>
      </w:ins>
      <w:ins w:id="15651" w:author="Windows User" w:date="2022-12-12T22:04:00Z">
        <w:del w:id="15652" w:author="Kumar Baral" w:date="2022-12-13T14:20:00Z">
          <w:r w:rsidR="00596B54" w:rsidDel="009D4D7E">
            <w:fldChar w:fldCharType="begin"/>
          </w:r>
          <w:r w:rsidR="00596B54" w:rsidDel="009D4D7E">
            <w:delInstrText xml:space="preserve"> STYLEREF 1 \s </w:delInstrText>
          </w:r>
        </w:del>
      </w:ins>
      <w:del w:id="15653" w:author="Kumar Baral" w:date="2022-12-13T14:20:00Z">
        <w:r w:rsidR="00596B54" w:rsidDel="009D4D7E">
          <w:fldChar w:fldCharType="separate"/>
        </w:r>
        <w:r w:rsidR="00596B54" w:rsidDel="009D4D7E">
          <w:rPr>
            <w:noProof/>
          </w:rPr>
          <w:delText>5</w:delText>
        </w:r>
      </w:del>
      <w:ins w:id="15654" w:author="Windows User" w:date="2022-12-12T22:04:00Z">
        <w:del w:id="15655"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656" w:author="Kumar Baral" w:date="2022-12-13T14:20:00Z">
        <w:r w:rsidR="00596B54" w:rsidDel="009D4D7E">
          <w:fldChar w:fldCharType="separate"/>
        </w:r>
      </w:del>
      <w:ins w:id="15657" w:author="Windows User" w:date="2022-12-12T22:04:00Z">
        <w:del w:id="15658" w:author="Kumar Baral" w:date="2022-12-13T14:20:00Z">
          <w:r w:rsidR="00596B54" w:rsidDel="009D4D7E">
            <w:rPr>
              <w:noProof/>
            </w:rPr>
            <w:delText>11</w:delText>
          </w:r>
          <w:r w:rsidR="00596B54" w:rsidDel="009D4D7E">
            <w:fldChar w:fldCharType="end"/>
          </w:r>
        </w:del>
      </w:ins>
      <w:ins w:id="15659" w:author="Kumar Baral" w:date="2022-12-12T16:56:00Z">
        <w:del w:id="15660" w:author="Windows User" w:date="2022-12-12T22:02:00Z">
          <w:r w:rsidR="00A04755" w:rsidDel="00596B54">
            <w:fldChar w:fldCharType="begin"/>
          </w:r>
          <w:r w:rsidR="00A04755" w:rsidDel="00596B54">
            <w:delInstrText xml:space="preserve"> STYLEREF 1 \s </w:delInstrText>
          </w:r>
        </w:del>
      </w:ins>
      <w:del w:id="15661" w:author="Windows User" w:date="2022-12-12T22:02:00Z">
        <w:r w:rsidR="00A04755" w:rsidDel="00596B54">
          <w:fldChar w:fldCharType="separate"/>
        </w:r>
        <w:r w:rsidR="00A04755" w:rsidDel="00596B54">
          <w:rPr>
            <w:noProof/>
          </w:rPr>
          <w:delText>5</w:delText>
        </w:r>
      </w:del>
      <w:ins w:id="15662" w:author="Kumar Baral" w:date="2022-12-12T16:56:00Z">
        <w:del w:id="15663"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664" w:author="Windows User" w:date="2022-12-12T22:02:00Z">
        <w:r w:rsidR="00A04755" w:rsidDel="00596B54">
          <w:fldChar w:fldCharType="separate"/>
        </w:r>
      </w:del>
      <w:ins w:id="15665" w:author="Kumar Baral" w:date="2022-12-12T16:56:00Z">
        <w:del w:id="15666" w:author="Windows User" w:date="2022-12-12T22:02:00Z">
          <w:r w:rsidR="00A04755" w:rsidDel="00596B54">
            <w:rPr>
              <w:noProof/>
            </w:rPr>
            <w:delText>11</w:delText>
          </w:r>
          <w:r w:rsidR="00A04755" w:rsidDel="00596B54">
            <w:fldChar w:fldCharType="end"/>
          </w:r>
        </w:del>
      </w:ins>
      <w:del w:id="1566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11</w:delText>
        </w:r>
        <w:r w:rsidR="003D276E" w:rsidDel="00A04755">
          <w:rPr>
            <w:noProof/>
          </w:rPr>
          <w:fldChar w:fldCharType="end"/>
        </w:r>
      </w:del>
      <w:bookmarkEnd w:id="15646"/>
      <w:r w:rsidRPr="006D015F">
        <w:t>: Schematic general arrangement of surge shaft and access tunnel</w:t>
      </w:r>
      <w:bookmarkEnd w:id="15647"/>
      <w:r w:rsidRPr="006D015F">
        <w:t xml:space="preserve"> </w:t>
      </w:r>
    </w:p>
    <w:p w14:paraId="61C367DD" w14:textId="48D30F56" w:rsidR="00F14203" w:rsidRPr="006D015F" w:rsidRDefault="00541D8C">
      <w:pPr>
        <w:pStyle w:val="Heading3"/>
      </w:pPr>
      <w:bookmarkStart w:id="15668" w:name="_Toc121834387"/>
      <w:r w:rsidRPr="006D015F">
        <w:t xml:space="preserve">Butterfly Valve and Valve </w:t>
      </w:r>
      <w:r w:rsidR="00C166C8">
        <w:t>Chamber</w:t>
      </w:r>
      <w:bookmarkEnd w:id="15668"/>
    </w:p>
    <w:p w14:paraId="20746B25" w14:textId="7DDB3863" w:rsidR="00541D8C" w:rsidRPr="006D015F" w:rsidRDefault="00541D8C" w:rsidP="0027112E">
      <w:r w:rsidRPr="006D015F">
        <w:t>A butterfly valve of size 2.</w:t>
      </w:r>
      <w:r w:rsidR="00C166C8">
        <w:t>0</w:t>
      </w:r>
      <w:r w:rsidRPr="006D015F">
        <w:t xml:space="preserve"> m dia has been provided at </w:t>
      </w:r>
      <w:r w:rsidR="00644112" w:rsidRPr="006D015F">
        <w:t>25</w:t>
      </w:r>
      <w:r w:rsidRPr="006D015F">
        <w:t xml:space="preserve"> m downstream along the HRT from the meeting point of su</w:t>
      </w:r>
      <w:r w:rsidR="00ED5BFC" w:rsidRPr="006D015F">
        <w:t>r</w:t>
      </w:r>
      <w:r w:rsidRPr="006D015F">
        <w:t>geshaft offset tunnel with HRT for the maintenance purpose of penstock pipe at its do</w:t>
      </w:r>
      <w:r w:rsidR="00D810D8" w:rsidRPr="006D015F">
        <w:t>w</w:t>
      </w:r>
      <w:r w:rsidRPr="006D015F">
        <w:t xml:space="preserve">nstream.  A valve </w:t>
      </w:r>
      <w:r w:rsidR="00C166C8">
        <w:t>chamber</w:t>
      </w:r>
      <w:r w:rsidRPr="006D015F">
        <w:t xml:space="preserve"> has been</w:t>
      </w:r>
      <w:r w:rsidR="00644112" w:rsidRPr="006D015F">
        <w:t xml:space="preserve"> provided with wider section excavation to house the valve and to provide the space for its operation. The penstock upstream of this valve </w:t>
      </w:r>
      <w:r w:rsidR="00C166C8">
        <w:t>chamber</w:t>
      </w:r>
      <w:r w:rsidR="00644112" w:rsidRPr="006D015F">
        <w:t xml:space="preserve"> has been provided with full </w:t>
      </w:r>
      <w:r w:rsidR="00D810D8" w:rsidRPr="006D015F">
        <w:t>concrete</w:t>
      </w:r>
      <w:r w:rsidR="00644112" w:rsidRPr="006D015F">
        <w:t xml:space="preserve"> casing. The detail </w:t>
      </w:r>
      <w:r w:rsidR="00D810D8" w:rsidRPr="006D015F">
        <w:t>dimension</w:t>
      </w:r>
      <w:r w:rsidR="00644112" w:rsidRPr="006D015F">
        <w:t xml:space="preserve"> of the valve </w:t>
      </w:r>
      <w:r w:rsidR="00C166C8">
        <w:t>chamber</w:t>
      </w:r>
      <w:r w:rsidR="00644112" w:rsidRPr="006D015F">
        <w:t xml:space="preserve"> has been provided in the drawings included in Volume I</w:t>
      </w:r>
      <w:r w:rsidR="001406F9">
        <w:t>V</w:t>
      </w:r>
      <w:r w:rsidR="00644112" w:rsidRPr="006D015F">
        <w:t xml:space="preserve"> of this report.</w:t>
      </w:r>
    </w:p>
    <w:p w14:paraId="6AB3434C" w14:textId="77777777" w:rsidR="00A41FCA" w:rsidRPr="006D015F" w:rsidRDefault="00F32073">
      <w:pPr>
        <w:pStyle w:val="Heading3"/>
      </w:pPr>
      <w:bookmarkStart w:id="15669" w:name="_Toc121834388"/>
      <w:r w:rsidRPr="006D015F">
        <w:t xml:space="preserve">Drop Shaft, </w:t>
      </w:r>
      <w:r w:rsidR="00A41FCA" w:rsidRPr="006D015F">
        <w:t>Pressure Tunnel / Penstock Pipe</w:t>
      </w:r>
      <w:bookmarkEnd w:id="15669"/>
    </w:p>
    <w:p w14:paraId="7A29B0EB" w14:textId="77777777" w:rsidR="00A41FCA" w:rsidRPr="006D015F" w:rsidRDefault="00A41FCA">
      <w:pPr>
        <w:pStyle w:val="Heading4"/>
      </w:pPr>
      <w:r w:rsidRPr="006D015F">
        <w:t>General</w:t>
      </w:r>
    </w:p>
    <w:p w14:paraId="2C75204F" w14:textId="50A3A4D7" w:rsidR="003B17DE" w:rsidRPr="006D015F" w:rsidRDefault="00C166C8" w:rsidP="00A41FCA">
      <w:r>
        <w:t>D</w:t>
      </w:r>
      <w:r w:rsidR="002C18C7" w:rsidRPr="006D015F">
        <w:t xml:space="preserve">ue to </w:t>
      </w:r>
      <w:r>
        <w:t xml:space="preserve">topography and </w:t>
      </w:r>
      <w:r w:rsidR="002C18C7" w:rsidRPr="006D015F">
        <w:t xml:space="preserve">the space </w:t>
      </w:r>
      <w:r>
        <w:t>constraint on the surface powerhouse location</w:t>
      </w:r>
      <w:r w:rsidR="00AC1297" w:rsidRPr="006D015F">
        <w:t>, the penstock pipe has to be also designed as underground pressure shaft to convey the flow from the HRT to the powerhouse. The pressure shaft starts from the surge shaft and ends at main inlet valve (MIV) of the powerhouse.  The total length of the penstock pipe from surge shaft to the first bifurcation point is</w:t>
      </w:r>
      <w:r w:rsidR="00E42610">
        <w:t xml:space="preserve"> about 1213 m. </w:t>
      </w:r>
      <w:r w:rsidR="00AC1297" w:rsidRPr="006D015F">
        <w:t xml:space="preserve"> </w:t>
      </w:r>
    </w:p>
    <w:p w14:paraId="246530C5" w14:textId="4E5D6D20" w:rsidR="00A41FCA" w:rsidRPr="006D015F" w:rsidRDefault="00A41FCA" w:rsidP="00A41FCA">
      <w:r w:rsidRPr="00DD3A51">
        <w:t xml:space="preserve">The initial portion of the penstock is horizontally laid on </w:t>
      </w:r>
      <w:r w:rsidR="008473FC" w:rsidRPr="00DD3A51">
        <w:t xml:space="preserve">concrete casing </w:t>
      </w:r>
      <w:r w:rsidRPr="00DD3A51">
        <w:t xml:space="preserve">up-to the vertical shaft drop point. After </w:t>
      </w:r>
      <w:r w:rsidR="00002448" w:rsidRPr="00DD3A51">
        <w:t>the</w:t>
      </w:r>
      <w:r w:rsidRPr="00DD3A51">
        <w:t xml:space="preserve"> bend, it is positioned vertically, clamped to the walls of concrete </w:t>
      </w:r>
      <w:r w:rsidR="00002448" w:rsidRPr="00DD3A51">
        <w:t xml:space="preserve">casing in vertical </w:t>
      </w:r>
      <w:r w:rsidRPr="00DD3A51">
        <w:t xml:space="preserve">shaft. </w:t>
      </w:r>
      <w:r w:rsidR="00DD3A51" w:rsidRPr="00DD3A51">
        <w:t>T</w:t>
      </w:r>
      <w:r w:rsidRPr="00DD3A51">
        <w:t>he penstock is then aligned in a mildly slop</w:t>
      </w:r>
      <w:r w:rsidR="00837A6D" w:rsidRPr="00DD3A51">
        <w:t>ed</w:t>
      </w:r>
      <w:r w:rsidRPr="00DD3A51">
        <w:t xml:space="preserve"> tunnel section resting on support piers</w:t>
      </w:r>
      <w:r w:rsidR="00DD3A51" w:rsidRPr="00DD3A51">
        <w:t>. The penstock will go through three drop shafts followed by mild slope horizontal tunnel.</w:t>
      </w:r>
      <w:r w:rsidRPr="00DD3A51">
        <w:t xml:space="preserve"> </w:t>
      </w:r>
      <w:r w:rsidR="00DD3A51" w:rsidRPr="00DD3A51">
        <w:t>A</w:t>
      </w:r>
      <w:r w:rsidRPr="00DD3A51">
        <w:t xml:space="preserve">t the end it gets trifurcated and runs straight into three individual units in the powerhouse. After the branching, the penstock pipe is completely surrounded with concrete </w:t>
      </w:r>
      <w:r w:rsidR="00002448" w:rsidRPr="00DD3A51">
        <w:t>casing</w:t>
      </w:r>
      <w:r w:rsidRPr="00DD3A51">
        <w:t xml:space="preserve">. By considering probable geological risks during </w:t>
      </w:r>
      <w:r w:rsidRPr="00DD3A51">
        <w:lastRenderedPageBreak/>
        <w:t>construction and available rock cover, underground penstock</w:t>
      </w:r>
      <w:r w:rsidR="005C3968" w:rsidRPr="00DD3A51">
        <w:t xml:space="preserve"> shaft</w:t>
      </w:r>
      <w:r w:rsidRPr="00DD3A51">
        <w:t xml:space="preserve"> is considered as vertical </w:t>
      </w:r>
      <w:r w:rsidR="005C3968" w:rsidRPr="00DD3A51">
        <w:t xml:space="preserve">drop </w:t>
      </w:r>
      <w:r w:rsidRPr="00DD3A51">
        <w:t xml:space="preserve">shaft and 10% gradient for </w:t>
      </w:r>
      <w:r w:rsidR="005C3968" w:rsidRPr="00DD3A51">
        <w:t>horizontal shaft</w:t>
      </w:r>
      <w:r w:rsidRPr="00DD3A51">
        <w:t xml:space="preserve">. </w:t>
      </w:r>
      <w:r w:rsidR="003B2305" w:rsidRPr="00DD3A51">
        <w:t xml:space="preserve">The detail drawing of the pressure tunnel / penstock pipe is presented in </w:t>
      </w:r>
      <w:r w:rsidR="009823B7" w:rsidRPr="00DD3A51">
        <w:t>Volume I</w:t>
      </w:r>
      <w:r w:rsidR="001406F9">
        <w:t>V</w:t>
      </w:r>
      <w:r w:rsidR="003B2305" w:rsidRPr="00DD3A51">
        <w:t>.</w:t>
      </w:r>
      <w:del w:id="15670" w:author="Kumar Baral" w:date="2022-12-13T14:19:00Z">
        <w:r w:rsidR="003B2305" w:rsidRPr="00DD3A51" w:rsidDel="009D4D7E">
          <w:delText xml:space="preserve"> The pressure shaft profile of the project is shown in </w:delText>
        </w:r>
        <w:r w:rsidR="003B2305" w:rsidRPr="00DD3A51" w:rsidDel="009D4D7E">
          <w:fldChar w:fldCharType="begin"/>
        </w:r>
        <w:r w:rsidR="003B2305" w:rsidRPr="00DD3A51" w:rsidDel="009D4D7E">
          <w:delInstrText xml:space="preserve"> REF _Ref499725934 \h </w:delInstrText>
        </w:r>
        <w:r w:rsidR="006D015F" w:rsidRPr="00DD3A51" w:rsidDel="009D4D7E">
          <w:delInstrText xml:space="preserve"> \* MERGEFORMAT </w:delInstrText>
        </w:r>
        <w:r w:rsidR="003B2305" w:rsidRPr="00DD3A51" w:rsidDel="009D4D7E">
          <w:fldChar w:fldCharType="separate"/>
        </w:r>
        <w:r w:rsidR="00EA54C4" w:rsidRPr="00167A1A" w:rsidDel="009D4D7E">
          <w:delText xml:space="preserve">Figure </w:delText>
        </w:r>
        <w:r w:rsidR="00EA54C4" w:rsidDel="009D4D7E">
          <w:rPr>
            <w:noProof/>
          </w:rPr>
          <w:delText>5</w:delText>
        </w:r>
        <w:r w:rsidR="00EA54C4" w:rsidDel="009D4D7E">
          <w:rPr>
            <w:noProof/>
          </w:rPr>
          <w:noBreakHyphen/>
          <w:delText>12</w:delText>
        </w:r>
        <w:r w:rsidR="003B2305" w:rsidRPr="00DD3A51" w:rsidDel="009D4D7E">
          <w:fldChar w:fldCharType="end"/>
        </w:r>
        <w:r w:rsidR="003B2305" w:rsidRPr="00DD3A51" w:rsidDel="009D4D7E">
          <w:delText>.</w:delText>
        </w:r>
      </w:del>
    </w:p>
    <w:p w14:paraId="590CC6A3" w14:textId="204A3968" w:rsidR="005F406D" w:rsidRPr="00167A1A" w:rsidRDefault="001D2059">
      <w:pPr>
        <w:pStyle w:val="Heading4"/>
      </w:pPr>
      <w:r w:rsidRPr="00167A1A">
        <w:t>Penstock tunnel</w:t>
      </w:r>
    </w:p>
    <w:p w14:paraId="5A2D4995" w14:textId="5697956E" w:rsidR="00167A1A" w:rsidRPr="00D21F79" w:rsidRDefault="00262845" w:rsidP="00167A1A">
      <w:r w:rsidRPr="00167A1A">
        <w:t xml:space="preserve">The length of penstock starting from the junction of offset tunnel with HRT to the first bifurcation point of penstock </w:t>
      </w:r>
      <w:r w:rsidR="000D5833" w:rsidRPr="00167A1A">
        <w:t xml:space="preserve">is </w:t>
      </w:r>
      <w:r w:rsidR="00E42610">
        <w:t>about 1</w:t>
      </w:r>
      <w:ins w:id="15671" w:author="Kumar Baral" w:date="2022-12-13T11:51:00Z">
        <w:r w:rsidR="000940D0">
          <w:t>195.45</w:t>
        </w:r>
      </w:ins>
      <w:del w:id="15672" w:author="Kumar Baral" w:date="2022-12-13T11:51:00Z">
        <w:r w:rsidR="00E42610" w:rsidDel="000940D0">
          <w:delText>213</w:delText>
        </w:r>
      </w:del>
      <w:r w:rsidR="00E42610">
        <w:t xml:space="preserve"> m</w:t>
      </w:r>
      <w:r w:rsidRPr="00167A1A">
        <w:t xml:space="preserve">. The first </w:t>
      </w:r>
      <w:r w:rsidR="00842AF4" w:rsidRPr="00167A1A">
        <w:t>stretch</w:t>
      </w:r>
      <w:r w:rsidRPr="00167A1A">
        <w:t xml:space="preserve"> of </w:t>
      </w:r>
      <w:r w:rsidR="00E42610">
        <w:t xml:space="preserve">about </w:t>
      </w:r>
      <w:r w:rsidR="00670EC0">
        <w:t>66.20</w:t>
      </w:r>
      <w:r w:rsidRPr="00167A1A">
        <w:t xml:space="preserve"> m has been provided </w:t>
      </w:r>
      <w:r w:rsidR="00066F19" w:rsidRPr="00167A1A">
        <w:t xml:space="preserve">with </w:t>
      </w:r>
      <w:r w:rsidR="00670EC0">
        <w:t xml:space="preserve">shotcrete lined finished D-shaped section of </w:t>
      </w:r>
      <w:r w:rsidR="00167A1A" w:rsidRPr="00167A1A">
        <w:t>3</w:t>
      </w:r>
      <w:r w:rsidR="00636B26" w:rsidRPr="00167A1A">
        <w:t>.</w:t>
      </w:r>
      <w:r w:rsidR="00670EC0">
        <w:t>2m (width) x 3.5 m (height)</w:t>
      </w:r>
      <w:r w:rsidR="00842AF4" w:rsidRPr="00167A1A">
        <w:t xml:space="preserve"> </w:t>
      </w:r>
      <w:r w:rsidR="00066F19" w:rsidRPr="00167A1A">
        <w:t xml:space="preserve">which is followed by vertical drop </w:t>
      </w:r>
      <w:r w:rsidR="00167A1A" w:rsidRPr="00167A1A">
        <w:t xml:space="preserve">shaft </w:t>
      </w:r>
      <w:r w:rsidR="00E625DB" w:rsidRPr="00167A1A">
        <w:t xml:space="preserve">of </w:t>
      </w:r>
      <w:r w:rsidR="00842AF4" w:rsidRPr="00167A1A">
        <w:t>3.</w:t>
      </w:r>
      <w:r w:rsidR="00167A1A" w:rsidRPr="00167A1A">
        <w:t>2</w:t>
      </w:r>
      <w:r w:rsidR="00842AF4" w:rsidRPr="00167A1A">
        <w:t xml:space="preserve"> m </w:t>
      </w:r>
      <w:r w:rsidR="00E625DB" w:rsidRPr="00167A1A">
        <w:t xml:space="preserve">excavation </w:t>
      </w:r>
      <w:r w:rsidR="00842AF4" w:rsidRPr="00167A1A">
        <w:t>dia</w:t>
      </w:r>
      <w:r w:rsidR="00E625DB" w:rsidRPr="00167A1A">
        <w:t>meter</w:t>
      </w:r>
      <w:r w:rsidR="00842AF4" w:rsidRPr="00167A1A">
        <w:t xml:space="preserve"> </w:t>
      </w:r>
      <w:r w:rsidR="00066F19" w:rsidRPr="00167A1A">
        <w:t>circular secti</w:t>
      </w:r>
      <w:r w:rsidR="00842AF4" w:rsidRPr="00167A1A">
        <w:t>on</w:t>
      </w:r>
      <w:r w:rsidR="00167A1A" w:rsidRPr="00167A1A">
        <w:t xml:space="preserve">. There are </w:t>
      </w:r>
      <w:del w:id="15673" w:author="Kumar Baral" w:date="2022-12-11T14:59:00Z">
        <w:r w:rsidR="00670EC0" w:rsidDel="00966B96">
          <w:delText>two</w:delText>
        </w:r>
        <w:r w:rsidR="00167A1A" w:rsidRPr="00167A1A" w:rsidDel="00966B96">
          <w:delText xml:space="preserve"> </w:delText>
        </w:r>
      </w:del>
      <w:ins w:id="15674" w:author="Kumar Baral" w:date="2022-12-11T14:59:00Z">
        <w:r w:rsidR="00966B96">
          <w:t>three</w:t>
        </w:r>
        <w:r w:rsidR="00966B96" w:rsidRPr="00167A1A">
          <w:t xml:space="preserve"> </w:t>
        </w:r>
      </w:ins>
      <w:r w:rsidR="00167A1A" w:rsidRPr="00167A1A">
        <w:t xml:space="preserve">drop shafts having height of </w:t>
      </w:r>
      <w:del w:id="15675" w:author="Kumar Baral" w:date="2022-12-11T14:59:00Z">
        <w:r w:rsidR="00670EC0" w:rsidDel="00966B96">
          <w:delText>221.00</w:delText>
        </w:r>
      </w:del>
      <w:ins w:id="15676" w:author="Kumar Baral" w:date="2022-12-11T14:59:00Z">
        <w:r w:rsidR="00966B96">
          <w:t>196.38</w:t>
        </w:r>
      </w:ins>
      <w:r w:rsidR="00670EC0">
        <w:t xml:space="preserve"> </w:t>
      </w:r>
      <w:r w:rsidR="00167A1A" w:rsidRPr="00167A1A">
        <w:t>m</w:t>
      </w:r>
      <w:r w:rsidR="00670EC0">
        <w:t xml:space="preserve"> (first drop shaft)</w:t>
      </w:r>
      <w:ins w:id="15677" w:author="Kumar Baral" w:date="2022-12-11T14:59:00Z">
        <w:r w:rsidR="00966B96">
          <w:t>,</w:t>
        </w:r>
      </w:ins>
      <w:del w:id="15678" w:author="Kumar Baral" w:date="2022-12-11T14:59:00Z">
        <w:r w:rsidR="00670EC0" w:rsidDel="00966B96">
          <w:delText xml:space="preserve"> and</w:delText>
        </w:r>
      </w:del>
      <w:r w:rsidR="00670EC0">
        <w:t xml:space="preserve"> </w:t>
      </w:r>
      <w:ins w:id="15679" w:author="Kumar Baral" w:date="2022-12-11T14:59:00Z">
        <w:r w:rsidR="00966B96">
          <w:t>246.95</w:t>
        </w:r>
      </w:ins>
      <w:del w:id="15680" w:author="Kumar Baral" w:date="2022-12-11T14:59:00Z">
        <w:r w:rsidR="00670EC0" w:rsidDel="00966B96">
          <w:delText xml:space="preserve">300.60 </w:delText>
        </w:r>
      </w:del>
      <w:r w:rsidR="00670EC0">
        <w:t>m (second drop shaft)</w:t>
      </w:r>
      <w:ins w:id="15681" w:author="Kumar Baral" w:date="2022-12-11T14:59:00Z">
        <w:r w:rsidR="00966B96">
          <w:t xml:space="preserve"> and 98.02 m</w:t>
        </w:r>
      </w:ins>
      <w:ins w:id="15682" w:author="Kumar Baral" w:date="2022-12-11T15:00:00Z">
        <w:r w:rsidR="00966B96">
          <w:t xml:space="preserve"> (third drop shaft)</w:t>
        </w:r>
      </w:ins>
      <w:r w:rsidR="00670EC0">
        <w:t xml:space="preserve">. The </w:t>
      </w:r>
      <w:del w:id="15683" w:author="Kumar Baral" w:date="2022-12-11T15:00:00Z">
        <w:r w:rsidR="00670EC0" w:rsidDel="00966B96">
          <w:delText xml:space="preserve">two </w:delText>
        </w:r>
      </w:del>
      <w:r w:rsidR="00670EC0">
        <w:t xml:space="preserve">drop shafts are connected by mild slope </w:t>
      </w:r>
      <w:del w:id="15684" w:author="Kumar Baral" w:date="2022-12-13T11:52:00Z">
        <w:r w:rsidR="00670EC0" w:rsidDel="000940D0">
          <w:delText xml:space="preserve">(10% gradient) </w:delText>
        </w:r>
      </w:del>
      <w:r w:rsidR="00670EC0">
        <w:t xml:space="preserve">tunnel of length about </w:t>
      </w:r>
      <w:del w:id="15685" w:author="Kumar Baral" w:date="2022-12-11T15:01:00Z">
        <w:r w:rsidR="00670EC0" w:rsidDel="00966B96">
          <w:delText>298.20</w:delText>
        </w:r>
      </w:del>
      <w:ins w:id="15686" w:author="Kumar Baral" w:date="2022-12-11T15:01:00Z">
        <w:r w:rsidR="00966B96">
          <w:t>197.65</w:t>
        </w:r>
      </w:ins>
      <w:r w:rsidR="00670EC0">
        <w:t xml:space="preserve"> m</w:t>
      </w:r>
      <w:ins w:id="15687" w:author="Kumar Baral" w:date="2022-12-11T15:01:00Z">
        <w:r w:rsidR="00966B96">
          <w:t xml:space="preserve"> and 260.35 m respectively</w:t>
        </w:r>
      </w:ins>
      <w:r w:rsidR="00670EC0">
        <w:t xml:space="preserve">. The length of mild slope penstock tunnel from bottom of </w:t>
      </w:r>
      <w:del w:id="15688" w:author="Kumar Baral" w:date="2022-12-11T15:02:00Z">
        <w:r w:rsidR="00670EC0" w:rsidDel="00690D56">
          <w:delText xml:space="preserve">second </w:delText>
        </w:r>
      </w:del>
      <w:ins w:id="15689" w:author="Kumar Baral" w:date="2022-12-11T15:02:00Z">
        <w:r w:rsidR="00690D56">
          <w:t xml:space="preserve">third </w:t>
        </w:r>
      </w:ins>
      <w:r w:rsidR="00670EC0">
        <w:t xml:space="preserve">drop shaft to first bifurcation point is sbout </w:t>
      </w:r>
      <w:ins w:id="15690" w:author="Kumar Baral" w:date="2022-12-11T15:02:00Z">
        <w:r w:rsidR="00690D56">
          <w:t>119.84</w:t>
        </w:r>
      </w:ins>
      <w:del w:id="15691" w:author="Kumar Baral" w:date="2022-12-11T15:02:00Z">
        <w:r w:rsidR="00670EC0" w:rsidDel="00690D56">
          <w:delText>327.30</w:delText>
        </w:r>
      </w:del>
      <w:r w:rsidR="00670EC0">
        <w:t>m</w:t>
      </w:r>
      <w:r w:rsidR="00167A1A" w:rsidRPr="00167A1A">
        <w:t xml:space="preserve">. After the last </w:t>
      </w:r>
      <w:r w:rsidR="00670EC0">
        <w:t xml:space="preserve">mild slope penstock </w:t>
      </w:r>
      <w:r w:rsidR="00167A1A" w:rsidRPr="00167A1A">
        <w:t>tunnel the branching of the penstock will take place in the underground part as well.</w:t>
      </w:r>
    </w:p>
    <w:p w14:paraId="664DE0E8" w14:textId="3EE68E33" w:rsidR="003B2305" w:rsidRPr="00D21F79" w:rsidDel="001E5F06" w:rsidRDefault="008A7FA5" w:rsidP="001E5F06">
      <w:pPr>
        <w:keepNext/>
        <w:rPr>
          <w:del w:id="15692" w:author="Kumar Baral" w:date="2022-12-13T14:19:00Z"/>
          <w:highlight w:val="yellow"/>
        </w:rPr>
        <w:pPrChange w:id="15693" w:author="Kumar Baral" w:date="2022-12-13T14:19:00Z">
          <w:pPr>
            <w:keepNext/>
          </w:pPr>
        </w:pPrChange>
      </w:pPr>
      <w:del w:id="15694" w:author="Kumar Baral" w:date="2022-12-13T14:19:00Z">
        <w:r w:rsidRPr="00690D56" w:rsidDel="001E5F06">
          <w:rPr>
            <w:noProof/>
            <w:lang w:bidi="ne-NP"/>
            <w:rPrChange w:id="15695" w:author="Kumar Baral" w:date="2022-12-11T15:02:00Z">
              <w:rPr>
                <w:noProof/>
                <w:highlight w:val="yellow"/>
                <w:lang w:bidi="ne-NP"/>
              </w:rPr>
            </w:rPrChange>
          </w:rPr>
          <w:drawing>
            <wp:inline distT="0" distB="0" distL="0" distR="0" wp14:anchorId="2B923484" wp14:editId="3D9F0E4C">
              <wp:extent cx="5886450" cy="4248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1120" b="1109"/>
                      <a:stretch/>
                    </pic:blipFill>
                    <pic:spPr bwMode="auto">
                      <a:xfrm>
                        <a:off x="0" y="0"/>
                        <a:ext cx="5886450" cy="4248150"/>
                      </a:xfrm>
                      <a:prstGeom prst="rect">
                        <a:avLst/>
                      </a:prstGeom>
                      <a:noFill/>
                      <a:ln>
                        <a:noFill/>
                      </a:ln>
                      <a:extLst>
                        <a:ext uri="{53640926-AAD7-44D8-BBD7-CCE9431645EC}">
                          <a14:shadowObscured xmlns:a14="http://schemas.microsoft.com/office/drawing/2010/main"/>
                        </a:ext>
                      </a:extLst>
                    </pic:spPr>
                  </pic:pic>
                </a:graphicData>
              </a:graphic>
            </wp:inline>
          </w:drawing>
        </w:r>
      </w:del>
    </w:p>
    <w:p w14:paraId="54BA0C6E" w14:textId="3FB1E7CE" w:rsidR="00642B92" w:rsidRPr="006D015F" w:rsidRDefault="003B2305" w:rsidP="001E5F06">
      <w:pPr>
        <w:keepNext/>
        <w:pPrChange w:id="15696" w:author="Kumar Baral" w:date="2022-12-13T14:19:00Z">
          <w:pPr>
            <w:pStyle w:val="Caption"/>
          </w:pPr>
        </w:pPrChange>
      </w:pPr>
      <w:bookmarkStart w:id="15697" w:name="_Ref499725934"/>
      <w:del w:id="15698" w:author="Kumar Baral" w:date="2022-12-13T14:19:00Z">
        <w:r w:rsidRPr="00167A1A" w:rsidDel="001E5F06">
          <w:delText xml:space="preserve">Figure </w:delText>
        </w:r>
      </w:del>
      <w:ins w:id="15699" w:author="Windows User" w:date="2022-12-12T22:04:00Z">
        <w:del w:id="15700" w:author="Kumar Baral" w:date="2022-12-13T14:19:00Z">
          <w:r w:rsidR="00596B54" w:rsidDel="001E5F06">
            <w:fldChar w:fldCharType="begin"/>
          </w:r>
          <w:r w:rsidR="00596B54" w:rsidDel="001E5F06">
            <w:delInstrText xml:space="preserve"> STYLEREF 1 \s </w:delInstrText>
          </w:r>
        </w:del>
      </w:ins>
      <w:del w:id="15701" w:author="Kumar Baral" w:date="2022-12-13T14:19:00Z">
        <w:r w:rsidR="00596B54" w:rsidDel="001E5F06">
          <w:fldChar w:fldCharType="separate"/>
        </w:r>
        <w:r w:rsidR="00596B54" w:rsidDel="001E5F06">
          <w:rPr>
            <w:noProof/>
          </w:rPr>
          <w:delText>5</w:delText>
        </w:r>
      </w:del>
      <w:ins w:id="15702" w:author="Windows User" w:date="2022-12-12T22:04:00Z">
        <w:del w:id="15703" w:author="Kumar Baral" w:date="2022-12-13T14:19:00Z">
          <w:r w:rsidR="00596B54" w:rsidDel="001E5F06">
            <w:fldChar w:fldCharType="end"/>
          </w:r>
          <w:r w:rsidR="00596B54" w:rsidDel="001E5F06">
            <w:noBreakHyphen/>
          </w:r>
          <w:r w:rsidR="00596B54" w:rsidDel="001E5F06">
            <w:fldChar w:fldCharType="begin"/>
          </w:r>
          <w:r w:rsidR="00596B54" w:rsidDel="001E5F06">
            <w:delInstrText xml:space="preserve"> SEQ Figure \* ARABIC \s 1 </w:delInstrText>
          </w:r>
        </w:del>
      </w:ins>
      <w:del w:id="15704" w:author="Kumar Baral" w:date="2022-12-13T14:19:00Z">
        <w:r w:rsidR="00596B54" w:rsidDel="001E5F06">
          <w:fldChar w:fldCharType="separate"/>
        </w:r>
      </w:del>
      <w:ins w:id="15705" w:author="Windows User" w:date="2022-12-12T22:04:00Z">
        <w:del w:id="15706" w:author="Kumar Baral" w:date="2022-12-13T14:19:00Z">
          <w:r w:rsidR="00596B54" w:rsidDel="001E5F06">
            <w:rPr>
              <w:noProof/>
            </w:rPr>
            <w:delText>12</w:delText>
          </w:r>
          <w:r w:rsidR="00596B54" w:rsidDel="001E5F06">
            <w:fldChar w:fldCharType="end"/>
          </w:r>
        </w:del>
      </w:ins>
      <w:del w:id="1570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12</w:delText>
        </w:r>
        <w:r w:rsidR="003D276E" w:rsidDel="00A04755">
          <w:rPr>
            <w:noProof/>
          </w:rPr>
          <w:fldChar w:fldCharType="end"/>
        </w:r>
      </w:del>
      <w:bookmarkEnd w:id="15697"/>
      <w:del w:id="15708" w:author="Kumar Baral" w:date="2022-12-13T14:19:00Z">
        <w:r w:rsidRPr="00167A1A" w:rsidDel="001E5F06">
          <w:delText xml:space="preserve">: </w:delText>
        </w:r>
        <w:r w:rsidR="00923E8D" w:rsidDel="001E5F06">
          <w:delText xml:space="preserve">Vertical Shaft and </w:delText>
        </w:r>
        <w:r w:rsidRPr="00167A1A" w:rsidDel="001E5F06">
          <w:delText>Pressure shaft profile</w:delText>
        </w:r>
      </w:del>
    </w:p>
    <w:p w14:paraId="007BC43D" w14:textId="782DC55B" w:rsidR="00D64338" w:rsidRPr="006D015F" w:rsidDel="001E5F06" w:rsidRDefault="00D64338" w:rsidP="00C01753">
      <w:pPr>
        <w:rPr>
          <w:del w:id="15709" w:author="Kumar Baral" w:date="2022-12-13T14:19:00Z"/>
        </w:rPr>
      </w:pPr>
    </w:p>
    <w:p w14:paraId="2723F755" w14:textId="77777777" w:rsidR="00A41FCA" w:rsidRPr="006D015F" w:rsidRDefault="00A41FCA">
      <w:pPr>
        <w:pStyle w:val="Heading4"/>
      </w:pPr>
      <w:r w:rsidRPr="006D015F">
        <w:t>Penstock Optimization</w:t>
      </w:r>
    </w:p>
    <w:p w14:paraId="29D440F0" w14:textId="36D252B1" w:rsidR="00A41FCA" w:rsidRPr="006D015F" w:rsidRDefault="00A41FCA" w:rsidP="00A41FCA">
      <w:r w:rsidRPr="006D015F">
        <w:t xml:space="preserve">Various diameter of penstock pipe ranging from 2.0m to 3.8m has been considered for the optimization process keeping other hydraulic and material constraints same for all </w:t>
      </w:r>
      <w:r w:rsidR="00C95B61" w:rsidRPr="006D015F">
        <w:t xml:space="preserve">considered </w:t>
      </w:r>
      <w:r w:rsidRPr="006D015F">
        <w:t>dia</w:t>
      </w:r>
      <w:r w:rsidR="00C95B61" w:rsidRPr="006D015F">
        <w:t>meter</w:t>
      </w:r>
      <w:r w:rsidRPr="006D015F">
        <w:t xml:space="preserve"> pipes. The optimization of the penstock pipe has been carried considering the energy loss verses the cost of penstock pipe.</w:t>
      </w:r>
      <w:r w:rsidR="003B2305" w:rsidRPr="006D015F">
        <w:t xml:space="preserve"> </w:t>
      </w:r>
      <w:r w:rsidRPr="006D015F">
        <w:t xml:space="preserve">During this optimization study, the pipe thickness has been varied in 8 stretches from 10mm to 28mm which is summarized in </w:t>
      </w:r>
      <w:r w:rsidRPr="006D015F">
        <w:fldChar w:fldCharType="begin"/>
      </w:r>
      <w:r w:rsidRPr="006D015F">
        <w:instrText xml:space="preserve"> REF _Ref495925722 \h </w:instrText>
      </w:r>
      <w:r w:rsidR="00261AFC" w:rsidRPr="006D015F">
        <w:instrText xml:space="preserve"> \* MERGEFORMAT </w:instrText>
      </w:r>
      <w:r w:rsidRPr="006D015F">
        <w:fldChar w:fldCharType="separate"/>
      </w:r>
      <w:r w:rsidR="00EA54C4" w:rsidRPr="006D015F">
        <w:t xml:space="preserve">Table </w:t>
      </w:r>
      <w:r w:rsidR="00EA54C4">
        <w:rPr>
          <w:noProof/>
        </w:rPr>
        <w:t>5</w:t>
      </w:r>
      <w:r w:rsidR="00EA54C4">
        <w:rPr>
          <w:noProof/>
        </w:rPr>
        <w:noBreakHyphen/>
        <w:t>3</w:t>
      </w:r>
      <w:r w:rsidRPr="006D015F">
        <w:fldChar w:fldCharType="end"/>
      </w:r>
      <w:r w:rsidRPr="006D015F">
        <w:t xml:space="preserve">. For detail </w:t>
      </w:r>
      <w:r w:rsidR="001F058A" w:rsidRPr="006D015F">
        <w:t>calculations refer</w:t>
      </w:r>
      <w:r w:rsidRPr="006D015F">
        <w:t xml:space="preserve"> Annex:</w:t>
      </w:r>
      <w:r w:rsidR="00A610D0" w:rsidRPr="006D015F">
        <w:t xml:space="preserve"> </w:t>
      </w:r>
      <w:r w:rsidR="00211844">
        <w:t>B</w:t>
      </w:r>
      <w:r w:rsidR="00262845" w:rsidRPr="006D015F">
        <w:t xml:space="preserve"> of this report.</w:t>
      </w:r>
    </w:p>
    <w:p w14:paraId="4ECBF9FC" w14:textId="6F508387" w:rsidR="003B2305" w:rsidRPr="006D015F" w:rsidRDefault="003B2305" w:rsidP="00653CE0">
      <w:pPr>
        <w:pStyle w:val="Caption"/>
      </w:pPr>
      <w:bookmarkStart w:id="15710" w:name="_Toc121834153"/>
      <w:r w:rsidRPr="006D015F">
        <w:t xml:space="preserve">Table </w:t>
      </w:r>
      <w:ins w:id="15711" w:author="Kumar Baral" w:date="2022-12-13T13:45:00Z">
        <w:r w:rsidR="00207878">
          <w:fldChar w:fldCharType="begin"/>
        </w:r>
        <w:r w:rsidR="00207878">
          <w:instrText xml:space="preserve"> STYLEREF 1 \s </w:instrText>
        </w:r>
      </w:ins>
      <w:r w:rsidR="00207878">
        <w:fldChar w:fldCharType="separate"/>
      </w:r>
      <w:r w:rsidR="00207878">
        <w:rPr>
          <w:noProof/>
        </w:rPr>
        <w:t>5</w:t>
      </w:r>
      <w:ins w:id="15712"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5713" w:author="Kumar Baral" w:date="2022-12-13T13:45:00Z">
        <w:r w:rsidR="00207878">
          <w:rPr>
            <w:noProof/>
          </w:rPr>
          <w:t>2</w:t>
        </w:r>
        <w:r w:rsidR="00207878">
          <w:fldChar w:fldCharType="end"/>
        </w:r>
      </w:ins>
      <w:ins w:id="15714" w:author="Windows User" w:date="2022-12-12T21:44:00Z">
        <w:del w:id="15715" w:author="Kumar Baral" w:date="2022-12-13T12:46:00Z">
          <w:r w:rsidR="003E145E" w:rsidDel="00F41486">
            <w:fldChar w:fldCharType="begin"/>
          </w:r>
          <w:r w:rsidR="003E145E" w:rsidDel="00F41486">
            <w:delInstrText xml:space="preserve"> STYLEREF 1 \s </w:delInstrText>
          </w:r>
        </w:del>
      </w:ins>
      <w:del w:id="15716" w:author="Kumar Baral" w:date="2022-12-13T12:46:00Z">
        <w:r w:rsidR="003E145E" w:rsidDel="00F41486">
          <w:fldChar w:fldCharType="separate"/>
        </w:r>
        <w:r w:rsidR="003E145E" w:rsidDel="00F41486">
          <w:rPr>
            <w:noProof/>
          </w:rPr>
          <w:delText>5</w:delText>
        </w:r>
      </w:del>
      <w:ins w:id="15717" w:author="Windows User" w:date="2022-12-12T21:44:00Z">
        <w:del w:id="15718"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5719" w:author="Kumar Baral" w:date="2022-12-13T12:46:00Z">
        <w:r w:rsidR="003E145E" w:rsidDel="00F41486">
          <w:fldChar w:fldCharType="separate"/>
        </w:r>
      </w:del>
      <w:ins w:id="15720" w:author="Windows User" w:date="2022-12-12T21:44:00Z">
        <w:del w:id="15721" w:author="Kumar Baral" w:date="2022-12-13T12:46:00Z">
          <w:r w:rsidR="003E145E" w:rsidDel="00F41486">
            <w:rPr>
              <w:noProof/>
            </w:rPr>
            <w:delText>2</w:delText>
          </w:r>
          <w:r w:rsidR="003E145E" w:rsidDel="00F41486">
            <w:fldChar w:fldCharType="end"/>
          </w:r>
        </w:del>
      </w:ins>
      <w:ins w:id="15722" w:author="Kumar Baral" w:date="2022-12-12T16:52:00Z">
        <w:del w:id="15723" w:author="Windows User" w:date="2022-12-12T21:43:00Z">
          <w:r w:rsidR="00A04755" w:rsidDel="003E145E">
            <w:fldChar w:fldCharType="begin"/>
          </w:r>
          <w:r w:rsidR="00A04755" w:rsidDel="003E145E">
            <w:delInstrText xml:space="preserve"> STYLEREF 1 \s </w:delInstrText>
          </w:r>
        </w:del>
      </w:ins>
      <w:del w:id="15724" w:author="Windows User" w:date="2022-12-12T21:43:00Z">
        <w:r w:rsidR="00A04755" w:rsidDel="003E145E">
          <w:fldChar w:fldCharType="separate"/>
        </w:r>
        <w:r w:rsidR="00A04755" w:rsidDel="003E145E">
          <w:rPr>
            <w:noProof/>
          </w:rPr>
          <w:delText>5</w:delText>
        </w:r>
      </w:del>
      <w:ins w:id="15725" w:author="Kumar Baral" w:date="2022-12-12T16:52:00Z">
        <w:del w:id="1572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5727" w:author="Windows User" w:date="2022-12-12T21:43:00Z">
        <w:r w:rsidR="00A04755" w:rsidDel="003E145E">
          <w:fldChar w:fldCharType="separate"/>
        </w:r>
      </w:del>
      <w:ins w:id="15728" w:author="Kumar Baral" w:date="2022-12-12T16:52:00Z">
        <w:del w:id="15729" w:author="Windows User" w:date="2022-12-12T21:43:00Z">
          <w:r w:rsidR="00A04755" w:rsidDel="003E145E">
            <w:rPr>
              <w:noProof/>
            </w:rPr>
            <w:delText>2</w:delText>
          </w:r>
          <w:r w:rsidR="00A04755" w:rsidDel="003E145E">
            <w:fldChar w:fldCharType="end"/>
          </w:r>
        </w:del>
      </w:ins>
      <w:del w:id="1573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2</w:delText>
        </w:r>
        <w:r w:rsidR="003D276E" w:rsidDel="00A04755">
          <w:rPr>
            <w:noProof/>
          </w:rPr>
          <w:fldChar w:fldCharType="end"/>
        </w:r>
      </w:del>
      <w:r w:rsidRPr="006D015F">
        <w:t>: Assumptions and Consideration in the optimization process:</w:t>
      </w:r>
      <w:bookmarkEnd w:id="157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7"/>
        <w:gridCol w:w="4060"/>
      </w:tblGrid>
      <w:tr w:rsidR="00A41FCA" w:rsidRPr="006D015F" w14:paraId="74132252" w14:textId="77777777" w:rsidTr="005A6041">
        <w:tc>
          <w:tcPr>
            <w:tcW w:w="4957" w:type="dxa"/>
            <w:shd w:val="clear" w:color="auto" w:fill="auto"/>
          </w:tcPr>
          <w:p w14:paraId="024222FD" w14:textId="77777777" w:rsidR="00A41FCA" w:rsidRPr="006D015F" w:rsidRDefault="00A41FCA" w:rsidP="00A41FCA">
            <w:pPr>
              <w:rPr>
                <w:rFonts w:cs="Arial"/>
              </w:rPr>
            </w:pPr>
            <w:r w:rsidRPr="006D015F">
              <w:rPr>
                <w:rFonts w:cs="Arial"/>
              </w:rPr>
              <w:t>Length of Penstock Pipe (Including the branch pipes)</w:t>
            </w:r>
          </w:p>
        </w:tc>
        <w:tc>
          <w:tcPr>
            <w:tcW w:w="4060" w:type="dxa"/>
            <w:shd w:val="clear" w:color="auto" w:fill="auto"/>
          </w:tcPr>
          <w:p w14:paraId="3E44E507" w14:textId="546D9782" w:rsidR="00A41FCA" w:rsidRPr="006D015F" w:rsidRDefault="00D21F79" w:rsidP="00A41FCA">
            <w:pPr>
              <w:rPr>
                <w:rFonts w:cs="Arial"/>
              </w:rPr>
            </w:pPr>
            <w:r>
              <w:rPr>
                <w:rFonts w:cs="Arial"/>
              </w:rPr>
              <w:t>12</w:t>
            </w:r>
            <w:r w:rsidR="00AE5B45">
              <w:rPr>
                <w:rFonts w:cs="Arial"/>
              </w:rPr>
              <w:t>1</w:t>
            </w:r>
            <w:r>
              <w:rPr>
                <w:rFonts w:cs="Arial"/>
              </w:rPr>
              <w:t>3</w:t>
            </w:r>
            <w:r w:rsidR="00A41FCA" w:rsidRPr="006D015F">
              <w:rPr>
                <w:rFonts w:cs="Arial"/>
              </w:rPr>
              <w:t xml:space="preserve"> m</w:t>
            </w:r>
          </w:p>
        </w:tc>
      </w:tr>
      <w:tr w:rsidR="00A41FCA" w:rsidRPr="006D015F" w14:paraId="0290DA6D" w14:textId="77777777" w:rsidTr="005A6041">
        <w:tc>
          <w:tcPr>
            <w:tcW w:w="4957" w:type="dxa"/>
            <w:shd w:val="clear" w:color="auto" w:fill="auto"/>
          </w:tcPr>
          <w:p w14:paraId="1D18A066" w14:textId="77777777" w:rsidR="00A41FCA" w:rsidRPr="006D015F" w:rsidRDefault="00A41FCA" w:rsidP="00A41FCA">
            <w:pPr>
              <w:rPr>
                <w:rFonts w:cs="Arial"/>
              </w:rPr>
            </w:pPr>
            <w:r w:rsidRPr="006D015F">
              <w:rPr>
                <w:rFonts w:cs="Arial"/>
              </w:rPr>
              <w:t>Design discharge</w:t>
            </w:r>
          </w:p>
        </w:tc>
        <w:tc>
          <w:tcPr>
            <w:tcW w:w="4060" w:type="dxa"/>
            <w:shd w:val="clear" w:color="auto" w:fill="auto"/>
          </w:tcPr>
          <w:p w14:paraId="54CE1F3A" w14:textId="4044040B" w:rsidR="00A41FCA" w:rsidRPr="006D015F" w:rsidRDefault="00D21F79" w:rsidP="00A41FCA">
            <w:pPr>
              <w:rPr>
                <w:rFonts w:cs="Arial"/>
              </w:rPr>
            </w:pPr>
            <w:r>
              <w:rPr>
                <w:rFonts w:cs="Arial"/>
              </w:rPr>
              <w:t>12.50</w:t>
            </w:r>
            <w:r w:rsidR="00A41FCA" w:rsidRPr="006D015F">
              <w:rPr>
                <w:rFonts w:cs="Arial"/>
              </w:rPr>
              <w:t xml:space="preserve"> m</w:t>
            </w:r>
            <w:r w:rsidR="00A41FCA" w:rsidRPr="00964ABA">
              <w:rPr>
                <w:rFonts w:cs="Arial"/>
                <w:vertAlign w:val="superscript"/>
              </w:rPr>
              <w:t>3</w:t>
            </w:r>
            <w:r w:rsidR="00A41FCA" w:rsidRPr="006D015F">
              <w:rPr>
                <w:rFonts w:cs="Arial"/>
              </w:rPr>
              <w:t>/s</w:t>
            </w:r>
          </w:p>
        </w:tc>
      </w:tr>
      <w:tr w:rsidR="00A41FCA" w:rsidRPr="006D015F" w14:paraId="4DB2B202" w14:textId="77777777" w:rsidTr="005A6041">
        <w:tc>
          <w:tcPr>
            <w:tcW w:w="4957" w:type="dxa"/>
            <w:shd w:val="clear" w:color="auto" w:fill="auto"/>
          </w:tcPr>
          <w:p w14:paraId="0A183FB9" w14:textId="77777777" w:rsidR="00A41FCA" w:rsidRPr="006D015F" w:rsidRDefault="00A41FCA" w:rsidP="00A41FCA">
            <w:pPr>
              <w:rPr>
                <w:rFonts w:cs="Arial"/>
              </w:rPr>
            </w:pPr>
            <w:r w:rsidRPr="006D015F">
              <w:rPr>
                <w:rFonts w:cs="Arial"/>
              </w:rPr>
              <w:t xml:space="preserve">Young’s modulus of steel </w:t>
            </w:r>
          </w:p>
        </w:tc>
        <w:tc>
          <w:tcPr>
            <w:tcW w:w="4060" w:type="dxa"/>
            <w:shd w:val="clear" w:color="auto" w:fill="auto"/>
          </w:tcPr>
          <w:p w14:paraId="5F51518F" w14:textId="77777777" w:rsidR="00A41FCA" w:rsidRPr="006D015F" w:rsidRDefault="00A41FCA" w:rsidP="00A41FCA">
            <w:pPr>
              <w:rPr>
                <w:rFonts w:cs="Arial"/>
              </w:rPr>
            </w:pPr>
            <w:r w:rsidRPr="006D015F">
              <w:rPr>
                <w:rFonts w:cs="Arial"/>
              </w:rPr>
              <w:t>200,000 N/mm</w:t>
            </w:r>
            <w:r w:rsidRPr="006D015F">
              <w:rPr>
                <w:rFonts w:cs="Arial"/>
                <w:vertAlign w:val="superscript"/>
              </w:rPr>
              <w:t>2</w:t>
            </w:r>
          </w:p>
        </w:tc>
      </w:tr>
      <w:tr w:rsidR="00A41FCA" w:rsidRPr="006D015F" w14:paraId="7E9B0A4E" w14:textId="77777777" w:rsidTr="005A6041">
        <w:tc>
          <w:tcPr>
            <w:tcW w:w="4957" w:type="dxa"/>
            <w:shd w:val="clear" w:color="auto" w:fill="auto"/>
          </w:tcPr>
          <w:p w14:paraId="5B63C3D4" w14:textId="77777777" w:rsidR="00A41FCA" w:rsidRPr="006D015F" w:rsidRDefault="00A41FCA" w:rsidP="00A41FCA">
            <w:pPr>
              <w:rPr>
                <w:rFonts w:cs="Arial"/>
              </w:rPr>
            </w:pPr>
            <w:r w:rsidRPr="006D015F">
              <w:rPr>
                <w:rFonts w:cs="Arial"/>
              </w:rPr>
              <w:t>Ultimate Tensile Stress</w:t>
            </w:r>
          </w:p>
        </w:tc>
        <w:tc>
          <w:tcPr>
            <w:tcW w:w="4060" w:type="dxa"/>
            <w:shd w:val="clear" w:color="auto" w:fill="auto"/>
          </w:tcPr>
          <w:p w14:paraId="1D5C7256" w14:textId="281BAE01" w:rsidR="00A41FCA" w:rsidRPr="006D015F" w:rsidRDefault="00D21F79" w:rsidP="00A41FCA">
            <w:pPr>
              <w:rPr>
                <w:rFonts w:cs="Arial"/>
              </w:rPr>
            </w:pPr>
            <w:r>
              <w:rPr>
                <w:rFonts w:cs="Arial"/>
              </w:rPr>
              <w:t>570</w:t>
            </w:r>
            <w:r w:rsidR="00D64338" w:rsidRPr="006D015F">
              <w:rPr>
                <w:rFonts w:cs="Arial"/>
              </w:rPr>
              <w:t xml:space="preserve"> </w:t>
            </w:r>
            <w:r w:rsidR="00A41FCA" w:rsidRPr="006D015F">
              <w:rPr>
                <w:rFonts w:cs="Arial"/>
              </w:rPr>
              <w:t>N/mm</w:t>
            </w:r>
            <w:r w:rsidR="00A41FCA" w:rsidRPr="006D015F">
              <w:rPr>
                <w:rFonts w:cs="Arial"/>
                <w:vertAlign w:val="superscript"/>
              </w:rPr>
              <w:t>2</w:t>
            </w:r>
          </w:p>
        </w:tc>
      </w:tr>
      <w:tr w:rsidR="00A41FCA" w:rsidRPr="006D015F" w14:paraId="4599D8E4" w14:textId="77777777" w:rsidTr="005A6041">
        <w:tc>
          <w:tcPr>
            <w:tcW w:w="4957" w:type="dxa"/>
            <w:shd w:val="clear" w:color="auto" w:fill="auto"/>
          </w:tcPr>
          <w:p w14:paraId="1CE753F7" w14:textId="77777777" w:rsidR="00A41FCA" w:rsidRPr="006D015F" w:rsidRDefault="00A41FCA" w:rsidP="00A41FCA">
            <w:pPr>
              <w:rPr>
                <w:rFonts w:cs="Arial"/>
              </w:rPr>
            </w:pPr>
            <w:r w:rsidRPr="006D015F">
              <w:rPr>
                <w:rFonts w:cs="Arial"/>
              </w:rPr>
              <w:t>Yield Stress of steel</w:t>
            </w:r>
          </w:p>
        </w:tc>
        <w:tc>
          <w:tcPr>
            <w:tcW w:w="4060" w:type="dxa"/>
            <w:shd w:val="clear" w:color="auto" w:fill="auto"/>
          </w:tcPr>
          <w:p w14:paraId="718CE77F" w14:textId="40B432BF" w:rsidR="00A41FCA" w:rsidRPr="006D015F" w:rsidRDefault="00D21F79" w:rsidP="00A41FCA">
            <w:pPr>
              <w:rPr>
                <w:rFonts w:cs="Arial"/>
              </w:rPr>
            </w:pPr>
            <w:r>
              <w:rPr>
                <w:rFonts w:cs="Arial"/>
              </w:rPr>
              <w:t>4</w:t>
            </w:r>
            <w:r w:rsidR="00A41FCA" w:rsidRPr="006D015F">
              <w:rPr>
                <w:rFonts w:cs="Arial"/>
              </w:rPr>
              <w:t>50 N/mm</w:t>
            </w:r>
            <w:r w:rsidR="00A41FCA" w:rsidRPr="006D015F">
              <w:rPr>
                <w:rFonts w:cs="Arial"/>
                <w:vertAlign w:val="superscript"/>
              </w:rPr>
              <w:t>2</w:t>
            </w:r>
          </w:p>
        </w:tc>
      </w:tr>
      <w:tr w:rsidR="00A41FCA" w:rsidRPr="006D015F" w14:paraId="6D523080" w14:textId="77777777" w:rsidTr="005A6041">
        <w:tc>
          <w:tcPr>
            <w:tcW w:w="4957" w:type="dxa"/>
            <w:shd w:val="clear" w:color="auto" w:fill="auto"/>
          </w:tcPr>
          <w:p w14:paraId="3A227014" w14:textId="77777777" w:rsidR="00A41FCA" w:rsidRPr="006D015F" w:rsidRDefault="00A41FCA" w:rsidP="00A41FCA">
            <w:pPr>
              <w:rPr>
                <w:rFonts w:cs="Arial"/>
              </w:rPr>
            </w:pPr>
            <w:r w:rsidRPr="006D015F">
              <w:rPr>
                <w:rFonts w:cs="Arial"/>
              </w:rPr>
              <w:t xml:space="preserve">Material Specifications </w:t>
            </w:r>
          </w:p>
        </w:tc>
        <w:tc>
          <w:tcPr>
            <w:tcW w:w="4060" w:type="dxa"/>
            <w:shd w:val="clear" w:color="auto" w:fill="auto"/>
          </w:tcPr>
          <w:p w14:paraId="56329385" w14:textId="77777777" w:rsidR="00A41FCA" w:rsidRPr="006D015F" w:rsidRDefault="00A41FCA" w:rsidP="00A74828">
            <w:pPr>
              <w:rPr>
                <w:rFonts w:cs="Arial"/>
              </w:rPr>
            </w:pPr>
            <w:r w:rsidRPr="006D015F">
              <w:rPr>
                <w:rFonts w:cs="Arial"/>
              </w:rPr>
              <w:t xml:space="preserve">As per IS 2062, </w:t>
            </w:r>
            <w:r w:rsidR="00A74828" w:rsidRPr="006D015F">
              <w:rPr>
                <w:rFonts w:cs="Arial"/>
              </w:rPr>
              <w:t>2011</w:t>
            </w:r>
          </w:p>
        </w:tc>
      </w:tr>
      <w:tr w:rsidR="00A41FCA" w:rsidRPr="006D015F" w14:paraId="26F50B08" w14:textId="77777777" w:rsidTr="005A6041">
        <w:tc>
          <w:tcPr>
            <w:tcW w:w="4957" w:type="dxa"/>
            <w:shd w:val="clear" w:color="auto" w:fill="auto"/>
          </w:tcPr>
          <w:p w14:paraId="051BA0E1" w14:textId="77777777" w:rsidR="00A41FCA" w:rsidRPr="006D015F" w:rsidRDefault="00A41FCA" w:rsidP="00A41FCA">
            <w:pPr>
              <w:rPr>
                <w:rFonts w:cs="Arial"/>
              </w:rPr>
            </w:pPr>
            <w:r w:rsidRPr="006D015F">
              <w:rPr>
                <w:rFonts w:cs="Arial"/>
              </w:rPr>
              <w:t xml:space="preserve">Allowable Stress </w:t>
            </w:r>
          </w:p>
        </w:tc>
        <w:tc>
          <w:tcPr>
            <w:tcW w:w="4060" w:type="dxa"/>
            <w:shd w:val="clear" w:color="auto" w:fill="auto"/>
          </w:tcPr>
          <w:p w14:paraId="0FF78D51" w14:textId="77777777" w:rsidR="00A41FCA" w:rsidRPr="006D015F" w:rsidRDefault="00A74828" w:rsidP="00A74828">
            <w:pPr>
              <w:rPr>
                <w:rFonts w:cs="Arial"/>
              </w:rPr>
            </w:pPr>
            <w:r w:rsidRPr="006D015F">
              <w:rPr>
                <w:rFonts w:cs="Arial"/>
              </w:rPr>
              <w:t>One third of Ultimate Tensile Stress (Refer IS Code</w:t>
            </w:r>
            <w:r w:rsidR="0007036F" w:rsidRPr="006D015F">
              <w:rPr>
                <w:rFonts w:cs="Arial"/>
              </w:rPr>
              <w:t>;</w:t>
            </w:r>
            <w:r w:rsidRPr="006D015F">
              <w:rPr>
                <w:rFonts w:cs="Arial"/>
              </w:rPr>
              <w:t xml:space="preserve"> IS 11639 Part 2 : 1995)</w:t>
            </w:r>
          </w:p>
        </w:tc>
      </w:tr>
      <w:tr w:rsidR="00A41FCA" w:rsidRPr="006D015F" w14:paraId="2667A5EF" w14:textId="77777777" w:rsidTr="005A6041">
        <w:tc>
          <w:tcPr>
            <w:tcW w:w="4957" w:type="dxa"/>
            <w:shd w:val="clear" w:color="auto" w:fill="auto"/>
          </w:tcPr>
          <w:p w14:paraId="21B50B00" w14:textId="77777777" w:rsidR="00A41FCA" w:rsidRPr="006D015F" w:rsidRDefault="00A41FCA" w:rsidP="00A41FCA">
            <w:pPr>
              <w:rPr>
                <w:rFonts w:cs="Arial"/>
              </w:rPr>
            </w:pPr>
            <w:r w:rsidRPr="006D015F">
              <w:rPr>
                <w:rFonts w:cs="Arial"/>
              </w:rPr>
              <w:t>Adopted Factor of Safety</w:t>
            </w:r>
          </w:p>
        </w:tc>
        <w:tc>
          <w:tcPr>
            <w:tcW w:w="4060" w:type="dxa"/>
            <w:shd w:val="clear" w:color="auto" w:fill="auto"/>
          </w:tcPr>
          <w:p w14:paraId="3973B15A" w14:textId="0DCF7458" w:rsidR="00A41FCA" w:rsidRPr="006D015F" w:rsidRDefault="00D21F79" w:rsidP="00A41FCA">
            <w:pPr>
              <w:rPr>
                <w:rFonts w:cs="Arial"/>
              </w:rPr>
            </w:pPr>
            <w:r>
              <w:rPr>
                <w:rFonts w:cs="Arial"/>
              </w:rPr>
              <w:t>3.0</w:t>
            </w:r>
          </w:p>
        </w:tc>
      </w:tr>
      <w:tr w:rsidR="00A41FCA" w:rsidRPr="006D015F" w14:paraId="2D6B7BD7" w14:textId="77777777" w:rsidTr="005A6041">
        <w:tc>
          <w:tcPr>
            <w:tcW w:w="4957" w:type="dxa"/>
            <w:shd w:val="clear" w:color="auto" w:fill="auto"/>
          </w:tcPr>
          <w:p w14:paraId="71558C4D" w14:textId="77777777" w:rsidR="00A41FCA" w:rsidRPr="006D015F" w:rsidRDefault="00A41FCA" w:rsidP="00A41FCA">
            <w:pPr>
              <w:rPr>
                <w:rFonts w:cs="Arial"/>
              </w:rPr>
            </w:pPr>
            <w:r w:rsidRPr="006D015F">
              <w:rPr>
                <w:rFonts w:cs="Arial"/>
              </w:rPr>
              <w:t>Maximum Static Head</w:t>
            </w:r>
          </w:p>
        </w:tc>
        <w:tc>
          <w:tcPr>
            <w:tcW w:w="4060" w:type="dxa"/>
            <w:shd w:val="clear" w:color="auto" w:fill="auto"/>
          </w:tcPr>
          <w:p w14:paraId="79F454F0" w14:textId="5B7C2C36" w:rsidR="00A41FCA" w:rsidRPr="006D015F" w:rsidRDefault="00D21F79" w:rsidP="00A41FCA">
            <w:pPr>
              <w:rPr>
                <w:rFonts w:cs="Arial"/>
              </w:rPr>
            </w:pPr>
            <w:r>
              <w:rPr>
                <w:rFonts w:cs="Arial"/>
              </w:rPr>
              <w:t>6</w:t>
            </w:r>
            <w:r w:rsidR="003F668D">
              <w:rPr>
                <w:rFonts w:cs="Arial"/>
              </w:rPr>
              <w:t>2</w:t>
            </w:r>
            <w:ins w:id="15731" w:author="Kumar Baral" w:date="2022-12-13T11:25:00Z">
              <w:r w:rsidR="000F69DE">
                <w:rPr>
                  <w:rFonts w:cs="Arial"/>
                </w:rPr>
                <w:t>9.0</w:t>
              </w:r>
            </w:ins>
            <w:del w:id="15732" w:author="Kumar Baral" w:date="2022-12-13T11:25:00Z">
              <w:r w:rsidDel="000F69DE">
                <w:rPr>
                  <w:rFonts w:cs="Arial"/>
                </w:rPr>
                <w:delText>6.5</w:delText>
              </w:r>
            </w:del>
            <w:r>
              <w:rPr>
                <w:rFonts w:cs="Arial"/>
              </w:rPr>
              <w:t>0</w:t>
            </w:r>
            <w:r w:rsidR="00A41FCA" w:rsidRPr="006D015F">
              <w:rPr>
                <w:rFonts w:cs="Arial"/>
              </w:rPr>
              <w:t xml:space="preserve"> m</w:t>
            </w:r>
          </w:p>
        </w:tc>
      </w:tr>
      <w:tr w:rsidR="00A41FCA" w:rsidRPr="006D015F" w14:paraId="17290FAA" w14:textId="77777777" w:rsidTr="005A6041">
        <w:tc>
          <w:tcPr>
            <w:tcW w:w="4957" w:type="dxa"/>
            <w:shd w:val="clear" w:color="auto" w:fill="auto"/>
          </w:tcPr>
          <w:p w14:paraId="0F7ABC4D" w14:textId="77777777" w:rsidR="00A41FCA" w:rsidRPr="006D015F" w:rsidRDefault="00A41FCA" w:rsidP="00A41FCA">
            <w:pPr>
              <w:rPr>
                <w:rFonts w:cs="Arial"/>
              </w:rPr>
            </w:pPr>
            <w:r w:rsidRPr="006D015F">
              <w:rPr>
                <w:rFonts w:cs="Arial"/>
              </w:rPr>
              <w:t xml:space="preserve">Surge Head </w:t>
            </w:r>
            <w:r w:rsidR="0007036F" w:rsidRPr="006D015F">
              <w:rPr>
                <w:rFonts w:cs="Arial"/>
              </w:rPr>
              <w:t>(water hammering head)</w:t>
            </w:r>
          </w:p>
        </w:tc>
        <w:tc>
          <w:tcPr>
            <w:tcW w:w="4060" w:type="dxa"/>
            <w:shd w:val="clear" w:color="auto" w:fill="auto"/>
          </w:tcPr>
          <w:p w14:paraId="72969D9A" w14:textId="1786EA03" w:rsidR="00A41FCA" w:rsidRPr="006D015F" w:rsidRDefault="00D21F79" w:rsidP="00A41FCA">
            <w:pPr>
              <w:rPr>
                <w:rFonts w:cs="Arial"/>
              </w:rPr>
            </w:pPr>
            <w:r>
              <w:rPr>
                <w:rFonts w:cs="Arial"/>
              </w:rPr>
              <w:t>2</w:t>
            </w:r>
            <w:r w:rsidR="00A41FCA" w:rsidRPr="006D015F">
              <w:rPr>
                <w:rFonts w:cs="Arial"/>
              </w:rPr>
              <w:t>0 % of Static Head</w:t>
            </w:r>
            <w:r w:rsidR="0007036F" w:rsidRPr="006D015F">
              <w:rPr>
                <w:rFonts w:cs="Arial"/>
              </w:rPr>
              <w:t xml:space="preserve"> at each of the sections</w:t>
            </w:r>
          </w:p>
        </w:tc>
      </w:tr>
      <w:tr w:rsidR="00A41FCA" w:rsidRPr="006D015F" w14:paraId="53B082BC" w14:textId="77777777" w:rsidTr="005A6041">
        <w:tc>
          <w:tcPr>
            <w:tcW w:w="4957" w:type="dxa"/>
            <w:shd w:val="clear" w:color="auto" w:fill="auto"/>
          </w:tcPr>
          <w:p w14:paraId="1D4AA3D5" w14:textId="77777777" w:rsidR="00A41FCA" w:rsidRPr="006D015F" w:rsidRDefault="00A41FCA" w:rsidP="00A41FCA">
            <w:pPr>
              <w:rPr>
                <w:rFonts w:cs="Arial"/>
              </w:rPr>
            </w:pPr>
            <w:r w:rsidRPr="006D015F">
              <w:rPr>
                <w:rFonts w:cs="Arial"/>
              </w:rPr>
              <w:t>Welding efficiency</w:t>
            </w:r>
          </w:p>
        </w:tc>
        <w:tc>
          <w:tcPr>
            <w:tcW w:w="4060" w:type="dxa"/>
            <w:shd w:val="clear" w:color="auto" w:fill="auto"/>
          </w:tcPr>
          <w:p w14:paraId="537BE943" w14:textId="77777777" w:rsidR="00A41FCA" w:rsidRPr="006D015F" w:rsidRDefault="00A41FCA" w:rsidP="00A41FCA">
            <w:pPr>
              <w:rPr>
                <w:rFonts w:cs="Arial"/>
              </w:rPr>
            </w:pPr>
            <w:r w:rsidRPr="006D015F">
              <w:rPr>
                <w:rFonts w:cs="Arial"/>
              </w:rPr>
              <w:t>90%</w:t>
            </w:r>
          </w:p>
        </w:tc>
      </w:tr>
      <w:tr w:rsidR="00A41FCA" w:rsidRPr="006D015F" w14:paraId="0112E811" w14:textId="77777777" w:rsidTr="005A6041">
        <w:tc>
          <w:tcPr>
            <w:tcW w:w="4957" w:type="dxa"/>
            <w:shd w:val="clear" w:color="auto" w:fill="auto"/>
          </w:tcPr>
          <w:p w14:paraId="35944681" w14:textId="77777777" w:rsidR="00A41FCA" w:rsidRPr="006D015F" w:rsidRDefault="00A41FCA" w:rsidP="00A41FCA">
            <w:pPr>
              <w:rPr>
                <w:rFonts w:cs="Arial"/>
              </w:rPr>
            </w:pPr>
            <w:r w:rsidRPr="006D015F">
              <w:rPr>
                <w:rFonts w:cs="Arial"/>
              </w:rPr>
              <w:lastRenderedPageBreak/>
              <w:t>Overall efficiency of system</w:t>
            </w:r>
          </w:p>
        </w:tc>
        <w:tc>
          <w:tcPr>
            <w:tcW w:w="4060" w:type="dxa"/>
            <w:shd w:val="clear" w:color="auto" w:fill="auto"/>
          </w:tcPr>
          <w:p w14:paraId="1461A566" w14:textId="7DB3CFA3" w:rsidR="00A41FCA" w:rsidRPr="006D015F" w:rsidRDefault="00A41FCA" w:rsidP="00A41FCA">
            <w:pPr>
              <w:rPr>
                <w:rFonts w:cs="Arial"/>
              </w:rPr>
            </w:pPr>
            <w:r w:rsidRPr="006D015F">
              <w:rPr>
                <w:rFonts w:cs="Arial"/>
              </w:rPr>
              <w:t>88.3</w:t>
            </w:r>
            <w:r w:rsidR="00F957E7">
              <w:rPr>
                <w:rFonts w:cs="Arial"/>
              </w:rPr>
              <w:t>9</w:t>
            </w:r>
            <w:r w:rsidRPr="006D015F">
              <w:rPr>
                <w:rFonts w:cs="Arial"/>
              </w:rPr>
              <w:t>%</w:t>
            </w:r>
          </w:p>
        </w:tc>
      </w:tr>
      <w:tr w:rsidR="00A41FCA" w:rsidRPr="006D015F" w14:paraId="5B734BEB" w14:textId="77777777" w:rsidTr="005A6041">
        <w:tc>
          <w:tcPr>
            <w:tcW w:w="4957" w:type="dxa"/>
            <w:shd w:val="clear" w:color="auto" w:fill="auto"/>
          </w:tcPr>
          <w:p w14:paraId="4D5D7585" w14:textId="77777777" w:rsidR="00A41FCA" w:rsidRPr="006D015F" w:rsidRDefault="00A41FCA" w:rsidP="00A41FCA">
            <w:pPr>
              <w:rPr>
                <w:rFonts w:cs="Arial"/>
              </w:rPr>
            </w:pPr>
            <w:r w:rsidRPr="006D015F">
              <w:rPr>
                <w:rFonts w:cs="Arial"/>
              </w:rPr>
              <w:t>Project life period</w:t>
            </w:r>
          </w:p>
        </w:tc>
        <w:tc>
          <w:tcPr>
            <w:tcW w:w="4060" w:type="dxa"/>
            <w:shd w:val="clear" w:color="auto" w:fill="auto"/>
          </w:tcPr>
          <w:p w14:paraId="157242A4" w14:textId="77777777" w:rsidR="00A41FCA" w:rsidRPr="006D015F" w:rsidRDefault="00A41FCA" w:rsidP="00A41FCA">
            <w:pPr>
              <w:rPr>
                <w:rFonts w:cs="Arial"/>
              </w:rPr>
            </w:pPr>
            <w:r w:rsidRPr="006D015F">
              <w:rPr>
                <w:rFonts w:cs="Arial"/>
              </w:rPr>
              <w:t>30 years</w:t>
            </w:r>
          </w:p>
        </w:tc>
      </w:tr>
      <w:tr w:rsidR="00A41FCA" w:rsidRPr="006D015F" w14:paraId="4F03DE6D" w14:textId="77777777" w:rsidTr="005A6041">
        <w:tc>
          <w:tcPr>
            <w:tcW w:w="4957" w:type="dxa"/>
            <w:shd w:val="clear" w:color="auto" w:fill="auto"/>
          </w:tcPr>
          <w:p w14:paraId="71345501" w14:textId="77777777" w:rsidR="00A41FCA" w:rsidRPr="006D015F" w:rsidRDefault="00A41FCA" w:rsidP="00A41FCA">
            <w:pPr>
              <w:rPr>
                <w:rFonts w:cs="Arial"/>
              </w:rPr>
            </w:pPr>
            <w:r w:rsidRPr="006D015F">
              <w:rPr>
                <w:rFonts w:cs="Arial"/>
              </w:rPr>
              <w:t>Discount rate</w:t>
            </w:r>
          </w:p>
        </w:tc>
        <w:tc>
          <w:tcPr>
            <w:tcW w:w="4060" w:type="dxa"/>
            <w:shd w:val="clear" w:color="auto" w:fill="auto"/>
          </w:tcPr>
          <w:p w14:paraId="7FADF102" w14:textId="4E17490C" w:rsidR="00A41FCA" w:rsidRPr="006D015F" w:rsidRDefault="00A41FCA" w:rsidP="00A41FCA">
            <w:pPr>
              <w:rPr>
                <w:rFonts w:cs="Arial"/>
              </w:rPr>
            </w:pPr>
            <w:r w:rsidRPr="006D015F">
              <w:rPr>
                <w:rFonts w:cs="Arial"/>
              </w:rPr>
              <w:t>10</w:t>
            </w:r>
            <w:r w:rsidR="00F957E7">
              <w:rPr>
                <w:rFonts w:cs="Arial"/>
              </w:rPr>
              <w:t>.5 %</w:t>
            </w:r>
          </w:p>
        </w:tc>
      </w:tr>
      <w:tr w:rsidR="00A41FCA" w:rsidRPr="006D015F" w14:paraId="5ED5A34E" w14:textId="77777777" w:rsidTr="005A6041">
        <w:tc>
          <w:tcPr>
            <w:tcW w:w="4957" w:type="dxa"/>
            <w:shd w:val="clear" w:color="auto" w:fill="auto"/>
          </w:tcPr>
          <w:p w14:paraId="6278C972" w14:textId="77777777" w:rsidR="00A41FCA" w:rsidRPr="006D015F" w:rsidRDefault="00A41FCA" w:rsidP="00A41FCA">
            <w:pPr>
              <w:rPr>
                <w:rFonts w:cs="Arial"/>
              </w:rPr>
            </w:pPr>
            <w:r w:rsidRPr="006D015F">
              <w:rPr>
                <w:rFonts w:cs="Arial"/>
              </w:rPr>
              <w:t>Dry and Wet season outage</w:t>
            </w:r>
          </w:p>
        </w:tc>
        <w:tc>
          <w:tcPr>
            <w:tcW w:w="4060" w:type="dxa"/>
            <w:shd w:val="clear" w:color="auto" w:fill="auto"/>
          </w:tcPr>
          <w:p w14:paraId="4ED5100D" w14:textId="77777777" w:rsidR="00A41FCA" w:rsidRPr="006D015F" w:rsidRDefault="00A41FCA" w:rsidP="00A41FCA">
            <w:pPr>
              <w:rPr>
                <w:rFonts w:cs="Arial"/>
              </w:rPr>
            </w:pPr>
            <w:r w:rsidRPr="006D015F">
              <w:rPr>
                <w:rFonts w:cs="Arial"/>
              </w:rPr>
              <w:t>4%</w:t>
            </w:r>
          </w:p>
        </w:tc>
      </w:tr>
      <w:tr w:rsidR="00A41FCA" w:rsidRPr="006D015F" w14:paraId="111D93AB" w14:textId="77777777" w:rsidTr="005A6041">
        <w:tc>
          <w:tcPr>
            <w:tcW w:w="4957" w:type="dxa"/>
            <w:shd w:val="clear" w:color="auto" w:fill="auto"/>
          </w:tcPr>
          <w:p w14:paraId="4849405F" w14:textId="77777777" w:rsidR="00A41FCA" w:rsidRPr="006D015F" w:rsidRDefault="00A41FCA" w:rsidP="00A41FCA">
            <w:pPr>
              <w:rPr>
                <w:rFonts w:cs="Arial"/>
              </w:rPr>
            </w:pPr>
            <w:r w:rsidRPr="006D015F">
              <w:rPr>
                <w:rFonts w:cs="Arial"/>
              </w:rPr>
              <w:t>Dry season energy rate</w:t>
            </w:r>
          </w:p>
        </w:tc>
        <w:tc>
          <w:tcPr>
            <w:tcW w:w="4060" w:type="dxa"/>
            <w:shd w:val="clear" w:color="auto" w:fill="auto"/>
          </w:tcPr>
          <w:p w14:paraId="3D3764AA" w14:textId="77777777" w:rsidR="00A41FCA" w:rsidRPr="006D015F" w:rsidRDefault="00A41FCA" w:rsidP="00A41FCA">
            <w:pPr>
              <w:rPr>
                <w:rFonts w:cs="Arial"/>
              </w:rPr>
            </w:pPr>
            <w:r w:rsidRPr="006D015F">
              <w:rPr>
                <w:rFonts w:cs="Arial"/>
              </w:rPr>
              <w:t xml:space="preserve">NRs. 8.4 </w:t>
            </w:r>
          </w:p>
        </w:tc>
      </w:tr>
      <w:tr w:rsidR="00A41FCA" w:rsidRPr="006D015F" w14:paraId="3880B3A7" w14:textId="77777777" w:rsidTr="005A6041">
        <w:tc>
          <w:tcPr>
            <w:tcW w:w="4957" w:type="dxa"/>
            <w:shd w:val="clear" w:color="auto" w:fill="auto"/>
          </w:tcPr>
          <w:p w14:paraId="36B6CCA8" w14:textId="77777777" w:rsidR="00A41FCA" w:rsidRPr="006D015F" w:rsidRDefault="00A41FCA" w:rsidP="00A41FCA">
            <w:pPr>
              <w:rPr>
                <w:rFonts w:cs="Arial"/>
              </w:rPr>
            </w:pPr>
            <w:r w:rsidRPr="006D015F">
              <w:rPr>
                <w:rFonts w:cs="Arial"/>
              </w:rPr>
              <w:t>Wet season energy rate</w:t>
            </w:r>
          </w:p>
        </w:tc>
        <w:tc>
          <w:tcPr>
            <w:tcW w:w="4060" w:type="dxa"/>
            <w:shd w:val="clear" w:color="auto" w:fill="auto"/>
          </w:tcPr>
          <w:p w14:paraId="1DD61217" w14:textId="77777777" w:rsidR="00A41FCA" w:rsidRPr="006D015F" w:rsidRDefault="00A41FCA" w:rsidP="00A41FCA">
            <w:pPr>
              <w:rPr>
                <w:rFonts w:cs="Arial"/>
              </w:rPr>
            </w:pPr>
            <w:r w:rsidRPr="006D015F">
              <w:rPr>
                <w:rFonts w:cs="Arial"/>
              </w:rPr>
              <w:t>NRs. 4.8</w:t>
            </w:r>
          </w:p>
        </w:tc>
      </w:tr>
      <w:tr w:rsidR="00A41FCA" w:rsidRPr="006D015F" w14:paraId="0AD20D1B" w14:textId="77777777" w:rsidTr="005A6041">
        <w:tc>
          <w:tcPr>
            <w:tcW w:w="4957" w:type="dxa"/>
            <w:shd w:val="clear" w:color="auto" w:fill="auto"/>
          </w:tcPr>
          <w:p w14:paraId="3C78E975" w14:textId="77777777" w:rsidR="00A41FCA" w:rsidRPr="006D015F" w:rsidRDefault="00A41FCA" w:rsidP="00A41FCA">
            <w:pPr>
              <w:rPr>
                <w:rFonts w:cs="Arial"/>
              </w:rPr>
            </w:pPr>
            <w:r w:rsidRPr="006D015F">
              <w:rPr>
                <w:rFonts w:cs="Arial"/>
              </w:rPr>
              <w:t>Roughness Value (k)</w:t>
            </w:r>
          </w:p>
        </w:tc>
        <w:tc>
          <w:tcPr>
            <w:tcW w:w="4060" w:type="dxa"/>
            <w:shd w:val="clear" w:color="auto" w:fill="auto"/>
          </w:tcPr>
          <w:p w14:paraId="05A0F48A" w14:textId="77777777" w:rsidR="00A41FCA" w:rsidRPr="006D015F" w:rsidRDefault="00A41FCA" w:rsidP="00A41FCA">
            <w:pPr>
              <w:rPr>
                <w:rFonts w:cs="Arial"/>
              </w:rPr>
            </w:pPr>
            <w:r w:rsidRPr="006D015F">
              <w:rPr>
                <w:rFonts w:cs="Arial"/>
              </w:rPr>
              <w:t>0.12</w:t>
            </w:r>
          </w:p>
        </w:tc>
      </w:tr>
    </w:tbl>
    <w:p w14:paraId="2E60C7F5" w14:textId="77777777" w:rsidR="00D64338" w:rsidRPr="006D015F" w:rsidRDefault="00D64338" w:rsidP="00C01753">
      <w:pPr>
        <w:rPr>
          <w:b/>
        </w:rPr>
      </w:pPr>
      <w:r w:rsidRPr="006D015F">
        <w:rPr>
          <w:b/>
        </w:rPr>
        <w:t>Pipe material and Allowable stress</w:t>
      </w:r>
    </w:p>
    <w:p w14:paraId="51E3D912" w14:textId="558AF10C" w:rsidR="005428A6" w:rsidRPr="006D015F" w:rsidRDefault="005428A6" w:rsidP="005428A6">
      <w:r w:rsidRPr="006D015F">
        <w:t xml:space="preserve">The raw material for the penstock pipe shall be in-accordance to the Indian Standards IS 2062: </w:t>
      </w:r>
      <w:r w:rsidR="00A74828" w:rsidRPr="006D015F">
        <w:t>2011</w:t>
      </w:r>
      <w:r w:rsidRPr="006D015F">
        <w:t xml:space="preserve"> or equivalent national or international standards having minimum yield strength of </w:t>
      </w:r>
      <w:r w:rsidR="00F957E7">
        <w:t>4</w:t>
      </w:r>
      <w:r w:rsidRPr="006D015F">
        <w:t xml:space="preserve">50 MPa and ultimate tensile strength </w:t>
      </w:r>
      <w:r w:rsidR="00F957E7">
        <w:t>570</w:t>
      </w:r>
      <w:r w:rsidRPr="006D015F">
        <w:t xml:space="preserve"> MPa.  The thickness of the pipe has been calculated to withstand surge head</w:t>
      </w:r>
      <w:r w:rsidR="00E00CAD" w:rsidRPr="006D015F">
        <w:t xml:space="preserve"> of </w:t>
      </w:r>
      <w:r w:rsidR="00F957E7">
        <w:t>2</w:t>
      </w:r>
      <w:r w:rsidR="00E00CAD" w:rsidRPr="006D015F">
        <w:t>0% of static head</w:t>
      </w:r>
      <w:r w:rsidRPr="006D015F">
        <w:t>, corrosion</w:t>
      </w:r>
      <w:r w:rsidR="00E00CAD" w:rsidRPr="006D015F">
        <w:t xml:space="preserve"> allowance </w:t>
      </w:r>
      <w:r w:rsidRPr="006D015F">
        <w:t xml:space="preserve">and the hydrostatic head keeping in view of material specification and its availability. The wall thickness of pipe varies from 10 mm at the top portion to </w:t>
      </w:r>
      <w:r w:rsidR="00F957E7">
        <w:t>45</w:t>
      </w:r>
      <w:r w:rsidRPr="006D015F">
        <w:t xml:space="preserve"> mm at the bottom portion.  The thickness of pipe </w:t>
      </w:r>
      <w:r w:rsidR="00E00CAD" w:rsidRPr="006D015F">
        <w:t xml:space="preserve">has been </w:t>
      </w:r>
      <w:r w:rsidRPr="006D015F">
        <w:t xml:space="preserve">designed in such a way that it is able to withstand the surge pressures and the hydrostatic pressure.  Extra thickness 3 mm </w:t>
      </w:r>
      <w:r w:rsidR="00A74828" w:rsidRPr="006D015F">
        <w:t xml:space="preserve">has been </w:t>
      </w:r>
      <w:r w:rsidRPr="006D015F">
        <w:t xml:space="preserve">considered as corrosion allowance. </w:t>
      </w:r>
      <w:r w:rsidR="00E00CAD" w:rsidRPr="006D015F">
        <w:t xml:space="preserve">While selecting the </w:t>
      </w:r>
      <w:r w:rsidRPr="006D015F">
        <w:t>minimum pipe thickness</w:t>
      </w:r>
      <w:r w:rsidR="00E00CAD" w:rsidRPr="006D015F">
        <w:t>,</w:t>
      </w:r>
      <w:r w:rsidRPr="006D015F">
        <w:t xml:space="preserve"> buckling and handling thickness requirement criteria as mentioned in ASCE steel penstock design manual</w:t>
      </w:r>
      <w:r w:rsidR="00E00CAD" w:rsidRPr="006D015F">
        <w:t xml:space="preserve"> has also been considered.</w:t>
      </w:r>
      <w:r w:rsidRPr="006D015F">
        <w:t xml:space="preserve"> </w:t>
      </w:r>
    </w:p>
    <w:p w14:paraId="2D0B63ED" w14:textId="77777777" w:rsidR="005428A6" w:rsidRPr="006D015F" w:rsidRDefault="005428A6" w:rsidP="005428A6">
      <w:pPr>
        <w:pStyle w:val="BodyText"/>
        <w:rPr>
          <w:rFonts w:ascii="Gill Sans MT" w:hAnsi="Gill Sans MT"/>
        </w:rPr>
      </w:pPr>
      <w:r w:rsidRPr="006D015F">
        <w:rPr>
          <w:rFonts w:ascii="Gill Sans MT" w:hAnsi="Gill Sans MT"/>
        </w:rPr>
        <w:t>The allowable stress and the factor of safety adopted for design depends upon the yield point stress and maximum ultimate tensile strength. Following are the allowable stress adopted for the design of Penstock pipe:</w:t>
      </w:r>
    </w:p>
    <w:p w14:paraId="29055384" w14:textId="77777777" w:rsidR="005428A6" w:rsidRPr="006D015F" w:rsidRDefault="005428A6" w:rsidP="00F96D25">
      <w:pPr>
        <w:pStyle w:val="BodyText"/>
        <w:numPr>
          <w:ilvl w:val="0"/>
          <w:numId w:val="4"/>
        </w:numPr>
        <w:spacing w:before="0" w:after="160"/>
        <w:rPr>
          <w:rFonts w:ascii="Gill Sans MT" w:hAnsi="Gill Sans MT"/>
        </w:rPr>
      </w:pPr>
      <w:r w:rsidRPr="006D015F">
        <w:rPr>
          <w:rFonts w:ascii="Gill Sans MT" w:hAnsi="Gill Sans MT"/>
        </w:rPr>
        <w:t>In normal operation, the design stress will not exceed one-third of minimum ultimate tensile strength or 60 % of minimum yield point stress, whichever is less.</w:t>
      </w:r>
    </w:p>
    <w:p w14:paraId="4C61AF51" w14:textId="77777777" w:rsidR="005428A6" w:rsidRPr="006D015F" w:rsidRDefault="005428A6" w:rsidP="00F96D25">
      <w:pPr>
        <w:pStyle w:val="BodyText"/>
        <w:numPr>
          <w:ilvl w:val="0"/>
          <w:numId w:val="4"/>
        </w:numPr>
        <w:spacing w:before="0" w:after="160"/>
        <w:rPr>
          <w:rFonts w:ascii="Gill Sans MT" w:hAnsi="Gill Sans MT"/>
        </w:rPr>
      </w:pPr>
      <w:r w:rsidRPr="006D015F">
        <w:rPr>
          <w:rFonts w:ascii="Gill Sans MT" w:hAnsi="Gill Sans MT"/>
        </w:rPr>
        <w:t>In the emergency condition, the design stress will not exceed two-third of minimum ultimate tensile strength or 90 % of minimum yield point stress, whichever is less.</w:t>
      </w:r>
    </w:p>
    <w:p w14:paraId="5A8F9163" w14:textId="77777777" w:rsidR="005428A6" w:rsidRPr="006D015F" w:rsidRDefault="005428A6" w:rsidP="005428A6">
      <w:pPr>
        <w:pStyle w:val="BodyText"/>
        <w:rPr>
          <w:rFonts w:ascii="Gill Sans MT" w:hAnsi="Gill Sans MT"/>
        </w:rPr>
      </w:pPr>
      <w:r w:rsidRPr="006D015F">
        <w:rPr>
          <w:rFonts w:ascii="Gill Sans MT" w:hAnsi="Gill Sans MT"/>
        </w:rPr>
        <w:t>The factor of safety for the structural design of penstock pipe is calculated by following formula:</w:t>
      </w:r>
    </w:p>
    <w:p w14:paraId="50C9706F" w14:textId="2B3919BA" w:rsidR="005428A6" w:rsidRPr="00491FE8" w:rsidRDefault="005428A6" w:rsidP="005428A6">
      <w:pPr>
        <w:pStyle w:val="BodyText"/>
        <w:rPr>
          <w:rFonts w:ascii="Gill Sans MT" w:hAnsi="Gill Sans MT"/>
          <w:sz w:val="24"/>
          <w:szCs w:val="24"/>
          <w:lang w:val="nb-NO"/>
          <w:rPrChange w:id="15733" w:author="Shyam Bhusal" w:date="2022-12-09T12:05:00Z">
            <w:rPr>
              <w:rFonts w:ascii="Gill Sans MT" w:hAnsi="Gill Sans MT"/>
              <w:sz w:val="24"/>
              <w:szCs w:val="24"/>
            </w:rPr>
          </w:rPrChange>
        </w:rPr>
      </w:pPr>
      <w:r w:rsidRPr="00491FE8">
        <w:rPr>
          <w:rFonts w:ascii="Gill Sans MT" w:hAnsi="Gill Sans MT"/>
          <w:lang w:val="nb-NO"/>
          <w:rPrChange w:id="15734" w:author="Shyam Bhusal" w:date="2022-12-09T12:05:00Z">
            <w:rPr>
              <w:rFonts w:ascii="Gill Sans MT" w:hAnsi="Gill Sans MT"/>
            </w:rPr>
          </w:rPrChange>
        </w:rPr>
        <w:t>F.O.</w:t>
      </w:r>
      <w:r w:rsidRPr="00491FE8">
        <w:rPr>
          <w:rFonts w:ascii="Gill Sans MT" w:hAnsi="Gill Sans MT"/>
          <w:sz w:val="24"/>
          <w:szCs w:val="24"/>
          <w:lang w:val="nb-NO"/>
          <w:rPrChange w:id="15735" w:author="Shyam Bhusal" w:date="2022-12-09T12:05:00Z">
            <w:rPr>
              <w:rFonts w:ascii="Gill Sans MT" w:hAnsi="Gill Sans MT"/>
              <w:sz w:val="24"/>
              <w:szCs w:val="24"/>
            </w:rPr>
          </w:rPrChange>
        </w:rPr>
        <w:t xml:space="preserve">S= </w:t>
      </w:r>
      <m:oMath>
        <m:f>
          <m:fPr>
            <m:ctrlPr>
              <w:rPr>
                <w:rFonts w:ascii="Cambria Math" w:hAnsi="Cambria Math"/>
                <w:sz w:val="24"/>
                <w:szCs w:val="24"/>
              </w:rPr>
            </m:ctrlPr>
          </m:fPr>
          <m:num>
            <m:r>
              <m:rPr>
                <m:sty m:val="p"/>
              </m:rPr>
              <w:rPr>
                <w:rFonts w:ascii="Cambria Math" w:hAnsi="Cambria Math"/>
                <w:sz w:val="24"/>
                <w:szCs w:val="24"/>
                <w:lang w:val="nb-NO"/>
                <w:rPrChange w:id="15736" w:author="Shyam Bhusal" w:date="2022-12-09T12:05:00Z">
                  <w:rPr>
                    <w:rFonts w:ascii="Cambria Math" w:hAnsi="Cambria Math"/>
                    <w:sz w:val="24"/>
                    <w:szCs w:val="24"/>
                  </w:rPr>
                </w:rPrChange>
              </w:rPr>
              <m:t>Yiled Stress</m:t>
            </m:r>
          </m:num>
          <m:den>
            <m:r>
              <m:rPr>
                <m:sty m:val="p"/>
              </m:rPr>
              <w:rPr>
                <w:rFonts w:ascii="Cambria Math" w:hAnsi="Cambria Math"/>
                <w:sz w:val="24"/>
                <w:szCs w:val="24"/>
                <w:lang w:val="nb-NO"/>
                <w:rPrChange w:id="15737" w:author="Shyam Bhusal" w:date="2022-12-09T12:05:00Z">
                  <w:rPr>
                    <w:rFonts w:ascii="Cambria Math" w:hAnsi="Cambria Math"/>
                    <w:sz w:val="24"/>
                    <w:szCs w:val="24"/>
                  </w:rPr>
                </w:rPrChange>
              </w:rPr>
              <m:t>Allowable Stress</m:t>
            </m:r>
          </m:den>
        </m:f>
      </m:oMath>
    </w:p>
    <w:p w14:paraId="5AEB3AA0" w14:textId="2035912D" w:rsidR="00C94742" w:rsidRPr="006D015F" w:rsidRDefault="005428A6" w:rsidP="00C94742">
      <w:pPr>
        <w:rPr>
          <w:lang w:val="en-GB"/>
        </w:rPr>
      </w:pPr>
      <w:r w:rsidRPr="006D015F">
        <w:rPr>
          <w:lang w:val="en-GB"/>
        </w:rPr>
        <w:t>The adopted fact</w:t>
      </w:r>
      <w:bookmarkStart w:id="15738" w:name="_Toc484431481"/>
      <w:r w:rsidR="00C94742" w:rsidRPr="006D015F">
        <w:rPr>
          <w:lang w:val="en-GB"/>
        </w:rPr>
        <w:t xml:space="preserve">or of safety for design is </w:t>
      </w:r>
      <w:r w:rsidR="00F957E7">
        <w:rPr>
          <w:lang w:val="en-GB"/>
        </w:rPr>
        <w:t>3.0</w:t>
      </w:r>
      <w:r w:rsidR="00C94742" w:rsidRPr="006D015F">
        <w:rPr>
          <w:lang w:val="en-GB"/>
        </w:rPr>
        <w:t>.</w:t>
      </w:r>
    </w:p>
    <w:bookmarkEnd w:id="15738"/>
    <w:p w14:paraId="0D34DFF9" w14:textId="77777777" w:rsidR="00A41FCA" w:rsidRPr="006D015F" w:rsidRDefault="00D64338" w:rsidP="005C52FA">
      <w:pPr>
        <w:keepNext/>
        <w:rPr>
          <w:b/>
          <w:lang w:val="en-GB"/>
        </w:rPr>
      </w:pPr>
      <w:r w:rsidRPr="006D015F">
        <w:rPr>
          <w:b/>
        </w:rPr>
        <w:t xml:space="preserve">Head loss </w:t>
      </w:r>
    </w:p>
    <w:p w14:paraId="408110C0" w14:textId="77777777" w:rsidR="00A41FCA" w:rsidRPr="006D015F" w:rsidRDefault="0085680D" w:rsidP="00A41FCA">
      <w:pPr>
        <w:rPr>
          <w:lang w:val="en-GB"/>
        </w:rPr>
      </w:pPr>
      <w:r w:rsidRPr="006D015F">
        <w:rPr>
          <w:lang w:val="en-GB"/>
        </w:rPr>
        <w:t>H</w:t>
      </w:r>
      <w:r w:rsidR="00A41FCA" w:rsidRPr="006D015F">
        <w:rPr>
          <w:lang w:val="en-GB"/>
        </w:rPr>
        <w:t>ead loss</w:t>
      </w:r>
      <w:r w:rsidRPr="006D015F">
        <w:rPr>
          <w:lang w:val="en-GB"/>
        </w:rPr>
        <w:t xml:space="preserve"> is the one of the major parameters in penstock optimization. The headloss decreases with the increase o</w:t>
      </w:r>
      <w:r w:rsidR="00016CE1" w:rsidRPr="006D015F">
        <w:rPr>
          <w:lang w:val="en-GB"/>
        </w:rPr>
        <w:t xml:space="preserve">f penstock diameter but the </w:t>
      </w:r>
      <w:r w:rsidRPr="006D015F">
        <w:rPr>
          <w:lang w:val="en-GB"/>
        </w:rPr>
        <w:t xml:space="preserve">material cost increases. </w:t>
      </w:r>
      <w:r w:rsidR="00A41FCA" w:rsidRPr="006D015F">
        <w:rPr>
          <w:lang w:val="en-GB"/>
        </w:rPr>
        <w:t xml:space="preserve">Darcy- Waishbach </w:t>
      </w:r>
      <w:r w:rsidRPr="006D015F">
        <w:rPr>
          <w:lang w:val="en-GB"/>
        </w:rPr>
        <w:t xml:space="preserve">equation as given hereunder </w:t>
      </w:r>
      <w:r w:rsidR="00A41FCA" w:rsidRPr="006D015F">
        <w:rPr>
          <w:lang w:val="en-GB"/>
        </w:rPr>
        <w:t xml:space="preserve">has been used for calculation of </w:t>
      </w:r>
      <w:r w:rsidRPr="006D015F">
        <w:rPr>
          <w:lang w:val="en-GB"/>
        </w:rPr>
        <w:t>h</w:t>
      </w:r>
      <w:r w:rsidR="00A41FCA" w:rsidRPr="006D015F">
        <w:rPr>
          <w:lang w:val="en-GB"/>
        </w:rPr>
        <w:t xml:space="preserve">ead loss due to </w:t>
      </w:r>
      <w:r w:rsidRPr="006D015F">
        <w:rPr>
          <w:lang w:val="en-GB"/>
        </w:rPr>
        <w:t>pipe friction.</w:t>
      </w:r>
    </w:p>
    <w:p w14:paraId="326C5F8E" w14:textId="0B95B609" w:rsidR="00A41FCA" w:rsidRPr="006D015F" w:rsidRDefault="00A41FCA" w:rsidP="00A41FCA">
      <w:pPr>
        <w:rPr>
          <w:sz w:val="28"/>
          <w:szCs w:val="28"/>
          <w:lang w:val="en-GB"/>
        </w:rPr>
      </w:pPr>
      <w:r w:rsidRPr="006D015F">
        <w:rPr>
          <w:lang w:val="en-GB"/>
        </w:rPr>
        <w:t xml:space="preserve"> </w:t>
      </w:r>
      <m:oMath>
        <m:r>
          <m:rPr>
            <m:sty m:val="p"/>
          </m:rPr>
          <w:rPr>
            <w:rFonts w:ascii="Cambria Math" w:hAnsi="Cambria Math"/>
            <w:sz w:val="28"/>
            <w:szCs w:val="28"/>
            <w:lang w:val="en-GB"/>
          </w:rPr>
          <m:t>h</m:t>
        </m:r>
        <m:r>
          <w:rPr>
            <w:rFonts w:ascii="Cambria Math" w:hAnsi="Cambria Math"/>
            <w:sz w:val="28"/>
            <w:szCs w:val="28"/>
            <w:lang w:val="en-GB"/>
          </w:rPr>
          <m:t>f=</m:t>
        </m:r>
        <m:f>
          <m:fPr>
            <m:ctrlPr>
              <w:rPr>
                <w:rFonts w:ascii="Cambria Math" w:hAnsi="Cambria Math"/>
                <w:i/>
                <w:sz w:val="28"/>
                <w:szCs w:val="28"/>
                <w:lang w:val="en-GB"/>
              </w:rPr>
            </m:ctrlPr>
          </m:fPr>
          <m:num>
            <m:r>
              <w:rPr>
                <w:rFonts w:ascii="Cambria Math" w:hAnsi="Cambria Math"/>
                <w:sz w:val="28"/>
                <w:szCs w:val="28"/>
                <w:lang w:val="en-GB"/>
              </w:rPr>
              <m:t>fLv^2</m:t>
            </m:r>
          </m:num>
          <m:den>
            <m:r>
              <w:rPr>
                <w:rFonts w:ascii="Cambria Math" w:hAnsi="Cambria Math"/>
                <w:sz w:val="28"/>
                <w:szCs w:val="28"/>
                <w:lang w:val="en-GB"/>
              </w:rPr>
              <m:t>2gD</m:t>
            </m:r>
          </m:den>
        </m:f>
      </m:oMath>
    </w:p>
    <w:p w14:paraId="029AA135" w14:textId="77777777" w:rsidR="00C94742" w:rsidRPr="006D015F" w:rsidRDefault="00A41FCA" w:rsidP="00C94742">
      <w:pPr>
        <w:rPr>
          <w:lang w:val="en-GB"/>
        </w:rPr>
      </w:pPr>
      <w:r w:rsidRPr="006D015F">
        <w:rPr>
          <w:lang w:val="en-GB"/>
        </w:rPr>
        <w:t xml:space="preserve">The value of loss coefficient “f” </w:t>
      </w:r>
      <w:r w:rsidR="0085680D" w:rsidRPr="006D015F">
        <w:rPr>
          <w:lang w:val="en-GB"/>
        </w:rPr>
        <w:t>was taken</w:t>
      </w:r>
      <w:r w:rsidRPr="006D015F">
        <w:rPr>
          <w:lang w:val="en-GB"/>
        </w:rPr>
        <w:t xml:space="preserve"> from the Moody Diagram for friction in </w:t>
      </w:r>
      <w:r w:rsidR="0085680D" w:rsidRPr="006D015F">
        <w:rPr>
          <w:lang w:val="en-GB"/>
        </w:rPr>
        <w:t xml:space="preserve">pipe referring </w:t>
      </w:r>
      <w:r w:rsidRPr="006D015F">
        <w:rPr>
          <w:lang w:val="en-GB"/>
        </w:rPr>
        <w:t>IS 11625:1986</w:t>
      </w:r>
      <w:r w:rsidR="0085680D" w:rsidRPr="006D015F">
        <w:rPr>
          <w:lang w:val="en-GB"/>
        </w:rPr>
        <w:t>.</w:t>
      </w:r>
      <w:bookmarkStart w:id="15739" w:name="_Toc484431485"/>
    </w:p>
    <w:p w14:paraId="012720D6" w14:textId="77777777" w:rsidR="00A41FCA" w:rsidRPr="006D015F" w:rsidRDefault="00A41FCA" w:rsidP="00BE6181">
      <w:pPr>
        <w:rPr>
          <w:b/>
        </w:rPr>
      </w:pPr>
      <w:bookmarkStart w:id="15740" w:name="_Toc484431484"/>
      <w:bookmarkEnd w:id="15739"/>
      <w:r w:rsidRPr="006D015F">
        <w:rPr>
          <w:b/>
        </w:rPr>
        <w:t xml:space="preserve">Thickness of Steel </w:t>
      </w:r>
      <w:bookmarkEnd w:id="15740"/>
      <w:r w:rsidR="00F02915" w:rsidRPr="006D015F">
        <w:rPr>
          <w:b/>
        </w:rPr>
        <w:t>Penstock Pipe</w:t>
      </w:r>
    </w:p>
    <w:p w14:paraId="55235629" w14:textId="08F21A4C" w:rsidR="00A41FCA" w:rsidRPr="006D015F" w:rsidRDefault="00A41FCA" w:rsidP="00A41FCA">
      <w:r w:rsidRPr="006D015F">
        <w:lastRenderedPageBreak/>
        <w:t xml:space="preserve">The thickness of the pipe has been calculated to withstand surge head, corrosion and the hydrostatic head keeping in view of material specification and its availability. The wall thickness of pipe varies from 10 mm at the top portion to </w:t>
      </w:r>
      <w:r w:rsidR="00F957E7">
        <w:t>45</w:t>
      </w:r>
      <w:r w:rsidRPr="006D015F">
        <w:t xml:space="preserve"> mm at the bottom portion. </w:t>
      </w:r>
      <w:r w:rsidR="0085680D" w:rsidRPr="006D015F">
        <w:t>While estimating the pipe thickness for various segments e</w:t>
      </w:r>
      <w:r w:rsidRPr="006D015F">
        <w:t>xtra thickness 3 mm is considered as corrosion allowance</w:t>
      </w:r>
      <w:r w:rsidR="0085680D" w:rsidRPr="006D015F">
        <w:t xml:space="preserve"> as </w:t>
      </w:r>
      <w:r w:rsidR="00D810D8" w:rsidRPr="006D015F">
        <w:t>reflected</w:t>
      </w:r>
      <w:r w:rsidR="0085680D" w:rsidRPr="006D015F">
        <w:t xml:space="preserve"> in following equation</w:t>
      </w:r>
      <w:r w:rsidRPr="006D015F">
        <w:t xml:space="preserve">. </w:t>
      </w:r>
      <w:r w:rsidR="0085680D" w:rsidRPr="006D015F">
        <w:t>While selecting the</w:t>
      </w:r>
      <w:r w:rsidRPr="006D015F">
        <w:t xml:space="preserve"> minimum </w:t>
      </w:r>
      <w:r w:rsidR="00D810D8" w:rsidRPr="006D015F">
        <w:t>thickness</w:t>
      </w:r>
      <w:r w:rsidR="00E324D9" w:rsidRPr="006D015F">
        <w:t xml:space="preserve">, the criterion of </w:t>
      </w:r>
      <w:r w:rsidRPr="006D015F">
        <w:t xml:space="preserve">buckling and handling thickness requirement as mentioned in ASCE steel penstock design manual. </w:t>
      </w:r>
    </w:p>
    <w:p w14:paraId="47AD3802" w14:textId="77777777" w:rsidR="00A41FCA" w:rsidRPr="006D015F" w:rsidRDefault="00A41FCA" w:rsidP="00A41FCA">
      <w:r w:rsidRPr="006D015F">
        <w:t>The pipe thickness ha</w:t>
      </w:r>
      <w:r w:rsidR="00B429B8" w:rsidRPr="006D015F">
        <w:t>s been calculated as per the IS code:</w:t>
      </w:r>
    </w:p>
    <w:p w14:paraId="5B4A78A5" w14:textId="4966FAC1" w:rsidR="00A41FCA" w:rsidRPr="006D015F" w:rsidRDefault="008F6CE4" w:rsidP="00A41FCA">
      <w:r>
        <w:rPr>
          <w:noProof/>
          <w:lang w:bidi="ne-NP"/>
        </w:rPr>
        <w:drawing>
          <wp:anchor distT="0" distB="0" distL="114300" distR="114300" simplePos="0" relativeHeight="251623424" behindDoc="0" locked="0" layoutInCell="1" allowOverlap="1" wp14:anchorId="1F574CEB" wp14:editId="38F29D9B">
            <wp:simplePos x="0" y="0"/>
            <wp:positionH relativeFrom="column">
              <wp:posOffset>28575</wp:posOffset>
            </wp:positionH>
            <wp:positionV relativeFrom="paragraph">
              <wp:posOffset>80645</wp:posOffset>
            </wp:positionV>
            <wp:extent cx="2133600" cy="241300"/>
            <wp:effectExtent l="19050" t="19050" r="19050" b="2540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33600" cy="2413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3033C90" w14:textId="77777777" w:rsidR="00A41FCA" w:rsidRPr="006D015F" w:rsidRDefault="00A41FCA" w:rsidP="00A41FCA"/>
    <w:p w14:paraId="3E374C5C" w14:textId="77777777" w:rsidR="00B429B8" w:rsidRPr="006D015F" w:rsidRDefault="00B429B8">
      <w:pPr>
        <w:pStyle w:val="Heading4"/>
      </w:pPr>
      <w:r w:rsidRPr="006D015F">
        <w:t>Minimum thickness for Shipping and Handling:</w:t>
      </w:r>
    </w:p>
    <w:p w14:paraId="6A793C69" w14:textId="77777777" w:rsidR="00B429B8" w:rsidRPr="006D015F" w:rsidRDefault="00B429B8" w:rsidP="00B429B8">
      <w:pPr>
        <w:rPr>
          <w:lang w:val="en-GB"/>
        </w:rPr>
      </w:pPr>
      <w:r w:rsidRPr="006D015F">
        <w:rPr>
          <w:lang w:val="en-GB"/>
        </w:rPr>
        <w:t>The minimum thickness of Penstock pipe for shipping and handling has been calculated using the formulas of PG&amp;E and Bureau of Reclamation formula as mentioned in ASCE Steel Penstocks which are as follows:</w:t>
      </w:r>
    </w:p>
    <w:p w14:paraId="480F83ED" w14:textId="1F7250B4" w:rsidR="00B429B8" w:rsidRPr="006D015F" w:rsidRDefault="00B429B8" w:rsidP="00F96D25">
      <w:pPr>
        <w:pStyle w:val="ListParagraph"/>
        <w:numPr>
          <w:ilvl w:val="0"/>
          <w:numId w:val="5"/>
        </w:numPr>
        <w:spacing w:before="0" w:after="240" w:line="280" w:lineRule="atLeast"/>
        <w:contextualSpacing w:val="0"/>
        <w:rPr>
          <w:lang w:val="en-GB"/>
        </w:rPr>
      </w:pPr>
      <w:r w:rsidRPr="006D015F">
        <w:rPr>
          <w:lang w:val="en-GB"/>
        </w:rPr>
        <w:t>(PG&amp;E formula) t</w:t>
      </w:r>
      <w:r w:rsidRPr="006D015F">
        <w:rPr>
          <w:vertAlign w:val="subscript"/>
          <w:lang w:val="en-GB"/>
        </w:rPr>
        <w:t>min</w:t>
      </w:r>
      <w:r w:rsidRPr="006D015F">
        <w:rPr>
          <w:lang w:val="en-GB"/>
        </w:rPr>
        <w:t>= D/288</w:t>
      </w:r>
    </w:p>
    <w:p w14:paraId="1644F7A3" w14:textId="722F0BFD" w:rsidR="00B429B8" w:rsidRPr="006D015F" w:rsidRDefault="00B429B8" w:rsidP="00F96D25">
      <w:pPr>
        <w:pStyle w:val="ListParagraph"/>
        <w:numPr>
          <w:ilvl w:val="0"/>
          <w:numId w:val="5"/>
        </w:numPr>
        <w:spacing w:before="0" w:after="240" w:line="280" w:lineRule="atLeast"/>
        <w:contextualSpacing w:val="0"/>
        <w:rPr>
          <w:lang w:val="en-GB"/>
        </w:rPr>
      </w:pPr>
      <w:r w:rsidRPr="006D015F">
        <w:rPr>
          <w:lang w:val="en-GB"/>
        </w:rPr>
        <w:t>(Bureau of Reclamation formula) t</w:t>
      </w:r>
      <w:r w:rsidRPr="006D015F">
        <w:rPr>
          <w:vertAlign w:val="subscript"/>
          <w:lang w:val="en-GB"/>
        </w:rPr>
        <w:t>min</w:t>
      </w:r>
      <w:r w:rsidRPr="006D015F">
        <w:rPr>
          <w:lang w:val="en-GB"/>
        </w:rPr>
        <w:t>= (D+20)/400</w:t>
      </w:r>
    </w:p>
    <w:p w14:paraId="6EDCE833" w14:textId="77777777" w:rsidR="00B429B8" w:rsidRPr="006D015F" w:rsidRDefault="00B429B8" w:rsidP="00B429B8">
      <w:pPr>
        <w:rPr>
          <w:lang w:val="en-GB"/>
        </w:rPr>
      </w:pPr>
      <w:r w:rsidRPr="006D015F">
        <w:rPr>
          <w:lang w:val="en-GB"/>
        </w:rPr>
        <w:t>Where, D=proposed penstock diameter</w:t>
      </w:r>
    </w:p>
    <w:p w14:paraId="2BC4F160" w14:textId="77777777" w:rsidR="003B2305" w:rsidRPr="006D015F" w:rsidRDefault="003B2305" w:rsidP="003B2305">
      <w:pPr>
        <w:rPr>
          <w:b/>
        </w:rPr>
      </w:pPr>
      <w:r w:rsidRPr="006D015F">
        <w:rPr>
          <w:b/>
        </w:rPr>
        <w:t>Result of Penstock Optimization</w:t>
      </w:r>
    </w:p>
    <w:p w14:paraId="3D6CCBAA" w14:textId="003DDF1A" w:rsidR="003B2305" w:rsidRPr="006D015F" w:rsidRDefault="003B2305" w:rsidP="003B2305">
      <w:r w:rsidRPr="006D015F">
        <w:t xml:space="preserve">The optimization </w:t>
      </w:r>
      <w:r w:rsidR="00E324D9" w:rsidRPr="006D015F">
        <w:t xml:space="preserve">of penstock </w:t>
      </w:r>
      <w:r w:rsidRPr="006D015F">
        <w:t>resulted in the</w:t>
      </w:r>
      <w:r w:rsidR="005F406D" w:rsidRPr="006D015F">
        <w:t xml:space="preserve"> optimized </w:t>
      </w:r>
      <w:r w:rsidRPr="006D015F">
        <w:t>diameter of 2.</w:t>
      </w:r>
      <w:r w:rsidR="00F957E7">
        <w:t>0</w:t>
      </w:r>
      <w:r w:rsidRPr="006D015F">
        <w:t xml:space="preserve">m with thickness of pipe varying from 10mm </w:t>
      </w:r>
      <w:r w:rsidR="00E324D9" w:rsidRPr="006D015F">
        <w:t xml:space="preserve">at top segment to </w:t>
      </w:r>
      <w:r w:rsidR="00F957E7">
        <w:t>45</w:t>
      </w:r>
      <w:r w:rsidR="00E324D9" w:rsidRPr="006D015F">
        <w:t xml:space="preserve"> </w:t>
      </w:r>
      <w:r w:rsidRPr="006D015F">
        <w:t>mm</w:t>
      </w:r>
      <w:r w:rsidR="00E324D9" w:rsidRPr="006D015F">
        <w:t xml:space="preserve"> at lowest segment</w:t>
      </w:r>
      <w:r w:rsidRPr="006D015F">
        <w:t xml:space="preserve">. </w:t>
      </w:r>
      <w:r w:rsidR="00645802" w:rsidRPr="006D015F">
        <w:t xml:space="preserve"> The calculation of penstock optimization has been included in </w:t>
      </w:r>
      <w:r w:rsidR="00645802" w:rsidRPr="006D015F">
        <w:rPr>
          <w:b/>
        </w:rPr>
        <w:t xml:space="preserve">Annex </w:t>
      </w:r>
      <w:r w:rsidR="00211844">
        <w:rPr>
          <w:b/>
        </w:rPr>
        <w:t>B</w:t>
      </w:r>
      <w:r w:rsidR="00645802" w:rsidRPr="006D015F">
        <w:rPr>
          <w:b/>
        </w:rPr>
        <w:t>: Hydraulic Calculations</w:t>
      </w:r>
      <w:r w:rsidR="00645802" w:rsidRPr="006D015F">
        <w:t xml:space="preserve">. </w:t>
      </w:r>
      <w:r w:rsidRPr="006D015F">
        <w:t xml:space="preserve">The optimization graph has been presented in </w:t>
      </w:r>
      <w:r w:rsidRPr="006D015F">
        <w:fldChar w:fldCharType="begin"/>
      </w:r>
      <w:r w:rsidRPr="006D015F">
        <w:instrText xml:space="preserve"> REF _Ref495926201 \h </w:instrText>
      </w:r>
      <w:r w:rsidR="006D015F">
        <w:instrText xml:space="preserve"> \* MERGEFORMAT </w:instrText>
      </w:r>
      <w:r w:rsidRPr="006D015F">
        <w:fldChar w:fldCharType="separate"/>
      </w:r>
      <w:ins w:id="15741" w:author="Kumar Baral" w:date="2022-12-13T14:21:00Z">
        <w:r w:rsidR="009D4D7E">
          <w:t xml:space="preserve">Figure </w:t>
        </w:r>
        <w:r w:rsidR="009D4D7E">
          <w:rPr>
            <w:noProof/>
          </w:rPr>
          <w:t>5</w:t>
        </w:r>
        <w:r w:rsidR="009D4D7E">
          <w:rPr>
            <w:noProof/>
          </w:rPr>
          <w:noBreakHyphen/>
          <w:t>12</w:t>
        </w:r>
      </w:ins>
      <w:del w:id="15742" w:author="Kumar Baral" w:date="2022-12-13T14:21:00Z">
        <w:r w:rsidR="00EA54C4" w:rsidRPr="006D015F" w:rsidDel="009D4D7E">
          <w:delText xml:space="preserve">Figure </w:delText>
        </w:r>
        <w:r w:rsidR="00EA54C4" w:rsidDel="009D4D7E">
          <w:rPr>
            <w:noProof/>
          </w:rPr>
          <w:delText>5</w:delText>
        </w:r>
        <w:r w:rsidR="00EA54C4" w:rsidDel="009D4D7E">
          <w:rPr>
            <w:noProof/>
          </w:rPr>
          <w:noBreakHyphen/>
          <w:delText>13</w:delText>
        </w:r>
      </w:del>
      <w:r w:rsidRPr="006D015F">
        <w:fldChar w:fldCharType="end"/>
      </w:r>
      <w:r w:rsidRPr="006D015F">
        <w:t>.</w:t>
      </w:r>
    </w:p>
    <w:p w14:paraId="64C31E03" w14:textId="2C6347C3" w:rsidR="005C52FA" w:rsidRPr="006D015F" w:rsidRDefault="005C52FA" w:rsidP="00A41FCA">
      <w:pPr>
        <w:keepNext/>
      </w:pPr>
      <w:r>
        <w:rPr>
          <w:noProof/>
          <w:lang w:bidi="ne-NP"/>
        </w:rPr>
        <w:lastRenderedPageBreak/>
        <w:drawing>
          <wp:inline distT="0" distB="0" distL="0" distR="0" wp14:anchorId="77C4C22D" wp14:editId="2B8AFB75">
            <wp:extent cx="5729605" cy="4159250"/>
            <wp:effectExtent l="0" t="0" r="4445" b="12700"/>
            <wp:docPr id="4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6DAC9B7" w14:textId="53FA98D8" w:rsidR="00A41FCA" w:rsidRPr="006D015F" w:rsidRDefault="009D4D7E" w:rsidP="009D4D7E">
      <w:pPr>
        <w:pStyle w:val="Caption"/>
        <w:keepNext/>
        <w:pPrChange w:id="15743" w:author="Kumar Baral" w:date="2022-12-13T14:20:00Z">
          <w:pPr>
            <w:pStyle w:val="Caption"/>
          </w:pPr>
        </w:pPrChange>
      </w:pPr>
      <w:bookmarkStart w:id="15744" w:name="_Ref495926201"/>
      <w:bookmarkStart w:id="15745" w:name="_Toc121834103"/>
      <w:ins w:id="15746" w:author="Kumar Baral" w:date="2022-12-13T14:20:00Z">
        <w:r>
          <w:t xml:space="preserve">Figure </w:t>
        </w:r>
        <w:r>
          <w:fldChar w:fldCharType="begin"/>
        </w:r>
        <w:r>
          <w:instrText xml:space="preserve"> STYLEREF 1 \s </w:instrText>
        </w:r>
      </w:ins>
      <w:r>
        <w:fldChar w:fldCharType="separate"/>
      </w:r>
      <w:r>
        <w:rPr>
          <w:noProof/>
        </w:rPr>
        <w:t>5</w:t>
      </w:r>
      <w:ins w:id="15747" w:author="Kumar Baral" w:date="2022-12-13T14:20:00Z">
        <w:r>
          <w:fldChar w:fldCharType="end"/>
        </w:r>
        <w:r>
          <w:noBreakHyphen/>
        </w:r>
        <w:r>
          <w:fldChar w:fldCharType="begin"/>
        </w:r>
        <w:r>
          <w:instrText xml:space="preserve"> SEQ Figure \* ARABIC \s 1 </w:instrText>
        </w:r>
      </w:ins>
      <w:r>
        <w:fldChar w:fldCharType="separate"/>
      </w:r>
      <w:ins w:id="15748" w:author="Kumar Baral" w:date="2022-12-13T14:20:00Z">
        <w:r>
          <w:rPr>
            <w:noProof/>
          </w:rPr>
          <w:t>12</w:t>
        </w:r>
        <w:r>
          <w:fldChar w:fldCharType="end"/>
        </w:r>
      </w:ins>
      <w:del w:id="15749" w:author="Kumar Baral" w:date="2022-12-13T14:20:00Z">
        <w:r w:rsidR="00A41FCA" w:rsidRPr="006D015F" w:rsidDel="009D4D7E">
          <w:delText xml:space="preserve">Figure </w:delText>
        </w:r>
      </w:del>
      <w:ins w:id="15750" w:author="Windows User" w:date="2022-12-12T22:04:00Z">
        <w:del w:id="15751" w:author="Kumar Baral" w:date="2022-12-13T14:20:00Z">
          <w:r w:rsidR="00596B54" w:rsidDel="009D4D7E">
            <w:fldChar w:fldCharType="begin"/>
          </w:r>
          <w:r w:rsidR="00596B54" w:rsidDel="009D4D7E">
            <w:delInstrText xml:space="preserve"> STYLEREF 1 \s </w:delInstrText>
          </w:r>
        </w:del>
      </w:ins>
      <w:del w:id="15752" w:author="Kumar Baral" w:date="2022-12-13T14:20:00Z">
        <w:r w:rsidR="00596B54" w:rsidDel="009D4D7E">
          <w:fldChar w:fldCharType="separate"/>
        </w:r>
        <w:r w:rsidR="00596B54" w:rsidDel="009D4D7E">
          <w:rPr>
            <w:noProof/>
          </w:rPr>
          <w:delText>5</w:delText>
        </w:r>
      </w:del>
      <w:ins w:id="15753" w:author="Windows User" w:date="2022-12-12T22:04:00Z">
        <w:del w:id="15754"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755" w:author="Kumar Baral" w:date="2022-12-13T14:20:00Z">
        <w:r w:rsidR="00596B54" w:rsidDel="009D4D7E">
          <w:fldChar w:fldCharType="separate"/>
        </w:r>
      </w:del>
      <w:ins w:id="15756" w:author="Windows User" w:date="2022-12-12T22:04:00Z">
        <w:del w:id="15757" w:author="Kumar Baral" w:date="2022-12-13T14:20:00Z">
          <w:r w:rsidR="00596B54" w:rsidDel="009D4D7E">
            <w:rPr>
              <w:noProof/>
            </w:rPr>
            <w:delText>13</w:delText>
          </w:r>
          <w:r w:rsidR="00596B54" w:rsidDel="009D4D7E">
            <w:fldChar w:fldCharType="end"/>
          </w:r>
        </w:del>
      </w:ins>
      <w:ins w:id="15758" w:author="Kumar Baral" w:date="2022-12-12T16:56:00Z">
        <w:del w:id="15759" w:author="Windows User" w:date="2022-12-12T22:02:00Z">
          <w:r w:rsidR="00A04755" w:rsidDel="00596B54">
            <w:fldChar w:fldCharType="begin"/>
          </w:r>
          <w:r w:rsidR="00A04755" w:rsidDel="00596B54">
            <w:delInstrText xml:space="preserve"> STYLEREF 1 \s </w:delInstrText>
          </w:r>
        </w:del>
      </w:ins>
      <w:del w:id="15760" w:author="Windows User" w:date="2022-12-12T22:02:00Z">
        <w:r w:rsidR="00A04755" w:rsidDel="00596B54">
          <w:fldChar w:fldCharType="separate"/>
        </w:r>
        <w:r w:rsidR="00A04755" w:rsidDel="00596B54">
          <w:rPr>
            <w:noProof/>
          </w:rPr>
          <w:delText>5</w:delText>
        </w:r>
      </w:del>
      <w:ins w:id="15761" w:author="Kumar Baral" w:date="2022-12-12T16:56:00Z">
        <w:del w:id="15762"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763" w:author="Windows User" w:date="2022-12-12T22:02:00Z">
        <w:r w:rsidR="00A04755" w:rsidDel="00596B54">
          <w:fldChar w:fldCharType="separate"/>
        </w:r>
      </w:del>
      <w:ins w:id="15764" w:author="Kumar Baral" w:date="2022-12-12T16:56:00Z">
        <w:del w:id="15765" w:author="Windows User" w:date="2022-12-12T22:02:00Z">
          <w:r w:rsidR="00A04755" w:rsidDel="00596B54">
            <w:rPr>
              <w:noProof/>
            </w:rPr>
            <w:delText>13</w:delText>
          </w:r>
          <w:r w:rsidR="00A04755" w:rsidDel="00596B54">
            <w:fldChar w:fldCharType="end"/>
          </w:r>
        </w:del>
      </w:ins>
      <w:del w:id="15766"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13</w:delText>
        </w:r>
        <w:r w:rsidR="003D276E" w:rsidDel="00A04755">
          <w:rPr>
            <w:noProof/>
          </w:rPr>
          <w:fldChar w:fldCharType="end"/>
        </w:r>
      </w:del>
      <w:bookmarkEnd w:id="15744"/>
      <w:r w:rsidR="00A41FCA" w:rsidRPr="006D015F">
        <w:t>: Penstock Pipe Optimization graph</w:t>
      </w:r>
      <w:bookmarkEnd w:id="15745"/>
    </w:p>
    <w:p w14:paraId="32794973" w14:textId="3E34B955" w:rsidR="00BF3AD9" w:rsidRPr="006D015F" w:rsidRDefault="00BF3AD9" w:rsidP="00BF3AD9">
      <w:r w:rsidRPr="006D015F">
        <w:t>The</w:t>
      </w:r>
      <w:r w:rsidR="00E324D9" w:rsidRPr="006D015F">
        <w:t xml:space="preserve"> penstock pipe </w:t>
      </w:r>
      <w:r w:rsidR="00D810D8" w:rsidRPr="006D015F">
        <w:t>thickness</w:t>
      </w:r>
      <w:r w:rsidR="00E324D9" w:rsidRPr="006D015F">
        <w:t xml:space="preserve"> and diameter for different section of the pipe as obtained from the penstock optimization has been presented in </w:t>
      </w:r>
      <w:r w:rsidR="00E324D9" w:rsidRPr="006D015F">
        <w:fldChar w:fldCharType="begin"/>
      </w:r>
      <w:r w:rsidR="00E324D9" w:rsidRPr="006D015F">
        <w:instrText xml:space="preserve"> REF _Ref495925722 \h </w:instrText>
      </w:r>
      <w:r w:rsidR="006D015F">
        <w:instrText xml:space="preserve"> \* MERGEFORMAT </w:instrText>
      </w:r>
      <w:r w:rsidR="00E324D9" w:rsidRPr="006D015F">
        <w:fldChar w:fldCharType="separate"/>
      </w:r>
      <w:r w:rsidR="00EA54C4" w:rsidRPr="006D015F">
        <w:t>Ta</w:t>
      </w:r>
      <w:r w:rsidR="00EA54C4" w:rsidRPr="006D015F">
        <w:t>b</w:t>
      </w:r>
      <w:r w:rsidR="00EA54C4" w:rsidRPr="006D015F">
        <w:t xml:space="preserve">le </w:t>
      </w:r>
      <w:r w:rsidR="00EA54C4">
        <w:rPr>
          <w:noProof/>
        </w:rPr>
        <w:t>5</w:t>
      </w:r>
      <w:r w:rsidR="00EA54C4">
        <w:rPr>
          <w:noProof/>
        </w:rPr>
        <w:noBreakHyphen/>
        <w:t>3</w:t>
      </w:r>
      <w:r w:rsidR="00E324D9" w:rsidRPr="006D015F">
        <w:fldChar w:fldCharType="end"/>
      </w:r>
      <w:r w:rsidR="00E324D9" w:rsidRPr="006D015F">
        <w:t>.  The thickness of</w:t>
      </w:r>
      <w:r w:rsidR="005F406D" w:rsidRPr="006D015F">
        <w:t xml:space="preserve"> penstock pipe </w:t>
      </w:r>
      <w:r w:rsidR="00E324D9" w:rsidRPr="006D015F">
        <w:t>ha</w:t>
      </w:r>
      <w:r w:rsidR="00D810D8" w:rsidRPr="006D015F">
        <w:t>s</w:t>
      </w:r>
      <w:r w:rsidR="00E324D9" w:rsidRPr="006D015F">
        <w:t xml:space="preserve"> been </w:t>
      </w:r>
      <w:r w:rsidR="005F406D" w:rsidRPr="006D015F">
        <w:t xml:space="preserve">designed </w:t>
      </w:r>
      <w:r w:rsidR="00E324D9" w:rsidRPr="006D015F">
        <w:t xml:space="preserve">considering </w:t>
      </w:r>
      <w:r w:rsidR="00F957E7">
        <w:t>2</w:t>
      </w:r>
      <w:r w:rsidR="00E324D9" w:rsidRPr="006D015F">
        <w:t xml:space="preserve">0% of water hammer surge head </w:t>
      </w:r>
      <w:r w:rsidR="00D810D8" w:rsidRPr="006D015F">
        <w:t>in addition</w:t>
      </w:r>
      <w:r w:rsidR="00512856" w:rsidRPr="006D015F">
        <w:t xml:space="preserve"> to static head </w:t>
      </w:r>
      <w:r w:rsidR="00E324D9" w:rsidRPr="006D015F">
        <w:t xml:space="preserve">and it should be confirmed by the electromechanical contractor that the water hammer pressure rise in the pipe </w:t>
      </w:r>
      <w:r w:rsidR="00D810D8" w:rsidRPr="006D015F">
        <w:t>won’t exceed</w:t>
      </w:r>
      <w:r w:rsidR="005F406D" w:rsidRPr="006D015F">
        <w:t xml:space="preserve"> </w:t>
      </w:r>
      <w:r w:rsidR="00F957E7">
        <w:t>2</w:t>
      </w:r>
      <w:r w:rsidR="005F406D" w:rsidRPr="006D015F">
        <w:t xml:space="preserve">0% of </w:t>
      </w:r>
      <w:r w:rsidR="00512856" w:rsidRPr="006D015F">
        <w:t xml:space="preserve">the </w:t>
      </w:r>
      <w:r w:rsidR="005F406D" w:rsidRPr="006D015F">
        <w:t>static head.</w:t>
      </w:r>
    </w:p>
    <w:p w14:paraId="72037DB1" w14:textId="6A044452" w:rsidR="00A41FCA" w:rsidRPr="006D015F" w:rsidRDefault="00A41FCA" w:rsidP="00A41FCA">
      <w:pPr>
        <w:pStyle w:val="Caption"/>
        <w:keepNext/>
      </w:pPr>
      <w:bookmarkStart w:id="15767" w:name="_Ref495925722"/>
      <w:bookmarkStart w:id="15768" w:name="_Ref499726275"/>
      <w:bookmarkStart w:id="15769" w:name="_Toc121834154"/>
      <w:r w:rsidRPr="006D015F">
        <w:t xml:space="preserve">Table </w:t>
      </w:r>
      <w:ins w:id="15770" w:author="Kumar Baral" w:date="2022-12-13T13:45:00Z">
        <w:r w:rsidR="00207878">
          <w:fldChar w:fldCharType="begin"/>
        </w:r>
        <w:r w:rsidR="00207878">
          <w:instrText xml:space="preserve"> STYLEREF 1 \s </w:instrText>
        </w:r>
      </w:ins>
      <w:r w:rsidR="00207878">
        <w:fldChar w:fldCharType="separate"/>
      </w:r>
      <w:r w:rsidR="00207878">
        <w:rPr>
          <w:noProof/>
        </w:rPr>
        <w:t>5</w:t>
      </w:r>
      <w:ins w:id="15771"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5772" w:author="Kumar Baral" w:date="2022-12-13T13:45:00Z">
        <w:r w:rsidR="00207878">
          <w:rPr>
            <w:noProof/>
          </w:rPr>
          <w:t>3</w:t>
        </w:r>
        <w:r w:rsidR="00207878">
          <w:fldChar w:fldCharType="end"/>
        </w:r>
      </w:ins>
      <w:ins w:id="15773" w:author="Windows User" w:date="2022-12-12T21:44:00Z">
        <w:del w:id="15774" w:author="Kumar Baral" w:date="2022-12-13T12:46:00Z">
          <w:r w:rsidR="003E145E" w:rsidDel="00F41486">
            <w:fldChar w:fldCharType="begin"/>
          </w:r>
          <w:r w:rsidR="003E145E" w:rsidDel="00F41486">
            <w:delInstrText xml:space="preserve"> STYLEREF 1 \s </w:delInstrText>
          </w:r>
        </w:del>
      </w:ins>
      <w:del w:id="15775" w:author="Kumar Baral" w:date="2022-12-13T12:46:00Z">
        <w:r w:rsidR="003E145E" w:rsidDel="00F41486">
          <w:fldChar w:fldCharType="separate"/>
        </w:r>
        <w:r w:rsidR="003E145E" w:rsidDel="00F41486">
          <w:rPr>
            <w:noProof/>
          </w:rPr>
          <w:delText>5</w:delText>
        </w:r>
      </w:del>
      <w:ins w:id="15776" w:author="Windows User" w:date="2022-12-12T21:44:00Z">
        <w:del w:id="15777"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5778" w:author="Kumar Baral" w:date="2022-12-13T12:46:00Z">
        <w:r w:rsidR="003E145E" w:rsidDel="00F41486">
          <w:fldChar w:fldCharType="separate"/>
        </w:r>
      </w:del>
      <w:ins w:id="15779" w:author="Windows User" w:date="2022-12-12T21:44:00Z">
        <w:del w:id="15780" w:author="Kumar Baral" w:date="2022-12-13T12:46:00Z">
          <w:r w:rsidR="003E145E" w:rsidDel="00F41486">
            <w:rPr>
              <w:noProof/>
            </w:rPr>
            <w:delText>3</w:delText>
          </w:r>
          <w:r w:rsidR="003E145E" w:rsidDel="00F41486">
            <w:fldChar w:fldCharType="end"/>
          </w:r>
        </w:del>
      </w:ins>
      <w:ins w:id="15781" w:author="Kumar Baral" w:date="2022-12-12T16:52:00Z">
        <w:del w:id="15782" w:author="Windows User" w:date="2022-12-12T21:43:00Z">
          <w:r w:rsidR="00A04755" w:rsidDel="003E145E">
            <w:fldChar w:fldCharType="begin"/>
          </w:r>
          <w:r w:rsidR="00A04755" w:rsidDel="003E145E">
            <w:delInstrText xml:space="preserve"> STYLEREF 1 \s </w:delInstrText>
          </w:r>
        </w:del>
      </w:ins>
      <w:del w:id="15783" w:author="Windows User" w:date="2022-12-12T21:43:00Z">
        <w:r w:rsidR="00A04755" w:rsidDel="003E145E">
          <w:fldChar w:fldCharType="separate"/>
        </w:r>
        <w:r w:rsidR="00A04755" w:rsidDel="003E145E">
          <w:rPr>
            <w:noProof/>
          </w:rPr>
          <w:delText>5</w:delText>
        </w:r>
      </w:del>
      <w:ins w:id="15784" w:author="Kumar Baral" w:date="2022-12-12T16:52:00Z">
        <w:del w:id="15785"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5786" w:author="Windows User" w:date="2022-12-12T21:43:00Z">
        <w:r w:rsidR="00A04755" w:rsidDel="003E145E">
          <w:fldChar w:fldCharType="separate"/>
        </w:r>
      </w:del>
      <w:ins w:id="15787" w:author="Kumar Baral" w:date="2022-12-12T16:52:00Z">
        <w:del w:id="15788" w:author="Windows User" w:date="2022-12-12T21:43:00Z">
          <w:r w:rsidR="00A04755" w:rsidDel="003E145E">
            <w:rPr>
              <w:noProof/>
            </w:rPr>
            <w:delText>3</w:delText>
          </w:r>
          <w:r w:rsidR="00A04755" w:rsidDel="003E145E">
            <w:fldChar w:fldCharType="end"/>
          </w:r>
        </w:del>
      </w:ins>
      <w:del w:id="15789"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3</w:delText>
        </w:r>
        <w:r w:rsidR="003D276E" w:rsidDel="00A04755">
          <w:rPr>
            <w:noProof/>
          </w:rPr>
          <w:fldChar w:fldCharType="end"/>
        </w:r>
      </w:del>
      <w:bookmarkEnd w:id="15767"/>
      <w:r w:rsidRPr="006D015F">
        <w:t>: Result of Penstock optimization</w:t>
      </w:r>
      <w:bookmarkEnd w:id="15768"/>
      <w:bookmarkEnd w:id="157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58" w:type="dxa"/>
          <w:bottom w:w="43" w:type="dxa"/>
          <w:right w:w="58" w:type="dxa"/>
        </w:tblCellMar>
        <w:tblLook w:val="04A0" w:firstRow="1" w:lastRow="0" w:firstColumn="1" w:lastColumn="0" w:noHBand="0" w:noVBand="1"/>
      </w:tblPr>
      <w:tblGrid>
        <w:gridCol w:w="1217"/>
        <w:gridCol w:w="755"/>
        <w:gridCol w:w="753"/>
        <w:gridCol w:w="751"/>
        <w:gridCol w:w="750"/>
        <w:gridCol w:w="845"/>
        <w:gridCol w:w="750"/>
        <w:gridCol w:w="752"/>
        <w:gridCol w:w="750"/>
        <w:gridCol w:w="750"/>
        <w:gridCol w:w="659"/>
        <w:gridCol w:w="741"/>
      </w:tblGrid>
      <w:tr w:rsidR="00F957E7" w:rsidRPr="00A34B35" w14:paraId="643E4888" w14:textId="77777777" w:rsidTr="00F957E7">
        <w:trPr>
          <w:tblHeader/>
          <w:jc w:val="center"/>
        </w:trPr>
        <w:tc>
          <w:tcPr>
            <w:tcW w:w="642" w:type="pct"/>
            <w:shd w:val="clear" w:color="auto" w:fill="BFBFBF"/>
            <w:noWrap/>
            <w:tcMar>
              <w:top w:w="43" w:type="dxa"/>
              <w:left w:w="43" w:type="dxa"/>
              <w:bottom w:w="43" w:type="dxa"/>
              <w:right w:w="43" w:type="dxa"/>
            </w:tcMar>
            <w:vAlign w:val="center"/>
            <w:hideMark/>
          </w:tcPr>
          <w:p w14:paraId="4BD76B9E" w14:textId="77777777" w:rsidR="00F957E7" w:rsidRPr="00A34B35" w:rsidRDefault="00F957E7" w:rsidP="00E9411B">
            <w:pPr>
              <w:spacing w:before="0" w:after="0" w:line="276" w:lineRule="auto"/>
              <w:jc w:val="center"/>
            </w:pPr>
            <w:r w:rsidRPr="00A34B35">
              <w:t>Section</w:t>
            </w:r>
          </w:p>
        </w:tc>
        <w:tc>
          <w:tcPr>
            <w:tcW w:w="398" w:type="pct"/>
            <w:shd w:val="clear" w:color="auto" w:fill="BFBFBF"/>
            <w:tcMar>
              <w:top w:w="43" w:type="dxa"/>
              <w:left w:w="43" w:type="dxa"/>
              <w:bottom w:w="43" w:type="dxa"/>
              <w:right w:w="43" w:type="dxa"/>
            </w:tcMar>
            <w:vAlign w:val="center"/>
            <w:hideMark/>
          </w:tcPr>
          <w:p w14:paraId="224879F2" w14:textId="77777777" w:rsidR="00F957E7" w:rsidRPr="00A34B35" w:rsidRDefault="00F957E7" w:rsidP="00E9411B">
            <w:pPr>
              <w:spacing w:before="0" w:after="0" w:line="276" w:lineRule="auto"/>
              <w:jc w:val="center"/>
            </w:pPr>
            <w:r w:rsidRPr="00A34B35">
              <w:t>Seg 1</w:t>
            </w:r>
          </w:p>
        </w:tc>
        <w:tc>
          <w:tcPr>
            <w:tcW w:w="397" w:type="pct"/>
            <w:shd w:val="clear" w:color="auto" w:fill="BFBFBF"/>
            <w:tcMar>
              <w:top w:w="43" w:type="dxa"/>
              <w:left w:w="43" w:type="dxa"/>
              <w:bottom w:w="43" w:type="dxa"/>
              <w:right w:w="43" w:type="dxa"/>
            </w:tcMar>
            <w:vAlign w:val="center"/>
            <w:hideMark/>
          </w:tcPr>
          <w:p w14:paraId="517B01D2" w14:textId="77777777" w:rsidR="00F957E7" w:rsidRPr="00A34B35" w:rsidRDefault="00F957E7" w:rsidP="00E9411B">
            <w:pPr>
              <w:spacing w:before="0" w:after="0" w:line="276" w:lineRule="auto"/>
              <w:jc w:val="center"/>
            </w:pPr>
            <w:r w:rsidRPr="00A34B35">
              <w:t>Seg 2</w:t>
            </w:r>
          </w:p>
        </w:tc>
        <w:tc>
          <w:tcPr>
            <w:tcW w:w="396" w:type="pct"/>
            <w:shd w:val="clear" w:color="auto" w:fill="BFBFBF"/>
            <w:tcMar>
              <w:top w:w="43" w:type="dxa"/>
              <w:left w:w="43" w:type="dxa"/>
              <w:bottom w:w="43" w:type="dxa"/>
              <w:right w:w="43" w:type="dxa"/>
            </w:tcMar>
            <w:vAlign w:val="center"/>
            <w:hideMark/>
          </w:tcPr>
          <w:p w14:paraId="7701A502" w14:textId="77777777" w:rsidR="00F957E7" w:rsidRPr="00A34B35" w:rsidRDefault="00F957E7" w:rsidP="00E9411B">
            <w:pPr>
              <w:spacing w:before="0" w:after="0" w:line="276" w:lineRule="auto"/>
              <w:jc w:val="center"/>
            </w:pPr>
            <w:r w:rsidRPr="00A34B35">
              <w:t>Seg 3</w:t>
            </w:r>
          </w:p>
        </w:tc>
        <w:tc>
          <w:tcPr>
            <w:tcW w:w="396" w:type="pct"/>
            <w:shd w:val="clear" w:color="auto" w:fill="BFBFBF"/>
            <w:tcMar>
              <w:top w:w="43" w:type="dxa"/>
              <w:left w:w="43" w:type="dxa"/>
              <w:bottom w:w="43" w:type="dxa"/>
              <w:right w:w="43" w:type="dxa"/>
            </w:tcMar>
            <w:vAlign w:val="center"/>
            <w:hideMark/>
          </w:tcPr>
          <w:p w14:paraId="1524481F" w14:textId="77777777" w:rsidR="00F957E7" w:rsidRPr="00A34B35" w:rsidRDefault="00F957E7" w:rsidP="00E9411B">
            <w:pPr>
              <w:spacing w:before="0" w:after="0" w:line="276" w:lineRule="auto"/>
              <w:jc w:val="center"/>
            </w:pPr>
            <w:r w:rsidRPr="00A34B35">
              <w:t>Seg 4</w:t>
            </w:r>
          </w:p>
        </w:tc>
        <w:tc>
          <w:tcPr>
            <w:tcW w:w="446" w:type="pct"/>
            <w:shd w:val="clear" w:color="auto" w:fill="BFBFBF"/>
            <w:tcMar>
              <w:top w:w="43" w:type="dxa"/>
              <w:left w:w="43" w:type="dxa"/>
              <w:bottom w:w="43" w:type="dxa"/>
              <w:right w:w="43" w:type="dxa"/>
            </w:tcMar>
            <w:vAlign w:val="center"/>
            <w:hideMark/>
          </w:tcPr>
          <w:p w14:paraId="2BEF939F" w14:textId="77777777" w:rsidR="00F957E7" w:rsidRPr="00A34B35" w:rsidRDefault="00F957E7" w:rsidP="00E9411B">
            <w:pPr>
              <w:spacing w:before="0" w:after="0" w:line="276" w:lineRule="auto"/>
              <w:jc w:val="center"/>
            </w:pPr>
            <w:r w:rsidRPr="00A34B35">
              <w:t>Seg 5</w:t>
            </w:r>
          </w:p>
        </w:tc>
        <w:tc>
          <w:tcPr>
            <w:tcW w:w="396" w:type="pct"/>
            <w:shd w:val="clear" w:color="auto" w:fill="BFBFBF"/>
            <w:tcMar>
              <w:top w:w="43" w:type="dxa"/>
              <w:left w:w="43" w:type="dxa"/>
              <w:bottom w:w="43" w:type="dxa"/>
              <w:right w:w="43" w:type="dxa"/>
            </w:tcMar>
            <w:vAlign w:val="center"/>
            <w:hideMark/>
          </w:tcPr>
          <w:p w14:paraId="20FF03BE" w14:textId="77777777" w:rsidR="00F957E7" w:rsidRPr="00A34B35" w:rsidRDefault="00F957E7" w:rsidP="00E9411B">
            <w:pPr>
              <w:spacing w:before="0" w:after="0" w:line="276" w:lineRule="auto"/>
              <w:jc w:val="center"/>
            </w:pPr>
            <w:r w:rsidRPr="00A34B35">
              <w:t>Seg 6</w:t>
            </w:r>
          </w:p>
        </w:tc>
        <w:tc>
          <w:tcPr>
            <w:tcW w:w="397" w:type="pct"/>
            <w:shd w:val="clear" w:color="auto" w:fill="BFBFBF"/>
            <w:tcMar>
              <w:top w:w="43" w:type="dxa"/>
              <w:left w:w="43" w:type="dxa"/>
              <w:bottom w:w="43" w:type="dxa"/>
              <w:right w:w="43" w:type="dxa"/>
            </w:tcMar>
            <w:vAlign w:val="center"/>
            <w:hideMark/>
          </w:tcPr>
          <w:p w14:paraId="723F66B6" w14:textId="77777777" w:rsidR="00F957E7" w:rsidRPr="00A34B35" w:rsidRDefault="00F957E7" w:rsidP="00E9411B">
            <w:pPr>
              <w:spacing w:before="0" w:after="0" w:line="276" w:lineRule="auto"/>
              <w:jc w:val="center"/>
            </w:pPr>
            <w:r w:rsidRPr="00A34B35">
              <w:t>Seg 7</w:t>
            </w:r>
          </w:p>
        </w:tc>
        <w:tc>
          <w:tcPr>
            <w:tcW w:w="396" w:type="pct"/>
            <w:shd w:val="clear" w:color="auto" w:fill="BFBFBF"/>
            <w:tcMar>
              <w:top w:w="43" w:type="dxa"/>
              <w:left w:w="43" w:type="dxa"/>
              <w:bottom w:w="43" w:type="dxa"/>
              <w:right w:w="43" w:type="dxa"/>
            </w:tcMar>
            <w:vAlign w:val="center"/>
          </w:tcPr>
          <w:p w14:paraId="05545A65" w14:textId="77777777" w:rsidR="00F957E7" w:rsidRPr="00A34B35" w:rsidRDefault="00F957E7" w:rsidP="00E9411B">
            <w:pPr>
              <w:spacing w:before="0" w:after="0" w:line="276" w:lineRule="auto"/>
              <w:jc w:val="center"/>
            </w:pPr>
            <w:r w:rsidRPr="00A34B35">
              <w:t>Seg 8</w:t>
            </w:r>
          </w:p>
        </w:tc>
        <w:tc>
          <w:tcPr>
            <w:tcW w:w="396" w:type="pct"/>
            <w:shd w:val="clear" w:color="auto" w:fill="BFBFBF"/>
            <w:tcMar>
              <w:top w:w="43" w:type="dxa"/>
              <w:left w:w="43" w:type="dxa"/>
              <w:bottom w:w="43" w:type="dxa"/>
              <w:right w:w="43" w:type="dxa"/>
            </w:tcMar>
            <w:vAlign w:val="center"/>
          </w:tcPr>
          <w:p w14:paraId="101C74FD" w14:textId="77777777" w:rsidR="00F957E7" w:rsidRPr="00A34B35" w:rsidRDefault="00F957E7" w:rsidP="00E9411B">
            <w:pPr>
              <w:spacing w:before="0" w:after="0" w:line="276" w:lineRule="auto"/>
              <w:jc w:val="center"/>
            </w:pPr>
            <w:r w:rsidRPr="00A34B35">
              <w:t>Seg 9</w:t>
            </w:r>
          </w:p>
        </w:tc>
        <w:tc>
          <w:tcPr>
            <w:tcW w:w="348" w:type="pct"/>
            <w:shd w:val="clear" w:color="auto" w:fill="BFBFBF"/>
            <w:vAlign w:val="center"/>
          </w:tcPr>
          <w:p w14:paraId="2EC0CC67" w14:textId="77777777" w:rsidR="00F957E7" w:rsidRPr="00A34B35" w:rsidRDefault="00F957E7" w:rsidP="00E9411B">
            <w:pPr>
              <w:spacing w:before="0" w:after="0" w:line="276" w:lineRule="auto"/>
              <w:jc w:val="center"/>
            </w:pPr>
            <w:r w:rsidRPr="00A34B35">
              <w:t>Seg 10</w:t>
            </w:r>
          </w:p>
        </w:tc>
        <w:tc>
          <w:tcPr>
            <w:tcW w:w="391" w:type="pct"/>
            <w:shd w:val="clear" w:color="auto" w:fill="BFBFBF"/>
            <w:tcMar>
              <w:top w:w="43" w:type="dxa"/>
              <w:left w:w="43" w:type="dxa"/>
              <w:bottom w:w="43" w:type="dxa"/>
              <w:right w:w="43" w:type="dxa"/>
            </w:tcMar>
            <w:vAlign w:val="center"/>
            <w:hideMark/>
          </w:tcPr>
          <w:p w14:paraId="356E51A0" w14:textId="77777777" w:rsidR="00F957E7" w:rsidRPr="00A34B35" w:rsidRDefault="00F957E7" w:rsidP="00E9411B">
            <w:pPr>
              <w:spacing w:before="0" w:after="0" w:line="276" w:lineRule="auto"/>
              <w:jc w:val="center"/>
            </w:pPr>
            <w:r w:rsidRPr="00A34B35">
              <w:t>Branch Pipe (1.8 m/1.2 m)</w:t>
            </w:r>
          </w:p>
        </w:tc>
      </w:tr>
      <w:tr w:rsidR="00F957E7" w:rsidRPr="00A34B35" w14:paraId="54793E5A" w14:textId="77777777" w:rsidTr="00E9411B">
        <w:trPr>
          <w:jc w:val="center"/>
        </w:trPr>
        <w:tc>
          <w:tcPr>
            <w:tcW w:w="642" w:type="pct"/>
            <w:shd w:val="clear" w:color="auto" w:fill="auto"/>
            <w:noWrap/>
            <w:tcMar>
              <w:top w:w="43" w:type="dxa"/>
              <w:left w:w="43" w:type="dxa"/>
              <w:bottom w:w="43" w:type="dxa"/>
              <w:right w:w="43" w:type="dxa"/>
            </w:tcMar>
            <w:vAlign w:val="center"/>
            <w:hideMark/>
          </w:tcPr>
          <w:p w14:paraId="44716857" w14:textId="77777777" w:rsidR="00F957E7" w:rsidRPr="00A34B35" w:rsidRDefault="00F957E7" w:rsidP="00E9411B">
            <w:pPr>
              <w:spacing w:before="0" w:after="0" w:line="276" w:lineRule="auto"/>
              <w:jc w:val="left"/>
            </w:pPr>
            <w:r w:rsidRPr="00A34B35">
              <w:t>Length of penstock of section, m</w:t>
            </w:r>
          </w:p>
        </w:tc>
        <w:tc>
          <w:tcPr>
            <w:tcW w:w="398" w:type="pct"/>
            <w:shd w:val="clear" w:color="auto" w:fill="auto"/>
            <w:noWrap/>
            <w:tcMar>
              <w:top w:w="43" w:type="dxa"/>
              <w:left w:w="43" w:type="dxa"/>
              <w:bottom w:w="43" w:type="dxa"/>
              <w:right w:w="43" w:type="dxa"/>
            </w:tcMar>
            <w:vAlign w:val="center"/>
            <w:hideMark/>
          </w:tcPr>
          <w:p w14:paraId="4DBCB0C4" w14:textId="77777777" w:rsidR="00F957E7" w:rsidRPr="00A34B35" w:rsidRDefault="00F957E7" w:rsidP="00E9411B">
            <w:pPr>
              <w:spacing w:before="0" w:after="0" w:line="276" w:lineRule="auto"/>
              <w:jc w:val="center"/>
            </w:pPr>
            <w:r w:rsidRPr="00A34B35">
              <w:t>152.39</w:t>
            </w:r>
          </w:p>
        </w:tc>
        <w:tc>
          <w:tcPr>
            <w:tcW w:w="397" w:type="pct"/>
            <w:shd w:val="clear" w:color="auto" w:fill="auto"/>
            <w:noWrap/>
            <w:tcMar>
              <w:top w:w="43" w:type="dxa"/>
              <w:left w:w="43" w:type="dxa"/>
              <w:bottom w:w="43" w:type="dxa"/>
              <w:right w:w="43" w:type="dxa"/>
            </w:tcMar>
            <w:vAlign w:val="center"/>
          </w:tcPr>
          <w:p w14:paraId="5AD61CE7" w14:textId="77777777" w:rsidR="00F957E7" w:rsidRPr="00A34B35" w:rsidRDefault="00F957E7" w:rsidP="00E9411B">
            <w:pPr>
              <w:spacing w:before="0" w:after="0" w:line="276" w:lineRule="auto"/>
              <w:jc w:val="center"/>
            </w:pPr>
            <w:r w:rsidRPr="00A34B35">
              <w:t>60</w:t>
            </w:r>
          </w:p>
        </w:tc>
        <w:tc>
          <w:tcPr>
            <w:tcW w:w="396" w:type="pct"/>
            <w:shd w:val="clear" w:color="auto" w:fill="auto"/>
            <w:noWrap/>
            <w:tcMar>
              <w:top w:w="43" w:type="dxa"/>
              <w:left w:w="43" w:type="dxa"/>
              <w:bottom w:w="43" w:type="dxa"/>
              <w:right w:w="43" w:type="dxa"/>
            </w:tcMar>
            <w:vAlign w:val="center"/>
          </w:tcPr>
          <w:p w14:paraId="631FB19E" w14:textId="77777777" w:rsidR="00F957E7" w:rsidRPr="00A34B35" w:rsidRDefault="00F957E7" w:rsidP="00E9411B">
            <w:pPr>
              <w:spacing w:before="0" w:after="0" w:line="276" w:lineRule="auto"/>
              <w:jc w:val="center"/>
            </w:pPr>
            <w:r w:rsidRPr="00A34B35">
              <w:t>67.05</w:t>
            </w:r>
          </w:p>
        </w:tc>
        <w:tc>
          <w:tcPr>
            <w:tcW w:w="396" w:type="pct"/>
            <w:shd w:val="clear" w:color="auto" w:fill="auto"/>
            <w:noWrap/>
            <w:tcMar>
              <w:top w:w="43" w:type="dxa"/>
              <w:left w:w="43" w:type="dxa"/>
              <w:bottom w:w="43" w:type="dxa"/>
              <w:right w:w="43" w:type="dxa"/>
            </w:tcMar>
            <w:vAlign w:val="center"/>
          </w:tcPr>
          <w:p w14:paraId="51EDE339" w14:textId="77777777" w:rsidR="00F957E7" w:rsidRPr="00A34B35" w:rsidRDefault="00F957E7" w:rsidP="00E9411B">
            <w:pPr>
              <w:spacing w:before="0" w:after="0" w:line="276" w:lineRule="auto"/>
              <w:jc w:val="center"/>
            </w:pPr>
            <w:r w:rsidRPr="00A34B35">
              <w:t>257.27</w:t>
            </w:r>
          </w:p>
        </w:tc>
        <w:tc>
          <w:tcPr>
            <w:tcW w:w="446" w:type="pct"/>
            <w:shd w:val="clear" w:color="auto" w:fill="auto"/>
            <w:noWrap/>
            <w:tcMar>
              <w:top w:w="43" w:type="dxa"/>
              <w:left w:w="43" w:type="dxa"/>
              <w:bottom w:w="43" w:type="dxa"/>
              <w:right w:w="43" w:type="dxa"/>
            </w:tcMar>
            <w:vAlign w:val="center"/>
          </w:tcPr>
          <w:p w14:paraId="2E32DFF8" w14:textId="77777777" w:rsidR="00F957E7" w:rsidRPr="00A34B35" w:rsidRDefault="00F957E7" w:rsidP="00E9411B">
            <w:pPr>
              <w:spacing w:before="0" w:after="0" w:line="276" w:lineRule="auto"/>
              <w:jc w:val="center"/>
            </w:pPr>
            <w:r w:rsidRPr="00A34B35">
              <w:t>60</w:t>
            </w:r>
          </w:p>
        </w:tc>
        <w:tc>
          <w:tcPr>
            <w:tcW w:w="396" w:type="pct"/>
            <w:shd w:val="clear" w:color="auto" w:fill="auto"/>
            <w:tcMar>
              <w:top w:w="43" w:type="dxa"/>
              <w:left w:w="43" w:type="dxa"/>
              <w:bottom w:w="43" w:type="dxa"/>
              <w:right w:w="43" w:type="dxa"/>
            </w:tcMar>
            <w:vAlign w:val="center"/>
          </w:tcPr>
          <w:p w14:paraId="70C6F3E6" w14:textId="77777777" w:rsidR="00F957E7" w:rsidRPr="00A34B35" w:rsidRDefault="00F957E7" w:rsidP="00E9411B">
            <w:pPr>
              <w:spacing w:before="0" w:after="0" w:line="276" w:lineRule="auto"/>
              <w:jc w:val="center"/>
            </w:pPr>
            <w:r w:rsidRPr="00A34B35">
              <w:t>60</w:t>
            </w:r>
          </w:p>
        </w:tc>
        <w:tc>
          <w:tcPr>
            <w:tcW w:w="397" w:type="pct"/>
            <w:shd w:val="clear" w:color="auto" w:fill="auto"/>
            <w:tcMar>
              <w:top w:w="43" w:type="dxa"/>
              <w:left w:w="43" w:type="dxa"/>
              <w:bottom w:w="43" w:type="dxa"/>
              <w:right w:w="43" w:type="dxa"/>
            </w:tcMar>
            <w:vAlign w:val="center"/>
          </w:tcPr>
          <w:p w14:paraId="1B87B159" w14:textId="77777777" w:rsidR="00F957E7" w:rsidRPr="00A34B35" w:rsidRDefault="00F957E7" w:rsidP="00E9411B">
            <w:pPr>
              <w:spacing w:before="0" w:after="0" w:line="276" w:lineRule="auto"/>
              <w:jc w:val="center"/>
            </w:pPr>
            <w:r w:rsidRPr="00A34B35">
              <w:t>65</w:t>
            </w:r>
          </w:p>
        </w:tc>
        <w:tc>
          <w:tcPr>
            <w:tcW w:w="396" w:type="pct"/>
            <w:tcMar>
              <w:top w:w="43" w:type="dxa"/>
              <w:left w:w="43" w:type="dxa"/>
              <w:bottom w:w="43" w:type="dxa"/>
              <w:right w:w="43" w:type="dxa"/>
            </w:tcMar>
            <w:vAlign w:val="center"/>
          </w:tcPr>
          <w:p w14:paraId="3FAB614C" w14:textId="77777777" w:rsidR="00F957E7" w:rsidRPr="00A34B35" w:rsidRDefault="00F957E7" w:rsidP="00E9411B">
            <w:pPr>
              <w:spacing w:before="0" w:after="0" w:line="276" w:lineRule="auto"/>
              <w:jc w:val="center"/>
            </w:pPr>
            <w:r w:rsidRPr="00A34B35">
              <w:t>164.65</w:t>
            </w:r>
          </w:p>
        </w:tc>
        <w:tc>
          <w:tcPr>
            <w:tcW w:w="396" w:type="pct"/>
            <w:tcMar>
              <w:top w:w="43" w:type="dxa"/>
              <w:left w:w="43" w:type="dxa"/>
              <w:bottom w:w="43" w:type="dxa"/>
              <w:right w:w="43" w:type="dxa"/>
            </w:tcMar>
            <w:vAlign w:val="center"/>
          </w:tcPr>
          <w:p w14:paraId="2CC082C4" w14:textId="77777777" w:rsidR="00F957E7" w:rsidRPr="00A34B35" w:rsidRDefault="00F957E7" w:rsidP="00E9411B">
            <w:pPr>
              <w:spacing w:before="0" w:after="0" w:line="276" w:lineRule="auto"/>
              <w:jc w:val="center"/>
            </w:pPr>
            <w:r w:rsidRPr="00A34B35">
              <w:t>274.97</w:t>
            </w:r>
          </w:p>
        </w:tc>
        <w:tc>
          <w:tcPr>
            <w:tcW w:w="348" w:type="pct"/>
            <w:vAlign w:val="center"/>
          </w:tcPr>
          <w:p w14:paraId="70657117" w14:textId="77777777" w:rsidR="00F957E7" w:rsidRPr="00A34B35" w:rsidRDefault="00F957E7" w:rsidP="00E9411B">
            <w:pPr>
              <w:spacing w:before="0" w:after="0" w:line="276" w:lineRule="auto"/>
              <w:jc w:val="center"/>
            </w:pPr>
            <w:r w:rsidRPr="00A34B35">
              <w:t>81.51</w:t>
            </w:r>
          </w:p>
        </w:tc>
        <w:tc>
          <w:tcPr>
            <w:tcW w:w="391" w:type="pct"/>
            <w:shd w:val="clear" w:color="auto" w:fill="auto"/>
            <w:noWrap/>
            <w:tcMar>
              <w:top w:w="43" w:type="dxa"/>
              <w:left w:w="43" w:type="dxa"/>
              <w:bottom w:w="43" w:type="dxa"/>
              <w:right w:w="43" w:type="dxa"/>
            </w:tcMar>
            <w:vAlign w:val="center"/>
          </w:tcPr>
          <w:p w14:paraId="7EB08207" w14:textId="77777777" w:rsidR="00F957E7" w:rsidRPr="00A34B35" w:rsidRDefault="00F957E7" w:rsidP="00E9411B">
            <w:pPr>
              <w:spacing w:before="0" w:after="0" w:line="276" w:lineRule="auto"/>
              <w:jc w:val="center"/>
            </w:pPr>
            <w:r w:rsidRPr="00A34B35">
              <w:t>85.07</w:t>
            </w:r>
          </w:p>
        </w:tc>
      </w:tr>
      <w:tr w:rsidR="00F957E7" w:rsidRPr="00A34B35" w14:paraId="7CCEBCFC" w14:textId="77777777" w:rsidTr="00E9411B">
        <w:trPr>
          <w:jc w:val="center"/>
        </w:trPr>
        <w:tc>
          <w:tcPr>
            <w:tcW w:w="642" w:type="pct"/>
            <w:shd w:val="clear" w:color="auto" w:fill="auto"/>
            <w:noWrap/>
            <w:tcMar>
              <w:top w:w="43" w:type="dxa"/>
              <w:left w:w="43" w:type="dxa"/>
              <w:bottom w:w="43" w:type="dxa"/>
              <w:right w:w="43" w:type="dxa"/>
            </w:tcMar>
            <w:vAlign w:val="center"/>
            <w:hideMark/>
          </w:tcPr>
          <w:p w14:paraId="4A59ED9E" w14:textId="77777777" w:rsidR="00F957E7" w:rsidRPr="00A34B35" w:rsidRDefault="00F957E7" w:rsidP="00E9411B">
            <w:pPr>
              <w:spacing w:before="0" w:after="0" w:line="276" w:lineRule="auto"/>
              <w:jc w:val="left"/>
            </w:pPr>
            <w:r w:rsidRPr="00A34B35">
              <w:t>Static Head, m</w:t>
            </w:r>
          </w:p>
        </w:tc>
        <w:tc>
          <w:tcPr>
            <w:tcW w:w="398" w:type="pct"/>
            <w:shd w:val="clear" w:color="auto" w:fill="auto"/>
            <w:noWrap/>
            <w:tcMar>
              <w:top w:w="43" w:type="dxa"/>
              <w:left w:w="43" w:type="dxa"/>
              <w:bottom w:w="43" w:type="dxa"/>
              <w:right w:w="43" w:type="dxa"/>
            </w:tcMar>
            <w:vAlign w:val="center"/>
            <w:hideMark/>
          </w:tcPr>
          <w:p w14:paraId="76FDA7F4" w14:textId="77777777" w:rsidR="00F957E7" w:rsidRPr="00A34B35" w:rsidRDefault="00F957E7" w:rsidP="00E9411B">
            <w:pPr>
              <w:spacing w:before="0" w:after="0" w:line="276" w:lineRule="auto"/>
              <w:jc w:val="center"/>
            </w:pPr>
            <w:r w:rsidRPr="00A34B35">
              <w:t>123.50</w:t>
            </w:r>
          </w:p>
        </w:tc>
        <w:tc>
          <w:tcPr>
            <w:tcW w:w="397" w:type="pct"/>
            <w:shd w:val="clear" w:color="auto" w:fill="auto"/>
            <w:noWrap/>
            <w:tcMar>
              <w:top w:w="43" w:type="dxa"/>
              <w:left w:w="43" w:type="dxa"/>
              <w:bottom w:w="43" w:type="dxa"/>
              <w:right w:w="43" w:type="dxa"/>
            </w:tcMar>
            <w:vAlign w:val="center"/>
          </w:tcPr>
          <w:p w14:paraId="7C212882" w14:textId="77777777" w:rsidR="00F957E7" w:rsidRPr="00A34B35" w:rsidRDefault="00F957E7" w:rsidP="00E9411B">
            <w:pPr>
              <w:spacing w:before="0" w:after="0" w:line="276" w:lineRule="auto"/>
              <w:jc w:val="center"/>
            </w:pPr>
            <w:r w:rsidRPr="00A34B35">
              <w:t>183.50</w:t>
            </w:r>
          </w:p>
        </w:tc>
        <w:tc>
          <w:tcPr>
            <w:tcW w:w="396" w:type="pct"/>
            <w:shd w:val="clear" w:color="auto" w:fill="auto"/>
            <w:noWrap/>
            <w:tcMar>
              <w:top w:w="43" w:type="dxa"/>
              <w:left w:w="43" w:type="dxa"/>
              <w:bottom w:w="43" w:type="dxa"/>
              <w:right w:w="43" w:type="dxa"/>
            </w:tcMar>
            <w:vAlign w:val="center"/>
          </w:tcPr>
          <w:p w14:paraId="1F1C0095" w14:textId="77777777" w:rsidR="00F957E7" w:rsidRPr="00A34B35" w:rsidRDefault="00F957E7" w:rsidP="00E9411B">
            <w:pPr>
              <w:spacing w:before="0" w:after="0" w:line="276" w:lineRule="auto"/>
              <w:jc w:val="center"/>
            </w:pPr>
            <w:r w:rsidRPr="00A34B35">
              <w:t>247.50</w:t>
            </w:r>
          </w:p>
        </w:tc>
        <w:tc>
          <w:tcPr>
            <w:tcW w:w="396" w:type="pct"/>
            <w:shd w:val="clear" w:color="auto" w:fill="auto"/>
            <w:noWrap/>
            <w:tcMar>
              <w:top w:w="43" w:type="dxa"/>
              <w:left w:w="43" w:type="dxa"/>
              <w:bottom w:w="43" w:type="dxa"/>
              <w:right w:w="43" w:type="dxa"/>
            </w:tcMar>
            <w:vAlign w:val="center"/>
          </w:tcPr>
          <w:p w14:paraId="104F29A0" w14:textId="77777777" w:rsidR="00F957E7" w:rsidRPr="00A34B35" w:rsidRDefault="00F957E7" w:rsidP="00E9411B">
            <w:pPr>
              <w:spacing w:before="0" w:after="0" w:line="276" w:lineRule="auto"/>
              <w:jc w:val="center"/>
            </w:pPr>
            <w:r w:rsidRPr="00A34B35">
              <w:t>279.50</w:t>
            </w:r>
          </w:p>
        </w:tc>
        <w:tc>
          <w:tcPr>
            <w:tcW w:w="446" w:type="pct"/>
            <w:shd w:val="clear" w:color="auto" w:fill="auto"/>
            <w:noWrap/>
            <w:tcMar>
              <w:top w:w="43" w:type="dxa"/>
              <w:left w:w="43" w:type="dxa"/>
              <w:bottom w:w="43" w:type="dxa"/>
              <w:right w:w="43" w:type="dxa"/>
            </w:tcMar>
            <w:vAlign w:val="center"/>
          </w:tcPr>
          <w:p w14:paraId="47FC9C44" w14:textId="77777777" w:rsidR="00F957E7" w:rsidRPr="00A34B35" w:rsidRDefault="00F957E7" w:rsidP="00E9411B">
            <w:pPr>
              <w:spacing w:before="0" w:after="0" w:line="276" w:lineRule="auto"/>
              <w:jc w:val="center"/>
            </w:pPr>
            <w:r w:rsidRPr="00A34B35">
              <w:t>339.50</w:t>
            </w:r>
          </w:p>
        </w:tc>
        <w:tc>
          <w:tcPr>
            <w:tcW w:w="396" w:type="pct"/>
            <w:shd w:val="clear" w:color="auto" w:fill="auto"/>
            <w:tcMar>
              <w:top w:w="43" w:type="dxa"/>
              <w:left w:w="43" w:type="dxa"/>
              <w:bottom w:w="43" w:type="dxa"/>
              <w:right w:w="43" w:type="dxa"/>
            </w:tcMar>
            <w:vAlign w:val="center"/>
          </w:tcPr>
          <w:p w14:paraId="4103BEEF" w14:textId="77777777" w:rsidR="00F957E7" w:rsidRPr="00A34B35" w:rsidRDefault="00F957E7" w:rsidP="00E9411B">
            <w:pPr>
              <w:spacing w:before="0" w:after="0" w:line="276" w:lineRule="auto"/>
              <w:jc w:val="center"/>
            </w:pPr>
            <w:r w:rsidRPr="00A34B35">
              <w:t>399.50</w:t>
            </w:r>
          </w:p>
        </w:tc>
        <w:tc>
          <w:tcPr>
            <w:tcW w:w="397" w:type="pct"/>
            <w:shd w:val="clear" w:color="auto" w:fill="auto"/>
            <w:tcMar>
              <w:top w:w="43" w:type="dxa"/>
              <w:left w:w="43" w:type="dxa"/>
              <w:bottom w:w="43" w:type="dxa"/>
              <w:right w:w="43" w:type="dxa"/>
            </w:tcMar>
            <w:vAlign w:val="center"/>
          </w:tcPr>
          <w:p w14:paraId="47C0B5AF" w14:textId="77777777" w:rsidR="00F957E7" w:rsidRPr="00A34B35" w:rsidRDefault="00F957E7" w:rsidP="00E9411B">
            <w:pPr>
              <w:spacing w:before="0" w:after="0" w:line="276" w:lineRule="auto"/>
            </w:pPr>
            <w:r w:rsidRPr="00A34B35">
              <w:t>464.50</w:t>
            </w:r>
          </w:p>
        </w:tc>
        <w:tc>
          <w:tcPr>
            <w:tcW w:w="396" w:type="pct"/>
            <w:tcMar>
              <w:top w:w="43" w:type="dxa"/>
              <w:left w:w="43" w:type="dxa"/>
              <w:bottom w:w="43" w:type="dxa"/>
              <w:right w:w="43" w:type="dxa"/>
            </w:tcMar>
            <w:vAlign w:val="center"/>
          </w:tcPr>
          <w:p w14:paraId="4706D2C4" w14:textId="77777777" w:rsidR="00F957E7" w:rsidRPr="00A34B35" w:rsidRDefault="00F957E7" w:rsidP="00E9411B">
            <w:pPr>
              <w:spacing w:before="0" w:after="0" w:line="276" w:lineRule="auto"/>
              <w:jc w:val="center"/>
            </w:pPr>
            <w:r w:rsidRPr="00A34B35">
              <w:t>524.50</w:t>
            </w:r>
          </w:p>
        </w:tc>
        <w:tc>
          <w:tcPr>
            <w:tcW w:w="396" w:type="pct"/>
            <w:tcMar>
              <w:top w:w="43" w:type="dxa"/>
              <w:left w:w="43" w:type="dxa"/>
              <w:bottom w:w="43" w:type="dxa"/>
              <w:right w:w="43" w:type="dxa"/>
            </w:tcMar>
            <w:vAlign w:val="center"/>
          </w:tcPr>
          <w:p w14:paraId="6BD07B06" w14:textId="77777777" w:rsidR="00F957E7" w:rsidRPr="00A34B35" w:rsidRDefault="00F957E7" w:rsidP="00E9411B">
            <w:pPr>
              <w:spacing w:before="0" w:after="0" w:line="276" w:lineRule="auto"/>
              <w:jc w:val="center"/>
            </w:pPr>
            <w:r w:rsidRPr="00A34B35">
              <w:t>589.50</w:t>
            </w:r>
          </w:p>
        </w:tc>
        <w:tc>
          <w:tcPr>
            <w:tcW w:w="348" w:type="pct"/>
          </w:tcPr>
          <w:p w14:paraId="380C7C82" w14:textId="77777777" w:rsidR="00F957E7" w:rsidRPr="00A34B35" w:rsidRDefault="00F957E7" w:rsidP="00E9411B">
            <w:pPr>
              <w:spacing w:before="0" w:after="0" w:line="276" w:lineRule="auto"/>
              <w:jc w:val="center"/>
            </w:pPr>
            <w:r>
              <w:t>636.50</w:t>
            </w:r>
          </w:p>
        </w:tc>
        <w:tc>
          <w:tcPr>
            <w:tcW w:w="391" w:type="pct"/>
            <w:shd w:val="clear" w:color="auto" w:fill="auto"/>
            <w:noWrap/>
            <w:tcMar>
              <w:top w:w="43" w:type="dxa"/>
              <w:left w:w="43" w:type="dxa"/>
              <w:bottom w:w="43" w:type="dxa"/>
              <w:right w:w="43" w:type="dxa"/>
            </w:tcMar>
            <w:vAlign w:val="center"/>
          </w:tcPr>
          <w:p w14:paraId="52114D49" w14:textId="3F745B26" w:rsidR="00F957E7" w:rsidRPr="00A34B35" w:rsidRDefault="00F957E7" w:rsidP="00E9411B">
            <w:pPr>
              <w:spacing w:before="0" w:after="0" w:line="276" w:lineRule="auto"/>
              <w:jc w:val="center"/>
            </w:pPr>
            <w:r>
              <w:t>6</w:t>
            </w:r>
            <w:r w:rsidR="003F668D">
              <w:t>2</w:t>
            </w:r>
            <w:r>
              <w:t>6.50</w:t>
            </w:r>
          </w:p>
        </w:tc>
      </w:tr>
      <w:tr w:rsidR="00F957E7" w:rsidRPr="00A34B35" w14:paraId="52D0C8CE" w14:textId="77777777" w:rsidTr="00E9411B">
        <w:trPr>
          <w:jc w:val="center"/>
        </w:trPr>
        <w:tc>
          <w:tcPr>
            <w:tcW w:w="642" w:type="pct"/>
            <w:shd w:val="clear" w:color="auto" w:fill="auto"/>
            <w:noWrap/>
            <w:tcMar>
              <w:top w:w="43" w:type="dxa"/>
              <w:left w:w="43" w:type="dxa"/>
              <w:bottom w:w="43" w:type="dxa"/>
              <w:right w:w="43" w:type="dxa"/>
            </w:tcMar>
            <w:vAlign w:val="center"/>
            <w:hideMark/>
          </w:tcPr>
          <w:p w14:paraId="22351D17" w14:textId="77777777" w:rsidR="00F957E7" w:rsidRPr="00A34B35" w:rsidRDefault="00F957E7" w:rsidP="00E9411B">
            <w:pPr>
              <w:spacing w:before="0" w:after="0" w:line="276" w:lineRule="auto"/>
              <w:jc w:val="left"/>
            </w:pPr>
            <w:r w:rsidRPr="00A34B35">
              <w:t>Wall thickness of penstock pipe, mm</w:t>
            </w:r>
          </w:p>
        </w:tc>
        <w:tc>
          <w:tcPr>
            <w:tcW w:w="398" w:type="pct"/>
            <w:shd w:val="clear" w:color="auto" w:fill="auto"/>
            <w:noWrap/>
            <w:tcMar>
              <w:top w:w="43" w:type="dxa"/>
              <w:left w:w="43" w:type="dxa"/>
              <w:bottom w:w="43" w:type="dxa"/>
              <w:right w:w="43" w:type="dxa"/>
            </w:tcMar>
            <w:vAlign w:val="center"/>
          </w:tcPr>
          <w:p w14:paraId="6AA9B379" w14:textId="77777777" w:rsidR="00F957E7" w:rsidRPr="00A34B35" w:rsidRDefault="00F957E7" w:rsidP="00E9411B">
            <w:pPr>
              <w:spacing w:before="0" w:after="0" w:line="276" w:lineRule="auto"/>
              <w:jc w:val="center"/>
            </w:pPr>
            <w:r w:rsidRPr="00A34B35">
              <w:t>10</w:t>
            </w:r>
          </w:p>
        </w:tc>
        <w:tc>
          <w:tcPr>
            <w:tcW w:w="397" w:type="pct"/>
            <w:shd w:val="clear" w:color="auto" w:fill="auto"/>
            <w:noWrap/>
            <w:tcMar>
              <w:top w:w="43" w:type="dxa"/>
              <w:left w:w="43" w:type="dxa"/>
              <w:bottom w:w="43" w:type="dxa"/>
              <w:right w:w="43" w:type="dxa"/>
            </w:tcMar>
            <w:vAlign w:val="center"/>
          </w:tcPr>
          <w:p w14:paraId="0B572B09" w14:textId="77777777" w:rsidR="00F957E7" w:rsidRPr="00A34B35" w:rsidRDefault="00F957E7" w:rsidP="00E9411B">
            <w:pPr>
              <w:spacing w:before="0" w:after="0" w:line="276" w:lineRule="auto"/>
              <w:jc w:val="center"/>
            </w:pPr>
            <w:r w:rsidRPr="00A34B35">
              <w:t>14</w:t>
            </w:r>
          </w:p>
        </w:tc>
        <w:tc>
          <w:tcPr>
            <w:tcW w:w="396" w:type="pct"/>
            <w:shd w:val="clear" w:color="auto" w:fill="auto"/>
            <w:noWrap/>
            <w:tcMar>
              <w:top w:w="43" w:type="dxa"/>
              <w:left w:w="43" w:type="dxa"/>
              <w:bottom w:w="43" w:type="dxa"/>
              <w:right w:w="43" w:type="dxa"/>
            </w:tcMar>
            <w:vAlign w:val="center"/>
          </w:tcPr>
          <w:p w14:paraId="2A1AB856" w14:textId="77777777" w:rsidR="00F957E7" w:rsidRPr="00A34B35" w:rsidRDefault="00F957E7" w:rsidP="00E9411B">
            <w:pPr>
              <w:spacing w:before="0" w:after="0" w:line="276" w:lineRule="auto"/>
              <w:jc w:val="center"/>
            </w:pPr>
            <w:r w:rsidRPr="00A34B35">
              <w:t>18</w:t>
            </w:r>
          </w:p>
        </w:tc>
        <w:tc>
          <w:tcPr>
            <w:tcW w:w="396" w:type="pct"/>
            <w:shd w:val="clear" w:color="auto" w:fill="auto"/>
            <w:noWrap/>
            <w:tcMar>
              <w:top w:w="43" w:type="dxa"/>
              <w:left w:w="43" w:type="dxa"/>
              <w:bottom w:w="43" w:type="dxa"/>
              <w:right w:w="43" w:type="dxa"/>
            </w:tcMar>
            <w:vAlign w:val="center"/>
          </w:tcPr>
          <w:p w14:paraId="5E1E7A55" w14:textId="77777777" w:rsidR="00F957E7" w:rsidRPr="00A34B35" w:rsidRDefault="00F957E7" w:rsidP="00E9411B">
            <w:pPr>
              <w:spacing w:before="0" w:after="0" w:line="276" w:lineRule="auto"/>
              <w:jc w:val="center"/>
            </w:pPr>
            <w:r w:rsidRPr="00A34B35">
              <w:t>20</w:t>
            </w:r>
          </w:p>
        </w:tc>
        <w:tc>
          <w:tcPr>
            <w:tcW w:w="446" w:type="pct"/>
            <w:shd w:val="clear" w:color="auto" w:fill="auto"/>
            <w:noWrap/>
            <w:tcMar>
              <w:top w:w="43" w:type="dxa"/>
              <w:left w:w="43" w:type="dxa"/>
              <w:bottom w:w="43" w:type="dxa"/>
              <w:right w:w="43" w:type="dxa"/>
            </w:tcMar>
            <w:vAlign w:val="center"/>
          </w:tcPr>
          <w:p w14:paraId="5247E678" w14:textId="77777777" w:rsidR="00F957E7" w:rsidRPr="00A34B35" w:rsidRDefault="00F957E7" w:rsidP="00E9411B">
            <w:pPr>
              <w:spacing w:before="0" w:after="0" w:line="276" w:lineRule="auto"/>
              <w:jc w:val="center"/>
            </w:pPr>
            <w:r w:rsidRPr="00A34B35">
              <w:t>25</w:t>
            </w:r>
          </w:p>
        </w:tc>
        <w:tc>
          <w:tcPr>
            <w:tcW w:w="396" w:type="pct"/>
            <w:shd w:val="clear" w:color="auto" w:fill="auto"/>
            <w:tcMar>
              <w:top w:w="43" w:type="dxa"/>
              <w:left w:w="43" w:type="dxa"/>
              <w:bottom w:w="43" w:type="dxa"/>
              <w:right w:w="43" w:type="dxa"/>
            </w:tcMar>
            <w:vAlign w:val="center"/>
          </w:tcPr>
          <w:p w14:paraId="2B617066" w14:textId="77777777" w:rsidR="00F957E7" w:rsidRPr="00A34B35" w:rsidRDefault="00F957E7" w:rsidP="00E9411B">
            <w:pPr>
              <w:spacing w:before="0" w:after="0" w:line="276" w:lineRule="auto"/>
              <w:jc w:val="center"/>
            </w:pPr>
            <w:r w:rsidRPr="00A34B35">
              <w:t>28</w:t>
            </w:r>
          </w:p>
        </w:tc>
        <w:tc>
          <w:tcPr>
            <w:tcW w:w="397" w:type="pct"/>
            <w:shd w:val="clear" w:color="auto" w:fill="auto"/>
            <w:tcMar>
              <w:top w:w="43" w:type="dxa"/>
              <w:left w:w="43" w:type="dxa"/>
              <w:bottom w:w="43" w:type="dxa"/>
              <w:right w:w="43" w:type="dxa"/>
            </w:tcMar>
            <w:vAlign w:val="center"/>
          </w:tcPr>
          <w:p w14:paraId="5421B49F" w14:textId="77777777" w:rsidR="00F957E7" w:rsidRPr="00A34B35" w:rsidRDefault="00F957E7" w:rsidP="00E9411B">
            <w:pPr>
              <w:spacing w:before="0" w:after="0" w:line="276" w:lineRule="auto"/>
              <w:jc w:val="center"/>
            </w:pPr>
            <w:r w:rsidRPr="00A34B35">
              <w:t>32</w:t>
            </w:r>
          </w:p>
        </w:tc>
        <w:tc>
          <w:tcPr>
            <w:tcW w:w="396" w:type="pct"/>
            <w:tcMar>
              <w:top w:w="43" w:type="dxa"/>
              <w:left w:w="43" w:type="dxa"/>
              <w:bottom w:w="43" w:type="dxa"/>
              <w:right w:w="43" w:type="dxa"/>
            </w:tcMar>
            <w:vAlign w:val="center"/>
          </w:tcPr>
          <w:p w14:paraId="2C1B211D" w14:textId="77777777" w:rsidR="00F957E7" w:rsidRPr="00A34B35" w:rsidRDefault="00F957E7" w:rsidP="00E9411B">
            <w:pPr>
              <w:spacing w:before="0" w:after="0" w:line="276" w:lineRule="auto"/>
              <w:jc w:val="center"/>
            </w:pPr>
            <w:r w:rsidRPr="00A34B35">
              <w:t>36</w:t>
            </w:r>
          </w:p>
        </w:tc>
        <w:tc>
          <w:tcPr>
            <w:tcW w:w="396" w:type="pct"/>
            <w:tcMar>
              <w:top w:w="43" w:type="dxa"/>
              <w:left w:w="43" w:type="dxa"/>
              <w:bottom w:w="43" w:type="dxa"/>
              <w:right w:w="43" w:type="dxa"/>
            </w:tcMar>
            <w:vAlign w:val="center"/>
          </w:tcPr>
          <w:p w14:paraId="27D217D9" w14:textId="77777777" w:rsidR="00F957E7" w:rsidRPr="00A34B35" w:rsidRDefault="00F957E7" w:rsidP="00E9411B">
            <w:pPr>
              <w:spacing w:before="0" w:after="0" w:line="276" w:lineRule="auto"/>
              <w:jc w:val="center"/>
            </w:pPr>
            <w:r w:rsidRPr="00A34B35">
              <w:t>40</w:t>
            </w:r>
          </w:p>
        </w:tc>
        <w:tc>
          <w:tcPr>
            <w:tcW w:w="348" w:type="pct"/>
            <w:vAlign w:val="center"/>
          </w:tcPr>
          <w:p w14:paraId="41E9B028" w14:textId="77777777" w:rsidR="00F957E7" w:rsidRPr="00A34B35" w:rsidRDefault="00F957E7" w:rsidP="00E9411B">
            <w:pPr>
              <w:spacing w:before="0" w:after="0" w:line="276" w:lineRule="auto"/>
              <w:jc w:val="center"/>
            </w:pPr>
            <w:r w:rsidRPr="00A34B35">
              <w:t>45</w:t>
            </w:r>
          </w:p>
        </w:tc>
        <w:tc>
          <w:tcPr>
            <w:tcW w:w="391" w:type="pct"/>
            <w:shd w:val="clear" w:color="auto" w:fill="auto"/>
            <w:noWrap/>
            <w:tcMar>
              <w:top w:w="43" w:type="dxa"/>
              <w:left w:w="43" w:type="dxa"/>
              <w:bottom w:w="43" w:type="dxa"/>
              <w:right w:w="43" w:type="dxa"/>
            </w:tcMar>
            <w:vAlign w:val="center"/>
          </w:tcPr>
          <w:p w14:paraId="3D17BD95" w14:textId="77777777" w:rsidR="00F957E7" w:rsidRPr="00A34B35" w:rsidRDefault="00F957E7" w:rsidP="00E9411B">
            <w:pPr>
              <w:spacing w:before="0" w:after="0" w:line="276" w:lineRule="auto"/>
              <w:jc w:val="center"/>
            </w:pPr>
            <w:r w:rsidRPr="00A34B35">
              <w:t>40/32</w:t>
            </w:r>
          </w:p>
        </w:tc>
      </w:tr>
    </w:tbl>
    <w:p w14:paraId="12953625" w14:textId="77777777" w:rsidR="00A41FCA" w:rsidRPr="006D015F" w:rsidRDefault="00A41FCA">
      <w:pPr>
        <w:pStyle w:val="Heading4"/>
      </w:pPr>
      <w:r w:rsidRPr="006D015F">
        <w:lastRenderedPageBreak/>
        <w:t>Thrust Block</w:t>
      </w:r>
    </w:p>
    <w:p w14:paraId="014AEEAE" w14:textId="3B55E23E" w:rsidR="00A41FCA" w:rsidRPr="006D015F" w:rsidRDefault="006A52A8" w:rsidP="00167A1A">
      <w:r>
        <w:t>Six</w:t>
      </w:r>
      <w:r w:rsidR="00A41FCA" w:rsidRPr="006D015F">
        <w:t xml:space="preserve"> thrust blocks will be positioned at both bend of the vertical shaft. Thrust blocks are designed to stabilize the hydraulic forces at the pipe bends. The thrust block is considered safe in sliding, overturning and bearing capacity since it is confined and anchored with rock bolts into the surrounding rock.</w:t>
      </w:r>
    </w:p>
    <w:p w14:paraId="203A887A" w14:textId="77777777" w:rsidR="00A41FCA" w:rsidRPr="006D015F" w:rsidRDefault="00A41FCA" w:rsidP="00BE0F0D">
      <w:pPr>
        <w:pStyle w:val="Heading2"/>
        <w:ind w:left="720" w:hanging="720"/>
      </w:pPr>
      <w:bookmarkStart w:id="15790" w:name="_Toc396215335"/>
      <w:bookmarkStart w:id="15791" w:name="_Toc441242470"/>
      <w:bookmarkStart w:id="15792" w:name="_Toc441244302"/>
      <w:bookmarkStart w:id="15793" w:name="_Toc441504554"/>
      <w:bookmarkStart w:id="15794" w:name="_Toc441507918"/>
      <w:bookmarkStart w:id="15795" w:name="_Toc441508979"/>
      <w:bookmarkStart w:id="15796" w:name="_Toc441509570"/>
      <w:bookmarkStart w:id="15797" w:name="_Toc441510157"/>
      <w:bookmarkStart w:id="15798" w:name="_Toc441510739"/>
      <w:bookmarkStart w:id="15799" w:name="_Toc441511319"/>
      <w:bookmarkStart w:id="15800" w:name="_Toc441511895"/>
      <w:bookmarkStart w:id="15801" w:name="_Toc441512466"/>
      <w:bookmarkStart w:id="15802" w:name="_Toc441513036"/>
      <w:bookmarkStart w:id="15803" w:name="_Toc121834389"/>
      <w:bookmarkEnd w:id="15790"/>
      <w:bookmarkEnd w:id="15791"/>
      <w:bookmarkEnd w:id="15792"/>
      <w:bookmarkEnd w:id="15793"/>
      <w:bookmarkEnd w:id="15794"/>
      <w:bookmarkEnd w:id="15795"/>
      <w:bookmarkEnd w:id="15796"/>
      <w:bookmarkEnd w:id="15797"/>
      <w:bookmarkEnd w:id="15798"/>
      <w:bookmarkEnd w:id="15799"/>
      <w:bookmarkEnd w:id="15800"/>
      <w:bookmarkEnd w:id="15801"/>
      <w:bookmarkEnd w:id="15802"/>
      <w:r w:rsidRPr="006D015F">
        <w:t>Powerhouse, Switchyard and Tailrace</w:t>
      </w:r>
      <w:bookmarkEnd w:id="15803"/>
    </w:p>
    <w:p w14:paraId="00926FC0" w14:textId="77777777" w:rsidR="00A41FCA" w:rsidRPr="006D015F" w:rsidRDefault="00A41FCA">
      <w:pPr>
        <w:pStyle w:val="Heading3"/>
      </w:pPr>
      <w:bookmarkStart w:id="15804" w:name="_Toc121834390"/>
      <w:r w:rsidRPr="006D015F">
        <w:t>Powerhouse</w:t>
      </w:r>
      <w:bookmarkEnd w:id="15804"/>
    </w:p>
    <w:p w14:paraId="0CD5D628" w14:textId="77777777" w:rsidR="00A41FCA" w:rsidRPr="006D015F" w:rsidRDefault="00A41FCA">
      <w:pPr>
        <w:pStyle w:val="Heading4"/>
      </w:pPr>
      <w:r w:rsidRPr="006D015F">
        <w:t>General</w:t>
      </w:r>
    </w:p>
    <w:p w14:paraId="5714E270" w14:textId="72BBE8DF" w:rsidR="00C33155" w:rsidRDefault="00C33155" w:rsidP="00A41FCA">
      <w:r>
        <w:t>A</w:t>
      </w:r>
      <w:r w:rsidRPr="00C33155">
        <w:t xml:space="preserve"> surface powerhouse </w:t>
      </w:r>
      <w:r>
        <w:t xml:space="preserve">has been proposed </w:t>
      </w:r>
      <w:r w:rsidRPr="00C33155">
        <w:t xml:space="preserve">on the </w:t>
      </w:r>
      <w:r w:rsidR="00E83BF8">
        <w:t>r</w:t>
      </w:r>
      <w:r w:rsidRPr="00C33155">
        <w:t>ight bank of Myagdi Khola in the vicinity of Jeltun Village of Myagdi District. The powerhouse houses three units of vertical axis Pelton turbines and generators with generation capacity of 19.1 MW each. The dimension of proposed powerhouse is 49.</w:t>
      </w:r>
      <w:r>
        <w:t>60</w:t>
      </w:r>
      <w:r w:rsidRPr="00C33155">
        <w:t xml:space="preserve"> x 1</w:t>
      </w:r>
      <w:r>
        <w:t>5</w:t>
      </w:r>
      <w:r w:rsidRPr="00C33155">
        <w:t>.</w:t>
      </w:r>
      <w:r>
        <w:t>2</w:t>
      </w:r>
      <w:r w:rsidRPr="00C33155">
        <w:t xml:space="preserve"> x 2</w:t>
      </w:r>
      <w:r>
        <w:t>5</w:t>
      </w:r>
      <w:r w:rsidRPr="00C33155">
        <w:t>.</w:t>
      </w:r>
      <w:r>
        <w:t>00</w:t>
      </w:r>
      <w:r w:rsidRPr="00C33155">
        <w:t xml:space="preserve">m (LxBxH). Flood protection wall </w:t>
      </w:r>
      <w:r w:rsidR="00E83BF8">
        <w:t>in the boundary of the powerhouse premises and covering the switchyard area and is extended into the hill side of the switchyard thus protecting the nearby Kholsi from entering the switchyard and powerhouse premises as well.</w:t>
      </w:r>
    </w:p>
    <w:p w14:paraId="2DE1ACFF" w14:textId="4746783D" w:rsidR="00584456" w:rsidRPr="006D015F" w:rsidRDefault="00584456" w:rsidP="00A41FCA">
      <w:r w:rsidRPr="007D70EF">
        <w:rPr>
          <w:lang w:val="en-GB"/>
        </w:rPr>
        <w:t>The general arrangement of the powerhouse is shown in</w:t>
      </w:r>
      <w:r>
        <w:rPr>
          <w:lang w:val="en-GB"/>
        </w:rPr>
        <w:t xml:space="preserve"> </w:t>
      </w:r>
      <w:r>
        <w:rPr>
          <w:lang w:val="en-GB"/>
        </w:rPr>
        <w:fldChar w:fldCharType="begin"/>
      </w:r>
      <w:r>
        <w:rPr>
          <w:lang w:val="en-GB"/>
        </w:rPr>
        <w:instrText xml:space="preserve"> REF _Ref72415979 \h </w:instrText>
      </w:r>
      <w:r>
        <w:rPr>
          <w:lang w:val="en-GB"/>
        </w:rPr>
      </w:r>
      <w:r>
        <w:rPr>
          <w:lang w:val="en-GB"/>
        </w:rPr>
        <w:fldChar w:fldCharType="separate"/>
      </w:r>
      <w:ins w:id="15805" w:author="Kumar Baral" w:date="2022-12-13T14:20:00Z">
        <w:r w:rsidR="009D4D7E" w:rsidRPr="006D015F">
          <w:t xml:space="preserve">Figure </w:t>
        </w:r>
        <w:r w:rsidR="009D4D7E">
          <w:rPr>
            <w:noProof/>
          </w:rPr>
          <w:t>5</w:t>
        </w:r>
        <w:r w:rsidR="009D4D7E">
          <w:noBreakHyphen/>
        </w:r>
        <w:r w:rsidR="009D4D7E">
          <w:rPr>
            <w:noProof/>
          </w:rPr>
          <w:t>13</w:t>
        </w:r>
      </w:ins>
      <w:del w:id="15806" w:author="Kumar Baral" w:date="2022-12-13T14:20:00Z">
        <w:r w:rsidR="00EA54C4" w:rsidRPr="006D015F" w:rsidDel="009D4D7E">
          <w:delText xml:space="preserve">Figure </w:delText>
        </w:r>
        <w:r w:rsidR="00EA54C4" w:rsidDel="009D4D7E">
          <w:rPr>
            <w:noProof/>
          </w:rPr>
          <w:delText>5</w:delText>
        </w:r>
        <w:r w:rsidR="00EA54C4" w:rsidDel="009D4D7E">
          <w:noBreakHyphen/>
        </w:r>
        <w:r w:rsidR="00EA54C4" w:rsidDel="009D4D7E">
          <w:rPr>
            <w:noProof/>
          </w:rPr>
          <w:delText>14</w:delText>
        </w:r>
      </w:del>
      <w:r>
        <w:rPr>
          <w:lang w:val="en-GB"/>
        </w:rPr>
        <w:fldChar w:fldCharType="end"/>
      </w:r>
      <w:r w:rsidRPr="007D70EF">
        <w:rPr>
          <w:lang w:val="en-GB"/>
        </w:rPr>
        <w:t>.</w:t>
      </w:r>
    </w:p>
    <w:p w14:paraId="5630926D" w14:textId="5A8ABF7D" w:rsidR="00CF015D" w:rsidRPr="006D015F" w:rsidRDefault="00AE5B45" w:rsidP="00CF015D">
      <w:pPr>
        <w:keepNext/>
      </w:pPr>
      <w:r>
        <w:rPr>
          <w:noProof/>
          <w:lang w:bidi="ne-NP"/>
        </w:rPr>
        <w:drawing>
          <wp:inline distT="0" distB="0" distL="0" distR="0" wp14:anchorId="3CBD0717" wp14:editId="4B175E55">
            <wp:extent cx="5953125" cy="3571875"/>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53125" cy="3571875"/>
                    </a:xfrm>
                    <a:prstGeom prst="rect">
                      <a:avLst/>
                    </a:prstGeom>
                    <a:noFill/>
                    <a:ln>
                      <a:noFill/>
                    </a:ln>
                  </pic:spPr>
                </pic:pic>
              </a:graphicData>
            </a:graphic>
          </wp:inline>
        </w:drawing>
      </w:r>
    </w:p>
    <w:p w14:paraId="206E47C1" w14:textId="21962BE3" w:rsidR="000C1543" w:rsidRPr="006D015F" w:rsidRDefault="00CF015D" w:rsidP="00CF015D">
      <w:pPr>
        <w:pStyle w:val="Caption"/>
      </w:pPr>
      <w:bookmarkStart w:id="15807" w:name="_Ref72415979"/>
      <w:bookmarkStart w:id="15808" w:name="_Toc121834104"/>
      <w:r w:rsidRPr="006D015F">
        <w:t xml:space="preserve">Figure </w:t>
      </w:r>
      <w:ins w:id="15809" w:author="Kumar Baral" w:date="2022-12-13T14:20:00Z">
        <w:r w:rsidR="009D4D7E">
          <w:fldChar w:fldCharType="begin"/>
        </w:r>
        <w:r w:rsidR="009D4D7E">
          <w:instrText xml:space="preserve"> STYLEREF 1 \s </w:instrText>
        </w:r>
      </w:ins>
      <w:r w:rsidR="009D4D7E">
        <w:fldChar w:fldCharType="separate"/>
      </w:r>
      <w:r w:rsidR="009D4D7E">
        <w:rPr>
          <w:noProof/>
        </w:rPr>
        <w:t>5</w:t>
      </w:r>
      <w:ins w:id="15810"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811" w:author="Kumar Baral" w:date="2022-12-13T14:20:00Z">
        <w:r w:rsidR="009D4D7E">
          <w:rPr>
            <w:noProof/>
          </w:rPr>
          <w:t>13</w:t>
        </w:r>
        <w:r w:rsidR="009D4D7E">
          <w:fldChar w:fldCharType="end"/>
        </w:r>
      </w:ins>
      <w:ins w:id="15812" w:author="Windows User" w:date="2022-12-12T22:04:00Z">
        <w:del w:id="15813" w:author="Kumar Baral" w:date="2022-12-13T14:20:00Z">
          <w:r w:rsidR="00596B54" w:rsidDel="009D4D7E">
            <w:fldChar w:fldCharType="begin"/>
          </w:r>
          <w:r w:rsidR="00596B54" w:rsidDel="009D4D7E">
            <w:delInstrText xml:space="preserve"> STYLEREF 1 \s </w:delInstrText>
          </w:r>
        </w:del>
      </w:ins>
      <w:del w:id="15814" w:author="Kumar Baral" w:date="2022-12-13T14:20:00Z">
        <w:r w:rsidR="00596B54" w:rsidDel="009D4D7E">
          <w:fldChar w:fldCharType="separate"/>
        </w:r>
        <w:r w:rsidR="00596B54" w:rsidDel="009D4D7E">
          <w:rPr>
            <w:noProof/>
          </w:rPr>
          <w:delText>5</w:delText>
        </w:r>
      </w:del>
      <w:ins w:id="15815" w:author="Windows User" w:date="2022-12-12T22:04:00Z">
        <w:del w:id="15816"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817" w:author="Kumar Baral" w:date="2022-12-13T14:20:00Z">
        <w:r w:rsidR="00596B54" w:rsidDel="009D4D7E">
          <w:fldChar w:fldCharType="separate"/>
        </w:r>
      </w:del>
      <w:ins w:id="15818" w:author="Windows User" w:date="2022-12-12T22:04:00Z">
        <w:del w:id="15819" w:author="Kumar Baral" w:date="2022-12-13T14:20:00Z">
          <w:r w:rsidR="00596B54" w:rsidDel="009D4D7E">
            <w:rPr>
              <w:noProof/>
            </w:rPr>
            <w:delText>14</w:delText>
          </w:r>
          <w:r w:rsidR="00596B54" w:rsidDel="009D4D7E">
            <w:fldChar w:fldCharType="end"/>
          </w:r>
        </w:del>
      </w:ins>
      <w:ins w:id="15820" w:author="Kumar Baral" w:date="2022-12-12T16:56:00Z">
        <w:del w:id="15821" w:author="Windows User" w:date="2022-12-12T22:02:00Z">
          <w:r w:rsidR="00A04755" w:rsidDel="00596B54">
            <w:fldChar w:fldCharType="begin"/>
          </w:r>
          <w:r w:rsidR="00A04755" w:rsidDel="00596B54">
            <w:delInstrText xml:space="preserve"> STYLEREF 1 \s </w:delInstrText>
          </w:r>
        </w:del>
      </w:ins>
      <w:del w:id="15822" w:author="Windows User" w:date="2022-12-12T22:02:00Z">
        <w:r w:rsidR="00A04755" w:rsidDel="00596B54">
          <w:fldChar w:fldCharType="separate"/>
        </w:r>
        <w:r w:rsidR="00A04755" w:rsidDel="00596B54">
          <w:rPr>
            <w:noProof/>
          </w:rPr>
          <w:delText>5</w:delText>
        </w:r>
      </w:del>
      <w:ins w:id="15823" w:author="Kumar Baral" w:date="2022-12-12T16:56:00Z">
        <w:del w:id="15824"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825" w:author="Windows User" w:date="2022-12-12T22:02:00Z">
        <w:r w:rsidR="00A04755" w:rsidDel="00596B54">
          <w:fldChar w:fldCharType="separate"/>
        </w:r>
      </w:del>
      <w:ins w:id="15826" w:author="Kumar Baral" w:date="2022-12-12T16:56:00Z">
        <w:del w:id="15827" w:author="Windows User" w:date="2022-12-12T22:02:00Z">
          <w:r w:rsidR="00A04755" w:rsidDel="00596B54">
            <w:rPr>
              <w:noProof/>
            </w:rPr>
            <w:delText>14</w:delText>
          </w:r>
          <w:r w:rsidR="00A04755" w:rsidDel="00596B54">
            <w:fldChar w:fldCharType="end"/>
          </w:r>
        </w:del>
      </w:ins>
      <w:del w:id="15828"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14</w:delText>
        </w:r>
        <w:r w:rsidR="003D276E" w:rsidDel="00A04755">
          <w:rPr>
            <w:noProof/>
          </w:rPr>
          <w:fldChar w:fldCharType="end"/>
        </w:r>
      </w:del>
      <w:bookmarkEnd w:id="15807"/>
      <w:r w:rsidR="00F55BAC" w:rsidRPr="006D015F">
        <w:t xml:space="preserve">: Powerhouse </w:t>
      </w:r>
      <w:r w:rsidR="001B2F5F">
        <w:t>A</w:t>
      </w:r>
      <w:r w:rsidR="00AE5B45">
        <w:t xml:space="preserve">rea </w:t>
      </w:r>
      <w:r w:rsidR="001B2F5F">
        <w:t xml:space="preserve">Layout </w:t>
      </w:r>
      <w:r w:rsidR="00F55BAC" w:rsidRPr="006D015F">
        <w:t>Plan</w:t>
      </w:r>
      <w:bookmarkEnd w:id="15808"/>
    </w:p>
    <w:p w14:paraId="17D2180E" w14:textId="6CCE1CF8" w:rsidR="00584456" w:rsidRPr="00082127" w:rsidRDefault="00584456" w:rsidP="00584456">
      <w:pPr>
        <w:rPr>
          <w:lang w:val="en-GB"/>
        </w:rPr>
      </w:pPr>
      <w:r w:rsidRPr="002E1099">
        <w:t xml:space="preserve">The proposed powerhouse of the project lays over a flat terrain, and well above the flood level of the </w:t>
      </w:r>
      <w:r w:rsidR="00B82C63">
        <w:t>Myagdi</w:t>
      </w:r>
      <w:r w:rsidRPr="002E1099">
        <w:t xml:space="preserve"> Khola</w:t>
      </w:r>
      <w:r w:rsidR="00B82C63">
        <w:t>.</w:t>
      </w:r>
      <w:r w:rsidRPr="002E1099">
        <w:t xml:space="preserve"> Considering the head and discharge of the project, Pelton turbine with </w:t>
      </w:r>
      <w:r w:rsidR="00B82C63">
        <w:t>vertical</w:t>
      </w:r>
      <w:r w:rsidRPr="002E1099">
        <w:t xml:space="preserve"> axis alignment has been selected. The turbine center level has bee fixed at an elevation of 18</w:t>
      </w:r>
      <w:r w:rsidR="00B82C63">
        <w:t>53</w:t>
      </w:r>
      <w:r w:rsidRPr="002E1099">
        <w:t xml:space="preserve"> masl. Also, the outlet of tailrace culvert has been placed just above the HFL.</w:t>
      </w:r>
    </w:p>
    <w:p w14:paraId="71F18888" w14:textId="77777777" w:rsidR="00584456" w:rsidRPr="00243BDF" w:rsidRDefault="00584456" w:rsidP="00584456">
      <w:pPr>
        <w:pStyle w:val="BodyText"/>
        <w:spacing w:before="80"/>
        <w:rPr>
          <w:rFonts w:ascii="Gill Sans MT" w:hAnsi="Gill Sans MT"/>
          <w:lang w:val="en-US"/>
        </w:rPr>
      </w:pPr>
      <w:r w:rsidRPr="00243BDF">
        <w:rPr>
          <w:rFonts w:ascii="Gill Sans MT" w:hAnsi="Gill Sans MT"/>
          <w:lang w:val="en-US"/>
        </w:rPr>
        <w:t>Retaining structures is provided at the east</w:t>
      </w:r>
      <w:r>
        <w:rPr>
          <w:rFonts w:ascii="Gill Sans MT" w:hAnsi="Gill Sans MT"/>
          <w:lang w:val="en-US"/>
        </w:rPr>
        <w:t xml:space="preserve"> and south</w:t>
      </w:r>
      <w:r w:rsidRPr="00243BDF">
        <w:rPr>
          <w:rFonts w:ascii="Gill Sans MT" w:hAnsi="Gill Sans MT"/>
          <w:lang w:val="en-US"/>
        </w:rPr>
        <w:t xml:space="preserve"> side of the powerhouse for providing access and flood protection. </w:t>
      </w:r>
    </w:p>
    <w:p w14:paraId="5A0FB321" w14:textId="089D0062" w:rsidR="00584456" w:rsidRPr="00243BDF" w:rsidRDefault="00584456" w:rsidP="00584456">
      <w:pPr>
        <w:rPr>
          <w:b/>
        </w:rPr>
      </w:pPr>
      <w:r w:rsidRPr="00243BDF">
        <w:t xml:space="preserve">The general arrangement, profile and sections of the powerhouse </w:t>
      </w:r>
      <w:r>
        <w:t xml:space="preserve">are shown in </w:t>
      </w:r>
      <w:r>
        <w:rPr>
          <w:b/>
        </w:rPr>
        <w:t xml:space="preserve">Volume </w:t>
      </w:r>
      <w:r w:rsidR="001406F9">
        <w:rPr>
          <w:b/>
        </w:rPr>
        <w:t>I</w:t>
      </w:r>
      <w:r>
        <w:rPr>
          <w:b/>
        </w:rPr>
        <w:t>V</w:t>
      </w:r>
      <w:r w:rsidRPr="00243BDF">
        <w:rPr>
          <w:b/>
        </w:rPr>
        <w:t>.</w:t>
      </w:r>
    </w:p>
    <w:p w14:paraId="2757DE38" w14:textId="54E26E8F" w:rsidR="00584456" w:rsidRPr="00243BDF" w:rsidRDefault="00584456" w:rsidP="00584456">
      <w:r w:rsidRPr="00243BDF">
        <w:lastRenderedPageBreak/>
        <w:t xml:space="preserve">Arrangement of powerhouse with the longitudinal profile of tailrace with flood level has shown in </w:t>
      </w:r>
      <w:r w:rsidRPr="003B6334">
        <w:fldChar w:fldCharType="begin"/>
      </w:r>
      <w:r w:rsidRPr="003B6334">
        <w:instrText xml:space="preserve"> REF _Ref524351568 \h  \* MERGEFORMAT </w:instrText>
      </w:r>
      <w:r w:rsidRPr="003B6334">
        <w:fldChar w:fldCharType="separate"/>
      </w:r>
      <w:ins w:id="15829" w:author="Kumar Baral" w:date="2022-12-13T14:21:00Z">
        <w:r w:rsidR="009D4D7E" w:rsidRPr="003B6334">
          <w:t xml:space="preserve">Figure </w:t>
        </w:r>
        <w:r w:rsidR="009D4D7E">
          <w:rPr>
            <w:noProof/>
          </w:rPr>
          <w:t>5</w:t>
        </w:r>
        <w:r w:rsidR="009D4D7E">
          <w:rPr>
            <w:noProof/>
          </w:rPr>
          <w:noBreakHyphen/>
          <w:t>14</w:t>
        </w:r>
      </w:ins>
      <w:del w:id="15830" w:author="Kumar Baral" w:date="2022-12-13T14:21:00Z">
        <w:r w:rsidR="00EA54C4" w:rsidRPr="003B6334" w:rsidDel="009D4D7E">
          <w:delText xml:space="preserve">Figure </w:delText>
        </w:r>
        <w:r w:rsidR="00EA54C4" w:rsidDel="009D4D7E">
          <w:rPr>
            <w:noProof/>
          </w:rPr>
          <w:delText>5</w:delText>
        </w:r>
        <w:r w:rsidR="00EA54C4" w:rsidDel="009D4D7E">
          <w:rPr>
            <w:noProof/>
          </w:rPr>
          <w:noBreakHyphen/>
          <w:delText>15</w:delText>
        </w:r>
      </w:del>
      <w:r w:rsidRPr="003B6334">
        <w:fldChar w:fldCharType="end"/>
      </w:r>
      <w:r w:rsidRPr="003B6334">
        <w:t>.</w:t>
      </w:r>
    </w:p>
    <w:p w14:paraId="70F4CD07" w14:textId="6BAD8C65" w:rsidR="00584456" w:rsidRPr="00243BDF" w:rsidRDefault="0029549A" w:rsidP="00584456">
      <w:pPr>
        <w:keepNext/>
      </w:pPr>
      <w:r>
        <w:rPr>
          <w:noProof/>
          <w:lang w:bidi="ne-NP"/>
        </w:rPr>
        <w:drawing>
          <wp:inline distT="0" distB="0" distL="0" distR="0" wp14:anchorId="6A8621B7" wp14:editId="1E458289">
            <wp:extent cx="5953125" cy="38576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53125" cy="3857625"/>
                    </a:xfrm>
                    <a:prstGeom prst="rect">
                      <a:avLst/>
                    </a:prstGeom>
                    <a:noFill/>
                    <a:ln>
                      <a:noFill/>
                    </a:ln>
                  </pic:spPr>
                </pic:pic>
              </a:graphicData>
            </a:graphic>
          </wp:inline>
        </w:drawing>
      </w:r>
    </w:p>
    <w:p w14:paraId="73B0344B" w14:textId="45E8552C" w:rsidR="003E6BE4" w:rsidRPr="00584456" w:rsidRDefault="00584456" w:rsidP="00584456">
      <w:pPr>
        <w:pStyle w:val="Caption"/>
      </w:pPr>
      <w:bookmarkStart w:id="15831" w:name="_Ref524351568"/>
      <w:bookmarkStart w:id="15832" w:name="_Toc5537735"/>
      <w:bookmarkStart w:id="15833" w:name="_Toc44945916"/>
      <w:bookmarkStart w:id="15834" w:name="_Toc121834105"/>
      <w:r w:rsidRPr="003B6334">
        <w:t xml:space="preserve">Figure </w:t>
      </w:r>
      <w:ins w:id="15835" w:author="Kumar Baral" w:date="2022-12-13T14:20:00Z">
        <w:r w:rsidR="009D4D7E">
          <w:fldChar w:fldCharType="begin"/>
        </w:r>
        <w:r w:rsidR="009D4D7E">
          <w:instrText xml:space="preserve"> STYLEREF 1 \s </w:instrText>
        </w:r>
      </w:ins>
      <w:r w:rsidR="009D4D7E">
        <w:fldChar w:fldCharType="separate"/>
      </w:r>
      <w:r w:rsidR="009D4D7E">
        <w:rPr>
          <w:noProof/>
        </w:rPr>
        <w:t>5</w:t>
      </w:r>
      <w:ins w:id="15836"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5837" w:author="Kumar Baral" w:date="2022-12-13T14:20:00Z">
        <w:r w:rsidR="009D4D7E">
          <w:rPr>
            <w:noProof/>
          </w:rPr>
          <w:t>14</w:t>
        </w:r>
        <w:r w:rsidR="009D4D7E">
          <w:fldChar w:fldCharType="end"/>
        </w:r>
      </w:ins>
      <w:ins w:id="15838" w:author="Windows User" w:date="2022-12-12T22:04:00Z">
        <w:del w:id="15839" w:author="Kumar Baral" w:date="2022-12-13T14:20:00Z">
          <w:r w:rsidR="00596B54" w:rsidDel="009D4D7E">
            <w:fldChar w:fldCharType="begin"/>
          </w:r>
          <w:r w:rsidR="00596B54" w:rsidDel="009D4D7E">
            <w:delInstrText xml:space="preserve"> STYLEREF 1 \s </w:delInstrText>
          </w:r>
        </w:del>
      </w:ins>
      <w:del w:id="15840" w:author="Kumar Baral" w:date="2022-12-13T14:20:00Z">
        <w:r w:rsidR="00596B54" w:rsidDel="009D4D7E">
          <w:fldChar w:fldCharType="separate"/>
        </w:r>
        <w:r w:rsidR="00596B54" w:rsidDel="009D4D7E">
          <w:rPr>
            <w:noProof/>
          </w:rPr>
          <w:delText>5</w:delText>
        </w:r>
      </w:del>
      <w:ins w:id="15841" w:author="Windows User" w:date="2022-12-12T22:04:00Z">
        <w:del w:id="15842"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5843" w:author="Kumar Baral" w:date="2022-12-13T14:20:00Z">
        <w:r w:rsidR="00596B54" w:rsidDel="009D4D7E">
          <w:fldChar w:fldCharType="separate"/>
        </w:r>
      </w:del>
      <w:ins w:id="15844" w:author="Windows User" w:date="2022-12-12T22:04:00Z">
        <w:del w:id="15845" w:author="Kumar Baral" w:date="2022-12-13T14:20:00Z">
          <w:r w:rsidR="00596B54" w:rsidDel="009D4D7E">
            <w:rPr>
              <w:noProof/>
            </w:rPr>
            <w:delText>15</w:delText>
          </w:r>
          <w:r w:rsidR="00596B54" w:rsidDel="009D4D7E">
            <w:fldChar w:fldCharType="end"/>
          </w:r>
        </w:del>
      </w:ins>
      <w:ins w:id="15846" w:author="Kumar Baral" w:date="2022-12-12T16:56:00Z">
        <w:del w:id="15847" w:author="Windows User" w:date="2022-12-12T22:02:00Z">
          <w:r w:rsidR="00A04755" w:rsidDel="00596B54">
            <w:fldChar w:fldCharType="begin"/>
          </w:r>
          <w:r w:rsidR="00A04755" w:rsidDel="00596B54">
            <w:delInstrText xml:space="preserve"> STYLEREF 1 \s </w:delInstrText>
          </w:r>
        </w:del>
      </w:ins>
      <w:del w:id="15848" w:author="Windows User" w:date="2022-12-12T22:02:00Z">
        <w:r w:rsidR="00A04755" w:rsidDel="00596B54">
          <w:fldChar w:fldCharType="separate"/>
        </w:r>
        <w:r w:rsidR="00A04755" w:rsidDel="00596B54">
          <w:rPr>
            <w:noProof/>
          </w:rPr>
          <w:delText>5</w:delText>
        </w:r>
      </w:del>
      <w:ins w:id="15849" w:author="Kumar Baral" w:date="2022-12-12T16:56:00Z">
        <w:del w:id="15850"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5851" w:author="Windows User" w:date="2022-12-12T22:02:00Z">
        <w:r w:rsidR="00A04755" w:rsidDel="00596B54">
          <w:fldChar w:fldCharType="separate"/>
        </w:r>
      </w:del>
      <w:ins w:id="15852" w:author="Kumar Baral" w:date="2022-12-12T16:56:00Z">
        <w:del w:id="15853" w:author="Windows User" w:date="2022-12-12T22:02:00Z">
          <w:r w:rsidR="00A04755" w:rsidDel="00596B54">
            <w:rPr>
              <w:noProof/>
            </w:rPr>
            <w:delText>15</w:delText>
          </w:r>
          <w:r w:rsidR="00A04755" w:rsidDel="00596B54">
            <w:fldChar w:fldCharType="end"/>
          </w:r>
        </w:del>
      </w:ins>
      <w:del w:id="1585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5</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15</w:delText>
        </w:r>
        <w:r w:rsidR="003D276E" w:rsidDel="00A04755">
          <w:rPr>
            <w:noProof/>
          </w:rPr>
          <w:fldChar w:fldCharType="end"/>
        </w:r>
      </w:del>
      <w:bookmarkEnd w:id="15831"/>
      <w:r w:rsidRPr="003B6334">
        <w:t xml:space="preserve"> </w:t>
      </w:r>
      <w:r w:rsidR="001B2F5F">
        <w:t>Profile</w:t>
      </w:r>
      <w:r w:rsidRPr="003B6334">
        <w:t xml:space="preserve"> of Powerhouse showing Tailrace</w:t>
      </w:r>
      <w:bookmarkEnd w:id="15832"/>
      <w:bookmarkEnd w:id="15833"/>
      <w:bookmarkEnd w:id="15834"/>
    </w:p>
    <w:p w14:paraId="3D27B5A7" w14:textId="77777777" w:rsidR="004B5F5E" w:rsidRPr="00243BDF" w:rsidRDefault="004B5F5E">
      <w:pPr>
        <w:pStyle w:val="Heading3"/>
      </w:pPr>
      <w:bookmarkStart w:id="15855" w:name="_Toc5536512"/>
      <w:bookmarkStart w:id="15856" w:name="_Toc45025866"/>
      <w:bookmarkStart w:id="15857" w:name="_Toc121834391"/>
      <w:r w:rsidRPr="00251AF7">
        <w:t>Tailrace</w:t>
      </w:r>
      <w:bookmarkEnd w:id="15855"/>
      <w:bookmarkEnd w:id="15856"/>
      <w:bookmarkEnd w:id="15857"/>
    </w:p>
    <w:p w14:paraId="37709691" w14:textId="6BD8FCCA" w:rsidR="004B5F5E" w:rsidRPr="00243BDF" w:rsidRDefault="004B5F5E" w:rsidP="004B5F5E">
      <w:r>
        <w:t>A tailrace culvert of size</w:t>
      </w:r>
      <w:r w:rsidRPr="00243BDF">
        <w:t xml:space="preserve"> </w:t>
      </w:r>
      <w:r>
        <w:t>2.40</w:t>
      </w:r>
      <w:r w:rsidRPr="00243BDF">
        <w:t xml:space="preserve">m x </w:t>
      </w:r>
      <w:r>
        <w:t>2</w:t>
      </w:r>
      <w:r w:rsidRPr="00243BDF">
        <w:t>.</w:t>
      </w:r>
      <w:r>
        <w:t>0</w:t>
      </w:r>
      <w:r w:rsidRPr="00243BDF">
        <w:t>0m</w:t>
      </w:r>
      <w:r>
        <w:t xml:space="preserve"> (B x H) has been designed at a slope of 1 in </w:t>
      </w:r>
      <w:r w:rsidR="00B63B0B">
        <w:t>8</w:t>
      </w:r>
      <w:r>
        <w:t xml:space="preserve">00. </w:t>
      </w:r>
      <w:r w:rsidRPr="00243BDF">
        <w:t>Rectangular box culvert at the end dischar</w:t>
      </w:r>
      <w:r>
        <w:t>ges the water back into the Myagdi</w:t>
      </w:r>
      <w:r w:rsidRPr="00243BDF">
        <w:t xml:space="preserve"> Khola. The rectangular shaped concrete conduit will be ‘cut and cover’ type. The key is provided at the outlet with two layers of 1.5m to 2m boulder riprap with concrete infill to protect from scouring at the outlet. An access to the pit during maintenance is also incorporated. Further, the outlet of tailrace has been kept </w:t>
      </w:r>
      <w:r>
        <w:t>at</w:t>
      </w:r>
      <w:r w:rsidRPr="00243BDF">
        <w:t xml:space="preserve"> </w:t>
      </w:r>
      <w:r>
        <w:t>1848.82 masl</w:t>
      </w:r>
      <w:r w:rsidRPr="00354201">
        <w:t xml:space="preserve"> which is </w:t>
      </w:r>
      <w:r>
        <w:t xml:space="preserve">above </w:t>
      </w:r>
      <w:r w:rsidRPr="00243BDF">
        <w:t>100 years return period flood. However, in case of high floods than considered, a stop log is provided at the end of the tailrace to prevent the backflow. Similarly, this arrangement also helps to avoid the sediment deposition into the tailrace during high flood.</w:t>
      </w:r>
    </w:p>
    <w:p w14:paraId="44410451" w14:textId="77777777" w:rsidR="003E6BE4" w:rsidRPr="006D015F" w:rsidRDefault="003E6BE4">
      <w:pPr>
        <w:pStyle w:val="Heading3"/>
      </w:pPr>
      <w:bookmarkStart w:id="15858" w:name="_Toc121834392"/>
      <w:r w:rsidRPr="006D015F">
        <w:t>Switchyard</w:t>
      </w:r>
      <w:bookmarkEnd w:id="15858"/>
    </w:p>
    <w:p w14:paraId="0D4F71CB" w14:textId="50FBD394" w:rsidR="003E6BE4" w:rsidRPr="006D015F" w:rsidRDefault="003E6BE4" w:rsidP="003E6BE4">
      <w:r w:rsidRPr="006D015F">
        <w:t xml:space="preserve">The switchyard location has been proposed in the periphery </w:t>
      </w:r>
      <w:r w:rsidR="004B5F5E">
        <w:t>of the powerhouse</w:t>
      </w:r>
      <w:r w:rsidRPr="006D015F">
        <w:t xml:space="preserve">. The switchyard area is located on right bank of </w:t>
      </w:r>
      <w:r w:rsidR="0066016F">
        <w:t>Myagdi</w:t>
      </w:r>
      <w:r w:rsidRPr="006D015F">
        <w:t xml:space="preserve"> Khola. The platform of switchyard covering </w:t>
      </w:r>
      <w:r w:rsidR="0066016F">
        <w:t>40</w:t>
      </w:r>
      <w:r w:rsidRPr="006D015F">
        <w:t>x2</w:t>
      </w:r>
      <w:r w:rsidR="0066016F">
        <w:t>0</w:t>
      </w:r>
      <w:r w:rsidRPr="006D015F">
        <w:t xml:space="preserve"> meter area has been proposed to be placed at an elevation of </w:t>
      </w:r>
      <w:r w:rsidR="0066016F">
        <w:t>1</w:t>
      </w:r>
      <w:r w:rsidRPr="006D015F">
        <w:t>85</w:t>
      </w:r>
      <w:r w:rsidR="0066016F">
        <w:t>1.5</w:t>
      </w:r>
      <w:r w:rsidRPr="006D015F">
        <w:t xml:space="preserve"> masl, on toe of hill at Right Bank of the river.</w:t>
      </w:r>
    </w:p>
    <w:p w14:paraId="633FEA1B" w14:textId="67F0BD70" w:rsidR="009A71BF" w:rsidRPr="006D015F" w:rsidRDefault="0066016F" w:rsidP="008D528F">
      <w:pPr>
        <w:pStyle w:val="Heading1"/>
      </w:pPr>
      <w:bookmarkStart w:id="15859" w:name="_Toc450650502"/>
      <w:bookmarkStart w:id="15860" w:name="_Toc327561241"/>
      <w:bookmarkStart w:id="15861" w:name="_Toc324782500"/>
      <w:bookmarkStart w:id="15862" w:name="_Toc323119866"/>
      <w:r>
        <w:br w:type="page"/>
      </w:r>
      <w:bookmarkStart w:id="15863" w:name="_Toc121834393"/>
      <w:r w:rsidR="00006D0C" w:rsidRPr="006D015F">
        <w:lastRenderedPageBreak/>
        <w:t>HYDROMECHANICAL WORKS</w:t>
      </w:r>
      <w:bookmarkEnd w:id="15859"/>
      <w:bookmarkEnd w:id="15860"/>
      <w:bookmarkEnd w:id="15861"/>
      <w:bookmarkEnd w:id="15862"/>
      <w:bookmarkEnd w:id="15863"/>
    </w:p>
    <w:p w14:paraId="2604F6C9" w14:textId="77777777" w:rsidR="009A71BF" w:rsidRPr="006D015F" w:rsidRDefault="009A71BF" w:rsidP="00BE0F0D">
      <w:pPr>
        <w:pStyle w:val="Heading2"/>
        <w:tabs>
          <w:tab w:val="left" w:pos="450"/>
        </w:tabs>
        <w:ind w:left="720" w:hanging="720"/>
      </w:pPr>
      <w:bookmarkStart w:id="15864" w:name="_Toc450650503"/>
      <w:bookmarkStart w:id="15865" w:name="_Toc360722769"/>
      <w:bookmarkStart w:id="15866" w:name="_Toc327561242"/>
      <w:bookmarkStart w:id="15867" w:name="_Toc324782501"/>
      <w:bookmarkStart w:id="15868" w:name="_Toc323119867"/>
      <w:bookmarkStart w:id="15869" w:name="_Toc188944712"/>
      <w:bookmarkStart w:id="15870" w:name="_Toc188847035"/>
      <w:bookmarkStart w:id="15871" w:name="_Toc121834394"/>
      <w:r w:rsidRPr="006D015F">
        <w:t>Introduction</w:t>
      </w:r>
      <w:bookmarkEnd w:id="15864"/>
      <w:bookmarkEnd w:id="15865"/>
      <w:bookmarkEnd w:id="15866"/>
      <w:bookmarkEnd w:id="15867"/>
      <w:bookmarkEnd w:id="15868"/>
      <w:bookmarkEnd w:id="15869"/>
      <w:bookmarkEnd w:id="15870"/>
      <w:bookmarkEnd w:id="15871"/>
    </w:p>
    <w:p w14:paraId="6D9A4BA7" w14:textId="77777777" w:rsidR="00244B27" w:rsidRDefault="00244B27" w:rsidP="00244B27">
      <w:r w:rsidRPr="00E1525A">
        <w:t xml:space="preserve">This chapter intends to provide information on Hydro-mechanical components according to the project requirements. </w:t>
      </w:r>
      <w:r>
        <w:t>It describes various type of gates, stoplogs, trashracks, pipes, etc including all the accessories to be used in this project.</w:t>
      </w:r>
    </w:p>
    <w:p w14:paraId="53553815" w14:textId="77777777" w:rsidR="00244B27" w:rsidRPr="00E4414A" w:rsidRDefault="00244B27" w:rsidP="00BE0F0D">
      <w:pPr>
        <w:pStyle w:val="Heading2"/>
        <w:ind w:left="540" w:hanging="540"/>
      </w:pPr>
      <w:bookmarkStart w:id="15872" w:name="_Toc27568329"/>
      <w:bookmarkStart w:id="15873" w:name="_Toc45025869"/>
      <w:bookmarkStart w:id="15874" w:name="_Toc121834395"/>
      <w:r w:rsidRPr="00E4414A">
        <w:t>Gates, Stoplogs and Trashracks</w:t>
      </w:r>
      <w:bookmarkEnd w:id="15872"/>
      <w:bookmarkEnd w:id="15873"/>
      <w:bookmarkEnd w:id="15874"/>
    </w:p>
    <w:p w14:paraId="0755658F" w14:textId="019CAA85" w:rsidR="00244B27" w:rsidRDefault="00244B27" w:rsidP="00244B27">
      <w:bookmarkStart w:id="15875" w:name="_Toc122948586"/>
      <w:bookmarkStart w:id="15876" w:name="_Toc144192336"/>
      <w:bookmarkStart w:id="15877" w:name="_Toc144879287"/>
      <w:r w:rsidRPr="00E1525A">
        <w:t xml:space="preserve">Different types of gate, </w:t>
      </w:r>
      <w:r w:rsidRPr="00E1525A">
        <w:rPr>
          <w:noProof/>
        </w:rPr>
        <w:t>stoplog</w:t>
      </w:r>
      <w:r w:rsidRPr="00E1525A">
        <w:t xml:space="preserve"> </w:t>
      </w:r>
      <w:r w:rsidRPr="00E1525A">
        <w:rPr>
          <w:noProof/>
        </w:rPr>
        <w:t>and</w:t>
      </w:r>
      <w:r w:rsidRPr="00E1525A">
        <w:t xml:space="preserve"> </w:t>
      </w:r>
      <w:r w:rsidRPr="00E1525A">
        <w:rPr>
          <w:noProof/>
        </w:rPr>
        <w:t>trashrack</w:t>
      </w:r>
      <w:r w:rsidRPr="00E1525A">
        <w:t xml:space="preserve"> are necessary to be provided on intake, gravel trap and Settling basin area to control the flow and remove the debris/ silt from the </w:t>
      </w:r>
      <w:r w:rsidRPr="00E1525A">
        <w:rPr>
          <w:noProof/>
        </w:rPr>
        <w:t>water way</w:t>
      </w:r>
      <w:r w:rsidRPr="00E1525A">
        <w:t xml:space="preserve"> and its accessories. The size of each hydro mechanical component is determined from the hydraulic design calculation. Each gate is necessary to be provided with the sealing arrangement, hoisting, steel supports, dogging device, position indicator, lifting beam, and appurtenant parts and guide frame including track, seal beam, lintel, etc., as required. Different types of gate, </w:t>
      </w:r>
      <w:r w:rsidRPr="00E1525A">
        <w:rPr>
          <w:noProof/>
        </w:rPr>
        <w:t>stoplog</w:t>
      </w:r>
      <w:r w:rsidRPr="00E1525A">
        <w:t xml:space="preserve"> </w:t>
      </w:r>
      <w:r w:rsidRPr="00E1525A">
        <w:rPr>
          <w:noProof/>
        </w:rPr>
        <w:t>and</w:t>
      </w:r>
      <w:r w:rsidRPr="00E1525A">
        <w:t xml:space="preserve"> </w:t>
      </w:r>
      <w:r w:rsidRPr="00E1525A">
        <w:rPr>
          <w:noProof/>
        </w:rPr>
        <w:t>trashrack</w:t>
      </w:r>
      <w:r w:rsidRPr="00E1525A">
        <w:t xml:space="preserve"> are necessary to be p</w:t>
      </w:r>
      <w:r>
        <w:t>rovided on intake, gravel trap etc.</w:t>
      </w:r>
    </w:p>
    <w:p w14:paraId="75497DC6" w14:textId="77777777" w:rsidR="00244B27" w:rsidRPr="00244B27" w:rsidRDefault="00244B27" w:rsidP="00F96D25">
      <w:pPr>
        <w:pStyle w:val="ListParagraph"/>
        <w:numPr>
          <w:ilvl w:val="0"/>
          <w:numId w:val="27"/>
        </w:numPr>
        <w:spacing w:line="276" w:lineRule="auto"/>
        <w:ind w:right="360"/>
        <w:rPr>
          <w:b/>
          <w:sz w:val="28"/>
          <w:szCs w:val="28"/>
        </w:rPr>
      </w:pPr>
      <w:r w:rsidRPr="00244B27">
        <w:rPr>
          <w:b/>
          <w:sz w:val="28"/>
          <w:szCs w:val="28"/>
        </w:rPr>
        <w:t>Myagdi Headworks</w:t>
      </w:r>
    </w:p>
    <w:p w14:paraId="1F6B0E64" w14:textId="77777777" w:rsidR="00244B27" w:rsidRPr="00E1525A" w:rsidRDefault="00244B27">
      <w:pPr>
        <w:pStyle w:val="Heading3"/>
      </w:pPr>
      <w:bookmarkStart w:id="15878" w:name="_Toc121834396"/>
      <w:r w:rsidRPr="00E1525A">
        <w:t>Coarse Trashrack</w:t>
      </w:r>
      <w:bookmarkEnd w:id="15878"/>
      <w:r w:rsidRPr="00E1525A">
        <w:t xml:space="preserve"> </w:t>
      </w:r>
    </w:p>
    <w:p w14:paraId="6913D6BC" w14:textId="77777777" w:rsidR="00244B27" w:rsidRPr="00E1525A" w:rsidRDefault="00244B27" w:rsidP="00244B27">
      <w:r>
        <w:t>Two</w:t>
      </w:r>
      <w:r w:rsidRPr="00E1525A">
        <w:t xml:space="preserve"> sets of </w:t>
      </w:r>
      <w:r w:rsidRPr="00E1525A">
        <w:rPr>
          <w:noProof/>
        </w:rPr>
        <w:t>inclined</w:t>
      </w:r>
      <w:r w:rsidRPr="00E1525A">
        <w:t xml:space="preserve"> coarse </w:t>
      </w:r>
      <w:r w:rsidRPr="00E1525A">
        <w:rPr>
          <w:noProof/>
        </w:rPr>
        <w:t>trashrack</w:t>
      </w:r>
      <w:r w:rsidRPr="00E1525A">
        <w:t xml:space="preserve"> are proposed at intake side to exclude large floating debris, logs and boulders from the intake. The clearance between the two bars will be maintained at 100 mm.</w:t>
      </w:r>
    </w:p>
    <w:p w14:paraId="3921E448" w14:textId="77777777" w:rsidR="00244B27" w:rsidRPr="00E1525A" w:rsidRDefault="00244B27" w:rsidP="00244B27">
      <w:r w:rsidRPr="00E1525A">
        <w:t>Technical data:</w:t>
      </w:r>
    </w:p>
    <w:p w14:paraId="643F6CE7" w14:textId="77777777" w:rsidR="00244B27" w:rsidRPr="00E1525A" w:rsidRDefault="00244B27" w:rsidP="00244B27">
      <w:pPr>
        <w:ind w:left="562"/>
      </w:pPr>
      <w:r>
        <w:t>Clear width</w:t>
      </w:r>
      <w:r>
        <w:tab/>
        <w:t>:</w:t>
      </w:r>
      <w:r>
        <w:tab/>
        <w:t>3.6</w:t>
      </w:r>
      <w:r w:rsidRPr="00E1525A">
        <w:t xml:space="preserve"> m</w:t>
      </w:r>
    </w:p>
    <w:p w14:paraId="7041D672" w14:textId="77777777" w:rsidR="00244B27" w:rsidRDefault="00244B27" w:rsidP="00244B27">
      <w:pPr>
        <w:ind w:left="562"/>
      </w:pPr>
      <w:r>
        <w:t>Clear height</w:t>
      </w:r>
      <w:r>
        <w:tab/>
        <w:t>:</w:t>
      </w:r>
      <w:r>
        <w:tab/>
        <w:t>2.5</w:t>
      </w:r>
      <w:r w:rsidRPr="00E1525A">
        <w:t xml:space="preserve"> m</w:t>
      </w:r>
    </w:p>
    <w:p w14:paraId="28CCCF46" w14:textId="77777777" w:rsidR="00244B27" w:rsidRPr="00E1525A" w:rsidRDefault="00244B27" w:rsidP="00244B27">
      <w:pPr>
        <w:ind w:left="562"/>
      </w:pPr>
      <w:r>
        <w:t>Design head</w:t>
      </w:r>
      <w:r>
        <w:tab/>
        <w:t>:</w:t>
      </w:r>
      <w:r>
        <w:tab/>
        <w:t>8.95</w:t>
      </w:r>
      <w:r w:rsidRPr="00E1525A">
        <w:t xml:space="preserve"> m</w:t>
      </w:r>
    </w:p>
    <w:p w14:paraId="54386DA5" w14:textId="77777777" w:rsidR="00244B27" w:rsidRPr="00E1525A" w:rsidRDefault="00244B27" w:rsidP="00244B27">
      <w:pPr>
        <w:ind w:left="562"/>
      </w:pPr>
      <w:r w:rsidRPr="00E1525A">
        <w:t>Bar Opening</w:t>
      </w:r>
      <w:r w:rsidRPr="00E1525A">
        <w:tab/>
        <w:t>:</w:t>
      </w:r>
      <w:r w:rsidRPr="00E1525A">
        <w:tab/>
        <w:t>100 mm</w:t>
      </w:r>
    </w:p>
    <w:p w14:paraId="13D33C25" w14:textId="77777777" w:rsidR="00244B27" w:rsidRPr="00E1525A" w:rsidRDefault="00244B27" w:rsidP="00244B27">
      <w:pPr>
        <w:ind w:left="562"/>
      </w:pPr>
      <w:r>
        <w:t>Quantity</w:t>
      </w:r>
      <w:r>
        <w:tab/>
      </w:r>
      <w:r>
        <w:tab/>
        <w:t>:</w:t>
      </w:r>
      <w:r>
        <w:tab/>
        <w:t>2</w:t>
      </w:r>
      <w:r w:rsidRPr="00E1525A">
        <w:t xml:space="preserve"> Sets</w:t>
      </w:r>
    </w:p>
    <w:p w14:paraId="29B70BD1" w14:textId="77777777" w:rsidR="00244B27" w:rsidRDefault="00244B27" w:rsidP="00244B27">
      <w:pPr>
        <w:ind w:left="562"/>
      </w:pPr>
    </w:p>
    <w:p w14:paraId="6E4D297D" w14:textId="77777777" w:rsidR="00244B27" w:rsidRPr="00E1525A" w:rsidRDefault="00244B27">
      <w:pPr>
        <w:pStyle w:val="Heading3"/>
      </w:pPr>
      <w:bookmarkStart w:id="15879" w:name="_Toc121834397"/>
      <w:r>
        <w:t xml:space="preserve">Undersluice </w:t>
      </w:r>
      <w:r w:rsidRPr="00E1525A">
        <w:t>gate</w:t>
      </w:r>
      <w:r>
        <w:t xml:space="preserve"> (Radial)</w:t>
      </w:r>
      <w:bookmarkEnd w:id="15879"/>
    </w:p>
    <w:p w14:paraId="213D9513" w14:textId="77777777" w:rsidR="00244B27" w:rsidRPr="00E1525A" w:rsidRDefault="00244B27" w:rsidP="00244B27">
      <w:r>
        <w:t>Two sets</w:t>
      </w:r>
      <w:r w:rsidRPr="00E1525A">
        <w:t xml:space="preserve"> </w:t>
      </w:r>
      <w:r>
        <w:t>of hydraulic</w:t>
      </w:r>
      <w:r w:rsidRPr="00E1525A">
        <w:t xml:space="preserve"> hoist operate</w:t>
      </w:r>
      <w:r>
        <w:t>d</w:t>
      </w:r>
      <w:r w:rsidRPr="00E1525A">
        <w:t xml:space="preserve"> radial gate is proposed at </w:t>
      </w:r>
      <w:r w:rsidRPr="00E1525A">
        <w:rPr>
          <w:noProof/>
        </w:rPr>
        <w:t>undersluice</w:t>
      </w:r>
      <w:r w:rsidRPr="00E1525A">
        <w:t xml:space="preserve"> area. This gate helps to control sedimentation in front of the intake and water flow control for the power plant. </w:t>
      </w:r>
    </w:p>
    <w:p w14:paraId="528CCCB3" w14:textId="77777777" w:rsidR="00244B27" w:rsidRPr="00E1525A" w:rsidRDefault="00244B27" w:rsidP="00244B27">
      <w:r w:rsidRPr="00E1525A">
        <w:t>Technical data:</w:t>
      </w:r>
    </w:p>
    <w:p w14:paraId="7E95BDD9" w14:textId="77777777" w:rsidR="00244B27" w:rsidRPr="00E1525A" w:rsidRDefault="00244B27" w:rsidP="00244B27">
      <w:pPr>
        <w:ind w:left="562"/>
      </w:pPr>
      <w:r>
        <w:t>Clear width</w:t>
      </w:r>
      <w:r>
        <w:tab/>
        <w:t>:</w:t>
      </w:r>
      <w:r>
        <w:tab/>
        <w:t>2.5</w:t>
      </w:r>
      <w:r w:rsidRPr="00E1525A">
        <w:t>0 m</w:t>
      </w:r>
    </w:p>
    <w:p w14:paraId="51A13155" w14:textId="77777777" w:rsidR="00244B27" w:rsidRPr="00E1525A" w:rsidRDefault="00244B27" w:rsidP="00244B27">
      <w:pPr>
        <w:ind w:left="562"/>
      </w:pPr>
      <w:r>
        <w:t>Clear height</w:t>
      </w:r>
      <w:r>
        <w:tab/>
        <w:t>:</w:t>
      </w:r>
      <w:r>
        <w:tab/>
        <w:t>2.5</w:t>
      </w:r>
      <w:r w:rsidRPr="00E1525A">
        <w:t>0 m</w:t>
      </w:r>
    </w:p>
    <w:p w14:paraId="2FEE5B54" w14:textId="77777777" w:rsidR="00244B27" w:rsidRPr="00E1525A" w:rsidRDefault="00244B27" w:rsidP="00244B27">
      <w:pPr>
        <w:ind w:left="562"/>
      </w:pPr>
      <w:r>
        <w:t>Design head</w:t>
      </w:r>
      <w:r>
        <w:tab/>
        <w:t>:</w:t>
      </w:r>
      <w:r>
        <w:tab/>
        <w:t>14.45</w:t>
      </w:r>
      <w:r w:rsidRPr="00E1525A">
        <w:t xml:space="preserve"> m</w:t>
      </w:r>
    </w:p>
    <w:p w14:paraId="66326A00" w14:textId="77777777" w:rsidR="00244B27" w:rsidRPr="00E1525A" w:rsidRDefault="00244B27" w:rsidP="00244B27">
      <w:pPr>
        <w:ind w:left="562"/>
      </w:pPr>
      <w:r w:rsidRPr="00E1525A">
        <w:t>Sealing</w:t>
      </w:r>
      <w:r w:rsidRPr="00E1525A">
        <w:tab/>
      </w:r>
      <w:r w:rsidRPr="00E1525A">
        <w:tab/>
        <w:t>:</w:t>
      </w:r>
      <w:r w:rsidRPr="00E1525A">
        <w:tab/>
        <w:t>Four-way upstream</w:t>
      </w:r>
      <w:r>
        <w:t xml:space="preserve"> with auxiliary top sealing</w:t>
      </w:r>
    </w:p>
    <w:p w14:paraId="37195C97" w14:textId="77777777" w:rsidR="00244B27" w:rsidRPr="00E1525A" w:rsidRDefault="00244B27" w:rsidP="00244B27">
      <w:pPr>
        <w:ind w:left="562"/>
      </w:pPr>
      <w:r w:rsidRPr="00E1525A">
        <w:t>Hoisting</w:t>
      </w:r>
      <w:r w:rsidRPr="00E1525A">
        <w:tab/>
      </w:r>
      <w:r w:rsidRPr="00E1525A">
        <w:tab/>
        <w:t>:</w:t>
      </w:r>
      <w:r w:rsidRPr="00E1525A">
        <w:tab/>
        <w:t xml:space="preserve">Two sets of </w:t>
      </w:r>
      <w:r>
        <w:t>hydraulic hoist for each unit.</w:t>
      </w:r>
    </w:p>
    <w:p w14:paraId="6301D77B" w14:textId="77777777" w:rsidR="00244B27" w:rsidRDefault="00244B27" w:rsidP="00244B27">
      <w:pPr>
        <w:ind w:left="562"/>
      </w:pPr>
      <w:r w:rsidRPr="00E1525A">
        <w:t>Quantity</w:t>
      </w:r>
      <w:r w:rsidRPr="00E1525A">
        <w:tab/>
      </w:r>
      <w:r w:rsidRPr="00E1525A">
        <w:tab/>
        <w:t>:</w:t>
      </w:r>
      <w:r w:rsidRPr="00E1525A">
        <w:tab/>
      </w:r>
      <w:r>
        <w:t>2</w:t>
      </w:r>
      <w:r w:rsidRPr="00E1525A">
        <w:t xml:space="preserve"> sets</w:t>
      </w:r>
    </w:p>
    <w:p w14:paraId="58B48696" w14:textId="77777777" w:rsidR="00244B27" w:rsidRPr="00E1525A" w:rsidRDefault="00244B27">
      <w:pPr>
        <w:pStyle w:val="Heading3"/>
      </w:pPr>
      <w:bookmarkStart w:id="15880" w:name="_Toc121834398"/>
      <w:r w:rsidRPr="00E1525A">
        <w:lastRenderedPageBreak/>
        <w:t>Undersluice stoplog</w:t>
      </w:r>
      <w:bookmarkEnd w:id="15880"/>
    </w:p>
    <w:p w14:paraId="209C20D4" w14:textId="77777777" w:rsidR="00244B27" w:rsidRPr="00E1525A" w:rsidRDefault="00244B27" w:rsidP="00244B27">
      <w:r>
        <w:t>One</w:t>
      </w:r>
      <w:r w:rsidRPr="00E1525A">
        <w:t xml:space="preserve"> set fixed wheel</w:t>
      </w:r>
      <w:r>
        <w:t>/sliding</w:t>
      </w:r>
      <w:r w:rsidRPr="00E1525A">
        <w:t xml:space="preserve"> </w:t>
      </w:r>
      <w:r w:rsidRPr="00E1525A">
        <w:rPr>
          <w:noProof/>
        </w:rPr>
        <w:t>stoplog</w:t>
      </w:r>
      <w:r w:rsidRPr="00E1525A">
        <w:t xml:space="preserve"> is proposed at the upstream of the radial gate. </w:t>
      </w:r>
      <w:r>
        <w:t xml:space="preserve">It shall be operated using electric rope drum hoist. </w:t>
      </w:r>
      <w:r w:rsidRPr="00E1525A">
        <w:t xml:space="preserve">This </w:t>
      </w:r>
      <w:r w:rsidRPr="00E1525A">
        <w:rPr>
          <w:noProof/>
        </w:rPr>
        <w:t>stoplog</w:t>
      </w:r>
      <w:r w:rsidRPr="00E1525A">
        <w:t xml:space="preserve"> helps the maintenance of the </w:t>
      </w:r>
      <w:r w:rsidRPr="00E1525A">
        <w:rPr>
          <w:noProof/>
        </w:rPr>
        <w:t>undersluice</w:t>
      </w:r>
      <w:r w:rsidRPr="00E1525A">
        <w:t xml:space="preserve"> channel and the radial gate.  </w:t>
      </w:r>
    </w:p>
    <w:p w14:paraId="20A433EB" w14:textId="77777777" w:rsidR="00244B27" w:rsidRPr="00E1525A" w:rsidRDefault="00244B27" w:rsidP="00244B27">
      <w:r w:rsidRPr="00E1525A">
        <w:t>Technical data:</w:t>
      </w:r>
    </w:p>
    <w:p w14:paraId="56687C1C" w14:textId="77777777" w:rsidR="00244B27" w:rsidRPr="00E1525A" w:rsidRDefault="00244B27" w:rsidP="00244B27">
      <w:pPr>
        <w:ind w:left="562"/>
      </w:pPr>
      <w:r>
        <w:t>Clear width</w:t>
      </w:r>
      <w:r>
        <w:tab/>
        <w:t>:</w:t>
      </w:r>
      <w:r>
        <w:tab/>
        <w:t>2.5</w:t>
      </w:r>
      <w:r w:rsidRPr="00E1525A">
        <w:t xml:space="preserve"> m</w:t>
      </w:r>
    </w:p>
    <w:p w14:paraId="016E31CA" w14:textId="77777777" w:rsidR="00244B27" w:rsidRPr="00E1525A" w:rsidRDefault="00244B27" w:rsidP="00244B27">
      <w:pPr>
        <w:ind w:left="562"/>
      </w:pPr>
      <w:r>
        <w:t>Clear height</w:t>
      </w:r>
      <w:r>
        <w:tab/>
        <w:t>:</w:t>
      </w:r>
      <w:r>
        <w:tab/>
        <w:t>2.5</w:t>
      </w:r>
      <w:r w:rsidRPr="00E1525A">
        <w:t xml:space="preserve"> m</w:t>
      </w:r>
    </w:p>
    <w:p w14:paraId="7B78D045" w14:textId="77777777" w:rsidR="00244B27" w:rsidRPr="00E1525A" w:rsidRDefault="00244B27" w:rsidP="00244B27">
      <w:pPr>
        <w:ind w:left="562"/>
      </w:pPr>
      <w:r>
        <w:t>Design head</w:t>
      </w:r>
      <w:r>
        <w:tab/>
        <w:t>:</w:t>
      </w:r>
      <w:r>
        <w:tab/>
        <w:t>8.27</w:t>
      </w:r>
      <w:r w:rsidRPr="00E1525A">
        <w:t xml:space="preserve"> m</w:t>
      </w:r>
    </w:p>
    <w:p w14:paraId="64DAE89E" w14:textId="77777777" w:rsidR="00244B27" w:rsidRPr="00E1525A" w:rsidRDefault="00244B27" w:rsidP="00244B27">
      <w:pPr>
        <w:ind w:left="562"/>
      </w:pPr>
      <w:r w:rsidRPr="00E1525A">
        <w:t>Sealing</w:t>
      </w:r>
      <w:r w:rsidRPr="00E1525A">
        <w:tab/>
      </w:r>
      <w:r w:rsidRPr="00E1525A">
        <w:tab/>
        <w:t>:</w:t>
      </w:r>
      <w:r w:rsidRPr="00E1525A">
        <w:tab/>
        <w:t>Four-way downstream</w:t>
      </w:r>
    </w:p>
    <w:p w14:paraId="3D1ADD06" w14:textId="77777777" w:rsidR="00244B27" w:rsidRPr="00E1525A" w:rsidRDefault="00244B27" w:rsidP="00244B27">
      <w:pPr>
        <w:ind w:left="562"/>
      </w:pPr>
      <w:r w:rsidRPr="00E1525A">
        <w:t>Hoisting</w:t>
      </w:r>
      <w:r w:rsidRPr="00E1525A">
        <w:tab/>
      </w:r>
      <w:r w:rsidRPr="00E1525A">
        <w:tab/>
        <w:t>:</w:t>
      </w:r>
      <w:r w:rsidRPr="00E1525A">
        <w:tab/>
        <w:t>One set o</w:t>
      </w:r>
      <w:r>
        <w:t>f</w:t>
      </w:r>
      <w:r w:rsidRPr="00FB028D">
        <w:t xml:space="preserve"> </w:t>
      </w:r>
      <w:r>
        <w:t xml:space="preserve">electric rope drum hoist </w:t>
      </w:r>
    </w:p>
    <w:p w14:paraId="4A9E1109" w14:textId="77777777" w:rsidR="00244B27" w:rsidRPr="00E1525A" w:rsidRDefault="00244B27" w:rsidP="00244B27">
      <w:pPr>
        <w:ind w:left="562"/>
      </w:pPr>
      <w:r w:rsidRPr="00E1525A">
        <w:t>Quantity</w:t>
      </w:r>
      <w:r w:rsidRPr="00E1525A">
        <w:tab/>
      </w:r>
      <w:r w:rsidRPr="00E1525A">
        <w:tab/>
        <w:t>:</w:t>
      </w:r>
      <w:r w:rsidRPr="00E1525A">
        <w:tab/>
      </w:r>
      <w:r>
        <w:t>1</w:t>
      </w:r>
      <w:r w:rsidRPr="00E1525A">
        <w:t xml:space="preserve"> sets</w:t>
      </w:r>
    </w:p>
    <w:p w14:paraId="2D0068A7" w14:textId="77777777" w:rsidR="00244B27" w:rsidRPr="00E1525A" w:rsidRDefault="00244B27">
      <w:pPr>
        <w:pStyle w:val="Heading3"/>
      </w:pPr>
      <w:bookmarkStart w:id="15881" w:name="_Toc121834399"/>
      <w:r w:rsidRPr="00E1525A">
        <w:t>In</w:t>
      </w:r>
      <w:r>
        <w:t>t</w:t>
      </w:r>
      <w:r w:rsidRPr="00E1525A">
        <w:t>ake gate</w:t>
      </w:r>
      <w:bookmarkEnd w:id="15881"/>
    </w:p>
    <w:p w14:paraId="03BB951B" w14:textId="77777777" w:rsidR="00244B27" w:rsidRPr="00E1525A" w:rsidRDefault="00244B27" w:rsidP="00244B27">
      <w:r>
        <w:t>Two</w:t>
      </w:r>
      <w:r w:rsidRPr="00E1525A">
        <w:t xml:space="preserve"> sets of fixed wheel gate are prop</w:t>
      </w:r>
      <w:r>
        <w:t>osed at intake behind the Intake</w:t>
      </w:r>
      <w:r w:rsidRPr="00E1525A">
        <w:t xml:space="preserve"> </w:t>
      </w:r>
      <w:r>
        <w:t xml:space="preserve">coarse </w:t>
      </w:r>
      <w:r w:rsidRPr="00E1525A">
        <w:rPr>
          <w:noProof/>
        </w:rPr>
        <w:t>trashrack</w:t>
      </w:r>
      <w:r w:rsidRPr="00E1525A">
        <w:t>. These gates help to control the water flow along the approach.</w:t>
      </w:r>
    </w:p>
    <w:p w14:paraId="4E53D665" w14:textId="77777777" w:rsidR="00244B27" w:rsidRPr="00E1525A" w:rsidRDefault="00244B27" w:rsidP="00244B27">
      <w:r w:rsidRPr="00E1525A">
        <w:t>Technical data:</w:t>
      </w:r>
    </w:p>
    <w:p w14:paraId="0154B344" w14:textId="77777777" w:rsidR="00244B27" w:rsidRPr="00E1525A" w:rsidRDefault="00244B27" w:rsidP="00244B27">
      <w:pPr>
        <w:ind w:left="562"/>
      </w:pPr>
      <w:r>
        <w:t>Clear width</w:t>
      </w:r>
      <w:r>
        <w:tab/>
        <w:t>:</w:t>
      </w:r>
      <w:r>
        <w:tab/>
        <w:t xml:space="preserve">3.6 </w:t>
      </w:r>
      <w:r w:rsidRPr="00E1525A">
        <w:t>m</w:t>
      </w:r>
    </w:p>
    <w:p w14:paraId="296DF1A0" w14:textId="77777777" w:rsidR="00244B27" w:rsidRPr="00E1525A" w:rsidRDefault="00244B27" w:rsidP="00244B27">
      <w:pPr>
        <w:ind w:left="562"/>
      </w:pPr>
      <w:r>
        <w:t>Clear height</w:t>
      </w:r>
      <w:r>
        <w:tab/>
        <w:t>:</w:t>
      </w:r>
      <w:r>
        <w:tab/>
        <w:t>2.5</w:t>
      </w:r>
      <w:r w:rsidRPr="00E1525A">
        <w:t xml:space="preserve"> m</w:t>
      </w:r>
    </w:p>
    <w:p w14:paraId="79DB4A42" w14:textId="77777777" w:rsidR="00244B27" w:rsidRPr="00E1525A" w:rsidRDefault="00244B27" w:rsidP="00244B27">
      <w:pPr>
        <w:ind w:left="562"/>
      </w:pPr>
      <w:r>
        <w:t>Design head</w:t>
      </w:r>
      <w:r>
        <w:tab/>
        <w:t>:</w:t>
      </w:r>
      <w:r>
        <w:tab/>
        <w:t>8.95</w:t>
      </w:r>
      <w:r w:rsidRPr="00E1525A">
        <w:t xml:space="preserve"> m</w:t>
      </w:r>
    </w:p>
    <w:p w14:paraId="6CBCC816" w14:textId="77777777" w:rsidR="00244B27" w:rsidRPr="00E1525A" w:rsidRDefault="00244B27" w:rsidP="00244B27">
      <w:pPr>
        <w:ind w:left="562"/>
      </w:pPr>
      <w:r w:rsidRPr="00E1525A">
        <w:t>Sealing</w:t>
      </w:r>
      <w:r w:rsidRPr="00E1525A">
        <w:tab/>
      </w:r>
      <w:r w:rsidRPr="00E1525A">
        <w:tab/>
        <w:t>:</w:t>
      </w:r>
      <w:r w:rsidRPr="00E1525A">
        <w:tab/>
      </w:r>
      <w:r>
        <w:t>Four-way up</w:t>
      </w:r>
      <w:r w:rsidRPr="00E1525A">
        <w:t>stream</w:t>
      </w:r>
    </w:p>
    <w:p w14:paraId="2154F133" w14:textId="77777777" w:rsidR="00244B27" w:rsidRPr="00E1525A" w:rsidRDefault="00244B27" w:rsidP="00244B27">
      <w:pPr>
        <w:ind w:left="562"/>
      </w:pPr>
      <w:r>
        <w:t>Hoisting</w:t>
      </w:r>
      <w:r>
        <w:tab/>
      </w:r>
      <w:r>
        <w:tab/>
        <w:t>:</w:t>
      </w:r>
      <w:r>
        <w:tab/>
        <w:t>Two</w:t>
      </w:r>
      <w:r w:rsidRPr="00E1525A">
        <w:t xml:space="preserve"> sets of motorized Rope Drum</w:t>
      </w:r>
    </w:p>
    <w:p w14:paraId="52B5F915" w14:textId="77777777" w:rsidR="00244B27" w:rsidRDefault="00244B27" w:rsidP="00244B27">
      <w:pPr>
        <w:ind w:left="562"/>
      </w:pPr>
      <w:r>
        <w:t>Quantity</w:t>
      </w:r>
      <w:r>
        <w:tab/>
      </w:r>
      <w:r>
        <w:tab/>
        <w:t>:</w:t>
      </w:r>
      <w:r>
        <w:tab/>
        <w:t>2</w:t>
      </w:r>
      <w:r w:rsidRPr="00E1525A">
        <w:t xml:space="preserve"> Sets</w:t>
      </w:r>
    </w:p>
    <w:p w14:paraId="2A218661" w14:textId="77777777" w:rsidR="00244B27" w:rsidRPr="00E1525A" w:rsidRDefault="00244B27">
      <w:pPr>
        <w:pStyle w:val="Heading3"/>
      </w:pPr>
      <w:bookmarkStart w:id="15882" w:name="_Toc121834400"/>
      <w:r w:rsidRPr="00E1525A">
        <w:t>Trash passage Gate</w:t>
      </w:r>
      <w:bookmarkEnd w:id="15882"/>
      <w:r w:rsidRPr="00E1525A">
        <w:t xml:space="preserve"> </w:t>
      </w:r>
    </w:p>
    <w:p w14:paraId="632CF25B" w14:textId="77777777" w:rsidR="00244B27" w:rsidRPr="00E1525A" w:rsidRDefault="00244B27" w:rsidP="00244B27">
      <w:r>
        <w:t xml:space="preserve">One set </w:t>
      </w:r>
      <w:r w:rsidRPr="00E1525A">
        <w:t xml:space="preserve">trash passage gate </w:t>
      </w:r>
      <w:r>
        <w:t xml:space="preserve">operated by electric screw spindle </w:t>
      </w:r>
      <w:r w:rsidRPr="00E1525A">
        <w:t>is proposed at intake area.  This gate help to remove the trash collected at intake.</w:t>
      </w:r>
    </w:p>
    <w:p w14:paraId="4E5A72F6" w14:textId="77777777" w:rsidR="00244B27" w:rsidRPr="00E1525A" w:rsidRDefault="00244B27" w:rsidP="00244B27">
      <w:r w:rsidRPr="00E1525A">
        <w:t>Technical data:</w:t>
      </w:r>
    </w:p>
    <w:p w14:paraId="7EF92267" w14:textId="77777777" w:rsidR="00244B27" w:rsidRPr="00E1525A" w:rsidRDefault="00244B27" w:rsidP="00244B27">
      <w:pPr>
        <w:ind w:left="562"/>
      </w:pPr>
      <w:r w:rsidRPr="00E1525A">
        <w:t>Clear width</w:t>
      </w:r>
      <w:r w:rsidRPr="00E1525A">
        <w:tab/>
        <w:t>:</w:t>
      </w:r>
      <w:r w:rsidRPr="00E1525A">
        <w:tab/>
      </w:r>
      <w:r>
        <w:t>1</w:t>
      </w:r>
      <w:r w:rsidRPr="00E1525A">
        <w:t>.</w:t>
      </w:r>
      <w:r>
        <w:t>5</w:t>
      </w:r>
      <w:r w:rsidRPr="00E1525A">
        <w:t>0 m</w:t>
      </w:r>
    </w:p>
    <w:p w14:paraId="36A9BDDC" w14:textId="77777777" w:rsidR="00244B27" w:rsidRPr="00E1525A" w:rsidRDefault="00244B27" w:rsidP="00244B27">
      <w:pPr>
        <w:ind w:left="562"/>
      </w:pPr>
      <w:r w:rsidRPr="00E1525A">
        <w:t>Clear height</w:t>
      </w:r>
      <w:r w:rsidRPr="00E1525A">
        <w:tab/>
        <w:t>:</w:t>
      </w:r>
      <w:r w:rsidRPr="00E1525A">
        <w:tab/>
      </w:r>
      <w:r>
        <w:t>1.5</w:t>
      </w:r>
      <w:r w:rsidRPr="00E1525A">
        <w:t xml:space="preserve"> m</w:t>
      </w:r>
    </w:p>
    <w:p w14:paraId="28E55EE4" w14:textId="77777777" w:rsidR="00244B27" w:rsidRPr="00E1525A" w:rsidRDefault="00244B27" w:rsidP="00244B27">
      <w:pPr>
        <w:ind w:left="562"/>
      </w:pPr>
      <w:r>
        <w:t>Design head</w:t>
      </w:r>
      <w:r>
        <w:tab/>
        <w:t>:</w:t>
      </w:r>
      <w:r>
        <w:tab/>
        <w:t>6.95</w:t>
      </w:r>
      <w:r w:rsidRPr="00E1525A">
        <w:t xml:space="preserve"> m</w:t>
      </w:r>
    </w:p>
    <w:p w14:paraId="02760CA0" w14:textId="77777777" w:rsidR="00244B27" w:rsidRPr="00E1525A" w:rsidRDefault="00244B27" w:rsidP="00244B27">
      <w:pPr>
        <w:ind w:left="562"/>
      </w:pPr>
      <w:r w:rsidRPr="00E1525A">
        <w:t>Sealing</w:t>
      </w:r>
      <w:r w:rsidRPr="00E1525A">
        <w:tab/>
      </w:r>
      <w:r w:rsidRPr="00E1525A">
        <w:tab/>
        <w:t>:</w:t>
      </w:r>
      <w:r w:rsidRPr="00E1525A">
        <w:tab/>
        <w:t>Four-way upstream</w:t>
      </w:r>
    </w:p>
    <w:p w14:paraId="05CF07A8" w14:textId="77777777" w:rsidR="00244B27" w:rsidRDefault="00244B27" w:rsidP="00244B27">
      <w:pPr>
        <w:spacing w:before="0" w:after="0"/>
        <w:ind w:left="562"/>
      </w:pPr>
      <w:r>
        <w:t>Hoisting</w:t>
      </w:r>
      <w:r>
        <w:tab/>
      </w:r>
      <w:r>
        <w:tab/>
        <w:t>:</w:t>
      </w:r>
      <w:r>
        <w:tab/>
        <w:t>One set of electric</w:t>
      </w:r>
      <w:r w:rsidRPr="00E1525A">
        <w:t xml:space="preserve"> operated screw spindle hoisting</w:t>
      </w:r>
      <w:r>
        <w:t xml:space="preserve"> with manual </w:t>
      </w:r>
    </w:p>
    <w:p w14:paraId="72656DFB" w14:textId="77777777" w:rsidR="00244B27" w:rsidRPr="00E1525A" w:rsidRDefault="00244B27" w:rsidP="00244B27">
      <w:pPr>
        <w:spacing w:before="0" w:after="0"/>
        <w:ind w:left="562"/>
      </w:pPr>
      <w:r>
        <w:t xml:space="preserve">                                       facility</w:t>
      </w:r>
    </w:p>
    <w:p w14:paraId="38391EA0" w14:textId="77777777" w:rsidR="00244B27" w:rsidRDefault="00244B27" w:rsidP="00244B27">
      <w:pPr>
        <w:ind w:left="562"/>
      </w:pPr>
      <w:r w:rsidRPr="00E1525A">
        <w:t>Quantity</w:t>
      </w:r>
      <w:r w:rsidRPr="00E1525A">
        <w:tab/>
      </w:r>
      <w:r w:rsidRPr="00E1525A">
        <w:tab/>
        <w:t>:</w:t>
      </w:r>
      <w:r w:rsidRPr="00E1525A">
        <w:tab/>
        <w:t>1 Set</w:t>
      </w:r>
    </w:p>
    <w:p w14:paraId="0258B2C6" w14:textId="77777777" w:rsidR="00244B27" w:rsidRPr="00E1525A" w:rsidRDefault="00244B27" w:rsidP="00244B27">
      <w:pPr>
        <w:ind w:left="562"/>
      </w:pPr>
    </w:p>
    <w:p w14:paraId="1FCF16D2" w14:textId="77777777" w:rsidR="00244B27" w:rsidRPr="00E1525A" w:rsidRDefault="00244B27">
      <w:pPr>
        <w:pStyle w:val="Heading3"/>
      </w:pPr>
      <w:bookmarkStart w:id="15883" w:name="_Toc121834401"/>
      <w:r w:rsidRPr="00E1525A">
        <w:lastRenderedPageBreak/>
        <w:t>Gravel flushing gate</w:t>
      </w:r>
      <w:bookmarkEnd w:id="15883"/>
    </w:p>
    <w:p w14:paraId="66AB354E" w14:textId="77777777" w:rsidR="00244B27" w:rsidRPr="00E1525A" w:rsidRDefault="00244B27" w:rsidP="00244B27">
      <w:r w:rsidRPr="00E1525A">
        <w:t xml:space="preserve">One set of motor operated </w:t>
      </w:r>
      <w:r>
        <w:t xml:space="preserve">gravel </w:t>
      </w:r>
      <w:r w:rsidRPr="00E1525A">
        <w:t xml:space="preserve">flushing gate is proposed </w:t>
      </w:r>
      <w:r w:rsidRPr="00E1525A">
        <w:rPr>
          <w:noProof/>
        </w:rPr>
        <w:t>at</w:t>
      </w:r>
      <w:r w:rsidRPr="00E1525A">
        <w:t xml:space="preserve"> gravel trap area.  This gate help to remove the </w:t>
      </w:r>
      <w:r>
        <w:t>gravel and silt collected before the main intake</w:t>
      </w:r>
      <w:r w:rsidRPr="00E1525A">
        <w:t xml:space="preserve">. </w:t>
      </w:r>
    </w:p>
    <w:p w14:paraId="5128D8F6" w14:textId="77777777" w:rsidR="00244B27" w:rsidRPr="00E1525A" w:rsidRDefault="00244B27" w:rsidP="00244B27">
      <w:r w:rsidRPr="00E1525A">
        <w:t>Technical data:</w:t>
      </w:r>
    </w:p>
    <w:p w14:paraId="2718373A" w14:textId="77777777" w:rsidR="00244B27" w:rsidRPr="00E1525A" w:rsidRDefault="00244B27" w:rsidP="00244B27">
      <w:pPr>
        <w:ind w:left="562"/>
      </w:pPr>
      <w:r>
        <w:t>Clear width</w:t>
      </w:r>
      <w:r>
        <w:tab/>
        <w:t>:</w:t>
      </w:r>
      <w:r>
        <w:tab/>
        <w:t>1.2</w:t>
      </w:r>
      <w:r w:rsidRPr="00E1525A">
        <w:t xml:space="preserve"> m</w:t>
      </w:r>
    </w:p>
    <w:p w14:paraId="670B6816" w14:textId="77777777" w:rsidR="00244B27" w:rsidRPr="00E1525A" w:rsidRDefault="00244B27" w:rsidP="00244B27">
      <w:pPr>
        <w:ind w:left="562"/>
      </w:pPr>
      <w:r>
        <w:t>Clear height</w:t>
      </w:r>
      <w:r>
        <w:tab/>
        <w:t>:</w:t>
      </w:r>
      <w:r>
        <w:tab/>
      </w:r>
      <w:r w:rsidRPr="00365F00">
        <w:t>1 m</w:t>
      </w:r>
    </w:p>
    <w:p w14:paraId="3BA500CA" w14:textId="4FEB4C16" w:rsidR="00244B27" w:rsidRPr="00E1525A" w:rsidRDefault="00244B27" w:rsidP="00244B27">
      <w:pPr>
        <w:ind w:left="562"/>
      </w:pPr>
      <w:r>
        <w:t>Design head</w:t>
      </w:r>
      <w:r>
        <w:tab/>
        <w:t>:</w:t>
      </w:r>
      <w:r>
        <w:tab/>
      </w:r>
      <w:r w:rsidR="00365F00" w:rsidRPr="00365F00">
        <w:t>6</w:t>
      </w:r>
      <w:r w:rsidRPr="00365F00">
        <w:t>.</w:t>
      </w:r>
      <w:r w:rsidR="00365F00" w:rsidRPr="00365F00">
        <w:t>5</w:t>
      </w:r>
      <w:r w:rsidRPr="00365F00">
        <w:t xml:space="preserve"> m</w:t>
      </w:r>
    </w:p>
    <w:p w14:paraId="441C1555" w14:textId="77777777" w:rsidR="00244B27" w:rsidRPr="00E1525A" w:rsidRDefault="00244B27" w:rsidP="00244B27">
      <w:pPr>
        <w:ind w:left="562"/>
      </w:pPr>
      <w:r>
        <w:t>Sealing</w:t>
      </w:r>
      <w:r>
        <w:tab/>
      </w:r>
      <w:r>
        <w:tab/>
        <w:t>:</w:t>
      </w:r>
      <w:r>
        <w:tab/>
        <w:t>Four-way down</w:t>
      </w:r>
      <w:r w:rsidRPr="00E1525A">
        <w:t>stream</w:t>
      </w:r>
    </w:p>
    <w:p w14:paraId="046B3074" w14:textId="77777777" w:rsidR="00244B27" w:rsidRDefault="00244B27" w:rsidP="00244B27">
      <w:pPr>
        <w:spacing w:before="0" w:after="0"/>
        <w:ind w:left="562"/>
      </w:pPr>
      <w:r w:rsidRPr="00E1525A">
        <w:t>Hoisting</w:t>
      </w:r>
      <w:r w:rsidRPr="00E1525A">
        <w:tab/>
      </w:r>
      <w:r w:rsidRPr="00E1525A">
        <w:tab/>
        <w:t>:</w:t>
      </w:r>
      <w:r w:rsidRPr="00E1525A">
        <w:tab/>
        <w:t xml:space="preserve">One set of motor operated screw spindle hoisting with manual </w:t>
      </w:r>
    </w:p>
    <w:p w14:paraId="1F2E8C10" w14:textId="77777777" w:rsidR="00244B27" w:rsidRPr="00E1525A" w:rsidRDefault="00244B27" w:rsidP="00244B27">
      <w:pPr>
        <w:spacing w:before="0" w:after="0"/>
        <w:ind w:left="562"/>
      </w:pPr>
      <w:r>
        <w:t xml:space="preserve">                                      </w:t>
      </w:r>
      <w:r w:rsidRPr="00E1525A">
        <w:t>operation facility</w:t>
      </w:r>
    </w:p>
    <w:p w14:paraId="57C004F2" w14:textId="77777777" w:rsidR="00244B27" w:rsidRPr="00E1525A" w:rsidRDefault="00244B27" w:rsidP="00244B27">
      <w:pPr>
        <w:ind w:left="562"/>
      </w:pPr>
      <w:r w:rsidRPr="00E1525A">
        <w:t>Quantity</w:t>
      </w:r>
      <w:r w:rsidRPr="00E1525A">
        <w:tab/>
      </w:r>
      <w:r w:rsidRPr="00E1525A">
        <w:tab/>
        <w:t>:</w:t>
      </w:r>
      <w:r w:rsidRPr="00E1525A">
        <w:tab/>
        <w:t>1 Set</w:t>
      </w:r>
    </w:p>
    <w:p w14:paraId="7C8AAE86" w14:textId="77777777" w:rsidR="00244B27" w:rsidRPr="00E1525A" w:rsidRDefault="00244B27" w:rsidP="00244B27">
      <w:pPr>
        <w:ind w:left="562"/>
      </w:pPr>
    </w:p>
    <w:p w14:paraId="6F56391F" w14:textId="77777777" w:rsidR="00244B27" w:rsidRPr="00E1525A" w:rsidRDefault="00244B27">
      <w:pPr>
        <w:pStyle w:val="Heading3"/>
      </w:pPr>
      <w:bookmarkStart w:id="15884" w:name="_Toc121834402"/>
      <w:r w:rsidRPr="00E1525A">
        <w:t>Gravel flushing stoplog</w:t>
      </w:r>
      <w:bookmarkEnd w:id="15884"/>
    </w:p>
    <w:p w14:paraId="59DA5092" w14:textId="77777777" w:rsidR="00244B27" w:rsidRPr="00E1525A" w:rsidRDefault="00244B27" w:rsidP="00244B27">
      <w:r>
        <w:t>One set of electrica</w:t>
      </w:r>
      <w:r w:rsidRPr="00E1525A">
        <w:t xml:space="preserve">lly operated flushing </w:t>
      </w:r>
      <w:r w:rsidRPr="00E1525A">
        <w:rPr>
          <w:noProof/>
        </w:rPr>
        <w:t>stoplog</w:t>
      </w:r>
      <w:r w:rsidRPr="00E1525A">
        <w:t xml:space="preserve"> is proposed at upstream of gravel flushing gate.  This </w:t>
      </w:r>
      <w:r w:rsidRPr="00E1525A">
        <w:rPr>
          <w:noProof/>
        </w:rPr>
        <w:t>stoplog</w:t>
      </w:r>
      <w:r>
        <w:t xml:space="preserve"> helps for</w:t>
      </w:r>
      <w:r w:rsidRPr="00E1525A">
        <w:t xml:space="preserve"> repair and maintenance purpose of the gravel flushing gate. </w:t>
      </w:r>
    </w:p>
    <w:p w14:paraId="2751EA0D" w14:textId="77777777" w:rsidR="00244B27" w:rsidRPr="00E1525A" w:rsidRDefault="00244B27" w:rsidP="00244B27">
      <w:r w:rsidRPr="00E1525A">
        <w:t>Technical data:</w:t>
      </w:r>
    </w:p>
    <w:p w14:paraId="0C8CB59D" w14:textId="77777777" w:rsidR="00244B27" w:rsidRPr="00E1525A" w:rsidRDefault="00244B27" w:rsidP="00244B27">
      <w:pPr>
        <w:ind w:left="562"/>
      </w:pPr>
      <w:r w:rsidRPr="00E1525A">
        <w:t>Clear width</w:t>
      </w:r>
      <w:r w:rsidRPr="00E1525A">
        <w:tab/>
        <w:t>:</w:t>
      </w:r>
      <w:r w:rsidRPr="00E1525A">
        <w:tab/>
        <w:t>1.</w:t>
      </w:r>
      <w:r>
        <w:t>2</w:t>
      </w:r>
      <w:r w:rsidRPr="00E1525A">
        <w:t xml:space="preserve"> m</w:t>
      </w:r>
    </w:p>
    <w:p w14:paraId="0D20070E" w14:textId="77777777" w:rsidR="00244B27" w:rsidRPr="00E1525A" w:rsidRDefault="00244B27" w:rsidP="00244B27">
      <w:pPr>
        <w:ind w:left="562"/>
      </w:pPr>
      <w:r>
        <w:t>Clear height</w:t>
      </w:r>
      <w:r>
        <w:tab/>
        <w:t>:</w:t>
      </w:r>
      <w:r>
        <w:tab/>
      </w:r>
      <w:r w:rsidRPr="00365F00">
        <w:t>1 m</w:t>
      </w:r>
    </w:p>
    <w:p w14:paraId="20BB4E59" w14:textId="02F51C70" w:rsidR="00244B27" w:rsidRPr="00E1525A" w:rsidRDefault="00244B27" w:rsidP="00244B27">
      <w:pPr>
        <w:ind w:left="562"/>
      </w:pPr>
      <w:r>
        <w:t>Design head</w:t>
      </w:r>
      <w:r>
        <w:tab/>
        <w:t>:</w:t>
      </w:r>
      <w:r>
        <w:tab/>
      </w:r>
      <w:r w:rsidRPr="00365F00">
        <w:t>6.</w:t>
      </w:r>
      <w:r w:rsidR="00365F00" w:rsidRPr="00365F00">
        <w:t>5</w:t>
      </w:r>
      <w:r w:rsidRPr="00365F00">
        <w:t xml:space="preserve"> m</w:t>
      </w:r>
    </w:p>
    <w:p w14:paraId="4CB970E4" w14:textId="77777777" w:rsidR="00244B27" w:rsidRPr="00E1525A" w:rsidRDefault="00244B27" w:rsidP="00244B27">
      <w:pPr>
        <w:ind w:left="562"/>
      </w:pPr>
      <w:r w:rsidRPr="00E1525A">
        <w:t>Sealing</w:t>
      </w:r>
      <w:r w:rsidRPr="00E1525A">
        <w:tab/>
      </w:r>
      <w:r w:rsidRPr="00E1525A">
        <w:tab/>
        <w:t>:</w:t>
      </w:r>
      <w:r w:rsidRPr="00E1525A">
        <w:tab/>
        <w:t xml:space="preserve">Four-way </w:t>
      </w:r>
      <w:r>
        <w:t>ups</w:t>
      </w:r>
      <w:r w:rsidRPr="00E1525A">
        <w:t>tream</w:t>
      </w:r>
    </w:p>
    <w:p w14:paraId="012CBC64" w14:textId="77777777" w:rsidR="00244B27" w:rsidRDefault="00244B27" w:rsidP="00244B27">
      <w:pPr>
        <w:spacing w:before="0" w:after="0"/>
        <w:ind w:left="562"/>
      </w:pPr>
      <w:r>
        <w:t>Hoisting</w:t>
      </w:r>
      <w:r>
        <w:tab/>
      </w:r>
      <w:r>
        <w:tab/>
        <w:t>:</w:t>
      </w:r>
      <w:r>
        <w:tab/>
      </w:r>
      <w:r w:rsidRPr="00E1525A">
        <w:t xml:space="preserve">One set of motor operated screw spindle hoisting with manual </w:t>
      </w:r>
    </w:p>
    <w:p w14:paraId="2C43E879" w14:textId="77777777" w:rsidR="00244B27" w:rsidRPr="00E1525A" w:rsidRDefault="00244B27" w:rsidP="00244B27">
      <w:pPr>
        <w:spacing w:before="0" w:after="0"/>
        <w:ind w:left="562"/>
      </w:pPr>
      <w:r>
        <w:t xml:space="preserve">                                      </w:t>
      </w:r>
      <w:r w:rsidRPr="00E1525A">
        <w:t>operation facility</w:t>
      </w:r>
    </w:p>
    <w:p w14:paraId="443A40E0" w14:textId="77777777" w:rsidR="00244B27" w:rsidRDefault="00244B27" w:rsidP="00244B27">
      <w:pPr>
        <w:ind w:left="562"/>
      </w:pPr>
      <w:r w:rsidRPr="00E1525A">
        <w:t>Quantity</w:t>
      </w:r>
      <w:r w:rsidRPr="00E1525A">
        <w:tab/>
      </w:r>
      <w:r w:rsidRPr="00E1525A">
        <w:tab/>
        <w:t>:</w:t>
      </w:r>
      <w:r w:rsidRPr="00E1525A">
        <w:tab/>
        <w:t>1 Set</w:t>
      </w:r>
    </w:p>
    <w:p w14:paraId="72465FBE" w14:textId="77777777" w:rsidR="00244B27" w:rsidRDefault="00244B27" w:rsidP="00244B27"/>
    <w:p w14:paraId="7225CFF3" w14:textId="77777777" w:rsidR="00244B27" w:rsidRPr="00244B27" w:rsidRDefault="00244B27" w:rsidP="00F96D25">
      <w:pPr>
        <w:pStyle w:val="ListParagraph"/>
        <w:numPr>
          <w:ilvl w:val="0"/>
          <w:numId w:val="27"/>
        </w:numPr>
        <w:spacing w:line="276" w:lineRule="auto"/>
        <w:ind w:right="360"/>
        <w:rPr>
          <w:b/>
          <w:sz w:val="28"/>
          <w:szCs w:val="28"/>
        </w:rPr>
      </w:pPr>
      <w:r w:rsidRPr="00244B27">
        <w:rPr>
          <w:b/>
          <w:sz w:val="28"/>
          <w:szCs w:val="28"/>
        </w:rPr>
        <w:t>Kunaban Headworks</w:t>
      </w:r>
    </w:p>
    <w:p w14:paraId="2FA7958A" w14:textId="77777777" w:rsidR="00244B27" w:rsidRPr="00244B27" w:rsidRDefault="00244B27">
      <w:pPr>
        <w:pStyle w:val="Heading3"/>
      </w:pPr>
      <w:bookmarkStart w:id="15885" w:name="_Toc321740890"/>
      <w:bookmarkStart w:id="15886" w:name="_Toc321741928"/>
      <w:bookmarkStart w:id="15887" w:name="_Toc321833087"/>
      <w:bookmarkStart w:id="15888" w:name="_Toc321835923"/>
      <w:bookmarkStart w:id="15889" w:name="_Toc45025870"/>
      <w:bookmarkStart w:id="15890" w:name="_Toc12892481"/>
      <w:bookmarkStart w:id="15891" w:name="_Toc27568330"/>
      <w:bookmarkStart w:id="15892" w:name="_Toc122948588"/>
      <w:bookmarkStart w:id="15893" w:name="_Toc144192338"/>
      <w:bookmarkStart w:id="15894" w:name="_Toc144879289"/>
      <w:bookmarkStart w:id="15895" w:name="_Toc121834403"/>
      <w:bookmarkEnd w:id="15875"/>
      <w:bookmarkEnd w:id="15876"/>
      <w:bookmarkEnd w:id="15877"/>
      <w:bookmarkEnd w:id="15885"/>
      <w:bookmarkEnd w:id="15886"/>
      <w:bookmarkEnd w:id="15887"/>
      <w:bookmarkEnd w:id="15888"/>
      <w:r w:rsidRPr="00244B27">
        <w:t>Coarse Trashrack</w:t>
      </w:r>
      <w:bookmarkEnd w:id="15889"/>
      <w:bookmarkEnd w:id="15895"/>
      <w:r w:rsidRPr="00244B27">
        <w:t xml:space="preserve"> </w:t>
      </w:r>
      <w:bookmarkEnd w:id="15890"/>
      <w:bookmarkEnd w:id="15891"/>
    </w:p>
    <w:p w14:paraId="4B209723" w14:textId="77777777" w:rsidR="00244B27" w:rsidRPr="00E1525A" w:rsidRDefault="00244B27" w:rsidP="00244B27">
      <w:r>
        <w:t>Two</w:t>
      </w:r>
      <w:r w:rsidRPr="00E1525A">
        <w:t xml:space="preserve"> sets of </w:t>
      </w:r>
      <w:r w:rsidRPr="00E1525A">
        <w:rPr>
          <w:noProof/>
        </w:rPr>
        <w:t>inclined</w:t>
      </w:r>
      <w:r w:rsidRPr="00E1525A">
        <w:t xml:space="preserve"> coarse </w:t>
      </w:r>
      <w:r w:rsidRPr="00E1525A">
        <w:rPr>
          <w:noProof/>
        </w:rPr>
        <w:t>trashrack</w:t>
      </w:r>
      <w:r w:rsidRPr="00E1525A">
        <w:t xml:space="preserve"> are proposed at intake side to exclude large floating debris, logs and boulders from the intake. The clearance between the two bars will be maintained at 100 mm.</w:t>
      </w:r>
    </w:p>
    <w:p w14:paraId="3C5308E9" w14:textId="77777777" w:rsidR="00244B27" w:rsidRPr="00E1525A" w:rsidRDefault="00244B27" w:rsidP="00244B27">
      <w:r w:rsidRPr="00E1525A">
        <w:t>Technical data:</w:t>
      </w:r>
    </w:p>
    <w:p w14:paraId="58899B66" w14:textId="77777777" w:rsidR="00244B27" w:rsidRPr="00E1525A" w:rsidRDefault="00244B27" w:rsidP="00244B27">
      <w:pPr>
        <w:ind w:left="562"/>
      </w:pPr>
      <w:r>
        <w:t>Clear width</w:t>
      </w:r>
      <w:r>
        <w:tab/>
        <w:t>:</w:t>
      </w:r>
      <w:r>
        <w:tab/>
        <w:t>4.8</w:t>
      </w:r>
      <w:r w:rsidRPr="00E1525A">
        <w:t xml:space="preserve"> m</w:t>
      </w:r>
    </w:p>
    <w:p w14:paraId="321B8035" w14:textId="77777777" w:rsidR="00244B27" w:rsidRDefault="00244B27" w:rsidP="00244B27">
      <w:pPr>
        <w:ind w:left="562"/>
      </w:pPr>
      <w:r>
        <w:t>Clear height</w:t>
      </w:r>
      <w:r>
        <w:tab/>
        <w:t>:</w:t>
      </w:r>
      <w:r>
        <w:tab/>
        <w:t>2.5</w:t>
      </w:r>
      <w:r w:rsidRPr="00E1525A">
        <w:t xml:space="preserve"> m</w:t>
      </w:r>
    </w:p>
    <w:p w14:paraId="64123729" w14:textId="77777777" w:rsidR="00244B27" w:rsidRPr="00E1525A" w:rsidRDefault="00244B27" w:rsidP="00244B27">
      <w:pPr>
        <w:ind w:left="562"/>
      </w:pPr>
      <w:r>
        <w:t>Inclined length</w:t>
      </w:r>
      <w:r>
        <w:tab/>
        <w:t>:</w:t>
      </w:r>
      <w:r>
        <w:tab/>
        <w:t>4.67 m</w:t>
      </w:r>
    </w:p>
    <w:p w14:paraId="29DB0BCB" w14:textId="77777777" w:rsidR="00244B27" w:rsidRPr="00E1525A" w:rsidRDefault="00244B27" w:rsidP="00244B27">
      <w:pPr>
        <w:ind w:left="562"/>
      </w:pPr>
      <w:r>
        <w:t>Design head</w:t>
      </w:r>
      <w:r>
        <w:tab/>
        <w:t>:</w:t>
      </w:r>
      <w:r>
        <w:tab/>
        <w:t>6.42</w:t>
      </w:r>
      <w:r w:rsidRPr="00E1525A">
        <w:t xml:space="preserve"> m</w:t>
      </w:r>
    </w:p>
    <w:p w14:paraId="536033CD" w14:textId="77777777" w:rsidR="00244B27" w:rsidRPr="00E1525A" w:rsidRDefault="00244B27" w:rsidP="00244B27">
      <w:pPr>
        <w:ind w:left="562"/>
      </w:pPr>
      <w:r w:rsidRPr="00E1525A">
        <w:t>Bar Opening</w:t>
      </w:r>
      <w:r w:rsidRPr="00E1525A">
        <w:tab/>
        <w:t>:</w:t>
      </w:r>
      <w:r w:rsidRPr="00E1525A">
        <w:tab/>
        <w:t>100 mm</w:t>
      </w:r>
    </w:p>
    <w:p w14:paraId="2CB01D22" w14:textId="77777777" w:rsidR="00244B27" w:rsidRPr="00E1525A" w:rsidRDefault="00244B27" w:rsidP="00244B27">
      <w:pPr>
        <w:ind w:left="562"/>
      </w:pPr>
      <w:r>
        <w:lastRenderedPageBreak/>
        <w:t>Quantity</w:t>
      </w:r>
      <w:r>
        <w:tab/>
      </w:r>
      <w:r>
        <w:tab/>
        <w:t>:</w:t>
      </w:r>
      <w:r>
        <w:tab/>
        <w:t>2</w:t>
      </w:r>
      <w:r w:rsidRPr="00E1525A">
        <w:t xml:space="preserve"> Sets</w:t>
      </w:r>
    </w:p>
    <w:p w14:paraId="7B5A7D23" w14:textId="77777777" w:rsidR="00244B27" w:rsidRPr="00E1525A" w:rsidRDefault="00244B27">
      <w:pPr>
        <w:pStyle w:val="Heading3"/>
      </w:pPr>
      <w:bookmarkStart w:id="15896" w:name="_Toc12892482"/>
      <w:bookmarkStart w:id="15897" w:name="_Toc27568331"/>
      <w:bookmarkStart w:id="15898" w:name="_Toc45025871"/>
      <w:bookmarkStart w:id="15899" w:name="_Toc121834404"/>
      <w:r>
        <w:t>Fine Trashrack</w:t>
      </w:r>
      <w:bookmarkEnd w:id="15896"/>
      <w:bookmarkEnd w:id="15897"/>
      <w:bookmarkEnd w:id="15898"/>
      <w:bookmarkEnd w:id="15899"/>
    </w:p>
    <w:p w14:paraId="597F951C" w14:textId="77777777" w:rsidR="00244B27" w:rsidRPr="00E1525A" w:rsidRDefault="00244B27" w:rsidP="00244B27">
      <w:r>
        <w:t>Two</w:t>
      </w:r>
      <w:r w:rsidRPr="00E1525A">
        <w:t xml:space="preserve"> set</w:t>
      </w:r>
      <w:r>
        <w:t>s</w:t>
      </w:r>
      <w:r w:rsidRPr="00E1525A">
        <w:t xml:space="preserve"> of </w:t>
      </w:r>
      <w:r w:rsidRPr="00E1525A">
        <w:rPr>
          <w:noProof/>
        </w:rPr>
        <w:t>inclined</w:t>
      </w:r>
      <w:r w:rsidRPr="00E1525A">
        <w:t xml:space="preserve"> fine </w:t>
      </w:r>
      <w:r w:rsidRPr="00E1525A">
        <w:rPr>
          <w:noProof/>
        </w:rPr>
        <w:t>trashrack</w:t>
      </w:r>
      <w:r w:rsidRPr="00E1525A">
        <w:t xml:space="preserve"> are proposed at </w:t>
      </w:r>
      <w:r>
        <w:t>upstream of intake gate</w:t>
      </w:r>
      <w:r w:rsidRPr="00E1525A">
        <w:t xml:space="preserve"> to exclude small floating debris, trashes etc. The clearance between the two bars will be maintained at 50 mm.</w:t>
      </w:r>
    </w:p>
    <w:p w14:paraId="0E883482" w14:textId="77777777" w:rsidR="00244B27" w:rsidRPr="00E1525A" w:rsidRDefault="00244B27" w:rsidP="00244B27">
      <w:r w:rsidRPr="00E1525A">
        <w:t>Technical data:</w:t>
      </w:r>
    </w:p>
    <w:p w14:paraId="1A5310D5" w14:textId="77777777" w:rsidR="00244B27" w:rsidRPr="00E1525A" w:rsidRDefault="00244B27" w:rsidP="00244B27">
      <w:pPr>
        <w:ind w:left="562"/>
      </w:pPr>
      <w:r>
        <w:t>Clear width</w:t>
      </w:r>
      <w:r>
        <w:tab/>
        <w:t>:</w:t>
      </w:r>
      <w:r>
        <w:tab/>
        <w:t>5.25</w:t>
      </w:r>
      <w:r w:rsidRPr="00E1525A">
        <w:t xml:space="preserve"> m</w:t>
      </w:r>
    </w:p>
    <w:p w14:paraId="7FB9784B" w14:textId="77777777" w:rsidR="00244B27" w:rsidRDefault="00244B27" w:rsidP="00244B27">
      <w:pPr>
        <w:ind w:left="562"/>
      </w:pPr>
      <w:r>
        <w:t>Clear height</w:t>
      </w:r>
      <w:r>
        <w:tab/>
        <w:t>:</w:t>
      </w:r>
      <w:r>
        <w:tab/>
        <w:t>4.26</w:t>
      </w:r>
      <w:r w:rsidRPr="00E1525A">
        <w:t xml:space="preserve"> m</w:t>
      </w:r>
    </w:p>
    <w:p w14:paraId="0948C8F0" w14:textId="77777777" w:rsidR="00244B27" w:rsidRPr="00E1525A" w:rsidRDefault="00244B27" w:rsidP="00244B27">
      <w:pPr>
        <w:ind w:left="562"/>
      </w:pPr>
      <w:r>
        <w:t>Inclined length</w:t>
      </w:r>
      <w:r>
        <w:tab/>
        <w:t>:</w:t>
      </w:r>
      <w:r>
        <w:tab/>
        <w:t>4.85 m</w:t>
      </w:r>
    </w:p>
    <w:p w14:paraId="4851640C" w14:textId="77777777" w:rsidR="00244B27" w:rsidRPr="00E1525A" w:rsidRDefault="00244B27" w:rsidP="00244B27">
      <w:pPr>
        <w:ind w:left="562"/>
      </w:pPr>
      <w:r>
        <w:t>Design head</w:t>
      </w:r>
      <w:r>
        <w:tab/>
        <w:t>:</w:t>
      </w:r>
      <w:r>
        <w:tab/>
        <w:t>1.97</w:t>
      </w:r>
      <w:r w:rsidRPr="00E1525A">
        <w:t xml:space="preserve"> m</w:t>
      </w:r>
    </w:p>
    <w:p w14:paraId="7577F76C" w14:textId="77777777" w:rsidR="00244B27" w:rsidRPr="00E1525A" w:rsidRDefault="00244B27" w:rsidP="00244B27">
      <w:pPr>
        <w:ind w:left="562"/>
      </w:pPr>
      <w:r w:rsidRPr="00E1525A">
        <w:t>Bar Opening</w:t>
      </w:r>
      <w:r w:rsidRPr="00E1525A">
        <w:tab/>
        <w:t>:</w:t>
      </w:r>
      <w:r w:rsidRPr="00E1525A">
        <w:tab/>
        <w:t>50 mm</w:t>
      </w:r>
    </w:p>
    <w:p w14:paraId="165BECFD" w14:textId="77777777" w:rsidR="00244B27" w:rsidRDefault="00244B27" w:rsidP="00244B27">
      <w:pPr>
        <w:ind w:left="562"/>
      </w:pPr>
      <w:r>
        <w:t>Quantity</w:t>
      </w:r>
      <w:r>
        <w:tab/>
      </w:r>
      <w:r>
        <w:tab/>
        <w:t>:</w:t>
      </w:r>
      <w:r>
        <w:tab/>
        <w:t>2</w:t>
      </w:r>
      <w:r w:rsidRPr="00E1525A">
        <w:t xml:space="preserve"> Set</w:t>
      </w:r>
      <w:r>
        <w:t>s</w:t>
      </w:r>
    </w:p>
    <w:p w14:paraId="5F9F5809" w14:textId="77777777" w:rsidR="00244B27" w:rsidRPr="00E1525A" w:rsidRDefault="00244B27">
      <w:pPr>
        <w:pStyle w:val="Heading3"/>
      </w:pPr>
      <w:bookmarkStart w:id="15900" w:name="_Toc12892486"/>
      <w:bookmarkStart w:id="15901" w:name="_Toc27568335"/>
      <w:bookmarkStart w:id="15902" w:name="_Toc45025872"/>
      <w:bookmarkStart w:id="15903" w:name="_Toc121834405"/>
      <w:r>
        <w:t xml:space="preserve">Undersluice </w:t>
      </w:r>
      <w:r w:rsidRPr="00E1525A">
        <w:t>gate</w:t>
      </w:r>
      <w:bookmarkEnd w:id="15900"/>
      <w:bookmarkEnd w:id="15901"/>
      <w:r>
        <w:t xml:space="preserve"> (Radial)</w:t>
      </w:r>
      <w:bookmarkEnd w:id="15902"/>
      <w:bookmarkEnd w:id="15903"/>
    </w:p>
    <w:p w14:paraId="7F013EF6" w14:textId="77777777" w:rsidR="00244B27" w:rsidRPr="00E1525A" w:rsidRDefault="00244B27" w:rsidP="00244B27">
      <w:r>
        <w:t>One set</w:t>
      </w:r>
      <w:r w:rsidRPr="00E1525A">
        <w:t xml:space="preserve"> </w:t>
      </w:r>
      <w:r>
        <w:t>of hydraulic</w:t>
      </w:r>
      <w:r w:rsidRPr="00E1525A">
        <w:t xml:space="preserve"> hoist operate</w:t>
      </w:r>
      <w:r>
        <w:t>d</w:t>
      </w:r>
      <w:r w:rsidRPr="00E1525A">
        <w:t xml:space="preserve"> radial gate is proposed at </w:t>
      </w:r>
      <w:r w:rsidRPr="00E1525A">
        <w:rPr>
          <w:noProof/>
        </w:rPr>
        <w:t>undersluice</w:t>
      </w:r>
      <w:r w:rsidRPr="00E1525A">
        <w:t xml:space="preserve"> area. This gate helps to control sedimentation in front of the intake and water flow control for the power plant. </w:t>
      </w:r>
    </w:p>
    <w:p w14:paraId="6DD96092" w14:textId="77777777" w:rsidR="00244B27" w:rsidRPr="00E1525A" w:rsidRDefault="00244B27" w:rsidP="00244B27">
      <w:r w:rsidRPr="00E1525A">
        <w:t>Technical data:</w:t>
      </w:r>
    </w:p>
    <w:p w14:paraId="475AAEF5" w14:textId="77777777" w:rsidR="00244B27" w:rsidRPr="00E1525A" w:rsidRDefault="00244B27" w:rsidP="00244B27">
      <w:pPr>
        <w:ind w:left="562"/>
      </w:pPr>
      <w:r>
        <w:t>Clear width</w:t>
      </w:r>
      <w:r>
        <w:tab/>
        <w:t>:</w:t>
      </w:r>
      <w:r>
        <w:tab/>
        <w:t>2.5</w:t>
      </w:r>
      <w:r w:rsidRPr="00E1525A">
        <w:t>0 m</w:t>
      </w:r>
    </w:p>
    <w:p w14:paraId="7CF6D8D3" w14:textId="77777777" w:rsidR="00244B27" w:rsidRPr="00E1525A" w:rsidRDefault="00244B27" w:rsidP="00244B27">
      <w:pPr>
        <w:ind w:left="562"/>
      </w:pPr>
      <w:r>
        <w:t>Clear height</w:t>
      </w:r>
      <w:r>
        <w:tab/>
        <w:t>:</w:t>
      </w:r>
      <w:r>
        <w:tab/>
        <w:t>2.5</w:t>
      </w:r>
      <w:r w:rsidRPr="00E1525A">
        <w:t>0 m</w:t>
      </w:r>
    </w:p>
    <w:p w14:paraId="24E8FF1B" w14:textId="77777777" w:rsidR="00244B27" w:rsidRPr="00E1525A" w:rsidRDefault="00244B27" w:rsidP="00244B27">
      <w:pPr>
        <w:ind w:left="562"/>
      </w:pPr>
      <w:r>
        <w:t>Design head</w:t>
      </w:r>
      <w:r>
        <w:tab/>
        <w:t>:</w:t>
      </w:r>
      <w:r>
        <w:tab/>
        <w:t>11.32</w:t>
      </w:r>
      <w:r w:rsidRPr="00E1525A">
        <w:t xml:space="preserve"> m</w:t>
      </w:r>
    </w:p>
    <w:p w14:paraId="198F6A61" w14:textId="77777777" w:rsidR="00244B27" w:rsidRPr="00E1525A" w:rsidRDefault="00244B27" w:rsidP="00244B27">
      <w:pPr>
        <w:ind w:left="562"/>
      </w:pPr>
      <w:r w:rsidRPr="00E1525A">
        <w:t>Sealing</w:t>
      </w:r>
      <w:r w:rsidRPr="00E1525A">
        <w:tab/>
      </w:r>
      <w:r w:rsidRPr="00E1525A">
        <w:tab/>
        <w:t>:</w:t>
      </w:r>
      <w:r w:rsidRPr="00E1525A">
        <w:tab/>
        <w:t>Four-way upstream</w:t>
      </w:r>
      <w:r>
        <w:t xml:space="preserve"> with auxiliary top sealing</w:t>
      </w:r>
    </w:p>
    <w:p w14:paraId="2DF0CE3A" w14:textId="77777777" w:rsidR="00244B27" w:rsidRPr="00E1525A" w:rsidRDefault="00244B27" w:rsidP="00244B27">
      <w:pPr>
        <w:ind w:left="562"/>
      </w:pPr>
      <w:r w:rsidRPr="00E1525A">
        <w:t>Hoisting</w:t>
      </w:r>
      <w:r w:rsidRPr="00E1525A">
        <w:tab/>
      </w:r>
      <w:r w:rsidRPr="00E1525A">
        <w:tab/>
        <w:t>:</w:t>
      </w:r>
      <w:r w:rsidRPr="00E1525A">
        <w:tab/>
        <w:t xml:space="preserve">Two sets of </w:t>
      </w:r>
      <w:r>
        <w:t>hydraulic hoist</w:t>
      </w:r>
    </w:p>
    <w:p w14:paraId="0A244963" w14:textId="77777777" w:rsidR="00244B27" w:rsidRDefault="00244B27" w:rsidP="00244B27">
      <w:pPr>
        <w:ind w:left="562"/>
      </w:pPr>
      <w:r w:rsidRPr="00E1525A">
        <w:t>Quantity</w:t>
      </w:r>
      <w:r w:rsidRPr="00E1525A">
        <w:tab/>
      </w:r>
      <w:r w:rsidRPr="00E1525A">
        <w:tab/>
        <w:t>:</w:t>
      </w:r>
      <w:r w:rsidRPr="00E1525A">
        <w:tab/>
      </w:r>
      <w:r>
        <w:t>1</w:t>
      </w:r>
      <w:r w:rsidRPr="00E1525A">
        <w:t xml:space="preserve"> sets</w:t>
      </w:r>
    </w:p>
    <w:p w14:paraId="2D2004ED" w14:textId="77777777" w:rsidR="00244B27" w:rsidRPr="00E1525A" w:rsidRDefault="00244B27">
      <w:pPr>
        <w:pStyle w:val="Heading3"/>
      </w:pPr>
      <w:bookmarkStart w:id="15904" w:name="_Toc12892485"/>
      <w:bookmarkStart w:id="15905" w:name="_Toc27568334"/>
      <w:bookmarkStart w:id="15906" w:name="_Toc45025873"/>
      <w:bookmarkStart w:id="15907" w:name="_Toc121834406"/>
      <w:r w:rsidRPr="00E1525A">
        <w:t>Undersluice stoplog</w:t>
      </w:r>
      <w:bookmarkEnd w:id="15904"/>
      <w:bookmarkEnd w:id="15905"/>
      <w:bookmarkEnd w:id="15906"/>
      <w:bookmarkEnd w:id="15907"/>
    </w:p>
    <w:p w14:paraId="4069C726" w14:textId="77777777" w:rsidR="00244B27" w:rsidRPr="00E1525A" w:rsidRDefault="00244B27" w:rsidP="00244B27">
      <w:r>
        <w:t>One</w:t>
      </w:r>
      <w:r w:rsidRPr="00E1525A">
        <w:t xml:space="preserve"> set fixed wheel</w:t>
      </w:r>
      <w:r>
        <w:t>/sliding</w:t>
      </w:r>
      <w:r w:rsidRPr="00E1525A">
        <w:t xml:space="preserve"> </w:t>
      </w:r>
      <w:r w:rsidRPr="00E1525A">
        <w:rPr>
          <w:noProof/>
        </w:rPr>
        <w:t>stoplog</w:t>
      </w:r>
      <w:r w:rsidRPr="00E1525A">
        <w:t xml:space="preserve"> is proposed at the upstream of the radial gate. </w:t>
      </w:r>
      <w:r>
        <w:t xml:space="preserve">It shall be operated using electric rope drum hoist. </w:t>
      </w:r>
      <w:r w:rsidRPr="00E1525A">
        <w:t xml:space="preserve">This </w:t>
      </w:r>
      <w:r w:rsidRPr="00E1525A">
        <w:rPr>
          <w:noProof/>
        </w:rPr>
        <w:t>stoplog</w:t>
      </w:r>
      <w:r w:rsidRPr="00E1525A">
        <w:t xml:space="preserve"> helps the maintenance of the </w:t>
      </w:r>
      <w:r w:rsidRPr="00E1525A">
        <w:rPr>
          <w:noProof/>
        </w:rPr>
        <w:t>undersluice</w:t>
      </w:r>
      <w:r w:rsidRPr="00E1525A">
        <w:t xml:space="preserve"> channel and the radial gate.  </w:t>
      </w:r>
    </w:p>
    <w:p w14:paraId="3509C87C" w14:textId="77777777" w:rsidR="00244B27" w:rsidRPr="00E1525A" w:rsidRDefault="00244B27" w:rsidP="00244B27">
      <w:bookmarkStart w:id="15908" w:name="OLE_LINK6"/>
      <w:bookmarkStart w:id="15909" w:name="OLE_LINK7"/>
      <w:bookmarkStart w:id="15910" w:name="_Toc376355773"/>
      <w:r w:rsidRPr="00E1525A">
        <w:t>Technical data:</w:t>
      </w:r>
    </w:p>
    <w:p w14:paraId="535D020E" w14:textId="77777777" w:rsidR="00244B27" w:rsidRPr="00E1525A" w:rsidRDefault="00244B27" w:rsidP="00244B27">
      <w:pPr>
        <w:ind w:left="562"/>
      </w:pPr>
      <w:r>
        <w:t>Clear width</w:t>
      </w:r>
      <w:r>
        <w:tab/>
        <w:t>:</w:t>
      </w:r>
      <w:r>
        <w:tab/>
        <w:t>2.5</w:t>
      </w:r>
      <w:r w:rsidRPr="00E1525A">
        <w:t xml:space="preserve"> m</w:t>
      </w:r>
    </w:p>
    <w:p w14:paraId="3224B817" w14:textId="77777777" w:rsidR="00244B27" w:rsidRPr="00E1525A" w:rsidRDefault="00244B27" w:rsidP="00244B27">
      <w:pPr>
        <w:ind w:left="562"/>
      </w:pPr>
      <w:r>
        <w:t>Clear height</w:t>
      </w:r>
      <w:r>
        <w:tab/>
        <w:t>:</w:t>
      </w:r>
      <w:r>
        <w:tab/>
        <w:t>3.1</w:t>
      </w:r>
      <w:r w:rsidRPr="00E1525A">
        <w:t>0 m</w:t>
      </w:r>
    </w:p>
    <w:p w14:paraId="45B71E80" w14:textId="77777777" w:rsidR="00244B27" w:rsidRPr="00E1525A" w:rsidRDefault="00244B27" w:rsidP="00244B27">
      <w:pPr>
        <w:ind w:left="562"/>
      </w:pPr>
      <w:r>
        <w:t>Design head</w:t>
      </w:r>
      <w:r>
        <w:tab/>
        <w:t>:</w:t>
      </w:r>
      <w:r>
        <w:tab/>
        <w:t>8.0</w:t>
      </w:r>
      <w:r w:rsidRPr="00E1525A">
        <w:t xml:space="preserve"> m</w:t>
      </w:r>
    </w:p>
    <w:p w14:paraId="1D19EDAB" w14:textId="77777777" w:rsidR="00244B27" w:rsidRPr="00E1525A" w:rsidRDefault="00244B27" w:rsidP="00244B27">
      <w:pPr>
        <w:ind w:left="562"/>
      </w:pPr>
      <w:r w:rsidRPr="00E1525A">
        <w:t>Sealing</w:t>
      </w:r>
      <w:r w:rsidRPr="00E1525A">
        <w:tab/>
      </w:r>
      <w:r w:rsidRPr="00E1525A">
        <w:tab/>
        <w:t>:</w:t>
      </w:r>
      <w:r w:rsidRPr="00E1525A">
        <w:tab/>
        <w:t>Four-way downstream</w:t>
      </w:r>
    </w:p>
    <w:p w14:paraId="06BF7272" w14:textId="77777777" w:rsidR="00244B27" w:rsidRPr="00E1525A" w:rsidRDefault="00244B27" w:rsidP="00244B27">
      <w:pPr>
        <w:ind w:left="562"/>
      </w:pPr>
      <w:r w:rsidRPr="00E1525A">
        <w:t>Hoisting</w:t>
      </w:r>
      <w:r w:rsidRPr="00E1525A">
        <w:tab/>
      </w:r>
      <w:r w:rsidRPr="00E1525A">
        <w:tab/>
        <w:t>:</w:t>
      </w:r>
      <w:r w:rsidRPr="00E1525A">
        <w:tab/>
        <w:t>One set o</w:t>
      </w:r>
      <w:r>
        <w:t>f</w:t>
      </w:r>
      <w:r w:rsidRPr="00FB028D">
        <w:t xml:space="preserve"> </w:t>
      </w:r>
      <w:r>
        <w:t>electric rope drum hoist</w:t>
      </w:r>
    </w:p>
    <w:p w14:paraId="7996312A" w14:textId="77777777" w:rsidR="00244B27" w:rsidRPr="00E1525A" w:rsidRDefault="00244B27" w:rsidP="00244B27">
      <w:pPr>
        <w:ind w:left="562"/>
      </w:pPr>
      <w:r w:rsidRPr="00E1525A">
        <w:t>Quantity</w:t>
      </w:r>
      <w:r w:rsidRPr="00E1525A">
        <w:tab/>
      </w:r>
      <w:r w:rsidRPr="00E1525A">
        <w:tab/>
        <w:t>:</w:t>
      </w:r>
      <w:r w:rsidRPr="00E1525A">
        <w:tab/>
      </w:r>
      <w:r>
        <w:t>1</w:t>
      </w:r>
      <w:r w:rsidRPr="00E1525A">
        <w:t xml:space="preserve"> sets</w:t>
      </w:r>
    </w:p>
    <w:p w14:paraId="11E9097A" w14:textId="77777777" w:rsidR="00244B27" w:rsidRPr="00E1525A" w:rsidRDefault="00244B27">
      <w:pPr>
        <w:pStyle w:val="Heading3"/>
      </w:pPr>
      <w:bookmarkStart w:id="15911" w:name="_Toc12892484"/>
      <w:bookmarkStart w:id="15912" w:name="_Toc27568333"/>
      <w:bookmarkStart w:id="15913" w:name="_Toc45025874"/>
      <w:bookmarkStart w:id="15914" w:name="_Toc121834407"/>
      <w:bookmarkEnd w:id="15908"/>
      <w:bookmarkEnd w:id="15909"/>
      <w:r w:rsidRPr="00E1525A">
        <w:lastRenderedPageBreak/>
        <w:t>In</w:t>
      </w:r>
      <w:r>
        <w:t>t</w:t>
      </w:r>
      <w:r w:rsidRPr="00E1525A">
        <w:t>ake gate</w:t>
      </w:r>
      <w:bookmarkEnd w:id="15911"/>
      <w:bookmarkEnd w:id="15912"/>
      <w:bookmarkEnd w:id="15913"/>
      <w:bookmarkEnd w:id="15914"/>
    </w:p>
    <w:p w14:paraId="341D527B" w14:textId="77777777" w:rsidR="00244B27" w:rsidRPr="00E1525A" w:rsidRDefault="00244B27" w:rsidP="00244B27">
      <w:r>
        <w:t>Two</w:t>
      </w:r>
      <w:r w:rsidRPr="00E1525A">
        <w:t xml:space="preserve"> sets of fixed wheel gate are prop</w:t>
      </w:r>
      <w:r>
        <w:t>osed at intake behind the Intake</w:t>
      </w:r>
      <w:r w:rsidRPr="00E1525A">
        <w:t xml:space="preserve"> </w:t>
      </w:r>
      <w:r>
        <w:t xml:space="preserve">coarse </w:t>
      </w:r>
      <w:r w:rsidRPr="00E1525A">
        <w:rPr>
          <w:noProof/>
        </w:rPr>
        <w:t>trashrack</w:t>
      </w:r>
      <w:r w:rsidRPr="00E1525A">
        <w:t>. These gates help to control the water flow along the approach.</w:t>
      </w:r>
    </w:p>
    <w:p w14:paraId="63F20542" w14:textId="77777777" w:rsidR="00244B27" w:rsidRPr="00E1525A" w:rsidRDefault="00244B27" w:rsidP="00244B27">
      <w:r w:rsidRPr="00E1525A">
        <w:t>Technical data:</w:t>
      </w:r>
    </w:p>
    <w:p w14:paraId="56C0A73E" w14:textId="77777777" w:rsidR="00244B27" w:rsidRPr="00E1525A" w:rsidRDefault="00244B27" w:rsidP="00244B27">
      <w:pPr>
        <w:ind w:left="562"/>
      </w:pPr>
      <w:bookmarkStart w:id="15915" w:name="OLE_LINK3"/>
      <w:bookmarkStart w:id="15916" w:name="OLE_LINK4"/>
      <w:bookmarkStart w:id="15917" w:name="OLE_LINK5"/>
      <w:r>
        <w:t>Clear width</w:t>
      </w:r>
      <w:r>
        <w:tab/>
        <w:t>:</w:t>
      </w:r>
      <w:r>
        <w:tab/>
        <w:t xml:space="preserve">4.8 </w:t>
      </w:r>
      <w:r w:rsidRPr="00E1525A">
        <w:t>m</w:t>
      </w:r>
    </w:p>
    <w:p w14:paraId="37DCCF70" w14:textId="77777777" w:rsidR="00244B27" w:rsidRPr="00E1525A" w:rsidRDefault="00244B27" w:rsidP="00244B27">
      <w:pPr>
        <w:ind w:left="562"/>
      </w:pPr>
      <w:r>
        <w:t>Clear height</w:t>
      </w:r>
      <w:r>
        <w:tab/>
        <w:t>:</w:t>
      </w:r>
      <w:r>
        <w:tab/>
        <w:t>2.5</w:t>
      </w:r>
      <w:r w:rsidRPr="00E1525A">
        <w:t xml:space="preserve"> m</w:t>
      </w:r>
    </w:p>
    <w:p w14:paraId="2D0ED454" w14:textId="77777777" w:rsidR="00244B27" w:rsidRPr="00E1525A" w:rsidRDefault="00244B27" w:rsidP="00244B27">
      <w:pPr>
        <w:ind w:left="562"/>
      </w:pPr>
      <w:r>
        <w:t>Design head</w:t>
      </w:r>
      <w:r>
        <w:tab/>
        <w:t>:</w:t>
      </w:r>
      <w:r>
        <w:tab/>
        <w:t>6.42</w:t>
      </w:r>
      <w:r w:rsidRPr="00E1525A">
        <w:t xml:space="preserve"> m</w:t>
      </w:r>
    </w:p>
    <w:p w14:paraId="2CF46FC9" w14:textId="77777777" w:rsidR="00244B27" w:rsidRPr="00E1525A" w:rsidRDefault="00244B27" w:rsidP="00244B27">
      <w:pPr>
        <w:ind w:left="562"/>
      </w:pPr>
      <w:r w:rsidRPr="00E1525A">
        <w:t>Sealing</w:t>
      </w:r>
      <w:r w:rsidRPr="00E1525A">
        <w:tab/>
      </w:r>
      <w:r w:rsidRPr="00E1525A">
        <w:tab/>
        <w:t>:</w:t>
      </w:r>
      <w:r w:rsidRPr="00E1525A">
        <w:tab/>
      </w:r>
      <w:r>
        <w:t>Four-way up</w:t>
      </w:r>
      <w:r w:rsidRPr="00E1525A">
        <w:t>stream</w:t>
      </w:r>
    </w:p>
    <w:p w14:paraId="3871409F" w14:textId="77777777" w:rsidR="00244B27" w:rsidRPr="00E1525A" w:rsidRDefault="00244B27" w:rsidP="00244B27">
      <w:pPr>
        <w:ind w:left="562"/>
      </w:pPr>
      <w:r>
        <w:t>Hoisting</w:t>
      </w:r>
      <w:r>
        <w:tab/>
      </w:r>
      <w:r>
        <w:tab/>
        <w:t>:</w:t>
      </w:r>
      <w:r>
        <w:tab/>
        <w:t>Two</w:t>
      </w:r>
      <w:r w:rsidRPr="00E1525A">
        <w:t xml:space="preserve"> sets of motorized Rope Drum</w:t>
      </w:r>
    </w:p>
    <w:p w14:paraId="6BC8DBFE" w14:textId="77777777" w:rsidR="00244B27" w:rsidRDefault="00244B27" w:rsidP="00244B27">
      <w:pPr>
        <w:ind w:left="562"/>
      </w:pPr>
      <w:r>
        <w:t>Quantity</w:t>
      </w:r>
      <w:r>
        <w:tab/>
      </w:r>
      <w:r>
        <w:tab/>
        <w:t>:</w:t>
      </w:r>
      <w:r>
        <w:tab/>
        <w:t>2</w:t>
      </w:r>
      <w:r w:rsidRPr="00E1525A">
        <w:t xml:space="preserve"> Sets</w:t>
      </w:r>
    </w:p>
    <w:p w14:paraId="13AC7D03" w14:textId="77777777" w:rsidR="00244B27" w:rsidRPr="00E1525A" w:rsidRDefault="00244B27">
      <w:pPr>
        <w:pStyle w:val="Heading3"/>
      </w:pPr>
      <w:bookmarkStart w:id="15918" w:name="_Toc12892487"/>
      <w:bookmarkStart w:id="15919" w:name="_Toc27568336"/>
      <w:bookmarkStart w:id="15920" w:name="_Toc45025876"/>
      <w:bookmarkStart w:id="15921" w:name="_Toc121834408"/>
      <w:bookmarkEnd w:id="15915"/>
      <w:bookmarkEnd w:id="15916"/>
      <w:bookmarkEnd w:id="15917"/>
      <w:r w:rsidRPr="00E1525A">
        <w:t>Trash passage Gate</w:t>
      </w:r>
      <w:bookmarkEnd w:id="15918"/>
      <w:bookmarkEnd w:id="15919"/>
      <w:bookmarkEnd w:id="15920"/>
      <w:bookmarkEnd w:id="15921"/>
      <w:r w:rsidRPr="00E1525A">
        <w:t xml:space="preserve"> </w:t>
      </w:r>
    </w:p>
    <w:p w14:paraId="5B44988E" w14:textId="77777777" w:rsidR="00244B27" w:rsidRPr="00E1525A" w:rsidRDefault="00244B27" w:rsidP="00244B27">
      <w:r>
        <w:t xml:space="preserve">One set </w:t>
      </w:r>
      <w:r w:rsidRPr="00E1525A">
        <w:t xml:space="preserve">trash passage gate </w:t>
      </w:r>
      <w:r>
        <w:t xml:space="preserve">operated by electric screw spindle </w:t>
      </w:r>
      <w:r w:rsidRPr="00E1525A">
        <w:t>is proposed at intake area.  This gate help to remove the trash collected at intake.</w:t>
      </w:r>
    </w:p>
    <w:p w14:paraId="719D6FD3" w14:textId="77777777" w:rsidR="00244B27" w:rsidRPr="00E1525A" w:rsidRDefault="00244B27" w:rsidP="00244B27">
      <w:r w:rsidRPr="00E1525A">
        <w:t>Technical data:</w:t>
      </w:r>
    </w:p>
    <w:p w14:paraId="3FD7F59A" w14:textId="77777777" w:rsidR="00244B27" w:rsidRPr="00E1525A" w:rsidRDefault="00244B27" w:rsidP="00244B27">
      <w:pPr>
        <w:ind w:left="562"/>
      </w:pPr>
      <w:r w:rsidRPr="00E1525A">
        <w:t>Clear width</w:t>
      </w:r>
      <w:r w:rsidRPr="00E1525A">
        <w:tab/>
        <w:t>:</w:t>
      </w:r>
      <w:r w:rsidRPr="00E1525A">
        <w:tab/>
      </w:r>
      <w:r>
        <w:t>1</w:t>
      </w:r>
      <w:r w:rsidRPr="00E1525A">
        <w:t>.</w:t>
      </w:r>
      <w:r>
        <w:t>5</w:t>
      </w:r>
      <w:r w:rsidRPr="00E1525A">
        <w:t>0 m</w:t>
      </w:r>
    </w:p>
    <w:p w14:paraId="5AF5E9D6" w14:textId="77777777" w:rsidR="00244B27" w:rsidRPr="00E1525A" w:rsidRDefault="00244B27" w:rsidP="00244B27">
      <w:pPr>
        <w:ind w:left="562"/>
      </w:pPr>
      <w:r w:rsidRPr="00E1525A">
        <w:t>Clear height</w:t>
      </w:r>
      <w:r w:rsidRPr="00E1525A">
        <w:tab/>
        <w:t>:</w:t>
      </w:r>
      <w:r w:rsidRPr="00E1525A">
        <w:tab/>
        <w:t>2.0 m</w:t>
      </w:r>
    </w:p>
    <w:p w14:paraId="2718AF3B" w14:textId="77777777" w:rsidR="00244B27" w:rsidRPr="00E1525A" w:rsidRDefault="00244B27" w:rsidP="00244B27">
      <w:pPr>
        <w:ind w:left="562"/>
      </w:pPr>
      <w:r>
        <w:t>Design head</w:t>
      </w:r>
      <w:r>
        <w:tab/>
        <w:t>:</w:t>
      </w:r>
      <w:r>
        <w:tab/>
        <w:t>4.07</w:t>
      </w:r>
      <w:r w:rsidRPr="00E1525A">
        <w:t xml:space="preserve"> m</w:t>
      </w:r>
    </w:p>
    <w:p w14:paraId="790720E7" w14:textId="77777777" w:rsidR="00244B27" w:rsidRPr="00E1525A" w:rsidRDefault="00244B27" w:rsidP="00244B27">
      <w:pPr>
        <w:ind w:left="562"/>
      </w:pPr>
      <w:r w:rsidRPr="00E1525A">
        <w:t>Sealing</w:t>
      </w:r>
      <w:r w:rsidRPr="00E1525A">
        <w:tab/>
      </w:r>
      <w:r w:rsidRPr="00E1525A">
        <w:tab/>
        <w:t>:</w:t>
      </w:r>
      <w:r w:rsidRPr="00E1525A">
        <w:tab/>
        <w:t>Four-way upstream</w:t>
      </w:r>
    </w:p>
    <w:p w14:paraId="21864025" w14:textId="77777777" w:rsidR="00244B27" w:rsidRDefault="00244B27" w:rsidP="00244B27">
      <w:pPr>
        <w:spacing w:before="0" w:after="0"/>
        <w:ind w:left="562"/>
      </w:pPr>
      <w:r>
        <w:t>Hoisting</w:t>
      </w:r>
      <w:r>
        <w:tab/>
      </w:r>
      <w:r>
        <w:tab/>
        <w:t>:</w:t>
      </w:r>
      <w:r>
        <w:tab/>
        <w:t>One set of electric</w:t>
      </w:r>
      <w:r w:rsidRPr="00E1525A">
        <w:t xml:space="preserve"> operated screw spindle hoisting</w:t>
      </w:r>
      <w:r>
        <w:t xml:space="preserve"> with manual </w:t>
      </w:r>
    </w:p>
    <w:p w14:paraId="36579998" w14:textId="77777777" w:rsidR="00244B27" w:rsidRPr="00E1525A" w:rsidRDefault="00244B27" w:rsidP="00244B27">
      <w:pPr>
        <w:spacing w:before="0" w:after="0"/>
        <w:ind w:left="562"/>
      </w:pPr>
      <w:r>
        <w:t xml:space="preserve">                                       facility</w:t>
      </w:r>
    </w:p>
    <w:p w14:paraId="59AC2100" w14:textId="77777777" w:rsidR="00244B27" w:rsidRDefault="00244B27" w:rsidP="00244B27">
      <w:pPr>
        <w:ind w:left="562"/>
      </w:pPr>
      <w:r w:rsidRPr="00E1525A">
        <w:t>Quantity</w:t>
      </w:r>
      <w:r w:rsidRPr="00E1525A">
        <w:tab/>
      </w:r>
      <w:r w:rsidRPr="00E1525A">
        <w:tab/>
        <w:t>:</w:t>
      </w:r>
      <w:r w:rsidRPr="00E1525A">
        <w:tab/>
        <w:t>1 Set</w:t>
      </w:r>
    </w:p>
    <w:p w14:paraId="3B7AF376" w14:textId="77777777" w:rsidR="00244B27" w:rsidRPr="00E1525A" w:rsidRDefault="00244B27">
      <w:pPr>
        <w:pStyle w:val="Heading3"/>
      </w:pPr>
      <w:bookmarkStart w:id="15922" w:name="_Toc121834409"/>
      <w:r>
        <w:t>Fish Ladder</w:t>
      </w:r>
      <w:r w:rsidRPr="00E1525A">
        <w:t xml:space="preserve"> Gate</w:t>
      </w:r>
      <w:bookmarkEnd w:id="15922"/>
      <w:r w:rsidRPr="00E1525A">
        <w:t xml:space="preserve"> </w:t>
      </w:r>
    </w:p>
    <w:p w14:paraId="76DAD65F" w14:textId="77777777" w:rsidR="00244B27" w:rsidRPr="00E1525A" w:rsidRDefault="00244B27" w:rsidP="00244B27">
      <w:r>
        <w:t>One set fish ladder</w:t>
      </w:r>
      <w:r w:rsidRPr="00E1525A">
        <w:t xml:space="preserve"> gate </w:t>
      </w:r>
      <w:r>
        <w:t xml:space="preserve">operated by electric screw spindle </w:t>
      </w:r>
      <w:r w:rsidRPr="00E1525A">
        <w:t xml:space="preserve">is proposed at </w:t>
      </w:r>
      <w:r>
        <w:t>intake area.  This gate help move fish to more upstream and downstream in the river.</w:t>
      </w:r>
    </w:p>
    <w:p w14:paraId="445EF8EA" w14:textId="77777777" w:rsidR="00244B27" w:rsidRPr="00E1525A" w:rsidRDefault="00244B27" w:rsidP="00244B27">
      <w:r w:rsidRPr="00E1525A">
        <w:t>Technical data:</w:t>
      </w:r>
    </w:p>
    <w:p w14:paraId="0A801356" w14:textId="77777777" w:rsidR="00244B27" w:rsidRPr="00E1525A" w:rsidRDefault="00244B27" w:rsidP="00244B27">
      <w:pPr>
        <w:ind w:left="562"/>
      </w:pPr>
      <w:r w:rsidRPr="00E1525A">
        <w:t>Clear width</w:t>
      </w:r>
      <w:r w:rsidRPr="00E1525A">
        <w:tab/>
        <w:t>:</w:t>
      </w:r>
      <w:r w:rsidRPr="00E1525A">
        <w:tab/>
      </w:r>
      <w:r>
        <w:t>0</w:t>
      </w:r>
      <w:r w:rsidRPr="00E1525A">
        <w:t>.</w:t>
      </w:r>
      <w:r>
        <w:t>6</w:t>
      </w:r>
      <w:r w:rsidRPr="00E1525A">
        <w:t>0 m</w:t>
      </w:r>
    </w:p>
    <w:p w14:paraId="6E72740D" w14:textId="77777777" w:rsidR="00244B27" w:rsidRPr="00E1525A" w:rsidRDefault="00244B27" w:rsidP="00244B27">
      <w:pPr>
        <w:ind w:left="562"/>
      </w:pPr>
      <w:r>
        <w:t>Clear height</w:t>
      </w:r>
      <w:r>
        <w:tab/>
        <w:t>:</w:t>
      </w:r>
      <w:r>
        <w:tab/>
        <w:t>0</w:t>
      </w:r>
      <w:r w:rsidRPr="00E1525A">
        <w:t>.</w:t>
      </w:r>
      <w:r>
        <w:t>6</w:t>
      </w:r>
      <w:r w:rsidRPr="00E1525A">
        <w:t>0 m</w:t>
      </w:r>
    </w:p>
    <w:p w14:paraId="37DAFE33" w14:textId="77777777" w:rsidR="00244B27" w:rsidRPr="00E1525A" w:rsidRDefault="00244B27" w:rsidP="00244B27">
      <w:pPr>
        <w:ind w:left="562"/>
      </w:pPr>
      <w:r>
        <w:t>Design head</w:t>
      </w:r>
      <w:r>
        <w:tab/>
        <w:t>:</w:t>
      </w:r>
      <w:r>
        <w:tab/>
        <w:t>4.07</w:t>
      </w:r>
      <w:r w:rsidRPr="00E1525A">
        <w:t xml:space="preserve"> m</w:t>
      </w:r>
    </w:p>
    <w:p w14:paraId="6756BE85" w14:textId="77777777" w:rsidR="00244B27" w:rsidRPr="00E1525A" w:rsidRDefault="00244B27" w:rsidP="00244B27">
      <w:pPr>
        <w:ind w:left="562"/>
      </w:pPr>
      <w:r w:rsidRPr="00E1525A">
        <w:t>Sealing</w:t>
      </w:r>
      <w:r w:rsidRPr="00E1525A">
        <w:tab/>
      </w:r>
      <w:r w:rsidRPr="00E1525A">
        <w:tab/>
        <w:t>:</w:t>
      </w:r>
      <w:r w:rsidRPr="00E1525A">
        <w:tab/>
        <w:t>Four-way upstream</w:t>
      </w:r>
    </w:p>
    <w:p w14:paraId="05D7E5E9" w14:textId="77777777" w:rsidR="00244B27" w:rsidRDefault="00244B27" w:rsidP="00244B27">
      <w:pPr>
        <w:spacing w:before="0" w:after="0"/>
        <w:ind w:left="562"/>
      </w:pPr>
      <w:r>
        <w:t>Hoisting</w:t>
      </w:r>
      <w:r>
        <w:tab/>
      </w:r>
      <w:r>
        <w:tab/>
        <w:t>:</w:t>
      </w:r>
      <w:r>
        <w:tab/>
        <w:t>One set of electric</w:t>
      </w:r>
      <w:r w:rsidRPr="00E1525A">
        <w:t xml:space="preserve"> operated screw spindle hoisting</w:t>
      </w:r>
      <w:r>
        <w:t xml:space="preserve"> with manual </w:t>
      </w:r>
    </w:p>
    <w:p w14:paraId="469BDD35" w14:textId="77777777" w:rsidR="00244B27" w:rsidRPr="00E1525A" w:rsidRDefault="00244B27" w:rsidP="00244B27">
      <w:pPr>
        <w:spacing w:before="0" w:after="0"/>
        <w:ind w:left="562"/>
      </w:pPr>
      <w:r>
        <w:t xml:space="preserve">                                       facility</w:t>
      </w:r>
    </w:p>
    <w:p w14:paraId="6482119E" w14:textId="77777777" w:rsidR="00244B27" w:rsidRPr="00E1525A" w:rsidRDefault="00244B27" w:rsidP="00244B27">
      <w:pPr>
        <w:ind w:left="562"/>
      </w:pPr>
      <w:r w:rsidRPr="00E1525A">
        <w:t>Quantity</w:t>
      </w:r>
      <w:r w:rsidRPr="00E1525A">
        <w:tab/>
      </w:r>
      <w:r w:rsidRPr="00E1525A">
        <w:tab/>
        <w:t>:</w:t>
      </w:r>
      <w:r w:rsidRPr="00E1525A">
        <w:tab/>
        <w:t>1 Set</w:t>
      </w:r>
    </w:p>
    <w:p w14:paraId="6CEAD2A8" w14:textId="77777777" w:rsidR="00244B27" w:rsidRPr="00E1525A" w:rsidRDefault="00244B27" w:rsidP="00244B27">
      <w:pPr>
        <w:ind w:left="562"/>
      </w:pPr>
    </w:p>
    <w:p w14:paraId="07A06554" w14:textId="77777777" w:rsidR="00244B27" w:rsidRPr="00E1525A" w:rsidRDefault="00244B27">
      <w:pPr>
        <w:pStyle w:val="Heading3"/>
      </w:pPr>
      <w:bookmarkStart w:id="15923" w:name="_Toc12892488"/>
      <w:bookmarkStart w:id="15924" w:name="_Toc27568337"/>
      <w:bookmarkStart w:id="15925" w:name="_Toc45025877"/>
      <w:bookmarkStart w:id="15926" w:name="OLE_LINK8"/>
      <w:bookmarkStart w:id="15927" w:name="OLE_LINK9"/>
      <w:bookmarkStart w:id="15928" w:name="_Toc121834410"/>
      <w:bookmarkEnd w:id="15910"/>
      <w:r w:rsidRPr="00E1525A">
        <w:lastRenderedPageBreak/>
        <w:t>Gravel flushing gate</w:t>
      </w:r>
      <w:bookmarkEnd w:id="15923"/>
      <w:bookmarkEnd w:id="15924"/>
      <w:bookmarkEnd w:id="15925"/>
      <w:bookmarkEnd w:id="15928"/>
    </w:p>
    <w:p w14:paraId="2F5C0961" w14:textId="77777777" w:rsidR="00244B27" w:rsidRPr="00E1525A" w:rsidRDefault="00244B27" w:rsidP="00244B27">
      <w:r w:rsidRPr="00E1525A">
        <w:t xml:space="preserve">One set of motor operated </w:t>
      </w:r>
      <w:r>
        <w:t xml:space="preserve">gravel </w:t>
      </w:r>
      <w:r w:rsidRPr="00E1525A">
        <w:t xml:space="preserve">flushing gate is proposed </w:t>
      </w:r>
      <w:r w:rsidRPr="00E1525A">
        <w:rPr>
          <w:noProof/>
        </w:rPr>
        <w:t>at</w:t>
      </w:r>
      <w:r w:rsidRPr="00E1525A">
        <w:t xml:space="preserve"> gravel trap area.  This gate help to remove the </w:t>
      </w:r>
      <w:r>
        <w:t>gravel and silt collected before the main intake</w:t>
      </w:r>
      <w:r w:rsidRPr="00E1525A">
        <w:t xml:space="preserve">. </w:t>
      </w:r>
    </w:p>
    <w:p w14:paraId="78E09B1D" w14:textId="77777777" w:rsidR="00244B27" w:rsidRPr="00E1525A" w:rsidRDefault="00244B27" w:rsidP="00244B27">
      <w:r w:rsidRPr="00E1525A">
        <w:t>Technical data:</w:t>
      </w:r>
    </w:p>
    <w:p w14:paraId="5BAB8F4F" w14:textId="77777777" w:rsidR="00244B27" w:rsidRPr="00E1525A" w:rsidRDefault="00244B27" w:rsidP="00244B27">
      <w:pPr>
        <w:ind w:left="562"/>
      </w:pPr>
      <w:bookmarkStart w:id="15929" w:name="OLE_LINK10"/>
      <w:bookmarkStart w:id="15930" w:name="OLE_LINK11"/>
      <w:r>
        <w:t>Clear width</w:t>
      </w:r>
      <w:r>
        <w:tab/>
        <w:t>:</w:t>
      </w:r>
      <w:r>
        <w:tab/>
        <w:t>1.2</w:t>
      </w:r>
      <w:r w:rsidRPr="00E1525A">
        <w:t xml:space="preserve"> m</w:t>
      </w:r>
    </w:p>
    <w:p w14:paraId="5FA5B991" w14:textId="77777777" w:rsidR="00244B27" w:rsidRPr="00E1525A" w:rsidRDefault="00244B27" w:rsidP="00244B27">
      <w:pPr>
        <w:ind w:left="562"/>
      </w:pPr>
      <w:r>
        <w:t>Clear height</w:t>
      </w:r>
      <w:r>
        <w:tab/>
        <w:t>:</w:t>
      </w:r>
      <w:r>
        <w:tab/>
        <w:t>1</w:t>
      </w:r>
      <w:r w:rsidRPr="00E1525A">
        <w:t xml:space="preserve"> m</w:t>
      </w:r>
    </w:p>
    <w:p w14:paraId="73CCD0C8" w14:textId="77777777" w:rsidR="00244B27" w:rsidRPr="00E1525A" w:rsidRDefault="00244B27" w:rsidP="00244B27">
      <w:pPr>
        <w:ind w:left="562"/>
      </w:pPr>
      <w:r>
        <w:t>Design head</w:t>
      </w:r>
      <w:r>
        <w:tab/>
        <w:t>:</w:t>
      </w:r>
      <w:r>
        <w:tab/>
        <w:t>4.92</w:t>
      </w:r>
      <w:r w:rsidRPr="00E1525A">
        <w:t xml:space="preserve"> m</w:t>
      </w:r>
    </w:p>
    <w:p w14:paraId="13727215" w14:textId="77777777" w:rsidR="00244B27" w:rsidRPr="00E1525A" w:rsidRDefault="00244B27" w:rsidP="00244B27">
      <w:pPr>
        <w:ind w:left="562"/>
      </w:pPr>
      <w:r>
        <w:t>Sealing</w:t>
      </w:r>
      <w:r>
        <w:tab/>
      </w:r>
      <w:r>
        <w:tab/>
        <w:t>:</w:t>
      </w:r>
      <w:r>
        <w:tab/>
        <w:t>Four-way down</w:t>
      </w:r>
      <w:r w:rsidRPr="00E1525A">
        <w:t>stream</w:t>
      </w:r>
    </w:p>
    <w:p w14:paraId="288F58FC" w14:textId="77777777" w:rsidR="00244B27" w:rsidRDefault="00244B27" w:rsidP="00244B27">
      <w:pPr>
        <w:spacing w:before="0" w:after="0"/>
        <w:ind w:left="562"/>
      </w:pPr>
      <w:r w:rsidRPr="00E1525A">
        <w:t>Hoisting</w:t>
      </w:r>
      <w:r w:rsidRPr="00E1525A">
        <w:tab/>
      </w:r>
      <w:r w:rsidRPr="00E1525A">
        <w:tab/>
        <w:t>:</w:t>
      </w:r>
      <w:r w:rsidRPr="00E1525A">
        <w:tab/>
        <w:t xml:space="preserve">One set of motor operated screw spindle hoisting with manual </w:t>
      </w:r>
    </w:p>
    <w:p w14:paraId="1E558EB8" w14:textId="77777777" w:rsidR="00244B27" w:rsidRPr="00E1525A" w:rsidRDefault="00244B27" w:rsidP="00244B27">
      <w:pPr>
        <w:spacing w:before="0" w:after="0"/>
        <w:ind w:left="562"/>
      </w:pPr>
      <w:r>
        <w:t xml:space="preserve">                                      </w:t>
      </w:r>
      <w:r w:rsidRPr="00E1525A">
        <w:t>operation facility</w:t>
      </w:r>
    </w:p>
    <w:p w14:paraId="5350F425" w14:textId="77777777" w:rsidR="00244B27" w:rsidRPr="00E1525A" w:rsidRDefault="00244B27" w:rsidP="00244B27">
      <w:pPr>
        <w:ind w:left="562"/>
      </w:pPr>
      <w:r w:rsidRPr="00E1525A">
        <w:t>Quantity</w:t>
      </w:r>
      <w:r w:rsidRPr="00E1525A">
        <w:tab/>
      </w:r>
      <w:r w:rsidRPr="00E1525A">
        <w:tab/>
        <w:t>:</w:t>
      </w:r>
      <w:r w:rsidRPr="00E1525A">
        <w:tab/>
        <w:t>1 Set</w:t>
      </w:r>
    </w:p>
    <w:bookmarkEnd w:id="15926"/>
    <w:bookmarkEnd w:id="15927"/>
    <w:bookmarkEnd w:id="15929"/>
    <w:bookmarkEnd w:id="15930"/>
    <w:p w14:paraId="63B31E55" w14:textId="77777777" w:rsidR="00244B27" w:rsidRPr="00E1525A" w:rsidRDefault="00244B27" w:rsidP="00244B27">
      <w:pPr>
        <w:ind w:left="562"/>
      </w:pPr>
    </w:p>
    <w:p w14:paraId="699F9C7C" w14:textId="77777777" w:rsidR="00244B27" w:rsidRPr="00E1525A" w:rsidRDefault="00244B27">
      <w:pPr>
        <w:pStyle w:val="Heading3"/>
      </w:pPr>
      <w:bookmarkStart w:id="15931" w:name="_Toc12892489"/>
      <w:bookmarkStart w:id="15932" w:name="_Toc27568338"/>
      <w:bookmarkStart w:id="15933" w:name="_Toc45025878"/>
      <w:bookmarkStart w:id="15934" w:name="_Toc121834411"/>
      <w:r w:rsidRPr="00E1525A">
        <w:t>Gravel flushing stoplog</w:t>
      </w:r>
      <w:bookmarkEnd w:id="15931"/>
      <w:bookmarkEnd w:id="15932"/>
      <w:bookmarkEnd w:id="15933"/>
      <w:bookmarkEnd w:id="15934"/>
    </w:p>
    <w:p w14:paraId="2B4339AF" w14:textId="77777777" w:rsidR="00244B27" w:rsidRPr="00E1525A" w:rsidRDefault="00244B27" w:rsidP="00244B27">
      <w:r>
        <w:t>One set of electrica</w:t>
      </w:r>
      <w:r w:rsidRPr="00E1525A">
        <w:t xml:space="preserve">lly operated flushing </w:t>
      </w:r>
      <w:r w:rsidRPr="00E1525A">
        <w:rPr>
          <w:noProof/>
        </w:rPr>
        <w:t>stoplog</w:t>
      </w:r>
      <w:r w:rsidRPr="00E1525A">
        <w:t xml:space="preserve"> is proposed at upstream of gravel flushing gate.  This </w:t>
      </w:r>
      <w:r w:rsidRPr="00E1525A">
        <w:rPr>
          <w:noProof/>
        </w:rPr>
        <w:t>stoplog</w:t>
      </w:r>
      <w:r>
        <w:t xml:space="preserve"> helps for</w:t>
      </w:r>
      <w:r w:rsidRPr="00E1525A">
        <w:t xml:space="preserve"> repair and maintenance purpose of the gravel flushing gate. </w:t>
      </w:r>
    </w:p>
    <w:p w14:paraId="4D08B2FC" w14:textId="77777777" w:rsidR="00244B27" w:rsidRPr="00E1525A" w:rsidRDefault="00244B27" w:rsidP="00244B27">
      <w:r w:rsidRPr="00E1525A">
        <w:t>Technical data:</w:t>
      </w:r>
    </w:p>
    <w:p w14:paraId="61C7412A" w14:textId="77777777" w:rsidR="00244B27" w:rsidRPr="00E1525A" w:rsidRDefault="00244B27" w:rsidP="00244B27">
      <w:pPr>
        <w:ind w:left="562"/>
      </w:pPr>
      <w:r w:rsidRPr="00E1525A">
        <w:t>Clear width</w:t>
      </w:r>
      <w:r w:rsidRPr="00E1525A">
        <w:tab/>
        <w:t>:</w:t>
      </w:r>
      <w:r w:rsidRPr="00E1525A">
        <w:tab/>
        <w:t>1.</w:t>
      </w:r>
      <w:r>
        <w:t>2</w:t>
      </w:r>
      <w:r w:rsidRPr="00E1525A">
        <w:t xml:space="preserve"> m</w:t>
      </w:r>
    </w:p>
    <w:p w14:paraId="341BDD5F" w14:textId="77777777" w:rsidR="00244B27" w:rsidRPr="00E1525A" w:rsidRDefault="00244B27" w:rsidP="00244B27">
      <w:pPr>
        <w:ind w:left="562"/>
      </w:pPr>
      <w:r>
        <w:t>Clear height</w:t>
      </w:r>
      <w:r>
        <w:tab/>
        <w:t>:</w:t>
      </w:r>
      <w:r>
        <w:tab/>
        <w:t>1</w:t>
      </w:r>
      <w:r w:rsidRPr="00E1525A">
        <w:t xml:space="preserve"> m</w:t>
      </w:r>
    </w:p>
    <w:p w14:paraId="2C085BAE" w14:textId="77777777" w:rsidR="00244B27" w:rsidRPr="00E1525A" w:rsidRDefault="00244B27" w:rsidP="00244B27">
      <w:pPr>
        <w:ind w:left="562"/>
      </w:pPr>
      <w:r>
        <w:t>Design head</w:t>
      </w:r>
      <w:r>
        <w:tab/>
        <w:t>:</w:t>
      </w:r>
      <w:r>
        <w:tab/>
        <w:t>4.92</w:t>
      </w:r>
      <w:r w:rsidRPr="00E1525A">
        <w:t xml:space="preserve"> m</w:t>
      </w:r>
    </w:p>
    <w:p w14:paraId="57B1F7B4" w14:textId="77777777" w:rsidR="00244B27" w:rsidRPr="00E1525A" w:rsidRDefault="00244B27" w:rsidP="00244B27">
      <w:pPr>
        <w:ind w:left="562"/>
      </w:pPr>
      <w:r w:rsidRPr="00E1525A">
        <w:t>Sealing</w:t>
      </w:r>
      <w:r w:rsidRPr="00E1525A">
        <w:tab/>
      </w:r>
      <w:r w:rsidRPr="00E1525A">
        <w:tab/>
        <w:t>:</w:t>
      </w:r>
      <w:r w:rsidRPr="00E1525A">
        <w:tab/>
        <w:t xml:space="preserve">Four-way </w:t>
      </w:r>
      <w:r>
        <w:t>ups</w:t>
      </w:r>
      <w:r w:rsidRPr="00E1525A">
        <w:t>tream</w:t>
      </w:r>
    </w:p>
    <w:p w14:paraId="617897E5" w14:textId="77777777" w:rsidR="00244B27" w:rsidRPr="00E1525A" w:rsidRDefault="00244B27" w:rsidP="00244B27">
      <w:pPr>
        <w:ind w:left="562"/>
      </w:pPr>
      <w:r>
        <w:t>Hoisting</w:t>
      </w:r>
      <w:r>
        <w:tab/>
      </w:r>
      <w:r>
        <w:tab/>
        <w:t>:</w:t>
      </w:r>
      <w:r>
        <w:tab/>
        <w:t>One set of electric</w:t>
      </w:r>
      <w:r w:rsidRPr="00E1525A">
        <w:t>ally operated screw spindle hoisting</w:t>
      </w:r>
      <w:r>
        <w:t xml:space="preserve"> with manual facility</w:t>
      </w:r>
    </w:p>
    <w:p w14:paraId="6A680E6C" w14:textId="77777777" w:rsidR="00244B27" w:rsidRDefault="00244B27" w:rsidP="00244B27">
      <w:pPr>
        <w:ind w:left="562"/>
      </w:pPr>
      <w:r w:rsidRPr="00E1525A">
        <w:t>Quantity</w:t>
      </w:r>
      <w:r w:rsidRPr="00E1525A">
        <w:tab/>
      </w:r>
      <w:r w:rsidRPr="00E1525A">
        <w:tab/>
        <w:t>:</w:t>
      </w:r>
      <w:r w:rsidRPr="00E1525A">
        <w:tab/>
        <w:t>1 Set</w:t>
      </w:r>
    </w:p>
    <w:p w14:paraId="34FE2418" w14:textId="77777777" w:rsidR="00244B27" w:rsidRPr="00E1525A" w:rsidRDefault="00244B27">
      <w:pPr>
        <w:pStyle w:val="Heading3"/>
      </w:pPr>
      <w:bookmarkStart w:id="15935" w:name="_Toc121834412"/>
      <w:r>
        <w:t>Settling basin In</w:t>
      </w:r>
      <w:r w:rsidRPr="00E1525A">
        <w:t>let gate</w:t>
      </w:r>
      <w:bookmarkEnd w:id="15935"/>
    </w:p>
    <w:p w14:paraId="14BB84EA" w14:textId="77777777" w:rsidR="00244B27" w:rsidRPr="00E1525A" w:rsidRDefault="00244B27" w:rsidP="00244B27">
      <w:r>
        <w:t>Two</w:t>
      </w:r>
      <w:r w:rsidRPr="00E1525A">
        <w:t xml:space="preserve"> sets of </w:t>
      </w:r>
      <w:r>
        <w:t>motorized rope drum</w:t>
      </w:r>
      <w:r w:rsidRPr="00E1525A">
        <w:t xml:space="preserve"> operated gates are proposed at settling basin outlet area.  </w:t>
      </w:r>
      <w:r w:rsidRPr="00E1525A">
        <w:rPr>
          <w:noProof/>
        </w:rPr>
        <w:t>These gates</w:t>
      </w:r>
      <w:r w:rsidRPr="00E1525A">
        <w:t xml:space="preserve"> </w:t>
      </w:r>
      <w:r w:rsidRPr="00E1525A">
        <w:rPr>
          <w:noProof/>
        </w:rPr>
        <w:t>help</w:t>
      </w:r>
      <w:r w:rsidRPr="00E1525A">
        <w:t xml:space="preserve"> to cont</w:t>
      </w:r>
      <w:r>
        <w:t>rol the water flow to the pipe</w:t>
      </w:r>
      <w:r w:rsidRPr="00E1525A">
        <w:t xml:space="preserve">. </w:t>
      </w:r>
    </w:p>
    <w:p w14:paraId="78E6B077" w14:textId="77777777" w:rsidR="00244B27" w:rsidRPr="00E1525A" w:rsidRDefault="00244B27" w:rsidP="00244B27">
      <w:r w:rsidRPr="00E1525A">
        <w:t>Technical data:</w:t>
      </w:r>
    </w:p>
    <w:p w14:paraId="450CAC8E" w14:textId="77777777" w:rsidR="00244B27" w:rsidRPr="00E1525A" w:rsidRDefault="00244B27" w:rsidP="00244B27">
      <w:pPr>
        <w:ind w:left="562"/>
      </w:pPr>
      <w:r>
        <w:t>Clear width</w:t>
      </w:r>
      <w:r>
        <w:tab/>
        <w:t>:</w:t>
      </w:r>
      <w:r>
        <w:tab/>
        <w:t>2.5</w:t>
      </w:r>
      <w:r w:rsidRPr="00E1525A">
        <w:t xml:space="preserve"> m</w:t>
      </w:r>
    </w:p>
    <w:p w14:paraId="1244B003" w14:textId="77777777" w:rsidR="00244B27" w:rsidRPr="00E1525A" w:rsidRDefault="00244B27" w:rsidP="00244B27">
      <w:pPr>
        <w:ind w:left="562"/>
      </w:pPr>
      <w:r>
        <w:t>Clear height</w:t>
      </w:r>
      <w:r>
        <w:tab/>
        <w:t>:</w:t>
      </w:r>
      <w:r>
        <w:tab/>
        <w:t>2</w:t>
      </w:r>
      <w:r w:rsidRPr="00E1525A">
        <w:t xml:space="preserve"> m</w:t>
      </w:r>
    </w:p>
    <w:p w14:paraId="70211032" w14:textId="77777777" w:rsidR="00244B27" w:rsidRPr="00E1525A" w:rsidRDefault="00244B27" w:rsidP="00244B27">
      <w:pPr>
        <w:ind w:left="562"/>
      </w:pPr>
      <w:r>
        <w:t>Design head</w:t>
      </w:r>
      <w:r>
        <w:tab/>
        <w:t>:</w:t>
      </w:r>
      <w:r>
        <w:tab/>
        <w:t>2.03</w:t>
      </w:r>
      <w:r w:rsidRPr="00E1525A">
        <w:t xml:space="preserve"> m</w:t>
      </w:r>
    </w:p>
    <w:p w14:paraId="3F773557" w14:textId="77777777" w:rsidR="00244B27" w:rsidRPr="00E1525A" w:rsidRDefault="00244B27" w:rsidP="00244B27">
      <w:pPr>
        <w:ind w:left="562"/>
      </w:pPr>
      <w:r w:rsidRPr="00E1525A">
        <w:t>Sealing</w:t>
      </w:r>
      <w:r w:rsidRPr="00E1525A">
        <w:tab/>
      </w:r>
      <w:r w:rsidRPr="00E1525A">
        <w:tab/>
        <w:t>:</w:t>
      </w:r>
      <w:r w:rsidRPr="00E1525A">
        <w:tab/>
      </w:r>
      <w:r w:rsidRPr="00301B9B">
        <w:t xml:space="preserve">Four-way </w:t>
      </w:r>
      <w:r>
        <w:t>upstream sealing arrangement</w:t>
      </w:r>
    </w:p>
    <w:p w14:paraId="5B462917" w14:textId="77777777" w:rsidR="00244B27" w:rsidRPr="00E1525A" w:rsidRDefault="00244B27" w:rsidP="00244B27">
      <w:pPr>
        <w:ind w:left="562"/>
      </w:pPr>
      <w:r>
        <w:t>Hoisting</w:t>
      </w:r>
      <w:r>
        <w:tab/>
      </w:r>
      <w:r>
        <w:tab/>
        <w:t>:</w:t>
      </w:r>
      <w:r>
        <w:tab/>
        <w:t>Two</w:t>
      </w:r>
      <w:r w:rsidRPr="00E1525A">
        <w:t xml:space="preserve"> sets of motorized rope drum hoisting</w:t>
      </w:r>
    </w:p>
    <w:p w14:paraId="2DA33312" w14:textId="77777777" w:rsidR="00244B27" w:rsidRPr="00E1525A" w:rsidRDefault="00244B27" w:rsidP="00244B27">
      <w:pPr>
        <w:ind w:left="562"/>
      </w:pPr>
      <w:r>
        <w:t>Quantity</w:t>
      </w:r>
      <w:r>
        <w:tab/>
      </w:r>
      <w:r>
        <w:tab/>
        <w:t>:</w:t>
      </w:r>
      <w:r>
        <w:tab/>
        <w:t>Two</w:t>
      </w:r>
      <w:r w:rsidRPr="00E1525A">
        <w:t xml:space="preserve"> Sets</w:t>
      </w:r>
    </w:p>
    <w:p w14:paraId="19766E67" w14:textId="77777777" w:rsidR="00244B27" w:rsidRPr="00E1525A" w:rsidRDefault="00244B27">
      <w:pPr>
        <w:pStyle w:val="Heading3"/>
      </w:pPr>
      <w:bookmarkStart w:id="15936" w:name="_Toc12892493"/>
      <w:bookmarkStart w:id="15937" w:name="_Toc27568342"/>
      <w:bookmarkStart w:id="15938" w:name="_Toc45025879"/>
      <w:bookmarkStart w:id="15939" w:name="OLE_LINK12"/>
      <w:bookmarkStart w:id="15940" w:name="OLE_LINK13"/>
      <w:bookmarkStart w:id="15941" w:name="_Toc376355777"/>
      <w:bookmarkStart w:id="15942" w:name="_Toc376355769"/>
      <w:bookmarkStart w:id="15943" w:name="_Toc121834413"/>
      <w:r w:rsidRPr="00E1525A">
        <w:lastRenderedPageBreak/>
        <w:t>Settling basin outlet gate</w:t>
      </w:r>
      <w:bookmarkEnd w:id="15936"/>
      <w:bookmarkEnd w:id="15937"/>
      <w:bookmarkEnd w:id="15938"/>
      <w:r>
        <w:t>-I</w:t>
      </w:r>
      <w:bookmarkEnd w:id="15943"/>
    </w:p>
    <w:p w14:paraId="6F7616A5" w14:textId="77777777" w:rsidR="00244B27" w:rsidRPr="00E1525A" w:rsidRDefault="00244B27" w:rsidP="00244B27">
      <w:r>
        <w:t xml:space="preserve">Two </w:t>
      </w:r>
      <w:r w:rsidRPr="00E1525A">
        <w:t xml:space="preserve">sets of </w:t>
      </w:r>
      <w:r>
        <w:t>motorized screw spindle</w:t>
      </w:r>
      <w:r w:rsidRPr="00E1525A">
        <w:t xml:space="preserve"> operated gates are proposed at settling basin outlet area.  </w:t>
      </w:r>
      <w:r w:rsidRPr="00E1525A">
        <w:rPr>
          <w:noProof/>
        </w:rPr>
        <w:t>These gates</w:t>
      </w:r>
      <w:r w:rsidRPr="00E1525A">
        <w:t xml:space="preserve"> </w:t>
      </w:r>
      <w:r w:rsidRPr="00E1525A">
        <w:rPr>
          <w:noProof/>
        </w:rPr>
        <w:t>help</w:t>
      </w:r>
      <w:r w:rsidRPr="00E1525A">
        <w:t xml:space="preserve"> to cont</w:t>
      </w:r>
      <w:r>
        <w:t>rol the water flow to the pipe</w:t>
      </w:r>
      <w:r w:rsidRPr="00E1525A">
        <w:t xml:space="preserve">. </w:t>
      </w:r>
    </w:p>
    <w:p w14:paraId="204F9EBF" w14:textId="77777777" w:rsidR="00244B27" w:rsidRPr="00E1525A" w:rsidRDefault="00244B27" w:rsidP="00244B27">
      <w:bookmarkStart w:id="15944" w:name="OLE_LINK18"/>
      <w:bookmarkStart w:id="15945" w:name="OLE_LINK19"/>
      <w:r w:rsidRPr="00E1525A">
        <w:t>Technical data:</w:t>
      </w:r>
    </w:p>
    <w:p w14:paraId="2989C0F5" w14:textId="77777777" w:rsidR="00244B27" w:rsidRPr="00E1525A" w:rsidRDefault="00244B27" w:rsidP="00244B27">
      <w:pPr>
        <w:ind w:left="562"/>
      </w:pPr>
      <w:r>
        <w:t>Clear width</w:t>
      </w:r>
      <w:r>
        <w:tab/>
        <w:t>:</w:t>
      </w:r>
      <w:r>
        <w:tab/>
        <w:t>4.5</w:t>
      </w:r>
      <w:r w:rsidRPr="00E1525A">
        <w:t xml:space="preserve"> m</w:t>
      </w:r>
    </w:p>
    <w:p w14:paraId="24BC39FE" w14:textId="77777777" w:rsidR="00244B27" w:rsidRPr="00E1525A" w:rsidRDefault="00244B27" w:rsidP="00244B27">
      <w:pPr>
        <w:ind w:left="562"/>
      </w:pPr>
      <w:r>
        <w:t>Clear height</w:t>
      </w:r>
      <w:r>
        <w:tab/>
        <w:t>:</w:t>
      </w:r>
      <w:r>
        <w:tab/>
        <w:t>1.5</w:t>
      </w:r>
      <w:r w:rsidRPr="00E1525A">
        <w:t xml:space="preserve"> m</w:t>
      </w:r>
    </w:p>
    <w:p w14:paraId="64098795" w14:textId="77777777" w:rsidR="00244B27" w:rsidRPr="00E1525A" w:rsidRDefault="00244B27" w:rsidP="00244B27">
      <w:pPr>
        <w:ind w:left="562"/>
      </w:pPr>
      <w:r>
        <w:t>Design head</w:t>
      </w:r>
      <w:r>
        <w:tab/>
        <w:t>:</w:t>
      </w:r>
      <w:r>
        <w:tab/>
        <w:t>3.26</w:t>
      </w:r>
      <w:r w:rsidRPr="00E1525A">
        <w:t xml:space="preserve"> m</w:t>
      </w:r>
    </w:p>
    <w:p w14:paraId="5CA355D0" w14:textId="77777777" w:rsidR="00244B27" w:rsidRPr="00E1525A" w:rsidRDefault="00244B27" w:rsidP="00244B27">
      <w:pPr>
        <w:ind w:left="562"/>
      </w:pPr>
      <w:r w:rsidRPr="00E1525A">
        <w:t>Sealing</w:t>
      </w:r>
      <w:r w:rsidRPr="00E1525A">
        <w:tab/>
      </w:r>
      <w:r w:rsidRPr="00E1525A">
        <w:tab/>
        <w:t>:</w:t>
      </w:r>
      <w:r w:rsidRPr="00E1525A">
        <w:tab/>
      </w:r>
      <w:r w:rsidRPr="00301B9B">
        <w:t xml:space="preserve">Four-way </w:t>
      </w:r>
      <w:r>
        <w:t>double sealing arrangement</w:t>
      </w:r>
    </w:p>
    <w:p w14:paraId="012001FB" w14:textId="77777777" w:rsidR="00244B27" w:rsidRPr="00E1525A" w:rsidRDefault="00244B27" w:rsidP="00244B27">
      <w:pPr>
        <w:ind w:left="562"/>
      </w:pPr>
      <w:r>
        <w:t>Hoisting</w:t>
      </w:r>
      <w:r>
        <w:tab/>
      </w:r>
      <w:r>
        <w:tab/>
        <w:t>:</w:t>
      </w:r>
      <w:r>
        <w:tab/>
        <w:t>Two</w:t>
      </w:r>
      <w:r w:rsidRPr="00E1525A">
        <w:t xml:space="preserve"> sets of </w:t>
      </w:r>
      <w:r>
        <w:t xml:space="preserve">screw spindle </w:t>
      </w:r>
      <w:r w:rsidRPr="00E1525A">
        <w:t>hoisting</w:t>
      </w:r>
    </w:p>
    <w:p w14:paraId="43F89F7F" w14:textId="77777777" w:rsidR="00244B27" w:rsidRDefault="00244B27" w:rsidP="00244B27">
      <w:pPr>
        <w:ind w:left="562"/>
      </w:pPr>
      <w:r>
        <w:t>Quantity</w:t>
      </w:r>
      <w:r>
        <w:tab/>
      </w:r>
      <w:r>
        <w:tab/>
        <w:t>:</w:t>
      </w:r>
      <w:r>
        <w:tab/>
        <w:t>Two</w:t>
      </w:r>
      <w:r w:rsidRPr="00E1525A">
        <w:t xml:space="preserve"> Sets</w:t>
      </w:r>
      <w:bookmarkEnd w:id="15944"/>
      <w:bookmarkEnd w:id="15945"/>
      <w:r>
        <w:t xml:space="preserve"> </w:t>
      </w:r>
    </w:p>
    <w:p w14:paraId="340BB683" w14:textId="77777777" w:rsidR="00244B27" w:rsidRPr="00E1525A" w:rsidRDefault="00244B27">
      <w:pPr>
        <w:pStyle w:val="Heading3"/>
      </w:pPr>
      <w:bookmarkStart w:id="15946" w:name="_Toc121834414"/>
      <w:r w:rsidRPr="00E1525A">
        <w:t>Settling basin outlet gate</w:t>
      </w:r>
      <w:r>
        <w:t>-II</w:t>
      </w:r>
      <w:bookmarkEnd w:id="15946"/>
    </w:p>
    <w:p w14:paraId="406589B2" w14:textId="77777777" w:rsidR="00244B27" w:rsidRPr="00E1525A" w:rsidRDefault="00244B27" w:rsidP="00244B27">
      <w:r>
        <w:t>Two</w:t>
      </w:r>
      <w:r w:rsidRPr="00E1525A">
        <w:t xml:space="preserve"> sets of </w:t>
      </w:r>
      <w:r>
        <w:t>motorized screw spindle</w:t>
      </w:r>
      <w:r w:rsidRPr="00E1525A">
        <w:t xml:space="preserve"> operated gates are proposed at settling basin outlet area.  </w:t>
      </w:r>
      <w:r w:rsidRPr="00E1525A">
        <w:rPr>
          <w:noProof/>
        </w:rPr>
        <w:t>These gates</w:t>
      </w:r>
      <w:r w:rsidRPr="00E1525A">
        <w:t xml:space="preserve"> </w:t>
      </w:r>
      <w:r w:rsidRPr="00E1525A">
        <w:rPr>
          <w:noProof/>
        </w:rPr>
        <w:t>help</w:t>
      </w:r>
      <w:r w:rsidRPr="00E1525A">
        <w:t xml:space="preserve"> to cont</w:t>
      </w:r>
      <w:r>
        <w:t>rol the water flow to the pipe</w:t>
      </w:r>
      <w:r w:rsidRPr="00E1525A">
        <w:t xml:space="preserve">. </w:t>
      </w:r>
    </w:p>
    <w:p w14:paraId="12603DCB" w14:textId="77777777" w:rsidR="00244B27" w:rsidRPr="00E1525A" w:rsidRDefault="00244B27" w:rsidP="00244B27">
      <w:r w:rsidRPr="00E1525A">
        <w:t>Technical data:</w:t>
      </w:r>
    </w:p>
    <w:p w14:paraId="112F5D34" w14:textId="77777777" w:rsidR="00244B27" w:rsidRPr="00E1525A" w:rsidRDefault="00244B27" w:rsidP="00244B27">
      <w:pPr>
        <w:ind w:left="562"/>
      </w:pPr>
      <w:r>
        <w:t>Clear width</w:t>
      </w:r>
      <w:r>
        <w:tab/>
        <w:t>:</w:t>
      </w:r>
      <w:r>
        <w:tab/>
        <w:t>4.05</w:t>
      </w:r>
      <w:r w:rsidRPr="00E1525A">
        <w:t xml:space="preserve"> m</w:t>
      </w:r>
    </w:p>
    <w:p w14:paraId="6117602A" w14:textId="77777777" w:rsidR="00244B27" w:rsidRPr="00E1525A" w:rsidRDefault="00244B27" w:rsidP="00244B27">
      <w:pPr>
        <w:ind w:left="562"/>
      </w:pPr>
      <w:r>
        <w:t>Clear height</w:t>
      </w:r>
      <w:r>
        <w:tab/>
        <w:t>:</w:t>
      </w:r>
      <w:r>
        <w:tab/>
        <w:t>1.5</w:t>
      </w:r>
      <w:r w:rsidRPr="00E1525A">
        <w:t xml:space="preserve"> m</w:t>
      </w:r>
    </w:p>
    <w:p w14:paraId="58D12803" w14:textId="77777777" w:rsidR="00244B27" w:rsidRPr="00E1525A" w:rsidRDefault="00244B27" w:rsidP="00244B27">
      <w:pPr>
        <w:ind w:left="562"/>
      </w:pPr>
      <w:r>
        <w:t>Design head</w:t>
      </w:r>
      <w:r>
        <w:tab/>
        <w:t>:</w:t>
      </w:r>
      <w:r>
        <w:tab/>
        <w:t>3.26</w:t>
      </w:r>
      <w:r w:rsidRPr="00E1525A">
        <w:t xml:space="preserve"> m</w:t>
      </w:r>
    </w:p>
    <w:p w14:paraId="6AF8E57C" w14:textId="77777777" w:rsidR="00244B27" w:rsidRPr="00E1525A" w:rsidRDefault="00244B27" w:rsidP="00244B27">
      <w:pPr>
        <w:ind w:left="562"/>
      </w:pPr>
      <w:r w:rsidRPr="00E1525A">
        <w:t>Sealing</w:t>
      </w:r>
      <w:r w:rsidRPr="00E1525A">
        <w:tab/>
      </w:r>
      <w:r w:rsidRPr="00E1525A">
        <w:tab/>
        <w:t>:</w:t>
      </w:r>
      <w:r w:rsidRPr="00E1525A">
        <w:tab/>
      </w:r>
      <w:r w:rsidRPr="00301B9B">
        <w:t xml:space="preserve">Four-way </w:t>
      </w:r>
      <w:r>
        <w:t>double sealing arrangement</w:t>
      </w:r>
    </w:p>
    <w:p w14:paraId="6988C38D" w14:textId="77777777" w:rsidR="00244B27" w:rsidRPr="00E1525A" w:rsidRDefault="00244B27" w:rsidP="00244B27">
      <w:pPr>
        <w:ind w:left="562"/>
      </w:pPr>
      <w:r>
        <w:t>Hoisting</w:t>
      </w:r>
      <w:r>
        <w:tab/>
      </w:r>
      <w:r>
        <w:tab/>
        <w:t>:</w:t>
      </w:r>
      <w:r>
        <w:tab/>
        <w:t>Two</w:t>
      </w:r>
      <w:r w:rsidRPr="00E1525A">
        <w:t xml:space="preserve"> sets of </w:t>
      </w:r>
      <w:r>
        <w:t xml:space="preserve">screw spindle </w:t>
      </w:r>
      <w:r w:rsidRPr="00E1525A">
        <w:t>hoisting</w:t>
      </w:r>
    </w:p>
    <w:p w14:paraId="3EC2DBA7" w14:textId="77777777" w:rsidR="00244B27" w:rsidRPr="00E1525A" w:rsidRDefault="00244B27" w:rsidP="00244B27">
      <w:pPr>
        <w:ind w:left="562"/>
      </w:pPr>
      <w:r>
        <w:t>Quantity</w:t>
      </w:r>
      <w:r>
        <w:tab/>
      </w:r>
      <w:r>
        <w:tab/>
        <w:t>:</w:t>
      </w:r>
      <w:r>
        <w:tab/>
        <w:t>Two</w:t>
      </w:r>
      <w:r w:rsidRPr="00E1525A">
        <w:t xml:space="preserve"> Sets</w:t>
      </w:r>
    </w:p>
    <w:p w14:paraId="1F063D72" w14:textId="77777777" w:rsidR="00244B27" w:rsidRPr="00E1525A" w:rsidRDefault="00244B27">
      <w:pPr>
        <w:pStyle w:val="Heading3"/>
      </w:pPr>
      <w:bookmarkStart w:id="15947" w:name="_Toc12892495"/>
      <w:bookmarkStart w:id="15948" w:name="_Toc27568344"/>
      <w:bookmarkStart w:id="15949" w:name="_Toc45025880"/>
      <w:bookmarkStart w:id="15950" w:name="_Toc121834415"/>
      <w:bookmarkEnd w:id="15939"/>
      <w:bookmarkEnd w:id="15940"/>
      <w:r w:rsidRPr="00E1525A">
        <w:t xml:space="preserve">Settling basin </w:t>
      </w:r>
      <w:bookmarkEnd w:id="15941"/>
      <w:r w:rsidRPr="00E1525A">
        <w:t>flushing gate</w:t>
      </w:r>
      <w:bookmarkEnd w:id="15947"/>
      <w:bookmarkEnd w:id="15948"/>
      <w:bookmarkEnd w:id="15949"/>
      <w:bookmarkEnd w:id="15950"/>
    </w:p>
    <w:p w14:paraId="4D6FEFDE" w14:textId="77777777" w:rsidR="00244B27" w:rsidRPr="00E1525A" w:rsidRDefault="00244B27" w:rsidP="00244B27">
      <w:r>
        <w:t>Two</w:t>
      </w:r>
      <w:r w:rsidRPr="00E1525A">
        <w:t xml:space="preserve"> sets of </w:t>
      </w:r>
      <w:r w:rsidRPr="00E1525A">
        <w:rPr>
          <w:noProof/>
        </w:rPr>
        <w:t>electric</w:t>
      </w:r>
      <w:r w:rsidRPr="00E1525A">
        <w:t xml:space="preserve"> motor operated gates are p</w:t>
      </w:r>
      <w:r>
        <w:t>roposed at settling basin flushing</w:t>
      </w:r>
      <w:r w:rsidRPr="00E1525A">
        <w:t xml:space="preserve"> area. </w:t>
      </w:r>
      <w:r w:rsidRPr="00E1525A">
        <w:rPr>
          <w:noProof/>
        </w:rPr>
        <w:t>This gates</w:t>
      </w:r>
      <w:r w:rsidRPr="00E1525A">
        <w:t xml:space="preserve"> are used during cleaning the silt collected at settling basin chambers.</w:t>
      </w:r>
    </w:p>
    <w:p w14:paraId="5A51ECFE" w14:textId="77777777" w:rsidR="00244B27" w:rsidRPr="00E1525A" w:rsidRDefault="00244B27" w:rsidP="00244B27">
      <w:r w:rsidRPr="00E1525A">
        <w:t>Technical data:</w:t>
      </w:r>
    </w:p>
    <w:p w14:paraId="13FDA1D8" w14:textId="77777777" w:rsidR="00244B27" w:rsidRPr="00E1525A" w:rsidRDefault="00244B27" w:rsidP="00244B27">
      <w:pPr>
        <w:ind w:left="562"/>
      </w:pPr>
      <w:r w:rsidRPr="00E1525A">
        <w:t>Clear width</w:t>
      </w:r>
      <w:r w:rsidRPr="00E1525A">
        <w:tab/>
        <w:t>:</w:t>
      </w:r>
      <w:r w:rsidRPr="00E1525A">
        <w:tab/>
        <w:t>1.0 m</w:t>
      </w:r>
    </w:p>
    <w:p w14:paraId="04369F95" w14:textId="77777777" w:rsidR="00244B27" w:rsidRPr="00E1525A" w:rsidRDefault="00244B27" w:rsidP="00244B27">
      <w:pPr>
        <w:ind w:left="562"/>
      </w:pPr>
      <w:r w:rsidRPr="00E1525A">
        <w:t>Clear height</w:t>
      </w:r>
      <w:r w:rsidRPr="00E1525A">
        <w:tab/>
        <w:t>:</w:t>
      </w:r>
      <w:r w:rsidRPr="00E1525A">
        <w:tab/>
        <w:t>1.0 m</w:t>
      </w:r>
    </w:p>
    <w:p w14:paraId="3E94CEE0" w14:textId="77777777" w:rsidR="00244B27" w:rsidRPr="00E1525A" w:rsidRDefault="00244B27" w:rsidP="00244B27">
      <w:pPr>
        <w:ind w:left="562"/>
      </w:pPr>
      <w:r>
        <w:t>Design head</w:t>
      </w:r>
      <w:r>
        <w:tab/>
        <w:t>:</w:t>
      </w:r>
      <w:r>
        <w:tab/>
        <w:t>10.96</w:t>
      </w:r>
      <w:r w:rsidRPr="00E1525A">
        <w:t xml:space="preserve"> m</w:t>
      </w:r>
    </w:p>
    <w:p w14:paraId="6DD1469B" w14:textId="77777777" w:rsidR="00244B27" w:rsidRPr="00E1525A" w:rsidRDefault="00244B27" w:rsidP="00244B27">
      <w:pPr>
        <w:ind w:left="562"/>
      </w:pPr>
      <w:r w:rsidRPr="00E1525A">
        <w:t>Sealing</w:t>
      </w:r>
      <w:r w:rsidRPr="00E1525A">
        <w:tab/>
      </w:r>
      <w:r w:rsidRPr="00E1525A">
        <w:tab/>
        <w:t>:</w:t>
      </w:r>
      <w:r w:rsidRPr="00E1525A">
        <w:tab/>
      </w:r>
      <w:r>
        <w:t>Four-way down</w:t>
      </w:r>
      <w:r w:rsidRPr="00301B9B">
        <w:t>stream</w:t>
      </w:r>
    </w:p>
    <w:p w14:paraId="108EA358" w14:textId="77777777" w:rsidR="00244B27" w:rsidRDefault="00244B27" w:rsidP="00244B27">
      <w:pPr>
        <w:spacing w:before="0" w:after="0"/>
        <w:ind w:left="562"/>
      </w:pPr>
      <w:r>
        <w:t>Hoisting</w:t>
      </w:r>
      <w:r>
        <w:tab/>
      </w:r>
      <w:r>
        <w:tab/>
        <w:t>:</w:t>
      </w:r>
      <w:r>
        <w:tab/>
        <w:t>Two</w:t>
      </w:r>
      <w:r w:rsidRPr="00E1525A">
        <w:t xml:space="preserve"> sets of motor operated screw spindle hoisting</w:t>
      </w:r>
      <w:r>
        <w:t xml:space="preserve"> with manual</w:t>
      </w:r>
    </w:p>
    <w:p w14:paraId="4B1D2456" w14:textId="77777777" w:rsidR="00244B27" w:rsidRPr="00E1525A" w:rsidRDefault="00244B27" w:rsidP="00244B27">
      <w:pPr>
        <w:spacing w:before="0" w:after="0"/>
        <w:ind w:left="562"/>
      </w:pPr>
      <w:r>
        <w:t xml:space="preserve">                                      facility</w:t>
      </w:r>
    </w:p>
    <w:p w14:paraId="3807C804" w14:textId="77777777" w:rsidR="00244B27" w:rsidRDefault="00244B27" w:rsidP="00244B27">
      <w:pPr>
        <w:ind w:left="562"/>
      </w:pPr>
      <w:r>
        <w:t>Quantity</w:t>
      </w:r>
      <w:r>
        <w:tab/>
      </w:r>
      <w:r>
        <w:tab/>
        <w:t>:</w:t>
      </w:r>
      <w:r>
        <w:tab/>
        <w:t>2</w:t>
      </w:r>
      <w:r w:rsidRPr="00E1525A">
        <w:t xml:space="preserve"> Sets</w:t>
      </w:r>
    </w:p>
    <w:p w14:paraId="1D9113F4" w14:textId="77777777" w:rsidR="00244B27" w:rsidRPr="00E1525A" w:rsidRDefault="00244B27">
      <w:pPr>
        <w:pStyle w:val="Heading3"/>
      </w:pPr>
      <w:bookmarkStart w:id="15951" w:name="_Toc121834416"/>
      <w:r w:rsidRPr="00E1525A">
        <w:t xml:space="preserve">Settling basin flushing </w:t>
      </w:r>
      <w:r>
        <w:t>stoplog</w:t>
      </w:r>
      <w:bookmarkEnd w:id="15951"/>
    </w:p>
    <w:p w14:paraId="61B72A97" w14:textId="77777777" w:rsidR="00244B27" w:rsidRPr="00E1525A" w:rsidRDefault="00244B27" w:rsidP="00244B27">
      <w:r>
        <w:t>Two</w:t>
      </w:r>
      <w:r w:rsidRPr="00E1525A">
        <w:t xml:space="preserve"> sets of </w:t>
      </w:r>
      <w:r w:rsidRPr="00E1525A">
        <w:rPr>
          <w:noProof/>
        </w:rPr>
        <w:t>electric</w:t>
      </w:r>
      <w:r w:rsidRPr="00E1525A">
        <w:t xml:space="preserve"> motor operated gates are p</w:t>
      </w:r>
      <w:r>
        <w:t>roposed at settling basin flushing</w:t>
      </w:r>
      <w:r w:rsidRPr="00E1525A">
        <w:t xml:space="preserve"> area. </w:t>
      </w:r>
      <w:r w:rsidRPr="00E1525A">
        <w:rPr>
          <w:noProof/>
        </w:rPr>
        <w:t>This gates</w:t>
      </w:r>
      <w:r w:rsidRPr="00E1525A">
        <w:t xml:space="preserve"> are used during cleaning the silt collected at settling basin chambers.</w:t>
      </w:r>
    </w:p>
    <w:p w14:paraId="4AE9D07A" w14:textId="77777777" w:rsidR="00244B27" w:rsidRPr="00E1525A" w:rsidRDefault="00244B27" w:rsidP="00244B27">
      <w:r w:rsidRPr="00E1525A">
        <w:lastRenderedPageBreak/>
        <w:t>Technical data:</w:t>
      </w:r>
    </w:p>
    <w:p w14:paraId="06EFA833" w14:textId="77777777" w:rsidR="00244B27" w:rsidRPr="00E1525A" w:rsidRDefault="00244B27" w:rsidP="00244B27">
      <w:pPr>
        <w:ind w:left="562"/>
      </w:pPr>
      <w:r w:rsidRPr="00E1525A">
        <w:t>Clear width</w:t>
      </w:r>
      <w:r w:rsidRPr="00E1525A">
        <w:tab/>
        <w:t>:</w:t>
      </w:r>
      <w:r w:rsidRPr="00E1525A">
        <w:tab/>
        <w:t>1.0 m</w:t>
      </w:r>
    </w:p>
    <w:p w14:paraId="331451C5" w14:textId="77777777" w:rsidR="00244B27" w:rsidRPr="00E1525A" w:rsidRDefault="00244B27" w:rsidP="00244B27">
      <w:pPr>
        <w:ind w:left="562"/>
      </w:pPr>
      <w:r w:rsidRPr="00E1525A">
        <w:t>Clear height</w:t>
      </w:r>
      <w:r w:rsidRPr="00E1525A">
        <w:tab/>
        <w:t>:</w:t>
      </w:r>
      <w:r w:rsidRPr="00E1525A">
        <w:tab/>
        <w:t>1.0 m</w:t>
      </w:r>
    </w:p>
    <w:p w14:paraId="2D91B09C" w14:textId="77777777" w:rsidR="00244B27" w:rsidRPr="00E1525A" w:rsidRDefault="00244B27" w:rsidP="00244B27">
      <w:pPr>
        <w:ind w:left="562"/>
      </w:pPr>
      <w:r>
        <w:t>Design head</w:t>
      </w:r>
      <w:r>
        <w:tab/>
        <w:t>:</w:t>
      </w:r>
      <w:r>
        <w:tab/>
        <w:t>10.96</w:t>
      </w:r>
      <w:r w:rsidRPr="00E1525A">
        <w:t xml:space="preserve"> m</w:t>
      </w:r>
    </w:p>
    <w:p w14:paraId="4931136F" w14:textId="77777777" w:rsidR="00244B27" w:rsidRPr="00E1525A" w:rsidRDefault="00244B27" w:rsidP="00244B27">
      <w:pPr>
        <w:ind w:left="562"/>
      </w:pPr>
      <w:r w:rsidRPr="00E1525A">
        <w:t>Sealing</w:t>
      </w:r>
      <w:r w:rsidRPr="00E1525A">
        <w:tab/>
      </w:r>
      <w:r w:rsidRPr="00E1525A">
        <w:tab/>
        <w:t>:</w:t>
      </w:r>
      <w:r w:rsidRPr="00E1525A">
        <w:tab/>
      </w:r>
      <w:r>
        <w:t>Four-way upwn</w:t>
      </w:r>
      <w:r w:rsidRPr="00301B9B">
        <w:t>stream</w:t>
      </w:r>
    </w:p>
    <w:p w14:paraId="7AC35D17" w14:textId="77777777" w:rsidR="00244B27" w:rsidRDefault="00244B27" w:rsidP="00244B27">
      <w:pPr>
        <w:spacing w:before="0" w:after="0"/>
        <w:ind w:left="562"/>
      </w:pPr>
      <w:r>
        <w:t>Hoisting</w:t>
      </w:r>
      <w:r>
        <w:tab/>
      </w:r>
      <w:r>
        <w:tab/>
        <w:t>:</w:t>
      </w:r>
      <w:r>
        <w:tab/>
        <w:t>Two</w:t>
      </w:r>
      <w:r w:rsidRPr="00E1525A">
        <w:t xml:space="preserve"> sets of motor operated screw spindle hoisting</w:t>
      </w:r>
      <w:r>
        <w:t xml:space="preserve"> with manual</w:t>
      </w:r>
    </w:p>
    <w:p w14:paraId="33D73E68" w14:textId="77777777" w:rsidR="00244B27" w:rsidRPr="00E1525A" w:rsidRDefault="00244B27" w:rsidP="00244B27">
      <w:pPr>
        <w:spacing w:before="0" w:after="0"/>
        <w:ind w:left="562"/>
      </w:pPr>
      <w:r>
        <w:t xml:space="preserve">                                      facility</w:t>
      </w:r>
    </w:p>
    <w:p w14:paraId="6381E9C8" w14:textId="77777777" w:rsidR="00244B27" w:rsidRPr="00E1525A" w:rsidRDefault="00244B27" w:rsidP="00244B27">
      <w:pPr>
        <w:ind w:left="562"/>
      </w:pPr>
      <w:r>
        <w:t>Quantity</w:t>
      </w:r>
      <w:r>
        <w:tab/>
      </w:r>
      <w:r>
        <w:tab/>
        <w:t>:</w:t>
      </w:r>
      <w:r>
        <w:tab/>
        <w:t>2</w:t>
      </w:r>
      <w:r w:rsidRPr="00E1525A">
        <w:t xml:space="preserve"> Sets</w:t>
      </w:r>
    </w:p>
    <w:p w14:paraId="09F27ADF" w14:textId="77777777" w:rsidR="00244B27" w:rsidRPr="00E1525A" w:rsidRDefault="00244B27" w:rsidP="00244B27">
      <w:pPr>
        <w:ind w:left="562"/>
      </w:pPr>
    </w:p>
    <w:p w14:paraId="36606EFD" w14:textId="77777777" w:rsidR="00244B27" w:rsidRPr="00E1525A" w:rsidRDefault="00244B27">
      <w:pPr>
        <w:pStyle w:val="Heading3"/>
      </w:pPr>
      <w:bookmarkStart w:id="15952" w:name="_Toc12892496"/>
      <w:bookmarkStart w:id="15953" w:name="_Toc27568345"/>
      <w:bookmarkStart w:id="15954" w:name="_Toc45025881"/>
      <w:bookmarkStart w:id="15955" w:name="_Toc121834417"/>
      <w:r w:rsidRPr="00E1525A">
        <w:t xml:space="preserve">Settling basin flushing </w:t>
      </w:r>
      <w:r>
        <w:t>culvert gate</w:t>
      </w:r>
      <w:bookmarkEnd w:id="15952"/>
      <w:bookmarkEnd w:id="15953"/>
      <w:bookmarkEnd w:id="15954"/>
      <w:bookmarkEnd w:id="15955"/>
    </w:p>
    <w:p w14:paraId="2C8EBFAC" w14:textId="77777777" w:rsidR="00244B27" w:rsidRPr="00E1525A" w:rsidRDefault="00244B27" w:rsidP="00244B27">
      <w:r>
        <w:t>One set</w:t>
      </w:r>
      <w:r w:rsidRPr="00E1525A">
        <w:t xml:space="preserve"> of </w:t>
      </w:r>
      <w:r>
        <w:rPr>
          <w:noProof/>
        </w:rPr>
        <w:t>electric</w:t>
      </w:r>
      <w:r w:rsidRPr="00E1525A">
        <w:rPr>
          <w:noProof/>
        </w:rPr>
        <w:t>ally</w:t>
      </w:r>
      <w:r>
        <w:t xml:space="preserve"> operated gate is</w:t>
      </w:r>
      <w:r w:rsidRPr="00E1525A">
        <w:t xml:space="preserve"> proposed at </w:t>
      </w:r>
      <w:r>
        <w:t>the settling basin flushing culvert area</w:t>
      </w:r>
      <w:r w:rsidRPr="00E1525A">
        <w:t xml:space="preserve">. </w:t>
      </w:r>
      <w:r>
        <w:rPr>
          <w:noProof/>
        </w:rPr>
        <w:t>This gate is used during cleaning the silt collected at settling basin chambers</w:t>
      </w:r>
      <w:r w:rsidRPr="00E1525A">
        <w:t>.</w:t>
      </w:r>
    </w:p>
    <w:p w14:paraId="7B5BE234" w14:textId="77777777" w:rsidR="00244B27" w:rsidRPr="00E1525A" w:rsidRDefault="00244B27" w:rsidP="00244B27">
      <w:r w:rsidRPr="00E1525A">
        <w:t>Technical data:</w:t>
      </w:r>
    </w:p>
    <w:p w14:paraId="0F01D1FD" w14:textId="77777777" w:rsidR="00244B27" w:rsidRPr="00E1525A" w:rsidRDefault="00244B27" w:rsidP="00244B27">
      <w:pPr>
        <w:ind w:left="562"/>
      </w:pPr>
      <w:r>
        <w:t>Clear width</w:t>
      </w:r>
      <w:r>
        <w:tab/>
        <w:t>:</w:t>
      </w:r>
      <w:r>
        <w:tab/>
        <w:t>2</w:t>
      </w:r>
      <w:r w:rsidRPr="00E1525A">
        <w:t>.0 m</w:t>
      </w:r>
    </w:p>
    <w:p w14:paraId="53E19C5E" w14:textId="77777777" w:rsidR="00244B27" w:rsidRPr="00E1525A" w:rsidRDefault="00244B27" w:rsidP="00244B27">
      <w:pPr>
        <w:ind w:left="562"/>
      </w:pPr>
      <w:r>
        <w:t>Clear height</w:t>
      </w:r>
      <w:r>
        <w:tab/>
        <w:t>:</w:t>
      </w:r>
      <w:r>
        <w:tab/>
        <w:t>1.8</w:t>
      </w:r>
      <w:r w:rsidRPr="00E1525A">
        <w:t xml:space="preserve"> m</w:t>
      </w:r>
    </w:p>
    <w:p w14:paraId="1138AA9A" w14:textId="77777777" w:rsidR="00244B27" w:rsidRPr="00E1525A" w:rsidRDefault="00244B27" w:rsidP="00244B27">
      <w:pPr>
        <w:ind w:left="562"/>
      </w:pPr>
      <w:r>
        <w:t>Design head</w:t>
      </w:r>
      <w:r>
        <w:tab/>
        <w:t>:</w:t>
      </w:r>
      <w:r>
        <w:tab/>
        <w:t>8.4</w:t>
      </w:r>
      <w:r w:rsidRPr="00E1525A">
        <w:t xml:space="preserve"> m</w:t>
      </w:r>
    </w:p>
    <w:p w14:paraId="45F5915D" w14:textId="77777777" w:rsidR="00244B27" w:rsidRPr="00E1525A" w:rsidRDefault="00244B27" w:rsidP="00244B27">
      <w:pPr>
        <w:ind w:left="562"/>
      </w:pPr>
      <w:r w:rsidRPr="00E1525A">
        <w:t>Sealing</w:t>
      </w:r>
      <w:r w:rsidRPr="00E1525A">
        <w:tab/>
      </w:r>
      <w:r w:rsidRPr="00E1525A">
        <w:tab/>
        <w:t>:</w:t>
      </w:r>
      <w:r w:rsidRPr="00E1525A">
        <w:tab/>
      </w:r>
      <w:r w:rsidRPr="004C4A2B">
        <w:t>Four-way downstream</w:t>
      </w:r>
    </w:p>
    <w:p w14:paraId="78D67832" w14:textId="77777777" w:rsidR="00244B27" w:rsidRPr="00E1525A" w:rsidRDefault="00244B27" w:rsidP="00244B27">
      <w:pPr>
        <w:ind w:left="562"/>
      </w:pPr>
      <w:r w:rsidRPr="00E1525A">
        <w:t>Hoist</w:t>
      </w:r>
      <w:r>
        <w:t>ing</w:t>
      </w:r>
      <w:r>
        <w:tab/>
      </w:r>
      <w:r>
        <w:tab/>
        <w:t>:</w:t>
      </w:r>
      <w:r>
        <w:tab/>
        <w:t>One</w:t>
      </w:r>
      <w:r w:rsidRPr="00E1525A">
        <w:t xml:space="preserve"> set of </w:t>
      </w:r>
      <w:r>
        <w:t>electrically</w:t>
      </w:r>
      <w:r w:rsidRPr="00E1525A">
        <w:t xml:space="preserve"> operated screw spindle hoisting</w:t>
      </w:r>
      <w:r>
        <w:t xml:space="preserve"> with manual facility</w:t>
      </w:r>
    </w:p>
    <w:p w14:paraId="56CE0714" w14:textId="77777777" w:rsidR="00244B27" w:rsidRDefault="00244B27" w:rsidP="00244B27">
      <w:pPr>
        <w:ind w:left="562"/>
      </w:pPr>
      <w:r>
        <w:t>Quantity</w:t>
      </w:r>
      <w:r>
        <w:tab/>
      </w:r>
      <w:r>
        <w:tab/>
        <w:t>:</w:t>
      </w:r>
      <w:r>
        <w:tab/>
        <w:t>1 Set</w:t>
      </w:r>
    </w:p>
    <w:p w14:paraId="38F28047" w14:textId="77777777" w:rsidR="00244B27" w:rsidRPr="00E1525A" w:rsidRDefault="00244B27">
      <w:pPr>
        <w:pStyle w:val="Heading3"/>
      </w:pPr>
      <w:bookmarkStart w:id="15956" w:name="_Toc121834418"/>
      <w:r>
        <w:t>Fine Trashrack</w:t>
      </w:r>
      <w:bookmarkEnd w:id="15956"/>
    </w:p>
    <w:p w14:paraId="4A3000DB" w14:textId="77777777" w:rsidR="00244B27" w:rsidRPr="00E1525A" w:rsidRDefault="00244B27" w:rsidP="00244B27">
      <w:r>
        <w:t xml:space="preserve">One </w:t>
      </w:r>
      <w:r w:rsidRPr="00E1525A">
        <w:t xml:space="preserve">set of </w:t>
      </w:r>
      <w:r w:rsidRPr="00E1525A">
        <w:rPr>
          <w:noProof/>
        </w:rPr>
        <w:t>inclined</w:t>
      </w:r>
      <w:r w:rsidRPr="00E1525A">
        <w:t xml:space="preserve"> fine </w:t>
      </w:r>
      <w:r w:rsidRPr="00E1525A">
        <w:rPr>
          <w:noProof/>
        </w:rPr>
        <w:t>trashrack</w:t>
      </w:r>
      <w:r w:rsidRPr="00E1525A">
        <w:t xml:space="preserve"> are proposed at </w:t>
      </w:r>
      <w:r>
        <w:t>headpond</w:t>
      </w:r>
      <w:r w:rsidRPr="00E1525A">
        <w:t xml:space="preserve"> to exclude small floating debris, trashes etc. The clearance between the two bars will be maintained at 50 mm.</w:t>
      </w:r>
    </w:p>
    <w:p w14:paraId="2E9D9BF7" w14:textId="77777777" w:rsidR="00244B27" w:rsidRPr="00E1525A" w:rsidRDefault="00244B27" w:rsidP="00244B27">
      <w:r w:rsidRPr="00E1525A">
        <w:t>Technical data:</w:t>
      </w:r>
    </w:p>
    <w:p w14:paraId="6F75145D" w14:textId="77777777" w:rsidR="00244B27" w:rsidRPr="00E1525A" w:rsidRDefault="00244B27" w:rsidP="00244B27">
      <w:pPr>
        <w:ind w:left="562"/>
      </w:pPr>
      <w:r>
        <w:t>Clear width</w:t>
      </w:r>
      <w:r>
        <w:tab/>
        <w:t>:</w:t>
      </w:r>
      <w:r>
        <w:tab/>
        <w:t>5.34</w:t>
      </w:r>
      <w:r w:rsidRPr="00E1525A">
        <w:t xml:space="preserve"> m</w:t>
      </w:r>
    </w:p>
    <w:p w14:paraId="799B387B" w14:textId="77777777" w:rsidR="00244B27" w:rsidRPr="00E1525A" w:rsidRDefault="00244B27" w:rsidP="00244B27">
      <w:pPr>
        <w:ind w:left="562"/>
      </w:pPr>
      <w:r>
        <w:t>Inclined length</w:t>
      </w:r>
      <w:r>
        <w:tab/>
        <w:t>:</w:t>
      </w:r>
      <w:r>
        <w:tab/>
        <w:t>4.58 m</w:t>
      </w:r>
    </w:p>
    <w:p w14:paraId="52D2BAE6" w14:textId="77777777" w:rsidR="00244B27" w:rsidRPr="00E1525A" w:rsidRDefault="00244B27" w:rsidP="00244B27">
      <w:pPr>
        <w:ind w:left="562"/>
      </w:pPr>
      <w:r>
        <w:t>Design head</w:t>
      </w:r>
      <w:r>
        <w:tab/>
        <w:t>:</w:t>
      </w:r>
      <w:r>
        <w:tab/>
        <w:t>9.0</w:t>
      </w:r>
      <w:r w:rsidRPr="00E1525A">
        <w:t xml:space="preserve"> m</w:t>
      </w:r>
    </w:p>
    <w:p w14:paraId="7958D8E7" w14:textId="77777777" w:rsidR="00244B27" w:rsidRPr="00E1525A" w:rsidRDefault="00244B27" w:rsidP="00244B27">
      <w:pPr>
        <w:ind w:left="562"/>
      </w:pPr>
      <w:r w:rsidRPr="00E1525A">
        <w:t>Bar Opening</w:t>
      </w:r>
      <w:r w:rsidRPr="00E1525A">
        <w:tab/>
        <w:t>:</w:t>
      </w:r>
      <w:r w:rsidRPr="00E1525A">
        <w:tab/>
        <w:t>50 mm</w:t>
      </w:r>
    </w:p>
    <w:p w14:paraId="6085FD78" w14:textId="77777777" w:rsidR="00244B27" w:rsidRDefault="00244B27" w:rsidP="00244B27">
      <w:pPr>
        <w:ind w:left="562"/>
      </w:pPr>
      <w:r>
        <w:t>Quantity</w:t>
      </w:r>
      <w:r>
        <w:tab/>
      </w:r>
      <w:r>
        <w:tab/>
        <w:t>:</w:t>
      </w:r>
      <w:r>
        <w:tab/>
        <w:t>2</w:t>
      </w:r>
      <w:r w:rsidRPr="00E1525A">
        <w:t xml:space="preserve"> Set</w:t>
      </w:r>
      <w:r>
        <w:t>s</w:t>
      </w:r>
    </w:p>
    <w:p w14:paraId="0F59BFA3" w14:textId="77777777" w:rsidR="00244B27" w:rsidRDefault="00244B27" w:rsidP="00244B27">
      <w:pPr>
        <w:ind w:left="562"/>
      </w:pPr>
    </w:p>
    <w:p w14:paraId="3CA4BF31" w14:textId="77777777" w:rsidR="00244B27" w:rsidRPr="00E1525A" w:rsidRDefault="00244B27">
      <w:pPr>
        <w:pStyle w:val="Heading3"/>
      </w:pPr>
      <w:bookmarkStart w:id="15957" w:name="_Toc12892497"/>
      <w:bookmarkStart w:id="15958" w:name="_Toc27568346"/>
      <w:bookmarkStart w:id="15959" w:name="_Toc45025883"/>
      <w:bookmarkStart w:id="15960" w:name="_Toc376355776"/>
      <w:bookmarkStart w:id="15961" w:name="_Toc121834419"/>
      <w:r w:rsidRPr="00E1525A">
        <w:t>Tailrace gate</w:t>
      </w:r>
      <w:bookmarkEnd w:id="15957"/>
      <w:bookmarkEnd w:id="15958"/>
      <w:bookmarkEnd w:id="15959"/>
      <w:bookmarkEnd w:id="15961"/>
    </w:p>
    <w:p w14:paraId="174790E5" w14:textId="77777777" w:rsidR="00244B27" w:rsidRPr="00E1525A" w:rsidRDefault="00244B27" w:rsidP="00244B27">
      <w:r>
        <w:t>Three</w:t>
      </w:r>
      <w:r w:rsidRPr="00E1525A">
        <w:t xml:space="preserve"> set</w:t>
      </w:r>
      <w:r>
        <w:t>s</w:t>
      </w:r>
      <w:r w:rsidRPr="00E1525A">
        <w:t xml:space="preserve"> of </w:t>
      </w:r>
      <w:r>
        <w:t>motorized rope drum</w:t>
      </w:r>
      <w:r w:rsidRPr="00E1525A">
        <w:t xml:space="preserve"> operated gates has been proposed at tailrace area. </w:t>
      </w:r>
      <w:r w:rsidRPr="00E1525A">
        <w:rPr>
          <w:noProof/>
        </w:rPr>
        <w:t>This gates</w:t>
      </w:r>
      <w:r w:rsidRPr="00E1525A">
        <w:t xml:space="preserve"> help to block the backflow from the tailrace and maintenance of the turbine section. </w:t>
      </w:r>
    </w:p>
    <w:p w14:paraId="2F8E6FB8" w14:textId="77777777" w:rsidR="00244B27" w:rsidRPr="00E1525A" w:rsidRDefault="00244B27" w:rsidP="00244B27">
      <w:r w:rsidRPr="00E1525A">
        <w:t>Technical data:</w:t>
      </w:r>
    </w:p>
    <w:p w14:paraId="0660A71C" w14:textId="77777777" w:rsidR="00244B27" w:rsidRPr="00E1525A" w:rsidRDefault="00244B27" w:rsidP="00244B27">
      <w:pPr>
        <w:ind w:left="562"/>
      </w:pPr>
      <w:r>
        <w:lastRenderedPageBreak/>
        <w:t>Clear width</w:t>
      </w:r>
      <w:r>
        <w:tab/>
        <w:t>:</w:t>
      </w:r>
      <w:r>
        <w:tab/>
        <w:t>2.4</w:t>
      </w:r>
      <w:r w:rsidRPr="00E1525A">
        <w:t xml:space="preserve"> m</w:t>
      </w:r>
    </w:p>
    <w:p w14:paraId="44F798AA" w14:textId="77777777" w:rsidR="00244B27" w:rsidRPr="00E1525A" w:rsidRDefault="00244B27" w:rsidP="00244B27">
      <w:pPr>
        <w:ind w:left="562"/>
      </w:pPr>
      <w:r>
        <w:t>Clear height</w:t>
      </w:r>
      <w:r>
        <w:tab/>
        <w:t>:</w:t>
      </w:r>
      <w:r>
        <w:tab/>
        <w:t>2.0</w:t>
      </w:r>
      <w:r w:rsidRPr="00E1525A">
        <w:t xml:space="preserve"> m</w:t>
      </w:r>
    </w:p>
    <w:p w14:paraId="69A89423" w14:textId="77777777" w:rsidR="00244B27" w:rsidRPr="00E1525A" w:rsidRDefault="00244B27" w:rsidP="00244B27">
      <w:pPr>
        <w:ind w:left="562"/>
      </w:pPr>
      <w:r>
        <w:t>Design head</w:t>
      </w:r>
      <w:r>
        <w:tab/>
        <w:t>:</w:t>
      </w:r>
      <w:r>
        <w:tab/>
        <w:t>2.0 m</w:t>
      </w:r>
    </w:p>
    <w:p w14:paraId="0347EF84" w14:textId="77777777" w:rsidR="00244B27" w:rsidRDefault="00244B27" w:rsidP="00244B27">
      <w:pPr>
        <w:spacing w:before="0" w:after="0"/>
        <w:ind w:left="562"/>
      </w:pPr>
      <w:r w:rsidRPr="00E1525A">
        <w:t>Sealing</w:t>
      </w:r>
      <w:r w:rsidRPr="00E1525A">
        <w:tab/>
      </w:r>
      <w:r w:rsidRPr="00E1525A">
        <w:tab/>
        <w:t>:</w:t>
      </w:r>
      <w:r w:rsidRPr="00E1525A">
        <w:tab/>
      </w:r>
      <w:r w:rsidRPr="00243708">
        <w:t xml:space="preserve">Four-way </w:t>
      </w:r>
      <w:r>
        <w:t>sealing (To prevent flow from river basin as well as</w:t>
      </w:r>
    </w:p>
    <w:p w14:paraId="79BC4489" w14:textId="77777777" w:rsidR="00244B27" w:rsidRPr="00E1525A" w:rsidRDefault="00244B27" w:rsidP="00244B27">
      <w:pPr>
        <w:spacing w:before="0" w:after="0"/>
        <w:ind w:left="562"/>
      </w:pPr>
      <w:r>
        <w:t xml:space="preserve">                                      tailrace canal)</w:t>
      </w:r>
    </w:p>
    <w:p w14:paraId="469E34B5" w14:textId="77777777" w:rsidR="00244B27" w:rsidRPr="00E1525A" w:rsidRDefault="00244B27" w:rsidP="00244B27">
      <w:pPr>
        <w:ind w:left="562"/>
      </w:pPr>
      <w:r>
        <w:t>Hoisting</w:t>
      </w:r>
      <w:r>
        <w:tab/>
      </w:r>
      <w:r>
        <w:tab/>
        <w:t>:</w:t>
      </w:r>
      <w:r>
        <w:tab/>
        <w:t>Three</w:t>
      </w:r>
      <w:r w:rsidRPr="00E1525A">
        <w:t xml:space="preserve"> sets of motorized rope drum hoisting</w:t>
      </w:r>
    </w:p>
    <w:p w14:paraId="3E58D4C0" w14:textId="77777777" w:rsidR="00244B27" w:rsidRPr="00E1525A" w:rsidRDefault="00244B27" w:rsidP="00244B27">
      <w:pPr>
        <w:ind w:left="562"/>
      </w:pPr>
      <w:r>
        <w:t>Quantity</w:t>
      </w:r>
      <w:r>
        <w:tab/>
      </w:r>
      <w:r>
        <w:tab/>
        <w:t>:</w:t>
      </w:r>
      <w:r>
        <w:tab/>
        <w:t xml:space="preserve">3 </w:t>
      </w:r>
      <w:r w:rsidRPr="00E1525A">
        <w:t>set</w:t>
      </w:r>
      <w:r>
        <w:t>s</w:t>
      </w:r>
    </w:p>
    <w:p w14:paraId="70E6B126" w14:textId="77777777" w:rsidR="00244B27" w:rsidRPr="00E1525A" w:rsidRDefault="00244B27" w:rsidP="00244B27">
      <w:pPr>
        <w:ind w:left="562"/>
      </w:pPr>
    </w:p>
    <w:p w14:paraId="5D26F21E" w14:textId="77777777" w:rsidR="00244B27" w:rsidRPr="00E4414A" w:rsidRDefault="00244B27" w:rsidP="00BE0F0D">
      <w:pPr>
        <w:pStyle w:val="Heading2"/>
        <w:ind w:left="540" w:hanging="540"/>
      </w:pPr>
      <w:bookmarkStart w:id="15962" w:name="_Toc321740901"/>
      <w:bookmarkStart w:id="15963" w:name="_Toc321741939"/>
      <w:bookmarkStart w:id="15964" w:name="_Toc321833098"/>
      <w:bookmarkStart w:id="15965" w:name="_Toc321835934"/>
      <w:bookmarkStart w:id="15966" w:name="_Toc321740902"/>
      <w:bookmarkStart w:id="15967" w:name="_Toc321741940"/>
      <w:bookmarkStart w:id="15968" w:name="_Toc321833099"/>
      <w:bookmarkStart w:id="15969" w:name="_Toc321835935"/>
      <w:bookmarkStart w:id="15970" w:name="_Toc321740903"/>
      <w:bookmarkStart w:id="15971" w:name="_Toc321741941"/>
      <w:bookmarkStart w:id="15972" w:name="_Toc321833100"/>
      <w:bookmarkStart w:id="15973" w:name="_Toc321835936"/>
      <w:bookmarkStart w:id="15974" w:name="_Toc321740904"/>
      <w:bookmarkStart w:id="15975" w:name="_Toc321741942"/>
      <w:bookmarkStart w:id="15976" w:name="_Toc321833101"/>
      <w:bookmarkStart w:id="15977" w:name="_Toc321835937"/>
      <w:bookmarkStart w:id="15978" w:name="_Toc321740905"/>
      <w:bookmarkStart w:id="15979" w:name="_Toc321741943"/>
      <w:bookmarkStart w:id="15980" w:name="_Toc321833102"/>
      <w:bookmarkStart w:id="15981" w:name="_Toc321835938"/>
      <w:bookmarkStart w:id="15982" w:name="_Toc321740906"/>
      <w:bookmarkStart w:id="15983" w:name="_Toc321741944"/>
      <w:bookmarkStart w:id="15984" w:name="_Toc321833103"/>
      <w:bookmarkStart w:id="15985" w:name="_Toc321835939"/>
      <w:bookmarkStart w:id="15986" w:name="_Toc321740907"/>
      <w:bookmarkStart w:id="15987" w:name="_Toc321741945"/>
      <w:bookmarkStart w:id="15988" w:name="_Toc321833104"/>
      <w:bookmarkStart w:id="15989" w:name="_Toc321835940"/>
      <w:bookmarkStart w:id="15990" w:name="_Toc281817692"/>
      <w:bookmarkStart w:id="15991" w:name="_Toc27568348"/>
      <w:bookmarkStart w:id="15992" w:name="_Toc45025884"/>
      <w:bookmarkStart w:id="15993" w:name="_Toc121834420"/>
      <w:bookmarkEnd w:id="15892"/>
      <w:bookmarkEnd w:id="15893"/>
      <w:bookmarkEnd w:id="15894"/>
      <w:bookmarkEnd w:id="15942"/>
      <w:bookmarkEnd w:id="15960"/>
      <w:bookmarkEnd w:id="15962"/>
      <w:bookmarkEnd w:id="15963"/>
      <w:bookmarkEnd w:id="15964"/>
      <w:bookmarkEnd w:id="15965"/>
      <w:bookmarkEnd w:id="15966"/>
      <w:bookmarkEnd w:id="15967"/>
      <w:bookmarkEnd w:id="15968"/>
      <w:bookmarkEnd w:id="15969"/>
      <w:bookmarkEnd w:id="15970"/>
      <w:bookmarkEnd w:id="15971"/>
      <w:bookmarkEnd w:id="15972"/>
      <w:bookmarkEnd w:id="15973"/>
      <w:bookmarkEnd w:id="15974"/>
      <w:bookmarkEnd w:id="15975"/>
      <w:bookmarkEnd w:id="15976"/>
      <w:bookmarkEnd w:id="15977"/>
      <w:bookmarkEnd w:id="15978"/>
      <w:bookmarkEnd w:id="15979"/>
      <w:bookmarkEnd w:id="15980"/>
      <w:bookmarkEnd w:id="15981"/>
      <w:bookmarkEnd w:id="15982"/>
      <w:bookmarkEnd w:id="15983"/>
      <w:bookmarkEnd w:id="15984"/>
      <w:bookmarkEnd w:id="15985"/>
      <w:bookmarkEnd w:id="15986"/>
      <w:bookmarkEnd w:id="15987"/>
      <w:bookmarkEnd w:id="15988"/>
      <w:bookmarkEnd w:id="15989"/>
      <w:bookmarkEnd w:id="15990"/>
      <w:r w:rsidRPr="00E4414A">
        <w:t>Steel Pipe and Accessories</w:t>
      </w:r>
      <w:bookmarkEnd w:id="15991"/>
      <w:bookmarkEnd w:id="15992"/>
      <w:bookmarkEnd w:id="15993"/>
      <w:r w:rsidRPr="00E4414A">
        <w:t xml:space="preserve"> </w:t>
      </w:r>
    </w:p>
    <w:p w14:paraId="3A2357B8" w14:textId="77777777" w:rsidR="00244B27" w:rsidRPr="00E1525A" w:rsidRDefault="00244B27">
      <w:pPr>
        <w:pStyle w:val="Heading3"/>
      </w:pPr>
      <w:bookmarkStart w:id="15994" w:name="_Toc376355783"/>
      <w:bookmarkStart w:id="15995" w:name="_Toc12892500"/>
      <w:bookmarkStart w:id="15996" w:name="_Toc27568349"/>
      <w:bookmarkStart w:id="15997" w:name="_Toc45025885"/>
      <w:bookmarkStart w:id="15998" w:name="_Toc121834421"/>
      <w:r w:rsidRPr="00E1525A">
        <w:t>General</w:t>
      </w:r>
      <w:bookmarkEnd w:id="15994"/>
      <w:bookmarkEnd w:id="15995"/>
      <w:bookmarkEnd w:id="15996"/>
      <w:bookmarkEnd w:id="15997"/>
      <w:bookmarkEnd w:id="15998"/>
    </w:p>
    <w:p w14:paraId="78E8FA1E" w14:textId="77777777" w:rsidR="00244B27" w:rsidRPr="00254EF1" w:rsidRDefault="00244B27" w:rsidP="00244B27">
      <w:r w:rsidRPr="00254EF1">
        <w:t xml:space="preserve">The inside diameter of penstock pipe derived from the optimization calculation is 2 m. The wall thickness of pipe varies from 10 mm to 45 mm. The thickness is calculated by taking the effect of water hammer with 2 mm corrosion allowance. The material has been proposed of minimum Yield Strength (YS) is 450 MPa and Ultimate Tensile Strength (UTS) is 570 MPa. </w:t>
      </w:r>
    </w:p>
    <w:p w14:paraId="1CD04DA8" w14:textId="77777777" w:rsidR="00244B27" w:rsidRPr="00E1525A" w:rsidRDefault="00244B27" w:rsidP="00244B27">
      <w:r w:rsidRPr="00254EF1">
        <w:t>The design flow velocity in the main penstock pipe is 3.98 m/sec.</w:t>
      </w:r>
      <w:r w:rsidRPr="00E1525A">
        <w:t xml:space="preserve"> </w:t>
      </w:r>
    </w:p>
    <w:p w14:paraId="7E3FEA23" w14:textId="77777777" w:rsidR="00244B27" w:rsidRPr="00E1525A" w:rsidRDefault="00244B27" w:rsidP="00244B27">
      <w:r w:rsidRPr="00E1525A">
        <w:t xml:space="preserve">The penstock pipe is surface at some section and buried at some section. Anchor blocks are provided at each change of direction of the penstock pipe to provide necessary weight to counter act the resultant of all the forces and to transmit them safely to the ground. </w:t>
      </w:r>
    </w:p>
    <w:p w14:paraId="7506452F" w14:textId="77777777" w:rsidR="00244B27" w:rsidRPr="00E1525A" w:rsidRDefault="00244B27" w:rsidP="00244B27">
      <w:r w:rsidRPr="00E1525A">
        <w:t>Corrosion prevention measure for steel penstock will be coatings of Epoxy Coal tar on both outer and inner surface. The coating thickness will be 400 microns in case of buried pipe and 330 microns if the pipe is exposed.</w:t>
      </w:r>
    </w:p>
    <w:p w14:paraId="0C9921AD" w14:textId="77777777" w:rsidR="00244B27" w:rsidRPr="00E1525A" w:rsidRDefault="00244B27" w:rsidP="00244B27">
      <w:r>
        <w:t>M</w:t>
      </w:r>
      <w:r w:rsidRPr="00E1525A">
        <w:t>anhole will be required along the entire penstock pipe</w:t>
      </w:r>
      <w:r w:rsidRPr="00254EF1">
        <w:t>. It will provide access to the pipe, outlet portal and a main inlet valve for maintenance and the penstock pipe.</w:t>
      </w:r>
      <w:r>
        <w:t xml:space="preserve"> The number and location of manhole shall be decided during detailed design stage.</w:t>
      </w:r>
    </w:p>
    <w:p w14:paraId="69AD983A" w14:textId="77777777" w:rsidR="00244B27" w:rsidRPr="00A320A5" w:rsidRDefault="00244B27" w:rsidP="00244B27">
      <w:r w:rsidRPr="00A320A5">
        <w:t>1 set of bifurcation having inlet diameter of 2000 mm and outlet diameter of 1600 mm and 1</w:t>
      </w:r>
      <w:r>
        <w:t>200</w:t>
      </w:r>
      <w:r w:rsidRPr="00A320A5">
        <w:t xml:space="preserve"> mm and another bifurcation having inlet diameter of 1600 mm and outlet diameter of 1</w:t>
      </w:r>
      <w:r>
        <w:t>20</w:t>
      </w:r>
      <w:r w:rsidRPr="00A320A5">
        <w:t>0 mm is provided to divide the flow of water coming from penstock to three units of turbines equally.</w:t>
      </w:r>
    </w:p>
    <w:p w14:paraId="43B5D39E" w14:textId="77777777" w:rsidR="00244B27" w:rsidRPr="00E1525A" w:rsidRDefault="00244B27" w:rsidP="00244B27">
      <w:r w:rsidRPr="00A320A5">
        <w:t>Expansion joint ar</w:t>
      </w:r>
      <w:r w:rsidRPr="00E1525A">
        <w:t>e provided at each exposed section of penstock between anchor blocks to permit the longitudinal expansion or contraction at different atmospheric temperature.</w:t>
      </w:r>
      <w:r w:rsidRPr="00A320A5">
        <w:t xml:space="preserve"> </w:t>
      </w:r>
      <w:r>
        <w:t xml:space="preserve">The number and location of expansion joints shall be decided during detailed design stage. </w:t>
      </w:r>
    </w:p>
    <w:p w14:paraId="3184397A" w14:textId="77777777" w:rsidR="00244B27" w:rsidRPr="00E1525A" w:rsidRDefault="00244B27">
      <w:pPr>
        <w:pStyle w:val="Heading3"/>
      </w:pPr>
      <w:bookmarkStart w:id="15999" w:name="_Toc322598330"/>
      <w:bookmarkStart w:id="16000" w:name="_Toc322701168"/>
      <w:bookmarkStart w:id="16001" w:name="_Toc376355784"/>
      <w:bookmarkStart w:id="16002" w:name="_Toc12892501"/>
      <w:bookmarkStart w:id="16003" w:name="_Toc27568350"/>
      <w:bookmarkStart w:id="16004" w:name="_Toc45025886"/>
      <w:bookmarkStart w:id="16005" w:name="_Toc121834422"/>
      <w:bookmarkEnd w:id="15999"/>
      <w:bookmarkEnd w:id="16000"/>
      <w:r w:rsidRPr="00E1525A">
        <w:t xml:space="preserve">Pipe diameter </w:t>
      </w:r>
      <w:bookmarkEnd w:id="16001"/>
      <w:r w:rsidRPr="00E1525A">
        <w:t>optimization</w:t>
      </w:r>
      <w:bookmarkEnd w:id="16002"/>
      <w:bookmarkEnd w:id="16003"/>
      <w:bookmarkEnd w:id="16004"/>
      <w:bookmarkEnd w:id="16005"/>
      <w:r w:rsidRPr="00E1525A">
        <w:t xml:space="preserve"> </w:t>
      </w:r>
    </w:p>
    <w:p w14:paraId="389DD86F" w14:textId="77777777" w:rsidR="00244B27" w:rsidRPr="00E1525A" w:rsidRDefault="00244B27" w:rsidP="00244B27">
      <w:r w:rsidRPr="00E1525A">
        <w:t xml:space="preserve">The penstock was optimized for the most </w:t>
      </w:r>
      <w:r w:rsidRPr="00E1525A">
        <w:rPr>
          <w:noProof/>
        </w:rPr>
        <w:t>cost-effective</w:t>
      </w:r>
      <w:r w:rsidRPr="00E1525A">
        <w:t xml:space="preserve"> combination of the penstock diameter and thickness.  Increase in penstock diameter raises the capital cost, but the energy output also increases because of the reduction in the head losses. This initial cost of the penstock with different diameters is compared with the changes in the revenue generated by the project during its operating life to obtain an optimum net present value of the project.  </w:t>
      </w:r>
    </w:p>
    <w:p w14:paraId="1A84EF5F" w14:textId="77777777" w:rsidR="00244B27" w:rsidRPr="00E1525A" w:rsidRDefault="00244B27" w:rsidP="00244B27">
      <w:r w:rsidRPr="00E1525A">
        <w:t xml:space="preserve">Optimum diameter and thickness of the penstock pipes are determined from an economic analysis considering </w:t>
      </w:r>
      <w:r w:rsidRPr="00E1525A">
        <w:rPr>
          <w:noProof/>
        </w:rPr>
        <w:t>cost</w:t>
      </w:r>
      <w:r w:rsidRPr="00E1525A">
        <w:t xml:space="preserve"> of different diameter pipes, </w:t>
      </w:r>
      <w:r w:rsidRPr="00E1525A">
        <w:rPr>
          <w:noProof/>
        </w:rPr>
        <w:t>head</w:t>
      </w:r>
      <w:r w:rsidRPr="00E1525A">
        <w:t xml:space="preserve"> loss through the pipe and consequent loss of energy, </w:t>
      </w:r>
      <w:r w:rsidRPr="00E1525A">
        <w:lastRenderedPageBreak/>
        <w:t xml:space="preserve">construction cost of </w:t>
      </w:r>
      <w:r w:rsidRPr="00E1525A">
        <w:rPr>
          <w:noProof/>
        </w:rPr>
        <w:t>vertical</w:t>
      </w:r>
      <w:r w:rsidRPr="00E1525A">
        <w:t xml:space="preserve"> shaft. Net present value (NPV) is calculated to find the optimum diameter of the penstock.</w:t>
      </w:r>
    </w:p>
    <w:p w14:paraId="78DFC934" w14:textId="3E534C4C" w:rsidR="00244B27" w:rsidRDefault="00244B27" w:rsidP="00244B27">
      <w:r w:rsidRPr="00E1525A">
        <w:t xml:space="preserve">Effect of varying the diameter size on energy output and consequent scheme cost is shown in </w:t>
      </w:r>
      <w:r w:rsidRPr="00E1525A">
        <w:fldChar w:fldCharType="begin"/>
      </w:r>
      <w:r w:rsidRPr="00E1525A">
        <w:instrText xml:space="preserve"> REF _Ref12628587 \h  \* MERGEFORMAT </w:instrText>
      </w:r>
      <w:r w:rsidRPr="00E1525A">
        <w:fldChar w:fldCharType="separate"/>
      </w:r>
      <w:r w:rsidR="00EA54C4" w:rsidRPr="00E1525A">
        <w:t xml:space="preserve">Figure </w:t>
      </w:r>
      <w:r w:rsidR="00EA54C4">
        <w:rPr>
          <w:noProof/>
        </w:rPr>
        <w:t>6</w:t>
      </w:r>
      <w:r w:rsidR="00EA54C4">
        <w:rPr>
          <w:noProof/>
        </w:rPr>
        <w:noBreakHyphen/>
        <w:t>1</w:t>
      </w:r>
      <w:r w:rsidRPr="00E1525A">
        <w:fldChar w:fldCharType="end"/>
      </w:r>
      <w:r w:rsidRPr="00E1525A">
        <w:t xml:space="preserve"> . </w:t>
      </w:r>
      <w:r w:rsidRPr="00A320A5">
        <w:t>The chart shows the optimum penstock pipe diameter is 2.0 m.</w:t>
      </w:r>
      <w:r w:rsidRPr="00E1525A">
        <w:t xml:space="preserve"> </w:t>
      </w:r>
    </w:p>
    <w:p w14:paraId="3C36CAD9" w14:textId="4A210F04" w:rsidR="00244B27" w:rsidRDefault="008F6CE4" w:rsidP="00244B27">
      <w:r>
        <w:rPr>
          <w:noProof/>
          <w:lang w:bidi="ne-NP"/>
        </w:rPr>
        <w:drawing>
          <wp:inline distT="0" distB="0" distL="0" distR="0" wp14:anchorId="186CD200" wp14:editId="3F0EA170">
            <wp:extent cx="5729605" cy="4159250"/>
            <wp:effectExtent l="0" t="0" r="4445" b="12700"/>
            <wp:docPr id="69"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2729933E" w14:textId="4CA5E3D7" w:rsidR="00244B27" w:rsidRPr="00E1525A" w:rsidRDefault="00244B27" w:rsidP="00244B27">
      <w:pPr>
        <w:pStyle w:val="Caption"/>
        <w:jc w:val="left"/>
      </w:pPr>
      <w:bookmarkStart w:id="16006" w:name="_Ref12628587"/>
      <w:bookmarkStart w:id="16007" w:name="_Toc27568608"/>
      <w:bookmarkStart w:id="16008" w:name="_Toc44945918"/>
      <w:bookmarkStart w:id="16009" w:name="_Toc121834106"/>
      <w:r w:rsidRPr="00E1525A">
        <w:t xml:space="preserve">Figure </w:t>
      </w:r>
      <w:ins w:id="16010" w:author="Kumar Baral" w:date="2022-12-13T14:20:00Z">
        <w:r w:rsidR="009D4D7E">
          <w:fldChar w:fldCharType="begin"/>
        </w:r>
        <w:r w:rsidR="009D4D7E">
          <w:instrText xml:space="preserve"> STYLEREF 1 \s </w:instrText>
        </w:r>
      </w:ins>
      <w:r w:rsidR="009D4D7E">
        <w:fldChar w:fldCharType="separate"/>
      </w:r>
      <w:r w:rsidR="009D4D7E">
        <w:rPr>
          <w:noProof/>
        </w:rPr>
        <w:t>6</w:t>
      </w:r>
      <w:ins w:id="16011"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6012" w:author="Kumar Baral" w:date="2022-12-13T14:20:00Z">
        <w:r w:rsidR="009D4D7E">
          <w:rPr>
            <w:noProof/>
          </w:rPr>
          <w:t>1</w:t>
        </w:r>
        <w:r w:rsidR="009D4D7E">
          <w:fldChar w:fldCharType="end"/>
        </w:r>
      </w:ins>
      <w:ins w:id="16013" w:author="Windows User" w:date="2022-12-12T22:04:00Z">
        <w:del w:id="16014" w:author="Kumar Baral" w:date="2022-12-13T14:20:00Z">
          <w:r w:rsidR="00596B54" w:rsidDel="009D4D7E">
            <w:fldChar w:fldCharType="begin"/>
          </w:r>
          <w:r w:rsidR="00596B54" w:rsidDel="009D4D7E">
            <w:delInstrText xml:space="preserve"> STYLEREF 1 \s </w:delInstrText>
          </w:r>
        </w:del>
      </w:ins>
      <w:del w:id="16015" w:author="Kumar Baral" w:date="2022-12-13T14:20:00Z">
        <w:r w:rsidR="00596B54" w:rsidDel="009D4D7E">
          <w:fldChar w:fldCharType="separate"/>
        </w:r>
        <w:r w:rsidR="00596B54" w:rsidDel="009D4D7E">
          <w:rPr>
            <w:noProof/>
          </w:rPr>
          <w:delText>6</w:delText>
        </w:r>
      </w:del>
      <w:ins w:id="16016" w:author="Windows User" w:date="2022-12-12T22:04:00Z">
        <w:del w:id="16017"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6018" w:author="Kumar Baral" w:date="2022-12-13T14:20:00Z">
        <w:r w:rsidR="00596B54" w:rsidDel="009D4D7E">
          <w:fldChar w:fldCharType="separate"/>
        </w:r>
      </w:del>
      <w:ins w:id="16019" w:author="Windows User" w:date="2022-12-12T22:04:00Z">
        <w:del w:id="16020" w:author="Kumar Baral" w:date="2022-12-13T14:20:00Z">
          <w:r w:rsidR="00596B54" w:rsidDel="009D4D7E">
            <w:rPr>
              <w:noProof/>
            </w:rPr>
            <w:delText>1</w:delText>
          </w:r>
          <w:r w:rsidR="00596B54" w:rsidDel="009D4D7E">
            <w:fldChar w:fldCharType="end"/>
          </w:r>
        </w:del>
      </w:ins>
      <w:ins w:id="16021" w:author="Kumar Baral" w:date="2022-12-12T16:56:00Z">
        <w:del w:id="16022" w:author="Windows User" w:date="2022-12-12T22:02:00Z">
          <w:r w:rsidR="00A04755" w:rsidDel="00596B54">
            <w:fldChar w:fldCharType="begin"/>
          </w:r>
          <w:r w:rsidR="00A04755" w:rsidDel="00596B54">
            <w:delInstrText xml:space="preserve"> STYLEREF 1 \s </w:delInstrText>
          </w:r>
        </w:del>
      </w:ins>
      <w:del w:id="16023" w:author="Windows User" w:date="2022-12-12T22:02:00Z">
        <w:r w:rsidR="00A04755" w:rsidDel="00596B54">
          <w:fldChar w:fldCharType="separate"/>
        </w:r>
        <w:r w:rsidR="00A04755" w:rsidDel="00596B54">
          <w:rPr>
            <w:noProof/>
          </w:rPr>
          <w:delText>6</w:delText>
        </w:r>
      </w:del>
      <w:ins w:id="16024" w:author="Kumar Baral" w:date="2022-12-12T16:56:00Z">
        <w:del w:id="16025"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6026" w:author="Windows User" w:date="2022-12-12T22:02:00Z">
        <w:r w:rsidR="00A04755" w:rsidDel="00596B54">
          <w:fldChar w:fldCharType="separate"/>
        </w:r>
      </w:del>
      <w:ins w:id="16027" w:author="Kumar Baral" w:date="2022-12-12T16:56:00Z">
        <w:del w:id="16028" w:author="Windows User" w:date="2022-12-12T22:02:00Z">
          <w:r w:rsidR="00A04755" w:rsidDel="00596B54">
            <w:rPr>
              <w:noProof/>
            </w:rPr>
            <w:delText>1</w:delText>
          </w:r>
          <w:r w:rsidR="00A04755" w:rsidDel="00596B54">
            <w:fldChar w:fldCharType="end"/>
          </w:r>
        </w:del>
      </w:ins>
      <w:del w:id="16029"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6</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w:delText>
        </w:r>
        <w:r w:rsidR="003D276E" w:rsidDel="00A04755">
          <w:rPr>
            <w:noProof/>
          </w:rPr>
          <w:fldChar w:fldCharType="end"/>
        </w:r>
      </w:del>
      <w:bookmarkEnd w:id="16006"/>
      <w:r w:rsidRPr="00E1525A">
        <w:t>: Optimization Curve for Penstock Pipe Diameter</w:t>
      </w:r>
      <w:bookmarkEnd w:id="16007"/>
      <w:bookmarkEnd w:id="16008"/>
      <w:bookmarkEnd w:id="16009"/>
    </w:p>
    <w:p w14:paraId="591F46AA" w14:textId="77777777" w:rsidR="00244B27" w:rsidRPr="00E1525A" w:rsidRDefault="00244B27">
      <w:pPr>
        <w:pStyle w:val="Heading3"/>
      </w:pPr>
      <w:bookmarkStart w:id="16030" w:name="_Toc376355785"/>
      <w:bookmarkStart w:id="16031" w:name="_Toc12892502"/>
      <w:bookmarkStart w:id="16032" w:name="_Toc27568351"/>
      <w:bookmarkStart w:id="16033" w:name="_Toc45025887"/>
      <w:bookmarkStart w:id="16034" w:name="_Toc121834423"/>
      <w:r w:rsidRPr="00E1525A">
        <w:t>Pipe thickness calculation</w:t>
      </w:r>
      <w:bookmarkEnd w:id="16030"/>
      <w:bookmarkEnd w:id="16031"/>
      <w:bookmarkEnd w:id="16032"/>
      <w:bookmarkEnd w:id="16033"/>
      <w:bookmarkEnd w:id="16034"/>
    </w:p>
    <w:p w14:paraId="1FE6C725" w14:textId="77777777" w:rsidR="00244B27" w:rsidRPr="00E1525A" w:rsidRDefault="00244B27" w:rsidP="00244B27">
      <w:pPr>
        <w:pStyle w:val="Maintext0"/>
        <w:spacing w:line="276" w:lineRule="auto"/>
        <w:rPr>
          <w:rFonts w:ascii="Gill Sans MT" w:hAnsi="Gill Sans MT"/>
        </w:rPr>
      </w:pPr>
      <w:r w:rsidRPr="00E1525A">
        <w:rPr>
          <w:rFonts w:ascii="Gill Sans MT" w:hAnsi="Gill Sans MT"/>
        </w:rPr>
        <w:t>The pipe thickness design is based on the following data and assumptions:</w:t>
      </w:r>
    </w:p>
    <w:p w14:paraId="73729E25"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Pr>
          <w:rFonts w:ascii="Gill Sans MT" w:hAnsi="Gill Sans MT"/>
        </w:rPr>
        <w:t>Design flow</w:t>
      </w:r>
      <w:r>
        <w:rPr>
          <w:rFonts w:ascii="Gill Sans MT" w:hAnsi="Gill Sans MT"/>
        </w:rPr>
        <w:tab/>
      </w:r>
      <w:r w:rsidRPr="00A320A5">
        <w:rPr>
          <w:rFonts w:ascii="Gill Sans MT" w:hAnsi="Gill Sans MT"/>
        </w:rPr>
        <w:t>12.5 m</w:t>
      </w:r>
      <w:r w:rsidRPr="00A320A5">
        <w:rPr>
          <w:rFonts w:ascii="Gill Sans MT" w:hAnsi="Gill Sans MT"/>
          <w:vertAlign w:val="superscript"/>
        </w:rPr>
        <w:t>3</w:t>
      </w:r>
      <w:r w:rsidRPr="00A320A5">
        <w:rPr>
          <w:rFonts w:ascii="Gill Sans MT" w:hAnsi="Gill Sans MT"/>
        </w:rPr>
        <w:t>/s</w:t>
      </w:r>
    </w:p>
    <w:p w14:paraId="0F29EB21" w14:textId="77777777" w:rsidR="00244B27" w:rsidRPr="008E5711" w:rsidRDefault="00244B27" w:rsidP="00244B27">
      <w:pPr>
        <w:pStyle w:val="Maintext0"/>
        <w:tabs>
          <w:tab w:val="left" w:pos="5580"/>
        </w:tabs>
        <w:spacing w:before="60" w:after="60" w:line="276" w:lineRule="auto"/>
        <w:ind w:left="562"/>
        <w:rPr>
          <w:rFonts w:ascii="Gill Sans MT" w:hAnsi="Gill Sans MT"/>
        </w:rPr>
      </w:pPr>
      <w:r w:rsidRPr="008E5711">
        <w:rPr>
          <w:rFonts w:ascii="Gill Sans MT" w:hAnsi="Gill Sans MT"/>
        </w:rPr>
        <w:t xml:space="preserve">Discount Rate                                                      </w:t>
      </w:r>
      <w:r>
        <w:rPr>
          <w:rFonts w:ascii="Gill Sans MT" w:hAnsi="Gill Sans MT"/>
        </w:rPr>
        <w:tab/>
      </w:r>
      <w:r w:rsidRPr="008E5711">
        <w:rPr>
          <w:rFonts w:ascii="Gill Sans MT" w:hAnsi="Gill Sans MT"/>
        </w:rPr>
        <w:t>10%</w:t>
      </w:r>
    </w:p>
    <w:p w14:paraId="562E03DD"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sidRPr="00E1525A">
        <w:rPr>
          <w:rFonts w:ascii="Gill Sans MT" w:hAnsi="Gill Sans MT"/>
        </w:rPr>
        <w:t>Unit weight of steel</w:t>
      </w:r>
      <w:r w:rsidRPr="00E1525A">
        <w:rPr>
          <w:rFonts w:ascii="Gill Sans MT" w:hAnsi="Gill Sans MT"/>
        </w:rPr>
        <w:tab/>
        <w:t>7850 kg/m</w:t>
      </w:r>
      <w:r w:rsidRPr="00E1525A">
        <w:rPr>
          <w:rFonts w:ascii="Gill Sans MT" w:hAnsi="Gill Sans MT"/>
          <w:vertAlign w:val="superscript"/>
        </w:rPr>
        <w:t>3</w:t>
      </w:r>
    </w:p>
    <w:p w14:paraId="3E571BF0"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sidRPr="00E1525A">
        <w:rPr>
          <w:rFonts w:ascii="Gill Sans MT" w:hAnsi="Gill Sans MT"/>
          <w:noProof/>
        </w:rPr>
        <w:t>Yield</w:t>
      </w:r>
      <w:r>
        <w:rPr>
          <w:rFonts w:ascii="Gill Sans MT" w:hAnsi="Gill Sans MT"/>
        </w:rPr>
        <w:t xml:space="preserve"> stress of steel</w:t>
      </w:r>
      <w:r>
        <w:rPr>
          <w:rFonts w:ascii="Gill Sans MT" w:hAnsi="Gill Sans MT"/>
        </w:rPr>
        <w:tab/>
      </w:r>
      <w:r w:rsidRPr="00A320A5">
        <w:rPr>
          <w:rFonts w:ascii="Gill Sans MT" w:hAnsi="Gill Sans MT"/>
        </w:rPr>
        <w:t>450 N/mm</w:t>
      </w:r>
      <w:r w:rsidRPr="00A320A5">
        <w:rPr>
          <w:rFonts w:ascii="Gill Sans MT" w:hAnsi="Gill Sans MT"/>
          <w:vertAlign w:val="superscript"/>
        </w:rPr>
        <w:t>2</w:t>
      </w:r>
    </w:p>
    <w:p w14:paraId="2ED79A2F"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sidRPr="00E1525A">
        <w:rPr>
          <w:rFonts w:ascii="Gill Sans MT" w:hAnsi="Gill Sans MT"/>
        </w:rPr>
        <w:t xml:space="preserve">Ultimate Tensile Strength </w:t>
      </w:r>
      <w:r w:rsidRPr="00E1525A">
        <w:rPr>
          <w:rFonts w:ascii="Gill Sans MT" w:hAnsi="Gill Sans MT"/>
        </w:rPr>
        <w:tab/>
      </w:r>
      <w:r>
        <w:rPr>
          <w:rFonts w:ascii="Gill Sans MT" w:hAnsi="Gill Sans MT"/>
        </w:rPr>
        <w:t>570</w:t>
      </w:r>
      <w:r w:rsidRPr="00E1525A">
        <w:rPr>
          <w:rFonts w:ascii="Gill Sans MT" w:hAnsi="Gill Sans MT"/>
        </w:rPr>
        <w:t xml:space="preserve"> N/mm</w:t>
      </w:r>
      <w:r w:rsidRPr="00E1525A">
        <w:rPr>
          <w:rFonts w:ascii="Gill Sans MT" w:hAnsi="Gill Sans MT"/>
          <w:vertAlign w:val="superscript"/>
        </w:rPr>
        <w:t>2</w:t>
      </w:r>
    </w:p>
    <w:p w14:paraId="2042C84E"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sidRPr="00E1525A">
        <w:rPr>
          <w:rFonts w:ascii="Gill Sans MT" w:hAnsi="Gill Sans MT"/>
        </w:rPr>
        <w:t>Material Specification</w:t>
      </w:r>
      <w:r w:rsidRPr="00E1525A">
        <w:rPr>
          <w:rFonts w:ascii="Gill Sans MT" w:hAnsi="Gill Sans MT"/>
        </w:rPr>
        <w:tab/>
      </w:r>
      <w:r w:rsidRPr="00A320A5">
        <w:rPr>
          <w:rFonts w:ascii="Gill Sans MT" w:hAnsi="Gill Sans MT"/>
        </w:rPr>
        <w:t>SAILMA 450 HI or Equivalent</w:t>
      </w:r>
    </w:p>
    <w:p w14:paraId="3D0B19E6"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sidRPr="00E1525A">
        <w:rPr>
          <w:rFonts w:ascii="Gill Sans MT" w:hAnsi="Gill Sans MT"/>
        </w:rPr>
        <w:t>Young’s modulus of steel</w:t>
      </w:r>
      <w:r w:rsidRPr="00E1525A">
        <w:rPr>
          <w:rFonts w:ascii="Gill Sans MT" w:hAnsi="Gill Sans MT"/>
        </w:rPr>
        <w:tab/>
        <w:t>200,000 N/mm</w:t>
      </w:r>
      <w:r w:rsidRPr="00E1525A">
        <w:rPr>
          <w:rFonts w:ascii="Gill Sans MT" w:hAnsi="Gill Sans MT"/>
          <w:vertAlign w:val="superscript"/>
        </w:rPr>
        <w:t>2</w:t>
      </w:r>
    </w:p>
    <w:p w14:paraId="6DED63EB"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sidRPr="00E1525A">
        <w:rPr>
          <w:rFonts w:ascii="Gill Sans MT" w:hAnsi="Gill Sans MT"/>
        </w:rPr>
        <w:t>Corrosion allowance</w:t>
      </w:r>
      <w:r w:rsidRPr="00E1525A">
        <w:rPr>
          <w:rFonts w:ascii="Gill Sans MT" w:hAnsi="Gill Sans MT"/>
        </w:rPr>
        <w:tab/>
      </w:r>
      <w:r w:rsidRPr="00A320A5">
        <w:rPr>
          <w:rFonts w:ascii="Gill Sans MT" w:hAnsi="Gill Sans MT"/>
        </w:rPr>
        <w:t>2 mm</w:t>
      </w:r>
    </w:p>
    <w:p w14:paraId="471F26A2"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sidRPr="00E1525A">
        <w:rPr>
          <w:rFonts w:ascii="Gill Sans MT" w:hAnsi="Gill Sans MT"/>
        </w:rPr>
        <w:t>Welding efficiency</w:t>
      </w:r>
      <w:r w:rsidRPr="00E1525A">
        <w:rPr>
          <w:rFonts w:ascii="Gill Sans MT" w:hAnsi="Gill Sans MT"/>
        </w:rPr>
        <w:tab/>
        <w:t>90 %</w:t>
      </w:r>
    </w:p>
    <w:p w14:paraId="1119DCDC" w14:textId="4FE91F4B" w:rsidR="00244B27" w:rsidRPr="00E1525A" w:rsidRDefault="00244B27" w:rsidP="00244B27">
      <w:pPr>
        <w:pStyle w:val="Maintext0"/>
        <w:tabs>
          <w:tab w:val="left" w:pos="5580"/>
        </w:tabs>
        <w:spacing w:before="60" w:after="60" w:line="276" w:lineRule="auto"/>
        <w:ind w:left="562"/>
        <w:rPr>
          <w:rFonts w:ascii="Gill Sans MT" w:hAnsi="Gill Sans MT"/>
        </w:rPr>
      </w:pPr>
      <w:r>
        <w:rPr>
          <w:rFonts w:ascii="Gill Sans MT" w:hAnsi="Gill Sans MT"/>
        </w:rPr>
        <w:t>Gross head</w:t>
      </w:r>
      <w:r>
        <w:rPr>
          <w:rFonts w:ascii="Gill Sans MT" w:hAnsi="Gill Sans MT"/>
        </w:rPr>
        <w:tab/>
        <w:t>6</w:t>
      </w:r>
      <w:r w:rsidR="003F668D">
        <w:rPr>
          <w:rFonts w:ascii="Gill Sans MT" w:hAnsi="Gill Sans MT"/>
        </w:rPr>
        <w:t>2</w:t>
      </w:r>
      <w:r>
        <w:rPr>
          <w:rFonts w:ascii="Gill Sans MT" w:hAnsi="Gill Sans MT"/>
        </w:rPr>
        <w:t>6.5</w:t>
      </w:r>
    </w:p>
    <w:p w14:paraId="283AACC1"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sidRPr="00E1525A">
        <w:rPr>
          <w:rFonts w:ascii="Gill Sans MT" w:hAnsi="Gill Sans MT"/>
        </w:rPr>
        <w:t>Surge head</w:t>
      </w:r>
      <w:r w:rsidRPr="00E1525A">
        <w:rPr>
          <w:rFonts w:ascii="Gill Sans MT" w:hAnsi="Gill Sans MT"/>
        </w:rPr>
        <w:tab/>
        <w:t>d</w:t>
      </w:r>
      <w:r>
        <w:rPr>
          <w:rFonts w:ascii="Gill Sans MT" w:hAnsi="Gill Sans MT"/>
        </w:rPr>
        <w:t>ifferent at different section</w:t>
      </w:r>
    </w:p>
    <w:p w14:paraId="6E0230DE" w14:textId="77777777" w:rsidR="00244B27" w:rsidRPr="00E1525A" w:rsidRDefault="00244B27" w:rsidP="00244B27">
      <w:pPr>
        <w:pStyle w:val="Maintext0"/>
        <w:tabs>
          <w:tab w:val="left" w:pos="5580"/>
        </w:tabs>
        <w:spacing w:before="60" w:after="60" w:line="276" w:lineRule="auto"/>
        <w:ind w:left="562"/>
        <w:rPr>
          <w:rFonts w:ascii="Gill Sans MT" w:hAnsi="Gill Sans MT"/>
        </w:rPr>
      </w:pPr>
      <w:r w:rsidRPr="00E1525A">
        <w:rPr>
          <w:rFonts w:ascii="Gill Sans MT" w:hAnsi="Gill Sans MT"/>
          <w:noProof/>
        </w:rPr>
        <w:t>Factor</w:t>
      </w:r>
      <w:r w:rsidRPr="00E1525A">
        <w:rPr>
          <w:rFonts w:ascii="Gill Sans MT" w:hAnsi="Gill Sans MT"/>
        </w:rPr>
        <w:t xml:space="preserve"> of safety</w:t>
      </w:r>
      <w:r w:rsidRPr="00E1525A">
        <w:rPr>
          <w:rFonts w:ascii="Gill Sans MT" w:hAnsi="Gill Sans MT"/>
        </w:rPr>
        <w:tab/>
        <w:t>2.2</w:t>
      </w:r>
      <w:r>
        <w:rPr>
          <w:rFonts w:ascii="Gill Sans MT" w:hAnsi="Gill Sans MT"/>
        </w:rPr>
        <w:t xml:space="preserve"> (with respect to YS)</w:t>
      </w:r>
    </w:p>
    <w:p w14:paraId="65199CCC" w14:textId="77777777" w:rsidR="00244B27" w:rsidRPr="00E1525A" w:rsidRDefault="00244B27" w:rsidP="00244B27">
      <w:pPr>
        <w:spacing w:before="60" w:after="60" w:line="276" w:lineRule="auto"/>
        <w:ind w:left="562"/>
        <w:rPr>
          <w:lang w:bidi="sa-IN"/>
        </w:rPr>
      </w:pPr>
      <w:r w:rsidRPr="0057334E">
        <w:rPr>
          <w:rFonts w:cs="Mangal"/>
          <w:noProof/>
          <w:szCs w:val="22"/>
          <w:lang w:bidi="sa-IN"/>
        </w:rPr>
        <w:lastRenderedPageBreak/>
        <w:t>Analysis Period</w:t>
      </w:r>
      <w:r w:rsidRPr="00E1525A">
        <w:rPr>
          <w:lang w:bidi="sa-IN"/>
        </w:rPr>
        <w:t xml:space="preserve">                                               </w:t>
      </w:r>
      <w:r>
        <w:rPr>
          <w:lang w:bidi="sa-IN"/>
        </w:rPr>
        <w:t xml:space="preserve">  </w:t>
      </w:r>
      <w:r w:rsidRPr="00E1525A">
        <w:rPr>
          <w:lang w:bidi="sa-IN"/>
        </w:rPr>
        <w:t xml:space="preserve">      </w:t>
      </w:r>
      <w:r>
        <w:rPr>
          <w:lang w:bidi="sa-IN"/>
        </w:rPr>
        <w:t xml:space="preserve">     </w:t>
      </w:r>
      <w:r w:rsidRPr="0057334E">
        <w:rPr>
          <w:rFonts w:cs="Mangal"/>
          <w:noProof/>
          <w:szCs w:val="22"/>
          <w:lang w:bidi="sa-IN"/>
        </w:rPr>
        <w:t>30 yrs</w:t>
      </w:r>
    </w:p>
    <w:p w14:paraId="22A12A88" w14:textId="77777777" w:rsidR="00244B27" w:rsidRDefault="00244B27" w:rsidP="00244B27">
      <w:pPr>
        <w:pStyle w:val="Maintext0"/>
        <w:tabs>
          <w:tab w:val="left" w:pos="5580"/>
        </w:tabs>
        <w:spacing w:line="276" w:lineRule="auto"/>
        <w:rPr>
          <w:rFonts w:ascii="Gill Sans MT" w:hAnsi="Gill Sans MT"/>
        </w:rPr>
      </w:pPr>
      <w:r w:rsidRPr="00E1525A">
        <w:rPr>
          <w:rFonts w:ascii="Gill Sans MT" w:hAnsi="Gill Sans MT"/>
        </w:rPr>
        <w:t xml:space="preserve">Length and thickness of pipe for different gross heads are given in </w:t>
      </w:r>
      <w:bookmarkStart w:id="16035" w:name="_Ref281807831"/>
      <w:bookmarkStart w:id="16036" w:name="_Ref281807796"/>
      <w:bookmarkStart w:id="16037" w:name="_Toc375668776"/>
      <w:r>
        <w:rPr>
          <w:rFonts w:ascii="Gill Sans MT" w:hAnsi="Gill Sans MT"/>
        </w:rPr>
        <w:t>Table below.</w:t>
      </w:r>
    </w:p>
    <w:p w14:paraId="1BE976E1" w14:textId="7AA7546F" w:rsidR="00244B27" w:rsidRDefault="00244B27" w:rsidP="00244B27">
      <w:pPr>
        <w:pStyle w:val="Caption"/>
        <w:spacing w:line="276" w:lineRule="auto"/>
      </w:pPr>
      <w:bookmarkStart w:id="16038" w:name="_Toc27568503"/>
      <w:bookmarkStart w:id="16039" w:name="_Toc45026331"/>
      <w:bookmarkStart w:id="16040" w:name="_Toc121834155"/>
      <w:r w:rsidRPr="00E1525A">
        <w:t xml:space="preserve">Table </w:t>
      </w:r>
      <w:ins w:id="16041" w:author="Kumar Baral" w:date="2022-12-13T13:45:00Z">
        <w:r w:rsidR="00207878">
          <w:fldChar w:fldCharType="begin"/>
        </w:r>
        <w:r w:rsidR="00207878">
          <w:instrText xml:space="preserve"> STYLEREF 1 \s </w:instrText>
        </w:r>
      </w:ins>
      <w:r w:rsidR="00207878">
        <w:fldChar w:fldCharType="separate"/>
      </w:r>
      <w:r w:rsidR="00207878">
        <w:rPr>
          <w:noProof/>
        </w:rPr>
        <w:t>6</w:t>
      </w:r>
      <w:ins w:id="16042"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043" w:author="Kumar Baral" w:date="2022-12-13T13:45:00Z">
        <w:r w:rsidR="00207878">
          <w:rPr>
            <w:noProof/>
          </w:rPr>
          <w:t>1</w:t>
        </w:r>
        <w:r w:rsidR="00207878">
          <w:fldChar w:fldCharType="end"/>
        </w:r>
      </w:ins>
      <w:ins w:id="16044" w:author="Windows User" w:date="2022-12-12T21:44:00Z">
        <w:del w:id="16045" w:author="Kumar Baral" w:date="2022-12-13T12:46:00Z">
          <w:r w:rsidR="003E145E" w:rsidDel="00F41486">
            <w:fldChar w:fldCharType="begin"/>
          </w:r>
          <w:r w:rsidR="003E145E" w:rsidDel="00F41486">
            <w:delInstrText xml:space="preserve"> STYLEREF 1 \s </w:delInstrText>
          </w:r>
        </w:del>
      </w:ins>
      <w:del w:id="16046" w:author="Kumar Baral" w:date="2022-12-13T12:46:00Z">
        <w:r w:rsidR="003E145E" w:rsidDel="00F41486">
          <w:fldChar w:fldCharType="separate"/>
        </w:r>
        <w:r w:rsidR="003E145E" w:rsidDel="00F41486">
          <w:rPr>
            <w:noProof/>
          </w:rPr>
          <w:delText>6</w:delText>
        </w:r>
      </w:del>
      <w:ins w:id="16047" w:author="Windows User" w:date="2022-12-12T21:44:00Z">
        <w:del w:id="16048"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049" w:author="Kumar Baral" w:date="2022-12-13T12:46:00Z">
        <w:r w:rsidR="003E145E" w:rsidDel="00F41486">
          <w:fldChar w:fldCharType="separate"/>
        </w:r>
      </w:del>
      <w:ins w:id="16050" w:author="Windows User" w:date="2022-12-12T21:44:00Z">
        <w:del w:id="16051" w:author="Kumar Baral" w:date="2022-12-13T12:46:00Z">
          <w:r w:rsidR="003E145E" w:rsidDel="00F41486">
            <w:rPr>
              <w:noProof/>
            </w:rPr>
            <w:delText>1</w:delText>
          </w:r>
          <w:r w:rsidR="003E145E" w:rsidDel="00F41486">
            <w:fldChar w:fldCharType="end"/>
          </w:r>
        </w:del>
      </w:ins>
      <w:ins w:id="16052" w:author="Kumar Baral" w:date="2022-12-12T16:52:00Z">
        <w:del w:id="16053" w:author="Windows User" w:date="2022-12-12T21:43:00Z">
          <w:r w:rsidR="00A04755" w:rsidDel="003E145E">
            <w:fldChar w:fldCharType="begin"/>
          </w:r>
          <w:r w:rsidR="00A04755" w:rsidDel="003E145E">
            <w:delInstrText xml:space="preserve"> STYLEREF 1 \s </w:delInstrText>
          </w:r>
        </w:del>
      </w:ins>
      <w:del w:id="16054" w:author="Windows User" w:date="2022-12-12T21:43:00Z">
        <w:r w:rsidR="00A04755" w:rsidDel="003E145E">
          <w:fldChar w:fldCharType="separate"/>
        </w:r>
        <w:r w:rsidR="00A04755" w:rsidDel="003E145E">
          <w:rPr>
            <w:noProof/>
          </w:rPr>
          <w:delText>6</w:delText>
        </w:r>
      </w:del>
      <w:ins w:id="16055" w:author="Kumar Baral" w:date="2022-12-12T16:52:00Z">
        <w:del w:id="1605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057" w:author="Windows User" w:date="2022-12-12T21:43:00Z">
        <w:r w:rsidR="00A04755" w:rsidDel="003E145E">
          <w:fldChar w:fldCharType="separate"/>
        </w:r>
      </w:del>
      <w:ins w:id="16058" w:author="Kumar Baral" w:date="2022-12-12T16:52:00Z">
        <w:del w:id="16059" w:author="Windows User" w:date="2022-12-12T21:43:00Z">
          <w:r w:rsidR="00A04755" w:rsidDel="003E145E">
            <w:rPr>
              <w:noProof/>
            </w:rPr>
            <w:delText>1</w:delText>
          </w:r>
          <w:r w:rsidR="00A04755" w:rsidDel="003E145E">
            <w:fldChar w:fldCharType="end"/>
          </w:r>
        </w:del>
      </w:ins>
      <w:del w:id="1606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6</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bookmarkEnd w:id="16035"/>
      <w:r w:rsidRPr="00E1525A">
        <w:t xml:space="preserve"> Length and Thickness of Pipe for Different Gross Heads</w:t>
      </w:r>
      <w:bookmarkStart w:id="16061" w:name="_Toc500946547"/>
      <w:bookmarkEnd w:id="16036"/>
      <w:bookmarkEnd w:id="16037"/>
      <w:bookmarkEnd w:id="16038"/>
      <w:bookmarkEnd w:id="16039"/>
      <w:bookmarkEnd w:id="16040"/>
    </w:p>
    <w:tbl>
      <w:tblPr>
        <w:tblW w:w="8713" w:type="dxa"/>
        <w:tblInd w:w="113" w:type="dxa"/>
        <w:tblLook w:val="04A0" w:firstRow="1" w:lastRow="0" w:firstColumn="1" w:lastColumn="0" w:noHBand="0" w:noVBand="1"/>
      </w:tblPr>
      <w:tblGrid>
        <w:gridCol w:w="1603"/>
        <w:gridCol w:w="3300"/>
        <w:gridCol w:w="1371"/>
        <w:gridCol w:w="1092"/>
        <w:gridCol w:w="1347"/>
      </w:tblGrid>
      <w:tr w:rsidR="00244B27" w:rsidRPr="005C52FA" w14:paraId="033AA646" w14:textId="77777777" w:rsidTr="00E9411B">
        <w:trPr>
          <w:trHeight w:val="591"/>
        </w:trPr>
        <w:tc>
          <w:tcPr>
            <w:tcW w:w="1603" w:type="dxa"/>
            <w:tcBorders>
              <w:top w:val="single" w:sz="4" w:space="0" w:color="auto"/>
              <w:left w:val="single" w:sz="4" w:space="0" w:color="auto"/>
              <w:bottom w:val="single" w:sz="4" w:space="0" w:color="auto"/>
              <w:right w:val="nil"/>
            </w:tcBorders>
            <w:shd w:val="clear" w:color="auto" w:fill="auto"/>
            <w:noWrap/>
            <w:vAlign w:val="bottom"/>
            <w:hideMark/>
          </w:tcPr>
          <w:p w14:paraId="6682568D" w14:textId="77777777" w:rsidR="00244B27" w:rsidRPr="005C52FA" w:rsidRDefault="00244B27" w:rsidP="00E9411B">
            <w:pPr>
              <w:pStyle w:val="Normaltable"/>
            </w:pPr>
          </w:p>
        </w:tc>
        <w:tc>
          <w:tcPr>
            <w:tcW w:w="3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F3DA2" w14:textId="77777777" w:rsidR="00244B27" w:rsidRPr="005C52FA" w:rsidRDefault="00244B27" w:rsidP="00E9411B">
            <w:pPr>
              <w:pStyle w:val="Normaltable"/>
              <w:rPr>
                <w:rFonts w:cs="Calibri"/>
                <w:b/>
                <w:color w:val="000000"/>
              </w:rPr>
            </w:pPr>
            <w:r w:rsidRPr="005C52FA">
              <w:rPr>
                <w:rFonts w:cs="Calibri"/>
                <w:b/>
                <w:color w:val="000000"/>
              </w:rPr>
              <w:t>Description</w:t>
            </w:r>
          </w:p>
        </w:tc>
        <w:tc>
          <w:tcPr>
            <w:tcW w:w="1371" w:type="dxa"/>
            <w:tcBorders>
              <w:top w:val="single" w:sz="4" w:space="0" w:color="auto"/>
              <w:left w:val="nil"/>
              <w:bottom w:val="single" w:sz="4" w:space="0" w:color="auto"/>
              <w:right w:val="single" w:sz="4" w:space="0" w:color="auto"/>
            </w:tcBorders>
            <w:shd w:val="clear" w:color="auto" w:fill="auto"/>
            <w:vAlign w:val="bottom"/>
            <w:hideMark/>
          </w:tcPr>
          <w:p w14:paraId="622C4498" w14:textId="77777777" w:rsidR="00244B27" w:rsidRPr="005C52FA" w:rsidRDefault="00244B27" w:rsidP="00E9411B">
            <w:pPr>
              <w:pStyle w:val="Normaltable"/>
              <w:rPr>
                <w:rFonts w:cs="Calibri"/>
                <w:b/>
                <w:color w:val="000000"/>
              </w:rPr>
            </w:pPr>
            <w:r w:rsidRPr="005C52FA">
              <w:rPr>
                <w:rFonts w:cs="Calibri"/>
                <w:b/>
                <w:color w:val="000000"/>
              </w:rPr>
              <w:t>Thickness, mm</w:t>
            </w:r>
          </w:p>
        </w:tc>
        <w:tc>
          <w:tcPr>
            <w:tcW w:w="1092" w:type="dxa"/>
            <w:tcBorders>
              <w:top w:val="single" w:sz="4" w:space="0" w:color="auto"/>
              <w:left w:val="nil"/>
              <w:bottom w:val="single" w:sz="4" w:space="0" w:color="auto"/>
              <w:right w:val="single" w:sz="4" w:space="0" w:color="auto"/>
            </w:tcBorders>
            <w:shd w:val="clear" w:color="auto" w:fill="auto"/>
            <w:vAlign w:val="bottom"/>
            <w:hideMark/>
          </w:tcPr>
          <w:p w14:paraId="575065C4" w14:textId="77777777" w:rsidR="00244B27" w:rsidRPr="005C52FA" w:rsidRDefault="00244B27" w:rsidP="00E9411B">
            <w:pPr>
              <w:pStyle w:val="Normaltable"/>
              <w:rPr>
                <w:rFonts w:cs="Calibri"/>
                <w:b/>
                <w:color w:val="000000"/>
              </w:rPr>
            </w:pPr>
            <w:r w:rsidRPr="005C52FA">
              <w:rPr>
                <w:rFonts w:cs="Calibri"/>
                <w:b/>
                <w:color w:val="000000"/>
              </w:rPr>
              <w:t>Length, m</w:t>
            </w:r>
          </w:p>
        </w:tc>
        <w:tc>
          <w:tcPr>
            <w:tcW w:w="1347" w:type="dxa"/>
            <w:tcBorders>
              <w:top w:val="single" w:sz="4" w:space="0" w:color="auto"/>
              <w:left w:val="nil"/>
              <w:bottom w:val="single" w:sz="4" w:space="0" w:color="auto"/>
              <w:right w:val="single" w:sz="4" w:space="0" w:color="auto"/>
            </w:tcBorders>
            <w:shd w:val="clear" w:color="auto" w:fill="auto"/>
            <w:vAlign w:val="bottom"/>
            <w:hideMark/>
          </w:tcPr>
          <w:p w14:paraId="425CF548" w14:textId="77777777" w:rsidR="00244B27" w:rsidRPr="005C52FA" w:rsidRDefault="00244B27" w:rsidP="00E9411B">
            <w:pPr>
              <w:pStyle w:val="Normaltable"/>
              <w:rPr>
                <w:rFonts w:cs="Calibri"/>
                <w:b/>
              </w:rPr>
            </w:pPr>
            <w:r w:rsidRPr="005C52FA">
              <w:rPr>
                <w:rFonts w:cs="Calibri"/>
                <w:b/>
              </w:rPr>
              <w:t>Static head, m</w:t>
            </w:r>
          </w:p>
        </w:tc>
      </w:tr>
      <w:tr w:rsidR="00244B27" w:rsidRPr="005C52FA" w14:paraId="02B800AC" w14:textId="77777777" w:rsidTr="00E9411B">
        <w:trPr>
          <w:trHeight w:val="323"/>
        </w:trPr>
        <w:tc>
          <w:tcPr>
            <w:tcW w:w="160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C097A1B" w14:textId="2C99E638" w:rsidR="00244B27" w:rsidRPr="005C52FA" w:rsidRDefault="00244B27" w:rsidP="00E9411B">
            <w:pPr>
              <w:pStyle w:val="Normaltable"/>
              <w:rPr>
                <w:rFonts w:cs="Calibri"/>
                <w:b/>
              </w:rPr>
            </w:pPr>
            <w:r w:rsidRPr="005C52FA">
              <w:rPr>
                <w:rFonts w:cs="Calibri"/>
                <w:b/>
              </w:rPr>
              <w:t>Material:        YS 450Mpa, TS   570 M</w:t>
            </w:r>
            <w:r w:rsidR="00365F00" w:rsidRPr="005C52FA">
              <w:rPr>
                <w:rFonts w:cs="Calibri"/>
                <w:b/>
              </w:rPr>
              <w:t>Pa</w:t>
            </w:r>
          </w:p>
        </w:tc>
        <w:tc>
          <w:tcPr>
            <w:tcW w:w="3300" w:type="dxa"/>
            <w:vMerge w:val="restart"/>
            <w:tcBorders>
              <w:top w:val="nil"/>
              <w:left w:val="single" w:sz="4" w:space="0" w:color="auto"/>
              <w:right w:val="single" w:sz="4" w:space="0" w:color="auto"/>
            </w:tcBorders>
            <w:shd w:val="clear" w:color="auto" w:fill="auto"/>
            <w:vAlign w:val="center"/>
            <w:hideMark/>
          </w:tcPr>
          <w:p w14:paraId="129E643C" w14:textId="77777777" w:rsidR="00244B27" w:rsidRPr="005C52FA" w:rsidRDefault="00244B27" w:rsidP="00E9411B">
            <w:pPr>
              <w:pStyle w:val="Normaltable"/>
              <w:rPr>
                <w:rFonts w:cs="Calibri"/>
                <w:color w:val="000000"/>
              </w:rPr>
            </w:pPr>
            <w:r w:rsidRPr="005C52FA">
              <w:rPr>
                <w:rFonts w:cs="Calibri"/>
                <w:color w:val="000000"/>
              </w:rPr>
              <w:t>Internal Dia. 2.0 m</w:t>
            </w:r>
          </w:p>
          <w:p w14:paraId="6178171B"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571B4152" w14:textId="77777777" w:rsidR="00244B27" w:rsidRPr="005C52FA" w:rsidRDefault="00244B27" w:rsidP="00E9411B">
            <w:pPr>
              <w:pStyle w:val="Normaltable"/>
              <w:rPr>
                <w:rFonts w:cs="Calibri"/>
                <w:color w:val="000000"/>
              </w:rPr>
            </w:pPr>
            <w:r w:rsidRPr="005C52FA">
              <w:rPr>
                <w:rFonts w:cs="Calibri"/>
                <w:color w:val="000000"/>
              </w:rPr>
              <w:t>10</w:t>
            </w:r>
          </w:p>
        </w:tc>
        <w:tc>
          <w:tcPr>
            <w:tcW w:w="1092" w:type="dxa"/>
            <w:tcBorders>
              <w:top w:val="nil"/>
              <w:left w:val="nil"/>
              <w:bottom w:val="single" w:sz="4" w:space="0" w:color="auto"/>
              <w:right w:val="single" w:sz="4" w:space="0" w:color="auto"/>
            </w:tcBorders>
            <w:shd w:val="clear" w:color="auto" w:fill="auto"/>
            <w:noWrap/>
            <w:vAlign w:val="bottom"/>
          </w:tcPr>
          <w:p w14:paraId="4BA5D0D0" w14:textId="77777777" w:rsidR="00244B27" w:rsidRPr="005C52FA" w:rsidRDefault="00244B27" w:rsidP="00E9411B">
            <w:pPr>
              <w:pStyle w:val="Normaltable"/>
              <w:rPr>
                <w:rFonts w:cs="Calibri"/>
                <w:color w:val="000000"/>
              </w:rPr>
            </w:pPr>
            <w:r w:rsidRPr="005C52FA">
              <w:rPr>
                <w:rFonts w:cs="Calibri"/>
                <w:color w:val="000000"/>
              </w:rPr>
              <w:t>152.39</w:t>
            </w:r>
          </w:p>
        </w:tc>
        <w:tc>
          <w:tcPr>
            <w:tcW w:w="1347" w:type="dxa"/>
            <w:tcBorders>
              <w:top w:val="nil"/>
              <w:left w:val="nil"/>
              <w:bottom w:val="single" w:sz="4" w:space="0" w:color="auto"/>
              <w:right w:val="single" w:sz="4" w:space="0" w:color="auto"/>
            </w:tcBorders>
            <w:shd w:val="clear" w:color="auto" w:fill="auto"/>
            <w:noWrap/>
            <w:vAlign w:val="bottom"/>
          </w:tcPr>
          <w:p w14:paraId="3348963A" w14:textId="77777777" w:rsidR="00244B27" w:rsidRPr="005C52FA" w:rsidRDefault="00244B27" w:rsidP="00E9411B">
            <w:pPr>
              <w:pStyle w:val="Normaltable"/>
              <w:rPr>
                <w:rFonts w:cs="Calibri"/>
              </w:rPr>
            </w:pPr>
            <w:r w:rsidRPr="005C52FA">
              <w:rPr>
                <w:rFonts w:cs="Calibri"/>
              </w:rPr>
              <w:t>123.50</w:t>
            </w:r>
          </w:p>
        </w:tc>
      </w:tr>
      <w:tr w:rsidR="00244B27" w:rsidRPr="005C52FA" w14:paraId="55AFD455"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67FE728A" w14:textId="77777777" w:rsidR="00244B27" w:rsidRPr="005C52FA" w:rsidRDefault="00244B27" w:rsidP="00E9411B">
            <w:pPr>
              <w:pStyle w:val="Normaltable"/>
              <w:rPr>
                <w:rFonts w:cs="Calibri"/>
              </w:rPr>
            </w:pPr>
          </w:p>
        </w:tc>
        <w:tc>
          <w:tcPr>
            <w:tcW w:w="3300" w:type="dxa"/>
            <w:vMerge/>
            <w:tcBorders>
              <w:left w:val="single" w:sz="4" w:space="0" w:color="auto"/>
              <w:right w:val="single" w:sz="4" w:space="0" w:color="auto"/>
            </w:tcBorders>
            <w:vAlign w:val="center"/>
            <w:hideMark/>
          </w:tcPr>
          <w:p w14:paraId="277D10D9"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03FC10DB" w14:textId="77777777" w:rsidR="00244B27" w:rsidRPr="005C52FA" w:rsidRDefault="00244B27" w:rsidP="00E9411B">
            <w:pPr>
              <w:pStyle w:val="Normaltable"/>
              <w:rPr>
                <w:rFonts w:cs="Calibri"/>
                <w:color w:val="000000"/>
              </w:rPr>
            </w:pPr>
            <w:r w:rsidRPr="005C52FA">
              <w:rPr>
                <w:rFonts w:cs="Calibri"/>
                <w:color w:val="000000"/>
              </w:rPr>
              <w:t>14</w:t>
            </w:r>
          </w:p>
        </w:tc>
        <w:tc>
          <w:tcPr>
            <w:tcW w:w="1092" w:type="dxa"/>
            <w:tcBorders>
              <w:top w:val="nil"/>
              <w:left w:val="nil"/>
              <w:bottom w:val="single" w:sz="4" w:space="0" w:color="auto"/>
              <w:right w:val="single" w:sz="4" w:space="0" w:color="auto"/>
            </w:tcBorders>
            <w:shd w:val="clear" w:color="auto" w:fill="auto"/>
            <w:noWrap/>
            <w:vAlign w:val="bottom"/>
          </w:tcPr>
          <w:p w14:paraId="781F41A0" w14:textId="77777777" w:rsidR="00244B27" w:rsidRPr="005C52FA" w:rsidRDefault="00244B27" w:rsidP="00E9411B">
            <w:pPr>
              <w:pStyle w:val="Normaltable"/>
              <w:rPr>
                <w:rFonts w:cs="Calibri"/>
                <w:color w:val="000000"/>
              </w:rPr>
            </w:pPr>
            <w:r w:rsidRPr="005C52FA">
              <w:rPr>
                <w:rFonts w:cs="Calibri"/>
                <w:color w:val="000000"/>
              </w:rPr>
              <w:t>60</w:t>
            </w:r>
          </w:p>
        </w:tc>
        <w:tc>
          <w:tcPr>
            <w:tcW w:w="1347" w:type="dxa"/>
            <w:tcBorders>
              <w:top w:val="nil"/>
              <w:left w:val="nil"/>
              <w:bottom w:val="single" w:sz="4" w:space="0" w:color="auto"/>
              <w:right w:val="single" w:sz="4" w:space="0" w:color="auto"/>
            </w:tcBorders>
            <w:shd w:val="clear" w:color="auto" w:fill="auto"/>
            <w:noWrap/>
            <w:vAlign w:val="bottom"/>
          </w:tcPr>
          <w:p w14:paraId="62258D6F" w14:textId="77777777" w:rsidR="00244B27" w:rsidRPr="005C52FA" w:rsidRDefault="00244B27" w:rsidP="00E9411B">
            <w:pPr>
              <w:pStyle w:val="Normaltable"/>
              <w:rPr>
                <w:rFonts w:cs="Calibri"/>
              </w:rPr>
            </w:pPr>
            <w:r w:rsidRPr="005C52FA">
              <w:rPr>
                <w:rFonts w:cs="Calibri"/>
              </w:rPr>
              <w:t>183.50</w:t>
            </w:r>
          </w:p>
        </w:tc>
      </w:tr>
      <w:tr w:rsidR="00244B27" w:rsidRPr="005C52FA" w14:paraId="65BAF978"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5571A821" w14:textId="77777777" w:rsidR="00244B27" w:rsidRPr="005C52FA" w:rsidRDefault="00244B27" w:rsidP="00E9411B">
            <w:pPr>
              <w:pStyle w:val="Normaltable"/>
              <w:rPr>
                <w:rFonts w:cs="Calibri"/>
              </w:rPr>
            </w:pPr>
          </w:p>
        </w:tc>
        <w:tc>
          <w:tcPr>
            <w:tcW w:w="3300" w:type="dxa"/>
            <w:vMerge/>
            <w:tcBorders>
              <w:left w:val="single" w:sz="4" w:space="0" w:color="auto"/>
              <w:right w:val="single" w:sz="4" w:space="0" w:color="auto"/>
            </w:tcBorders>
            <w:shd w:val="clear" w:color="auto" w:fill="auto"/>
            <w:vAlign w:val="center"/>
            <w:hideMark/>
          </w:tcPr>
          <w:p w14:paraId="044BDF5F"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6DC4E9C5" w14:textId="77777777" w:rsidR="00244B27" w:rsidRPr="005C52FA" w:rsidRDefault="00244B27" w:rsidP="00E9411B">
            <w:pPr>
              <w:pStyle w:val="Normaltable"/>
              <w:rPr>
                <w:rFonts w:cs="Calibri"/>
              </w:rPr>
            </w:pPr>
            <w:r w:rsidRPr="005C52FA">
              <w:rPr>
                <w:rFonts w:cs="Calibri"/>
              </w:rPr>
              <w:t>18</w:t>
            </w:r>
          </w:p>
        </w:tc>
        <w:tc>
          <w:tcPr>
            <w:tcW w:w="1092" w:type="dxa"/>
            <w:tcBorders>
              <w:top w:val="nil"/>
              <w:left w:val="nil"/>
              <w:bottom w:val="single" w:sz="4" w:space="0" w:color="auto"/>
              <w:right w:val="single" w:sz="4" w:space="0" w:color="auto"/>
            </w:tcBorders>
            <w:shd w:val="clear" w:color="auto" w:fill="auto"/>
            <w:noWrap/>
            <w:vAlign w:val="bottom"/>
          </w:tcPr>
          <w:p w14:paraId="3649157D" w14:textId="77777777" w:rsidR="00244B27" w:rsidRPr="005C52FA" w:rsidRDefault="00244B27" w:rsidP="00E9411B">
            <w:pPr>
              <w:pStyle w:val="Normaltable"/>
              <w:rPr>
                <w:rFonts w:cs="Calibri"/>
              </w:rPr>
            </w:pPr>
            <w:r w:rsidRPr="005C52FA">
              <w:rPr>
                <w:rFonts w:cs="Calibri"/>
              </w:rPr>
              <w:t>67.05</w:t>
            </w:r>
          </w:p>
        </w:tc>
        <w:tc>
          <w:tcPr>
            <w:tcW w:w="1347" w:type="dxa"/>
            <w:tcBorders>
              <w:top w:val="nil"/>
              <w:left w:val="nil"/>
              <w:bottom w:val="single" w:sz="4" w:space="0" w:color="auto"/>
              <w:right w:val="single" w:sz="4" w:space="0" w:color="auto"/>
            </w:tcBorders>
            <w:shd w:val="clear" w:color="auto" w:fill="auto"/>
            <w:noWrap/>
            <w:vAlign w:val="bottom"/>
          </w:tcPr>
          <w:p w14:paraId="2CCA3E0B" w14:textId="77777777" w:rsidR="00244B27" w:rsidRPr="005C52FA" w:rsidRDefault="00244B27" w:rsidP="00E9411B">
            <w:pPr>
              <w:pStyle w:val="Normaltable"/>
              <w:rPr>
                <w:rFonts w:cs="Calibri"/>
              </w:rPr>
            </w:pPr>
            <w:r w:rsidRPr="005C52FA">
              <w:rPr>
                <w:rFonts w:cs="Calibri"/>
              </w:rPr>
              <w:t>247.50</w:t>
            </w:r>
          </w:p>
        </w:tc>
      </w:tr>
      <w:tr w:rsidR="00244B27" w:rsidRPr="005C52FA" w14:paraId="4BA2A0A8"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510169C1" w14:textId="77777777" w:rsidR="00244B27" w:rsidRPr="005C52FA" w:rsidRDefault="00244B27" w:rsidP="00E9411B">
            <w:pPr>
              <w:pStyle w:val="Normaltable"/>
              <w:rPr>
                <w:rFonts w:cs="Calibri"/>
              </w:rPr>
            </w:pPr>
          </w:p>
        </w:tc>
        <w:tc>
          <w:tcPr>
            <w:tcW w:w="3300" w:type="dxa"/>
            <w:vMerge/>
            <w:tcBorders>
              <w:left w:val="single" w:sz="4" w:space="0" w:color="auto"/>
              <w:right w:val="single" w:sz="4" w:space="0" w:color="auto"/>
            </w:tcBorders>
            <w:vAlign w:val="center"/>
            <w:hideMark/>
          </w:tcPr>
          <w:p w14:paraId="3E42DFF0"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2695D753" w14:textId="77777777" w:rsidR="00244B27" w:rsidRPr="005C52FA" w:rsidRDefault="00244B27" w:rsidP="00E9411B">
            <w:pPr>
              <w:pStyle w:val="Normaltable"/>
              <w:rPr>
                <w:rFonts w:cs="Calibri"/>
              </w:rPr>
            </w:pPr>
            <w:r w:rsidRPr="005C52FA">
              <w:rPr>
                <w:rFonts w:cs="Calibri"/>
              </w:rPr>
              <w:t>20</w:t>
            </w:r>
          </w:p>
        </w:tc>
        <w:tc>
          <w:tcPr>
            <w:tcW w:w="1092" w:type="dxa"/>
            <w:tcBorders>
              <w:top w:val="nil"/>
              <w:left w:val="nil"/>
              <w:bottom w:val="single" w:sz="4" w:space="0" w:color="auto"/>
              <w:right w:val="single" w:sz="4" w:space="0" w:color="auto"/>
            </w:tcBorders>
            <w:shd w:val="clear" w:color="auto" w:fill="auto"/>
            <w:noWrap/>
            <w:vAlign w:val="bottom"/>
          </w:tcPr>
          <w:p w14:paraId="5D725C86" w14:textId="77777777" w:rsidR="00244B27" w:rsidRPr="005C52FA" w:rsidRDefault="00244B27" w:rsidP="00E9411B">
            <w:pPr>
              <w:pStyle w:val="Normaltable"/>
              <w:rPr>
                <w:rFonts w:cs="Calibri"/>
              </w:rPr>
            </w:pPr>
            <w:r w:rsidRPr="005C52FA">
              <w:rPr>
                <w:rFonts w:cs="Calibri"/>
              </w:rPr>
              <w:t>245.35</w:t>
            </w:r>
          </w:p>
        </w:tc>
        <w:tc>
          <w:tcPr>
            <w:tcW w:w="1347" w:type="dxa"/>
            <w:tcBorders>
              <w:top w:val="nil"/>
              <w:left w:val="nil"/>
              <w:bottom w:val="single" w:sz="4" w:space="0" w:color="auto"/>
              <w:right w:val="single" w:sz="4" w:space="0" w:color="auto"/>
            </w:tcBorders>
            <w:shd w:val="clear" w:color="auto" w:fill="auto"/>
            <w:noWrap/>
            <w:vAlign w:val="bottom"/>
          </w:tcPr>
          <w:p w14:paraId="07546490" w14:textId="77777777" w:rsidR="00244B27" w:rsidRPr="005C52FA" w:rsidRDefault="00244B27" w:rsidP="00E9411B">
            <w:pPr>
              <w:pStyle w:val="Normaltable"/>
              <w:rPr>
                <w:rFonts w:cs="Calibri"/>
              </w:rPr>
            </w:pPr>
            <w:r w:rsidRPr="005C52FA">
              <w:rPr>
                <w:rFonts w:cs="Calibri"/>
              </w:rPr>
              <w:t>267.58</w:t>
            </w:r>
          </w:p>
        </w:tc>
      </w:tr>
      <w:tr w:rsidR="00244B27" w:rsidRPr="005C52FA" w14:paraId="43C592E7"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38FA3DA6" w14:textId="77777777" w:rsidR="00244B27" w:rsidRPr="005C52FA" w:rsidRDefault="00244B27" w:rsidP="00E9411B">
            <w:pPr>
              <w:pStyle w:val="Normaltable"/>
              <w:rPr>
                <w:rFonts w:cs="Calibri"/>
              </w:rPr>
            </w:pPr>
          </w:p>
        </w:tc>
        <w:tc>
          <w:tcPr>
            <w:tcW w:w="3300" w:type="dxa"/>
            <w:vMerge/>
            <w:tcBorders>
              <w:left w:val="single" w:sz="4" w:space="0" w:color="auto"/>
              <w:right w:val="single" w:sz="4" w:space="0" w:color="auto"/>
            </w:tcBorders>
            <w:vAlign w:val="center"/>
            <w:hideMark/>
          </w:tcPr>
          <w:p w14:paraId="731BE35E"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0FEE73BB" w14:textId="77777777" w:rsidR="00244B27" w:rsidRPr="005C52FA" w:rsidRDefault="00244B27" w:rsidP="00E9411B">
            <w:pPr>
              <w:pStyle w:val="Normaltable"/>
              <w:rPr>
                <w:rFonts w:cs="Calibri"/>
              </w:rPr>
            </w:pPr>
            <w:r w:rsidRPr="005C52FA">
              <w:rPr>
                <w:rFonts w:cs="Calibri"/>
              </w:rPr>
              <w:t>25</w:t>
            </w:r>
          </w:p>
        </w:tc>
        <w:tc>
          <w:tcPr>
            <w:tcW w:w="1092" w:type="dxa"/>
            <w:tcBorders>
              <w:top w:val="nil"/>
              <w:left w:val="nil"/>
              <w:bottom w:val="single" w:sz="4" w:space="0" w:color="auto"/>
              <w:right w:val="single" w:sz="4" w:space="0" w:color="auto"/>
            </w:tcBorders>
            <w:shd w:val="clear" w:color="auto" w:fill="auto"/>
            <w:noWrap/>
            <w:vAlign w:val="bottom"/>
          </w:tcPr>
          <w:p w14:paraId="49DA73AC" w14:textId="77777777" w:rsidR="00244B27" w:rsidRPr="005C52FA" w:rsidRDefault="00244B27" w:rsidP="00E9411B">
            <w:pPr>
              <w:pStyle w:val="Normaltable"/>
              <w:rPr>
                <w:rFonts w:cs="Calibri"/>
              </w:rPr>
            </w:pPr>
            <w:r w:rsidRPr="005C52FA">
              <w:rPr>
                <w:rFonts w:cs="Calibri"/>
              </w:rPr>
              <w:t>71.92</w:t>
            </w:r>
          </w:p>
        </w:tc>
        <w:tc>
          <w:tcPr>
            <w:tcW w:w="1347" w:type="dxa"/>
            <w:tcBorders>
              <w:top w:val="nil"/>
              <w:left w:val="nil"/>
              <w:bottom w:val="single" w:sz="4" w:space="0" w:color="auto"/>
              <w:right w:val="single" w:sz="4" w:space="0" w:color="auto"/>
            </w:tcBorders>
            <w:shd w:val="clear" w:color="auto" w:fill="auto"/>
            <w:noWrap/>
            <w:vAlign w:val="bottom"/>
          </w:tcPr>
          <w:p w14:paraId="5C9463CD" w14:textId="77777777" w:rsidR="00244B27" w:rsidRPr="005C52FA" w:rsidRDefault="00244B27" w:rsidP="00E9411B">
            <w:pPr>
              <w:pStyle w:val="Normaltable"/>
              <w:rPr>
                <w:rFonts w:cs="Calibri"/>
              </w:rPr>
            </w:pPr>
            <w:r w:rsidRPr="005C52FA">
              <w:rPr>
                <w:rFonts w:cs="Calibri"/>
              </w:rPr>
              <w:t>339.50</w:t>
            </w:r>
          </w:p>
        </w:tc>
      </w:tr>
      <w:tr w:rsidR="00244B27" w:rsidRPr="005C52FA" w14:paraId="6A9E84D4"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0DA1832F" w14:textId="77777777" w:rsidR="00244B27" w:rsidRPr="005C52FA" w:rsidRDefault="00244B27" w:rsidP="00E9411B">
            <w:pPr>
              <w:pStyle w:val="Normaltable"/>
              <w:rPr>
                <w:rFonts w:cs="Calibri"/>
              </w:rPr>
            </w:pPr>
          </w:p>
        </w:tc>
        <w:tc>
          <w:tcPr>
            <w:tcW w:w="3300" w:type="dxa"/>
            <w:vMerge/>
            <w:tcBorders>
              <w:left w:val="single" w:sz="4" w:space="0" w:color="auto"/>
              <w:right w:val="single" w:sz="4" w:space="0" w:color="auto"/>
            </w:tcBorders>
            <w:vAlign w:val="center"/>
            <w:hideMark/>
          </w:tcPr>
          <w:p w14:paraId="08325EB2"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0F67841F" w14:textId="77777777" w:rsidR="00244B27" w:rsidRPr="005C52FA" w:rsidRDefault="00244B27" w:rsidP="00E9411B">
            <w:pPr>
              <w:pStyle w:val="Normaltable"/>
              <w:rPr>
                <w:rFonts w:cs="Calibri"/>
              </w:rPr>
            </w:pPr>
            <w:r w:rsidRPr="005C52FA">
              <w:rPr>
                <w:rFonts w:cs="Calibri"/>
              </w:rPr>
              <w:t>28</w:t>
            </w:r>
          </w:p>
        </w:tc>
        <w:tc>
          <w:tcPr>
            <w:tcW w:w="1092" w:type="dxa"/>
            <w:tcBorders>
              <w:top w:val="nil"/>
              <w:left w:val="nil"/>
              <w:bottom w:val="single" w:sz="4" w:space="0" w:color="auto"/>
              <w:right w:val="single" w:sz="4" w:space="0" w:color="auto"/>
            </w:tcBorders>
            <w:shd w:val="clear" w:color="auto" w:fill="auto"/>
            <w:noWrap/>
            <w:vAlign w:val="bottom"/>
          </w:tcPr>
          <w:p w14:paraId="1144483F" w14:textId="77777777" w:rsidR="00244B27" w:rsidRPr="005C52FA" w:rsidRDefault="00244B27" w:rsidP="00E9411B">
            <w:pPr>
              <w:pStyle w:val="Normaltable"/>
              <w:rPr>
                <w:rFonts w:cs="Calibri"/>
              </w:rPr>
            </w:pPr>
            <w:r w:rsidRPr="005C52FA">
              <w:rPr>
                <w:rFonts w:cs="Calibri"/>
              </w:rPr>
              <w:t>60.0</w:t>
            </w:r>
          </w:p>
        </w:tc>
        <w:tc>
          <w:tcPr>
            <w:tcW w:w="1347" w:type="dxa"/>
            <w:tcBorders>
              <w:top w:val="nil"/>
              <w:left w:val="nil"/>
              <w:bottom w:val="single" w:sz="4" w:space="0" w:color="auto"/>
              <w:right w:val="single" w:sz="4" w:space="0" w:color="auto"/>
            </w:tcBorders>
            <w:shd w:val="clear" w:color="auto" w:fill="auto"/>
            <w:noWrap/>
            <w:vAlign w:val="bottom"/>
          </w:tcPr>
          <w:p w14:paraId="03944818" w14:textId="77777777" w:rsidR="00244B27" w:rsidRPr="005C52FA" w:rsidRDefault="00244B27" w:rsidP="00E9411B">
            <w:pPr>
              <w:pStyle w:val="Normaltable"/>
              <w:rPr>
                <w:rFonts w:cs="Calibri"/>
              </w:rPr>
            </w:pPr>
            <w:r w:rsidRPr="005C52FA">
              <w:rPr>
                <w:rFonts w:cs="Calibri"/>
              </w:rPr>
              <w:t>299.50</w:t>
            </w:r>
          </w:p>
        </w:tc>
      </w:tr>
      <w:tr w:rsidR="00244B27" w:rsidRPr="005C52FA" w14:paraId="45ADA36B"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5E5A9720" w14:textId="77777777" w:rsidR="00244B27" w:rsidRPr="005C52FA" w:rsidRDefault="00244B27" w:rsidP="00E9411B">
            <w:pPr>
              <w:pStyle w:val="Normaltable"/>
              <w:rPr>
                <w:rFonts w:cs="Calibri"/>
              </w:rPr>
            </w:pPr>
          </w:p>
        </w:tc>
        <w:tc>
          <w:tcPr>
            <w:tcW w:w="3300" w:type="dxa"/>
            <w:vMerge/>
            <w:tcBorders>
              <w:left w:val="single" w:sz="4" w:space="0" w:color="auto"/>
              <w:right w:val="single" w:sz="4" w:space="0" w:color="auto"/>
            </w:tcBorders>
            <w:vAlign w:val="center"/>
            <w:hideMark/>
          </w:tcPr>
          <w:p w14:paraId="546485DC"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2F701D98" w14:textId="77777777" w:rsidR="00244B27" w:rsidRPr="005C52FA" w:rsidRDefault="00244B27" w:rsidP="00E9411B">
            <w:pPr>
              <w:pStyle w:val="Normaltable"/>
              <w:rPr>
                <w:rFonts w:cs="Calibri"/>
              </w:rPr>
            </w:pPr>
            <w:r w:rsidRPr="005C52FA">
              <w:rPr>
                <w:rFonts w:cs="Calibri"/>
              </w:rPr>
              <w:t>32</w:t>
            </w:r>
          </w:p>
        </w:tc>
        <w:tc>
          <w:tcPr>
            <w:tcW w:w="1092" w:type="dxa"/>
            <w:tcBorders>
              <w:top w:val="nil"/>
              <w:left w:val="nil"/>
              <w:bottom w:val="single" w:sz="4" w:space="0" w:color="auto"/>
              <w:right w:val="single" w:sz="4" w:space="0" w:color="auto"/>
            </w:tcBorders>
            <w:shd w:val="clear" w:color="auto" w:fill="auto"/>
            <w:noWrap/>
            <w:vAlign w:val="bottom"/>
          </w:tcPr>
          <w:p w14:paraId="7B2C0D6F" w14:textId="77777777" w:rsidR="00244B27" w:rsidRPr="005C52FA" w:rsidRDefault="00244B27" w:rsidP="00E9411B">
            <w:pPr>
              <w:pStyle w:val="Normaltable"/>
              <w:rPr>
                <w:rFonts w:cs="Calibri"/>
              </w:rPr>
            </w:pPr>
            <w:r w:rsidRPr="005C52FA">
              <w:rPr>
                <w:rFonts w:cs="Calibri"/>
              </w:rPr>
              <w:t>65</w:t>
            </w:r>
          </w:p>
        </w:tc>
        <w:tc>
          <w:tcPr>
            <w:tcW w:w="1347" w:type="dxa"/>
            <w:tcBorders>
              <w:top w:val="nil"/>
              <w:left w:val="nil"/>
              <w:bottom w:val="single" w:sz="4" w:space="0" w:color="auto"/>
              <w:right w:val="single" w:sz="4" w:space="0" w:color="auto"/>
            </w:tcBorders>
            <w:shd w:val="clear" w:color="auto" w:fill="auto"/>
            <w:noWrap/>
            <w:vAlign w:val="bottom"/>
          </w:tcPr>
          <w:p w14:paraId="640C4486" w14:textId="77777777" w:rsidR="00244B27" w:rsidRPr="005C52FA" w:rsidRDefault="00244B27" w:rsidP="00E9411B">
            <w:pPr>
              <w:pStyle w:val="Normaltable"/>
              <w:rPr>
                <w:rFonts w:cs="Calibri"/>
              </w:rPr>
            </w:pPr>
            <w:r w:rsidRPr="005C52FA">
              <w:rPr>
                <w:rFonts w:cs="Calibri"/>
              </w:rPr>
              <w:t>464.50</w:t>
            </w:r>
          </w:p>
        </w:tc>
      </w:tr>
      <w:tr w:rsidR="00244B27" w:rsidRPr="005C52FA" w14:paraId="3DE5F916"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31631870" w14:textId="77777777" w:rsidR="00244B27" w:rsidRPr="005C52FA" w:rsidRDefault="00244B27" w:rsidP="00E9411B">
            <w:pPr>
              <w:pStyle w:val="Normaltable"/>
              <w:rPr>
                <w:rFonts w:cs="Calibri"/>
              </w:rPr>
            </w:pPr>
          </w:p>
        </w:tc>
        <w:tc>
          <w:tcPr>
            <w:tcW w:w="3300" w:type="dxa"/>
            <w:vMerge/>
            <w:tcBorders>
              <w:left w:val="single" w:sz="4" w:space="0" w:color="auto"/>
              <w:right w:val="single" w:sz="4" w:space="0" w:color="auto"/>
            </w:tcBorders>
            <w:vAlign w:val="center"/>
            <w:hideMark/>
          </w:tcPr>
          <w:p w14:paraId="41AD4EFD"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30BC12A2" w14:textId="77777777" w:rsidR="00244B27" w:rsidRPr="005C52FA" w:rsidRDefault="00244B27" w:rsidP="00E9411B">
            <w:pPr>
              <w:pStyle w:val="Normaltable"/>
              <w:rPr>
                <w:rFonts w:cs="Calibri"/>
              </w:rPr>
            </w:pPr>
            <w:r w:rsidRPr="005C52FA">
              <w:rPr>
                <w:rFonts w:cs="Calibri"/>
              </w:rPr>
              <w:t>36</w:t>
            </w:r>
          </w:p>
        </w:tc>
        <w:tc>
          <w:tcPr>
            <w:tcW w:w="1092" w:type="dxa"/>
            <w:tcBorders>
              <w:top w:val="nil"/>
              <w:left w:val="nil"/>
              <w:bottom w:val="single" w:sz="4" w:space="0" w:color="auto"/>
              <w:right w:val="single" w:sz="4" w:space="0" w:color="auto"/>
            </w:tcBorders>
            <w:shd w:val="clear" w:color="auto" w:fill="auto"/>
            <w:noWrap/>
            <w:vAlign w:val="bottom"/>
          </w:tcPr>
          <w:p w14:paraId="3A2398B5" w14:textId="77777777" w:rsidR="00244B27" w:rsidRPr="005C52FA" w:rsidRDefault="00244B27" w:rsidP="00E9411B">
            <w:pPr>
              <w:pStyle w:val="Normaltable"/>
              <w:rPr>
                <w:rFonts w:cs="Calibri"/>
              </w:rPr>
            </w:pPr>
            <w:r w:rsidRPr="005C52FA">
              <w:rPr>
                <w:rFonts w:cs="Calibri"/>
              </w:rPr>
              <w:t>164.65</w:t>
            </w:r>
          </w:p>
        </w:tc>
        <w:tc>
          <w:tcPr>
            <w:tcW w:w="1347" w:type="dxa"/>
            <w:tcBorders>
              <w:top w:val="nil"/>
              <w:left w:val="nil"/>
              <w:bottom w:val="single" w:sz="4" w:space="0" w:color="auto"/>
              <w:right w:val="single" w:sz="4" w:space="0" w:color="auto"/>
            </w:tcBorders>
            <w:shd w:val="clear" w:color="auto" w:fill="auto"/>
            <w:noWrap/>
            <w:vAlign w:val="bottom"/>
          </w:tcPr>
          <w:p w14:paraId="02A63904" w14:textId="77777777" w:rsidR="00244B27" w:rsidRPr="005C52FA" w:rsidRDefault="00244B27" w:rsidP="00E9411B">
            <w:pPr>
              <w:pStyle w:val="Normaltable"/>
              <w:rPr>
                <w:rFonts w:cs="Calibri"/>
              </w:rPr>
            </w:pPr>
            <w:r w:rsidRPr="005C52FA">
              <w:rPr>
                <w:rFonts w:cs="Calibri"/>
              </w:rPr>
              <w:t>524.50</w:t>
            </w:r>
          </w:p>
        </w:tc>
      </w:tr>
      <w:tr w:rsidR="00244B27" w:rsidRPr="005C52FA" w14:paraId="7A8CF8A0"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3A91A865" w14:textId="77777777" w:rsidR="00244B27" w:rsidRPr="005C52FA" w:rsidRDefault="00244B27" w:rsidP="00E9411B">
            <w:pPr>
              <w:pStyle w:val="Normaltable"/>
              <w:rPr>
                <w:rFonts w:cs="Calibri"/>
              </w:rPr>
            </w:pPr>
          </w:p>
        </w:tc>
        <w:tc>
          <w:tcPr>
            <w:tcW w:w="3300" w:type="dxa"/>
            <w:vMerge/>
            <w:tcBorders>
              <w:left w:val="single" w:sz="4" w:space="0" w:color="auto"/>
              <w:right w:val="single" w:sz="4" w:space="0" w:color="auto"/>
            </w:tcBorders>
            <w:vAlign w:val="center"/>
            <w:hideMark/>
          </w:tcPr>
          <w:p w14:paraId="00F60EA6"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7A9CB59E" w14:textId="77777777" w:rsidR="00244B27" w:rsidRPr="005C52FA" w:rsidRDefault="00244B27" w:rsidP="00E9411B">
            <w:pPr>
              <w:pStyle w:val="Normaltable"/>
              <w:rPr>
                <w:rFonts w:cs="Calibri"/>
              </w:rPr>
            </w:pPr>
            <w:r w:rsidRPr="005C52FA">
              <w:rPr>
                <w:rFonts w:cs="Calibri"/>
              </w:rPr>
              <w:t>40</w:t>
            </w:r>
          </w:p>
        </w:tc>
        <w:tc>
          <w:tcPr>
            <w:tcW w:w="1092" w:type="dxa"/>
            <w:tcBorders>
              <w:top w:val="nil"/>
              <w:left w:val="nil"/>
              <w:bottom w:val="single" w:sz="4" w:space="0" w:color="auto"/>
              <w:right w:val="single" w:sz="4" w:space="0" w:color="auto"/>
            </w:tcBorders>
            <w:shd w:val="clear" w:color="auto" w:fill="auto"/>
            <w:noWrap/>
            <w:vAlign w:val="bottom"/>
          </w:tcPr>
          <w:p w14:paraId="68F05AE5" w14:textId="77777777" w:rsidR="00244B27" w:rsidRPr="005C52FA" w:rsidRDefault="00244B27" w:rsidP="00E9411B">
            <w:pPr>
              <w:pStyle w:val="Normaltable"/>
              <w:rPr>
                <w:rFonts w:cs="Calibri"/>
              </w:rPr>
            </w:pPr>
            <w:r w:rsidRPr="005C52FA">
              <w:rPr>
                <w:rFonts w:cs="Calibri"/>
              </w:rPr>
              <w:t>274.97</w:t>
            </w:r>
          </w:p>
        </w:tc>
        <w:tc>
          <w:tcPr>
            <w:tcW w:w="1347" w:type="dxa"/>
            <w:tcBorders>
              <w:top w:val="nil"/>
              <w:left w:val="nil"/>
              <w:bottom w:val="single" w:sz="4" w:space="0" w:color="auto"/>
              <w:right w:val="single" w:sz="4" w:space="0" w:color="auto"/>
            </w:tcBorders>
            <w:shd w:val="clear" w:color="auto" w:fill="auto"/>
            <w:noWrap/>
            <w:vAlign w:val="bottom"/>
          </w:tcPr>
          <w:p w14:paraId="67DBE92B" w14:textId="77777777" w:rsidR="00244B27" w:rsidRPr="005C52FA" w:rsidRDefault="00244B27" w:rsidP="00E9411B">
            <w:pPr>
              <w:pStyle w:val="Normaltable"/>
              <w:rPr>
                <w:rFonts w:cs="Calibri"/>
              </w:rPr>
            </w:pPr>
            <w:r w:rsidRPr="005C52FA">
              <w:rPr>
                <w:rFonts w:cs="Calibri"/>
              </w:rPr>
              <w:t>589.50</w:t>
            </w:r>
          </w:p>
        </w:tc>
      </w:tr>
      <w:tr w:rsidR="00244B27" w:rsidRPr="005C52FA" w14:paraId="0ABDEBEC"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0D2B0272" w14:textId="77777777" w:rsidR="00244B27" w:rsidRPr="005C52FA" w:rsidRDefault="00244B27" w:rsidP="00E9411B">
            <w:pPr>
              <w:pStyle w:val="Normaltable"/>
              <w:rPr>
                <w:rFonts w:cs="Calibri"/>
              </w:rPr>
            </w:pPr>
          </w:p>
        </w:tc>
        <w:tc>
          <w:tcPr>
            <w:tcW w:w="3300" w:type="dxa"/>
            <w:vMerge/>
            <w:tcBorders>
              <w:left w:val="single" w:sz="4" w:space="0" w:color="auto"/>
              <w:bottom w:val="single" w:sz="4" w:space="0" w:color="auto"/>
              <w:right w:val="single" w:sz="4" w:space="0" w:color="auto"/>
            </w:tcBorders>
            <w:vAlign w:val="center"/>
            <w:hideMark/>
          </w:tcPr>
          <w:p w14:paraId="46098DAE" w14:textId="77777777" w:rsidR="00244B27" w:rsidRPr="005C52FA" w:rsidRDefault="00244B27" w:rsidP="00E9411B">
            <w:pPr>
              <w:pStyle w:val="Normaltable"/>
              <w:rPr>
                <w:rFonts w:cs="Calibri"/>
                <w:color w:val="000000"/>
              </w:rPr>
            </w:pPr>
          </w:p>
        </w:tc>
        <w:tc>
          <w:tcPr>
            <w:tcW w:w="1371" w:type="dxa"/>
            <w:tcBorders>
              <w:top w:val="nil"/>
              <w:left w:val="nil"/>
              <w:bottom w:val="single" w:sz="4" w:space="0" w:color="auto"/>
              <w:right w:val="single" w:sz="4" w:space="0" w:color="auto"/>
            </w:tcBorders>
            <w:shd w:val="clear" w:color="auto" w:fill="auto"/>
            <w:noWrap/>
            <w:vAlign w:val="bottom"/>
          </w:tcPr>
          <w:p w14:paraId="778D23E0" w14:textId="77777777" w:rsidR="00244B27" w:rsidRPr="005C52FA" w:rsidRDefault="00244B27" w:rsidP="00E9411B">
            <w:pPr>
              <w:pStyle w:val="Normaltable"/>
              <w:rPr>
                <w:rFonts w:cs="Calibri"/>
              </w:rPr>
            </w:pPr>
            <w:r w:rsidRPr="005C52FA">
              <w:rPr>
                <w:rFonts w:cs="Calibri"/>
              </w:rPr>
              <w:t>45</w:t>
            </w:r>
          </w:p>
        </w:tc>
        <w:tc>
          <w:tcPr>
            <w:tcW w:w="1092" w:type="dxa"/>
            <w:tcBorders>
              <w:top w:val="nil"/>
              <w:left w:val="nil"/>
              <w:bottom w:val="single" w:sz="4" w:space="0" w:color="auto"/>
              <w:right w:val="single" w:sz="4" w:space="0" w:color="auto"/>
            </w:tcBorders>
            <w:shd w:val="clear" w:color="auto" w:fill="auto"/>
            <w:noWrap/>
            <w:vAlign w:val="bottom"/>
          </w:tcPr>
          <w:p w14:paraId="7CA63624" w14:textId="77777777" w:rsidR="00244B27" w:rsidRPr="005C52FA" w:rsidRDefault="00244B27" w:rsidP="00E9411B">
            <w:pPr>
              <w:pStyle w:val="Normaltable"/>
              <w:rPr>
                <w:rFonts w:cs="Calibri"/>
              </w:rPr>
            </w:pPr>
            <w:r w:rsidRPr="005C52FA">
              <w:rPr>
                <w:rFonts w:cs="Calibri"/>
              </w:rPr>
              <w:t>81.51</w:t>
            </w:r>
          </w:p>
        </w:tc>
        <w:tc>
          <w:tcPr>
            <w:tcW w:w="1347" w:type="dxa"/>
            <w:tcBorders>
              <w:top w:val="nil"/>
              <w:left w:val="nil"/>
              <w:bottom w:val="single" w:sz="4" w:space="0" w:color="auto"/>
              <w:right w:val="single" w:sz="4" w:space="0" w:color="auto"/>
            </w:tcBorders>
            <w:shd w:val="clear" w:color="auto" w:fill="auto"/>
            <w:noWrap/>
            <w:vAlign w:val="bottom"/>
          </w:tcPr>
          <w:p w14:paraId="0F780754" w14:textId="035FF610" w:rsidR="00244B27" w:rsidRPr="005C52FA" w:rsidRDefault="00244B27" w:rsidP="00E9411B">
            <w:pPr>
              <w:pStyle w:val="Normaltable"/>
              <w:rPr>
                <w:rFonts w:cs="Calibri"/>
              </w:rPr>
            </w:pPr>
            <w:r w:rsidRPr="005C52FA">
              <w:rPr>
                <w:rFonts w:cs="Calibri"/>
              </w:rPr>
              <w:t>6</w:t>
            </w:r>
            <w:r w:rsidR="003F668D" w:rsidRPr="005C52FA">
              <w:rPr>
                <w:rFonts w:cs="Calibri"/>
              </w:rPr>
              <w:t>2</w:t>
            </w:r>
            <w:r w:rsidRPr="005C52FA">
              <w:rPr>
                <w:rFonts w:cs="Calibri"/>
              </w:rPr>
              <w:t>6.50</w:t>
            </w:r>
          </w:p>
        </w:tc>
      </w:tr>
      <w:tr w:rsidR="00244B27" w:rsidRPr="005C52FA" w14:paraId="242EE451" w14:textId="77777777" w:rsidTr="00E9411B">
        <w:trPr>
          <w:trHeight w:val="323"/>
        </w:trPr>
        <w:tc>
          <w:tcPr>
            <w:tcW w:w="1603" w:type="dxa"/>
            <w:vMerge/>
            <w:tcBorders>
              <w:top w:val="single" w:sz="4" w:space="0" w:color="auto"/>
              <w:left w:val="single" w:sz="4" w:space="0" w:color="auto"/>
              <w:bottom w:val="single" w:sz="4" w:space="0" w:color="000000"/>
              <w:right w:val="single" w:sz="4" w:space="0" w:color="auto"/>
            </w:tcBorders>
            <w:vAlign w:val="center"/>
            <w:hideMark/>
          </w:tcPr>
          <w:p w14:paraId="33107E5F" w14:textId="77777777" w:rsidR="00244B27" w:rsidRPr="005C52FA" w:rsidRDefault="00244B27" w:rsidP="00E9411B">
            <w:pPr>
              <w:pStyle w:val="Normaltable"/>
              <w:rPr>
                <w:rFonts w:cs="Calibri"/>
              </w:rPr>
            </w:pPr>
          </w:p>
        </w:tc>
        <w:tc>
          <w:tcPr>
            <w:tcW w:w="3300" w:type="dxa"/>
            <w:tcBorders>
              <w:top w:val="nil"/>
              <w:left w:val="nil"/>
              <w:bottom w:val="single" w:sz="4" w:space="0" w:color="auto"/>
              <w:right w:val="single" w:sz="4" w:space="0" w:color="auto"/>
            </w:tcBorders>
            <w:shd w:val="clear" w:color="auto" w:fill="auto"/>
            <w:vAlign w:val="center"/>
            <w:hideMark/>
          </w:tcPr>
          <w:p w14:paraId="1ACCE0D9" w14:textId="77777777" w:rsidR="00244B27" w:rsidRPr="005C52FA" w:rsidRDefault="00244B27" w:rsidP="00E9411B">
            <w:pPr>
              <w:pStyle w:val="Normaltable"/>
              <w:rPr>
                <w:rFonts w:cs="Calibri"/>
                <w:color w:val="000000"/>
              </w:rPr>
            </w:pPr>
            <w:r w:rsidRPr="005C52FA">
              <w:rPr>
                <w:rFonts w:cs="Calibri"/>
                <w:color w:val="000000"/>
              </w:rPr>
              <w:t>Branch pipe Internal dia.1600 mm and 1200 mm</w:t>
            </w:r>
          </w:p>
        </w:tc>
        <w:tc>
          <w:tcPr>
            <w:tcW w:w="1371" w:type="dxa"/>
            <w:tcBorders>
              <w:top w:val="nil"/>
              <w:left w:val="nil"/>
              <w:bottom w:val="single" w:sz="4" w:space="0" w:color="auto"/>
              <w:right w:val="single" w:sz="4" w:space="0" w:color="auto"/>
            </w:tcBorders>
            <w:shd w:val="clear" w:color="auto" w:fill="auto"/>
            <w:noWrap/>
            <w:vAlign w:val="bottom"/>
          </w:tcPr>
          <w:p w14:paraId="40DAB29C" w14:textId="77777777" w:rsidR="00244B27" w:rsidRPr="005C52FA" w:rsidRDefault="00244B27" w:rsidP="00E9411B">
            <w:pPr>
              <w:pStyle w:val="Normaltable"/>
              <w:rPr>
                <w:rFonts w:cs="Calibri"/>
              </w:rPr>
            </w:pPr>
            <w:r w:rsidRPr="005C52FA">
              <w:rPr>
                <w:rFonts w:cs="Calibri"/>
              </w:rPr>
              <w:t>32</w:t>
            </w:r>
          </w:p>
        </w:tc>
        <w:tc>
          <w:tcPr>
            <w:tcW w:w="1092" w:type="dxa"/>
            <w:tcBorders>
              <w:top w:val="nil"/>
              <w:left w:val="nil"/>
              <w:bottom w:val="single" w:sz="4" w:space="0" w:color="auto"/>
              <w:right w:val="single" w:sz="4" w:space="0" w:color="auto"/>
            </w:tcBorders>
            <w:shd w:val="clear" w:color="auto" w:fill="auto"/>
            <w:noWrap/>
            <w:vAlign w:val="bottom"/>
          </w:tcPr>
          <w:p w14:paraId="2102D2FB" w14:textId="77777777" w:rsidR="00244B27" w:rsidRPr="005C52FA" w:rsidRDefault="00244B27" w:rsidP="00E9411B">
            <w:pPr>
              <w:pStyle w:val="Normaltable"/>
              <w:rPr>
                <w:rFonts w:cs="Calibri"/>
              </w:rPr>
            </w:pPr>
            <w:r w:rsidRPr="005C52FA">
              <w:rPr>
                <w:rFonts w:cs="Calibri"/>
              </w:rPr>
              <w:t>92</w:t>
            </w:r>
          </w:p>
        </w:tc>
        <w:tc>
          <w:tcPr>
            <w:tcW w:w="1347" w:type="dxa"/>
            <w:tcBorders>
              <w:top w:val="nil"/>
              <w:left w:val="nil"/>
              <w:bottom w:val="single" w:sz="4" w:space="0" w:color="auto"/>
              <w:right w:val="single" w:sz="4" w:space="0" w:color="auto"/>
            </w:tcBorders>
            <w:shd w:val="clear" w:color="auto" w:fill="auto"/>
            <w:noWrap/>
            <w:vAlign w:val="bottom"/>
          </w:tcPr>
          <w:p w14:paraId="0464A587" w14:textId="34A2362E" w:rsidR="00244B27" w:rsidRPr="005C52FA" w:rsidRDefault="00244B27" w:rsidP="00E9411B">
            <w:pPr>
              <w:pStyle w:val="Normaltable"/>
              <w:rPr>
                <w:rFonts w:cs="Calibri"/>
              </w:rPr>
            </w:pPr>
            <w:r w:rsidRPr="005C52FA">
              <w:rPr>
                <w:rFonts w:cs="Calibri"/>
              </w:rPr>
              <w:t>6</w:t>
            </w:r>
            <w:r w:rsidR="003F668D" w:rsidRPr="005C52FA">
              <w:rPr>
                <w:rFonts w:cs="Calibri"/>
              </w:rPr>
              <w:t>2</w:t>
            </w:r>
            <w:r w:rsidRPr="005C52FA">
              <w:rPr>
                <w:rFonts w:cs="Calibri"/>
              </w:rPr>
              <w:t>6.50</w:t>
            </w:r>
          </w:p>
        </w:tc>
      </w:tr>
      <w:tr w:rsidR="00244B27" w:rsidRPr="005C52FA" w14:paraId="13DD4939" w14:textId="77777777" w:rsidTr="00E9411B">
        <w:trPr>
          <w:trHeight w:val="323"/>
        </w:trPr>
        <w:tc>
          <w:tcPr>
            <w:tcW w:w="490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F9BAB6" w14:textId="77777777" w:rsidR="00244B27" w:rsidRPr="005C52FA" w:rsidRDefault="00244B27" w:rsidP="00E9411B">
            <w:pPr>
              <w:pStyle w:val="Normaltable"/>
              <w:rPr>
                <w:rFonts w:cs="Calibri"/>
                <w:b/>
                <w:bCs/>
                <w:color w:val="000000"/>
              </w:rPr>
            </w:pPr>
            <w:r w:rsidRPr="005C52FA">
              <w:rPr>
                <w:rFonts w:cs="Calibri"/>
                <w:b/>
                <w:bCs/>
                <w:color w:val="000000"/>
              </w:rPr>
              <w:t>Grand total</w:t>
            </w:r>
          </w:p>
        </w:tc>
        <w:tc>
          <w:tcPr>
            <w:tcW w:w="1371" w:type="dxa"/>
            <w:tcBorders>
              <w:top w:val="nil"/>
              <w:left w:val="nil"/>
              <w:bottom w:val="single" w:sz="4" w:space="0" w:color="auto"/>
              <w:right w:val="single" w:sz="4" w:space="0" w:color="auto"/>
            </w:tcBorders>
            <w:shd w:val="clear" w:color="auto" w:fill="auto"/>
            <w:noWrap/>
            <w:vAlign w:val="bottom"/>
            <w:hideMark/>
          </w:tcPr>
          <w:p w14:paraId="487CB64D" w14:textId="77777777" w:rsidR="00244B27" w:rsidRPr="005C52FA" w:rsidRDefault="00244B27" w:rsidP="00E9411B">
            <w:pPr>
              <w:pStyle w:val="Normaltable"/>
              <w:rPr>
                <w:rFonts w:cs="Calibri"/>
                <w:b/>
                <w:bCs/>
              </w:rPr>
            </w:pPr>
            <w:r w:rsidRPr="005C52FA">
              <w:rPr>
                <w:rFonts w:cs="Calibri"/>
                <w:b/>
                <w:bCs/>
              </w:rPr>
              <w:t> </w:t>
            </w:r>
          </w:p>
        </w:tc>
        <w:tc>
          <w:tcPr>
            <w:tcW w:w="1092" w:type="dxa"/>
            <w:tcBorders>
              <w:top w:val="nil"/>
              <w:left w:val="nil"/>
              <w:bottom w:val="single" w:sz="4" w:space="0" w:color="auto"/>
              <w:right w:val="single" w:sz="4" w:space="0" w:color="auto"/>
            </w:tcBorders>
            <w:shd w:val="clear" w:color="auto" w:fill="auto"/>
            <w:noWrap/>
            <w:vAlign w:val="bottom"/>
            <w:hideMark/>
          </w:tcPr>
          <w:p w14:paraId="736A8E2C" w14:textId="77777777" w:rsidR="00244B27" w:rsidRPr="005C52FA" w:rsidRDefault="00244B27" w:rsidP="00E9411B">
            <w:pPr>
              <w:pStyle w:val="Normaltable"/>
              <w:rPr>
                <w:rFonts w:cs="Calibri"/>
                <w:b/>
                <w:bCs/>
              </w:rPr>
            </w:pPr>
            <w:r w:rsidRPr="005C52FA">
              <w:rPr>
                <w:rFonts w:cs="Calibri"/>
                <w:b/>
                <w:bCs/>
              </w:rPr>
              <w:t>1334.84</w:t>
            </w:r>
          </w:p>
        </w:tc>
        <w:tc>
          <w:tcPr>
            <w:tcW w:w="1347" w:type="dxa"/>
            <w:tcBorders>
              <w:top w:val="nil"/>
              <w:left w:val="nil"/>
              <w:bottom w:val="single" w:sz="4" w:space="0" w:color="auto"/>
              <w:right w:val="single" w:sz="4" w:space="0" w:color="auto"/>
            </w:tcBorders>
            <w:shd w:val="clear" w:color="auto" w:fill="auto"/>
            <w:noWrap/>
            <w:vAlign w:val="bottom"/>
            <w:hideMark/>
          </w:tcPr>
          <w:p w14:paraId="59DD24E5" w14:textId="77777777" w:rsidR="00244B27" w:rsidRPr="005C52FA" w:rsidRDefault="00244B27" w:rsidP="00E9411B">
            <w:pPr>
              <w:pStyle w:val="Normaltable"/>
              <w:rPr>
                <w:rFonts w:cs="Calibri"/>
                <w:b/>
                <w:bCs/>
              </w:rPr>
            </w:pPr>
            <w:r w:rsidRPr="005C52FA">
              <w:rPr>
                <w:rFonts w:cs="Calibri"/>
                <w:b/>
                <w:bCs/>
              </w:rPr>
              <w:t> </w:t>
            </w:r>
          </w:p>
        </w:tc>
      </w:tr>
    </w:tbl>
    <w:p w14:paraId="0A74334A" w14:textId="77777777" w:rsidR="00244B27" w:rsidRPr="00E1525A" w:rsidRDefault="00244B27">
      <w:pPr>
        <w:pStyle w:val="Heading3"/>
      </w:pPr>
      <w:bookmarkStart w:id="16062" w:name="_Toc45025888"/>
      <w:bookmarkStart w:id="16063" w:name="_Toc27568352"/>
      <w:bookmarkStart w:id="16064" w:name="_Toc121834424"/>
      <w:r>
        <w:t>Penstock Protection Valve</w:t>
      </w:r>
      <w:bookmarkEnd w:id="16062"/>
      <w:bookmarkEnd w:id="16064"/>
    </w:p>
    <w:p w14:paraId="26E05256" w14:textId="77777777" w:rsidR="00244B27" w:rsidRDefault="00244B27" w:rsidP="00244B27">
      <w:pPr>
        <w:rPr>
          <w:szCs w:val="22"/>
        </w:rPr>
      </w:pPr>
      <w:r>
        <w:rPr>
          <w:szCs w:val="22"/>
        </w:rPr>
        <w:t>One set of Penstock Protection</w:t>
      </w:r>
      <w:r w:rsidRPr="00AC312D">
        <w:rPr>
          <w:szCs w:val="22"/>
        </w:rPr>
        <w:t xml:space="preserve"> (Butterfly) valve with By-pas</w:t>
      </w:r>
      <w:r>
        <w:rPr>
          <w:szCs w:val="22"/>
        </w:rPr>
        <w:t>s valve and Air release valve shall be</w:t>
      </w:r>
      <w:r w:rsidRPr="00AC312D">
        <w:rPr>
          <w:szCs w:val="22"/>
        </w:rPr>
        <w:t xml:space="preserve"> installed between the headrace tunnel and </w:t>
      </w:r>
      <w:r>
        <w:rPr>
          <w:szCs w:val="22"/>
        </w:rPr>
        <w:t>the penstock. The valve helps during</w:t>
      </w:r>
      <w:r w:rsidRPr="00AC312D">
        <w:rPr>
          <w:szCs w:val="22"/>
        </w:rPr>
        <w:t xml:space="preserve"> repair and maintenance at downstream side of the pens</w:t>
      </w:r>
      <w:r w:rsidRPr="00E6760E">
        <w:rPr>
          <w:szCs w:val="22"/>
        </w:rPr>
        <w:t>tock as well as store the water up to this valve.</w:t>
      </w:r>
      <w:r>
        <w:rPr>
          <w:szCs w:val="22"/>
        </w:rPr>
        <w:t xml:space="preserve"> It also acts as shut off valve in case of turbine breakdown, penstock rupture. The valve shall be operated during normal starting and stopping of the unit.</w:t>
      </w:r>
    </w:p>
    <w:p w14:paraId="06C3666B" w14:textId="77777777" w:rsidR="00244B27" w:rsidRPr="00E6760E" w:rsidRDefault="00244B27" w:rsidP="00244B27">
      <w:pPr>
        <w:rPr>
          <w:szCs w:val="22"/>
        </w:rPr>
      </w:pPr>
      <w:r>
        <w:rPr>
          <w:szCs w:val="22"/>
        </w:rPr>
        <w:t>The valve shall have flanges for upstream connection to the penstock inlet pipe and downstream connection to an expansion/dismantling pipe and operating mechanism with servomotor and counterweight for closing. The design of valve shall minimize the hydraulic losses through the valve. The valve shall have sufficient capacity to allow maximum flow of turbine discharge.</w:t>
      </w:r>
    </w:p>
    <w:p w14:paraId="113CBAB1" w14:textId="77777777" w:rsidR="00244B27" w:rsidRPr="00E6760E" w:rsidRDefault="00244B27" w:rsidP="00244B27">
      <w:pPr>
        <w:spacing w:line="276" w:lineRule="auto"/>
        <w:rPr>
          <w:rFonts w:cs="Gill Sans MT"/>
        </w:rPr>
      </w:pPr>
      <w:r w:rsidRPr="00E6760E">
        <w:rPr>
          <w:rFonts w:cs="Gill Sans MT"/>
        </w:rPr>
        <w:t>Technical data:</w:t>
      </w:r>
    </w:p>
    <w:p w14:paraId="61D2C508" w14:textId="77777777" w:rsidR="00244B27" w:rsidRPr="00AC312D" w:rsidRDefault="00244B27" w:rsidP="00244B27">
      <w:pPr>
        <w:shd w:val="clear" w:color="auto" w:fill="FFFFFF"/>
        <w:ind w:left="562"/>
        <w:rPr>
          <w:szCs w:val="22"/>
        </w:rPr>
      </w:pPr>
      <w:r w:rsidRPr="00E6760E">
        <w:rPr>
          <w:szCs w:val="22"/>
        </w:rPr>
        <w:t>Internal diameter</w:t>
      </w:r>
      <w:r w:rsidRPr="00E6760E">
        <w:rPr>
          <w:szCs w:val="22"/>
        </w:rPr>
        <w:tab/>
      </w:r>
      <w:r>
        <w:rPr>
          <w:szCs w:val="22"/>
        </w:rPr>
        <w:tab/>
      </w:r>
      <w:r w:rsidRPr="000907F9">
        <w:rPr>
          <w:szCs w:val="22"/>
        </w:rPr>
        <w:t>: 2.0 m</w:t>
      </w:r>
    </w:p>
    <w:p w14:paraId="6DDDAE9A" w14:textId="77777777" w:rsidR="00244B27" w:rsidRPr="00E6760E" w:rsidRDefault="00244B27" w:rsidP="00244B27">
      <w:pPr>
        <w:shd w:val="clear" w:color="auto" w:fill="FFFFFF"/>
        <w:ind w:left="562"/>
        <w:rPr>
          <w:szCs w:val="22"/>
        </w:rPr>
      </w:pPr>
      <w:r>
        <w:rPr>
          <w:szCs w:val="22"/>
        </w:rPr>
        <w:t>Design head</w:t>
      </w:r>
      <w:r>
        <w:rPr>
          <w:szCs w:val="22"/>
        </w:rPr>
        <w:tab/>
      </w:r>
      <w:r>
        <w:rPr>
          <w:szCs w:val="22"/>
        </w:rPr>
        <w:tab/>
        <w:t xml:space="preserve">: </w:t>
      </w:r>
      <w:r w:rsidRPr="000907F9">
        <w:rPr>
          <w:szCs w:val="22"/>
        </w:rPr>
        <w:t>30m</w:t>
      </w:r>
    </w:p>
    <w:p w14:paraId="6C803CF5" w14:textId="77777777" w:rsidR="00244B27" w:rsidRDefault="00244B27" w:rsidP="00244B27">
      <w:pPr>
        <w:shd w:val="clear" w:color="auto" w:fill="FFFFFF"/>
        <w:ind w:left="562"/>
        <w:rPr>
          <w:szCs w:val="22"/>
        </w:rPr>
      </w:pPr>
      <w:r>
        <w:rPr>
          <w:szCs w:val="22"/>
        </w:rPr>
        <w:t>Quantity</w:t>
      </w:r>
      <w:r>
        <w:rPr>
          <w:szCs w:val="22"/>
        </w:rPr>
        <w:tab/>
      </w:r>
      <w:r>
        <w:rPr>
          <w:szCs w:val="22"/>
        </w:rPr>
        <w:tab/>
      </w:r>
      <w:r>
        <w:rPr>
          <w:szCs w:val="22"/>
        </w:rPr>
        <w:tab/>
        <w:t>: 1 Set</w:t>
      </w:r>
    </w:p>
    <w:p w14:paraId="0EAF7C51" w14:textId="77777777" w:rsidR="00244B27" w:rsidRDefault="00244B27" w:rsidP="00244B27">
      <w:pPr>
        <w:shd w:val="clear" w:color="auto" w:fill="FFFFFF"/>
        <w:ind w:left="562"/>
      </w:pPr>
    </w:p>
    <w:p w14:paraId="7D40E5E5" w14:textId="77777777" w:rsidR="00244B27" w:rsidRPr="00E4414A" w:rsidRDefault="00244B27" w:rsidP="00BE0F0D">
      <w:pPr>
        <w:pStyle w:val="Heading2"/>
        <w:ind w:left="540" w:hanging="540"/>
      </w:pPr>
      <w:bookmarkStart w:id="16065" w:name="_Toc45025889"/>
      <w:bookmarkStart w:id="16066" w:name="_Toc121834425"/>
      <w:r w:rsidRPr="00E4414A">
        <w:lastRenderedPageBreak/>
        <w:t>Other HM special items</w:t>
      </w:r>
      <w:bookmarkEnd w:id="16063"/>
      <w:bookmarkEnd w:id="16065"/>
      <w:bookmarkEnd w:id="16066"/>
      <w:r w:rsidRPr="00E4414A">
        <w:t xml:space="preserve"> </w:t>
      </w:r>
    </w:p>
    <w:p w14:paraId="3DC0846B" w14:textId="77777777" w:rsidR="00244B27" w:rsidRDefault="00244B27" w:rsidP="00244B27">
      <w:r w:rsidRPr="00E1525A">
        <w:t>Other Hydro-mechanical items are given in</w:t>
      </w:r>
      <w:r>
        <w:t xml:space="preserve"> table below</w:t>
      </w:r>
      <w:r w:rsidRPr="00E1525A">
        <w:t>:</w:t>
      </w:r>
    </w:p>
    <w:p w14:paraId="1DA4CB06" w14:textId="1BDA82A0" w:rsidR="00244B27" w:rsidRPr="00E1525A" w:rsidRDefault="00244B27" w:rsidP="00244B27">
      <w:pPr>
        <w:pStyle w:val="Caption"/>
      </w:pPr>
      <w:bookmarkStart w:id="16067" w:name="_Ref508185235"/>
      <w:bookmarkStart w:id="16068" w:name="_Toc27568504"/>
      <w:bookmarkStart w:id="16069" w:name="_Toc45026332"/>
      <w:bookmarkStart w:id="16070" w:name="_Toc121834156"/>
      <w:r w:rsidRPr="00981ED1">
        <w:t xml:space="preserve">Table </w:t>
      </w:r>
      <w:ins w:id="16071" w:author="Kumar Baral" w:date="2022-12-13T13:45:00Z">
        <w:r w:rsidR="00207878">
          <w:fldChar w:fldCharType="begin"/>
        </w:r>
        <w:r w:rsidR="00207878">
          <w:instrText xml:space="preserve"> STYLEREF 1 \s </w:instrText>
        </w:r>
      </w:ins>
      <w:r w:rsidR="00207878">
        <w:fldChar w:fldCharType="separate"/>
      </w:r>
      <w:r w:rsidR="00207878">
        <w:rPr>
          <w:noProof/>
        </w:rPr>
        <w:t>6</w:t>
      </w:r>
      <w:ins w:id="16072"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073" w:author="Kumar Baral" w:date="2022-12-13T13:45:00Z">
        <w:r w:rsidR="00207878">
          <w:rPr>
            <w:noProof/>
          </w:rPr>
          <w:t>2</w:t>
        </w:r>
        <w:r w:rsidR="00207878">
          <w:fldChar w:fldCharType="end"/>
        </w:r>
      </w:ins>
      <w:ins w:id="16074" w:author="Windows User" w:date="2022-12-12T21:44:00Z">
        <w:del w:id="16075" w:author="Kumar Baral" w:date="2022-12-13T12:46:00Z">
          <w:r w:rsidR="003E145E" w:rsidDel="00F41486">
            <w:fldChar w:fldCharType="begin"/>
          </w:r>
          <w:r w:rsidR="003E145E" w:rsidDel="00F41486">
            <w:delInstrText xml:space="preserve"> STYLEREF 1 \s </w:delInstrText>
          </w:r>
        </w:del>
      </w:ins>
      <w:del w:id="16076" w:author="Kumar Baral" w:date="2022-12-13T12:46:00Z">
        <w:r w:rsidR="003E145E" w:rsidDel="00F41486">
          <w:fldChar w:fldCharType="separate"/>
        </w:r>
        <w:r w:rsidR="003E145E" w:rsidDel="00F41486">
          <w:rPr>
            <w:noProof/>
          </w:rPr>
          <w:delText>6</w:delText>
        </w:r>
      </w:del>
      <w:ins w:id="16077" w:author="Windows User" w:date="2022-12-12T21:44:00Z">
        <w:del w:id="16078"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079" w:author="Kumar Baral" w:date="2022-12-13T12:46:00Z">
        <w:r w:rsidR="003E145E" w:rsidDel="00F41486">
          <w:fldChar w:fldCharType="separate"/>
        </w:r>
      </w:del>
      <w:ins w:id="16080" w:author="Windows User" w:date="2022-12-12T21:44:00Z">
        <w:del w:id="16081" w:author="Kumar Baral" w:date="2022-12-13T12:46:00Z">
          <w:r w:rsidR="003E145E" w:rsidDel="00F41486">
            <w:rPr>
              <w:noProof/>
            </w:rPr>
            <w:delText>2</w:delText>
          </w:r>
          <w:r w:rsidR="003E145E" w:rsidDel="00F41486">
            <w:fldChar w:fldCharType="end"/>
          </w:r>
        </w:del>
      </w:ins>
      <w:ins w:id="16082" w:author="Kumar Baral" w:date="2022-12-12T16:52:00Z">
        <w:del w:id="16083" w:author="Windows User" w:date="2022-12-12T21:43:00Z">
          <w:r w:rsidR="00A04755" w:rsidDel="003E145E">
            <w:fldChar w:fldCharType="begin"/>
          </w:r>
          <w:r w:rsidR="00A04755" w:rsidDel="003E145E">
            <w:delInstrText xml:space="preserve"> STYLEREF 1 \s </w:delInstrText>
          </w:r>
        </w:del>
      </w:ins>
      <w:del w:id="16084" w:author="Windows User" w:date="2022-12-12T21:43:00Z">
        <w:r w:rsidR="00A04755" w:rsidDel="003E145E">
          <w:fldChar w:fldCharType="separate"/>
        </w:r>
        <w:r w:rsidR="00A04755" w:rsidDel="003E145E">
          <w:rPr>
            <w:noProof/>
          </w:rPr>
          <w:delText>6</w:delText>
        </w:r>
      </w:del>
      <w:ins w:id="16085" w:author="Kumar Baral" w:date="2022-12-12T16:52:00Z">
        <w:del w:id="1608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087" w:author="Windows User" w:date="2022-12-12T21:43:00Z">
        <w:r w:rsidR="00A04755" w:rsidDel="003E145E">
          <w:fldChar w:fldCharType="separate"/>
        </w:r>
      </w:del>
      <w:ins w:id="16088" w:author="Kumar Baral" w:date="2022-12-12T16:52:00Z">
        <w:del w:id="16089" w:author="Windows User" w:date="2022-12-12T21:43:00Z">
          <w:r w:rsidR="00A04755" w:rsidDel="003E145E">
            <w:rPr>
              <w:noProof/>
            </w:rPr>
            <w:delText>2</w:delText>
          </w:r>
          <w:r w:rsidR="00A04755" w:rsidDel="003E145E">
            <w:fldChar w:fldCharType="end"/>
          </w:r>
        </w:del>
      </w:ins>
      <w:del w:id="1609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6</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2</w:delText>
        </w:r>
        <w:r w:rsidR="003D276E" w:rsidDel="00A04755">
          <w:rPr>
            <w:noProof/>
          </w:rPr>
          <w:fldChar w:fldCharType="end"/>
        </w:r>
      </w:del>
      <w:bookmarkEnd w:id="16067"/>
      <w:r w:rsidRPr="00981ED1">
        <w:t>:   Quantity of Some other special HM components</w:t>
      </w:r>
      <w:bookmarkEnd w:id="16068"/>
      <w:bookmarkEnd w:id="16069"/>
      <w:bookmarkEnd w:id="1607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5197"/>
        <w:gridCol w:w="1463"/>
        <w:gridCol w:w="1350"/>
      </w:tblGrid>
      <w:tr w:rsidR="001825B5" w:rsidRPr="00A85BF4" w14:paraId="64079E17" w14:textId="77777777" w:rsidTr="00135BF5">
        <w:trPr>
          <w:trHeight w:val="585"/>
          <w:tblHeader/>
        </w:trPr>
        <w:tc>
          <w:tcPr>
            <w:tcW w:w="810" w:type="dxa"/>
            <w:shd w:val="clear" w:color="auto" w:fill="auto"/>
          </w:tcPr>
          <w:p w14:paraId="560D69F6" w14:textId="77777777" w:rsidR="00244B27" w:rsidRPr="00A85BF4" w:rsidRDefault="00244B27" w:rsidP="00E9411B">
            <w:pPr>
              <w:pStyle w:val="Normaltable"/>
            </w:pPr>
            <w:r w:rsidRPr="00A85BF4">
              <w:t>S.N.</w:t>
            </w:r>
          </w:p>
        </w:tc>
        <w:tc>
          <w:tcPr>
            <w:tcW w:w="5197" w:type="dxa"/>
            <w:shd w:val="clear" w:color="auto" w:fill="auto"/>
          </w:tcPr>
          <w:p w14:paraId="5BA6F8D4" w14:textId="77777777" w:rsidR="00244B27" w:rsidRPr="00A85BF4" w:rsidRDefault="00244B27" w:rsidP="00E9411B">
            <w:pPr>
              <w:pStyle w:val="Normaltable"/>
            </w:pPr>
            <w:r w:rsidRPr="00A85BF4">
              <w:t>Description</w:t>
            </w:r>
          </w:p>
        </w:tc>
        <w:tc>
          <w:tcPr>
            <w:tcW w:w="1463" w:type="dxa"/>
            <w:shd w:val="clear" w:color="auto" w:fill="auto"/>
          </w:tcPr>
          <w:p w14:paraId="2FA4BD86" w14:textId="77777777" w:rsidR="00244B27" w:rsidRPr="00A85BF4" w:rsidRDefault="00244B27" w:rsidP="00E9411B">
            <w:pPr>
              <w:pStyle w:val="Normaltable"/>
            </w:pPr>
            <w:r w:rsidRPr="00A85BF4">
              <w:t>Quantity</w:t>
            </w:r>
          </w:p>
        </w:tc>
        <w:tc>
          <w:tcPr>
            <w:tcW w:w="1350" w:type="dxa"/>
            <w:shd w:val="clear" w:color="auto" w:fill="auto"/>
          </w:tcPr>
          <w:p w14:paraId="5E0795B8" w14:textId="77777777" w:rsidR="00244B27" w:rsidRPr="00A85BF4" w:rsidRDefault="00244B27" w:rsidP="00E9411B">
            <w:pPr>
              <w:pStyle w:val="Normaltable"/>
            </w:pPr>
            <w:r w:rsidRPr="00A85BF4">
              <w:t>Units</w:t>
            </w:r>
          </w:p>
        </w:tc>
      </w:tr>
      <w:tr w:rsidR="001825B5" w:rsidRPr="00A85BF4" w14:paraId="2FD3E0AE" w14:textId="77777777" w:rsidTr="00135BF5">
        <w:trPr>
          <w:trHeight w:val="170"/>
        </w:trPr>
        <w:tc>
          <w:tcPr>
            <w:tcW w:w="810" w:type="dxa"/>
            <w:shd w:val="clear" w:color="auto" w:fill="auto"/>
          </w:tcPr>
          <w:p w14:paraId="1348C7ED" w14:textId="77777777" w:rsidR="00244B27" w:rsidRPr="00A85BF4" w:rsidRDefault="00244B27" w:rsidP="00E9411B">
            <w:pPr>
              <w:pStyle w:val="Normaltable"/>
            </w:pPr>
          </w:p>
        </w:tc>
        <w:tc>
          <w:tcPr>
            <w:tcW w:w="5197" w:type="dxa"/>
            <w:shd w:val="clear" w:color="auto" w:fill="auto"/>
          </w:tcPr>
          <w:p w14:paraId="6A2A9454" w14:textId="77777777" w:rsidR="00244B27" w:rsidRPr="00A85BF4" w:rsidRDefault="00244B27" w:rsidP="00E9411B">
            <w:pPr>
              <w:pStyle w:val="Normaltable"/>
            </w:pPr>
            <w:r w:rsidRPr="00A85BF4">
              <w:t xml:space="preserve">Bifurcation from Dia. </w:t>
            </w:r>
            <w:r>
              <w:t>2.0</w:t>
            </w:r>
            <w:r w:rsidRPr="00A85BF4">
              <w:t xml:space="preserve"> m to </w:t>
            </w:r>
            <w:r>
              <w:t>1.6</w:t>
            </w:r>
            <w:r w:rsidRPr="00A85BF4">
              <w:t xml:space="preserve"> m</w:t>
            </w:r>
            <w:r>
              <w:t xml:space="preserve"> &amp; 1.2 m</w:t>
            </w:r>
          </w:p>
        </w:tc>
        <w:tc>
          <w:tcPr>
            <w:tcW w:w="1463" w:type="dxa"/>
            <w:shd w:val="clear" w:color="auto" w:fill="auto"/>
          </w:tcPr>
          <w:p w14:paraId="7E89546C" w14:textId="77777777" w:rsidR="00244B27" w:rsidRPr="00A85BF4" w:rsidRDefault="00244B27" w:rsidP="00E9411B">
            <w:pPr>
              <w:pStyle w:val="Normaltable"/>
            </w:pPr>
            <w:r w:rsidRPr="00A85BF4">
              <w:t>1</w:t>
            </w:r>
          </w:p>
        </w:tc>
        <w:tc>
          <w:tcPr>
            <w:tcW w:w="1350" w:type="dxa"/>
            <w:shd w:val="clear" w:color="auto" w:fill="auto"/>
          </w:tcPr>
          <w:p w14:paraId="7578A160" w14:textId="77777777" w:rsidR="00244B27" w:rsidRPr="00A85BF4" w:rsidRDefault="00244B27" w:rsidP="00E9411B">
            <w:pPr>
              <w:pStyle w:val="Normaltable"/>
            </w:pPr>
            <w:r w:rsidRPr="00A85BF4">
              <w:t>Set</w:t>
            </w:r>
          </w:p>
        </w:tc>
      </w:tr>
      <w:tr w:rsidR="001825B5" w:rsidRPr="00A85BF4" w14:paraId="4508DA12" w14:textId="77777777" w:rsidTr="00135BF5">
        <w:trPr>
          <w:trHeight w:val="170"/>
        </w:trPr>
        <w:tc>
          <w:tcPr>
            <w:tcW w:w="810" w:type="dxa"/>
            <w:shd w:val="clear" w:color="auto" w:fill="auto"/>
          </w:tcPr>
          <w:p w14:paraId="6E5F2FFA" w14:textId="77777777" w:rsidR="00244B27" w:rsidRPr="00A85BF4" w:rsidRDefault="00244B27" w:rsidP="00E9411B">
            <w:pPr>
              <w:pStyle w:val="Normaltable"/>
            </w:pPr>
          </w:p>
        </w:tc>
        <w:tc>
          <w:tcPr>
            <w:tcW w:w="5197" w:type="dxa"/>
            <w:shd w:val="clear" w:color="auto" w:fill="auto"/>
          </w:tcPr>
          <w:p w14:paraId="54C06F92" w14:textId="77777777" w:rsidR="00244B27" w:rsidRPr="00A85BF4" w:rsidRDefault="00244B27" w:rsidP="00E9411B">
            <w:pPr>
              <w:pStyle w:val="Normaltable"/>
            </w:pPr>
            <w:r w:rsidRPr="00A85BF4">
              <w:t>Bif</w:t>
            </w:r>
            <w:r>
              <w:t>urcation from Dia. 1.6 m to 1.</w:t>
            </w:r>
            <w:r w:rsidRPr="00A85BF4">
              <w:t>2 m</w:t>
            </w:r>
          </w:p>
        </w:tc>
        <w:tc>
          <w:tcPr>
            <w:tcW w:w="1463" w:type="dxa"/>
            <w:shd w:val="clear" w:color="auto" w:fill="auto"/>
          </w:tcPr>
          <w:p w14:paraId="758527A7" w14:textId="77777777" w:rsidR="00244B27" w:rsidRPr="00A85BF4" w:rsidRDefault="00244B27" w:rsidP="00E9411B">
            <w:pPr>
              <w:pStyle w:val="Normaltable"/>
            </w:pPr>
            <w:r>
              <w:t>1</w:t>
            </w:r>
          </w:p>
        </w:tc>
        <w:tc>
          <w:tcPr>
            <w:tcW w:w="1350" w:type="dxa"/>
            <w:shd w:val="clear" w:color="auto" w:fill="auto"/>
          </w:tcPr>
          <w:p w14:paraId="104F15ED" w14:textId="77777777" w:rsidR="00244B27" w:rsidRPr="00A85BF4" w:rsidRDefault="00244B27" w:rsidP="00E9411B">
            <w:pPr>
              <w:pStyle w:val="Normaltable"/>
            </w:pPr>
            <w:r w:rsidRPr="00A85BF4">
              <w:t>Set</w:t>
            </w:r>
          </w:p>
        </w:tc>
      </w:tr>
      <w:tr w:rsidR="001825B5" w:rsidRPr="00A85BF4" w14:paraId="79189885" w14:textId="77777777" w:rsidTr="00135BF5">
        <w:trPr>
          <w:trHeight w:val="170"/>
        </w:trPr>
        <w:tc>
          <w:tcPr>
            <w:tcW w:w="810" w:type="dxa"/>
            <w:shd w:val="clear" w:color="auto" w:fill="auto"/>
          </w:tcPr>
          <w:p w14:paraId="2B17E1A6" w14:textId="77777777" w:rsidR="00BB7398" w:rsidRPr="00A85BF4" w:rsidRDefault="00BB7398" w:rsidP="00E9411B">
            <w:pPr>
              <w:pStyle w:val="Normaltable"/>
            </w:pPr>
          </w:p>
        </w:tc>
        <w:tc>
          <w:tcPr>
            <w:tcW w:w="5197" w:type="dxa"/>
            <w:shd w:val="clear" w:color="auto" w:fill="auto"/>
          </w:tcPr>
          <w:p w14:paraId="4E3871AC" w14:textId="225FAEC5" w:rsidR="00BB7398" w:rsidRPr="00A85BF4" w:rsidRDefault="00BB7398" w:rsidP="00E9411B">
            <w:pPr>
              <w:pStyle w:val="Normaltable"/>
            </w:pPr>
            <w:r>
              <w:t>Bulkhead Door at Adit</w:t>
            </w:r>
          </w:p>
        </w:tc>
        <w:tc>
          <w:tcPr>
            <w:tcW w:w="1463" w:type="dxa"/>
            <w:shd w:val="clear" w:color="auto" w:fill="auto"/>
          </w:tcPr>
          <w:p w14:paraId="666DC18D" w14:textId="4BC07719" w:rsidR="00BB7398" w:rsidRDefault="00BB7398" w:rsidP="00E9411B">
            <w:pPr>
              <w:pStyle w:val="Normaltable"/>
            </w:pPr>
            <w:r>
              <w:t>1</w:t>
            </w:r>
          </w:p>
        </w:tc>
        <w:tc>
          <w:tcPr>
            <w:tcW w:w="1350" w:type="dxa"/>
            <w:shd w:val="clear" w:color="auto" w:fill="auto"/>
          </w:tcPr>
          <w:p w14:paraId="1BA737E9" w14:textId="5C5FAA16" w:rsidR="00BB7398" w:rsidRPr="00A85BF4" w:rsidRDefault="00BB7398" w:rsidP="00E9411B">
            <w:pPr>
              <w:pStyle w:val="Normaltable"/>
            </w:pPr>
            <w:r>
              <w:t>Set</w:t>
            </w:r>
          </w:p>
        </w:tc>
      </w:tr>
      <w:tr w:rsidR="001825B5" w:rsidRPr="00A85BF4" w14:paraId="62C60D1D" w14:textId="77777777" w:rsidTr="00135BF5">
        <w:trPr>
          <w:trHeight w:val="368"/>
        </w:trPr>
        <w:tc>
          <w:tcPr>
            <w:tcW w:w="810" w:type="dxa"/>
            <w:shd w:val="clear" w:color="auto" w:fill="auto"/>
          </w:tcPr>
          <w:p w14:paraId="7FA2CE7C" w14:textId="77777777" w:rsidR="00244B27" w:rsidRPr="00A85BF4" w:rsidRDefault="00244B27" w:rsidP="00E9411B">
            <w:pPr>
              <w:pStyle w:val="Normaltable"/>
            </w:pPr>
          </w:p>
        </w:tc>
        <w:tc>
          <w:tcPr>
            <w:tcW w:w="5197" w:type="dxa"/>
            <w:shd w:val="clear" w:color="auto" w:fill="auto"/>
          </w:tcPr>
          <w:p w14:paraId="23D8651B" w14:textId="77777777" w:rsidR="00244B27" w:rsidRPr="00A85BF4" w:rsidRDefault="00244B27" w:rsidP="00E9411B">
            <w:pPr>
              <w:pStyle w:val="Normaltable"/>
            </w:pPr>
            <w:r w:rsidRPr="00A85BF4">
              <w:t>Manholes</w:t>
            </w:r>
            <w:r>
              <w:t xml:space="preserve"> (to be decided during detail design)</w:t>
            </w:r>
          </w:p>
        </w:tc>
        <w:tc>
          <w:tcPr>
            <w:tcW w:w="1463" w:type="dxa"/>
            <w:shd w:val="clear" w:color="auto" w:fill="auto"/>
          </w:tcPr>
          <w:p w14:paraId="3FAB929A" w14:textId="77777777" w:rsidR="00244B27" w:rsidRPr="00A85BF4" w:rsidRDefault="00244B27" w:rsidP="00E9411B">
            <w:pPr>
              <w:pStyle w:val="Normaltable"/>
            </w:pPr>
            <w:r>
              <w:t>6 (Approx.)</w:t>
            </w:r>
          </w:p>
        </w:tc>
        <w:tc>
          <w:tcPr>
            <w:tcW w:w="1350" w:type="dxa"/>
            <w:shd w:val="clear" w:color="auto" w:fill="auto"/>
          </w:tcPr>
          <w:p w14:paraId="3423F6F6" w14:textId="77777777" w:rsidR="00244B27" w:rsidRPr="00A85BF4" w:rsidRDefault="00244B27" w:rsidP="00E9411B">
            <w:pPr>
              <w:pStyle w:val="Normaltable"/>
            </w:pPr>
            <w:r w:rsidRPr="00A85BF4">
              <w:t>Sets</w:t>
            </w:r>
          </w:p>
        </w:tc>
      </w:tr>
      <w:tr w:rsidR="001825B5" w:rsidRPr="00A85BF4" w14:paraId="1A32492E" w14:textId="77777777" w:rsidTr="00135BF5">
        <w:trPr>
          <w:trHeight w:val="368"/>
        </w:trPr>
        <w:tc>
          <w:tcPr>
            <w:tcW w:w="810" w:type="dxa"/>
            <w:shd w:val="clear" w:color="auto" w:fill="auto"/>
          </w:tcPr>
          <w:p w14:paraId="62F1F1E4" w14:textId="77777777" w:rsidR="00244B27" w:rsidRPr="00A85BF4" w:rsidRDefault="00244B27" w:rsidP="00E9411B">
            <w:pPr>
              <w:pStyle w:val="Normaltable"/>
            </w:pPr>
          </w:p>
        </w:tc>
        <w:tc>
          <w:tcPr>
            <w:tcW w:w="5197" w:type="dxa"/>
            <w:shd w:val="clear" w:color="auto" w:fill="auto"/>
          </w:tcPr>
          <w:p w14:paraId="76D9A84B" w14:textId="77777777" w:rsidR="00244B27" w:rsidRPr="00A85BF4" w:rsidRDefault="00244B27" w:rsidP="00E9411B">
            <w:pPr>
              <w:pStyle w:val="Normaltable"/>
            </w:pPr>
            <w:r w:rsidRPr="00A85BF4">
              <w:t>Bellmouth</w:t>
            </w:r>
          </w:p>
        </w:tc>
        <w:tc>
          <w:tcPr>
            <w:tcW w:w="1463" w:type="dxa"/>
            <w:shd w:val="clear" w:color="auto" w:fill="auto"/>
          </w:tcPr>
          <w:p w14:paraId="171A37BD" w14:textId="77777777" w:rsidR="00244B27" w:rsidRPr="00A85BF4" w:rsidRDefault="00244B27" w:rsidP="00E9411B">
            <w:pPr>
              <w:pStyle w:val="Normaltable"/>
            </w:pPr>
            <w:r>
              <w:t>2</w:t>
            </w:r>
          </w:p>
        </w:tc>
        <w:tc>
          <w:tcPr>
            <w:tcW w:w="1350" w:type="dxa"/>
            <w:shd w:val="clear" w:color="auto" w:fill="auto"/>
          </w:tcPr>
          <w:p w14:paraId="63D9161D" w14:textId="77777777" w:rsidR="00244B27" w:rsidRPr="00A85BF4" w:rsidRDefault="00244B27" w:rsidP="00E9411B">
            <w:pPr>
              <w:pStyle w:val="Normaltable"/>
            </w:pPr>
            <w:r w:rsidRPr="00A85BF4">
              <w:t>No.</w:t>
            </w:r>
          </w:p>
        </w:tc>
      </w:tr>
      <w:tr w:rsidR="001825B5" w:rsidRPr="00A85BF4" w14:paraId="56D1CB69" w14:textId="77777777" w:rsidTr="00135BF5">
        <w:trPr>
          <w:trHeight w:val="215"/>
        </w:trPr>
        <w:tc>
          <w:tcPr>
            <w:tcW w:w="810" w:type="dxa"/>
            <w:shd w:val="clear" w:color="auto" w:fill="auto"/>
          </w:tcPr>
          <w:p w14:paraId="162E19BE" w14:textId="77777777" w:rsidR="00244B27" w:rsidRPr="00A85BF4" w:rsidRDefault="00244B27" w:rsidP="00E9411B">
            <w:pPr>
              <w:pStyle w:val="Normaltable"/>
            </w:pPr>
          </w:p>
        </w:tc>
        <w:tc>
          <w:tcPr>
            <w:tcW w:w="5197" w:type="dxa"/>
            <w:shd w:val="clear" w:color="auto" w:fill="auto"/>
          </w:tcPr>
          <w:p w14:paraId="019E5210" w14:textId="77777777" w:rsidR="00244B27" w:rsidRPr="00A85BF4" w:rsidRDefault="00244B27" w:rsidP="00E9411B">
            <w:pPr>
              <w:pStyle w:val="Normaltable"/>
            </w:pPr>
            <w:r w:rsidRPr="00A85BF4">
              <w:t>Saddle, wear and stiffener plate (Thk=8mm)</w:t>
            </w:r>
          </w:p>
        </w:tc>
        <w:tc>
          <w:tcPr>
            <w:tcW w:w="1463" w:type="dxa"/>
            <w:shd w:val="clear" w:color="auto" w:fill="auto"/>
          </w:tcPr>
          <w:p w14:paraId="31BEE098" w14:textId="77777777" w:rsidR="00244B27" w:rsidRPr="00A85BF4" w:rsidRDefault="00244B27" w:rsidP="00E9411B">
            <w:pPr>
              <w:pStyle w:val="Normaltable"/>
            </w:pPr>
            <w:r w:rsidRPr="00A85BF4">
              <w:t>43.24</w:t>
            </w:r>
          </w:p>
        </w:tc>
        <w:tc>
          <w:tcPr>
            <w:tcW w:w="1350" w:type="dxa"/>
            <w:shd w:val="clear" w:color="auto" w:fill="auto"/>
          </w:tcPr>
          <w:p w14:paraId="02BAE437" w14:textId="77777777" w:rsidR="00244B27" w:rsidRPr="00A85BF4" w:rsidRDefault="00244B27" w:rsidP="00E9411B">
            <w:pPr>
              <w:pStyle w:val="Normaltable"/>
            </w:pPr>
            <w:r w:rsidRPr="00A85BF4">
              <w:t>Ton</w:t>
            </w:r>
          </w:p>
        </w:tc>
      </w:tr>
      <w:tr w:rsidR="001825B5" w:rsidRPr="00A85BF4" w14:paraId="63B77B9B" w14:textId="77777777" w:rsidTr="00135BF5">
        <w:trPr>
          <w:trHeight w:val="485"/>
        </w:trPr>
        <w:tc>
          <w:tcPr>
            <w:tcW w:w="810" w:type="dxa"/>
            <w:shd w:val="clear" w:color="auto" w:fill="auto"/>
          </w:tcPr>
          <w:p w14:paraId="497570E5" w14:textId="77777777" w:rsidR="00244B27" w:rsidRPr="00A85BF4" w:rsidRDefault="00244B27" w:rsidP="00E9411B">
            <w:pPr>
              <w:pStyle w:val="Normaltable"/>
            </w:pPr>
          </w:p>
        </w:tc>
        <w:tc>
          <w:tcPr>
            <w:tcW w:w="5197" w:type="dxa"/>
            <w:shd w:val="clear" w:color="auto" w:fill="auto"/>
          </w:tcPr>
          <w:p w14:paraId="3978F003" w14:textId="77777777" w:rsidR="00244B27" w:rsidRPr="00A85BF4" w:rsidRDefault="00244B27" w:rsidP="00E9411B">
            <w:pPr>
              <w:pStyle w:val="Normaltable"/>
            </w:pPr>
            <w:r w:rsidRPr="00A85BF4">
              <w:t>Expansion Joint</w:t>
            </w:r>
            <w:r>
              <w:t xml:space="preserve"> (to be decided during detail design)</w:t>
            </w:r>
          </w:p>
        </w:tc>
        <w:tc>
          <w:tcPr>
            <w:tcW w:w="1463" w:type="dxa"/>
            <w:shd w:val="clear" w:color="auto" w:fill="auto"/>
          </w:tcPr>
          <w:p w14:paraId="6F9C6F5D" w14:textId="77777777" w:rsidR="00244B27" w:rsidRPr="00A85BF4" w:rsidRDefault="00244B27" w:rsidP="00E9411B">
            <w:pPr>
              <w:pStyle w:val="Normaltable"/>
            </w:pPr>
            <w:r>
              <w:t>3(Approx.)</w:t>
            </w:r>
          </w:p>
        </w:tc>
        <w:tc>
          <w:tcPr>
            <w:tcW w:w="1350" w:type="dxa"/>
            <w:shd w:val="clear" w:color="auto" w:fill="auto"/>
          </w:tcPr>
          <w:p w14:paraId="5F693F8A" w14:textId="77777777" w:rsidR="00244B27" w:rsidRPr="00A85BF4" w:rsidRDefault="00244B27" w:rsidP="00E9411B">
            <w:pPr>
              <w:pStyle w:val="Normaltable"/>
            </w:pPr>
            <w:r w:rsidRPr="00A85BF4">
              <w:t>Nos.</w:t>
            </w:r>
          </w:p>
        </w:tc>
      </w:tr>
      <w:tr w:rsidR="001825B5" w:rsidRPr="00A85BF4" w14:paraId="17A4DEC2" w14:textId="77777777" w:rsidTr="00135BF5">
        <w:trPr>
          <w:trHeight w:val="485"/>
        </w:trPr>
        <w:tc>
          <w:tcPr>
            <w:tcW w:w="810" w:type="dxa"/>
            <w:shd w:val="clear" w:color="auto" w:fill="auto"/>
          </w:tcPr>
          <w:p w14:paraId="110DC76C" w14:textId="77777777" w:rsidR="00244B27" w:rsidRPr="00A85BF4" w:rsidRDefault="00244B27" w:rsidP="00E9411B">
            <w:pPr>
              <w:pStyle w:val="Normaltable"/>
            </w:pPr>
          </w:p>
        </w:tc>
        <w:tc>
          <w:tcPr>
            <w:tcW w:w="5197" w:type="dxa"/>
            <w:shd w:val="clear" w:color="auto" w:fill="auto"/>
          </w:tcPr>
          <w:p w14:paraId="58A8331B" w14:textId="77777777" w:rsidR="00244B27" w:rsidRPr="00A85BF4" w:rsidRDefault="00244B27" w:rsidP="00E9411B">
            <w:pPr>
              <w:pStyle w:val="Normaltable"/>
            </w:pPr>
            <w:r w:rsidRPr="00A85BF4">
              <w:t xml:space="preserve">Penstock Protection Valve, </w:t>
            </w:r>
            <w:r>
              <w:t>Internal Dia. 2.0</w:t>
            </w:r>
            <w:r w:rsidRPr="00A85BF4">
              <w:t xml:space="preserve"> m, (Butterfly valve with By-pass valve and Air release valve)</w:t>
            </w:r>
          </w:p>
        </w:tc>
        <w:tc>
          <w:tcPr>
            <w:tcW w:w="1463" w:type="dxa"/>
            <w:shd w:val="clear" w:color="auto" w:fill="auto"/>
          </w:tcPr>
          <w:p w14:paraId="47BD677A" w14:textId="77777777" w:rsidR="00244B27" w:rsidRPr="00A85BF4" w:rsidRDefault="00244B27" w:rsidP="00E9411B">
            <w:pPr>
              <w:pStyle w:val="Normaltable"/>
            </w:pPr>
            <w:r w:rsidRPr="00A85BF4">
              <w:t>1</w:t>
            </w:r>
          </w:p>
        </w:tc>
        <w:tc>
          <w:tcPr>
            <w:tcW w:w="1350" w:type="dxa"/>
            <w:shd w:val="clear" w:color="auto" w:fill="auto"/>
          </w:tcPr>
          <w:p w14:paraId="483796E6" w14:textId="77777777" w:rsidR="00244B27" w:rsidRPr="00A85BF4" w:rsidRDefault="00244B27" w:rsidP="00E9411B">
            <w:pPr>
              <w:pStyle w:val="Normaltable"/>
            </w:pPr>
            <w:r w:rsidRPr="00A85BF4">
              <w:t>Set</w:t>
            </w:r>
          </w:p>
        </w:tc>
      </w:tr>
      <w:tr w:rsidR="001825B5" w:rsidRPr="00E1525A" w14:paraId="5EC7B554" w14:textId="77777777" w:rsidTr="00135BF5">
        <w:trPr>
          <w:trHeight w:val="485"/>
        </w:trPr>
        <w:tc>
          <w:tcPr>
            <w:tcW w:w="810" w:type="dxa"/>
            <w:shd w:val="clear" w:color="auto" w:fill="auto"/>
          </w:tcPr>
          <w:p w14:paraId="2B026CDA" w14:textId="77777777" w:rsidR="00244B27" w:rsidRPr="00A85BF4" w:rsidRDefault="00244B27" w:rsidP="00E9411B">
            <w:pPr>
              <w:pStyle w:val="Normaltable"/>
            </w:pPr>
          </w:p>
        </w:tc>
        <w:tc>
          <w:tcPr>
            <w:tcW w:w="5197" w:type="dxa"/>
            <w:shd w:val="clear" w:color="auto" w:fill="auto"/>
          </w:tcPr>
          <w:p w14:paraId="1716BFC3" w14:textId="1440F30E" w:rsidR="00244B27" w:rsidRPr="00A85BF4" w:rsidRDefault="00244B27" w:rsidP="00E9411B">
            <w:pPr>
              <w:pStyle w:val="Normaltable"/>
            </w:pPr>
            <w:r w:rsidRPr="00A85BF4">
              <w:t>Miscellaneous Items (Monkey ladder,</w:t>
            </w:r>
            <w:r w:rsidR="00983CD0">
              <w:t xml:space="preserve"> Steel Staircase,</w:t>
            </w:r>
            <w:r w:rsidRPr="00A85BF4">
              <w:t xml:space="preserve"> Railings &amp; other Steel Works)</w:t>
            </w:r>
          </w:p>
        </w:tc>
        <w:tc>
          <w:tcPr>
            <w:tcW w:w="1463" w:type="dxa"/>
            <w:shd w:val="clear" w:color="auto" w:fill="auto"/>
          </w:tcPr>
          <w:p w14:paraId="5EC76A23" w14:textId="77777777" w:rsidR="00244B27" w:rsidRPr="00A85BF4" w:rsidRDefault="00244B27" w:rsidP="00E9411B">
            <w:pPr>
              <w:pStyle w:val="Normaltable"/>
            </w:pPr>
            <w:r w:rsidRPr="00A85BF4">
              <w:t>1</w:t>
            </w:r>
          </w:p>
        </w:tc>
        <w:tc>
          <w:tcPr>
            <w:tcW w:w="1350" w:type="dxa"/>
            <w:shd w:val="clear" w:color="auto" w:fill="auto"/>
          </w:tcPr>
          <w:p w14:paraId="233FB9CD" w14:textId="77777777" w:rsidR="00244B27" w:rsidRPr="00E1525A" w:rsidRDefault="00244B27" w:rsidP="00E9411B">
            <w:pPr>
              <w:pStyle w:val="Normaltable"/>
            </w:pPr>
            <w:r w:rsidRPr="00A85BF4">
              <w:t>Lot</w:t>
            </w:r>
          </w:p>
        </w:tc>
      </w:tr>
      <w:bookmarkEnd w:id="16061"/>
    </w:tbl>
    <w:p w14:paraId="5BAE78B4" w14:textId="77777777" w:rsidR="00965A42" w:rsidRPr="006D015F" w:rsidRDefault="009A71BF" w:rsidP="008D528F">
      <w:pPr>
        <w:pStyle w:val="Heading1"/>
      </w:pPr>
      <w:r w:rsidRPr="006D015F">
        <w:br w:type="page"/>
      </w:r>
      <w:bookmarkStart w:id="16091" w:name="_Toc121834426"/>
      <w:r w:rsidR="00965A42" w:rsidRPr="006D015F">
        <w:lastRenderedPageBreak/>
        <w:t>ELECTRO-MECHANICAL EQUIPMENT</w:t>
      </w:r>
      <w:bookmarkEnd w:id="16091"/>
    </w:p>
    <w:p w14:paraId="4F598754" w14:textId="77777777" w:rsidR="00965A42" w:rsidRPr="006D015F" w:rsidRDefault="00965A42" w:rsidP="00BE0F0D">
      <w:pPr>
        <w:pStyle w:val="Heading2"/>
        <w:ind w:left="540" w:hanging="540"/>
      </w:pPr>
      <w:bookmarkStart w:id="16092" w:name="_Toc121834427"/>
      <w:r w:rsidRPr="006D015F">
        <w:t>General</w:t>
      </w:r>
      <w:bookmarkEnd w:id="16092"/>
    </w:p>
    <w:p w14:paraId="4A940B8C" w14:textId="44DBE334" w:rsidR="00B7797F" w:rsidRPr="00F90E6D" w:rsidRDefault="00B7797F" w:rsidP="00B7797F">
      <w:pPr>
        <w:rPr>
          <w:szCs w:val="22"/>
        </w:rPr>
      </w:pPr>
      <w:bookmarkStart w:id="16093" w:name="_Ref325985556"/>
      <w:bookmarkStart w:id="16094" w:name="_Toc188847143"/>
      <w:bookmarkStart w:id="16095" w:name="_Toc190068410"/>
      <w:bookmarkStart w:id="16096" w:name="_Toc324840042"/>
      <w:bookmarkStart w:id="16097" w:name="_Toc324840115"/>
      <w:bookmarkStart w:id="16098" w:name="_Toc324847609"/>
      <w:r w:rsidRPr="00F90E6D">
        <w:rPr>
          <w:szCs w:val="22"/>
        </w:rPr>
        <w:t xml:space="preserve">Hydroelectric power generation involves conversion of hydraulic energy into mechanical energy by the hydraulic turbine, and conversion of mechanical energy of rotating turbine into electrical energy by an electric generator. The generating equipment housed in powerhouse is divided into mechanical generating equipment, comprising of inlet valves, turbines, governor, cooling water supply etc. and electrical equipment comprising of generator, excitation system, circuit breakers, metering, protection &amp; control equipment, etc. The generating units with high efficiency build from modern state of the art &amp; technology and the best one that can be economically realized in practice are considered for use in </w:t>
      </w:r>
      <w:r>
        <w:rPr>
          <w:szCs w:val="22"/>
        </w:rPr>
        <w:t>Myagdi Khola</w:t>
      </w:r>
      <w:r w:rsidRPr="00F90E6D">
        <w:rPr>
          <w:szCs w:val="22"/>
        </w:rPr>
        <w:t xml:space="preserve"> Hydro</w:t>
      </w:r>
      <w:r>
        <w:rPr>
          <w:szCs w:val="22"/>
        </w:rPr>
        <w:t>power</w:t>
      </w:r>
      <w:r w:rsidRPr="00F90E6D">
        <w:rPr>
          <w:szCs w:val="22"/>
        </w:rPr>
        <w:t xml:space="preserve"> Project (</w:t>
      </w:r>
      <w:r>
        <w:rPr>
          <w:szCs w:val="22"/>
        </w:rPr>
        <w:t>MKHPP</w:t>
      </w:r>
      <w:r w:rsidRPr="00F90E6D">
        <w:rPr>
          <w:szCs w:val="22"/>
        </w:rPr>
        <w:t xml:space="preserve">). The succeeding sections provide the study and design of all the major generating equipment, in detail. </w:t>
      </w:r>
      <w:bookmarkEnd w:id="16093"/>
      <w:bookmarkEnd w:id="16094"/>
      <w:bookmarkEnd w:id="16095"/>
      <w:bookmarkEnd w:id="16096"/>
      <w:bookmarkEnd w:id="16097"/>
      <w:bookmarkEnd w:id="16098"/>
    </w:p>
    <w:p w14:paraId="2C8BE96E" w14:textId="77777777" w:rsidR="00B7797F" w:rsidRPr="00B402C1" w:rsidRDefault="00B7797F" w:rsidP="00B7797F">
      <w:r w:rsidRPr="001F313A">
        <w:rPr>
          <w:lang w:val="en-GB"/>
        </w:rPr>
        <w:t xml:space="preserve">The project area is located </w:t>
      </w:r>
      <w:r>
        <w:rPr>
          <w:lang w:val="en-GB"/>
        </w:rPr>
        <w:t xml:space="preserve">in </w:t>
      </w:r>
      <w:r w:rsidRPr="007A62C4">
        <w:t>Bagara, Dhaulagiri Rural Municipality of</w:t>
      </w:r>
      <w:r>
        <w:t xml:space="preserve"> Myagdi District, Gandaki Province, Nepal</w:t>
      </w:r>
      <w:r>
        <w:rPr>
          <w:lang w:val="en-GB"/>
        </w:rPr>
        <w:t>.</w:t>
      </w:r>
      <w:r w:rsidRPr="00B402C1">
        <w:t xml:space="preserve"> </w:t>
      </w:r>
      <w:r>
        <w:t>The headworks are located upstream of the confluence of Myagdi and Kunaban Khola, one on each river that meet at Dovan</w:t>
      </w:r>
      <w:r w:rsidRPr="007A62C4">
        <w:t xml:space="preserve">. The powerhouse is proposed on the right bank of Myagdi Khola at </w:t>
      </w:r>
      <w:r>
        <w:t>Jeltun</w:t>
      </w:r>
      <w:r w:rsidRPr="007A62C4">
        <w:t xml:space="preserve"> Village, about 7500 m downstream from the Myagdi-</w:t>
      </w:r>
      <w:r>
        <w:t>Kunaban confluence at Mudi VDC.</w:t>
      </w:r>
    </w:p>
    <w:p w14:paraId="0E86E633" w14:textId="77777777" w:rsidR="00B7797F" w:rsidRPr="00F90E6D" w:rsidRDefault="00B7797F" w:rsidP="00B7797F">
      <w:pPr>
        <w:spacing w:before="0" w:after="0"/>
        <w:rPr>
          <w:szCs w:val="22"/>
        </w:rPr>
      </w:pPr>
      <w:r w:rsidRPr="00F90E6D">
        <w:rPr>
          <w:szCs w:val="22"/>
        </w:rPr>
        <w:t xml:space="preserve">Powerhouse building contains turbine main inlet valves, turbines, governors, generators and electromechanical accessories. The powerhouse consists of the machine floor, assembly/erection bay, general workshop, control room and all the hydro-mechanical and electromechanical equipment. </w:t>
      </w:r>
    </w:p>
    <w:p w14:paraId="250E02E7" w14:textId="77777777" w:rsidR="00B7797F" w:rsidRPr="00F90E6D" w:rsidRDefault="00B7797F">
      <w:pPr>
        <w:pStyle w:val="Heading3"/>
      </w:pPr>
      <w:bookmarkStart w:id="16099" w:name="_Toc22647148"/>
      <w:bookmarkStart w:id="16100" w:name="_Toc45025893"/>
      <w:bookmarkStart w:id="16101" w:name="_Toc269815585"/>
      <w:bookmarkStart w:id="16102" w:name="_Ref270099540"/>
      <w:bookmarkStart w:id="16103" w:name="_Toc121834428"/>
      <w:r w:rsidRPr="00F90E6D">
        <w:t>Design criteria</w:t>
      </w:r>
      <w:bookmarkEnd w:id="16099"/>
      <w:bookmarkEnd w:id="16100"/>
      <w:bookmarkEnd w:id="16103"/>
    </w:p>
    <w:p w14:paraId="25922E51" w14:textId="77777777" w:rsidR="00B7797F" w:rsidRPr="00F90E6D" w:rsidRDefault="00B7797F" w:rsidP="00B7797F">
      <w:pPr>
        <w:pStyle w:val="BodyText"/>
        <w:rPr>
          <w:rFonts w:ascii="Gill Sans MT" w:hAnsi="Gill Sans MT"/>
        </w:rPr>
      </w:pPr>
      <w:r w:rsidRPr="00F90E6D">
        <w:rPr>
          <w:rFonts w:ascii="Gill Sans MT" w:hAnsi="Gill Sans MT"/>
        </w:rPr>
        <w:t>The design and the selection of the turbines and governors are based on the following criteria;</w:t>
      </w:r>
    </w:p>
    <w:p w14:paraId="74078E19" w14:textId="77777777" w:rsidR="00B7797F" w:rsidRPr="00F90E6D" w:rsidRDefault="00B7797F" w:rsidP="00F96D25">
      <w:pPr>
        <w:numPr>
          <w:ilvl w:val="0"/>
          <w:numId w:val="10"/>
        </w:numPr>
        <w:shd w:val="clear" w:color="auto" w:fill="FFFFFF"/>
        <w:spacing w:before="160" w:after="0" w:line="240" w:lineRule="auto"/>
        <w:rPr>
          <w:rFonts w:cs="Gill Sans MT"/>
          <w:color w:val="000000"/>
          <w:w w:val="101"/>
          <w:szCs w:val="22"/>
        </w:rPr>
      </w:pPr>
      <w:r w:rsidRPr="00F90E6D">
        <w:rPr>
          <w:rFonts w:cs="Gill Sans MT"/>
          <w:color w:val="000000"/>
          <w:w w:val="101"/>
          <w:szCs w:val="22"/>
        </w:rPr>
        <w:t xml:space="preserve">The output shaft power of individual turbine unit will be </w:t>
      </w:r>
      <w:r>
        <w:rPr>
          <w:rFonts w:cs="Gill Sans MT"/>
          <w:w w:val="101"/>
          <w:szCs w:val="22"/>
        </w:rPr>
        <w:t>19965</w:t>
      </w:r>
      <w:r w:rsidRPr="00F90E6D">
        <w:rPr>
          <w:rFonts w:cs="Gill Sans MT"/>
          <w:w w:val="101"/>
          <w:szCs w:val="22"/>
        </w:rPr>
        <w:t xml:space="preserve"> </w:t>
      </w:r>
      <w:r w:rsidRPr="00F90E6D">
        <w:rPr>
          <w:rFonts w:cs="Gill Sans MT"/>
          <w:color w:val="000000"/>
          <w:w w:val="101"/>
          <w:szCs w:val="22"/>
        </w:rPr>
        <w:t>kW at rated head and flow.</w:t>
      </w:r>
    </w:p>
    <w:p w14:paraId="60E34985" w14:textId="77777777" w:rsidR="00B7797F" w:rsidRPr="00F90E6D" w:rsidRDefault="00B7797F" w:rsidP="00F96D25">
      <w:pPr>
        <w:numPr>
          <w:ilvl w:val="0"/>
          <w:numId w:val="10"/>
        </w:numPr>
        <w:shd w:val="clear" w:color="auto" w:fill="FFFFFF"/>
        <w:spacing w:before="34" w:after="0" w:line="350" w:lineRule="exact"/>
        <w:rPr>
          <w:rFonts w:cs="Gill Sans MT"/>
          <w:color w:val="000000"/>
          <w:w w:val="101"/>
          <w:szCs w:val="22"/>
        </w:rPr>
      </w:pPr>
      <w:r w:rsidRPr="00F90E6D">
        <w:rPr>
          <w:rFonts w:cs="Gill Sans MT"/>
          <w:color w:val="000000"/>
          <w:w w:val="101"/>
          <w:szCs w:val="22"/>
        </w:rPr>
        <w:t xml:space="preserve">The optimum rated specific and synchronous speed will be selected referring to the standard guidelines available viz. </w:t>
      </w:r>
      <w:r>
        <w:rPr>
          <w:rFonts w:cs="Gill Sans MT"/>
          <w:color w:val="000000"/>
          <w:w w:val="101"/>
          <w:szCs w:val="22"/>
        </w:rPr>
        <w:t xml:space="preserve">IEC; </w:t>
      </w:r>
      <w:r w:rsidRPr="00F90E6D">
        <w:rPr>
          <w:rFonts w:cs="Gill Sans MT"/>
          <w:color w:val="000000"/>
          <w:w w:val="101"/>
          <w:szCs w:val="22"/>
        </w:rPr>
        <w:t>Indian Standard; IHE Delft.</w:t>
      </w:r>
    </w:p>
    <w:p w14:paraId="0A8857A6" w14:textId="77777777" w:rsidR="00B7797F" w:rsidRPr="00F23559" w:rsidRDefault="00B7797F" w:rsidP="00F96D25">
      <w:pPr>
        <w:numPr>
          <w:ilvl w:val="0"/>
          <w:numId w:val="10"/>
        </w:numPr>
        <w:shd w:val="clear" w:color="auto" w:fill="FFFFFF"/>
        <w:spacing w:before="10" w:after="0" w:line="350" w:lineRule="exact"/>
        <w:rPr>
          <w:rFonts w:cs="Gill Sans MT"/>
          <w:szCs w:val="22"/>
        </w:rPr>
      </w:pPr>
      <w:r w:rsidRPr="00F90E6D">
        <w:rPr>
          <w:rFonts w:cs="Gill Sans MT"/>
          <w:color w:val="000000"/>
          <w:w w:val="101"/>
          <w:szCs w:val="22"/>
        </w:rPr>
        <w:t xml:space="preserve">The governors will be of the electro-hydraulic </w:t>
      </w:r>
      <w:r>
        <w:rPr>
          <w:rFonts w:cs="Gill Sans MT"/>
          <w:color w:val="000000"/>
          <w:w w:val="101"/>
          <w:szCs w:val="22"/>
        </w:rPr>
        <w:t xml:space="preserve">digital </w:t>
      </w:r>
      <w:r w:rsidRPr="00F90E6D">
        <w:rPr>
          <w:rFonts w:cs="Gill Sans MT"/>
          <w:color w:val="000000"/>
          <w:w w:val="101"/>
          <w:szCs w:val="22"/>
        </w:rPr>
        <w:t xml:space="preserve">type of proven design and be equipped with </w:t>
      </w:r>
    </w:p>
    <w:p w14:paraId="2B973719" w14:textId="77777777" w:rsidR="00B7797F" w:rsidRPr="00F90E6D" w:rsidRDefault="00B7797F" w:rsidP="00B7797F">
      <w:pPr>
        <w:shd w:val="clear" w:color="auto" w:fill="FFFFFF"/>
        <w:spacing w:before="10" w:after="0" w:line="350" w:lineRule="exact"/>
        <w:ind w:left="216"/>
        <w:rPr>
          <w:rFonts w:cs="Gill Sans MT"/>
          <w:szCs w:val="22"/>
        </w:rPr>
      </w:pPr>
      <w:r w:rsidRPr="00F90E6D">
        <w:rPr>
          <w:rFonts w:cs="Gill Sans MT"/>
          <w:color w:val="000000"/>
          <w:w w:val="101"/>
          <w:szCs w:val="22"/>
        </w:rPr>
        <w:t>electronic controls for fast response and stable load control.</w:t>
      </w:r>
    </w:p>
    <w:p w14:paraId="632991F9" w14:textId="77777777" w:rsidR="00B7797F" w:rsidRPr="00F90E6D" w:rsidRDefault="00B7797F" w:rsidP="00B7797F">
      <w:pPr>
        <w:shd w:val="clear" w:color="auto" w:fill="FFFFFF"/>
        <w:spacing w:before="10" w:after="0" w:line="350" w:lineRule="exact"/>
        <w:ind w:left="216"/>
        <w:rPr>
          <w:rFonts w:cs="Gill Sans MT"/>
          <w:szCs w:val="22"/>
        </w:rPr>
      </w:pPr>
    </w:p>
    <w:p w14:paraId="4CD1D9C5" w14:textId="77777777" w:rsidR="00B7797F" w:rsidRPr="00F90E6D" w:rsidRDefault="00B7797F">
      <w:pPr>
        <w:pStyle w:val="Heading3"/>
      </w:pPr>
      <w:bookmarkStart w:id="16104" w:name="_Toc22647149"/>
      <w:bookmarkStart w:id="16105" w:name="_Toc45025894"/>
      <w:bookmarkStart w:id="16106" w:name="_Toc121834429"/>
      <w:r w:rsidRPr="00F90E6D">
        <w:t>Turbine selection and Mode of operation</w:t>
      </w:r>
      <w:bookmarkEnd w:id="16104"/>
      <w:bookmarkEnd w:id="16105"/>
      <w:bookmarkEnd w:id="16106"/>
    </w:p>
    <w:p w14:paraId="299C2C04" w14:textId="75B25D66" w:rsidR="00B7797F" w:rsidRPr="00F90E6D" w:rsidRDefault="00B7797F" w:rsidP="00B7797F">
      <w:pPr>
        <w:rPr>
          <w:szCs w:val="22"/>
        </w:rPr>
      </w:pPr>
      <w:r w:rsidRPr="00F90E6D">
        <w:rPr>
          <w:szCs w:val="22"/>
        </w:rPr>
        <w:t>T</w:t>
      </w:r>
      <w:r>
        <w:rPr>
          <w:szCs w:val="22"/>
        </w:rPr>
        <w:t>hree</w:t>
      </w:r>
      <w:r w:rsidRPr="00F90E6D">
        <w:rPr>
          <w:szCs w:val="22"/>
        </w:rPr>
        <w:t xml:space="preserve"> equal capacity units of</w:t>
      </w:r>
      <w:r>
        <w:rPr>
          <w:szCs w:val="22"/>
        </w:rPr>
        <w:t xml:space="preserve"> Vertical </w:t>
      </w:r>
      <w:r w:rsidRPr="00F90E6D">
        <w:rPr>
          <w:szCs w:val="22"/>
        </w:rPr>
        <w:t>Shaft, Pelton Type Turbine have b</w:t>
      </w:r>
      <w:r>
        <w:rPr>
          <w:szCs w:val="22"/>
        </w:rPr>
        <w:t xml:space="preserve">een selected for this project. </w:t>
      </w:r>
      <w:r w:rsidRPr="00F90E6D">
        <w:rPr>
          <w:szCs w:val="22"/>
        </w:rPr>
        <w:t xml:space="preserve">The number and rating of turbine generator units have been determined on the basis of head and discharge, operational flexibility, part load operation, turbine-generator footprint and subsequent excavation requirement inside powerhouse, transportation constraints of electromechanical equipment to the site, weighted average efficiency and overall economy of the plant. </w:t>
      </w:r>
    </w:p>
    <w:p w14:paraId="675159EF" w14:textId="77777777" w:rsidR="00B7797F" w:rsidRPr="00F90E6D" w:rsidRDefault="00B7797F" w:rsidP="00B7797F">
      <w:pPr>
        <w:jc w:val="left"/>
        <w:rPr>
          <w:szCs w:val="22"/>
        </w:rPr>
      </w:pPr>
      <w:r w:rsidRPr="00F90E6D">
        <w:rPr>
          <w:szCs w:val="22"/>
        </w:rPr>
        <w:t xml:space="preserve">Pelton type turbine has been found suitable to the given head and discharge condition. </w:t>
      </w:r>
      <w:r>
        <w:rPr>
          <w:szCs w:val="22"/>
        </w:rPr>
        <w:t>Vertical</w:t>
      </w:r>
      <w:r w:rsidRPr="00F90E6D">
        <w:rPr>
          <w:szCs w:val="22"/>
        </w:rPr>
        <w:t xml:space="preserve"> shaft alignment of turbine and generator has been selected due to site conditions, space availabilit</w:t>
      </w:r>
      <w:r>
        <w:rPr>
          <w:szCs w:val="22"/>
        </w:rPr>
        <w:t xml:space="preserve">y, and excavation requirement. </w:t>
      </w:r>
      <w:r w:rsidRPr="00F90E6D">
        <w:rPr>
          <w:szCs w:val="22"/>
        </w:rPr>
        <w:t>Pelton turbine offers lower specific speed, greater weighted average efficiency within the discharge and head variation limit, and weight of the unit rotor that can easily transportable to the site.  Number of units is chosen such that the turbine will always operate above 40% of the design discharge of each unit even in the low flow period and optimum reliability, availability and maintainability is achieved.</w:t>
      </w:r>
    </w:p>
    <w:p w14:paraId="2BB22AA4" w14:textId="256837D2" w:rsidR="00B81FC7" w:rsidRDefault="008F6CE4" w:rsidP="00B81FC7">
      <w:pPr>
        <w:pStyle w:val="Caption"/>
        <w:keepNext/>
      </w:pPr>
      <w:bookmarkStart w:id="16107" w:name="_Ref525640670"/>
      <w:bookmarkStart w:id="16108" w:name="_Ref528583833"/>
      <w:bookmarkStart w:id="16109" w:name="_Toc20845833"/>
      <w:bookmarkStart w:id="16110" w:name="_Toc44945919"/>
      <w:r>
        <w:rPr>
          <w:noProof/>
          <w:lang w:bidi="ne-NP"/>
        </w:rPr>
        <w:lastRenderedPageBreak/>
        <w:drawing>
          <wp:inline distT="0" distB="0" distL="0" distR="0" wp14:anchorId="30169272" wp14:editId="489C0B3E">
            <wp:extent cx="5610225" cy="3038475"/>
            <wp:effectExtent l="0" t="0" r="9525" b="9525"/>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l="15482" t="22897" r="40685" b="12173"/>
                    <a:stretch>
                      <a:fillRect/>
                    </a:stretch>
                  </pic:blipFill>
                  <pic:spPr bwMode="auto">
                    <a:xfrm>
                      <a:off x="0" y="0"/>
                      <a:ext cx="5610225" cy="3038475"/>
                    </a:xfrm>
                    <a:prstGeom prst="rect">
                      <a:avLst/>
                    </a:prstGeom>
                    <a:noFill/>
                    <a:ln>
                      <a:noFill/>
                    </a:ln>
                  </pic:spPr>
                </pic:pic>
              </a:graphicData>
            </a:graphic>
          </wp:inline>
        </w:drawing>
      </w:r>
    </w:p>
    <w:p w14:paraId="4F806AEC" w14:textId="144C8789" w:rsidR="00B7797F" w:rsidRDefault="00B81FC7" w:rsidP="00B81FC7">
      <w:pPr>
        <w:pStyle w:val="Caption"/>
      </w:pPr>
      <w:bookmarkStart w:id="16111" w:name="_Toc121834107"/>
      <w:r>
        <w:t xml:space="preserve">Figure </w:t>
      </w:r>
      <w:ins w:id="16112" w:author="Kumar Baral" w:date="2022-12-13T14:20:00Z">
        <w:r w:rsidR="009D4D7E">
          <w:fldChar w:fldCharType="begin"/>
        </w:r>
        <w:r w:rsidR="009D4D7E">
          <w:instrText xml:space="preserve"> STYLEREF 1 \s </w:instrText>
        </w:r>
      </w:ins>
      <w:r w:rsidR="009D4D7E">
        <w:fldChar w:fldCharType="separate"/>
      </w:r>
      <w:r w:rsidR="009D4D7E">
        <w:rPr>
          <w:noProof/>
        </w:rPr>
        <w:t>7</w:t>
      </w:r>
      <w:ins w:id="16113"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6114" w:author="Kumar Baral" w:date="2022-12-13T14:20:00Z">
        <w:r w:rsidR="009D4D7E">
          <w:rPr>
            <w:noProof/>
          </w:rPr>
          <w:t>1</w:t>
        </w:r>
        <w:r w:rsidR="009D4D7E">
          <w:fldChar w:fldCharType="end"/>
        </w:r>
      </w:ins>
      <w:ins w:id="16115" w:author="Windows User" w:date="2022-12-12T22:04:00Z">
        <w:del w:id="16116" w:author="Kumar Baral" w:date="2022-12-13T14:20:00Z">
          <w:r w:rsidR="00596B54" w:rsidDel="009D4D7E">
            <w:fldChar w:fldCharType="begin"/>
          </w:r>
          <w:r w:rsidR="00596B54" w:rsidDel="009D4D7E">
            <w:delInstrText xml:space="preserve"> STYLEREF 1 \s </w:delInstrText>
          </w:r>
        </w:del>
      </w:ins>
      <w:del w:id="16117" w:author="Kumar Baral" w:date="2022-12-13T14:20:00Z">
        <w:r w:rsidR="00596B54" w:rsidDel="009D4D7E">
          <w:fldChar w:fldCharType="separate"/>
        </w:r>
        <w:r w:rsidR="00596B54" w:rsidDel="009D4D7E">
          <w:rPr>
            <w:noProof/>
          </w:rPr>
          <w:delText>7</w:delText>
        </w:r>
      </w:del>
      <w:ins w:id="16118" w:author="Windows User" w:date="2022-12-12T22:04:00Z">
        <w:del w:id="16119"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6120" w:author="Kumar Baral" w:date="2022-12-13T14:20:00Z">
        <w:r w:rsidR="00596B54" w:rsidDel="009D4D7E">
          <w:fldChar w:fldCharType="separate"/>
        </w:r>
      </w:del>
      <w:ins w:id="16121" w:author="Windows User" w:date="2022-12-12T22:04:00Z">
        <w:del w:id="16122" w:author="Kumar Baral" w:date="2022-12-13T14:20:00Z">
          <w:r w:rsidR="00596B54" w:rsidDel="009D4D7E">
            <w:rPr>
              <w:noProof/>
            </w:rPr>
            <w:delText>1</w:delText>
          </w:r>
          <w:r w:rsidR="00596B54" w:rsidDel="009D4D7E">
            <w:fldChar w:fldCharType="end"/>
          </w:r>
        </w:del>
      </w:ins>
      <w:ins w:id="16123" w:author="Kumar Baral" w:date="2022-12-12T16:56:00Z">
        <w:del w:id="16124" w:author="Windows User" w:date="2022-12-12T22:02:00Z">
          <w:r w:rsidR="00A04755" w:rsidDel="00596B54">
            <w:fldChar w:fldCharType="begin"/>
          </w:r>
          <w:r w:rsidR="00A04755" w:rsidDel="00596B54">
            <w:delInstrText xml:space="preserve"> STYLEREF 1 \s </w:delInstrText>
          </w:r>
        </w:del>
      </w:ins>
      <w:del w:id="16125" w:author="Windows User" w:date="2022-12-12T22:02:00Z">
        <w:r w:rsidR="00A04755" w:rsidDel="00596B54">
          <w:fldChar w:fldCharType="separate"/>
        </w:r>
        <w:r w:rsidR="00A04755" w:rsidDel="00596B54">
          <w:rPr>
            <w:noProof/>
          </w:rPr>
          <w:delText>7</w:delText>
        </w:r>
      </w:del>
      <w:ins w:id="16126" w:author="Kumar Baral" w:date="2022-12-12T16:56:00Z">
        <w:del w:id="16127"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6128" w:author="Windows User" w:date="2022-12-12T22:02:00Z">
        <w:r w:rsidR="00A04755" w:rsidDel="00596B54">
          <w:fldChar w:fldCharType="separate"/>
        </w:r>
      </w:del>
      <w:ins w:id="16129" w:author="Kumar Baral" w:date="2022-12-12T16:56:00Z">
        <w:del w:id="16130" w:author="Windows User" w:date="2022-12-12T22:02:00Z">
          <w:r w:rsidR="00A04755" w:rsidDel="00596B54">
            <w:rPr>
              <w:noProof/>
            </w:rPr>
            <w:delText>1</w:delText>
          </w:r>
          <w:r w:rsidR="00A04755" w:rsidDel="00596B54">
            <w:fldChar w:fldCharType="end"/>
          </w:r>
        </w:del>
      </w:ins>
      <w:del w:id="1613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7</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w:delText>
        </w:r>
        <w:r w:rsidR="003D276E" w:rsidDel="00A04755">
          <w:rPr>
            <w:noProof/>
          </w:rPr>
          <w:fldChar w:fldCharType="end"/>
        </w:r>
      </w:del>
      <w:r>
        <w:t xml:space="preserve">: </w:t>
      </w:r>
      <w:r w:rsidR="00B7797F">
        <w:t>Turbine Selection Chart</w:t>
      </w:r>
      <w:bookmarkEnd w:id="16111"/>
    </w:p>
    <w:bookmarkEnd w:id="16107"/>
    <w:bookmarkEnd w:id="16108"/>
    <w:bookmarkEnd w:id="16109"/>
    <w:bookmarkEnd w:id="16110"/>
    <w:p w14:paraId="0C92B648" w14:textId="14259785" w:rsidR="00B7797F" w:rsidRPr="00F90E6D" w:rsidRDefault="00B7797F" w:rsidP="00B7797F">
      <w:pPr>
        <w:rPr>
          <w:szCs w:val="22"/>
        </w:rPr>
      </w:pPr>
      <w:r w:rsidRPr="00F90E6D">
        <w:rPr>
          <w:szCs w:val="22"/>
        </w:rPr>
        <w:t xml:space="preserve">Each of the </w:t>
      </w:r>
      <w:r w:rsidR="005C52FA">
        <w:rPr>
          <w:szCs w:val="22"/>
        </w:rPr>
        <w:t>three</w:t>
      </w:r>
      <w:r w:rsidRPr="00F90E6D">
        <w:rPr>
          <w:szCs w:val="22"/>
        </w:rPr>
        <w:t xml:space="preserve"> (</w:t>
      </w:r>
      <w:r>
        <w:rPr>
          <w:szCs w:val="22"/>
        </w:rPr>
        <w:t>3</w:t>
      </w:r>
      <w:r w:rsidRPr="00F90E6D">
        <w:rPr>
          <w:szCs w:val="22"/>
        </w:rPr>
        <w:t>) Pelton Turbine units selected shall be operated at full capacity during full discharge period, especially during wet months, including 10% overloading condition also have been envisaged</w:t>
      </w:r>
      <w:r>
        <w:rPr>
          <w:szCs w:val="22"/>
        </w:rPr>
        <w:t xml:space="preserve"> as per normal practice</w:t>
      </w:r>
      <w:r w:rsidRPr="00F90E6D">
        <w:rPr>
          <w:szCs w:val="22"/>
        </w:rPr>
        <w:t>. During the dry months especially in Magh and Falgun, economic operation of plant has been considered and expected to operate not lower than 50% of design discharge.</w:t>
      </w:r>
    </w:p>
    <w:p w14:paraId="736793C3" w14:textId="3ACFDFED" w:rsidR="00B7797F" w:rsidRPr="00F90E6D" w:rsidRDefault="00B81FC7" w:rsidP="00B81FC7">
      <w:pPr>
        <w:pStyle w:val="Caption"/>
      </w:pPr>
      <w:bookmarkStart w:id="16132" w:name="_Toc20846038"/>
      <w:bookmarkStart w:id="16133" w:name="_Toc45026334"/>
      <w:bookmarkStart w:id="16134" w:name="_Toc121834157"/>
      <w:r>
        <w:t xml:space="preserve">Table </w:t>
      </w:r>
      <w:ins w:id="16135" w:author="Kumar Baral" w:date="2022-12-13T13:45:00Z">
        <w:r w:rsidR="00207878">
          <w:fldChar w:fldCharType="begin"/>
        </w:r>
        <w:r w:rsidR="00207878">
          <w:instrText xml:space="preserve"> STYLEREF 1 \s </w:instrText>
        </w:r>
      </w:ins>
      <w:r w:rsidR="00207878">
        <w:fldChar w:fldCharType="separate"/>
      </w:r>
      <w:r w:rsidR="00207878">
        <w:rPr>
          <w:noProof/>
        </w:rPr>
        <w:t>7</w:t>
      </w:r>
      <w:ins w:id="1613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137" w:author="Kumar Baral" w:date="2022-12-13T13:45:00Z">
        <w:r w:rsidR="00207878">
          <w:rPr>
            <w:noProof/>
          </w:rPr>
          <w:t>1</w:t>
        </w:r>
        <w:r w:rsidR="00207878">
          <w:fldChar w:fldCharType="end"/>
        </w:r>
      </w:ins>
      <w:ins w:id="16138" w:author="Windows User" w:date="2022-12-12T21:44:00Z">
        <w:del w:id="16139" w:author="Kumar Baral" w:date="2022-12-13T12:46:00Z">
          <w:r w:rsidR="003E145E" w:rsidDel="00F41486">
            <w:fldChar w:fldCharType="begin"/>
          </w:r>
          <w:r w:rsidR="003E145E" w:rsidDel="00F41486">
            <w:delInstrText xml:space="preserve"> STYLEREF 1 \s </w:delInstrText>
          </w:r>
        </w:del>
      </w:ins>
      <w:del w:id="16140" w:author="Kumar Baral" w:date="2022-12-13T12:46:00Z">
        <w:r w:rsidR="003E145E" w:rsidDel="00F41486">
          <w:fldChar w:fldCharType="separate"/>
        </w:r>
        <w:r w:rsidR="003E145E" w:rsidDel="00F41486">
          <w:rPr>
            <w:noProof/>
          </w:rPr>
          <w:delText>7</w:delText>
        </w:r>
      </w:del>
      <w:ins w:id="16141" w:author="Windows User" w:date="2022-12-12T21:44:00Z">
        <w:del w:id="16142"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143" w:author="Kumar Baral" w:date="2022-12-13T12:46:00Z">
        <w:r w:rsidR="003E145E" w:rsidDel="00F41486">
          <w:fldChar w:fldCharType="separate"/>
        </w:r>
      </w:del>
      <w:ins w:id="16144" w:author="Windows User" w:date="2022-12-12T21:44:00Z">
        <w:del w:id="16145" w:author="Kumar Baral" w:date="2022-12-13T12:46:00Z">
          <w:r w:rsidR="003E145E" w:rsidDel="00F41486">
            <w:rPr>
              <w:noProof/>
            </w:rPr>
            <w:delText>1</w:delText>
          </w:r>
          <w:r w:rsidR="003E145E" w:rsidDel="00F41486">
            <w:fldChar w:fldCharType="end"/>
          </w:r>
        </w:del>
      </w:ins>
      <w:ins w:id="16146" w:author="Kumar Baral" w:date="2022-12-12T16:52:00Z">
        <w:del w:id="16147" w:author="Windows User" w:date="2022-12-12T21:43:00Z">
          <w:r w:rsidR="00A04755" w:rsidDel="003E145E">
            <w:fldChar w:fldCharType="begin"/>
          </w:r>
          <w:r w:rsidR="00A04755" w:rsidDel="003E145E">
            <w:delInstrText xml:space="preserve"> STYLEREF 1 \s </w:delInstrText>
          </w:r>
        </w:del>
      </w:ins>
      <w:del w:id="16148" w:author="Windows User" w:date="2022-12-12T21:43:00Z">
        <w:r w:rsidR="00A04755" w:rsidDel="003E145E">
          <w:fldChar w:fldCharType="separate"/>
        </w:r>
        <w:r w:rsidR="00A04755" w:rsidDel="003E145E">
          <w:rPr>
            <w:noProof/>
          </w:rPr>
          <w:delText>7</w:delText>
        </w:r>
      </w:del>
      <w:ins w:id="16149" w:author="Kumar Baral" w:date="2022-12-12T16:52:00Z">
        <w:del w:id="16150"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151" w:author="Windows User" w:date="2022-12-12T21:43:00Z">
        <w:r w:rsidR="00A04755" w:rsidDel="003E145E">
          <w:fldChar w:fldCharType="separate"/>
        </w:r>
      </w:del>
      <w:ins w:id="16152" w:author="Kumar Baral" w:date="2022-12-12T16:52:00Z">
        <w:del w:id="16153" w:author="Windows User" w:date="2022-12-12T21:43:00Z">
          <w:r w:rsidR="00A04755" w:rsidDel="003E145E">
            <w:rPr>
              <w:noProof/>
            </w:rPr>
            <w:delText>1</w:delText>
          </w:r>
          <w:r w:rsidR="00A04755" w:rsidDel="003E145E">
            <w:fldChar w:fldCharType="end"/>
          </w:r>
        </w:del>
      </w:ins>
      <w:del w:id="1615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7</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r w:rsidR="00B7797F">
        <w:t xml:space="preserve">: </w:t>
      </w:r>
      <w:r w:rsidR="00B7797F" w:rsidRPr="00F90E6D">
        <w:t xml:space="preserve"> Basic Features of Turbine</w:t>
      </w:r>
      <w:bookmarkEnd w:id="16132"/>
      <w:bookmarkEnd w:id="16133"/>
      <w:bookmarkEnd w:id="16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13"/>
        <w:gridCol w:w="3175"/>
      </w:tblGrid>
      <w:tr w:rsidR="00B7797F" w:rsidRPr="009529E4" w14:paraId="0D05D059" w14:textId="77777777" w:rsidTr="00E9411B">
        <w:trPr>
          <w:trHeight w:hRule="exact" w:val="427"/>
          <w:tblHeader/>
          <w:jc w:val="center"/>
        </w:trPr>
        <w:tc>
          <w:tcPr>
            <w:tcW w:w="4913" w:type="dxa"/>
          </w:tcPr>
          <w:p w14:paraId="679C951A" w14:textId="77777777" w:rsidR="00B7797F" w:rsidRPr="009529E4" w:rsidRDefault="00B7797F" w:rsidP="00E9411B">
            <w:pPr>
              <w:pStyle w:val="Normaltable"/>
            </w:pPr>
            <w:r w:rsidRPr="009529E4">
              <w:t>Description</w:t>
            </w:r>
          </w:p>
        </w:tc>
        <w:tc>
          <w:tcPr>
            <w:tcW w:w="3175" w:type="dxa"/>
          </w:tcPr>
          <w:p w14:paraId="7D10EA9F" w14:textId="77777777" w:rsidR="00B7797F" w:rsidRPr="009529E4" w:rsidRDefault="00B7797F" w:rsidP="00E9411B">
            <w:pPr>
              <w:pStyle w:val="Normaltable"/>
            </w:pPr>
            <w:r w:rsidRPr="009529E4">
              <w:t>Parameters</w:t>
            </w:r>
          </w:p>
        </w:tc>
      </w:tr>
      <w:tr w:rsidR="00B7797F" w:rsidRPr="009529E4" w14:paraId="1DACE238" w14:textId="77777777" w:rsidTr="00E9411B">
        <w:trPr>
          <w:trHeight w:hRule="exact" w:val="437"/>
          <w:jc w:val="center"/>
        </w:trPr>
        <w:tc>
          <w:tcPr>
            <w:tcW w:w="4913" w:type="dxa"/>
          </w:tcPr>
          <w:p w14:paraId="3316A01A" w14:textId="77777777" w:rsidR="00B7797F" w:rsidRPr="009529E4" w:rsidRDefault="00B7797F" w:rsidP="00E9411B">
            <w:pPr>
              <w:pStyle w:val="Normaltable"/>
            </w:pPr>
            <w:r w:rsidRPr="009529E4">
              <w:t>Turbine rated output, P</w:t>
            </w:r>
          </w:p>
        </w:tc>
        <w:tc>
          <w:tcPr>
            <w:tcW w:w="3175" w:type="dxa"/>
          </w:tcPr>
          <w:p w14:paraId="0608E103" w14:textId="77777777" w:rsidR="00B7797F" w:rsidRPr="009529E4" w:rsidRDefault="00B7797F" w:rsidP="00E9411B">
            <w:pPr>
              <w:pStyle w:val="Normaltable"/>
            </w:pPr>
            <w:r w:rsidRPr="009529E4">
              <w:t>1</w:t>
            </w:r>
            <w:r>
              <w:t>9965</w:t>
            </w:r>
            <w:r w:rsidRPr="009529E4">
              <w:t xml:space="preserve"> kW</w:t>
            </w:r>
          </w:p>
        </w:tc>
      </w:tr>
      <w:tr w:rsidR="00B7797F" w:rsidRPr="009529E4" w14:paraId="1D7C51C9" w14:textId="77777777" w:rsidTr="00E9411B">
        <w:trPr>
          <w:trHeight w:hRule="exact" w:val="401"/>
          <w:jc w:val="center"/>
        </w:trPr>
        <w:tc>
          <w:tcPr>
            <w:tcW w:w="4913" w:type="dxa"/>
          </w:tcPr>
          <w:p w14:paraId="0C6F45AE" w14:textId="77777777" w:rsidR="00B7797F" w:rsidRPr="009529E4" w:rsidRDefault="00B7797F" w:rsidP="00E9411B">
            <w:pPr>
              <w:pStyle w:val="Normaltable"/>
            </w:pPr>
            <w:r w:rsidRPr="009529E4">
              <w:t>No of Units</w:t>
            </w:r>
          </w:p>
        </w:tc>
        <w:tc>
          <w:tcPr>
            <w:tcW w:w="3175" w:type="dxa"/>
          </w:tcPr>
          <w:p w14:paraId="23D0D4B1" w14:textId="77777777" w:rsidR="00B7797F" w:rsidRPr="009529E4" w:rsidRDefault="00B7797F" w:rsidP="00E9411B">
            <w:pPr>
              <w:pStyle w:val="Normaltable"/>
            </w:pPr>
            <w:r>
              <w:t>3</w:t>
            </w:r>
          </w:p>
        </w:tc>
      </w:tr>
      <w:tr w:rsidR="00B7797F" w:rsidRPr="009529E4" w14:paraId="297A8EA1" w14:textId="77777777" w:rsidTr="00E9411B">
        <w:trPr>
          <w:trHeight w:hRule="exact" w:val="401"/>
          <w:jc w:val="center"/>
        </w:trPr>
        <w:tc>
          <w:tcPr>
            <w:tcW w:w="4913" w:type="dxa"/>
          </w:tcPr>
          <w:p w14:paraId="455A4A6F" w14:textId="77777777" w:rsidR="00B7797F" w:rsidRPr="009529E4" w:rsidRDefault="00B7797F" w:rsidP="00E9411B">
            <w:pPr>
              <w:pStyle w:val="Normaltable"/>
            </w:pPr>
            <w:r>
              <w:t>Shaft Arrangement</w:t>
            </w:r>
          </w:p>
        </w:tc>
        <w:tc>
          <w:tcPr>
            <w:tcW w:w="3175" w:type="dxa"/>
          </w:tcPr>
          <w:p w14:paraId="33E669EE" w14:textId="77777777" w:rsidR="00B7797F" w:rsidRDefault="00B7797F" w:rsidP="00E9411B">
            <w:pPr>
              <w:pStyle w:val="Normaltable"/>
            </w:pPr>
            <w:r>
              <w:t>Vertical</w:t>
            </w:r>
          </w:p>
        </w:tc>
      </w:tr>
      <w:tr w:rsidR="00B7797F" w:rsidRPr="009529E4" w14:paraId="0A2E29EC" w14:textId="77777777" w:rsidTr="00E9411B">
        <w:trPr>
          <w:trHeight w:hRule="exact" w:val="421"/>
          <w:jc w:val="center"/>
        </w:trPr>
        <w:tc>
          <w:tcPr>
            <w:tcW w:w="4913" w:type="dxa"/>
          </w:tcPr>
          <w:p w14:paraId="5DBE6EAF" w14:textId="77777777" w:rsidR="00B7797F" w:rsidRPr="009529E4" w:rsidRDefault="00B7797F" w:rsidP="00E9411B">
            <w:pPr>
              <w:pStyle w:val="Normaltable"/>
            </w:pPr>
            <w:r w:rsidRPr="009529E4">
              <w:t>Gross head, Hg</w:t>
            </w:r>
          </w:p>
        </w:tc>
        <w:tc>
          <w:tcPr>
            <w:tcW w:w="3175" w:type="dxa"/>
          </w:tcPr>
          <w:p w14:paraId="6DA91241" w14:textId="4AE11E4F" w:rsidR="00B7797F" w:rsidRPr="009529E4" w:rsidRDefault="005F59B2" w:rsidP="00E9411B">
            <w:pPr>
              <w:pStyle w:val="Normaltable"/>
            </w:pPr>
            <w:r>
              <w:t>626.50</w:t>
            </w:r>
            <w:r w:rsidR="00B7797F" w:rsidRPr="009529E4">
              <w:t xml:space="preserve"> m </w:t>
            </w:r>
          </w:p>
        </w:tc>
      </w:tr>
      <w:tr w:rsidR="00B7797F" w:rsidRPr="009529E4" w14:paraId="0A81E9C8" w14:textId="77777777" w:rsidTr="00E9411B">
        <w:trPr>
          <w:trHeight w:hRule="exact" w:val="428"/>
          <w:jc w:val="center"/>
        </w:trPr>
        <w:tc>
          <w:tcPr>
            <w:tcW w:w="4913" w:type="dxa"/>
          </w:tcPr>
          <w:p w14:paraId="280B0233" w14:textId="77777777" w:rsidR="00B7797F" w:rsidRPr="009529E4" w:rsidRDefault="00B7797F" w:rsidP="00E9411B">
            <w:pPr>
              <w:pStyle w:val="Normaltable"/>
            </w:pPr>
            <w:r w:rsidRPr="009529E4">
              <w:t>Rated net head, Hnet</w:t>
            </w:r>
          </w:p>
        </w:tc>
        <w:tc>
          <w:tcPr>
            <w:tcW w:w="3175" w:type="dxa"/>
          </w:tcPr>
          <w:p w14:paraId="49603299" w14:textId="458BD9E8" w:rsidR="00B7797F" w:rsidRPr="009529E4" w:rsidRDefault="005F59B2" w:rsidP="00E9411B">
            <w:pPr>
              <w:pStyle w:val="Normaltable"/>
            </w:pPr>
            <w:r>
              <w:t>604.</w:t>
            </w:r>
            <w:r w:rsidR="00146641">
              <w:t>68</w:t>
            </w:r>
            <w:r w:rsidR="00B7797F" w:rsidRPr="009529E4">
              <w:t xml:space="preserve"> m</w:t>
            </w:r>
          </w:p>
        </w:tc>
      </w:tr>
      <w:tr w:rsidR="00B7797F" w:rsidRPr="009529E4" w14:paraId="4AEF5E07" w14:textId="77777777" w:rsidTr="00E9411B">
        <w:trPr>
          <w:trHeight w:hRule="exact" w:val="431"/>
          <w:jc w:val="center"/>
        </w:trPr>
        <w:tc>
          <w:tcPr>
            <w:tcW w:w="4913" w:type="dxa"/>
          </w:tcPr>
          <w:p w14:paraId="34F25B19" w14:textId="77777777" w:rsidR="00B7797F" w:rsidRPr="009529E4" w:rsidRDefault="00B7797F" w:rsidP="00E9411B">
            <w:pPr>
              <w:pStyle w:val="Normaltable"/>
            </w:pPr>
            <w:r w:rsidRPr="009529E4">
              <w:t>Rated water flow, Q</w:t>
            </w:r>
          </w:p>
        </w:tc>
        <w:tc>
          <w:tcPr>
            <w:tcW w:w="3175" w:type="dxa"/>
          </w:tcPr>
          <w:p w14:paraId="509DA5D3" w14:textId="2280D19C" w:rsidR="00B7797F" w:rsidRPr="009529E4" w:rsidRDefault="00B7797F" w:rsidP="00E9411B">
            <w:pPr>
              <w:pStyle w:val="Normaltable"/>
            </w:pPr>
            <w:r w:rsidRPr="009529E4">
              <w:t>4.</w:t>
            </w:r>
            <w:r>
              <w:t>1</w:t>
            </w:r>
            <w:r w:rsidR="005F59B2">
              <w:t>7</w:t>
            </w:r>
            <w:r w:rsidRPr="009529E4">
              <w:t xml:space="preserve"> m</w:t>
            </w:r>
            <w:r w:rsidRPr="00964ABA">
              <w:rPr>
                <w:vertAlign w:val="superscript"/>
              </w:rPr>
              <w:t>3</w:t>
            </w:r>
            <w:r w:rsidRPr="009529E4">
              <w:t>/s per unit</w:t>
            </w:r>
          </w:p>
        </w:tc>
      </w:tr>
      <w:tr w:rsidR="00B7797F" w:rsidRPr="009529E4" w14:paraId="3982CC0A" w14:textId="77777777" w:rsidTr="00E9411B">
        <w:trPr>
          <w:trHeight w:hRule="exact" w:val="424"/>
          <w:jc w:val="center"/>
        </w:trPr>
        <w:tc>
          <w:tcPr>
            <w:tcW w:w="4913" w:type="dxa"/>
            <w:shd w:val="clear" w:color="auto" w:fill="auto"/>
          </w:tcPr>
          <w:p w14:paraId="5BF70C3B" w14:textId="77777777" w:rsidR="00B7797F" w:rsidRPr="009529E4" w:rsidRDefault="00B7797F" w:rsidP="00E9411B">
            <w:pPr>
              <w:pStyle w:val="Normaltable"/>
            </w:pPr>
            <w:r w:rsidRPr="009529E4">
              <w:t>R</w:t>
            </w:r>
            <w:r>
              <w:t>ated</w:t>
            </w:r>
            <w:r w:rsidRPr="009529E4">
              <w:t xml:space="preserve"> speed, n</w:t>
            </w:r>
          </w:p>
        </w:tc>
        <w:tc>
          <w:tcPr>
            <w:tcW w:w="3175" w:type="dxa"/>
            <w:shd w:val="clear" w:color="auto" w:fill="auto"/>
          </w:tcPr>
          <w:p w14:paraId="2F9D1D89" w14:textId="77777777" w:rsidR="00B7797F" w:rsidRPr="009529E4" w:rsidRDefault="00B7797F" w:rsidP="00E9411B">
            <w:pPr>
              <w:pStyle w:val="Normaltable"/>
            </w:pPr>
            <w:r>
              <w:t>750</w:t>
            </w:r>
            <w:r w:rsidRPr="009529E4">
              <w:t xml:space="preserve"> rpm</w:t>
            </w:r>
          </w:p>
        </w:tc>
      </w:tr>
      <w:tr w:rsidR="00B7797F" w:rsidRPr="009529E4" w14:paraId="29F9DDEC" w14:textId="77777777" w:rsidTr="00E9411B">
        <w:trPr>
          <w:trHeight w:hRule="exact" w:val="424"/>
          <w:jc w:val="center"/>
        </w:trPr>
        <w:tc>
          <w:tcPr>
            <w:tcW w:w="4913" w:type="dxa"/>
            <w:shd w:val="clear" w:color="auto" w:fill="auto"/>
          </w:tcPr>
          <w:p w14:paraId="69DA691B" w14:textId="77777777" w:rsidR="00B7797F" w:rsidRPr="009529E4" w:rsidRDefault="00B7797F" w:rsidP="00E9411B">
            <w:pPr>
              <w:pStyle w:val="Normaltable"/>
            </w:pPr>
            <w:r>
              <w:t>Specific Speed</w:t>
            </w:r>
          </w:p>
        </w:tc>
        <w:tc>
          <w:tcPr>
            <w:tcW w:w="3175" w:type="dxa"/>
            <w:shd w:val="clear" w:color="auto" w:fill="auto"/>
          </w:tcPr>
          <w:p w14:paraId="7AFF29F7" w14:textId="56B6031F" w:rsidR="00B7797F" w:rsidRDefault="00B7797F" w:rsidP="00E9411B">
            <w:pPr>
              <w:pStyle w:val="Normaltable"/>
            </w:pPr>
            <w:r>
              <w:t>23.6</w:t>
            </w:r>
          </w:p>
        </w:tc>
      </w:tr>
      <w:tr w:rsidR="00B7797F" w:rsidRPr="009529E4" w14:paraId="3234729D" w14:textId="77777777" w:rsidTr="00E9411B">
        <w:trPr>
          <w:trHeight w:hRule="exact" w:val="424"/>
          <w:jc w:val="center"/>
        </w:trPr>
        <w:tc>
          <w:tcPr>
            <w:tcW w:w="4913" w:type="dxa"/>
            <w:shd w:val="clear" w:color="auto" w:fill="auto"/>
          </w:tcPr>
          <w:p w14:paraId="71C35D81" w14:textId="77777777" w:rsidR="00B7797F" w:rsidRPr="009529E4" w:rsidRDefault="00B7797F" w:rsidP="00E9411B">
            <w:pPr>
              <w:pStyle w:val="Normaltable"/>
            </w:pPr>
            <w:r>
              <w:t>Runway Speed</w:t>
            </w:r>
          </w:p>
        </w:tc>
        <w:tc>
          <w:tcPr>
            <w:tcW w:w="3175" w:type="dxa"/>
            <w:shd w:val="clear" w:color="auto" w:fill="auto"/>
          </w:tcPr>
          <w:p w14:paraId="6EE71599" w14:textId="77777777" w:rsidR="00B7797F" w:rsidRDefault="00B7797F" w:rsidP="00E9411B">
            <w:pPr>
              <w:pStyle w:val="Normaltable"/>
            </w:pPr>
            <w:r>
              <w:t>1350 rpm</w:t>
            </w:r>
          </w:p>
        </w:tc>
      </w:tr>
      <w:tr w:rsidR="00B7797F" w:rsidRPr="009529E4" w14:paraId="129CAB2E" w14:textId="77777777" w:rsidTr="00E9411B">
        <w:trPr>
          <w:trHeight w:hRule="exact" w:val="424"/>
          <w:jc w:val="center"/>
        </w:trPr>
        <w:tc>
          <w:tcPr>
            <w:tcW w:w="4913" w:type="dxa"/>
          </w:tcPr>
          <w:p w14:paraId="211DB765" w14:textId="77777777" w:rsidR="00B7797F" w:rsidRPr="009529E4" w:rsidRDefault="00B7797F" w:rsidP="00E9411B">
            <w:pPr>
              <w:pStyle w:val="Normaltable"/>
            </w:pPr>
            <w:r w:rsidRPr="009529E4">
              <w:t xml:space="preserve">Rated Efficiency, </w:t>
            </w:r>
            <w:r w:rsidRPr="009529E4">
              <w:rPr>
                <w:rFonts w:ascii="Calibri" w:hAnsi="Calibri" w:cs="Calibri"/>
              </w:rPr>
              <w:t>η</w:t>
            </w:r>
          </w:p>
        </w:tc>
        <w:tc>
          <w:tcPr>
            <w:tcW w:w="3175" w:type="dxa"/>
          </w:tcPr>
          <w:p w14:paraId="0C1166AD" w14:textId="77777777" w:rsidR="00B7797F" w:rsidRPr="009529E4" w:rsidRDefault="00B7797F" w:rsidP="00E9411B">
            <w:pPr>
              <w:pStyle w:val="Normaltable"/>
            </w:pPr>
            <w:r>
              <w:t>0.91</w:t>
            </w:r>
          </w:p>
        </w:tc>
      </w:tr>
    </w:tbl>
    <w:p w14:paraId="1F5FBD42" w14:textId="77777777" w:rsidR="00B7797F" w:rsidRPr="00F90E6D" w:rsidRDefault="00B7797F" w:rsidP="00B7797F"/>
    <w:p w14:paraId="36EC53A3" w14:textId="77777777" w:rsidR="00B7797F" w:rsidRPr="00F90E6D" w:rsidRDefault="00B7797F">
      <w:pPr>
        <w:pStyle w:val="Heading3"/>
      </w:pPr>
      <w:bookmarkStart w:id="16155" w:name="_Toc22647152"/>
      <w:bookmarkStart w:id="16156" w:name="_Toc45025897"/>
      <w:bookmarkStart w:id="16157" w:name="_Toc121834430"/>
      <w:r w:rsidRPr="00F90E6D">
        <w:t>Turbine maintenance</w:t>
      </w:r>
      <w:bookmarkEnd w:id="16155"/>
      <w:bookmarkEnd w:id="16156"/>
      <w:bookmarkEnd w:id="16157"/>
    </w:p>
    <w:p w14:paraId="235152B5" w14:textId="77777777" w:rsidR="00B7797F" w:rsidRPr="00F90E6D" w:rsidRDefault="00B7797F" w:rsidP="00B7797F">
      <w:pPr>
        <w:rPr>
          <w:szCs w:val="22"/>
        </w:rPr>
      </w:pPr>
      <w:r w:rsidRPr="00F90E6D">
        <w:rPr>
          <w:szCs w:val="22"/>
        </w:rPr>
        <w:t>Although the desander will remove a large portion of the sediment from the power flow</w:t>
      </w:r>
      <w:r>
        <w:rPr>
          <w:szCs w:val="22"/>
        </w:rPr>
        <w:t xml:space="preserve"> water</w:t>
      </w:r>
      <w:r w:rsidRPr="00F90E6D">
        <w:rPr>
          <w:szCs w:val="22"/>
        </w:rPr>
        <w:t xml:space="preserve"> during the monsoon flood, some sediment will inevitably remain in the flow and pass through the turbines. This </w:t>
      </w:r>
      <w:r w:rsidRPr="00F90E6D">
        <w:rPr>
          <w:szCs w:val="22"/>
        </w:rPr>
        <w:lastRenderedPageBreak/>
        <w:t>remaining sediment will be abrasive thus exposing the turbine runner</w:t>
      </w:r>
      <w:r>
        <w:rPr>
          <w:szCs w:val="22"/>
        </w:rPr>
        <w:t>’</w:t>
      </w:r>
      <w:r w:rsidRPr="00F90E6D">
        <w:rPr>
          <w:szCs w:val="22"/>
        </w:rPr>
        <w:t>s</w:t>
      </w:r>
      <w:r>
        <w:rPr>
          <w:szCs w:val="22"/>
        </w:rPr>
        <w:t xml:space="preserve"> buckets</w:t>
      </w:r>
      <w:r w:rsidRPr="00F90E6D">
        <w:rPr>
          <w:szCs w:val="22"/>
        </w:rPr>
        <w:t xml:space="preserve">, </w:t>
      </w:r>
      <w:r>
        <w:rPr>
          <w:szCs w:val="22"/>
        </w:rPr>
        <w:t>nozzle tips and rings</w:t>
      </w:r>
      <w:r w:rsidRPr="00F90E6D">
        <w:rPr>
          <w:szCs w:val="22"/>
        </w:rPr>
        <w:t xml:space="preserve"> and possibly the head cover and bottom ring wearing and tearing plates to erosion damages.</w:t>
      </w:r>
    </w:p>
    <w:p w14:paraId="01DEAFF7" w14:textId="77777777" w:rsidR="00B7797F" w:rsidRPr="00F90E6D" w:rsidRDefault="00B7797F" w:rsidP="00B7797F">
      <w:pPr>
        <w:rPr>
          <w:szCs w:val="22"/>
        </w:rPr>
      </w:pPr>
      <w:r w:rsidRPr="00F90E6D">
        <w:rPr>
          <w:szCs w:val="22"/>
        </w:rPr>
        <w:t xml:space="preserve">It is envisaged that </w:t>
      </w:r>
      <w:r>
        <w:rPr>
          <w:szCs w:val="22"/>
        </w:rPr>
        <w:t>both</w:t>
      </w:r>
      <w:r w:rsidRPr="00F90E6D">
        <w:rPr>
          <w:szCs w:val="22"/>
        </w:rPr>
        <w:t xml:space="preserve"> units will require annual minor maintenance and a major overhaul at an interval of two to three years. Machine overhauling schedule will be so arranged that every year major overhauling is carried out on only one unit. In order to shorten the overhauling period, there shall be a provision for one set of spare runner and nozzle</w:t>
      </w:r>
      <w:r>
        <w:rPr>
          <w:szCs w:val="22"/>
        </w:rPr>
        <w:t>’s parts</w:t>
      </w:r>
      <w:r w:rsidRPr="00F90E6D">
        <w:rPr>
          <w:szCs w:val="22"/>
        </w:rPr>
        <w:t>.</w:t>
      </w:r>
    </w:p>
    <w:p w14:paraId="571151C6" w14:textId="77777777" w:rsidR="00B7797F" w:rsidRPr="00F90E6D" w:rsidRDefault="00B7797F" w:rsidP="00B7797F">
      <w:pPr>
        <w:rPr>
          <w:szCs w:val="22"/>
        </w:rPr>
      </w:pPr>
      <w:r w:rsidRPr="00F90E6D">
        <w:rPr>
          <w:szCs w:val="22"/>
        </w:rPr>
        <w:t xml:space="preserve">In many old powerhouses, there is a traditional approach of the turbine runner removal, a general practice of removing the generator rotor. This approach is time consuming and normally requires decommissioning of equipment. There is also a risk of damage to the equipment. In Nepal, due to presence of silt, the frequency of repair and maintenance of turbine parts is very high in comparison to the generator parts. It is, therefore, proposed that the runner will be removed without removing the generator rotor. </w:t>
      </w:r>
    </w:p>
    <w:p w14:paraId="4E7AF7DE" w14:textId="77777777" w:rsidR="00B7797F" w:rsidRPr="00F90E6D" w:rsidRDefault="00B7797F" w:rsidP="00B7797F">
      <w:pPr>
        <w:rPr>
          <w:szCs w:val="22"/>
        </w:rPr>
      </w:pPr>
      <w:r w:rsidRPr="00F90E6D">
        <w:rPr>
          <w:szCs w:val="22"/>
        </w:rPr>
        <w:t>Runner removal is initiated first by opening access frame. Then, the runner is lifted directly by Electric Overhead Travelling (EOT) Crane. The runner is then carried through the machine floor hatch and finally transferred to the service/erection bay where the repair will be carried out.</w:t>
      </w:r>
    </w:p>
    <w:p w14:paraId="5E83CF72" w14:textId="77777777" w:rsidR="00B7797F" w:rsidRPr="00052193" w:rsidRDefault="00B7797F" w:rsidP="00BE0F0D">
      <w:pPr>
        <w:pStyle w:val="Heading2"/>
        <w:ind w:left="540" w:hanging="540"/>
      </w:pPr>
      <w:bookmarkStart w:id="16158" w:name="_Toc45025898"/>
      <w:bookmarkStart w:id="16159" w:name="_Toc22647153"/>
      <w:bookmarkStart w:id="16160" w:name="_Toc121834431"/>
      <w:r>
        <w:t>Valves</w:t>
      </w:r>
      <w:bookmarkEnd w:id="16158"/>
      <w:bookmarkEnd w:id="16160"/>
    </w:p>
    <w:p w14:paraId="01BA336A" w14:textId="77777777" w:rsidR="00B7797F" w:rsidRPr="00F90E6D" w:rsidRDefault="00B7797F">
      <w:pPr>
        <w:pStyle w:val="Heading3"/>
      </w:pPr>
      <w:bookmarkStart w:id="16161" w:name="_Toc45025899"/>
      <w:bookmarkStart w:id="16162" w:name="_Toc121834432"/>
      <w:r w:rsidRPr="00F90E6D">
        <w:t>Main Inlet Valve</w:t>
      </w:r>
      <w:bookmarkEnd w:id="16159"/>
      <w:bookmarkEnd w:id="16161"/>
      <w:bookmarkEnd w:id="16162"/>
      <w:r>
        <w:t xml:space="preserve"> </w:t>
      </w:r>
    </w:p>
    <w:p w14:paraId="5F532BAB" w14:textId="77777777" w:rsidR="00B7797F" w:rsidRPr="00F90E6D" w:rsidRDefault="00B7797F" w:rsidP="00B7797F">
      <w:pPr>
        <w:rPr>
          <w:szCs w:val="22"/>
        </w:rPr>
      </w:pPr>
      <w:r w:rsidRPr="00F90E6D">
        <w:rPr>
          <w:szCs w:val="22"/>
        </w:rPr>
        <w:t xml:space="preserve">Spherical type main </w:t>
      </w:r>
      <w:r>
        <w:rPr>
          <w:szCs w:val="22"/>
        </w:rPr>
        <w:t xml:space="preserve">turbine </w:t>
      </w:r>
      <w:r w:rsidRPr="00F90E6D">
        <w:rPr>
          <w:szCs w:val="22"/>
        </w:rPr>
        <w:t xml:space="preserve">inlet valve will </w:t>
      </w:r>
      <w:r>
        <w:rPr>
          <w:szCs w:val="22"/>
        </w:rPr>
        <w:t xml:space="preserve">be used for each turbine unit. </w:t>
      </w:r>
      <w:r w:rsidRPr="00F90E6D">
        <w:rPr>
          <w:szCs w:val="22"/>
        </w:rPr>
        <w:t xml:space="preserve">Spherical valve with "double seal system," consisting of both maintenance and service stainless steel seals will be employed. This sealing system enables the penstock to remain pressurized when maintenance operations are being undertaken on the downstream side of the valve. </w:t>
      </w:r>
    </w:p>
    <w:p w14:paraId="14BF27E0" w14:textId="53B95114" w:rsidR="00B7797F" w:rsidRPr="00F90E6D" w:rsidRDefault="00B7797F" w:rsidP="00B7797F">
      <w:pPr>
        <w:rPr>
          <w:szCs w:val="22"/>
        </w:rPr>
      </w:pPr>
      <w:r w:rsidRPr="00F90E6D">
        <w:rPr>
          <w:szCs w:val="22"/>
        </w:rPr>
        <w:t xml:space="preserve">The valves will be operated by oil pressurized servomotor supplied from the pressure oil system of the governor. The valve will be closed by </w:t>
      </w:r>
      <w:r w:rsidR="00756542" w:rsidRPr="00F90E6D">
        <w:rPr>
          <w:szCs w:val="22"/>
        </w:rPr>
        <w:t>counterweight</w:t>
      </w:r>
      <w:r w:rsidRPr="00F90E6D">
        <w:rPr>
          <w:szCs w:val="22"/>
        </w:rPr>
        <w:t>. Each inlet valve will be provided with an automatic as well as manual operated by-pass valve. The by-pass valve will be of needle valve type and operated by pressure oil to be supplied from the governor system.</w:t>
      </w:r>
    </w:p>
    <w:p w14:paraId="0469844F" w14:textId="098438C8" w:rsidR="00B7797F" w:rsidRPr="00F90E6D" w:rsidRDefault="00B7797F" w:rsidP="00B7797F">
      <w:pPr>
        <w:rPr>
          <w:szCs w:val="22"/>
        </w:rPr>
      </w:pPr>
      <w:r w:rsidRPr="00F90E6D">
        <w:rPr>
          <w:szCs w:val="22"/>
        </w:rPr>
        <w:t xml:space="preserve">Flow is distributed to the turbines through individual </w:t>
      </w:r>
      <w:r>
        <w:rPr>
          <w:szCs w:val="22"/>
        </w:rPr>
        <w:t xml:space="preserve">branch pipes after main </w:t>
      </w:r>
      <w:r w:rsidRPr="00F90E6D">
        <w:rPr>
          <w:szCs w:val="22"/>
        </w:rPr>
        <w:t xml:space="preserve">penstock from a single headrace tunnel via a manifold. </w:t>
      </w:r>
      <w:r w:rsidR="00756542" w:rsidRPr="00F90E6D">
        <w:rPr>
          <w:szCs w:val="22"/>
        </w:rPr>
        <w:t>Therefore,</w:t>
      </w:r>
      <w:r w:rsidRPr="00F90E6D">
        <w:rPr>
          <w:szCs w:val="22"/>
        </w:rPr>
        <w:t xml:space="preserve"> in order to isolate any unit for inspection and maintenance without disrupting flow to the remaining units, it is necessary to provide a main inlet valve (MIV) for each unit. For the gross head above </w:t>
      </w:r>
      <w:r>
        <w:rPr>
          <w:szCs w:val="22"/>
        </w:rPr>
        <w:t>2</w:t>
      </w:r>
      <w:r w:rsidRPr="00F90E6D">
        <w:rPr>
          <w:szCs w:val="22"/>
        </w:rPr>
        <w:t xml:space="preserve">00 m, a spherical valve will be appropriate. </w:t>
      </w:r>
    </w:p>
    <w:p w14:paraId="5F058C8F" w14:textId="77777777" w:rsidR="00B7797F" w:rsidRPr="00F90E6D" w:rsidRDefault="00B7797F" w:rsidP="00B7797F">
      <w:pPr>
        <w:rPr>
          <w:szCs w:val="22"/>
        </w:rPr>
      </w:pPr>
      <w:r w:rsidRPr="00F90E6D">
        <w:rPr>
          <w:szCs w:val="22"/>
        </w:rPr>
        <w:t xml:space="preserve">Depending on the concentration of sediment passing into the power waterway, the spherical valve surface may suffer erosion damage, which could affect sealing. Providing all seals are removable, adjustable and made of high performance rubber, this should not be a major problem. The inlet valve is located inside the powerhouse immediately upstream of the </w:t>
      </w:r>
      <w:r>
        <w:rPr>
          <w:szCs w:val="22"/>
        </w:rPr>
        <w:t>distribution pipe</w:t>
      </w:r>
      <w:r w:rsidRPr="00F90E6D">
        <w:rPr>
          <w:szCs w:val="22"/>
        </w:rPr>
        <w:t xml:space="preserve">, thus facilitating its installation and maintenance handling using the powerhouse overhead crane. </w:t>
      </w:r>
    </w:p>
    <w:p w14:paraId="72EE3D30" w14:textId="2E4DB1FF" w:rsidR="00B7797F" w:rsidRPr="00F90E6D" w:rsidRDefault="00B7797F" w:rsidP="00B7797F">
      <w:pPr>
        <w:rPr>
          <w:szCs w:val="22"/>
        </w:rPr>
      </w:pPr>
      <w:r w:rsidRPr="00F90E6D">
        <w:rPr>
          <w:szCs w:val="22"/>
        </w:rPr>
        <w:t xml:space="preserve">The spherical valve inside diameter will be identical to that of the </w:t>
      </w:r>
      <w:r>
        <w:rPr>
          <w:szCs w:val="22"/>
        </w:rPr>
        <w:t>distribution pipe</w:t>
      </w:r>
      <w:r w:rsidRPr="00F90E6D">
        <w:rPr>
          <w:szCs w:val="22"/>
        </w:rPr>
        <w:t xml:space="preserve">. The opening of MIV shall be affected by its independent pressure oil system or by pressure oil system common to governor and MIV. For reliable and positive closing, closing operation of MIV shall be </w:t>
      </w:r>
      <w:r w:rsidR="00756542" w:rsidRPr="00F90E6D">
        <w:rPr>
          <w:szCs w:val="22"/>
        </w:rPr>
        <w:t>affected</w:t>
      </w:r>
      <w:r w:rsidRPr="00F90E6D">
        <w:rPr>
          <w:szCs w:val="22"/>
        </w:rPr>
        <w:t xml:space="preserve"> through counter weight. For pressure equalization before opening, MIV shall be provided with Bypass valve.</w:t>
      </w:r>
    </w:p>
    <w:p w14:paraId="38AE4237" w14:textId="77777777" w:rsidR="00B7797F" w:rsidRDefault="00B7797F" w:rsidP="00B7797F">
      <w:pPr>
        <w:rPr>
          <w:szCs w:val="22"/>
        </w:rPr>
      </w:pPr>
      <w:r w:rsidRPr="00F90E6D">
        <w:rPr>
          <w:szCs w:val="22"/>
        </w:rPr>
        <w:t xml:space="preserve">An expansion joint will be provided between the </w:t>
      </w:r>
      <w:r>
        <w:rPr>
          <w:szCs w:val="22"/>
        </w:rPr>
        <w:t>spherical</w:t>
      </w:r>
      <w:r w:rsidRPr="00F90E6D">
        <w:rPr>
          <w:szCs w:val="22"/>
        </w:rPr>
        <w:t xml:space="preserve"> valve and </w:t>
      </w:r>
      <w:r>
        <w:rPr>
          <w:szCs w:val="22"/>
        </w:rPr>
        <w:t>distribution pipe</w:t>
      </w:r>
      <w:r w:rsidRPr="00F90E6D">
        <w:rPr>
          <w:szCs w:val="22"/>
        </w:rPr>
        <w:t xml:space="preserve"> in order to cope with the thermal expansion of penstock, </w:t>
      </w:r>
      <w:r>
        <w:rPr>
          <w:szCs w:val="22"/>
        </w:rPr>
        <w:t>distribution pipe</w:t>
      </w:r>
      <w:r w:rsidRPr="00F90E6D">
        <w:rPr>
          <w:szCs w:val="22"/>
        </w:rPr>
        <w:t xml:space="preserve"> and spherical valve. Besides, the presence of such joint enables convenient dismantling of the valve during maintenance period.</w:t>
      </w:r>
    </w:p>
    <w:p w14:paraId="7658D327" w14:textId="77777777" w:rsidR="00B7797F" w:rsidRDefault="00B7797F">
      <w:pPr>
        <w:pStyle w:val="Heading3"/>
      </w:pPr>
      <w:bookmarkStart w:id="16163" w:name="_Toc45025900"/>
      <w:bookmarkStart w:id="16164" w:name="_Toc121834433"/>
      <w:r w:rsidRPr="00052193">
        <w:lastRenderedPageBreak/>
        <w:t>Penstock Shut-off Va</w:t>
      </w:r>
      <w:r>
        <w:t>l</w:t>
      </w:r>
      <w:r w:rsidRPr="00052193">
        <w:t>ve</w:t>
      </w:r>
      <w:bookmarkEnd w:id="16163"/>
      <w:bookmarkEnd w:id="16164"/>
      <w:r w:rsidRPr="00052193">
        <w:t xml:space="preserve"> </w:t>
      </w:r>
    </w:p>
    <w:p w14:paraId="48A96898" w14:textId="77777777" w:rsidR="00B7797F" w:rsidRPr="00DD41E5" w:rsidRDefault="00B7797F" w:rsidP="00B7797F">
      <w:pPr>
        <w:spacing w:before="60" w:after="60"/>
        <w:ind w:right="29"/>
        <w:rPr>
          <w:rFonts w:cs="Arial"/>
          <w:bCs/>
          <w:szCs w:val="22"/>
        </w:rPr>
      </w:pPr>
      <w:r w:rsidRPr="00DD41E5">
        <w:rPr>
          <w:rFonts w:cs="Arial"/>
          <w:bCs/>
          <w:szCs w:val="22"/>
        </w:rPr>
        <w:t>One set of Butterfly Valve</w:t>
      </w:r>
      <w:r>
        <w:rPr>
          <w:rFonts w:cs="Arial"/>
          <w:bCs/>
          <w:szCs w:val="22"/>
        </w:rPr>
        <w:t xml:space="preserve"> </w:t>
      </w:r>
      <w:r w:rsidRPr="00DD41E5">
        <w:rPr>
          <w:rFonts w:cs="Arial"/>
          <w:bCs/>
          <w:szCs w:val="22"/>
        </w:rPr>
        <w:t xml:space="preserve">completes with </w:t>
      </w:r>
      <w:r>
        <w:rPr>
          <w:rFonts w:cs="Arial"/>
          <w:bCs/>
          <w:szCs w:val="22"/>
        </w:rPr>
        <w:t xml:space="preserve">all </w:t>
      </w:r>
      <w:r w:rsidRPr="00DD41E5">
        <w:rPr>
          <w:rFonts w:cs="Arial"/>
          <w:bCs/>
          <w:szCs w:val="22"/>
        </w:rPr>
        <w:t>Control &amp; Monitoring Panel, Hydraulic power pack Servomotor</w:t>
      </w:r>
      <w:r>
        <w:rPr>
          <w:rFonts w:cs="Arial"/>
          <w:bCs/>
          <w:szCs w:val="22"/>
        </w:rPr>
        <w:t>, Anti-vacuum Air Valve, Bypass Valve, Handling HOT Crane</w:t>
      </w:r>
      <w:r w:rsidRPr="00DD41E5">
        <w:rPr>
          <w:rFonts w:cs="Arial"/>
          <w:bCs/>
          <w:szCs w:val="22"/>
        </w:rPr>
        <w:t xml:space="preserve"> and necessary networking for operation. It shall be installed just downstream of Surge Tank and at start of penstock pipe in Valve house. It shall closed when the penstock pipe rupture. It shall act as isolating devices for inspection of penstock pipe without dewatering entire headrace tunnel and surge tank. The valve by virtue of their design and robust construction, close down automatically and instantaneously in the event of the downstream water ways </w:t>
      </w:r>
      <w:r>
        <w:rPr>
          <w:rFonts w:cs="Arial"/>
          <w:bCs/>
          <w:szCs w:val="22"/>
        </w:rPr>
        <w:t xml:space="preserve">penstock pipe </w:t>
      </w:r>
      <w:r w:rsidRPr="00DD41E5">
        <w:rPr>
          <w:rFonts w:cs="Arial"/>
          <w:bCs/>
          <w:szCs w:val="22"/>
        </w:rPr>
        <w:t xml:space="preserve">to turbine </w:t>
      </w:r>
      <w:r>
        <w:rPr>
          <w:rFonts w:cs="Arial"/>
          <w:bCs/>
          <w:szCs w:val="22"/>
        </w:rPr>
        <w:t>rapture</w:t>
      </w:r>
      <w:r w:rsidRPr="00DD41E5">
        <w:rPr>
          <w:rFonts w:cs="Arial"/>
          <w:bCs/>
          <w:szCs w:val="22"/>
        </w:rPr>
        <w:t xml:space="preserve">. </w:t>
      </w:r>
    </w:p>
    <w:p w14:paraId="261E5893" w14:textId="77777777" w:rsidR="00B7797F" w:rsidRPr="00DD41E5" w:rsidRDefault="00B7797F" w:rsidP="00B7797F">
      <w:pPr>
        <w:spacing w:before="60" w:after="60"/>
        <w:ind w:right="29"/>
        <w:rPr>
          <w:rFonts w:cs="Arial"/>
          <w:bCs/>
          <w:szCs w:val="22"/>
        </w:rPr>
      </w:pPr>
      <w:r w:rsidRPr="00DD41E5">
        <w:rPr>
          <w:rFonts w:cs="Arial"/>
          <w:bCs/>
          <w:szCs w:val="22"/>
        </w:rPr>
        <w:t xml:space="preserve">The operation of valve normally through a Servomotor operated by a hydraulic power pack which house a hydraulic pumps, directional control valves, necessary pipe networking. The opening of valve is by this servo system but closing shall be by counter weight. </w:t>
      </w:r>
    </w:p>
    <w:p w14:paraId="7538D292" w14:textId="77777777" w:rsidR="00B7797F" w:rsidRPr="000E4BB6" w:rsidRDefault="00B7797F" w:rsidP="00B7797F">
      <w:pPr>
        <w:spacing w:before="60" w:after="60"/>
        <w:ind w:right="29"/>
        <w:rPr>
          <w:rFonts w:cs="Arial"/>
          <w:bCs/>
          <w:szCs w:val="22"/>
        </w:rPr>
      </w:pPr>
      <w:r w:rsidRPr="00DD41E5">
        <w:rPr>
          <w:rFonts w:cs="Arial"/>
          <w:bCs/>
          <w:szCs w:val="22"/>
        </w:rPr>
        <w:t>The valve shall be supplied along with a fully wired and compact electrical control panel with necessary instruments, sensors, contactors etc., which in turn shall also be hooked up to Central Control Room of the power plant for remote operation and monitoring.</w:t>
      </w:r>
    </w:p>
    <w:p w14:paraId="1FF31CB5" w14:textId="77777777" w:rsidR="00B7797F" w:rsidRPr="00F90E6D" w:rsidRDefault="00B7797F">
      <w:pPr>
        <w:pStyle w:val="Heading2"/>
        <w:ind w:left="576"/>
        <w:pPrChange w:id="16165" w:author="Kumar Baral" w:date="2022-12-12T17:21:00Z">
          <w:pPr>
            <w:pStyle w:val="Heading2"/>
          </w:pPr>
        </w:pPrChange>
      </w:pPr>
      <w:bookmarkStart w:id="16166" w:name="_Toc22647154"/>
      <w:bookmarkStart w:id="16167" w:name="_Toc45025901"/>
      <w:bookmarkStart w:id="16168" w:name="_Toc121834434"/>
      <w:r w:rsidRPr="00F90E6D">
        <w:t>Over</w:t>
      </w:r>
      <w:r>
        <w:t>h</w:t>
      </w:r>
      <w:r w:rsidRPr="00F90E6D">
        <w:t>ead Crane</w:t>
      </w:r>
      <w:bookmarkEnd w:id="16166"/>
      <w:bookmarkEnd w:id="16167"/>
      <w:bookmarkEnd w:id="16168"/>
    </w:p>
    <w:p w14:paraId="4CA1145C" w14:textId="77777777" w:rsidR="00B7797F" w:rsidRPr="00F90E6D" w:rsidRDefault="00B7797F" w:rsidP="00B7797F">
      <w:r w:rsidRPr="00F90E6D">
        <w:t xml:space="preserve">A double girder </w:t>
      </w:r>
      <w:r>
        <w:t>E</w:t>
      </w:r>
      <w:r w:rsidRPr="00F90E6D">
        <w:t xml:space="preserve">lectric </w:t>
      </w:r>
      <w:r>
        <w:t>O</w:t>
      </w:r>
      <w:r w:rsidRPr="00F90E6D">
        <w:t xml:space="preserve">verhead </w:t>
      </w:r>
      <w:r>
        <w:t>T</w:t>
      </w:r>
      <w:r w:rsidRPr="00F90E6D">
        <w:t xml:space="preserve">ravelling (EOT) crane of sufficient capacity is provided to meet the lifting requirements of the heaviest piece of equipment in powerhouse, which is anticipated to be the generator rotor </w:t>
      </w:r>
      <w:r>
        <w:t>with</w:t>
      </w:r>
      <w:r w:rsidRPr="00F90E6D">
        <w:t xml:space="preserve"> shaft. The crane will be equipped with one main and one auxiliary hoist. It should be noted that additional lifting devices such as monorails, chain blocks, wheeled platform/trolleys etc. are also required for lifting and moving equipment in areas which are out of reach of the overhead crane and should be duly considered.  </w:t>
      </w:r>
    </w:p>
    <w:p w14:paraId="5A96E7A2" w14:textId="77777777" w:rsidR="00B7797F" w:rsidRPr="00F90E6D" w:rsidRDefault="00B7797F" w:rsidP="00B7797F">
      <w:r w:rsidRPr="00F90E6D">
        <w:t>Preliminary assessment of lifting requirement provides the following lifting capacity of the electrical overhead crane.</w:t>
      </w:r>
    </w:p>
    <w:p w14:paraId="6A41265D" w14:textId="5DEDE2EA" w:rsidR="00B7797F" w:rsidRPr="00F90E6D" w:rsidRDefault="00B81FC7" w:rsidP="00B81FC7">
      <w:pPr>
        <w:pStyle w:val="Caption"/>
      </w:pPr>
      <w:bookmarkStart w:id="16169" w:name="_Toc20846039"/>
      <w:bookmarkStart w:id="16170" w:name="_Toc45026335"/>
      <w:bookmarkStart w:id="16171" w:name="_Toc121834158"/>
      <w:r>
        <w:t xml:space="preserve">Table </w:t>
      </w:r>
      <w:ins w:id="16172" w:author="Kumar Baral" w:date="2022-12-13T13:45:00Z">
        <w:r w:rsidR="00207878">
          <w:fldChar w:fldCharType="begin"/>
        </w:r>
        <w:r w:rsidR="00207878">
          <w:instrText xml:space="preserve"> STYLEREF 1 \s </w:instrText>
        </w:r>
      </w:ins>
      <w:r w:rsidR="00207878">
        <w:fldChar w:fldCharType="separate"/>
      </w:r>
      <w:r w:rsidR="00207878">
        <w:rPr>
          <w:noProof/>
        </w:rPr>
        <w:t>7</w:t>
      </w:r>
      <w:ins w:id="1617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174" w:author="Kumar Baral" w:date="2022-12-13T13:45:00Z">
        <w:r w:rsidR="00207878">
          <w:rPr>
            <w:noProof/>
          </w:rPr>
          <w:t>2</w:t>
        </w:r>
        <w:r w:rsidR="00207878">
          <w:fldChar w:fldCharType="end"/>
        </w:r>
      </w:ins>
      <w:ins w:id="16175" w:author="Windows User" w:date="2022-12-12T21:44:00Z">
        <w:del w:id="16176" w:author="Kumar Baral" w:date="2022-12-13T12:46:00Z">
          <w:r w:rsidR="003E145E" w:rsidDel="00F41486">
            <w:fldChar w:fldCharType="begin"/>
          </w:r>
          <w:r w:rsidR="003E145E" w:rsidDel="00F41486">
            <w:delInstrText xml:space="preserve"> STYLEREF 1 \s </w:delInstrText>
          </w:r>
        </w:del>
      </w:ins>
      <w:del w:id="16177" w:author="Kumar Baral" w:date="2022-12-13T12:46:00Z">
        <w:r w:rsidR="003E145E" w:rsidDel="00F41486">
          <w:fldChar w:fldCharType="separate"/>
        </w:r>
        <w:r w:rsidR="003E145E" w:rsidDel="00F41486">
          <w:rPr>
            <w:noProof/>
          </w:rPr>
          <w:delText>7</w:delText>
        </w:r>
      </w:del>
      <w:ins w:id="16178" w:author="Windows User" w:date="2022-12-12T21:44:00Z">
        <w:del w:id="1617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180" w:author="Kumar Baral" w:date="2022-12-13T12:46:00Z">
        <w:r w:rsidR="003E145E" w:rsidDel="00F41486">
          <w:fldChar w:fldCharType="separate"/>
        </w:r>
      </w:del>
      <w:ins w:id="16181" w:author="Windows User" w:date="2022-12-12T21:44:00Z">
        <w:del w:id="16182" w:author="Kumar Baral" w:date="2022-12-13T12:46:00Z">
          <w:r w:rsidR="003E145E" w:rsidDel="00F41486">
            <w:rPr>
              <w:noProof/>
            </w:rPr>
            <w:delText>2</w:delText>
          </w:r>
          <w:r w:rsidR="003E145E" w:rsidDel="00F41486">
            <w:fldChar w:fldCharType="end"/>
          </w:r>
        </w:del>
      </w:ins>
      <w:ins w:id="16183" w:author="Kumar Baral" w:date="2022-12-12T16:52:00Z">
        <w:del w:id="16184" w:author="Windows User" w:date="2022-12-12T21:43:00Z">
          <w:r w:rsidR="00A04755" w:rsidDel="003E145E">
            <w:fldChar w:fldCharType="begin"/>
          </w:r>
          <w:r w:rsidR="00A04755" w:rsidDel="003E145E">
            <w:delInstrText xml:space="preserve"> STYLEREF 1 \s </w:delInstrText>
          </w:r>
        </w:del>
      </w:ins>
      <w:del w:id="16185" w:author="Windows User" w:date="2022-12-12T21:43:00Z">
        <w:r w:rsidR="00A04755" w:rsidDel="003E145E">
          <w:fldChar w:fldCharType="separate"/>
        </w:r>
        <w:r w:rsidR="00A04755" w:rsidDel="003E145E">
          <w:rPr>
            <w:noProof/>
          </w:rPr>
          <w:delText>7</w:delText>
        </w:r>
      </w:del>
      <w:ins w:id="16186" w:author="Kumar Baral" w:date="2022-12-12T16:52:00Z">
        <w:del w:id="1618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188" w:author="Windows User" w:date="2022-12-12T21:43:00Z">
        <w:r w:rsidR="00A04755" w:rsidDel="003E145E">
          <w:fldChar w:fldCharType="separate"/>
        </w:r>
      </w:del>
      <w:ins w:id="16189" w:author="Kumar Baral" w:date="2022-12-12T16:52:00Z">
        <w:del w:id="16190" w:author="Windows User" w:date="2022-12-12T21:43:00Z">
          <w:r w:rsidR="00A04755" w:rsidDel="003E145E">
            <w:rPr>
              <w:noProof/>
            </w:rPr>
            <w:delText>2</w:delText>
          </w:r>
          <w:r w:rsidR="00A04755" w:rsidDel="003E145E">
            <w:fldChar w:fldCharType="end"/>
          </w:r>
        </w:del>
      </w:ins>
      <w:del w:id="1619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7</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2</w:delText>
        </w:r>
        <w:r w:rsidR="003D276E" w:rsidDel="00A04755">
          <w:rPr>
            <w:noProof/>
          </w:rPr>
          <w:fldChar w:fldCharType="end"/>
        </w:r>
      </w:del>
      <w:r>
        <w:t>:</w:t>
      </w:r>
      <w:r w:rsidR="00B7797F">
        <w:t xml:space="preserve"> </w:t>
      </w:r>
      <w:r w:rsidR="00B7797F" w:rsidRPr="00F90E6D">
        <w:t>Details of Powerhouse Crane</w:t>
      </w:r>
      <w:bookmarkEnd w:id="16169"/>
      <w:bookmarkEnd w:id="16170"/>
      <w:bookmarkEnd w:id="16171"/>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9"/>
        <w:gridCol w:w="1946"/>
        <w:gridCol w:w="2890"/>
      </w:tblGrid>
      <w:tr w:rsidR="00B7797F" w:rsidRPr="00F90E6D" w14:paraId="296E9091" w14:textId="77777777" w:rsidTr="00E9411B">
        <w:tc>
          <w:tcPr>
            <w:tcW w:w="4209" w:type="dxa"/>
            <w:shd w:val="clear" w:color="auto" w:fill="auto"/>
          </w:tcPr>
          <w:p w14:paraId="6069A8EE" w14:textId="77777777" w:rsidR="00B7797F" w:rsidRPr="00F90E6D" w:rsidRDefault="00B7797F" w:rsidP="00E9411B">
            <w:pPr>
              <w:pStyle w:val="Normaltable"/>
            </w:pPr>
            <w:r w:rsidRPr="00F90E6D">
              <w:t>Description</w:t>
            </w:r>
          </w:p>
        </w:tc>
        <w:tc>
          <w:tcPr>
            <w:tcW w:w="1946" w:type="dxa"/>
            <w:shd w:val="clear" w:color="auto" w:fill="auto"/>
          </w:tcPr>
          <w:p w14:paraId="5082A8EC" w14:textId="77777777" w:rsidR="00B7797F" w:rsidRPr="00F90E6D" w:rsidRDefault="00B7797F" w:rsidP="00E9411B">
            <w:pPr>
              <w:pStyle w:val="Normaltable"/>
            </w:pPr>
            <w:r w:rsidRPr="00F90E6D">
              <w:t>Unit</w:t>
            </w:r>
          </w:p>
        </w:tc>
        <w:tc>
          <w:tcPr>
            <w:tcW w:w="2890" w:type="dxa"/>
            <w:shd w:val="clear" w:color="auto" w:fill="auto"/>
          </w:tcPr>
          <w:p w14:paraId="3F97463E" w14:textId="77777777" w:rsidR="00B7797F" w:rsidRPr="00F90E6D" w:rsidRDefault="00B7797F" w:rsidP="00E9411B">
            <w:pPr>
              <w:pStyle w:val="Normaltable"/>
            </w:pPr>
            <w:r w:rsidRPr="00F90E6D">
              <w:t>Quantity</w:t>
            </w:r>
          </w:p>
        </w:tc>
      </w:tr>
      <w:tr w:rsidR="00B7797F" w:rsidRPr="00F90E6D" w14:paraId="038906C6" w14:textId="77777777" w:rsidTr="00E9411B">
        <w:tc>
          <w:tcPr>
            <w:tcW w:w="4209" w:type="dxa"/>
            <w:shd w:val="clear" w:color="auto" w:fill="auto"/>
          </w:tcPr>
          <w:p w14:paraId="11ACCE90" w14:textId="77777777" w:rsidR="00B7797F" w:rsidRPr="00F90E6D" w:rsidRDefault="00B7797F" w:rsidP="00E9411B">
            <w:pPr>
              <w:pStyle w:val="Normaltable"/>
            </w:pPr>
            <w:r w:rsidRPr="00F90E6D">
              <w:t>Main Hook capacity</w:t>
            </w:r>
          </w:p>
        </w:tc>
        <w:tc>
          <w:tcPr>
            <w:tcW w:w="1946" w:type="dxa"/>
            <w:shd w:val="clear" w:color="auto" w:fill="auto"/>
          </w:tcPr>
          <w:p w14:paraId="2D7D3385" w14:textId="77777777" w:rsidR="00B7797F" w:rsidRPr="00F90E6D" w:rsidRDefault="00B7797F" w:rsidP="00E9411B">
            <w:pPr>
              <w:pStyle w:val="Normaltable"/>
            </w:pPr>
            <w:r w:rsidRPr="00F90E6D">
              <w:t>Tons</w:t>
            </w:r>
          </w:p>
        </w:tc>
        <w:tc>
          <w:tcPr>
            <w:tcW w:w="2890" w:type="dxa"/>
            <w:shd w:val="clear" w:color="auto" w:fill="auto"/>
          </w:tcPr>
          <w:p w14:paraId="372E3A8D" w14:textId="77777777" w:rsidR="00B7797F" w:rsidRPr="00F90E6D" w:rsidRDefault="00B7797F" w:rsidP="00E9411B">
            <w:pPr>
              <w:pStyle w:val="Normaltable"/>
            </w:pPr>
            <w:r>
              <w:t>5</w:t>
            </w:r>
            <w:r w:rsidRPr="00F90E6D">
              <w:t>0</w:t>
            </w:r>
          </w:p>
        </w:tc>
      </w:tr>
      <w:tr w:rsidR="00B7797F" w:rsidRPr="00F90E6D" w14:paraId="24B2BDC4" w14:textId="77777777" w:rsidTr="00E9411B">
        <w:tc>
          <w:tcPr>
            <w:tcW w:w="4209" w:type="dxa"/>
            <w:shd w:val="clear" w:color="auto" w:fill="auto"/>
          </w:tcPr>
          <w:p w14:paraId="3AD57B59" w14:textId="77777777" w:rsidR="00B7797F" w:rsidRPr="00F90E6D" w:rsidRDefault="00B7797F" w:rsidP="00E9411B">
            <w:pPr>
              <w:pStyle w:val="Normaltable"/>
            </w:pPr>
            <w:r w:rsidRPr="00F90E6D">
              <w:t>Auxiliary Hook capacity</w:t>
            </w:r>
          </w:p>
        </w:tc>
        <w:tc>
          <w:tcPr>
            <w:tcW w:w="1946" w:type="dxa"/>
            <w:shd w:val="clear" w:color="auto" w:fill="auto"/>
          </w:tcPr>
          <w:p w14:paraId="2AE9DF9F" w14:textId="77777777" w:rsidR="00B7797F" w:rsidRPr="00F90E6D" w:rsidRDefault="00B7797F" w:rsidP="00E9411B">
            <w:pPr>
              <w:pStyle w:val="Normaltable"/>
            </w:pPr>
            <w:r w:rsidRPr="00F90E6D">
              <w:t>Tons</w:t>
            </w:r>
          </w:p>
        </w:tc>
        <w:tc>
          <w:tcPr>
            <w:tcW w:w="2890" w:type="dxa"/>
            <w:shd w:val="clear" w:color="auto" w:fill="auto"/>
          </w:tcPr>
          <w:p w14:paraId="6934ABE1" w14:textId="77777777" w:rsidR="00B7797F" w:rsidRPr="00F90E6D" w:rsidRDefault="00B7797F" w:rsidP="00E9411B">
            <w:pPr>
              <w:pStyle w:val="Normaltable"/>
            </w:pPr>
            <w:r w:rsidRPr="00F90E6D">
              <w:t>10</w:t>
            </w:r>
          </w:p>
        </w:tc>
      </w:tr>
      <w:tr w:rsidR="00B7797F" w:rsidRPr="00F90E6D" w14:paraId="4658F457" w14:textId="77777777" w:rsidTr="00E9411B">
        <w:tc>
          <w:tcPr>
            <w:tcW w:w="4209" w:type="dxa"/>
            <w:shd w:val="clear" w:color="auto" w:fill="auto"/>
          </w:tcPr>
          <w:p w14:paraId="7826D8AC" w14:textId="77777777" w:rsidR="00B7797F" w:rsidRPr="00F90E6D" w:rsidRDefault="00B7797F" w:rsidP="00E9411B">
            <w:pPr>
              <w:pStyle w:val="Normaltable"/>
            </w:pPr>
            <w:r w:rsidRPr="00F90E6D">
              <w:t>Heaviest part to be lifted (Generator Rotor)</w:t>
            </w:r>
          </w:p>
        </w:tc>
        <w:tc>
          <w:tcPr>
            <w:tcW w:w="1946" w:type="dxa"/>
            <w:shd w:val="clear" w:color="auto" w:fill="auto"/>
          </w:tcPr>
          <w:p w14:paraId="055341D6" w14:textId="77777777" w:rsidR="00B7797F" w:rsidRPr="00F90E6D" w:rsidRDefault="00B7797F" w:rsidP="00E9411B">
            <w:pPr>
              <w:pStyle w:val="Normaltable"/>
            </w:pPr>
            <w:r w:rsidRPr="00F90E6D">
              <w:t>Tons</w:t>
            </w:r>
          </w:p>
        </w:tc>
        <w:tc>
          <w:tcPr>
            <w:tcW w:w="2890" w:type="dxa"/>
            <w:shd w:val="clear" w:color="auto" w:fill="auto"/>
          </w:tcPr>
          <w:p w14:paraId="66117240" w14:textId="77777777" w:rsidR="00B7797F" w:rsidRPr="00F90E6D" w:rsidRDefault="00B7797F" w:rsidP="00E9411B">
            <w:pPr>
              <w:pStyle w:val="Normaltable"/>
            </w:pPr>
            <w:r w:rsidRPr="00F90E6D">
              <w:t>3</w:t>
            </w:r>
            <w:r>
              <w:t>8</w:t>
            </w:r>
          </w:p>
        </w:tc>
      </w:tr>
      <w:tr w:rsidR="00B7797F" w:rsidRPr="00F90E6D" w14:paraId="207E0F62" w14:textId="77777777" w:rsidTr="00E9411B">
        <w:tc>
          <w:tcPr>
            <w:tcW w:w="4209" w:type="dxa"/>
            <w:shd w:val="clear" w:color="auto" w:fill="auto"/>
          </w:tcPr>
          <w:p w14:paraId="5DA28771" w14:textId="77777777" w:rsidR="00B7797F" w:rsidRPr="00F90E6D" w:rsidRDefault="00B7797F" w:rsidP="00E9411B">
            <w:pPr>
              <w:pStyle w:val="Normaltable"/>
            </w:pPr>
            <w:r w:rsidRPr="00F90E6D">
              <w:t>Voltage</w:t>
            </w:r>
          </w:p>
        </w:tc>
        <w:tc>
          <w:tcPr>
            <w:tcW w:w="4836" w:type="dxa"/>
            <w:gridSpan w:val="2"/>
            <w:shd w:val="clear" w:color="auto" w:fill="auto"/>
          </w:tcPr>
          <w:p w14:paraId="3F32F216" w14:textId="77777777" w:rsidR="00B7797F" w:rsidRPr="00F90E6D" w:rsidRDefault="00B7797F" w:rsidP="00E9411B">
            <w:pPr>
              <w:pStyle w:val="Normaltable"/>
            </w:pPr>
            <w:r w:rsidRPr="00F90E6D">
              <w:t>3 Phase, 400V, 50Hz</w:t>
            </w:r>
          </w:p>
        </w:tc>
      </w:tr>
    </w:tbl>
    <w:p w14:paraId="4DC3C0C5" w14:textId="77777777" w:rsidR="00B7797F" w:rsidRPr="00F90E6D" w:rsidRDefault="00B7797F">
      <w:pPr>
        <w:pStyle w:val="Heading2"/>
        <w:ind w:left="576"/>
        <w:pPrChange w:id="16192" w:author="Kumar Baral" w:date="2022-12-12T17:21:00Z">
          <w:pPr>
            <w:pStyle w:val="Heading2"/>
          </w:pPr>
        </w:pPrChange>
      </w:pPr>
      <w:bookmarkStart w:id="16193" w:name="_Toc285196117"/>
      <w:bookmarkStart w:id="16194" w:name="_Toc22647155"/>
      <w:bookmarkStart w:id="16195" w:name="_Toc45025902"/>
      <w:bookmarkStart w:id="16196" w:name="_Toc121834435"/>
      <w:r w:rsidRPr="00F90E6D">
        <w:t>Governor</w:t>
      </w:r>
      <w:bookmarkEnd w:id="16193"/>
      <w:bookmarkEnd w:id="16194"/>
      <w:bookmarkEnd w:id="16195"/>
      <w:bookmarkEnd w:id="16196"/>
    </w:p>
    <w:p w14:paraId="69C7118B" w14:textId="77777777" w:rsidR="00B7797F" w:rsidRPr="00F90E6D" w:rsidRDefault="00B7797F" w:rsidP="00B7797F">
      <w:r w:rsidRPr="00F90E6D">
        <w:t>Each turbine unit will be provided with an efficient automatic governing system with adequate capacity to control the turbine under all conditions. Control and operation of the turbines will be possible either from the station control room or from the local unit control panel for the purpose of commissioning and testing.</w:t>
      </w:r>
    </w:p>
    <w:p w14:paraId="14F8E262" w14:textId="77777777" w:rsidR="00B7797F" w:rsidRPr="00F90E6D" w:rsidRDefault="00B7797F" w:rsidP="00B7797F">
      <w:r w:rsidRPr="00F90E6D">
        <w:t xml:space="preserve">Control of the turbine will be accomplished by controlling the opening/closing of the needles, with minimum loss of water so that pressure in the penstock never exceed given limit. The governors will be designed and equipped for taking the unit automatically to the rated speed at no-load operation. When </w:t>
      </w:r>
      <w:r w:rsidRPr="00F90E6D">
        <w:lastRenderedPageBreak/>
        <w:t>the generator is connected to the grid, the regulating parameters of governor will be changed and load setting will be possible. The governors will allow proper sharing of load between all the units under any condition of load and speed without hunting. When the power house is interconnected with the existing power system, the units will be capable of synchronizing with the other power stations in the system.</w:t>
      </w:r>
    </w:p>
    <w:p w14:paraId="2B1177C2" w14:textId="77777777" w:rsidR="00B7797F" w:rsidRPr="00F90E6D" w:rsidRDefault="00B7797F" w:rsidP="00B7797F">
      <w:r w:rsidRPr="00F90E6D">
        <w:t xml:space="preserve">Each unit will consists of a Digital Electronic Governor with Proportional Integral Derivative (PID) action while running on isolated as well as on Load Sharing Module. </w:t>
      </w:r>
    </w:p>
    <w:p w14:paraId="582C231E" w14:textId="77777777" w:rsidR="00B7797F" w:rsidRPr="00F90E6D" w:rsidRDefault="00B7797F" w:rsidP="00B7797F">
      <w:r w:rsidRPr="00F90E6D">
        <w:t>The governor will control the speed of the turbine via modulation of the deflector. The governing system should be highly accurate and rugged.</w:t>
      </w:r>
    </w:p>
    <w:p w14:paraId="304C2757" w14:textId="77777777" w:rsidR="00B7797F" w:rsidRPr="00F90E6D" w:rsidRDefault="00B7797F" w:rsidP="00B7797F">
      <w:pPr>
        <w:spacing w:before="0"/>
        <w:rPr>
          <w:rFonts w:cs="Gill Sans MT"/>
        </w:rPr>
      </w:pPr>
      <w:r w:rsidRPr="00F90E6D">
        <w:rPr>
          <w:rFonts w:cs="Gill Sans MT"/>
        </w:rPr>
        <w:t>The range of adjustment shall at least be as follows:</w:t>
      </w:r>
    </w:p>
    <w:p w14:paraId="748E0E97" w14:textId="77777777" w:rsidR="00B7797F" w:rsidRPr="00F90E6D" w:rsidRDefault="00B7797F" w:rsidP="002E05F2">
      <w:pPr>
        <w:numPr>
          <w:ilvl w:val="0"/>
          <w:numId w:val="30"/>
        </w:numPr>
        <w:spacing w:before="0" w:after="0"/>
        <w:rPr>
          <w:rFonts w:cs="Gill Sans MT"/>
        </w:rPr>
      </w:pPr>
      <w:r w:rsidRPr="00F90E6D">
        <w:rPr>
          <w:rFonts w:cs="Gill Sans MT"/>
        </w:rPr>
        <w:t>Speed setting</w:t>
      </w:r>
      <w:r w:rsidRPr="00F90E6D">
        <w:rPr>
          <w:rFonts w:cs="Gill Sans MT"/>
        </w:rPr>
        <w:tab/>
      </w:r>
      <w:r w:rsidRPr="00F90E6D">
        <w:rPr>
          <w:rFonts w:cs="Gill Sans MT"/>
        </w:rPr>
        <w:tab/>
      </w:r>
      <w:r w:rsidRPr="00F90E6D">
        <w:rPr>
          <w:rFonts w:cs="Gill Sans MT"/>
        </w:rPr>
        <w:tab/>
      </w:r>
      <w:r w:rsidRPr="00F90E6D">
        <w:rPr>
          <w:rFonts w:cs="Gill Sans MT"/>
        </w:rPr>
        <w:tab/>
        <w:t xml:space="preserve">-5% to +5% </w:t>
      </w:r>
      <w:r w:rsidRPr="00F90E6D">
        <w:rPr>
          <w:rFonts w:cs="Gill Sans MT"/>
        </w:rPr>
        <w:tab/>
      </w:r>
    </w:p>
    <w:p w14:paraId="08D2BCD5" w14:textId="77777777" w:rsidR="00B7797F" w:rsidRPr="00F90E6D" w:rsidRDefault="00B7797F" w:rsidP="002E05F2">
      <w:pPr>
        <w:numPr>
          <w:ilvl w:val="0"/>
          <w:numId w:val="30"/>
        </w:numPr>
        <w:spacing w:before="0" w:after="0"/>
        <w:rPr>
          <w:rFonts w:cs="Gill Sans MT"/>
        </w:rPr>
      </w:pPr>
      <w:r w:rsidRPr="00F90E6D">
        <w:rPr>
          <w:rFonts w:cs="Gill Sans MT"/>
        </w:rPr>
        <w:t>Permanent speed drop</w:t>
      </w:r>
      <w:r w:rsidRPr="00F90E6D">
        <w:rPr>
          <w:rFonts w:cs="Gill Sans MT"/>
        </w:rPr>
        <w:tab/>
      </w:r>
      <w:r w:rsidRPr="00F90E6D">
        <w:rPr>
          <w:rFonts w:cs="Gill Sans MT"/>
        </w:rPr>
        <w:tab/>
      </w:r>
      <w:r w:rsidRPr="00F90E6D">
        <w:rPr>
          <w:rFonts w:cs="Gill Sans MT"/>
        </w:rPr>
        <w:tab/>
        <w:t>0 - 10%</w:t>
      </w:r>
    </w:p>
    <w:p w14:paraId="17A2E22A" w14:textId="77777777" w:rsidR="00B7797F" w:rsidRPr="00F90E6D" w:rsidRDefault="00B7797F" w:rsidP="002E05F2">
      <w:pPr>
        <w:numPr>
          <w:ilvl w:val="0"/>
          <w:numId w:val="30"/>
        </w:numPr>
        <w:spacing w:before="0" w:after="0"/>
        <w:rPr>
          <w:rFonts w:cs="Gill Sans MT"/>
        </w:rPr>
      </w:pPr>
      <w:r w:rsidRPr="00F90E6D">
        <w:rPr>
          <w:rFonts w:cs="Gill Sans MT"/>
        </w:rPr>
        <w:t xml:space="preserve">Integral Time constant, TD     </w:t>
      </w:r>
      <w:r w:rsidRPr="00F90E6D">
        <w:rPr>
          <w:rFonts w:cs="Gill Sans MT"/>
        </w:rPr>
        <w:tab/>
      </w:r>
      <w:r w:rsidRPr="00F90E6D">
        <w:rPr>
          <w:rFonts w:cs="Gill Sans MT"/>
        </w:rPr>
        <w:tab/>
        <w:t>0.1 - 20 s</w:t>
      </w:r>
    </w:p>
    <w:p w14:paraId="5ECB343B" w14:textId="77777777" w:rsidR="00B7797F" w:rsidRPr="00F90E6D" w:rsidRDefault="00B7797F" w:rsidP="002E05F2">
      <w:pPr>
        <w:numPr>
          <w:ilvl w:val="0"/>
          <w:numId w:val="30"/>
        </w:numPr>
        <w:spacing w:before="0" w:after="0"/>
        <w:rPr>
          <w:rFonts w:cs="Gill Sans MT"/>
        </w:rPr>
      </w:pPr>
      <w:r w:rsidRPr="00F90E6D">
        <w:rPr>
          <w:rFonts w:cs="Gill Sans MT"/>
        </w:rPr>
        <w:t>Derivative gain, TN</w:t>
      </w:r>
      <w:r w:rsidRPr="00F90E6D">
        <w:rPr>
          <w:rFonts w:cs="Gill Sans MT"/>
        </w:rPr>
        <w:tab/>
        <w:t xml:space="preserve"> </w:t>
      </w:r>
      <w:r w:rsidRPr="00F90E6D">
        <w:rPr>
          <w:rFonts w:cs="Gill Sans MT"/>
        </w:rPr>
        <w:tab/>
      </w:r>
      <w:r w:rsidRPr="00F90E6D">
        <w:rPr>
          <w:rFonts w:cs="Gill Sans MT"/>
        </w:rPr>
        <w:tab/>
        <w:t>0 - 2 s</w:t>
      </w:r>
    </w:p>
    <w:p w14:paraId="349FA682" w14:textId="77777777" w:rsidR="00B7797F" w:rsidRPr="00F90E6D" w:rsidRDefault="00B7797F" w:rsidP="002E05F2">
      <w:pPr>
        <w:numPr>
          <w:ilvl w:val="0"/>
          <w:numId w:val="30"/>
        </w:numPr>
        <w:spacing w:before="0" w:after="0"/>
        <w:rPr>
          <w:rFonts w:cs="Gill Sans MT"/>
        </w:rPr>
      </w:pPr>
      <w:r w:rsidRPr="00F90E6D">
        <w:rPr>
          <w:rFonts w:cs="Gill Sans MT"/>
        </w:rPr>
        <w:t>Temporary Speed drop</w:t>
      </w:r>
      <w:r w:rsidRPr="00F90E6D">
        <w:rPr>
          <w:rFonts w:cs="Gill Sans MT"/>
        </w:rPr>
        <w:tab/>
      </w:r>
      <w:r w:rsidRPr="00F90E6D">
        <w:rPr>
          <w:rFonts w:cs="Gill Sans MT"/>
        </w:rPr>
        <w:tab/>
      </w:r>
      <w:r w:rsidRPr="00F90E6D">
        <w:rPr>
          <w:rFonts w:cs="Gill Sans MT"/>
        </w:rPr>
        <w:tab/>
        <w:t>0-100%</w:t>
      </w:r>
    </w:p>
    <w:p w14:paraId="6BC3925B" w14:textId="77777777" w:rsidR="00B7797F" w:rsidRPr="00F90E6D" w:rsidRDefault="00B7797F" w:rsidP="002E05F2">
      <w:pPr>
        <w:numPr>
          <w:ilvl w:val="0"/>
          <w:numId w:val="30"/>
        </w:numPr>
        <w:spacing w:before="0" w:after="0"/>
        <w:rPr>
          <w:rFonts w:cs="Gill Sans MT"/>
        </w:rPr>
      </w:pPr>
      <w:r w:rsidRPr="00F90E6D">
        <w:rPr>
          <w:rFonts w:cs="Gill Sans MT"/>
        </w:rPr>
        <w:t>Dead Time</w:t>
      </w:r>
      <w:r w:rsidRPr="00F90E6D">
        <w:rPr>
          <w:rFonts w:cs="Gill Sans MT"/>
        </w:rPr>
        <w:tab/>
      </w:r>
      <w:r w:rsidRPr="00F90E6D">
        <w:rPr>
          <w:rFonts w:cs="Gill Sans MT"/>
        </w:rPr>
        <w:tab/>
      </w:r>
      <w:r w:rsidRPr="00F90E6D">
        <w:rPr>
          <w:rFonts w:cs="Gill Sans MT"/>
        </w:rPr>
        <w:tab/>
      </w:r>
      <w:r w:rsidRPr="00F90E6D">
        <w:rPr>
          <w:rFonts w:cs="Gill Sans MT"/>
        </w:rPr>
        <w:tab/>
        <w:t>0.2 s</w:t>
      </w:r>
    </w:p>
    <w:p w14:paraId="48D291B0" w14:textId="77777777" w:rsidR="00B7797F" w:rsidRPr="00F90E6D" w:rsidRDefault="00B7797F" w:rsidP="002E05F2">
      <w:pPr>
        <w:numPr>
          <w:ilvl w:val="0"/>
          <w:numId w:val="30"/>
        </w:numPr>
        <w:spacing w:before="0" w:after="0"/>
        <w:rPr>
          <w:rFonts w:cs="Gill Sans MT"/>
        </w:rPr>
      </w:pPr>
      <w:r w:rsidRPr="00F90E6D">
        <w:rPr>
          <w:rFonts w:cs="Gill Sans MT"/>
        </w:rPr>
        <w:t>Dead Band</w:t>
      </w:r>
      <w:r w:rsidRPr="00F90E6D">
        <w:rPr>
          <w:rFonts w:cs="Gill Sans MT"/>
        </w:rPr>
        <w:tab/>
      </w:r>
      <w:r w:rsidRPr="00F90E6D">
        <w:rPr>
          <w:rFonts w:cs="Gill Sans MT"/>
        </w:rPr>
        <w:tab/>
      </w:r>
      <w:r w:rsidRPr="00F90E6D">
        <w:rPr>
          <w:rFonts w:cs="Gill Sans MT"/>
        </w:rPr>
        <w:tab/>
      </w:r>
      <w:r w:rsidRPr="00F90E6D">
        <w:rPr>
          <w:rFonts w:cs="Gill Sans MT"/>
        </w:rPr>
        <w:tab/>
        <w:t>&lt;= 0.02%</w:t>
      </w:r>
    </w:p>
    <w:p w14:paraId="512BE4AE" w14:textId="77777777" w:rsidR="00B7797F" w:rsidRPr="00F90E6D" w:rsidRDefault="00B7797F" w:rsidP="002E05F2">
      <w:pPr>
        <w:numPr>
          <w:ilvl w:val="0"/>
          <w:numId w:val="30"/>
        </w:numPr>
        <w:spacing w:before="0" w:after="0"/>
        <w:rPr>
          <w:rFonts w:cs="Gill Sans MT"/>
        </w:rPr>
      </w:pPr>
      <w:r w:rsidRPr="00F90E6D">
        <w:rPr>
          <w:rFonts w:cs="Gill Sans MT"/>
        </w:rPr>
        <w:t>Momentary pressure rise</w:t>
      </w:r>
      <w:r w:rsidRPr="00F90E6D">
        <w:rPr>
          <w:rFonts w:cs="Gill Sans MT"/>
        </w:rPr>
        <w:tab/>
      </w:r>
      <w:r w:rsidRPr="00F90E6D">
        <w:rPr>
          <w:rFonts w:cs="Gill Sans MT"/>
        </w:rPr>
        <w:tab/>
      </w:r>
      <w:r>
        <w:rPr>
          <w:rFonts w:cs="Gill Sans MT"/>
        </w:rPr>
        <w:t>15</w:t>
      </w:r>
      <w:r w:rsidRPr="00F90E6D">
        <w:rPr>
          <w:rFonts w:cs="Gill Sans MT"/>
        </w:rPr>
        <w:t>% of static head</w:t>
      </w:r>
    </w:p>
    <w:p w14:paraId="1BF0B597" w14:textId="77777777" w:rsidR="00B7797F" w:rsidRPr="00F90E6D" w:rsidRDefault="00B7797F" w:rsidP="00B7797F">
      <w:pPr>
        <w:rPr>
          <w:rFonts w:cs="Gill Sans MT"/>
        </w:rPr>
      </w:pPr>
      <w:r w:rsidRPr="00F90E6D">
        <w:rPr>
          <w:rFonts w:cs="Gill Sans MT"/>
        </w:rPr>
        <w:t>The turbine governor system will include following control functions:</w:t>
      </w:r>
    </w:p>
    <w:p w14:paraId="7C73152E" w14:textId="77777777" w:rsidR="00B7797F" w:rsidRPr="00F90E6D" w:rsidRDefault="00B7797F" w:rsidP="002E05F2">
      <w:pPr>
        <w:numPr>
          <w:ilvl w:val="0"/>
          <w:numId w:val="32"/>
        </w:numPr>
        <w:spacing w:before="0" w:after="0"/>
        <w:rPr>
          <w:rFonts w:cs="Gill Sans MT"/>
        </w:rPr>
      </w:pPr>
      <w:r w:rsidRPr="00F90E6D">
        <w:rPr>
          <w:rFonts w:cs="Gill Sans MT"/>
        </w:rPr>
        <w:t>Manual Start-up by sequences of linked control actions,</w:t>
      </w:r>
    </w:p>
    <w:p w14:paraId="66006FCF" w14:textId="77777777" w:rsidR="00B7797F" w:rsidRPr="00F90E6D" w:rsidRDefault="00B7797F" w:rsidP="002E05F2">
      <w:pPr>
        <w:numPr>
          <w:ilvl w:val="0"/>
          <w:numId w:val="32"/>
        </w:numPr>
        <w:spacing w:before="0" w:after="0"/>
        <w:rPr>
          <w:rFonts w:cs="Gill Sans MT"/>
        </w:rPr>
      </w:pPr>
      <w:r w:rsidRPr="00F90E6D">
        <w:rPr>
          <w:rFonts w:cs="Gill Sans MT"/>
        </w:rPr>
        <w:t>Semi-automatic start up by sequences of linked control actions,</w:t>
      </w:r>
    </w:p>
    <w:p w14:paraId="39CE39D5" w14:textId="77777777" w:rsidR="00B7797F" w:rsidRPr="00F90E6D" w:rsidRDefault="00B7797F" w:rsidP="002E05F2">
      <w:pPr>
        <w:numPr>
          <w:ilvl w:val="0"/>
          <w:numId w:val="32"/>
        </w:numPr>
        <w:spacing w:before="0" w:after="0"/>
        <w:rPr>
          <w:rFonts w:cs="Gill Sans MT"/>
        </w:rPr>
      </w:pPr>
      <w:r w:rsidRPr="00F90E6D">
        <w:rPr>
          <w:rFonts w:cs="Gill Sans MT"/>
        </w:rPr>
        <w:t>Full automatic start-up,</w:t>
      </w:r>
    </w:p>
    <w:p w14:paraId="378D6DDB" w14:textId="77777777" w:rsidR="00B7797F" w:rsidRPr="00F90E6D" w:rsidRDefault="00B7797F" w:rsidP="002E05F2">
      <w:pPr>
        <w:numPr>
          <w:ilvl w:val="0"/>
          <w:numId w:val="32"/>
        </w:numPr>
        <w:spacing w:before="0" w:after="0"/>
        <w:rPr>
          <w:rFonts w:cs="Gill Sans MT"/>
        </w:rPr>
      </w:pPr>
      <w:r w:rsidRPr="00F90E6D">
        <w:rPr>
          <w:rFonts w:cs="Gill Sans MT"/>
        </w:rPr>
        <w:t>Operation with automatic power limitations, with power feedback,</w:t>
      </w:r>
    </w:p>
    <w:p w14:paraId="47BC3D5B" w14:textId="77777777" w:rsidR="00B7797F" w:rsidRPr="00F90E6D" w:rsidRDefault="00B7797F" w:rsidP="002E05F2">
      <w:pPr>
        <w:numPr>
          <w:ilvl w:val="0"/>
          <w:numId w:val="32"/>
        </w:numPr>
        <w:spacing w:before="0" w:after="0"/>
        <w:rPr>
          <w:rFonts w:cs="Gill Sans MT"/>
        </w:rPr>
      </w:pPr>
      <w:r w:rsidRPr="00F90E6D">
        <w:rPr>
          <w:rFonts w:cs="Gill Sans MT"/>
        </w:rPr>
        <w:t xml:space="preserve">Control of turbine output when the </w:t>
      </w:r>
      <w:r>
        <w:rPr>
          <w:rFonts w:cs="Gill Sans MT"/>
        </w:rPr>
        <w:t>both</w:t>
      </w:r>
      <w:r w:rsidRPr="00F90E6D">
        <w:rPr>
          <w:rFonts w:cs="Gill Sans MT"/>
        </w:rPr>
        <w:t xml:space="preserve"> units are operating in parallel,</w:t>
      </w:r>
    </w:p>
    <w:p w14:paraId="1B8A9AE3" w14:textId="77777777" w:rsidR="00B7797F" w:rsidRPr="00F90E6D" w:rsidRDefault="00B7797F" w:rsidP="002E05F2">
      <w:pPr>
        <w:numPr>
          <w:ilvl w:val="0"/>
          <w:numId w:val="32"/>
        </w:numPr>
        <w:spacing w:before="0" w:after="0"/>
        <w:rPr>
          <w:rFonts w:cs="Gill Sans MT"/>
        </w:rPr>
      </w:pPr>
      <w:r w:rsidRPr="00F90E6D">
        <w:rPr>
          <w:rFonts w:cs="Gill Sans MT"/>
        </w:rPr>
        <w:t>Frequency control/Load control,</w:t>
      </w:r>
    </w:p>
    <w:p w14:paraId="2F64AD3D" w14:textId="77777777" w:rsidR="00B7797F" w:rsidRPr="00F90E6D" w:rsidRDefault="00B7797F" w:rsidP="002E05F2">
      <w:pPr>
        <w:numPr>
          <w:ilvl w:val="0"/>
          <w:numId w:val="32"/>
        </w:numPr>
        <w:spacing w:before="0" w:after="0"/>
        <w:rPr>
          <w:rFonts w:cs="Gill Sans MT"/>
        </w:rPr>
      </w:pPr>
      <w:r w:rsidRPr="00F90E6D">
        <w:rPr>
          <w:rFonts w:cs="Gill Sans MT"/>
        </w:rPr>
        <w:t>Load sharing between the units,</w:t>
      </w:r>
    </w:p>
    <w:p w14:paraId="4456CE88" w14:textId="77777777" w:rsidR="00B7797F" w:rsidRPr="00F90E6D" w:rsidRDefault="00B7797F" w:rsidP="002E05F2">
      <w:pPr>
        <w:numPr>
          <w:ilvl w:val="0"/>
          <w:numId w:val="32"/>
        </w:numPr>
        <w:spacing w:before="0" w:after="0"/>
        <w:rPr>
          <w:rFonts w:cs="Gill Sans MT"/>
        </w:rPr>
      </w:pPr>
      <w:r w:rsidRPr="00F90E6D">
        <w:rPr>
          <w:rFonts w:cs="Gill Sans MT"/>
        </w:rPr>
        <w:t>Rated speed no-load control,</w:t>
      </w:r>
    </w:p>
    <w:p w14:paraId="513E1B49" w14:textId="77777777" w:rsidR="00B7797F" w:rsidRPr="00F90E6D" w:rsidRDefault="00B7797F" w:rsidP="002E05F2">
      <w:pPr>
        <w:numPr>
          <w:ilvl w:val="0"/>
          <w:numId w:val="32"/>
        </w:numPr>
        <w:spacing w:before="0" w:after="0"/>
        <w:rPr>
          <w:rFonts w:cs="Gill Sans MT"/>
        </w:rPr>
      </w:pPr>
      <w:r w:rsidRPr="00F90E6D">
        <w:rPr>
          <w:rFonts w:cs="Gill Sans MT"/>
        </w:rPr>
        <w:t>Normal shut down</w:t>
      </w:r>
    </w:p>
    <w:p w14:paraId="56A99E3A" w14:textId="77777777" w:rsidR="00B7797F" w:rsidRPr="00F90E6D" w:rsidRDefault="00B7797F" w:rsidP="002E05F2">
      <w:pPr>
        <w:numPr>
          <w:ilvl w:val="0"/>
          <w:numId w:val="32"/>
        </w:numPr>
        <w:spacing w:before="0" w:after="0"/>
        <w:rPr>
          <w:rFonts w:cs="Gill Sans MT"/>
        </w:rPr>
      </w:pPr>
      <w:r w:rsidRPr="00F90E6D">
        <w:rPr>
          <w:rFonts w:cs="Gill Sans MT"/>
        </w:rPr>
        <w:t>Emergency shutdown, and</w:t>
      </w:r>
    </w:p>
    <w:p w14:paraId="442807B0" w14:textId="77777777" w:rsidR="00B7797F" w:rsidRPr="00F90E6D" w:rsidRDefault="00B7797F" w:rsidP="002E05F2">
      <w:pPr>
        <w:numPr>
          <w:ilvl w:val="0"/>
          <w:numId w:val="32"/>
        </w:numPr>
        <w:spacing w:before="0" w:after="0"/>
        <w:rPr>
          <w:rFonts w:cs="Gill Sans MT"/>
        </w:rPr>
      </w:pPr>
      <w:r w:rsidRPr="00F90E6D">
        <w:rPr>
          <w:rFonts w:cs="Gill Sans MT"/>
        </w:rPr>
        <w:t xml:space="preserve">Provide oil pressure to control the main inlet valve, spear (needle) and jet deflector. </w:t>
      </w:r>
    </w:p>
    <w:p w14:paraId="4EBBC500" w14:textId="77777777" w:rsidR="00B7797F" w:rsidRPr="00F90E6D" w:rsidRDefault="00B7797F" w:rsidP="00B7797F">
      <w:pPr>
        <w:rPr>
          <w:rFonts w:cs="Gill Sans MT"/>
        </w:rPr>
      </w:pPr>
      <w:r w:rsidRPr="00F90E6D">
        <w:rPr>
          <w:rFonts w:cs="Gill Sans MT"/>
        </w:rPr>
        <w:t>The governor system will consist of the following main units:</w:t>
      </w:r>
    </w:p>
    <w:p w14:paraId="14817794" w14:textId="77777777" w:rsidR="00B7797F" w:rsidRPr="00F90E6D" w:rsidRDefault="00B7797F" w:rsidP="002E05F2">
      <w:pPr>
        <w:numPr>
          <w:ilvl w:val="0"/>
          <w:numId w:val="33"/>
        </w:numPr>
        <w:spacing w:before="0" w:after="0"/>
        <w:rPr>
          <w:rFonts w:cs="Gill Sans MT"/>
        </w:rPr>
      </w:pPr>
      <w:r w:rsidRPr="00F90E6D">
        <w:rPr>
          <w:rFonts w:cs="Gill Sans MT"/>
        </w:rPr>
        <w:t>Electronic digital control CPU,</w:t>
      </w:r>
    </w:p>
    <w:p w14:paraId="45D535CB" w14:textId="77777777" w:rsidR="00B7797F" w:rsidRPr="00F90E6D" w:rsidRDefault="00B7797F" w:rsidP="002E05F2">
      <w:pPr>
        <w:numPr>
          <w:ilvl w:val="0"/>
          <w:numId w:val="33"/>
        </w:numPr>
        <w:spacing w:before="0" w:after="0"/>
        <w:rPr>
          <w:rFonts w:cs="Gill Sans MT"/>
        </w:rPr>
      </w:pPr>
      <w:r w:rsidRPr="00F90E6D">
        <w:rPr>
          <w:rFonts w:cs="Gill Sans MT"/>
        </w:rPr>
        <w:t>Speed monitoring system,</w:t>
      </w:r>
    </w:p>
    <w:p w14:paraId="1F7D7C19" w14:textId="77777777" w:rsidR="00B7797F" w:rsidRPr="00F90E6D" w:rsidRDefault="00B7797F" w:rsidP="002E05F2">
      <w:pPr>
        <w:numPr>
          <w:ilvl w:val="0"/>
          <w:numId w:val="33"/>
        </w:numPr>
        <w:spacing w:before="0" w:after="0"/>
        <w:rPr>
          <w:rFonts w:cs="Gill Sans MT"/>
        </w:rPr>
      </w:pPr>
      <w:r w:rsidRPr="00F90E6D">
        <w:rPr>
          <w:rFonts w:cs="Gill Sans MT"/>
        </w:rPr>
        <w:t>Oil pressure system,</w:t>
      </w:r>
    </w:p>
    <w:p w14:paraId="2C0E8C45" w14:textId="77777777" w:rsidR="00B7797F" w:rsidRPr="00F90E6D" w:rsidRDefault="00B7797F" w:rsidP="002E05F2">
      <w:pPr>
        <w:numPr>
          <w:ilvl w:val="0"/>
          <w:numId w:val="33"/>
        </w:numPr>
        <w:spacing w:before="0" w:after="0"/>
        <w:rPr>
          <w:rFonts w:cs="Gill Sans MT"/>
        </w:rPr>
      </w:pPr>
      <w:r w:rsidRPr="00F90E6D">
        <w:rPr>
          <w:rFonts w:cs="Gill Sans MT"/>
        </w:rPr>
        <w:t>Oil pressure accumulator system,</w:t>
      </w:r>
    </w:p>
    <w:p w14:paraId="45280DF4" w14:textId="77777777" w:rsidR="00B7797F" w:rsidRPr="00F90E6D" w:rsidRDefault="00B7797F" w:rsidP="002E05F2">
      <w:pPr>
        <w:numPr>
          <w:ilvl w:val="0"/>
          <w:numId w:val="33"/>
        </w:numPr>
        <w:spacing w:before="0" w:after="0"/>
        <w:rPr>
          <w:rFonts w:cs="Gill Sans MT"/>
        </w:rPr>
      </w:pPr>
      <w:r w:rsidRPr="00F90E6D">
        <w:rPr>
          <w:rFonts w:cs="Gill Sans MT"/>
        </w:rPr>
        <w:t>Hydraulic actuator control unit,</w:t>
      </w:r>
    </w:p>
    <w:p w14:paraId="2CAC3025" w14:textId="77777777" w:rsidR="00B7797F" w:rsidRPr="00F90E6D" w:rsidRDefault="00B7797F" w:rsidP="002E05F2">
      <w:pPr>
        <w:numPr>
          <w:ilvl w:val="0"/>
          <w:numId w:val="33"/>
        </w:numPr>
        <w:spacing w:before="0" w:after="0"/>
        <w:rPr>
          <w:rFonts w:cs="Gill Sans MT"/>
        </w:rPr>
      </w:pPr>
      <w:r w:rsidRPr="00F90E6D">
        <w:rPr>
          <w:rFonts w:cs="Gill Sans MT"/>
        </w:rPr>
        <w:t>Mechanical hydraulic over-speed device,</w:t>
      </w:r>
    </w:p>
    <w:p w14:paraId="64BFC17F" w14:textId="77777777" w:rsidR="00B7797F" w:rsidRPr="00F90E6D" w:rsidRDefault="00B7797F" w:rsidP="002E05F2">
      <w:pPr>
        <w:numPr>
          <w:ilvl w:val="0"/>
          <w:numId w:val="33"/>
        </w:numPr>
        <w:spacing w:before="0" w:after="0"/>
        <w:rPr>
          <w:rFonts w:cs="Gill Sans MT"/>
        </w:rPr>
      </w:pPr>
      <w:r w:rsidRPr="00F90E6D">
        <w:rPr>
          <w:rFonts w:cs="Gill Sans MT"/>
        </w:rPr>
        <w:t>Servomotor feed-back system,</w:t>
      </w:r>
    </w:p>
    <w:p w14:paraId="2B6F1EF9" w14:textId="77777777" w:rsidR="00B7797F" w:rsidRPr="00F90E6D" w:rsidRDefault="00B7797F" w:rsidP="002E05F2">
      <w:pPr>
        <w:numPr>
          <w:ilvl w:val="0"/>
          <w:numId w:val="33"/>
        </w:numPr>
        <w:spacing w:before="0" w:after="0"/>
        <w:rPr>
          <w:rFonts w:cs="Gill Sans MT"/>
        </w:rPr>
      </w:pPr>
      <w:r w:rsidRPr="00F90E6D">
        <w:rPr>
          <w:rFonts w:cs="Gill Sans MT"/>
        </w:rPr>
        <w:t>Instrumentation, alarm and safety devices and</w:t>
      </w:r>
    </w:p>
    <w:p w14:paraId="6103F745" w14:textId="77777777" w:rsidR="00B7797F" w:rsidRPr="00F90E6D" w:rsidRDefault="00B7797F" w:rsidP="002E05F2">
      <w:pPr>
        <w:numPr>
          <w:ilvl w:val="0"/>
          <w:numId w:val="33"/>
        </w:numPr>
        <w:spacing w:before="0" w:after="0"/>
        <w:rPr>
          <w:rFonts w:cs="Gill Sans MT"/>
        </w:rPr>
      </w:pPr>
      <w:r w:rsidRPr="00F90E6D">
        <w:rPr>
          <w:rFonts w:cs="Gill Sans MT"/>
        </w:rPr>
        <w:t>Speed signal generator</w:t>
      </w:r>
    </w:p>
    <w:p w14:paraId="7031F079" w14:textId="77777777" w:rsidR="00B7797F" w:rsidRPr="00F90E6D" w:rsidRDefault="00B7797F" w:rsidP="00B7797F">
      <w:r w:rsidRPr="00F90E6D">
        <w:t xml:space="preserve">Each turbine is controlled by an electro-hydraulic digital type governor having a hydraulic system to operate the nozzles for regulation of the </w:t>
      </w:r>
      <w:r>
        <w:t xml:space="preserve">water </w:t>
      </w:r>
      <w:r w:rsidRPr="00F90E6D">
        <w:t>jet. The main features of the governor include:</w:t>
      </w:r>
    </w:p>
    <w:p w14:paraId="46E34D10" w14:textId="77777777" w:rsidR="00B7797F" w:rsidRPr="00F90E6D" w:rsidRDefault="00B7797F" w:rsidP="002E05F2">
      <w:pPr>
        <w:numPr>
          <w:ilvl w:val="0"/>
          <w:numId w:val="31"/>
        </w:numPr>
        <w:shd w:val="clear" w:color="auto" w:fill="FFFFFF"/>
        <w:spacing w:before="0" w:after="0" w:line="240" w:lineRule="auto"/>
        <w:rPr>
          <w:rFonts w:cs="Gill Sans MT"/>
          <w:color w:val="000000"/>
          <w:w w:val="101"/>
        </w:rPr>
      </w:pPr>
      <w:r w:rsidRPr="00F90E6D">
        <w:rPr>
          <w:rFonts w:cs="Gill Sans MT"/>
          <w:color w:val="000000"/>
          <w:w w:val="101"/>
        </w:rPr>
        <w:t>Programming capabilities for automatic control of nozzle openings to regulate and maintain maximum output of turbine, if required.</w:t>
      </w:r>
    </w:p>
    <w:p w14:paraId="19104970" w14:textId="77777777" w:rsidR="00B7797F" w:rsidRPr="00F90E6D" w:rsidRDefault="00B7797F" w:rsidP="002E05F2">
      <w:pPr>
        <w:numPr>
          <w:ilvl w:val="0"/>
          <w:numId w:val="31"/>
        </w:numPr>
        <w:shd w:val="clear" w:color="auto" w:fill="FFFFFF"/>
        <w:spacing w:before="0" w:after="0" w:line="240" w:lineRule="auto"/>
        <w:rPr>
          <w:rFonts w:cs="Gill Sans MT"/>
          <w:color w:val="000000"/>
          <w:w w:val="101"/>
        </w:rPr>
      </w:pPr>
      <w:r w:rsidRPr="00F90E6D">
        <w:rPr>
          <w:rFonts w:cs="Gill Sans MT"/>
          <w:color w:val="000000"/>
          <w:w w:val="101"/>
        </w:rPr>
        <w:lastRenderedPageBreak/>
        <w:t>Interconnection with the station alarm and protection circuits for emergency shutdown of the unit.</w:t>
      </w:r>
    </w:p>
    <w:p w14:paraId="20DE135F" w14:textId="77777777" w:rsidR="00B7797F" w:rsidRPr="00F90E6D" w:rsidRDefault="00B7797F" w:rsidP="00B7797F">
      <w:r w:rsidRPr="00F90E6D">
        <w:t xml:space="preserve">The pressure system of the governor includes a sump tank from which hydraulic oil is pressurized by pumps for storage in an accumulation pressure tank. For pressuring the governor oil pressure system, there should be a provision of high pressure compressed air system. A jockey is supplied to maintain oil pressure in the system when regulating demands on the governor are low. The oil pressure system includes essential controls and piping interconnections to the governor relay valve and the turbine guide servomotors. It is also common practice to have a common pressure oil system for Turbine and Main inlet valve. The final choice on it shall be made during detail design process. </w:t>
      </w:r>
    </w:p>
    <w:p w14:paraId="0299FA82" w14:textId="77777777" w:rsidR="00B7797F" w:rsidRPr="00F90E6D" w:rsidRDefault="00B7797F">
      <w:pPr>
        <w:pStyle w:val="Heading2"/>
      </w:pPr>
      <w:bookmarkStart w:id="16197" w:name="_Toc22647156"/>
      <w:bookmarkStart w:id="16198" w:name="_Toc45025903"/>
      <w:bookmarkStart w:id="16199" w:name="_Toc121834436"/>
      <w:r w:rsidRPr="00F90E6D">
        <w:t>Powerhouse auxiliary</w:t>
      </w:r>
      <w:bookmarkEnd w:id="16197"/>
      <w:bookmarkEnd w:id="16198"/>
      <w:bookmarkEnd w:id="16199"/>
      <w:r w:rsidRPr="00F90E6D">
        <w:t xml:space="preserve"> </w:t>
      </w:r>
    </w:p>
    <w:p w14:paraId="682BFC48" w14:textId="77777777" w:rsidR="00B7797F" w:rsidRPr="00F90E6D" w:rsidRDefault="00B7797F">
      <w:pPr>
        <w:pStyle w:val="Heading3"/>
      </w:pPr>
      <w:bookmarkStart w:id="16200" w:name="_Toc22647157"/>
      <w:bookmarkStart w:id="16201" w:name="_Toc45025904"/>
      <w:bookmarkStart w:id="16202" w:name="_Toc121834437"/>
      <w:r w:rsidRPr="00F90E6D">
        <w:t>Station drainage</w:t>
      </w:r>
      <w:bookmarkEnd w:id="16200"/>
      <w:bookmarkEnd w:id="16201"/>
      <w:bookmarkEnd w:id="16202"/>
    </w:p>
    <w:p w14:paraId="7A7A32B1" w14:textId="77777777" w:rsidR="00B7797F" w:rsidRPr="00F90E6D" w:rsidRDefault="00B7797F" w:rsidP="00B7797F">
      <w:r w:rsidRPr="00F90E6D">
        <w:t xml:space="preserve">Drainage water from different parts of the powerhouse is collected in a deep drainage sump </w:t>
      </w:r>
      <w:r>
        <w:t xml:space="preserve">tank </w:t>
      </w:r>
      <w:r w:rsidRPr="00F90E6D">
        <w:t xml:space="preserve">located in the drainage floor. At least two submersible type drainage pumps; one on duty and one on standby, removes water collected in the sump </w:t>
      </w:r>
      <w:r>
        <w:t xml:space="preserve">tank </w:t>
      </w:r>
      <w:r w:rsidRPr="00F90E6D">
        <w:t>and pump it through embedded piping to the tail water downstream from the tailrace gates.</w:t>
      </w:r>
    </w:p>
    <w:p w14:paraId="3CF7ADA8" w14:textId="77777777" w:rsidR="00B7797F" w:rsidRPr="00F90E6D" w:rsidRDefault="00B7797F" w:rsidP="00B7797F">
      <w:r w:rsidRPr="00F90E6D">
        <w:t>Two oil interceptors are located adjacent to the drainage sump in order to prevent any spillage of oil into the tailrace. All drainage water must pass through one of the interceptors before entering the sump</w:t>
      </w:r>
      <w:r>
        <w:t xml:space="preserve"> tank</w:t>
      </w:r>
      <w:r w:rsidRPr="00F90E6D">
        <w:t>.</w:t>
      </w:r>
    </w:p>
    <w:p w14:paraId="04CDDB87" w14:textId="77777777" w:rsidR="00B7797F" w:rsidRPr="00F90E6D" w:rsidRDefault="00B7797F">
      <w:pPr>
        <w:pStyle w:val="Heading3"/>
      </w:pPr>
      <w:bookmarkStart w:id="16203" w:name="_Toc22647158"/>
      <w:bookmarkStart w:id="16204" w:name="_Toc45025905"/>
      <w:bookmarkStart w:id="16205" w:name="_Toc121834438"/>
      <w:r w:rsidRPr="00F90E6D">
        <w:t>Upstream water conveyance dewatering system</w:t>
      </w:r>
      <w:bookmarkEnd w:id="16203"/>
      <w:bookmarkEnd w:id="16204"/>
      <w:bookmarkEnd w:id="16205"/>
    </w:p>
    <w:p w14:paraId="686B872F" w14:textId="77777777" w:rsidR="00B7797F" w:rsidRPr="00F90E6D" w:rsidRDefault="00B7797F" w:rsidP="00B7797F">
      <w:r w:rsidRPr="00F90E6D">
        <w:t xml:space="preserve">For the repair and maintenance of the penstock portion and to achieve complete dewatering of the water conveyance system, one set of Penstock protection valve will be provided downstream of surge shaft so that the valve can be closed and the repair &amp; maintenance of the penstock and the inlet valve can be performed without dewatering the tunnel, surge shaft, settling basin and approach canal. During maintenance, gate </w:t>
      </w:r>
      <w:r>
        <w:t xml:space="preserve">valve </w:t>
      </w:r>
      <w:r w:rsidRPr="00F90E6D">
        <w:t>will be closed and each branching unit will be equipped with draining provisions which will be located at the lowest point of the penstock in each branch, from where dewatering by gravity will be possible down to tailwater level. Below this level, complete dewatering will require the utilization of the drainage system as outlined above. For this purpose, drain lines to the tailrace are closed and drain lines to the drainage sump are opened. For the dewatering of water conveyance system upstream of the Bonneted gate, the intake gate will be closed and the water conveyance system will be dewatered from normal dewatering system.</w:t>
      </w:r>
    </w:p>
    <w:p w14:paraId="002DF84F" w14:textId="77777777" w:rsidR="00B7797F" w:rsidRPr="00F90E6D" w:rsidRDefault="00B7797F">
      <w:pPr>
        <w:pStyle w:val="Heading3"/>
      </w:pPr>
      <w:bookmarkStart w:id="16206" w:name="_Toc22647159"/>
      <w:bookmarkStart w:id="16207" w:name="_Toc45025906"/>
      <w:bookmarkStart w:id="16208" w:name="_Toc121834439"/>
      <w:r w:rsidRPr="00F90E6D">
        <w:t>Cooling water system</w:t>
      </w:r>
      <w:bookmarkEnd w:id="16206"/>
      <w:bookmarkEnd w:id="16207"/>
      <w:bookmarkEnd w:id="16208"/>
    </w:p>
    <w:p w14:paraId="7E9BA731" w14:textId="77777777" w:rsidR="00B7797F" w:rsidRPr="00F90E6D" w:rsidRDefault="00B7797F" w:rsidP="00B7797F">
      <w:r w:rsidRPr="00F90E6D">
        <w:t xml:space="preserve">Cooling water (CW) from tailrace has been proposed taking into account of the risk of high content of suspended sediment </w:t>
      </w:r>
      <w:r>
        <w:t xml:space="preserve">and debrise </w:t>
      </w:r>
      <w:r w:rsidRPr="00F90E6D">
        <w:t>in the “raw” water during the monsoon period and importance of reliability of cooling water system.</w:t>
      </w:r>
    </w:p>
    <w:p w14:paraId="346A015B" w14:textId="77777777" w:rsidR="00B7797F" w:rsidRPr="00F90E6D" w:rsidRDefault="00B7797F" w:rsidP="00B7797F">
      <w:r w:rsidRPr="00F90E6D">
        <w:t>The system will pump water to the CW supply headers by base mounted pumps installed in the powerhouse interior in an Open Circuit System. After cooling hot oil and air, the water will be drained back to tailrace.</w:t>
      </w:r>
    </w:p>
    <w:p w14:paraId="61C2E057" w14:textId="77777777" w:rsidR="00B7797F" w:rsidRPr="00F90E6D" w:rsidRDefault="00B7797F" w:rsidP="00B7797F">
      <w:r w:rsidRPr="00F90E6D">
        <w:t xml:space="preserve">Under this system, the pumped water first passes through a coarse mesh filter (one on-duty and one standby) and then through a rotary strainer (one on-duty and one standby). Rotary strainer is a fine filter. The filtered water from separate tapping is passed through a common pipeline after some pressure reduction. This cooling water is then supplied to different cooling components. However, the cooling </w:t>
      </w:r>
      <w:r w:rsidRPr="00F90E6D">
        <w:lastRenderedPageBreak/>
        <w:t>water for shaft sealing is further passed through micro filters before passing through shaft seal cooler. Finally, water from cooling components (except the shaft seal) is discharged directly into the tailrace. The water from the shaft seal is initially discharged into drainage trench which leads water to the drainage sump. From drainage sump, water is pumped out to tailrace. Two or more pumps are required, one on duty and the other, standby.</w:t>
      </w:r>
    </w:p>
    <w:p w14:paraId="0C25531C" w14:textId="77777777" w:rsidR="00B7797F" w:rsidRPr="00F90E6D" w:rsidRDefault="00B7797F" w:rsidP="00B7797F">
      <w:r w:rsidRPr="00F90E6D">
        <w:t xml:space="preserve">As a backup provision, a pipeline system shall be installed which interconnects all the Cooling Water (CW) supply headers and pumps to an overhead de-silting tank behind the powerhouse at ground level (the distance shall remain minimum and within the powerhouse proximity). This shall serve as a Complete Cooling System in case the problem arises in the primary CW supply system. </w:t>
      </w:r>
    </w:p>
    <w:p w14:paraId="0EF2030F" w14:textId="77777777" w:rsidR="00B7797F" w:rsidRPr="00F90E6D" w:rsidRDefault="00B7797F" w:rsidP="00B7797F">
      <w:pPr>
        <w:rPr>
          <w:rFonts w:cs="Gill Sans MT"/>
        </w:rPr>
      </w:pPr>
      <w:r w:rsidRPr="00F90E6D">
        <w:rPr>
          <w:rFonts w:cs="Gill Sans MT"/>
        </w:rPr>
        <w:t>The cooling water (CW) supply system shall be applied for the following usage;</w:t>
      </w:r>
    </w:p>
    <w:p w14:paraId="756C1E87" w14:textId="77777777" w:rsidR="00B7797F" w:rsidRPr="00F90E6D" w:rsidRDefault="00B7797F" w:rsidP="002E05F2">
      <w:pPr>
        <w:numPr>
          <w:ilvl w:val="0"/>
          <w:numId w:val="34"/>
        </w:numPr>
        <w:spacing w:before="0" w:after="0"/>
        <w:rPr>
          <w:rFonts w:cs="Gill Sans MT"/>
        </w:rPr>
      </w:pPr>
      <w:r w:rsidRPr="00F90E6D">
        <w:rPr>
          <w:rFonts w:cs="Gill Sans MT"/>
        </w:rPr>
        <w:t>Cooling water supply for the generator thrust bearing and guide bearings.</w:t>
      </w:r>
    </w:p>
    <w:p w14:paraId="4FDC1734" w14:textId="77777777" w:rsidR="00B7797F" w:rsidRPr="00F90E6D" w:rsidRDefault="00B7797F" w:rsidP="002E05F2">
      <w:pPr>
        <w:numPr>
          <w:ilvl w:val="0"/>
          <w:numId w:val="34"/>
        </w:numPr>
        <w:spacing w:before="0" w:after="0"/>
        <w:rPr>
          <w:rFonts w:cs="Gill Sans MT"/>
        </w:rPr>
      </w:pPr>
      <w:r w:rsidRPr="00F90E6D">
        <w:rPr>
          <w:rFonts w:cs="Gill Sans MT"/>
        </w:rPr>
        <w:t>Cooling water supply for the sealing box of turbine.</w:t>
      </w:r>
    </w:p>
    <w:p w14:paraId="497310F7" w14:textId="77777777" w:rsidR="00B7797F" w:rsidRPr="00F90E6D" w:rsidRDefault="00B7797F" w:rsidP="002E05F2">
      <w:pPr>
        <w:numPr>
          <w:ilvl w:val="0"/>
          <w:numId w:val="34"/>
        </w:numPr>
        <w:spacing w:before="0" w:after="0"/>
        <w:rPr>
          <w:rFonts w:cs="Gill Sans MT"/>
        </w:rPr>
      </w:pPr>
      <w:r w:rsidRPr="00F90E6D">
        <w:rPr>
          <w:rFonts w:cs="Gill Sans MT"/>
        </w:rPr>
        <w:t>Cooling water supply for oil sump tank cooler.</w:t>
      </w:r>
    </w:p>
    <w:p w14:paraId="5E5E9CDC" w14:textId="77777777" w:rsidR="00B7797F" w:rsidRPr="00F90E6D" w:rsidRDefault="00B7797F" w:rsidP="002E05F2">
      <w:pPr>
        <w:numPr>
          <w:ilvl w:val="0"/>
          <w:numId w:val="34"/>
        </w:numPr>
        <w:spacing w:before="0" w:after="0"/>
        <w:rPr>
          <w:rFonts w:cs="Gill Sans MT"/>
        </w:rPr>
      </w:pPr>
      <w:r w:rsidRPr="00F90E6D">
        <w:rPr>
          <w:rFonts w:cs="Gill Sans MT"/>
        </w:rPr>
        <w:t>Cooling water supply for compressed air supply system.</w:t>
      </w:r>
    </w:p>
    <w:p w14:paraId="6EB4888C" w14:textId="77777777" w:rsidR="00B7797F" w:rsidRPr="00F90E6D" w:rsidRDefault="00B7797F" w:rsidP="002E05F2">
      <w:pPr>
        <w:numPr>
          <w:ilvl w:val="0"/>
          <w:numId w:val="34"/>
        </w:numPr>
        <w:spacing w:before="0" w:after="0"/>
        <w:rPr>
          <w:rFonts w:cs="Gill Sans MT"/>
        </w:rPr>
      </w:pPr>
      <w:r w:rsidRPr="00F90E6D">
        <w:rPr>
          <w:rFonts w:cs="Gill Sans MT"/>
        </w:rPr>
        <w:t>Water coolers of the generator, if required.</w:t>
      </w:r>
    </w:p>
    <w:p w14:paraId="1EE760E4" w14:textId="77777777" w:rsidR="00B7797F" w:rsidRPr="00F90E6D" w:rsidRDefault="00B7797F" w:rsidP="002E05F2">
      <w:pPr>
        <w:numPr>
          <w:ilvl w:val="0"/>
          <w:numId w:val="34"/>
        </w:numPr>
        <w:spacing w:before="0" w:after="0"/>
        <w:rPr>
          <w:spacing w:val="-2"/>
        </w:rPr>
      </w:pPr>
      <w:r w:rsidRPr="00F90E6D">
        <w:rPr>
          <w:rFonts w:cs="Gill Sans MT"/>
        </w:rPr>
        <w:t>Any other item of plant requiring supply of cooling water.</w:t>
      </w:r>
    </w:p>
    <w:p w14:paraId="2D7CD263" w14:textId="77777777" w:rsidR="00B7797F" w:rsidRPr="00F90E6D" w:rsidRDefault="00B7797F" w:rsidP="00B7797F">
      <w:r w:rsidRPr="00F90E6D">
        <w:t>Generally, filters are cleaned once a week but it all depends on concentration of sediment in power flow. If silt/sediment concentration is high, frequency of cleaning will be high. For instance, in monsoon season, filters may need daily cleaning.</w:t>
      </w:r>
    </w:p>
    <w:p w14:paraId="289FE55A" w14:textId="77777777" w:rsidR="00B7797F" w:rsidRPr="00F90E6D" w:rsidRDefault="00B7797F">
      <w:pPr>
        <w:pStyle w:val="Heading3"/>
      </w:pPr>
      <w:bookmarkStart w:id="16209" w:name="_Toc22647160"/>
      <w:bookmarkStart w:id="16210" w:name="_Toc45025907"/>
      <w:bookmarkStart w:id="16211" w:name="_Toc121834440"/>
      <w:r w:rsidRPr="00F90E6D">
        <w:t>Compressed air system</w:t>
      </w:r>
      <w:bookmarkEnd w:id="16209"/>
      <w:bookmarkEnd w:id="16210"/>
      <w:bookmarkEnd w:id="16211"/>
    </w:p>
    <w:p w14:paraId="192E68D1" w14:textId="77777777" w:rsidR="00B7797F" w:rsidRPr="00F90E6D" w:rsidRDefault="00B7797F" w:rsidP="00B7797F">
      <w:r w:rsidRPr="00F90E6D">
        <w:t xml:space="preserve">The compressed air system includes the supply and distribution piping and equipment for the high pressure and low-pressure systems. </w:t>
      </w:r>
    </w:p>
    <w:p w14:paraId="2477D978" w14:textId="77777777" w:rsidR="00B7797F" w:rsidRPr="00F90E6D" w:rsidRDefault="00B7797F">
      <w:pPr>
        <w:pStyle w:val="Heading3"/>
      </w:pPr>
      <w:bookmarkStart w:id="16212" w:name="_Toc22647161"/>
      <w:bookmarkStart w:id="16213" w:name="_Toc45025908"/>
      <w:bookmarkStart w:id="16214" w:name="_Toc121834441"/>
      <w:r w:rsidRPr="00F90E6D">
        <w:t>High pressure air system</w:t>
      </w:r>
      <w:bookmarkEnd w:id="16212"/>
      <w:bookmarkEnd w:id="16213"/>
      <w:bookmarkEnd w:id="16214"/>
    </w:p>
    <w:p w14:paraId="24DE8545" w14:textId="77777777" w:rsidR="00B7797F" w:rsidRPr="00F90E6D" w:rsidRDefault="00B7797F" w:rsidP="00B7797F">
      <w:r w:rsidRPr="00F90E6D">
        <w:t>High pressure compressed air system shall be required for pressure oil system of Governor as well as main Inlet Valve. This system is common to all units and comprises two air-cooled compressors; one "on-duty" and one "standby" which feed the main air receiver tank. This air tank contains sufficient quantity of compressed air to supply the total air required for all units without any contribution from the air compressors. The compressed air system will be located at turbine floor level.</w:t>
      </w:r>
    </w:p>
    <w:p w14:paraId="07AB7625" w14:textId="77777777" w:rsidR="00B7797F" w:rsidRPr="00F90E6D" w:rsidRDefault="00B7797F">
      <w:pPr>
        <w:pStyle w:val="Heading3"/>
      </w:pPr>
      <w:bookmarkStart w:id="16215" w:name="_Toc22647162"/>
      <w:bookmarkStart w:id="16216" w:name="_Toc45025909"/>
      <w:bookmarkStart w:id="16217" w:name="_Toc121834442"/>
      <w:r w:rsidRPr="00F90E6D">
        <w:t>Low pressure air system</w:t>
      </w:r>
      <w:bookmarkEnd w:id="16215"/>
      <w:bookmarkEnd w:id="16216"/>
      <w:bookmarkEnd w:id="16217"/>
    </w:p>
    <w:p w14:paraId="57E02742" w14:textId="77777777" w:rsidR="00B7797F" w:rsidRPr="00F90E6D" w:rsidRDefault="00B7797F" w:rsidP="00B7797F">
      <w:r w:rsidRPr="00F90E6D">
        <w:t>The low-pressure air system provides compressed air for the generator brakes, maintenance tools and instrumentation. It is supplied at the required pressure from the main air receiver via a pressure reducing valve set. Hose stations with quick connect couplings are located on the service air header at each unit, in the erection bay, service area, drainage gallery and at other strategic locations in the powerhouse. Air is dried and filtered to improve the reliability and prolong the life of the equipment.</w:t>
      </w:r>
    </w:p>
    <w:p w14:paraId="4D4EE332" w14:textId="77777777" w:rsidR="00B7797F" w:rsidRPr="00F90E6D" w:rsidRDefault="00B7797F">
      <w:pPr>
        <w:pStyle w:val="Heading3"/>
      </w:pPr>
      <w:bookmarkStart w:id="16218" w:name="_Toc22647163"/>
      <w:bookmarkStart w:id="16219" w:name="_Toc45025910"/>
      <w:bookmarkStart w:id="16220" w:name="_Toc121834443"/>
      <w:r w:rsidRPr="00F90E6D">
        <w:t>Oil handling system</w:t>
      </w:r>
      <w:bookmarkEnd w:id="16218"/>
      <w:bookmarkEnd w:id="16219"/>
      <w:bookmarkEnd w:id="16220"/>
    </w:p>
    <w:p w14:paraId="666ED54C" w14:textId="77777777" w:rsidR="00B7797F" w:rsidRPr="00F90E6D" w:rsidRDefault="00B7797F" w:rsidP="00B7797F">
      <w:r w:rsidRPr="00F90E6D">
        <w:t>From this system, the oil is supplied to the Governor System and bearing lubricating system. It may be common to both the governor and bearing. The oil handling systems include oil purification and treatment equipment, separate oil storage tanks, one for untreated and one for treated oil, and separate supply and return piping headers to the units. The oil treatment room is separately located at turbine floor level and will be provided with fire protection system.</w:t>
      </w:r>
    </w:p>
    <w:p w14:paraId="44F9A02C" w14:textId="77777777" w:rsidR="00B7797F" w:rsidRPr="00F90E6D" w:rsidRDefault="00B7797F" w:rsidP="00B7797F">
      <w:pPr>
        <w:rPr>
          <w:rFonts w:cs="Gill Sans MT"/>
        </w:rPr>
      </w:pPr>
      <w:r w:rsidRPr="00F90E6D">
        <w:rPr>
          <w:rFonts w:cs="Gill Sans MT"/>
        </w:rPr>
        <w:lastRenderedPageBreak/>
        <w:t>The oil handling and purification equipment for the oil handling systems includes:</w:t>
      </w:r>
    </w:p>
    <w:p w14:paraId="3782907A" w14:textId="77777777" w:rsidR="00B7797F" w:rsidRPr="00F90E6D" w:rsidRDefault="00B7797F" w:rsidP="002E05F2">
      <w:pPr>
        <w:numPr>
          <w:ilvl w:val="0"/>
          <w:numId w:val="35"/>
        </w:numPr>
        <w:spacing w:before="0" w:after="0"/>
        <w:rPr>
          <w:rFonts w:cs="Gill Sans MT"/>
        </w:rPr>
      </w:pPr>
      <w:r w:rsidRPr="00F90E6D">
        <w:rPr>
          <w:rFonts w:cs="Gill Sans MT"/>
        </w:rPr>
        <w:t xml:space="preserve">A fixed oil purifier designed to remove all traces of water, gases, solids and sludge from the bearing and governor oil. </w:t>
      </w:r>
    </w:p>
    <w:p w14:paraId="26ED5FA7" w14:textId="77777777" w:rsidR="00B7797F" w:rsidRPr="00F90E6D" w:rsidRDefault="00B7797F" w:rsidP="002E05F2">
      <w:pPr>
        <w:numPr>
          <w:ilvl w:val="0"/>
          <w:numId w:val="35"/>
        </w:numPr>
        <w:spacing w:before="0" w:after="0"/>
        <w:rPr>
          <w:rFonts w:cs="Gill Sans MT"/>
        </w:rPr>
      </w:pPr>
      <w:r w:rsidRPr="00F90E6D">
        <w:rPr>
          <w:rFonts w:cs="Gill Sans MT"/>
        </w:rPr>
        <w:t>Two (2) number of positive displacement oil pumps with filters; one for clean (treated) oil and the other for dirty (untreated) oil.</w:t>
      </w:r>
    </w:p>
    <w:p w14:paraId="7B7B6082" w14:textId="77777777" w:rsidR="00B7797F" w:rsidRPr="00F90E6D" w:rsidRDefault="00B7797F" w:rsidP="002E05F2">
      <w:pPr>
        <w:numPr>
          <w:ilvl w:val="0"/>
          <w:numId w:val="35"/>
        </w:numPr>
        <w:spacing w:before="0" w:after="0"/>
        <w:rPr>
          <w:rFonts w:cs="Gill Sans MT"/>
        </w:rPr>
      </w:pPr>
      <w:r w:rsidRPr="00F90E6D">
        <w:rPr>
          <w:rFonts w:cs="Gill Sans MT"/>
        </w:rPr>
        <w:t>Two sets of flexible hoses.</w:t>
      </w:r>
    </w:p>
    <w:p w14:paraId="47324912" w14:textId="77777777" w:rsidR="00B7797F" w:rsidRPr="00F90E6D" w:rsidRDefault="00B7797F" w:rsidP="002E05F2">
      <w:pPr>
        <w:numPr>
          <w:ilvl w:val="0"/>
          <w:numId w:val="35"/>
        </w:numPr>
        <w:spacing w:before="0" w:after="0"/>
        <w:rPr>
          <w:rFonts w:cs="Gill Sans MT"/>
        </w:rPr>
      </w:pPr>
      <w:r w:rsidRPr="00F90E6D">
        <w:rPr>
          <w:rFonts w:cs="Gill Sans MT"/>
        </w:rPr>
        <w:t>A mobile oil storage tank to flush the clean oil supply header and to supply makeup oil as required.</w:t>
      </w:r>
    </w:p>
    <w:p w14:paraId="6F2A1C77" w14:textId="77777777" w:rsidR="00B7797F" w:rsidRPr="00F90E6D" w:rsidRDefault="00B7797F" w:rsidP="002E05F2">
      <w:pPr>
        <w:numPr>
          <w:ilvl w:val="0"/>
          <w:numId w:val="35"/>
        </w:numPr>
        <w:spacing w:before="0" w:after="0"/>
        <w:rPr>
          <w:rFonts w:cs="Gill Sans MT"/>
        </w:rPr>
      </w:pPr>
      <w:r w:rsidRPr="00F90E6D">
        <w:rPr>
          <w:rFonts w:cs="Gill Sans MT"/>
        </w:rPr>
        <w:t>Laboratory equipment for testing of oil handling systems.</w:t>
      </w:r>
    </w:p>
    <w:p w14:paraId="3D92F4C5" w14:textId="77777777" w:rsidR="00B7797F" w:rsidRPr="00F90E6D" w:rsidRDefault="00B7797F" w:rsidP="00B7797F">
      <w:r w:rsidRPr="00F90E6D">
        <w:t>Transformer oil also needs treatment. This is done with a mobile type oil purifier. The capacity of mobile filter will be 2000 liter/hour and that of fixed type filter will be approximately 800 liter/hour.</w:t>
      </w:r>
    </w:p>
    <w:p w14:paraId="49C50700" w14:textId="77777777" w:rsidR="00B7797F" w:rsidRPr="00F90E6D" w:rsidRDefault="00B7797F">
      <w:pPr>
        <w:pStyle w:val="Heading3"/>
      </w:pPr>
      <w:bookmarkStart w:id="16221" w:name="_Toc22647164"/>
      <w:bookmarkStart w:id="16222" w:name="_Toc45025911"/>
      <w:bookmarkStart w:id="16223" w:name="_Toc121834444"/>
      <w:r w:rsidRPr="00F90E6D">
        <w:t>Ventilation system</w:t>
      </w:r>
      <w:bookmarkEnd w:id="16221"/>
      <w:bookmarkEnd w:id="16222"/>
      <w:bookmarkEnd w:id="16223"/>
    </w:p>
    <w:p w14:paraId="26AA783F" w14:textId="77777777" w:rsidR="00B7797F" w:rsidRPr="00F90E6D" w:rsidRDefault="00B7797F" w:rsidP="00B7797F">
      <w:r w:rsidRPr="00F90E6D">
        <w:t>The machine / generator floor in Hydropower needs special ventilation system. The outlet and entrance should be designed in such a way that there is always free circulation of natural fresh air.</w:t>
      </w:r>
    </w:p>
    <w:p w14:paraId="74D3DC47" w14:textId="77777777" w:rsidR="00B7797F" w:rsidRPr="00F90E6D" w:rsidRDefault="00B7797F" w:rsidP="00B7797F">
      <w:r w:rsidRPr="00F90E6D">
        <w:t>The ventilation plant room consisting of three fans, two "on-duty" and one "standby" and associated filters, shall be located at required places. The air from fan room is distributed to machine floor and via air duct. The air distribution duct is equipped with air regulating valve and fire damper at each outlet. The top or the sides of unloading / machines floor are provided with air exhaust fans which expel the used air outside the power house. In control room, a split type air conditioning system may also be installed for air cooling if required.</w:t>
      </w:r>
    </w:p>
    <w:p w14:paraId="7EB6965C" w14:textId="77777777" w:rsidR="00B7797F" w:rsidRPr="00F90E6D" w:rsidRDefault="00B7797F">
      <w:pPr>
        <w:pStyle w:val="Heading3"/>
      </w:pPr>
      <w:bookmarkStart w:id="16224" w:name="_Toc22647165"/>
      <w:bookmarkStart w:id="16225" w:name="_Toc45025912"/>
      <w:bookmarkStart w:id="16226" w:name="_Toc121834445"/>
      <w:r w:rsidRPr="00F90E6D">
        <w:t>Fire protection systems</w:t>
      </w:r>
      <w:bookmarkEnd w:id="16224"/>
      <w:bookmarkEnd w:id="16225"/>
      <w:bookmarkEnd w:id="16226"/>
    </w:p>
    <w:p w14:paraId="3DB35051" w14:textId="77777777" w:rsidR="00B7797F" w:rsidRPr="00F90E6D" w:rsidRDefault="00B7797F" w:rsidP="00B7797F">
      <w:r w:rsidRPr="00F90E6D">
        <w:t>For fire protection system particularly for high pressure deluge system, a hydro-pneumatic tank of adequate capacity may be provided in conjunction with pumped water supply system so that water is instantly available from hydro-pneumatic tank on occurrence of fire. The capacity of tank should be adequate to supply water requirements for fire protection till pumps are able to start and build up required pressure. There are four distinct types of firefighting equipment provided in the powerhouse complex namely;</w:t>
      </w:r>
    </w:p>
    <w:p w14:paraId="231D07DF" w14:textId="77777777" w:rsidR="00B7797F" w:rsidRPr="00F90E6D" w:rsidRDefault="00B7797F" w:rsidP="002E05F2">
      <w:pPr>
        <w:numPr>
          <w:ilvl w:val="0"/>
          <w:numId w:val="36"/>
        </w:numPr>
        <w:spacing w:before="0" w:after="0"/>
        <w:rPr>
          <w:rFonts w:cs="Gill Sans MT"/>
        </w:rPr>
      </w:pPr>
      <w:r w:rsidRPr="00F90E6D">
        <w:rPr>
          <w:rFonts w:cs="Gill Sans MT"/>
        </w:rPr>
        <w:t>High pressure water deluge and sprinkle system.</w:t>
      </w:r>
    </w:p>
    <w:p w14:paraId="2BC3C4B0" w14:textId="77777777" w:rsidR="00B7797F" w:rsidRPr="00F90E6D" w:rsidRDefault="00B7797F" w:rsidP="002E05F2">
      <w:pPr>
        <w:numPr>
          <w:ilvl w:val="0"/>
          <w:numId w:val="36"/>
        </w:numPr>
        <w:spacing w:before="0" w:after="0"/>
        <w:rPr>
          <w:rFonts w:cs="Gill Sans MT"/>
        </w:rPr>
      </w:pPr>
      <w:r w:rsidRPr="00F90E6D">
        <w:rPr>
          <w:rFonts w:cs="Gill Sans MT"/>
        </w:rPr>
        <w:t>Low pressure water hose station.</w:t>
      </w:r>
    </w:p>
    <w:p w14:paraId="105D6324" w14:textId="77777777" w:rsidR="00B7797F" w:rsidRPr="00F90E6D" w:rsidRDefault="00B7797F" w:rsidP="002E05F2">
      <w:pPr>
        <w:numPr>
          <w:ilvl w:val="0"/>
          <w:numId w:val="36"/>
        </w:numPr>
        <w:spacing w:before="0" w:after="0"/>
        <w:rPr>
          <w:rFonts w:cs="Gill Sans MT"/>
        </w:rPr>
      </w:pPr>
      <w:r w:rsidRPr="00F90E6D">
        <w:rPr>
          <w:rFonts w:cs="Gill Sans MT"/>
        </w:rPr>
        <w:t>Carbon dioxide deluge system.</w:t>
      </w:r>
    </w:p>
    <w:p w14:paraId="69B10F54" w14:textId="77777777" w:rsidR="00B7797F" w:rsidRPr="00F90E6D" w:rsidRDefault="00B7797F" w:rsidP="002E05F2">
      <w:pPr>
        <w:numPr>
          <w:ilvl w:val="0"/>
          <w:numId w:val="36"/>
        </w:numPr>
        <w:spacing w:before="0" w:after="0"/>
        <w:rPr>
          <w:rFonts w:cs="Gill Sans MT"/>
        </w:rPr>
      </w:pPr>
      <w:r w:rsidRPr="00F90E6D">
        <w:rPr>
          <w:rFonts w:cs="Gill Sans MT"/>
        </w:rPr>
        <w:t>Portable firefighting equipment.</w:t>
      </w:r>
    </w:p>
    <w:p w14:paraId="48A5ECA5" w14:textId="77777777" w:rsidR="00B7797F" w:rsidRPr="00F90E6D" w:rsidRDefault="00B7797F" w:rsidP="002E05F2">
      <w:pPr>
        <w:numPr>
          <w:ilvl w:val="0"/>
          <w:numId w:val="36"/>
        </w:numPr>
        <w:spacing w:before="0" w:after="0"/>
        <w:rPr>
          <w:rFonts w:cs="Gill Sans MT"/>
        </w:rPr>
      </w:pPr>
      <w:r w:rsidRPr="00F90E6D">
        <w:rPr>
          <w:rFonts w:cs="Gill Sans MT"/>
        </w:rPr>
        <w:t>Firewater supply.</w:t>
      </w:r>
    </w:p>
    <w:p w14:paraId="20745BB2" w14:textId="77777777" w:rsidR="00B7797F" w:rsidRPr="00F90E6D" w:rsidRDefault="00B7797F" w:rsidP="002E05F2">
      <w:pPr>
        <w:numPr>
          <w:ilvl w:val="0"/>
          <w:numId w:val="36"/>
        </w:numPr>
        <w:spacing w:before="0" w:after="0"/>
        <w:rPr>
          <w:rFonts w:cs="Gill Sans MT"/>
        </w:rPr>
      </w:pPr>
      <w:r w:rsidRPr="00F90E6D">
        <w:rPr>
          <w:rFonts w:cs="Gill Sans MT"/>
        </w:rPr>
        <w:t>Workshop Equipment.</w:t>
      </w:r>
    </w:p>
    <w:p w14:paraId="2AEE88C4" w14:textId="77777777" w:rsidR="00B7797F" w:rsidRPr="00F90E6D" w:rsidRDefault="00B7797F">
      <w:pPr>
        <w:pStyle w:val="Heading3"/>
      </w:pPr>
      <w:bookmarkStart w:id="16227" w:name="_Toc22647166"/>
      <w:bookmarkStart w:id="16228" w:name="_Toc45025913"/>
      <w:bookmarkStart w:id="16229" w:name="_Toc121834446"/>
      <w:r w:rsidRPr="00F90E6D">
        <w:t>Water Deluge Systems</w:t>
      </w:r>
      <w:bookmarkEnd w:id="16227"/>
      <w:bookmarkEnd w:id="16228"/>
      <w:bookmarkEnd w:id="16229"/>
    </w:p>
    <w:p w14:paraId="1C019D86" w14:textId="77777777" w:rsidR="00B7797F" w:rsidRPr="00F90E6D" w:rsidRDefault="00B7797F" w:rsidP="00B7797F">
      <w:r w:rsidRPr="00F90E6D">
        <w:t xml:space="preserve">Dry type (i.e. dry from the deluge valve to the sprinkler nozzles) water deluge sprinkler ring systems with solenoid-operated deluge valves are provided to protect the </w:t>
      </w:r>
      <w:r>
        <w:t>Step-up Power T</w:t>
      </w:r>
      <w:r w:rsidRPr="00F90E6D">
        <w:t>ransformers and oil storage room. These individual systems are activated and annunciated by heat detectors to operate the specific deluge valve.</w:t>
      </w:r>
    </w:p>
    <w:p w14:paraId="0504DAC0" w14:textId="77777777" w:rsidR="00B7797F" w:rsidRPr="00F90E6D" w:rsidRDefault="00B7797F">
      <w:pPr>
        <w:pStyle w:val="Heading3"/>
      </w:pPr>
      <w:bookmarkStart w:id="16230" w:name="_Toc22647167"/>
      <w:bookmarkStart w:id="16231" w:name="_Toc45025914"/>
      <w:bookmarkStart w:id="16232" w:name="_Toc121834447"/>
      <w:r w:rsidRPr="00F90E6D">
        <w:lastRenderedPageBreak/>
        <w:t>Standpipe Water Protection System</w:t>
      </w:r>
      <w:bookmarkEnd w:id="16230"/>
      <w:bookmarkEnd w:id="16231"/>
      <w:bookmarkEnd w:id="16232"/>
    </w:p>
    <w:p w14:paraId="2648ACA7" w14:textId="77777777" w:rsidR="00B7797F" w:rsidRPr="00F90E6D" w:rsidRDefault="00B7797F" w:rsidP="00B7797F">
      <w:r w:rsidRPr="00F90E6D">
        <w:t xml:space="preserve">In addition to the high pressure deluge and sprinkler systems, a low pressure firewater system is provided in the powerhouse. Hose stations are provided at suitable places and are each equipped with fire hose with an adjustable spray nozzle. </w:t>
      </w:r>
    </w:p>
    <w:p w14:paraId="4D143F49" w14:textId="77777777" w:rsidR="00B7797F" w:rsidRPr="00F90E6D" w:rsidRDefault="00B7797F">
      <w:pPr>
        <w:pStyle w:val="Heading3"/>
      </w:pPr>
      <w:bookmarkStart w:id="16233" w:name="_Toc22647168"/>
      <w:bookmarkStart w:id="16234" w:name="_Toc45025915"/>
      <w:bookmarkStart w:id="16235" w:name="_Toc121834448"/>
      <w:r w:rsidRPr="00F90E6D">
        <w:t>Carbon dioxide Deluge System</w:t>
      </w:r>
      <w:bookmarkEnd w:id="16233"/>
      <w:bookmarkEnd w:id="16234"/>
      <w:bookmarkEnd w:id="16235"/>
    </w:p>
    <w:p w14:paraId="1CCCAB57" w14:textId="77777777" w:rsidR="00B7797F" w:rsidRPr="00F90E6D" w:rsidRDefault="00B7797F" w:rsidP="00B7797F">
      <w:r w:rsidRPr="00F90E6D">
        <w:t xml:space="preserve">A </w:t>
      </w:r>
      <w:r>
        <w:t>Mixed</w:t>
      </w:r>
      <w:r w:rsidRPr="00F90E6D">
        <w:t xml:space="preserve"> </w:t>
      </w:r>
      <w:r>
        <w:t xml:space="preserve">Type, hybrid of compress gas with water or only water sprinkles deluges system can adopt </w:t>
      </w:r>
      <w:r w:rsidRPr="00F90E6D">
        <w:t>to protect the generators</w:t>
      </w:r>
      <w:r>
        <w:t xml:space="preserve"> from fire as generators are in open spaces. The automatic firefighting</w:t>
      </w:r>
      <w:r w:rsidRPr="00F90E6D">
        <w:t xml:space="preserve"> system is activated by heat and smoke detectors and simultaneous operation of the general differential relays to operate the specific deluge valve.</w:t>
      </w:r>
    </w:p>
    <w:p w14:paraId="72D5D795" w14:textId="77777777" w:rsidR="00B7797F" w:rsidRPr="00F90E6D" w:rsidRDefault="00B7797F">
      <w:pPr>
        <w:pStyle w:val="Heading3"/>
      </w:pPr>
      <w:bookmarkStart w:id="16236" w:name="_Toc22647169"/>
      <w:bookmarkStart w:id="16237" w:name="_Toc45025916"/>
      <w:bookmarkStart w:id="16238" w:name="_Toc121834449"/>
      <w:r w:rsidRPr="00F90E6D">
        <w:t>Portable Firefighting Equipment</w:t>
      </w:r>
      <w:bookmarkEnd w:id="16236"/>
      <w:bookmarkEnd w:id="16237"/>
      <w:bookmarkEnd w:id="16238"/>
    </w:p>
    <w:p w14:paraId="10BC6B10" w14:textId="77777777" w:rsidR="00B7797F" w:rsidRPr="00F90E6D" w:rsidRDefault="00B7797F" w:rsidP="00B7797F">
      <w:r w:rsidRPr="00F90E6D">
        <w:t>Portable firefighting equipment like portable CO</w:t>
      </w:r>
      <w:r w:rsidRPr="00F90E6D">
        <w:rPr>
          <w:vertAlign w:val="subscript"/>
        </w:rPr>
        <w:t>2</w:t>
      </w:r>
      <w:r w:rsidRPr="00F90E6D">
        <w:t xml:space="preserve"> (4.5 kg each) and dry chemical extinguishers (4.5 kg each) at various locations will be provided in sufficient quantity arranged at the inflammable places to protect the control room.</w:t>
      </w:r>
    </w:p>
    <w:p w14:paraId="27640913" w14:textId="77777777" w:rsidR="00B7797F" w:rsidRPr="00F90E6D" w:rsidRDefault="00B7797F">
      <w:pPr>
        <w:pStyle w:val="Heading3"/>
      </w:pPr>
      <w:bookmarkStart w:id="16239" w:name="_Toc22647170"/>
      <w:bookmarkStart w:id="16240" w:name="_Toc45025917"/>
      <w:bookmarkStart w:id="16241" w:name="_Toc121834450"/>
      <w:r w:rsidRPr="00F90E6D">
        <w:t>Firewater Supply</w:t>
      </w:r>
      <w:bookmarkEnd w:id="16239"/>
      <w:bookmarkEnd w:id="16240"/>
      <w:bookmarkEnd w:id="16241"/>
    </w:p>
    <w:p w14:paraId="43BCE396" w14:textId="77777777" w:rsidR="00B7797F" w:rsidRPr="00F90E6D" w:rsidRDefault="00B7797F" w:rsidP="00B7797F">
      <w:r w:rsidRPr="00F90E6D">
        <w:t>Fire water supplies share the same tapping as that for the cooling water supply and also share the same strainers for water filtration. After filtration, the fire water line is separated from cooling water line and then the fire water passes through a common fire water pipe. This fire water line is the source of both high and low pressure firewater.</w:t>
      </w:r>
      <w:r w:rsidRPr="00D37D50">
        <w:rPr>
          <w:color w:val="FF0000"/>
        </w:rPr>
        <w:t xml:space="preserve"> </w:t>
      </w:r>
    </w:p>
    <w:p w14:paraId="4073C87C" w14:textId="77777777" w:rsidR="00B7797F" w:rsidRPr="00F90E6D" w:rsidRDefault="00B7797F">
      <w:pPr>
        <w:pStyle w:val="Heading3"/>
      </w:pPr>
      <w:bookmarkStart w:id="16242" w:name="_Toc22647171"/>
      <w:bookmarkStart w:id="16243" w:name="_Toc45025918"/>
      <w:bookmarkStart w:id="16244" w:name="_Toc121834451"/>
      <w:r w:rsidRPr="00F90E6D">
        <w:t>Workshop equipment</w:t>
      </w:r>
      <w:bookmarkEnd w:id="16242"/>
      <w:bookmarkEnd w:id="16243"/>
      <w:bookmarkEnd w:id="16244"/>
    </w:p>
    <w:p w14:paraId="22E0E5CD" w14:textId="34DF1277" w:rsidR="00006D0C" w:rsidRPr="00B7797F" w:rsidRDefault="00B7797F" w:rsidP="00B7797F">
      <w:r w:rsidRPr="00B7797F">
        <w:t>The mechanical and electrical workshop will be equipped with a number of machines and tools for pneumatic and electric appliances for the maintenance of the mechanical, electrical equipment and hydraulic steel structure at the site. A separate room is allocated for the same in machine floor level adjacent to control room.</w:t>
      </w:r>
    </w:p>
    <w:p w14:paraId="28DCA6D7" w14:textId="77777777" w:rsidR="00965A42" w:rsidRPr="006D015F" w:rsidRDefault="00006D0C" w:rsidP="00965A42">
      <w:pPr>
        <w:rPr>
          <w:rFonts w:cs="Gill Sans MT"/>
        </w:rPr>
      </w:pPr>
      <w:r w:rsidRPr="006D015F">
        <w:rPr>
          <w:rFonts w:cs="Gill Sans MT"/>
        </w:rPr>
        <w:br w:type="page"/>
      </w:r>
    </w:p>
    <w:p w14:paraId="33F956E1" w14:textId="77777777" w:rsidR="00965A42" w:rsidRPr="006D015F" w:rsidRDefault="00F717AA" w:rsidP="008D528F">
      <w:pPr>
        <w:pStyle w:val="Heading1"/>
      </w:pPr>
      <w:bookmarkStart w:id="16245" w:name="_Toc297447456"/>
      <w:bookmarkStart w:id="16246" w:name="_Toc121834452"/>
      <w:r w:rsidRPr="006D015F">
        <w:lastRenderedPageBreak/>
        <w:t>ELECTRICAL EQUIPMENT</w:t>
      </w:r>
      <w:bookmarkEnd w:id="16245"/>
      <w:bookmarkEnd w:id="16246"/>
    </w:p>
    <w:p w14:paraId="1E054E8C" w14:textId="3911DDB2" w:rsidR="00B81FC7" w:rsidRPr="0082317D" w:rsidRDefault="00B81FC7" w:rsidP="0082317D">
      <w:r w:rsidRPr="0082317D">
        <w:t xml:space="preserve">The powerhouse will include turbine/generator floor, machine hall, and control room/service bay that accommodates most of the electrical devices and equipment. The powerhouse will house Three (3) units of generators each rated at 19766 kW and coupled to Pelton turbine &amp; equipment with spherical valve to each unit. The design net head will be </w:t>
      </w:r>
      <w:r w:rsidR="0082317D">
        <w:t>604.</w:t>
      </w:r>
      <w:r w:rsidR="00146641">
        <w:t>68</w:t>
      </w:r>
      <w:r w:rsidRPr="0082317D">
        <w:t xml:space="preserve"> m.</w:t>
      </w:r>
    </w:p>
    <w:p w14:paraId="0A6542CC" w14:textId="4CA300AA" w:rsidR="00965A42" w:rsidRPr="0082317D" w:rsidRDefault="00B81FC7" w:rsidP="0082317D">
      <w:r w:rsidRPr="0082317D">
        <w:t>The succeeding sections will describe on vital electrical equipment.</w:t>
      </w:r>
    </w:p>
    <w:p w14:paraId="69C035B1" w14:textId="77777777" w:rsidR="00965A42" w:rsidRPr="006D015F" w:rsidRDefault="00965A42" w:rsidP="001F4328">
      <w:pPr>
        <w:pStyle w:val="Heading2"/>
      </w:pPr>
      <w:bookmarkStart w:id="16247" w:name="_Toc297447457"/>
      <w:bookmarkStart w:id="16248" w:name="_Toc121834453"/>
      <w:r w:rsidRPr="006D015F">
        <w:t>Generator, excitation and ancillaries</w:t>
      </w:r>
      <w:bookmarkEnd w:id="16247"/>
      <w:bookmarkEnd w:id="16248"/>
    </w:p>
    <w:bookmarkEnd w:id="16101"/>
    <w:bookmarkEnd w:id="16102"/>
    <w:p w14:paraId="6CBEE56D" w14:textId="77777777" w:rsidR="00B81FC7" w:rsidRPr="00F90E6D" w:rsidRDefault="00B81FC7" w:rsidP="00B81FC7">
      <w:r w:rsidRPr="00F90E6D">
        <w:t xml:space="preserve">The </w:t>
      </w:r>
      <w:r>
        <w:t>installed capacity of MKHP</w:t>
      </w:r>
      <w:r w:rsidRPr="00F90E6D">
        <w:t xml:space="preserve">P is </w:t>
      </w:r>
      <w:r>
        <w:t>57300</w:t>
      </w:r>
      <w:r w:rsidRPr="00F90E6D">
        <w:t xml:space="preserve"> kW, with two equal capacity units. The rated output of each generating unit will be </w:t>
      </w:r>
      <w:r>
        <w:t>19766</w:t>
      </w:r>
      <w:r w:rsidRPr="00F90E6D">
        <w:t xml:space="preserve"> kW, three phase, AC synchronous, horizontal shaft type coupled to Pelton turbine having brushless excitation. The exciter voltage can be controlled both manually and automatically. </w:t>
      </w:r>
    </w:p>
    <w:p w14:paraId="72748479" w14:textId="77777777" w:rsidR="00B81FC7" w:rsidRPr="00F90E6D" w:rsidRDefault="00B81FC7" w:rsidP="00B81FC7">
      <w:r w:rsidRPr="00F90E6D">
        <w:t>Each of the generators in the powerhouse are rated at 1</w:t>
      </w:r>
      <w:r>
        <w:t>9766</w:t>
      </w:r>
      <w:r w:rsidRPr="00F90E6D">
        <w:t xml:space="preserve"> kW, 0.85 power factor, which wi</w:t>
      </w:r>
      <w:r>
        <w:t>ll meet the turbine output at 19965</w:t>
      </w:r>
      <w:r w:rsidRPr="00F90E6D">
        <w:t xml:space="preserve"> kW each, under rated head conditions and speed of </w:t>
      </w:r>
      <w:r>
        <w:t>750</w:t>
      </w:r>
      <w:r w:rsidRPr="00F90E6D">
        <w:t xml:space="preserve"> rpm. The generator sets will be easily controlled to varying demands</w:t>
      </w:r>
      <w:r>
        <w:t xml:space="preserve"> of power system</w:t>
      </w:r>
      <w:r w:rsidRPr="00F90E6D">
        <w:t xml:space="preserve"> and will be arranged to start and stop very rapidly.</w:t>
      </w:r>
      <w:r w:rsidRPr="009F22B4">
        <w:rPr>
          <w:color w:val="FF0000"/>
        </w:rPr>
        <w:t xml:space="preserve"> </w:t>
      </w:r>
    </w:p>
    <w:p w14:paraId="7B0B1C26" w14:textId="77777777" w:rsidR="00B81FC7" w:rsidRPr="00F90E6D" w:rsidRDefault="00B81FC7" w:rsidP="00B81FC7">
      <w:r w:rsidRPr="00F90E6D">
        <w:t xml:space="preserve">The generator will be Totally Enclosed Water Air Cooled (TEWAC) type having air to water heat exchangers located in the generator pit. The generator fire protection system will be incorporated through a fire protection system. The </w:t>
      </w:r>
      <w:r>
        <w:t xml:space="preserve">Mixed Type, hybrid system </w:t>
      </w:r>
      <w:r w:rsidRPr="00F90E6D">
        <w:t xml:space="preserve">will be activated only with the simultaneous operation of heat or smoke detectors in the pit and the operation of the generator differential protection take place. The alarm will be initiated when the joint signal from the fire detectors and generator differential relays are received. </w:t>
      </w:r>
    </w:p>
    <w:p w14:paraId="7443EA4B" w14:textId="77777777" w:rsidR="00B81FC7" w:rsidRPr="00F90E6D" w:rsidRDefault="00B81FC7" w:rsidP="00B81FC7">
      <w:r w:rsidRPr="00F90E6D">
        <w:t>The generator will be equipped with a set of combined pneumatic or hydraulic operated mechanical brakes with jacks for ease of stopping operation whenever required.</w:t>
      </w:r>
    </w:p>
    <w:p w14:paraId="6C802F43" w14:textId="77777777" w:rsidR="00B81FC7" w:rsidRPr="00F90E6D" w:rsidRDefault="00B81FC7" w:rsidP="00B81FC7">
      <w:r w:rsidRPr="00F90E6D">
        <w:t>Considering fast response necessary for the stability of the system during disturbances, the proposed generator will be equipped with a brushless excitation system with high response time and power system stabilizer. Besides, for the field flashing, DC will be used through 110V DC supply system.</w:t>
      </w:r>
    </w:p>
    <w:p w14:paraId="0CA20C76" w14:textId="77777777" w:rsidR="00B81FC7" w:rsidRPr="00F90E6D" w:rsidRDefault="00B81FC7" w:rsidP="00B81FC7">
      <w:r w:rsidRPr="00F90E6D">
        <w:t xml:space="preserve">In view of the geographic location and existing transportation constraints, the stator and rotor parts of the generators will be delivered to the site in sections which will be assembled in the powerhouse service bay. A </w:t>
      </w:r>
      <w:r>
        <w:t>5</w:t>
      </w:r>
      <w:r w:rsidRPr="00F90E6D">
        <w:t>0 ton capacity overhead traveling crane will be provided for lifting the complete rotor during assembly or disassembly of the generators. The estimated weight of the single p</w:t>
      </w:r>
      <w:r>
        <w:t>iece generator rotor is about 38</w:t>
      </w:r>
      <w:r w:rsidRPr="00F90E6D">
        <w:t xml:space="preserve"> tones. This will however, be confirmed later through the supplier of the turbine generator sets.</w:t>
      </w:r>
    </w:p>
    <w:p w14:paraId="3FC4CCBB" w14:textId="70915F07" w:rsidR="00B81FC7" w:rsidRPr="004B12E7" w:rsidRDefault="00B81FC7" w:rsidP="00B81FC7">
      <w:pPr>
        <w:rPr>
          <w:rFonts w:cs="Gill Sans MT"/>
        </w:rPr>
      </w:pPr>
      <w:r w:rsidRPr="00F90E6D">
        <w:rPr>
          <w:rFonts w:cs="Gill Sans MT"/>
        </w:rPr>
        <w:t>The main preliminary parameters of the generators in a nut-shell are presented on</w:t>
      </w:r>
      <w:r>
        <w:rPr>
          <w:rFonts w:cs="Gill Sans MT"/>
        </w:rPr>
        <w:t xml:space="preserve"> </w:t>
      </w:r>
      <w:r w:rsidR="000768BF">
        <w:rPr>
          <w:rFonts w:cs="Gill Sans MT"/>
        </w:rPr>
        <w:fldChar w:fldCharType="begin"/>
      </w:r>
      <w:r w:rsidR="000768BF">
        <w:rPr>
          <w:rFonts w:cs="Gill Sans MT"/>
        </w:rPr>
        <w:instrText xml:space="preserve"> REF _Ref72771906 \h </w:instrText>
      </w:r>
      <w:r w:rsidR="000768BF">
        <w:rPr>
          <w:rFonts w:cs="Gill Sans MT"/>
        </w:rPr>
      </w:r>
      <w:r w:rsidR="000768BF">
        <w:rPr>
          <w:rFonts w:cs="Gill Sans MT"/>
        </w:rPr>
        <w:fldChar w:fldCharType="separate"/>
      </w:r>
      <w:r w:rsidR="00EA54C4">
        <w:t xml:space="preserve">Table </w:t>
      </w:r>
      <w:r w:rsidR="00EA54C4">
        <w:rPr>
          <w:noProof/>
        </w:rPr>
        <w:t>8</w:t>
      </w:r>
      <w:r w:rsidR="00EA54C4">
        <w:noBreakHyphen/>
      </w:r>
      <w:r w:rsidR="00EA54C4">
        <w:rPr>
          <w:noProof/>
        </w:rPr>
        <w:t>1</w:t>
      </w:r>
      <w:r w:rsidR="000768BF">
        <w:rPr>
          <w:rFonts w:cs="Gill Sans MT"/>
        </w:rPr>
        <w:fldChar w:fldCharType="end"/>
      </w:r>
      <w:r w:rsidRPr="00F90E6D">
        <w:rPr>
          <w:rFonts w:cs="Gill Sans MT"/>
        </w:rPr>
        <w:t>.</w:t>
      </w:r>
    </w:p>
    <w:p w14:paraId="7BEEEECF" w14:textId="710ECFEF" w:rsidR="00B81FC7" w:rsidRPr="00F90E6D" w:rsidRDefault="000768BF" w:rsidP="000768BF">
      <w:pPr>
        <w:pStyle w:val="Caption"/>
      </w:pPr>
      <w:bookmarkStart w:id="16249" w:name="_Ref72771906"/>
      <w:bookmarkStart w:id="16250" w:name="_Toc20846040"/>
      <w:bookmarkStart w:id="16251" w:name="_Toc45026336"/>
      <w:bookmarkStart w:id="16252" w:name="_Toc121834159"/>
      <w:r>
        <w:t xml:space="preserve">Table </w:t>
      </w:r>
      <w:ins w:id="16253" w:author="Kumar Baral" w:date="2022-12-13T13:45:00Z">
        <w:r w:rsidR="00207878">
          <w:fldChar w:fldCharType="begin"/>
        </w:r>
        <w:r w:rsidR="00207878">
          <w:instrText xml:space="preserve"> STYLEREF 1 \s </w:instrText>
        </w:r>
      </w:ins>
      <w:r w:rsidR="00207878">
        <w:fldChar w:fldCharType="separate"/>
      </w:r>
      <w:r w:rsidR="00207878">
        <w:rPr>
          <w:noProof/>
        </w:rPr>
        <w:t>8</w:t>
      </w:r>
      <w:ins w:id="16254"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255" w:author="Kumar Baral" w:date="2022-12-13T13:45:00Z">
        <w:r w:rsidR="00207878">
          <w:rPr>
            <w:noProof/>
          </w:rPr>
          <w:t>1</w:t>
        </w:r>
        <w:r w:rsidR="00207878">
          <w:fldChar w:fldCharType="end"/>
        </w:r>
      </w:ins>
      <w:ins w:id="16256" w:author="Windows User" w:date="2022-12-12T21:44:00Z">
        <w:del w:id="16257" w:author="Kumar Baral" w:date="2022-12-13T12:46:00Z">
          <w:r w:rsidR="003E145E" w:rsidDel="00F41486">
            <w:fldChar w:fldCharType="begin"/>
          </w:r>
          <w:r w:rsidR="003E145E" w:rsidDel="00F41486">
            <w:delInstrText xml:space="preserve"> STYLEREF 1 \s </w:delInstrText>
          </w:r>
        </w:del>
      </w:ins>
      <w:del w:id="16258" w:author="Kumar Baral" w:date="2022-12-13T12:46:00Z">
        <w:r w:rsidR="003E145E" w:rsidDel="00F41486">
          <w:fldChar w:fldCharType="separate"/>
        </w:r>
        <w:r w:rsidR="003E145E" w:rsidDel="00F41486">
          <w:rPr>
            <w:noProof/>
          </w:rPr>
          <w:delText>8</w:delText>
        </w:r>
      </w:del>
      <w:ins w:id="16259" w:author="Windows User" w:date="2022-12-12T21:44:00Z">
        <w:del w:id="16260"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261" w:author="Kumar Baral" w:date="2022-12-13T12:46:00Z">
        <w:r w:rsidR="003E145E" w:rsidDel="00F41486">
          <w:fldChar w:fldCharType="separate"/>
        </w:r>
      </w:del>
      <w:ins w:id="16262" w:author="Windows User" w:date="2022-12-12T21:44:00Z">
        <w:del w:id="16263" w:author="Kumar Baral" w:date="2022-12-13T12:46:00Z">
          <w:r w:rsidR="003E145E" w:rsidDel="00F41486">
            <w:rPr>
              <w:noProof/>
            </w:rPr>
            <w:delText>1</w:delText>
          </w:r>
          <w:r w:rsidR="003E145E" w:rsidDel="00F41486">
            <w:fldChar w:fldCharType="end"/>
          </w:r>
        </w:del>
      </w:ins>
      <w:ins w:id="16264" w:author="Kumar Baral" w:date="2022-12-12T16:52:00Z">
        <w:del w:id="16265" w:author="Windows User" w:date="2022-12-12T21:43:00Z">
          <w:r w:rsidR="00A04755" w:rsidDel="003E145E">
            <w:fldChar w:fldCharType="begin"/>
          </w:r>
          <w:r w:rsidR="00A04755" w:rsidDel="003E145E">
            <w:delInstrText xml:space="preserve"> STYLEREF 1 \s </w:delInstrText>
          </w:r>
        </w:del>
      </w:ins>
      <w:del w:id="16266" w:author="Windows User" w:date="2022-12-12T21:43:00Z">
        <w:r w:rsidR="00A04755" w:rsidDel="003E145E">
          <w:fldChar w:fldCharType="separate"/>
        </w:r>
        <w:r w:rsidR="00A04755" w:rsidDel="003E145E">
          <w:rPr>
            <w:noProof/>
          </w:rPr>
          <w:delText>8</w:delText>
        </w:r>
      </w:del>
      <w:ins w:id="16267" w:author="Kumar Baral" w:date="2022-12-12T16:52:00Z">
        <w:del w:id="1626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269" w:author="Windows User" w:date="2022-12-12T21:43:00Z">
        <w:r w:rsidR="00A04755" w:rsidDel="003E145E">
          <w:fldChar w:fldCharType="separate"/>
        </w:r>
      </w:del>
      <w:ins w:id="16270" w:author="Kumar Baral" w:date="2022-12-12T16:52:00Z">
        <w:del w:id="16271" w:author="Windows User" w:date="2022-12-12T21:43:00Z">
          <w:r w:rsidR="00A04755" w:rsidDel="003E145E">
            <w:rPr>
              <w:noProof/>
            </w:rPr>
            <w:delText>1</w:delText>
          </w:r>
          <w:r w:rsidR="00A04755" w:rsidDel="003E145E">
            <w:fldChar w:fldCharType="end"/>
          </w:r>
        </w:del>
      </w:ins>
      <w:del w:id="16272"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bookmarkEnd w:id="16249"/>
      <w:r w:rsidR="00B81FC7" w:rsidRPr="00F90E6D">
        <w:t>: Main preliminary parameters of generator</w:t>
      </w:r>
      <w:bookmarkEnd w:id="16250"/>
      <w:bookmarkEnd w:id="16251"/>
      <w:bookmarkEnd w:id="16252"/>
    </w:p>
    <w:tbl>
      <w:tblPr>
        <w:tblW w:w="0" w:type="auto"/>
        <w:tblInd w:w="4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40" w:type="dxa"/>
          <w:right w:w="40" w:type="dxa"/>
        </w:tblCellMar>
        <w:tblLook w:val="0000" w:firstRow="0" w:lastRow="0" w:firstColumn="0" w:lastColumn="0" w:noHBand="0" w:noVBand="0"/>
      </w:tblPr>
      <w:tblGrid>
        <w:gridCol w:w="2201"/>
        <w:gridCol w:w="6787"/>
      </w:tblGrid>
      <w:tr w:rsidR="00B81FC7" w:rsidRPr="005C52FA" w14:paraId="082D8343" w14:textId="77777777" w:rsidTr="005C52FA">
        <w:trPr>
          <w:trHeight w:val="381"/>
          <w:tblHeader/>
        </w:trPr>
        <w:tc>
          <w:tcPr>
            <w:tcW w:w="2201" w:type="dxa"/>
          </w:tcPr>
          <w:p w14:paraId="184C62FA" w14:textId="77777777" w:rsidR="00B81FC7" w:rsidRPr="005C52FA" w:rsidRDefault="00B81FC7" w:rsidP="00E9411B">
            <w:pPr>
              <w:pStyle w:val="Normaltable"/>
              <w:jc w:val="left"/>
              <w:rPr>
                <w:b/>
                <w:bCs/>
              </w:rPr>
            </w:pPr>
            <w:r w:rsidRPr="005C52FA">
              <w:rPr>
                <w:b/>
                <w:bCs/>
              </w:rPr>
              <w:t>Parameters</w:t>
            </w:r>
          </w:p>
        </w:tc>
        <w:tc>
          <w:tcPr>
            <w:tcW w:w="6787" w:type="dxa"/>
          </w:tcPr>
          <w:p w14:paraId="457DDA53" w14:textId="77777777" w:rsidR="00B81FC7" w:rsidRPr="005C52FA" w:rsidRDefault="00B81FC7" w:rsidP="00E9411B">
            <w:pPr>
              <w:pStyle w:val="Normaltable"/>
              <w:jc w:val="left"/>
              <w:rPr>
                <w:b/>
                <w:bCs/>
              </w:rPr>
            </w:pPr>
            <w:r w:rsidRPr="005C52FA">
              <w:rPr>
                <w:b/>
                <w:bCs/>
              </w:rPr>
              <w:t>Value</w:t>
            </w:r>
          </w:p>
        </w:tc>
      </w:tr>
      <w:tr w:rsidR="00B81FC7" w:rsidRPr="00F90E6D" w14:paraId="62337B3A" w14:textId="77777777" w:rsidTr="005C52FA">
        <w:trPr>
          <w:trHeight w:val="252"/>
        </w:trPr>
        <w:tc>
          <w:tcPr>
            <w:tcW w:w="2201" w:type="dxa"/>
          </w:tcPr>
          <w:p w14:paraId="55116466" w14:textId="77777777" w:rsidR="00B81FC7" w:rsidRPr="00F90E6D" w:rsidRDefault="00B81FC7" w:rsidP="00E9411B">
            <w:pPr>
              <w:pStyle w:val="Normaltable"/>
              <w:jc w:val="left"/>
            </w:pPr>
            <w:r w:rsidRPr="00F90E6D">
              <w:t>Number of units</w:t>
            </w:r>
          </w:p>
        </w:tc>
        <w:tc>
          <w:tcPr>
            <w:tcW w:w="6787" w:type="dxa"/>
          </w:tcPr>
          <w:p w14:paraId="17458CB3" w14:textId="77777777" w:rsidR="00B81FC7" w:rsidRPr="00F90E6D" w:rsidRDefault="00B81FC7" w:rsidP="00E9411B">
            <w:pPr>
              <w:pStyle w:val="Normaltable"/>
              <w:jc w:val="left"/>
            </w:pPr>
            <w:r>
              <w:t>3</w:t>
            </w:r>
          </w:p>
        </w:tc>
      </w:tr>
      <w:tr w:rsidR="00B81FC7" w:rsidRPr="00F90E6D" w14:paraId="62D5531B" w14:textId="77777777" w:rsidTr="005C52FA">
        <w:trPr>
          <w:trHeight w:val="241"/>
        </w:trPr>
        <w:tc>
          <w:tcPr>
            <w:tcW w:w="2201" w:type="dxa"/>
          </w:tcPr>
          <w:p w14:paraId="6C0B55DB" w14:textId="77777777" w:rsidR="00B81FC7" w:rsidRPr="00F90E6D" w:rsidRDefault="00B81FC7" w:rsidP="00E9411B">
            <w:pPr>
              <w:pStyle w:val="Normaltable"/>
              <w:jc w:val="left"/>
            </w:pPr>
            <w:r w:rsidRPr="00F90E6D">
              <w:t>Rated output per unit</w:t>
            </w:r>
          </w:p>
        </w:tc>
        <w:tc>
          <w:tcPr>
            <w:tcW w:w="6787" w:type="dxa"/>
          </w:tcPr>
          <w:p w14:paraId="09E9A115" w14:textId="77777777" w:rsidR="00B81FC7" w:rsidRPr="00F90E6D" w:rsidRDefault="00B81FC7" w:rsidP="00E9411B">
            <w:pPr>
              <w:pStyle w:val="Normaltable"/>
              <w:jc w:val="left"/>
            </w:pPr>
            <w:r>
              <w:t>23.25</w:t>
            </w:r>
            <w:r w:rsidRPr="00F90E6D">
              <w:t xml:space="preserve"> MVA @ 0.85 PF (</w:t>
            </w:r>
            <w:r>
              <w:t xml:space="preserve">19.766 </w:t>
            </w:r>
            <w:r w:rsidRPr="00F90E6D">
              <w:t>MW)</w:t>
            </w:r>
          </w:p>
        </w:tc>
      </w:tr>
      <w:tr w:rsidR="00B81FC7" w:rsidRPr="00F90E6D" w14:paraId="27F17A05" w14:textId="77777777" w:rsidTr="005C52FA">
        <w:trPr>
          <w:trHeight w:val="252"/>
        </w:trPr>
        <w:tc>
          <w:tcPr>
            <w:tcW w:w="2201" w:type="dxa"/>
          </w:tcPr>
          <w:p w14:paraId="2CE220A8" w14:textId="77777777" w:rsidR="00B81FC7" w:rsidRPr="00F90E6D" w:rsidRDefault="00B81FC7" w:rsidP="00E9411B">
            <w:pPr>
              <w:pStyle w:val="Normaltable"/>
              <w:jc w:val="left"/>
            </w:pPr>
            <w:r w:rsidRPr="00F90E6D">
              <w:t>Power Factor</w:t>
            </w:r>
          </w:p>
        </w:tc>
        <w:tc>
          <w:tcPr>
            <w:tcW w:w="6787" w:type="dxa"/>
          </w:tcPr>
          <w:p w14:paraId="7A0B8B71" w14:textId="77777777" w:rsidR="00B81FC7" w:rsidRPr="00F90E6D" w:rsidRDefault="00B81FC7" w:rsidP="00E9411B">
            <w:pPr>
              <w:pStyle w:val="Normaltable"/>
              <w:jc w:val="left"/>
            </w:pPr>
            <w:r w:rsidRPr="00F90E6D">
              <w:t>0.85</w:t>
            </w:r>
          </w:p>
        </w:tc>
      </w:tr>
      <w:tr w:rsidR="00B81FC7" w:rsidRPr="00F90E6D" w14:paraId="2D675ADB" w14:textId="77777777" w:rsidTr="005C52FA">
        <w:trPr>
          <w:trHeight w:val="252"/>
        </w:trPr>
        <w:tc>
          <w:tcPr>
            <w:tcW w:w="2201" w:type="dxa"/>
          </w:tcPr>
          <w:p w14:paraId="75E2D0FA" w14:textId="77777777" w:rsidR="00B81FC7" w:rsidRPr="00F90E6D" w:rsidRDefault="00B81FC7" w:rsidP="00E9411B">
            <w:pPr>
              <w:pStyle w:val="Normaltable"/>
              <w:jc w:val="left"/>
            </w:pPr>
            <w:r w:rsidRPr="00F90E6D">
              <w:lastRenderedPageBreak/>
              <w:t>Cooling</w:t>
            </w:r>
          </w:p>
        </w:tc>
        <w:tc>
          <w:tcPr>
            <w:tcW w:w="6787" w:type="dxa"/>
          </w:tcPr>
          <w:p w14:paraId="19780BBF" w14:textId="77777777" w:rsidR="00B81FC7" w:rsidRPr="00F90E6D" w:rsidRDefault="00B81FC7" w:rsidP="00E9411B">
            <w:pPr>
              <w:pStyle w:val="Normaltable"/>
              <w:jc w:val="left"/>
            </w:pPr>
            <w:r w:rsidRPr="00F90E6D">
              <w:t>TEWAC (Totally Enclosed Water to Air Cooling)</w:t>
            </w:r>
          </w:p>
        </w:tc>
      </w:tr>
      <w:tr w:rsidR="00B81FC7" w:rsidRPr="00F90E6D" w14:paraId="52131553" w14:textId="77777777" w:rsidTr="005C52FA">
        <w:trPr>
          <w:trHeight w:val="487"/>
        </w:trPr>
        <w:tc>
          <w:tcPr>
            <w:tcW w:w="2201" w:type="dxa"/>
          </w:tcPr>
          <w:p w14:paraId="71154D6F" w14:textId="77777777" w:rsidR="00B81FC7" w:rsidRPr="00F90E6D" w:rsidRDefault="00B81FC7" w:rsidP="00E9411B">
            <w:pPr>
              <w:pStyle w:val="Normaltable"/>
              <w:jc w:val="left"/>
            </w:pPr>
            <w:r w:rsidRPr="00F90E6D">
              <w:t>Synchronous Speed</w:t>
            </w:r>
          </w:p>
        </w:tc>
        <w:tc>
          <w:tcPr>
            <w:tcW w:w="6787" w:type="dxa"/>
          </w:tcPr>
          <w:p w14:paraId="59489F46" w14:textId="77777777" w:rsidR="00B81FC7" w:rsidRPr="00F90E6D" w:rsidRDefault="00B81FC7" w:rsidP="00E9411B">
            <w:pPr>
              <w:pStyle w:val="Normaltable"/>
              <w:jc w:val="left"/>
            </w:pPr>
            <w:r>
              <w:t>750</w:t>
            </w:r>
            <w:r w:rsidRPr="00F90E6D">
              <w:t xml:space="preserve"> rpm</w:t>
            </w:r>
          </w:p>
        </w:tc>
      </w:tr>
      <w:tr w:rsidR="00B81FC7" w:rsidRPr="00F90E6D" w14:paraId="6644F990" w14:textId="77777777" w:rsidTr="005C52FA">
        <w:trPr>
          <w:trHeight w:val="141"/>
        </w:trPr>
        <w:tc>
          <w:tcPr>
            <w:tcW w:w="2201" w:type="dxa"/>
          </w:tcPr>
          <w:p w14:paraId="4125E346" w14:textId="77777777" w:rsidR="00B81FC7" w:rsidRPr="00F90E6D" w:rsidRDefault="00B81FC7" w:rsidP="00E9411B">
            <w:pPr>
              <w:pStyle w:val="Normaltable"/>
              <w:jc w:val="left"/>
            </w:pPr>
            <w:r w:rsidRPr="00F90E6D">
              <w:t>Number of poles</w:t>
            </w:r>
          </w:p>
        </w:tc>
        <w:tc>
          <w:tcPr>
            <w:tcW w:w="6787" w:type="dxa"/>
          </w:tcPr>
          <w:p w14:paraId="658CD144" w14:textId="77777777" w:rsidR="00B81FC7" w:rsidRPr="00F90E6D" w:rsidRDefault="00B81FC7" w:rsidP="00E9411B">
            <w:pPr>
              <w:pStyle w:val="Normaltable"/>
              <w:jc w:val="left"/>
            </w:pPr>
            <w:r>
              <w:t>8</w:t>
            </w:r>
          </w:p>
        </w:tc>
      </w:tr>
      <w:tr w:rsidR="00B81FC7" w:rsidRPr="00F90E6D" w14:paraId="1B881ECB" w14:textId="77777777" w:rsidTr="005C52FA">
        <w:trPr>
          <w:trHeight w:val="141"/>
        </w:trPr>
        <w:tc>
          <w:tcPr>
            <w:tcW w:w="2201" w:type="dxa"/>
          </w:tcPr>
          <w:p w14:paraId="7F26FDAC" w14:textId="77777777" w:rsidR="00B81FC7" w:rsidRPr="00F90E6D" w:rsidRDefault="00B81FC7" w:rsidP="00E9411B">
            <w:pPr>
              <w:pStyle w:val="Normaltable"/>
              <w:jc w:val="left"/>
            </w:pPr>
            <w:r>
              <w:t>Rated Efficiency</w:t>
            </w:r>
          </w:p>
        </w:tc>
        <w:tc>
          <w:tcPr>
            <w:tcW w:w="6787" w:type="dxa"/>
          </w:tcPr>
          <w:p w14:paraId="15DEB310" w14:textId="77777777" w:rsidR="00B81FC7" w:rsidRDefault="00B81FC7" w:rsidP="00E9411B">
            <w:pPr>
              <w:pStyle w:val="Normaltable"/>
              <w:jc w:val="left"/>
            </w:pPr>
            <w:r>
              <w:t>97%</w:t>
            </w:r>
          </w:p>
        </w:tc>
      </w:tr>
      <w:tr w:rsidR="00B81FC7" w:rsidRPr="00F90E6D" w14:paraId="0C1768FE" w14:textId="77777777" w:rsidTr="005C52FA">
        <w:trPr>
          <w:trHeight w:val="321"/>
        </w:trPr>
        <w:tc>
          <w:tcPr>
            <w:tcW w:w="2201" w:type="dxa"/>
          </w:tcPr>
          <w:p w14:paraId="50120B24" w14:textId="77777777" w:rsidR="00B81FC7" w:rsidRPr="00F90E6D" w:rsidRDefault="00B81FC7" w:rsidP="00E9411B">
            <w:pPr>
              <w:pStyle w:val="Normaltable"/>
              <w:jc w:val="left"/>
            </w:pPr>
            <w:r w:rsidRPr="00F90E6D">
              <w:t>Frequency</w:t>
            </w:r>
          </w:p>
        </w:tc>
        <w:tc>
          <w:tcPr>
            <w:tcW w:w="6787" w:type="dxa"/>
          </w:tcPr>
          <w:p w14:paraId="5F424329" w14:textId="77777777" w:rsidR="00B81FC7" w:rsidRPr="00F90E6D" w:rsidRDefault="00B81FC7" w:rsidP="00E9411B">
            <w:pPr>
              <w:pStyle w:val="Normaltable"/>
              <w:jc w:val="left"/>
            </w:pPr>
            <w:r w:rsidRPr="00F90E6D">
              <w:t>50 Hz</w:t>
            </w:r>
          </w:p>
        </w:tc>
      </w:tr>
      <w:tr w:rsidR="00B81FC7" w:rsidRPr="00F90E6D" w14:paraId="172D4C89" w14:textId="77777777" w:rsidTr="005C52FA">
        <w:trPr>
          <w:trHeight w:val="252"/>
        </w:trPr>
        <w:tc>
          <w:tcPr>
            <w:tcW w:w="2201" w:type="dxa"/>
          </w:tcPr>
          <w:p w14:paraId="79239DBB" w14:textId="77777777" w:rsidR="00B81FC7" w:rsidRPr="00F90E6D" w:rsidRDefault="00B81FC7" w:rsidP="00E9411B">
            <w:pPr>
              <w:pStyle w:val="Normaltable"/>
              <w:jc w:val="left"/>
            </w:pPr>
            <w:r w:rsidRPr="00F90E6D">
              <w:t>Rated Voltage</w:t>
            </w:r>
          </w:p>
        </w:tc>
        <w:tc>
          <w:tcPr>
            <w:tcW w:w="6787" w:type="dxa"/>
          </w:tcPr>
          <w:p w14:paraId="6666F762" w14:textId="77777777" w:rsidR="00B81FC7" w:rsidRPr="00F90E6D" w:rsidRDefault="00B81FC7" w:rsidP="00E9411B">
            <w:pPr>
              <w:pStyle w:val="Normaltable"/>
              <w:jc w:val="left"/>
            </w:pPr>
            <w:r w:rsidRPr="00F90E6D">
              <w:t>11 kV</w:t>
            </w:r>
          </w:p>
        </w:tc>
      </w:tr>
      <w:tr w:rsidR="00B81FC7" w:rsidRPr="00F90E6D" w14:paraId="40DCAFB5" w14:textId="77777777" w:rsidTr="005C52FA">
        <w:trPr>
          <w:trHeight w:val="393"/>
        </w:trPr>
        <w:tc>
          <w:tcPr>
            <w:tcW w:w="2201" w:type="dxa"/>
          </w:tcPr>
          <w:p w14:paraId="3FDDE6C1" w14:textId="77777777" w:rsidR="00B81FC7" w:rsidRPr="00F90E6D" w:rsidRDefault="00B81FC7" w:rsidP="00E9411B">
            <w:pPr>
              <w:pStyle w:val="Normaltable"/>
              <w:jc w:val="left"/>
            </w:pPr>
            <w:r w:rsidRPr="00F90E6D">
              <w:t>Neutral Gr</w:t>
            </w:r>
            <w:r>
              <w:t>oun</w:t>
            </w:r>
            <w:r w:rsidRPr="00F90E6D">
              <w:t>ding</w:t>
            </w:r>
          </w:p>
        </w:tc>
        <w:tc>
          <w:tcPr>
            <w:tcW w:w="6787" w:type="dxa"/>
          </w:tcPr>
          <w:p w14:paraId="3EEA62CA" w14:textId="77777777" w:rsidR="00B81FC7" w:rsidRPr="00F90E6D" w:rsidRDefault="00B81FC7" w:rsidP="00E9411B">
            <w:pPr>
              <w:pStyle w:val="Normaltable"/>
              <w:jc w:val="left"/>
            </w:pPr>
            <w:r w:rsidRPr="00F90E6D">
              <w:t>Resistive grounding through neutral grounding transformer</w:t>
            </w:r>
          </w:p>
        </w:tc>
      </w:tr>
      <w:tr w:rsidR="00B81FC7" w:rsidRPr="00F90E6D" w14:paraId="3E50981D" w14:textId="77777777" w:rsidTr="005C52FA">
        <w:trPr>
          <w:trHeight w:val="393"/>
        </w:trPr>
        <w:tc>
          <w:tcPr>
            <w:tcW w:w="2201" w:type="dxa"/>
          </w:tcPr>
          <w:p w14:paraId="6D4D81CD" w14:textId="77777777" w:rsidR="00B81FC7" w:rsidRPr="00F90E6D" w:rsidRDefault="00B81FC7" w:rsidP="00E9411B">
            <w:pPr>
              <w:pStyle w:val="Normaltable"/>
              <w:jc w:val="left"/>
            </w:pPr>
            <w:r>
              <w:t>Excitation</w:t>
            </w:r>
          </w:p>
        </w:tc>
        <w:tc>
          <w:tcPr>
            <w:tcW w:w="6787" w:type="dxa"/>
          </w:tcPr>
          <w:p w14:paraId="51798783" w14:textId="77777777" w:rsidR="00B81FC7" w:rsidRPr="00F90E6D" w:rsidRDefault="00B81FC7" w:rsidP="00E9411B">
            <w:pPr>
              <w:pStyle w:val="Normaltable"/>
              <w:jc w:val="left"/>
            </w:pPr>
            <w:r>
              <w:t>Brushless</w:t>
            </w:r>
          </w:p>
        </w:tc>
      </w:tr>
    </w:tbl>
    <w:p w14:paraId="5148ED70" w14:textId="77777777" w:rsidR="00B81FC7" w:rsidRPr="00B81FC7" w:rsidRDefault="00B81FC7" w:rsidP="00B81FC7">
      <w:pPr>
        <w:rPr>
          <w:rFonts w:cs="Gill Sans MT"/>
        </w:rPr>
      </w:pPr>
      <w:r w:rsidRPr="00B81FC7">
        <w:rPr>
          <w:rFonts w:cs="Gill Sans MT"/>
        </w:rPr>
        <w:t>The generator will at least have following major protection system:</w:t>
      </w:r>
    </w:p>
    <w:p w14:paraId="75C9BB99"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Reverse power Relay</w:t>
      </w:r>
    </w:p>
    <w:p w14:paraId="572EDB96"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Loss of field relay</w:t>
      </w:r>
    </w:p>
    <w:p w14:paraId="3BAADED6"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High speed trip relay</w:t>
      </w:r>
    </w:p>
    <w:p w14:paraId="25338D50"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Voltage controlled over current relay</w:t>
      </w:r>
    </w:p>
    <w:p w14:paraId="45C0FA2C"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Generator differential protection</w:t>
      </w:r>
    </w:p>
    <w:p w14:paraId="174A4819"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Under and over frequency</w:t>
      </w:r>
    </w:p>
    <w:p w14:paraId="17BC9FF5"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Loss of synchronization relay</w:t>
      </w:r>
    </w:p>
    <w:p w14:paraId="3A51284F"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 xml:space="preserve">Generator ground backup relay </w:t>
      </w:r>
    </w:p>
    <w:p w14:paraId="56844247"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Negative phase sequence relay</w:t>
      </w:r>
    </w:p>
    <w:p w14:paraId="2AEF86FE"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Over and Under voltage relay and</w:t>
      </w:r>
    </w:p>
    <w:p w14:paraId="421A9903"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100% Stator earth fault relay.</w:t>
      </w:r>
    </w:p>
    <w:p w14:paraId="116CE0A9" w14:textId="77777777" w:rsidR="00B81FC7" w:rsidRPr="00B81FC7" w:rsidRDefault="00B81FC7" w:rsidP="00F96D25">
      <w:pPr>
        <w:pStyle w:val="ListParagraph"/>
        <w:numPr>
          <w:ilvl w:val="0"/>
          <w:numId w:val="12"/>
        </w:numPr>
        <w:spacing w:before="0" w:after="200"/>
        <w:ind w:left="540" w:hanging="540"/>
        <w:rPr>
          <w:szCs w:val="22"/>
        </w:rPr>
      </w:pPr>
      <w:r w:rsidRPr="00B81FC7">
        <w:rPr>
          <w:szCs w:val="22"/>
        </w:rPr>
        <w:t>Field ground detect relay</w:t>
      </w:r>
    </w:p>
    <w:p w14:paraId="18F35B56" w14:textId="77777777" w:rsidR="00B81FC7" w:rsidRPr="000768BF" w:rsidRDefault="00B81FC7">
      <w:pPr>
        <w:pStyle w:val="Heading3"/>
      </w:pPr>
      <w:bookmarkStart w:id="16273" w:name="_Toc285196124"/>
      <w:bookmarkStart w:id="16274" w:name="_Toc297447461"/>
      <w:bookmarkStart w:id="16275" w:name="_Toc22647179"/>
      <w:bookmarkStart w:id="16276" w:name="_Toc45025926"/>
      <w:bookmarkStart w:id="16277" w:name="_Toc121834454"/>
      <w:r w:rsidRPr="000768BF">
        <w:t>Excitation and Automatic Voltage Regulator</w:t>
      </w:r>
      <w:bookmarkEnd w:id="16273"/>
      <w:bookmarkEnd w:id="16274"/>
      <w:bookmarkEnd w:id="16275"/>
      <w:bookmarkEnd w:id="16276"/>
      <w:bookmarkEnd w:id="16277"/>
      <w:r w:rsidRPr="000768BF">
        <w:t xml:space="preserve"> </w:t>
      </w:r>
    </w:p>
    <w:p w14:paraId="4B039E99" w14:textId="77777777" w:rsidR="00B81FC7" w:rsidRPr="000768BF" w:rsidRDefault="00B81FC7" w:rsidP="000768BF">
      <w:pPr>
        <w:rPr>
          <w:rFonts w:eastAsia="Calibri"/>
        </w:rPr>
      </w:pPr>
      <w:r w:rsidRPr="000768BF">
        <w:rPr>
          <w:rFonts w:eastAsia="Calibri"/>
        </w:rPr>
        <w:t>Each generator will be equipped with brushless excitation system consisting of a 3-phase AC exciter and silicon diode type rotating rectifier bridge mounted on the generator shaft extension. The system shall be complete along with surge suppressor, automatic voltage regulator of solid-state type with thyristor bridge and field suppression equipment etc.</w:t>
      </w:r>
    </w:p>
    <w:p w14:paraId="64E841CD" w14:textId="77777777" w:rsidR="00B81FC7" w:rsidRPr="000768BF" w:rsidRDefault="00B81FC7" w:rsidP="000768BF">
      <w:pPr>
        <w:rPr>
          <w:rFonts w:eastAsia="Calibri"/>
        </w:rPr>
      </w:pPr>
      <w:r w:rsidRPr="000768BF">
        <w:rPr>
          <w:rFonts w:eastAsia="Calibri"/>
        </w:rPr>
        <w:t>The number of Rectifier Bridge shall be so chosen such that one bridge is always available as spare. The protection against voltage spikes shall be provided. The AVR shall have fast response and antihunting features. The AVR shall be provided with cross compensating devices for parallel operation of generators.</w:t>
      </w:r>
    </w:p>
    <w:p w14:paraId="3D3136BB" w14:textId="77777777" w:rsidR="00B81FC7" w:rsidRPr="000768BF" w:rsidRDefault="00B81FC7" w:rsidP="000768BF">
      <w:pPr>
        <w:rPr>
          <w:rFonts w:eastAsia="Calibri"/>
        </w:rPr>
      </w:pPr>
      <w:r w:rsidRPr="000768BF">
        <w:rPr>
          <w:rFonts w:eastAsia="Calibri"/>
        </w:rPr>
        <w:t>The excitation transformer shall be 5-7kVA, with 11kV on primary side. The Transformer shall be of dry type.</w:t>
      </w:r>
    </w:p>
    <w:p w14:paraId="240D74EF" w14:textId="77777777" w:rsidR="00B81FC7" w:rsidRPr="000768BF" w:rsidRDefault="00B81FC7" w:rsidP="000768BF">
      <w:pPr>
        <w:rPr>
          <w:rFonts w:eastAsia="Calibri"/>
        </w:rPr>
      </w:pPr>
      <w:r w:rsidRPr="000768BF">
        <w:rPr>
          <w:rFonts w:eastAsia="Calibri"/>
        </w:rPr>
        <w:t xml:space="preserve">The excitation shall be suitable for maintaining the voltage for a grid voltage variation of ± 5% &amp; for a frequency variation of ± 3%. The AVR shall be sensitive enough to track and respond the changes upto +/- 0.5% of normal voltage (average of 3 phases) of the Generator when operating under steady load </w:t>
      </w:r>
      <w:r w:rsidRPr="000768BF">
        <w:rPr>
          <w:rFonts w:eastAsia="Calibri"/>
        </w:rPr>
        <w:lastRenderedPageBreak/>
        <w:t>conditions (for any load) or excitation within operating range and shall initiate corrective action without hunting. The response time of excitation system shall be less than 20ms.</w:t>
      </w:r>
    </w:p>
    <w:p w14:paraId="334BB5DD" w14:textId="77777777" w:rsidR="00B81FC7" w:rsidRPr="000768BF" w:rsidRDefault="00B81FC7" w:rsidP="000768BF">
      <w:pPr>
        <w:rPr>
          <w:rFonts w:eastAsia="Calibri"/>
        </w:rPr>
      </w:pPr>
      <w:r w:rsidRPr="000768BF">
        <w:rPr>
          <w:rFonts w:eastAsia="Calibri"/>
        </w:rPr>
        <w:t>After the initial maximum voltage following any load rejection up to 100% of rated load, the AVR shall restore the terminal voltage to a value not more than 5% above or below the voltage being held before load rejection and shall maintain the voltage within these limits throughout the period of generator over speed.</w:t>
      </w:r>
    </w:p>
    <w:p w14:paraId="7A8CAC3C" w14:textId="77777777" w:rsidR="00B81FC7" w:rsidRPr="00047A3A" w:rsidRDefault="00B81FC7" w:rsidP="00B81FC7">
      <w:pPr>
        <w:pStyle w:val="BodyText"/>
        <w:snapToGrid w:val="0"/>
        <w:rPr>
          <w:rFonts w:ascii="Gill Sans MT" w:eastAsia="Calibri" w:hAnsi="Gill Sans MT"/>
        </w:rPr>
      </w:pPr>
      <w:r w:rsidRPr="00047A3A">
        <w:rPr>
          <w:rFonts w:ascii="Gill Sans MT" w:eastAsia="Calibri" w:hAnsi="Gill Sans MT"/>
        </w:rPr>
        <w:t>The AVR shall have the following features:</w:t>
      </w:r>
    </w:p>
    <w:p w14:paraId="01B8688C" w14:textId="77777777" w:rsidR="00B81FC7" w:rsidRPr="00047A3A" w:rsidRDefault="00B81FC7" w:rsidP="00B81FC7">
      <w:pPr>
        <w:pStyle w:val="BodyText"/>
        <w:snapToGrid w:val="0"/>
        <w:rPr>
          <w:rFonts w:ascii="Gill Sans MT" w:eastAsia="Calibri" w:hAnsi="Gill Sans MT"/>
        </w:rPr>
      </w:pPr>
      <w:r w:rsidRPr="00047A3A">
        <w:rPr>
          <w:rFonts w:ascii="Gill Sans MT" w:eastAsia="Calibri" w:hAnsi="Gill Sans MT"/>
        </w:rPr>
        <w:t>a) Two auto channel with one manual mode for voltage control</w:t>
      </w:r>
    </w:p>
    <w:p w14:paraId="1A8F61F5" w14:textId="77777777" w:rsidR="00B81FC7" w:rsidRPr="00047A3A" w:rsidRDefault="00B81FC7" w:rsidP="00B81FC7">
      <w:pPr>
        <w:pStyle w:val="BodyText"/>
        <w:snapToGrid w:val="0"/>
        <w:rPr>
          <w:rFonts w:ascii="Gill Sans MT" w:eastAsia="Calibri" w:hAnsi="Gill Sans MT"/>
        </w:rPr>
      </w:pPr>
      <w:r w:rsidRPr="00047A3A">
        <w:rPr>
          <w:rFonts w:ascii="Gill Sans MT" w:eastAsia="Calibri" w:hAnsi="Gill Sans MT"/>
        </w:rPr>
        <w:t>b) Voltage / frequency during accelerating and decelerating of machine</w:t>
      </w:r>
    </w:p>
    <w:p w14:paraId="09ADB619" w14:textId="77777777" w:rsidR="00B81FC7" w:rsidRPr="00047A3A" w:rsidRDefault="00B81FC7" w:rsidP="00B81FC7">
      <w:pPr>
        <w:pStyle w:val="BodyText"/>
        <w:snapToGrid w:val="0"/>
        <w:rPr>
          <w:rFonts w:ascii="Gill Sans MT" w:eastAsia="Calibri" w:hAnsi="Gill Sans MT"/>
        </w:rPr>
      </w:pPr>
      <w:r w:rsidRPr="00047A3A">
        <w:rPr>
          <w:rFonts w:ascii="Gill Sans MT" w:eastAsia="Calibri" w:hAnsi="Gill Sans MT"/>
        </w:rPr>
        <w:t>c) Power factor / KVAR control mode</w:t>
      </w:r>
    </w:p>
    <w:p w14:paraId="682F8923" w14:textId="77777777" w:rsidR="00B81FC7" w:rsidRPr="00047A3A" w:rsidRDefault="00B81FC7" w:rsidP="00B81FC7">
      <w:pPr>
        <w:pStyle w:val="BodyText"/>
        <w:snapToGrid w:val="0"/>
        <w:rPr>
          <w:rFonts w:ascii="Gill Sans MT" w:eastAsia="Calibri" w:hAnsi="Gill Sans MT"/>
        </w:rPr>
      </w:pPr>
      <w:r w:rsidRPr="00047A3A">
        <w:rPr>
          <w:rFonts w:ascii="Gill Sans MT" w:eastAsia="Calibri" w:hAnsi="Gill Sans MT"/>
        </w:rPr>
        <w:t>d) Reactive power shedding</w:t>
      </w:r>
    </w:p>
    <w:p w14:paraId="02ACFC6E" w14:textId="77777777" w:rsidR="00B81FC7" w:rsidRPr="00047A3A" w:rsidRDefault="00B81FC7" w:rsidP="00B81FC7">
      <w:pPr>
        <w:pStyle w:val="BodyText"/>
        <w:snapToGrid w:val="0"/>
        <w:rPr>
          <w:rFonts w:ascii="Gill Sans MT" w:eastAsia="Calibri" w:hAnsi="Gill Sans MT"/>
        </w:rPr>
      </w:pPr>
      <w:r w:rsidRPr="00047A3A">
        <w:rPr>
          <w:rFonts w:ascii="Gill Sans MT" w:eastAsia="Calibri" w:hAnsi="Gill Sans MT"/>
        </w:rPr>
        <w:t>e) KVAR limit</w:t>
      </w:r>
    </w:p>
    <w:p w14:paraId="415CACFA" w14:textId="77777777" w:rsidR="00B81FC7" w:rsidRPr="00047A3A" w:rsidRDefault="00B81FC7" w:rsidP="00B81FC7">
      <w:pPr>
        <w:pStyle w:val="BodyText"/>
        <w:snapToGrid w:val="0"/>
        <w:rPr>
          <w:rFonts w:ascii="Gill Sans MT" w:eastAsia="Calibri" w:hAnsi="Gill Sans MT"/>
        </w:rPr>
      </w:pPr>
      <w:r w:rsidRPr="00047A3A">
        <w:rPr>
          <w:rFonts w:ascii="Gill Sans MT" w:eastAsia="Calibri" w:hAnsi="Gill Sans MT"/>
        </w:rPr>
        <w:t>g) Short circuit maintenance</w:t>
      </w:r>
    </w:p>
    <w:p w14:paraId="1B64C253" w14:textId="77777777" w:rsidR="00B81FC7" w:rsidRPr="00047A3A" w:rsidRDefault="00B81FC7" w:rsidP="00B81FC7">
      <w:pPr>
        <w:pStyle w:val="BodyText"/>
        <w:snapToGrid w:val="0"/>
        <w:rPr>
          <w:rFonts w:ascii="Gill Sans MT" w:eastAsia="Calibri" w:hAnsi="Gill Sans MT"/>
        </w:rPr>
      </w:pPr>
      <w:r w:rsidRPr="00047A3A">
        <w:rPr>
          <w:rFonts w:ascii="Gill Sans MT" w:eastAsia="Calibri" w:hAnsi="Gill Sans MT"/>
        </w:rPr>
        <w:t>h) Diode failure indication</w:t>
      </w:r>
    </w:p>
    <w:p w14:paraId="037FA9EC" w14:textId="77777777" w:rsidR="00B81FC7" w:rsidRDefault="00B81FC7" w:rsidP="00B81FC7">
      <w:r w:rsidRPr="00047A3A">
        <w:rPr>
          <w:rFonts w:eastAsia="Calibri"/>
        </w:rPr>
        <w:t>Besides these, equipment for limiting</w:t>
      </w:r>
      <w:r>
        <w:rPr>
          <w:rFonts w:eastAsia="Calibri"/>
        </w:rPr>
        <w:t xml:space="preserve"> and regulating (both automatic/</w:t>
      </w:r>
      <w:r w:rsidRPr="00047A3A">
        <w:rPr>
          <w:rFonts w:eastAsia="Calibri"/>
        </w:rPr>
        <w:t>manual mode) on generator</w:t>
      </w:r>
      <w:r>
        <w:rPr>
          <w:rFonts w:eastAsia="Calibri"/>
        </w:rPr>
        <w:t xml:space="preserve"> </w:t>
      </w:r>
      <w:r w:rsidRPr="00047A3A">
        <w:rPr>
          <w:rFonts w:eastAsia="Calibri"/>
        </w:rPr>
        <w:t>rotor current shall be included. Voltage setting devices and necessary control switches shall be</w:t>
      </w:r>
      <w:r>
        <w:rPr>
          <w:rFonts w:eastAsia="Calibri"/>
        </w:rPr>
        <w:t xml:space="preserve"> </w:t>
      </w:r>
      <w:r w:rsidRPr="00047A3A">
        <w:rPr>
          <w:rFonts w:eastAsia="Calibri"/>
        </w:rPr>
        <w:t>included. These equipments shall be of a tropical design and shall work satisfactorily at a temperature</w:t>
      </w:r>
      <w:r>
        <w:rPr>
          <w:rFonts w:eastAsia="Calibri"/>
        </w:rPr>
        <w:t xml:space="preserve"> </w:t>
      </w:r>
      <w:r w:rsidRPr="00047A3A">
        <w:rPr>
          <w:rFonts w:eastAsia="Calibri"/>
        </w:rPr>
        <w:t>of maximum 40</w:t>
      </w:r>
      <w:r w:rsidRPr="00CA05E0">
        <w:rPr>
          <w:rFonts w:eastAsia="Calibri"/>
          <w:vertAlign w:val="superscript"/>
        </w:rPr>
        <w:t>o</w:t>
      </w:r>
      <w:r w:rsidRPr="00047A3A">
        <w:rPr>
          <w:rFonts w:eastAsia="Calibri"/>
        </w:rPr>
        <w:t>C</w:t>
      </w:r>
    </w:p>
    <w:p w14:paraId="31A2035B" w14:textId="77777777" w:rsidR="00B81FC7" w:rsidRPr="000768BF" w:rsidRDefault="00B81FC7">
      <w:pPr>
        <w:pStyle w:val="Heading3"/>
      </w:pPr>
      <w:bookmarkStart w:id="16278" w:name="_Toc297447462"/>
      <w:bookmarkStart w:id="16279" w:name="_Toc22647180"/>
      <w:bookmarkStart w:id="16280" w:name="_Toc45025927"/>
      <w:bookmarkStart w:id="16281" w:name="_Toc121834455"/>
      <w:r w:rsidRPr="000768BF">
        <w:t>Insulation class and temperature rise</w:t>
      </w:r>
      <w:bookmarkEnd w:id="16278"/>
      <w:bookmarkEnd w:id="16279"/>
      <w:bookmarkEnd w:id="16280"/>
      <w:bookmarkEnd w:id="16281"/>
    </w:p>
    <w:p w14:paraId="2F677900" w14:textId="144F6BEC" w:rsidR="00B81FC7" w:rsidRPr="00F90E6D" w:rsidRDefault="00B81FC7" w:rsidP="00B81FC7">
      <w:pPr>
        <w:pStyle w:val="Caption"/>
        <w:keepNext/>
      </w:pPr>
      <w:bookmarkStart w:id="16282" w:name="_Toc20846041"/>
      <w:bookmarkStart w:id="16283" w:name="_Toc45026337"/>
      <w:bookmarkStart w:id="16284" w:name="_Toc121834160"/>
      <w:r w:rsidRPr="00F90E6D">
        <w:t xml:space="preserve">Table </w:t>
      </w:r>
      <w:ins w:id="16285" w:author="Kumar Baral" w:date="2022-12-13T13:45:00Z">
        <w:r w:rsidR="00207878">
          <w:fldChar w:fldCharType="begin"/>
        </w:r>
        <w:r w:rsidR="00207878">
          <w:instrText xml:space="preserve"> STYLEREF 1 \s </w:instrText>
        </w:r>
      </w:ins>
      <w:r w:rsidR="00207878">
        <w:fldChar w:fldCharType="separate"/>
      </w:r>
      <w:r w:rsidR="00207878">
        <w:rPr>
          <w:noProof/>
        </w:rPr>
        <w:t>8</w:t>
      </w:r>
      <w:ins w:id="1628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287" w:author="Kumar Baral" w:date="2022-12-13T13:45:00Z">
        <w:r w:rsidR="00207878">
          <w:rPr>
            <w:noProof/>
          </w:rPr>
          <w:t>2</w:t>
        </w:r>
        <w:r w:rsidR="00207878">
          <w:fldChar w:fldCharType="end"/>
        </w:r>
      </w:ins>
      <w:ins w:id="16288" w:author="Windows User" w:date="2022-12-12T21:44:00Z">
        <w:del w:id="16289" w:author="Kumar Baral" w:date="2022-12-13T12:46:00Z">
          <w:r w:rsidR="003E145E" w:rsidDel="00F41486">
            <w:fldChar w:fldCharType="begin"/>
          </w:r>
          <w:r w:rsidR="003E145E" w:rsidDel="00F41486">
            <w:delInstrText xml:space="preserve"> STYLEREF 1 \s </w:delInstrText>
          </w:r>
        </w:del>
      </w:ins>
      <w:del w:id="16290" w:author="Kumar Baral" w:date="2022-12-13T12:46:00Z">
        <w:r w:rsidR="003E145E" w:rsidDel="00F41486">
          <w:fldChar w:fldCharType="separate"/>
        </w:r>
        <w:r w:rsidR="003E145E" w:rsidDel="00F41486">
          <w:rPr>
            <w:noProof/>
          </w:rPr>
          <w:delText>8</w:delText>
        </w:r>
      </w:del>
      <w:ins w:id="16291" w:author="Windows User" w:date="2022-12-12T21:44:00Z">
        <w:del w:id="16292"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293" w:author="Kumar Baral" w:date="2022-12-13T12:46:00Z">
        <w:r w:rsidR="003E145E" w:rsidDel="00F41486">
          <w:fldChar w:fldCharType="separate"/>
        </w:r>
      </w:del>
      <w:ins w:id="16294" w:author="Windows User" w:date="2022-12-12T21:44:00Z">
        <w:del w:id="16295" w:author="Kumar Baral" w:date="2022-12-13T12:46:00Z">
          <w:r w:rsidR="003E145E" w:rsidDel="00F41486">
            <w:rPr>
              <w:noProof/>
            </w:rPr>
            <w:delText>2</w:delText>
          </w:r>
          <w:r w:rsidR="003E145E" w:rsidDel="00F41486">
            <w:fldChar w:fldCharType="end"/>
          </w:r>
        </w:del>
      </w:ins>
      <w:ins w:id="16296" w:author="Kumar Baral" w:date="2022-12-12T16:52:00Z">
        <w:del w:id="16297" w:author="Windows User" w:date="2022-12-12T21:43:00Z">
          <w:r w:rsidR="00A04755" w:rsidDel="003E145E">
            <w:fldChar w:fldCharType="begin"/>
          </w:r>
          <w:r w:rsidR="00A04755" w:rsidDel="003E145E">
            <w:delInstrText xml:space="preserve"> STYLEREF 1 \s </w:delInstrText>
          </w:r>
        </w:del>
      </w:ins>
      <w:del w:id="16298" w:author="Windows User" w:date="2022-12-12T21:43:00Z">
        <w:r w:rsidR="00A04755" w:rsidDel="003E145E">
          <w:fldChar w:fldCharType="separate"/>
        </w:r>
        <w:r w:rsidR="00A04755" w:rsidDel="003E145E">
          <w:rPr>
            <w:noProof/>
          </w:rPr>
          <w:delText>8</w:delText>
        </w:r>
      </w:del>
      <w:ins w:id="16299" w:author="Kumar Baral" w:date="2022-12-12T16:52:00Z">
        <w:del w:id="16300"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301" w:author="Windows User" w:date="2022-12-12T21:43:00Z">
        <w:r w:rsidR="00A04755" w:rsidDel="003E145E">
          <w:fldChar w:fldCharType="separate"/>
        </w:r>
      </w:del>
      <w:ins w:id="16302" w:author="Kumar Baral" w:date="2022-12-12T16:52:00Z">
        <w:del w:id="16303" w:author="Windows User" w:date="2022-12-12T21:43:00Z">
          <w:r w:rsidR="00A04755" w:rsidDel="003E145E">
            <w:rPr>
              <w:noProof/>
            </w:rPr>
            <w:delText>2</w:delText>
          </w:r>
          <w:r w:rsidR="00A04755" w:rsidDel="003E145E">
            <w:fldChar w:fldCharType="end"/>
          </w:r>
        </w:del>
      </w:ins>
      <w:del w:id="1630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2</w:delText>
        </w:r>
        <w:r w:rsidR="003D276E" w:rsidDel="00A04755">
          <w:rPr>
            <w:noProof/>
          </w:rPr>
          <w:fldChar w:fldCharType="end"/>
        </w:r>
      </w:del>
      <w:r w:rsidRPr="00F90E6D">
        <w:t xml:space="preserve"> Generator winding insulation and temperature rise</w:t>
      </w:r>
      <w:bookmarkEnd w:id="16282"/>
      <w:bookmarkEnd w:id="16283"/>
      <w:bookmarkEnd w:id="1628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7"/>
        <w:gridCol w:w="3870"/>
      </w:tblGrid>
      <w:tr w:rsidR="00B81FC7" w:rsidRPr="00F90E6D" w14:paraId="3D4C564D" w14:textId="77777777" w:rsidTr="00E9411B">
        <w:trPr>
          <w:trHeight w:val="20"/>
        </w:trPr>
        <w:tc>
          <w:tcPr>
            <w:tcW w:w="3487" w:type="dxa"/>
            <w:shd w:val="clear" w:color="auto" w:fill="auto"/>
          </w:tcPr>
          <w:p w14:paraId="2F99BEA8" w14:textId="77777777" w:rsidR="00B81FC7" w:rsidRPr="00F90E6D" w:rsidRDefault="00B81FC7" w:rsidP="00E9411B">
            <w:pPr>
              <w:pStyle w:val="BodyText"/>
              <w:ind w:left="72"/>
              <w:jc w:val="left"/>
              <w:rPr>
                <w:rFonts w:ascii="Gill Sans MT" w:hAnsi="Gill Sans MT"/>
                <w:b/>
              </w:rPr>
            </w:pPr>
            <w:r w:rsidRPr="00F90E6D">
              <w:rPr>
                <w:rFonts w:ascii="Gill Sans MT" w:hAnsi="Gill Sans MT"/>
                <w:b/>
              </w:rPr>
              <w:t>Item</w:t>
            </w:r>
          </w:p>
        </w:tc>
        <w:tc>
          <w:tcPr>
            <w:tcW w:w="3870" w:type="dxa"/>
            <w:shd w:val="clear" w:color="auto" w:fill="auto"/>
          </w:tcPr>
          <w:p w14:paraId="3833FBB6" w14:textId="77777777" w:rsidR="00B81FC7" w:rsidRPr="00F90E6D" w:rsidRDefault="00B81FC7" w:rsidP="00E9411B">
            <w:pPr>
              <w:pStyle w:val="BodyText"/>
              <w:rPr>
                <w:rFonts w:ascii="Gill Sans MT" w:hAnsi="Gill Sans MT"/>
                <w:b/>
              </w:rPr>
            </w:pPr>
            <w:r>
              <w:rPr>
                <w:rFonts w:ascii="Gill Sans MT" w:hAnsi="Gill Sans MT"/>
                <w:b/>
              </w:rPr>
              <w:t>Type</w:t>
            </w:r>
            <w:r w:rsidRPr="00F90E6D">
              <w:rPr>
                <w:rFonts w:ascii="Gill Sans MT" w:hAnsi="Gill Sans MT"/>
                <w:b/>
              </w:rPr>
              <w:t xml:space="preserve"> of insulation</w:t>
            </w:r>
          </w:p>
        </w:tc>
      </w:tr>
      <w:tr w:rsidR="00B81FC7" w:rsidRPr="00F90E6D" w14:paraId="797FE241" w14:textId="77777777" w:rsidTr="00E9411B">
        <w:trPr>
          <w:trHeight w:val="20"/>
        </w:trPr>
        <w:tc>
          <w:tcPr>
            <w:tcW w:w="3487" w:type="dxa"/>
            <w:shd w:val="clear" w:color="auto" w:fill="auto"/>
          </w:tcPr>
          <w:p w14:paraId="34979201" w14:textId="77777777" w:rsidR="00B81FC7" w:rsidRPr="00F90E6D" w:rsidRDefault="00B81FC7" w:rsidP="00E9411B">
            <w:pPr>
              <w:pStyle w:val="BodyText"/>
              <w:rPr>
                <w:rFonts w:ascii="Gill Sans MT" w:hAnsi="Gill Sans MT"/>
              </w:rPr>
            </w:pPr>
            <w:r>
              <w:rPr>
                <w:rFonts w:ascii="Gill Sans MT" w:hAnsi="Gill Sans MT"/>
              </w:rPr>
              <w:t xml:space="preserve">For </w:t>
            </w:r>
            <w:r w:rsidRPr="00F90E6D">
              <w:rPr>
                <w:rFonts w:ascii="Gill Sans MT" w:hAnsi="Gill Sans MT"/>
              </w:rPr>
              <w:t>rotor and stator winding</w:t>
            </w:r>
          </w:p>
        </w:tc>
        <w:tc>
          <w:tcPr>
            <w:tcW w:w="3870" w:type="dxa"/>
            <w:shd w:val="clear" w:color="auto" w:fill="auto"/>
          </w:tcPr>
          <w:p w14:paraId="35C8F586" w14:textId="77777777" w:rsidR="00B81FC7" w:rsidRPr="00F90E6D" w:rsidRDefault="00B81FC7" w:rsidP="00E9411B">
            <w:pPr>
              <w:pStyle w:val="BodyText"/>
              <w:rPr>
                <w:rFonts w:ascii="Gill Sans MT" w:hAnsi="Gill Sans MT"/>
              </w:rPr>
            </w:pPr>
            <w:r>
              <w:rPr>
                <w:rFonts w:ascii="Gill Sans MT" w:hAnsi="Gill Sans MT"/>
              </w:rPr>
              <w:t>Class</w:t>
            </w:r>
            <w:r w:rsidRPr="00F90E6D">
              <w:rPr>
                <w:rFonts w:ascii="Gill Sans MT" w:hAnsi="Gill Sans MT"/>
              </w:rPr>
              <w:t xml:space="preserve"> F insulation</w:t>
            </w:r>
          </w:p>
        </w:tc>
      </w:tr>
      <w:tr w:rsidR="00B81FC7" w:rsidRPr="00F90E6D" w14:paraId="07AB3D2F" w14:textId="77777777" w:rsidTr="00E9411B">
        <w:trPr>
          <w:trHeight w:val="20"/>
        </w:trPr>
        <w:tc>
          <w:tcPr>
            <w:tcW w:w="3487" w:type="dxa"/>
            <w:shd w:val="clear" w:color="auto" w:fill="auto"/>
          </w:tcPr>
          <w:p w14:paraId="3A17C9E1" w14:textId="77777777" w:rsidR="00B81FC7" w:rsidRPr="00F90E6D" w:rsidRDefault="00B81FC7" w:rsidP="00E9411B">
            <w:pPr>
              <w:pStyle w:val="BodyText"/>
              <w:rPr>
                <w:rFonts w:ascii="Gill Sans MT" w:hAnsi="Gill Sans MT"/>
              </w:rPr>
            </w:pPr>
            <w:r>
              <w:rPr>
                <w:rFonts w:ascii="Gill Sans MT" w:hAnsi="Gill Sans MT"/>
              </w:rPr>
              <w:t>Temp</w:t>
            </w:r>
            <w:r w:rsidRPr="00F90E6D">
              <w:rPr>
                <w:rFonts w:ascii="Gill Sans MT" w:hAnsi="Gill Sans MT"/>
              </w:rPr>
              <w:t>erature rises over ambient</w:t>
            </w:r>
          </w:p>
        </w:tc>
        <w:tc>
          <w:tcPr>
            <w:tcW w:w="3870" w:type="dxa"/>
            <w:shd w:val="clear" w:color="auto" w:fill="auto"/>
          </w:tcPr>
          <w:p w14:paraId="3DA896BA" w14:textId="77777777" w:rsidR="00B81FC7" w:rsidRPr="00F90E6D" w:rsidRDefault="00B81FC7" w:rsidP="00E9411B">
            <w:pPr>
              <w:pStyle w:val="BodyText"/>
              <w:rPr>
                <w:rFonts w:ascii="Gill Sans MT" w:hAnsi="Gill Sans MT"/>
              </w:rPr>
            </w:pPr>
            <w:r>
              <w:rPr>
                <w:rFonts w:ascii="Gill Sans MT" w:hAnsi="Gill Sans MT"/>
              </w:rPr>
              <w:t xml:space="preserve">Class </w:t>
            </w:r>
            <w:r w:rsidRPr="00F90E6D">
              <w:rPr>
                <w:rFonts w:ascii="Gill Sans MT" w:hAnsi="Gill Sans MT"/>
              </w:rPr>
              <w:t>B insulation</w:t>
            </w:r>
          </w:p>
        </w:tc>
      </w:tr>
    </w:tbl>
    <w:p w14:paraId="52B06CE5" w14:textId="77777777" w:rsidR="00B81FC7" w:rsidRPr="00F90E6D" w:rsidRDefault="00B81FC7" w:rsidP="00B81FC7">
      <w:r w:rsidRPr="00F90E6D">
        <w:t xml:space="preserve">The following limits of temperature rise over ambient temperature (40˚C) shall be applied to the windings of generator, when the generator delivering the rated output continuously at the rated voltage, power factor and frequency. </w:t>
      </w:r>
    </w:p>
    <w:p w14:paraId="554E7843" w14:textId="4E2D83D2" w:rsidR="00B81FC7" w:rsidRPr="00F90E6D" w:rsidRDefault="00B81FC7" w:rsidP="00B81FC7">
      <w:pPr>
        <w:pStyle w:val="Caption"/>
        <w:keepNext/>
        <w:spacing w:after="0"/>
      </w:pPr>
      <w:bookmarkStart w:id="16305" w:name="_Toc20846042"/>
      <w:bookmarkStart w:id="16306" w:name="_Toc45026338"/>
      <w:bookmarkStart w:id="16307" w:name="_Toc121834161"/>
      <w:r w:rsidRPr="00F90E6D">
        <w:t xml:space="preserve">Table </w:t>
      </w:r>
      <w:ins w:id="16308" w:author="Kumar Baral" w:date="2022-12-13T13:45:00Z">
        <w:r w:rsidR="00207878">
          <w:fldChar w:fldCharType="begin"/>
        </w:r>
        <w:r w:rsidR="00207878">
          <w:instrText xml:space="preserve"> STYLEREF 1 \s </w:instrText>
        </w:r>
      </w:ins>
      <w:r w:rsidR="00207878">
        <w:fldChar w:fldCharType="separate"/>
      </w:r>
      <w:r w:rsidR="00207878">
        <w:rPr>
          <w:noProof/>
        </w:rPr>
        <w:t>8</w:t>
      </w:r>
      <w:ins w:id="16309"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310" w:author="Kumar Baral" w:date="2022-12-13T13:45:00Z">
        <w:r w:rsidR="00207878">
          <w:rPr>
            <w:noProof/>
          </w:rPr>
          <w:t>3</w:t>
        </w:r>
        <w:r w:rsidR="00207878">
          <w:fldChar w:fldCharType="end"/>
        </w:r>
      </w:ins>
      <w:ins w:id="16311" w:author="Windows User" w:date="2022-12-12T21:44:00Z">
        <w:del w:id="16312" w:author="Kumar Baral" w:date="2022-12-13T12:46:00Z">
          <w:r w:rsidR="003E145E" w:rsidDel="00F41486">
            <w:fldChar w:fldCharType="begin"/>
          </w:r>
          <w:r w:rsidR="003E145E" w:rsidDel="00F41486">
            <w:delInstrText xml:space="preserve"> STYLEREF 1 \s </w:delInstrText>
          </w:r>
        </w:del>
      </w:ins>
      <w:del w:id="16313" w:author="Kumar Baral" w:date="2022-12-13T12:46:00Z">
        <w:r w:rsidR="003E145E" w:rsidDel="00F41486">
          <w:fldChar w:fldCharType="separate"/>
        </w:r>
        <w:r w:rsidR="003E145E" w:rsidDel="00F41486">
          <w:rPr>
            <w:noProof/>
          </w:rPr>
          <w:delText>8</w:delText>
        </w:r>
      </w:del>
      <w:ins w:id="16314" w:author="Windows User" w:date="2022-12-12T21:44:00Z">
        <w:del w:id="16315"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316" w:author="Kumar Baral" w:date="2022-12-13T12:46:00Z">
        <w:r w:rsidR="003E145E" w:rsidDel="00F41486">
          <w:fldChar w:fldCharType="separate"/>
        </w:r>
      </w:del>
      <w:ins w:id="16317" w:author="Windows User" w:date="2022-12-12T21:44:00Z">
        <w:del w:id="16318" w:author="Kumar Baral" w:date="2022-12-13T12:46:00Z">
          <w:r w:rsidR="003E145E" w:rsidDel="00F41486">
            <w:rPr>
              <w:noProof/>
            </w:rPr>
            <w:delText>3</w:delText>
          </w:r>
          <w:r w:rsidR="003E145E" w:rsidDel="00F41486">
            <w:fldChar w:fldCharType="end"/>
          </w:r>
        </w:del>
      </w:ins>
      <w:ins w:id="16319" w:author="Kumar Baral" w:date="2022-12-12T16:52:00Z">
        <w:del w:id="16320" w:author="Windows User" w:date="2022-12-12T21:43:00Z">
          <w:r w:rsidR="00A04755" w:rsidDel="003E145E">
            <w:fldChar w:fldCharType="begin"/>
          </w:r>
          <w:r w:rsidR="00A04755" w:rsidDel="003E145E">
            <w:delInstrText xml:space="preserve"> STYLEREF 1 \s </w:delInstrText>
          </w:r>
        </w:del>
      </w:ins>
      <w:del w:id="16321" w:author="Windows User" w:date="2022-12-12T21:43:00Z">
        <w:r w:rsidR="00A04755" w:rsidDel="003E145E">
          <w:fldChar w:fldCharType="separate"/>
        </w:r>
        <w:r w:rsidR="00A04755" w:rsidDel="003E145E">
          <w:rPr>
            <w:noProof/>
          </w:rPr>
          <w:delText>8</w:delText>
        </w:r>
      </w:del>
      <w:ins w:id="16322" w:author="Kumar Baral" w:date="2022-12-12T16:52:00Z">
        <w:del w:id="16323"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324" w:author="Windows User" w:date="2022-12-12T21:43:00Z">
        <w:r w:rsidR="00A04755" w:rsidDel="003E145E">
          <w:fldChar w:fldCharType="separate"/>
        </w:r>
      </w:del>
      <w:ins w:id="16325" w:author="Kumar Baral" w:date="2022-12-12T16:52:00Z">
        <w:del w:id="16326" w:author="Windows User" w:date="2022-12-12T21:43:00Z">
          <w:r w:rsidR="00A04755" w:rsidDel="003E145E">
            <w:rPr>
              <w:noProof/>
            </w:rPr>
            <w:delText>3</w:delText>
          </w:r>
          <w:r w:rsidR="00A04755" w:rsidDel="003E145E">
            <w:fldChar w:fldCharType="end"/>
          </w:r>
        </w:del>
      </w:ins>
      <w:del w:id="1632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3</w:delText>
        </w:r>
        <w:r w:rsidR="003D276E" w:rsidDel="00A04755">
          <w:rPr>
            <w:noProof/>
          </w:rPr>
          <w:fldChar w:fldCharType="end"/>
        </w:r>
      </w:del>
      <w:r w:rsidRPr="00F90E6D">
        <w:t xml:space="preserve"> Temperature rise limits</w:t>
      </w:r>
      <w:bookmarkEnd w:id="16305"/>
      <w:bookmarkEnd w:id="16306"/>
      <w:bookmarkEnd w:id="16307"/>
    </w:p>
    <w:tbl>
      <w:tblPr>
        <w:tblpPr w:leftFromText="180" w:rightFromText="180" w:vertAnchor="text" w:horzAnchor="margin" w:tblpX="108" w:tblpY="1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088"/>
        <w:gridCol w:w="3690"/>
        <w:gridCol w:w="1620"/>
        <w:gridCol w:w="1530"/>
      </w:tblGrid>
      <w:tr w:rsidR="00B81FC7" w:rsidRPr="00F90E6D" w14:paraId="6A4C2319" w14:textId="77777777" w:rsidTr="00E9411B">
        <w:trPr>
          <w:trHeight w:hRule="exact" w:val="460"/>
        </w:trPr>
        <w:tc>
          <w:tcPr>
            <w:tcW w:w="2088" w:type="dxa"/>
          </w:tcPr>
          <w:p w14:paraId="3E6891D5" w14:textId="77777777" w:rsidR="00B81FC7" w:rsidRPr="006703DE" w:rsidRDefault="00B81FC7" w:rsidP="00E9411B">
            <w:pPr>
              <w:pStyle w:val="Normaltable"/>
              <w:rPr>
                <w:b/>
                <w:bCs/>
              </w:rPr>
            </w:pPr>
            <w:r w:rsidRPr="006703DE">
              <w:rPr>
                <w:b/>
                <w:bCs/>
              </w:rPr>
              <w:t>Item</w:t>
            </w:r>
          </w:p>
        </w:tc>
        <w:tc>
          <w:tcPr>
            <w:tcW w:w="3690" w:type="dxa"/>
          </w:tcPr>
          <w:p w14:paraId="4CAF7D02" w14:textId="6E3999F1" w:rsidR="00B81FC7" w:rsidRPr="006703DE" w:rsidRDefault="00B81FC7" w:rsidP="00E9411B">
            <w:pPr>
              <w:pStyle w:val="Normaltable"/>
              <w:rPr>
                <w:b/>
                <w:bCs/>
              </w:rPr>
            </w:pPr>
            <w:r w:rsidRPr="006703DE">
              <w:rPr>
                <w:b/>
                <w:bCs/>
              </w:rPr>
              <w:t>Method of Measurement</w:t>
            </w:r>
          </w:p>
        </w:tc>
        <w:tc>
          <w:tcPr>
            <w:tcW w:w="3150" w:type="dxa"/>
            <w:gridSpan w:val="2"/>
          </w:tcPr>
          <w:p w14:paraId="035B8D66" w14:textId="32D39BFA" w:rsidR="00B81FC7" w:rsidRPr="006703DE" w:rsidRDefault="00B81FC7" w:rsidP="00E9411B">
            <w:pPr>
              <w:pStyle w:val="Normaltable"/>
              <w:rPr>
                <w:b/>
                <w:bCs/>
              </w:rPr>
            </w:pPr>
            <w:r w:rsidRPr="006703DE">
              <w:rPr>
                <w:b/>
                <w:bCs/>
              </w:rPr>
              <w:t>Max. Temperature Rise</w:t>
            </w:r>
          </w:p>
        </w:tc>
      </w:tr>
      <w:tr w:rsidR="00B81FC7" w:rsidRPr="00F90E6D" w14:paraId="01A55E7C" w14:textId="77777777" w:rsidTr="00E9411B">
        <w:tc>
          <w:tcPr>
            <w:tcW w:w="2088" w:type="dxa"/>
          </w:tcPr>
          <w:p w14:paraId="05EB53E5" w14:textId="77777777" w:rsidR="00B81FC7" w:rsidRPr="00F90E6D" w:rsidRDefault="00B81FC7" w:rsidP="00E9411B">
            <w:pPr>
              <w:pStyle w:val="Normaltable"/>
            </w:pPr>
            <w:r w:rsidRPr="00F90E6D">
              <w:t>AC Winding</w:t>
            </w:r>
          </w:p>
        </w:tc>
        <w:tc>
          <w:tcPr>
            <w:tcW w:w="3690" w:type="dxa"/>
          </w:tcPr>
          <w:p w14:paraId="2FFE3B8E" w14:textId="77777777" w:rsidR="00B81FC7" w:rsidRPr="00F90E6D" w:rsidRDefault="00B81FC7" w:rsidP="00E9411B">
            <w:pPr>
              <w:pStyle w:val="Normaltable"/>
            </w:pPr>
            <w:r w:rsidRPr="00F90E6D">
              <w:t>Resistance</w:t>
            </w:r>
          </w:p>
        </w:tc>
        <w:tc>
          <w:tcPr>
            <w:tcW w:w="1620" w:type="dxa"/>
          </w:tcPr>
          <w:p w14:paraId="473F7560" w14:textId="77777777" w:rsidR="00B81FC7" w:rsidRPr="00F90E6D" w:rsidRDefault="00B81FC7" w:rsidP="00E9411B">
            <w:pPr>
              <w:pStyle w:val="Normaltable"/>
            </w:pPr>
            <w:r w:rsidRPr="00F90E6D">
              <w:t>Stator</w:t>
            </w:r>
          </w:p>
          <w:p w14:paraId="6886C5F4" w14:textId="77777777" w:rsidR="00B81FC7" w:rsidRPr="00F90E6D" w:rsidRDefault="00B81FC7" w:rsidP="00E9411B">
            <w:pPr>
              <w:pStyle w:val="Normaltable"/>
            </w:pPr>
            <w:r w:rsidRPr="00F90E6D">
              <w:t xml:space="preserve">80 </w:t>
            </w:r>
            <w:r w:rsidRPr="00F90E6D">
              <w:rPr>
                <w:vertAlign w:val="superscript"/>
              </w:rPr>
              <w:t>0</w:t>
            </w:r>
            <w:r w:rsidRPr="00F90E6D">
              <w:t xml:space="preserve">C          </w:t>
            </w:r>
          </w:p>
        </w:tc>
        <w:tc>
          <w:tcPr>
            <w:tcW w:w="1530" w:type="dxa"/>
          </w:tcPr>
          <w:p w14:paraId="156518EE" w14:textId="77777777" w:rsidR="00B81FC7" w:rsidRPr="00F90E6D" w:rsidRDefault="00B81FC7" w:rsidP="00E9411B">
            <w:pPr>
              <w:pStyle w:val="Normaltable"/>
            </w:pPr>
            <w:r w:rsidRPr="00F90E6D">
              <w:t>Rotor</w:t>
            </w:r>
          </w:p>
          <w:p w14:paraId="627A1C87" w14:textId="77777777" w:rsidR="00B81FC7" w:rsidRPr="00F90E6D" w:rsidRDefault="00B81FC7" w:rsidP="00E9411B">
            <w:pPr>
              <w:pStyle w:val="Normaltable"/>
            </w:pPr>
            <w:r w:rsidRPr="00F90E6D">
              <w:t xml:space="preserve">90 </w:t>
            </w:r>
            <w:r w:rsidRPr="00F90E6D">
              <w:rPr>
                <w:vertAlign w:val="superscript"/>
              </w:rPr>
              <w:t>0</w:t>
            </w:r>
            <w:r w:rsidRPr="00F90E6D">
              <w:t>C</w:t>
            </w:r>
          </w:p>
        </w:tc>
      </w:tr>
      <w:tr w:rsidR="00B81FC7" w:rsidRPr="00F90E6D" w14:paraId="5879838C" w14:textId="77777777" w:rsidTr="00E9411B">
        <w:tc>
          <w:tcPr>
            <w:tcW w:w="2088" w:type="dxa"/>
          </w:tcPr>
          <w:p w14:paraId="40265CB1" w14:textId="77777777" w:rsidR="00B81FC7" w:rsidRPr="00F90E6D" w:rsidRDefault="00B81FC7" w:rsidP="00E9411B">
            <w:pPr>
              <w:pStyle w:val="Normaltable"/>
            </w:pPr>
            <w:r w:rsidRPr="00F90E6D">
              <w:t>AC Winding</w:t>
            </w:r>
          </w:p>
        </w:tc>
        <w:tc>
          <w:tcPr>
            <w:tcW w:w="3690" w:type="dxa"/>
          </w:tcPr>
          <w:p w14:paraId="1ABEBB23" w14:textId="77777777" w:rsidR="00B81FC7" w:rsidRPr="00F90E6D" w:rsidRDefault="00B81FC7" w:rsidP="00E9411B">
            <w:pPr>
              <w:pStyle w:val="Normaltable"/>
            </w:pPr>
            <w:r w:rsidRPr="00F90E6D">
              <w:t>Build-in sensing device</w:t>
            </w:r>
          </w:p>
        </w:tc>
        <w:tc>
          <w:tcPr>
            <w:tcW w:w="1620" w:type="dxa"/>
          </w:tcPr>
          <w:p w14:paraId="221DDB93" w14:textId="77777777" w:rsidR="00B81FC7" w:rsidRPr="00F90E6D" w:rsidRDefault="00B81FC7" w:rsidP="00E9411B">
            <w:pPr>
              <w:pStyle w:val="Normaltable"/>
            </w:pPr>
            <w:r w:rsidRPr="00F90E6D">
              <w:t xml:space="preserve">80 </w:t>
            </w:r>
            <w:r w:rsidRPr="00F90E6D">
              <w:rPr>
                <w:vertAlign w:val="superscript"/>
              </w:rPr>
              <w:t>0</w:t>
            </w:r>
            <w:r w:rsidRPr="00F90E6D">
              <w:t xml:space="preserve">C          </w:t>
            </w:r>
          </w:p>
        </w:tc>
        <w:tc>
          <w:tcPr>
            <w:tcW w:w="1530" w:type="dxa"/>
          </w:tcPr>
          <w:p w14:paraId="6E7D502B" w14:textId="77777777" w:rsidR="00B81FC7" w:rsidRPr="00F90E6D" w:rsidRDefault="00B81FC7" w:rsidP="00E9411B">
            <w:pPr>
              <w:pStyle w:val="Normaltable"/>
            </w:pPr>
            <w:r w:rsidRPr="00F90E6D">
              <w:t xml:space="preserve">90 </w:t>
            </w:r>
            <w:r w:rsidRPr="00F90E6D">
              <w:rPr>
                <w:vertAlign w:val="superscript"/>
              </w:rPr>
              <w:t>0</w:t>
            </w:r>
            <w:r w:rsidRPr="00F90E6D">
              <w:t xml:space="preserve">C          </w:t>
            </w:r>
          </w:p>
        </w:tc>
      </w:tr>
    </w:tbl>
    <w:p w14:paraId="48B86A80" w14:textId="77777777" w:rsidR="00B81FC7" w:rsidRPr="000768BF" w:rsidRDefault="00B81FC7">
      <w:pPr>
        <w:pStyle w:val="Heading3"/>
      </w:pPr>
      <w:bookmarkStart w:id="16328" w:name="_Toc297280837"/>
      <w:bookmarkStart w:id="16329" w:name="_Toc297283482"/>
      <w:bookmarkStart w:id="16330" w:name="_Toc297285437"/>
      <w:bookmarkStart w:id="16331" w:name="_Toc297293041"/>
      <w:bookmarkStart w:id="16332" w:name="_Toc297294934"/>
      <w:bookmarkStart w:id="16333" w:name="_Toc285196125"/>
      <w:bookmarkStart w:id="16334" w:name="_Toc297447463"/>
      <w:bookmarkStart w:id="16335" w:name="_Toc22647181"/>
      <w:bookmarkStart w:id="16336" w:name="_Toc45025928"/>
      <w:bookmarkStart w:id="16337" w:name="_Toc121834456"/>
      <w:bookmarkEnd w:id="16328"/>
      <w:bookmarkEnd w:id="16329"/>
      <w:bookmarkEnd w:id="16330"/>
      <w:bookmarkEnd w:id="16331"/>
      <w:bookmarkEnd w:id="16332"/>
      <w:r w:rsidRPr="000768BF">
        <w:t>Generator Grounding</w:t>
      </w:r>
      <w:bookmarkEnd w:id="16333"/>
      <w:bookmarkEnd w:id="16334"/>
      <w:bookmarkEnd w:id="16335"/>
      <w:bookmarkEnd w:id="16336"/>
      <w:bookmarkEnd w:id="16337"/>
    </w:p>
    <w:p w14:paraId="65DA85C4" w14:textId="77777777" w:rsidR="00B81FC7" w:rsidRPr="00F90E6D" w:rsidRDefault="00B81FC7" w:rsidP="00B81FC7">
      <w:r w:rsidRPr="00F90E6D">
        <w:t>The generator neutral grounding will be high resistance grounding type, achieved by installing a grounding transformer with a dry type low resistance connected to its secondary. The grounding transformer will be of 50 Hz, enclosed dry type, natural air cooled.</w:t>
      </w:r>
    </w:p>
    <w:p w14:paraId="0B4AA52B" w14:textId="77777777" w:rsidR="00B81FC7" w:rsidRPr="00F90E6D" w:rsidRDefault="00B81FC7" w:rsidP="00B81FC7">
      <w:r w:rsidRPr="00F90E6D">
        <w:t>The primary of the transformer will be connected solidly between Neutral of the generator and the ground as shown in the single line diagram.</w:t>
      </w:r>
    </w:p>
    <w:p w14:paraId="49AF2ADA" w14:textId="77777777" w:rsidR="00B81FC7" w:rsidRPr="00F90E6D" w:rsidRDefault="00B81FC7" w:rsidP="00B81FC7">
      <w:r w:rsidRPr="00F90E6D">
        <w:lastRenderedPageBreak/>
        <w:t>The ground fault current will be limited to the range of 5-15 A when the single phase to ground fault occurs in the generator terminal. Primary voltage rating of distribution transformer will be 11.0 kV and the secondary will be 240 V.</w:t>
      </w:r>
    </w:p>
    <w:p w14:paraId="600BCAEE" w14:textId="77777777" w:rsidR="00B81FC7" w:rsidRPr="00F90E6D" w:rsidRDefault="00B81FC7" w:rsidP="00B81FC7">
      <w:r w:rsidRPr="00F90E6D">
        <w:t xml:space="preserve">Grounding transformer, loading resistor, neutral isolating switches and other necessary accessories will be mounted on a separate panel named as </w:t>
      </w:r>
      <w:r>
        <w:t>N</w:t>
      </w:r>
      <w:r w:rsidRPr="00F90E6D">
        <w:t xml:space="preserve">eutral </w:t>
      </w:r>
      <w:r>
        <w:t>G</w:t>
      </w:r>
      <w:r w:rsidRPr="00F90E6D">
        <w:t xml:space="preserve">rounding </w:t>
      </w:r>
      <w:r>
        <w:t>T</w:t>
      </w:r>
      <w:r w:rsidRPr="00F90E6D">
        <w:t>ransformer (NGT) panel located near each generator.</w:t>
      </w:r>
    </w:p>
    <w:p w14:paraId="3F74EF37" w14:textId="77777777" w:rsidR="00B81FC7" w:rsidRPr="000768BF" w:rsidRDefault="00B81FC7">
      <w:pPr>
        <w:pStyle w:val="Heading3"/>
      </w:pPr>
      <w:bookmarkStart w:id="16338" w:name="_Toc22647182"/>
      <w:bookmarkStart w:id="16339" w:name="_Toc45025929"/>
      <w:bookmarkStart w:id="16340" w:name="_Toc121834457"/>
      <w:r w:rsidRPr="000768BF">
        <w:t>Generator Protection and Relaying</w:t>
      </w:r>
      <w:bookmarkEnd w:id="16338"/>
      <w:bookmarkEnd w:id="16339"/>
      <w:bookmarkEnd w:id="16340"/>
    </w:p>
    <w:p w14:paraId="0409FA42" w14:textId="77777777" w:rsidR="00B81FC7" w:rsidRPr="00F90E6D" w:rsidRDefault="00B81FC7" w:rsidP="00B81FC7">
      <w:r w:rsidRPr="00F90E6D">
        <w:t>The following relay schemes shall be applied for the protection of generator:</w:t>
      </w:r>
    </w:p>
    <w:p w14:paraId="0DD27153" w14:textId="77777777" w:rsidR="00B81FC7" w:rsidRPr="00F90E6D" w:rsidRDefault="00B81FC7">
      <w:pPr>
        <w:pStyle w:val="Heading4"/>
        <w:numPr>
          <w:ilvl w:val="0"/>
          <w:numId w:val="38"/>
        </w:numPr>
      </w:pPr>
      <w:bookmarkStart w:id="16341" w:name="_Toc22647183"/>
      <w:r w:rsidRPr="00F90E6D">
        <w:t>Stator Phase Fault Protection (Main and Backup Protection)</w:t>
      </w:r>
      <w:bookmarkEnd w:id="16341"/>
    </w:p>
    <w:p w14:paraId="5D522B3B" w14:textId="77777777" w:rsidR="00B81FC7" w:rsidRPr="00F90E6D" w:rsidRDefault="00B81FC7" w:rsidP="00B81FC7">
      <w:r w:rsidRPr="00F90E6D">
        <w:t>High speed variable slope percentage differential relay (87G) shall be selected as primary protection for stator phase fault protection. Mho type distance relay (21) shall be used for generator zone phase fault back up as well as system phase fault backup protection. Both primary and backup protection shall energize separate hand-reset multi-contact auxiliary relays. These auxiliary relays shall simultaneously initiate the following:</w:t>
      </w:r>
    </w:p>
    <w:p w14:paraId="34516B79" w14:textId="77777777" w:rsidR="00B81FC7" w:rsidRPr="00F90E6D" w:rsidRDefault="00B81FC7" w:rsidP="00B81FC7">
      <w:r w:rsidRPr="00F90E6D">
        <w:t>i.</w:t>
      </w:r>
      <w:r w:rsidRPr="00F90E6D">
        <w:tab/>
        <w:t>Trip the main generator circuit breaker</w:t>
      </w:r>
    </w:p>
    <w:p w14:paraId="3294D028" w14:textId="77777777" w:rsidR="00B81FC7" w:rsidRPr="00F90E6D" w:rsidRDefault="00B81FC7" w:rsidP="00B81FC7">
      <w:r w:rsidRPr="00F90E6D">
        <w:t>ii.</w:t>
      </w:r>
      <w:r w:rsidRPr="00F90E6D">
        <w:tab/>
        <w:t>Trip the field breaker</w:t>
      </w:r>
    </w:p>
    <w:p w14:paraId="12026826" w14:textId="77777777" w:rsidR="00B81FC7" w:rsidRPr="00F90E6D" w:rsidRDefault="00B81FC7" w:rsidP="00B81FC7">
      <w:r w:rsidRPr="00F90E6D">
        <w:t>iii.</w:t>
      </w:r>
      <w:r w:rsidRPr="00F90E6D">
        <w:tab/>
        <w:t>Trip the prime mover</w:t>
      </w:r>
    </w:p>
    <w:p w14:paraId="01623693" w14:textId="77777777" w:rsidR="00B81FC7" w:rsidRPr="00F90E6D" w:rsidRDefault="00B81FC7" w:rsidP="00B81FC7">
      <w:r w:rsidRPr="00F90E6D">
        <w:t>iv.</w:t>
      </w:r>
      <w:r w:rsidRPr="00F90E6D">
        <w:tab/>
        <w:t xml:space="preserve">Turn on </w:t>
      </w:r>
      <w:r>
        <w:t>Firefighting as</w:t>
      </w:r>
      <w:r w:rsidRPr="00F90E6D">
        <w:t xml:space="preserve"> internal generator fire protection (for main protection only)</w:t>
      </w:r>
    </w:p>
    <w:p w14:paraId="2FD464CB" w14:textId="77777777" w:rsidR="00B81FC7" w:rsidRPr="00F90E6D" w:rsidRDefault="00B81FC7" w:rsidP="00B81FC7">
      <w:r w:rsidRPr="00F90E6D">
        <w:t>v.</w:t>
      </w:r>
      <w:r w:rsidRPr="00F90E6D">
        <w:tab/>
        <w:t>Operate necessary alarms and annunciation</w:t>
      </w:r>
    </w:p>
    <w:p w14:paraId="022B8CDA" w14:textId="77777777" w:rsidR="00B81FC7" w:rsidRPr="00F90E6D" w:rsidRDefault="00B81FC7" w:rsidP="00B81FC7">
      <w:r w:rsidRPr="00F90E6D">
        <w:t xml:space="preserve">In conjunction with distance relay (21), voltage dependent over current relay (51V) shall be used for the system backup protection. Its purpose is to trip the generator breaker, as the fault has not been cleared by </w:t>
      </w:r>
      <w:r>
        <w:t xml:space="preserve">main and </w:t>
      </w:r>
      <w:r w:rsidRPr="00F90E6D">
        <w:t>other protection</w:t>
      </w:r>
      <w:r>
        <w:t>s</w:t>
      </w:r>
      <w:r w:rsidRPr="00F90E6D">
        <w:t xml:space="preserve"> after certain period of time.</w:t>
      </w:r>
    </w:p>
    <w:p w14:paraId="5BC742A6" w14:textId="1A275BD9" w:rsidR="00B81FC7" w:rsidRPr="00F90E6D" w:rsidRDefault="00B81FC7">
      <w:pPr>
        <w:pStyle w:val="Heading4"/>
        <w:numPr>
          <w:ilvl w:val="0"/>
          <w:numId w:val="38"/>
        </w:numPr>
      </w:pPr>
      <w:bookmarkStart w:id="16342" w:name="_Toc22647184"/>
      <w:r w:rsidRPr="00F90E6D">
        <w:t>Generator Ground Fault Protection (Main and Backup Protection)</w:t>
      </w:r>
      <w:bookmarkEnd w:id="16342"/>
    </w:p>
    <w:p w14:paraId="0654CC64" w14:textId="77777777" w:rsidR="00B81FC7" w:rsidRPr="00F90E6D" w:rsidRDefault="00B81FC7" w:rsidP="00B81FC7">
      <w:r w:rsidRPr="00F90E6D">
        <w:t>Primary ground fault protection shall b</w:t>
      </w:r>
      <w:r>
        <w:t>e provided by voltage relay (59I</w:t>
      </w:r>
      <w:r w:rsidRPr="00F90E6D">
        <w:t xml:space="preserve">) tuned to fundamental frequency connected across the resistance connected to secondary of the distribution transformer. This relay however only provides protection for 95% of the generator stator earth fault. Hence, to cover 100% of the stator winding, third harmonic tuned under voltage relay (27) shall be used to provide tripping of the generator during earth fault in the stator winding near generator terminal. The 27 relay shall be self-protecting against the sustained overvoltages. The 27 and 591 relays must be filtered to prevent fundamental or third harmonic voltages respectively from affecting operation. The setting of 27 and 591 relays should be analyzed to assure overlapping for all fault locations. 59S shall be provided to care for the protection during starting and stopping sequence of the unit. </w:t>
      </w:r>
    </w:p>
    <w:p w14:paraId="7E31BE3D" w14:textId="77777777" w:rsidR="00B81FC7" w:rsidRPr="00F90E6D" w:rsidRDefault="00B81FC7" w:rsidP="00B81FC7">
      <w:r w:rsidRPr="00F90E6D">
        <w:t>A third h</w:t>
      </w:r>
      <w:r>
        <w:t xml:space="preserve">armonic voltage relay shall be </w:t>
      </w:r>
      <w:r w:rsidRPr="00F90E6D">
        <w:t>Placed across the grounding impedance. The relay shall operate on the decrease in third harmonic voltage at the neutral which will occur during a stator phase to ground fault. The 27 relay shall be supervised by a voltage relay 59C to prevent the relay from operation when excitation is removed from the generator.</w:t>
      </w:r>
    </w:p>
    <w:p w14:paraId="555C26EA" w14:textId="77777777" w:rsidR="00B81FC7" w:rsidRPr="00F90E6D" w:rsidRDefault="00B81FC7" w:rsidP="00B81FC7">
      <w:r w:rsidRPr="00F90E6D">
        <w:t xml:space="preserve">For system ground fault backup protection, single ground backup relay (51GN) from a separate CT as per Scheme 10 of IEEE Std. C.37.101-2006 installed in the Generator neutral/earth connection shall be used. </w:t>
      </w:r>
    </w:p>
    <w:p w14:paraId="4B4DC97B" w14:textId="77777777" w:rsidR="00B81FC7" w:rsidRPr="00F90E6D" w:rsidRDefault="00B81FC7" w:rsidP="00B81FC7">
      <w:r w:rsidRPr="00F90E6D">
        <w:lastRenderedPageBreak/>
        <w:t xml:space="preserve">Separate lockout relays shall be provided to distinguish phase fault from ground faults and primary from backup relay operation. Both main and backup protection for ground fault protection shall initiate the following: </w:t>
      </w:r>
    </w:p>
    <w:p w14:paraId="023751CC" w14:textId="77777777" w:rsidR="00B81FC7" w:rsidRPr="00F90E6D" w:rsidRDefault="00B81FC7" w:rsidP="00B81FC7">
      <w:r w:rsidRPr="00F90E6D">
        <w:t>i.</w:t>
      </w:r>
      <w:r w:rsidRPr="00F90E6D">
        <w:tab/>
        <w:t>Trip the main generator circuit breaker</w:t>
      </w:r>
    </w:p>
    <w:p w14:paraId="1F49B7FB" w14:textId="77777777" w:rsidR="00B81FC7" w:rsidRPr="00F90E6D" w:rsidRDefault="00B81FC7" w:rsidP="00B81FC7">
      <w:r w:rsidRPr="00F90E6D">
        <w:t>ii.</w:t>
      </w:r>
      <w:r w:rsidRPr="00F90E6D">
        <w:tab/>
        <w:t xml:space="preserve">Trip the field breaker </w:t>
      </w:r>
    </w:p>
    <w:p w14:paraId="6A23ECDA" w14:textId="77777777" w:rsidR="00B81FC7" w:rsidRPr="00F90E6D" w:rsidRDefault="00B81FC7" w:rsidP="00B81FC7">
      <w:r w:rsidRPr="00F90E6D">
        <w:t>iii.</w:t>
      </w:r>
      <w:r w:rsidRPr="00F90E6D">
        <w:tab/>
        <w:t>Trip the prime mover</w:t>
      </w:r>
    </w:p>
    <w:p w14:paraId="7F4261C6" w14:textId="77777777" w:rsidR="00B81FC7" w:rsidRPr="00F90E6D" w:rsidRDefault="00B81FC7" w:rsidP="00B81FC7">
      <w:r w:rsidRPr="00F90E6D">
        <w:t>iv.</w:t>
      </w:r>
      <w:r w:rsidRPr="00F90E6D">
        <w:tab/>
        <w:t>Operate necessary alarms and annunciation</w:t>
      </w:r>
    </w:p>
    <w:p w14:paraId="30ADEF6D" w14:textId="5C1EECAE" w:rsidR="00B81FC7" w:rsidRPr="00F90E6D" w:rsidRDefault="00B81FC7">
      <w:pPr>
        <w:pStyle w:val="Heading4"/>
        <w:numPr>
          <w:ilvl w:val="0"/>
          <w:numId w:val="38"/>
        </w:numPr>
      </w:pPr>
      <w:bookmarkStart w:id="16343" w:name="_Toc22647185"/>
      <w:r w:rsidRPr="00F90E6D">
        <w:t>Stator Thermal Protection</w:t>
      </w:r>
      <w:bookmarkEnd w:id="16343"/>
    </w:p>
    <w:p w14:paraId="1BC7043D" w14:textId="77777777" w:rsidR="00B81FC7" w:rsidRPr="00F90E6D" w:rsidRDefault="00B81FC7" w:rsidP="00B81FC7">
      <w:r w:rsidRPr="00F90E6D">
        <w:t>Stator thermal protection (49) is selected to protect the over-heating, over loading and high continuous over load current of the stator winding of generator through the use of embedded RTDs with the stator windings. The stator thermal protection (49) shall sound an alarm in case the stator temperature exceeds the predefined limits.</w:t>
      </w:r>
    </w:p>
    <w:p w14:paraId="3CFA5142" w14:textId="77777777" w:rsidR="00B81FC7" w:rsidRPr="00F90E6D" w:rsidRDefault="00B81FC7" w:rsidP="00B81FC7">
      <w:r w:rsidRPr="00F90E6D">
        <w:t>In addition, protection against failure of cooling system shall also be provided. The protection system shall monitor the cooling water temperature through RTDs. It shall also monitor flow and pressure of cooling water. The protection system shall initiate an alarm and automatically reduce loads to safe levels in case of failure of cooling systems. If the problem persists for some predefined time, then it shall trip the generator.</w:t>
      </w:r>
    </w:p>
    <w:p w14:paraId="6A0C142F" w14:textId="5B1F5579" w:rsidR="00B81FC7" w:rsidRPr="00F90E6D" w:rsidRDefault="00B81FC7">
      <w:pPr>
        <w:pStyle w:val="Heading4"/>
        <w:numPr>
          <w:ilvl w:val="0"/>
          <w:numId w:val="38"/>
        </w:numPr>
      </w:pPr>
      <w:bookmarkStart w:id="16344" w:name="_Toc22647186"/>
      <w:r w:rsidRPr="00F90E6D">
        <w:t>Negative Phase Sequence Protection</w:t>
      </w:r>
      <w:bookmarkEnd w:id="16344"/>
    </w:p>
    <w:p w14:paraId="6C6F4CA7" w14:textId="77777777" w:rsidR="00B81FC7" w:rsidRPr="00F90E6D" w:rsidRDefault="00B81FC7" w:rsidP="00B81FC7">
      <w:r w:rsidRPr="00F90E6D">
        <w:t>Negative phase sequence relay (46) shall be selected to protect against unbalanced or asymmetrical current. The generator shall be capable of withstanding, without injury, the effects of a continuous current unbalance corresponding to a negative sequence current, provided the rated MVA capacity is not exceeded and the maximum current does not exceed 105% of rated current in any phase. The relay shall be sensitive and capable of detecting and tripping for negative sequence currents down to the continuous capability of a generator. The relay shall be provided with sensitive alarm units that shall be used to forewarn an operator when machine continuous capability is exceeded. The negative sequence relay shall be connected to trip the main generator breaker.</w:t>
      </w:r>
    </w:p>
    <w:p w14:paraId="04DC8CFF" w14:textId="0D6447B3" w:rsidR="00B81FC7" w:rsidRPr="00F90E6D" w:rsidRDefault="00B81FC7">
      <w:pPr>
        <w:pStyle w:val="Heading4"/>
        <w:numPr>
          <w:ilvl w:val="0"/>
          <w:numId w:val="38"/>
        </w:numPr>
      </w:pPr>
      <w:bookmarkStart w:id="16345" w:name="_Toc22647187"/>
      <w:r w:rsidRPr="00F90E6D">
        <w:t>Protection against Loss of Field</w:t>
      </w:r>
      <w:bookmarkEnd w:id="16345"/>
    </w:p>
    <w:p w14:paraId="1C19BC86" w14:textId="77777777" w:rsidR="00B81FC7" w:rsidRPr="00F90E6D" w:rsidRDefault="00B81FC7" w:rsidP="00B81FC7">
      <w:r w:rsidRPr="00F90E6D">
        <w:t>Loss of excitation relay (40) is selected to prevent the damage due to loss of synchronism resulting from the under excitation. Severe loss of excitation caused by field failure can cause a high value of reactive current to be drawn from the power system which is dangerous to generator. Adequate time delay shall be provided in order to prevent possible incorrect operations on stable swings. The protection relay shall trip the main generator circuit breaker and the field breaker.</w:t>
      </w:r>
    </w:p>
    <w:p w14:paraId="226228C3" w14:textId="4B5FD553" w:rsidR="00B81FC7" w:rsidRPr="00F90E6D" w:rsidRDefault="00B81FC7">
      <w:pPr>
        <w:pStyle w:val="Heading4"/>
        <w:numPr>
          <w:ilvl w:val="0"/>
          <w:numId w:val="38"/>
        </w:numPr>
      </w:pPr>
      <w:bookmarkStart w:id="16346" w:name="_Toc22647188"/>
      <w:r w:rsidRPr="00F90E6D">
        <w:t>Rotor Earth Fault Protection</w:t>
      </w:r>
      <w:bookmarkEnd w:id="16346"/>
    </w:p>
    <w:p w14:paraId="2AC290A4" w14:textId="77777777" w:rsidR="00B81FC7" w:rsidRPr="00F90E6D" w:rsidRDefault="00B81FC7" w:rsidP="00B81FC7">
      <w:r w:rsidRPr="00F90E6D">
        <w:t>The rotor field winding protection (64</w:t>
      </w:r>
      <w:r>
        <w:t>R</w:t>
      </w:r>
      <w:r w:rsidRPr="00F90E6D">
        <w:t>) shall protect the rotor winding from occasional earth fault. In the case of the detection of the earth fault the generator must be immediately tripped. The scheme of protection shall consist of a DC voltage relay connected between neutral terminal of the exciter field and the ground with DC supply connected to the neutral and the relay. Adequate time delay shall be provided to prevent unnecessary operating the relay during transitory unbalance of the filed circuit with respect to the ground.</w:t>
      </w:r>
    </w:p>
    <w:p w14:paraId="0533A837" w14:textId="3687A8D2" w:rsidR="00B81FC7" w:rsidRPr="00F90E6D" w:rsidRDefault="00B81FC7">
      <w:pPr>
        <w:pStyle w:val="Heading4"/>
        <w:numPr>
          <w:ilvl w:val="0"/>
          <w:numId w:val="38"/>
        </w:numPr>
      </w:pPr>
      <w:bookmarkStart w:id="16347" w:name="_Toc22647189"/>
      <w:r w:rsidRPr="00F90E6D">
        <w:lastRenderedPageBreak/>
        <w:t>Reverse Power Protection</w:t>
      </w:r>
      <w:bookmarkEnd w:id="16347"/>
    </w:p>
    <w:p w14:paraId="29C90825" w14:textId="77777777" w:rsidR="00B81FC7" w:rsidRPr="00F90E6D" w:rsidRDefault="00B81FC7" w:rsidP="00B81FC7">
      <w:r w:rsidRPr="00F90E6D">
        <w:t xml:space="preserve">Reverse power relay (32P) shall be provided for anti-motoring protection. It shall be provided with a time delay to prevent operation during power swings caused by system disturbances or when synchronizing the machine into the system. The time delay shall be coordinated with allowable turbine motoring times. A manual trip bypass shall be provided to allow operator intervention in the event of the lack of operation of the primary anti-motoring protection. </w:t>
      </w:r>
    </w:p>
    <w:p w14:paraId="204A35D5" w14:textId="72FB4DC0" w:rsidR="00B81FC7" w:rsidRPr="00F90E6D" w:rsidRDefault="00B81FC7">
      <w:pPr>
        <w:pStyle w:val="Heading4"/>
        <w:numPr>
          <w:ilvl w:val="0"/>
          <w:numId w:val="38"/>
        </w:numPr>
      </w:pPr>
      <w:bookmarkStart w:id="16348" w:name="_Toc22647190"/>
      <w:r w:rsidRPr="00F90E6D">
        <w:t>Loss of Synchronism Protection</w:t>
      </w:r>
      <w:bookmarkEnd w:id="16348"/>
    </w:p>
    <w:p w14:paraId="59FFDD4E" w14:textId="77777777" w:rsidR="00B81FC7" w:rsidRPr="00F90E6D" w:rsidRDefault="00B81FC7" w:rsidP="00B81FC7">
      <w:r w:rsidRPr="00F90E6D">
        <w:t xml:space="preserve">Out-of-step relay (78) shall be provided to protect the generator against loss of synchronism. The relay shall detect the loss of synchronism condition by analyzing the variation in the apparent impedance viewed at the generator terminals. The relay shall use single-blinder scheme to protect the generator against loss of synchronism condition. The blinder units shall be supervised by a Mho unit that is set to permit tripping for impedance swings that appear in the generator and a limited portion of the system but shall prevent operation of the scheme on stable swings. </w:t>
      </w:r>
    </w:p>
    <w:p w14:paraId="47D9EAA1" w14:textId="2DE2A840" w:rsidR="00B81FC7" w:rsidRPr="00F90E6D" w:rsidRDefault="00B81FC7">
      <w:pPr>
        <w:pStyle w:val="Heading4"/>
        <w:numPr>
          <w:ilvl w:val="0"/>
          <w:numId w:val="38"/>
        </w:numPr>
      </w:pPr>
      <w:bookmarkStart w:id="16349" w:name="_Toc22647191"/>
      <w:r w:rsidRPr="00F90E6D">
        <w:t>Abnormal Frequency Protection</w:t>
      </w:r>
      <w:bookmarkEnd w:id="16349"/>
    </w:p>
    <w:p w14:paraId="0E0AEE8B" w14:textId="77777777" w:rsidR="00B81FC7" w:rsidRPr="00F90E6D" w:rsidRDefault="00B81FC7" w:rsidP="00B81FC7">
      <w:r w:rsidRPr="00F90E6D">
        <w:t>Over frequency - Under frequency relay (81) shall be provided to protect the generator against abnormal frequency. The relay should have provision to set the upper and lower frequency range of permissible operation. For nominal over frequency, the relay shall give the alarm in the control room. However, for high over frequency and under frequency, the relay shall trip the generator. The under frequency relay shall be coordinated with under frequency relay installed for line protection and the time setting shall be longer then the time setting of the line under frequency relay.</w:t>
      </w:r>
    </w:p>
    <w:p w14:paraId="546E0BFC" w14:textId="77777777" w:rsidR="00B81FC7" w:rsidRPr="00F90E6D" w:rsidRDefault="00B81FC7">
      <w:pPr>
        <w:pStyle w:val="Heading4"/>
        <w:numPr>
          <w:ilvl w:val="0"/>
          <w:numId w:val="38"/>
        </w:numPr>
      </w:pPr>
      <w:bookmarkStart w:id="16350" w:name="_Toc22647192"/>
      <w:r w:rsidRPr="00F90E6D">
        <w:t>Overvoltage Protection</w:t>
      </w:r>
      <w:bookmarkEnd w:id="16350"/>
    </w:p>
    <w:p w14:paraId="1CCE92F3" w14:textId="77777777" w:rsidR="00B81FC7" w:rsidRPr="00F90E6D" w:rsidRDefault="00B81FC7" w:rsidP="00B81FC7">
      <w:r w:rsidRPr="00F90E6D">
        <w:t>Protection of the generators for the overvoltage shall be carried out with a frequency-compensate (or frequency insensitive) overvoltage relay (59). The relay shall have both an adjustable instantaneous unit and another adjustable time delay unit with an inverse time characteristics. The instantaneous unit shall be set to pick up at 130-150% voltage while the inverse time unit shall be set to pick up at about 110% of normal voltage. It shall trip the generator circuit breaker and the field circuit breaker.</w:t>
      </w:r>
    </w:p>
    <w:p w14:paraId="3BE823EF" w14:textId="77777777" w:rsidR="00B81FC7" w:rsidRPr="00F90E6D" w:rsidRDefault="00B81FC7">
      <w:pPr>
        <w:pStyle w:val="Heading4"/>
        <w:numPr>
          <w:ilvl w:val="0"/>
          <w:numId w:val="38"/>
        </w:numPr>
      </w:pPr>
      <w:bookmarkStart w:id="16351" w:name="_Toc22647193"/>
      <w:r w:rsidRPr="00F90E6D">
        <w:t>Volts/Hz Protection</w:t>
      </w:r>
      <w:bookmarkEnd w:id="16351"/>
      <w:r w:rsidRPr="00F90E6D">
        <w:t xml:space="preserve"> </w:t>
      </w:r>
    </w:p>
    <w:p w14:paraId="53B74F61" w14:textId="77777777" w:rsidR="00B81FC7" w:rsidRPr="00F90E6D" w:rsidRDefault="00B81FC7" w:rsidP="00B81FC7">
      <w:r w:rsidRPr="00F90E6D">
        <w:t>Volt/Hz (24) relay is selected for the detection of an impermissible high induction in generator, which leads to a thermal over loading. In generator, over excitation (V/F) may occur when starting up, shutting down under full load with weak system or under isolated operation.</w:t>
      </w:r>
    </w:p>
    <w:p w14:paraId="3A6D27FC" w14:textId="77777777" w:rsidR="00B81FC7" w:rsidRPr="00F90E6D" w:rsidRDefault="00B81FC7">
      <w:pPr>
        <w:pStyle w:val="Heading4"/>
        <w:numPr>
          <w:ilvl w:val="0"/>
          <w:numId w:val="38"/>
        </w:numPr>
      </w:pPr>
      <w:bookmarkStart w:id="16352" w:name="_Toc22647194"/>
      <w:r w:rsidRPr="00F90E6D">
        <w:t>Voltage Balance Relay</w:t>
      </w:r>
      <w:bookmarkEnd w:id="16352"/>
      <w:r w:rsidRPr="00F90E6D">
        <w:t xml:space="preserve"> </w:t>
      </w:r>
    </w:p>
    <w:p w14:paraId="08A3D008" w14:textId="77777777" w:rsidR="00B81FC7" w:rsidRPr="00F90E6D" w:rsidRDefault="00B81FC7" w:rsidP="00B81FC7">
      <w:r w:rsidRPr="00F90E6D">
        <w:t xml:space="preserve">Voltage balance relay (60) is selected to detect the VT fuse failure. It compares the secondary voltages of two set of VT's and can be used to block possible incorrect tripping of those protection functions whose performance may be affected  by the apparent loss of  voltage such as when a VT fuse ruptures.  </w:t>
      </w:r>
    </w:p>
    <w:p w14:paraId="0F708273" w14:textId="77777777" w:rsidR="00B81FC7" w:rsidRPr="00F90E6D" w:rsidRDefault="00B81FC7">
      <w:pPr>
        <w:pStyle w:val="Heading4"/>
        <w:numPr>
          <w:ilvl w:val="0"/>
          <w:numId w:val="38"/>
        </w:numPr>
      </w:pPr>
      <w:bookmarkStart w:id="16353" w:name="_Toc22647195"/>
      <w:r w:rsidRPr="00F90E6D">
        <w:t>Protection against Inadvertent Energizing</w:t>
      </w:r>
      <w:bookmarkEnd w:id="16353"/>
    </w:p>
    <w:p w14:paraId="6A492A73" w14:textId="77777777" w:rsidR="00B81FC7" w:rsidRDefault="00B81FC7" w:rsidP="00B81FC7">
      <w:r w:rsidRPr="00F90E6D">
        <w:t>Protective scheme shall be provided to protect the generator from being damaged or completely destroyed due to inadvertent energizing. Frequency supervised instantaneous overcurrent relay (50) shall be used for protection against inadvertent energizing. The scheme shall use frequency relays with pick-up and drop-out time delays to supervise instantaneous overcurrent tripping relays.</w:t>
      </w:r>
    </w:p>
    <w:p w14:paraId="3DA08C29" w14:textId="77777777" w:rsidR="00B81FC7" w:rsidRPr="000768BF" w:rsidRDefault="00B81FC7" w:rsidP="001F4328">
      <w:pPr>
        <w:pStyle w:val="Heading2"/>
      </w:pPr>
      <w:r w:rsidRPr="000768BF">
        <w:lastRenderedPageBreak/>
        <w:t xml:space="preserve">  </w:t>
      </w:r>
      <w:bookmarkStart w:id="16354" w:name="_Toc297447467"/>
      <w:bookmarkStart w:id="16355" w:name="_Toc22647199"/>
      <w:bookmarkStart w:id="16356" w:name="_Toc45025933"/>
      <w:bookmarkStart w:id="16357" w:name="_Toc121834458"/>
      <w:r w:rsidRPr="000768BF">
        <w:t>Main Unit Power Transformers</w:t>
      </w:r>
      <w:bookmarkEnd w:id="16354"/>
      <w:bookmarkEnd w:id="16355"/>
      <w:bookmarkEnd w:id="16356"/>
      <w:bookmarkEnd w:id="16357"/>
    </w:p>
    <w:p w14:paraId="532DD51D" w14:textId="77777777" w:rsidR="00B81FC7" w:rsidRPr="00F90E6D" w:rsidRDefault="00B81FC7" w:rsidP="00B81FC7">
      <w:r w:rsidRPr="00F90E6D">
        <w:t xml:space="preserve">The generated voltage of each generating unit will be stepped up to transmission voltage via step-up power transformer. Altogether, </w:t>
      </w:r>
      <w:r>
        <w:t>3</w:t>
      </w:r>
      <w:r w:rsidRPr="00F90E6D">
        <w:t xml:space="preserve"> (T</w:t>
      </w:r>
      <w:r>
        <w:t>hree</w:t>
      </w:r>
      <w:r w:rsidRPr="00F90E6D">
        <w:t xml:space="preserve">) 3-phase outdoor type, power transformers will be installed in the switchyard with adequate protection facilities. </w:t>
      </w:r>
    </w:p>
    <w:p w14:paraId="205599AC" w14:textId="77777777" w:rsidR="00B81FC7" w:rsidRPr="00F90E6D" w:rsidRDefault="00B81FC7" w:rsidP="00B81FC7">
      <w:r w:rsidRPr="00F90E6D">
        <w:t>Each transformer will be of three phase type with YNd11 vector group. The low voltage side of the transformer will have flange for receiving XLPE on LV side and HV bushings will be provided for 132 kV connections on HV side.</w:t>
      </w:r>
    </w:p>
    <w:p w14:paraId="0EF510B0" w14:textId="77777777" w:rsidR="00B81FC7" w:rsidRPr="00F90E6D" w:rsidRDefault="00B81FC7" w:rsidP="00B81FC7">
      <w:r w:rsidRPr="00F90E6D">
        <w:t>Two three-phase power t</w:t>
      </w:r>
      <w:r>
        <w:t>ransformers of rated capacity 25000</w:t>
      </w:r>
      <w:r w:rsidRPr="00F90E6D">
        <w:t xml:space="preserve"> kVA, 50 Hz, oil immersed, double </w:t>
      </w:r>
      <w:r w:rsidRPr="000E4BB6">
        <w:t xml:space="preserve">wound with copper winding will step-up the 11 kV generation voltages to 132 kV for transmission to </w:t>
      </w:r>
      <w:r>
        <w:t>Dadakhet</w:t>
      </w:r>
      <w:r w:rsidRPr="000E4BB6">
        <w:t xml:space="preserve"> S/S. The LV side i.e., 11 kV of the transformer will have a delta connection whereas HV side will have</w:t>
      </w:r>
      <w:r w:rsidRPr="00F90E6D">
        <w:t xml:space="preserve"> star phase configuration with neutral brought out. This neutral terminal will be connected to the grounding grid through a neutral CT. This transformer neutral will be solidly grounded. </w:t>
      </w:r>
    </w:p>
    <w:p w14:paraId="6A8DE210" w14:textId="77777777" w:rsidR="00B81FC7" w:rsidRPr="00F90E6D" w:rsidRDefault="00B81FC7" w:rsidP="00B81FC7">
      <w:r w:rsidRPr="00F90E6D">
        <w:t>The rating of individual transformer is consistent with the generator rating. The variation in voltage can be accomplished by the automatic voltage adjustment of the generator. It is recommended that an off-load tap-changer be provided to compensate for any changes in the system operating characteristics throughout the life of the plant. The recommended tap range is ± 2x2.5%. The cooling will be Oil Natural Air Natural (ONAN) on rated capacity and Oil Natural Air Forced (ONAF) for additional overloading. So, fans and their control will also be provided.</w:t>
      </w:r>
    </w:p>
    <w:p w14:paraId="60266D82" w14:textId="1F244FD2" w:rsidR="00B81FC7" w:rsidRPr="00F90E6D" w:rsidRDefault="00B81FC7" w:rsidP="00B81FC7">
      <w:pPr>
        <w:rPr>
          <w:rFonts w:cs="Gill Sans MT"/>
        </w:rPr>
      </w:pPr>
      <w:r w:rsidRPr="00F90E6D">
        <w:rPr>
          <w:rFonts w:cs="Gill Sans MT"/>
        </w:rPr>
        <w:t xml:space="preserve">Hence, 3-phase power transformers as specified in the </w:t>
      </w:r>
      <w:r w:rsidRPr="00F90E6D">
        <w:fldChar w:fldCharType="begin"/>
      </w:r>
      <w:r w:rsidRPr="00F90E6D">
        <w:rPr>
          <w:rFonts w:cs="Gill Sans MT"/>
        </w:rPr>
        <w:instrText xml:space="preserve"> REF _Ref518386531 \h </w:instrText>
      </w:r>
      <w:r w:rsidRPr="00F90E6D">
        <w:instrText xml:space="preserve"> \* MERGEFORMAT </w:instrText>
      </w:r>
      <w:r w:rsidRPr="00F90E6D">
        <w:fldChar w:fldCharType="separate"/>
      </w:r>
      <w:r w:rsidR="00EA54C4" w:rsidRPr="00F90E6D">
        <w:t xml:space="preserve">Table </w:t>
      </w:r>
      <w:r w:rsidR="00EA54C4">
        <w:rPr>
          <w:noProof/>
        </w:rPr>
        <w:t>8</w:t>
      </w:r>
      <w:r w:rsidR="00EA54C4">
        <w:rPr>
          <w:noProof/>
        </w:rPr>
        <w:noBreakHyphen/>
        <w:t>4</w:t>
      </w:r>
      <w:r w:rsidRPr="00F90E6D">
        <w:fldChar w:fldCharType="end"/>
      </w:r>
      <w:r w:rsidRPr="00F90E6D">
        <w:t xml:space="preserve"> </w:t>
      </w:r>
      <w:r w:rsidRPr="00F90E6D">
        <w:rPr>
          <w:rFonts w:cs="Gill Sans MT"/>
        </w:rPr>
        <w:t xml:space="preserve">below are </w:t>
      </w:r>
      <w:r w:rsidR="000768BF" w:rsidRPr="00F90E6D">
        <w:rPr>
          <w:rFonts w:cs="Gill Sans MT"/>
        </w:rPr>
        <w:t>suggested.</w:t>
      </w:r>
    </w:p>
    <w:p w14:paraId="3D43EB12" w14:textId="54577F76" w:rsidR="00B81FC7" w:rsidRPr="00F90E6D" w:rsidRDefault="00B81FC7" w:rsidP="00B81FC7">
      <w:pPr>
        <w:pStyle w:val="Caption"/>
        <w:keepNext/>
      </w:pPr>
      <w:bookmarkStart w:id="16358" w:name="_Ref518386531"/>
      <w:bookmarkStart w:id="16359" w:name="_Toc20846043"/>
      <w:bookmarkStart w:id="16360" w:name="_Toc45026339"/>
      <w:bookmarkStart w:id="16361" w:name="_Toc121834162"/>
      <w:r w:rsidRPr="00F90E6D">
        <w:t xml:space="preserve">Table </w:t>
      </w:r>
      <w:ins w:id="16362" w:author="Kumar Baral" w:date="2022-12-13T13:45:00Z">
        <w:r w:rsidR="00207878">
          <w:fldChar w:fldCharType="begin"/>
        </w:r>
        <w:r w:rsidR="00207878">
          <w:instrText xml:space="preserve"> STYLEREF 1 \s </w:instrText>
        </w:r>
      </w:ins>
      <w:r w:rsidR="00207878">
        <w:fldChar w:fldCharType="separate"/>
      </w:r>
      <w:r w:rsidR="00207878">
        <w:rPr>
          <w:noProof/>
        </w:rPr>
        <w:t>8</w:t>
      </w:r>
      <w:ins w:id="1636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364" w:author="Kumar Baral" w:date="2022-12-13T13:45:00Z">
        <w:r w:rsidR="00207878">
          <w:rPr>
            <w:noProof/>
          </w:rPr>
          <w:t>4</w:t>
        </w:r>
        <w:r w:rsidR="00207878">
          <w:fldChar w:fldCharType="end"/>
        </w:r>
      </w:ins>
      <w:ins w:id="16365" w:author="Windows User" w:date="2022-12-12T21:44:00Z">
        <w:del w:id="16366" w:author="Kumar Baral" w:date="2022-12-13T12:46:00Z">
          <w:r w:rsidR="003E145E" w:rsidDel="00F41486">
            <w:fldChar w:fldCharType="begin"/>
          </w:r>
          <w:r w:rsidR="003E145E" w:rsidDel="00F41486">
            <w:delInstrText xml:space="preserve"> STYLEREF 1 \s </w:delInstrText>
          </w:r>
        </w:del>
      </w:ins>
      <w:del w:id="16367" w:author="Kumar Baral" w:date="2022-12-13T12:46:00Z">
        <w:r w:rsidR="003E145E" w:rsidDel="00F41486">
          <w:fldChar w:fldCharType="separate"/>
        </w:r>
        <w:r w:rsidR="003E145E" w:rsidDel="00F41486">
          <w:rPr>
            <w:noProof/>
          </w:rPr>
          <w:delText>8</w:delText>
        </w:r>
      </w:del>
      <w:ins w:id="16368" w:author="Windows User" w:date="2022-12-12T21:44:00Z">
        <w:del w:id="1636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370" w:author="Kumar Baral" w:date="2022-12-13T12:46:00Z">
        <w:r w:rsidR="003E145E" w:rsidDel="00F41486">
          <w:fldChar w:fldCharType="separate"/>
        </w:r>
      </w:del>
      <w:ins w:id="16371" w:author="Windows User" w:date="2022-12-12T21:44:00Z">
        <w:del w:id="16372" w:author="Kumar Baral" w:date="2022-12-13T12:46:00Z">
          <w:r w:rsidR="003E145E" w:rsidDel="00F41486">
            <w:rPr>
              <w:noProof/>
            </w:rPr>
            <w:delText>4</w:delText>
          </w:r>
          <w:r w:rsidR="003E145E" w:rsidDel="00F41486">
            <w:fldChar w:fldCharType="end"/>
          </w:r>
        </w:del>
      </w:ins>
      <w:ins w:id="16373" w:author="Kumar Baral" w:date="2022-12-12T16:52:00Z">
        <w:del w:id="16374" w:author="Windows User" w:date="2022-12-12T21:43:00Z">
          <w:r w:rsidR="00A04755" w:rsidDel="003E145E">
            <w:fldChar w:fldCharType="begin"/>
          </w:r>
          <w:r w:rsidR="00A04755" w:rsidDel="003E145E">
            <w:delInstrText xml:space="preserve"> STYLEREF 1 \s </w:delInstrText>
          </w:r>
        </w:del>
      </w:ins>
      <w:del w:id="16375" w:author="Windows User" w:date="2022-12-12T21:43:00Z">
        <w:r w:rsidR="00A04755" w:rsidDel="003E145E">
          <w:fldChar w:fldCharType="separate"/>
        </w:r>
        <w:r w:rsidR="00A04755" w:rsidDel="003E145E">
          <w:rPr>
            <w:noProof/>
          </w:rPr>
          <w:delText>8</w:delText>
        </w:r>
      </w:del>
      <w:ins w:id="16376" w:author="Kumar Baral" w:date="2022-12-12T16:52:00Z">
        <w:del w:id="1637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378" w:author="Windows User" w:date="2022-12-12T21:43:00Z">
        <w:r w:rsidR="00A04755" w:rsidDel="003E145E">
          <w:fldChar w:fldCharType="separate"/>
        </w:r>
      </w:del>
      <w:ins w:id="16379" w:author="Kumar Baral" w:date="2022-12-12T16:52:00Z">
        <w:del w:id="16380" w:author="Windows User" w:date="2022-12-12T21:43:00Z">
          <w:r w:rsidR="00A04755" w:rsidDel="003E145E">
            <w:rPr>
              <w:noProof/>
            </w:rPr>
            <w:delText>4</w:delText>
          </w:r>
          <w:r w:rsidR="00A04755" w:rsidDel="003E145E">
            <w:fldChar w:fldCharType="end"/>
          </w:r>
        </w:del>
      </w:ins>
      <w:del w:id="1638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4</w:delText>
        </w:r>
        <w:r w:rsidR="003D276E" w:rsidDel="00A04755">
          <w:rPr>
            <w:noProof/>
          </w:rPr>
          <w:fldChar w:fldCharType="end"/>
        </w:r>
      </w:del>
      <w:bookmarkEnd w:id="16358"/>
      <w:r w:rsidRPr="00F90E6D">
        <w:t xml:space="preserve"> Parameters of 3-phase power transformer</w:t>
      </w:r>
      <w:bookmarkEnd w:id="16359"/>
      <w:bookmarkEnd w:id="16360"/>
      <w:bookmarkEnd w:id="16361"/>
    </w:p>
    <w:tbl>
      <w:tblPr>
        <w:tblW w:w="9270" w:type="dxa"/>
        <w:tblInd w:w="4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40" w:type="dxa"/>
          <w:right w:w="40" w:type="dxa"/>
        </w:tblCellMar>
        <w:tblLook w:val="0000" w:firstRow="0" w:lastRow="0" w:firstColumn="0" w:lastColumn="0" w:noHBand="0" w:noVBand="0"/>
      </w:tblPr>
      <w:tblGrid>
        <w:gridCol w:w="4320"/>
        <w:gridCol w:w="4950"/>
      </w:tblGrid>
      <w:tr w:rsidR="00B81FC7" w:rsidRPr="00F90E6D" w14:paraId="1A94A1E6" w14:textId="77777777" w:rsidTr="00E9411B">
        <w:trPr>
          <w:trHeight w:hRule="exact" w:val="432"/>
          <w:tblHeader/>
        </w:trPr>
        <w:tc>
          <w:tcPr>
            <w:tcW w:w="4320" w:type="dxa"/>
          </w:tcPr>
          <w:p w14:paraId="719DD905" w14:textId="77777777" w:rsidR="00B81FC7" w:rsidRPr="00E979D8" w:rsidRDefault="00B81FC7" w:rsidP="00E9411B">
            <w:pPr>
              <w:pStyle w:val="Normaltable"/>
              <w:rPr>
                <w:b/>
                <w:bCs/>
              </w:rPr>
            </w:pPr>
            <w:r w:rsidRPr="00E979D8">
              <w:rPr>
                <w:b/>
                <w:bCs/>
              </w:rPr>
              <w:t>Parameter</w:t>
            </w:r>
          </w:p>
        </w:tc>
        <w:tc>
          <w:tcPr>
            <w:tcW w:w="4950" w:type="dxa"/>
          </w:tcPr>
          <w:p w14:paraId="4F9B7998" w14:textId="77777777" w:rsidR="00B81FC7" w:rsidRPr="00E979D8" w:rsidRDefault="00B81FC7" w:rsidP="00E9411B">
            <w:pPr>
              <w:pStyle w:val="Normaltable"/>
              <w:rPr>
                <w:b/>
                <w:bCs/>
              </w:rPr>
            </w:pPr>
            <w:r w:rsidRPr="00E979D8">
              <w:rPr>
                <w:b/>
                <w:bCs/>
              </w:rPr>
              <w:t>Value</w:t>
            </w:r>
          </w:p>
        </w:tc>
      </w:tr>
      <w:tr w:rsidR="00B81FC7" w:rsidRPr="00F90E6D" w14:paraId="5BC661EE" w14:textId="77777777" w:rsidTr="00E9411B">
        <w:trPr>
          <w:trHeight w:hRule="exact" w:val="432"/>
        </w:trPr>
        <w:tc>
          <w:tcPr>
            <w:tcW w:w="4320" w:type="dxa"/>
          </w:tcPr>
          <w:p w14:paraId="5313BAB0" w14:textId="77777777" w:rsidR="00B81FC7" w:rsidRPr="00F90E6D" w:rsidRDefault="00B81FC7" w:rsidP="00E9411B">
            <w:pPr>
              <w:pStyle w:val="Normaltable"/>
            </w:pPr>
            <w:r w:rsidRPr="00F90E6D">
              <w:t>Rating</w:t>
            </w:r>
          </w:p>
        </w:tc>
        <w:tc>
          <w:tcPr>
            <w:tcW w:w="4950" w:type="dxa"/>
          </w:tcPr>
          <w:p w14:paraId="36EDCC60" w14:textId="77777777" w:rsidR="00B81FC7" w:rsidRPr="00F90E6D" w:rsidRDefault="00B81FC7" w:rsidP="00E9411B">
            <w:pPr>
              <w:pStyle w:val="Normaltable"/>
            </w:pPr>
            <w:r w:rsidRPr="00F90E6D">
              <w:t xml:space="preserve"> </w:t>
            </w:r>
            <w:r>
              <w:t>25</w:t>
            </w:r>
            <w:r w:rsidRPr="00F90E6D">
              <w:t xml:space="preserve"> MVA </w:t>
            </w:r>
          </w:p>
        </w:tc>
      </w:tr>
      <w:tr w:rsidR="00B81FC7" w:rsidRPr="00F90E6D" w14:paraId="5EDB781D" w14:textId="77777777" w:rsidTr="00E9411B">
        <w:trPr>
          <w:trHeight w:hRule="exact" w:val="432"/>
        </w:trPr>
        <w:tc>
          <w:tcPr>
            <w:tcW w:w="4320" w:type="dxa"/>
          </w:tcPr>
          <w:p w14:paraId="64A7C63E" w14:textId="77777777" w:rsidR="00B81FC7" w:rsidRPr="00F90E6D" w:rsidRDefault="00B81FC7" w:rsidP="00E9411B">
            <w:pPr>
              <w:pStyle w:val="Normaltable"/>
            </w:pPr>
            <w:r w:rsidRPr="00F90E6D">
              <w:t>Cooling</w:t>
            </w:r>
          </w:p>
        </w:tc>
        <w:tc>
          <w:tcPr>
            <w:tcW w:w="4950" w:type="dxa"/>
          </w:tcPr>
          <w:p w14:paraId="136D301D" w14:textId="77777777" w:rsidR="00B81FC7" w:rsidRPr="00F90E6D" w:rsidRDefault="00B81FC7" w:rsidP="00E9411B">
            <w:pPr>
              <w:pStyle w:val="Normaltable"/>
            </w:pPr>
            <w:r w:rsidRPr="00F90E6D">
              <w:t xml:space="preserve"> ONAN/ONAF</w:t>
            </w:r>
          </w:p>
        </w:tc>
      </w:tr>
      <w:tr w:rsidR="00B81FC7" w:rsidRPr="00F90E6D" w14:paraId="5851B51D" w14:textId="77777777" w:rsidTr="00E9411B">
        <w:trPr>
          <w:trHeight w:hRule="exact" w:val="432"/>
        </w:trPr>
        <w:tc>
          <w:tcPr>
            <w:tcW w:w="4320" w:type="dxa"/>
          </w:tcPr>
          <w:p w14:paraId="249BD77D" w14:textId="77777777" w:rsidR="00B81FC7" w:rsidRPr="00F90E6D" w:rsidRDefault="00B81FC7" w:rsidP="00E9411B">
            <w:pPr>
              <w:pStyle w:val="Normaltable"/>
            </w:pPr>
            <w:r w:rsidRPr="00F90E6D">
              <w:t>Primary Voltage</w:t>
            </w:r>
          </w:p>
        </w:tc>
        <w:tc>
          <w:tcPr>
            <w:tcW w:w="4950" w:type="dxa"/>
          </w:tcPr>
          <w:p w14:paraId="09A69FEB" w14:textId="77777777" w:rsidR="00B81FC7" w:rsidRPr="00F90E6D" w:rsidRDefault="00B81FC7" w:rsidP="00E9411B">
            <w:pPr>
              <w:pStyle w:val="Normaltable"/>
            </w:pPr>
            <w:r w:rsidRPr="00F90E6D">
              <w:t xml:space="preserve"> 11 kV</w:t>
            </w:r>
          </w:p>
        </w:tc>
      </w:tr>
      <w:tr w:rsidR="00B81FC7" w:rsidRPr="00F90E6D" w14:paraId="155C8C82" w14:textId="77777777" w:rsidTr="00E9411B">
        <w:trPr>
          <w:trHeight w:hRule="exact" w:val="432"/>
        </w:trPr>
        <w:tc>
          <w:tcPr>
            <w:tcW w:w="4320" w:type="dxa"/>
          </w:tcPr>
          <w:p w14:paraId="519E02F5" w14:textId="77777777" w:rsidR="00B81FC7" w:rsidRPr="00F90E6D" w:rsidRDefault="00B81FC7" w:rsidP="00E9411B">
            <w:pPr>
              <w:pStyle w:val="Normaltable"/>
            </w:pPr>
            <w:r w:rsidRPr="00F90E6D">
              <w:t>Secondary Voltage</w:t>
            </w:r>
          </w:p>
        </w:tc>
        <w:tc>
          <w:tcPr>
            <w:tcW w:w="4950" w:type="dxa"/>
          </w:tcPr>
          <w:p w14:paraId="35E460A6" w14:textId="77777777" w:rsidR="00B81FC7" w:rsidRPr="00F90E6D" w:rsidRDefault="00B81FC7" w:rsidP="00E9411B">
            <w:pPr>
              <w:pStyle w:val="Normaltable"/>
            </w:pPr>
            <w:r w:rsidRPr="00F90E6D">
              <w:t xml:space="preserve"> 132 kV</w:t>
            </w:r>
          </w:p>
        </w:tc>
      </w:tr>
      <w:tr w:rsidR="00B81FC7" w:rsidRPr="00F90E6D" w14:paraId="09A7216C" w14:textId="77777777" w:rsidTr="00E9411B">
        <w:trPr>
          <w:trHeight w:hRule="exact" w:val="432"/>
        </w:trPr>
        <w:tc>
          <w:tcPr>
            <w:tcW w:w="4320" w:type="dxa"/>
          </w:tcPr>
          <w:p w14:paraId="1A8726A7" w14:textId="77777777" w:rsidR="00B81FC7" w:rsidRPr="00F90E6D" w:rsidRDefault="00B81FC7" w:rsidP="00E9411B">
            <w:pPr>
              <w:pStyle w:val="Normaltable"/>
            </w:pPr>
            <w:r>
              <w:t>Rated</w:t>
            </w:r>
            <w:r w:rsidRPr="00F90E6D">
              <w:t xml:space="preserve"> Voltage (kVrms)</w:t>
            </w:r>
          </w:p>
        </w:tc>
        <w:tc>
          <w:tcPr>
            <w:tcW w:w="4950" w:type="dxa"/>
          </w:tcPr>
          <w:p w14:paraId="4DE29CD3" w14:textId="77777777" w:rsidR="00B81FC7" w:rsidRPr="00F90E6D" w:rsidRDefault="00B81FC7" w:rsidP="00E9411B">
            <w:pPr>
              <w:pStyle w:val="Normaltable"/>
            </w:pPr>
            <w:r w:rsidRPr="00F90E6D">
              <w:t>Primary side – 12.0 kV and Secondary Side -145 kV</w:t>
            </w:r>
          </w:p>
        </w:tc>
      </w:tr>
      <w:tr w:rsidR="00B81FC7" w:rsidRPr="00F90E6D" w14:paraId="0F9489C0" w14:textId="77777777" w:rsidTr="00E9411B">
        <w:trPr>
          <w:trHeight w:hRule="exact" w:val="432"/>
        </w:trPr>
        <w:tc>
          <w:tcPr>
            <w:tcW w:w="4320" w:type="dxa"/>
          </w:tcPr>
          <w:p w14:paraId="6BB9ECBF" w14:textId="77777777" w:rsidR="00B81FC7" w:rsidRPr="00F90E6D" w:rsidRDefault="00B81FC7" w:rsidP="00E9411B">
            <w:pPr>
              <w:pStyle w:val="Normaltable"/>
            </w:pPr>
            <w:r>
              <w:t>Nominal</w:t>
            </w:r>
            <w:r w:rsidRPr="00F90E6D">
              <w:t xml:space="preserve"> Voltage (Line to Line)</w:t>
            </w:r>
          </w:p>
        </w:tc>
        <w:tc>
          <w:tcPr>
            <w:tcW w:w="4950" w:type="dxa"/>
          </w:tcPr>
          <w:p w14:paraId="56BC4449" w14:textId="77777777" w:rsidR="00B81FC7" w:rsidRPr="00F90E6D" w:rsidRDefault="00B81FC7" w:rsidP="00E9411B">
            <w:pPr>
              <w:pStyle w:val="Normaltable"/>
            </w:pPr>
            <w:r w:rsidRPr="00F90E6D">
              <w:t>Primary side – 11.0 kV and Secondary Side -132 kV</w:t>
            </w:r>
          </w:p>
        </w:tc>
      </w:tr>
      <w:tr w:rsidR="00B81FC7" w:rsidRPr="00F90E6D" w14:paraId="11EF3238" w14:textId="77777777" w:rsidTr="00E9411B">
        <w:trPr>
          <w:trHeight w:hRule="exact" w:val="663"/>
        </w:trPr>
        <w:tc>
          <w:tcPr>
            <w:tcW w:w="4320" w:type="dxa"/>
          </w:tcPr>
          <w:p w14:paraId="50754D6F" w14:textId="77777777" w:rsidR="00B81FC7" w:rsidRPr="00F90E6D" w:rsidRDefault="00B81FC7" w:rsidP="00E9411B">
            <w:pPr>
              <w:pStyle w:val="Normaltable"/>
            </w:pPr>
            <w:r w:rsidRPr="00F90E6D">
              <w:t>Rated Lightning Impulse withstand Voltage (kVrms)</w:t>
            </w:r>
          </w:p>
        </w:tc>
        <w:tc>
          <w:tcPr>
            <w:tcW w:w="4950" w:type="dxa"/>
          </w:tcPr>
          <w:p w14:paraId="3F288E7D" w14:textId="77777777" w:rsidR="00B81FC7" w:rsidRPr="00F90E6D" w:rsidRDefault="00B81FC7" w:rsidP="00E9411B">
            <w:pPr>
              <w:pStyle w:val="Normaltable"/>
            </w:pPr>
            <w:r w:rsidRPr="00F90E6D">
              <w:t>Primary side - 75kV and Secondary Side -650 kV</w:t>
            </w:r>
          </w:p>
        </w:tc>
      </w:tr>
      <w:tr w:rsidR="00B81FC7" w:rsidRPr="00F90E6D" w14:paraId="621C36B5" w14:textId="77777777" w:rsidTr="00E9411B">
        <w:trPr>
          <w:trHeight w:hRule="exact" w:val="572"/>
        </w:trPr>
        <w:tc>
          <w:tcPr>
            <w:tcW w:w="4320" w:type="dxa"/>
          </w:tcPr>
          <w:p w14:paraId="20665BE6" w14:textId="77777777" w:rsidR="00B81FC7" w:rsidRPr="00F90E6D" w:rsidRDefault="00B81FC7" w:rsidP="00E9411B">
            <w:pPr>
              <w:pStyle w:val="Normaltable"/>
            </w:pPr>
            <w:r w:rsidRPr="00F90E6D">
              <w:t>Power Frequency Induced Over Voltage (kVrms)</w:t>
            </w:r>
          </w:p>
        </w:tc>
        <w:tc>
          <w:tcPr>
            <w:tcW w:w="4950" w:type="dxa"/>
          </w:tcPr>
          <w:p w14:paraId="11E039F5" w14:textId="77777777" w:rsidR="00B81FC7" w:rsidRPr="00F90E6D" w:rsidRDefault="00B81FC7" w:rsidP="00E9411B">
            <w:pPr>
              <w:pStyle w:val="Normaltable"/>
            </w:pPr>
            <w:r w:rsidRPr="00F90E6D">
              <w:t>Primary side - 28kV and Secondary Side -275 kV</w:t>
            </w:r>
          </w:p>
        </w:tc>
      </w:tr>
      <w:tr w:rsidR="00B81FC7" w:rsidRPr="00F90E6D" w14:paraId="6E1C0FEF" w14:textId="77777777" w:rsidTr="00E9411B">
        <w:trPr>
          <w:trHeight w:hRule="exact" w:val="432"/>
        </w:trPr>
        <w:tc>
          <w:tcPr>
            <w:tcW w:w="4320" w:type="dxa"/>
          </w:tcPr>
          <w:p w14:paraId="6F6B9B43" w14:textId="77777777" w:rsidR="00B81FC7" w:rsidRPr="00F90E6D" w:rsidRDefault="00B81FC7" w:rsidP="00E9411B">
            <w:pPr>
              <w:pStyle w:val="Normaltable"/>
            </w:pPr>
            <w:r w:rsidRPr="00F90E6D">
              <w:t>Vector Group</w:t>
            </w:r>
          </w:p>
        </w:tc>
        <w:tc>
          <w:tcPr>
            <w:tcW w:w="4950" w:type="dxa"/>
          </w:tcPr>
          <w:p w14:paraId="0E304D8F" w14:textId="77777777" w:rsidR="00B81FC7" w:rsidRPr="00F90E6D" w:rsidRDefault="00B81FC7" w:rsidP="00E9411B">
            <w:pPr>
              <w:pStyle w:val="Normaltable"/>
            </w:pPr>
            <w:r w:rsidRPr="00F90E6D">
              <w:t xml:space="preserve"> YNd11 (solidly grounded neutral)</w:t>
            </w:r>
          </w:p>
        </w:tc>
      </w:tr>
      <w:tr w:rsidR="00B81FC7" w:rsidRPr="00F90E6D" w14:paraId="077FCB16" w14:textId="77777777" w:rsidTr="00E9411B">
        <w:trPr>
          <w:trHeight w:hRule="exact" w:val="432"/>
        </w:trPr>
        <w:tc>
          <w:tcPr>
            <w:tcW w:w="4320" w:type="dxa"/>
          </w:tcPr>
          <w:p w14:paraId="459C2B60" w14:textId="77777777" w:rsidR="00B81FC7" w:rsidRPr="00F90E6D" w:rsidRDefault="00B81FC7" w:rsidP="00E9411B">
            <w:pPr>
              <w:pStyle w:val="Normaltable"/>
            </w:pPr>
            <w:r w:rsidRPr="00F90E6D">
              <w:t>Frequency</w:t>
            </w:r>
          </w:p>
        </w:tc>
        <w:tc>
          <w:tcPr>
            <w:tcW w:w="4950" w:type="dxa"/>
          </w:tcPr>
          <w:p w14:paraId="1338DCEA" w14:textId="77777777" w:rsidR="00B81FC7" w:rsidRPr="00F90E6D" w:rsidRDefault="00B81FC7" w:rsidP="00E9411B">
            <w:pPr>
              <w:pStyle w:val="Normaltable"/>
            </w:pPr>
            <w:r w:rsidRPr="00F90E6D">
              <w:t xml:space="preserve"> 50Hz</w:t>
            </w:r>
          </w:p>
        </w:tc>
      </w:tr>
      <w:tr w:rsidR="00B81FC7" w:rsidRPr="00F90E6D" w14:paraId="1693C602" w14:textId="77777777" w:rsidTr="00E9411B">
        <w:trPr>
          <w:trHeight w:hRule="exact" w:val="432"/>
        </w:trPr>
        <w:tc>
          <w:tcPr>
            <w:tcW w:w="4320" w:type="dxa"/>
          </w:tcPr>
          <w:p w14:paraId="4C9EC8CF" w14:textId="77777777" w:rsidR="00B81FC7" w:rsidRPr="00F90E6D" w:rsidRDefault="00B81FC7" w:rsidP="00E9411B">
            <w:pPr>
              <w:pStyle w:val="Normaltable"/>
            </w:pPr>
            <w:r w:rsidRPr="00F90E6D">
              <w:t>Taps</w:t>
            </w:r>
          </w:p>
        </w:tc>
        <w:tc>
          <w:tcPr>
            <w:tcW w:w="4950" w:type="dxa"/>
          </w:tcPr>
          <w:p w14:paraId="028A816C" w14:textId="77777777" w:rsidR="00B81FC7" w:rsidRPr="00F90E6D" w:rsidRDefault="00B81FC7" w:rsidP="00E9411B">
            <w:pPr>
              <w:pStyle w:val="Normaltable"/>
            </w:pPr>
            <w:r w:rsidRPr="00F90E6D">
              <w:t xml:space="preserve"> ±5% in steps of 2.5% each on the 132 kV windings</w:t>
            </w:r>
          </w:p>
        </w:tc>
      </w:tr>
      <w:tr w:rsidR="00B81FC7" w:rsidRPr="00F90E6D" w14:paraId="5854F37C" w14:textId="77777777" w:rsidTr="00E9411B">
        <w:trPr>
          <w:trHeight w:hRule="exact" w:val="432"/>
        </w:trPr>
        <w:tc>
          <w:tcPr>
            <w:tcW w:w="4320" w:type="dxa"/>
          </w:tcPr>
          <w:p w14:paraId="3E1FEFEE" w14:textId="77777777" w:rsidR="00B81FC7" w:rsidRPr="00F90E6D" w:rsidRDefault="00B81FC7" w:rsidP="00E9411B">
            <w:pPr>
              <w:pStyle w:val="Normaltable"/>
            </w:pPr>
            <w:r w:rsidRPr="00F90E6D">
              <w:t>Impedance</w:t>
            </w:r>
          </w:p>
        </w:tc>
        <w:tc>
          <w:tcPr>
            <w:tcW w:w="4950" w:type="dxa"/>
          </w:tcPr>
          <w:p w14:paraId="6A444697" w14:textId="77777777" w:rsidR="00B81FC7" w:rsidRPr="00F90E6D" w:rsidRDefault="00B81FC7" w:rsidP="00E9411B">
            <w:pPr>
              <w:pStyle w:val="Normaltable"/>
            </w:pPr>
            <w:r w:rsidRPr="00F90E6D">
              <w:t xml:space="preserve"> less than 8%</w:t>
            </w:r>
          </w:p>
        </w:tc>
      </w:tr>
    </w:tbl>
    <w:p w14:paraId="4E0DB3B6" w14:textId="77777777" w:rsidR="00B81FC7" w:rsidRPr="00F90E6D" w:rsidRDefault="00B81FC7" w:rsidP="00B81FC7">
      <w:r w:rsidRPr="00F90E6D">
        <w:lastRenderedPageBreak/>
        <w:t>Each transformer will have its own catchment basin connected to the drainage system, feeding a common oil-water separation pit. A partition wall will be provided to separate each transformer bank, and a fire detection &amp; sprinkler system will be installed for adequate fire protection.</w:t>
      </w:r>
    </w:p>
    <w:p w14:paraId="7EB43AE2" w14:textId="77777777" w:rsidR="00B81FC7" w:rsidRPr="00F90E6D" w:rsidRDefault="00B81FC7">
      <w:pPr>
        <w:pStyle w:val="Heading3"/>
      </w:pPr>
      <w:bookmarkStart w:id="16382" w:name="_Toc22647200"/>
      <w:bookmarkStart w:id="16383" w:name="_Toc45025934"/>
      <w:bookmarkStart w:id="16384" w:name="_Toc121834459"/>
      <w:r w:rsidRPr="00F90E6D">
        <w:t>Main Transformer Protection and Relaying</w:t>
      </w:r>
      <w:bookmarkEnd w:id="16382"/>
      <w:bookmarkEnd w:id="16383"/>
      <w:bookmarkEnd w:id="16384"/>
    </w:p>
    <w:p w14:paraId="6343F446" w14:textId="77777777" w:rsidR="00B81FC7" w:rsidRPr="00F90E6D" w:rsidRDefault="00B81FC7" w:rsidP="00B81FC7">
      <w:pPr>
        <w:rPr>
          <w:rFonts w:cs="Gill Sans MT"/>
        </w:rPr>
      </w:pPr>
      <w:r w:rsidRPr="00F90E6D">
        <w:rPr>
          <w:rFonts w:cs="Gill Sans MT"/>
        </w:rPr>
        <w:t>Following minimum protections are proposed to be implemented in power transformers;</w:t>
      </w:r>
    </w:p>
    <w:p w14:paraId="40FF0B27" w14:textId="77777777" w:rsidR="00B81FC7" w:rsidRPr="000768BF" w:rsidRDefault="00B81FC7">
      <w:pPr>
        <w:pStyle w:val="Heading4"/>
        <w:numPr>
          <w:ilvl w:val="0"/>
          <w:numId w:val="39"/>
        </w:numPr>
      </w:pPr>
      <w:bookmarkStart w:id="16385" w:name="_Toc22647201"/>
      <w:r w:rsidRPr="000768BF">
        <w:t>Transformer Phase Fault Protection (Main and Backup Protection)</w:t>
      </w:r>
      <w:bookmarkEnd w:id="16385"/>
    </w:p>
    <w:p w14:paraId="135BBC53" w14:textId="77777777" w:rsidR="00B81FC7" w:rsidRPr="000768BF" w:rsidRDefault="00B81FC7" w:rsidP="000768BF">
      <w:r w:rsidRPr="000768BF">
        <w:t xml:space="preserve">High speed differential relay (87T) shall be selected as primary protection for transformer phase fault protection. The relays shall be provided with self-compensating facilities for the mismatch of the current transformer ratio between the current transformers installed in high voltage and low voltage windings and also mismatch of current ratios because of tap changing operation of the transformer. </w:t>
      </w:r>
    </w:p>
    <w:p w14:paraId="415477DF" w14:textId="77777777" w:rsidR="00B81FC7" w:rsidRPr="000768BF" w:rsidRDefault="00B81FC7" w:rsidP="000768BF">
      <w:r w:rsidRPr="000768BF">
        <w:t xml:space="preserve">The differential relay shall be provided with harmonic restrained type features to block the protection during magnetizing inrush condition of the transformer due to switching or during external fault condition. </w:t>
      </w:r>
    </w:p>
    <w:p w14:paraId="608776EF" w14:textId="77777777" w:rsidR="00B81FC7" w:rsidRPr="000768BF" w:rsidRDefault="00B81FC7" w:rsidP="000768BF">
      <w:r w:rsidRPr="000768BF">
        <w:t xml:space="preserve">Over-current relay (50/51) shall be used for transformer phase fault back up as well as system phase fault backup protection. </w:t>
      </w:r>
    </w:p>
    <w:p w14:paraId="47EA8F42" w14:textId="77777777" w:rsidR="00B81FC7" w:rsidRPr="000768BF" w:rsidRDefault="00B81FC7" w:rsidP="000768BF">
      <w:r w:rsidRPr="000768BF">
        <w:t>For over-current relay application, the pickup value shall permit the transformer to carry its rated load plus margin for overload. The settings shall be above the transformer inrush current to prevent nuisance tripping. Both primary and backup protection shall energize separate hand-reset multi-contact auxiliary relays. These auxiliary relays shall simultaneously initiate the following:</w:t>
      </w:r>
    </w:p>
    <w:p w14:paraId="0C86A80D" w14:textId="77777777" w:rsidR="00B81FC7" w:rsidRPr="000768BF" w:rsidRDefault="00B81FC7" w:rsidP="000768BF">
      <w:pPr>
        <w:pStyle w:val="ListParagraph"/>
        <w:spacing w:line="276" w:lineRule="auto"/>
        <w:ind w:left="1080" w:right="360" w:hanging="720"/>
      </w:pPr>
      <w:r w:rsidRPr="000768BF">
        <w:t>Trip the transformer low voltage side and high voltage side circuit breakers.</w:t>
      </w:r>
    </w:p>
    <w:p w14:paraId="24E9C2BB" w14:textId="77777777" w:rsidR="00B81FC7" w:rsidRPr="000768BF" w:rsidRDefault="00B81FC7" w:rsidP="000768BF">
      <w:pPr>
        <w:pStyle w:val="ListParagraph"/>
        <w:spacing w:line="276" w:lineRule="auto"/>
        <w:ind w:left="1080" w:right="360" w:hanging="720"/>
      </w:pPr>
      <w:r w:rsidRPr="000768BF">
        <w:t>Operate necessary alarms and annunciations</w:t>
      </w:r>
    </w:p>
    <w:p w14:paraId="55544FF5" w14:textId="17B9BD02" w:rsidR="00B81FC7" w:rsidRPr="000768BF" w:rsidRDefault="00B81FC7">
      <w:pPr>
        <w:pStyle w:val="Heading4"/>
        <w:numPr>
          <w:ilvl w:val="0"/>
          <w:numId w:val="39"/>
        </w:numPr>
      </w:pPr>
      <w:bookmarkStart w:id="16386" w:name="_Toc22647202"/>
      <w:r w:rsidRPr="000768BF">
        <w:t>Ground Fault Protection (Main and Backup Protection)</w:t>
      </w:r>
      <w:bookmarkEnd w:id="16386"/>
    </w:p>
    <w:p w14:paraId="1E8C5228" w14:textId="77777777" w:rsidR="00B81FC7" w:rsidRPr="00F90E6D" w:rsidRDefault="00B81FC7" w:rsidP="00B81FC7">
      <w:pPr>
        <w:rPr>
          <w:rFonts w:cs="Gill Sans MT"/>
        </w:rPr>
      </w:pPr>
      <w:r w:rsidRPr="00F90E6D">
        <w:rPr>
          <w:rFonts w:cs="Gill Sans MT"/>
        </w:rPr>
        <w:t>The residual relay (50/51N) shall be used to detect the ground faults within the delta winding of the transformer. Restri</w:t>
      </w:r>
      <w:r>
        <w:rPr>
          <w:rFonts w:cs="Gill Sans MT"/>
        </w:rPr>
        <w:t>cted earth fault protection (64REF</w:t>
      </w:r>
      <w:r w:rsidRPr="00F90E6D">
        <w:rPr>
          <w:rFonts w:cs="Gill Sans MT"/>
        </w:rPr>
        <w:t xml:space="preserve">) shall be used to detect and protect the grounded Y-winding of the transformer. For system ground fault backup protection, ground backup relays (51NT1, 51NT2) from the neutral CT shall be selected. Separate lockout relays shall be proved to distinguish phase faults from ground faults and primary from backup relay operation. Both main and backup protection for ground fault protection shall initiate the following: </w:t>
      </w:r>
    </w:p>
    <w:p w14:paraId="08388E71" w14:textId="77777777" w:rsidR="00B81FC7" w:rsidRPr="000768BF" w:rsidRDefault="00B81FC7" w:rsidP="000768BF">
      <w:pPr>
        <w:pStyle w:val="ListParagraph"/>
        <w:spacing w:line="276" w:lineRule="auto"/>
        <w:ind w:left="1080" w:right="360" w:hanging="720"/>
      </w:pPr>
      <w:r w:rsidRPr="000768BF">
        <w:t xml:space="preserve">Trip the transformer low voltage side and high voltage side circuit breakers. </w:t>
      </w:r>
    </w:p>
    <w:p w14:paraId="7CBD4A95" w14:textId="77777777" w:rsidR="00B81FC7" w:rsidRPr="000768BF" w:rsidRDefault="00B81FC7" w:rsidP="000768BF">
      <w:pPr>
        <w:pStyle w:val="ListParagraph"/>
        <w:spacing w:line="276" w:lineRule="auto"/>
        <w:ind w:left="1080" w:right="360" w:hanging="720"/>
      </w:pPr>
      <w:r w:rsidRPr="000768BF">
        <w:t>Operate necessary alarms and annunciation</w:t>
      </w:r>
    </w:p>
    <w:p w14:paraId="04E3258D" w14:textId="257BCFE7" w:rsidR="00B81FC7" w:rsidRPr="000768BF" w:rsidRDefault="00B81FC7">
      <w:pPr>
        <w:pStyle w:val="Heading4"/>
        <w:numPr>
          <w:ilvl w:val="0"/>
          <w:numId w:val="39"/>
        </w:numPr>
      </w:pPr>
      <w:bookmarkStart w:id="16387" w:name="_Toc22647203"/>
      <w:r w:rsidRPr="000768BF">
        <w:t>Transformer Thermal Protection</w:t>
      </w:r>
      <w:bookmarkEnd w:id="16387"/>
      <w:r w:rsidRPr="000768BF">
        <w:t xml:space="preserve"> </w:t>
      </w:r>
    </w:p>
    <w:p w14:paraId="19244999" w14:textId="77777777" w:rsidR="00B81FC7" w:rsidRPr="00F90E6D" w:rsidRDefault="00B81FC7" w:rsidP="00B81FC7">
      <w:pPr>
        <w:rPr>
          <w:rFonts w:cs="Gill Sans MT"/>
        </w:rPr>
      </w:pPr>
      <w:r w:rsidRPr="00F90E6D">
        <w:rPr>
          <w:rFonts w:cs="Gill Sans MT"/>
        </w:rPr>
        <w:t>For transformer thermal/overcurrent protection, Transformer Thermal Relay (49) and Apparatus Thermal Relay (26) shall be used. Transformer Thermal Relay (49) shall be used to detect the Transformer winding hot spots while the Apparatus Thermal Relay (26) shall be implemented in detecting Transformer Oil temperature. The hot spot temperature shall be simulated by both top oil temperature and direct heating effect of load current. The thermostatic element of the relay shall be immersed in the transformer top oil. The relay shall have two contacts which close at successively higher temperature. The lower level shall initiate an alarm and the higher level shall trip the breakers and isolate the transformer.</w:t>
      </w:r>
    </w:p>
    <w:p w14:paraId="20282EFA" w14:textId="4B94C5F9" w:rsidR="00B81FC7" w:rsidRPr="000768BF" w:rsidRDefault="00B81FC7">
      <w:pPr>
        <w:pStyle w:val="Heading4"/>
        <w:numPr>
          <w:ilvl w:val="0"/>
          <w:numId w:val="39"/>
        </w:numPr>
      </w:pPr>
      <w:bookmarkStart w:id="16388" w:name="_Toc22647204"/>
      <w:r w:rsidRPr="000768BF">
        <w:lastRenderedPageBreak/>
        <w:t>Mechanical Detection of Faults</w:t>
      </w:r>
      <w:bookmarkEnd w:id="16388"/>
    </w:p>
    <w:p w14:paraId="409EEFBB" w14:textId="77777777" w:rsidR="00B81FC7" w:rsidRPr="00F90E6D" w:rsidRDefault="00B81FC7" w:rsidP="00B81FC7">
      <w:pPr>
        <w:rPr>
          <w:rFonts w:cs="Gill Sans MT"/>
        </w:rPr>
      </w:pPr>
      <w:r w:rsidRPr="00F90E6D">
        <w:rPr>
          <w:rFonts w:cs="Gill Sans MT"/>
        </w:rPr>
        <w:t xml:space="preserve">For the detection of accumulation of gases due to slow decomposition of the transformer insulation or oil, Gas Accumulator relay (Buchholz relay) shall be provided. The relay shall be provided with alarm and trip contacts for slow gas accumulation and high velocity oil flow through the relay respectively. </w:t>
      </w:r>
    </w:p>
    <w:p w14:paraId="2C5FBAA4" w14:textId="19E3A0B8" w:rsidR="00B81FC7" w:rsidRPr="000768BF" w:rsidRDefault="00B81FC7">
      <w:pPr>
        <w:pStyle w:val="Heading4"/>
        <w:numPr>
          <w:ilvl w:val="0"/>
          <w:numId w:val="39"/>
        </w:numPr>
      </w:pPr>
      <w:bookmarkStart w:id="16389" w:name="_Toc22647205"/>
      <w:r w:rsidRPr="000768BF">
        <w:t>Sudden Gas/Pressure Relay Protection</w:t>
      </w:r>
      <w:bookmarkEnd w:id="16389"/>
    </w:p>
    <w:p w14:paraId="6F87FA05" w14:textId="77777777" w:rsidR="00B81FC7" w:rsidRPr="00F90E6D" w:rsidRDefault="00B81FC7" w:rsidP="00B81FC7">
      <w:pPr>
        <w:rPr>
          <w:rFonts w:cs="Gill Sans MT"/>
        </w:rPr>
      </w:pPr>
      <w:r w:rsidRPr="00F90E6D">
        <w:rPr>
          <w:rFonts w:cs="Gill Sans MT"/>
        </w:rPr>
        <w:t xml:space="preserve">Internal faults in an oil-filled power transformer can instantly vaporize surrounding oil, generating gas pressures that can cause catastrophic failure, rupture the tank, and spread flaming oil over a large area. The sudden pressure relay (63) is designed to detect a sudden pressure increase caused by arcing. It is set to operate before the pressure relief device. The control circuit should de-energize the transformer by tripping the breakers at both ends and provide an alarm. </w:t>
      </w:r>
    </w:p>
    <w:p w14:paraId="4E8F86DB" w14:textId="4C99777A" w:rsidR="00B81FC7" w:rsidRPr="000768BF" w:rsidRDefault="00B81FC7">
      <w:pPr>
        <w:pStyle w:val="Heading4"/>
        <w:numPr>
          <w:ilvl w:val="0"/>
          <w:numId w:val="39"/>
        </w:numPr>
      </w:pPr>
      <w:bookmarkStart w:id="16390" w:name="_Toc22647206"/>
      <w:r w:rsidRPr="000768BF">
        <w:t>Over-fluxing protection</w:t>
      </w:r>
      <w:bookmarkEnd w:id="16390"/>
    </w:p>
    <w:p w14:paraId="73354EE8" w14:textId="77777777" w:rsidR="00B81FC7" w:rsidRPr="00F90E6D" w:rsidRDefault="00B81FC7" w:rsidP="00B81FC7">
      <w:pPr>
        <w:rPr>
          <w:rFonts w:cs="Gill Sans MT"/>
        </w:rPr>
      </w:pPr>
      <w:r w:rsidRPr="00F90E6D">
        <w:rPr>
          <w:rFonts w:cs="Gill Sans MT"/>
        </w:rPr>
        <w:t xml:space="preserve">Over-fluxing relay shall be provided to block tripping of differential relay during over-fluxing condition of the transformer if such condition is not within the harmful limits of the transformer </w:t>
      </w:r>
      <w:r w:rsidRPr="00162C60">
        <w:rPr>
          <w:rFonts w:cs="Gill Sans MT"/>
        </w:rPr>
        <w:t>(V/f≤1.1).</w:t>
      </w:r>
      <w:r w:rsidRPr="00F90E6D">
        <w:rPr>
          <w:rFonts w:cs="Gill Sans MT"/>
        </w:rPr>
        <w:t xml:space="preserve"> However, </w:t>
      </w:r>
      <w:r>
        <w:rPr>
          <w:rFonts w:cs="Gill Sans MT"/>
        </w:rPr>
        <w:t>inverse definite minimum time (</w:t>
      </w:r>
      <w:r w:rsidRPr="00F90E6D">
        <w:rPr>
          <w:rFonts w:cs="Gill Sans MT"/>
        </w:rPr>
        <w:t>IDMT</w:t>
      </w:r>
      <w:r>
        <w:rPr>
          <w:rFonts w:cs="Gill Sans MT"/>
        </w:rPr>
        <w:t>)</w:t>
      </w:r>
      <w:r w:rsidRPr="00F90E6D">
        <w:rPr>
          <w:rFonts w:cs="Gill Sans MT"/>
        </w:rPr>
        <w:t xml:space="preserve"> type tripping shall be provided to protect the transformer in the event of exceeding the blocking limits of over-fluxing.</w:t>
      </w:r>
    </w:p>
    <w:p w14:paraId="5F2101D5" w14:textId="36896BD9" w:rsidR="00B81FC7" w:rsidRPr="000768BF" w:rsidRDefault="00B81FC7">
      <w:pPr>
        <w:pStyle w:val="Heading4"/>
        <w:numPr>
          <w:ilvl w:val="0"/>
          <w:numId w:val="39"/>
        </w:numPr>
      </w:pPr>
      <w:bookmarkStart w:id="16391" w:name="_Toc22647207"/>
      <w:r w:rsidRPr="000768BF">
        <w:t>Low Oil Level Protection</w:t>
      </w:r>
      <w:bookmarkEnd w:id="16391"/>
    </w:p>
    <w:p w14:paraId="1050236C" w14:textId="77777777" w:rsidR="00B81FC7" w:rsidRDefault="00B81FC7" w:rsidP="00B81FC7">
      <w:pPr>
        <w:rPr>
          <w:rFonts w:cs="Gill Sans MT"/>
        </w:rPr>
      </w:pPr>
      <w:r w:rsidRPr="00F90E6D">
        <w:rPr>
          <w:rFonts w:cs="Gill Sans MT"/>
        </w:rPr>
        <w:t xml:space="preserve">Oil level protection (71) shall be provided to protection the transformer from conditions where the mineral oil level drops below acceptable limit, which may be detrimental for the transformer. This protection shall sound an alarm in case the oil level drops to a certain predefined low level and trip the transformer in case the level drops further to lower limit. </w:t>
      </w:r>
    </w:p>
    <w:p w14:paraId="6D6B8DF2" w14:textId="77777777" w:rsidR="00B81FC7" w:rsidRPr="0031047D" w:rsidRDefault="00B81FC7" w:rsidP="001F4328">
      <w:pPr>
        <w:pStyle w:val="Heading2"/>
      </w:pPr>
      <w:bookmarkStart w:id="16392" w:name="_Toc461306573"/>
      <w:bookmarkStart w:id="16393" w:name="_Toc480961379"/>
      <w:bookmarkStart w:id="16394" w:name="_Toc68880076"/>
      <w:bookmarkStart w:id="16395" w:name="_Toc121834460"/>
      <w:r w:rsidRPr="0031047D">
        <w:t>Station Auxiliary Transformers</w:t>
      </w:r>
      <w:bookmarkEnd w:id="16392"/>
      <w:bookmarkEnd w:id="16393"/>
      <w:bookmarkEnd w:id="16394"/>
      <w:bookmarkEnd w:id="16395"/>
    </w:p>
    <w:p w14:paraId="52316118" w14:textId="7CF71FFD" w:rsidR="00B81FC7" w:rsidRPr="0031047D" w:rsidRDefault="00B81FC7" w:rsidP="00B81FC7">
      <w:r w:rsidRPr="0031047D">
        <w:t>Auxiliary transformer or station supply transformers provide electrical supply to the powerhouse electrical equipment’s. The auxiliary transformer, used for station power supply, shall be three phase, indoor, oil immersed, and ONAN type of 150 kV</w:t>
      </w:r>
    </w:p>
    <w:p w14:paraId="4B66AA03" w14:textId="72785FDA" w:rsidR="00B81FC7" w:rsidRPr="0031047D" w:rsidRDefault="00B81FC7" w:rsidP="00B81FC7">
      <w:pPr>
        <w:pStyle w:val="Caption"/>
      </w:pPr>
      <w:bookmarkStart w:id="16396" w:name="_Toc50973884"/>
      <w:bookmarkStart w:id="16397" w:name="_Toc68862952"/>
      <w:bookmarkStart w:id="16398" w:name="_Toc121834163"/>
      <w:r w:rsidRPr="0031047D">
        <w:t xml:space="preserve">Table </w:t>
      </w:r>
      <w:ins w:id="16399" w:author="Kumar Baral" w:date="2022-12-13T13:45:00Z">
        <w:r w:rsidR="00207878">
          <w:fldChar w:fldCharType="begin"/>
        </w:r>
        <w:r w:rsidR="00207878">
          <w:instrText xml:space="preserve"> STYLEREF 1 \s </w:instrText>
        </w:r>
      </w:ins>
      <w:r w:rsidR="00207878">
        <w:fldChar w:fldCharType="separate"/>
      </w:r>
      <w:r w:rsidR="00207878">
        <w:rPr>
          <w:noProof/>
        </w:rPr>
        <w:t>8</w:t>
      </w:r>
      <w:ins w:id="16400"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401" w:author="Kumar Baral" w:date="2022-12-13T13:45:00Z">
        <w:r w:rsidR="00207878">
          <w:rPr>
            <w:noProof/>
          </w:rPr>
          <w:t>5</w:t>
        </w:r>
        <w:r w:rsidR="00207878">
          <w:fldChar w:fldCharType="end"/>
        </w:r>
      </w:ins>
      <w:ins w:id="16402" w:author="Windows User" w:date="2022-12-12T21:44:00Z">
        <w:del w:id="16403" w:author="Kumar Baral" w:date="2022-12-13T12:46:00Z">
          <w:r w:rsidR="003E145E" w:rsidDel="00F41486">
            <w:fldChar w:fldCharType="begin"/>
          </w:r>
          <w:r w:rsidR="003E145E" w:rsidDel="00F41486">
            <w:delInstrText xml:space="preserve"> STYLEREF 1 \s </w:delInstrText>
          </w:r>
        </w:del>
      </w:ins>
      <w:del w:id="16404" w:author="Kumar Baral" w:date="2022-12-13T12:46:00Z">
        <w:r w:rsidR="003E145E" w:rsidDel="00F41486">
          <w:fldChar w:fldCharType="separate"/>
        </w:r>
        <w:r w:rsidR="003E145E" w:rsidDel="00F41486">
          <w:rPr>
            <w:noProof/>
          </w:rPr>
          <w:delText>8</w:delText>
        </w:r>
      </w:del>
      <w:ins w:id="16405" w:author="Windows User" w:date="2022-12-12T21:44:00Z">
        <w:del w:id="16406"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407" w:author="Kumar Baral" w:date="2022-12-13T12:46:00Z">
        <w:r w:rsidR="003E145E" w:rsidDel="00F41486">
          <w:fldChar w:fldCharType="separate"/>
        </w:r>
      </w:del>
      <w:ins w:id="16408" w:author="Windows User" w:date="2022-12-12T21:44:00Z">
        <w:del w:id="16409" w:author="Kumar Baral" w:date="2022-12-13T12:46:00Z">
          <w:r w:rsidR="003E145E" w:rsidDel="00F41486">
            <w:rPr>
              <w:noProof/>
            </w:rPr>
            <w:delText>5</w:delText>
          </w:r>
          <w:r w:rsidR="003E145E" w:rsidDel="00F41486">
            <w:fldChar w:fldCharType="end"/>
          </w:r>
        </w:del>
      </w:ins>
      <w:ins w:id="16410" w:author="Kumar Baral" w:date="2022-12-12T16:52:00Z">
        <w:del w:id="16411" w:author="Windows User" w:date="2022-12-12T21:43:00Z">
          <w:r w:rsidR="00A04755" w:rsidDel="003E145E">
            <w:fldChar w:fldCharType="begin"/>
          </w:r>
          <w:r w:rsidR="00A04755" w:rsidDel="003E145E">
            <w:delInstrText xml:space="preserve"> STYLEREF 1 \s </w:delInstrText>
          </w:r>
        </w:del>
      </w:ins>
      <w:del w:id="16412" w:author="Windows User" w:date="2022-12-12T21:43:00Z">
        <w:r w:rsidR="00A04755" w:rsidDel="003E145E">
          <w:fldChar w:fldCharType="separate"/>
        </w:r>
        <w:r w:rsidR="00A04755" w:rsidDel="003E145E">
          <w:rPr>
            <w:noProof/>
          </w:rPr>
          <w:delText>8</w:delText>
        </w:r>
      </w:del>
      <w:ins w:id="16413" w:author="Kumar Baral" w:date="2022-12-12T16:52:00Z">
        <w:del w:id="16414"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415" w:author="Windows User" w:date="2022-12-12T21:43:00Z">
        <w:r w:rsidR="00A04755" w:rsidDel="003E145E">
          <w:fldChar w:fldCharType="separate"/>
        </w:r>
      </w:del>
      <w:ins w:id="16416" w:author="Kumar Baral" w:date="2022-12-12T16:52:00Z">
        <w:del w:id="16417" w:author="Windows User" w:date="2022-12-12T21:43:00Z">
          <w:r w:rsidR="00A04755" w:rsidDel="003E145E">
            <w:rPr>
              <w:noProof/>
            </w:rPr>
            <w:delText>5</w:delText>
          </w:r>
          <w:r w:rsidR="00A04755" w:rsidDel="003E145E">
            <w:fldChar w:fldCharType="end"/>
          </w:r>
        </w:del>
      </w:ins>
      <w:del w:id="16418"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5</w:delText>
        </w:r>
        <w:r w:rsidR="003D276E" w:rsidDel="00A04755">
          <w:rPr>
            <w:noProof/>
          </w:rPr>
          <w:fldChar w:fldCharType="end"/>
        </w:r>
      </w:del>
      <w:r w:rsidRPr="0031047D">
        <w:t>: Data for Auxiliary Transformer</w:t>
      </w:r>
      <w:bookmarkEnd w:id="16396"/>
      <w:bookmarkEnd w:id="16397"/>
      <w:bookmarkEnd w:id="163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6"/>
        <w:gridCol w:w="4896"/>
        <w:gridCol w:w="3851"/>
      </w:tblGrid>
      <w:tr w:rsidR="00B81FC7" w:rsidRPr="003E63A3" w14:paraId="36ADEA24" w14:textId="77777777" w:rsidTr="00E9411B">
        <w:trPr>
          <w:trHeight w:val="431"/>
        </w:trPr>
        <w:tc>
          <w:tcPr>
            <w:tcW w:w="446" w:type="pct"/>
          </w:tcPr>
          <w:p w14:paraId="3C951C31" w14:textId="77777777" w:rsidR="00B81FC7" w:rsidRPr="003E63A3" w:rsidRDefault="00B81FC7" w:rsidP="00E9411B">
            <w:pPr>
              <w:pStyle w:val="Table"/>
              <w:rPr>
                <w:b/>
                <w:bCs/>
              </w:rPr>
            </w:pPr>
            <w:r w:rsidRPr="003E63A3">
              <w:rPr>
                <w:b/>
                <w:bCs/>
              </w:rPr>
              <w:t>S.No.</w:t>
            </w:r>
          </w:p>
        </w:tc>
        <w:tc>
          <w:tcPr>
            <w:tcW w:w="2549" w:type="pct"/>
          </w:tcPr>
          <w:p w14:paraId="3F675B3E" w14:textId="77777777" w:rsidR="00B81FC7" w:rsidRPr="003E63A3" w:rsidRDefault="00B81FC7" w:rsidP="00E9411B">
            <w:pPr>
              <w:pStyle w:val="Table"/>
              <w:rPr>
                <w:b/>
                <w:bCs/>
              </w:rPr>
            </w:pPr>
            <w:r w:rsidRPr="003E63A3">
              <w:rPr>
                <w:b/>
                <w:bCs/>
              </w:rPr>
              <w:t>Description</w:t>
            </w:r>
          </w:p>
        </w:tc>
        <w:tc>
          <w:tcPr>
            <w:tcW w:w="2005" w:type="pct"/>
          </w:tcPr>
          <w:p w14:paraId="7B243263" w14:textId="77777777" w:rsidR="00B81FC7" w:rsidRPr="003E63A3" w:rsidRDefault="00B81FC7" w:rsidP="00E9411B">
            <w:pPr>
              <w:pStyle w:val="Table"/>
              <w:rPr>
                <w:b/>
                <w:bCs/>
              </w:rPr>
            </w:pPr>
            <w:r w:rsidRPr="003E63A3">
              <w:rPr>
                <w:b/>
                <w:bCs/>
              </w:rPr>
              <w:t>Parameters</w:t>
            </w:r>
          </w:p>
        </w:tc>
      </w:tr>
      <w:tr w:rsidR="00B81FC7" w:rsidRPr="003E63A3" w14:paraId="4FE8B885" w14:textId="77777777" w:rsidTr="00E9411B">
        <w:trPr>
          <w:trHeight w:val="377"/>
        </w:trPr>
        <w:tc>
          <w:tcPr>
            <w:tcW w:w="446" w:type="pct"/>
          </w:tcPr>
          <w:p w14:paraId="48FC2964" w14:textId="77777777" w:rsidR="00B81FC7" w:rsidRPr="003E63A3" w:rsidRDefault="00B81FC7" w:rsidP="00E9411B">
            <w:pPr>
              <w:pStyle w:val="Table"/>
            </w:pPr>
            <w:r w:rsidRPr="003E63A3">
              <w:t>1</w:t>
            </w:r>
          </w:p>
        </w:tc>
        <w:tc>
          <w:tcPr>
            <w:tcW w:w="2549" w:type="pct"/>
          </w:tcPr>
          <w:p w14:paraId="0CCCB1A8" w14:textId="77777777" w:rsidR="00B81FC7" w:rsidRPr="003E63A3" w:rsidRDefault="00B81FC7" w:rsidP="00E9411B">
            <w:pPr>
              <w:pStyle w:val="Table"/>
            </w:pPr>
            <w:r w:rsidRPr="003E63A3">
              <w:t>Number of Transformers</w:t>
            </w:r>
          </w:p>
        </w:tc>
        <w:tc>
          <w:tcPr>
            <w:tcW w:w="2005" w:type="pct"/>
          </w:tcPr>
          <w:p w14:paraId="23C822B8" w14:textId="77777777" w:rsidR="00B81FC7" w:rsidRPr="003E63A3" w:rsidRDefault="00B81FC7" w:rsidP="00E9411B">
            <w:pPr>
              <w:pStyle w:val="Table"/>
            </w:pPr>
            <w:r w:rsidRPr="003E63A3">
              <w:t>1x3 Phase</w:t>
            </w:r>
          </w:p>
        </w:tc>
      </w:tr>
      <w:tr w:rsidR="00B81FC7" w:rsidRPr="003E63A3" w14:paraId="35EFEBD4" w14:textId="77777777" w:rsidTr="00E9411B">
        <w:trPr>
          <w:trHeight w:val="332"/>
        </w:trPr>
        <w:tc>
          <w:tcPr>
            <w:tcW w:w="446" w:type="pct"/>
          </w:tcPr>
          <w:p w14:paraId="2DFBB1B1" w14:textId="77777777" w:rsidR="00B81FC7" w:rsidRPr="003E63A3" w:rsidRDefault="00B81FC7" w:rsidP="00E9411B">
            <w:pPr>
              <w:pStyle w:val="Table"/>
            </w:pPr>
            <w:r w:rsidRPr="003E63A3">
              <w:t>2</w:t>
            </w:r>
          </w:p>
        </w:tc>
        <w:tc>
          <w:tcPr>
            <w:tcW w:w="2549" w:type="pct"/>
          </w:tcPr>
          <w:p w14:paraId="2BDC91F1" w14:textId="77777777" w:rsidR="00B81FC7" w:rsidRPr="003E63A3" w:rsidRDefault="00B81FC7" w:rsidP="00E9411B">
            <w:pPr>
              <w:pStyle w:val="Table"/>
            </w:pPr>
            <w:r w:rsidRPr="003E63A3">
              <w:t>Type</w:t>
            </w:r>
          </w:p>
        </w:tc>
        <w:tc>
          <w:tcPr>
            <w:tcW w:w="2005" w:type="pct"/>
          </w:tcPr>
          <w:p w14:paraId="47D79EB2" w14:textId="77777777" w:rsidR="00B81FC7" w:rsidRPr="003E63A3" w:rsidRDefault="00B81FC7" w:rsidP="00E9411B">
            <w:pPr>
              <w:pStyle w:val="Table"/>
            </w:pPr>
            <w:r w:rsidRPr="003E63A3">
              <w:t>Outdoor</w:t>
            </w:r>
          </w:p>
        </w:tc>
      </w:tr>
      <w:tr w:rsidR="00B81FC7" w:rsidRPr="003E63A3" w14:paraId="5E54B8B1" w14:textId="77777777" w:rsidTr="00E9411B">
        <w:trPr>
          <w:trHeight w:val="341"/>
        </w:trPr>
        <w:tc>
          <w:tcPr>
            <w:tcW w:w="446" w:type="pct"/>
          </w:tcPr>
          <w:p w14:paraId="503703B3" w14:textId="77777777" w:rsidR="00B81FC7" w:rsidRPr="003E63A3" w:rsidRDefault="00B81FC7" w:rsidP="00E9411B">
            <w:pPr>
              <w:pStyle w:val="Table"/>
            </w:pPr>
            <w:r w:rsidRPr="003E63A3">
              <w:t>3</w:t>
            </w:r>
          </w:p>
        </w:tc>
        <w:tc>
          <w:tcPr>
            <w:tcW w:w="2549" w:type="pct"/>
          </w:tcPr>
          <w:p w14:paraId="6995C224" w14:textId="77777777" w:rsidR="00B81FC7" w:rsidRPr="003E63A3" w:rsidRDefault="00B81FC7" w:rsidP="00E9411B">
            <w:pPr>
              <w:pStyle w:val="Table"/>
            </w:pPr>
            <w:r w:rsidRPr="003E63A3">
              <w:t>Cooling</w:t>
            </w:r>
          </w:p>
        </w:tc>
        <w:tc>
          <w:tcPr>
            <w:tcW w:w="2005" w:type="pct"/>
          </w:tcPr>
          <w:p w14:paraId="3145D04C" w14:textId="77777777" w:rsidR="00B81FC7" w:rsidRPr="003E63A3" w:rsidRDefault="00B81FC7" w:rsidP="00E9411B">
            <w:pPr>
              <w:pStyle w:val="Table"/>
            </w:pPr>
            <w:r w:rsidRPr="003E63A3">
              <w:t>ONAN</w:t>
            </w:r>
          </w:p>
        </w:tc>
      </w:tr>
      <w:tr w:rsidR="00B81FC7" w:rsidRPr="003E63A3" w14:paraId="4610455F" w14:textId="77777777" w:rsidTr="00E9411B">
        <w:trPr>
          <w:trHeight w:val="341"/>
        </w:trPr>
        <w:tc>
          <w:tcPr>
            <w:tcW w:w="446" w:type="pct"/>
          </w:tcPr>
          <w:p w14:paraId="733E4A45" w14:textId="77777777" w:rsidR="00B81FC7" w:rsidRPr="003E63A3" w:rsidRDefault="00B81FC7" w:rsidP="00E9411B">
            <w:pPr>
              <w:pStyle w:val="Table"/>
            </w:pPr>
            <w:r w:rsidRPr="003E63A3">
              <w:t>4</w:t>
            </w:r>
          </w:p>
        </w:tc>
        <w:tc>
          <w:tcPr>
            <w:tcW w:w="2549" w:type="pct"/>
          </w:tcPr>
          <w:p w14:paraId="37B42F74" w14:textId="77777777" w:rsidR="00B81FC7" w:rsidRPr="003E63A3" w:rsidRDefault="00B81FC7" w:rsidP="00E9411B">
            <w:pPr>
              <w:pStyle w:val="Table"/>
            </w:pPr>
            <w:r w:rsidRPr="003E63A3">
              <w:t>Rating</w:t>
            </w:r>
          </w:p>
        </w:tc>
        <w:tc>
          <w:tcPr>
            <w:tcW w:w="2005" w:type="pct"/>
          </w:tcPr>
          <w:p w14:paraId="168D4EAF" w14:textId="77777777" w:rsidR="00B81FC7" w:rsidRPr="003E63A3" w:rsidRDefault="00B81FC7" w:rsidP="00E9411B">
            <w:pPr>
              <w:pStyle w:val="Table"/>
            </w:pPr>
            <w:r w:rsidRPr="003E63A3">
              <w:t>150kVA</w:t>
            </w:r>
          </w:p>
        </w:tc>
      </w:tr>
      <w:tr w:rsidR="00B81FC7" w:rsidRPr="003E63A3" w14:paraId="4C2F5BD3" w14:textId="77777777" w:rsidTr="00E9411B">
        <w:trPr>
          <w:trHeight w:val="566"/>
        </w:trPr>
        <w:tc>
          <w:tcPr>
            <w:tcW w:w="446" w:type="pct"/>
          </w:tcPr>
          <w:p w14:paraId="79423762" w14:textId="77777777" w:rsidR="00B81FC7" w:rsidRPr="003E63A3" w:rsidRDefault="00B81FC7" w:rsidP="00E9411B">
            <w:pPr>
              <w:pStyle w:val="Table"/>
            </w:pPr>
            <w:r w:rsidRPr="003E63A3">
              <w:t>5</w:t>
            </w:r>
          </w:p>
        </w:tc>
        <w:tc>
          <w:tcPr>
            <w:tcW w:w="2549" w:type="pct"/>
          </w:tcPr>
          <w:p w14:paraId="7C539DB0" w14:textId="77777777" w:rsidR="00B81FC7" w:rsidRPr="003E63A3" w:rsidRDefault="00B81FC7" w:rsidP="00E9411B">
            <w:pPr>
              <w:pStyle w:val="Table"/>
            </w:pPr>
            <w:r w:rsidRPr="003E63A3">
              <w:t>Maximum Voltage</w:t>
            </w:r>
          </w:p>
        </w:tc>
        <w:tc>
          <w:tcPr>
            <w:tcW w:w="2005" w:type="pct"/>
          </w:tcPr>
          <w:p w14:paraId="2ED56924" w14:textId="77777777" w:rsidR="00B81FC7" w:rsidRPr="003E63A3" w:rsidRDefault="00B81FC7" w:rsidP="00E9411B">
            <w:pPr>
              <w:pStyle w:val="Table"/>
            </w:pPr>
            <w:r w:rsidRPr="003E63A3">
              <w:t xml:space="preserve">Primary side – </w:t>
            </w:r>
            <w:r>
              <w:t xml:space="preserve">11 </w:t>
            </w:r>
            <w:r w:rsidRPr="003E63A3">
              <w:t>kV and Secondary Side – 0.4kV</w:t>
            </w:r>
          </w:p>
        </w:tc>
      </w:tr>
      <w:tr w:rsidR="00B81FC7" w:rsidRPr="003E63A3" w14:paraId="133D92B4" w14:textId="77777777" w:rsidTr="00E9411B">
        <w:trPr>
          <w:trHeight w:val="332"/>
        </w:trPr>
        <w:tc>
          <w:tcPr>
            <w:tcW w:w="446" w:type="pct"/>
          </w:tcPr>
          <w:p w14:paraId="4FE28E02" w14:textId="77777777" w:rsidR="00B81FC7" w:rsidRPr="003E63A3" w:rsidRDefault="00B81FC7" w:rsidP="00E9411B">
            <w:pPr>
              <w:pStyle w:val="Table"/>
            </w:pPr>
            <w:r w:rsidRPr="003E63A3">
              <w:t>6</w:t>
            </w:r>
          </w:p>
        </w:tc>
        <w:tc>
          <w:tcPr>
            <w:tcW w:w="2549" w:type="pct"/>
          </w:tcPr>
          <w:p w14:paraId="416ED332" w14:textId="77777777" w:rsidR="00B81FC7" w:rsidRPr="003E63A3" w:rsidRDefault="00B81FC7" w:rsidP="00E9411B">
            <w:pPr>
              <w:pStyle w:val="Table"/>
            </w:pPr>
            <w:r w:rsidRPr="003E63A3">
              <w:t>Type of Tap changing</w:t>
            </w:r>
          </w:p>
        </w:tc>
        <w:tc>
          <w:tcPr>
            <w:tcW w:w="2005" w:type="pct"/>
          </w:tcPr>
          <w:p w14:paraId="53A8F14A" w14:textId="77777777" w:rsidR="00B81FC7" w:rsidRPr="003E63A3" w:rsidRDefault="00B81FC7" w:rsidP="00E9411B">
            <w:pPr>
              <w:pStyle w:val="Table"/>
            </w:pPr>
            <w:r w:rsidRPr="003E63A3">
              <w:t>Off Load</w:t>
            </w:r>
          </w:p>
        </w:tc>
      </w:tr>
      <w:tr w:rsidR="00B81FC7" w:rsidRPr="003E63A3" w14:paraId="3EA8F10D" w14:textId="77777777" w:rsidTr="00E9411B">
        <w:trPr>
          <w:trHeight w:val="503"/>
        </w:trPr>
        <w:tc>
          <w:tcPr>
            <w:tcW w:w="446" w:type="pct"/>
          </w:tcPr>
          <w:p w14:paraId="3C31CFAB" w14:textId="77777777" w:rsidR="00B81FC7" w:rsidRPr="003E63A3" w:rsidRDefault="00B81FC7" w:rsidP="00E9411B">
            <w:pPr>
              <w:pStyle w:val="Table"/>
            </w:pPr>
            <w:r w:rsidRPr="003E63A3">
              <w:t>7</w:t>
            </w:r>
          </w:p>
        </w:tc>
        <w:tc>
          <w:tcPr>
            <w:tcW w:w="2549" w:type="pct"/>
          </w:tcPr>
          <w:p w14:paraId="5DF8A983" w14:textId="77777777" w:rsidR="00B81FC7" w:rsidRPr="003E63A3" w:rsidRDefault="00B81FC7" w:rsidP="00E9411B">
            <w:pPr>
              <w:pStyle w:val="Table"/>
            </w:pPr>
            <w:r w:rsidRPr="003E63A3">
              <w:t>Tap Changing Range</w:t>
            </w:r>
          </w:p>
        </w:tc>
        <w:tc>
          <w:tcPr>
            <w:tcW w:w="2005" w:type="pct"/>
          </w:tcPr>
          <w:p w14:paraId="278BF0FD" w14:textId="77777777" w:rsidR="00B81FC7" w:rsidRPr="003E63A3" w:rsidRDefault="00B81FC7" w:rsidP="00E9411B">
            <w:pPr>
              <w:pStyle w:val="Table"/>
            </w:pPr>
            <w:r w:rsidRPr="003E63A3">
              <w:t>±5% in Steps of 2.5</w:t>
            </w:r>
          </w:p>
        </w:tc>
      </w:tr>
      <w:tr w:rsidR="00B81FC7" w:rsidRPr="003E63A3" w14:paraId="2BBA2509" w14:textId="77777777" w:rsidTr="00E9411B">
        <w:trPr>
          <w:trHeight w:val="377"/>
        </w:trPr>
        <w:tc>
          <w:tcPr>
            <w:tcW w:w="446" w:type="pct"/>
          </w:tcPr>
          <w:p w14:paraId="72346313" w14:textId="77777777" w:rsidR="00B81FC7" w:rsidRPr="003E63A3" w:rsidRDefault="00B81FC7" w:rsidP="00E9411B">
            <w:pPr>
              <w:pStyle w:val="Table"/>
            </w:pPr>
            <w:r w:rsidRPr="003E63A3">
              <w:t>8</w:t>
            </w:r>
          </w:p>
        </w:tc>
        <w:tc>
          <w:tcPr>
            <w:tcW w:w="2549" w:type="pct"/>
          </w:tcPr>
          <w:p w14:paraId="5EC9CA8F" w14:textId="77777777" w:rsidR="00B81FC7" w:rsidRPr="003E63A3" w:rsidRDefault="00B81FC7" w:rsidP="00E9411B">
            <w:pPr>
              <w:pStyle w:val="Table"/>
            </w:pPr>
            <w:r w:rsidRPr="003E63A3">
              <w:t>Principal tapping</w:t>
            </w:r>
          </w:p>
        </w:tc>
        <w:tc>
          <w:tcPr>
            <w:tcW w:w="2005" w:type="pct"/>
          </w:tcPr>
          <w:p w14:paraId="7E6CB71F" w14:textId="77777777" w:rsidR="00B81FC7" w:rsidRPr="003E63A3" w:rsidRDefault="00B81FC7" w:rsidP="00E9411B">
            <w:pPr>
              <w:pStyle w:val="Table"/>
            </w:pPr>
            <w:r>
              <w:t xml:space="preserve">11 </w:t>
            </w:r>
            <w:r w:rsidRPr="003E63A3">
              <w:t>kV</w:t>
            </w:r>
          </w:p>
        </w:tc>
      </w:tr>
      <w:tr w:rsidR="00B81FC7" w:rsidRPr="003E63A3" w14:paraId="3D0C025C" w14:textId="77777777" w:rsidTr="00E9411B">
        <w:trPr>
          <w:trHeight w:val="435"/>
        </w:trPr>
        <w:tc>
          <w:tcPr>
            <w:tcW w:w="446" w:type="pct"/>
          </w:tcPr>
          <w:p w14:paraId="1F2B9F04" w14:textId="77777777" w:rsidR="00B81FC7" w:rsidRPr="003E63A3" w:rsidRDefault="00B81FC7" w:rsidP="00E9411B">
            <w:pPr>
              <w:pStyle w:val="Table"/>
            </w:pPr>
            <w:r w:rsidRPr="003E63A3">
              <w:t xml:space="preserve">9  </w:t>
            </w:r>
          </w:p>
        </w:tc>
        <w:tc>
          <w:tcPr>
            <w:tcW w:w="2549" w:type="pct"/>
          </w:tcPr>
          <w:p w14:paraId="678020A3" w14:textId="77777777" w:rsidR="00B81FC7" w:rsidRPr="003E63A3" w:rsidRDefault="00B81FC7" w:rsidP="00E9411B">
            <w:pPr>
              <w:pStyle w:val="Table"/>
            </w:pPr>
            <w:r w:rsidRPr="003E63A3">
              <w:t>Vector Group reference</w:t>
            </w:r>
          </w:p>
        </w:tc>
        <w:tc>
          <w:tcPr>
            <w:tcW w:w="2005" w:type="pct"/>
          </w:tcPr>
          <w:p w14:paraId="3970F24B" w14:textId="77777777" w:rsidR="00B81FC7" w:rsidRPr="003E63A3" w:rsidRDefault="00B81FC7" w:rsidP="00E9411B">
            <w:pPr>
              <w:pStyle w:val="Table"/>
            </w:pPr>
            <w:r w:rsidRPr="003E63A3">
              <w:t>Dyn11</w:t>
            </w:r>
          </w:p>
        </w:tc>
      </w:tr>
    </w:tbl>
    <w:p w14:paraId="3125AD4A" w14:textId="77777777" w:rsidR="00B81FC7" w:rsidRPr="000768BF" w:rsidRDefault="00B81FC7">
      <w:pPr>
        <w:pStyle w:val="Heading3"/>
      </w:pPr>
      <w:bookmarkStart w:id="16419" w:name="_Toc297280848"/>
      <w:bookmarkStart w:id="16420" w:name="_Toc297283493"/>
      <w:bookmarkStart w:id="16421" w:name="_Toc297285448"/>
      <w:bookmarkStart w:id="16422" w:name="_Toc297293052"/>
      <w:bookmarkStart w:id="16423" w:name="_Toc297294945"/>
      <w:bookmarkStart w:id="16424" w:name="_Toc297447473"/>
      <w:bookmarkStart w:id="16425" w:name="_Toc22647223"/>
      <w:bookmarkStart w:id="16426" w:name="_Toc45025940"/>
      <w:bookmarkStart w:id="16427" w:name="_Toc121834461"/>
      <w:bookmarkEnd w:id="16419"/>
      <w:bookmarkEnd w:id="16420"/>
      <w:bookmarkEnd w:id="16421"/>
      <w:bookmarkEnd w:id="16422"/>
      <w:bookmarkEnd w:id="16423"/>
      <w:r w:rsidRPr="000768BF">
        <w:lastRenderedPageBreak/>
        <w:t>DC powerhouse auxiliaries</w:t>
      </w:r>
      <w:bookmarkEnd w:id="16424"/>
      <w:bookmarkEnd w:id="16425"/>
      <w:bookmarkEnd w:id="16426"/>
      <w:bookmarkEnd w:id="16427"/>
    </w:p>
    <w:p w14:paraId="0D75C47B" w14:textId="77777777" w:rsidR="00B81FC7" w:rsidRPr="00F90E6D" w:rsidRDefault="00B81FC7" w:rsidP="00B81FC7">
      <w:r w:rsidRPr="00F90E6D">
        <w:t xml:space="preserve">For the desired high degree reliability, the control, protection, alarm, and telemetering equipment will be fed from a DC supply. The DC supply will be provided by two battery bank, one bank 110 V and another will be 24 V both supplied </w:t>
      </w:r>
      <w:r>
        <w:t>with</w:t>
      </w:r>
      <w:r w:rsidRPr="00F90E6D">
        <w:t xml:space="preserve"> double battery chargers for 100% redundancy. The concep</w:t>
      </w:r>
      <w:r>
        <w:t>t will be that</w:t>
      </w:r>
      <w:r w:rsidRPr="00F90E6D">
        <w:t xml:space="preserve"> failure of a single </w:t>
      </w:r>
      <w:r>
        <w:t xml:space="preserve">charger, </w:t>
      </w:r>
      <w:r w:rsidRPr="00F90E6D">
        <w:t xml:space="preserve">DC supply system should not disable the operation of the control and protection relay system in the powerhouse. There will be an emergency lighting arrangement through DC or by </w:t>
      </w:r>
      <w:r>
        <w:t>U</w:t>
      </w:r>
      <w:r w:rsidRPr="00F90E6D">
        <w:t xml:space="preserve">ninterruptable </w:t>
      </w:r>
      <w:r>
        <w:t>P</w:t>
      </w:r>
      <w:r w:rsidRPr="00F90E6D">
        <w:t xml:space="preserve">ower </w:t>
      </w:r>
      <w:r>
        <w:t>S</w:t>
      </w:r>
      <w:r w:rsidRPr="00F90E6D">
        <w:t xml:space="preserve">upply (UPS) systems. DC panels will be located in the adjoined battery charger room in the </w:t>
      </w:r>
      <w:r>
        <w:t>machine</w:t>
      </w:r>
      <w:r w:rsidRPr="00F90E6D">
        <w:t xml:space="preserve"> floor. The battery capacity and adequately rated charger will be worked out during the detailed design stage of electrical components.  </w:t>
      </w:r>
    </w:p>
    <w:p w14:paraId="79FF58EE" w14:textId="77777777" w:rsidR="00B81FC7" w:rsidRPr="000768BF" w:rsidRDefault="00B81FC7">
      <w:pPr>
        <w:pStyle w:val="Heading3"/>
      </w:pPr>
      <w:bookmarkStart w:id="16428" w:name="_Toc297447474"/>
      <w:bookmarkStart w:id="16429" w:name="_Toc22647224"/>
      <w:bookmarkStart w:id="16430" w:name="_Toc45025941"/>
      <w:bookmarkStart w:id="16431" w:name="_Toc121834462"/>
      <w:r w:rsidRPr="000768BF">
        <w:t>110 V DC system</w:t>
      </w:r>
      <w:bookmarkEnd w:id="16428"/>
      <w:bookmarkEnd w:id="16429"/>
      <w:bookmarkEnd w:id="16430"/>
      <w:bookmarkEnd w:id="16431"/>
    </w:p>
    <w:p w14:paraId="54038FC8" w14:textId="77777777" w:rsidR="00B81FC7" w:rsidRPr="00F90E6D" w:rsidRDefault="00B81FC7" w:rsidP="00B81FC7">
      <w:r w:rsidRPr="00F90E6D">
        <w:t xml:space="preserve">Used for switchgear operations, emergency lighting, generator field flashing, relay panels, inverter supply, continuously energized coils, solenoids, annunciations, control and other purposes. </w:t>
      </w:r>
    </w:p>
    <w:p w14:paraId="27AFC619" w14:textId="77777777" w:rsidR="00B81FC7" w:rsidRPr="00F90E6D" w:rsidRDefault="00B81FC7" w:rsidP="00B81FC7">
      <w:r w:rsidRPr="00F90E6D">
        <w:t xml:space="preserve">For emergency lighting, a set of DC/AC static inverter (UPS) will be used. </w:t>
      </w:r>
    </w:p>
    <w:p w14:paraId="1D4F69C7" w14:textId="77777777" w:rsidR="00B81FC7" w:rsidRPr="000768BF" w:rsidRDefault="00B81FC7">
      <w:pPr>
        <w:pStyle w:val="Heading3"/>
      </w:pPr>
      <w:bookmarkStart w:id="16432" w:name="_Toc297447475"/>
      <w:bookmarkStart w:id="16433" w:name="_Toc22647225"/>
      <w:bookmarkStart w:id="16434" w:name="_Toc45025942"/>
      <w:bookmarkStart w:id="16435" w:name="_Toc121834463"/>
      <w:r w:rsidRPr="000768BF">
        <w:t>48V DC system</w:t>
      </w:r>
      <w:bookmarkEnd w:id="16432"/>
      <w:bookmarkEnd w:id="16433"/>
      <w:bookmarkEnd w:id="16434"/>
      <w:bookmarkEnd w:id="16435"/>
    </w:p>
    <w:p w14:paraId="0A99AFB8" w14:textId="77777777" w:rsidR="00B81FC7" w:rsidRPr="00F90E6D" w:rsidRDefault="00B81FC7" w:rsidP="00B81FC7">
      <w:r w:rsidRPr="00F90E6D">
        <w:t xml:space="preserve">48V DC System is used for </w:t>
      </w:r>
      <w:r>
        <w:t>the communication system</w:t>
      </w:r>
      <w:r w:rsidRPr="00F90E6D">
        <w:t>. Although important, the number of consumers using 48V DC is limited and hence dedicating a separate battery bank for 48V DC system may not be cost economical.</w:t>
      </w:r>
    </w:p>
    <w:p w14:paraId="44F6D0B4" w14:textId="2F9315A9" w:rsidR="00B81FC7" w:rsidRPr="00F90E6D" w:rsidRDefault="00B81FC7" w:rsidP="00B81FC7">
      <w:r w:rsidRPr="00F90E6D">
        <w:t>For the communication with Substation, Dam site, Office etc. from powerhouse, the communication equipment shall be selected which operates with 48V DC supply. For 48V DC system, a DC/DC converter will be used to supply 48V from 110V battery system.</w:t>
      </w:r>
    </w:p>
    <w:p w14:paraId="4BB15F55" w14:textId="77777777" w:rsidR="00B81FC7" w:rsidRPr="000768BF" w:rsidRDefault="00B81FC7">
      <w:pPr>
        <w:pStyle w:val="Heading3"/>
      </w:pPr>
      <w:bookmarkStart w:id="16436" w:name="_Toc297447476"/>
      <w:bookmarkStart w:id="16437" w:name="_Toc22647226"/>
      <w:bookmarkStart w:id="16438" w:name="_Toc45025943"/>
      <w:bookmarkStart w:id="16439" w:name="_Toc121834464"/>
      <w:r w:rsidRPr="000768BF">
        <w:t>24V DC system</w:t>
      </w:r>
      <w:bookmarkEnd w:id="16436"/>
      <w:bookmarkEnd w:id="16437"/>
      <w:bookmarkEnd w:id="16438"/>
      <w:bookmarkEnd w:id="16439"/>
    </w:p>
    <w:p w14:paraId="6EA326D4" w14:textId="4DF609A2" w:rsidR="00B81FC7" w:rsidRPr="00F90E6D" w:rsidRDefault="00B81FC7" w:rsidP="00B81FC7">
      <w:r w:rsidRPr="00F90E6D">
        <w:t xml:space="preserve">The rated 24V DC system is being used in electronic equipment which functions as control units. It is extensively used in </w:t>
      </w:r>
      <w:r w:rsidR="00436C14" w:rsidRPr="00F90E6D">
        <w:t>microprocessor-based</w:t>
      </w:r>
      <w:r w:rsidRPr="00F90E6D">
        <w:t xml:space="preserve"> control units as its power requirement and voltage level is low. It is also used in LED indicators, SCADA equipment, solenoids control circuits etc.</w:t>
      </w:r>
    </w:p>
    <w:p w14:paraId="041582E3" w14:textId="77777777" w:rsidR="00B81FC7" w:rsidRPr="00F90E6D" w:rsidRDefault="00B81FC7" w:rsidP="00B81FC7">
      <w:r w:rsidRPr="00F90E6D">
        <w:t>A separate 24V battery bank and battery chargers are required for reliable 24V DC supply.</w:t>
      </w:r>
    </w:p>
    <w:p w14:paraId="484AF949" w14:textId="77777777" w:rsidR="00B81FC7" w:rsidRPr="00F90E6D" w:rsidRDefault="00B81FC7" w:rsidP="00B81FC7">
      <w:r w:rsidRPr="00F90E6D">
        <w:t>All the batteries will be of vented type Lead Acid battery.</w:t>
      </w:r>
    </w:p>
    <w:p w14:paraId="7F4A2F8C" w14:textId="77777777" w:rsidR="00B81FC7" w:rsidRPr="000768BF" w:rsidRDefault="00B81FC7">
      <w:pPr>
        <w:pStyle w:val="Heading3"/>
      </w:pPr>
      <w:bookmarkStart w:id="16440" w:name="_Toc297447477"/>
      <w:bookmarkStart w:id="16441" w:name="_Toc22647227"/>
      <w:bookmarkStart w:id="16442" w:name="_Toc45025944"/>
      <w:bookmarkStart w:id="16443" w:name="_Toc121834465"/>
      <w:r w:rsidRPr="000768BF">
        <w:t>Emergency diesel generator</w:t>
      </w:r>
      <w:bookmarkEnd w:id="16440"/>
      <w:bookmarkEnd w:id="16441"/>
      <w:bookmarkEnd w:id="16442"/>
      <w:bookmarkEnd w:id="16443"/>
    </w:p>
    <w:p w14:paraId="5C0EF961" w14:textId="72DC7D24" w:rsidR="00B81FC7" w:rsidRPr="00F90E6D" w:rsidRDefault="00B81FC7" w:rsidP="00B81FC7">
      <w:r w:rsidRPr="00F90E6D">
        <w:t>One emergency diesel generator set will be installed in the separate building to provide an emergency source of power during a system failure or power outage at powerhouse. The diesel generator building will be located outside next to the termination switchyard.</w:t>
      </w:r>
    </w:p>
    <w:p w14:paraId="4581F141" w14:textId="77777777" w:rsidR="00B81FC7" w:rsidRPr="00F90E6D" w:rsidRDefault="00B81FC7" w:rsidP="00B81FC7">
      <w:r w:rsidRPr="00F90E6D">
        <w:t xml:space="preserve">The set would be of adequate rating for supplying sufficient power to enable the </w:t>
      </w:r>
      <w:r>
        <w:t>black</w:t>
      </w:r>
      <w:r w:rsidRPr="00F90E6D">
        <w:t xml:space="preserve"> starting of one unit, and the operation of drainage pumps, a governor oil pump, a bearing oil pump, an air compressor for governor system, and to feed the battery chargers. The preliminary estimated capacity of t</w:t>
      </w:r>
      <w:r>
        <w:t>he standby generator is about 20</w:t>
      </w:r>
      <w:r w:rsidRPr="00F90E6D">
        <w:t>0 kVA at 0.8 power factor, 50 Hz for the terminal voltage of 400/230V as shown in single line diagram.</w:t>
      </w:r>
    </w:p>
    <w:p w14:paraId="25111D7C" w14:textId="77777777" w:rsidR="00B81FC7" w:rsidRPr="00F90E6D" w:rsidRDefault="00B81FC7" w:rsidP="00B81FC7">
      <w:r w:rsidRPr="00F90E6D">
        <w:t xml:space="preserve">Similarly, one number of 100 kVA, 0.8 p.f., 50 Hz, with the terminal voltage of 400/230V diesel generator shall be installed in Headworks site for emergency operation of headworks gates and lighting purpose during power outage. </w:t>
      </w:r>
    </w:p>
    <w:p w14:paraId="1CA4F3D8" w14:textId="77777777" w:rsidR="00B81FC7" w:rsidRPr="00F90E6D" w:rsidRDefault="00B81FC7" w:rsidP="00B81FC7">
      <w:r w:rsidRPr="00F90E6D">
        <w:lastRenderedPageBreak/>
        <w:t>The scheme shown is designed to provide maximum flexibility in maintaining a secure and reliable auxiliary supply system.</w:t>
      </w:r>
    </w:p>
    <w:p w14:paraId="7F2B581E" w14:textId="77777777" w:rsidR="00B81FC7" w:rsidRPr="00F90E6D" w:rsidRDefault="00B81FC7" w:rsidP="00B81FC7">
      <w:pPr>
        <w:pStyle w:val="BodyText"/>
        <w:rPr>
          <w:rFonts w:ascii="Gill Sans MT" w:hAnsi="Gill Sans MT" w:cs="Gill Sans MT"/>
        </w:rPr>
      </w:pPr>
      <w:r w:rsidRPr="00F90E6D">
        <w:rPr>
          <w:rFonts w:ascii="Gill Sans MT" w:hAnsi="Gill Sans MT" w:cs="Gill Sans MT"/>
        </w:rPr>
        <w:t>The main distribution system for auxiliary electrical supplies will be as follows:</w:t>
      </w:r>
    </w:p>
    <w:p w14:paraId="3CE06F02" w14:textId="77777777" w:rsidR="00B81FC7" w:rsidRPr="00F90E6D" w:rsidRDefault="00B81FC7" w:rsidP="002E05F2">
      <w:pPr>
        <w:pStyle w:val="BodyText"/>
        <w:numPr>
          <w:ilvl w:val="0"/>
          <w:numId w:val="37"/>
        </w:numPr>
        <w:spacing w:line="276" w:lineRule="auto"/>
        <w:rPr>
          <w:rFonts w:ascii="Gill Sans MT" w:hAnsi="Gill Sans MT" w:cs="Gill Sans MT"/>
        </w:rPr>
      </w:pPr>
      <w:r w:rsidRPr="00F90E6D">
        <w:rPr>
          <w:rFonts w:ascii="Gill Sans MT" w:hAnsi="Gill Sans MT" w:cs="Gill Sans MT"/>
        </w:rPr>
        <w:t>400/230V AC, 3 phases, 4 wire, 50 Hz with earthed neutral for station lighting and power auxiliaries;</w:t>
      </w:r>
    </w:p>
    <w:p w14:paraId="090F802A" w14:textId="77777777" w:rsidR="00B81FC7" w:rsidRPr="00F90E6D" w:rsidRDefault="00B81FC7" w:rsidP="002E05F2">
      <w:pPr>
        <w:pStyle w:val="BodyText"/>
        <w:numPr>
          <w:ilvl w:val="0"/>
          <w:numId w:val="37"/>
        </w:numPr>
        <w:spacing w:line="276" w:lineRule="auto"/>
        <w:rPr>
          <w:rFonts w:ascii="Gill Sans MT" w:hAnsi="Gill Sans MT" w:cs="Gill Sans MT"/>
        </w:rPr>
      </w:pPr>
      <w:r w:rsidRPr="00F90E6D">
        <w:rPr>
          <w:rFonts w:ascii="Gill Sans MT" w:hAnsi="Gill Sans MT" w:cs="Gill Sans MT"/>
        </w:rPr>
        <w:t>110V DC, unearthed, for unit control, protection, metering and emergency lighting;</w:t>
      </w:r>
    </w:p>
    <w:p w14:paraId="32B475F8" w14:textId="77777777" w:rsidR="00B81FC7" w:rsidRPr="00F90E6D" w:rsidRDefault="00B81FC7" w:rsidP="002E05F2">
      <w:pPr>
        <w:pStyle w:val="BodyText"/>
        <w:numPr>
          <w:ilvl w:val="0"/>
          <w:numId w:val="37"/>
        </w:numPr>
        <w:spacing w:line="276" w:lineRule="auto"/>
        <w:rPr>
          <w:rFonts w:ascii="Gill Sans MT" w:hAnsi="Gill Sans MT" w:cs="Gill Sans MT"/>
        </w:rPr>
      </w:pPr>
      <w:r w:rsidRPr="00F90E6D">
        <w:rPr>
          <w:rFonts w:ascii="Gill Sans MT" w:hAnsi="Gill Sans MT" w:cs="Gill Sans MT"/>
        </w:rPr>
        <w:t>230V AC, 50Hz (derived from 110V DC supplied static inverters) for equipment which requires a reliable AC supply;</w:t>
      </w:r>
    </w:p>
    <w:p w14:paraId="3B327547" w14:textId="77777777" w:rsidR="00B81FC7" w:rsidRPr="000768BF" w:rsidRDefault="00B81FC7" w:rsidP="001F4328">
      <w:pPr>
        <w:pStyle w:val="Heading2"/>
      </w:pPr>
      <w:bookmarkStart w:id="16444" w:name="_Toc297447478"/>
      <w:bookmarkStart w:id="16445" w:name="_Toc22647228"/>
      <w:bookmarkStart w:id="16446" w:name="_Toc45025945"/>
      <w:bookmarkStart w:id="16447" w:name="_Toc121834466"/>
      <w:r w:rsidRPr="000768BF">
        <w:t>Distribution transformers</w:t>
      </w:r>
      <w:bookmarkEnd w:id="16444"/>
      <w:bookmarkEnd w:id="16445"/>
      <w:bookmarkEnd w:id="16446"/>
      <w:bookmarkEnd w:id="16447"/>
    </w:p>
    <w:p w14:paraId="19C9ED8D" w14:textId="77777777" w:rsidR="00B81FC7" w:rsidRDefault="00B81FC7" w:rsidP="00B81FC7">
      <w:pPr>
        <w:spacing w:line="276" w:lineRule="auto"/>
        <w:rPr>
          <w:rFonts w:cs="Gill Sans MT"/>
        </w:rPr>
      </w:pPr>
      <w:r w:rsidRPr="00F90E6D">
        <w:rPr>
          <w:rFonts w:cs="Gill Sans MT"/>
        </w:rPr>
        <w:t>Two numbers of Distribution Transformers each of 250 and 100 kVA, three phase, ONAN type, 11kV/400V will be used as power supply for Staff Quarters and Headworks area respectively. The Distribution transformers will be of Dyn11 type with offload tap changing of ±5%. The distribution transformers receive the overhead 11kV line incomer, supplied from isolation transformer. The power for housing complex and headworks will be supplied from the MCCB/ LV switch-gear located in the feeder pillar near the transformer pole. The distribution transformer for staff quarter shall be installed appropriately inside the quarter and the distribution transformer for headworks area shall be installed appropriately in the headworks area.</w:t>
      </w:r>
    </w:p>
    <w:p w14:paraId="72AAFC02" w14:textId="77777777" w:rsidR="00B81FC7" w:rsidRPr="0031047D" w:rsidRDefault="00B81FC7" w:rsidP="001F4328">
      <w:pPr>
        <w:pStyle w:val="Heading2"/>
      </w:pPr>
      <w:bookmarkStart w:id="16448" w:name="_Toc68880079"/>
      <w:bookmarkStart w:id="16449" w:name="_Toc121834467"/>
      <w:r w:rsidRPr="0031047D">
        <w:t>Bus Bar</w:t>
      </w:r>
      <w:bookmarkEnd w:id="16448"/>
      <w:bookmarkEnd w:id="16449"/>
    </w:p>
    <w:p w14:paraId="2492C500" w14:textId="77777777" w:rsidR="00B81FC7" w:rsidRPr="0031047D" w:rsidRDefault="00B81FC7" w:rsidP="00B81FC7">
      <w:r w:rsidRPr="0031047D">
        <w:t xml:space="preserve">Air insulated three phase bus-bar system, extensible to make connection with the bus-bars of the fuse switch provided below </w:t>
      </w:r>
    </w:p>
    <w:p w14:paraId="2D9C569C" w14:textId="77777777" w:rsidR="00B81FC7" w:rsidRPr="0031047D" w:rsidRDefault="00B81FC7" w:rsidP="001F4328">
      <w:pPr>
        <w:pStyle w:val="Heading2"/>
      </w:pPr>
      <w:bookmarkStart w:id="16450" w:name="_Toc68880080"/>
      <w:bookmarkStart w:id="16451" w:name="_Toc121834468"/>
      <w:r w:rsidRPr="0031047D">
        <w:t>Current Transformer</w:t>
      </w:r>
      <w:bookmarkEnd w:id="16450"/>
      <w:bookmarkEnd w:id="16451"/>
      <w:r w:rsidRPr="0031047D">
        <w:t xml:space="preserve"> </w:t>
      </w:r>
    </w:p>
    <w:p w14:paraId="61B36EB2" w14:textId="77777777" w:rsidR="00B81FC7" w:rsidRPr="0031047D" w:rsidRDefault="00B81FC7" w:rsidP="00B81FC7">
      <w:r w:rsidRPr="0031047D">
        <w:t>The current transformers will be of dry, synthetic resin insulated type. All secondary connections will be connected to a terminal block which will be located in a dust-proof and watertight terminal box and will be clearly labelled. An earth connection to the housing will be provided.</w:t>
      </w:r>
    </w:p>
    <w:p w14:paraId="3BAA7C34" w14:textId="77777777" w:rsidR="00B81FC7" w:rsidRPr="0031047D" w:rsidRDefault="00B81FC7" w:rsidP="00B81FC7">
      <w:r w:rsidRPr="0031047D">
        <w:t>The current transformers will be designed to carry continuously a current of 120% of the rated current. The rated current of the secondary windings will be 1 A.</w:t>
      </w:r>
    </w:p>
    <w:p w14:paraId="166BB30E" w14:textId="77777777" w:rsidR="00B81FC7" w:rsidRPr="0031047D" w:rsidRDefault="00B81FC7" w:rsidP="00B81FC7">
      <w:r w:rsidRPr="0031047D">
        <w:t>The core for measuring purposes will have the following characteristics:</w:t>
      </w:r>
    </w:p>
    <w:p w14:paraId="3CC0E399" w14:textId="77777777" w:rsidR="00B81FC7" w:rsidRPr="0031047D" w:rsidRDefault="00B81FC7" w:rsidP="00B81FC7">
      <w:r w:rsidRPr="0031047D">
        <w:tab/>
        <w:t>Accuracy class</w:t>
      </w:r>
      <w:r w:rsidRPr="0031047D">
        <w:tab/>
      </w:r>
      <w:r w:rsidRPr="0031047D">
        <w:tab/>
      </w:r>
      <w:r w:rsidRPr="0031047D">
        <w:tab/>
      </w:r>
      <w:r>
        <w:tab/>
      </w:r>
      <w:r w:rsidRPr="0031047D">
        <w:t xml:space="preserve"> - 0.2</w:t>
      </w:r>
    </w:p>
    <w:p w14:paraId="4EE8314F" w14:textId="77777777" w:rsidR="00B81FC7" w:rsidRPr="0031047D" w:rsidRDefault="00B81FC7" w:rsidP="00B81FC7">
      <w:r w:rsidRPr="0031047D">
        <w:t>Cores for protection purposes will have the following characteristics:</w:t>
      </w:r>
    </w:p>
    <w:p w14:paraId="3CB87D8A" w14:textId="77777777" w:rsidR="00B81FC7" w:rsidRPr="0031047D" w:rsidRDefault="00B81FC7" w:rsidP="00B81FC7">
      <w:r w:rsidRPr="0031047D">
        <w:tab/>
        <w:t xml:space="preserve">Accuracy class - </w:t>
      </w:r>
      <w:r w:rsidRPr="0031047D">
        <w:tab/>
      </w:r>
      <w:r w:rsidRPr="0031047D">
        <w:tab/>
      </w:r>
      <w:r w:rsidRPr="0031047D">
        <w:tab/>
        <w:t>5 P10</w:t>
      </w:r>
      <w:r w:rsidRPr="0031047D">
        <w:tab/>
      </w:r>
    </w:p>
    <w:p w14:paraId="0CB4E8CF" w14:textId="77777777" w:rsidR="00B81FC7" w:rsidRPr="0031047D" w:rsidRDefault="00B81FC7" w:rsidP="00B81FC7">
      <w:r w:rsidRPr="0031047D">
        <w:t>The rating, burden and location of current transformer shall be as specified in Single Line Diagram (SLD).</w:t>
      </w:r>
    </w:p>
    <w:p w14:paraId="1354003A" w14:textId="77777777" w:rsidR="00B81FC7" w:rsidRPr="0031047D" w:rsidRDefault="00B81FC7" w:rsidP="001F4328">
      <w:pPr>
        <w:pStyle w:val="Heading2"/>
      </w:pPr>
      <w:bookmarkStart w:id="16452" w:name="_Toc68880081"/>
      <w:bookmarkStart w:id="16453" w:name="_Toc121834469"/>
      <w:r w:rsidRPr="0031047D">
        <w:t>Voltage Transformer</w:t>
      </w:r>
      <w:bookmarkEnd w:id="16452"/>
      <w:bookmarkEnd w:id="16453"/>
    </w:p>
    <w:p w14:paraId="18997F4C" w14:textId="77777777" w:rsidR="00B81FC7" w:rsidRPr="0031047D" w:rsidRDefault="00B81FC7" w:rsidP="00B81FC7">
      <w:r w:rsidRPr="0031047D">
        <w:t>Indoor voltage transformers will be of the single-phase dry synthetic resin type.  All primary and secondary connections will be clearly marked. An earth connection to the housing will be provided. Windings for measuring purposes will be designed for accuracy according to class 0.2.</w:t>
      </w:r>
    </w:p>
    <w:p w14:paraId="53B5525C" w14:textId="77777777" w:rsidR="00B81FC7" w:rsidRPr="0031047D" w:rsidRDefault="00B81FC7" w:rsidP="00B81FC7">
      <w:r w:rsidRPr="0031047D">
        <w:t>Voltage transformers will have an additional secondary winding for earth fault protection, connected in open delta with a resistive burden. The accuracy class will be 3P.</w:t>
      </w:r>
      <w:r>
        <w:t xml:space="preserve"> </w:t>
      </w:r>
      <w:r w:rsidRPr="0031047D">
        <w:t>Secondary will be provided with miniature circuit breakers with alarm contacts and primary will be protected with a fuse.</w:t>
      </w:r>
    </w:p>
    <w:p w14:paraId="6E2585C3" w14:textId="77777777" w:rsidR="00B81FC7" w:rsidRPr="0031047D" w:rsidRDefault="00B81FC7" w:rsidP="00B81FC7">
      <w:r w:rsidRPr="0031047D">
        <w:lastRenderedPageBreak/>
        <w:t>Burdens of all windings will not be less than 125% of the overall computed (design) burden of the connected apparatus including cables</w:t>
      </w:r>
    </w:p>
    <w:p w14:paraId="30896AB9" w14:textId="77777777" w:rsidR="00B81FC7" w:rsidRPr="0031047D" w:rsidRDefault="00B81FC7" w:rsidP="001F4328">
      <w:pPr>
        <w:pStyle w:val="Heading2"/>
      </w:pPr>
      <w:bookmarkStart w:id="16454" w:name="_Toc68880082"/>
      <w:bookmarkStart w:id="16455" w:name="_Toc121834470"/>
      <w:r w:rsidRPr="0031047D">
        <w:t>Lightning Arrestors</w:t>
      </w:r>
      <w:bookmarkEnd w:id="16454"/>
      <w:bookmarkEnd w:id="16455"/>
    </w:p>
    <w:p w14:paraId="22D00FCE" w14:textId="77777777" w:rsidR="00B81FC7" w:rsidRPr="0031047D" w:rsidRDefault="00B81FC7" w:rsidP="00B81FC7">
      <w:r w:rsidRPr="0031047D">
        <w:t>The lightning arresters will be of the gapless metal oxide (MOA) type.</w:t>
      </w:r>
    </w:p>
    <w:p w14:paraId="22FB0816" w14:textId="77777777" w:rsidR="00B81FC7" w:rsidRPr="0031047D" w:rsidRDefault="00B81FC7" w:rsidP="00B81FC7">
      <w:r w:rsidRPr="0031047D">
        <w:t>The generator will be protected against incoming voltage surges by means of lightning arresters connected between phases and earth.</w:t>
      </w:r>
    </w:p>
    <w:p w14:paraId="1371FAF4" w14:textId="77777777" w:rsidR="00B81FC7" w:rsidRPr="0031047D" w:rsidRDefault="00B81FC7" w:rsidP="00B81FC7">
      <w:r w:rsidRPr="0031047D">
        <w:t>The outdoor lightning arresters will be mounted on steel structures and will be fitted with a pressure relief device. Surge counters shall be supplied. The earth conductor from the arrester to the counter, as well as the terminal of the counter, will be suitably insulated or screen protected against accidental touching.</w:t>
      </w:r>
    </w:p>
    <w:p w14:paraId="16B516A5" w14:textId="77777777" w:rsidR="00B81FC7" w:rsidRPr="0031047D" w:rsidRDefault="00B81FC7" w:rsidP="00B81FC7">
      <w:r w:rsidRPr="0031047D">
        <w:t xml:space="preserve">The Lightning Arrestors for the protection of generator will be of rated voltage </w:t>
      </w:r>
      <w:r>
        <w:t>12</w:t>
      </w:r>
      <w:r w:rsidRPr="0031047D">
        <w:t xml:space="preserve"> kV.</w:t>
      </w:r>
    </w:p>
    <w:p w14:paraId="3C326DAA" w14:textId="77777777" w:rsidR="00B81FC7" w:rsidRPr="0031047D" w:rsidRDefault="00B81FC7" w:rsidP="001F4328">
      <w:pPr>
        <w:pStyle w:val="Heading2"/>
      </w:pPr>
      <w:bookmarkStart w:id="16456" w:name="_Toc68880083"/>
      <w:bookmarkStart w:id="16457" w:name="_Toc121834471"/>
      <w:r w:rsidRPr="0031047D">
        <w:t>Vacuum Circuit Breaker</w:t>
      </w:r>
      <w:bookmarkEnd w:id="16456"/>
      <w:bookmarkEnd w:id="16457"/>
    </w:p>
    <w:p w14:paraId="75A5F5A9" w14:textId="2C4DC330" w:rsidR="00B81FC7" w:rsidRPr="0031047D" w:rsidRDefault="00B81FC7" w:rsidP="00B81FC7">
      <w:r w:rsidRPr="0031047D">
        <w:t xml:space="preserve">Metal Enclosed, Cubicle Indoor type, 3 phase vacuum circuit breakers are used in the </w:t>
      </w:r>
      <w:r>
        <w:t xml:space="preserve">11 </w:t>
      </w:r>
      <w:r w:rsidRPr="0031047D">
        <w:t>kV side of Powerhouse equipment. This includes, Generator Circuit Breaker (2Nos),</w:t>
      </w:r>
      <w:r w:rsidR="000768BF">
        <w:t xml:space="preserve"> </w:t>
      </w:r>
      <w:r w:rsidRPr="0031047D">
        <w:t>Delta side of Station Auxiliary Transformer (1 Nos)</w:t>
      </w:r>
      <w:r w:rsidR="000768BF">
        <w:t xml:space="preserve"> </w:t>
      </w:r>
      <w:r w:rsidRPr="0031047D">
        <w:t>and circuit breaker on Delta side of Power Transformer (1 No)</w:t>
      </w:r>
    </w:p>
    <w:p w14:paraId="7ACE4B9A" w14:textId="4E72B60B" w:rsidR="00B81FC7" w:rsidRPr="0031047D" w:rsidRDefault="00B81FC7" w:rsidP="00B81FC7">
      <w:pPr>
        <w:pStyle w:val="Caption"/>
      </w:pPr>
      <w:bookmarkStart w:id="16458" w:name="_Toc50973885"/>
      <w:bookmarkStart w:id="16459" w:name="_Toc68862953"/>
      <w:bookmarkStart w:id="16460" w:name="_Toc121834164"/>
      <w:r w:rsidRPr="0031047D">
        <w:t xml:space="preserve">Table </w:t>
      </w:r>
      <w:ins w:id="16461" w:author="Kumar Baral" w:date="2022-12-13T13:45:00Z">
        <w:r w:rsidR="00207878">
          <w:fldChar w:fldCharType="begin"/>
        </w:r>
        <w:r w:rsidR="00207878">
          <w:instrText xml:space="preserve"> STYLEREF 1 \s </w:instrText>
        </w:r>
      </w:ins>
      <w:r w:rsidR="00207878">
        <w:fldChar w:fldCharType="separate"/>
      </w:r>
      <w:r w:rsidR="00207878">
        <w:rPr>
          <w:noProof/>
        </w:rPr>
        <w:t>8</w:t>
      </w:r>
      <w:ins w:id="16462"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463" w:author="Kumar Baral" w:date="2022-12-13T13:45:00Z">
        <w:r w:rsidR="00207878">
          <w:rPr>
            <w:noProof/>
          </w:rPr>
          <w:t>6</w:t>
        </w:r>
        <w:r w:rsidR="00207878">
          <w:fldChar w:fldCharType="end"/>
        </w:r>
      </w:ins>
      <w:ins w:id="16464" w:author="Windows User" w:date="2022-12-12T21:44:00Z">
        <w:del w:id="16465" w:author="Kumar Baral" w:date="2022-12-13T12:46:00Z">
          <w:r w:rsidR="003E145E" w:rsidDel="00F41486">
            <w:fldChar w:fldCharType="begin"/>
          </w:r>
          <w:r w:rsidR="003E145E" w:rsidDel="00F41486">
            <w:delInstrText xml:space="preserve"> STYLEREF 1 \s </w:delInstrText>
          </w:r>
        </w:del>
      </w:ins>
      <w:del w:id="16466" w:author="Kumar Baral" w:date="2022-12-13T12:46:00Z">
        <w:r w:rsidR="003E145E" w:rsidDel="00F41486">
          <w:fldChar w:fldCharType="separate"/>
        </w:r>
        <w:r w:rsidR="003E145E" w:rsidDel="00F41486">
          <w:rPr>
            <w:noProof/>
          </w:rPr>
          <w:delText>8</w:delText>
        </w:r>
      </w:del>
      <w:ins w:id="16467" w:author="Windows User" w:date="2022-12-12T21:44:00Z">
        <w:del w:id="16468"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469" w:author="Kumar Baral" w:date="2022-12-13T12:46:00Z">
        <w:r w:rsidR="003E145E" w:rsidDel="00F41486">
          <w:fldChar w:fldCharType="separate"/>
        </w:r>
      </w:del>
      <w:ins w:id="16470" w:author="Windows User" w:date="2022-12-12T21:44:00Z">
        <w:del w:id="16471" w:author="Kumar Baral" w:date="2022-12-13T12:46:00Z">
          <w:r w:rsidR="003E145E" w:rsidDel="00F41486">
            <w:rPr>
              <w:noProof/>
            </w:rPr>
            <w:delText>6</w:delText>
          </w:r>
          <w:r w:rsidR="003E145E" w:rsidDel="00F41486">
            <w:fldChar w:fldCharType="end"/>
          </w:r>
        </w:del>
      </w:ins>
      <w:ins w:id="16472" w:author="Kumar Baral" w:date="2022-12-12T16:52:00Z">
        <w:del w:id="16473" w:author="Windows User" w:date="2022-12-12T21:43:00Z">
          <w:r w:rsidR="00A04755" w:rsidDel="003E145E">
            <w:fldChar w:fldCharType="begin"/>
          </w:r>
          <w:r w:rsidR="00A04755" w:rsidDel="003E145E">
            <w:delInstrText xml:space="preserve"> STYLEREF 1 \s </w:delInstrText>
          </w:r>
        </w:del>
      </w:ins>
      <w:del w:id="16474" w:author="Windows User" w:date="2022-12-12T21:43:00Z">
        <w:r w:rsidR="00A04755" w:rsidDel="003E145E">
          <w:fldChar w:fldCharType="separate"/>
        </w:r>
        <w:r w:rsidR="00A04755" w:rsidDel="003E145E">
          <w:rPr>
            <w:noProof/>
          </w:rPr>
          <w:delText>8</w:delText>
        </w:r>
      </w:del>
      <w:ins w:id="16475" w:author="Kumar Baral" w:date="2022-12-12T16:52:00Z">
        <w:del w:id="1647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477" w:author="Windows User" w:date="2022-12-12T21:43:00Z">
        <w:r w:rsidR="00A04755" w:rsidDel="003E145E">
          <w:fldChar w:fldCharType="separate"/>
        </w:r>
      </w:del>
      <w:ins w:id="16478" w:author="Kumar Baral" w:date="2022-12-12T16:52:00Z">
        <w:del w:id="16479" w:author="Windows User" w:date="2022-12-12T21:43:00Z">
          <w:r w:rsidR="00A04755" w:rsidDel="003E145E">
            <w:rPr>
              <w:noProof/>
            </w:rPr>
            <w:delText>6</w:delText>
          </w:r>
          <w:r w:rsidR="00A04755" w:rsidDel="003E145E">
            <w:fldChar w:fldCharType="end"/>
          </w:r>
        </w:del>
      </w:ins>
      <w:del w:id="1648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6</w:delText>
        </w:r>
        <w:r w:rsidR="003D276E" w:rsidDel="00A04755">
          <w:rPr>
            <w:noProof/>
          </w:rPr>
          <w:fldChar w:fldCharType="end"/>
        </w:r>
      </w:del>
      <w:r w:rsidRPr="0031047D">
        <w:t xml:space="preserve">: Data </w:t>
      </w:r>
      <w:r w:rsidR="00436C14">
        <w:t>f</w:t>
      </w:r>
      <w:r w:rsidRPr="0031047D">
        <w:t>or Generator Circuit Breaker</w:t>
      </w:r>
      <w:bookmarkEnd w:id="16458"/>
      <w:bookmarkEnd w:id="16459"/>
      <w:bookmarkEnd w:id="164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9"/>
        <w:gridCol w:w="4260"/>
        <w:gridCol w:w="4264"/>
      </w:tblGrid>
      <w:tr w:rsidR="00B81FC7" w:rsidRPr="00B96A2F" w14:paraId="749EB46C" w14:textId="77777777" w:rsidTr="00E9411B">
        <w:trPr>
          <w:trHeight w:val="341"/>
          <w:tblHeader/>
        </w:trPr>
        <w:tc>
          <w:tcPr>
            <w:tcW w:w="562" w:type="pct"/>
          </w:tcPr>
          <w:p w14:paraId="573752D9" w14:textId="77777777" w:rsidR="00B81FC7" w:rsidRPr="00B96A2F" w:rsidRDefault="00B81FC7" w:rsidP="00E9411B">
            <w:pPr>
              <w:pStyle w:val="Table"/>
              <w:rPr>
                <w:b/>
                <w:bCs/>
              </w:rPr>
            </w:pPr>
            <w:r w:rsidRPr="00B96A2F">
              <w:rPr>
                <w:b/>
                <w:bCs/>
              </w:rPr>
              <w:t>S.No.</w:t>
            </w:r>
          </w:p>
        </w:tc>
        <w:tc>
          <w:tcPr>
            <w:tcW w:w="2218" w:type="pct"/>
          </w:tcPr>
          <w:p w14:paraId="00722B13" w14:textId="77777777" w:rsidR="00B81FC7" w:rsidRPr="00B96A2F" w:rsidRDefault="00B81FC7" w:rsidP="00E9411B">
            <w:pPr>
              <w:pStyle w:val="Table"/>
              <w:rPr>
                <w:b/>
                <w:bCs/>
              </w:rPr>
            </w:pPr>
            <w:r w:rsidRPr="00B96A2F">
              <w:rPr>
                <w:b/>
                <w:bCs/>
              </w:rPr>
              <w:t>Description</w:t>
            </w:r>
          </w:p>
        </w:tc>
        <w:tc>
          <w:tcPr>
            <w:tcW w:w="2220" w:type="pct"/>
          </w:tcPr>
          <w:p w14:paraId="36EB1C05" w14:textId="77777777" w:rsidR="00B81FC7" w:rsidRPr="00B96A2F" w:rsidRDefault="00B81FC7" w:rsidP="00E9411B">
            <w:pPr>
              <w:pStyle w:val="Table"/>
              <w:rPr>
                <w:b/>
                <w:bCs/>
              </w:rPr>
            </w:pPr>
            <w:r w:rsidRPr="00B96A2F">
              <w:rPr>
                <w:b/>
                <w:bCs/>
              </w:rPr>
              <w:t>Parameters</w:t>
            </w:r>
          </w:p>
        </w:tc>
      </w:tr>
      <w:tr w:rsidR="00B81FC7" w:rsidRPr="00B96A2F" w14:paraId="72DB1EE5" w14:textId="77777777" w:rsidTr="00E9411B">
        <w:trPr>
          <w:trHeight w:val="557"/>
        </w:trPr>
        <w:tc>
          <w:tcPr>
            <w:tcW w:w="562" w:type="pct"/>
          </w:tcPr>
          <w:p w14:paraId="077C78EA" w14:textId="77777777" w:rsidR="00B81FC7" w:rsidRPr="00B96A2F" w:rsidRDefault="00B81FC7" w:rsidP="00E9411B">
            <w:pPr>
              <w:pStyle w:val="Table"/>
            </w:pPr>
            <w:r w:rsidRPr="00B96A2F">
              <w:t>1</w:t>
            </w:r>
          </w:p>
        </w:tc>
        <w:tc>
          <w:tcPr>
            <w:tcW w:w="2218" w:type="pct"/>
          </w:tcPr>
          <w:p w14:paraId="4D376F37" w14:textId="77777777" w:rsidR="00B81FC7" w:rsidRPr="00B96A2F" w:rsidRDefault="00B81FC7" w:rsidP="00E9411B">
            <w:pPr>
              <w:pStyle w:val="Table"/>
            </w:pPr>
            <w:r w:rsidRPr="00B96A2F">
              <w:t>Type</w:t>
            </w:r>
          </w:p>
        </w:tc>
        <w:tc>
          <w:tcPr>
            <w:tcW w:w="2220" w:type="pct"/>
          </w:tcPr>
          <w:p w14:paraId="62B27263" w14:textId="77777777" w:rsidR="00B81FC7" w:rsidRPr="00B96A2F" w:rsidRDefault="00B81FC7" w:rsidP="00E9411B">
            <w:pPr>
              <w:pStyle w:val="Table"/>
            </w:pPr>
            <w:r w:rsidRPr="00B96A2F">
              <w:t>Vacuum, Metal Enclosed, Cubicle Indoor Type</w:t>
            </w:r>
          </w:p>
        </w:tc>
      </w:tr>
      <w:tr w:rsidR="00B81FC7" w:rsidRPr="00B96A2F" w14:paraId="1C9C4AC1" w14:textId="77777777" w:rsidTr="00E9411B">
        <w:trPr>
          <w:trHeight w:val="352"/>
        </w:trPr>
        <w:tc>
          <w:tcPr>
            <w:tcW w:w="562" w:type="pct"/>
          </w:tcPr>
          <w:p w14:paraId="5B3D3CB6" w14:textId="77777777" w:rsidR="00B81FC7" w:rsidRPr="00B96A2F" w:rsidRDefault="00B81FC7" w:rsidP="00E9411B">
            <w:pPr>
              <w:pStyle w:val="Table"/>
            </w:pPr>
            <w:r w:rsidRPr="00B96A2F">
              <w:t>2</w:t>
            </w:r>
          </w:p>
        </w:tc>
        <w:tc>
          <w:tcPr>
            <w:tcW w:w="2218" w:type="pct"/>
          </w:tcPr>
          <w:p w14:paraId="574F0654" w14:textId="77777777" w:rsidR="00B81FC7" w:rsidRPr="00B96A2F" w:rsidRDefault="00B81FC7" w:rsidP="00E9411B">
            <w:pPr>
              <w:pStyle w:val="Table"/>
            </w:pPr>
            <w:r w:rsidRPr="00B96A2F">
              <w:t>Rated Continuous Current</w:t>
            </w:r>
          </w:p>
        </w:tc>
        <w:tc>
          <w:tcPr>
            <w:tcW w:w="2220" w:type="pct"/>
          </w:tcPr>
          <w:p w14:paraId="0DB2BA28" w14:textId="77777777" w:rsidR="00B81FC7" w:rsidRPr="00B96A2F" w:rsidRDefault="00B81FC7" w:rsidP="00E9411B">
            <w:pPr>
              <w:pStyle w:val="Table"/>
            </w:pPr>
            <w:r>
              <w:t xml:space="preserve">4000 </w:t>
            </w:r>
            <w:r w:rsidRPr="00B96A2F">
              <w:t>A</w:t>
            </w:r>
          </w:p>
        </w:tc>
      </w:tr>
      <w:tr w:rsidR="00B81FC7" w:rsidRPr="00B96A2F" w14:paraId="6110598A" w14:textId="77777777" w:rsidTr="00E9411B">
        <w:trPr>
          <w:trHeight w:val="251"/>
        </w:trPr>
        <w:tc>
          <w:tcPr>
            <w:tcW w:w="562" w:type="pct"/>
          </w:tcPr>
          <w:p w14:paraId="32EC86C3" w14:textId="77777777" w:rsidR="00B81FC7" w:rsidRPr="00B96A2F" w:rsidRDefault="00B81FC7" w:rsidP="00E9411B">
            <w:pPr>
              <w:pStyle w:val="Table"/>
            </w:pPr>
            <w:r w:rsidRPr="00B96A2F">
              <w:t>3</w:t>
            </w:r>
          </w:p>
        </w:tc>
        <w:tc>
          <w:tcPr>
            <w:tcW w:w="2218" w:type="pct"/>
          </w:tcPr>
          <w:p w14:paraId="36FAA69B" w14:textId="77777777" w:rsidR="00B81FC7" w:rsidRPr="00B96A2F" w:rsidRDefault="00B81FC7" w:rsidP="00E9411B">
            <w:pPr>
              <w:pStyle w:val="Table"/>
            </w:pPr>
            <w:r w:rsidRPr="00B96A2F">
              <w:t>Rated Voltage</w:t>
            </w:r>
          </w:p>
        </w:tc>
        <w:tc>
          <w:tcPr>
            <w:tcW w:w="2220" w:type="pct"/>
            <w:vAlign w:val="center"/>
          </w:tcPr>
          <w:p w14:paraId="48D651E3" w14:textId="77777777" w:rsidR="00B81FC7" w:rsidRPr="00B96A2F" w:rsidRDefault="00B81FC7" w:rsidP="00E9411B">
            <w:pPr>
              <w:pStyle w:val="Table"/>
            </w:pPr>
            <w:r>
              <w:t>12</w:t>
            </w:r>
            <w:r w:rsidRPr="00B96A2F">
              <w:t xml:space="preserve"> kV</w:t>
            </w:r>
          </w:p>
        </w:tc>
      </w:tr>
      <w:tr w:rsidR="00B81FC7" w:rsidRPr="00B96A2F" w14:paraId="390E037D" w14:textId="77777777" w:rsidTr="00E9411B">
        <w:trPr>
          <w:trHeight w:val="341"/>
        </w:trPr>
        <w:tc>
          <w:tcPr>
            <w:tcW w:w="562" w:type="pct"/>
          </w:tcPr>
          <w:p w14:paraId="4B47E86F" w14:textId="77777777" w:rsidR="00B81FC7" w:rsidRPr="00B96A2F" w:rsidRDefault="00B81FC7" w:rsidP="00E9411B">
            <w:pPr>
              <w:pStyle w:val="Table"/>
            </w:pPr>
            <w:r w:rsidRPr="00B96A2F">
              <w:t>4</w:t>
            </w:r>
          </w:p>
        </w:tc>
        <w:tc>
          <w:tcPr>
            <w:tcW w:w="2218" w:type="pct"/>
          </w:tcPr>
          <w:p w14:paraId="20ACDA58" w14:textId="77777777" w:rsidR="00B81FC7" w:rsidRPr="00B96A2F" w:rsidRDefault="00B81FC7" w:rsidP="00E9411B">
            <w:pPr>
              <w:pStyle w:val="Table"/>
            </w:pPr>
            <w:r w:rsidRPr="00B96A2F">
              <w:t>Rated Short Circuit Breaking Current</w:t>
            </w:r>
          </w:p>
        </w:tc>
        <w:tc>
          <w:tcPr>
            <w:tcW w:w="2220" w:type="pct"/>
          </w:tcPr>
          <w:p w14:paraId="22412AA7" w14:textId="77777777" w:rsidR="00B81FC7" w:rsidRPr="00B96A2F" w:rsidRDefault="00B81FC7" w:rsidP="00E9411B">
            <w:pPr>
              <w:pStyle w:val="Table"/>
            </w:pPr>
            <w:r>
              <w:t xml:space="preserve">40 </w:t>
            </w:r>
            <w:r w:rsidRPr="00B96A2F">
              <w:t>kArms</w:t>
            </w:r>
          </w:p>
        </w:tc>
      </w:tr>
      <w:tr w:rsidR="00B81FC7" w:rsidRPr="00B96A2F" w14:paraId="6DE47E10" w14:textId="77777777" w:rsidTr="00E9411B">
        <w:trPr>
          <w:trHeight w:val="269"/>
        </w:trPr>
        <w:tc>
          <w:tcPr>
            <w:tcW w:w="562" w:type="pct"/>
          </w:tcPr>
          <w:p w14:paraId="69A89C70" w14:textId="77777777" w:rsidR="00B81FC7" w:rsidRPr="00B96A2F" w:rsidRDefault="00B81FC7" w:rsidP="00E9411B">
            <w:pPr>
              <w:pStyle w:val="Table"/>
            </w:pPr>
            <w:r w:rsidRPr="00B96A2F">
              <w:t>5</w:t>
            </w:r>
          </w:p>
        </w:tc>
        <w:tc>
          <w:tcPr>
            <w:tcW w:w="2218" w:type="pct"/>
          </w:tcPr>
          <w:p w14:paraId="04866037" w14:textId="77777777" w:rsidR="00B81FC7" w:rsidRPr="00B96A2F" w:rsidRDefault="00B81FC7" w:rsidP="00E9411B">
            <w:pPr>
              <w:pStyle w:val="Table"/>
            </w:pPr>
            <w:r w:rsidRPr="00B96A2F">
              <w:t>Number of Circuit Breakers</w:t>
            </w:r>
          </w:p>
        </w:tc>
        <w:tc>
          <w:tcPr>
            <w:tcW w:w="2220" w:type="pct"/>
          </w:tcPr>
          <w:p w14:paraId="3225C432" w14:textId="77777777" w:rsidR="00B81FC7" w:rsidRPr="00B96A2F" w:rsidRDefault="00B81FC7" w:rsidP="00E9411B">
            <w:pPr>
              <w:pStyle w:val="Table"/>
            </w:pPr>
            <w:r>
              <w:t>3</w:t>
            </w:r>
          </w:p>
        </w:tc>
      </w:tr>
      <w:tr w:rsidR="00B81FC7" w:rsidRPr="00B96A2F" w14:paraId="140567C1" w14:textId="77777777" w:rsidTr="00E9411B">
        <w:trPr>
          <w:trHeight w:val="251"/>
        </w:trPr>
        <w:tc>
          <w:tcPr>
            <w:tcW w:w="562" w:type="pct"/>
          </w:tcPr>
          <w:p w14:paraId="71C52C16" w14:textId="77777777" w:rsidR="00B81FC7" w:rsidRPr="00B96A2F" w:rsidRDefault="00B81FC7" w:rsidP="00E9411B">
            <w:pPr>
              <w:pStyle w:val="Table"/>
            </w:pPr>
            <w:r w:rsidRPr="00B96A2F">
              <w:t>6</w:t>
            </w:r>
          </w:p>
        </w:tc>
        <w:tc>
          <w:tcPr>
            <w:tcW w:w="2218" w:type="pct"/>
          </w:tcPr>
          <w:p w14:paraId="343946FF" w14:textId="77777777" w:rsidR="00B81FC7" w:rsidRPr="00B96A2F" w:rsidRDefault="00B81FC7" w:rsidP="00E9411B">
            <w:pPr>
              <w:pStyle w:val="Table"/>
            </w:pPr>
            <w:r w:rsidRPr="00B96A2F">
              <w:t>Operating Sequence</w:t>
            </w:r>
          </w:p>
        </w:tc>
        <w:tc>
          <w:tcPr>
            <w:tcW w:w="2220" w:type="pct"/>
          </w:tcPr>
          <w:p w14:paraId="146579FC" w14:textId="77777777" w:rsidR="00B81FC7" w:rsidRPr="00B96A2F" w:rsidRDefault="00B81FC7" w:rsidP="00E9411B">
            <w:pPr>
              <w:pStyle w:val="Table"/>
            </w:pPr>
            <w:r w:rsidRPr="00B96A2F">
              <w:t>O-0.3S-CO-3min-CO</w:t>
            </w:r>
          </w:p>
        </w:tc>
      </w:tr>
    </w:tbl>
    <w:p w14:paraId="4127F590" w14:textId="1419F558" w:rsidR="00B81FC7" w:rsidRPr="002B1754" w:rsidRDefault="000768BF" w:rsidP="000768BF">
      <w:pPr>
        <w:pStyle w:val="Caption"/>
      </w:pPr>
      <w:bookmarkStart w:id="16481" w:name="_Toc121834165"/>
      <w:r>
        <w:t xml:space="preserve">Table </w:t>
      </w:r>
      <w:ins w:id="16482" w:author="Kumar Baral" w:date="2022-12-13T13:45:00Z">
        <w:r w:rsidR="00207878">
          <w:fldChar w:fldCharType="begin"/>
        </w:r>
        <w:r w:rsidR="00207878">
          <w:instrText xml:space="preserve"> STYLEREF 1 \s </w:instrText>
        </w:r>
      </w:ins>
      <w:r w:rsidR="00207878">
        <w:fldChar w:fldCharType="separate"/>
      </w:r>
      <w:r w:rsidR="00207878">
        <w:rPr>
          <w:noProof/>
        </w:rPr>
        <w:t>8</w:t>
      </w:r>
      <w:ins w:id="1648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484" w:author="Kumar Baral" w:date="2022-12-13T13:45:00Z">
        <w:r w:rsidR="00207878">
          <w:rPr>
            <w:noProof/>
          </w:rPr>
          <w:t>7</w:t>
        </w:r>
        <w:r w:rsidR="00207878">
          <w:fldChar w:fldCharType="end"/>
        </w:r>
      </w:ins>
      <w:ins w:id="16485" w:author="Windows User" w:date="2022-12-12T21:44:00Z">
        <w:del w:id="16486" w:author="Kumar Baral" w:date="2022-12-13T12:46:00Z">
          <w:r w:rsidR="003E145E" w:rsidDel="00F41486">
            <w:fldChar w:fldCharType="begin"/>
          </w:r>
          <w:r w:rsidR="003E145E" w:rsidDel="00F41486">
            <w:delInstrText xml:space="preserve"> STYLEREF 1 \s </w:delInstrText>
          </w:r>
        </w:del>
      </w:ins>
      <w:del w:id="16487" w:author="Kumar Baral" w:date="2022-12-13T12:46:00Z">
        <w:r w:rsidR="003E145E" w:rsidDel="00F41486">
          <w:fldChar w:fldCharType="separate"/>
        </w:r>
        <w:r w:rsidR="003E145E" w:rsidDel="00F41486">
          <w:rPr>
            <w:noProof/>
          </w:rPr>
          <w:delText>8</w:delText>
        </w:r>
      </w:del>
      <w:ins w:id="16488" w:author="Windows User" w:date="2022-12-12T21:44:00Z">
        <w:del w:id="1648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490" w:author="Kumar Baral" w:date="2022-12-13T12:46:00Z">
        <w:r w:rsidR="003E145E" w:rsidDel="00F41486">
          <w:fldChar w:fldCharType="separate"/>
        </w:r>
      </w:del>
      <w:ins w:id="16491" w:author="Windows User" w:date="2022-12-12T21:44:00Z">
        <w:del w:id="16492" w:author="Kumar Baral" w:date="2022-12-13T12:46:00Z">
          <w:r w:rsidR="003E145E" w:rsidDel="00F41486">
            <w:rPr>
              <w:noProof/>
            </w:rPr>
            <w:delText>7</w:delText>
          </w:r>
          <w:r w:rsidR="003E145E" w:rsidDel="00F41486">
            <w:fldChar w:fldCharType="end"/>
          </w:r>
        </w:del>
      </w:ins>
      <w:ins w:id="16493" w:author="Kumar Baral" w:date="2022-12-12T16:52:00Z">
        <w:del w:id="16494" w:author="Windows User" w:date="2022-12-12T21:43:00Z">
          <w:r w:rsidR="00A04755" w:rsidDel="003E145E">
            <w:fldChar w:fldCharType="begin"/>
          </w:r>
          <w:r w:rsidR="00A04755" w:rsidDel="003E145E">
            <w:delInstrText xml:space="preserve"> STYLEREF 1 \s </w:delInstrText>
          </w:r>
        </w:del>
      </w:ins>
      <w:del w:id="16495" w:author="Windows User" w:date="2022-12-12T21:43:00Z">
        <w:r w:rsidR="00A04755" w:rsidDel="003E145E">
          <w:fldChar w:fldCharType="separate"/>
        </w:r>
        <w:r w:rsidR="00A04755" w:rsidDel="003E145E">
          <w:rPr>
            <w:noProof/>
          </w:rPr>
          <w:delText>8</w:delText>
        </w:r>
      </w:del>
      <w:ins w:id="16496" w:author="Kumar Baral" w:date="2022-12-12T16:52:00Z">
        <w:del w:id="1649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498" w:author="Windows User" w:date="2022-12-12T21:43:00Z">
        <w:r w:rsidR="00A04755" w:rsidDel="003E145E">
          <w:fldChar w:fldCharType="separate"/>
        </w:r>
      </w:del>
      <w:ins w:id="16499" w:author="Kumar Baral" w:date="2022-12-12T16:52:00Z">
        <w:del w:id="16500" w:author="Windows User" w:date="2022-12-12T21:43:00Z">
          <w:r w:rsidR="00A04755" w:rsidDel="003E145E">
            <w:rPr>
              <w:noProof/>
            </w:rPr>
            <w:delText>7</w:delText>
          </w:r>
          <w:r w:rsidR="00A04755" w:rsidDel="003E145E">
            <w:fldChar w:fldCharType="end"/>
          </w:r>
        </w:del>
      </w:ins>
      <w:del w:id="1650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7</w:delText>
        </w:r>
        <w:r w:rsidR="003D276E" w:rsidDel="00A04755">
          <w:rPr>
            <w:noProof/>
          </w:rPr>
          <w:fldChar w:fldCharType="end"/>
        </w:r>
      </w:del>
      <w:r w:rsidR="00B81FC7" w:rsidRPr="0031047D">
        <w:t>: Data for 1</w:t>
      </w:r>
      <w:r w:rsidR="00B81FC7">
        <w:t>1</w:t>
      </w:r>
      <w:r w:rsidR="00B81FC7" w:rsidRPr="0031047D">
        <w:t xml:space="preserve"> kV </w:t>
      </w:r>
      <w:r w:rsidR="00B81FC7">
        <w:t>Disconnecting Switch</w:t>
      </w:r>
      <w:bookmarkEnd w:id="164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
        <w:gridCol w:w="4358"/>
        <w:gridCol w:w="4419"/>
      </w:tblGrid>
      <w:tr w:rsidR="00B81FC7" w:rsidRPr="0031047D" w14:paraId="73FF99B8" w14:textId="77777777" w:rsidTr="00E9411B">
        <w:tc>
          <w:tcPr>
            <w:tcW w:w="799" w:type="dxa"/>
          </w:tcPr>
          <w:p w14:paraId="350478E5" w14:textId="77777777" w:rsidR="00B81FC7" w:rsidRPr="00BD14CC" w:rsidRDefault="00B81FC7" w:rsidP="00E9411B">
            <w:pPr>
              <w:pStyle w:val="Table"/>
              <w:rPr>
                <w:b/>
                <w:bCs/>
              </w:rPr>
            </w:pPr>
            <w:r w:rsidRPr="00BD14CC">
              <w:rPr>
                <w:b/>
                <w:bCs/>
              </w:rPr>
              <w:t>S.No.</w:t>
            </w:r>
          </w:p>
        </w:tc>
        <w:tc>
          <w:tcPr>
            <w:tcW w:w="4358" w:type="dxa"/>
          </w:tcPr>
          <w:p w14:paraId="079EAC08" w14:textId="77777777" w:rsidR="00B81FC7" w:rsidRPr="00BD14CC" w:rsidRDefault="00B81FC7" w:rsidP="00E9411B">
            <w:pPr>
              <w:pStyle w:val="Table"/>
              <w:rPr>
                <w:b/>
                <w:bCs/>
              </w:rPr>
            </w:pPr>
            <w:r w:rsidRPr="00BD14CC">
              <w:rPr>
                <w:b/>
                <w:bCs/>
              </w:rPr>
              <w:t>Particular</w:t>
            </w:r>
          </w:p>
        </w:tc>
        <w:tc>
          <w:tcPr>
            <w:tcW w:w="4419" w:type="dxa"/>
          </w:tcPr>
          <w:p w14:paraId="6D3A6347" w14:textId="77777777" w:rsidR="00B81FC7" w:rsidRPr="00BD14CC" w:rsidRDefault="00B81FC7" w:rsidP="00E9411B">
            <w:pPr>
              <w:pStyle w:val="Table"/>
              <w:rPr>
                <w:b/>
                <w:bCs/>
              </w:rPr>
            </w:pPr>
            <w:r w:rsidRPr="00BD14CC">
              <w:rPr>
                <w:b/>
                <w:bCs/>
              </w:rPr>
              <w:t>Specifications</w:t>
            </w:r>
          </w:p>
        </w:tc>
      </w:tr>
      <w:tr w:rsidR="00B81FC7" w:rsidRPr="0031047D" w14:paraId="76EF2F0D" w14:textId="77777777" w:rsidTr="00E9411B">
        <w:tc>
          <w:tcPr>
            <w:tcW w:w="799" w:type="dxa"/>
          </w:tcPr>
          <w:p w14:paraId="2FB91CA9" w14:textId="77777777" w:rsidR="00B81FC7" w:rsidRPr="0031047D" w:rsidRDefault="00B81FC7" w:rsidP="00E9411B">
            <w:pPr>
              <w:pStyle w:val="Table"/>
            </w:pPr>
            <w:r w:rsidRPr="0031047D">
              <w:t>1</w:t>
            </w:r>
          </w:p>
        </w:tc>
        <w:tc>
          <w:tcPr>
            <w:tcW w:w="4358" w:type="dxa"/>
          </w:tcPr>
          <w:p w14:paraId="6B8D39C3" w14:textId="77777777" w:rsidR="00B81FC7" w:rsidRPr="0031047D" w:rsidRDefault="00B81FC7" w:rsidP="00E9411B">
            <w:pPr>
              <w:pStyle w:val="Table"/>
            </w:pPr>
            <w:r w:rsidRPr="0031047D">
              <w:t>Type</w:t>
            </w:r>
          </w:p>
        </w:tc>
        <w:tc>
          <w:tcPr>
            <w:tcW w:w="4419" w:type="dxa"/>
          </w:tcPr>
          <w:p w14:paraId="23EDDACA" w14:textId="77777777" w:rsidR="00B81FC7" w:rsidRPr="0031047D" w:rsidRDefault="00B81FC7" w:rsidP="00E9411B">
            <w:pPr>
              <w:pStyle w:val="Table"/>
            </w:pPr>
            <w:r w:rsidRPr="0031047D">
              <w:t>Outdoor</w:t>
            </w:r>
          </w:p>
        </w:tc>
      </w:tr>
      <w:tr w:rsidR="00B81FC7" w:rsidRPr="0031047D" w14:paraId="2D10C0C1" w14:textId="77777777" w:rsidTr="00E9411B">
        <w:tc>
          <w:tcPr>
            <w:tcW w:w="799" w:type="dxa"/>
          </w:tcPr>
          <w:p w14:paraId="50ED045A" w14:textId="77777777" w:rsidR="00B81FC7" w:rsidRPr="0031047D" w:rsidRDefault="00B81FC7" w:rsidP="00E9411B">
            <w:pPr>
              <w:pStyle w:val="Table"/>
            </w:pPr>
            <w:r w:rsidRPr="0031047D">
              <w:t>2</w:t>
            </w:r>
          </w:p>
        </w:tc>
        <w:tc>
          <w:tcPr>
            <w:tcW w:w="4358" w:type="dxa"/>
          </w:tcPr>
          <w:p w14:paraId="2FCCC9A3" w14:textId="77777777" w:rsidR="00B81FC7" w:rsidRPr="0031047D" w:rsidRDefault="00B81FC7" w:rsidP="00E9411B">
            <w:pPr>
              <w:pStyle w:val="Table"/>
            </w:pPr>
            <w:r w:rsidRPr="0031047D">
              <w:t>Voltage Rating</w:t>
            </w:r>
          </w:p>
        </w:tc>
        <w:tc>
          <w:tcPr>
            <w:tcW w:w="4419" w:type="dxa"/>
          </w:tcPr>
          <w:p w14:paraId="5E603CFE" w14:textId="77777777" w:rsidR="00B81FC7" w:rsidRPr="0031047D" w:rsidRDefault="00B81FC7" w:rsidP="00E9411B">
            <w:pPr>
              <w:pStyle w:val="Table"/>
            </w:pPr>
            <w:r w:rsidRPr="0031047D">
              <w:t>1</w:t>
            </w:r>
            <w:r>
              <w:t>2</w:t>
            </w:r>
            <w:r w:rsidRPr="0031047D">
              <w:t xml:space="preserve"> kV</w:t>
            </w:r>
          </w:p>
        </w:tc>
      </w:tr>
      <w:tr w:rsidR="00B81FC7" w:rsidRPr="0031047D" w14:paraId="5B98FDA4" w14:textId="77777777" w:rsidTr="00E9411B">
        <w:tc>
          <w:tcPr>
            <w:tcW w:w="799" w:type="dxa"/>
          </w:tcPr>
          <w:p w14:paraId="76BF75D7" w14:textId="77777777" w:rsidR="00B81FC7" w:rsidRPr="0031047D" w:rsidRDefault="00B81FC7" w:rsidP="00E9411B">
            <w:pPr>
              <w:pStyle w:val="Table"/>
            </w:pPr>
            <w:r w:rsidRPr="0031047D">
              <w:t>3</w:t>
            </w:r>
          </w:p>
        </w:tc>
        <w:tc>
          <w:tcPr>
            <w:tcW w:w="4358" w:type="dxa"/>
          </w:tcPr>
          <w:p w14:paraId="2A18AF1F" w14:textId="77777777" w:rsidR="00B81FC7" w:rsidRPr="0031047D" w:rsidRDefault="00B81FC7" w:rsidP="00E9411B">
            <w:pPr>
              <w:pStyle w:val="Table"/>
            </w:pPr>
            <w:r w:rsidRPr="0031047D">
              <w:t>Frequency</w:t>
            </w:r>
          </w:p>
        </w:tc>
        <w:tc>
          <w:tcPr>
            <w:tcW w:w="4419" w:type="dxa"/>
          </w:tcPr>
          <w:p w14:paraId="1002EF0A" w14:textId="77777777" w:rsidR="00B81FC7" w:rsidRPr="0031047D" w:rsidRDefault="00B81FC7" w:rsidP="00E9411B">
            <w:pPr>
              <w:pStyle w:val="Table"/>
            </w:pPr>
            <w:r w:rsidRPr="0031047D">
              <w:t>50Hz</w:t>
            </w:r>
          </w:p>
        </w:tc>
      </w:tr>
      <w:tr w:rsidR="00B81FC7" w:rsidRPr="0031047D" w14:paraId="7E387EDB" w14:textId="77777777" w:rsidTr="00E9411B">
        <w:tc>
          <w:tcPr>
            <w:tcW w:w="799" w:type="dxa"/>
          </w:tcPr>
          <w:p w14:paraId="17476076" w14:textId="77777777" w:rsidR="00B81FC7" w:rsidRPr="0031047D" w:rsidRDefault="00B81FC7" w:rsidP="00E9411B">
            <w:pPr>
              <w:pStyle w:val="Table"/>
            </w:pPr>
            <w:r w:rsidRPr="0031047D">
              <w:t>4</w:t>
            </w:r>
          </w:p>
        </w:tc>
        <w:tc>
          <w:tcPr>
            <w:tcW w:w="4358" w:type="dxa"/>
          </w:tcPr>
          <w:p w14:paraId="284C4737" w14:textId="77777777" w:rsidR="00B81FC7" w:rsidRPr="0031047D" w:rsidRDefault="00B81FC7" w:rsidP="00E9411B">
            <w:pPr>
              <w:pStyle w:val="Table"/>
            </w:pPr>
            <w:r w:rsidRPr="0031047D">
              <w:t>Insulation level</w:t>
            </w:r>
          </w:p>
        </w:tc>
        <w:tc>
          <w:tcPr>
            <w:tcW w:w="4419" w:type="dxa"/>
          </w:tcPr>
          <w:p w14:paraId="1154D33D" w14:textId="77777777" w:rsidR="00B81FC7" w:rsidRPr="0031047D" w:rsidRDefault="00B81FC7" w:rsidP="00E9411B">
            <w:pPr>
              <w:pStyle w:val="Table"/>
            </w:pPr>
            <w:r>
              <w:t>28</w:t>
            </w:r>
            <w:r w:rsidRPr="0031047D">
              <w:t>kV/</w:t>
            </w:r>
            <w:r>
              <w:t>75</w:t>
            </w:r>
            <w:r w:rsidRPr="0031047D">
              <w:t>kVpk</w:t>
            </w:r>
          </w:p>
        </w:tc>
      </w:tr>
      <w:tr w:rsidR="00B81FC7" w:rsidRPr="0031047D" w14:paraId="577036C5" w14:textId="77777777" w:rsidTr="00E9411B">
        <w:tc>
          <w:tcPr>
            <w:tcW w:w="799" w:type="dxa"/>
          </w:tcPr>
          <w:p w14:paraId="5867A47F" w14:textId="77777777" w:rsidR="00B81FC7" w:rsidRPr="0031047D" w:rsidRDefault="00B81FC7" w:rsidP="00E9411B">
            <w:pPr>
              <w:pStyle w:val="Table"/>
            </w:pPr>
            <w:r w:rsidRPr="0031047D">
              <w:t>5</w:t>
            </w:r>
          </w:p>
        </w:tc>
        <w:tc>
          <w:tcPr>
            <w:tcW w:w="4358" w:type="dxa"/>
          </w:tcPr>
          <w:p w14:paraId="1B1E8F9B" w14:textId="77777777" w:rsidR="00B81FC7" w:rsidRPr="0031047D" w:rsidRDefault="00B81FC7" w:rsidP="00E9411B">
            <w:pPr>
              <w:pStyle w:val="Table"/>
            </w:pPr>
            <w:r w:rsidRPr="0031047D">
              <w:t>Nominal Discharge Current</w:t>
            </w:r>
          </w:p>
        </w:tc>
        <w:tc>
          <w:tcPr>
            <w:tcW w:w="4419" w:type="dxa"/>
          </w:tcPr>
          <w:p w14:paraId="7E77DD42" w14:textId="77777777" w:rsidR="00B81FC7" w:rsidRPr="0031047D" w:rsidRDefault="00B81FC7" w:rsidP="00E9411B">
            <w:pPr>
              <w:pStyle w:val="Table"/>
            </w:pPr>
            <w:r>
              <w:t xml:space="preserve">40 </w:t>
            </w:r>
            <w:r w:rsidRPr="0031047D">
              <w:t>kA</w:t>
            </w:r>
          </w:p>
        </w:tc>
      </w:tr>
    </w:tbl>
    <w:p w14:paraId="28029158" w14:textId="7756701B" w:rsidR="00B81FC7" w:rsidRPr="0031047D" w:rsidRDefault="000768BF" w:rsidP="00436C14">
      <w:pPr>
        <w:pStyle w:val="Caption"/>
        <w:keepNext/>
      </w:pPr>
      <w:bookmarkStart w:id="16502" w:name="_Toc121834166"/>
      <w:r>
        <w:lastRenderedPageBreak/>
        <w:t xml:space="preserve">Table </w:t>
      </w:r>
      <w:ins w:id="16503" w:author="Kumar Baral" w:date="2022-12-13T13:45:00Z">
        <w:r w:rsidR="00207878">
          <w:fldChar w:fldCharType="begin"/>
        </w:r>
        <w:r w:rsidR="00207878">
          <w:instrText xml:space="preserve"> STYLEREF 1 \s </w:instrText>
        </w:r>
      </w:ins>
      <w:r w:rsidR="00207878">
        <w:fldChar w:fldCharType="separate"/>
      </w:r>
      <w:r w:rsidR="00207878">
        <w:rPr>
          <w:noProof/>
        </w:rPr>
        <w:t>8</w:t>
      </w:r>
      <w:ins w:id="16504"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505" w:author="Kumar Baral" w:date="2022-12-13T13:45:00Z">
        <w:r w:rsidR="00207878">
          <w:rPr>
            <w:noProof/>
          </w:rPr>
          <w:t>8</w:t>
        </w:r>
        <w:r w:rsidR="00207878">
          <w:fldChar w:fldCharType="end"/>
        </w:r>
      </w:ins>
      <w:ins w:id="16506" w:author="Windows User" w:date="2022-12-12T21:44:00Z">
        <w:del w:id="16507" w:author="Kumar Baral" w:date="2022-12-13T12:46:00Z">
          <w:r w:rsidR="003E145E" w:rsidDel="00F41486">
            <w:fldChar w:fldCharType="begin"/>
          </w:r>
          <w:r w:rsidR="003E145E" w:rsidDel="00F41486">
            <w:delInstrText xml:space="preserve"> STYLEREF 1 \s </w:delInstrText>
          </w:r>
        </w:del>
      </w:ins>
      <w:del w:id="16508" w:author="Kumar Baral" w:date="2022-12-13T12:46:00Z">
        <w:r w:rsidR="003E145E" w:rsidDel="00F41486">
          <w:fldChar w:fldCharType="separate"/>
        </w:r>
        <w:r w:rsidR="003E145E" w:rsidDel="00F41486">
          <w:rPr>
            <w:noProof/>
          </w:rPr>
          <w:delText>8</w:delText>
        </w:r>
      </w:del>
      <w:ins w:id="16509" w:author="Windows User" w:date="2022-12-12T21:44:00Z">
        <w:del w:id="16510"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511" w:author="Kumar Baral" w:date="2022-12-13T12:46:00Z">
        <w:r w:rsidR="003E145E" w:rsidDel="00F41486">
          <w:fldChar w:fldCharType="separate"/>
        </w:r>
      </w:del>
      <w:ins w:id="16512" w:author="Windows User" w:date="2022-12-12T21:44:00Z">
        <w:del w:id="16513" w:author="Kumar Baral" w:date="2022-12-13T12:46:00Z">
          <w:r w:rsidR="003E145E" w:rsidDel="00F41486">
            <w:rPr>
              <w:noProof/>
            </w:rPr>
            <w:delText>8</w:delText>
          </w:r>
          <w:r w:rsidR="003E145E" w:rsidDel="00F41486">
            <w:fldChar w:fldCharType="end"/>
          </w:r>
        </w:del>
      </w:ins>
      <w:ins w:id="16514" w:author="Kumar Baral" w:date="2022-12-12T16:52:00Z">
        <w:del w:id="16515" w:author="Windows User" w:date="2022-12-12T21:43:00Z">
          <w:r w:rsidR="00A04755" w:rsidDel="003E145E">
            <w:fldChar w:fldCharType="begin"/>
          </w:r>
          <w:r w:rsidR="00A04755" w:rsidDel="003E145E">
            <w:delInstrText xml:space="preserve"> STYLEREF 1 \s </w:delInstrText>
          </w:r>
        </w:del>
      </w:ins>
      <w:del w:id="16516" w:author="Windows User" w:date="2022-12-12T21:43:00Z">
        <w:r w:rsidR="00A04755" w:rsidDel="003E145E">
          <w:fldChar w:fldCharType="separate"/>
        </w:r>
        <w:r w:rsidR="00A04755" w:rsidDel="003E145E">
          <w:rPr>
            <w:noProof/>
          </w:rPr>
          <w:delText>8</w:delText>
        </w:r>
      </w:del>
      <w:ins w:id="16517" w:author="Kumar Baral" w:date="2022-12-12T16:52:00Z">
        <w:del w:id="1651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519" w:author="Windows User" w:date="2022-12-12T21:43:00Z">
        <w:r w:rsidR="00A04755" w:rsidDel="003E145E">
          <w:fldChar w:fldCharType="separate"/>
        </w:r>
      </w:del>
      <w:ins w:id="16520" w:author="Kumar Baral" w:date="2022-12-12T16:52:00Z">
        <w:del w:id="16521" w:author="Windows User" w:date="2022-12-12T21:43:00Z">
          <w:r w:rsidR="00A04755" w:rsidDel="003E145E">
            <w:rPr>
              <w:noProof/>
            </w:rPr>
            <w:delText>8</w:delText>
          </w:r>
          <w:r w:rsidR="00A04755" w:rsidDel="003E145E">
            <w:fldChar w:fldCharType="end"/>
          </w:r>
        </w:del>
      </w:ins>
      <w:del w:id="16522"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8</w:delText>
        </w:r>
        <w:r w:rsidR="003D276E" w:rsidDel="00A04755">
          <w:rPr>
            <w:noProof/>
          </w:rPr>
          <w:fldChar w:fldCharType="end"/>
        </w:r>
      </w:del>
      <w:r w:rsidR="00B81FC7" w:rsidRPr="0031047D">
        <w:t>: Data For 1</w:t>
      </w:r>
      <w:r w:rsidR="00B81FC7">
        <w:t>1</w:t>
      </w:r>
      <w:r w:rsidR="00B81FC7" w:rsidRPr="0031047D">
        <w:t xml:space="preserve"> kV CT</w:t>
      </w:r>
      <w:bookmarkEnd w:id="16502"/>
    </w:p>
    <w:tbl>
      <w:tblPr>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
        <w:gridCol w:w="2526"/>
        <w:gridCol w:w="5400"/>
      </w:tblGrid>
      <w:tr w:rsidR="00B81FC7" w:rsidRPr="0031047D" w14:paraId="1C004A7E" w14:textId="77777777" w:rsidTr="00E9411B">
        <w:tc>
          <w:tcPr>
            <w:tcW w:w="799" w:type="dxa"/>
          </w:tcPr>
          <w:p w14:paraId="058EB2B1" w14:textId="77777777" w:rsidR="00B81FC7" w:rsidRPr="00B96A2F" w:rsidRDefault="00B81FC7" w:rsidP="00436C14">
            <w:pPr>
              <w:pStyle w:val="Table"/>
              <w:keepNext/>
              <w:rPr>
                <w:b/>
                <w:bCs/>
              </w:rPr>
            </w:pPr>
            <w:r w:rsidRPr="00B96A2F">
              <w:rPr>
                <w:b/>
                <w:bCs/>
              </w:rPr>
              <w:t>S.No.</w:t>
            </w:r>
          </w:p>
        </w:tc>
        <w:tc>
          <w:tcPr>
            <w:tcW w:w="2526" w:type="dxa"/>
          </w:tcPr>
          <w:p w14:paraId="4E69DBFC" w14:textId="77777777" w:rsidR="00B81FC7" w:rsidRPr="00B96A2F" w:rsidRDefault="00B81FC7" w:rsidP="00436C14">
            <w:pPr>
              <w:pStyle w:val="Table"/>
              <w:keepNext/>
              <w:rPr>
                <w:b/>
                <w:bCs/>
              </w:rPr>
            </w:pPr>
            <w:r w:rsidRPr="00B96A2F">
              <w:rPr>
                <w:b/>
                <w:bCs/>
              </w:rPr>
              <w:t>Particular</w:t>
            </w:r>
          </w:p>
        </w:tc>
        <w:tc>
          <w:tcPr>
            <w:tcW w:w="5400" w:type="dxa"/>
          </w:tcPr>
          <w:p w14:paraId="4E29286A" w14:textId="77777777" w:rsidR="00B81FC7" w:rsidRPr="00B96A2F" w:rsidRDefault="00B81FC7" w:rsidP="00436C14">
            <w:pPr>
              <w:pStyle w:val="Table"/>
              <w:keepNext/>
              <w:rPr>
                <w:b/>
                <w:bCs/>
              </w:rPr>
            </w:pPr>
            <w:r w:rsidRPr="00B96A2F">
              <w:rPr>
                <w:b/>
                <w:bCs/>
              </w:rPr>
              <w:t>Specifications</w:t>
            </w:r>
          </w:p>
        </w:tc>
      </w:tr>
      <w:tr w:rsidR="00B81FC7" w:rsidRPr="0031047D" w14:paraId="4730E69E" w14:textId="77777777" w:rsidTr="00E9411B">
        <w:tc>
          <w:tcPr>
            <w:tcW w:w="799" w:type="dxa"/>
          </w:tcPr>
          <w:p w14:paraId="52369166" w14:textId="77777777" w:rsidR="00B81FC7" w:rsidRPr="0031047D" w:rsidRDefault="00B81FC7" w:rsidP="00436C14">
            <w:pPr>
              <w:pStyle w:val="Table"/>
              <w:keepNext/>
            </w:pPr>
            <w:r w:rsidRPr="0031047D">
              <w:t>1</w:t>
            </w:r>
          </w:p>
        </w:tc>
        <w:tc>
          <w:tcPr>
            <w:tcW w:w="2526" w:type="dxa"/>
          </w:tcPr>
          <w:p w14:paraId="1274D6CA" w14:textId="77777777" w:rsidR="00B81FC7" w:rsidRPr="0031047D" w:rsidRDefault="00B81FC7" w:rsidP="00436C14">
            <w:pPr>
              <w:pStyle w:val="Table"/>
              <w:keepNext/>
            </w:pPr>
            <w:r w:rsidRPr="0031047D">
              <w:t>Type</w:t>
            </w:r>
          </w:p>
        </w:tc>
        <w:tc>
          <w:tcPr>
            <w:tcW w:w="5400" w:type="dxa"/>
          </w:tcPr>
          <w:p w14:paraId="2760C9F8" w14:textId="77777777" w:rsidR="00B81FC7" w:rsidRPr="0031047D" w:rsidRDefault="00B81FC7" w:rsidP="00436C14">
            <w:pPr>
              <w:pStyle w:val="Table"/>
              <w:keepNext/>
            </w:pPr>
            <w:r w:rsidRPr="0031047D">
              <w:t>Outdoor</w:t>
            </w:r>
          </w:p>
        </w:tc>
      </w:tr>
      <w:tr w:rsidR="00B81FC7" w:rsidRPr="0031047D" w14:paraId="02D4CADD" w14:textId="77777777" w:rsidTr="00E9411B">
        <w:tc>
          <w:tcPr>
            <w:tcW w:w="799" w:type="dxa"/>
          </w:tcPr>
          <w:p w14:paraId="3A0C05BA" w14:textId="77777777" w:rsidR="00B81FC7" w:rsidRPr="0031047D" w:rsidRDefault="00B81FC7" w:rsidP="00436C14">
            <w:pPr>
              <w:pStyle w:val="Table"/>
              <w:keepNext/>
            </w:pPr>
            <w:r w:rsidRPr="0031047D">
              <w:t>2</w:t>
            </w:r>
          </w:p>
        </w:tc>
        <w:tc>
          <w:tcPr>
            <w:tcW w:w="2526" w:type="dxa"/>
          </w:tcPr>
          <w:p w14:paraId="7A449199" w14:textId="77777777" w:rsidR="00B81FC7" w:rsidRPr="0031047D" w:rsidRDefault="00B81FC7" w:rsidP="00436C14">
            <w:pPr>
              <w:pStyle w:val="Table"/>
              <w:keepNext/>
            </w:pPr>
            <w:r w:rsidRPr="0031047D">
              <w:t>CT Ratio</w:t>
            </w:r>
          </w:p>
        </w:tc>
        <w:tc>
          <w:tcPr>
            <w:tcW w:w="5400" w:type="dxa"/>
          </w:tcPr>
          <w:p w14:paraId="3392A367" w14:textId="77777777" w:rsidR="00B81FC7" w:rsidRPr="0031047D" w:rsidRDefault="00B81FC7" w:rsidP="00436C14">
            <w:pPr>
              <w:pStyle w:val="Table"/>
              <w:keepNext/>
            </w:pPr>
            <w:r>
              <w:t>4000</w:t>
            </w:r>
            <w:r w:rsidRPr="0031047D">
              <w:t>/1-1-1A,</w:t>
            </w:r>
          </w:p>
          <w:p w14:paraId="1B9373F9" w14:textId="77777777" w:rsidR="00B81FC7" w:rsidRPr="0031047D" w:rsidRDefault="00B81FC7" w:rsidP="00436C14">
            <w:pPr>
              <w:pStyle w:val="Table"/>
              <w:keepNext/>
            </w:pPr>
            <w:r>
              <w:t>4000</w:t>
            </w:r>
            <w:r w:rsidRPr="0031047D">
              <w:t>/1-1 A</w:t>
            </w:r>
          </w:p>
        </w:tc>
      </w:tr>
      <w:tr w:rsidR="00B81FC7" w:rsidRPr="0031047D" w14:paraId="47E5C5BF" w14:textId="77777777" w:rsidTr="00E9411B">
        <w:tc>
          <w:tcPr>
            <w:tcW w:w="799" w:type="dxa"/>
          </w:tcPr>
          <w:p w14:paraId="387724A0" w14:textId="77777777" w:rsidR="00B81FC7" w:rsidRPr="0031047D" w:rsidRDefault="00B81FC7" w:rsidP="00436C14">
            <w:pPr>
              <w:pStyle w:val="Table"/>
              <w:keepNext/>
            </w:pPr>
            <w:r w:rsidRPr="0031047D">
              <w:t>3</w:t>
            </w:r>
          </w:p>
        </w:tc>
        <w:tc>
          <w:tcPr>
            <w:tcW w:w="2526" w:type="dxa"/>
          </w:tcPr>
          <w:p w14:paraId="4DC4EBA3" w14:textId="77777777" w:rsidR="00B81FC7" w:rsidRPr="0031047D" w:rsidRDefault="00B81FC7" w:rsidP="00436C14">
            <w:pPr>
              <w:pStyle w:val="Table"/>
              <w:keepNext/>
            </w:pPr>
            <w:r w:rsidRPr="0031047D">
              <w:t>Frequency</w:t>
            </w:r>
          </w:p>
        </w:tc>
        <w:tc>
          <w:tcPr>
            <w:tcW w:w="5400" w:type="dxa"/>
          </w:tcPr>
          <w:p w14:paraId="1690B112" w14:textId="77777777" w:rsidR="00B81FC7" w:rsidRPr="0031047D" w:rsidRDefault="00B81FC7" w:rsidP="00436C14">
            <w:pPr>
              <w:pStyle w:val="Table"/>
              <w:keepNext/>
            </w:pPr>
            <w:r w:rsidRPr="0031047D">
              <w:t>50Hz</w:t>
            </w:r>
          </w:p>
        </w:tc>
      </w:tr>
      <w:tr w:rsidR="00B81FC7" w:rsidRPr="0031047D" w14:paraId="79746336" w14:textId="77777777" w:rsidTr="00E9411B">
        <w:tc>
          <w:tcPr>
            <w:tcW w:w="799" w:type="dxa"/>
          </w:tcPr>
          <w:p w14:paraId="54E011CB" w14:textId="77777777" w:rsidR="00B81FC7" w:rsidRPr="0031047D" w:rsidRDefault="00B81FC7" w:rsidP="00436C14">
            <w:pPr>
              <w:pStyle w:val="Table"/>
              <w:keepNext/>
            </w:pPr>
            <w:r w:rsidRPr="0031047D">
              <w:t>4</w:t>
            </w:r>
          </w:p>
        </w:tc>
        <w:tc>
          <w:tcPr>
            <w:tcW w:w="2526" w:type="dxa"/>
          </w:tcPr>
          <w:p w14:paraId="331777AE" w14:textId="77777777" w:rsidR="00B81FC7" w:rsidRPr="0031047D" w:rsidRDefault="00B81FC7" w:rsidP="00436C14">
            <w:pPr>
              <w:pStyle w:val="Table"/>
              <w:keepNext/>
            </w:pPr>
            <w:r w:rsidRPr="0031047D">
              <w:t>Insulation level</w:t>
            </w:r>
          </w:p>
        </w:tc>
        <w:tc>
          <w:tcPr>
            <w:tcW w:w="5400" w:type="dxa"/>
          </w:tcPr>
          <w:p w14:paraId="26572D5F" w14:textId="77777777" w:rsidR="00B81FC7" w:rsidRPr="0031047D" w:rsidRDefault="00B81FC7" w:rsidP="00436C14">
            <w:pPr>
              <w:pStyle w:val="Table"/>
              <w:keepNext/>
            </w:pPr>
            <w:r w:rsidRPr="0031047D">
              <w:t>2</w:t>
            </w:r>
            <w:r>
              <w:t>8</w:t>
            </w:r>
            <w:r w:rsidRPr="0031047D">
              <w:t xml:space="preserve"> kV/</w:t>
            </w:r>
            <w:r>
              <w:t>75</w:t>
            </w:r>
            <w:r w:rsidRPr="0031047D">
              <w:t>kVpk</w:t>
            </w:r>
          </w:p>
        </w:tc>
      </w:tr>
      <w:tr w:rsidR="00B81FC7" w:rsidRPr="0031047D" w14:paraId="77A82EDC" w14:textId="77777777" w:rsidTr="00E9411B">
        <w:tc>
          <w:tcPr>
            <w:tcW w:w="799" w:type="dxa"/>
          </w:tcPr>
          <w:p w14:paraId="010EF652" w14:textId="77777777" w:rsidR="00B81FC7" w:rsidRPr="0031047D" w:rsidRDefault="00B81FC7" w:rsidP="00436C14">
            <w:pPr>
              <w:pStyle w:val="Table"/>
              <w:keepNext/>
            </w:pPr>
            <w:r w:rsidRPr="0031047D">
              <w:t>5</w:t>
            </w:r>
          </w:p>
        </w:tc>
        <w:tc>
          <w:tcPr>
            <w:tcW w:w="2526" w:type="dxa"/>
          </w:tcPr>
          <w:p w14:paraId="360C6A40" w14:textId="77777777" w:rsidR="00B81FC7" w:rsidRPr="0031047D" w:rsidRDefault="00B81FC7" w:rsidP="00436C14">
            <w:pPr>
              <w:pStyle w:val="Table"/>
              <w:keepNext/>
            </w:pPr>
            <w:r w:rsidRPr="0031047D">
              <w:t>Burden</w:t>
            </w:r>
          </w:p>
        </w:tc>
        <w:tc>
          <w:tcPr>
            <w:tcW w:w="5400" w:type="dxa"/>
          </w:tcPr>
          <w:p w14:paraId="1554F784" w14:textId="77777777" w:rsidR="00B81FC7" w:rsidRPr="0031047D" w:rsidRDefault="00B81FC7" w:rsidP="00436C14">
            <w:pPr>
              <w:pStyle w:val="Table"/>
              <w:keepNext/>
            </w:pPr>
            <w:r>
              <w:t>3</w:t>
            </w:r>
            <w:r w:rsidRPr="0031047D">
              <w:t>0 VA</w:t>
            </w:r>
          </w:p>
        </w:tc>
      </w:tr>
      <w:tr w:rsidR="00B81FC7" w:rsidRPr="0031047D" w14:paraId="0BC70B7F" w14:textId="77777777" w:rsidTr="00E9411B">
        <w:tc>
          <w:tcPr>
            <w:tcW w:w="799" w:type="dxa"/>
          </w:tcPr>
          <w:p w14:paraId="0A1A98B3" w14:textId="77777777" w:rsidR="00B81FC7" w:rsidRPr="0031047D" w:rsidRDefault="00B81FC7" w:rsidP="00436C14">
            <w:pPr>
              <w:pStyle w:val="Table"/>
              <w:keepNext/>
            </w:pPr>
            <w:r w:rsidRPr="0031047D">
              <w:t>6</w:t>
            </w:r>
          </w:p>
        </w:tc>
        <w:tc>
          <w:tcPr>
            <w:tcW w:w="2526" w:type="dxa"/>
          </w:tcPr>
          <w:p w14:paraId="3960B85C" w14:textId="77777777" w:rsidR="00B81FC7" w:rsidRPr="0031047D" w:rsidRDefault="00B81FC7" w:rsidP="00436C14">
            <w:pPr>
              <w:pStyle w:val="Table"/>
              <w:keepNext/>
            </w:pPr>
            <w:r w:rsidRPr="0031047D">
              <w:t>Accuracy</w:t>
            </w:r>
          </w:p>
        </w:tc>
        <w:tc>
          <w:tcPr>
            <w:tcW w:w="5400" w:type="dxa"/>
          </w:tcPr>
          <w:p w14:paraId="4E8D7724" w14:textId="77777777" w:rsidR="00B81FC7" w:rsidRDefault="00B81FC7" w:rsidP="00436C14">
            <w:pPr>
              <w:pStyle w:val="Table"/>
              <w:keepNext/>
            </w:pPr>
            <w:r w:rsidRPr="0031047D">
              <w:t>CL-</w:t>
            </w:r>
            <w:r>
              <w:t>PS</w:t>
            </w:r>
            <w:r w:rsidRPr="0031047D">
              <w:t xml:space="preserve"> for protection </w:t>
            </w:r>
          </w:p>
          <w:p w14:paraId="24207220" w14:textId="77777777" w:rsidR="00B81FC7" w:rsidRPr="0031047D" w:rsidRDefault="00B81FC7" w:rsidP="00436C14">
            <w:pPr>
              <w:pStyle w:val="Table"/>
              <w:keepNext/>
            </w:pPr>
            <w:r w:rsidRPr="0031047D">
              <w:t>CL-0</w:t>
            </w:r>
            <w:r>
              <w:t>.5</w:t>
            </w:r>
            <w:r w:rsidRPr="0031047D">
              <w:t xml:space="preserve"> for metering</w:t>
            </w:r>
          </w:p>
        </w:tc>
      </w:tr>
    </w:tbl>
    <w:p w14:paraId="6E10C0C1" w14:textId="71AAA209" w:rsidR="00B81FC7" w:rsidRPr="0031047D" w:rsidRDefault="000768BF" w:rsidP="000768BF">
      <w:pPr>
        <w:pStyle w:val="Caption"/>
      </w:pPr>
      <w:bookmarkStart w:id="16523" w:name="_Toc121834167"/>
      <w:r>
        <w:t xml:space="preserve">Table </w:t>
      </w:r>
      <w:ins w:id="16524" w:author="Kumar Baral" w:date="2022-12-13T13:45:00Z">
        <w:r w:rsidR="00207878">
          <w:fldChar w:fldCharType="begin"/>
        </w:r>
        <w:r w:rsidR="00207878">
          <w:instrText xml:space="preserve"> STYLEREF 1 \s </w:instrText>
        </w:r>
      </w:ins>
      <w:r w:rsidR="00207878">
        <w:fldChar w:fldCharType="separate"/>
      </w:r>
      <w:r w:rsidR="00207878">
        <w:rPr>
          <w:noProof/>
        </w:rPr>
        <w:t>8</w:t>
      </w:r>
      <w:ins w:id="16525"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526" w:author="Kumar Baral" w:date="2022-12-13T13:45:00Z">
        <w:r w:rsidR="00207878">
          <w:rPr>
            <w:noProof/>
          </w:rPr>
          <w:t>9</w:t>
        </w:r>
        <w:r w:rsidR="00207878">
          <w:fldChar w:fldCharType="end"/>
        </w:r>
      </w:ins>
      <w:ins w:id="16527" w:author="Windows User" w:date="2022-12-12T21:44:00Z">
        <w:del w:id="16528" w:author="Kumar Baral" w:date="2022-12-13T12:46:00Z">
          <w:r w:rsidR="003E145E" w:rsidDel="00F41486">
            <w:fldChar w:fldCharType="begin"/>
          </w:r>
          <w:r w:rsidR="003E145E" w:rsidDel="00F41486">
            <w:delInstrText xml:space="preserve"> STYLEREF 1 \s </w:delInstrText>
          </w:r>
        </w:del>
      </w:ins>
      <w:del w:id="16529" w:author="Kumar Baral" w:date="2022-12-13T12:46:00Z">
        <w:r w:rsidR="003E145E" w:rsidDel="00F41486">
          <w:fldChar w:fldCharType="separate"/>
        </w:r>
        <w:r w:rsidR="003E145E" w:rsidDel="00F41486">
          <w:rPr>
            <w:noProof/>
          </w:rPr>
          <w:delText>8</w:delText>
        </w:r>
      </w:del>
      <w:ins w:id="16530" w:author="Windows User" w:date="2022-12-12T21:44:00Z">
        <w:del w:id="16531"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532" w:author="Kumar Baral" w:date="2022-12-13T12:46:00Z">
        <w:r w:rsidR="003E145E" w:rsidDel="00F41486">
          <w:fldChar w:fldCharType="separate"/>
        </w:r>
      </w:del>
      <w:ins w:id="16533" w:author="Windows User" w:date="2022-12-12T21:44:00Z">
        <w:del w:id="16534" w:author="Kumar Baral" w:date="2022-12-13T12:46:00Z">
          <w:r w:rsidR="003E145E" w:rsidDel="00F41486">
            <w:rPr>
              <w:noProof/>
            </w:rPr>
            <w:delText>9</w:delText>
          </w:r>
          <w:r w:rsidR="003E145E" w:rsidDel="00F41486">
            <w:fldChar w:fldCharType="end"/>
          </w:r>
        </w:del>
      </w:ins>
      <w:ins w:id="16535" w:author="Kumar Baral" w:date="2022-12-12T16:52:00Z">
        <w:del w:id="16536" w:author="Windows User" w:date="2022-12-12T21:43:00Z">
          <w:r w:rsidR="00A04755" w:rsidDel="003E145E">
            <w:fldChar w:fldCharType="begin"/>
          </w:r>
          <w:r w:rsidR="00A04755" w:rsidDel="003E145E">
            <w:delInstrText xml:space="preserve"> STYLEREF 1 \s </w:delInstrText>
          </w:r>
        </w:del>
      </w:ins>
      <w:del w:id="16537" w:author="Windows User" w:date="2022-12-12T21:43:00Z">
        <w:r w:rsidR="00A04755" w:rsidDel="003E145E">
          <w:fldChar w:fldCharType="separate"/>
        </w:r>
        <w:r w:rsidR="00A04755" w:rsidDel="003E145E">
          <w:rPr>
            <w:noProof/>
          </w:rPr>
          <w:delText>8</w:delText>
        </w:r>
      </w:del>
      <w:ins w:id="16538" w:author="Kumar Baral" w:date="2022-12-12T16:52:00Z">
        <w:del w:id="16539"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540" w:author="Windows User" w:date="2022-12-12T21:43:00Z">
        <w:r w:rsidR="00A04755" w:rsidDel="003E145E">
          <w:fldChar w:fldCharType="separate"/>
        </w:r>
      </w:del>
      <w:ins w:id="16541" w:author="Kumar Baral" w:date="2022-12-12T16:52:00Z">
        <w:del w:id="16542" w:author="Windows User" w:date="2022-12-12T21:43:00Z">
          <w:r w:rsidR="00A04755" w:rsidDel="003E145E">
            <w:rPr>
              <w:noProof/>
            </w:rPr>
            <w:delText>9</w:delText>
          </w:r>
          <w:r w:rsidR="00A04755" w:rsidDel="003E145E">
            <w:fldChar w:fldCharType="end"/>
          </w:r>
        </w:del>
      </w:ins>
      <w:del w:id="16543"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9</w:delText>
        </w:r>
        <w:r w:rsidR="003D276E" w:rsidDel="00A04755">
          <w:rPr>
            <w:noProof/>
          </w:rPr>
          <w:fldChar w:fldCharType="end"/>
        </w:r>
      </w:del>
      <w:r w:rsidR="00B81FC7" w:rsidRPr="0031047D">
        <w:t>: Data for 1</w:t>
      </w:r>
      <w:r w:rsidR="00B81FC7">
        <w:t>1</w:t>
      </w:r>
      <w:r w:rsidR="00B81FC7" w:rsidRPr="0031047D">
        <w:t xml:space="preserve"> kV PT</w:t>
      </w:r>
      <w:bookmarkEnd w:id="1652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7"/>
        <w:gridCol w:w="4064"/>
        <w:gridCol w:w="4156"/>
      </w:tblGrid>
      <w:tr w:rsidR="00B81FC7" w:rsidRPr="0031047D" w14:paraId="30B6D022" w14:textId="77777777" w:rsidTr="00E9411B">
        <w:trPr>
          <w:tblHeader/>
        </w:trPr>
        <w:tc>
          <w:tcPr>
            <w:tcW w:w="797" w:type="dxa"/>
          </w:tcPr>
          <w:p w14:paraId="13BFA01B" w14:textId="77777777" w:rsidR="00B81FC7" w:rsidRPr="00B96A2F" w:rsidRDefault="00B81FC7" w:rsidP="00E9411B">
            <w:pPr>
              <w:pStyle w:val="Table"/>
              <w:rPr>
                <w:b/>
                <w:bCs/>
              </w:rPr>
            </w:pPr>
            <w:r w:rsidRPr="00B96A2F">
              <w:rPr>
                <w:b/>
                <w:bCs/>
              </w:rPr>
              <w:t>S.No.</w:t>
            </w:r>
          </w:p>
        </w:tc>
        <w:tc>
          <w:tcPr>
            <w:tcW w:w="4064" w:type="dxa"/>
          </w:tcPr>
          <w:p w14:paraId="396DE62E" w14:textId="77777777" w:rsidR="00B81FC7" w:rsidRPr="00B96A2F" w:rsidRDefault="00B81FC7" w:rsidP="00E9411B">
            <w:pPr>
              <w:pStyle w:val="Table"/>
              <w:rPr>
                <w:b/>
                <w:bCs/>
              </w:rPr>
            </w:pPr>
            <w:r w:rsidRPr="00B96A2F">
              <w:rPr>
                <w:b/>
                <w:bCs/>
              </w:rPr>
              <w:t>Particular</w:t>
            </w:r>
          </w:p>
        </w:tc>
        <w:tc>
          <w:tcPr>
            <w:tcW w:w="4156" w:type="dxa"/>
          </w:tcPr>
          <w:p w14:paraId="4824394B" w14:textId="77777777" w:rsidR="00B81FC7" w:rsidRPr="00B96A2F" w:rsidRDefault="00B81FC7" w:rsidP="00E9411B">
            <w:pPr>
              <w:pStyle w:val="Table"/>
              <w:rPr>
                <w:b/>
                <w:bCs/>
              </w:rPr>
            </w:pPr>
            <w:r w:rsidRPr="00B96A2F">
              <w:rPr>
                <w:b/>
                <w:bCs/>
              </w:rPr>
              <w:t>Specifications</w:t>
            </w:r>
          </w:p>
        </w:tc>
      </w:tr>
      <w:tr w:rsidR="00B81FC7" w:rsidRPr="0031047D" w14:paraId="755E1487" w14:textId="77777777" w:rsidTr="00E9411B">
        <w:tc>
          <w:tcPr>
            <w:tcW w:w="797" w:type="dxa"/>
          </w:tcPr>
          <w:p w14:paraId="705B72AE" w14:textId="77777777" w:rsidR="00B81FC7" w:rsidRPr="0031047D" w:rsidRDefault="00B81FC7" w:rsidP="00E9411B">
            <w:pPr>
              <w:pStyle w:val="Table"/>
            </w:pPr>
            <w:r w:rsidRPr="0031047D">
              <w:t>1</w:t>
            </w:r>
          </w:p>
        </w:tc>
        <w:tc>
          <w:tcPr>
            <w:tcW w:w="4064" w:type="dxa"/>
          </w:tcPr>
          <w:p w14:paraId="7F4B5E3D" w14:textId="77777777" w:rsidR="00B81FC7" w:rsidRPr="0031047D" w:rsidRDefault="00B81FC7" w:rsidP="00E9411B">
            <w:pPr>
              <w:pStyle w:val="Table"/>
            </w:pPr>
            <w:r w:rsidRPr="0031047D">
              <w:t>Type</w:t>
            </w:r>
          </w:p>
        </w:tc>
        <w:tc>
          <w:tcPr>
            <w:tcW w:w="4156" w:type="dxa"/>
          </w:tcPr>
          <w:p w14:paraId="096B530F" w14:textId="77777777" w:rsidR="00B81FC7" w:rsidRPr="0031047D" w:rsidRDefault="00B81FC7" w:rsidP="00E9411B">
            <w:pPr>
              <w:pStyle w:val="Table"/>
            </w:pPr>
            <w:r w:rsidRPr="0031047D">
              <w:t>Outdoor</w:t>
            </w:r>
          </w:p>
        </w:tc>
      </w:tr>
      <w:tr w:rsidR="00B81FC7" w:rsidRPr="0031047D" w14:paraId="3A06158D" w14:textId="77777777" w:rsidTr="00E9411B">
        <w:tc>
          <w:tcPr>
            <w:tcW w:w="797" w:type="dxa"/>
          </w:tcPr>
          <w:p w14:paraId="35467415" w14:textId="77777777" w:rsidR="00B81FC7" w:rsidRPr="0031047D" w:rsidRDefault="00B81FC7" w:rsidP="00E9411B">
            <w:pPr>
              <w:pStyle w:val="Table"/>
            </w:pPr>
            <w:r w:rsidRPr="0031047D">
              <w:t>2</w:t>
            </w:r>
          </w:p>
        </w:tc>
        <w:tc>
          <w:tcPr>
            <w:tcW w:w="4064" w:type="dxa"/>
          </w:tcPr>
          <w:p w14:paraId="6AE018FA" w14:textId="77777777" w:rsidR="00B81FC7" w:rsidRPr="0031047D" w:rsidRDefault="00B81FC7" w:rsidP="00E9411B">
            <w:pPr>
              <w:pStyle w:val="Table"/>
            </w:pPr>
            <w:r w:rsidRPr="0031047D">
              <w:t>Primary Voltage</w:t>
            </w:r>
          </w:p>
        </w:tc>
        <w:tc>
          <w:tcPr>
            <w:tcW w:w="4156" w:type="dxa"/>
          </w:tcPr>
          <w:p w14:paraId="322B165F" w14:textId="77777777" w:rsidR="00B81FC7" w:rsidRPr="0031047D" w:rsidRDefault="00B81FC7" w:rsidP="00E9411B">
            <w:pPr>
              <w:pStyle w:val="Table"/>
            </w:pPr>
            <w:r w:rsidRPr="0031047D">
              <w:t>1</w:t>
            </w:r>
            <w:r>
              <w:t>1</w:t>
            </w:r>
            <w:r w:rsidRPr="0031047D">
              <w:t>/√3 kV</w:t>
            </w:r>
          </w:p>
        </w:tc>
      </w:tr>
      <w:tr w:rsidR="00B81FC7" w:rsidRPr="0031047D" w14:paraId="03C89815" w14:textId="77777777" w:rsidTr="00E9411B">
        <w:trPr>
          <w:trHeight w:val="269"/>
        </w:trPr>
        <w:tc>
          <w:tcPr>
            <w:tcW w:w="797" w:type="dxa"/>
          </w:tcPr>
          <w:p w14:paraId="1675904D" w14:textId="77777777" w:rsidR="00B81FC7" w:rsidRPr="0031047D" w:rsidRDefault="00B81FC7" w:rsidP="00E9411B">
            <w:pPr>
              <w:pStyle w:val="Table"/>
            </w:pPr>
            <w:r w:rsidRPr="0031047D">
              <w:t>3</w:t>
            </w:r>
          </w:p>
        </w:tc>
        <w:tc>
          <w:tcPr>
            <w:tcW w:w="4064" w:type="dxa"/>
          </w:tcPr>
          <w:p w14:paraId="372D97CA" w14:textId="77777777" w:rsidR="00B81FC7" w:rsidRPr="0031047D" w:rsidRDefault="00B81FC7" w:rsidP="00E9411B">
            <w:pPr>
              <w:pStyle w:val="Table"/>
            </w:pPr>
            <w:r w:rsidRPr="0031047D">
              <w:t>Secondary Voltage</w:t>
            </w:r>
          </w:p>
        </w:tc>
        <w:tc>
          <w:tcPr>
            <w:tcW w:w="4156" w:type="dxa"/>
          </w:tcPr>
          <w:p w14:paraId="6B24F49A" w14:textId="77777777" w:rsidR="00B81FC7" w:rsidRPr="0031047D" w:rsidRDefault="00B81FC7" w:rsidP="00E9411B">
            <w:pPr>
              <w:pStyle w:val="Table"/>
            </w:pPr>
            <w:r w:rsidRPr="0031047D">
              <w:t>0.11 kV</w:t>
            </w:r>
          </w:p>
        </w:tc>
      </w:tr>
      <w:tr w:rsidR="00B81FC7" w:rsidRPr="0031047D" w14:paraId="0F6E2DFF" w14:textId="77777777" w:rsidTr="00E9411B">
        <w:tc>
          <w:tcPr>
            <w:tcW w:w="797" w:type="dxa"/>
          </w:tcPr>
          <w:p w14:paraId="417F12E7" w14:textId="77777777" w:rsidR="00B81FC7" w:rsidRPr="0031047D" w:rsidRDefault="00B81FC7" w:rsidP="00E9411B">
            <w:pPr>
              <w:pStyle w:val="Table"/>
            </w:pPr>
            <w:r w:rsidRPr="0031047D">
              <w:t>4</w:t>
            </w:r>
          </w:p>
        </w:tc>
        <w:tc>
          <w:tcPr>
            <w:tcW w:w="4064" w:type="dxa"/>
          </w:tcPr>
          <w:p w14:paraId="43050760" w14:textId="77777777" w:rsidR="00B81FC7" w:rsidRPr="0031047D" w:rsidRDefault="00B81FC7" w:rsidP="00E9411B">
            <w:pPr>
              <w:pStyle w:val="Table"/>
            </w:pPr>
            <w:r w:rsidRPr="0031047D">
              <w:t>Frequency</w:t>
            </w:r>
          </w:p>
        </w:tc>
        <w:tc>
          <w:tcPr>
            <w:tcW w:w="4156" w:type="dxa"/>
          </w:tcPr>
          <w:p w14:paraId="32F8D773" w14:textId="77777777" w:rsidR="00B81FC7" w:rsidRPr="0031047D" w:rsidRDefault="00B81FC7" w:rsidP="00E9411B">
            <w:pPr>
              <w:pStyle w:val="Table"/>
            </w:pPr>
            <w:r w:rsidRPr="0031047D">
              <w:t>50Hz</w:t>
            </w:r>
          </w:p>
        </w:tc>
      </w:tr>
      <w:tr w:rsidR="00B81FC7" w:rsidRPr="0031047D" w14:paraId="599C1FC6" w14:textId="77777777" w:rsidTr="00E9411B">
        <w:tc>
          <w:tcPr>
            <w:tcW w:w="797" w:type="dxa"/>
          </w:tcPr>
          <w:p w14:paraId="10E7539A" w14:textId="77777777" w:rsidR="00B81FC7" w:rsidRPr="0031047D" w:rsidRDefault="00B81FC7" w:rsidP="00E9411B">
            <w:pPr>
              <w:pStyle w:val="Table"/>
            </w:pPr>
            <w:r w:rsidRPr="0031047D">
              <w:t>5</w:t>
            </w:r>
          </w:p>
        </w:tc>
        <w:tc>
          <w:tcPr>
            <w:tcW w:w="4064" w:type="dxa"/>
          </w:tcPr>
          <w:p w14:paraId="157EE4C2" w14:textId="77777777" w:rsidR="00B81FC7" w:rsidRPr="0031047D" w:rsidRDefault="00B81FC7" w:rsidP="00E9411B">
            <w:pPr>
              <w:pStyle w:val="Table"/>
            </w:pPr>
            <w:r w:rsidRPr="0031047D">
              <w:t>Insulation level</w:t>
            </w:r>
          </w:p>
        </w:tc>
        <w:tc>
          <w:tcPr>
            <w:tcW w:w="4156" w:type="dxa"/>
          </w:tcPr>
          <w:p w14:paraId="401AA797" w14:textId="77777777" w:rsidR="00B81FC7" w:rsidRPr="0031047D" w:rsidRDefault="00B81FC7" w:rsidP="00E9411B">
            <w:pPr>
              <w:pStyle w:val="Table"/>
            </w:pPr>
            <w:r w:rsidRPr="0031047D">
              <w:t>2</w:t>
            </w:r>
            <w:r>
              <w:t>8</w:t>
            </w:r>
            <w:r w:rsidRPr="0031047D">
              <w:t>kV/</w:t>
            </w:r>
            <w:r>
              <w:t>75</w:t>
            </w:r>
            <w:r w:rsidRPr="0031047D">
              <w:t>kVpk</w:t>
            </w:r>
          </w:p>
        </w:tc>
      </w:tr>
      <w:tr w:rsidR="00B81FC7" w:rsidRPr="0031047D" w14:paraId="4F973CDE" w14:textId="77777777" w:rsidTr="00E9411B">
        <w:tc>
          <w:tcPr>
            <w:tcW w:w="797" w:type="dxa"/>
          </w:tcPr>
          <w:p w14:paraId="557BD98D" w14:textId="77777777" w:rsidR="00B81FC7" w:rsidRPr="0031047D" w:rsidRDefault="00B81FC7" w:rsidP="00E9411B">
            <w:pPr>
              <w:pStyle w:val="Table"/>
            </w:pPr>
            <w:r w:rsidRPr="0031047D">
              <w:t>6</w:t>
            </w:r>
          </w:p>
        </w:tc>
        <w:tc>
          <w:tcPr>
            <w:tcW w:w="4064" w:type="dxa"/>
          </w:tcPr>
          <w:p w14:paraId="0B55E246" w14:textId="77777777" w:rsidR="00B81FC7" w:rsidRPr="0031047D" w:rsidRDefault="00B81FC7" w:rsidP="00E9411B">
            <w:pPr>
              <w:pStyle w:val="Table"/>
            </w:pPr>
            <w:r w:rsidRPr="0031047D">
              <w:t>Burden</w:t>
            </w:r>
          </w:p>
        </w:tc>
        <w:tc>
          <w:tcPr>
            <w:tcW w:w="4156" w:type="dxa"/>
          </w:tcPr>
          <w:p w14:paraId="78D6480E" w14:textId="77777777" w:rsidR="00B81FC7" w:rsidRPr="0031047D" w:rsidRDefault="00B81FC7" w:rsidP="00E9411B">
            <w:pPr>
              <w:pStyle w:val="Table"/>
            </w:pPr>
            <w:r>
              <w:t>3</w:t>
            </w:r>
            <w:r w:rsidRPr="0031047D">
              <w:t>0 VA</w:t>
            </w:r>
          </w:p>
        </w:tc>
      </w:tr>
      <w:tr w:rsidR="00B81FC7" w:rsidRPr="0031047D" w14:paraId="779D26D0" w14:textId="77777777" w:rsidTr="00E9411B">
        <w:tc>
          <w:tcPr>
            <w:tcW w:w="797" w:type="dxa"/>
          </w:tcPr>
          <w:p w14:paraId="7806ED2F" w14:textId="77777777" w:rsidR="00B81FC7" w:rsidRPr="0031047D" w:rsidRDefault="00B81FC7" w:rsidP="00E9411B">
            <w:pPr>
              <w:pStyle w:val="Table"/>
            </w:pPr>
            <w:r w:rsidRPr="0031047D">
              <w:t>7</w:t>
            </w:r>
          </w:p>
        </w:tc>
        <w:tc>
          <w:tcPr>
            <w:tcW w:w="4064" w:type="dxa"/>
          </w:tcPr>
          <w:p w14:paraId="3CC60A6D" w14:textId="77777777" w:rsidR="00B81FC7" w:rsidRPr="0031047D" w:rsidRDefault="00B81FC7" w:rsidP="00E9411B">
            <w:pPr>
              <w:pStyle w:val="Table"/>
            </w:pPr>
            <w:r w:rsidRPr="0031047D">
              <w:t>Accuracy</w:t>
            </w:r>
          </w:p>
        </w:tc>
        <w:tc>
          <w:tcPr>
            <w:tcW w:w="4156" w:type="dxa"/>
          </w:tcPr>
          <w:p w14:paraId="148AD63C" w14:textId="77777777" w:rsidR="00B81FC7" w:rsidRDefault="00B81FC7" w:rsidP="00E9411B">
            <w:pPr>
              <w:pStyle w:val="Table"/>
            </w:pPr>
            <w:r>
              <w:t>3P for protection</w:t>
            </w:r>
          </w:p>
          <w:p w14:paraId="2D497F15" w14:textId="77777777" w:rsidR="00B81FC7" w:rsidRPr="0031047D" w:rsidRDefault="00B81FC7" w:rsidP="00E9411B">
            <w:pPr>
              <w:pStyle w:val="Table"/>
            </w:pPr>
            <w:r>
              <w:t>0.5 for metering</w:t>
            </w:r>
          </w:p>
        </w:tc>
      </w:tr>
    </w:tbl>
    <w:p w14:paraId="62E6DFC3" w14:textId="0E7BDEE7" w:rsidR="00B81FC7" w:rsidRPr="0031047D" w:rsidRDefault="000768BF" w:rsidP="000768BF">
      <w:pPr>
        <w:pStyle w:val="Caption"/>
      </w:pPr>
      <w:bookmarkStart w:id="16544" w:name="_Toc121834168"/>
      <w:r>
        <w:t xml:space="preserve">Table </w:t>
      </w:r>
      <w:ins w:id="16545" w:author="Kumar Baral" w:date="2022-12-13T13:45:00Z">
        <w:r w:rsidR="00207878">
          <w:fldChar w:fldCharType="begin"/>
        </w:r>
        <w:r w:rsidR="00207878">
          <w:instrText xml:space="preserve"> STYLEREF 1 \s </w:instrText>
        </w:r>
      </w:ins>
      <w:r w:rsidR="00207878">
        <w:fldChar w:fldCharType="separate"/>
      </w:r>
      <w:r w:rsidR="00207878">
        <w:rPr>
          <w:noProof/>
        </w:rPr>
        <w:t>8</w:t>
      </w:r>
      <w:ins w:id="1654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547" w:author="Kumar Baral" w:date="2022-12-13T13:45:00Z">
        <w:r w:rsidR="00207878">
          <w:rPr>
            <w:noProof/>
          </w:rPr>
          <w:t>10</w:t>
        </w:r>
        <w:r w:rsidR="00207878">
          <w:fldChar w:fldCharType="end"/>
        </w:r>
      </w:ins>
      <w:ins w:id="16548" w:author="Windows User" w:date="2022-12-12T21:44:00Z">
        <w:del w:id="16549" w:author="Kumar Baral" w:date="2022-12-13T12:46:00Z">
          <w:r w:rsidR="003E145E" w:rsidDel="00F41486">
            <w:fldChar w:fldCharType="begin"/>
          </w:r>
          <w:r w:rsidR="003E145E" w:rsidDel="00F41486">
            <w:delInstrText xml:space="preserve"> STYLEREF 1 \s </w:delInstrText>
          </w:r>
        </w:del>
      </w:ins>
      <w:del w:id="16550" w:author="Kumar Baral" w:date="2022-12-13T12:46:00Z">
        <w:r w:rsidR="003E145E" w:rsidDel="00F41486">
          <w:fldChar w:fldCharType="separate"/>
        </w:r>
        <w:r w:rsidR="003E145E" w:rsidDel="00F41486">
          <w:rPr>
            <w:noProof/>
          </w:rPr>
          <w:delText>8</w:delText>
        </w:r>
      </w:del>
      <w:ins w:id="16551" w:author="Windows User" w:date="2022-12-12T21:44:00Z">
        <w:del w:id="16552"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553" w:author="Kumar Baral" w:date="2022-12-13T12:46:00Z">
        <w:r w:rsidR="003E145E" w:rsidDel="00F41486">
          <w:fldChar w:fldCharType="separate"/>
        </w:r>
      </w:del>
      <w:ins w:id="16554" w:author="Windows User" w:date="2022-12-12T21:44:00Z">
        <w:del w:id="16555" w:author="Kumar Baral" w:date="2022-12-13T12:46:00Z">
          <w:r w:rsidR="003E145E" w:rsidDel="00F41486">
            <w:rPr>
              <w:noProof/>
            </w:rPr>
            <w:delText>10</w:delText>
          </w:r>
          <w:r w:rsidR="003E145E" w:rsidDel="00F41486">
            <w:fldChar w:fldCharType="end"/>
          </w:r>
        </w:del>
      </w:ins>
      <w:ins w:id="16556" w:author="Kumar Baral" w:date="2022-12-12T16:52:00Z">
        <w:del w:id="16557" w:author="Windows User" w:date="2022-12-12T21:43:00Z">
          <w:r w:rsidR="00A04755" w:rsidDel="003E145E">
            <w:fldChar w:fldCharType="begin"/>
          </w:r>
          <w:r w:rsidR="00A04755" w:rsidDel="003E145E">
            <w:delInstrText xml:space="preserve"> STYLEREF 1 \s </w:delInstrText>
          </w:r>
        </w:del>
      </w:ins>
      <w:del w:id="16558" w:author="Windows User" w:date="2022-12-12T21:43:00Z">
        <w:r w:rsidR="00A04755" w:rsidDel="003E145E">
          <w:fldChar w:fldCharType="separate"/>
        </w:r>
        <w:r w:rsidR="00A04755" w:rsidDel="003E145E">
          <w:rPr>
            <w:noProof/>
          </w:rPr>
          <w:delText>8</w:delText>
        </w:r>
      </w:del>
      <w:ins w:id="16559" w:author="Kumar Baral" w:date="2022-12-12T16:52:00Z">
        <w:del w:id="16560"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561" w:author="Windows User" w:date="2022-12-12T21:43:00Z">
        <w:r w:rsidR="00A04755" w:rsidDel="003E145E">
          <w:fldChar w:fldCharType="separate"/>
        </w:r>
      </w:del>
      <w:ins w:id="16562" w:author="Kumar Baral" w:date="2022-12-12T16:52:00Z">
        <w:del w:id="16563" w:author="Windows User" w:date="2022-12-12T21:43:00Z">
          <w:r w:rsidR="00A04755" w:rsidDel="003E145E">
            <w:rPr>
              <w:noProof/>
            </w:rPr>
            <w:delText>10</w:delText>
          </w:r>
          <w:r w:rsidR="00A04755" w:rsidDel="003E145E">
            <w:fldChar w:fldCharType="end"/>
          </w:r>
        </w:del>
      </w:ins>
      <w:del w:id="1656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10</w:delText>
        </w:r>
        <w:r w:rsidR="003D276E" w:rsidDel="00A04755">
          <w:rPr>
            <w:noProof/>
          </w:rPr>
          <w:fldChar w:fldCharType="end"/>
        </w:r>
      </w:del>
      <w:r w:rsidR="00B81FC7" w:rsidRPr="0031047D">
        <w:t>: Data for 1</w:t>
      </w:r>
      <w:r w:rsidR="00B81FC7">
        <w:t>1</w:t>
      </w:r>
      <w:r w:rsidR="00B81FC7" w:rsidRPr="0031047D">
        <w:t xml:space="preserve"> kV LA</w:t>
      </w:r>
      <w:bookmarkEnd w:id="165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7"/>
        <w:gridCol w:w="4064"/>
        <w:gridCol w:w="4156"/>
      </w:tblGrid>
      <w:tr w:rsidR="00B81FC7" w:rsidRPr="0031047D" w14:paraId="4BE026AC" w14:textId="77777777" w:rsidTr="00E9411B">
        <w:tc>
          <w:tcPr>
            <w:tcW w:w="797" w:type="dxa"/>
          </w:tcPr>
          <w:p w14:paraId="4E2332C0" w14:textId="77777777" w:rsidR="00B81FC7" w:rsidRPr="00BD14CC" w:rsidRDefault="00B81FC7" w:rsidP="00E9411B">
            <w:pPr>
              <w:pStyle w:val="Table"/>
              <w:rPr>
                <w:b/>
                <w:bCs/>
              </w:rPr>
            </w:pPr>
            <w:r w:rsidRPr="00BD14CC">
              <w:rPr>
                <w:b/>
                <w:bCs/>
              </w:rPr>
              <w:t>S.No.</w:t>
            </w:r>
          </w:p>
        </w:tc>
        <w:tc>
          <w:tcPr>
            <w:tcW w:w="4064" w:type="dxa"/>
          </w:tcPr>
          <w:p w14:paraId="375ED3B5" w14:textId="77777777" w:rsidR="00B81FC7" w:rsidRPr="00BD14CC" w:rsidRDefault="00B81FC7" w:rsidP="00E9411B">
            <w:pPr>
              <w:pStyle w:val="Table"/>
              <w:rPr>
                <w:b/>
                <w:bCs/>
              </w:rPr>
            </w:pPr>
            <w:r w:rsidRPr="00BD14CC">
              <w:rPr>
                <w:b/>
                <w:bCs/>
              </w:rPr>
              <w:t>Particular</w:t>
            </w:r>
          </w:p>
        </w:tc>
        <w:tc>
          <w:tcPr>
            <w:tcW w:w="4156" w:type="dxa"/>
          </w:tcPr>
          <w:p w14:paraId="4BEC8611" w14:textId="77777777" w:rsidR="00B81FC7" w:rsidRPr="00BD14CC" w:rsidRDefault="00B81FC7" w:rsidP="00E9411B">
            <w:pPr>
              <w:pStyle w:val="Table"/>
              <w:rPr>
                <w:b/>
                <w:bCs/>
              </w:rPr>
            </w:pPr>
            <w:r w:rsidRPr="00BD14CC">
              <w:rPr>
                <w:b/>
                <w:bCs/>
              </w:rPr>
              <w:t>Specifications</w:t>
            </w:r>
          </w:p>
        </w:tc>
      </w:tr>
      <w:tr w:rsidR="00B81FC7" w:rsidRPr="0031047D" w14:paraId="0F497C97" w14:textId="77777777" w:rsidTr="00E9411B">
        <w:tc>
          <w:tcPr>
            <w:tcW w:w="797" w:type="dxa"/>
          </w:tcPr>
          <w:p w14:paraId="71386EEC" w14:textId="77777777" w:rsidR="00B81FC7" w:rsidRPr="0031047D" w:rsidRDefault="00B81FC7" w:rsidP="00E9411B">
            <w:pPr>
              <w:pStyle w:val="Table"/>
            </w:pPr>
            <w:r w:rsidRPr="0031047D">
              <w:t>1</w:t>
            </w:r>
          </w:p>
        </w:tc>
        <w:tc>
          <w:tcPr>
            <w:tcW w:w="4064" w:type="dxa"/>
          </w:tcPr>
          <w:p w14:paraId="1D0436CB" w14:textId="77777777" w:rsidR="00B81FC7" w:rsidRPr="0031047D" w:rsidRDefault="00B81FC7" w:rsidP="00E9411B">
            <w:pPr>
              <w:pStyle w:val="Table"/>
            </w:pPr>
            <w:r w:rsidRPr="0031047D">
              <w:t>Type</w:t>
            </w:r>
          </w:p>
        </w:tc>
        <w:tc>
          <w:tcPr>
            <w:tcW w:w="4156" w:type="dxa"/>
          </w:tcPr>
          <w:p w14:paraId="45B6C251" w14:textId="77777777" w:rsidR="00B81FC7" w:rsidRPr="0031047D" w:rsidRDefault="00B81FC7" w:rsidP="00E9411B">
            <w:pPr>
              <w:pStyle w:val="Table"/>
            </w:pPr>
            <w:r w:rsidRPr="0031047D">
              <w:t>Outdoor</w:t>
            </w:r>
          </w:p>
        </w:tc>
      </w:tr>
      <w:tr w:rsidR="00B81FC7" w:rsidRPr="0031047D" w14:paraId="6B66C47C" w14:textId="77777777" w:rsidTr="00E9411B">
        <w:tc>
          <w:tcPr>
            <w:tcW w:w="797" w:type="dxa"/>
          </w:tcPr>
          <w:p w14:paraId="113D5432" w14:textId="77777777" w:rsidR="00B81FC7" w:rsidRPr="0031047D" w:rsidRDefault="00B81FC7" w:rsidP="00E9411B">
            <w:pPr>
              <w:pStyle w:val="Table"/>
            </w:pPr>
            <w:r w:rsidRPr="0031047D">
              <w:t>2</w:t>
            </w:r>
          </w:p>
        </w:tc>
        <w:tc>
          <w:tcPr>
            <w:tcW w:w="4064" w:type="dxa"/>
          </w:tcPr>
          <w:p w14:paraId="78D3C380" w14:textId="77777777" w:rsidR="00B81FC7" w:rsidRPr="0031047D" w:rsidRDefault="00B81FC7" w:rsidP="00E9411B">
            <w:pPr>
              <w:pStyle w:val="Table"/>
            </w:pPr>
            <w:r w:rsidRPr="0031047D">
              <w:t>Voltage Rating</w:t>
            </w:r>
          </w:p>
        </w:tc>
        <w:tc>
          <w:tcPr>
            <w:tcW w:w="4156" w:type="dxa"/>
          </w:tcPr>
          <w:p w14:paraId="6EFFEE52" w14:textId="77777777" w:rsidR="00B81FC7" w:rsidRPr="0031047D" w:rsidRDefault="00B81FC7" w:rsidP="00E9411B">
            <w:pPr>
              <w:pStyle w:val="Table"/>
            </w:pPr>
            <w:r w:rsidRPr="0031047D">
              <w:t>1</w:t>
            </w:r>
            <w:r>
              <w:t>2</w:t>
            </w:r>
            <w:r w:rsidRPr="0031047D">
              <w:t xml:space="preserve"> kV</w:t>
            </w:r>
          </w:p>
        </w:tc>
      </w:tr>
      <w:tr w:rsidR="00B81FC7" w:rsidRPr="0031047D" w14:paraId="747B734C" w14:textId="77777777" w:rsidTr="00E9411B">
        <w:tc>
          <w:tcPr>
            <w:tcW w:w="797" w:type="dxa"/>
          </w:tcPr>
          <w:p w14:paraId="608CBD42" w14:textId="77777777" w:rsidR="00B81FC7" w:rsidRPr="0031047D" w:rsidRDefault="00B81FC7" w:rsidP="00E9411B">
            <w:pPr>
              <w:pStyle w:val="Table"/>
            </w:pPr>
            <w:r w:rsidRPr="0031047D">
              <w:t>3</w:t>
            </w:r>
          </w:p>
        </w:tc>
        <w:tc>
          <w:tcPr>
            <w:tcW w:w="4064" w:type="dxa"/>
          </w:tcPr>
          <w:p w14:paraId="124582B1" w14:textId="77777777" w:rsidR="00B81FC7" w:rsidRPr="0031047D" w:rsidRDefault="00B81FC7" w:rsidP="00E9411B">
            <w:pPr>
              <w:pStyle w:val="Table"/>
            </w:pPr>
            <w:r w:rsidRPr="0031047D">
              <w:t>Frequency</w:t>
            </w:r>
          </w:p>
        </w:tc>
        <w:tc>
          <w:tcPr>
            <w:tcW w:w="4156" w:type="dxa"/>
          </w:tcPr>
          <w:p w14:paraId="0FB3817E" w14:textId="77777777" w:rsidR="00B81FC7" w:rsidRPr="0031047D" w:rsidRDefault="00B81FC7" w:rsidP="00E9411B">
            <w:pPr>
              <w:pStyle w:val="Table"/>
            </w:pPr>
            <w:r w:rsidRPr="0031047D">
              <w:t>50Hz</w:t>
            </w:r>
          </w:p>
        </w:tc>
      </w:tr>
      <w:tr w:rsidR="00B81FC7" w:rsidRPr="0031047D" w14:paraId="28E01C44" w14:textId="77777777" w:rsidTr="00E9411B">
        <w:tc>
          <w:tcPr>
            <w:tcW w:w="797" w:type="dxa"/>
          </w:tcPr>
          <w:p w14:paraId="3F03111D" w14:textId="77777777" w:rsidR="00B81FC7" w:rsidRPr="0031047D" w:rsidRDefault="00B81FC7" w:rsidP="00E9411B">
            <w:pPr>
              <w:pStyle w:val="Table"/>
            </w:pPr>
            <w:r w:rsidRPr="0031047D">
              <w:t>4</w:t>
            </w:r>
          </w:p>
        </w:tc>
        <w:tc>
          <w:tcPr>
            <w:tcW w:w="4064" w:type="dxa"/>
          </w:tcPr>
          <w:p w14:paraId="73B44B97" w14:textId="77777777" w:rsidR="00B81FC7" w:rsidRPr="0031047D" w:rsidRDefault="00B81FC7" w:rsidP="00E9411B">
            <w:pPr>
              <w:pStyle w:val="Table"/>
            </w:pPr>
            <w:r w:rsidRPr="0031047D">
              <w:t>Insulation level</w:t>
            </w:r>
          </w:p>
        </w:tc>
        <w:tc>
          <w:tcPr>
            <w:tcW w:w="4156" w:type="dxa"/>
          </w:tcPr>
          <w:p w14:paraId="66C4D9B0" w14:textId="77777777" w:rsidR="00B81FC7" w:rsidRPr="0031047D" w:rsidRDefault="00B81FC7" w:rsidP="00E9411B">
            <w:pPr>
              <w:pStyle w:val="Table"/>
            </w:pPr>
            <w:r>
              <w:t>28</w:t>
            </w:r>
            <w:r w:rsidRPr="0031047D">
              <w:t>kV/</w:t>
            </w:r>
            <w:r>
              <w:t>75</w:t>
            </w:r>
            <w:r w:rsidRPr="0031047D">
              <w:t>kVpk</w:t>
            </w:r>
          </w:p>
        </w:tc>
      </w:tr>
      <w:tr w:rsidR="00B81FC7" w:rsidRPr="0031047D" w14:paraId="32A9DE95" w14:textId="77777777" w:rsidTr="00E9411B">
        <w:tc>
          <w:tcPr>
            <w:tcW w:w="797" w:type="dxa"/>
          </w:tcPr>
          <w:p w14:paraId="38A922B0" w14:textId="77777777" w:rsidR="00B81FC7" w:rsidRPr="0031047D" w:rsidRDefault="00B81FC7" w:rsidP="00E9411B">
            <w:pPr>
              <w:pStyle w:val="Table"/>
            </w:pPr>
            <w:r w:rsidRPr="0031047D">
              <w:t>5</w:t>
            </w:r>
          </w:p>
        </w:tc>
        <w:tc>
          <w:tcPr>
            <w:tcW w:w="4064" w:type="dxa"/>
          </w:tcPr>
          <w:p w14:paraId="4BA48670" w14:textId="77777777" w:rsidR="00B81FC7" w:rsidRPr="0031047D" w:rsidRDefault="00B81FC7" w:rsidP="00E9411B">
            <w:pPr>
              <w:pStyle w:val="Table"/>
            </w:pPr>
            <w:r w:rsidRPr="0031047D">
              <w:t>Nominal Discharge Current</w:t>
            </w:r>
          </w:p>
        </w:tc>
        <w:tc>
          <w:tcPr>
            <w:tcW w:w="4156" w:type="dxa"/>
          </w:tcPr>
          <w:p w14:paraId="01C661FD" w14:textId="77777777" w:rsidR="00B81FC7" w:rsidRPr="0031047D" w:rsidRDefault="00B81FC7" w:rsidP="00E9411B">
            <w:pPr>
              <w:pStyle w:val="Table"/>
            </w:pPr>
            <w:r>
              <w:t>1</w:t>
            </w:r>
            <w:r w:rsidRPr="0031047D">
              <w:t>0kA</w:t>
            </w:r>
          </w:p>
        </w:tc>
      </w:tr>
    </w:tbl>
    <w:p w14:paraId="01B05C7D" w14:textId="77777777" w:rsidR="00B81FC7" w:rsidRPr="00F90E6D" w:rsidRDefault="00B81FC7" w:rsidP="001F4328">
      <w:pPr>
        <w:pStyle w:val="Heading2"/>
      </w:pPr>
      <w:bookmarkStart w:id="16565" w:name="_Toc297447481"/>
      <w:bookmarkStart w:id="16566" w:name="_Toc22647231"/>
      <w:bookmarkStart w:id="16567" w:name="_Toc45025948"/>
      <w:bookmarkStart w:id="16568" w:name="_Toc121834472"/>
      <w:r w:rsidRPr="00F90E6D">
        <w:t>Control and protection</w:t>
      </w:r>
      <w:bookmarkEnd w:id="16565"/>
      <w:bookmarkEnd w:id="16566"/>
      <w:bookmarkEnd w:id="16567"/>
      <w:bookmarkEnd w:id="16568"/>
    </w:p>
    <w:p w14:paraId="65D8DB2F" w14:textId="77777777" w:rsidR="00B81FC7" w:rsidRPr="00F90E6D" w:rsidRDefault="00B81FC7" w:rsidP="00B81FC7">
      <w:r w:rsidRPr="00F90E6D">
        <w:t>A control room for the powerhouse, the MV switch-gear and the associated works, will be located within the powerhouse near to machine hall floor. The remote indication of the weir and desander gates at the headworks will be in the powerhouse control room from which it will be possible to control the units and the auxiliary systems.</w:t>
      </w:r>
    </w:p>
    <w:p w14:paraId="4B5D879F" w14:textId="77777777" w:rsidR="00B81FC7" w:rsidRPr="00F90E6D" w:rsidRDefault="00B81FC7">
      <w:pPr>
        <w:pStyle w:val="Heading3"/>
      </w:pPr>
      <w:bookmarkStart w:id="16569" w:name="_Toc297447482"/>
      <w:bookmarkStart w:id="16570" w:name="_Toc22647232"/>
      <w:bookmarkStart w:id="16571" w:name="_Toc45025949"/>
      <w:bookmarkStart w:id="16572" w:name="_Toc121834473"/>
      <w:r w:rsidRPr="00F90E6D">
        <w:t>Powerhouse group and unit control</w:t>
      </w:r>
      <w:bookmarkEnd w:id="16569"/>
      <w:bookmarkEnd w:id="16570"/>
      <w:bookmarkEnd w:id="16571"/>
      <w:bookmarkEnd w:id="16572"/>
    </w:p>
    <w:p w14:paraId="5E28BEAB" w14:textId="77777777" w:rsidR="00B81FC7" w:rsidRPr="000768BF" w:rsidRDefault="00B81FC7" w:rsidP="000768BF">
      <w:r w:rsidRPr="000768BF">
        <w:t>The powerhouse will be attended by shift duty staffs round the clock. Full automatic control of the units will be made possible from the powerhouse control room.</w:t>
      </w:r>
    </w:p>
    <w:p w14:paraId="5C279324" w14:textId="77777777" w:rsidR="00B81FC7" w:rsidRPr="000768BF" w:rsidRDefault="00B81FC7" w:rsidP="000768BF">
      <w:r w:rsidRPr="000768BF">
        <w:lastRenderedPageBreak/>
        <w:t>The unit control panels and the excitation panels will be located on the machine floor adjacent to each other. Both manual and automatic control will be provided. For the testing of the units during commissioning and maintenance, it will be possible to control a unit in either automatic or manual mode from these panels. When the unit is ready for synchronizing, the automatic or manual synchronization will be possible from unit cubicle and only automatic control shall be possible from the centrally located control room.</w:t>
      </w:r>
    </w:p>
    <w:p w14:paraId="7544B0EE" w14:textId="77777777" w:rsidR="00B81FC7" w:rsidRPr="000768BF" w:rsidRDefault="00B81FC7" w:rsidP="000768BF">
      <w:r w:rsidRPr="000768BF">
        <w:t xml:space="preserve">The powerhouse and switching equipment will be controlled from the control desk located in the control room. The station control console with its own control and monitoring instruments, the synchronizer, the joint controller, the station annunciator, the metering panels, the protective relay panels, the temperature recorders, water level recorders, spillway and desander gate position indicators; etc. will be all located in the powerhouse control room. The unit protection panels, located in the control room will accommodate the turbine-generator and the step-up power transformers protection relays. The unit protection will include the relay functions, such as generator differential, stator earth fault, over-voltage, under-voltage, voltage restrained over-current, under/over-frequency, loss of excitation, negative sequence, stator over-temperature, Volt/Hz protection, bearing failure, governor accumulator tank pressure, over-speed, trash-rack differential level, pin failure detection, unit differential, over-current, transformer gas pressure, transformer gas pressure, transformer winding temperature. The auxiliary service transformer over-current, auxiliary service switch-gear over-current and earth fault protection without undue disturbance to the system will also be incorporated. </w:t>
      </w:r>
    </w:p>
    <w:p w14:paraId="67448708" w14:textId="77777777" w:rsidR="00B81FC7" w:rsidRPr="00F90E6D" w:rsidRDefault="00B81FC7">
      <w:pPr>
        <w:pStyle w:val="Heading3"/>
      </w:pPr>
      <w:bookmarkStart w:id="16573" w:name="_Toc297447483"/>
      <w:bookmarkStart w:id="16574" w:name="_Toc22647233"/>
      <w:bookmarkStart w:id="16575" w:name="_Toc45025950"/>
      <w:bookmarkStart w:id="16576" w:name="_Toc121834474"/>
      <w:r w:rsidRPr="00F90E6D">
        <w:t>Switch-gear and transmission line protection</w:t>
      </w:r>
      <w:bookmarkEnd w:id="16573"/>
      <w:bookmarkEnd w:id="16574"/>
      <w:bookmarkEnd w:id="16575"/>
      <w:bookmarkEnd w:id="16576"/>
    </w:p>
    <w:p w14:paraId="4AFD1F63" w14:textId="77777777" w:rsidR="00B81FC7" w:rsidRPr="000768BF" w:rsidRDefault="00B81FC7" w:rsidP="000768BF">
      <w:r w:rsidRPr="000768BF">
        <w:t xml:space="preserve">The basic concept of protective relay schemes on a high voltage system is to minimize damage of system equipment, to minimize the effects of the system disturbances, and to ensure that no single contingency will disable the protection on any element of the system. Thus protective relays must be capable of reliable operation on any element of the system. They must also possess a high degree of security against unwanted operations. For maximum reliability, all circuits of the system should be protected by two protective schemes i.e. main and backup, each of which is capable of independent detection and isolation of all faults without undue disturbance to the system. </w:t>
      </w:r>
    </w:p>
    <w:p w14:paraId="6BA9FEDD" w14:textId="77777777" w:rsidR="00B81FC7" w:rsidRPr="000768BF" w:rsidRDefault="00B81FC7" w:rsidP="000768BF">
      <w:r w:rsidRPr="000768BF">
        <w:t>The following relay schemes for line protection are proposed:</w:t>
      </w:r>
    </w:p>
    <w:p w14:paraId="73A365AF" w14:textId="77777777" w:rsidR="00B81FC7" w:rsidRPr="00F90E6D" w:rsidRDefault="00B81FC7">
      <w:pPr>
        <w:pStyle w:val="Heading3"/>
      </w:pPr>
      <w:bookmarkStart w:id="16577" w:name="_Toc22647234"/>
      <w:bookmarkStart w:id="16578" w:name="_Toc45025951"/>
      <w:bookmarkStart w:id="16579" w:name="_Toc121834475"/>
      <w:r w:rsidRPr="00F90E6D">
        <w:t>Main and Backup Protection (Phase-Phase and Phase-Ground)</w:t>
      </w:r>
      <w:bookmarkEnd w:id="16577"/>
      <w:bookmarkEnd w:id="16578"/>
      <w:bookmarkEnd w:id="16579"/>
    </w:p>
    <w:p w14:paraId="5E80DF16" w14:textId="4490311F" w:rsidR="00B81FC7" w:rsidRPr="000768BF" w:rsidRDefault="00B81FC7" w:rsidP="000768BF">
      <w:r w:rsidRPr="000768BF">
        <w:t>The main protection of 132kV Transmission line shall consist of a high</w:t>
      </w:r>
      <w:r w:rsidR="00436C14">
        <w:t xml:space="preserve"> </w:t>
      </w:r>
      <w:r w:rsidRPr="000768BF">
        <w:t xml:space="preserve">speed distance relay (21) with in-built single pole and three pole auto-reclosing for </w:t>
      </w:r>
      <w:r w:rsidR="00436C14" w:rsidRPr="000768BF">
        <w:t>phase-to-phase</w:t>
      </w:r>
      <w:r w:rsidRPr="000768BF">
        <w:t xml:space="preserve"> faults and for phase to ground faults. The distance relay measuring elements shall consist of separate measuring elements for all three phase to phase faults and separate measuring elements for three phases to ground faults. The measuring zone shall consist of three forward zones and two reverse zones.</w:t>
      </w:r>
    </w:p>
    <w:p w14:paraId="10FB3A38" w14:textId="77777777" w:rsidR="00B81FC7" w:rsidRPr="000768BF" w:rsidRDefault="00B81FC7" w:rsidP="000768BF">
      <w:r w:rsidRPr="000768BF">
        <w:t>The protection system shall incorporate a high speed fault detection and direction decision function for both phase to phase and phase to ground faults.</w:t>
      </w:r>
    </w:p>
    <w:p w14:paraId="10F5270D" w14:textId="77777777" w:rsidR="00B81FC7" w:rsidRPr="000768BF" w:rsidRDefault="00B81FC7" w:rsidP="000768BF">
      <w:r w:rsidRPr="000768BF">
        <w:t>For Back up protection, directional over-current and directional earth fault element shall be included to detect all three phase to phase and phase to ground faults. The directional relays shall be both adjustable time over-current and instantaneous type.</w:t>
      </w:r>
    </w:p>
    <w:p w14:paraId="27E7D3BF" w14:textId="77777777" w:rsidR="00B81FC7" w:rsidRPr="00F90E6D" w:rsidRDefault="00B81FC7">
      <w:pPr>
        <w:pStyle w:val="Heading3"/>
      </w:pPr>
      <w:bookmarkStart w:id="16580" w:name="_Toc22647235"/>
      <w:bookmarkStart w:id="16581" w:name="_Toc45025952"/>
      <w:bookmarkStart w:id="16582" w:name="_Toc121834476"/>
      <w:r w:rsidRPr="00F90E6D">
        <w:t>Under Voltage/Over Voltage</w:t>
      </w:r>
      <w:bookmarkEnd w:id="16580"/>
      <w:bookmarkEnd w:id="16581"/>
      <w:bookmarkEnd w:id="16582"/>
      <w:r w:rsidRPr="00F90E6D">
        <w:t xml:space="preserve"> </w:t>
      </w:r>
    </w:p>
    <w:p w14:paraId="03B31ECE" w14:textId="77777777" w:rsidR="00B81FC7" w:rsidRPr="00F90E6D" w:rsidRDefault="00B81FC7" w:rsidP="00B81FC7">
      <w:pPr>
        <w:rPr>
          <w:rFonts w:cs="Gill Sans MT"/>
        </w:rPr>
      </w:pPr>
      <w:r w:rsidRPr="00F90E6D">
        <w:rPr>
          <w:rFonts w:cs="Gill Sans MT"/>
        </w:rPr>
        <w:t>27/59 relays shall be used for protection against under / over voltage conditions in the transmission line.</w:t>
      </w:r>
    </w:p>
    <w:p w14:paraId="09B18534" w14:textId="77777777" w:rsidR="00B81FC7" w:rsidRPr="00F90E6D" w:rsidRDefault="00B81FC7">
      <w:pPr>
        <w:pStyle w:val="Heading3"/>
      </w:pPr>
      <w:bookmarkStart w:id="16583" w:name="_Toc22647236"/>
      <w:bookmarkStart w:id="16584" w:name="_Toc45025953"/>
      <w:bookmarkStart w:id="16585" w:name="_Toc121834477"/>
      <w:r w:rsidRPr="00F90E6D">
        <w:lastRenderedPageBreak/>
        <w:t>Out of Step Blocking (68)</w:t>
      </w:r>
      <w:bookmarkEnd w:id="16583"/>
      <w:bookmarkEnd w:id="16584"/>
      <w:bookmarkEnd w:id="16585"/>
      <w:r w:rsidRPr="00F90E6D">
        <w:t xml:space="preserve"> </w:t>
      </w:r>
    </w:p>
    <w:p w14:paraId="7A4FD07D" w14:textId="77777777" w:rsidR="00B81FC7" w:rsidRPr="00F90E6D" w:rsidRDefault="00B81FC7" w:rsidP="00B81FC7">
      <w:pPr>
        <w:rPr>
          <w:rFonts w:cs="Gill Sans MT"/>
        </w:rPr>
      </w:pPr>
      <w:r w:rsidRPr="00F90E6D">
        <w:rPr>
          <w:rFonts w:cs="Gill Sans MT"/>
        </w:rPr>
        <w:t xml:space="preserve">The relays shall perform </w:t>
      </w:r>
      <w:r>
        <w:rPr>
          <w:rFonts w:cs="Gill Sans MT"/>
        </w:rPr>
        <w:t>power swinging</w:t>
      </w:r>
      <w:r w:rsidRPr="00F90E6D">
        <w:rPr>
          <w:rFonts w:cs="Gill Sans MT"/>
        </w:rPr>
        <w:t xml:space="preserve"> blocking of the protection during power swing. </w:t>
      </w:r>
    </w:p>
    <w:p w14:paraId="62FE38E1" w14:textId="77777777" w:rsidR="00B81FC7" w:rsidRPr="00F90E6D" w:rsidRDefault="00B81FC7">
      <w:pPr>
        <w:pStyle w:val="Heading3"/>
      </w:pPr>
      <w:bookmarkStart w:id="16586" w:name="_Toc22647237"/>
      <w:bookmarkStart w:id="16587" w:name="_Toc45025954"/>
      <w:bookmarkStart w:id="16588" w:name="_Toc121834478"/>
      <w:r w:rsidRPr="00F90E6D">
        <w:t>Auto Reclosing (79)</w:t>
      </w:r>
      <w:bookmarkEnd w:id="16586"/>
      <w:bookmarkEnd w:id="16587"/>
      <w:bookmarkEnd w:id="16588"/>
      <w:r w:rsidRPr="00F90E6D">
        <w:t xml:space="preserve"> </w:t>
      </w:r>
    </w:p>
    <w:p w14:paraId="4DD8F81D" w14:textId="77777777" w:rsidR="00B81FC7" w:rsidRPr="00F90E6D" w:rsidRDefault="00B81FC7" w:rsidP="00B81FC7">
      <w:pPr>
        <w:rPr>
          <w:rFonts w:cs="Gill Sans MT"/>
        </w:rPr>
      </w:pPr>
      <w:r w:rsidRPr="00F90E6D">
        <w:rPr>
          <w:rFonts w:cs="Gill Sans MT"/>
        </w:rPr>
        <w:t xml:space="preserve">The relays shall be capable of providing single pole and three pole single shot auto reclosing function </w:t>
      </w:r>
    </w:p>
    <w:p w14:paraId="17B34B5A" w14:textId="77777777" w:rsidR="00B81FC7" w:rsidRPr="00F90E6D" w:rsidRDefault="00B81FC7">
      <w:pPr>
        <w:pStyle w:val="Heading3"/>
      </w:pPr>
      <w:bookmarkStart w:id="16589" w:name="_Toc22647238"/>
      <w:bookmarkStart w:id="16590" w:name="_Toc45025955"/>
      <w:bookmarkStart w:id="16591" w:name="_Toc121834479"/>
      <w:r w:rsidRPr="00F90E6D">
        <w:t>Synchro-check (25)</w:t>
      </w:r>
      <w:bookmarkEnd w:id="16589"/>
      <w:bookmarkEnd w:id="16590"/>
      <w:bookmarkEnd w:id="16591"/>
      <w:r w:rsidRPr="00F90E6D">
        <w:t xml:space="preserve"> </w:t>
      </w:r>
    </w:p>
    <w:p w14:paraId="545E74DD" w14:textId="77777777" w:rsidR="00B81FC7" w:rsidRPr="00F90E6D" w:rsidRDefault="00B81FC7" w:rsidP="00B81FC7">
      <w:pPr>
        <w:rPr>
          <w:rFonts w:cs="Gill Sans MT"/>
        </w:rPr>
      </w:pPr>
      <w:r w:rsidRPr="00F90E6D">
        <w:rPr>
          <w:rFonts w:cs="Gill Sans MT"/>
        </w:rPr>
        <w:t xml:space="preserve">A fast automatic synchro-check relay element shall be incorporated in the protection system </w:t>
      </w:r>
    </w:p>
    <w:p w14:paraId="46B632D4" w14:textId="77777777" w:rsidR="00B81FC7" w:rsidRPr="00F90E6D" w:rsidRDefault="00B81FC7">
      <w:pPr>
        <w:pStyle w:val="Heading3"/>
      </w:pPr>
      <w:bookmarkStart w:id="16592" w:name="_Toc22647239"/>
      <w:bookmarkStart w:id="16593" w:name="_Toc45025956"/>
      <w:bookmarkStart w:id="16594" w:name="_Toc121834480"/>
      <w:r w:rsidRPr="00F90E6D">
        <w:t>Breaker failure Protection (52BF)</w:t>
      </w:r>
      <w:bookmarkEnd w:id="16592"/>
      <w:bookmarkEnd w:id="16593"/>
      <w:bookmarkEnd w:id="16594"/>
      <w:r w:rsidRPr="00F90E6D">
        <w:t xml:space="preserve"> </w:t>
      </w:r>
    </w:p>
    <w:p w14:paraId="56C8C21C" w14:textId="77777777" w:rsidR="00B81FC7" w:rsidRPr="00F90E6D" w:rsidRDefault="00B81FC7" w:rsidP="00B81FC7">
      <w:pPr>
        <w:rPr>
          <w:rFonts w:cs="Gill Sans MT"/>
        </w:rPr>
      </w:pPr>
      <w:r w:rsidRPr="00F90E6D">
        <w:rPr>
          <w:rFonts w:cs="Gill Sans MT"/>
        </w:rPr>
        <w:t>Breaker failure protection shall be incorporated to provide for breaker failure condition.</w:t>
      </w:r>
    </w:p>
    <w:p w14:paraId="6ECB96DE" w14:textId="77777777" w:rsidR="00B81FC7" w:rsidRPr="00F90E6D" w:rsidRDefault="00B81FC7">
      <w:pPr>
        <w:pStyle w:val="Heading3"/>
      </w:pPr>
      <w:bookmarkStart w:id="16595" w:name="_Toc297447484"/>
      <w:bookmarkStart w:id="16596" w:name="_Toc22647241"/>
      <w:bookmarkStart w:id="16597" w:name="_Toc45025957"/>
      <w:bookmarkStart w:id="16598" w:name="_Toc121834481"/>
      <w:r w:rsidRPr="00F90E6D">
        <w:t>Control and indication at the tailrace and headworks</w:t>
      </w:r>
      <w:bookmarkEnd w:id="16595"/>
      <w:bookmarkEnd w:id="16596"/>
      <w:bookmarkEnd w:id="16597"/>
      <w:bookmarkEnd w:id="16598"/>
    </w:p>
    <w:p w14:paraId="1367B5AB" w14:textId="77777777" w:rsidR="00B81FC7" w:rsidRPr="000768BF" w:rsidRDefault="00B81FC7" w:rsidP="000768BF">
      <w:r w:rsidRPr="000768BF">
        <w:t xml:space="preserve">All the headworks structures, including the headrace tunnel intake, will always be attended for security reasons. Direct control of the settling basin operation and of the spillway-gates from the powerhouse is not envisaged as being necessary. A separate simple control room with SCADA system will be established at the headworks to online monitor the water level at headworks and control the gates accordingly. Besides, equipment failure alarms at essential gates, gate position indication, water levels, trash-rack differential indications will be transmitted to the powerhouse control room from headworks. </w:t>
      </w:r>
    </w:p>
    <w:p w14:paraId="0CB10DB5" w14:textId="77777777" w:rsidR="00B81FC7" w:rsidRPr="000768BF" w:rsidRDefault="00B81FC7" w:rsidP="000768BF">
      <w:r w:rsidRPr="000768BF">
        <w:t>However, in order to protect the powerhouse from damage during a high flood or Glacial Lake Outburst Flood (GLOF) event, a provision for automatic closure of the tailrace gate will be provided. When the water level at the headworks exceeds the normal flood level, a signal activated by a float relay will be transmitted to the powerhouse control room, where it will cause the units to shut down and the tailrace gate to close automatically. This will prevent debris from entering the tailrace, which can cause detrimental effect to the installation.</w:t>
      </w:r>
    </w:p>
    <w:p w14:paraId="7F678F26" w14:textId="77777777" w:rsidR="00B81FC7" w:rsidRPr="00F90E6D" w:rsidRDefault="00B81FC7">
      <w:pPr>
        <w:pStyle w:val="Heading3"/>
      </w:pPr>
      <w:bookmarkStart w:id="16599" w:name="_Toc297447485"/>
      <w:bookmarkStart w:id="16600" w:name="_Toc22647242"/>
      <w:bookmarkStart w:id="16601" w:name="_Toc45025958"/>
      <w:bookmarkStart w:id="16602" w:name="_Toc121834482"/>
      <w:r w:rsidRPr="00F90E6D">
        <w:t>Communication system</w:t>
      </w:r>
      <w:bookmarkEnd w:id="16599"/>
      <w:bookmarkEnd w:id="16600"/>
      <w:bookmarkEnd w:id="16601"/>
      <w:bookmarkEnd w:id="16602"/>
    </w:p>
    <w:p w14:paraId="42EBA010" w14:textId="29D2F2CA" w:rsidR="00B81FC7" w:rsidRPr="00F90E6D" w:rsidRDefault="00B81FC7" w:rsidP="000768BF">
      <w:r>
        <w:t>For communications between Myagdi Khola</w:t>
      </w:r>
      <w:r w:rsidRPr="00F90E6D">
        <w:t xml:space="preserve"> </w:t>
      </w:r>
      <w:r>
        <w:t>HP</w:t>
      </w:r>
      <w:r w:rsidRPr="00F90E6D">
        <w:t xml:space="preserve">P powerhouse, other power houses / substations together with the Load Dispatch Center (LDC) of NEA, </w:t>
      </w:r>
      <w:r>
        <w:t>O</w:t>
      </w:r>
      <w:r w:rsidRPr="00F90E6D">
        <w:t xml:space="preserve">ptical </w:t>
      </w:r>
      <w:r>
        <w:t>G</w:t>
      </w:r>
      <w:r w:rsidRPr="00F90E6D">
        <w:t xml:space="preserve">round </w:t>
      </w:r>
      <w:r>
        <w:t>W</w:t>
      </w:r>
      <w:r w:rsidRPr="00F90E6D">
        <w:t xml:space="preserve">ire </w:t>
      </w:r>
      <w:r>
        <w:t>C</w:t>
      </w:r>
      <w:r w:rsidRPr="00F90E6D">
        <w:t>ommunication (OPGW) and trunk dialing telephone system is suggested.</w:t>
      </w:r>
    </w:p>
    <w:p w14:paraId="64685802" w14:textId="1CB900C2" w:rsidR="00B81FC7" w:rsidRPr="00F90E6D" w:rsidRDefault="00B81FC7" w:rsidP="000768BF">
      <w:r w:rsidRPr="00F90E6D">
        <w:t xml:space="preserve">OPGW communications will be arranged for speech as well as data exchange, normally from the powerhouse to </w:t>
      </w:r>
      <w:r w:rsidRPr="00317A7A">
        <w:t>Hangpang substation</w:t>
      </w:r>
      <w:r w:rsidRPr="00F90E6D">
        <w:t xml:space="preserve"> and to the LDC in Kathmandu</w:t>
      </w:r>
      <w:r w:rsidR="000768BF">
        <w:t>.</w:t>
      </w:r>
    </w:p>
    <w:p w14:paraId="12052889" w14:textId="77777777" w:rsidR="00B81FC7" w:rsidRPr="00F90E6D" w:rsidRDefault="00B81FC7" w:rsidP="000768BF">
      <w:r w:rsidRPr="00F90E6D">
        <w:t>In the control room one more telephone service will also be installed for trunk dialing communications with the LDC and other substations.</w:t>
      </w:r>
    </w:p>
    <w:p w14:paraId="6AF0C125" w14:textId="77777777" w:rsidR="00B81FC7" w:rsidRDefault="00B81FC7" w:rsidP="000768BF">
      <w:r w:rsidRPr="00F90E6D">
        <w:t>An automatic telephone alarm system is envisaged for the powerhouse, its offices and the emergency Diesel generator building, the residence of operational staffs, guard house etc.</w:t>
      </w:r>
    </w:p>
    <w:p w14:paraId="6450C78C" w14:textId="77777777" w:rsidR="00B81FC7" w:rsidRPr="00F90E6D" w:rsidRDefault="00B81FC7" w:rsidP="001F4328">
      <w:pPr>
        <w:pStyle w:val="Heading2"/>
      </w:pPr>
      <w:r w:rsidRPr="00F90E6D">
        <w:t xml:space="preserve"> </w:t>
      </w:r>
      <w:bookmarkStart w:id="16603" w:name="_Toc297447486"/>
      <w:bookmarkStart w:id="16604" w:name="_Toc22647243"/>
      <w:bookmarkStart w:id="16605" w:name="_Toc45025959"/>
      <w:bookmarkStart w:id="16606" w:name="_Toc121834483"/>
      <w:r w:rsidRPr="00F90E6D">
        <w:t>Grounding</w:t>
      </w:r>
      <w:bookmarkEnd w:id="16603"/>
      <w:bookmarkEnd w:id="16604"/>
      <w:bookmarkEnd w:id="16605"/>
      <w:bookmarkEnd w:id="16606"/>
    </w:p>
    <w:p w14:paraId="0A043DE6" w14:textId="77777777" w:rsidR="00B81FC7" w:rsidRPr="000768BF" w:rsidRDefault="00B81FC7" w:rsidP="000768BF">
      <w:r w:rsidRPr="000768BF">
        <w:t>Adequate grounding is provided inside the powerhouse and switchyard. The grounding grid shall be designed such that the touch and step potentials will be within the safety margin. The overall grid earth resistance will not exceed 0.5 ohm. The diesel generator area will also be properly grounded. The main objectives of grounding are:</w:t>
      </w:r>
    </w:p>
    <w:p w14:paraId="5FC75394" w14:textId="77777777" w:rsidR="00B81FC7" w:rsidRPr="00F90E6D" w:rsidRDefault="00B81FC7" w:rsidP="00F96D25">
      <w:pPr>
        <w:pStyle w:val="BodyText"/>
        <w:numPr>
          <w:ilvl w:val="0"/>
          <w:numId w:val="11"/>
        </w:numPr>
        <w:spacing w:before="0" w:after="160"/>
        <w:ind w:left="360" w:hanging="270"/>
        <w:rPr>
          <w:rFonts w:ascii="Gill Sans MT" w:hAnsi="Gill Sans MT" w:cs="Gill Sans MT"/>
        </w:rPr>
      </w:pPr>
      <w:r w:rsidRPr="00F90E6D">
        <w:rPr>
          <w:rFonts w:ascii="Gill Sans MT" w:hAnsi="Gill Sans MT" w:cs="Gill Sans MT"/>
        </w:rPr>
        <w:t>to provide low resistance grounding</w:t>
      </w:r>
    </w:p>
    <w:p w14:paraId="7CDE495A" w14:textId="77777777" w:rsidR="00B81FC7" w:rsidRPr="00F90E6D" w:rsidRDefault="00B81FC7" w:rsidP="00F96D25">
      <w:pPr>
        <w:pStyle w:val="BodyText"/>
        <w:numPr>
          <w:ilvl w:val="0"/>
          <w:numId w:val="11"/>
        </w:numPr>
        <w:spacing w:before="0" w:after="160"/>
        <w:ind w:left="360" w:hanging="270"/>
        <w:rPr>
          <w:rFonts w:ascii="Gill Sans MT" w:hAnsi="Gill Sans MT" w:cs="Gill Sans MT"/>
        </w:rPr>
      </w:pPr>
      <w:r w:rsidRPr="00F90E6D">
        <w:rPr>
          <w:rFonts w:ascii="Gill Sans MT" w:hAnsi="Gill Sans MT" w:cs="Gill Sans MT"/>
        </w:rPr>
        <w:lastRenderedPageBreak/>
        <w:t>to limit the step and touch potentials within the acceptable limits as indicated in IEEE 80 standard to limit the ground potential rise during ground fault occurrence and to limit over-voltages</w:t>
      </w:r>
    </w:p>
    <w:p w14:paraId="76B0F3CF" w14:textId="77777777" w:rsidR="00B81FC7" w:rsidRPr="00F90E6D" w:rsidRDefault="00B81FC7" w:rsidP="00F96D25">
      <w:pPr>
        <w:pStyle w:val="BodyText"/>
        <w:numPr>
          <w:ilvl w:val="0"/>
          <w:numId w:val="11"/>
        </w:numPr>
        <w:spacing w:before="0" w:after="160"/>
        <w:ind w:left="360" w:hanging="270"/>
        <w:rPr>
          <w:rFonts w:ascii="Gill Sans MT" w:hAnsi="Gill Sans MT" w:cs="Gill Sans MT"/>
        </w:rPr>
      </w:pPr>
      <w:r w:rsidRPr="00F90E6D">
        <w:rPr>
          <w:rFonts w:ascii="Gill Sans MT" w:hAnsi="Gill Sans MT" w:cs="Gill Sans MT"/>
        </w:rPr>
        <w:t>to assure the proper operation of the protective relay system</w:t>
      </w:r>
    </w:p>
    <w:p w14:paraId="7D863E9C" w14:textId="77777777" w:rsidR="00B81FC7" w:rsidRPr="000768BF" w:rsidRDefault="00B81FC7" w:rsidP="000768BF">
      <w:r w:rsidRPr="000768BF">
        <w:t xml:space="preserve">The low grounding resistance will be achieved by interconnecting the powerhouse ground system to the switchyard ground system together with the tailrace pond. The ground resistivity measurements will be required which shall be performed during the detail design of grounding grid. </w:t>
      </w:r>
    </w:p>
    <w:p w14:paraId="4BEE58CF" w14:textId="77777777" w:rsidR="00B81FC7" w:rsidRPr="0031047D" w:rsidRDefault="00B81FC7" w:rsidP="001F4328">
      <w:pPr>
        <w:pStyle w:val="Heading2"/>
      </w:pPr>
      <w:bookmarkStart w:id="16607" w:name="_Toc297447487"/>
      <w:bookmarkStart w:id="16608" w:name="_Toc22647244"/>
      <w:bookmarkStart w:id="16609" w:name="_Toc45025960"/>
      <w:bookmarkStart w:id="16610" w:name="_Toc121834484"/>
      <w:r w:rsidRPr="00F90E6D">
        <w:t>HV switch yard</w:t>
      </w:r>
      <w:bookmarkEnd w:id="16607"/>
      <w:bookmarkEnd w:id="16608"/>
      <w:bookmarkEnd w:id="16609"/>
      <w:bookmarkEnd w:id="16610"/>
    </w:p>
    <w:p w14:paraId="11D1D611" w14:textId="77777777" w:rsidR="00B81FC7" w:rsidRPr="0031047D" w:rsidRDefault="00B81FC7" w:rsidP="00B81FC7">
      <w:r>
        <w:t>132</w:t>
      </w:r>
      <w:r w:rsidRPr="0031047D">
        <w:t>kV outdoor type switchyard shall be constructed near the powerhouse to evacuate the generated power. The switchyard components shall be suitable for hot, humid and moderately polluted environment. The switchgear system for this switchyard shall be equipped with Circuit breakers, Current transformers, potential transformers, disconnecting switches with/without earthing and Lightning Arrestors and synchronous check relay etc. for 132kV incoming and outgoing circuits. The switchgear system here will work in coordination with the associated control panels accommodated in the control room and shall ensure the overall protection of the switchyard.</w:t>
      </w:r>
    </w:p>
    <w:p w14:paraId="3A0E0DFD" w14:textId="77777777" w:rsidR="00B81FC7" w:rsidRPr="0031047D" w:rsidRDefault="00B81FC7">
      <w:pPr>
        <w:pStyle w:val="Heading3"/>
      </w:pPr>
      <w:bookmarkStart w:id="16611" w:name="_Toc461306584"/>
      <w:bookmarkStart w:id="16612" w:name="_Toc480961390"/>
      <w:r w:rsidRPr="0031047D">
        <w:t xml:space="preserve"> </w:t>
      </w:r>
      <w:bookmarkStart w:id="16613" w:name="_Toc68880093"/>
      <w:bookmarkStart w:id="16614" w:name="_Toc121834485"/>
      <w:r w:rsidRPr="0031047D">
        <w:t xml:space="preserve">132kV Measuring and Protection </w:t>
      </w:r>
      <w:bookmarkEnd w:id="16611"/>
      <w:bookmarkEnd w:id="16612"/>
      <w:r w:rsidRPr="0031047D">
        <w:t>Equipment’s</w:t>
      </w:r>
      <w:bookmarkEnd w:id="16613"/>
      <w:bookmarkEnd w:id="16614"/>
    </w:p>
    <w:p w14:paraId="483B6526" w14:textId="77777777" w:rsidR="00B81FC7" w:rsidRDefault="00B81FC7" w:rsidP="00B81FC7">
      <w:r w:rsidRPr="0031047D">
        <w:t>Measuring and protection equipment’s shall be installed for 132 kV side protection of the outgoing line as well as the interconnection substation</w:t>
      </w:r>
      <w:r>
        <w:t>.</w:t>
      </w:r>
      <w:r w:rsidRPr="0031047D">
        <w:t xml:space="preserve"> The technical details of measuring and </w:t>
      </w:r>
      <w:r>
        <w:t>protection equipment is shown below.</w:t>
      </w:r>
    </w:p>
    <w:p w14:paraId="1A3EF411" w14:textId="35D7D6A0" w:rsidR="00B81FC7" w:rsidRPr="0031047D" w:rsidRDefault="000768BF" w:rsidP="000768BF">
      <w:pPr>
        <w:pStyle w:val="Caption"/>
      </w:pPr>
      <w:bookmarkStart w:id="16615" w:name="_Toc50973891"/>
      <w:bookmarkStart w:id="16616" w:name="_Toc68862955"/>
      <w:bookmarkStart w:id="16617" w:name="_Toc121834169"/>
      <w:r>
        <w:t xml:space="preserve">Table </w:t>
      </w:r>
      <w:ins w:id="16618" w:author="Kumar Baral" w:date="2022-12-13T13:45:00Z">
        <w:r w:rsidR="00207878">
          <w:fldChar w:fldCharType="begin"/>
        </w:r>
        <w:r w:rsidR="00207878">
          <w:instrText xml:space="preserve"> STYLEREF 1 \s </w:instrText>
        </w:r>
      </w:ins>
      <w:r w:rsidR="00207878">
        <w:fldChar w:fldCharType="separate"/>
      </w:r>
      <w:r w:rsidR="00207878">
        <w:rPr>
          <w:noProof/>
        </w:rPr>
        <w:t>8</w:t>
      </w:r>
      <w:ins w:id="16619"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620" w:author="Kumar Baral" w:date="2022-12-13T13:45:00Z">
        <w:r w:rsidR="00207878">
          <w:rPr>
            <w:noProof/>
          </w:rPr>
          <w:t>11</w:t>
        </w:r>
        <w:r w:rsidR="00207878">
          <w:fldChar w:fldCharType="end"/>
        </w:r>
      </w:ins>
      <w:ins w:id="16621" w:author="Windows User" w:date="2022-12-12T21:44:00Z">
        <w:del w:id="16622" w:author="Kumar Baral" w:date="2022-12-13T12:46:00Z">
          <w:r w:rsidR="003E145E" w:rsidDel="00F41486">
            <w:fldChar w:fldCharType="begin"/>
          </w:r>
          <w:r w:rsidR="003E145E" w:rsidDel="00F41486">
            <w:delInstrText xml:space="preserve"> STYLEREF 1 \s </w:delInstrText>
          </w:r>
        </w:del>
      </w:ins>
      <w:del w:id="16623" w:author="Kumar Baral" w:date="2022-12-13T12:46:00Z">
        <w:r w:rsidR="003E145E" w:rsidDel="00F41486">
          <w:fldChar w:fldCharType="separate"/>
        </w:r>
        <w:r w:rsidR="003E145E" w:rsidDel="00F41486">
          <w:rPr>
            <w:noProof/>
          </w:rPr>
          <w:delText>8</w:delText>
        </w:r>
      </w:del>
      <w:ins w:id="16624" w:author="Windows User" w:date="2022-12-12T21:44:00Z">
        <w:del w:id="16625"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626" w:author="Kumar Baral" w:date="2022-12-13T12:46:00Z">
        <w:r w:rsidR="003E145E" w:rsidDel="00F41486">
          <w:fldChar w:fldCharType="separate"/>
        </w:r>
      </w:del>
      <w:ins w:id="16627" w:author="Windows User" w:date="2022-12-12T21:44:00Z">
        <w:del w:id="16628" w:author="Kumar Baral" w:date="2022-12-13T12:46:00Z">
          <w:r w:rsidR="003E145E" w:rsidDel="00F41486">
            <w:rPr>
              <w:noProof/>
            </w:rPr>
            <w:delText>11</w:delText>
          </w:r>
          <w:r w:rsidR="003E145E" w:rsidDel="00F41486">
            <w:fldChar w:fldCharType="end"/>
          </w:r>
        </w:del>
      </w:ins>
      <w:ins w:id="16629" w:author="Kumar Baral" w:date="2022-12-12T16:52:00Z">
        <w:del w:id="16630" w:author="Windows User" w:date="2022-12-12T21:43:00Z">
          <w:r w:rsidR="00A04755" w:rsidDel="003E145E">
            <w:fldChar w:fldCharType="begin"/>
          </w:r>
          <w:r w:rsidR="00A04755" w:rsidDel="003E145E">
            <w:delInstrText xml:space="preserve"> STYLEREF 1 \s </w:delInstrText>
          </w:r>
        </w:del>
      </w:ins>
      <w:del w:id="16631" w:author="Windows User" w:date="2022-12-12T21:43:00Z">
        <w:r w:rsidR="00A04755" w:rsidDel="003E145E">
          <w:fldChar w:fldCharType="separate"/>
        </w:r>
        <w:r w:rsidR="00A04755" w:rsidDel="003E145E">
          <w:rPr>
            <w:noProof/>
          </w:rPr>
          <w:delText>8</w:delText>
        </w:r>
      </w:del>
      <w:ins w:id="16632" w:author="Kumar Baral" w:date="2022-12-12T16:52:00Z">
        <w:del w:id="16633"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634" w:author="Windows User" w:date="2022-12-12T21:43:00Z">
        <w:r w:rsidR="00A04755" w:rsidDel="003E145E">
          <w:fldChar w:fldCharType="separate"/>
        </w:r>
      </w:del>
      <w:ins w:id="16635" w:author="Kumar Baral" w:date="2022-12-12T16:52:00Z">
        <w:del w:id="16636" w:author="Windows User" w:date="2022-12-12T21:43:00Z">
          <w:r w:rsidR="00A04755" w:rsidDel="003E145E">
            <w:rPr>
              <w:noProof/>
            </w:rPr>
            <w:delText>11</w:delText>
          </w:r>
          <w:r w:rsidR="00A04755" w:rsidDel="003E145E">
            <w:fldChar w:fldCharType="end"/>
          </w:r>
        </w:del>
      </w:ins>
      <w:del w:id="1663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11</w:delText>
        </w:r>
        <w:r w:rsidR="003D276E" w:rsidDel="00A04755">
          <w:rPr>
            <w:noProof/>
          </w:rPr>
          <w:fldChar w:fldCharType="end"/>
        </w:r>
      </w:del>
      <w:r w:rsidR="00B81FC7" w:rsidRPr="0031047D">
        <w:t xml:space="preserve">: Data for </w:t>
      </w:r>
      <w:r w:rsidR="00B81FC7">
        <w:t>11</w:t>
      </w:r>
      <w:r w:rsidR="00B81FC7" w:rsidRPr="0031047D">
        <w:t>/132 kV Power Transformer</w:t>
      </w:r>
      <w:bookmarkEnd w:id="16615"/>
      <w:bookmarkEnd w:id="16616"/>
      <w:bookmarkEnd w:id="16617"/>
    </w:p>
    <w:tbl>
      <w:tblPr>
        <w:tblW w:w="9171"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8"/>
        <w:gridCol w:w="3156"/>
        <w:gridCol w:w="5067"/>
      </w:tblGrid>
      <w:tr w:rsidR="00B81FC7" w:rsidRPr="0031047D" w14:paraId="6C35C657" w14:textId="77777777" w:rsidTr="00436C14">
        <w:trPr>
          <w:trHeight w:val="465"/>
        </w:trPr>
        <w:tc>
          <w:tcPr>
            <w:tcW w:w="948" w:type="dxa"/>
          </w:tcPr>
          <w:p w14:paraId="7C25FB7A" w14:textId="77777777" w:rsidR="00B81FC7" w:rsidRPr="00B96A2F" w:rsidRDefault="00B81FC7" w:rsidP="00E9411B">
            <w:pPr>
              <w:pStyle w:val="Table"/>
              <w:rPr>
                <w:b/>
                <w:bCs/>
              </w:rPr>
            </w:pPr>
            <w:r w:rsidRPr="00B96A2F">
              <w:rPr>
                <w:b/>
                <w:bCs/>
              </w:rPr>
              <w:t>S. No</w:t>
            </w:r>
          </w:p>
        </w:tc>
        <w:tc>
          <w:tcPr>
            <w:tcW w:w="3156" w:type="dxa"/>
          </w:tcPr>
          <w:p w14:paraId="582D6637" w14:textId="77777777" w:rsidR="00B81FC7" w:rsidRPr="00B96A2F" w:rsidRDefault="00B81FC7" w:rsidP="00E9411B">
            <w:pPr>
              <w:pStyle w:val="Table"/>
              <w:rPr>
                <w:b/>
                <w:bCs/>
              </w:rPr>
            </w:pPr>
            <w:r w:rsidRPr="00B96A2F">
              <w:rPr>
                <w:b/>
                <w:bCs/>
              </w:rPr>
              <w:t>Description</w:t>
            </w:r>
          </w:p>
        </w:tc>
        <w:tc>
          <w:tcPr>
            <w:tcW w:w="5067" w:type="dxa"/>
          </w:tcPr>
          <w:p w14:paraId="60B71F39" w14:textId="77777777" w:rsidR="00B81FC7" w:rsidRPr="00B96A2F" w:rsidRDefault="00B81FC7" w:rsidP="00E9411B">
            <w:pPr>
              <w:pStyle w:val="Table"/>
              <w:rPr>
                <w:b/>
                <w:bCs/>
              </w:rPr>
            </w:pPr>
            <w:r w:rsidRPr="00B96A2F">
              <w:rPr>
                <w:b/>
                <w:bCs/>
              </w:rPr>
              <w:t>Parameters</w:t>
            </w:r>
          </w:p>
        </w:tc>
      </w:tr>
      <w:tr w:rsidR="00B81FC7" w:rsidRPr="0031047D" w14:paraId="788B9A8A" w14:textId="77777777" w:rsidTr="00436C14">
        <w:trPr>
          <w:trHeight w:val="359"/>
        </w:trPr>
        <w:tc>
          <w:tcPr>
            <w:tcW w:w="948" w:type="dxa"/>
          </w:tcPr>
          <w:p w14:paraId="6606E260" w14:textId="77777777" w:rsidR="00B81FC7" w:rsidRPr="0031047D" w:rsidRDefault="00B81FC7" w:rsidP="00E9411B">
            <w:pPr>
              <w:pStyle w:val="Table"/>
            </w:pPr>
            <w:r w:rsidRPr="0031047D">
              <w:t>1</w:t>
            </w:r>
          </w:p>
        </w:tc>
        <w:tc>
          <w:tcPr>
            <w:tcW w:w="3156" w:type="dxa"/>
          </w:tcPr>
          <w:p w14:paraId="312776EF" w14:textId="77777777" w:rsidR="00B81FC7" w:rsidRPr="0031047D" w:rsidRDefault="00B81FC7" w:rsidP="00E9411B">
            <w:pPr>
              <w:pStyle w:val="Table"/>
            </w:pPr>
            <w:r w:rsidRPr="0031047D">
              <w:t>No. of Power Transformer</w:t>
            </w:r>
          </w:p>
        </w:tc>
        <w:tc>
          <w:tcPr>
            <w:tcW w:w="5067" w:type="dxa"/>
          </w:tcPr>
          <w:p w14:paraId="520A848B" w14:textId="77777777" w:rsidR="00B81FC7" w:rsidRPr="0031047D" w:rsidRDefault="00B81FC7" w:rsidP="00E9411B">
            <w:pPr>
              <w:pStyle w:val="Table"/>
            </w:pPr>
            <w:r w:rsidRPr="0031047D">
              <w:t>One (1)</w:t>
            </w:r>
          </w:p>
        </w:tc>
      </w:tr>
      <w:tr w:rsidR="00B81FC7" w:rsidRPr="0031047D" w14:paraId="6999C650" w14:textId="77777777" w:rsidTr="00436C14">
        <w:trPr>
          <w:trHeight w:val="373"/>
        </w:trPr>
        <w:tc>
          <w:tcPr>
            <w:tcW w:w="948" w:type="dxa"/>
          </w:tcPr>
          <w:p w14:paraId="1EB49C5E" w14:textId="77777777" w:rsidR="00B81FC7" w:rsidRPr="0031047D" w:rsidRDefault="00B81FC7" w:rsidP="00E9411B">
            <w:pPr>
              <w:pStyle w:val="Table"/>
            </w:pPr>
            <w:r w:rsidRPr="0031047D">
              <w:t>2</w:t>
            </w:r>
          </w:p>
        </w:tc>
        <w:tc>
          <w:tcPr>
            <w:tcW w:w="3156" w:type="dxa"/>
          </w:tcPr>
          <w:p w14:paraId="11DF7BEC" w14:textId="77777777" w:rsidR="00B81FC7" w:rsidRPr="0031047D" w:rsidRDefault="00B81FC7" w:rsidP="00E9411B">
            <w:pPr>
              <w:pStyle w:val="Table"/>
            </w:pPr>
            <w:r w:rsidRPr="0031047D">
              <w:t>No. of Phases</w:t>
            </w:r>
          </w:p>
        </w:tc>
        <w:tc>
          <w:tcPr>
            <w:tcW w:w="5067" w:type="dxa"/>
          </w:tcPr>
          <w:p w14:paraId="45A1C1EF" w14:textId="77777777" w:rsidR="00B81FC7" w:rsidRPr="0031047D" w:rsidRDefault="00B81FC7" w:rsidP="00E9411B">
            <w:pPr>
              <w:pStyle w:val="Table"/>
            </w:pPr>
            <w:r w:rsidRPr="0031047D">
              <w:t>Three (3)</w:t>
            </w:r>
          </w:p>
        </w:tc>
      </w:tr>
      <w:tr w:rsidR="00B81FC7" w:rsidRPr="0031047D" w14:paraId="792691D7" w14:textId="77777777" w:rsidTr="00436C14">
        <w:trPr>
          <w:trHeight w:val="373"/>
        </w:trPr>
        <w:tc>
          <w:tcPr>
            <w:tcW w:w="948" w:type="dxa"/>
          </w:tcPr>
          <w:p w14:paraId="4B59D8C2" w14:textId="77777777" w:rsidR="00B81FC7" w:rsidRPr="0031047D" w:rsidRDefault="00B81FC7" w:rsidP="00E9411B">
            <w:pPr>
              <w:pStyle w:val="Table"/>
            </w:pPr>
            <w:r w:rsidRPr="0031047D">
              <w:t>3</w:t>
            </w:r>
          </w:p>
        </w:tc>
        <w:tc>
          <w:tcPr>
            <w:tcW w:w="3156" w:type="dxa"/>
          </w:tcPr>
          <w:p w14:paraId="50DD6151" w14:textId="77777777" w:rsidR="00B81FC7" w:rsidRPr="0031047D" w:rsidRDefault="00B81FC7" w:rsidP="00E9411B">
            <w:pPr>
              <w:pStyle w:val="Table"/>
            </w:pPr>
            <w:r w:rsidRPr="0031047D">
              <w:t>Type</w:t>
            </w:r>
          </w:p>
        </w:tc>
        <w:tc>
          <w:tcPr>
            <w:tcW w:w="5067" w:type="dxa"/>
          </w:tcPr>
          <w:p w14:paraId="57EB4E45" w14:textId="77777777" w:rsidR="00B81FC7" w:rsidRPr="0031047D" w:rsidRDefault="00B81FC7" w:rsidP="00E9411B">
            <w:pPr>
              <w:pStyle w:val="Table"/>
            </w:pPr>
            <w:r w:rsidRPr="0031047D">
              <w:t>Outdoor, oil immersed</w:t>
            </w:r>
          </w:p>
        </w:tc>
      </w:tr>
      <w:tr w:rsidR="00B81FC7" w:rsidRPr="0031047D" w14:paraId="61CA9E20" w14:textId="77777777" w:rsidTr="00436C14">
        <w:trPr>
          <w:trHeight w:val="373"/>
        </w:trPr>
        <w:tc>
          <w:tcPr>
            <w:tcW w:w="948" w:type="dxa"/>
          </w:tcPr>
          <w:p w14:paraId="57B5F112" w14:textId="77777777" w:rsidR="00B81FC7" w:rsidRPr="0031047D" w:rsidRDefault="00B81FC7" w:rsidP="00E9411B">
            <w:pPr>
              <w:pStyle w:val="Table"/>
            </w:pPr>
            <w:r w:rsidRPr="0031047D">
              <w:t>4</w:t>
            </w:r>
          </w:p>
        </w:tc>
        <w:tc>
          <w:tcPr>
            <w:tcW w:w="3156" w:type="dxa"/>
          </w:tcPr>
          <w:p w14:paraId="79EE2510" w14:textId="77777777" w:rsidR="00B81FC7" w:rsidRPr="0031047D" w:rsidRDefault="00B81FC7" w:rsidP="00E9411B">
            <w:pPr>
              <w:pStyle w:val="Table"/>
            </w:pPr>
            <w:r w:rsidRPr="0031047D">
              <w:t>Cooling</w:t>
            </w:r>
          </w:p>
        </w:tc>
        <w:tc>
          <w:tcPr>
            <w:tcW w:w="5067" w:type="dxa"/>
          </w:tcPr>
          <w:p w14:paraId="4010DBBC" w14:textId="77777777" w:rsidR="00B81FC7" w:rsidRPr="0031047D" w:rsidRDefault="00B81FC7" w:rsidP="00E9411B">
            <w:pPr>
              <w:pStyle w:val="Table"/>
            </w:pPr>
            <w:r w:rsidRPr="0031047D">
              <w:t>ONAN</w:t>
            </w:r>
          </w:p>
        </w:tc>
      </w:tr>
      <w:tr w:rsidR="00B81FC7" w:rsidRPr="0031047D" w14:paraId="11FE198E" w14:textId="77777777" w:rsidTr="00436C14">
        <w:trPr>
          <w:trHeight w:val="359"/>
        </w:trPr>
        <w:tc>
          <w:tcPr>
            <w:tcW w:w="948" w:type="dxa"/>
          </w:tcPr>
          <w:p w14:paraId="352121DE" w14:textId="77777777" w:rsidR="00B81FC7" w:rsidRPr="0031047D" w:rsidRDefault="00B81FC7" w:rsidP="00E9411B">
            <w:pPr>
              <w:pStyle w:val="Table"/>
            </w:pPr>
            <w:r w:rsidRPr="0031047D">
              <w:t>5</w:t>
            </w:r>
          </w:p>
        </w:tc>
        <w:tc>
          <w:tcPr>
            <w:tcW w:w="3156" w:type="dxa"/>
          </w:tcPr>
          <w:p w14:paraId="531D1F3C" w14:textId="77777777" w:rsidR="00B81FC7" w:rsidRPr="0031047D" w:rsidRDefault="00B81FC7" w:rsidP="00E9411B">
            <w:pPr>
              <w:pStyle w:val="Table"/>
            </w:pPr>
            <w:r w:rsidRPr="0031047D">
              <w:t>Rating</w:t>
            </w:r>
          </w:p>
        </w:tc>
        <w:tc>
          <w:tcPr>
            <w:tcW w:w="5067" w:type="dxa"/>
          </w:tcPr>
          <w:p w14:paraId="1F44159E" w14:textId="77777777" w:rsidR="00B81FC7" w:rsidRPr="0031047D" w:rsidRDefault="00B81FC7" w:rsidP="00E9411B">
            <w:pPr>
              <w:pStyle w:val="Table"/>
            </w:pPr>
            <w:r>
              <w:t>25</w:t>
            </w:r>
            <w:r w:rsidRPr="0031047D">
              <w:t xml:space="preserve"> MVA</w:t>
            </w:r>
          </w:p>
        </w:tc>
      </w:tr>
      <w:tr w:rsidR="00B81FC7" w:rsidRPr="0031047D" w14:paraId="5DFECF2D" w14:textId="77777777" w:rsidTr="00436C14">
        <w:trPr>
          <w:trHeight w:val="373"/>
        </w:trPr>
        <w:tc>
          <w:tcPr>
            <w:tcW w:w="948" w:type="dxa"/>
          </w:tcPr>
          <w:p w14:paraId="5C27172E" w14:textId="77777777" w:rsidR="00B81FC7" w:rsidRPr="0031047D" w:rsidRDefault="00B81FC7" w:rsidP="00E9411B">
            <w:pPr>
              <w:pStyle w:val="Table"/>
            </w:pPr>
            <w:r w:rsidRPr="0031047D">
              <w:t>6</w:t>
            </w:r>
          </w:p>
        </w:tc>
        <w:tc>
          <w:tcPr>
            <w:tcW w:w="3156" w:type="dxa"/>
          </w:tcPr>
          <w:p w14:paraId="62B11B32" w14:textId="77777777" w:rsidR="00B81FC7" w:rsidRPr="0031047D" w:rsidRDefault="00B81FC7" w:rsidP="00E9411B">
            <w:pPr>
              <w:pStyle w:val="Table"/>
            </w:pPr>
            <w:r w:rsidRPr="0031047D">
              <w:t>Rated Voltage (Line to Line)</w:t>
            </w:r>
          </w:p>
        </w:tc>
        <w:tc>
          <w:tcPr>
            <w:tcW w:w="5067" w:type="dxa"/>
          </w:tcPr>
          <w:p w14:paraId="3F6D450D" w14:textId="77777777" w:rsidR="00B81FC7" w:rsidRPr="0031047D" w:rsidRDefault="00B81FC7" w:rsidP="00E9411B">
            <w:pPr>
              <w:pStyle w:val="Table"/>
            </w:pPr>
            <w:r w:rsidRPr="0031047D">
              <w:t xml:space="preserve">Primary side – </w:t>
            </w:r>
            <w:r>
              <w:t>11</w:t>
            </w:r>
            <w:r w:rsidRPr="0031047D">
              <w:t xml:space="preserve"> kV and Secondary Side -132 kV</w:t>
            </w:r>
          </w:p>
        </w:tc>
      </w:tr>
      <w:tr w:rsidR="00B81FC7" w:rsidRPr="0031047D" w14:paraId="69EA9A69" w14:textId="77777777" w:rsidTr="00436C14">
        <w:trPr>
          <w:trHeight w:val="373"/>
        </w:trPr>
        <w:tc>
          <w:tcPr>
            <w:tcW w:w="948" w:type="dxa"/>
          </w:tcPr>
          <w:p w14:paraId="135EC7D1" w14:textId="77777777" w:rsidR="00B81FC7" w:rsidRPr="0031047D" w:rsidRDefault="00B81FC7" w:rsidP="00E9411B">
            <w:pPr>
              <w:pStyle w:val="Table"/>
            </w:pPr>
            <w:r w:rsidRPr="0031047D">
              <w:t>7.</w:t>
            </w:r>
          </w:p>
        </w:tc>
        <w:tc>
          <w:tcPr>
            <w:tcW w:w="3156" w:type="dxa"/>
          </w:tcPr>
          <w:p w14:paraId="362467EE" w14:textId="77777777" w:rsidR="00B81FC7" w:rsidRPr="0031047D" w:rsidRDefault="00B81FC7" w:rsidP="00E9411B">
            <w:pPr>
              <w:pStyle w:val="Table"/>
            </w:pPr>
            <w:r w:rsidRPr="0031047D">
              <w:t>Transformer Current</w:t>
            </w:r>
          </w:p>
        </w:tc>
        <w:tc>
          <w:tcPr>
            <w:tcW w:w="5067" w:type="dxa"/>
          </w:tcPr>
          <w:p w14:paraId="2DB3E87C" w14:textId="77777777" w:rsidR="00B81FC7" w:rsidRPr="0031047D" w:rsidRDefault="00B81FC7" w:rsidP="00E9411B">
            <w:pPr>
              <w:pStyle w:val="Table"/>
            </w:pPr>
            <w:r>
              <w:t>3539.22</w:t>
            </w:r>
            <w:r w:rsidRPr="0031047D">
              <w:t xml:space="preserve"> A on LV side &amp;</w:t>
            </w:r>
            <w:r>
              <w:t xml:space="preserve"> 294.85</w:t>
            </w:r>
            <w:r w:rsidRPr="0031047D">
              <w:t xml:space="preserve"> A on HV side</w:t>
            </w:r>
          </w:p>
        </w:tc>
      </w:tr>
      <w:tr w:rsidR="00B81FC7" w:rsidRPr="0031047D" w14:paraId="47A942CE" w14:textId="77777777" w:rsidTr="00436C14">
        <w:trPr>
          <w:trHeight w:val="359"/>
        </w:trPr>
        <w:tc>
          <w:tcPr>
            <w:tcW w:w="948" w:type="dxa"/>
          </w:tcPr>
          <w:p w14:paraId="6832A547" w14:textId="77777777" w:rsidR="00B81FC7" w:rsidRPr="0031047D" w:rsidRDefault="00B81FC7" w:rsidP="00E9411B">
            <w:pPr>
              <w:pStyle w:val="Table"/>
            </w:pPr>
            <w:r w:rsidRPr="0031047D">
              <w:t>8</w:t>
            </w:r>
          </w:p>
        </w:tc>
        <w:tc>
          <w:tcPr>
            <w:tcW w:w="3156" w:type="dxa"/>
          </w:tcPr>
          <w:p w14:paraId="79FB8DA6" w14:textId="77777777" w:rsidR="00B81FC7" w:rsidRPr="0031047D" w:rsidRDefault="00B81FC7" w:rsidP="00E9411B">
            <w:pPr>
              <w:pStyle w:val="Table"/>
            </w:pPr>
            <w:r w:rsidRPr="0031047D">
              <w:t>Insulation Level on LV Side</w:t>
            </w:r>
          </w:p>
        </w:tc>
        <w:tc>
          <w:tcPr>
            <w:tcW w:w="5067" w:type="dxa"/>
          </w:tcPr>
          <w:p w14:paraId="427618FC" w14:textId="77777777" w:rsidR="00B81FC7" w:rsidRPr="0031047D" w:rsidRDefault="00B81FC7" w:rsidP="00E9411B">
            <w:pPr>
              <w:pStyle w:val="Table"/>
            </w:pPr>
            <w:r w:rsidRPr="0031047D">
              <w:t>28 kV/75 kVpk</w:t>
            </w:r>
          </w:p>
        </w:tc>
      </w:tr>
      <w:tr w:rsidR="00B81FC7" w:rsidRPr="0031047D" w14:paraId="7CFD3602" w14:textId="77777777" w:rsidTr="00436C14">
        <w:trPr>
          <w:trHeight w:val="358"/>
        </w:trPr>
        <w:tc>
          <w:tcPr>
            <w:tcW w:w="948" w:type="dxa"/>
          </w:tcPr>
          <w:p w14:paraId="4374A8B6" w14:textId="77777777" w:rsidR="00B81FC7" w:rsidRPr="0031047D" w:rsidRDefault="00B81FC7" w:rsidP="00E9411B">
            <w:pPr>
              <w:pStyle w:val="Table"/>
            </w:pPr>
            <w:r w:rsidRPr="0031047D">
              <w:t>9</w:t>
            </w:r>
          </w:p>
        </w:tc>
        <w:tc>
          <w:tcPr>
            <w:tcW w:w="3156" w:type="dxa"/>
          </w:tcPr>
          <w:p w14:paraId="6D7919B8" w14:textId="77777777" w:rsidR="00B81FC7" w:rsidRPr="0031047D" w:rsidRDefault="00B81FC7" w:rsidP="00E9411B">
            <w:pPr>
              <w:pStyle w:val="Table"/>
            </w:pPr>
            <w:r w:rsidRPr="0031047D">
              <w:t>Insulation level On HV Side</w:t>
            </w:r>
          </w:p>
        </w:tc>
        <w:tc>
          <w:tcPr>
            <w:tcW w:w="5067" w:type="dxa"/>
          </w:tcPr>
          <w:p w14:paraId="59DC8C3F" w14:textId="77777777" w:rsidR="00B81FC7" w:rsidRPr="0031047D" w:rsidRDefault="00B81FC7" w:rsidP="00E9411B">
            <w:pPr>
              <w:pStyle w:val="Table"/>
            </w:pPr>
            <w:r w:rsidRPr="0031047D">
              <w:t>275 kV/ 650kVpk</w:t>
            </w:r>
          </w:p>
        </w:tc>
      </w:tr>
      <w:tr w:rsidR="00B81FC7" w:rsidRPr="0031047D" w14:paraId="4E8E359B" w14:textId="77777777" w:rsidTr="00436C14">
        <w:trPr>
          <w:trHeight w:val="373"/>
        </w:trPr>
        <w:tc>
          <w:tcPr>
            <w:tcW w:w="948" w:type="dxa"/>
          </w:tcPr>
          <w:p w14:paraId="190DE4DD" w14:textId="77777777" w:rsidR="00B81FC7" w:rsidRPr="0031047D" w:rsidRDefault="00B81FC7" w:rsidP="00E9411B">
            <w:pPr>
              <w:pStyle w:val="Table"/>
            </w:pPr>
            <w:r w:rsidRPr="0031047D">
              <w:t>10</w:t>
            </w:r>
          </w:p>
        </w:tc>
        <w:tc>
          <w:tcPr>
            <w:tcW w:w="3156" w:type="dxa"/>
          </w:tcPr>
          <w:p w14:paraId="4511A8C2" w14:textId="77777777" w:rsidR="00B81FC7" w:rsidRPr="0031047D" w:rsidRDefault="00B81FC7" w:rsidP="00E9411B">
            <w:pPr>
              <w:pStyle w:val="Table"/>
            </w:pPr>
            <w:r w:rsidRPr="0031047D">
              <w:t>Type of Tap changing</w:t>
            </w:r>
          </w:p>
        </w:tc>
        <w:tc>
          <w:tcPr>
            <w:tcW w:w="5067" w:type="dxa"/>
          </w:tcPr>
          <w:p w14:paraId="5183F657" w14:textId="77777777" w:rsidR="00B81FC7" w:rsidRPr="0031047D" w:rsidRDefault="00B81FC7" w:rsidP="00E9411B">
            <w:pPr>
              <w:pStyle w:val="Table"/>
            </w:pPr>
            <w:r w:rsidRPr="0031047D">
              <w:t>Off Load on High Voltage side</w:t>
            </w:r>
          </w:p>
        </w:tc>
      </w:tr>
      <w:tr w:rsidR="00B81FC7" w:rsidRPr="0031047D" w14:paraId="7EC7AE77" w14:textId="77777777" w:rsidTr="00436C14">
        <w:trPr>
          <w:trHeight w:val="359"/>
        </w:trPr>
        <w:tc>
          <w:tcPr>
            <w:tcW w:w="948" w:type="dxa"/>
          </w:tcPr>
          <w:p w14:paraId="40AB5885" w14:textId="77777777" w:rsidR="00B81FC7" w:rsidRPr="0031047D" w:rsidRDefault="00B81FC7" w:rsidP="00E9411B">
            <w:pPr>
              <w:pStyle w:val="Table"/>
            </w:pPr>
            <w:r w:rsidRPr="0031047D">
              <w:t>6.6</w:t>
            </w:r>
          </w:p>
        </w:tc>
        <w:tc>
          <w:tcPr>
            <w:tcW w:w="3156" w:type="dxa"/>
          </w:tcPr>
          <w:p w14:paraId="086FBEA9" w14:textId="77777777" w:rsidR="00B81FC7" w:rsidRPr="0031047D" w:rsidRDefault="00B81FC7" w:rsidP="00E9411B">
            <w:pPr>
              <w:pStyle w:val="Table"/>
            </w:pPr>
            <w:r w:rsidRPr="0031047D">
              <w:t>Tap Changing Range</w:t>
            </w:r>
          </w:p>
        </w:tc>
        <w:tc>
          <w:tcPr>
            <w:tcW w:w="5067" w:type="dxa"/>
          </w:tcPr>
          <w:p w14:paraId="41F212CA" w14:textId="77777777" w:rsidR="00B81FC7" w:rsidRPr="0031047D" w:rsidRDefault="00B81FC7" w:rsidP="00E9411B">
            <w:pPr>
              <w:pStyle w:val="Table"/>
            </w:pPr>
            <w:r w:rsidRPr="0031047D">
              <w:t>±10% in Steps of 2.5</w:t>
            </w:r>
          </w:p>
        </w:tc>
      </w:tr>
      <w:tr w:rsidR="00B81FC7" w:rsidRPr="0031047D" w14:paraId="62064910" w14:textId="77777777" w:rsidTr="00436C14">
        <w:trPr>
          <w:trHeight w:val="373"/>
        </w:trPr>
        <w:tc>
          <w:tcPr>
            <w:tcW w:w="948" w:type="dxa"/>
          </w:tcPr>
          <w:p w14:paraId="4D7CF853" w14:textId="77777777" w:rsidR="00B81FC7" w:rsidRPr="0031047D" w:rsidRDefault="00B81FC7" w:rsidP="00E9411B">
            <w:pPr>
              <w:pStyle w:val="Table"/>
            </w:pPr>
            <w:r w:rsidRPr="0031047D">
              <w:t>12</w:t>
            </w:r>
          </w:p>
        </w:tc>
        <w:tc>
          <w:tcPr>
            <w:tcW w:w="3156" w:type="dxa"/>
          </w:tcPr>
          <w:p w14:paraId="4E4F73F9" w14:textId="77777777" w:rsidR="00B81FC7" w:rsidRPr="0031047D" w:rsidRDefault="00B81FC7" w:rsidP="00E9411B">
            <w:pPr>
              <w:pStyle w:val="Table"/>
            </w:pPr>
            <w:r w:rsidRPr="0031047D">
              <w:t>Principal tapping</w:t>
            </w:r>
          </w:p>
        </w:tc>
        <w:tc>
          <w:tcPr>
            <w:tcW w:w="5067" w:type="dxa"/>
          </w:tcPr>
          <w:p w14:paraId="5920FFE8" w14:textId="77777777" w:rsidR="00B81FC7" w:rsidRPr="0031047D" w:rsidRDefault="00B81FC7" w:rsidP="00E9411B">
            <w:pPr>
              <w:pStyle w:val="Table"/>
            </w:pPr>
            <w:r w:rsidRPr="0031047D">
              <w:t>132 kV</w:t>
            </w:r>
          </w:p>
        </w:tc>
      </w:tr>
      <w:tr w:rsidR="00B81FC7" w:rsidRPr="0031047D" w14:paraId="059C1F20" w14:textId="77777777" w:rsidTr="00436C14">
        <w:trPr>
          <w:trHeight w:val="359"/>
        </w:trPr>
        <w:tc>
          <w:tcPr>
            <w:tcW w:w="948" w:type="dxa"/>
          </w:tcPr>
          <w:p w14:paraId="262DC63A" w14:textId="77777777" w:rsidR="00B81FC7" w:rsidRPr="0031047D" w:rsidRDefault="00B81FC7" w:rsidP="00E9411B">
            <w:pPr>
              <w:pStyle w:val="Table"/>
            </w:pPr>
            <w:r w:rsidRPr="0031047D">
              <w:t>13</w:t>
            </w:r>
          </w:p>
        </w:tc>
        <w:tc>
          <w:tcPr>
            <w:tcW w:w="3156" w:type="dxa"/>
          </w:tcPr>
          <w:p w14:paraId="451A69A0" w14:textId="77777777" w:rsidR="00B81FC7" w:rsidRPr="0031047D" w:rsidRDefault="00B81FC7" w:rsidP="00E9411B">
            <w:pPr>
              <w:pStyle w:val="Table"/>
            </w:pPr>
            <w:r w:rsidRPr="0031047D">
              <w:t>Vector Group reference</w:t>
            </w:r>
          </w:p>
        </w:tc>
        <w:tc>
          <w:tcPr>
            <w:tcW w:w="5067" w:type="dxa"/>
          </w:tcPr>
          <w:p w14:paraId="2152EEB3" w14:textId="77777777" w:rsidR="00B81FC7" w:rsidRPr="0031047D" w:rsidRDefault="00B81FC7" w:rsidP="00E9411B">
            <w:pPr>
              <w:pStyle w:val="Table"/>
            </w:pPr>
            <w:r w:rsidRPr="0031047D">
              <w:t>YNd11</w:t>
            </w:r>
          </w:p>
        </w:tc>
      </w:tr>
    </w:tbl>
    <w:p w14:paraId="5162B6C9" w14:textId="112AF68E" w:rsidR="00B81FC7" w:rsidRPr="0031047D" w:rsidRDefault="000768BF" w:rsidP="00436C14">
      <w:pPr>
        <w:pStyle w:val="Caption"/>
        <w:keepNext/>
      </w:pPr>
      <w:bookmarkStart w:id="16638" w:name="_Toc50973892"/>
      <w:bookmarkStart w:id="16639" w:name="_Toc68862956"/>
      <w:bookmarkStart w:id="16640" w:name="_Toc121834170"/>
      <w:r>
        <w:lastRenderedPageBreak/>
        <w:t xml:space="preserve">Table </w:t>
      </w:r>
      <w:ins w:id="16641" w:author="Kumar Baral" w:date="2022-12-13T13:45:00Z">
        <w:r w:rsidR="00207878">
          <w:fldChar w:fldCharType="begin"/>
        </w:r>
        <w:r w:rsidR="00207878">
          <w:instrText xml:space="preserve"> STYLEREF 1 \s </w:instrText>
        </w:r>
      </w:ins>
      <w:r w:rsidR="00207878">
        <w:fldChar w:fldCharType="separate"/>
      </w:r>
      <w:r w:rsidR="00207878">
        <w:rPr>
          <w:noProof/>
        </w:rPr>
        <w:t>8</w:t>
      </w:r>
      <w:ins w:id="16642"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643" w:author="Kumar Baral" w:date="2022-12-13T13:45:00Z">
        <w:r w:rsidR="00207878">
          <w:rPr>
            <w:noProof/>
          </w:rPr>
          <w:t>12</w:t>
        </w:r>
        <w:r w:rsidR="00207878">
          <w:fldChar w:fldCharType="end"/>
        </w:r>
      </w:ins>
      <w:ins w:id="16644" w:author="Windows User" w:date="2022-12-12T21:44:00Z">
        <w:del w:id="16645" w:author="Kumar Baral" w:date="2022-12-13T12:46:00Z">
          <w:r w:rsidR="003E145E" w:rsidDel="00F41486">
            <w:fldChar w:fldCharType="begin"/>
          </w:r>
          <w:r w:rsidR="003E145E" w:rsidDel="00F41486">
            <w:delInstrText xml:space="preserve"> STYLEREF 1 \s </w:delInstrText>
          </w:r>
        </w:del>
      </w:ins>
      <w:del w:id="16646" w:author="Kumar Baral" w:date="2022-12-13T12:46:00Z">
        <w:r w:rsidR="003E145E" w:rsidDel="00F41486">
          <w:fldChar w:fldCharType="separate"/>
        </w:r>
        <w:r w:rsidR="003E145E" w:rsidDel="00F41486">
          <w:rPr>
            <w:noProof/>
          </w:rPr>
          <w:delText>8</w:delText>
        </w:r>
      </w:del>
      <w:ins w:id="16647" w:author="Windows User" w:date="2022-12-12T21:44:00Z">
        <w:del w:id="16648"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649" w:author="Kumar Baral" w:date="2022-12-13T12:46:00Z">
        <w:r w:rsidR="003E145E" w:rsidDel="00F41486">
          <w:fldChar w:fldCharType="separate"/>
        </w:r>
      </w:del>
      <w:ins w:id="16650" w:author="Windows User" w:date="2022-12-12T21:44:00Z">
        <w:del w:id="16651" w:author="Kumar Baral" w:date="2022-12-13T12:46:00Z">
          <w:r w:rsidR="003E145E" w:rsidDel="00F41486">
            <w:rPr>
              <w:noProof/>
            </w:rPr>
            <w:delText>12</w:delText>
          </w:r>
          <w:r w:rsidR="003E145E" w:rsidDel="00F41486">
            <w:fldChar w:fldCharType="end"/>
          </w:r>
        </w:del>
      </w:ins>
      <w:ins w:id="16652" w:author="Kumar Baral" w:date="2022-12-12T16:52:00Z">
        <w:del w:id="16653" w:author="Windows User" w:date="2022-12-12T21:43:00Z">
          <w:r w:rsidR="00A04755" w:rsidDel="003E145E">
            <w:fldChar w:fldCharType="begin"/>
          </w:r>
          <w:r w:rsidR="00A04755" w:rsidDel="003E145E">
            <w:delInstrText xml:space="preserve"> STYLEREF 1 \s </w:delInstrText>
          </w:r>
        </w:del>
      </w:ins>
      <w:del w:id="16654" w:author="Windows User" w:date="2022-12-12T21:43:00Z">
        <w:r w:rsidR="00A04755" w:rsidDel="003E145E">
          <w:fldChar w:fldCharType="separate"/>
        </w:r>
        <w:r w:rsidR="00A04755" w:rsidDel="003E145E">
          <w:rPr>
            <w:noProof/>
          </w:rPr>
          <w:delText>8</w:delText>
        </w:r>
      </w:del>
      <w:ins w:id="16655" w:author="Kumar Baral" w:date="2022-12-12T16:52:00Z">
        <w:del w:id="1665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657" w:author="Windows User" w:date="2022-12-12T21:43:00Z">
        <w:r w:rsidR="00A04755" w:rsidDel="003E145E">
          <w:fldChar w:fldCharType="separate"/>
        </w:r>
      </w:del>
      <w:ins w:id="16658" w:author="Kumar Baral" w:date="2022-12-12T16:52:00Z">
        <w:del w:id="16659" w:author="Windows User" w:date="2022-12-12T21:43:00Z">
          <w:r w:rsidR="00A04755" w:rsidDel="003E145E">
            <w:rPr>
              <w:noProof/>
            </w:rPr>
            <w:delText>12</w:delText>
          </w:r>
          <w:r w:rsidR="00A04755" w:rsidDel="003E145E">
            <w:fldChar w:fldCharType="end"/>
          </w:r>
        </w:del>
      </w:ins>
      <w:del w:id="1666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12</w:delText>
        </w:r>
        <w:r w:rsidR="003D276E" w:rsidDel="00A04755">
          <w:rPr>
            <w:noProof/>
          </w:rPr>
          <w:fldChar w:fldCharType="end"/>
        </w:r>
      </w:del>
      <w:r w:rsidR="00B81FC7" w:rsidRPr="0031047D">
        <w:t>: Data For 132 kV Circuit Breaker</w:t>
      </w:r>
      <w:bookmarkEnd w:id="16638"/>
      <w:bookmarkEnd w:id="16639"/>
      <w:bookmarkEnd w:id="16640"/>
    </w:p>
    <w:tbl>
      <w:tblPr>
        <w:tblW w:w="898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
        <w:gridCol w:w="4260"/>
        <w:gridCol w:w="3797"/>
      </w:tblGrid>
      <w:tr w:rsidR="00B81FC7" w:rsidRPr="00B96A2F" w14:paraId="256E3348" w14:textId="77777777" w:rsidTr="00436C14">
        <w:trPr>
          <w:trHeight w:val="498"/>
          <w:tblHeader/>
        </w:trPr>
        <w:tc>
          <w:tcPr>
            <w:tcW w:w="926" w:type="dxa"/>
          </w:tcPr>
          <w:p w14:paraId="530B24A5" w14:textId="77777777" w:rsidR="00B81FC7" w:rsidRPr="00B96A2F" w:rsidRDefault="00B81FC7" w:rsidP="00436C14">
            <w:pPr>
              <w:pStyle w:val="Table"/>
              <w:keepNext/>
              <w:rPr>
                <w:b/>
                <w:bCs/>
              </w:rPr>
            </w:pPr>
            <w:r w:rsidRPr="00B96A2F">
              <w:rPr>
                <w:b/>
                <w:bCs/>
              </w:rPr>
              <w:t>S. No</w:t>
            </w:r>
          </w:p>
        </w:tc>
        <w:tc>
          <w:tcPr>
            <w:tcW w:w="4260" w:type="dxa"/>
          </w:tcPr>
          <w:p w14:paraId="6D89AFCC" w14:textId="77777777" w:rsidR="00B81FC7" w:rsidRPr="00B96A2F" w:rsidRDefault="00B81FC7" w:rsidP="00436C14">
            <w:pPr>
              <w:pStyle w:val="Table"/>
              <w:keepNext/>
              <w:rPr>
                <w:b/>
                <w:bCs/>
              </w:rPr>
            </w:pPr>
            <w:r w:rsidRPr="00B96A2F">
              <w:rPr>
                <w:b/>
                <w:bCs/>
              </w:rPr>
              <w:t>Description</w:t>
            </w:r>
          </w:p>
        </w:tc>
        <w:tc>
          <w:tcPr>
            <w:tcW w:w="3797" w:type="dxa"/>
          </w:tcPr>
          <w:p w14:paraId="562A077D" w14:textId="77777777" w:rsidR="00B81FC7" w:rsidRPr="00B96A2F" w:rsidRDefault="00B81FC7" w:rsidP="00436C14">
            <w:pPr>
              <w:pStyle w:val="Table"/>
              <w:keepNext/>
              <w:rPr>
                <w:b/>
                <w:bCs/>
              </w:rPr>
            </w:pPr>
            <w:r w:rsidRPr="00B96A2F">
              <w:rPr>
                <w:b/>
                <w:bCs/>
              </w:rPr>
              <w:t>Parameters</w:t>
            </w:r>
          </w:p>
        </w:tc>
      </w:tr>
      <w:tr w:rsidR="00B81FC7" w:rsidRPr="00B96A2F" w14:paraId="39CC12AC" w14:textId="77777777" w:rsidTr="00436C14">
        <w:trPr>
          <w:trHeight w:val="808"/>
        </w:trPr>
        <w:tc>
          <w:tcPr>
            <w:tcW w:w="926" w:type="dxa"/>
          </w:tcPr>
          <w:p w14:paraId="0FB22814" w14:textId="77777777" w:rsidR="00B81FC7" w:rsidRPr="00B96A2F" w:rsidRDefault="00B81FC7" w:rsidP="00436C14">
            <w:pPr>
              <w:pStyle w:val="Table"/>
              <w:keepNext/>
            </w:pPr>
            <w:r w:rsidRPr="00B96A2F">
              <w:t>1</w:t>
            </w:r>
          </w:p>
        </w:tc>
        <w:tc>
          <w:tcPr>
            <w:tcW w:w="4260" w:type="dxa"/>
          </w:tcPr>
          <w:p w14:paraId="40B82F5A" w14:textId="77777777" w:rsidR="00B81FC7" w:rsidRPr="00B96A2F" w:rsidRDefault="00B81FC7" w:rsidP="00436C14">
            <w:pPr>
              <w:pStyle w:val="Table"/>
              <w:keepNext/>
            </w:pPr>
            <w:r w:rsidRPr="00B96A2F">
              <w:t>Type</w:t>
            </w:r>
          </w:p>
        </w:tc>
        <w:tc>
          <w:tcPr>
            <w:tcW w:w="3797" w:type="dxa"/>
            <w:vAlign w:val="center"/>
          </w:tcPr>
          <w:p w14:paraId="74FD705A" w14:textId="77777777" w:rsidR="00B81FC7" w:rsidRPr="00B96A2F" w:rsidRDefault="00B81FC7" w:rsidP="00436C14">
            <w:pPr>
              <w:pStyle w:val="Table"/>
              <w:keepNext/>
            </w:pPr>
            <w:r w:rsidRPr="00B96A2F">
              <w:t>SF6, Outdoor Type, 3 Phase, Single Throw, Spring Charged, Motor Operated</w:t>
            </w:r>
          </w:p>
        </w:tc>
      </w:tr>
      <w:tr w:rsidR="00B81FC7" w:rsidRPr="00B96A2F" w14:paraId="093B5D87" w14:textId="77777777" w:rsidTr="00436C14">
        <w:trPr>
          <w:trHeight w:val="392"/>
        </w:trPr>
        <w:tc>
          <w:tcPr>
            <w:tcW w:w="926" w:type="dxa"/>
          </w:tcPr>
          <w:p w14:paraId="64F53290" w14:textId="77777777" w:rsidR="00B81FC7" w:rsidRPr="00B96A2F" w:rsidRDefault="00B81FC7" w:rsidP="00436C14">
            <w:pPr>
              <w:pStyle w:val="Table"/>
              <w:keepNext/>
            </w:pPr>
            <w:r w:rsidRPr="00B96A2F">
              <w:t>2</w:t>
            </w:r>
          </w:p>
        </w:tc>
        <w:tc>
          <w:tcPr>
            <w:tcW w:w="4260" w:type="dxa"/>
          </w:tcPr>
          <w:p w14:paraId="2DA1B59A" w14:textId="77777777" w:rsidR="00B81FC7" w:rsidRPr="00B96A2F" w:rsidRDefault="00B81FC7" w:rsidP="00436C14">
            <w:pPr>
              <w:pStyle w:val="Table"/>
              <w:keepNext/>
            </w:pPr>
            <w:r w:rsidRPr="00B96A2F">
              <w:t>Rated Continuous Current</w:t>
            </w:r>
          </w:p>
        </w:tc>
        <w:tc>
          <w:tcPr>
            <w:tcW w:w="3797" w:type="dxa"/>
          </w:tcPr>
          <w:p w14:paraId="2FC08F04" w14:textId="77777777" w:rsidR="00B81FC7" w:rsidRPr="00B96A2F" w:rsidRDefault="00B81FC7" w:rsidP="00436C14">
            <w:pPr>
              <w:pStyle w:val="Table"/>
              <w:keepNext/>
            </w:pPr>
            <w:r>
              <w:t xml:space="preserve">1250 </w:t>
            </w:r>
            <w:r w:rsidRPr="0012724C">
              <w:t>A</w:t>
            </w:r>
          </w:p>
        </w:tc>
      </w:tr>
      <w:tr w:rsidR="00B81FC7" w:rsidRPr="00B96A2F" w14:paraId="7F5890C1" w14:textId="77777777" w:rsidTr="00436C14">
        <w:trPr>
          <w:trHeight w:val="354"/>
        </w:trPr>
        <w:tc>
          <w:tcPr>
            <w:tcW w:w="926" w:type="dxa"/>
          </w:tcPr>
          <w:p w14:paraId="457FCC0D" w14:textId="77777777" w:rsidR="00B81FC7" w:rsidRPr="00B96A2F" w:rsidRDefault="00B81FC7" w:rsidP="00436C14">
            <w:pPr>
              <w:pStyle w:val="Table"/>
              <w:keepNext/>
            </w:pPr>
            <w:r w:rsidRPr="00B96A2F">
              <w:t>3</w:t>
            </w:r>
          </w:p>
        </w:tc>
        <w:tc>
          <w:tcPr>
            <w:tcW w:w="4260" w:type="dxa"/>
          </w:tcPr>
          <w:p w14:paraId="52C3D78D" w14:textId="77777777" w:rsidR="00B81FC7" w:rsidRPr="00B96A2F" w:rsidRDefault="00B81FC7" w:rsidP="00436C14">
            <w:pPr>
              <w:pStyle w:val="Table"/>
              <w:keepNext/>
            </w:pPr>
            <w:r w:rsidRPr="00B96A2F">
              <w:t>Rated voltage</w:t>
            </w:r>
          </w:p>
        </w:tc>
        <w:tc>
          <w:tcPr>
            <w:tcW w:w="3797" w:type="dxa"/>
          </w:tcPr>
          <w:p w14:paraId="3E312B57" w14:textId="77777777" w:rsidR="00B81FC7" w:rsidRPr="00B96A2F" w:rsidRDefault="00B81FC7" w:rsidP="00436C14">
            <w:pPr>
              <w:pStyle w:val="Table"/>
              <w:keepNext/>
            </w:pPr>
            <w:r w:rsidRPr="00B96A2F">
              <w:t>145kV</w:t>
            </w:r>
          </w:p>
        </w:tc>
      </w:tr>
      <w:tr w:rsidR="00B81FC7" w:rsidRPr="00B96A2F" w14:paraId="4B99C523" w14:textId="77777777" w:rsidTr="00436C14">
        <w:trPr>
          <w:trHeight w:val="373"/>
        </w:trPr>
        <w:tc>
          <w:tcPr>
            <w:tcW w:w="926" w:type="dxa"/>
          </w:tcPr>
          <w:p w14:paraId="03B62864" w14:textId="77777777" w:rsidR="00B81FC7" w:rsidRPr="00B96A2F" w:rsidRDefault="00B81FC7" w:rsidP="00436C14">
            <w:pPr>
              <w:pStyle w:val="Table"/>
              <w:keepNext/>
            </w:pPr>
            <w:r w:rsidRPr="00B96A2F">
              <w:t>4</w:t>
            </w:r>
          </w:p>
        </w:tc>
        <w:tc>
          <w:tcPr>
            <w:tcW w:w="4260" w:type="dxa"/>
          </w:tcPr>
          <w:p w14:paraId="7E382392" w14:textId="77777777" w:rsidR="00B81FC7" w:rsidRPr="00B96A2F" w:rsidRDefault="00B81FC7" w:rsidP="00436C14">
            <w:pPr>
              <w:pStyle w:val="Table"/>
              <w:keepNext/>
            </w:pPr>
            <w:r w:rsidRPr="00B96A2F">
              <w:t>Rated Short Circuit Breaking Current</w:t>
            </w:r>
          </w:p>
        </w:tc>
        <w:tc>
          <w:tcPr>
            <w:tcW w:w="3797" w:type="dxa"/>
          </w:tcPr>
          <w:p w14:paraId="4AB98E6D" w14:textId="77777777" w:rsidR="00B81FC7" w:rsidRPr="00B96A2F" w:rsidRDefault="00B81FC7" w:rsidP="00436C14">
            <w:pPr>
              <w:pStyle w:val="Table"/>
              <w:keepNext/>
            </w:pPr>
            <w:r>
              <w:t>31.5</w:t>
            </w:r>
            <w:r w:rsidRPr="00B96A2F">
              <w:t xml:space="preserve"> kA</w:t>
            </w:r>
          </w:p>
        </w:tc>
      </w:tr>
      <w:tr w:rsidR="00B81FC7" w:rsidRPr="00B96A2F" w14:paraId="02CB31AA" w14:textId="77777777" w:rsidTr="00436C14">
        <w:trPr>
          <w:trHeight w:val="354"/>
        </w:trPr>
        <w:tc>
          <w:tcPr>
            <w:tcW w:w="926" w:type="dxa"/>
          </w:tcPr>
          <w:p w14:paraId="652CABE0" w14:textId="77777777" w:rsidR="00B81FC7" w:rsidRPr="00B96A2F" w:rsidRDefault="00B81FC7" w:rsidP="00436C14">
            <w:pPr>
              <w:pStyle w:val="Table"/>
              <w:keepNext/>
            </w:pPr>
            <w:r w:rsidRPr="00B96A2F">
              <w:t>5</w:t>
            </w:r>
          </w:p>
        </w:tc>
        <w:tc>
          <w:tcPr>
            <w:tcW w:w="4260" w:type="dxa"/>
          </w:tcPr>
          <w:p w14:paraId="7DCA9A3F" w14:textId="77777777" w:rsidR="00B81FC7" w:rsidRPr="00B96A2F" w:rsidRDefault="00B81FC7" w:rsidP="00436C14">
            <w:pPr>
              <w:pStyle w:val="Table"/>
              <w:keepNext/>
            </w:pPr>
            <w:r w:rsidRPr="00B96A2F">
              <w:t>Number of Circuit Breakers</w:t>
            </w:r>
          </w:p>
        </w:tc>
        <w:tc>
          <w:tcPr>
            <w:tcW w:w="3797" w:type="dxa"/>
          </w:tcPr>
          <w:p w14:paraId="608C55FA" w14:textId="77777777" w:rsidR="00B81FC7" w:rsidRPr="00B96A2F" w:rsidRDefault="00B81FC7" w:rsidP="00436C14">
            <w:pPr>
              <w:pStyle w:val="Table"/>
              <w:keepNext/>
            </w:pPr>
            <w:r w:rsidRPr="00B96A2F">
              <w:t>One (1)</w:t>
            </w:r>
          </w:p>
        </w:tc>
      </w:tr>
      <w:tr w:rsidR="00B81FC7" w:rsidRPr="00B96A2F" w14:paraId="0E4550F9" w14:textId="77777777" w:rsidTr="00436C14">
        <w:trPr>
          <w:trHeight w:val="373"/>
        </w:trPr>
        <w:tc>
          <w:tcPr>
            <w:tcW w:w="926" w:type="dxa"/>
          </w:tcPr>
          <w:p w14:paraId="483CF211" w14:textId="77777777" w:rsidR="00B81FC7" w:rsidRPr="00B96A2F" w:rsidRDefault="00B81FC7" w:rsidP="00436C14">
            <w:pPr>
              <w:pStyle w:val="Table"/>
              <w:keepNext/>
            </w:pPr>
            <w:r w:rsidRPr="00B96A2F">
              <w:t>6</w:t>
            </w:r>
          </w:p>
        </w:tc>
        <w:tc>
          <w:tcPr>
            <w:tcW w:w="4260" w:type="dxa"/>
          </w:tcPr>
          <w:p w14:paraId="651F4F91" w14:textId="77777777" w:rsidR="00B81FC7" w:rsidRPr="00B96A2F" w:rsidRDefault="00B81FC7" w:rsidP="00436C14">
            <w:pPr>
              <w:pStyle w:val="Table"/>
              <w:keepNext/>
            </w:pPr>
            <w:r w:rsidRPr="00B96A2F">
              <w:t>Operating Sequence</w:t>
            </w:r>
          </w:p>
        </w:tc>
        <w:tc>
          <w:tcPr>
            <w:tcW w:w="3797" w:type="dxa"/>
          </w:tcPr>
          <w:p w14:paraId="7D3C52E7" w14:textId="77777777" w:rsidR="00B81FC7" w:rsidRPr="00B96A2F" w:rsidRDefault="00B81FC7" w:rsidP="00436C14">
            <w:pPr>
              <w:pStyle w:val="Table"/>
              <w:keepNext/>
            </w:pPr>
            <w:r w:rsidRPr="00B96A2F">
              <w:t>O-0.3sec-CO-3min-CO</w:t>
            </w:r>
          </w:p>
        </w:tc>
      </w:tr>
      <w:tr w:rsidR="00B81FC7" w:rsidRPr="00B96A2F" w14:paraId="35B77478" w14:textId="77777777" w:rsidTr="00436C14">
        <w:trPr>
          <w:trHeight w:val="354"/>
        </w:trPr>
        <w:tc>
          <w:tcPr>
            <w:tcW w:w="926" w:type="dxa"/>
          </w:tcPr>
          <w:p w14:paraId="1440070C" w14:textId="77777777" w:rsidR="00B81FC7" w:rsidRPr="00B96A2F" w:rsidRDefault="00B81FC7" w:rsidP="00436C14">
            <w:pPr>
              <w:pStyle w:val="Table"/>
              <w:keepNext/>
            </w:pPr>
            <w:r w:rsidRPr="00B96A2F">
              <w:t>7</w:t>
            </w:r>
          </w:p>
        </w:tc>
        <w:tc>
          <w:tcPr>
            <w:tcW w:w="4260" w:type="dxa"/>
          </w:tcPr>
          <w:p w14:paraId="775B1FBD" w14:textId="77777777" w:rsidR="00B81FC7" w:rsidRPr="00B96A2F" w:rsidRDefault="00B81FC7" w:rsidP="00436C14">
            <w:pPr>
              <w:pStyle w:val="Table"/>
              <w:keepNext/>
            </w:pPr>
            <w:r w:rsidRPr="00B96A2F">
              <w:t>Insulation Level</w:t>
            </w:r>
          </w:p>
        </w:tc>
        <w:tc>
          <w:tcPr>
            <w:tcW w:w="3797" w:type="dxa"/>
          </w:tcPr>
          <w:p w14:paraId="7DDD8154" w14:textId="77777777" w:rsidR="00B81FC7" w:rsidRPr="00B96A2F" w:rsidRDefault="00B81FC7" w:rsidP="00436C14">
            <w:pPr>
              <w:pStyle w:val="Table"/>
              <w:keepNext/>
            </w:pPr>
            <w:r w:rsidRPr="00B96A2F">
              <w:t>275KV/650kVpk</w:t>
            </w:r>
          </w:p>
        </w:tc>
      </w:tr>
      <w:tr w:rsidR="00B81FC7" w:rsidRPr="00B96A2F" w14:paraId="233D89D0" w14:textId="77777777" w:rsidTr="00436C14">
        <w:trPr>
          <w:trHeight w:val="373"/>
        </w:trPr>
        <w:tc>
          <w:tcPr>
            <w:tcW w:w="926" w:type="dxa"/>
          </w:tcPr>
          <w:p w14:paraId="59FBEA4C" w14:textId="77777777" w:rsidR="00B81FC7" w:rsidRPr="00B96A2F" w:rsidRDefault="00B81FC7" w:rsidP="00436C14">
            <w:pPr>
              <w:pStyle w:val="Table"/>
              <w:keepNext/>
            </w:pPr>
            <w:r w:rsidRPr="00B96A2F">
              <w:t>8</w:t>
            </w:r>
          </w:p>
        </w:tc>
        <w:tc>
          <w:tcPr>
            <w:tcW w:w="4260" w:type="dxa"/>
          </w:tcPr>
          <w:p w14:paraId="3058431F" w14:textId="77777777" w:rsidR="00B81FC7" w:rsidRPr="00B96A2F" w:rsidRDefault="00B81FC7" w:rsidP="00436C14">
            <w:pPr>
              <w:pStyle w:val="Table"/>
              <w:keepNext/>
            </w:pPr>
            <w:r w:rsidRPr="00B96A2F">
              <w:t>Closing Coil &amp; Opening Coil Supply Voltage</w:t>
            </w:r>
          </w:p>
        </w:tc>
        <w:tc>
          <w:tcPr>
            <w:tcW w:w="3797" w:type="dxa"/>
          </w:tcPr>
          <w:p w14:paraId="4513CA1D" w14:textId="77777777" w:rsidR="00B81FC7" w:rsidRPr="00B96A2F" w:rsidRDefault="00B81FC7" w:rsidP="00436C14">
            <w:pPr>
              <w:pStyle w:val="Table"/>
              <w:keepNext/>
            </w:pPr>
            <w:r w:rsidRPr="00B96A2F">
              <w:t>110 VDC</w:t>
            </w:r>
          </w:p>
        </w:tc>
      </w:tr>
      <w:tr w:rsidR="00B81FC7" w:rsidRPr="00B96A2F" w14:paraId="41B6720B" w14:textId="77777777" w:rsidTr="00436C14">
        <w:trPr>
          <w:trHeight w:val="354"/>
        </w:trPr>
        <w:tc>
          <w:tcPr>
            <w:tcW w:w="926" w:type="dxa"/>
          </w:tcPr>
          <w:p w14:paraId="0ADCAAC9" w14:textId="77777777" w:rsidR="00B81FC7" w:rsidRPr="00B96A2F" w:rsidRDefault="00B81FC7" w:rsidP="00436C14">
            <w:pPr>
              <w:pStyle w:val="Table"/>
              <w:keepNext/>
            </w:pPr>
            <w:r w:rsidRPr="00B96A2F">
              <w:t>9</w:t>
            </w:r>
          </w:p>
        </w:tc>
        <w:tc>
          <w:tcPr>
            <w:tcW w:w="4260" w:type="dxa"/>
          </w:tcPr>
          <w:p w14:paraId="4E9099AA" w14:textId="77777777" w:rsidR="00B81FC7" w:rsidRPr="00B96A2F" w:rsidRDefault="00B81FC7" w:rsidP="00436C14">
            <w:pPr>
              <w:pStyle w:val="Table"/>
              <w:keepNext/>
            </w:pPr>
            <w:r w:rsidRPr="00B96A2F">
              <w:t>Motor Supply Voltage</w:t>
            </w:r>
          </w:p>
        </w:tc>
        <w:tc>
          <w:tcPr>
            <w:tcW w:w="3797" w:type="dxa"/>
          </w:tcPr>
          <w:p w14:paraId="1C63F4E3" w14:textId="77777777" w:rsidR="00B81FC7" w:rsidRPr="00B96A2F" w:rsidRDefault="00B81FC7" w:rsidP="00436C14">
            <w:pPr>
              <w:pStyle w:val="Table"/>
              <w:keepNext/>
            </w:pPr>
            <w:r w:rsidRPr="00B96A2F">
              <w:t>230 VAC</w:t>
            </w:r>
          </w:p>
        </w:tc>
      </w:tr>
    </w:tbl>
    <w:p w14:paraId="0F41F813" w14:textId="32507251" w:rsidR="00B81FC7" w:rsidRPr="002B1754" w:rsidRDefault="000768BF" w:rsidP="000768BF">
      <w:pPr>
        <w:pStyle w:val="Caption"/>
      </w:pPr>
      <w:bookmarkStart w:id="16661" w:name="_Hlk72751906"/>
      <w:bookmarkStart w:id="16662" w:name="_Toc121834171"/>
      <w:r>
        <w:t xml:space="preserve">Table </w:t>
      </w:r>
      <w:ins w:id="16663" w:author="Kumar Baral" w:date="2022-12-13T13:45:00Z">
        <w:r w:rsidR="00207878">
          <w:fldChar w:fldCharType="begin"/>
        </w:r>
        <w:r w:rsidR="00207878">
          <w:instrText xml:space="preserve"> STYLEREF 1 \s </w:instrText>
        </w:r>
      </w:ins>
      <w:r w:rsidR="00207878">
        <w:fldChar w:fldCharType="separate"/>
      </w:r>
      <w:r w:rsidR="00207878">
        <w:rPr>
          <w:noProof/>
        </w:rPr>
        <w:t>8</w:t>
      </w:r>
      <w:ins w:id="16664"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665" w:author="Kumar Baral" w:date="2022-12-13T13:45:00Z">
        <w:r w:rsidR="00207878">
          <w:rPr>
            <w:noProof/>
          </w:rPr>
          <w:t>13</w:t>
        </w:r>
        <w:r w:rsidR="00207878">
          <w:fldChar w:fldCharType="end"/>
        </w:r>
      </w:ins>
      <w:ins w:id="16666" w:author="Windows User" w:date="2022-12-12T21:44:00Z">
        <w:del w:id="16667" w:author="Kumar Baral" w:date="2022-12-13T12:46:00Z">
          <w:r w:rsidR="003E145E" w:rsidDel="00F41486">
            <w:fldChar w:fldCharType="begin"/>
          </w:r>
          <w:r w:rsidR="003E145E" w:rsidDel="00F41486">
            <w:delInstrText xml:space="preserve"> STYLEREF 1 \s </w:delInstrText>
          </w:r>
        </w:del>
      </w:ins>
      <w:del w:id="16668" w:author="Kumar Baral" w:date="2022-12-13T12:46:00Z">
        <w:r w:rsidR="003E145E" w:rsidDel="00F41486">
          <w:fldChar w:fldCharType="separate"/>
        </w:r>
        <w:r w:rsidR="003E145E" w:rsidDel="00F41486">
          <w:rPr>
            <w:noProof/>
          </w:rPr>
          <w:delText>8</w:delText>
        </w:r>
      </w:del>
      <w:ins w:id="16669" w:author="Windows User" w:date="2022-12-12T21:44:00Z">
        <w:del w:id="16670"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671" w:author="Kumar Baral" w:date="2022-12-13T12:46:00Z">
        <w:r w:rsidR="003E145E" w:rsidDel="00F41486">
          <w:fldChar w:fldCharType="separate"/>
        </w:r>
      </w:del>
      <w:ins w:id="16672" w:author="Windows User" w:date="2022-12-12T21:44:00Z">
        <w:del w:id="16673" w:author="Kumar Baral" w:date="2022-12-13T12:46:00Z">
          <w:r w:rsidR="003E145E" w:rsidDel="00F41486">
            <w:rPr>
              <w:noProof/>
            </w:rPr>
            <w:delText>13</w:delText>
          </w:r>
          <w:r w:rsidR="003E145E" w:rsidDel="00F41486">
            <w:fldChar w:fldCharType="end"/>
          </w:r>
        </w:del>
      </w:ins>
      <w:ins w:id="16674" w:author="Kumar Baral" w:date="2022-12-12T16:52:00Z">
        <w:del w:id="16675" w:author="Windows User" w:date="2022-12-12T21:43:00Z">
          <w:r w:rsidR="00A04755" w:rsidDel="003E145E">
            <w:fldChar w:fldCharType="begin"/>
          </w:r>
          <w:r w:rsidR="00A04755" w:rsidDel="003E145E">
            <w:delInstrText xml:space="preserve"> STYLEREF 1 \s </w:delInstrText>
          </w:r>
        </w:del>
      </w:ins>
      <w:del w:id="16676" w:author="Windows User" w:date="2022-12-12T21:43:00Z">
        <w:r w:rsidR="00A04755" w:rsidDel="003E145E">
          <w:fldChar w:fldCharType="separate"/>
        </w:r>
        <w:r w:rsidR="00A04755" w:rsidDel="003E145E">
          <w:rPr>
            <w:noProof/>
          </w:rPr>
          <w:delText>8</w:delText>
        </w:r>
      </w:del>
      <w:ins w:id="16677" w:author="Kumar Baral" w:date="2022-12-12T16:52:00Z">
        <w:del w:id="1667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679" w:author="Windows User" w:date="2022-12-12T21:43:00Z">
        <w:r w:rsidR="00A04755" w:rsidDel="003E145E">
          <w:fldChar w:fldCharType="separate"/>
        </w:r>
      </w:del>
      <w:ins w:id="16680" w:author="Kumar Baral" w:date="2022-12-12T16:52:00Z">
        <w:del w:id="16681" w:author="Windows User" w:date="2022-12-12T21:43:00Z">
          <w:r w:rsidR="00A04755" w:rsidDel="003E145E">
            <w:rPr>
              <w:noProof/>
            </w:rPr>
            <w:delText>13</w:delText>
          </w:r>
          <w:r w:rsidR="00A04755" w:rsidDel="003E145E">
            <w:fldChar w:fldCharType="end"/>
          </w:r>
        </w:del>
      </w:ins>
      <w:del w:id="16682"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13</w:delText>
        </w:r>
        <w:r w:rsidR="003D276E" w:rsidDel="00A04755">
          <w:rPr>
            <w:noProof/>
          </w:rPr>
          <w:fldChar w:fldCharType="end"/>
        </w:r>
      </w:del>
      <w:bookmarkStart w:id="16683" w:name="_Toc50973893"/>
      <w:bookmarkStart w:id="16684" w:name="_Toc68862957"/>
      <w:r w:rsidR="00B81FC7" w:rsidRPr="0031047D">
        <w:t xml:space="preserve">: Data for 132 kV </w:t>
      </w:r>
      <w:r w:rsidR="00B81FC7">
        <w:t>Disconnecting Switch</w:t>
      </w:r>
      <w:bookmarkEnd w:id="166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9"/>
        <w:gridCol w:w="4339"/>
        <w:gridCol w:w="3843"/>
      </w:tblGrid>
      <w:tr w:rsidR="00B81FC7" w:rsidRPr="0031047D" w14:paraId="3B5C0877" w14:textId="77777777" w:rsidTr="00436C14">
        <w:trPr>
          <w:trHeight w:val="387"/>
        </w:trPr>
        <w:tc>
          <w:tcPr>
            <w:tcW w:w="809" w:type="dxa"/>
          </w:tcPr>
          <w:p w14:paraId="70D6AFD7" w14:textId="77777777" w:rsidR="00B81FC7" w:rsidRPr="00BD14CC" w:rsidRDefault="00B81FC7" w:rsidP="00E9411B">
            <w:pPr>
              <w:pStyle w:val="Table"/>
              <w:rPr>
                <w:b/>
                <w:bCs/>
              </w:rPr>
            </w:pPr>
            <w:r w:rsidRPr="00BD14CC">
              <w:rPr>
                <w:b/>
                <w:bCs/>
              </w:rPr>
              <w:t>S.No.</w:t>
            </w:r>
          </w:p>
        </w:tc>
        <w:tc>
          <w:tcPr>
            <w:tcW w:w="4339" w:type="dxa"/>
          </w:tcPr>
          <w:p w14:paraId="7724BB1F" w14:textId="77777777" w:rsidR="00B81FC7" w:rsidRPr="00BD14CC" w:rsidRDefault="00B81FC7" w:rsidP="00E9411B">
            <w:pPr>
              <w:pStyle w:val="Table"/>
              <w:rPr>
                <w:b/>
                <w:bCs/>
              </w:rPr>
            </w:pPr>
            <w:r w:rsidRPr="00BD14CC">
              <w:rPr>
                <w:b/>
                <w:bCs/>
              </w:rPr>
              <w:t>Particular</w:t>
            </w:r>
          </w:p>
        </w:tc>
        <w:tc>
          <w:tcPr>
            <w:tcW w:w="3843" w:type="dxa"/>
          </w:tcPr>
          <w:p w14:paraId="572B8361" w14:textId="77777777" w:rsidR="00B81FC7" w:rsidRPr="00BD14CC" w:rsidRDefault="00B81FC7" w:rsidP="00E9411B">
            <w:pPr>
              <w:pStyle w:val="Table"/>
              <w:rPr>
                <w:b/>
                <w:bCs/>
              </w:rPr>
            </w:pPr>
            <w:r w:rsidRPr="00BD14CC">
              <w:rPr>
                <w:b/>
                <w:bCs/>
              </w:rPr>
              <w:t>Specifications</w:t>
            </w:r>
          </w:p>
        </w:tc>
      </w:tr>
      <w:tr w:rsidR="00B81FC7" w:rsidRPr="0031047D" w14:paraId="3D2B0BE0" w14:textId="77777777" w:rsidTr="00436C14">
        <w:trPr>
          <w:trHeight w:val="371"/>
        </w:trPr>
        <w:tc>
          <w:tcPr>
            <w:tcW w:w="809" w:type="dxa"/>
          </w:tcPr>
          <w:p w14:paraId="54BD8A1B" w14:textId="77777777" w:rsidR="00B81FC7" w:rsidRPr="0031047D" w:rsidRDefault="00B81FC7" w:rsidP="00E9411B">
            <w:pPr>
              <w:pStyle w:val="Table"/>
            </w:pPr>
            <w:r w:rsidRPr="0031047D">
              <w:t>1</w:t>
            </w:r>
          </w:p>
        </w:tc>
        <w:tc>
          <w:tcPr>
            <w:tcW w:w="4339" w:type="dxa"/>
          </w:tcPr>
          <w:p w14:paraId="06681597" w14:textId="77777777" w:rsidR="00B81FC7" w:rsidRPr="0031047D" w:rsidRDefault="00B81FC7" w:rsidP="00E9411B">
            <w:pPr>
              <w:pStyle w:val="Table"/>
            </w:pPr>
            <w:r w:rsidRPr="0031047D">
              <w:t>Type</w:t>
            </w:r>
          </w:p>
        </w:tc>
        <w:tc>
          <w:tcPr>
            <w:tcW w:w="3843" w:type="dxa"/>
          </w:tcPr>
          <w:p w14:paraId="6210E4EC" w14:textId="77777777" w:rsidR="00B81FC7" w:rsidRPr="0031047D" w:rsidRDefault="00B81FC7" w:rsidP="00E9411B">
            <w:pPr>
              <w:pStyle w:val="Table"/>
            </w:pPr>
            <w:r w:rsidRPr="0031047D">
              <w:t>Outdoor</w:t>
            </w:r>
          </w:p>
        </w:tc>
      </w:tr>
      <w:tr w:rsidR="00B81FC7" w:rsidRPr="0031047D" w14:paraId="00844431" w14:textId="77777777" w:rsidTr="00436C14">
        <w:trPr>
          <w:trHeight w:val="387"/>
        </w:trPr>
        <w:tc>
          <w:tcPr>
            <w:tcW w:w="809" w:type="dxa"/>
          </w:tcPr>
          <w:p w14:paraId="3773578F" w14:textId="77777777" w:rsidR="00B81FC7" w:rsidRPr="0031047D" w:rsidRDefault="00B81FC7" w:rsidP="00E9411B">
            <w:pPr>
              <w:pStyle w:val="Table"/>
            </w:pPr>
            <w:r w:rsidRPr="0031047D">
              <w:t>2</w:t>
            </w:r>
          </w:p>
        </w:tc>
        <w:tc>
          <w:tcPr>
            <w:tcW w:w="4339" w:type="dxa"/>
          </w:tcPr>
          <w:p w14:paraId="5EF2D1DA" w14:textId="77777777" w:rsidR="00B81FC7" w:rsidRPr="0031047D" w:rsidRDefault="00B81FC7" w:rsidP="00E9411B">
            <w:pPr>
              <w:pStyle w:val="Table"/>
            </w:pPr>
            <w:r w:rsidRPr="0031047D">
              <w:t>Voltage Rating</w:t>
            </w:r>
          </w:p>
        </w:tc>
        <w:tc>
          <w:tcPr>
            <w:tcW w:w="3843" w:type="dxa"/>
          </w:tcPr>
          <w:p w14:paraId="24698E49" w14:textId="77777777" w:rsidR="00B81FC7" w:rsidRPr="0031047D" w:rsidRDefault="00B81FC7" w:rsidP="00E9411B">
            <w:pPr>
              <w:pStyle w:val="Table"/>
            </w:pPr>
            <w:r w:rsidRPr="0031047D">
              <w:t>1</w:t>
            </w:r>
            <w:r>
              <w:t>45</w:t>
            </w:r>
            <w:r w:rsidRPr="0031047D">
              <w:t xml:space="preserve"> kV</w:t>
            </w:r>
          </w:p>
        </w:tc>
      </w:tr>
      <w:tr w:rsidR="00B81FC7" w:rsidRPr="0031047D" w14:paraId="6E2D3704" w14:textId="77777777" w:rsidTr="00436C14">
        <w:trPr>
          <w:trHeight w:val="387"/>
        </w:trPr>
        <w:tc>
          <w:tcPr>
            <w:tcW w:w="809" w:type="dxa"/>
          </w:tcPr>
          <w:p w14:paraId="6D38ABB8" w14:textId="77777777" w:rsidR="00B81FC7" w:rsidRPr="0031047D" w:rsidRDefault="00B81FC7" w:rsidP="00E9411B">
            <w:pPr>
              <w:pStyle w:val="Table"/>
            </w:pPr>
            <w:r w:rsidRPr="0031047D">
              <w:t>3</w:t>
            </w:r>
          </w:p>
        </w:tc>
        <w:tc>
          <w:tcPr>
            <w:tcW w:w="4339" w:type="dxa"/>
          </w:tcPr>
          <w:p w14:paraId="32209A39" w14:textId="77777777" w:rsidR="00B81FC7" w:rsidRPr="0031047D" w:rsidRDefault="00B81FC7" w:rsidP="00E9411B">
            <w:pPr>
              <w:pStyle w:val="Table"/>
            </w:pPr>
            <w:r w:rsidRPr="0031047D">
              <w:t>Frequency</w:t>
            </w:r>
          </w:p>
        </w:tc>
        <w:tc>
          <w:tcPr>
            <w:tcW w:w="3843" w:type="dxa"/>
          </w:tcPr>
          <w:p w14:paraId="27C93CC6" w14:textId="77777777" w:rsidR="00B81FC7" w:rsidRPr="0031047D" w:rsidRDefault="00B81FC7" w:rsidP="00E9411B">
            <w:pPr>
              <w:pStyle w:val="Table"/>
            </w:pPr>
            <w:r w:rsidRPr="0031047D">
              <w:t>50Hz</w:t>
            </w:r>
          </w:p>
        </w:tc>
      </w:tr>
      <w:tr w:rsidR="00B81FC7" w:rsidRPr="0031047D" w14:paraId="125466B1" w14:textId="77777777" w:rsidTr="00436C14">
        <w:trPr>
          <w:trHeight w:val="371"/>
        </w:trPr>
        <w:tc>
          <w:tcPr>
            <w:tcW w:w="809" w:type="dxa"/>
          </w:tcPr>
          <w:p w14:paraId="57A49268" w14:textId="77777777" w:rsidR="00B81FC7" w:rsidRPr="0031047D" w:rsidRDefault="00B81FC7" w:rsidP="00E9411B">
            <w:pPr>
              <w:pStyle w:val="Table"/>
            </w:pPr>
            <w:r w:rsidRPr="0031047D">
              <w:t>4</w:t>
            </w:r>
          </w:p>
        </w:tc>
        <w:tc>
          <w:tcPr>
            <w:tcW w:w="4339" w:type="dxa"/>
          </w:tcPr>
          <w:p w14:paraId="5F9186A8" w14:textId="77777777" w:rsidR="00B81FC7" w:rsidRPr="0031047D" w:rsidRDefault="00B81FC7" w:rsidP="00E9411B">
            <w:pPr>
              <w:pStyle w:val="Table"/>
            </w:pPr>
            <w:r w:rsidRPr="0031047D">
              <w:t>Insulation level</w:t>
            </w:r>
          </w:p>
        </w:tc>
        <w:tc>
          <w:tcPr>
            <w:tcW w:w="3843" w:type="dxa"/>
          </w:tcPr>
          <w:p w14:paraId="6CE7C3EE" w14:textId="77777777" w:rsidR="00B81FC7" w:rsidRPr="0031047D" w:rsidRDefault="00B81FC7" w:rsidP="00E9411B">
            <w:pPr>
              <w:pStyle w:val="Table"/>
            </w:pPr>
            <w:r w:rsidRPr="0031047D">
              <w:t>275kV/650kVpk</w:t>
            </w:r>
          </w:p>
        </w:tc>
      </w:tr>
      <w:tr w:rsidR="00B81FC7" w:rsidRPr="0031047D" w14:paraId="42DB03DA" w14:textId="77777777" w:rsidTr="00436C14">
        <w:trPr>
          <w:trHeight w:val="387"/>
        </w:trPr>
        <w:tc>
          <w:tcPr>
            <w:tcW w:w="809" w:type="dxa"/>
          </w:tcPr>
          <w:p w14:paraId="4AF45710" w14:textId="77777777" w:rsidR="00B81FC7" w:rsidRPr="0031047D" w:rsidRDefault="00B81FC7" w:rsidP="00E9411B">
            <w:pPr>
              <w:pStyle w:val="Table"/>
            </w:pPr>
            <w:r w:rsidRPr="0031047D">
              <w:t>5</w:t>
            </w:r>
          </w:p>
        </w:tc>
        <w:tc>
          <w:tcPr>
            <w:tcW w:w="4339" w:type="dxa"/>
          </w:tcPr>
          <w:p w14:paraId="1ABCD496" w14:textId="77777777" w:rsidR="00B81FC7" w:rsidRPr="0031047D" w:rsidRDefault="00B81FC7" w:rsidP="00E9411B">
            <w:pPr>
              <w:pStyle w:val="Table"/>
            </w:pPr>
            <w:r w:rsidRPr="0031047D">
              <w:t>Nominal Discharge Current</w:t>
            </w:r>
          </w:p>
        </w:tc>
        <w:tc>
          <w:tcPr>
            <w:tcW w:w="3843" w:type="dxa"/>
          </w:tcPr>
          <w:p w14:paraId="593434D0" w14:textId="77777777" w:rsidR="00B81FC7" w:rsidRPr="0031047D" w:rsidRDefault="00B81FC7" w:rsidP="00E9411B">
            <w:pPr>
              <w:pStyle w:val="Table"/>
            </w:pPr>
            <w:r>
              <w:t xml:space="preserve">31.5 </w:t>
            </w:r>
            <w:r w:rsidRPr="0031047D">
              <w:t>kA</w:t>
            </w:r>
          </w:p>
        </w:tc>
      </w:tr>
    </w:tbl>
    <w:p w14:paraId="6AEBDA30" w14:textId="769F59C3" w:rsidR="00B81FC7" w:rsidRPr="0031047D" w:rsidRDefault="00B81FC7" w:rsidP="00B81FC7">
      <w:pPr>
        <w:pStyle w:val="Caption"/>
      </w:pPr>
      <w:bookmarkStart w:id="16685" w:name="_Toc121834172"/>
      <w:r w:rsidRPr="0031047D">
        <w:t xml:space="preserve">Table </w:t>
      </w:r>
      <w:ins w:id="16686" w:author="Kumar Baral" w:date="2022-12-13T13:45:00Z">
        <w:r w:rsidR="00207878">
          <w:fldChar w:fldCharType="begin"/>
        </w:r>
        <w:r w:rsidR="00207878">
          <w:instrText xml:space="preserve"> STYLEREF 1 \s </w:instrText>
        </w:r>
      </w:ins>
      <w:r w:rsidR="00207878">
        <w:fldChar w:fldCharType="separate"/>
      </w:r>
      <w:r w:rsidR="00207878">
        <w:rPr>
          <w:noProof/>
        </w:rPr>
        <w:t>8</w:t>
      </w:r>
      <w:ins w:id="16687"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688" w:author="Kumar Baral" w:date="2022-12-13T13:45:00Z">
        <w:r w:rsidR="00207878">
          <w:rPr>
            <w:noProof/>
          </w:rPr>
          <w:t>14</w:t>
        </w:r>
        <w:r w:rsidR="00207878">
          <w:fldChar w:fldCharType="end"/>
        </w:r>
      </w:ins>
      <w:ins w:id="16689" w:author="Windows User" w:date="2022-12-12T21:44:00Z">
        <w:del w:id="16690" w:author="Kumar Baral" w:date="2022-12-13T12:46:00Z">
          <w:r w:rsidR="003E145E" w:rsidDel="00F41486">
            <w:fldChar w:fldCharType="begin"/>
          </w:r>
          <w:r w:rsidR="003E145E" w:rsidDel="00F41486">
            <w:delInstrText xml:space="preserve"> STYLEREF 1 \s </w:delInstrText>
          </w:r>
        </w:del>
      </w:ins>
      <w:del w:id="16691" w:author="Kumar Baral" w:date="2022-12-13T12:46:00Z">
        <w:r w:rsidR="003E145E" w:rsidDel="00F41486">
          <w:fldChar w:fldCharType="separate"/>
        </w:r>
        <w:r w:rsidR="003E145E" w:rsidDel="00F41486">
          <w:rPr>
            <w:noProof/>
          </w:rPr>
          <w:delText>8</w:delText>
        </w:r>
      </w:del>
      <w:ins w:id="16692" w:author="Windows User" w:date="2022-12-12T21:44:00Z">
        <w:del w:id="16693"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694" w:author="Kumar Baral" w:date="2022-12-13T12:46:00Z">
        <w:r w:rsidR="003E145E" w:rsidDel="00F41486">
          <w:fldChar w:fldCharType="separate"/>
        </w:r>
      </w:del>
      <w:ins w:id="16695" w:author="Windows User" w:date="2022-12-12T21:44:00Z">
        <w:del w:id="16696" w:author="Kumar Baral" w:date="2022-12-13T12:46:00Z">
          <w:r w:rsidR="003E145E" w:rsidDel="00F41486">
            <w:rPr>
              <w:noProof/>
            </w:rPr>
            <w:delText>14</w:delText>
          </w:r>
          <w:r w:rsidR="003E145E" w:rsidDel="00F41486">
            <w:fldChar w:fldCharType="end"/>
          </w:r>
        </w:del>
      </w:ins>
      <w:ins w:id="16697" w:author="Kumar Baral" w:date="2022-12-12T16:52:00Z">
        <w:del w:id="16698" w:author="Windows User" w:date="2022-12-12T21:43:00Z">
          <w:r w:rsidR="00A04755" w:rsidDel="003E145E">
            <w:fldChar w:fldCharType="begin"/>
          </w:r>
          <w:r w:rsidR="00A04755" w:rsidDel="003E145E">
            <w:delInstrText xml:space="preserve"> STYLEREF 1 \s </w:delInstrText>
          </w:r>
        </w:del>
      </w:ins>
      <w:del w:id="16699" w:author="Windows User" w:date="2022-12-12T21:43:00Z">
        <w:r w:rsidR="00A04755" w:rsidDel="003E145E">
          <w:fldChar w:fldCharType="separate"/>
        </w:r>
        <w:r w:rsidR="00A04755" w:rsidDel="003E145E">
          <w:rPr>
            <w:noProof/>
          </w:rPr>
          <w:delText>8</w:delText>
        </w:r>
      </w:del>
      <w:ins w:id="16700" w:author="Kumar Baral" w:date="2022-12-12T16:52:00Z">
        <w:del w:id="16701"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702" w:author="Windows User" w:date="2022-12-12T21:43:00Z">
        <w:r w:rsidR="00A04755" w:rsidDel="003E145E">
          <w:fldChar w:fldCharType="separate"/>
        </w:r>
      </w:del>
      <w:ins w:id="16703" w:author="Kumar Baral" w:date="2022-12-12T16:52:00Z">
        <w:del w:id="16704" w:author="Windows User" w:date="2022-12-12T21:43:00Z">
          <w:r w:rsidR="00A04755" w:rsidDel="003E145E">
            <w:rPr>
              <w:noProof/>
            </w:rPr>
            <w:delText>14</w:delText>
          </w:r>
          <w:r w:rsidR="00A04755" w:rsidDel="003E145E">
            <w:fldChar w:fldCharType="end"/>
          </w:r>
        </w:del>
      </w:ins>
      <w:del w:id="16705"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14</w:delText>
        </w:r>
        <w:r w:rsidR="003D276E" w:rsidDel="00A04755">
          <w:rPr>
            <w:noProof/>
          </w:rPr>
          <w:fldChar w:fldCharType="end"/>
        </w:r>
      </w:del>
      <w:r w:rsidRPr="0031047D">
        <w:t>: Data For 132 kV CT</w:t>
      </w:r>
      <w:bookmarkEnd w:id="16683"/>
      <w:bookmarkEnd w:id="16684"/>
      <w:bookmarkEnd w:id="16685"/>
    </w:p>
    <w:tbl>
      <w:tblPr>
        <w:tblW w:w="90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5"/>
        <w:gridCol w:w="4323"/>
        <w:gridCol w:w="3861"/>
      </w:tblGrid>
      <w:tr w:rsidR="00B81FC7" w:rsidRPr="0031047D" w14:paraId="170C6D96" w14:textId="77777777" w:rsidTr="00436C14">
        <w:trPr>
          <w:trHeight w:val="379"/>
          <w:tblHeader/>
        </w:trPr>
        <w:tc>
          <w:tcPr>
            <w:tcW w:w="825" w:type="dxa"/>
          </w:tcPr>
          <w:p w14:paraId="751E460A" w14:textId="77777777" w:rsidR="00B81FC7" w:rsidRPr="00B96A2F" w:rsidRDefault="00B81FC7" w:rsidP="00E9411B">
            <w:pPr>
              <w:pStyle w:val="Table"/>
              <w:rPr>
                <w:b/>
                <w:bCs/>
              </w:rPr>
            </w:pPr>
            <w:r w:rsidRPr="00B96A2F">
              <w:rPr>
                <w:b/>
                <w:bCs/>
              </w:rPr>
              <w:t>S.No.</w:t>
            </w:r>
          </w:p>
        </w:tc>
        <w:tc>
          <w:tcPr>
            <w:tcW w:w="4323" w:type="dxa"/>
          </w:tcPr>
          <w:p w14:paraId="2571EF56" w14:textId="77777777" w:rsidR="00B81FC7" w:rsidRPr="00B96A2F" w:rsidRDefault="00B81FC7" w:rsidP="00E9411B">
            <w:pPr>
              <w:pStyle w:val="Table"/>
              <w:rPr>
                <w:b/>
                <w:bCs/>
              </w:rPr>
            </w:pPr>
            <w:r w:rsidRPr="00B96A2F">
              <w:rPr>
                <w:b/>
                <w:bCs/>
              </w:rPr>
              <w:t>Particular</w:t>
            </w:r>
          </w:p>
        </w:tc>
        <w:tc>
          <w:tcPr>
            <w:tcW w:w="3861" w:type="dxa"/>
          </w:tcPr>
          <w:p w14:paraId="1EF779E8" w14:textId="77777777" w:rsidR="00B81FC7" w:rsidRPr="00B96A2F" w:rsidRDefault="00B81FC7" w:rsidP="00E9411B">
            <w:pPr>
              <w:pStyle w:val="Table"/>
              <w:rPr>
                <w:b/>
                <w:bCs/>
              </w:rPr>
            </w:pPr>
            <w:r w:rsidRPr="00B96A2F">
              <w:rPr>
                <w:b/>
                <w:bCs/>
              </w:rPr>
              <w:t>Specifications</w:t>
            </w:r>
          </w:p>
        </w:tc>
      </w:tr>
      <w:tr w:rsidR="00B81FC7" w:rsidRPr="0031047D" w14:paraId="63646823" w14:textId="77777777" w:rsidTr="00436C14">
        <w:trPr>
          <w:trHeight w:val="364"/>
        </w:trPr>
        <w:tc>
          <w:tcPr>
            <w:tcW w:w="825" w:type="dxa"/>
          </w:tcPr>
          <w:p w14:paraId="52D4BEBA" w14:textId="77777777" w:rsidR="00B81FC7" w:rsidRPr="0031047D" w:rsidRDefault="00B81FC7" w:rsidP="00E9411B">
            <w:pPr>
              <w:pStyle w:val="Table"/>
            </w:pPr>
            <w:r w:rsidRPr="0031047D">
              <w:t>1</w:t>
            </w:r>
          </w:p>
        </w:tc>
        <w:tc>
          <w:tcPr>
            <w:tcW w:w="4323" w:type="dxa"/>
          </w:tcPr>
          <w:p w14:paraId="46A5B7FE" w14:textId="77777777" w:rsidR="00B81FC7" w:rsidRPr="0031047D" w:rsidRDefault="00B81FC7" w:rsidP="00E9411B">
            <w:pPr>
              <w:pStyle w:val="Table"/>
            </w:pPr>
            <w:r w:rsidRPr="0031047D">
              <w:t>Type</w:t>
            </w:r>
          </w:p>
        </w:tc>
        <w:tc>
          <w:tcPr>
            <w:tcW w:w="3861" w:type="dxa"/>
          </w:tcPr>
          <w:p w14:paraId="5E905D9E" w14:textId="77777777" w:rsidR="00B81FC7" w:rsidRPr="0031047D" w:rsidRDefault="00B81FC7" w:rsidP="00E9411B">
            <w:pPr>
              <w:pStyle w:val="Table"/>
            </w:pPr>
            <w:r w:rsidRPr="0031047D">
              <w:t>Outdoor</w:t>
            </w:r>
          </w:p>
        </w:tc>
      </w:tr>
      <w:tr w:rsidR="00B81FC7" w:rsidRPr="0031047D" w14:paraId="4A0A68A2" w14:textId="77777777" w:rsidTr="00436C14">
        <w:trPr>
          <w:trHeight w:val="697"/>
        </w:trPr>
        <w:tc>
          <w:tcPr>
            <w:tcW w:w="825" w:type="dxa"/>
          </w:tcPr>
          <w:p w14:paraId="1DFBFC94" w14:textId="77777777" w:rsidR="00B81FC7" w:rsidRPr="0031047D" w:rsidRDefault="00B81FC7" w:rsidP="00E9411B">
            <w:pPr>
              <w:pStyle w:val="Table"/>
            </w:pPr>
            <w:r w:rsidRPr="0031047D">
              <w:t>2</w:t>
            </w:r>
          </w:p>
        </w:tc>
        <w:tc>
          <w:tcPr>
            <w:tcW w:w="4323" w:type="dxa"/>
          </w:tcPr>
          <w:p w14:paraId="671588E3" w14:textId="77777777" w:rsidR="00B81FC7" w:rsidRPr="0031047D" w:rsidRDefault="00B81FC7" w:rsidP="00E9411B">
            <w:pPr>
              <w:pStyle w:val="Table"/>
            </w:pPr>
            <w:r w:rsidRPr="0031047D">
              <w:t>CT Ratio</w:t>
            </w:r>
          </w:p>
        </w:tc>
        <w:tc>
          <w:tcPr>
            <w:tcW w:w="3861" w:type="dxa"/>
          </w:tcPr>
          <w:p w14:paraId="40316579" w14:textId="77777777" w:rsidR="00B81FC7" w:rsidRPr="0031047D" w:rsidRDefault="00B81FC7" w:rsidP="00E9411B">
            <w:pPr>
              <w:pStyle w:val="Table"/>
            </w:pPr>
            <w:r>
              <w:t>400</w:t>
            </w:r>
            <w:r w:rsidRPr="0031047D">
              <w:t>/1-1-1A,</w:t>
            </w:r>
          </w:p>
          <w:p w14:paraId="420EBA35" w14:textId="77777777" w:rsidR="00B81FC7" w:rsidRPr="0031047D" w:rsidRDefault="00B81FC7" w:rsidP="00E9411B">
            <w:pPr>
              <w:pStyle w:val="Table"/>
            </w:pPr>
            <w:r>
              <w:t>400</w:t>
            </w:r>
            <w:r w:rsidRPr="0031047D">
              <w:t>/1-1 A</w:t>
            </w:r>
          </w:p>
        </w:tc>
      </w:tr>
      <w:tr w:rsidR="00B81FC7" w:rsidRPr="0031047D" w14:paraId="2A00861E" w14:textId="77777777" w:rsidTr="00436C14">
        <w:trPr>
          <w:trHeight w:val="379"/>
        </w:trPr>
        <w:tc>
          <w:tcPr>
            <w:tcW w:w="825" w:type="dxa"/>
          </w:tcPr>
          <w:p w14:paraId="0C5CDF7A" w14:textId="77777777" w:rsidR="00B81FC7" w:rsidRPr="0031047D" w:rsidRDefault="00B81FC7" w:rsidP="00E9411B">
            <w:pPr>
              <w:pStyle w:val="Table"/>
            </w:pPr>
            <w:r w:rsidRPr="0031047D">
              <w:t>3</w:t>
            </w:r>
          </w:p>
        </w:tc>
        <w:tc>
          <w:tcPr>
            <w:tcW w:w="4323" w:type="dxa"/>
          </w:tcPr>
          <w:p w14:paraId="61F60FE1" w14:textId="77777777" w:rsidR="00B81FC7" w:rsidRPr="0031047D" w:rsidRDefault="00B81FC7" w:rsidP="00E9411B">
            <w:pPr>
              <w:pStyle w:val="Table"/>
            </w:pPr>
            <w:r w:rsidRPr="0031047D">
              <w:t>Frequency</w:t>
            </w:r>
          </w:p>
        </w:tc>
        <w:tc>
          <w:tcPr>
            <w:tcW w:w="3861" w:type="dxa"/>
          </w:tcPr>
          <w:p w14:paraId="37CC0C4C" w14:textId="77777777" w:rsidR="00B81FC7" w:rsidRPr="0031047D" w:rsidRDefault="00B81FC7" w:rsidP="00E9411B">
            <w:pPr>
              <w:pStyle w:val="Table"/>
            </w:pPr>
            <w:r w:rsidRPr="0031047D">
              <w:t>50Hz</w:t>
            </w:r>
          </w:p>
        </w:tc>
      </w:tr>
      <w:tr w:rsidR="00B81FC7" w:rsidRPr="0031047D" w14:paraId="2A58AD42" w14:textId="77777777" w:rsidTr="00436C14">
        <w:trPr>
          <w:trHeight w:val="364"/>
        </w:trPr>
        <w:tc>
          <w:tcPr>
            <w:tcW w:w="825" w:type="dxa"/>
          </w:tcPr>
          <w:p w14:paraId="712603D0" w14:textId="77777777" w:rsidR="00B81FC7" w:rsidRPr="0031047D" w:rsidRDefault="00B81FC7" w:rsidP="00E9411B">
            <w:pPr>
              <w:pStyle w:val="Table"/>
            </w:pPr>
            <w:r w:rsidRPr="0031047D">
              <w:t>4</w:t>
            </w:r>
          </w:p>
        </w:tc>
        <w:tc>
          <w:tcPr>
            <w:tcW w:w="4323" w:type="dxa"/>
          </w:tcPr>
          <w:p w14:paraId="5A6D3760" w14:textId="77777777" w:rsidR="00B81FC7" w:rsidRPr="0031047D" w:rsidRDefault="00B81FC7" w:rsidP="00E9411B">
            <w:pPr>
              <w:pStyle w:val="Table"/>
            </w:pPr>
            <w:r w:rsidRPr="0031047D">
              <w:t>Insulation level</w:t>
            </w:r>
          </w:p>
        </w:tc>
        <w:tc>
          <w:tcPr>
            <w:tcW w:w="3861" w:type="dxa"/>
          </w:tcPr>
          <w:p w14:paraId="2AF23E9C" w14:textId="77777777" w:rsidR="00B81FC7" w:rsidRPr="0031047D" w:rsidRDefault="00B81FC7" w:rsidP="00E9411B">
            <w:pPr>
              <w:pStyle w:val="Table"/>
            </w:pPr>
            <w:r w:rsidRPr="0031047D">
              <w:t>275 kV/650kVpk</w:t>
            </w:r>
          </w:p>
        </w:tc>
      </w:tr>
      <w:tr w:rsidR="00B81FC7" w:rsidRPr="0031047D" w14:paraId="5AA5F8D0" w14:textId="77777777" w:rsidTr="00436C14">
        <w:trPr>
          <w:trHeight w:val="379"/>
        </w:trPr>
        <w:tc>
          <w:tcPr>
            <w:tcW w:w="825" w:type="dxa"/>
          </w:tcPr>
          <w:p w14:paraId="26FB7480" w14:textId="77777777" w:rsidR="00B81FC7" w:rsidRPr="0031047D" w:rsidRDefault="00B81FC7" w:rsidP="00E9411B">
            <w:pPr>
              <w:pStyle w:val="Table"/>
            </w:pPr>
            <w:r w:rsidRPr="0031047D">
              <w:t>5</w:t>
            </w:r>
          </w:p>
        </w:tc>
        <w:tc>
          <w:tcPr>
            <w:tcW w:w="4323" w:type="dxa"/>
          </w:tcPr>
          <w:p w14:paraId="17B11CD5" w14:textId="77777777" w:rsidR="00B81FC7" w:rsidRPr="0031047D" w:rsidRDefault="00B81FC7" w:rsidP="00E9411B">
            <w:pPr>
              <w:pStyle w:val="Table"/>
            </w:pPr>
            <w:r w:rsidRPr="0031047D">
              <w:t>Burden</w:t>
            </w:r>
          </w:p>
        </w:tc>
        <w:tc>
          <w:tcPr>
            <w:tcW w:w="3861" w:type="dxa"/>
          </w:tcPr>
          <w:p w14:paraId="00ABD20D" w14:textId="77777777" w:rsidR="00B81FC7" w:rsidRPr="0031047D" w:rsidRDefault="00B81FC7" w:rsidP="00E9411B">
            <w:pPr>
              <w:pStyle w:val="Table"/>
            </w:pPr>
            <w:r>
              <w:t>3</w:t>
            </w:r>
            <w:r w:rsidRPr="0031047D">
              <w:t>0 VA</w:t>
            </w:r>
          </w:p>
        </w:tc>
      </w:tr>
      <w:tr w:rsidR="00B81FC7" w:rsidRPr="0031047D" w14:paraId="5996C57B" w14:textId="77777777" w:rsidTr="00436C14">
        <w:trPr>
          <w:trHeight w:val="697"/>
        </w:trPr>
        <w:tc>
          <w:tcPr>
            <w:tcW w:w="825" w:type="dxa"/>
          </w:tcPr>
          <w:p w14:paraId="2C473754" w14:textId="77777777" w:rsidR="00B81FC7" w:rsidRPr="0031047D" w:rsidRDefault="00B81FC7" w:rsidP="00E9411B">
            <w:pPr>
              <w:pStyle w:val="Table"/>
            </w:pPr>
            <w:r w:rsidRPr="0031047D">
              <w:t>6</w:t>
            </w:r>
          </w:p>
        </w:tc>
        <w:tc>
          <w:tcPr>
            <w:tcW w:w="4323" w:type="dxa"/>
          </w:tcPr>
          <w:p w14:paraId="432268CF" w14:textId="77777777" w:rsidR="00B81FC7" w:rsidRPr="0031047D" w:rsidRDefault="00B81FC7" w:rsidP="00E9411B">
            <w:pPr>
              <w:pStyle w:val="Table"/>
            </w:pPr>
            <w:r w:rsidRPr="0031047D">
              <w:t>Accuracy</w:t>
            </w:r>
          </w:p>
        </w:tc>
        <w:tc>
          <w:tcPr>
            <w:tcW w:w="3861" w:type="dxa"/>
          </w:tcPr>
          <w:p w14:paraId="1A1B9821" w14:textId="77777777" w:rsidR="00B81FC7" w:rsidRDefault="00B81FC7" w:rsidP="00E9411B">
            <w:pPr>
              <w:pStyle w:val="Table"/>
            </w:pPr>
            <w:r w:rsidRPr="0031047D">
              <w:t>CL-</w:t>
            </w:r>
            <w:r>
              <w:t>5P20</w:t>
            </w:r>
            <w:r w:rsidRPr="0031047D">
              <w:t xml:space="preserve"> for protection </w:t>
            </w:r>
          </w:p>
          <w:p w14:paraId="2FA7F60B" w14:textId="77777777" w:rsidR="00B81FC7" w:rsidRPr="0031047D" w:rsidRDefault="00B81FC7" w:rsidP="00E9411B">
            <w:pPr>
              <w:pStyle w:val="Table"/>
            </w:pPr>
            <w:r w:rsidRPr="0031047D">
              <w:t>CL-0</w:t>
            </w:r>
            <w:r>
              <w:t>.5</w:t>
            </w:r>
            <w:r w:rsidRPr="0031047D">
              <w:t xml:space="preserve"> for metering</w:t>
            </w:r>
          </w:p>
        </w:tc>
      </w:tr>
      <w:tr w:rsidR="00B81FC7" w:rsidRPr="0031047D" w14:paraId="434F197C" w14:textId="77777777" w:rsidTr="00436C14">
        <w:trPr>
          <w:trHeight w:val="879"/>
        </w:trPr>
        <w:tc>
          <w:tcPr>
            <w:tcW w:w="825" w:type="dxa"/>
          </w:tcPr>
          <w:p w14:paraId="0822F673" w14:textId="77777777" w:rsidR="00B81FC7" w:rsidRPr="0031047D" w:rsidRDefault="00B81FC7" w:rsidP="00E9411B">
            <w:pPr>
              <w:pStyle w:val="Table"/>
            </w:pPr>
          </w:p>
        </w:tc>
        <w:tc>
          <w:tcPr>
            <w:tcW w:w="4323" w:type="dxa"/>
          </w:tcPr>
          <w:p w14:paraId="4055496F" w14:textId="77777777" w:rsidR="00B81FC7" w:rsidRPr="0031047D" w:rsidRDefault="00B81FC7" w:rsidP="00E9411B">
            <w:pPr>
              <w:pStyle w:val="Table"/>
            </w:pPr>
            <w:r w:rsidRPr="00E66CC6">
              <w:rPr>
                <w:b/>
                <w:szCs w:val="22"/>
              </w:rPr>
              <w:t>Tariff Metering CT (For Main and Check Meter)</w:t>
            </w:r>
          </w:p>
        </w:tc>
        <w:tc>
          <w:tcPr>
            <w:tcW w:w="3861" w:type="dxa"/>
          </w:tcPr>
          <w:p w14:paraId="22EEEEE2" w14:textId="77777777" w:rsidR="00B81FC7" w:rsidRPr="0031047D" w:rsidRDefault="00B81FC7" w:rsidP="00E9411B">
            <w:pPr>
              <w:pStyle w:val="Table"/>
            </w:pPr>
          </w:p>
        </w:tc>
      </w:tr>
      <w:tr w:rsidR="00B81FC7" w:rsidRPr="0031047D" w14:paraId="3CF66A9D" w14:textId="77777777" w:rsidTr="00436C14">
        <w:trPr>
          <w:trHeight w:val="970"/>
        </w:trPr>
        <w:tc>
          <w:tcPr>
            <w:tcW w:w="825" w:type="dxa"/>
          </w:tcPr>
          <w:p w14:paraId="4C918B87" w14:textId="77777777" w:rsidR="00B81FC7" w:rsidRPr="0031047D" w:rsidRDefault="00B81FC7" w:rsidP="00E9411B">
            <w:pPr>
              <w:pStyle w:val="Table"/>
            </w:pPr>
            <w:r>
              <w:t>7</w:t>
            </w:r>
          </w:p>
        </w:tc>
        <w:tc>
          <w:tcPr>
            <w:tcW w:w="4323" w:type="dxa"/>
          </w:tcPr>
          <w:p w14:paraId="06A29FF3" w14:textId="77777777" w:rsidR="00B81FC7" w:rsidRPr="00BC1FF2" w:rsidRDefault="00B81FC7" w:rsidP="00E9411B">
            <w:pPr>
              <w:rPr>
                <w:szCs w:val="22"/>
              </w:rPr>
            </w:pPr>
            <w:r>
              <w:rPr>
                <w:szCs w:val="22"/>
              </w:rPr>
              <w:t>Cor</w:t>
            </w:r>
            <w:r w:rsidRPr="00BC1FF2">
              <w:rPr>
                <w:szCs w:val="22"/>
              </w:rPr>
              <w:t>e-1, Main Meter</w:t>
            </w:r>
          </w:p>
          <w:p w14:paraId="27DEE1F4" w14:textId="77777777" w:rsidR="00B81FC7" w:rsidRPr="0031047D" w:rsidRDefault="00B81FC7" w:rsidP="00E9411B">
            <w:pPr>
              <w:pStyle w:val="Table"/>
            </w:pPr>
            <w:r w:rsidRPr="00BC1FF2">
              <w:rPr>
                <w:szCs w:val="22"/>
              </w:rPr>
              <w:t>Core-2, Backup Meter</w:t>
            </w:r>
          </w:p>
        </w:tc>
        <w:tc>
          <w:tcPr>
            <w:tcW w:w="3861" w:type="dxa"/>
          </w:tcPr>
          <w:p w14:paraId="2C8F1BB8" w14:textId="77777777" w:rsidR="00B81FC7" w:rsidRPr="00BC1FF2" w:rsidRDefault="00B81FC7" w:rsidP="00E9411B">
            <w:pPr>
              <w:rPr>
                <w:color w:val="000000"/>
                <w:szCs w:val="22"/>
              </w:rPr>
            </w:pPr>
            <w:r>
              <w:rPr>
                <w:color w:val="000000"/>
                <w:szCs w:val="22"/>
              </w:rPr>
              <w:t>400</w:t>
            </w:r>
            <w:r w:rsidRPr="00BC1FF2">
              <w:rPr>
                <w:color w:val="000000"/>
                <w:szCs w:val="22"/>
              </w:rPr>
              <w:t>/1</w:t>
            </w:r>
            <w:r>
              <w:rPr>
                <w:color w:val="000000"/>
                <w:szCs w:val="22"/>
              </w:rPr>
              <w:t xml:space="preserve"> A</w:t>
            </w:r>
          </w:p>
          <w:p w14:paraId="09271FAA" w14:textId="77777777" w:rsidR="00B81FC7" w:rsidRPr="0031047D" w:rsidRDefault="00B81FC7" w:rsidP="00E9411B">
            <w:r>
              <w:rPr>
                <w:color w:val="000000"/>
                <w:szCs w:val="22"/>
              </w:rPr>
              <w:t>400</w:t>
            </w:r>
            <w:r w:rsidRPr="00BC1FF2">
              <w:rPr>
                <w:color w:val="000000"/>
                <w:szCs w:val="22"/>
              </w:rPr>
              <w:t>/1</w:t>
            </w:r>
            <w:r>
              <w:rPr>
                <w:color w:val="000000"/>
                <w:szCs w:val="22"/>
              </w:rPr>
              <w:t xml:space="preserve"> A</w:t>
            </w:r>
          </w:p>
        </w:tc>
      </w:tr>
      <w:tr w:rsidR="00B81FC7" w:rsidRPr="0031047D" w14:paraId="610EFB01" w14:textId="77777777" w:rsidTr="00436C14">
        <w:trPr>
          <w:trHeight w:val="379"/>
        </w:trPr>
        <w:tc>
          <w:tcPr>
            <w:tcW w:w="825" w:type="dxa"/>
          </w:tcPr>
          <w:p w14:paraId="5464E92B" w14:textId="77777777" w:rsidR="00B81FC7" w:rsidRPr="0031047D" w:rsidRDefault="00B81FC7" w:rsidP="00E9411B">
            <w:pPr>
              <w:pStyle w:val="Table"/>
            </w:pPr>
            <w:r>
              <w:lastRenderedPageBreak/>
              <w:t>8</w:t>
            </w:r>
          </w:p>
        </w:tc>
        <w:tc>
          <w:tcPr>
            <w:tcW w:w="4323" w:type="dxa"/>
          </w:tcPr>
          <w:p w14:paraId="3E51F22F" w14:textId="77777777" w:rsidR="00B81FC7" w:rsidRPr="0031047D" w:rsidRDefault="00B81FC7" w:rsidP="00E9411B">
            <w:pPr>
              <w:pStyle w:val="Table"/>
            </w:pPr>
            <w:r>
              <w:rPr>
                <w:szCs w:val="22"/>
              </w:rPr>
              <w:t>Accuracy class</w:t>
            </w:r>
          </w:p>
        </w:tc>
        <w:tc>
          <w:tcPr>
            <w:tcW w:w="3861" w:type="dxa"/>
          </w:tcPr>
          <w:p w14:paraId="68C4CD90" w14:textId="77777777" w:rsidR="00B81FC7" w:rsidRPr="0031047D" w:rsidRDefault="00B81FC7" w:rsidP="00E9411B">
            <w:pPr>
              <w:pStyle w:val="Table"/>
            </w:pPr>
            <w:r>
              <w:rPr>
                <w:szCs w:val="22"/>
              </w:rPr>
              <w:t>0.1, 0.1</w:t>
            </w:r>
          </w:p>
        </w:tc>
      </w:tr>
      <w:tr w:rsidR="00B81FC7" w:rsidRPr="0031047D" w14:paraId="595EA765" w14:textId="77777777" w:rsidTr="00436C14">
        <w:trPr>
          <w:trHeight w:val="621"/>
        </w:trPr>
        <w:tc>
          <w:tcPr>
            <w:tcW w:w="825" w:type="dxa"/>
          </w:tcPr>
          <w:p w14:paraId="16C05292" w14:textId="77777777" w:rsidR="00B81FC7" w:rsidRPr="0031047D" w:rsidRDefault="00B81FC7" w:rsidP="00E9411B">
            <w:pPr>
              <w:pStyle w:val="Table"/>
            </w:pPr>
            <w:r>
              <w:t>9</w:t>
            </w:r>
          </w:p>
        </w:tc>
        <w:tc>
          <w:tcPr>
            <w:tcW w:w="4323" w:type="dxa"/>
          </w:tcPr>
          <w:p w14:paraId="6B2C7285" w14:textId="77777777" w:rsidR="00B81FC7" w:rsidRPr="0031047D" w:rsidRDefault="00B81FC7" w:rsidP="00E9411B">
            <w:pPr>
              <w:pStyle w:val="Table"/>
            </w:pPr>
            <w:r w:rsidRPr="00BC1FF2">
              <w:rPr>
                <w:szCs w:val="22"/>
              </w:rPr>
              <w:t>Rated VA burden for each core</w:t>
            </w:r>
          </w:p>
        </w:tc>
        <w:tc>
          <w:tcPr>
            <w:tcW w:w="3861" w:type="dxa"/>
          </w:tcPr>
          <w:p w14:paraId="23323D19" w14:textId="77777777" w:rsidR="00B81FC7" w:rsidRPr="0031047D" w:rsidRDefault="00B81FC7" w:rsidP="00E9411B">
            <w:pPr>
              <w:pStyle w:val="Table"/>
            </w:pPr>
            <w:r w:rsidRPr="00BC1FF2">
              <w:rPr>
                <w:color w:val="000000"/>
                <w:szCs w:val="22"/>
              </w:rPr>
              <w:t>15, 15</w:t>
            </w:r>
            <w:r>
              <w:rPr>
                <w:color w:val="000000"/>
                <w:szCs w:val="22"/>
              </w:rPr>
              <w:t xml:space="preserve"> VA</w:t>
            </w:r>
          </w:p>
        </w:tc>
      </w:tr>
    </w:tbl>
    <w:p w14:paraId="1F48BA31" w14:textId="0593B2EE" w:rsidR="00B81FC7" w:rsidRPr="0031047D" w:rsidRDefault="00B81FC7" w:rsidP="00B81FC7">
      <w:pPr>
        <w:pStyle w:val="Caption"/>
      </w:pPr>
      <w:bookmarkStart w:id="16706" w:name="_Toc50973894"/>
      <w:bookmarkStart w:id="16707" w:name="_Toc68862958"/>
      <w:bookmarkStart w:id="16708" w:name="_Toc121834173"/>
      <w:r w:rsidRPr="0031047D">
        <w:t xml:space="preserve">Table </w:t>
      </w:r>
      <w:ins w:id="16709" w:author="Kumar Baral" w:date="2022-12-13T13:45:00Z">
        <w:r w:rsidR="00207878">
          <w:fldChar w:fldCharType="begin"/>
        </w:r>
        <w:r w:rsidR="00207878">
          <w:instrText xml:space="preserve"> STYLEREF 1 \s </w:instrText>
        </w:r>
      </w:ins>
      <w:r w:rsidR="00207878">
        <w:fldChar w:fldCharType="separate"/>
      </w:r>
      <w:r w:rsidR="00207878">
        <w:rPr>
          <w:noProof/>
        </w:rPr>
        <w:t>8</w:t>
      </w:r>
      <w:ins w:id="16710"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711" w:author="Kumar Baral" w:date="2022-12-13T13:45:00Z">
        <w:r w:rsidR="00207878">
          <w:rPr>
            <w:noProof/>
          </w:rPr>
          <w:t>15</w:t>
        </w:r>
        <w:r w:rsidR="00207878">
          <w:fldChar w:fldCharType="end"/>
        </w:r>
      </w:ins>
      <w:ins w:id="16712" w:author="Windows User" w:date="2022-12-12T21:44:00Z">
        <w:del w:id="16713" w:author="Kumar Baral" w:date="2022-12-13T12:46:00Z">
          <w:r w:rsidR="003E145E" w:rsidDel="00F41486">
            <w:fldChar w:fldCharType="begin"/>
          </w:r>
          <w:r w:rsidR="003E145E" w:rsidDel="00F41486">
            <w:delInstrText xml:space="preserve"> STYLEREF 1 \s </w:delInstrText>
          </w:r>
        </w:del>
      </w:ins>
      <w:del w:id="16714" w:author="Kumar Baral" w:date="2022-12-13T12:46:00Z">
        <w:r w:rsidR="003E145E" w:rsidDel="00F41486">
          <w:fldChar w:fldCharType="separate"/>
        </w:r>
        <w:r w:rsidR="003E145E" w:rsidDel="00F41486">
          <w:rPr>
            <w:noProof/>
          </w:rPr>
          <w:delText>8</w:delText>
        </w:r>
      </w:del>
      <w:ins w:id="16715" w:author="Windows User" w:date="2022-12-12T21:44:00Z">
        <w:del w:id="16716"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717" w:author="Kumar Baral" w:date="2022-12-13T12:46:00Z">
        <w:r w:rsidR="003E145E" w:rsidDel="00F41486">
          <w:fldChar w:fldCharType="separate"/>
        </w:r>
      </w:del>
      <w:ins w:id="16718" w:author="Windows User" w:date="2022-12-12T21:44:00Z">
        <w:del w:id="16719" w:author="Kumar Baral" w:date="2022-12-13T12:46:00Z">
          <w:r w:rsidR="003E145E" w:rsidDel="00F41486">
            <w:rPr>
              <w:noProof/>
            </w:rPr>
            <w:delText>15</w:delText>
          </w:r>
          <w:r w:rsidR="003E145E" w:rsidDel="00F41486">
            <w:fldChar w:fldCharType="end"/>
          </w:r>
        </w:del>
      </w:ins>
      <w:ins w:id="16720" w:author="Kumar Baral" w:date="2022-12-12T16:52:00Z">
        <w:del w:id="16721" w:author="Windows User" w:date="2022-12-12T21:43:00Z">
          <w:r w:rsidR="00A04755" w:rsidDel="003E145E">
            <w:fldChar w:fldCharType="begin"/>
          </w:r>
          <w:r w:rsidR="00A04755" w:rsidDel="003E145E">
            <w:delInstrText xml:space="preserve"> STYLEREF 1 \s </w:delInstrText>
          </w:r>
        </w:del>
      </w:ins>
      <w:del w:id="16722" w:author="Windows User" w:date="2022-12-12T21:43:00Z">
        <w:r w:rsidR="00A04755" w:rsidDel="003E145E">
          <w:fldChar w:fldCharType="separate"/>
        </w:r>
        <w:r w:rsidR="00A04755" w:rsidDel="003E145E">
          <w:rPr>
            <w:noProof/>
          </w:rPr>
          <w:delText>8</w:delText>
        </w:r>
      </w:del>
      <w:ins w:id="16723" w:author="Kumar Baral" w:date="2022-12-12T16:52:00Z">
        <w:del w:id="16724"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725" w:author="Windows User" w:date="2022-12-12T21:43:00Z">
        <w:r w:rsidR="00A04755" w:rsidDel="003E145E">
          <w:fldChar w:fldCharType="separate"/>
        </w:r>
      </w:del>
      <w:ins w:id="16726" w:author="Kumar Baral" w:date="2022-12-12T16:52:00Z">
        <w:del w:id="16727" w:author="Windows User" w:date="2022-12-12T21:43:00Z">
          <w:r w:rsidR="00A04755" w:rsidDel="003E145E">
            <w:rPr>
              <w:noProof/>
            </w:rPr>
            <w:delText>15</w:delText>
          </w:r>
          <w:r w:rsidR="00A04755" w:rsidDel="003E145E">
            <w:fldChar w:fldCharType="end"/>
          </w:r>
        </w:del>
      </w:ins>
      <w:del w:id="16728"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15</w:delText>
        </w:r>
        <w:r w:rsidR="003D276E" w:rsidDel="00A04755">
          <w:rPr>
            <w:noProof/>
          </w:rPr>
          <w:fldChar w:fldCharType="end"/>
        </w:r>
      </w:del>
      <w:r w:rsidRPr="0031047D">
        <w:t>: Data for 132 kV PT</w:t>
      </w:r>
      <w:bookmarkEnd w:id="16706"/>
      <w:bookmarkEnd w:id="16707"/>
      <w:bookmarkEnd w:id="1670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7"/>
        <w:gridCol w:w="4351"/>
        <w:gridCol w:w="3869"/>
      </w:tblGrid>
      <w:tr w:rsidR="00B81FC7" w:rsidRPr="0031047D" w14:paraId="4D7E47AF" w14:textId="77777777" w:rsidTr="00436C14">
        <w:trPr>
          <w:tblHeader/>
        </w:trPr>
        <w:tc>
          <w:tcPr>
            <w:tcW w:w="797" w:type="dxa"/>
          </w:tcPr>
          <w:p w14:paraId="441B9DE0" w14:textId="77777777" w:rsidR="00B81FC7" w:rsidRPr="00B96A2F" w:rsidRDefault="00B81FC7" w:rsidP="00E9411B">
            <w:pPr>
              <w:pStyle w:val="Table"/>
              <w:rPr>
                <w:b/>
                <w:bCs/>
              </w:rPr>
            </w:pPr>
            <w:r w:rsidRPr="00B96A2F">
              <w:rPr>
                <w:b/>
                <w:bCs/>
              </w:rPr>
              <w:t>S.No.</w:t>
            </w:r>
          </w:p>
        </w:tc>
        <w:tc>
          <w:tcPr>
            <w:tcW w:w="4351" w:type="dxa"/>
          </w:tcPr>
          <w:p w14:paraId="72847D6D" w14:textId="77777777" w:rsidR="00B81FC7" w:rsidRPr="00B96A2F" w:rsidRDefault="00B81FC7" w:rsidP="00E9411B">
            <w:pPr>
              <w:pStyle w:val="Table"/>
              <w:rPr>
                <w:b/>
                <w:bCs/>
              </w:rPr>
            </w:pPr>
            <w:r w:rsidRPr="00B96A2F">
              <w:rPr>
                <w:b/>
                <w:bCs/>
              </w:rPr>
              <w:t>Particular</w:t>
            </w:r>
          </w:p>
        </w:tc>
        <w:tc>
          <w:tcPr>
            <w:tcW w:w="3869" w:type="dxa"/>
          </w:tcPr>
          <w:p w14:paraId="5FCCC3BE" w14:textId="77777777" w:rsidR="00B81FC7" w:rsidRPr="00B96A2F" w:rsidRDefault="00B81FC7" w:rsidP="00E9411B">
            <w:pPr>
              <w:pStyle w:val="Table"/>
              <w:rPr>
                <w:b/>
                <w:bCs/>
              </w:rPr>
            </w:pPr>
            <w:r w:rsidRPr="00B96A2F">
              <w:rPr>
                <w:b/>
                <w:bCs/>
              </w:rPr>
              <w:t>Specifications</w:t>
            </w:r>
          </w:p>
        </w:tc>
      </w:tr>
      <w:tr w:rsidR="00B81FC7" w:rsidRPr="0031047D" w14:paraId="575B4772" w14:textId="77777777" w:rsidTr="00436C14">
        <w:tc>
          <w:tcPr>
            <w:tcW w:w="797" w:type="dxa"/>
          </w:tcPr>
          <w:p w14:paraId="0090E17D" w14:textId="77777777" w:rsidR="00B81FC7" w:rsidRPr="0031047D" w:rsidRDefault="00B81FC7" w:rsidP="00E9411B">
            <w:pPr>
              <w:pStyle w:val="Table"/>
            </w:pPr>
            <w:r w:rsidRPr="0031047D">
              <w:t>1</w:t>
            </w:r>
          </w:p>
        </w:tc>
        <w:tc>
          <w:tcPr>
            <w:tcW w:w="4351" w:type="dxa"/>
          </w:tcPr>
          <w:p w14:paraId="512734E0" w14:textId="77777777" w:rsidR="00B81FC7" w:rsidRPr="0031047D" w:rsidRDefault="00B81FC7" w:rsidP="00E9411B">
            <w:pPr>
              <w:pStyle w:val="Table"/>
            </w:pPr>
            <w:r w:rsidRPr="0031047D">
              <w:t>Type</w:t>
            </w:r>
          </w:p>
        </w:tc>
        <w:tc>
          <w:tcPr>
            <w:tcW w:w="3869" w:type="dxa"/>
          </w:tcPr>
          <w:p w14:paraId="6824659E" w14:textId="77777777" w:rsidR="00B81FC7" w:rsidRPr="0031047D" w:rsidRDefault="00B81FC7" w:rsidP="00E9411B">
            <w:pPr>
              <w:pStyle w:val="Table"/>
            </w:pPr>
            <w:r w:rsidRPr="0031047D">
              <w:t>Outdoor</w:t>
            </w:r>
          </w:p>
        </w:tc>
      </w:tr>
      <w:tr w:rsidR="00B81FC7" w:rsidRPr="0031047D" w14:paraId="45188B68" w14:textId="77777777" w:rsidTr="00436C14">
        <w:tc>
          <w:tcPr>
            <w:tcW w:w="797" w:type="dxa"/>
          </w:tcPr>
          <w:p w14:paraId="63D0D394" w14:textId="77777777" w:rsidR="00B81FC7" w:rsidRPr="0031047D" w:rsidRDefault="00B81FC7" w:rsidP="00E9411B">
            <w:pPr>
              <w:pStyle w:val="Table"/>
            </w:pPr>
            <w:r w:rsidRPr="0031047D">
              <w:t>2</w:t>
            </w:r>
          </w:p>
        </w:tc>
        <w:tc>
          <w:tcPr>
            <w:tcW w:w="4351" w:type="dxa"/>
          </w:tcPr>
          <w:p w14:paraId="5D51B592" w14:textId="77777777" w:rsidR="00B81FC7" w:rsidRPr="0031047D" w:rsidRDefault="00B81FC7" w:rsidP="00E9411B">
            <w:pPr>
              <w:pStyle w:val="Table"/>
            </w:pPr>
            <w:r w:rsidRPr="0031047D">
              <w:t>Primary Voltage</w:t>
            </w:r>
          </w:p>
        </w:tc>
        <w:tc>
          <w:tcPr>
            <w:tcW w:w="3869" w:type="dxa"/>
          </w:tcPr>
          <w:p w14:paraId="22AF95F5" w14:textId="77777777" w:rsidR="00B81FC7" w:rsidRPr="0031047D" w:rsidRDefault="00B81FC7" w:rsidP="00E9411B">
            <w:pPr>
              <w:pStyle w:val="Table"/>
            </w:pPr>
            <w:r w:rsidRPr="0031047D">
              <w:t>132/√3 kV</w:t>
            </w:r>
          </w:p>
        </w:tc>
      </w:tr>
      <w:tr w:rsidR="00B81FC7" w:rsidRPr="0031047D" w14:paraId="17BBD3C0" w14:textId="77777777" w:rsidTr="00436C14">
        <w:trPr>
          <w:trHeight w:val="269"/>
        </w:trPr>
        <w:tc>
          <w:tcPr>
            <w:tcW w:w="797" w:type="dxa"/>
          </w:tcPr>
          <w:p w14:paraId="59A8DF7C" w14:textId="77777777" w:rsidR="00B81FC7" w:rsidRPr="0031047D" w:rsidRDefault="00B81FC7" w:rsidP="00E9411B">
            <w:pPr>
              <w:pStyle w:val="Table"/>
            </w:pPr>
            <w:r w:rsidRPr="0031047D">
              <w:t>3</w:t>
            </w:r>
          </w:p>
        </w:tc>
        <w:tc>
          <w:tcPr>
            <w:tcW w:w="4351" w:type="dxa"/>
          </w:tcPr>
          <w:p w14:paraId="3E92758F" w14:textId="77777777" w:rsidR="00B81FC7" w:rsidRPr="0031047D" w:rsidRDefault="00B81FC7" w:rsidP="00E9411B">
            <w:pPr>
              <w:pStyle w:val="Table"/>
            </w:pPr>
            <w:r w:rsidRPr="0031047D">
              <w:t>Secondary Voltage</w:t>
            </w:r>
          </w:p>
        </w:tc>
        <w:tc>
          <w:tcPr>
            <w:tcW w:w="3869" w:type="dxa"/>
          </w:tcPr>
          <w:p w14:paraId="13B4BCCE" w14:textId="77777777" w:rsidR="00B81FC7" w:rsidRPr="0031047D" w:rsidRDefault="00B81FC7" w:rsidP="00E9411B">
            <w:pPr>
              <w:pStyle w:val="Table"/>
            </w:pPr>
            <w:r w:rsidRPr="0031047D">
              <w:t>0.11 kV</w:t>
            </w:r>
          </w:p>
        </w:tc>
      </w:tr>
      <w:tr w:rsidR="00B81FC7" w:rsidRPr="0031047D" w14:paraId="62905EFB" w14:textId="77777777" w:rsidTr="00436C14">
        <w:tc>
          <w:tcPr>
            <w:tcW w:w="797" w:type="dxa"/>
          </w:tcPr>
          <w:p w14:paraId="1BB726F9" w14:textId="77777777" w:rsidR="00B81FC7" w:rsidRPr="0031047D" w:rsidRDefault="00B81FC7" w:rsidP="00E9411B">
            <w:pPr>
              <w:pStyle w:val="Table"/>
            </w:pPr>
            <w:r w:rsidRPr="0031047D">
              <w:t>4</w:t>
            </w:r>
          </w:p>
        </w:tc>
        <w:tc>
          <w:tcPr>
            <w:tcW w:w="4351" w:type="dxa"/>
          </w:tcPr>
          <w:p w14:paraId="5C5ED71A" w14:textId="77777777" w:rsidR="00B81FC7" w:rsidRPr="0031047D" w:rsidRDefault="00B81FC7" w:rsidP="00E9411B">
            <w:pPr>
              <w:pStyle w:val="Table"/>
            </w:pPr>
            <w:r w:rsidRPr="0031047D">
              <w:t>Frequency</w:t>
            </w:r>
          </w:p>
        </w:tc>
        <w:tc>
          <w:tcPr>
            <w:tcW w:w="3869" w:type="dxa"/>
          </w:tcPr>
          <w:p w14:paraId="3D6EE693" w14:textId="77777777" w:rsidR="00B81FC7" w:rsidRPr="0031047D" w:rsidRDefault="00B81FC7" w:rsidP="00E9411B">
            <w:pPr>
              <w:pStyle w:val="Table"/>
            </w:pPr>
            <w:r w:rsidRPr="0031047D">
              <w:t>50Hz</w:t>
            </w:r>
          </w:p>
        </w:tc>
      </w:tr>
      <w:tr w:rsidR="00B81FC7" w:rsidRPr="0031047D" w14:paraId="6D6A833E" w14:textId="77777777" w:rsidTr="00436C14">
        <w:tc>
          <w:tcPr>
            <w:tcW w:w="797" w:type="dxa"/>
          </w:tcPr>
          <w:p w14:paraId="5798AB42" w14:textId="77777777" w:rsidR="00B81FC7" w:rsidRPr="0031047D" w:rsidRDefault="00B81FC7" w:rsidP="00E9411B">
            <w:pPr>
              <w:pStyle w:val="Table"/>
            </w:pPr>
            <w:r w:rsidRPr="0031047D">
              <w:t>5</w:t>
            </w:r>
          </w:p>
        </w:tc>
        <w:tc>
          <w:tcPr>
            <w:tcW w:w="4351" w:type="dxa"/>
          </w:tcPr>
          <w:p w14:paraId="16EEE848" w14:textId="77777777" w:rsidR="00B81FC7" w:rsidRPr="0031047D" w:rsidRDefault="00B81FC7" w:rsidP="00E9411B">
            <w:pPr>
              <w:pStyle w:val="Table"/>
            </w:pPr>
            <w:r w:rsidRPr="0031047D">
              <w:t>Insulation level</w:t>
            </w:r>
          </w:p>
        </w:tc>
        <w:tc>
          <w:tcPr>
            <w:tcW w:w="3869" w:type="dxa"/>
          </w:tcPr>
          <w:p w14:paraId="6651DBCF" w14:textId="77777777" w:rsidR="00B81FC7" w:rsidRPr="0031047D" w:rsidRDefault="00B81FC7" w:rsidP="00E9411B">
            <w:pPr>
              <w:pStyle w:val="Table"/>
            </w:pPr>
            <w:r w:rsidRPr="0031047D">
              <w:t>275kV/650kVpk</w:t>
            </w:r>
          </w:p>
        </w:tc>
      </w:tr>
      <w:tr w:rsidR="00B81FC7" w:rsidRPr="0031047D" w14:paraId="3ED2AA2E" w14:textId="77777777" w:rsidTr="00436C14">
        <w:tc>
          <w:tcPr>
            <w:tcW w:w="797" w:type="dxa"/>
          </w:tcPr>
          <w:p w14:paraId="2A39C2B5" w14:textId="77777777" w:rsidR="00B81FC7" w:rsidRPr="0031047D" w:rsidRDefault="00B81FC7" w:rsidP="00E9411B">
            <w:pPr>
              <w:pStyle w:val="Table"/>
            </w:pPr>
            <w:r w:rsidRPr="0031047D">
              <w:t>6</w:t>
            </w:r>
          </w:p>
        </w:tc>
        <w:tc>
          <w:tcPr>
            <w:tcW w:w="4351" w:type="dxa"/>
          </w:tcPr>
          <w:p w14:paraId="04EF63DD" w14:textId="77777777" w:rsidR="00B81FC7" w:rsidRPr="0031047D" w:rsidRDefault="00B81FC7" w:rsidP="00E9411B">
            <w:pPr>
              <w:pStyle w:val="Table"/>
            </w:pPr>
            <w:r w:rsidRPr="0031047D">
              <w:t>Burden</w:t>
            </w:r>
          </w:p>
        </w:tc>
        <w:tc>
          <w:tcPr>
            <w:tcW w:w="3869" w:type="dxa"/>
          </w:tcPr>
          <w:p w14:paraId="6ED6BB0C" w14:textId="77777777" w:rsidR="00B81FC7" w:rsidRPr="0031047D" w:rsidRDefault="00B81FC7" w:rsidP="00E9411B">
            <w:pPr>
              <w:pStyle w:val="Table"/>
            </w:pPr>
            <w:r>
              <w:t>3</w:t>
            </w:r>
            <w:r w:rsidRPr="0031047D">
              <w:t>0 VA</w:t>
            </w:r>
          </w:p>
        </w:tc>
      </w:tr>
      <w:tr w:rsidR="00B81FC7" w:rsidRPr="0031047D" w14:paraId="3E058E64" w14:textId="77777777" w:rsidTr="00436C14">
        <w:tc>
          <w:tcPr>
            <w:tcW w:w="797" w:type="dxa"/>
          </w:tcPr>
          <w:p w14:paraId="32D77310" w14:textId="77777777" w:rsidR="00B81FC7" w:rsidRPr="0031047D" w:rsidRDefault="00B81FC7" w:rsidP="00E9411B">
            <w:pPr>
              <w:pStyle w:val="Table"/>
            </w:pPr>
            <w:r w:rsidRPr="0031047D">
              <w:t>7</w:t>
            </w:r>
          </w:p>
        </w:tc>
        <w:tc>
          <w:tcPr>
            <w:tcW w:w="4351" w:type="dxa"/>
          </w:tcPr>
          <w:p w14:paraId="0E660A2D" w14:textId="77777777" w:rsidR="00B81FC7" w:rsidRPr="0031047D" w:rsidRDefault="00B81FC7" w:rsidP="00E9411B">
            <w:pPr>
              <w:pStyle w:val="Table"/>
            </w:pPr>
            <w:r w:rsidRPr="0031047D">
              <w:t>Accuracy</w:t>
            </w:r>
          </w:p>
        </w:tc>
        <w:tc>
          <w:tcPr>
            <w:tcW w:w="3869" w:type="dxa"/>
          </w:tcPr>
          <w:p w14:paraId="7BA12042" w14:textId="77777777" w:rsidR="00B81FC7" w:rsidRDefault="00B81FC7" w:rsidP="00E9411B">
            <w:pPr>
              <w:pStyle w:val="Table"/>
            </w:pPr>
            <w:r>
              <w:t>3P for protection</w:t>
            </w:r>
          </w:p>
          <w:p w14:paraId="6F5F81DB" w14:textId="77777777" w:rsidR="00B81FC7" w:rsidRPr="0031047D" w:rsidRDefault="00B81FC7" w:rsidP="00E9411B">
            <w:pPr>
              <w:pStyle w:val="Table"/>
            </w:pPr>
            <w:r>
              <w:t>0.5 for metering</w:t>
            </w:r>
          </w:p>
        </w:tc>
      </w:tr>
      <w:tr w:rsidR="00B81FC7" w:rsidRPr="0031047D" w14:paraId="620F116F" w14:textId="77777777" w:rsidTr="00436C14">
        <w:tc>
          <w:tcPr>
            <w:tcW w:w="797" w:type="dxa"/>
          </w:tcPr>
          <w:p w14:paraId="76347874" w14:textId="77777777" w:rsidR="00B81FC7" w:rsidRPr="0031047D" w:rsidRDefault="00B81FC7" w:rsidP="00E9411B">
            <w:pPr>
              <w:pStyle w:val="Table"/>
            </w:pPr>
          </w:p>
        </w:tc>
        <w:tc>
          <w:tcPr>
            <w:tcW w:w="4351" w:type="dxa"/>
          </w:tcPr>
          <w:p w14:paraId="55FDEA15" w14:textId="77777777" w:rsidR="00B81FC7" w:rsidRPr="0031047D" w:rsidRDefault="00B81FC7" w:rsidP="00E9411B">
            <w:pPr>
              <w:pStyle w:val="Table"/>
            </w:pPr>
            <w:r w:rsidRPr="00E66CC6">
              <w:rPr>
                <w:b/>
                <w:spacing w:val="-3"/>
                <w:szCs w:val="22"/>
              </w:rPr>
              <w:t>Metering PT (For Main and Check Meter)</w:t>
            </w:r>
          </w:p>
        </w:tc>
        <w:tc>
          <w:tcPr>
            <w:tcW w:w="3869" w:type="dxa"/>
          </w:tcPr>
          <w:p w14:paraId="090A0FDC" w14:textId="77777777" w:rsidR="00B81FC7" w:rsidRDefault="00B81FC7" w:rsidP="00E9411B">
            <w:pPr>
              <w:pStyle w:val="Table"/>
            </w:pPr>
          </w:p>
        </w:tc>
      </w:tr>
      <w:tr w:rsidR="00B81FC7" w:rsidRPr="0031047D" w14:paraId="58F59F22" w14:textId="77777777" w:rsidTr="00436C14">
        <w:tc>
          <w:tcPr>
            <w:tcW w:w="797" w:type="dxa"/>
          </w:tcPr>
          <w:p w14:paraId="771CB719" w14:textId="77777777" w:rsidR="00B81FC7" w:rsidRPr="0031047D" w:rsidRDefault="00B81FC7" w:rsidP="00E9411B">
            <w:pPr>
              <w:pStyle w:val="Table"/>
            </w:pPr>
            <w:r>
              <w:t>8</w:t>
            </w:r>
          </w:p>
        </w:tc>
        <w:tc>
          <w:tcPr>
            <w:tcW w:w="4351" w:type="dxa"/>
          </w:tcPr>
          <w:p w14:paraId="23A929E1" w14:textId="77777777" w:rsidR="00B81FC7" w:rsidRPr="0031047D" w:rsidRDefault="00B81FC7" w:rsidP="00E9411B">
            <w:pPr>
              <w:pStyle w:val="Table"/>
            </w:pPr>
            <w:r w:rsidRPr="00BC1FF2">
              <w:rPr>
                <w:spacing w:val="-3"/>
                <w:szCs w:val="22"/>
              </w:rPr>
              <w:t xml:space="preserve"> Voltage ratio</w:t>
            </w:r>
          </w:p>
        </w:tc>
        <w:tc>
          <w:tcPr>
            <w:tcW w:w="3869" w:type="dxa"/>
          </w:tcPr>
          <w:p w14:paraId="2BB85084" w14:textId="77777777" w:rsidR="00B81FC7" w:rsidRDefault="00B81FC7" w:rsidP="00E9411B">
            <w:pPr>
              <w:pStyle w:val="Table"/>
            </w:pPr>
            <w:r w:rsidRPr="00BC1FF2">
              <w:rPr>
                <w:szCs w:val="22"/>
              </w:rPr>
              <w:t>132/</w:t>
            </w:r>
            <w:r w:rsidRPr="00BC1FF2">
              <w:rPr>
                <w:rFonts w:cs="Arial"/>
                <w:szCs w:val="22"/>
              </w:rPr>
              <w:t>√</w:t>
            </w:r>
            <w:r w:rsidRPr="00BC1FF2">
              <w:rPr>
                <w:szCs w:val="22"/>
              </w:rPr>
              <w:t>3:0.11/</w:t>
            </w:r>
            <w:r w:rsidRPr="00BC1FF2">
              <w:rPr>
                <w:rFonts w:cs="Arial"/>
                <w:szCs w:val="22"/>
              </w:rPr>
              <w:t>√</w:t>
            </w:r>
            <w:r w:rsidRPr="00BC1FF2">
              <w:rPr>
                <w:szCs w:val="22"/>
              </w:rPr>
              <w:t>3: 0.11/</w:t>
            </w:r>
            <w:r w:rsidRPr="00BC1FF2">
              <w:rPr>
                <w:rFonts w:cs="Arial"/>
                <w:szCs w:val="22"/>
              </w:rPr>
              <w:t>√</w:t>
            </w:r>
            <w:r w:rsidRPr="00BC1FF2">
              <w:rPr>
                <w:szCs w:val="22"/>
              </w:rPr>
              <w:t>3</w:t>
            </w:r>
            <w:r>
              <w:rPr>
                <w:szCs w:val="22"/>
              </w:rPr>
              <w:t xml:space="preserve"> kV</w:t>
            </w:r>
          </w:p>
        </w:tc>
      </w:tr>
      <w:tr w:rsidR="00B81FC7" w:rsidRPr="0031047D" w14:paraId="4FE1A79F" w14:textId="77777777" w:rsidTr="00436C14">
        <w:tc>
          <w:tcPr>
            <w:tcW w:w="797" w:type="dxa"/>
          </w:tcPr>
          <w:p w14:paraId="61E6CA9E" w14:textId="77777777" w:rsidR="00B81FC7" w:rsidRPr="0031047D" w:rsidRDefault="00B81FC7" w:rsidP="00E9411B">
            <w:pPr>
              <w:pStyle w:val="Table"/>
            </w:pPr>
            <w:r>
              <w:t>9</w:t>
            </w:r>
          </w:p>
        </w:tc>
        <w:tc>
          <w:tcPr>
            <w:tcW w:w="4351" w:type="dxa"/>
          </w:tcPr>
          <w:p w14:paraId="6DF8057C" w14:textId="77777777" w:rsidR="00B81FC7" w:rsidRPr="0031047D" w:rsidRDefault="00B81FC7" w:rsidP="00E9411B">
            <w:pPr>
              <w:pStyle w:val="Table"/>
            </w:pPr>
            <w:r w:rsidRPr="00BC1FF2">
              <w:rPr>
                <w:spacing w:val="-3"/>
                <w:szCs w:val="22"/>
              </w:rPr>
              <w:t xml:space="preserve"> Rated burden </w:t>
            </w:r>
          </w:p>
        </w:tc>
        <w:tc>
          <w:tcPr>
            <w:tcW w:w="3869" w:type="dxa"/>
          </w:tcPr>
          <w:p w14:paraId="5EF74A13" w14:textId="77777777" w:rsidR="00B81FC7" w:rsidRDefault="00B81FC7" w:rsidP="00E9411B">
            <w:pPr>
              <w:pStyle w:val="Table"/>
            </w:pPr>
            <w:r w:rsidRPr="00BC1FF2">
              <w:rPr>
                <w:szCs w:val="22"/>
              </w:rPr>
              <w:t>15, 15 VA</w:t>
            </w:r>
          </w:p>
        </w:tc>
      </w:tr>
      <w:tr w:rsidR="00B81FC7" w:rsidRPr="0031047D" w14:paraId="676B30CD" w14:textId="77777777" w:rsidTr="00436C14">
        <w:tc>
          <w:tcPr>
            <w:tcW w:w="797" w:type="dxa"/>
          </w:tcPr>
          <w:p w14:paraId="1EE86E1C" w14:textId="77777777" w:rsidR="00B81FC7" w:rsidRPr="0031047D" w:rsidRDefault="00B81FC7" w:rsidP="00E9411B">
            <w:pPr>
              <w:pStyle w:val="Table"/>
            </w:pPr>
            <w:r>
              <w:t>10</w:t>
            </w:r>
          </w:p>
        </w:tc>
        <w:tc>
          <w:tcPr>
            <w:tcW w:w="4351" w:type="dxa"/>
          </w:tcPr>
          <w:p w14:paraId="55D4D880" w14:textId="77777777" w:rsidR="00B81FC7" w:rsidRPr="0031047D" w:rsidRDefault="00B81FC7" w:rsidP="00E9411B">
            <w:pPr>
              <w:pStyle w:val="Table"/>
            </w:pPr>
            <w:r w:rsidRPr="00BC1FF2">
              <w:rPr>
                <w:spacing w:val="-3"/>
                <w:szCs w:val="22"/>
              </w:rPr>
              <w:t xml:space="preserve"> Accuracy class</w:t>
            </w:r>
          </w:p>
        </w:tc>
        <w:tc>
          <w:tcPr>
            <w:tcW w:w="3869" w:type="dxa"/>
          </w:tcPr>
          <w:p w14:paraId="61828668" w14:textId="77777777" w:rsidR="00B81FC7" w:rsidRDefault="00B81FC7" w:rsidP="00E9411B">
            <w:pPr>
              <w:pStyle w:val="Table"/>
            </w:pPr>
            <w:r>
              <w:rPr>
                <w:szCs w:val="22"/>
              </w:rPr>
              <w:t>0.1, 0.1</w:t>
            </w:r>
          </w:p>
        </w:tc>
      </w:tr>
    </w:tbl>
    <w:p w14:paraId="163C0D54" w14:textId="6E2E0EE3" w:rsidR="00B81FC7" w:rsidRPr="0031047D" w:rsidRDefault="00B81FC7" w:rsidP="00B81FC7">
      <w:pPr>
        <w:pStyle w:val="Caption"/>
      </w:pPr>
      <w:bookmarkStart w:id="16729" w:name="_Toc50973895"/>
      <w:bookmarkStart w:id="16730" w:name="_Toc68862959"/>
      <w:bookmarkStart w:id="16731" w:name="_Toc121834174"/>
      <w:r w:rsidRPr="0031047D">
        <w:t xml:space="preserve">Table </w:t>
      </w:r>
      <w:ins w:id="16732" w:author="Kumar Baral" w:date="2022-12-13T13:45:00Z">
        <w:r w:rsidR="00207878">
          <w:fldChar w:fldCharType="begin"/>
        </w:r>
        <w:r w:rsidR="00207878">
          <w:instrText xml:space="preserve"> STYLEREF 1 \s </w:instrText>
        </w:r>
      </w:ins>
      <w:r w:rsidR="00207878">
        <w:fldChar w:fldCharType="separate"/>
      </w:r>
      <w:r w:rsidR="00207878">
        <w:rPr>
          <w:noProof/>
        </w:rPr>
        <w:t>8</w:t>
      </w:r>
      <w:ins w:id="1673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734" w:author="Kumar Baral" w:date="2022-12-13T13:45:00Z">
        <w:r w:rsidR="00207878">
          <w:rPr>
            <w:noProof/>
          </w:rPr>
          <w:t>16</w:t>
        </w:r>
        <w:r w:rsidR="00207878">
          <w:fldChar w:fldCharType="end"/>
        </w:r>
      </w:ins>
      <w:ins w:id="16735" w:author="Windows User" w:date="2022-12-12T21:44:00Z">
        <w:del w:id="16736" w:author="Kumar Baral" w:date="2022-12-13T12:46:00Z">
          <w:r w:rsidR="003E145E" w:rsidDel="00F41486">
            <w:fldChar w:fldCharType="begin"/>
          </w:r>
          <w:r w:rsidR="003E145E" w:rsidDel="00F41486">
            <w:delInstrText xml:space="preserve"> STYLEREF 1 \s </w:delInstrText>
          </w:r>
        </w:del>
      </w:ins>
      <w:del w:id="16737" w:author="Kumar Baral" w:date="2022-12-13T12:46:00Z">
        <w:r w:rsidR="003E145E" w:rsidDel="00F41486">
          <w:fldChar w:fldCharType="separate"/>
        </w:r>
        <w:r w:rsidR="003E145E" w:rsidDel="00F41486">
          <w:rPr>
            <w:noProof/>
          </w:rPr>
          <w:delText>8</w:delText>
        </w:r>
      </w:del>
      <w:ins w:id="16738" w:author="Windows User" w:date="2022-12-12T21:44:00Z">
        <w:del w:id="1673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740" w:author="Kumar Baral" w:date="2022-12-13T12:46:00Z">
        <w:r w:rsidR="003E145E" w:rsidDel="00F41486">
          <w:fldChar w:fldCharType="separate"/>
        </w:r>
      </w:del>
      <w:ins w:id="16741" w:author="Windows User" w:date="2022-12-12T21:44:00Z">
        <w:del w:id="16742" w:author="Kumar Baral" w:date="2022-12-13T12:46:00Z">
          <w:r w:rsidR="003E145E" w:rsidDel="00F41486">
            <w:rPr>
              <w:noProof/>
            </w:rPr>
            <w:delText>16</w:delText>
          </w:r>
          <w:r w:rsidR="003E145E" w:rsidDel="00F41486">
            <w:fldChar w:fldCharType="end"/>
          </w:r>
        </w:del>
      </w:ins>
      <w:ins w:id="16743" w:author="Kumar Baral" w:date="2022-12-12T16:52:00Z">
        <w:del w:id="16744" w:author="Windows User" w:date="2022-12-12T21:43:00Z">
          <w:r w:rsidR="00A04755" w:rsidDel="003E145E">
            <w:fldChar w:fldCharType="begin"/>
          </w:r>
          <w:r w:rsidR="00A04755" w:rsidDel="003E145E">
            <w:delInstrText xml:space="preserve"> STYLEREF 1 \s </w:delInstrText>
          </w:r>
        </w:del>
      </w:ins>
      <w:del w:id="16745" w:author="Windows User" w:date="2022-12-12T21:43:00Z">
        <w:r w:rsidR="00A04755" w:rsidDel="003E145E">
          <w:fldChar w:fldCharType="separate"/>
        </w:r>
        <w:r w:rsidR="00A04755" w:rsidDel="003E145E">
          <w:rPr>
            <w:noProof/>
          </w:rPr>
          <w:delText>8</w:delText>
        </w:r>
      </w:del>
      <w:ins w:id="16746" w:author="Kumar Baral" w:date="2022-12-12T16:52:00Z">
        <w:del w:id="1674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748" w:author="Windows User" w:date="2022-12-12T21:43:00Z">
        <w:r w:rsidR="00A04755" w:rsidDel="003E145E">
          <w:fldChar w:fldCharType="separate"/>
        </w:r>
      </w:del>
      <w:ins w:id="16749" w:author="Kumar Baral" w:date="2022-12-12T16:52:00Z">
        <w:del w:id="16750" w:author="Windows User" w:date="2022-12-12T21:43:00Z">
          <w:r w:rsidR="00A04755" w:rsidDel="003E145E">
            <w:rPr>
              <w:noProof/>
            </w:rPr>
            <w:delText>16</w:delText>
          </w:r>
          <w:r w:rsidR="00A04755" w:rsidDel="003E145E">
            <w:fldChar w:fldCharType="end"/>
          </w:r>
        </w:del>
      </w:ins>
      <w:del w:id="1675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16</w:delText>
        </w:r>
        <w:r w:rsidR="003D276E" w:rsidDel="00A04755">
          <w:rPr>
            <w:noProof/>
          </w:rPr>
          <w:fldChar w:fldCharType="end"/>
        </w:r>
      </w:del>
      <w:r w:rsidRPr="0031047D">
        <w:t>: Data for 132 kV LA</w:t>
      </w:r>
      <w:bookmarkEnd w:id="16729"/>
      <w:bookmarkEnd w:id="16730"/>
      <w:bookmarkEnd w:id="167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7"/>
        <w:gridCol w:w="4064"/>
        <w:gridCol w:w="4156"/>
      </w:tblGrid>
      <w:tr w:rsidR="00B81FC7" w:rsidRPr="0031047D" w14:paraId="2C9C0D41" w14:textId="77777777" w:rsidTr="00E9411B">
        <w:tc>
          <w:tcPr>
            <w:tcW w:w="797" w:type="dxa"/>
          </w:tcPr>
          <w:p w14:paraId="18D815BA" w14:textId="77777777" w:rsidR="00B81FC7" w:rsidRPr="00BD14CC" w:rsidRDefault="00B81FC7" w:rsidP="00E9411B">
            <w:pPr>
              <w:pStyle w:val="Table"/>
              <w:rPr>
                <w:b/>
                <w:bCs/>
              </w:rPr>
            </w:pPr>
            <w:r w:rsidRPr="00BD14CC">
              <w:rPr>
                <w:b/>
                <w:bCs/>
              </w:rPr>
              <w:t>S.No.</w:t>
            </w:r>
          </w:p>
        </w:tc>
        <w:tc>
          <w:tcPr>
            <w:tcW w:w="4064" w:type="dxa"/>
          </w:tcPr>
          <w:p w14:paraId="34C63B9D" w14:textId="77777777" w:rsidR="00B81FC7" w:rsidRPr="00BD14CC" w:rsidRDefault="00B81FC7" w:rsidP="00E9411B">
            <w:pPr>
              <w:pStyle w:val="Table"/>
              <w:rPr>
                <w:b/>
                <w:bCs/>
              </w:rPr>
            </w:pPr>
            <w:r w:rsidRPr="00BD14CC">
              <w:rPr>
                <w:b/>
                <w:bCs/>
              </w:rPr>
              <w:t>Particular</w:t>
            </w:r>
          </w:p>
        </w:tc>
        <w:tc>
          <w:tcPr>
            <w:tcW w:w="4156" w:type="dxa"/>
          </w:tcPr>
          <w:p w14:paraId="33E9D4F8" w14:textId="77777777" w:rsidR="00B81FC7" w:rsidRPr="00BD14CC" w:rsidRDefault="00B81FC7" w:rsidP="00E9411B">
            <w:pPr>
              <w:pStyle w:val="Table"/>
              <w:rPr>
                <w:b/>
                <w:bCs/>
              </w:rPr>
            </w:pPr>
            <w:r w:rsidRPr="00BD14CC">
              <w:rPr>
                <w:b/>
                <w:bCs/>
              </w:rPr>
              <w:t>Specifications</w:t>
            </w:r>
          </w:p>
        </w:tc>
      </w:tr>
      <w:tr w:rsidR="00B81FC7" w:rsidRPr="0031047D" w14:paraId="06E3AD05" w14:textId="77777777" w:rsidTr="00E9411B">
        <w:tc>
          <w:tcPr>
            <w:tcW w:w="797" w:type="dxa"/>
          </w:tcPr>
          <w:p w14:paraId="79B54450" w14:textId="77777777" w:rsidR="00B81FC7" w:rsidRPr="0031047D" w:rsidRDefault="00B81FC7" w:rsidP="00E9411B">
            <w:pPr>
              <w:pStyle w:val="Table"/>
            </w:pPr>
            <w:r w:rsidRPr="0031047D">
              <w:t>1</w:t>
            </w:r>
          </w:p>
        </w:tc>
        <w:tc>
          <w:tcPr>
            <w:tcW w:w="4064" w:type="dxa"/>
          </w:tcPr>
          <w:p w14:paraId="3A0A98C4" w14:textId="77777777" w:rsidR="00B81FC7" w:rsidRPr="0031047D" w:rsidRDefault="00B81FC7" w:rsidP="00E9411B">
            <w:pPr>
              <w:pStyle w:val="Table"/>
            </w:pPr>
            <w:r w:rsidRPr="0031047D">
              <w:t>Type</w:t>
            </w:r>
          </w:p>
        </w:tc>
        <w:tc>
          <w:tcPr>
            <w:tcW w:w="4156" w:type="dxa"/>
          </w:tcPr>
          <w:p w14:paraId="439359AA" w14:textId="77777777" w:rsidR="00B81FC7" w:rsidRPr="0031047D" w:rsidRDefault="00B81FC7" w:rsidP="00E9411B">
            <w:pPr>
              <w:pStyle w:val="Table"/>
            </w:pPr>
            <w:r w:rsidRPr="0031047D">
              <w:t>Outdoor</w:t>
            </w:r>
          </w:p>
        </w:tc>
      </w:tr>
      <w:tr w:rsidR="00B81FC7" w:rsidRPr="0031047D" w14:paraId="17B82562" w14:textId="77777777" w:rsidTr="00E9411B">
        <w:tc>
          <w:tcPr>
            <w:tcW w:w="797" w:type="dxa"/>
          </w:tcPr>
          <w:p w14:paraId="67715F9F" w14:textId="77777777" w:rsidR="00B81FC7" w:rsidRPr="0031047D" w:rsidRDefault="00B81FC7" w:rsidP="00E9411B">
            <w:pPr>
              <w:pStyle w:val="Table"/>
            </w:pPr>
            <w:r w:rsidRPr="0031047D">
              <w:t>2</w:t>
            </w:r>
          </w:p>
        </w:tc>
        <w:tc>
          <w:tcPr>
            <w:tcW w:w="4064" w:type="dxa"/>
          </w:tcPr>
          <w:p w14:paraId="036E498E" w14:textId="77777777" w:rsidR="00B81FC7" w:rsidRPr="0031047D" w:rsidRDefault="00B81FC7" w:rsidP="00E9411B">
            <w:pPr>
              <w:pStyle w:val="Table"/>
            </w:pPr>
            <w:r w:rsidRPr="0031047D">
              <w:t>Voltage Rating</w:t>
            </w:r>
          </w:p>
        </w:tc>
        <w:tc>
          <w:tcPr>
            <w:tcW w:w="4156" w:type="dxa"/>
          </w:tcPr>
          <w:p w14:paraId="39088A8D" w14:textId="77777777" w:rsidR="00B81FC7" w:rsidRPr="0031047D" w:rsidRDefault="00B81FC7" w:rsidP="00E9411B">
            <w:pPr>
              <w:pStyle w:val="Table"/>
            </w:pPr>
            <w:r w:rsidRPr="0031047D">
              <w:t>1</w:t>
            </w:r>
            <w:r>
              <w:t>20</w:t>
            </w:r>
            <w:r w:rsidRPr="0031047D">
              <w:t xml:space="preserve"> kV</w:t>
            </w:r>
          </w:p>
        </w:tc>
      </w:tr>
      <w:tr w:rsidR="00B81FC7" w:rsidRPr="0031047D" w14:paraId="1B12DAB9" w14:textId="77777777" w:rsidTr="00E9411B">
        <w:tc>
          <w:tcPr>
            <w:tcW w:w="797" w:type="dxa"/>
          </w:tcPr>
          <w:p w14:paraId="0E7ED222" w14:textId="77777777" w:rsidR="00B81FC7" w:rsidRPr="0031047D" w:rsidRDefault="00B81FC7" w:rsidP="00E9411B">
            <w:pPr>
              <w:pStyle w:val="Table"/>
            </w:pPr>
            <w:r w:rsidRPr="0031047D">
              <w:t>3</w:t>
            </w:r>
          </w:p>
        </w:tc>
        <w:tc>
          <w:tcPr>
            <w:tcW w:w="4064" w:type="dxa"/>
          </w:tcPr>
          <w:p w14:paraId="3250184D" w14:textId="77777777" w:rsidR="00B81FC7" w:rsidRPr="0031047D" w:rsidRDefault="00B81FC7" w:rsidP="00E9411B">
            <w:pPr>
              <w:pStyle w:val="Table"/>
            </w:pPr>
            <w:r w:rsidRPr="0031047D">
              <w:t>Frequency</w:t>
            </w:r>
          </w:p>
        </w:tc>
        <w:tc>
          <w:tcPr>
            <w:tcW w:w="4156" w:type="dxa"/>
          </w:tcPr>
          <w:p w14:paraId="45C1136B" w14:textId="77777777" w:rsidR="00B81FC7" w:rsidRPr="0031047D" w:rsidRDefault="00B81FC7" w:rsidP="00E9411B">
            <w:pPr>
              <w:pStyle w:val="Table"/>
            </w:pPr>
            <w:r w:rsidRPr="0031047D">
              <w:t>50Hz</w:t>
            </w:r>
          </w:p>
        </w:tc>
      </w:tr>
      <w:tr w:rsidR="00B81FC7" w:rsidRPr="0031047D" w14:paraId="4C322F0C" w14:textId="77777777" w:rsidTr="00E9411B">
        <w:tc>
          <w:tcPr>
            <w:tcW w:w="797" w:type="dxa"/>
          </w:tcPr>
          <w:p w14:paraId="3D5D9F6F" w14:textId="77777777" w:rsidR="00B81FC7" w:rsidRPr="0031047D" w:rsidRDefault="00B81FC7" w:rsidP="00E9411B">
            <w:pPr>
              <w:pStyle w:val="Table"/>
            </w:pPr>
            <w:r w:rsidRPr="0031047D">
              <w:t>4</w:t>
            </w:r>
          </w:p>
        </w:tc>
        <w:tc>
          <w:tcPr>
            <w:tcW w:w="4064" w:type="dxa"/>
          </w:tcPr>
          <w:p w14:paraId="4BBA2FF4" w14:textId="77777777" w:rsidR="00B81FC7" w:rsidRPr="0031047D" w:rsidRDefault="00B81FC7" w:rsidP="00E9411B">
            <w:pPr>
              <w:pStyle w:val="Table"/>
            </w:pPr>
            <w:r w:rsidRPr="0031047D">
              <w:t>Insulation level</w:t>
            </w:r>
          </w:p>
        </w:tc>
        <w:tc>
          <w:tcPr>
            <w:tcW w:w="4156" w:type="dxa"/>
          </w:tcPr>
          <w:p w14:paraId="40CE7A2F" w14:textId="77777777" w:rsidR="00B81FC7" w:rsidRPr="0031047D" w:rsidRDefault="00B81FC7" w:rsidP="00E9411B">
            <w:pPr>
              <w:pStyle w:val="Table"/>
            </w:pPr>
            <w:r w:rsidRPr="0031047D">
              <w:t>275kV/650kVpk</w:t>
            </w:r>
          </w:p>
        </w:tc>
      </w:tr>
      <w:tr w:rsidR="00B81FC7" w:rsidRPr="0031047D" w14:paraId="13B2F3FF" w14:textId="77777777" w:rsidTr="00E9411B">
        <w:tc>
          <w:tcPr>
            <w:tcW w:w="797" w:type="dxa"/>
          </w:tcPr>
          <w:p w14:paraId="3C43AE42" w14:textId="77777777" w:rsidR="00B81FC7" w:rsidRPr="0031047D" w:rsidRDefault="00B81FC7" w:rsidP="00E9411B">
            <w:pPr>
              <w:pStyle w:val="Table"/>
            </w:pPr>
            <w:r w:rsidRPr="0031047D">
              <w:t>5</w:t>
            </w:r>
          </w:p>
        </w:tc>
        <w:tc>
          <w:tcPr>
            <w:tcW w:w="4064" w:type="dxa"/>
          </w:tcPr>
          <w:p w14:paraId="0B80FE16" w14:textId="77777777" w:rsidR="00B81FC7" w:rsidRPr="0031047D" w:rsidRDefault="00B81FC7" w:rsidP="00E9411B">
            <w:pPr>
              <w:pStyle w:val="Table"/>
            </w:pPr>
            <w:r w:rsidRPr="0031047D">
              <w:t>Nominal Discharge Current</w:t>
            </w:r>
          </w:p>
        </w:tc>
        <w:tc>
          <w:tcPr>
            <w:tcW w:w="4156" w:type="dxa"/>
          </w:tcPr>
          <w:p w14:paraId="6EA038E1" w14:textId="77777777" w:rsidR="00B81FC7" w:rsidRPr="0031047D" w:rsidRDefault="00B81FC7" w:rsidP="00E9411B">
            <w:pPr>
              <w:pStyle w:val="Table"/>
            </w:pPr>
            <w:r w:rsidRPr="0031047D">
              <w:t>40kA</w:t>
            </w:r>
          </w:p>
        </w:tc>
      </w:tr>
    </w:tbl>
    <w:p w14:paraId="5347329C" w14:textId="77777777" w:rsidR="00B81FC7" w:rsidRPr="00345C0D" w:rsidRDefault="00B81FC7">
      <w:pPr>
        <w:pStyle w:val="Heading3"/>
      </w:pPr>
      <w:bookmarkStart w:id="16752" w:name="_Toc68880094"/>
      <w:bookmarkStart w:id="16753" w:name="_Toc121834486"/>
      <w:bookmarkEnd w:id="16661"/>
      <w:r w:rsidRPr="0031047D">
        <w:t>Metering Scheme</w:t>
      </w:r>
      <w:bookmarkEnd w:id="16752"/>
      <w:bookmarkEnd w:id="16753"/>
      <w:r w:rsidRPr="0031047D">
        <w:t xml:space="preserve"> </w:t>
      </w:r>
    </w:p>
    <w:p w14:paraId="6D6D749E" w14:textId="77777777" w:rsidR="00B81FC7" w:rsidRPr="000768BF" w:rsidRDefault="00B81FC7" w:rsidP="00B81FC7">
      <w:pPr>
        <w:rPr>
          <w:szCs w:val="22"/>
        </w:rPr>
      </w:pPr>
      <w:r w:rsidRPr="000768BF">
        <w:rPr>
          <w:szCs w:val="22"/>
        </w:rPr>
        <w:t>To measure import and export of energy between User and Owner’s system, Bi- directional Energy Meters (Main and Check Meters) shall be installed at proposed Substation as shown in SLD.  The Main and Check Meters shall be able to record the followings:</w:t>
      </w:r>
    </w:p>
    <w:p w14:paraId="1B1FCB76" w14:textId="77777777" w:rsidR="00B81FC7" w:rsidRPr="000768BF" w:rsidRDefault="00B81FC7" w:rsidP="002E05F2">
      <w:pPr>
        <w:pStyle w:val="ListParagraph"/>
        <w:numPr>
          <w:ilvl w:val="0"/>
          <w:numId w:val="41"/>
        </w:numPr>
        <w:spacing w:line="276" w:lineRule="auto"/>
        <w:rPr>
          <w:szCs w:val="22"/>
        </w:rPr>
      </w:pPr>
      <w:r w:rsidRPr="000768BF">
        <w:rPr>
          <w:szCs w:val="22"/>
        </w:rPr>
        <w:t>Voltage (KV)</w:t>
      </w:r>
    </w:p>
    <w:p w14:paraId="2DCD1D4C" w14:textId="77777777" w:rsidR="00B81FC7" w:rsidRPr="000768BF" w:rsidRDefault="00B81FC7" w:rsidP="002E05F2">
      <w:pPr>
        <w:pStyle w:val="ListParagraph"/>
        <w:numPr>
          <w:ilvl w:val="0"/>
          <w:numId w:val="41"/>
        </w:numPr>
        <w:spacing w:line="276" w:lineRule="auto"/>
        <w:rPr>
          <w:szCs w:val="22"/>
        </w:rPr>
      </w:pPr>
      <w:r w:rsidRPr="000768BF">
        <w:rPr>
          <w:szCs w:val="22"/>
        </w:rPr>
        <w:t>Current (A)</w:t>
      </w:r>
    </w:p>
    <w:p w14:paraId="30E9C5A0" w14:textId="77777777" w:rsidR="00B81FC7" w:rsidRPr="000768BF" w:rsidRDefault="00B81FC7" w:rsidP="002E05F2">
      <w:pPr>
        <w:pStyle w:val="ListParagraph"/>
        <w:numPr>
          <w:ilvl w:val="0"/>
          <w:numId w:val="41"/>
        </w:numPr>
        <w:spacing w:line="276" w:lineRule="auto"/>
        <w:rPr>
          <w:szCs w:val="22"/>
        </w:rPr>
      </w:pPr>
      <w:r w:rsidRPr="000768BF">
        <w:rPr>
          <w:szCs w:val="22"/>
        </w:rPr>
        <w:t>Power Factor (Lead and Lag)</w:t>
      </w:r>
    </w:p>
    <w:p w14:paraId="134F5CE0" w14:textId="77777777" w:rsidR="00B81FC7" w:rsidRPr="000768BF" w:rsidRDefault="00B81FC7" w:rsidP="002E05F2">
      <w:pPr>
        <w:pStyle w:val="ListParagraph"/>
        <w:numPr>
          <w:ilvl w:val="0"/>
          <w:numId w:val="41"/>
        </w:numPr>
        <w:spacing w:line="276" w:lineRule="auto"/>
        <w:rPr>
          <w:szCs w:val="22"/>
        </w:rPr>
      </w:pPr>
      <w:r w:rsidRPr="000768BF">
        <w:rPr>
          <w:szCs w:val="22"/>
        </w:rPr>
        <w:t>Frequency (Hz)</w:t>
      </w:r>
    </w:p>
    <w:p w14:paraId="66AAB75E" w14:textId="77777777" w:rsidR="00B81FC7" w:rsidRPr="000768BF" w:rsidRDefault="00B81FC7" w:rsidP="002E05F2">
      <w:pPr>
        <w:pStyle w:val="ListParagraph"/>
        <w:numPr>
          <w:ilvl w:val="0"/>
          <w:numId w:val="41"/>
        </w:numPr>
        <w:spacing w:line="276" w:lineRule="auto"/>
        <w:rPr>
          <w:szCs w:val="22"/>
        </w:rPr>
      </w:pPr>
      <w:r w:rsidRPr="000768BF">
        <w:rPr>
          <w:szCs w:val="22"/>
        </w:rPr>
        <w:t>MW or KW</w:t>
      </w:r>
    </w:p>
    <w:p w14:paraId="3E49819E" w14:textId="77777777" w:rsidR="00B81FC7" w:rsidRPr="000768BF" w:rsidRDefault="00B81FC7" w:rsidP="002E05F2">
      <w:pPr>
        <w:pStyle w:val="ListParagraph"/>
        <w:numPr>
          <w:ilvl w:val="0"/>
          <w:numId w:val="41"/>
        </w:numPr>
        <w:spacing w:line="276" w:lineRule="auto"/>
        <w:rPr>
          <w:szCs w:val="22"/>
        </w:rPr>
      </w:pPr>
      <w:r w:rsidRPr="000768BF">
        <w:rPr>
          <w:szCs w:val="22"/>
        </w:rPr>
        <w:t>MWh or KWh(import and export)</w:t>
      </w:r>
    </w:p>
    <w:p w14:paraId="24FE5687" w14:textId="77777777" w:rsidR="00B81FC7" w:rsidRPr="000768BF" w:rsidRDefault="00B81FC7" w:rsidP="002E05F2">
      <w:pPr>
        <w:pStyle w:val="ListParagraph"/>
        <w:numPr>
          <w:ilvl w:val="0"/>
          <w:numId w:val="41"/>
        </w:numPr>
        <w:spacing w:line="276" w:lineRule="auto"/>
        <w:rPr>
          <w:szCs w:val="22"/>
        </w:rPr>
      </w:pPr>
      <w:r w:rsidRPr="000768BF">
        <w:rPr>
          <w:szCs w:val="22"/>
        </w:rPr>
        <w:t xml:space="preserve">MVAr or KVAr (import and export) </w:t>
      </w:r>
    </w:p>
    <w:p w14:paraId="0F1539B9" w14:textId="23F3A105" w:rsidR="005112E9" w:rsidRDefault="00B81FC7" w:rsidP="00F96D25">
      <w:pPr>
        <w:pStyle w:val="ListParagraph"/>
        <w:numPr>
          <w:ilvl w:val="0"/>
          <w:numId w:val="18"/>
        </w:numPr>
        <w:spacing w:before="0" w:after="200" w:line="276" w:lineRule="auto"/>
        <w:rPr>
          <w:szCs w:val="22"/>
        </w:rPr>
      </w:pPr>
      <w:r w:rsidRPr="000768BF">
        <w:rPr>
          <w:szCs w:val="22"/>
        </w:rPr>
        <w:lastRenderedPageBreak/>
        <w:t>In addition, KW meter, KVAr meter, PF meter, Ammeter and Voltmeter shall be installed at control panel inside control building of substation for both 11 /132 KV system to measure respective quantities minimum discharge current of 10 kA</w:t>
      </w:r>
      <w:r w:rsidR="00FD1256">
        <w:rPr>
          <w:szCs w:val="22"/>
        </w:rPr>
        <w:t>.</w:t>
      </w:r>
    </w:p>
    <w:p w14:paraId="54751202" w14:textId="5CA9207E" w:rsidR="004970FA" w:rsidRPr="004970FA" w:rsidRDefault="004970FA" w:rsidP="004970FA">
      <w:pPr>
        <w:spacing w:before="0" w:after="200" w:line="276" w:lineRule="auto"/>
        <w:rPr>
          <w:szCs w:val="22"/>
        </w:rPr>
      </w:pPr>
      <w:r>
        <w:rPr>
          <w:szCs w:val="22"/>
        </w:rPr>
        <w:t xml:space="preserve">The Single Line Diagram (SLD) of the project from Powerhouse to Switchyard is given in </w:t>
      </w:r>
      <w:r>
        <w:rPr>
          <w:szCs w:val="22"/>
        </w:rPr>
        <w:fldChar w:fldCharType="begin"/>
      </w:r>
      <w:r>
        <w:rPr>
          <w:szCs w:val="22"/>
        </w:rPr>
        <w:instrText xml:space="preserve"> REF _Ref73827809 \h </w:instrText>
      </w:r>
      <w:r>
        <w:rPr>
          <w:szCs w:val="22"/>
        </w:rPr>
      </w:r>
      <w:r>
        <w:rPr>
          <w:szCs w:val="22"/>
        </w:rPr>
        <w:fldChar w:fldCharType="separate"/>
      </w:r>
      <w:r w:rsidR="00EA54C4">
        <w:t xml:space="preserve">Figure </w:t>
      </w:r>
      <w:r w:rsidR="00EA54C4">
        <w:rPr>
          <w:noProof/>
        </w:rPr>
        <w:t>8</w:t>
      </w:r>
      <w:r w:rsidR="00EA54C4">
        <w:noBreakHyphen/>
      </w:r>
      <w:r w:rsidR="00EA54C4">
        <w:rPr>
          <w:noProof/>
        </w:rPr>
        <w:t>1</w:t>
      </w:r>
      <w:r>
        <w:rPr>
          <w:szCs w:val="22"/>
        </w:rPr>
        <w:fldChar w:fldCharType="end"/>
      </w:r>
      <w:r>
        <w:rPr>
          <w:szCs w:val="22"/>
        </w:rPr>
        <w:t xml:space="preserve"> and the Single Line Diagram (SLD) for the grid connection point in Dandakhet is given in </w:t>
      </w:r>
      <w:r>
        <w:rPr>
          <w:szCs w:val="22"/>
        </w:rPr>
        <w:fldChar w:fldCharType="begin"/>
      </w:r>
      <w:r>
        <w:rPr>
          <w:szCs w:val="22"/>
        </w:rPr>
        <w:instrText xml:space="preserve"> REF _Ref73827810 \h </w:instrText>
      </w:r>
      <w:r>
        <w:rPr>
          <w:szCs w:val="22"/>
        </w:rPr>
      </w:r>
      <w:r>
        <w:rPr>
          <w:szCs w:val="22"/>
        </w:rPr>
        <w:fldChar w:fldCharType="separate"/>
      </w:r>
      <w:r w:rsidR="00EA54C4">
        <w:t xml:space="preserve">Figure </w:t>
      </w:r>
      <w:r w:rsidR="00EA54C4">
        <w:rPr>
          <w:noProof/>
        </w:rPr>
        <w:t>8</w:t>
      </w:r>
      <w:r w:rsidR="00EA54C4">
        <w:noBreakHyphen/>
      </w:r>
      <w:r w:rsidR="00EA54C4">
        <w:rPr>
          <w:noProof/>
        </w:rPr>
        <w:t>2</w:t>
      </w:r>
      <w:r>
        <w:rPr>
          <w:szCs w:val="22"/>
        </w:rPr>
        <w:fldChar w:fldCharType="end"/>
      </w:r>
      <w:r>
        <w:rPr>
          <w:szCs w:val="22"/>
        </w:rPr>
        <w:t xml:space="preserve"> below.</w:t>
      </w:r>
    </w:p>
    <w:p w14:paraId="40B6A4B0" w14:textId="77777777" w:rsidR="00FD1256" w:rsidRDefault="00FD1256" w:rsidP="00FD1256">
      <w:pPr>
        <w:spacing w:before="0" w:after="200" w:line="276" w:lineRule="auto"/>
        <w:rPr>
          <w:szCs w:val="22"/>
        </w:rPr>
        <w:sectPr w:rsidR="00FD1256" w:rsidSect="00CD5901">
          <w:headerReference w:type="default" r:id="rId89"/>
          <w:footerReference w:type="default" r:id="rId90"/>
          <w:pgSz w:w="11907" w:h="16839" w:code="9"/>
          <w:pgMar w:top="1296" w:right="1080" w:bottom="1296" w:left="1440" w:header="720" w:footer="720" w:gutter="0"/>
          <w:cols w:space="720"/>
          <w:docGrid w:linePitch="360"/>
        </w:sectPr>
      </w:pPr>
    </w:p>
    <w:p w14:paraId="786FFECC" w14:textId="77777777" w:rsidR="00FD1256" w:rsidRDefault="00FD1256" w:rsidP="00FD1256">
      <w:pPr>
        <w:keepNext/>
        <w:spacing w:before="0" w:after="200" w:line="276" w:lineRule="auto"/>
      </w:pPr>
      <w:r>
        <w:rPr>
          <w:noProof/>
          <w:szCs w:val="22"/>
          <w:lang w:bidi="ne-NP"/>
        </w:rPr>
        <w:lastRenderedPageBreak/>
        <w:drawing>
          <wp:inline distT="0" distB="0" distL="0" distR="0" wp14:anchorId="2BE9F762" wp14:editId="727840E3">
            <wp:extent cx="12134850" cy="8477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sharpenSoften amount="40000"/>
                              </a14:imgEffect>
                            </a14:imgLayer>
                          </a14:imgProps>
                        </a:ext>
                        <a:ext uri="{28A0092B-C50C-407E-A947-70E740481C1C}">
                          <a14:useLocalDpi xmlns:a14="http://schemas.microsoft.com/office/drawing/2010/main" val="0"/>
                        </a:ext>
                      </a:extLst>
                    </a:blip>
                    <a:srcRect l="3333" t="3458" r="2297" b="3249"/>
                    <a:stretch/>
                  </pic:blipFill>
                  <pic:spPr bwMode="auto">
                    <a:xfrm>
                      <a:off x="0" y="0"/>
                      <a:ext cx="12134850" cy="8477250"/>
                    </a:xfrm>
                    <a:prstGeom prst="rect">
                      <a:avLst/>
                    </a:prstGeom>
                    <a:noFill/>
                    <a:ln>
                      <a:noFill/>
                    </a:ln>
                    <a:extLst>
                      <a:ext uri="{53640926-AAD7-44D8-BBD7-CCE9431645EC}">
                        <a14:shadowObscured xmlns:a14="http://schemas.microsoft.com/office/drawing/2010/main"/>
                      </a:ext>
                    </a:extLst>
                  </pic:spPr>
                </pic:pic>
              </a:graphicData>
            </a:graphic>
          </wp:inline>
        </w:drawing>
      </w:r>
    </w:p>
    <w:p w14:paraId="67FB1BDA" w14:textId="4EDA2545" w:rsidR="00FD1256" w:rsidRDefault="00FD1256" w:rsidP="00FD1256">
      <w:pPr>
        <w:pStyle w:val="Caption"/>
        <w:rPr>
          <w:szCs w:val="22"/>
        </w:rPr>
      </w:pPr>
      <w:bookmarkStart w:id="16756" w:name="_Ref73827809"/>
      <w:bookmarkStart w:id="16757" w:name="_Toc121834108"/>
      <w:r>
        <w:t xml:space="preserve">Figure </w:t>
      </w:r>
      <w:ins w:id="16758" w:author="Kumar Baral" w:date="2022-12-13T14:20:00Z">
        <w:r w:rsidR="009D4D7E">
          <w:fldChar w:fldCharType="begin"/>
        </w:r>
        <w:r w:rsidR="009D4D7E">
          <w:instrText xml:space="preserve"> STYLEREF 1 \s </w:instrText>
        </w:r>
      </w:ins>
      <w:r w:rsidR="009D4D7E">
        <w:fldChar w:fldCharType="separate"/>
      </w:r>
      <w:r w:rsidR="009D4D7E">
        <w:rPr>
          <w:noProof/>
        </w:rPr>
        <w:t>8</w:t>
      </w:r>
      <w:ins w:id="16759"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6760" w:author="Kumar Baral" w:date="2022-12-13T14:20:00Z">
        <w:r w:rsidR="009D4D7E">
          <w:rPr>
            <w:noProof/>
          </w:rPr>
          <w:t>1</w:t>
        </w:r>
        <w:r w:rsidR="009D4D7E">
          <w:fldChar w:fldCharType="end"/>
        </w:r>
      </w:ins>
      <w:ins w:id="16761" w:author="Windows User" w:date="2022-12-12T22:04:00Z">
        <w:del w:id="16762" w:author="Kumar Baral" w:date="2022-12-13T14:20:00Z">
          <w:r w:rsidR="00596B54" w:rsidDel="009D4D7E">
            <w:fldChar w:fldCharType="begin"/>
          </w:r>
          <w:r w:rsidR="00596B54" w:rsidDel="009D4D7E">
            <w:delInstrText xml:space="preserve"> STYLEREF 1 \s </w:delInstrText>
          </w:r>
        </w:del>
      </w:ins>
      <w:del w:id="16763" w:author="Kumar Baral" w:date="2022-12-13T14:20:00Z">
        <w:r w:rsidR="00596B54" w:rsidDel="009D4D7E">
          <w:fldChar w:fldCharType="separate"/>
        </w:r>
        <w:r w:rsidR="00596B54" w:rsidDel="009D4D7E">
          <w:rPr>
            <w:noProof/>
          </w:rPr>
          <w:delText>8</w:delText>
        </w:r>
      </w:del>
      <w:ins w:id="16764" w:author="Windows User" w:date="2022-12-12T22:04:00Z">
        <w:del w:id="16765"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6766" w:author="Kumar Baral" w:date="2022-12-13T14:20:00Z">
        <w:r w:rsidR="00596B54" w:rsidDel="009D4D7E">
          <w:fldChar w:fldCharType="separate"/>
        </w:r>
      </w:del>
      <w:ins w:id="16767" w:author="Windows User" w:date="2022-12-12T22:04:00Z">
        <w:del w:id="16768" w:author="Kumar Baral" w:date="2022-12-13T14:20:00Z">
          <w:r w:rsidR="00596B54" w:rsidDel="009D4D7E">
            <w:rPr>
              <w:noProof/>
            </w:rPr>
            <w:delText>1</w:delText>
          </w:r>
          <w:r w:rsidR="00596B54" w:rsidDel="009D4D7E">
            <w:fldChar w:fldCharType="end"/>
          </w:r>
        </w:del>
      </w:ins>
      <w:ins w:id="16769" w:author="Kumar Baral" w:date="2022-12-12T16:56:00Z">
        <w:del w:id="16770" w:author="Windows User" w:date="2022-12-12T22:02:00Z">
          <w:r w:rsidR="00A04755" w:rsidDel="00596B54">
            <w:fldChar w:fldCharType="begin"/>
          </w:r>
          <w:r w:rsidR="00A04755" w:rsidDel="00596B54">
            <w:delInstrText xml:space="preserve"> STYLEREF 1 \s </w:delInstrText>
          </w:r>
        </w:del>
      </w:ins>
      <w:del w:id="16771" w:author="Windows User" w:date="2022-12-12T22:02:00Z">
        <w:r w:rsidR="00A04755" w:rsidDel="00596B54">
          <w:fldChar w:fldCharType="separate"/>
        </w:r>
        <w:r w:rsidR="00A04755" w:rsidDel="00596B54">
          <w:rPr>
            <w:noProof/>
          </w:rPr>
          <w:delText>8</w:delText>
        </w:r>
      </w:del>
      <w:ins w:id="16772" w:author="Kumar Baral" w:date="2022-12-12T16:56:00Z">
        <w:del w:id="16773"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6774" w:author="Windows User" w:date="2022-12-12T22:02:00Z">
        <w:r w:rsidR="00A04755" w:rsidDel="00596B54">
          <w:fldChar w:fldCharType="separate"/>
        </w:r>
      </w:del>
      <w:ins w:id="16775" w:author="Kumar Baral" w:date="2022-12-12T16:56:00Z">
        <w:del w:id="16776" w:author="Windows User" w:date="2022-12-12T22:02:00Z">
          <w:r w:rsidR="00A04755" w:rsidDel="00596B54">
            <w:rPr>
              <w:noProof/>
            </w:rPr>
            <w:delText>1</w:delText>
          </w:r>
          <w:r w:rsidR="00A04755" w:rsidDel="00596B54">
            <w:fldChar w:fldCharType="end"/>
          </w:r>
        </w:del>
      </w:ins>
      <w:del w:id="1677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w:delText>
        </w:r>
        <w:r w:rsidR="003D276E" w:rsidDel="00A04755">
          <w:rPr>
            <w:noProof/>
          </w:rPr>
          <w:fldChar w:fldCharType="end"/>
        </w:r>
      </w:del>
      <w:bookmarkEnd w:id="16756"/>
      <w:r>
        <w:t xml:space="preserve">: Single line diagram </w:t>
      </w:r>
      <w:r w:rsidR="0082563A">
        <w:t>from Powerhouse to Switchyard</w:t>
      </w:r>
      <w:bookmarkEnd w:id="16757"/>
    </w:p>
    <w:p w14:paraId="014F7989" w14:textId="77777777" w:rsidR="00FD1256" w:rsidRDefault="00FD1256" w:rsidP="00FD1256">
      <w:pPr>
        <w:keepNext/>
        <w:spacing w:before="0" w:after="200" w:line="276" w:lineRule="auto"/>
      </w:pPr>
      <w:r>
        <w:rPr>
          <w:noProof/>
          <w:szCs w:val="22"/>
          <w:lang w:bidi="ne-NP"/>
        </w:rPr>
        <w:lastRenderedPageBreak/>
        <w:drawing>
          <wp:inline distT="0" distB="0" distL="0" distR="0" wp14:anchorId="7BE713B7" wp14:editId="5E26BE50">
            <wp:extent cx="12115800" cy="84677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BEBA8EAE-BF5A-486C-A8C5-ECC9F3942E4B}">
                          <a14:imgProps xmlns:a14="http://schemas.microsoft.com/office/drawing/2010/main">
                            <a14:imgLayer r:embed="rId94">
                              <a14:imgEffect>
                                <a14:sharpenSoften amount="40000"/>
                              </a14:imgEffect>
                            </a14:imgLayer>
                          </a14:imgProps>
                        </a:ext>
                        <a:ext uri="{28A0092B-C50C-407E-A947-70E740481C1C}">
                          <a14:useLocalDpi xmlns:a14="http://schemas.microsoft.com/office/drawing/2010/main" val="0"/>
                        </a:ext>
                      </a:extLst>
                    </a:blip>
                    <a:srcRect l="3339" t="3358" r="2299" b="3358"/>
                    <a:stretch/>
                  </pic:blipFill>
                  <pic:spPr bwMode="auto">
                    <a:xfrm>
                      <a:off x="0" y="0"/>
                      <a:ext cx="12115800" cy="8467725"/>
                    </a:xfrm>
                    <a:prstGeom prst="rect">
                      <a:avLst/>
                    </a:prstGeom>
                    <a:noFill/>
                    <a:ln>
                      <a:noFill/>
                    </a:ln>
                    <a:extLst>
                      <a:ext uri="{53640926-AAD7-44D8-BBD7-CCE9431645EC}">
                        <a14:shadowObscured xmlns:a14="http://schemas.microsoft.com/office/drawing/2010/main"/>
                      </a:ext>
                    </a:extLst>
                  </pic:spPr>
                </pic:pic>
              </a:graphicData>
            </a:graphic>
          </wp:inline>
        </w:drawing>
      </w:r>
    </w:p>
    <w:p w14:paraId="7348B948" w14:textId="4806E298" w:rsidR="00FD1256" w:rsidRDefault="00FD1256" w:rsidP="00FD1256">
      <w:pPr>
        <w:pStyle w:val="Caption"/>
        <w:rPr>
          <w:szCs w:val="22"/>
        </w:rPr>
      </w:pPr>
      <w:bookmarkStart w:id="16778" w:name="_Ref73827810"/>
      <w:bookmarkStart w:id="16779" w:name="_Toc121834109"/>
      <w:r>
        <w:t xml:space="preserve">Figure </w:t>
      </w:r>
      <w:ins w:id="16780" w:author="Kumar Baral" w:date="2022-12-13T14:20:00Z">
        <w:r w:rsidR="009D4D7E">
          <w:fldChar w:fldCharType="begin"/>
        </w:r>
        <w:r w:rsidR="009D4D7E">
          <w:instrText xml:space="preserve"> STYLEREF 1 \s </w:instrText>
        </w:r>
      </w:ins>
      <w:r w:rsidR="009D4D7E">
        <w:fldChar w:fldCharType="separate"/>
      </w:r>
      <w:r w:rsidR="009D4D7E">
        <w:rPr>
          <w:noProof/>
        </w:rPr>
        <w:t>8</w:t>
      </w:r>
      <w:ins w:id="16781"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6782" w:author="Kumar Baral" w:date="2022-12-13T14:20:00Z">
        <w:r w:rsidR="009D4D7E">
          <w:rPr>
            <w:noProof/>
          </w:rPr>
          <w:t>2</w:t>
        </w:r>
        <w:r w:rsidR="009D4D7E">
          <w:fldChar w:fldCharType="end"/>
        </w:r>
      </w:ins>
      <w:ins w:id="16783" w:author="Windows User" w:date="2022-12-12T22:04:00Z">
        <w:del w:id="16784" w:author="Kumar Baral" w:date="2022-12-13T14:20:00Z">
          <w:r w:rsidR="00596B54" w:rsidDel="009D4D7E">
            <w:fldChar w:fldCharType="begin"/>
          </w:r>
          <w:r w:rsidR="00596B54" w:rsidDel="009D4D7E">
            <w:delInstrText xml:space="preserve"> STYLEREF 1 \s </w:delInstrText>
          </w:r>
        </w:del>
      </w:ins>
      <w:del w:id="16785" w:author="Kumar Baral" w:date="2022-12-13T14:20:00Z">
        <w:r w:rsidR="00596B54" w:rsidDel="009D4D7E">
          <w:fldChar w:fldCharType="separate"/>
        </w:r>
        <w:r w:rsidR="00596B54" w:rsidDel="009D4D7E">
          <w:rPr>
            <w:noProof/>
          </w:rPr>
          <w:delText>8</w:delText>
        </w:r>
      </w:del>
      <w:ins w:id="16786" w:author="Windows User" w:date="2022-12-12T22:04:00Z">
        <w:del w:id="16787"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6788" w:author="Kumar Baral" w:date="2022-12-13T14:20:00Z">
        <w:r w:rsidR="00596B54" w:rsidDel="009D4D7E">
          <w:fldChar w:fldCharType="separate"/>
        </w:r>
      </w:del>
      <w:ins w:id="16789" w:author="Windows User" w:date="2022-12-12T22:04:00Z">
        <w:del w:id="16790" w:author="Kumar Baral" w:date="2022-12-13T14:20:00Z">
          <w:r w:rsidR="00596B54" w:rsidDel="009D4D7E">
            <w:rPr>
              <w:noProof/>
            </w:rPr>
            <w:delText>2</w:delText>
          </w:r>
          <w:r w:rsidR="00596B54" w:rsidDel="009D4D7E">
            <w:fldChar w:fldCharType="end"/>
          </w:r>
        </w:del>
      </w:ins>
      <w:ins w:id="16791" w:author="Kumar Baral" w:date="2022-12-12T16:56:00Z">
        <w:del w:id="16792" w:author="Windows User" w:date="2022-12-12T22:02:00Z">
          <w:r w:rsidR="00A04755" w:rsidDel="00596B54">
            <w:fldChar w:fldCharType="begin"/>
          </w:r>
          <w:r w:rsidR="00A04755" w:rsidDel="00596B54">
            <w:delInstrText xml:space="preserve"> STYLEREF 1 \s </w:delInstrText>
          </w:r>
        </w:del>
      </w:ins>
      <w:del w:id="16793" w:author="Windows User" w:date="2022-12-12T22:02:00Z">
        <w:r w:rsidR="00A04755" w:rsidDel="00596B54">
          <w:fldChar w:fldCharType="separate"/>
        </w:r>
        <w:r w:rsidR="00A04755" w:rsidDel="00596B54">
          <w:rPr>
            <w:noProof/>
          </w:rPr>
          <w:delText>8</w:delText>
        </w:r>
      </w:del>
      <w:ins w:id="16794" w:author="Kumar Baral" w:date="2022-12-12T16:56:00Z">
        <w:del w:id="16795"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6796" w:author="Windows User" w:date="2022-12-12T22:02:00Z">
        <w:r w:rsidR="00A04755" w:rsidDel="00596B54">
          <w:fldChar w:fldCharType="separate"/>
        </w:r>
      </w:del>
      <w:ins w:id="16797" w:author="Kumar Baral" w:date="2022-12-12T16:56:00Z">
        <w:del w:id="16798" w:author="Windows User" w:date="2022-12-12T22:02:00Z">
          <w:r w:rsidR="00A04755" w:rsidDel="00596B54">
            <w:rPr>
              <w:noProof/>
            </w:rPr>
            <w:delText>2</w:delText>
          </w:r>
          <w:r w:rsidR="00A04755" w:rsidDel="00596B54">
            <w:fldChar w:fldCharType="end"/>
          </w:r>
        </w:del>
      </w:ins>
      <w:del w:id="16799"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8</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2</w:delText>
        </w:r>
        <w:r w:rsidR="003D276E" w:rsidDel="00A04755">
          <w:rPr>
            <w:noProof/>
          </w:rPr>
          <w:fldChar w:fldCharType="end"/>
        </w:r>
      </w:del>
      <w:bookmarkEnd w:id="16778"/>
      <w:r>
        <w:t>: Grid interconnection at Dandakhet Sub-station</w:t>
      </w:r>
      <w:bookmarkEnd w:id="16779"/>
    </w:p>
    <w:p w14:paraId="4CECF7C8" w14:textId="07E5C4C3" w:rsidR="00FD1256" w:rsidRDefault="00FD1256" w:rsidP="00FD1256">
      <w:pPr>
        <w:spacing w:before="0" w:after="200" w:line="276" w:lineRule="auto"/>
        <w:rPr>
          <w:szCs w:val="22"/>
        </w:rPr>
        <w:sectPr w:rsidR="00FD1256" w:rsidSect="00FD1256">
          <w:headerReference w:type="default" r:id="rId95"/>
          <w:footerReference w:type="default" r:id="rId96"/>
          <w:pgSz w:w="23811" w:h="16838" w:orient="landscape" w:code="8"/>
          <w:pgMar w:top="1440" w:right="1296" w:bottom="1080" w:left="1296" w:header="720" w:footer="720" w:gutter="0"/>
          <w:cols w:space="720"/>
          <w:docGrid w:linePitch="360"/>
        </w:sectPr>
      </w:pPr>
    </w:p>
    <w:p w14:paraId="02102E96" w14:textId="3F0BDA5C" w:rsidR="002A7601" w:rsidRPr="006D015F" w:rsidRDefault="00A45014" w:rsidP="008D528F">
      <w:pPr>
        <w:pStyle w:val="Heading1"/>
      </w:pPr>
      <w:bookmarkStart w:id="16800" w:name="_Toc257037412"/>
      <w:bookmarkStart w:id="16801" w:name="_Toc269719496"/>
      <w:bookmarkStart w:id="16802" w:name="_Toc121834487"/>
      <w:bookmarkEnd w:id="16800"/>
      <w:bookmarkEnd w:id="16801"/>
      <w:r w:rsidRPr="006D015F">
        <w:lastRenderedPageBreak/>
        <w:t>TRANSMIS</w:t>
      </w:r>
      <w:r w:rsidR="007D53CE" w:rsidRPr="006D015F">
        <w:t>S</w:t>
      </w:r>
      <w:r w:rsidR="000E0D77">
        <w:t>I</w:t>
      </w:r>
      <w:r w:rsidR="007D53CE" w:rsidRPr="006D015F">
        <w:t>ON LINE</w:t>
      </w:r>
      <w:bookmarkEnd w:id="16802"/>
    </w:p>
    <w:p w14:paraId="1232A201" w14:textId="40912557" w:rsidR="005C3413" w:rsidRPr="002705FB" w:rsidRDefault="005C3413" w:rsidP="001F4328">
      <w:pPr>
        <w:pStyle w:val="Heading2"/>
      </w:pPr>
      <w:bookmarkStart w:id="16803" w:name="_Toc45025965"/>
      <w:bookmarkStart w:id="16804" w:name="_Toc121834488"/>
      <w:r w:rsidRPr="002705FB">
        <w:t xml:space="preserve">Transmission </w:t>
      </w:r>
      <w:r w:rsidRPr="002705FB">
        <w:rPr>
          <w:spacing w:val="-3"/>
        </w:rPr>
        <w:t>v</w:t>
      </w:r>
      <w:r w:rsidRPr="002705FB">
        <w:t>ol</w:t>
      </w:r>
      <w:r w:rsidRPr="002705FB">
        <w:rPr>
          <w:spacing w:val="-1"/>
        </w:rPr>
        <w:t>t</w:t>
      </w:r>
      <w:r w:rsidRPr="002705FB">
        <w:t>a</w:t>
      </w:r>
      <w:r w:rsidRPr="002705FB">
        <w:rPr>
          <w:spacing w:val="-1"/>
        </w:rPr>
        <w:t>g</w:t>
      </w:r>
      <w:r w:rsidRPr="002705FB">
        <w:t>e</w:t>
      </w:r>
      <w:r w:rsidRPr="002705FB">
        <w:rPr>
          <w:spacing w:val="-1"/>
        </w:rPr>
        <w:t xml:space="preserve"> l</w:t>
      </w:r>
      <w:r w:rsidRPr="002705FB">
        <w:t>e</w:t>
      </w:r>
      <w:r w:rsidRPr="002705FB">
        <w:rPr>
          <w:spacing w:val="-3"/>
        </w:rPr>
        <w:t>v</w:t>
      </w:r>
      <w:r w:rsidRPr="002705FB">
        <w:t>el s</w:t>
      </w:r>
      <w:r w:rsidRPr="002705FB">
        <w:rPr>
          <w:spacing w:val="-1"/>
        </w:rPr>
        <w:t>e</w:t>
      </w:r>
      <w:r w:rsidRPr="002705FB">
        <w:rPr>
          <w:spacing w:val="1"/>
        </w:rPr>
        <w:t>l</w:t>
      </w:r>
      <w:r w:rsidRPr="002705FB">
        <w:t>e</w:t>
      </w:r>
      <w:r w:rsidRPr="002705FB">
        <w:rPr>
          <w:spacing w:val="-1"/>
        </w:rPr>
        <w:t>c</w:t>
      </w:r>
      <w:r w:rsidRPr="002705FB">
        <w:rPr>
          <w:spacing w:val="-2"/>
        </w:rPr>
        <w:t>t</w:t>
      </w:r>
      <w:r w:rsidRPr="002705FB">
        <w:rPr>
          <w:spacing w:val="1"/>
        </w:rPr>
        <w:t>i</w:t>
      </w:r>
      <w:r w:rsidRPr="002705FB">
        <w:t>on</w:t>
      </w:r>
      <w:bookmarkEnd w:id="16803"/>
      <w:bookmarkEnd w:id="16804"/>
    </w:p>
    <w:p w14:paraId="3B7DC30D" w14:textId="77777777" w:rsidR="005C3413" w:rsidRDefault="005C3413" w:rsidP="005C3413">
      <w:pPr>
        <w:ind w:left="432"/>
      </w:pPr>
      <w:r w:rsidRPr="002705FB">
        <w:rPr>
          <w:spacing w:val="2"/>
        </w:rPr>
        <w:t>T</w:t>
      </w:r>
      <w:r w:rsidRPr="002705FB">
        <w:t>he</w:t>
      </w:r>
      <w:r w:rsidRPr="002705FB">
        <w:rPr>
          <w:spacing w:val="-2"/>
        </w:rPr>
        <w:t xml:space="preserve"> </w:t>
      </w:r>
      <w:r w:rsidRPr="002705FB">
        <w:t>s</w:t>
      </w:r>
      <w:r w:rsidRPr="002705FB">
        <w:rPr>
          <w:spacing w:val="1"/>
        </w:rPr>
        <w:t>t</w:t>
      </w:r>
      <w:r w:rsidRPr="002705FB">
        <w:t>a</w:t>
      </w:r>
      <w:r w:rsidRPr="002705FB">
        <w:rPr>
          <w:spacing w:val="-1"/>
        </w:rPr>
        <w:t>n</w:t>
      </w:r>
      <w:r w:rsidRPr="002705FB">
        <w:t>d</w:t>
      </w:r>
      <w:r w:rsidRPr="002705FB">
        <w:rPr>
          <w:spacing w:val="-3"/>
        </w:rPr>
        <w:t>a</w:t>
      </w:r>
      <w:r w:rsidRPr="002705FB">
        <w:rPr>
          <w:spacing w:val="1"/>
        </w:rPr>
        <w:t>r</w:t>
      </w:r>
      <w:r w:rsidRPr="002705FB">
        <w:t>d</w:t>
      </w:r>
      <w:r w:rsidRPr="002705FB">
        <w:rPr>
          <w:spacing w:val="-1"/>
        </w:rPr>
        <w:t xml:space="preserve"> </w:t>
      </w:r>
      <w:r w:rsidRPr="002705FB">
        <w:rPr>
          <w:spacing w:val="1"/>
        </w:rPr>
        <w:t>tr</w:t>
      </w:r>
      <w:r w:rsidRPr="002705FB">
        <w:t>a</w:t>
      </w:r>
      <w:r w:rsidRPr="002705FB">
        <w:rPr>
          <w:spacing w:val="-3"/>
        </w:rPr>
        <w:t>n</w:t>
      </w:r>
      <w:r w:rsidRPr="002705FB">
        <w:t>s</w:t>
      </w:r>
      <w:r w:rsidRPr="002705FB">
        <w:rPr>
          <w:spacing w:val="1"/>
        </w:rPr>
        <w:t>m</w:t>
      </w:r>
      <w:r w:rsidRPr="002705FB">
        <w:rPr>
          <w:spacing w:val="-1"/>
        </w:rPr>
        <w:t>i</w:t>
      </w:r>
      <w:r w:rsidRPr="002705FB">
        <w:t>ss</w:t>
      </w:r>
      <w:r w:rsidRPr="002705FB">
        <w:rPr>
          <w:spacing w:val="-3"/>
        </w:rPr>
        <w:t>i</w:t>
      </w:r>
      <w:r w:rsidRPr="002705FB">
        <w:t>on</w:t>
      </w:r>
      <w:r w:rsidRPr="002705FB">
        <w:rPr>
          <w:spacing w:val="1"/>
        </w:rPr>
        <w:t xml:space="preserve"> </w:t>
      </w:r>
      <w:r w:rsidRPr="002705FB">
        <w:rPr>
          <w:spacing w:val="-2"/>
        </w:rPr>
        <w:t>v</w:t>
      </w:r>
      <w:r w:rsidRPr="002705FB">
        <w:t>o</w:t>
      </w:r>
      <w:r w:rsidRPr="002705FB">
        <w:rPr>
          <w:spacing w:val="-1"/>
        </w:rPr>
        <w:t>l</w:t>
      </w:r>
      <w:r w:rsidRPr="002705FB">
        <w:rPr>
          <w:spacing w:val="1"/>
        </w:rPr>
        <w:t>t</w:t>
      </w:r>
      <w:r w:rsidRPr="002705FB">
        <w:t>a</w:t>
      </w:r>
      <w:r w:rsidRPr="002705FB">
        <w:rPr>
          <w:spacing w:val="2"/>
        </w:rPr>
        <w:t>g</w:t>
      </w:r>
      <w:r w:rsidRPr="002705FB">
        <w:t>e l</w:t>
      </w:r>
      <w:r w:rsidRPr="002705FB">
        <w:rPr>
          <w:spacing w:val="-1"/>
        </w:rPr>
        <w:t>e</w:t>
      </w:r>
      <w:r w:rsidRPr="002705FB">
        <w:rPr>
          <w:spacing w:val="-2"/>
        </w:rPr>
        <w:t>v</w:t>
      </w:r>
      <w:r w:rsidRPr="002705FB">
        <w:t>e</w:t>
      </w:r>
      <w:r w:rsidRPr="002705FB">
        <w:rPr>
          <w:spacing w:val="-1"/>
        </w:rPr>
        <w:t>l</w:t>
      </w:r>
      <w:r w:rsidRPr="002705FB">
        <w:t>s</w:t>
      </w:r>
      <w:r w:rsidRPr="002705FB">
        <w:rPr>
          <w:spacing w:val="1"/>
        </w:rPr>
        <w:t xml:space="preserve"> </w:t>
      </w:r>
      <w:r w:rsidRPr="002705FB">
        <w:rPr>
          <w:spacing w:val="-1"/>
        </w:rPr>
        <w:t>i</w:t>
      </w:r>
      <w:r w:rsidRPr="002705FB">
        <w:t>n N</w:t>
      </w:r>
      <w:r w:rsidRPr="002705FB">
        <w:rPr>
          <w:spacing w:val="-1"/>
        </w:rPr>
        <w:t>e</w:t>
      </w:r>
      <w:r w:rsidRPr="002705FB">
        <w:rPr>
          <w:spacing w:val="-3"/>
        </w:rPr>
        <w:t>p</w:t>
      </w:r>
      <w:r w:rsidRPr="002705FB">
        <w:t>al are</w:t>
      </w:r>
      <w:r w:rsidRPr="002705FB">
        <w:rPr>
          <w:spacing w:val="1"/>
        </w:rPr>
        <w:t xml:space="preserve"> </w:t>
      </w:r>
      <w:r w:rsidRPr="002705FB">
        <w:t>66</w:t>
      </w:r>
      <w:r w:rsidRPr="002705FB">
        <w:rPr>
          <w:spacing w:val="-4"/>
        </w:rPr>
        <w:t xml:space="preserve"> </w:t>
      </w:r>
      <w:r w:rsidRPr="002705FB">
        <w:rPr>
          <w:spacing w:val="2"/>
        </w:rPr>
        <w:t>k</w:t>
      </w:r>
      <w:r w:rsidRPr="002705FB">
        <w:rPr>
          <w:spacing w:val="-1"/>
        </w:rPr>
        <w:t>V</w:t>
      </w:r>
      <w:r w:rsidRPr="002705FB">
        <w:t>, 1</w:t>
      </w:r>
      <w:r w:rsidRPr="002705FB">
        <w:rPr>
          <w:spacing w:val="-1"/>
        </w:rPr>
        <w:t>3</w:t>
      </w:r>
      <w:r w:rsidRPr="002705FB">
        <w:t>2</w:t>
      </w:r>
      <w:r w:rsidRPr="002705FB">
        <w:rPr>
          <w:spacing w:val="-1"/>
        </w:rPr>
        <w:t xml:space="preserve"> </w:t>
      </w:r>
      <w:r w:rsidRPr="002705FB">
        <w:rPr>
          <w:spacing w:val="2"/>
        </w:rPr>
        <w:t>k</w:t>
      </w:r>
      <w:r w:rsidRPr="002705FB">
        <w:t>V</w:t>
      </w:r>
      <w:r w:rsidRPr="002705FB">
        <w:rPr>
          <w:spacing w:val="-2"/>
        </w:rPr>
        <w:t xml:space="preserve"> </w:t>
      </w:r>
      <w:r w:rsidRPr="002705FB">
        <w:t>a</w:t>
      </w:r>
      <w:r w:rsidRPr="002705FB">
        <w:rPr>
          <w:spacing w:val="-1"/>
        </w:rPr>
        <w:t>n</w:t>
      </w:r>
      <w:r w:rsidRPr="002705FB">
        <w:t>d</w:t>
      </w:r>
      <w:r w:rsidRPr="002705FB">
        <w:rPr>
          <w:spacing w:val="-2"/>
        </w:rPr>
        <w:t xml:space="preserve"> </w:t>
      </w:r>
      <w:r w:rsidRPr="002705FB">
        <w:t>2</w:t>
      </w:r>
      <w:r w:rsidRPr="002705FB">
        <w:rPr>
          <w:spacing w:val="-1"/>
        </w:rPr>
        <w:t>2</w:t>
      </w:r>
      <w:r w:rsidRPr="002705FB">
        <w:t>0</w:t>
      </w:r>
      <w:r w:rsidRPr="002705FB">
        <w:rPr>
          <w:spacing w:val="-1"/>
        </w:rPr>
        <w:t xml:space="preserve"> </w:t>
      </w:r>
      <w:r w:rsidRPr="002705FB">
        <w:rPr>
          <w:spacing w:val="2"/>
        </w:rPr>
        <w:t>k</w:t>
      </w:r>
      <w:r w:rsidRPr="002705FB">
        <w:rPr>
          <w:spacing w:val="-3"/>
        </w:rPr>
        <w:t>V</w:t>
      </w:r>
      <w:r w:rsidRPr="002705FB">
        <w:t xml:space="preserve">. </w:t>
      </w:r>
      <w:r w:rsidRPr="002705FB">
        <w:rPr>
          <w:spacing w:val="2"/>
        </w:rPr>
        <w:t>T</w:t>
      </w:r>
      <w:r w:rsidRPr="002705FB">
        <w:t>he</w:t>
      </w:r>
      <w:r w:rsidRPr="002705FB">
        <w:rPr>
          <w:spacing w:val="-2"/>
        </w:rPr>
        <w:t xml:space="preserve"> </w:t>
      </w:r>
      <w:r w:rsidRPr="002705FB">
        <w:rPr>
          <w:spacing w:val="4"/>
        </w:rPr>
        <w:t>6</w:t>
      </w:r>
      <w:r w:rsidRPr="002705FB">
        <w:rPr>
          <w:spacing w:val="-3"/>
        </w:rPr>
        <w:t>6</w:t>
      </w:r>
      <w:r w:rsidRPr="002705FB">
        <w:rPr>
          <w:spacing w:val="2"/>
        </w:rPr>
        <w:t>k</w:t>
      </w:r>
      <w:r w:rsidRPr="002705FB">
        <w:t xml:space="preserve">V </w:t>
      </w:r>
      <w:r w:rsidRPr="002705FB">
        <w:rPr>
          <w:spacing w:val="-1"/>
        </w:rPr>
        <w:t>l</w:t>
      </w:r>
      <w:r w:rsidRPr="002705FB">
        <w:t>e</w:t>
      </w:r>
      <w:r w:rsidRPr="002705FB">
        <w:rPr>
          <w:spacing w:val="-3"/>
        </w:rPr>
        <w:t>v</w:t>
      </w:r>
      <w:r w:rsidRPr="002705FB">
        <w:t xml:space="preserve">el </w:t>
      </w:r>
      <w:r w:rsidRPr="002705FB">
        <w:rPr>
          <w:spacing w:val="-1"/>
        </w:rPr>
        <w:t>i</w:t>
      </w:r>
      <w:r w:rsidRPr="002705FB">
        <w:t>s p</w:t>
      </w:r>
      <w:r w:rsidRPr="002705FB">
        <w:rPr>
          <w:spacing w:val="-1"/>
        </w:rPr>
        <w:t>h</w:t>
      </w:r>
      <w:r w:rsidRPr="002705FB">
        <w:t>as</w:t>
      </w:r>
      <w:r w:rsidRPr="002705FB">
        <w:rPr>
          <w:spacing w:val="-1"/>
        </w:rPr>
        <w:t>i</w:t>
      </w:r>
      <w:r w:rsidRPr="002705FB">
        <w:t>ng</w:t>
      </w:r>
      <w:r w:rsidRPr="002705FB">
        <w:rPr>
          <w:spacing w:val="3"/>
        </w:rPr>
        <w:t xml:space="preserve"> </w:t>
      </w:r>
      <w:r w:rsidRPr="002705FB">
        <w:t>o</w:t>
      </w:r>
      <w:r w:rsidRPr="002705FB">
        <w:rPr>
          <w:spacing w:val="-3"/>
        </w:rPr>
        <w:t>u</w:t>
      </w:r>
      <w:r w:rsidRPr="002705FB">
        <w:t>t</w:t>
      </w:r>
      <w:r w:rsidRPr="002705FB">
        <w:rPr>
          <w:spacing w:val="2"/>
        </w:rPr>
        <w:t xml:space="preserve"> </w:t>
      </w:r>
      <w:r w:rsidRPr="002705FB">
        <w:rPr>
          <w:spacing w:val="-1"/>
        </w:rPr>
        <w:t>l</w:t>
      </w:r>
      <w:r w:rsidRPr="002705FB">
        <w:rPr>
          <w:spacing w:val="-3"/>
        </w:rPr>
        <w:t>a</w:t>
      </w:r>
      <w:r w:rsidRPr="002705FB">
        <w:rPr>
          <w:spacing w:val="1"/>
        </w:rPr>
        <w:t>t</w:t>
      </w:r>
      <w:r w:rsidRPr="002705FB">
        <w:t>e</w:t>
      </w:r>
      <w:r w:rsidRPr="002705FB">
        <w:rPr>
          <w:spacing w:val="-1"/>
        </w:rPr>
        <w:t>l</w:t>
      </w:r>
      <w:r w:rsidRPr="002705FB">
        <w:t>y</w:t>
      </w:r>
      <w:r w:rsidRPr="002705FB">
        <w:rPr>
          <w:spacing w:val="-1"/>
        </w:rPr>
        <w:t xml:space="preserve"> </w:t>
      </w:r>
      <w:r w:rsidRPr="002705FB">
        <w:t>d</w:t>
      </w:r>
      <w:r w:rsidRPr="002705FB">
        <w:rPr>
          <w:spacing w:val="-1"/>
        </w:rPr>
        <w:t>u</w:t>
      </w:r>
      <w:r w:rsidRPr="002705FB">
        <w:t xml:space="preserve">e </w:t>
      </w:r>
      <w:r w:rsidRPr="002705FB">
        <w:rPr>
          <w:spacing w:val="2"/>
        </w:rPr>
        <w:t>t</w:t>
      </w:r>
      <w:r w:rsidRPr="002705FB">
        <w:t>o</w:t>
      </w:r>
      <w:r w:rsidRPr="002705FB">
        <w:rPr>
          <w:spacing w:val="-4"/>
        </w:rPr>
        <w:t xml:space="preserve"> </w:t>
      </w:r>
      <w:r w:rsidRPr="002705FB">
        <w:rPr>
          <w:spacing w:val="-1"/>
        </w:rPr>
        <w:t>l</w:t>
      </w:r>
      <w:r w:rsidRPr="002705FB">
        <w:t xml:space="preserve">ack </w:t>
      </w:r>
      <w:r w:rsidRPr="002705FB">
        <w:rPr>
          <w:spacing w:val="-2"/>
        </w:rPr>
        <w:t>o</w:t>
      </w:r>
      <w:r w:rsidRPr="002705FB">
        <w:t>f</w:t>
      </w:r>
      <w:r w:rsidRPr="002705FB">
        <w:rPr>
          <w:spacing w:val="2"/>
        </w:rPr>
        <w:t xml:space="preserve"> </w:t>
      </w:r>
      <w:r w:rsidRPr="002705FB">
        <w:t>use</w:t>
      </w:r>
      <w:r w:rsidRPr="002705FB">
        <w:rPr>
          <w:spacing w:val="1"/>
        </w:rPr>
        <w:t xml:space="preserve"> </w:t>
      </w:r>
      <w:r w:rsidRPr="002705FB">
        <w:t>a</w:t>
      </w:r>
      <w:r w:rsidRPr="002705FB">
        <w:rPr>
          <w:spacing w:val="-1"/>
        </w:rPr>
        <w:t>n</w:t>
      </w:r>
      <w:r w:rsidRPr="002705FB">
        <w:t>d</w:t>
      </w:r>
      <w:r w:rsidRPr="002705FB">
        <w:rPr>
          <w:spacing w:val="-2"/>
        </w:rPr>
        <w:t xml:space="preserve"> </w:t>
      </w:r>
      <w:r w:rsidRPr="002705FB">
        <w:t>a</w:t>
      </w:r>
      <w:r w:rsidRPr="002705FB">
        <w:rPr>
          <w:spacing w:val="-3"/>
        </w:rPr>
        <w:t>v</w:t>
      </w:r>
      <w:r w:rsidRPr="002705FB">
        <w:t>a</w:t>
      </w:r>
      <w:r w:rsidRPr="002705FB">
        <w:rPr>
          <w:spacing w:val="-1"/>
        </w:rPr>
        <w:t>il</w:t>
      </w:r>
      <w:r w:rsidRPr="002705FB">
        <w:t>a</w:t>
      </w:r>
      <w:r w:rsidRPr="002705FB">
        <w:rPr>
          <w:spacing w:val="-1"/>
        </w:rPr>
        <w:t>bi</w:t>
      </w:r>
      <w:r w:rsidRPr="002705FB">
        <w:rPr>
          <w:spacing w:val="1"/>
        </w:rPr>
        <w:t>l</w:t>
      </w:r>
      <w:r w:rsidRPr="002705FB">
        <w:rPr>
          <w:spacing w:val="-1"/>
        </w:rPr>
        <w:t>i</w:t>
      </w:r>
      <w:r w:rsidRPr="002705FB">
        <w:rPr>
          <w:spacing w:val="1"/>
        </w:rPr>
        <w:t>t</w:t>
      </w:r>
      <w:r w:rsidRPr="002705FB">
        <w:t>y</w:t>
      </w:r>
      <w:r w:rsidRPr="002705FB">
        <w:rPr>
          <w:spacing w:val="-1"/>
        </w:rPr>
        <w:t xml:space="preserve"> </w:t>
      </w:r>
      <w:r w:rsidRPr="002705FB">
        <w:t>of</w:t>
      </w:r>
      <w:r w:rsidRPr="002705FB">
        <w:rPr>
          <w:spacing w:val="2"/>
        </w:rPr>
        <w:t xml:space="preserve"> </w:t>
      </w:r>
      <w:r w:rsidRPr="002705FB">
        <w:rPr>
          <w:spacing w:val="-3"/>
        </w:rPr>
        <w:t>e</w:t>
      </w:r>
      <w:r w:rsidRPr="002705FB">
        <w:rPr>
          <w:spacing w:val="2"/>
        </w:rPr>
        <w:t>q</w:t>
      </w:r>
      <w:r w:rsidRPr="002705FB">
        <w:t>u</w:t>
      </w:r>
      <w:r w:rsidRPr="002705FB">
        <w:rPr>
          <w:spacing w:val="-1"/>
        </w:rPr>
        <w:t>i</w:t>
      </w:r>
      <w:r w:rsidRPr="002705FB">
        <w:t>pme</w:t>
      </w:r>
      <w:r w:rsidRPr="002705FB">
        <w:rPr>
          <w:spacing w:val="-3"/>
        </w:rPr>
        <w:t>n</w:t>
      </w:r>
      <w:r w:rsidRPr="002705FB">
        <w:t>t</w:t>
      </w:r>
      <w:r w:rsidRPr="002705FB">
        <w:rPr>
          <w:spacing w:val="2"/>
        </w:rPr>
        <w:t xml:space="preserve"> </w:t>
      </w:r>
      <w:r w:rsidRPr="002705FB">
        <w:rPr>
          <w:spacing w:val="-1"/>
        </w:rPr>
        <w:t>i</w:t>
      </w:r>
      <w:r w:rsidRPr="002705FB">
        <w:t>n</w:t>
      </w:r>
      <w:r w:rsidRPr="002705FB">
        <w:rPr>
          <w:spacing w:val="-1"/>
        </w:rPr>
        <w:t xml:space="preserve"> </w:t>
      </w:r>
      <w:r w:rsidRPr="002705FB">
        <w:rPr>
          <w:spacing w:val="1"/>
        </w:rPr>
        <w:t>t</w:t>
      </w:r>
      <w:r w:rsidRPr="002705FB">
        <w:t>he</w:t>
      </w:r>
      <w:r w:rsidRPr="002705FB">
        <w:rPr>
          <w:spacing w:val="1"/>
        </w:rPr>
        <w:t xml:space="preserve"> </w:t>
      </w:r>
      <w:r w:rsidRPr="002705FB">
        <w:rPr>
          <w:spacing w:val="-1"/>
        </w:rPr>
        <w:t>i</w:t>
      </w:r>
      <w:r w:rsidRPr="002705FB">
        <w:rPr>
          <w:spacing w:val="-3"/>
        </w:rPr>
        <w:t>n</w:t>
      </w:r>
      <w:r w:rsidRPr="002705FB">
        <w:rPr>
          <w:spacing w:val="-1"/>
        </w:rPr>
        <w:t>t</w:t>
      </w:r>
      <w:r w:rsidRPr="002705FB">
        <w:t>erna</w:t>
      </w:r>
      <w:r w:rsidRPr="002705FB">
        <w:rPr>
          <w:spacing w:val="1"/>
        </w:rPr>
        <w:t>t</w:t>
      </w:r>
      <w:r w:rsidRPr="002705FB">
        <w:rPr>
          <w:spacing w:val="-1"/>
        </w:rPr>
        <w:t>i</w:t>
      </w:r>
      <w:r w:rsidRPr="002705FB">
        <w:t>o</w:t>
      </w:r>
      <w:r w:rsidRPr="002705FB">
        <w:rPr>
          <w:spacing w:val="-1"/>
        </w:rPr>
        <w:t>n</w:t>
      </w:r>
      <w:r w:rsidRPr="002705FB">
        <w:t>al</w:t>
      </w:r>
      <w:r w:rsidRPr="002705FB">
        <w:rPr>
          <w:spacing w:val="-2"/>
        </w:rPr>
        <w:t xml:space="preserve"> </w:t>
      </w:r>
      <w:r w:rsidRPr="002705FB">
        <w:rPr>
          <w:spacing w:val="1"/>
        </w:rPr>
        <w:t>m</w:t>
      </w:r>
      <w:r w:rsidRPr="002705FB">
        <w:t>a</w:t>
      </w:r>
      <w:r w:rsidRPr="002705FB">
        <w:rPr>
          <w:spacing w:val="-2"/>
        </w:rPr>
        <w:t>r</w:t>
      </w:r>
      <w:r w:rsidRPr="002705FB">
        <w:rPr>
          <w:spacing w:val="2"/>
        </w:rPr>
        <w:t>k</w:t>
      </w:r>
      <w:r w:rsidRPr="002705FB">
        <w:rPr>
          <w:spacing w:val="-3"/>
        </w:rPr>
        <w:t>e</w:t>
      </w:r>
      <w:r w:rsidRPr="002705FB">
        <w:rPr>
          <w:spacing w:val="1"/>
        </w:rPr>
        <w:t>t</w:t>
      </w:r>
      <w:r w:rsidRPr="002705FB">
        <w:t>.</w:t>
      </w:r>
      <w:r w:rsidRPr="002705FB">
        <w:rPr>
          <w:spacing w:val="60"/>
        </w:rPr>
        <w:t xml:space="preserve"> </w:t>
      </w:r>
      <w:r w:rsidRPr="002705FB">
        <w:rPr>
          <w:spacing w:val="2"/>
        </w:rPr>
        <w:t>T</w:t>
      </w:r>
      <w:r w:rsidRPr="002705FB">
        <w:t>he</w:t>
      </w:r>
      <w:r w:rsidRPr="002705FB">
        <w:rPr>
          <w:spacing w:val="-4"/>
        </w:rPr>
        <w:t xml:space="preserve"> </w:t>
      </w:r>
      <w:r w:rsidRPr="002705FB">
        <w:rPr>
          <w:spacing w:val="1"/>
        </w:rPr>
        <w:t>m</w:t>
      </w:r>
      <w:r w:rsidRPr="002705FB">
        <w:t>ost ec</w:t>
      </w:r>
      <w:r w:rsidRPr="002705FB">
        <w:rPr>
          <w:spacing w:val="-1"/>
        </w:rPr>
        <w:t>o</w:t>
      </w:r>
      <w:r w:rsidRPr="002705FB">
        <w:t>n</w:t>
      </w:r>
      <w:r w:rsidRPr="002705FB">
        <w:rPr>
          <w:spacing w:val="-1"/>
        </w:rPr>
        <w:t>o</w:t>
      </w:r>
      <w:r w:rsidRPr="002705FB">
        <w:rPr>
          <w:spacing w:val="1"/>
        </w:rPr>
        <w:t>m</w:t>
      </w:r>
      <w:r w:rsidRPr="002705FB">
        <w:rPr>
          <w:spacing w:val="-1"/>
        </w:rPr>
        <w:t>i</w:t>
      </w:r>
      <w:r w:rsidRPr="002705FB">
        <w:t xml:space="preserve">cal </w:t>
      </w:r>
      <w:r w:rsidRPr="002705FB">
        <w:rPr>
          <w:spacing w:val="-1"/>
        </w:rPr>
        <w:t>t</w:t>
      </w:r>
      <w:r w:rsidRPr="002705FB">
        <w:rPr>
          <w:spacing w:val="1"/>
        </w:rPr>
        <w:t>r</w:t>
      </w:r>
      <w:r w:rsidRPr="002705FB">
        <w:t>a</w:t>
      </w:r>
      <w:r w:rsidRPr="002705FB">
        <w:rPr>
          <w:spacing w:val="-1"/>
        </w:rPr>
        <w:t>n</w:t>
      </w:r>
      <w:r w:rsidRPr="002705FB">
        <w:rPr>
          <w:spacing w:val="-2"/>
        </w:rPr>
        <w:t>s</w:t>
      </w:r>
      <w:r w:rsidRPr="002705FB">
        <w:rPr>
          <w:spacing w:val="1"/>
        </w:rPr>
        <w:t>m</w:t>
      </w:r>
      <w:r w:rsidRPr="002705FB">
        <w:rPr>
          <w:spacing w:val="-1"/>
        </w:rPr>
        <w:t>i</w:t>
      </w:r>
      <w:r w:rsidRPr="002705FB">
        <w:t>ss</w:t>
      </w:r>
      <w:r w:rsidRPr="002705FB">
        <w:rPr>
          <w:spacing w:val="-1"/>
        </w:rPr>
        <w:t>i</w:t>
      </w:r>
      <w:r w:rsidRPr="002705FB">
        <w:t>on</w:t>
      </w:r>
      <w:r w:rsidRPr="002705FB">
        <w:rPr>
          <w:spacing w:val="1"/>
        </w:rPr>
        <w:t xml:space="preserve"> </w:t>
      </w:r>
      <w:r w:rsidRPr="002705FB">
        <w:rPr>
          <w:spacing w:val="-2"/>
        </w:rPr>
        <w:t>v</w:t>
      </w:r>
      <w:r w:rsidRPr="002705FB">
        <w:t>o</w:t>
      </w:r>
      <w:r w:rsidRPr="002705FB">
        <w:rPr>
          <w:spacing w:val="-1"/>
        </w:rPr>
        <w:t>l</w:t>
      </w:r>
      <w:r w:rsidRPr="002705FB">
        <w:rPr>
          <w:spacing w:val="1"/>
        </w:rPr>
        <w:t>t</w:t>
      </w:r>
      <w:r w:rsidRPr="002705FB">
        <w:t>a</w:t>
      </w:r>
      <w:r w:rsidRPr="002705FB">
        <w:rPr>
          <w:spacing w:val="2"/>
        </w:rPr>
        <w:t>g</w:t>
      </w:r>
      <w:r w:rsidRPr="002705FB">
        <w:t>e l</w:t>
      </w:r>
      <w:r w:rsidRPr="002705FB">
        <w:rPr>
          <w:spacing w:val="-1"/>
        </w:rPr>
        <w:t>e</w:t>
      </w:r>
      <w:r w:rsidRPr="002705FB">
        <w:rPr>
          <w:spacing w:val="-2"/>
        </w:rPr>
        <w:t>v</w:t>
      </w:r>
      <w:r w:rsidRPr="002705FB">
        <w:t xml:space="preserve">el </w:t>
      </w:r>
      <w:r w:rsidRPr="002705FB">
        <w:rPr>
          <w:spacing w:val="-1"/>
        </w:rPr>
        <w:t>i</w:t>
      </w:r>
      <w:r w:rsidRPr="002705FB">
        <w:t>s</w:t>
      </w:r>
      <w:r w:rsidRPr="002705FB">
        <w:rPr>
          <w:spacing w:val="1"/>
        </w:rPr>
        <w:t xml:space="preserve"> </w:t>
      </w:r>
      <w:r w:rsidRPr="002705FB">
        <w:t>se</w:t>
      </w:r>
      <w:r w:rsidRPr="002705FB">
        <w:rPr>
          <w:spacing w:val="-1"/>
        </w:rPr>
        <w:t>l</w:t>
      </w:r>
      <w:r w:rsidRPr="002705FB">
        <w:t>ected</w:t>
      </w:r>
      <w:r w:rsidRPr="002705FB">
        <w:rPr>
          <w:spacing w:val="-3"/>
        </w:rPr>
        <w:t xml:space="preserve"> </w:t>
      </w:r>
      <w:r w:rsidRPr="002705FB">
        <w:rPr>
          <w:spacing w:val="1"/>
        </w:rPr>
        <w:t>fr</w:t>
      </w:r>
      <w:r w:rsidRPr="002705FB">
        <w:rPr>
          <w:spacing w:val="-3"/>
        </w:rPr>
        <w:t>o</w:t>
      </w:r>
      <w:r w:rsidRPr="002705FB">
        <w:t>m</w:t>
      </w:r>
      <w:r w:rsidRPr="002705FB">
        <w:rPr>
          <w:spacing w:val="2"/>
        </w:rPr>
        <w:t xml:space="preserve"> </w:t>
      </w:r>
      <w:r w:rsidRPr="002705FB">
        <w:rPr>
          <w:spacing w:val="-3"/>
        </w:rPr>
        <w:t>a</w:t>
      </w:r>
      <w:r w:rsidRPr="002705FB">
        <w:rPr>
          <w:spacing w:val="1"/>
        </w:rPr>
        <w:t>m</w:t>
      </w:r>
      <w:r w:rsidRPr="002705FB">
        <w:t>o</w:t>
      </w:r>
      <w:r w:rsidRPr="002705FB">
        <w:rPr>
          <w:spacing w:val="-3"/>
        </w:rPr>
        <w:t>n</w:t>
      </w:r>
      <w:r w:rsidRPr="002705FB">
        <w:t>g</w:t>
      </w:r>
      <w:r w:rsidRPr="002705FB">
        <w:rPr>
          <w:spacing w:val="1"/>
        </w:rPr>
        <w:t xml:space="preserve"> t</w:t>
      </w:r>
      <w:r w:rsidRPr="002705FB">
        <w:t>he</w:t>
      </w:r>
      <w:r w:rsidRPr="002705FB">
        <w:rPr>
          <w:spacing w:val="-2"/>
        </w:rPr>
        <w:t xml:space="preserve"> </w:t>
      </w:r>
      <w:r w:rsidRPr="002705FB">
        <w:t>s</w:t>
      </w:r>
      <w:r w:rsidRPr="002705FB">
        <w:rPr>
          <w:spacing w:val="1"/>
        </w:rPr>
        <w:t>t</w:t>
      </w:r>
      <w:r w:rsidRPr="002705FB">
        <w:t>a</w:t>
      </w:r>
      <w:r w:rsidRPr="002705FB">
        <w:rPr>
          <w:spacing w:val="-1"/>
        </w:rPr>
        <w:t>n</w:t>
      </w:r>
      <w:r w:rsidRPr="002705FB">
        <w:t>d</w:t>
      </w:r>
      <w:r w:rsidRPr="002705FB">
        <w:rPr>
          <w:spacing w:val="-3"/>
        </w:rPr>
        <w:t>a</w:t>
      </w:r>
      <w:r w:rsidRPr="002705FB">
        <w:rPr>
          <w:spacing w:val="-2"/>
        </w:rPr>
        <w:t>r</w:t>
      </w:r>
      <w:r w:rsidRPr="002705FB">
        <w:t xml:space="preserve">d </w:t>
      </w:r>
      <w:r w:rsidRPr="002705FB">
        <w:rPr>
          <w:spacing w:val="-2"/>
        </w:rPr>
        <w:t>v</w:t>
      </w:r>
      <w:r w:rsidRPr="002705FB">
        <w:t>o</w:t>
      </w:r>
      <w:r w:rsidRPr="002705FB">
        <w:rPr>
          <w:spacing w:val="-1"/>
        </w:rPr>
        <w:t>l</w:t>
      </w:r>
      <w:r w:rsidRPr="002705FB">
        <w:rPr>
          <w:spacing w:val="1"/>
        </w:rPr>
        <w:t>t</w:t>
      </w:r>
      <w:r w:rsidRPr="002705FB">
        <w:t>a</w:t>
      </w:r>
      <w:r w:rsidRPr="002705FB">
        <w:rPr>
          <w:spacing w:val="2"/>
        </w:rPr>
        <w:t>g</w:t>
      </w:r>
      <w:r w:rsidRPr="002705FB">
        <w:t>e l</w:t>
      </w:r>
      <w:r w:rsidRPr="002705FB">
        <w:rPr>
          <w:spacing w:val="-1"/>
        </w:rPr>
        <w:t>e</w:t>
      </w:r>
      <w:r w:rsidRPr="002705FB">
        <w:rPr>
          <w:spacing w:val="-2"/>
        </w:rPr>
        <w:t>v</w:t>
      </w:r>
      <w:r w:rsidRPr="002705FB">
        <w:rPr>
          <w:spacing w:val="4"/>
        </w:rPr>
        <w:t>e</w:t>
      </w:r>
      <w:r w:rsidRPr="002705FB">
        <w:rPr>
          <w:spacing w:val="-1"/>
        </w:rPr>
        <w:t>l</w:t>
      </w:r>
      <w:r w:rsidRPr="002705FB">
        <w:t xml:space="preserve">s. </w:t>
      </w:r>
      <w:r w:rsidRPr="002705FB">
        <w:rPr>
          <w:spacing w:val="2"/>
        </w:rPr>
        <w:t>T</w:t>
      </w:r>
      <w:r w:rsidRPr="002705FB">
        <w:t>he</w:t>
      </w:r>
      <w:r w:rsidRPr="002705FB">
        <w:rPr>
          <w:spacing w:val="-2"/>
        </w:rPr>
        <w:t xml:space="preserve"> v</w:t>
      </w:r>
      <w:r w:rsidRPr="002705FB">
        <w:t>o</w:t>
      </w:r>
      <w:r w:rsidRPr="002705FB">
        <w:rPr>
          <w:spacing w:val="-1"/>
        </w:rPr>
        <w:t>l</w:t>
      </w:r>
      <w:r w:rsidRPr="002705FB">
        <w:rPr>
          <w:spacing w:val="1"/>
        </w:rPr>
        <w:t>t</w:t>
      </w:r>
      <w:r w:rsidRPr="002705FB">
        <w:t>a</w:t>
      </w:r>
      <w:r w:rsidRPr="002705FB">
        <w:rPr>
          <w:spacing w:val="2"/>
        </w:rPr>
        <w:t>g</w:t>
      </w:r>
      <w:r w:rsidRPr="002705FB">
        <w:t xml:space="preserve">e </w:t>
      </w:r>
      <w:r w:rsidRPr="002705FB">
        <w:rPr>
          <w:spacing w:val="-1"/>
        </w:rPr>
        <w:t>l</w:t>
      </w:r>
      <w:r w:rsidRPr="002705FB">
        <w:t>e</w:t>
      </w:r>
      <w:r w:rsidRPr="002705FB">
        <w:rPr>
          <w:spacing w:val="-3"/>
        </w:rPr>
        <w:t>v</w:t>
      </w:r>
      <w:r w:rsidRPr="002705FB">
        <w:rPr>
          <w:spacing w:val="2"/>
        </w:rPr>
        <w:t>e</w:t>
      </w:r>
      <w:r w:rsidRPr="002705FB">
        <w:t xml:space="preserve">l </w:t>
      </w:r>
      <w:r w:rsidRPr="002705FB">
        <w:rPr>
          <w:spacing w:val="-1"/>
        </w:rPr>
        <w:t>i</w:t>
      </w:r>
      <w:r w:rsidRPr="002705FB">
        <w:t>n use</w:t>
      </w:r>
      <w:r w:rsidRPr="002705FB">
        <w:rPr>
          <w:spacing w:val="1"/>
        </w:rPr>
        <w:t xml:space="preserve"> </w:t>
      </w:r>
      <w:r w:rsidRPr="002705FB">
        <w:t>at</w:t>
      </w:r>
      <w:r w:rsidRPr="002705FB">
        <w:rPr>
          <w:spacing w:val="1"/>
        </w:rPr>
        <w:t xml:space="preserve"> </w:t>
      </w:r>
      <w:r w:rsidRPr="002705FB">
        <w:rPr>
          <w:spacing w:val="-1"/>
        </w:rPr>
        <w:t>t</w:t>
      </w:r>
      <w:r w:rsidRPr="002705FB">
        <w:t>he</w:t>
      </w:r>
      <w:r w:rsidRPr="002705FB">
        <w:rPr>
          <w:spacing w:val="1"/>
        </w:rPr>
        <w:t xml:space="preserve"> </w:t>
      </w:r>
      <w:r w:rsidRPr="002705FB">
        <w:t>n</w:t>
      </w:r>
      <w:r w:rsidRPr="002705FB">
        <w:rPr>
          <w:spacing w:val="-1"/>
        </w:rPr>
        <w:t>e</w:t>
      </w:r>
      <w:r w:rsidRPr="002705FB">
        <w:rPr>
          <w:spacing w:val="-3"/>
        </w:rPr>
        <w:t>a</w:t>
      </w:r>
      <w:r w:rsidRPr="002705FB">
        <w:rPr>
          <w:spacing w:val="1"/>
        </w:rPr>
        <w:t>r</w:t>
      </w:r>
      <w:r w:rsidRPr="002705FB">
        <w:t>e</w:t>
      </w:r>
      <w:r w:rsidRPr="002705FB">
        <w:rPr>
          <w:spacing w:val="-3"/>
        </w:rPr>
        <w:t>s</w:t>
      </w:r>
      <w:r w:rsidRPr="002705FB">
        <w:t>t</w:t>
      </w:r>
      <w:r w:rsidRPr="002705FB">
        <w:rPr>
          <w:spacing w:val="2"/>
        </w:rPr>
        <w:t xml:space="preserve"> </w:t>
      </w:r>
      <w:r w:rsidRPr="002705FB">
        <w:t>su</w:t>
      </w:r>
      <w:r w:rsidRPr="002705FB">
        <w:rPr>
          <w:spacing w:val="-1"/>
        </w:rPr>
        <w:t>b</w:t>
      </w:r>
      <w:r w:rsidRPr="002705FB">
        <w:rPr>
          <w:spacing w:val="-2"/>
        </w:rPr>
        <w:t>s</w:t>
      </w:r>
      <w:r w:rsidRPr="002705FB">
        <w:rPr>
          <w:spacing w:val="1"/>
        </w:rPr>
        <w:t>tat</w:t>
      </w:r>
      <w:r w:rsidRPr="002705FB">
        <w:rPr>
          <w:spacing w:val="-1"/>
        </w:rPr>
        <w:t>i</w:t>
      </w:r>
      <w:r w:rsidRPr="002705FB">
        <w:t>on</w:t>
      </w:r>
      <w:r w:rsidRPr="002705FB">
        <w:rPr>
          <w:spacing w:val="-2"/>
        </w:rPr>
        <w:t xml:space="preserve"> </w:t>
      </w:r>
      <w:r w:rsidRPr="002705FB">
        <w:rPr>
          <w:spacing w:val="-1"/>
        </w:rPr>
        <w:t>i</w:t>
      </w:r>
      <w:r w:rsidRPr="002705FB">
        <w:t>s</w:t>
      </w:r>
      <w:r w:rsidRPr="002705FB">
        <w:rPr>
          <w:spacing w:val="1"/>
        </w:rPr>
        <w:t xml:space="preserve"> </w:t>
      </w:r>
      <w:r w:rsidRPr="002705FB">
        <w:t>a</w:t>
      </w:r>
      <w:r w:rsidRPr="002705FB">
        <w:rPr>
          <w:spacing w:val="-1"/>
        </w:rPr>
        <w:t>l</w:t>
      </w:r>
      <w:r w:rsidRPr="002705FB">
        <w:t>so a</w:t>
      </w:r>
      <w:r w:rsidRPr="002705FB">
        <w:rPr>
          <w:spacing w:val="-3"/>
        </w:rPr>
        <w:t xml:space="preserve"> </w:t>
      </w:r>
      <w:r w:rsidRPr="002705FB">
        <w:rPr>
          <w:spacing w:val="3"/>
        </w:rPr>
        <w:t>f</w:t>
      </w:r>
      <w:r w:rsidRPr="002705FB">
        <w:rPr>
          <w:spacing w:val="-3"/>
        </w:rPr>
        <w:t>a</w:t>
      </w:r>
      <w:r w:rsidRPr="002705FB">
        <w:t>c</w:t>
      </w:r>
      <w:r w:rsidRPr="002705FB">
        <w:rPr>
          <w:spacing w:val="-1"/>
        </w:rPr>
        <w:t>t</w:t>
      </w:r>
      <w:r w:rsidRPr="002705FB">
        <w:t xml:space="preserve">or </w:t>
      </w:r>
      <w:r w:rsidRPr="002705FB">
        <w:rPr>
          <w:spacing w:val="1"/>
        </w:rPr>
        <w:t>t</w:t>
      </w:r>
      <w:r w:rsidRPr="002705FB">
        <w:t>o be</w:t>
      </w:r>
      <w:r w:rsidRPr="002705FB">
        <w:rPr>
          <w:spacing w:val="-1"/>
        </w:rPr>
        <w:t xml:space="preserve"> </w:t>
      </w:r>
      <w:r w:rsidRPr="002705FB">
        <w:t>co</w:t>
      </w:r>
      <w:r w:rsidRPr="002705FB">
        <w:rPr>
          <w:spacing w:val="-1"/>
        </w:rPr>
        <w:t>n</w:t>
      </w:r>
      <w:r w:rsidRPr="002705FB">
        <w:t>s</w:t>
      </w:r>
      <w:r w:rsidRPr="002705FB">
        <w:rPr>
          <w:spacing w:val="-1"/>
        </w:rPr>
        <w:t>i</w:t>
      </w:r>
      <w:r w:rsidRPr="002705FB">
        <w:t>d</w:t>
      </w:r>
      <w:r w:rsidRPr="002705FB">
        <w:rPr>
          <w:spacing w:val="-1"/>
        </w:rPr>
        <w:t>e</w:t>
      </w:r>
      <w:r w:rsidRPr="002705FB">
        <w:rPr>
          <w:spacing w:val="1"/>
        </w:rPr>
        <w:t>r</w:t>
      </w:r>
      <w:r w:rsidRPr="002705FB">
        <w:t>ed</w:t>
      </w:r>
      <w:r w:rsidRPr="002705FB">
        <w:rPr>
          <w:spacing w:val="-2"/>
        </w:rPr>
        <w:t xml:space="preserve"> </w:t>
      </w:r>
      <w:r w:rsidRPr="002705FB">
        <w:rPr>
          <w:spacing w:val="-3"/>
        </w:rPr>
        <w:t>w</w:t>
      </w:r>
      <w:r w:rsidRPr="002705FB">
        <w:t>h</w:t>
      </w:r>
      <w:r w:rsidRPr="002705FB">
        <w:rPr>
          <w:spacing w:val="-1"/>
        </w:rPr>
        <w:t>il</w:t>
      </w:r>
      <w:r w:rsidRPr="002705FB">
        <w:t>e</w:t>
      </w:r>
      <w:r w:rsidRPr="002705FB">
        <w:rPr>
          <w:spacing w:val="3"/>
        </w:rPr>
        <w:t xml:space="preserve"> </w:t>
      </w:r>
      <w:r w:rsidRPr="002705FB">
        <w:rPr>
          <w:spacing w:val="1"/>
        </w:rPr>
        <w:t>m</w:t>
      </w:r>
      <w:r w:rsidRPr="002705FB">
        <w:rPr>
          <w:spacing w:val="-3"/>
        </w:rPr>
        <w:t>a</w:t>
      </w:r>
      <w:r w:rsidRPr="002705FB">
        <w:rPr>
          <w:spacing w:val="2"/>
        </w:rPr>
        <w:t>k</w:t>
      </w:r>
      <w:r w:rsidRPr="002705FB">
        <w:rPr>
          <w:spacing w:val="-1"/>
        </w:rPr>
        <w:t>i</w:t>
      </w:r>
      <w:r w:rsidRPr="002705FB">
        <w:rPr>
          <w:spacing w:val="-3"/>
        </w:rPr>
        <w:t>n</w:t>
      </w:r>
      <w:r w:rsidRPr="002705FB">
        <w:t xml:space="preserve">g </w:t>
      </w:r>
      <w:r w:rsidRPr="002705FB">
        <w:rPr>
          <w:spacing w:val="2"/>
        </w:rPr>
        <w:t>t</w:t>
      </w:r>
      <w:r w:rsidRPr="002705FB">
        <w:t>he</w:t>
      </w:r>
      <w:r w:rsidRPr="002705FB">
        <w:rPr>
          <w:spacing w:val="-2"/>
        </w:rPr>
        <w:t xml:space="preserve"> </w:t>
      </w:r>
      <w:r w:rsidRPr="002705FB">
        <w:t>ch</w:t>
      </w:r>
      <w:r w:rsidRPr="002705FB">
        <w:rPr>
          <w:spacing w:val="-1"/>
        </w:rPr>
        <w:t>oi</w:t>
      </w:r>
      <w:r w:rsidRPr="002705FB">
        <w:t>ce.</w:t>
      </w:r>
    </w:p>
    <w:p w14:paraId="62B09686" w14:textId="65C3CD03" w:rsidR="005C3413" w:rsidRPr="002705FB" w:rsidRDefault="005C3413" w:rsidP="005C3413">
      <w:pPr>
        <w:ind w:left="432"/>
      </w:pPr>
      <w:r w:rsidRPr="00BF7652">
        <w:t xml:space="preserve">To evacuate power from the project, the project will construct </w:t>
      </w:r>
      <w:r w:rsidR="00370915">
        <w:t>double</w:t>
      </w:r>
      <w:r w:rsidRPr="00BF7652">
        <w:t xml:space="preserve"> circuit 132 kV transmission line with ACSR '</w:t>
      </w:r>
      <w:r w:rsidR="000347F9">
        <w:t>Bear</w:t>
      </w:r>
      <w:r w:rsidRPr="00BF7652">
        <w:t xml:space="preserve">' conductor from powerhouse to </w:t>
      </w:r>
      <w:r>
        <w:t>Dandakhet</w:t>
      </w:r>
      <w:r w:rsidRPr="00BF7652">
        <w:t xml:space="preserve"> substation and at </w:t>
      </w:r>
      <w:r>
        <w:t>Dandakhet</w:t>
      </w:r>
      <w:r w:rsidRPr="00BF7652">
        <w:t xml:space="preserve"> substation, Company will construct one 132 kV line bay.</w:t>
      </w:r>
    </w:p>
    <w:p w14:paraId="2B8B737D" w14:textId="77777777" w:rsidR="005C3413" w:rsidRPr="002705FB" w:rsidRDefault="005C3413" w:rsidP="005C3413">
      <w:pPr>
        <w:ind w:left="432"/>
      </w:pPr>
      <w:r w:rsidRPr="002705FB">
        <w:rPr>
          <w:spacing w:val="2"/>
        </w:rPr>
        <w:t>T</w:t>
      </w:r>
      <w:r w:rsidRPr="002705FB">
        <w:t>he</w:t>
      </w:r>
      <w:r w:rsidRPr="002705FB">
        <w:rPr>
          <w:spacing w:val="-2"/>
        </w:rPr>
        <w:t xml:space="preserve"> </w:t>
      </w:r>
      <w:r w:rsidRPr="002705FB">
        <w:rPr>
          <w:spacing w:val="1"/>
        </w:rPr>
        <w:t>m</w:t>
      </w:r>
      <w:r w:rsidRPr="002705FB">
        <w:t>o</w:t>
      </w:r>
      <w:r w:rsidRPr="002705FB">
        <w:rPr>
          <w:spacing w:val="-3"/>
        </w:rPr>
        <w:t>s</w:t>
      </w:r>
      <w:r w:rsidRPr="002705FB">
        <w:t>t</w:t>
      </w:r>
      <w:r w:rsidRPr="002705FB">
        <w:rPr>
          <w:spacing w:val="2"/>
        </w:rPr>
        <w:t xml:space="preserve"> </w:t>
      </w:r>
      <w:r w:rsidRPr="002705FB">
        <w:rPr>
          <w:spacing w:val="-3"/>
        </w:rPr>
        <w:t>e</w:t>
      </w:r>
      <w:r w:rsidRPr="002705FB">
        <w:t>co</w:t>
      </w:r>
      <w:r w:rsidRPr="002705FB">
        <w:rPr>
          <w:spacing w:val="-1"/>
        </w:rPr>
        <w:t>n</w:t>
      </w:r>
      <w:r w:rsidRPr="002705FB">
        <w:t>omic</w:t>
      </w:r>
      <w:r w:rsidRPr="002705FB">
        <w:rPr>
          <w:spacing w:val="-1"/>
        </w:rPr>
        <w:t>a</w:t>
      </w:r>
      <w:r w:rsidRPr="002705FB">
        <w:t>l</w:t>
      </w:r>
      <w:r w:rsidRPr="002705FB">
        <w:rPr>
          <w:spacing w:val="-2"/>
        </w:rPr>
        <w:t xml:space="preserve"> </w:t>
      </w:r>
      <w:r w:rsidRPr="002705FB">
        <w:rPr>
          <w:spacing w:val="1"/>
        </w:rPr>
        <w:t>tr</w:t>
      </w:r>
      <w:r w:rsidRPr="002705FB">
        <w:rPr>
          <w:spacing w:val="-3"/>
        </w:rPr>
        <w:t>a</w:t>
      </w:r>
      <w:r w:rsidRPr="002705FB">
        <w:t>nsmiss</w:t>
      </w:r>
      <w:r w:rsidRPr="002705FB">
        <w:rPr>
          <w:spacing w:val="-2"/>
        </w:rPr>
        <w:t>i</w:t>
      </w:r>
      <w:r w:rsidRPr="002705FB">
        <w:t>on</w:t>
      </w:r>
      <w:r w:rsidRPr="002705FB">
        <w:rPr>
          <w:spacing w:val="1"/>
        </w:rPr>
        <w:t xml:space="preserve"> </w:t>
      </w:r>
      <w:r w:rsidRPr="002705FB">
        <w:rPr>
          <w:spacing w:val="-2"/>
        </w:rPr>
        <w:t>v</w:t>
      </w:r>
      <w:r w:rsidRPr="002705FB">
        <w:t>o</w:t>
      </w:r>
      <w:r w:rsidRPr="002705FB">
        <w:rPr>
          <w:spacing w:val="-1"/>
        </w:rPr>
        <w:t>l</w:t>
      </w:r>
      <w:r w:rsidRPr="002705FB">
        <w:rPr>
          <w:spacing w:val="1"/>
        </w:rPr>
        <w:t>t</w:t>
      </w:r>
      <w:r w:rsidRPr="002705FB">
        <w:t>a</w:t>
      </w:r>
      <w:r w:rsidRPr="002705FB">
        <w:rPr>
          <w:spacing w:val="2"/>
        </w:rPr>
        <w:t>g</w:t>
      </w:r>
      <w:r w:rsidRPr="002705FB">
        <w:t>e</w:t>
      </w:r>
      <w:r w:rsidRPr="002705FB">
        <w:rPr>
          <w:spacing w:val="-2"/>
        </w:rPr>
        <w:t xml:space="preserve"> </w:t>
      </w:r>
      <w:r w:rsidRPr="002705FB">
        <w:rPr>
          <w:spacing w:val="-1"/>
        </w:rPr>
        <w:t>i</w:t>
      </w:r>
      <w:r w:rsidRPr="002705FB">
        <w:t>s</w:t>
      </w:r>
      <w:r w:rsidRPr="002705FB">
        <w:rPr>
          <w:spacing w:val="1"/>
        </w:rPr>
        <w:t xml:space="preserve"> </w:t>
      </w:r>
      <w:r w:rsidRPr="002705FB">
        <w:t>e</w:t>
      </w:r>
      <w:r w:rsidRPr="002705FB">
        <w:rPr>
          <w:spacing w:val="-3"/>
        </w:rPr>
        <w:t>s</w:t>
      </w:r>
      <w:r w:rsidRPr="002705FB">
        <w:rPr>
          <w:spacing w:val="1"/>
        </w:rPr>
        <w:t>t</w:t>
      </w:r>
      <w:r w:rsidRPr="002705FB">
        <w:rPr>
          <w:spacing w:val="-3"/>
        </w:rPr>
        <w:t>i</w:t>
      </w:r>
      <w:r w:rsidRPr="002705FB">
        <w:rPr>
          <w:spacing w:val="1"/>
        </w:rPr>
        <w:t>m</w:t>
      </w:r>
      <w:r w:rsidRPr="002705FB">
        <w:t>ated</w:t>
      </w:r>
      <w:r w:rsidRPr="002705FB">
        <w:rPr>
          <w:spacing w:val="-1"/>
        </w:rPr>
        <w:t xml:space="preserve"> </w:t>
      </w:r>
      <w:r w:rsidRPr="002705FB">
        <w:t>us</w:t>
      </w:r>
      <w:r w:rsidRPr="002705FB">
        <w:rPr>
          <w:spacing w:val="-1"/>
        </w:rPr>
        <w:t>i</w:t>
      </w:r>
      <w:r w:rsidRPr="002705FB">
        <w:rPr>
          <w:spacing w:val="-3"/>
        </w:rPr>
        <w:t>n</w:t>
      </w:r>
      <w:r w:rsidRPr="002705FB">
        <w:t>g</w:t>
      </w:r>
      <w:r w:rsidRPr="002705FB">
        <w:rPr>
          <w:spacing w:val="3"/>
        </w:rPr>
        <w:t xml:space="preserve"> </w:t>
      </w:r>
      <w:r w:rsidRPr="002705FB">
        <w:rPr>
          <w:spacing w:val="-3"/>
        </w:rPr>
        <w:t>e</w:t>
      </w:r>
      <w:r w:rsidRPr="002705FB">
        <w:rPr>
          <w:spacing w:val="1"/>
        </w:rPr>
        <w:t>m</w:t>
      </w:r>
      <w:r w:rsidRPr="002705FB">
        <w:t>p</w:t>
      </w:r>
      <w:r w:rsidRPr="002705FB">
        <w:rPr>
          <w:spacing w:val="-1"/>
        </w:rPr>
        <w:t>i</w:t>
      </w:r>
      <w:r w:rsidRPr="002705FB">
        <w:rPr>
          <w:spacing w:val="1"/>
        </w:rPr>
        <w:t>r</w:t>
      </w:r>
      <w:r w:rsidRPr="002705FB">
        <w:rPr>
          <w:spacing w:val="-1"/>
        </w:rPr>
        <w:t>i</w:t>
      </w:r>
      <w:r w:rsidRPr="002705FB">
        <w:t>cal</w:t>
      </w:r>
      <w:r w:rsidRPr="002705FB">
        <w:rPr>
          <w:spacing w:val="-2"/>
        </w:rPr>
        <w:t xml:space="preserve"> </w:t>
      </w:r>
      <w:r w:rsidRPr="002705FB">
        <w:rPr>
          <w:spacing w:val="3"/>
        </w:rPr>
        <w:t>f</w:t>
      </w:r>
      <w:r w:rsidRPr="002705FB">
        <w:rPr>
          <w:spacing w:val="-3"/>
        </w:rPr>
        <w:t>o</w:t>
      </w:r>
      <w:r w:rsidRPr="002705FB">
        <w:rPr>
          <w:spacing w:val="1"/>
        </w:rPr>
        <w:t>rm</w:t>
      </w:r>
      <w:r w:rsidRPr="002705FB">
        <w:t>u</w:t>
      </w:r>
      <w:r w:rsidRPr="002705FB">
        <w:rPr>
          <w:spacing w:val="-1"/>
        </w:rPr>
        <w:t>l</w:t>
      </w:r>
      <w:r w:rsidRPr="002705FB">
        <w:t>a</w:t>
      </w:r>
      <w:r w:rsidRPr="002705FB">
        <w:rPr>
          <w:spacing w:val="-1"/>
        </w:rPr>
        <w:t>e</w:t>
      </w:r>
      <w:r w:rsidRPr="002705FB">
        <w:t>.</w:t>
      </w:r>
      <w:r w:rsidRPr="002705FB">
        <w:rPr>
          <w:spacing w:val="-2"/>
        </w:rPr>
        <w:t xml:space="preserve"> </w:t>
      </w:r>
      <w:r w:rsidRPr="002705FB">
        <w:rPr>
          <w:spacing w:val="1"/>
        </w:rPr>
        <w:t>O</w:t>
      </w:r>
      <w:r w:rsidRPr="002705FB">
        <w:t>ne</w:t>
      </w:r>
      <w:r w:rsidRPr="002705FB">
        <w:rPr>
          <w:spacing w:val="1"/>
        </w:rPr>
        <w:t xml:space="preserve"> </w:t>
      </w:r>
      <w:r w:rsidRPr="002705FB">
        <w:rPr>
          <w:spacing w:val="-3"/>
        </w:rPr>
        <w:t>o</w:t>
      </w:r>
      <w:r w:rsidRPr="002705FB">
        <w:t>f</w:t>
      </w:r>
      <w:r w:rsidRPr="002705FB">
        <w:rPr>
          <w:spacing w:val="2"/>
        </w:rPr>
        <w:t xml:space="preserve"> </w:t>
      </w:r>
      <w:r w:rsidRPr="002705FB">
        <w:t>s</w:t>
      </w:r>
      <w:r w:rsidRPr="002705FB">
        <w:rPr>
          <w:spacing w:val="-3"/>
        </w:rPr>
        <w:t>u</w:t>
      </w:r>
      <w:r w:rsidRPr="002705FB">
        <w:t>ch</w:t>
      </w:r>
      <w:r w:rsidRPr="002705FB">
        <w:rPr>
          <w:spacing w:val="-1"/>
        </w:rPr>
        <w:t xml:space="preserve"> </w:t>
      </w:r>
      <w:r w:rsidRPr="002705FB">
        <w:rPr>
          <w:spacing w:val="1"/>
        </w:rPr>
        <w:t>f</w:t>
      </w:r>
      <w:r w:rsidRPr="002705FB">
        <w:t>o</w:t>
      </w:r>
      <w:r w:rsidRPr="002705FB">
        <w:rPr>
          <w:spacing w:val="-2"/>
        </w:rPr>
        <w:t>r</w:t>
      </w:r>
      <w:r w:rsidRPr="002705FB">
        <w:rPr>
          <w:spacing w:val="1"/>
        </w:rPr>
        <w:t>m</w:t>
      </w:r>
      <w:r w:rsidRPr="002705FB">
        <w:t>u</w:t>
      </w:r>
      <w:r w:rsidRPr="002705FB">
        <w:rPr>
          <w:spacing w:val="-1"/>
        </w:rPr>
        <w:t>l</w:t>
      </w:r>
      <w:r w:rsidRPr="002705FB">
        <w:t xml:space="preserve">ae </w:t>
      </w:r>
      <w:r w:rsidRPr="002705FB">
        <w:rPr>
          <w:spacing w:val="-1"/>
        </w:rPr>
        <w:t>i</w:t>
      </w:r>
      <w:r w:rsidRPr="002705FB">
        <w:t>s</w:t>
      </w:r>
      <w:r w:rsidRPr="002705FB">
        <w:rPr>
          <w:spacing w:val="1"/>
        </w:rPr>
        <w:t xml:space="preserve"> m</w:t>
      </w:r>
      <w:r w:rsidRPr="002705FB">
        <w:rPr>
          <w:spacing w:val="-3"/>
        </w:rPr>
        <w:t>a</w:t>
      </w:r>
      <w:r w:rsidRPr="002705FB">
        <w:rPr>
          <w:spacing w:val="1"/>
        </w:rPr>
        <w:t>t</w:t>
      </w:r>
      <w:r w:rsidRPr="002705FB">
        <w:t>h</w:t>
      </w:r>
      <w:r w:rsidRPr="002705FB">
        <w:rPr>
          <w:spacing w:val="-1"/>
        </w:rPr>
        <w:t>e</w:t>
      </w:r>
      <w:r w:rsidRPr="002705FB">
        <w:rPr>
          <w:spacing w:val="1"/>
        </w:rPr>
        <w:t>m</w:t>
      </w:r>
      <w:r w:rsidRPr="002705FB">
        <w:rPr>
          <w:spacing w:val="-3"/>
        </w:rPr>
        <w:t>a</w:t>
      </w:r>
      <w:r w:rsidRPr="002705FB">
        <w:rPr>
          <w:spacing w:val="1"/>
        </w:rPr>
        <w:t>t</w:t>
      </w:r>
      <w:r w:rsidRPr="002705FB">
        <w:rPr>
          <w:spacing w:val="-1"/>
        </w:rPr>
        <w:t>i</w:t>
      </w:r>
      <w:r w:rsidRPr="002705FB">
        <w:t>ca</w:t>
      </w:r>
      <w:r w:rsidRPr="002705FB">
        <w:rPr>
          <w:spacing w:val="-1"/>
        </w:rPr>
        <w:t>ll</w:t>
      </w:r>
      <w:r w:rsidRPr="002705FB">
        <w:t>y</w:t>
      </w:r>
      <w:r w:rsidRPr="002705FB">
        <w:rPr>
          <w:spacing w:val="-1"/>
        </w:rPr>
        <w:t xml:space="preserve"> </w:t>
      </w:r>
      <w:r w:rsidRPr="002705FB">
        <w:rPr>
          <w:spacing w:val="2"/>
        </w:rPr>
        <w:t>g</w:t>
      </w:r>
      <w:r w:rsidRPr="002705FB">
        <w:rPr>
          <w:spacing w:val="-1"/>
        </w:rPr>
        <w:t>i</w:t>
      </w:r>
      <w:r w:rsidRPr="002705FB">
        <w:rPr>
          <w:spacing w:val="-2"/>
        </w:rPr>
        <w:t>v</w:t>
      </w:r>
      <w:r w:rsidRPr="002705FB">
        <w:t>en</w:t>
      </w:r>
      <w:r w:rsidRPr="002705FB">
        <w:rPr>
          <w:spacing w:val="1"/>
        </w:rPr>
        <w:t xml:space="preserve"> </w:t>
      </w:r>
      <w:r w:rsidRPr="002705FB">
        <w:t>as</w:t>
      </w:r>
      <w:r w:rsidRPr="002705FB">
        <w:rPr>
          <w:spacing w:val="-1"/>
        </w:rPr>
        <w:t xml:space="preserve"> </w:t>
      </w:r>
      <w:r w:rsidRPr="002705FB">
        <w:rPr>
          <w:spacing w:val="3"/>
        </w:rPr>
        <w:t>f</w:t>
      </w:r>
      <w:r w:rsidRPr="002705FB">
        <w:t>o</w:t>
      </w:r>
      <w:r w:rsidRPr="002705FB">
        <w:rPr>
          <w:spacing w:val="-1"/>
        </w:rPr>
        <w:t>ll</w:t>
      </w:r>
      <w:r w:rsidRPr="002705FB">
        <w:t>o</w:t>
      </w:r>
      <w:r w:rsidRPr="002705FB">
        <w:rPr>
          <w:spacing w:val="-4"/>
        </w:rPr>
        <w:t>w</w:t>
      </w:r>
      <w:r w:rsidRPr="002705FB">
        <w:rPr>
          <w:spacing w:val="-1"/>
        </w:rPr>
        <w:t>i</w:t>
      </w:r>
      <w:r w:rsidRPr="002705FB">
        <w:t>n</w:t>
      </w:r>
      <w:r w:rsidRPr="002705FB">
        <w:rPr>
          <w:spacing w:val="2"/>
        </w:rPr>
        <w:t>g</w:t>
      </w:r>
      <w:r w:rsidRPr="002705FB">
        <w:t>.</w:t>
      </w:r>
    </w:p>
    <w:p w14:paraId="1FDA4FF7" w14:textId="77777777" w:rsidR="005C3413" w:rsidRPr="002705FB" w:rsidRDefault="005C3413" w:rsidP="005C3413">
      <w:pPr>
        <w:ind w:left="432"/>
      </w:pPr>
      <w:r w:rsidRPr="002705FB">
        <w:rPr>
          <w:spacing w:val="-1"/>
        </w:rPr>
        <w:t>V</w:t>
      </w:r>
      <w:r w:rsidRPr="002705FB">
        <w:rPr>
          <w:spacing w:val="1"/>
        </w:rPr>
        <w:t>=</w:t>
      </w:r>
      <w:r w:rsidRPr="002705FB">
        <w:t>5.5</w:t>
      </w:r>
      <w:r w:rsidRPr="002705FB">
        <w:rPr>
          <w:spacing w:val="-1"/>
        </w:rPr>
        <w:t xml:space="preserve"> </w:t>
      </w:r>
      <w:r w:rsidRPr="002705FB">
        <w:t>*</w:t>
      </w:r>
      <w:r w:rsidRPr="002705FB">
        <w:rPr>
          <w:spacing w:val="2"/>
        </w:rPr>
        <w:t xml:space="preserve"> </w:t>
      </w:r>
      <w:r w:rsidRPr="002705FB">
        <w:t>√</w:t>
      </w:r>
      <w:r w:rsidRPr="002705FB">
        <w:rPr>
          <w:spacing w:val="-2"/>
        </w:rPr>
        <w:t xml:space="preserve"> </w:t>
      </w:r>
      <w:r w:rsidRPr="002705FB">
        <w:t>(</w:t>
      </w:r>
      <w:r w:rsidRPr="002705FB">
        <w:rPr>
          <w:spacing w:val="2"/>
        </w:rPr>
        <w:t>L</w:t>
      </w:r>
      <w:r w:rsidRPr="002705FB">
        <w:rPr>
          <w:spacing w:val="1"/>
        </w:rPr>
        <w:t>/</w:t>
      </w:r>
      <w:r w:rsidRPr="002705FB">
        <w:rPr>
          <w:spacing w:val="-3"/>
        </w:rPr>
        <w:t>1</w:t>
      </w:r>
      <w:r w:rsidRPr="002705FB">
        <w:rPr>
          <w:spacing w:val="1"/>
        </w:rPr>
        <w:t>.</w:t>
      </w:r>
      <w:r w:rsidRPr="002705FB">
        <w:t>6</w:t>
      </w:r>
      <w:r w:rsidRPr="002705FB">
        <w:rPr>
          <w:spacing w:val="-1"/>
        </w:rPr>
        <w:t xml:space="preserve"> </w:t>
      </w:r>
      <w:r w:rsidRPr="002705FB">
        <w:t>+P</w:t>
      </w:r>
      <w:r w:rsidRPr="002705FB">
        <w:rPr>
          <w:spacing w:val="1"/>
        </w:rPr>
        <w:t>/(</w:t>
      </w:r>
      <w:r w:rsidRPr="002705FB">
        <w:rPr>
          <w:spacing w:val="-1"/>
        </w:rPr>
        <w:t>N</w:t>
      </w:r>
      <w:r w:rsidRPr="002705FB">
        <w:rPr>
          <w:spacing w:val="-3"/>
        </w:rPr>
        <w:t>C</w:t>
      </w:r>
      <w:r w:rsidRPr="002705FB">
        <w:t>*</w:t>
      </w:r>
      <w:r w:rsidRPr="002705FB">
        <w:rPr>
          <w:spacing w:val="-2"/>
        </w:rPr>
        <w:t>p</w:t>
      </w:r>
      <w:r w:rsidRPr="002705FB">
        <w:rPr>
          <w:spacing w:val="3"/>
        </w:rPr>
        <w:t>f</w:t>
      </w:r>
      <w:r w:rsidRPr="002705FB">
        <w:t>*15</w:t>
      </w:r>
      <w:r w:rsidRPr="002705FB">
        <w:rPr>
          <w:spacing w:val="-3"/>
        </w:rPr>
        <w:t>0</w:t>
      </w:r>
      <w:r w:rsidRPr="002705FB">
        <w:rPr>
          <w:spacing w:val="1"/>
        </w:rPr>
        <w:t>)</w:t>
      </w:r>
      <w:r w:rsidRPr="002705FB">
        <w:t>)</w:t>
      </w:r>
    </w:p>
    <w:p w14:paraId="153A6A22" w14:textId="77777777" w:rsidR="005C3413" w:rsidRPr="002705FB" w:rsidRDefault="005C3413" w:rsidP="005C3413">
      <w:pPr>
        <w:ind w:left="432"/>
      </w:pPr>
      <w:r w:rsidRPr="002705FB">
        <w:rPr>
          <w:spacing w:val="5"/>
          <w:position w:val="-1"/>
        </w:rPr>
        <w:t>W</w:t>
      </w:r>
      <w:r w:rsidRPr="002705FB">
        <w:rPr>
          <w:spacing w:val="-3"/>
          <w:position w:val="-1"/>
        </w:rPr>
        <w:t>he</w:t>
      </w:r>
      <w:r w:rsidRPr="002705FB">
        <w:rPr>
          <w:spacing w:val="1"/>
          <w:position w:val="-1"/>
        </w:rPr>
        <w:t>r</w:t>
      </w:r>
      <w:r w:rsidRPr="002705FB">
        <w:rPr>
          <w:spacing w:val="-3"/>
          <w:position w:val="-1"/>
        </w:rPr>
        <w:t>e</w:t>
      </w:r>
      <w:r w:rsidRPr="002705FB">
        <w:rPr>
          <w:position w:val="-1"/>
        </w:rPr>
        <w:t>;</w:t>
      </w:r>
    </w:p>
    <w:p w14:paraId="7D06650D" w14:textId="77777777" w:rsidR="005C3413" w:rsidRPr="002705FB" w:rsidRDefault="005C3413" w:rsidP="005C3413">
      <w:pPr>
        <w:ind w:left="432" w:firstLine="360"/>
      </w:pPr>
      <w:r w:rsidRPr="002705FB">
        <w:t>L</w:t>
      </w:r>
      <w:r w:rsidRPr="002705FB">
        <w:rPr>
          <w:spacing w:val="1"/>
        </w:rPr>
        <w:t xml:space="preserve"> </w:t>
      </w:r>
      <w:r w:rsidRPr="002705FB">
        <w:t>- L</w:t>
      </w:r>
      <w:r w:rsidRPr="002705FB">
        <w:rPr>
          <w:spacing w:val="-1"/>
        </w:rPr>
        <w:t>e</w:t>
      </w:r>
      <w:r w:rsidRPr="002705FB">
        <w:rPr>
          <w:spacing w:val="-3"/>
        </w:rPr>
        <w:t>n</w:t>
      </w:r>
      <w:r w:rsidRPr="002705FB">
        <w:rPr>
          <w:spacing w:val="2"/>
        </w:rPr>
        <w:t>g</w:t>
      </w:r>
      <w:r w:rsidRPr="002705FB">
        <w:rPr>
          <w:spacing w:val="1"/>
        </w:rPr>
        <w:t>t</w:t>
      </w:r>
      <w:r w:rsidRPr="002705FB">
        <w:t>h</w:t>
      </w:r>
      <w:r w:rsidRPr="002705FB">
        <w:rPr>
          <w:spacing w:val="-2"/>
        </w:rPr>
        <w:t xml:space="preserve"> </w:t>
      </w:r>
      <w:r w:rsidRPr="002705FB">
        <w:rPr>
          <w:spacing w:val="-1"/>
        </w:rPr>
        <w:t>[</w:t>
      </w:r>
      <w:r w:rsidRPr="002705FB">
        <w:t>k</w:t>
      </w:r>
      <w:r w:rsidRPr="002705FB">
        <w:rPr>
          <w:spacing w:val="-2"/>
        </w:rPr>
        <w:t>m</w:t>
      </w:r>
      <w:r w:rsidRPr="002705FB">
        <w:t>]</w:t>
      </w:r>
    </w:p>
    <w:p w14:paraId="795FA798" w14:textId="77777777" w:rsidR="005C3413" w:rsidRPr="002705FB" w:rsidRDefault="005C3413" w:rsidP="005C3413">
      <w:pPr>
        <w:ind w:left="432" w:firstLine="360"/>
      </w:pPr>
      <w:r w:rsidRPr="002705FB">
        <w:t>P -</w:t>
      </w:r>
      <w:r w:rsidRPr="002705FB">
        <w:rPr>
          <w:spacing w:val="2"/>
        </w:rPr>
        <w:t xml:space="preserve"> </w:t>
      </w:r>
      <w:r w:rsidRPr="002705FB">
        <w:rPr>
          <w:spacing w:val="-1"/>
        </w:rPr>
        <w:t>P</w:t>
      </w:r>
      <w:r w:rsidRPr="002705FB">
        <w:t>o</w:t>
      </w:r>
      <w:r w:rsidRPr="002705FB">
        <w:rPr>
          <w:spacing w:val="-4"/>
        </w:rPr>
        <w:t>w</w:t>
      </w:r>
      <w:r w:rsidRPr="002705FB">
        <w:t xml:space="preserve">er </w:t>
      </w:r>
      <w:r w:rsidRPr="002705FB">
        <w:rPr>
          <w:spacing w:val="1"/>
        </w:rPr>
        <w:t>t</w:t>
      </w:r>
      <w:r w:rsidRPr="002705FB">
        <w:t>o</w:t>
      </w:r>
      <w:r w:rsidRPr="002705FB">
        <w:rPr>
          <w:spacing w:val="-1"/>
        </w:rPr>
        <w:t xml:space="preserve"> </w:t>
      </w:r>
      <w:r w:rsidRPr="002705FB">
        <w:rPr>
          <w:spacing w:val="1"/>
        </w:rPr>
        <w:t>tr</w:t>
      </w:r>
      <w:r w:rsidRPr="002705FB">
        <w:t>a</w:t>
      </w:r>
      <w:r w:rsidRPr="002705FB">
        <w:rPr>
          <w:spacing w:val="-1"/>
        </w:rPr>
        <w:t>n</w:t>
      </w:r>
      <w:r w:rsidRPr="002705FB">
        <w:rPr>
          <w:spacing w:val="-2"/>
        </w:rPr>
        <w:t>s</w:t>
      </w:r>
      <w:r w:rsidRPr="002705FB">
        <w:rPr>
          <w:spacing w:val="1"/>
        </w:rPr>
        <w:t>m</w:t>
      </w:r>
      <w:r w:rsidRPr="002705FB">
        <w:rPr>
          <w:spacing w:val="-1"/>
        </w:rPr>
        <w:t>i</w:t>
      </w:r>
      <w:r w:rsidRPr="002705FB">
        <w:t xml:space="preserve">t </w:t>
      </w:r>
      <w:r w:rsidRPr="002705FB">
        <w:rPr>
          <w:spacing w:val="-2"/>
        </w:rPr>
        <w:t>(</w:t>
      </w:r>
      <w:r w:rsidRPr="002705FB">
        <w:t>k</w:t>
      </w:r>
      <w:r w:rsidRPr="002705FB">
        <w:rPr>
          <w:spacing w:val="5"/>
        </w:rPr>
        <w:t>W</w:t>
      </w:r>
      <w:r w:rsidRPr="002705FB">
        <w:t>)</w:t>
      </w:r>
    </w:p>
    <w:p w14:paraId="65AD666E" w14:textId="77777777" w:rsidR="005C3413" w:rsidRPr="002705FB" w:rsidRDefault="005C3413" w:rsidP="005C3413">
      <w:pPr>
        <w:ind w:left="432" w:firstLine="360"/>
      </w:pPr>
      <w:r w:rsidRPr="002705FB">
        <w:t>V - Tran</w:t>
      </w:r>
      <w:r w:rsidRPr="002705FB">
        <w:rPr>
          <w:spacing w:val="-3"/>
        </w:rPr>
        <w:t>s</w:t>
      </w:r>
      <w:r w:rsidRPr="002705FB">
        <w:rPr>
          <w:spacing w:val="1"/>
        </w:rPr>
        <w:t>m</w:t>
      </w:r>
      <w:r w:rsidRPr="002705FB">
        <w:rPr>
          <w:spacing w:val="-1"/>
        </w:rPr>
        <w:t>i</w:t>
      </w:r>
      <w:r w:rsidRPr="002705FB">
        <w:t>ss</w:t>
      </w:r>
      <w:r w:rsidRPr="002705FB">
        <w:rPr>
          <w:spacing w:val="-1"/>
        </w:rPr>
        <w:t>i</w:t>
      </w:r>
      <w:r w:rsidRPr="002705FB">
        <w:t>on</w:t>
      </w:r>
      <w:r w:rsidRPr="002705FB">
        <w:rPr>
          <w:spacing w:val="1"/>
        </w:rPr>
        <w:t xml:space="preserve"> </w:t>
      </w:r>
      <w:r w:rsidRPr="002705FB">
        <w:rPr>
          <w:spacing w:val="-2"/>
        </w:rPr>
        <w:t>v</w:t>
      </w:r>
      <w:r w:rsidRPr="002705FB">
        <w:t>o</w:t>
      </w:r>
      <w:r w:rsidRPr="002705FB">
        <w:rPr>
          <w:spacing w:val="-1"/>
        </w:rPr>
        <w:t>l</w:t>
      </w:r>
      <w:r w:rsidRPr="002705FB">
        <w:rPr>
          <w:spacing w:val="1"/>
        </w:rPr>
        <w:t>t</w:t>
      </w:r>
      <w:r w:rsidRPr="002705FB">
        <w:t>a</w:t>
      </w:r>
      <w:r w:rsidRPr="002705FB">
        <w:rPr>
          <w:spacing w:val="2"/>
        </w:rPr>
        <w:t>g</w:t>
      </w:r>
      <w:r w:rsidRPr="002705FB">
        <w:t>e</w:t>
      </w:r>
      <w:r w:rsidRPr="002705FB">
        <w:rPr>
          <w:spacing w:val="-2"/>
        </w:rPr>
        <w:t xml:space="preserve"> (</w:t>
      </w:r>
      <w:r w:rsidRPr="002705FB">
        <w:rPr>
          <w:spacing w:val="2"/>
        </w:rPr>
        <w:t>k</w:t>
      </w:r>
      <w:r w:rsidRPr="002705FB">
        <w:rPr>
          <w:spacing w:val="-1"/>
        </w:rPr>
        <w:t>V</w:t>
      </w:r>
      <w:r w:rsidRPr="002705FB">
        <w:t>)</w:t>
      </w:r>
    </w:p>
    <w:p w14:paraId="483F7FAC" w14:textId="77777777" w:rsidR="005C3413" w:rsidRPr="002705FB" w:rsidRDefault="005C3413" w:rsidP="005C3413">
      <w:pPr>
        <w:ind w:left="432" w:firstLine="360"/>
      </w:pPr>
      <w:r w:rsidRPr="002705FB">
        <w:rPr>
          <w:spacing w:val="-3"/>
        </w:rPr>
        <w:t>p</w:t>
      </w:r>
      <w:r w:rsidRPr="002705FB">
        <w:t>f</w:t>
      </w:r>
      <w:r w:rsidRPr="002705FB">
        <w:rPr>
          <w:spacing w:val="5"/>
        </w:rPr>
        <w:t xml:space="preserve"> </w:t>
      </w:r>
      <w:r w:rsidRPr="002705FB">
        <w:t>–</w:t>
      </w:r>
      <w:r w:rsidRPr="002705FB">
        <w:rPr>
          <w:spacing w:val="-1"/>
        </w:rPr>
        <w:t xml:space="preserve"> </w:t>
      </w:r>
      <w:r w:rsidRPr="002705FB">
        <w:t>p</w:t>
      </w:r>
      <w:r w:rsidRPr="002705FB">
        <w:rPr>
          <w:spacing w:val="-1"/>
        </w:rPr>
        <w:t>o</w:t>
      </w:r>
      <w:r w:rsidRPr="002705FB">
        <w:rPr>
          <w:spacing w:val="-3"/>
        </w:rPr>
        <w:t>w</w:t>
      </w:r>
      <w:r w:rsidRPr="002705FB">
        <w:t xml:space="preserve">er </w:t>
      </w:r>
      <w:r w:rsidRPr="002705FB">
        <w:rPr>
          <w:spacing w:val="3"/>
        </w:rPr>
        <w:t>f</w:t>
      </w:r>
      <w:r w:rsidRPr="002705FB">
        <w:t>a</w:t>
      </w:r>
      <w:r w:rsidRPr="002705FB">
        <w:rPr>
          <w:spacing w:val="-3"/>
        </w:rPr>
        <w:t>c</w:t>
      </w:r>
      <w:r w:rsidRPr="002705FB">
        <w:rPr>
          <w:spacing w:val="1"/>
        </w:rPr>
        <w:t>t</w:t>
      </w:r>
      <w:r w:rsidRPr="002705FB">
        <w:t>or</w:t>
      </w:r>
    </w:p>
    <w:p w14:paraId="4711D109" w14:textId="77777777" w:rsidR="005C3413" w:rsidRPr="002705FB" w:rsidRDefault="005C3413" w:rsidP="005C3413">
      <w:pPr>
        <w:ind w:left="432" w:firstLine="360"/>
      </w:pPr>
      <w:r w:rsidRPr="002705FB">
        <w:rPr>
          <w:spacing w:val="-1"/>
        </w:rPr>
        <w:t>N</w:t>
      </w:r>
      <w:r w:rsidRPr="002705FB">
        <w:t>C –</w:t>
      </w:r>
      <w:r w:rsidRPr="002705FB">
        <w:rPr>
          <w:spacing w:val="1"/>
        </w:rPr>
        <w:t xml:space="preserve"> </w:t>
      </w:r>
      <w:r w:rsidRPr="002705FB">
        <w:t>n</w:t>
      </w:r>
      <w:r w:rsidRPr="002705FB">
        <w:rPr>
          <w:spacing w:val="-1"/>
        </w:rPr>
        <w:t>u</w:t>
      </w:r>
      <w:r w:rsidRPr="002705FB">
        <w:rPr>
          <w:spacing w:val="1"/>
        </w:rPr>
        <w:t>m</w:t>
      </w:r>
      <w:r w:rsidRPr="002705FB">
        <w:t>b</w:t>
      </w:r>
      <w:r w:rsidRPr="002705FB">
        <w:rPr>
          <w:spacing w:val="-3"/>
        </w:rPr>
        <w:t>e</w:t>
      </w:r>
      <w:r w:rsidRPr="002705FB">
        <w:t>r</w:t>
      </w:r>
      <w:r w:rsidRPr="002705FB">
        <w:rPr>
          <w:spacing w:val="2"/>
        </w:rPr>
        <w:t xml:space="preserve"> </w:t>
      </w:r>
      <w:r w:rsidRPr="002705FB">
        <w:rPr>
          <w:spacing w:val="-3"/>
        </w:rPr>
        <w:t>o</w:t>
      </w:r>
      <w:r w:rsidRPr="002705FB">
        <w:t>f c</w:t>
      </w:r>
      <w:r w:rsidRPr="002705FB">
        <w:rPr>
          <w:spacing w:val="-1"/>
        </w:rPr>
        <w:t>i</w:t>
      </w:r>
      <w:r w:rsidRPr="002705FB">
        <w:rPr>
          <w:spacing w:val="1"/>
        </w:rPr>
        <w:t>r</w:t>
      </w:r>
      <w:r w:rsidRPr="002705FB">
        <w:t>cu</w:t>
      </w:r>
      <w:r w:rsidRPr="002705FB">
        <w:rPr>
          <w:spacing w:val="-1"/>
        </w:rPr>
        <w:t>i</w:t>
      </w:r>
      <w:r w:rsidRPr="002705FB">
        <w:t>t</w:t>
      </w:r>
    </w:p>
    <w:p w14:paraId="118D2129" w14:textId="77777777" w:rsidR="005C3413" w:rsidRDefault="005C3413" w:rsidP="005C3413">
      <w:pPr>
        <w:ind w:left="432"/>
      </w:pPr>
      <w:r w:rsidRPr="002705FB">
        <w:rPr>
          <w:spacing w:val="2"/>
        </w:rPr>
        <w:t>T</w:t>
      </w:r>
      <w:r w:rsidRPr="002705FB">
        <w:t>he</w:t>
      </w:r>
      <w:r w:rsidRPr="002705FB">
        <w:rPr>
          <w:spacing w:val="-2"/>
        </w:rPr>
        <w:t xml:space="preserve"> </w:t>
      </w:r>
      <w:r w:rsidRPr="002705FB">
        <w:rPr>
          <w:spacing w:val="1"/>
        </w:rPr>
        <w:t>m</w:t>
      </w:r>
      <w:r w:rsidRPr="002705FB">
        <w:t>o</w:t>
      </w:r>
      <w:r w:rsidRPr="002705FB">
        <w:rPr>
          <w:spacing w:val="-3"/>
        </w:rPr>
        <w:t>s</w:t>
      </w:r>
      <w:r w:rsidRPr="002705FB">
        <w:t>t</w:t>
      </w:r>
      <w:r w:rsidRPr="002705FB">
        <w:rPr>
          <w:spacing w:val="2"/>
        </w:rPr>
        <w:t xml:space="preserve"> </w:t>
      </w:r>
      <w:r w:rsidRPr="002705FB">
        <w:rPr>
          <w:spacing w:val="-3"/>
        </w:rPr>
        <w:t>e</w:t>
      </w:r>
      <w:r w:rsidRPr="002705FB">
        <w:t>co</w:t>
      </w:r>
      <w:r w:rsidRPr="002705FB">
        <w:rPr>
          <w:spacing w:val="-1"/>
        </w:rPr>
        <w:t>n</w:t>
      </w:r>
      <w:r w:rsidRPr="002705FB">
        <w:t>omic</w:t>
      </w:r>
      <w:r w:rsidRPr="002705FB">
        <w:rPr>
          <w:spacing w:val="-1"/>
        </w:rPr>
        <w:t>a</w:t>
      </w:r>
      <w:r w:rsidRPr="002705FB">
        <w:t>l</w:t>
      </w:r>
      <w:r w:rsidRPr="002705FB">
        <w:rPr>
          <w:spacing w:val="-2"/>
        </w:rPr>
        <w:t xml:space="preserve"> </w:t>
      </w:r>
      <w:r w:rsidRPr="002705FB">
        <w:rPr>
          <w:spacing w:val="1"/>
        </w:rPr>
        <w:t>tr</w:t>
      </w:r>
      <w:r w:rsidRPr="002705FB">
        <w:rPr>
          <w:spacing w:val="-3"/>
        </w:rPr>
        <w:t>a</w:t>
      </w:r>
      <w:r w:rsidRPr="002705FB">
        <w:t>nsmiss</w:t>
      </w:r>
      <w:r w:rsidRPr="002705FB">
        <w:rPr>
          <w:spacing w:val="-2"/>
        </w:rPr>
        <w:t>i</w:t>
      </w:r>
      <w:r w:rsidRPr="002705FB">
        <w:t>on</w:t>
      </w:r>
      <w:r w:rsidRPr="002705FB">
        <w:rPr>
          <w:spacing w:val="1"/>
        </w:rPr>
        <w:t xml:space="preserve"> </w:t>
      </w:r>
      <w:r w:rsidRPr="002705FB">
        <w:rPr>
          <w:spacing w:val="-2"/>
        </w:rPr>
        <w:t>v</w:t>
      </w:r>
      <w:r w:rsidRPr="002705FB">
        <w:t>o</w:t>
      </w:r>
      <w:r w:rsidRPr="002705FB">
        <w:rPr>
          <w:spacing w:val="-1"/>
        </w:rPr>
        <w:t>l</w:t>
      </w:r>
      <w:r w:rsidRPr="002705FB">
        <w:rPr>
          <w:spacing w:val="1"/>
        </w:rPr>
        <w:t>t</w:t>
      </w:r>
      <w:r w:rsidRPr="002705FB">
        <w:t>a</w:t>
      </w:r>
      <w:r w:rsidRPr="002705FB">
        <w:rPr>
          <w:spacing w:val="2"/>
        </w:rPr>
        <w:t>g</w:t>
      </w:r>
      <w:r w:rsidRPr="002705FB">
        <w:t>e</w:t>
      </w:r>
      <w:r w:rsidRPr="002705FB">
        <w:rPr>
          <w:spacing w:val="-4"/>
        </w:rPr>
        <w:t xml:space="preserve"> </w:t>
      </w:r>
      <w:r w:rsidRPr="002705FB">
        <w:rPr>
          <w:spacing w:val="3"/>
        </w:rPr>
        <w:t>f</w:t>
      </w:r>
      <w:r w:rsidRPr="002705FB">
        <w:rPr>
          <w:spacing w:val="-3"/>
        </w:rPr>
        <w:t>o</w:t>
      </w:r>
      <w:r w:rsidRPr="002705FB">
        <w:t>r</w:t>
      </w:r>
      <w:r w:rsidRPr="002705FB">
        <w:rPr>
          <w:spacing w:val="2"/>
        </w:rPr>
        <w:t xml:space="preserve"> </w:t>
      </w:r>
      <w:r w:rsidRPr="002705FB">
        <w:t>p</w:t>
      </w:r>
      <w:r w:rsidRPr="002705FB">
        <w:rPr>
          <w:spacing w:val="-3"/>
        </w:rPr>
        <w:t>ow</w:t>
      </w:r>
      <w:r w:rsidRPr="002705FB">
        <w:t>er</w:t>
      </w:r>
      <w:r w:rsidRPr="002705FB">
        <w:rPr>
          <w:spacing w:val="2"/>
        </w:rPr>
        <w:t xml:space="preserve"> </w:t>
      </w:r>
      <w:r w:rsidRPr="002705FB">
        <w:t>of</w:t>
      </w:r>
      <w:r w:rsidRPr="002705FB">
        <w:rPr>
          <w:spacing w:val="2"/>
        </w:rPr>
        <w:t xml:space="preserve"> </w:t>
      </w:r>
      <w:r>
        <w:t>57.3</w:t>
      </w:r>
      <w:r w:rsidRPr="002705FB">
        <w:rPr>
          <w:spacing w:val="1"/>
        </w:rPr>
        <w:t xml:space="preserve"> </w:t>
      </w:r>
      <w:r w:rsidRPr="002705FB">
        <w:rPr>
          <w:spacing w:val="-9"/>
        </w:rPr>
        <w:t>M</w:t>
      </w:r>
      <w:r w:rsidRPr="002705FB">
        <w:t>W</w:t>
      </w:r>
      <w:r w:rsidRPr="002705FB">
        <w:rPr>
          <w:spacing w:val="6"/>
        </w:rPr>
        <w:t xml:space="preserve"> </w:t>
      </w:r>
      <w:r w:rsidRPr="002705FB">
        <w:t>a</w:t>
      </w:r>
      <w:r w:rsidRPr="002705FB">
        <w:rPr>
          <w:spacing w:val="-1"/>
        </w:rPr>
        <w:t>n</w:t>
      </w:r>
      <w:r w:rsidRPr="002705FB">
        <w:t>d</w:t>
      </w:r>
      <w:r w:rsidRPr="002705FB">
        <w:rPr>
          <w:spacing w:val="-2"/>
        </w:rPr>
        <w:t xml:space="preserve"> </w:t>
      </w:r>
      <w:r w:rsidRPr="002705FB">
        <w:rPr>
          <w:spacing w:val="-1"/>
        </w:rPr>
        <w:t>l</w:t>
      </w:r>
      <w:r w:rsidRPr="002705FB">
        <w:t>e</w:t>
      </w:r>
      <w:r w:rsidRPr="002705FB">
        <w:rPr>
          <w:spacing w:val="-1"/>
        </w:rPr>
        <w:t>n</w:t>
      </w:r>
      <w:r w:rsidRPr="002705FB">
        <w:t>gth</w:t>
      </w:r>
      <w:r w:rsidRPr="002705FB">
        <w:rPr>
          <w:spacing w:val="-1"/>
        </w:rPr>
        <w:t xml:space="preserve"> </w:t>
      </w:r>
      <w:r w:rsidRPr="002705FB">
        <w:rPr>
          <w:spacing w:val="-3"/>
        </w:rPr>
        <w:t>o</w:t>
      </w:r>
      <w:r w:rsidRPr="002705FB">
        <w:t>f</w:t>
      </w:r>
      <w:r w:rsidRPr="002705FB">
        <w:rPr>
          <w:spacing w:val="2"/>
        </w:rPr>
        <w:t xml:space="preserve"> </w:t>
      </w:r>
      <w:r>
        <w:t>17</w:t>
      </w:r>
      <w:r w:rsidRPr="002705FB">
        <w:rPr>
          <w:spacing w:val="-2"/>
        </w:rPr>
        <w:t xml:space="preserve"> </w:t>
      </w:r>
      <w:r w:rsidRPr="002705FB">
        <w:t>km</w:t>
      </w:r>
      <w:r w:rsidRPr="002705FB">
        <w:rPr>
          <w:spacing w:val="2"/>
        </w:rPr>
        <w:t xml:space="preserve"> </w:t>
      </w:r>
      <w:r w:rsidRPr="002705FB">
        <w:rPr>
          <w:spacing w:val="-3"/>
        </w:rPr>
        <w:t>w</w:t>
      </w:r>
      <w:r w:rsidRPr="002705FB">
        <w:t>o</w:t>
      </w:r>
      <w:r w:rsidRPr="002705FB">
        <w:rPr>
          <w:spacing w:val="-1"/>
        </w:rPr>
        <w:t>ul</w:t>
      </w:r>
      <w:r w:rsidRPr="002705FB">
        <w:t>d be</w:t>
      </w:r>
      <w:r w:rsidRPr="002705FB">
        <w:rPr>
          <w:spacing w:val="1"/>
        </w:rPr>
        <w:t xml:space="preserve"> </w:t>
      </w:r>
      <w:r w:rsidRPr="002705FB">
        <w:rPr>
          <w:spacing w:val="-3"/>
        </w:rPr>
        <w:t>a</w:t>
      </w:r>
      <w:r w:rsidRPr="002705FB">
        <w:rPr>
          <w:spacing w:val="7"/>
        </w:rPr>
        <w:t>r</w:t>
      </w:r>
      <w:r w:rsidRPr="002705FB">
        <w:t>o</w:t>
      </w:r>
      <w:r w:rsidRPr="002705FB">
        <w:rPr>
          <w:spacing w:val="-3"/>
        </w:rPr>
        <w:t>u</w:t>
      </w:r>
      <w:r w:rsidRPr="002705FB">
        <w:t>nd</w:t>
      </w:r>
      <w:r w:rsidRPr="002705FB">
        <w:rPr>
          <w:spacing w:val="1"/>
        </w:rPr>
        <w:t xml:space="preserve"> </w:t>
      </w:r>
      <w:r>
        <w:t>87.4</w:t>
      </w:r>
      <w:r w:rsidRPr="002705FB">
        <w:t xml:space="preserve"> </w:t>
      </w:r>
      <w:r w:rsidRPr="002705FB">
        <w:rPr>
          <w:spacing w:val="2"/>
        </w:rPr>
        <w:t>k</w:t>
      </w:r>
      <w:r w:rsidRPr="002705FB">
        <w:rPr>
          <w:spacing w:val="-3"/>
        </w:rPr>
        <w:t>V</w:t>
      </w:r>
      <w:r w:rsidRPr="002705FB">
        <w:t>.</w:t>
      </w:r>
      <w:r w:rsidRPr="002705FB">
        <w:rPr>
          <w:spacing w:val="2"/>
        </w:rPr>
        <w:t xml:space="preserve"> </w:t>
      </w:r>
      <w:r w:rsidRPr="002705FB">
        <w:rPr>
          <w:spacing w:val="-1"/>
        </w:rPr>
        <w:t>Si</w:t>
      </w:r>
      <w:r w:rsidRPr="002705FB">
        <w:t>nce</w:t>
      </w:r>
      <w:r w:rsidRPr="002705FB">
        <w:rPr>
          <w:spacing w:val="-2"/>
        </w:rPr>
        <w:t xml:space="preserve"> </w:t>
      </w:r>
      <w:r w:rsidRPr="002705FB">
        <w:rPr>
          <w:spacing w:val="1"/>
        </w:rPr>
        <w:t>t</w:t>
      </w:r>
      <w:r w:rsidRPr="002705FB">
        <w:t>he</w:t>
      </w:r>
      <w:r w:rsidRPr="002705FB">
        <w:rPr>
          <w:spacing w:val="1"/>
        </w:rPr>
        <w:t xml:space="preserve"> </w:t>
      </w:r>
      <w:r w:rsidRPr="002705FB">
        <w:t>n</w:t>
      </w:r>
      <w:r w:rsidRPr="002705FB">
        <w:rPr>
          <w:spacing w:val="-1"/>
        </w:rPr>
        <w:t>e</w:t>
      </w:r>
      <w:r w:rsidRPr="002705FB">
        <w:rPr>
          <w:spacing w:val="-3"/>
        </w:rPr>
        <w:t>a</w:t>
      </w:r>
      <w:r w:rsidRPr="002705FB">
        <w:rPr>
          <w:spacing w:val="1"/>
        </w:rPr>
        <w:t>r</w:t>
      </w:r>
      <w:r w:rsidRPr="002705FB">
        <w:t>e</w:t>
      </w:r>
      <w:r w:rsidRPr="002705FB">
        <w:rPr>
          <w:spacing w:val="-3"/>
        </w:rPr>
        <w:t>s</w:t>
      </w:r>
      <w:r w:rsidRPr="002705FB">
        <w:t>t</w:t>
      </w:r>
      <w:r w:rsidRPr="002705FB">
        <w:rPr>
          <w:spacing w:val="2"/>
        </w:rPr>
        <w:t xml:space="preserve"> </w:t>
      </w:r>
      <w:r w:rsidRPr="002705FB">
        <w:rPr>
          <w:spacing w:val="-2"/>
        </w:rPr>
        <w:t>s</w:t>
      </w:r>
      <w:r w:rsidRPr="002705FB">
        <w:rPr>
          <w:spacing w:val="1"/>
        </w:rPr>
        <w:t>t</w:t>
      </w:r>
      <w:r w:rsidRPr="002705FB">
        <w:rPr>
          <w:spacing w:val="-3"/>
        </w:rPr>
        <w:t>a</w:t>
      </w:r>
      <w:r w:rsidRPr="002705FB">
        <w:t>n</w:t>
      </w:r>
      <w:r w:rsidRPr="002705FB">
        <w:rPr>
          <w:spacing w:val="-1"/>
        </w:rPr>
        <w:t>d</w:t>
      </w:r>
      <w:r w:rsidRPr="002705FB">
        <w:t>ard</w:t>
      </w:r>
      <w:r w:rsidRPr="002705FB">
        <w:rPr>
          <w:spacing w:val="1"/>
        </w:rPr>
        <w:t xml:space="preserve"> </w:t>
      </w:r>
      <w:r w:rsidRPr="002705FB">
        <w:rPr>
          <w:spacing w:val="-2"/>
        </w:rPr>
        <w:t>v</w:t>
      </w:r>
      <w:r w:rsidRPr="002705FB">
        <w:t>o</w:t>
      </w:r>
      <w:r w:rsidRPr="002705FB">
        <w:rPr>
          <w:spacing w:val="-1"/>
        </w:rPr>
        <w:t>l</w:t>
      </w:r>
      <w:r w:rsidRPr="002705FB">
        <w:rPr>
          <w:spacing w:val="1"/>
        </w:rPr>
        <w:t>t</w:t>
      </w:r>
      <w:r w:rsidRPr="002705FB">
        <w:t>a</w:t>
      </w:r>
      <w:r w:rsidRPr="002705FB">
        <w:rPr>
          <w:spacing w:val="2"/>
        </w:rPr>
        <w:t>g</w:t>
      </w:r>
      <w:r w:rsidRPr="002705FB">
        <w:t>e</w:t>
      </w:r>
      <w:r w:rsidRPr="002705FB">
        <w:rPr>
          <w:spacing w:val="-2"/>
        </w:rPr>
        <w:t xml:space="preserve"> </w:t>
      </w:r>
      <w:r w:rsidRPr="002705FB">
        <w:rPr>
          <w:spacing w:val="-1"/>
        </w:rPr>
        <w:t>l</w:t>
      </w:r>
      <w:r w:rsidRPr="002705FB">
        <w:t>e</w:t>
      </w:r>
      <w:r w:rsidRPr="002705FB">
        <w:rPr>
          <w:spacing w:val="-3"/>
        </w:rPr>
        <w:t>v</w:t>
      </w:r>
      <w:r w:rsidRPr="002705FB">
        <w:t xml:space="preserve">el </w:t>
      </w:r>
      <w:r w:rsidRPr="002705FB">
        <w:rPr>
          <w:spacing w:val="1"/>
        </w:rPr>
        <w:t>t</w:t>
      </w:r>
      <w:r w:rsidRPr="002705FB">
        <w:t xml:space="preserve">o it </w:t>
      </w:r>
      <w:r w:rsidRPr="002705FB">
        <w:rPr>
          <w:spacing w:val="-1"/>
        </w:rPr>
        <w:t>i</w:t>
      </w:r>
      <w:r w:rsidRPr="002705FB">
        <w:t>s</w:t>
      </w:r>
      <w:r w:rsidRPr="002705FB">
        <w:rPr>
          <w:spacing w:val="1"/>
        </w:rPr>
        <w:t xml:space="preserve"> </w:t>
      </w:r>
      <w:r w:rsidRPr="002705FB">
        <w:t>1</w:t>
      </w:r>
      <w:r w:rsidRPr="002705FB">
        <w:rPr>
          <w:spacing w:val="-1"/>
        </w:rPr>
        <w:t>3</w:t>
      </w:r>
      <w:r w:rsidRPr="002705FB">
        <w:rPr>
          <w:spacing w:val="-3"/>
        </w:rPr>
        <w:t>2</w:t>
      </w:r>
      <w:r w:rsidRPr="002705FB">
        <w:rPr>
          <w:spacing w:val="2"/>
        </w:rPr>
        <w:t>k</w:t>
      </w:r>
      <w:r w:rsidRPr="002705FB">
        <w:t>V</w:t>
      </w:r>
      <w:r w:rsidRPr="002705FB">
        <w:rPr>
          <w:spacing w:val="-2"/>
        </w:rPr>
        <w:t xml:space="preserve"> </w:t>
      </w:r>
      <w:r>
        <w:rPr>
          <w:spacing w:val="-2"/>
        </w:rPr>
        <w:t xml:space="preserve">so, 132kV </w:t>
      </w:r>
      <w:r w:rsidRPr="002705FB">
        <w:rPr>
          <w:spacing w:val="-2"/>
        </w:rPr>
        <w:t>v</w:t>
      </w:r>
      <w:r w:rsidRPr="002705FB">
        <w:t>o</w:t>
      </w:r>
      <w:r w:rsidRPr="002705FB">
        <w:rPr>
          <w:spacing w:val="-1"/>
        </w:rPr>
        <w:t>l</w:t>
      </w:r>
      <w:r w:rsidRPr="002705FB">
        <w:rPr>
          <w:spacing w:val="1"/>
        </w:rPr>
        <w:t>t</w:t>
      </w:r>
      <w:r w:rsidRPr="002705FB">
        <w:t>a</w:t>
      </w:r>
      <w:r w:rsidRPr="002705FB">
        <w:rPr>
          <w:spacing w:val="2"/>
        </w:rPr>
        <w:t>g</w:t>
      </w:r>
      <w:r w:rsidRPr="002705FB">
        <w:t>e</w:t>
      </w:r>
      <w:r w:rsidRPr="002705FB">
        <w:rPr>
          <w:spacing w:val="-2"/>
        </w:rPr>
        <w:t xml:space="preserve"> </w:t>
      </w:r>
      <w:r w:rsidRPr="002705FB">
        <w:rPr>
          <w:spacing w:val="-1"/>
        </w:rPr>
        <w:t>l</w:t>
      </w:r>
      <w:r w:rsidRPr="002705FB">
        <w:t>e</w:t>
      </w:r>
      <w:r w:rsidRPr="002705FB">
        <w:rPr>
          <w:spacing w:val="-3"/>
        </w:rPr>
        <w:t>v</w:t>
      </w:r>
      <w:r w:rsidRPr="002705FB">
        <w:t>el sh</w:t>
      </w:r>
      <w:r w:rsidRPr="002705FB">
        <w:rPr>
          <w:spacing w:val="-1"/>
        </w:rPr>
        <w:t>al</w:t>
      </w:r>
      <w:r w:rsidRPr="002705FB">
        <w:t>l</w:t>
      </w:r>
      <w:r>
        <w:t xml:space="preserve"> be</w:t>
      </w:r>
      <w:r w:rsidRPr="002705FB">
        <w:rPr>
          <w:spacing w:val="1"/>
        </w:rPr>
        <w:t xml:space="preserve"> </w:t>
      </w:r>
      <w:r w:rsidRPr="002705FB">
        <w:t>us</w:t>
      </w:r>
      <w:r w:rsidRPr="002705FB">
        <w:rPr>
          <w:spacing w:val="-1"/>
        </w:rPr>
        <w:t>e</w:t>
      </w:r>
      <w:r w:rsidRPr="002705FB">
        <w:t>d</w:t>
      </w:r>
      <w:r w:rsidRPr="002705FB">
        <w:rPr>
          <w:spacing w:val="-1"/>
        </w:rPr>
        <w:t xml:space="preserve"> </w:t>
      </w:r>
      <w:r w:rsidRPr="002705FB">
        <w:rPr>
          <w:spacing w:val="3"/>
        </w:rPr>
        <w:t>f</w:t>
      </w:r>
      <w:r w:rsidRPr="002705FB">
        <w:rPr>
          <w:spacing w:val="-3"/>
        </w:rPr>
        <w:t>o</w:t>
      </w:r>
      <w:r w:rsidRPr="002705FB">
        <w:t xml:space="preserve">r </w:t>
      </w:r>
      <w:r w:rsidRPr="002705FB">
        <w:rPr>
          <w:spacing w:val="1"/>
        </w:rPr>
        <w:t>t</w:t>
      </w:r>
      <w:r w:rsidRPr="002705FB">
        <w:t>he</w:t>
      </w:r>
      <w:r w:rsidRPr="002705FB">
        <w:rPr>
          <w:spacing w:val="-2"/>
        </w:rPr>
        <w:t xml:space="preserve"> </w:t>
      </w:r>
      <w:r w:rsidRPr="002705FB">
        <w:t>p</w:t>
      </w:r>
      <w:r w:rsidRPr="002705FB">
        <w:rPr>
          <w:spacing w:val="-1"/>
        </w:rPr>
        <w:t>o</w:t>
      </w:r>
      <w:r w:rsidRPr="002705FB">
        <w:rPr>
          <w:spacing w:val="-3"/>
        </w:rPr>
        <w:t>w</w:t>
      </w:r>
      <w:r w:rsidRPr="002705FB">
        <w:t>er</w:t>
      </w:r>
      <w:r w:rsidRPr="002705FB">
        <w:rPr>
          <w:spacing w:val="2"/>
        </w:rPr>
        <w:t xml:space="preserve"> </w:t>
      </w:r>
      <w:r w:rsidRPr="002705FB">
        <w:t>e</w:t>
      </w:r>
      <w:r w:rsidRPr="002705FB">
        <w:rPr>
          <w:spacing w:val="-3"/>
        </w:rPr>
        <w:t>v</w:t>
      </w:r>
      <w:r w:rsidRPr="002705FB">
        <w:t>ac</w:t>
      </w:r>
      <w:r w:rsidRPr="002705FB">
        <w:rPr>
          <w:spacing w:val="-1"/>
        </w:rPr>
        <w:t>u</w:t>
      </w:r>
      <w:r w:rsidRPr="002705FB">
        <w:t>ati</w:t>
      </w:r>
      <w:r w:rsidRPr="002705FB">
        <w:rPr>
          <w:spacing w:val="-1"/>
        </w:rPr>
        <w:t>n</w:t>
      </w:r>
      <w:r w:rsidRPr="002705FB">
        <w:t xml:space="preserve">g </w:t>
      </w:r>
      <w:r w:rsidRPr="002705FB">
        <w:rPr>
          <w:spacing w:val="-1"/>
        </w:rPr>
        <w:t>t</w:t>
      </w:r>
      <w:r w:rsidRPr="002705FB">
        <w:rPr>
          <w:spacing w:val="1"/>
        </w:rPr>
        <w:t>r</w:t>
      </w:r>
      <w:r w:rsidRPr="002705FB">
        <w:t>a</w:t>
      </w:r>
      <w:r w:rsidRPr="002705FB">
        <w:rPr>
          <w:spacing w:val="-1"/>
        </w:rPr>
        <w:t>n</w:t>
      </w:r>
      <w:r w:rsidRPr="002705FB">
        <w:t>s</w:t>
      </w:r>
      <w:r w:rsidRPr="002705FB">
        <w:rPr>
          <w:spacing w:val="1"/>
        </w:rPr>
        <w:t>m</w:t>
      </w:r>
      <w:r w:rsidRPr="002705FB">
        <w:rPr>
          <w:spacing w:val="-1"/>
        </w:rPr>
        <w:t>i</w:t>
      </w:r>
      <w:r w:rsidRPr="002705FB">
        <w:t>ss</w:t>
      </w:r>
      <w:r w:rsidRPr="002705FB">
        <w:rPr>
          <w:spacing w:val="-1"/>
        </w:rPr>
        <w:t>i</w:t>
      </w:r>
      <w:r w:rsidRPr="002705FB">
        <w:t>on</w:t>
      </w:r>
      <w:r w:rsidRPr="002705FB">
        <w:rPr>
          <w:spacing w:val="-2"/>
        </w:rPr>
        <w:t xml:space="preserve"> </w:t>
      </w:r>
      <w:r w:rsidRPr="002705FB">
        <w:rPr>
          <w:spacing w:val="-1"/>
        </w:rPr>
        <w:t>li</w:t>
      </w:r>
      <w:r w:rsidRPr="002705FB">
        <w:t>ne</w:t>
      </w:r>
      <w:r w:rsidRPr="002705FB">
        <w:rPr>
          <w:spacing w:val="-2"/>
        </w:rPr>
        <w:t xml:space="preserve"> </w:t>
      </w:r>
      <w:r w:rsidRPr="002705FB">
        <w:rPr>
          <w:spacing w:val="3"/>
        </w:rPr>
        <w:t>f</w:t>
      </w:r>
      <w:r w:rsidRPr="002705FB">
        <w:rPr>
          <w:spacing w:val="1"/>
        </w:rPr>
        <w:t>r</w:t>
      </w:r>
      <w:r w:rsidRPr="002705FB">
        <w:rPr>
          <w:spacing w:val="-3"/>
        </w:rPr>
        <w:t>o</w:t>
      </w:r>
      <w:r w:rsidRPr="002705FB">
        <w:t xml:space="preserve">m </w:t>
      </w:r>
      <w:r>
        <w:rPr>
          <w:spacing w:val="-1"/>
        </w:rPr>
        <w:t>MK</w:t>
      </w:r>
      <w:r w:rsidRPr="002705FB">
        <w:rPr>
          <w:spacing w:val="-1"/>
        </w:rPr>
        <w:t>H</w:t>
      </w:r>
      <w:r>
        <w:rPr>
          <w:spacing w:val="-1"/>
        </w:rPr>
        <w:t>P</w:t>
      </w:r>
      <w:r w:rsidRPr="002705FB">
        <w:t xml:space="preserve">P </w:t>
      </w:r>
      <w:r w:rsidRPr="002705FB">
        <w:rPr>
          <w:spacing w:val="1"/>
        </w:rPr>
        <w:t>t</w:t>
      </w:r>
      <w:r w:rsidRPr="002705FB">
        <w:t>o</w:t>
      </w:r>
      <w:r w:rsidRPr="002705FB">
        <w:rPr>
          <w:spacing w:val="6"/>
        </w:rPr>
        <w:t xml:space="preserve"> </w:t>
      </w:r>
      <w:r>
        <w:rPr>
          <w:spacing w:val="6"/>
        </w:rPr>
        <w:t xml:space="preserve">Dadakhet </w:t>
      </w:r>
      <w:r w:rsidRPr="002705FB">
        <w:t>su</w:t>
      </w:r>
      <w:r w:rsidRPr="002705FB">
        <w:rPr>
          <w:spacing w:val="-1"/>
        </w:rPr>
        <w:t>b</w:t>
      </w:r>
      <w:r w:rsidRPr="002705FB">
        <w:t>s</w:t>
      </w:r>
      <w:r w:rsidRPr="002705FB">
        <w:rPr>
          <w:spacing w:val="1"/>
        </w:rPr>
        <w:t>t</w:t>
      </w:r>
      <w:r w:rsidRPr="002705FB">
        <w:t>ati</w:t>
      </w:r>
      <w:r w:rsidRPr="002705FB">
        <w:rPr>
          <w:spacing w:val="-1"/>
        </w:rPr>
        <w:t>o</w:t>
      </w:r>
      <w:r w:rsidRPr="002705FB">
        <w:rPr>
          <w:spacing w:val="-3"/>
        </w:rPr>
        <w:t>n</w:t>
      </w:r>
      <w:r w:rsidRPr="002705FB">
        <w:t xml:space="preserve">. </w:t>
      </w:r>
    </w:p>
    <w:p w14:paraId="6E3DE208" w14:textId="3D6C2357" w:rsidR="005C3413" w:rsidRDefault="005C3413" w:rsidP="005C3413">
      <w:pPr>
        <w:ind w:left="432"/>
      </w:pPr>
      <w:r w:rsidRPr="00BF7652">
        <w:t xml:space="preserve">To evacuate power from the project, the project will construct </w:t>
      </w:r>
      <w:r w:rsidR="001A4704">
        <w:t>double</w:t>
      </w:r>
      <w:r w:rsidRPr="00BF7652">
        <w:t xml:space="preserve"> circuit 132 kV transmission line with ACSR '</w:t>
      </w:r>
      <w:r w:rsidR="004A4E8F">
        <w:t>Bear</w:t>
      </w:r>
      <w:r w:rsidRPr="00BF7652">
        <w:t xml:space="preserve">' conductor from powerhouse to </w:t>
      </w:r>
      <w:r>
        <w:t>Dandakhet</w:t>
      </w:r>
      <w:r w:rsidRPr="00BF7652">
        <w:t xml:space="preserve"> substation and at </w:t>
      </w:r>
      <w:r>
        <w:t>Dandakhet</w:t>
      </w:r>
      <w:r w:rsidRPr="00BF7652">
        <w:t xml:space="preserve"> substation</w:t>
      </w:r>
      <w:r w:rsidR="004A4E8F">
        <w:t xml:space="preserve"> and</w:t>
      </w:r>
      <w:r w:rsidRPr="00BF7652">
        <w:t xml:space="preserve"> construct one 132 kV line bay.</w:t>
      </w:r>
    </w:p>
    <w:p w14:paraId="57153954" w14:textId="77777777" w:rsidR="005C3413" w:rsidRPr="00470D44" w:rsidRDefault="005C3413" w:rsidP="005C3413">
      <w:pPr>
        <w:ind w:left="432"/>
        <w:rPr>
          <w:b/>
          <w:bCs/>
        </w:rPr>
      </w:pPr>
      <w:r w:rsidRPr="00470D44">
        <w:rPr>
          <w:b/>
          <w:bCs/>
          <w:spacing w:val="-1"/>
        </w:rPr>
        <w:t>D</w:t>
      </w:r>
      <w:r w:rsidRPr="00470D44">
        <w:rPr>
          <w:b/>
          <w:bCs/>
        </w:rPr>
        <w:t>es</w:t>
      </w:r>
      <w:r w:rsidRPr="00470D44">
        <w:rPr>
          <w:b/>
          <w:bCs/>
          <w:spacing w:val="-1"/>
        </w:rPr>
        <w:t>i</w:t>
      </w:r>
      <w:r w:rsidRPr="00470D44">
        <w:rPr>
          <w:b/>
          <w:bCs/>
          <w:spacing w:val="2"/>
        </w:rPr>
        <w:t>g</w:t>
      </w:r>
      <w:r w:rsidRPr="00470D44">
        <w:rPr>
          <w:b/>
          <w:bCs/>
        </w:rPr>
        <w:t xml:space="preserve">n </w:t>
      </w:r>
      <w:r w:rsidRPr="00470D44">
        <w:rPr>
          <w:b/>
          <w:bCs/>
          <w:spacing w:val="-2"/>
        </w:rPr>
        <w:t>c</w:t>
      </w:r>
      <w:r w:rsidRPr="00470D44">
        <w:rPr>
          <w:b/>
          <w:bCs/>
          <w:spacing w:val="1"/>
        </w:rPr>
        <w:t>r</w:t>
      </w:r>
      <w:r w:rsidRPr="00470D44">
        <w:rPr>
          <w:b/>
          <w:bCs/>
          <w:spacing w:val="-1"/>
        </w:rPr>
        <w:t>i</w:t>
      </w:r>
      <w:r w:rsidRPr="00470D44">
        <w:rPr>
          <w:b/>
          <w:bCs/>
          <w:spacing w:val="1"/>
        </w:rPr>
        <w:t>t</w:t>
      </w:r>
      <w:r w:rsidRPr="00470D44">
        <w:rPr>
          <w:b/>
          <w:bCs/>
        </w:rPr>
        <w:t>eria</w:t>
      </w:r>
    </w:p>
    <w:p w14:paraId="64451F0F" w14:textId="77777777" w:rsidR="005C3413" w:rsidRPr="005C3413" w:rsidRDefault="005C3413" w:rsidP="005C3413">
      <w:pPr>
        <w:ind w:left="432"/>
      </w:pPr>
      <w:r w:rsidRPr="005C3413">
        <w:rPr>
          <w:spacing w:val="2"/>
        </w:rPr>
        <w:t>T</w:t>
      </w:r>
      <w:r w:rsidRPr="005C3413">
        <w:t>he</w:t>
      </w:r>
      <w:r w:rsidRPr="005C3413">
        <w:rPr>
          <w:spacing w:val="-4"/>
        </w:rPr>
        <w:t xml:space="preserve"> </w:t>
      </w:r>
      <w:r w:rsidRPr="005C3413">
        <w:rPr>
          <w:spacing w:val="3"/>
        </w:rPr>
        <w:t>f</w:t>
      </w:r>
      <w:r w:rsidRPr="005C3413">
        <w:t>o</w:t>
      </w:r>
      <w:r w:rsidRPr="005C3413">
        <w:rPr>
          <w:spacing w:val="-1"/>
        </w:rPr>
        <w:t>ll</w:t>
      </w:r>
      <w:r w:rsidRPr="005C3413">
        <w:t>o</w:t>
      </w:r>
      <w:r w:rsidRPr="005C3413">
        <w:rPr>
          <w:spacing w:val="-4"/>
        </w:rPr>
        <w:t>w</w:t>
      </w:r>
      <w:r w:rsidRPr="005C3413">
        <w:rPr>
          <w:spacing w:val="-1"/>
        </w:rPr>
        <w:t>i</w:t>
      </w:r>
      <w:r w:rsidRPr="005C3413">
        <w:t>ng</w:t>
      </w:r>
      <w:r w:rsidRPr="005C3413">
        <w:rPr>
          <w:spacing w:val="3"/>
        </w:rPr>
        <w:t xml:space="preserve"> </w:t>
      </w:r>
      <w:r w:rsidRPr="005C3413">
        <w:t>d</w:t>
      </w:r>
      <w:r w:rsidRPr="005C3413">
        <w:rPr>
          <w:spacing w:val="-1"/>
        </w:rPr>
        <w:t>e</w:t>
      </w:r>
      <w:r w:rsidRPr="005C3413">
        <w:t>s</w:t>
      </w:r>
      <w:r w:rsidRPr="005C3413">
        <w:rPr>
          <w:spacing w:val="-1"/>
        </w:rPr>
        <w:t>i</w:t>
      </w:r>
      <w:r w:rsidRPr="005C3413">
        <w:rPr>
          <w:spacing w:val="2"/>
        </w:rPr>
        <w:t>g</w:t>
      </w:r>
      <w:r w:rsidRPr="005C3413">
        <w:t>n</w:t>
      </w:r>
      <w:r w:rsidRPr="005C3413">
        <w:rPr>
          <w:spacing w:val="-2"/>
        </w:rPr>
        <w:t xml:space="preserve"> </w:t>
      </w:r>
      <w:r w:rsidRPr="005C3413">
        <w:t>c</w:t>
      </w:r>
      <w:r w:rsidRPr="005C3413">
        <w:rPr>
          <w:spacing w:val="1"/>
        </w:rPr>
        <w:t>r</w:t>
      </w:r>
      <w:r w:rsidRPr="005C3413">
        <w:rPr>
          <w:spacing w:val="-3"/>
        </w:rPr>
        <w:t>i</w:t>
      </w:r>
      <w:r w:rsidRPr="005C3413">
        <w:rPr>
          <w:spacing w:val="-1"/>
        </w:rPr>
        <w:t>t</w:t>
      </w:r>
      <w:r w:rsidRPr="005C3413">
        <w:t>er</w:t>
      </w:r>
      <w:r w:rsidRPr="005C3413">
        <w:rPr>
          <w:spacing w:val="1"/>
        </w:rPr>
        <w:t>i</w:t>
      </w:r>
      <w:r w:rsidRPr="005C3413">
        <w:t>a a</w:t>
      </w:r>
      <w:r w:rsidRPr="005C3413">
        <w:rPr>
          <w:spacing w:val="1"/>
        </w:rPr>
        <w:t>r</w:t>
      </w:r>
      <w:r w:rsidRPr="005C3413">
        <w:t>e</w:t>
      </w:r>
      <w:r w:rsidRPr="005C3413">
        <w:rPr>
          <w:spacing w:val="-2"/>
        </w:rPr>
        <w:t xml:space="preserve"> </w:t>
      </w:r>
      <w:r w:rsidRPr="005C3413">
        <w:rPr>
          <w:spacing w:val="1"/>
        </w:rPr>
        <w:t>t</w:t>
      </w:r>
      <w:r w:rsidRPr="005C3413">
        <w:t>o</w:t>
      </w:r>
      <w:r w:rsidRPr="005C3413">
        <w:rPr>
          <w:spacing w:val="-2"/>
        </w:rPr>
        <w:t xml:space="preserve"> </w:t>
      </w:r>
      <w:r w:rsidRPr="005C3413">
        <w:t>be</w:t>
      </w:r>
      <w:r w:rsidRPr="005C3413">
        <w:rPr>
          <w:spacing w:val="1"/>
        </w:rPr>
        <w:t xml:space="preserve"> </w:t>
      </w:r>
      <w:r w:rsidRPr="005C3413">
        <w:t>a</w:t>
      </w:r>
      <w:r w:rsidRPr="005C3413">
        <w:rPr>
          <w:spacing w:val="-1"/>
        </w:rPr>
        <w:t>p</w:t>
      </w:r>
      <w:r w:rsidRPr="005C3413">
        <w:t>p</w:t>
      </w:r>
      <w:r w:rsidRPr="005C3413">
        <w:rPr>
          <w:spacing w:val="-1"/>
        </w:rPr>
        <w:t>li</w:t>
      </w:r>
      <w:r w:rsidRPr="005C3413">
        <w:t>ed</w:t>
      </w:r>
      <w:r w:rsidRPr="005C3413">
        <w:rPr>
          <w:spacing w:val="-2"/>
        </w:rPr>
        <w:t xml:space="preserve"> </w:t>
      </w:r>
      <w:r w:rsidRPr="005C3413">
        <w:rPr>
          <w:spacing w:val="1"/>
        </w:rPr>
        <w:t>f</w:t>
      </w:r>
      <w:r w:rsidRPr="005C3413">
        <w:t>or</w:t>
      </w:r>
      <w:r w:rsidRPr="005C3413">
        <w:rPr>
          <w:spacing w:val="-3"/>
        </w:rPr>
        <w:t xml:space="preserve"> </w:t>
      </w:r>
      <w:r w:rsidRPr="005C3413">
        <w:rPr>
          <w:spacing w:val="1"/>
        </w:rPr>
        <w:t>t</w:t>
      </w:r>
      <w:r w:rsidRPr="005C3413">
        <w:t>he</w:t>
      </w:r>
      <w:r w:rsidRPr="005C3413">
        <w:rPr>
          <w:spacing w:val="1"/>
        </w:rPr>
        <w:t xml:space="preserve"> </w:t>
      </w:r>
      <w:r w:rsidRPr="005C3413">
        <w:t>d</w:t>
      </w:r>
      <w:r w:rsidRPr="005C3413">
        <w:rPr>
          <w:spacing w:val="-1"/>
        </w:rPr>
        <w:t>e</w:t>
      </w:r>
      <w:r w:rsidRPr="005C3413">
        <w:t>s</w:t>
      </w:r>
      <w:r w:rsidRPr="005C3413">
        <w:rPr>
          <w:spacing w:val="-3"/>
        </w:rPr>
        <w:t>i</w:t>
      </w:r>
      <w:r w:rsidRPr="005C3413">
        <w:rPr>
          <w:spacing w:val="2"/>
        </w:rPr>
        <w:t>g</w:t>
      </w:r>
      <w:r w:rsidRPr="005C3413">
        <w:t xml:space="preserve">n </w:t>
      </w:r>
      <w:r w:rsidRPr="005C3413">
        <w:rPr>
          <w:spacing w:val="-2"/>
        </w:rPr>
        <w:t>o</w:t>
      </w:r>
      <w:r w:rsidRPr="005C3413">
        <w:t xml:space="preserve">f </w:t>
      </w:r>
      <w:r w:rsidRPr="005C3413">
        <w:rPr>
          <w:spacing w:val="1"/>
        </w:rPr>
        <w:t>t</w:t>
      </w:r>
      <w:r w:rsidRPr="005C3413">
        <w:t>he</w:t>
      </w:r>
      <w:r w:rsidRPr="005C3413">
        <w:rPr>
          <w:spacing w:val="-2"/>
        </w:rPr>
        <w:t xml:space="preserve"> </w:t>
      </w:r>
      <w:r w:rsidRPr="005C3413">
        <w:rPr>
          <w:spacing w:val="-1"/>
        </w:rPr>
        <w:t>t</w:t>
      </w:r>
      <w:r w:rsidRPr="005C3413">
        <w:rPr>
          <w:spacing w:val="1"/>
        </w:rPr>
        <w:t>r</w:t>
      </w:r>
      <w:r w:rsidRPr="005C3413">
        <w:t>a</w:t>
      </w:r>
      <w:r w:rsidRPr="005C3413">
        <w:rPr>
          <w:spacing w:val="-1"/>
        </w:rPr>
        <w:t>n</w:t>
      </w:r>
      <w:r w:rsidRPr="005C3413">
        <w:t>s</w:t>
      </w:r>
      <w:r w:rsidRPr="005C3413">
        <w:rPr>
          <w:spacing w:val="1"/>
        </w:rPr>
        <w:t>m</w:t>
      </w:r>
      <w:r w:rsidRPr="005C3413">
        <w:rPr>
          <w:spacing w:val="-3"/>
        </w:rPr>
        <w:t>i</w:t>
      </w:r>
      <w:r w:rsidRPr="005C3413">
        <w:t>ss</w:t>
      </w:r>
      <w:r w:rsidRPr="005C3413">
        <w:rPr>
          <w:spacing w:val="-1"/>
        </w:rPr>
        <w:t>i</w:t>
      </w:r>
      <w:r w:rsidRPr="005C3413">
        <w:t>on</w:t>
      </w:r>
      <w:r w:rsidRPr="005C3413">
        <w:rPr>
          <w:spacing w:val="1"/>
        </w:rPr>
        <w:t xml:space="preserve"> </w:t>
      </w:r>
      <w:r w:rsidRPr="005C3413">
        <w:rPr>
          <w:spacing w:val="-1"/>
        </w:rPr>
        <w:t>li</w:t>
      </w:r>
      <w:r w:rsidRPr="005C3413">
        <w:t>n</w:t>
      </w:r>
      <w:r w:rsidRPr="005C3413">
        <w:rPr>
          <w:spacing w:val="-1"/>
        </w:rPr>
        <w:t>e</w:t>
      </w:r>
      <w:r w:rsidRPr="005C3413">
        <w:t xml:space="preserve">: </w:t>
      </w:r>
      <w:r w:rsidRPr="005C3413">
        <w:rPr>
          <w:spacing w:val="-1"/>
        </w:rPr>
        <w:t>El</w:t>
      </w:r>
      <w:r w:rsidRPr="005C3413">
        <w:t>ect</w:t>
      </w:r>
      <w:r w:rsidRPr="005C3413">
        <w:rPr>
          <w:spacing w:val="1"/>
        </w:rPr>
        <w:t>r</w:t>
      </w:r>
      <w:r w:rsidRPr="005C3413">
        <w:rPr>
          <w:spacing w:val="-1"/>
        </w:rPr>
        <w:t>i</w:t>
      </w:r>
      <w:r w:rsidRPr="005C3413">
        <w:t>cal s</w:t>
      </w:r>
      <w:r w:rsidRPr="005C3413">
        <w:rPr>
          <w:spacing w:val="-2"/>
        </w:rPr>
        <w:t>y</w:t>
      </w:r>
      <w:r w:rsidRPr="005C3413">
        <w:t>s</w:t>
      </w:r>
      <w:r w:rsidRPr="005C3413">
        <w:rPr>
          <w:spacing w:val="1"/>
        </w:rPr>
        <w:t>t</w:t>
      </w:r>
      <w:r w:rsidRPr="005C3413">
        <w:t>em</w:t>
      </w:r>
      <w:r w:rsidRPr="005C3413">
        <w:rPr>
          <w:spacing w:val="-1"/>
        </w:rPr>
        <w:t xml:space="preserve"> </w:t>
      </w:r>
      <w:r w:rsidRPr="005C3413">
        <w:rPr>
          <w:spacing w:val="-2"/>
        </w:rPr>
        <w:t>v</w:t>
      </w:r>
      <w:r w:rsidRPr="005C3413">
        <w:t>o</w:t>
      </w:r>
      <w:r w:rsidRPr="005C3413">
        <w:rPr>
          <w:spacing w:val="-1"/>
        </w:rPr>
        <w:t>l</w:t>
      </w:r>
      <w:r w:rsidRPr="005C3413">
        <w:rPr>
          <w:spacing w:val="1"/>
        </w:rPr>
        <w:t>t</w:t>
      </w:r>
      <w:r w:rsidRPr="005C3413">
        <w:t>a</w:t>
      </w:r>
      <w:r w:rsidRPr="005C3413">
        <w:rPr>
          <w:spacing w:val="2"/>
        </w:rPr>
        <w:t>g</w:t>
      </w:r>
      <w:r w:rsidRPr="005C3413">
        <w:t>e</w:t>
      </w:r>
    </w:p>
    <w:p w14:paraId="4AC57098" w14:textId="77777777" w:rsidR="005C3413" w:rsidRPr="005C3413" w:rsidRDefault="005C3413" w:rsidP="002E05F2">
      <w:pPr>
        <w:pStyle w:val="ListParagraph"/>
        <w:widowControl w:val="0"/>
        <w:numPr>
          <w:ilvl w:val="0"/>
          <w:numId w:val="40"/>
        </w:numPr>
        <w:autoSpaceDE w:val="0"/>
        <w:autoSpaceDN w:val="0"/>
        <w:adjustRightInd w:val="0"/>
        <w:spacing w:before="0" w:after="0" w:line="276" w:lineRule="auto"/>
        <w:ind w:left="1800" w:right="360"/>
        <w:rPr>
          <w:rFonts w:cs="Arial"/>
        </w:rPr>
      </w:pPr>
      <w:r w:rsidRPr="005C3413">
        <w:rPr>
          <w:rFonts w:cs="Arial"/>
          <w:spacing w:val="-1"/>
        </w:rPr>
        <w:t>P</w:t>
      </w:r>
      <w:r w:rsidRPr="005C3413">
        <w:rPr>
          <w:rFonts w:cs="Arial"/>
        </w:rPr>
        <w:t>o</w:t>
      </w:r>
      <w:r w:rsidRPr="005C3413">
        <w:rPr>
          <w:rFonts w:cs="Arial"/>
          <w:spacing w:val="-4"/>
        </w:rPr>
        <w:t>w</w:t>
      </w:r>
      <w:r w:rsidRPr="005C3413">
        <w:rPr>
          <w:rFonts w:cs="Arial"/>
        </w:rPr>
        <w:t>er</w:t>
      </w:r>
      <w:r w:rsidRPr="005C3413">
        <w:rPr>
          <w:rFonts w:cs="Arial"/>
          <w:spacing w:val="2"/>
        </w:rPr>
        <w:t xml:space="preserve"> </w:t>
      </w:r>
      <w:r w:rsidRPr="005C3413">
        <w:rPr>
          <w:rFonts w:cs="Arial"/>
        </w:rPr>
        <w:t>s</w:t>
      </w:r>
      <w:r w:rsidRPr="005C3413">
        <w:rPr>
          <w:rFonts w:cs="Arial"/>
          <w:spacing w:val="-2"/>
        </w:rPr>
        <w:t>y</w:t>
      </w:r>
      <w:r w:rsidRPr="005C3413">
        <w:rPr>
          <w:rFonts w:cs="Arial"/>
        </w:rPr>
        <w:t>s</w:t>
      </w:r>
      <w:r w:rsidRPr="005C3413">
        <w:rPr>
          <w:rFonts w:cs="Arial"/>
          <w:spacing w:val="1"/>
        </w:rPr>
        <w:t>t</w:t>
      </w:r>
      <w:r w:rsidRPr="005C3413">
        <w:rPr>
          <w:rFonts w:cs="Arial"/>
        </w:rPr>
        <w:t>em</w:t>
      </w:r>
      <w:r w:rsidRPr="005C3413">
        <w:rPr>
          <w:rFonts w:cs="Arial"/>
        </w:rPr>
        <w:tab/>
      </w:r>
      <w:r w:rsidRPr="005C3413">
        <w:rPr>
          <w:rFonts w:cs="Arial"/>
        </w:rPr>
        <w:tab/>
        <w:t>:</w:t>
      </w:r>
      <w:r w:rsidRPr="005C3413">
        <w:rPr>
          <w:rFonts w:cs="Arial"/>
        </w:rPr>
        <w:tab/>
      </w:r>
      <w:r w:rsidRPr="005C3413">
        <w:rPr>
          <w:rFonts w:cs="Arial"/>
          <w:spacing w:val="-1"/>
        </w:rPr>
        <w:t>A</w:t>
      </w:r>
      <w:r w:rsidRPr="005C3413">
        <w:rPr>
          <w:rFonts w:cs="Arial"/>
        </w:rPr>
        <w:t>C 50</w:t>
      </w:r>
      <w:r w:rsidRPr="005C3413">
        <w:rPr>
          <w:rFonts w:cs="Arial"/>
          <w:spacing w:val="1"/>
        </w:rPr>
        <w:t xml:space="preserve"> </w:t>
      </w:r>
      <w:r w:rsidRPr="005C3413">
        <w:rPr>
          <w:rFonts w:cs="Arial"/>
          <w:spacing w:val="-1"/>
        </w:rPr>
        <w:t>H</w:t>
      </w:r>
      <w:r w:rsidRPr="005C3413">
        <w:rPr>
          <w:rFonts w:cs="Arial"/>
          <w:spacing w:val="-2"/>
        </w:rPr>
        <w:t>z</w:t>
      </w:r>
      <w:r w:rsidRPr="005C3413">
        <w:rPr>
          <w:rFonts w:cs="Arial"/>
        </w:rPr>
        <w:t>,</w:t>
      </w:r>
      <w:r w:rsidRPr="005C3413">
        <w:rPr>
          <w:rFonts w:cs="Arial"/>
          <w:spacing w:val="2"/>
        </w:rPr>
        <w:t xml:space="preserve"> </w:t>
      </w:r>
      <w:r w:rsidRPr="005C3413">
        <w:rPr>
          <w:rFonts w:cs="Arial"/>
        </w:rPr>
        <w:t>3</w:t>
      </w:r>
      <w:r w:rsidRPr="005C3413">
        <w:rPr>
          <w:rFonts w:cs="Arial"/>
          <w:spacing w:val="1"/>
        </w:rPr>
        <w:t>-</w:t>
      </w:r>
      <w:r w:rsidRPr="005C3413">
        <w:rPr>
          <w:rFonts w:cs="Arial"/>
        </w:rPr>
        <w:t>p</w:t>
      </w:r>
      <w:r w:rsidRPr="005C3413">
        <w:rPr>
          <w:rFonts w:cs="Arial"/>
          <w:spacing w:val="-1"/>
        </w:rPr>
        <w:t>h</w:t>
      </w:r>
      <w:r w:rsidRPr="005C3413">
        <w:rPr>
          <w:rFonts w:cs="Arial"/>
        </w:rPr>
        <w:t>as</w:t>
      </w:r>
      <w:r w:rsidRPr="005C3413">
        <w:rPr>
          <w:rFonts w:cs="Arial"/>
          <w:spacing w:val="-3"/>
        </w:rPr>
        <w:t>e</w:t>
      </w:r>
      <w:r w:rsidRPr="005C3413">
        <w:rPr>
          <w:rFonts w:cs="Arial"/>
        </w:rPr>
        <w:t>,</w:t>
      </w:r>
    </w:p>
    <w:p w14:paraId="137D5183" w14:textId="77777777" w:rsidR="005C3413" w:rsidRPr="005C3413" w:rsidRDefault="005C3413" w:rsidP="005C3413">
      <w:pPr>
        <w:widowControl w:val="0"/>
        <w:autoSpaceDE w:val="0"/>
        <w:autoSpaceDN w:val="0"/>
        <w:adjustRightInd w:val="0"/>
        <w:spacing w:before="1" w:after="0"/>
        <w:ind w:left="3664" w:firstLine="656"/>
        <w:rPr>
          <w:rFonts w:cs="Arial"/>
        </w:rPr>
      </w:pPr>
      <w:r w:rsidRPr="005C3413">
        <w:rPr>
          <w:rFonts w:cs="Arial"/>
        </w:rPr>
        <w:t>:          3-wire</w:t>
      </w:r>
      <w:r w:rsidRPr="005C3413">
        <w:rPr>
          <w:rFonts w:cs="Arial"/>
          <w:position w:val="-1"/>
        </w:rPr>
        <w:t xml:space="preserve"> s</w:t>
      </w:r>
      <w:r w:rsidRPr="005C3413">
        <w:rPr>
          <w:rFonts w:cs="Arial"/>
          <w:spacing w:val="-2"/>
          <w:position w:val="-1"/>
        </w:rPr>
        <w:t>y</w:t>
      </w:r>
      <w:r w:rsidRPr="005C3413">
        <w:rPr>
          <w:rFonts w:cs="Arial"/>
          <w:position w:val="-1"/>
        </w:rPr>
        <w:t>s</w:t>
      </w:r>
      <w:r w:rsidRPr="005C3413">
        <w:rPr>
          <w:rFonts w:cs="Arial"/>
          <w:spacing w:val="1"/>
          <w:position w:val="-1"/>
        </w:rPr>
        <w:t>t</w:t>
      </w:r>
      <w:r w:rsidRPr="005C3413">
        <w:rPr>
          <w:rFonts w:cs="Arial"/>
          <w:position w:val="-1"/>
        </w:rPr>
        <w:t>em</w:t>
      </w:r>
    </w:p>
    <w:p w14:paraId="49ACBD58" w14:textId="77777777" w:rsidR="005C3413" w:rsidRPr="005C3413" w:rsidRDefault="005C3413" w:rsidP="002E05F2">
      <w:pPr>
        <w:pStyle w:val="ListParagraph"/>
        <w:widowControl w:val="0"/>
        <w:numPr>
          <w:ilvl w:val="0"/>
          <w:numId w:val="40"/>
        </w:numPr>
        <w:autoSpaceDE w:val="0"/>
        <w:autoSpaceDN w:val="0"/>
        <w:adjustRightInd w:val="0"/>
        <w:spacing w:before="0" w:after="0" w:line="276" w:lineRule="auto"/>
        <w:ind w:left="1800" w:right="360"/>
        <w:rPr>
          <w:rFonts w:cs="Arial"/>
        </w:rPr>
      </w:pPr>
      <w:r w:rsidRPr="005C3413">
        <w:rPr>
          <w:rFonts w:cs="Arial"/>
          <w:spacing w:val="-1"/>
        </w:rPr>
        <w:t>S</w:t>
      </w:r>
      <w:r w:rsidRPr="005C3413">
        <w:rPr>
          <w:rFonts w:cs="Arial"/>
          <w:spacing w:val="-2"/>
        </w:rPr>
        <w:t>y</w:t>
      </w:r>
      <w:r w:rsidRPr="005C3413">
        <w:rPr>
          <w:rFonts w:cs="Arial"/>
        </w:rPr>
        <w:t>s</w:t>
      </w:r>
      <w:r w:rsidRPr="005C3413">
        <w:rPr>
          <w:rFonts w:cs="Arial"/>
          <w:spacing w:val="1"/>
        </w:rPr>
        <w:t>t</w:t>
      </w:r>
      <w:r w:rsidRPr="005C3413">
        <w:rPr>
          <w:rFonts w:cs="Arial"/>
        </w:rPr>
        <w:t>em</w:t>
      </w:r>
      <w:r w:rsidRPr="005C3413">
        <w:rPr>
          <w:rFonts w:cs="Arial"/>
          <w:spacing w:val="2"/>
        </w:rPr>
        <w:t xml:space="preserve"> </w:t>
      </w:r>
      <w:r w:rsidRPr="005C3413">
        <w:rPr>
          <w:rFonts w:cs="Arial"/>
          <w:spacing w:val="-2"/>
        </w:rPr>
        <w:t>v</w:t>
      </w:r>
      <w:r w:rsidRPr="005C3413">
        <w:rPr>
          <w:rFonts w:cs="Arial"/>
        </w:rPr>
        <w:t>o</w:t>
      </w:r>
      <w:r w:rsidRPr="005C3413">
        <w:rPr>
          <w:rFonts w:cs="Arial"/>
          <w:spacing w:val="-1"/>
        </w:rPr>
        <w:t>l</w:t>
      </w:r>
      <w:r w:rsidRPr="005C3413">
        <w:rPr>
          <w:rFonts w:cs="Arial"/>
          <w:spacing w:val="1"/>
        </w:rPr>
        <w:t>t</w:t>
      </w:r>
      <w:r w:rsidRPr="005C3413">
        <w:rPr>
          <w:rFonts w:cs="Arial"/>
        </w:rPr>
        <w:t>a</w:t>
      </w:r>
      <w:r w:rsidRPr="005C3413">
        <w:rPr>
          <w:rFonts w:cs="Arial"/>
          <w:spacing w:val="2"/>
        </w:rPr>
        <w:t>g</w:t>
      </w:r>
      <w:r w:rsidRPr="005C3413">
        <w:rPr>
          <w:rFonts w:cs="Arial"/>
          <w:spacing w:val="-3"/>
        </w:rPr>
        <w:t>e</w:t>
      </w:r>
      <w:r w:rsidRPr="005C3413">
        <w:rPr>
          <w:rFonts w:cs="Arial"/>
        </w:rPr>
        <w:t>:</w:t>
      </w:r>
    </w:p>
    <w:p w14:paraId="02E8C000" w14:textId="77777777" w:rsidR="005C3413" w:rsidRPr="005C3413" w:rsidRDefault="005C3413" w:rsidP="005C3413">
      <w:pPr>
        <w:widowControl w:val="0"/>
        <w:autoSpaceDE w:val="0"/>
        <w:autoSpaceDN w:val="0"/>
        <w:adjustRightInd w:val="0"/>
        <w:spacing w:before="2" w:after="0"/>
        <w:ind w:left="2520" w:firstLine="360"/>
        <w:rPr>
          <w:rFonts w:cs="Arial"/>
        </w:rPr>
      </w:pPr>
      <w:r w:rsidRPr="005C3413">
        <w:rPr>
          <w:rFonts w:cs="Arial"/>
          <w:spacing w:val="-1"/>
        </w:rPr>
        <w:t>R</w:t>
      </w:r>
      <w:r w:rsidRPr="005C3413">
        <w:rPr>
          <w:rFonts w:cs="Arial"/>
        </w:rPr>
        <w:t>ated</w:t>
      </w:r>
      <w:r w:rsidRPr="005C3413">
        <w:rPr>
          <w:rFonts w:cs="Arial"/>
        </w:rPr>
        <w:tab/>
      </w:r>
      <w:r w:rsidRPr="005C3413">
        <w:rPr>
          <w:rFonts w:cs="Arial"/>
        </w:rPr>
        <w:tab/>
        <w:t xml:space="preserve">: </w:t>
      </w:r>
      <w:r w:rsidRPr="005C3413">
        <w:rPr>
          <w:rFonts w:cs="Arial"/>
        </w:rPr>
        <w:tab/>
        <w:t>132</w:t>
      </w:r>
      <w:r w:rsidRPr="005C3413">
        <w:rPr>
          <w:rFonts w:cs="Arial"/>
          <w:spacing w:val="-1"/>
        </w:rPr>
        <w:t xml:space="preserve"> </w:t>
      </w:r>
      <w:r w:rsidRPr="005C3413">
        <w:rPr>
          <w:rFonts w:cs="Arial"/>
          <w:spacing w:val="2"/>
        </w:rPr>
        <w:t>k</w:t>
      </w:r>
      <w:r w:rsidRPr="005C3413">
        <w:rPr>
          <w:rFonts w:cs="Arial"/>
        </w:rPr>
        <w:t xml:space="preserve">V </w:t>
      </w:r>
    </w:p>
    <w:p w14:paraId="361A6A1C" w14:textId="77777777" w:rsidR="005C3413" w:rsidRPr="005C3413" w:rsidRDefault="005C3413" w:rsidP="005C3413">
      <w:pPr>
        <w:widowControl w:val="0"/>
        <w:autoSpaceDE w:val="0"/>
        <w:autoSpaceDN w:val="0"/>
        <w:adjustRightInd w:val="0"/>
        <w:spacing w:before="2" w:after="0"/>
        <w:ind w:left="2160" w:firstLine="720"/>
        <w:rPr>
          <w:rFonts w:cs="Arial"/>
        </w:rPr>
      </w:pPr>
      <w:r w:rsidRPr="005C3413">
        <w:rPr>
          <w:rFonts w:cs="Arial"/>
          <w:spacing w:val="-4"/>
        </w:rPr>
        <w:t>M</w:t>
      </w:r>
      <w:r w:rsidRPr="005C3413">
        <w:rPr>
          <w:rFonts w:cs="Arial"/>
          <w:spacing w:val="2"/>
        </w:rPr>
        <w:t>a</w:t>
      </w:r>
      <w:r w:rsidRPr="005C3413">
        <w:rPr>
          <w:rFonts w:cs="Arial"/>
        </w:rPr>
        <w:t>x</w:t>
      </w:r>
      <w:r w:rsidRPr="005C3413">
        <w:rPr>
          <w:rFonts w:cs="Arial"/>
          <w:spacing w:val="-1"/>
        </w:rPr>
        <w:t>i</w:t>
      </w:r>
      <w:r w:rsidRPr="005C3413">
        <w:rPr>
          <w:rFonts w:cs="Arial"/>
          <w:spacing w:val="1"/>
        </w:rPr>
        <w:t>m</w:t>
      </w:r>
      <w:r w:rsidRPr="005C3413">
        <w:rPr>
          <w:rFonts w:cs="Arial"/>
        </w:rPr>
        <w:t>um</w:t>
      </w:r>
      <w:r w:rsidRPr="005C3413">
        <w:rPr>
          <w:rFonts w:cs="Arial"/>
        </w:rPr>
        <w:tab/>
        <w:t xml:space="preserve">: </w:t>
      </w:r>
      <w:r w:rsidRPr="005C3413">
        <w:rPr>
          <w:rFonts w:cs="Arial"/>
        </w:rPr>
        <w:tab/>
        <w:t>145</w:t>
      </w:r>
      <w:r w:rsidRPr="005C3413">
        <w:rPr>
          <w:rFonts w:cs="Arial"/>
          <w:spacing w:val="-1"/>
        </w:rPr>
        <w:t xml:space="preserve"> </w:t>
      </w:r>
      <w:r w:rsidRPr="005C3413">
        <w:rPr>
          <w:rFonts w:cs="Arial"/>
          <w:spacing w:val="2"/>
        </w:rPr>
        <w:t>k</w:t>
      </w:r>
      <w:r w:rsidRPr="005C3413">
        <w:rPr>
          <w:rFonts w:cs="Arial"/>
        </w:rPr>
        <w:t>V</w:t>
      </w:r>
    </w:p>
    <w:p w14:paraId="2E659129" w14:textId="77777777" w:rsidR="005C3413" w:rsidRPr="005C3413" w:rsidRDefault="005C3413" w:rsidP="005C3413">
      <w:pPr>
        <w:ind w:left="-342"/>
      </w:pPr>
    </w:p>
    <w:p w14:paraId="097EAC56" w14:textId="77777777" w:rsidR="005C3413" w:rsidRPr="005C3413" w:rsidRDefault="005C3413">
      <w:pPr>
        <w:pStyle w:val="Heading3"/>
      </w:pPr>
      <w:bookmarkStart w:id="16805" w:name="_Toc45025966"/>
      <w:bookmarkStart w:id="16806" w:name="_Toc121834489"/>
      <w:r w:rsidRPr="005C3413">
        <w:t>Quality of Supply</w:t>
      </w:r>
      <w:bookmarkEnd w:id="16805"/>
      <w:bookmarkEnd w:id="16806"/>
    </w:p>
    <w:p w14:paraId="5BA61BEF" w14:textId="77777777" w:rsidR="005C3413" w:rsidRPr="005C3413" w:rsidRDefault="005C3413" w:rsidP="005C3413">
      <w:pPr>
        <w:rPr>
          <w:spacing w:val="2"/>
        </w:rPr>
      </w:pPr>
      <w:r w:rsidRPr="005C3413">
        <w:rPr>
          <w:spacing w:val="2"/>
        </w:rPr>
        <w:t>The quality of supply is governed by grid parameters i.e. voltage and frequency. For planning purpose, following variations in voltage and frequency are permissible:</w:t>
      </w:r>
    </w:p>
    <w:tbl>
      <w:tblPr>
        <w:tblW w:w="0" w:type="auto"/>
        <w:tblLayout w:type="fixed"/>
        <w:tblCellMar>
          <w:left w:w="0" w:type="dxa"/>
          <w:right w:w="0" w:type="dxa"/>
        </w:tblCellMar>
        <w:tblLook w:val="0000" w:firstRow="0" w:lastRow="0" w:firstColumn="0" w:lastColumn="0" w:noHBand="0" w:noVBand="0"/>
      </w:tblPr>
      <w:tblGrid>
        <w:gridCol w:w="4521"/>
        <w:gridCol w:w="3270"/>
      </w:tblGrid>
      <w:tr w:rsidR="00436C14" w:rsidRPr="005C3413" w14:paraId="66B91960" w14:textId="77777777" w:rsidTr="00436C14">
        <w:trPr>
          <w:trHeight w:hRule="exact" w:val="456"/>
        </w:trPr>
        <w:tc>
          <w:tcPr>
            <w:tcW w:w="4521" w:type="dxa"/>
            <w:tcBorders>
              <w:top w:val="single" w:sz="4" w:space="0" w:color="auto"/>
              <w:left w:val="single" w:sz="4" w:space="0" w:color="auto"/>
              <w:bottom w:val="single" w:sz="4" w:space="0" w:color="auto"/>
              <w:right w:val="single" w:sz="4" w:space="0" w:color="auto"/>
            </w:tcBorders>
            <w:vAlign w:val="center"/>
          </w:tcPr>
          <w:p w14:paraId="7227F7E4" w14:textId="77777777" w:rsidR="00436C14" w:rsidRPr="005C3413" w:rsidRDefault="00436C14" w:rsidP="00E9411B">
            <w:pPr>
              <w:pStyle w:val="Normaltable"/>
            </w:pPr>
            <w:r w:rsidRPr="005C3413">
              <w:rPr>
                <w:rFonts w:cs="Arial"/>
                <w:spacing w:val="-1"/>
              </w:rPr>
              <w:lastRenderedPageBreak/>
              <w:t>V</w:t>
            </w:r>
            <w:r w:rsidRPr="005C3413">
              <w:rPr>
                <w:rFonts w:cs="Arial"/>
              </w:rPr>
              <w:t>o</w:t>
            </w:r>
            <w:r w:rsidRPr="005C3413">
              <w:rPr>
                <w:rFonts w:cs="Arial"/>
                <w:spacing w:val="-1"/>
              </w:rPr>
              <w:t>l</w:t>
            </w:r>
            <w:r w:rsidRPr="005C3413">
              <w:rPr>
                <w:rFonts w:cs="Arial"/>
                <w:spacing w:val="1"/>
              </w:rPr>
              <w:t>t</w:t>
            </w:r>
            <w:r w:rsidRPr="005C3413">
              <w:rPr>
                <w:rFonts w:cs="Arial"/>
              </w:rPr>
              <w:t>a</w:t>
            </w:r>
            <w:r w:rsidRPr="005C3413">
              <w:rPr>
                <w:rFonts w:cs="Arial"/>
                <w:spacing w:val="2"/>
              </w:rPr>
              <w:t>g</w:t>
            </w:r>
            <w:r w:rsidRPr="005C3413">
              <w:rPr>
                <w:rFonts w:cs="Arial"/>
              </w:rPr>
              <w:t>e</w:t>
            </w:r>
            <w:r w:rsidRPr="005C3413">
              <w:rPr>
                <w:rFonts w:cs="Arial"/>
                <w:spacing w:val="-2"/>
              </w:rPr>
              <w:t xml:space="preserve"> v</w:t>
            </w:r>
            <w:r w:rsidRPr="005C3413">
              <w:rPr>
                <w:rFonts w:cs="Arial"/>
              </w:rPr>
              <w:t>ari</w:t>
            </w:r>
            <w:r w:rsidRPr="005C3413">
              <w:rPr>
                <w:rFonts w:cs="Arial"/>
                <w:spacing w:val="-1"/>
              </w:rPr>
              <w:t>a</w:t>
            </w:r>
            <w:r w:rsidRPr="005C3413">
              <w:rPr>
                <w:rFonts w:cs="Arial"/>
                <w:spacing w:val="1"/>
              </w:rPr>
              <w:t>t</w:t>
            </w:r>
            <w:r w:rsidRPr="005C3413">
              <w:rPr>
                <w:rFonts w:cs="Arial"/>
                <w:spacing w:val="-1"/>
              </w:rPr>
              <w:t>i</w:t>
            </w:r>
            <w:r w:rsidRPr="005C3413">
              <w:rPr>
                <w:rFonts w:cs="Arial"/>
              </w:rPr>
              <w:t>on</w:t>
            </w:r>
            <w:r w:rsidRPr="005C3413">
              <w:rPr>
                <w:rFonts w:cs="Arial"/>
                <w:spacing w:val="1"/>
              </w:rPr>
              <w:t xml:space="preserve"> </w:t>
            </w:r>
            <w:r w:rsidRPr="005C3413">
              <w:rPr>
                <w:rFonts w:cs="Arial"/>
                <w:spacing w:val="-1"/>
              </w:rPr>
              <w:t>i</w:t>
            </w:r>
            <w:r w:rsidRPr="005C3413">
              <w:rPr>
                <w:rFonts w:cs="Arial"/>
              </w:rPr>
              <w:t>n no</w:t>
            </w:r>
            <w:r w:rsidRPr="005C3413">
              <w:rPr>
                <w:rFonts w:cs="Arial"/>
                <w:spacing w:val="-2"/>
              </w:rPr>
              <w:t>rm</w:t>
            </w:r>
            <w:r w:rsidRPr="005C3413">
              <w:rPr>
                <w:rFonts w:cs="Arial"/>
              </w:rPr>
              <w:t>al o</w:t>
            </w:r>
            <w:r w:rsidRPr="005C3413">
              <w:rPr>
                <w:rFonts w:cs="Arial"/>
                <w:spacing w:val="-1"/>
              </w:rPr>
              <w:t>p</w:t>
            </w:r>
            <w:r w:rsidRPr="005C3413">
              <w:rPr>
                <w:rFonts w:cs="Arial"/>
              </w:rPr>
              <w:t>era</w:t>
            </w:r>
            <w:r w:rsidRPr="005C3413">
              <w:rPr>
                <w:rFonts w:cs="Arial"/>
                <w:spacing w:val="1"/>
              </w:rPr>
              <w:t>t</w:t>
            </w:r>
            <w:r w:rsidRPr="005C3413">
              <w:rPr>
                <w:rFonts w:cs="Arial"/>
                <w:spacing w:val="-1"/>
              </w:rPr>
              <w:t>i</w:t>
            </w:r>
            <w:r w:rsidRPr="005C3413">
              <w:rPr>
                <w:rFonts w:cs="Arial"/>
              </w:rPr>
              <w:t>o</w:t>
            </w:r>
            <w:r w:rsidRPr="005C3413">
              <w:rPr>
                <w:rFonts w:cs="Arial"/>
                <w:spacing w:val="-1"/>
              </w:rPr>
              <w:t>n</w:t>
            </w:r>
            <w:r w:rsidRPr="005C3413">
              <w:rPr>
                <w:rFonts w:cs="Arial"/>
              </w:rPr>
              <w:t>:</w:t>
            </w:r>
          </w:p>
        </w:tc>
        <w:tc>
          <w:tcPr>
            <w:tcW w:w="3270" w:type="dxa"/>
            <w:tcBorders>
              <w:top w:val="single" w:sz="4" w:space="0" w:color="auto"/>
              <w:left w:val="single" w:sz="4" w:space="0" w:color="auto"/>
              <w:bottom w:val="single" w:sz="4" w:space="0" w:color="auto"/>
              <w:right w:val="single" w:sz="4" w:space="0" w:color="auto"/>
            </w:tcBorders>
            <w:vAlign w:val="center"/>
          </w:tcPr>
          <w:p w14:paraId="025DE223" w14:textId="77777777" w:rsidR="00436C14" w:rsidRPr="005C3413" w:rsidRDefault="00436C14" w:rsidP="00E9411B">
            <w:pPr>
              <w:pStyle w:val="Normaltable"/>
            </w:pPr>
            <w:r w:rsidRPr="005C3413">
              <w:rPr>
                <w:rFonts w:cs="Arial"/>
                <w:u w:val="single"/>
              </w:rPr>
              <w:t>+</w:t>
            </w:r>
            <w:r w:rsidRPr="005C3413">
              <w:rPr>
                <w:rFonts w:cs="Arial"/>
                <w:spacing w:val="2"/>
              </w:rPr>
              <w:t xml:space="preserve"> </w:t>
            </w:r>
            <w:r w:rsidRPr="005C3413">
              <w:rPr>
                <w:rFonts w:cs="Arial"/>
              </w:rPr>
              <w:t>5%</w:t>
            </w:r>
            <w:r w:rsidRPr="005C3413">
              <w:rPr>
                <w:rFonts w:cs="Arial"/>
                <w:spacing w:val="-1"/>
              </w:rPr>
              <w:t xml:space="preserve"> </w:t>
            </w:r>
            <w:r w:rsidRPr="005C3413">
              <w:rPr>
                <w:rFonts w:cs="Arial"/>
                <w:spacing w:val="-3"/>
              </w:rPr>
              <w:t>o</w:t>
            </w:r>
            <w:r w:rsidRPr="005C3413">
              <w:rPr>
                <w:rFonts w:cs="Arial"/>
              </w:rPr>
              <w:t>f</w:t>
            </w:r>
            <w:r w:rsidRPr="005C3413">
              <w:rPr>
                <w:rFonts w:cs="Arial"/>
                <w:spacing w:val="2"/>
              </w:rPr>
              <w:t xml:space="preserve"> </w:t>
            </w:r>
            <w:r w:rsidRPr="005C3413">
              <w:rPr>
                <w:rFonts w:cs="Arial"/>
              </w:rPr>
              <w:t>n</w:t>
            </w:r>
            <w:r w:rsidRPr="005C3413">
              <w:rPr>
                <w:rFonts w:cs="Arial"/>
                <w:spacing w:val="-3"/>
              </w:rPr>
              <w:t>o</w:t>
            </w:r>
            <w:r w:rsidRPr="005C3413">
              <w:rPr>
                <w:rFonts w:cs="Arial"/>
                <w:spacing w:val="1"/>
              </w:rPr>
              <w:t>m</w:t>
            </w:r>
            <w:r w:rsidRPr="005C3413">
              <w:rPr>
                <w:rFonts w:cs="Arial"/>
                <w:spacing w:val="-1"/>
              </w:rPr>
              <w:t>i</w:t>
            </w:r>
            <w:r w:rsidRPr="005C3413">
              <w:rPr>
                <w:rFonts w:cs="Arial"/>
              </w:rPr>
              <w:t>n</w:t>
            </w:r>
            <w:r w:rsidRPr="005C3413">
              <w:rPr>
                <w:rFonts w:cs="Arial"/>
                <w:spacing w:val="-1"/>
              </w:rPr>
              <w:t>a</w:t>
            </w:r>
            <w:r w:rsidRPr="005C3413">
              <w:rPr>
                <w:rFonts w:cs="Arial"/>
              </w:rPr>
              <w:t xml:space="preserve">l </w:t>
            </w:r>
            <w:r w:rsidRPr="005C3413">
              <w:rPr>
                <w:rFonts w:cs="Arial"/>
                <w:spacing w:val="-2"/>
              </w:rPr>
              <w:t>v</w:t>
            </w:r>
            <w:r w:rsidRPr="005C3413">
              <w:rPr>
                <w:rFonts w:cs="Arial"/>
              </w:rPr>
              <w:t>a</w:t>
            </w:r>
            <w:r w:rsidRPr="005C3413">
              <w:rPr>
                <w:rFonts w:cs="Arial"/>
                <w:spacing w:val="-1"/>
              </w:rPr>
              <w:t>l</w:t>
            </w:r>
            <w:r w:rsidRPr="005C3413">
              <w:rPr>
                <w:rFonts w:cs="Arial"/>
              </w:rPr>
              <w:t>ue</w:t>
            </w:r>
          </w:p>
        </w:tc>
      </w:tr>
      <w:tr w:rsidR="00436C14" w:rsidRPr="005C3413" w14:paraId="74F40727" w14:textId="77777777" w:rsidTr="00436C14">
        <w:trPr>
          <w:trHeight w:hRule="exact" w:val="403"/>
        </w:trPr>
        <w:tc>
          <w:tcPr>
            <w:tcW w:w="4521" w:type="dxa"/>
            <w:tcBorders>
              <w:top w:val="single" w:sz="4" w:space="0" w:color="auto"/>
              <w:left w:val="single" w:sz="4" w:space="0" w:color="auto"/>
              <w:bottom w:val="single" w:sz="4" w:space="0" w:color="auto"/>
              <w:right w:val="single" w:sz="4" w:space="0" w:color="auto"/>
            </w:tcBorders>
            <w:vAlign w:val="center"/>
          </w:tcPr>
          <w:p w14:paraId="7917301A" w14:textId="77777777" w:rsidR="00436C14" w:rsidRPr="005C3413" w:rsidRDefault="00436C14" w:rsidP="00E9411B">
            <w:pPr>
              <w:pStyle w:val="Normaltable"/>
            </w:pPr>
            <w:r w:rsidRPr="005C3413">
              <w:rPr>
                <w:rFonts w:cs="Arial"/>
                <w:spacing w:val="-1"/>
              </w:rPr>
              <w:t>V</w:t>
            </w:r>
            <w:r w:rsidRPr="005C3413">
              <w:rPr>
                <w:rFonts w:cs="Arial"/>
              </w:rPr>
              <w:t>o</w:t>
            </w:r>
            <w:r w:rsidRPr="005C3413">
              <w:rPr>
                <w:rFonts w:cs="Arial"/>
                <w:spacing w:val="-1"/>
              </w:rPr>
              <w:t>l</w:t>
            </w:r>
            <w:r w:rsidRPr="005C3413">
              <w:rPr>
                <w:rFonts w:cs="Arial"/>
                <w:spacing w:val="1"/>
              </w:rPr>
              <w:t>t</w:t>
            </w:r>
            <w:r w:rsidRPr="005C3413">
              <w:rPr>
                <w:rFonts w:cs="Arial"/>
              </w:rPr>
              <w:t>a</w:t>
            </w:r>
            <w:r w:rsidRPr="005C3413">
              <w:rPr>
                <w:rFonts w:cs="Arial"/>
                <w:spacing w:val="2"/>
              </w:rPr>
              <w:t>g</w:t>
            </w:r>
            <w:r w:rsidRPr="005C3413">
              <w:rPr>
                <w:rFonts w:cs="Arial"/>
              </w:rPr>
              <w:t>e</w:t>
            </w:r>
            <w:r w:rsidRPr="005C3413">
              <w:rPr>
                <w:rFonts w:cs="Arial"/>
                <w:spacing w:val="-2"/>
              </w:rPr>
              <w:t xml:space="preserve"> v</w:t>
            </w:r>
            <w:r w:rsidRPr="005C3413">
              <w:rPr>
                <w:rFonts w:cs="Arial"/>
              </w:rPr>
              <w:t>ari</w:t>
            </w:r>
            <w:r w:rsidRPr="005C3413">
              <w:rPr>
                <w:rFonts w:cs="Arial"/>
                <w:spacing w:val="-1"/>
              </w:rPr>
              <w:t>a</w:t>
            </w:r>
            <w:r w:rsidRPr="005C3413">
              <w:rPr>
                <w:rFonts w:cs="Arial"/>
                <w:spacing w:val="1"/>
              </w:rPr>
              <w:t>t</w:t>
            </w:r>
            <w:r w:rsidRPr="005C3413">
              <w:rPr>
                <w:rFonts w:cs="Arial"/>
                <w:spacing w:val="-1"/>
              </w:rPr>
              <w:t>i</w:t>
            </w:r>
            <w:r w:rsidRPr="005C3413">
              <w:rPr>
                <w:rFonts w:cs="Arial"/>
              </w:rPr>
              <w:t>on</w:t>
            </w:r>
            <w:r w:rsidRPr="005C3413">
              <w:rPr>
                <w:rFonts w:cs="Arial"/>
                <w:spacing w:val="1"/>
              </w:rPr>
              <w:t xml:space="preserve"> </w:t>
            </w:r>
            <w:r w:rsidRPr="005C3413">
              <w:rPr>
                <w:rFonts w:cs="Arial"/>
              </w:rPr>
              <w:t>d</w:t>
            </w:r>
            <w:r w:rsidRPr="005C3413">
              <w:rPr>
                <w:rFonts w:cs="Arial"/>
                <w:spacing w:val="-1"/>
              </w:rPr>
              <w:t>u</w:t>
            </w:r>
            <w:r w:rsidRPr="005C3413">
              <w:rPr>
                <w:rFonts w:cs="Arial"/>
                <w:spacing w:val="1"/>
              </w:rPr>
              <w:t>r</w:t>
            </w:r>
            <w:r w:rsidRPr="005C3413">
              <w:rPr>
                <w:rFonts w:cs="Arial"/>
                <w:spacing w:val="-1"/>
              </w:rPr>
              <w:t>i</w:t>
            </w:r>
            <w:r w:rsidRPr="005C3413">
              <w:rPr>
                <w:rFonts w:cs="Arial"/>
                <w:spacing w:val="-3"/>
              </w:rPr>
              <w:t>n</w:t>
            </w:r>
            <w:r w:rsidRPr="005C3413">
              <w:rPr>
                <w:rFonts w:cs="Arial"/>
              </w:rPr>
              <w:t>g</w:t>
            </w:r>
            <w:r w:rsidRPr="005C3413">
              <w:rPr>
                <w:rFonts w:cs="Arial"/>
                <w:spacing w:val="1"/>
              </w:rPr>
              <w:t xml:space="preserve"> </w:t>
            </w:r>
            <w:r w:rsidRPr="005C3413">
              <w:rPr>
                <w:rFonts w:cs="Arial"/>
              </w:rPr>
              <w:t>eme</w:t>
            </w:r>
            <w:r w:rsidRPr="005C3413">
              <w:rPr>
                <w:rFonts w:cs="Arial"/>
                <w:spacing w:val="-1"/>
              </w:rPr>
              <w:t>r</w:t>
            </w:r>
            <w:r w:rsidRPr="005C3413">
              <w:rPr>
                <w:rFonts w:cs="Arial"/>
                <w:spacing w:val="2"/>
              </w:rPr>
              <w:t>g</w:t>
            </w:r>
            <w:r w:rsidRPr="005C3413">
              <w:rPr>
                <w:rFonts w:cs="Arial"/>
              </w:rPr>
              <w:t>e</w:t>
            </w:r>
            <w:r w:rsidRPr="005C3413">
              <w:rPr>
                <w:rFonts w:cs="Arial"/>
                <w:spacing w:val="-1"/>
              </w:rPr>
              <w:t>n</w:t>
            </w:r>
            <w:r w:rsidRPr="005C3413">
              <w:rPr>
                <w:rFonts w:cs="Arial"/>
              </w:rPr>
              <w:t>c</w:t>
            </w:r>
            <w:r w:rsidRPr="005C3413">
              <w:rPr>
                <w:rFonts w:cs="Arial"/>
                <w:spacing w:val="-2"/>
              </w:rPr>
              <w:t>y</w:t>
            </w:r>
            <w:r w:rsidRPr="005C3413">
              <w:rPr>
                <w:rFonts w:cs="Arial"/>
              </w:rPr>
              <w:t>:</w:t>
            </w:r>
          </w:p>
        </w:tc>
        <w:tc>
          <w:tcPr>
            <w:tcW w:w="3270" w:type="dxa"/>
            <w:tcBorders>
              <w:top w:val="single" w:sz="4" w:space="0" w:color="auto"/>
              <w:left w:val="single" w:sz="4" w:space="0" w:color="auto"/>
              <w:bottom w:val="single" w:sz="4" w:space="0" w:color="auto"/>
              <w:right w:val="single" w:sz="4" w:space="0" w:color="auto"/>
            </w:tcBorders>
            <w:vAlign w:val="center"/>
          </w:tcPr>
          <w:p w14:paraId="099D5C8B" w14:textId="77777777" w:rsidR="00436C14" w:rsidRPr="005C3413" w:rsidRDefault="00436C14" w:rsidP="00E9411B">
            <w:pPr>
              <w:pStyle w:val="Normaltable"/>
            </w:pPr>
            <w:r w:rsidRPr="005C3413">
              <w:rPr>
                <w:rFonts w:cs="Arial"/>
                <w:u w:val="single"/>
              </w:rPr>
              <w:t>+</w:t>
            </w:r>
            <w:r w:rsidRPr="005C3413">
              <w:rPr>
                <w:rFonts w:cs="Arial"/>
                <w:spacing w:val="2"/>
              </w:rPr>
              <w:t xml:space="preserve"> </w:t>
            </w:r>
            <w:r w:rsidRPr="005C3413">
              <w:rPr>
                <w:rFonts w:cs="Arial"/>
              </w:rPr>
              <w:t>1</w:t>
            </w:r>
            <w:r w:rsidRPr="005C3413">
              <w:rPr>
                <w:rFonts w:cs="Arial"/>
                <w:spacing w:val="-3"/>
              </w:rPr>
              <w:t>0</w:t>
            </w:r>
            <w:r w:rsidRPr="005C3413">
              <w:rPr>
                <w:rFonts w:cs="Arial"/>
              </w:rPr>
              <w:t>%</w:t>
            </w:r>
            <w:r w:rsidRPr="005C3413">
              <w:rPr>
                <w:rFonts w:cs="Arial"/>
                <w:spacing w:val="2"/>
              </w:rPr>
              <w:t xml:space="preserve"> </w:t>
            </w:r>
            <w:r w:rsidRPr="005C3413">
              <w:rPr>
                <w:rFonts w:cs="Arial"/>
                <w:spacing w:val="-3"/>
              </w:rPr>
              <w:t>o</w:t>
            </w:r>
            <w:r w:rsidRPr="005C3413">
              <w:rPr>
                <w:rFonts w:cs="Arial"/>
              </w:rPr>
              <w:t>f</w:t>
            </w:r>
            <w:r w:rsidRPr="005C3413">
              <w:rPr>
                <w:rFonts w:cs="Arial"/>
                <w:spacing w:val="2"/>
              </w:rPr>
              <w:t xml:space="preserve"> </w:t>
            </w:r>
            <w:r w:rsidRPr="005C3413">
              <w:rPr>
                <w:rFonts w:cs="Arial"/>
              </w:rPr>
              <w:t>n</w:t>
            </w:r>
            <w:r w:rsidRPr="005C3413">
              <w:rPr>
                <w:rFonts w:cs="Arial"/>
                <w:spacing w:val="-3"/>
              </w:rPr>
              <w:t>o</w:t>
            </w:r>
            <w:r w:rsidRPr="005C3413">
              <w:rPr>
                <w:rFonts w:cs="Arial"/>
                <w:spacing w:val="1"/>
              </w:rPr>
              <w:t>m</w:t>
            </w:r>
            <w:r w:rsidRPr="005C3413">
              <w:rPr>
                <w:rFonts w:cs="Arial"/>
                <w:spacing w:val="-1"/>
              </w:rPr>
              <w:t>i</w:t>
            </w:r>
            <w:r w:rsidRPr="005C3413">
              <w:rPr>
                <w:rFonts w:cs="Arial"/>
              </w:rPr>
              <w:t>n</w:t>
            </w:r>
            <w:r w:rsidRPr="005C3413">
              <w:rPr>
                <w:rFonts w:cs="Arial"/>
                <w:spacing w:val="-1"/>
              </w:rPr>
              <w:t>a</w:t>
            </w:r>
            <w:r w:rsidRPr="005C3413">
              <w:rPr>
                <w:rFonts w:cs="Arial"/>
              </w:rPr>
              <w:t xml:space="preserve">l </w:t>
            </w:r>
            <w:r w:rsidRPr="005C3413">
              <w:rPr>
                <w:rFonts w:cs="Arial"/>
                <w:spacing w:val="-2"/>
              </w:rPr>
              <w:t>v</w:t>
            </w:r>
            <w:r w:rsidRPr="005C3413">
              <w:rPr>
                <w:rFonts w:cs="Arial"/>
              </w:rPr>
              <w:t>a</w:t>
            </w:r>
            <w:r w:rsidRPr="005C3413">
              <w:rPr>
                <w:rFonts w:cs="Arial"/>
                <w:spacing w:val="-1"/>
              </w:rPr>
              <w:t>l</w:t>
            </w:r>
            <w:r w:rsidRPr="005C3413">
              <w:rPr>
                <w:rFonts w:cs="Arial"/>
              </w:rPr>
              <w:t>ue</w:t>
            </w:r>
          </w:p>
        </w:tc>
      </w:tr>
      <w:tr w:rsidR="00436C14" w:rsidRPr="005C3413" w14:paraId="13ABDE61" w14:textId="77777777" w:rsidTr="00436C14">
        <w:trPr>
          <w:trHeight w:hRule="exact" w:val="40"/>
        </w:trPr>
        <w:tc>
          <w:tcPr>
            <w:tcW w:w="4521" w:type="dxa"/>
            <w:tcBorders>
              <w:top w:val="single" w:sz="4" w:space="0" w:color="auto"/>
              <w:left w:val="single" w:sz="4" w:space="0" w:color="auto"/>
              <w:bottom w:val="nil"/>
              <w:right w:val="single" w:sz="4" w:space="0" w:color="auto"/>
            </w:tcBorders>
            <w:vAlign w:val="center"/>
          </w:tcPr>
          <w:p w14:paraId="6EAED489" w14:textId="77777777" w:rsidR="00436C14" w:rsidRPr="005C3413" w:rsidRDefault="00436C14" w:rsidP="00E9411B">
            <w:pPr>
              <w:pStyle w:val="Normaltable"/>
              <w:rPr>
                <w:rFonts w:cs="Arial"/>
                <w:spacing w:val="-1"/>
              </w:rPr>
            </w:pPr>
          </w:p>
        </w:tc>
        <w:tc>
          <w:tcPr>
            <w:tcW w:w="3270" w:type="dxa"/>
            <w:tcBorders>
              <w:top w:val="single" w:sz="4" w:space="0" w:color="auto"/>
              <w:left w:val="single" w:sz="4" w:space="0" w:color="auto"/>
              <w:bottom w:val="nil"/>
              <w:right w:val="single" w:sz="4" w:space="0" w:color="auto"/>
            </w:tcBorders>
            <w:vAlign w:val="center"/>
          </w:tcPr>
          <w:p w14:paraId="441C7B1D" w14:textId="77777777" w:rsidR="00436C14" w:rsidRPr="005C3413" w:rsidRDefault="00436C14" w:rsidP="00E9411B">
            <w:pPr>
              <w:pStyle w:val="Normaltable"/>
              <w:rPr>
                <w:rFonts w:cs="Arial"/>
                <w:u w:val="single"/>
              </w:rPr>
            </w:pPr>
          </w:p>
        </w:tc>
      </w:tr>
      <w:tr w:rsidR="00436C14" w:rsidRPr="005C3413" w14:paraId="2A334751" w14:textId="77777777" w:rsidTr="00436C14">
        <w:trPr>
          <w:trHeight w:hRule="exact" w:val="456"/>
        </w:trPr>
        <w:tc>
          <w:tcPr>
            <w:tcW w:w="4521" w:type="dxa"/>
            <w:tcBorders>
              <w:top w:val="nil"/>
              <w:left w:val="single" w:sz="4" w:space="0" w:color="auto"/>
              <w:bottom w:val="single" w:sz="4" w:space="0" w:color="auto"/>
              <w:right w:val="single" w:sz="4" w:space="0" w:color="auto"/>
            </w:tcBorders>
            <w:vAlign w:val="center"/>
          </w:tcPr>
          <w:p w14:paraId="78CBD59F" w14:textId="77777777" w:rsidR="00436C14" w:rsidRPr="005C3413" w:rsidRDefault="00436C14" w:rsidP="00E9411B">
            <w:pPr>
              <w:pStyle w:val="Normaltable"/>
            </w:pPr>
            <w:r w:rsidRPr="005C3413">
              <w:rPr>
                <w:rFonts w:cs="Arial"/>
              </w:rPr>
              <w:t>Fr</w:t>
            </w:r>
            <w:r w:rsidRPr="005C3413">
              <w:rPr>
                <w:rFonts w:cs="Arial"/>
                <w:spacing w:val="-2"/>
              </w:rPr>
              <w:t>e</w:t>
            </w:r>
            <w:r w:rsidRPr="005C3413">
              <w:rPr>
                <w:rFonts w:cs="Arial"/>
                <w:spacing w:val="2"/>
              </w:rPr>
              <w:t>q</w:t>
            </w:r>
            <w:r w:rsidRPr="005C3413">
              <w:rPr>
                <w:rFonts w:cs="Arial"/>
              </w:rPr>
              <w:t>u</w:t>
            </w:r>
            <w:r w:rsidRPr="005C3413">
              <w:rPr>
                <w:rFonts w:cs="Arial"/>
                <w:spacing w:val="-1"/>
              </w:rPr>
              <w:t>e</w:t>
            </w:r>
            <w:r w:rsidRPr="005C3413">
              <w:rPr>
                <w:rFonts w:cs="Arial"/>
              </w:rPr>
              <w:t>ncy</w:t>
            </w:r>
            <w:r w:rsidRPr="005C3413">
              <w:rPr>
                <w:rFonts w:cs="Arial"/>
                <w:spacing w:val="-2"/>
              </w:rPr>
              <w:t xml:space="preserve"> v</w:t>
            </w:r>
            <w:r w:rsidRPr="005C3413">
              <w:rPr>
                <w:rFonts w:cs="Arial"/>
              </w:rPr>
              <w:t>ari</w:t>
            </w:r>
            <w:r w:rsidRPr="005C3413">
              <w:rPr>
                <w:rFonts w:cs="Arial"/>
                <w:spacing w:val="-1"/>
              </w:rPr>
              <w:t>a</w:t>
            </w:r>
            <w:r w:rsidRPr="005C3413">
              <w:rPr>
                <w:rFonts w:cs="Arial"/>
                <w:spacing w:val="1"/>
              </w:rPr>
              <w:t>t</w:t>
            </w:r>
            <w:r w:rsidRPr="005C3413">
              <w:rPr>
                <w:rFonts w:cs="Arial"/>
                <w:spacing w:val="-1"/>
              </w:rPr>
              <w:t>i</w:t>
            </w:r>
            <w:r w:rsidRPr="005C3413">
              <w:rPr>
                <w:rFonts w:cs="Arial"/>
              </w:rPr>
              <w:t>on</w:t>
            </w:r>
            <w:r w:rsidRPr="005C3413">
              <w:rPr>
                <w:rFonts w:cs="Arial"/>
                <w:spacing w:val="1"/>
              </w:rPr>
              <w:t xml:space="preserve"> </w:t>
            </w:r>
            <w:r w:rsidRPr="005C3413">
              <w:rPr>
                <w:rFonts w:cs="Arial"/>
                <w:spacing w:val="-1"/>
              </w:rPr>
              <w:t>i</w:t>
            </w:r>
            <w:r w:rsidRPr="005C3413">
              <w:rPr>
                <w:rFonts w:cs="Arial"/>
              </w:rPr>
              <w:t xml:space="preserve">n </w:t>
            </w:r>
            <w:r w:rsidRPr="005C3413">
              <w:rPr>
                <w:rFonts w:cs="Arial"/>
                <w:spacing w:val="-2"/>
              </w:rPr>
              <w:t>n</w:t>
            </w:r>
            <w:r w:rsidRPr="005C3413">
              <w:rPr>
                <w:rFonts w:cs="Arial"/>
              </w:rPr>
              <w:t>or</w:t>
            </w:r>
            <w:r w:rsidRPr="005C3413">
              <w:rPr>
                <w:rFonts w:cs="Arial"/>
                <w:spacing w:val="1"/>
              </w:rPr>
              <w:t>m</w:t>
            </w:r>
            <w:r w:rsidRPr="005C3413">
              <w:rPr>
                <w:rFonts w:cs="Arial"/>
              </w:rPr>
              <w:t>al o</w:t>
            </w:r>
            <w:r w:rsidRPr="005C3413">
              <w:rPr>
                <w:rFonts w:cs="Arial"/>
                <w:spacing w:val="-1"/>
              </w:rPr>
              <w:t>p</w:t>
            </w:r>
            <w:r w:rsidRPr="005C3413">
              <w:rPr>
                <w:rFonts w:cs="Arial"/>
                <w:spacing w:val="-3"/>
              </w:rPr>
              <w:t>e</w:t>
            </w:r>
            <w:r w:rsidRPr="005C3413">
              <w:rPr>
                <w:rFonts w:cs="Arial"/>
                <w:spacing w:val="1"/>
              </w:rPr>
              <w:t>r</w:t>
            </w:r>
            <w:r w:rsidRPr="005C3413">
              <w:rPr>
                <w:rFonts w:cs="Arial"/>
              </w:rPr>
              <w:t>ati</w:t>
            </w:r>
            <w:r w:rsidRPr="005C3413">
              <w:rPr>
                <w:rFonts w:cs="Arial"/>
                <w:spacing w:val="-1"/>
              </w:rPr>
              <w:t>o</w:t>
            </w:r>
            <w:r w:rsidRPr="005C3413">
              <w:rPr>
                <w:rFonts w:cs="Arial"/>
              </w:rPr>
              <w:t>n</w:t>
            </w:r>
          </w:p>
        </w:tc>
        <w:tc>
          <w:tcPr>
            <w:tcW w:w="3270" w:type="dxa"/>
            <w:tcBorders>
              <w:top w:val="nil"/>
              <w:left w:val="single" w:sz="4" w:space="0" w:color="auto"/>
              <w:bottom w:val="single" w:sz="4" w:space="0" w:color="auto"/>
              <w:right w:val="single" w:sz="4" w:space="0" w:color="auto"/>
            </w:tcBorders>
            <w:vAlign w:val="center"/>
          </w:tcPr>
          <w:p w14:paraId="3ECF1A5D" w14:textId="77777777" w:rsidR="00436C14" w:rsidRPr="005C3413" w:rsidRDefault="00436C14" w:rsidP="00E9411B">
            <w:pPr>
              <w:pStyle w:val="Normaltable"/>
            </w:pPr>
            <w:r w:rsidRPr="005C3413">
              <w:rPr>
                <w:rFonts w:cs="Arial"/>
                <w:u w:val="single"/>
              </w:rPr>
              <w:t>+</w:t>
            </w:r>
            <w:r w:rsidRPr="005C3413">
              <w:rPr>
                <w:rFonts w:cs="Arial"/>
                <w:spacing w:val="2"/>
              </w:rPr>
              <w:t xml:space="preserve"> </w:t>
            </w:r>
            <w:r w:rsidRPr="005C3413">
              <w:rPr>
                <w:rFonts w:cs="Arial"/>
                <w:spacing w:val="-3"/>
              </w:rPr>
              <w:t>2</w:t>
            </w:r>
            <w:r w:rsidRPr="005C3413">
              <w:rPr>
                <w:rFonts w:cs="Arial"/>
                <w:spacing w:val="-1"/>
              </w:rPr>
              <w:t>.</w:t>
            </w:r>
            <w:r w:rsidRPr="005C3413">
              <w:rPr>
                <w:rFonts w:cs="Arial"/>
              </w:rPr>
              <w:t xml:space="preserve">5 % </w:t>
            </w:r>
            <w:r w:rsidRPr="005C3413">
              <w:rPr>
                <w:rFonts w:cs="Arial"/>
                <w:spacing w:val="-3"/>
              </w:rPr>
              <w:t>o</w:t>
            </w:r>
            <w:r w:rsidRPr="005C3413">
              <w:rPr>
                <w:rFonts w:cs="Arial"/>
              </w:rPr>
              <w:t>f</w:t>
            </w:r>
            <w:r w:rsidRPr="005C3413">
              <w:rPr>
                <w:rFonts w:cs="Arial"/>
                <w:spacing w:val="2"/>
              </w:rPr>
              <w:t xml:space="preserve"> </w:t>
            </w:r>
            <w:r w:rsidRPr="005C3413">
              <w:rPr>
                <w:rFonts w:cs="Arial"/>
              </w:rPr>
              <w:t>n</w:t>
            </w:r>
            <w:r w:rsidRPr="005C3413">
              <w:rPr>
                <w:rFonts w:cs="Arial"/>
                <w:spacing w:val="-1"/>
              </w:rPr>
              <w:t>o</w:t>
            </w:r>
            <w:r w:rsidRPr="005C3413">
              <w:rPr>
                <w:rFonts w:cs="Arial"/>
                <w:spacing w:val="1"/>
              </w:rPr>
              <w:t>m</w:t>
            </w:r>
            <w:r w:rsidRPr="005C3413">
              <w:rPr>
                <w:rFonts w:cs="Arial"/>
                <w:spacing w:val="-1"/>
              </w:rPr>
              <w:t>i</w:t>
            </w:r>
            <w:r w:rsidRPr="005C3413">
              <w:rPr>
                <w:rFonts w:cs="Arial"/>
              </w:rPr>
              <w:t>n</w:t>
            </w:r>
            <w:r w:rsidRPr="005C3413">
              <w:rPr>
                <w:rFonts w:cs="Arial"/>
                <w:spacing w:val="-1"/>
              </w:rPr>
              <w:t>a</w:t>
            </w:r>
            <w:r w:rsidRPr="005C3413">
              <w:rPr>
                <w:rFonts w:cs="Arial"/>
              </w:rPr>
              <w:t xml:space="preserve">l </w:t>
            </w:r>
            <w:r w:rsidRPr="005C3413">
              <w:rPr>
                <w:rFonts w:cs="Arial"/>
                <w:spacing w:val="-2"/>
              </w:rPr>
              <w:t>v</w:t>
            </w:r>
            <w:r w:rsidRPr="005C3413">
              <w:rPr>
                <w:rFonts w:cs="Arial"/>
              </w:rPr>
              <w:t>a</w:t>
            </w:r>
            <w:r w:rsidRPr="005C3413">
              <w:rPr>
                <w:rFonts w:cs="Arial"/>
                <w:spacing w:val="-1"/>
              </w:rPr>
              <w:t>l</w:t>
            </w:r>
            <w:r w:rsidRPr="005C3413">
              <w:rPr>
                <w:rFonts w:cs="Arial"/>
              </w:rPr>
              <w:t>ue</w:t>
            </w:r>
          </w:p>
        </w:tc>
      </w:tr>
      <w:tr w:rsidR="00436C14" w:rsidRPr="005C3413" w14:paraId="7F2899E2" w14:textId="77777777" w:rsidTr="00436C14">
        <w:trPr>
          <w:trHeight w:hRule="exact" w:val="456"/>
        </w:trPr>
        <w:tc>
          <w:tcPr>
            <w:tcW w:w="4521" w:type="dxa"/>
            <w:tcBorders>
              <w:top w:val="single" w:sz="4" w:space="0" w:color="auto"/>
              <w:left w:val="single" w:sz="4" w:space="0" w:color="auto"/>
              <w:bottom w:val="single" w:sz="4" w:space="0" w:color="auto"/>
              <w:right w:val="single" w:sz="4" w:space="0" w:color="auto"/>
            </w:tcBorders>
            <w:vAlign w:val="center"/>
          </w:tcPr>
          <w:p w14:paraId="1A5C0472" w14:textId="77777777" w:rsidR="00436C14" w:rsidRPr="005C3413" w:rsidRDefault="00436C14" w:rsidP="00E9411B">
            <w:pPr>
              <w:pStyle w:val="Normaltable"/>
            </w:pPr>
            <w:r w:rsidRPr="005C3413">
              <w:rPr>
                <w:rFonts w:cs="Arial"/>
              </w:rPr>
              <w:t>Fr</w:t>
            </w:r>
            <w:r w:rsidRPr="005C3413">
              <w:rPr>
                <w:rFonts w:cs="Arial"/>
                <w:spacing w:val="-2"/>
              </w:rPr>
              <w:t>e</w:t>
            </w:r>
            <w:r w:rsidRPr="005C3413">
              <w:rPr>
                <w:rFonts w:cs="Arial"/>
                <w:spacing w:val="2"/>
              </w:rPr>
              <w:t>q</w:t>
            </w:r>
            <w:r w:rsidRPr="005C3413">
              <w:rPr>
                <w:rFonts w:cs="Arial"/>
              </w:rPr>
              <w:t>u</w:t>
            </w:r>
            <w:r w:rsidRPr="005C3413">
              <w:rPr>
                <w:rFonts w:cs="Arial"/>
                <w:spacing w:val="-1"/>
              </w:rPr>
              <w:t>e</w:t>
            </w:r>
            <w:r w:rsidRPr="005C3413">
              <w:rPr>
                <w:rFonts w:cs="Arial"/>
              </w:rPr>
              <w:t>ncy</w:t>
            </w:r>
            <w:r w:rsidRPr="005C3413">
              <w:rPr>
                <w:rFonts w:cs="Arial"/>
                <w:spacing w:val="-2"/>
              </w:rPr>
              <w:t xml:space="preserve"> v</w:t>
            </w:r>
            <w:r w:rsidRPr="005C3413">
              <w:rPr>
                <w:rFonts w:cs="Arial"/>
              </w:rPr>
              <w:t>ari</w:t>
            </w:r>
            <w:r w:rsidRPr="005C3413">
              <w:rPr>
                <w:rFonts w:cs="Arial"/>
                <w:spacing w:val="-1"/>
              </w:rPr>
              <w:t>a</w:t>
            </w:r>
            <w:r w:rsidRPr="005C3413">
              <w:rPr>
                <w:rFonts w:cs="Arial"/>
                <w:spacing w:val="1"/>
              </w:rPr>
              <w:t>t</w:t>
            </w:r>
            <w:r w:rsidRPr="005C3413">
              <w:rPr>
                <w:rFonts w:cs="Arial"/>
                <w:spacing w:val="-1"/>
              </w:rPr>
              <w:t>i</w:t>
            </w:r>
            <w:r w:rsidRPr="005C3413">
              <w:rPr>
                <w:rFonts w:cs="Arial"/>
              </w:rPr>
              <w:t>on</w:t>
            </w:r>
            <w:r w:rsidRPr="005C3413">
              <w:rPr>
                <w:rFonts w:cs="Arial"/>
                <w:spacing w:val="1"/>
              </w:rPr>
              <w:t xml:space="preserve"> </w:t>
            </w:r>
            <w:r w:rsidRPr="005C3413">
              <w:rPr>
                <w:rFonts w:cs="Arial"/>
              </w:rPr>
              <w:t>d</w:t>
            </w:r>
            <w:r w:rsidRPr="005C3413">
              <w:rPr>
                <w:rFonts w:cs="Arial"/>
                <w:spacing w:val="-1"/>
              </w:rPr>
              <w:t>u</w:t>
            </w:r>
            <w:r w:rsidRPr="005C3413">
              <w:rPr>
                <w:rFonts w:cs="Arial"/>
                <w:spacing w:val="1"/>
              </w:rPr>
              <w:t>r</w:t>
            </w:r>
            <w:r w:rsidRPr="005C3413">
              <w:rPr>
                <w:rFonts w:cs="Arial"/>
                <w:spacing w:val="-3"/>
              </w:rPr>
              <w:t>i</w:t>
            </w:r>
            <w:r w:rsidRPr="005C3413">
              <w:rPr>
                <w:rFonts w:cs="Arial"/>
              </w:rPr>
              <w:t>ng</w:t>
            </w:r>
            <w:r w:rsidRPr="005C3413">
              <w:rPr>
                <w:rFonts w:cs="Arial"/>
                <w:spacing w:val="1"/>
              </w:rPr>
              <w:t xml:space="preserve"> </w:t>
            </w:r>
            <w:r w:rsidRPr="005C3413">
              <w:rPr>
                <w:rFonts w:cs="Arial"/>
              </w:rPr>
              <w:t>em</w:t>
            </w:r>
            <w:r w:rsidRPr="005C3413">
              <w:rPr>
                <w:rFonts w:cs="Arial"/>
                <w:spacing w:val="-2"/>
              </w:rPr>
              <w:t>er</w:t>
            </w:r>
            <w:r w:rsidRPr="005C3413">
              <w:rPr>
                <w:rFonts w:cs="Arial"/>
                <w:spacing w:val="2"/>
              </w:rPr>
              <w:t>g</w:t>
            </w:r>
            <w:r w:rsidRPr="005C3413">
              <w:rPr>
                <w:rFonts w:cs="Arial"/>
              </w:rPr>
              <w:t>e</w:t>
            </w:r>
            <w:r w:rsidRPr="005C3413">
              <w:rPr>
                <w:rFonts w:cs="Arial"/>
                <w:spacing w:val="-1"/>
              </w:rPr>
              <w:t>n</w:t>
            </w:r>
            <w:r w:rsidRPr="005C3413">
              <w:rPr>
                <w:rFonts w:cs="Arial"/>
              </w:rPr>
              <w:t>c</w:t>
            </w:r>
            <w:r w:rsidRPr="005C3413">
              <w:rPr>
                <w:rFonts w:cs="Arial"/>
                <w:spacing w:val="-2"/>
              </w:rPr>
              <w:t>y</w:t>
            </w:r>
            <w:r w:rsidRPr="005C3413">
              <w:rPr>
                <w:rFonts w:cs="Arial"/>
              </w:rPr>
              <w:t>:</w:t>
            </w:r>
          </w:p>
        </w:tc>
        <w:tc>
          <w:tcPr>
            <w:tcW w:w="3270" w:type="dxa"/>
            <w:tcBorders>
              <w:top w:val="single" w:sz="4" w:space="0" w:color="auto"/>
              <w:left w:val="single" w:sz="4" w:space="0" w:color="auto"/>
              <w:bottom w:val="single" w:sz="4" w:space="0" w:color="auto"/>
              <w:right w:val="single" w:sz="4" w:space="0" w:color="auto"/>
            </w:tcBorders>
            <w:vAlign w:val="center"/>
          </w:tcPr>
          <w:p w14:paraId="5723455B" w14:textId="77777777" w:rsidR="00436C14" w:rsidRPr="005C3413" w:rsidRDefault="00436C14" w:rsidP="00E9411B">
            <w:pPr>
              <w:pStyle w:val="Normaltable"/>
            </w:pPr>
            <w:r w:rsidRPr="005C3413">
              <w:rPr>
                <w:rFonts w:cs="Arial"/>
                <w:u w:val="single"/>
              </w:rPr>
              <w:t>+</w:t>
            </w:r>
            <w:r w:rsidRPr="005C3413">
              <w:rPr>
                <w:rFonts w:cs="Arial"/>
                <w:spacing w:val="2"/>
              </w:rPr>
              <w:t xml:space="preserve"> </w:t>
            </w:r>
            <w:r w:rsidRPr="005C3413">
              <w:rPr>
                <w:rFonts w:cs="Arial"/>
              </w:rPr>
              <w:t>5%</w:t>
            </w:r>
            <w:r w:rsidRPr="005C3413">
              <w:rPr>
                <w:rFonts w:cs="Arial"/>
                <w:spacing w:val="-1"/>
              </w:rPr>
              <w:t xml:space="preserve"> </w:t>
            </w:r>
            <w:r w:rsidRPr="005C3413">
              <w:rPr>
                <w:rFonts w:cs="Arial"/>
                <w:spacing w:val="-3"/>
              </w:rPr>
              <w:t>o</w:t>
            </w:r>
            <w:r w:rsidRPr="005C3413">
              <w:rPr>
                <w:rFonts w:cs="Arial"/>
              </w:rPr>
              <w:t>f</w:t>
            </w:r>
            <w:r w:rsidRPr="005C3413">
              <w:rPr>
                <w:rFonts w:cs="Arial"/>
                <w:spacing w:val="2"/>
              </w:rPr>
              <w:t xml:space="preserve"> </w:t>
            </w:r>
            <w:r w:rsidRPr="005C3413">
              <w:rPr>
                <w:rFonts w:cs="Arial"/>
              </w:rPr>
              <w:t>n</w:t>
            </w:r>
            <w:r w:rsidRPr="005C3413">
              <w:rPr>
                <w:rFonts w:cs="Arial"/>
                <w:spacing w:val="-3"/>
              </w:rPr>
              <w:t>o</w:t>
            </w:r>
            <w:r w:rsidRPr="005C3413">
              <w:rPr>
                <w:rFonts w:cs="Arial"/>
                <w:spacing w:val="1"/>
              </w:rPr>
              <w:t>m</w:t>
            </w:r>
            <w:r w:rsidRPr="005C3413">
              <w:rPr>
                <w:rFonts w:cs="Arial"/>
                <w:spacing w:val="-1"/>
              </w:rPr>
              <w:t>i</w:t>
            </w:r>
            <w:r w:rsidRPr="005C3413">
              <w:rPr>
                <w:rFonts w:cs="Arial"/>
              </w:rPr>
              <w:t>n</w:t>
            </w:r>
            <w:r w:rsidRPr="005C3413">
              <w:rPr>
                <w:rFonts w:cs="Arial"/>
                <w:spacing w:val="-1"/>
              </w:rPr>
              <w:t>a</w:t>
            </w:r>
            <w:r w:rsidRPr="005C3413">
              <w:rPr>
                <w:rFonts w:cs="Arial"/>
              </w:rPr>
              <w:t xml:space="preserve">l </w:t>
            </w:r>
            <w:r w:rsidRPr="005C3413">
              <w:rPr>
                <w:rFonts w:cs="Arial"/>
                <w:spacing w:val="-2"/>
              </w:rPr>
              <w:t>v</w:t>
            </w:r>
            <w:r w:rsidRPr="005C3413">
              <w:rPr>
                <w:rFonts w:cs="Arial"/>
              </w:rPr>
              <w:t>a</w:t>
            </w:r>
            <w:r w:rsidRPr="005C3413">
              <w:rPr>
                <w:rFonts w:cs="Arial"/>
                <w:spacing w:val="-1"/>
              </w:rPr>
              <w:t>l</w:t>
            </w:r>
            <w:r w:rsidRPr="005C3413">
              <w:rPr>
                <w:rFonts w:cs="Arial"/>
              </w:rPr>
              <w:t>ue</w:t>
            </w:r>
          </w:p>
        </w:tc>
      </w:tr>
      <w:tr w:rsidR="00436C14" w:rsidRPr="005C3413" w14:paraId="025B204C" w14:textId="77777777" w:rsidTr="00436C14">
        <w:trPr>
          <w:trHeight w:hRule="exact" w:val="456"/>
        </w:trPr>
        <w:tc>
          <w:tcPr>
            <w:tcW w:w="4521" w:type="dxa"/>
            <w:tcBorders>
              <w:top w:val="single" w:sz="4" w:space="0" w:color="auto"/>
              <w:left w:val="single" w:sz="4" w:space="0" w:color="auto"/>
              <w:bottom w:val="single" w:sz="4" w:space="0" w:color="auto"/>
              <w:right w:val="single" w:sz="4" w:space="0" w:color="auto"/>
            </w:tcBorders>
            <w:vAlign w:val="center"/>
          </w:tcPr>
          <w:p w14:paraId="660AF31D" w14:textId="77777777" w:rsidR="00436C14" w:rsidRPr="005C3413" w:rsidRDefault="00436C14" w:rsidP="00E9411B">
            <w:pPr>
              <w:pStyle w:val="Normaltable"/>
            </w:pPr>
            <w:r w:rsidRPr="005C3413">
              <w:rPr>
                <w:rFonts w:cs="Arial"/>
                <w:spacing w:val="2"/>
              </w:rPr>
              <w:t>T</w:t>
            </w:r>
            <w:r w:rsidRPr="005C3413">
              <w:rPr>
                <w:rFonts w:cs="Arial"/>
                <w:spacing w:val="1"/>
              </w:rPr>
              <w:t>r</w:t>
            </w:r>
            <w:r w:rsidRPr="005C3413">
              <w:rPr>
                <w:rFonts w:cs="Arial"/>
                <w:spacing w:val="-3"/>
              </w:rPr>
              <w:t>a</w:t>
            </w:r>
            <w:r w:rsidRPr="005C3413">
              <w:rPr>
                <w:rFonts w:cs="Arial"/>
              </w:rPr>
              <w:t>nsmiss</w:t>
            </w:r>
            <w:r w:rsidRPr="005C3413">
              <w:rPr>
                <w:rFonts w:cs="Arial"/>
                <w:spacing w:val="-2"/>
              </w:rPr>
              <w:t>i</w:t>
            </w:r>
            <w:r w:rsidRPr="005C3413">
              <w:rPr>
                <w:rFonts w:cs="Arial"/>
              </w:rPr>
              <w:t>on</w:t>
            </w:r>
            <w:r w:rsidRPr="005C3413">
              <w:rPr>
                <w:rFonts w:cs="Arial"/>
                <w:spacing w:val="1"/>
              </w:rPr>
              <w:t xml:space="preserve"> </w:t>
            </w:r>
            <w:r w:rsidRPr="005C3413">
              <w:rPr>
                <w:rFonts w:cs="Arial"/>
                <w:spacing w:val="-1"/>
              </w:rPr>
              <w:t>l</w:t>
            </w:r>
            <w:r w:rsidRPr="005C3413">
              <w:rPr>
                <w:rFonts w:cs="Arial"/>
              </w:rPr>
              <w:t>os</w:t>
            </w:r>
            <w:r w:rsidRPr="005C3413">
              <w:rPr>
                <w:rFonts w:cs="Arial"/>
                <w:spacing w:val="-3"/>
              </w:rPr>
              <w:t>s</w:t>
            </w:r>
            <w:r w:rsidRPr="005C3413">
              <w:rPr>
                <w:rFonts w:cs="Arial"/>
              </w:rPr>
              <w:t>:</w:t>
            </w:r>
          </w:p>
        </w:tc>
        <w:tc>
          <w:tcPr>
            <w:tcW w:w="3270" w:type="dxa"/>
            <w:tcBorders>
              <w:top w:val="single" w:sz="4" w:space="0" w:color="auto"/>
              <w:left w:val="single" w:sz="4" w:space="0" w:color="auto"/>
              <w:bottom w:val="single" w:sz="4" w:space="0" w:color="auto"/>
              <w:right w:val="single" w:sz="4" w:space="0" w:color="auto"/>
            </w:tcBorders>
            <w:vAlign w:val="center"/>
          </w:tcPr>
          <w:p w14:paraId="4D1D9147" w14:textId="77777777" w:rsidR="00436C14" w:rsidRPr="005C3413" w:rsidRDefault="00436C14" w:rsidP="00E9411B">
            <w:pPr>
              <w:pStyle w:val="Normaltable"/>
            </w:pPr>
            <w:r w:rsidRPr="005C3413">
              <w:rPr>
                <w:rFonts w:cs="Arial"/>
              </w:rPr>
              <w:t>&lt;</w:t>
            </w:r>
            <w:r w:rsidRPr="005C3413">
              <w:rPr>
                <w:rFonts w:cs="Arial"/>
                <w:spacing w:val="2"/>
              </w:rPr>
              <w:t xml:space="preserve"> </w:t>
            </w:r>
            <w:r w:rsidRPr="005C3413">
              <w:rPr>
                <w:rFonts w:cs="Arial"/>
                <w:spacing w:val="-3"/>
              </w:rPr>
              <w:t>4</w:t>
            </w:r>
            <w:r w:rsidRPr="005C3413">
              <w:rPr>
                <w:rFonts w:cs="Arial"/>
                <w:spacing w:val="1"/>
              </w:rPr>
              <w:t>.</w:t>
            </w:r>
            <w:r w:rsidRPr="005C3413">
              <w:rPr>
                <w:rFonts w:cs="Arial"/>
              </w:rPr>
              <w:t>5</w:t>
            </w:r>
            <w:r w:rsidRPr="005C3413">
              <w:rPr>
                <w:rFonts w:cs="Arial"/>
                <w:spacing w:val="-1"/>
              </w:rPr>
              <w:t xml:space="preserve"> </w:t>
            </w:r>
            <w:r w:rsidRPr="005C3413">
              <w:rPr>
                <w:rFonts w:cs="Arial"/>
              </w:rPr>
              <w:t>%</w:t>
            </w:r>
            <w:r w:rsidRPr="005C3413">
              <w:rPr>
                <w:rFonts w:cs="Arial"/>
                <w:spacing w:val="2"/>
              </w:rPr>
              <w:t xml:space="preserve"> </w:t>
            </w:r>
            <w:r w:rsidRPr="005C3413">
              <w:rPr>
                <w:rFonts w:cs="Arial"/>
                <w:spacing w:val="-3"/>
              </w:rPr>
              <w:t>o</w:t>
            </w:r>
            <w:r w:rsidRPr="005C3413">
              <w:rPr>
                <w:rFonts w:cs="Arial"/>
              </w:rPr>
              <w:t xml:space="preserve">f </w:t>
            </w:r>
            <w:r w:rsidRPr="005C3413">
              <w:rPr>
                <w:rFonts w:cs="Arial"/>
                <w:spacing w:val="1"/>
              </w:rPr>
              <w:t>t</w:t>
            </w:r>
            <w:r w:rsidRPr="005C3413">
              <w:rPr>
                <w:rFonts w:cs="Arial"/>
              </w:rPr>
              <w:t>he</w:t>
            </w:r>
            <w:r w:rsidRPr="005C3413">
              <w:rPr>
                <w:rFonts w:cs="Arial"/>
                <w:spacing w:val="-2"/>
              </w:rPr>
              <w:t xml:space="preserve"> </w:t>
            </w:r>
            <w:r w:rsidRPr="005C3413">
              <w:rPr>
                <w:rFonts w:cs="Arial"/>
                <w:spacing w:val="1"/>
              </w:rPr>
              <w:t>r</w:t>
            </w:r>
            <w:r w:rsidRPr="005C3413">
              <w:rPr>
                <w:rFonts w:cs="Arial"/>
              </w:rPr>
              <w:t>ec</w:t>
            </w:r>
            <w:r w:rsidRPr="005C3413">
              <w:rPr>
                <w:rFonts w:cs="Arial"/>
                <w:spacing w:val="-1"/>
              </w:rPr>
              <w:t>ei</w:t>
            </w:r>
            <w:r w:rsidRPr="005C3413">
              <w:rPr>
                <w:rFonts w:cs="Arial"/>
                <w:spacing w:val="-2"/>
              </w:rPr>
              <w:t>v</w:t>
            </w:r>
            <w:r w:rsidRPr="005C3413">
              <w:rPr>
                <w:rFonts w:cs="Arial"/>
              </w:rPr>
              <w:t>e</w:t>
            </w:r>
            <w:r w:rsidRPr="005C3413">
              <w:rPr>
                <w:rFonts w:cs="Arial"/>
                <w:spacing w:val="3"/>
              </w:rPr>
              <w:t xml:space="preserve"> </w:t>
            </w:r>
            <w:r w:rsidRPr="005C3413">
              <w:rPr>
                <w:rFonts w:cs="Arial"/>
              </w:rPr>
              <w:t>e</w:t>
            </w:r>
            <w:r w:rsidRPr="005C3413">
              <w:rPr>
                <w:rFonts w:cs="Arial"/>
                <w:spacing w:val="-1"/>
              </w:rPr>
              <w:t>n</w:t>
            </w:r>
            <w:r w:rsidRPr="005C3413">
              <w:rPr>
                <w:rFonts w:cs="Arial"/>
              </w:rPr>
              <w:t>e</w:t>
            </w:r>
            <w:r w:rsidRPr="005C3413">
              <w:rPr>
                <w:rFonts w:cs="Arial"/>
                <w:spacing w:val="-2"/>
              </w:rPr>
              <w:t>r</w:t>
            </w:r>
            <w:r w:rsidRPr="005C3413">
              <w:rPr>
                <w:rFonts w:cs="Arial"/>
                <w:spacing w:val="2"/>
              </w:rPr>
              <w:t>g</w:t>
            </w:r>
            <w:r w:rsidRPr="005C3413">
              <w:rPr>
                <w:rFonts w:cs="Arial"/>
              </w:rPr>
              <w:t>y</w:t>
            </w:r>
          </w:p>
        </w:tc>
      </w:tr>
    </w:tbl>
    <w:p w14:paraId="04CB8B2A" w14:textId="77777777" w:rsidR="005C3413" w:rsidRPr="005C3413" w:rsidRDefault="005C3413" w:rsidP="001F4328">
      <w:pPr>
        <w:pStyle w:val="Heading2"/>
      </w:pPr>
      <w:bookmarkStart w:id="16807" w:name="_Toc477262081"/>
      <w:bookmarkStart w:id="16808" w:name="_Toc121834490"/>
      <w:r w:rsidRPr="005C3413">
        <w:t>Energy Meter and metering equipment</w:t>
      </w:r>
      <w:bookmarkEnd w:id="16807"/>
      <w:bookmarkEnd w:id="16808"/>
    </w:p>
    <w:p w14:paraId="0FA67BCA" w14:textId="77777777" w:rsidR="005C3413" w:rsidRPr="005C3413" w:rsidRDefault="005C3413" w:rsidP="005C3413">
      <w:r w:rsidRPr="005C3413">
        <w:t xml:space="preserve">Two sets of Energy Meter including CT, PT shall be installed at Dandakhet sub-station at Company’s cost. The Energy Meter shall be bi-directional and shall be able to record the energy exported to NEA and energy imported from NEA. The energy meter and metering equipments (CT, PT) shall be indoor or outdoor type. The metering, interconnection and delivery points are shown in Single Line Diagram. </w:t>
      </w:r>
    </w:p>
    <w:p w14:paraId="00E7AA56" w14:textId="77777777" w:rsidR="005C3413" w:rsidRPr="005C3413" w:rsidRDefault="005C3413" w:rsidP="005C3413">
      <w:r w:rsidRPr="005C3413">
        <w:t>The rated secondary current of Current transformer (CT) shall be 1A and rated secondary voltage of Potential transformer (PT) shall be 110V. The accuracy of CT and PT shall be 0.2 for metering or as advised by NEA. The specifications of metering unit (Energy Meter, CT and PT) shall be as per the specifications provided or approved by NEA.</w:t>
      </w:r>
    </w:p>
    <w:p w14:paraId="527E5053" w14:textId="77777777" w:rsidR="005C3413" w:rsidRPr="005C3413" w:rsidRDefault="005C3413" w:rsidP="001F4328">
      <w:pPr>
        <w:pStyle w:val="Heading2"/>
      </w:pPr>
      <w:bookmarkStart w:id="16809" w:name="_Toc477262082"/>
      <w:bookmarkStart w:id="16810" w:name="_Toc121834491"/>
      <w:r w:rsidRPr="005C3413">
        <w:t>Black Start/ Island Mode Operation</w:t>
      </w:r>
      <w:bookmarkEnd w:id="16809"/>
      <w:bookmarkEnd w:id="16810"/>
    </w:p>
    <w:p w14:paraId="52DC6B00" w14:textId="32F1014F" w:rsidR="005C3413" w:rsidRPr="005C3413" w:rsidRDefault="005C3413" w:rsidP="005C3413">
      <w:r w:rsidRPr="005C3413">
        <w:t>The proposed Myagdi Khola Hydropower Project will possess capability of Black Start. The plant will be capable to start its generating units without taking supply from the grid. One Diesel generator of 100 kW capacities shall be installed in the powerhouse for emergency supply which will also enhance the black start capability of the plant.</w:t>
      </w:r>
    </w:p>
    <w:p w14:paraId="69A44310" w14:textId="52647FF8" w:rsidR="005C76B3" w:rsidRPr="005C3413" w:rsidRDefault="005C3413" w:rsidP="005C3413">
      <w:r w:rsidRPr="005C3413">
        <w:t xml:space="preserve">Further, the plant will have capability to run in Island mode (Off-grid mode) as well as in parallel with the National Grid. When there is failure of power supply in the Grid, the powerhouse will run in Island mode and will supply local load. As soon as the power is restored in the Grid, the powerhouse will be synchronized with the National Grid to run the plant in parallel to the Grid. The proposed electro-hydraulic governor with PID and </w:t>
      </w:r>
      <w:r w:rsidR="00847318" w:rsidRPr="005C3413">
        <w:t>adequately</w:t>
      </w:r>
      <w:r w:rsidRPr="005C3413">
        <w:t xml:space="preserve"> sized flywheel will ensure stable governing operation in parallel grid connection mode as well as in island mode operation. The details regarding these facilities shall be finalized during detail design phase.</w:t>
      </w:r>
    </w:p>
    <w:p w14:paraId="5DADA197" w14:textId="77777777" w:rsidR="00681C89" w:rsidRPr="006D015F" w:rsidRDefault="005C76B3" w:rsidP="00210402">
      <w:r w:rsidRPr="006D015F">
        <w:br w:type="page"/>
      </w:r>
    </w:p>
    <w:p w14:paraId="691D0375" w14:textId="335D2CD6" w:rsidR="00E841F9" w:rsidRPr="006D015F" w:rsidRDefault="00D24F45" w:rsidP="008D528F">
      <w:pPr>
        <w:pStyle w:val="Heading1"/>
      </w:pPr>
      <w:bookmarkStart w:id="16811" w:name="_Toc483425861"/>
      <w:bookmarkStart w:id="16812" w:name="_Toc483427538"/>
      <w:bookmarkStart w:id="16813" w:name="_Toc483462498"/>
      <w:bookmarkStart w:id="16814" w:name="_Toc483468490"/>
      <w:bookmarkStart w:id="16815" w:name="_Toc483468636"/>
      <w:bookmarkStart w:id="16816" w:name="_Toc483475401"/>
      <w:bookmarkStart w:id="16817" w:name="_Toc483475451"/>
      <w:bookmarkStart w:id="16818" w:name="_Toc483482819"/>
      <w:bookmarkStart w:id="16819" w:name="_Toc483491643"/>
      <w:bookmarkStart w:id="16820" w:name="_Ref72670503"/>
      <w:bookmarkStart w:id="16821" w:name="_Ref72670569"/>
      <w:bookmarkStart w:id="16822" w:name="_Toc121834492"/>
      <w:bookmarkEnd w:id="14614"/>
      <w:bookmarkEnd w:id="14615"/>
      <w:bookmarkEnd w:id="16811"/>
      <w:bookmarkEnd w:id="16812"/>
      <w:bookmarkEnd w:id="16813"/>
      <w:bookmarkEnd w:id="16814"/>
      <w:bookmarkEnd w:id="16815"/>
      <w:bookmarkEnd w:id="16816"/>
      <w:bookmarkEnd w:id="16817"/>
      <w:bookmarkEnd w:id="16818"/>
      <w:bookmarkEnd w:id="16819"/>
      <w:r w:rsidRPr="006D015F">
        <w:lastRenderedPageBreak/>
        <w:t>POWER AND ENERGY COMPUTATION</w:t>
      </w:r>
      <w:bookmarkEnd w:id="16820"/>
      <w:bookmarkEnd w:id="16821"/>
      <w:bookmarkEnd w:id="16822"/>
    </w:p>
    <w:p w14:paraId="191A8509" w14:textId="77777777" w:rsidR="006E3C71" w:rsidRPr="006D015F" w:rsidRDefault="006E3C71" w:rsidP="001F4328">
      <w:pPr>
        <w:pStyle w:val="Heading2"/>
      </w:pPr>
      <w:bookmarkStart w:id="16823" w:name="_Toc121834493"/>
      <w:r w:rsidRPr="006D015F">
        <w:t>General</w:t>
      </w:r>
      <w:bookmarkEnd w:id="16823"/>
      <w:r w:rsidRPr="006D015F">
        <w:t xml:space="preserve"> </w:t>
      </w:r>
    </w:p>
    <w:p w14:paraId="296E6278" w14:textId="58DA11C4" w:rsidR="006E3C71" w:rsidRPr="006D015F" w:rsidRDefault="00F42CB7" w:rsidP="00F217FA">
      <w:pPr>
        <w:spacing w:before="80" w:after="160"/>
      </w:pPr>
      <w:r w:rsidRPr="00F42CB7">
        <w:t>Myagdi Khola Hydropower Project (MKHPP) has been designed as Run-of-River (RoR) type project. Available gross head, estimated system head loss, downstream release, and available flow for power generation, installed capacity and average annual energy computation are described in following sub-sections</w:t>
      </w:r>
      <w:r w:rsidR="00F03734">
        <w:t xml:space="preserve"> of this report</w:t>
      </w:r>
      <w:r w:rsidRPr="00F42CB7">
        <w:t>.</w:t>
      </w:r>
    </w:p>
    <w:p w14:paraId="0AC451EA" w14:textId="77777777" w:rsidR="00327BD4" w:rsidRPr="006D015F" w:rsidRDefault="00327BD4" w:rsidP="001F4328">
      <w:pPr>
        <w:pStyle w:val="Heading2"/>
      </w:pPr>
      <w:bookmarkStart w:id="16824" w:name="_Toc340657736"/>
      <w:bookmarkStart w:id="16825" w:name="_Toc348430151"/>
      <w:bookmarkStart w:id="16826" w:name="_Toc121834494"/>
      <w:r w:rsidRPr="006D015F">
        <w:t>Available discharge</w:t>
      </w:r>
      <w:r w:rsidR="00934C3B" w:rsidRPr="006D015F">
        <w:t xml:space="preserve"> and power generating flow</w:t>
      </w:r>
      <w:bookmarkEnd w:id="16826"/>
    </w:p>
    <w:p w14:paraId="288739F4" w14:textId="77777777" w:rsidR="00327BD4" w:rsidRPr="006D015F" w:rsidRDefault="00327BD4">
      <w:pPr>
        <w:pStyle w:val="Heading3"/>
      </w:pPr>
      <w:bookmarkStart w:id="16827" w:name="_Toc121834495"/>
      <w:r w:rsidRPr="006D015F">
        <w:t>Long term average flow and design discharge</w:t>
      </w:r>
      <w:bookmarkEnd w:id="16827"/>
    </w:p>
    <w:p w14:paraId="7C1BB0E0" w14:textId="6A631380" w:rsidR="00327BD4" w:rsidRPr="006D015F" w:rsidRDefault="00F42CB7" w:rsidP="00F217FA">
      <w:pPr>
        <w:spacing w:before="80" w:after="160"/>
      </w:pPr>
      <w:r w:rsidRPr="00281A36">
        <w:t xml:space="preserve">The long-term monthly average stream flow data of the </w:t>
      </w:r>
      <w:r>
        <w:t>Myagdi</w:t>
      </w:r>
      <w:r w:rsidRPr="00281A36">
        <w:t xml:space="preserve"> khola at project intake site</w:t>
      </w:r>
      <w:r>
        <w:t xml:space="preserve"> has </w:t>
      </w:r>
      <w:r w:rsidRPr="00281A36">
        <w:t>been derived using reference hydrology method and verified through the direct flow measurement taken at intake site</w:t>
      </w:r>
      <w:r>
        <w:t xml:space="preserve"> of upstream project</w:t>
      </w:r>
      <w:r w:rsidRPr="00281A36">
        <w:t xml:space="preserve">.  </w:t>
      </w:r>
      <w:r w:rsidRPr="002C40C0">
        <w:rPr>
          <w:szCs w:val="22"/>
        </w:rPr>
        <w:t>Detail hydrological estimation is available in</w:t>
      </w:r>
      <w:r>
        <w:rPr>
          <w:szCs w:val="22"/>
        </w:rPr>
        <w:t xml:space="preserve"> </w:t>
      </w:r>
      <w:r w:rsidRPr="00F42CB7">
        <w:rPr>
          <w:szCs w:val="22"/>
        </w:rPr>
        <w:t xml:space="preserve">Chapter </w:t>
      </w:r>
      <w:r w:rsidR="00903D83">
        <w:rPr>
          <w:szCs w:val="22"/>
        </w:rPr>
        <w:fldChar w:fldCharType="begin"/>
      </w:r>
      <w:r w:rsidR="00903D83">
        <w:rPr>
          <w:szCs w:val="22"/>
        </w:rPr>
        <w:instrText xml:space="preserve"> REF _Ref68876457 \r \h </w:instrText>
      </w:r>
      <w:r w:rsidR="00903D83">
        <w:rPr>
          <w:szCs w:val="22"/>
        </w:rPr>
      </w:r>
      <w:r w:rsidR="00903D83">
        <w:rPr>
          <w:szCs w:val="22"/>
        </w:rPr>
        <w:fldChar w:fldCharType="separate"/>
      </w:r>
      <w:r w:rsidR="00EA54C4">
        <w:rPr>
          <w:szCs w:val="22"/>
        </w:rPr>
        <w:t>2</w:t>
      </w:r>
      <w:r w:rsidR="00903D83">
        <w:rPr>
          <w:szCs w:val="22"/>
        </w:rPr>
        <w:fldChar w:fldCharType="end"/>
      </w:r>
      <w:r w:rsidRPr="00F42CB7">
        <w:rPr>
          <w:szCs w:val="22"/>
        </w:rPr>
        <w:t xml:space="preserve"> [</w:t>
      </w:r>
      <w:r w:rsidR="00903D83">
        <w:rPr>
          <w:szCs w:val="22"/>
        </w:rPr>
        <w:fldChar w:fldCharType="begin"/>
      </w:r>
      <w:r w:rsidR="00903D83">
        <w:rPr>
          <w:szCs w:val="22"/>
        </w:rPr>
        <w:instrText xml:space="preserve"> REF _Ref68876457 \h </w:instrText>
      </w:r>
      <w:r w:rsidR="00903D83">
        <w:rPr>
          <w:szCs w:val="22"/>
        </w:rPr>
      </w:r>
      <w:r w:rsidR="00903D83">
        <w:rPr>
          <w:szCs w:val="22"/>
        </w:rPr>
        <w:fldChar w:fldCharType="separate"/>
      </w:r>
      <w:r w:rsidR="00EA54C4" w:rsidRPr="008D528F">
        <w:t>HYDROLOGY</w:t>
      </w:r>
      <w:r w:rsidR="00903D83">
        <w:rPr>
          <w:szCs w:val="22"/>
        </w:rPr>
        <w:fldChar w:fldCharType="end"/>
      </w:r>
      <w:r w:rsidRPr="00F42CB7">
        <w:rPr>
          <w:szCs w:val="22"/>
        </w:rPr>
        <w:t>]</w:t>
      </w:r>
      <w:r>
        <w:rPr>
          <w:szCs w:val="22"/>
        </w:rPr>
        <w:t xml:space="preserve"> </w:t>
      </w:r>
      <w:r w:rsidRPr="002C40C0">
        <w:rPr>
          <w:szCs w:val="22"/>
        </w:rPr>
        <w:t>of this report.</w:t>
      </w:r>
    </w:p>
    <w:p w14:paraId="4D5D79EF" w14:textId="77777777" w:rsidR="00D926C5" w:rsidRPr="006D015F" w:rsidRDefault="009A1A27">
      <w:pPr>
        <w:pStyle w:val="Heading3"/>
      </w:pPr>
      <w:bookmarkStart w:id="16828" w:name="_Toc121834496"/>
      <w:r w:rsidRPr="006D015F">
        <w:t xml:space="preserve">Downstream release </w:t>
      </w:r>
      <w:r w:rsidR="00D407B4" w:rsidRPr="006D015F">
        <w:t>and available flow</w:t>
      </w:r>
      <w:bookmarkEnd w:id="16828"/>
    </w:p>
    <w:p w14:paraId="5F46A083" w14:textId="77777777" w:rsidR="00CD3CBE" w:rsidRDefault="00CD3CBE" w:rsidP="00F217FA">
      <w:pPr>
        <w:spacing w:before="80" w:after="160"/>
      </w:pPr>
      <w:r w:rsidRPr="00281A36">
        <w:t xml:space="preserve">There are no existing irrigation schemes and other water consumption projects extracting water from </w:t>
      </w:r>
      <w:r>
        <w:t>Myagdi</w:t>
      </w:r>
      <w:r w:rsidRPr="00281A36">
        <w:t xml:space="preserve"> Khola within the license boundary of the project. Hence, as per the prevailing environmental regulation guidelines of Nepal, at least 10% of the driest mean monthly flow is to be ensured for the downstream release for maintaining the ecological system of the river stretch between the intake and tailrace outlet point.  It is, therefore, whatsoever flow available in the river can be used for the power generation except the downstream release of 10% of driest mean monthly flow.</w:t>
      </w:r>
    </w:p>
    <w:p w14:paraId="161BA9B5" w14:textId="49A60A8C" w:rsidR="009A1A27" w:rsidRPr="006D015F" w:rsidRDefault="00F217FA" w:rsidP="00F217FA">
      <w:pPr>
        <w:spacing w:before="80" w:after="160"/>
      </w:pPr>
      <w:r w:rsidRPr="006D015F">
        <w:t xml:space="preserve">The downstream release and available mean monthly flow </w:t>
      </w:r>
      <w:r w:rsidR="00D23934" w:rsidRPr="006D015F">
        <w:t>are</w:t>
      </w:r>
      <w:r w:rsidRPr="006D015F">
        <w:t xml:space="preserve"> presented in </w:t>
      </w:r>
      <w:r w:rsidRPr="006D015F">
        <w:fldChar w:fldCharType="begin"/>
      </w:r>
      <w:r w:rsidRPr="006D015F">
        <w:instrText xml:space="preserve"> REF _Ref495414852 \h </w:instrText>
      </w:r>
      <w:r w:rsidR="00261AFC" w:rsidRPr="006D015F">
        <w:instrText xml:space="preserve"> \* MERGEFORMAT </w:instrText>
      </w:r>
      <w:r w:rsidRPr="006D015F">
        <w:fldChar w:fldCharType="separate"/>
      </w:r>
      <w:r w:rsidR="00EA54C4" w:rsidRPr="006D015F">
        <w:t xml:space="preserve">Table </w:t>
      </w:r>
      <w:r w:rsidR="00EA54C4">
        <w:rPr>
          <w:noProof/>
        </w:rPr>
        <w:t>10</w:t>
      </w:r>
      <w:r w:rsidR="00EA54C4">
        <w:rPr>
          <w:noProof/>
        </w:rPr>
        <w:noBreakHyphen/>
        <w:t>1</w:t>
      </w:r>
      <w:r w:rsidRPr="006D015F">
        <w:fldChar w:fldCharType="end"/>
      </w:r>
      <w:r w:rsidRPr="006D015F">
        <w:t xml:space="preserve">. </w:t>
      </w:r>
    </w:p>
    <w:p w14:paraId="3E4A3D1A" w14:textId="77777777" w:rsidR="009A1A27" w:rsidRPr="006D015F" w:rsidRDefault="009A1A27">
      <w:pPr>
        <w:pStyle w:val="Heading3"/>
      </w:pPr>
      <w:bookmarkStart w:id="16829" w:name="_Toc121834497"/>
      <w:r w:rsidRPr="006D015F">
        <w:t>Design discharge and power generating flow</w:t>
      </w:r>
      <w:bookmarkEnd w:id="16829"/>
    </w:p>
    <w:p w14:paraId="55AF6E54" w14:textId="77777777" w:rsidR="007E6A18" w:rsidRPr="00436835" w:rsidRDefault="00CD3CBE" w:rsidP="00F217FA">
      <w:pPr>
        <w:spacing w:before="80" w:after="160"/>
      </w:pPr>
      <w:r w:rsidRPr="00281A36">
        <w:t xml:space="preserve">The energy has been calculated by taking </w:t>
      </w:r>
      <w:r w:rsidRPr="002D335D">
        <w:t>six months as dry season and six months as wet season</w:t>
      </w:r>
      <w:r w:rsidRPr="00281A36">
        <w:t xml:space="preserve"> to maintain the 30:70 ratio of dry sea</w:t>
      </w:r>
      <w:r w:rsidRPr="00436835">
        <w:t xml:space="preserve">son energy to wet season energy. </w:t>
      </w:r>
      <w:r w:rsidR="002F7B1D" w:rsidRPr="00436835">
        <w:t>When there is surplus flow in the river, particularly during the monsoon months, only the design discharge is considered for power generation</w:t>
      </w:r>
      <w:r w:rsidR="007E6A18" w:rsidRPr="00436835">
        <w:t xml:space="preserve">. </w:t>
      </w:r>
    </w:p>
    <w:p w14:paraId="27D67D28" w14:textId="7654889E" w:rsidR="00FC3D84" w:rsidRDefault="002D335D" w:rsidP="00FC3D84">
      <w:pPr>
        <w:spacing w:before="80" w:after="160"/>
      </w:pPr>
      <w:r>
        <w:t>T</w:t>
      </w:r>
      <w:r w:rsidR="000B54FD">
        <w:t xml:space="preserve">he design discharge </w:t>
      </w:r>
      <w:r>
        <w:t xml:space="preserve">is adopted as </w:t>
      </w:r>
      <w:r w:rsidR="000B54FD">
        <w:t>12.50 m</w:t>
      </w:r>
      <w:r w:rsidR="000B54FD" w:rsidRPr="000B54FD">
        <w:rPr>
          <w:vertAlign w:val="superscript"/>
        </w:rPr>
        <w:t>3</w:t>
      </w:r>
      <w:r w:rsidR="000B54FD">
        <w:t xml:space="preserve">/s and net head of </w:t>
      </w:r>
      <w:r w:rsidR="00C252C6">
        <w:t>607.18</w:t>
      </w:r>
      <w:ins w:id="16830" w:author="Kumar Baral" w:date="2022-12-12T11:00:00Z">
        <w:r w:rsidR="00C252C6">
          <w:t xml:space="preserve"> </w:t>
        </w:r>
      </w:ins>
      <w:r w:rsidR="000B54FD">
        <w:t>m</w:t>
      </w:r>
      <w:ins w:id="16831" w:author="Kumar Baral" w:date="2022-12-12T11:10:00Z">
        <w:r w:rsidR="00EA4A02">
          <w:t xml:space="preserve">. </w:t>
        </w:r>
      </w:ins>
      <w:del w:id="16832" w:author="Kumar Baral" w:date="2022-12-12T11:11:00Z">
        <w:r w:rsidR="000B54FD" w:rsidDel="00EA4A02">
          <w:delText>Considering this increase in net head this scenario with t</w:delText>
        </w:r>
        <w:r w:rsidR="00FC3D84" w:rsidRPr="00436835" w:rsidDel="00EA4A02">
          <w:delText>he design discharge of 12.5 m</w:delText>
        </w:r>
        <w:r w:rsidR="00FC3D84" w:rsidRPr="00BA192F" w:rsidDel="00EA4A02">
          <w:rPr>
            <w:vertAlign w:val="superscript"/>
          </w:rPr>
          <w:delText>3</w:delText>
        </w:r>
        <w:r w:rsidR="00FC3D84" w:rsidRPr="00436835" w:rsidDel="00EA4A02">
          <w:delText>/s</w:delText>
        </w:r>
        <w:r w:rsidR="00FC3D84" w:rsidDel="00EA4A02">
          <w:delText xml:space="preserve"> </w:delText>
        </w:r>
        <w:r w:rsidR="00FC3D84" w:rsidRPr="00436835" w:rsidDel="00EA4A02">
          <w:delText xml:space="preserve">and </w:delText>
        </w:r>
      </w:del>
      <w:r w:rsidR="00FC3D84" w:rsidRPr="00436835">
        <w:t xml:space="preserve">the monthly flow as per PPA has been considered to </w:t>
      </w:r>
      <w:del w:id="16833" w:author="Kumar Baral" w:date="2022-12-12T11:11:00Z">
        <w:r w:rsidR="00FC3D84" w:rsidRPr="00436835" w:rsidDel="00EA4A02">
          <w:delText xml:space="preserve">compare </w:delText>
        </w:r>
      </w:del>
      <w:ins w:id="16834" w:author="Kumar Baral" w:date="2022-12-12T11:11:00Z">
        <w:r w:rsidR="00EA4A02" w:rsidRPr="00436835">
          <w:t>com</w:t>
        </w:r>
        <w:r w:rsidR="00EA4A02">
          <w:t>pute</w:t>
        </w:r>
        <w:r w:rsidR="00EA4A02" w:rsidRPr="00436835">
          <w:t xml:space="preserve"> </w:t>
        </w:r>
      </w:ins>
      <w:r w:rsidR="00FC3D84" w:rsidRPr="00436835">
        <w:t>the energy generated.</w:t>
      </w:r>
    </w:p>
    <w:p w14:paraId="6F901C43" w14:textId="753ED1EF" w:rsidR="00F21EA0" w:rsidRDefault="007E6A18" w:rsidP="00F217FA">
      <w:pPr>
        <w:spacing w:before="80" w:after="160"/>
      </w:pPr>
      <w:del w:id="16835" w:author="Kumar Baral" w:date="2022-12-12T11:11:00Z">
        <w:r w:rsidRPr="00436835" w:rsidDel="00EA4A02">
          <w:delText xml:space="preserve">The energy for all three scenarios has been compared and presented in Section </w:delText>
        </w:r>
        <w:r w:rsidRPr="00436835" w:rsidDel="00EA4A02">
          <w:fldChar w:fldCharType="begin"/>
        </w:r>
        <w:r w:rsidRPr="00436835" w:rsidDel="00EA4A02">
          <w:delInstrText xml:space="preserve"> REF _Ref73080858 \r \h </w:delInstrText>
        </w:r>
        <w:r w:rsidR="00436835" w:rsidDel="00EA4A02">
          <w:delInstrText xml:space="preserve"> \* MERGEFORMAT </w:delInstrText>
        </w:r>
        <w:r w:rsidRPr="00436835" w:rsidDel="00EA4A02">
          <w:fldChar w:fldCharType="separate"/>
        </w:r>
        <w:r w:rsidR="00EA54C4" w:rsidDel="00EA4A02">
          <w:delText>10.10</w:delText>
        </w:r>
        <w:r w:rsidRPr="00436835" w:rsidDel="00EA4A02">
          <w:fldChar w:fldCharType="end"/>
        </w:r>
      </w:del>
      <w:r w:rsidR="00903D83">
        <w:t>.</w:t>
      </w:r>
    </w:p>
    <w:p w14:paraId="24842518" w14:textId="664455D3" w:rsidR="00F9370B" w:rsidRDefault="00F9370B" w:rsidP="00F217FA">
      <w:pPr>
        <w:spacing w:before="80" w:after="160"/>
        <w:rPr>
          <w:ins w:id="16836" w:author="Kumar Baral" w:date="2022-12-12T11:24:00Z"/>
        </w:rPr>
      </w:pPr>
      <w:r w:rsidRPr="006D015F">
        <w:t>The long term mean monthly flow available after downstream release as well as power generating flow</w:t>
      </w:r>
      <w:r w:rsidR="00436835">
        <w:t xml:space="preserve"> as per this study</w:t>
      </w:r>
      <w:r w:rsidRPr="006D015F">
        <w:t xml:space="preserve"> is presented in </w:t>
      </w:r>
      <w:r w:rsidR="00934C3B" w:rsidRPr="006D015F">
        <w:fldChar w:fldCharType="begin"/>
      </w:r>
      <w:r w:rsidR="00934C3B" w:rsidRPr="006D015F">
        <w:instrText xml:space="preserve"> REF _Ref495414852 \h </w:instrText>
      </w:r>
      <w:r w:rsidR="00261AFC" w:rsidRPr="006D015F">
        <w:instrText xml:space="preserve"> \* MERGEFORMAT </w:instrText>
      </w:r>
      <w:r w:rsidR="00934C3B" w:rsidRPr="006D015F">
        <w:fldChar w:fldCharType="separate"/>
      </w:r>
      <w:r w:rsidR="00EA54C4" w:rsidRPr="006D015F">
        <w:t xml:space="preserve">Table </w:t>
      </w:r>
      <w:r w:rsidR="00EA54C4">
        <w:rPr>
          <w:noProof/>
        </w:rPr>
        <w:t>10</w:t>
      </w:r>
      <w:r w:rsidR="00EA54C4">
        <w:rPr>
          <w:noProof/>
        </w:rPr>
        <w:noBreakHyphen/>
        <w:t>1</w:t>
      </w:r>
      <w:r w:rsidR="00934C3B" w:rsidRPr="006D015F">
        <w:fldChar w:fldCharType="end"/>
      </w:r>
      <w:r w:rsidR="00934C3B" w:rsidRPr="006D015F">
        <w:t>.</w:t>
      </w:r>
    </w:p>
    <w:p w14:paraId="669D70F1" w14:textId="6A919C64" w:rsidR="005C7342" w:rsidDel="00C15D07" w:rsidRDefault="005C7342" w:rsidP="00F217FA">
      <w:pPr>
        <w:spacing w:before="80" w:after="160"/>
        <w:rPr>
          <w:ins w:id="16837" w:author="Kumar Baral" w:date="2022-12-12T11:24:00Z"/>
          <w:del w:id="16838" w:author="Windows User" w:date="2022-12-12T20:00:00Z"/>
        </w:rPr>
      </w:pPr>
    </w:p>
    <w:p w14:paraId="5694C531" w14:textId="331208DE" w:rsidR="005C7342" w:rsidRPr="006D015F" w:rsidDel="00C15D07" w:rsidRDefault="005C7342" w:rsidP="00F217FA">
      <w:pPr>
        <w:spacing w:before="80" w:after="160"/>
        <w:rPr>
          <w:del w:id="16839" w:author="Windows User" w:date="2022-12-12T20:00:00Z"/>
        </w:rPr>
      </w:pPr>
    </w:p>
    <w:p w14:paraId="1E6E548C" w14:textId="475F3D90" w:rsidR="002E4E08" w:rsidRPr="006D015F" w:rsidRDefault="002E4E08" w:rsidP="002E4E08">
      <w:pPr>
        <w:pStyle w:val="Caption"/>
        <w:keepNext/>
      </w:pPr>
      <w:bookmarkStart w:id="16840" w:name="_Ref495414852"/>
      <w:bookmarkStart w:id="16841" w:name="_Toc348430297"/>
      <w:bookmarkStart w:id="16842" w:name="_Toc121834175"/>
      <w:bookmarkEnd w:id="16824"/>
      <w:bookmarkEnd w:id="16825"/>
      <w:r w:rsidRPr="006D015F">
        <w:t xml:space="preserve">Table </w:t>
      </w:r>
      <w:ins w:id="16843" w:author="Kumar Baral" w:date="2022-12-13T13:45:00Z">
        <w:r w:rsidR="00207878">
          <w:fldChar w:fldCharType="begin"/>
        </w:r>
        <w:r w:rsidR="00207878">
          <w:instrText xml:space="preserve"> STYLEREF 1 \s </w:instrText>
        </w:r>
      </w:ins>
      <w:r w:rsidR="00207878">
        <w:fldChar w:fldCharType="separate"/>
      </w:r>
      <w:r w:rsidR="00207878">
        <w:rPr>
          <w:noProof/>
        </w:rPr>
        <w:t>10</w:t>
      </w:r>
      <w:ins w:id="16844"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845" w:author="Kumar Baral" w:date="2022-12-13T13:45:00Z">
        <w:r w:rsidR="00207878">
          <w:rPr>
            <w:noProof/>
          </w:rPr>
          <w:t>1</w:t>
        </w:r>
        <w:r w:rsidR="00207878">
          <w:fldChar w:fldCharType="end"/>
        </w:r>
      </w:ins>
      <w:ins w:id="16846" w:author="Windows User" w:date="2022-12-12T21:44:00Z">
        <w:del w:id="16847" w:author="Kumar Baral" w:date="2022-12-13T12:46:00Z">
          <w:r w:rsidR="003E145E" w:rsidDel="00F41486">
            <w:fldChar w:fldCharType="begin"/>
          </w:r>
          <w:r w:rsidR="003E145E" w:rsidDel="00F41486">
            <w:delInstrText xml:space="preserve"> STYLEREF 1 \s </w:delInstrText>
          </w:r>
        </w:del>
      </w:ins>
      <w:del w:id="16848" w:author="Kumar Baral" w:date="2022-12-13T12:46:00Z">
        <w:r w:rsidR="003E145E" w:rsidDel="00F41486">
          <w:fldChar w:fldCharType="separate"/>
        </w:r>
        <w:r w:rsidR="003E145E" w:rsidDel="00F41486">
          <w:rPr>
            <w:noProof/>
          </w:rPr>
          <w:delText>10</w:delText>
        </w:r>
      </w:del>
      <w:ins w:id="16849" w:author="Windows User" w:date="2022-12-12T21:44:00Z">
        <w:del w:id="16850"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851" w:author="Kumar Baral" w:date="2022-12-13T12:46:00Z">
        <w:r w:rsidR="003E145E" w:rsidDel="00F41486">
          <w:fldChar w:fldCharType="separate"/>
        </w:r>
      </w:del>
      <w:ins w:id="16852" w:author="Windows User" w:date="2022-12-12T21:44:00Z">
        <w:del w:id="16853" w:author="Kumar Baral" w:date="2022-12-13T12:46:00Z">
          <w:r w:rsidR="003E145E" w:rsidDel="00F41486">
            <w:rPr>
              <w:noProof/>
            </w:rPr>
            <w:delText>1</w:delText>
          </w:r>
          <w:r w:rsidR="003E145E" w:rsidDel="00F41486">
            <w:fldChar w:fldCharType="end"/>
          </w:r>
        </w:del>
      </w:ins>
      <w:ins w:id="16854" w:author="Kumar Baral" w:date="2022-12-12T16:52:00Z">
        <w:del w:id="16855" w:author="Windows User" w:date="2022-12-12T21:43:00Z">
          <w:r w:rsidR="00A04755" w:rsidDel="003E145E">
            <w:fldChar w:fldCharType="begin"/>
          </w:r>
          <w:r w:rsidR="00A04755" w:rsidDel="003E145E">
            <w:delInstrText xml:space="preserve"> STYLEREF 1 \s </w:delInstrText>
          </w:r>
        </w:del>
      </w:ins>
      <w:del w:id="16856" w:author="Windows User" w:date="2022-12-12T21:43:00Z">
        <w:r w:rsidR="00A04755" w:rsidDel="003E145E">
          <w:fldChar w:fldCharType="separate"/>
        </w:r>
        <w:r w:rsidR="00A04755" w:rsidDel="003E145E">
          <w:rPr>
            <w:noProof/>
          </w:rPr>
          <w:delText>10</w:delText>
        </w:r>
      </w:del>
      <w:ins w:id="16857" w:author="Kumar Baral" w:date="2022-12-12T16:52:00Z">
        <w:del w:id="1685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859" w:author="Windows User" w:date="2022-12-12T21:43:00Z">
        <w:r w:rsidR="00A04755" w:rsidDel="003E145E">
          <w:fldChar w:fldCharType="separate"/>
        </w:r>
      </w:del>
      <w:ins w:id="16860" w:author="Kumar Baral" w:date="2022-12-12T16:52:00Z">
        <w:del w:id="16861" w:author="Windows User" w:date="2022-12-12T21:43:00Z">
          <w:r w:rsidR="00A04755" w:rsidDel="003E145E">
            <w:rPr>
              <w:noProof/>
            </w:rPr>
            <w:delText>1</w:delText>
          </w:r>
          <w:r w:rsidR="00A04755" w:rsidDel="003E145E">
            <w:fldChar w:fldCharType="end"/>
          </w:r>
        </w:del>
      </w:ins>
      <w:del w:id="16862"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10</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bookmarkEnd w:id="16840"/>
      <w:r w:rsidRPr="006D015F">
        <w:t xml:space="preserve"> Power generating flow, m</w:t>
      </w:r>
      <w:r w:rsidRPr="006D015F">
        <w:rPr>
          <w:vertAlign w:val="superscript"/>
        </w:rPr>
        <w:t>3</w:t>
      </w:r>
      <w:r w:rsidRPr="006D015F">
        <w:t>/s</w:t>
      </w:r>
      <w:bookmarkEnd w:id="16841"/>
      <w:bookmarkEnd w:id="16842"/>
    </w:p>
    <w:tbl>
      <w:tblPr>
        <w:tblW w:w="8875" w:type="dxa"/>
        <w:tblInd w:w="113" w:type="dxa"/>
        <w:tblLook w:val="04A0" w:firstRow="1" w:lastRow="0" w:firstColumn="1" w:lastColumn="0" w:noHBand="0" w:noVBand="1"/>
      </w:tblPr>
      <w:tblGrid>
        <w:gridCol w:w="2504"/>
        <w:gridCol w:w="1361"/>
        <w:gridCol w:w="1416"/>
        <w:gridCol w:w="1469"/>
        <w:gridCol w:w="2125"/>
      </w:tblGrid>
      <w:tr w:rsidR="005C7342" w:rsidRPr="005C7342" w14:paraId="5C3C27E4" w14:textId="77777777" w:rsidTr="005C7342">
        <w:trPr>
          <w:trHeight w:val="981"/>
          <w:tblHeader/>
        </w:trPr>
        <w:tc>
          <w:tcPr>
            <w:tcW w:w="25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51B878" w14:textId="77777777" w:rsidR="005C7342" w:rsidRPr="005C7342" w:rsidRDefault="005C7342" w:rsidP="005C7342">
            <w:pPr>
              <w:spacing w:before="0" w:after="0" w:line="240" w:lineRule="auto"/>
              <w:jc w:val="left"/>
              <w:rPr>
                <w:rFonts w:cs="Calibri"/>
                <w:b/>
                <w:bCs/>
                <w:color w:val="000000"/>
                <w:szCs w:val="22"/>
                <w:lang w:bidi="ne-NP"/>
              </w:rPr>
            </w:pPr>
            <w:r w:rsidRPr="005C7342">
              <w:rPr>
                <w:rFonts w:cs="Calibri"/>
                <w:b/>
                <w:bCs/>
                <w:color w:val="000000"/>
                <w:szCs w:val="22"/>
                <w:lang w:bidi="ne-NP"/>
              </w:rPr>
              <w:t>Month</w:t>
            </w:r>
          </w:p>
        </w:tc>
        <w:tc>
          <w:tcPr>
            <w:tcW w:w="1361" w:type="dxa"/>
            <w:tcBorders>
              <w:top w:val="single" w:sz="4" w:space="0" w:color="auto"/>
              <w:left w:val="nil"/>
              <w:bottom w:val="single" w:sz="4" w:space="0" w:color="auto"/>
              <w:right w:val="single" w:sz="4" w:space="0" w:color="auto"/>
            </w:tcBorders>
            <w:shd w:val="clear" w:color="auto" w:fill="auto"/>
            <w:vAlign w:val="center"/>
            <w:hideMark/>
          </w:tcPr>
          <w:p w14:paraId="591E8A37" w14:textId="77777777" w:rsidR="005C7342" w:rsidRPr="005C7342" w:rsidRDefault="005C7342" w:rsidP="005C7342">
            <w:pPr>
              <w:spacing w:before="0" w:after="0" w:line="240" w:lineRule="auto"/>
              <w:jc w:val="left"/>
              <w:rPr>
                <w:rFonts w:cs="Calibri"/>
                <w:b/>
                <w:bCs/>
                <w:color w:val="000000"/>
                <w:szCs w:val="22"/>
                <w:lang w:bidi="ne-NP"/>
              </w:rPr>
            </w:pPr>
            <w:r w:rsidRPr="005C7342">
              <w:rPr>
                <w:rFonts w:cs="Calibri"/>
                <w:b/>
                <w:bCs/>
                <w:color w:val="000000"/>
                <w:szCs w:val="22"/>
                <w:lang w:bidi="ne-NP"/>
              </w:rPr>
              <w:t>Mean monthly Flow</w:t>
            </w:r>
          </w:p>
        </w:tc>
        <w:tc>
          <w:tcPr>
            <w:tcW w:w="1416" w:type="dxa"/>
            <w:tcBorders>
              <w:top w:val="single" w:sz="4" w:space="0" w:color="auto"/>
              <w:left w:val="nil"/>
              <w:bottom w:val="single" w:sz="4" w:space="0" w:color="auto"/>
              <w:right w:val="single" w:sz="4" w:space="0" w:color="auto"/>
            </w:tcBorders>
            <w:shd w:val="clear" w:color="auto" w:fill="auto"/>
            <w:vAlign w:val="center"/>
            <w:hideMark/>
          </w:tcPr>
          <w:p w14:paraId="03A949C9" w14:textId="77777777" w:rsidR="005C7342" w:rsidRPr="005C7342" w:rsidRDefault="005C7342" w:rsidP="005C7342">
            <w:pPr>
              <w:spacing w:before="0" w:after="0" w:line="240" w:lineRule="auto"/>
              <w:jc w:val="left"/>
              <w:rPr>
                <w:rFonts w:cs="Calibri"/>
                <w:b/>
                <w:bCs/>
                <w:color w:val="000000"/>
                <w:szCs w:val="22"/>
                <w:lang w:bidi="ne-NP"/>
              </w:rPr>
            </w:pPr>
            <w:r w:rsidRPr="005C7342">
              <w:rPr>
                <w:rFonts w:cs="Calibri"/>
                <w:b/>
                <w:bCs/>
                <w:color w:val="000000"/>
                <w:szCs w:val="22"/>
                <w:lang w:bidi="ne-NP"/>
              </w:rPr>
              <w:t>D/S release</w:t>
            </w:r>
          </w:p>
        </w:tc>
        <w:tc>
          <w:tcPr>
            <w:tcW w:w="1469" w:type="dxa"/>
            <w:tcBorders>
              <w:top w:val="single" w:sz="4" w:space="0" w:color="auto"/>
              <w:left w:val="nil"/>
              <w:bottom w:val="single" w:sz="4" w:space="0" w:color="auto"/>
              <w:right w:val="single" w:sz="4" w:space="0" w:color="auto"/>
            </w:tcBorders>
            <w:shd w:val="clear" w:color="auto" w:fill="auto"/>
            <w:vAlign w:val="center"/>
            <w:hideMark/>
          </w:tcPr>
          <w:p w14:paraId="1080436B" w14:textId="77777777" w:rsidR="005C7342" w:rsidRPr="005C7342" w:rsidRDefault="005C7342" w:rsidP="005C7342">
            <w:pPr>
              <w:spacing w:before="0" w:after="0" w:line="240" w:lineRule="auto"/>
              <w:jc w:val="left"/>
              <w:rPr>
                <w:rFonts w:cs="Calibri"/>
                <w:b/>
                <w:bCs/>
                <w:color w:val="000000"/>
                <w:szCs w:val="22"/>
                <w:lang w:bidi="ne-NP"/>
              </w:rPr>
            </w:pPr>
            <w:r w:rsidRPr="005C7342">
              <w:rPr>
                <w:rFonts w:cs="Calibri"/>
                <w:b/>
                <w:bCs/>
                <w:color w:val="000000"/>
                <w:szCs w:val="22"/>
                <w:lang w:bidi="ne-NP"/>
              </w:rPr>
              <w:t xml:space="preserve">Available flow </w:t>
            </w:r>
          </w:p>
        </w:tc>
        <w:tc>
          <w:tcPr>
            <w:tcW w:w="2125" w:type="dxa"/>
            <w:tcBorders>
              <w:top w:val="single" w:sz="4" w:space="0" w:color="auto"/>
              <w:left w:val="nil"/>
              <w:bottom w:val="single" w:sz="4" w:space="0" w:color="auto"/>
              <w:right w:val="single" w:sz="4" w:space="0" w:color="auto"/>
            </w:tcBorders>
            <w:shd w:val="clear" w:color="auto" w:fill="auto"/>
            <w:vAlign w:val="center"/>
            <w:hideMark/>
          </w:tcPr>
          <w:p w14:paraId="23A71778" w14:textId="77777777" w:rsidR="005C7342" w:rsidRPr="005C7342" w:rsidRDefault="005C7342" w:rsidP="005C7342">
            <w:pPr>
              <w:spacing w:before="0" w:after="0" w:line="240" w:lineRule="auto"/>
              <w:jc w:val="left"/>
              <w:rPr>
                <w:rFonts w:cs="Calibri"/>
                <w:b/>
                <w:bCs/>
                <w:color w:val="000000"/>
                <w:szCs w:val="22"/>
                <w:lang w:bidi="ne-NP"/>
              </w:rPr>
            </w:pPr>
            <w:r w:rsidRPr="005C7342">
              <w:rPr>
                <w:rFonts w:cs="Calibri"/>
                <w:b/>
                <w:bCs/>
                <w:color w:val="000000"/>
                <w:szCs w:val="22"/>
                <w:lang w:bidi="ne-NP"/>
              </w:rPr>
              <w:t>Diverted flow for power generation</w:t>
            </w:r>
          </w:p>
        </w:tc>
      </w:tr>
      <w:tr w:rsidR="005C7342" w:rsidRPr="005C7342" w14:paraId="637B617A"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AD332BE"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 </w:t>
            </w:r>
          </w:p>
        </w:tc>
        <w:tc>
          <w:tcPr>
            <w:tcW w:w="1361" w:type="dxa"/>
            <w:tcBorders>
              <w:top w:val="nil"/>
              <w:left w:val="nil"/>
              <w:bottom w:val="single" w:sz="4" w:space="0" w:color="auto"/>
              <w:right w:val="single" w:sz="4" w:space="0" w:color="auto"/>
            </w:tcBorders>
            <w:shd w:val="clear" w:color="auto" w:fill="auto"/>
            <w:noWrap/>
            <w:vAlign w:val="center"/>
            <w:hideMark/>
          </w:tcPr>
          <w:p w14:paraId="634E5F7D" w14:textId="77777777" w:rsidR="005C7342" w:rsidRPr="005C7342" w:rsidRDefault="005C7342" w:rsidP="005C7342">
            <w:pPr>
              <w:spacing w:before="0" w:after="0" w:line="240" w:lineRule="auto"/>
              <w:jc w:val="center"/>
              <w:rPr>
                <w:rFonts w:cs="Calibri"/>
                <w:b/>
                <w:bCs/>
                <w:color w:val="000000"/>
                <w:szCs w:val="22"/>
                <w:lang w:bidi="ne-NP"/>
              </w:rPr>
            </w:pPr>
            <w:r w:rsidRPr="005C7342">
              <w:rPr>
                <w:rFonts w:cs="Calibri"/>
                <w:b/>
                <w:bCs/>
                <w:color w:val="000000"/>
                <w:szCs w:val="22"/>
                <w:lang w:bidi="ne-NP"/>
              </w:rPr>
              <w:t>(m3/s)</w:t>
            </w:r>
          </w:p>
        </w:tc>
        <w:tc>
          <w:tcPr>
            <w:tcW w:w="1416" w:type="dxa"/>
            <w:tcBorders>
              <w:top w:val="nil"/>
              <w:left w:val="nil"/>
              <w:bottom w:val="single" w:sz="4" w:space="0" w:color="auto"/>
              <w:right w:val="single" w:sz="4" w:space="0" w:color="auto"/>
            </w:tcBorders>
            <w:shd w:val="clear" w:color="auto" w:fill="auto"/>
            <w:noWrap/>
            <w:vAlign w:val="center"/>
            <w:hideMark/>
          </w:tcPr>
          <w:p w14:paraId="50B22EA7" w14:textId="77777777" w:rsidR="005C7342" w:rsidRPr="005C7342" w:rsidRDefault="005C7342" w:rsidP="005C7342">
            <w:pPr>
              <w:spacing w:before="0" w:after="0" w:line="240" w:lineRule="auto"/>
              <w:jc w:val="center"/>
              <w:rPr>
                <w:rFonts w:cs="Calibri"/>
                <w:b/>
                <w:bCs/>
                <w:color w:val="000000"/>
                <w:szCs w:val="22"/>
                <w:lang w:bidi="ne-NP"/>
              </w:rPr>
            </w:pPr>
            <w:r w:rsidRPr="005C7342">
              <w:rPr>
                <w:rFonts w:cs="Calibri"/>
                <w:b/>
                <w:bCs/>
                <w:color w:val="000000"/>
                <w:szCs w:val="22"/>
                <w:lang w:bidi="ne-NP"/>
              </w:rPr>
              <w:t>(m3/s)</w:t>
            </w:r>
          </w:p>
        </w:tc>
        <w:tc>
          <w:tcPr>
            <w:tcW w:w="1469" w:type="dxa"/>
            <w:tcBorders>
              <w:top w:val="nil"/>
              <w:left w:val="nil"/>
              <w:bottom w:val="single" w:sz="4" w:space="0" w:color="auto"/>
              <w:right w:val="single" w:sz="4" w:space="0" w:color="auto"/>
            </w:tcBorders>
            <w:shd w:val="clear" w:color="auto" w:fill="auto"/>
            <w:noWrap/>
            <w:vAlign w:val="center"/>
            <w:hideMark/>
          </w:tcPr>
          <w:p w14:paraId="5EB49A40" w14:textId="77777777" w:rsidR="005C7342" w:rsidRPr="005C7342" w:rsidRDefault="005C7342" w:rsidP="005C7342">
            <w:pPr>
              <w:spacing w:before="0" w:after="0" w:line="240" w:lineRule="auto"/>
              <w:jc w:val="center"/>
              <w:rPr>
                <w:rFonts w:cs="Calibri"/>
                <w:b/>
                <w:bCs/>
                <w:color w:val="000000"/>
                <w:szCs w:val="22"/>
                <w:lang w:bidi="ne-NP"/>
              </w:rPr>
            </w:pPr>
            <w:r w:rsidRPr="005C7342">
              <w:rPr>
                <w:rFonts w:cs="Calibri"/>
                <w:b/>
                <w:bCs/>
                <w:color w:val="000000"/>
                <w:szCs w:val="22"/>
                <w:lang w:bidi="ne-NP"/>
              </w:rPr>
              <w:t>(m3/s)</w:t>
            </w:r>
          </w:p>
        </w:tc>
        <w:tc>
          <w:tcPr>
            <w:tcW w:w="2125" w:type="dxa"/>
            <w:tcBorders>
              <w:top w:val="nil"/>
              <w:left w:val="nil"/>
              <w:bottom w:val="single" w:sz="4" w:space="0" w:color="auto"/>
              <w:right w:val="single" w:sz="4" w:space="0" w:color="auto"/>
            </w:tcBorders>
            <w:shd w:val="clear" w:color="auto" w:fill="auto"/>
            <w:noWrap/>
            <w:vAlign w:val="center"/>
            <w:hideMark/>
          </w:tcPr>
          <w:p w14:paraId="518E846E" w14:textId="77777777" w:rsidR="005C7342" w:rsidRPr="005C7342" w:rsidRDefault="005C7342" w:rsidP="005C7342">
            <w:pPr>
              <w:spacing w:before="0" w:after="0" w:line="240" w:lineRule="auto"/>
              <w:jc w:val="center"/>
              <w:rPr>
                <w:rFonts w:cs="Calibri"/>
                <w:b/>
                <w:bCs/>
                <w:color w:val="000000"/>
                <w:szCs w:val="22"/>
                <w:lang w:bidi="ne-NP"/>
              </w:rPr>
            </w:pPr>
            <w:r w:rsidRPr="005C7342">
              <w:rPr>
                <w:rFonts w:cs="Calibri"/>
                <w:b/>
                <w:bCs/>
                <w:color w:val="000000"/>
                <w:szCs w:val="22"/>
                <w:lang w:bidi="ne-NP"/>
              </w:rPr>
              <w:t>(m3/s)</w:t>
            </w:r>
          </w:p>
        </w:tc>
      </w:tr>
      <w:tr w:rsidR="005C7342" w:rsidRPr="005C7342" w14:paraId="2FF1FE3A"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F576648"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Baisakh</w:t>
            </w:r>
          </w:p>
        </w:tc>
        <w:tc>
          <w:tcPr>
            <w:tcW w:w="1361" w:type="dxa"/>
            <w:tcBorders>
              <w:top w:val="nil"/>
              <w:left w:val="nil"/>
              <w:bottom w:val="single" w:sz="4" w:space="0" w:color="auto"/>
              <w:right w:val="single" w:sz="4" w:space="0" w:color="auto"/>
            </w:tcBorders>
            <w:shd w:val="clear" w:color="auto" w:fill="auto"/>
            <w:noWrap/>
            <w:vAlign w:val="bottom"/>
            <w:hideMark/>
          </w:tcPr>
          <w:p w14:paraId="26FB8D48"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6.09</w:t>
            </w:r>
          </w:p>
        </w:tc>
        <w:tc>
          <w:tcPr>
            <w:tcW w:w="1416" w:type="dxa"/>
            <w:tcBorders>
              <w:top w:val="nil"/>
              <w:left w:val="nil"/>
              <w:bottom w:val="single" w:sz="4" w:space="0" w:color="auto"/>
              <w:right w:val="single" w:sz="4" w:space="0" w:color="auto"/>
            </w:tcBorders>
            <w:shd w:val="clear" w:color="auto" w:fill="auto"/>
            <w:noWrap/>
            <w:vAlign w:val="bottom"/>
            <w:hideMark/>
          </w:tcPr>
          <w:p w14:paraId="1B67D4AE"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7956E2A9"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5.65</w:t>
            </w:r>
          </w:p>
        </w:tc>
        <w:tc>
          <w:tcPr>
            <w:tcW w:w="2125" w:type="dxa"/>
            <w:tcBorders>
              <w:top w:val="nil"/>
              <w:left w:val="nil"/>
              <w:bottom w:val="single" w:sz="4" w:space="0" w:color="auto"/>
              <w:right w:val="single" w:sz="4" w:space="0" w:color="auto"/>
            </w:tcBorders>
            <w:shd w:val="clear" w:color="auto" w:fill="auto"/>
            <w:noWrap/>
            <w:vAlign w:val="bottom"/>
            <w:hideMark/>
          </w:tcPr>
          <w:p w14:paraId="15426A3A"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5.65</w:t>
            </w:r>
          </w:p>
        </w:tc>
      </w:tr>
      <w:tr w:rsidR="005C7342" w:rsidRPr="005C7342" w14:paraId="1BB036D2"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71B2B1A9"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Jestha</w:t>
            </w:r>
          </w:p>
        </w:tc>
        <w:tc>
          <w:tcPr>
            <w:tcW w:w="1361" w:type="dxa"/>
            <w:tcBorders>
              <w:top w:val="nil"/>
              <w:left w:val="nil"/>
              <w:bottom w:val="single" w:sz="4" w:space="0" w:color="auto"/>
              <w:right w:val="single" w:sz="4" w:space="0" w:color="auto"/>
            </w:tcBorders>
            <w:shd w:val="clear" w:color="auto" w:fill="auto"/>
            <w:noWrap/>
            <w:vAlign w:val="bottom"/>
            <w:hideMark/>
          </w:tcPr>
          <w:p w14:paraId="6F56A23E"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11.80</w:t>
            </w:r>
          </w:p>
        </w:tc>
        <w:tc>
          <w:tcPr>
            <w:tcW w:w="1416" w:type="dxa"/>
            <w:tcBorders>
              <w:top w:val="nil"/>
              <w:left w:val="nil"/>
              <w:bottom w:val="single" w:sz="4" w:space="0" w:color="auto"/>
              <w:right w:val="single" w:sz="4" w:space="0" w:color="auto"/>
            </w:tcBorders>
            <w:shd w:val="clear" w:color="auto" w:fill="auto"/>
            <w:noWrap/>
            <w:vAlign w:val="bottom"/>
            <w:hideMark/>
          </w:tcPr>
          <w:p w14:paraId="699B1C7B"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7EA0938A"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11.36</w:t>
            </w:r>
          </w:p>
        </w:tc>
        <w:tc>
          <w:tcPr>
            <w:tcW w:w="2125" w:type="dxa"/>
            <w:tcBorders>
              <w:top w:val="nil"/>
              <w:left w:val="nil"/>
              <w:bottom w:val="single" w:sz="4" w:space="0" w:color="auto"/>
              <w:right w:val="single" w:sz="4" w:space="0" w:color="auto"/>
            </w:tcBorders>
            <w:shd w:val="clear" w:color="auto" w:fill="auto"/>
            <w:noWrap/>
            <w:vAlign w:val="bottom"/>
            <w:hideMark/>
          </w:tcPr>
          <w:p w14:paraId="714914CF"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11.36</w:t>
            </w:r>
          </w:p>
        </w:tc>
      </w:tr>
      <w:tr w:rsidR="005C7342" w:rsidRPr="005C7342" w14:paraId="5E7CFFE7"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233E63D"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lastRenderedPageBreak/>
              <w:t>Jestha 1-15</w:t>
            </w:r>
          </w:p>
        </w:tc>
        <w:tc>
          <w:tcPr>
            <w:tcW w:w="1361" w:type="dxa"/>
            <w:tcBorders>
              <w:top w:val="nil"/>
              <w:left w:val="nil"/>
              <w:bottom w:val="single" w:sz="4" w:space="0" w:color="auto"/>
              <w:right w:val="single" w:sz="4" w:space="0" w:color="auto"/>
            </w:tcBorders>
            <w:shd w:val="clear" w:color="auto" w:fill="auto"/>
            <w:noWrap/>
            <w:vAlign w:val="bottom"/>
            <w:hideMark/>
          </w:tcPr>
          <w:p w14:paraId="2C1484BC" w14:textId="11F89E47" w:rsidR="005C7342" w:rsidRPr="005C7342" w:rsidRDefault="005C7342" w:rsidP="005C7342">
            <w:pPr>
              <w:spacing w:before="0" w:after="0" w:line="240" w:lineRule="auto"/>
              <w:jc w:val="left"/>
              <w:rPr>
                <w:rFonts w:cs="Calibri"/>
                <w:color w:val="000000"/>
                <w:szCs w:val="22"/>
                <w:lang w:bidi="ne-NP"/>
              </w:rPr>
            </w:pPr>
          </w:p>
        </w:tc>
        <w:tc>
          <w:tcPr>
            <w:tcW w:w="1416" w:type="dxa"/>
            <w:tcBorders>
              <w:top w:val="nil"/>
              <w:left w:val="nil"/>
              <w:bottom w:val="single" w:sz="4" w:space="0" w:color="auto"/>
              <w:right w:val="single" w:sz="4" w:space="0" w:color="auto"/>
            </w:tcBorders>
            <w:shd w:val="clear" w:color="auto" w:fill="auto"/>
            <w:noWrap/>
            <w:vAlign w:val="bottom"/>
            <w:hideMark/>
          </w:tcPr>
          <w:p w14:paraId="2A34DA38" w14:textId="09DCB208" w:rsidR="005C7342" w:rsidRPr="005C7342" w:rsidRDefault="005C7342" w:rsidP="005C7342">
            <w:pPr>
              <w:spacing w:before="0" w:after="0" w:line="240" w:lineRule="auto"/>
              <w:jc w:val="left"/>
              <w:rPr>
                <w:rFonts w:cs="Calibri"/>
                <w:color w:val="000000"/>
                <w:szCs w:val="22"/>
                <w:lang w:bidi="ne-NP"/>
              </w:rPr>
            </w:pPr>
          </w:p>
        </w:tc>
        <w:tc>
          <w:tcPr>
            <w:tcW w:w="1469" w:type="dxa"/>
            <w:tcBorders>
              <w:top w:val="nil"/>
              <w:left w:val="nil"/>
              <w:bottom w:val="single" w:sz="4" w:space="0" w:color="auto"/>
              <w:right w:val="single" w:sz="4" w:space="0" w:color="auto"/>
            </w:tcBorders>
            <w:shd w:val="clear" w:color="auto" w:fill="auto"/>
            <w:noWrap/>
            <w:vAlign w:val="bottom"/>
            <w:hideMark/>
          </w:tcPr>
          <w:p w14:paraId="48A4597B" w14:textId="72A6A522" w:rsidR="005C7342" w:rsidRPr="005C7342" w:rsidRDefault="005C7342" w:rsidP="005C7342">
            <w:pPr>
              <w:spacing w:before="0" w:after="0" w:line="240" w:lineRule="auto"/>
              <w:jc w:val="left"/>
              <w:rPr>
                <w:rFonts w:cs="Calibri"/>
                <w:color w:val="000000"/>
                <w:szCs w:val="22"/>
                <w:lang w:bidi="ne-NP"/>
              </w:rPr>
            </w:pPr>
          </w:p>
        </w:tc>
        <w:tc>
          <w:tcPr>
            <w:tcW w:w="2125" w:type="dxa"/>
            <w:tcBorders>
              <w:top w:val="nil"/>
              <w:left w:val="nil"/>
              <w:bottom w:val="single" w:sz="4" w:space="0" w:color="auto"/>
              <w:right w:val="single" w:sz="4" w:space="0" w:color="auto"/>
            </w:tcBorders>
            <w:shd w:val="clear" w:color="auto" w:fill="auto"/>
            <w:noWrap/>
            <w:vAlign w:val="bottom"/>
            <w:hideMark/>
          </w:tcPr>
          <w:p w14:paraId="640993EE" w14:textId="1BA95B4D" w:rsidR="005C7342" w:rsidRPr="005C7342" w:rsidRDefault="005C7342" w:rsidP="005C7342">
            <w:pPr>
              <w:spacing w:before="0" w:after="0" w:line="240" w:lineRule="auto"/>
              <w:jc w:val="left"/>
              <w:rPr>
                <w:rFonts w:cs="Calibri"/>
                <w:color w:val="000000"/>
                <w:szCs w:val="22"/>
                <w:lang w:bidi="ne-NP"/>
              </w:rPr>
            </w:pPr>
          </w:p>
        </w:tc>
      </w:tr>
      <w:tr w:rsidR="005C7342" w:rsidRPr="005C7342" w14:paraId="377FFD51"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7C723714"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Jestha 16 onwards</w:t>
            </w:r>
          </w:p>
        </w:tc>
        <w:tc>
          <w:tcPr>
            <w:tcW w:w="1361" w:type="dxa"/>
            <w:tcBorders>
              <w:top w:val="nil"/>
              <w:left w:val="nil"/>
              <w:bottom w:val="single" w:sz="4" w:space="0" w:color="auto"/>
              <w:right w:val="single" w:sz="4" w:space="0" w:color="auto"/>
            </w:tcBorders>
            <w:shd w:val="clear" w:color="auto" w:fill="auto"/>
            <w:noWrap/>
            <w:vAlign w:val="bottom"/>
            <w:hideMark/>
          </w:tcPr>
          <w:p w14:paraId="44B7E543" w14:textId="7E1A0D72" w:rsidR="005C7342" w:rsidRPr="005C7342" w:rsidRDefault="005C7342" w:rsidP="005C7342">
            <w:pPr>
              <w:spacing w:before="0" w:after="0" w:line="240" w:lineRule="auto"/>
              <w:jc w:val="center"/>
              <w:rPr>
                <w:rFonts w:cs="Calibri"/>
                <w:color w:val="000000"/>
                <w:szCs w:val="22"/>
                <w:lang w:bidi="ne-NP"/>
              </w:rPr>
            </w:pPr>
          </w:p>
        </w:tc>
        <w:tc>
          <w:tcPr>
            <w:tcW w:w="1416" w:type="dxa"/>
            <w:tcBorders>
              <w:top w:val="nil"/>
              <w:left w:val="nil"/>
              <w:bottom w:val="single" w:sz="4" w:space="0" w:color="auto"/>
              <w:right w:val="single" w:sz="4" w:space="0" w:color="auto"/>
            </w:tcBorders>
            <w:shd w:val="clear" w:color="auto" w:fill="auto"/>
            <w:noWrap/>
            <w:vAlign w:val="bottom"/>
            <w:hideMark/>
          </w:tcPr>
          <w:p w14:paraId="5DE323DD" w14:textId="4882D79C" w:rsidR="005C7342" w:rsidRPr="005C7342" w:rsidRDefault="005C7342" w:rsidP="005C7342">
            <w:pPr>
              <w:spacing w:before="0" w:after="0" w:line="240" w:lineRule="auto"/>
              <w:jc w:val="center"/>
              <w:rPr>
                <w:rFonts w:cs="Calibri"/>
                <w:color w:val="000000"/>
                <w:szCs w:val="22"/>
                <w:lang w:bidi="ne-NP"/>
              </w:rPr>
            </w:pPr>
          </w:p>
        </w:tc>
        <w:tc>
          <w:tcPr>
            <w:tcW w:w="1469" w:type="dxa"/>
            <w:tcBorders>
              <w:top w:val="nil"/>
              <w:left w:val="nil"/>
              <w:bottom w:val="single" w:sz="4" w:space="0" w:color="auto"/>
              <w:right w:val="single" w:sz="4" w:space="0" w:color="auto"/>
            </w:tcBorders>
            <w:shd w:val="clear" w:color="auto" w:fill="auto"/>
            <w:noWrap/>
            <w:vAlign w:val="bottom"/>
            <w:hideMark/>
          </w:tcPr>
          <w:p w14:paraId="6DE3BE08" w14:textId="5E9645A0" w:rsidR="005C7342" w:rsidRPr="005C7342" w:rsidRDefault="005C7342" w:rsidP="005C7342">
            <w:pPr>
              <w:spacing w:before="0" w:after="0" w:line="240" w:lineRule="auto"/>
              <w:jc w:val="center"/>
              <w:rPr>
                <w:rFonts w:cs="Calibri"/>
                <w:color w:val="000000"/>
                <w:szCs w:val="22"/>
                <w:lang w:bidi="ne-NP"/>
              </w:rPr>
            </w:pPr>
          </w:p>
        </w:tc>
        <w:tc>
          <w:tcPr>
            <w:tcW w:w="2125" w:type="dxa"/>
            <w:tcBorders>
              <w:top w:val="nil"/>
              <w:left w:val="nil"/>
              <w:bottom w:val="single" w:sz="4" w:space="0" w:color="auto"/>
              <w:right w:val="single" w:sz="4" w:space="0" w:color="auto"/>
            </w:tcBorders>
            <w:shd w:val="clear" w:color="auto" w:fill="auto"/>
            <w:noWrap/>
            <w:vAlign w:val="bottom"/>
            <w:hideMark/>
          </w:tcPr>
          <w:p w14:paraId="54FE368F" w14:textId="4B2061F4" w:rsidR="005C7342" w:rsidRPr="005C7342" w:rsidRDefault="005C7342" w:rsidP="005C7342">
            <w:pPr>
              <w:spacing w:before="0" w:after="0" w:line="240" w:lineRule="auto"/>
              <w:jc w:val="center"/>
              <w:rPr>
                <w:rFonts w:cs="Calibri"/>
                <w:color w:val="000000"/>
                <w:szCs w:val="22"/>
                <w:lang w:bidi="ne-NP"/>
              </w:rPr>
            </w:pPr>
          </w:p>
        </w:tc>
      </w:tr>
      <w:tr w:rsidR="005C7342" w:rsidRPr="005C7342" w14:paraId="2FF71D41"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425DF72"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Asar</w:t>
            </w:r>
          </w:p>
        </w:tc>
        <w:tc>
          <w:tcPr>
            <w:tcW w:w="1361" w:type="dxa"/>
            <w:tcBorders>
              <w:top w:val="nil"/>
              <w:left w:val="nil"/>
              <w:bottom w:val="single" w:sz="4" w:space="0" w:color="auto"/>
              <w:right w:val="single" w:sz="4" w:space="0" w:color="auto"/>
            </w:tcBorders>
            <w:shd w:val="clear" w:color="auto" w:fill="auto"/>
            <w:noWrap/>
            <w:vAlign w:val="bottom"/>
            <w:hideMark/>
          </w:tcPr>
          <w:p w14:paraId="7BF9FC24"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45.42</w:t>
            </w:r>
          </w:p>
        </w:tc>
        <w:tc>
          <w:tcPr>
            <w:tcW w:w="1416" w:type="dxa"/>
            <w:tcBorders>
              <w:top w:val="nil"/>
              <w:left w:val="nil"/>
              <w:bottom w:val="single" w:sz="4" w:space="0" w:color="auto"/>
              <w:right w:val="single" w:sz="4" w:space="0" w:color="auto"/>
            </w:tcBorders>
            <w:shd w:val="clear" w:color="auto" w:fill="auto"/>
            <w:noWrap/>
            <w:vAlign w:val="bottom"/>
            <w:hideMark/>
          </w:tcPr>
          <w:p w14:paraId="404AE837"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14BB58A1"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44.98</w:t>
            </w:r>
          </w:p>
        </w:tc>
        <w:tc>
          <w:tcPr>
            <w:tcW w:w="2125" w:type="dxa"/>
            <w:tcBorders>
              <w:top w:val="nil"/>
              <w:left w:val="nil"/>
              <w:bottom w:val="single" w:sz="4" w:space="0" w:color="auto"/>
              <w:right w:val="single" w:sz="4" w:space="0" w:color="auto"/>
            </w:tcBorders>
            <w:shd w:val="clear" w:color="auto" w:fill="auto"/>
            <w:noWrap/>
            <w:vAlign w:val="bottom"/>
            <w:hideMark/>
          </w:tcPr>
          <w:p w14:paraId="7243D960"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12.50</w:t>
            </w:r>
          </w:p>
        </w:tc>
      </w:tr>
      <w:tr w:rsidR="005C7342" w:rsidRPr="005C7342" w14:paraId="744D4DE2"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62A1750"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Shrawan</w:t>
            </w:r>
          </w:p>
        </w:tc>
        <w:tc>
          <w:tcPr>
            <w:tcW w:w="1361" w:type="dxa"/>
            <w:tcBorders>
              <w:top w:val="nil"/>
              <w:left w:val="nil"/>
              <w:bottom w:val="single" w:sz="4" w:space="0" w:color="auto"/>
              <w:right w:val="single" w:sz="4" w:space="0" w:color="auto"/>
            </w:tcBorders>
            <w:shd w:val="clear" w:color="auto" w:fill="auto"/>
            <w:noWrap/>
            <w:vAlign w:val="bottom"/>
            <w:hideMark/>
          </w:tcPr>
          <w:p w14:paraId="07CD2398"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73.28</w:t>
            </w:r>
          </w:p>
        </w:tc>
        <w:tc>
          <w:tcPr>
            <w:tcW w:w="1416" w:type="dxa"/>
            <w:tcBorders>
              <w:top w:val="nil"/>
              <w:left w:val="nil"/>
              <w:bottom w:val="single" w:sz="4" w:space="0" w:color="auto"/>
              <w:right w:val="single" w:sz="4" w:space="0" w:color="auto"/>
            </w:tcBorders>
            <w:shd w:val="clear" w:color="auto" w:fill="auto"/>
            <w:noWrap/>
            <w:vAlign w:val="bottom"/>
            <w:hideMark/>
          </w:tcPr>
          <w:p w14:paraId="63DB354A"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6B984520"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72.84</w:t>
            </w:r>
          </w:p>
        </w:tc>
        <w:tc>
          <w:tcPr>
            <w:tcW w:w="2125" w:type="dxa"/>
            <w:tcBorders>
              <w:top w:val="nil"/>
              <w:left w:val="nil"/>
              <w:bottom w:val="single" w:sz="4" w:space="0" w:color="auto"/>
              <w:right w:val="single" w:sz="4" w:space="0" w:color="auto"/>
            </w:tcBorders>
            <w:shd w:val="clear" w:color="auto" w:fill="auto"/>
            <w:noWrap/>
            <w:vAlign w:val="bottom"/>
            <w:hideMark/>
          </w:tcPr>
          <w:p w14:paraId="4BA0D662"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12.50</w:t>
            </w:r>
          </w:p>
        </w:tc>
      </w:tr>
      <w:tr w:rsidR="005C7342" w:rsidRPr="005C7342" w14:paraId="54185F90"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54B1C09A"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Bhadra</w:t>
            </w:r>
          </w:p>
        </w:tc>
        <w:tc>
          <w:tcPr>
            <w:tcW w:w="1361" w:type="dxa"/>
            <w:tcBorders>
              <w:top w:val="nil"/>
              <w:left w:val="nil"/>
              <w:bottom w:val="single" w:sz="4" w:space="0" w:color="auto"/>
              <w:right w:val="single" w:sz="4" w:space="0" w:color="auto"/>
            </w:tcBorders>
            <w:shd w:val="clear" w:color="auto" w:fill="auto"/>
            <w:noWrap/>
            <w:vAlign w:val="bottom"/>
            <w:hideMark/>
          </w:tcPr>
          <w:p w14:paraId="4236A432"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65.41</w:t>
            </w:r>
          </w:p>
        </w:tc>
        <w:tc>
          <w:tcPr>
            <w:tcW w:w="1416" w:type="dxa"/>
            <w:tcBorders>
              <w:top w:val="nil"/>
              <w:left w:val="nil"/>
              <w:bottom w:val="single" w:sz="4" w:space="0" w:color="auto"/>
              <w:right w:val="single" w:sz="4" w:space="0" w:color="auto"/>
            </w:tcBorders>
            <w:shd w:val="clear" w:color="auto" w:fill="auto"/>
            <w:noWrap/>
            <w:vAlign w:val="bottom"/>
            <w:hideMark/>
          </w:tcPr>
          <w:p w14:paraId="4545DA3F"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23D272B0"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64.97</w:t>
            </w:r>
          </w:p>
        </w:tc>
        <w:tc>
          <w:tcPr>
            <w:tcW w:w="2125" w:type="dxa"/>
            <w:tcBorders>
              <w:top w:val="nil"/>
              <w:left w:val="nil"/>
              <w:bottom w:val="single" w:sz="4" w:space="0" w:color="auto"/>
              <w:right w:val="single" w:sz="4" w:space="0" w:color="auto"/>
            </w:tcBorders>
            <w:shd w:val="clear" w:color="auto" w:fill="auto"/>
            <w:noWrap/>
            <w:vAlign w:val="bottom"/>
            <w:hideMark/>
          </w:tcPr>
          <w:p w14:paraId="5B868E92"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12.50</w:t>
            </w:r>
          </w:p>
        </w:tc>
      </w:tr>
      <w:tr w:rsidR="005C7342" w:rsidRPr="005C7342" w14:paraId="30B1DC7E"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46170010"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Ashoj</w:t>
            </w:r>
          </w:p>
        </w:tc>
        <w:tc>
          <w:tcPr>
            <w:tcW w:w="1361" w:type="dxa"/>
            <w:tcBorders>
              <w:top w:val="nil"/>
              <w:left w:val="nil"/>
              <w:bottom w:val="single" w:sz="4" w:space="0" w:color="auto"/>
              <w:right w:val="single" w:sz="4" w:space="0" w:color="auto"/>
            </w:tcBorders>
            <w:shd w:val="clear" w:color="auto" w:fill="auto"/>
            <w:noWrap/>
            <w:vAlign w:val="bottom"/>
            <w:hideMark/>
          </w:tcPr>
          <w:p w14:paraId="7B6A3D1A"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36.10</w:t>
            </w:r>
          </w:p>
        </w:tc>
        <w:tc>
          <w:tcPr>
            <w:tcW w:w="1416" w:type="dxa"/>
            <w:tcBorders>
              <w:top w:val="nil"/>
              <w:left w:val="nil"/>
              <w:bottom w:val="single" w:sz="4" w:space="0" w:color="auto"/>
              <w:right w:val="single" w:sz="4" w:space="0" w:color="auto"/>
            </w:tcBorders>
            <w:shd w:val="clear" w:color="auto" w:fill="auto"/>
            <w:noWrap/>
            <w:vAlign w:val="bottom"/>
            <w:hideMark/>
          </w:tcPr>
          <w:p w14:paraId="35B6FFBD"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487DC1B6"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35.66</w:t>
            </w:r>
          </w:p>
        </w:tc>
        <w:tc>
          <w:tcPr>
            <w:tcW w:w="2125" w:type="dxa"/>
            <w:tcBorders>
              <w:top w:val="nil"/>
              <w:left w:val="nil"/>
              <w:bottom w:val="single" w:sz="4" w:space="0" w:color="auto"/>
              <w:right w:val="single" w:sz="4" w:space="0" w:color="auto"/>
            </w:tcBorders>
            <w:shd w:val="clear" w:color="auto" w:fill="auto"/>
            <w:noWrap/>
            <w:vAlign w:val="bottom"/>
            <w:hideMark/>
          </w:tcPr>
          <w:p w14:paraId="1B7D4AF8"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12.50</w:t>
            </w:r>
          </w:p>
        </w:tc>
      </w:tr>
      <w:tr w:rsidR="005C7342" w:rsidRPr="005C7342" w14:paraId="4CF91920"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264A3CB"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Kartik</w:t>
            </w:r>
          </w:p>
        </w:tc>
        <w:tc>
          <w:tcPr>
            <w:tcW w:w="1361" w:type="dxa"/>
            <w:tcBorders>
              <w:top w:val="nil"/>
              <w:left w:val="nil"/>
              <w:bottom w:val="single" w:sz="4" w:space="0" w:color="auto"/>
              <w:right w:val="single" w:sz="4" w:space="0" w:color="auto"/>
            </w:tcBorders>
            <w:shd w:val="clear" w:color="auto" w:fill="auto"/>
            <w:noWrap/>
            <w:vAlign w:val="bottom"/>
            <w:hideMark/>
          </w:tcPr>
          <w:p w14:paraId="59EC6A4D"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13.49</w:t>
            </w:r>
          </w:p>
        </w:tc>
        <w:tc>
          <w:tcPr>
            <w:tcW w:w="1416" w:type="dxa"/>
            <w:tcBorders>
              <w:top w:val="nil"/>
              <w:left w:val="nil"/>
              <w:bottom w:val="single" w:sz="4" w:space="0" w:color="auto"/>
              <w:right w:val="single" w:sz="4" w:space="0" w:color="auto"/>
            </w:tcBorders>
            <w:shd w:val="clear" w:color="auto" w:fill="auto"/>
            <w:noWrap/>
            <w:vAlign w:val="bottom"/>
            <w:hideMark/>
          </w:tcPr>
          <w:p w14:paraId="5DB6F7B8"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4F4A2F53"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13.05</w:t>
            </w:r>
          </w:p>
        </w:tc>
        <w:tc>
          <w:tcPr>
            <w:tcW w:w="2125" w:type="dxa"/>
            <w:tcBorders>
              <w:top w:val="nil"/>
              <w:left w:val="nil"/>
              <w:bottom w:val="single" w:sz="4" w:space="0" w:color="auto"/>
              <w:right w:val="single" w:sz="4" w:space="0" w:color="auto"/>
            </w:tcBorders>
            <w:shd w:val="clear" w:color="auto" w:fill="auto"/>
            <w:noWrap/>
            <w:vAlign w:val="bottom"/>
            <w:hideMark/>
          </w:tcPr>
          <w:p w14:paraId="6C06690D"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12.50</w:t>
            </w:r>
          </w:p>
        </w:tc>
      </w:tr>
      <w:tr w:rsidR="005C7342" w:rsidRPr="005C7342" w14:paraId="576A33C4"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0B45AEC7"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Mangsir</w:t>
            </w:r>
          </w:p>
        </w:tc>
        <w:tc>
          <w:tcPr>
            <w:tcW w:w="1361" w:type="dxa"/>
            <w:tcBorders>
              <w:top w:val="nil"/>
              <w:left w:val="nil"/>
              <w:bottom w:val="single" w:sz="4" w:space="0" w:color="auto"/>
              <w:right w:val="single" w:sz="4" w:space="0" w:color="auto"/>
            </w:tcBorders>
            <w:shd w:val="clear" w:color="auto" w:fill="auto"/>
            <w:noWrap/>
            <w:vAlign w:val="bottom"/>
            <w:hideMark/>
          </w:tcPr>
          <w:p w14:paraId="0B4ECD15"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7.11</w:t>
            </w:r>
          </w:p>
        </w:tc>
        <w:tc>
          <w:tcPr>
            <w:tcW w:w="1416" w:type="dxa"/>
            <w:tcBorders>
              <w:top w:val="nil"/>
              <w:left w:val="nil"/>
              <w:bottom w:val="single" w:sz="4" w:space="0" w:color="auto"/>
              <w:right w:val="single" w:sz="4" w:space="0" w:color="auto"/>
            </w:tcBorders>
            <w:shd w:val="clear" w:color="auto" w:fill="auto"/>
            <w:noWrap/>
            <w:vAlign w:val="bottom"/>
            <w:hideMark/>
          </w:tcPr>
          <w:p w14:paraId="691E485D"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49CAF84B"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6.67</w:t>
            </w:r>
          </w:p>
        </w:tc>
        <w:tc>
          <w:tcPr>
            <w:tcW w:w="2125" w:type="dxa"/>
            <w:tcBorders>
              <w:top w:val="nil"/>
              <w:left w:val="nil"/>
              <w:bottom w:val="single" w:sz="4" w:space="0" w:color="auto"/>
              <w:right w:val="single" w:sz="4" w:space="0" w:color="auto"/>
            </w:tcBorders>
            <w:shd w:val="clear" w:color="auto" w:fill="auto"/>
            <w:noWrap/>
            <w:vAlign w:val="bottom"/>
            <w:hideMark/>
          </w:tcPr>
          <w:p w14:paraId="0AA42D4A"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6.67</w:t>
            </w:r>
          </w:p>
        </w:tc>
      </w:tr>
      <w:tr w:rsidR="005C7342" w:rsidRPr="005C7342" w14:paraId="6B779E0E"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050D5C6"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Mangsir 1-15</w:t>
            </w:r>
          </w:p>
        </w:tc>
        <w:tc>
          <w:tcPr>
            <w:tcW w:w="1361" w:type="dxa"/>
            <w:tcBorders>
              <w:top w:val="nil"/>
              <w:left w:val="nil"/>
              <w:bottom w:val="single" w:sz="4" w:space="0" w:color="auto"/>
              <w:right w:val="single" w:sz="4" w:space="0" w:color="auto"/>
            </w:tcBorders>
            <w:shd w:val="clear" w:color="auto" w:fill="auto"/>
            <w:noWrap/>
            <w:vAlign w:val="bottom"/>
            <w:hideMark/>
          </w:tcPr>
          <w:p w14:paraId="5825D22A" w14:textId="45F9EFAE" w:rsidR="005C7342" w:rsidRPr="005C7342" w:rsidRDefault="005C7342" w:rsidP="005C7342">
            <w:pPr>
              <w:spacing w:before="0" w:after="0" w:line="240" w:lineRule="auto"/>
              <w:jc w:val="center"/>
              <w:rPr>
                <w:rFonts w:cs="Calibri"/>
                <w:color w:val="000000"/>
                <w:szCs w:val="22"/>
                <w:lang w:bidi="ne-NP"/>
              </w:rPr>
            </w:pPr>
          </w:p>
        </w:tc>
        <w:tc>
          <w:tcPr>
            <w:tcW w:w="1416" w:type="dxa"/>
            <w:tcBorders>
              <w:top w:val="nil"/>
              <w:left w:val="nil"/>
              <w:bottom w:val="single" w:sz="4" w:space="0" w:color="auto"/>
              <w:right w:val="single" w:sz="4" w:space="0" w:color="auto"/>
            </w:tcBorders>
            <w:shd w:val="clear" w:color="auto" w:fill="auto"/>
            <w:noWrap/>
            <w:vAlign w:val="bottom"/>
            <w:hideMark/>
          </w:tcPr>
          <w:p w14:paraId="3DFC68CE" w14:textId="206CB6E9" w:rsidR="005C7342" w:rsidRPr="005C7342" w:rsidRDefault="005C7342" w:rsidP="005C7342">
            <w:pPr>
              <w:spacing w:before="0" w:after="0" w:line="240" w:lineRule="auto"/>
              <w:jc w:val="center"/>
              <w:rPr>
                <w:rFonts w:cs="Calibri"/>
                <w:color w:val="000000"/>
                <w:szCs w:val="22"/>
                <w:lang w:bidi="ne-NP"/>
              </w:rPr>
            </w:pPr>
          </w:p>
        </w:tc>
        <w:tc>
          <w:tcPr>
            <w:tcW w:w="1469" w:type="dxa"/>
            <w:tcBorders>
              <w:top w:val="nil"/>
              <w:left w:val="nil"/>
              <w:bottom w:val="single" w:sz="4" w:space="0" w:color="auto"/>
              <w:right w:val="single" w:sz="4" w:space="0" w:color="auto"/>
            </w:tcBorders>
            <w:shd w:val="clear" w:color="auto" w:fill="auto"/>
            <w:noWrap/>
            <w:vAlign w:val="bottom"/>
            <w:hideMark/>
          </w:tcPr>
          <w:p w14:paraId="174D6E9F" w14:textId="05B1D42D" w:rsidR="005C7342" w:rsidRPr="005C7342" w:rsidRDefault="005C7342" w:rsidP="005C7342">
            <w:pPr>
              <w:spacing w:before="0" w:after="0" w:line="240" w:lineRule="auto"/>
              <w:jc w:val="center"/>
              <w:rPr>
                <w:rFonts w:cs="Calibri"/>
                <w:color w:val="000000"/>
                <w:szCs w:val="22"/>
                <w:lang w:bidi="ne-NP"/>
              </w:rPr>
            </w:pPr>
          </w:p>
        </w:tc>
        <w:tc>
          <w:tcPr>
            <w:tcW w:w="2125" w:type="dxa"/>
            <w:tcBorders>
              <w:top w:val="nil"/>
              <w:left w:val="nil"/>
              <w:bottom w:val="single" w:sz="4" w:space="0" w:color="auto"/>
              <w:right w:val="single" w:sz="4" w:space="0" w:color="auto"/>
            </w:tcBorders>
            <w:shd w:val="clear" w:color="auto" w:fill="auto"/>
            <w:noWrap/>
            <w:vAlign w:val="bottom"/>
            <w:hideMark/>
          </w:tcPr>
          <w:p w14:paraId="10997DB1" w14:textId="345AA455" w:rsidR="005C7342" w:rsidRPr="005C7342" w:rsidRDefault="005C7342" w:rsidP="005C7342">
            <w:pPr>
              <w:spacing w:before="0" w:after="0" w:line="240" w:lineRule="auto"/>
              <w:jc w:val="center"/>
              <w:rPr>
                <w:rFonts w:cs="Calibri"/>
                <w:color w:val="000000"/>
                <w:szCs w:val="22"/>
                <w:lang w:bidi="ne-NP"/>
              </w:rPr>
            </w:pPr>
          </w:p>
        </w:tc>
      </w:tr>
      <w:tr w:rsidR="005C7342" w:rsidRPr="005C7342" w14:paraId="40AC2B51"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66F7661C"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Mangsir 16 onwards</w:t>
            </w:r>
          </w:p>
        </w:tc>
        <w:tc>
          <w:tcPr>
            <w:tcW w:w="1361" w:type="dxa"/>
            <w:tcBorders>
              <w:top w:val="nil"/>
              <w:left w:val="nil"/>
              <w:bottom w:val="single" w:sz="4" w:space="0" w:color="auto"/>
              <w:right w:val="single" w:sz="4" w:space="0" w:color="auto"/>
            </w:tcBorders>
            <w:shd w:val="clear" w:color="auto" w:fill="auto"/>
            <w:noWrap/>
            <w:vAlign w:val="bottom"/>
            <w:hideMark/>
          </w:tcPr>
          <w:p w14:paraId="3C153715" w14:textId="1225796C" w:rsidR="005C7342" w:rsidRPr="005C7342" w:rsidRDefault="005C7342" w:rsidP="005C7342">
            <w:pPr>
              <w:spacing w:before="0" w:after="0" w:line="240" w:lineRule="auto"/>
              <w:jc w:val="center"/>
              <w:rPr>
                <w:rFonts w:cs="Calibri"/>
                <w:color w:val="000000"/>
                <w:szCs w:val="22"/>
                <w:lang w:bidi="ne-NP"/>
              </w:rPr>
            </w:pPr>
          </w:p>
        </w:tc>
        <w:tc>
          <w:tcPr>
            <w:tcW w:w="1416" w:type="dxa"/>
            <w:tcBorders>
              <w:top w:val="nil"/>
              <w:left w:val="nil"/>
              <w:bottom w:val="single" w:sz="4" w:space="0" w:color="auto"/>
              <w:right w:val="single" w:sz="4" w:space="0" w:color="auto"/>
            </w:tcBorders>
            <w:shd w:val="clear" w:color="auto" w:fill="auto"/>
            <w:noWrap/>
            <w:vAlign w:val="bottom"/>
            <w:hideMark/>
          </w:tcPr>
          <w:p w14:paraId="14EF0496" w14:textId="42AFEB1E" w:rsidR="005C7342" w:rsidRPr="005C7342" w:rsidRDefault="005C7342" w:rsidP="005C7342">
            <w:pPr>
              <w:spacing w:before="0" w:after="0" w:line="240" w:lineRule="auto"/>
              <w:jc w:val="center"/>
              <w:rPr>
                <w:rFonts w:cs="Calibri"/>
                <w:color w:val="000000"/>
                <w:szCs w:val="22"/>
                <w:lang w:bidi="ne-NP"/>
              </w:rPr>
            </w:pPr>
          </w:p>
        </w:tc>
        <w:tc>
          <w:tcPr>
            <w:tcW w:w="1469" w:type="dxa"/>
            <w:tcBorders>
              <w:top w:val="nil"/>
              <w:left w:val="nil"/>
              <w:bottom w:val="single" w:sz="4" w:space="0" w:color="auto"/>
              <w:right w:val="single" w:sz="4" w:space="0" w:color="auto"/>
            </w:tcBorders>
            <w:shd w:val="clear" w:color="auto" w:fill="auto"/>
            <w:noWrap/>
            <w:vAlign w:val="bottom"/>
            <w:hideMark/>
          </w:tcPr>
          <w:p w14:paraId="308FADCF" w14:textId="71DBB14A" w:rsidR="005C7342" w:rsidRPr="005C7342" w:rsidRDefault="005C7342" w:rsidP="005C7342">
            <w:pPr>
              <w:spacing w:before="0" w:after="0" w:line="240" w:lineRule="auto"/>
              <w:jc w:val="center"/>
              <w:rPr>
                <w:rFonts w:cs="Calibri"/>
                <w:color w:val="000000"/>
                <w:szCs w:val="22"/>
                <w:lang w:bidi="ne-NP"/>
              </w:rPr>
            </w:pPr>
          </w:p>
        </w:tc>
        <w:tc>
          <w:tcPr>
            <w:tcW w:w="2125" w:type="dxa"/>
            <w:tcBorders>
              <w:top w:val="nil"/>
              <w:left w:val="nil"/>
              <w:bottom w:val="single" w:sz="4" w:space="0" w:color="auto"/>
              <w:right w:val="single" w:sz="4" w:space="0" w:color="auto"/>
            </w:tcBorders>
            <w:shd w:val="clear" w:color="auto" w:fill="auto"/>
            <w:noWrap/>
            <w:vAlign w:val="bottom"/>
            <w:hideMark/>
          </w:tcPr>
          <w:p w14:paraId="130BA456" w14:textId="145F30CA" w:rsidR="005C7342" w:rsidRPr="005C7342" w:rsidRDefault="005C7342" w:rsidP="005C7342">
            <w:pPr>
              <w:spacing w:before="0" w:after="0" w:line="240" w:lineRule="auto"/>
              <w:jc w:val="center"/>
              <w:rPr>
                <w:rFonts w:cs="Calibri"/>
                <w:color w:val="000000"/>
                <w:szCs w:val="22"/>
                <w:lang w:bidi="ne-NP"/>
              </w:rPr>
            </w:pPr>
          </w:p>
        </w:tc>
      </w:tr>
      <w:tr w:rsidR="005C7342" w:rsidRPr="005C7342" w14:paraId="0996B574"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2806A57C"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Poush</w:t>
            </w:r>
          </w:p>
        </w:tc>
        <w:tc>
          <w:tcPr>
            <w:tcW w:w="1361" w:type="dxa"/>
            <w:tcBorders>
              <w:top w:val="nil"/>
              <w:left w:val="nil"/>
              <w:bottom w:val="single" w:sz="4" w:space="0" w:color="auto"/>
              <w:right w:val="single" w:sz="4" w:space="0" w:color="auto"/>
            </w:tcBorders>
            <w:shd w:val="clear" w:color="auto" w:fill="auto"/>
            <w:noWrap/>
            <w:vAlign w:val="bottom"/>
            <w:hideMark/>
          </w:tcPr>
          <w:p w14:paraId="22073E78"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5.56</w:t>
            </w:r>
          </w:p>
        </w:tc>
        <w:tc>
          <w:tcPr>
            <w:tcW w:w="1416" w:type="dxa"/>
            <w:tcBorders>
              <w:top w:val="nil"/>
              <w:left w:val="nil"/>
              <w:bottom w:val="single" w:sz="4" w:space="0" w:color="auto"/>
              <w:right w:val="single" w:sz="4" w:space="0" w:color="auto"/>
            </w:tcBorders>
            <w:shd w:val="clear" w:color="auto" w:fill="auto"/>
            <w:noWrap/>
            <w:vAlign w:val="bottom"/>
            <w:hideMark/>
          </w:tcPr>
          <w:p w14:paraId="0AF452D2"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5A19F1DE"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5.12</w:t>
            </w:r>
          </w:p>
        </w:tc>
        <w:tc>
          <w:tcPr>
            <w:tcW w:w="2125" w:type="dxa"/>
            <w:tcBorders>
              <w:top w:val="nil"/>
              <w:left w:val="nil"/>
              <w:bottom w:val="single" w:sz="4" w:space="0" w:color="auto"/>
              <w:right w:val="single" w:sz="4" w:space="0" w:color="auto"/>
            </w:tcBorders>
            <w:shd w:val="clear" w:color="auto" w:fill="auto"/>
            <w:noWrap/>
            <w:vAlign w:val="bottom"/>
            <w:hideMark/>
          </w:tcPr>
          <w:p w14:paraId="3060B89A"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5.12</w:t>
            </w:r>
          </w:p>
        </w:tc>
      </w:tr>
      <w:tr w:rsidR="005C7342" w:rsidRPr="005C7342" w14:paraId="3D531739"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75BBDDE2"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Magh</w:t>
            </w:r>
          </w:p>
        </w:tc>
        <w:tc>
          <w:tcPr>
            <w:tcW w:w="1361" w:type="dxa"/>
            <w:tcBorders>
              <w:top w:val="nil"/>
              <w:left w:val="nil"/>
              <w:bottom w:val="single" w:sz="4" w:space="0" w:color="auto"/>
              <w:right w:val="single" w:sz="4" w:space="0" w:color="auto"/>
            </w:tcBorders>
            <w:shd w:val="clear" w:color="auto" w:fill="auto"/>
            <w:noWrap/>
            <w:vAlign w:val="bottom"/>
            <w:hideMark/>
          </w:tcPr>
          <w:p w14:paraId="433C1087"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4.54</w:t>
            </w:r>
          </w:p>
        </w:tc>
        <w:tc>
          <w:tcPr>
            <w:tcW w:w="1416" w:type="dxa"/>
            <w:tcBorders>
              <w:top w:val="nil"/>
              <w:left w:val="nil"/>
              <w:bottom w:val="single" w:sz="4" w:space="0" w:color="auto"/>
              <w:right w:val="single" w:sz="4" w:space="0" w:color="auto"/>
            </w:tcBorders>
            <w:shd w:val="clear" w:color="auto" w:fill="auto"/>
            <w:noWrap/>
            <w:vAlign w:val="bottom"/>
            <w:hideMark/>
          </w:tcPr>
          <w:p w14:paraId="7252D465"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6EAB2039"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4.10</w:t>
            </w:r>
          </w:p>
        </w:tc>
        <w:tc>
          <w:tcPr>
            <w:tcW w:w="2125" w:type="dxa"/>
            <w:tcBorders>
              <w:top w:val="nil"/>
              <w:left w:val="nil"/>
              <w:bottom w:val="single" w:sz="4" w:space="0" w:color="auto"/>
              <w:right w:val="single" w:sz="4" w:space="0" w:color="auto"/>
            </w:tcBorders>
            <w:shd w:val="clear" w:color="auto" w:fill="auto"/>
            <w:noWrap/>
            <w:vAlign w:val="bottom"/>
            <w:hideMark/>
          </w:tcPr>
          <w:p w14:paraId="36001C86"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4.10</w:t>
            </w:r>
          </w:p>
        </w:tc>
      </w:tr>
      <w:tr w:rsidR="005C7342" w:rsidRPr="005C7342" w14:paraId="4A07884F"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37AEB7AE"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Falgun</w:t>
            </w:r>
          </w:p>
        </w:tc>
        <w:tc>
          <w:tcPr>
            <w:tcW w:w="1361" w:type="dxa"/>
            <w:tcBorders>
              <w:top w:val="nil"/>
              <w:left w:val="nil"/>
              <w:bottom w:val="single" w:sz="4" w:space="0" w:color="auto"/>
              <w:right w:val="single" w:sz="4" w:space="0" w:color="auto"/>
            </w:tcBorders>
            <w:shd w:val="clear" w:color="auto" w:fill="auto"/>
            <w:noWrap/>
            <w:vAlign w:val="bottom"/>
            <w:hideMark/>
          </w:tcPr>
          <w:p w14:paraId="44C95D1C"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4.36</w:t>
            </w:r>
          </w:p>
        </w:tc>
        <w:tc>
          <w:tcPr>
            <w:tcW w:w="1416" w:type="dxa"/>
            <w:tcBorders>
              <w:top w:val="nil"/>
              <w:left w:val="nil"/>
              <w:bottom w:val="single" w:sz="4" w:space="0" w:color="auto"/>
              <w:right w:val="single" w:sz="4" w:space="0" w:color="auto"/>
            </w:tcBorders>
            <w:shd w:val="clear" w:color="auto" w:fill="auto"/>
            <w:noWrap/>
            <w:vAlign w:val="bottom"/>
            <w:hideMark/>
          </w:tcPr>
          <w:p w14:paraId="7C05DF46"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0853740C"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3.92</w:t>
            </w:r>
          </w:p>
        </w:tc>
        <w:tc>
          <w:tcPr>
            <w:tcW w:w="2125" w:type="dxa"/>
            <w:tcBorders>
              <w:top w:val="nil"/>
              <w:left w:val="nil"/>
              <w:bottom w:val="single" w:sz="4" w:space="0" w:color="auto"/>
              <w:right w:val="single" w:sz="4" w:space="0" w:color="auto"/>
            </w:tcBorders>
            <w:shd w:val="clear" w:color="auto" w:fill="auto"/>
            <w:noWrap/>
            <w:vAlign w:val="bottom"/>
            <w:hideMark/>
          </w:tcPr>
          <w:p w14:paraId="0497AE54"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3.92</w:t>
            </w:r>
          </w:p>
        </w:tc>
      </w:tr>
      <w:tr w:rsidR="005C7342" w:rsidRPr="005C7342" w14:paraId="4387F8F0" w14:textId="77777777" w:rsidTr="005C7342">
        <w:trPr>
          <w:trHeight w:val="288"/>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14:paraId="1E051698" w14:textId="77777777" w:rsidR="005C7342" w:rsidRPr="005C7342" w:rsidRDefault="005C7342" w:rsidP="005C7342">
            <w:pPr>
              <w:spacing w:before="0" w:after="0" w:line="240" w:lineRule="auto"/>
              <w:jc w:val="left"/>
              <w:rPr>
                <w:rFonts w:cs="Calibri"/>
                <w:color w:val="000000"/>
                <w:szCs w:val="22"/>
                <w:lang w:bidi="ne-NP"/>
              </w:rPr>
            </w:pPr>
            <w:r w:rsidRPr="005C7342">
              <w:rPr>
                <w:rFonts w:cs="Calibri"/>
                <w:color w:val="000000"/>
                <w:szCs w:val="22"/>
                <w:lang w:bidi="ne-NP"/>
              </w:rPr>
              <w:t>Chaitra</w:t>
            </w:r>
          </w:p>
        </w:tc>
        <w:tc>
          <w:tcPr>
            <w:tcW w:w="1361" w:type="dxa"/>
            <w:tcBorders>
              <w:top w:val="nil"/>
              <w:left w:val="nil"/>
              <w:bottom w:val="single" w:sz="4" w:space="0" w:color="auto"/>
              <w:right w:val="single" w:sz="4" w:space="0" w:color="auto"/>
            </w:tcBorders>
            <w:shd w:val="clear" w:color="auto" w:fill="auto"/>
            <w:noWrap/>
            <w:vAlign w:val="bottom"/>
            <w:hideMark/>
          </w:tcPr>
          <w:p w14:paraId="44407B2B"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4.41</w:t>
            </w:r>
          </w:p>
        </w:tc>
        <w:tc>
          <w:tcPr>
            <w:tcW w:w="1416" w:type="dxa"/>
            <w:tcBorders>
              <w:top w:val="nil"/>
              <w:left w:val="nil"/>
              <w:bottom w:val="single" w:sz="4" w:space="0" w:color="auto"/>
              <w:right w:val="single" w:sz="4" w:space="0" w:color="auto"/>
            </w:tcBorders>
            <w:shd w:val="clear" w:color="auto" w:fill="auto"/>
            <w:noWrap/>
            <w:vAlign w:val="bottom"/>
            <w:hideMark/>
          </w:tcPr>
          <w:p w14:paraId="78C1F211"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0.44</w:t>
            </w:r>
          </w:p>
        </w:tc>
        <w:tc>
          <w:tcPr>
            <w:tcW w:w="1469" w:type="dxa"/>
            <w:tcBorders>
              <w:top w:val="nil"/>
              <w:left w:val="nil"/>
              <w:bottom w:val="single" w:sz="4" w:space="0" w:color="auto"/>
              <w:right w:val="single" w:sz="4" w:space="0" w:color="auto"/>
            </w:tcBorders>
            <w:shd w:val="clear" w:color="auto" w:fill="auto"/>
            <w:noWrap/>
            <w:vAlign w:val="bottom"/>
            <w:hideMark/>
          </w:tcPr>
          <w:p w14:paraId="43706106"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3.97</w:t>
            </w:r>
          </w:p>
        </w:tc>
        <w:tc>
          <w:tcPr>
            <w:tcW w:w="2125" w:type="dxa"/>
            <w:tcBorders>
              <w:top w:val="nil"/>
              <w:left w:val="nil"/>
              <w:bottom w:val="single" w:sz="4" w:space="0" w:color="auto"/>
              <w:right w:val="single" w:sz="4" w:space="0" w:color="auto"/>
            </w:tcBorders>
            <w:shd w:val="clear" w:color="auto" w:fill="auto"/>
            <w:noWrap/>
            <w:vAlign w:val="bottom"/>
            <w:hideMark/>
          </w:tcPr>
          <w:p w14:paraId="4946FDEB" w14:textId="77777777" w:rsidR="005C7342" w:rsidRPr="005C7342" w:rsidRDefault="005C7342" w:rsidP="005C7342">
            <w:pPr>
              <w:spacing w:before="0" w:after="0" w:line="240" w:lineRule="auto"/>
              <w:jc w:val="center"/>
              <w:rPr>
                <w:rFonts w:cs="Calibri"/>
                <w:color w:val="000000"/>
                <w:szCs w:val="22"/>
                <w:lang w:bidi="ne-NP"/>
              </w:rPr>
            </w:pPr>
            <w:r w:rsidRPr="005C7342">
              <w:rPr>
                <w:rFonts w:cs="Calibri"/>
                <w:color w:val="000000"/>
                <w:szCs w:val="22"/>
                <w:lang w:bidi="ne-NP"/>
              </w:rPr>
              <w:t>3.97</w:t>
            </w:r>
          </w:p>
        </w:tc>
      </w:tr>
    </w:tbl>
    <w:p w14:paraId="5D1348EF" w14:textId="77777777" w:rsidR="004B673A" w:rsidRPr="006D015F" w:rsidRDefault="004B673A" w:rsidP="00005C86"/>
    <w:p w14:paraId="47E1DF40" w14:textId="77777777" w:rsidR="002E4E08" w:rsidRPr="006D015F" w:rsidRDefault="00E84A57" w:rsidP="001F4328">
      <w:pPr>
        <w:pStyle w:val="Heading2"/>
      </w:pPr>
      <w:bookmarkStart w:id="16863" w:name="_Toc121834498"/>
      <w:r w:rsidRPr="006D015F">
        <w:t>System head loss</w:t>
      </w:r>
      <w:bookmarkEnd w:id="16863"/>
      <w:r w:rsidR="002E4E08" w:rsidRPr="006D015F">
        <w:t xml:space="preserve">  </w:t>
      </w:r>
    </w:p>
    <w:p w14:paraId="3F3E7FB4" w14:textId="77777777" w:rsidR="002E4E08" w:rsidRPr="006D015F" w:rsidRDefault="002E4E08" w:rsidP="002E4E08">
      <w:pPr>
        <w:rPr>
          <w:szCs w:val="22"/>
        </w:rPr>
      </w:pPr>
      <w:r w:rsidRPr="006D015F">
        <w:rPr>
          <w:szCs w:val="22"/>
        </w:rPr>
        <w:t>Head loss occurs in a flow according to the type</w:t>
      </w:r>
      <w:r w:rsidR="00E84A57" w:rsidRPr="006D015F">
        <w:rPr>
          <w:szCs w:val="22"/>
        </w:rPr>
        <w:t>, size</w:t>
      </w:r>
      <w:r w:rsidRPr="006D015F">
        <w:rPr>
          <w:szCs w:val="22"/>
        </w:rPr>
        <w:t xml:space="preserve"> and shapes of the structures, water passes through. There ar</w:t>
      </w:r>
      <w:r w:rsidR="00E84A57" w:rsidRPr="006D015F">
        <w:rPr>
          <w:szCs w:val="22"/>
        </w:rPr>
        <w:t xml:space="preserve">e basically two types of losses as discussed in following sub-sections. </w:t>
      </w:r>
    </w:p>
    <w:p w14:paraId="5BB5F3FB" w14:textId="77777777" w:rsidR="002E4E08" w:rsidRPr="006D015F" w:rsidRDefault="002E4E08">
      <w:pPr>
        <w:pStyle w:val="Heading3"/>
      </w:pPr>
      <w:bookmarkStart w:id="16864" w:name="_Toc340657737"/>
      <w:bookmarkStart w:id="16865" w:name="_Toc348430153"/>
      <w:bookmarkStart w:id="16866" w:name="_Toc121834499"/>
      <w:r w:rsidRPr="006D015F">
        <w:t>Major loss</w:t>
      </w:r>
      <w:bookmarkEnd w:id="16864"/>
      <w:bookmarkEnd w:id="16865"/>
      <w:bookmarkEnd w:id="16866"/>
    </w:p>
    <w:p w14:paraId="6E5DCAFC" w14:textId="46713283" w:rsidR="002E4E08" w:rsidRPr="006D015F" w:rsidRDefault="00CD3CBE" w:rsidP="002E4E08">
      <w:pPr>
        <w:rPr>
          <w:szCs w:val="22"/>
        </w:rPr>
      </w:pPr>
      <w:r w:rsidRPr="00281A36">
        <w:rPr>
          <w:szCs w:val="22"/>
        </w:rPr>
        <w:t xml:space="preserve">Major loss is caused due to the friction caused by the surface on which the water passes through.  Major loss occurs mostly in headrace </w:t>
      </w:r>
      <w:r>
        <w:rPr>
          <w:szCs w:val="22"/>
        </w:rPr>
        <w:t xml:space="preserve">pipe, </w:t>
      </w:r>
      <w:r w:rsidRPr="00281A36">
        <w:rPr>
          <w:szCs w:val="22"/>
        </w:rPr>
        <w:t>tunnel, and penstock pipe as well as in bifurcation</w:t>
      </w:r>
      <w:r>
        <w:rPr>
          <w:szCs w:val="22"/>
        </w:rPr>
        <w:t>/trifurcation.</w:t>
      </w:r>
      <w:r w:rsidRPr="00281A36">
        <w:rPr>
          <w:szCs w:val="22"/>
        </w:rPr>
        <w:t xml:space="preserve"> The major loss has been estimated using the commonly used equations referring to the NTNU</w:t>
      </w:r>
      <w:r w:rsidRPr="00281A36">
        <w:t xml:space="preserve"> vol. 8, IS codes and other relevant standardized literatures.</w:t>
      </w:r>
    </w:p>
    <w:p w14:paraId="1F41077B" w14:textId="77777777" w:rsidR="002E4E08" w:rsidRPr="006D015F" w:rsidRDefault="002E4E08">
      <w:pPr>
        <w:pStyle w:val="Heading3"/>
      </w:pPr>
      <w:bookmarkStart w:id="16867" w:name="_Toc340657738"/>
      <w:bookmarkStart w:id="16868" w:name="_Toc348430154"/>
      <w:bookmarkStart w:id="16869" w:name="_Toc121834500"/>
      <w:r w:rsidRPr="006D015F">
        <w:t>Minor Loss</w:t>
      </w:r>
      <w:bookmarkEnd w:id="16867"/>
      <w:bookmarkEnd w:id="16868"/>
      <w:bookmarkEnd w:id="16869"/>
    </w:p>
    <w:p w14:paraId="1CC8BCBF" w14:textId="77777777" w:rsidR="002E4E08" w:rsidRPr="006D015F" w:rsidRDefault="002E4E08" w:rsidP="002E4E08">
      <w:pPr>
        <w:pStyle w:val="BodyText"/>
        <w:rPr>
          <w:rFonts w:ascii="Gill Sans MT" w:hAnsi="Gill Sans MT"/>
        </w:rPr>
      </w:pPr>
      <w:r w:rsidRPr="006D015F">
        <w:rPr>
          <w:rFonts w:ascii="Gill Sans MT" w:hAnsi="Gill Sans MT"/>
        </w:rPr>
        <w:t>Minor losses occurs when water passes through structures like trash racks, bends,</w:t>
      </w:r>
      <w:r w:rsidR="00E84A57" w:rsidRPr="006D015F">
        <w:rPr>
          <w:rFonts w:ascii="Gill Sans MT" w:hAnsi="Gill Sans MT"/>
        </w:rPr>
        <w:t xml:space="preserve"> transitions,</w:t>
      </w:r>
      <w:r w:rsidRPr="006D015F">
        <w:rPr>
          <w:rFonts w:ascii="Gill Sans MT" w:hAnsi="Gill Sans MT"/>
        </w:rPr>
        <w:t xml:space="preserve"> bell mouths, etc. which directly obstructs the flow of water. All the minor losses are the function of V</w:t>
      </w:r>
      <w:r w:rsidRPr="006D015F">
        <w:rPr>
          <w:rFonts w:ascii="Gill Sans MT" w:hAnsi="Gill Sans MT"/>
          <w:vertAlign w:val="superscript"/>
        </w:rPr>
        <w:t>2</w:t>
      </w:r>
      <w:r w:rsidRPr="006D015F">
        <w:rPr>
          <w:rFonts w:ascii="Gill Sans MT" w:hAnsi="Gill Sans MT"/>
        </w:rPr>
        <w:t xml:space="preserve">/(2g), </w:t>
      </w:r>
    </w:p>
    <w:p w14:paraId="5BFDB4AA" w14:textId="77777777" w:rsidR="002E4E08" w:rsidRPr="006D015F" w:rsidRDefault="002E4E08" w:rsidP="002E4E08">
      <w:pPr>
        <w:pStyle w:val="BodyText"/>
        <w:ind w:hanging="18"/>
        <w:rPr>
          <w:rFonts w:ascii="Gill Sans MT" w:hAnsi="Gill Sans MT"/>
        </w:rPr>
      </w:pPr>
      <w:r w:rsidRPr="006D015F">
        <w:rPr>
          <w:rFonts w:ascii="Gill Sans MT" w:hAnsi="Gill Sans MT"/>
        </w:rPr>
        <w:t>Minor losses= K</w:t>
      </w:r>
      <w:r w:rsidRPr="006D015F">
        <w:rPr>
          <w:rFonts w:ascii="Gill Sans MT" w:hAnsi="Gill Sans MT"/>
          <w:vertAlign w:val="subscript"/>
        </w:rPr>
        <w:t>o</w:t>
      </w:r>
      <w:r w:rsidRPr="005C7342">
        <w:rPr>
          <w:rFonts w:ascii="Gill Sans MT" w:hAnsi="Gill Sans MT"/>
          <w:sz w:val="12"/>
          <w:szCs w:val="12"/>
          <w:vertAlign w:val="subscript"/>
          <w:rPrChange w:id="16870" w:author="Kumar Baral" w:date="2022-12-12T11:25:00Z">
            <w:rPr>
              <w:rFonts w:ascii="Gill Sans MT" w:hAnsi="Gill Sans MT"/>
              <w:vertAlign w:val="subscript"/>
            </w:rPr>
          </w:rPrChange>
        </w:rPr>
        <w:t xml:space="preserve"> </w:t>
      </w:r>
      <w:r w:rsidRPr="005C7342">
        <w:rPr>
          <w:rFonts w:ascii="Gill Sans MT" w:hAnsi="Gill Sans MT"/>
          <w:sz w:val="16"/>
          <w:szCs w:val="16"/>
          <w:rPrChange w:id="16871" w:author="Kumar Baral" w:date="2022-12-12T11:25:00Z">
            <w:rPr>
              <w:rFonts w:ascii="Gill Sans MT" w:hAnsi="Gill Sans MT"/>
            </w:rPr>
          </w:rPrChange>
        </w:rPr>
        <w:t>X</w:t>
      </w:r>
      <w:r w:rsidRPr="006D015F">
        <w:rPr>
          <w:rFonts w:ascii="Gill Sans MT" w:hAnsi="Gill Sans MT"/>
        </w:rPr>
        <w:t xml:space="preserve"> V</w:t>
      </w:r>
      <w:r w:rsidRPr="006D015F">
        <w:rPr>
          <w:rFonts w:ascii="Gill Sans MT" w:hAnsi="Gill Sans MT"/>
          <w:vertAlign w:val="superscript"/>
        </w:rPr>
        <w:t>2</w:t>
      </w:r>
      <w:r w:rsidRPr="006D015F">
        <w:rPr>
          <w:rFonts w:ascii="Gill Sans MT" w:hAnsi="Gill Sans MT"/>
        </w:rPr>
        <w:t>/(2g)</w:t>
      </w:r>
    </w:p>
    <w:p w14:paraId="2F08D053" w14:textId="77777777" w:rsidR="002E4E08" w:rsidRPr="006D015F" w:rsidRDefault="002E4E08" w:rsidP="002E4E08">
      <w:pPr>
        <w:pStyle w:val="BodyText"/>
        <w:ind w:left="2448" w:firstLine="144"/>
        <w:rPr>
          <w:rFonts w:ascii="Gill Sans MT" w:hAnsi="Gill Sans MT"/>
        </w:rPr>
      </w:pPr>
      <w:r w:rsidRPr="006D015F">
        <w:rPr>
          <w:rFonts w:ascii="Gill Sans MT" w:hAnsi="Gill Sans MT"/>
        </w:rPr>
        <w:t>Where,</w:t>
      </w:r>
    </w:p>
    <w:p w14:paraId="002CCF95" w14:textId="77777777" w:rsidR="002E4E08" w:rsidRPr="006D015F" w:rsidRDefault="002E4E08" w:rsidP="002E4E08">
      <w:pPr>
        <w:pStyle w:val="BodyText"/>
        <w:ind w:left="2448" w:firstLine="144"/>
        <w:rPr>
          <w:rFonts w:ascii="Gill Sans MT" w:hAnsi="Gill Sans MT"/>
        </w:rPr>
      </w:pPr>
      <w:r w:rsidRPr="006D015F">
        <w:rPr>
          <w:rFonts w:ascii="Gill Sans MT" w:hAnsi="Gill Sans MT"/>
        </w:rPr>
        <w:t>V= velocity of flow</w:t>
      </w:r>
    </w:p>
    <w:p w14:paraId="522428EC" w14:textId="77777777" w:rsidR="002E4E08" w:rsidRPr="006D015F" w:rsidRDefault="002E4E08" w:rsidP="002E4E08">
      <w:pPr>
        <w:pStyle w:val="BodyText"/>
        <w:ind w:left="2448" w:firstLine="144"/>
        <w:rPr>
          <w:rFonts w:ascii="Gill Sans MT" w:hAnsi="Gill Sans MT"/>
        </w:rPr>
      </w:pPr>
      <w:r w:rsidRPr="006D015F">
        <w:rPr>
          <w:rFonts w:ascii="Gill Sans MT" w:hAnsi="Gill Sans MT"/>
        </w:rPr>
        <w:t>g= acceleration due to gravity</w:t>
      </w:r>
    </w:p>
    <w:p w14:paraId="5042BC81" w14:textId="77777777" w:rsidR="002E4E08" w:rsidRPr="006D015F" w:rsidRDefault="002E4E08" w:rsidP="002E4E08">
      <w:pPr>
        <w:pStyle w:val="BodyText"/>
        <w:ind w:left="2448" w:firstLine="144"/>
        <w:rPr>
          <w:rFonts w:ascii="Gill Sans MT" w:hAnsi="Gill Sans MT"/>
        </w:rPr>
      </w:pPr>
      <w:r w:rsidRPr="006D015F">
        <w:rPr>
          <w:rFonts w:ascii="Gill Sans MT" w:hAnsi="Gill Sans MT"/>
        </w:rPr>
        <w:t>K</w:t>
      </w:r>
      <w:r w:rsidRPr="006D015F">
        <w:rPr>
          <w:rFonts w:ascii="Gill Sans MT" w:hAnsi="Gill Sans MT"/>
          <w:vertAlign w:val="subscript"/>
        </w:rPr>
        <w:t>o</w:t>
      </w:r>
      <w:r w:rsidRPr="006D015F">
        <w:rPr>
          <w:rFonts w:ascii="Gill Sans MT" w:hAnsi="Gill Sans MT"/>
        </w:rPr>
        <w:t>= Headloss coefficient</w:t>
      </w:r>
    </w:p>
    <w:p w14:paraId="2B466FC4" w14:textId="77777777" w:rsidR="002E4E08" w:rsidRPr="006D015F" w:rsidRDefault="002E4E08" w:rsidP="002E4E08">
      <w:pPr>
        <w:pStyle w:val="BodyText"/>
        <w:ind w:left="90" w:hanging="18"/>
        <w:rPr>
          <w:rFonts w:ascii="Gill Sans MT" w:hAnsi="Gill Sans MT"/>
        </w:rPr>
      </w:pPr>
      <w:r w:rsidRPr="006D015F">
        <w:rPr>
          <w:rFonts w:ascii="Gill Sans MT" w:hAnsi="Gill Sans MT"/>
        </w:rPr>
        <w:t>Headloss coefficient K</w:t>
      </w:r>
      <w:r w:rsidRPr="006D015F">
        <w:rPr>
          <w:rFonts w:ascii="Gill Sans MT" w:hAnsi="Gill Sans MT"/>
          <w:vertAlign w:val="subscript"/>
        </w:rPr>
        <w:t xml:space="preserve">o </w:t>
      </w:r>
      <w:r w:rsidRPr="006D015F">
        <w:rPr>
          <w:rFonts w:ascii="Gill Sans MT" w:hAnsi="Gill Sans MT"/>
        </w:rPr>
        <w:t xml:space="preserve">differs from type of structure. </w:t>
      </w:r>
    </w:p>
    <w:p w14:paraId="483A6FF2" w14:textId="77777777" w:rsidR="002E4E08" w:rsidRPr="006D015F" w:rsidRDefault="002E4E08" w:rsidP="00F96D25">
      <w:pPr>
        <w:pStyle w:val="BodyText"/>
        <w:numPr>
          <w:ilvl w:val="0"/>
          <w:numId w:val="1"/>
        </w:numPr>
        <w:spacing w:before="80" w:after="160"/>
        <w:ind w:left="810" w:hanging="450"/>
        <w:rPr>
          <w:rFonts w:ascii="Gill Sans MT" w:hAnsi="Gill Sans MT"/>
        </w:rPr>
      </w:pPr>
      <w:r w:rsidRPr="006D015F">
        <w:rPr>
          <w:rFonts w:ascii="Gill Sans MT" w:hAnsi="Gill Sans MT"/>
        </w:rPr>
        <w:t xml:space="preserve">For trash racks it depends upon the angle and </w:t>
      </w:r>
      <w:r w:rsidR="00ED0E0C" w:rsidRPr="006D015F">
        <w:rPr>
          <w:rFonts w:ascii="Gill Sans MT" w:hAnsi="Gill Sans MT"/>
        </w:rPr>
        <w:t>spacing</w:t>
      </w:r>
      <w:r w:rsidRPr="006D015F">
        <w:rPr>
          <w:rFonts w:ascii="Gill Sans MT" w:hAnsi="Gill Sans MT"/>
        </w:rPr>
        <w:t xml:space="preserve"> of bars.</w:t>
      </w:r>
    </w:p>
    <w:p w14:paraId="04E5642B" w14:textId="77777777" w:rsidR="002E4E08" w:rsidRPr="006D015F" w:rsidRDefault="002E4E08" w:rsidP="00F96D25">
      <w:pPr>
        <w:pStyle w:val="BodyText"/>
        <w:numPr>
          <w:ilvl w:val="0"/>
          <w:numId w:val="1"/>
        </w:numPr>
        <w:spacing w:before="80" w:after="160"/>
        <w:ind w:left="810" w:hanging="450"/>
        <w:rPr>
          <w:rFonts w:ascii="Gill Sans MT" w:hAnsi="Gill Sans MT"/>
        </w:rPr>
      </w:pPr>
      <w:r w:rsidRPr="006D015F">
        <w:rPr>
          <w:rFonts w:ascii="Gill Sans MT" w:hAnsi="Gill Sans MT"/>
        </w:rPr>
        <w:t>For inlet and outlet transitions, K</w:t>
      </w:r>
      <w:r w:rsidRPr="006D015F">
        <w:rPr>
          <w:rFonts w:ascii="Gill Sans MT" w:hAnsi="Gill Sans MT"/>
          <w:vertAlign w:val="subscript"/>
        </w:rPr>
        <w:t>o</w:t>
      </w:r>
      <w:r w:rsidRPr="006D015F">
        <w:rPr>
          <w:rFonts w:ascii="Gill Sans MT" w:hAnsi="Gill Sans MT"/>
        </w:rPr>
        <w:t xml:space="preserve"> depends upon ratio of inlet and outlet diameters.</w:t>
      </w:r>
    </w:p>
    <w:p w14:paraId="6F408382" w14:textId="77777777" w:rsidR="002E4E08" w:rsidRPr="006D015F" w:rsidRDefault="002E4E08" w:rsidP="00F96D25">
      <w:pPr>
        <w:pStyle w:val="BodyText"/>
        <w:numPr>
          <w:ilvl w:val="0"/>
          <w:numId w:val="1"/>
        </w:numPr>
        <w:spacing w:before="80" w:after="160"/>
        <w:ind w:left="810" w:hanging="450"/>
        <w:rPr>
          <w:rFonts w:ascii="Gill Sans MT" w:hAnsi="Gill Sans MT"/>
        </w:rPr>
      </w:pPr>
      <w:r w:rsidRPr="006D015F">
        <w:rPr>
          <w:rFonts w:ascii="Gill Sans MT" w:hAnsi="Gill Sans MT"/>
        </w:rPr>
        <w:t>For horizontal and vertical bends, it depends upon angle of bend and the ratio of radius of bend to the diameter of pipe.</w:t>
      </w:r>
      <w:r w:rsidR="00BB39A1" w:rsidRPr="006D015F">
        <w:rPr>
          <w:rFonts w:ascii="Gill Sans MT" w:hAnsi="Gill Sans MT"/>
        </w:rPr>
        <w:t xml:space="preserve"> Other details are available in the calculations. </w:t>
      </w:r>
    </w:p>
    <w:p w14:paraId="190213C8" w14:textId="7480EB71" w:rsidR="00BB39A1" w:rsidRPr="006D015F" w:rsidRDefault="00CD3CBE" w:rsidP="00BB39A1">
      <w:pPr>
        <w:rPr>
          <w:szCs w:val="22"/>
        </w:rPr>
      </w:pPr>
      <w:r w:rsidRPr="00281A36">
        <w:lastRenderedPageBreak/>
        <w:t xml:space="preserve">System head loss varies with the discharge passing through it. Hence, the head loss at each of the mean monthly flow diverted for power generation has been estimated for the purpose of estimating the available net head (refer </w:t>
      </w:r>
      <w:r w:rsidR="007B129E">
        <w:fldChar w:fldCharType="begin"/>
      </w:r>
      <w:r w:rsidR="007B129E">
        <w:instrText xml:space="preserve"> REF _Ref72831226 \h </w:instrText>
      </w:r>
      <w:r w:rsidR="007B129E">
        <w:fldChar w:fldCharType="separate"/>
      </w:r>
      <w:r w:rsidR="00EA54C4" w:rsidRPr="006D015F">
        <w:t xml:space="preserve">Table </w:t>
      </w:r>
      <w:r w:rsidR="00EA54C4">
        <w:rPr>
          <w:noProof/>
        </w:rPr>
        <w:t>10</w:t>
      </w:r>
      <w:r w:rsidR="00EA54C4">
        <w:noBreakHyphen/>
      </w:r>
      <w:r w:rsidR="00EA54C4">
        <w:rPr>
          <w:noProof/>
        </w:rPr>
        <w:t>2</w:t>
      </w:r>
      <w:r w:rsidR="007B129E">
        <w:fldChar w:fldCharType="end"/>
      </w:r>
      <w:r w:rsidRPr="00281A36">
        <w:t>)</w:t>
      </w:r>
    </w:p>
    <w:p w14:paraId="27188D25" w14:textId="4A67DC0F" w:rsidR="00BB39A1" w:rsidRDefault="00BB39A1" w:rsidP="00BB39A1">
      <w:pPr>
        <w:pStyle w:val="Caption"/>
        <w:keepNext/>
        <w:rPr>
          <w:ins w:id="16872" w:author="Kumar Baral" w:date="2022-12-12T11:33:00Z"/>
        </w:rPr>
      </w:pPr>
      <w:bookmarkStart w:id="16873" w:name="_Ref72831226"/>
      <w:bookmarkStart w:id="16874" w:name="_Toc121834176"/>
      <w:r w:rsidRPr="006D015F">
        <w:t xml:space="preserve">Table </w:t>
      </w:r>
      <w:ins w:id="16875" w:author="Kumar Baral" w:date="2022-12-13T13:45:00Z">
        <w:r w:rsidR="00207878">
          <w:fldChar w:fldCharType="begin"/>
        </w:r>
        <w:r w:rsidR="00207878">
          <w:instrText xml:space="preserve"> STYLEREF 1 \s </w:instrText>
        </w:r>
      </w:ins>
      <w:r w:rsidR="00207878">
        <w:fldChar w:fldCharType="separate"/>
      </w:r>
      <w:r w:rsidR="00207878">
        <w:rPr>
          <w:noProof/>
        </w:rPr>
        <w:t>10</w:t>
      </w:r>
      <w:ins w:id="1687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877" w:author="Kumar Baral" w:date="2022-12-13T13:45:00Z">
        <w:r w:rsidR="00207878">
          <w:rPr>
            <w:noProof/>
          </w:rPr>
          <w:t>2</w:t>
        </w:r>
        <w:r w:rsidR="00207878">
          <w:fldChar w:fldCharType="end"/>
        </w:r>
      </w:ins>
      <w:ins w:id="16878" w:author="Windows User" w:date="2022-12-12T21:44:00Z">
        <w:del w:id="16879" w:author="Kumar Baral" w:date="2022-12-13T12:46:00Z">
          <w:r w:rsidR="003E145E" w:rsidDel="00F41486">
            <w:fldChar w:fldCharType="begin"/>
          </w:r>
          <w:r w:rsidR="003E145E" w:rsidDel="00F41486">
            <w:delInstrText xml:space="preserve"> STYLEREF 1 \s </w:delInstrText>
          </w:r>
        </w:del>
      </w:ins>
      <w:del w:id="16880" w:author="Kumar Baral" w:date="2022-12-13T12:46:00Z">
        <w:r w:rsidR="003E145E" w:rsidDel="00F41486">
          <w:fldChar w:fldCharType="separate"/>
        </w:r>
        <w:r w:rsidR="003E145E" w:rsidDel="00F41486">
          <w:rPr>
            <w:noProof/>
          </w:rPr>
          <w:delText>10</w:delText>
        </w:r>
      </w:del>
      <w:ins w:id="16881" w:author="Windows User" w:date="2022-12-12T21:44:00Z">
        <w:del w:id="16882"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883" w:author="Kumar Baral" w:date="2022-12-13T12:46:00Z">
        <w:r w:rsidR="003E145E" w:rsidDel="00F41486">
          <w:fldChar w:fldCharType="separate"/>
        </w:r>
      </w:del>
      <w:ins w:id="16884" w:author="Windows User" w:date="2022-12-12T21:44:00Z">
        <w:del w:id="16885" w:author="Kumar Baral" w:date="2022-12-13T12:46:00Z">
          <w:r w:rsidR="003E145E" w:rsidDel="00F41486">
            <w:rPr>
              <w:noProof/>
            </w:rPr>
            <w:delText>2</w:delText>
          </w:r>
          <w:r w:rsidR="003E145E" w:rsidDel="00F41486">
            <w:fldChar w:fldCharType="end"/>
          </w:r>
        </w:del>
      </w:ins>
      <w:ins w:id="16886" w:author="Kumar Baral" w:date="2022-12-12T16:52:00Z">
        <w:del w:id="16887" w:author="Windows User" w:date="2022-12-12T21:43:00Z">
          <w:r w:rsidR="00A04755" w:rsidDel="003E145E">
            <w:fldChar w:fldCharType="begin"/>
          </w:r>
          <w:r w:rsidR="00A04755" w:rsidDel="003E145E">
            <w:delInstrText xml:space="preserve"> STYLEREF 1 \s </w:delInstrText>
          </w:r>
        </w:del>
      </w:ins>
      <w:del w:id="16888" w:author="Windows User" w:date="2022-12-12T21:43:00Z">
        <w:r w:rsidR="00A04755" w:rsidDel="003E145E">
          <w:fldChar w:fldCharType="separate"/>
        </w:r>
        <w:r w:rsidR="00A04755" w:rsidDel="003E145E">
          <w:rPr>
            <w:noProof/>
          </w:rPr>
          <w:delText>10</w:delText>
        </w:r>
      </w:del>
      <w:ins w:id="16889" w:author="Kumar Baral" w:date="2022-12-12T16:52:00Z">
        <w:del w:id="16890"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891" w:author="Windows User" w:date="2022-12-12T21:43:00Z">
        <w:r w:rsidR="00A04755" w:rsidDel="003E145E">
          <w:fldChar w:fldCharType="separate"/>
        </w:r>
      </w:del>
      <w:ins w:id="16892" w:author="Kumar Baral" w:date="2022-12-12T16:52:00Z">
        <w:del w:id="16893" w:author="Windows User" w:date="2022-12-12T21:43:00Z">
          <w:r w:rsidR="00A04755" w:rsidDel="003E145E">
            <w:rPr>
              <w:noProof/>
            </w:rPr>
            <w:delText>2</w:delText>
          </w:r>
          <w:r w:rsidR="00A04755" w:rsidDel="003E145E">
            <w:fldChar w:fldCharType="end"/>
          </w:r>
        </w:del>
      </w:ins>
      <w:del w:id="16894"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10</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2</w:delText>
        </w:r>
        <w:r w:rsidR="003D276E" w:rsidDel="00A04755">
          <w:rPr>
            <w:noProof/>
          </w:rPr>
          <w:fldChar w:fldCharType="end"/>
        </w:r>
      </w:del>
      <w:bookmarkEnd w:id="16873"/>
      <w:r w:rsidRPr="006D015F">
        <w:t>: Estimated head loss at each of the mean monthly flow</w:t>
      </w:r>
      <w:bookmarkEnd w:id="16874"/>
    </w:p>
    <w:tbl>
      <w:tblPr>
        <w:tblW w:w="8597" w:type="dxa"/>
        <w:tblInd w:w="113" w:type="dxa"/>
        <w:tblLook w:val="04A0" w:firstRow="1" w:lastRow="0" w:firstColumn="1" w:lastColumn="0" w:noHBand="0" w:noVBand="1"/>
      </w:tblPr>
      <w:tblGrid>
        <w:gridCol w:w="2377"/>
        <w:gridCol w:w="3290"/>
        <w:gridCol w:w="2930"/>
      </w:tblGrid>
      <w:tr w:rsidR="002D301E" w:rsidRPr="002D301E" w14:paraId="148D77E4" w14:textId="77777777" w:rsidTr="002D301E">
        <w:trPr>
          <w:trHeight w:val="774"/>
        </w:trPr>
        <w:tc>
          <w:tcPr>
            <w:tcW w:w="23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7AA35" w14:textId="77777777" w:rsidR="002D301E" w:rsidRPr="002D301E" w:rsidRDefault="002D301E" w:rsidP="002D301E">
            <w:pPr>
              <w:spacing w:before="0" w:after="0" w:line="240" w:lineRule="auto"/>
              <w:jc w:val="left"/>
              <w:rPr>
                <w:rFonts w:cs="Calibri"/>
                <w:b/>
                <w:bCs/>
                <w:color w:val="000000"/>
                <w:szCs w:val="22"/>
                <w:lang w:bidi="ne-NP"/>
              </w:rPr>
            </w:pPr>
            <w:r w:rsidRPr="002D301E">
              <w:rPr>
                <w:rFonts w:cs="Calibri"/>
                <w:b/>
                <w:bCs/>
                <w:color w:val="000000"/>
                <w:szCs w:val="22"/>
                <w:lang w:bidi="ne-NP"/>
              </w:rPr>
              <w:t>Month</w:t>
            </w:r>
          </w:p>
        </w:tc>
        <w:tc>
          <w:tcPr>
            <w:tcW w:w="3290" w:type="dxa"/>
            <w:tcBorders>
              <w:top w:val="single" w:sz="4" w:space="0" w:color="auto"/>
              <w:left w:val="nil"/>
              <w:bottom w:val="single" w:sz="4" w:space="0" w:color="auto"/>
              <w:right w:val="single" w:sz="4" w:space="0" w:color="auto"/>
            </w:tcBorders>
            <w:shd w:val="clear" w:color="auto" w:fill="auto"/>
            <w:vAlign w:val="center"/>
            <w:hideMark/>
          </w:tcPr>
          <w:p w14:paraId="46E96A07" w14:textId="77777777" w:rsidR="002D301E" w:rsidRPr="002D301E" w:rsidRDefault="002D301E" w:rsidP="002D301E">
            <w:pPr>
              <w:spacing w:before="0" w:after="0" w:line="240" w:lineRule="auto"/>
              <w:jc w:val="left"/>
              <w:rPr>
                <w:rFonts w:cs="Calibri"/>
                <w:b/>
                <w:bCs/>
                <w:color w:val="000000"/>
                <w:szCs w:val="22"/>
                <w:lang w:bidi="ne-NP"/>
              </w:rPr>
            </w:pPr>
            <w:r w:rsidRPr="002D301E">
              <w:rPr>
                <w:rFonts w:cs="Calibri"/>
                <w:b/>
                <w:bCs/>
                <w:color w:val="000000"/>
                <w:szCs w:val="22"/>
                <w:lang w:bidi="ne-NP"/>
              </w:rPr>
              <w:t>Power Generating flow</w:t>
            </w:r>
          </w:p>
        </w:tc>
        <w:tc>
          <w:tcPr>
            <w:tcW w:w="2930" w:type="dxa"/>
            <w:tcBorders>
              <w:top w:val="single" w:sz="4" w:space="0" w:color="auto"/>
              <w:left w:val="nil"/>
              <w:bottom w:val="single" w:sz="4" w:space="0" w:color="auto"/>
              <w:right w:val="single" w:sz="4" w:space="0" w:color="auto"/>
            </w:tcBorders>
            <w:shd w:val="clear" w:color="auto" w:fill="auto"/>
            <w:vAlign w:val="center"/>
            <w:hideMark/>
          </w:tcPr>
          <w:p w14:paraId="03955FEB" w14:textId="77777777" w:rsidR="002D301E" w:rsidRPr="002D301E" w:rsidRDefault="002D301E" w:rsidP="002D301E">
            <w:pPr>
              <w:spacing w:before="0" w:after="0" w:line="240" w:lineRule="auto"/>
              <w:jc w:val="left"/>
              <w:rPr>
                <w:rFonts w:cs="Calibri"/>
                <w:b/>
                <w:bCs/>
                <w:color w:val="000000"/>
                <w:szCs w:val="22"/>
                <w:lang w:bidi="ne-NP"/>
              </w:rPr>
            </w:pPr>
            <w:r w:rsidRPr="002D301E">
              <w:rPr>
                <w:rFonts w:cs="Calibri"/>
                <w:b/>
                <w:bCs/>
                <w:color w:val="000000"/>
                <w:szCs w:val="22"/>
                <w:lang w:bidi="ne-NP"/>
              </w:rPr>
              <w:t xml:space="preserve">Total Head loss </w:t>
            </w:r>
          </w:p>
        </w:tc>
      </w:tr>
      <w:tr w:rsidR="002D301E" w:rsidRPr="002D301E" w14:paraId="46CE074E"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123D1E2D"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 </w:t>
            </w:r>
          </w:p>
        </w:tc>
        <w:tc>
          <w:tcPr>
            <w:tcW w:w="3290" w:type="dxa"/>
            <w:tcBorders>
              <w:top w:val="nil"/>
              <w:left w:val="nil"/>
              <w:bottom w:val="single" w:sz="4" w:space="0" w:color="auto"/>
              <w:right w:val="single" w:sz="4" w:space="0" w:color="auto"/>
            </w:tcBorders>
            <w:shd w:val="clear" w:color="auto" w:fill="auto"/>
            <w:noWrap/>
            <w:vAlign w:val="center"/>
            <w:hideMark/>
          </w:tcPr>
          <w:p w14:paraId="4DBB6E9A" w14:textId="77777777" w:rsidR="002D301E" w:rsidRPr="002D301E" w:rsidRDefault="002D301E" w:rsidP="002D301E">
            <w:pPr>
              <w:spacing w:before="0" w:after="0" w:line="240" w:lineRule="auto"/>
              <w:jc w:val="center"/>
              <w:rPr>
                <w:rFonts w:cs="Calibri"/>
                <w:b/>
                <w:bCs/>
                <w:color w:val="000000"/>
                <w:szCs w:val="22"/>
                <w:lang w:bidi="ne-NP"/>
              </w:rPr>
            </w:pPr>
            <w:r w:rsidRPr="002D301E">
              <w:rPr>
                <w:rFonts w:cs="Calibri"/>
                <w:b/>
                <w:bCs/>
                <w:color w:val="000000"/>
                <w:szCs w:val="22"/>
                <w:lang w:bidi="ne-NP"/>
              </w:rPr>
              <w:t>(m3/s)</w:t>
            </w:r>
          </w:p>
        </w:tc>
        <w:tc>
          <w:tcPr>
            <w:tcW w:w="2930" w:type="dxa"/>
            <w:tcBorders>
              <w:top w:val="nil"/>
              <w:left w:val="nil"/>
              <w:bottom w:val="single" w:sz="4" w:space="0" w:color="auto"/>
              <w:right w:val="single" w:sz="4" w:space="0" w:color="auto"/>
            </w:tcBorders>
            <w:shd w:val="clear" w:color="auto" w:fill="auto"/>
            <w:noWrap/>
            <w:vAlign w:val="center"/>
            <w:hideMark/>
          </w:tcPr>
          <w:p w14:paraId="2A8EE403" w14:textId="77777777" w:rsidR="002D301E" w:rsidRPr="002D301E" w:rsidRDefault="002D301E" w:rsidP="002D301E">
            <w:pPr>
              <w:spacing w:before="0" w:after="0" w:line="240" w:lineRule="auto"/>
              <w:jc w:val="center"/>
              <w:rPr>
                <w:rFonts w:cs="Calibri"/>
                <w:b/>
                <w:bCs/>
                <w:color w:val="000000"/>
                <w:szCs w:val="22"/>
                <w:lang w:bidi="ne-NP"/>
              </w:rPr>
            </w:pPr>
            <w:r w:rsidRPr="002D301E">
              <w:rPr>
                <w:rFonts w:cs="Calibri"/>
                <w:b/>
                <w:bCs/>
                <w:color w:val="000000"/>
                <w:szCs w:val="22"/>
                <w:lang w:bidi="ne-NP"/>
              </w:rPr>
              <w:t>(m)</w:t>
            </w:r>
          </w:p>
        </w:tc>
      </w:tr>
      <w:tr w:rsidR="002D301E" w:rsidRPr="002D301E" w14:paraId="67BD3ACE"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68FB085C"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Baisakh</w:t>
            </w:r>
          </w:p>
        </w:tc>
        <w:tc>
          <w:tcPr>
            <w:tcW w:w="3290" w:type="dxa"/>
            <w:tcBorders>
              <w:top w:val="nil"/>
              <w:left w:val="nil"/>
              <w:bottom w:val="single" w:sz="4" w:space="0" w:color="auto"/>
              <w:right w:val="single" w:sz="4" w:space="0" w:color="auto"/>
            </w:tcBorders>
            <w:shd w:val="clear" w:color="auto" w:fill="auto"/>
            <w:noWrap/>
            <w:vAlign w:val="center"/>
            <w:hideMark/>
          </w:tcPr>
          <w:p w14:paraId="017CA723"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5.65</w:t>
            </w:r>
          </w:p>
        </w:tc>
        <w:tc>
          <w:tcPr>
            <w:tcW w:w="2930" w:type="dxa"/>
            <w:tcBorders>
              <w:top w:val="nil"/>
              <w:left w:val="nil"/>
              <w:bottom w:val="single" w:sz="4" w:space="0" w:color="auto"/>
              <w:right w:val="single" w:sz="4" w:space="0" w:color="auto"/>
            </w:tcBorders>
            <w:shd w:val="clear" w:color="auto" w:fill="auto"/>
            <w:noWrap/>
            <w:vAlign w:val="center"/>
            <w:hideMark/>
          </w:tcPr>
          <w:p w14:paraId="2624AAE8"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4.86</w:t>
            </w:r>
          </w:p>
        </w:tc>
      </w:tr>
      <w:tr w:rsidR="002D301E" w:rsidRPr="002D301E" w14:paraId="1D382D6E"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6185E2D6"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Jestha</w:t>
            </w:r>
          </w:p>
        </w:tc>
        <w:tc>
          <w:tcPr>
            <w:tcW w:w="3290" w:type="dxa"/>
            <w:tcBorders>
              <w:top w:val="nil"/>
              <w:left w:val="nil"/>
              <w:bottom w:val="single" w:sz="4" w:space="0" w:color="auto"/>
              <w:right w:val="single" w:sz="4" w:space="0" w:color="auto"/>
            </w:tcBorders>
            <w:shd w:val="clear" w:color="auto" w:fill="auto"/>
            <w:noWrap/>
            <w:vAlign w:val="center"/>
            <w:hideMark/>
          </w:tcPr>
          <w:p w14:paraId="685C26C6"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11.36</w:t>
            </w:r>
          </w:p>
        </w:tc>
        <w:tc>
          <w:tcPr>
            <w:tcW w:w="2930" w:type="dxa"/>
            <w:tcBorders>
              <w:top w:val="nil"/>
              <w:left w:val="nil"/>
              <w:bottom w:val="single" w:sz="4" w:space="0" w:color="auto"/>
              <w:right w:val="single" w:sz="4" w:space="0" w:color="auto"/>
            </w:tcBorders>
            <w:shd w:val="clear" w:color="auto" w:fill="auto"/>
            <w:noWrap/>
            <w:vAlign w:val="center"/>
            <w:hideMark/>
          </w:tcPr>
          <w:p w14:paraId="32485D83"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18.12</w:t>
            </w:r>
          </w:p>
        </w:tc>
      </w:tr>
      <w:tr w:rsidR="002D301E" w:rsidRPr="002D301E" w14:paraId="40AA2839"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0F338957"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Asar</w:t>
            </w:r>
          </w:p>
        </w:tc>
        <w:tc>
          <w:tcPr>
            <w:tcW w:w="3290" w:type="dxa"/>
            <w:tcBorders>
              <w:top w:val="nil"/>
              <w:left w:val="nil"/>
              <w:bottom w:val="single" w:sz="4" w:space="0" w:color="auto"/>
              <w:right w:val="single" w:sz="4" w:space="0" w:color="auto"/>
            </w:tcBorders>
            <w:shd w:val="clear" w:color="auto" w:fill="auto"/>
            <w:noWrap/>
            <w:vAlign w:val="center"/>
            <w:hideMark/>
          </w:tcPr>
          <w:p w14:paraId="472880CF"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12.50</w:t>
            </w:r>
          </w:p>
        </w:tc>
        <w:tc>
          <w:tcPr>
            <w:tcW w:w="2930" w:type="dxa"/>
            <w:tcBorders>
              <w:top w:val="nil"/>
              <w:left w:val="nil"/>
              <w:bottom w:val="single" w:sz="4" w:space="0" w:color="auto"/>
              <w:right w:val="single" w:sz="4" w:space="0" w:color="auto"/>
            </w:tcBorders>
            <w:shd w:val="clear" w:color="auto" w:fill="auto"/>
            <w:noWrap/>
            <w:vAlign w:val="center"/>
            <w:hideMark/>
          </w:tcPr>
          <w:p w14:paraId="77E2537F"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21.82</w:t>
            </w:r>
          </w:p>
        </w:tc>
      </w:tr>
      <w:tr w:rsidR="002D301E" w:rsidRPr="002D301E" w14:paraId="2D0109AC"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5AD5DA90"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Shrawan</w:t>
            </w:r>
          </w:p>
        </w:tc>
        <w:tc>
          <w:tcPr>
            <w:tcW w:w="3290" w:type="dxa"/>
            <w:tcBorders>
              <w:top w:val="nil"/>
              <w:left w:val="nil"/>
              <w:bottom w:val="single" w:sz="4" w:space="0" w:color="auto"/>
              <w:right w:val="single" w:sz="4" w:space="0" w:color="auto"/>
            </w:tcBorders>
            <w:shd w:val="clear" w:color="auto" w:fill="auto"/>
            <w:noWrap/>
            <w:vAlign w:val="center"/>
            <w:hideMark/>
          </w:tcPr>
          <w:p w14:paraId="592EA791"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12.50</w:t>
            </w:r>
          </w:p>
        </w:tc>
        <w:tc>
          <w:tcPr>
            <w:tcW w:w="2930" w:type="dxa"/>
            <w:tcBorders>
              <w:top w:val="nil"/>
              <w:left w:val="nil"/>
              <w:bottom w:val="single" w:sz="4" w:space="0" w:color="auto"/>
              <w:right w:val="single" w:sz="4" w:space="0" w:color="auto"/>
            </w:tcBorders>
            <w:shd w:val="clear" w:color="auto" w:fill="auto"/>
            <w:noWrap/>
            <w:vAlign w:val="center"/>
            <w:hideMark/>
          </w:tcPr>
          <w:p w14:paraId="6DDF5D09"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21.82</w:t>
            </w:r>
          </w:p>
        </w:tc>
      </w:tr>
      <w:tr w:rsidR="002D301E" w:rsidRPr="002D301E" w14:paraId="24C9AB5A"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1BDCD870"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Bhadra</w:t>
            </w:r>
          </w:p>
        </w:tc>
        <w:tc>
          <w:tcPr>
            <w:tcW w:w="3290" w:type="dxa"/>
            <w:tcBorders>
              <w:top w:val="nil"/>
              <w:left w:val="nil"/>
              <w:bottom w:val="single" w:sz="4" w:space="0" w:color="auto"/>
              <w:right w:val="single" w:sz="4" w:space="0" w:color="auto"/>
            </w:tcBorders>
            <w:shd w:val="clear" w:color="auto" w:fill="auto"/>
            <w:noWrap/>
            <w:vAlign w:val="center"/>
            <w:hideMark/>
          </w:tcPr>
          <w:p w14:paraId="02680913"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12.50</w:t>
            </w:r>
          </w:p>
        </w:tc>
        <w:tc>
          <w:tcPr>
            <w:tcW w:w="2930" w:type="dxa"/>
            <w:tcBorders>
              <w:top w:val="nil"/>
              <w:left w:val="nil"/>
              <w:bottom w:val="single" w:sz="4" w:space="0" w:color="auto"/>
              <w:right w:val="single" w:sz="4" w:space="0" w:color="auto"/>
            </w:tcBorders>
            <w:shd w:val="clear" w:color="auto" w:fill="auto"/>
            <w:noWrap/>
            <w:vAlign w:val="center"/>
            <w:hideMark/>
          </w:tcPr>
          <w:p w14:paraId="6C30BCD8"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21.82</w:t>
            </w:r>
          </w:p>
        </w:tc>
      </w:tr>
      <w:tr w:rsidR="002D301E" w:rsidRPr="002D301E" w14:paraId="4B9BE9E4"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67BF5011"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Ashoj</w:t>
            </w:r>
          </w:p>
        </w:tc>
        <w:tc>
          <w:tcPr>
            <w:tcW w:w="3290" w:type="dxa"/>
            <w:tcBorders>
              <w:top w:val="nil"/>
              <w:left w:val="nil"/>
              <w:bottom w:val="single" w:sz="4" w:space="0" w:color="auto"/>
              <w:right w:val="single" w:sz="4" w:space="0" w:color="auto"/>
            </w:tcBorders>
            <w:shd w:val="clear" w:color="auto" w:fill="auto"/>
            <w:noWrap/>
            <w:vAlign w:val="center"/>
            <w:hideMark/>
          </w:tcPr>
          <w:p w14:paraId="316F9B1B"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12.50</w:t>
            </w:r>
          </w:p>
        </w:tc>
        <w:tc>
          <w:tcPr>
            <w:tcW w:w="2930" w:type="dxa"/>
            <w:tcBorders>
              <w:top w:val="nil"/>
              <w:left w:val="nil"/>
              <w:bottom w:val="single" w:sz="4" w:space="0" w:color="auto"/>
              <w:right w:val="single" w:sz="4" w:space="0" w:color="auto"/>
            </w:tcBorders>
            <w:shd w:val="clear" w:color="auto" w:fill="auto"/>
            <w:noWrap/>
            <w:vAlign w:val="center"/>
            <w:hideMark/>
          </w:tcPr>
          <w:p w14:paraId="219E291C"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21.82</w:t>
            </w:r>
          </w:p>
        </w:tc>
      </w:tr>
      <w:tr w:rsidR="002D301E" w:rsidRPr="002D301E" w14:paraId="0CCC5B19"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3768BE0C"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Kartik</w:t>
            </w:r>
          </w:p>
        </w:tc>
        <w:tc>
          <w:tcPr>
            <w:tcW w:w="3290" w:type="dxa"/>
            <w:tcBorders>
              <w:top w:val="nil"/>
              <w:left w:val="nil"/>
              <w:bottom w:val="single" w:sz="4" w:space="0" w:color="auto"/>
              <w:right w:val="single" w:sz="4" w:space="0" w:color="auto"/>
            </w:tcBorders>
            <w:shd w:val="clear" w:color="auto" w:fill="auto"/>
            <w:noWrap/>
            <w:vAlign w:val="center"/>
            <w:hideMark/>
          </w:tcPr>
          <w:p w14:paraId="484FB39E"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12.50</w:t>
            </w:r>
          </w:p>
        </w:tc>
        <w:tc>
          <w:tcPr>
            <w:tcW w:w="2930" w:type="dxa"/>
            <w:tcBorders>
              <w:top w:val="nil"/>
              <w:left w:val="nil"/>
              <w:bottom w:val="single" w:sz="4" w:space="0" w:color="auto"/>
              <w:right w:val="single" w:sz="4" w:space="0" w:color="auto"/>
            </w:tcBorders>
            <w:shd w:val="clear" w:color="auto" w:fill="auto"/>
            <w:noWrap/>
            <w:vAlign w:val="center"/>
            <w:hideMark/>
          </w:tcPr>
          <w:p w14:paraId="34AA8566"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21.82</w:t>
            </w:r>
          </w:p>
        </w:tc>
      </w:tr>
      <w:tr w:rsidR="002D301E" w:rsidRPr="002D301E" w14:paraId="2B099885"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16CF74AC"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Mangsir</w:t>
            </w:r>
          </w:p>
        </w:tc>
        <w:tc>
          <w:tcPr>
            <w:tcW w:w="3290" w:type="dxa"/>
            <w:tcBorders>
              <w:top w:val="nil"/>
              <w:left w:val="nil"/>
              <w:bottom w:val="single" w:sz="4" w:space="0" w:color="auto"/>
              <w:right w:val="single" w:sz="4" w:space="0" w:color="auto"/>
            </w:tcBorders>
            <w:shd w:val="clear" w:color="auto" w:fill="auto"/>
            <w:noWrap/>
            <w:vAlign w:val="center"/>
            <w:hideMark/>
          </w:tcPr>
          <w:p w14:paraId="2FBBB2DE"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6.67</w:t>
            </w:r>
          </w:p>
        </w:tc>
        <w:tc>
          <w:tcPr>
            <w:tcW w:w="2930" w:type="dxa"/>
            <w:tcBorders>
              <w:top w:val="nil"/>
              <w:left w:val="nil"/>
              <w:bottom w:val="single" w:sz="4" w:space="0" w:color="auto"/>
              <w:right w:val="single" w:sz="4" w:space="0" w:color="auto"/>
            </w:tcBorders>
            <w:shd w:val="clear" w:color="auto" w:fill="auto"/>
            <w:noWrap/>
            <w:vAlign w:val="center"/>
            <w:hideMark/>
          </w:tcPr>
          <w:p w14:paraId="4EC9B3F5"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6.58</w:t>
            </w:r>
          </w:p>
        </w:tc>
      </w:tr>
      <w:tr w:rsidR="002D301E" w:rsidRPr="002D301E" w14:paraId="01E8C05E"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2A2CE9FA"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Poush</w:t>
            </w:r>
          </w:p>
        </w:tc>
        <w:tc>
          <w:tcPr>
            <w:tcW w:w="3290" w:type="dxa"/>
            <w:tcBorders>
              <w:top w:val="nil"/>
              <w:left w:val="nil"/>
              <w:bottom w:val="single" w:sz="4" w:space="0" w:color="auto"/>
              <w:right w:val="single" w:sz="4" w:space="0" w:color="auto"/>
            </w:tcBorders>
            <w:shd w:val="clear" w:color="auto" w:fill="auto"/>
            <w:noWrap/>
            <w:vAlign w:val="center"/>
            <w:hideMark/>
          </w:tcPr>
          <w:p w14:paraId="1818F67C"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5.12</w:t>
            </w:r>
          </w:p>
        </w:tc>
        <w:tc>
          <w:tcPr>
            <w:tcW w:w="2930" w:type="dxa"/>
            <w:tcBorders>
              <w:top w:val="nil"/>
              <w:left w:val="nil"/>
              <w:bottom w:val="single" w:sz="4" w:space="0" w:color="auto"/>
              <w:right w:val="single" w:sz="4" w:space="0" w:color="auto"/>
            </w:tcBorders>
            <w:shd w:val="clear" w:color="auto" w:fill="auto"/>
            <w:noWrap/>
            <w:vAlign w:val="center"/>
            <w:hideMark/>
          </w:tcPr>
          <w:p w14:paraId="10B4C4A6"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4.08</w:t>
            </w:r>
          </w:p>
        </w:tc>
      </w:tr>
      <w:tr w:rsidR="002D301E" w:rsidRPr="002D301E" w14:paraId="68000FBF"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59288221"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Magh</w:t>
            </w:r>
          </w:p>
        </w:tc>
        <w:tc>
          <w:tcPr>
            <w:tcW w:w="3290" w:type="dxa"/>
            <w:tcBorders>
              <w:top w:val="nil"/>
              <w:left w:val="nil"/>
              <w:bottom w:val="single" w:sz="4" w:space="0" w:color="auto"/>
              <w:right w:val="single" w:sz="4" w:space="0" w:color="auto"/>
            </w:tcBorders>
            <w:shd w:val="clear" w:color="auto" w:fill="auto"/>
            <w:noWrap/>
            <w:vAlign w:val="center"/>
            <w:hideMark/>
          </w:tcPr>
          <w:p w14:paraId="02151DBC"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4.10</w:t>
            </w:r>
          </w:p>
        </w:tc>
        <w:tc>
          <w:tcPr>
            <w:tcW w:w="2930" w:type="dxa"/>
            <w:tcBorders>
              <w:top w:val="nil"/>
              <w:left w:val="nil"/>
              <w:bottom w:val="single" w:sz="4" w:space="0" w:color="auto"/>
              <w:right w:val="single" w:sz="4" w:space="0" w:color="auto"/>
            </w:tcBorders>
            <w:shd w:val="clear" w:color="auto" w:fill="auto"/>
            <w:noWrap/>
            <w:vAlign w:val="center"/>
            <w:hideMark/>
          </w:tcPr>
          <w:p w14:paraId="7F22756F"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2.80</w:t>
            </w:r>
          </w:p>
        </w:tc>
      </w:tr>
      <w:tr w:rsidR="002D301E" w:rsidRPr="002D301E" w14:paraId="11C2B5C0"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6568FCDC"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Falgun</w:t>
            </w:r>
          </w:p>
        </w:tc>
        <w:tc>
          <w:tcPr>
            <w:tcW w:w="3290" w:type="dxa"/>
            <w:tcBorders>
              <w:top w:val="nil"/>
              <w:left w:val="nil"/>
              <w:bottom w:val="single" w:sz="4" w:space="0" w:color="auto"/>
              <w:right w:val="single" w:sz="4" w:space="0" w:color="auto"/>
            </w:tcBorders>
            <w:shd w:val="clear" w:color="auto" w:fill="auto"/>
            <w:noWrap/>
            <w:vAlign w:val="center"/>
            <w:hideMark/>
          </w:tcPr>
          <w:p w14:paraId="07B96209"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3.92</w:t>
            </w:r>
          </w:p>
        </w:tc>
        <w:tc>
          <w:tcPr>
            <w:tcW w:w="2930" w:type="dxa"/>
            <w:tcBorders>
              <w:top w:val="nil"/>
              <w:left w:val="nil"/>
              <w:bottom w:val="single" w:sz="4" w:space="0" w:color="auto"/>
              <w:right w:val="single" w:sz="4" w:space="0" w:color="auto"/>
            </w:tcBorders>
            <w:shd w:val="clear" w:color="auto" w:fill="auto"/>
            <w:noWrap/>
            <w:vAlign w:val="center"/>
            <w:hideMark/>
          </w:tcPr>
          <w:p w14:paraId="6DF2AC23"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2.60</w:t>
            </w:r>
          </w:p>
        </w:tc>
      </w:tr>
      <w:tr w:rsidR="002D301E" w:rsidRPr="002D301E" w14:paraId="11A7C93E" w14:textId="77777777" w:rsidTr="002D301E">
        <w:trPr>
          <w:trHeight w:val="349"/>
        </w:trPr>
        <w:tc>
          <w:tcPr>
            <w:tcW w:w="2377" w:type="dxa"/>
            <w:tcBorders>
              <w:top w:val="nil"/>
              <w:left w:val="single" w:sz="4" w:space="0" w:color="auto"/>
              <w:bottom w:val="single" w:sz="4" w:space="0" w:color="auto"/>
              <w:right w:val="single" w:sz="4" w:space="0" w:color="auto"/>
            </w:tcBorders>
            <w:shd w:val="clear" w:color="auto" w:fill="auto"/>
            <w:noWrap/>
            <w:vAlign w:val="bottom"/>
            <w:hideMark/>
          </w:tcPr>
          <w:p w14:paraId="75C3441D" w14:textId="77777777" w:rsidR="002D301E" w:rsidRPr="002D301E" w:rsidRDefault="002D301E" w:rsidP="002D301E">
            <w:pPr>
              <w:spacing w:before="0" w:after="0" w:line="240" w:lineRule="auto"/>
              <w:jc w:val="left"/>
              <w:rPr>
                <w:rFonts w:cs="Calibri"/>
                <w:color w:val="000000"/>
                <w:szCs w:val="22"/>
                <w:lang w:bidi="ne-NP"/>
              </w:rPr>
            </w:pPr>
            <w:r w:rsidRPr="002D301E">
              <w:rPr>
                <w:rFonts w:cs="Calibri"/>
                <w:color w:val="000000"/>
                <w:szCs w:val="22"/>
                <w:lang w:bidi="ne-NP"/>
              </w:rPr>
              <w:t>Chaitra</w:t>
            </w:r>
          </w:p>
        </w:tc>
        <w:tc>
          <w:tcPr>
            <w:tcW w:w="3290" w:type="dxa"/>
            <w:tcBorders>
              <w:top w:val="nil"/>
              <w:left w:val="nil"/>
              <w:bottom w:val="single" w:sz="4" w:space="0" w:color="auto"/>
              <w:right w:val="single" w:sz="4" w:space="0" w:color="auto"/>
            </w:tcBorders>
            <w:shd w:val="clear" w:color="auto" w:fill="auto"/>
            <w:noWrap/>
            <w:vAlign w:val="center"/>
            <w:hideMark/>
          </w:tcPr>
          <w:p w14:paraId="5F1903AB"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3.97</w:t>
            </w:r>
          </w:p>
        </w:tc>
        <w:tc>
          <w:tcPr>
            <w:tcW w:w="2930" w:type="dxa"/>
            <w:tcBorders>
              <w:top w:val="nil"/>
              <w:left w:val="nil"/>
              <w:bottom w:val="single" w:sz="4" w:space="0" w:color="auto"/>
              <w:right w:val="single" w:sz="4" w:space="0" w:color="auto"/>
            </w:tcBorders>
            <w:shd w:val="clear" w:color="auto" w:fill="auto"/>
            <w:noWrap/>
            <w:vAlign w:val="center"/>
            <w:hideMark/>
          </w:tcPr>
          <w:p w14:paraId="5DAEB021" w14:textId="77777777" w:rsidR="002D301E" w:rsidRPr="002D301E" w:rsidRDefault="002D301E" w:rsidP="002D301E">
            <w:pPr>
              <w:spacing w:before="0" w:after="0" w:line="240" w:lineRule="auto"/>
              <w:jc w:val="center"/>
              <w:rPr>
                <w:rFonts w:cs="Calibri"/>
                <w:color w:val="000000"/>
                <w:szCs w:val="22"/>
                <w:lang w:bidi="ne-NP"/>
              </w:rPr>
            </w:pPr>
            <w:r w:rsidRPr="002D301E">
              <w:rPr>
                <w:rFonts w:cs="Calibri"/>
                <w:color w:val="000000"/>
                <w:szCs w:val="22"/>
                <w:lang w:bidi="ne-NP"/>
              </w:rPr>
              <w:t>2.65</w:t>
            </w:r>
          </w:p>
        </w:tc>
      </w:tr>
    </w:tbl>
    <w:p w14:paraId="17035F9A" w14:textId="24B2D05A" w:rsidR="002D301E" w:rsidRPr="002D301E" w:rsidRDefault="002D301E" w:rsidP="002D301E"/>
    <w:p w14:paraId="1A6FF861" w14:textId="77777777" w:rsidR="00923853" w:rsidRPr="006D015F" w:rsidRDefault="00BB39A1" w:rsidP="001F4328">
      <w:pPr>
        <w:pStyle w:val="Heading2"/>
      </w:pPr>
      <w:r w:rsidRPr="006D015F">
        <w:t xml:space="preserve">  </w:t>
      </w:r>
      <w:bookmarkStart w:id="16895" w:name="_Toc121834501"/>
      <w:r w:rsidR="00A95586" w:rsidRPr="006D015F">
        <w:t xml:space="preserve">Tail water level and </w:t>
      </w:r>
      <w:r w:rsidR="00923853" w:rsidRPr="006D015F">
        <w:t>net head</w:t>
      </w:r>
      <w:bookmarkEnd w:id="16895"/>
      <w:r w:rsidR="00923853" w:rsidRPr="006D015F">
        <w:t xml:space="preserve">  </w:t>
      </w:r>
    </w:p>
    <w:p w14:paraId="54986858" w14:textId="3BEB37B9" w:rsidR="00BB39A1" w:rsidRPr="00146641" w:rsidRDefault="00923853" w:rsidP="00146641">
      <w:r w:rsidRPr="00146641">
        <w:t xml:space="preserve">The gross head for the </w:t>
      </w:r>
      <w:r w:rsidR="00CD3CBE" w:rsidRPr="00146641">
        <w:t>Pelton</w:t>
      </w:r>
      <w:r w:rsidRPr="00146641">
        <w:t xml:space="preserve"> turbine is given by the difference of normal operating water level at intake point </w:t>
      </w:r>
      <w:r w:rsidR="0097033F" w:rsidRPr="00146641">
        <w:t xml:space="preserve">which is </w:t>
      </w:r>
      <w:r w:rsidR="002D301E">
        <w:t>2482.00</w:t>
      </w:r>
      <w:r w:rsidR="0097033F" w:rsidRPr="00146641">
        <w:t xml:space="preserve"> masl </w:t>
      </w:r>
      <w:r w:rsidRPr="00146641">
        <w:t xml:space="preserve">and </w:t>
      </w:r>
      <w:r w:rsidR="00CD3CBE" w:rsidRPr="00146641">
        <w:t>turbine axis</w:t>
      </w:r>
      <w:r w:rsidRPr="00146641">
        <w:t xml:space="preserve"> level</w:t>
      </w:r>
      <w:r w:rsidR="0097033F" w:rsidRPr="00146641">
        <w:t xml:space="preserve"> which is 1853.00 masl</w:t>
      </w:r>
      <w:r w:rsidRPr="00146641">
        <w:t>.</w:t>
      </w:r>
    </w:p>
    <w:p w14:paraId="7DD09B4D" w14:textId="777351D5" w:rsidR="00A95586" w:rsidRPr="006D015F" w:rsidRDefault="0046370F">
      <w:pPr>
        <w:pStyle w:val="Heading3"/>
      </w:pPr>
      <w:bookmarkStart w:id="16896" w:name="_Toc121834502"/>
      <w:r w:rsidRPr="006D015F">
        <w:t>Available head</w:t>
      </w:r>
      <w:bookmarkEnd w:id="16896"/>
    </w:p>
    <w:p w14:paraId="46E2C611" w14:textId="53D17A34" w:rsidR="0046370F" w:rsidRPr="006D015F" w:rsidRDefault="00CD3CBE" w:rsidP="0046370F">
      <w:r w:rsidRPr="00281A36">
        <w:t xml:space="preserve">Since, the plant has been conceptualized as run-of-the river type, the normal operation level has been fixed to weir crest level of </w:t>
      </w:r>
      <w:del w:id="16897" w:author="Kumar Baral" w:date="2022-12-12T12:13:00Z">
        <w:r w:rsidRPr="003D276E" w:rsidDel="005C2C9C">
          <w:rPr>
            <w:highlight w:val="yellow"/>
            <w:rPrChange w:id="16898" w:author="Kumar Baral" w:date="2022-12-12T10:18:00Z">
              <w:rPr/>
            </w:rPrChange>
          </w:rPr>
          <w:delText>2479.5</w:delText>
        </w:r>
      </w:del>
      <w:ins w:id="16899" w:author="Kumar Baral" w:date="2022-12-12T12:13:00Z">
        <w:r w:rsidR="005C2C9C">
          <w:t>2482.00</w:t>
        </w:r>
      </w:ins>
      <w:r w:rsidRPr="00281A36">
        <w:t xml:space="preserve"> masl. The available net head at each of the mean monthly flow is given by deducting the corresponding month turbine axis level and head loss. The available net head at each of the mean monthly flow has been presented in </w:t>
      </w:r>
      <w:r>
        <w:t>table</w:t>
      </w:r>
      <w:r w:rsidRPr="00281A36">
        <w:t xml:space="preserve"> below.</w:t>
      </w:r>
    </w:p>
    <w:p w14:paraId="04D56600" w14:textId="6EA237F0" w:rsidR="0046370F" w:rsidRDefault="0046370F" w:rsidP="0046370F">
      <w:pPr>
        <w:pStyle w:val="Caption"/>
        <w:keepNext/>
        <w:rPr>
          <w:ins w:id="16900" w:author="Kumar Baral" w:date="2022-12-12T11:43:00Z"/>
        </w:rPr>
      </w:pPr>
      <w:bookmarkStart w:id="16901" w:name="_Ref528762957"/>
      <w:bookmarkStart w:id="16902" w:name="_Toc121834177"/>
      <w:r w:rsidRPr="006D015F">
        <w:t xml:space="preserve">Table </w:t>
      </w:r>
      <w:ins w:id="16903" w:author="Kumar Baral" w:date="2022-12-13T13:45:00Z">
        <w:r w:rsidR="00207878">
          <w:fldChar w:fldCharType="begin"/>
        </w:r>
        <w:r w:rsidR="00207878">
          <w:instrText xml:space="preserve"> STYLEREF 1 \s </w:instrText>
        </w:r>
      </w:ins>
      <w:r w:rsidR="00207878">
        <w:fldChar w:fldCharType="separate"/>
      </w:r>
      <w:r w:rsidR="00207878">
        <w:rPr>
          <w:noProof/>
        </w:rPr>
        <w:t>10</w:t>
      </w:r>
      <w:ins w:id="16904"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6905" w:author="Kumar Baral" w:date="2022-12-13T13:45:00Z">
        <w:r w:rsidR="00207878">
          <w:rPr>
            <w:noProof/>
          </w:rPr>
          <w:t>3</w:t>
        </w:r>
        <w:r w:rsidR="00207878">
          <w:fldChar w:fldCharType="end"/>
        </w:r>
      </w:ins>
      <w:ins w:id="16906" w:author="Windows User" w:date="2022-12-12T21:44:00Z">
        <w:del w:id="16907" w:author="Kumar Baral" w:date="2022-12-13T12:46:00Z">
          <w:r w:rsidR="003E145E" w:rsidDel="00F41486">
            <w:fldChar w:fldCharType="begin"/>
          </w:r>
          <w:r w:rsidR="003E145E" w:rsidDel="00F41486">
            <w:delInstrText xml:space="preserve"> STYLEREF 1 \s </w:delInstrText>
          </w:r>
        </w:del>
      </w:ins>
      <w:del w:id="16908" w:author="Kumar Baral" w:date="2022-12-13T12:46:00Z">
        <w:r w:rsidR="003E145E" w:rsidDel="00F41486">
          <w:fldChar w:fldCharType="separate"/>
        </w:r>
        <w:r w:rsidR="003E145E" w:rsidDel="00F41486">
          <w:rPr>
            <w:noProof/>
          </w:rPr>
          <w:delText>10</w:delText>
        </w:r>
      </w:del>
      <w:ins w:id="16909" w:author="Windows User" w:date="2022-12-12T21:44:00Z">
        <w:del w:id="16910"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6911" w:author="Kumar Baral" w:date="2022-12-13T12:46:00Z">
        <w:r w:rsidR="003E145E" w:rsidDel="00F41486">
          <w:fldChar w:fldCharType="separate"/>
        </w:r>
      </w:del>
      <w:ins w:id="16912" w:author="Windows User" w:date="2022-12-12T21:44:00Z">
        <w:del w:id="16913" w:author="Kumar Baral" w:date="2022-12-13T12:46:00Z">
          <w:r w:rsidR="003E145E" w:rsidDel="00F41486">
            <w:rPr>
              <w:noProof/>
            </w:rPr>
            <w:delText>3</w:delText>
          </w:r>
          <w:r w:rsidR="003E145E" w:rsidDel="00F41486">
            <w:fldChar w:fldCharType="end"/>
          </w:r>
        </w:del>
      </w:ins>
      <w:ins w:id="16914" w:author="Kumar Baral" w:date="2022-12-12T16:52:00Z">
        <w:del w:id="16915" w:author="Windows User" w:date="2022-12-12T21:43:00Z">
          <w:r w:rsidR="00A04755" w:rsidDel="003E145E">
            <w:fldChar w:fldCharType="begin"/>
          </w:r>
          <w:r w:rsidR="00A04755" w:rsidDel="003E145E">
            <w:delInstrText xml:space="preserve"> STYLEREF 1 \s </w:delInstrText>
          </w:r>
        </w:del>
      </w:ins>
      <w:del w:id="16916" w:author="Windows User" w:date="2022-12-12T21:43:00Z">
        <w:r w:rsidR="00A04755" w:rsidDel="003E145E">
          <w:fldChar w:fldCharType="separate"/>
        </w:r>
        <w:r w:rsidR="00A04755" w:rsidDel="003E145E">
          <w:rPr>
            <w:noProof/>
          </w:rPr>
          <w:delText>10</w:delText>
        </w:r>
      </w:del>
      <w:ins w:id="16917" w:author="Kumar Baral" w:date="2022-12-12T16:52:00Z">
        <w:del w:id="1691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6919" w:author="Windows User" w:date="2022-12-12T21:43:00Z">
        <w:r w:rsidR="00A04755" w:rsidDel="003E145E">
          <w:fldChar w:fldCharType="separate"/>
        </w:r>
      </w:del>
      <w:ins w:id="16920" w:author="Kumar Baral" w:date="2022-12-12T16:52:00Z">
        <w:del w:id="16921" w:author="Windows User" w:date="2022-12-12T21:43:00Z">
          <w:r w:rsidR="00A04755" w:rsidDel="003E145E">
            <w:rPr>
              <w:noProof/>
            </w:rPr>
            <w:delText>3</w:delText>
          </w:r>
          <w:r w:rsidR="00A04755" w:rsidDel="003E145E">
            <w:fldChar w:fldCharType="end"/>
          </w:r>
        </w:del>
      </w:ins>
      <w:del w:id="16922"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10</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3</w:delText>
        </w:r>
        <w:r w:rsidR="003D276E" w:rsidDel="00A04755">
          <w:rPr>
            <w:noProof/>
          </w:rPr>
          <w:fldChar w:fldCharType="end"/>
        </w:r>
      </w:del>
      <w:bookmarkEnd w:id="16901"/>
      <w:r w:rsidRPr="006D015F">
        <w:t>: Available net head for plant operation</w:t>
      </w:r>
      <w:bookmarkEnd w:id="16902"/>
    </w:p>
    <w:tbl>
      <w:tblPr>
        <w:tblW w:w="8446" w:type="dxa"/>
        <w:tblInd w:w="113" w:type="dxa"/>
        <w:tblLook w:val="04A0" w:firstRow="1" w:lastRow="0" w:firstColumn="1" w:lastColumn="0" w:noHBand="0" w:noVBand="1"/>
        <w:tblPrChange w:id="16923" w:author="Windows User" w:date="2022-12-12T20:44:00Z">
          <w:tblPr>
            <w:tblW w:w="8180" w:type="dxa"/>
            <w:tblInd w:w="113" w:type="dxa"/>
            <w:tblLook w:val="04A0" w:firstRow="1" w:lastRow="0" w:firstColumn="1" w:lastColumn="0" w:noHBand="0" w:noVBand="1"/>
          </w:tblPr>
        </w:tblPrChange>
      </w:tblPr>
      <w:tblGrid>
        <w:gridCol w:w="1001"/>
        <w:gridCol w:w="2148"/>
        <w:gridCol w:w="1508"/>
        <w:gridCol w:w="1339"/>
        <w:gridCol w:w="1232"/>
        <w:gridCol w:w="1218"/>
        <w:tblGridChange w:id="16924">
          <w:tblGrid>
            <w:gridCol w:w="970"/>
            <w:gridCol w:w="2080"/>
            <w:gridCol w:w="1460"/>
            <w:gridCol w:w="1297"/>
            <w:gridCol w:w="1193"/>
            <w:gridCol w:w="1180"/>
          </w:tblGrid>
        </w:tblGridChange>
      </w:tblGrid>
      <w:tr w:rsidR="003D6AA8" w:rsidRPr="003D6AA8" w14:paraId="0A5CA25A" w14:textId="77777777" w:rsidTr="004E2007">
        <w:trPr>
          <w:trHeight w:val="1265"/>
          <w:tblHeader/>
          <w:ins w:id="16925" w:author="Windows User" w:date="2022-12-12T20:29:00Z"/>
          <w:trPrChange w:id="16926" w:author="Windows User" w:date="2022-12-12T20:44:00Z">
            <w:trPr>
              <w:trHeight w:val="1260"/>
            </w:trPr>
          </w:trPrChange>
        </w:trPr>
        <w:tc>
          <w:tcPr>
            <w:tcW w:w="100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Change w:id="16927" w:author="Windows User" w:date="2022-12-12T20:44:00Z">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43BCC416" w14:textId="77777777" w:rsidR="003D6AA8" w:rsidRPr="003D6AA8" w:rsidRDefault="003D6AA8" w:rsidP="003D6AA8">
            <w:pPr>
              <w:spacing w:before="0" w:after="0" w:line="240" w:lineRule="auto"/>
              <w:rPr>
                <w:ins w:id="16928" w:author="Windows User" w:date="2022-12-12T20:29:00Z"/>
                <w:rFonts w:cs="Calibri"/>
                <w:b/>
                <w:bCs/>
                <w:color w:val="000000"/>
                <w:szCs w:val="22"/>
                <w:lang w:bidi="ne-NP"/>
              </w:rPr>
            </w:pPr>
            <w:ins w:id="16929" w:author="Windows User" w:date="2022-12-12T20:29:00Z">
              <w:r w:rsidRPr="003D6AA8">
                <w:rPr>
                  <w:rFonts w:cs="Calibri"/>
                  <w:b/>
                  <w:bCs/>
                  <w:color w:val="000000"/>
                  <w:szCs w:val="22"/>
                  <w:lang w:bidi="ne-NP"/>
                </w:rPr>
                <w:t>Month</w:t>
              </w:r>
            </w:ins>
          </w:p>
        </w:tc>
        <w:tc>
          <w:tcPr>
            <w:tcW w:w="2148" w:type="dxa"/>
            <w:tcBorders>
              <w:top w:val="single" w:sz="4" w:space="0" w:color="auto"/>
              <w:left w:val="nil"/>
              <w:bottom w:val="single" w:sz="4" w:space="0" w:color="auto"/>
              <w:right w:val="single" w:sz="4" w:space="0" w:color="auto"/>
            </w:tcBorders>
            <w:shd w:val="clear" w:color="auto" w:fill="auto"/>
            <w:vAlign w:val="center"/>
            <w:hideMark/>
            <w:tcPrChange w:id="16930" w:author="Windows User" w:date="2022-12-12T20:44:00Z">
              <w:tcPr>
                <w:tcW w:w="2080" w:type="dxa"/>
                <w:tcBorders>
                  <w:top w:val="single" w:sz="4" w:space="0" w:color="auto"/>
                  <w:left w:val="nil"/>
                  <w:bottom w:val="single" w:sz="4" w:space="0" w:color="auto"/>
                  <w:right w:val="single" w:sz="4" w:space="0" w:color="auto"/>
                </w:tcBorders>
                <w:shd w:val="clear" w:color="auto" w:fill="auto"/>
                <w:vAlign w:val="center"/>
                <w:hideMark/>
              </w:tcPr>
            </w:tcPrChange>
          </w:tcPr>
          <w:p w14:paraId="3BBB599B" w14:textId="77777777" w:rsidR="003D6AA8" w:rsidRPr="003D6AA8" w:rsidRDefault="003D6AA8" w:rsidP="003D6AA8">
            <w:pPr>
              <w:spacing w:before="0" w:after="0" w:line="240" w:lineRule="auto"/>
              <w:rPr>
                <w:ins w:id="16931" w:author="Windows User" w:date="2022-12-12T20:29:00Z"/>
                <w:rFonts w:cs="Calibri"/>
                <w:b/>
                <w:bCs/>
                <w:color w:val="000000"/>
                <w:szCs w:val="22"/>
                <w:lang w:bidi="ne-NP"/>
              </w:rPr>
            </w:pPr>
            <w:ins w:id="16932" w:author="Windows User" w:date="2022-12-12T20:29:00Z">
              <w:r w:rsidRPr="003D6AA8">
                <w:rPr>
                  <w:rFonts w:cs="Calibri"/>
                  <w:b/>
                  <w:bCs/>
                  <w:color w:val="000000"/>
                  <w:szCs w:val="22"/>
                  <w:lang w:bidi="ne-NP"/>
                </w:rPr>
                <w:t>Power Generating flow</w:t>
              </w:r>
            </w:ins>
          </w:p>
        </w:tc>
        <w:tc>
          <w:tcPr>
            <w:tcW w:w="1508" w:type="dxa"/>
            <w:tcBorders>
              <w:top w:val="single" w:sz="4" w:space="0" w:color="auto"/>
              <w:left w:val="nil"/>
              <w:bottom w:val="single" w:sz="4" w:space="0" w:color="auto"/>
              <w:right w:val="single" w:sz="4" w:space="0" w:color="auto"/>
            </w:tcBorders>
            <w:shd w:val="clear" w:color="auto" w:fill="auto"/>
            <w:vAlign w:val="center"/>
            <w:hideMark/>
            <w:tcPrChange w:id="16933" w:author="Windows User" w:date="2022-12-12T20:44:00Z">
              <w:tcPr>
                <w:tcW w:w="1460" w:type="dxa"/>
                <w:tcBorders>
                  <w:top w:val="single" w:sz="4" w:space="0" w:color="auto"/>
                  <w:left w:val="nil"/>
                  <w:bottom w:val="single" w:sz="4" w:space="0" w:color="auto"/>
                  <w:right w:val="single" w:sz="4" w:space="0" w:color="auto"/>
                </w:tcBorders>
                <w:shd w:val="clear" w:color="auto" w:fill="auto"/>
                <w:vAlign w:val="center"/>
                <w:hideMark/>
              </w:tcPr>
            </w:tcPrChange>
          </w:tcPr>
          <w:p w14:paraId="1D697271" w14:textId="77777777" w:rsidR="003D6AA8" w:rsidRPr="003D6AA8" w:rsidRDefault="003D6AA8" w:rsidP="003D6AA8">
            <w:pPr>
              <w:spacing w:before="0" w:after="0" w:line="240" w:lineRule="auto"/>
              <w:rPr>
                <w:ins w:id="16934" w:author="Windows User" w:date="2022-12-12T20:29:00Z"/>
                <w:rFonts w:cs="Calibri"/>
                <w:b/>
                <w:bCs/>
                <w:color w:val="000000"/>
                <w:szCs w:val="22"/>
                <w:lang w:bidi="ne-NP"/>
              </w:rPr>
            </w:pPr>
            <w:ins w:id="16935" w:author="Windows User" w:date="2022-12-12T20:29:00Z">
              <w:r w:rsidRPr="003D6AA8">
                <w:rPr>
                  <w:rFonts w:cs="Calibri"/>
                  <w:b/>
                  <w:bCs/>
                  <w:color w:val="000000"/>
                  <w:szCs w:val="22"/>
                  <w:lang w:bidi="ne-NP"/>
                </w:rPr>
                <w:t xml:space="preserve">Total Head loss </w:t>
              </w:r>
            </w:ins>
          </w:p>
        </w:tc>
        <w:tc>
          <w:tcPr>
            <w:tcW w:w="1339" w:type="dxa"/>
            <w:tcBorders>
              <w:top w:val="single" w:sz="4" w:space="0" w:color="auto"/>
              <w:left w:val="nil"/>
              <w:bottom w:val="single" w:sz="4" w:space="0" w:color="auto"/>
              <w:right w:val="single" w:sz="4" w:space="0" w:color="auto"/>
            </w:tcBorders>
            <w:shd w:val="clear" w:color="auto" w:fill="auto"/>
            <w:vAlign w:val="center"/>
            <w:hideMark/>
            <w:tcPrChange w:id="16936" w:author="Windows User" w:date="2022-12-12T20:44:00Z">
              <w:tcPr>
                <w:tcW w:w="1300" w:type="dxa"/>
                <w:tcBorders>
                  <w:top w:val="single" w:sz="4" w:space="0" w:color="auto"/>
                  <w:left w:val="nil"/>
                  <w:bottom w:val="single" w:sz="4" w:space="0" w:color="auto"/>
                  <w:right w:val="single" w:sz="4" w:space="0" w:color="auto"/>
                </w:tcBorders>
                <w:shd w:val="clear" w:color="auto" w:fill="auto"/>
                <w:vAlign w:val="center"/>
                <w:hideMark/>
              </w:tcPr>
            </w:tcPrChange>
          </w:tcPr>
          <w:p w14:paraId="71581870" w14:textId="77777777" w:rsidR="003D6AA8" w:rsidRPr="003D6AA8" w:rsidRDefault="003D6AA8" w:rsidP="003D6AA8">
            <w:pPr>
              <w:spacing w:before="0" w:after="0" w:line="240" w:lineRule="auto"/>
              <w:rPr>
                <w:ins w:id="16937" w:author="Windows User" w:date="2022-12-12T20:29:00Z"/>
                <w:rFonts w:cs="Calibri"/>
                <w:b/>
                <w:bCs/>
                <w:color w:val="000000"/>
                <w:szCs w:val="22"/>
                <w:lang w:bidi="ne-NP"/>
              </w:rPr>
            </w:pPr>
            <w:ins w:id="16938" w:author="Windows User" w:date="2022-12-12T20:29:00Z">
              <w:r w:rsidRPr="003D6AA8">
                <w:rPr>
                  <w:rFonts w:cs="Calibri"/>
                  <w:b/>
                  <w:bCs/>
                  <w:color w:val="000000"/>
                  <w:szCs w:val="22"/>
                  <w:lang w:bidi="ne-NP"/>
                </w:rPr>
                <w:t>Normal operation level</w:t>
              </w:r>
            </w:ins>
          </w:p>
        </w:tc>
        <w:tc>
          <w:tcPr>
            <w:tcW w:w="1232" w:type="dxa"/>
            <w:tcBorders>
              <w:top w:val="single" w:sz="4" w:space="0" w:color="auto"/>
              <w:left w:val="nil"/>
              <w:bottom w:val="single" w:sz="4" w:space="0" w:color="auto"/>
              <w:right w:val="single" w:sz="4" w:space="0" w:color="auto"/>
            </w:tcBorders>
            <w:shd w:val="clear" w:color="auto" w:fill="auto"/>
            <w:vAlign w:val="center"/>
            <w:hideMark/>
            <w:tcPrChange w:id="16939" w:author="Windows User" w:date="2022-12-12T20:44:00Z">
              <w:tcPr>
                <w:tcW w:w="1200" w:type="dxa"/>
                <w:tcBorders>
                  <w:top w:val="single" w:sz="4" w:space="0" w:color="auto"/>
                  <w:left w:val="nil"/>
                  <w:bottom w:val="single" w:sz="4" w:space="0" w:color="auto"/>
                  <w:right w:val="single" w:sz="4" w:space="0" w:color="auto"/>
                </w:tcBorders>
                <w:shd w:val="clear" w:color="auto" w:fill="auto"/>
                <w:vAlign w:val="center"/>
                <w:hideMark/>
              </w:tcPr>
            </w:tcPrChange>
          </w:tcPr>
          <w:p w14:paraId="5BAE7427" w14:textId="77777777" w:rsidR="003D6AA8" w:rsidRPr="003D6AA8" w:rsidRDefault="003D6AA8" w:rsidP="003D6AA8">
            <w:pPr>
              <w:spacing w:before="0" w:after="0" w:line="240" w:lineRule="auto"/>
              <w:rPr>
                <w:ins w:id="16940" w:author="Windows User" w:date="2022-12-12T20:29:00Z"/>
                <w:rFonts w:cs="Calibri"/>
                <w:b/>
                <w:bCs/>
                <w:color w:val="000000"/>
                <w:szCs w:val="22"/>
                <w:lang w:bidi="ne-NP"/>
              </w:rPr>
            </w:pPr>
            <w:ins w:id="16941" w:author="Windows User" w:date="2022-12-12T20:29:00Z">
              <w:r w:rsidRPr="003D6AA8">
                <w:rPr>
                  <w:rFonts w:cs="Calibri"/>
                  <w:b/>
                  <w:bCs/>
                  <w:color w:val="000000"/>
                  <w:szCs w:val="22"/>
                  <w:lang w:bidi="ne-NP"/>
                </w:rPr>
                <w:t xml:space="preserve">Turbine CL </w:t>
              </w:r>
            </w:ins>
          </w:p>
        </w:tc>
        <w:tc>
          <w:tcPr>
            <w:tcW w:w="1218" w:type="dxa"/>
            <w:tcBorders>
              <w:top w:val="single" w:sz="4" w:space="0" w:color="auto"/>
              <w:left w:val="nil"/>
              <w:bottom w:val="single" w:sz="4" w:space="0" w:color="auto"/>
              <w:right w:val="single" w:sz="4" w:space="0" w:color="auto"/>
            </w:tcBorders>
            <w:shd w:val="clear" w:color="auto" w:fill="auto"/>
            <w:vAlign w:val="center"/>
            <w:hideMark/>
            <w:tcPrChange w:id="16942" w:author="Windows User" w:date="2022-12-12T20:44:00Z">
              <w:tcPr>
                <w:tcW w:w="1180" w:type="dxa"/>
                <w:tcBorders>
                  <w:top w:val="single" w:sz="4" w:space="0" w:color="auto"/>
                  <w:left w:val="nil"/>
                  <w:bottom w:val="single" w:sz="4" w:space="0" w:color="auto"/>
                  <w:right w:val="single" w:sz="4" w:space="0" w:color="auto"/>
                </w:tcBorders>
                <w:shd w:val="clear" w:color="auto" w:fill="auto"/>
                <w:vAlign w:val="center"/>
                <w:hideMark/>
              </w:tcPr>
            </w:tcPrChange>
          </w:tcPr>
          <w:p w14:paraId="4EAAD28F" w14:textId="77777777" w:rsidR="003D6AA8" w:rsidRPr="003D6AA8" w:rsidRDefault="003D6AA8" w:rsidP="003D6AA8">
            <w:pPr>
              <w:spacing w:before="0" w:after="0" w:line="240" w:lineRule="auto"/>
              <w:rPr>
                <w:ins w:id="16943" w:author="Windows User" w:date="2022-12-12T20:29:00Z"/>
                <w:rFonts w:cs="Calibri"/>
                <w:b/>
                <w:bCs/>
                <w:color w:val="000000"/>
                <w:szCs w:val="22"/>
                <w:lang w:bidi="ne-NP"/>
              </w:rPr>
            </w:pPr>
            <w:ins w:id="16944" w:author="Windows User" w:date="2022-12-12T20:29:00Z">
              <w:r w:rsidRPr="003D6AA8">
                <w:rPr>
                  <w:rFonts w:cs="Calibri"/>
                  <w:b/>
                  <w:bCs/>
                  <w:color w:val="000000"/>
                  <w:szCs w:val="22"/>
                  <w:lang w:bidi="ne-NP"/>
                </w:rPr>
                <w:t>Net Head</w:t>
              </w:r>
            </w:ins>
          </w:p>
        </w:tc>
      </w:tr>
      <w:tr w:rsidR="003D6AA8" w:rsidRPr="003D6AA8" w14:paraId="500DC0FB" w14:textId="77777777" w:rsidTr="004E2007">
        <w:trPr>
          <w:trHeight w:val="376"/>
          <w:tblHeader/>
          <w:ins w:id="16945" w:author="Windows User" w:date="2022-12-12T20:29:00Z"/>
          <w:trPrChange w:id="16946" w:author="Windows User" w:date="2022-12-12T20:44:00Z">
            <w:trPr>
              <w:trHeight w:val="375"/>
            </w:trPr>
          </w:trPrChange>
        </w:trPr>
        <w:tc>
          <w:tcPr>
            <w:tcW w:w="1001" w:type="dxa"/>
            <w:vMerge/>
            <w:tcBorders>
              <w:top w:val="single" w:sz="4" w:space="0" w:color="auto"/>
              <w:left w:val="single" w:sz="4" w:space="0" w:color="auto"/>
              <w:bottom w:val="single" w:sz="4" w:space="0" w:color="auto"/>
              <w:right w:val="single" w:sz="4" w:space="0" w:color="auto"/>
            </w:tcBorders>
            <w:vAlign w:val="center"/>
            <w:hideMark/>
            <w:tcPrChange w:id="16947" w:author="Windows User" w:date="2022-12-12T20:44:00Z">
              <w:tcPr>
                <w:tcW w:w="960" w:type="dxa"/>
                <w:vMerge/>
                <w:tcBorders>
                  <w:top w:val="single" w:sz="4" w:space="0" w:color="auto"/>
                  <w:left w:val="single" w:sz="4" w:space="0" w:color="auto"/>
                  <w:bottom w:val="single" w:sz="4" w:space="0" w:color="auto"/>
                  <w:right w:val="single" w:sz="4" w:space="0" w:color="auto"/>
                </w:tcBorders>
                <w:vAlign w:val="center"/>
                <w:hideMark/>
              </w:tcPr>
            </w:tcPrChange>
          </w:tcPr>
          <w:p w14:paraId="1ECD077A" w14:textId="77777777" w:rsidR="003D6AA8" w:rsidRPr="003D6AA8" w:rsidRDefault="003D6AA8" w:rsidP="003D6AA8">
            <w:pPr>
              <w:spacing w:before="0" w:after="0" w:line="240" w:lineRule="auto"/>
              <w:jc w:val="left"/>
              <w:rPr>
                <w:ins w:id="16948" w:author="Windows User" w:date="2022-12-12T20:29:00Z"/>
                <w:rFonts w:cs="Calibri"/>
                <w:b/>
                <w:bCs/>
                <w:color w:val="000000"/>
                <w:szCs w:val="22"/>
                <w:lang w:bidi="ne-NP"/>
              </w:rPr>
            </w:pPr>
          </w:p>
        </w:tc>
        <w:tc>
          <w:tcPr>
            <w:tcW w:w="2148" w:type="dxa"/>
            <w:tcBorders>
              <w:top w:val="nil"/>
              <w:left w:val="nil"/>
              <w:bottom w:val="single" w:sz="4" w:space="0" w:color="auto"/>
              <w:right w:val="single" w:sz="4" w:space="0" w:color="auto"/>
            </w:tcBorders>
            <w:shd w:val="clear" w:color="auto" w:fill="auto"/>
            <w:vAlign w:val="center"/>
            <w:hideMark/>
            <w:tcPrChange w:id="16949" w:author="Windows User" w:date="2022-12-12T20:44:00Z">
              <w:tcPr>
                <w:tcW w:w="2080" w:type="dxa"/>
                <w:tcBorders>
                  <w:top w:val="nil"/>
                  <w:left w:val="nil"/>
                  <w:bottom w:val="single" w:sz="4" w:space="0" w:color="auto"/>
                  <w:right w:val="single" w:sz="4" w:space="0" w:color="auto"/>
                </w:tcBorders>
                <w:shd w:val="clear" w:color="auto" w:fill="auto"/>
                <w:vAlign w:val="center"/>
                <w:hideMark/>
              </w:tcPr>
            </w:tcPrChange>
          </w:tcPr>
          <w:p w14:paraId="3AA49050" w14:textId="77777777" w:rsidR="003D6AA8" w:rsidRPr="003D6AA8" w:rsidRDefault="003D6AA8" w:rsidP="003D6AA8">
            <w:pPr>
              <w:spacing w:before="0" w:after="0" w:line="240" w:lineRule="auto"/>
              <w:jc w:val="center"/>
              <w:rPr>
                <w:ins w:id="16950" w:author="Windows User" w:date="2022-12-12T20:29:00Z"/>
                <w:rFonts w:cs="Calibri"/>
                <w:b/>
                <w:bCs/>
                <w:color w:val="000000"/>
                <w:szCs w:val="22"/>
                <w:lang w:bidi="ne-NP"/>
              </w:rPr>
            </w:pPr>
            <w:ins w:id="16951" w:author="Windows User" w:date="2022-12-12T20:29:00Z">
              <w:r w:rsidRPr="003D6AA8">
                <w:rPr>
                  <w:rFonts w:cs="Calibri"/>
                  <w:b/>
                  <w:bCs/>
                  <w:color w:val="000000"/>
                  <w:szCs w:val="22"/>
                  <w:lang w:bidi="ne-NP"/>
                </w:rPr>
                <w:t>(m</w:t>
              </w:r>
              <w:r w:rsidRPr="003D6AA8">
                <w:rPr>
                  <w:rFonts w:cs="Calibri"/>
                  <w:b/>
                  <w:bCs/>
                  <w:color w:val="000000"/>
                  <w:szCs w:val="22"/>
                  <w:vertAlign w:val="superscript"/>
                  <w:lang w:bidi="ne-NP"/>
                </w:rPr>
                <w:t>3</w:t>
              </w:r>
              <w:r w:rsidRPr="003D6AA8">
                <w:rPr>
                  <w:rFonts w:cs="Calibri"/>
                  <w:b/>
                  <w:bCs/>
                  <w:color w:val="000000"/>
                  <w:szCs w:val="22"/>
                  <w:lang w:bidi="ne-NP"/>
                </w:rPr>
                <w:t>/s)</w:t>
              </w:r>
            </w:ins>
          </w:p>
        </w:tc>
        <w:tc>
          <w:tcPr>
            <w:tcW w:w="1508" w:type="dxa"/>
            <w:tcBorders>
              <w:top w:val="nil"/>
              <w:left w:val="nil"/>
              <w:bottom w:val="single" w:sz="4" w:space="0" w:color="auto"/>
              <w:right w:val="single" w:sz="4" w:space="0" w:color="auto"/>
            </w:tcBorders>
            <w:shd w:val="clear" w:color="auto" w:fill="auto"/>
            <w:vAlign w:val="center"/>
            <w:hideMark/>
            <w:tcPrChange w:id="16952" w:author="Windows User" w:date="2022-12-12T20:44:00Z">
              <w:tcPr>
                <w:tcW w:w="1460" w:type="dxa"/>
                <w:tcBorders>
                  <w:top w:val="nil"/>
                  <w:left w:val="nil"/>
                  <w:bottom w:val="single" w:sz="4" w:space="0" w:color="auto"/>
                  <w:right w:val="single" w:sz="4" w:space="0" w:color="auto"/>
                </w:tcBorders>
                <w:shd w:val="clear" w:color="auto" w:fill="auto"/>
                <w:vAlign w:val="center"/>
                <w:hideMark/>
              </w:tcPr>
            </w:tcPrChange>
          </w:tcPr>
          <w:p w14:paraId="5641215B" w14:textId="77777777" w:rsidR="003D6AA8" w:rsidRPr="003D6AA8" w:rsidRDefault="003D6AA8" w:rsidP="003D6AA8">
            <w:pPr>
              <w:spacing w:before="0" w:after="0" w:line="240" w:lineRule="auto"/>
              <w:jc w:val="center"/>
              <w:rPr>
                <w:ins w:id="16953" w:author="Windows User" w:date="2022-12-12T20:29:00Z"/>
                <w:rFonts w:cs="Calibri"/>
                <w:b/>
                <w:bCs/>
                <w:color w:val="000000"/>
                <w:szCs w:val="22"/>
                <w:lang w:bidi="ne-NP"/>
              </w:rPr>
            </w:pPr>
            <w:ins w:id="16954" w:author="Windows User" w:date="2022-12-12T20:29:00Z">
              <w:r w:rsidRPr="003D6AA8">
                <w:rPr>
                  <w:rFonts w:cs="Calibri"/>
                  <w:b/>
                  <w:bCs/>
                  <w:color w:val="000000"/>
                  <w:szCs w:val="22"/>
                  <w:lang w:bidi="ne-NP"/>
                </w:rPr>
                <w:t>(m)</w:t>
              </w:r>
            </w:ins>
          </w:p>
        </w:tc>
        <w:tc>
          <w:tcPr>
            <w:tcW w:w="1339" w:type="dxa"/>
            <w:tcBorders>
              <w:top w:val="nil"/>
              <w:left w:val="nil"/>
              <w:bottom w:val="single" w:sz="4" w:space="0" w:color="auto"/>
              <w:right w:val="single" w:sz="4" w:space="0" w:color="auto"/>
            </w:tcBorders>
            <w:shd w:val="clear" w:color="auto" w:fill="auto"/>
            <w:vAlign w:val="center"/>
            <w:hideMark/>
            <w:tcPrChange w:id="1695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1BA9872A" w14:textId="77777777" w:rsidR="003D6AA8" w:rsidRPr="003D6AA8" w:rsidRDefault="003D6AA8" w:rsidP="003D6AA8">
            <w:pPr>
              <w:spacing w:before="0" w:after="0" w:line="240" w:lineRule="auto"/>
              <w:jc w:val="center"/>
              <w:rPr>
                <w:ins w:id="16956" w:author="Windows User" w:date="2022-12-12T20:29:00Z"/>
                <w:rFonts w:cs="Calibri"/>
                <w:b/>
                <w:bCs/>
                <w:color w:val="000000"/>
                <w:szCs w:val="22"/>
                <w:lang w:bidi="ne-NP"/>
              </w:rPr>
            </w:pPr>
            <w:ins w:id="16957" w:author="Windows User" w:date="2022-12-12T20:29:00Z">
              <w:r w:rsidRPr="003D6AA8">
                <w:rPr>
                  <w:rFonts w:cs="Calibri"/>
                  <w:b/>
                  <w:bCs/>
                  <w:color w:val="000000"/>
                  <w:szCs w:val="22"/>
                  <w:lang w:bidi="ne-NP"/>
                </w:rPr>
                <w:t>(masl)</w:t>
              </w:r>
            </w:ins>
          </w:p>
        </w:tc>
        <w:tc>
          <w:tcPr>
            <w:tcW w:w="1232" w:type="dxa"/>
            <w:tcBorders>
              <w:top w:val="nil"/>
              <w:left w:val="nil"/>
              <w:bottom w:val="single" w:sz="4" w:space="0" w:color="auto"/>
              <w:right w:val="single" w:sz="4" w:space="0" w:color="auto"/>
            </w:tcBorders>
            <w:shd w:val="clear" w:color="auto" w:fill="auto"/>
            <w:vAlign w:val="center"/>
            <w:hideMark/>
            <w:tcPrChange w:id="1695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51B30756" w14:textId="77777777" w:rsidR="003D6AA8" w:rsidRPr="003D6AA8" w:rsidRDefault="003D6AA8" w:rsidP="003D6AA8">
            <w:pPr>
              <w:spacing w:before="0" w:after="0" w:line="240" w:lineRule="auto"/>
              <w:jc w:val="center"/>
              <w:rPr>
                <w:ins w:id="16959" w:author="Windows User" w:date="2022-12-12T20:29:00Z"/>
                <w:rFonts w:cs="Calibri"/>
                <w:b/>
                <w:bCs/>
                <w:color w:val="000000"/>
                <w:szCs w:val="22"/>
                <w:lang w:bidi="ne-NP"/>
              </w:rPr>
            </w:pPr>
            <w:ins w:id="16960" w:author="Windows User" w:date="2022-12-12T20:29:00Z">
              <w:r w:rsidRPr="003D6AA8">
                <w:rPr>
                  <w:rFonts w:cs="Calibri"/>
                  <w:b/>
                  <w:bCs/>
                  <w:color w:val="000000"/>
                  <w:szCs w:val="22"/>
                  <w:lang w:bidi="ne-NP"/>
                </w:rPr>
                <w:t>(masl)</w:t>
              </w:r>
            </w:ins>
          </w:p>
        </w:tc>
        <w:tc>
          <w:tcPr>
            <w:tcW w:w="1218" w:type="dxa"/>
            <w:tcBorders>
              <w:top w:val="nil"/>
              <w:left w:val="nil"/>
              <w:bottom w:val="single" w:sz="4" w:space="0" w:color="auto"/>
              <w:right w:val="single" w:sz="4" w:space="0" w:color="auto"/>
            </w:tcBorders>
            <w:shd w:val="clear" w:color="auto" w:fill="auto"/>
            <w:vAlign w:val="center"/>
            <w:hideMark/>
            <w:tcPrChange w:id="16961" w:author="Windows User" w:date="2022-12-12T20:44:00Z">
              <w:tcPr>
                <w:tcW w:w="1180" w:type="dxa"/>
                <w:tcBorders>
                  <w:top w:val="nil"/>
                  <w:left w:val="nil"/>
                  <w:bottom w:val="single" w:sz="4" w:space="0" w:color="auto"/>
                  <w:right w:val="single" w:sz="4" w:space="0" w:color="auto"/>
                </w:tcBorders>
                <w:shd w:val="clear" w:color="auto" w:fill="auto"/>
                <w:vAlign w:val="center"/>
                <w:hideMark/>
              </w:tcPr>
            </w:tcPrChange>
          </w:tcPr>
          <w:p w14:paraId="5C2D471B" w14:textId="77777777" w:rsidR="003D6AA8" w:rsidRPr="003D6AA8" w:rsidRDefault="003D6AA8" w:rsidP="003D6AA8">
            <w:pPr>
              <w:spacing w:before="0" w:after="0" w:line="240" w:lineRule="auto"/>
              <w:jc w:val="center"/>
              <w:rPr>
                <w:ins w:id="16962" w:author="Windows User" w:date="2022-12-12T20:29:00Z"/>
                <w:rFonts w:cs="Calibri"/>
                <w:b/>
                <w:bCs/>
                <w:color w:val="000000"/>
                <w:szCs w:val="22"/>
                <w:lang w:bidi="ne-NP"/>
              </w:rPr>
            </w:pPr>
            <w:ins w:id="16963" w:author="Windows User" w:date="2022-12-12T20:29:00Z">
              <w:r w:rsidRPr="003D6AA8">
                <w:rPr>
                  <w:rFonts w:cs="Calibri"/>
                  <w:b/>
                  <w:bCs/>
                  <w:color w:val="000000"/>
                  <w:szCs w:val="22"/>
                  <w:lang w:bidi="ne-NP"/>
                </w:rPr>
                <w:t>(m)</w:t>
              </w:r>
            </w:ins>
          </w:p>
        </w:tc>
      </w:tr>
      <w:tr w:rsidR="003D6AA8" w:rsidRPr="003D6AA8" w14:paraId="78EC2642" w14:textId="77777777" w:rsidTr="004E2007">
        <w:trPr>
          <w:trHeight w:val="346"/>
          <w:ins w:id="16964" w:author="Windows User" w:date="2022-12-12T20:29:00Z"/>
          <w:trPrChange w:id="1696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696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AB145C9" w14:textId="77777777" w:rsidR="003D6AA8" w:rsidRPr="003D6AA8" w:rsidRDefault="003D6AA8" w:rsidP="003D6AA8">
            <w:pPr>
              <w:spacing w:before="0" w:after="0" w:line="240" w:lineRule="auto"/>
              <w:rPr>
                <w:ins w:id="16967" w:author="Windows User" w:date="2022-12-12T20:29:00Z"/>
                <w:rFonts w:cs="Calibri"/>
                <w:color w:val="000000"/>
                <w:szCs w:val="22"/>
                <w:lang w:bidi="ne-NP"/>
              </w:rPr>
            </w:pPr>
            <w:ins w:id="16968" w:author="Windows User" w:date="2022-12-12T20:29:00Z">
              <w:r w:rsidRPr="003D6AA8">
                <w:rPr>
                  <w:rFonts w:cs="Calibri"/>
                  <w:color w:val="000000"/>
                  <w:szCs w:val="22"/>
                  <w:lang w:bidi="ne-NP"/>
                </w:rPr>
                <w:t>Baisakh</w:t>
              </w:r>
            </w:ins>
          </w:p>
        </w:tc>
        <w:tc>
          <w:tcPr>
            <w:tcW w:w="2148" w:type="dxa"/>
            <w:tcBorders>
              <w:top w:val="nil"/>
              <w:left w:val="nil"/>
              <w:bottom w:val="single" w:sz="4" w:space="0" w:color="auto"/>
              <w:right w:val="single" w:sz="4" w:space="0" w:color="auto"/>
            </w:tcBorders>
            <w:shd w:val="clear" w:color="auto" w:fill="auto"/>
            <w:noWrap/>
            <w:vAlign w:val="center"/>
            <w:hideMark/>
            <w:tcPrChange w:id="1696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3DCEF960" w14:textId="77777777" w:rsidR="003D6AA8" w:rsidRPr="003D6AA8" w:rsidRDefault="003D6AA8" w:rsidP="003D6AA8">
            <w:pPr>
              <w:spacing w:before="0" w:after="0" w:line="240" w:lineRule="auto"/>
              <w:jc w:val="center"/>
              <w:rPr>
                <w:ins w:id="16970" w:author="Windows User" w:date="2022-12-12T20:29:00Z"/>
                <w:rFonts w:cs="Calibri"/>
                <w:color w:val="000000"/>
                <w:szCs w:val="22"/>
                <w:lang w:bidi="ne-NP"/>
              </w:rPr>
            </w:pPr>
            <w:ins w:id="16971" w:author="Windows User" w:date="2022-12-12T20:29:00Z">
              <w:r w:rsidRPr="003D6AA8">
                <w:rPr>
                  <w:rFonts w:cs="Calibri"/>
                  <w:color w:val="000000"/>
                  <w:szCs w:val="22"/>
                  <w:lang w:bidi="ne-NP"/>
                </w:rPr>
                <w:t>5.65</w:t>
              </w:r>
            </w:ins>
          </w:p>
        </w:tc>
        <w:tc>
          <w:tcPr>
            <w:tcW w:w="1508" w:type="dxa"/>
            <w:tcBorders>
              <w:top w:val="nil"/>
              <w:left w:val="nil"/>
              <w:bottom w:val="single" w:sz="4" w:space="0" w:color="auto"/>
              <w:right w:val="single" w:sz="4" w:space="0" w:color="auto"/>
            </w:tcBorders>
            <w:shd w:val="clear" w:color="auto" w:fill="auto"/>
            <w:noWrap/>
            <w:vAlign w:val="center"/>
            <w:hideMark/>
            <w:tcPrChange w:id="1697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4841AB0C" w14:textId="77777777" w:rsidR="003D6AA8" w:rsidRPr="003D6AA8" w:rsidRDefault="003D6AA8" w:rsidP="003D6AA8">
            <w:pPr>
              <w:spacing w:before="0" w:after="0" w:line="240" w:lineRule="auto"/>
              <w:jc w:val="center"/>
              <w:rPr>
                <w:ins w:id="16973" w:author="Windows User" w:date="2022-12-12T20:29:00Z"/>
                <w:rFonts w:cs="Calibri"/>
                <w:color w:val="000000"/>
                <w:szCs w:val="22"/>
                <w:lang w:bidi="ne-NP"/>
              </w:rPr>
            </w:pPr>
            <w:ins w:id="16974" w:author="Windows User" w:date="2022-12-12T20:29:00Z">
              <w:r w:rsidRPr="003D6AA8">
                <w:rPr>
                  <w:rFonts w:cs="Calibri"/>
                  <w:color w:val="000000"/>
                  <w:szCs w:val="22"/>
                  <w:lang w:bidi="ne-NP"/>
                </w:rPr>
                <w:t>4.86</w:t>
              </w:r>
            </w:ins>
          </w:p>
        </w:tc>
        <w:tc>
          <w:tcPr>
            <w:tcW w:w="1339" w:type="dxa"/>
            <w:tcBorders>
              <w:top w:val="nil"/>
              <w:left w:val="nil"/>
              <w:bottom w:val="single" w:sz="4" w:space="0" w:color="auto"/>
              <w:right w:val="single" w:sz="4" w:space="0" w:color="auto"/>
            </w:tcBorders>
            <w:shd w:val="clear" w:color="auto" w:fill="auto"/>
            <w:vAlign w:val="center"/>
            <w:hideMark/>
            <w:tcPrChange w:id="1697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1A4BB6AA" w14:textId="77777777" w:rsidR="003D6AA8" w:rsidRPr="003D6AA8" w:rsidRDefault="003D6AA8" w:rsidP="003D6AA8">
            <w:pPr>
              <w:spacing w:before="0" w:after="0" w:line="240" w:lineRule="auto"/>
              <w:jc w:val="center"/>
              <w:rPr>
                <w:ins w:id="16976" w:author="Windows User" w:date="2022-12-12T20:29:00Z"/>
                <w:rFonts w:cs="Calibri"/>
                <w:color w:val="000000"/>
                <w:szCs w:val="22"/>
                <w:lang w:bidi="ne-NP"/>
              </w:rPr>
            </w:pPr>
            <w:ins w:id="1697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697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65AB6049" w14:textId="77777777" w:rsidR="003D6AA8" w:rsidRPr="003D6AA8" w:rsidRDefault="003D6AA8" w:rsidP="003D6AA8">
            <w:pPr>
              <w:spacing w:before="0" w:after="0" w:line="240" w:lineRule="auto"/>
              <w:jc w:val="center"/>
              <w:rPr>
                <w:ins w:id="16979" w:author="Windows User" w:date="2022-12-12T20:29:00Z"/>
                <w:rFonts w:cs="Calibri"/>
                <w:color w:val="000000"/>
                <w:szCs w:val="22"/>
                <w:lang w:bidi="ne-NP"/>
              </w:rPr>
            </w:pPr>
            <w:ins w:id="1698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698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7A99CA20" w14:textId="77777777" w:rsidR="003D6AA8" w:rsidRPr="003D6AA8" w:rsidRDefault="003D6AA8" w:rsidP="003D6AA8">
            <w:pPr>
              <w:spacing w:before="0" w:after="0" w:line="240" w:lineRule="auto"/>
              <w:jc w:val="center"/>
              <w:rPr>
                <w:ins w:id="16982" w:author="Windows User" w:date="2022-12-12T20:29:00Z"/>
                <w:rFonts w:cs="Calibri"/>
                <w:color w:val="000000"/>
                <w:szCs w:val="22"/>
                <w:lang w:bidi="ne-NP"/>
              </w:rPr>
            </w:pPr>
            <w:ins w:id="16983" w:author="Windows User" w:date="2022-12-12T20:29:00Z">
              <w:r w:rsidRPr="003D6AA8">
                <w:rPr>
                  <w:rFonts w:cs="Calibri"/>
                  <w:color w:val="000000"/>
                  <w:szCs w:val="22"/>
                  <w:lang w:bidi="ne-NP"/>
                </w:rPr>
                <w:t>624.14</w:t>
              </w:r>
            </w:ins>
          </w:p>
        </w:tc>
      </w:tr>
      <w:tr w:rsidR="003D6AA8" w:rsidRPr="003D6AA8" w14:paraId="1BB3F014" w14:textId="77777777" w:rsidTr="004E2007">
        <w:trPr>
          <w:trHeight w:val="346"/>
          <w:ins w:id="16984" w:author="Windows User" w:date="2022-12-12T20:29:00Z"/>
          <w:trPrChange w:id="1698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698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6849CE7" w14:textId="77777777" w:rsidR="003D6AA8" w:rsidRPr="003D6AA8" w:rsidRDefault="003D6AA8" w:rsidP="003D6AA8">
            <w:pPr>
              <w:spacing w:before="0" w:after="0" w:line="240" w:lineRule="auto"/>
              <w:rPr>
                <w:ins w:id="16987" w:author="Windows User" w:date="2022-12-12T20:29:00Z"/>
                <w:rFonts w:cs="Calibri"/>
                <w:color w:val="000000"/>
                <w:szCs w:val="22"/>
                <w:lang w:bidi="ne-NP"/>
              </w:rPr>
            </w:pPr>
            <w:ins w:id="16988" w:author="Windows User" w:date="2022-12-12T20:29:00Z">
              <w:r w:rsidRPr="003D6AA8">
                <w:rPr>
                  <w:rFonts w:cs="Calibri"/>
                  <w:color w:val="000000"/>
                  <w:szCs w:val="22"/>
                  <w:lang w:bidi="ne-NP"/>
                </w:rPr>
                <w:t>Jestha</w:t>
              </w:r>
            </w:ins>
          </w:p>
        </w:tc>
        <w:tc>
          <w:tcPr>
            <w:tcW w:w="2148" w:type="dxa"/>
            <w:tcBorders>
              <w:top w:val="nil"/>
              <w:left w:val="nil"/>
              <w:bottom w:val="single" w:sz="4" w:space="0" w:color="auto"/>
              <w:right w:val="single" w:sz="4" w:space="0" w:color="auto"/>
            </w:tcBorders>
            <w:shd w:val="clear" w:color="auto" w:fill="auto"/>
            <w:noWrap/>
            <w:vAlign w:val="center"/>
            <w:hideMark/>
            <w:tcPrChange w:id="1698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7884052F" w14:textId="77777777" w:rsidR="003D6AA8" w:rsidRPr="003D6AA8" w:rsidRDefault="003D6AA8" w:rsidP="003D6AA8">
            <w:pPr>
              <w:spacing w:before="0" w:after="0" w:line="240" w:lineRule="auto"/>
              <w:jc w:val="center"/>
              <w:rPr>
                <w:ins w:id="16990" w:author="Windows User" w:date="2022-12-12T20:29:00Z"/>
                <w:rFonts w:cs="Calibri"/>
                <w:color w:val="000000"/>
                <w:szCs w:val="22"/>
                <w:lang w:bidi="ne-NP"/>
              </w:rPr>
            </w:pPr>
            <w:ins w:id="16991" w:author="Windows User" w:date="2022-12-12T20:29:00Z">
              <w:r w:rsidRPr="003D6AA8">
                <w:rPr>
                  <w:rFonts w:cs="Calibri"/>
                  <w:color w:val="000000"/>
                  <w:szCs w:val="22"/>
                  <w:lang w:bidi="ne-NP"/>
                </w:rPr>
                <w:t>11.36</w:t>
              </w:r>
            </w:ins>
          </w:p>
        </w:tc>
        <w:tc>
          <w:tcPr>
            <w:tcW w:w="1508" w:type="dxa"/>
            <w:tcBorders>
              <w:top w:val="nil"/>
              <w:left w:val="nil"/>
              <w:bottom w:val="single" w:sz="4" w:space="0" w:color="auto"/>
              <w:right w:val="single" w:sz="4" w:space="0" w:color="auto"/>
            </w:tcBorders>
            <w:shd w:val="clear" w:color="auto" w:fill="auto"/>
            <w:noWrap/>
            <w:vAlign w:val="center"/>
            <w:hideMark/>
            <w:tcPrChange w:id="1699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7BC7CFE9" w14:textId="77777777" w:rsidR="003D6AA8" w:rsidRPr="003D6AA8" w:rsidRDefault="003D6AA8" w:rsidP="003D6AA8">
            <w:pPr>
              <w:spacing w:before="0" w:after="0" w:line="240" w:lineRule="auto"/>
              <w:jc w:val="center"/>
              <w:rPr>
                <w:ins w:id="16993" w:author="Windows User" w:date="2022-12-12T20:29:00Z"/>
                <w:rFonts w:cs="Calibri"/>
                <w:color w:val="000000"/>
                <w:szCs w:val="22"/>
                <w:lang w:bidi="ne-NP"/>
              </w:rPr>
            </w:pPr>
            <w:ins w:id="16994" w:author="Windows User" w:date="2022-12-12T20:29:00Z">
              <w:r w:rsidRPr="003D6AA8">
                <w:rPr>
                  <w:rFonts w:cs="Calibri"/>
                  <w:color w:val="000000"/>
                  <w:szCs w:val="22"/>
                  <w:lang w:bidi="ne-NP"/>
                </w:rPr>
                <w:t>18.12</w:t>
              </w:r>
            </w:ins>
          </w:p>
        </w:tc>
        <w:tc>
          <w:tcPr>
            <w:tcW w:w="1339" w:type="dxa"/>
            <w:tcBorders>
              <w:top w:val="nil"/>
              <w:left w:val="nil"/>
              <w:bottom w:val="single" w:sz="4" w:space="0" w:color="auto"/>
              <w:right w:val="single" w:sz="4" w:space="0" w:color="auto"/>
            </w:tcBorders>
            <w:shd w:val="clear" w:color="auto" w:fill="auto"/>
            <w:vAlign w:val="center"/>
            <w:hideMark/>
            <w:tcPrChange w:id="1699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3B8016F4" w14:textId="77777777" w:rsidR="003D6AA8" w:rsidRPr="003D6AA8" w:rsidRDefault="003D6AA8" w:rsidP="003D6AA8">
            <w:pPr>
              <w:spacing w:before="0" w:after="0" w:line="240" w:lineRule="auto"/>
              <w:jc w:val="center"/>
              <w:rPr>
                <w:ins w:id="16996" w:author="Windows User" w:date="2022-12-12T20:29:00Z"/>
                <w:rFonts w:cs="Calibri"/>
                <w:color w:val="000000"/>
                <w:szCs w:val="22"/>
                <w:lang w:bidi="ne-NP"/>
              </w:rPr>
            </w:pPr>
            <w:ins w:id="1699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699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3BFD6B7A" w14:textId="77777777" w:rsidR="003D6AA8" w:rsidRPr="003D6AA8" w:rsidRDefault="003D6AA8" w:rsidP="003D6AA8">
            <w:pPr>
              <w:spacing w:before="0" w:after="0" w:line="240" w:lineRule="auto"/>
              <w:jc w:val="center"/>
              <w:rPr>
                <w:ins w:id="16999" w:author="Windows User" w:date="2022-12-12T20:29:00Z"/>
                <w:rFonts w:cs="Calibri"/>
                <w:color w:val="000000"/>
                <w:szCs w:val="22"/>
                <w:lang w:bidi="ne-NP"/>
              </w:rPr>
            </w:pPr>
            <w:ins w:id="1700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00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04110330" w14:textId="77777777" w:rsidR="003D6AA8" w:rsidRPr="003D6AA8" w:rsidRDefault="003D6AA8" w:rsidP="003D6AA8">
            <w:pPr>
              <w:spacing w:before="0" w:after="0" w:line="240" w:lineRule="auto"/>
              <w:jc w:val="center"/>
              <w:rPr>
                <w:ins w:id="17002" w:author="Windows User" w:date="2022-12-12T20:29:00Z"/>
                <w:rFonts w:cs="Calibri"/>
                <w:color w:val="000000"/>
                <w:szCs w:val="22"/>
                <w:lang w:bidi="ne-NP"/>
              </w:rPr>
            </w:pPr>
            <w:ins w:id="17003" w:author="Windows User" w:date="2022-12-12T20:29:00Z">
              <w:r w:rsidRPr="003D6AA8">
                <w:rPr>
                  <w:rFonts w:cs="Calibri"/>
                  <w:color w:val="000000"/>
                  <w:szCs w:val="22"/>
                  <w:lang w:bidi="ne-NP"/>
                </w:rPr>
                <w:t>610.88</w:t>
              </w:r>
            </w:ins>
          </w:p>
        </w:tc>
      </w:tr>
      <w:tr w:rsidR="003D6AA8" w:rsidRPr="003D6AA8" w14:paraId="4C62B3E6" w14:textId="77777777" w:rsidTr="004E2007">
        <w:trPr>
          <w:trHeight w:val="346"/>
          <w:ins w:id="17004" w:author="Windows User" w:date="2022-12-12T20:29:00Z"/>
          <w:trPrChange w:id="1700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00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0DE61D" w14:textId="77777777" w:rsidR="003D6AA8" w:rsidRPr="003D6AA8" w:rsidRDefault="003D6AA8" w:rsidP="003D6AA8">
            <w:pPr>
              <w:spacing w:before="0" w:after="0" w:line="240" w:lineRule="auto"/>
              <w:rPr>
                <w:ins w:id="17007" w:author="Windows User" w:date="2022-12-12T20:29:00Z"/>
                <w:rFonts w:cs="Calibri"/>
                <w:color w:val="000000"/>
                <w:szCs w:val="22"/>
                <w:lang w:bidi="ne-NP"/>
              </w:rPr>
            </w:pPr>
            <w:ins w:id="17008" w:author="Windows User" w:date="2022-12-12T20:29:00Z">
              <w:r w:rsidRPr="003D6AA8">
                <w:rPr>
                  <w:rFonts w:cs="Calibri"/>
                  <w:color w:val="000000"/>
                  <w:szCs w:val="22"/>
                  <w:lang w:bidi="ne-NP"/>
                </w:rPr>
                <w:t>Asar</w:t>
              </w:r>
            </w:ins>
          </w:p>
        </w:tc>
        <w:tc>
          <w:tcPr>
            <w:tcW w:w="2148" w:type="dxa"/>
            <w:tcBorders>
              <w:top w:val="nil"/>
              <w:left w:val="nil"/>
              <w:bottom w:val="single" w:sz="4" w:space="0" w:color="auto"/>
              <w:right w:val="single" w:sz="4" w:space="0" w:color="auto"/>
            </w:tcBorders>
            <w:shd w:val="clear" w:color="auto" w:fill="auto"/>
            <w:noWrap/>
            <w:vAlign w:val="center"/>
            <w:hideMark/>
            <w:tcPrChange w:id="1700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6D41BEE0" w14:textId="77777777" w:rsidR="003D6AA8" w:rsidRPr="003D6AA8" w:rsidRDefault="003D6AA8" w:rsidP="003D6AA8">
            <w:pPr>
              <w:spacing w:before="0" w:after="0" w:line="240" w:lineRule="auto"/>
              <w:jc w:val="center"/>
              <w:rPr>
                <w:ins w:id="17010" w:author="Windows User" w:date="2022-12-12T20:29:00Z"/>
                <w:rFonts w:cs="Calibri"/>
                <w:color w:val="000000"/>
                <w:szCs w:val="22"/>
                <w:lang w:bidi="ne-NP"/>
              </w:rPr>
            </w:pPr>
            <w:ins w:id="17011" w:author="Windows User" w:date="2022-12-12T20:29:00Z">
              <w:r w:rsidRPr="003D6AA8">
                <w:rPr>
                  <w:rFonts w:cs="Calibri"/>
                  <w:color w:val="000000"/>
                  <w:szCs w:val="22"/>
                  <w:lang w:bidi="ne-NP"/>
                </w:rPr>
                <w:t>12.50</w:t>
              </w:r>
            </w:ins>
          </w:p>
        </w:tc>
        <w:tc>
          <w:tcPr>
            <w:tcW w:w="1508" w:type="dxa"/>
            <w:tcBorders>
              <w:top w:val="nil"/>
              <w:left w:val="nil"/>
              <w:bottom w:val="single" w:sz="4" w:space="0" w:color="auto"/>
              <w:right w:val="single" w:sz="4" w:space="0" w:color="auto"/>
            </w:tcBorders>
            <w:shd w:val="clear" w:color="auto" w:fill="auto"/>
            <w:noWrap/>
            <w:vAlign w:val="center"/>
            <w:hideMark/>
            <w:tcPrChange w:id="1701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0E447723" w14:textId="77777777" w:rsidR="003D6AA8" w:rsidRPr="003D6AA8" w:rsidRDefault="003D6AA8" w:rsidP="003D6AA8">
            <w:pPr>
              <w:spacing w:before="0" w:after="0" w:line="240" w:lineRule="auto"/>
              <w:jc w:val="center"/>
              <w:rPr>
                <w:ins w:id="17013" w:author="Windows User" w:date="2022-12-12T20:29:00Z"/>
                <w:rFonts w:cs="Calibri"/>
                <w:color w:val="000000"/>
                <w:szCs w:val="22"/>
                <w:lang w:bidi="ne-NP"/>
              </w:rPr>
            </w:pPr>
            <w:ins w:id="17014" w:author="Windows User" w:date="2022-12-12T20:29:00Z">
              <w:r w:rsidRPr="003D6AA8">
                <w:rPr>
                  <w:rFonts w:cs="Calibri"/>
                  <w:color w:val="000000"/>
                  <w:szCs w:val="22"/>
                  <w:lang w:bidi="ne-NP"/>
                </w:rPr>
                <w:t>21.82</w:t>
              </w:r>
            </w:ins>
          </w:p>
        </w:tc>
        <w:tc>
          <w:tcPr>
            <w:tcW w:w="1339" w:type="dxa"/>
            <w:tcBorders>
              <w:top w:val="nil"/>
              <w:left w:val="nil"/>
              <w:bottom w:val="single" w:sz="4" w:space="0" w:color="auto"/>
              <w:right w:val="single" w:sz="4" w:space="0" w:color="auto"/>
            </w:tcBorders>
            <w:shd w:val="clear" w:color="auto" w:fill="auto"/>
            <w:vAlign w:val="center"/>
            <w:hideMark/>
            <w:tcPrChange w:id="1701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739B3295" w14:textId="77777777" w:rsidR="003D6AA8" w:rsidRPr="003D6AA8" w:rsidRDefault="003D6AA8" w:rsidP="003D6AA8">
            <w:pPr>
              <w:spacing w:before="0" w:after="0" w:line="240" w:lineRule="auto"/>
              <w:jc w:val="center"/>
              <w:rPr>
                <w:ins w:id="17016" w:author="Windows User" w:date="2022-12-12T20:29:00Z"/>
                <w:rFonts w:cs="Calibri"/>
                <w:color w:val="000000"/>
                <w:szCs w:val="22"/>
                <w:lang w:bidi="ne-NP"/>
              </w:rPr>
            </w:pPr>
            <w:ins w:id="1701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01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23F0792A" w14:textId="77777777" w:rsidR="003D6AA8" w:rsidRPr="003D6AA8" w:rsidRDefault="003D6AA8" w:rsidP="003D6AA8">
            <w:pPr>
              <w:spacing w:before="0" w:after="0" w:line="240" w:lineRule="auto"/>
              <w:jc w:val="center"/>
              <w:rPr>
                <w:ins w:id="17019" w:author="Windows User" w:date="2022-12-12T20:29:00Z"/>
                <w:rFonts w:cs="Calibri"/>
                <w:color w:val="000000"/>
                <w:szCs w:val="22"/>
                <w:lang w:bidi="ne-NP"/>
              </w:rPr>
            </w:pPr>
            <w:ins w:id="1702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02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5B64FD9F" w14:textId="77777777" w:rsidR="003D6AA8" w:rsidRPr="003D6AA8" w:rsidRDefault="003D6AA8" w:rsidP="003D6AA8">
            <w:pPr>
              <w:spacing w:before="0" w:after="0" w:line="240" w:lineRule="auto"/>
              <w:jc w:val="center"/>
              <w:rPr>
                <w:ins w:id="17022" w:author="Windows User" w:date="2022-12-12T20:29:00Z"/>
                <w:rFonts w:cs="Calibri"/>
                <w:color w:val="000000"/>
                <w:szCs w:val="22"/>
                <w:lang w:bidi="ne-NP"/>
              </w:rPr>
            </w:pPr>
            <w:ins w:id="17023" w:author="Windows User" w:date="2022-12-12T20:29:00Z">
              <w:r w:rsidRPr="003D6AA8">
                <w:rPr>
                  <w:rFonts w:cs="Calibri"/>
                  <w:color w:val="000000"/>
                  <w:szCs w:val="22"/>
                  <w:lang w:bidi="ne-NP"/>
                </w:rPr>
                <w:t>607.18</w:t>
              </w:r>
            </w:ins>
          </w:p>
        </w:tc>
      </w:tr>
      <w:tr w:rsidR="003D6AA8" w:rsidRPr="003D6AA8" w14:paraId="1F0D19FF" w14:textId="77777777" w:rsidTr="004E2007">
        <w:trPr>
          <w:trHeight w:val="346"/>
          <w:ins w:id="17024" w:author="Windows User" w:date="2022-12-12T20:29:00Z"/>
          <w:trPrChange w:id="1702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02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9C510E" w14:textId="77777777" w:rsidR="003D6AA8" w:rsidRPr="003D6AA8" w:rsidRDefault="003D6AA8" w:rsidP="003D6AA8">
            <w:pPr>
              <w:spacing w:before="0" w:after="0" w:line="240" w:lineRule="auto"/>
              <w:rPr>
                <w:ins w:id="17027" w:author="Windows User" w:date="2022-12-12T20:29:00Z"/>
                <w:rFonts w:cs="Calibri"/>
                <w:color w:val="000000"/>
                <w:szCs w:val="22"/>
                <w:lang w:bidi="ne-NP"/>
              </w:rPr>
            </w:pPr>
            <w:ins w:id="17028" w:author="Windows User" w:date="2022-12-12T20:29:00Z">
              <w:r w:rsidRPr="003D6AA8">
                <w:rPr>
                  <w:rFonts w:cs="Calibri"/>
                  <w:color w:val="000000"/>
                  <w:szCs w:val="22"/>
                  <w:lang w:bidi="ne-NP"/>
                </w:rPr>
                <w:lastRenderedPageBreak/>
                <w:t>Shrawan</w:t>
              </w:r>
            </w:ins>
          </w:p>
        </w:tc>
        <w:tc>
          <w:tcPr>
            <w:tcW w:w="2148" w:type="dxa"/>
            <w:tcBorders>
              <w:top w:val="nil"/>
              <w:left w:val="nil"/>
              <w:bottom w:val="single" w:sz="4" w:space="0" w:color="auto"/>
              <w:right w:val="single" w:sz="4" w:space="0" w:color="auto"/>
            </w:tcBorders>
            <w:shd w:val="clear" w:color="auto" w:fill="auto"/>
            <w:noWrap/>
            <w:vAlign w:val="center"/>
            <w:hideMark/>
            <w:tcPrChange w:id="1702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64DE3909" w14:textId="77777777" w:rsidR="003D6AA8" w:rsidRPr="003D6AA8" w:rsidRDefault="003D6AA8" w:rsidP="003D6AA8">
            <w:pPr>
              <w:spacing w:before="0" w:after="0" w:line="240" w:lineRule="auto"/>
              <w:jc w:val="center"/>
              <w:rPr>
                <w:ins w:id="17030" w:author="Windows User" w:date="2022-12-12T20:29:00Z"/>
                <w:rFonts w:cs="Calibri"/>
                <w:color w:val="000000"/>
                <w:szCs w:val="22"/>
                <w:lang w:bidi="ne-NP"/>
              </w:rPr>
            </w:pPr>
            <w:ins w:id="17031" w:author="Windows User" w:date="2022-12-12T20:29:00Z">
              <w:r w:rsidRPr="003D6AA8">
                <w:rPr>
                  <w:rFonts w:cs="Calibri"/>
                  <w:color w:val="000000"/>
                  <w:szCs w:val="22"/>
                  <w:lang w:bidi="ne-NP"/>
                </w:rPr>
                <w:t>12.50</w:t>
              </w:r>
            </w:ins>
          </w:p>
        </w:tc>
        <w:tc>
          <w:tcPr>
            <w:tcW w:w="1508" w:type="dxa"/>
            <w:tcBorders>
              <w:top w:val="nil"/>
              <w:left w:val="nil"/>
              <w:bottom w:val="single" w:sz="4" w:space="0" w:color="auto"/>
              <w:right w:val="single" w:sz="4" w:space="0" w:color="auto"/>
            </w:tcBorders>
            <w:shd w:val="clear" w:color="auto" w:fill="auto"/>
            <w:noWrap/>
            <w:vAlign w:val="center"/>
            <w:hideMark/>
            <w:tcPrChange w:id="1703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3C3EFBE4" w14:textId="77777777" w:rsidR="003D6AA8" w:rsidRPr="003D6AA8" w:rsidRDefault="003D6AA8" w:rsidP="003D6AA8">
            <w:pPr>
              <w:spacing w:before="0" w:after="0" w:line="240" w:lineRule="auto"/>
              <w:jc w:val="center"/>
              <w:rPr>
                <w:ins w:id="17033" w:author="Windows User" w:date="2022-12-12T20:29:00Z"/>
                <w:rFonts w:cs="Calibri"/>
                <w:color w:val="000000"/>
                <w:szCs w:val="22"/>
                <w:lang w:bidi="ne-NP"/>
              </w:rPr>
            </w:pPr>
            <w:ins w:id="17034" w:author="Windows User" w:date="2022-12-12T20:29:00Z">
              <w:r w:rsidRPr="003D6AA8">
                <w:rPr>
                  <w:rFonts w:cs="Calibri"/>
                  <w:color w:val="000000"/>
                  <w:szCs w:val="22"/>
                  <w:lang w:bidi="ne-NP"/>
                </w:rPr>
                <w:t>21.82</w:t>
              </w:r>
            </w:ins>
          </w:p>
        </w:tc>
        <w:tc>
          <w:tcPr>
            <w:tcW w:w="1339" w:type="dxa"/>
            <w:tcBorders>
              <w:top w:val="nil"/>
              <w:left w:val="nil"/>
              <w:bottom w:val="single" w:sz="4" w:space="0" w:color="auto"/>
              <w:right w:val="single" w:sz="4" w:space="0" w:color="auto"/>
            </w:tcBorders>
            <w:shd w:val="clear" w:color="auto" w:fill="auto"/>
            <w:vAlign w:val="center"/>
            <w:hideMark/>
            <w:tcPrChange w:id="1703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5752352A" w14:textId="77777777" w:rsidR="003D6AA8" w:rsidRPr="003D6AA8" w:rsidRDefault="003D6AA8" w:rsidP="003D6AA8">
            <w:pPr>
              <w:spacing w:before="0" w:after="0" w:line="240" w:lineRule="auto"/>
              <w:jc w:val="center"/>
              <w:rPr>
                <w:ins w:id="17036" w:author="Windows User" w:date="2022-12-12T20:29:00Z"/>
                <w:rFonts w:cs="Calibri"/>
                <w:color w:val="000000"/>
                <w:szCs w:val="22"/>
                <w:lang w:bidi="ne-NP"/>
              </w:rPr>
            </w:pPr>
            <w:ins w:id="1703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03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07CE7636" w14:textId="77777777" w:rsidR="003D6AA8" w:rsidRPr="003D6AA8" w:rsidRDefault="003D6AA8" w:rsidP="003D6AA8">
            <w:pPr>
              <w:spacing w:before="0" w:after="0" w:line="240" w:lineRule="auto"/>
              <w:jc w:val="center"/>
              <w:rPr>
                <w:ins w:id="17039" w:author="Windows User" w:date="2022-12-12T20:29:00Z"/>
                <w:rFonts w:cs="Calibri"/>
                <w:color w:val="000000"/>
                <w:szCs w:val="22"/>
                <w:lang w:bidi="ne-NP"/>
              </w:rPr>
            </w:pPr>
            <w:ins w:id="1704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04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1699A2F4" w14:textId="77777777" w:rsidR="003D6AA8" w:rsidRPr="003D6AA8" w:rsidRDefault="003D6AA8" w:rsidP="003D6AA8">
            <w:pPr>
              <w:spacing w:before="0" w:after="0" w:line="240" w:lineRule="auto"/>
              <w:jc w:val="center"/>
              <w:rPr>
                <w:ins w:id="17042" w:author="Windows User" w:date="2022-12-12T20:29:00Z"/>
                <w:rFonts w:cs="Calibri"/>
                <w:color w:val="000000"/>
                <w:szCs w:val="22"/>
                <w:lang w:bidi="ne-NP"/>
              </w:rPr>
            </w:pPr>
            <w:ins w:id="17043" w:author="Windows User" w:date="2022-12-12T20:29:00Z">
              <w:r w:rsidRPr="003D6AA8">
                <w:rPr>
                  <w:rFonts w:cs="Calibri"/>
                  <w:color w:val="000000"/>
                  <w:szCs w:val="22"/>
                  <w:lang w:bidi="ne-NP"/>
                </w:rPr>
                <w:t>607.18</w:t>
              </w:r>
            </w:ins>
          </w:p>
        </w:tc>
      </w:tr>
      <w:tr w:rsidR="003D6AA8" w:rsidRPr="003D6AA8" w14:paraId="2EF3A0F8" w14:textId="77777777" w:rsidTr="004E2007">
        <w:trPr>
          <w:trHeight w:val="346"/>
          <w:ins w:id="17044" w:author="Windows User" w:date="2022-12-12T20:29:00Z"/>
          <w:trPrChange w:id="1704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04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4AB1DAF" w14:textId="77777777" w:rsidR="003D6AA8" w:rsidRPr="003D6AA8" w:rsidRDefault="003D6AA8" w:rsidP="003D6AA8">
            <w:pPr>
              <w:spacing w:before="0" w:after="0" w:line="240" w:lineRule="auto"/>
              <w:rPr>
                <w:ins w:id="17047" w:author="Windows User" w:date="2022-12-12T20:29:00Z"/>
                <w:rFonts w:cs="Calibri"/>
                <w:color w:val="000000"/>
                <w:szCs w:val="22"/>
                <w:lang w:bidi="ne-NP"/>
              </w:rPr>
            </w:pPr>
            <w:ins w:id="17048" w:author="Windows User" w:date="2022-12-12T20:29:00Z">
              <w:r w:rsidRPr="003D6AA8">
                <w:rPr>
                  <w:rFonts w:cs="Calibri"/>
                  <w:color w:val="000000"/>
                  <w:szCs w:val="22"/>
                  <w:lang w:bidi="ne-NP"/>
                </w:rPr>
                <w:t>Bhadra</w:t>
              </w:r>
            </w:ins>
          </w:p>
        </w:tc>
        <w:tc>
          <w:tcPr>
            <w:tcW w:w="2148" w:type="dxa"/>
            <w:tcBorders>
              <w:top w:val="nil"/>
              <w:left w:val="nil"/>
              <w:bottom w:val="single" w:sz="4" w:space="0" w:color="auto"/>
              <w:right w:val="single" w:sz="4" w:space="0" w:color="auto"/>
            </w:tcBorders>
            <w:shd w:val="clear" w:color="auto" w:fill="auto"/>
            <w:noWrap/>
            <w:vAlign w:val="center"/>
            <w:hideMark/>
            <w:tcPrChange w:id="1704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439E9871" w14:textId="77777777" w:rsidR="003D6AA8" w:rsidRPr="003D6AA8" w:rsidRDefault="003D6AA8" w:rsidP="003D6AA8">
            <w:pPr>
              <w:spacing w:before="0" w:after="0" w:line="240" w:lineRule="auto"/>
              <w:jc w:val="center"/>
              <w:rPr>
                <w:ins w:id="17050" w:author="Windows User" w:date="2022-12-12T20:29:00Z"/>
                <w:rFonts w:cs="Calibri"/>
                <w:color w:val="000000"/>
                <w:szCs w:val="22"/>
                <w:lang w:bidi="ne-NP"/>
              </w:rPr>
            </w:pPr>
            <w:ins w:id="17051" w:author="Windows User" w:date="2022-12-12T20:29:00Z">
              <w:r w:rsidRPr="003D6AA8">
                <w:rPr>
                  <w:rFonts w:cs="Calibri"/>
                  <w:color w:val="000000"/>
                  <w:szCs w:val="22"/>
                  <w:lang w:bidi="ne-NP"/>
                </w:rPr>
                <w:t>12.50</w:t>
              </w:r>
            </w:ins>
          </w:p>
        </w:tc>
        <w:tc>
          <w:tcPr>
            <w:tcW w:w="1508" w:type="dxa"/>
            <w:tcBorders>
              <w:top w:val="nil"/>
              <w:left w:val="nil"/>
              <w:bottom w:val="single" w:sz="4" w:space="0" w:color="auto"/>
              <w:right w:val="single" w:sz="4" w:space="0" w:color="auto"/>
            </w:tcBorders>
            <w:shd w:val="clear" w:color="auto" w:fill="auto"/>
            <w:noWrap/>
            <w:vAlign w:val="center"/>
            <w:hideMark/>
            <w:tcPrChange w:id="1705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364B0709" w14:textId="77777777" w:rsidR="003D6AA8" w:rsidRPr="003D6AA8" w:rsidRDefault="003D6AA8" w:rsidP="003D6AA8">
            <w:pPr>
              <w:spacing w:before="0" w:after="0" w:line="240" w:lineRule="auto"/>
              <w:jc w:val="center"/>
              <w:rPr>
                <w:ins w:id="17053" w:author="Windows User" w:date="2022-12-12T20:29:00Z"/>
                <w:rFonts w:cs="Calibri"/>
                <w:color w:val="000000"/>
                <w:szCs w:val="22"/>
                <w:lang w:bidi="ne-NP"/>
              </w:rPr>
            </w:pPr>
            <w:ins w:id="17054" w:author="Windows User" w:date="2022-12-12T20:29:00Z">
              <w:r w:rsidRPr="003D6AA8">
                <w:rPr>
                  <w:rFonts w:cs="Calibri"/>
                  <w:color w:val="000000"/>
                  <w:szCs w:val="22"/>
                  <w:lang w:bidi="ne-NP"/>
                </w:rPr>
                <w:t>21.82</w:t>
              </w:r>
            </w:ins>
          </w:p>
        </w:tc>
        <w:tc>
          <w:tcPr>
            <w:tcW w:w="1339" w:type="dxa"/>
            <w:tcBorders>
              <w:top w:val="nil"/>
              <w:left w:val="nil"/>
              <w:bottom w:val="single" w:sz="4" w:space="0" w:color="auto"/>
              <w:right w:val="single" w:sz="4" w:space="0" w:color="auto"/>
            </w:tcBorders>
            <w:shd w:val="clear" w:color="auto" w:fill="auto"/>
            <w:vAlign w:val="center"/>
            <w:hideMark/>
            <w:tcPrChange w:id="1705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7759B1E4" w14:textId="77777777" w:rsidR="003D6AA8" w:rsidRPr="003D6AA8" w:rsidRDefault="003D6AA8" w:rsidP="003D6AA8">
            <w:pPr>
              <w:spacing w:before="0" w:after="0" w:line="240" w:lineRule="auto"/>
              <w:jc w:val="center"/>
              <w:rPr>
                <w:ins w:id="17056" w:author="Windows User" w:date="2022-12-12T20:29:00Z"/>
                <w:rFonts w:cs="Calibri"/>
                <w:color w:val="000000"/>
                <w:szCs w:val="22"/>
                <w:lang w:bidi="ne-NP"/>
              </w:rPr>
            </w:pPr>
            <w:ins w:id="1705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05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470A7EEC" w14:textId="77777777" w:rsidR="003D6AA8" w:rsidRPr="003D6AA8" w:rsidRDefault="003D6AA8" w:rsidP="003D6AA8">
            <w:pPr>
              <w:spacing w:before="0" w:after="0" w:line="240" w:lineRule="auto"/>
              <w:jc w:val="center"/>
              <w:rPr>
                <w:ins w:id="17059" w:author="Windows User" w:date="2022-12-12T20:29:00Z"/>
                <w:rFonts w:cs="Calibri"/>
                <w:color w:val="000000"/>
                <w:szCs w:val="22"/>
                <w:lang w:bidi="ne-NP"/>
              </w:rPr>
            </w:pPr>
            <w:ins w:id="1706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06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78B410C0" w14:textId="77777777" w:rsidR="003D6AA8" w:rsidRPr="003D6AA8" w:rsidRDefault="003D6AA8" w:rsidP="003D6AA8">
            <w:pPr>
              <w:spacing w:before="0" w:after="0" w:line="240" w:lineRule="auto"/>
              <w:jc w:val="center"/>
              <w:rPr>
                <w:ins w:id="17062" w:author="Windows User" w:date="2022-12-12T20:29:00Z"/>
                <w:rFonts w:cs="Calibri"/>
                <w:color w:val="000000"/>
                <w:szCs w:val="22"/>
                <w:lang w:bidi="ne-NP"/>
              </w:rPr>
            </w:pPr>
            <w:ins w:id="17063" w:author="Windows User" w:date="2022-12-12T20:29:00Z">
              <w:r w:rsidRPr="003D6AA8">
                <w:rPr>
                  <w:rFonts w:cs="Calibri"/>
                  <w:color w:val="000000"/>
                  <w:szCs w:val="22"/>
                  <w:lang w:bidi="ne-NP"/>
                </w:rPr>
                <w:t>607.18</w:t>
              </w:r>
            </w:ins>
          </w:p>
        </w:tc>
      </w:tr>
      <w:tr w:rsidR="003D6AA8" w:rsidRPr="003D6AA8" w14:paraId="322AFD6F" w14:textId="77777777" w:rsidTr="004E2007">
        <w:trPr>
          <w:trHeight w:val="346"/>
          <w:ins w:id="17064" w:author="Windows User" w:date="2022-12-12T20:29:00Z"/>
          <w:trPrChange w:id="1706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06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3731073" w14:textId="77777777" w:rsidR="003D6AA8" w:rsidRPr="003D6AA8" w:rsidRDefault="003D6AA8" w:rsidP="003D6AA8">
            <w:pPr>
              <w:spacing w:before="0" w:after="0" w:line="240" w:lineRule="auto"/>
              <w:rPr>
                <w:ins w:id="17067" w:author="Windows User" w:date="2022-12-12T20:29:00Z"/>
                <w:rFonts w:cs="Calibri"/>
                <w:color w:val="000000"/>
                <w:szCs w:val="22"/>
                <w:lang w:bidi="ne-NP"/>
              </w:rPr>
            </w:pPr>
            <w:ins w:id="17068" w:author="Windows User" w:date="2022-12-12T20:29:00Z">
              <w:r w:rsidRPr="003D6AA8">
                <w:rPr>
                  <w:rFonts w:cs="Calibri"/>
                  <w:color w:val="000000"/>
                  <w:szCs w:val="22"/>
                  <w:lang w:bidi="ne-NP"/>
                </w:rPr>
                <w:t>Ashoj</w:t>
              </w:r>
            </w:ins>
          </w:p>
        </w:tc>
        <w:tc>
          <w:tcPr>
            <w:tcW w:w="2148" w:type="dxa"/>
            <w:tcBorders>
              <w:top w:val="nil"/>
              <w:left w:val="nil"/>
              <w:bottom w:val="single" w:sz="4" w:space="0" w:color="auto"/>
              <w:right w:val="single" w:sz="4" w:space="0" w:color="auto"/>
            </w:tcBorders>
            <w:shd w:val="clear" w:color="auto" w:fill="auto"/>
            <w:noWrap/>
            <w:vAlign w:val="center"/>
            <w:hideMark/>
            <w:tcPrChange w:id="1706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004AFB20" w14:textId="77777777" w:rsidR="003D6AA8" w:rsidRPr="003D6AA8" w:rsidRDefault="003D6AA8" w:rsidP="003D6AA8">
            <w:pPr>
              <w:spacing w:before="0" w:after="0" w:line="240" w:lineRule="auto"/>
              <w:jc w:val="center"/>
              <w:rPr>
                <w:ins w:id="17070" w:author="Windows User" w:date="2022-12-12T20:29:00Z"/>
                <w:rFonts w:cs="Calibri"/>
                <w:color w:val="000000"/>
                <w:szCs w:val="22"/>
                <w:lang w:bidi="ne-NP"/>
              </w:rPr>
            </w:pPr>
            <w:ins w:id="17071" w:author="Windows User" w:date="2022-12-12T20:29:00Z">
              <w:r w:rsidRPr="003D6AA8">
                <w:rPr>
                  <w:rFonts w:cs="Calibri"/>
                  <w:color w:val="000000"/>
                  <w:szCs w:val="22"/>
                  <w:lang w:bidi="ne-NP"/>
                </w:rPr>
                <w:t>12.50</w:t>
              </w:r>
            </w:ins>
          </w:p>
        </w:tc>
        <w:tc>
          <w:tcPr>
            <w:tcW w:w="1508" w:type="dxa"/>
            <w:tcBorders>
              <w:top w:val="nil"/>
              <w:left w:val="nil"/>
              <w:bottom w:val="single" w:sz="4" w:space="0" w:color="auto"/>
              <w:right w:val="single" w:sz="4" w:space="0" w:color="auto"/>
            </w:tcBorders>
            <w:shd w:val="clear" w:color="auto" w:fill="auto"/>
            <w:noWrap/>
            <w:vAlign w:val="center"/>
            <w:hideMark/>
            <w:tcPrChange w:id="1707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5790AAF4" w14:textId="77777777" w:rsidR="003D6AA8" w:rsidRPr="003D6AA8" w:rsidRDefault="003D6AA8" w:rsidP="003D6AA8">
            <w:pPr>
              <w:spacing w:before="0" w:after="0" w:line="240" w:lineRule="auto"/>
              <w:jc w:val="center"/>
              <w:rPr>
                <w:ins w:id="17073" w:author="Windows User" w:date="2022-12-12T20:29:00Z"/>
                <w:rFonts w:cs="Calibri"/>
                <w:color w:val="000000"/>
                <w:szCs w:val="22"/>
                <w:lang w:bidi="ne-NP"/>
              </w:rPr>
            </w:pPr>
            <w:ins w:id="17074" w:author="Windows User" w:date="2022-12-12T20:29:00Z">
              <w:r w:rsidRPr="003D6AA8">
                <w:rPr>
                  <w:rFonts w:cs="Calibri"/>
                  <w:color w:val="000000"/>
                  <w:szCs w:val="22"/>
                  <w:lang w:bidi="ne-NP"/>
                </w:rPr>
                <w:t>21.82</w:t>
              </w:r>
            </w:ins>
          </w:p>
        </w:tc>
        <w:tc>
          <w:tcPr>
            <w:tcW w:w="1339" w:type="dxa"/>
            <w:tcBorders>
              <w:top w:val="nil"/>
              <w:left w:val="nil"/>
              <w:bottom w:val="single" w:sz="4" w:space="0" w:color="auto"/>
              <w:right w:val="single" w:sz="4" w:space="0" w:color="auto"/>
            </w:tcBorders>
            <w:shd w:val="clear" w:color="auto" w:fill="auto"/>
            <w:vAlign w:val="center"/>
            <w:hideMark/>
            <w:tcPrChange w:id="1707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63FB328C" w14:textId="77777777" w:rsidR="003D6AA8" w:rsidRPr="003D6AA8" w:rsidRDefault="003D6AA8" w:rsidP="003D6AA8">
            <w:pPr>
              <w:spacing w:before="0" w:after="0" w:line="240" w:lineRule="auto"/>
              <w:jc w:val="center"/>
              <w:rPr>
                <w:ins w:id="17076" w:author="Windows User" w:date="2022-12-12T20:29:00Z"/>
                <w:rFonts w:cs="Calibri"/>
                <w:color w:val="000000"/>
                <w:szCs w:val="22"/>
                <w:lang w:bidi="ne-NP"/>
              </w:rPr>
            </w:pPr>
            <w:ins w:id="1707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07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36CF2044" w14:textId="77777777" w:rsidR="003D6AA8" w:rsidRPr="003D6AA8" w:rsidRDefault="003D6AA8" w:rsidP="003D6AA8">
            <w:pPr>
              <w:spacing w:before="0" w:after="0" w:line="240" w:lineRule="auto"/>
              <w:jc w:val="center"/>
              <w:rPr>
                <w:ins w:id="17079" w:author="Windows User" w:date="2022-12-12T20:29:00Z"/>
                <w:rFonts w:cs="Calibri"/>
                <w:color w:val="000000"/>
                <w:szCs w:val="22"/>
                <w:lang w:bidi="ne-NP"/>
              </w:rPr>
            </w:pPr>
            <w:ins w:id="1708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08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4315B0C3" w14:textId="77777777" w:rsidR="003D6AA8" w:rsidRPr="003D6AA8" w:rsidRDefault="003D6AA8" w:rsidP="003D6AA8">
            <w:pPr>
              <w:spacing w:before="0" w:after="0" w:line="240" w:lineRule="auto"/>
              <w:jc w:val="center"/>
              <w:rPr>
                <w:ins w:id="17082" w:author="Windows User" w:date="2022-12-12T20:29:00Z"/>
                <w:rFonts w:cs="Calibri"/>
                <w:color w:val="000000"/>
                <w:szCs w:val="22"/>
                <w:lang w:bidi="ne-NP"/>
              </w:rPr>
            </w:pPr>
            <w:ins w:id="17083" w:author="Windows User" w:date="2022-12-12T20:29:00Z">
              <w:r w:rsidRPr="003D6AA8">
                <w:rPr>
                  <w:rFonts w:cs="Calibri"/>
                  <w:color w:val="000000"/>
                  <w:szCs w:val="22"/>
                  <w:lang w:bidi="ne-NP"/>
                </w:rPr>
                <w:t>607.18</w:t>
              </w:r>
            </w:ins>
          </w:p>
        </w:tc>
      </w:tr>
      <w:tr w:rsidR="003D6AA8" w:rsidRPr="003D6AA8" w14:paraId="6C01CF0F" w14:textId="77777777" w:rsidTr="004E2007">
        <w:trPr>
          <w:trHeight w:val="346"/>
          <w:ins w:id="17084" w:author="Windows User" w:date="2022-12-12T20:29:00Z"/>
          <w:trPrChange w:id="1708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08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64967F0" w14:textId="77777777" w:rsidR="003D6AA8" w:rsidRPr="003D6AA8" w:rsidRDefault="003D6AA8" w:rsidP="003D6AA8">
            <w:pPr>
              <w:spacing w:before="0" w:after="0" w:line="240" w:lineRule="auto"/>
              <w:rPr>
                <w:ins w:id="17087" w:author="Windows User" w:date="2022-12-12T20:29:00Z"/>
                <w:rFonts w:cs="Calibri"/>
                <w:color w:val="000000"/>
                <w:szCs w:val="22"/>
                <w:lang w:bidi="ne-NP"/>
              </w:rPr>
            </w:pPr>
            <w:ins w:id="17088" w:author="Windows User" w:date="2022-12-12T20:29:00Z">
              <w:r w:rsidRPr="003D6AA8">
                <w:rPr>
                  <w:rFonts w:cs="Calibri"/>
                  <w:color w:val="000000"/>
                  <w:szCs w:val="22"/>
                  <w:lang w:bidi="ne-NP"/>
                </w:rPr>
                <w:t>Kartik</w:t>
              </w:r>
            </w:ins>
          </w:p>
        </w:tc>
        <w:tc>
          <w:tcPr>
            <w:tcW w:w="2148" w:type="dxa"/>
            <w:tcBorders>
              <w:top w:val="nil"/>
              <w:left w:val="nil"/>
              <w:bottom w:val="single" w:sz="4" w:space="0" w:color="auto"/>
              <w:right w:val="single" w:sz="4" w:space="0" w:color="auto"/>
            </w:tcBorders>
            <w:shd w:val="clear" w:color="auto" w:fill="auto"/>
            <w:noWrap/>
            <w:vAlign w:val="center"/>
            <w:hideMark/>
            <w:tcPrChange w:id="1708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39252925" w14:textId="77777777" w:rsidR="003D6AA8" w:rsidRPr="003D6AA8" w:rsidRDefault="003D6AA8" w:rsidP="003D6AA8">
            <w:pPr>
              <w:spacing w:before="0" w:after="0" w:line="240" w:lineRule="auto"/>
              <w:jc w:val="center"/>
              <w:rPr>
                <w:ins w:id="17090" w:author="Windows User" w:date="2022-12-12T20:29:00Z"/>
                <w:rFonts w:cs="Calibri"/>
                <w:color w:val="000000"/>
                <w:szCs w:val="22"/>
                <w:lang w:bidi="ne-NP"/>
              </w:rPr>
            </w:pPr>
            <w:ins w:id="17091" w:author="Windows User" w:date="2022-12-12T20:29:00Z">
              <w:r w:rsidRPr="003D6AA8">
                <w:rPr>
                  <w:rFonts w:cs="Calibri"/>
                  <w:color w:val="000000"/>
                  <w:szCs w:val="22"/>
                  <w:lang w:bidi="ne-NP"/>
                </w:rPr>
                <w:t>12.50</w:t>
              </w:r>
            </w:ins>
          </w:p>
        </w:tc>
        <w:tc>
          <w:tcPr>
            <w:tcW w:w="1508" w:type="dxa"/>
            <w:tcBorders>
              <w:top w:val="nil"/>
              <w:left w:val="nil"/>
              <w:bottom w:val="single" w:sz="4" w:space="0" w:color="auto"/>
              <w:right w:val="single" w:sz="4" w:space="0" w:color="auto"/>
            </w:tcBorders>
            <w:shd w:val="clear" w:color="auto" w:fill="auto"/>
            <w:noWrap/>
            <w:vAlign w:val="center"/>
            <w:hideMark/>
            <w:tcPrChange w:id="1709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61A84ACE" w14:textId="77777777" w:rsidR="003D6AA8" w:rsidRPr="003D6AA8" w:rsidRDefault="003D6AA8" w:rsidP="003D6AA8">
            <w:pPr>
              <w:spacing w:before="0" w:after="0" w:line="240" w:lineRule="auto"/>
              <w:jc w:val="center"/>
              <w:rPr>
                <w:ins w:id="17093" w:author="Windows User" w:date="2022-12-12T20:29:00Z"/>
                <w:rFonts w:cs="Calibri"/>
                <w:color w:val="000000"/>
                <w:szCs w:val="22"/>
                <w:lang w:bidi="ne-NP"/>
              </w:rPr>
            </w:pPr>
            <w:ins w:id="17094" w:author="Windows User" w:date="2022-12-12T20:29:00Z">
              <w:r w:rsidRPr="003D6AA8">
                <w:rPr>
                  <w:rFonts w:cs="Calibri"/>
                  <w:color w:val="000000"/>
                  <w:szCs w:val="22"/>
                  <w:lang w:bidi="ne-NP"/>
                </w:rPr>
                <w:t>21.82</w:t>
              </w:r>
            </w:ins>
          </w:p>
        </w:tc>
        <w:tc>
          <w:tcPr>
            <w:tcW w:w="1339" w:type="dxa"/>
            <w:tcBorders>
              <w:top w:val="nil"/>
              <w:left w:val="nil"/>
              <w:bottom w:val="single" w:sz="4" w:space="0" w:color="auto"/>
              <w:right w:val="single" w:sz="4" w:space="0" w:color="auto"/>
            </w:tcBorders>
            <w:shd w:val="clear" w:color="auto" w:fill="auto"/>
            <w:vAlign w:val="center"/>
            <w:hideMark/>
            <w:tcPrChange w:id="1709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104A9CED" w14:textId="77777777" w:rsidR="003D6AA8" w:rsidRPr="003D6AA8" w:rsidRDefault="003D6AA8" w:rsidP="003D6AA8">
            <w:pPr>
              <w:spacing w:before="0" w:after="0" w:line="240" w:lineRule="auto"/>
              <w:jc w:val="center"/>
              <w:rPr>
                <w:ins w:id="17096" w:author="Windows User" w:date="2022-12-12T20:29:00Z"/>
                <w:rFonts w:cs="Calibri"/>
                <w:color w:val="000000"/>
                <w:szCs w:val="22"/>
                <w:lang w:bidi="ne-NP"/>
              </w:rPr>
            </w:pPr>
            <w:ins w:id="1709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09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1972ECA4" w14:textId="77777777" w:rsidR="003D6AA8" w:rsidRPr="003D6AA8" w:rsidRDefault="003D6AA8" w:rsidP="003D6AA8">
            <w:pPr>
              <w:spacing w:before="0" w:after="0" w:line="240" w:lineRule="auto"/>
              <w:jc w:val="center"/>
              <w:rPr>
                <w:ins w:id="17099" w:author="Windows User" w:date="2022-12-12T20:29:00Z"/>
                <w:rFonts w:cs="Calibri"/>
                <w:color w:val="000000"/>
                <w:szCs w:val="22"/>
                <w:lang w:bidi="ne-NP"/>
              </w:rPr>
            </w:pPr>
            <w:ins w:id="1710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10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68ED206C" w14:textId="77777777" w:rsidR="003D6AA8" w:rsidRPr="003D6AA8" w:rsidRDefault="003D6AA8" w:rsidP="003D6AA8">
            <w:pPr>
              <w:spacing w:before="0" w:after="0" w:line="240" w:lineRule="auto"/>
              <w:jc w:val="center"/>
              <w:rPr>
                <w:ins w:id="17102" w:author="Windows User" w:date="2022-12-12T20:29:00Z"/>
                <w:rFonts w:cs="Calibri"/>
                <w:color w:val="000000"/>
                <w:szCs w:val="22"/>
                <w:lang w:bidi="ne-NP"/>
              </w:rPr>
            </w:pPr>
            <w:ins w:id="17103" w:author="Windows User" w:date="2022-12-12T20:29:00Z">
              <w:r w:rsidRPr="003D6AA8">
                <w:rPr>
                  <w:rFonts w:cs="Calibri"/>
                  <w:color w:val="000000"/>
                  <w:szCs w:val="22"/>
                  <w:lang w:bidi="ne-NP"/>
                </w:rPr>
                <w:t>607.18</w:t>
              </w:r>
            </w:ins>
          </w:p>
        </w:tc>
      </w:tr>
      <w:tr w:rsidR="003D6AA8" w:rsidRPr="003D6AA8" w14:paraId="3E3763A0" w14:textId="77777777" w:rsidTr="004E2007">
        <w:trPr>
          <w:trHeight w:val="346"/>
          <w:ins w:id="17104" w:author="Windows User" w:date="2022-12-12T20:29:00Z"/>
          <w:trPrChange w:id="1710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10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C716E02" w14:textId="77777777" w:rsidR="003D6AA8" w:rsidRPr="003D6AA8" w:rsidRDefault="003D6AA8" w:rsidP="003D6AA8">
            <w:pPr>
              <w:spacing w:before="0" w:after="0" w:line="240" w:lineRule="auto"/>
              <w:rPr>
                <w:ins w:id="17107" w:author="Windows User" w:date="2022-12-12T20:29:00Z"/>
                <w:rFonts w:cs="Calibri"/>
                <w:color w:val="000000"/>
                <w:szCs w:val="22"/>
                <w:lang w:bidi="ne-NP"/>
              </w:rPr>
            </w:pPr>
            <w:ins w:id="17108" w:author="Windows User" w:date="2022-12-12T20:29:00Z">
              <w:r w:rsidRPr="003D6AA8">
                <w:rPr>
                  <w:rFonts w:cs="Calibri"/>
                  <w:color w:val="000000"/>
                  <w:szCs w:val="22"/>
                  <w:lang w:bidi="ne-NP"/>
                </w:rPr>
                <w:t>Mangsir</w:t>
              </w:r>
            </w:ins>
          </w:p>
        </w:tc>
        <w:tc>
          <w:tcPr>
            <w:tcW w:w="2148" w:type="dxa"/>
            <w:tcBorders>
              <w:top w:val="nil"/>
              <w:left w:val="nil"/>
              <w:bottom w:val="single" w:sz="4" w:space="0" w:color="auto"/>
              <w:right w:val="single" w:sz="4" w:space="0" w:color="auto"/>
            </w:tcBorders>
            <w:shd w:val="clear" w:color="auto" w:fill="auto"/>
            <w:noWrap/>
            <w:vAlign w:val="center"/>
            <w:hideMark/>
            <w:tcPrChange w:id="1710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46960A6F" w14:textId="77777777" w:rsidR="003D6AA8" w:rsidRPr="003D6AA8" w:rsidRDefault="003D6AA8" w:rsidP="003D6AA8">
            <w:pPr>
              <w:spacing w:before="0" w:after="0" w:line="240" w:lineRule="auto"/>
              <w:jc w:val="center"/>
              <w:rPr>
                <w:ins w:id="17110" w:author="Windows User" w:date="2022-12-12T20:29:00Z"/>
                <w:rFonts w:cs="Calibri"/>
                <w:color w:val="000000"/>
                <w:szCs w:val="22"/>
                <w:lang w:bidi="ne-NP"/>
              </w:rPr>
            </w:pPr>
            <w:ins w:id="17111" w:author="Windows User" w:date="2022-12-12T20:29:00Z">
              <w:r w:rsidRPr="003D6AA8">
                <w:rPr>
                  <w:rFonts w:cs="Calibri"/>
                  <w:color w:val="000000"/>
                  <w:szCs w:val="22"/>
                  <w:lang w:bidi="ne-NP"/>
                </w:rPr>
                <w:t>6.67</w:t>
              </w:r>
            </w:ins>
          </w:p>
        </w:tc>
        <w:tc>
          <w:tcPr>
            <w:tcW w:w="1508" w:type="dxa"/>
            <w:tcBorders>
              <w:top w:val="nil"/>
              <w:left w:val="nil"/>
              <w:bottom w:val="single" w:sz="4" w:space="0" w:color="auto"/>
              <w:right w:val="single" w:sz="4" w:space="0" w:color="auto"/>
            </w:tcBorders>
            <w:shd w:val="clear" w:color="auto" w:fill="auto"/>
            <w:noWrap/>
            <w:vAlign w:val="center"/>
            <w:hideMark/>
            <w:tcPrChange w:id="1711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051B17A6" w14:textId="77777777" w:rsidR="003D6AA8" w:rsidRPr="003D6AA8" w:rsidRDefault="003D6AA8" w:rsidP="003D6AA8">
            <w:pPr>
              <w:spacing w:before="0" w:after="0" w:line="240" w:lineRule="auto"/>
              <w:jc w:val="center"/>
              <w:rPr>
                <w:ins w:id="17113" w:author="Windows User" w:date="2022-12-12T20:29:00Z"/>
                <w:rFonts w:cs="Calibri"/>
                <w:color w:val="000000"/>
                <w:szCs w:val="22"/>
                <w:lang w:bidi="ne-NP"/>
              </w:rPr>
            </w:pPr>
            <w:ins w:id="17114" w:author="Windows User" w:date="2022-12-12T20:29:00Z">
              <w:r w:rsidRPr="003D6AA8">
                <w:rPr>
                  <w:rFonts w:cs="Calibri"/>
                  <w:color w:val="000000"/>
                  <w:szCs w:val="22"/>
                  <w:lang w:bidi="ne-NP"/>
                </w:rPr>
                <w:t>6.58</w:t>
              </w:r>
            </w:ins>
          </w:p>
        </w:tc>
        <w:tc>
          <w:tcPr>
            <w:tcW w:w="1339" w:type="dxa"/>
            <w:tcBorders>
              <w:top w:val="nil"/>
              <w:left w:val="nil"/>
              <w:bottom w:val="single" w:sz="4" w:space="0" w:color="auto"/>
              <w:right w:val="single" w:sz="4" w:space="0" w:color="auto"/>
            </w:tcBorders>
            <w:shd w:val="clear" w:color="auto" w:fill="auto"/>
            <w:vAlign w:val="center"/>
            <w:hideMark/>
            <w:tcPrChange w:id="1711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7B66EE2D" w14:textId="77777777" w:rsidR="003D6AA8" w:rsidRPr="003D6AA8" w:rsidRDefault="003D6AA8" w:rsidP="003D6AA8">
            <w:pPr>
              <w:spacing w:before="0" w:after="0" w:line="240" w:lineRule="auto"/>
              <w:jc w:val="center"/>
              <w:rPr>
                <w:ins w:id="17116" w:author="Windows User" w:date="2022-12-12T20:29:00Z"/>
                <w:rFonts w:cs="Calibri"/>
                <w:color w:val="000000"/>
                <w:szCs w:val="22"/>
                <w:lang w:bidi="ne-NP"/>
              </w:rPr>
            </w:pPr>
            <w:ins w:id="1711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11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36CC415D" w14:textId="77777777" w:rsidR="003D6AA8" w:rsidRPr="003D6AA8" w:rsidRDefault="003D6AA8" w:rsidP="003D6AA8">
            <w:pPr>
              <w:spacing w:before="0" w:after="0" w:line="240" w:lineRule="auto"/>
              <w:jc w:val="center"/>
              <w:rPr>
                <w:ins w:id="17119" w:author="Windows User" w:date="2022-12-12T20:29:00Z"/>
                <w:rFonts w:cs="Calibri"/>
                <w:color w:val="000000"/>
                <w:szCs w:val="22"/>
                <w:lang w:bidi="ne-NP"/>
              </w:rPr>
            </w:pPr>
            <w:ins w:id="1712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12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54F460EE" w14:textId="77777777" w:rsidR="003D6AA8" w:rsidRPr="003D6AA8" w:rsidRDefault="003D6AA8" w:rsidP="003D6AA8">
            <w:pPr>
              <w:spacing w:before="0" w:after="0" w:line="240" w:lineRule="auto"/>
              <w:jc w:val="center"/>
              <w:rPr>
                <w:ins w:id="17122" w:author="Windows User" w:date="2022-12-12T20:29:00Z"/>
                <w:rFonts w:cs="Calibri"/>
                <w:color w:val="000000"/>
                <w:szCs w:val="22"/>
                <w:lang w:bidi="ne-NP"/>
              </w:rPr>
            </w:pPr>
            <w:ins w:id="17123" w:author="Windows User" w:date="2022-12-12T20:29:00Z">
              <w:r w:rsidRPr="003D6AA8">
                <w:rPr>
                  <w:rFonts w:cs="Calibri"/>
                  <w:color w:val="000000"/>
                  <w:szCs w:val="22"/>
                  <w:lang w:bidi="ne-NP"/>
                </w:rPr>
                <w:t>622.42</w:t>
              </w:r>
            </w:ins>
          </w:p>
        </w:tc>
      </w:tr>
      <w:tr w:rsidR="003D6AA8" w:rsidRPr="003D6AA8" w14:paraId="40EEEA32" w14:textId="77777777" w:rsidTr="004E2007">
        <w:trPr>
          <w:trHeight w:val="346"/>
          <w:ins w:id="17124" w:author="Windows User" w:date="2022-12-12T20:29:00Z"/>
          <w:trPrChange w:id="1712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12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DF5D0CE" w14:textId="77777777" w:rsidR="003D6AA8" w:rsidRPr="003D6AA8" w:rsidRDefault="003D6AA8" w:rsidP="003D6AA8">
            <w:pPr>
              <w:spacing w:before="0" w:after="0" w:line="240" w:lineRule="auto"/>
              <w:rPr>
                <w:ins w:id="17127" w:author="Windows User" w:date="2022-12-12T20:29:00Z"/>
                <w:rFonts w:cs="Calibri"/>
                <w:color w:val="000000"/>
                <w:szCs w:val="22"/>
                <w:lang w:bidi="ne-NP"/>
              </w:rPr>
            </w:pPr>
            <w:ins w:id="17128" w:author="Windows User" w:date="2022-12-12T20:29:00Z">
              <w:r w:rsidRPr="003D6AA8">
                <w:rPr>
                  <w:rFonts w:cs="Calibri"/>
                  <w:color w:val="000000"/>
                  <w:szCs w:val="22"/>
                  <w:lang w:bidi="ne-NP"/>
                </w:rPr>
                <w:t>Poush</w:t>
              </w:r>
            </w:ins>
          </w:p>
        </w:tc>
        <w:tc>
          <w:tcPr>
            <w:tcW w:w="2148" w:type="dxa"/>
            <w:tcBorders>
              <w:top w:val="nil"/>
              <w:left w:val="nil"/>
              <w:bottom w:val="single" w:sz="4" w:space="0" w:color="auto"/>
              <w:right w:val="single" w:sz="4" w:space="0" w:color="auto"/>
            </w:tcBorders>
            <w:shd w:val="clear" w:color="auto" w:fill="auto"/>
            <w:noWrap/>
            <w:vAlign w:val="center"/>
            <w:hideMark/>
            <w:tcPrChange w:id="1712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0A586D52" w14:textId="77777777" w:rsidR="003D6AA8" w:rsidRPr="003D6AA8" w:rsidRDefault="003D6AA8" w:rsidP="003D6AA8">
            <w:pPr>
              <w:spacing w:before="0" w:after="0" w:line="240" w:lineRule="auto"/>
              <w:jc w:val="center"/>
              <w:rPr>
                <w:ins w:id="17130" w:author="Windows User" w:date="2022-12-12T20:29:00Z"/>
                <w:rFonts w:cs="Calibri"/>
                <w:color w:val="000000"/>
                <w:szCs w:val="22"/>
                <w:lang w:bidi="ne-NP"/>
              </w:rPr>
            </w:pPr>
            <w:ins w:id="17131" w:author="Windows User" w:date="2022-12-12T20:29:00Z">
              <w:r w:rsidRPr="003D6AA8">
                <w:rPr>
                  <w:rFonts w:cs="Calibri"/>
                  <w:color w:val="000000"/>
                  <w:szCs w:val="22"/>
                  <w:lang w:bidi="ne-NP"/>
                </w:rPr>
                <w:t>5.12</w:t>
              </w:r>
            </w:ins>
          </w:p>
        </w:tc>
        <w:tc>
          <w:tcPr>
            <w:tcW w:w="1508" w:type="dxa"/>
            <w:tcBorders>
              <w:top w:val="nil"/>
              <w:left w:val="nil"/>
              <w:bottom w:val="single" w:sz="4" w:space="0" w:color="auto"/>
              <w:right w:val="single" w:sz="4" w:space="0" w:color="auto"/>
            </w:tcBorders>
            <w:shd w:val="clear" w:color="auto" w:fill="auto"/>
            <w:noWrap/>
            <w:vAlign w:val="center"/>
            <w:hideMark/>
            <w:tcPrChange w:id="1713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7D668747" w14:textId="77777777" w:rsidR="003D6AA8" w:rsidRPr="003D6AA8" w:rsidRDefault="003D6AA8" w:rsidP="003D6AA8">
            <w:pPr>
              <w:spacing w:before="0" w:after="0" w:line="240" w:lineRule="auto"/>
              <w:jc w:val="center"/>
              <w:rPr>
                <w:ins w:id="17133" w:author="Windows User" w:date="2022-12-12T20:29:00Z"/>
                <w:rFonts w:cs="Calibri"/>
                <w:color w:val="000000"/>
                <w:szCs w:val="22"/>
                <w:lang w:bidi="ne-NP"/>
              </w:rPr>
            </w:pPr>
            <w:ins w:id="17134" w:author="Windows User" w:date="2022-12-12T20:29:00Z">
              <w:r w:rsidRPr="003D6AA8">
                <w:rPr>
                  <w:rFonts w:cs="Calibri"/>
                  <w:color w:val="000000"/>
                  <w:szCs w:val="22"/>
                  <w:lang w:bidi="ne-NP"/>
                </w:rPr>
                <w:t>4.08</w:t>
              </w:r>
            </w:ins>
          </w:p>
        </w:tc>
        <w:tc>
          <w:tcPr>
            <w:tcW w:w="1339" w:type="dxa"/>
            <w:tcBorders>
              <w:top w:val="nil"/>
              <w:left w:val="nil"/>
              <w:bottom w:val="single" w:sz="4" w:space="0" w:color="auto"/>
              <w:right w:val="single" w:sz="4" w:space="0" w:color="auto"/>
            </w:tcBorders>
            <w:shd w:val="clear" w:color="auto" w:fill="auto"/>
            <w:vAlign w:val="center"/>
            <w:hideMark/>
            <w:tcPrChange w:id="1713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61609A3D" w14:textId="77777777" w:rsidR="003D6AA8" w:rsidRPr="003D6AA8" w:rsidRDefault="003D6AA8" w:rsidP="003D6AA8">
            <w:pPr>
              <w:spacing w:before="0" w:after="0" w:line="240" w:lineRule="auto"/>
              <w:jc w:val="center"/>
              <w:rPr>
                <w:ins w:id="17136" w:author="Windows User" w:date="2022-12-12T20:29:00Z"/>
                <w:rFonts w:cs="Calibri"/>
                <w:color w:val="000000"/>
                <w:szCs w:val="22"/>
                <w:lang w:bidi="ne-NP"/>
              </w:rPr>
            </w:pPr>
            <w:ins w:id="1713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13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520A0248" w14:textId="77777777" w:rsidR="003D6AA8" w:rsidRPr="003D6AA8" w:rsidRDefault="003D6AA8" w:rsidP="003D6AA8">
            <w:pPr>
              <w:spacing w:before="0" w:after="0" w:line="240" w:lineRule="auto"/>
              <w:jc w:val="center"/>
              <w:rPr>
                <w:ins w:id="17139" w:author="Windows User" w:date="2022-12-12T20:29:00Z"/>
                <w:rFonts w:cs="Calibri"/>
                <w:color w:val="000000"/>
                <w:szCs w:val="22"/>
                <w:lang w:bidi="ne-NP"/>
              </w:rPr>
            </w:pPr>
            <w:ins w:id="1714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14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6506621D" w14:textId="77777777" w:rsidR="003D6AA8" w:rsidRPr="003D6AA8" w:rsidRDefault="003D6AA8" w:rsidP="003D6AA8">
            <w:pPr>
              <w:spacing w:before="0" w:after="0" w:line="240" w:lineRule="auto"/>
              <w:jc w:val="center"/>
              <w:rPr>
                <w:ins w:id="17142" w:author="Windows User" w:date="2022-12-12T20:29:00Z"/>
                <w:rFonts w:cs="Calibri"/>
                <w:color w:val="000000"/>
                <w:szCs w:val="22"/>
                <w:lang w:bidi="ne-NP"/>
              </w:rPr>
            </w:pPr>
            <w:ins w:id="17143" w:author="Windows User" w:date="2022-12-12T20:29:00Z">
              <w:r w:rsidRPr="003D6AA8">
                <w:rPr>
                  <w:rFonts w:cs="Calibri"/>
                  <w:color w:val="000000"/>
                  <w:szCs w:val="22"/>
                  <w:lang w:bidi="ne-NP"/>
                </w:rPr>
                <w:t>624.92</w:t>
              </w:r>
            </w:ins>
          </w:p>
        </w:tc>
      </w:tr>
      <w:tr w:rsidR="003D6AA8" w:rsidRPr="003D6AA8" w14:paraId="27900915" w14:textId="77777777" w:rsidTr="004E2007">
        <w:trPr>
          <w:trHeight w:val="346"/>
          <w:ins w:id="17144" w:author="Windows User" w:date="2022-12-12T20:29:00Z"/>
          <w:trPrChange w:id="1714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14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89B5D14" w14:textId="77777777" w:rsidR="003D6AA8" w:rsidRPr="003D6AA8" w:rsidRDefault="003D6AA8" w:rsidP="003D6AA8">
            <w:pPr>
              <w:spacing w:before="0" w:after="0" w:line="240" w:lineRule="auto"/>
              <w:rPr>
                <w:ins w:id="17147" w:author="Windows User" w:date="2022-12-12T20:29:00Z"/>
                <w:rFonts w:cs="Calibri"/>
                <w:color w:val="000000"/>
                <w:szCs w:val="22"/>
                <w:lang w:bidi="ne-NP"/>
              </w:rPr>
            </w:pPr>
            <w:ins w:id="17148" w:author="Windows User" w:date="2022-12-12T20:29:00Z">
              <w:r w:rsidRPr="003D6AA8">
                <w:rPr>
                  <w:rFonts w:cs="Calibri"/>
                  <w:color w:val="000000"/>
                  <w:szCs w:val="22"/>
                  <w:lang w:bidi="ne-NP"/>
                </w:rPr>
                <w:t>Magh</w:t>
              </w:r>
            </w:ins>
          </w:p>
        </w:tc>
        <w:tc>
          <w:tcPr>
            <w:tcW w:w="2148" w:type="dxa"/>
            <w:tcBorders>
              <w:top w:val="nil"/>
              <w:left w:val="nil"/>
              <w:bottom w:val="single" w:sz="4" w:space="0" w:color="auto"/>
              <w:right w:val="single" w:sz="4" w:space="0" w:color="auto"/>
            </w:tcBorders>
            <w:shd w:val="clear" w:color="auto" w:fill="auto"/>
            <w:noWrap/>
            <w:vAlign w:val="center"/>
            <w:hideMark/>
            <w:tcPrChange w:id="1714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6B4E84BB" w14:textId="77777777" w:rsidR="003D6AA8" w:rsidRPr="003D6AA8" w:rsidRDefault="003D6AA8" w:rsidP="003D6AA8">
            <w:pPr>
              <w:spacing w:before="0" w:after="0" w:line="240" w:lineRule="auto"/>
              <w:jc w:val="center"/>
              <w:rPr>
                <w:ins w:id="17150" w:author="Windows User" w:date="2022-12-12T20:29:00Z"/>
                <w:rFonts w:cs="Calibri"/>
                <w:color w:val="000000"/>
                <w:szCs w:val="22"/>
                <w:lang w:bidi="ne-NP"/>
              </w:rPr>
            </w:pPr>
            <w:ins w:id="17151" w:author="Windows User" w:date="2022-12-12T20:29:00Z">
              <w:r w:rsidRPr="003D6AA8">
                <w:rPr>
                  <w:rFonts w:cs="Calibri"/>
                  <w:color w:val="000000"/>
                  <w:szCs w:val="22"/>
                  <w:lang w:bidi="ne-NP"/>
                </w:rPr>
                <w:t>4.10</w:t>
              </w:r>
            </w:ins>
          </w:p>
        </w:tc>
        <w:tc>
          <w:tcPr>
            <w:tcW w:w="1508" w:type="dxa"/>
            <w:tcBorders>
              <w:top w:val="nil"/>
              <w:left w:val="nil"/>
              <w:bottom w:val="single" w:sz="4" w:space="0" w:color="auto"/>
              <w:right w:val="single" w:sz="4" w:space="0" w:color="auto"/>
            </w:tcBorders>
            <w:shd w:val="clear" w:color="auto" w:fill="auto"/>
            <w:noWrap/>
            <w:vAlign w:val="center"/>
            <w:hideMark/>
            <w:tcPrChange w:id="1715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3E46EA2D" w14:textId="77777777" w:rsidR="003D6AA8" w:rsidRPr="003D6AA8" w:rsidRDefault="003D6AA8" w:rsidP="003D6AA8">
            <w:pPr>
              <w:spacing w:before="0" w:after="0" w:line="240" w:lineRule="auto"/>
              <w:jc w:val="center"/>
              <w:rPr>
                <w:ins w:id="17153" w:author="Windows User" w:date="2022-12-12T20:29:00Z"/>
                <w:rFonts w:cs="Calibri"/>
                <w:color w:val="000000"/>
                <w:szCs w:val="22"/>
                <w:lang w:bidi="ne-NP"/>
              </w:rPr>
            </w:pPr>
            <w:ins w:id="17154" w:author="Windows User" w:date="2022-12-12T20:29:00Z">
              <w:r w:rsidRPr="003D6AA8">
                <w:rPr>
                  <w:rFonts w:cs="Calibri"/>
                  <w:color w:val="000000"/>
                  <w:szCs w:val="22"/>
                  <w:lang w:bidi="ne-NP"/>
                </w:rPr>
                <w:t>2.80</w:t>
              </w:r>
            </w:ins>
          </w:p>
        </w:tc>
        <w:tc>
          <w:tcPr>
            <w:tcW w:w="1339" w:type="dxa"/>
            <w:tcBorders>
              <w:top w:val="nil"/>
              <w:left w:val="nil"/>
              <w:bottom w:val="single" w:sz="4" w:space="0" w:color="auto"/>
              <w:right w:val="single" w:sz="4" w:space="0" w:color="auto"/>
            </w:tcBorders>
            <w:shd w:val="clear" w:color="auto" w:fill="auto"/>
            <w:vAlign w:val="center"/>
            <w:hideMark/>
            <w:tcPrChange w:id="1715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41929E15" w14:textId="77777777" w:rsidR="003D6AA8" w:rsidRPr="003D6AA8" w:rsidRDefault="003D6AA8" w:rsidP="003D6AA8">
            <w:pPr>
              <w:spacing w:before="0" w:after="0" w:line="240" w:lineRule="auto"/>
              <w:jc w:val="center"/>
              <w:rPr>
                <w:ins w:id="17156" w:author="Windows User" w:date="2022-12-12T20:29:00Z"/>
                <w:rFonts w:cs="Calibri"/>
                <w:color w:val="000000"/>
                <w:szCs w:val="22"/>
                <w:lang w:bidi="ne-NP"/>
              </w:rPr>
            </w:pPr>
            <w:ins w:id="1715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15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30C76E63" w14:textId="77777777" w:rsidR="003D6AA8" w:rsidRPr="003D6AA8" w:rsidRDefault="003D6AA8" w:rsidP="003D6AA8">
            <w:pPr>
              <w:spacing w:before="0" w:after="0" w:line="240" w:lineRule="auto"/>
              <w:jc w:val="center"/>
              <w:rPr>
                <w:ins w:id="17159" w:author="Windows User" w:date="2022-12-12T20:29:00Z"/>
                <w:rFonts w:cs="Calibri"/>
                <w:color w:val="000000"/>
                <w:szCs w:val="22"/>
                <w:lang w:bidi="ne-NP"/>
              </w:rPr>
            </w:pPr>
            <w:ins w:id="1716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16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6DE28EE0" w14:textId="77777777" w:rsidR="003D6AA8" w:rsidRPr="003D6AA8" w:rsidRDefault="003D6AA8" w:rsidP="003D6AA8">
            <w:pPr>
              <w:spacing w:before="0" w:after="0" w:line="240" w:lineRule="auto"/>
              <w:jc w:val="center"/>
              <w:rPr>
                <w:ins w:id="17162" w:author="Windows User" w:date="2022-12-12T20:29:00Z"/>
                <w:rFonts w:cs="Calibri"/>
                <w:color w:val="000000"/>
                <w:szCs w:val="22"/>
                <w:lang w:bidi="ne-NP"/>
              </w:rPr>
            </w:pPr>
            <w:ins w:id="17163" w:author="Windows User" w:date="2022-12-12T20:29:00Z">
              <w:r w:rsidRPr="003D6AA8">
                <w:rPr>
                  <w:rFonts w:cs="Calibri"/>
                  <w:color w:val="000000"/>
                  <w:szCs w:val="22"/>
                  <w:lang w:bidi="ne-NP"/>
                </w:rPr>
                <w:t>626.20</w:t>
              </w:r>
            </w:ins>
          </w:p>
        </w:tc>
      </w:tr>
      <w:tr w:rsidR="003D6AA8" w:rsidRPr="003D6AA8" w14:paraId="405A7D0C" w14:textId="77777777" w:rsidTr="004E2007">
        <w:trPr>
          <w:trHeight w:val="346"/>
          <w:ins w:id="17164" w:author="Windows User" w:date="2022-12-12T20:29:00Z"/>
          <w:trPrChange w:id="1716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16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BB93F12" w14:textId="77777777" w:rsidR="003D6AA8" w:rsidRPr="003D6AA8" w:rsidRDefault="003D6AA8" w:rsidP="003D6AA8">
            <w:pPr>
              <w:spacing w:before="0" w:after="0" w:line="240" w:lineRule="auto"/>
              <w:rPr>
                <w:ins w:id="17167" w:author="Windows User" w:date="2022-12-12T20:29:00Z"/>
                <w:rFonts w:cs="Calibri"/>
                <w:color w:val="000000"/>
                <w:szCs w:val="22"/>
                <w:lang w:bidi="ne-NP"/>
              </w:rPr>
            </w:pPr>
            <w:ins w:id="17168" w:author="Windows User" w:date="2022-12-12T20:29:00Z">
              <w:r w:rsidRPr="003D6AA8">
                <w:rPr>
                  <w:rFonts w:cs="Calibri"/>
                  <w:color w:val="000000"/>
                  <w:szCs w:val="22"/>
                  <w:lang w:bidi="ne-NP"/>
                </w:rPr>
                <w:t>Falgun</w:t>
              </w:r>
            </w:ins>
          </w:p>
        </w:tc>
        <w:tc>
          <w:tcPr>
            <w:tcW w:w="2148" w:type="dxa"/>
            <w:tcBorders>
              <w:top w:val="nil"/>
              <w:left w:val="nil"/>
              <w:bottom w:val="single" w:sz="4" w:space="0" w:color="auto"/>
              <w:right w:val="single" w:sz="4" w:space="0" w:color="auto"/>
            </w:tcBorders>
            <w:shd w:val="clear" w:color="auto" w:fill="auto"/>
            <w:noWrap/>
            <w:vAlign w:val="center"/>
            <w:hideMark/>
            <w:tcPrChange w:id="1716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6CB58A93" w14:textId="77777777" w:rsidR="003D6AA8" w:rsidRPr="003D6AA8" w:rsidRDefault="003D6AA8" w:rsidP="003D6AA8">
            <w:pPr>
              <w:spacing w:before="0" w:after="0" w:line="240" w:lineRule="auto"/>
              <w:jc w:val="center"/>
              <w:rPr>
                <w:ins w:id="17170" w:author="Windows User" w:date="2022-12-12T20:29:00Z"/>
                <w:rFonts w:cs="Calibri"/>
                <w:color w:val="000000"/>
                <w:szCs w:val="22"/>
                <w:lang w:bidi="ne-NP"/>
              </w:rPr>
            </w:pPr>
            <w:ins w:id="17171" w:author="Windows User" w:date="2022-12-12T20:29:00Z">
              <w:r w:rsidRPr="003D6AA8">
                <w:rPr>
                  <w:rFonts w:cs="Calibri"/>
                  <w:color w:val="000000"/>
                  <w:szCs w:val="22"/>
                  <w:lang w:bidi="ne-NP"/>
                </w:rPr>
                <w:t>3.92</w:t>
              </w:r>
            </w:ins>
          </w:p>
        </w:tc>
        <w:tc>
          <w:tcPr>
            <w:tcW w:w="1508" w:type="dxa"/>
            <w:tcBorders>
              <w:top w:val="nil"/>
              <w:left w:val="nil"/>
              <w:bottom w:val="single" w:sz="4" w:space="0" w:color="auto"/>
              <w:right w:val="single" w:sz="4" w:space="0" w:color="auto"/>
            </w:tcBorders>
            <w:shd w:val="clear" w:color="auto" w:fill="auto"/>
            <w:noWrap/>
            <w:vAlign w:val="center"/>
            <w:hideMark/>
            <w:tcPrChange w:id="1717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0B921EF8" w14:textId="77777777" w:rsidR="003D6AA8" w:rsidRPr="003D6AA8" w:rsidRDefault="003D6AA8" w:rsidP="003D6AA8">
            <w:pPr>
              <w:spacing w:before="0" w:after="0" w:line="240" w:lineRule="auto"/>
              <w:jc w:val="center"/>
              <w:rPr>
                <w:ins w:id="17173" w:author="Windows User" w:date="2022-12-12T20:29:00Z"/>
                <w:rFonts w:cs="Calibri"/>
                <w:color w:val="000000"/>
                <w:szCs w:val="22"/>
                <w:lang w:bidi="ne-NP"/>
              </w:rPr>
            </w:pPr>
            <w:ins w:id="17174" w:author="Windows User" w:date="2022-12-12T20:29:00Z">
              <w:r w:rsidRPr="003D6AA8">
                <w:rPr>
                  <w:rFonts w:cs="Calibri"/>
                  <w:color w:val="000000"/>
                  <w:szCs w:val="22"/>
                  <w:lang w:bidi="ne-NP"/>
                </w:rPr>
                <w:t>2.60</w:t>
              </w:r>
            </w:ins>
          </w:p>
        </w:tc>
        <w:tc>
          <w:tcPr>
            <w:tcW w:w="1339" w:type="dxa"/>
            <w:tcBorders>
              <w:top w:val="nil"/>
              <w:left w:val="nil"/>
              <w:bottom w:val="single" w:sz="4" w:space="0" w:color="auto"/>
              <w:right w:val="single" w:sz="4" w:space="0" w:color="auto"/>
            </w:tcBorders>
            <w:shd w:val="clear" w:color="auto" w:fill="auto"/>
            <w:vAlign w:val="center"/>
            <w:hideMark/>
            <w:tcPrChange w:id="1717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7FBAC36B" w14:textId="77777777" w:rsidR="003D6AA8" w:rsidRPr="003D6AA8" w:rsidRDefault="003D6AA8" w:rsidP="003D6AA8">
            <w:pPr>
              <w:spacing w:before="0" w:after="0" w:line="240" w:lineRule="auto"/>
              <w:jc w:val="center"/>
              <w:rPr>
                <w:ins w:id="17176" w:author="Windows User" w:date="2022-12-12T20:29:00Z"/>
                <w:rFonts w:cs="Calibri"/>
                <w:color w:val="000000"/>
                <w:szCs w:val="22"/>
                <w:lang w:bidi="ne-NP"/>
              </w:rPr>
            </w:pPr>
            <w:ins w:id="1717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17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3AE7C9F8" w14:textId="77777777" w:rsidR="003D6AA8" w:rsidRPr="003D6AA8" w:rsidRDefault="003D6AA8" w:rsidP="003D6AA8">
            <w:pPr>
              <w:spacing w:before="0" w:after="0" w:line="240" w:lineRule="auto"/>
              <w:jc w:val="center"/>
              <w:rPr>
                <w:ins w:id="17179" w:author="Windows User" w:date="2022-12-12T20:29:00Z"/>
                <w:rFonts w:cs="Calibri"/>
                <w:color w:val="000000"/>
                <w:szCs w:val="22"/>
                <w:lang w:bidi="ne-NP"/>
              </w:rPr>
            </w:pPr>
            <w:ins w:id="1718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18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693C10B9" w14:textId="77777777" w:rsidR="003D6AA8" w:rsidRPr="003D6AA8" w:rsidRDefault="003D6AA8" w:rsidP="003D6AA8">
            <w:pPr>
              <w:spacing w:before="0" w:after="0" w:line="240" w:lineRule="auto"/>
              <w:jc w:val="center"/>
              <w:rPr>
                <w:ins w:id="17182" w:author="Windows User" w:date="2022-12-12T20:29:00Z"/>
                <w:rFonts w:cs="Calibri"/>
                <w:color w:val="000000"/>
                <w:szCs w:val="22"/>
                <w:lang w:bidi="ne-NP"/>
              </w:rPr>
            </w:pPr>
            <w:ins w:id="17183" w:author="Windows User" w:date="2022-12-12T20:29:00Z">
              <w:r w:rsidRPr="003D6AA8">
                <w:rPr>
                  <w:rFonts w:cs="Calibri"/>
                  <w:color w:val="000000"/>
                  <w:szCs w:val="22"/>
                  <w:lang w:bidi="ne-NP"/>
                </w:rPr>
                <w:t>626.40</w:t>
              </w:r>
            </w:ins>
          </w:p>
        </w:tc>
      </w:tr>
      <w:tr w:rsidR="003D6AA8" w:rsidRPr="003D6AA8" w14:paraId="362A65B5" w14:textId="77777777" w:rsidTr="004E2007">
        <w:trPr>
          <w:trHeight w:val="346"/>
          <w:ins w:id="17184" w:author="Windows User" w:date="2022-12-12T20:29:00Z"/>
          <w:trPrChange w:id="17185" w:author="Windows User" w:date="2022-12-12T20:44:00Z">
            <w:trPr>
              <w:trHeight w:val="345"/>
            </w:trPr>
          </w:trPrChange>
        </w:trPr>
        <w:tc>
          <w:tcPr>
            <w:tcW w:w="1001" w:type="dxa"/>
            <w:tcBorders>
              <w:top w:val="nil"/>
              <w:left w:val="single" w:sz="4" w:space="0" w:color="auto"/>
              <w:bottom w:val="single" w:sz="4" w:space="0" w:color="auto"/>
              <w:right w:val="single" w:sz="4" w:space="0" w:color="auto"/>
            </w:tcBorders>
            <w:shd w:val="clear" w:color="auto" w:fill="auto"/>
            <w:noWrap/>
            <w:vAlign w:val="center"/>
            <w:hideMark/>
            <w:tcPrChange w:id="17186" w:author="Windows User" w:date="2022-12-12T20:4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7C0827" w14:textId="77777777" w:rsidR="003D6AA8" w:rsidRPr="003D6AA8" w:rsidRDefault="003D6AA8" w:rsidP="003D6AA8">
            <w:pPr>
              <w:spacing w:before="0" w:after="0" w:line="240" w:lineRule="auto"/>
              <w:rPr>
                <w:ins w:id="17187" w:author="Windows User" w:date="2022-12-12T20:29:00Z"/>
                <w:rFonts w:cs="Calibri"/>
                <w:color w:val="000000"/>
                <w:szCs w:val="22"/>
                <w:lang w:bidi="ne-NP"/>
              </w:rPr>
            </w:pPr>
            <w:ins w:id="17188" w:author="Windows User" w:date="2022-12-12T20:29:00Z">
              <w:r w:rsidRPr="003D6AA8">
                <w:rPr>
                  <w:rFonts w:cs="Calibri"/>
                  <w:color w:val="000000"/>
                  <w:szCs w:val="22"/>
                  <w:lang w:bidi="ne-NP"/>
                </w:rPr>
                <w:t>Chaitra</w:t>
              </w:r>
            </w:ins>
          </w:p>
        </w:tc>
        <w:tc>
          <w:tcPr>
            <w:tcW w:w="2148" w:type="dxa"/>
            <w:tcBorders>
              <w:top w:val="nil"/>
              <w:left w:val="nil"/>
              <w:bottom w:val="single" w:sz="4" w:space="0" w:color="auto"/>
              <w:right w:val="single" w:sz="4" w:space="0" w:color="auto"/>
            </w:tcBorders>
            <w:shd w:val="clear" w:color="auto" w:fill="auto"/>
            <w:noWrap/>
            <w:vAlign w:val="center"/>
            <w:hideMark/>
            <w:tcPrChange w:id="17189" w:author="Windows User" w:date="2022-12-12T20:44:00Z">
              <w:tcPr>
                <w:tcW w:w="2080" w:type="dxa"/>
                <w:tcBorders>
                  <w:top w:val="nil"/>
                  <w:left w:val="nil"/>
                  <w:bottom w:val="single" w:sz="4" w:space="0" w:color="auto"/>
                  <w:right w:val="single" w:sz="4" w:space="0" w:color="auto"/>
                </w:tcBorders>
                <w:shd w:val="clear" w:color="auto" w:fill="auto"/>
                <w:noWrap/>
                <w:vAlign w:val="center"/>
                <w:hideMark/>
              </w:tcPr>
            </w:tcPrChange>
          </w:tcPr>
          <w:p w14:paraId="3351B55B" w14:textId="77777777" w:rsidR="003D6AA8" w:rsidRPr="003D6AA8" w:rsidRDefault="003D6AA8" w:rsidP="003D6AA8">
            <w:pPr>
              <w:spacing w:before="0" w:after="0" w:line="240" w:lineRule="auto"/>
              <w:jc w:val="center"/>
              <w:rPr>
                <w:ins w:id="17190" w:author="Windows User" w:date="2022-12-12T20:29:00Z"/>
                <w:rFonts w:cs="Calibri"/>
                <w:color w:val="000000"/>
                <w:szCs w:val="22"/>
                <w:lang w:bidi="ne-NP"/>
              </w:rPr>
            </w:pPr>
            <w:ins w:id="17191" w:author="Windows User" w:date="2022-12-12T20:29:00Z">
              <w:r w:rsidRPr="003D6AA8">
                <w:rPr>
                  <w:rFonts w:cs="Calibri"/>
                  <w:color w:val="000000"/>
                  <w:szCs w:val="22"/>
                  <w:lang w:bidi="ne-NP"/>
                </w:rPr>
                <w:t>3.97</w:t>
              </w:r>
            </w:ins>
          </w:p>
        </w:tc>
        <w:tc>
          <w:tcPr>
            <w:tcW w:w="1508" w:type="dxa"/>
            <w:tcBorders>
              <w:top w:val="nil"/>
              <w:left w:val="nil"/>
              <w:bottom w:val="single" w:sz="4" w:space="0" w:color="auto"/>
              <w:right w:val="single" w:sz="4" w:space="0" w:color="auto"/>
            </w:tcBorders>
            <w:shd w:val="clear" w:color="auto" w:fill="auto"/>
            <w:noWrap/>
            <w:vAlign w:val="center"/>
            <w:hideMark/>
            <w:tcPrChange w:id="17192" w:author="Windows User" w:date="2022-12-12T20:44:00Z">
              <w:tcPr>
                <w:tcW w:w="1460" w:type="dxa"/>
                <w:tcBorders>
                  <w:top w:val="nil"/>
                  <w:left w:val="nil"/>
                  <w:bottom w:val="single" w:sz="4" w:space="0" w:color="auto"/>
                  <w:right w:val="single" w:sz="4" w:space="0" w:color="auto"/>
                </w:tcBorders>
                <w:shd w:val="clear" w:color="auto" w:fill="auto"/>
                <w:noWrap/>
                <w:vAlign w:val="center"/>
                <w:hideMark/>
              </w:tcPr>
            </w:tcPrChange>
          </w:tcPr>
          <w:p w14:paraId="60A74131" w14:textId="77777777" w:rsidR="003D6AA8" w:rsidRPr="003D6AA8" w:rsidRDefault="003D6AA8" w:rsidP="003D6AA8">
            <w:pPr>
              <w:spacing w:before="0" w:after="0" w:line="240" w:lineRule="auto"/>
              <w:jc w:val="center"/>
              <w:rPr>
                <w:ins w:id="17193" w:author="Windows User" w:date="2022-12-12T20:29:00Z"/>
                <w:rFonts w:cs="Calibri"/>
                <w:color w:val="000000"/>
                <w:szCs w:val="22"/>
                <w:lang w:bidi="ne-NP"/>
              </w:rPr>
            </w:pPr>
            <w:ins w:id="17194" w:author="Windows User" w:date="2022-12-12T20:29:00Z">
              <w:r w:rsidRPr="003D6AA8">
                <w:rPr>
                  <w:rFonts w:cs="Calibri"/>
                  <w:color w:val="000000"/>
                  <w:szCs w:val="22"/>
                  <w:lang w:bidi="ne-NP"/>
                </w:rPr>
                <w:t>2.65</w:t>
              </w:r>
            </w:ins>
          </w:p>
        </w:tc>
        <w:tc>
          <w:tcPr>
            <w:tcW w:w="1339" w:type="dxa"/>
            <w:tcBorders>
              <w:top w:val="nil"/>
              <w:left w:val="nil"/>
              <w:bottom w:val="single" w:sz="4" w:space="0" w:color="auto"/>
              <w:right w:val="single" w:sz="4" w:space="0" w:color="auto"/>
            </w:tcBorders>
            <w:shd w:val="clear" w:color="auto" w:fill="auto"/>
            <w:vAlign w:val="center"/>
            <w:hideMark/>
            <w:tcPrChange w:id="17195" w:author="Windows User" w:date="2022-12-12T20:44:00Z">
              <w:tcPr>
                <w:tcW w:w="1300" w:type="dxa"/>
                <w:tcBorders>
                  <w:top w:val="nil"/>
                  <w:left w:val="nil"/>
                  <w:bottom w:val="single" w:sz="4" w:space="0" w:color="auto"/>
                  <w:right w:val="single" w:sz="4" w:space="0" w:color="auto"/>
                </w:tcBorders>
                <w:shd w:val="clear" w:color="auto" w:fill="auto"/>
                <w:vAlign w:val="center"/>
                <w:hideMark/>
              </w:tcPr>
            </w:tcPrChange>
          </w:tcPr>
          <w:p w14:paraId="0B7CEC8A" w14:textId="77777777" w:rsidR="003D6AA8" w:rsidRPr="003D6AA8" w:rsidRDefault="003D6AA8" w:rsidP="003D6AA8">
            <w:pPr>
              <w:spacing w:before="0" w:after="0" w:line="240" w:lineRule="auto"/>
              <w:jc w:val="center"/>
              <w:rPr>
                <w:ins w:id="17196" w:author="Windows User" w:date="2022-12-12T20:29:00Z"/>
                <w:rFonts w:cs="Calibri"/>
                <w:color w:val="000000"/>
                <w:szCs w:val="22"/>
                <w:lang w:bidi="ne-NP"/>
              </w:rPr>
            </w:pPr>
            <w:ins w:id="17197" w:author="Windows User" w:date="2022-12-12T20:29:00Z">
              <w:r w:rsidRPr="003D6AA8">
                <w:rPr>
                  <w:rFonts w:cs="Calibri"/>
                  <w:color w:val="000000"/>
                  <w:szCs w:val="22"/>
                  <w:lang w:bidi="ne-NP"/>
                </w:rPr>
                <w:t>2482</w:t>
              </w:r>
            </w:ins>
          </w:p>
        </w:tc>
        <w:tc>
          <w:tcPr>
            <w:tcW w:w="1232" w:type="dxa"/>
            <w:tcBorders>
              <w:top w:val="nil"/>
              <w:left w:val="nil"/>
              <w:bottom w:val="single" w:sz="4" w:space="0" w:color="auto"/>
              <w:right w:val="single" w:sz="4" w:space="0" w:color="auto"/>
            </w:tcBorders>
            <w:shd w:val="clear" w:color="auto" w:fill="auto"/>
            <w:vAlign w:val="center"/>
            <w:hideMark/>
            <w:tcPrChange w:id="17198" w:author="Windows User" w:date="2022-12-12T20:44:00Z">
              <w:tcPr>
                <w:tcW w:w="1200" w:type="dxa"/>
                <w:tcBorders>
                  <w:top w:val="nil"/>
                  <w:left w:val="nil"/>
                  <w:bottom w:val="single" w:sz="4" w:space="0" w:color="auto"/>
                  <w:right w:val="single" w:sz="4" w:space="0" w:color="auto"/>
                </w:tcBorders>
                <w:shd w:val="clear" w:color="auto" w:fill="auto"/>
                <w:vAlign w:val="center"/>
                <w:hideMark/>
              </w:tcPr>
            </w:tcPrChange>
          </w:tcPr>
          <w:p w14:paraId="528B27A6" w14:textId="77777777" w:rsidR="003D6AA8" w:rsidRPr="003D6AA8" w:rsidRDefault="003D6AA8" w:rsidP="003D6AA8">
            <w:pPr>
              <w:spacing w:before="0" w:after="0" w:line="240" w:lineRule="auto"/>
              <w:jc w:val="center"/>
              <w:rPr>
                <w:ins w:id="17199" w:author="Windows User" w:date="2022-12-12T20:29:00Z"/>
                <w:rFonts w:cs="Calibri"/>
                <w:color w:val="000000"/>
                <w:szCs w:val="22"/>
                <w:lang w:bidi="ne-NP"/>
              </w:rPr>
            </w:pPr>
            <w:ins w:id="17200" w:author="Windows User" w:date="2022-12-12T20:29:00Z">
              <w:r w:rsidRPr="003D6AA8">
                <w:rPr>
                  <w:rFonts w:cs="Calibri"/>
                  <w:color w:val="000000"/>
                  <w:szCs w:val="22"/>
                  <w:lang w:bidi="ne-NP"/>
                </w:rPr>
                <w:t>1853</w:t>
              </w:r>
            </w:ins>
          </w:p>
        </w:tc>
        <w:tc>
          <w:tcPr>
            <w:tcW w:w="1218" w:type="dxa"/>
            <w:tcBorders>
              <w:top w:val="nil"/>
              <w:left w:val="nil"/>
              <w:bottom w:val="single" w:sz="4" w:space="0" w:color="auto"/>
              <w:right w:val="single" w:sz="4" w:space="0" w:color="auto"/>
            </w:tcBorders>
            <w:shd w:val="clear" w:color="auto" w:fill="auto"/>
            <w:noWrap/>
            <w:vAlign w:val="center"/>
            <w:hideMark/>
            <w:tcPrChange w:id="17201" w:author="Windows User" w:date="2022-12-12T20:44:00Z">
              <w:tcPr>
                <w:tcW w:w="1180" w:type="dxa"/>
                <w:tcBorders>
                  <w:top w:val="nil"/>
                  <w:left w:val="nil"/>
                  <w:bottom w:val="single" w:sz="4" w:space="0" w:color="auto"/>
                  <w:right w:val="single" w:sz="4" w:space="0" w:color="auto"/>
                </w:tcBorders>
                <w:shd w:val="clear" w:color="auto" w:fill="auto"/>
                <w:noWrap/>
                <w:vAlign w:val="center"/>
                <w:hideMark/>
              </w:tcPr>
            </w:tcPrChange>
          </w:tcPr>
          <w:p w14:paraId="3F7CEA04" w14:textId="77777777" w:rsidR="003D6AA8" w:rsidRPr="003D6AA8" w:rsidRDefault="003D6AA8" w:rsidP="003D6AA8">
            <w:pPr>
              <w:spacing w:before="0" w:after="0" w:line="240" w:lineRule="auto"/>
              <w:jc w:val="center"/>
              <w:rPr>
                <w:ins w:id="17202" w:author="Windows User" w:date="2022-12-12T20:29:00Z"/>
                <w:rFonts w:cs="Calibri"/>
                <w:color w:val="000000"/>
                <w:szCs w:val="22"/>
                <w:lang w:bidi="ne-NP"/>
              </w:rPr>
            </w:pPr>
            <w:ins w:id="17203" w:author="Windows User" w:date="2022-12-12T20:29:00Z">
              <w:r w:rsidRPr="003D6AA8">
                <w:rPr>
                  <w:rFonts w:cs="Calibri"/>
                  <w:color w:val="000000"/>
                  <w:szCs w:val="22"/>
                  <w:lang w:bidi="ne-NP"/>
                </w:rPr>
                <w:t>626.35</w:t>
              </w:r>
            </w:ins>
          </w:p>
        </w:tc>
      </w:tr>
    </w:tbl>
    <w:p w14:paraId="283B6CD3" w14:textId="35EBF29B" w:rsidR="000F5346" w:rsidRPr="000F5346" w:rsidRDefault="000F5346">
      <w:pPr>
        <w:pPrChange w:id="17204" w:author="Kumar Baral" w:date="2022-12-12T11:43:00Z">
          <w:pPr>
            <w:pStyle w:val="Caption"/>
            <w:keepNext/>
          </w:pPr>
        </w:pPrChange>
      </w:pPr>
    </w:p>
    <w:p w14:paraId="0E23949E" w14:textId="77777777" w:rsidR="002E4E08" w:rsidRPr="006D015F" w:rsidRDefault="002E4E08" w:rsidP="001F4328">
      <w:pPr>
        <w:pStyle w:val="Heading2"/>
      </w:pPr>
      <w:bookmarkStart w:id="17205" w:name="_Toc348430155"/>
      <w:bookmarkStart w:id="17206" w:name="_Toc121834503"/>
      <w:r w:rsidRPr="006D015F">
        <w:t>Efficiency</w:t>
      </w:r>
      <w:bookmarkEnd w:id="17205"/>
      <w:r w:rsidR="00545CAE" w:rsidRPr="006D015F">
        <w:t xml:space="preserve"> and Typical Operation Plan</w:t>
      </w:r>
      <w:bookmarkEnd w:id="17206"/>
    </w:p>
    <w:p w14:paraId="41A4B2DD" w14:textId="41A198A6" w:rsidR="00CD3CBE" w:rsidRDefault="00CD3CBE" w:rsidP="00CD3CBE">
      <w:pPr>
        <w:rPr>
          <w:szCs w:val="22"/>
        </w:rPr>
      </w:pPr>
      <w:r w:rsidRPr="002C40C0">
        <w:rPr>
          <w:szCs w:val="22"/>
        </w:rPr>
        <w:t xml:space="preserve">The tailwater discharge (Design discharge) from </w:t>
      </w:r>
      <w:r>
        <w:rPr>
          <w:szCs w:val="22"/>
        </w:rPr>
        <w:t>MKHPP</w:t>
      </w:r>
      <w:r w:rsidRPr="002C40C0">
        <w:rPr>
          <w:szCs w:val="22"/>
        </w:rPr>
        <w:t xml:space="preserve"> is </w:t>
      </w:r>
      <w:r>
        <w:rPr>
          <w:szCs w:val="22"/>
        </w:rPr>
        <w:t xml:space="preserve">12.5 </w:t>
      </w:r>
      <w:r w:rsidRPr="002C40C0">
        <w:rPr>
          <w:szCs w:val="22"/>
        </w:rPr>
        <w:t>m</w:t>
      </w:r>
      <w:r w:rsidRPr="008C5322">
        <w:rPr>
          <w:szCs w:val="22"/>
          <w:vertAlign w:val="superscript"/>
        </w:rPr>
        <w:t>3</w:t>
      </w:r>
      <w:r w:rsidRPr="002C40C0">
        <w:rPr>
          <w:szCs w:val="22"/>
        </w:rPr>
        <w:t xml:space="preserve">/s. </w:t>
      </w:r>
      <w:r>
        <w:rPr>
          <w:szCs w:val="22"/>
        </w:rPr>
        <w:t>T</w:t>
      </w:r>
      <w:r w:rsidRPr="002C40C0">
        <w:rPr>
          <w:szCs w:val="22"/>
        </w:rPr>
        <w:t>he discharge varies significantly</w:t>
      </w:r>
      <w:r>
        <w:rPr>
          <w:szCs w:val="22"/>
        </w:rPr>
        <w:t xml:space="preserve"> from month to month</w:t>
      </w:r>
      <w:r w:rsidRPr="002C40C0">
        <w:rPr>
          <w:szCs w:val="22"/>
        </w:rPr>
        <w:t>.</w:t>
      </w:r>
      <w:r>
        <w:rPr>
          <w:szCs w:val="22"/>
        </w:rPr>
        <w:t xml:space="preserve"> </w:t>
      </w:r>
      <w:r w:rsidRPr="002C40C0">
        <w:rPr>
          <w:szCs w:val="22"/>
        </w:rPr>
        <w:t xml:space="preserve">The selection of number of units is based on comparison between power generating capability and the incurred cost with different alternatives. </w:t>
      </w:r>
      <w:r>
        <w:rPr>
          <w:szCs w:val="22"/>
        </w:rPr>
        <w:t>Three</w:t>
      </w:r>
      <w:r w:rsidRPr="002C40C0">
        <w:rPr>
          <w:szCs w:val="22"/>
        </w:rPr>
        <w:t xml:space="preserve"> </w:t>
      </w:r>
      <w:r w:rsidRPr="00CD3CBE">
        <w:rPr>
          <w:szCs w:val="22"/>
        </w:rPr>
        <w:t>Vertical axis Pelton turbines</w:t>
      </w:r>
      <w:r w:rsidRPr="002C40C0">
        <w:rPr>
          <w:szCs w:val="22"/>
        </w:rPr>
        <w:t xml:space="preserve"> have been selected</w:t>
      </w:r>
      <w:r>
        <w:rPr>
          <w:szCs w:val="22"/>
        </w:rPr>
        <w:t xml:space="preserve"> from the calculation</w:t>
      </w:r>
      <w:r w:rsidRPr="002C40C0">
        <w:rPr>
          <w:szCs w:val="22"/>
        </w:rPr>
        <w:t xml:space="preserve">. </w:t>
      </w:r>
    </w:p>
    <w:p w14:paraId="523013C5" w14:textId="37648A10" w:rsidR="00591694" w:rsidRDefault="00CD3CBE" w:rsidP="00CD3CBE">
      <w:pPr>
        <w:rPr>
          <w:szCs w:val="22"/>
        </w:rPr>
      </w:pPr>
      <w:r>
        <w:rPr>
          <w:szCs w:val="22"/>
        </w:rPr>
        <w:t xml:space="preserve">The efficiency of Pelton turbine decreases with the reduction in percentage unit flow below 40% and does not vary much between 100-40 % rated flow. </w:t>
      </w:r>
      <w:r w:rsidRPr="002C40C0">
        <w:rPr>
          <w:szCs w:val="22"/>
        </w:rPr>
        <w:t xml:space="preserve">A typical plant operation plan and corresponding turbine efficiency has been given </w:t>
      </w:r>
      <w:r>
        <w:rPr>
          <w:szCs w:val="22"/>
        </w:rPr>
        <w:t>in table below.</w:t>
      </w:r>
      <w:ins w:id="17207" w:author="Kumar Baral" w:date="2022-12-12T10:24:00Z">
        <w:r w:rsidR="003D276E">
          <w:rPr>
            <w:szCs w:val="22"/>
          </w:rPr>
          <w:t xml:space="preserve"> </w:t>
        </w:r>
      </w:ins>
    </w:p>
    <w:p w14:paraId="7D51C7BC" w14:textId="5860D64B" w:rsidR="009F4891" w:rsidRDefault="009F4891" w:rsidP="009F4891">
      <w:pPr>
        <w:pStyle w:val="Caption"/>
        <w:keepNext/>
        <w:rPr>
          <w:ins w:id="17208" w:author="Kumar Baral" w:date="2022-12-12T11:53:00Z"/>
        </w:rPr>
      </w:pPr>
      <w:bookmarkStart w:id="17209" w:name="_Ref495500816"/>
      <w:bookmarkStart w:id="17210" w:name="_Toc121834178"/>
      <w:r w:rsidRPr="006D015F">
        <w:t xml:space="preserve">Table </w:t>
      </w:r>
      <w:ins w:id="17211" w:author="Kumar Baral" w:date="2022-12-13T13:45:00Z">
        <w:r w:rsidR="00207878">
          <w:fldChar w:fldCharType="begin"/>
        </w:r>
        <w:r w:rsidR="00207878">
          <w:instrText xml:space="preserve"> STYLEREF 1 \s </w:instrText>
        </w:r>
      </w:ins>
      <w:r w:rsidR="00207878">
        <w:fldChar w:fldCharType="separate"/>
      </w:r>
      <w:r w:rsidR="00207878">
        <w:rPr>
          <w:noProof/>
        </w:rPr>
        <w:t>10</w:t>
      </w:r>
      <w:ins w:id="17212"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7213" w:author="Kumar Baral" w:date="2022-12-13T13:45:00Z">
        <w:r w:rsidR="00207878">
          <w:rPr>
            <w:noProof/>
          </w:rPr>
          <w:t>4</w:t>
        </w:r>
        <w:r w:rsidR="00207878">
          <w:fldChar w:fldCharType="end"/>
        </w:r>
      </w:ins>
      <w:ins w:id="17214" w:author="Windows User" w:date="2022-12-12T21:44:00Z">
        <w:del w:id="17215" w:author="Kumar Baral" w:date="2022-12-13T12:46:00Z">
          <w:r w:rsidR="003E145E" w:rsidDel="00F41486">
            <w:fldChar w:fldCharType="begin"/>
          </w:r>
          <w:r w:rsidR="003E145E" w:rsidDel="00F41486">
            <w:delInstrText xml:space="preserve"> STYLEREF 1 \s </w:delInstrText>
          </w:r>
        </w:del>
      </w:ins>
      <w:del w:id="17216" w:author="Kumar Baral" w:date="2022-12-13T12:46:00Z">
        <w:r w:rsidR="003E145E" w:rsidDel="00F41486">
          <w:fldChar w:fldCharType="separate"/>
        </w:r>
        <w:r w:rsidR="003E145E" w:rsidDel="00F41486">
          <w:rPr>
            <w:noProof/>
          </w:rPr>
          <w:delText>10</w:delText>
        </w:r>
      </w:del>
      <w:ins w:id="17217" w:author="Windows User" w:date="2022-12-12T21:44:00Z">
        <w:del w:id="17218"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7219" w:author="Kumar Baral" w:date="2022-12-13T12:46:00Z">
        <w:r w:rsidR="003E145E" w:rsidDel="00F41486">
          <w:fldChar w:fldCharType="separate"/>
        </w:r>
      </w:del>
      <w:ins w:id="17220" w:author="Windows User" w:date="2022-12-12T21:44:00Z">
        <w:del w:id="17221" w:author="Kumar Baral" w:date="2022-12-13T12:46:00Z">
          <w:r w:rsidR="003E145E" w:rsidDel="00F41486">
            <w:rPr>
              <w:noProof/>
            </w:rPr>
            <w:delText>4</w:delText>
          </w:r>
          <w:r w:rsidR="003E145E" w:rsidDel="00F41486">
            <w:fldChar w:fldCharType="end"/>
          </w:r>
        </w:del>
      </w:ins>
      <w:ins w:id="17222" w:author="Kumar Baral" w:date="2022-12-12T16:52:00Z">
        <w:del w:id="17223" w:author="Windows User" w:date="2022-12-12T21:43:00Z">
          <w:r w:rsidR="00A04755" w:rsidDel="003E145E">
            <w:fldChar w:fldCharType="begin"/>
          </w:r>
          <w:r w:rsidR="00A04755" w:rsidDel="003E145E">
            <w:delInstrText xml:space="preserve"> STYLEREF 1 \s </w:delInstrText>
          </w:r>
        </w:del>
      </w:ins>
      <w:del w:id="17224" w:author="Windows User" w:date="2022-12-12T21:43:00Z">
        <w:r w:rsidR="00A04755" w:rsidDel="003E145E">
          <w:fldChar w:fldCharType="separate"/>
        </w:r>
        <w:r w:rsidR="00A04755" w:rsidDel="003E145E">
          <w:rPr>
            <w:noProof/>
          </w:rPr>
          <w:delText>10</w:delText>
        </w:r>
      </w:del>
      <w:ins w:id="17225" w:author="Kumar Baral" w:date="2022-12-12T16:52:00Z">
        <w:del w:id="17226"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7227" w:author="Windows User" w:date="2022-12-12T21:43:00Z">
        <w:r w:rsidR="00A04755" w:rsidDel="003E145E">
          <w:fldChar w:fldCharType="separate"/>
        </w:r>
      </w:del>
      <w:ins w:id="17228" w:author="Kumar Baral" w:date="2022-12-12T16:52:00Z">
        <w:del w:id="17229" w:author="Windows User" w:date="2022-12-12T21:43:00Z">
          <w:r w:rsidR="00A04755" w:rsidDel="003E145E">
            <w:rPr>
              <w:noProof/>
            </w:rPr>
            <w:delText>4</w:delText>
          </w:r>
          <w:r w:rsidR="00A04755" w:rsidDel="003E145E">
            <w:fldChar w:fldCharType="end"/>
          </w:r>
        </w:del>
      </w:ins>
      <w:del w:id="1723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10</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4</w:delText>
        </w:r>
        <w:r w:rsidR="003D276E" w:rsidDel="00A04755">
          <w:rPr>
            <w:noProof/>
          </w:rPr>
          <w:fldChar w:fldCharType="end"/>
        </w:r>
      </w:del>
      <w:bookmarkEnd w:id="17209"/>
      <w:r w:rsidRPr="006D015F">
        <w:t>: Typical plant operation plan and corresponding turbine efficiency</w:t>
      </w:r>
      <w:bookmarkEnd w:id="17210"/>
    </w:p>
    <w:tbl>
      <w:tblPr>
        <w:tblW w:w="9610" w:type="dxa"/>
        <w:tblInd w:w="108" w:type="dxa"/>
        <w:tblLook w:val="04A0" w:firstRow="1" w:lastRow="0" w:firstColumn="1" w:lastColumn="0" w:noHBand="0" w:noVBand="1"/>
      </w:tblPr>
      <w:tblGrid>
        <w:gridCol w:w="1026"/>
        <w:gridCol w:w="1979"/>
        <w:gridCol w:w="1405"/>
        <w:gridCol w:w="1350"/>
        <w:gridCol w:w="1291"/>
        <w:gridCol w:w="1356"/>
        <w:gridCol w:w="1203"/>
        <w:tblGridChange w:id="17231">
          <w:tblGrid>
            <w:gridCol w:w="1026"/>
            <w:gridCol w:w="1979"/>
            <w:gridCol w:w="2639"/>
            <w:gridCol w:w="703"/>
            <w:gridCol w:w="704"/>
            <w:gridCol w:w="1356"/>
            <w:gridCol w:w="1203"/>
          </w:tblGrid>
        </w:tblGridChange>
      </w:tblGrid>
      <w:tr w:rsidR="005C2C9C" w:rsidRPr="005C2C9C" w14:paraId="6C72F38F" w14:textId="77777777" w:rsidTr="005C2C9C">
        <w:trPr>
          <w:trHeight w:val="817"/>
          <w:tblHeader/>
        </w:trPr>
        <w:tc>
          <w:tcPr>
            <w:tcW w:w="10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15829B" w14:textId="77777777" w:rsidR="005C2C9C" w:rsidRPr="005C2C9C" w:rsidRDefault="005C2C9C" w:rsidP="005C2C9C">
            <w:pPr>
              <w:spacing w:before="0" w:after="0" w:line="240" w:lineRule="auto"/>
              <w:jc w:val="center"/>
              <w:rPr>
                <w:rFonts w:cs="Calibri"/>
                <w:b/>
                <w:bCs/>
                <w:color w:val="000000"/>
                <w:szCs w:val="22"/>
                <w:lang w:bidi="ne-NP"/>
              </w:rPr>
            </w:pPr>
            <w:r w:rsidRPr="005C2C9C">
              <w:rPr>
                <w:rFonts w:cs="Calibri"/>
                <w:b/>
                <w:bCs/>
                <w:color w:val="000000"/>
                <w:szCs w:val="22"/>
                <w:lang w:val="en-AU" w:eastAsia="en-AU" w:bidi="ne-NP"/>
              </w:rPr>
              <w:t>Month</w:t>
            </w:r>
          </w:p>
        </w:tc>
        <w:tc>
          <w:tcPr>
            <w:tcW w:w="197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4046CE" w14:textId="77777777" w:rsidR="005C2C9C" w:rsidRPr="005C2C9C" w:rsidRDefault="005C2C9C" w:rsidP="005C2C9C">
            <w:pPr>
              <w:spacing w:before="0" w:after="0" w:line="240" w:lineRule="auto"/>
              <w:jc w:val="center"/>
              <w:rPr>
                <w:rFonts w:cs="Calibri"/>
                <w:b/>
                <w:bCs/>
                <w:color w:val="000000"/>
                <w:szCs w:val="22"/>
                <w:lang w:bidi="ne-NP"/>
              </w:rPr>
            </w:pPr>
            <w:r w:rsidRPr="005C2C9C">
              <w:rPr>
                <w:rFonts w:cs="Calibri"/>
                <w:b/>
                <w:bCs/>
                <w:color w:val="000000"/>
                <w:szCs w:val="22"/>
                <w:lang w:val="en-AU" w:eastAsia="en-AU" w:bidi="ne-NP"/>
              </w:rPr>
              <w:t>Power Generating Discharge, m³/s</w:t>
            </w:r>
          </w:p>
        </w:tc>
        <w:tc>
          <w:tcPr>
            <w:tcW w:w="4046" w:type="dxa"/>
            <w:gridSpan w:val="3"/>
            <w:tcBorders>
              <w:top w:val="single" w:sz="4" w:space="0" w:color="auto"/>
              <w:left w:val="nil"/>
              <w:bottom w:val="single" w:sz="4" w:space="0" w:color="auto"/>
              <w:right w:val="single" w:sz="4" w:space="0" w:color="auto"/>
            </w:tcBorders>
            <w:shd w:val="clear" w:color="auto" w:fill="auto"/>
            <w:noWrap/>
            <w:vAlign w:val="center"/>
            <w:hideMark/>
          </w:tcPr>
          <w:p w14:paraId="4EE92626" w14:textId="77777777" w:rsidR="005C2C9C" w:rsidRPr="005C2C9C" w:rsidRDefault="005C2C9C" w:rsidP="005C2C9C">
            <w:pPr>
              <w:spacing w:before="0" w:after="0" w:line="240" w:lineRule="auto"/>
              <w:jc w:val="center"/>
              <w:rPr>
                <w:rFonts w:cs="Calibri"/>
                <w:b/>
                <w:bCs/>
                <w:color w:val="000000"/>
                <w:szCs w:val="22"/>
                <w:lang w:bidi="ne-NP"/>
              </w:rPr>
            </w:pPr>
            <w:r w:rsidRPr="005C2C9C">
              <w:rPr>
                <w:rFonts w:cs="Calibri"/>
                <w:b/>
                <w:bCs/>
                <w:color w:val="000000"/>
                <w:szCs w:val="22"/>
                <w:lang w:val="en-AU" w:eastAsia="en-AU" w:bidi="ne-NP"/>
              </w:rPr>
              <w:t>% of Rated Flow</w:t>
            </w:r>
          </w:p>
        </w:tc>
        <w:tc>
          <w:tcPr>
            <w:tcW w:w="13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696D6C" w14:textId="77777777" w:rsidR="005C2C9C" w:rsidRPr="005C2C9C" w:rsidRDefault="005C2C9C" w:rsidP="005C2C9C">
            <w:pPr>
              <w:spacing w:before="0" w:after="0" w:line="240" w:lineRule="auto"/>
              <w:jc w:val="center"/>
              <w:rPr>
                <w:rFonts w:cs="Calibri"/>
                <w:b/>
                <w:bCs/>
                <w:color w:val="000000"/>
                <w:szCs w:val="22"/>
                <w:lang w:bidi="ne-NP"/>
              </w:rPr>
            </w:pPr>
            <w:r w:rsidRPr="005C2C9C">
              <w:rPr>
                <w:rFonts w:cs="Calibri"/>
                <w:b/>
                <w:bCs/>
                <w:color w:val="000000"/>
                <w:szCs w:val="22"/>
                <w:lang w:val="en-AU" w:eastAsia="en-AU" w:bidi="ne-NP"/>
              </w:rPr>
              <w:t>No. of units operating</w:t>
            </w:r>
          </w:p>
        </w:tc>
        <w:tc>
          <w:tcPr>
            <w:tcW w:w="120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97BE79" w14:textId="77777777" w:rsidR="005C2C9C" w:rsidRPr="005C2C9C" w:rsidRDefault="005C2C9C" w:rsidP="005C2C9C">
            <w:pPr>
              <w:spacing w:before="0" w:after="0" w:line="240" w:lineRule="auto"/>
              <w:jc w:val="center"/>
              <w:rPr>
                <w:rFonts w:cs="Calibri"/>
                <w:b/>
                <w:bCs/>
                <w:color w:val="000000"/>
                <w:szCs w:val="22"/>
                <w:lang w:bidi="ne-NP"/>
              </w:rPr>
            </w:pPr>
            <w:r w:rsidRPr="005C2C9C">
              <w:rPr>
                <w:rFonts w:cs="Calibri"/>
                <w:b/>
                <w:bCs/>
                <w:color w:val="000000"/>
                <w:szCs w:val="22"/>
                <w:lang w:val="en-AU" w:eastAsia="en-AU" w:bidi="ne-NP"/>
              </w:rPr>
              <w:t>Efficiency</w:t>
            </w:r>
          </w:p>
        </w:tc>
      </w:tr>
      <w:tr w:rsidR="005C2C9C" w:rsidRPr="005C2C9C" w14:paraId="6ADC8F22" w14:textId="77777777" w:rsidTr="004E2007">
        <w:tblPrEx>
          <w:tblW w:w="9610" w:type="dxa"/>
          <w:tblInd w:w="108" w:type="dxa"/>
          <w:tblPrExChange w:id="17232" w:author="Windows User" w:date="2022-12-12T20:45:00Z">
            <w:tblPrEx>
              <w:tblW w:w="9610" w:type="dxa"/>
              <w:tblInd w:w="108" w:type="dxa"/>
            </w:tblPrEx>
          </w:tblPrExChange>
        </w:tblPrEx>
        <w:trPr>
          <w:trHeight w:val="298"/>
          <w:tblHeader/>
          <w:trPrChange w:id="17233" w:author="Windows User" w:date="2022-12-12T20:45:00Z">
            <w:trPr>
              <w:trHeight w:val="298"/>
              <w:tblHeader/>
            </w:trPr>
          </w:trPrChange>
        </w:trPr>
        <w:tc>
          <w:tcPr>
            <w:tcW w:w="1026" w:type="dxa"/>
            <w:vMerge/>
            <w:tcBorders>
              <w:top w:val="single" w:sz="4" w:space="0" w:color="auto"/>
              <w:left w:val="single" w:sz="4" w:space="0" w:color="auto"/>
              <w:bottom w:val="single" w:sz="4" w:space="0" w:color="auto"/>
              <w:right w:val="single" w:sz="4" w:space="0" w:color="auto"/>
            </w:tcBorders>
            <w:vAlign w:val="center"/>
            <w:hideMark/>
            <w:tcPrChange w:id="17234" w:author="Windows User" w:date="2022-12-12T20:45:00Z">
              <w:tcPr>
                <w:tcW w:w="1026" w:type="dxa"/>
                <w:vMerge/>
                <w:tcBorders>
                  <w:top w:val="single" w:sz="4" w:space="0" w:color="auto"/>
                  <w:left w:val="single" w:sz="4" w:space="0" w:color="auto"/>
                  <w:bottom w:val="single" w:sz="4" w:space="0" w:color="auto"/>
                  <w:right w:val="single" w:sz="4" w:space="0" w:color="auto"/>
                </w:tcBorders>
                <w:vAlign w:val="center"/>
                <w:hideMark/>
              </w:tcPr>
            </w:tcPrChange>
          </w:tcPr>
          <w:p w14:paraId="10F6995B" w14:textId="77777777" w:rsidR="005C2C9C" w:rsidRPr="005C2C9C" w:rsidRDefault="005C2C9C" w:rsidP="005C2C9C">
            <w:pPr>
              <w:spacing w:before="0" w:after="0" w:line="240" w:lineRule="auto"/>
              <w:jc w:val="left"/>
              <w:rPr>
                <w:rFonts w:cs="Calibri"/>
                <w:b/>
                <w:bCs/>
                <w:color w:val="000000"/>
                <w:szCs w:val="22"/>
                <w:lang w:bidi="ne-NP"/>
              </w:rPr>
            </w:pPr>
          </w:p>
        </w:tc>
        <w:tc>
          <w:tcPr>
            <w:tcW w:w="1979" w:type="dxa"/>
            <w:vMerge/>
            <w:tcBorders>
              <w:top w:val="single" w:sz="4" w:space="0" w:color="auto"/>
              <w:left w:val="single" w:sz="4" w:space="0" w:color="auto"/>
              <w:bottom w:val="single" w:sz="4" w:space="0" w:color="auto"/>
              <w:right w:val="single" w:sz="4" w:space="0" w:color="auto"/>
            </w:tcBorders>
            <w:vAlign w:val="center"/>
            <w:hideMark/>
            <w:tcPrChange w:id="17235" w:author="Windows User" w:date="2022-12-12T20:45:00Z">
              <w:tcPr>
                <w:tcW w:w="1979" w:type="dxa"/>
                <w:vMerge/>
                <w:tcBorders>
                  <w:top w:val="single" w:sz="4" w:space="0" w:color="auto"/>
                  <w:left w:val="single" w:sz="4" w:space="0" w:color="auto"/>
                  <w:bottom w:val="single" w:sz="4" w:space="0" w:color="auto"/>
                  <w:right w:val="single" w:sz="4" w:space="0" w:color="auto"/>
                </w:tcBorders>
                <w:vAlign w:val="center"/>
                <w:hideMark/>
              </w:tcPr>
            </w:tcPrChange>
          </w:tcPr>
          <w:p w14:paraId="5F65FAD1" w14:textId="77777777" w:rsidR="005C2C9C" w:rsidRPr="005C2C9C" w:rsidRDefault="005C2C9C" w:rsidP="005C2C9C">
            <w:pPr>
              <w:spacing w:before="0" w:after="0" w:line="240" w:lineRule="auto"/>
              <w:jc w:val="left"/>
              <w:rPr>
                <w:rFonts w:cs="Calibri"/>
                <w:b/>
                <w:bCs/>
                <w:color w:val="000000"/>
                <w:szCs w:val="22"/>
                <w:lang w:bidi="ne-NP"/>
              </w:rPr>
            </w:pPr>
          </w:p>
        </w:tc>
        <w:tc>
          <w:tcPr>
            <w:tcW w:w="1405" w:type="dxa"/>
            <w:tcBorders>
              <w:top w:val="nil"/>
              <w:left w:val="nil"/>
              <w:bottom w:val="single" w:sz="4" w:space="0" w:color="auto"/>
              <w:right w:val="single" w:sz="4" w:space="0" w:color="auto"/>
            </w:tcBorders>
            <w:shd w:val="clear" w:color="auto" w:fill="auto"/>
            <w:noWrap/>
            <w:vAlign w:val="center"/>
            <w:hideMark/>
            <w:tcPrChange w:id="17236"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66541E0F" w14:textId="77777777" w:rsidR="005C2C9C" w:rsidRPr="005C2C9C" w:rsidRDefault="005C2C9C" w:rsidP="005C2C9C">
            <w:pPr>
              <w:spacing w:before="0" w:after="0" w:line="240" w:lineRule="auto"/>
              <w:jc w:val="center"/>
              <w:rPr>
                <w:rFonts w:cs="Calibri"/>
                <w:b/>
                <w:bCs/>
                <w:color w:val="000000"/>
                <w:szCs w:val="22"/>
                <w:lang w:bidi="ne-NP"/>
              </w:rPr>
            </w:pPr>
            <w:r w:rsidRPr="005C2C9C">
              <w:rPr>
                <w:rFonts w:cs="Calibri"/>
                <w:b/>
                <w:bCs/>
                <w:color w:val="000000"/>
                <w:szCs w:val="22"/>
                <w:lang w:val="en-AU" w:eastAsia="en-AU" w:bidi="ne-NP"/>
              </w:rPr>
              <w:t>Unit 1</w:t>
            </w:r>
          </w:p>
        </w:tc>
        <w:tc>
          <w:tcPr>
            <w:tcW w:w="1350" w:type="dxa"/>
            <w:tcBorders>
              <w:top w:val="nil"/>
              <w:left w:val="nil"/>
              <w:bottom w:val="single" w:sz="4" w:space="0" w:color="auto"/>
              <w:right w:val="single" w:sz="4" w:space="0" w:color="auto"/>
            </w:tcBorders>
            <w:shd w:val="clear" w:color="auto" w:fill="auto"/>
            <w:noWrap/>
            <w:vAlign w:val="center"/>
            <w:hideMark/>
            <w:tcPrChange w:id="17237"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44120223" w14:textId="77777777" w:rsidR="005C2C9C" w:rsidRPr="005C2C9C" w:rsidRDefault="005C2C9C" w:rsidP="005C2C9C">
            <w:pPr>
              <w:spacing w:before="0" w:after="0" w:line="240" w:lineRule="auto"/>
              <w:jc w:val="center"/>
              <w:rPr>
                <w:rFonts w:cs="Calibri"/>
                <w:b/>
                <w:bCs/>
                <w:color w:val="000000"/>
                <w:szCs w:val="22"/>
                <w:lang w:bidi="ne-NP"/>
              </w:rPr>
            </w:pPr>
            <w:r w:rsidRPr="005C2C9C">
              <w:rPr>
                <w:rFonts w:cs="Calibri"/>
                <w:b/>
                <w:bCs/>
                <w:color w:val="000000"/>
                <w:szCs w:val="22"/>
                <w:lang w:val="en-AU" w:eastAsia="en-AU" w:bidi="ne-NP"/>
              </w:rPr>
              <w:t>Unit 2</w:t>
            </w:r>
          </w:p>
        </w:tc>
        <w:tc>
          <w:tcPr>
            <w:tcW w:w="1291" w:type="dxa"/>
            <w:tcBorders>
              <w:top w:val="nil"/>
              <w:left w:val="nil"/>
              <w:bottom w:val="single" w:sz="4" w:space="0" w:color="auto"/>
              <w:right w:val="single" w:sz="4" w:space="0" w:color="auto"/>
            </w:tcBorders>
            <w:shd w:val="clear" w:color="auto" w:fill="auto"/>
            <w:noWrap/>
            <w:vAlign w:val="center"/>
            <w:hideMark/>
            <w:tcPrChange w:id="17238"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01E8C6A5" w14:textId="77777777" w:rsidR="005C2C9C" w:rsidRPr="005C2C9C" w:rsidRDefault="005C2C9C" w:rsidP="005C2C9C">
            <w:pPr>
              <w:spacing w:before="0" w:after="0" w:line="240" w:lineRule="auto"/>
              <w:jc w:val="center"/>
              <w:rPr>
                <w:rFonts w:cs="Calibri"/>
                <w:b/>
                <w:bCs/>
                <w:color w:val="000000"/>
                <w:szCs w:val="22"/>
                <w:lang w:bidi="ne-NP"/>
              </w:rPr>
            </w:pPr>
            <w:r w:rsidRPr="005C2C9C">
              <w:rPr>
                <w:rFonts w:cs="Calibri"/>
                <w:b/>
                <w:bCs/>
                <w:color w:val="000000"/>
                <w:szCs w:val="22"/>
                <w:lang w:val="en-AU" w:eastAsia="en-AU" w:bidi="ne-NP"/>
              </w:rPr>
              <w:t>Unit 3</w:t>
            </w:r>
          </w:p>
        </w:tc>
        <w:tc>
          <w:tcPr>
            <w:tcW w:w="1356" w:type="dxa"/>
            <w:vMerge/>
            <w:tcBorders>
              <w:top w:val="single" w:sz="4" w:space="0" w:color="auto"/>
              <w:left w:val="single" w:sz="4" w:space="0" w:color="auto"/>
              <w:bottom w:val="single" w:sz="4" w:space="0" w:color="auto"/>
              <w:right w:val="single" w:sz="4" w:space="0" w:color="auto"/>
            </w:tcBorders>
            <w:vAlign w:val="center"/>
            <w:hideMark/>
            <w:tcPrChange w:id="17239" w:author="Windows User" w:date="2022-12-12T20:45:00Z">
              <w:tcPr>
                <w:tcW w:w="1356" w:type="dxa"/>
                <w:vMerge/>
                <w:tcBorders>
                  <w:top w:val="single" w:sz="4" w:space="0" w:color="auto"/>
                  <w:left w:val="single" w:sz="4" w:space="0" w:color="auto"/>
                  <w:bottom w:val="single" w:sz="4" w:space="0" w:color="auto"/>
                  <w:right w:val="single" w:sz="4" w:space="0" w:color="auto"/>
                </w:tcBorders>
                <w:vAlign w:val="center"/>
                <w:hideMark/>
              </w:tcPr>
            </w:tcPrChange>
          </w:tcPr>
          <w:p w14:paraId="5A1957D2" w14:textId="77777777" w:rsidR="005C2C9C" w:rsidRPr="005C2C9C" w:rsidRDefault="005C2C9C" w:rsidP="005C2C9C">
            <w:pPr>
              <w:spacing w:before="0" w:after="0" w:line="240" w:lineRule="auto"/>
              <w:jc w:val="left"/>
              <w:rPr>
                <w:rFonts w:cs="Calibri"/>
                <w:b/>
                <w:bCs/>
                <w:color w:val="000000"/>
                <w:szCs w:val="22"/>
                <w:lang w:bidi="ne-NP"/>
              </w:rPr>
            </w:pPr>
          </w:p>
        </w:tc>
        <w:tc>
          <w:tcPr>
            <w:tcW w:w="1203" w:type="dxa"/>
            <w:vMerge/>
            <w:tcBorders>
              <w:top w:val="single" w:sz="4" w:space="0" w:color="auto"/>
              <w:left w:val="single" w:sz="4" w:space="0" w:color="auto"/>
              <w:bottom w:val="single" w:sz="4" w:space="0" w:color="auto"/>
              <w:right w:val="single" w:sz="4" w:space="0" w:color="auto"/>
            </w:tcBorders>
            <w:vAlign w:val="center"/>
            <w:hideMark/>
            <w:tcPrChange w:id="17240" w:author="Windows User" w:date="2022-12-12T20:45:00Z">
              <w:tcPr>
                <w:tcW w:w="1203" w:type="dxa"/>
                <w:vMerge/>
                <w:tcBorders>
                  <w:top w:val="single" w:sz="4" w:space="0" w:color="auto"/>
                  <w:left w:val="single" w:sz="4" w:space="0" w:color="auto"/>
                  <w:bottom w:val="single" w:sz="4" w:space="0" w:color="auto"/>
                  <w:right w:val="single" w:sz="4" w:space="0" w:color="auto"/>
                </w:tcBorders>
                <w:vAlign w:val="center"/>
                <w:hideMark/>
              </w:tcPr>
            </w:tcPrChange>
          </w:tcPr>
          <w:p w14:paraId="194AEFC1" w14:textId="77777777" w:rsidR="005C2C9C" w:rsidRPr="005C2C9C" w:rsidRDefault="005C2C9C" w:rsidP="005C2C9C">
            <w:pPr>
              <w:spacing w:before="0" w:after="0" w:line="240" w:lineRule="auto"/>
              <w:jc w:val="left"/>
              <w:rPr>
                <w:rFonts w:cs="Calibri"/>
                <w:b/>
                <w:bCs/>
                <w:color w:val="000000"/>
                <w:szCs w:val="22"/>
                <w:lang w:bidi="ne-NP"/>
              </w:rPr>
            </w:pPr>
          </w:p>
        </w:tc>
      </w:tr>
      <w:tr w:rsidR="005C2C9C" w:rsidRPr="005C2C9C" w14:paraId="0033FE85" w14:textId="77777777" w:rsidTr="004E2007">
        <w:tblPrEx>
          <w:tblW w:w="9610" w:type="dxa"/>
          <w:tblInd w:w="108" w:type="dxa"/>
          <w:tblPrExChange w:id="17241" w:author="Windows User" w:date="2022-12-12T20:45:00Z">
            <w:tblPrEx>
              <w:tblW w:w="9610" w:type="dxa"/>
              <w:tblInd w:w="108" w:type="dxa"/>
            </w:tblPrEx>
          </w:tblPrExChange>
        </w:tblPrEx>
        <w:trPr>
          <w:trHeight w:val="298"/>
          <w:trPrChange w:id="17242"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243"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A6C0B41"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Baishakh</w:t>
            </w:r>
          </w:p>
        </w:tc>
        <w:tc>
          <w:tcPr>
            <w:tcW w:w="1979" w:type="dxa"/>
            <w:tcBorders>
              <w:top w:val="nil"/>
              <w:left w:val="nil"/>
              <w:bottom w:val="single" w:sz="4" w:space="0" w:color="auto"/>
              <w:right w:val="single" w:sz="4" w:space="0" w:color="auto"/>
            </w:tcBorders>
            <w:shd w:val="clear" w:color="auto" w:fill="auto"/>
            <w:noWrap/>
            <w:vAlign w:val="bottom"/>
            <w:hideMark/>
            <w:tcPrChange w:id="17244"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0DF898DA"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5.65</w:t>
            </w:r>
          </w:p>
        </w:tc>
        <w:tc>
          <w:tcPr>
            <w:tcW w:w="1405" w:type="dxa"/>
            <w:tcBorders>
              <w:top w:val="nil"/>
              <w:left w:val="nil"/>
              <w:bottom w:val="single" w:sz="4" w:space="0" w:color="auto"/>
              <w:right w:val="single" w:sz="4" w:space="0" w:color="auto"/>
            </w:tcBorders>
            <w:shd w:val="clear" w:color="auto" w:fill="auto"/>
            <w:noWrap/>
            <w:vAlign w:val="center"/>
            <w:hideMark/>
            <w:tcPrChange w:id="17245"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150CADAD"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68%</w:t>
            </w:r>
          </w:p>
        </w:tc>
        <w:tc>
          <w:tcPr>
            <w:tcW w:w="1350" w:type="dxa"/>
            <w:tcBorders>
              <w:top w:val="nil"/>
              <w:left w:val="nil"/>
              <w:bottom w:val="single" w:sz="4" w:space="0" w:color="auto"/>
              <w:right w:val="single" w:sz="4" w:space="0" w:color="auto"/>
            </w:tcBorders>
            <w:shd w:val="clear" w:color="auto" w:fill="auto"/>
            <w:noWrap/>
            <w:vAlign w:val="center"/>
            <w:hideMark/>
            <w:tcPrChange w:id="17246"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226F8E75"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68%</w:t>
            </w:r>
          </w:p>
        </w:tc>
        <w:tc>
          <w:tcPr>
            <w:tcW w:w="1291" w:type="dxa"/>
            <w:tcBorders>
              <w:top w:val="nil"/>
              <w:left w:val="nil"/>
              <w:bottom w:val="single" w:sz="4" w:space="0" w:color="auto"/>
              <w:right w:val="single" w:sz="4" w:space="0" w:color="auto"/>
            </w:tcBorders>
            <w:shd w:val="clear" w:color="auto" w:fill="auto"/>
            <w:noWrap/>
            <w:vAlign w:val="center"/>
            <w:hideMark/>
            <w:tcPrChange w:id="17247"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2CB8D25B"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w:t>
            </w:r>
          </w:p>
        </w:tc>
        <w:tc>
          <w:tcPr>
            <w:tcW w:w="1356" w:type="dxa"/>
            <w:tcBorders>
              <w:top w:val="nil"/>
              <w:left w:val="nil"/>
              <w:bottom w:val="single" w:sz="4" w:space="0" w:color="auto"/>
              <w:right w:val="single" w:sz="4" w:space="0" w:color="auto"/>
            </w:tcBorders>
            <w:shd w:val="clear" w:color="auto" w:fill="auto"/>
            <w:noWrap/>
            <w:vAlign w:val="center"/>
            <w:hideMark/>
            <w:tcPrChange w:id="17248"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496ABB35"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2</w:t>
            </w:r>
          </w:p>
        </w:tc>
        <w:tc>
          <w:tcPr>
            <w:tcW w:w="1203" w:type="dxa"/>
            <w:tcBorders>
              <w:top w:val="nil"/>
              <w:left w:val="nil"/>
              <w:bottom w:val="single" w:sz="4" w:space="0" w:color="auto"/>
              <w:right w:val="single" w:sz="4" w:space="0" w:color="auto"/>
            </w:tcBorders>
            <w:shd w:val="clear" w:color="auto" w:fill="auto"/>
            <w:noWrap/>
            <w:vAlign w:val="center"/>
            <w:hideMark/>
            <w:tcPrChange w:id="17249"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1E9CCB67"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40332240" w14:textId="77777777" w:rsidTr="004E2007">
        <w:tblPrEx>
          <w:tblW w:w="9610" w:type="dxa"/>
          <w:tblInd w:w="108" w:type="dxa"/>
          <w:tblPrExChange w:id="17250" w:author="Windows User" w:date="2022-12-12T20:45:00Z">
            <w:tblPrEx>
              <w:tblW w:w="9610" w:type="dxa"/>
              <w:tblInd w:w="108" w:type="dxa"/>
            </w:tblPrEx>
          </w:tblPrExChange>
        </w:tblPrEx>
        <w:trPr>
          <w:trHeight w:val="298"/>
          <w:trPrChange w:id="17251"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252"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5B7EE75"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Jestha</w:t>
            </w:r>
          </w:p>
        </w:tc>
        <w:tc>
          <w:tcPr>
            <w:tcW w:w="1979" w:type="dxa"/>
            <w:tcBorders>
              <w:top w:val="nil"/>
              <w:left w:val="nil"/>
              <w:bottom w:val="single" w:sz="4" w:space="0" w:color="auto"/>
              <w:right w:val="single" w:sz="4" w:space="0" w:color="auto"/>
            </w:tcBorders>
            <w:shd w:val="clear" w:color="auto" w:fill="auto"/>
            <w:noWrap/>
            <w:vAlign w:val="bottom"/>
            <w:hideMark/>
            <w:tcPrChange w:id="17253"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5C43FCE8"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11.36</w:t>
            </w:r>
          </w:p>
        </w:tc>
        <w:tc>
          <w:tcPr>
            <w:tcW w:w="1405" w:type="dxa"/>
            <w:tcBorders>
              <w:top w:val="nil"/>
              <w:left w:val="nil"/>
              <w:bottom w:val="single" w:sz="4" w:space="0" w:color="auto"/>
              <w:right w:val="single" w:sz="4" w:space="0" w:color="auto"/>
            </w:tcBorders>
            <w:shd w:val="clear" w:color="auto" w:fill="auto"/>
            <w:noWrap/>
            <w:vAlign w:val="center"/>
            <w:hideMark/>
            <w:tcPrChange w:id="17254"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374A48EB"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91%</w:t>
            </w:r>
          </w:p>
        </w:tc>
        <w:tc>
          <w:tcPr>
            <w:tcW w:w="1350" w:type="dxa"/>
            <w:tcBorders>
              <w:top w:val="nil"/>
              <w:left w:val="nil"/>
              <w:bottom w:val="single" w:sz="4" w:space="0" w:color="auto"/>
              <w:right w:val="single" w:sz="4" w:space="0" w:color="auto"/>
            </w:tcBorders>
            <w:shd w:val="clear" w:color="auto" w:fill="auto"/>
            <w:noWrap/>
            <w:vAlign w:val="center"/>
            <w:hideMark/>
            <w:tcPrChange w:id="17255"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37DC23C8"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91%</w:t>
            </w:r>
          </w:p>
        </w:tc>
        <w:tc>
          <w:tcPr>
            <w:tcW w:w="1291" w:type="dxa"/>
            <w:tcBorders>
              <w:top w:val="nil"/>
              <w:left w:val="nil"/>
              <w:bottom w:val="single" w:sz="4" w:space="0" w:color="auto"/>
              <w:right w:val="single" w:sz="4" w:space="0" w:color="auto"/>
            </w:tcBorders>
            <w:shd w:val="clear" w:color="auto" w:fill="auto"/>
            <w:noWrap/>
            <w:vAlign w:val="center"/>
            <w:hideMark/>
            <w:tcPrChange w:id="17256"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13558347"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91%</w:t>
            </w:r>
          </w:p>
        </w:tc>
        <w:tc>
          <w:tcPr>
            <w:tcW w:w="1356" w:type="dxa"/>
            <w:tcBorders>
              <w:top w:val="nil"/>
              <w:left w:val="nil"/>
              <w:bottom w:val="single" w:sz="4" w:space="0" w:color="auto"/>
              <w:right w:val="single" w:sz="4" w:space="0" w:color="auto"/>
            </w:tcBorders>
            <w:shd w:val="clear" w:color="auto" w:fill="auto"/>
            <w:noWrap/>
            <w:vAlign w:val="center"/>
            <w:hideMark/>
            <w:tcPrChange w:id="17257"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529A098B"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3</w:t>
            </w:r>
          </w:p>
        </w:tc>
        <w:tc>
          <w:tcPr>
            <w:tcW w:w="1203" w:type="dxa"/>
            <w:tcBorders>
              <w:top w:val="nil"/>
              <w:left w:val="nil"/>
              <w:bottom w:val="single" w:sz="4" w:space="0" w:color="auto"/>
              <w:right w:val="single" w:sz="4" w:space="0" w:color="auto"/>
            </w:tcBorders>
            <w:shd w:val="clear" w:color="auto" w:fill="auto"/>
            <w:noWrap/>
            <w:vAlign w:val="center"/>
            <w:hideMark/>
            <w:tcPrChange w:id="17258"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7A6CEFA9"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2EFBBF4C" w14:textId="77777777" w:rsidTr="004E2007">
        <w:tblPrEx>
          <w:tblW w:w="9610" w:type="dxa"/>
          <w:tblInd w:w="108" w:type="dxa"/>
          <w:tblPrExChange w:id="17259" w:author="Windows User" w:date="2022-12-12T20:45:00Z">
            <w:tblPrEx>
              <w:tblW w:w="9610" w:type="dxa"/>
              <w:tblInd w:w="108" w:type="dxa"/>
            </w:tblPrEx>
          </w:tblPrExChange>
        </w:tblPrEx>
        <w:trPr>
          <w:trHeight w:val="298"/>
          <w:trPrChange w:id="17260"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261"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4B5D4D5"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Ashadh</w:t>
            </w:r>
          </w:p>
        </w:tc>
        <w:tc>
          <w:tcPr>
            <w:tcW w:w="1979" w:type="dxa"/>
            <w:tcBorders>
              <w:top w:val="nil"/>
              <w:left w:val="nil"/>
              <w:bottom w:val="single" w:sz="4" w:space="0" w:color="auto"/>
              <w:right w:val="single" w:sz="4" w:space="0" w:color="auto"/>
            </w:tcBorders>
            <w:shd w:val="clear" w:color="auto" w:fill="auto"/>
            <w:noWrap/>
            <w:vAlign w:val="bottom"/>
            <w:hideMark/>
            <w:tcPrChange w:id="17262"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4EB2B237"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12.50</w:t>
            </w:r>
          </w:p>
        </w:tc>
        <w:tc>
          <w:tcPr>
            <w:tcW w:w="1405" w:type="dxa"/>
            <w:tcBorders>
              <w:top w:val="nil"/>
              <w:left w:val="nil"/>
              <w:bottom w:val="single" w:sz="4" w:space="0" w:color="auto"/>
              <w:right w:val="single" w:sz="4" w:space="0" w:color="auto"/>
            </w:tcBorders>
            <w:shd w:val="clear" w:color="auto" w:fill="auto"/>
            <w:noWrap/>
            <w:vAlign w:val="center"/>
            <w:hideMark/>
            <w:tcPrChange w:id="17263"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386BC2B8"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0" w:type="dxa"/>
            <w:tcBorders>
              <w:top w:val="nil"/>
              <w:left w:val="nil"/>
              <w:bottom w:val="single" w:sz="4" w:space="0" w:color="auto"/>
              <w:right w:val="single" w:sz="4" w:space="0" w:color="auto"/>
            </w:tcBorders>
            <w:shd w:val="clear" w:color="auto" w:fill="auto"/>
            <w:noWrap/>
            <w:vAlign w:val="center"/>
            <w:hideMark/>
            <w:tcPrChange w:id="17264"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1919E569"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291" w:type="dxa"/>
            <w:tcBorders>
              <w:top w:val="nil"/>
              <w:left w:val="nil"/>
              <w:bottom w:val="single" w:sz="4" w:space="0" w:color="auto"/>
              <w:right w:val="single" w:sz="4" w:space="0" w:color="auto"/>
            </w:tcBorders>
            <w:shd w:val="clear" w:color="auto" w:fill="auto"/>
            <w:noWrap/>
            <w:vAlign w:val="center"/>
            <w:hideMark/>
            <w:tcPrChange w:id="17265"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1182BB73"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6" w:type="dxa"/>
            <w:tcBorders>
              <w:top w:val="nil"/>
              <w:left w:val="nil"/>
              <w:bottom w:val="single" w:sz="4" w:space="0" w:color="auto"/>
              <w:right w:val="single" w:sz="4" w:space="0" w:color="auto"/>
            </w:tcBorders>
            <w:shd w:val="clear" w:color="auto" w:fill="auto"/>
            <w:noWrap/>
            <w:vAlign w:val="center"/>
            <w:hideMark/>
            <w:tcPrChange w:id="17266"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5F5DD722"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3</w:t>
            </w:r>
          </w:p>
        </w:tc>
        <w:tc>
          <w:tcPr>
            <w:tcW w:w="1203" w:type="dxa"/>
            <w:tcBorders>
              <w:top w:val="nil"/>
              <w:left w:val="nil"/>
              <w:bottom w:val="single" w:sz="4" w:space="0" w:color="auto"/>
              <w:right w:val="single" w:sz="4" w:space="0" w:color="auto"/>
            </w:tcBorders>
            <w:shd w:val="clear" w:color="auto" w:fill="auto"/>
            <w:noWrap/>
            <w:vAlign w:val="center"/>
            <w:hideMark/>
            <w:tcPrChange w:id="17267"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2E132193"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75A51EE9" w14:textId="77777777" w:rsidTr="004E2007">
        <w:tblPrEx>
          <w:tblW w:w="9610" w:type="dxa"/>
          <w:tblInd w:w="108" w:type="dxa"/>
          <w:tblPrExChange w:id="17268" w:author="Windows User" w:date="2022-12-12T20:45:00Z">
            <w:tblPrEx>
              <w:tblW w:w="9610" w:type="dxa"/>
              <w:tblInd w:w="108" w:type="dxa"/>
            </w:tblPrEx>
          </w:tblPrExChange>
        </w:tblPrEx>
        <w:trPr>
          <w:trHeight w:val="298"/>
          <w:trPrChange w:id="17269"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270"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AE6979C"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Shrawan</w:t>
            </w:r>
          </w:p>
        </w:tc>
        <w:tc>
          <w:tcPr>
            <w:tcW w:w="1979" w:type="dxa"/>
            <w:tcBorders>
              <w:top w:val="nil"/>
              <w:left w:val="nil"/>
              <w:bottom w:val="single" w:sz="4" w:space="0" w:color="auto"/>
              <w:right w:val="single" w:sz="4" w:space="0" w:color="auto"/>
            </w:tcBorders>
            <w:shd w:val="clear" w:color="auto" w:fill="auto"/>
            <w:noWrap/>
            <w:vAlign w:val="bottom"/>
            <w:hideMark/>
            <w:tcPrChange w:id="17271"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4B52FCB6"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12.50</w:t>
            </w:r>
          </w:p>
        </w:tc>
        <w:tc>
          <w:tcPr>
            <w:tcW w:w="1405" w:type="dxa"/>
            <w:tcBorders>
              <w:top w:val="nil"/>
              <w:left w:val="nil"/>
              <w:bottom w:val="single" w:sz="4" w:space="0" w:color="auto"/>
              <w:right w:val="single" w:sz="4" w:space="0" w:color="auto"/>
            </w:tcBorders>
            <w:shd w:val="clear" w:color="auto" w:fill="auto"/>
            <w:noWrap/>
            <w:vAlign w:val="center"/>
            <w:hideMark/>
            <w:tcPrChange w:id="17272"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49B59F11"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0" w:type="dxa"/>
            <w:tcBorders>
              <w:top w:val="nil"/>
              <w:left w:val="nil"/>
              <w:bottom w:val="single" w:sz="4" w:space="0" w:color="auto"/>
              <w:right w:val="single" w:sz="4" w:space="0" w:color="auto"/>
            </w:tcBorders>
            <w:shd w:val="clear" w:color="auto" w:fill="auto"/>
            <w:noWrap/>
            <w:vAlign w:val="center"/>
            <w:hideMark/>
            <w:tcPrChange w:id="17273"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57A43DEB"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291" w:type="dxa"/>
            <w:tcBorders>
              <w:top w:val="nil"/>
              <w:left w:val="nil"/>
              <w:bottom w:val="single" w:sz="4" w:space="0" w:color="auto"/>
              <w:right w:val="single" w:sz="4" w:space="0" w:color="auto"/>
            </w:tcBorders>
            <w:shd w:val="clear" w:color="auto" w:fill="auto"/>
            <w:noWrap/>
            <w:vAlign w:val="center"/>
            <w:hideMark/>
            <w:tcPrChange w:id="17274"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52E84C0B"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6" w:type="dxa"/>
            <w:tcBorders>
              <w:top w:val="nil"/>
              <w:left w:val="nil"/>
              <w:bottom w:val="single" w:sz="4" w:space="0" w:color="auto"/>
              <w:right w:val="single" w:sz="4" w:space="0" w:color="auto"/>
            </w:tcBorders>
            <w:shd w:val="clear" w:color="auto" w:fill="auto"/>
            <w:noWrap/>
            <w:vAlign w:val="center"/>
            <w:hideMark/>
            <w:tcPrChange w:id="17275"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34BA1C83"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3</w:t>
            </w:r>
          </w:p>
        </w:tc>
        <w:tc>
          <w:tcPr>
            <w:tcW w:w="1203" w:type="dxa"/>
            <w:tcBorders>
              <w:top w:val="nil"/>
              <w:left w:val="nil"/>
              <w:bottom w:val="single" w:sz="4" w:space="0" w:color="auto"/>
              <w:right w:val="single" w:sz="4" w:space="0" w:color="auto"/>
            </w:tcBorders>
            <w:shd w:val="clear" w:color="auto" w:fill="auto"/>
            <w:noWrap/>
            <w:vAlign w:val="center"/>
            <w:hideMark/>
            <w:tcPrChange w:id="17276"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62E49140"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025A98B2" w14:textId="77777777" w:rsidTr="004E2007">
        <w:tblPrEx>
          <w:tblW w:w="9610" w:type="dxa"/>
          <w:tblInd w:w="108" w:type="dxa"/>
          <w:tblPrExChange w:id="17277" w:author="Windows User" w:date="2022-12-12T20:45:00Z">
            <w:tblPrEx>
              <w:tblW w:w="9610" w:type="dxa"/>
              <w:tblInd w:w="108" w:type="dxa"/>
            </w:tblPrEx>
          </w:tblPrExChange>
        </w:tblPrEx>
        <w:trPr>
          <w:trHeight w:val="298"/>
          <w:trPrChange w:id="17278"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279"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A9FC89A"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Bhadra</w:t>
            </w:r>
          </w:p>
        </w:tc>
        <w:tc>
          <w:tcPr>
            <w:tcW w:w="1979" w:type="dxa"/>
            <w:tcBorders>
              <w:top w:val="nil"/>
              <w:left w:val="nil"/>
              <w:bottom w:val="single" w:sz="4" w:space="0" w:color="auto"/>
              <w:right w:val="single" w:sz="4" w:space="0" w:color="auto"/>
            </w:tcBorders>
            <w:shd w:val="clear" w:color="auto" w:fill="auto"/>
            <w:noWrap/>
            <w:vAlign w:val="bottom"/>
            <w:hideMark/>
            <w:tcPrChange w:id="17280"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3EDFB4CE"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12.50</w:t>
            </w:r>
          </w:p>
        </w:tc>
        <w:tc>
          <w:tcPr>
            <w:tcW w:w="1405" w:type="dxa"/>
            <w:tcBorders>
              <w:top w:val="nil"/>
              <w:left w:val="nil"/>
              <w:bottom w:val="single" w:sz="4" w:space="0" w:color="auto"/>
              <w:right w:val="single" w:sz="4" w:space="0" w:color="auto"/>
            </w:tcBorders>
            <w:shd w:val="clear" w:color="auto" w:fill="auto"/>
            <w:noWrap/>
            <w:vAlign w:val="center"/>
            <w:hideMark/>
            <w:tcPrChange w:id="17281"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27281C27"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0" w:type="dxa"/>
            <w:tcBorders>
              <w:top w:val="nil"/>
              <w:left w:val="nil"/>
              <w:bottom w:val="single" w:sz="4" w:space="0" w:color="auto"/>
              <w:right w:val="single" w:sz="4" w:space="0" w:color="auto"/>
            </w:tcBorders>
            <w:shd w:val="clear" w:color="auto" w:fill="auto"/>
            <w:noWrap/>
            <w:vAlign w:val="center"/>
            <w:hideMark/>
            <w:tcPrChange w:id="17282"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48CCCB6D"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291" w:type="dxa"/>
            <w:tcBorders>
              <w:top w:val="nil"/>
              <w:left w:val="nil"/>
              <w:bottom w:val="single" w:sz="4" w:space="0" w:color="auto"/>
              <w:right w:val="single" w:sz="4" w:space="0" w:color="auto"/>
            </w:tcBorders>
            <w:shd w:val="clear" w:color="auto" w:fill="auto"/>
            <w:noWrap/>
            <w:vAlign w:val="center"/>
            <w:hideMark/>
            <w:tcPrChange w:id="17283"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73A4E478"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6" w:type="dxa"/>
            <w:tcBorders>
              <w:top w:val="nil"/>
              <w:left w:val="nil"/>
              <w:bottom w:val="single" w:sz="4" w:space="0" w:color="auto"/>
              <w:right w:val="single" w:sz="4" w:space="0" w:color="auto"/>
            </w:tcBorders>
            <w:shd w:val="clear" w:color="auto" w:fill="auto"/>
            <w:noWrap/>
            <w:vAlign w:val="center"/>
            <w:hideMark/>
            <w:tcPrChange w:id="17284"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17DDC190"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3</w:t>
            </w:r>
          </w:p>
        </w:tc>
        <w:tc>
          <w:tcPr>
            <w:tcW w:w="1203" w:type="dxa"/>
            <w:tcBorders>
              <w:top w:val="nil"/>
              <w:left w:val="nil"/>
              <w:bottom w:val="single" w:sz="4" w:space="0" w:color="auto"/>
              <w:right w:val="single" w:sz="4" w:space="0" w:color="auto"/>
            </w:tcBorders>
            <w:shd w:val="clear" w:color="auto" w:fill="auto"/>
            <w:noWrap/>
            <w:vAlign w:val="center"/>
            <w:hideMark/>
            <w:tcPrChange w:id="17285"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31576F6E"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465E2318" w14:textId="77777777" w:rsidTr="004E2007">
        <w:tblPrEx>
          <w:tblW w:w="9610" w:type="dxa"/>
          <w:tblInd w:w="108" w:type="dxa"/>
          <w:tblPrExChange w:id="17286" w:author="Windows User" w:date="2022-12-12T20:45:00Z">
            <w:tblPrEx>
              <w:tblW w:w="9610" w:type="dxa"/>
              <w:tblInd w:w="108" w:type="dxa"/>
            </w:tblPrEx>
          </w:tblPrExChange>
        </w:tblPrEx>
        <w:trPr>
          <w:trHeight w:val="298"/>
          <w:trPrChange w:id="17287"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288"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8A08DF3"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Ashwin</w:t>
            </w:r>
          </w:p>
        </w:tc>
        <w:tc>
          <w:tcPr>
            <w:tcW w:w="1979" w:type="dxa"/>
            <w:tcBorders>
              <w:top w:val="nil"/>
              <w:left w:val="nil"/>
              <w:bottom w:val="single" w:sz="4" w:space="0" w:color="auto"/>
              <w:right w:val="single" w:sz="4" w:space="0" w:color="auto"/>
            </w:tcBorders>
            <w:shd w:val="clear" w:color="auto" w:fill="auto"/>
            <w:noWrap/>
            <w:vAlign w:val="bottom"/>
            <w:hideMark/>
            <w:tcPrChange w:id="17289"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72728056"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12.50</w:t>
            </w:r>
          </w:p>
        </w:tc>
        <w:tc>
          <w:tcPr>
            <w:tcW w:w="1405" w:type="dxa"/>
            <w:tcBorders>
              <w:top w:val="nil"/>
              <w:left w:val="nil"/>
              <w:bottom w:val="single" w:sz="4" w:space="0" w:color="auto"/>
              <w:right w:val="single" w:sz="4" w:space="0" w:color="auto"/>
            </w:tcBorders>
            <w:shd w:val="clear" w:color="auto" w:fill="auto"/>
            <w:noWrap/>
            <w:vAlign w:val="center"/>
            <w:hideMark/>
            <w:tcPrChange w:id="17290"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2DB26B04"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0" w:type="dxa"/>
            <w:tcBorders>
              <w:top w:val="nil"/>
              <w:left w:val="nil"/>
              <w:bottom w:val="single" w:sz="4" w:space="0" w:color="auto"/>
              <w:right w:val="single" w:sz="4" w:space="0" w:color="auto"/>
            </w:tcBorders>
            <w:shd w:val="clear" w:color="auto" w:fill="auto"/>
            <w:noWrap/>
            <w:vAlign w:val="center"/>
            <w:hideMark/>
            <w:tcPrChange w:id="17291"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30C03106"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291" w:type="dxa"/>
            <w:tcBorders>
              <w:top w:val="nil"/>
              <w:left w:val="nil"/>
              <w:bottom w:val="single" w:sz="4" w:space="0" w:color="auto"/>
              <w:right w:val="single" w:sz="4" w:space="0" w:color="auto"/>
            </w:tcBorders>
            <w:shd w:val="clear" w:color="auto" w:fill="auto"/>
            <w:noWrap/>
            <w:vAlign w:val="center"/>
            <w:hideMark/>
            <w:tcPrChange w:id="17292"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58259256"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6" w:type="dxa"/>
            <w:tcBorders>
              <w:top w:val="nil"/>
              <w:left w:val="nil"/>
              <w:bottom w:val="single" w:sz="4" w:space="0" w:color="auto"/>
              <w:right w:val="single" w:sz="4" w:space="0" w:color="auto"/>
            </w:tcBorders>
            <w:shd w:val="clear" w:color="auto" w:fill="auto"/>
            <w:noWrap/>
            <w:vAlign w:val="center"/>
            <w:hideMark/>
            <w:tcPrChange w:id="17293"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346BE14F"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3</w:t>
            </w:r>
          </w:p>
        </w:tc>
        <w:tc>
          <w:tcPr>
            <w:tcW w:w="1203" w:type="dxa"/>
            <w:tcBorders>
              <w:top w:val="nil"/>
              <w:left w:val="nil"/>
              <w:bottom w:val="single" w:sz="4" w:space="0" w:color="auto"/>
              <w:right w:val="single" w:sz="4" w:space="0" w:color="auto"/>
            </w:tcBorders>
            <w:shd w:val="clear" w:color="auto" w:fill="auto"/>
            <w:noWrap/>
            <w:vAlign w:val="center"/>
            <w:hideMark/>
            <w:tcPrChange w:id="17294"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29AF550A"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7A7F7178" w14:textId="77777777" w:rsidTr="004E2007">
        <w:tblPrEx>
          <w:tblW w:w="9610" w:type="dxa"/>
          <w:tblInd w:w="108" w:type="dxa"/>
          <w:tblPrExChange w:id="17295" w:author="Windows User" w:date="2022-12-12T20:45:00Z">
            <w:tblPrEx>
              <w:tblW w:w="9610" w:type="dxa"/>
              <w:tblInd w:w="108" w:type="dxa"/>
            </w:tblPrEx>
          </w:tblPrExChange>
        </w:tblPrEx>
        <w:trPr>
          <w:trHeight w:val="298"/>
          <w:trPrChange w:id="17296"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297"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52DFB"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Kartik</w:t>
            </w:r>
          </w:p>
        </w:tc>
        <w:tc>
          <w:tcPr>
            <w:tcW w:w="1979" w:type="dxa"/>
            <w:tcBorders>
              <w:top w:val="nil"/>
              <w:left w:val="nil"/>
              <w:bottom w:val="single" w:sz="4" w:space="0" w:color="auto"/>
              <w:right w:val="single" w:sz="4" w:space="0" w:color="auto"/>
            </w:tcBorders>
            <w:shd w:val="clear" w:color="auto" w:fill="auto"/>
            <w:noWrap/>
            <w:vAlign w:val="bottom"/>
            <w:hideMark/>
            <w:tcPrChange w:id="17298"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3E71BCFE"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12.50</w:t>
            </w:r>
          </w:p>
        </w:tc>
        <w:tc>
          <w:tcPr>
            <w:tcW w:w="1405" w:type="dxa"/>
            <w:tcBorders>
              <w:top w:val="nil"/>
              <w:left w:val="nil"/>
              <w:bottom w:val="single" w:sz="4" w:space="0" w:color="auto"/>
              <w:right w:val="single" w:sz="4" w:space="0" w:color="auto"/>
            </w:tcBorders>
            <w:shd w:val="clear" w:color="auto" w:fill="auto"/>
            <w:noWrap/>
            <w:vAlign w:val="center"/>
            <w:hideMark/>
            <w:tcPrChange w:id="17299"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2C6C28B4"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0" w:type="dxa"/>
            <w:tcBorders>
              <w:top w:val="nil"/>
              <w:left w:val="nil"/>
              <w:bottom w:val="single" w:sz="4" w:space="0" w:color="auto"/>
              <w:right w:val="single" w:sz="4" w:space="0" w:color="auto"/>
            </w:tcBorders>
            <w:shd w:val="clear" w:color="auto" w:fill="auto"/>
            <w:noWrap/>
            <w:vAlign w:val="center"/>
            <w:hideMark/>
            <w:tcPrChange w:id="17300"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4C623F5B"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291" w:type="dxa"/>
            <w:tcBorders>
              <w:top w:val="nil"/>
              <w:left w:val="nil"/>
              <w:bottom w:val="single" w:sz="4" w:space="0" w:color="auto"/>
              <w:right w:val="single" w:sz="4" w:space="0" w:color="auto"/>
            </w:tcBorders>
            <w:shd w:val="clear" w:color="auto" w:fill="auto"/>
            <w:noWrap/>
            <w:vAlign w:val="center"/>
            <w:hideMark/>
            <w:tcPrChange w:id="17301"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70256836"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100%</w:t>
            </w:r>
          </w:p>
        </w:tc>
        <w:tc>
          <w:tcPr>
            <w:tcW w:w="1356" w:type="dxa"/>
            <w:tcBorders>
              <w:top w:val="nil"/>
              <w:left w:val="nil"/>
              <w:bottom w:val="single" w:sz="4" w:space="0" w:color="auto"/>
              <w:right w:val="single" w:sz="4" w:space="0" w:color="auto"/>
            </w:tcBorders>
            <w:shd w:val="clear" w:color="auto" w:fill="auto"/>
            <w:noWrap/>
            <w:vAlign w:val="center"/>
            <w:hideMark/>
            <w:tcPrChange w:id="17302"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661BDDDF"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3</w:t>
            </w:r>
          </w:p>
        </w:tc>
        <w:tc>
          <w:tcPr>
            <w:tcW w:w="1203" w:type="dxa"/>
            <w:tcBorders>
              <w:top w:val="nil"/>
              <w:left w:val="nil"/>
              <w:bottom w:val="single" w:sz="4" w:space="0" w:color="auto"/>
              <w:right w:val="single" w:sz="4" w:space="0" w:color="auto"/>
            </w:tcBorders>
            <w:shd w:val="clear" w:color="auto" w:fill="auto"/>
            <w:noWrap/>
            <w:vAlign w:val="center"/>
            <w:hideMark/>
            <w:tcPrChange w:id="17303"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561B9066"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5D3C40A4" w14:textId="77777777" w:rsidTr="004E2007">
        <w:tblPrEx>
          <w:tblW w:w="9610" w:type="dxa"/>
          <w:tblInd w:w="108" w:type="dxa"/>
          <w:tblPrExChange w:id="17304" w:author="Windows User" w:date="2022-12-12T20:45:00Z">
            <w:tblPrEx>
              <w:tblW w:w="9610" w:type="dxa"/>
              <w:tblInd w:w="108" w:type="dxa"/>
            </w:tblPrEx>
          </w:tblPrExChange>
        </w:tblPrEx>
        <w:trPr>
          <w:trHeight w:val="298"/>
          <w:trPrChange w:id="17305"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306"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630EF53" w14:textId="77777777" w:rsidR="005C2C9C" w:rsidRPr="003D6AA8" w:rsidRDefault="005C2C9C" w:rsidP="005C2C9C">
            <w:pPr>
              <w:spacing w:before="0" w:after="0" w:line="240" w:lineRule="auto"/>
              <w:jc w:val="center"/>
              <w:rPr>
                <w:rFonts w:cs="Calibri"/>
                <w:color w:val="000000"/>
                <w:szCs w:val="22"/>
                <w:lang w:bidi="ne-NP"/>
              </w:rPr>
            </w:pPr>
            <w:r w:rsidRPr="003D6AA8">
              <w:rPr>
                <w:rFonts w:cs="Calibri"/>
                <w:color w:val="000000"/>
                <w:szCs w:val="22"/>
                <w:lang w:val="en-AU" w:eastAsia="en-AU" w:bidi="ne-NP"/>
              </w:rPr>
              <w:t>Mangshir</w:t>
            </w:r>
          </w:p>
        </w:tc>
        <w:tc>
          <w:tcPr>
            <w:tcW w:w="1979" w:type="dxa"/>
            <w:tcBorders>
              <w:top w:val="nil"/>
              <w:left w:val="nil"/>
              <w:bottom w:val="single" w:sz="4" w:space="0" w:color="auto"/>
              <w:right w:val="single" w:sz="4" w:space="0" w:color="auto"/>
            </w:tcBorders>
            <w:shd w:val="clear" w:color="auto" w:fill="auto"/>
            <w:noWrap/>
            <w:vAlign w:val="bottom"/>
            <w:hideMark/>
            <w:tcPrChange w:id="17307"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1E59F7D4" w14:textId="77777777" w:rsidR="005C2C9C" w:rsidRPr="003D6AA8" w:rsidRDefault="005C2C9C" w:rsidP="005C2C9C">
            <w:pPr>
              <w:spacing w:before="0" w:after="0" w:line="240" w:lineRule="auto"/>
              <w:jc w:val="center"/>
              <w:rPr>
                <w:rFonts w:cs="Calibri"/>
                <w:color w:val="000000"/>
                <w:szCs w:val="22"/>
                <w:lang w:bidi="ne-NP"/>
              </w:rPr>
            </w:pPr>
            <w:r w:rsidRPr="003D6AA8">
              <w:rPr>
                <w:rFonts w:cs="Calibri"/>
                <w:color w:val="000000"/>
                <w:szCs w:val="22"/>
                <w:lang w:bidi="ne-NP"/>
              </w:rPr>
              <w:t>6.67</w:t>
            </w:r>
          </w:p>
        </w:tc>
        <w:tc>
          <w:tcPr>
            <w:tcW w:w="1405" w:type="dxa"/>
            <w:tcBorders>
              <w:top w:val="nil"/>
              <w:left w:val="nil"/>
              <w:bottom w:val="single" w:sz="4" w:space="0" w:color="auto"/>
              <w:right w:val="single" w:sz="4" w:space="0" w:color="auto"/>
            </w:tcBorders>
            <w:shd w:val="clear" w:color="auto" w:fill="auto"/>
            <w:noWrap/>
            <w:vAlign w:val="center"/>
            <w:hideMark/>
            <w:tcPrChange w:id="17308"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7C854E16" w14:textId="77777777" w:rsidR="005C2C9C" w:rsidRPr="003D6AA8" w:rsidRDefault="005C2C9C" w:rsidP="005C2C9C">
            <w:pPr>
              <w:spacing w:before="0" w:after="0" w:line="240" w:lineRule="auto"/>
              <w:jc w:val="center"/>
              <w:rPr>
                <w:rFonts w:cs="Calibri"/>
                <w:color w:val="000000"/>
                <w:szCs w:val="22"/>
                <w:lang w:bidi="ne-NP"/>
              </w:rPr>
            </w:pPr>
            <w:r w:rsidRPr="003D6AA8">
              <w:rPr>
                <w:rFonts w:cs="Calibri"/>
                <w:color w:val="000000"/>
                <w:szCs w:val="22"/>
                <w:lang w:bidi="ne-NP"/>
              </w:rPr>
              <w:t>80%</w:t>
            </w:r>
          </w:p>
        </w:tc>
        <w:tc>
          <w:tcPr>
            <w:tcW w:w="1350" w:type="dxa"/>
            <w:tcBorders>
              <w:top w:val="nil"/>
              <w:left w:val="nil"/>
              <w:bottom w:val="single" w:sz="4" w:space="0" w:color="auto"/>
              <w:right w:val="single" w:sz="4" w:space="0" w:color="auto"/>
            </w:tcBorders>
            <w:shd w:val="clear" w:color="auto" w:fill="auto"/>
            <w:noWrap/>
            <w:vAlign w:val="center"/>
            <w:hideMark/>
            <w:tcPrChange w:id="17309"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2111AC89" w14:textId="77777777" w:rsidR="005C2C9C" w:rsidRPr="003D6AA8" w:rsidRDefault="005C2C9C" w:rsidP="005C2C9C">
            <w:pPr>
              <w:spacing w:before="0" w:after="0" w:line="240" w:lineRule="auto"/>
              <w:jc w:val="center"/>
              <w:rPr>
                <w:rFonts w:cs="Calibri"/>
                <w:color w:val="000000"/>
                <w:szCs w:val="22"/>
                <w:lang w:bidi="ne-NP"/>
              </w:rPr>
            </w:pPr>
            <w:r w:rsidRPr="003D6AA8">
              <w:rPr>
                <w:rFonts w:cs="Calibri"/>
                <w:color w:val="000000"/>
                <w:szCs w:val="22"/>
                <w:lang w:bidi="ne-NP"/>
              </w:rPr>
              <w:t>80%</w:t>
            </w:r>
          </w:p>
        </w:tc>
        <w:tc>
          <w:tcPr>
            <w:tcW w:w="1291" w:type="dxa"/>
            <w:tcBorders>
              <w:top w:val="nil"/>
              <w:left w:val="nil"/>
              <w:bottom w:val="single" w:sz="4" w:space="0" w:color="auto"/>
              <w:right w:val="single" w:sz="4" w:space="0" w:color="auto"/>
            </w:tcBorders>
            <w:shd w:val="clear" w:color="auto" w:fill="auto"/>
            <w:noWrap/>
            <w:vAlign w:val="center"/>
            <w:hideMark/>
            <w:tcPrChange w:id="17310"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3E14D810" w14:textId="77777777" w:rsidR="005C2C9C" w:rsidRPr="003D6AA8" w:rsidRDefault="005C2C9C" w:rsidP="005C2C9C">
            <w:pPr>
              <w:spacing w:before="0" w:after="0" w:line="240" w:lineRule="auto"/>
              <w:jc w:val="center"/>
              <w:rPr>
                <w:rFonts w:cs="Calibri"/>
                <w:color w:val="000000"/>
                <w:szCs w:val="22"/>
                <w:lang w:bidi="ne-NP"/>
              </w:rPr>
            </w:pPr>
            <w:r w:rsidRPr="003D6AA8">
              <w:rPr>
                <w:rFonts w:cs="Calibri"/>
                <w:color w:val="000000"/>
                <w:szCs w:val="22"/>
                <w:lang w:bidi="ne-NP"/>
              </w:rPr>
              <w:t> </w:t>
            </w:r>
          </w:p>
        </w:tc>
        <w:tc>
          <w:tcPr>
            <w:tcW w:w="1356" w:type="dxa"/>
            <w:tcBorders>
              <w:top w:val="nil"/>
              <w:left w:val="nil"/>
              <w:bottom w:val="single" w:sz="4" w:space="0" w:color="auto"/>
              <w:right w:val="single" w:sz="4" w:space="0" w:color="auto"/>
            </w:tcBorders>
            <w:shd w:val="clear" w:color="auto" w:fill="auto"/>
            <w:noWrap/>
            <w:vAlign w:val="center"/>
            <w:hideMark/>
            <w:tcPrChange w:id="17311"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40B1C4EA" w14:textId="77777777" w:rsidR="005C2C9C" w:rsidRPr="003D6AA8" w:rsidRDefault="005C2C9C" w:rsidP="005C2C9C">
            <w:pPr>
              <w:spacing w:before="0" w:after="0" w:line="240" w:lineRule="auto"/>
              <w:jc w:val="center"/>
              <w:rPr>
                <w:rFonts w:cs="Calibri"/>
                <w:color w:val="000000"/>
                <w:szCs w:val="22"/>
                <w:lang w:bidi="ne-NP"/>
              </w:rPr>
            </w:pPr>
            <w:r w:rsidRPr="003D6AA8">
              <w:rPr>
                <w:rFonts w:cs="Calibri"/>
                <w:color w:val="000000"/>
                <w:szCs w:val="22"/>
                <w:lang w:val="en-AU" w:eastAsia="en-AU" w:bidi="ne-NP"/>
              </w:rPr>
              <w:t>2</w:t>
            </w:r>
          </w:p>
        </w:tc>
        <w:tc>
          <w:tcPr>
            <w:tcW w:w="1203" w:type="dxa"/>
            <w:tcBorders>
              <w:top w:val="nil"/>
              <w:left w:val="nil"/>
              <w:bottom w:val="single" w:sz="4" w:space="0" w:color="auto"/>
              <w:right w:val="single" w:sz="4" w:space="0" w:color="auto"/>
            </w:tcBorders>
            <w:shd w:val="clear" w:color="auto" w:fill="auto"/>
            <w:noWrap/>
            <w:vAlign w:val="center"/>
            <w:hideMark/>
            <w:tcPrChange w:id="17312"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7EDC1C72" w14:textId="77777777" w:rsidR="005C2C9C" w:rsidRPr="003D6AA8" w:rsidRDefault="005C2C9C" w:rsidP="005C2C9C">
            <w:pPr>
              <w:spacing w:before="0" w:after="0" w:line="240" w:lineRule="auto"/>
              <w:jc w:val="center"/>
              <w:rPr>
                <w:rFonts w:cs="Calibri"/>
                <w:color w:val="000000"/>
                <w:szCs w:val="22"/>
                <w:lang w:bidi="ne-NP"/>
              </w:rPr>
            </w:pPr>
            <w:r w:rsidRPr="003D6AA8">
              <w:rPr>
                <w:rFonts w:cs="Calibri"/>
                <w:color w:val="000000"/>
                <w:szCs w:val="22"/>
                <w:lang w:val="en-AU" w:eastAsia="en-AU" w:bidi="ne-NP"/>
              </w:rPr>
              <w:t>91.50%</w:t>
            </w:r>
          </w:p>
        </w:tc>
      </w:tr>
      <w:tr w:rsidR="005C2C9C" w:rsidRPr="005C2C9C" w14:paraId="4D384B9E" w14:textId="77777777" w:rsidTr="004E2007">
        <w:tblPrEx>
          <w:tblW w:w="9610" w:type="dxa"/>
          <w:tblInd w:w="108" w:type="dxa"/>
          <w:tblPrExChange w:id="17313" w:author="Windows User" w:date="2022-12-12T20:45:00Z">
            <w:tblPrEx>
              <w:tblW w:w="9610" w:type="dxa"/>
              <w:tblInd w:w="108" w:type="dxa"/>
            </w:tblPrEx>
          </w:tblPrExChange>
        </w:tblPrEx>
        <w:trPr>
          <w:trHeight w:val="298"/>
          <w:trPrChange w:id="17314"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315"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B88BDE6"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Paush</w:t>
            </w:r>
          </w:p>
        </w:tc>
        <w:tc>
          <w:tcPr>
            <w:tcW w:w="1979" w:type="dxa"/>
            <w:tcBorders>
              <w:top w:val="nil"/>
              <w:left w:val="nil"/>
              <w:bottom w:val="single" w:sz="4" w:space="0" w:color="auto"/>
              <w:right w:val="single" w:sz="4" w:space="0" w:color="auto"/>
            </w:tcBorders>
            <w:shd w:val="clear" w:color="auto" w:fill="auto"/>
            <w:noWrap/>
            <w:vAlign w:val="bottom"/>
            <w:hideMark/>
            <w:tcPrChange w:id="17316"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77EA1717"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5.12</w:t>
            </w:r>
          </w:p>
        </w:tc>
        <w:tc>
          <w:tcPr>
            <w:tcW w:w="1405" w:type="dxa"/>
            <w:tcBorders>
              <w:top w:val="nil"/>
              <w:left w:val="nil"/>
              <w:bottom w:val="single" w:sz="4" w:space="0" w:color="auto"/>
              <w:right w:val="single" w:sz="4" w:space="0" w:color="auto"/>
            </w:tcBorders>
            <w:shd w:val="clear" w:color="auto" w:fill="auto"/>
            <w:noWrap/>
            <w:vAlign w:val="center"/>
            <w:hideMark/>
            <w:tcPrChange w:id="17317"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6A84B4FB"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61%</w:t>
            </w:r>
          </w:p>
        </w:tc>
        <w:tc>
          <w:tcPr>
            <w:tcW w:w="1350" w:type="dxa"/>
            <w:tcBorders>
              <w:top w:val="nil"/>
              <w:left w:val="nil"/>
              <w:bottom w:val="single" w:sz="4" w:space="0" w:color="auto"/>
              <w:right w:val="single" w:sz="4" w:space="0" w:color="auto"/>
            </w:tcBorders>
            <w:shd w:val="clear" w:color="auto" w:fill="auto"/>
            <w:noWrap/>
            <w:vAlign w:val="center"/>
            <w:hideMark/>
            <w:tcPrChange w:id="17318"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001FE31E"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61%</w:t>
            </w:r>
          </w:p>
        </w:tc>
        <w:tc>
          <w:tcPr>
            <w:tcW w:w="1291" w:type="dxa"/>
            <w:tcBorders>
              <w:top w:val="nil"/>
              <w:left w:val="nil"/>
              <w:bottom w:val="single" w:sz="4" w:space="0" w:color="auto"/>
              <w:right w:val="single" w:sz="4" w:space="0" w:color="auto"/>
            </w:tcBorders>
            <w:shd w:val="clear" w:color="auto" w:fill="auto"/>
            <w:noWrap/>
            <w:vAlign w:val="center"/>
            <w:hideMark/>
            <w:tcPrChange w:id="17319"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6258B8E2"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w:t>
            </w:r>
          </w:p>
        </w:tc>
        <w:tc>
          <w:tcPr>
            <w:tcW w:w="1356" w:type="dxa"/>
            <w:tcBorders>
              <w:top w:val="nil"/>
              <w:left w:val="nil"/>
              <w:bottom w:val="single" w:sz="4" w:space="0" w:color="auto"/>
              <w:right w:val="single" w:sz="4" w:space="0" w:color="auto"/>
            </w:tcBorders>
            <w:shd w:val="clear" w:color="auto" w:fill="auto"/>
            <w:noWrap/>
            <w:vAlign w:val="center"/>
            <w:hideMark/>
            <w:tcPrChange w:id="17320"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00B99EC8"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2</w:t>
            </w:r>
          </w:p>
        </w:tc>
        <w:tc>
          <w:tcPr>
            <w:tcW w:w="1203" w:type="dxa"/>
            <w:tcBorders>
              <w:top w:val="nil"/>
              <w:left w:val="nil"/>
              <w:bottom w:val="single" w:sz="4" w:space="0" w:color="auto"/>
              <w:right w:val="single" w:sz="4" w:space="0" w:color="auto"/>
            </w:tcBorders>
            <w:shd w:val="clear" w:color="auto" w:fill="auto"/>
            <w:noWrap/>
            <w:vAlign w:val="center"/>
            <w:hideMark/>
            <w:tcPrChange w:id="17321"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6C0D1700"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3386FD43" w14:textId="77777777" w:rsidTr="004E2007">
        <w:tblPrEx>
          <w:tblW w:w="9610" w:type="dxa"/>
          <w:tblInd w:w="108" w:type="dxa"/>
          <w:tblPrExChange w:id="17322" w:author="Windows User" w:date="2022-12-12T20:45:00Z">
            <w:tblPrEx>
              <w:tblW w:w="9610" w:type="dxa"/>
              <w:tblInd w:w="108" w:type="dxa"/>
            </w:tblPrEx>
          </w:tblPrExChange>
        </w:tblPrEx>
        <w:trPr>
          <w:trHeight w:val="298"/>
          <w:trPrChange w:id="17323"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324"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3B9D215"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Magh</w:t>
            </w:r>
          </w:p>
        </w:tc>
        <w:tc>
          <w:tcPr>
            <w:tcW w:w="1979" w:type="dxa"/>
            <w:tcBorders>
              <w:top w:val="nil"/>
              <w:left w:val="nil"/>
              <w:bottom w:val="single" w:sz="4" w:space="0" w:color="auto"/>
              <w:right w:val="single" w:sz="4" w:space="0" w:color="auto"/>
            </w:tcBorders>
            <w:shd w:val="clear" w:color="auto" w:fill="auto"/>
            <w:noWrap/>
            <w:vAlign w:val="bottom"/>
            <w:hideMark/>
            <w:tcPrChange w:id="17325"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0ABD0F67"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4.10</w:t>
            </w:r>
          </w:p>
        </w:tc>
        <w:tc>
          <w:tcPr>
            <w:tcW w:w="1405" w:type="dxa"/>
            <w:tcBorders>
              <w:top w:val="nil"/>
              <w:left w:val="nil"/>
              <w:bottom w:val="single" w:sz="4" w:space="0" w:color="auto"/>
              <w:right w:val="single" w:sz="4" w:space="0" w:color="auto"/>
            </w:tcBorders>
            <w:shd w:val="clear" w:color="auto" w:fill="auto"/>
            <w:noWrap/>
            <w:vAlign w:val="center"/>
            <w:hideMark/>
            <w:tcPrChange w:id="17326"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1204967F"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98%</w:t>
            </w:r>
          </w:p>
        </w:tc>
        <w:tc>
          <w:tcPr>
            <w:tcW w:w="1350" w:type="dxa"/>
            <w:tcBorders>
              <w:top w:val="nil"/>
              <w:left w:val="nil"/>
              <w:bottom w:val="single" w:sz="4" w:space="0" w:color="auto"/>
              <w:right w:val="single" w:sz="4" w:space="0" w:color="auto"/>
            </w:tcBorders>
            <w:shd w:val="clear" w:color="auto" w:fill="auto"/>
            <w:noWrap/>
            <w:vAlign w:val="center"/>
            <w:hideMark/>
            <w:tcPrChange w:id="17327"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550E42D4"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w:t>
            </w:r>
          </w:p>
        </w:tc>
        <w:tc>
          <w:tcPr>
            <w:tcW w:w="1291" w:type="dxa"/>
            <w:tcBorders>
              <w:top w:val="nil"/>
              <w:left w:val="nil"/>
              <w:bottom w:val="single" w:sz="4" w:space="0" w:color="auto"/>
              <w:right w:val="single" w:sz="4" w:space="0" w:color="auto"/>
            </w:tcBorders>
            <w:shd w:val="clear" w:color="auto" w:fill="auto"/>
            <w:noWrap/>
            <w:vAlign w:val="center"/>
            <w:hideMark/>
            <w:tcPrChange w:id="17328"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1F269DCD"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w:t>
            </w:r>
          </w:p>
        </w:tc>
        <w:tc>
          <w:tcPr>
            <w:tcW w:w="1356" w:type="dxa"/>
            <w:tcBorders>
              <w:top w:val="nil"/>
              <w:left w:val="nil"/>
              <w:bottom w:val="single" w:sz="4" w:space="0" w:color="auto"/>
              <w:right w:val="single" w:sz="4" w:space="0" w:color="auto"/>
            </w:tcBorders>
            <w:shd w:val="clear" w:color="auto" w:fill="auto"/>
            <w:noWrap/>
            <w:vAlign w:val="center"/>
            <w:hideMark/>
            <w:tcPrChange w:id="17329"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278092B2"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1</w:t>
            </w:r>
          </w:p>
        </w:tc>
        <w:tc>
          <w:tcPr>
            <w:tcW w:w="1203" w:type="dxa"/>
            <w:tcBorders>
              <w:top w:val="nil"/>
              <w:left w:val="nil"/>
              <w:bottom w:val="single" w:sz="4" w:space="0" w:color="auto"/>
              <w:right w:val="single" w:sz="4" w:space="0" w:color="auto"/>
            </w:tcBorders>
            <w:shd w:val="clear" w:color="auto" w:fill="auto"/>
            <w:noWrap/>
            <w:vAlign w:val="center"/>
            <w:hideMark/>
            <w:tcPrChange w:id="17330"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0A888C9C"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6F3EF2F1" w14:textId="77777777" w:rsidTr="004E2007">
        <w:tblPrEx>
          <w:tblW w:w="9610" w:type="dxa"/>
          <w:tblInd w:w="108" w:type="dxa"/>
          <w:tblPrExChange w:id="17331" w:author="Windows User" w:date="2022-12-12T20:45:00Z">
            <w:tblPrEx>
              <w:tblW w:w="9610" w:type="dxa"/>
              <w:tblInd w:w="108" w:type="dxa"/>
            </w:tblPrEx>
          </w:tblPrExChange>
        </w:tblPrEx>
        <w:trPr>
          <w:trHeight w:val="298"/>
          <w:trPrChange w:id="17332"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333"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AEBCD8"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Fagun</w:t>
            </w:r>
          </w:p>
        </w:tc>
        <w:tc>
          <w:tcPr>
            <w:tcW w:w="1979" w:type="dxa"/>
            <w:tcBorders>
              <w:top w:val="nil"/>
              <w:left w:val="nil"/>
              <w:bottom w:val="single" w:sz="4" w:space="0" w:color="auto"/>
              <w:right w:val="single" w:sz="4" w:space="0" w:color="auto"/>
            </w:tcBorders>
            <w:shd w:val="clear" w:color="auto" w:fill="auto"/>
            <w:noWrap/>
            <w:vAlign w:val="bottom"/>
            <w:hideMark/>
            <w:tcPrChange w:id="17334"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368F8B94"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3.92</w:t>
            </w:r>
          </w:p>
        </w:tc>
        <w:tc>
          <w:tcPr>
            <w:tcW w:w="1405" w:type="dxa"/>
            <w:tcBorders>
              <w:top w:val="nil"/>
              <w:left w:val="nil"/>
              <w:bottom w:val="single" w:sz="4" w:space="0" w:color="auto"/>
              <w:right w:val="single" w:sz="4" w:space="0" w:color="auto"/>
            </w:tcBorders>
            <w:shd w:val="clear" w:color="auto" w:fill="auto"/>
            <w:noWrap/>
            <w:vAlign w:val="center"/>
            <w:hideMark/>
            <w:tcPrChange w:id="17335"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3BEA6FD4"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94%</w:t>
            </w:r>
          </w:p>
        </w:tc>
        <w:tc>
          <w:tcPr>
            <w:tcW w:w="1350" w:type="dxa"/>
            <w:tcBorders>
              <w:top w:val="nil"/>
              <w:left w:val="nil"/>
              <w:bottom w:val="single" w:sz="4" w:space="0" w:color="auto"/>
              <w:right w:val="single" w:sz="4" w:space="0" w:color="auto"/>
            </w:tcBorders>
            <w:shd w:val="clear" w:color="auto" w:fill="auto"/>
            <w:noWrap/>
            <w:vAlign w:val="center"/>
            <w:hideMark/>
            <w:tcPrChange w:id="17336"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2BD0E14C"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w:t>
            </w:r>
          </w:p>
        </w:tc>
        <w:tc>
          <w:tcPr>
            <w:tcW w:w="1291" w:type="dxa"/>
            <w:tcBorders>
              <w:top w:val="nil"/>
              <w:left w:val="nil"/>
              <w:bottom w:val="single" w:sz="4" w:space="0" w:color="auto"/>
              <w:right w:val="single" w:sz="4" w:space="0" w:color="auto"/>
            </w:tcBorders>
            <w:shd w:val="clear" w:color="auto" w:fill="auto"/>
            <w:noWrap/>
            <w:vAlign w:val="center"/>
            <w:hideMark/>
            <w:tcPrChange w:id="17337"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075FECD1"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w:t>
            </w:r>
          </w:p>
        </w:tc>
        <w:tc>
          <w:tcPr>
            <w:tcW w:w="1356" w:type="dxa"/>
            <w:tcBorders>
              <w:top w:val="nil"/>
              <w:left w:val="nil"/>
              <w:bottom w:val="single" w:sz="4" w:space="0" w:color="auto"/>
              <w:right w:val="single" w:sz="4" w:space="0" w:color="auto"/>
            </w:tcBorders>
            <w:shd w:val="clear" w:color="auto" w:fill="auto"/>
            <w:noWrap/>
            <w:vAlign w:val="center"/>
            <w:hideMark/>
            <w:tcPrChange w:id="17338"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060CB6FE"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1</w:t>
            </w:r>
          </w:p>
        </w:tc>
        <w:tc>
          <w:tcPr>
            <w:tcW w:w="1203" w:type="dxa"/>
            <w:tcBorders>
              <w:top w:val="nil"/>
              <w:left w:val="nil"/>
              <w:bottom w:val="single" w:sz="4" w:space="0" w:color="auto"/>
              <w:right w:val="single" w:sz="4" w:space="0" w:color="auto"/>
            </w:tcBorders>
            <w:shd w:val="clear" w:color="auto" w:fill="auto"/>
            <w:noWrap/>
            <w:vAlign w:val="center"/>
            <w:hideMark/>
            <w:tcPrChange w:id="17339"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30D4D011"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r w:rsidR="005C2C9C" w:rsidRPr="005C2C9C" w14:paraId="1BCECF63" w14:textId="77777777" w:rsidTr="004E2007">
        <w:tblPrEx>
          <w:tblW w:w="9610" w:type="dxa"/>
          <w:tblInd w:w="108" w:type="dxa"/>
          <w:tblPrExChange w:id="17340" w:author="Windows User" w:date="2022-12-12T20:45:00Z">
            <w:tblPrEx>
              <w:tblW w:w="9610" w:type="dxa"/>
              <w:tblInd w:w="108" w:type="dxa"/>
            </w:tblPrEx>
          </w:tblPrExChange>
        </w:tblPrEx>
        <w:trPr>
          <w:trHeight w:val="298"/>
          <w:trPrChange w:id="17341" w:author="Windows User" w:date="2022-12-12T20:45:00Z">
            <w:trPr>
              <w:trHeight w:val="298"/>
            </w:trPr>
          </w:trPrChange>
        </w:trPr>
        <w:tc>
          <w:tcPr>
            <w:tcW w:w="1026" w:type="dxa"/>
            <w:tcBorders>
              <w:top w:val="nil"/>
              <w:left w:val="single" w:sz="4" w:space="0" w:color="auto"/>
              <w:bottom w:val="single" w:sz="4" w:space="0" w:color="auto"/>
              <w:right w:val="single" w:sz="4" w:space="0" w:color="auto"/>
            </w:tcBorders>
            <w:shd w:val="clear" w:color="auto" w:fill="auto"/>
            <w:noWrap/>
            <w:vAlign w:val="center"/>
            <w:hideMark/>
            <w:tcPrChange w:id="17342" w:author="Windows User" w:date="2022-12-12T20:45:00Z">
              <w:tcPr>
                <w:tcW w:w="1026"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FAEE6D"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Chaitra</w:t>
            </w:r>
          </w:p>
        </w:tc>
        <w:tc>
          <w:tcPr>
            <w:tcW w:w="1979" w:type="dxa"/>
            <w:tcBorders>
              <w:top w:val="nil"/>
              <w:left w:val="nil"/>
              <w:bottom w:val="single" w:sz="4" w:space="0" w:color="auto"/>
              <w:right w:val="single" w:sz="4" w:space="0" w:color="auto"/>
            </w:tcBorders>
            <w:shd w:val="clear" w:color="auto" w:fill="auto"/>
            <w:noWrap/>
            <w:vAlign w:val="bottom"/>
            <w:hideMark/>
            <w:tcPrChange w:id="17343" w:author="Windows User" w:date="2022-12-12T20:45:00Z">
              <w:tcPr>
                <w:tcW w:w="1979" w:type="dxa"/>
                <w:tcBorders>
                  <w:top w:val="nil"/>
                  <w:left w:val="nil"/>
                  <w:bottom w:val="single" w:sz="4" w:space="0" w:color="auto"/>
                  <w:right w:val="single" w:sz="4" w:space="0" w:color="auto"/>
                </w:tcBorders>
                <w:shd w:val="clear" w:color="auto" w:fill="auto"/>
                <w:noWrap/>
                <w:vAlign w:val="bottom"/>
                <w:hideMark/>
              </w:tcPr>
            </w:tcPrChange>
          </w:tcPr>
          <w:p w14:paraId="2199B493"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3.97</w:t>
            </w:r>
          </w:p>
        </w:tc>
        <w:tc>
          <w:tcPr>
            <w:tcW w:w="1405" w:type="dxa"/>
            <w:tcBorders>
              <w:top w:val="nil"/>
              <w:left w:val="nil"/>
              <w:bottom w:val="single" w:sz="4" w:space="0" w:color="auto"/>
              <w:right w:val="single" w:sz="4" w:space="0" w:color="auto"/>
            </w:tcBorders>
            <w:shd w:val="clear" w:color="auto" w:fill="auto"/>
            <w:noWrap/>
            <w:vAlign w:val="center"/>
            <w:hideMark/>
            <w:tcPrChange w:id="17344" w:author="Windows User" w:date="2022-12-12T20:45:00Z">
              <w:tcPr>
                <w:tcW w:w="2639" w:type="dxa"/>
                <w:tcBorders>
                  <w:top w:val="nil"/>
                  <w:left w:val="nil"/>
                  <w:bottom w:val="single" w:sz="4" w:space="0" w:color="auto"/>
                  <w:right w:val="single" w:sz="4" w:space="0" w:color="auto"/>
                </w:tcBorders>
                <w:shd w:val="clear" w:color="auto" w:fill="auto"/>
                <w:noWrap/>
                <w:vAlign w:val="center"/>
                <w:hideMark/>
              </w:tcPr>
            </w:tcPrChange>
          </w:tcPr>
          <w:p w14:paraId="20B1313D"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bidi="ne-NP"/>
              </w:rPr>
              <w:t>95%</w:t>
            </w:r>
          </w:p>
        </w:tc>
        <w:tc>
          <w:tcPr>
            <w:tcW w:w="1350" w:type="dxa"/>
            <w:tcBorders>
              <w:top w:val="nil"/>
              <w:left w:val="nil"/>
              <w:bottom w:val="single" w:sz="4" w:space="0" w:color="auto"/>
              <w:right w:val="single" w:sz="4" w:space="0" w:color="auto"/>
            </w:tcBorders>
            <w:shd w:val="clear" w:color="auto" w:fill="auto"/>
            <w:noWrap/>
            <w:vAlign w:val="center"/>
            <w:hideMark/>
            <w:tcPrChange w:id="17345"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48BAAFBA"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w:t>
            </w:r>
          </w:p>
        </w:tc>
        <w:tc>
          <w:tcPr>
            <w:tcW w:w="1291" w:type="dxa"/>
            <w:tcBorders>
              <w:top w:val="nil"/>
              <w:left w:val="nil"/>
              <w:bottom w:val="single" w:sz="4" w:space="0" w:color="auto"/>
              <w:right w:val="single" w:sz="4" w:space="0" w:color="auto"/>
            </w:tcBorders>
            <w:shd w:val="clear" w:color="auto" w:fill="auto"/>
            <w:noWrap/>
            <w:vAlign w:val="center"/>
            <w:hideMark/>
            <w:tcPrChange w:id="17346" w:author="Windows User" w:date="2022-12-12T20:45:00Z">
              <w:tcPr>
                <w:tcW w:w="703" w:type="dxa"/>
                <w:tcBorders>
                  <w:top w:val="nil"/>
                  <w:left w:val="nil"/>
                  <w:bottom w:val="single" w:sz="4" w:space="0" w:color="auto"/>
                  <w:right w:val="single" w:sz="4" w:space="0" w:color="auto"/>
                </w:tcBorders>
                <w:shd w:val="clear" w:color="auto" w:fill="auto"/>
                <w:noWrap/>
                <w:vAlign w:val="center"/>
                <w:hideMark/>
              </w:tcPr>
            </w:tcPrChange>
          </w:tcPr>
          <w:p w14:paraId="3CF43FBF"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w:t>
            </w:r>
          </w:p>
        </w:tc>
        <w:tc>
          <w:tcPr>
            <w:tcW w:w="1356" w:type="dxa"/>
            <w:tcBorders>
              <w:top w:val="nil"/>
              <w:left w:val="nil"/>
              <w:bottom w:val="single" w:sz="4" w:space="0" w:color="auto"/>
              <w:right w:val="single" w:sz="4" w:space="0" w:color="auto"/>
            </w:tcBorders>
            <w:shd w:val="clear" w:color="auto" w:fill="auto"/>
            <w:noWrap/>
            <w:vAlign w:val="center"/>
            <w:hideMark/>
            <w:tcPrChange w:id="17347" w:author="Windows User" w:date="2022-12-12T20:45:00Z">
              <w:tcPr>
                <w:tcW w:w="1356" w:type="dxa"/>
                <w:tcBorders>
                  <w:top w:val="nil"/>
                  <w:left w:val="nil"/>
                  <w:bottom w:val="single" w:sz="4" w:space="0" w:color="auto"/>
                  <w:right w:val="single" w:sz="4" w:space="0" w:color="auto"/>
                </w:tcBorders>
                <w:shd w:val="clear" w:color="auto" w:fill="auto"/>
                <w:noWrap/>
                <w:vAlign w:val="center"/>
                <w:hideMark/>
              </w:tcPr>
            </w:tcPrChange>
          </w:tcPr>
          <w:p w14:paraId="013E5FAD"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1</w:t>
            </w:r>
          </w:p>
        </w:tc>
        <w:tc>
          <w:tcPr>
            <w:tcW w:w="1203" w:type="dxa"/>
            <w:tcBorders>
              <w:top w:val="nil"/>
              <w:left w:val="nil"/>
              <w:bottom w:val="single" w:sz="4" w:space="0" w:color="auto"/>
              <w:right w:val="single" w:sz="4" w:space="0" w:color="auto"/>
            </w:tcBorders>
            <w:shd w:val="clear" w:color="auto" w:fill="auto"/>
            <w:noWrap/>
            <w:vAlign w:val="center"/>
            <w:hideMark/>
            <w:tcPrChange w:id="17348" w:author="Windows User" w:date="2022-12-12T20:45:00Z">
              <w:tcPr>
                <w:tcW w:w="1203" w:type="dxa"/>
                <w:tcBorders>
                  <w:top w:val="nil"/>
                  <w:left w:val="nil"/>
                  <w:bottom w:val="single" w:sz="4" w:space="0" w:color="auto"/>
                  <w:right w:val="single" w:sz="4" w:space="0" w:color="auto"/>
                </w:tcBorders>
                <w:shd w:val="clear" w:color="auto" w:fill="auto"/>
                <w:noWrap/>
                <w:vAlign w:val="center"/>
                <w:hideMark/>
              </w:tcPr>
            </w:tcPrChange>
          </w:tcPr>
          <w:p w14:paraId="50E928CB" w14:textId="77777777" w:rsidR="005C2C9C" w:rsidRPr="005C2C9C" w:rsidRDefault="005C2C9C" w:rsidP="005C2C9C">
            <w:pPr>
              <w:spacing w:before="0" w:after="0" w:line="240" w:lineRule="auto"/>
              <w:jc w:val="center"/>
              <w:rPr>
                <w:rFonts w:cs="Calibri"/>
                <w:color w:val="000000"/>
                <w:szCs w:val="22"/>
                <w:lang w:bidi="ne-NP"/>
              </w:rPr>
            </w:pPr>
            <w:r w:rsidRPr="005C2C9C">
              <w:rPr>
                <w:rFonts w:cs="Calibri"/>
                <w:color w:val="000000"/>
                <w:szCs w:val="22"/>
                <w:lang w:val="en-AU" w:eastAsia="en-AU" w:bidi="ne-NP"/>
              </w:rPr>
              <w:t>91.50%</w:t>
            </w:r>
          </w:p>
        </w:tc>
      </w:tr>
    </w:tbl>
    <w:p w14:paraId="5DBE9388" w14:textId="19D266CB" w:rsidR="004E62F1" w:rsidRPr="004E62F1" w:rsidRDefault="004E62F1" w:rsidP="005C2C9C"/>
    <w:p w14:paraId="7C27B68F" w14:textId="77777777" w:rsidR="002E4E08" w:rsidRPr="006D015F" w:rsidRDefault="002E4E08" w:rsidP="001F4328">
      <w:pPr>
        <w:pStyle w:val="Heading2"/>
      </w:pPr>
      <w:bookmarkStart w:id="17349" w:name="_Toc348430156"/>
      <w:bookmarkStart w:id="17350" w:name="_Toc121834504"/>
      <w:r w:rsidRPr="006D015F">
        <w:t>Outages and Self consumption</w:t>
      </w:r>
      <w:bookmarkEnd w:id="17349"/>
      <w:bookmarkEnd w:id="17350"/>
    </w:p>
    <w:p w14:paraId="2AD05631" w14:textId="06DFB10E" w:rsidR="002E4E08" w:rsidRDefault="00CD3CBE" w:rsidP="003F06F4">
      <w:pPr>
        <w:spacing w:before="80" w:after="160"/>
        <w:rPr>
          <w:szCs w:val="22"/>
        </w:rPr>
      </w:pPr>
      <w:r w:rsidRPr="002C40C0">
        <w:rPr>
          <w:szCs w:val="22"/>
        </w:rPr>
        <w:t>The total energy available for the revenue generation is estimated after deducting the outages, self-consumption,</w:t>
      </w:r>
      <w:r>
        <w:rPr>
          <w:szCs w:val="22"/>
        </w:rPr>
        <w:t xml:space="preserve"> </w:t>
      </w:r>
      <w:r w:rsidRPr="002C40C0">
        <w:rPr>
          <w:szCs w:val="22"/>
        </w:rPr>
        <w:t xml:space="preserve">and losses.  Dry period outage is rare and determined mainly by the problems </w:t>
      </w:r>
      <w:r>
        <w:rPr>
          <w:szCs w:val="22"/>
        </w:rPr>
        <w:t xml:space="preserve">in </w:t>
      </w:r>
      <w:r w:rsidRPr="002C40C0">
        <w:rPr>
          <w:szCs w:val="22"/>
        </w:rPr>
        <w:t xml:space="preserve">supply grid. The repair of the units could be done alternatively during the dry period when there is no sufficient discharge for operation of all units. The wet season outage is mainly determined by the </w:t>
      </w:r>
      <w:r>
        <w:rPr>
          <w:szCs w:val="22"/>
        </w:rPr>
        <w:t>forced</w:t>
      </w:r>
      <w:r w:rsidRPr="002C40C0">
        <w:rPr>
          <w:szCs w:val="22"/>
        </w:rPr>
        <w:t xml:space="preserve"> outages. Other outages include the maintenance outage and forced outages.  While deducting outages, the transmission loss also should be considered. </w:t>
      </w:r>
      <w:r w:rsidRPr="00135BF5">
        <w:rPr>
          <w:szCs w:val="22"/>
        </w:rPr>
        <w:t xml:space="preserve">The power generated from MKHPP is evacuated through </w:t>
      </w:r>
      <w:r w:rsidRPr="00135BF5">
        <w:t>132 kV transmission line to national grid at Da</w:t>
      </w:r>
      <w:r w:rsidR="00135BF5" w:rsidRPr="00135BF5">
        <w:t>n</w:t>
      </w:r>
      <w:r w:rsidRPr="00135BF5">
        <w:t>dakhet (Tadhek</w:t>
      </w:r>
      <w:r w:rsidR="00135BF5" w:rsidRPr="00135BF5">
        <w:t>a</w:t>
      </w:r>
      <w:r w:rsidRPr="00135BF5">
        <w:t>ni) Substation.</w:t>
      </w:r>
      <w:r w:rsidRPr="00A754EA">
        <w:t xml:space="preserve"> </w:t>
      </w:r>
      <w:r w:rsidRPr="002C40C0">
        <w:rPr>
          <w:szCs w:val="22"/>
        </w:rPr>
        <w:t>The transmission loss is estimated to be 1%.</w:t>
      </w:r>
    </w:p>
    <w:p w14:paraId="15876F45" w14:textId="5286B3C7" w:rsidR="002E4E08" w:rsidRPr="006D015F" w:rsidRDefault="006F6210" w:rsidP="001F4328">
      <w:pPr>
        <w:pStyle w:val="Heading2"/>
      </w:pPr>
      <w:bookmarkStart w:id="17351" w:name="_Ref348089269"/>
      <w:bookmarkStart w:id="17352" w:name="_Toc348430157"/>
      <w:bookmarkStart w:id="17353" w:name="_Toc22647276"/>
      <w:bookmarkStart w:id="17354" w:name="_Toc68880113"/>
      <w:bookmarkStart w:id="17355" w:name="_Toc121834505"/>
      <w:r w:rsidRPr="00281A36">
        <w:t xml:space="preserve">Plant </w:t>
      </w:r>
      <w:del w:id="17356" w:author="Kumar Baral" w:date="2022-12-13T13:51:00Z">
        <w:r w:rsidRPr="00281A36" w:rsidDel="008A2C2F">
          <w:delText xml:space="preserve">Capacity </w:delText>
        </w:r>
      </w:del>
      <w:ins w:id="17357" w:author="Kumar Baral" w:date="2022-12-13T13:51:00Z">
        <w:r w:rsidR="008A2C2F">
          <w:t>c</w:t>
        </w:r>
        <w:r w:rsidR="008A2C2F" w:rsidRPr="00281A36">
          <w:t xml:space="preserve">apacity </w:t>
        </w:r>
      </w:ins>
      <w:r w:rsidRPr="00281A36">
        <w:t>and Energy Computation</w:t>
      </w:r>
      <w:bookmarkEnd w:id="17351"/>
      <w:bookmarkEnd w:id="17352"/>
      <w:bookmarkEnd w:id="17353"/>
      <w:bookmarkEnd w:id="17354"/>
      <w:ins w:id="17358" w:author="Kumar Baral" w:date="2022-12-13T13:44:00Z">
        <w:r w:rsidR="00207878">
          <w:t xml:space="preserve"> as per PPA (57.3 MW) and </w:t>
        </w:r>
      </w:ins>
      <w:ins w:id="17359" w:author="Kumar Baral" w:date="2022-12-13T13:51:00Z">
        <w:r w:rsidR="008A2C2F">
          <w:t>u</w:t>
        </w:r>
      </w:ins>
      <w:ins w:id="17360" w:author="Kumar Baral" w:date="2022-12-13T13:44:00Z">
        <w:r w:rsidR="00207878">
          <w:t xml:space="preserve">pgraded </w:t>
        </w:r>
      </w:ins>
      <w:ins w:id="17361" w:author="Kumar Baral" w:date="2022-12-13T13:51:00Z">
        <w:r w:rsidR="008A2C2F">
          <w:t>c</w:t>
        </w:r>
      </w:ins>
      <w:ins w:id="17362" w:author="Kumar Baral" w:date="2022-12-13T13:44:00Z">
        <w:r w:rsidR="00207878">
          <w:t xml:space="preserve">apacity </w:t>
        </w:r>
      </w:ins>
      <w:ins w:id="17363" w:author="Kumar Baral" w:date="2022-12-13T13:45:00Z">
        <w:r w:rsidR="00207878">
          <w:t>(65 MW)</w:t>
        </w:r>
      </w:ins>
      <w:bookmarkEnd w:id="17355"/>
      <w:del w:id="17364" w:author="Windows User" w:date="2022-12-12T20:35:00Z">
        <w:r w:rsidDel="003D6AA8">
          <w:rPr>
            <w:lang w:val="en-AU"/>
          </w:rPr>
          <w:delText xml:space="preserve">, </w:delText>
        </w:r>
        <w:r w:rsidR="002435AC" w:rsidDel="003D6AA8">
          <w:rPr>
            <w:lang w:val="en-AU"/>
          </w:rPr>
          <w:delText>this Study</w:delText>
        </w:r>
      </w:del>
    </w:p>
    <w:p w14:paraId="08242883" w14:textId="4165C75E" w:rsidR="00207878" w:rsidRDefault="00207878" w:rsidP="006F6210">
      <w:pPr>
        <w:rPr>
          <w:ins w:id="17365" w:author="Kumar Baral" w:date="2022-12-13T13:45:00Z"/>
          <w:color w:val="000000"/>
          <w:szCs w:val="22"/>
        </w:rPr>
      </w:pPr>
      <w:ins w:id="17366" w:author="Kumar Baral" w:date="2022-12-13T13:47:00Z">
        <w:r>
          <w:rPr>
            <w:szCs w:val="22"/>
          </w:rPr>
          <w:t>The design dishcharge</w:t>
        </w:r>
      </w:ins>
      <w:ins w:id="17367" w:author="Kumar Baral" w:date="2022-12-13T14:11:00Z">
        <w:r w:rsidR="001E5F06">
          <w:rPr>
            <w:szCs w:val="22"/>
          </w:rPr>
          <w:t xml:space="preserve"> and monthly flow</w:t>
        </w:r>
      </w:ins>
      <w:ins w:id="17368" w:author="Kumar Baral" w:date="2022-12-13T13:47:00Z">
        <w:r>
          <w:rPr>
            <w:szCs w:val="22"/>
          </w:rPr>
          <w:t xml:space="preserve"> for both </w:t>
        </w:r>
      </w:ins>
      <w:ins w:id="17369" w:author="Kumar Baral" w:date="2022-12-13T14:11:00Z">
        <w:r w:rsidR="001E5F06">
          <w:rPr>
            <w:szCs w:val="22"/>
          </w:rPr>
          <w:t>is similar</w:t>
        </w:r>
      </w:ins>
      <w:ins w:id="17370" w:author="Kumar Baral" w:date="2022-12-13T13:48:00Z">
        <w:r>
          <w:rPr>
            <w:szCs w:val="22"/>
          </w:rPr>
          <w:t>. The gross head as per PPA</w:t>
        </w:r>
      </w:ins>
      <w:ins w:id="17371" w:author="Kumar Baral" w:date="2022-12-13T14:11:00Z">
        <w:r w:rsidR="001E5F06">
          <w:rPr>
            <w:szCs w:val="22"/>
          </w:rPr>
          <w:t xml:space="preserve"> signed prviously</w:t>
        </w:r>
      </w:ins>
      <w:ins w:id="17372" w:author="Kumar Baral" w:date="2022-12-13T13:48:00Z">
        <w:r w:rsidR="008A2C2F">
          <w:rPr>
            <w:szCs w:val="22"/>
          </w:rPr>
          <w:t xml:space="preserve"> is 564.00 m</w:t>
        </w:r>
      </w:ins>
      <w:ins w:id="17373" w:author="Kumar Baral" w:date="2022-12-13T13:49:00Z">
        <w:r w:rsidR="008A2C2F">
          <w:rPr>
            <w:szCs w:val="22"/>
          </w:rPr>
          <w:t xml:space="preserve"> to produce 57.3 MW of power</w:t>
        </w:r>
      </w:ins>
      <w:ins w:id="17374" w:author="Kumar Baral" w:date="2022-12-13T13:48:00Z">
        <w:r w:rsidR="008A2C2F">
          <w:rPr>
            <w:szCs w:val="22"/>
          </w:rPr>
          <w:t>.</w:t>
        </w:r>
      </w:ins>
      <w:ins w:id="17375" w:author="Kumar Baral" w:date="2022-12-13T13:49:00Z">
        <w:r w:rsidR="008A2C2F">
          <w:rPr>
            <w:szCs w:val="22"/>
          </w:rPr>
          <w:t xml:space="preserve"> On </w:t>
        </w:r>
        <w:r w:rsidR="001E5F06">
          <w:rPr>
            <w:szCs w:val="22"/>
          </w:rPr>
          <w:t xml:space="preserve">the other hand, </w:t>
        </w:r>
        <w:r w:rsidR="008A2C2F">
          <w:rPr>
            <w:szCs w:val="22"/>
          </w:rPr>
          <w:t xml:space="preserve">gross head of 629.00 m is adopted to upgrade the install capacity of project to 65 </w:t>
        </w:r>
      </w:ins>
      <w:ins w:id="17376" w:author="Kumar Baral" w:date="2022-12-13T13:50:00Z">
        <w:r w:rsidR="008A2C2F">
          <w:rPr>
            <w:szCs w:val="22"/>
          </w:rPr>
          <w:t>MW. The assumptions and considerations made during the estimation of energy as per PPA</w:t>
        </w:r>
      </w:ins>
      <w:ins w:id="17377" w:author="Kumar Baral" w:date="2022-12-13T13:51:00Z">
        <w:r w:rsidR="008A2C2F">
          <w:rPr>
            <w:szCs w:val="22"/>
          </w:rPr>
          <w:t xml:space="preserve"> (57.3 MW)</w:t>
        </w:r>
      </w:ins>
      <w:ins w:id="17378" w:author="Kumar Baral" w:date="2022-12-13T13:50:00Z">
        <w:r w:rsidR="008A2C2F">
          <w:rPr>
            <w:szCs w:val="22"/>
          </w:rPr>
          <w:t xml:space="preserve"> and as per </w:t>
        </w:r>
      </w:ins>
      <w:ins w:id="17379" w:author="Kumar Baral" w:date="2022-12-13T13:48:00Z">
        <w:r w:rsidR="008A2C2F">
          <w:rPr>
            <w:szCs w:val="22"/>
          </w:rPr>
          <w:t xml:space="preserve"> </w:t>
        </w:r>
      </w:ins>
      <w:ins w:id="17380" w:author="Kumar Baral" w:date="2022-12-13T13:51:00Z">
        <w:r w:rsidR="008A2C2F">
          <w:rPr>
            <w:szCs w:val="22"/>
          </w:rPr>
          <w:t xml:space="preserve">upgraded capacity (65 MW) are presented in </w:t>
        </w:r>
      </w:ins>
      <w:ins w:id="17381" w:author="Kumar Baral" w:date="2022-12-13T13:52:00Z">
        <w:r w:rsidR="008A2C2F">
          <w:rPr>
            <w:szCs w:val="22"/>
          </w:rPr>
          <w:fldChar w:fldCharType="begin"/>
        </w:r>
        <w:r w:rsidR="008A2C2F">
          <w:rPr>
            <w:szCs w:val="22"/>
          </w:rPr>
          <w:instrText xml:space="preserve"> REF _Ref121831947 \h </w:instrText>
        </w:r>
        <w:r w:rsidR="008A2C2F">
          <w:rPr>
            <w:szCs w:val="22"/>
          </w:rPr>
        </w:r>
      </w:ins>
      <w:r w:rsidR="008A2C2F">
        <w:rPr>
          <w:szCs w:val="22"/>
        </w:rPr>
        <w:fldChar w:fldCharType="separate"/>
      </w:r>
      <w:ins w:id="17382" w:author="Kumar Baral" w:date="2022-12-13T13:52:00Z">
        <w:r w:rsidR="008A2C2F">
          <w:t xml:space="preserve">Table </w:t>
        </w:r>
        <w:r w:rsidR="008A2C2F">
          <w:rPr>
            <w:noProof/>
          </w:rPr>
          <w:t>10</w:t>
        </w:r>
        <w:r w:rsidR="008A2C2F">
          <w:noBreakHyphen/>
        </w:r>
        <w:r w:rsidR="008A2C2F">
          <w:rPr>
            <w:noProof/>
          </w:rPr>
          <w:t>5</w:t>
        </w:r>
        <w:r w:rsidR="008A2C2F">
          <w:rPr>
            <w:szCs w:val="22"/>
          </w:rPr>
          <w:fldChar w:fldCharType="end"/>
        </w:r>
        <w:r w:rsidR="008A2C2F">
          <w:rPr>
            <w:szCs w:val="22"/>
          </w:rPr>
          <w:t xml:space="preserve"> and </w:t>
        </w:r>
        <w:r w:rsidR="008A2C2F">
          <w:rPr>
            <w:szCs w:val="22"/>
          </w:rPr>
          <w:fldChar w:fldCharType="begin"/>
        </w:r>
        <w:r w:rsidR="008A2C2F">
          <w:rPr>
            <w:szCs w:val="22"/>
          </w:rPr>
          <w:instrText xml:space="preserve"> REF _Ref121831952 \h </w:instrText>
        </w:r>
        <w:r w:rsidR="008A2C2F">
          <w:rPr>
            <w:szCs w:val="22"/>
          </w:rPr>
        </w:r>
      </w:ins>
      <w:r w:rsidR="008A2C2F">
        <w:rPr>
          <w:szCs w:val="22"/>
        </w:rPr>
        <w:fldChar w:fldCharType="separate"/>
      </w:r>
      <w:ins w:id="17383" w:author="Kumar Baral" w:date="2022-12-13T13:52:00Z">
        <w:r w:rsidR="008A2C2F">
          <w:t xml:space="preserve">Table </w:t>
        </w:r>
        <w:r w:rsidR="008A2C2F">
          <w:rPr>
            <w:noProof/>
          </w:rPr>
          <w:t>10</w:t>
        </w:r>
        <w:r w:rsidR="008A2C2F">
          <w:noBreakHyphen/>
        </w:r>
        <w:r w:rsidR="008A2C2F">
          <w:rPr>
            <w:noProof/>
          </w:rPr>
          <w:t>6</w:t>
        </w:r>
        <w:r w:rsidR="008A2C2F">
          <w:rPr>
            <w:szCs w:val="22"/>
          </w:rPr>
          <w:fldChar w:fldCharType="end"/>
        </w:r>
        <w:r w:rsidR="008A2C2F">
          <w:rPr>
            <w:szCs w:val="22"/>
          </w:rPr>
          <w:t>.</w:t>
        </w:r>
      </w:ins>
      <w:del w:id="17384" w:author="Kumar Baral" w:date="2022-12-13T13:49:00Z">
        <w:r w:rsidR="006F6210" w:rsidRPr="002D335D" w:rsidDel="008A2C2F">
          <w:rPr>
            <w:szCs w:val="22"/>
          </w:rPr>
          <w:delText>With the rated net head of 60</w:delText>
        </w:r>
        <w:r w:rsidR="00C41B42" w:rsidRPr="002D335D" w:rsidDel="008A2C2F">
          <w:rPr>
            <w:szCs w:val="22"/>
          </w:rPr>
          <w:delText>7.17</w:delText>
        </w:r>
        <w:r w:rsidR="006F6210" w:rsidRPr="002D335D" w:rsidDel="008A2C2F">
          <w:rPr>
            <w:szCs w:val="22"/>
          </w:rPr>
          <w:delText xml:space="preserve"> m and design discharge of 12.</w:delText>
        </w:r>
        <w:r w:rsidR="00C41B42" w:rsidRPr="002D335D" w:rsidDel="008A2C2F">
          <w:rPr>
            <w:szCs w:val="22"/>
          </w:rPr>
          <w:delText xml:space="preserve">50 </w:delText>
        </w:r>
        <w:r w:rsidR="006F6210" w:rsidRPr="002D335D" w:rsidDel="008A2C2F">
          <w:rPr>
            <w:szCs w:val="22"/>
          </w:rPr>
          <w:delText>m</w:delText>
        </w:r>
        <w:r w:rsidR="006F6210" w:rsidRPr="002D335D" w:rsidDel="008A2C2F">
          <w:rPr>
            <w:szCs w:val="22"/>
            <w:vertAlign w:val="superscript"/>
          </w:rPr>
          <w:delText>3</w:delText>
        </w:r>
        <w:r w:rsidR="006F6210" w:rsidRPr="002D335D" w:rsidDel="008A2C2F">
          <w:rPr>
            <w:szCs w:val="22"/>
          </w:rPr>
          <w:delText xml:space="preserve">/s, </w:delText>
        </w:r>
      </w:del>
      <w:del w:id="17385" w:author="Kumar Baral" w:date="2022-12-13T13:50:00Z">
        <w:r w:rsidR="006F6210" w:rsidRPr="002D335D" w:rsidDel="008A2C2F">
          <w:rPr>
            <w:szCs w:val="22"/>
          </w:rPr>
          <w:delText xml:space="preserve">the plant capacity </w:delText>
        </w:r>
        <w:r w:rsidR="006F6210" w:rsidRPr="002D335D" w:rsidDel="008A2C2F">
          <w:rPr>
            <w:color w:val="000000"/>
            <w:szCs w:val="22"/>
          </w:rPr>
          <w:delText>has been calculated to be 6</w:delText>
        </w:r>
        <w:r w:rsidR="00C41B42" w:rsidRPr="002D335D" w:rsidDel="008A2C2F">
          <w:rPr>
            <w:color w:val="000000"/>
            <w:szCs w:val="22"/>
          </w:rPr>
          <w:delText>5.0</w:delText>
        </w:r>
        <w:r w:rsidR="006F6210" w:rsidRPr="002D335D" w:rsidDel="008A2C2F">
          <w:rPr>
            <w:color w:val="000000"/>
            <w:szCs w:val="22"/>
          </w:rPr>
          <w:delText xml:space="preserve"> MW.  Other assumptions and considerations are as written below:</w:delText>
        </w:r>
      </w:del>
    </w:p>
    <w:p w14:paraId="4EF9DC12" w14:textId="51C1A8C2" w:rsidR="00207878" w:rsidRDefault="00207878" w:rsidP="00207878">
      <w:pPr>
        <w:pStyle w:val="Caption"/>
        <w:rPr>
          <w:ins w:id="17386" w:author="Kumar Baral" w:date="2022-12-13T13:45:00Z"/>
        </w:rPr>
        <w:pPrChange w:id="17387" w:author="Kumar Baral" w:date="2022-12-13T13:45:00Z">
          <w:pPr>
            <w:pStyle w:val="Caption"/>
          </w:pPr>
        </w:pPrChange>
      </w:pPr>
      <w:bookmarkStart w:id="17388" w:name="_Ref121831947"/>
      <w:bookmarkStart w:id="17389" w:name="_Toc121834179"/>
      <w:ins w:id="17390" w:author="Kumar Baral" w:date="2022-12-13T13:45:00Z">
        <w:r>
          <w:t xml:space="preserve">Table </w:t>
        </w:r>
        <w:r>
          <w:fldChar w:fldCharType="begin"/>
        </w:r>
        <w:r>
          <w:instrText xml:space="preserve"> STYLEREF 1 \s </w:instrText>
        </w:r>
      </w:ins>
      <w:r>
        <w:fldChar w:fldCharType="separate"/>
      </w:r>
      <w:r>
        <w:rPr>
          <w:noProof/>
        </w:rPr>
        <w:t>10</w:t>
      </w:r>
      <w:ins w:id="17391" w:author="Kumar Baral" w:date="2022-12-13T13:45:00Z">
        <w:r>
          <w:fldChar w:fldCharType="end"/>
        </w:r>
        <w:r>
          <w:noBreakHyphen/>
        </w:r>
        <w:r>
          <w:fldChar w:fldCharType="begin"/>
        </w:r>
        <w:r>
          <w:instrText xml:space="preserve"> SEQ Table \* ARABIC \s 1 </w:instrText>
        </w:r>
      </w:ins>
      <w:r>
        <w:fldChar w:fldCharType="separate"/>
      </w:r>
      <w:ins w:id="17392" w:author="Kumar Baral" w:date="2022-12-13T13:45:00Z">
        <w:r>
          <w:rPr>
            <w:noProof/>
          </w:rPr>
          <w:t>5</w:t>
        </w:r>
        <w:r>
          <w:fldChar w:fldCharType="end"/>
        </w:r>
        <w:bookmarkEnd w:id="17388"/>
        <w:r>
          <w:t>: Considerations of data to e</w:t>
        </w:r>
        <w:r w:rsidRPr="006D015F">
          <w:t>stimated energy</w:t>
        </w:r>
        <w:r>
          <w:t xml:space="preserve"> as per PPA for 57.3 MW</w:t>
        </w:r>
        <w:bookmarkEnd w:id="17389"/>
      </w:ins>
    </w:p>
    <w:p w14:paraId="4CCD387C" w14:textId="0019F17E" w:rsidR="00207878" w:rsidRDefault="00207878" w:rsidP="006F6210">
      <w:pPr>
        <w:rPr>
          <w:ins w:id="17393" w:author="Kumar Baral" w:date="2022-12-13T13:37:00Z"/>
          <w:color w:val="000000"/>
          <w:szCs w:val="22"/>
        </w:rPr>
      </w:pPr>
      <w:ins w:id="17394" w:author="Kumar Baral" w:date="2022-12-13T13:45:00Z">
        <w:r w:rsidRPr="005C10B8">
          <w:drawing>
            <wp:inline distT="0" distB="0" distL="0" distR="0" wp14:anchorId="068C6065" wp14:editId="108606C9">
              <wp:extent cx="5771408" cy="129975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29308" cy="1335311"/>
                      </a:xfrm>
                      <a:prstGeom prst="rect">
                        <a:avLst/>
                      </a:prstGeom>
                    </pic:spPr>
                  </pic:pic>
                </a:graphicData>
              </a:graphic>
            </wp:inline>
          </w:drawing>
        </w:r>
      </w:ins>
    </w:p>
    <w:p w14:paraId="4ECCD206" w14:textId="1E3F8EBE" w:rsidR="005C10B8" w:rsidRDefault="00207878" w:rsidP="00207878">
      <w:pPr>
        <w:pStyle w:val="Caption"/>
        <w:rPr>
          <w:ins w:id="17395" w:author="Kumar Baral" w:date="2022-12-12T10:28:00Z"/>
          <w:color w:val="000000"/>
          <w:szCs w:val="22"/>
        </w:rPr>
        <w:pPrChange w:id="17396" w:author="Kumar Baral" w:date="2022-12-13T13:39:00Z">
          <w:pPr/>
        </w:pPrChange>
      </w:pPr>
      <w:bookmarkStart w:id="17397" w:name="_Ref121831952"/>
      <w:bookmarkStart w:id="17398" w:name="_Toc121834180"/>
      <w:ins w:id="17399" w:author="Kumar Baral" w:date="2022-12-13T13:39:00Z">
        <w:r>
          <w:t xml:space="preserve">Table </w:t>
        </w:r>
      </w:ins>
      <w:ins w:id="17400" w:author="Kumar Baral" w:date="2022-12-13T13:45:00Z">
        <w:r>
          <w:fldChar w:fldCharType="begin"/>
        </w:r>
        <w:r>
          <w:instrText xml:space="preserve"> STYLEREF 1 \s </w:instrText>
        </w:r>
      </w:ins>
      <w:r>
        <w:fldChar w:fldCharType="separate"/>
      </w:r>
      <w:r>
        <w:rPr>
          <w:noProof/>
        </w:rPr>
        <w:t>10</w:t>
      </w:r>
      <w:ins w:id="17401" w:author="Kumar Baral" w:date="2022-12-13T13:45:00Z">
        <w:r>
          <w:fldChar w:fldCharType="end"/>
        </w:r>
        <w:r>
          <w:noBreakHyphen/>
        </w:r>
        <w:r>
          <w:fldChar w:fldCharType="begin"/>
        </w:r>
        <w:r>
          <w:instrText xml:space="preserve"> SEQ Table \* ARABIC \s 1 </w:instrText>
        </w:r>
      </w:ins>
      <w:r>
        <w:fldChar w:fldCharType="separate"/>
      </w:r>
      <w:ins w:id="17402" w:author="Kumar Baral" w:date="2022-12-13T13:45:00Z">
        <w:r>
          <w:rPr>
            <w:noProof/>
          </w:rPr>
          <w:t>6</w:t>
        </w:r>
        <w:r>
          <w:fldChar w:fldCharType="end"/>
        </w:r>
      </w:ins>
      <w:bookmarkEnd w:id="17397"/>
      <w:ins w:id="17403" w:author="Kumar Baral" w:date="2022-12-13T13:39:00Z">
        <w:r>
          <w:t xml:space="preserve">: </w:t>
        </w:r>
      </w:ins>
      <w:ins w:id="17404" w:author="Kumar Baral" w:date="2022-12-13T13:41:00Z">
        <w:r>
          <w:t>C</w:t>
        </w:r>
      </w:ins>
      <w:ins w:id="17405" w:author="Kumar Baral" w:date="2022-12-13T13:39:00Z">
        <w:r>
          <w:t xml:space="preserve">onsiderations </w:t>
        </w:r>
      </w:ins>
      <w:ins w:id="17406" w:author="Kumar Baral" w:date="2022-12-13T13:41:00Z">
        <w:r>
          <w:t xml:space="preserve">of data </w:t>
        </w:r>
      </w:ins>
      <w:ins w:id="17407" w:author="Kumar Baral" w:date="2022-12-13T13:39:00Z">
        <w:r>
          <w:t>for energy estimation for 65 MW</w:t>
        </w:r>
      </w:ins>
      <w:bookmarkEnd w:id="17398"/>
    </w:p>
    <w:tbl>
      <w:tblPr>
        <w:tblW w:w="6860" w:type="dxa"/>
        <w:tblInd w:w="113" w:type="dxa"/>
        <w:tblLook w:val="04A0" w:firstRow="1" w:lastRow="0" w:firstColumn="1" w:lastColumn="0" w:noHBand="0" w:noVBand="1"/>
        <w:tblPrChange w:id="17408" w:author="Kumar Baral" w:date="2022-12-13T13:46:00Z">
          <w:tblPr>
            <w:tblW w:w="6860" w:type="dxa"/>
            <w:tblInd w:w="113" w:type="dxa"/>
            <w:tblLook w:val="04A0" w:firstRow="1" w:lastRow="0" w:firstColumn="1" w:lastColumn="0" w:noHBand="0" w:noVBand="1"/>
          </w:tblPr>
        </w:tblPrChange>
      </w:tblPr>
      <w:tblGrid>
        <w:gridCol w:w="4940"/>
        <w:gridCol w:w="1004"/>
        <w:gridCol w:w="991"/>
        <w:tblGridChange w:id="17409">
          <w:tblGrid>
            <w:gridCol w:w="4940"/>
            <w:gridCol w:w="1004"/>
            <w:gridCol w:w="991"/>
          </w:tblGrid>
        </w:tblGridChange>
      </w:tblGrid>
      <w:tr w:rsidR="00207878" w:rsidRPr="009B3994" w14:paraId="6F9D787D" w14:textId="77777777" w:rsidTr="00207878">
        <w:trPr>
          <w:trHeight w:val="345"/>
          <w:tblHeader/>
          <w:ins w:id="17410" w:author="Kumar Baral" w:date="2022-12-13T13:46:00Z"/>
          <w:trPrChange w:id="17411" w:author="Kumar Baral" w:date="2022-12-13T13:46:00Z">
            <w:trPr>
              <w:trHeight w:val="345"/>
            </w:trPr>
          </w:trPrChange>
        </w:trPr>
        <w:tc>
          <w:tcPr>
            <w:tcW w:w="49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Change w:id="17412" w:author="Kumar Baral" w:date="2022-12-13T13:46:00Z">
              <w:tcPr>
                <w:tcW w:w="4940" w:type="dxa"/>
                <w:tcBorders>
                  <w:top w:val="single" w:sz="4" w:space="0" w:color="auto"/>
                  <w:left w:val="single" w:sz="4" w:space="0" w:color="auto"/>
                  <w:bottom w:val="single" w:sz="4" w:space="0" w:color="auto"/>
                  <w:right w:val="single" w:sz="4" w:space="0" w:color="auto"/>
                </w:tcBorders>
                <w:shd w:val="clear" w:color="auto" w:fill="auto"/>
                <w:noWrap/>
                <w:vAlign w:val="bottom"/>
              </w:tcPr>
            </w:tcPrChange>
          </w:tcPr>
          <w:p w14:paraId="505D8632" w14:textId="5B2BBF87" w:rsidR="00207878" w:rsidRPr="00207878" w:rsidRDefault="00207878" w:rsidP="009B3994">
            <w:pPr>
              <w:spacing w:before="0" w:after="0" w:line="240" w:lineRule="auto"/>
              <w:jc w:val="left"/>
              <w:rPr>
                <w:ins w:id="17413" w:author="Kumar Baral" w:date="2022-12-13T13:46:00Z"/>
                <w:rFonts w:cs="Calibri"/>
                <w:b/>
                <w:bCs/>
                <w:color w:val="000000"/>
                <w:szCs w:val="22"/>
                <w:lang w:bidi="ne-NP"/>
                <w:rPrChange w:id="17414" w:author="Kumar Baral" w:date="2022-12-13T13:46:00Z">
                  <w:rPr>
                    <w:ins w:id="17415" w:author="Kumar Baral" w:date="2022-12-13T13:46:00Z"/>
                    <w:rFonts w:cs="Calibri"/>
                    <w:color w:val="000000"/>
                    <w:szCs w:val="22"/>
                    <w:lang w:bidi="ne-NP"/>
                  </w:rPr>
                </w:rPrChange>
              </w:rPr>
            </w:pPr>
            <w:ins w:id="17416" w:author="Kumar Baral" w:date="2022-12-13T13:46:00Z">
              <w:r w:rsidRPr="00207878">
                <w:rPr>
                  <w:rFonts w:cs="Calibri"/>
                  <w:b/>
                  <w:bCs/>
                  <w:color w:val="000000"/>
                  <w:szCs w:val="22"/>
                  <w:lang w:bidi="ne-NP"/>
                  <w:rPrChange w:id="17417" w:author="Kumar Baral" w:date="2022-12-13T13:46:00Z">
                    <w:rPr>
                      <w:rFonts w:cs="Calibri"/>
                      <w:color w:val="000000"/>
                      <w:szCs w:val="22"/>
                      <w:lang w:bidi="ne-NP"/>
                    </w:rPr>
                  </w:rPrChange>
                </w:rPr>
                <w:t>Description</w:t>
              </w:r>
            </w:ins>
          </w:p>
        </w:tc>
        <w:tc>
          <w:tcPr>
            <w:tcW w:w="960"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Change w:id="17418" w:author="Kumar Baral" w:date="2022-12-13T13:46:00Z">
              <w:tcPr>
                <w:tcW w:w="960" w:type="dxa"/>
                <w:tcBorders>
                  <w:top w:val="single" w:sz="4" w:space="0" w:color="auto"/>
                  <w:left w:val="nil"/>
                  <w:bottom w:val="single" w:sz="4" w:space="0" w:color="auto"/>
                  <w:right w:val="single" w:sz="4" w:space="0" w:color="auto"/>
                </w:tcBorders>
                <w:shd w:val="clear" w:color="auto" w:fill="auto"/>
                <w:noWrap/>
                <w:vAlign w:val="bottom"/>
              </w:tcPr>
            </w:tcPrChange>
          </w:tcPr>
          <w:p w14:paraId="2EF20CF9" w14:textId="18F2DB55" w:rsidR="00207878" w:rsidRPr="00207878" w:rsidRDefault="00207878" w:rsidP="009B3994">
            <w:pPr>
              <w:spacing w:before="0" w:after="0" w:line="240" w:lineRule="auto"/>
              <w:jc w:val="right"/>
              <w:rPr>
                <w:ins w:id="17419" w:author="Kumar Baral" w:date="2022-12-13T13:46:00Z"/>
                <w:rFonts w:cs="Calibri"/>
                <w:b/>
                <w:bCs/>
                <w:color w:val="000000"/>
                <w:szCs w:val="22"/>
                <w:lang w:bidi="ne-NP"/>
                <w:rPrChange w:id="17420" w:author="Kumar Baral" w:date="2022-12-13T13:46:00Z">
                  <w:rPr>
                    <w:ins w:id="17421" w:author="Kumar Baral" w:date="2022-12-13T13:46:00Z"/>
                    <w:rFonts w:cs="Calibri"/>
                    <w:color w:val="000000"/>
                    <w:szCs w:val="22"/>
                    <w:lang w:bidi="ne-NP"/>
                  </w:rPr>
                </w:rPrChange>
              </w:rPr>
            </w:pPr>
            <w:ins w:id="17422" w:author="Kumar Baral" w:date="2022-12-13T13:46:00Z">
              <w:r w:rsidRPr="00207878">
                <w:rPr>
                  <w:rFonts w:cs="Calibri"/>
                  <w:b/>
                  <w:bCs/>
                  <w:color w:val="000000"/>
                  <w:szCs w:val="22"/>
                  <w:lang w:bidi="ne-NP"/>
                  <w:rPrChange w:id="17423" w:author="Kumar Baral" w:date="2022-12-13T13:46:00Z">
                    <w:rPr>
                      <w:rFonts w:cs="Calibri"/>
                      <w:color w:val="000000"/>
                      <w:szCs w:val="22"/>
                      <w:lang w:bidi="ne-NP"/>
                    </w:rPr>
                  </w:rPrChange>
                </w:rPr>
                <w:t>Value</w:t>
              </w:r>
            </w:ins>
          </w:p>
        </w:tc>
        <w:tc>
          <w:tcPr>
            <w:tcW w:w="960" w:type="dxa"/>
            <w:tcBorders>
              <w:top w:val="single" w:sz="4" w:space="0" w:color="auto"/>
              <w:left w:val="nil"/>
              <w:bottom w:val="single" w:sz="4" w:space="0" w:color="auto"/>
              <w:right w:val="single" w:sz="4" w:space="0" w:color="auto"/>
            </w:tcBorders>
            <w:shd w:val="clear" w:color="auto" w:fill="BFBFBF" w:themeFill="background1" w:themeFillShade="BF"/>
            <w:noWrap/>
            <w:vAlign w:val="bottom"/>
            <w:tcPrChange w:id="17424" w:author="Kumar Baral" w:date="2022-12-13T13:46:00Z">
              <w:tcPr>
                <w:tcW w:w="960" w:type="dxa"/>
                <w:tcBorders>
                  <w:top w:val="single" w:sz="4" w:space="0" w:color="auto"/>
                  <w:left w:val="nil"/>
                  <w:bottom w:val="single" w:sz="4" w:space="0" w:color="auto"/>
                  <w:right w:val="single" w:sz="4" w:space="0" w:color="auto"/>
                </w:tcBorders>
                <w:shd w:val="clear" w:color="auto" w:fill="auto"/>
                <w:noWrap/>
                <w:vAlign w:val="bottom"/>
              </w:tcPr>
            </w:tcPrChange>
          </w:tcPr>
          <w:p w14:paraId="16E87A03" w14:textId="66E694AE" w:rsidR="00207878" w:rsidRPr="00207878" w:rsidRDefault="00207878" w:rsidP="009B3994">
            <w:pPr>
              <w:spacing w:before="0" w:after="0" w:line="240" w:lineRule="auto"/>
              <w:jc w:val="left"/>
              <w:rPr>
                <w:ins w:id="17425" w:author="Kumar Baral" w:date="2022-12-13T13:46:00Z"/>
                <w:rFonts w:cs="Calibri"/>
                <w:b/>
                <w:bCs/>
                <w:color w:val="000000"/>
                <w:szCs w:val="22"/>
                <w:lang w:bidi="ne-NP"/>
                <w:rPrChange w:id="17426" w:author="Kumar Baral" w:date="2022-12-13T13:46:00Z">
                  <w:rPr>
                    <w:ins w:id="17427" w:author="Kumar Baral" w:date="2022-12-13T13:46:00Z"/>
                    <w:rFonts w:cs="Calibri"/>
                    <w:color w:val="000000"/>
                    <w:szCs w:val="22"/>
                    <w:lang w:bidi="ne-NP"/>
                  </w:rPr>
                </w:rPrChange>
              </w:rPr>
            </w:pPr>
            <w:ins w:id="17428" w:author="Kumar Baral" w:date="2022-12-13T13:46:00Z">
              <w:r w:rsidRPr="00207878">
                <w:rPr>
                  <w:rFonts w:cs="Calibri"/>
                  <w:b/>
                  <w:bCs/>
                  <w:color w:val="000000"/>
                  <w:szCs w:val="22"/>
                  <w:lang w:bidi="ne-NP"/>
                  <w:rPrChange w:id="17429" w:author="Kumar Baral" w:date="2022-12-13T13:46:00Z">
                    <w:rPr>
                      <w:rFonts w:cs="Calibri"/>
                      <w:color w:val="000000"/>
                      <w:szCs w:val="22"/>
                      <w:lang w:bidi="ne-NP"/>
                    </w:rPr>
                  </w:rPrChange>
                </w:rPr>
                <w:t>Unit</w:t>
              </w:r>
            </w:ins>
          </w:p>
        </w:tc>
      </w:tr>
      <w:tr w:rsidR="009B3994" w:rsidRPr="009B3994" w14:paraId="0C626092" w14:textId="77777777" w:rsidTr="009B3994">
        <w:trPr>
          <w:trHeight w:val="345"/>
        </w:trPr>
        <w:tc>
          <w:tcPr>
            <w:tcW w:w="4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19FA74"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Normal water level (Crest level at weir)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4A9E1B2"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2482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4445449"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masl</w:t>
            </w:r>
          </w:p>
        </w:tc>
      </w:tr>
      <w:tr w:rsidR="009B3994" w:rsidRPr="009B3994" w14:paraId="2E49BA79"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351F71AB"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Turbine CL Level</w:t>
            </w:r>
          </w:p>
        </w:tc>
        <w:tc>
          <w:tcPr>
            <w:tcW w:w="960" w:type="dxa"/>
            <w:tcBorders>
              <w:top w:val="nil"/>
              <w:left w:val="nil"/>
              <w:bottom w:val="single" w:sz="4" w:space="0" w:color="auto"/>
              <w:right w:val="single" w:sz="4" w:space="0" w:color="auto"/>
            </w:tcBorders>
            <w:shd w:val="clear" w:color="auto" w:fill="auto"/>
            <w:noWrap/>
            <w:vAlign w:val="bottom"/>
            <w:hideMark/>
          </w:tcPr>
          <w:p w14:paraId="1258828B"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1853</w:t>
            </w:r>
          </w:p>
        </w:tc>
        <w:tc>
          <w:tcPr>
            <w:tcW w:w="960" w:type="dxa"/>
            <w:tcBorders>
              <w:top w:val="nil"/>
              <w:left w:val="nil"/>
              <w:bottom w:val="single" w:sz="4" w:space="0" w:color="auto"/>
              <w:right w:val="single" w:sz="4" w:space="0" w:color="auto"/>
            </w:tcBorders>
            <w:shd w:val="clear" w:color="auto" w:fill="auto"/>
            <w:noWrap/>
            <w:vAlign w:val="bottom"/>
            <w:hideMark/>
          </w:tcPr>
          <w:p w14:paraId="6894C4AB"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masl</w:t>
            </w:r>
          </w:p>
        </w:tc>
      </w:tr>
      <w:tr w:rsidR="009B3994" w:rsidRPr="009B3994" w14:paraId="2C25CD28"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5D839271"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Gross head</w:t>
            </w:r>
          </w:p>
        </w:tc>
        <w:tc>
          <w:tcPr>
            <w:tcW w:w="960" w:type="dxa"/>
            <w:tcBorders>
              <w:top w:val="nil"/>
              <w:left w:val="nil"/>
              <w:bottom w:val="single" w:sz="4" w:space="0" w:color="auto"/>
              <w:right w:val="single" w:sz="4" w:space="0" w:color="auto"/>
            </w:tcBorders>
            <w:shd w:val="clear" w:color="auto" w:fill="auto"/>
            <w:noWrap/>
            <w:vAlign w:val="bottom"/>
            <w:hideMark/>
          </w:tcPr>
          <w:p w14:paraId="1B95D4C4"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629</w:t>
            </w:r>
          </w:p>
        </w:tc>
        <w:tc>
          <w:tcPr>
            <w:tcW w:w="960" w:type="dxa"/>
            <w:tcBorders>
              <w:top w:val="nil"/>
              <w:left w:val="nil"/>
              <w:bottom w:val="single" w:sz="4" w:space="0" w:color="auto"/>
              <w:right w:val="single" w:sz="4" w:space="0" w:color="auto"/>
            </w:tcBorders>
            <w:shd w:val="clear" w:color="auto" w:fill="auto"/>
            <w:noWrap/>
            <w:vAlign w:val="bottom"/>
            <w:hideMark/>
          </w:tcPr>
          <w:p w14:paraId="5E102344"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m</w:t>
            </w:r>
          </w:p>
        </w:tc>
      </w:tr>
      <w:tr w:rsidR="009B3994" w:rsidRPr="009B3994" w14:paraId="5E48A45F"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413C4F1F"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 xml:space="preserve">Turbine rated efficiency </w:t>
            </w:r>
          </w:p>
        </w:tc>
        <w:tc>
          <w:tcPr>
            <w:tcW w:w="960" w:type="dxa"/>
            <w:tcBorders>
              <w:top w:val="nil"/>
              <w:left w:val="nil"/>
              <w:bottom w:val="single" w:sz="4" w:space="0" w:color="auto"/>
              <w:right w:val="single" w:sz="4" w:space="0" w:color="auto"/>
            </w:tcBorders>
            <w:shd w:val="clear" w:color="auto" w:fill="auto"/>
            <w:noWrap/>
            <w:vAlign w:val="bottom"/>
            <w:hideMark/>
          </w:tcPr>
          <w:p w14:paraId="41B43F10"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91%</w:t>
            </w:r>
          </w:p>
        </w:tc>
        <w:tc>
          <w:tcPr>
            <w:tcW w:w="960" w:type="dxa"/>
            <w:tcBorders>
              <w:top w:val="nil"/>
              <w:left w:val="nil"/>
              <w:bottom w:val="single" w:sz="4" w:space="0" w:color="auto"/>
              <w:right w:val="single" w:sz="4" w:space="0" w:color="auto"/>
            </w:tcBorders>
            <w:shd w:val="clear" w:color="auto" w:fill="auto"/>
            <w:noWrap/>
            <w:vAlign w:val="bottom"/>
            <w:hideMark/>
          </w:tcPr>
          <w:p w14:paraId="3AE42ABF"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 </w:t>
            </w:r>
          </w:p>
        </w:tc>
      </w:tr>
      <w:tr w:rsidR="009B3994" w:rsidRPr="009B3994" w14:paraId="6BA8E794"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23D6B930"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Turbine efficiency for energy generation</w:t>
            </w:r>
          </w:p>
        </w:tc>
        <w:tc>
          <w:tcPr>
            <w:tcW w:w="960" w:type="dxa"/>
            <w:tcBorders>
              <w:top w:val="nil"/>
              <w:left w:val="nil"/>
              <w:bottom w:val="single" w:sz="4" w:space="0" w:color="auto"/>
              <w:right w:val="single" w:sz="4" w:space="0" w:color="auto"/>
            </w:tcBorders>
            <w:shd w:val="clear" w:color="auto" w:fill="auto"/>
            <w:noWrap/>
            <w:vAlign w:val="bottom"/>
            <w:hideMark/>
          </w:tcPr>
          <w:p w14:paraId="7F8B36C2"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91%</w:t>
            </w:r>
          </w:p>
        </w:tc>
        <w:tc>
          <w:tcPr>
            <w:tcW w:w="960" w:type="dxa"/>
            <w:tcBorders>
              <w:top w:val="nil"/>
              <w:left w:val="nil"/>
              <w:bottom w:val="single" w:sz="4" w:space="0" w:color="auto"/>
              <w:right w:val="single" w:sz="4" w:space="0" w:color="auto"/>
            </w:tcBorders>
            <w:shd w:val="clear" w:color="auto" w:fill="auto"/>
            <w:noWrap/>
            <w:vAlign w:val="bottom"/>
            <w:hideMark/>
          </w:tcPr>
          <w:p w14:paraId="1AC0A5E4"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 </w:t>
            </w:r>
          </w:p>
        </w:tc>
      </w:tr>
      <w:tr w:rsidR="009B3994" w:rsidRPr="009B3994" w14:paraId="116B56B7"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49C90B1B"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Generator efficiency</w:t>
            </w:r>
          </w:p>
        </w:tc>
        <w:tc>
          <w:tcPr>
            <w:tcW w:w="960" w:type="dxa"/>
            <w:tcBorders>
              <w:top w:val="nil"/>
              <w:left w:val="nil"/>
              <w:bottom w:val="single" w:sz="4" w:space="0" w:color="auto"/>
              <w:right w:val="single" w:sz="4" w:space="0" w:color="auto"/>
            </w:tcBorders>
            <w:shd w:val="clear" w:color="auto" w:fill="auto"/>
            <w:noWrap/>
            <w:vAlign w:val="bottom"/>
            <w:hideMark/>
          </w:tcPr>
          <w:p w14:paraId="40BBEBD7"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97%</w:t>
            </w:r>
          </w:p>
        </w:tc>
        <w:tc>
          <w:tcPr>
            <w:tcW w:w="960" w:type="dxa"/>
            <w:tcBorders>
              <w:top w:val="nil"/>
              <w:left w:val="nil"/>
              <w:bottom w:val="single" w:sz="4" w:space="0" w:color="auto"/>
              <w:right w:val="single" w:sz="4" w:space="0" w:color="auto"/>
            </w:tcBorders>
            <w:shd w:val="clear" w:color="auto" w:fill="auto"/>
            <w:noWrap/>
            <w:vAlign w:val="bottom"/>
            <w:hideMark/>
          </w:tcPr>
          <w:p w14:paraId="04537991"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 </w:t>
            </w:r>
          </w:p>
        </w:tc>
      </w:tr>
      <w:tr w:rsidR="009B3994" w:rsidRPr="009B3994" w14:paraId="61F94B48"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5DEA764E"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Transformer efficiency</w:t>
            </w:r>
          </w:p>
        </w:tc>
        <w:tc>
          <w:tcPr>
            <w:tcW w:w="960" w:type="dxa"/>
            <w:tcBorders>
              <w:top w:val="nil"/>
              <w:left w:val="nil"/>
              <w:bottom w:val="single" w:sz="4" w:space="0" w:color="auto"/>
              <w:right w:val="single" w:sz="4" w:space="0" w:color="auto"/>
            </w:tcBorders>
            <w:shd w:val="clear" w:color="auto" w:fill="auto"/>
            <w:noWrap/>
            <w:vAlign w:val="bottom"/>
            <w:hideMark/>
          </w:tcPr>
          <w:p w14:paraId="06C987A6"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99%</w:t>
            </w:r>
          </w:p>
        </w:tc>
        <w:tc>
          <w:tcPr>
            <w:tcW w:w="960" w:type="dxa"/>
            <w:tcBorders>
              <w:top w:val="nil"/>
              <w:left w:val="nil"/>
              <w:bottom w:val="single" w:sz="4" w:space="0" w:color="auto"/>
              <w:right w:val="single" w:sz="4" w:space="0" w:color="auto"/>
            </w:tcBorders>
            <w:shd w:val="clear" w:color="auto" w:fill="auto"/>
            <w:noWrap/>
            <w:vAlign w:val="bottom"/>
            <w:hideMark/>
          </w:tcPr>
          <w:p w14:paraId="7C65A1B3"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 </w:t>
            </w:r>
          </w:p>
        </w:tc>
      </w:tr>
      <w:tr w:rsidR="009B3994" w:rsidRPr="009B3994" w14:paraId="66DB55B6"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33CA01B8"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Overall efficiency</w:t>
            </w:r>
          </w:p>
        </w:tc>
        <w:tc>
          <w:tcPr>
            <w:tcW w:w="960" w:type="dxa"/>
            <w:tcBorders>
              <w:top w:val="nil"/>
              <w:left w:val="nil"/>
              <w:bottom w:val="single" w:sz="4" w:space="0" w:color="auto"/>
              <w:right w:val="single" w:sz="4" w:space="0" w:color="auto"/>
            </w:tcBorders>
            <w:shd w:val="clear" w:color="auto" w:fill="auto"/>
            <w:noWrap/>
            <w:vAlign w:val="bottom"/>
            <w:hideMark/>
          </w:tcPr>
          <w:p w14:paraId="67B0AD48"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87%</w:t>
            </w:r>
          </w:p>
        </w:tc>
        <w:tc>
          <w:tcPr>
            <w:tcW w:w="960" w:type="dxa"/>
            <w:tcBorders>
              <w:top w:val="nil"/>
              <w:left w:val="nil"/>
              <w:bottom w:val="single" w:sz="4" w:space="0" w:color="auto"/>
              <w:right w:val="single" w:sz="4" w:space="0" w:color="auto"/>
            </w:tcBorders>
            <w:shd w:val="clear" w:color="auto" w:fill="auto"/>
            <w:noWrap/>
            <w:vAlign w:val="bottom"/>
            <w:hideMark/>
          </w:tcPr>
          <w:p w14:paraId="7FF4A142"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 </w:t>
            </w:r>
          </w:p>
        </w:tc>
      </w:tr>
      <w:tr w:rsidR="009B3994" w:rsidRPr="009B3994" w14:paraId="7AC01033"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07742753"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Rated net head, m</w:t>
            </w:r>
          </w:p>
        </w:tc>
        <w:tc>
          <w:tcPr>
            <w:tcW w:w="960" w:type="dxa"/>
            <w:tcBorders>
              <w:top w:val="nil"/>
              <w:left w:val="nil"/>
              <w:bottom w:val="single" w:sz="4" w:space="0" w:color="auto"/>
              <w:right w:val="single" w:sz="4" w:space="0" w:color="auto"/>
            </w:tcBorders>
            <w:shd w:val="clear" w:color="auto" w:fill="auto"/>
            <w:noWrap/>
            <w:vAlign w:val="bottom"/>
            <w:hideMark/>
          </w:tcPr>
          <w:p w14:paraId="0E154677" w14:textId="30C8DAB1"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607.17</w:t>
            </w:r>
          </w:p>
        </w:tc>
        <w:tc>
          <w:tcPr>
            <w:tcW w:w="960" w:type="dxa"/>
            <w:tcBorders>
              <w:top w:val="nil"/>
              <w:left w:val="nil"/>
              <w:bottom w:val="single" w:sz="4" w:space="0" w:color="auto"/>
              <w:right w:val="single" w:sz="4" w:space="0" w:color="auto"/>
            </w:tcBorders>
            <w:shd w:val="clear" w:color="auto" w:fill="auto"/>
            <w:noWrap/>
            <w:vAlign w:val="bottom"/>
            <w:hideMark/>
          </w:tcPr>
          <w:p w14:paraId="613CF641"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m</w:t>
            </w:r>
          </w:p>
        </w:tc>
      </w:tr>
      <w:tr w:rsidR="009B3994" w:rsidRPr="009B3994" w14:paraId="07E01F07"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353A66A5"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Number of Units</w:t>
            </w:r>
          </w:p>
        </w:tc>
        <w:tc>
          <w:tcPr>
            <w:tcW w:w="960" w:type="dxa"/>
            <w:tcBorders>
              <w:top w:val="nil"/>
              <w:left w:val="nil"/>
              <w:bottom w:val="single" w:sz="4" w:space="0" w:color="auto"/>
              <w:right w:val="single" w:sz="4" w:space="0" w:color="auto"/>
            </w:tcBorders>
            <w:shd w:val="clear" w:color="auto" w:fill="auto"/>
            <w:noWrap/>
            <w:vAlign w:val="bottom"/>
            <w:hideMark/>
          </w:tcPr>
          <w:p w14:paraId="1C8093FF"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3</w:t>
            </w:r>
          </w:p>
        </w:tc>
        <w:tc>
          <w:tcPr>
            <w:tcW w:w="960" w:type="dxa"/>
            <w:tcBorders>
              <w:top w:val="nil"/>
              <w:left w:val="nil"/>
              <w:bottom w:val="single" w:sz="4" w:space="0" w:color="auto"/>
              <w:right w:val="single" w:sz="4" w:space="0" w:color="auto"/>
            </w:tcBorders>
            <w:shd w:val="clear" w:color="auto" w:fill="auto"/>
            <w:noWrap/>
            <w:vAlign w:val="bottom"/>
            <w:hideMark/>
          </w:tcPr>
          <w:p w14:paraId="0BBA5F21"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 </w:t>
            </w:r>
          </w:p>
        </w:tc>
      </w:tr>
      <w:tr w:rsidR="009B3994" w:rsidRPr="009B3994" w14:paraId="6DD3385B"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3C12FF33"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Design flow, m3/s</w:t>
            </w:r>
          </w:p>
        </w:tc>
        <w:tc>
          <w:tcPr>
            <w:tcW w:w="960" w:type="dxa"/>
            <w:tcBorders>
              <w:top w:val="nil"/>
              <w:left w:val="nil"/>
              <w:bottom w:val="single" w:sz="4" w:space="0" w:color="auto"/>
              <w:right w:val="single" w:sz="4" w:space="0" w:color="auto"/>
            </w:tcBorders>
            <w:shd w:val="clear" w:color="auto" w:fill="auto"/>
            <w:noWrap/>
            <w:vAlign w:val="bottom"/>
            <w:hideMark/>
          </w:tcPr>
          <w:p w14:paraId="3FD50F16"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12.5</w:t>
            </w:r>
          </w:p>
        </w:tc>
        <w:tc>
          <w:tcPr>
            <w:tcW w:w="960" w:type="dxa"/>
            <w:tcBorders>
              <w:top w:val="nil"/>
              <w:left w:val="nil"/>
              <w:bottom w:val="single" w:sz="4" w:space="0" w:color="auto"/>
              <w:right w:val="single" w:sz="4" w:space="0" w:color="auto"/>
            </w:tcBorders>
            <w:shd w:val="clear" w:color="auto" w:fill="auto"/>
            <w:noWrap/>
            <w:vAlign w:val="bottom"/>
            <w:hideMark/>
          </w:tcPr>
          <w:p w14:paraId="6BB08460"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m3/s</w:t>
            </w:r>
          </w:p>
        </w:tc>
      </w:tr>
      <w:tr w:rsidR="009B3994" w:rsidRPr="009B3994" w14:paraId="72613ED4"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5B25E109"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Design flow, m3/s (Generation License)</w:t>
            </w:r>
          </w:p>
        </w:tc>
        <w:tc>
          <w:tcPr>
            <w:tcW w:w="960" w:type="dxa"/>
            <w:tcBorders>
              <w:top w:val="nil"/>
              <w:left w:val="nil"/>
              <w:bottom w:val="single" w:sz="4" w:space="0" w:color="auto"/>
              <w:right w:val="single" w:sz="4" w:space="0" w:color="auto"/>
            </w:tcBorders>
            <w:shd w:val="clear" w:color="auto" w:fill="auto"/>
            <w:noWrap/>
            <w:vAlign w:val="bottom"/>
            <w:hideMark/>
          </w:tcPr>
          <w:p w14:paraId="5736F859"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12.5</w:t>
            </w:r>
          </w:p>
        </w:tc>
        <w:tc>
          <w:tcPr>
            <w:tcW w:w="960" w:type="dxa"/>
            <w:tcBorders>
              <w:top w:val="nil"/>
              <w:left w:val="nil"/>
              <w:bottom w:val="single" w:sz="4" w:space="0" w:color="auto"/>
              <w:right w:val="single" w:sz="4" w:space="0" w:color="auto"/>
            </w:tcBorders>
            <w:shd w:val="clear" w:color="auto" w:fill="auto"/>
            <w:noWrap/>
            <w:vAlign w:val="bottom"/>
            <w:hideMark/>
          </w:tcPr>
          <w:p w14:paraId="72E2659D"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m3/s</w:t>
            </w:r>
          </w:p>
        </w:tc>
      </w:tr>
      <w:tr w:rsidR="009B3994" w:rsidRPr="009B3994" w14:paraId="36508637"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17B44287"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lastRenderedPageBreak/>
              <w:t>Per Unit Design flow, m3/s</w:t>
            </w:r>
          </w:p>
        </w:tc>
        <w:tc>
          <w:tcPr>
            <w:tcW w:w="960" w:type="dxa"/>
            <w:tcBorders>
              <w:top w:val="nil"/>
              <w:left w:val="nil"/>
              <w:bottom w:val="single" w:sz="4" w:space="0" w:color="auto"/>
              <w:right w:val="single" w:sz="4" w:space="0" w:color="auto"/>
            </w:tcBorders>
            <w:shd w:val="clear" w:color="auto" w:fill="auto"/>
            <w:noWrap/>
            <w:vAlign w:val="bottom"/>
            <w:hideMark/>
          </w:tcPr>
          <w:p w14:paraId="79690417" w14:textId="75EA603A"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4.16</w:t>
            </w:r>
          </w:p>
        </w:tc>
        <w:tc>
          <w:tcPr>
            <w:tcW w:w="960" w:type="dxa"/>
            <w:tcBorders>
              <w:top w:val="nil"/>
              <w:left w:val="nil"/>
              <w:bottom w:val="single" w:sz="4" w:space="0" w:color="auto"/>
              <w:right w:val="single" w:sz="4" w:space="0" w:color="auto"/>
            </w:tcBorders>
            <w:shd w:val="clear" w:color="auto" w:fill="auto"/>
            <w:noWrap/>
            <w:vAlign w:val="bottom"/>
            <w:hideMark/>
          </w:tcPr>
          <w:p w14:paraId="4CCED865"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m3/s</w:t>
            </w:r>
          </w:p>
        </w:tc>
      </w:tr>
      <w:tr w:rsidR="009B3994" w:rsidRPr="009B3994" w14:paraId="082CB4D1"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4A39B88F"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Downsrtream release</w:t>
            </w:r>
          </w:p>
        </w:tc>
        <w:tc>
          <w:tcPr>
            <w:tcW w:w="960" w:type="dxa"/>
            <w:tcBorders>
              <w:top w:val="nil"/>
              <w:left w:val="nil"/>
              <w:bottom w:val="single" w:sz="4" w:space="0" w:color="auto"/>
              <w:right w:val="single" w:sz="4" w:space="0" w:color="auto"/>
            </w:tcBorders>
            <w:shd w:val="clear" w:color="auto" w:fill="auto"/>
            <w:noWrap/>
            <w:vAlign w:val="bottom"/>
            <w:hideMark/>
          </w:tcPr>
          <w:p w14:paraId="236A11DB"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0.436</w:t>
            </w:r>
          </w:p>
        </w:tc>
        <w:tc>
          <w:tcPr>
            <w:tcW w:w="960" w:type="dxa"/>
            <w:tcBorders>
              <w:top w:val="nil"/>
              <w:left w:val="nil"/>
              <w:bottom w:val="single" w:sz="4" w:space="0" w:color="auto"/>
              <w:right w:val="single" w:sz="4" w:space="0" w:color="auto"/>
            </w:tcBorders>
            <w:shd w:val="clear" w:color="auto" w:fill="auto"/>
            <w:noWrap/>
            <w:vAlign w:val="bottom"/>
            <w:hideMark/>
          </w:tcPr>
          <w:p w14:paraId="373BB21C"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m3/s</w:t>
            </w:r>
          </w:p>
        </w:tc>
      </w:tr>
      <w:tr w:rsidR="009B3994" w:rsidRPr="009B3994" w14:paraId="69E2A63E"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362164D5"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Dry season outage + Self consumption</w:t>
            </w:r>
          </w:p>
        </w:tc>
        <w:tc>
          <w:tcPr>
            <w:tcW w:w="960" w:type="dxa"/>
            <w:tcBorders>
              <w:top w:val="nil"/>
              <w:left w:val="nil"/>
              <w:bottom w:val="single" w:sz="4" w:space="0" w:color="auto"/>
              <w:right w:val="single" w:sz="4" w:space="0" w:color="auto"/>
            </w:tcBorders>
            <w:shd w:val="clear" w:color="auto" w:fill="auto"/>
            <w:noWrap/>
            <w:vAlign w:val="bottom"/>
            <w:hideMark/>
          </w:tcPr>
          <w:p w14:paraId="3A260DFB"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4%</w:t>
            </w:r>
          </w:p>
        </w:tc>
        <w:tc>
          <w:tcPr>
            <w:tcW w:w="960" w:type="dxa"/>
            <w:tcBorders>
              <w:top w:val="nil"/>
              <w:left w:val="nil"/>
              <w:bottom w:val="single" w:sz="4" w:space="0" w:color="auto"/>
              <w:right w:val="single" w:sz="4" w:space="0" w:color="auto"/>
            </w:tcBorders>
            <w:shd w:val="clear" w:color="auto" w:fill="auto"/>
            <w:noWrap/>
            <w:vAlign w:val="bottom"/>
            <w:hideMark/>
          </w:tcPr>
          <w:p w14:paraId="60F31E6A"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 </w:t>
            </w:r>
          </w:p>
        </w:tc>
      </w:tr>
      <w:tr w:rsidR="009B3994" w:rsidRPr="009B3994" w14:paraId="69F8678B"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37107B48"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Wet season outage + Self consumption</w:t>
            </w:r>
          </w:p>
        </w:tc>
        <w:tc>
          <w:tcPr>
            <w:tcW w:w="960" w:type="dxa"/>
            <w:tcBorders>
              <w:top w:val="nil"/>
              <w:left w:val="nil"/>
              <w:bottom w:val="single" w:sz="4" w:space="0" w:color="auto"/>
              <w:right w:val="single" w:sz="4" w:space="0" w:color="auto"/>
            </w:tcBorders>
            <w:shd w:val="clear" w:color="auto" w:fill="auto"/>
            <w:noWrap/>
            <w:vAlign w:val="bottom"/>
            <w:hideMark/>
          </w:tcPr>
          <w:p w14:paraId="0E563C12" w14:textId="77777777" w:rsidR="009B3994" w:rsidRPr="009B3994" w:rsidRDefault="009B3994" w:rsidP="009B3994">
            <w:pPr>
              <w:spacing w:before="0" w:after="0" w:line="240" w:lineRule="auto"/>
              <w:jc w:val="right"/>
              <w:rPr>
                <w:rFonts w:cs="Calibri"/>
                <w:color w:val="000000"/>
                <w:szCs w:val="22"/>
                <w:lang w:bidi="ne-NP"/>
              </w:rPr>
            </w:pPr>
            <w:r w:rsidRPr="009B3994">
              <w:rPr>
                <w:rFonts w:cs="Calibri"/>
                <w:color w:val="000000"/>
                <w:szCs w:val="22"/>
                <w:lang w:bidi="ne-NP"/>
              </w:rPr>
              <w:t>5%</w:t>
            </w:r>
          </w:p>
        </w:tc>
        <w:tc>
          <w:tcPr>
            <w:tcW w:w="960" w:type="dxa"/>
            <w:tcBorders>
              <w:top w:val="nil"/>
              <w:left w:val="nil"/>
              <w:bottom w:val="single" w:sz="4" w:space="0" w:color="auto"/>
              <w:right w:val="single" w:sz="4" w:space="0" w:color="auto"/>
            </w:tcBorders>
            <w:shd w:val="clear" w:color="auto" w:fill="auto"/>
            <w:noWrap/>
            <w:vAlign w:val="bottom"/>
            <w:hideMark/>
          </w:tcPr>
          <w:p w14:paraId="1D4B39E2"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 </w:t>
            </w:r>
          </w:p>
        </w:tc>
      </w:tr>
      <w:tr w:rsidR="009B3994" w:rsidRPr="009B3994" w14:paraId="696083D4"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79A93488" w14:textId="7E4B4AF6" w:rsidR="009B3994" w:rsidRPr="005C10B8" w:rsidRDefault="009B3994" w:rsidP="009B3994">
            <w:pPr>
              <w:spacing w:before="0" w:after="0" w:line="240" w:lineRule="auto"/>
              <w:jc w:val="left"/>
              <w:rPr>
                <w:rFonts w:cs="Calibri"/>
                <w:color w:val="000000"/>
                <w:szCs w:val="22"/>
                <w:lang w:bidi="ne-NP"/>
                <w:rPrChange w:id="17430" w:author="Kumar Baral" w:date="2022-12-13T13:31:00Z">
                  <w:rPr>
                    <w:rFonts w:cs="Calibri"/>
                    <w:color w:val="000000"/>
                    <w:szCs w:val="22"/>
                    <w:lang w:bidi="ne-NP"/>
                  </w:rPr>
                </w:rPrChange>
              </w:rPr>
            </w:pPr>
            <w:r w:rsidRPr="005C10B8">
              <w:rPr>
                <w:rFonts w:cs="Calibri"/>
                <w:color w:val="000000"/>
                <w:szCs w:val="22"/>
                <w:lang w:bidi="ne-NP"/>
                <w:rPrChange w:id="17431" w:author="Kumar Baral" w:date="2022-12-13T13:31:00Z">
                  <w:rPr>
                    <w:rFonts w:cs="Calibri"/>
                    <w:color w:val="000000"/>
                    <w:szCs w:val="22"/>
                    <w:lang w:bidi="ne-NP"/>
                  </w:rPr>
                </w:rPrChange>
              </w:rPr>
              <w:t>Installed Capacity (PPA)</w:t>
            </w:r>
            <w:ins w:id="17432" w:author="Pravash Mool" w:date="2022-12-13T12:31:00Z">
              <w:r w:rsidR="00926F57" w:rsidRPr="005C10B8">
                <w:rPr>
                  <w:rFonts w:cs="Calibri"/>
                  <w:color w:val="000000"/>
                  <w:szCs w:val="22"/>
                  <w:lang w:bidi="ne-NP"/>
                  <w:rPrChange w:id="17433" w:author="Kumar Baral" w:date="2022-12-13T13:31:00Z">
                    <w:rPr>
                      <w:rFonts w:cs="Calibri"/>
                      <w:color w:val="000000"/>
                      <w:szCs w:val="22"/>
                      <w:highlight w:val="yellow"/>
                      <w:lang w:bidi="ne-NP"/>
                    </w:rPr>
                  </w:rPrChange>
                </w:rPr>
                <w:t xml:space="preserve"> </w:t>
              </w:r>
            </w:ins>
          </w:p>
        </w:tc>
        <w:tc>
          <w:tcPr>
            <w:tcW w:w="960" w:type="dxa"/>
            <w:tcBorders>
              <w:top w:val="nil"/>
              <w:left w:val="nil"/>
              <w:bottom w:val="single" w:sz="4" w:space="0" w:color="auto"/>
              <w:right w:val="single" w:sz="4" w:space="0" w:color="auto"/>
            </w:tcBorders>
            <w:shd w:val="clear" w:color="auto" w:fill="auto"/>
            <w:noWrap/>
            <w:vAlign w:val="bottom"/>
            <w:hideMark/>
          </w:tcPr>
          <w:p w14:paraId="6B513AF7" w14:textId="2C41C955" w:rsidR="009B3994" w:rsidRPr="005C10B8" w:rsidRDefault="009B3994" w:rsidP="009B3994">
            <w:pPr>
              <w:spacing w:before="0" w:after="0" w:line="240" w:lineRule="auto"/>
              <w:jc w:val="right"/>
              <w:rPr>
                <w:rFonts w:cs="Calibri"/>
                <w:b/>
                <w:bCs/>
                <w:color w:val="000000"/>
                <w:szCs w:val="22"/>
                <w:lang w:bidi="ne-NP"/>
                <w:rPrChange w:id="17434" w:author="Kumar Baral" w:date="2022-12-13T13:31:00Z">
                  <w:rPr>
                    <w:rFonts w:cs="Calibri"/>
                    <w:color w:val="000000"/>
                    <w:szCs w:val="22"/>
                    <w:lang w:bidi="ne-NP"/>
                  </w:rPr>
                </w:rPrChange>
              </w:rPr>
            </w:pPr>
            <w:r w:rsidRPr="005C10B8">
              <w:rPr>
                <w:rFonts w:cs="Calibri"/>
                <w:b/>
                <w:bCs/>
                <w:color w:val="000000"/>
                <w:szCs w:val="22"/>
                <w:lang w:bidi="ne-NP"/>
                <w:rPrChange w:id="17435" w:author="Kumar Baral" w:date="2022-12-13T13:31:00Z">
                  <w:rPr>
                    <w:rFonts w:cs="Calibri"/>
                    <w:color w:val="000000"/>
                    <w:szCs w:val="22"/>
                    <w:lang w:bidi="ne-NP"/>
                  </w:rPr>
                </w:rPrChange>
              </w:rPr>
              <w:t>57</w:t>
            </w:r>
            <w:ins w:id="17436" w:author="Kumar Baral" w:date="2022-12-13T12:40:00Z">
              <w:r w:rsidR="00F41486" w:rsidRPr="005C10B8">
                <w:rPr>
                  <w:rFonts w:cs="Calibri"/>
                  <w:b/>
                  <w:bCs/>
                  <w:color w:val="000000"/>
                  <w:szCs w:val="22"/>
                  <w:lang w:bidi="ne-NP"/>
                  <w:rPrChange w:id="17437" w:author="Kumar Baral" w:date="2022-12-13T13:31:00Z">
                    <w:rPr>
                      <w:rFonts w:cs="Calibri"/>
                      <w:color w:val="000000"/>
                      <w:szCs w:val="22"/>
                      <w:highlight w:val="yellow"/>
                      <w:lang w:bidi="ne-NP"/>
                    </w:rPr>
                  </w:rPrChange>
                </w:rPr>
                <w:t>300</w:t>
              </w:r>
            </w:ins>
            <w:del w:id="17438" w:author="Kumar Baral" w:date="2022-12-13T12:40:00Z">
              <w:r w:rsidRPr="005C10B8" w:rsidDel="00F41486">
                <w:rPr>
                  <w:rFonts w:cs="Calibri"/>
                  <w:b/>
                  <w:bCs/>
                  <w:color w:val="000000"/>
                  <w:szCs w:val="22"/>
                  <w:lang w:bidi="ne-NP"/>
                  <w:rPrChange w:id="17439" w:author="Kumar Baral" w:date="2022-12-13T13:31:00Z">
                    <w:rPr>
                      <w:rFonts w:cs="Calibri"/>
                      <w:color w:val="000000"/>
                      <w:szCs w:val="22"/>
                      <w:lang w:bidi="ne-NP"/>
                    </w:rPr>
                  </w:rPrChange>
                </w:rPr>
                <w:delText>.3</w:delText>
              </w:r>
            </w:del>
          </w:p>
        </w:tc>
        <w:tc>
          <w:tcPr>
            <w:tcW w:w="960" w:type="dxa"/>
            <w:tcBorders>
              <w:top w:val="nil"/>
              <w:left w:val="nil"/>
              <w:bottom w:val="single" w:sz="4" w:space="0" w:color="auto"/>
              <w:right w:val="single" w:sz="4" w:space="0" w:color="auto"/>
            </w:tcBorders>
            <w:shd w:val="clear" w:color="auto" w:fill="auto"/>
            <w:noWrap/>
            <w:vAlign w:val="bottom"/>
            <w:hideMark/>
          </w:tcPr>
          <w:p w14:paraId="265015C9" w14:textId="26ACB2B9" w:rsidR="009B3994" w:rsidRPr="005C10B8" w:rsidRDefault="009B3994" w:rsidP="009B3994">
            <w:pPr>
              <w:spacing w:before="0" w:after="0" w:line="240" w:lineRule="auto"/>
              <w:jc w:val="left"/>
              <w:rPr>
                <w:rFonts w:cs="Calibri"/>
                <w:color w:val="000000"/>
                <w:szCs w:val="22"/>
                <w:lang w:bidi="ne-NP"/>
                <w:rPrChange w:id="17440" w:author="Kumar Baral" w:date="2022-12-13T13:31:00Z">
                  <w:rPr>
                    <w:rFonts w:cs="Calibri"/>
                    <w:color w:val="000000"/>
                    <w:szCs w:val="22"/>
                    <w:lang w:bidi="ne-NP"/>
                  </w:rPr>
                </w:rPrChange>
              </w:rPr>
            </w:pPr>
            <w:del w:id="17441" w:author="Kumar Baral" w:date="2022-12-13T13:31:00Z">
              <w:r w:rsidRPr="005C10B8" w:rsidDel="005C10B8">
                <w:rPr>
                  <w:rFonts w:cs="Calibri"/>
                  <w:color w:val="000000"/>
                  <w:szCs w:val="22"/>
                  <w:lang w:bidi="ne-NP"/>
                  <w:rPrChange w:id="17442" w:author="Kumar Baral" w:date="2022-12-13T13:31:00Z">
                    <w:rPr>
                      <w:rFonts w:cs="Calibri"/>
                      <w:color w:val="000000"/>
                      <w:szCs w:val="22"/>
                      <w:lang w:bidi="ne-NP"/>
                    </w:rPr>
                  </w:rPrChange>
                </w:rPr>
                <w:delText>MW</w:delText>
              </w:r>
            </w:del>
            <w:ins w:id="17443" w:author="Kumar Baral" w:date="2022-12-13T13:31:00Z">
              <w:r w:rsidR="005C10B8">
                <w:rPr>
                  <w:rFonts w:cs="Calibri"/>
                  <w:color w:val="000000"/>
                  <w:szCs w:val="22"/>
                  <w:lang w:bidi="ne-NP"/>
                </w:rPr>
                <w:t>K</w:t>
              </w:r>
              <w:r w:rsidR="005C10B8" w:rsidRPr="005C10B8">
                <w:rPr>
                  <w:rFonts w:cs="Calibri"/>
                  <w:color w:val="000000"/>
                  <w:szCs w:val="22"/>
                  <w:lang w:bidi="ne-NP"/>
                  <w:rPrChange w:id="17444" w:author="Kumar Baral" w:date="2022-12-13T13:31:00Z">
                    <w:rPr>
                      <w:rFonts w:cs="Calibri"/>
                      <w:color w:val="000000"/>
                      <w:szCs w:val="22"/>
                      <w:lang w:bidi="ne-NP"/>
                    </w:rPr>
                  </w:rPrChange>
                </w:rPr>
                <w:t>W</w:t>
              </w:r>
            </w:ins>
          </w:p>
        </w:tc>
      </w:tr>
      <w:tr w:rsidR="009B3994" w:rsidRPr="009B3994" w14:paraId="32E218D3" w14:textId="77777777" w:rsidTr="009B3994">
        <w:trPr>
          <w:trHeight w:val="345"/>
        </w:trPr>
        <w:tc>
          <w:tcPr>
            <w:tcW w:w="4940" w:type="dxa"/>
            <w:tcBorders>
              <w:top w:val="nil"/>
              <w:left w:val="single" w:sz="4" w:space="0" w:color="auto"/>
              <w:bottom w:val="single" w:sz="4" w:space="0" w:color="auto"/>
              <w:right w:val="single" w:sz="4" w:space="0" w:color="auto"/>
            </w:tcBorders>
            <w:shd w:val="clear" w:color="auto" w:fill="auto"/>
            <w:noWrap/>
            <w:vAlign w:val="bottom"/>
            <w:hideMark/>
          </w:tcPr>
          <w:p w14:paraId="36AE449E"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Installed Capacity</w:t>
            </w:r>
          </w:p>
        </w:tc>
        <w:tc>
          <w:tcPr>
            <w:tcW w:w="960" w:type="dxa"/>
            <w:tcBorders>
              <w:top w:val="nil"/>
              <w:left w:val="nil"/>
              <w:bottom w:val="single" w:sz="4" w:space="0" w:color="auto"/>
              <w:right w:val="single" w:sz="4" w:space="0" w:color="auto"/>
            </w:tcBorders>
            <w:shd w:val="clear" w:color="auto" w:fill="auto"/>
            <w:noWrap/>
            <w:vAlign w:val="bottom"/>
            <w:hideMark/>
          </w:tcPr>
          <w:p w14:paraId="568B2AC1" w14:textId="77777777" w:rsidR="009B3994" w:rsidRPr="009B3994" w:rsidRDefault="009B3994" w:rsidP="009B3994">
            <w:pPr>
              <w:spacing w:before="0" w:after="0" w:line="240" w:lineRule="auto"/>
              <w:jc w:val="right"/>
              <w:rPr>
                <w:rFonts w:cs="Calibri"/>
                <w:b/>
                <w:bCs/>
                <w:color w:val="000000"/>
                <w:szCs w:val="22"/>
                <w:lang w:bidi="ne-NP"/>
              </w:rPr>
            </w:pPr>
            <w:r w:rsidRPr="009B3994">
              <w:rPr>
                <w:rFonts w:cs="Calibri"/>
                <w:b/>
                <w:bCs/>
                <w:color w:val="000000"/>
                <w:szCs w:val="22"/>
                <w:lang w:bidi="ne-NP"/>
              </w:rPr>
              <w:t>65000</w:t>
            </w:r>
          </w:p>
        </w:tc>
        <w:tc>
          <w:tcPr>
            <w:tcW w:w="960" w:type="dxa"/>
            <w:tcBorders>
              <w:top w:val="nil"/>
              <w:left w:val="nil"/>
              <w:bottom w:val="single" w:sz="4" w:space="0" w:color="auto"/>
              <w:right w:val="single" w:sz="4" w:space="0" w:color="auto"/>
            </w:tcBorders>
            <w:shd w:val="clear" w:color="auto" w:fill="auto"/>
            <w:noWrap/>
            <w:vAlign w:val="bottom"/>
            <w:hideMark/>
          </w:tcPr>
          <w:p w14:paraId="33F40149" w14:textId="77777777" w:rsidR="009B3994" w:rsidRPr="009B3994" w:rsidRDefault="009B3994" w:rsidP="009B3994">
            <w:pPr>
              <w:spacing w:before="0" w:after="0" w:line="240" w:lineRule="auto"/>
              <w:jc w:val="left"/>
              <w:rPr>
                <w:rFonts w:cs="Calibri"/>
                <w:color w:val="000000"/>
                <w:szCs w:val="22"/>
                <w:lang w:bidi="ne-NP"/>
              </w:rPr>
            </w:pPr>
            <w:r w:rsidRPr="009B3994">
              <w:rPr>
                <w:rFonts w:cs="Calibri"/>
                <w:color w:val="000000"/>
                <w:szCs w:val="22"/>
                <w:lang w:bidi="ne-NP"/>
              </w:rPr>
              <w:t>KW</w:t>
            </w:r>
          </w:p>
        </w:tc>
      </w:tr>
    </w:tbl>
    <w:p w14:paraId="717D749E" w14:textId="6F92BD51" w:rsidR="009B3994" w:rsidDel="003D6AA8" w:rsidRDefault="009B3994" w:rsidP="006F6210">
      <w:pPr>
        <w:rPr>
          <w:ins w:id="17445" w:author="Kumar Baral" w:date="2022-12-12T10:30:00Z"/>
          <w:del w:id="17446" w:author="Windows User" w:date="2022-12-12T20:31:00Z"/>
          <w:color w:val="000000"/>
          <w:szCs w:val="22"/>
        </w:rPr>
      </w:pPr>
    </w:p>
    <w:p w14:paraId="6B75ACA2" w14:textId="77777777" w:rsidR="009B3994" w:rsidDel="003D6AA8" w:rsidRDefault="009B3994" w:rsidP="006F6210">
      <w:pPr>
        <w:rPr>
          <w:del w:id="17447" w:author="Windows User" w:date="2022-12-12T20:31:00Z"/>
          <w:color w:val="000000"/>
          <w:szCs w:val="22"/>
        </w:rPr>
      </w:pPr>
    </w:p>
    <w:p w14:paraId="346B02BE" w14:textId="7CAD8B5D" w:rsidR="00942777" w:rsidDel="00207878" w:rsidRDefault="006F6210" w:rsidP="003F06F4">
      <w:pPr>
        <w:rPr>
          <w:del w:id="17448" w:author="Kumar Baral" w:date="2022-12-13T13:43:00Z"/>
        </w:rPr>
      </w:pPr>
      <w:del w:id="17449" w:author="Kumar Baral" w:date="2022-12-13T13:43:00Z">
        <w:r w:rsidRPr="002C40C0" w:rsidDel="00207878">
          <w:rPr>
            <w:szCs w:val="22"/>
          </w:rPr>
          <w:delText>As per the current PPA regulations of Nepal Electricity Authority (NEA), the energy to be generated during the Nepali months of 15</w:delText>
        </w:r>
        <w:r w:rsidRPr="002C40C0" w:rsidDel="00207878">
          <w:rPr>
            <w:szCs w:val="22"/>
            <w:vertAlign w:val="superscript"/>
          </w:rPr>
          <w:delText>th</w:delText>
        </w:r>
        <w:r w:rsidRPr="002C40C0" w:rsidDel="00207878">
          <w:rPr>
            <w:szCs w:val="22"/>
          </w:rPr>
          <w:delText xml:space="preserve"> of Mangshir to 14</w:delText>
        </w:r>
        <w:r w:rsidRPr="002C40C0" w:rsidDel="00207878">
          <w:rPr>
            <w:szCs w:val="22"/>
            <w:vertAlign w:val="superscript"/>
          </w:rPr>
          <w:delText>th</w:delText>
        </w:r>
        <w:r w:rsidRPr="002C40C0" w:rsidDel="00207878">
          <w:rPr>
            <w:szCs w:val="22"/>
          </w:rPr>
          <w:delText xml:space="preserve"> Jestha (i</w:delText>
        </w:r>
        <w:r w:rsidR="009C1DC2" w:rsidDel="00207878">
          <w:rPr>
            <w:szCs w:val="22"/>
          </w:rPr>
          <w:delText>.</w:delText>
        </w:r>
        <w:r w:rsidRPr="002C40C0" w:rsidDel="00207878">
          <w:rPr>
            <w:szCs w:val="22"/>
          </w:rPr>
          <w:delText>e</w:delText>
        </w:r>
        <w:r w:rsidR="009C1DC2" w:rsidDel="00207878">
          <w:rPr>
            <w:szCs w:val="22"/>
          </w:rPr>
          <w:delText>.</w:delText>
        </w:r>
        <w:r w:rsidRPr="002C40C0" w:rsidDel="00207878">
          <w:rPr>
            <w:szCs w:val="22"/>
          </w:rPr>
          <w:delText xml:space="preserve"> Dec to May) has been estimated as dry energy and rest of the energy generation during the rest of the months has been considered as wet energy. The total dry and wet season energy </w:delText>
        </w:r>
      </w:del>
      <w:del w:id="17450" w:author="Kumar Baral" w:date="2022-12-13T09:34:00Z">
        <w:r w:rsidDel="009F3BAE">
          <w:rPr>
            <w:szCs w:val="22"/>
          </w:rPr>
          <w:delText xml:space="preserve">generated </w:delText>
        </w:r>
        <w:r w:rsidRPr="002C40C0" w:rsidDel="009F3BAE">
          <w:rPr>
            <w:szCs w:val="22"/>
          </w:rPr>
          <w:delText xml:space="preserve">has been calculated to be </w:delText>
        </w:r>
        <w:r w:rsidDel="009F3BAE">
          <w:rPr>
            <w:rFonts w:cs="Arial"/>
            <w:bCs/>
            <w:color w:val="000000"/>
            <w:szCs w:val="22"/>
          </w:rPr>
          <w:delText>1</w:delText>
        </w:r>
        <w:r w:rsidR="00C41B42" w:rsidDel="009F3BAE">
          <w:rPr>
            <w:rFonts w:cs="Arial"/>
            <w:bCs/>
            <w:color w:val="000000"/>
            <w:szCs w:val="22"/>
          </w:rPr>
          <w:delText>18.67</w:delText>
        </w:r>
        <w:r w:rsidRPr="002C40C0" w:rsidDel="009F3BAE">
          <w:rPr>
            <w:rFonts w:cs="Arial"/>
            <w:bCs/>
            <w:color w:val="000000"/>
            <w:szCs w:val="22"/>
          </w:rPr>
          <w:delText xml:space="preserve"> </w:delText>
        </w:r>
        <w:r w:rsidRPr="002C40C0" w:rsidDel="009F3BAE">
          <w:rPr>
            <w:szCs w:val="22"/>
          </w:rPr>
          <w:delText>GWh and</w:delText>
        </w:r>
      </w:del>
      <w:del w:id="17451" w:author="Kumar Baral" w:date="2022-12-13T13:43:00Z">
        <w:r w:rsidRPr="002C40C0" w:rsidDel="00207878">
          <w:rPr>
            <w:rFonts w:cs="Arial"/>
            <w:bCs/>
            <w:color w:val="000000"/>
            <w:szCs w:val="22"/>
          </w:rPr>
          <w:delText xml:space="preserve"> </w:delText>
        </w:r>
        <w:r w:rsidRPr="00262624" w:rsidDel="00207878">
          <w:rPr>
            <w:rFonts w:cs="Arial"/>
            <w:bCs/>
            <w:color w:val="000000"/>
            <w:szCs w:val="22"/>
            <w:highlight w:val="yellow"/>
            <w:rPrChange w:id="17452" w:author="Kumar Baral" w:date="2022-12-11T17:47:00Z">
              <w:rPr>
                <w:rFonts w:cs="Arial"/>
                <w:bCs/>
                <w:color w:val="000000"/>
                <w:szCs w:val="22"/>
              </w:rPr>
            </w:rPrChange>
          </w:rPr>
          <w:delText>2</w:delText>
        </w:r>
        <w:r w:rsidR="00C41B42" w:rsidDel="00207878">
          <w:rPr>
            <w:rFonts w:cs="Arial"/>
            <w:bCs/>
            <w:color w:val="000000"/>
            <w:szCs w:val="22"/>
            <w:highlight w:val="yellow"/>
          </w:rPr>
          <w:delText>61.57</w:delText>
        </w:r>
        <w:r w:rsidRPr="00262624" w:rsidDel="00207878">
          <w:rPr>
            <w:rFonts w:cs="Arial"/>
            <w:bCs/>
            <w:color w:val="000000"/>
            <w:szCs w:val="22"/>
            <w:highlight w:val="yellow"/>
            <w:rPrChange w:id="17453" w:author="Kumar Baral" w:date="2022-12-11T17:47:00Z">
              <w:rPr>
                <w:rFonts w:cs="Arial"/>
                <w:bCs/>
                <w:color w:val="000000"/>
                <w:szCs w:val="22"/>
              </w:rPr>
            </w:rPrChange>
          </w:rPr>
          <w:delText xml:space="preserve"> </w:delText>
        </w:r>
        <w:r w:rsidRPr="00262624" w:rsidDel="00207878">
          <w:rPr>
            <w:szCs w:val="22"/>
            <w:highlight w:val="yellow"/>
            <w:rPrChange w:id="17454" w:author="Kumar Baral" w:date="2022-12-11T17:47:00Z">
              <w:rPr>
                <w:szCs w:val="22"/>
              </w:rPr>
            </w:rPrChange>
          </w:rPr>
          <w:delText>GWh per year respectively.</w:delText>
        </w:r>
        <w:r w:rsidR="00942777" w:rsidRPr="00262624" w:rsidDel="00207878">
          <w:rPr>
            <w:highlight w:val="yellow"/>
            <w:rPrChange w:id="17455" w:author="Kumar Baral" w:date="2022-12-11T17:47:00Z">
              <w:rPr/>
            </w:rPrChange>
          </w:rPr>
          <w:delText xml:space="preserve"> </w:delText>
        </w:r>
        <w:r w:rsidR="006C6590" w:rsidRPr="00262624" w:rsidDel="00207878">
          <w:rPr>
            <w:highlight w:val="yellow"/>
            <w:rPrChange w:id="17456" w:author="Kumar Baral" w:date="2022-12-11T17:47:00Z">
              <w:rPr/>
            </w:rPrChange>
          </w:rPr>
          <w:delText>The energy generation has been calculated based on the design discharge of 12.</w:delText>
        </w:r>
        <w:r w:rsidR="00C41B42" w:rsidDel="00207878">
          <w:rPr>
            <w:highlight w:val="yellow"/>
          </w:rPr>
          <w:delText>5</w:delText>
        </w:r>
        <w:r w:rsidR="00C41B42" w:rsidRPr="00262624" w:rsidDel="00207878">
          <w:rPr>
            <w:highlight w:val="yellow"/>
            <w:rPrChange w:id="17457" w:author="Kumar Baral" w:date="2022-12-11T17:47:00Z">
              <w:rPr/>
            </w:rPrChange>
          </w:rPr>
          <w:delText xml:space="preserve"> </w:delText>
        </w:r>
        <w:r w:rsidR="006C6590" w:rsidRPr="00262624" w:rsidDel="00207878">
          <w:rPr>
            <w:highlight w:val="yellow"/>
            <w:rPrChange w:id="17458" w:author="Kumar Baral" w:date="2022-12-11T17:47:00Z">
              <w:rPr/>
            </w:rPrChange>
          </w:rPr>
          <w:delText>m</w:delText>
        </w:r>
        <w:r w:rsidR="006C6590" w:rsidRPr="00262624" w:rsidDel="00207878">
          <w:rPr>
            <w:highlight w:val="yellow"/>
            <w:vertAlign w:val="superscript"/>
            <w:rPrChange w:id="17459" w:author="Kumar Baral" w:date="2022-12-11T17:47:00Z">
              <w:rPr>
                <w:vertAlign w:val="superscript"/>
              </w:rPr>
            </w:rPrChange>
          </w:rPr>
          <w:delText>3</w:delText>
        </w:r>
        <w:r w:rsidR="006C6590" w:rsidRPr="00262624" w:rsidDel="00207878">
          <w:rPr>
            <w:highlight w:val="yellow"/>
            <w:rPrChange w:id="17460" w:author="Kumar Baral" w:date="2022-12-11T17:47:00Z">
              <w:rPr/>
            </w:rPrChange>
          </w:rPr>
          <w:delText>/s to maintain 30:70 dry and wet energy ratio</w:delText>
        </w:r>
      </w:del>
      <w:ins w:id="17461" w:author="Windows User" w:date="2022-12-12T20:39:00Z">
        <w:del w:id="17462" w:author="Kumar Baral" w:date="2022-12-13T13:43:00Z">
          <w:r w:rsidR="003D6AA8" w:rsidDel="00207878">
            <w:rPr>
              <w:highlight w:val="yellow"/>
            </w:rPr>
            <w:delText xml:space="preserve"> as well as </w:delText>
          </w:r>
        </w:del>
      </w:ins>
      <w:del w:id="17463" w:author="Kumar Baral" w:date="2022-12-13T13:43:00Z">
        <w:r w:rsidR="006C6590" w:rsidRPr="00262624" w:rsidDel="00207878">
          <w:rPr>
            <w:highlight w:val="yellow"/>
            <w:rPrChange w:id="17464" w:author="Kumar Baral" w:date="2022-12-11T17:47:00Z">
              <w:rPr/>
            </w:rPrChange>
          </w:rPr>
          <w:delText xml:space="preserve">, to generate the maximum possible plant capacity. The installed capacity as per this energy calculation is </w:delText>
        </w:r>
        <w:r w:rsidR="002D335D" w:rsidDel="00207878">
          <w:rPr>
            <w:highlight w:val="yellow"/>
          </w:rPr>
          <w:delText>65.0</w:delText>
        </w:r>
        <w:r w:rsidR="006C6590" w:rsidRPr="00262624" w:rsidDel="00207878">
          <w:rPr>
            <w:highlight w:val="yellow"/>
            <w:rPrChange w:id="17465" w:author="Kumar Baral" w:date="2022-12-11T17:47:00Z">
              <w:rPr/>
            </w:rPrChange>
          </w:rPr>
          <w:delText xml:space="preserve"> MW. </w:delText>
        </w:r>
      </w:del>
    </w:p>
    <w:p w14:paraId="0DA6C89B" w14:textId="398291EE" w:rsidR="003F06F4" w:rsidDel="00207878" w:rsidRDefault="006F6210" w:rsidP="003F06F4">
      <w:pPr>
        <w:rPr>
          <w:del w:id="17466" w:author="Kumar Baral" w:date="2022-12-13T13:43:00Z"/>
          <w:szCs w:val="22"/>
        </w:rPr>
      </w:pPr>
      <w:del w:id="17467" w:author="Kumar Baral" w:date="2022-12-13T13:43:00Z">
        <w:r w:rsidRPr="002C40C0" w:rsidDel="00207878">
          <w:rPr>
            <w:szCs w:val="22"/>
          </w:rPr>
          <w:delText>The summary of the computed energy</w:delText>
        </w:r>
        <w:r w:rsidDel="00207878">
          <w:rPr>
            <w:szCs w:val="22"/>
          </w:rPr>
          <w:delText xml:space="preserve"> from the monthly flow,</w:delText>
        </w:r>
        <w:r w:rsidRPr="002C40C0" w:rsidDel="00207878">
          <w:rPr>
            <w:szCs w:val="22"/>
          </w:rPr>
          <w:delText xml:space="preserve"> as per Nepal</w:delText>
        </w:r>
        <w:r w:rsidDel="00207878">
          <w:rPr>
            <w:szCs w:val="22"/>
          </w:rPr>
          <w:delText>i</w:delText>
        </w:r>
        <w:r w:rsidRPr="002C40C0" w:rsidDel="00207878">
          <w:rPr>
            <w:szCs w:val="22"/>
          </w:rPr>
          <w:delText xml:space="preserve"> calendar</w:delText>
        </w:r>
        <w:r w:rsidDel="00207878">
          <w:rPr>
            <w:szCs w:val="22"/>
          </w:rPr>
          <w:delText xml:space="preserve"> month,</w:delText>
        </w:r>
        <w:r w:rsidRPr="002C40C0" w:rsidDel="00207878">
          <w:rPr>
            <w:szCs w:val="22"/>
          </w:rPr>
          <w:delText xml:space="preserve"> is presented in </w:delText>
        </w:r>
        <w:r w:rsidR="000B27B7" w:rsidRPr="006D015F" w:rsidDel="00207878">
          <w:rPr>
            <w:szCs w:val="22"/>
          </w:rPr>
          <w:fldChar w:fldCharType="begin"/>
        </w:r>
        <w:r w:rsidR="000B27B7" w:rsidRPr="006D015F" w:rsidDel="00207878">
          <w:rPr>
            <w:szCs w:val="22"/>
          </w:rPr>
          <w:delInstrText xml:space="preserve"> REF _Ref495506293 \h  \* MERGEFORMAT </w:delInstrText>
        </w:r>
        <w:r w:rsidR="000B27B7" w:rsidRPr="006D015F" w:rsidDel="00207878">
          <w:rPr>
            <w:szCs w:val="22"/>
          </w:rPr>
        </w:r>
        <w:r w:rsidR="000B27B7" w:rsidRPr="006D015F" w:rsidDel="00207878">
          <w:rPr>
            <w:szCs w:val="22"/>
          </w:rPr>
          <w:fldChar w:fldCharType="separate"/>
        </w:r>
        <w:r w:rsidR="00EA54C4" w:rsidRPr="006D015F" w:rsidDel="00207878">
          <w:delText>Tabl</w:delText>
        </w:r>
        <w:r w:rsidR="00EA54C4" w:rsidRPr="006D015F" w:rsidDel="00207878">
          <w:delText>e</w:delText>
        </w:r>
        <w:r w:rsidR="00EA54C4" w:rsidRPr="006D015F" w:rsidDel="00207878">
          <w:delText xml:space="preserve"> </w:delText>
        </w:r>
        <w:r w:rsidR="00EA54C4" w:rsidDel="00207878">
          <w:rPr>
            <w:noProof/>
          </w:rPr>
          <w:delText>10</w:delText>
        </w:r>
        <w:r w:rsidR="00EA54C4" w:rsidDel="00207878">
          <w:rPr>
            <w:noProof/>
          </w:rPr>
          <w:noBreakHyphen/>
          <w:delText>5</w:delText>
        </w:r>
        <w:r w:rsidR="000B27B7" w:rsidRPr="006D015F" w:rsidDel="00207878">
          <w:rPr>
            <w:szCs w:val="22"/>
          </w:rPr>
          <w:fldChar w:fldCharType="end"/>
        </w:r>
        <w:r w:rsidR="000B27B7" w:rsidRPr="006D015F" w:rsidDel="00207878">
          <w:rPr>
            <w:szCs w:val="22"/>
          </w:rPr>
          <w:delText>.</w:delText>
        </w:r>
      </w:del>
    </w:p>
    <w:p w14:paraId="0C80697D" w14:textId="77777777" w:rsidR="009C1DC2" w:rsidRPr="006D015F" w:rsidDel="00207878" w:rsidRDefault="009C1DC2" w:rsidP="003F06F4">
      <w:pPr>
        <w:rPr>
          <w:del w:id="17468" w:author="Kumar Baral" w:date="2022-12-13T13:43:00Z"/>
        </w:rPr>
      </w:pPr>
    </w:p>
    <w:p w14:paraId="72EEB120" w14:textId="4C12D7C2" w:rsidR="00207878" w:rsidRDefault="00207878" w:rsidP="00921FFA">
      <w:pPr>
        <w:pStyle w:val="Bullet"/>
        <w:ind w:left="0" w:firstLine="0"/>
        <w:rPr>
          <w:ins w:id="17469" w:author="Kumar Baral" w:date="2022-12-13T13:43:00Z"/>
        </w:rPr>
      </w:pPr>
    </w:p>
    <w:p w14:paraId="78B91C56" w14:textId="77777777" w:rsidR="008A2C2F" w:rsidRDefault="00207878" w:rsidP="00207878">
      <w:pPr>
        <w:rPr>
          <w:ins w:id="17470" w:author="Kumar Baral" w:date="2022-12-13T13:53:00Z"/>
          <w:szCs w:val="22"/>
        </w:rPr>
      </w:pPr>
      <w:ins w:id="17471" w:author="Kumar Baral" w:date="2022-12-13T13:43:00Z">
        <w:r w:rsidRPr="002C40C0">
          <w:rPr>
            <w:szCs w:val="22"/>
          </w:rPr>
          <w:t>As per the current PPA regulations of Nepal Electricity Authority (NEA), the energy to be generated during the Nepali months of 15</w:t>
        </w:r>
        <w:r w:rsidRPr="002C40C0">
          <w:rPr>
            <w:szCs w:val="22"/>
            <w:vertAlign w:val="superscript"/>
          </w:rPr>
          <w:t>th</w:t>
        </w:r>
        <w:r w:rsidRPr="002C40C0">
          <w:rPr>
            <w:szCs w:val="22"/>
          </w:rPr>
          <w:t xml:space="preserve"> of Mangshir to 14</w:t>
        </w:r>
        <w:r w:rsidRPr="002C40C0">
          <w:rPr>
            <w:szCs w:val="22"/>
            <w:vertAlign w:val="superscript"/>
          </w:rPr>
          <w:t>th</w:t>
        </w:r>
        <w:r w:rsidRPr="002C40C0">
          <w:rPr>
            <w:szCs w:val="22"/>
          </w:rPr>
          <w:t xml:space="preserve"> Jestha (i</w:t>
        </w:r>
        <w:r>
          <w:rPr>
            <w:szCs w:val="22"/>
          </w:rPr>
          <w:t>.</w:t>
        </w:r>
        <w:r w:rsidRPr="002C40C0">
          <w:rPr>
            <w:szCs w:val="22"/>
          </w:rPr>
          <w:t>e</w:t>
        </w:r>
        <w:r>
          <w:rPr>
            <w:szCs w:val="22"/>
          </w:rPr>
          <w:t>.</w:t>
        </w:r>
        <w:r w:rsidRPr="002C40C0">
          <w:rPr>
            <w:szCs w:val="22"/>
          </w:rPr>
          <w:t xml:space="preserve"> Dec to May) has been estimated as dry energy and rest of the energy generation during the rest of the months has been considered as wet energy. </w:t>
        </w:r>
      </w:ins>
    </w:p>
    <w:p w14:paraId="639B49A2" w14:textId="363F1F5E" w:rsidR="00207878" w:rsidRDefault="00207878" w:rsidP="00207878">
      <w:pPr>
        <w:rPr>
          <w:ins w:id="17472" w:author="Kumar Baral" w:date="2022-12-13T13:43:00Z"/>
          <w:szCs w:val="22"/>
        </w:rPr>
      </w:pPr>
      <w:ins w:id="17473" w:author="Kumar Baral" w:date="2022-12-13T13:43:00Z">
        <w:r w:rsidRPr="002C40C0">
          <w:rPr>
            <w:szCs w:val="22"/>
          </w:rPr>
          <w:t xml:space="preserve">The summary of the </w:t>
        </w:r>
      </w:ins>
      <w:ins w:id="17474" w:author="Kumar Baral" w:date="2022-12-13T14:03:00Z">
        <w:r w:rsidR="003800FE">
          <w:rPr>
            <w:szCs w:val="22"/>
          </w:rPr>
          <w:t xml:space="preserve">energy estimation as per </w:t>
        </w:r>
      </w:ins>
      <w:ins w:id="17475" w:author="Kumar Baral" w:date="2022-12-13T14:04:00Z">
        <w:r w:rsidR="003800FE">
          <w:rPr>
            <w:szCs w:val="22"/>
          </w:rPr>
          <w:t xml:space="preserve">PPA signed </w:t>
        </w:r>
      </w:ins>
      <w:ins w:id="17476" w:author="Kumar Baral" w:date="2022-12-13T14:10:00Z">
        <w:r w:rsidR="001E5F06">
          <w:rPr>
            <w:szCs w:val="22"/>
          </w:rPr>
          <w:t>previously in 2075 BS</w:t>
        </w:r>
      </w:ins>
      <w:ins w:id="17477" w:author="Kumar Baral" w:date="2022-12-13T14:04:00Z">
        <w:r w:rsidR="003800FE">
          <w:rPr>
            <w:szCs w:val="22"/>
          </w:rPr>
          <w:t xml:space="preserve"> is presented in </w:t>
        </w:r>
        <w:r w:rsidR="003800FE">
          <w:rPr>
            <w:szCs w:val="22"/>
          </w:rPr>
          <w:fldChar w:fldCharType="begin"/>
        </w:r>
        <w:r w:rsidR="003800FE">
          <w:rPr>
            <w:szCs w:val="22"/>
          </w:rPr>
          <w:instrText xml:space="preserve"> REF _Ref121832698 \h </w:instrText>
        </w:r>
        <w:r w:rsidR="003800FE">
          <w:rPr>
            <w:szCs w:val="22"/>
          </w:rPr>
        </w:r>
      </w:ins>
      <w:r w:rsidR="003800FE">
        <w:rPr>
          <w:szCs w:val="22"/>
        </w:rPr>
        <w:fldChar w:fldCharType="separate"/>
      </w:r>
      <w:ins w:id="17478" w:author="Kumar Baral" w:date="2022-12-13T14:04:00Z">
        <w:r w:rsidR="003800FE" w:rsidRPr="006D015F">
          <w:t xml:space="preserve">Table </w:t>
        </w:r>
        <w:r w:rsidR="003800FE">
          <w:rPr>
            <w:noProof/>
          </w:rPr>
          <w:t>10</w:t>
        </w:r>
        <w:r w:rsidR="003800FE">
          <w:noBreakHyphen/>
        </w:r>
        <w:r w:rsidR="003800FE">
          <w:rPr>
            <w:noProof/>
          </w:rPr>
          <w:t>7</w:t>
        </w:r>
        <w:r w:rsidR="003800FE">
          <w:rPr>
            <w:szCs w:val="22"/>
          </w:rPr>
          <w:fldChar w:fldCharType="end"/>
        </w:r>
        <w:r w:rsidR="003800FE">
          <w:rPr>
            <w:szCs w:val="22"/>
          </w:rPr>
          <w:t xml:space="preserve">. </w:t>
        </w:r>
      </w:ins>
      <w:ins w:id="17479" w:author="Kumar Baral" w:date="2022-12-13T14:05:00Z">
        <w:r w:rsidR="003800FE">
          <w:rPr>
            <w:szCs w:val="22"/>
          </w:rPr>
          <w:t xml:space="preserve">Also, the </w:t>
        </w:r>
      </w:ins>
      <w:ins w:id="17480" w:author="Kumar Baral" w:date="2022-12-13T13:43:00Z">
        <w:r w:rsidRPr="002C40C0">
          <w:rPr>
            <w:szCs w:val="22"/>
          </w:rPr>
          <w:t>energy</w:t>
        </w:r>
        <w:r>
          <w:rPr>
            <w:szCs w:val="22"/>
          </w:rPr>
          <w:t xml:space="preserve"> </w:t>
        </w:r>
      </w:ins>
      <w:ins w:id="17481" w:author="Kumar Baral" w:date="2022-12-13T14:05:00Z">
        <w:r w:rsidR="003800FE">
          <w:rPr>
            <w:szCs w:val="22"/>
          </w:rPr>
          <w:t xml:space="preserve">estimation </w:t>
        </w:r>
      </w:ins>
      <w:ins w:id="17482" w:author="Kumar Baral" w:date="2022-12-13T13:43:00Z">
        <w:r w:rsidR="003800FE">
          <w:rPr>
            <w:szCs w:val="22"/>
          </w:rPr>
          <w:t>for</w:t>
        </w:r>
        <w:r>
          <w:rPr>
            <w:szCs w:val="22"/>
          </w:rPr>
          <w:t xml:space="preserve"> </w:t>
        </w:r>
      </w:ins>
      <w:ins w:id="17483" w:author="Kumar Baral" w:date="2022-12-13T14:05:00Z">
        <w:r w:rsidR="003800FE">
          <w:rPr>
            <w:szCs w:val="22"/>
          </w:rPr>
          <w:t xml:space="preserve">the upgraded scheme by </w:t>
        </w:r>
      </w:ins>
      <w:ins w:id="17484" w:author="Kumar Baral" w:date="2022-12-13T13:43:00Z">
        <w:r w:rsidR="003800FE">
          <w:rPr>
            <w:szCs w:val="22"/>
          </w:rPr>
          <w:t>adopting</w:t>
        </w:r>
        <w:r>
          <w:rPr>
            <w:szCs w:val="22"/>
          </w:rPr>
          <w:t xml:space="preserve"> </w:t>
        </w:r>
      </w:ins>
      <w:ins w:id="17485" w:author="Kumar Baral" w:date="2022-12-13T14:08:00Z">
        <w:r w:rsidR="003800FE">
          <w:rPr>
            <w:szCs w:val="22"/>
          </w:rPr>
          <w:t xml:space="preserve">similar </w:t>
        </w:r>
      </w:ins>
      <w:ins w:id="17486" w:author="Kumar Baral" w:date="2022-12-13T13:43:00Z">
        <w:r>
          <w:rPr>
            <w:szCs w:val="22"/>
          </w:rPr>
          <w:t xml:space="preserve">monthly flow </w:t>
        </w:r>
      </w:ins>
      <w:ins w:id="17487" w:author="Kumar Baral" w:date="2022-12-13T14:06:00Z">
        <w:r w:rsidR="003800FE">
          <w:rPr>
            <w:szCs w:val="22"/>
          </w:rPr>
          <w:t xml:space="preserve">and design discharge </w:t>
        </w:r>
      </w:ins>
      <w:ins w:id="17488" w:author="Kumar Baral" w:date="2022-12-13T14:08:00Z">
        <w:r w:rsidR="003800FE">
          <w:rPr>
            <w:szCs w:val="22"/>
          </w:rPr>
          <w:t xml:space="preserve">as that of PPA </w:t>
        </w:r>
      </w:ins>
      <w:ins w:id="17489" w:author="Kumar Baral" w:date="2022-12-13T13:43:00Z">
        <w:r w:rsidRPr="002C40C0">
          <w:rPr>
            <w:szCs w:val="22"/>
          </w:rPr>
          <w:t xml:space="preserve">is presented in </w:t>
        </w:r>
      </w:ins>
      <w:ins w:id="17490" w:author="Kumar Baral" w:date="2022-12-13T14:09:00Z">
        <w:r w:rsidR="003800FE">
          <w:rPr>
            <w:szCs w:val="22"/>
          </w:rPr>
          <w:fldChar w:fldCharType="begin"/>
        </w:r>
        <w:r w:rsidR="003800FE">
          <w:rPr>
            <w:szCs w:val="22"/>
          </w:rPr>
          <w:instrText xml:space="preserve"> REF _Ref121832962 \h </w:instrText>
        </w:r>
        <w:r w:rsidR="003800FE">
          <w:rPr>
            <w:szCs w:val="22"/>
          </w:rPr>
        </w:r>
      </w:ins>
      <w:r w:rsidR="003800FE">
        <w:rPr>
          <w:szCs w:val="22"/>
        </w:rPr>
        <w:fldChar w:fldCharType="separate"/>
      </w:r>
      <w:ins w:id="17491" w:author="Kumar Baral" w:date="2022-12-13T14:09:00Z">
        <w:r w:rsidR="003800FE" w:rsidRPr="006D015F">
          <w:t xml:space="preserve">Table </w:t>
        </w:r>
        <w:r w:rsidR="003800FE">
          <w:rPr>
            <w:noProof/>
          </w:rPr>
          <w:t>10</w:t>
        </w:r>
        <w:r w:rsidR="003800FE">
          <w:noBreakHyphen/>
        </w:r>
        <w:r w:rsidR="003800FE">
          <w:rPr>
            <w:noProof/>
          </w:rPr>
          <w:t>8</w:t>
        </w:r>
        <w:r w:rsidR="003800FE">
          <w:rPr>
            <w:szCs w:val="22"/>
          </w:rPr>
          <w:fldChar w:fldCharType="end"/>
        </w:r>
      </w:ins>
      <w:ins w:id="17492" w:author="Kumar Baral" w:date="2022-12-13T13:43:00Z">
        <w:r w:rsidRPr="006D015F">
          <w:rPr>
            <w:szCs w:val="22"/>
          </w:rPr>
          <w:t>.</w:t>
        </w:r>
      </w:ins>
      <w:ins w:id="17493" w:author="Kumar Baral" w:date="2022-12-13T14:10:00Z">
        <w:r w:rsidR="001E5F06">
          <w:rPr>
            <w:szCs w:val="22"/>
          </w:rPr>
          <w:t xml:space="preserve"> </w:t>
        </w:r>
      </w:ins>
    </w:p>
    <w:p w14:paraId="67347A03" w14:textId="699CABD5" w:rsidR="00207878" w:rsidRDefault="00207878" w:rsidP="00207878">
      <w:pPr>
        <w:rPr>
          <w:ins w:id="17494" w:author="Kumar Baral" w:date="2022-12-13T13:43:00Z"/>
        </w:rPr>
      </w:pPr>
    </w:p>
    <w:p w14:paraId="3A79099C" w14:textId="073D2FC4" w:rsidR="00207878" w:rsidRDefault="00207878" w:rsidP="00207878">
      <w:pPr>
        <w:rPr>
          <w:ins w:id="17495" w:author="Kumar Baral" w:date="2022-12-13T13:43:00Z"/>
        </w:rPr>
      </w:pPr>
    </w:p>
    <w:p w14:paraId="515E1857" w14:textId="77777777" w:rsidR="005C10B8" w:rsidRPr="00207878" w:rsidRDefault="005C10B8" w:rsidP="00207878">
      <w:pPr>
        <w:rPr>
          <w:rPrChange w:id="17496" w:author="Kumar Baral" w:date="2022-12-13T13:43:00Z">
            <w:rPr/>
          </w:rPrChange>
        </w:rPr>
        <w:sectPr w:rsidR="005C10B8" w:rsidRPr="00207878" w:rsidSect="00CD5901">
          <w:headerReference w:type="default" r:id="rId98"/>
          <w:footerReference w:type="default" r:id="rId99"/>
          <w:pgSz w:w="11907" w:h="16839" w:code="9"/>
          <w:pgMar w:top="1296" w:right="1080" w:bottom="1296" w:left="1440" w:header="720" w:footer="720" w:gutter="0"/>
          <w:cols w:space="720"/>
          <w:docGrid w:linePitch="360"/>
        </w:sectPr>
        <w:pPrChange w:id="17499" w:author="Kumar Baral" w:date="2022-12-13T13:43:00Z">
          <w:pPr>
            <w:pStyle w:val="Bullet"/>
            <w:ind w:left="0" w:firstLine="0"/>
          </w:pPr>
        </w:pPrChange>
      </w:pPr>
    </w:p>
    <w:p w14:paraId="04581298" w14:textId="430D0CA5" w:rsidR="00F41486" w:rsidRPr="006D015F" w:rsidRDefault="00F41486" w:rsidP="00F41486">
      <w:pPr>
        <w:pStyle w:val="Caption"/>
        <w:keepNext/>
        <w:rPr>
          <w:ins w:id="17500" w:author="Kumar Baral" w:date="2022-12-13T12:41:00Z"/>
        </w:rPr>
      </w:pPr>
      <w:bookmarkStart w:id="17501" w:name="_Ref495506293"/>
      <w:bookmarkStart w:id="17502" w:name="_Ref121832698"/>
      <w:bookmarkStart w:id="17503" w:name="_Toc121834181"/>
      <w:ins w:id="17504" w:author="Kumar Baral" w:date="2022-12-13T12:41:00Z">
        <w:r w:rsidRPr="006D015F">
          <w:lastRenderedPageBreak/>
          <w:t xml:space="preserve">Table </w:t>
        </w:r>
      </w:ins>
      <w:ins w:id="17505" w:author="Kumar Baral" w:date="2022-12-13T13:45:00Z">
        <w:r w:rsidR="00207878">
          <w:fldChar w:fldCharType="begin"/>
        </w:r>
        <w:r w:rsidR="00207878">
          <w:instrText xml:space="preserve"> STYLEREF 1 \s </w:instrText>
        </w:r>
      </w:ins>
      <w:r w:rsidR="00207878">
        <w:fldChar w:fldCharType="separate"/>
      </w:r>
      <w:r w:rsidR="00207878">
        <w:rPr>
          <w:noProof/>
        </w:rPr>
        <w:t>10</w:t>
      </w:r>
      <w:ins w:id="17506"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7507" w:author="Kumar Baral" w:date="2022-12-13T13:45:00Z">
        <w:r w:rsidR="00207878">
          <w:rPr>
            <w:noProof/>
          </w:rPr>
          <w:t>7</w:t>
        </w:r>
        <w:r w:rsidR="00207878">
          <w:fldChar w:fldCharType="end"/>
        </w:r>
      </w:ins>
      <w:bookmarkEnd w:id="17502"/>
      <w:ins w:id="17508" w:author="Kumar Baral" w:date="2022-12-13T12:41:00Z">
        <w:r w:rsidRPr="006D015F">
          <w:t>: Estimated energy</w:t>
        </w:r>
        <w:r>
          <w:t xml:space="preserve"> </w:t>
        </w:r>
        <w:r w:rsidRPr="006D015F">
          <w:t xml:space="preserve">in </w:t>
        </w:r>
        <w:r>
          <w:t>Nepali</w:t>
        </w:r>
        <w:r w:rsidRPr="006D015F">
          <w:t xml:space="preserve"> calendar month</w:t>
        </w:r>
      </w:ins>
      <w:ins w:id="17509" w:author="Kumar Baral" w:date="2022-12-13T12:47:00Z">
        <w:r>
          <w:t xml:space="preserve"> as per Power Purchase Agreement (PPA)</w:t>
        </w:r>
      </w:ins>
      <w:ins w:id="17510" w:author="Kumar Baral" w:date="2022-12-13T13:40:00Z">
        <w:r w:rsidR="00207878">
          <w:t xml:space="preserve"> for 57.3 MW</w:t>
        </w:r>
      </w:ins>
      <w:bookmarkEnd w:id="17503"/>
    </w:p>
    <w:p w14:paraId="011968EE" w14:textId="3D4335B2" w:rsidR="00F41486" w:rsidRDefault="00F41486" w:rsidP="003F06F4">
      <w:pPr>
        <w:pStyle w:val="Caption"/>
        <w:keepNext/>
        <w:rPr>
          <w:ins w:id="17511" w:author="Kumar Baral" w:date="2022-12-13T12:40:00Z"/>
        </w:rPr>
      </w:pPr>
      <w:ins w:id="17512" w:author="Kumar Baral" w:date="2022-12-13T12:45:00Z">
        <w:r>
          <w:rPr>
            <w:noProof/>
            <w:lang w:bidi="ne-NP"/>
          </w:rPr>
          <w:drawing>
            <wp:inline distT="0" distB="0" distL="0" distR="0" wp14:anchorId="566FC69A" wp14:editId="16A0AF8C">
              <wp:extent cx="7635834" cy="48016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PA.png"/>
                      <pic:cNvPicPr/>
                    </pic:nvPicPr>
                    <pic:blipFill rotWithShape="1">
                      <a:blip r:embed="rId100">
                        <a:extLst>
                          <a:ext uri="{28A0092B-C50C-407E-A947-70E740481C1C}">
                            <a14:useLocalDpi xmlns:a14="http://schemas.microsoft.com/office/drawing/2010/main" val="0"/>
                          </a:ext>
                        </a:extLst>
                      </a:blip>
                      <a:srcRect t="3739"/>
                      <a:stretch/>
                    </pic:blipFill>
                    <pic:spPr bwMode="auto">
                      <a:xfrm>
                        <a:off x="0" y="0"/>
                        <a:ext cx="7709879" cy="4848212"/>
                      </a:xfrm>
                      <a:prstGeom prst="rect">
                        <a:avLst/>
                      </a:prstGeom>
                      <a:ln>
                        <a:noFill/>
                      </a:ln>
                      <a:extLst>
                        <a:ext uri="{53640926-AAD7-44D8-BBD7-CCE9431645EC}">
                          <a14:shadowObscured xmlns:a14="http://schemas.microsoft.com/office/drawing/2010/main"/>
                        </a:ext>
                      </a:extLst>
                    </pic:spPr>
                  </pic:pic>
                </a:graphicData>
              </a:graphic>
            </wp:inline>
          </w:drawing>
        </w:r>
      </w:ins>
    </w:p>
    <w:tbl>
      <w:tblPr>
        <w:tblW w:w="5191"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gridCol w:w="1170"/>
        <w:gridCol w:w="966"/>
        <w:tblGridChange w:id="17513">
          <w:tblGrid>
            <w:gridCol w:w="3055"/>
            <w:gridCol w:w="1170"/>
            <w:gridCol w:w="966"/>
          </w:tblGrid>
        </w:tblGridChange>
      </w:tblGrid>
      <w:tr w:rsidR="005C10B8" w:rsidRPr="009B3994" w14:paraId="477ADFE7" w14:textId="77777777" w:rsidTr="005C10B8">
        <w:trPr>
          <w:trHeight w:val="234"/>
          <w:ins w:id="17514" w:author="Kumar Baral" w:date="2022-12-13T13:34:00Z"/>
        </w:trPr>
        <w:tc>
          <w:tcPr>
            <w:tcW w:w="3055" w:type="dxa"/>
            <w:shd w:val="clear" w:color="auto" w:fill="auto"/>
            <w:noWrap/>
            <w:vAlign w:val="center"/>
            <w:hideMark/>
          </w:tcPr>
          <w:p w14:paraId="77B9D055" w14:textId="77777777" w:rsidR="005C10B8" w:rsidRPr="009B3994" w:rsidRDefault="005C10B8" w:rsidP="005C10B8">
            <w:pPr>
              <w:spacing w:before="0" w:after="0" w:line="240" w:lineRule="auto"/>
              <w:jc w:val="left"/>
              <w:rPr>
                <w:ins w:id="17515" w:author="Kumar Baral" w:date="2022-12-13T13:34:00Z"/>
                <w:rFonts w:cs="Calibri"/>
                <w:b/>
                <w:bCs/>
                <w:color w:val="000000"/>
                <w:sz w:val="20"/>
                <w:lang w:bidi="ne-NP"/>
              </w:rPr>
            </w:pPr>
            <w:ins w:id="17516" w:author="Kumar Baral" w:date="2022-12-13T13:34:00Z">
              <w:r w:rsidRPr="009B3994">
                <w:rPr>
                  <w:rFonts w:cs="Calibri"/>
                  <w:b/>
                  <w:bCs/>
                  <w:color w:val="000000"/>
                  <w:sz w:val="20"/>
                  <w:lang w:bidi="ne-NP"/>
                </w:rPr>
                <w:t>Dry Season Energy, GWh</w:t>
              </w:r>
            </w:ins>
          </w:p>
        </w:tc>
        <w:tc>
          <w:tcPr>
            <w:tcW w:w="1170" w:type="dxa"/>
            <w:shd w:val="clear" w:color="auto" w:fill="auto"/>
            <w:noWrap/>
            <w:vAlign w:val="center"/>
            <w:hideMark/>
          </w:tcPr>
          <w:p w14:paraId="2E7A4DE8" w14:textId="3F733103" w:rsidR="005C10B8" w:rsidRPr="009B3994" w:rsidRDefault="005C10B8" w:rsidP="005C10B8">
            <w:pPr>
              <w:spacing w:before="0" w:after="0" w:line="240" w:lineRule="auto"/>
              <w:jc w:val="left"/>
              <w:rPr>
                <w:ins w:id="17517" w:author="Kumar Baral" w:date="2022-12-13T13:34:00Z"/>
                <w:rFonts w:cs="Calibri"/>
                <w:b/>
                <w:bCs/>
                <w:color w:val="000000"/>
                <w:sz w:val="20"/>
                <w:lang w:bidi="ne-NP"/>
              </w:rPr>
              <w:pPrChange w:id="17518" w:author="Kumar Baral" w:date="2022-12-13T13:35:00Z">
                <w:pPr>
                  <w:spacing w:before="0" w:after="0" w:line="240" w:lineRule="auto"/>
                  <w:jc w:val="left"/>
                </w:pPr>
              </w:pPrChange>
            </w:pPr>
            <w:ins w:id="17519" w:author="Kumar Baral" w:date="2022-12-13T13:35:00Z">
              <w:r>
                <w:rPr>
                  <w:rFonts w:cs="Calibri"/>
                  <w:b/>
                  <w:bCs/>
                  <w:color w:val="000000"/>
                  <w:sz w:val="20"/>
                  <w:lang w:bidi="ne-NP"/>
                </w:rPr>
                <w:t>103.11</w:t>
              </w:r>
            </w:ins>
            <w:ins w:id="17520" w:author="Kumar Baral" w:date="2022-12-13T13:34:00Z">
              <w:r w:rsidRPr="009B3994">
                <w:rPr>
                  <w:rFonts w:cs="Calibri"/>
                  <w:b/>
                  <w:bCs/>
                  <w:color w:val="000000"/>
                  <w:sz w:val="20"/>
                  <w:lang w:bidi="ne-NP"/>
                </w:rPr>
                <w:t xml:space="preserve"> </w:t>
              </w:r>
            </w:ins>
          </w:p>
        </w:tc>
        <w:tc>
          <w:tcPr>
            <w:tcW w:w="966" w:type="dxa"/>
            <w:shd w:val="clear" w:color="auto" w:fill="auto"/>
            <w:noWrap/>
            <w:vAlign w:val="center"/>
            <w:hideMark/>
          </w:tcPr>
          <w:p w14:paraId="250B8F08" w14:textId="61C340FD" w:rsidR="005C10B8" w:rsidRPr="009B3994" w:rsidRDefault="005C10B8" w:rsidP="005C10B8">
            <w:pPr>
              <w:spacing w:before="0" w:after="0" w:line="240" w:lineRule="auto"/>
              <w:jc w:val="center"/>
              <w:rPr>
                <w:ins w:id="17521" w:author="Kumar Baral" w:date="2022-12-13T13:34:00Z"/>
                <w:rFonts w:cs="Calibri"/>
                <w:b/>
                <w:bCs/>
                <w:color w:val="000000"/>
                <w:sz w:val="20"/>
                <w:lang w:bidi="ne-NP"/>
              </w:rPr>
            </w:pPr>
            <w:ins w:id="17522" w:author="Kumar Baral" w:date="2022-12-13T13:34:00Z">
              <w:r w:rsidRPr="009B3994">
                <w:rPr>
                  <w:rFonts w:cs="Calibri"/>
                  <w:b/>
                  <w:bCs/>
                  <w:color w:val="000000"/>
                  <w:sz w:val="20"/>
                  <w:lang w:bidi="ne-NP"/>
                </w:rPr>
                <w:t>3</w:t>
              </w:r>
              <w:r>
                <w:rPr>
                  <w:rFonts w:cs="Calibri"/>
                  <w:b/>
                  <w:bCs/>
                  <w:color w:val="000000"/>
                  <w:sz w:val="20"/>
                  <w:lang w:bidi="ne-NP"/>
                </w:rPr>
                <w:t>0.69</w:t>
              </w:r>
              <w:r w:rsidRPr="009B3994">
                <w:rPr>
                  <w:rFonts w:cs="Calibri"/>
                  <w:b/>
                  <w:bCs/>
                  <w:color w:val="000000"/>
                  <w:sz w:val="20"/>
                  <w:lang w:bidi="ne-NP"/>
                </w:rPr>
                <w:t>%</w:t>
              </w:r>
            </w:ins>
          </w:p>
        </w:tc>
      </w:tr>
      <w:tr w:rsidR="005C10B8" w:rsidRPr="009B3994" w14:paraId="36FF66CF" w14:textId="77777777" w:rsidTr="005C10B8">
        <w:trPr>
          <w:trHeight w:val="234"/>
          <w:ins w:id="17523" w:author="Kumar Baral" w:date="2022-12-13T13:34:00Z"/>
        </w:trPr>
        <w:tc>
          <w:tcPr>
            <w:tcW w:w="3055" w:type="dxa"/>
            <w:shd w:val="clear" w:color="auto" w:fill="auto"/>
            <w:noWrap/>
            <w:vAlign w:val="center"/>
            <w:hideMark/>
          </w:tcPr>
          <w:p w14:paraId="4FEC6B05" w14:textId="77777777" w:rsidR="005C10B8" w:rsidRPr="009B3994" w:rsidRDefault="005C10B8" w:rsidP="005C10B8">
            <w:pPr>
              <w:spacing w:before="0" w:after="0" w:line="240" w:lineRule="auto"/>
              <w:jc w:val="left"/>
              <w:rPr>
                <w:ins w:id="17524" w:author="Kumar Baral" w:date="2022-12-13T13:34:00Z"/>
                <w:rFonts w:cs="Calibri"/>
                <w:b/>
                <w:bCs/>
                <w:color w:val="000000"/>
                <w:sz w:val="20"/>
                <w:lang w:bidi="ne-NP"/>
              </w:rPr>
            </w:pPr>
            <w:ins w:id="17525" w:author="Kumar Baral" w:date="2022-12-13T13:34:00Z">
              <w:r w:rsidRPr="009B3994">
                <w:rPr>
                  <w:rFonts w:cs="Calibri"/>
                  <w:b/>
                  <w:bCs/>
                  <w:color w:val="000000"/>
                  <w:sz w:val="20"/>
                  <w:lang w:bidi="ne-NP"/>
                </w:rPr>
                <w:t>Wet season Energy, GWh</w:t>
              </w:r>
            </w:ins>
          </w:p>
        </w:tc>
        <w:tc>
          <w:tcPr>
            <w:tcW w:w="1170" w:type="dxa"/>
            <w:shd w:val="clear" w:color="auto" w:fill="auto"/>
            <w:noWrap/>
            <w:vAlign w:val="center"/>
            <w:hideMark/>
          </w:tcPr>
          <w:p w14:paraId="3BD2914F" w14:textId="777B2F97" w:rsidR="005C10B8" w:rsidRPr="009B3994" w:rsidRDefault="005C10B8" w:rsidP="005C10B8">
            <w:pPr>
              <w:spacing w:before="0" w:after="0" w:line="240" w:lineRule="auto"/>
              <w:jc w:val="left"/>
              <w:rPr>
                <w:ins w:id="17526" w:author="Kumar Baral" w:date="2022-12-13T13:34:00Z"/>
                <w:rFonts w:cs="Calibri"/>
                <w:b/>
                <w:bCs/>
                <w:color w:val="000000"/>
                <w:sz w:val="20"/>
                <w:lang w:bidi="ne-NP"/>
              </w:rPr>
            </w:pPr>
            <w:ins w:id="17527" w:author="Kumar Baral" w:date="2022-12-13T13:35:00Z">
              <w:r>
                <w:rPr>
                  <w:rFonts w:cs="Calibri"/>
                  <w:b/>
                  <w:bCs/>
                  <w:color w:val="000000"/>
                  <w:sz w:val="20"/>
                  <w:lang w:bidi="ne-NP"/>
                </w:rPr>
                <w:t>232.88</w:t>
              </w:r>
            </w:ins>
          </w:p>
        </w:tc>
        <w:tc>
          <w:tcPr>
            <w:tcW w:w="966" w:type="dxa"/>
            <w:shd w:val="clear" w:color="auto" w:fill="auto"/>
            <w:noWrap/>
            <w:vAlign w:val="center"/>
            <w:hideMark/>
          </w:tcPr>
          <w:p w14:paraId="181D4C28" w14:textId="3D0469E4" w:rsidR="005C10B8" w:rsidRPr="009B3994" w:rsidRDefault="005C10B8" w:rsidP="005C10B8">
            <w:pPr>
              <w:spacing w:before="0" w:after="0" w:line="240" w:lineRule="auto"/>
              <w:jc w:val="center"/>
              <w:rPr>
                <w:ins w:id="17528" w:author="Kumar Baral" w:date="2022-12-13T13:34:00Z"/>
                <w:rFonts w:cs="Calibri"/>
                <w:b/>
                <w:bCs/>
                <w:color w:val="000000"/>
                <w:sz w:val="20"/>
                <w:lang w:bidi="ne-NP"/>
              </w:rPr>
            </w:pPr>
            <w:ins w:id="17529" w:author="Kumar Baral" w:date="2022-12-13T13:34:00Z">
              <w:r>
                <w:rPr>
                  <w:rFonts w:cs="Calibri"/>
                  <w:b/>
                  <w:bCs/>
                  <w:color w:val="000000"/>
                  <w:sz w:val="20"/>
                  <w:lang w:bidi="ne-NP"/>
                </w:rPr>
                <w:t>69.31</w:t>
              </w:r>
              <w:r w:rsidRPr="009B3994">
                <w:rPr>
                  <w:rFonts w:cs="Calibri"/>
                  <w:b/>
                  <w:bCs/>
                  <w:color w:val="000000"/>
                  <w:sz w:val="20"/>
                  <w:lang w:bidi="ne-NP"/>
                </w:rPr>
                <w:t>%</w:t>
              </w:r>
            </w:ins>
          </w:p>
        </w:tc>
      </w:tr>
      <w:tr w:rsidR="005C10B8" w:rsidRPr="009B3994" w14:paraId="425C4378" w14:textId="77777777" w:rsidTr="005C10B8">
        <w:trPr>
          <w:trHeight w:val="234"/>
          <w:ins w:id="17530" w:author="Kumar Baral" w:date="2022-12-13T13:34:00Z"/>
        </w:trPr>
        <w:tc>
          <w:tcPr>
            <w:tcW w:w="3055" w:type="dxa"/>
            <w:shd w:val="clear" w:color="auto" w:fill="auto"/>
            <w:noWrap/>
            <w:vAlign w:val="center"/>
            <w:hideMark/>
          </w:tcPr>
          <w:p w14:paraId="7F17E997" w14:textId="77777777" w:rsidR="005C10B8" w:rsidRPr="009B3994" w:rsidRDefault="005C10B8" w:rsidP="005C10B8">
            <w:pPr>
              <w:spacing w:before="0" w:after="0" w:line="240" w:lineRule="auto"/>
              <w:jc w:val="left"/>
              <w:rPr>
                <w:ins w:id="17531" w:author="Kumar Baral" w:date="2022-12-13T13:34:00Z"/>
                <w:rFonts w:cs="Calibri"/>
                <w:b/>
                <w:bCs/>
                <w:color w:val="000000"/>
                <w:sz w:val="20"/>
                <w:lang w:bidi="ne-NP"/>
              </w:rPr>
            </w:pPr>
            <w:ins w:id="17532" w:author="Kumar Baral" w:date="2022-12-13T13:34:00Z">
              <w:r w:rsidRPr="009B3994">
                <w:rPr>
                  <w:rFonts w:cs="Calibri"/>
                  <w:b/>
                  <w:bCs/>
                  <w:color w:val="000000"/>
                  <w:sz w:val="20"/>
                  <w:lang w:bidi="ne-NP"/>
                </w:rPr>
                <w:t>Total Annual Energy, GWh</w:t>
              </w:r>
            </w:ins>
          </w:p>
        </w:tc>
        <w:tc>
          <w:tcPr>
            <w:tcW w:w="1170" w:type="dxa"/>
            <w:shd w:val="clear" w:color="auto" w:fill="auto"/>
            <w:noWrap/>
            <w:vAlign w:val="bottom"/>
            <w:hideMark/>
          </w:tcPr>
          <w:p w14:paraId="53693041" w14:textId="6DA7160D" w:rsidR="005C10B8" w:rsidRPr="009B3994" w:rsidRDefault="005C10B8" w:rsidP="005C10B8">
            <w:pPr>
              <w:spacing w:before="0" w:after="0" w:line="240" w:lineRule="auto"/>
              <w:jc w:val="left"/>
              <w:rPr>
                <w:ins w:id="17533" w:author="Kumar Baral" w:date="2022-12-13T13:34:00Z"/>
                <w:rFonts w:cs="Calibri"/>
                <w:b/>
                <w:bCs/>
                <w:color w:val="000000"/>
                <w:sz w:val="20"/>
                <w:lang w:bidi="ne-NP"/>
              </w:rPr>
              <w:pPrChange w:id="17534" w:author="Kumar Baral" w:date="2022-12-13T13:36:00Z">
                <w:pPr>
                  <w:spacing w:before="0" w:after="0" w:line="240" w:lineRule="auto"/>
                  <w:jc w:val="left"/>
                </w:pPr>
              </w:pPrChange>
            </w:pPr>
            <w:ins w:id="17535" w:author="Kumar Baral" w:date="2022-12-13T13:34:00Z">
              <w:r>
                <w:rPr>
                  <w:rFonts w:cs="Calibri"/>
                  <w:b/>
                  <w:bCs/>
                  <w:color w:val="000000"/>
                  <w:sz w:val="20"/>
                  <w:lang w:bidi="ne-NP"/>
                </w:rPr>
                <w:t>335.99</w:t>
              </w:r>
            </w:ins>
          </w:p>
        </w:tc>
        <w:tc>
          <w:tcPr>
            <w:tcW w:w="966" w:type="dxa"/>
            <w:shd w:val="clear" w:color="auto" w:fill="auto"/>
            <w:noWrap/>
            <w:vAlign w:val="center"/>
            <w:hideMark/>
          </w:tcPr>
          <w:p w14:paraId="056D04C2" w14:textId="77777777" w:rsidR="005C10B8" w:rsidRPr="009B3994" w:rsidRDefault="005C10B8" w:rsidP="005C10B8">
            <w:pPr>
              <w:spacing w:before="0" w:after="0" w:line="240" w:lineRule="auto"/>
              <w:jc w:val="center"/>
              <w:rPr>
                <w:ins w:id="17536" w:author="Kumar Baral" w:date="2022-12-13T13:34:00Z"/>
                <w:rFonts w:cs="Calibri"/>
                <w:b/>
                <w:bCs/>
                <w:color w:val="000000"/>
                <w:sz w:val="20"/>
                <w:lang w:bidi="ne-NP"/>
              </w:rPr>
            </w:pPr>
            <w:ins w:id="17537" w:author="Kumar Baral" w:date="2022-12-13T13:34:00Z">
              <w:r w:rsidRPr="009B3994">
                <w:rPr>
                  <w:rFonts w:cs="Calibri"/>
                  <w:b/>
                  <w:bCs/>
                  <w:color w:val="000000"/>
                  <w:sz w:val="20"/>
                  <w:lang w:bidi="ne-NP"/>
                </w:rPr>
                <w:t>100.00%</w:t>
              </w:r>
            </w:ins>
          </w:p>
        </w:tc>
      </w:tr>
    </w:tbl>
    <w:p w14:paraId="3BC848E3" w14:textId="6C53B441" w:rsidR="00F41486" w:rsidRPr="00F41486" w:rsidRDefault="003F06F4" w:rsidP="00F41486">
      <w:pPr>
        <w:pStyle w:val="Caption"/>
        <w:keepNext/>
        <w:rPr>
          <w:rPrChange w:id="17538" w:author="Kumar Baral" w:date="2022-12-13T12:46:00Z">
            <w:rPr/>
          </w:rPrChange>
        </w:rPr>
        <w:pPrChange w:id="17539" w:author="Kumar Baral" w:date="2022-12-13T12:47:00Z">
          <w:pPr>
            <w:pStyle w:val="Caption"/>
            <w:keepNext/>
          </w:pPr>
        </w:pPrChange>
      </w:pPr>
      <w:bookmarkStart w:id="17540" w:name="_Ref121832962"/>
      <w:bookmarkStart w:id="17541" w:name="_Toc121834182"/>
      <w:r w:rsidRPr="006D015F">
        <w:lastRenderedPageBreak/>
        <w:t xml:space="preserve">Table </w:t>
      </w:r>
      <w:ins w:id="17542" w:author="Kumar Baral" w:date="2022-12-13T13:45:00Z">
        <w:r w:rsidR="00207878">
          <w:fldChar w:fldCharType="begin"/>
        </w:r>
        <w:r w:rsidR="00207878">
          <w:instrText xml:space="preserve"> STYLEREF 1 \s </w:instrText>
        </w:r>
      </w:ins>
      <w:r w:rsidR="00207878">
        <w:fldChar w:fldCharType="separate"/>
      </w:r>
      <w:r w:rsidR="00207878">
        <w:rPr>
          <w:noProof/>
        </w:rPr>
        <w:t>10</w:t>
      </w:r>
      <w:ins w:id="1754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7544" w:author="Kumar Baral" w:date="2022-12-13T13:45:00Z">
        <w:r w:rsidR="00207878">
          <w:rPr>
            <w:noProof/>
          </w:rPr>
          <w:t>8</w:t>
        </w:r>
        <w:r w:rsidR="00207878">
          <w:fldChar w:fldCharType="end"/>
        </w:r>
      </w:ins>
      <w:bookmarkEnd w:id="17540"/>
      <w:ins w:id="17545" w:author="Windows User" w:date="2022-12-12T21:44:00Z">
        <w:del w:id="17546" w:author="Kumar Baral" w:date="2022-12-13T12:46:00Z">
          <w:r w:rsidR="003E145E" w:rsidDel="00F41486">
            <w:fldChar w:fldCharType="begin"/>
          </w:r>
          <w:r w:rsidR="003E145E" w:rsidDel="00F41486">
            <w:delInstrText xml:space="preserve"> STYLEREF 1 \s </w:delInstrText>
          </w:r>
        </w:del>
      </w:ins>
      <w:del w:id="17547" w:author="Kumar Baral" w:date="2022-12-13T12:46:00Z">
        <w:r w:rsidR="003E145E" w:rsidDel="00F41486">
          <w:fldChar w:fldCharType="separate"/>
        </w:r>
        <w:r w:rsidR="003E145E" w:rsidDel="00F41486">
          <w:rPr>
            <w:noProof/>
          </w:rPr>
          <w:delText>10</w:delText>
        </w:r>
      </w:del>
      <w:ins w:id="17548" w:author="Windows User" w:date="2022-12-12T21:44:00Z">
        <w:del w:id="1754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7550" w:author="Kumar Baral" w:date="2022-12-13T12:46:00Z">
        <w:r w:rsidR="003E145E" w:rsidDel="00F41486">
          <w:fldChar w:fldCharType="separate"/>
        </w:r>
      </w:del>
      <w:ins w:id="17551" w:author="Windows User" w:date="2022-12-12T21:44:00Z">
        <w:del w:id="17552" w:author="Kumar Baral" w:date="2022-12-13T12:46:00Z">
          <w:r w:rsidR="003E145E" w:rsidDel="00F41486">
            <w:rPr>
              <w:noProof/>
            </w:rPr>
            <w:delText>5</w:delText>
          </w:r>
          <w:r w:rsidR="003E145E" w:rsidDel="00F41486">
            <w:fldChar w:fldCharType="end"/>
          </w:r>
        </w:del>
      </w:ins>
      <w:ins w:id="17553" w:author="Kumar Baral" w:date="2022-12-13T12:46:00Z">
        <w:r w:rsidR="00F41486">
          <w:t xml:space="preserve">  </w:t>
        </w:r>
      </w:ins>
      <w:ins w:id="17554" w:author="Kumar Baral" w:date="2022-12-12T16:52:00Z">
        <w:del w:id="17555" w:author="Windows User" w:date="2022-12-12T21:43:00Z">
          <w:r w:rsidR="00A04755" w:rsidDel="003E145E">
            <w:fldChar w:fldCharType="begin"/>
          </w:r>
          <w:r w:rsidR="00A04755" w:rsidDel="003E145E">
            <w:delInstrText xml:space="preserve"> STYLEREF 1 \s </w:delInstrText>
          </w:r>
        </w:del>
      </w:ins>
      <w:del w:id="17556" w:author="Windows User" w:date="2022-12-12T21:43:00Z">
        <w:r w:rsidR="00A04755" w:rsidDel="003E145E">
          <w:fldChar w:fldCharType="separate"/>
        </w:r>
        <w:r w:rsidR="00A04755" w:rsidDel="003E145E">
          <w:rPr>
            <w:noProof/>
          </w:rPr>
          <w:delText>10</w:delText>
        </w:r>
      </w:del>
      <w:ins w:id="17557" w:author="Kumar Baral" w:date="2022-12-12T16:52:00Z">
        <w:del w:id="17558"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7559" w:author="Windows User" w:date="2022-12-12T21:43:00Z">
        <w:r w:rsidR="00A04755" w:rsidDel="003E145E">
          <w:fldChar w:fldCharType="separate"/>
        </w:r>
      </w:del>
      <w:ins w:id="17560" w:author="Kumar Baral" w:date="2022-12-12T16:52:00Z">
        <w:del w:id="17561" w:author="Windows User" w:date="2022-12-12T21:43:00Z">
          <w:r w:rsidR="00A04755" w:rsidDel="003E145E">
            <w:rPr>
              <w:noProof/>
            </w:rPr>
            <w:delText>5</w:delText>
          </w:r>
          <w:r w:rsidR="00A04755" w:rsidDel="003E145E">
            <w:fldChar w:fldCharType="end"/>
          </w:r>
        </w:del>
      </w:ins>
      <w:del w:id="17562"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10</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5</w:delText>
        </w:r>
        <w:r w:rsidR="003D276E" w:rsidDel="00A04755">
          <w:rPr>
            <w:noProof/>
          </w:rPr>
          <w:fldChar w:fldCharType="end"/>
        </w:r>
      </w:del>
      <w:bookmarkEnd w:id="17501"/>
      <w:r w:rsidRPr="006D015F">
        <w:t>: Estimated energy</w:t>
      </w:r>
      <w:r w:rsidR="00236C84">
        <w:t xml:space="preserve"> </w:t>
      </w:r>
      <w:r w:rsidR="00236C84" w:rsidRPr="006D015F">
        <w:t xml:space="preserve">in </w:t>
      </w:r>
      <w:r w:rsidR="00236C84">
        <w:t>Nepali</w:t>
      </w:r>
      <w:r w:rsidR="00236C84" w:rsidRPr="006D015F">
        <w:t xml:space="preserve"> calendar month</w:t>
      </w:r>
      <w:ins w:id="17563" w:author="Kumar Baral" w:date="2022-12-13T14:10:00Z">
        <w:r w:rsidR="001E5F06">
          <w:t xml:space="preserve"> for the updgraded project capacity (65 MW)</w:t>
        </w:r>
      </w:ins>
      <w:bookmarkEnd w:id="17541"/>
    </w:p>
    <w:p w14:paraId="779217EA" w14:textId="2DF0DD28" w:rsidR="00D0030B" w:rsidRPr="006D015F" w:rsidDel="00C41B42" w:rsidRDefault="00D0030B" w:rsidP="00921FFA">
      <w:pPr>
        <w:pStyle w:val="Bullet"/>
        <w:ind w:left="0" w:firstLine="0"/>
        <w:rPr>
          <w:del w:id="17564" w:author="Kumar Baral" w:date="2022-12-12T10:40:00Z"/>
        </w:rPr>
      </w:pPr>
    </w:p>
    <w:p w14:paraId="1957143F" w14:textId="7058E7E2" w:rsidR="00533961" w:rsidRPr="006D015F" w:rsidDel="00C41B42" w:rsidRDefault="00533961" w:rsidP="00921FFA">
      <w:pPr>
        <w:pStyle w:val="Bullet"/>
        <w:ind w:left="0" w:firstLine="0"/>
        <w:rPr>
          <w:del w:id="17565" w:author="Kumar Baral" w:date="2022-12-12T10:40:00Z"/>
        </w:rPr>
      </w:pPr>
    </w:p>
    <w:p w14:paraId="62DDAE6A" w14:textId="0B3A952E" w:rsidR="009B3994" w:rsidDel="00926F57" w:rsidRDefault="009B3994" w:rsidP="00921FFA">
      <w:pPr>
        <w:pStyle w:val="Bullet"/>
        <w:ind w:left="0" w:firstLine="0"/>
        <w:rPr>
          <w:ins w:id="17566" w:author="Kumar Baral" w:date="2022-12-12T10:37:00Z"/>
          <w:del w:id="17567" w:author="Pravash Mool" w:date="2022-12-13T12:32:00Z"/>
        </w:rPr>
      </w:pPr>
    </w:p>
    <w:tbl>
      <w:tblPr>
        <w:tblW w:w="14504" w:type="dxa"/>
        <w:tblInd w:w="113" w:type="dxa"/>
        <w:tblLook w:val="04A0" w:firstRow="1" w:lastRow="0" w:firstColumn="1" w:lastColumn="0" w:noHBand="0" w:noVBand="1"/>
      </w:tblPr>
      <w:tblGrid>
        <w:gridCol w:w="1555"/>
        <w:gridCol w:w="997"/>
        <w:gridCol w:w="883"/>
        <w:gridCol w:w="1076"/>
        <w:gridCol w:w="1229"/>
        <w:gridCol w:w="966"/>
        <w:gridCol w:w="843"/>
        <w:gridCol w:w="1000"/>
        <w:gridCol w:w="1175"/>
        <w:gridCol w:w="1229"/>
        <w:gridCol w:w="1433"/>
        <w:gridCol w:w="1250"/>
        <w:gridCol w:w="1210"/>
        <w:tblGridChange w:id="17568">
          <w:tblGrid>
            <w:gridCol w:w="1555"/>
            <w:gridCol w:w="51"/>
            <w:gridCol w:w="946"/>
            <w:gridCol w:w="51"/>
            <w:gridCol w:w="832"/>
            <w:gridCol w:w="51"/>
            <w:gridCol w:w="1025"/>
            <w:gridCol w:w="51"/>
            <w:gridCol w:w="1178"/>
            <w:gridCol w:w="51"/>
            <w:gridCol w:w="915"/>
            <w:gridCol w:w="51"/>
            <w:gridCol w:w="792"/>
            <w:gridCol w:w="79"/>
            <w:gridCol w:w="921"/>
            <w:gridCol w:w="90"/>
            <w:gridCol w:w="1085"/>
            <w:gridCol w:w="90"/>
            <w:gridCol w:w="1139"/>
            <w:gridCol w:w="90"/>
            <w:gridCol w:w="1343"/>
            <w:gridCol w:w="90"/>
            <w:gridCol w:w="1160"/>
            <w:gridCol w:w="131"/>
            <w:gridCol w:w="1079"/>
            <w:gridCol w:w="131"/>
          </w:tblGrid>
        </w:tblGridChange>
      </w:tblGrid>
      <w:tr w:rsidR="00C41B42" w:rsidRPr="009B3994" w14:paraId="74757DA7" w14:textId="77777777" w:rsidTr="00C41B42">
        <w:trPr>
          <w:trHeight w:val="480"/>
        </w:trPr>
        <w:tc>
          <w:tcPr>
            <w:tcW w:w="15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8D542C"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Month</w:t>
            </w:r>
          </w:p>
        </w:tc>
        <w:tc>
          <w:tcPr>
            <w:tcW w:w="9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E2F48D"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Mean monthly Flow</w:t>
            </w:r>
          </w:p>
        </w:tc>
        <w:tc>
          <w:tcPr>
            <w:tcW w:w="8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CC9386"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D/S release</w:t>
            </w:r>
          </w:p>
        </w:tc>
        <w:tc>
          <w:tcPr>
            <w:tcW w:w="104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444E67"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 xml:space="preserve">Available flow </w:t>
            </w:r>
          </w:p>
        </w:tc>
        <w:tc>
          <w:tcPr>
            <w:tcW w:w="119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808D46"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Diverted flow for power generation</w:t>
            </w:r>
          </w:p>
        </w:tc>
        <w:tc>
          <w:tcPr>
            <w:tcW w:w="9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B897B0"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 xml:space="preserve">Total Head loss </w:t>
            </w:r>
          </w:p>
        </w:tc>
        <w:tc>
          <w:tcPr>
            <w:tcW w:w="84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A00BF0"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Net Head</w:t>
            </w:r>
          </w:p>
        </w:tc>
        <w:tc>
          <w:tcPr>
            <w:tcW w:w="97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F6B739"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Average monthly power</w:t>
            </w:r>
          </w:p>
        </w:tc>
        <w:tc>
          <w:tcPr>
            <w:tcW w:w="113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DFF906"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Operating days</w:t>
            </w:r>
          </w:p>
        </w:tc>
        <w:tc>
          <w:tcPr>
            <w:tcW w:w="119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6123A3"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Monthly energy generation</w:t>
            </w:r>
          </w:p>
        </w:tc>
        <w:tc>
          <w:tcPr>
            <w:tcW w:w="13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A0F07F"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Outage &amp; self consumption</w:t>
            </w:r>
          </w:p>
        </w:tc>
        <w:tc>
          <w:tcPr>
            <w:tcW w:w="2422" w:type="dxa"/>
            <w:gridSpan w:val="2"/>
            <w:tcBorders>
              <w:top w:val="single" w:sz="4" w:space="0" w:color="auto"/>
              <w:left w:val="nil"/>
              <w:bottom w:val="single" w:sz="4" w:space="0" w:color="auto"/>
              <w:right w:val="single" w:sz="4" w:space="0" w:color="auto"/>
            </w:tcBorders>
            <w:shd w:val="clear" w:color="auto" w:fill="auto"/>
            <w:vAlign w:val="center"/>
            <w:hideMark/>
          </w:tcPr>
          <w:p w14:paraId="2B36E82B"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Generated Net energy for revenue</w:t>
            </w:r>
          </w:p>
        </w:tc>
      </w:tr>
      <w:tr w:rsidR="009B3994" w:rsidRPr="009B3994" w14:paraId="353E612B" w14:textId="77777777" w:rsidTr="00C41B42">
        <w:tblPrEx>
          <w:tblW w:w="14504" w:type="dxa"/>
          <w:tblInd w:w="113" w:type="dxa"/>
          <w:tblPrExChange w:id="17569" w:author="Kumar Baral" w:date="2022-12-12T10:41:00Z">
            <w:tblPrEx>
              <w:tblW w:w="14654" w:type="dxa"/>
              <w:tblInd w:w="113" w:type="dxa"/>
            </w:tblPrEx>
          </w:tblPrExChange>
        </w:tblPrEx>
        <w:trPr>
          <w:trHeight w:val="963"/>
          <w:trPrChange w:id="17570" w:author="Kumar Baral" w:date="2022-12-12T10:41:00Z">
            <w:trPr>
              <w:trHeight w:val="966"/>
            </w:trPr>
          </w:trPrChange>
        </w:trPr>
        <w:tc>
          <w:tcPr>
            <w:tcW w:w="1555" w:type="dxa"/>
            <w:vMerge/>
            <w:tcBorders>
              <w:top w:val="single" w:sz="4" w:space="0" w:color="auto"/>
              <w:left w:val="single" w:sz="4" w:space="0" w:color="auto"/>
              <w:bottom w:val="single" w:sz="4" w:space="0" w:color="auto"/>
              <w:right w:val="single" w:sz="4" w:space="0" w:color="auto"/>
            </w:tcBorders>
            <w:vAlign w:val="center"/>
            <w:hideMark/>
            <w:tcPrChange w:id="17571" w:author="Kumar Baral" w:date="2022-12-12T10:41:00Z">
              <w:tcPr>
                <w:tcW w:w="1606"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5A626D2C" w14:textId="77777777" w:rsidR="009B3994" w:rsidRPr="009B3994" w:rsidRDefault="009B3994" w:rsidP="009B3994">
            <w:pPr>
              <w:spacing w:before="0" w:after="0" w:line="240" w:lineRule="auto"/>
              <w:jc w:val="left"/>
              <w:rPr>
                <w:rFonts w:cs="Calibri"/>
                <w:b/>
                <w:bCs/>
                <w:color w:val="000000"/>
                <w:sz w:val="20"/>
                <w:lang w:bidi="ne-NP"/>
              </w:rPr>
            </w:pPr>
          </w:p>
        </w:tc>
        <w:tc>
          <w:tcPr>
            <w:tcW w:w="965" w:type="dxa"/>
            <w:vMerge/>
            <w:tcBorders>
              <w:top w:val="single" w:sz="4" w:space="0" w:color="auto"/>
              <w:left w:val="single" w:sz="4" w:space="0" w:color="auto"/>
              <w:bottom w:val="single" w:sz="4" w:space="0" w:color="auto"/>
              <w:right w:val="single" w:sz="4" w:space="0" w:color="auto"/>
            </w:tcBorders>
            <w:vAlign w:val="center"/>
            <w:hideMark/>
            <w:tcPrChange w:id="17572" w:author="Kumar Baral" w:date="2022-12-12T10:41:00Z">
              <w:tcPr>
                <w:tcW w:w="968"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0D03146B" w14:textId="77777777" w:rsidR="009B3994" w:rsidRPr="009B3994" w:rsidRDefault="009B3994" w:rsidP="009B3994">
            <w:pPr>
              <w:spacing w:before="0" w:after="0" w:line="240" w:lineRule="auto"/>
              <w:jc w:val="left"/>
              <w:rPr>
                <w:rFonts w:cs="Calibri"/>
                <w:b/>
                <w:bCs/>
                <w:color w:val="000000"/>
                <w:sz w:val="20"/>
                <w:lang w:bidi="ne-NP"/>
              </w:rPr>
            </w:pPr>
          </w:p>
        </w:tc>
        <w:tc>
          <w:tcPr>
            <w:tcW w:w="855" w:type="dxa"/>
            <w:vMerge/>
            <w:tcBorders>
              <w:top w:val="single" w:sz="4" w:space="0" w:color="auto"/>
              <w:left w:val="single" w:sz="4" w:space="0" w:color="auto"/>
              <w:bottom w:val="single" w:sz="4" w:space="0" w:color="auto"/>
              <w:right w:val="single" w:sz="4" w:space="0" w:color="auto"/>
            </w:tcBorders>
            <w:vAlign w:val="center"/>
            <w:hideMark/>
            <w:tcPrChange w:id="17573" w:author="Kumar Baral" w:date="2022-12-12T10:41:00Z">
              <w:tcPr>
                <w:tcW w:w="857"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4A3301C5" w14:textId="77777777" w:rsidR="009B3994" w:rsidRPr="009B3994" w:rsidRDefault="009B3994" w:rsidP="009B3994">
            <w:pPr>
              <w:spacing w:before="0" w:after="0" w:line="240" w:lineRule="auto"/>
              <w:jc w:val="left"/>
              <w:rPr>
                <w:rFonts w:cs="Calibri"/>
                <w:b/>
                <w:bCs/>
                <w:color w:val="000000"/>
                <w:sz w:val="20"/>
                <w:lang w:bidi="ne-NP"/>
              </w:rPr>
            </w:pPr>
          </w:p>
        </w:tc>
        <w:tc>
          <w:tcPr>
            <w:tcW w:w="1042" w:type="dxa"/>
            <w:vMerge/>
            <w:tcBorders>
              <w:top w:val="single" w:sz="4" w:space="0" w:color="auto"/>
              <w:left w:val="single" w:sz="4" w:space="0" w:color="auto"/>
              <w:bottom w:val="single" w:sz="4" w:space="0" w:color="auto"/>
              <w:right w:val="single" w:sz="4" w:space="0" w:color="auto"/>
            </w:tcBorders>
            <w:vAlign w:val="center"/>
            <w:hideMark/>
            <w:tcPrChange w:id="17574" w:author="Kumar Baral" w:date="2022-12-12T10:41:00Z">
              <w:tcPr>
                <w:tcW w:w="1042"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21D7C58D" w14:textId="77777777" w:rsidR="009B3994" w:rsidRPr="009B3994" w:rsidRDefault="009B3994" w:rsidP="009B3994">
            <w:pPr>
              <w:spacing w:before="0" w:after="0" w:line="240" w:lineRule="auto"/>
              <w:jc w:val="left"/>
              <w:rPr>
                <w:rFonts w:cs="Calibri"/>
                <w:b/>
                <w:bCs/>
                <w:color w:val="000000"/>
                <w:sz w:val="20"/>
                <w:lang w:bidi="ne-NP"/>
              </w:rPr>
            </w:pPr>
          </w:p>
        </w:tc>
        <w:tc>
          <w:tcPr>
            <w:tcW w:w="1190" w:type="dxa"/>
            <w:vMerge/>
            <w:tcBorders>
              <w:top w:val="single" w:sz="4" w:space="0" w:color="auto"/>
              <w:left w:val="single" w:sz="4" w:space="0" w:color="auto"/>
              <w:bottom w:val="single" w:sz="4" w:space="0" w:color="auto"/>
              <w:right w:val="single" w:sz="4" w:space="0" w:color="auto"/>
            </w:tcBorders>
            <w:vAlign w:val="center"/>
            <w:hideMark/>
            <w:tcPrChange w:id="17575" w:author="Kumar Baral" w:date="2022-12-12T10:41:00Z">
              <w:tcPr>
                <w:tcW w:w="1189"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6DC263AC" w14:textId="77777777" w:rsidR="009B3994" w:rsidRPr="009B3994" w:rsidRDefault="009B3994" w:rsidP="009B3994">
            <w:pPr>
              <w:spacing w:before="0" w:after="0" w:line="240" w:lineRule="auto"/>
              <w:jc w:val="left"/>
              <w:rPr>
                <w:rFonts w:cs="Calibri"/>
                <w:b/>
                <w:bCs/>
                <w:color w:val="000000"/>
                <w:sz w:val="20"/>
                <w:lang w:bidi="ne-NP"/>
              </w:rPr>
            </w:pPr>
          </w:p>
        </w:tc>
        <w:tc>
          <w:tcPr>
            <w:tcW w:w="935" w:type="dxa"/>
            <w:vMerge/>
            <w:tcBorders>
              <w:top w:val="single" w:sz="4" w:space="0" w:color="auto"/>
              <w:left w:val="single" w:sz="4" w:space="0" w:color="auto"/>
              <w:bottom w:val="single" w:sz="4" w:space="0" w:color="auto"/>
              <w:right w:val="single" w:sz="4" w:space="0" w:color="auto"/>
            </w:tcBorders>
            <w:vAlign w:val="center"/>
            <w:hideMark/>
            <w:tcPrChange w:id="17576" w:author="Kumar Baral" w:date="2022-12-12T10:41:00Z">
              <w:tcPr>
                <w:tcW w:w="937"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5576B931" w14:textId="77777777" w:rsidR="009B3994" w:rsidRPr="009B3994" w:rsidRDefault="009B3994" w:rsidP="009B3994">
            <w:pPr>
              <w:spacing w:before="0" w:after="0" w:line="240" w:lineRule="auto"/>
              <w:jc w:val="left"/>
              <w:rPr>
                <w:rFonts w:cs="Calibri"/>
                <w:b/>
                <w:bCs/>
                <w:color w:val="000000"/>
                <w:sz w:val="20"/>
                <w:lang w:bidi="ne-NP"/>
              </w:rPr>
            </w:pPr>
          </w:p>
        </w:tc>
        <w:tc>
          <w:tcPr>
            <w:tcW w:w="843" w:type="dxa"/>
            <w:vMerge/>
            <w:tcBorders>
              <w:top w:val="single" w:sz="4" w:space="0" w:color="auto"/>
              <w:left w:val="single" w:sz="4" w:space="0" w:color="auto"/>
              <w:bottom w:val="single" w:sz="4" w:space="0" w:color="auto"/>
              <w:right w:val="single" w:sz="4" w:space="0" w:color="auto"/>
            </w:tcBorders>
            <w:vAlign w:val="center"/>
            <w:hideMark/>
            <w:tcPrChange w:id="17577" w:author="Kumar Baral" w:date="2022-12-12T10:41:00Z">
              <w:tcPr>
                <w:tcW w:w="871"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46AB6272" w14:textId="77777777" w:rsidR="009B3994" w:rsidRPr="009B3994" w:rsidRDefault="009B3994" w:rsidP="009B3994">
            <w:pPr>
              <w:spacing w:before="0" w:after="0" w:line="240" w:lineRule="auto"/>
              <w:jc w:val="left"/>
              <w:rPr>
                <w:rFonts w:cs="Calibri"/>
                <w:b/>
                <w:bCs/>
                <w:color w:val="000000"/>
                <w:sz w:val="20"/>
                <w:lang w:bidi="ne-NP"/>
              </w:rPr>
            </w:pPr>
          </w:p>
        </w:tc>
        <w:tc>
          <w:tcPr>
            <w:tcW w:w="979" w:type="dxa"/>
            <w:vMerge/>
            <w:tcBorders>
              <w:top w:val="single" w:sz="4" w:space="0" w:color="auto"/>
              <w:left w:val="single" w:sz="4" w:space="0" w:color="auto"/>
              <w:bottom w:val="single" w:sz="4" w:space="0" w:color="auto"/>
              <w:right w:val="single" w:sz="4" w:space="0" w:color="auto"/>
            </w:tcBorders>
            <w:vAlign w:val="center"/>
            <w:hideMark/>
            <w:tcPrChange w:id="17578" w:author="Kumar Baral" w:date="2022-12-12T10:41:00Z">
              <w:tcPr>
                <w:tcW w:w="1011"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37EC7A7E" w14:textId="77777777" w:rsidR="009B3994" w:rsidRPr="009B3994" w:rsidRDefault="009B3994" w:rsidP="009B3994">
            <w:pPr>
              <w:spacing w:before="0" w:after="0" w:line="240" w:lineRule="auto"/>
              <w:jc w:val="left"/>
              <w:rPr>
                <w:rFonts w:cs="Calibri"/>
                <w:b/>
                <w:bCs/>
                <w:color w:val="000000"/>
                <w:sz w:val="20"/>
                <w:lang w:bidi="ne-NP"/>
              </w:rPr>
            </w:pPr>
          </w:p>
        </w:tc>
        <w:tc>
          <w:tcPr>
            <w:tcW w:w="1138" w:type="dxa"/>
            <w:vMerge/>
            <w:tcBorders>
              <w:top w:val="single" w:sz="4" w:space="0" w:color="auto"/>
              <w:left w:val="single" w:sz="4" w:space="0" w:color="auto"/>
              <w:bottom w:val="single" w:sz="4" w:space="0" w:color="auto"/>
              <w:right w:val="single" w:sz="4" w:space="0" w:color="auto"/>
            </w:tcBorders>
            <w:vAlign w:val="center"/>
            <w:hideMark/>
            <w:tcPrChange w:id="17579" w:author="Kumar Baral" w:date="2022-12-12T10:41:00Z">
              <w:tcPr>
                <w:tcW w:w="1137"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06240DC4" w14:textId="77777777" w:rsidR="009B3994" w:rsidRPr="009B3994" w:rsidRDefault="009B3994" w:rsidP="009B3994">
            <w:pPr>
              <w:spacing w:before="0" w:after="0" w:line="240" w:lineRule="auto"/>
              <w:jc w:val="left"/>
              <w:rPr>
                <w:rFonts w:cs="Calibri"/>
                <w:b/>
                <w:bCs/>
                <w:color w:val="000000"/>
                <w:sz w:val="20"/>
                <w:lang w:bidi="ne-NP"/>
              </w:rPr>
            </w:pPr>
          </w:p>
        </w:tc>
        <w:tc>
          <w:tcPr>
            <w:tcW w:w="1190" w:type="dxa"/>
            <w:vMerge/>
            <w:tcBorders>
              <w:top w:val="single" w:sz="4" w:space="0" w:color="auto"/>
              <w:left w:val="single" w:sz="4" w:space="0" w:color="auto"/>
              <w:bottom w:val="single" w:sz="4" w:space="0" w:color="auto"/>
              <w:right w:val="single" w:sz="4" w:space="0" w:color="auto"/>
            </w:tcBorders>
            <w:vAlign w:val="center"/>
            <w:hideMark/>
            <w:tcPrChange w:id="17580" w:author="Kumar Baral" w:date="2022-12-12T10:41:00Z">
              <w:tcPr>
                <w:tcW w:w="1189"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3030D173" w14:textId="77777777" w:rsidR="009B3994" w:rsidRPr="009B3994" w:rsidRDefault="009B3994" w:rsidP="009B3994">
            <w:pPr>
              <w:spacing w:before="0" w:after="0" w:line="240" w:lineRule="auto"/>
              <w:jc w:val="left"/>
              <w:rPr>
                <w:rFonts w:cs="Calibri"/>
                <w:b/>
                <w:bCs/>
                <w:color w:val="000000"/>
                <w:sz w:val="20"/>
                <w:lang w:bidi="ne-NP"/>
              </w:rPr>
            </w:pPr>
          </w:p>
        </w:tc>
        <w:tc>
          <w:tcPr>
            <w:tcW w:w="1388" w:type="dxa"/>
            <w:vMerge/>
            <w:tcBorders>
              <w:top w:val="single" w:sz="4" w:space="0" w:color="auto"/>
              <w:left w:val="single" w:sz="4" w:space="0" w:color="auto"/>
              <w:bottom w:val="single" w:sz="4" w:space="0" w:color="auto"/>
              <w:right w:val="single" w:sz="4" w:space="0" w:color="auto"/>
            </w:tcBorders>
            <w:vAlign w:val="center"/>
            <w:hideMark/>
            <w:tcPrChange w:id="17581" w:author="Kumar Baral" w:date="2022-12-12T10:41:00Z">
              <w:tcPr>
                <w:tcW w:w="1384"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5BDFF9EC" w14:textId="77777777" w:rsidR="009B3994" w:rsidRPr="009B3994" w:rsidRDefault="009B3994" w:rsidP="009B3994">
            <w:pPr>
              <w:spacing w:before="0" w:after="0" w:line="240" w:lineRule="auto"/>
              <w:jc w:val="left"/>
              <w:rPr>
                <w:rFonts w:cs="Calibri"/>
                <w:b/>
                <w:bCs/>
                <w:color w:val="000000"/>
                <w:sz w:val="20"/>
                <w:lang w:bidi="ne-NP"/>
              </w:rPr>
            </w:pPr>
          </w:p>
        </w:tc>
        <w:tc>
          <w:tcPr>
            <w:tcW w:w="1250" w:type="dxa"/>
            <w:tcBorders>
              <w:top w:val="nil"/>
              <w:left w:val="nil"/>
              <w:bottom w:val="single" w:sz="4" w:space="0" w:color="auto"/>
              <w:right w:val="single" w:sz="4" w:space="0" w:color="auto"/>
            </w:tcBorders>
            <w:shd w:val="clear" w:color="auto" w:fill="auto"/>
            <w:vAlign w:val="center"/>
            <w:hideMark/>
            <w:tcPrChange w:id="17582" w:author="Kumar Baral" w:date="2022-12-12T10:41:00Z">
              <w:tcPr>
                <w:tcW w:w="1291" w:type="dxa"/>
                <w:gridSpan w:val="2"/>
                <w:tcBorders>
                  <w:top w:val="nil"/>
                  <w:left w:val="nil"/>
                  <w:bottom w:val="single" w:sz="4" w:space="0" w:color="auto"/>
                  <w:right w:val="single" w:sz="4" w:space="0" w:color="auto"/>
                </w:tcBorders>
                <w:shd w:val="clear" w:color="auto" w:fill="auto"/>
                <w:vAlign w:val="center"/>
                <w:hideMark/>
              </w:tcPr>
            </w:tcPrChange>
          </w:tcPr>
          <w:p w14:paraId="3A83C813"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Dry season energy</w:t>
            </w:r>
          </w:p>
        </w:tc>
        <w:tc>
          <w:tcPr>
            <w:tcW w:w="1172" w:type="dxa"/>
            <w:tcBorders>
              <w:top w:val="nil"/>
              <w:left w:val="nil"/>
              <w:bottom w:val="single" w:sz="4" w:space="0" w:color="auto"/>
              <w:right w:val="single" w:sz="4" w:space="0" w:color="auto"/>
            </w:tcBorders>
            <w:shd w:val="clear" w:color="auto" w:fill="auto"/>
            <w:vAlign w:val="center"/>
            <w:hideMark/>
            <w:tcPrChange w:id="17583" w:author="Kumar Baral" w:date="2022-12-12T10:41:00Z">
              <w:tcPr>
                <w:tcW w:w="1170" w:type="dxa"/>
                <w:gridSpan w:val="2"/>
                <w:tcBorders>
                  <w:top w:val="nil"/>
                  <w:left w:val="nil"/>
                  <w:bottom w:val="single" w:sz="4" w:space="0" w:color="auto"/>
                  <w:right w:val="single" w:sz="4" w:space="0" w:color="auto"/>
                </w:tcBorders>
                <w:shd w:val="clear" w:color="auto" w:fill="auto"/>
                <w:vAlign w:val="center"/>
                <w:hideMark/>
              </w:tcPr>
            </w:tcPrChange>
          </w:tcPr>
          <w:p w14:paraId="6C9F459C"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Wet season energy</w:t>
            </w:r>
          </w:p>
        </w:tc>
      </w:tr>
      <w:tr w:rsidR="00C41B42" w:rsidRPr="009B3994" w14:paraId="12845B76" w14:textId="77777777" w:rsidTr="00C41B42">
        <w:trPr>
          <w:trHeight w:val="316"/>
        </w:trPr>
        <w:tc>
          <w:tcPr>
            <w:tcW w:w="1555" w:type="dxa"/>
            <w:vMerge/>
            <w:tcBorders>
              <w:top w:val="single" w:sz="4" w:space="0" w:color="auto"/>
              <w:left w:val="single" w:sz="4" w:space="0" w:color="auto"/>
              <w:bottom w:val="single" w:sz="4" w:space="0" w:color="auto"/>
              <w:right w:val="single" w:sz="4" w:space="0" w:color="auto"/>
            </w:tcBorders>
            <w:vAlign w:val="center"/>
            <w:hideMark/>
          </w:tcPr>
          <w:p w14:paraId="35226CE3" w14:textId="77777777" w:rsidR="009B3994" w:rsidRPr="009B3994" w:rsidRDefault="009B3994" w:rsidP="009B3994">
            <w:pPr>
              <w:spacing w:before="0" w:after="0" w:line="240" w:lineRule="auto"/>
              <w:jc w:val="left"/>
              <w:rPr>
                <w:rFonts w:cs="Calibri"/>
                <w:b/>
                <w:bCs/>
                <w:color w:val="000000"/>
                <w:sz w:val="20"/>
                <w:lang w:bidi="ne-NP"/>
              </w:rPr>
            </w:pPr>
          </w:p>
        </w:tc>
        <w:tc>
          <w:tcPr>
            <w:tcW w:w="965" w:type="dxa"/>
            <w:tcBorders>
              <w:top w:val="nil"/>
              <w:left w:val="nil"/>
              <w:bottom w:val="single" w:sz="4" w:space="0" w:color="auto"/>
              <w:right w:val="single" w:sz="4" w:space="0" w:color="auto"/>
            </w:tcBorders>
            <w:shd w:val="clear" w:color="auto" w:fill="auto"/>
            <w:vAlign w:val="bottom"/>
            <w:hideMark/>
          </w:tcPr>
          <w:p w14:paraId="04B81823"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(m</w:t>
            </w:r>
            <w:r w:rsidRPr="009B3994">
              <w:rPr>
                <w:rFonts w:cs="Calibri"/>
                <w:b/>
                <w:bCs/>
                <w:color w:val="000000"/>
                <w:sz w:val="20"/>
                <w:vertAlign w:val="superscript"/>
                <w:lang w:bidi="ne-NP"/>
              </w:rPr>
              <w:t>3</w:t>
            </w:r>
            <w:r w:rsidRPr="009B3994">
              <w:rPr>
                <w:rFonts w:cs="Calibri"/>
                <w:b/>
                <w:bCs/>
                <w:color w:val="000000"/>
                <w:sz w:val="20"/>
                <w:lang w:bidi="ne-NP"/>
              </w:rPr>
              <w:t>/s)</w:t>
            </w:r>
          </w:p>
        </w:tc>
        <w:tc>
          <w:tcPr>
            <w:tcW w:w="855" w:type="dxa"/>
            <w:tcBorders>
              <w:top w:val="nil"/>
              <w:left w:val="nil"/>
              <w:bottom w:val="single" w:sz="4" w:space="0" w:color="auto"/>
              <w:right w:val="single" w:sz="4" w:space="0" w:color="auto"/>
            </w:tcBorders>
            <w:shd w:val="clear" w:color="auto" w:fill="auto"/>
            <w:vAlign w:val="bottom"/>
            <w:hideMark/>
          </w:tcPr>
          <w:p w14:paraId="258297C3"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(m</w:t>
            </w:r>
            <w:r w:rsidRPr="009B3994">
              <w:rPr>
                <w:rFonts w:cs="Calibri"/>
                <w:b/>
                <w:bCs/>
                <w:color w:val="000000"/>
                <w:sz w:val="20"/>
                <w:vertAlign w:val="superscript"/>
                <w:lang w:bidi="ne-NP"/>
              </w:rPr>
              <w:t>3</w:t>
            </w:r>
            <w:r w:rsidRPr="009B3994">
              <w:rPr>
                <w:rFonts w:cs="Calibri"/>
                <w:b/>
                <w:bCs/>
                <w:color w:val="000000"/>
                <w:sz w:val="20"/>
                <w:lang w:bidi="ne-NP"/>
              </w:rPr>
              <w:t>/s)</w:t>
            </w:r>
          </w:p>
        </w:tc>
        <w:tc>
          <w:tcPr>
            <w:tcW w:w="1042" w:type="dxa"/>
            <w:tcBorders>
              <w:top w:val="nil"/>
              <w:left w:val="nil"/>
              <w:bottom w:val="single" w:sz="4" w:space="0" w:color="auto"/>
              <w:right w:val="single" w:sz="4" w:space="0" w:color="auto"/>
            </w:tcBorders>
            <w:shd w:val="clear" w:color="auto" w:fill="auto"/>
            <w:vAlign w:val="bottom"/>
            <w:hideMark/>
          </w:tcPr>
          <w:p w14:paraId="1E04CB4A"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(m</w:t>
            </w:r>
            <w:r w:rsidRPr="009B3994">
              <w:rPr>
                <w:rFonts w:cs="Calibri"/>
                <w:b/>
                <w:bCs/>
                <w:color w:val="000000"/>
                <w:sz w:val="20"/>
                <w:vertAlign w:val="superscript"/>
                <w:lang w:bidi="ne-NP"/>
              </w:rPr>
              <w:t>3</w:t>
            </w:r>
            <w:r w:rsidRPr="009B3994">
              <w:rPr>
                <w:rFonts w:cs="Calibri"/>
                <w:b/>
                <w:bCs/>
                <w:color w:val="000000"/>
                <w:sz w:val="20"/>
                <w:lang w:bidi="ne-NP"/>
              </w:rPr>
              <w:t>/s)</w:t>
            </w:r>
          </w:p>
        </w:tc>
        <w:tc>
          <w:tcPr>
            <w:tcW w:w="1190" w:type="dxa"/>
            <w:tcBorders>
              <w:top w:val="nil"/>
              <w:left w:val="nil"/>
              <w:bottom w:val="single" w:sz="4" w:space="0" w:color="auto"/>
              <w:right w:val="single" w:sz="4" w:space="0" w:color="auto"/>
            </w:tcBorders>
            <w:shd w:val="clear" w:color="auto" w:fill="auto"/>
            <w:vAlign w:val="bottom"/>
            <w:hideMark/>
          </w:tcPr>
          <w:p w14:paraId="38F7993E"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(m</w:t>
            </w:r>
            <w:r w:rsidRPr="009B3994">
              <w:rPr>
                <w:rFonts w:cs="Calibri"/>
                <w:b/>
                <w:bCs/>
                <w:color w:val="000000"/>
                <w:sz w:val="20"/>
                <w:vertAlign w:val="superscript"/>
                <w:lang w:bidi="ne-NP"/>
              </w:rPr>
              <w:t>3</w:t>
            </w:r>
            <w:r w:rsidRPr="009B3994">
              <w:rPr>
                <w:rFonts w:cs="Calibri"/>
                <w:b/>
                <w:bCs/>
                <w:color w:val="000000"/>
                <w:sz w:val="20"/>
                <w:lang w:bidi="ne-NP"/>
              </w:rPr>
              <w:t>/s)</w:t>
            </w:r>
          </w:p>
        </w:tc>
        <w:tc>
          <w:tcPr>
            <w:tcW w:w="935" w:type="dxa"/>
            <w:tcBorders>
              <w:top w:val="nil"/>
              <w:left w:val="nil"/>
              <w:bottom w:val="single" w:sz="4" w:space="0" w:color="auto"/>
              <w:right w:val="single" w:sz="4" w:space="0" w:color="auto"/>
            </w:tcBorders>
            <w:shd w:val="clear" w:color="auto" w:fill="auto"/>
            <w:vAlign w:val="bottom"/>
            <w:hideMark/>
          </w:tcPr>
          <w:p w14:paraId="0DBEC4AE"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(m)</w:t>
            </w:r>
          </w:p>
        </w:tc>
        <w:tc>
          <w:tcPr>
            <w:tcW w:w="843" w:type="dxa"/>
            <w:tcBorders>
              <w:top w:val="nil"/>
              <w:left w:val="nil"/>
              <w:bottom w:val="single" w:sz="4" w:space="0" w:color="auto"/>
              <w:right w:val="single" w:sz="4" w:space="0" w:color="auto"/>
            </w:tcBorders>
            <w:shd w:val="clear" w:color="auto" w:fill="auto"/>
            <w:vAlign w:val="bottom"/>
            <w:hideMark/>
          </w:tcPr>
          <w:p w14:paraId="6A8C02ED"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(m)</w:t>
            </w:r>
          </w:p>
        </w:tc>
        <w:tc>
          <w:tcPr>
            <w:tcW w:w="979" w:type="dxa"/>
            <w:tcBorders>
              <w:top w:val="nil"/>
              <w:left w:val="nil"/>
              <w:bottom w:val="single" w:sz="4" w:space="0" w:color="auto"/>
              <w:right w:val="single" w:sz="4" w:space="0" w:color="auto"/>
            </w:tcBorders>
            <w:shd w:val="clear" w:color="auto" w:fill="auto"/>
            <w:vAlign w:val="bottom"/>
            <w:hideMark/>
          </w:tcPr>
          <w:p w14:paraId="18593563"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(kW)</w:t>
            </w:r>
          </w:p>
        </w:tc>
        <w:tc>
          <w:tcPr>
            <w:tcW w:w="1138" w:type="dxa"/>
            <w:tcBorders>
              <w:top w:val="nil"/>
              <w:left w:val="nil"/>
              <w:bottom w:val="single" w:sz="4" w:space="0" w:color="auto"/>
              <w:right w:val="single" w:sz="4" w:space="0" w:color="auto"/>
            </w:tcBorders>
            <w:shd w:val="clear" w:color="auto" w:fill="auto"/>
            <w:vAlign w:val="bottom"/>
            <w:hideMark/>
          </w:tcPr>
          <w:p w14:paraId="3161D109"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 </w:t>
            </w:r>
          </w:p>
        </w:tc>
        <w:tc>
          <w:tcPr>
            <w:tcW w:w="1190" w:type="dxa"/>
            <w:tcBorders>
              <w:top w:val="nil"/>
              <w:left w:val="nil"/>
              <w:bottom w:val="single" w:sz="4" w:space="0" w:color="auto"/>
              <w:right w:val="single" w:sz="4" w:space="0" w:color="auto"/>
            </w:tcBorders>
            <w:shd w:val="clear" w:color="auto" w:fill="auto"/>
            <w:vAlign w:val="bottom"/>
            <w:hideMark/>
          </w:tcPr>
          <w:p w14:paraId="109D1758"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(KWh)</w:t>
            </w:r>
          </w:p>
        </w:tc>
        <w:tc>
          <w:tcPr>
            <w:tcW w:w="1388" w:type="dxa"/>
            <w:tcBorders>
              <w:top w:val="nil"/>
              <w:left w:val="nil"/>
              <w:bottom w:val="single" w:sz="4" w:space="0" w:color="auto"/>
              <w:right w:val="single" w:sz="4" w:space="0" w:color="auto"/>
            </w:tcBorders>
            <w:shd w:val="clear" w:color="auto" w:fill="auto"/>
            <w:vAlign w:val="bottom"/>
            <w:hideMark/>
          </w:tcPr>
          <w:p w14:paraId="759552F9"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(KWh)</w:t>
            </w:r>
          </w:p>
        </w:tc>
        <w:tc>
          <w:tcPr>
            <w:tcW w:w="1250" w:type="dxa"/>
            <w:tcBorders>
              <w:top w:val="nil"/>
              <w:left w:val="nil"/>
              <w:bottom w:val="single" w:sz="4" w:space="0" w:color="auto"/>
              <w:right w:val="single" w:sz="4" w:space="0" w:color="auto"/>
            </w:tcBorders>
            <w:shd w:val="clear" w:color="auto" w:fill="auto"/>
            <w:vAlign w:val="bottom"/>
            <w:hideMark/>
          </w:tcPr>
          <w:p w14:paraId="7C9D09A6"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(KWh)</w:t>
            </w:r>
          </w:p>
        </w:tc>
        <w:tc>
          <w:tcPr>
            <w:tcW w:w="1172" w:type="dxa"/>
            <w:tcBorders>
              <w:top w:val="nil"/>
              <w:left w:val="nil"/>
              <w:bottom w:val="single" w:sz="4" w:space="0" w:color="auto"/>
              <w:right w:val="single" w:sz="4" w:space="0" w:color="auto"/>
            </w:tcBorders>
            <w:shd w:val="clear" w:color="auto" w:fill="auto"/>
            <w:vAlign w:val="bottom"/>
            <w:hideMark/>
          </w:tcPr>
          <w:p w14:paraId="2F88146D"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(KWh)</w:t>
            </w:r>
          </w:p>
        </w:tc>
      </w:tr>
      <w:tr w:rsidR="009B3994" w:rsidRPr="009B3994" w14:paraId="12D91468" w14:textId="77777777" w:rsidTr="00C41B42">
        <w:tblPrEx>
          <w:tblW w:w="14504" w:type="dxa"/>
          <w:tblInd w:w="113" w:type="dxa"/>
          <w:tblPrExChange w:id="17584" w:author="Kumar Baral" w:date="2022-12-12T10:41:00Z">
            <w:tblPrEx>
              <w:tblW w:w="14654" w:type="dxa"/>
              <w:tblInd w:w="113" w:type="dxa"/>
            </w:tblPrEx>
          </w:tblPrExChange>
        </w:tblPrEx>
        <w:trPr>
          <w:trHeight w:val="234"/>
          <w:trPrChange w:id="17585"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586"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AB58ABE"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Baisakh</w:t>
            </w:r>
          </w:p>
        </w:tc>
        <w:tc>
          <w:tcPr>
            <w:tcW w:w="965" w:type="dxa"/>
            <w:tcBorders>
              <w:top w:val="nil"/>
              <w:left w:val="nil"/>
              <w:bottom w:val="single" w:sz="4" w:space="0" w:color="auto"/>
              <w:right w:val="single" w:sz="4" w:space="0" w:color="auto"/>
            </w:tcBorders>
            <w:shd w:val="clear" w:color="auto" w:fill="auto"/>
            <w:noWrap/>
            <w:vAlign w:val="center"/>
            <w:hideMark/>
            <w:tcPrChange w:id="17587"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219882CD"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6.09 </w:t>
            </w:r>
          </w:p>
        </w:tc>
        <w:tc>
          <w:tcPr>
            <w:tcW w:w="855" w:type="dxa"/>
            <w:tcBorders>
              <w:top w:val="nil"/>
              <w:left w:val="nil"/>
              <w:bottom w:val="single" w:sz="4" w:space="0" w:color="auto"/>
              <w:right w:val="single" w:sz="4" w:space="0" w:color="auto"/>
            </w:tcBorders>
            <w:shd w:val="clear" w:color="auto" w:fill="auto"/>
            <w:noWrap/>
            <w:vAlign w:val="center"/>
            <w:hideMark/>
            <w:tcPrChange w:id="17588"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72DEBBF9"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589"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65DE46ED"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5.65</w:t>
            </w:r>
          </w:p>
        </w:tc>
        <w:tc>
          <w:tcPr>
            <w:tcW w:w="1190" w:type="dxa"/>
            <w:tcBorders>
              <w:top w:val="nil"/>
              <w:left w:val="nil"/>
              <w:bottom w:val="single" w:sz="4" w:space="0" w:color="auto"/>
              <w:right w:val="single" w:sz="4" w:space="0" w:color="auto"/>
            </w:tcBorders>
            <w:shd w:val="clear" w:color="auto" w:fill="auto"/>
            <w:noWrap/>
            <w:vAlign w:val="center"/>
            <w:hideMark/>
            <w:tcPrChange w:id="1759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1B53DB86"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5.65</w:t>
            </w:r>
          </w:p>
        </w:tc>
        <w:tc>
          <w:tcPr>
            <w:tcW w:w="935" w:type="dxa"/>
            <w:tcBorders>
              <w:top w:val="nil"/>
              <w:left w:val="nil"/>
              <w:bottom w:val="single" w:sz="4" w:space="0" w:color="auto"/>
              <w:right w:val="single" w:sz="4" w:space="0" w:color="auto"/>
            </w:tcBorders>
            <w:shd w:val="clear" w:color="auto" w:fill="auto"/>
            <w:noWrap/>
            <w:vAlign w:val="center"/>
            <w:hideMark/>
            <w:tcPrChange w:id="17591"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7B196CF5"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4.86</w:t>
            </w:r>
          </w:p>
        </w:tc>
        <w:tc>
          <w:tcPr>
            <w:tcW w:w="843" w:type="dxa"/>
            <w:tcBorders>
              <w:top w:val="nil"/>
              <w:left w:val="nil"/>
              <w:bottom w:val="single" w:sz="4" w:space="0" w:color="auto"/>
              <w:right w:val="single" w:sz="4" w:space="0" w:color="auto"/>
            </w:tcBorders>
            <w:shd w:val="clear" w:color="auto" w:fill="auto"/>
            <w:noWrap/>
            <w:vAlign w:val="center"/>
            <w:hideMark/>
            <w:tcPrChange w:id="17592"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1975E592"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624.14</w:t>
            </w:r>
          </w:p>
        </w:tc>
        <w:tc>
          <w:tcPr>
            <w:tcW w:w="979" w:type="dxa"/>
            <w:tcBorders>
              <w:top w:val="nil"/>
              <w:left w:val="nil"/>
              <w:bottom w:val="single" w:sz="4" w:space="0" w:color="auto"/>
              <w:right w:val="single" w:sz="4" w:space="0" w:color="auto"/>
            </w:tcBorders>
            <w:shd w:val="clear" w:color="auto" w:fill="auto"/>
            <w:noWrap/>
            <w:vAlign w:val="center"/>
            <w:hideMark/>
            <w:tcPrChange w:id="17593"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5AF4E189"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30389.7</w:t>
            </w:r>
          </w:p>
        </w:tc>
        <w:tc>
          <w:tcPr>
            <w:tcW w:w="1138" w:type="dxa"/>
            <w:tcBorders>
              <w:top w:val="nil"/>
              <w:left w:val="nil"/>
              <w:bottom w:val="single" w:sz="4" w:space="0" w:color="auto"/>
              <w:right w:val="single" w:sz="4" w:space="0" w:color="auto"/>
            </w:tcBorders>
            <w:shd w:val="clear" w:color="auto" w:fill="auto"/>
            <w:noWrap/>
            <w:vAlign w:val="center"/>
            <w:hideMark/>
            <w:tcPrChange w:id="17594"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7F7D3A4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31</w:t>
            </w:r>
          </w:p>
        </w:tc>
        <w:tc>
          <w:tcPr>
            <w:tcW w:w="1190" w:type="dxa"/>
            <w:tcBorders>
              <w:top w:val="nil"/>
              <w:left w:val="nil"/>
              <w:bottom w:val="single" w:sz="4" w:space="0" w:color="auto"/>
              <w:right w:val="single" w:sz="4" w:space="0" w:color="auto"/>
            </w:tcBorders>
            <w:shd w:val="clear" w:color="auto" w:fill="auto"/>
            <w:noWrap/>
            <w:vAlign w:val="center"/>
            <w:hideMark/>
            <w:tcPrChange w:id="1759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0230C8A0"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22609957</w:t>
            </w:r>
          </w:p>
        </w:tc>
        <w:tc>
          <w:tcPr>
            <w:tcW w:w="1388" w:type="dxa"/>
            <w:tcBorders>
              <w:top w:val="nil"/>
              <w:left w:val="nil"/>
              <w:bottom w:val="single" w:sz="4" w:space="0" w:color="auto"/>
              <w:right w:val="single" w:sz="4" w:space="0" w:color="auto"/>
            </w:tcBorders>
            <w:shd w:val="clear" w:color="auto" w:fill="auto"/>
            <w:noWrap/>
            <w:vAlign w:val="center"/>
            <w:hideMark/>
            <w:tcPrChange w:id="17596"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248D6317"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1130498</w:t>
            </w:r>
          </w:p>
        </w:tc>
        <w:tc>
          <w:tcPr>
            <w:tcW w:w="1250" w:type="dxa"/>
            <w:tcBorders>
              <w:top w:val="nil"/>
              <w:left w:val="nil"/>
              <w:bottom w:val="single" w:sz="4" w:space="0" w:color="auto"/>
              <w:right w:val="single" w:sz="4" w:space="0" w:color="auto"/>
            </w:tcBorders>
            <w:shd w:val="clear" w:color="auto" w:fill="auto"/>
            <w:noWrap/>
            <w:vAlign w:val="center"/>
            <w:hideMark/>
            <w:tcPrChange w:id="17597"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5F1F2F57"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21479459</w:t>
            </w:r>
          </w:p>
        </w:tc>
        <w:tc>
          <w:tcPr>
            <w:tcW w:w="1172" w:type="dxa"/>
            <w:tcBorders>
              <w:top w:val="nil"/>
              <w:left w:val="nil"/>
              <w:bottom w:val="single" w:sz="4" w:space="0" w:color="auto"/>
              <w:right w:val="single" w:sz="4" w:space="0" w:color="auto"/>
            </w:tcBorders>
            <w:shd w:val="clear" w:color="auto" w:fill="auto"/>
            <w:noWrap/>
            <w:vAlign w:val="center"/>
            <w:hideMark/>
            <w:tcPrChange w:id="17598"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4A68001C"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r>
      <w:tr w:rsidR="009B3994" w:rsidRPr="009B3994" w14:paraId="59ED9395" w14:textId="77777777" w:rsidTr="00C41B42">
        <w:tblPrEx>
          <w:tblW w:w="14504" w:type="dxa"/>
          <w:tblInd w:w="113" w:type="dxa"/>
          <w:tblPrExChange w:id="17599" w:author="Kumar Baral" w:date="2022-12-12T10:41:00Z">
            <w:tblPrEx>
              <w:tblW w:w="14654" w:type="dxa"/>
              <w:tblInd w:w="113" w:type="dxa"/>
            </w:tblPrEx>
          </w:tblPrExChange>
        </w:tblPrEx>
        <w:trPr>
          <w:trHeight w:val="234"/>
          <w:trPrChange w:id="17600"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601"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2CF09247"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Jestha</w:t>
            </w:r>
          </w:p>
        </w:tc>
        <w:tc>
          <w:tcPr>
            <w:tcW w:w="965" w:type="dxa"/>
            <w:tcBorders>
              <w:top w:val="nil"/>
              <w:left w:val="nil"/>
              <w:bottom w:val="single" w:sz="4" w:space="0" w:color="auto"/>
              <w:right w:val="single" w:sz="4" w:space="0" w:color="auto"/>
            </w:tcBorders>
            <w:shd w:val="clear" w:color="auto" w:fill="auto"/>
            <w:noWrap/>
            <w:vAlign w:val="center"/>
            <w:hideMark/>
            <w:tcPrChange w:id="17602"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242885FC"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11.80 </w:t>
            </w:r>
          </w:p>
        </w:tc>
        <w:tc>
          <w:tcPr>
            <w:tcW w:w="855" w:type="dxa"/>
            <w:tcBorders>
              <w:top w:val="nil"/>
              <w:left w:val="nil"/>
              <w:bottom w:val="single" w:sz="4" w:space="0" w:color="auto"/>
              <w:right w:val="single" w:sz="4" w:space="0" w:color="auto"/>
            </w:tcBorders>
            <w:shd w:val="clear" w:color="auto" w:fill="auto"/>
            <w:noWrap/>
            <w:vAlign w:val="center"/>
            <w:hideMark/>
            <w:tcPrChange w:id="17603"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41A8E65E"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604"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079A8B7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11.36</w:t>
            </w:r>
          </w:p>
        </w:tc>
        <w:tc>
          <w:tcPr>
            <w:tcW w:w="1190" w:type="dxa"/>
            <w:tcBorders>
              <w:top w:val="nil"/>
              <w:left w:val="nil"/>
              <w:bottom w:val="single" w:sz="4" w:space="0" w:color="auto"/>
              <w:right w:val="single" w:sz="4" w:space="0" w:color="auto"/>
            </w:tcBorders>
            <w:shd w:val="clear" w:color="auto" w:fill="auto"/>
            <w:noWrap/>
            <w:vAlign w:val="center"/>
            <w:hideMark/>
            <w:tcPrChange w:id="1760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4EE58D4E"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11.36</w:t>
            </w:r>
          </w:p>
        </w:tc>
        <w:tc>
          <w:tcPr>
            <w:tcW w:w="935" w:type="dxa"/>
            <w:tcBorders>
              <w:top w:val="nil"/>
              <w:left w:val="nil"/>
              <w:bottom w:val="single" w:sz="4" w:space="0" w:color="auto"/>
              <w:right w:val="single" w:sz="4" w:space="0" w:color="auto"/>
            </w:tcBorders>
            <w:shd w:val="clear" w:color="auto" w:fill="auto"/>
            <w:noWrap/>
            <w:vAlign w:val="center"/>
            <w:hideMark/>
            <w:tcPrChange w:id="17606"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576AB5D6"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18.12</w:t>
            </w:r>
          </w:p>
        </w:tc>
        <w:tc>
          <w:tcPr>
            <w:tcW w:w="843" w:type="dxa"/>
            <w:tcBorders>
              <w:top w:val="nil"/>
              <w:left w:val="nil"/>
              <w:bottom w:val="single" w:sz="4" w:space="0" w:color="auto"/>
              <w:right w:val="single" w:sz="4" w:space="0" w:color="auto"/>
            </w:tcBorders>
            <w:shd w:val="clear" w:color="auto" w:fill="auto"/>
            <w:noWrap/>
            <w:vAlign w:val="center"/>
            <w:hideMark/>
            <w:tcPrChange w:id="17607"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33CEBE0A"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610.88</w:t>
            </w:r>
          </w:p>
        </w:tc>
        <w:tc>
          <w:tcPr>
            <w:tcW w:w="979" w:type="dxa"/>
            <w:tcBorders>
              <w:top w:val="nil"/>
              <w:left w:val="nil"/>
              <w:bottom w:val="single" w:sz="4" w:space="0" w:color="auto"/>
              <w:right w:val="single" w:sz="4" w:space="0" w:color="auto"/>
            </w:tcBorders>
            <w:shd w:val="clear" w:color="auto" w:fill="auto"/>
            <w:noWrap/>
            <w:vAlign w:val="center"/>
            <w:hideMark/>
            <w:tcPrChange w:id="17608"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1D5D63AC"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59782.7</w:t>
            </w:r>
          </w:p>
        </w:tc>
        <w:tc>
          <w:tcPr>
            <w:tcW w:w="1138" w:type="dxa"/>
            <w:tcBorders>
              <w:top w:val="nil"/>
              <w:left w:val="nil"/>
              <w:bottom w:val="single" w:sz="4" w:space="0" w:color="auto"/>
              <w:right w:val="single" w:sz="4" w:space="0" w:color="auto"/>
            </w:tcBorders>
            <w:shd w:val="clear" w:color="auto" w:fill="auto"/>
            <w:noWrap/>
            <w:vAlign w:val="center"/>
            <w:hideMark/>
            <w:tcPrChange w:id="17609"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22C56F64"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31</w:t>
            </w:r>
          </w:p>
        </w:tc>
        <w:tc>
          <w:tcPr>
            <w:tcW w:w="1190" w:type="dxa"/>
            <w:tcBorders>
              <w:top w:val="nil"/>
              <w:left w:val="nil"/>
              <w:bottom w:val="single" w:sz="4" w:space="0" w:color="auto"/>
              <w:right w:val="single" w:sz="4" w:space="0" w:color="auto"/>
            </w:tcBorders>
            <w:shd w:val="clear" w:color="auto" w:fill="auto"/>
            <w:noWrap/>
            <w:vAlign w:val="center"/>
            <w:hideMark/>
            <w:tcPrChange w:id="1761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0B4F01C2"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44478354</w:t>
            </w:r>
          </w:p>
        </w:tc>
        <w:tc>
          <w:tcPr>
            <w:tcW w:w="1388" w:type="dxa"/>
            <w:tcBorders>
              <w:top w:val="nil"/>
              <w:left w:val="nil"/>
              <w:bottom w:val="single" w:sz="4" w:space="0" w:color="auto"/>
              <w:right w:val="single" w:sz="4" w:space="0" w:color="auto"/>
            </w:tcBorders>
            <w:shd w:val="clear" w:color="auto" w:fill="auto"/>
            <w:noWrap/>
            <w:vAlign w:val="center"/>
            <w:hideMark/>
            <w:tcPrChange w:id="17611"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71032C5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2223918</w:t>
            </w:r>
          </w:p>
        </w:tc>
        <w:tc>
          <w:tcPr>
            <w:tcW w:w="1250" w:type="dxa"/>
            <w:tcBorders>
              <w:top w:val="nil"/>
              <w:left w:val="nil"/>
              <w:bottom w:val="single" w:sz="4" w:space="0" w:color="auto"/>
              <w:right w:val="single" w:sz="4" w:space="0" w:color="auto"/>
            </w:tcBorders>
            <w:shd w:val="clear" w:color="auto" w:fill="auto"/>
            <w:noWrap/>
            <w:vAlign w:val="center"/>
            <w:hideMark/>
            <w:tcPrChange w:id="17612"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21C80C26"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72" w:type="dxa"/>
            <w:tcBorders>
              <w:top w:val="nil"/>
              <w:left w:val="nil"/>
              <w:bottom w:val="single" w:sz="4" w:space="0" w:color="auto"/>
              <w:right w:val="single" w:sz="4" w:space="0" w:color="auto"/>
            </w:tcBorders>
            <w:shd w:val="clear" w:color="auto" w:fill="auto"/>
            <w:noWrap/>
            <w:vAlign w:val="center"/>
            <w:hideMark/>
            <w:tcPrChange w:id="17613"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1286D6DD"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r>
      <w:tr w:rsidR="009B3994" w:rsidRPr="009B3994" w14:paraId="70B54891" w14:textId="77777777" w:rsidTr="00C41B42">
        <w:tblPrEx>
          <w:tblW w:w="14504" w:type="dxa"/>
          <w:tblInd w:w="113" w:type="dxa"/>
          <w:tblPrExChange w:id="17614" w:author="Kumar Baral" w:date="2022-12-12T10:41:00Z">
            <w:tblPrEx>
              <w:tblW w:w="14654" w:type="dxa"/>
              <w:tblInd w:w="113" w:type="dxa"/>
            </w:tblPrEx>
          </w:tblPrExChange>
        </w:tblPrEx>
        <w:trPr>
          <w:trHeight w:val="234"/>
          <w:trPrChange w:id="17615"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616"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0A4396EB" w14:textId="77777777" w:rsidR="009B3994" w:rsidRPr="009B3994" w:rsidRDefault="009B3994" w:rsidP="009B3994">
            <w:pPr>
              <w:spacing w:before="0" w:after="0" w:line="240" w:lineRule="auto"/>
              <w:jc w:val="right"/>
              <w:rPr>
                <w:rFonts w:cs="Calibri"/>
                <w:sz w:val="20"/>
                <w:lang w:bidi="ne-NP"/>
              </w:rPr>
            </w:pPr>
            <w:r w:rsidRPr="009B3994">
              <w:rPr>
                <w:rFonts w:cs="Calibri"/>
                <w:sz w:val="20"/>
                <w:lang w:bidi="ne-NP"/>
              </w:rPr>
              <w:t>Jestha 1-15</w:t>
            </w:r>
          </w:p>
        </w:tc>
        <w:tc>
          <w:tcPr>
            <w:tcW w:w="965" w:type="dxa"/>
            <w:tcBorders>
              <w:top w:val="nil"/>
              <w:left w:val="nil"/>
              <w:bottom w:val="single" w:sz="4" w:space="0" w:color="auto"/>
              <w:right w:val="single" w:sz="4" w:space="0" w:color="auto"/>
            </w:tcBorders>
            <w:shd w:val="clear" w:color="auto" w:fill="auto"/>
            <w:noWrap/>
            <w:vAlign w:val="center"/>
            <w:hideMark/>
            <w:tcPrChange w:id="17617"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5E017C67"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855" w:type="dxa"/>
            <w:tcBorders>
              <w:top w:val="nil"/>
              <w:left w:val="nil"/>
              <w:bottom w:val="single" w:sz="4" w:space="0" w:color="auto"/>
              <w:right w:val="single" w:sz="4" w:space="0" w:color="auto"/>
            </w:tcBorders>
            <w:shd w:val="clear" w:color="auto" w:fill="auto"/>
            <w:noWrap/>
            <w:vAlign w:val="center"/>
            <w:hideMark/>
            <w:tcPrChange w:id="17618"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7A0E5CBF"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1042" w:type="dxa"/>
            <w:tcBorders>
              <w:top w:val="nil"/>
              <w:left w:val="nil"/>
              <w:bottom w:val="single" w:sz="4" w:space="0" w:color="auto"/>
              <w:right w:val="single" w:sz="4" w:space="0" w:color="auto"/>
            </w:tcBorders>
            <w:shd w:val="clear" w:color="auto" w:fill="auto"/>
            <w:noWrap/>
            <w:vAlign w:val="center"/>
            <w:hideMark/>
            <w:tcPrChange w:id="17619"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140909B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90" w:type="dxa"/>
            <w:tcBorders>
              <w:top w:val="nil"/>
              <w:left w:val="nil"/>
              <w:bottom w:val="single" w:sz="4" w:space="0" w:color="auto"/>
              <w:right w:val="single" w:sz="4" w:space="0" w:color="auto"/>
            </w:tcBorders>
            <w:shd w:val="clear" w:color="auto" w:fill="auto"/>
            <w:noWrap/>
            <w:vAlign w:val="center"/>
            <w:hideMark/>
            <w:tcPrChange w:id="1762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39C694E9"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935" w:type="dxa"/>
            <w:tcBorders>
              <w:top w:val="nil"/>
              <w:left w:val="nil"/>
              <w:bottom w:val="single" w:sz="4" w:space="0" w:color="auto"/>
              <w:right w:val="single" w:sz="4" w:space="0" w:color="auto"/>
            </w:tcBorders>
            <w:shd w:val="clear" w:color="auto" w:fill="auto"/>
            <w:noWrap/>
            <w:vAlign w:val="center"/>
            <w:hideMark/>
            <w:tcPrChange w:id="17621"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124B89E9"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843" w:type="dxa"/>
            <w:tcBorders>
              <w:top w:val="nil"/>
              <w:left w:val="nil"/>
              <w:bottom w:val="single" w:sz="4" w:space="0" w:color="auto"/>
              <w:right w:val="single" w:sz="4" w:space="0" w:color="auto"/>
            </w:tcBorders>
            <w:shd w:val="clear" w:color="auto" w:fill="auto"/>
            <w:noWrap/>
            <w:vAlign w:val="center"/>
            <w:hideMark/>
            <w:tcPrChange w:id="17622"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76F66C42"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979" w:type="dxa"/>
            <w:tcBorders>
              <w:top w:val="nil"/>
              <w:left w:val="nil"/>
              <w:bottom w:val="single" w:sz="4" w:space="0" w:color="auto"/>
              <w:right w:val="single" w:sz="4" w:space="0" w:color="auto"/>
            </w:tcBorders>
            <w:shd w:val="clear" w:color="auto" w:fill="auto"/>
            <w:noWrap/>
            <w:vAlign w:val="center"/>
            <w:hideMark/>
            <w:tcPrChange w:id="17623"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66A41E27"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 </w:t>
            </w:r>
          </w:p>
        </w:tc>
        <w:tc>
          <w:tcPr>
            <w:tcW w:w="1138" w:type="dxa"/>
            <w:tcBorders>
              <w:top w:val="nil"/>
              <w:left w:val="nil"/>
              <w:bottom w:val="single" w:sz="4" w:space="0" w:color="auto"/>
              <w:right w:val="single" w:sz="4" w:space="0" w:color="auto"/>
            </w:tcBorders>
            <w:shd w:val="clear" w:color="auto" w:fill="auto"/>
            <w:noWrap/>
            <w:vAlign w:val="center"/>
            <w:hideMark/>
            <w:tcPrChange w:id="17624"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4125B9E0" w14:textId="77777777" w:rsidR="009B3994" w:rsidRPr="009B3994" w:rsidRDefault="009B3994" w:rsidP="009B3994">
            <w:pPr>
              <w:spacing w:before="0" w:after="0" w:line="240" w:lineRule="auto"/>
              <w:jc w:val="right"/>
              <w:rPr>
                <w:rFonts w:cs="Calibri"/>
                <w:color w:val="000000"/>
                <w:sz w:val="20"/>
                <w:lang w:bidi="ne-NP"/>
              </w:rPr>
            </w:pPr>
            <w:r w:rsidRPr="009B3994">
              <w:rPr>
                <w:rFonts w:cs="Calibri"/>
                <w:color w:val="000000"/>
                <w:sz w:val="20"/>
                <w:lang w:bidi="ne-NP"/>
              </w:rPr>
              <w:t>16</w:t>
            </w:r>
          </w:p>
        </w:tc>
        <w:tc>
          <w:tcPr>
            <w:tcW w:w="1190" w:type="dxa"/>
            <w:tcBorders>
              <w:top w:val="nil"/>
              <w:left w:val="nil"/>
              <w:bottom w:val="single" w:sz="4" w:space="0" w:color="auto"/>
              <w:right w:val="single" w:sz="4" w:space="0" w:color="auto"/>
            </w:tcBorders>
            <w:shd w:val="clear" w:color="auto" w:fill="auto"/>
            <w:noWrap/>
            <w:vAlign w:val="center"/>
            <w:hideMark/>
            <w:tcPrChange w:id="1762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5F589BF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388" w:type="dxa"/>
            <w:tcBorders>
              <w:top w:val="nil"/>
              <w:left w:val="nil"/>
              <w:bottom w:val="single" w:sz="4" w:space="0" w:color="auto"/>
              <w:right w:val="single" w:sz="4" w:space="0" w:color="auto"/>
            </w:tcBorders>
            <w:shd w:val="clear" w:color="auto" w:fill="auto"/>
            <w:noWrap/>
            <w:vAlign w:val="center"/>
            <w:hideMark/>
            <w:tcPrChange w:id="17626"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65635706"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250" w:type="dxa"/>
            <w:tcBorders>
              <w:top w:val="nil"/>
              <w:left w:val="nil"/>
              <w:bottom w:val="single" w:sz="4" w:space="0" w:color="auto"/>
              <w:right w:val="single" w:sz="4" w:space="0" w:color="auto"/>
            </w:tcBorders>
            <w:shd w:val="clear" w:color="auto" w:fill="auto"/>
            <w:noWrap/>
            <w:vAlign w:val="center"/>
            <w:hideMark/>
            <w:tcPrChange w:id="17627"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2F0E5F4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21808741</w:t>
            </w:r>
          </w:p>
        </w:tc>
        <w:tc>
          <w:tcPr>
            <w:tcW w:w="1172" w:type="dxa"/>
            <w:tcBorders>
              <w:top w:val="nil"/>
              <w:left w:val="nil"/>
              <w:bottom w:val="single" w:sz="4" w:space="0" w:color="auto"/>
              <w:right w:val="single" w:sz="4" w:space="0" w:color="auto"/>
            </w:tcBorders>
            <w:shd w:val="clear" w:color="auto" w:fill="auto"/>
            <w:noWrap/>
            <w:vAlign w:val="center"/>
            <w:hideMark/>
            <w:tcPrChange w:id="17628"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556A791E"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r>
      <w:tr w:rsidR="009B3994" w:rsidRPr="009B3994" w14:paraId="3A2A5E41" w14:textId="77777777" w:rsidTr="00C41B42">
        <w:tblPrEx>
          <w:tblW w:w="14504" w:type="dxa"/>
          <w:tblInd w:w="113" w:type="dxa"/>
          <w:tblPrExChange w:id="17629" w:author="Kumar Baral" w:date="2022-12-12T10:41:00Z">
            <w:tblPrEx>
              <w:tblW w:w="14654" w:type="dxa"/>
              <w:tblInd w:w="113" w:type="dxa"/>
            </w:tblPrEx>
          </w:tblPrExChange>
        </w:tblPrEx>
        <w:trPr>
          <w:trHeight w:val="234"/>
          <w:trPrChange w:id="17630"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631"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5ADC641" w14:textId="77777777" w:rsidR="009B3994" w:rsidRPr="009B3994" w:rsidRDefault="009B3994" w:rsidP="009B3994">
            <w:pPr>
              <w:spacing w:before="0" w:after="0" w:line="240" w:lineRule="auto"/>
              <w:jc w:val="right"/>
              <w:rPr>
                <w:rFonts w:cs="Calibri"/>
                <w:sz w:val="20"/>
                <w:lang w:bidi="ne-NP"/>
              </w:rPr>
            </w:pPr>
            <w:r w:rsidRPr="009B3994">
              <w:rPr>
                <w:rFonts w:cs="Calibri"/>
                <w:sz w:val="20"/>
                <w:lang w:bidi="ne-NP"/>
              </w:rPr>
              <w:t>Jestha 16 onwards</w:t>
            </w:r>
          </w:p>
        </w:tc>
        <w:tc>
          <w:tcPr>
            <w:tcW w:w="965" w:type="dxa"/>
            <w:tcBorders>
              <w:top w:val="nil"/>
              <w:left w:val="nil"/>
              <w:bottom w:val="single" w:sz="4" w:space="0" w:color="auto"/>
              <w:right w:val="single" w:sz="4" w:space="0" w:color="auto"/>
            </w:tcBorders>
            <w:shd w:val="clear" w:color="auto" w:fill="auto"/>
            <w:noWrap/>
            <w:vAlign w:val="center"/>
            <w:hideMark/>
            <w:tcPrChange w:id="17632"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269B94E4"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855" w:type="dxa"/>
            <w:tcBorders>
              <w:top w:val="nil"/>
              <w:left w:val="nil"/>
              <w:bottom w:val="single" w:sz="4" w:space="0" w:color="auto"/>
              <w:right w:val="single" w:sz="4" w:space="0" w:color="auto"/>
            </w:tcBorders>
            <w:shd w:val="clear" w:color="auto" w:fill="auto"/>
            <w:noWrap/>
            <w:vAlign w:val="center"/>
            <w:hideMark/>
            <w:tcPrChange w:id="17633"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39ABAA3F"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1042" w:type="dxa"/>
            <w:tcBorders>
              <w:top w:val="nil"/>
              <w:left w:val="nil"/>
              <w:bottom w:val="single" w:sz="4" w:space="0" w:color="auto"/>
              <w:right w:val="single" w:sz="4" w:space="0" w:color="auto"/>
            </w:tcBorders>
            <w:shd w:val="clear" w:color="auto" w:fill="auto"/>
            <w:noWrap/>
            <w:vAlign w:val="center"/>
            <w:hideMark/>
            <w:tcPrChange w:id="17634"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09AF0E4E"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90" w:type="dxa"/>
            <w:tcBorders>
              <w:top w:val="nil"/>
              <w:left w:val="nil"/>
              <w:bottom w:val="single" w:sz="4" w:space="0" w:color="auto"/>
              <w:right w:val="single" w:sz="4" w:space="0" w:color="auto"/>
            </w:tcBorders>
            <w:shd w:val="clear" w:color="auto" w:fill="auto"/>
            <w:noWrap/>
            <w:vAlign w:val="center"/>
            <w:hideMark/>
            <w:tcPrChange w:id="1763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1BC46A87"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935" w:type="dxa"/>
            <w:tcBorders>
              <w:top w:val="nil"/>
              <w:left w:val="nil"/>
              <w:bottom w:val="single" w:sz="4" w:space="0" w:color="auto"/>
              <w:right w:val="single" w:sz="4" w:space="0" w:color="auto"/>
            </w:tcBorders>
            <w:shd w:val="clear" w:color="auto" w:fill="auto"/>
            <w:noWrap/>
            <w:vAlign w:val="center"/>
            <w:hideMark/>
            <w:tcPrChange w:id="17636"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59378C9E"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843" w:type="dxa"/>
            <w:tcBorders>
              <w:top w:val="nil"/>
              <w:left w:val="nil"/>
              <w:bottom w:val="single" w:sz="4" w:space="0" w:color="auto"/>
              <w:right w:val="single" w:sz="4" w:space="0" w:color="auto"/>
            </w:tcBorders>
            <w:shd w:val="clear" w:color="auto" w:fill="auto"/>
            <w:noWrap/>
            <w:vAlign w:val="center"/>
            <w:hideMark/>
            <w:tcPrChange w:id="17637"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431A5F7E"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979" w:type="dxa"/>
            <w:tcBorders>
              <w:top w:val="nil"/>
              <w:left w:val="nil"/>
              <w:bottom w:val="single" w:sz="4" w:space="0" w:color="auto"/>
              <w:right w:val="single" w:sz="4" w:space="0" w:color="auto"/>
            </w:tcBorders>
            <w:shd w:val="clear" w:color="auto" w:fill="auto"/>
            <w:noWrap/>
            <w:vAlign w:val="center"/>
            <w:hideMark/>
            <w:tcPrChange w:id="17638"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65CE334C"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 </w:t>
            </w:r>
          </w:p>
        </w:tc>
        <w:tc>
          <w:tcPr>
            <w:tcW w:w="1138" w:type="dxa"/>
            <w:tcBorders>
              <w:top w:val="nil"/>
              <w:left w:val="nil"/>
              <w:bottom w:val="single" w:sz="4" w:space="0" w:color="auto"/>
              <w:right w:val="single" w:sz="4" w:space="0" w:color="auto"/>
            </w:tcBorders>
            <w:shd w:val="clear" w:color="auto" w:fill="auto"/>
            <w:noWrap/>
            <w:vAlign w:val="center"/>
            <w:hideMark/>
            <w:tcPrChange w:id="17639"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3292D23D" w14:textId="77777777" w:rsidR="009B3994" w:rsidRPr="009B3994" w:rsidRDefault="009B3994" w:rsidP="009B3994">
            <w:pPr>
              <w:spacing w:before="0" w:after="0" w:line="240" w:lineRule="auto"/>
              <w:jc w:val="right"/>
              <w:rPr>
                <w:rFonts w:cs="Calibri"/>
                <w:color w:val="000000"/>
                <w:sz w:val="20"/>
                <w:lang w:bidi="ne-NP"/>
              </w:rPr>
            </w:pPr>
            <w:r w:rsidRPr="009B3994">
              <w:rPr>
                <w:rFonts w:cs="Calibri"/>
                <w:color w:val="000000"/>
                <w:sz w:val="20"/>
                <w:lang w:bidi="ne-NP"/>
              </w:rPr>
              <w:t>15</w:t>
            </w:r>
          </w:p>
        </w:tc>
        <w:tc>
          <w:tcPr>
            <w:tcW w:w="1190" w:type="dxa"/>
            <w:tcBorders>
              <w:top w:val="nil"/>
              <w:left w:val="nil"/>
              <w:bottom w:val="single" w:sz="4" w:space="0" w:color="auto"/>
              <w:right w:val="single" w:sz="4" w:space="0" w:color="auto"/>
            </w:tcBorders>
            <w:shd w:val="clear" w:color="auto" w:fill="auto"/>
            <w:noWrap/>
            <w:vAlign w:val="center"/>
            <w:hideMark/>
            <w:tcPrChange w:id="1764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459829A7"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388" w:type="dxa"/>
            <w:tcBorders>
              <w:top w:val="nil"/>
              <w:left w:val="nil"/>
              <w:bottom w:val="single" w:sz="4" w:space="0" w:color="auto"/>
              <w:right w:val="single" w:sz="4" w:space="0" w:color="auto"/>
            </w:tcBorders>
            <w:shd w:val="clear" w:color="auto" w:fill="auto"/>
            <w:noWrap/>
            <w:vAlign w:val="center"/>
            <w:hideMark/>
            <w:tcPrChange w:id="17641"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7982CE0C"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250" w:type="dxa"/>
            <w:tcBorders>
              <w:top w:val="nil"/>
              <w:left w:val="nil"/>
              <w:bottom w:val="single" w:sz="4" w:space="0" w:color="auto"/>
              <w:right w:val="single" w:sz="4" w:space="0" w:color="auto"/>
            </w:tcBorders>
            <w:shd w:val="clear" w:color="auto" w:fill="auto"/>
            <w:noWrap/>
            <w:vAlign w:val="center"/>
            <w:hideMark/>
            <w:tcPrChange w:id="17642"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2A278F2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72" w:type="dxa"/>
            <w:tcBorders>
              <w:top w:val="nil"/>
              <w:left w:val="nil"/>
              <w:bottom w:val="single" w:sz="4" w:space="0" w:color="auto"/>
              <w:right w:val="single" w:sz="4" w:space="0" w:color="auto"/>
            </w:tcBorders>
            <w:shd w:val="clear" w:color="auto" w:fill="auto"/>
            <w:noWrap/>
            <w:vAlign w:val="center"/>
            <w:hideMark/>
            <w:tcPrChange w:id="17643"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4AABC17B"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20445695</w:t>
            </w:r>
          </w:p>
        </w:tc>
      </w:tr>
      <w:tr w:rsidR="009B3994" w:rsidRPr="009B3994" w14:paraId="28107F31" w14:textId="77777777" w:rsidTr="00C41B42">
        <w:tblPrEx>
          <w:tblW w:w="14504" w:type="dxa"/>
          <w:tblInd w:w="113" w:type="dxa"/>
          <w:tblPrExChange w:id="17644" w:author="Kumar Baral" w:date="2022-12-12T10:41:00Z">
            <w:tblPrEx>
              <w:tblW w:w="14654" w:type="dxa"/>
              <w:tblInd w:w="113" w:type="dxa"/>
            </w:tblPrEx>
          </w:tblPrExChange>
        </w:tblPrEx>
        <w:trPr>
          <w:trHeight w:val="234"/>
          <w:trPrChange w:id="17645"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646"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066EC3E6"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Asar</w:t>
            </w:r>
          </w:p>
        </w:tc>
        <w:tc>
          <w:tcPr>
            <w:tcW w:w="965" w:type="dxa"/>
            <w:tcBorders>
              <w:top w:val="nil"/>
              <w:left w:val="nil"/>
              <w:bottom w:val="single" w:sz="4" w:space="0" w:color="auto"/>
              <w:right w:val="single" w:sz="4" w:space="0" w:color="auto"/>
            </w:tcBorders>
            <w:shd w:val="clear" w:color="auto" w:fill="auto"/>
            <w:noWrap/>
            <w:vAlign w:val="center"/>
            <w:hideMark/>
            <w:tcPrChange w:id="17647"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625E11B0"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45.42 </w:t>
            </w:r>
          </w:p>
        </w:tc>
        <w:tc>
          <w:tcPr>
            <w:tcW w:w="855" w:type="dxa"/>
            <w:tcBorders>
              <w:top w:val="nil"/>
              <w:left w:val="nil"/>
              <w:bottom w:val="single" w:sz="4" w:space="0" w:color="auto"/>
              <w:right w:val="single" w:sz="4" w:space="0" w:color="auto"/>
            </w:tcBorders>
            <w:shd w:val="clear" w:color="auto" w:fill="auto"/>
            <w:noWrap/>
            <w:vAlign w:val="center"/>
            <w:hideMark/>
            <w:tcPrChange w:id="17648"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4DD9838C"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649"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2C98804E"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44.98</w:t>
            </w:r>
          </w:p>
        </w:tc>
        <w:tc>
          <w:tcPr>
            <w:tcW w:w="1190" w:type="dxa"/>
            <w:tcBorders>
              <w:top w:val="nil"/>
              <w:left w:val="nil"/>
              <w:bottom w:val="single" w:sz="4" w:space="0" w:color="auto"/>
              <w:right w:val="single" w:sz="4" w:space="0" w:color="auto"/>
            </w:tcBorders>
            <w:shd w:val="clear" w:color="auto" w:fill="auto"/>
            <w:noWrap/>
            <w:vAlign w:val="center"/>
            <w:hideMark/>
            <w:tcPrChange w:id="1765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717F0022"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12.50</w:t>
            </w:r>
          </w:p>
        </w:tc>
        <w:tc>
          <w:tcPr>
            <w:tcW w:w="935" w:type="dxa"/>
            <w:tcBorders>
              <w:top w:val="nil"/>
              <w:left w:val="nil"/>
              <w:bottom w:val="single" w:sz="4" w:space="0" w:color="auto"/>
              <w:right w:val="single" w:sz="4" w:space="0" w:color="auto"/>
            </w:tcBorders>
            <w:shd w:val="clear" w:color="auto" w:fill="auto"/>
            <w:noWrap/>
            <w:vAlign w:val="center"/>
            <w:hideMark/>
            <w:tcPrChange w:id="17651"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3035035A"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21.82</w:t>
            </w:r>
          </w:p>
        </w:tc>
        <w:tc>
          <w:tcPr>
            <w:tcW w:w="843" w:type="dxa"/>
            <w:tcBorders>
              <w:top w:val="nil"/>
              <w:left w:val="nil"/>
              <w:bottom w:val="single" w:sz="4" w:space="0" w:color="auto"/>
              <w:right w:val="single" w:sz="4" w:space="0" w:color="auto"/>
            </w:tcBorders>
            <w:shd w:val="clear" w:color="auto" w:fill="auto"/>
            <w:noWrap/>
            <w:vAlign w:val="center"/>
            <w:hideMark/>
            <w:tcPrChange w:id="17652"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7CCE55DB"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607.18</w:t>
            </w:r>
          </w:p>
        </w:tc>
        <w:tc>
          <w:tcPr>
            <w:tcW w:w="979" w:type="dxa"/>
            <w:tcBorders>
              <w:top w:val="nil"/>
              <w:left w:val="nil"/>
              <w:bottom w:val="single" w:sz="4" w:space="0" w:color="auto"/>
              <w:right w:val="single" w:sz="4" w:space="0" w:color="auto"/>
            </w:tcBorders>
            <w:shd w:val="clear" w:color="auto" w:fill="auto"/>
            <w:noWrap/>
            <w:vAlign w:val="center"/>
            <w:hideMark/>
            <w:tcPrChange w:id="17653"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12C09B50"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65000.0</w:t>
            </w:r>
          </w:p>
        </w:tc>
        <w:tc>
          <w:tcPr>
            <w:tcW w:w="1138" w:type="dxa"/>
            <w:tcBorders>
              <w:top w:val="nil"/>
              <w:left w:val="nil"/>
              <w:bottom w:val="single" w:sz="4" w:space="0" w:color="auto"/>
              <w:right w:val="single" w:sz="4" w:space="0" w:color="auto"/>
            </w:tcBorders>
            <w:shd w:val="clear" w:color="auto" w:fill="auto"/>
            <w:noWrap/>
            <w:vAlign w:val="center"/>
            <w:hideMark/>
            <w:tcPrChange w:id="17654"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0212FD25"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32</w:t>
            </w:r>
          </w:p>
        </w:tc>
        <w:tc>
          <w:tcPr>
            <w:tcW w:w="1190" w:type="dxa"/>
            <w:tcBorders>
              <w:top w:val="nil"/>
              <w:left w:val="nil"/>
              <w:bottom w:val="single" w:sz="4" w:space="0" w:color="auto"/>
              <w:right w:val="single" w:sz="4" w:space="0" w:color="auto"/>
            </w:tcBorders>
            <w:shd w:val="clear" w:color="auto" w:fill="auto"/>
            <w:noWrap/>
            <w:vAlign w:val="center"/>
            <w:hideMark/>
            <w:tcPrChange w:id="1765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2D8626F2"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49920000</w:t>
            </w:r>
          </w:p>
        </w:tc>
        <w:tc>
          <w:tcPr>
            <w:tcW w:w="1388" w:type="dxa"/>
            <w:tcBorders>
              <w:top w:val="nil"/>
              <w:left w:val="nil"/>
              <w:bottom w:val="single" w:sz="4" w:space="0" w:color="auto"/>
              <w:right w:val="single" w:sz="4" w:space="0" w:color="auto"/>
            </w:tcBorders>
            <w:shd w:val="clear" w:color="auto" w:fill="auto"/>
            <w:noWrap/>
            <w:vAlign w:val="center"/>
            <w:hideMark/>
            <w:tcPrChange w:id="17656"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0E90D5BB"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2496000</w:t>
            </w:r>
          </w:p>
        </w:tc>
        <w:tc>
          <w:tcPr>
            <w:tcW w:w="1250" w:type="dxa"/>
            <w:tcBorders>
              <w:top w:val="nil"/>
              <w:left w:val="nil"/>
              <w:bottom w:val="single" w:sz="4" w:space="0" w:color="auto"/>
              <w:right w:val="single" w:sz="4" w:space="0" w:color="auto"/>
            </w:tcBorders>
            <w:shd w:val="clear" w:color="auto" w:fill="auto"/>
            <w:noWrap/>
            <w:vAlign w:val="center"/>
            <w:hideMark/>
            <w:tcPrChange w:id="17657"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656419CF"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72" w:type="dxa"/>
            <w:tcBorders>
              <w:top w:val="nil"/>
              <w:left w:val="nil"/>
              <w:bottom w:val="single" w:sz="4" w:space="0" w:color="auto"/>
              <w:right w:val="single" w:sz="4" w:space="0" w:color="auto"/>
            </w:tcBorders>
            <w:shd w:val="clear" w:color="auto" w:fill="auto"/>
            <w:noWrap/>
            <w:vAlign w:val="center"/>
            <w:hideMark/>
            <w:tcPrChange w:id="17658"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4C3F00D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47424000</w:t>
            </w:r>
          </w:p>
        </w:tc>
      </w:tr>
      <w:tr w:rsidR="009B3994" w:rsidRPr="009B3994" w14:paraId="4E2153B4" w14:textId="77777777" w:rsidTr="00C41B42">
        <w:tblPrEx>
          <w:tblW w:w="14504" w:type="dxa"/>
          <w:tblInd w:w="113" w:type="dxa"/>
          <w:tblPrExChange w:id="17659" w:author="Kumar Baral" w:date="2022-12-12T10:41:00Z">
            <w:tblPrEx>
              <w:tblW w:w="14654" w:type="dxa"/>
              <w:tblInd w:w="113" w:type="dxa"/>
            </w:tblPrEx>
          </w:tblPrExChange>
        </w:tblPrEx>
        <w:trPr>
          <w:trHeight w:val="234"/>
          <w:trPrChange w:id="17660"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661"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1BEC4608"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Shrawan</w:t>
            </w:r>
          </w:p>
        </w:tc>
        <w:tc>
          <w:tcPr>
            <w:tcW w:w="965" w:type="dxa"/>
            <w:tcBorders>
              <w:top w:val="nil"/>
              <w:left w:val="nil"/>
              <w:bottom w:val="single" w:sz="4" w:space="0" w:color="auto"/>
              <w:right w:val="single" w:sz="4" w:space="0" w:color="auto"/>
            </w:tcBorders>
            <w:shd w:val="clear" w:color="auto" w:fill="auto"/>
            <w:noWrap/>
            <w:vAlign w:val="center"/>
            <w:hideMark/>
            <w:tcPrChange w:id="17662"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52476278"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73.28 </w:t>
            </w:r>
          </w:p>
        </w:tc>
        <w:tc>
          <w:tcPr>
            <w:tcW w:w="855" w:type="dxa"/>
            <w:tcBorders>
              <w:top w:val="nil"/>
              <w:left w:val="nil"/>
              <w:bottom w:val="single" w:sz="4" w:space="0" w:color="auto"/>
              <w:right w:val="single" w:sz="4" w:space="0" w:color="auto"/>
            </w:tcBorders>
            <w:shd w:val="clear" w:color="auto" w:fill="auto"/>
            <w:noWrap/>
            <w:vAlign w:val="center"/>
            <w:hideMark/>
            <w:tcPrChange w:id="17663"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17996CF7"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664"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73F5EB43"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72.84</w:t>
            </w:r>
          </w:p>
        </w:tc>
        <w:tc>
          <w:tcPr>
            <w:tcW w:w="1190" w:type="dxa"/>
            <w:tcBorders>
              <w:top w:val="nil"/>
              <w:left w:val="nil"/>
              <w:bottom w:val="single" w:sz="4" w:space="0" w:color="auto"/>
              <w:right w:val="single" w:sz="4" w:space="0" w:color="auto"/>
            </w:tcBorders>
            <w:shd w:val="clear" w:color="auto" w:fill="auto"/>
            <w:noWrap/>
            <w:vAlign w:val="center"/>
            <w:hideMark/>
            <w:tcPrChange w:id="1766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3C4F57A3"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12.50</w:t>
            </w:r>
          </w:p>
        </w:tc>
        <w:tc>
          <w:tcPr>
            <w:tcW w:w="935" w:type="dxa"/>
            <w:tcBorders>
              <w:top w:val="nil"/>
              <w:left w:val="nil"/>
              <w:bottom w:val="single" w:sz="4" w:space="0" w:color="auto"/>
              <w:right w:val="single" w:sz="4" w:space="0" w:color="auto"/>
            </w:tcBorders>
            <w:shd w:val="clear" w:color="auto" w:fill="auto"/>
            <w:noWrap/>
            <w:vAlign w:val="center"/>
            <w:hideMark/>
            <w:tcPrChange w:id="17666"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4AE1CA14"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21.82</w:t>
            </w:r>
          </w:p>
        </w:tc>
        <w:tc>
          <w:tcPr>
            <w:tcW w:w="843" w:type="dxa"/>
            <w:tcBorders>
              <w:top w:val="nil"/>
              <w:left w:val="nil"/>
              <w:bottom w:val="single" w:sz="4" w:space="0" w:color="auto"/>
              <w:right w:val="single" w:sz="4" w:space="0" w:color="auto"/>
            </w:tcBorders>
            <w:shd w:val="clear" w:color="auto" w:fill="auto"/>
            <w:noWrap/>
            <w:vAlign w:val="center"/>
            <w:hideMark/>
            <w:tcPrChange w:id="17667"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53122E24"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607.18</w:t>
            </w:r>
          </w:p>
        </w:tc>
        <w:tc>
          <w:tcPr>
            <w:tcW w:w="979" w:type="dxa"/>
            <w:tcBorders>
              <w:top w:val="nil"/>
              <w:left w:val="nil"/>
              <w:bottom w:val="single" w:sz="4" w:space="0" w:color="auto"/>
              <w:right w:val="single" w:sz="4" w:space="0" w:color="auto"/>
            </w:tcBorders>
            <w:shd w:val="clear" w:color="auto" w:fill="auto"/>
            <w:noWrap/>
            <w:vAlign w:val="center"/>
            <w:hideMark/>
            <w:tcPrChange w:id="17668"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7B8102DA"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65000.0</w:t>
            </w:r>
          </w:p>
        </w:tc>
        <w:tc>
          <w:tcPr>
            <w:tcW w:w="1138" w:type="dxa"/>
            <w:tcBorders>
              <w:top w:val="nil"/>
              <w:left w:val="nil"/>
              <w:bottom w:val="single" w:sz="4" w:space="0" w:color="auto"/>
              <w:right w:val="single" w:sz="4" w:space="0" w:color="auto"/>
            </w:tcBorders>
            <w:shd w:val="clear" w:color="auto" w:fill="auto"/>
            <w:noWrap/>
            <w:vAlign w:val="center"/>
            <w:hideMark/>
            <w:tcPrChange w:id="17669"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1F5754FE"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31</w:t>
            </w:r>
          </w:p>
        </w:tc>
        <w:tc>
          <w:tcPr>
            <w:tcW w:w="1190" w:type="dxa"/>
            <w:tcBorders>
              <w:top w:val="nil"/>
              <w:left w:val="nil"/>
              <w:bottom w:val="single" w:sz="4" w:space="0" w:color="auto"/>
              <w:right w:val="single" w:sz="4" w:space="0" w:color="auto"/>
            </w:tcBorders>
            <w:shd w:val="clear" w:color="auto" w:fill="auto"/>
            <w:noWrap/>
            <w:vAlign w:val="center"/>
            <w:hideMark/>
            <w:tcPrChange w:id="1767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7464480C"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48360000</w:t>
            </w:r>
          </w:p>
        </w:tc>
        <w:tc>
          <w:tcPr>
            <w:tcW w:w="1388" w:type="dxa"/>
            <w:tcBorders>
              <w:top w:val="nil"/>
              <w:left w:val="nil"/>
              <w:bottom w:val="single" w:sz="4" w:space="0" w:color="auto"/>
              <w:right w:val="single" w:sz="4" w:space="0" w:color="auto"/>
            </w:tcBorders>
            <w:shd w:val="clear" w:color="auto" w:fill="auto"/>
            <w:noWrap/>
            <w:vAlign w:val="center"/>
            <w:hideMark/>
            <w:tcPrChange w:id="17671"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462CE1E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2418000</w:t>
            </w:r>
          </w:p>
        </w:tc>
        <w:tc>
          <w:tcPr>
            <w:tcW w:w="1250" w:type="dxa"/>
            <w:tcBorders>
              <w:top w:val="nil"/>
              <w:left w:val="nil"/>
              <w:bottom w:val="single" w:sz="4" w:space="0" w:color="auto"/>
              <w:right w:val="single" w:sz="4" w:space="0" w:color="auto"/>
            </w:tcBorders>
            <w:shd w:val="clear" w:color="auto" w:fill="auto"/>
            <w:noWrap/>
            <w:vAlign w:val="center"/>
            <w:hideMark/>
            <w:tcPrChange w:id="17672"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42E34A56"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72" w:type="dxa"/>
            <w:tcBorders>
              <w:top w:val="nil"/>
              <w:left w:val="nil"/>
              <w:bottom w:val="single" w:sz="4" w:space="0" w:color="auto"/>
              <w:right w:val="single" w:sz="4" w:space="0" w:color="auto"/>
            </w:tcBorders>
            <w:shd w:val="clear" w:color="auto" w:fill="auto"/>
            <w:noWrap/>
            <w:vAlign w:val="center"/>
            <w:hideMark/>
            <w:tcPrChange w:id="17673"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24A7A2E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45942000</w:t>
            </w:r>
          </w:p>
        </w:tc>
      </w:tr>
      <w:tr w:rsidR="009B3994" w:rsidRPr="009B3994" w14:paraId="239FB9B2" w14:textId="77777777" w:rsidTr="00C41B42">
        <w:tblPrEx>
          <w:tblW w:w="14504" w:type="dxa"/>
          <w:tblInd w:w="113" w:type="dxa"/>
          <w:tblPrExChange w:id="17674" w:author="Kumar Baral" w:date="2022-12-12T10:41:00Z">
            <w:tblPrEx>
              <w:tblW w:w="14654" w:type="dxa"/>
              <w:tblInd w:w="113" w:type="dxa"/>
            </w:tblPrEx>
          </w:tblPrExChange>
        </w:tblPrEx>
        <w:trPr>
          <w:trHeight w:val="234"/>
          <w:trPrChange w:id="17675"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676"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6F950DC9"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Bhadra</w:t>
            </w:r>
          </w:p>
        </w:tc>
        <w:tc>
          <w:tcPr>
            <w:tcW w:w="965" w:type="dxa"/>
            <w:tcBorders>
              <w:top w:val="nil"/>
              <w:left w:val="nil"/>
              <w:bottom w:val="single" w:sz="4" w:space="0" w:color="auto"/>
              <w:right w:val="single" w:sz="4" w:space="0" w:color="auto"/>
            </w:tcBorders>
            <w:shd w:val="clear" w:color="auto" w:fill="auto"/>
            <w:noWrap/>
            <w:vAlign w:val="center"/>
            <w:hideMark/>
            <w:tcPrChange w:id="17677"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443EB95A"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65.41 </w:t>
            </w:r>
          </w:p>
        </w:tc>
        <w:tc>
          <w:tcPr>
            <w:tcW w:w="855" w:type="dxa"/>
            <w:tcBorders>
              <w:top w:val="nil"/>
              <w:left w:val="nil"/>
              <w:bottom w:val="single" w:sz="4" w:space="0" w:color="auto"/>
              <w:right w:val="single" w:sz="4" w:space="0" w:color="auto"/>
            </w:tcBorders>
            <w:shd w:val="clear" w:color="auto" w:fill="auto"/>
            <w:noWrap/>
            <w:vAlign w:val="center"/>
            <w:hideMark/>
            <w:tcPrChange w:id="17678"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355989BD"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679"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4705DB8C"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64.97</w:t>
            </w:r>
          </w:p>
        </w:tc>
        <w:tc>
          <w:tcPr>
            <w:tcW w:w="1190" w:type="dxa"/>
            <w:tcBorders>
              <w:top w:val="nil"/>
              <w:left w:val="nil"/>
              <w:bottom w:val="single" w:sz="4" w:space="0" w:color="auto"/>
              <w:right w:val="single" w:sz="4" w:space="0" w:color="auto"/>
            </w:tcBorders>
            <w:shd w:val="clear" w:color="auto" w:fill="auto"/>
            <w:noWrap/>
            <w:vAlign w:val="center"/>
            <w:hideMark/>
            <w:tcPrChange w:id="1768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46C45310"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12.50</w:t>
            </w:r>
          </w:p>
        </w:tc>
        <w:tc>
          <w:tcPr>
            <w:tcW w:w="935" w:type="dxa"/>
            <w:tcBorders>
              <w:top w:val="nil"/>
              <w:left w:val="nil"/>
              <w:bottom w:val="single" w:sz="4" w:space="0" w:color="auto"/>
              <w:right w:val="single" w:sz="4" w:space="0" w:color="auto"/>
            </w:tcBorders>
            <w:shd w:val="clear" w:color="auto" w:fill="auto"/>
            <w:noWrap/>
            <w:vAlign w:val="center"/>
            <w:hideMark/>
            <w:tcPrChange w:id="17681"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74B37868"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21.82</w:t>
            </w:r>
          </w:p>
        </w:tc>
        <w:tc>
          <w:tcPr>
            <w:tcW w:w="843" w:type="dxa"/>
            <w:tcBorders>
              <w:top w:val="nil"/>
              <w:left w:val="nil"/>
              <w:bottom w:val="single" w:sz="4" w:space="0" w:color="auto"/>
              <w:right w:val="single" w:sz="4" w:space="0" w:color="auto"/>
            </w:tcBorders>
            <w:shd w:val="clear" w:color="auto" w:fill="auto"/>
            <w:noWrap/>
            <w:vAlign w:val="center"/>
            <w:hideMark/>
            <w:tcPrChange w:id="17682"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241F27B1"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607.18</w:t>
            </w:r>
          </w:p>
        </w:tc>
        <w:tc>
          <w:tcPr>
            <w:tcW w:w="979" w:type="dxa"/>
            <w:tcBorders>
              <w:top w:val="nil"/>
              <w:left w:val="nil"/>
              <w:bottom w:val="single" w:sz="4" w:space="0" w:color="auto"/>
              <w:right w:val="single" w:sz="4" w:space="0" w:color="auto"/>
            </w:tcBorders>
            <w:shd w:val="clear" w:color="auto" w:fill="auto"/>
            <w:noWrap/>
            <w:vAlign w:val="center"/>
            <w:hideMark/>
            <w:tcPrChange w:id="17683"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5A427928"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65000.0</w:t>
            </w:r>
          </w:p>
        </w:tc>
        <w:tc>
          <w:tcPr>
            <w:tcW w:w="1138" w:type="dxa"/>
            <w:tcBorders>
              <w:top w:val="nil"/>
              <w:left w:val="nil"/>
              <w:bottom w:val="single" w:sz="4" w:space="0" w:color="auto"/>
              <w:right w:val="single" w:sz="4" w:space="0" w:color="auto"/>
            </w:tcBorders>
            <w:shd w:val="clear" w:color="auto" w:fill="auto"/>
            <w:noWrap/>
            <w:vAlign w:val="center"/>
            <w:hideMark/>
            <w:tcPrChange w:id="17684"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432ED4C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31</w:t>
            </w:r>
          </w:p>
        </w:tc>
        <w:tc>
          <w:tcPr>
            <w:tcW w:w="1190" w:type="dxa"/>
            <w:tcBorders>
              <w:top w:val="nil"/>
              <w:left w:val="nil"/>
              <w:bottom w:val="single" w:sz="4" w:space="0" w:color="auto"/>
              <w:right w:val="single" w:sz="4" w:space="0" w:color="auto"/>
            </w:tcBorders>
            <w:shd w:val="clear" w:color="auto" w:fill="auto"/>
            <w:noWrap/>
            <w:vAlign w:val="center"/>
            <w:hideMark/>
            <w:tcPrChange w:id="1768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76A61A6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48360000</w:t>
            </w:r>
          </w:p>
        </w:tc>
        <w:tc>
          <w:tcPr>
            <w:tcW w:w="1388" w:type="dxa"/>
            <w:tcBorders>
              <w:top w:val="nil"/>
              <w:left w:val="nil"/>
              <w:bottom w:val="single" w:sz="4" w:space="0" w:color="auto"/>
              <w:right w:val="single" w:sz="4" w:space="0" w:color="auto"/>
            </w:tcBorders>
            <w:shd w:val="clear" w:color="auto" w:fill="auto"/>
            <w:noWrap/>
            <w:vAlign w:val="center"/>
            <w:hideMark/>
            <w:tcPrChange w:id="17686"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5D4EE2A3"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2418000</w:t>
            </w:r>
          </w:p>
        </w:tc>
        <w:tc>
          <w:tcPr>
            <w:tcW w:w="1250" w:type="dxa"/>
            <w:tcBorders>
              <w:top w:val="nil"/>
              <w:left w:val="nil"/>
              <w:bottom w:val="single" w:sz="4" w:space="0" w:color="auto"/>
              <w:right w:val="single" w:sz="4" w:space="0" w:color="auto"/>
            </w:tcBorders>
            <w:shd w:val="clear" w:color="auto" w:fill="auto"/>
            <w:noWrap/>
            <w:vAlign w:val="center"/>
            <w:hideMark/>
            <w:tcPrChange w:id="17687"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36597A8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72" w:type="dxa"/>
            <w:tcBorders>
              <w:top w:val="nil"/>
              <w:left w:val="nil"/>
              <w:bottom w:val="single" w:sz="4" w:space="0" w:color="auto"/>
              <w:right w:val="single" w:sz="4" w:space="0" w:color="auto"/>
            </w:tcBorders>
            <w:shd w:val="clear" w:color="auto" w:fill="auto"/>
            <w:noWrap/>
            <w:vAlign w:val="center"/>
            <w:hideMark/>
            <w:tcPrChange w:id="17688"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21BE7BC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45942000</w:t>
            </w:r>
          </w:p>
        </w:tc>
      </w:tr>
      <w:tr w:rsidR="009B3994" w:rsidRPr="009B3994" w14:paraId="00E5696B" w14:textId="77777777" w:rsidTr="00C41B42">
        <w:tblPrEx>
          <w:tblW w:w="14504" w:type="dxa"/>
          <w:tblInd w:w="113" w:type="dxa"/>
          <w:tblPrExChange w:id="17689" w:author="Kumar Baral" w:date="2022-12-12T10:41:00Z">
            <w:tblPrEx>
              <w:tblW w:w="14654" w:type="dxa"/>
              <w:tblInd w:w="113" w:type="dxa"/>
            </w:tblPrEx>
          </w:tblPrExChange>
        </w:tblPrEx>
        <w:trPr>
          <w:trHeight w:val="234"/>
          <w:trPrChange w:id="17690"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691"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41A395D0"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Ashoj</w:t>
            </w:r>
          </w:p>
        </w:tc>
        <w:tc>
          <w:tcPr>
            <w:tcW w:w="965" w:type="dxa"/>
            <w:tcBorders>
              <w:top w:val="nil"/>
              <w:left w:val="nil"/>
              <w:bottom w:val="single" w:sz="4" w:space="0" w:color="auto"/>
              <w:right w:val="single" w:sz="4" w:space="0" w:color="auto"/>
            </w:tcBorders>
            <w:shd w:val="clear" w:color="auto" w:fill="auto"/>
            <w:noWrap/>
            <w:vAlign w:val="center"/>
            <w:hideMark/>
            <w:tcPrChange w:id="17692"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3BB73696"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36.10 </w:t>
            </w:r>
          </w:p>
        </w:tc>
        <w:tc>
          <w:tcPr>
            <w:tcW w:w="855" w:type="dxa"/>
            <w:tcBorders>
              <w:top w:val="nil"/>
              <w:left w:val="nil"/>
              <w:bottom w:val="single" w:sz="4" w:space="0" w:color="auto"/>
              <w:right w:val="single" w:sz="4" w:space="0" w:color="auto"/>
            </w:tcBorders>
            <w:shd w:val="clear" w:color="auto" w:fill="auto"/>
            <w:noWrap/>
            <w:vAlign w:val="center"/>
            <w:hideMark/>
            <w:tcPrChange w:id="17693"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7EB5F327"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694"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253E172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35.66</w:t>
            </w:r>
          </w:p>
        </w:tc>
        <w:tc>
          <w:tcPr>
            <w:tcW w:w="1190" w:type="dxa"/>
            <w:tcBorders>
              <w:top w:val="nil"/>
              <w:left w:val="nil"/>
              <w:bottom w:val="single" w:sz="4" w:space="0" w:color="auto"/>
              <w:right w:val="single" w:sz="4" w:space="0" w:color="auto"/>
            </w:tcBorders>
            <w:shd w:val="clear" w:color="auto" w:fill="auto"/>
            <w:noWrap/>
            <w:vAlign w:val="center"/>
            <w:hideMark/>
            <w:tcPrChange w:id="1769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5A0A1F7C"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12.50</w:t>
            </w:r>
          </w:p>
        </w:tc>
        <w:tc>
          <w:tcPr>
            <w:tcW w:w="935" w:type="dxa"/>
            <w:tcBorders>
              <w:top w:val="nil"/>
              <w:left w:val="nil"/>
              <w:bottom w:val="single" w:sz="4" w:space="0" w:color="auto"/>
              <w:right w:val="single" w:sz="4" w:space="0" w:color="auto"/>
            </w:tcBorders>
            <w:shd w:val="clear" w:color="auto" w:fill="auto"/>
            <w:noWrap/>
            <w:vAlign w:val="center"/>
            <w:hideMark/>
            <w:tcPrChange w:id="17696"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5166B15C"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21.82</w:t>
            </w:r>
          </w:p>
        </w:tc>
        <w:tc>
          <w:tcPr>
            <w:tcW w:w="843" w:type="dxa"/>
            <w:tcBorders>
              <w:top w:val="nil"/>
              <w:left w:val="nil"/>
              <w:bottom w:val="single" w:sz="4" w:space="0" w:color="auto"/>
              <w:right w:val="single" w:sz="4" w:space="0" w:color="auto"/>
            </w:tcBorders>
            <w:shd w:val="clear" w:color="auto" w:fill="auto"/>
            <w:noWrap/>
            <w:vAlign w:val="center"/>
            <w:hideMark/>
            <w:tcPrChange w:id="17697"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6BAF040A"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607.18</w:t>
            </w:r>
          </w:p>
        </w:tc>
        <w:tc>
          <w:tcPr>
            <w:tcW w:w="979" w:type="dxa"/>
            <w:tcBorders>
              <w:top w:val="nil"/>
              <w:left w:val="nil"/>
              <w:bottom w:val="single" w:sz="4" w:space="0" w:color="auto"/>
              <w:right w:val="single" w:sz="4" w:space="0" w:color="auto"/>
            </w:tcBorders>
            <w:shd w:val="clear" w:color="auto" w:fill="auto"/>
            <w:noWrap/>
            <w:vAlign w:val="center"/>
            <w:hideMark/>
            <w:tcPrChange w:id="17698"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343AE9DF"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65000.0</w:t>
            </w:r>
          </w:p>
        </w:tc>
        <w:tc>
          <w:tcPr>
            <w:tcW w:w="1138" w:type="dxa"/>
            <w:tcBorders>
              <w:top w:val="nil"/>
              <w:left w:val="nil"/>
              <w:bottom w:val="single" w:sz="4" w:space="0" w:color="auto"/>
              <w:right w:val="single" w:sz="4" w:space="0" w:color="auto"/>
            </w:tcBorders>
            <w:shd w:val="clear" w:color="auto" w:fill="auto"/>
            <w:noWrap/>
            <w:vAlign w:val="center"/>
            <w:hideMark/>
            <w:tcPrChange w:id="17699"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532ADBC3"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31</w:t>
            </w:r>
          </w:p>
        </w:tc>
        <w:tc>
          <w:tcPr>
            <w:tcW w:w="1190" w:type="dxa"/>
            <w:tcBorders>
              <w:top w:val="nil"/>
              <w:left w:val="nil"/>
              <w:bottom w:val="single" w:sz="4" w:space="0" w:color="auto"/>
              <w:right w:val="single" w:sz="4" w:space="0" w:color="auto"/>
            </w:tcBorders>
            <w:shd w:val="clear" w:color="auto" w:fill="auto"/>
            <w:noWrap/>
            <w:vAlign w:val="center"/>
            <w:hideMark/>
            <w:tcPrChange w:id="1770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2E3DBA2F"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48360000</w:t>
            </w:r>
          </w:p>
        </w:tc>
        <w:tc>
          <w:tcPr>
            <w:tcW w:w="1388" w:type="dxa"/>
            <w:tcBorders>
              <w:top w:val="nil"/>
              <w:left w:val="nil"/>
              <w:bottom w:val="single" w:sz="4" w:space="0" w:color="auto"/>
              <w:right w:val="single" w:sz="4" w:space="0" w:color="auto"/>
            </w:tcBorders>
            <w:shd w:val="clear" w:color="auto" w:fill="auto"/>
            <w:noWrap/>
            <w:vAlign w:val="center"/>
            <w:hideMark/>
            <w:tcPrChange w:id="17701"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111C5799"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2418000</w:t>
            </w:r>
          </w:p>
        </w:tc>
        <w:tc>
          <w:tcPr>
            <w:tcW w:w="1250" w:type="dxa"/>
            <w:tcBorders>
              <w:top w:val="nil"/>
              <w:left w:val="nil"/>
              <w:bottom w:val="single" w:sz="4" w:space="0" w:color="auto"/>
              <w:right w:val="single" w:sz="4" w:space="0" w:color="auto"/>
            </w:tcBorders>
            <w:shd w:val="clear" w:color="auto" w:fill="auto"/>
            <w:noWrap/>
            <w:vAlign w:val="center"/>
            <w:hideMark/>
            <w:tcPrChange w:id="17702"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075936BE"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72" w:type="dxa"/>
            <w:tcBorders>
              <w:top w:val="nil"/>
              <w:left w:val="nil"/>
              <w:bottom w:val="single" w:sz="4" w:space="0" w:color="auto"/>
              <w:right w:val="single" w:sz="4" w:space="0" w:color="auto"/>
            </w:tcBorders>
            <w:shd w:val="clear" w:color="auto" w:fill="auto"/>
            <w:noWrap/>
            <w:vAlign w:val="center"/>
            <w:hideMark/>
            <w:tcPrChange w:id="17703"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0495C64F"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45942000</w:t>
            </w:r>
          </w:p>
        </w:tc>
      </w:tr>
      <w:tr w:rsidR="009B3994" w:rsidRPr="009B3994" w14:paraId="71F58F82" w14:textId="77777777" w:rsidTr="00C41B42">
        <w:tblPrEx>
          <w:tblW w:w="14504" w:type="dxa"/>
          <w:tblInd w:w="113" w:type="dxa"/>
          <w:tblPrExChange w:id="17704" w:author="Kumar Baral" w:date="2022-12-12T10:41:00Z">
            <w:tblPrEx>
              <w:tblW w:w="14654" w:type="dxa"/>
              <w:tblInd w:w="113" w:type="dxa"/>
            </w:tblPrEx>
          </w:tblPrExChange>
        </w:tblPrEx>
        <w:trPr>
          <w:trHeight w:val="234"/>
          <w:trPrChange w:id="17705"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706"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C09E17E"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Kartik</w:t>
            </w:r>
          </w:p>
        </w:tc>
        <w:tc>
          <w:tcPr>
            <w:tcW w:w="965" w:type="dxa"/>
            <w:tcBorders>
              <w:top w:val="nil"/>
              <w:left w:val="nil"/>
              <w:bottom w:val="single" w:sz="4" w:space="0" w:color="auto"/>
              <w:right w:val="single" w:sz="4" w:space="0" w:color="auto"/>
            </w:tcBorders>
            <w:shd w:val="clear" w:color="auto" w:fill="auto"/>
            <w:noWrap/>
            <w:vAlign w:val="center"/>
            <w:hideMark/>
            <w:tcPrChange w:id="17707"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221CA4C0"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13.49 </w:t>
            </w:r>
          </w:p>
        </w:tc>
        <w:tc>
          <w:tcPr>
            <w:tcW w:w="855" w:type="dxa"/>
            <w:tcBorders>
              <w:top w:val="nil"/>
              <w:left w:val="nil"/>
              <w:bottom w:val="single" w:sz="4" w:space="0" w:color="auto"/>
              <w:right w:val="single" w:sz="4" w:space="0" w:color="auto"/>
            </w:tcBorders>
            <w:shd w:val="clear" w:color="auto" w:fill="auto"/>
            <w:noWrap/>
            <w:vAlign w:val="center"/>
            <w:hideMark/>
            <w:tcPrChange w:id="17708"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3FE91013"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709"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6B1A76D3"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13.05</w:t>
            </w:r>
          </w:p>
        </w:tc>
        <w:tc>
          <w:tcPr>
            <w:tcW w:w="1190" w:type="dxa"/>
            <w:tcBorders>
              <w:top w:val="nil"/>
              <w:left w:val="nil"/>
              <w:bottom w:val="single" w:sz="4" w:space="0" w:color="auto"/>
              <w:right w:val="single" w:sz="4" w:space="0" w:color="auto"/>
            </w:tcBorders>
            <w:shd w:val="clear" w:color="auto" w:fill="auto"/>
            <w:noWrap/>
            <w:vAlign w:val="center"/>
            <w:hideMark/>
            <w:tcPrChange w:id="1771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714D794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12.50</w:t>
            </w:r>
          </w:p>
        </w:tc>
        <w:tc>
          <w:tcPr>
            <w:tcW w:w="935" w:type="dxa"/>
            <w:tcBorders>
              <w:top w:val="nil"/>
              <w:left w:val="nil"/>
              <w:bottom w:val="single" w:sz="4" w:space="0" w:color="auto"/>
              <w:right w:val="single" w:sz="4" w:space="0" w:color="auto"/>
            </w:tcBorders>
            <w:shd w:val="clear" w:color="auto" w:fill="auto"/>
            <w:noWrap/>
            <w:vAlign w:val="center"/>
            <w:hideMark/>
            <w:tcPrChange w:id="17711"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4431B583"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21.82</w:t>
            </w:r>
          </w:p>
        </w:tc>
        <w:tc>
          <w:tcPr>
            <w:tcW w:w="843" w:type="dxa"/>
            <w:tcBorders>
              <w:top w:val="nil"/>
              <w:left w:val="nil"/>
              <w:bottom w:val="single" w:sz="4" w:space="0" w:color="auto"/>
              <w:right w:val="single" w:sz="4" w:space="0" w:color="auto"/>
            </w:tcBorders>
            <w:shd w:val="clear" w:color="auto" w:fill="auto"/>
            <w:noWrap/>
            <w:vAlign w:val="center"/>
            <w:hideMark/>
            <w:tcPrChange w:id="17712"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420D4904"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607.18</w:t>
            </w:r>
          </w:p>
        </w:tc>
        <w:tc>
          <w:tcPr>
            <w:tcW w:w="979" w:type="dxa"/>
            <w:tcBorders>
              <w:top w:val="nil"/>
              <w:left w:val="nil"/>
              <w:bottom w:val="single" w:sz="4" w:space="0" w:color="auto"/>
              <w:right w:val="single" w:sz="4" w:space="0" w:color="auto"/>
            </w:tcBorders>
            <w:shd w:val="clear" w:color="auto" w:fill="auto"/>
            <w:noWrap/>
            <w:vAlign w:val="center"/>
            <w:hideMark/>
            <w:tcPrChange w:id="17713"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12B703E9"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65000.0</w:t>
            </w:r>
          </w:p>
        </w:tc>
        <w:tc>
          <w:tcPr>
            <w:tcW w:w="1138" w:type="dxa"/>
            <w:tcBorders>
              <w:top w:val="nil"/>
              <w:left w:val="nil"/>
              <w:bottom w:val="single" w:sz="4" w:space="0" w:color="auto"/>
              <w:right w:val="single" w:sz="4" w:space="0" w:color="auto"/>
            </w:tcBorders>
            <w:shd w:val="clear" w:color="auto" w:fill="auto"/>
            <w:noWrap/>
            <w:vAlign w:val="center"/>
            <w:hideMark/>
            <w:tcPrChange w:id="17714"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121DB2E0"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30</w:t>
            </w:r>
          </w:p>
        </w:tc>
        <w:tc>
          <w:tcPr>
            <w:tcW w:w="1190" w:type="dxa"/>
            <w:tcBorders>
              <w:top w:val="nil"/>
              <w:left w:val="nil"/>
              <w:bottom w:val="single" w:sz="4" w:space="0" w:color="auto"/>
              <w:right w:val="single" w:sz="4" w:space="0" w:color="auto"/>
            </w:tcBorders>
            <w:shd w:val="clear" w:color="auto" w:fill="auto"/>
            <w:noWrap/>
            <w:vAlign w:val="center"/>
            <w:hideMark/>
            <w:tcPrChange w:id="1771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1863FBD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46800000</w:t>
            </w:r>
          </w:p>
        </w:tc>
        <w:tc>
          <w:tcPr>
            <w:tcW w:w="1388" w:type="dxa"/>
            <w:tcBorders>
              <w:top w:val="nil"/>
              <w:left w:val="nil"/>
              <w:bottom w:val="single" w:sz="4" w:space="0" w:color="auto"/>
              <w:right w:val="single" w:sz="4" w:space="0" w:color="auto"/>
            </w:tcBorders>
            <w:shd w:val="clear" w:color="auto" w:fill="auto"/>
            <w:noWrap/>
            <w:vAlign w:val="center"/>
            <w:hideMark/>
            <w:tcPrChange w:id="17716"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4EC03C7E"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2340000</w:t>
            </w:r>
          </w:p>
        </w:tc>
        <w:tc>
          <w:tcPr>
            <w:tcW w:w="1250" w:type="dxa"/>
            <w:tcBorders>
              <w:top w:val="nil"/>
              <w:left w:val="nil"/>
              <w:bottom w:val="single" w:sz="4" w:space="0" w:color="auto"/>
              <w:right w:val="single" w:sz="4" w:space="0" w:color="auto"/>
            </w:tcBorders>
            <w:shd w:val="clear" w:color="auto" w:fill="auto"/>
            <w:noWrap/>
            <w:vAlign w:val="center"/>
            <w:hideMark/>
            <w:tcPrChange w:id="17717"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3FDD971F"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72" w:type="dxa"/>
            <w:tcBorders>
              <w:top w:val="nil"/>
              <w:left w:val="nil"/>
              <w:bottom w:val="single" w:sz="4" w:space="0" w:color="auto"/>
              <w:right w:val="single" w:sz="4" w:space="0" w:color="auto"/>
            </w:tcBorders>
            <w:shd w:val="clear" w:color="auto" w:fill="auto"/>
            <w:noWrap/>
            <w:vAlign w:val="center"/>
            <w:hideMark/>
            <w:tcPrChange w:id="17718"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32FB68F0"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44460000</w:t>
            </w:r>
          </w:p>
        </w:tc>
      </w:tr>
      <w:tr w:rsidR="009B3994" w:rsidRPr="009B3994" w14:paraId="6BE2BBF9" w14:textId="77777777" w:rsidTr="00C41B42">
        <w:tblPrEx>
          <w:tblW w:w="14504" w:type="dxa"/>
          <w:tblInd w:w="113" w:type="dxa"/>
          <w:tblPrExChange w:id="17719" w:author="Kumar Baral" w:date="2022-12-12T10:41:00Z">
            <w:tblPrEx>
              <w:tblW w:w="14654" w:type="dxa"/>
              <w:tblInd w:w="113" w:type="dxa"/>
            </w:tblPrEx>
          </w:tblPrExChange>
        </w:tblPrEx>
        <w:trPr>
          <w:trHeight w:val="234"/>
          <w:trPrChange w:id="17720"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721"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48F63A3"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Mangsir</w:t>
            </w:r>
          </w:p>
        </w:tc>
        <w:tc>
          <w:tcPr>
            <w:tcW w:w="965" w:type="dxa"/>
            <w:tcBorders>
              <w:top w:val="nil"/>
              <w:left w:val="nil"/>
              <w:bottom w:val="single" w:sz="4" w:space="0" w:color="auto"/>
              <w:right w:val="single" w:sz="4" w:space="0" w:color="auto"/>
            </w:tcBorders>
            <w:shd w:val="clear" w:color="auto" w:fill="auto"/>
            <w:noWrap/>
            <w:vAlign w:val="center"/>
            <w:hideMark/>
            <w:tcPrChange w:id="17722"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3BEE5655"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7.11 </w:t>
            </w:r>
          </w:p>
        </w:tc>
        <w:tc>
          <w:tcPr>
            <w:tcW w:w="855" w:type="dxa"/>
            <w:tcBorders>
              <w:top w:val="nil"/>
              <w:left w:val="nil"/>
              <w:bottom w:val="single" w:sz="4" w:space="0" w:color="auto"/>
              <w:right w:val="single" w:sz="4" w:space="0" w:color="auto"/>
            </w:tcBorders>
            <w:shd w:val="clear" w:color="auto" w:fill="auto"/>
            <w:noWrap/>
            <w:vAlign w:val="center"/>
            <w:hideMark/>
            <w:tcPrChange w:id="17723"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4172C6EE"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724"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6B46804F"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6.67</w:t>
            </w:r>
          </w:p>
        </w:tc>
        <w:tc>
          <w:tcPr>
            <w:tcW w:w="1190" w:type="dxa"/>
            <w:tcBorders>
              <w:top w:val="nil"/>
              <w:left w:val="nil"/>
              <w:bottom w:val="single" w:sz="4" w:space="0" w:color="auto"/>
              <w:right w:val="single" w:sz="4" w:space="0" w:color="auto"/>
            </w:tcBorders>
            <w:shd w:val="clear" w:color="auto" w:fill="auto"/>
            <w:noWrap/>
            <w:vAlign w:val="center"/>
            <w:hideMark/>
            <w:tcPrChange w:id="1772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0AB54D77"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6.67</w:t>
            </w:r>
          </w:p>
        </w:tc>
        <w:tc>
          <w:tcPr>
            <w:tcW w:w="935" w:type="dxa"/>
            <w:tcBorders>
              <w:top w:val="nil"/>
              <w:left w:val="nil"/>
              <w:bottom w:val="single" w:sz="4" w:space="0" w:color="auto"/>
              <w:right w:val="single" w:sz="4" w:space="0" w:color="auto"/>
            </w:tcBorders>
            <w:shd w:val="clear" w:color="auto" w:fill="auto"/>
            <w:noWrap/>
            <w:vAlign w:val="center"/>
            <w:hideMark/>
            <w:tcPrChange w:id="17726"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68697DF5"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6.58</w:t>
            </w:r>
          </w:p>
        </w:tc>
        <w:tc>
          <w:tcPr>
            <w:tcW w:w="843" w:type="dxa"/>
            <w:tcBorders>
              <w:top w:val="nil"/>
              <w:left w:val="nil"/>
              <w:bottom w:val="single" w:sz="4" w:space="0" w:color="auto"/>
              <w:right w:val="single" w:sz="4" w:space="0" w:color="auto"/>
            </w:tcBorders>
            <w:shd w:val="clear" w:color="auto" w:fill="auto"/>
            <w:noWrap/>
            <w:vAlign w:val="center"/>
            <w:hideMark/>
            <w:tcPrChange w:id="17727"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321214E5"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622.42</w:t>
            </w:r>
          </w:p>
        </w:tc>
        <w:tc>
          <w:tcPr>
            <w:tcW w:w="979" w:type="dxa"/>
            <w:tcBorders>
              <w:top w:val="nil"/>
              <w:left w:val="nil"/>
              <w:bottom w:val="single" w:sz="4" w:space="0" w:color="auto"/>
              <w:right w:val="single" w:sz="4" w:space="0" w:color="auto"/>
            </w:tcBorders>
            <w:shd w:val="clear" w:color="auto" w:fill="auto"/>
            <w:noWrap/>
            <w:vAlign w:val="center"/>
            <w:hideMark/>
            <w:tcPrChange w:id="17728"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7AB85673"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35773.5</w:t>
            </w:r>
          </w:p>
        </w:tc>
        <w:tc>
          <w:tcPr>
            <w:tcW w:w="1138" w:type="dxa"/>
            <w:tcBorders>
              <w:top w:val="nil"/>
              <w:left w:val="nil"/>
              <w:bottom w:val="single" w:sz="4" w:space="0" w:color="auto"/>
              <w:right w:val="single" w:sz="4" w:space="0" w:color="auto"/>
            </w:tcBorders>
            <w:shd w:val="clear" w:color="auto" w:fill="auto"/>
            <w:noWrap/>
            <w:vAlign w:val="center"/>
            <w:hideMark/>
            <w:tcPrChange w:id="17729"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0CD98200"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29</w:t>
            </w:r>
          </w:p>
        </w:tc>
        <w:tc>
          <w:tcPr>
            <w:tcW w:w="1190" w:type="dxa"/>
            <w:tcBorders>
              <w:top w:val="nil"/>
              <w:left w:val="nil"/>
              <w:bottom w:val="single" w:sz="4" w:space="0" w:color="auto"/>
              <w:right w:val="single" w:sz="4" w:space="0" w:color="auto"/>
            </w:tcBorders>
            <w:shd w:val="clear" w:color="auto" w:fill="auto"/>
            <w:noWrap/>
            <w:vAlign w:val="center"/>
            <w:hideMark/>
            <w:tcPrChange w:id="1773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0F5CF62C"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24898368</w:t>
            </w:r>
          </w:p>
        </w:tc>
        <w:tc>
          <w:tcPr>
            <w:tcW w:w="1388" w:type="dxa"/>
            <w:tcBorders>
              <w:top w:val="nil"/>
              <w:left w:val="nil"/>
              <w:bottom w:val="single" w:sz="4" w:space="0" w:color="auto"/>
              <w:right w:val="single" w:sz="4" w:space="0" w:color="auto"/>
            </w:tcBorders>
            <w:shd w:val="clear" w:color="auto" w:fill="auto"/>
            <w:noWrap/>
            <w:vAlign w:val="center"/>
            <w:hideMark/>
            <w:tcPrChange w:id="17731"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7C5CA3FD"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1244918</w:t>
            </w:r>
          </w:p>
        </w:tc>
        <w:tc>
          <w:tcPr>
            <w:tcW w:w="1250" w:type="dxa"/>
            <w:tcBorders>
              <w:top w:val="nil"/>
              <w:left w:val="nil"/>
              <w:bottom w:val="single" w:sz="4" w:space="0" w:color="auto"/>
              <w:right w:val="single" w:sz="4" w:space="0" w:color="auto"/>
            </w:tcBorders>
            <w:shd w:val="clear" w:color="auto" w:fill="auto"/>
            <w:noWrap/>
            <w:vAlign w:val="center"/>
            <w:hideMark/>
            <w:tcPrChange w:id="17732"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090C0EFC"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72" w:type="dxa"/>
            <w:tcBorders>
              <w:top w:val="nil"/>
              <w:left w:val="nil"/>
              <w:bottom w:val="single" w:sz="4" w:space="0" w:color="auto"/>
              <w:right w:val="single" w:sz="4" w:space="0" w:color="auto"/>
            </w:tcBorders>
            <w:shd w:val="clear" w:color="auto" w:fill="auto"/>
            <w:noWrap/>
            <w:vAlign w:val="center"/>
            <w:hideMark/>
            <w:tcPrChange w:id="17733"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2EA78695"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r>
      <w:tr w:rsidR="009B3994" w:rsidRPr="009B3994" w14:paraId="52D827EC" w14:textId="77777777" w:rsidTr="00C41B42">
        <w:tblPrEx>
          <w:tblW w:w="14504" w:type="dxa"/>
          <w:tblInd w:w="113" w:type="dxa"/>
          <w:tblPrExChange w:id="17734" w:author="Kumar Baral" w:date="2022-12-12T10:41:00Z">
            <w:tblPrEx>
              <w:tblW w:w="14654" w:type="dxa"/>
              <w:tblInd w:w="113" w:type="dxa"/>
            </w:tblPrEx>
          </w:tblPrExChange>
        </w:tblPrEx>
        <w:trPr>
          <w:trHeight w:val="234"/>
          <w:trPrChange w:id="17735"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736"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45221FC" w14:textId="77777777" w:rsidR="009B3994" w:rsidRPr="009B3994" w:rsidRDefault="009B3994" w:rsidP="009B3994">
            <w:pPr>
              <w:spacing w:before="0" w:after="0" w:line="240" w:lineRule="auto"/>
              <w:jc w:val="right"/>
              <w:rPr>
                <w:rFonts w:cs="Calibri"/>
                <w:sz w:val="20"/>
                <w:lang w:bidi="ne-NP"/>
              </w:rPr>
            </w:pPr>
            <w:r w:rsidRPr="009B3994">
              <w:rPr>
                <w:rFonts w:cs="Calibri"/>
                <w:sz w:val="20"/>
                <w:lang w:bidi="ne-NP"/>
              </w:rPr>
              <w:t>Mangsir 1-15</w:t>
            </w:r>
          </w:p>
        </w:tc>
        <w:tc>
          <w:tcPr>
            <w:tcW w:w="965" w:type="dxa"/>
            <w:tcBorders>
              <w:top w:val="nil"/>
              <w:left w:val="nil"/>
              <w:bottom w:val="single" w:sz="4" w:space="0" w:color="auto"/>
              <w:right w:val="single" w:sz="4" w:space="0" w:color="auto"/>
            </w:tcBorders>
            <w:shd w:val="clear" w:color="auto" w:fill="auto"/>
            <w:noWrap/>
            <w:vAlign w:val="center"/>
            <w:hideMark/>
            <w:tcPrChange w:id="17737"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0DEEBB5C"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855" w:type="dxa"/>
            <w:tcBorders>
              <w:top w:val="nil"/>
              <w:left w:val="nil"/>
              <w:bottom w:val="single" w:sz="4" w:space="0" w:color="auto"/>
              <w:right w:val="single" w:sz="4" w:space="0" w:color="auto"/>
            </w:tcBorders>
            <w:shd w:val="clear" w:color="auto" w:fill="auto"/>
            <w:noWrap/>
            <w:vAlign w:val="center"/>
            <w:hideMark/>
            <w:tcPrChange w:id="17738"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1A9660D0"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1042" w:type="dxa"/>
            <w:tcBorders>
              <w:top w:val="nil"/>
              <w:left w:val="nil"/>
              <w:bottom w:val="single" w:sz="4" w:space="0" w:color="auto"/>
              <w:right w:val="single" w:sz="4" w:space="0" w:color="auto"/>
            </w:tcBorders>
            <w:shd w:val="clear" w:color="auto" w:fill="auto"/>
            <w:noWrap/>
            <w:vAlign w:val="center"/>
            <w:hideMark/>
            <w:tcPrChange w:id="17739"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160CBB5F"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90" w:type="dxa"/>
            <w:tcBorders>
              <w:top w:val="nil"/>
              <w:left w:val="nil"/>
              <w:bottom w:val="single" w:sz="4" w:space="0" w:color="auto"/>
              <w:right w:val="single" w:sz="4" w:space="0" w:color="auto"/>
            </w:tcBorders>
            <w:shd w:val="clear" w:color="auto" w:fill="auto"/>
            <w:noWrap/>
            <w:vAlign w:val="center"/>
            <w:hideMark/>
            <w:tcPrChange w:id="1774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017CDAA5"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935" w:type="dxa"/>
            <w:tcBorders>
              <w:top w:val="nil"/>
              <w:left w:val="nil"/>
              <w:bottom w:val="single" w:sz="4" w:space="0" w:color="auto"/>
              <w:right w:val="single" w:sz="4" w:space="0" w:color="auto"/>
            </w:tcBorders>
            <w:shd w:val="clear" w:color="auto" w:fill="auto"/>
            <w:noWrap/>
            <w:vAlign w:val="center"/>
            <w:hideMark/>
            <w:tcPrChange w:id="17741"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2DDCA916"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843" w:type="dxa"/>
            <w:tcBorders>
              <w:top w:val="nil"/>
              <w:left w:val="nil"/>
              <w:bottom w:val="single" w:sz="4" w:space="0" w:color="auto"/>
              <w:right w:val="single" w:sz="4" w:space="0" w:color="auto"/>
            </w:tcBorders>
            <w:shd w:val="clear" w:color="auto" w:fill="auto"/>
            <w:noWrap/>
            <w:vAlign w:val="center"/>
            <w:hideMark/>
            <w:tcPrChange w:id="17742"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054F6CDD"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979" w:type="dxa"/>
            <w:tcBorders>
              <w:top w:val="nil"/>
              <w:left w:val="nil"/>
              <w:bottom w:val="single" w:sz="4" w:space="0" w:color="auto"/>
              <w:right w:val="single" w:sz="4" w:space="0" w:color="auto"/>
            </w:tcBorders>
            <w:shd w:val="clear" w:color="auto" w:fill="auto"/>
            <w:noWrap/>
            <w:vAlign w:val="center"/>
            <w:hideMark/>
            <w:tcPrChange w:id="17743"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53101E48"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 </w:t>
            </w:r>
          </w:p>
        </w:tc>
        <w:tc>
          <w:tcPr>
            <w:tcW w:w="1138" w:type="dxa"/>
            <w:tcBorders>
              <w:top w:val="nil"/>
              <w:left w:val="nil"/>
              <w:bottom w:val="single" w:sz="4" w:space="0" w:color="auto"/>
              <w:right w:val="single" w:sz="4" w:space="0" w:color="auto"/>
            </w:tcBorders>
            <w:shd w:val="clear" w:color="auto" w:fill="auto"/>
            <w:noWrap/>
            <w:vAlign w:val="center"/>
            <w:hideMark/>
            <w:tcPrChange w:id="17744"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2C6696FF" w14:textId="77777777" w:rsidR="009B3994" w:rsidRPr="009B3994" w:rsidRDefault="009B3994" w:rsidP="009B3994">
            <w:pPr>
              <w:spacing w:before="0" w:after="0" w:line="240" w:lineRule="auto"/>
              <w:jc w:val="right"/>
              <w:rPr>
                <w:rFonts w:cs="Calibri"/>
                <w:color w:val="000000"/>
                <w:sz w:val="20"/>
                <w:lang w:bidi="ne-NP"/>
              </w:rPr>
            </w:pPr>
            <w:r w:rsidRPr="009B3994">
              <w:rPr>
                <w:rFonts w:cs="Calibri"/>
                <w:color w:val="000000"/>
                <w:sz w:val="20"/>
                <w:lang w:bidi="ne-NP"/>
              </w:rPr>
              <w:t>14</w:t>
            </w:r>
          </w:p>
        </w:tc>
        <w:tc>
          <w:tcPr>
            <w:tcW w:w="1190" w:type="dxa"/>
            <w:tcBorders>
              <w:top w:val="nil"/>
              <w:left w:val="nil"/>
              <w:bottom w:val="single" w:sz="4" w:space="0" w:color="auto"/>
              <w:right w:val="single" w:sz="4" w:space="0" w:color="auto"/>
            </w:tcBorders>
            <w:shd w:val="clear" w:color="auto" w:fill="auto"/>
            <w:noWrap/>
            <w:vAlign w:val="center"/>
            <w:hideMark/>
            <w:tcPrChange w:id="1774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76BB86E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388" w:type="dxa"/>
            <w:tcBorders>
              <w:top w:val="nil"/>
              <w:left w:val="nil"/>
              <w:bottom w:val="single" w:sz="4" w:space="0" w:color="auto"/>
              <w:right w:val="single" w:sz="4" w:space="0" w:color="auto"/>
            </w:tcBorders>
            <w:shd w:val="clear" w:color="auto" w:fill="auto"/>
            <w:noWrap/>
            <w:vAlign w:val="center"/>
            <w:hideMark/>
            <w:tcPrChange w:id="17746"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13335D0F"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250" w:type="dxa"/>
            <w:tcBorders>
              <w:top w:val="nil"/>
              <w:left w:val="nil"/>
              <w:bottom w:val="single" w:sz="4" w:space="0" w:color="auto"/>
              <w:right w:val="single" w:sz="4" w:space="0" w:color="auto"/>
            </w:tcBorders>
            <w:shd w:val="clear" w:color="auto" w:fill="auto"/>
            <w:noWrap/>
            <w:vAlign w:val="center"/>
            <w:hideMark/>
            <w:tcPrChange w:id="17747"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3485B5C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72" w:type="dxa"/>
            <w:tcBorders>
              <w:top w:val="nil"/>
              <w:left w:val="nil"/>
              <w:bottom w:val="single" w:sz="4" w:space="0" w:color="auto"/>
              <w:right w:val="single" w:sz="4" w:space="0" w:color="auto"/>
            </w:tcBorders>
            <w:shd w:val="clear" w:color="auto" w:fill="auto"/>
            <w:noWrap/>
            <w:vAlign w:val="center"/>
            <w:hideMark/>
            <w:tcPrChange w:id="17748"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089B8F6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11418907</w:t>
            </w:r>
          </w:p>
        </w:tc>
      </w:tr>
      <w:tr w:rsidR="009B3994" w:rsidRPr="009B3994" w14:paraId="4BE95833" w14:textId="77777777" w:rsidTr="00C41B42">
        <w:tblPrEx>
          <w:tblW w:w="14504" w:type="dxa"/>
          <w:tblInd w:w="113" w:type="dxa"/>
          <w:tblPrExChange w:id="17749" w:author="Kumar Baral" w:date="2022-12-12T10:41:00Z">
            <w:tblPrEx>
              <w:tblW w:w="14654" w:type="dxa"/>
              <w:tblInd w:w="113" w:type="dxa"/>
            </w:tblPrEx>
          </w:tblPrExChange>
        </w:tblPrEx>
        <w:trPr>
          <w:trHeight w:val="234"/>
          <w:trPrChange w:id="17750"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751"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49805E9A" w14:textId="77777777" w:rsidR="009B3994" w:rsidRPr="009B3994" w:rsidRDefault="009B3994" w:rsidP="009B3994">
            <w:pPr>
              <w:spacing w:before="0" w:after="0" w:line="240" w:lineRule="auto"/>
              <w:jc w:val="right"/>
              <w:rPr>
                <w:rFonts w:cs="Calibri"/>
                <w:sz w:val="20"/>
                <w:lang w:bidi="ne-NP"/>
              </w:rPr>
            </w:pPr>
            <w:r w:rsidRPr="009B3994">
              <w:rPr>
                <w:rFonts w:cs="Calibri"/>
                <w:sz w:val="20"/>
                <w:lang w:bidi="ne-NP"/>
              </w:rPr>
              <w:t>Mangsir 16 onwards</w:t>
            </w:r>
          </w:p>
        </w:tc>
        <w:tc>
          <w:tcPr>
            <w:tcW w:w="965" w:type="dxa"/>
            <w:tcBorders>
              <w:top w:val="nil"/>
              <w:left w:val="nil"/>
              <w:bottom w:val="single" w:sz="4" w:space="0" w:color="auto"/>
              <w:right w:val="single" w:sz="4" w:space="0" w:color="auto"/>
            </w:tcBorders>
            <w:shd w:val="clear" w:color="auto" w:fill="auto"/>
            <w:noWrap/>
            <w:vAlign w:val="center"/>
            <w:hideMark/>
            <w:tcPrChange w:id="17752"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5CBA19ED"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855" w:type="dxa"/>
            <w:tcBorders>
              <w:top w:val="nil"/>
              <w:left w:val="nil"/>
              <w:bottom w:val="single" w:sz="4" w:space="0" w:color="auto"/>
              <w:right w:val="single" w:sz="4" w:space="0" w:color="auto"/>
            </w:tcBorders>
            <w:shd w:val="clear" w:color="auto" w:fill="auto"/>
            <w:noWrap/>
            <w:vAlign w:val="center"/>
            <w:hideMark/>
            <w:tcPrChange w:id="17753"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6A818D16"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1042" w:type="dxa"/>
            <w:tcBorders>
              <w:top w:val="nil"/>
              <w:left w:val="nil"/>
              <w:bottom w:val="single" w:sz="4" w:space="0" w:color="auto"/>
              <w:right w:val="single" w:sz="4" w:space="0" w:color="auto"/>
            </w:tcBorders>
            <w:shd w:val="clear" w:color="auto" w:fill="auto"/>
            <w:noWrap/>
            <w:vAlign w:val="center"/>
            <w:hideMark/>
            <w:tcPrChange w:id="17754"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070E65B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90" w:type="dxa"/>
            <w:tcBorders>
              <w:top w:val="nil"/>
              <w:left w:val="nil"/>
              <w:bottom w:val="single" w:sz="4" w:space="0" w:color="auto"/>
              <w:right w:val="single" w:sz="4" w:space="0" w:color="auto"/>
            </w:tcBorders>
            <w:shd w:val="clear" w:color="auto" w:fill="auto"/>
            <w:noWrap/>
            <w:vAlign w:val="center"/>
            <w:hideMark/>
            <w:tcPrChange w:id="1775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4E615727"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935" w:type="dxa"/>
            <w:tcBorders>
              <w:top w:val="nil"/>
              <w:left w:val="nil"/>
              <w:bottom w:val="single" w:sz="4" w:space="0" w:color="auto"/>
              <w:right w:val="single" w:sz="4" w:space="0" w:color="auto"/>
            </w:tcBorders>
            <w:shd w:val="clear" w:color="auto" w:fill="auto"/>
            <w:noWrap/>
            <w:vAlign w:val="center"/>
            <w:hideMark/>
            <w:tcPrChange w:id="17756"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0759510F"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843" w:type="dxa"/>
            <w:tcBorders>
              <w:top w:val="nil"/>
              <w:left w:val="nil"/>
              <w:bottom w:val="single" w:sz="4" w:space="0" w:color="auto"/>
              <w:right w:val="single" w:sz="4" w:space="0" w:color="auto"/>
            </w:tcBorders>
            <w:shd w:val="clear" w:color="auto" w:fill="auto"/>
            <w:noWrap/>
            <w:vAlign w:val="center"/>
            <w:hideMark/>
            <w:tcPrChange w:id="17757"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0887506B"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979" w:type="dxa"/>
            <w:tcBorders>
              <w:top w:val="nil"/>
              <w:left w:val="nil"/>
              <w:bottom w:val="single" w:sz="4" w:space="0" w:color="auto"/>
              <w:right w:val="single" w:sz="4" w:space="0" w:color="auto"/>
            </w:tcBorders>
            <w:shd w:val="clear" w:color="auto" w:fill="auto"/>
            <w:noWrap/>
            <w:vAlign w:val="center"/>
            <w:hideMark/>
            <w:tcPrChange w:id="17758"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4A24D38A"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 </w:t>
            </w:r>
          </w:p>
        </w:tc>
        <w:tc>
          <w:tcPr>
            <w:tcW w:w="1138" w:type="dxa"/>
            <w:tcBorders>
              <w:top w:val="nil"/>
              <w:left w:val="nil"/>
              <w:bottom w:val="single" w:sz="4" w:space="0" w:color="auto"/>
              <w:right w:val="single" w:sz="4" w:space="0" w:color="auto"/>
            </w:tcBorders>
            <w:shd w:val="clear" w:color="auto" w:fill="auto"/>
            <w:noWrap/>
            <w:vAlign w:val="center"/>
            <w:hideMark/>
            <w:tcPrChange w:id="17759"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01D43798" w14:textId="77777777" w:rsidR="009B3994" w:rsidRPr="009B3994" w:rsidRDefault="009B3994" w:rsidP="009B3994">
            <w:pPr>
              <w:spacing w:before="0" w:after="0" w:line="240" w:lineRule="auto"/>
              <w:jc w:val="right"/>
              <w:rPr>
                <w:rFonts w:cs="Calibri"/>
                <w:color w:val="000000"/>
                <w:sz w:val="20"/>
                <w:lang w:bidi="ne-NP"/>
              </w:rPr>
            </w:pPr>
            <w:r w:rsidRPr="009B3994">
              <w:rPr>
                <w:rFonts w:cs="Calibri"/>
                <w:color w:val="000000"/>
                <w:sz w:val="20"/>
                <w:lang w:bidi="ne-NP"/>
              </w:rPr>
              <w:t>15</w:t>
            </w:r>
          </w:p>
        </w:tc>
        <w:tc>
          <w:tcPr>
            <w:tcW w:w="1190" w:type="dxa"/>
            <w:tcBorders>
              <w:top w:val="nil"/>
              <w:left w:val="nil"/>
              <w:bottom w:val="single" w:sz="4" w:space="0" w:color="auto"/>
              <w:right w:val="single" w:sz="4" w:space="0" w:color="auto"/>
            </w:tcBorders>
            <w:shd w:val="clear" w:color="auto" w:fill="auto"/>
            <w:noWrap/>
            <w:vAlign w:val="center"/>
            <w:hideMark/>
            <w:tcPrChange w:id="1776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45656942"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388" w:type="dxa"/>
            <w:tcBorders>
              <w:top w:val="nil"/>
              <w:left w:val="nil"/>
              <w:bottom w:val="single" w:sz="4" w:space="0" w:color="auto"/>
              <w:right w:val="single" w:sz="4" w:space="0" w:color="auto"/>
            </w:tcBorders>
            <w:shd w:val="clear" w:color="auto" w:fill="auto"/>
            <w:noWrap/>
            <w:vAlign w:val="center"/>
            <w:hideMark/>
            <w:tcPrChange w:id="17761"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5E83D4CE"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250" w:type="dxa"/>
            <w:tcBorders>
              <w:top w:val="nil"/>
              <w:left w:val="nil"/>
              <w:bottom w:val="single" w:sz="4" w:space="0" w:color="auto"/>
              <w:right w:val="single" w:sz="4" w:space="0" w:color="auto"/>
            </w:tcBorders>
            <w:shd w:val="clear" w:color="auto" w:fill="auto"/>
            <w:noWrap/>
            <w:vAlign w:val="center"/>
            <w:hideMark/>
            <w:tcPrChange w:id="17762"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0287CCC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12234543</w:t>
            </w:r>
          </w:p>
        </w:tc>
        <w:tc>
          <w:tcPr>
            <w:tcW w:w="1172" w:type="dxa"/>
            <w:tcBorders>
              <w:top w:val="nil"/>
              <w:left w:val="nil"/>
              <w:bottom w:val="single" w:sz="4" w:space="0" w:color="auto"/>
              <w:right w:val="single" w:sz="4" w:space="0" w:color="auto"/>
            </w:tcBorders>
            <w:shd w:val="clear" w:color="auto" w:fill="auto"/>
            <w:noWrap/>
            <w:vAlign w:val="center"/>
            <w:hideMark/>
            <w:tcPrChange w:id="17763"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2EC80EB7"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r>
      <w:tr w:rsidR="009B3994" w:rsidRPr="009B3994" w14:paraId="7E7A68DB" w14:textId="77777777" w:rsidTr="00C41B42">
        <w:tblPrEx>
          <w:tblW w:w="14504" w:type="dxa"/>
          <w:tblInd w:w="113" w:type="dxa"/>
          <w:tblPrExChange w:id="17764" w:author="Kumar Baral" w:date="2022-12-12T10:41:00Z">
            <w:tblPrEx>
              <w:tblW w:w="14654" w:type="dxa"/>
              <w:tblInd w:w="113" w:type="dxa"/>
            </w:tblPrEx>
          </w:tblPrExChange>
        </w:tblPrEx>
        <w:trPr>
          <w:trHeight w:val="234"/>
          <w:trPrChange w:id="17765"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766"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51E98593"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Poush</w:t>
            </w:r>
          </w:p>
        </w:tc>
        <w:tc>
          <w:tcPr>
            <w:tcW w:w="965" w:type="dxa"/>
            <w:tcBorders>
              <w:top w:val="nil"/>
              <w:left w:val="nil"/>
              <w:bottom w:val="single" w:sz="4" w:space="0" w:color="auto"/>
              <w:right w:val="single" w:sz="4" w:space="0" w:color="auto"/>
            </w:tcBorders>
            <w:shd w:val="clear" w:color="auto" w:fill="auto"/>
            <w:noWrap/>
            <w:vAlign w:val="center"/>
            <w:hideMark/>
            <w:tcPrChange w:id="17767"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06B64B92"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5.56 </w:t>
            </w:r>
          </w:p>
        </w:tc>
        <w:tc>
          <w:tcPr>
            <w:tcW w:w="855" w:type="dxa"/>
            <w:tcBorders>
              <w:top w:val="nil"/>
              <w:left w:val="nil"/>
              <w:bottom w:val="single" w:sz="4" w:space="0" w:color="auto"/>
              <w:right w:val="single" w:sz="4" w:space="0" w:color="auto"/>
            </w:tcBorders>
            <w:shd w:val="clear" w:color="auto" w:fill="auto"/>
            <w:noWrap/>
            <w:vAlign w:val="center"/>
            <w:hideMark/>
            <w:tcPrChange w:id="17768"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1A7DDA7C"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769"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6933949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5.12</w:t>
            </w:r>
          </w:p>
        </w:tc>
        <w:tc>
          <w:tcPr>
            <w:tcW w:w="1190" w:type="dxa"/>
            <w:tcBorders>
              <w:top w:val="nil"/>
              <w:left w:val="nil"/>
              <w:bottom w:val="single" w:sz="4" w:space="0" w:color="auto"/>
              <w:right w:val="single" w:sz="4" w:space="0" w:color="auto"/>
            </w:tcBorders>
            <w:shd w:val="clear" w:color="auto" w:fill="auto"/>
            <w:noWrap/>
            <w:vAlign w:val="center"/>
            <w:hideMark/>
            <w:tcPrChange w:id="1777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7AD88B5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5.12</w:t>
            </w:r>
          </w:p>
        </w:tc>
        <w:tc>
          <w:tcPr>
            <w:tcW w:w="935" w:type="dxa"/>
            <w:tcBorders>
              <w:top w:val="nil"/>
              <w:left w:val="nil"/>
              <w:bottom w:val="single" w:sz="4" w:space="0" w:color="auto"/>
              <w:right w:val="single" w:sz="4" w:space="0" w:color="auto"/>
            </w:tcBorders>
            <w:shd w:val="clear" w:color="auto" w:fill="auto"/>
            <w:noWrap/>
            <w:vAlign w:val="center"/>
            <w:hideMark/>
            <w:tcPrChange w:id="17771"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6066A009"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4.08</w:t>
            </w:r>
          </w:p>
        </w:tc>
        <w:tc>
          <w:tcPr>
            <w:tcW w:w="843" w:type="dxa"/>
            <w:tcBorders>
              <w:top w:val="nil"/>
              <w:left w:val="nil"/>
              <w:bottom w:val="single" w:sz="4" w:space="0" w:color="auto"/>
              <w:right w:val="single" w:sz="4" w:space="0" w:color="auto"/>
            </w:tcBorders>
            <w:shd w:val="clear" w:color="auto" w:fill="auto"/>
            <w:noWrap/>
            <w:vAlign w:val="center"/>
            <w:hideMark/>
            <w:tcPrChange w:id="17772"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5C1656DB"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624.92</w:t>
            </w:r>
          </w:p>
        </w:tc>
        <w:tc>
          <w:tcPr>
            <w:tcW w:w="979" w:type="dxa"/>
            <w:tcBorders>
              <w:top w:val="nil"/>
              <w:left w:val="nil"/>
              <w:bottom w:val="single" w:sz="4" w:space="0" w:color="auto"/>
              <w:right w:val="single" w:sz="4" w:space="0" w:color="auto"/>
            </w:tcBorders>
            <w:shd w:val="clear" w:color="auto" w:fill="auto"/>
            <w:noWrap/>
            <w:vAlign w:val="center"/>
            <w:hideMark/>
            <w:tcPrChange w:id="17773"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600EE460"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27575.4</w:t>
            </w:r>
          </w:p>
        </w:tc>
        <w:tc>
          <w:tcPr>
            <w:tcW w:w="1138" w:type="dxa"/>
            <w:tcBorders>
              <w:top w:val="nil"/>
              <w:left w:val="nil"/>
              <w:bottom w:val="single" w:sz="4" w:space="0" w:color="auto"/>
              <w:right w:val="single" w:sz="4" w:space="0" w:color="auto"/>
            </w:tcBorders>
            <w:shd w:val="clear" w:color="auto" w:fill="auto"/>
            <w:noWrap/>
            <w:vAlign w:val="center"/>
            <w:hideMark/>
            <w:tcPrChange w:id="17774"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365C2864"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30</w:t>
            </w:r>
          </w:p>
        </w:tc>
        <w:tc>
          <w:tcPr>
            <w:tcW w:w="1190" w:type="dxa"/>
            <w:tcBorders>
              <w:top w:val="nil"/>
              <w:left w:val="nil"/>
              <w:bottom w:val="single" w:sz="4" w:space="0" w:color="auto"/>
              <w:right w:val="single" w:sz="4" w:space="0" w:color="auto"/>
            </w:tcBorders>
            <w:shd w:val="clear" w:color="auto" w:fill="auto"/>
            <w:noWrap/>
            <w:vAlign w:val="center"/>
            <w:hideMark/>
            <w:tcPrChange w:id="1777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0886654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19854300</w:t>
            </w:r>
          </w:p>
        </w:tc>
        <w:tc>
          <w:tcPr>
            <w:tcW w:w="1388" w:type="dxa"/>
            <w:tcBorders>
              <w:top w:val="nil"/>
              <w:left w:val="nil"/>
              <w:bottom w:val="single" w:sz="4" w:space="0" w:color="auto"/>
              <w:right w:val="single" w:sz="4" w:space="0" w:color="auto"/>
            </w:tcBorders>
            <w:shd w:val="clear" w:color="auto" w:fill="auto"/>
            <w:noWrap/>
            <w:vAlign w:val="center"/>
            <w:hideMark/>
            <w:tcPrChange w:id="17776"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26E87D02"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794172</w:t>
            </w:r>
          </w:p>
        </w:tc>
        <w:tc>
          <w:tcPr>
            <w:tcW w:w="1250" w:type="dxa"/>
            <w:tcBorders>
              <w:top w:val="nil"/>
              <w:left w:val="nil"/>
              <w:bottom w:val="single" w:sz="4" w:space="0" w:color="auto"/>
              <w:right w:val="single" w:sz="4" w:space="0" w:color="auto"/>
            </w:tcBorders>
            <w:shd w:val="clear" w:color="auto" w:fill="auto"/>
            <w:noWrap/>
            <w:vAlign w:val="center"/>
            <w:hideMark/>
            <w:tcPrChange w:id="17777"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40108740"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19060128</w:t>
            </w:r>
          </w:p>
        </w:tc>
        <w:tc>
          <w:tcPr>
            <w:tcW w:w="1172" w:type="dxa"/>
            <w:tcBorders>
              <w:top w:val="nil"/>
              <w:left w:val="nil"/>
              <w:bottom w:val="single" w:sz="4" w:space="0" w:color="auto"/>
              <w:right w:val="single" w:sz="4" w:space="0" w:color="auto"/>
            </w:tcBorders>
            <w:shd w:val="clear" w:color="auto" w:fill="auto"/>
            <w:noWrap/>
            <w:vAlign w:val="center"/>
            <w:hideMark/>
            <w:tcPrChange w:id="17778"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55216DB4"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r>
      <w:tr w:rsidR="009B3994" w:rsidRPr="009B3994" w14:paraId="7F960D96" w14:textId="77777777" w:rsidTr="00C41B42">
        <w:tblPrEx>
          <w:tblW w:w="14504" w:type="dxa"/>
          <w:tblInd w:w="113" w:type="dxa"/>
          <w:tblPrExChange w:id="17779" w:author="Kumar Baral" w:date="2022-12-12T10:41:00Z">
            <w:tblPrEx>
              <w:tblW w:w="14654" w:type="dxa"/>
              <w:tblInd w:w="113" w:type="dxa"/>
            </w:tblPrEx>
          </w:tblPrExChange>
        </w:tblPrEx>
        <w:trPr>
          <w:trHeight w:val="234"/>
          <w:trPrChange w:id="17780"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781"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39158AED"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Magh</w:t>
            </w:r>
          </w:p>
        </w:tc>
        <w:tc>
          <w:tcPr>
            <w:tcW w:w="965" w:type="dxa"/>
            <w:tcBorders>
              <w:top w:val="nil"/>
              <w:left w:val="nil"/>
              <w:bottom w:val="single" w:sz="4" w:space="0" w:color="auto"/>
              <w:right w:val="single" w:sz="4" w:space="0" w:color="auto"/>
            </w:tcBorders>
            <w:shd w:val="clear" w:color="auto" w:fill="auto"/>
            <w:noWrap/>
            <w:vAlign w:val="center"/>
            <w:hideMark/>
            <w:tcPrChange w:id="17782"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0A7F7932"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4.54 </w:t>
            </w:r>
          </w:p>
        </w:tc>
        <w:tc>
          <w:tcPr>
            <w:tcW w:w="855" w:type="dxa"/>
            <w:tcBorders>
              <w:top w:val="nil"/>
              <w:left w:val="nil"/>
              <w:bottom w:val="single" w:sz="4" w:space="0" w:color="auto"/>
              <w:right w:val="single" w:sz="4" w:space="0" w:color="auto"/>
            </w:tcBorders>
            <w:shd w:val="clear" w:color="auto" w:fill="auto"/>
            <w:noWrap/>
            <w:vAlign w:val="center"/>
            <w:hideMark/>
            <w:tcPrChange w:id="17783"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5759377F"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784"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14B2F62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4.10</w:t>
            </w:r>
          </w:p>
        </w:tc>
        <w:tc>
          <w:tcPr>
            <w:tcW w:w="1190" w:type="dxa"/>
            <w:tcBorders>
              <w:top w:val="nil"/>
              <w:left w:val="nil"/>
              <w:bottom w:val="single" w:sz="4" w:space="0" w:color="auto"/>
              <w:right w:val="single" w:sz="4" w:space="0" w:color="auto"/>
            </w:tcBorders>
            <w:shd w:val="clear" w:color="auto" w:fill="auto"/>
            <w:noWrap/>
            <w:vAlign w:val="center"/>
            <w:hideMark/>
            <w:tcPrChange w:id="1778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309A090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4.10</w:t>
            </w:r>
          </w:p>
        </w:tc>
        <w:tc>
          <w:tcPr>
            <w:tcW w:w="935" w:type="dxa"/>
            <w:tcBorders>
              <w:top w:val="nil"/>
              <w:left w:val="nil"/>
              <w:bottom w:val="single" w:sz="4" w:space="0" w:color="auto"/>
              <w:right w:val="single" w:sz="4" w:space="0" w:color="auto"/>
            </w:tcBorders>
            <w:shd w:val="clear" w:color="auto" w:fill="auto"/>
            <w:noWrap/>
            <w:vAlign w:val="center"/>
            <w:hideMark/>
            <w:tcPrChange w:id="17786"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20599A6E"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2.80</w:t>
            </w:r>
          </w:p>
        </w:tc>
        <w:tc>
          <w:tcPr>
            <w:tcW w:w="843" w:type="dxa"/>
            <w:tcBorders>
              <w:top w:val="nil"/>
              <w:left w:val="nil"/>
              <w:bottom w:val="single" w:sz="4" w:space="0" w:color="auto"/>
              <w:right w:val="single" w:sz="4" w:space="0" w:color="auto"/>
            </w:tcBorders>
            <w:shd w:val="clear" w:color="auto" w:fill="auto"/>
            <w:noWrap/>
            <w:vAlign w:val="center"/>
            <w:hideMark/>
            <w:tcPrChange w:id="17787"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2886209D"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626.20</w:t>
            </w:r>
          </w:p>
        </w:tc>
        <w:tc>
          <w:tcPr>
            <w:tcW w:w="979" w:type="dxa"/>
            <w:tcBorders>
              <w:top w:val="nil"/>
              <w:left w:val="nil"/>
              <w:bottom w:val="single" w:sz="4" w:space="0" w:color="auto"/>
              <w:right w:val="single" w:sz="4" w:space="0" w:color="auto"/>
            </w:tcBorders>
            <w:shd w:val="clear" w:color="auto" w:fill="auto"/>
            <w:noWrap/>
            <w:vAlign w:val="center"/>
            <w:hideMark/>
            <w:tcPrChange w:id="17788"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3C9DF8C8"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22131.5</w:t>
            </w:r>
          </w:p>
        </w:tc>
        <w:tc>
          <w:tcPr>
            <w:tcW w:w="1138" w:type="dxa"/>
            <w:tcBorders>
              <w:top w:val="nil"/>
              <w:left w:val="nil"/>
              <w:bottom w:val="single" w:sz="4" w:space="0" w:color="auto"/>
              <w:right w:val="single" w:sz="4" w:space="0" w:color="auto"/>
            </w:tcBorders>
            <w:shd w:val="clear" w:color="auto" w:fill="auto"/>
            <w:noWrap/>
            <w:vAlign w:val="center"/>
            <w:hideMark/>
            <w:tcPrChange w:id="17789"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135DF104"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29</w:t>
            </w:r>
          </w:p>
        </w:tc>
        <w:tc>
          <w:tcPr>
            <w:tcW w:w="1190" w:type="dxa"/>
            <w:tcBorders>
              <w:top w:val="nil"/>
              <w:left w:val="nil"/>
              <w:bottom w:val="single" w:sz="4" w:space="0" w:color="auto"/>
              <w:right w:val="single" w:sz="4" w:space="0" w:color="auto"/>
            </w:tcBorders>
            <w:shd w:val="clear" w:color="auto" w:fill="auto"/>
            <w:noWrap/>
            <w:vAlign w:val="center"/>
            <w:hideMark/>
            <w:tcPrChange w:id="1779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15F3F08F"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15403557</w:t>
            </w:r>
          </w:p>
        </w:tc>
        <w:tc>
          <w:tcPr>
            <w:tcW w:w="1388" w:type="dxa"/>
            <w:tcBorders>
              <w:top w:val="nil"/>
              <w:left w:val="nil"/>
              <w:bottom w:val="single" w:sz="4" w:space="0" w:color="auto"/>
              <w:right w:val="single" w:sz="4" w:space="0" w:color="auto"/>
            </w:tcBorders>
            <w:shd w:val="clear" w:color="auto" w:fill="auto"/>
            <w:noWrap/>
            <w:vAlign w:val="center"/>
            <w:hideMark/>
            <w:tcPrChange w:id="17791"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4A606A13"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616142</w:t>
            </w:r>
          </w:p>
        </w:tc>
        <w:tc>
          <w:tcPr>
            <w:tcW w:w="1250" w:type="dxa"/>
            <w:tcBorders>
              <w:top w:val="nil"/>
              <w:left w:val="nil"/>
              <w:bottom w:val="single" w:sz="4" w:space="0" w:color="auto"/>
              <w:right w:val="single" w:sz="4" w:space="0" w:color="auto"/>
            </w:tcBorders>
            <w:shd w:val="clear" w:color="auto" w:fill="auto"/>
            <w:noWrap/>
            <w:vAlign w:val="center"/>
            <w:hideMark/>
            <w:tcPrChange w:id="17792"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6FD249B8"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14787415</w:t>
            </w:r>
          </w:p>
        </w:tc>
        <w:tc>
          <w:tcPr>
            <w:tcW w:w="1172" w:type="dxa"/>
            <w:tcBorders>
              <w:top w:val="nil"/>
              <w:left w:val="nil"/>
              <w:bottom w:val="single" w:sz="4" w:space="0" w:color="auto"/>
              <w:right w:val="single" w:sz="4" w:space="0" w:color="auto"/>
            </w:tcBorders>
            <w:shd w:val="clear" w:color="auto" w:fill="auto"/>
            <w:noWrap/>
            <w:vAlign w:val="center"/>
            <w:hideMark/>
            <w:tcPrChange w:id="17793"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71630A7B"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r>
      <w:tr w:rsidR="009B3994" w:rsidRPr="009B3994" w14:paraId="78788287" w14:textId="77777777" w:rsidTr="00C41B42">
        <w:tblPrEx>
          <w:tblW w:w="14504" w:type="dxa"/>
          <w:tblInd w:w="113" w:type="dxa"/>
          <w:tblPrExChange w:id="17794" w:author="Kumar Baral" w:date="2022-12-12T10:41:00Z">
            <w:tblPrEx>
              <w:tblW w:w="14654" w:type="dxa"/>
              <w:tblInd w:w="113" w:type="dxa"/>
            </w:tblPrEx>
          </w:tblPrExChange>
        </w:tblPrEx>
        <w:trPr>
          <w:trHeight w:val="234"/>
          <w:trPrChange w:id="17795"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796"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3A942BE7"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Falgun</w:t>
            </w:r>
          </w:p>
        </w:tc>
        <w:tc>
          <w:tcPr>
            <w:tcW w:w="965" w:type="dxa"/>
            <w:tcBorders>
              <w:top w:val="nil"/>
              <w:left w:val="nil"/>
              <w:bottom w:val="single" w:sz="4" w:space="0" w:color="auto"/>
              <w:right w:val="single" w:sz="4" w:space="0" w:color="auto"/>
            </w:tcBorders>
            <w:shd w:val="clear" w:color="auto" w:fill="auto"/>
            <w:noWrap/>
            <w:vAlign w:val="center"/>
            <w:hideMark/>
            <w:tcPrChange w:id="17797"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616512DC"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4.36 </w:t>
            </w:r>
          </w:p>
        </w:tc>
        <w:tc>
          <w:tcPr>
            <w:tcW w:w="855" w:type="dxa"/>
            <w:tcBorders>
              <w:top w:val="nil"/>
              <w:left w:val="nil"/>
              <w:bottom w:val="single" w:sz="4" w:space="0" w:color="auto"/>
              <w:right w:val="single" w:sz="4" w:space="0" w:color="auto"/>
            </w:tcBorders>
            <w:shd w:val="clear" w:color="auto" w:fill="auto"/>
            <w:noWrap/>
            <w:vAlign w:val="center"/>
            <w:hideMark/>
            <w:tcPrChange w:id="17798"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7D9168DF"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799"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4E7122E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3.92</w:t>
            </w:r>
          </w:p>
        </w:tc>
        <w:tc>
          <w:tcPr>
            <w:tcW w:w="1190" w:type="dxa"/>
            <w:tcBorders>
              <w:top w:val="nil"/>
              <w:left w:val="nil"/>
              <w:bottom w:val="single" w:sz="4" w:space="0" w:color="auto"/>
              <w:right w:val="single" w:sz="4" w:space="0" w:color="auto"/>
            </w:tcBorders>
            <w:shd w:val="clear" w:color="auto" w:fill="auto"/>
            <w:noWrap/>
            <w:vAlign w:val="center"/>
            <w:hideMark/>
            <w:tcPrChange w:id="1780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6553F2EB"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3.92</w:t>
            </w:r>
          </w:p>
        </w:tc>
        <w:tc>
          <w:tcPr>
            <w:tcW w:w="935" w:type="dxa"/>
            <w:tcBorders>
              <w:top w:val="nil"/>
              <w:left w:val="nil"/>
              <w:bottom w:val="single" w:sz="4" w:space="0" w:color="auto"/>
              <w:right w:val="single" w:sz="4" w:space="0" w:color="auto"/>
            </w:tcBorders>
            <w:shd w:val="clear" w:color="auto" w:fill="auto"/>
            <w:noWrap/>
            <w:vAlign w:val="center"/>
            <w:hideMark/>
            <w:tcPrChange w:id="17801"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609B11C3"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2.60</w:t>
            </w:r>
          </w:p>
        </w:tc>
        <w:tc>
          <w:tcPr>
            <w:tcW w:w="843" w:type="dxa"/>
            <w:tcBorders>
              <w:top w:val="nil"/>
              <w:left w:val="nil"/>
              <w:bottom w:val="single" w:sz="4" w:space="0" w:color="auto"/>
              <w:right w:val="single" w:sz="4" w:space="0" w:color="auto"/>
            </w:tcBorders>
            <w:shd w:val="clear" w:color="auto" w:fill="auto"/>
            <w:noWrap/>
            <w:vAlign w:val="center"/>
            <w:hideMark/>
            <w:tcPrChange w:id="17802"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3805515D"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626.40</w:t>
            </w:r>
          </w:p>
        </w:tc>
        <w:tc>
          <w:tcPr>
            <w:tcW w:w="979" w:type="dxa"/>
            <w:tcBorders>
              <w:top w:val="nil"/>
              <w:left w:val="nil"/>
              <w:bottom w:val="single" w:sz="4" w:space="0" w:color="auto"/>
              <w:right w:val="single" w:sz="4" w:space="0" w:color="auto"/>
            </w:tcBorders>
            <w:shd w:val="clear" w:color="auto" w:fill="auto"/>
            <w:noWrap/>
            <w:vAlign w:val="center"/>
            <w:hideMark/>
            <w:tcPrChange w:id="17803"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3F0F295D"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21167.5</w:t>
            </w:r>
          </w:p>
        </w:tc>
        <w:tc>
          <w:tcPr>
            <w:tcW w:w="1138" w:type="dxa"/>
            <w:tcBorders>
              <w:top w:val="nil"/>
              <w:left w:val="nil"/>
              <w:bottom w:val="single" w:sz="4" w:space="0" w:color="auto"/>
              <w:right w:val="single" w:sz="4" w:space="0" w:color="auto"/>
            </w:tcBorders>
            <w:shd w:val="clear" w:color="auto" w:fill="auto"/>
            <w:noWrap/>
            <w:vAlign w:val="center"/>
            <w:hideMark/>
            <w:tcPrChange w:id="17804"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43B2A0B0"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30</w:t>
            </w:r>
          </w:p>
        </w:tc>
        <w:tc>
          <w:tcPr>
            <w:tcW w:w="1190" w:type="dxa"/>
            <w:tcBorders>
              <w:top w:val="nil"/>
              <w:left w:val="nil"/>
              <w:bottom w:val="single" w:sz="4" w:space="0" w:color="auto"/>
              <w:right w:val="single" w:sz="4" w:space="0" w:color="auto"/>
            </w:tcBorders>
            <w:shd w:val="clear" w:color="auto" w:fill="auto"/>
            <w:noWrap/>
            <w:vAlign w:val="center"/>
            <w:hideMark/>
            <w:tcPrChange w:id="1780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36CB59D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15240620</w:t>
            </w:r>
          </w:p>
        </w:tc>
        <w:tc>
          <w:tcPr>
            <w:tcW w:w="1388" w:type="dxa"/>
            <w:tcBorders>
              <w:top w:val="nil"/>
              <w:left w:val="nil"/>
              <w:bottom w:val="single" w:sz="4" w:space="0" w:color="auto"/>
              <w:right w:val="single" w:sz="4" w:space="0" w:color="auto"/>
            </w:tcBorders>
            <w:shd w:val="clear" w:color="auto" w:fill="auto"/>
            <w:noWrap/>
            <w:vAlign w:val="center"/>
            <w:hideMark/>
            <w:tcPrChange w:id="17806"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3242D8D6"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609625</w:t>
            </w:r>
          </w:p>
        </w:tc>
        <w:tc>
          <w:tcPr>
            <w:tcW w:w="1250" w:type="dxa"/>
            <w:tcBorders>
              <w:top w:val="nil"/>
              <w:left w:val="nil"/>
              <w:bottom w:val="single" w:sz="4" w:space="0" w:color="auto"/>
              <w:right w:val="single" w:sz="4" w:space="0" w:color="auto"/>
            </w:tcBorders>
            <w:shd w:val="clear" w:color="auto" w:fill="auto"/>
            <w:noWrap/>
            <w:vAlign w:val="center"/>
            <w:hideMark/>
            <w:tcPrChange w:id="17807"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49855F03"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14630995</w:t>
            </w:r>
          </w:p>
        </w:tc>
        <w:tc>
          <w:tcPr>
            <w:tcW w:w="1172" w:type="dxa"/>
            <w:tcBorders>
              <w:top w:val="nil"/>
              <w:left w:val="nil"/>
              <w:bottom w:val="single" w:sz="4" w:space="0" w:color="auto"/>
              <w:right w:val="single" w:sz="4" w:space="0" w:color="auto"/>
            </w:tcBorders>
            <w:shd w:val="clear" w:color="auto" w:fill="auto"/>
            <w:noWrap/>
            <w:vAlign w:val="center"/>
            <w:hideMark/>
            <w:tcPrChange w:id="17808"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1C9AC4B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r>
      <w:tr w:rsidR="009B3994" w:rsidRPr="009B3994" w14:paraId="216D753A" w14:textId="77777777" w:rsidTr="00C41B42">
        <w:tblPrEx>
          <w:tblW w:w="14504" w:type="dxa"/>
          <w:tblInd w:w="113" w:type="dxa"/>
          <w:tblPrExChange w:id="17809" w:author="Kumar Baral" w:date="2022-12-12T10:41:00Z">
            <w:tblPrEx>
              <w:tblW w:w="14654" w:type="dxa"/>
              <w:tblInd w:w="113" w:type="dxa"/>
            </w:tblPrEx>
          </w:tblPrExChange>
        </w:tblPrEx>
        <w:trPr>
          <w:trHeight w:val="234"/>
          <w:trPrChange w:id="17810"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bottom"/>
            <w:hideMark/>
            <w:tcPrChange w:id="17811"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42347924" w14:textId="77777777" w:rsidR="009B3994" w:rsidRPr="009B3994" w:rsidRDefault="009B3994" w:rsidP="009B3994">
            <w:pPr>
              <w:spacing w:before="0" w:after="0" w:line="240" w:lineRule="auto"/>
              <w:jc w:val="left"/>
              <w:rPr>
                <w:rFonts w:cs="Calibri"/>
                <w:sz w:val="20"/>
                <w:lang w:bidi="ne-NP"/>
              </w:rPr>
            </w:pPr>
            <w:r w:rsidRPr="009B3994">
              <w:rPr>
                <w:rFonts w:cs="Calibri"/>
                <w:sz w:val="20"/>
                <w:lang w:bidi="ne-NP"/>
              </w:rPr>
              <w:t>Chaitra</w:t>
            </w:r>
          </w:p>
        </w:tc>
        <w:tc>
          <w:tcPr>
            <w:tcW w:w="965" w:type="dxa"/>
            <w:tcBorders>
              <w:top w:val="nil"/>
              <w:left w:val="nil"/>
              <w:bottom w:val="single" w:sz="4" w:space="0" w:color="auto"/>
              <w:right w:val="single" w:sz="4" w:space="0" w:color="auto"/>
            </w:tcBorders>
            <w:shd w:val="clear" w:color="auto" w:fill="auto"/>
            <w:noWrap/>
            <w:vAlign w:val="center"/>
            <w:hideMark/>
            <w:tcPrChange w:id="17812"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72183CE8"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xml:space="preserve">4.41 </w:t>
            </w:r>
          </w:p>
        </w:tc>
        <w:tc>
          <w:tcPr>
            <w:tcW w:w="855" w:type="dxa"/>
            <w:tcBorders>
              <w:top w:val="nil"/>
              <w:left w:val="nil"/>
              <w:bottom w:val="single" w:sz="4" w:space="0" w:color="auto"/>
              <w:right w:val="single" w:sz="4" w:space="0" w:color="auto"/>
            </w:tcBorders>
            <w:shd w:val="clear" w:color="auto" w:fill="auto"/>
            <w:noWrap/>
            <w:vAlign w:val="center"/>
            <w:hideMark/>
            <w:tcPrChange w:id="17813"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26E58087"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0.436</w:t>
            </w:r>
          </w:p>
        </w:tc>
        <w:tc>
          <w:tcPr>
            <w:tcW w:w="1042" w:type="dxa"/>
            <w:tcBorders>
              <w:top w:val="nil"/>
              <w:left w:val="nil"/>
              <w:bottom w:val="single" w:sz="4" w:space="0" w:color="auto"/>
              <w:right w:val="single" w:sz="4" w:space="0" w:color="auto"/>
            </w:tcBorders>
            <w:shd w:val="clear" w:color="auto" w:fill="auto"/>
            <w:noWrap/>
            <w:vAlign w:val="center"/>
            <w:hideMark/>
            <w:tcPrChange w:id="17814"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4D80726A"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3.97</w:t>
            </w:r>
          </w:p>
        </w:tc>
        <w:tc>
          <w:tcPr>
            <w:tcW w:w="1190" w:type="dxa"/>
            <w:tcBorders>
              <w:top w:val="nil"/>
              <w:left w:val="nil"/>
              <w:bottom w:val="single" w:sz="4" w:space="0" w:color="auto"/>
              <w:right w:val="single" w:sz="4" w:space="0" w:color="auto"/>
            </w:tcBorders>
            <w:shd w:val="clear" w:color="auto" w:fill="auto"/>
            <w:noWrap/>
            <w:vAlign w:val="center"/>
            <w:hideMark/>
            <w:tcPrChange w:id="1781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53B22F43"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3.97</w:t>
            </w:r>
          </w:p>
        </w:tc>
        <w:tc>
          <w:tcPr>
            <w:tcW w:w="935" w:type="dxa"/>
            <w:tcBorders>
              <w:top w:val="nil"/>
              <w:left w:val="nil"/>
              <w:bottom w:val="single" w:sz="4" w:space="0" w:color="auto"/>
              <w:right w:val="single" w:sz="4" w:space="0" w:color="auto"/>
            </w:tcBorders>
            <w:shd w:val="clear" w:color="auto" w:fill="auto"/>
            <w:noWrap/>
            <w:vAlign w:val="center"/>
            <w:hideMark/>
            <w:tcPrChange w:id="17816"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75CC069C"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2.65</w:t>
            </w:r>
          </w:p>
        </w:tc>
        <w:tc>
          <w:tcPr>
            <w:tcW w:w="843" w:type="dxa"/>
            <w:tcBorders>
              <w:top w:val="nil"/>
              <w:left w:val="nil"/>
              <w:bottom w:val="single" w:sz="4" w:space="0" w:color="auto"/>
              <w:right w:val="single" w:sz="4" w:space="0" w:color="auto"/>
            </w:tcBorders>
            <w:shd w:val="clear" w:color="auto" w:fill="auto"/>
            <w:noWrap/>
            <w:vAlign w:val="center"/>
            <w:hideMark/>
            <w:tcPrChange w:id="17817"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2F2696BE"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626.35</w:t>
            </w:r>
          </w:p>
        </w:tc>
        <w:tc>
          <w:tcPr>
            <w:tcW w:w="979" w:type="dxa"/>
            <w:tcBorders>
              <w:top w:val="nil"/>
              <w:left w:val="nil"/>
              <w:bottom w:val="single" w:sz="4" w:space="0" w:color="auto"/>
              <w:right w:val="single" w:sz="4" w:space="0" w:color="auto"/>
            </w:tcBorders>
            <w:shd w:val="clear" w:color="auto" w:fill="auto"/>
            <w:noWrap/>
            <w:vAlign w:val="center"/>
            <w:hideMark/>
            <w:tcPrChange w:id="17818"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7671CB77" w14:textId="78E70012"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21221.0</w:t>
            </w:r>
          </w:p>
        </w:tc>
        <w:tc>
          <w:tcPr>
            <w:tcW w:w="1138" w:type="dxa"/>
            <w:tcBorders>
              <w:top w:val="nil"/>
              <w:left w:val="nil"/>
              <w:bottom w:val="single" w:sz="4" w:space="0" w:color="auto"/>
              <w:right w:val="single" w:sz="4" w:space="0" w:color="auto"/>
            </w:tcBorders>
            <w:shd w:val="clear" w:color="auto" w:fill="auto"/>
            <w:noWrap/>
            <w:vAlign w:val="center"/>
            <w:hideMark/>
            <w:tcPrChange w:id="17819"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06978946"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30</w:t>
            </w:r>
          </w:p>
        </w:tc>
        <w:tc>
          <w:tcPr>
            <w:tcW w:w="1190" w:type="dxa"/>
            <w:tcBorders>
              <w:top w:val="nil"/>
              <w:left w:val="nil"/>
              <w:bottom w:val="single" w:sz="4" w:space="0" w:color="auto"/>
              <w:right w:val="single" w:sz="4" w:space="0" w:color="auto"/>
            </w:tcBorders>
            <w:shd w:val="clear" w:color="auto" w:fill="auto"/>
            <w:noWrap/>
            <w:vAlign w:val="center"/>
            <w:hideMark/>
            <w:tcPrChange w:id="1782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7E79EB69"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15279156</w:t>
            </w:r>
          </w:p>
        </w:tc>
        <w:tc>
          <w:tcPr>
            <w:tcW w:w="1388" w:type="dxa"/>
            <w:tcBorders>
              <w:top w:val="nil"/>
              <w:left w:val="nil"/>
              <w:bottom w:val="single" w:sz="4" w:space="0" w:color="auto"/>
              <w:right w:val="single" w:sz="4" w:space="0" w:color="auto"/>
            </w:tcBorders>
            <w:shd w:val="clear" w:color="auto" w:fill="auto"/>
            <w:noWrap/>
            <w:vAlign w:val="center"/>
            <w:hideMark/>
            <w:tcPrChange w:id="17821"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26492910"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611166</w:t>
            </w:r>
          </w:p>
        </w:tc>
        <w:tc>
          <w:tcPr>
            <w:tcW w:w="1250" w:type="dxa"/>
            <w:tcBorders>
              <w:top w:val="nil"/>
              <w:left w:val="nil"/>
              <w:bottom w:val="single" w:sz="4" w:space="0" w:color="auto"/>
              <w:right w:val="single" w:sz="4" w:space="0" w:color="auto"/>
            </w:tcBorders>
            <w:shd w:val="clear" w:color="auto" w:fill="auto"/>
            <w:noWrap/>
            <w:vAlign w:val="center"/>
            <w:hideMark/>
            <w:tcPrChange w:id="17822"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5FB8FF7C"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14667989</w:t>
            </w:r>
          </w:p>
        </w:tc>
        <w:tc>
          <w:tcPr>
            <w:tcW w:w="1172" w:type="dxa"/>
            <w:tcBorders>
              <w:top w:val="nil"/>
              <w:left w:val="nil"/>
              <w:bottom w:val="single" w:sz="4" w:space="0" w:color="auto"/>
              <w:right w:val="single" w:sz="4" w:space="0" w:color="auto"/>
            </w:tcBorders>
            <w:shd w:val="clear" w:color="auto" w:fill="auto"/>
            <w:noWrap/>
            <w:vAlign w:val="center"/>
            <w:hideMark/>
            <w:tcPrChange w:id="17823"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572E2C7C"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r>
      <w:tr w:rsidR="009B3994" w:rsidRPr="009B3994" w14:paraId="5A24785C" w14:textId="77777777" w:rsidTr="00C41B42">
        <w:tblPrEx>
          <w:tblW w:w="14504" w:type="dxa"/>
          <w:tblInd w:w="113" w:type="dxa"/>
          <w:tblPrExChange w:id="17824" w:author="Kumar Baral" w:date="2022-12-12T10:41:00Z">
            <w:tblPrEx>
              <w:tblW w:w="14654" w:type="dxa"/>
              <w:tblInd w:w="113" w:type="dxa"/>
            </w:tblPrEx>
          </w:tblPrExChange>
        </w:tblPrEx>
        <w:trPr>
          <w:trHeight w:val="234"/>
          <w:trPrChange w:id="17825" w:author="Kumar Baral" w:date="2022-12-12T10:41:00Z">
            <w:trPr>
              <w:trHeight w:val="235"/>
            </w:trPr>
          </w:trPrChange>
        </w:trPr>
        <w:tc>
          <w:tcPr>
            <w:tcW w:w="1555" w:type="dxa"/>
            <w:tcBorders>
              <w:top w:val="nil"/>
              <w:left w:val="single" w:sz="4" w:space="0" w:color="auto"/>
              <w:bottom w:val="single" w:sz="4" w:space="0" w:color="auto"/>
              <w:right w:val="single" w:sz="4" w:space="0" w:color="auto"/>
            </w:tcBorders>
            <w:shd w:val="clear" w:color="auto" w:fill="auto"/>
            <w:noWrap/>
            <w:vAlign w:val="center"/>
            <w:hideMark/>
            <w:tcPrChange w:id="17826" w:author="Kumar Baral" w:date="2022-12-12T10:41:00Z">
              <w:tcPr>
                <w:tcW w:w="1606" w:type="dxa"/>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7F370649" w14:textId="77777777" w:rsidR="009B3994" w:rsidRPr="009B3994" w:rsidRDefault="009B3994" w:rsidP="009B3994">
            <w:pPr>
              <w:spacing w:before="0" w:after="0" w:line="240" w:lineRule="auto"/>
              <w:jc w:val="left"/>
              <w:rPr>
                <w:rFonts w:cs="Calibri"/>
                <w:b/>
                <w:bCs/>
                <w:color w:val="000000"/>
                <w:sz w:val="20"/>
                <w:lang w:bidi="ne-NP"/>
              </w:rPr>
            </w:pPr>
            <w:r w:rsidRPr="009B3994">
              <w:rPr>
                <w:rFonts w:cs="Calibri"/>
                <w:b/>
                <w:bCs/>
                <w:color w:val="000000"/>
                <w:sz w:val="20"/>
                <w:lang w:bidi="ne-NP"/>
              </w:rPr>
              <w:t>Total</w:t>
            </w:r>
          </w:p>
        </w:tc>
        <w:tc>
          <w:tcPr>
            <w:tcW w:w="965" w:type="dxa"/>
            <w:tcBorders>
              <w:top w:val="nil"/>
              <w:left w:val="nil"/>
              <w:bottom w:val="single" w:sz="4" w:space="0" w:color="auto"/>
              <w:right w:val="single" w:sz="4" w:space="0" w:color="auto"/>
            </w:tcBorders>
            <w:shd w:val="clear" w:color="auto" w:fill="auto"/>
            <w:noWrap/>
            <w:vAlign w:val="center"/>
            <w:hideMark/>
            <w:tcPrChange w:id="17827" w:author="Kumar Baral" w:date="2022-12-12T10:41:00Z">
              <w:tcPr>
                <w:tcW w:w="968" w:type="dxa"/>
                <w:gridSpan w:val="2"/>
                <w:tcBorders>
                  <w:top w:val="nil"/>
                  <w:left w:val="nil"/>
                  <w:bottom w:val="single" w:sz="4" w:space="0" w:color="auto"/>
                  <w:right w:val="single" w:sz="4" w:space="0" w:color="auto"/>
                </w:tcBorders>
                <w:shd w:val="clear" w:color="auto" w:fill="auto"/>
                <w:noWrap/>
                <w:vAlign w:val="center"/>
                <w:hideMark/>
              </w:tcPr>
            </w:tcPrChange>
          </w:tcPr>
          <w:p w14:paraId="7CF92503"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855" w:type="dxa"/>
            <w:tcBorders>
              <w:top w:val="nil"/>
              <w:left w:val="nil"/>
              <w:bottom w:val="single" w:sz="4" w:space="0" w:color="auto"/>
              <w:right w:val="single" w:sz="4" w:space="0" w:color="auto"/>
            </w:tcBorders>
            <w:shd w:val="clear" w:color="auto" w:fill="auto"/>
            <w:noWrap/>
            <w:vAlign w:val="center"/>
            <w:hideMark/>
            <w:tcPrChange w:id="17828" w:author="Kumar Baral" w:date="2022-12-12T10:41:00Z">
              <w:tcPr>
                <w:tcW w:w="857" w:type="dxa"/>
                <w:gridSpan w:val="2"/>
                <w:tcBorders>
                  <w:top w:val="nil"/>
                  <w:left w:val="nil"/>
                  <w:bottom w:val="single" w:sz="4" w:space="0" w:color="auto"/>
                  <w:right w:val="single" w:sz="4" w:space="0" w:color="auto"/>
                </w:tcBorders>
                <w:shd w:val="clear" w:color="auto" w:fill="auto"/>
                <w:noWrap/>
                <w:vAlign w:val="center"/>
                <w:hideMark/>
              </w:tcPr>
            </w:tcPrChange>
          </w:tcPr>
          <w:p w14:paraId="7D0DE616" w14:textId="77777777" w:rsidR="009B3994" w:rsidRPr="009B3994" w:rsidRDefault="009B3994" w:rsidP="009B3994">
            <w:pPr>
              <w:spacing w:before="0" w:after="0" w:line="240" w:lineRule="auto"/>
              <w:jc w:val="center"/>
              <w:rPr>
                <w:rFonts w:cs="Calibri"/>
                <w:sz w:val="20"/>
                <w:lang w:bidi="ne-NP"/>
              </w:rPr>
            </w:pPr>
            <w:r w:rsidRPr="009B3994">
              <w:rPr>
                <w:rFonts w:cs="Calibri"/>
                <w:sz w:val="20"/>
                <w:lang w:bidi="ne-NP"/>
              </w:rPr>
              <w:t> </w:t>
            </w:r>
          </w:p>
        </w:tc>
        <w:tc>
          <w:tcPr>
            <w:tcW w:w="1042" w:type="dxa"/>
            <w:tcBorders>
              <w:top w:val="nil"/>
              <w:left w:val="nil"/>
              <w:bottom w:val="single" w:sz="4" w:space="0" w:color="auto"/>
              <w:right w:val="single" w:sz="4" w:space="0" w:color="auto"/>
            </w:tcBorders>
            <w:shd w:val="clear" w:color="auto" w:fill="auto"/>
            <w:noWrap/>
            <w:vAlign w:val="center"/>
            <w:hideMark/>
            <w:tcPrChange w:id="17829" w:author="Kumar Baral" w:date="2022-12-12T10:41:00Z">
              <w:tcPr>
                <w:tcW w:w="1042" w:type="dxa"/>
                <w:gridSpan w:val="2"/>
                <w:tcBorders>
                  <w:top w:val="nil"/>
                  <w:left w:val="nil"/>
                  <w:bottom w:val="single" w:sz="4" w:space="0" w:color="auto"/>
                  <w:right w:val="single" w:sz="4" w:space="0" w:color="auto"/>
                </w:tcBorders>
                <w:shd w:val="clear" w:color="auto" w:fill="auto"/>
                <w:noWrap/>
                <w:vAlign w:val="center"/>
                <w:hideMark/>
              </w:tcPr>
            </w:tcPrChange>
          </w:tcPr>
          <w:p w14:paraId="1940DFE4"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90" w:type="dxa"/>
            <w:tcBorders>
              <w:top w:val="nil"/>
              <w:left w:val="nil"/>
              <w:bottom w:val="single" w:sz="4" w:space="0" w:color="auto"/>
              <w:right w:val="single" w:sz="4" w:space="0" w:color="auto"/>
            </w:tcBorders>
            <w:shd w:val="clear" w:color="auto" w:fill="auto"/>
            <w:noWrap/>
            <w:vAlign w:val="center"/>
            <w:hideMark/>
            <w:tcPrChange w:id="17830"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68D9F814"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935" w:type="dxa"/>
            <w:tcBorders>
              <w:top w:val="nil"/>
              <w:left w:val="nil"/>
              <w:bottom w:val="single" w:sz="4" w:space="0" w:color="auto"/>
              <w:right w:val="single" w:sz="4" w:space="0" w:color="auto"/>
            </w:tcBorders>
            <w:shd w:val="clear" w:color="auto" w:fill="auto"/>
            <w:noWrap/>
            <w:vAlign w:val="center"/>
            <w:hideMark/>
            <w:tcPrChange w:id="17831" w:author="Kumar Baral" w:date="2022-12-12T10:41:00Z">
              <w:tcPr>
                <w:tcW w:w="937" w:type="dxa"/>
                <w:gridSpan w:val="2"/>
                <w:tcBorders>
                  <w:top w:val="nil"/>
                  <w:left w:val="nil"/>
                  <w:bottom w:val="single" w:sz="4" w:space="0" w:color="auto"/>
                  <w:right w:val="single" w:sz="4" w:space="0" w:color="auto"/>
                </w:tcBorders>
                <w:shd w:val="clear" w:color="auto" w:fill="auto"/>
                <w:noWrap/>
                <w:vAlign w:val="center"/>
                <w:hideMark/>
              </w:tcPr>
            </w:tcPrChange>
          </w:tcPr>
          <w:p w14:paraId="0D0F17B2"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843" w:type="dxa"/>
            <w:tcBorders>
              <w:top w:val="nil"/>
              <w:left w:val="nil"/>
              <w:bottom w:val="single" w:sz="4" w:space="0" w:color="auto"/>
              <w:right w:val="single" w:sz="4" w:space="0" w:color="auto"/>
            </w:tcBorders>
            <w:shd w:val="clear" w:color="auto" w:fill="auto"/>
            <w:noWrap/>
            <w:vAlign w:val="center"/>
            <w:hideMark/>
            <w:tcPrChange w:id="17832" w:author="Kumar Baral" w:date="2022-12-12T10:41:00Z">
              <w:tcPr>
                <w:tcW w:w="871" w:type="dxa"/>
                <w:gridSpan w:val="2"/>
                <w:tcBorders>
                  <w:top w:val="nil"/>
                  <w:left w:val="nil"/>
                  <w:bottom w:val="single" w:sz="4" w:space="0" w:color="auto"/>
                  <w:right w:val="single" w:sz="4" w:space="0" w:color="auto"/>
                </w:tcBorders>
                <w:shd w:val="clear" w:color="auto" w:fill="auto"/>
                <w:noWrap/>
                <w:vAlign w:val="center"/>
                <w:hideMark/>
              </w:tcPr>
            </w:tcPrChange>
          </w:tcPr>
          <w:p w14:paraId="170CC7E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979" w:type="dxa"/>
            <w:tcBorders>
              <w:top w:val="nil"/>
              <w:left w:val="nil"/>
              <w:bottom w:val="single" w:sz="4" w:space="0" w:color="auto"/>
              <w:right w:val="single" w:sz="4" w:space="0" w:color="auto"/>
            </w:tcBorders>
            <w:shd w:val="clear" w:color="auto" w:fill="auto"/>
            <w:noWrap/>
            <w:vAlign w:val="center"/>
            <w:hideMark/>
            <w:tcPrChange w:id="17833" w:author="Kumar Baral" w:date="2022-12-12T10:41:00Z">
              <w:tcPr>
                <w:tcW w:w="1011" w:type="dxa"/>
                <w:gridSpan w:val="2"/>
                <w:tcBorders>
                  <w:top w:val="nil"/>
                  <w:left w:val="nil"/>
                  <w:bottom w:val="single" w:sz="4" w:space="0" w:color="auto"/>
                  <w:right w:val="single" w:sz="4" w:space="0" w:color="auto"/>
                </w:tcBorders>
                <w:shd w:val="clear" w:color="auto" w:fill="auto"/>
                <w:noWrap/>
                <w:vAlign w:val="center"/>
                <w:hideMark/>
              </w:tcPr>
            </w:tcPrChange>
          </w:tcPr>
          <w:p w14:paraId="605CCFC3"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138" w:type="dxa"/>
            <w:tcBorders>
              <w:top w:val="nil"/>
              <w:left w:val="nil"/>
              <w:bottom w:val="single" w:sz="4" w:space="0" w:color="auto"/>
              <w:right w:val="single" w:sz="4" w:space="0" w:color="auto"/>
            </w:tcBorders>
            <w:shd w:val="clear" w:color="auto" w:fill="auto"/>
            <w:noWrap/>
            <w:vAlign w:val="center"/>
            <w:hideMark/>
            <w:tcPrChange w:id="17834" w:author="Kumar Baral" w:date="2022-12-12T10:41:00Z">
              <w:tcPr>
                <w:tcW w:w="1137" w:type="dxa"/>
                <w:gridSpan w:val="2"/>
                <w:tcBorders>
                  <w:top w:val="nil"/>
                  <w:left w:val="nil"/>
                  <w:bottom w:val="single" w:sz="4" w:space="0" w:color="auto"/>
                  <w:right w:val="single" w:sz="4" w:space="0" w:color="auto"/>
                </w:tcBorders>
                <w:shd w:val="clear" w:color="auto" w:fill="auto"/>
                <w:noWrap/>
                <w:vAlign w:val="center"/>
                <w:hideMark/>
              </w:tcPr>
            </w:tcPrChange>
          </w:tcPr>
          <w:p w14:paraId="639B618D" w14:textId="77777777" w:rsidR="009B3994" w:rsidRPr="009B3994" w:rsidRDefault="009B3994" w:rsidP="009B3994">
            <w:pPr>
              <w:spacing w:before="0" w:after="0" w:line="240" w:lineRule="auto"/>
              <w:jc w:val="center"/>
              <w:rPr>
                <w:rFonts w:cs="Calibri"/>
                <w:b/>
                <w:bCs/>
                <w:sz w:val="20"/>
                <w:lang w:bidi="ne-NP"/>
              </w:rPr>
            </w:pPr>
            <w:r w:rsidRPr="009B3994">
              <w:rPr>
                <w:rFonts w:cs="Calibri"/>
                <w:b/>
                <w:bCs/>
                <w:sz w:val="20"/>
                <w:lang w:bidi="ne-NP"/>
              </w:rPr>
              <w:t>365</w:t>
            </w:r>
          </w:p>
        </w:tc>
        <w:tc>
          <w:tcPr>
            <w:tcW w:w="1190" w:type="dxa"/>
            <w:tcBorders>
              <w:top w:val="nil"/>
              <w:left w:val="nil"/>
              <w:bottom w:val="single" w:sz="4" w:space="0" w:color="auto"/>
              <w:right w:val="single" w:sz="4" w:space="0" w:color="auto"/>
            </w:tcBorders>
            <w:shd w:val="clear" w:color="auto" w:fill="auto"/>
            <w:noWrap/>
            <w:vAlign w:val="center"/>
            <w:hideMark/>
            <w:tcPrChange w:id="17835" w:author="Kumar Baral" w:date="2022-12-12T10:41:00Z">
              <w:tcPr>
                <w:tcW w:w="1189" w:type="dxa"/>
                <w:gridSpan w:val="2"/>
                <w:tcBorders>
                  <w:top w:val="nil"/>
                  <w:left w:val="nil"/>
                  <w:bottom w:val="single" w:sz="4" w:space="0" w:color="auto"/>
                  <w:right w:val="single" w:sz="4" w:space="0" w:color="auto"/>
                </w:tcBorders>
                <w:shd w:val="clear" w:color="auto" w:fill="auto"/>
                <w:noWrap/>
                <w:vAlign w:val="center"/>
                <w:hideMark/>
              </w:tcPr>
            </w:tcPrChange>
          </w:tcPr>
          <w:p w14:paraId="5AFA45C6"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388" w:type="dxa"/>
            <w:tcBorders>
              <w:top w:val="nil"/>
              <w:left w:val="nil"/>
              <w:bottom w:val="single" w:sz="4" w:space="0" w:color="auto"/>
              <w:right w:val="single" w:sz="4" w:space="0" w:color="auto"/>
            </w:tcBorders>
            <w:shd w:val="clear" w:color="auto" w:fill="auto"/>
            <w:noWrap/>
            <w:vAlign w:val="center"/>
            <w:hideMark/>
            <w:tcPrChange w:id="17836" w:author="Kumar Baral" w:date="2022-12-12T10:41:00Z">
              <w:tcPr>
                <w:tcW w:w="1384" w:type="dxa"/>
                <w:gridSpan w:val="2"/>
                <w:tcBorders>
                  <w:top w:val="nil"/>
                  <w:left w:val="nil"/>
                  <w:bottom w:val="single" w:sz="4" w:space="0" w:color="auto"/>
                  <w:right w:val="single" w:sz="4" w:space="0" w:color="auto"/>
                </w:tcBorders>
                <w:shd w:val="clear" w:color="auto" w:fill="auto"/>
                <w:noWrap/>
                <w:vAlign w:val="center"/>
                <w:hideMark/>
              </w:tcPr>
            </w:tcPrChange>
          </w:tcPr>
          <w:p w14:paraId="4E5397D1" w14:textId="77777777" w:rsidR="009B3994" w:rsidRPr="009B3994" w:rsidRDefault="009B3994" w:rsidP="009B3994">
            <w:pPr>
              <w:spacing w:before="0" w:after="0" w:line="240" w:lineRule="auto"/>
              <w:jc w:val="center"/>
              <w:rPr>
                <w:rFonts w:cs="Calibri"/>
                <w:color w:val="000000"/>
                <w:sz w:val="20"/>
                <w:lang w:bidi="ne-NP"/>
              </w:rPr>
            </w:pPr>
            <w:r w:rsidRPr="009B3994">
              <w:rPr>
                <w:rFonts w:cs="Calibri"/>
                <w:color w:val="000000"/>
                <w:sz w:val="20"/>
                <w:lang w:bidi="ne-NP"/>
              </w:rPr>
              <w:t> </w:t>
            </w:r>
          </w:p>
        </w:tc>
        <w:tc>
          <w:tcPr>
            <w:tcW w:w="1250" w:type="dxa"/>
            <w:tcBorders>
              <w:top w:val="nil"/>
              <w:left w:val="nil"/>
              <w:bottom w:val="single" w:sz="4" w:space="0" w:color="auto"/>
              <w:right w:val="single" w:sz="4" w:space="0" w:color="auto"/>
            </w:tcBorders>
            <w:shd w:val="clear" w:color="auto" w:fill="auto"/>
            <w:noWrap/>
            <w:vAlign w:val="center"/>
            <w:hideMark/>
            <w:tcPrChange w:id="17837" w:author="Kumar Baral" w:date="2022-12-12T10:41:00Z">
              <w:tcPr>
                <w:tcW w:w="1291" w:type="dxa"/>
                <w:gridSpan w:val="2"/>
                <w:tcBorders>
                  <w:top w:val="nil"/>
                  <w:left w:val="nil"/>
                  <w:bottom w:val="single" w:sz="4" w:space="0" w:color="auto"/>
                  <w:right w:val="single" w:sz="4" w:space="0" w:color="auto"/>
                </w:tcBorders>
                <w:shd w:val="clear" w:color="auto" w:fill="auto"/>
                <w:noWrap/>
                <w:vAlign w:val="center"/>
                <w:hideMark/>
              </w:tcPr>
            </w:tcPrChange>
          </w:tcPr>
          <w:p w14:paraId="77F4136D"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118669271</w:t>
            </w:r>
          </w:p>
        </w:tc>
        <w:tc>
          <w:tcPr>
            <w:tcW w:w="1172" w:type="dxa"/>
            <w:tcBorders>
              <w:top w:val="nil"/>
              <w:left w:val="nil"/>
              <w:bottom w:val="single" w:sz="4" w:space="0" w:color="auto"/>
              <w:right w:val="single" w:sz="4" w:space="0" w:color="auto"/>
            </w:tcBorders>
            <w:shd w:val="clear" w:color="auto" w:fill="auto"/>
            <w:noWrap/>
            <w:vAlign w:val="center"/>
            <w:hideMark/>
            <w:tcPrChange w:id="17838" w:author="Kumar Baral" w:date="2022-12-12T10:41:00Z">
              <w:tcPr>
                <w:tcW w:w="1170" w:type="dxa"/>
                <w:gridSpan w:val="2"/>
                <w:tcBorders>
                  <w:top w:val="nil"/>
                  <w:left w:val="nil"/>
                  <w:bottom w:val="single" w:sz="4" w:space="0" w:color="auto"/>
                  <w:right w:val="single" w:sz="4" w:space="0" w:color="auto"/>
                </w:tcBorders>
                <w:shd w:val="clear" w:color="auto" w:fill="auto"/>
                <w:noWrap/>
                <w:vAlign w:val="center"/>
                <w:hideMark/>
              </w:tcPr>
            </w:tcPrChange>
          </w:tcPr>
          <w:p w14:paraId="699A2904"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261574602</w:t>
            </w:r>
          </w:p>
        </w:tc>
      </w:tr>
      <w:tr w:rsidR="00C41B42" w:rsidRPr="009B3994" w14:paraId="7C596B0E" w14:textId="77777777" w:rsidTr="00C41B42">
        <w:trPr>
          <w:trHeight w:val="387"/>
        </w:trPr>
        <w:tc>
          <w:tcPr>
            <w:tcW w:w="3376" w:type="dxa"/>
            <w:gridSpan w:val="3"/>
            <w:tcBorders>
              <w:top w:val="nil"/>
              <w:left w:val="nil"/>
              <w:bottom w:val="nil"/>
              <w:right w:val="nil"/>
            </w:tcBorders>
            <w:shd w:val="clear" w:color="auto" w:fill="auto"/>
            <w:noWrap/>
            <w:vAlign w:val="center"/>
            <w:hideMark/>
          </w:tcPr>
          <w:p w14:paraId="442A4F91" w14:textId="77777777" w:rsidR="009B3994" w:rsidRPr="009B3994" w:rsidRDefault="009B3994" w:rsidP="009B3994">
            <w:pPr>
              <w:spacing w:before="0" w:after="0" w:line="240" w:lineRule="auto"/>
              <w:jc w:val="center"/>
              <w:rPr>
                <w:rFonts w:cs="Calibri"/>
                <w:b/>
                <w:bCs/>
                <w:color w:val="000000"/>
                <w:sz w:val="20"/>
                <w:lang w:bidi="ne-NP"/>
              </w:rPr>
            </w:pPr>
          </w:p>
        </w:tc>
        <w:tc>
          <w:tcPr>
            <w:tcW w:w="1042" w:type="dxa"/>
            <w:tcBorders>
              <w:top w:val="nil"/>
              <w:left w:val="nil"/>
              <w:bottom w:val="nil"/>
              <w:right w:val="nil"/>
            </w:tcBorders>
            <w:shd w:val="clear" w:color="auto" w:fill="auto"/>
            <w:noWrap/>
            <w:vAlign w:val="bottom"/>
            <w:hideMark/>
          </w:tcPr>
          <w:p w14:paraId="263B47F7" w14:textId="77777777" w:rsidR="009B3994" w:rsidRPr="009B3994" w:rsidRDefault="009B3994" w:rsidP="009B3994">
            <w:pPr>
              <w:spacing w:before="0" w:after="0" w:line="240" w:lineRule="auto"/>
              <w:jc w:val="left"/>
              <w:rPr>
                <w:rFonts w:ascii="Times New Roman" w:hAnsi="Times New Roman"/>
                <w:sz w:val="20"/>
                <w:lang w:bidi="ne-NP"/>
              </w:rPr>
            </w:pPr>
          </w:p>
        </w:tc>
        <w:tc>
          <w:tcPr>
            <w:tcW w:w="2126"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4A3D9"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Energy Generated</w:t>
            </w:r>
          </w:p>
        </w:tc>
        <w:tc>
          <w:tcPr>
            <w:tcW w:w="843" w:type="dxa"/>
            <w:tcBorders>
              <w:top w:val="nil"/>
              <w:left w:val="nil"/>
              <w:bottom w:val="nil"/>
              <w:right w:val="nil"/>
            </w:tcBorders>
            <w:shd w:val="clear" w:color="auto" w:fill="auto"/>
            <w:noWrap/>
            <w:vAlign w:val="bottom"/>
            <w:hideMark/>
          </w:tcPr>
          <w:p w14:paraId="234EA2DC" w14:textId="77777777" w:rsidR="009B3994" w:rsidRPr="009B3994" w:rsidRDefault="009B3994" w:rsidP="009B3994">
            <w:pPr>
              <w:spacing w:before="0" w:after="0" w:line="240" w:lineRule="auto"/>
              <w:jc w:val="center"/>
              <w:rPr>
                <w:rFonts w:cs="Calibri"/>
                <w:b/>
                <w:bCs/>
                <w:color w:val="000000"/>
                <w:sz w:val="20"/>
                <w:lang w:bidi="ne-NP"/>
              </w:rPr>
            </w:pPr>
          </w:p>
        </w:tc>
        <w:tc>
          <w:tcPr>
            <w:tcW w:w="979" w:type="dxa"/>
            <w:tcBorders>
              <w:top w:val="nil"/>
              <w:left w:val="nil"/>
              <w:bottom w:val="nil"/>
              <w:right w:val="nil"/>
            </w:tcBorders>
            <w:shd w:val="clear" w:color="auto" w:fill="auto"/>
            <w:noWrap/>
            <w:vAlign w:val="bottom"/>
            <w:hideMark/>
          </w:tcPr>
          <w:p w14:paraId="1ACAA266" w14:textId="77777777" w:rsidR="009B3994" w:rsidRPr="009B3994" w:rsidRDefault="009B3994" w:rsidP="009B3994">
            <w:pPr>
              <w:spacing w:before="0" w:after="0" w:line="240" w:lineRule="auto"/>
              <w:jc w:val="left"/>
              <w:rPr>
                <w:rFonts w:ascii="Times New Roman" w:hAnsi="Times New Roman"/>
                <w:sz w:val="20"/>
                <w:lang w:bidi="ne-NP"/>
              </w:rPr>
            </w:pPr>
          </w:p>
        </w:tc>
        <w:tc>
          <w:tcPr>
            <w:tcW w:w="1138" w:type="dxa"/>
            <w:tcBorders>
              <w:top w:val="nil"/>
              <w:left w:val="nil"/>
              <w:bottom w:val="nil"/>
              <w:right w:val="nil"/>
            </w:tcBorders>
            <w:shd w:val="clear" w:color="auto" w:fill="auto"/>
            <w:noWrap/>
            <w:vAlign w:val="bottom"/>
            <w:hideMark/>
          </w:tcPr>
          <w:p w14:paraId="6AC4D9AD" w14:textId="77777777" w:rsidR="009B3994" w:rsidRPr="009B3994" w:rsidRDefault="009B3994" w:rsidP="009B3994">
            <w:pPr>
              <w:spacing w:before="0" w:after="0" w:line="240" w:lineRule="auto"/>
              <w:jc w:val="left"/>
              <w:rPr>
                <w:rFonts w:ascii="Times New Roman" w:hAnsi="Times New Roman"/>
                <w:sz w:val="20"/>
                <w:lang w:bidi="ne-NP"/>
              </w:rPr>
            </w:pPr>
          </w:p>
        </w:tc>
        <w:tc>
          <w:tcPr>
            <w:tcW w:w="1190" w:type="dxa"/>
            <w:tcBorders>
              <w:top w:val="nil"/>
              <w:left w:val="nil"/>
              <w:bottom w:val="nil"/>
              <w:right w:val="nil"/>
            </w:tcBorders>
            <w:shd w:val="clear" w:color="auto" w:fill="auto"/>
            <w:noWrap/>
            <w:vAlign w:val="bottom"/>
            <w:hideMark/>
          </w:tcPr>
          <w:p w14:paraId="1CDFABA6" w14:textId="77777777" w:rsidR="009B3994" w:rsidRPr="009B3994" w:rsidRDefault="009B3994" w:rsidP="009B3994">
            <w:pPr>
              <w:spacing w:before="0" w:after="0" w:line="240" w:lineRule="auto"/>
              <w:jc w:val="left"/>
              <w:rPr>
                <w:rFonts w:ascii="Times New Roman" w:hAnsi="Times New Roman"/>
                <w:sz w:val="20"/>
                <w:lang w:bidi="ne-NP"/>
              </w:rPr>
            </w:pPr>
          </w:p>
        </w:tc>
        <w:tc>
          <w:tcPr>
            <w:tcW w:w="1388" w:type="dxa"/>
            <w:tcBorders>
              <w:top w:val="nil"/>
              <w:left w:val="nil"/>
              <w:bottom w:val="nil"/>
              <w:right w:val="nil"/>
            </w:tcBorders>
            <w:shd w:val="clear" w:color="auto" w:fill="auto"/>
            <w:noWrap/>
            <w:vAlign w:val="bottom"/>
            <w:hideMark/>
          </w:tcPr>
          <w:p w14:paraId="4BC8C510" w14:textId="77777777" w:rsidR="009B3994" w:rsidRPr="009B3994" w:rsidRDefault="009B3994" w:rsidP="009B3994">
            <w:pPr>
              <w:spacing w:before="0" w:after="0" w:line="240" w:lineRule="auto"/>
              <w:jc w:val="left"/>
              <w:rPr>
                <w:rFonts w:ascii="Times New Roman" w:hAnsi="Times New Roman"/>
                <w:sz w:val="20"/>
                <w:lang w:bidi="ne-NP"/>
              </w:rPr>
            </w:pPr>
          </w:p>
        </w:tc>
        <w:tc>
          <w:tcPr>
            <w:tcW w:w="1250" w:type="dxa"/>
            <w:tcBorders>
              <w:top w:val="nil"/>
              <w:left w:val="nil"/>
              <w:bottom w:val="nil"/>
              <w:right w:val="nil"/>
            </w:tcBorders>
            <w:shd w:val="clear" w:color="auto" w:fill="auto"/>
            <w:noWrap/>
            <w:vAlign w:val="center"/>
            <w:hideMark/>
          </w:tcPr>
          <w:p w14:paraId="703CD4C5" w14:textId="77777777" w:rsidR="009B3994" w:rsidRPr="009B3994" w:rsidRDefault="009B3994" w:rsidP="009B3994">
            <w:pPr>
              <w:spacing w:before="0" w:after="0" w:line="240" w:lineRule="auto"/>
              <w:jc w:val="left"/>
              <w:rPr>
                <w:rFonts w:ascii="Times New Roman" w:hAnsi="Times New Roman"/>
                <w:sz w:val="20"/>
                <w:lang w:bidi="ne-NP"/>
              </w:rPr>
            </w:pPr>
          </w:p>
        </w:tc>
        <w:tc>
          <w:tcPr>
            <w:tcW w:w="1172" w:type="dxa"/>
            <w:tcBorders>
              <w:top w:val="nil"/>
              <w:left w:val="nil"/>
              <w:bottom w:val="nil"/>
              <w:right w:val="nil"/>
            </w:tcBorders>
            <w:shd w:val="clear" w:color="auto" w:fill="auto"/>
            <w:noWrap/>
            <w:vAlign w:val="center"/>
            <w:hideMark/>
          </w:tcPr>
          <w:p w14:paraId="68BB813A" w14:textId="77777777" w:rsidR="009B3994" w:rsidRPr="009B3994" w:rsidRDefault="009B3994" w:rsidP="009B3994">
            <w:pPr>
              <w:spacing w:before="0" w:after="0" w:line="240" w:lineRule="auto"/>
              <w:jc w:val="left"/>
              <w:rPr>
                <w:rFonts w:ascii="Times New Roman" w:hAnsi="Times New Roman"/>
                <w:sz w:val="20"/>
                <w:lang w:bidi="ne-NP"/>
              </w:rPr>
            </w:pPr>
          </w:p>
        </w:tc>
      </w:tr>
      <w:tr w:rsidR="00C41B42" w:rsidRPr="009B3994" w14:paraId="56FA6A5A" w14:textId="77777777" w:rsidTr="00C41B42">
        <w:trPr>
          <w:trHeight w:val="234"/>
        </w:trPr>
        <w:tc>
          <w:tcPr>
            <w:tcW w:w="4419"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6CE1E3" w14:textId="77777777" w:rsidR="009B3994" w:rsidRPr="009B3994" w:rsidRDefault="009B3994" w:rsidP="009B3994">
            <w:pPr>
              <w:spacing w:before="0" w:after="0" w:line="240" w:lineRule="auto"/>
              <w:jc w:val="left"/>
              <w:rPr>
                <w:rFonts w:cs="Calibri"/>
                <w:b/>
                <w:bCs/>
                <w:color w:val="000000"/>
                <w:sz w:val="20"/>
                <w:lang w:bidi="ne-NP"/>
              </w:rPr>
            </w:pPr>
            <w:r w:rsidRPr="009B3994">
              <w:rPr>
                <w:rFonts w:cs="Calibri"/>
                <w:b/>
                <w:bCs/>
                <w:color w:val="000000"/>
                <w:sz w:val="20"/>
                <w:lang w:bidi="ne-NP"/>
              </w:rPr>
              <w:t>Dry Season Energy, GWh</w:t>
            </w:r>
          </w:p>
        </w:tc>
        <w:tc>
          <w:tcPr>
            <w:tcW w:w="1190" w:type="dxa"/>
            <w:tcBorders>
              <w:top w:val="nil"/>
              <w:left w:val="nil"/>
              <w:bottom w:val="single" w:sz="4" w:space="0" w:color="auto"/>
              <w:right w:val="single" w:sz="4" w:space="0" w:color="auto"/>
            </w:tcBorders>
            <w:shd w:val="clear" w:color="auto" w:fill="auto"/>
            <w:noWrap/>
            <w:vAlign w:val="center"/>
            <w:hideMark/>
          </w:tcPr>
          <w:p w14:paraId="2522873A" w14:textId="77777777" w:rsidR="009B3994" w:rsidRPr="009B3994" w:rsidRDefault="009B3994" w:rsidP="009B3994">
            <w:pPr>
              <w:spacing w:before="0" w:after="0" w:line="240" w:lineRule="auto"/>
              <w:jc w:val="left"/>
              <w:rPr>
                <w:rFonts w:cs="Calibri"/>
                <w:b/>
                <w:bCs/>
                <w:color w:val="000000"/>
                <w:sz w:val="20"/>
                <w:lang w:bidi="ne-NP"/>
              </w:rPr>
            </w:pPr>
            <w:r w:rsidRPr="009B3994">
              <w:rPr>
                <w:rFonts w:cs="Calibri"/>
                <w:b/>
                <w:bCs/>
                <w:color w:val="000000"/>
                <w:sz w:val="20"/>
                <w:lang w:bidi="ne-NP"/>
              </w:rPr>
              <w:t xml:space="preserve">     118.67 </w:t>
            </w:r>
          </w:p>
        </w:tc>
        <w:tc>
          <w:tcPr>
            <w:tcW w:w="935" w:type="dxa"/>
            <w:tcBorders>
              <w:top w:val="nil"/>
              <w:left w:val="nil"/>
              <w:bottom w:val="single" w:sz="4" w:space="0" w:color="auto"/>
              <w:right w:val="single" w:sz="4" w:space="0" w:color="auto"/>
            </w:tcBorders>
            <w:shd w:val="clear" w:color="auto" w:fill="auto"/>
            <w:noWrap/>
            <w:vAlign w:val="center"/>
            <w:hideMark/>
          </w:tcPr>
          <w:p w14:paraId="38AA73AB"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31.21%</w:t>
            </w:r>
          </w:p>
        </w:tc>
        <w:tc>
          <w:tcPr>
            <w:tcW w:w="843" w:type="dxa"/>
            <w:tcBorders>
              <w:top w:val="nil"/>
              <w:left w:val="nil"/>
              <w:bottom w:val="nil"/>
              <w:right w:val="nil"/>
            </w:tcBorders>
            <w:shd w:val="clear" w:color="auto" w:fill="auto"/>
            <w:noWrap/>
            <w:vAlign w:val="bottom"/>
            <w:hideMark/>
          </w:tcPr>
          <w:p w14:paraId="7E24386A" w14:textId="77777777" w:rsidR="009B3994" w:rsidRPr="009B3994" w:rsidRDefault="009B3994" w:rsidP="009B3994">
            <w:pPr>
              <w:spacing w:before="0" w:after="0" w:line="240" w:lineRule="auto"/>
              <w:jc w:val="center"/>
              <w:rPr>
                <w:rFonts w:cs="Calibri"/>
                <w:b/>
                <w:bCs/>
                <w:color w:val="000000"/>
                <w:sz w:val="20"/>
                <w:lang w:bidi="ne-NP"/>
              </w:rPr>
            </w:pPr>
          </w:p>
        </w:tc>
        <w:tc>
          <w:tcPr>
            <w:tcW w:w="979" w:type="dxa"/>
            <w:tcBorders>
              <w:top w:val="nil"/>
              <w:left w:val="nil"/>
              <w:bottom w:val="nil"/>
              <w:right w:val="nil"/>
            </w:tcBorders>
            <w:shd w:val="clear" w:color="auto" w:fill="auto"/>
            <w:noWrap/>
            <w:vAlign w:val="bottom"/>
            <w:hideMark/>
          </w:tcPr>
          <w:p w14:paraId="4E953DC8" w14:textId="77777777" w:rsidR="009B3994" w:rsidRPr="009B3994" w:rsidRDefault="009B3994" w:rsidP="009B3994">
            <w:pPr>
              <w:spacing w:before="0" w:after="0" w:line="240" w:lineRule="auto"/>
              <w:jc w:val="left"/>
              <w:rPr>
                <w:rFonts w:ascii="Times New Roman" w:hAnsi="Times New Roman"/>
                <w:sz w:val="20"/>
                <w:lang w:bidi="ne-NP"/>
              </w:rPr>
            </w:pPr>
          </w:p>
        </w:tc>
        <w:tc>
          <w:tcPr>
            <w:tcW w:w="1138" w:type="dxa"/>
            <w:tcBorders>
              <w:top w:val="nil"/>
              <w:left w:val="nil"/>
              <w:bottom w:val="nil"/>
              <w:right w:val="nil"/>
            </w:tcBorders>
            <w:shd w:val="clear" w:color="auto" w:fill="auto"/>
            <w:noWrap/>
            <w:vAlign w:val="bottom"/>
            <w:hideMark/>
          </w:tcPr>
          <w:p w14:paraId="4E70047C" w14:textId="77777777" w:rsidR="009B3994" w:rsidRPr="009B3994" w:rsidRDefault="009B3994" w:rsidP="009B3994">
            <w:pPr>
              <w:spacing w:before="0" w:after="0" w:line="240" w:lineRule="auto"/>
              <w:jc w:val="left"/>
              <w:rPr>
                <w:rFonts w:ascii="Times New Roman" w:hAnsi="Times New Roman"/>
                <w:sz w:val="20"/>
                <w:lang w:bidi="ne-NP"/>
              </w:rPr>
            </w:pPr>
          </w:p>
        </w:tc>
        <w:tc>
          <w:tcPr>
            <w:tcW w:w="1190" w:type="dxa"/>
            <w:tcBorders>
              <w:top w:val="nil"/>
              <w:left w:val="nil"/>
              <w:bottom w:val="nil"/>
              <w:right w:val="nil"/>
            </w:tcBorders>
            <w:shd w:val="clear" w:color="auto" w:fill="auto"/>
            <w:noWrap/>
            <w:vAlign w:val="center"/>
            <w:hideMark/>
          </w:tcPr>
          <w:p w14:paraId="3A68F94A" w14:textId="77777777" w:rsidR="009B3994" w:rsidRPr="009B3994" w:rsidRDefault="009B3994" w:rsidP="009B3994">
            <w:pPr>
              <w:spacing w:before="0" w:after="0" w:line="240" w:lineRule="auto"/>
              <w:jc w:val="left"/>
              <w:rPr>
                <w:rFonts w:ascii="Times New Roman" w:hAnsi="Times New Roman"/>
                <w:sz w:val="20"/>
                <w:lang w:bidi="ne-NP"/>
              </w:rPr>
            </w:pPr>
          </w:p>
        </w:tc>
        <w:tc>
          <w:tcPr>
            <w:tcW w:w="1388" w:type="dxa"/>
            <w:tcBorders>
              <w:top w:val="nil"/>
              <w:left w:val="nil"/>
              <w:bottom w:val="nil"/>
              <w:right w:val="nil"/>
            </w:tcBorders>
            <w:shd w:val="clear" w:color="auto" w:fill="auto"/>
            <w:noWrap/>
            <w:vAlign w:val="center"/>
            <w:hideMark/>
          </w:tcPr>
          <w:p w14:paraId="68306977" w14:textId="77777777" w:rsidR="009B3994" w:rsidRPr="009B3994" w:rsidRDefault="009B3994" w:rsidP="009B3994">
            <w:pPr>
              <w:spacing w:before="0" w:after="0" w:line="240" w:lineRule="auto"/>
              <w:jc w:val="left"/>
              <w:rPr>
                <w:rFonts w:ascii="Times New Roman" w:hAnsi="Times New Roman"/>
                <w:sz w:val="20"/>
                <w:lang w:bidi="ne-NP"/>
              </w:rPr>
            </w:pPr>
          </w:p>
        </w:tc>
        <w:tc>
          <w:tcPr>
            <w:tcW w:w="1250" w:type="dxa"/>
            <w:tcBorders>
              <w:top w:val="nil"/>
              <w:left w:val="nil"/>
              <w:bottom w:val="nil"/>
              <w:right w:val="nil"/>
            </w:tcBorders>
            <w:shd w:val="clear" w:color="auto" w:fill="auto"/>
            <w:noWrap/>
            <w:vAlign w:val="center"/>
            <w:hideMark/>
          </w:tcPr>
          <w:p w14:paraId="244AF56A" w14:textId="77777777" w:rsidR="009B3994" w:rsidRPr="009B3994" w:rsidRDefault="009B3994" w:rsidP="009B3994">
            <w:pPr>
              <w:spacing w:before="0" w:after="0" w:line="240" w:lineRule="auto"/>
              <w:jc w:val="center"/>
              <w:rPr>
                <w:rFonts w:ascii="Times New Roman" w:hAnsi="Times New Roman"/>
                <w:sz w:val="20"/>
                <w:lang w:bidi="ne-NP"/>
              </w:rPr>
            </w:pPr>
          </w:p>
        </w:tc>
        <w:tc>
          <w:tcPr>
            <w:tcW w:w="1172" w:type="dxa"/>
            <w:tcBorders>
              <w:top w:val="nil"/>
              <w:left w:val="nil"/>
              <w:bottom w:val="nil"/>
              <w:right w:val="nil"/>
            </w:tcBorders>
            <w:shd w:val="clear" w:color="auto" w:fill="auto"/>
            <w:noWrap/>
            <w:vAlign w:val="center"/>
            <w:hideMark/>
          </w:tcPr>
          <w:p w14:paraId="6AB5AEA9" w14:textId="77777777" w:rsidR="009B3994" w:rsidRPr="009B3994" w:rsidRDefault="009B3994" w:rsidP="009B3994">
            <w:pPr>
              <w:spacing w:before="0" w:after="0" w:line="240" w:lineRule="auto"/>
              <w:jc w:val="center"/>
              <w:rPr>
                <w:rFonts w:ascii="Times New Roman" w:hAnsi="Times New Roman"/>
                <w:sz w:val="20"/>
                <w:lang w:bidi="ne-NP"/>
              </w:rPr>
            </w:pPr>
          </w:p>
        </w:tc>
      </w:tr>
      <w:tr w:rsidR="00C41B42" w:rsidRPr="009B3994" w14:paraId="1D558F61" w14:textId="77777777" w:rsidTr="00C41B42">
        <w:trPr>
          <w:trHeight w:val="234"/>
        </w:trPr>
        <w:tc>
          <w:tcPr>
            <w:tcW w:w="4419"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EDA2E" w14:textId="77777777" w:rsidR="009B3994" w:rsidRPr="009B3994" w:rsidRDefault="009B3994" w:rsidP="009B3994">
            <w:pPr>
              <w:spacing w:before="0" w:after="0" w:line="240" w:lineRule="auto"/>
              <w:jc w:val="left"/>
              <w:rPr>
                <w:rFonts w:cs="Calibri"/>
                <w:b/>
                <w:bCs/>
                <w:color w:val="000000"/>
                <w:sz w:val="20"/>
                <w:lang w:bidi="ne-NP"/>
              </w:rPr>
            </w:pPr>
            <w:r w:rsidRPr="009B3994">
              <w:rPr>
                <w:rFonts w:cs="Calibri"/>
                <w:b/>
                <w:bCs/>
                <w:color w:val="000000"/>
                <w:sz w:val="20"/>
                <w:lang w:bidi="ne-NP"/>
              </w:rPr>
              <w:t>Wet season Energy, GWh</w:t>
            </w:r>
          </w:p>
        </w:tc>
        <w:tc>
          <w:tcPr>
            <w:tcW w:w="1190" w:type="dxa"/>
            <w:tcBorders>
              <w:top w:val="nil"/>
              <w:left w:val="single" w:sz="4" w:space="0" w:color="auto"/>
              <w:bottom w:val="single" w:sz="4" w:space="0" w:color="auto"/>
              <w:right w:val="single" w:sz="4" w:space="0" w:color="auto"/>
            </w:tcBorders>
            <w:shd w:val="clear" w:color="auto" w:fill="auto"/>
            <w:noWrap/>
            <w:vAlign w:val="center"/>
            <w:hideMark/>
          </w:tcPr>
          <w:p w14:paraId="1D950E99" w14:textId="77777777" w:rsidR="009B3994" w:rsidRPr="009B3994" w:rsidRDefault="009B3994" w:rsidP="009B3994">
            <w:pPr>
              <w:spacing w:before="0" w:after="0" w:line="240" w:lineRule="auto"/>
              <w:jc w:val="left"/>
              <w:rPr>
                <w:rFonts w:cs="Calibri"/>
                <w:b/>
                <w:bCs/>
                <w:color w:val="000000"/>
                <w:sz w:val="20"/>
                <w:lang w:bidi="ne-NP"/>
              </w:rPr>
            </w:pPr>
            <w:r w:rsidRPr="009B3994">
              <w:rPr>
                <w:rFonts w:cs="Calibri"/>
                <w:b/>
                <w:bCs/>
                <w:color w:val="000000"/>
                <w:sz w:val="20"/>
                <w:lang w:bidi="ne-NP"/>
              </w:rPr>
              <w:t xml:space="preserve">     261.57 </w:t>
            </w:r>
          </w:p>
        </w:tc>
        <w:tc>
          <w:tcPr>
            <w:tcW w:w="935" w:type="dxa"/>
            <w:tcBorders>
              <w:top w:val="nil"/>
              <w:left w:val="nil"/>
              <w:bottom w:val="single" w:sz="4" w:space="0" w:color="auto"/>
              <w:right w:val="single" w:sz="4" w:space="0" w:color="auto"/>
            </w:tcBorders>
            <w:shd w:val="clear" w:color="auto" w:fill="auto"/>
            <w:noWrap/>
            <w:vAlign w:val="center"/>
            <w:hideMark/>
          </w:tcPr>
          <w:p w14:paraId="7A5DCF08"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68.79%</w:t>
            </w:r>
          </w:p>
        </w:tc>
        <w:tc>
          <w:tcPr>
            <w:tcW w:w="843" w:type="dxa"/>
            <w:tcBorders>
              <w:top w:val="nil"/>
              <w:left w:val="nil"/>
              <w:bottom w:val="nil"/>
              <w:right w:val="nil"/>
            </w:tcBorders>
            <w:shd w:val="clear" w:color="auto" w:fill="auto"/>
            <w:noWrap/>
            <w:vAlign w:val="bottom"/>
            <w:hideMark/>
          </w:tcPr>
          <w:p w14:paraId="7BDC62BC" w14:textId="77777777" w:rsidR="009B3994" w:rsidRPr="009B3994" w:rsidRDefault="009B3994" w:rsidP="009B3994">
            <w:pPr>
              <w:spacing w:before="0" w:after="0" w:line="240" w:lineRule="auto"/>
              <w:jc w:val="center"/>
              <w:rPr>
                <w:rFonts w:cs="Calibri"/>
                <w:b/>
                <w:bCs/>
                <w:color w:val="000000"/>
                <w:sz w:val="20"/>
                <w:lang w:bidi="ne-NP"/>
              </w:rPr>
            </w:pPr>
          </w:p>
        </w:tc>
        <w:tc>
          <w:tcPr>
            <w:tcW w:w="979" w:type="dxa"/>
            <w:tcBorders>
              <w:top w:val="nil"/>
              <w:left w:val="nil"/>
              <w:bottom w:val="nil"/>
              <w:right w:val="nil"/>
            </w:tcBorders>
            <w:shd w:val="clear" w:color="auto" w:fill="auto"/>
            <w:noWrap/>
            <w:vAlign w:val="bottom"/>
            <w:hideMark/>
          </w:tcPr>
          <w:p w14:paraId="50C4B7D0" w14:textId="77777777" w:rsidR="009B3994" w:rsidRPr="009B3994" w:rsidRDefault="009B3994" w:rsidP="009B3994">
            <w:pPr>
              <w:spacing w:before="0" w:after="0" w:line="240" w:lineRule="auto"/>
              <w:jc w:val="left"/>
              <w:rPr>
                <w:rFonts w:ascii="Times New Roman" w:hAnsi="Times New Roman"/>
                <w:sz w:val="20"/>
                <w:lang w:bidi="ne-NP"/>
              </w:rPr>
            </w:pPr>
          </w:p>
        </w:tc>
        <w:tc>
          <w:tcPr>
            <w:tcW w:w="1138" w:type="dxa"/>
            <w:tcBorders>
              <w:top w:val="nil"/>
              <w:left w:val="nil"/>
              <w:bottom w:val="nil"/>
              <w:right w:val="nil"/>
            </w:tcBorders>
            <w:shd w:val="clear" w:color="auto" w:fill="auto"/>
            <w:noWrap/>
            <w:vAlign w:val="bottom"/>
            <w:hideMark/>
          </w:tcPr>
          <w:p w14:paraId="25CC8799" w14:textId="77777777" w:rsidR="009B3994" w:rsidRPr="009B3994" w:rsidRDefault="009B3994" w:rsidP="009B3994">
            <w:pPr>
              <w:spacing w:before="0" w:after="0" w:line="240" w:lineRule="auto"/>
              <w:jc w:val="left"/>
              <w:rPr>
                <w:rFonts w:ascii="Times New Roman" w:hAnsi="Times New Roman"/>
                <w:sz w:val="20"/>
                <w:lang w:bidi="ne-NP"/>
              </w:rPr>
            </w:pPr>
          </w:p>
        </w:tc>
        <w:tc>
          <w:tcPr>
            <w:tcW w:w="1190" w:type="dxa"/>
            <w:tcBorders>
              <w:top w:val="nil"/>
              <w:left w:val="nil"/>
              <w:bottom w:val="nil"/>
              <w:right w:val="nil"/>
            </w:tcBorders>
            <w:shd w:val="clear" w:color="auto" w:fill="auto"/>
            <w:noWrap/>
            <w:vAlign w:val="center"/>
            <w:hideMark/>
          </w:tcPr>
          <w:p w14:paraId="327AB4AD" w14:textId="77777777" w:rsidR="009B3994" w:rsidRPr="009B3994" w:rsidRDefault="009B3994" w:rsidP="009B3994">
            <w:pPr>
              <w:spacing w:before="0" w:after="0" w:line="240" w:lineRule="auto"/>
              <w:jc w:val="left"/>
              <w:rPr>
                <w:rFonts w:ascii="Times New Roman" w:hAnsi="Times New Roman"/>
                <w:sz w:val="20"/>
                <w:lang w:bidi="ne-NP"/>
              </w:rPr>
            </w:pPr>
          </w:p>
        </w:tc>
        <w:tc>
          <w:tcPr>
            <w:tcW w:w="1388" w:type="dxa"/>
            <w:tcBorders>
              <w:top w:val="nil"/>
              <w:left w:val="nil"/>
              <w:bottom w:val="nil"/>
              <w:right w:val="nil"/>
            </w:tcBorders>
            <w:shd w:val="clear" w:color="auto" w:fill="auto"/>
            <w:noWrap/>
            <w:vAlign w:val="center"/>
            <w:hideMark/>
          </w:tcPr>
          <w:p w14:paraId="28721E40" w14:textId="77777777" w:rsidR="009B3994" w:rsidRPr="009B3994" w:rsidRDefault="009B3994" w:rsidP="009B3994">
            <w:pPr>
              <w:spacing w:before="0" w:after="0" w:line="240" w:lineRule="auto"/>
              <w:jc w:val="left"/>
              <w:rPr>
                <w:rFonts w:ascii="Times New Roman" w:hAnsi="Times New Roman"/>
                <w:sz w:val="20"/>
                <w:lang w:bidi="ne-NP"/>
              </w:rPr>
            </w:pPr>
          </w:p>
        </w:tc>
        <w:tc>
          <w:tcPr>
            <w:tcW w:w="1250" w:type="dxa"/>
            <w:tcBorders>
              <w:top w:val="nil"/>
              <w:left w:val="nil"/>
              <w:bottom w:val="nil"/>
              <w:right w:val="nil"/>
            </w:tcBorders>
            <w:shd w:val="clear" w:color="auto" w:fill="auto"/>
            <w:noWrap/>
            <w:vAlign w:val="center"/>
            <w:hideMark/>
          </w:tcPr>
          <w:p w14:paraId="3CFF4914" w14:textId="77777777" w:rsidR="009B3994" w:rsidRPr="009B3994" w:rsidRDefault="009B3994" w:rsidP="009B3994">
            <w:pPr>
              <w:spacing w:before="0" w:after="0" w:line="240" w:lineRule="auto"/>
              <w:jc w:val="center"/>
              <w:rPr>
                <w:rFonts w:ascii="Times New Roman" w:hAnsi="Times New Roman"/>
                <w:sz w:val="20"/>
                <w:lang w:bidi="ne-NP"/>
              </w:rPr>
            </w:pPr>
          </w:p>
        </w:tc>
        <w:tc>
          <w:tcPr>
            <w:tcW w:w="1172" w:type="dxa"/>
            <w:tcBorders>
              <w:top w:val="nil"/>
              <w:left w:val="nil"/>
              <w:bottom w:val="nil"/>
              <w:right w:val="nil"/>
            </w:tcBorders>
            <w:shd w:val="clear" w:color="auto" w:fill="auto"/>
            <w:noWrap/>
            <w:vAlign w:val="bottom"/>
            <w:hideMark/>
          </w:tcPr>
          <w:p w14:paraId="28A35737" w14:textId="77777777" w:rsidR="009B3994" w:rsidRPr="009B3994" w:rsidRDefault="009B3994" w:rsidP="009B3994">
            <w:pPr>
              <w:spacing w:before="0" w:after="0" w:line="240" w:lineRule="auto"/>
              <w:jc w:val="center"/>
              <w:rPr>
                <w:rFonts w:ascii="Times New Roman" w:hAnsi="Times New Roman"/>
                <w:sz w:val="20"/>
                <w:lang w:bidi="ne-NP"/>
              </w:rPr>
            </w:pPr>
          </w:p>
        </w:tc>
      </w:tr>
      <w:tr w:rsidR="00C41B42" w:rsidRPr="009B3994" w14:paraId="55918DF3" w14:textId="77777777" w:rsidTr="00C41B42">
        <w:trPr>
          <w:trHeight w:val="234"/>
        </w:trPr>
        <w:tc>
          <w:tcPr>
            <w:tcW w:w="4419"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6A5121" w14:textId="77777777" w:rsidR="009B3994" w:rsidRPr="009B3994" w:rsidRDefault="009B3994" w:rsidP="009B3994">
            <w:pPr>
              <w:spacing w:before="0" w:after="0" w:line="240" w:lineRule="auto"/>
              <w:jc w:val="left"/>
              <w:rPr>
                <w:rFonts w:cs="Calibri"/>
                <w:b/>
                <w:bCs/>
                <w:color w:val="000000"/>
                <w:sz w:val="20"/>
                <w:lang w:bidi="ne-NP"/>
              </w:rPr>
            </w:pPr>
            <w:r w:rsidRPr="009B3994">
              <w:rPr>
                <w:rFonts w:cs="Calibri"/>
                <w:b/>
                <w:bCs/>
                <w:color w:val="000000"/>
                <w:sz w:val="20"/>
                <w:lang w:bidi="ne-NP"/>
              </w:rPr>
              <w:t>Total Annual Energy, GWh</w:t>
            </w:r>
          </w:p>
        </w:tc>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67B75779" w14:textId="77777777" w:rsidR="009B3994" w:rsidRPr="009B3994" w:rsidRDefault="009B3994" w:rsidP="009B3994">
            <w:pPr>
              <w:spacing w:before="0" w:after="0" w:line="240" w:lineRule="auto"/>
              <w:jc w:val="left"/>
              <w:rPr>
                <w:rFonts w:cs="Calibri"/>
                <w:b/>
                <w:bCs/>
                <w:color w:val="000000"/>
                <w:sz w:val="20"/>
                <w:lang w:bidi="ne-NP"/>
              </w:rPr>
            </w:pPr>
            <w:r w:rsidRPr="009B3994">
              <w:rPr>
                <w:rFonts w:cs="Calibri"/>
                <w:b/>
                <w:bCs/>
                <w:color w:val="000000"/>
                <w:sz w:val="20"/>
                <w:lang w:bidi="ne-NP"/>
              </w:rPr>
              <w:t xml:space="preserve">     380.24 </w:t>
            </w:r>
          </w:p>
        </w:tc>
        <w:tc>
          <w:tcPr>
            <w:tcW w:w="935" w:type="dxa"/>
            <w:tcBorders>
              <w:top w:val="nil"/>
              <w:left w:val="nil"/>
              <w:bottom w:val="single" w:sz="4" w:space="0" w:color="auto"/>
              <w:right w:val="single" w:sz="4" w:space="0" w:color="auto"/>
            </w:tcBorders>
            <w:shd w:val="clear" w:color="auto" w:fill="auto"/>
            <w:noWrap/>
            <w:vAlign w:val="center"/>
            <w:hideMark/>
          </w:tcPr>
          <w:p w14:paraId="7FA399CA" w14:textId="77777777" w:rsidR="009B3994" w:rsidRPr="009B3994" w:rsidRDefault="009B3994" w:rsidP="009B3994">
            <w:pPr>
              <w:spacing w:before="0" w:after="0" w:line="240" w:lineRule="auto"/>
              <w:jc w:val="center"/>
              <w:rPr>
                <w:rFonts w:cs="Calibri"/>
                <w:b/>
                <w:bCs/>
                <w:color w:val="000000"/>
                <w:sz w:val="20"/>
                <w:lang w:bidi="ne-NP"/>
              </w:rPr>
            </w:pPr>
            <w:r w:rsidRPr="009B3994">
              <w:rPr>
                <w:rFonts w:cs="Calibri"/>
                <w:b/>
                <w:bCs/>
                <w:color w:val="000000"/>
                <w:sz w:val="20"/>
                <w:lang w:bidi="ne-NP"/>
              </w:rPr>
              <w:t>100.00%</w:t>
            </w:r>
          </w:p>
        </w:tc>
        <w:tc>
          <w:tcPr>
            <w:tcW w:w="843" w:type="dxa"/>
            <w:tcBorders>
              <w:top w:val="nil"/>
              <w:left w:val="nil"/>
              <w:bottom w:val="nil"/>
              <w:right w:val="nil"/>
            </w:tcBorders>
            <w:shd w:val="clear" w:color="auto" w:fill="auto"/>
            <w:noWrap/>
            <w:vAlign w:val="bottom"/>
            <w:hideMark/>
          </w:tcPr>
          <w:p w14:paraId="424FDC9C" w14:textId="77777777" w:rsidR="009B3994" w:rsidRPr="009B3994" w:rsidRDefault="009B3994" w:rsidP="009B3994">
            <w:pPr>
              <w:spacing w:before="0" w:after="0" w:line="240" w:lineRule="auto"/>
              <w:jc w:val="center"/>
              <w:rPr>
                <w:rFonts w:cs="Calibri"/>
                <w:b/>
                <w:bCs/>
                <w:color w:val="000000"/>
                <w:sz w:val="20"/>
                <w:lang w:bidi="ne-NP"/>
              </w:rPr>
            </w:pPr>
          </w:p>
        </w:tc>
        <w:tc>
          <w:tcPr>
            <w:tcW w:w="979" w:type="dxa"/>
            <w:tcBorders>
              <w:top w:val="nil"/>
              <w:left w:val="nil"/>
              <w:bottom w:val="nil"/>
              <w:right w:val="nil"/>
            </w:tcBorders>
            <w:shd w:val="clear" w:color="auto" w:fill="auto"/>
            <w:noWrap/>
            <w:vAlign w:val="bottom"/>
            <w:hideMark/>
          </w:tcPr>
          <w:p w14:paraId="0CCF1AD3" w14:textId="77777777" w:rsidR="009B3994" w:rsidRPr="009B3994" w:rsidRDefault="009B3994" w:rsidP="009B3994">
            <w:pPr>
              <w:spacing w:before="0" w:after="0" w:line="240" w:lineRule="auto"/>
              <w:jc w:val="left"/>
              <w:rPr>
                <w:rFonts w:ascii="Times New Roman" w:hAnsi="Times New Roman"/>
                <w:sz w:val="20"/>
                <w:lang w:bidi="ne-NP"/>
              </w:rPr>
            </w:pPr>
          </w:p>
        </w:tc>
        <w:tc>
          <w:tcPr>
            <w:tcW w:w="1138" w:type="dxa"/>
            <w:tcBorders>
              <w:top w:val="nil"/>
              <w:left w:val="nil"/>
              <w:bottom w:val="nil"/>
              <w:right w:val="nil"/>
            </w:tcBorders>
            <w:shd w:val="clear" w:color="auto" w:fill="auto"/>
            <w:noWrap/>
            <w:vAlign w:val="bottom"/>
            <w:hideMark/>
          </w:tcPr>
          <w:p w14:paraId="0044D571" w14:textId="77777777" w:rsidR="009B3994" w:rsidRPr="009B3994" w:rsidRDefault="009B3994" w:rsidP="009B3994">
            <w:pPr>
              <w:spacing w:before="0" w:after="0" w:line="240" w:lineRule="auto"/>
              <w:jc w:val="left"/>
              <w:rPr>
                <w:rFonts w:ascii="Times New Roman" w:hAnsi="Times New Roman"/>
                <w:sz w:val="20"/>
                <w:lang w:bidi="ne-NP"/>
              </w:rPr>
            </w:pPr>
          </w:p>
        </w:tc>
        <w:tc>
          <w:tcPr>
            <w:tcW w:w="1190" w:type="dxa"/>
            <w:tcBorders>
              <w:top w:val="nil"/>
              <w:left w:val="nil"/>
              <w:bottom w:val="nil"/>
              <w:right w:val="nil"/>
            </w:tcBorders>
            <w:shd w:val="clear" w:color="auto" w:fill="auto"/>
            <w:noWrap/>
            <w:vAlign w:val="bottom"/>
            <w:hideMark/>
          </w:tcPr>
          <w:p w14:paraId="6BBCF9C9" w14:textId="77777777" w:rsidR="009B3994" w:rsidRPr="009B3994" w:rsidRDefault="009B3994" w:rsidP="009B3994">
            <w:pPr>
              <w:spacing w:before="0" w:after="0" w:line="240" w:lineRule="auto"/>
              <w:jc w:val="left"/>
              <w:rPr>
                <w:rFonts w:ascii="Times New Roman" w:hAnsi="Times New Roman"/>
                <w:sz w:val="20"/>
                <w:lang w:bidi="ne-NP"/>
              </w:rPr>
            </w:pPr>
          </w:p>
        </w:tc>
        <w:tc>
          <w:tcPr>
            <w:tcW w:w="1388" w:type="dxa"/>
            <w:tcBorders>
              <w:top w:val="nil"/>
              <w:left w:val="nil"/>
              <w:bottom w:val="nil"/>
              <w:right w:val="nil"/>
            </w:tcBorders>
            <w:shd w:val="clear" w:color="auto" w:fill="auto"/>
            <w:noWrap/>
            <w:vAlign w:val="center"/>
            <w:hideMark/>
          </w:tcPr>
          <w:p w14:paraId="4BC77487" w14:textId="77777777" w:rsidR="009B3994" w:rsidRPr="009B3994" w:rsidRDefault="009B3994" w:rsidP="009B3994">
            <w:pPr>
              <w:spacing w:before="0" w:after="0" w:line="240" w:lineRule="auto"/>
              <w:jc w:val="left"/>
              <w:rPr>
                <w:rFonts w:ascii="Times New Roman" w:hAnsi="Times New Roman"/>
                <w:sz w:val="20"/>
                <w:lang w:bidi="ne-NP"/>
              </w:rPr>
            </w:pPr>
          </w:p>
        </w:tc>
        <w:tc>
          <w:tcPr>
            <w:tcW w:w="1250" w:type="dxa"/>
            <w:tcBorders>
              <w:top w:val="nil"/>
              <w:left w:val="nil"/>
              <w:bottom w:val="nil"/>
              <w:right w:val="nil"/>
            </w:tcBorders>
            <w:shd w:val="clear" w:color="auto" w:fill="auto"/>
            <w:noWrap/>
            <w:vAlign w:val="center"/>
            <w:hideMark/>
          </w:tcPr>
          <w:p w14:paraId="3DCE4578" w14:textId="77777777" w:rsidR="009B3994" w:rsidRPr="009B3994" w:rsidRDefault="009B3994" w:rsidP="009B3994">
            <w:pPr>
              <w:spacing w:before="0" w:after="0" w:line="240" w:lineRule="auto"/>
              <w:jc w:val="center"/>
              <w:rPr>
                <w:rFonts w:ascii="Times New Roman" w:hAnsi="Times New Roman"/>
                <w:sz w:val="20"/>
                <w:lang w:bidi="ne-NP"/>
              </w:rPr>
            </w:pPr>
          </w:p>
        </w:tc>
        <w:tc>
          <w:tcPr>
            <w:tcW w:w="1172" w:type="dxa"/>
            <w:tcBorders>
              <w:top w:val="nil"/>
              <w:left w:val="nil"/>
              <w:bottom w:val="nil"/>
              <w:right w:val="nil"/>
            </w:tcBorders>
            <w:shd w:val="clear" w:color="auto" w:fill="auto"/>
            <w:noWrap/>
            <w:vAlign w:val="bottom"/>
            <w:hideMark/>
          </w:tcPr>
          <w:p w14:paraId="2D4BF20C" w14:textId="77777777" w:rsidR="009B3994" w:rsidRPr="009B3994" w:rsidRDefault="009B3994" w:rsidP="009B3994">
            <w:pPr>
              <w:spacing w:before="0" w:after="0" w:line="240" w:lineRule="auto"/>
              <w:jc w:val="center"/>
              <w:rPr>
                <w:rFonts w:ascii="Times New Roman" w:hAnsi="Times New Roman"/>
                <w:sz w:val="20"/>
                <w:lang w:bidi="ne-NP"/>
              </w:rPr>
            </w:pPr>
          </w:p>
        </w:tc>
      </w:tr>
    </w:tbl>
    <w:p w14:paraId="7247EC02" w14:textId="3D42CBFC" w:rsidR="009B3994" w:rsidRDefault="009B3994" w:rsidP="00921FFA">
      <w:pPr>
        <w:pStyle w:val="Bullet"/>
        <w:ind w:left="0" w:firstLine="0"/>
        <w:rPr>
          <w:ins w:id="17839" w:author="Windows User" w:date="2022-12-12T20:42:00Z"/>
        </w:rPr>
      </w:pPr>
    </w:p>
    <w:p w14:paraId="46985CFC" w14:textId="77777777" w:rsidR="004E2007" w:rsidRPr="006D015F" w:rsidRDefault="004E2007" w:rsidP="00921FFA">
      <w:pPr>
        <w:pStyle w:val="Bullet"/>
        <w:ind w:left="0" w:firstLine="0"/>
        <w:sectPr w:rsidR="004E2007" w:rsidRPr="006D015F" w:rsidSect="009124BA">
          <w:headerReference w:type="default" r:id="rId101"/>
          <w:footerReference w:type="default" r:id="rId102"/>
          <w:pgSz w:w="16839" w:h="11907" w:orient="landscape" w:code="9"/>
          <w:pgMar w:top="1296" w:right="1080" w:bottom="1296" w:left="1440" w:header="720" w:footer="720" w:gutter="0"/>
          <w:cols w:space="720"/>
          <w:docGrid w:linePitch="360"/>
        </w:sectPr>
      </w:pPr>
    </w:p>
    <w:p w14:paraId="49BB25E7" w14:textId="01125B93" w:rsidR="00135BF5" w:rsidRPr="00281A36" w:rsidDel="004E2007" w:rsidRDefault="00135BF5" w:rsidP="001F4328">
      <w:pPr>
        <w:pStyle w:val="Heading2"/>
        <w:rPr>
          <w:del w:id="17842" w:author="Windows User" w:date="2022-12-12T20:39:00Z"/>
        </w:rPr>
      </w:pPr>
      <w:bookmarkStart w:id="17843" w:name="_Toc348430179"/>
      <w:bookmarkStart w:id="17844" w:name="_Toc144192396"/>
      <w:bookmarkStart w:id="17845" w:name="_Ref144611268"/>
      <w:bookmarkStart w:id="17846" w:name="_Toc180221947"/>
      <w:bookmarkStart w:id="17847" w:name="_Toc239404643"/>
      <w:bookmarkStart w:id="17848" w:name="_Ref518658696"/>
      <w:bookmarkStart w:id="17849" w:name="_Toc444611560"/>
      <w:del w:id="17850" w:author="Windows User" w:date="2022-12-12T20:39:00Z">
        <w:r w:rsidRPr="000759CD" w:rsidDel="004E2007">
          <w:lastRenderedPageBreak/>
          <w:delText xml:space="preserve">Plant Capacity and </w:delText>
        </w:r>
        <w:r w:rsidRPr="00281A36" w:rsidDel="004E2007">
          <w:delText xml:space="preserve">Energy Computation </w:delText>
        </w:r>
        <w:r w:rsidDel="004E2007">
          <w:delText>corresponding PPA capacity</w:delText>
        </w:r>
        <w:bookmarkStart w:id="17851" w:name="_Toc121824941"/>
        <w:bookmarkStart w:id="17852" w:name="_Toc121825579"/>
        <w:bookmarkStart w:id="17853" w:name="_Toc121826219"/>
        <w:bookmarkStart w:id="17854" w:name="_Toc121827083"/>
        <w:bookmarkStart w:id="17855" w:name="_Toc121834506"/>
        <w:bookmarkEnd w:id="17851"/>
        <w:bookmarkEnd w:id="17852"/>
        <w:bookmarkEnd w:id="17853"/>
        <w:bookmarkEnd w:id="17854"/>
        <w:bookmarkEnd w:id="17855"/>
      </w:del>
    </w:p>
    <w:p w14:paraId="1907E627" w14:textId="37E651C2" w:rsidR="006F6210" w:rsidRPr="006F6210" w:rsidDel="004E2007" w:rsidRDefault="006F6210" w:rsidP="006F6210">
      <w:pPr>
        <w:rPr>
          <w:del w:id="17856" w:author="Windows User" w:date="2022-12-12T20:39:00Z"/>
          <w:color w:val="000000"/>
          <w:szCs w:val="22"/>
        </w:rPr>
      </w:pPr>
      <w:del w:id="17857" w:author="Windows User" w:date="2022-12-12T20:39:00Z">
        <w:r w:rsidRPr="00262624" w:rsidDel="004E2007">
          <w:rPr>
            <w:szCs w:val="22"/>
            <w:highlight w:val="yellow"/>
            <w:rPrChange w:id="17858" w:author="Kumar Baral" w:date="2022-12-11T17:47:00Z">
              <w:rPr>
                <w:szCs w:val="22"/>
              </w:rPr>
            </w:rPrChange>
          </w:rPr>
          <w:delText>With the rated net head of 6</w:delText>
        </w:r>
        <w:r w:rsidR="006C6590" w:rsidRPr="00262624" w:rsidDel="004E2007">
          <w:rPr>
            <w:szCs w:val="22"/>
            <w:highlight w:val="yellow"/>
            <w:rPrChange w:id="17859" w:author="Kumar Baral" w:date="2022-12-11T17:47:00Z">
              <w:rPr>
                <w:szCs w:val="22"/>
              </w:rPr>
            </w:rPrChange>
          </w:rPr>
          <w:delText>10</w:delText>
        </w:r>
        <w:r w:rsidR="007D6397" w:rsidRPr="00262624" w:rsidDel="004E2007">
          <w:rPr>
            <w:szCs w:val="22"/>
            <w:highlight w:val="yellow"/>
            <w:rPrChange w:id="17860" w:author="Kumar Baral" w:date="2022-12-11T17:47:00Z">
              <w:rPr>
                <w:szCs w:val="22"/>
              </w:rPr>
            </w:rPrChange>
          </w:rPr>
          <w:delText>.</w:delText>
        </w:r>
        <w:r w:rsidR="006C6590" w:rsidRPr="00262624" w:rsidDel="004E2007">
          <w:rPr>
            <w:szCs w:val="22"/>
            <w:highlight w:val="yellow"/>
            <w:rPrChange w:id="17861" w:author="Kumar Baral" w:date="2022-12-11T17:47:00Z">
              <w:rPr>
                <w:szCs w:val="22"/>
              </w:rPr>
            </w:rPrChange>
          </w:rPr>
          <w:delText>29</w:delText>
        </w:r>
        <w:r w:rsidRPr="00262624" w:rsidDel="004E2007">
          <w:rPr>
            <w:szCs w:val="22"/>
            <w:highlight w:val="yellow"/>
            <w:rPrChange w:id="17862" w:author="Kumar Baral" w:date="2022-12-11T17:47:00Z">
              <w:rPr>
                <w:szCs w:val="22"/>
              </w:rPr>
            </w:rPrChange>
          </w:rPr>
          <w:delText xml:space="preserve"> m and design discharge of 1</w:delText>
        </w:r>
        <w:r w:rsidR="00A53F77" w:rsidRPr="00262624" w:rsidDel="004E2007">
          <w:rPr>
            <w:szCs w:val="22"/>
            <w:highlight w:val="yellow"/>
            <w:rPrChange w:id="17863" w:author="Kumar Baral" w:date="2022-12-11T17:47:00Z">
              <w:rPr>
                <w:szCs w:val="22"/>
              </w:rPr>
            </w:rPrChange>
          </w:rPr>
          <w:delText>0.</w:delText>
        </w:r>
        <w:r w:rsidR="006C6590" w:rsidRPr="00262624" w:rsidDel="004E2007">
          <w:rPr>
            <w:szCs w:val="22"/>
            <w:highlight w:val="yellow"/>
            <w:rPrChange w:id="17864" w:author="Kumar Baral" w:date="2022-12-11T17:47:00Z">
              <w:rPr>
                <w:szCs w:val="22"/>
              </w:rPr>
            </w:rPrChange>
          </w:rPr>
          <w:delText>73</w:delText>
        </w:r>
        <w:r w:rsidRPr="00262624" w:rsidDel="004E2007">
          <w:rPr>
            <w:szCs w:val="22"/>
            <w:highlight w:val="yellow"/>
            <w:rPrChange w:id="17865" w:author="Kumar Baral" w:date="2022-12-11T17:47:00Z">
              <w:rPr>
                <w:szCs w:val="22"/>
              </w:rPr>
            </w:rPrChange>
          </w:rPr>
          <w:delText xml:space="preserve"> m</w:delText>
        </w:r>
        <w:r w:rsidRPr="00262624" w:rsidDel="004E2007">
          <w:rPr>
            <w:szCs w:val="22"/>
            <w:highlight w:val="yellow"/>
            <w:vertAlign w:val="superscript"/>
            <w:rPrChange w:id="17866" w:author="Kumar Baral" w:date="2022-12-11T17:47:00Z">
              <w:rPr>
                <w:szCs w:val="22"/>
                <w:vertAlign w:val="superscript"/>
              </w:rPr>
            </w:rPrChange>
          </w:rPr>
          <w:delText>3</w:delText>
        </w:r>
        <w:r w:rsidRPr="00262624" w:rsidDel="004E2007">
          <w:rPr>
            <w:szCs w:val="22"/>
            <w:highlight w:val="yellow"/>
            <w:rPrChange w:id="17867" w:author="Kumar Baral" w:date="2022-12-11T17:47:00Z">
              <w:rPr>
                <w:szCs w:val="22"/>
              </w:rPr>
            </w:rPrChange>
          </w:rPr>
          <w:delText xml:space="preserve">/s, the plant capacity </w:delText>
        </w:r>
        <w:r w:rsidRPr="00262624" w:rsidDel="004E2007">
          <w:rPr>
            <w:color w:val="000000"/>
            <w:szCs w:val="22"/>
            <w:highlight w:val="yellow"/>
            <w:rPrChange w:id="17868" w:author="Kumar Baral" w:date="2022-12-11T17:47:00Z">
              <w:rPr>
                <w:color w:val="000000"/>
                <w:szCs w:val="22"/>
              </w:rPr>
            </w:rPrChange>
          </w:rPr>
          <w:delText>has been calculated to be 57.3 MW</w:delText>
        </w:r>
        <w:r w:rsidR="006C6590" w:rsidRPr="00262624" w:rsidDel="004E2007">
          <w:rPr>
            <w:color w:val="000000"/>
            <w:szCs w:val="22"/>
            <w:highlight w:val="yellow"/>
            <w:rPrChange w:id="17869" w:author="Kumar Baral" w:date="2022-12-11T17:47:00Z">
              <w:rPr>
                <w:color w:val="000000"/>
                <w:szCs w:val="22"/>
              </w:rPr>
            </w:rPrChange>
          </w:rPr>
          <w:delText xml:space="preserve"> (PPA capacity)</w:delText>
        </w:r>
        <w:r w:rsidRPr="00262624" w:rsidDel="004E2007">
          <w:rPr>
            <w:color w:val="000000"/>
            <w:szCs w:val="22"/>
            <w:highlight w:val="yellow"/>
            <w:rPrChange w:id="17870" w:author="Kumar Baral" w:date="2022-12-11T17:47:00Z">
              <w:rPr>
                <w:color w:val="000000"/>
                <w:szCs w:val="22"/>
              </w:rPr>
            </w:rPrChange>
          </w:rPr>
          <w:delText>.  Other assumptions and considerations are as written below:</w:delText>
        </w:r>
        <w:bookmarkStart w:id="17871" w:name="_Toc121824942"/>
        <w:bookmarkStart w:id="17872" w:name="_Toc121825580"/>
        <w:bookmarkStart w:id="17873" w:name="_Toc121826220"/>
        <w:bookmarkStart w:id="17874" w:name="_Toc121827084"/>
        <w:bookmarkStart w:id="17875" w:name="_Toc121834507"/>
        <w:bookmarkEnd w:id="17871"/>
        <w:bookmarkEnd w:id="17872"/>
        <w:bookmarkEnd w:id="17873"/>
        <w:bookmarkEnd w:id="17874"/>
        <w:bookmarkEnd w:id="17875"/>
      </w:del>
    </w:p>
    <w:tbl>
      <w:tblPr>
        <w:tblW w:w="48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4"/>
        <w:gridCol w:w="1674"/>
        <w:gridCol w:w="1944"/>
      </w:tblGrid>
      <w:tr w:rsidR="006F6210" w:rsidRPr="006C6590" w:rsidDel="004E2007" w14:paraId="714578F7" w14:textId="6343086D" w:rsidTr="00504994">
        <w:trPr>
          <w:trHeight w:val="300"/>
          <w:del w:id="17876" w:author="Windows User" w:date="2022-12-12T20:39:00Z"/>
        </w:trPr>
        <w:tc>
          <w:tcPr>
            <w:tcW w:w="3053" w:type="pct"/>
            <w:shd w:val="clear" w:color="auto" w:fill="auto"/>
            <w:noWrap/>
            <w:vAlign w:val="bottom"/>
            <w:hideMark/>
          </w:tcPr>
          <w:p w14:paraId="5F153331" w14:textId="0B4C94A6" w:rsidR="006F6210" w:rsidRPr="006C6590" w:rsidDel="004E2007" w:rsidRDefault="006F6210" w:rsidP="00E9411B">
            <w:pPr>
              <w:spacing w:before="0" w:after="0" w:line="240" w:lineRule="auto"/>
              <w:rPr>
                <w:del w:id="17877" w:author="Windows User" w:date="2022-12-12T20:39:00Z"/>
                <w:szCs w:val="22"/>
                <w:lang w:val="en-AU"/>
              </w:rPr>
            </w:pPr>
            <w:del w:id="17878" w:author="Windows User" w:date="2022-12-12T20:39:00Z">
              <w:r w:rsidRPr="006C6590" w:rsidDel="004E2007">
                <w:rPr>
                  <w:szCs w:val="22"/>
                </w:rPr>
                <w:delText>Normal water level (Crest level at weir)</w:delText>
              </w:r>
              <w:bookmarkStart w:id="17879" w:name="_Toc121824943"/>
              <w:bookmarkStart w:id="17880" w:name="_Toc121825581"/>
              <w:bookmarkStart w:id="17881" w:name="_Toc121826221"/>
              <w:bookmarkStart w:id="17882" w:name="_Toc121827085"/>
              <w:bookmarkStart w:id="17883" w:name="_Toc121834508"/>
              <w:bookmarkEnd w:id="17879"/>
              <w:bookmarkEnd w:id="17880"/>
              <w:bookmarkEnd w:id="17881"/>
              <w:bookmarkEnd w:id="17882"/>
              <w:bookmarkEnd w:id="17883"/>
            </w:del>
          </w:p>
        </w:tc>
        <w:tc>
          <w:tcPr>
            <w:tcW w:w="901" w:type="pct"/>
            <w:shd w:val="clear" w:color="auto" w:fill="auto"/>
            <w:noWrap/>
            <w:vAlign w:val="bottom"/>
            <w:hideMark/>
          </w:tcPr>
          <w:p w14:paraId="4B59D483" w14:textId="13EF6472" w:rsidR="006F6210" w:rsidRPr="006C6590" w:rsidDel="004E2007" w:rsidRDefault="006F6210" w:rsidP="00E9411B">
            <w:pPr>
              <w:pStyle w:val="Table"/>
              <w:rPr>
                <w:del w:id="17884" w:author="Windows User" w:date="2022-12-12T20:39:00Z"/>
                <w:color w:val="000000"/>
                <w:szCs w:val="22"/>
              </w:rPr>
            </w:pPr>
            <w:del w:id="17885" w:author="Windows User" w:date="2022-12-12T20:39:00Z">
              <w:r w:rsidRPr="006C6590" w:rsidDel="004E2007">
                <w:rPr>
                  <w:color w:val="000000"/>
                  <w:szCs w:val="22"/>
                </w:rPr>
                <w:delText>2479.50</w:delText>
              </w:r>
              <w:bookmarkStart w:id="17886" w:name="_Toc121824944"/>
              <w:bookmarkStart w:id="17887" w:name="_Toc121825582"/>
              <w:bookmarkStart w:id="17888" w:name="_Toc121826222"/>
              <w:bookmarkStart w:id="17889" w:name="_Toc121827086"/>
              <w:bookmarkStart w:id="17890" w:name="_Toc121834509"/>
              <w:bookmarkEnd w:id="17886"/>
              <w:bookmarkEnd w:id="17887"/>
              <w:bookmarkEnd w:id="17888"/>
              <w:bookmarkEnd w:id="17889"/>
              <w:bookmarkEnd w:id="17890"/>
            </w:del>
          </w:p>
        </w:tc>
        <w:tc>
          <w:tcPr>
            <w:tcW w:w="1046" w:type="pct"/>
            <w:shd w:val="clear" w:color="auto" w:fill="auto"/>
            <w:noWrap/>
            <w:vAlign w:val="bottom"/>
          </w:tcPr>
          <w:p w14:paraId="503A8D24" w14:textId="61ED2F78" w:rsidR="006F6210" w:rsidRPr="006C6590" w:rsidDel="004E2007" w:rsidRDefault="006F6210" w:rsidP="00E9411B">
            <w:pPr>
              <w:pStyle w:val="Table"/>
              <w:rPr>
                <w:del w:id="17891" w:author="Windows User" w:date="2022-12-12T20:39:00Z"/>
                <w:color w:val="000000"/>
                <w:szCs w:val="22"/>
              </w:rPr>
            </w:pPr>
            <w:del w:id="17892" w:author="Windows User" w:date="2022-12-12T20:39:00Z">
              <w:r w:rsidRPr="006C6590" w:rsidDel="004E2007">
                <w:rPr>
                  <w:color w:val="000000"/>
                  <w:szCs w:val="22"/>
                </w:rPr>
                <w:delText>masl</w:delText>
              </w:r>
              <w:bookmarkStart w:id="17893" w:name="_Toc121824945"/>
              <w:bookmarkStart w:id="17894" w:name="_Toc121825583"/>
              <w:bookmarkStart w:id="17895" w:name="_Toc121826223"/>
              <w:bookmarkStart w:id="17896" w:name="_Toc121827087"/>
              <w:bookmarkStart w:id="17897" w:name="_Toc121834510"/>
              <w:bookmarkEnd w:id="17893"/>
              <w:bookmarkEnd w:id="17894"/>
              <w:bookmarkEnd w:id="17895"/>
              <w:bookmarkEnd w:id="17896"/>
              <w:bookmarkEnd w:id="17897"/>
            </w:del>
          </w:p>
        </w:tc>
        <w:bookmarkStart w:id="17898" w:name="_Toc121824946"/>
        <w:bookmarkStart w:id="17899" w:name="_Toc121825584"/>
        <w:bookmarkStart w:id="17900" w:name="_Toc121826224"/>
        <w:bookmarkStart w:id="17901" w:name="_Toc121827088"/>
        <w:bookmarkStart w:id="17902" w:name="_Toc121834511"/>
        <w:bookmarkEnd w:id="17898"/>
        <w:bookmarkEnd w:id="17899"/>
        <w:bookmarkEnd w:id="17900"/>
        <w:bookmarkEnd w:id="17901"/>
        <w:bookmarkEnd w:id="17902"/>
      </w:tr>
      <w:tr w:rsidR="006F6210" w:rsidRPr="006C6590" w:rsidDel="004E2007" w14:paraId="64F689B8" w14:textId="520240D1" w:rsidTr="00504994">
        <w:trPr>
          <w:trHeight w:val="300"/>
          <w:del w:id="17903" w:author="Windows User" w:date="2022-12-12T20:39:00Z"/>
        </w:trPr>
        <w:tc>
          <w:tcPr>
            <w:tcW w:w="3053" w:type="pct"/>
            <w:shd w:val="clear" w:color="auto" w:fill="auto"/>
            <w:noWrap/>
            <w:vAlign w:val="bottom"/>
            <w:hideMark/>
          </w:tcPr>
          <w:p w14:paraId="113E823C" w14:textId="303A9E57" w:rsidR="006F6210" w:rsidRPr="006C6590" w:rsidDel="004E2007" w:rsidRDefault="006F6210" w:rsidP="00E9411B">
            <w:pPr>
              <w:spacing w:before="0" w:after="0" w:line="240" w:lineRule="auto"/>
              <w:rPr>
                <w:del w:id="17904" w:author="Windows User" w:date="2022-12-12T20:39:00Z"/>
                <w:szCs w:val="22"/>
                <w:lang w:val="en-AU"/>
              </w:rPr>
            </w:pPr>
            <w:del w:id="17905" w:author="Windows User" w:date="2022-12-12T20:39:00Z">
              <w:r w:rsidRPr="006C6590" w:rsidDel="004E2007">
                <w:rPr>
                  <w:szCs w:val="22"/>
                </w:rPr>
                <w:delText>Turbine CL Level</w:delText>
              </w:r>
              <w:bookmarkStart w:id="17906" w:name="_Toc121824947"/>
              <w:bookmarkStart w:id="17907" w:name="_Toc121825585"/>
              <w:bookmarkStart w:id="17908" w:name="_Toc121826225"/>
              <w:bookmarkStart w:id="17909" w:name="_Toc121827089"/>
              <w:bookmarkStart w:id="17910" w:name="_Toc121834512"/>
              <w:bookmarkEnd w:id="17906"/>
              <w:bookmarkEnd w:id="17907"/>
              <w:bookmarkEnd w:id="17908"/>
              <w:bookmarkEnd w:id="17909"/>
              <w:bookmarkEnd w:id="17910"/>
            </w:del>
          </w:p>
        </w:tc>
        <w:tc>
          <w:tcPr>
            <w:tcW w:w="901" w:type="pct"/>
            <w:shd w:val="clear" w:color="auto" w:fill="auto"/>
            <w:noWrap/>
            <w:vAlign w:val="bottom"/>
            <w:hideMark/>
          </w:tcPr>
          <w:p w14:paraId="2616FDDB" w14:textId="53D94459" w:rsidR="006F6210" w:rsidRPr="006C6590" w:rsidDel="004E2007" w:rsidRDefault="006F6210" w:rsidP="00E9411B">
            <w:pPr>
              <w:pStyle w:val="Table"/>
              <w:rPr>
                <w:del w:id="17911" w:author="Windows User" w:date="2022-12-12T20:39:00Z"/>
                <w:color w:val="000000"/>
                <w:szCs w:val="22"/>
              </w:rPr>
            </w:pPr>
            <w:del w:id="17912" w:author="Windows User" w:date="2022-12-12T20:39:00Z">
              <w:r w:rsidRPr="006C6590" w:rsidDel="004E2007">
                <w:rPr>
                  <w:color w:val="000000"/>
                  <w:szCs w:val="22"/>
                </w:rPr>
                <w:delText>1853.00</w:delText>
              </w:r>
              <w:bookmarkStart w:id="17913" w:name="_Toc121824948"/>
              <w:bookmarkStart w:id="17914" w:name="_Toc121825586"/>
              <w:bookmarkStart w:id="17915" w:name="_Toc121826226"/>
              <w:bookmarkStart w:id="17916" w:name="_Toc121827090"/>
              <w:bookmarkStart w:id="17917" w:name="_Toc121834513"/>
              <w:bookmarkEnd w:id="17913"/>
              <w:bookmarkEnd w:id="17914"/>
              <w:bookmarkEnd w:id="17915"/>
              <w:bookmarkEnd w:id="17916"/>
              <w:bookmarkEnd w:id="17917"/>
            </w:del>
          </w:p>
        </w:tc>
        <w:tc>
          <w:tcPr>
            <w:tcW w:w="1046" w:type="pct"/>
            <w:shd w:val="clear" w:color="auto" w:fill="auto"/>
            <w:noWrap/>
            <w:vAlign w:val="bottom"/>
          </w:tcPr>
          <w:p w14:paraId="5B158E07" w14:textId="511FF4E1" w:rsidR="006F6210" w:rsidRPr="006C6590" w:rsidDel="004E2007" w:rsidRDefault="006F6210" w:rsidP="00E9411B">
            <w:pPr>
              <w:pStyle w:val="Table"/>
              <w:rPr>
                <w:del w:id="17918" w:author="Windows User" w:date="2022-12-12T20:39:00Z"/>
                <w:color w:val="000000"/>
                <w:szCs w:val="22"/>
              </w:rPr>
            </w:pPr>
            <w:del w:id="17919" w:author="Windows User" w:date="2022-12-12T20:39:00Z">
              <w:r w:rsidRPr="006C6590" w:rsidDel="004E2007">
                <w:rPr>
                  <w:color w:val="000000"/>
                  <w:szCs w:val="22"/>
                </w:rPr>
                <w:delText>masl</w:delText>
              </w:r>
              <w:bookmarkStart w:id="17920" w:name="_Toc121824949"/>
              <w:bookmarkStart w:id="17921" w:name="_Toc121825587"/>
              <w:bookmarkStart w:id="17922" w:name="_Toc121826227"/>
              <w:bookmarkStart w:id="17923" w:name="_Toc121827091"/>
              <w:bookmarkStart w:id="17924" w:name="_Toc121834514"/>
              <w:bookmarkEnd w:id="17920"/>
              <w:bookmarkEnd w:id="17921"/>
              <w:bookmarkEnd w:id="17922"/>
              <w:bookmarkEnd w:id="17923"/>
              <w:bookmarkEnd w:id="17924"/>
            </w:del>
          </w:p>
        </w:tc>
        <w:bookmarkStart w:id="17925" w:name="_Toc121824950"/>
        <w:bookmarkStart w:id="17926" w:name="_Toc121825588"/>
        <w:bookmarkStart w:id="17927" w:name="_Toc121826228"/>
        <w:bookmarkStart w:id="17928" w:name="_Toc121827092"/>
        <w:bookmarkStart w:id="17929" w:name="_Toc121834515"/>
        <w:bookmarkEnd w:id="17925"/>
        <w:bookmarkEnd w:id="17926"/>
        <w:bookmarkEnd w:id="17927"/>
        <w:bookmarkEnd w:id="17928"/>
        <w:bookmarkEnd w:id="17929"/>
      </w:tr>
      <w:tr w:rsidR="006F6210" w:rsidRPr="006C6590" w:rsidDel="004E2007" w14:paraId="42B10889" w14:textId="366EC9E0" w:rsidTr="00504994">
        <w:trPr>
          <w:trHeight w:val="300"/>
          <w:del w:id="17930" w:author="Windows User" w:date="2022-12-12T20:39:00Z"/>
        </w:trPr>
        <w:tc>
          <w:tcPr>
            <w:tcW w:w="3053" w:type="pct"/>
            <w:shd w:val="clear" w:color="auto" w:fill="auto"/>
            <w:noWrap/>
            <w:vAlign w:val="bottom"/>
            <w:hideMark/>
          </w:tcPr>
          <w:p w14:paraId="610E3640" w14:textId="3B7D6D0A" w:rsidR="006F6210" w:rsidRPr="006C6590" w:rsidDel="004E2007" w:rsidRDefault="006F6210" w:rsidP="00E9411B">
            <w:pPr>
              <w:pStyle w:val="Table"/>
              <w:rPr>
                <w:del w:id="17931" w:author="Windows User" w:date="2022-12-12T20:39:00Z"/>
                <w:color w:val="000000"/>
                <w:szCs w:val="22"/>
              </w:rPr>
            </w:pPr>
            <w:del w:id="17932" w:author="Windows User" w:date="2022-12-12T20:39:00Z">
              <w:r w:rsidRPr="006C6590" w:rsidDel="004E2007">
                <w:rPr>
                  <w:color w:val="000000"/>
                  <w:szCs w:val="22"/>
                </w:rPr>
                <w:delText>Gross design head</w:delText>
              </w:r>
              <w:bookmarkStart w:id="17933" w:name="_Toc121824951"/>
              <w:bookmarkStart w:id="17934" w:name="_Toc121825589"/>
              <w:bookmarkStart w:id="17935" w:name="_Toc121826229"/>
              <w:bookmarkStart w:id="17936" w:name="_Toc121827093"/>
              <w:bookmarkStart w:id="17937" w:name="_Toc121834516"/>
              <w:bookmarkEnd w:id="17933"/>
              <w:bookmarkEnd w:id="17934"/>
              <w:bookmarkEnd w:id="17935"/>
              <w:bookmarkEnd w:id="17936"/>
              <w:bookmarkEnd w:id="17937"/>
            </w:del>
          </w:p>
        </w:tc>
        <w:tc>
          <w:tcPr>
            <w:tcW w:w="901" w:type="pct"/>
            <w:shd w:val="clear" w:color="auto" w:fill="auto"/>
            <w:noWrap/>
            <w:vAlign w:val="bottom"/>
            <w:hideMark/>
          </w:tcPr>
          <w:p w14:paraId="7944305B" w14:textId="55CCEDAD" w:rsidR="006F6210" w:rsidRPr="006C6590" w:rsidDel="004E2007" w:rsidRDefault="006F6210" w:rsidP="00E9411B">
            <w:pPr>
              <w:pStyle w:val="Table"/>
              <w:rPr>
                <w:del w:id="17938" w:author="Windows User" w:date="2022-12-12T20:39:00Z"/>
                <w:color w:val="000000"/>
                <w:szCs w:val="22"/>
              </w:rPr>
            </w:pPr>
            <w:del w:id="17939" w:author="Windows User" w:date="2022-12-12T20:39:00Z">
              <w:r w:rsidRPr="006C6590" w:rsidDel="004E2007">
                <w:rPr>
                  <w:color w:val="000000"/>
                  <w:szCs w:val="22"/>
                </w:rPr>
                <w:delText>626.50</w:delText>
              </w:r>
              <w:bookmarkStart w:id="17940" w:name="_Toc121824952"/>
              <w:bookmarkStart w:id="17941" w:name="_Toc121825590"/>
              <w:bookmarkStart w:id="17942" w:name="_Toc121826230"/>
              <w:bookmarkStart w:id="17943" w:name="_Toc121827094"/>
              <w:bookmarkStart w:id="17944" w:name="_Toc121834517"/>
              <w:bookmarkEnd w:id="17940"/>
              <w:bookmarkEnd w:id="17941"/>
              <w:bookmarkEnd w:id="17942"/>
              <w:bookmarkEnd w:id="17943"/>
              <w:bookmarkEnd w:id="17944"/>
            </w:del>
          </w:p>
        </w:tc>
        <w:tc>
          <w:tcPr>
            <w:tcW w:w="1046" w:type="pct"/>
            <w:shd w:val="clear" w:color="auto" w:fill="auto"/>
            <w:noWrap/>
            <w:vAlign w:val="bottom"/>
          </w:tcPr>
          <w:p w14:paraId="47FFFD9B" w14:textId="31C6E5E8" w:rsidR="006F6210" w:rsidRPr="006C6590" w:rsidDel="004E2007" w:rsidRDefault="006F6210" w:rsidP="00E9411B">
            <w:pPr>
              <w:pStyle w:val="Table"/>
              <w:rPr>
                <w:del w:id="17945" w:author="Windows User" w:date="2022-12-12T20:39:00Z"/>
                <w:color w:val="000000"/>
                <w:szCs w:val="22"/>
              </w:rPr>
            </w:pPr>
            <w:del w:id="17946" w:author="Windows User" w:date="2022-12-12T20:39:00Z">
              <w:r w:rsidRPr="006C6590" w:rsidDel="004E2007">
                <w:rPr>
                  <w:color w:val="000000"/>
                  <w:szCs w:val="22"/>
                </w:rPr>
                <w:delText>m</w:delText>
              </w:r>
              <w:bookmarkStart w:id="17947" w:name="_Toc121824953"/>
              <w:bookmarkStart w:id="17948" w:name="_Toc121825591"/>
              <w:bookmarkStart w:id="17949" w:name="_Toc121826231"/>
              <w:bookmarkStart w:id="17950" w:name="_Toc121827095"/>
              <w:bookmarkStart w:id="17951" w:name="_Toc121834518"/>
              <w:bookmarkEnd w:id="17947"/>
              <w:bookmarkEnd w:id="17948"/>
              <w:bookmarkEnd w:id="17949"/>
              <w:bookmarkEnd w:id="17950"/>
              <w:bookmarkEnd w:id="17951"/>
            </w:del>
          </w:p>
        </w:tc>
        <w:bookmarkStart w:id="17952" w:name="_Toc121824954"/>
        <w:bookmarkStart w:id="17953" w:name="_Toc121825592"/>
        <w:bookmarkStart w:id="17954" w:name="_Toc121826232"/>
        <w:bookmarkStart w:id="17955" w:name="_Toc121827096"/>
        <w:bookmarkStart w:id="17956" w:name="_Toc121834519"/>
        <w:bookmarkEnd w:id="17952"/>
        <w:bookmarkEnd w:id="17953"/>
        <w:bookmarkEnd w:id="17954"/>
        <w:bookmarkEnd w:id="17955"/>
        <w:bookmarkEnd w:id="17956"/>
      </w:tr>
      <w:tr w:rsidR="006F6210" w:rsidRPr="006C6590" w:rsidDel="004E2007" w14:paraId="7FED24CE" w14:textId="03287369" w:rsidTr="00504994">
        <w:trPr>
          <w:trHeight w:val="300"/>
          <w:del w:id="17957" w:author="Windows User" w:date="2022-12-12T20:39:00Z"/>
        </w:trPr>
        <w:tc>
          <w:tcPr>
            <w:tcW w:w="3053" w:type="pct"/>
            <w:shd w:val="clear" w:color="auto" w:fill="auto"/>
            <w:noWrap/>
            <w:vAlign w:val="bottom"/>
            <w:hideMark/>
          </w:tcPr>
          <w:p w14:paraId="1CA158D2" w14:textId="534372FC" w:rsidR="006F6210" w:rsidRPr="006C6590" w:rsidDel="004E2007" w:rsidRDefault="006F6210" w:rsidP="00E9411B">
            <w:pPr>
              <w:pStyle w:val="Table"/>
              <w:rPr>
                <w:del w:id="17958" w:author="Windows User" w:date="2022-12-12T20:39:00Z"/>
                <w:color w:val="000000"/>
                <w:szCs w:val="22"/>
              </w:rPr>
            </w:pPr>
            <w:del w:id="17959" w:author="Windows User" w:date="2022-12-12T20:39:00Z">
              <w:r w:rsidRPr="006C6590" w:rsidDel="004E2007">
                <w:rPr>
                  <w:color w:val="000000"/>
                  <w:szCs w:val="22"/>
                </w:rPr>
                <w:delText xml:space="preserve">Turbine rated efficiency </w:delText>
              </w:r>
              <w:bookmarkStart w:id="17960" w:name="_Toc121824955"/>
              <w:bookmarkStart w:id="17961" w:name="_Toc121825593"/>
              <w:bookmarkStart w:id="17962" w:name="_Toc121826233"/>
              <w:bookmarkStart w:id="17963" w:name="_Toc121827097"/>
              <w:bookmarkStart w:id="17964" w:name="_Toc121834520"/>
              <w:bookmarkEnd w:id="17960"/>
              <w:bookmarkEnd w:id="17961"/>
              <w:bookmarkEnd w:id="17962"/>
              <w:bookmarkEnd w:id="17963"/>
              <w:bookmarkEnd w:id="17964"/>
            </w:del>
          </w:p>
        </w:tc>
        <w:tc>
          <w:tcPr>
            <w:tcW w:w="901" w:type="pct"/>
            <w:shd w:val="clear" w:color="auto" w:fill="auto"/>
            <w:noWrap/>
            <w:vAlign w:val="bottom"/>
            <w:hideMark/>
          </w:tcPr>
          <w:p w14:paraId="74D93D16" w14:textId="7C282D40" w:rsidR="006F6210" w:rsidRPr="006C6590" w:rsidDel="004E2007" w:rsidRDefault="006F6210" w:rsidP="00E9411B">
            <w:pPr>
              <w:pStyle w:val="Table"/>
              <w:rPr>
                <w:del w:id="17965" w:author="Windows User" w:date="2022-12-12T20:39:00Z"/>
                <w:color w:val="000000"/>
                <w:szCs w:val="22"/>
              </w:rPr>
            </w:pPr>
            <w:del w:id="17966" w:author="Windows User" w:date="2022-12-12T20:39:00Z">
              <w:r w:rsidRPr="006C6590" w:rsidDel="004E2007">
                <w:rPr>
                  <w:color w:val="000000"/>
                  <w:szCs w:val="22"/>
                </w:rPr>
                <w:delText>9</w:delText>
              </w:r>
              <w:r w:rsidR="002B490C" w:rsidRPr="006C6590" w:rsidDel="004E2007">
                <w:rPr>
                  <w:color w:val="000000"/>
                  <w:szCs w:val="22"/>
                </w:rPr>
                <w:delText>1</w:delText>
              </w:r>
              <w:r w:rsidR="006C6590" w:rsidRPr="006C6590" w:rsidDel="004E2007">
                <w:rPr>
                  <w:color w:val="000000"/>
                  <w:szCs w:val="22"/>
                </w:rPr>
                <w:delText>.5</w:delText>
              </w:r>
              <w:r w:rsidRPr="006C6590" w:rsidDel="004E2007">
                <w:rPr>
                  <w:color w:val="000000"/>
                  <w:szCs w:val="22"/>
                </w:rPr>
                <w:delText>%</w:delText>
              </w:r>
              <w:bookmarkStart w:id="17967" w:name="_Toc121824956"/>
              <w:bookmarkStart w:id="17968" w:name="_Toc121825594"/>
              <w:bookmarkStart w:id="17969" w:name="_Toc121826234"/>
              <w:bookmarkStart w:id="17970" w:name="_Toc121827098"/>
              <w:bookmarkStart w:id="17971" w:name="_Toc121834521"/>
              <w:bookmarkEnd w:id="17967"/>
              <w:bookmarkEnd w:id="17968"/>
              <w:bookmarkEnd w:id="17969"/>
              <w:bookmarkEnd w:id="17970"/>
              <w:bookmarkEnd w:id="17971"/>
            </w:del>
          </w:p>
        </w:tc>
        <w:tc>
          <w:tcPr>
            <w:tcW w:w="1046" w:type="pct"/>
            <w:shd w:val="clear" w:color="auto" w:fill="auto"/>
            <w:noWrap/>
            <w:vAlign w:val="bottom"/>
          </w:tcPr>
          <w:p w14:paraId="4D097C2A" w14:textId="2C5CE776" w:rsidR="006F6210" w:rsidRPr="006C6590" w:rsidDel="004E2007" w:rsidRDefault="006F6210" w:rsidP="00E9411B">
            <w:pPr>
              <w:pStyle w:val="Table"/>
              <w:rPr>
                <w:del w:id="17972" w:author="Windows User" w:date="2022-12-12T20:39:00Z"/>
                <w:color w:val="000000"/>
                <w:szCs w:val="22"/>
              </w:rPr>
            </w:pPr>
            <w:bookmarkStart w:id="17973" w:name="_Toc121824957"/>
            <w:bookmarkStart w:id="17974" w:name="_Toc121825595"/>
            <w:bookmarkStart w:id="17975" w:name="_Toc121826235"/>
            <w:bookmarkStart w:id="17976" w:name="_Toc121827099"/>
            <w:bookmarkStart w:id="17977" w:name="_Toc121834522"/>
            <w:bookmarkEnd w:id="17973"/>
            <w:bookmarkEnd w:id="17974"/>
            <w:bookmarkEnd w:id="17975"/>
            <w:bookmarkEnd w:id="17976"/>
            <w:bookmarkEnd w:id="17977"/>
          </w:p>
        </w:tc>
        <w:bookmarkStart w:id="17978" w:name="_Toc121824958"/>
        <w:bookmarkStart w:id="17979" w:name="_Toc121825596"/>
        <w:bookmarkStart w:id="17980" w:name="_Toc121826236"/>
        <w:bookmarkStart w:id="17981" w:name="_Toc121827100"/>
        <w:bookmarkStart w:id="17982" w:name="_Toc121834523"/>
        <w:bookmarkEnd w:id="17978"/>
        <w:bookmarkEnd w:id="17979"/>
        <w:bookmarkEnd w:id="17980"/>
        <w:bookmarkEnd w:id="17981"/>
        <w:bookmarkEnd w:id="17982"/>
      </w:tr>
      <w:tr w:rsidR="006F6210" w:rsidRPr="006C6590" w:rsidDel="004E2007" w14:paraId="24DD4E60" w14:textId="3A03928E" w:rsidTr="00504994">
        <w:trPr>
          <w:trHeight w:val="300"/>
          <w:del w:id="17983" w:author="Windows User" w:date="2022-12-12T20:39:00Z"/>
        </w:trPr>
        <w:tc>
          <w:tcPr>
            <w:tcW w:w="3053" w:type="pct"/>
            <w:shd w:val="clear" w:color="auto" w:fill="auto"/>
            <w:noWrap/>
            <w:vAlign w:val="center"/>
            <w:hideMark/>
          </w:tcPr>
          <w:p w14:paraId="47A9F2F7" w14:textId="41E038F1" w:rsidR="006F6210" w:rsidRPr="006C6590" w:rsidDel="004E2007" w:rsidRDefault="006F6210" w:rsidP="00E9411B">
            <w:pPr>
              <w:pStyle w:val="Table"/>
              <w:rPr>
                <w:del w:id="17984" w:author="Windows User" w:date="2022-12-12T20:39:00Z"/>
                <w:color w:val="000000"/>
                <w:szCs w:val="22"/>
              </w:rPr>
            </w:pPr>
            <w:del w:id="17985" w:author="Windows User" w:date="2022-12-12T20:39:00Z">
              <w:r w:rsidRPr="006C6590" w:rsidDel="004E2007">
                <w:rPr>
                  <w:color w:val="000000"/>
                  <w:szCs w:val="22"/>
                </w:rPr>
                <w:delText>Generator efficiency</w:delText>
              </w:r>
              <w:bookmarkStart w:id="17986" w:name="_Toc121824959"/>
              <w:bookmarkStart w:id="17987" w:name="_Toc121825597"/>
              <w:bookmarkStart w:id="17988" w:name="_Toc121826237"/>
              <w:bookmarkStart w:id="17989" w:name="_Toc121827101"/>
              <w:bookmarkStart w:id="17990" w:name="_Toc121834524"/>
              <w:bookmarkEnd w:id="17986"/>
              <w:bookmarkEnd w:id="17987"/>
              <w:bookmarkEnd w:id="17988"/>
              <w:bookmarkEnd w:id="17989"/>
              <w:bookmarkEnd w:id="17990"/>
            </w:del>
          </w:p>
        </w:tc>
        <w:tc>
          <w:tcPr>
            <w:tcW w:w="901" w:type="pct"/>
            <w:shd w:val="clear" w:color="auto" w:fill="auto"/>
            <w:noWrap/>
            <w:vAlign w:val="bottom"/>
            <w:hideMark/>
          </w:tcPr>
          <w:p w14:paraId="5DDAB895" w14:textId="2CF7B34A" w:rsidR="006F6210" w:rsidRPr="006C6590" w:rsidDel="004E2007" w:rsidRDefault="006F6210" w:rsidP="00E9411B">
            <w:pPr>
              <w:pStyle w:val="Table"/>
              <w:rPr>
                <w:del w:id="17991" w:author="Windows User" w:date="2022-12-12T20:39:00Z"/>
                <w:color w:val="000000"/>
                <w:szCs w:val="22"/>
              </w:rPr>
            </w:pPr>
            <w:del w:id="17992" w:author="Windows User" w:date="2022-12-12T20:39:00Z">
              <w:r w:rsidRPr="006C6590" w:rsidDel="004E2007">
                <w:rPr>
                  <w:color w:val="000000"/>
                  <w:szCs w:val="22"/>
                </w:rPr>
                <w:delText>97.</w:delText>
              </w:r>
              <w:r w:rsidR="006C6590" w:rsidRPr="006C6590" w:rsidDel="004E2007">
                <w:rPr>
                  <w:color w:val="000000"/>
                  <w:szCs w:val="22"/>
                </w:rPr>
                <w:delText>5</w:delText>
              </w:r>
              <w:r w:rsidRPr="006C6590" w:rsidDel="004E2007">
                <w:rPr>
                  <w:color w:val="000000"/>
                  <w:szCs w:val="22"/>
                </w:rPr>
                <w:delText>%</w:delText>
              </w:r>
              <w:bookmarkStart w:id="17993" w:name="_Toc121824960"/>
              <w:bookmarkStart w:id="17994" w:name="_Toc121825598"/>
              <w:bookmarkStart w:id="17995" w:name="_Toc121826238"/>
              <w:bookmarkStart w:id="17996" w:name="_Toc121827102"/>
              <w:bookmarkStart w:id="17997" w:name="_Toc121834525"/>
              <w:bookmarkEnd w:id="17993"/>
              <w:bookmarkEnd w:id="17994"/>
              <w:bookmarkEnd w:id="17995"/>
              <w:bookmarkEnd w:id="17996"/>
              <w:bookmarkEnd w:id="17997"/>
            </w:del>
          </w:p>
        </w:tc>
        <w:tc>
          <w:tcPr>
            <w:tcW w:w="1046" w:type="pct"/>
            <w:shd w:val="clear" w:color="auto" w:fill="auto"/>
            <w:noWrap/>
            <w:vAlign w:val="bottom"/>
          </w:tcPr>
          <w:p w14:paraId="2AE81794" w14:textId="35A5F061" w:rsidR="006F6210" w:rsidRPr="006C6590" w:rsidDel="004E2007" w:rsidRDefault="006F6210" w:rsidP="00E9411B">
            <w:pPr>
              <w:pStyle w:val="Table"/>
              <w:rPr>
                <w:del w:id="17998" w:author="Windows User" w:date="2022-12-12T20:39:00Z"/>
                <w:color w:val="000000"/>
                <w:szCs w:val="22"/>
              </w:rPr>
            </w:pPr>
            <w:bookmarkStart w:id="17999" w:name="_Toc121824961"/>
            <w:bookmarkStart w:id="18000" w:name="_Toc121825599"/>
            <w:bookmarkStart w:id="18001" w:name="_Toc121826239"/>
            <w:bookmarkStart w:id="18002" w:name="_Toc121827103"/>
            <w:bookmarkStart w:id="18003" w:name="_Toc121834526"/>
            <w:bookmarkEnd w:id="17999"/>
            <w:bookmarkEnd w:id="18000"/>
            <w:bookmarkEnd w:id="18001"/>
            <w:bookmarkEnd w:id="18002"/>
            <w:bookmarkEnd w:id="18003"/>
          </w:p>
        </w:tc>
        <w:bookmarkStart w:id="18004" w:name="_Toc121824962"/>
        <w:bookmarkStart w:id="18005" w:name="_Toc121825600"/>
        <w:bookmarkStart w:id="18006" w:name="_Toc121826240"/>
        <w:bookmarkStart w:id="18007" w:name="_Toc121827104"/>
        <w:bookmarkStart w:id="18008" w:name="_Toc121834527"/>
        <w:bookmarkEnd w:id="18004"/>
        <w:bookmarkEnd w:id="18005"/>
        <w:bookmarkEnd w:id="18006"/>
        <w:bookmarkEnd w:id="18007"/>
        <w:bookmarkEnd w:id="18008"/>
      </w:tr>
      <w:tr w:rsidR="006F6210" w:rsidRPr="006C6590" w:rsidDel="004E2007" w14:paraId="76FB069C" w14:textId="0B868A72" w:rsidTr="00504994">
        <w:trPr>
          <w:trHeight w:val="300"/>
          <w:del w:id="18009" w:author="Windows User" w:date="2022-12-12T20:39:00Z"/>
        </w:trPr>
        <w:tc>
          <w:tcPr>
            <w:tcW w:w="3053" w:type="pct"/>
            <w:shd w:val="clear" w:color="auto" w:fill="auto"/>
            <w:noWrap/>
            <w:vAlign w:val="center"/>
            <w:hideMark/>
          </w:tcPr>
          <w:p w14:paraId="591488E6" w14:textId="361A18D8" w:rsidR="006F6210" w:rsidRPr="006C6590" w:rsidDel="004E2007" w:rsidRDefault="006F6210" w:rsidP="00E9411B">
            <w:pPr>
              <w:pStyle w:val="Table"/>
              <w:rPr>
                <w:del w:id="18010" w:author="Windows User" w:date="2022-12-12T20:39:00Z"/>
                <w:color w:val="000000"/>
                <w:szCs w:val="22"/>
              </w:rPr>
            </w:pPr>
            <w:del w:id="18011" w:author="Windows User" w:date="2022-12-12T20:39:00Z">
              <w:r w:rsidRPr="006C6590" w:rsidDel="004E2007">
                <w:rPr>
                  <w:color w:val="000000"/>
                  <w:szCs w:val="22"/>
                </w:rPr>
                <w:delText>Transformer efficiency</w:delText>
              </w:r>
              <w:bookmarkStart w:id="18012" w:name="_Toc121824963"/>
              <w:bookmarkStart w:id="18013" w:name="_Toc121825601"/>
              <w:bookmarkStart w:id="18014" w:name="_Toc121826241"/>
              <w:bookmarkStart w:id="18015" w:name="_Toc121827105"/>
              <w:bookmarkStart w:id="18016" w:name="_Toc121834528"/>
              <w:bookmarkEnd w:id="18012"/>
              <w:bookmarkEnd w:id="18013"/>
              <w:bookmarkEnd w:id="18014"/>
              <w:bookmarkEnd w:id="18015"/>
              <w:bookmarkEnd w:id="18016"/>
            </w:del>
          </w:p>
        </w:tc>
        <w:tc>
          <w:tcPr>
            <w:tcW w:w="901" w:type="pct"/>
            <w:shd w:val="clear" w:color="auto" w:fill="auto"/>
            <w:noWrap/>
            <w:vAlign w:val="bottom"/>
            <w:hideMark/>
          </w:tcPr>
          <w:p w14:paraId="03D4B919" w14:textId="2237E658" w:rsidR="006F6210" w:rsidRPr="006C6590" w:rsidDel="004E2007" w:rsidRDefault="006F6210" w:rsidP="00E9411B">
            <w:pPr>
              <w:pStyle w:val="Table"/>
              <w:rPr>
                <w:del w:id="18017" w:author="Windows User" w:date="2022-12-12T20:39:00Z"/>
                <w:color w:val="000000"/>
                <w:szCs w:val="22"/>
              </w:rPr>
            </w:pPr>
            <w:del w:id="18018" w:author="Windows User" w:date="2022-12-12T20:39:00Z">
              <w:r w:rsidRPr="006C6590" w:rsidDel="004E2007">
                <w:rPr>
                  <w:color w:val="000000"/>
                  <w:szCs w:val="22"/>
                </w:rPr>
                <w:delText>99.0%</w:delText>
              </w:r>
              <w:bookmarkStart w:id="18019" w:name="_Toc121824964"/>
              <w:bookmarkStart w:id="18020" w:name="_Toc121825602"/>
              <w:bookmarkStart w:id="18021" w:name="_Toc121826242"/>
              <w:bookmarkStart w:id="18022" w:name="_Toc121827106"/>
              <w:bookmarkStart w:id="18023" w:name="_Toc121834529"/>
              <w:bookmarkEnd w:id="18019"/>
              <w:bookmarkEnd w:id="18020"/>
              <w:bookmarkEnd w:id="18021"/>
              <w:bookmarkEnd w:id="18022"/>
              <w:bookmarkEnd w:id="18023"/>
            </w:del>
          </w:p>
        </w:tc>
        <w:tc>
          <w:tcPr>
            <w:tcW w:w="1046" w:type="pct"/>
            <w:shd w:val="clear" w:color="auto" w:fill="auto"/>
            <w:noWrap/>
            <w:vAlign w:val="bottom"/>
          </w:tcPr>
          <w:p w14:paraId="12CDA9E2" w14:textId="558C8992" w:rsidR="006F6210" w:rsidRPr="006C6590" w:rsidDel="004E2007" w:rsidRDefault="006F6210" w:rsidP="00E9411B">
            <w:pPr>
              <w:pStyle w:val="Table"/>
              <w:rPr>
                <w:del w:id="18024" w:author="Windows User" w:date="2022-12-12T20:39:00Z"/>
                <w:color w:val="000000"/>
                <w:szCs w:val="22"/>
              </w:rPr>
            </w:pPr>
            <w:bookmarkStart w:id="18025" w:name="_Toc121824965"/>
            <w:bookmarkStart w:id="18026" w:name="_Toc121825603"/>
            <w:bookmarkStart w:id="18027" w:name="_Toc121826243"/>
            <w:bookmarkStart w:id="18028" w:name="_Toc121827107"/>
            <w:bookmarkStart w:id="18029" w:name="_Toc121834530"/>
            <w:bookmarkEnd w:id="18025"/>
            <w:bookmarkEnd w:id="18026"/>
            <w:bookmarkEnd w:id="18027"/>
            <w:bookmarkEnd w:id="18028"/>
            <w:bookmarkEnd w:id="18029"/>
          </w:p>
        </w:tc>
        <w:bookmarkStart w:id="18030" w:name="_Toc121824966"/>
        <w:bookmarkStart w:id="18031" w:name="_Toc121825604"/>
        <w:bookmarkStart w:id="18032" w:name="_Toc121826244"/>
        <w:bookmarkStart w:id="18033" w:name="_Toc121827108"/>
        <w:bookmarkStart w:id="18034" w:name="_Toc121834531"/>
        <w:bookmarkEnd w:id="18030"/>
        <w:bookmarkEnd w:id="18031"/>
        <w:bookmarkEnd w:id="18032"/>
        <w:bookmarkEnd w:id="18033"/>
        <w:bookmarkEnd w:id="18034"/>
      </w:tr>
      <w:tr w:rsidR="006F6210" w:rsidRPr="006C6590" w:rsidDel="004E2007" w14:paraId="4361327E" w14:textId="6B32FC92" w:rsidTr="00504994">
        <w:trPr>
          <w:trHeight w:val="300"/>
          <w:del w:id="18035" w:author="Windows User" w:date="2022-12-12T20:39:00Z"/>
        </w:trPr>
        <w:tc>
          <w:tcPr>
            <w:tcW w:w="3053" w:type="pct"/>
            <w:shd w:val="clear" w:color="auto" w:fill="auto"/>
            <w:noWrap/>
            <w:vAlign w:val="center"/>
          </w:tcPr>
          <w:p w14:paraId="173981C4" w14:textId="397F641E" w:rsidR="006F6210" w:rsidRPr="006C6590" w:rsidDel="004E2007" w:rsidRDefault="006F6210" w:rsidP="00E9411B">
            <w:pPr>
              <w:pStyle w:val="Table"/>
              <w:rPr>
                <w:del w:id="18036" w:author="Windows User" w:date="2022-12-12T20:39:00Z"/>
                <w:rFonts w:cs="Calibri"/>
                <w:color w:val="000000"/>
                <w:szCs w:val="22"/>
                <w:lang w:bidi="ne-NP"/>
              </w:rPr>
            </w:pPr>
            <w:del w:id="18037" w:author="Windows User" w:date="2022-12-12T20:39:00Z">
              <w:r w:rsidRPr="006C6590" w:rsidDel="004E2007">
                <w:rPr>
                  <w:rFonts w:cs="Calibri"/>
                  <w:color w:val="000000"/>
                  <w:szCs w:val="22"/>
                </w:rPr>
                <w:delText>Overall efficiency</w:delText>
              </w:r>
              <w:bookmarkStart w:id="18038" w:name="_Toc121824967"/>
              <w:bookmarkStart w:id="18039" w:name="_Toc121825605"/>
              <w:bookmarkStart w:id="18040" w:name="_Toc121826245"/>
              <w:bookmarkStart w:id="18041" w:name="_Toc121827109"/>
              <w:bookmarkStart w:id="18042" w:name="_Toc121834532"/>
              <w:bookmarkEnd w:id="18038"/>
              <w:bookmarkEnd w:id="18039"/>
              <w:bookmarkEnd w:id="18040"/>
              <w:bookmarkEnd w:id="18041"/>
              <w:bookmarkEnd w:id="18042"/>
            </w:del>
          </w:p>
        </w:tc>
        <w:tc>
          <w:tcPr>
            <w:tcW w:w="901" w:type="pct"/>
            <w:shd w:val="clear" w:color="auto" w:fill="auto"/>
            <w:noWrap/>
            <w:vAlign w:val="bottom"/>
          </w:tcPr>
          <w:p w14:paraId="1433EFAF" w14:textId="1E915806" w:rsidR="006F6210" w:rsidRPr="006C6590" w:rsidDel="004E2007" w:rsidRDefault="006F6210" w:rsidP="00E9411B">
            <w:pPr>
              <w:pStyle w:val="Table"/>
              <w:rPr>
                <w:del w:id="18043" w:author="Windows User" w:date="2022-12-12T20:39:00Z"/>
                <w:color w:val="000000"/>
                <w:szCs w:val="22"/>
              </w:rPr>
            </w:pPr>
            <w:del w:id="18044" w:author="Windows User" w:date="2022-12-12T20:39:00Z">
              <w:r w:rsidRPr="006C6590" w:rsidDel="004E2007">
                <w:rPr>
                  <w:color w:val="000000"/>
                  <w:szCs w:val="22"/>
                </w:rPr>
                <w:delText>8</w:delText>
              </w:r>
              <w:r w:rsidR="006C6590" w:rsidRPr="006C6590" w:rsidDel="004E2007">
                <w:rPr>
                  <w:color w:val="000000"/>
                  <w:szCs w:val="22"/>
                </w:rPr>
                <w:delText>8</w:delText>
              </w:r>
              <w:r w:rsidR="002B490C" w:rsidRPr="006C6590" w:rsidDel="004E2007">
                <w:rPr>
                  <w:color w:val="000000"/>
                  <w:szCs w:val="22"/>
                </w:rPr>
                <w:delText>.</w:delText>
              </w:r>
              <w:r w:rsidR="006C6590" w:rsidRPr="006C6590" w:rsidDel="004E2007">
                <w:rPr>
                  <w:color w:val="000000"/>
                  <w:szCs w:val="22"/>
                </w:rPr>
                <w:delText>32</w:delText>
              </w:r>
              <w:r w:rsidRPr="006C6590" w:rsidDel="004E2007">
                <w:rPr>
                  <w:color w:val="000000"/>
                  <w:szCs w:val="22"/>
                </w:rPr>
                <w:delText>%</w:delText>
              </w:r>
              <w:bookmarkStart w:id="18045" w:name="_Toc121824968"/>
              <w:bookmarkStart w:id="18046" w:name="_Toc121825606"/>
              <w:bookmarkStart w:id="18047" w:name="_Toc121826246"/>
              <w:bookmarkStart w:id="18048" w:name="_Toc121827110"/>
              <w:bookmarkStart w:id="18049" w:name="_Toc121834533"/>
              <w:bookmarkEnd w:id="18045"/>
              <w:bookmarkEnd w:id="18046"/>
              <w:bookmarkEnd w:id="18047"/>
              <w:bookmarkEnd w:id="18048"/>
              <w:bookmarkEnd w:id="18049"/>
            </w:del>
          </w:p>
        </w:tc>
        <w:tc>
          <w:tcPr>
            <w:tcW w:w="1046" w:type="pct"/>
            <w:shd w:val="clear" w:color="auto" w:fill="auto"/>
            <w:noWrap/>
            <w:vAlign w:val="bottom"/>
          </w:tcPr>
          <w:p w14:paraId="277EB7E2" w14:textId="48EA9A6C" w:rsidR="006F6210" w:rsidRPr="006C6590" w:rsidDel="004E2007" w:rsidRDefault="006F6210" w:rsidP="00E9411B">
            <w:pPr>
              <w:pStyle w:val="Table"/>
              <w:rPr>
                <w:del w:id="18050" w:author="Windows User" w:date="2022-12-12T20:39:00Z"/>
                <w:color w:val="000000"/>
                <w:szCs w:val="22"/>
              </w:rPr>
            </w:pPr>
            <w:bookmarkStart w:id="18051" w:name="_Toc121824969"/>
            <w:bookmarkStart w:id="18052" w:name="_Toc121825607"/>
            <w:bookmarkStart w:id="18053" w:name="_Toc121826247"/>
            <w:bookmarkStart w:id="18054" w:name="_Toc121827111"/>
            <w:bookmarkStart w:id="18055" w:name="_Toc121834534"/>
            <w:bookmarkEnd w:id="18051"/>
            <w:bookmarkEnd w:id="18052"/>
            <w:bookmarkEnd w:id="18053"/>
            <w:bookmarkEnd w:id="18054"/>
            <w:bookmarkEnd w:id="18055"/>
          </w:p>
        </w:tc>
        <w:bookmarkStart w:id="18056" w:name="_Toc121824970"/>
        <w:bookmarkStart w:id="18057" w:name="_Toc121825608"/>
        <w:bookmarkStart w:id="18058" w:name="_Toc121826248"/>
        <w:bookmarkStart w:id="18059" w:name="_Toc121827112"/>
        <w:bookmarkStart w:id="18060" w:name="_Toc121834535"/>
        <w:bookmarkEnd w:id="18056"/>
        <w:bookmarkEnd w:id="18057"/>
        <w:bookmarkEnd w:id="18058"/>
        <w:bookmarkEnd w:id="18059"/>
        <w:bookmarkEnd w:id="18060"/>
      </w:tr>
      <w:tr w:rsidR="006F6210" w:rsidRPr="006C6590" w:rsidDel="004E2007" w14:paraId="0508E73F" w14:textId="5E3AD660" w:rsidTr="00504994">
        <w:trPr>
          <w:trHeight w:val="300"/>
          <w:del w:id="18061" w:author="Windows User" w:date="2022-12-12T20:39:00Z"/>
        </w:trPr>
        <w:tc>
          <w:tcPr>
            <w:tcW w:w="3053" w:type="pct"/>
            <w:shd w:val="clear" w:color="auto" w:fill="auto"/>
            <w:noWrap/>
            <w:vAlign w:val="center"/>
            <w:hideMark/>
          </w:tcPr>
          <w:p w14:paraId="02DADA01" w14:textId="1E1056FD" w:rsidR="006F6210" w:rsidRPr="006C6590" w:rsidDel="004E2007" w:rsidRDefault="006F6210" w:rsidP="00E9411B">
            <w:pPr>
              <w:pStyle w:val="Table"/>
              <w:rPr>
                <w:del w:id="18062" w:author="Windows User" w:date="2022-12-12T20:39:00Z"/>
                <w:color w:val="000000"/>
                <w:szCs w:val="22"/>
              </w:rPr>
            </w:pPr>
            <w:del w:id="18063" w:author="Windows User" w:date="2022-12-12T20:39:00Z">
              <w:r w:rsidRPr="006C6590" w:rsidDel="004E2007">
                <w:rPr>
                  <w:color w:val="000000"/>
                  <w:szCs w:val="22"/>
                </w:rPr>
                <w:delText>Rated net head, m</w:delText>
              </w:r>
              <w:bookmarkStart w:id="18064" w:name="_Toc121824971"/>
              <w:bookmarkStart w:id="18065" w:name="_Toc121825609"/>
              <w:bookmarkStart w:id="18066" w:name="_Toc121826249"/>
              <w:bookmarkStart w:id="18067" w:name="_Toc121827113"/>
              <w:bookmarkStart w:id="18068" w:name="_Toc121834536"/>
              <w:bookmarkEnd w:id="18064"/>
              <w:bookmarkEnd w:id="18065"/>
              <w:bookmarkEnd w:id="18066"/>
              <w:bookmarkEnd w:id="18067"/>
              <w:bookmarkEnd w:id="18068"/>
            </w:del>
          </w:p>
        </w:tc>
        <w:tc>
          <w:tcPr>
            <w:tcW w:w="901" w:type="pct"/>
            <w:shd w:val="clear" w:color="auto" w:fill="auto"/>
            <w:noWrap/>
            <w:vAlign w:val="bottom"/>
            <w:hideMark/>
          </w:tcPr>
          <w:p w14:paraId="20E9FDC1" w14:textId="2C1982B6" w:rsidR="002B490C" w:rsidRPr="006C6590" w:rsidDel="004E2007" w:rsidRDefault="006F6210" w:rsidP="00E9411B">
            <w:pPr>
              <w:pStyle w:val="Table"/>
              <w:rPr>
                <w:del w:id="18069" w:author="Windows User" w:date="2022-12-12T20:39:00Z"/>
                <w:color w:val="000000"/>
                <w:szCs w:val="22"/>
              </w:rPr>
            </w:pPr>
            <w:del w:id="18070" w:author="Windows User" w:date="2022-12-12T20:39:00Z">
              <w:r w:rsidRPr="006C6590" w:rsidDel="004E2007">
                <w:rPr>
                  <w:color w:val="000000"/>
                  <w:szCs w:val="22"/>
                </w:rPr>
                <w:delText>6</w:delText>
              </w:r>
              <w:r w:rsidR="006C6590" w:rsidRPr="006C6590" w:rsidDel="004E2007">
                <w:rPr>
                  <w:color w:val="000000"/>
                  <w:szCs w:val="22"/>
                </w:rPr>
                <w:delText>1</w:delText>
              </w:r>
              <w:r w:rsidRPr="006C6590" w:rsidDel="004E2007">
                <w:rPr>
                  <w:color w:val="000000"/>
                  <w:szCs w:val="22"/>
                </w:rPr>
                <w:delText>0</w:delText>
              </w:r>
              <w:r w:rsidR="006C6590" w:rsidRPr="006C6590" w:rsidDel="004E2007">
                <w:rPr>
                  <w:color w:val="000000"/>
                  <w:szCs w:val="22"/>
                </w:rPr>
                <w:delText>.2</w:delText>
              </w:r>
              <w:r w:rsidR="002B490C" w:rsidRPr="006C6590" w:rsidDel="004E2007">
                <w:rPr>
                  <w:color w:val="000000"/>
                  <w:szCs w:val="22"/>
                </w:rPr>
                <w:delText>9</w:delText>
              </w:r>
              <w:bookmarkStart w:id="18071" w:name="_Toc121824972"/>
              <w:bookmarkStart w:id="18072" w:name="_Toc121825610"/>
              <w:bookmarkStart w:id="18073" w:name="_Toc121826250"/>
              <w:bookmarkStart w:id="18074" w:name="_Toc121827114"/>
              <w:bookmarkStart w:id="18075" w:name="_Toc121834537"/>
              <w:bookmarkEnd w:id="18071"/>
              <w:bookmarkEnd w:id="18072"/>
              <w:bookmarkEnd w:id="18073"/>
              <w:bookmarkEnd w:id="18074"/>
              <w:bookmarkEnd w:id="18075"/>
            </w:del>
          </w:p>
        </w:tc>
        <w:tc>
          <w:tcPr>
            <w:tcW w:w="1046" w:type="pct"/>
            <w:shd w:val="clear" w:color="auto" w:fill="auto"/>
            <w:noWrap/>
            <w:vAlign w:val="bottom"/>
          </w:tcPr>
          <w:p w14:paraId="4BB8A118" w14:textId="69B84BA5" w:rsidR="006F6210" w:rsidRPr="006C6590" w:rsidDel="004E2007" w:rsidRDefault="006F6210" w:rsidP="00E9411B">
            <w:pPr>
              <w:pStyle w:val="Table"/>
              <w:rPr>
                <w:del w:id="18076" w:author="Windows User" w:date="2022-12-12T20:39:00Z"/>
                <w:color w:val="000000"/>
                <w:szCs w:val="22"/>
              </w:rPr>
            </w:pPr>
            <w:del w:id="18077" w:author="Windows User" w:date="2022-12-12T20:39:00Z">
              <w:r w:rsidRPr="006C6590" w:rsidDel="004E2007">
                <w:rPr>
                  <w:color w:val="000000"/>
                  <w:szCs w:val="22"/>
                </w:rPr>
                <w:delText>m</w:delText>
              </w:r>
              <w:bookmarkStart w:id="18078" w:name="_Toc121824973"/>
              <w:bookmarkStart w:id="18079" w:name="_Toc121825611"/>
              <w:bookmarkStart w:id="18080" w:name="_Toc121826251"/>
              <w:bookmarkStart w:id="18081" w:name="_Toc121827115"/>
              <w:bookmarkStart w:id="18082" w:name="_Toc121834538"/>
              <w:bookmarkEnd w:id="18078"/>
              <w:bookmarkEnd w:id="18079"/>
              <w:bookmarkEnd w:id="18080"/>
              <w:bookmarkEnd w:id="18081"/>
              <w:bookmarkEnd w:id="18082"/>
            </w:del>
          </w:p>
        </w:tc>
        <w:bookmarkStart w:id="18083" w:name="_Toc121824974"/>
        <w:bookmarkStart w:id="18084" w:name="_Toc121825612"/>
        <w:bookmarkStart w:id="18085" w:name="_Toc121826252"/>
        <w:bookmarkStart w:id="18086" w:name="_Toc121827116"/>
        <w:bookmarkStart w:id="18087" w:name="_Toc121834539"/>
        <w:bookmarkEnd w:id="18083"/>
        <w:bookmarkEnd w:id="18084"/>
        <w:bookmarkEnd w:id="18085"/>
        <w:bookmarkEnd w:id="18086"/>
        <w:bookmarkEnd w:id="18087"/>
      </w:tr>
      <w:tr w:rsidR="006F6210" w:rsidRPr="006C6590" w:rsidDel="004E2007" w14:paraId="16A5097D" w14:textId="74513DB0" w:rsidTr="00504994">
        <w:trPr>
          <w:trHeight w:val="300"/>
          <w:del w:id="18088" w:author="Windows User" w:date="2022-12-12T20:39:00Z"/>
        </w:trPr>
        <w:tc>
          <w:tcPr>
            <w:tcW w:w="3053" w:type="pct"/>
            <w:shd w:val="clear" w:color="auto" w:fill="auto"/>
            <w:noWrap/>
            <w:vAlign w:val="center"/>
            <w:hideMark/>
          </w:tcPr>
          <w:p w14:paraId="419C00FA" w14:textId="123F0E20" w:rsidR="006F6210" w:rsidRPr="006C6590" w:rsidDel="004E2007" w:rsidRDefault="006F6210" w:rsidP="00E9411B">
            <w:pPr>
              <w:pStyle w:val="Table"/>
              <w:rPr>
                <w:del w:id="18089" w:author="Windows User" w:date="2022-12-12T20:39:00Z"/>
                <w:color w:val="000000"/>
                <w:szCs w:val="22"/>
              </w:rPr>
            </w:pPr>
            <w:del w:id="18090" w:author="Windows User" w:date="2022-12-12T20:39:00Z">
              <w:r w:rsidRPr="006C6590" w:rsidDel="004E2007">
                <w:rPr>
                  <w:color w:val="000000"/>
                  <w:szCs w:val="22"/>
                </w:rPr>
                <w:delText>Number of Units</w:delText>
              </w:r>
              <w:bookmarkStart w:id="18091" w:name="_Toc121824975"/>
              <w:bookmarkStart w:id="18092" w:name="_Toc121825613"/>
              <w:bookmarkStart w:id="18093" w:name="_Toc121826253"/>
              <w:bookmarkStart w:id="18094" w:name="_Toc121827117"/>
              <w:bookmarkStart w:id="18095" w:name="_Toc121834540"/>
              <w:bookmarkEnd w:id="18091"/>
              <w:bookmarkEnd w:id="18092"/>
              <w:bookmarkEnd w:id="18093"/>
              <w:bookmarkEnd w:id="18094"/>
              <w:bookmarkEnd w:id="18095"/>
            </w:del>
          </w:p>
        </w:tc>
        <w:tc>
          <w:tcPr>
            <w:tcW w:w="901" w:type="pct"/>
            <w:shd w:val="clear" w:color="auto" w:fill="auto"/>
            <w:noWrap/>
            <w:vAlign w:val="bottom"/>
            <w:hideMark/>
          </w:tcPr>
          <w:p w14:paraId="18DE4D4A" w14:textId="180D8EA9" w:rsidR="006F6210" w:rsidRPr="006C6590" w:rsidDel="004E2007" w:rsidRDefault="006F6210" w:rsidP="00E9411B">
            <w:pPr>
              <w:pStyle w:val="Table"/>
              <w:rPr>
                <w:del w:id="18096" w:author="Windows User" w:date="2022-12-12T20:39:00Z"/>
                <w:color w:val="000000"/>
                <w:szCs w:val="22"/>
              </w:rPr>
            </w:pPr>
            <w:del w:id="18097" w:author="Windows User" w:date="2022-12-12T20:39:00Z">
              <w:r w:rsidRPr="006C6590" w:rsidDel="004E2007">
                <w:rPr>
                  <w:color w:val="000000"/>
                  <w:szCs w:val="22"/>
                </w:rPr>
                <w:delText>3.00</w:delText>
              </w:r>
              <w:bookmarkStart w:id="18098" w:name="_Toc121824976"/>
              <w:bookmarkStart w:id="18099" w:name="_Toc121825614"/>
              <w:bookmarkStart w:id="18100" w:name="_Toc121826254"/>
              <w:bookmarkStart w:id="18101" w:name="_Toc121827118"/>
              <w:bookmarkStart w:id="18102" w:name="_Toc121834541"/>
              <w:bookmarkEnd w:id="18098"/>
              <w:bookmarkEnd w:id="18099"/>
              <w:bookmarkEnd w:id="18100"/>
              <w:bookmarkEnd w:id="18101"/>
              <w:bookmarkEnd w:id="18102"/>
            </w:del>
          </w:p>
        </w:tc>
        <w:tc>
          <w:tcPr>
            <w:tcW w:w="1046" w:type="pct"/>
            <w:shd w:val="clear" w:color="auto" w:fill="auto"/>
            <w:noWrap/>
            <w:vAlign w:val="bottom"/>
          </w:tcPr>
          <w:p w14:paraId="2347DAE3" w14:textId="5B26A33D" w:rsidR="006F6210" w:rsidRPr="006C6590" w:rsidDel="004E2007" w:rsidRDefault="006F6210" w:rsidP="00E9411B">
            <w:pPr>
              <w:pStyle w:val="Table"/>
              <w:rPr>
                <w:del w:id="18103" w:author="Windows User" w:date="2022-12-12T20:39:00Z"/>
                <w:color w:val="000000"/>
                <w:szCs w:val="22"/>
              </w:rPr>
            </w:pPr>
            <w:bookmarkStart w:id="18104" w:name="_Toc121824977"/>
            <w:bookmarkStart w:id="18105" w:name="_Toc121825615"/>
            <w:bookmarkStart w:id="18106" w:name="_Toc121826255"/>
            <w:bookmarkStart w:id="18107" w:name="_Toc121827119"/>
            <w:bookmarkStart w:id="18108" w:name="_Toc121834542"/>
            <w:bookmarkEnd w:id="18104"/>
            <w:bookmarkEnd w:id="18105"/>
            <w:bookmarkEnd w:id="18106"/>
            <w:bookmarkEnd w:id="18107"/>
            <w:bookmarkEnd w:id="18108"/>
          </w:p>
        </w:tc>
        <w:bookmarkStart w:id="18109" w:name="_Toc121824978"/>
        <w:bookmarkStart w:id="18110" w:name="_Toc121825616"/>
        <w:bookmarkStart w:id="18111" w:name="_Toc121826256"/>
        <w:bookmarkStart w:id="18112" w:name="_Toc121827120"/>
        <w:bookmarkStart w:id="18113" w:name="_Toc121834543"/>
        <w:bookmarkEnd w:id="18109"/>
        <w:bookmarkEnd w:id="18110"/>
        <w:bookmarkEnd w:id="18111"/>
        <w:bookmarkEnd w:id="18112"/>
        <w:bookmarkEnd w:id="18113"/>
      </w:tr>
      <w:tr w:rsidR="006F6210" w:rsidRPr="006C6590" w:rsidDel="004E2007" w14:paraId="2C3971E0" w14:textId="0909F6D4" w:rsidTr="00504994">
        <w:trPr>
          <w:trHeight w:val="330"/>
          <w:del w:id="18114" w:author="Windows User" w:date="2022-12-12T20:39:00Z"/>
        </w:trPr>
        <w:tc>
          <w:tcPr>
            <w:tcW w:w="3053" w:type="pct"/>
            <w:shd w:val="clear" w:color="auto" w:fill="auto"/>
            <w:noWrap/>
            <w:vAlign w:val="center"/>
            <w:hideMark/>
          </w:tcPr>
          <w:p w14:paraId="5469BDC7" w14:textId="6BB883AB" w:rsidR="006F6210" w:rsidRPr="006C6590" w:rsidDel="004E2007" w:rsidRDefault="006F6210" w:rsidP="00E9411B">
            <w:pPr>
              <w:pStyle w:val="Table"/>
              <w:rPr>
                <w:del w:id="18115" w:author="Windows User" w:date="2022-12-12T20:39:00Z"/>
                <w:color w:val="000000"/>
                <w:szCs w:val="22"/>
              </w:rPr>
            </w:pPr>
            <w:del w:id="18116" w:author="Windows User" w:date="2022-12-12T20:39:00Z">
              <w:r w:rsidRPr="006C6590" w:rsidDel="004E2007">
                <w:rPr>
                  <w:color w:val="000000"/>
                  <w:szCs w:val="22"/>
                </w:rPr>
                <w:delText>Design flow</w:delText>
              </w:r>
              <w:bookmarkStart w:id="18117" w:name="_Toc121824979"/>
              <w:bookmarkStart w:id="18118" w:name="_Toc121825617"/>
              <w:bookmarkStart w:id="18119" w:name="_Toc121826257"/>
              <w:bookmarkStart w:id="18120" w:name="_Toc121827121"/>
              <w:bookmarkStart w:id="18121" w:name="_Toc121834544"/>
              <w:bookmarkEnd w:id="18117"/>
              <w:bookmarkEnd w:id="18118"/>
              <w:bookmarkEnd w:id="18119"/>
              <w:bookmarkEnd w:id="18120"/>
              <w:bookmarkEnd w:id="18121"/>
            </w:del>
          </w:p>
        </w:tc>
        <w:tc>
          <w:tcPr>
            <w:tcW w:w="901" w:type="pct"/>
            <w:shd w:val="clear" w:color="auto" w:fill="auto"/>
            <w:noWrap/>
            <w:vAlign w:val="bottom"/>
            <w:hideMark/>
          </w:tcPr>
          <w:p w14:paraId="77A24C10" w14:textId="78AB6172" w:rsidR="006F6210" w:rsidRPr="006C6590" w:rsidDel="004E2007" w:rsidRDefault="006F6210" w:rsidP="00E9411B">
            <w:pPr>
              <w:pStyle w:val="Table"/>
              <w:rPr>
                <w:del w:id="18122" w:author="Windows User" w:date="2022-12-12T20:39:00Z"/>
                <w:color w:val="000000"/>
                <w:szCs w:val="22"/>
              </w:rPr>
            </w:pPr>
            <w:del w:id="18123" w:author="Windows User" w:date="2022-12-12T20:39:00Z">
              <w:r w:rsidRPr="006C6590" w:rsidDel="004E2007">
                <w:rPr>
                  <w:color w:val="000000"/>
                  <w:szCs w:val="22"/>
                </w:rPr>
                <w:delText>1</w:delText>
              </w:r>
              <w:r w:rsidR="002B490C" w:rsidRPr="006C6590" w:rsidDel="004E2007">
                <w:rPr>
                  <w:color w:val="000000"/>
                  <w:szCs w:val="22"/>
                </w:rPr>
                <w:delText>0.</w:delText>
              </w:r>
              <w:r w:rsidR="006C6590" w:rsidRPr="006C6590" w:rsidDel="004E2007">
                <w:rPr>
                  <w:color w:val="000000"/>
                  <w:szCs w:val="22"/>
                </w:rPr>
                <w:delText>73</w:delText>
              </w:r>
              <w:bookmarkStart w:id="18124" w:name="_Toc121824980"/>
              <w:bookmarkStart w:id="18125" w:name="_Toc121825618"/>
              <w:bookmarkStart w:id="18126" w:name="_Toc121826258"/>
              <w:bookmarkStart w:id="18127" w:name="_Toc121827122"/>
              <w:bookmarkStart w:id="18128" w:name="_Toc121834545"/>
              <w:bookmarkEnd w:id="18124"/>
              <w:bookmarkEnd w:id="18125"/>
              <w:bookmarkEnd w:id="18126"/>
              <w:bookmarkEnd w:id="18127"/>
              <w:bookmarkEnd w:id="18128"/>
            </w:del>
          </w:p>
        </w:tc>
        <w:tc>
          <w:tcPr>
            <w:tcW w:w="1046" w:type="pct"/>
            <w:shd w:val="clear" w:color="auto" w:fill="auto"/>
            <w:noWrap/>
            <w:vAlign w:val="bottom"/>
          </w:tcPr>
          <w:p w14:paraId="284CFAAC" w14:textId="4F7CFD30" w:rsidR="006F6210" w:rsidRPr="006C6590" w:rsidDel="004E2007" w:rsidRDefault="006F6210" w:rsidP="00E9411B">
            <w:pPr>
              <w:pStyle w:val="Table"/>
              <w:rPr>
                <w:del w:id="18129" w:author="Windows User" w:date="2022-12-12T20:39:00Z"/>
                <w:color w:val="000000"/>
                <w:szCs w:val="22"/>
              </w:rPr>
            </w:pPr>
            <w:del w:id="18130" w:author="Windows User" w:date="2022-12-12T20:39:00Z">
              <w:r w:rsidRPr="006C6590" w:rsidDel="004E2007">
                <w:rPr>
                  <w:color w:val="000000"/>
                  <w:szCs w:val="22"/>
                </w:rPr>
                <w:delText>m</w:delText>
              </w:r>
              <w:r w:rsidRPr="006C6590" w:rsidDel="004E2007">
                <w:rPr>
                  <w:color w:val="000000"/>
                  <w:szCs w:val="22"/>
                  <w:vertAlign w:val="superscript"/>
                </w:rPr>
                <w:delText>3</w:delText>
              </w:r>
              <w:r w:rsidRPr="006C6590" w:rsidDel="004E2007">
                <w:rPr>
                  <w:color w:val="000000"/>
                  <w:szCs w:val="22"/>
                </w:rPr>
                <w:delText>/s</w:delText>
              </w:r>
              <w:bookmarkStart w:id="18131" w:name="_Toc121824981"/>
              <w:bookmarkStart w:id="18132" w:name="_Toc121825619"/>
              <w:bookmarkStart w:id="18133" w:name="_Toc121826259"/>
              <w:bookmarkStart w:id="18134" w:name="_Toc121827123"/>
              <w:bookmarkStart w:id="18135" w:name="_Toc121834546"/>
              <w:bookmarkEnd w:id="18131"/>
              <w:bookmarkEnd w:id="18132"/>
              <w:bookmarkEnd w:id="18133"/>
              <w:bookmarkEnd w:id="18134"/>
              <w:bookmarkEnd w:id="18135"/>
            </w:del>
          </w:p>
        </w:tc>
        <w:bookmarkStart w:id="18136" w:name="_Toc121824982"/>
        <w:bookmarkStart w:id="18137" w:name="_Toc121825620"/>
        <w:bookmarkStart w:id="18138" w:name="_Toc121826260"/>
        <w:bookmarkStart w:id="18139" w:name="_Toc121827124"/>
        <w:bookmarkStart w:id="18140" w:name="_Toc121834547"/>
        <w:bookmarkEnd w:id="18136"/>
        <w:bookmarkEnd w:id="18137"/>
        <w:bookmarkEnd w:id="18138"/>
        <w:bookmarkEnd w:id="18139"/>
        <w:bookmarkEnd w:id="18140"/>
      </w:tr>
      <w:tr w:rsidR="006F6210" w:rsidRPr="006C6590" w:rsidDel="004E2007" w14:paraId="6C54FD3E" w14:textId="4788AB40" w:rsidTr="00504994">
        <w:trPr>
          <w:trHeight w:val="330"/>
          <w:del w:id="18141" w:author="Windows User" w:date="2022-12-12T20:39:00Z"/>
        </w:trPr>
        <w:tc>
          <w:tcPr>
            <w:tcW w:w="3053" w:type="pct"/>
            <w:shd w:val="clear" w:color="auto" w:fill="auto"/>
            <w:noWrap/>
            <w:vAlign w:val="center"/>
            <w:hideMark/>
          </w:tcPr>
          <w:p w14:paraId="32D26C9A" w14:textId="5E4ED511" w:rsidR="006F6210" w:rsidRPr="006C6590" w:rsidDel="004E2007" w:rsidRDefault="006F6210" w:rsidP="00E9411B">
            <w:pPr>
              <w:pStyle w:val="Table"/>
              <w:rPr>
                <w:del w:id="18142" w:author="Windows User" w:date="2022-12-12T20:39:00Z"/>
                <w:color w:val="000000"/>
                <w:szCs w:val="22"/>
              </w:rPr>
            </w:pPr>
            <w:del w:id="18143" w:author="Windows User" w:date="2022-12-12T20:39:00Z">
              <w:r w:rsidRPr="006C6590" w:rsidDel="004E2007">
                <w:rPr>
                  <w:color w:val="000000"/>
                  <w:szCs w:val="22"/>
                </w:rPr>
                <w:delText>Per Unit Design flow</w:delText>
              </w:r>
              <w:bookmarkStart w:id="18144" w:name="_Toc121824983"/>
              <w:bookmarkStart w:id="18145" w:name="_Toc121825621"/>
              <w:bookmarkStart w:id="18146" w:name="_Toc121826261"/>
              <w:bookmarkStart w:id="18147" w:name="_Toc121827125"/>
              <w:bookmarkStart w:id="18148" w:name="_Toc121834548"/>
              <w:bookmarkEnd w:id="18144"/>
              <w:bookmarkEnd w:id="18145"/>
              <w:bookmarkEnd w:id="18146"/>
              <w:bookmarkEnd w:id="18147"/>
              <w:bookmarkEnd w:id="18148"/>
            </w:del>
          </w:p>
        </w:tc>
        <w:tc>
          <w:tcPr>
            <w:tcW w:w="901" w:type="pct"/>
            <w:shd w:val="clear" w:color="auto" w:fill="auto"/>
            <w:noWrap/>
            <w:vAlign w:val="bottom"/>
            <w:hideMark/>
          </w:tcPr>
          <w:p w14:paraId="4D9D1BB3" w14:textId="37CE218E" w:rsidR="006F6210" w:rsidRPr="006C6590" w:rsidDel="004E2007" w:rsidRDefault="006F6210" w:rsidP="00E9411B">
            <w:pPr>
              <w:pStyle w:val="Table"/>
              <w:rPr>
                <w:del w:id="18149" w:author="Windows User" w:date="2022-12-12T20:39:00Z"/>
                <w:color w:val="000000"/>
                <w:szCs w:val="22"/>
              </w:rPr>
            </w:pPr>
            <w:del w:id="18150" w:author="Windows User" w:date="2022-12-12T20:39:00Z">
              <w:r w:rsidRPr="006C6590" w:rsidDel="004E2007">
                <w:rPr>
                  <w:color w:val="000000"/>
                  <w:szCs w:val="22"/>
                </w:rPr>
                <w:delText>3.</w:delText>
              </w:r>
              <w:r w:rsidR="006C6590" w:rsidRPr="006C6590" w:rsidDel="004E2007">
                <w:rPr>
                  <w:color w:val="000000"/>
                  <w:szCs w:val="22"/>
                </w:rPr>
                <w:delText>57</w:delText>
              </w:r>
              <w:r w:rsidR="002B490C" w:rsidRPr="006C6590" w:rsidDel="004E2007">
                <w:rPr>
                  <w:color w:val="000000"/>
                  <w:szCs w:val="22"/>
                </w:rPr>
                <w:delText>7</w:delText>
              </w:r>
              <w:bookmarkStart w:id="18151" w:name="_Toc121824984"/>
              <w:bookmarkStart w:id="18152" w:name="_Toc121825622"/>
              <w:bookmarkStart w:id="18153" w:name="_Toc121826262"/>
              <w:bookmarkStart w:id="18154" w:name="_Toc121827126"/>
              <w:bookmarkStart w:id="18155" w:name="_Toc121834549"/>
              <w:bookmarkEnd w:id="18151"/>
              <w:bookmarkEnd w:id="18152"/>
              <w:bookmarkEnd w:id="18153"/>
              <w:bookmarkEnd w:id="18154"/>
              <w:bookmarkEnd w:id="18155"/>
            </w:del>
          </w:p>
        </w:tc>
        <w:tc>
          <w:tcPr>
            <w:tcW w:w="1046" w:type="pct"/>
            <w:shd w:val="clear" w:color="auto" w:fill="auto"/>
            <w:noWrap/>
            <w:vAlign w:val="bottom"/>
          </w:tcPr>
          <w:p w14:paraId="1F3C6E02" w14:textId="456ED25A" w:rsidR="006F6210" w:rsidRPr="006C6590" w:rsidDel="004E2007" w:rsidRDefault="006F6210" w:rsidP="00E9411B">
            <w:pPr>
              <w:pStyle w:val="Table"/>
              <w:rPr>
                <w:del w:id="18156" w:author="Windows User" w:date="2022-12-12T20:39:00Z"/>
                <w:color w:val="000000"/>
                <w:szCs w:val="22"/>
              </w:rPr>
            </w:pPr>
            <w:del w:id="18157" w:author="Windows User" w:date="2022-12-12T20:39:00Z">
              <w:r w:rsidRPr="006C6590" w:rsidDel="004E2007">
                <w:rPr>
                  <w:color w:val="000000"/>
                  <w:szCs w:val="22"/>
                </w:rPr>
                <w:delText>m</w:delText>
              </w:r>
              <w:r w:rsidRPr="006C6590" w:rsidDel="004E2007">
                <w:rPr>
                  <w:color w:val="000000"/>
                  <w:szCs w:val="22"/>
                  <w:vertAlign w:val="superscript"/>
                </w:rPr>
                <w:delText>3</w:delText>
              </w:r>
              <w:r w:rsidRPr="006C6590" w:rsidDel="004E2007">
                <w:rPr>
                  <w:color w:val="000000"/>
                  <w:szCs w:val="22"/>
                </w:rPr>
                <w:delText>/s</w:delText>
              </w:r>
              <w:bookmarkStart w:id="18158" w:name="_Toc121824985"/>
              <w:bookmarkStart w:id="18159" w:name="_Toc121825623"/>
              <w:bookmarkStart w:id="18160" w:name="_Toc121826263"/>
              <w:bookmarkStart w:id="18161" w:name="_Toc121827127"/>
              <w:bookmarkStart w:id="18162" w:name="_Toc121834550"/>
              <w:bookmarkEnd w:id="18158"/>
              <w:bookmarkEnd w:id="18159"/>
              <w:bookmarkEnd w:id="18160"/>
              <w:bookmarkEnd w:id="18161"/>
              <w:bookmarkEnd w:id="18162"/>
            </w:del>
          </w:p>
        </w:tc>
        <w:bookmarkStart w:id="18163" w:name="_Toc121824986"/>
        <w:bookmarkStart w:id="18164" w:name="_Toc121825624"/>
        <w:bookmarkStart w:id="18165" w:name="_Toc121826264"/>
        <w:bookmarkStart w:id="18166" w:name="_Toc121827128"/>
        <w:bookmarkStart w:id="18167" w:name="_Toc121834551"/>
        <w:bookmarkEnd w:id="18163"/>
        <w:bookmarkEnd w:id="18164"/>
        <w:bookmarkEnd w:id="18165"/>
        <w:bookmarkEnd w:id="18166"/>
        <w:bookmarkEnd w:id="18167"/>
      </w:tr>
      <w:tr w:rsidR="006F6210" w:rsidRPr="006C6590" w:rsidDel="004E2007" w14:paraId="704F4FD5" w14:textId="58F68A76" w:rsidTr="00504994">
        <w:trPr>
          <w:trHeight w:val="330"/>
          <w:del w:id="18168" w:author="Windows User" w:date="2022-12-12T20:39:00Z"/>
        </w:trPr>
        <w:tc>
          <w:tcPr>
            <w:tcW w:w="3053" w:type="pct"/>
            <w:shd w:val="clear" w:color="auto" w:fill="auto"/>
            <w:noWrap/>
            <w:vAlign w:val="center"/>
          </w:tcPr>
          <w:p w14:paraId="13842E69" w14:textId="6B2BE3CE" w:rsidR="006F6210" w:rsidRPr="006C6590" w:rsidDel="004E2007" w:rsidRDefault="006F6210" w:rsidP="00E9411B">
            <w:pPr>
              <w:pStyle w:val="Table"/>
              <w:rPr>
                <w:del w:id="18169" w:author="Windows User" w:date="2022-12-12T20:39:00Z"/>
                <w:rFonts w:cs="Calibri"/>
                <w:color w:val="000000"/>
                <w:szCs w:val="22"/>
                <w:lang w:bidi="ne-NP"/>
              </w:rPr>
            </w:pPr>
            <w:del w:id="18170" w:author="Windows User" w:date="2022-12-12T20:39:00Z">
              <w:r w:rsidRPr="006C6590" w:rsidDel="004E2007">
                <w:rPr>
                  <w:rFonts w:cs="Calibri"/>
                  <w:color w:val="000000"/>
                  <w:szCs w:val="22"/>
                </w:rPr>
                <w:delText>Downstream release</w:delText>
              </w:r>
              <w:bookmarkStart w:id="18171" w:name="_Toc121824987"/>
              <w:bookmarkStart w:id="18172" w:name="_Toc121825625"/>
              <w:bookmarkStart w:id="18173" w:name="_Toc121826265"/>
              <w:bookmarkStart w:id="18174" w:name="_Toc121827129"/>
              <w:bookmarkStart w:id="18175" w:name="_Toc121834552"/>
              <w:bookmarkEnd w:id="18171"/>
              <w:bookmarkEnd w:id="18172"/>
              <w:bookmarkEnd w:id="18173"/>
              <w:bookmarkEnd w:id="18174"/>
              <w:bookmarkEnd w:id="18175"/>
            </w:del>
          </w:p>
        </w:tc>
        <w:tc>
          <w:tcPr>
            <w:tcW w:w="901" w:type="pct"/>
            <w:shd w:val="clear" w:color="auto" w:fill="auto"/>
            <w:noWrap/>
            <w:vAlign w:val="bottom"/>
          </w:tcPr>
          <w:p w14:paraId="50F5216C" w14:textId="43FD6F54" w:rsidR="006F6210" w:rsidRPr="006C6590" w:rsidDel="004E2007" w:rsidRDefault="006F6210" w:rsidP="00E9411B">
            <w:pPr>
              <w:pStyle w:val="Table"/>
              <w:rPr>
                <w:del w:id="18176" w:author="Windows User" w:date="2022-12-12T20:39:00Z"/>
                <w:color w:val="000000"/>
                <w:szCs w:val="22"/>
              </w:rPr>
            </w:pPr>
            <w:del w:id="18177" w:author="Windows User" w:date="2022-12-12T20:39:00Z">
              <w:r w:rsidRPr="006C6590" w:rsidDel="004E2007">
                <w:rPr>
                  <w:color w:val="000000"/>
                  <w:szCs w:val="22"/>
                </w:rPr>
                <w:delText>0.39</w:delText>
              </w:r>
              <w:r w:rsidR="006C6590" w:rsidRPr="006C6590" w:rsidDel="004E2007">
                <w:rPr>
                  <w:color w:val="000000"/>
                  <w:szCs w:val="22"/>
                </w:rPr>
                <w:delText>0</w:delText>
              </w:r>
              <w:bookmarkStart w:id="18178" w:name="_Toc121824988"/>
              <w:bookmarkStart w:id="18179" w:name="_Toc121825626"/>
              <w:bookmarkStart w:id="18180" w:name="_Toc121826266"/>
              <w:bookmarkStart w:id="18181" w:name="_Toc121827130"/>
              <w:bookmarkStart w:id="18182" w:name="_Toc121834553"/>
              <w:bookmarkEnd w:id="18178"/>
              <w:bookmarkEnd w:id="18179"/>
              <w:bookmarkEnd w:id="18180"/>
              <w:bookmarkEnd w:id="18181"/>
              <w:bookmarkEnd w:id="18182"/>
            </w:del>
          </w:p>
        </w:tc>
        <w:tc>
          <w:tcPr>
            <w:tcW w:w="1046" w:type="pct"/>
            <w:shd w:val="clear" w:color="auto" w:fill="auto"/>
            <w:noWrap/>
            <w:vAlign w:val="bottom"/>
          </w:tcPr>
          <w:p w14:paraId="67101DAC" w14:textId="3B91870B" w:rsidR="006F6210" w:rsidRPr="006C6590" w:rsidDel="004E2007" w:rsidRDefault="006F6210" w:rsidP="00E9411B">
            <w:pPr>
              <w:pStyle w:val="Table"/>
              <w:rPr>
                <w:del w:id="18183" w:author="Windows User" w:date="2022-12-12T20:39:00Z"/>
                <w:color w:val="000000"/>
                <w:szCs w:val="22"/>
              </w:rPr>
            </w:pPr>
            <w:del w:id="18184" w:author="Windows User" w:date="2022-12-12T20:39:00Z">
              <w:r w:rsidRPr="006C6590" w:rsidDel="004E2007">
                <w:rPr>
                  <w:color w:val="000000"/>
                  <w:szCs w:val="22"/>
                </w:rPr>
                <w:delText>m</w:delText>
              </w:r>
              <w:r w:rsidRPr="006C6590" w:rsidDel="004E2007">
                <w:rPr>
                  <w:color w:val="000000"/>
                  <w:szCs w:val="22"/>
                  <w:vertAlign w:val="superscript"/>
                </w:rPr>
                <w:delText>3</w:delText>
              </w:r>
              <w:r w:rsidRPr="006C6590" w:rsidDel="004E2007">
                <w:rPr>
                  <w:color w:val="000000"/>
                  <w:szCs w:val="22"/>
                </w:rPr>
                <w:delText>/s</w:delText>
              </w:r>
              <w:bookmarkStart w:id="18185" w:name="_Toc121824989"/>
              <w:bookmarkStart w:id="18186" w:name="_Toc121825627"/>
              <w:bookmarkStart w:id="18187" w:name="_Toc121826267"/>
              <w:bookmarkStart w:id="18188" w:name="_Toc121827131"/>
              <w:bookmarkStart w:id="18189" w:name="_Toc121834554"/>
              <w:bookmarkEnd w:id="18185"/>
              <w:bookmarkEnd w:id="18186"/>
              <w:bookmarkEnd w:id="18187"/>
              <w:bookmarkEnd w:id="18188"/>
              <w:bookmarkEnd w:id="18189"/>
            </w:del>
          </w:p>
        </w:tc>
        <w:bookmarkStart w:id="18190" w:name="_Toc121824990"/>
        <w:bookmarkStart w:id="18191" w:name="_Toc121825628"/>
        <w:bookmarkStart w:id="18192" w:name="_Toc121826268"/>
        <w:bookmarkStart w:id="18193" w:name="_Toc121827132"/>
        <w:bookmarkStart w:id="18194" w:name="_Toc121834555"/>
        <w:bookmarkEnd w:id="18190"/>
        <w:bookmarkEnd w:id="18191"/>
        <w:bookmarkEnd w:id="18192"/>
        <w:bookmarkEnd w:id="18193"/>
        <w:bookmarkEnd w:id="18194"/>
      </w:tr>
      <w:tr w:rsidR="006F6210" w:rsidRPr="006C6590" w:rsidDel="004E2007" w14:paraId="1565DC20" w14:textId="28138C91" w:rsidTr="00504994">
        <w:trPr>
          <w:trHeight w:val="300"/>
          <w:del w:id="18195" w:author="Windows User" w:date="2022-12-12T20:39:00Z"/>
        </w:trPr>
        <w:tc>
          <w:tcPr>
            <w:tcW w:w="3053" w:type="pct"/>
            <w:shd w:val="clear" w:color="auto" w:fill="auto"/>
            <w:noWrap/>
            <w:vAlign w:val="center"/>
            <w:hideMark/>
          </w:tcPr>
          <w:p w14:paraId="2DB6A45A" w14:textId="052AA611" w:rsidR="006F6210" w:rsidRPr="006C6590" w:rsidDel="004E2007" w:rsidRDefault="006F6210" w:rsidP="00E9411B">
            <w:pPr>
              <w:pStyle w:val="Table"/>
              <w:rPr>
                <w:del w:id="18196" w:author="Windows User" w:date="2022-12-12T20:39:00Z"/>
                <w:color w:val="000000"/>
                <w:szCs w:val="22"/>
              </w:rPr>
            </w:pPr>
            <w:del w:id="18197" w:author="Windows User" w:date="2022-12-12T20:39:00Z">
              <w:r w:rsidRPr="006C6590" w:rsidDel="004E2007">
                <w:rPr>
                  <w:color w:val="000000"/>
                  <w:szCs w:val="22"/>
                </w:rPr>
                <w:delText>Dry season outage + Self consumption</w:delText>
              </w:r>
              <w:bookmarkStart w:id="18198" w:name="_Toc121824991"/>
              <w:bookmarkStart w:id="18199" w:name="_Toc121825629"/>
              <w:bookmarkStart w:id="18200" w:name="_Toc121826269"/>
              <w:bookmarkStart w:id="18201" w:name="_Toc121827133"/>
              <w:bookmarkStart w:id="18202" w:name="_Toc121834556"/>
              <w:bookmarkEnd w:id="18198"/>
              <w:bookmarkEnd w:id="18199"/>
              <w:bookmarkEnd w:id="18200"/>
              <w:bookmarkEnd w:id="18201"/>
              <w:bookmarkEnd w:id="18202"/>
            </w:del>
          </w:p>
        </w:tc>
        <w:tc>
          <w:tcPr>
            <w:tcW w:w="901" w:type="pct"/>
            <w:shd w:val="clear" w:color="auto" w:fill="auto"/>
            <w:noWrap/>
            <w:vAlign w:val="bottom"/>
            <w:hideMark/>
          </w:tcPr>
          <w:p w14:paraId="52CBE1D8" w14:textId="50317B71" w:rsidR="006F6210" w:rsidRPr="006C6590" w:rsidDel="004E2007" w:rsidRDefault="006F6210" w:rsidP="00E9411B">
            <w:pPr>
              <w:pStyle w:val="Table"/>
              <w:rPr>
                <w:del w:id="18203" w:author="Windows User" w:date="2022-12-12T20:39:00Z"/>
                <w:color w:val="000000"/>
                <w:szCs w:val="22"/>
              </w:rPr>
            </w:pPr>
            <w:del w:id="18204" w:author="Windows User" w:date="2022-12-12T20:39:00Z">
              <w:r w:rsidRPr="006C6590" w:rsidDel="004E2007">
                <w:rPr>
                  <w:color w:val="000000"/>
                  <w:szCs w:val="22"/>
                </w:rPr>
                <w:delText>4.0%</w:delText>
              </w:r>
              <w:bookmarkStart w:id="18205" w:name="_Toc121824992"/>
              <w:bookmarkStart w:id="18206" w:name="_Toc121825630"/>
              <w:bookmarkStart w:id="18207" w:name="_Toc121826270"/>
              <w:bookmarkStart w:id="18208" w:name="_Toc121827134"/>
              <w:bookmarkStart w:id="18209" w:name="_Toc121834557"/>
              <w:bookmarkEnd w:id="18205"/>
              <w:bookmarkEnd w:id="18206"/>
              <w:bookmarkEnd w:id="18207"/>
              <w:bookmarkEnd w:id="18208"/>
              <w:bookmarkEnd w:id="18209"/>
            </w:del>
          </w:p>
        </w:tc>
        <w:tc>
          <w:tcPr>
            <w:tcW w:w="1046" w:type="pct"/>
            <w:shd w:val="clear" w:color="auto" w:fill="auto"/>
            <w:noWrap/>
            <w:vAlign w:val="bottom"/>
          </w:tcPr>
          <w:p w14:paraId="72A3EA71" w14:textId="155990C5" w:rsidR="006F6210" w:rsidRPr="006C6590" w:rsidDel="004E2007" w:rsidRDefault="006F6210" w:rsidP="00E9411B">
            <w:pPr>
              <w:pStyle w:val="Table"/>
              <w:rPr>
                <w:del w:id="18210" w:author="Windows User" w:date="2022-12-12T20:39:00Z"/>
                <w:color w:val="000000"/>
                <w:szCs w:val="22"/>
              </w:rPr>
            </w:pPr>
            <w:bookmarkStart w:id="18211" w:name="_Toc121824993"/>
            <w:bookmarkStart w:id="18212" w:name="_Toc121825631"/>
            <w:bookmarkStart w:id="18213" w:name="_Toc121826271"/>
            <w:bookmarkStart w:id="18214" w:name="_Toc121827135"/>
            <w:bookmarkStart w:id="18215" w:name="_Toc121834558"/>
            <w:bookmarkEnd w:id="18211"/>
            <w:bookmarkEnd w:id="18212"/>
            <w:bookmarkEnd w:id="18213"/>
            <w:bookmarkEnd w:id="18214"/>
            <w:bookmarkEnd w:id="18215"/>
          </w:p>
        </w:tc>
        <w:bookmarkStart w:id="18216" w:name="_Toc121824994"/>
        <w:bookmarkStart w:id="18217" w:name="_Toc121825632"/>
        <w:bookmarkStart w:id="18218" w:name="_Toc121826272"/>
        <w:bookmarkStart w:id="18219" w:name="_Toc121827136"/>
        <w:bookmarkStart w:id="18220" w:name="_Toc121834559"/>
        <w:bookmarkEnd w:id="18216"/>
        <w:bookmarkEnd w:id="18217"/>
        <w:bookmarkEnd w:id="18218"/>
        <w:bookmarkEnd w:id="18219"/>
        <w:bookmarkEnd w:id="18220"/>
      </w:tr>
      <w:tr w:rsidR="006F6210" w:rsidRPr="006C6590" w:rsidDel="004E2007" w14:paraId="335E7DE9" w14:textId="72E3EB56" w:rsidTr="00504994">
        <w:trPr>
          <w:trHeight w:val="300"/>
          <w:del w:id="18221" w:author="Windows User" w:date="2022-12-12T20:39:00Z"/>
        </w:trPr>
        <w:tc>
          <w:tcPr>
            <w:tcW w:w="3053" w:type="pct"/>
            <w:shd w:val="clear" w:color="auto" w:fill="auto"/>
            <w:noWrap/>
            <w:vAlign w:val="center"/>
            <w:hideMark/>
          </w:tcPr>
          <w:p w14:paraId="7FBA80D4" w14:textId="6E7AB65F" w:rsidR="006F6210" w:rsidRPr="006C6590" w:rsidDel="004E2007" w:rsidRDefault="006F6210" w:rsidP="00E9411B">
            <w:pPr>
              <w:pStyle w:val="Table"/>
              <w:rPr>
                <w:del w:id="18222" w:author="Windows User" w:date="2022-12-12T20:39:00Z"/>
                <w:color w:val="000000"/>
                <w:szCs w:val="22"/>
              </w:rPr>
            </w:pPr>
            <w:del w:id="18223" w:author="Windows User" w:date="2022-12-12T20:39:00Z">
              <w:r w:rsidRPr="006C6590" w:rsidDel="004E2007">
                <w:rPr>
                  <w:color w:val="000000"/>
                  <w:szCs w:val="22"/>
                </w:rPr>
                <w:delText>Wet season outage + Self consumption</w:delText>
              </w:r>
              <w:bookmarkStart w:id="18224" w:name="_Toc121824995"/>
              <w:bookmarkStart w:id="18225" w:name="_Toc121825633"/>
              <w:bookmarkStart w:id="18226" w:name="_Toc121826273"/>
              <w:bookmarkStart w:id="18227" w:name="_Toc121827137"/>
              <w:bookmarkStart w:id="18228" w:name="_Toc121834560"/>
              <w:bookmarkEnd w:id="18224"/>
              <w:bookmarkEnd w:id="18225"/>
              <w:bookmarkEnd w:id="18226"/>
              <w:bookmarkEnd w:id="18227"/>
              <w:bookmarkEnd w:id="18228"/>
            </w:del>
          </w:p>
        </w:tc>
        <w:tc>
          <w:tcPr>
            <w:tcW w:w="901" w:type="pct"/>
            <w:shd w:val="clear" w:color="auto" w:fill="auto"/>
            <w:noWrap/>
            <w:vAlign w:val="bottom"/>
            <w:hideMark/>
          </w:tcPr>
          <w:p w14:paraId="30ED309D" w14:textId="1AD22819" w:rsidR="006F6210" w:rsidRPr="006C6590" w:rsidDel="004E2007" w:rsidRDefault="002B490C" w:rsidP="00E9411B">
            <w:pPr>
              <w:pStyle w:val="Table"/>
              <w:rPr>
                <w:del w:id="18229" w:author="Windows User" w:date="2022-12-12T20:39:00Z"/>
                <w:color w:val="000000"/>
                <w:szCs w:val="22"/>
              </w:rPr>
            </w:pPr>
            <w:del w:id="18230" w:author="Windows User" w:date="2022-12-12T20:39:00Z">
              <w:r w:rsidRPr="006C6590" w:rsidDel="004E2007">
                <w:rPr>
                  <w:color w:val="000000"/>
                  <w:szCs w:val="22"/>
                </w:rPr>
                <w:delText>5</w:delText>
              </w:r>
              <w:r w:rsidR="006F6210" w:rsidRPr="006C6590" w:rsidDel="004E2007">
                <w:rPr>
                  <w:color w:val="000000"/>
                  <w:szCs w:val="22"/>
                </w:rPr>
                <w:delText>.0%</w:delText>
              </w:r>
              <w:bookmarkStart w:id="18231" w:name="_Toc121824996"/>
              <w:bookmarkStart w:id="18232" w:name="_Toc121825634"/>
              <w:bookmarkStart w:id="18233" w:name="_Toc121826274"/>
              <w:bookmarkStart w:id="18234" w:name="_Toc121827138"/>
              <w:bookmarkStart w:id="18235" w:name="_Toc121834561"/>
              <w:bookmarkEnd w:id="18231"/>
              <w:bookmarkEnd w:id="18232"/>
              <w:bookmarkEnd w:id="18233"/>
              <w:bookmarkEnd w:id="18234"/>
              <w:bookmarkEnd w:id="18235"/>
            </w:del>
          </w:p>
        </w:tc>
        <w:tc>
          <w:tcPr>
            <w:tcW w:w="1046" w:type="pct"/>
            <w:shd w:val="clear" w:color="auto" w:fill="auto"/>
            <w:noWrap/>
            <w:vAlign w:val="bottom"/>
          </w:tcPr>
          <w:p w14:paraId="166ECA95" w14:textId="0B5910BD" w:rsidR="006F6210" w:rsidRPr="006C6590" w:rsidDel="004E2007" w:rsidRDefault="006F6210" w:rsidP="00E9411B">
            <w:pPr>
              <w:pStyle w:val="Table"/>
              <w:rPr>
                <w:del w:id="18236" w:author="Windows User" w:date="2022-12-12T20:39:00Z"/>
                <w:color w:val="000000"/>
                <w:szCs w:val="22"/>
              </w:rPr>
            </w:pPr>
            <w:bookmarkStart w:id="18237" w:name="_Toc121824997"/>
            <w:bookmarkStart w:id="18238" w:name="_Toc121825635"/>
            <w:bookmarkStart w:id="18239" w:name="_Toc121826275"/>
            <w:bookmarkStart w:id="18240" w:name="_Toc121827139"/>
            <w:bookmarkStart w:id="18241" w:name="_Toc121834562"/>
            <w:bookmarkEnd w:id="18237"/>
            <w:bookmarkEnd w:id="18238"/>
            <w:bookmarkEnd w:id="18239"/>
            <w:bookmarkEnd w:id="18240"/>
            <w:bookmarkEnd w:id="18241"/>
          </w:p>
        </w:tc>
        <w:bookmarkStart w:id="18242" w:name="_Toc121824998"/>
        <w:bookmarkStart w:id="18243" w:name="_Toc121825636"/>
        <w:bookmarkStart w:id="18244" w:name="_Toc121826276"/>
        <w:bookmarkStart w:id="18245" w:name="_Toc121827140"/>
        <w:bookmarkStart w:id="18246" w:name="_Toc121834563"/>
        <w:bookmarkEnd w:id="18242"/>
        <w:bookmarkEnd w:id="18243"/>
        <w:bookmarkEnd w:id="18244"/>
        <w:bookmarkEnd w:id="18245"/>
        <w:bookmarkEnd w:id="18246"/>
      </w:tr>
      <w:tr w:rsidR="006F6210" w:rsidRPr="006C6590" w:rsidDel="004E2007" w14:paraId="1A09E051" w14:textId="7772B596" w:rsidTr="00504994">
        <w:trPr>
          <w:trHeight w:val="70"/>
          <w:del w:id="18247" w:author="Windows User" w:date="2022-12-12T20:39:00Z"/>
        </w:trPr>
        <w:tc>
          <w:tcPr>
            <w:tcW w:w="3053" w:type="pct"/>
            <w:shd w:val="clear" w:color="auto" w:fill="auto"/>
            <w:noWrap/>
            <w:vAlign w:val="center"/>
            <w:hideMark/>
          </w:tcPr>
          <w:p w14:paraId="4B112DEF" w14:textId="2CC849CA" w:rsidR="006F6210" w:rsidRPr="006C6590" w:rsidDel="004E2007" w:rsidRDefault="006F6210" w:rsidP="00E9411B">
            <w:pPr>
              <w:pStyle w:val="Table"/>
              <w:rPr>
                <w:del w:id="18248" w:author="Windows User" w:date="2022-12-12T20:39:00Z"/>
                <w:color w:val="000000"/>
                <w:szCs w:val="22"/>
              </w:rPr>
            </w:pPr>
            <w:del w:id="18249" w:author="Windows User" w:date="2022-12-12T20:39:00Z">
              <w:r w:rsidRPr="006C6590" w:rsidDel="004E2007">
                <w:rPr>
                  <w:color w:val="000000"/>
                  <w:szCs w:val="22"/>
                </w:rPr>
                <w:delText>Installed Capacity</w:delText>
              </w:r>
              <w:bookmarkStart w:id="18250" w:name="_Toc121824999"/>
              <w:bookmarkStart w:id="18251" w:name="_Toc121825637"/>
              <w:bookmarkStart w:id="18252" w:name="_Toc121826277"/>
              <w:bookmarkStart w:id="18253" w:name="_Toc121827141"/>
              <w:bookmarkStart w:id="18254" w:name="_Toc121834564"/>
              <w:bookmarkEnd w:id="18250"/>
              <w:bookmarkEnd w:id="18251"/>
              <w:bookmarkEnd w:id="18252"/>
              <w:bookmarkEnd w:id="18253"/>
              <w:bookmarkEnd w:id="18254"/>
            </w:del>
          </w:p>
        </w:tc>
        <w:tc>
          <w:tcPr>
            <w:tcW w:w="901" w:type="pct"/>
            <w:shd w:val="clear" w:color="auto" w:fill="auto"/>
            <w:noWrap/>
            <w:vAlign w:val="center"/>
            <w:hideMark/>
          </w:tcPr>
          <w:p w14:paraId="6D1BFEF1" w14:textId="1AC3947D" w:rsidR="006F6210" w:rsidRPr="006C6590" w:rsidDel="004E2007" w:rsidRDefault="006F6210" w:rsidP="00E9411B">
            <w:pPr>
              <w:pStyle w:val="Table"/>
              <w:rPr>
                <w:del w:id="18255" w:author="Windows User" w:date="2022-12-12T20:39:00Z"/>
                <w:b/>
                <w:bCs/>
                <w:color w:val="000000"/>
                <w:szCs w:val="22"/>
              </w:rPr>
            </w:pPr>
            <w:del w:id="18256" w:author="Windows User" w:date="2022-12-12T20:39:00Z">
              <w:r w:rsidRPr="006C6590" w:rsidDel="004E2007">
                <w:rPr>
                  <w:b/>
                  <w:bCs/>
                  <w:color w:val="000000"/>
                  <w:szCs w:val="22"/>
                </w:rPr>
                <w:delText>57.3</w:delText>
              </w:r>
              <w:bookmarkStart w:id="18257" w:name="_Toc121825000"/>
              <w:bookmarkStart w:id="18258" w:name="_Toc121825638"/>
              <w:bookmarkStart w:id="18259" w:name="_Toc121826278"/>
              <w:bookmarkStart w:id="18260" w:name="_Toc121827142"/>
              <w:bookmarkStart w:id="18261" w:name="_Toc121834565"/>
              <w:bookmarkEnd w:id="18257"/>
              <w:bookmarkEnd w:id="18258"/>
              <w:bookmarkEnd w:id="18259"/>
              <w:bookmarkEnd w:id="18260"/>
              <w:bookmarkEnd w:id="18261"/>
            </w:del>
          </w:p>
        </w:tc>
        <w:tc>
          <w:tcPr>
            <w:tcW w:w="1046" w:type="pct"/>
            <w:shd w:val="clear" w:color="auto" w:fill="auto"/>
            <w:noWrap/>
            <w:vAlign w:val="center"/>
          </w:tcPr>
          <w:p w14:paraId="66104A93" w14:textId="5C244B89" w:rsidR="006F6210" w:rsidRPr="006C6590" w:rsidDel="004E2007" w:rsidRDefault="006F6210" w:rsidP="00E9411B">
            <w:pPr>
              <w:pStyle w:val="Table"/>
              <w:rPr>
                <w:del w:id="18262" w:author="Windows User" w:date="2022-12-12T20:39:00Z"/>
                <w:color w:val="000000"/>
                <w:szCs w:val="22"/>
              </w:rPr>
            </w:pPr>
            <w:del w:id="18263" w:author="Windows User" w:date="2022-12-12T20:39:00Z">
              <w:r w:rsidRPr="006C6590" w:rsidDel="004E2007">
                <w:rPr>
                  <w:color w:val="000000"/>
                  <w:szCs w:val="22"/>
                </w:rPr>
                <w:delText>MW</w:delText>
              </w:r>
              <w:bookmarkStart w:id="18264" w:name="_Toc121825001"/>
              <w:bookmarkStart w:id="18265" w:name="_Toc121825639"/>
              <w:bookmarkStart w:id="18266" w:name="_Toc121826279"/>
              <w:bookmarkStart w:id="18267" w:name="_Toc121827143"/>
              <w:bookmarkStart w:id="18268" w:name="_Toc121834566"/>
              <w:bookmarkEnd w:id="18264"/>
              <w:bookmarkEnd w:id="18265"/>
              <w:bookmarkEnd w:id="18266"/>
              <w:bookmarkEnd w:id="18267"/>
              <w:bookmarkEnd w:id="18268"/>
            </w:del>
          </w:p>
        </w:tc>
        <w:bookmarkStart w:id="18269" w:name="_Toc121825002"/>
        <w:bookmarkStart w:id="18270" w:name="_Toc121825640"/>
        <w:bookmarkStart w:id="18271" w:name="_Toc121826280"/>
        <w:bookmarkStart w:id="18272" w:name="_Toc121827144"/>
        <w:bookmarkStart w:id="18273" w:name="_Toc121834567"/>
        <w:bookmarkEnd w:id="18269"/>
        <w:bookmarkEnd w:id="18270"/>
        <w:bookmarkEnd w:id="18271"/>
        <w:bookmarkEnd w:id="18272"/>
        <w:bookmarkEnd w:id="18273"/>
      </w:tr>
    </w:tbl>
    <w:p w14:paraId="1D3AADCE" w14:textId="41FA0329" w:rsidR="006F6210" w:rsidDel="004E2007" w:rsidRDefault="006F6210" w:rsidP="006F6210">
      <w:pPr>
        <w:rPr>
          <w:del w:id="18274" w:author="Windows User" w:date="2022-12-12T20:39:00Z"/>
          <w:szCs w:val="22"/>
        </w:rPr>
      </w:pPr>
      <w:del w:id="18275" w:author="Windows User" w:date="2022-12-12T20:39:00Z">
        <w:r w:rsidRPr="002C40C0" w:rsidDel="004E2007">
          <w:rPr>
            <w:szCs w:val="22"/>
          </w:rPr>
          <w:delText>As per the current PPA regulations of Nepal Electricity Authority (NEA), the energy to be generated during the Nepali months of 15</w:delText>
        </w:r>
        <w:r w:rsidRPr="002C40C0" w:rsidDel="004E2007">
          <w:rPr>
            <w:szCs w:val="22"/>
            <w:vertAlign w:val="superscript"/>
          </w:rPr>
          <w:delText>th</w:delText>
        </w:r>
        <w:r w:rsidRPr="002C40C0" w:rsidDel="004E2007">
          <w:rPr>
            <w:szCs w:val="22"/>
          </w:rPr>
          <w:delText xml:space="preserve"> of Mangshir to 14</w:delText>
        </w:r>
        <w:r w:rsidRPr="002C40C0" w:rsidDel="004E2007">
          <w:rPr>
            <w:szCs w:val="22"/>
            <w:vertAlign w:val="superscript"/>
          </w:rPr>
          <w:delText>th</w:delText>
        </w:r>
        <w:r w:rsidRPr="002C40C0" w:rsidDel="004E2007">
          <w:rPr>
            <w:szCs w:val="22"/>
          </w:rPr>
          <w:delText xml:space="preserve"> Jestha (i</w:delText>
        </w:r>
        <w:r w:rsidR="00CE2934" w:rsidDel="004E2007">
          <w:rPr>
            <w:szCs w:val="22"/>
          </w:rPr>
          <w:delText>.</w:delText>
        </w:r>
        <w:r w:rsidRPr="002C40C0" w:rsidDel="004E2007">
          <w:rPr>
            <w:szCs w:val="22"/>
          </w:rPr>
          <w:delText>e</w:delText>
        </w:r>
        <w:r w:rsidR="00CE2934" w:rsidDel="004E2007">
          <w:rPr>
            <w:szCs w:val="22"/>
          </w:rPr>
          <w:delText>.</w:delText>
        </w:r>
        <w:r w:rsidRPr="002C40C0" w:rsidDel="004E2007">
          <w:rPr>
            <w:szCs w:val="22"/>
          </w:rPr>
          <w:delText xml:space="preserve"> Dec to May) has been estimated as dry energy and rest of the energy generation during the rest of the months has been considered as wet energy. </w:delText>
        </w:r>
      </w:del>
      <w:moveFromRangeStart w:id="18276" w:author="Windows User" w:date="2022-12-12T20:36:00Z" w:name="move121769807"/>
      <w:moveFrom w:id="18277" w:author="Windows User" w:date="2022-12-12T20:36:00Z">
        <w:del w:id="18278" w:author="Windows User" w:date="2022-12-12T20:39:00Z">
          <w:r w:rsidRPr="000D1DF1" w:rsidDel="004E2007">
            <w:rPr>
              <w:szCs w:val="22"/>
              <w:highlight w:val="green"/>
              <w:rPrChange w:id="18279" w:author="Kumar Baral" w:date="2022-12-12T12:35:00Z">
                <w:rPr>
                  <w:szCs w:val="22"/>
                </w:rPr>
              </w:rPrChange>
            </w:rPr>
            <w:delText xml:space="preserve">The total dry and wet season energy generated has been calculated to be </w:delText>
          </w:r>
          <w:r w:rsidRPr="000D1DF1" w:rsidDel="004E2007">
            <w:rPr>
              <w:rFonts w:cs="Arial"/>
              <w:bCs/>
              <w:color w:val="000000"/>
              <w:szCs w:val="22"/>
              <w:highlight w:val="green"/>
              <w:rPrChange w:id="18280" w:author="Kumar Baral" w:date="2022-12-12T12:35:00Z">
                <w:rPr>
                  <w:rFonts w:cs="Arial"/>
                  <w:bCs/>
                  <w:color w:val="000000"/>
                  <w:szCs w:val="22"/>
                </w:rPr>
              </w:rPrChange>
            </w:rPr>
            <w:delText>1</w:delText>
          </w:r>
          <w:r w:rsidR="002B490C" w:rsidRPr="000D1DF1" w:rsidDel="004E2007">
            <w:rPr>
              <w:rFonts w:cs="Arial"/>
              <w:bCs/>
              <w:color w:val="000000"/>
              <w:szCs w:val="22"/>
              <w:highlight w:val="green"/>
              <w:rPrChange w:id="18281" w:author="Kumar Baral" w:date="2022-12-12T12:35:00Z">
                <w:rPr>
                  <w:rFonts w:cs="Arial"/>
                  <w:bCs/>
                  <w:color w:val="000000"/>
                  <w:szCs w:val="22"/>
                </w:rPr>
              </w:rPrChange>
            </w:rPr>
            <w:delText>1</w:delText>
          </w:r>
          <w:r w:rsidR="006C6590" w:rsidRPr="000D1DF1" w:rsidDel="004E2007">
            <w:rPr>
              <w:rFonts w:cs="Arial"/>
              <w:bCs/>
              <w:color w:val="000000"/>
              <w:szCs w:val="22"/>
              <w:highlight w:val="green"/>
              <w:rPrChange w:id="18282" w:author="Kumar Baral" w:date="2022-12-12T12:35:00Z">
                <w:rPr>
                  <w:rFonts w:cs="Arial"/>
                  <w:bCs/>
                  <w:color w:val="000000"/>
                  <w:szCs w:val="22"/>
                </w:rPr>
              </w:rPrChange>
            </w:rPr>
            <w:delText>0</w:delText>
          </w:r>
          <w:r w:rsidR="006D1D95" w:rsidRPr="000D1DF1" w:rsidDel="004E2007">
            <w:rPr>
              <w:rFonts w:cs="Arial"/>
              <w:bCs/>
              <w:color w:val="000000"/>
              <w:szCs w:val="22"/>
              <w:highlight w:val="green"/>
              <w:rPrChange w:id="18283" w:author="Kumar Baral" w:date="2022-12-12T12:35:00Z">
                <w:rPr>
                  <w:rFonts w:cs="Arial"/>
                  <w:bCs/>
                  <w:color w:val="000000"/>
                  <w:szCs w:val="22"/>
                </w:rPr>
              </w:rPrChange>
            </w:rPr>
            <w:delText>.</w:delText>
          </w:r>
          <w:r w:rsidR="006C6590" w:rsidRPr="000D1DF1" w:rsidDel="004E2007">
            <w:rPr>
              <w:rFonts w:cs="Arial"/>
              <w:bCs/>
              <w:color w:val="000000"/>
              <w:szCs w:val="22"/>
              <w:highlight w:val="green"/>
              <w:rPrChange w:id="18284" w:author="Kumar Baral" w:date="2022-12-12T12:35:00Z">
                <w:rPr>
                  <w:rFonts w:cs="Arial"/>
                  <w:bCs/>
                  <w:color w:val="000000"/>
                  <w:szCs w:val="22"/>
                </w:rPr>
              </w:rPrChange>
            </w:rPr>
            <w:delText>29</w:delText>
          </w:r>
          <w:r w:rsidRPr="000D1DF1" w:rsidDel="004E2007">
            <w:rPr>
              <w:rFonts w:cs="Arial"/>
              <w:bCs/>
              <w:color w:val="000000"/>
              <w:szCs w:val="22"/>
              <w:highlight w:val="green"/>
              <w:rPrChange w:id="18285" w:author="Kumar Baral" w:date="2022-12-12T12:35:00Z">
                <w:rPr>
                  <w:rFonts w:cs="Arial"/>
                  <w:bCs/>
                  <w:color w:val="000000"/>
                  <w:szCs w:val="22"/>
                </w:rPr>
              </w:rPrChange>
            </w:rPr>
            <w:delText xml:space="preserve"> </w:delText>
          </w:r>
          <w:r w:rsidRPr="000D1DF1" w:rsidDel="004E2007">
            <w:rPr>
              <w:szCs w:val="22"/>
              <w:highlight w:val="green"/>
              <w:rPrChange w:id="18286" w:author="Kumar Baral" w:date="2022-12-12T12:35:00Z">
                <w:rPr>
                  <w:szCs w:val="22"/>
                </w:rPr>
              </w:rPrChange>
            </w:rPr>
            <w:delText>GWh and</w:delText>
          </w:r>
          <w:r w:rsidRPr="000D1DF1" w:rsidDel="004E2007">
            <w:rPr>
              <w:rFonts w:cs="Arial"/>
              <w:bCs/>
              <w:color w:val="000000"/>
              <w:szCs w:val="22"/>
              <w:highlight w:val="green"/>
              <w:rPrChange w:id="18287" w:author="Kumar Baral" w:date="2022-12-12T12:35:00Z">
                <w:rPr>
                  <w:rFonts w:cs="Arial"/>
                  <w:bCs/>
                  <w:color w:val="000000"/>
                  <w:szCs w:val="22"/>
                </w:rPr>
              </w:rPrChange>
            </w:rPr>
            <w:delText xml:space="preserve"> 23</w:delText>
          </w:r>
          <w:r w:rsidR="002B490C" w:rsidRPr="000D1DF1" w:rsidDel="004E2007">
            <w:rPr>
              <w:rFonts w:cs="Arial"/>
              <w:bCs/>
              <w:color w:val="000000"/>
              <w:szCs w:val="22"/>
              <w:highlight w:val="green"/>
              <w:rPrChange w:id="18288" w:author="Kumar Baral" w:date="2022-12-12T12:35:00Z">
                <w:rPr>
                  <w:rFonts w:cs="Arial"/>
                  <w:bCs/>
                  <w:color w:val="000000"/>
                  <w:szCs w:val="22"/>
                </w:rPr>
              </w:rPrChange>
            </w:rPr>
            <w:delText>2.</w:delText>
          </w:r>
          <w:r w:rsidR="00BF6504" w:rsidRPr="000D1DF1" w:rsidDel="004E2007">
            <w:rPr>
              <w:rFonts w:cs="Arial"/>
              <w:bCs/>
              <w:color w:val="000000"/>
              <w:szCs w:val="22"/>
              <w:highlight w:val="green"/>
              <w:rPrChange w:id="18289" w:author="Kumar Baral" w:date="2022-12-12T12:35:00Z">
                <w:rPr>
                  <w:rFonts w:cs="Arial"/>
                  <w:bCs/>
                  <w:color w:val="000000"/>
                  <w:szCs w:val="22"/>
                </w:rPr>
              </w:rPrChange>
            </w:rPr>
            <w:delText>3</w:delText>
          </w:r>
          <w:r w:rsidR="006C6590" w:rsidRPr="000D1DF1" w:rsidDel="004E2007">
            <w:rPr>
              <w:rFonts w:cs="Arial"/>
              <w:bCs/>
              <w:color w:val="000000"/>
              <w:szCs w:val="22"/>
              <w:highlight w:val="green"/>
              <w:rPrChange w:id="18290" w:author="Kumar Baral" w:date="2022-12-12T12:35:00Z">
                <w:rPr>
                  <w:rFonts w:cs="Arial"/>
                  <w:bCs/>
                  <w:color w:val="000000"/>
                  <w:szCs w:val="22"/>
                </w:rPr>
              </w:rPrChange>
            </w:rPr>
            <w:delText>8</w:delText>
          </w:r>
          <w:r w:rsidRPr="000D1DF1" w:rsidDel="004E2007">
            <w:rPr>
              <w:rFonts w:cs="Arial"/>
              <w:bCs/>
              <w:color w:val="000000"/>
              <w:szCs w:val="22"/>
              <w:highlight w:val="green"/>
              <w:rPrChange w:id="18291" w:author="Kumar Baral" w:date="2022-12-12T12:35:00Z">
                <w:rPr>
                  <w:rFonts w:cs="Arial"/>
                  <w:bCs/>
                  <w:color w:val="000000"/>
                  <w:szCs w:val="22"/>
                </w:rPr>
              </w:rPrChange>
            </w:rPr>
            <w:delText xml:space="preserve"> </w:delText>
          </w:r>
          <w:r w:rsidRPr="000D1DF1" w:rsidDel="004E2007">
            <w:rPr>
              <w:szCs w:val="22"/>
              <w:highlight w:val="green"/>
              <w:rPrChange w:id="18292" w:author="Kumar Baral" w:date="2022-12-12T12:35:00Z">
                <w:rPr>
                  <w:szCs w:val="22"/>
                </w:rPr>
              </w:rPrChange>
            </w:rPr>
            <w:delText>GWh per year respectively.</w:delText>
          </w:r>
          <w:r w:rsidR="007D6397" w:rsidRPr="000D1DF1" w:rsidDel="004E2007">
            <w:rPr>
              <w:szCs w:val="22"/>
              <w:highlight w:val="green"/>
              <w:rPrChange w:id="18293" w:author="Kumar Baral" w:date="2022-12-12T12:35:00Z">
                <w:rPr>
                  <w:szCs w:val="22"/>
                </w:rPr>
              </w:rPrChange>
            </w:rPr>
            <w:delText xml:space="preserve"> And the total dry and wet season saleable energy has been calculated to be 101.</w:delText>
          </w:r>
          <w:r w:rsidR="006C6590" w:rsidRPr="000D1DF1" w:rsidDel="004E2007">
            <w:rPr>
              <w:szCs w:val="22"/>
              <w:highlight w:val="green"/>
              <w:rPrChange w:id="18294" w:author="Kumar Baral" w:date="2022-12-12T12:35:00Z">
                <w:rPr>
                  <w:szCs w:val="22"/>
                </w:rPr>
              </w:rPrChange>
            </w:rPr>
            <w:delText>43</w:delText>
          </w:r>
          <w:r w:rsidR="007D6397" w:rsidRPr="000D1DF1" w:rsidDel="004E2007">
            <w:rPr>
              <w:szCs w:val="22"/>
              <w:highlight w:val="green"/>
              <w:rPrChange w:id="18295" w:author="Kumar Baral" w:date="2022-12-12T12:35:00Z">
                <w:rPr>
                  <w:szCs w:val="22"/>
                </w:rPr>
              </w:rPrChange>
            </w:rPr>
            <w:delText xml:space="preserve"> Wh and 230.</w:delText>
          </w:r>
          <w:r w:rsidR="006C6590" w:rsidRPr="000D1DF1" w:rsidDel="004E2007">
            <w:rPr>
              <w:szCs w:val="22"/>
              <w:highlight w:val="green"/>
              <w:rPrChange w:id="18296" w:author="Kumar Baral" w:date="2022-12-12T12:35:00Z">
                <w:rPr>
                  <w:szCs w:val="22"/>
                </w:rPr>
              </w:rPrChange>
            </w:rPr>
            <w:delText>80</w:delText>
          </w:r>
          <w:r w:rsidR="007D6397" w:rsidRPr="000D1DF1" w:rsidDel="004E2007">
            <w:rPr>
              <w:szCs w:val="22"/>
              <w:highlight w:val="green"/>
              <w:rPrChange w:id="18297" w:author="Kumar Baral" w:date="2022-12-12T12:35:00Z">
                <w:rPr>
                  <w:szCs w:val="22"/>
                </w:rPr>
              </w:rPrChange>
            </w:rPr>
            <w:delText xml:space="preserve"> GWh respectively.</w:delText>
          </w:r>
          <w:r w:rsidRPr="002C40C0" w:rsidDel="004E2007">
            <w:rPr>
              <w:szCs w:val="22"/>
            </w:rPr>
            <w:delText xml:space="preserve"> </w:delText>
          </w:r>
        </w:del>
      </w:moveFrom>
      <w:moveFromRangeEnd w:id="18276"/>
      <w:del w:id="18298" w:author="Windows User" w:date="2022-12-12T20:39:00Z">
        <w:r w:rsidRPr="002C40C0" w:rsidDel="004E2007">
          <w:rPr>
            <w:szCs w:val="22"/>
          </w:rPr>
          <w:delText>The summary of the computed energy</w:delText>
        </w:r>
        <w:r w:rsidDel="004E2007">
          <w:rPr>
            <w:szCs w:val="22"/>
          </w:rPr>
          <w:delText xml:space="preserve"> using the monthly flow from this Updated Feasibility Study,</w:delText>
        </w:r>
        <w:r w:rsidRPr="002C40C0" w:rsidDel="004E2007">
          <w:rPr>
            <w:szCs w:val="22"/>
          </w:rPr>
          <w:delText xml:space="preserve"> as per Nepal</w:delText>
        </w:r>
        <w:r w:rsidDel="004E2007">
          <w:rPr>
            <w:szCs w:val="22"/>
          </w:rPr>
          <w:delText>i</w:delText>
        </w:r>
        <w:r w:rsidRPr="002C40C0" w:rsidDel="004E2007">
          <w:rPr>
            <w:szCs w:val="22"/>
          </w:rPr>
          <w:delText xml:space="preserve"> calendar</w:delText>
        </w:r>
        <w:r w:rsidDel="004E2007">
          <w:rPr>
            <w:szCs w:val="22"/>
          </w:rPr>
          <w:delText xml:space="preserve"> month</w:delText>
        </w:r>
        <w:r w:rsidRPr="002C40C0" w:rsidDel="004E2007">
          <w:rPr>
            <w:szCs w:val="22"/>
          </w:rPr>
          <w:delText xml:space="preserve"> is presented in </w:delText>
        </w:r>
        <w:r w:rsidDel="004E2007">
          <w:rPr>
            <w:szCs w:val="22"/>
          </w:rPr>
          <w:delText>table below.</w:delText>
        </w:r>
        <w:bookmarkStart w:id="18299" w:name="_Toc121825003"/>
        <w:bookmarkStart w:id="18300" w:name="_Toc121825641"/>
        <w:bookmarkStart w:id="18301" w:name="_Toc121826281"/>
        <w:bookmarkStart w:id="18302" w:name="_Toc121827145"/>
        <w:bookmarkStart w:id="18303" w:name="_Toc121834568"/>
        <w:bookmarkEnd w:id="18299"/>
        <w:bookmarkEnd w:id="18300"/>
        <w:bookmarkEnd w:id="18301"/>
        <w:bookmarkEnd w:id="18302"/>
        <w:bookmarkEnd w:id="18303"/>
      </w:del>
    </w:p>
    <w:p w14:paraId="4DEA199E" w14:textId="2F580C98" w:rsidR="006F6210" w:rsidDel="004E2007" w:rsidRDefault="006F6210" w:rsidP="006F6210">
      <w:pPr>
        <w:rPr>
          <w:del w:id="18304" w:author="Windows User" w:date="2022-12-12T20:39:00Z"/>
          <w:szCs w:val="22"/>
        </w:rPr>
      </w:pPr>
      <w:bookmarkStart w:id="18305" w:name="_Toc121825004"/>
      <w:bookmarkStart w:id="18306" w:name="_Toc121825642"/>
      <w:bookmarkStart w:id="18307" w:name="_Toc121826282"/>
      <w:bookmarkStart w:id="18308" w:name="_Toc121827146"/>
      <w:bookmarkStart w:id="18309" w:name="_Toc121834569"/>
      <w:bookmarkEnd w:id="18305"/>
      <w:bookmarkEnd w:id="18306"/>
      <w:bookmarkEnd w:id="18307"/>
      <w:bookmarkEnd w:id="18308"/>
      <w:bookmarkEnd w:id="18309"/>
    </w:p>
    <w:p w14:paraId="07EF4105" w14:textId="5FE7EEBF" w:rsidR="006F6210" w:rsidDel="004E2007" w:rsidRDefault="006F6210" w:rsidP="006F6210">
      <w:pPr>
        <w:rPr>
          <w:del w:id="18310" w:author="Windows User" w:date="2022-12-12T20:39:00Z"/>
          <w:szCs w:val="22"/>
        </w:rPr>
        <w:sectPr w:rsidR="006F6210" w:rsidDel="004E2007" w:rsidSect="00085B18">
          <w:headerReference w:type="default" r:id="rId103"/>
          <w:footerReference w:type="default" r:id="rId104"/>
          <w:pgSz w:w="11907" w:h="16839" w:code="9"/>
          <w:pgMar w:top="1296" w:right="1080" w:bottom="1296" w:left="1440" w:header="720" w:footer="432" w:gutter="0"/>
          <w:cols w:space="720"/>
          <w:docGrid w:linePitch="360"/>
        </w:sectPr>
      </w:pPr>
    </w:p>
    <w:p w14:paraId="2AC138FF" w14:textId="0176EE36" w:rsidR="00135BF5" w:rsidRPr="00281A36" w:rsidDel="004E2007" w:rsidRDefault="00135BF5" w:rsidP="00135BF5">
      <w:pPr>
        <w:pStyle w:val="Caption"/>
        <w:keepNext/>
        <w:rPr>
          <w:del w:id="18311" w:author="Windows User" w:date="2022-12-12T20:39:00Z"/>
        </w:rPr>
      </w:pPr>
      <w:del w:id="18312" w:author="Windows User" w:date="2022-12-12T20:39:00Z">
        <w:r w:rsidRPr="00281A36" w:rsidDel="004E2007">
          <w:delText xml:space="preserve">Table </w:delText>
        </w:r>
      </w:del>
      <w:ins w:id="18313" w:author="Kumar Baral" w:date="2022-12-12T16:52:00Z">
        <w:del w:id="18314" w:author="Windows User" w:date="2022-12-12T20:39:00Z">
          <w:r w:rsidR="00A04755" w:rsidDel="004E2007">
            <w:rPr>
              <w:b w:val="0"/>
              <w:bCs w:val="0"/>
            </w:rPr>
            <w:fldChar w:fldCharType="begin"/>
          </w:r>
          <w:r w:rsidR="00A04755" w:rsidDel="004E2007">
            <w:delInstrText xml:space="preserve"> STYLEREF 1 \s </w:delInstrText>
          </w:r>
        </w:del>
      </w:ins>
      <w:del w:id="18315" w:author="Windows User" w:date="2022-12-12T20:39:00Z">
        <w:r w:rsidR="00A04755" w:rsidDel="004E2007">
          <w:rPr>
            <w:b w:val="0"/>
            <w:bCs w:val="0"/>
          </w:rPr>
          <w:fldChar w:fldCharType="separate"/>
        </w:r>
        <w:r w:rsidR="00A04755" w:rsidDel="004E2007">
          <w:rPr>
            <w:noProof/>
          </w:rPr>
          <w:delText>10</w:delText>
        </w:r>
      </w:del>
      <w:ins w:id="18316" w:author="Kumar Baral" w:date="2022-12-12T16:52:00Z">
        <w:del w:id="18317" w:author="Windows User" w:date="2022-12-12T20:39:00Z">
          <w:r w:rsidR="00A04755" w:rsidDel="004E2007">
            <w:rPr>
              <w:b w:val="0"/>
              <w:bCs w:val="0"/>
            </w:rPr>
            <w:fldChar w:fldCharType="end"/>
          </w:r>
          <w:r w:rsidR="00A04755" w:rsidDel="004E2007">
            <w:noBreakHyphen/>
          </w:r>
          <w:r w:rsidR="00A04755" w:rsidDel="004E2007">
            <w:rPr>
              <w:b w:val="0"/>
              <w:bCs w:val="0"/>
            </w:rPr>
            <w:fldChar w:fldCharType="begin"/>
          </w:r>
          <w:r w:rsidR="00A04755" w:rsidDel="004E2007">
            <w:delInstrText xml:space="preserve"> SEQ Table \* ARABIC \s 1 </w:delInstrText>
          </w:r>
        </w:del>
      </w:ins>
      <w:del w:id="18318" w:author="Windows User" w:date="2022-12-12T20:39:00Z">
        <w:r w:rsidR="00A04755" w:rsidDel="004E2007">
          <w:rPr>
            <w:b w:val="0"/>
            <w:bCs w:val="0"/>
          </w:rPr>
          <w:fldChar w:fldCharType="separate"/>
        </w:r>
      </w:del>
      <w:ins w:id="18319" w:author="Kumar Baral" w:date="2022-12-12T16:52:00Z">
        <w:del w:id="18320" w:author="Windows User" w:date="2022-12-12T20:39:00Z">
          <w:r w:rsidR="00A04755" w:rsidDel="004E2007">
            <w:rPr>
              <w:noProof/>
            </w:rPr>
            <w:delText>6</w:delText>
          </w:r>
          <w:r w:rsidR="00A04755" w:rsidDel="004E2007">
            <w:rPr>
              <w:b w:val="0"/>
              <w:bCs w:val="0"/>
            </w:rPr>
            <w:fldChar w:fldCharType="end"/>
          </w:r>
        </w:del>
      </w:ins>
      <w:del w:id="18321" w:author="Windows User" w:date="2022-12-12T20:39:00Z">
        <w:r w:rsidR="003D276E" w:rsidDel="004E2007">
          <w:rPr>
            <w:b w:val="0"/>
            <w:bCs w:val="0"/>
          </w:rPr>
          <w:fldChar w:fldCharType="begin"/>
        </w:r>
        <w:r w:rsidR="003D276E" w:rsidDel="004E2007">
          <w:delInstrText xml:space="preserve"> STYLEREF 1 \s </w:delInstrText>
        </w:r>
        <w:r w:rsidR="003D276E" w:rsidDel="004E2007">
          <w:rPr>
            <w:b w:val="0"/>
            <w:bCs w:val="0"/>
          </w:rPr>
          <w:fldChar w:fldCharType="separate"/>
        </w:r>
        <w:r w:rsidR="00EA54C4" w:rsidDel="004E2007">
          <w:rPr>
            <w:noProof/>
          </w:rPr>
          <w:delText>10</w:delText>
        </w:r>
        <w:r w:rsidR="003D276E" w:rsidDel="004E2007">
          <w:rPr>
            <w:b w:val="0"/>
            <w:bCs w:val="0"/>
            <w:noProof/>
          </w:rPr>
          <w:fldChar w:fldCharType="end"/>
        </w:r>
        <w:r w:rsidR="004264EF" w:rsidDel="004E2007">
          <w:noBreakHyphen/>
        </w:r>
        <w:r w:rsidR="003D276E" w:rsidDel="004E2007">
          <w:rPr>
            <w:b w:val="0"/>
            <w:bCs w:val="0"/>
          </w:rPr>
          <w:fldChar w:fldCharType="begin"/>
        </w:r>
        <w:r w:rsidR="003D276E" w:rsidDel="004E2007">
          <w:delInstrText xml:space="preserve"> SEQ Table \* ARABIC \s 1 </w:delInstrText>
        </w:r>
        <w:r w:rsidR="003D276E" w:rsidDel="004E2007">
          <w:rPr>
            <w:b w:val="0"/>
            <w:bCs w:val="0"/>
          </w:rPr>
          <w:fldChar w:fldCharType="separate"/>
        </w:r>
        <w:r w:rsidR="00EA54C4" w:rsidDel="004E2007">
          <w:rPr>
            <w:noProof/>
          </w:rPr>
          <w:delText>6</w:delText>
        </w:r>
        <w:r w:rsidR="003D276E" w:rsidDel="004E2007">
          <w:rPr>
            <w:b w:val="0"/>
            <w:bCs w:val="0"/>
            <w:noProof/>
          </w:rPr>
          <w:fldChar w:fldCharType="end"/>
        </w:r>
        <w:r w:rsidRPr="00281A36" w:rsidDel="004E2007">
          <w:delText>: Estimated energy of</w:delText>
        </w:r>
        <w:r w:rsidDel="004E2007">
          <w:delText xml:space="preserve"> Myagdi Khola HPP</w:delText>
        </w:r>
        <w:r w:rsidR="002435AC" w:rsidDel="004E2007">
          <w:delText xml:space="preserve"> corresponding PPA capacity</w:delText>
        </w:r>
        <w:r w:rsidRPr="00281A36" w:rsidDel="004E2007">
          <w:delText xml:space="preserve">. </w:delText>
        </w:r>
        <w:bookmarkStart w:id="18322" w:name="_Toc121825005"/>
        <w:bookmarkStart w:id="18323" w:name="_Toc121825643"/>
        <w:bookmarkStart w:id="18324" w:name="_Toc121826283"/>
        <w:bookmarkStart w:id="18325" w:name="_Toc121827147"/>
        <w:bookmarkStart w:id="18326" w:name="_Toc121834570"/>
        <w:bookmarkEnd w:id="18322"/>
        <w:bookmarkEnd w:id="18323"/>
        <w:bookmarkEnd w:id="18324"/>
        <w:bookmarkEnd w:id="18325"/>
        <w:bookmarkEnd w:id="18326"/>
      </w:del>
    </w:p>
    <w:p w14:paraId="51B4567E" w14:textId="271F6EF9" w:rsidR="00135BF5" w:rsidRPr="00E770A3" w:rsidDel="004E2007" w:rsidRDefault="00E30282" w:rsidP="00E770A3">
      <w:pPr>
        <w:rPr>
          <w:del w:id="18327" w:author="Windows User" w:date="2022-12-12T20:39:00Z"/>
        </w:rPr>
      </w:pPr>
      <w:del w:id="18328" w:author="Windows User" w:date="2022-12-12T20:39:00Z">
        <w:r w:rsidDel="004E2007">
          <w:rPr>
            <w:noProof/>
            <w:lang w:bidi="ne-NP"/>
          </w:rPr>
          <w:drawing>
            <wp:inline distT="0" distB="0" distL="0" distR="0" wp14:anchorId="747E9AD9" wp14:editId="4412A20E">
              <wp:extent cx="9029700" cy="3800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29700" cy="3800475"/>
                      </a:xfrm>
                      <a:prstGeom prst="rect">
                        <a:avLst/>
                      </a:prstGeom>
                      <a:noFill/>
                      <a:ln>
                        <a:noFill/>
                      </a:ln>
                    </pic:spPr>
                  </pic:pic>
                </a:graphicData>
              </a:graphic>
            </wp:inline>
          </w:drawing>
        </w:r>
        <w:bookmarkStart w:id="18329" w:name="_Toc121825006"/>
        <w:bookmarkStart w:id="18330" w:name="_Toc121825644"/>
        <w:bookmarkStart w:id="18331" w:name="_Toc121826284"/>
        <w:bookmarkStart w:id="18332" w:name="_Toc121827148"/>
        <w:bookmarkStart w:id="18333" w:name="_Toc121834571"/>
        <w:bookmarkEnd w:id="18329"/>
        <w:bookmarkEnd w:id="18330"/>
        <w:bookmarkEnd w:id="18331"/>
        <w:bookmarkEnd w:id="18332"/>
        <w:bookmarkEnd w:id="18333"/>
      </w:del>
    </w:p>
    <w:p w14:paraId="706D472B" w14:textId="5ECEADBC" w:rsidR="00CE037A" w:rsidRPr="00E770A3" w:rsidDel="004E2007" w:rsidRDefault="00CE037A" w:rsidP="00E770A3">
      <w:pPr>
        <w:rPr>
          <w:del w:id="18334" w:author="Windows User" w:date="2022-12-12T20:39:00Z"/>
        </w:rPr>
      </w:pPr>
      <w:bookmarkStart w:id="18335" w:name="_Toc121825007"/>
      <w:bookmarkStart w:id="18336" w:name="_Toc121825645"/>
      <w:bookmarkStart w:id="18337" w:name="_Toc121826285"/>
      <w:bookmarkStart w:id="18338" w:name="_Toc121827149"/>
      <w:bookmarkStart w:id="18339" w:name="_Toc121834572"/>
      <w:bookmarkEnd w:id="18335"/>
      <w:bookmarkEnd w:id="18336"/>
      <w:bookmarkEnd w:id="18337"/>
      <w:bookmarkEnd w:id="18338"/>
      <w:bookmarkEnd w:id="18339"/>
    </w:p>
    <w:p w14:paraId="5985C5B3" w14:textId="39EBDD7D" w:rsidR="00135BF5" w:rsidRPr="00E770A3" w:rsidDel="004E2007" w:rsidRDefault="00135BF5" w:rsidP="00E770A3">
      <w:pPr>
        <w:rPr>
          <w:del w:id="18340" w:author="Windows User" w:date="2022-12-12T20:39:00Z"/>
        </w:rPr>
        <w:sectPr w:rsidR="00135BF5" w:rsidRPr="00E770A3" w:rsidDel="004E2007" w:rsidSect="00135BF5">
          <w:headerReference w:type="default" r:id="rId106"/>
          <w:footerReference w:type="default" r:id="rId107"/>
          <w:headerReference w:type="first" r:id="rId108"/>
          <w:footerReference w:type="first" r:id="rId109"/>
          <w:pgSz w:w="16840" w:h="11907" w:orient="landscape" w:code="9"/>
          <w:pgMar w:top="1440" w:right="1296" w:bottom="1152" w:left="1296" w:header="720" w:footer="720" w:gutter="0"/>
          <w:cols w:space="720"/>
          <w:titlePg/>
          <w:docGrid w:linePitch="299"/>
        </w:sectPr>
      </w:pPr>
    </w:p>
    <w:p w14:paraId="05751D18" w14:textId="1D4C6BF9" w:rsidR="006F6210" w:rsidRPr="00C75AAC" w:rsidDel="004E2007" w:rsidRDefault="006F6210" w:rsidP="00C75AAC">
      <w:pPr>
        <w:pStyle w:val="Heading2"/>
        <w:rPr>
          <w:del w:id="18341" w:author="Windows User" w:date="2022-12-12T20:39:00Z"/>
        </w:rPr>
      </w:pPr>
      <w:bookmarkStart w:id="18342" w:name="_Ref342991286"/>
      <w:bookmarkStart w:id="18343" w:name="_Toc348430165"/>
      <w:bookmarkEnd w:id="17843"/>
      <w:bookmarkEnd w:id="17844"/>
      <w:bookmarkEnd w:id="17845"/>
      <w:bookmarkEnd w:id="17846"/>
      <w:bookmarkEnd w:id="17847"/>
      <w:bookmarkEnd w:id="17848"/>
      <w:del w:id="18344" w:author="Windows User" w:date="2022-12-12T20:39:00Z">
        <w:r w:rsidRPr="00C75AAC" w:rsidDel="004E2007">
          <w:delText xml:space="preserve">Plant Capacity and Energy Computation, design discharge and monthly flow </w:delText>
        </w:r>
        <w:r w:rsidR="002B490C" w:rsidRPr="00C75AAC" w:rsidDel="004E2007">
          <w:delText>as per PPA</w:delText>
        </w:r>
        <w:bookmarkStart w:id="18345" w:name="_Toc121825008"/>
        <w:bookmarkStart w:id="18346" w:name="_Toc121825646"/>
        <w:bookmarkStart w:id="18347" w:name="_Toc121826286"/>
        <w:bookmarkStart w:id="18348" w:name="_Toc121827150"/>
        <w:bookmarkStart w:id="18349" w:name="_Toc121834573"/>
        <w:bookmarkEnd w:id="18345"/>
        <w:bookmarkEnd w:id="18346"/>
        <w:bookmarkEnd w:id="18347"/>
        <w:bookmarkEnd w:id="18348"/>
        <w:bookmarkEnd w:id="18349"/>
      </w:del>
    </w:p>
    <w:p w14:paraId="78E9D4BE" w14:textId="1D48DCB9" w:rsidR="006F6210" w:rsidRPr="006F6210" w:rsidDel="004E2007" w:rsidRDefault="006F6210" w:rsidP="006F6210">
      <w:pPr>
        <w:rPr>
          <w:del w:id="18350" w:author="Windows User" w:date="2022-12-12T20:39:00Z"/>
          <w:color w:val="000000"/>
          <w:szCs w:val="22"/>
        </w:rPr>
      </w:pPr>
      <w:del w:id="18351" w:author="Windows User" w:date="2022-12-12T20:39:00Z">
        <w:r w:rsidRPr="00262624" w:rsidDel="004E2007">
          <w:rPr>
            <w:szCs w:val="22"/>
            <w:highlight w:val="yellow"/>
            <w:rPrChange w:id="18352" w:author="Kumar Baral" w:date="2022-12-11T17:48:00Z">
              <w:rPr>
                <w:szCs w:val="22"/>
              </w:rPr>
            </w:rPrChange>
          </w:rPr>
          <w:delText>With the rated net head of 604.</w:delText>
        </w:r>
        <w:r w:rsidR="00A02B2C" w:rsidRPr="00262624" w:rsidDel="004E2007">
          <w:rPr>
            <w:szCs w:val="22"/>
            <w:highlight w:val="yellow"/>
            <w:rPrChange w:id="18353" w:author="Kumar Baral" w:date="2022-12-11T17:48:00Z">
              <w:rPr>
                <w:szCs w:val="22"/>
              </w:rPr>
            </w:rPrChange>
          </w:rPr>
          <w:delText>6</w:delText>
        </w:r>
        <w:r w:rsidR="00BF6504" w:rsidRPr="00262624" w:rsidDel="004E2007">
          <w:rPr>
            <w:szCs w:val="22"/>
            <w:highlight w:val="yellow"/>
            <w:rPrChange w:id="18354" w:author="Kumar Baral" w:date="2022-12-11T17:48:00Z">
              <w:rPr>
                <w:szCs w:val="22"/>
              </w:rPr>
            </w:rPrChange>
          </w:rPr>
          <w:delText>8</w:delText>
        </w:r>
        <w:r w:rsidRPr="00262624" w:rsidDel="004E2007">
          <w:rPr>
            <w:szCs w:val="22"/>
            <w:highlight w:val="yellow"/>
            <w:rPrChange w:id="18355" w:author="Kumar Baral" w:date="2022-12-11T17:48:00Z">
              <w:rPr>
                <w:szCs w:val="22"/>
              </w:rPr>
            </w:rPrChange>
          </w:rPr>
          <w:delText xml:space="preserve"> m and design discharge of 12.5 m</w:delText>
        </w:r>
        <w:r w:rsidRPr="00262624" w:rsidDel="004E2007">
          <w:rPr>
            <w:szCs w:val="22"/>
            <w:highlight w:val="yellow"/>
            <w:vertAlign w:val="superscript"/>
            <w:rPrChange w:id="18356" w:author="Kumar Baral" w:date="2022-12-11T17:48:00Z">
              <w:rPr>
                <w:szCs w:val="22"/>
                <w:vertAlign w:val="superscript"/>
              </w:rPr>
            </w:rPrChange>
          </w:rPr>
          <w:delText>3</w:delText>
        </w:r>
        <w:r w:rsidRPr="00262624" w:rsidDel="004E2007">
          <w:rPr>
            <w:szCs w:val="22"/>
            <w:highlight w:val="yellow"/>
            <w:rPrChange w:id="18357" w:author="Kumar Baral" w:date="2022-12-11T17:48:00Z">
              <w:rPr>
                <w:szCs w:val="22"/>
              </w:rPr>
            </w:rPrChange>
          </w:rPr>
          <w:delText xml:space="preserve">/s, the plant capacity </w:delText>
        </w:r>
        <w:r w:rsidRPr="00262624" w:rsidDel="004E2007">
          <w:rPr>
            <w:color w:val="000000"/>
            <w:szCs w:val="22"/>
            <w:highlight w:val="yellow"/>
            <w:rPrChange w:id="18358" w:author="Kumar Baral" w:date="2022-12-11T17:48:00Z">
              <w:rPr>
                <w:color w:val="000000"/>
                <w:szCs w:val="22"/>
              </w:rPr>
            </w:rPrChange>
          </w:rPr>
          <w:delText>has been calculated to be 6</w:delText>
        </w:r>
        <w:r w:rsidR="00E30282" w:rsidRPr="00262624" w:rsidDel="004E2007">
          <w:rPr>
            <w:color w:val="000000"/>
            <w:szCs w:val="22"/>
            <w:highlight w:val="yellow"/>
            <w:rPrChange w:id="18359" w:author="Kumar Baral" w:date="2022-12-11T17:48:00Z">
              <w:rPr>
                <w:color w:val="000000"/>
                <w:szCs w:val="22"/>
              </w:rPr>
            </w:rPrChange>
          </w:rPr>
          <w:delText>6.1</w:delText>
        </w:r>
        <w:r w:rsidRPr="00262624" w:rsidDel="004E2007">
          <w:rPr>
            <w:color w:val="000000"/>
            <w:szCs w:val="22"/>
            <w:highlight w:val="yellow"/>
            <w:rPrChange w:id="18360" w:author="Kumar Baral" w:date="2022-12-11T17:48:00Z">
              <w:rPr>
                <w:color w:val="000000"/>
                <w:szCs w:val="22"/>
              </w:rPr>
            </w:rPrChange>
          </w:rPr>
          <w:delText>5 MW.  Other assumptions and considerations are as written below:</w:delText>
        </w:r>
        <w:bookmarkStart w:id="18361" w:name="_Toc121825009"/>
        <w:bookmarkStart w:id="18362" w:name="_Toc121825647"/>
        <w:bookmarkStart w:id="18363" w:name="_Toc121826287"/>
        <w:bookmarkStart w:id="18364" w:name="_Toc121827151"/>
        <w:bookmarkStart w:id="18365" w:name="_Toc121834574"/>
        <w:bookmarkEnd w:id="18361"/>
        <w:bookmarkEnd w:id="18362"/>
        <w:bookmarkEnd w:id="18363"/>
        <w:bookmarkEnd w:id="18364"/>
        <w:bookmarkEnd w:id="18365"/>
      </w:del>
    </w:p>
    <w:tbl>
      <w:tblPr>
        <w:tblW w:w="48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366" w:author="Kumar Baral" w:date="2022-12-12T12:36:00Z">
          <w:tblPr>
            <w:tblW w:w="48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674"/>
        <w:gridCol w:w="1674"/>
        <w:gridCol w:w="1944"/>
        <w:tblGridChange w:id="18367">
          <w:tblGrid>
            <w:gridCol w:w="5674"/>
            <w:gridCol w:w="1674"/>
            <w:gridCol w:w="1944"/>
          </w:tblGrid>
        </w:tblGridChange>
      </w:tblGrid>
      <w:tr w:rsidR="006F6210" w:rsidRPr="00B6241C" w:rsidDel="004E2007" w14:paraId="337D6E4E" w14:textId="2A5FEBD7" w:rsidTr="000D1DF1">
        <w:trPr>
          <w:trHeight w:val="300"/>
          <w:del w:id="18368" w:author="Windows User" w:date="2022-12-12T20:39:00Z"/>
          <w:trPrChange w:id="18369" w:author="Kumar Baral" w:date="2022-12-12T12:36:00Z">
            <w:trPr>
              <w:trHeight w:val="300"/>
            </w:trPr>
          </w:trPrChange>
        </w:trPr>
        <w:tc>
          <w:tcPr>
            <w:tcW w:w="3053" w:type="pct"/>
            <w:shd w:val="clear" w:color="auto" w:fill="auto"/>
            <w:noWrap/>
            <w:vAlign w:val="bottom"/>
            <w:tcPrChange w:id="18370" w:author="Kumar Baral" w:date="2022-12-12T12:36:00Z">
              <w:tcPr>
                <w:tcW w:w="3053" w:type="pct"/>
                <w:shd w:val="clear" w:color="auto" w:fill="auto"/>
                <w:noWrap/>
                <w:vAlign w:val="bottom"/>
              </w:tcPr>
            </w:tcPrChange>
          </w:tcPr>
          <w:p w14:paraId="3D93719D" w14:textId="66427A73" w:rsidR="006F6210" w:rsidRPr="00B6241C" w:rsidDel="004E2007" w:rsidRDefault="006F6210" w:rsidP="00E9411B">
            <w:pPr>
              <w:spacing w:before="0" w:after="0" w:line="240" w:lineRule="auto"/>
              <w:rPr>
                <w:del w:id="18371" w:author="Windows User" w:date="2022-12-12T20:39:00Z"/>
                <w:szCs w:val="22"/>
                <w:lang w:val="en-AU"/>
              </w:rPr>
            </w:pPr>
            <w:del w:id="18372" w:author="Windows User" w:date="2022-12-12T20:39:00Z">
              <w:r w:rsidRPr="00B6241C" w:rsidDel="004E2007">
                <w:rPr>
                  <w:szCs w:val="22"/>
                </w:rPr>
                <w:delText>Normal water level (Crest level at weir)</w:delText>
              </w:r>
              <w:bookmarkStart w:id="18373" w:name="_Toc121825010"/>
              <w:bookmarkStart w:id="18374" w:name="_Toc121825648"/>
              <w:bookmarkStart w:id="18375" w:name="_Toc121826288"/>
              <w:bookmarkStart w:id="18376" w:name="_Toc121827152"/>
              <w:bookmarkStart w:id="18377" w:name="_Toc121834575"/>
              <w:bookmarkEnd w:id="18373"/>
              <w:bookmarkEnd w:id="18374"/>
              <w:bookmarkEnd w:id="18375"/>
              <w:bookmarkEnd w:id="18376"/>
              <w:bookmarkEnd w:id="18377"/>
            </w:del>
          </w:p>
        </w:tc>
        <w:tc>
          <w:tcPr>
            <w:tcW w:w="901" w:type="pct"/>
            <w:shd w:val="clear" w:color="auto" w:fill="auto"/>
            <w:noWrap/>
            <w:vAlign w:val="bottom"/>
            <w:tcPrChange w:id="18378" w:author="Kumar Baral" w:date="2022-12-12T12:36:00Z">
              <w:tcPr>
                <w:tcW w:w="901" w:type="pct"/>
                <w:shd w:val="clear" w:color="auto" w:fill="auto"/>
                <w:noWrap/>
                <w:vAlign w:val="bottom"/>
              </w:tcPr>
            </w:tcPrChange>
          </w:tcPr>
          <w:p w14:paraId="5C7A5FC9" w14:textId="5461FCCE" w:rsidR="006F6210" w:rsidRPr="006F6210" w:rsidDel="004E2007" w:rsidRDefault="006F6210" w:rsidP="00E9411B">
            <w:pPr>
              <w:pStyle w:val="Table"/>
              <w:rPr>
                <w:del w:id="18379" w:author="Windows User" w:date="2022-12-12T20:39:00Z"/>
                <w:color w:val="000000"/>
                <w:szCs w:val="22"/>
              </w:rPr>
            </w:pPr>
            <w:del w:id="18380" w:author="Windows User" w:date="2022-12-12T20:39:00Z">
              <w:r w:rsidDel="004E2007">
                <w:rPr>
                  <w:color w:val="000000"/>
                  <w:sz w:val="20"/>
                </w:rPr>
                <w:delText>2479.50</w:delText>
              </w:r>
              <w:bookmarkStart w:id="18381" w:name="_Toc121825011"/>
              <w:bookmarkStart w:id="18382" w:name="_Toc121825649"/>
              <w:bookmarkStart w:id="18383" w:name="_Toc121826289"/>
              <w:bookmarkStart w:id="18384" w:name="_Toc121827153"/>
              <w:bookmarkStart w:id="18385" w:name="_Toc121834576"/>
              <w:bookmarkEnd w:id="18381"/>
              <w:bookmarkEnd w:id="18382"/>
              <w:bookmarkEnd w:id="18383"/>
              <w:bookmarkEnd w:id="18384"/>
              <w:bookmarkEnd w:id="18385"/>
            </w:del>
          </w:p>
        </w:tc>
        <w:tc>
          <w:tcPr>
            <w:tcW w:w="1046" w:type="pct"/>
            <w:shd w:val="clear" w:color="auto" w:fill="auto"/>
            <w:noWrap/>
            <w:vAlign w:val="bottom"/>
            <w:tcPrChange w:id="18386" w:author="Kumar Baral" w:date="2022-12-12T12:36:00Z">
              <w:tcPr>
                <w:tcW w:w="1046" w:type="pct"/>
                <w:shd w:val="clear" w:color="auto" w:fill="auto"/>
                <w:noWrap/>
                <w:vAlign w:val="bottom"/>
              </w:tcPr>
            </w:tcPrChange>
          </w:tcPr>
          <w:p w14:paraId="5DB9945C" w14:textId="159258A8" w:rsidR="006F6210" w:rsidRPr="006F6210" w:rsidDel="004E2007" w:rsidRDefault="006F6210" w:rsidP="00E9411B">
            <w:pPr>
              <w:pStyle w:val="Table"/>
              <w:rPr>
                <w:del w:id="18387" w:author="Windows User" w:date="2022-12-12T20:39:00Z"/>
                <w:color w:val="000000"/>
                <w:szCs w:val="22"/>
              </w:rPr>
            </w:pPr>
            <w:del w:id="18388" w:author="Windows User" w:date="2022-12-12T20:39:00Z">
              <w:r w:rsidRPr="006F6210" w:rsidDel="004E2007">
                <w:rPr>
                  <w:color w:val="000000"/>
                  <w:szCs w:val="22"/>
                </w:rPr>
                <w:delText>masl</w:delText>
              </w:r>
              <w:bookmarkStart w:id="18389" w:name="_Toc121825012"/>
              <w:bookmarkStart w:id="18390" w:name="_Toc121825650"/>
              <w:bookmarkStart w:id="18391" w:name="_Toc121826290"/>
              <w:bookmarkStart w:id="18392" w:name="_Toc121827154"/>
              <w:bookmarkStart w:id="18393" w:name="_Toc121834577"/>
              <w:bookmarkEnd w:id="18389"/>
              <w:bookmarkEnd w:id="18390"/>
              <w:bookmarkEnd w:id="18391"/>
              <w:bookmarkEnd w:id="18392"/>
              <w:bookmarkEnd w:id="18393"/>
            </w:del>
          </w:p>
        </w:tc>
        <w:bookmarkStart w:id="18394" w:name="_Toc121825013"/>
        <w:bookmarkStart w:id="18395" w:name="_Toc121825651"/>
        <w:bookmarkStart w:id="18396" w:name="_Toc121826291"/>
        <w:bookmarkStart w:id="18397" w:name="_Toc121827155"/>
        <w:bookmarkStart w:id="18398" w:name="_Toc121834578"/>
        <w:bookmarkEnd w:id="18394"/>
        <w:bookmarkEnd w:id="18395"/>
        <w:bookmarkEnd w:id="18396"/>
        <w:bookmarkEnd w:id="18397"/>
        <w:bookmarkEnd w:id="18398"/>
      </w:tr>
      <w:tr w:rsidR="006F6210" w:rsidRPr="00B6241C" w:rsidDel="004E2007" w14:paraId="5F3385F4" w14:textId="03D13607" w:rsidTr="000D1DF1">
        <w:trPr>
          <w:trHeight w:val="300"/>
          <w:del w:id="18399" w:author="Windows User" w:date="2022-12-12T20:39:00Z"/>
          <w:trPrChange w:id="18400" w:author="Kumar Baral" w:date="2022-12-12T12:36:00Z">
            <w:trPr>
              <w:trHeight w:val="300"/>
            </w:trPr>
          </w:trPrChange>
        </w:trPr>
        <w:tc>
          <w:tcPr>
            <w:tcW w:w="3053" w:type="pct"/>
            <w:shd w:val="clear" w:color="auto" w:fill="auto"/>
            <w:noWrap/>
            <w:vAlign w:val="bottom"/>
            <w:tcPrChange w:id="18401" w:author="Kumar Baral" w:date="2022-12-12T12:36:00Z">
              <w:tcPr>
                <w:tcW w:w="3053" w:type="pct"/>
                <w:shd w:val="clear" w:color="auto" w:fill="auto"/>
                <w:noWrap/>
                <w:vAlign w:val="bottom"/>
              </w:tcPr>
            </w:tcPrChange>
          </w:tcPr>
          <w:p w14:paraId="6DFD7ADA" w14:textId="6940DA73" w:rsidR="006F6210" w:rsidRPr="00B6241C" w:rsidDel="004E2007" w:rsidRDefault="006F6210" w:rsidP="00E9411B">
            <w:pPr>
              <w:spacing w:before="0" w:after="0" w:line="240" w:lineRule="auto"/>
              <w:rPr>
                <w:del w:id="18402" w:author="Windows User" w:date="2022-12-12T20:39:00Z"/>
                <w:szCs w:val="22"/>
                <w:lang w:val="en-AU"/>
              </w:rPr>
            </w:pPr>
            <w:del w:id="18403" w:author="Windows User" w:date="2022-12-12T20:39:00Z">
              <w:r w:rsidRPr="00B6241C" w:rsidDel="004E2007">
                <w:rPr>
                  <w:szCs w:val="22"/>
                </w:rPr>
                <w:delText>Turbine CL Level</w:delText>
              </w:r>
              <w:bookmarkStart w:id="18404" w:name="_Toc121825014"/>
              <w:bookmarkStart w:id="18405" w:name="_Toc121825652"/>
              <w:bookmarkStart w:id="18406" w:name="_Toc121826292"/>
              <w:bookmarkStart w:id="18407" w:name="_Toc121827156"/>
              <w:bookmarkStart w:id="18408" w:name="_Toc121834579"/>
              <w:bookmarkEnd w:id="18404"/>
              <w:bookmarkEnd w:id="18405"/>
              <w:bookmarkEnd w:id="18406"/>
              <w:bookmarkEnd w:id="18407"/>
              <w:bookmarkEnd w:id="18408"/>
            </w:del>
          </w:p>
        </w:tc>
        <w:tc>
          <w:tcPr>
            <w:tcW w:w="901" w:type="pct"/>
            <w:shd w:val="clear" w:color="auto" w:fill="auto"/>
            <w:noWrap/>
            <w:vAlign w:val="bottom"/>
            <w:tcPrChange w:id="18409" w:author="Kumar Baral" w:date="2022-12-12T12:36:00Z">
              <w:tcPr>
                <w:tcW w:w="901" w:type="pct"/>
                <w:shd w:val="clear" w:color="auto" w:fill="auto"/>
                <w:noWrap/>
                <w:vAlign w:val="bottom"/>
              </w:tcPr>
            </w:tcPrChange>
          </w:tcPr>
          <w:p w14:paraId="305EF934" w14:textId="1C824B38" w:rsidR="006F6210" w:rsidRPr="006F6210" w:rsidDel="004E2007" w:rsidRDefault="006F6210" w:rsidP="00E9411B">
            <w:pPr>
              <w:pStyle w:val="Table"/>
              <w:rPr>
                <w:del w:id="18410" w:author="Windows User" w:date="2022-12-12T20:39:00Z"/>
                <w:color w:val="000000"/>
                <w:szCs w:val="22"/>
              </w:rPr>
            </w:pPr>
            <w:del w:id="18411" w:author="Windows User" w:date="2022-12-12T20:39:00Z">
              <w:r w:rsidDel="004E2007">
                <w:rPr>
                  <w:color w:val="000000"/>
                  <w:sz w:val="20"/>
                </w:rPr>
                <w:delText>1853.00</w:delText>
              </w:r>
              <w:bookmarkStart w:id="18412" w:name="_Toc121825015"/>
              <w:bookmarkStart w:id="18413" w:name="_Toc121825653"/>
              <w:bookmarkStart w:id="18414" w:name="_Toc121826293"/>
              <w:bookmarkStart w:id="18415" w:name="_Toc121827157"/>
              <w:bookmarkStart w:id="18416" w:name="_Toc121834580"/>
              <w:bookmarkEnd w:id="18412"/>
              <w:bookmarkEnd w:id="18413"/>
              <w:bookmarkEnd w:id="18414"/>
              <w:bookmarkEnd w:id="18415"/>
              <w:bookmarkEnd w:id="18416"/>
            </w:del>
          </w:p>
        </w:tc>
        <w:tc>
          <w:tcPr>
            <w:tcW w:w="1046" w:type="pct"/>
            <w:shd w:val="clear" w:color="auto" w:fill="auto"/>
            <w:noWrap/>
            <w:vAlign w:val="bottom"/>
            <w:tcPrChange w:id="18417" w:author="Kumar Baral" w:date="2022-12-12T12:36:00Z">
              <w:tcPr>
                <w:tcW w:w="1046" w:type="pct"/>
                <w:shd w:val="clear" w:color="auto" w:fill="auto"/>
                <w:noWrap/>
                <w:vAlign w:val="bottom"/>
              </w:tcPr>
            </w:tcPrChange>
          </w:tcPr>
          <w:p w14:paraId="468B0B0B" w14:textId="2069543C" w:rsidR="006F6210" w:rsidRPr="006F6210" w:rsidDel="004E2007" w:rsidRDefault="006F6210" w:rsidP="00E9411B">
            <w:pPr>
              <w:pStyle w:val="Table"/>
              <w:rPr>
                <w:del w:id="18418" w:author="Windows User" w:date="2022-12-12T20:39:00Z"/>
                <w:color w:val="000000"/>
                <w:szCs w:val="22"/>
              </w:rPr>
            </w:pPr>
            <w:del w:id="18419" w:author="Windows User" w:date="2022-12-12T20:39:00Z">
              <w:r w:rsidRPr="006F6210" w:rsidDel="004E2007">
                <w:rPr>
                  <w:color w:val="000000"/>
                  <w:szCs w:val="22"/>
                </w:rPr>
                <w:delText>masl</w:delText>
              </w:r>
              <w:bookmarkStart w:id="18420" w:name="_Toc121825016"/>
              <w:bookmarkStart w:id="18421" w:name="_Toc121825654"/>
              <w:bookmarkStart w:id="18422" w:name="_Toc121826294"/>
              <w:bookmarkStart w:id="18423" w:name="_Toc121827158"/>
              <w:bookmarkStart w:id="18424" w:name="_Toc121834581"/>
              <w:bookmarkEnd w:id="18420"/>
              <w:bookmarkEnd w:id="18421"/>
              <w:bookmarkEnd w:id="18422"/>
              <w:bookmarkEnd w:id="18423"/>
              <w:bookmarkEnd w:id="18424"/>
            </w:del>
          </w:p>
        </w:tc>
        <w:bookmarkStart w:id="18425" w:name="_Toc121825017"/>
        <w:bookmarkStart w:id="18426" w:name="_Toc121825655"/>
        <w:bookmarkStart w:id="18427" w:name="_Toc121826295"/>
        <w:bookmarkStart w:id="18428" w:name="_Toc121827159"/>
        <w:bookmarkStart w:id="18429" w:name="_Toc121834582"/>
        <w:bookmarkEnd w:id="18425"/>
        <w:bookmarkEnd w:id="18426"/>
        <w:bookmarkEnd w:id="18427"/>
        <w:bookmarkEnd w:id="18428"/>
        <w:bookmarkEnd w:id="18429"/>
      </w:tr>
      <w:tr w:rsidR="006F6210" w:rsidRPr="00B6241C" w:rsidDel="004E2007" w14:paraId="5CD6E176" w14:textId="0126E762" w:rsidTr="000D1DF1">
        <w:trPr>
          <w:trHeight w:val="300"/>
          <w:del w:id="18430" w:author="Windows User" w:date="2022-12-12T20:39:00Z"/>
          <w:trPrChange w:id="18431" w:author="Kumar Baral" w:date="2022-12-12T12:36:00Z">
            <w:trPr>
              <w:trHeight w:val="300"/>
            </w:trPr>
          </w:trPrChange>
        </w:trPr>
        <w:tc>
          <w:tcPr>
            <w:tcW w:w="3053" w:type="pct"/>
            <w:shd w:val="clear" w:color="auto" w:fill="auto"/>
            <w:noWrap/>
            <w:vAlign w:val="bottom"/>
            <w:tcPrChange w:id="18432" w:author="Kumar Baral" w:date="2022-12-12T12:36:00Z">
              <w:tcPr>
                <w:tcW w:w="3053" w:type="pct"/>
                <w:shd w:val="clear" w:color="auto" w:fill="auto"/>
                <w:noWrap/>
                <w:vAlign w:val="bottom"/>
              </w:tcPr>
            </w:tcPrChange>
          </w:tcPr>
          <w:p w14:paraId="56A6BD21" w14:textId="356631BE" w:rsidR="006F6210" w:rsidRPr="006F6210" w:rsidDel="004E2007" w:rsidRDefault="006F6210" w:rsidP="00E9411B">
            <w:pPr>
              <w:pStyle w:val="Table"/>
              <w:rPr>
                <w:del w:id="18433" w:author="Windows User" w:date="2022-12-12T20:39:00Z"/>
                <w:color w:val="000000"/>
                <w:szCs w:val="22"/>
              </w:rPr>
            </w:pPr>
            <w:del w:id="18434" w:author="Windows User" w:date="2022-12-12T20:39:00Z">
              <w:r w:rsidRPr="006F6210" w:rsidDel="004E2007">
                <w:rPr>
                  <w:color w:val="000000"/>
                  <w:szCs w:val="22"/>
                </w:rPr>
                <w:delText>Gross design head</w:delText>
              </w:r>
              <w:bookmarkStart w:id="18435" w:name="_Toc121825018"/>
              <w:bookmarkStart w:id="18436" w:name="_Toc121825656"/>
              <w:bookmarkStart w:id="18437" w:name="_Toc121826296"/>
              <w:bookmarkStart w:id="18438" w:name="_Toc121827160"/>
              <w:bookmarkStart w:id="18439" w:name="_Toc121834583"/>
              <w:bookmarkEnd w:id="18435"/>
              <w:bookmarkEnd w:id="18436"/>
              <w:bookmarkEnd w:id="18437"/>
              <w:bookmarkEnd w:id="18438"/>
              <w:bookmarkEnd w:id="18439"/>
            </w:del>
          </w:p>
        </w:tc>
        <w:tc>
          <w:tcPr>
            <w:tcW w:w="901" w:type="pct"/>
            <w:shd w:val="clear" w:color="auto" w:fill="auto"/>
            <w:noWrap/>
            <w:vAlign w:val="bottom"/>
            <w:tcPrChange w:id="18440" w:author="Kumar Baral" w:date="2022-12-12T12:36:00Z">
              <w:tcPr>
                <w:tcW w:w="901" w:type="pct"/>
                <w:shd w:val="clear" w:color="auto" w:fill="auto"/>
                <w:noWrap/>
                <w:vAlign w:val="bottom"/>
              </w:tcPr>
            </w:tcPrChange>
          </w:tcPr>
          <w:p w14:paraId="55B26C82" w14:textId="0898608A" w:rsidR="006F6210" w:rsidRPr="006F6210" w:rsidDel="004E2007" w:rsidRDefault="006F6210" w:rsidP="00E9411B">
            <w:pPr>
              <w:pStyle w:val="Table"/>
              <w:rPr>
                <w:del w:id="18441" w:author="Windows User" w:date="2022-12-12T20:39:00Z"/>
                <w:color w:val="000000"/>
                <w:szCs w:val="22"/>
              </w:rPr>
            </w:pPr>
            <w:del w:id="18442" w:author="Windows User" w:date="2022-12-12T20:39:00Z">
              <w:r w:rsidDel="004E2007">
                <w:rPr>
                  <w:color w:val="000000"/>
                  <w:sz w:val="20"/>
                </w:rPr>
                <w:delText>626.50</w:delText>
              </w:r>
              <w:bookmarkStart w:id="18443" w:name="_Toc121825019"/>
              <w:bookmarkStart w:id="18444" w:name="_Toc121825657"/>
              <w:bookmarkStart w:id="18445" w:name="_Toc121826297"/>
              <w:bookmarkStart w:id="18446" w:name="_Toc121827161"/>
              <w:bookmarkStart w:id="18447" w:name="_Toc121834584"/>
              <w:bookmarkEnd w:id="18443"/>
              <w:bookmarkEnd w:id="18444"/>
              <w:bookmarkEnd w:id="18445"/>
              <w:bookmarkEnd w:id="18446"/>
              <w:bookmarkEnd w:id="18447"/>
            </w:del>
          </w:p>
        </w:tc>
        <w:tc>
          <w:tcPr>
            <w:tcW w:w="1046" w:type="pct"/>
            <w:shd w:val="clear" w:color="auto" w:fill="auto"/>
            <w:noWrap/>
            <w:vAlign w:val="bottom"/>
            <w:tcPrChange w:id="18448" w:author="Kumar Baral" w:date="2022-12-12T12:36:00Z">
              <w:tcPr>
                <w:tcW w:w="1046" w:type="pct"/>
                <w:shd w:val="clear" w:color="auto" w:fill="auto"/>
                <w:noWrap/>
                <w:vAlign w:val="bottom"/>
              </w:tcPr>
            </w:tcPrChange>
          </w:tcPr>
          <w:p w14:paraId="38F9A90B" w14:textId="4AB79DA0" w:rsidR="006F6210" w:rsidRPr="006F6210" w:rsidDel="004E2007" w:rsidRDefault="006F6210" w:rsidP="00E9411B">
            <w:pPr>
              <w:pStyle w:val="Table"/>
              <w:rPr>
                <w:del w:id="18449" w:author="Windows User" w:date="2022-12-12T20:39:00Z"/>
                <w:color w:val="000000"/>
                <w:szCs w:val="22"/>
              </w:rPr>
            </w:pPr>
            <w:del w:id="18450" w:author="Windows User" w:date="2022-12-12T20:39:00Z">
              <w:r w:rsidRPr="006F6210" w:rsidDel="004E2007">
                <w:rPr>
                  <w:color w:val="000000"/>
                  <w:szCs w:val="22"/>
                </w:rPr>
                <w:delText>m</w:delText>
              </w:r>
              <w:bookmarkStart w:id="18451" w:name="_Toc121825020"/>
              <w:bookmarkStart w:id="18452" w:name="_Toc121825658"/>
              <w:bookmarkStart w:id="18453" w:name="_Toc121826298"/>
              <w:bookmarkStart w:id="18454" w:name="_Toc121827162"/>
              <w:bookmarkStart w:id="18455" w:name="_Toc121834585"/>
              <w:bookmarkEnd w:id="18451"/>
              <w:bookmarkEnd w:id="18452"/>
              <w:bookmarkEnd w:id="18453"/>
              <w:bookmarkEnd w:id="18454"/>
              <w:bookmarkEnd w:id="18455"/>
            </w:del>
          </w:p>
        </w:tc>
        <w:bookmarkStart w:id="18456" w:name="_Toc121825021"/>
        <w:bookmarkStart w:id="18457" w:name="_Toc121825659"/>
        <w:bookmarkStart w:id="18458" w:name="_Toc121826299"/>
        <w:bookmarkStart w:id="18459" w:name="_Toc121827163"/>
        <w:bookmarkStart w:id="18460" w:name="_Toc121834586"/>
        <w:bookmarkEnd w:id="18456"/>
        <w:bookmarkEnd w:id="18457"/>
        <w:bookmarkEnd w:id="18458"/>
        <w:bookmarkEnd w:id="18459"/>
        <w:bookmarkEnd w:id="18460"/>
      </w:tr>
      <w:tr w:rsidR="006F6210" w:rsidRPr="00B6241C" w:rsidDel="004E2007" w14:paraId="4D515FCE" w14:textId="0FE6BF00" w:rsidTr="000D1DF1">
        <w:trPr>
          <w:trHeight w:val="300"/>
          <w:del w:id="18461" w:author="Windows User" w:date="2022-12-12T20:39:00Z"/>
          <w:trPrChange w:id="18462" w:author="Kumar Baral" w:date="2022-12-12T12:36:00Z">
            <w:trPr>
              <w:trHeight w:val="300"/>
            </w:trPr>
          </w:trPrChange>
        </w:trPr>
        <w:tc>
          <w:tcPr>
            <w:tcW w:w="3053" w:type="pct"/>
            <w:shd w:val="clear" w:color="auto" w:fill="auto"/>
            <w:noWrap/>
            <w:vAlign w:val="bottom"/>
            <w:tcPrChange w:id="18463" w:author="Kumar Baral" w:date="2022-12-12T12:36:00Z">
              <w:tcPr>
                <w:tcW w:w="3053" w:type="pct"/>
                <w:shd w:val="clear" w:color="auto" w:fill="auto"/>
                <w:noWrap/>
                <w:vAlign w:val="bottom"/>
              </w:tcPr>
            </w:tcPrChange>
          </w:tcPr>
          <w:p w14:paraId="3A945D3C" w14:textId="7DFEE49B" w:rsidR="006F6210" w:rsidRPr="006F6210" w:rsidDel="004E2007" w:rsidRDefault="006F6210" w:rsidP="00E9411B">
            <w:pPr>
              <w:pStyle w:val="Table"/>
              <w:rPr>
                <w:del w:id="18464" w:author="Windows User" w:date="2022-12-12T20:39:00Z"/>
                <w:color w:val="000000"/>
                <w:szCs w:val="22"/>
              </w:rPr>
            </w:pPr>
            <w:del w:id="18465" w:author="Windows User" w:date="2022-12-12T20:39:00Z">
              <w:r w:rsidRPr="006F6210" w:rsidDel="004E2007">
                <w:rPr>
                  <w:color w:val="000000"/>
                  <w:szCs w:val="22"/>
                </w:rPr>
                <w:delText xml:space="preserve">Turbine rated efficiency </w:delText>
              </w:r>
              <w:bookmarkStart w:id="18466" w:name="_Toc121825022"/>
              <w:bookmarkStart w:id="18467" w:name="_Toc121825660"/>
              <w:bookmarkStart w:id="18468" w:name="_Toc121826300"/>
              <w:bookmarkStart w:id="18469" w:name="_Toc121827164"/>
              <w:bookmarkStart w:id="18470" w:name="_Toc121834587"/>
              <w:bookmarkEnd w:id="18466"/>
              <w:bookmarkEnd w:id="18467"/>
              <w:bookmarkEnd w:id="18468"/>
              <w:bookmarkEnd w:id="18469"/>
              <w:bookmarkEnd w:id="18470"/>
            </w:del>
          </w:p>
        </w:tc>
        <w:tc>
          <w:tcPr>
            <w:tcW w:w="901" w:type="pct"/>
            <w:shd w:val="clear" w:color="auto" w:fill="auto"/>
            <w:noWrap/>
            <w:vAlign w:val="bottom"/>
            <w:tcPrChange w:id="18471" w:author="Kumar Baral" w:date="2022-12-12T12:36:00Z">
              <w:tcPr>
                <w:tcW w:w="901" w:type="pct"/>
                <w:shd w:val="clear" w:color="auto" w:fill="auto"/>
                <w:noWrap/>
                <w:vAlign w:val="bottom"/>
              </w:tcPr>
            </w:tcPrChange>
          </w:tcPr>
          <w:p w14:paraId="68C999D1" w14:textId="32742270" w:rsidR="006F6210" w:rsidRPr="006F6210" w:rsidDel="004E2007" w:rsidRDefault="006F6210" w:rsidP="00E9411B">
            <w:pPr>
              <w:pStyle w:val="Table"/>
              <w:rPr>
                <w:del w:id="18472" w:author="Windows User" w:date="2022-12-12T20:39:00Z"/>
                <w:color w:val="000000"/>
                <w:szCs w:val="22"/>
              </w:rPr>
            </w:pPr>
            <w:del w:id="18473" w:author="Windows User" w:date="2022-12-12T20:39:00Z">
              <w:r w:rsidDel="004E2007">
                <w:rPr>
                  <w:color w:val="000000"/>
                  <w:sz w:val="20"/>
                </w:rPr>
                <w:delText>9</w:delText>
              </w:r>
              <w:r w:rsidR="004D27E0" w:rsidDel="004E2007">
                <w:rPr>
                  <w:color w:val="000000"/>
                  <w:sz w:val="20"/>
                </w:rPr>
                <w:delText>1</w:delText>
              </w:r>
              <w:r w:rsidR="00E30282" w:rsidDel="004E2007">
                <w:rPr>
                  <w:color w:val="000000"/>
                  <w:sz w:val="20"/>
                </w:rPr>
                <w:delText>.5</w:delText>
              </w:r>
              <w:r w:rsidDel="004E2007">
                <w:rPr>
                  <w:color w:val="000000"/>
                  <w:sz w:val="20"/>
                </w:rPr>
                <w:delText>%</w:delText>
              </w:r>
              <w:bookmarkStart w:id="18474" w:name="_Toc121825023"/>
              <w:bookmarkStart w:id="18475" w:name="_Toc121825661"/>
              <w:bookmarkStart w:id="18476" w:name="_Toc121826301"/>
              <w:bookmarkStart w:id="18477" w:name="_Toc121827165"/>
              <w:bookmarkStart w:id="18478" w:name="_Toc121834588"/>
              <w:bookmarkEnd w:id="18474"/>
              <w:bookmarkEnd w:id="18475"/>
              <w:bookmarkEnd w:id="18476"/>
              <w:bookmarkEnd w:id="18477"/>
              <w:bookmarkEnd w:id="18478"/>
            </w:del>
          </w:p>
        </w:tc>
        <w:tc>
          <w:tcPr>
            <w:tcW w:w="1046" w:type="pct"/>
            <w:shd w:val="clear" w:color="auto" w:fill="auto"/>
            <w:noWrap/>
            <w:vAlign w:val="bottom"/>
            <w:tcPrChange w:id="18479" w:author="Kumar Baral" w:date="2022-12-12T12:36:00Z">
              <w:tcPr>
                <w:tcW w:w="1046" w:type="pct"/>
                <w:shd w:val="clear" w:color="auto" w:fill="auto"/>
                <w:noWrap/>
                <w:vAlign w:val="bottom"/>
              </w:tcPr>
            </w:tcPrChange>
          </w:tcPr>
          <w:p w14:paraId="191ECAA8" w14:textId="2C59E659" w:rsidR="006F6210" w:rsidRPr="006F6210" w:rsidDel="004E2007" w:rsidRDefault="006F6210" w:rsidP="00E9411B">
            <w:pPr>
              <w:pStyle w:val="Table"/>
              <w:rPr>
                <w:del w:id="18480" w:author="Windows User" w:date="2022-12-12T20:39:00Z"/>
                <w:color w:val="000000"/>
                <w:szCs w:val="22"/>
              </w:rPr>
            </w:pPr>
            <w:bookmarkStart w:id="18481" w:name="_Toc121825024"/>
            <w:bookmarkStart w:id="18482" w:name="_Toc121825662"/>
            <w:bookmarkStart w:id="18483" w:name="_Toc121826302"/>
            <w:bookmarkStart w:id="18484" w:name="_Toc121827166"/>
            <w:bookmarkStart w:id="18485" w:name="_Toc121834589"/>
            <w:bookmarkEnd w:id="18481"/>
            <w:bookmarkEnd w:id="18482"/>
            <w:bookmarkEnd w:id="18483"/>
            <w:bookmarkEnd w:id="18484"/>
            <w:bookmarkEnd w:id="18485"/>
          </w:p>
        </w:tc>
        <w:bookmarkStart w:id="18486" w:name="_Toc121825025"/>
        <w:bookmarkStart w:id="18487" w:name="_Toc121825663"/>
        <w:bookmarkStart w:id="18488" w:name="_Toc121826303"/>
        <w:bookmarkStart w:id="18489" w:name="_Toc121827167"/>
        <w:bookmarkStart w:id="18490" w:name="_Toc121834590"/>
        <w:bookmarkEnd w:id="18486"/>
        <w:bookmarkEnd w:id="18487"/>
        <w:bookmarkEnd w:id="18488"/>
        <w:bookmarkEnd w:id="18489"/>
        <w:bookmarkEnd w:id="18490"/>
      </w:tr>
      <w:tr w:rsidR="006F6210" w:rsidRPr="00B6241C" w:rsidDel="004E2007" w14:paraId="5256DA1B" w14:textId="1BE75DE0" w:rsidTr="000D1DF1">
        <w:trPr>
          <w:trHeight w:val="300"/>
          <w:del w:id="18491" w:author="Windows User" w:date="2022-12-12T20:39:00Z"/>
          <w:trPrChange w:id="18492" w:author="Kumar Baral" w:date="2022-12-12T12:36:00Z">
            <w:trPr>
              <w:trHeight w:val="300"/>
            </w:trPr>
          </w:trPrChange>
        </w:trPr>
        <w:tc>
          <w:tcPr>
            <w:tcW w:w="3053" w:type="pct"/>
            <w:shd w:val="clear" w:color="auto" w:fill="auto"/>
            <w:noWrap/>
            <w:vAlign w:val="center"/>
            <w:tcPrChange w:id="18493" w:author="Kumar Baral" w:date="2022-12-12T12:36:00Z">
              <w:tcPr>
                <w:tcW w:w="3053" w:type="pct"/>
                <w:shd w:val="clear" w:color="auto" w:fill="auto"/>
                <w:noWrap/>
                <w:vAlign w:val="center"/>
              </w:tcPr>
            </w:tcPrChange>
          </w:tcPr>
          <w:p w14:paraId="45D53455" w14:textId="2840E638" w:rsidR="006F6210" w:rsidRPr="006F6210" w:rsidDel="004E2007" w:rsidRDefault="006F6210" w:rsidP="00E9411B">
            <w:pPr>
              <w:pStyle w:val="Table"/>
              <w:rPr>
                <w:del w:id="18494" w:author="Windows User" w:date="2022-12-12T20:39:00Z"/>
                <w:color w:val="000000"/>
                <w:szCs w:val="22"/>
              </w:rPr>
            </w:pPr>
            <w:del w:id="18495" w:author="Windows User" w:date="2022-12-12T20:39:00Z">
              <w:r w:rsidRPr="006F6210" w:rsidDel="004E2007">
                <w:rPr>
                  <w:color w:val="000000"/>
                  <w:szCs w:val="22"/>
                </w:rPr>
                <w:delText>Generator efficiency</w:delText>
              </w:r>
              <w:bookmarkStart w:id="18496" w:name="_Toc121825026"/>
              <w:bookmarkStart w:id="18497" w:name="_Toc121825664"/>
              <w:bookmarkStart w:id="18498" w:name="_Toc121826304"/>
              <w:bookmarkStart w:id="18499" w:name="_Toc121827168"/>
              <w:bookmarkStart w:id="18500" w:name="_Toc121834591"/>
              <w:bookmarkEnd w:id="18496"/>
              <w:bookmarkEnd w:id="18497"/>
              <w:bookmarkEnd w:id="18498"/>
              <w:bookmarkEnd w:id="18499"/>
              <w:bookmarkEnd w:id="18500"/>
            </w:del>
          </w:p>
        </w:tc>
        <w:tc>
          <w:tcPr>
            <w:tcW w:w="901" w:type="pct"/>
            <w:shd w:val="clear" w:color="auto" w:fill="auto"/>
            <w:noWrap/>
            <w:vAlign w:val="bottom"/>
            <w:tcPrChange w:id="18501" w:author="Kumar Baral" w:date="2022-12-12T12:36:00Z">
              <w:tcPr>
                <w:tcW w:w="901" w:type="pct"/>
                <w:shd w:val="clear" w:color="auto" w:fill="auto"/>
                <w:noWrap/>
                <w:vAlign w:val="bottom"/>
              </w:tcPr>
            </w:tcPrChange>
          </w:tcPr>
          <w:p w14:paraId="1F457A32" w14:textId="5A9F9C3D" w:rsidR="006F6210" w:rsidRPr="006F6210" w:rsidDel="004E2007" w:rsidRDefault="006F6210" w:rsidP="00E9411B">
            <w:pPr>
              <w:pStyle w:val="Table"/>
              <w:rPr>
                <w:del w:id="18502" w:author="Windows User" w:date="2022-12-12T20:39:00Z"/>
                <w:color w:val="000000"/>
                <w:szCs w:val="22"/>
              </w:rPr>
            </w:pPr>
            <w:del w:id="18503" w:author="Windows User" w:date="2022-12-12T20:39:00Z">
              <w:r w:rsidDel="004E2007">
                <w:rPr>
                  <w:color w:val="000000"/>
                  <w:sz w:val="20"/>
                </w:rPr>
                <w:delText>97.</w:delText>
              </w:r>
              <w:r w:rsidR="00E30282" w:rsidDel="004E2007">
                <w:rPr>
                  <w:color w:val="000000"/>
                  <w:sz w:val="20"/>
                </w:rPr>
                <w:delText>5</w:delText>
              </w:r>
              <w:r w:rsidDel="004E2007">
                <w:rPr>
                  <w:color w:val="000000"/>
                  <w:sz w:val="20"/>
                </w:rPr>
                <w:delText>%</w:delText>
              </w:r>
              <w:bookmarkStart w:id="18504" w:name="_Toc121825027"/>
              <w:bookmarkStart w:id="18505" w:name="_Toc121825665"/>
              <w:bookmarkStart w:id="18506" w:name="_Toc121826305"/>
              <w:bookmarkStart w:id="18507" w:name="_Toc121827169"/>
              <w:bookmarkStart w:id="18508" w:name="_Toc121834592"/>
              <w:bookmarkEnd w:id="18504"/>
              <w:bookmarkEnd w:id="18505"/>
              <w:bookmarkEnd w:id="18506"/>
              <w:bookmarkEnd w:id="18507"/>
              <w:bookmarkEnd w:id="18508"/>
            </w:del>
          </w:p>
        </w:tc>
        <w:tc>
          <w:tcPr>
            <w:tcW w:w="1046" w:type="pct"/>
            <w:shd w:val="clear" w:color="auto" w:fill="auto"/>
            <w:noWrap/>
            <w:vAlign w:val="bottom"/>
            <w:tcPrChange w:id="18509" w:author="Kumar Baral" w:date="2022-12-12T12:36:00Z">
              <w:tcPr>
                <w:tcW w:w="1046" w:type="pct"/>
                <w:shd w:val="clear" w:color="auto" w:fill="auto"/>
                <w:noWrap/>
                <w:vAlign w:val="bottom"/>
              </w:tcPr>
            </w:tcPrChange>
          </w:tcPr>
          <w:p w14:paraId="476D976C" w14:textId="3839C92C" w:rsidR="006F6210" w:rsidRPr="006F6210" w:rsidDel="004E2007" w:rsidRDefault="006F6210" w:rsidP="00E9411B">
            <w:pPr>
              <w:pStyle w:val="Table"/>
              <w:rPr>
                <w:del w:id="18510" w:author="Windows User" w:date="2022-12-12T20:39:00Z"/>
                <w:color w:val="000000"/>
                <w:szCs w:val="22"/>
              </w:rPr>
            </w:pPr>
            <w:bookmarkStart w:id="18511" w:name="_Toc121825028"/>
            <w:bookmarkStart w:id="18512" w:name="_Toc121825666"/>
            <w:bookmarkStart w:id="18513" w:name="_Toc121826306"/>
            <w:bookmarkStart w:id="18514" w:name="_Toc121827170"/>
            <w:bookmarkStart w:id="18515" w:name="_Toc121834593"/>
            <w:bookmarkEnd w:id="18511"/>
            <w:bookmarkEnd w:id="18512"/>
            <w:bookmarkEnd w:id="18513"/>
            <w:bookmarkEnd w:id="18514"/>
            <w:bookmarkEnd w:id="18515"/>
          </w:p>
        </w:tc>
        <w:bookmarkStart w:id="18516" w:name="_Toc121825029"/>
        <w:bookmarkStart w:id="18517" w:name="_Toc121825667"/>
        <w:bookmarkStart w:id="18518" w:name="_Toc121826307"/>
        <w:bookmarkStart w:id="18519" w:name="_Toc121827171"/>
        <w:bookmarkStart w:id="18520" w:name="_Toc121834594"/>
        <w:bookmarkEnd w:id="18516"/>
        <w:bookmarkEnd w:id="18517"/>
        <w:bookmarkEnd w:id="18518"/>
        <w:bookmarkEnd w:id="18519"/>
        <w:bookmarkEnd w:id="18520"/>
      </w:tr>
      <w:tr w:rsidR="006F6210" w:rsidRPr="00B6241C" w:rsidDel="004E2007" w14:paraId="31584322" w14:textId="29E08976" w:rsidTr="000D1DF1">
        <w:trPr>
          <w:trHeight w:val="300"/>
          <w:del w:id="18521" w:author="Windows User" w:date="2022-12-12T20:39:00Z"/>
          <w:trPrChange w:id="18522" w:author="Kumar Baral" w:date="2022-12-12T12:36:00Z">
            <w:trPr>
              <w:trHeight w:val="300"/>
            </w:trPr>
          </w:trPrChange>
        </w:trPr>
        <w:tc>
          <w:tcPr>
            <w:tcW w:w="3053" w:type="pct"/>
            <w:shd w:val="clear" w:color="auto" w:fill="auto"/>
            <w:noWrap/>
            <w:vAlign w:val="center"/>
            <w:tcPrChange w:id="18523" w:author="Kumar Baral" w:date="2022-12-12T12:36:00Z">
              <w:tcPr>
                <w:tcW w:w="3053" w:type="pct"/>
                <w:shd w:val="clear" w:color="auto" w:fill="auto"/>
                <w:noWrap/>
                <w:vAlign w:val="center"/>
              </w:tcPr>
            </w:tcPrChange>
          </w:tcPr>
          <w:p w14:paraId="68FA2FC6" w14:textId="761FE1F3" w:rsidR="006F6210" w:rsidRPr="006F6210" w:rsidDel="004E2007" w:rsidRDefault="006F6210" w:rsidP="00E9411B">
            <w:pPr>
              <w:pStyle w:val="Table"/>
              <w:rPr>
                <w:del w:id="18524" w:author="Windows User" w:date="2022-12-12T20:39:00Z"/>
                <w:color w:val="000000"/>
                <w:szCs w:val="22"/>
              </w:rPr>
            </w:pPr>
            <w:del w:id="18525" w:author="Windows User" w:date="2022-12-12T20:39:00Z">
              <w:r w:rsidRPr="006F6210" w:rsidDel="004E2007">
                <w:rPr>
                  <w:color w:val="000000"/>
                  <w:szCs w:val="22"/>
                </w:rPr>
                <w:delText>Transformer efficiency</w:delText>
              </w:r>
              <w:bookmarkStart w:id="18526" w:name="_Toc121825030"/>
              <w:bookmarkStart w:id="18527" w:name="_Toc121825668"/>
              <w:bookmarkStart w:id="18528" w:name="_Toc121826308"/>
              <w:bookmarkStart w:id="18529" w:name="_Toc121827172"/>
              <w:bookmarkStart w:id="18530" w:name="_Toc121834595"/>
              <w:bookmarkEnd w:id="18526"/>
              <w:bookmarkEnd w:id="18527"/>
              <w:bookmarkEnd w:id="18528"/>
              <w:bookmarkEnd w:id="18529"/>
              <w:bookmarkEnd w:id="18530"/>
            </w:del>
          </w:p>
        </w:tc>
        <w:tc>
          <w:tcPr>
            <w:tcW w:w="901" w:type="pct"/>
            <w:shd w:val="clear" w:color="auto" w:fill="auto"/>
            <w:noWrap/>
            <w:vAlign w:val="bottom"/>
            <w:tcPrChange w:id="18531" w:author="Kumar Baral" w:date="2022-12-12T12:36:00Z">
              <w:tcPr>
                <w:tcW w:w="901" w:type="pct"/>
                <w:shd w:val="clear" w:color="auto" w:fill="auto"/>
                <w:noWrap/>
                <w:vAlign w:val="bottom"/>
              </w:tcPr>
            </w:tcPrChange>
          </w:tcPr>
          <w:p w14:paraId="6107A355" w14:textId="75C31028" w:rsidR="006F6210" w:rsidRPr="006F6210" w:rsidDel="004E2007" w:rsidRDefault="006F6210" w:rsidP="00E9411B">
            <w:pPr>
              <w:pStyle w:val="Table"/>
              <w:rPr>
                <w:del w:id="18532" w:author="Windows User" w:date="2022-12-12T20:39:00Z"/>
                <w:color w:val="000000"/>
                <w:szCs w:val="22"/>
              </w:rPr>
            </w:pPr>
            <w:del w:id="18533" w:author="Windows User" w:date="2022-12-12T20:39:00Z">
              <w:r w:rsidDel="004E2007">
                <w:rPr>
                  <w:color w:val="000000"/>
                  <w:sz w:val="20"/>
                </w:rPr>
                <w:delText>99.0%</w:delText>
              </w:r>
              <w:bookmarkStart w:id="18534" w:name="_Toc121825031"/>
              <w:bookmarkStart w:id="18535" w:name="_Toc121825669"/>
              <w:bookmarkStart w:id="18536" w:name="_Toc121826309"/>
              <w:bookmarkStart w:id="18537" w:name="_Toc121827173"/>
              <w:bookmarkStart w:id="18538" w:name="_Toc121834596"/>
              <w:bookmarkEnd w:id="18534"/>
              <w:bookmarkEnd w:id="18535"/>
              <w:bookmarkEnd w:id="18536"/>
              <w:bookmarkEnd w:id="18537"/>
              <w:bookmarkEnd w:id="18538"/>
            </w:del>
          </w:p>
        </w:tc>
        <w:tc>
          <w:tcPr>
            <w:tcW w:w="1046" w:type="pct"/>
            <w:shd w:val="clear" w:color="auto" w:fill="auto"/>
            <w:noWrap/>
            <w:vAlign w:val="bottom"/>
            <w:tcPrChange w:id="18539" w:author="Kumar Baral" w:date="2022-12-12T12:36:00Z">
              <w:tcPr>
                <w:tcW w:w="1046" w:type="pct"/>
                <w:shd w:val="clear" w:color="auto" w:fill="auto"/>
                <w:noWrap/>
                <w:vAlign w:val="bottom"/>
              </w:tcPr>
            </w:tcPrChange>
          </w:tcPr>
          <w:p w14:paraId="7D11DD00" w14:textId="574FC25F" w:rsidR="006F6210" w:rsidRPr="006F6210" w:rsidDel="004E2007" w:rsidRDefault="006F6210" w:rsidP="00E9411B">
            <w:pPr>
              <w:pStyle w:val="Table"/>
              <w:rPr>
                <w:del w:id="18540" w:author="Windows User" w:date="2022-12-12T20:39:00Z"/>
                <w:color w:val="000000"/>
                <w:szCs w:val="22"/>
              </w:rPr>
            </w:pPr>
            <w:bookmarkStart w:id="18541" w:name="_Toc121825032"/>
            <w:bookmarkStart w:id="18542" w:name="_Toc121825670"/>
            <w:bookmarkStart w:id="18543" w:name="_Toc121826310"/>
            <w:bookmarkStart w:id="18544" w:name="_Toc121827174"/>
            <w:bookmarkStart w:id="18545" w:name="_Toc121834597"/>
            <w:bookmarkEnd w:id="18541"/>
            <w:bookmarkEnd w:id="18542"/>
            <w:bookmarkEnd w:id="18543"/>
            <w:bookmarkEnd w:id="18544"/>
            <w:bookmarkEnd w:id="18545"/>
          </w:p>
        </w:tc>
        <w:bookmarkStart w:id="18546" w:name="_Toc121825033"/>
        <w:bookmarkStart w:id="18547" w:name="_Toc121825671"/>
        <w:bookmarkStart w:id="18548" w:name="_Toc121826311"/>
        <w:bookmarkStart w:id="18549" w:name="_Toc121827175"/>
        <w:bookmarkStart w:id="18550" w:name="_Toc121834598"/>
        <w:bookmarkEnd w:id="18546"/>
        <w:bookmarkEnd w:id="18547"/>
        <w:bookmarkEnd w:id="18548"/>
        <w:bookmarkEnd w:id="18549"/>
        <w:bookmarkEnd w:id="18550"/>
      </w:tr>
      <w:tr w:rsidR="006F6210" w:rsidRPr="00B6241C" w:rsidDel="004E2007" w14:paraId="7D1079BD" w14:textId="384DF034" w:rsidTr="00504994">
        <w:trPr>
          <w:trHeight w:val="300"/>
          <w:del w:id="18551" w:author="Windows User" w:date="2022-12-12T20:39:00Z"/>
        </w:trPr>
        <w:tc>
          <w:tcPr>
            <w:tcW w:w="3053" w:type="pct"/>
            <w:shd w:val="clear" w:color="auto" w:fill="auto"/>
            <w:noWrap/>
            <w:vAlign w:val="center"/>
          </w:tcPr>
          <w:p w14:paraId="22144C31" w14:textId="55904799" w:rsidR="006F6210" w:rsidRPr="006F6210" w:rsidDel="004E2007" w:rsidRDefault="006F6210" w:rsidP="00E9411B">
            <w:pPr>
              <w:pStyle w:val="Table"/>
              <w:rPr>
                <w:del w:id="18552" w:author="Windows User" w:date="2022-12-12T20:39:00Z"/>
                <w:rFonts w:cs="Calibri"/>
                <w:color w:val="000000"/>
                <w:szCs w:val="22"/>
                <w:lang w:bidi="ne-NP"/>
              </w:rPr>
            </w:pPr>
            <w:del w:id="18553" w:author="Windows User" w:date="2022-12-12T20:39:00Z">
              <w:r w:rsidRPr="006F6210" w:rsidDel="004E2007">
                <w:rPr>
                  <w:rFonts w:cs="Calibri"/>
                  <w:color w:val="000000"/>
                  <w:szCs w:val="22"/>
                </w:rPr>
                <w:delText>Overall efficiency</w:delText>
              </w:r>
              <w:bookmarkStart w:id="18554" w:name="_Toc121825034"/>
              <w:bookmarkStart w:id="18555" w:name="_Toc121825672"/>
              <w:bookmarkStart w:id="18556" w:name="_Toc121826312"/>
              <w:bookmarkStart w:id="18557" w:name="_Toc121827176"/>
              <w:bookmarkStart w:id="18558" w:name="_Toc121834599"/>
              <w:bookmarkEnd w:id="18554"/>
              <w:bookmarkEnd w:id="18555"/>
              <w:bookmarkEnd w:id="18556"/>
              <w:bookmarkEnd w:id="18557"/>
              <w:bookmarkEnd w:id="18558"/>
            </w:del>
          </w:p>
        </w:tc>
        <w:tc>
          <w:tcPr>
            <w:tcW w:w="901" w:type="pct"/>
            <w:shd w:val="clear" w:color="auto" w:fill="auto"/>
            <w:noWrap/>
            <w:vAlign w:val="bottom"/>
          </w:tcPr>
          <w:p w14:paraId="7FBBA94C" w14:textId="6E889B46" w:rsidR="006F6210" w:rsidRPr="006F6210" w:rsidDel="004E2007" w:rsidRDefault="006F6210" w:rsidP="00E9411B">
            <w:pPr>
              <w:pStyle w:val="Table"/>
              <w:rPr>
                <w:del w:id="18559" w:author="Windows User" w:date="2022-12-12T20:39:00Z"/>
                <w:color w:val="000000"/>
                <w:szCs w:val="22"/>
              </w:rPr>
            </w:pPr>
            <w:del w:id="18560" w:author="Windows User" w:date="2022-12-12T20:39:00Z">
              <w:r w:rsidDel="004E2007">
                <w:rPr>
                  <w:color w:val="000000"/>
                  <w:sz w:val="20"/>
                </w:rPr>
                <w:delText>8</w:delText>
              </w:r>
              <w:r w:rsidR="00E30282" w:rsidDel="004E2007">
                <w:rPr>
                  <w:color w:val="000000"/>
                  <w:sz w:val="20"/>
                </w:rPr>
                <w:delText>8</w:delText>
              </w:r>
              <w:r w:rsidR="004D27E0" w:rsidDel="004E2007">
                <w:rPr>
                  <w:color w:val="000000"/>
                  <w:sz w:val="20"/>
                </w:rPr>
                <w:delText>.3</w:delText>
              </w:r>
              <w:r w:rsidR="00E30282" w:rsidDel="004E2007">
                <w:rPr>
                  <w:color w:val="000000"/>
                  <w:sz w:val="20"/>
                </w:rPr>
                <w:delText>2</w:delText>
              </w:r>
              <w:r w:rsidDel="004E2007">
                <w:rPr>
                  <w:color w:val="000000"/>
                  <w:sz w:val="20"/>
                </w:rPr>
                <w:delText>%</w:delText>
              </w:r>
              <w:bookmarkStart w:id="18561" w:name="_Toc121825035"/>
              <w:bookmarkStart w:id="18562" w:name="_Toc121825673"/>
              <w:bookmarkStart w:id="18563" w:name="_Toc121826313"/>
              <w:bookmarkStart w:id="18564" w:name="_Toc121827177"/>
              <w:bookmarkStart w:id="18565" w:name="_Toc121834600"/>
              <w:bookmarkEnd w:id="18561"/>
              <w:bookmarkEnd w:id="18562"/>
              <w:bookmarkEnd w:id="18563"/>
              <w:bookmarkEnd w:id="18564"/>
              <w:bookmarkEnd w:id="18565"/>
            </w:del>
          </w:p>
        </w:tc>
        <w:tc>
          <w:tcPr>
            <w:tcW w:w="1046" w:type="pct"/>
            <w:shd w:val="clear" w:color="auto" w:fill="auto"/>
            <w:noWrap/>
            <w:vAlign w:val="bottom"/>
          </w:tcPr>
          <w:p w14:paraId="5D5ABCF9" w14:textId="09B9CF2F" w:rsidR="006F6210" w:rsidRPr="006F6210" w:rsidDel="004E2007" w:rsidRDefault="006F6210" w:rsidP="00E9411B">
            <w:pPr>
              <w:pStyle w:val="Table"/>
              <w:rPr>
                <w:del w:id="18566" w:author="Windows User" w:date="2022-12-12T20:39:00Z"/>
                <w:color w:val="000000"/>
                <w:szCs w:val="22"/>
              </w:rPr>
            </w:pPr>
            <w:bookmarkStart w:id="18567" w:name="_Toc121825036"/>
            <w:bookmarkStart w:id="18568" w:name="_Toc121825674"/>
            <w:bookmarkStart w:id="18569" w:name="_Toc121826314"/>
            <w:bookmarkStart w:id="18570" w:name="_Toc121827178"/>
            <w:bookmarkStart w:id="18571" w:name="_Toc121834601"/>
            <w:bookmarkEnd w:id="18567"/>
            <w:bookmarkEnd w:id="18568"/>
            <w:bookmarkEnd w:id="18569"/>
            <w:bookmarkEnd w:id="18570"/>
            <w:bookmarkEnd w:id="18571"/>
          </w:p>
        </w:tc>
        <w:bookmarkStart w:id="18572" w:name="_Toc121825037"/>
        <w:bookmarkStart w:id="18573" w:name="_Toc121825675"/>
        <w:bookmarkStart w:id="18574" w:name="_Toc121826315"/>
        <w:bookmarkStart w:id="18575" w:name="_Toc121827179"/>
        <w:bookmarkStart w:id="18576" w:name="_Toc121834602"/>
        <w:bookmarkEnd w:id="18572"/>
        <w:bookmarkEnd w:id="18573"/>
        <w:bookmarkEnd w:id="18574"/>
        <w:bookmarkEnd w:id="18575"/>
        <w:bookmarkEnd w:id="18576"/>
      </w:tr>
      <w:tr w:rsidR="006F6210" w:rsidRPr="00B6241C" w:rsidDel="004E2007" w14:paraId="1AC70997" w14:textId="5DF39DF7" w:rsidTr="000D1DF1">
        <w:trPr>
          <w:trHeight w:val="300"/>
          <w:del w:id="18577" w:author="Windows User" w:date="2022-12-12T20:39:00Z"/>
          <w:trPrChange w:id="18578" w:author="Kumar Baral" w:date="2022-12-12T12:36:00Z">
            <w:trPr>
              <w:trHeight w:val="300"/>
            </w:trPr>
          </w:trPrChange>
        </w:trPr>
        <w:tc>
          <w:tcPr>
            <w:tcW w:w="3053" w:type="pct"/>
            <w:shd w:val="clear" w:color="auto" w:fill="auto"/>
            <w:noWrap/>
            <w:vAlign w:val="center"/>
            <w:tcPrChange w:id="18579" w:author="Kumar Baral" w:date="2022-12-12T12:36:00Z">
              <w:tcPr>
                <w:tcW w:w="3053" w:type="pct"/>
                <w:shd w:val="clear" w:color="auto" w:fill="auto"/>
                <w:noWrap/>
                <w:vAlign w:val="center"/>
              </w:tcPr>
            </w:tcPrChange>
          </w:tcPr>
          <w:p w14:paraId="7C1B4D54" w14:textId="4E9BDB8C" w:rsidR="006F6210" w:rsidRPr="006F6210" w:rsidDel="004E2007" w:rsidRDefault="006F6210" w:rsidP="00E9411B">
            <w:pPr>
              <w:pStyle w:val="Table"/>
              <w:rPr>
                <w:del w:id="18580" w:author="Windows User" w:date="2022-12-12T20:39:00Z"/>
                <w:color w:val="000000"/>
                <w:szCs w:val="22"/>
              </w:rPr>
            </w:pPr>
            <w:del w:id="18581" w:author="Windows User" w:date="2022-12-12T20:39:00Z">
              <w:r w:rsidRPr="006F6210" w:rsidDel="004E2007">
                <w:rPr>
                  <w:color w:val="000000"/>
                  <w:szCs w:val="22"/>
                </w:rPr>
                <w:delText>Rated net head, m</w:delText>
              </w:r>
              <w:bookmarkStart w:id="18582" w:name="_Toc121825038"/>
              <w:bookmarkStart w:id="18583" w:name="_Toc121825676"/>
              <w:bookmarkStart w:id="18584" w:name="_Toc121826316"/>
              <w:bookmarkStart w:id="18585" w:name="_Toc121827180"/>
              <w:bookmarkStart w:id="18586" w:name="_Toc121834603"/>
              <w:bookmarkEnd w:id="18582"/>
              <w:bookmarkEnd w:id="18583"/>
              <w:bookmarkEnd w:id="18584"/>
              <w:bookmarkEnd w:id="18585"/>
              <w:bookmarkEnd w:id="18586"/>
            </w:del>
          </w:p>
        </w:tc>
        <w:tc>
          <w:tcPr>
            <w:tcW w:w="901" w:type="pct"/>
            <w:shd w:val="clear" w:color="auto" w:fill="auto"/>
            <w:noWrap/>
            <w:vAlign w:val="bottom"/>
            <w:tcPrChange w:id="18587" w:author="Kumar Baral" w:date="2022-12-12T12:36:00Z">
              <w:tcPr>
                <w:tcW w:w="901" w:type="pct"/>
                <w:shd w:val="clear" w:color="auto" w:fill="auto"/>
                <w:noWrap/>
                <w:vAlign w:val="bottom"/>
              </w:tcPr>
            </w:tcPrChange>
          </w:tcPr>
          <w:p w14:paraId="3E729184" w14:textId="327DAC3C" w:rsidR="006F6210" w:rsidRPr="00A02B2C" w:rsidDel="004E2007" w:rsidRDefault="006F6210" w:rsidP="00E9411B">
            <w:pPr>
              <w:pStyle w:val="Table"/>
              <w:rPr>
                <w:del w:id="18588" w:author="Windows User" w:date="2022-12-12T20:39:00Z"/>
                <w:szCs w:val="22"/>
              </w:rPr>
            </w:pPr>
            <w:del w:id="18589" w:author="Windows User" w:date="2022-12-12T20:39:00Z">
              <w:r w:rsidRPr="00A02B2C" w:rsidDel="004E2007">
                <w:rPr>
                  <w:sz w:val="20"/>
                </w:rPr>
                <w:delText>604.</w:delText>
              </w:r>
              <w:r w:rsidR="00A02B2C" w:rsidRPr="00A02B2C" w:rsidDel="004E2007">
                <w:rPr>
                  <w:sz w:val="20"/>
                </w:rPr>
                <w:delText>6</w:delText>
              </w:r>
              <w:r w:rsidR="002435AC" w:rsidRPr="00A02B2C" w:rsidDel="004E2007">
                <w:rPr>
                  <w:sz w:val="20"/>
                </w:rPr>
                <w:delText>8</w:delText>
              </w:r>
              <w:bookmarkStart w:id="18590" w:name="_Toc121825039"/>
              <w:bookmarkStart w:id="18591" w:name="_Toc121825677"/>
              <w:bookmarkStart w:id="18592" w:name="_Toc121826317"/>
              <w:bookmarkStart w:id="18593" w:name="_Toc121827181"/>
              <w:bookmarkStart w:id="18594" w:name="_Toc121834604"/>
              <w:bookmarkEnd w:id="18590"/>
              <w:bookmarkEnd w:id="18591"/>
              <w:bookmarkEnd w:id="18592"/>
              <w:bookmarkEnd w:id="18593"/>
              <w:bookmarkEnd w:id="18594"/>
            </w:del>
          </w:p>
        </w:tc>
        <w:tc>
          <w:tcPr>
            <w:tcW w:w="1046" w:type="pct"/>
            <w:shd w:val="clear" w:color="auto" w:fill="auto"/>
            <w:noWrap/>
            <w:vAlign w:val="bottom"/>
            <w:tcPrChange w:id="18595" w:author="Kumar Baral" w:date="2022-12-12T12:36:00Z">
              <w:tcPr>
                <w:tcW w:w="1046" w:type="pct"/>
                <w:shd w:val="clear" w:color="auto" w:fill="auto"/>
                <w:noWrap/>
                <w:vAlign w:val="bottom"/>
              </w:tcPr>
            </w:tcPrChange>
          </w:tcPr>
          <w:p w14:paraId="4C45547C" w14:textId="715B7DBD" w:rsidR="006F6210" w:rsidRPr="006F6210" w:rsidDel="004E2007" w:rsidRDefault="006F6210" w:rsidP="00E9411B">
            <w:pPr>
              <w:pStyle w:val="Table"/>
              <w:rPr>
                <w:del w:id="18596" w:author="Windows User" w:date="2022-12-12T20:39:00Z"/>
                <w:color w:val="000000"/>
                <w:szCs w:val="22"/>
              </w:rPr>
            </w:pPr>
            <w:del w:id="18597" w:author="Windows User" w:date="2022-12-12T20:39:00Z">
              <w:r w:rsidRPr="006F6210" w:rsidDel="004E2007">
                <w:rPr>
                  <w:color w:val="000000"/>
                  <w:szCs w:val="22"/>
                </w:rPr>
                <w:delText>m</w:delText>
              </w:r>
              <w:bookmarkStart w:id="18598" w:name="_Toc121825040"/>
              <w:bookmarkStart w:id="18599" w:name="_Toc121825678"/>
              <w:bookmarkStart w:id="18600" w:name="_Toc121826318"/>
              <w:bookmarkStart w:id="18601" w:name="_Toc121827182"/>
              <w:bookmarkStart w:id="18602" w:name="_Toc121834605"/>
              <w:bookmarkEnd w:id="18598"/>
              <w:bookmarkEnd w:id="18599"/>
              <w:bookmarkEnd w:id="18600"/>
              <w:bookmarkEnd w:id="18601"/>
              <w:bookmarkEnd w:id="18602"/>
            </w:del>
          </w:p>
        </w:tc>
        <w:bookmarkStart w:id="18603" w:name="_Toc121825041"/>
        <w:bookmarkStart w:id="18604" w:name="_Toc121825679"/>
        <w:bookmarkStart w:id="18605" w:name="_Toc121826319"/>
        <w:bookmarkStart w:id="18606" w:name="_Toc121827183"/>
        <w:bookmarkStart w:id="18607" w:name="_Toc121834606"/>
        <w:bookmarkEnd w:id="18603"/>
        <w:bookmarkEnd w:id="18604"/>
        <w:bookmarkEnd w:id="18605"/>
        <w:bookmarkEnd w:id="18606"/>
        <w:bookmarkEnd w:id="18607"/>
      </w:tr>
      <w:tr w:rsidR="006F6210" w:rsidRPr="00B6241C" w:rsidDel="004E2007" w14:paraId="76B8D7D3" w14:textId="41BD7333" w:rsidTr="000D1DF1">
        <w:trPr>
          <w:trHeight w:val="300"/>
          <w:del w:id="18608" w:author="Windows User" w:date="2022-12-12T20:39:00Z"/>
          <w:trPrChange w:id="18609" w:author="Kumar Baral" w:date="2022-12-12T12:36:00Z">
            <w:trPr>
              <w:trHeight w:val="300"/>
            </w:trPr>
          </w:trPrChange>
        </w:trPr>
        <w:tc>
          <w:tcPr>
            <w:tcW w:w="3053" w:type="pct"/>
            <w:shd w:val="clear" w:color="auto" w:fill="auto"/>
            <w:noWrap/>
            <w:vAlign w:val="center"/>
            <w:tcPrChange w:id="18610" w:author="Kumar Baral" w:date="2022-12-12T12:36:00Z">
              <w:tcPr>
                <w:tcW w:w="3053" w:type="pct"/>
                <w:shd w:val="clear" w:color="auto" w:fill="auto"/>
                <w:noWrap/>
                <w:vAlign w:val="center"/>
              </w:tcPr>
            </w:tcPrChange>
          </w:tcPr>
          <w:p w14:paraId="60C7B8F3" w14:textId="27092C05" w:rsidR="006F6210" w:rsidRPr="006F6210" w:rsidDel="004E2007" w:rsidRDefault="006F6210" w:rsidP="00E9411B">
            <w:pPr>
              <w:pStyle w:val="Table"/>
              <w:rPr>
                <w:del w:id="18611" w:author="Windows User" w:date="2022-12-12T20:39:00Z"/>
                <w:color w:val="000000"/>
                <w:szCs w:val="22"/>
              </w:rPr>
            </w:pPr>
            <w:del w:id="18612" w:author="Windows User" w:date="2022-12-12T20:39:00Z">
              <w:r w:rsidRPr="006F6210" w:rsidDel="004E2007">
                <w:rPr>
                  <w:color w:val="000000"/>
                  <w:szCs w:val="22"/>
                </w:rPr>
                <w:delText>Number of Units</w:delText>
              </w:r>
              <w:bookmarkStart w:id="18613" w:name="_Toc121825042"/>
              <w:bookmarkStart w:id="18614" w:name="_Toc121825680"/>
              <w:bookmarkStart w:id="18615" w:name="_Toc121826320"/>
              <w:bookmarkStart w:id="18616" w:name="_Toc121827184"/>
              <w:bookmarkStart w:id="18617" w:name="_Toc121834607"/>
              <w:bookmarkEnd w:id="18613"/>
              <w:bookmarkEnd w:id="18614"/>
              <w:bookmarkEnd w:id="18615"/>
              <w:bookmarkEnd w:id="18616"/>
              <w:bookmarkEnd w:id="18617"/>
            </w:del>
          </w:p>
        </w:tc>
        <w:tc>
          <w:tcPr>
            <w:tcW w:w="901" w:type="pct"/>
            <w:shd w:val="clear" w:color="auto" w:fill="auto"/>
            <w:noWrap/>
            <w:vAlign w:val="bottom"/>
            <w:tcPrChange w:id="18618" w:author="Kumar Baral" w:date="2022-12-12T12:36:00Z">
              <w:tcPr>
                <w:tcW w:w="901" w:type="pct"/>
                <w:shd w:val="clear" w:color="auto" w:fill="auto"/>
                <w:noWrap/>
                <w:vAlign w:val="bottom"/>
              </w:tcPr>
            </w:tcPrChange>
          </w:tcPr>
          <w:p w14:paraId="690F2CF9" w14:textId="3256ECE5" w:rsidR="006F6210" w:rsidRPr="006F6210" w:rsidDel="004E2007" w:rsidRDefault="006F6210" w:rsidP="00E9411B">
            <w:pPr>
              <w:pStyle w:val="Table"/>
              <w:rPr>
                <w:del w:id="18619" w:author="Windows User" w:date="2022-12-12T20:39:00Z"/>
                <w:color w:val="000000"/>
                <w:szCs w:val="22"/>
              </w:rPr>
            </w:pPr>
            <w:del w:id="18620" w:author="Windows User" w:date="2022-12-12T20:39:00Z">
              <w:r w:rsidDel="004E2007">
                <w:rPr>
                  <w:color w:val="000000"/>
                  <w:sz w:val="20"/>
                </w:rPr>
                <w:delText>3.00</w:delText>
              </w:r>
              <w:bookmarkStart w:id="18621" w:name="_Toc121825043"/>
              <w:bookmarkStart w:id="18622" w:name="_Toc121825681"/>
              <w:bookmarkStart w:id="18623" w:name="_Toc121826321"/>
              <w:bookmarkStart w:id="18624" w:name="_Toc121827185"/>
              <w:bookmarkStart w:id="18625" w:name="_Toc121834608"/>
              <w:bookmarkEnd w:id="18621"/>
              <w:bookmarkEnd w:id="18622"/>
              <w:bookmarkEnd w:id="18623"/>
              <w:bookmarkEnd w:id="18624"/>
              <w:bookmarkEnd w:id="18625"/>
            </w:del>
          </w:p>
        </w:tc>
        <w:tc>
          <w:tcPr>
            <w:tcW w:w="1046" w:type="pct"/>
            <w:shd w:val="clear" w:color="auto" w:fill="auto"/>
            <w:noWrap/>
            <w:vAlign w:val="bottom"/>
            <w:tcPrChange w:id="18626" w:author="Kumar Baral" w:date="2022-12-12T12:36:00Z">
              <w:tcPr>
                <w:tcW w:w="1046" w:type="pct"/>
                <w:shd w:val="clear" w:color="auto" w:fill="auto"/>
                <w:noWrap/>
                <w:vAlign w:val="bottom"/>
              </w:tcPr>
            </w:tcPrChange>
          </w:tcPr>
          <w:p w14:paraId="063D3F7A" w14:textId="4BCAE4EF" w:rsidR="006F6210" w:rsidRPr="006F6210" w:rsidDel="004E2007" w:rsidRDefault="006F6210" w:rsidP="00E9411B">
            <w:pPr>
              <w:pStyle w:val="Table"/>
              <w:rPr>
                <w:del w:id="18627" w:author="Windows User" w:date="2022-12-12T20:39:00Z"/>
                <w:color w:val="000000"/>
                <w:szCs w:val="22"/>
              </w:rPr>
            </w:pPr>
            <w:bookmarkStart w:id="18628" w:name="_Toc121825044"/>
            <w:bookmarkStart w:id="18629" w:name="_Toc121825682"/>
            <w:bookmarkStart w:id="18630" w:name="_Toc121826322"/>
            <w:bookmarkStart w:id="18631" w:name="_Toc121827186"/>
            <w:bookmarkStart w:id="18632" w:name="_Toc121834609"/>
            <w:bookmarkEnd w:id="18628"/>
            <w:bookmarkEnd w:id="18629"/>
            <w:bookmarkEnd w:id="18630"/>
            <w:bookmarkEnd w:id="18631"/>
            <w:bookmarkEnd w:id="18632"/>
          </w:p>
        </w:tc>
        <w:bookmarkStart w:id="18633" w:name="_Toc121825045"/>
        <w:bookmarkStart w:id="18634" w:name="_Toc121825683"/>
        <w:bookmarkStart w:id="18635" w:name="_Toc121826323"/>
        <w:bookmarkStart w:id="18636" w:name="_Toc121827187"/>
        <w:bookmarkStart w:id="18637" w:name="_Toc121834610"/>
        <w:bookmarkEnd w:id="18633"/>
        <w:bookmarkEnd w:id="18634"/>
        <w:bookmarkEnd w:id="18635"/>
        <w:bookmarkEnd w:id="18636"/>
        <w:bookmarkEnd w:id="18637"/>
      </w:tr>
      <w:tr w:rsidR="006F6210" w:rsidRPr="00B6241C" w:rsidDel="004E2007" w14:paraId="543E73D1" w14:textId="274AE919" w:rsidTr="000D1DF1">
        <w:trPr>
          <w:trHeight w:val="330"/>
          <w:del w:id="18638" w:author="Windows User" w:date="2022-12-12T20:39:00Z"/>
          <w:trPrChange w:id="18639" w:author="Kumar Baral" w:date="2022-12-12T12:36:00Z">
            <w:trPr>
              <w:trHeight w:val="330"/>
            </w:trPr>
          </w:trPrChange>
        </w:trPr>
        <w:tc>
          <w:tcPr>
            <w:tcW w:w="3053" w:type="pct"/>
            <w:shd w:val="clear" w:color="auto" w:fill="auto"/>
            <w:noWrap/>
            <w:vAlign w:val="center"/>
            <w:tcPrChange w:id="18640" w:author="Kumar Baral" w:date="2022-12-12T12:36:00Z">
              <w:tcPr>
                <w:tcW w:w="3053" w:type="pct"/>
                <w:shd w:val="clear" w:color="auto" w:fill="auto"/>
                <w:noWrap/>
                <w:vAlign w:val="center"/>
              </w:tcPr>
            </w:tcPrChange>
          </w:tcPr>
          <w:p w14:paraId="2C3CB5CF" w14:textId="44E13914" w:rsidR="006F6210" w:rsidRPr="006F6210" w:rsidDel="004E2007" w:rsidRDefault="006F6210" w:rsidP="00E9411B">
            <w:pPr>
              <w:pStyle w:val="Table"/>
              <w:rPr>
                <w:del w:id="18641" w:author="Windows User" w:date="2022-12-12T20:39:00Z"/>
                <w:color w:val="000000"/>
                <w:szCs w:val="22"/>
              </w:rPr>
            </w:pPr>
            <w:del w:id="18642" w:author="Windows User" w:date="2022-12-12T20:39:00Z">
              <w:r w:rsidRPr="006F6210" w:rsidDel="004E2007">
                <w:rPr>
                  <w:color w:val="000000"/>
                  <w:szCs w:val="22"/>
                </w:rPr>
                <w:delText>Design flow</w:delText>
              </w:r>
              <w:bookmarkStart w:id="18643" w:name="_Toc121825046"/>
              <w:bookmarkStart w:id="18644" w:name="_Toc121825684"/>
              <w:bookmarkStart w:id="18645" w:name="_Toc121826324"/>
              <w:bookmarkStart w:id="18646" w:name="_Toc121827188"/>
              <w:bookmarkStart w:id="18647" w:name="_Toc121834611"/>
              <w:bookmarkEnd w:id="18643"/>
              <w:bookmarkEnd w:id="18644"/>
              <w:bookmarkEnd w:id="18645"/>
              <w:bookmarkEnd w:id="18646"/>
              <w:bookmarkEnd w:id="18647"/>
            </w:del>
          </w:p>
        </w:tc>
        <w:tc>
          <w:tcPr>
            <w:tcW w:w="901" w:type="pct"/>
            <w:shd w:val="clear" w:color="auto" w:fill="auto"/>
            <w:noWrap/>
            <w:vAlign w:val="bottom"/>
            <w:tcPrChange w:id="18648" w:author="Kumar Baral" w:date="2022-12-12T12:36:00Z">
              <w:tcPr>
                <w:tcW w:w="901" w:type="pct"/>
                <w:shd w:val="clear" w:color="auto" w:fill="auto"/>
                <w:noWrap/>
                <w:vAlign w:val="bottom"/>
              </w:tcPr>
            </w:tcPrChange>
          </w:tcPr>
          <w:p w14:paraId="30179F4A" w14:textId="2E1E6608" w:rsidR="006F6210" w:rsidRPr="006F6210" w:rsidDel="004E2007" w:rsidRDefault="006F6210" w:rsidP="00E9411B">
            <w:pPr>
              <w:pStyle w:val="Table"/>
              <w:rPr>
                <w:del w:id="18649" w:author="Windows User" w:date="2022-12-12T20:39:00Z"/>
                <w:color w:val="000000"/>
                <w:szCs w:val="22"/>
              </w:rPr>
            </w:pPr>
            <w:del w:id="18650" w:author="Windows User" w:date="2022-12-12T20:39:00Z">
              <w:r w:rsidDel="004E2007">
                <w:rPr>
                  <w:color w:val="000000"/>
                  <w:sz w:val="20"/>
                </w:rPr>
                <w:delText>12.50</w:delText>
              </w:r>
              <w:bookmarkStart w:id="18651" w:name="_Toc121825047"/>
              <w:bookmarkStart w:id="18652" w:name="_Toc121825685"/>
              <w:bookmarkStart w:id="18653" w:name="_Toc121826325"/>
              <w:bookmarkStart w:id="18654" w:name="_Toc121827189"/>
              <w:bookmarkStart w:id="18655" w:name="_Toc121834612"/>
              <w:bookmarkEnd w:id="18651"/>
              <w:bookmarkEnd w:id="18652"/>
              <w:bookmarkEnd w:id="18653"/>
              <w:bookmarkEnd w:id="18654"/>
              <w:bookmarkEnd w:id="18655"/>
            </w:del>
          </w:p>
        </w:tc>
        <w:tc>
          <w:tcPr>
            <w:tcW w:w="1046" w:type="pct"/>
            <w:shd w:val="clear" w:color="auto" w:fill="auto"/>
            <w:noWrap/>
            <w:vAlign w:val="bottom"/>
            <w:tcPrChange w:id="18656" w:author="Kumar Baral" w:date="2022-12-12T12:36:00Z">
              <w:tcPr>
                <w:tcW w:w="1046" w:type="pct"/>
                <w:shd w:val="clear" w:color="auto" w:fill="auto"/>
                <w:noWrap/>
                <w:vAlign w:val="bottom"/>
              </w:tcPr>
            </w:tcPrChange>
          </w:tcPr>
          <w:p w14:paraId="1546B29A" w14:textId="38AB8645" w:rsidR="006F6210" w:rsidRPr="006F6210" w:rsidDel="004E2007" w:rsidRDefault="006F6210" w:rsidP="00E9411B">
            <w:pPr>
              <w:pStyle w:val="Table"/>
              <w:rPr>
                <w:del w:id="18657" w:author="Windows User" w:date="2022-12-12T20:39:00Z"/>
                <w:color w:val="000000"/>
                <w:szCs w:val="22"/>
              </w:rPr>
            </w:pPr>
            <w:del w:id="18658" w:author="Windows User" w:date="2022-12-12T20:39:00Z">
              <w:r w:rsidRPr="006F6210" w:rsidDel="004E2007">
                <w:rPr>
                  <w:color w:val="000000"/>
                  <w:szCs w:val="22"/>
                </w:rPr>
                <w:delText>m</w:delText>
              </w:r>
              <w:r w:rsidRPr="00BA192F" w:rsidDel="004E2007">
                <w:rPr>
                  <w:color w:val="000000"/>
                  <w:szCs w:val="22"/>
                  <w:vertAlign w:val="superscript"/>
                </w:rPr>
                <w:delText>3</w:delText>
              </w:r>
              <w:r w:rsidRPr="006F6210" w:rsidDel="004E2007">
                <w:rPr>
                  <w:color w:val="000000"/>
                  <w:szCs w:val="22"/>
                </w:rPr>
                <w:delText>/s</w:delText>
              </w:r>
              <w:bookmarkStart w:id="18659" w:name="_Toc121825048"/>
              <w:bookmarkStart w:id="18660" w:name="_Toc121825686"/>
              <w:bookmarkStart w:id="18661" w:name="_Toc121826326"/>
              <w:bookmarkStart w:id="18662" w:name="_Toc121827190"/>
              <w:bookmarkStart w:id="18663" w:name="_Toc121834613"/>
              <w:bookmarkEnd w:id="18659"/>
              <w:bookmarkEnd w:id="18660"/>
              <w:bookmarkEnd w:id="18661"/>
              <w:bookmarkEnd w:id="18662"/>
              <w:bookmarkEnd w:id="18663"/>
            </w:del>
          </w:p>
        </w:tc>
        <w:bookmarkStart w:id="18664" w:name="_Toc121825049"/>
        <w:bookmarkStart w:id="18665" w:name="_Toc121825687"/>
        <w:bookmarkStart w:id="18666" w:name="_Toc121826327"/>
        <w:bookmarkStart w:id="18667" w:name="_Toc121827191"/>
        <w:bookmarkStart w:id="18668" w:name="_Toc121834614"/>
        <w:bookmarkEnd w:id="18664"/>
        <w:bookmarkEnd w:id="18665"/>
        <w:bookmarkEnd w:id="18666"/>
        <w:bookmarkEnd w:id="18667"/>
        <w:bookmarkEnd w:id="18668"/>
      </w:tr>
      <w:tr w:rsidR="006F6210" w:rsidRPr="00B6241C" w:rsidDel="004E2007" w14:paraId="5E8F278C" w14:textId="4A4C4FA4" w:rsidTr="000D1DF1">
        <w:trPr>
          <w:trHeight w:val="330"/>
          <w:del w:id="18669" w:author="Windows User" w:date="2022-12-12T20:39:00Z"/>
          <w:trPrChange w:id="18670" w:author="Kumar Baral" w:date="2022-12-12T12:36:00Z">
            <w:trPr>
              <w:trHeight w:val="330"/>
            </w:trPr>
          </w:trPrChange>
        </w:trPr>
        <w:tc>
          <w:tcPr>
            <w:tcW w:w="3053" w:type="pct"/>
            <w:shd w:val="clear" w:color="auto" w:fill="auto"/>
            <w:noWrap/>
            <w:vAlign w:val="center"/>
            <w:tcPrChange w:id="18671" w:author="Kumar Baral" w:date="2022-12-12T12:36:00Z">
              <w:tcPr>
                <w:tcW w:w="3053" w:type="pct"/>
                <w:shd w:val="clear" w:color="auto" w:fill="auto"/>
                <w:noWrap/>
                <w:vAlign w:val="center"/>
              </w:tcPr>
            </w:tcPrChange>
          </w:tcPr>
          <w:p w14:paraId="7AEE09C4" w14:textId="728B71C8" w:rsidR="006F6210" w:rsidRPr="006F6210" w:rsidDel="004E2007" w:rsidRDefault="006F6210" w:rsidP="00E9411B">
            <w:pPr>
              <w:pStyle w:val="Table"/>
              <w:rPr>
                <w:del w:id="18672" w:author="Windows User" w:date="2022-12-12T20:39:00Z"/>
                <w:color w:val="000000"/>
                <w:szCs w:val="22"/>
              </w:rPr>
            </w:pPr>
            <w:del w:id="18673" w:author="Windows User" w:date="2022-12-12T20:39:00Z">
              <w:r w:rsidRPr="006F6210" w:rsidDel="004E2007">
                <w:rPr>
                  <w:color w:val="000000"/>
                  <w:szCs w:val="22"/>
                </w:rPr>
                <w:delText>Per Unit Design flow</w:delText>
              </w:r>
              <w:bookmarkStart w:id="18674" w:name="_Toc121825050"/>
              <w:bookmarkStart w:id="18675" w:name="_Toc121825688"/>
              <w:bookmarkStart w:id="18676" w:name="_Toc121826328"/>
              <w:bookmarkStart w:id="18677" w:name="_Toc121827192"/>
              <w:bookmarkStart w:id="18678" w:name="_Toc121834615"/>
              <w:bookmarkEnd w:id="18674"/>
              <w:bookmarkEnd w:id="18675"/>
              <w:bookmarkEnd w:id="18676"/>
              <w:bookmarkEnd w:id="18677"/>
              <w:bookmarkEnd w:id="18678"/>
            </w:del>
          </w:p>
        </w:tc>
        <w:tc>
          <w:tcPr>
            <w:tcW w:w="901" w:type="pct"/>
            <w:shd w:val="clear" w:color="auto" w:fill="auto"/>
            <w:noWrap/>
            <w:vAlign w:val="bottom"/>
            <w:tcPrChange w:id="18679" w:author="Kumar Baral" w:date="2022-12-12T12:36:00Z">
              <w:tcPr>
                <w:tcW w:w="901" w:type="pct"/>
                <w:shd w:val="clear" w:color="auto" w:fill="auto"/>
                <w:noWrap/>
                <w:vAlign w:val="bottom"/>
              </w:tcPr>
            </w:tcPrChange>
          </w:tcPr>
          <w:p w14:paraId="18F9932D" w14:textId="07A8A6F5" w:rsidR="006F6210" w:rsidRPr="006F6210" w:rsidDel="004E2007" w:rsidRDefault="006F6210" w:rsidP="00E9411B">
            <w:pPr>
              <w:pStyle w:val="Table"/>
              <w:rPr>
                <w:del w:id="18680" w:author="Windows User" w:date="2022-12-12T20:39:00Z"/>
                <w:color w:val="000000"/>
                <w:szCs w:val="22"/>
              </w:rPr>
            </w:pPr>
            <w:del w:id="18681" w:author="Windows User" w:date="2022-12-12T20:39:00Z">
              <w:r w:rsidDel="004E2007">
                <w:rPr>
                  <w:color w:val="000000"/>
                  <w:sz w:val="20"/>
                </w:rPr>
                <w:delText>4.167</w:delText>
              </w:r>
              <w:bookmarkStart w:id="18682" w:name="_Toc121825051"/>
              <w:bookmarkStart w:id="18683" w:name="_Toc121825689"/>
              <w:bookmarkStart w:id="18684" w:name="_Toc121826329"/>
              <w:bookmarkStart w:id="18685" w:name="_Toc121827193"/>
              <w:bookmarkStart w:id="18686" w:name="_Toc121834616"/>
              <w:bookmarkEnd w:id="18682"/>
              <w:bookmarkEnd w:id="18683"/>
              <w:bookmarkEnd w:id="18684"/>
              <w:bookmarkEnd w:id="18685"/>
              <w:bookmarkEnd w:id="18686"/>
            </w:del>
          </w:p>
        </w:tc>
        <w:tc>
          <w:tcPr>
            <w:tcW w:w="1046" w:type="pct"/>
            <w:shd w:val="clear" w:color="auto" w:fill="auto"/>
            <w:noWrap/>
            <w:vAlign w:val="bottom"/>
            <w:tcPrChange w:id="18687" w:author="Kumar Baral" w:date="2022-12-12T12:36:00Z">
              <w:tcPr>
                <w:tcW w:w="1046" w:type="pct"/>
                <w:shd w:val="clear" w:color="auto" w:fill="auto"/>
                <w:noWrap/>
                <w:vAlign w:val="bottom"/>
              </w:tcPr>
            </w:tcPrChange>
          </w:tcPr>
          <w:p w14:paraId="398FD946" w14:textId="43DB2CA3" w:rsidR="006F6210" w:rsidRPr="006F6210" w:rsidDel="004E2007" w:rsidRDefault="006F6210" w:rsidP="00E9411B">
            <w:pPr>
              <w:pStyle w:val="Table"/>
              <w:rPr>
                <w:del w:id="18688" w:author="Windows User" w:date="2022-12-12T20:39:00Z"/>
                <w:color w:val="000000"/>
                <w:szCs w:val="22"/>
              </w:rPr>
            </w:pPr>
            <w:del w:id="18689" w:author="Windows User" w:date="2022-12-12T20:39:00Z">
              <w:r w:rsidRPr="006F6210" w:rsidDel="004E2007">
                <w:rPr>
                  <w:color w:val="000000"/>
                  <w:szCs w:val="22"/>
                </w:rPr>
                <w:delText>m</w:delText>
              </w:r>
              <w:r w:rsidRPr="00BA192F" w:rsidDel="004E2007">
                <w:rPr>
                  <w:color w:val="000000"/>
                  <w:szCs w:val="22"/>
                  <w:vertAlign w:val="superscript"/>
                </w:rPr>
                <w:delText>3</w:delText>
              </w:r>
              <w:r w:rsidRPr="006F6210" w:rsidDel="004E2007">
                <w:rPr>
                  <w:color w:val="000000"/>
                  <w:szCs w:val="22"/>
                </w:rPr>
                <w:delText>/s</w:delText>
              </w:r>
              <w:bookmarkStart w:id="18690" w:name="_Toc121825052"/>
              <w:bookmarkStart w:id="18691" w:name="_Toc121825690"/>
              <w:bookmarkStart w:id="18692" w:name="_Toc121826330"/>
              <w:bookmarkStart w:id="18693" w:name="_Toc121827194"/>
              <w:bookmarkStart w:id="18694" w:name="_Toc121834617"/>
              <w:bookmarkEnd w:id="18690"/>
              <w:bookmarkEnd w:id="18691"/>
              <w:bookmarkEnd w:id="18692"/>
              <w:bookmarkEnd w:id="18693"/>
              <w:bookmarkEnd w:id="18694"/>
            </w:del>
          </w:p>
        </w:tc>
        <w:bookmarkStart w:id="18695" w:name="_Toc121825053"/>
        <w:bookmarkStart w:id="18696" w:name="_Toc121825691"/>
        <w:bookmarkStart w:id="18697" w:name="_Toc121826331"/>
        <w:bookmarkStart w:id="18698" w:name="_Toc121827195"/>
        <w:bookmarkStart w:id="18699" w:name="_Toc121834618"/>
        <w:bookmarkEnd w:id="18695"/>
        <w:bookmarkEnd w:id="18696"/>
        <w:bookmarkEnd w:id="18697"/>
        <w:bookmarkEnd w:id="18698"/>
        <w:bookmarkEnd w:id="18699"/>
      </w:tr>
      <w:tr w:rsidR="006F6210" w:rsidRPr="00B6241C" w:rsidDel="004E2007" w14:paraId="6F9235C8" w14:textId="10A32B89" w:rsidTr="00504994">
        <w:trPr>
          <w:trHeight w:val="330"/>
          <w:del w:id="18700" w:author="Windows User" w:date="2022-12-12T20:39:00Z"/>
        </w:trPr>
        <w:tc>
          <w:tcPr>
            <w:tcW w:w="3053" w:type="pct"/>
            <w:shd w:val="clear" w:color="auto" w:fill="auto"/>
            <w:noWrap/>
            <w:vAlign w:val="center"/>
          </w:tcPr>
          <w:p w14:paraId="34ED0CE3" w14:textId="24DE0680" w:rsidR="006F6210" w:rsidRPr="006F6210" w:rsidDel="004E2007" w:rsidRDefault="006F6210" w:rsidP="00E9411B">
            <w:pPr>
              <w:pStyle w:val="Table"/>
              <w:rPr>
                <w:del w:id="18701" w:author="Windows User" w:date="2022-12-12T20:39:00Z"/>
                <w:rFonts w:cs="Calibri"/>
                <w:color w:val="000000"/>
                <w:szCs w:val="22"/>
                <w:lang w:bidi="ne-NP"/>
              </w:rPr>
            </w:pPr>
            <w:del w:id="18702" w:author="Windows User" w:date="2022-12-12T20:39:00Z">
              <w:r w:rsidRPr="006F6210" w:rsidDel="004E2007">
                <w:rPr>
                  <w:rFonts w:cs="Calibri"/>
                  <w:color w:val="000000"/>
                  <w:szCs w:val="22"/>
                </w:rPr>
                <w:delText>Downstream release</w:delText>
              </w:r>
              <w:bookmarkStart w:id="18703" w:name="_Toc121825054"/>
              <w:bookmarkStart w:id="18704" w:name="_Toc121825692"/>
              <w:bookmarkStart w:id="18705" w:name="_Toc121826332"/>
              <w:bookmarkStart w:id="18706" w:name="_Toc121827196"/>
              <w:bookmarkStart w:id="18707" w:name="_Toc121834619"/>
              <w:bookmarkEnd w:id="18703"/>
              <w:bookmarkEnd w:id="18704"/>
              <w:bookmarkEnd w:id="18705"/>
              <w:bookmarkEnd w:id="18706"/>
              <w:bookmarkEnd w:id="18707"/>
            </w:del>
          </w:p>
        </w:tc>
        <w:tc>
          <w:tcPr>
            <w:tcW w:w="901" w:type="pct"/>
            <w:shd w:val="clear" w:color="auto" w:fill="auto"/>
            <w:noWrap/>
            <w:vAlign w:val="bottom"/>
          </w:tcPr>
          <w:p w14:paraId="051430F1" w14:textId="3A1AA324" w:rsidR="006F6210" w:rsidRPr="006F6210" w:rsidDel="004E2007" w:rsidRDefault="006F6210" w:rsidP="00E9411B">
            <w:pPr>
              <w:pStyle w:val="Table"/>
              <w:rPr>
                <w:del w:id="18708" w:author="Windows User" w:date="2022-12-12T20:39:00Z"/>
                <w:color w:val="000000"/>
                <w:szCs w:val="22"/>
              </w:rPr>
            </w:pPr>
            <w:del w:id="18709" w:author="Windows User" w:date="2022-12-12T20:39:00Z">
              <w:r w:rsidDel="004E2007">
                <w:rPr>
                  <w:color w:val="000000"/>
                  <w:sz w:val="20"/>
                </w:rPr>
                <w:delText>0.</w:delText>
              </w:r>
              <w:r w:rsidR="002435AC" w:rsidDel="004E2007">
                <w:rPr>
                  <w:color w:val="000000"/>
                  <w:sz w:val="20"/>
                </w:rPr>
                <w:delText>436</w:delText>
              </w:r>
              <w:bookmarkStart w:id="18710" w:name="_Toc121825055"/>
              <w:bookmarkStart w:id="18711" w:name="_Toc121825693"/>
              <w:bookmarkStart w:id="18712" w:name="_Toc121826333"/>
              <w:bookmarkStart w:id="18713" w:name="_Toc121827197"/>
              <w:bookmarkStart w:id="18714" w:name="_Toc121834620"/>
              <w:bookmarkEnd w:id="18710"/>
              <w:bookmarkEnd w:id="18711"/>
              <w:bookmarkEnd w:id="18712"/>
              <w:bookmarkEnd w:id="18713"/>
              <w:bookmarkEnd w:id="18714"/>
            </w:del>
          </w:p>
        </w:tc>
        <w:tc>
          <w:tcPr>
            <w:tcW w:w="1046" w:type="pct"/>
            <w:shd w:val="clear" w:color="auto" w:fill="auto"/>
            <w:noWrap/>
            <w:vAlign w:val="bottom"/>
          </w:tcPr>
          <w:p w14:paraId="72A6442C" w14:textId="0A98528A" w:rsidR="006F6210" w:rsidRPr="006F6210" w:rsidDel="004E2007" w:rsidRDefault="006F6210" w:rsidP="00E9411B">
            <w:pPr>
              <w:pStyle w:val="Table"/>
              <w:rPr>
                <w:del w:id="18715" w:author="Windows User" w:date="2022-12-12T20:39:00Z"/>
                <w:color w:val="000000"/>
                <w:szCs w:val="22"/>
              </w:rPr>
            </w:pPr>
            <w:del w:id="18716" w:author="Windows User" w:date="2022-12-12T20:39:00Z">
              <w:r w:rsidRPr="006F6210" w:rsidDel="004E2007">
                <w:rPr>
                  <w:color w:val="000000"/>
                  <w:szCs w:val="22"/>
                </w:rPr>
                <w:delText>m</w:delText>
              </w:r>
              <w:r w:rsidRPr="00BA192F" w:rsidDel="004E2007">
                <w:rPr>
                  <w:color w:val="000000"/>
                  <w:szCs w:val="22"/>
                  <w:vertAlign w:val="superscript"/>
                </w:rPr>
                <w:delText>3</w:delText>
              </w:r>
              <w:r w:rsidRPr="006F6210" w:rsidDel="004E2007">
                <w:rPr>
                  <w:color w:val="000000"/>
                  <w:szCs w:val="22"/>
                </w:rPr>
                <w:delText>/s</w:delText>
              </w:r>
              <w:bookmarkStart w:id="18717" w:name="_Toc121825056"/>
              <w:bookmarkStart w:id="18718" w:name="_Toc121825694"/>
              <w:bookmarkStart w:id="18719" w:name="_Toc121826334"/>
              <w:bookmarkStart w:id="18720" w:name="_Toc121827198"/>
              <w:bookmarkStart w:id="18721" w:name="_Toc121834621"/>
              <w:bookmarkEnd w:id="18717"/>
              <w:bookmarkEnd w:id="18718"/>
              <w:bookmarkEnd w:id="18719"/>
              <w:bookmarkEnd w:id="18720"/>
              <w:bookmarkEnd w:id="18721"/>
            </w:del>
          </w:p>
        </w:tc>
        <w:bookmarkStart w:id="18722" w:name="_Toc121825057"/>
        <w:bookmarkStart w:id="18723" w:name="_Toc121825695"/>
        <w:bookmarkStart w:id="18724" w:name="_Toc121826335"/>
        <w:bookmarkStart w:id="18725" w:name="_Toc121827199"/>
        <w:bookmarkStart w:id="18726" w:name="_Toc121834622"/>
        <w:bookmarkEnd w:id="18722"/>
        <w:bookmarkEnd w:id="18723"/>
        <w:bookmarkEnd w:id="18724"/>
        <w:bookmarkEnd w:id="18725"/>
        <w:bookmarkEnd w:id="18726"/>
      </w:tr>
      <w:tr w:rsidR="006F6210" w:rsidRPr="00B6241C" w:rsidDel="004E2007" w14:paraId="61D6B098" w14:textId="5C284A53" w:rsidTr="000D1DF1">
        <w:trPr>
          <w:trHeight w:val="300"/>
          <w:del w:id="18727" w:author="Windows User" w:date="2022-12-12T20:39:00Z"/>
          <w:trPrChange w:id="18728" w:author="Kumar Baral" w:date="2022-12-12T12:36:00Z">
            <w:trPr>
              <w:trHeight w:val="300"/>
            </w:trPr>
          </w:trPrChange>
        </w:trPr>
        <w:tc>
          <w:tcPr>
            <w:tcW w:w="3053" w:type="pct"/>
            <w:shd w:val="clear" w:color="auto" w:fill="auto"/>
            <w:noWrap/>
            <w:vAlign w:val="center"/>
            <w:tcPrChange w:id="18729" w:author="Kumar Baral" w:date="2022-12-12T12:36:00Z">
              <w:tcPr>
                <w:tcW w:w="3053" w:type="pct"/>
                <w:shd w:val="clear" w:color="auto" w:fill="auto"/>
                <w:noWrap/>
                <w:vAlign w:val="center"/>
              </w:tcPr>
            </w:tcPrChange>
          </w:tcPr>
          <w:p w14:paraId="572625C7" w14:textId="04418C79" w:rsidR="006F6210" w:rsidRPr="006F6210" w:rsidDel="004E2007" w:rsidRDefault="006F6210" w:rsidP="00E9411B">
            <w:pPr>
              <w:pStyle w:val="Table"/>
              <w:rPr>
                <w:del w:id="18730" w:author="Windows User" w:date="2022-12-12T20:39:00Z"/>
                <w:color w:val="000000"/>
                <w:szCs w:val="22"/>
              </w:rPr>
            </w:pPr>
            <w:del w:id="18731" w:author="Windows User" w:date="2022-12-12T20:39:00Z">
              <w:r w:rsidRPr="006F6210" w:rsidDel="004E2007">
                <w:rPr>
                  <w:color w:val="000000"/>
                  <w:szCs w:val="22"/>
                </w:rPr>
                <w:delText>Dry season outage + Self consumption</w:delText>
              </w:r>
              <w:bookmarkStart w:id="18732" w:name="_Toc121825058"/>
              <w:bookmarkStart w:id="18733" w:name="_Toc121825696"/>
              <w:bookmarkStart w:id="18734" w:name="_Toc121826336"/>
              <w:bookmarkStart w:id="18735" w:name="_Toc121827200"/>
              <w:bookmarkStart w:id="18736" w:name="_Toc121834623"/>
              <w:bookmarkEnd w:id="18732"/>
              <w:bookmarkEnd w:id="18733"/>
              <w:bookmarkEnd w:id="18734"/>
              <w:bookmarkEnd w:id="18735"/>
              <w:bookmarkEnd w:id="18736"/>
            </w:del>
          </w:p>
        </w:tc>
        <w:tc>
          <w:tcPr>
            <w:tcW w:w="901" w:type="pct"/>
            <w:shd w:val="clear" w:color="auto" w:fill="auto"/>
            <w:noWrap/>
            <w:vAlign w:val="bottom"/>
            <w:tcPrChange w:id="18737" w:author="Kumar Baral" w:date="2022-12-12T12:36:00Z">
              <w:tcPr>
                <w:tcW w:w="901" w:type="pct"/>
                <w:shd w:val="clear" w:color="auto" w:fill="auto"/>
                <w:noWrap/>
                <w:vAlign w:val="bottom"/>
              </w:tcPr>
            </w:tcPrChange>
          </w:tcPr>
          <w:p w14:paraId="6D842153" w14:textId="36F5D5B0" w:rsidR="006F6210" w:rsidRPr="006F6210" w:rsidDel="004E2007" w:rsidRDefault="006F6210" w:rsidP="00E9411B">
            <w:pPr>
              <w:pStyle w:val="Table"/>
              <w:rPr>
                <w:del w:id="18738" w:author="Windows User" w:date="2022-12-12T20:39:00Z"/>
                <w:color w:val="000000"/>
                <w:szCs w:val="22"/>
              </w:rPr>
            </w:pPr>
            <w:del w:id="18739" w:author="Windows User" w:date="2022-12-12T20:39:00Z">
              <w:r w:rsidDel="004E2007">
                <w:rPr>
                  <w:color w:val="000000"/>
                  <w:sz w:val="20"/>
                </w:rPr>
                <w:delText>4.0%</w:delText>
              </w:r>
              <w:bookmarkStart w:id="18740" w:name="_Toc121825059"/>
              <w:bookmarkStart w:id="18741" w:name="_Toc121825697"/>
              <w:bookmarkStart w:id="18742" w:name="_Toc121826337"/>
              <w:bookmarkStart w:id="18743" w:name="_Toc121827201"/>
              <w:bookmarkStart w:id="18744" w:name="_Toc121834624"/>
              <w:bookmarkEnd w:id="18740"/>
              <w:bookmarkEnd w:id="18741"/>
              <w:bookmarkEnd w:id="18742"/>
              <w:bookmarkEnd w:id="18743"/>
              <w:bookmarkEnd w:id="18744"/>
            </w:del>
          </w:p>
        </w:tc>
        <w:tc>
          <w:tcPr>
            <w:tcW w:w="1046" w:type="pct"/>
            <w:shd w:val="clear" w:color="auto" w:fill="auto"/>
            <w:noWrap/>
            <w:vAlign w:val="bottom"/>
            <w:tcPrChange w:id="18745" w:author="Kumar Baral" w:date="2022-12-12T12:36:00Z">
              <w:tcPr>
                <w:tcW w:w="1046" w:type="pct"/>
                <w:shd w:val="clear" w:color="auto" w:fill="auto"/>
                <w:noWrap/>
                <w:vAlign w:val="bottom"/>
              </w:tcPr>
            </w:tcPrChange>
          </w:tcPr>
          <w:p w14:paraId="00FF6BC9" w14:textId="1013A186" w:rsidR="006F6210" w:rsidRPr="006F6210" w:rsidDel="004E2007" w:rsidRDefault="006F6210" w:rsidP="00E9411B">
            <w:pPr>
              <w:pStyle w:val="Table"/>
              <w:rPr>
                <w:del w:id="18746" w:author="Windows User" w:date="2022-12-12T20:39:00Z"/>
                <w:color w:val="000000"/>
                <w:szCs w:val="22"/>
              </w:rPr>
            </w:pPr>
            <w:bookmarkStart w:id="18747" w:name="_Toc121825060"/>
            <w:bookmarkStart w:id="18748" w:name="_Toc121825698"/>
            <w:bookmarkStart w:id="18749" w:name="_Toc121826338"/>
            <w:bookmarkStart w:id="18750" w:name="_Toc121827202"/>
            <w:bookmarkStart w:id="18751" w:name="_Toc121834625"/>
            <w:bookmarkEnd w:id="18747"/>
            <w:bookmarkEnd w:id="18748"/>
            <w:bookmarkEnd w:id="18749"/>
            <w:bookmarkEnd w:id="18750"/>
            <w:bookmarkEnd w:id="18751"/>
          </w:p>
        </w:tc>
        <w:bookmarkStart w:id="18752" w:name="_Toc121825061"/>
        <w:bookmarkStart w:id="18753" w:name="_Toc121825699"/>
        <w:bookmarkStart w:id="18754" w:name="_Toc121826339"/>
        <w:bookmarkStart w:id="18755" w:name="_Toc121827203"/>
        <w:bookmarkStart w:id="18756" w:name="_Toc121834626"/>
        <w:bookmarkEnd w:id="18752"/>
        <w:bookmarkEnd w:id="18753"/>
        <w:bookmarkEnd w:id="18754"/>
        <w:bookmarkEnd w:id="18755"/>
        <w:bookmarkEnd w:id="18756"/>
      </w:tr>
      <w:tr w:rsidR="006F6210" w:rsidRPr="00B6241C" w:rsidDel="004E2007" w14:paraId="51F08139" w14:textId="0DCECD89" w:rsidTr="000D1DF1">
        <w:trPr>
          <w:trHeight w:val="300"/>
          <w:del w:id="18757" w:author="Windows User" w:date="2022-12-12T20:39:00Z"/>
          <w:trPrChange w:id="18758" w:author="Kumar Baral" w:date="2022-12-12T12:36:00Z">
            <w:trPr>
              <w:trHeight w:val="300"/>
            </w:trPr>
          </w:trPrChange>
        </w:trPr>
        <w:tc>
          <w:tcPr>
            <w:tcW w:w="3053" w:type="pct"/>
            <w:shd w:val="clear" w:color="auto" w:fill="auto"/>
            <w:noWrap/>
            <w:vAlign w:val="center"/>
            <w:tcPrChange w:id="18759" w:author="Kumar Baral" w:date="2022-12-12T12:36:00Z">
              <w:tcPr>
                <w:tcW w:w="3053" w:type="pct"/>
                <w:shd w:val="clear" w:color="auto" w:fill="auto"/>
                <w:noWrap/>
                <w:vAlign w:val="center"/>
              </w:tcPr>
            </w:tcPrChange>
          </w:tcPr>
          <w:p w14:paraId="0441A85E" w14:textId="0653EBBD" w:rsidR="006F6210" w:rsidRPr="006F6210" w:rsidDel="004E2007" w:rsidRDefault="006F6210" w:rsidP="00E9411B">
            <w:pPr>
              <w:pStyle w:val="Table"/>
              <w:rPr>
                <w:del w:id="18760" w:author="Windows User" w:date="2022-12-12T20:39:00Z"/>
                <w:color w:val="000000"/>
                <w:szCs w:val="22"/>
              </w:rPr>
            </w:pPr>
            <w:del w:id="18761" w:author="Windows User" w:date="2022-12-12T20:39:00Z">
              <w:r w:rsidRPr="006F6210" w:rsidDel="004E2007">
                <w:rPr>
                  <w:color w:val="000000"/>
                  <w:szCs w:val="22"/>
                </w:rPr>
                <w:delText>Wet season outage + Self consumption</w:delText>
              </w:r>
              <w:bookmarkStart w:id="18762" w:name="_Toc121825062"/>
              <w:bookmarkStart w:id="18763" w:name="_Toc121825700"/>
              <w:bookmarkStart w:id="18764" w:name="_Toc121826340"/>
              <w:bookmarkStart w:id="18765" w:name="_Toc121827204"/>
              <w:bookmarkStart w:id="18766" w:name="_Toc121834627"/>
              <w:bookmarkEnd w:id="18762"/>
              <w:bookmarkEnd w:id="18763"/>
              <w:bookmarkEnd w:id="18764"/>
              <w:bookmarkEnd w:id="18765"/>
              <w:bookmarkEnd w:id="18766"/>
            </w:del>
          </w:p>
        </w:tc>
        <w:tc>
          <w:tcPr>
            <w:tcW w:w="901" w:type="pct"/>
            <w:shd w:val="clear" w:color="auto" w:fill="auto"/>
            <w:noWrap/>
            <w:vAlign w:val="bottom"/>
            <w:tcPrChange w:id="18767" w:author="Kumar Baral" w:date="2022-12-12T12:36:00Z">
              <w:tcPr>
                <w:tcW w:w="901" w:type="pct"/>
                <w:shd w:val="clear" w:color="auto" w:fill="auto"/>
                <w:noWrap/>
                <w:vAlign w:val="bottom"/>
              </w:tcPr>
            </w:tcPrChange>
          </w:tcPr>
          <w:p w14:paraId="65E4C15D" w14:textId="6E2D6394" w:rsidR="006F6210" w:rsidRPr="006F6210" w:rsidDel="004E2007" w:rsidRDefault="002435AC" w:rsidP="00E9411B">
            <w:pPr>
              <w:pStyle w:val="Table"/>
              <w:rPr>
                <w:del w:id="18768" w:author="Windows User" w:date="2022-12-12T20:39:00Z"/>
                <w:color w:val="000000"/>
                <w:szCs w:val="22"/>
              </w:rPr>
            </w:pPr>
            <w:del w:id="18769" w:author="Windows User" w:date="2022-12-12T20:39:00Z">
              <w:r w:rsidDel="004E2007">
                <w:rPr>
                  <w:color w:val="000000"/>
                  <w:sz w:val="20"/>
                </w:rPr>
                <w:delText>5</w:delText>
              </w:r>
              <w:r w:rsidR="006F6210" w:rsidDel="004E2007">
                <w:rPr>
                  <w:color w:val="000000"/>
                  <w:sz w:val="20"/>
                </w:rPr>
                <w:delText>.0%</w:delText>
              </w:r>
              <w:bookmarkStart w:id="18770" w:name="_Toc121825063"/>
              <w:bookmarkStart w:id="18771" w:name="_Toc121825701"/>
              <w:bookmarkStart w:id="18772" w:name="_Toc121826341"/>
              <w:bookmarkStart w:id="18773" w:name="_Toc121827205"/>
              <w:bookmarkStart w:id="18774" w:name="_Toc121834628"/>
              <w:bookmarkEnd w:id="18770"/>
              <w:bookmarkEnd w:id="18771"/>
              <w:bookmarkEnd w:id="18772"/>
              <w:bookmarkEnd w:id="18773"/>
              <w:bookmarkEnd w:id="18774"/>
            </w:del>
          </w:p>
        </w:tc>
        <w:tc>
          <w:tcPr>
            <w:tcW w:w="1046" w:type="pct"/>
            <w:shd w:val="clear" w:color="auto" w:fill="auto"/>
            <w:noWrap/>
            <w:vAlign w:val="bottom"/>
            <w:tcPrChange w:id="18775" w:author="Kumar Baral" w:date="2022-12-12T12:36:00Z">
              <w:tcPr>
                <w:tcW w:w="1046" w:type="pct"/>
                <w:shd w:val="clear" w:color="auto" w:fill="auto"/>
                <w:noWrap/>
                <w:vAlign w:val="bottom"/>
              </w:tcPr>
            </w:tcPrChange>
          </w:tcPr>
          <w:p w14:paraId="13DAF4DD" w14:textId="5E5213CF" w:rsidR="006F6210" w:rsidRPr="006F6210" w:rsidDel="004E2007" w:rsidRDefault="006F6210" w:rsidP="00E9411B">
            <w:pPr>
              <w:pStyle w:val="Table"/>
              <w:rPr>
                <w:del w:id="18776" w:author="Windows User" w:date="2022-12-12T20:39:00Z"/>
                <w:color w:val="000000"/>
                <w:szCs w:val="22"/>
              </w:rPr>
            </w:pPr>
            <w:bookmarkStart w:id="18777" w:name="_Toc121825064"/>
            <w:bookmarkStart w:id="18778" w:name="_Toc121825702"/>
            <w:bookmarkStart w:id="18779" w:name="_Toc121826342"/>
            <w:bookmarkStart w:id="18780" w:name="_Toc121827206"/>
            <w:bookmarkStart w:id="18781" w:name="_Toc121834629"/>
            <w:bookmarkEnd w:id="18777"/>
            <w:bookmarkEnd w:id="18778"/>
            <w:bookmarkEnd w:id="18779"/>
            <w:bookmarkEnd w:id="18780"/>
            <w:bookmarkEnd w:id="18781"/>
          </w:p>
        </w:tc>
        <w:bookmarkStart w:id="18782" w:name="_Toc121825065"/>
        <w:bookmarkStart w:id="18783" w:name="_Toc121825703"/>
        <w:bookmarkStart w:id="18784" w:name="_Toc121826343"/>
        <w:bookmarkStart w:id="18785" w:name="_Toc121827207"/>
        <w:bookmarkStart w:id="18786" w:name="_Toc121834630"/>
        <w:bookmarkEnd w:id="18782"/>
        <w:bookmarkEnd w:id="18783"/>
        <w:bookmarkEnd w:id="18784"/>
        <w:bookmarkEnd w:id="18785"/>
        <w:bookmarkEnd w:id="18786"/>
      </w:tr>
      <w:tr w:rsidR="006F6210" w:rsidRPr="00B6241C" w:rsidDel="004E2007" w14:paraId="1D069F5B" w14:textId="6A1D7C18" w:rsidTr="000D1DF1">
        <w:trPr>
          <w:trHeight w:val="70"/>
          <w:del w:id="18787" w:author="Windows User" w:date="2022-12-12T20:39:00Z"/>
          <w:trPrChange w:id="18788" w:author="Kumar Baral" w:date="2022-12-12T12:36:00Z">
            <w:trPr>
              <w:trHeight w:val="70"/>
            </w:trPr>
          </w:trPrChange>
        </w:trPr>
        <w:tc>
          <w:tcPr>
            <w:tcW w:w="3053" w:type="pct"/>
            <w:shd w:val="clear" w:color="auto" w:fill="auto"/>
            <w:noWrap/>
            <w:vAlign w:val="center"/>
            <w:tcPrChange w:id="18789" w:author="Kumar Baral" w:date="2022-12-12T12:36:00Z">
              <w:tcPr>
                <w:tcW w:w="3053" w:type="pct"/>
                <w:shd w:val="clear" w:color="auto" w:fill="auto"/>
                <w:noWrap/>
                <w:vAlign w:val="center"/>
              </w:tcPr>
            </w:tcPrChange>
          </w:tcPr>
          <w:p w14:paraId="129A57BA" w14:textId="5C5AC9CA" w:rsidR="006F6210" w:rsidRPr="006F6210" w:rsidDel="004E2007" w:rsidRDefault="006F6210" w:rsidP="00E9411B">
            <w:pPr>
              <w:pStyle w:val="Table"/>
              <w:rPr>
                <w:del w:id="18790" w:author="Windows User" w:date="2022-12-12T20:39:00Z"/>
                <w:color w:val="000000"/>
                <w:szCs w:val="22"/>
              </w:rPr>
            </w:pPr>
            <w:del w:id="18791" w:author="Windows User" w:date="2022-12-12T20:39:00Z">
              <w:r w:rsidRPr="006F6210" w:rsidDel="004E2007">
                <w:rPr>
                  <w:color w:val="000000"/>
                  <w:szCs w:val="22"/>
                </w:rPr>
                <w:delText>Installed Capacity</w:delText>
              </w:r>
              <w:bookmarkStart w:id="18792" w:name="_Toc121825066"/>
              <w:bookmarkStart w:id="18793" w:name="_Toc121825704"/>
              <w:bookmarkStart w:id="18794" w:name="_Toc121826344"/>
              <w:bookmarkStart w:id="18795" w:name="_Toc121827208"/>
              <w:bookmarkStart w:id="18796" w:name="_Toc121834631"/>
              <w:bookmarkEnd w:id="18792"/>
              <w:bookmarkEnd w:id="18793"/>
              <w:bookmarkEnd w:id="18794"/>
              <w:bookmarkEnd w:id="18795"/>
              <w:bookmarkEnd w:id="18796"/>
            </w:del>
          </w:p>
        </w:tc>
        <w:tc>
          <w:tcPr>
            <w:tcW w:w="901" w:type="pct"/>
            <w:shd w:val="clear" w:color="auto" w:fill="auto"/>
            <w:noWrap/>
            <w:vAlign w:val="center"/>
            <w:tcPrChange w:id="18797" w:author="Kumar Baral" w:date="2022-12-12T12:36:00Z">
              <w:tcPr>
                <w:tcW w:w="901" w:type="pct"/>
                <w:shd w:val="clear" w:color="auto" w:fill="auto"/>
                <w:noWrap/>
                <w:vAlign w:val="center"/>
              </w:tcPr>
            </w:tcPrChange>
          </w:tcPr>
          <w:p w14:paraId="46244340" w14:textId="27F46472" w:rsidR="006F6210" w:rsidRPr="006F6210" w:rsidDel="004E2007" w:rsidRDefault="006F6210" w:rsidP="00E9411B">
            <w:pPr>
              <w:pStyle w:val="Table"/>
              <w:rPr>
                <w:del w:id="18798" w:author="Windows User" w:date="2022-12-12T20:39:00Z"/>
                <w:b/>
                <w:bCs/>
                <w:color w:val="000000"/>
                <w:szCs w:val="22"/>
              </w:rPr>
            </w:pPr>
            <w:del w:id="18799" w:author="Windows User" w:date="2022-12-12T20:39:00Z">
              <w:r w:rsidDel="004E2007">
                <w:rPr>
                  <w:b/>
                  <w:bCs/>
                  <w:color w:val="000000"/>
                  <w:sz w:val="20"/>
                </w:rPr>
                <w:delText>6</w:delText>
              </w:r>
              <w:r w:rsidR="00E30282" w:rsidDel="004E2007">
                <w:rPr>
                  <w:b/>
                  <w:bCs/>
                  <w:color w:val="000000"/>
                  <w:sz w:val="20"/>
                </w:rPr>
                <w:delText>6</w:delText>
              </w:r>
              <w:r w:rsidR="009C1DC2" w:rsidDel="004E2007">
                <w:rPr>
                  <w:b/>
                  <w:bCs/>
                  <w:color w:val="000000"/>
                  <w:sz w:val="20"/>
                </w:rPr>
                <w:delText>.</w:delText>
              </w:r>
              <w:r w:rsidR="00E30282" w:rsidDel="004E2007">
                <w:rPr>
                  <w:b/>
                  <w:bCs/>
                  <w:color w:val="000000"/>
                  <w:sz w:val="20"/>
                </w:rPr>
                <w:delText>1</w:delText>
              </w:r>
              <w:r w:rsidR="009C1DC2" w:rsidDel="004E2007">
                <w:rPr>
                  <w:b/>
                  <w:bCs/>
                  <w:color w:val="000000"/>
                  <w:sz w:val="20"/>
                </w:rPr>
                <w:delText>5</w:delText>
              </w:r>
              <w:bookmarkStart w:id="18800" w:name="_Toc121825067"/>
              <w:bookmarkStart w:id="18801" w:name="_Toc121825705"/>
              <w:bookmarkStart w:id="18802" w:name="_Toc121826345"/>
              <w:bookmarkStart w:id="18803" w:name="_Toc121827209"/>
              <w:bookmarkStart w:id="18804" w:name="_Toc121834632"/>
              <w:bookmarkEnd w:id="18800"/>
              <w:bookmarkEnd w:id="18801"/>
              <w:bookmarkEnd w:id="18802"/>
              <w:bookmarkEnd w:id="18803"/>
              <w:bookmarkEnd w:id="18804"/>
            </w:del>
          </w:p>
        </w:tc>
        <w:tc>
          <w:tcPr>
            <w:tcW w:w="1046" w:type="pct"/>
            <w:shd w:val="clear" w:color="auto" w:fill="auto"/>
            <w:noWrap/>
            <w:vAlign w:val="center"/>
            <w:tcPrChange w:id="18805" w:author="Kumar Baral" w:date="2022-12-12T12:36:00Z">
              <w:tcPr>
                <w:tcW w:w="1046" w:type="pct"/>
                <w:shd w:val="clear" w:color="auto" w:fill="auto"/>
                <w:noWrap/>
                <w:vAlign w:val="center"/>
              </w:tcPr>
            </w:tcPrChange>
          </w:tcPr>
          <w:p w14:paraId="7834CF6E" w14:textId="49FF81A5" w:rsidR="006F6210" w:rsidRPr="006F6210" w:rsidDel="004E2007" w:rsidRDefault="006F6210" w:rsidP="00E9411B">
            <w:pPr>
              <w:pStyle w:val="Table"/>
              <w:rPr>
                <w:del w:id="18806" w:author="Windows User" w:date="2022-12-12T20:39:00Z"/>
                <w:color w:val="000000"/>
                <w:szCs w:val="22"/>
              </w:rPr>
            </w:pPr>
            <w:del w:id="18807" w:author="Windows User" w:date="2022-12-12T20:39:00Z">
              <w:r w:rsidRPr="006F6210" w:rsidDel="004E2007">
                <w:rPr>
                  <w:color w:val="000000"/>
                  <w:szCs w:val="22"/>
                </w:rPr>
                <w:delText>MW</w:delText>
              </w:r>
              <w:bookmarkStart w:id="18808" w:name="_Toc121825068"/>
              <w:bookmarkStart w:id="18809" w:name="_Toc121825706"/>
              <w:bookmarkStart w:id="18810" w:name="_Toc121826346"/>
              <w:bookmarkStart w:id="18811" w:name="_Toc121827210"/>
              <w:bookmarkStart w:id="18812" w:name="_Toc121834633"/>
              <w:bookmarkEnd w:id="18808"/>
              <w:bookmarkEnd w:id="18809"/>
              <w:bookmarkEnd w:id="18810"/>
              <w:bookmarkEnd w:id="18811"/>
              <w:bookmarkEnd w:id="18812"/>
            </w:del>
          </w:p>
        </w:tc>
        <w:bookmarkStart w:id="18813" w:name="_Toc121825069"/>
        <w:bookmarkStart w:id="18814" w:name="_Toc121825707"/>
        <w:bookmarkStart w:id="18815" w:name="_Toc121826347"/>
        <w:bookmarkStart w:id="18816" w:name="_Toc121827211"/>
        <w:bookmarkStart w:id="18817" w:name="_Toc121834634"/>
        <w:bookmarkEnd w:id="18813"/>
        <w:bookmarkEnd w:id="18814"/>
        <w:bookmarkEnd w:id="18815"/>
        <w:bookmarkEnd w:id="18816"/>
        <w:bookmarkEnd w:id="18817"/>
      </w:tr>
    </w:tbl>
    <w:p w14:paraId="2C17FD72" w14:textId="38A296F7" w:rsidR="006F6210" w:rsidDel="004E2007" w:rsidRDefault="006F6210" w:rsidP="006F6210">
      <w:pPr>
        <w:rPr>
          <w:del w:id="18818" w:author="Windows User" w:date="2022-12-12T20:39:00Z"/>
          <w:szCs w:val="22"/>
        </w:rPr>
      </w:pPr>
      <w:del w:id="18819" w:author="Windows User" w:date="2022-12-12T20:39:00Z">
        <w:r w:rsidRPr="002C40C0" w:rsidDel="004E2007">
          <w:rPr>
            <w:szCs w:val="22"/>
          </w:rPr>
          <w:delText>As per the current PPA regulations of Nepal Electricity Authority (NEA), the energy to be generated during the Nepali months of 15</w:delText>
        </w:r>
        <w:r w:rsidRPr="002C40C0" w:rsidDel="004E2007">
          <w:rPr>
            <w:szCs w:val="22"/>
            <w:vertAlign w:val="superscript"/>
          </w:rPr>
          <w:delText>th</w:delText>
        </w:r>
        <w:r w:rsidRPr="002C40C0" w:rsidDel="004E2007">
          <w:rPr>
            <w:szCs w:val="22"/>
          </w:rPr>
          <w:delText xml:space="preserve"> of Mangshir to 14</w:delText>
        </w:r>
        <w:r w:rsidRPr="002C40C0" w:rsidDel="004E2007">
          <w:rPr>
            <w:szCs w:val="22"/>
            <w:vertAlign w:val="superscript"/>
          </w:rPr>
          <w:delText>th</w:delText>
        </w:r>
        <w:r w:rsidRPr="002C40C0" w:rsidDel="004E2007">
          <w:rPr>
            <w:szCs w:val="22"/>
          </w:rPr>
          <w:delText xml:space="preserve"> Jestha (i</w:delText>
        </w:r>
        <w:r w:rsidR="00072D95" w:rsidDel="004E2007">
          <w:rPr>
            <w:szCs w:val="22"/>
          </w:rPr>
          <w:delText>.</w:delText>
        </w:r>
        <w:r w:rsidRPr="002C40C0" w:rsidDel="004E2007">
          <w:rPr>
            <w:szCs w:val="22"/>
          </w:rPr>
          <w:delText>e</w:delText>
        </w:r>
        <w:r w:rsidR="00072D95" w:rsidDel="004E2007">
          <w:rPr>
            <w:szCs w:val="22"/>
          </w:rPr>
          <w:delText>.</w:delText>
        </w:r>
        <w:r w:rsidRPr="002C40C0" w:rsidDel="004E2007">
          <w:rPr>
            <w:szCs w:val="22"/>
          </w:rPr>
          <w:delText xml:space="preserve"> Dec to May) has been estimated as dry energy and rest of the energy generation during the rest of the months has been considered as wet energy.</w:delText>
        </w:r>
        <w:r w:rsidR="009C1DC2" w:rsidDel="004E2007">
          <w:rPr>
            <w:szCs w:val="22"/>
          </w:rPr>
          <w:delText xml:space="preserve"> </w:delText>
        </w:r>
        <w:r w:rsidRPr="002C40C0" w:rsidDel="004E2007">
          <w:rPr>
            <w:szCs w:val="22"/>
          </w:rPr>
          <w:delText xml:space="preserve">The total dry and wet season energy </w:delText>
        </w:r>
        <w:r w:rsidDel="004E2007">
          <w:rPr>
            <w:szCs w:val="22"/>
          </w:rPr>
          <w:delText xml:space="preserve">generated </w:delText>
        </w:r>
        <w:r w:rsidRPr="002C40C0" w:rsidDel="004E2007">
          <w:rPr>
            <w:szCs w:val="22"/>
          </w:rPr>
          <w:delText xml:space="preserve">has been calculated to be </w:delText>
        </w:r>
        <w:r w:rsidDel="004E2007">
          <w:rPr>
            <w:rFonts w:cs="Arial"/>
            <w:bCs/>
            <w:color w:val="000000"/>
            <w:szCs w:val="22"/>
          </w:rPr>
          <w:delText>11</w:delText>
        </w:r>
        <w:r w:rsidR="00E30282" w:rsidDel="004E2007">
          <w:rPr>
            <w:rFonts w:cs="Arial"/>
            <w:bCs/>
            <w:color w:val="000000"/>
            <w:szCs w:val="22"/>
          </w:rPr>
          <w:delText>9</w:delText>
        </w:r>
        <w:r w:rsidR="002435AC" w:rsidDel="004E2007">
          <w:rPr>
            <w:rFonts w:cs="Arial"/>
            <w:bCs/>
            <w:color w:val="000000"/>
            <w:szCs w:val="22"/>
          </w:rPr>
          <w:delText>.</w:delText>
        </w:r>
        <w:r w:rsidR="00E30282" w:rsidDel="004E2007">
          <w:rPr>
            <w:rFonts w:cs="Arial"/>
            <w:bCs/>
            <w:color w:val="000000"/>
            <w:szCs w:val="22"/>
          </w:rPr>
          <w:delText>06</w:delText>
        </w:r>
        <w:r w:rsidRPr="002C40C0" w:rsidDel="004E2007">
          <w:rPr>
            <w:rFonts w:cs="Arial"/>
            <w:bCs/>
            <w:color w:val="000000"/>
            <w:szCs w:val="22"/>
          </w:rPr>
          <w:delText xml:space="preserve"> </w:delText>
        </w:r>
        <w:r w:rsidRPr="002C40C0" w:rsidDel="004E2007">
          <w:rPr>
            <w:szCs w:val="22"/>
          </w:rPr>
          <w:delText>GWh and</w:delText>
        </w:r>
        <w:r w:rsidRPr="002C40C0" w:rsidDel="004E2007">
          <w:rPr>
            <w:rFonts w:cs="Arial"/>
            <w:bCs/>
            <w:color w:val="000000"/>
            <w:szCs w:val="22"/>
          </w:rPr>
          <w:delText xml:space="preserve"> </w:delText>
        </w:r>
        <w:r w:rsidDel="004E2007">
          <w:rPr>
            <w:rFonts w:cs="Arial"/>
            <w:bCs/>
            <w:color w:val="000000"/>
            <w:szCs w:val="22"/>
          </w:rPr>
          <w:delText>26</w:delText>
        </w:r>
        <w:r w:rsidR="00E30282" w:rsidDel="004E2007">
          <w:rPr>
            <w:rFonts w:cs="Arial"/>
            <w:bCs/>
            <w:color w:val="000000"/>
            <w:szCs w:val="22"/>
          </w:rPr>
          <w:delText>3</w:delText>
        </w:r>
        <w:r w:rsidR="002435AC" w:rsidDel="004E2007">
          <w:rPr>
            <w:rFonts w:cs="Arial"/>
            <w:bCs/>
            <w:color w:val="000000"/>
            <w:szCs w:val="22"/>
          </w:rPr>
          <w:delText>.</w:delText>
        </w:r>
        <w:r w:rsidR="00E30282" w:rsidDel="004E2007">
          <w:rPr>
            <w:rFonts w:cs="Arial"/>
            <w:bCs/>
            <w:color w:val="000000"/>
            <w:szCs w:val="22"/>
          </w:rPr>
          <w:delText>37</w:delText>
        </w:r>
        <w:r w:rsidRPr="002C40C0" w:rsidDel="004E2007">
          <w:rPr>
            <w:rFonts w:cs="Arial"/>
            <w:bCs/>
            <w:color w:val="000000"/>
            <w:szCs w:val="22"/>
          </w:rPr>
          <w:delText xml:space="preserve"> </w:delText>
        </w:r>
        <w:r w:rsidRPr="002C40C0" w:rsidDel="004E2007">
          <w:rPr>
            <w:szCs w:val="22"/>
          </w:rPr>
          <w:delText>GWh per year respectively. The summary of the computed energy</w:delText>
        </w:r>
        <w:r w:rsidDel="004E2007">
          <w:rPr>
            <w:szCs w:val="22"/>
          </w:rPr>
          <w:delText xml:space="preserve"> using the monthly flow from </w:delText>
        </w:r>
        <w:r w:rsidR="002435AC" w:rsidDel="004E2007">
          <w:rPr>
            <w:szCs w:val="22"/>
          </w:rPr>
          <w:delText>PPA</w:delText>
        </w:r>
        <w:r w:rsidDel="004E2007">
          <w:rPr>
            <w:szCs w:val="22"/>
          </w:rPr>
          <w:delText>,</w:delText>
        </w:r>
        <w:r w:rsidRPr="002C40C0" w:rsidDel="004E2007">
          <w:rPr>
            <w:szCs w:val="22"/>
          </w:rPr>
          <w:delText xml:space="preserve"> as per Nepal</w:delText>
        </w:r>
        <w:r w:rsidDel="004E2007">
          <w:rPr>
            <w:szCs w:val="22"/>
          </w:rPr>
          <w:delText>i</w:delText>
        </w:r>
        <w:r w:rsidRPr="002C40C0" w:rsidDel="004E2007">
          <w:rPr>
            <w:szCs w:val="22"/>
          </w:rPr>
          <w:delText xml:space="preserve"> calendar</w:delText>
        </w:r>
        <w:r w:rsidDel="004E2007">
          <w:rPr>
            <w:szCs w:val="22"/>
          </w:rPr>
          <w:delText xml:space="preserve"> month</w:delText>
        </w:r>
        <w:r w:rsidRPr="002C40C0" w:rsidDel="004E2007">
          <w:rPr>
            <w:szCs w:val="22"/>
          </w:rPr>
          <w:delText xml:space="preserve"> is presented in </w:delText>
        </w:r>
        <w:r w:rsidDel="004E2007">
          <w:rPr>
            <w:szCs w:val="22"/>
          </w:rPr>
          <w:delText>table below.</w:delText>
        </w:r>
        <w:bookmarkStart w:id="18820" w:name="_Toc121825070"/>
        <w:bookmarkStart w:id="18821" w:name="_Toc121825708"/>
        <w:bookmarkStart w:id="18822" w:name="_Toc121826348"/>
        <w:bookmarkStart w:id="18823" w:name="_Toc121827212"/>
        <w:bookmarkStart w:id="18824" w:name="_Toc121834635"/>
        <w:bookmarkEnd w:id="18820"/>
        <w:bookmarkEnd w:id="18821"/>
        <w:bookmarkEnd w:id="18822"/>
        <w:bookmarkEnd w:id="18823"/>
        <w:bookmarkEnd w:id="18824"/>
      </w:del>
    </w:p>
    <w:p w14:paraId="7E34659A" w14:textId="50865CB1" w:rsidR="006F6210" w:rsidDel="004E2007" w:rsidRDefault="006F6210" w:rsidP="006F6210">
      <w:pPr>
        <w:rPr>
          <w:del w:id="18825" w:author="Windows User" w:date="2022-12-12T20:39:00Z"/>
          <w:szCs w:val="22"/>
        </w:rPr>
      </w:pPr>
      <w:bookmarkStart w:id="18826" w:name="_Toc121825071"/>
      <w:bookmarkStart w:id="18827" w:name="_Toc121825709"/>
      <w:bookmarkStart w:id="18828" w:name="_Toc121826349"/>
      <w:bookmarkStart w:id="18829" w:name="_Toc121827213"/>
      <w:bookmarkStart w:id="18830" w:name="_Toc121834636"/>
      <w:bookmarkEnd w:id="18826"/>
      <w:bookmarkEnd w:id="18827"/>
      <w:bookmarkEnd w:id="18828"/>
      <w:bookmarkEnd w:id="18829"/>
      <w:bookmarkEnd w:id="18830"/>
    </w:p>
    <w:p w14:paraId="221C2B38" w14:textId="4D9EDFC5" w:rsidR="006F6210" w:rsidDel="004E2007" w:rsidRDefault="006F6210" w:rsidP="006F6210">
      <w:pPr>
        <w:rPr>
          <w:del w:id="18831" w:author="Windows User" w:date="2022-12-12T20:39:00Z"/>
          <w:szCs w:val="22"/>
        </w:rPr>
        <w:sectPr w:rsidR="006F6210" w:rsidDel="004E2007" w:rsidSect="00085B18">
          <w:headerReference w:type="default" r:id="rId110"/>
          <w:pgSz w:w="11907" w:h="16839" w:code="9"/>
          <w:pgMar w:top="1296" w:right="1080" w:bottom="1296" w:left="1440" w:header="720" w:footer="432" w:gutter="0"/>
          <w:cols w:space="720"/>
          <w:docGrid w:linePitch="360"/>
        </w:sectPr>
      </w:pPr>
    </w:p>
    <w:p w14:paraId="2DB2CFEC" w14:textId="13C9AB99" w:rsidR="006F6210" w:rsidRPr="00C75AAC" w:rsidDel="004E2007" w:rsidRDefault="00C75AAC" w:rsidP="00C75AAC">
      <w:pPr>
        <w:pStyle w:val="Caption"/>
        <w:rPr>
          <w:del w:id="18832" w:author="Windows User" w:date="2022-12-12T20:39:00Z"/>
        </w:rPr>
      </w:pPr>
      <w:del w:id="18833" w:author="Windows User" w:date="2022-12-12T20:39:00Z">
        <w:r w:rsidRPr="00C75AAC" w:rsidDel="004E2007">
          <w:delText xml:space="preserve">Table </w:delText>
        </w:r>
        <w:r w:rsidR="003D276E" w:rsidDel="004E2007">
          <w:fldChar w:fldCharType="begin"/>
        </w:r>
        <w:r w:rsidR="003D276E" w:rsidDel="004E2007">
          <w:delInstrText xml:space="preserve"> STYLEREF 1 \s </w:delInstrText>
        </w:r>
        <w:r w:rsidR="003D276E" w:rsidDel="004E2007">
          <w:fldChar w:fldCharType="separate"/>
        </w:r>
        <w:r w:rsidR="00EA54C4" w:rsidDel="004E2007">
          <w:rPr>
            <w:noProof/>
          </w:rPr>
          <w:delText>10</w:delText>
        </w:r>
        <w:r w:rsidR="003D276E" w:rsidDel="004E2007">
          <w:rPr>
            <w:noProof/>
          </w:rPr>
          <w:fldChar w:fldCharType="end"/>
        </w:r>
        <w:r w:rsidR="004264EF" w:rsidDel="004E2007">
          <w:noBreakHyphen/>
        </w:r>
        <w:r w:rsidR="003D276E" w:rsidDel="004E2007">
          <w:fldChar w:fldCharType="begin"/>
        </w:r>
        <w:r w:rsidR="003D276E" w:rsidDel="004E2007">
          <w:delInstrText xml:space="preserve"> SEQ Table \* ARABIC \s 1 </w:delInstrText>
        </w:r>
        <w:r w:rsidR="003D276E" w:rsidDel="004E2007">
          <w:fldChar w:fldCharType="separate"/>
        </w:r>
        <w:r w:rsidR="00EA54C4" w:rsidDel="004E2007">
          <w:rPr>
            <w:noProof/>
          </w:rPr>
          <w:delText>7</w:delText>
        </w:r>
        <w:r w:rsidR="003D276E" w:rsidDel="004E2007">
          <w:rPr>
            <w:noProof/>
          </w:rPr>
          <w:fldChar w:fldCharType="end"/>
        </w:r>
        <w:r w:rsidR="006F6210" w:rsidRPr="00C75AAC" w:rsidDel="004E2007">
          <w:delText>: Estimated energy of Myagdi Khola HPP (PPA design discharge and monthly flow)</w:delText>
        </w:r>
        <w:bookmarkStart w:id="18834" w:name="_Toc121825072"/>
        <w:bookmarkStart w:id="18835" w:name="_Toc121825710"/>
        <w:bookmarkStart w:id="18836" w:name="_Toc121826350"/>
        <w:bookmarkStart w:id="18837" w:name="_Toc121827214"/>
        <w:bookmarkStart w:id="18838" w:name="_Toc121834637"/>
        <w:bookmarkEnd w:id="18834"/>
        <w:bookmarkEnd w:id="18835"/>
        <w:bookmarkEnd w:id="18836"/>
        <w:bookmarkEnd w:id="18837"/>
        <w:bookmarkEnd w:id="18838"/>
      </w:del>
    </w:p>
    <w:p w14:paraId="3FDF5CA3" w14:textId="44B5F784" w:rsidR="006F6210" w:rsidDel="004E2007" w:rsidRDefault="00E30282" w:rsidP="006F6210">
      <w:pPr>
        <w:rPr>
          <w:del w:id="18839" w:author="Windows User" w:date="2022-12-12T20:39:00Z"/>
          <w:noProof/>
        </w:rPr>
      </w:pPr>
      <w:del w:id="18840" w:author="Windows User" w:date="2022-12-12T20:39:00Z">
        <w:r w:rsidDel="004E2007">
          <w:rPr>
            <w:noProof/>
            <w:lang w:bidi="ne-NP"/>
          </w:rPr>
          <w:drawing>
            <wp:inline distT="0" distB="0" distL="0" distR="0" wp14:anchorId="505C573D" wp14:editId="5E41B5B8">
              <wp:extent cx="9039225" cy="4733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39225" cy="4733925"/>
                      </a:xfrm>
                      <a:prstGeom prst="rect">
                        <a:avLst/>
                      </a:prstGeom>
                      <a:noFill/>
                      <a:ln>
                        <a:noFill/>
                      </a:ln>
                    </pic:spPr>
                  </pic:pic>
                </a:graphicData>
              </a:graphic>
            </wp:inline>
          </w:drawing>
        </w:r>
        <w:bookmarkStart w:id="18841" w:name="_Toc121825073"/>
        <w:bookmarkStart w:id="18842" w:name="_Toc121825711"/>
        <w:bookmarkStart w:id="18843" w:name="_Toc121826351"/>
        <w:bookmarkStart w:id="18844" w:name="_Toc121827215"/>
        <w:bookmarkStart w:id="18845" w:name="_Toc121834638"/>
        <w:bookmarkEnd w:id="18841"/>
        <w:bookmarkEnd w:id="18842"/>
        <w:bookmarkEnd w:id="18843"/>
        <w:bookmarkEnd w:id="18844"/>
        <w:bookmarkEnd w:id="18845"/>
      </w:del>
    </w:p>
    <w:p w14:paraId="3A8CFB8D" w14:textId="0255031E" w:rsidR="006F6210" w:rsidRPr="006F6210" w:rsidRDefault="006F6210" w:rsidP="001F4328">
      <w:pPr>
        <w:pStyle w:val="Heading2"/>
      </w:pPr>
      <w:bookmarkStart w:id="18846" w:name="_Ref73080858"/>
      <w:bookmarkStart w:id="18847" w:name="_Toc121834639"/>
      <w:r w:rsidRPr="006F6210">
        <w:t>Conclusion</w:t>
      </w:r>
      <w:bookmarkEnd w:id="18846"/>
      <w:bookmarkEnd w:id="18847"/>
    </w:p>
    <w:p w14:paraId="14A5F8DE" w14:textId="757A82EE" w:rsidR="001E5F06" w:rsidRPr="00175303" w:rsidRDefault="001E5F06" w:rsidP="001E5F06">
      <w:pPr>
        <w:rPr>
          <w:ins w:id="18848" w:author="Kumar Baral" w:date="2022-12-13T14:15:00Z"/>
          <w:szCs w:val="22"/>
        </w:rPr>
      </w:pPr>
      <w:ins w:id="18849" w:author="Kumar Baral" w:date="2022-12-13T14:15:00Z">
        <w:r w:rsidRPr="00175303">
          <w:rPr>
            <w:szCs w:val="22"/>
          </w:rPr>
          <w:t xml:space="preserve">As per the PPA </w:t>
        </w:r>
        <w:r>
          <w:rPr>
            <w:szCs w:val="22"/>
          </w:rPr>
          <w:t xml:space="preserve">signed </w:t>
        </w:r>
        <w:r w:rsidRPr="00175303">
          <w:rPr>
            <w:szCs w:val="22"/>
          </w:rPr>
          <w:t>between NEA and Hydro Village Pvt. Ltd.</w:t>
        </w:r>
        <w:r>
          <w:rPr>
            <w:szCs w:val="22"/>
          </w:rPr>
          <w:t xml:space="preserve"> previously for the project capacity </w:t>
        </w:r>
      </w:ins>
      <w:ins w:id="18850" w:author="Kumar Baral" w:date="2022-12-13T14:18:00Z">
        <w:r>
          <w:rPr>
            <w:szCs w:val="22"/>
          </w:rPr>
          <w:t>of 57.3</w:t>
        </w:r>
      </w:ins>
      <w:ins w:id="18851" w:author="Kumar Baral" w:date="2022-12-13T14:15:00Z">
        <w:r>
          <w:rPr>
            <w:szCs w:val="22"/>
          </w:rPr>
          <w:t xml:space="preserve"> MW</w:t>
        </w:r>
        <w:r w:rsidRPr="00175303">
          <w:rPr>
            <w:szCs w:val="22"/>
          </w:rPr>
          <w:t xml:space="preserve">, the total dry and wet season energy generated is </w:t>
        </w:r>
        <w:r w:rsidRPr="00175303">
          <w:rPr>
            <w:rFonts w:cs="Arial"/>
            <w:bCs/>
            <w:color w:val="000000"/>
            <w:szCs w:val="22"/>
          </w:rPr>
          <w:t xml:space="preserve">103.11 </w:t>
        </w:r>
        <w:r w:rsidRPr="00175303">
          <w:rPr>
            <w:szCs w:val="22"/>
          </w:rPr>
          <w:t>GWh</w:t>
        </w:r>
        <w:r>
          <w:rPr>
            <w:szCs w:val="22"/>
          </w:rPr>
          <w:t xml:space="preserve"> (30.69 %)</w:t>
        </w:r>
        <w:r w:rsidRPr="00175303">
          <w:rPr>
            <w:szCs w:val="22"/>
          </w:rPr>
          <w:t xml:space="preserve"> and</w:t>
        </w:r>
        <w:r w:rsidRPr="00175303">
          <w:rPr>
            <w:rFonts w:cs="Arial"/>
            <w:bCs/>
            <w:color w:val="000000"/>
            <w:szCs w:val="22"/>
          </w:rPr>
          <w:t xml:space="preserve"> 232.88 </w:t>
        </w:r>
        <w:r w:rsidRPr="00175303">
          <w:rPr>
            <w:szCs w:val="22"/>
          </w:rPr>
          <w:t>GWh</w:t>
        </w:r>
        <w:r>
          <w:rPr>
            <w:szCs w:val="22"/>
          </w:rPr>
          <w:t xml:space="preserve"> (69.31 %)</w:t>
        </w:r>
        <w:r w:rsidRPr="00175303">
          <w:rPr>
            <w:szCs w:val="22"/>
          </w:rPr>
          <w:t xml:space="preserve"> per year respectively. Also, the total energy is 335.99 GWh.</w:t>
        </w:r>
      </w:ins>
    </w:p>
    <w:p w14:paraId="5C8C28FB" w14:textId="5FB4C742" w:rsidR="004E2007" w:rsidRPr="00262624" w:rsidDel="004E2007" w:rsidRDefault="00DC214A" w:rsidP="003D6AA8">
      <w:pPr>
        <w:rPr>
          <w:del w:id="18852" w:author="Windows User" w:date="2022-12-12T20:42:00Z"/>
          <w:highlight w:val="yellow"/>
          <w:rPrChange w:id="18853" w:author="Kumar Baral" w:date="2022-12-11T17:48:00Z">
            <w:rPr>
              <w:del w:id="18854" w:author="Windows User" w:date="2022-12-12T20:42:00Z"/>
            </w:rPr>
          </w:rPrChange>
        </w:rPr>
      </w:pPr>
      <w:del w:id="18855" w:author="Windows User" w:date="2022-12-12T20:50:00Z">
        <w:r w:rsidRPr="004E2007" w:rsidDel="00CC7437">
          <w:delText>The plant capacity and energy has been calculated using the design discharge of 12.</w:delText>
        </w:r>
      </w:del>
      <w:del w:id="18856" w:author="Windows User" w:date="2022-12-12T20:46:00Z">
        <w:r w:rsidRPr="004E2007" w:rsidDel="004E2007">
          <w:delText xml:space="preserve">2 </w:delText>
        </w:r>
      </w:del>
      <w:del w:id="18857" w:author="Windows User" w:date="2022-12-12T20:50:00Z">
        <w:r w:rsidRPr="004E2007" w:rsidDel="00CC7437">
          <w:delText>m</w:delText>
        </w:r>
        <w:r w:rsidRPr="004E2007" w:rsidDel="00CC7437">
          <w:rPr>
            <w:vertAlign w:val="superscript"/>
          </w:rPr>
          <w:delText>3</w:delText>
        </w:r>
        <w:r w:rsidRPr="004E2007" w:rsidDel="00CC7437">
          <w:delText xml:space="preserve">/s and monthly flow from this study to maintain 30:70 dry </w:delText>
        </w:r>
        <w:r w:rsidR="00A02B2C" w:rsidRPr="004E2007" w:rsidDel="00CC7437">
          <w:delText>to</w:delText>
        </w:r>
        <w:r w:rsidRPr="004E2007" w:rsidDel="00CC7437">
          <w:delText xml:space="preserve"> wet energy ratio</w:delText>
        </w:r>
        <w:r w:rsidR="005679A4" w:rsidRPr="004E2007" w:rsidDel="00CC7437">
          <w:delText xml:space="preserve"> if the plant capacity is taken as 64.70 MW</w:delText>
        </w:r>
        <w:r w:rsidRPr="004E2007" w:rsidDel="00CC7437">
          <w:delText xml:space="preserve">. </w:delText>
        </w:r>
        <w:r w:rsidRPr="00262624" w:rsidDel="00CC7437">
          <w:rPr>
            <w:highlight w:val="yellow"/>
            <w:rPrChange w:id="18858" w:author="Kumar Baral" w:date="2022-12-11T17:48:00Z">
              <w:rPr/>
            </w:rPrChange>
          </w:rPr>
          <w:delText>For comparison, the total energy has also been calculated using monthly flow from this Updated Feasibility study to check the design discharge that corresponds</w:delText>
        </w:r>
        <w:r w:rsidR="005679A4" w:rsidRPr="00262624" w:rsidDel="00CC7437">
          <w:rPr>
            <w:highlight w:val="yellow"/>
            <w:rPrChange w:id="18859" w:author="Kumar Baral" w:date="2022-12-11T17:48:00Z">
              <w:rPr/>
            </w:rPrChange>
          </w:rPr>
          <w:delText xml:space="preserve"> to</w:delText>
        </w:r>
        <w:r w:rsidRPr="00262624" w:rsidDel="00CC7437">
          <w:rPr>
            <w:highlight w:val="yellow"/>
            <w:rPrChange w:id="18860" w:author="Kumar Baral" w:date="2022-12-11T17:48:00Z">
              <w:rPr/>
            </w:rPrChange>
          </w:rPr>
          <w:delText xml:space="preserve"> the capacity mentioned in PPA i.e., 57.3 MW</w:delText>
        </w:r>
        <w:r w:rsidR="00A02B2C" w:rsidRPr="00262624" w:rsidDel="00CC7437">
          <w:rPr>
            <w:highlight w:val="yellow"/>
            <w:rPrChange w:id="18861" w:author="Kumar Baral" w:date="2022-12-11T17:48:00Z">
              <w:rPr/>
            </w:rPrChange>
          </w:rPr>
          <w:delText xml:space="preserve"> during which to maintain the 30:70 dry to wet energy ratio the design discharge has been taken as 10.73 m</w:delText>
        </w:r>
        <w:r w:rsidR="00A02B2C" w:rsidRPr="00262624" w:rsidDel="00CC7437">
          <w:rPr>
            <w:highlight w:val="yellow"/>
            <w:vertAlign w:val="superscript"/>
            <w:rPrChange w:id="18862" w:author="Kumar Baral" w:date="2022-12-11T17:48:00Z">
              <w:rPr>
                <w:vertAlign w:val="superscript"/>
              </w:rPr>
            </w:rPrChange>
          </w:rPr>
          <w:delText>3</w:delText>
        </w:r>
        <w:r w:rsidR="00A02B2C" w:rsidRPr="00262624" w:rsidDel="00CC7437">
          <w:rPr>
            <w:highlight w:val="yellow"/>
            <w:rPrChange w:id="18863" w:author="Kumar Baral" w:date="2022-12-11T17:48:00Z">
              <w:rPr/>
            </w:rPrChange>
          </w:rPr>
          <w:delText>/s</w:delText>
        </w:r>
        <w:r w:rsidRPr="00262624" w:rsidDel="00CC7437">
          <w:rPr>
            <w:highlight w:val="yellow"/>
            <w:rPrChange w:id="18864" w:author="Kumar Baral" w:date="2022-12-11T17:48:00Z">
              <w:rPr/>
            </w:rPrChange>
          </w:rPr>
          <w:delText xml:space="preserve">. Also, PPA design discharge and monthly flow adopted in PPA has been used to check the plant capacity and energy produced. </w:delText>
        </w:r>
        <w:bookmarkStart w:id="18865" w:name="_Hlk73718880"/>
        <w:r w:rsidRPr="00262624" w:rsidDel="00CC7437">
          <w:rPr>
            <w:highlight w:val="yellow"/>
            <w:rPrChange w:id="18866" w:author="Kumar Baral" w:date="2022-12-11T17:48:00Z">
              <w:rPr/>
            </w:rPrChange>
          </w:rPr>
          <w:delText xml:space="preserve">Headloss is directly proportional to the design discharge and hence, design discharge is inversely proportional to the rated net head. In this UFSR, as described previously, the power and energy has been calculated for three different scenarios with different design discharge and the corresponding rated net head. </w:delText>
        </w:r>
        <w:bookmarkEnd w:id="18865"/>
        <w:r w:rsidRPr="00262624" w:rsidDel="00CC7437">
          <w:rPr>
            <w:highlight w:val="yellow"/>
            <w:rPrChange w:id="18867" w:author="Kumar Baral" w:date="2022-12-11T17:48:00Z">
              <w:rPr/>
            </w:rPrChange>
          </w:rPr>
          <w:delText>The result is summarized below for comparison.</w:delText>
        </w:r>
      </w:del>
      <w:moveToRangeStart w:id="18868" w:author="Windows User" w:date="2022-12-12T20:36:00Z" w:name="move121769807"/>
      <w:moveTo w:id="18869" w:author="Windows User" w:date="2022-12-12T20:36:00Z">
        <w:del w:id="18870" w:author="Windows User" w:date="2022-12-12T20:50:00Z">
          <w:r w:rsidR="003D6AA8" w:rsidRPr="000506B7" w:rsidDel="00CC7437">
            <w:rPr>
              <w:szCs w:val="22"/>
              <w:highlight w:val="green"/>
            </w:rPr>
            <w:delText xml:space="preserve">The total dry and wet season energy generated has been calculated to be </w:delText>
          </w:r>
          <w:r w:rsidR="003D6AA8" w:rsidRPr="000506B7" w:rsidDel="00CC7437">
            <w:rPr>
              <w:rFonts w:cs="Arial"/>
              <w:bCs/>
              <w:color w:val="000000"/>
              <w:szCs w:val="22"/>
              <w:highlight w:val="green"/>
            </w:rPr>
            <w:delText xml:space="preserve">110.29 </w:delText>
          </w:r>
          <w:r w:rsidR="003D6AA8" w:rsidRPr="000506B7" w:rsidDel="00CC7437">
            <w:rPr>
              <w:szCs w:val="22"/>
              <w:highlight w:val="green"/>
            </w:rPr>
            <w:delText>GWh and</w:delText>
          </w:r>
          <w:r w:rsidR="003D6AA8" w:rsidRPr="000506B7" w:rsidDel="00CC7437">
            <w:rPr>
              <w:rFonts w:cs="Arial"/>
              <w:bCs/>
              <w:color w:val="000000"/>
              <w:szCs w:val="22"/>
              <w:highlight w:val="green"/>
            </w:rPr>
            <w:delText xml:space="preserve"> 232.38 </w:delText>
          </w:r>
          <w:r w:rsidR="003D6AA8" w:rsidRPr="000506B7" w:rsidDel="00CC7437">
            <w:rPr>
              <w:szCs w:val="22"/>
              <w:highlight w:val="green"/>
            </w:rPr>
            <w:delText>GWh per year respectively. And the total dry and wet season saleable energy has been calculated to be 101.43 Wh and 230.80 GWh respectively.</w:delText>
          </w:r>
        </w:del>
      </w:moveTo>
      <w:moveToRangeEnd w:id="18868"/>
    </w:p>
    <w:p w14:paraId="3B3283C7" w14:textId="14DB8257" w:rsidR="009F72F6" w:rsidRPr="009F72F6" w:rsidDel="004E2007" w:rsidRDefault="009F72F6" w:rsidP="009F72F6">
      <w:pPr>
        <w:pStyle w:val="Caption"/>
        <w:rPr>
          <w:del w:id="18871" w:author="Windows User" w:date="2022-12-12T20:42:00Z"/>
        </w:rPr>
      </w:pPr>
      <w:del w:id="18872" w:author="Windows User" w:date="2022-12-12T20:42:00Z">
        <w:r w:rsidRPr="00262624" w:rsidDel="004E2007">
          <w:rPr>
            <w:b w:val="0"/>
            <w:bCs w:val="0"/>
            <w:highlight w:val="yellow"/>
            <w:rPrChange w:id="18873" w:author="Kumar Baral" w:date="2022-12-11T17:48:00Z">
              <w:rPr>
                <w:b w:val="0"/>
                <w:bCs w:val="0"/>
              </w:rPr>
            </w:rPrChange>
          </w:rPr>
          <w:delText xml:space="preserve">Table </w:delText>
        </w:r>
      </w:del>
      <w:ins w:id="18874" w:author="Kumar Baral" w:date="2022-12-12T16:52:00Z">
        <w:del w:id="18875" w:author="Windows User" w:date="2022-12-12T20:42:00Z">
          <w:r w:rsidR="00A04755" w:rsidDel="004E2007">
            <w:rPr>
              <w:b w:val="0"/>
              <w:bCs w:val="0"/>
              <w:highlight w:val="yellow"/>
            </w:rPr>
            <w:fldChar w:fldCharType="begin"/>
          </w:r>
          <w:r w:rsidR="00A04755" w:rsidDel="004E2007">
            <w:rPr>
              <w:highlight w:val="yellow"/>
            </w:rPr>
            <w:delInstrText xml:space="preserve"> STYLEREF 1 \s </w:delInstrText>
          </w:r>
        </w:del>
      </w:ins>
      <w:del w:id="18876" w:author="Windows User" w:date="2022-12-12T20:42:00Z">
        <w:r w:rsidR="00A04755" w:rsidDel="004E2007">
          <w:rPr>
            <w:b w:val="0"/>
            <w:bCs w:val="0"/>
            <w:highlight w:val="yellow"/>
          </w:rPr>
          <w:fldChar w:fldCharType="separate"/>
        </w:r>
        <w:r w:rsidR="00A04755" w:rsidDel="004E2007">
          <w:rPr>
            <w:noProof/>
            <w:highlight w:val="yellow"/>
          </w:rPr>
          <w:delText>10</w:delText>
        </w:r>
      </w:del>
      <w:ins w:id="18877" w:author="Kumar Baral" w:date="2022-12-12T16:52:00Z">
        <w:del w:id="18878" w:author="Windows User" w:date="2022-12-12T20:42:00Z">
          <w:r w:rsidR="00A04755" w:rsidDel="004E2007">
            <w:rPr>
              <w:b w:val="0"/>
              <w:bCs w:val="0"/>
              <w:highlight w:val="yellow"/>
            </w:rPr>
            <w:fldChar w:fldCharType="end"/>
          </w:r>
          <w:r w:rsidR="00A04755" w:rsidDel="004E2007">
            <w:rPr>
              <w:highlight w:val="yellow"/>
            </w:rPr>
            <w:noBreakHyphen/>
          </w:r>
          <w:r w:rsidR="00A04755" w:rsidDel="004E2007">
            <w:rPr>
              <w:b w:val="0"/>
              <w:bCs w:val="0"/>
              <w:highlight w:val="yellow"/>
            </w:rPr>
            <w:fldChar w:fldCharType="begin"/>
          </w:r>
          <w:r w:rsidR="00A04755" w:rsidDel="004E2007">
            <w:rPr>
              <w:highlight w:val="yellow"/>
            </w:rPr>
            <w:delInstrText xml:space="preserve"> SEQ Table \* ARABIC \s 1 </w:delInstrText>
          </w:r>
        </w:del>
      </w:ins>
      <w:del w:id="18879" w:author="Windows User" w:date="2022-12-12T20:42:00Z">
        <w:r w:rsidR="00A04755" w:rsidDel="004E2007">
          <w:rPr>
            <w:b w:val="0"/>
            <w:bCs w:val="0"/>
            <w:highlight w:val="yellow"/>
          </w:rPr>
          <w:fldChar w:fldCharType="separate"/>
        </w:r>
      </w:del>
      <w:ins w:id="18880" w:author="Kumar Baral" w:date="2022-12-12T16:52:00Z">
        <w:del w:id="18881" w:author="Windows User" w:date="2022-12-12T20:42:00Z">
          <w:r w:rsidR="00A04755" w:rsidDel="004E2007">
            <w:rPr>
              <w:noProof/>
              <w:highlight w:val="yellow"/>
            </w:rPr>
            <w:delText>7</w:delText>
          </w:r>
          <w:r w:rsidR="00A04755" w:rsidDel="004E2007">
            <w:rPr>
              <w:b w:val="0"/>
              <w:bCs w:val="0"/>
              <w:highlight w:val="yellow"/>
            </w:rPr>
            <w:fldChar w:fldCharType="end"/>
          </w:r>
        </w:del>
      </w:ins>
      <w:del w:id="18882" w:author="Windows User" w:date="2022-12-12T20:42:00Z">
        <w:r w:rsidR="00F66646" w:rsidRPr="00262624" w:rsidDel="004E2007">
          <w:rPr>
            <w:b w:val="0"/>
            <w:bCs w:val="0"/>
            <w:highlight w:val="yellow"/>
            <w:rPrChange w:id="18883" w:author="Kumar Baral" w:date="2022-12-11T17:48:00Z">
              <w:rPr>
                <w:b w:val="0"/>
                <w:bCs w:val="0"/>
              </w:rPr>
            </w:rPrChange>
          </w:rPr>
          <w:fldChar w:fldCharType="begin"/>
        </w:r>
        <w:r w:rsidR="00F66646" w:rsidRPr="00262624" w:rsidDel="004E2007">
          <w:rPr>
            <w:b w:val="0"/>
            <w:bCs w:val="0"/>
            <w:highlight w:val="yellow"/>
            <w:rPrChange w:id="18884" w:author="Kumar Baral" w:date="2022-12-11T17:48:00Z">
              <w:rPr>
                <w:b w:val="0"/>
                <w:bCs w:val="0"/>
              </w:rPr>
            </w:rPrChange>
          </w:rPr>
          <w:delInstrText xml:space="preserve"> STYLEREF 1 \s </w:delInstrText>
        </w:r>
        <w:r w:rsidR="00F66646" w:rsidRPr="00262624" w:rsidDel="004E2007">
          <w:rPr>
            <w:b w:val="0"/>
            <w:bCs w:val="0"/>
            <w:highlight w:val="yellow"/>
            <w:rPrChange w:id="18885" w:author="Kumar Baral" w:date="2022-12-11T17:48:00Z">
              <w:rPr>
                <w:b w:val="0"/>
                <w:bCs w:val="0"/>
                <w:noProof/>
              </w:rPr>
            </w:rPrChange>
          </w:rPr>
          <w:fldChar w:fldCharType="separate"/>
        </w:r>
        <w:r w:rsidR="00EA54C4" w:rsidRPr="00262624" w:rsidDel="004E2007">
          <w:rPr>
            <w:b w:val="0"/>
            <w:bCs w:val="0"/>
            <w:noProof/>
            <w:highlight w:val="yellow"/>
            <w:rPrChange w:id="18886" w:author="Kumar Baral" w:date="2022-12-11T17:48:00Z">
              <w:rPr>
                <w:b w:val="0"/>
                <w:bCs w:val="0"/>
                <w:noProof/>
              </w:rPr>
            </w:rPrChange>
          </w:rPr>
          <w:delText>10</w:delText>
        </w:r>
        <w:r w:rsidR="00F66646" w:rsidRPr="00262624" w:rsidDel="004E2007">
          <w:rPr>
            <w:b w:val="0"/>
            <w:bCs w:val="0"/>
            <w:noProof/>
            <w:highlight w:val="yellow"/>
            <w:rPrChange w:id="18887" w:author="Kumar Baral" w:date="2022-12-11T17:48:00Z">
              <w:rPr>
                <w:b w:val="0"/>
                <w:bCs w:val="0"/>
                <w:noProof/>
              </w:rPr>
            </w:rPrChange>
          </w:rPr>
          <w:fldChar w:fldCharType="end"/>
        </w:r>
        <w:r w:rsidR="004264EF" w:rsidRPr="00262624" w:rsidDel="004E2007">
          <w:rPr>
            <w:b w:val="0"/>
            <w:bCs w:val="0"/>
            <w:highlight w:val="yellow"/>
            <w:rPrChange w:id="18888" w:author="Kumar Baral" w:date="2022-12-11T17:48:00Z">
              <w:rPr>
                <w:b w:val="0"/>
                <w:bCs w:val="0"/>
              </w:rPr>
            </w:rPrChange>
          </w:rPr>
          <w:noBreakHyphen/>
        </w:r>
        <w:r w:rsidR="00F66646" w:rsidRPr="00262624" w:rsidDel="004E2007">
          <w:rPr>
            <w:b w:val="0"/>
            <w:bCs w:val="0"/>
            <w:highlight w:val="yellow"/>
            <w:rPrChange w:id="18889" w:author="Kumar Baral" w:date="2022-12-11T17:48:00Z">
              <w:rPr>
                <w:b w:val="0"/>
                <w:bCs w:val="0"/>
              </w:rPr>
            </w:rPrChange>
          </w:rPr>
          <w:fldChar w:fldCharType="begin"/>
        </w:r>
        <w:r w:rsidR="00F66646" w:rsidRPr="00262624" w:rsidDel="004E2007">
          <w:rPr>
            <w:b w:val="0"/>
            <w:bCs w:val="0"/>
            <w:highlight w:val="yellow"/>
            <w:rPrChange w:id="18890" w:author="Kumar Baral" w:date="2022-12-11T17:48:00Z">
              <w:rPr>
                <w:b w:val="0"/>
                <w:bCs w:val="0"/>
              </w:rPr>
            </w:rPrChange>
          </w:rPr>
          <w:delInstrText xml:space="preserve"> SEQ Table \* ARABIC \s 1 </w:delInstrText>
        </w:r>
        <w:r w:rsidR="00F66646" w:rsidRPr="00262624" w:rsidDel="004E2007">
          <w:rPr>
            <w:b w:val="0"/>
            <w:bCs w:val="0"/>
            <w:highlight w:val="yellow"/>
            <w:rPrChange w:id="18891" w:author="Kumar Baral" w:date="2022-12-11T17:48:00Z">
              <w:rPr>
                <w:b w:val="0"/>
                <w:bCs w:val="0"/>
                <w:noProof/>
              </w:rPr>
            </w:rPrChange>
          </w:rPr>
          <w:fldChar w:fldCharType="separate"/>
        </w:r>
        <w:r w:rsidR="00EA54C4" w:rsidRPr="00262624" w:rsidDel="004E2007">
          <w:rPr>
            <w:b w:val="0"/>
            <w:bCs w:val="0"/>
            <w:noProof/>
            <w:highlight w:val="yellow"/>
            <w:rPrChange w:id="18892" w:author="Kumar Baral" w:date="2022-12-11T17:48:00Z">
              <w:rPr>
                <w:b w:val="0"/>
                <w:bCs w:val="0"/>
                <w:noProof/>
              </w:rPr>
            </w:rPrChange>
          </w:rPr>
          <w:delText>8</w:delText>
        </w:r>
        <w:r w:rsidR="00F66646" w:rsidRPr="00262624" w:rsidDel="004E2007">
          <w:rPr>
            <w:b w:val="0"/>
            <w:bCs w:val="0"/>
            <w:noProof/>
            <w:highlight w:val="yellow"/>
            <w:rPrChange w:id="18893" w:author="Kumar Baral" w:date="2022-12-11T17:48:00Z">
              <w:rPr>
                <w:b w:val="0"/>
                <w:bCs w:val="0"/>
                <w:noProof/>
              </w:rPr>
            </w:rPrChange>
          </w:rPr>
          <w:fldChar w:fldCharType="end"/>
        </w:r>
        <w:r w:rsidRPr="00262624" w:rsidDel="004E2007">
          <w:rPr>
            <w:b w:val="0"/>
            <w:bCs w:val="0"/>
            <w:highlight w:val="yellow"/>
            <w:rPrChange w:id="18894" w:author="Kumar Baral" w:date="2022-12-11T17:48:00Z">
              <w:rPr>
                <w:b w:val="0"/>
                <w:bCs w:val="0"/>
              </w:rPr>
            </w:rPrChange>
          </w:rPr>
          <w:delText>: Comparison of all the scenarios</w:delText>
        </w:r>
      </w:del>
    </w:p>
    <w:p w14:paraId="77886BDB" w14:textId="5F311C4E" w:rsidR="00A02B2C" w:rsidDel="004E2007" w:rsidRDefault="00A02B2C" w:rsidP="006F6210">
      <w:pPr>
        <w:rPr>
          <w:del w:id="18895" w:author="Windows User" w:date="2022-12-12T20:42:00Z"/>
        </w:rPr>
        <w:sectPr w:rsidR="00A02B2C" w:rsidDel="004E2007" w:rsidSect="004E2007">
          <w:headerReference w:type="default" r:id="rId112"/>
          <w:footerReference w:type="default" r:id="rId113"/>
          <w:headerReference w:type="first" r:id="rId114"/>
          <w:footerReference w:type="first" r:id="rId115"/>
          <w:pgSz w:w="11907" w:h="16840" w:orient="portrait" w:code="9"/>
          <w:pgMar w:top="1296" w:right="1152" w:bottom="1296" w:left="1440" w:header="720" w:footer="720" w:gutter="0"/>
          <w:cols w:space="720"/>
          <w:docGrid w:linePitch="299"/>
          <w:sectPrChange w:id="18896" w:author="Windows User" w:date="2022-12-12T20:42:00Z">
            <w:sectPr w:rsidR="00A02B2C" w:rsidDel="004E2007" w:rsidSect="004E2007">
              <w:pgSz w:w="16840" w:h="11907" w:orient="landscape"/>
              <w:pgMar w:top="1440" w:right="1296" w:bottom="1152" w:left="1296" w:header="720" w:footer="720" w:gutter="0"/>
            </w:sectPr>
          </w:sectPrChange>
        </w:sectPr>
      </w:pPr>
    </w:p>
    <w:p w14:paraId="7BECBF74" w14:textId="6F7A9236" w:rsidR="0042297A" w:rsidRDefault="00DC214A" w:rsidP="006F6210">
      <w:pPr>
        <w:rPr>
          <w:ins w:id="18897" w:author="Windows User" w:date="2022-12-12T20:50:00Z"/>
        </w:rPr>
      </w:pPr>
      <w:r>
        <w:t>In this UFSR, t</w:t>
      </w:r>
      <w:r w:rsidRPr="006238CC">
        <w:t>he energy generation has been calculated based on the design discharge of 12.</w:t>
      </w:r>
      <w:del w:id="18898" w:author="Windows User" w:date="2022-12-12T20:48:00Z">
        <w:r w:rsidDel="004E2007">
          <w:delText>2</w:delText>
        </w:r>
        <w:r w:rsidRPr="006238CC" w:rsidDel="004E2007">
          <w:delText xml:space="preserve"> </w:delText>
        </w:r>
      </w:del>
      <w:ins w:id="18899" w:author="Windows User" w:date="2022-12-12T20:48:00Z">
        <w:r w:rsidR="004E2007">
          <w:t>5</w:t>
        </w:r>
        <w:r w:rsidR="004E2007" w:rsidRPr="006238CC">
          <w:t xml:space="preserve"> </w:t>
        </w:r>
      </w:ins>
      <w:r w:rsidRPr="006238CC">
        <w:t>m</w:t>
      </w:r>
      <w:r w:rsidRPr="00DC214A">
        <w:rPr>
          <w:vertAlign w:val="superscript"/>
        </w:rPr>
        <w:t>3</w:t>
      </w:r>
      <w:r w:rsidRPr="006238CC">
        <w:t>/s</w:t>
      </w:r>
      <w:r>
        <w:t xml:space="preserve"> </w:t>
      </w:r>
      <w:ins w:id="18900" w:author="Windows User" w:date="2022-12-12T20:52:00Z">
        <w:r w:rsidR="00CC7437">
          <w:t>as calculated before</w:t>
        </w:r>
      </w:ins>
      <w:ins w:id="18901" w:author="Windows User" w:date="2022-12-12T20:59:00Z">
        <w:r w:rsidR="00074BDA">
          <w:t xml:space="preserve"> in Chapter 2</w:t>
        </w:r>
      </w:ins>
      <w:ins w:id="18902" w:author="Windows User" w:date="2022-12-12T20:53:00Z">
        <w:r w:rsidR="00CC7437">
          <w:t xml:space="preserve">. </w:t>
        </w:r>
      </w:ins>
      <w:ins w:id="18903" w:author="Kumar Baral" w:date="2022-12-13T13:55:00Z">
        <w:r w:rsidR="008A2C2F">
          <w:t xml:space="preserve">The considered design discharge and monthly flow is similar as that of PPA signed by </w:t>
        </w:r>
      </w:ins>
      <w:ins w:id="18904" w:author="Kumar Baral" w:date="2022-12-13T13:56:00Z">
        <w:r w:rsidR="008A2C2F">
          <w:t xml:space="preserve">NEA and Hydro Village Pvt. Ltd. </w:t>
        </w:r>
      </w:ins>
      <w:ins w:id="18905" w:author="Kumar Baral" w:date="2022-12-13T13:55:00Z">
        <w:r w:rsidR="008A2C2F">
          <w:t xml:space="preserve"> </w:t>
        </w:r>
      </w:ins>
      <w:ins w:id="18906" w:author="Kumar Baral" w:date="2022-12-13T13:56:00Z">
        <w:r w:rsidR="008A2C2F">
          <w:t xml:space="preserve">The only aspect that is increased now is gross head. </w:t>
        </w:r>
      </w:ins>
      <w:ins w:id="18907" w:author="Kumar Baral" w:date="2022-12-13T14:17:00Z">
        <w:r w:rsidR="001E5F06" w:rsidRPr="001E5F06">
          <w:t>The installed capacity is</w:t>
        </w:r>
        <w:r w:rsidR="001E5F06">
          <w:t xml:space="preserve"> increased to 65.00 MW due to the increment</w:t>
        </w:r>
        <w:r w:rsidR="001E5F06" w:rsidRPr="001E5F06">
          <w:t xml:space="preserve"> in gross head </w:t>
        </w:r>
        <w:r w:rsidR="001E5F06">
          <w:t>by</w:t>
        </w:r>
        <w:r w:rsidR="001E5F06" w:rsidRPr="001E5F06">
          <w:t xml:space="preserve"> 65m.</w:t>
        </w:r>
      </w:ins>
      <w:ins w:id="18908" w:author="Kumar Baral" w:date="2022-12-13T14:18:00Z">
        <w:r w:rsidR="001E5F06">
          <w:t xml:space="preserve"> </w:t>
        </w:r>
      </w:ins>
      <w:ins w:id="18909" w:author="Windows User" w:date="2022-12-12T20:53:00Z">
        <w:del w:id="18910" w:author="Kumar Baral" w:date="2022-12-13T13:57:00Z">
          <w:r w:rsidR="00CC7437" w:rsidDel="008A2C2F">
            <w:delText>The</w:delText>
          </w:r>
        </w:del>
        <w:del w:id="18911" w:author="Kumar Baral" w:date="2022-12-13T14:17:00Z">
          <w:r w:rsidR="00CC7437" w:rsidDel="001E5F06">
            <w:delText xml:space="preserve"> installed capacity</w:delText>
          </w:r>
        </w:del>
        <w:del w:id="18912" w:author="Kumar Baral" w:date="2022-12-13T14:16:00Z">
          <w:r w:rsidR="00CC7437" w:rsidDel="001E5F06">
            <w:delText xml:space="preserve"> </w:delText>
          </w:r>
        </w:del>
      </w:ins>
      <w:ins w:id="18913" w:author="Windows User" w:date="2022-12-12T20:54:00Z">
        <w:del w:id="18914" w:author="Kumar Baral" w:date="2022-12-13T13:57:00Z">
          <w:r w:rsidR="00CC7437" w:rsidDel="008A2C2F">
            <w:delText>of the plant</w:delText>
          </w:r>
        </w:del>
      </w:ins>
      <w:ins w:id="18915" w:author="Windows User" w:date="2022-12-12T20:53:00Z">
        <w:del w:id="18916" w:author="Kumar Baral" w:date="2022-12-13T13:57:00Z">
          <w:r w:rsidR="00CC7437" w:rsidDel="008A2C2F">
            <w:delText xml:space="preserve"> is </w:delText>
          </w:r>
        </w:del>
      </w:ins>
      <w:ins w:id="18917" w:author="Windows User" w:date="2022-12-12T20:59:00Z">
        <w:del w:id="18918" w:author="Kumar Baral" w:date="2022-12-13T13:57:00Z">
          <w:r w:rsidR="00074BDA" w:rsidDel="008A2C2F">
            <w:delText xml:space="preserve">found to </w:delText>
          </w:r>
        </w:del>
        <w:del w:id="18919" w:author="Kumar Baral" w:date="2022-12-13T14:17:00Z">
          <w:r w:rsidR="00074BDA" w:rsidDel="001E5F06">
            <w:delText xml:space="preserve">be </w:delText>
          </w:r>
        </w:del>
      </w:ins>
      <w:ins w:id="18920" w:author="Windows User" w:date="2022-12-12T20:53:00Z">
        <w:del w:id="18921" w:author="Kumar Baral" w:date="2022-12-13T14:17:00Z">
          <w:r w:rsidR="00CC7437" w:rsidDel="001E5F06">
            <w:delText>65.00 MW.</w:delText>
          </w:r>
          <w:r w:rsidR="00CC7437" w:rsidRPr="006238CC" w:rsidDel="001E5F06">
            <w:delText xml:space="preserve"> </w:delText>
          </w:r>
        </w:del>
      </w:ins>
      <w:ins w:id="18922" w:author="Kumar Baral" w:date="2022-12-13T13:59:00Z">
        <w:r w:rsidR="003800FE">
          <w:t>The total energy is found to be 380.24 GWh</w:t>
        </w:r>
      </w:ins>
      <w:ins w:id="18923" w:author="Kumar Baral" w:date="2022-12-13T14:03:00Z">
        <w:r w:rsidR="003800FE">
          <w:t xml:space="preserve"> per year</w:t>
        </w:r>
      </w:ins>
      <w:ins w:id="18924" w:author="Kumar Baral" w:date="2022-12-13T13:59:00Z">
        <w:r w:rsidR="003800FE">
          <w:t xml:space="preserve">. Out of </w:t>
        </w:r>
      </w:ins>
      <w:ins w:id="18925" w:author="Kumar Baral" w:date="2022-12-13T14:18:00Z">
        <w:r w:rsidR="001E5F06">
          <w:t xml:space="preserve">the </w:t>
        </w:r>
      </w:ins>
      <w:ins w:id="18926" w:author="Kumar Baral" w:date="2022-12-13T13:59:00Z">
        <w:r w:rsidR="003800FE">
          <w:t xml:space="preserve">total </w:t>
        </w:r>
      </w:ins>
      <w:ins w:id="18927" w:author="Kumar Baral" w:date="2022-12-13T14:00:00Z">
        <w:r w:rsidR="003800FE">
          <w:t>energy</w:t>
        </w:r>
      </w:ins>
      <w:ins w:id="18928" w:author="Kumar Baral" w:date="2022-12-13T13:59:00Z">
        <w:r w:rsidR="003800FE">
          <w:t>,</w:t>
        </w:r>
      </w:ins>
      <w:ins w:id="18929" w:author="Kumar Baral" w:date="2022-12-13T14:00:00Z">
        <w:r w:rsidR="003800FE">
          <w:t xml:space="preserve"> </w:t>
        </w:r>
      </w:ins>
      <w:ins w:id="18930" w:author="Kumar Baral" w:date="2022-12-13T14:18:00Z">
        <w:r w:rsidR="001E5F06">
          <w:t xml:space="preserve">the </w:t>
        </w:r>
      </w:ins>
      <w:ins w:id="18931" w:author="Windows User" w:date="2022-12-12T20:54:00Z">
        <w:del w:id="18932" w:author="Kumar Baral" w:date="2022-12-13T14:00:00Z">
          <w:r w:rsidR="00CC7437" w:rsidDel="003800FE">
            <w:delText xml:space="preserve">The total </w:delText>
          </w:r>
        </w:del>
        <w:r w:rsidR="00CC7437">
          <w:t xml:space="preserve">dry </w:t>
        </w:r>
        <w:del w:id="18933" w:author="Kumar Baral" w:date="2022-12-13T14:00:00Z">
          <w:r w:rsidR="00CC7437" w:rsidDel="003800FE">
            <w:delText xml:space="preserve">and wet </w:delText>
          </w:r>
        </w:del>
        <w:r w:rsidR="00CC7437">
          <w:t xml:space="preserve">energy is </w:t>
        </w:r>
      </w:ins>
      <w:ins w:id="18934" w:author="Windows User" w:date="2022-12-12T21:01:00Z">
        <w:r w:rsidR="00074BDA">
          <w:t xml:space="preserve">determined </w:t>
        </w:r>
      </w:ins>
      <w:ins w:id="18935" w:author="Windows User" w:date="2022-12-12T20:54:00Z">
        <w:r w:rsidR="00CC7437">
          <w:t>to be 118.67 GWh</w:t>
        </w:r>
      </w:ins>
      <w:ins w:id="18936" w:author="Kumar Baral" w:date="2022-12-13T14:01:00Z">
        <w:r w:rsidR="003800FE">
          <w:t xml:space="preserve"> (31.21 %)</w:t>
        </w:r>
      </w:ins>
      <w:ins w:id="18937" w:author="Windows User" w:date="2022-12-12T20:54:00Z">
        <w:r w:rsidR="00CC7437">
          <w:t xml:space="preserve"> </w:t>
        </w:r>
        <w:del w:id="18938" w:author="Kumar Baral" w:date="2022-12-13T14:00:00Z">
          <w:r w:rsidR="00CC7437" w:rsidDel="003800FE">
            <w:delText>and</w:delText>
          </w:r>
        </w:del>
      </w:ins>
      <w:ins w:id="18939" w:author="Kumar Baral" w:date="2022-12-13T14:00:00Z">
        <w:r w:rsidR="003800FE">
          <w:t xml:space="preserve">whereas </w:t>
        </w:r>
      </w:ins>
      <w:ins w:id="18940" w:author="Kumar Baral" w:date="2022-12-13T14:18:00Z">
        <w:r w:rsidR="001E5F06">
          <w:t xml:space="preserve">the </w:t>
        </w:r>
      </w:ins>
      <w:ins w:id="18941" w:author="Kumar Baral" w:date="2022-12-13T14:00:00Z">
        <w:r w:rsidR="003800FE">
          <w:t>wet season energy is</w:t>
        </w:r>
      </w:ins>
      <w:ins w:id="18942" w:author="Windows User" w:date="2022-12-12T20:54:00Z">
        <w:r w:rsidR="00CC7437">
          <w:t xml:space="preserve"> 261.57 GWh</w:t>
        </w:r>
      </w:ins>
      <w:ins w:id="18943" w:author="Kumar Baral" w:date="2022-12-13T14:01:00Z">
        <w:r w:rsidR="003800FE">
          <w:t xml:space="preserve"> (68.79%)</w:t>
        </w:r>
      </w:ins>
      <w:ins w:id="18944" w:author="Windows User" w:date="2022-12-12T21:01:00Z">
        <w:del w:id="18945" w:author="Kumar Baral" w:date="2022-12-13T14:02:00Z">
          <w:r w:rsidR="00074BDA" w:rsidDel="003800FE">
            <w:delText xml:space="preserve"> </w:delText>
          </w:r>
        </w:del>
        <w:del w:id="18946" w:author="Kumar Baral" w:date="2022-12-13T14:00:00Z">
          <w:r w:rsidR="00074BDA" w:rsidDel="003800FE">
            <w:delText>respectively</w:delText>
          </w:r>
        </w:del>
      </w:ins>
      <w:ins w:id="18947" w:author="Windows User" w:date="2022-12-12T20:55:00Z">
        <w:del w:id="18948" w:author="Kumar Baral" w:date="2022-12-13T14:02:00Z">
          <w:r w:rsidR="00CC7437" w:rsidDel="003800FE">
            <w:delText>.</w:delText>
          </w:r>
        </w:del>
        <w:del w:id="18949" w:author="Kumar Baral" w:date="2022-12-13T14:01:00Z">
          <w:r w:rsidR="00CC7437" w:rsidDel="003800FE">
            <w:delText xml:space="preserve"> </w:delText>
          </w:r>
        </w:del>
        <w:del w:id="18950" w:author="Kumar Baral" w:date="2022-12-13T14:00:00Z">
          <w:r w:rsidR="00CC7437" w:rsidDel="003800FE">
            <w:delText>Out of total energy generated,</w:delText>
          </w:r>
        </w:del>
        <w:del w:id="18951" w:author="Kumar Baral" w:date="2022-12-13T14:01:00Z">
          <w:r w:rsidR="00CC7437" w:rsidDel="003800FE">
            <w:delText xml:space="preserve"> dry</w:delText>
          </w:r>
        </w:del>
        <w:del w:id="18952" w:author="Kumar Baral" w:date="2022-12-13T14:02:00Z">
          <w:r w:rsidR="00CC7437" w:rsidDel="003800FE">
            <w:delText xml:space="preserve"> energy is </w:delText>
          </w:r>
        </w:del>
      </w:ins>
      <w:ins w:id="18953" w:author="Windows User" w:date="2022-12-12T20:56:00Z">
        <w:del w:id="18954" w:author="Kumar Baral" w:date="2022-12-13T14:02:00Z">
          <w:r w:rsidR="00CC7437" w:rsidDel="003800FE">
            <w:delText>31.21% and wet energy is 68.79%</w:delText>
          </w:r>
        </w:del>
        <w:r w:rsidR="00CC7437">
          <w:t>.</w:t>
        </w:r>
      </w:ins>
      <w:ins w:id="18955" w:author="Kumar Baral" w:date="2022-12-13T14:02:00Z">
        <w:r w:rsidR="003800FE">
          <w:t xml:space="preserve"> </w:t>
        </w:r>
      </w:ins>
      <w:ins w:id="18956" w:author="Windows User" w:date="2022-12-12T20:56:00Z">
        <w:del w:id="18957" w:author="Kumar Baral" w:date="2022-12-13T14:02:00Z">
          <w:r w:rsidR="00CC7437" w:rsidDel="003800FE">
            <w:delText xml:space="preserve"> </w:delText>
          </w:r>
        </w:del>
        <w:r w:rsidR="00CC7437">
          <w:t xml:space="preserve">This ensures </w:t>
        </w:r>
      </w:ins>
      <w:ins w:id="18958" w:author="Windows User" w:date="2022-12-12T21:03:00Z">
        <w:r w:rsidR="00074BDA">
          <w:t xml:space="preserve">that </w:t>
        </w:r>
      </w:ins>
      <w:ins w:id="18959" w:author="Windows User" w:date="2022-12-12T20:56:00Z">
        <w:r w:rsidR="00CC7437">
          <w:t xml:space="preserve">the </w:t>
        </w:r>
      </w:ins>
      <w:ins w:id="18960" w:author="Windows User" w:date="2022-12-12T21:03:00Z">
        <w:r w:rsidR="00074BDA">
          <w:t>proportion</w:t>
        </w:r>
      </w:ins>
      <w:ins w:id="18961" w:author="Windows User" w:date="2022-12-12T20:56:00Z">
        <w:r w:rsidR="00CC7437">
          <w:t xml:space="preserve"> of dry </w:t>
        </w:r>
      </w:ins>
      <w:ins w:id="18962" w:author="Windows User" w:date="2022-12-12T21:03:00Z">
        <w:r w:rsidR="00074BDA">
          <w:t>to</w:t>
        </w:r>
      </w:ins>
      <w:ins w:id="18963" w:author="Windows User" w:date="2022-12-12T20:56:00Z">
        <w:r w:rsidR="00CC7437">
          <w:t xml:space="preserve"> wet energy is maintain</w:t>
        </w:r>
      </w:ins>
      <w:ins w:id="18964" w:author="Windows User" w:date="2022-12-12T20:58:00Z">
        <w:r w:rsidR="00CC7437">
          <w:t>ed</w:t>
        </w:r>
      </w:ins>
      <w:ins w:id="18965" w:author="Windows User" w:date="2022-12-12T20:56:00Z">
        <w:r w:rsidR="00CC7437">
          <w:t xml:space="preserve"> as 30:70.</w:t>
        </w:r>
      </w:ins>
      <w:del w:id="18966" w:author="Windows User" w:date="2022-12-12T20:57:00Z">
        <w:r w:rsidDel="00CC7437">
          <w:delText>to maintain 30:70 dry and wet energy ratio and to generate</w:delText>
        </w:r>
        <w:r w:rsidRPr="006238CC" w:rsidDel="00CC7437">
          <w:delText xml:space="preserve"> the </w:delText>
        </w:r>
        <w:r w:rsidDel="00CC7437">
          <w:delText xml:space="preserve">maximum possible plant </w:delText>
        </w:r>
        <w:r w:rsidRPr="006238CC" w:rsidDel="00CC7437">
          <w:delText>capacity</w:delText>
        </w:r>
        <w:r w:rsidDel="00CC7437">
          <w:delText>.</w:delText>
        </w:r>
      </w:del>
      <w:r>
        <w:t xml:space="preserve"> </w:t>
      </w:r>
      <w:del w:id="18967" w:author="Windows User" w:date="2022-12-12T20:53:00Z">
        <w:r w:rsidDel="00CC7437">
          <w:delText>The installed capacity as per this energy calculation is 6</w:delText>
        </w:r>
      </w:del>
      <w:del w:id="18968" w:author="Windows User" w:date="2022-12-12T20:48:00Z">
        <w:r w:rsidDel="004E2007">
          <w:delText xml:space="preserve">4.70 </w:delText>
        </w:r>
      </w:del>
      <w:del w:id="18969" w:author="Windows User" w:date="2022-12-12T20:53:00Z">
        <w:r w:rsidDel="00CC7437">
          <w:delText>MW.</w:delText>
        </w:r>
        <w:r w:rsidRPr="006238CC" w:rsidDel="00CC7437">
          <w:delText xml:space="preserve"> </w:delText>
        </w:r>
      </w:del>
      <w:del w:id="18970" w:author="Windows User" w:date="2022-12-12T20:48:00Z">
        <w:r w:rsidDel="004E2007">
          <w:delText>In case, higher flow is available</w:delText>
        </w:r>
        <w:r w:rsidR="005679A4" w:rsidDel="004E2007">
          <w:delText xml:space="preserve"> as in the PPA</w:delText>
        </w:r>
        <w:r w:rsidDel="004E2007">
          <w:delText xml:space="preserve"> and there is the possibility to supplement wet energy,</w:delText>
        </w:r>
        <w:r w:rsidR="0065063C" w:rsidDel="004E2007">
          <w:delText xml:space="preserve"> </w:delText>
        </w:r>
        <w:r w:rsidR="0042297A" w:rsidDel="004E2007">
          <w:delText xml:space="preserve">it is recommended that </w:delText>
        </w:r>
        <w:r w:rsidDel="004E2007">
          <w:delText xml:space="preserve">the </w:delText>
        </w:r>
        <w:r w:rsidR="0042297A" w:rsidDel="004E2007">
          <w:delText xml:space="preserve">installed </w:delText>
        </w:r>
        <w:r w:rsidDel="004E2007">
          <w:delText xml:space="preserve">plant capacity </w:delText>
        </w:r>
        <w:r w:rsidR="0042297A" w:rsidDel="004E2007">
          <w:delText>be taken as</w:delText>
        </w:r>
        <w:r w:rsidRPr="006238CC" w:rsidDel="004E2007">
          <w:delText xml:space="preserve"> 65 MW</w:delText>
        </w:r>
        <w:r w:rsidR="0065063C" w:rsidDel="004E2007">
          <w:delText xml:space="preserve"> if this scenario is selected</w:delText>
        </w:r>
        <w:r w:rsidRPr="006238CC" w:rsidDel="004E2007">
          <w:delText>.</w:delText>
        </w:r>
        <w:r w:rsidDel="004E2007">
          <w:delText xml:space="preserve"> </w:delText>
        </w:r>
      </w:del>
      <w:del w:id="18971" w:author="Windows User" w:date="2022-12-12T20:53:00Z">
        <w:r w:rsidDel="00CC7437">
          <w:delText>Also, in the long run, there might be certain drop in the plant efficiency and increment in outages. In this case, to generate the same capacity i.e., 65 MW, the discharge upto 12.5 m</w:delText>
        </w:r>
        <w:r w:rsidRPr="00DC214A" w:rsidDel="00CC7437">
          <w:rPr>
            <w:vertAlign w:val="superscript"/>
          </w:rPr>
          <w:delText>3</w:delText>
        </w:r>
        <w:r w:rsidDel="00CC7437">
          <w:delText>/s could be required, hence, the turbine capacity should be designed to withdraw the design discharge of 12.5 m</w:delText>
        </w:r>
        <w:r w:rsidRPr="00DC214A" w:rsidDel="00CC7437">
          <w:rPr>
            <w:vertAlign w:val="superscript"/>
          </w:rPr>
          <w:delText>3</w:delText>
        </w:r>
        <w:r w:rsidDel="00CC7437">
          <w:delText>/s</w:delText>
        </w:r>
        <w:r w:rsidR="00C54F8D" w:rsidDel="00CC7437">
          <w:delText>.</w:delText>
        </w:r>
      </w:del>
    </w:p>
    <w:p w14:paraId="1CB3AA47" w14:textId="25923B15" w:rsidR="00CC7437" w:rsidRPr="008A2C2F" w:rsidDel="001E5F06" w:rsidRDefault="00074BDA" w:rsidP="00CC7437">
      <w:pPr>
        <w:rPr>
          <w:ins w:id="18972" w:author="Windows User" w:date="2022-12-12T20:50:00Z"/>
          <w:del w:id="18973" w:author="Kumar Baral" w:date="2022-12-13T14:15:00Z"/>
          <w:szCs w:val="22"/>
          <w:rPrChange w:id="18974" w:author="Kumar Baral" w:date="2022-12-13T13:54:00Z">
            <w:rPr>
              <w:ins w:id="18975" w:author="Windows User" w:date="2022-12-12T20:50:00Z"/>
              <w:del w:id="18976" w:author="Kumar Baral" w:date="2022-12-13T14:15:00Z"/>
              <w:szCs w:val="22"/>
              <w:highlight w:val="green"/>
            </w:rPr>
          </w:rPrChange>
        </w:rPr>
      </w:pPr>
      <w:ins w:id="18977" w:author="Windows User" w:date="2022-12-12T21:04:00Z">
        <w:del w:id="18978" w:author="Kumar Baral" w:date="2022-12-13T14:15:00Z">
          <w:r w:rsidRPr="008A2C2F" w:rsidDel="001E5F06">
            <w:rPr>
              <w:szCs w:val="22"/>
              <w:rPrChange w:id="18979" w:author="Kumar Baral" w:date="2022-12-13T13:54:00Z">
                <w:rPr>
                  <w:szCs w:val="22"/>
                  <w:highlight w:val="green"/>
                </w:rPr>
              </w:rPrChange>
            </w:rPr>
            <w:delText xml:space="preserve">As per the PPA </w:delText>
          </w:r>
        </w:del>
        <w:del w:id="18980" w:author="Kumar Baral" w:date="2022-12-13T09:33:00Z">
          <w:r w:rsidRPr="008A2C2F" w:rsidDel="009F3BAE">
            <w:rPr>
              <w:szCs w:val="22"/>
              <w:rPrChange w:id="18981" w:author="Kumar Baral" w:date="2022-12-13T13:54:00Z">
                <w:rPr>
                  <w:szCs w:val="22"/>
                  <w:highlight w:val="green"/>
                </w:rPr>
              </w:rPrChange>
            </w:rPr>
            <w:delText>performed before</w:delText>
          </w:r>
        </w:del>
        <w:del w:id="18982" w:author="Kumar Baral" w:date="2022-12-13T14:15:00Z">
          <w:r w:rsidRPr="008A2C2F" w:rsidDel="001E5F06">
            <w:rPr>
              <w:szCs w:val="22"/>
              <w:rPrChange w:id="18983" w:author="Kumar Baral" w:date="2022-12-13T13:54:00Z">
                <w:rPr>
                  <w:szCs w:val="22"/>
                  <w:highlight w:val="green"/>
                </w:rPr>
              </w:rPrChange>
            </w:rPr>
            <w:delText xml:space="preserve">, </w:delText>
          </w:r>
        </w:del>
      </w:ins>
      <w:ins w:id="18984" w:author="Windows User" w:date="2022-12-12T20:50:00Z">
        <w:del w:id="18985" w:author="Kumar Baral" w:date="2022-12-13T14:15:00Z">
          <w:r w:rsidRPr="008A2C2F" w:rsidDel="001E5F06">
            <w:rPr>
              <w:szCs w:val="22"/>
              <w:rPrChange w:id="18986" w:author="Kumar Baral" w:date="2022-12-13T13:54:00Z">
                <w:rPr>
                  <w:szCs w:val="22"/>
                  <w:highlight w:val="green"/>
                </w:rPr>
              </w:rPrChange>
            </w:rPr>
            <w:delText>t</w:delText>
          </w:r>
          <w:r w:rsidR="00CC7437" w:rsidRPr="008A2C2F" w:rsidDel="001E5F06">
            <w:rPr>
              <w:szCs w:val="22"/>
              <w:rPrChange w:id="18987" w:author="Kumar Baral" w:date="2022-12-13T13:54:00Z">
                <w:rPr>
                  <w:szCs w:val="22"/>
                  <w:highlight w:val="green"/>
                </w:rPr>
              </w:rPrChange>
            </w:rPr>
            <w:delText xml:space="preserve">he total dry and wet season energy generated </w:delText>
          </w:r>
        </w:del>
      </w:ins>
      <w:ins w:id="18988" w:author="Windows User" w:date="2022-12-12T21:04:00Z">
        <w:del w:id="18989" w:author="Kumar Baral" w:date="2022-12-13T14:15:00Z">
          <w:r w:rsidRPr="008A2C2F" w:rsidDel="001E5F06">
            <w:rPr>
              <w:szCs w:val="22"/>
              <w:rPrChange w:id="18990" w:author="Kumar Baral" w:date="2022-12-13T13:54:00Z">
                <w:rPr>
                  <w:szCs w:val="22"/>
                  <w:highlight w:val="green"/>
                </w:rPr>
              </w:rPrChange>
            </w:rPr>
            <w:delText>is</w:delText>
          </w:r>
        </w:del>
      </w:ins>
      <w:ins w:id="18991" w:author="Windows User" w:date="2022-12-12T20:50:00Z">
        <w:del w:id="18992" w:author="Kumar Baral" w:date="2022-12-13T14:15:00Z">
          <w:r w:rsidR="00CC7437" w:rsidRPr="008A2C2F" w:rsidDel="001E5F06">
            <w:rPr>
              <w:szCs w:val="22"/>
              <w:rPrChange w:id="18993" w:author="Kumar Baral" w:date="2022-12-13T13:54:00Z">
                <w:rPr>
                  <w:szCs w:val="22"/>
                  <w:highlight w:val="green"/>
                </w:rPr>
              </w:rPrChange>
            </w:rPr>
            <w:delText xml:space="preserve"> </w:delText>
          </w:r>
        </w:del>
        <w:del w:id="18994" w:author="Kumar Baral" w:date="2022-12-13T13:53:00Z">
          <w:r w:rsidR="00CC7437" w:rsidRPr="008A2C2F" w:rsidDel="008A2C2F">
            <w:rPr>
              <w:rFonts w:cs="Arial"/>
              <w:bCs/>
              <w:color w:val="000000"/>
              <w:szCs w:val="22"/>
              <w:rPrChange w:id="18995" w:author="Kumar Baral" w:date="2022-12-13T13:54:00Z">
                <w:rPr>
                  <w:rFonts w:cs="Arial"/>
                  <w:bCs/>
                  <w:color w:val="000000"/>
                  <w:szCs w:val="22"/>
                  <w:highlight w:val="green"/>
                </w:rPr>
              </w:rPrChange>
            </w:rPr>
            <w:delText>110.29</w:delText>
          </w:r>
        </w:del>
        <w:del w:id="18996" w:author="Kumar Baral" w:date="2022-12-13T14:15:00Z">
          <w:r w:rsidR="00CC7437" w:rsidRPr="008A2C2F" w:rsidDel="001E5F06">
            <w:rPr>
              <w:rFonts w:cs="Arial"/>
              <w:bCs/>
              <w:color w:val="000000"/>
              <w:szCs w:val="22"/>
              <w:rPrChange w:id="18997" w:author="Kumar Baral" w:date="2022-12-13T13:54:00Z">
                <w:rPr>
                  <w:rFonts w:cs="Arial"/>
                  <w:bCs/>
                  <w:color w:val="000000"/>
                  <w:szCs w:val="22"/>
                  <w:highlight w:val="green"/>
                </w:rPr>
              </w:rPrChange>
            </w:rPr>
            <w:delText xml:space="preserve"> </w:delText>
          </w:r>
          <w:r w:rsidR="00CC7437" w:rsidRPr="008A2C2F" w:rsidDel="001E5F06">
            <w:rPr>
              <w:szCs w:val="22"/>
              <w:rPrChange w:id="18998" w:author="Kumar Baral" w:date="2022-12-13T13:54:00Z">
                <w:rPr>
                  <w:szCs w:val="22"/>
                  <w:highlight w:val="green"/>
                </w:rPr>
              </w:rPrChange>
            </w:rPr>
            <w:delText>GWh and</w:delText>
          </w:r>
          <w:r w:rsidR="00CC7437" w:rsidRPr="008A2C2F" w:rsidDel="001E5F06">
            <w:rPr>
              <w:rFonts w:cs="Arial"/>
              <w:bCs/>
              <w:color w:val="000000"/>
              <w:szCs w:val="22"/>
              <w:rPrChange w:id="18999" w:author="Kumar Baral" w:date="2022-12-13T13:54:00Z">
                <w:rPr>
                  <w:rFonts w:cs="Arial"/>
                  <w:bCs/>
                  <w:color w:val="000000"/>
                  <w:szCs w:val="22"/>
                  <w:highlight w:val="green"/>
                </w:rPr>
              </w:rPrChange>
            </w:rPr>
            <w:delText xml:space="preserve"> 232.</w:delText>
          </w:r>
        </w:del>
        <w:del w:id="19000" w:author="Kumar Baral" w:date="2022-12-13T13:53:00Z">
          <w:r w:rsidR="00CC7437" w:rsidRPr="008A2C2F" w:rsidDel="008A2C2F">
            <w:rPr>
              <w:rFonts w:cs="Arial"/>
              <w:bCs/>
              <w:color w:val="000000"/>
              <w:szCs w:val="22"/>
              <w:rPrChange w:id="19001" w:author="Kumar Baral" w:date="2022-12-13T13:54:00Z">
                <w:rPr>
                  <w:rFonts w:cs="Arial"/>
                  <w:bCs/>
                  <w:color w:val="000000"/>
                  <w:szCs w:val="22"/>
                  <w:highlight w:val="green"/>
                </w:rPr>
              </w:rPrChange>
            </w:rPr>
            <w:delText>3</w:delText>
          </w:r>
        </w:del>
        <w:del w:id="19002" w:author="Kumar Baral" w:date="2022-12-13T14:15:00Z">
          <w:r w:rsidR="00CC7437" w:rsidRPr="008A2C2F" w:rsidDel="001E5F06">
            <w:rPr>
              <w:rFonts w:cs="Arial"/>
              <w:bCs/>
              <w:color w:val="000000"/>
              <w:szCs w:val="22"/>
              <w:rPrChange w:id="19003" w:author="Kumar Baral" w:date="2022-12-13T13:54:00Z">
                <w:rPr>
                  <w:rFonts w:cs="Arial"/>
                  <w:bCs/>
                  <w:color w:val="000000"/>
                  <w:szCs w:val="22"/>
                  <w:highlight w:val="green"/>
                </w:rPr>
              </w:rPrChange>
            </w:rPr>
            <w:delText xml:space="preserve">8 </w:delText>
          </w:r>
          <w:r w:rsidR="00CC7437" w:rsidRPr="008A2C2F" w:rsidDel="001E5F06">
            <w:rPr>
              <w:szCs w:val="22"/>
              <w:rPrChange w:id="19004" w:author="Kumar Baral" w:date="2022-12-13T13:54:00Z">
                <w:rPr>
                  <w:szCs w:val="22"/>
                  <w:highlight w:val="green"/>
                </w:rPr>
              </w:rPrChange>
            </w:rPr>
            <w:delText>GWh per year respectively.</w:delText>
          </w:r>
          <w:r w:rsidRPr="008A2C2F" w:rsidDel="001E5F06">
            <w:rPr>
              <w:szCs w:val="22"/>
              <w:rPrChange w:id="19005" w:author="Kumar Baral" w:date="2022-12-13T13:54:00Z">
                <w:rPr>
                  <w:szCs w:val="22"/>
                  <w:highlight w:val="green"/>
                </w:rPr>
              </w:rPrChange>
            </w:rPr>
            <w:delText xml:space="preserve"> Also,</w:delText>
          </w:r>
          <w:r w:rsidR="00CC7437" w:rsidRPr="008A2C2F" w:rsidDel="001E5F06">
            <w:rPr>
              <w:szCs w:val="22"/>
              <w:rPrChange w:id="19006" w:author="Kumar Baral" w:date="2022-12-13T13:54:00Z">
                <w:rPr>
                  <w:szCs w:val="22"/>
                  <w:highlight w:val="green"/>
                </w:rPr>
              </w:rPrChange>
            </w:rPr>
            <w:delText xml:space="preserve"> the total </w:delText>
          </w:r>
        </w:del>
        <w:del w:id="19007" w:author="Kumar Baral" w:date="2022-12-13T13:53:00Z">
          <w:r w:rsidR="00CC7437" w:rsidRPr="008A2C2F" w:rsidDel="008A2C2F">
            <w:rPr>
              <w:szCs w:val="22"/>
              <w:rPrChange w:id="19008" w:author="Kumar Baral" w:date="2022-12-13T13:54:00Z">
                <w:rPr>
                  <w:szCs w:val="22"/>
                  <w:highlight w:val="green"/>
                </w:rPr>
              </w:rPrChange>
            </w:rPr>
            <w:delText xml:space="preserve">dry and wet season saleable energy </w:delText>
          </w:r>
        </w:del>
      </w:ins>
      <w:ins w:id="19009" w:author="Windows User" w:date="2022-12-12T21:04:00Z">
        <w:del w:id="19010" w:author="Kumar Baral" w:date="2022-12-13T13:53:00Z">
          <w:r w:rsidRPr="008A2C2F" w:rsidDel="008A2C2F">
            <w:rPr>
              <w:szCs w:val="22"/>
              <w:rPrChange w:id="19011" w:author="Kumar Baral" w:date="2022-12-13T13:54:00Z">
                <w:rPr>
                  <w:szCs w:val="22"/>
                  <w:highlight w:val="green"/>
                </w:rPr>
              </w:rPrChange>
            </w:rPr>
            <w:delText>is</w:delText>
          </w:r>
        </w:del>
      </w:ins>
      <w:ins w:id="19012" w:author="Windows User" w:date="2022-12-12T20:50:00Z">
        <w:del w:id="19013" w:author="Kumar Baral" w:date="2022-12-13T13:53:00Z">
          <w:r w:rsidR="00CC7437" w:rsidRPr="008A2C2F" w:rsidDel="008A2C2F">
            <w:rPr>
              <w:szCs w:val="22"/>
              <w:rPrChange w:id="19014" w:author="Kumar Baral" w:date="2022-12-13T13:54:00Z">
                <w:rPr>
                  <w:szCs w:val="22"/>
                  <w:highlight w:val="green"/>
                </w:rPr>
              </w:rPrChange>
            </w:rPr>
            <w:delText xml:space="preserve"> 101.43 Wh and 230.80</w:delText>
          </w:r>
        </w:del>
        <w:del w:id="19015" w:author="Kumar Baral" w:date="2022-12-13T14:15:00Z">
          <w:r w:rsidR="00CC7437" w:rsidRPr="008A2C2F" w:rsidDel="001E5F06">
            <w:rPr>
              <w:szCs w:val="22"/>
              <w:rPrChange w:id="19016" w:author="Kumar Baral" w:date="2022-12-13T13:54:00Z">
                <w:rPr>
                  <w:szCs w:val="22"/>
                  <w:highlight w:val="green"/>
                </w:rPr>
              </w:rPrChange>
            </w:rPr>
            <w:delText xml:space="preserve"> GWh respectively.</w:delText>
          </w:r>
        </w:del>
      </w:ins>
    </w:p>
    <w:p w14:paraId="50C9405D" w14:textId="77777777" w:rsidR="00CC7437" w:rsidRDefault="00CC7437" w:rsidP="006F6210"/>
    <w:p w14:paraId="68E8F783" w14:textId="44F99302" w:rsidR="00C54F8D" w:rsidDel="00CC7437" w:rsidRDefault="00C54F8D" w:rsidP="006F6210">
      <w:pPr>
        <w:rPr>
          <w:del w:id="19017" w:author="Windows User" w:date="2022-12-12T20:50:00Z"/>
        </w:rPr>
      </w:pPr>
      <w:del w:id="19018" w:author="Windows User" w:date="2022-12-12T20:50:00Z">
        <w:r w:rsidDel="00CC7437">
          <w:delText>From the above calculation it is also clear</w:delText>
        </w:r>
        <w:r w:rsidR="002042B5" w:rsidDel="00CC7437">
          <w:delText xml:space="preserve"> that,</w:delText>
        </w:r>
        <w:r w:rsidDel="00CC7437">
          <w:delText xml:space="preserve"> to generate the same power as in PPA i.e. 57.3 </w:delText>
        </w:r>
        <w:r w:rsidR="005679A4" w:rsidDel="00CC7437">
          <w:delText>MW,</w:delText>
        </w:r>
        <w:r w:rsidDel="00CC7437">
          <w:delText xml:space="preserve"> design discharge of 10.73 m</w:delText>
        </w:r>
        <w:r w:rsidRPr="00C54F8D" w:rsidDel="00CC7437">
          <w:rPr>
            <w:vertAlign w:val="superscript"/>
          </w:rPr>
          <w:delText>3</w:delText>
        </w:r>
        <w:r w:rsidDel="00CC7437">
          <w:delText>/s is required which is less than the PPA design discharge of 12.50 m</w:delText>
        </w:r>
        <w:r w:rsidRPr="00C54F8D" w:rsidDel="00CC7437">
          <w:rPr>
            <w:vertAlign w:val="superscript"/>
          </w:rPr>
          <w:delText>3</w:delText>
        </w:r>
        <w:r w:rsidDel="00CC7437">
          <w:delText>/s</w:delText>
        </w:r>
        <w:r w:rsidR="002042B5" w:rsidDel="00CC7437">
          <w:delText>,</w:delText>
        </w:r>
        <w:r w:rsidDel="00CC7437">
          <w:delText xml:space="preserve"> due to the increase in the net head of the project</w:delText>
        </w:r>
        <w:r w:rsidR="002042B5" w:rsidDel="00CC7437">
          <w:delText>.</w:delText>
        </w:r>
        <w:r w:rsidR="00817661" w:rsidDel="00CC7437">
          <w:delText xml:space="preserve"> However, considering the viability of all the available options, </w:delText>
        </w:r>
        <w:r w:rsidR="00CB1C09" w:rsidDel="00CC7437">
          <w:delText xml:space="preserve">all </w:delText>
        </w:r>
        <w:r w:rsidR="00817661" w:rsidDel="00CC7437">
          <w:delText>the structures are designed with the capacity to withdraw and convey 12.50 m</w:delText>
        </w:r>
        <w:r w:rsidR="00817661" w:rsidRPr="00817661" w:rsidDel="00CC7437">
          <w:rPr>
            <w:vertAlign w:val="superscript"/>
          </w:rPr>
          <w:delText>3</w:delText>
        </w:r>
        <w:r w:rsidR="00817661" w:rsidDel="00CC7437">
          <w:delText>/s during this study</w:delText>
        </w:r>
        <w:r w:rsidR="00030B52" w:rsidDel="00CC7437">
          <w:delText>.</w:delText>
        </w:r>
      </w:del>
    </w:p>
    <w:p w14:paraId="0162EF59" w14:textId="77777777" w:rsidR="0042297A" w:rsidRDefault="0042297A">
      <w:pPr>
        <w:spacing w:before="0" w:after="0" w:line="240" w:lineRule="auto"/>
        <w:jc w:val="left"/>
      </w:pPr>
      <w:r>
        <w:br w:type="page"/>
      </w:r>
    </w:p>
    <w:p w14:paraId="13EB1F2B" w14:textId="77777777" w:rsidR="0085504A" w:rsidRPr="0085504A" w:rsidRDefault="0085504A" w:rsidP="0085504A">
      <w:pPr>
        <w:pStyle w:val="Heading1"/>
      </w:pPr>
      <w:bookmarkStart w:id="19019" w:name="_Toc528829612"/>
      <w:bookmarkStart w:id="19020" w:name="_Toc121834640"/>
      <w:r w:rsidRPr="0085504A">
        <w:lastRenderedPageBreak/>
        <w:t>CONSTRUCTION PLANNING AND SCHEDULING</w:t>
      </w:r>
      <w:bookmarkEnd w:id="19019"/>
      <w:bookmarkEnd w:id="19020"/>
    </w:p>
    <w:p w14:paraId="3E1760D4" w14:textId="77777777" w:rsidR="0085504A" w:rsidRPr="0085504A" w:rsidRDefault="0085504A" w:rsidP="001F4328">
      <w:pPr>
        <w:pStyle w:val="Heading2"/>
      </w:pPr>
      <w:bookmarkStart w:id="19021" w:name="_Toc144192397"/>
      <w:bookmarkStart w:id="19022" w:name="_Toc180221948"/>
      <w:bookmarkStart w:id="19023" w:name="_Toc239404644"/>
      <w:bookmarkStart w:id="19024" w:name="_Toc348430180"/>
      <w:bookmarkStart w:id="19025" w:name="_Toc528829613"/>
      <w:bookmarkStart w:id="19026" w:name="_Toc121834641"/>
      <w:r w:rsidRPr="0085504A">
        <w:t>Introduction</w:t>
      </w:r>
      <w:bookmarkEnd w:id="19021"/>
      <w:bookmarkEnd w:id="19022"/>
      <w:bookmarkEnd w:id="19023"/>
      <w:bookmarkEnd w:id="19024"/>
      <w:bookmarkEnd w:id="19025"/>
      <w:bookmarkEnd w:id="19026"/>
    </w:p>
    <w:p w14:paraId="21EA854D" w14:textId="77777777" w:rsidR="0085504A" w:rsidRPr="006D015F" w:rsidRDefault="0085504A" w:rsidP="0085504A">
      <w:r w:rsidRPr="006D015F">
        <w:t xml:space="preserve">This section of the report describes the anticipated construction technology applied for various works and presents a work planning and implementation schedule for the execution of the project. A construction schedule involving major construction activities has been presented included in this chapter. Critical activities as well as milestone have been identified. </w:t>
      </w:r>
    </w:p>
    <w:p w14:paraId="3D089E1C" w14:textId="77777777" w:rsidR="0085504A" w:rsidRPr="006D015F" w:rsidRDefault="0085504A" w:rsidP="0085504A">
      <w:r w:rsidRPr="006D015F">
        <w:t xml:space="preserve">Accessibility to the project site, availability ofconstruction material, potential quarry sites and nearest markets, planned contract packages and their types for the implementation of the project has been for described in this chapter. </w:t>
      </w:r>
    </w:p>
    <w:p w14:paraId="0EA6686C" w14:textId="77777777" w:rsidR="0085504A" w:rsidRPr="006D015F" w:rsidRDefault="0085504A" w:rsidP="0085504A">
      <w:r w:rsidRPr="006D015F">
        <w:t xml:space="preserve">The average length of daylight in the project area is roughly 8 to 10 hours so that surface construction activities have been assumed to extend over the same period.  A margin for time loss due to adverse weather or other unforeseen delaying conditions has been allowed in the adopted production rate. With regard to underground works, proper lighting and ventilation will be required.  </w:t>
      </w:r>
    </w:p>
    <w:p w14:paraId="2100BF51" w14:textId="3A3CA717" w:rsidR="0085504A" w:rsidRPr="006D015F" w:rsidRDefault="0085504A" w:rsidP="0085504A">
      <w:r w:rsidRPr="006D015F">
        <w:t xml:space="preserve">The construction of the project will involve works </w:t>
      </w:r>
      <w:r>
        <w:t xml:space="preserve">fronts </w:t>
      </w:r>
      <w:r w:rsidRPr="006D015F">
        <w:t xml:space="preserve">at </w:t>
      </w:r>
      <w:r>
        <w:t>10</w:t>
      </w:r>
      <w:r w:rsidRPr="006D015F">
        <w:t xml:space="preserve"> sites simultaneously i.e.</w:t>
      </w:r>
      <w:r w:rsidR="00C62800">
        <w:t>,</w:t>
      </w:r>
      <w:r w:rsidRPr="006D015F">
        <w:t xml:space="preserve"> </w:t>
      </w:r>
      <w:r>
        <w:t>one at Myagdi</w:t>
      </w:r>
      <w:r w:rsidRPr="006D015F">
        <w:t xml:space="preserve"> </w:t>
      </w:r>
      <w:r>
        <w:t>H</w:t>
      </w:r>
      <w:r w:rsidRPr="006D015F">
        <w:t>eadworks</w:t>
      </w:r>
      <w:r>
        <w:t>, one at Kunaban Headworks</w:t>
      </w:r>
      <w:r w:rsidRPr="006D015F">
        <w:t xml:space="preserve">, </w:t>
      </w:r>
      <w:r>
        <w:t>one at settling basin area, seven</w:t>
      </w:r>
      <w:r w:rsidRPr="006D015F">
        <w:t xml:space="preserve"> to </w:t>
      </w:r>
      <w:r>
        <w:t>eight</w:t>
      </w:r>
      <w:r w:rsidRPr="006D015F">
        <w:t xml:space="preserve"> at waterway, work at surge shaft and work at powerhouse area. The details of construction activities are presented in </w:t>
      </w:r>
      <w:r w:rsidR="005A3488">
        <w:t xml:space="preserve">the </w:t>
      </w:r>
      <w:r w:rsidRPr="006D015F">
        <w:t xml:space="preserve">construction schedule. </w:t>
      </w:r>
    </w:p>
    <w:p w14:paraId="34B8563A" w14:textId="77777777" w:rsidR="0085504A" w:rsidRPr="0085504A" w:rsidRDefault="0085504A" w:rsidP="001F4328">
      <w:pPr>
        <w:pStyle w:val="Heading2"/>
      </w:pPr>
      <w:bookmarkStart w:id="19027" w:name="_Toc528829614"/>
      <w:bookmarkStart w:id="19028" w:name="_Toc144192400"/>
      <w:bookmarkStart w:id="19029" w:name="_Toc180221952"/>
      <w:bookmarkStart w:id="19030" w:name="_Toc239404647"/>
      <w:bookmarkStart w:id="19031" w:name="_Toc348430181"/>
      <w:bookmarkStart w:id="19032" w:name="_Toc121834642"/>
      <w:r w:rsidRPr="0085504A">
        <w:t>Accessibility</w:t>
      </w:r>
      <w:bookmarkEnd w:id="19027"/>
      <w:bookmarkEnd w:id="19032"/>
    </w:p>
    <w:p w14:paraId="1123A5A0" w14:textId="1F95A9EB" w:rsidR="00900D64" w:rsidRDefault="00900D64" w:rsidP="0085504A">
      <w:r>
        <w:rPr>
          <w:lang w:val="en-GB"/>
        </w:rPr>
        <w:t xml:space="preserve">The project site can be accessed from Kathmandu following Tribhuvan Highway (Muglin), Prithivi Highway (Pokhara), Pokhara/Baglung highway (Baglung) and Maaldhunga-Beni Sadak till Myagdi district headquater - Beni. The road head from Kathmandu to Beni is blacktopped. From Beni, all weathered road leads till Darbang which is the nearest road head to the project site. As per the provided access road report, </w:t>
      </w:r>
      <w:r w:rsidRPr="00690693">
        <w:rPr>
          <w:lang w:val="en-GB"/>
        </w:rPr>
        <w:t xml:space="preserve">about 20 km </w:t>
      </w:r>
      <w:r>
        <w:rPr>
          <w:lang w:val="en-GB"/>
        </w:rPr>
        <w:t xml:space="preserve">road </w:t>
      </w:r>
      <w:r w:rsidRPr="00690693">
        <w:rPr>
          <w:lang w:val="en-GB"/>
        </w:rPr>
        <w:t>from Darbang to powerhouse site is under construction.</w:t>
      </w:r>
      <w:r>
        <w:rPr>
          <w:lang w:val="en-GB"/>
        </w:rPr>
        <w:t xml:space="preserve"> The road passes along Lower Khara, Shivaratri Khola, Upper Khara, Khibang and Jugepani to reach the powerhouse site. A bailey bridge has also been proposed near Khibang. From the powerhouse site, </w:t>
      </w:r>
      <w:r w:rsidRPr="00690693">
        <w:rPr>
          <w:lang w:val="en-GB"/>
        </w:rPr>
        <w:t xml:space="preserve">approximately 8 </w:t>
      </w:r>
      <w:r>
        <w:rPr>
          <w:lang w:val="en-GB"/>
        </w:rPr>
        <w:t>k</w:t>
      </w:r>
      <w:r w:rsidRPr="00690693">
        <w:rPr>
          <w:lang w:val="en-GB"/>
        </w:rPr>
        <w:t xml:space="preserve">m road </w:t>
      </w:r>
      <w:r>
        <w:rPr>
          <w:lang w:val="en-GB"/>
        </w:rPr>
        <w:t>has been designed to reach the headworks site.</w:t>
      </w:r>
    </w:p>
    <w:p w14:paraId="478AE8EA" w14:textId="5AEC234C" w:rsidR="0085504A" w:rsidRPr="006D015F" w:rsidRDefault="0085504A" w:rsidP="0085504A">
      <w:r w:rsidRPr="006D015F">
        <w:t xml:space="preserve">As far as available the sand, aggregates, stones and boulders and clay materials shall be taken from the local resources. Further details of the availability of these construction materials in the project site have been described under </w:t>
      </w:r>
      <w:r w:rsidR="00EC0352">
        <w:rPr>
          <w:b/>
        </w:rPr>
        <w:t>C</w:t>
      </w:r>
      <w:r w:rsidRPr="006D015F">
        <w:rPr>
          <w:b/>
        </w:rPr>
        <w:t xml:space="preserve">hapter </w:t>
      </w:r>
      <w:r w:rsidR="00EC0352">
        <w:rPr>
          <w:b/>
        </w:rPr>
        <w:fldChar w:fldCharType="begin"/>
      </w:r>
      <w:r w:rsidR="00EC0352">
        <w:rPr>
          <w:b/>
        </w:rPr>
        <w:instrText xml:space="preserve"> REF _Ref505852043 \r \h </w:instrText>
      </w:r>
      <w:r w:rsidR="00EC0352">
        <w:rPr>
          <w:b/>
        </w:rPr>
      </w:r>
      <w:r w:rsidR="00EC0352">
        <w:rPr>
          <w:b/>
        </w:rPr>
        <w:fldChar w:fldCharType="separate"/>
      </w:r>
      <w:r w:rsidR="00EA54C4">
        <w:rPr>
          <w:b/>
        </w:rPr>
        <w:t>4</w:t>
      </w:r>
      <w:r w:rsidR="00EC0352">
        <w:rPr>
          <w:b/>
        </w:rPr>
        <w:fldChar w:fldCharType="end"/>
      </w:r>
      <w:r w:rsidRPr="006D015F">
        <w:t xml:space="preserve"> [</w:t>
      </w:r>
      <w:r w:rsidR="00EC0352">
        <w:fldChar w:fldCharType="begin"/>
      </w:r>
      <w:r w:rsidR="00EC0352">
        <w:instrText xml:space="preserve"> REF _Ref505852043 \h </w:instrText>
      </w:r>
      <w:r w:rsidR="00EC0352">
        <w:fldChar w:fldCharType="separate"/>
      </w:r>
      <w:r w:rsidR="00EA54C4" w:rsidRPr="006D015F">
        <w:t>GEOLOGY AND GEOTECHNICAL STUDY</w:t>
      </w:r>
      <w:r w:rsidR="00EC0352">
        <w:fldChar w:fldCharType="end"/>
      </w:r>
      <w:r w:rsidRPr="006D015F">
        <w:t xml:space="preserve">] of this report. Considering the requirement of bulk quantity, cement and steel reinforcement will have to </w:t>
      </w:r>
      <w:r w:rsidR="00B275C9">
        <w:t xml:space="preserve">be </w:t>
      </w:r>
      <w:r w:rsidRPr="006D015F">
        <w:t>purchase</w:t>
      </w:r>
      <w:r w:rsidR="00B275C9">
        <w:t>d</w:t>
      </w:r>
      <w:r w:rsidRPr="006D015F">
        <w:t xml:space="preserve"> and carr</w:t>
      </w:r>
      <w:r w:rsidR="00B275C9">
        <w:t>ied</w:t>
      </w:r>
      <w:r w:rsidRPr="006D015F">
        <w:t xml:space="preserve"> from the nearest cities like </w:t>
      </w:r>
      <w:r w:rsidR="00EC0352">
        <w:t>Beni, Pokhara or even Heutada</w:t>
      </w:r>
      <w:r w:rsidRPr="006D015F">
        <w:t xml:space="preserve"> etc.</w:t>
      </w:r>
    </w:p>
    <w:p w14:paraId="371641C2" w14:textId="40706497" w:rsidR="0085504A" w:rsidRPr="006D015F" w:rsidRDefault="0085504A" w:rsidP="0085504A">
      <w:r w:rsidRPr="006D015F">
        <w:t xml:space="preserve">All hydro-mechanical and electromechanical materials and equipment will have to be imported either from India or other third countries and in both cases, </w:t>
      </w:r>
      <w:r w:rsidR="00B9713E">
        <w:t>therefore the possible alternatives and routes for different port of entry has been studied</w:t>
      </w:r>
      <w:r w:rsidRPr="006D015F">
        <w:t xml:space="preserve">. Hence, available </w:t>
      </w:r>
      <w:r w:rsidR="00B9713E">
        <w:t>three</w:t>
      </w:r>
      <w:r w:rsidRPr="006D015F">
        <w:t xml:space="preserve"> alternative options of road transportation from </w:t>
      </w:r>
      <w:r w:rsidR="00B9713E">
        <w:t>port of entry</w:t>
      </w:r>
      <w:r w:rsidR="00B275C9">
        <w:t xml:space="preserve"> </w:t>
      </w:r>
      <w:r w:rsidRPr="006D015F">
        <w:t xml:space="preserve">to the project site have been provided in </w:t>
      </w:r>
      <w:r w:rsidRPr="006D015F">
        <w:fldChar w:fldCharType="begin"/>
      </w:r>
      <w:r w:rsidRPr="006D015F">
        <w:instrText xml:space="preserve"> REF _Ref496880577 \h  \* MERGEFORMAT </w:instrText>
      </w:r>
      <w:r w:rsidRPr="006D015F">
        <w:fldChar w:fldCharType="separate"/>
      </w:r>
      <w:r w:rsidR="00EA54C4" w:rsidRPr="006D015F">
        <w:t xml:space="preserve">Table </w:t>
      </w:r>
      <w:r w:rsidR="00EA54C4">
        <w:rPr>
          <w:noProof/>
        </w:rPr>
        <w:t>11</w:t>
      </w:r>
      <w:r w:rsidR="00EA54C4">
        <w:rPr>
          <w:noProof/>
        </w:rPr>
        <w:noBreakHyphen/>
        <w:t>1</w:t>
      </w:r>
      <w:r w:rsidRPr="006D015F">
        <w:fldChar w:fldCharType="end"/>
      </w:r>
      <w:r w:rsidRPr="006D015F">
        <w:t>.</w:t>
      </w:r>
    </w:p>
    <w:p w14:paraId="6BE586C4" w14:textId="5124C199" w:rsidR="0085504A" w:rsidRPr="006D015F" w:rsidRDefault="0085504A" w:rsidP="0085504A">
      <w:pPr>
        <w:pStyle w:val="Caption"/>
        <w:keepNext/>
      </w:pPr>
      <w:bookmarkStart w:id="19033" w:name="_Ref496880577"/>
      <w:bookmarkStart w:id="19034" w:name="_Toc528829971"/>
      <w:bookmarkStart w:id="19035" w:name="_Toc121834183"/>
      <w:r w:rsidRPr="006D015F">
        <w:lastRenderedPageBreak/>
        <w:t xml:space="preserve">Table </w:t>
      </w:r>
      <w:ins w:id="19036" w:author="Kumar Baral" w:date="2022-12-13T13:45:00Z">
        <w:r w:rsidR="00207878">
          <w:fldChar w:fldCharType="begin"/>
        </w:r>
        <w:r w:rsidR="00207878">
          <w:instrText xml:space="preserve"> STYLEREF 1 \s </w:instrText>
        </w:r>
      </w:ins>
      <w:r w:rsidR="00207878">
        <w:fldChar w:fldCharType="separate"/>
      </w:r>
      <w:r w:rsidR="00207878">
        <w:rPr>
          <w:noProof/>
        </w:rPr>
        <w:t>11</w:t>
      </w:r>
      <w:ins w:id="19037"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9038" w:author="Kumar Baral" w:date="2022-12-13T13:45:00Z">
        <w:r w:rsidR="00207878">
          <w:rPr>
            <w:noProof/>
          </w:rPr>
          <w:t>1</w:t>
        </w:r>
        <w:r w:rsidR="00207878">
          <w:fldChar w:fldCharType="end"/>
        </w:r>
      </w:ins>
      <w:ins w:id="19039" w:author="Windows User" w:date="2022-12-12T21:44:00Z">
        <w:del w:id="19040" w:author="Kumar Baral" w:date="2022-12-13T12:46:00Z">
          <w:r w:rsidR="003E145E" w:rsidDel="00F41486">
            <w:fldChar w:fldCharType="begin"/>
          </w:r>
          <w:r w:rsidR="003E145E" w:rsidDel="00F41486">
            <w:delInstrText xml:space="preserve"> STYLEREF 1 \s </w:delInstrText>
          </w:r>
        </w:del>
      </w:ins>
      <w:del w:id="19041" w:author="Kumar Baral" w:date="2022-12-13T12:46:00Z">
        <w:r w:rsidR="003E145E" w:rsidDel="00F41486">
          <w:fldChar w:fldCharType="separate"/>
        </w:r>
        <w:r w:rsidR="003E145E" w:rsidDel="00F41486">
          <w:rPr>
            <w:noProof/>
          </w:rPr>
          <w:delText>11</w:delText>
        </w:r>
      </w:del>
      <w:ins w:id="19042" w:author="Windows User" w:date="2022-12-12T21:44:00Z">
        <w:del w:id="19043"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9044" w:author="Kumar Baral" w:date="2022-12-13T12:46:00Z">
        <w:r w:rsidR="003E145E" w:rsidDel="00F41486">
          <w:fldChar w:fldCharType="separate"/>
        </w:r>
      </w:del>
      <w:ins w:id="19045" w:author="Windows User" w:date="2022-12-12T21:44:00Z">
        <w:del w:id="19046" w:author="Kumar Baral" w:date="2022-12-13T12:46:00Z">
          <w:r w:rsidR="003E145E" w:rsidDel="00F41486">
            <w:rPr>
              <w:noProof/>
            </w:rPr>
            <w:delText>1</w:delText>
          </w:r>
          <w:r w:rsidR="003E145E" w:rsidDel="00F41486">
            <w:fldChar w:fldCharType="end"/>
          </w:r>
        </w:del>
      </w:ins>
      <w:ins w:id="19047" w:author="Kumar Baral" w:date="2022-12-12T16:52:00Z">
        <w:del w:id="19048" w:author="Windows User" w:date="2022-12-12T21:43:00Z">
          <w:r w:rsidR="00A04755" w:rsidDel="003E145E">
            <w:fldChar w:fldCharType="begin"/>
          </w:r>
          <w:r w:rsidR="00A04755" w:rsidDel="003E145E">
            <w:delInstrText xml:space="preserve"> STYLEREF 1 \s </w:delInstrText>
          </w:r>
        </w:del>
      </w:ins>
      <w:del w:id="19049" w:author="Windows User" w:date="2022-12-12T21:43:00Z">
        <w:r w:rsidR="00A04755" w:rsidDel="003E145E">
          <w:fldChar w:fldCharType="separate"/>
        </w:r>
        <w:r w:rsidR="00A04755" w:rsidDel="003E145E">
          <w:rPr>
            <w:noProof/>
          </w:rPr>
          <w:delText>11</w:delText>
        </w:r>
      </w:del>
      <w:ins w:id="19050" w:author="Kumar Baral" w:date="2022-12-12T16:52:00Z">
        <w:del w:id="19051"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9052" w:author="Windows User" w:date="2022-12-12T21:43:00Z">
        <w:r w:rsidR="00A04755" w:rsidDel="003E145E">
          <w:fldChar w:fldCharType="separate"/>
        </w:r>
      </w:del>
      <w:ins w:id="19053" w:author="Kumar Baral" w:date="2022-12-12T16:52:00Z">
        <w:del w:id="19054" w:author="Windows User" w:date="2022-12-12T21:43:00Z">
          <w:r w:rsidR="00A04755" w:rsidDel="003E145E">
            <w:rPr>
              <w:noProof/>
            </w:rPr>
            <w:delText>1</w:delText>
          </w:r>
          <w:r w:rsidR="00A04755" w:rsidDel="003E145E">
            <w:fldChar w:fldCharType="end"/>
          </w:r>
        </w:del>
      </w:ins>
      <w:del w:id="19055"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11</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bookmarkEnd w:id="19033"/>
      <w:r w:rsidRPr="006D015F">
        <w:t>: Alternative routes to project site</w:t>
      </w:r>
      <w:bookmarkEnd w:id="19034"/>
      <w:bookmarkEnd w:id="19035"/>
    </w:p>
    <w:tbl>
      <w:tblPr>
        <w:tblW w:w="7549" w:type="dxa"/>
        <w:tblInd w:w="103" w:type="dxa"/>
        <w:tblLook w:val="04A0" w:firstRow="1" w:lastRow="0" w:firstColumn="1" w:lastColumn="0" w:noHBand="0" w:noVBand="1"/>
      </w:tblPr>
      <w:tblGrid>
        <w:gridCol w:w="1480"/>
        <w:gridCol w:w="1229"/>
        <w:gridCol w:w="1340"/>
        <w:gridCol w:w="1840"/>
        <w:gridCol w:w="1660"/>
      </w:tblGrid>
      <w:tr w:rsidR="0085504A" w:rsidRPr="006D015F" w14:paraId="3F22BBE8" w14:textId="77777777" w:rsidTr="008F2E2F">
        <w:trPr>
          <w:trHeight w:val="69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6FFE7E" w14:textId="77777777" w:rsidR="0085504A" w:rsidRPr="006D015F" w:rsidRDefault="0085504A" w:rsidP="008F2E2F">
            <w:pPr>
              <w:keepNext/>
              <w:spacing w:before="0" w:after="0" w:line="240" w:lineRule="auto"/>
              <w:jc w:val="center"/>
              <w:rPr>
                <w:b/>
                <w:bCs/>
                <w:color w:val="000000"/>
                <w:szCs w:val="22"/>
              </w:rPr>
            </w:pPr>
            <w:r w:rsidRPr="006D015F">
              <w:rPr>
                <w:b/>
                <w:bCs/>
                <w:color w:val="000000"/>
                <w:szCs w:val="22"/>
              </w:rPr>
              <w:t>OPTION</w:t>
            </w:r>
          </w:p>
        </w:tc>
        <w:tc>
          <w:tcPr>
            <w:tcW w:w="1229" w:type="dxa"/>
            <w:tcBorders>
              <w:top w:val="single" w:sz="4" w:space="0" w:color="auto"/>
              <w:left w:val="nil"/>
              <w:bottom w:val="single" w:sz="4" w:space="0" w:color="auto"/>
              <w:right w:val="single" w:sz="4" w:space="0" w:color="auto"/>
            </w:tcBorders>
            <w:shd w:val="clear" w:color="auto" w:fill="auto"/>
            <w:noWrap/>
            <w:vAlign w:val="center"/>
            <w:hideMark/>
          </w:tcPr>
          <w:p w14:paraId="66831A30" w14:textId="77777777" w:rsidR="0085504A" w:rsidRPr="006D015F" w:rsidRDefault="0085504A" w:rsidP="008F2E2F">
            <w:pPr>
              <w:keepNext/>
              <w:spacing w:before="0" w:after="0" w:line="240" w:lineRule="auto"/>
              <w:jc w:val="center"/>
              <w:rPr>
                <w:b/>
                <w:bCs/>
                <w:color w:val="000000"/>
                <w:szCs w:val="22"/>
              </w:rPr>
            </w:pPr>
            <w:r w:rsidRPr="006D015F">
              <w:rPr>
                <w:b/>
                <w:bCs/>
                <w:color w:val="000000"/>
                <w:szCs w:val="22"/>
              </w:rPr>
              <w:t>FROM</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4E908B4A" w14:textId="77777777" w:rsidR="0085504A" w:rsidRPr="006D015F" w:rsidRDefault="0085504A" w:rsidP="008F2E2F">
            <w:pPr>
              <w:keepNext/>
              <w:spacing w:before="0" w:after="0" w:line="240" w:lineRule="auto"/>
              <w:jc w:val="center"/>
              <w:rPr>
                <w:b/>
                <w:bCs/>
                <w:color w:val="000000"/>
                <w:szCs w:val="22"/>
              </w:rPr>
            </w:pPr>
            <w:r w:rsidRPr="006D015F">
              <w:rPr>
                <w:b/>
                <w:bCs/>
                <w:color w:val="000000"/>
                <w:szCs w:val="22"/>
              </w:rPr>
              <w:t>TO</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14:paraId="1A3C6649" w14:textId="77777777" w:rsidR="0085504A" w:rsidRPr="006D015F" w:rsidRDefault="0085504A" w:rsidP="008F2E2F">
            <w:pPr>
              <w:keepNext/>
              <w:spacing w:before="0" w:after="0" w:line="240" w:lineRule="auto"/>
              <w:jc w:val="center"/>
              <w:rPr>
                <w:b/>
                <w:bCs/>
                <w:color w:val="000000"/>
                <w:szCs w:val="22"/>
              </w:rPr>
            </w:pPr>
            <w:r w:rsidRPr="006D015F">
              <w:rPr>
                <w:b/>
                <w:bCs/>
                <w:color w:val="000000"/>
                <w:szCs w:val="22"/>
              </w:rPr>
              <w:t>VIA</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1A2CAE2D" w14:textId="77777777" w:rsidR="0085504A" w:rsidRPr="006D015F" w:rsidRDefault="0085504A" w:rsidP="008F2E2F">
            <w:pPr>
              <w:keepNext/>
              <w:spacing w:before="0" w:after="0" w:line="240" w:lineRule="auto"/>
              <w:jc w:val="center"/>
              <w:rPr>
                <w:b/>
                <w:bCs/>
                <w:color w:val="000000"/>
                <w:szCs w:val="22"/>
              </w:rPr>
            </w:pPr>
            <w:r w:rsidRPr="006D015F">
              <w:rPr>
                <w:b/>
                <w:bCs/>
                <w:color w:val="000000"/>
                <w:szCs w:val="22"/>
              </w:rPr>
              <w:t>DISTANCE (km)</w:t>
            </w:r>
          </w:p>
        </w:tc>
      </w:tr>
      <w:tr w:rsidR="0085504A" w:rsidRPr="006D015F" w14:paraId="2CE9053F" w14:textId="77777777" w:rsidTr="008F2E2F">
        <w:trPr>
          <w:trHeight w:val="345"/>
        </w:trPr>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8F78AA" w14:textId="77777777" w:rsidR="0085504A" w:rsidRPr="006D015F" w:rsidRDefault="0085504A" w:rsidP="008F2E2F">
            <w:pPr>
              <w:keepNext/>
              <w:spacing w:before="0" w:after="0" w:line="240" w:lineRule="auto"/>
              <w:jc w:val="left"/>
              <w:rPr>
                <w:color w:val="000000"/>
                <w:szCs w:val="22"/>
              </w:rPr>
            </w:pPr>
            <w:r w:rsidRPr="006D015F">
              <w:rPr>
                <w:color w:val="000000"/>
                <w:szCs w:val="22"/>
              </w:rPr>
              <w:t>Alternative I</w:t>
            </w:r>
          </w:p>
        </w:tc>
        <w:tc>
          <w:tcPr>
            <w:tcW w:w="12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14F33D" w14:textId="509E7647" w:rsidR="0085504A" w:rsidRPr="006D015F" w:rsidRDefault="00B9713E" w:rsidP="008F2E2F">
            <w:pPr>
              <w:keepNext/>
              <w:spacing w:before="0" w:after="0" w:line="240" w:lineRule="auto"/>
              <w:jc w:val="left"/>
              <w:rPr>
                <w:color w:val="000000"/>
                <w:szCs w:val="22"/>
              </w:rPr>
            </w:pPr>
            <w:r>
              <w:rPr>
                <w:color w:val="000000"/>
                <w:szCs w:val="22"/>
              </w:rPr>
              <w:t>Bhairahawa</w:t>
            </w:r>
          </w:p>
        </w:tc>
        <w:tc>
          <w:tcPr>
            <w:tcW w:w="13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C45110" w14:textId="77777777" w:rsidR="0085504A" w:rsidRPr="006D015F" w:rsidRDefault="0085504A" w:rsidP="008F2E2F">
            <w:pPr>
              <w:keepNext/>
              <w:spacing w:before="0" w:after="0" w:line="240" w:lineRule="auto"/>
              <w:jc w:val="left"/>
              <w:rPr>
                <w:color w:val="000000"/>
                <w:szCs w:val="22"/>
              </w:rPr>
            </w:pPr>
            <w:r w:rsidRPr="006D015F">
              <w:rPr>
                <w:color w:val="000000"/>
                <w:szCs w:val="22"/>
              </w:rPr>
              <w:t xml:space="preserve">Project Site </w:t>
            </w:r>
          </w:p>
        </w:tc>
        <w:tc>
          <w:tcPr>
            <w:tcW w:w="1840" w:type="dxa"/>
            <w:tcBorders>
              <w:top w:val="nil"/>
              <w:left w:val="nil"/>
              <w:bottom w:val="single" w:sz="4" w:space="0" w:color="auto"/>
              <w:right w:val="single" w:sz="4" w:space="0" w:color="auto"/>
            </w:tcBorders>
            <w:shd w:val="clear" w:color="auto" w:fill="auto"/>
            <w:noWrap/>
            <w:vAlign w:val="bottom"/>
            <w:hideMark/>
          </w:tcPr>
          <w:p w14:paraId="3966ADDA" w14:textId="611E7667" w:rsidR="0085504A" w:rsidRPr="006D015F" w:rsidRDefault="00B9713E" w:rsidP="008F2E2F">
            <w:pPr>
              <w:keepNext/>
              <w:spacing w:before="0" w:after="0" w:line="240" w:lineRule="auto"/>
              <w:jc w:val="left"/>
              <w:rPr>
                <w:color w:val="000000"/>
                <w:szCs w:val="22"/>
              </w:rPr>
            </w:pPr>
            <w:r>
              <w:rPr>
                <w:color w:val="000000"/>
                <w:szCs w:val="22"/>
              </w:rPr>
              <w:t>Butwal</w:t>
            </w:r>
          </w:p>
        </w:tc>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285246" w14:textId="0CBCD19A" w:rsidR="0085504A" w:rsidRPr="006D015F" w:rsidRDefault="008F2E2F" w:rsidP="008F2E2F">
            <w:pPr>
              <w:keepNext/>
              <w:spacing w:before="0" w:after="0" w:line="240" w:lineRule="auto"/>
              <w:jc w:val="center"/>
              <w:rPr>
                <w:color w:val="000000"/>
                <w:szCs w:val="22"/>
              </w:rPr>
            </w:pPr>
            <w:r>
              <w:rPr>
                <w:color w:val="000000"/>
                <w:szCs w:val="22"/>
              </w:rPr>
              <w:t>345.30</w:t>
            </w:r>
          </w:p>
        </w:tc>
      </w:tr>
      <w:tr w:rsidR="0085504A" w:rsidRPr="006D015F" w14:paraId="2C989AA7"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027B161C"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470BE9F1"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2F1A9E1E"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2B30AE08" w14:textId="12AF68BD" w:rsidR="0085504A" w:rsidRPr="006D015F" w:rsidRDefault="00B9713E" w:rsidP="008F2E2F">
            <w:pPr>
              <w:keepNext/>
              <w:spacing w:before="0" w:after="0" w:line="240" w:lineRule="auto"/>
              <w:jc w:val="left"/>
              <w:rPr>
                <w:color w:val="000000"/>
                <w:szCs w:val="22"/>
              </w:rPr>
            </w:pPr>
            <w:r>
              <w:rPr>
                <w:color w:val="000000"/>
                <w:szCs w:val="22"/>
              </w:rPr>
              <w:t>Syangja</w:t>
            </w:r>
          </w:p>
        </w:tc>
        <w:tc>
          <w:tcPr>
            <w:tcW w:w="1660" w:type="dxa"/>
            <w:vMerge/>
            <w:tcBorders>
              <w:top w:val="nil"/>
              <w:left w:val="single" w:sz="4" w:space="0" w:color="auto"/>
              <w:bottom w:val="single" w:sz="4" w:space="0" w:color="auto"/>
              <w:right w:val="single" w:sz="4" w:space="0" w:color="auto"/>
            </w:tcBorders>
            <w:vAlign w:val="center"/>
            <w:hideMark/>
          </w:tcPr>
          <w:p w14:paraId="0591272D" w14:textId="77777777" w:rsidR="0085504A" w:rsidRPr="006D015F" w:rsidRDefault="0085504A" w:rsidP="008F2E2F">
            <w:pPr>
              <w:keepNext/>
              <w:spacing w:before="0" w:after="0" w:line="240" w:lineRule="auto"/>
              <w:jc w:val="left"/>
              <w:rPr>
                <w:color w:val="000000"/>
                <w:szCs w:val="22"/>
              </w:rPr>
            </w:pPr>
          </w:p>
        </w:tc>
      </w:tr>
      <w:tr w:rsidR="0085504A" w:rsidRPr="006D015F" w14:paraId="326B0473"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7571C012"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27E276B7"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35F10DD8"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7BACD641" w14:textId="161F0F6C" w:rsidR="0085504A" w:rsidRPr="006D015F" w:rsidRDefault="00B9713E" w:rsidP="008F2E2F">
            <w:pPr>
              <w:keepNext/>
              <w:spacing w:before="0" w:after="0" w:line="240" w:lineRule="auto"/>
              <w:jc w:val="left"/>
              <w:rPr>
                <w:color w:val="000000"/>
                <w:szCs w:val="22"/>
              </w:rPr>
            </w:pPr>
            <w:r>
              <w:rPr>
                <w:color w:val="000000"/>
                <w:szCs w:val="22"/>
              </w:rPr>
              <w:t>Pokhara</w:t>
            </w:r>
          </w:p>
        </w:tc>
        <w:tc>
          <w:tcPr>
            <w:tcW w:w="1660" w:type="dxa"/>
            <w:vMerge/>
            <w:tcBorders>
              <w:top w:val="nil"/>
              <w:left w:val="single" w:sz="4" w:space="0" w:color="auto"/>
              <w:bottom w:val="single" w:sz="4" w:space="0" w:color="auto"/>
              <w:right w:val="single" w:sz="4" w:space="0" w:color="auto"/>
            </w:tcBorders>
            <w:vAlign w:val="center"/>
            <w:hideMark/>
          </w:tcPr>
          <w:p w14:paraId="30A4840F" w14:textId="77777777" w:rsidR="0085504A" w:rsidRPr="006D015F" w:rsidRDefault="0085504A" w:rsidP="008F2E2F">
            <w:pPr>
              <w:keepNext/>
              <w:spacing w:before="0" w:after="0" w:line="240" w:lineRule="auto"/>
              <w:jc w:val="left"/>
              <w:rPr>
                <w:color w:val="000000"/>
                <w:szCs w:val="22"/>
              </w:rPr>
            </w:pPr>
          </w:p>
        </w:tc>
      </w:tr>
      <w:tr w:rsidR="0085504A" w:rsidRPr="006D015F" w14:paraId="1381B608"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4E9670D1"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7C72CEE0"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5B77561E"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0C2FA8B9" w14:textId="568FBA7D" w:rsidR="0085504A" w:rsidRPr="006D015F" w:rsidRDefault="00B9713E" w:rsidP="008F2E2F">
            <w:pPr>
              <w:keepNext/>
              <w:spacing w:before="0" w:after="0" w:line="240" w:lineRule="auto"/>
              <w:jc w:val="left"/>
              <w:rPr>
                <w:color w:val="000000"/>
                <w:szCs w:val="22"/>
              </w:rPr>
            </w:pPr>
            <w:r>
              <w:rPr>
                <w:color w:val="000000"/>
                <w:szCs w:val="22"/>
              </w:rPr>
              <w:t>Baglung</w:t>
            </w:r>
          </w:p>
        </w:tc>
        <w:tc>
          <w:tcPr>
            <w:tcW w:w="1660" w:type="dxa"/>
            <w:vMerge/>
            <w:tcBorders>
              <w:top w:val="nil"/>
              <w:left w:val="single" w:sz="4" w:space="0" w:color="auto"/>
              <w:bottom w:val="single" w:sz="4" w:space="0" w:color="auto"/>
              <w:right w:val="single" w:sz="4" w:space="0" w:color="auto"/>
            </w:tcBorders>
            <w:vAlign w:val="center"/>
            <w:hideMark/>
          </w:tcPr>
          <w:p w14:paraId="1B68834C" w14:textId="77777777" w:rsidR="0085504A" w:rsidRPr="006D015F" w:rsidRDefault="0085504A" w:rsidP="008F2E2F">
            <w:pPr>
              <w:keepNext/>
              <w:spacing w:before="0" w:after="0" w:line="240" w:lineRule="auto"/>
              <w:jc w:val="left"/>
              <w:rPr>
                <w:color w:val="000000"/>
                <w:szCs w:val="22"/>
              </w:rPr>
            </w:pPr>
          </w:p>
        </w:tc>
      </w:tr>
      <w:tr w:rsidR="0085504A" w:rsidRPr="006D015F" w14:paraId="6440C8F8"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723105F4"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5DBE528E"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69720799"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569A55A4" w14:textId="245D97A4" w:rsidR="0085504A" w:rsidRPr="006D015F" w:rsidRDefault="00B9713E" w:rsidP="008F2E2F">
            <w:pPr>
              <w:keepNext/>
              <w:spacing w:before="0" w:after="0" w:line="240" w:lineRule="auto"/>
              <w:jc w:val="left"/>
              <w:rPr>
                <w:color w:val="000000"/>
                <w:szCs w:val="22"/>
              </w:rPr>
            </w:pPr>
            <w:r>
              <w:rPr>
                <w:color w:val="000000"/>
                <w:szCs w:val="22"/>
              </w:rPr>
              <w:t>Beni</w:t>
            </w:r>
          </w:p>
        </w:tc>
        <w:tc>
          <w:tcPr>
            <w:tcW w:w="1660" w:type="dxa"/>
            <w:vMerge/>
            <w:tcBorders>
              <w:top w:val="nil"/>
              <w:left w:val="single" w:sz="4" w:space="0" w:color="auto"/>
              <w:bottom w:val="single" w:sz="4" w:space="0" w:color="auto"/>
              <w:right w:val="single" w:sz="4" w:space="0" w:color="auto"/>
            </w:tcBorders>
            <w:vAlign w:val="center"/>
            <w:hideMark/>
          </w:tcPr>
          <w:p w14:paraId="79D46558" w14:textId="77777777" w:rsidR="0085504A" w:rsidRPr="006D015F" w:rsidRDefault="0085504A" w:rsidP="008F2E2F">
            <w:pPr>
              <w:keepNext/>
              <w:spacing w:before="0" w:after="0" w:line="240" w:lineRule="auto"/>
              <w:jc w:val="left"/>
              <w:rPr>
                <w:color w:val="000000"/>
                <w:szCs w:val="22"/>
              </w:rPr>
            </w:pPr>
          </w:p>
        </w:tc>
      </w:tr>
      <w:tr w:rsidR="0085504A" w:rsidRPr="006D015F" w14:paraId="6DCA53A6"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246AB06E"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2BFF39BD"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7956CFF6"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12751B70" w14:textId="3A211BCB" w:rsidR="0085504A" w:rsidRPr="006D015F" w:rsidRDefault="00B9713E" w:rsidP="008F2E2F">
            <w:pPr>
              <w:keepNext/>
              <w:spacing w:before="0" w:after="0" w:line="240" w:lineRule="auto"/>
              <w:jc w:val="left"/>
              <w:rPr>
                <w:color w:val="000000"/>
                <w:szCs w:val="22"/>
              </w:rPr>
            </w:pPr>
            <w:r>
              <w:rPr>
                <w:color w:val="000000"/>
                <w:szCs w:val="22"/>
              </w:rPr>
              <w:t>Darbang</w:t>
            </w:r>
          </w:p>
        </w:tc>
        <w:tc>
          <w:tcPr>
            <w:tcW w:w="1660" w:type="dxa"/>
            <w:vMerge/>
            <w:tcBorders>
              <w:top w:val="nil"/>
              <w:left w:val="single" w:sz="4" w:space="0" w:color="auto"/>
              <w:bottom w:val="single" w:sz="4" w:space="0" w:color="auto"/>
              <w:right w:val="single" w:sz="4" w:space="0" w:color="auto"/>
            </w:tcBorders>
            <w:vAlign w:val="center"/>
            <w:hideMark/>
          </w:tcPr>
          <w:p w14:paraId="31AA4FF6" w14:textId="77777777" w:rsidR="0085504A" w:rsidRPr="006D015F" w:rsidRDefault="0085504A" w:rsidP="008F2E2F">
            <w:pPr>
              <w:keepNext/>
              <w:spacing w:before="0" w:after="0" w:line="240" w:lineRule="auto"/>
              <w:jc w:val="left"/>
              <w:rPr>
                <w:color w:val="000000"/>
                <w:szCs w:val="22"/>
              </w:rPr>
            </w:pPr>
          </w:p>
        </w:tc>
      </w:tr>
      <w:tr w:rsidR="0085504A" w:rsidRPr="006D015F" w14:paraId="13A6604D"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05F80BDB"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17EB907A"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43124979"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2F9986CB" w14:textId="77777777" w:rsidR="0085504A" w:rsidRPr="006D015F" w:rsidRDefault="0085504A" w:rsidP="008F2E2F">
            <w:pPr>
              <w:keepNext/>
              <w:spacing w:before="0" w:after="0" w:line="240" w:lineRule="auto"/>
              <w:jc w:val="left"/>
              <w:rPr>
                <w:color w:val="000000"/>
                <w:szCs w:val="22"/>
              </w:rPr>
            </w:pPr>
            <w:r w:rsidRPr="006D015F">
              <w:rPr>
                <w:color w:val="000000"/>
                <w:szCs w:val="22"/>
              </w:rPr>
              <w:t> </w:t>
            </w:r>
          </w:p>
        </w:tc>
        <w:tc>
          <w:tcPr>
            <w:tcW w:w="1660" w:type="dxa"/>
            <w:vMerge/>
            <w:tcBorders>
              <w:top w:val="nil"/>
              <w:left w:val="single" w:sz="4" w:space="0" w:color="auto"/>
              <w:bottom w:val="single" w:sz="4" w:space="0" w:color="auto"/>
              <w:right w:val="single" w:sz="4" w:space="0" w:color="auto"/>
            </w:tcBorders>
            <w:vAlign w:val="center"/>
            <w:hideMark/>
          </w:tcPr>
          <w:p w14:paraId="2FD4D970" w14:textId="77777777" w:rsidR="0085504A" w:rsidRPr="006D015F" w:rsidRDefault="0085504A" w:rsidP="008F2E2F">
            <w:pPr>
              <w:keepNext/>
              <w:spacing w:before="0" w:after="0" w:line="240" w:lineRule="auto"/>
              <w:jc w:val="left"/>
              <w:rPr>
                <w:color w:val="000000"/>
                <w:szCs w:val="22"/>
              </w:rPr>
            </w:pPr>
          </w:p>
        </w:tc>
      </w:tr>
      <w:tr w:rsidR="0085504A" w:rsidRPr="006D015F" w14:paraId="6BC76ECA" w14:textId="77777777" w:rsidTr="008F2E2F">
        <w:trPr>
          <w:trHeight w:val="345"/>
        </w:trPr>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C92FCE" w14:textId="77777777" w:rsidR="0085504A" w:rsidRPr="006D015F" w:rsidRDefault="0085504A" w:rsidP="008F2E2F">
            <w:pPr>
              <w:keepNext/>
              <w:spacing w:before="0" w:after="0" w:line="240" w:lineRule="auto"/>
              <w:jc w:val="left"/>
              <w:rPr>
                <w:color w:val="000000"/>
                <w:szCs w:val="22"/>
              </w:rPr>
            </w:pPr>
            <w:r w:rsidRPr="006D015F">
              <w:rPr>
                <w:color w:val="000000"/>
                <w:szCs w:val="22"/>
              </w:rPr>
              <w:t>Alternative II</w:t>
            </w:r>
          </w:p>
        </w:tc>
        <w:tc>
          <w:tcPr>
            <w:tcW w:w="12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3BD6C3" w14:textId="77777777" w:rsidR="0085504A" w:rsidRPr="006D015F" w:rsidRDefault="0085504A" w:rsidP="008F2E2F">
            <w:pPr>
              <w:keepNext/>
              <w:spacing w:before="0" w:after="0" w:line="240" w:lineRule="auto"/>
              <w:jc w:val="left"/>
              <w:rPr>
                <w:color w:val="000000"/>
                <w:szCs w:val="22"/>
              </w:rPr>
            </w:pPr>
            <w:r w:rsidRPr="006D015F">
              <w:rPr>
                <w:color w:val="000000"/>
                <w:szCs w:val="22"/>
              </w:rPr>
              <w:t>Birgunj</w:t>
            </w:r>
          </w:p>
        </w:tc>
        <w:tc>
          <w:tcPr>
            <w:tcW w:w="13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AAEA75" w14:textId="77777777" w:rsidR="0085504A" w:rsidRPr="006D015F" w:rsidRDefault="0085504A" w:rsidP="008F2E2F">
            <w:pPr>
              <w:keepNext/>
              <w:spacing w:before="0" w:after="0" w:line="240" w:lineRule="auto"/>
              <w:jc w:val="left"/>
              <w:rPr>
                <w:color w:val="000000"/>
                <w:szCs w:val="22"/>
              </w:rPr>
            </w:pPr>
            <w:r w:rsidRPr="006D015F">
              <w:rPr>
                <w:color w:val="000000"/>
                <w:szCs w:val="22"/>
              </w:rPr>
              <w:t xml:space="preserve">Project Site </w:t>
            </w:r>
          </w:p>
        </w:tc>
        <w:tc>
          <w:tcPr>
            <w:tcW w:w="1840" w:type="dxa"/>
            <w:tcBorders>
              <w:top w:val="nil"/>
              <w:left w:val="nil"/>
              <w:bottom w:val="single" w:sz="4" w:space="0" w:color="auto"/>
              <w:right w:val="single" w:sz="4" w:space="0" w:color="auto"/>
            </w:tcBorders>
            <w:shd w:val="clear" w:color="auto" w:fill="auto"/>
            <w:noWrap/>
            <w:vAlign w:val="bottom"/>
            <w:hideMark/>
          </w:tcPr>
          <w:p w14:paraId="7AF14877" w14:textId="287BCE7F" w:rsidR="0085504A" w:rsidRPr="006D015F" w:rsidRDefault="008F2E2F" w:rsidP="008F2E2F">
            <w:pPr>
              <w:keepNext/>
              <w:spacing w:before="0" w:after="0" w:line="240" w:lineRule="auto"/>
              <w:jc w:val="left"/>
              <w:rPr>
                <w:color w:val="000000"/>
                <w:szCs w:val="22"/>
              </w:rPr>
            </w:pPr>
            <w:r>
              <w:rPr>
                <w:color w:val="000000"/>
                <w:szCs w:val="22"/>
              </w:rPr>
              <w:t>Pathlaiya</w:t>
            </w:r>
          </w:p>
        </w:tc>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7605C1" w14:textId="1DEBBBE3" w:rsidR="0085504A" w:rsidRPr="006D015F" w:rsidRDefault="008F2E2F" w:rsidP="008F2E2F">
            <w:pPr>
              <w:keepNext/>
              <w:spacing w:before="0" w:after="0" w:line="240" w:lineRule="auto"/>
              <w:jc w:val="center"/>
              <w:rPr>
                <w:color w:val="000000"/>
                <w:szCs w:val="22"/>
              </w:rPr>
            </w:pPr>
            <w:r w:rsidRPr="008F2E2F">
              <w:rPr>
                <w:color w:val="000000"/>
                <w:szCs w:val="22"/>
              </w:rPr>
              <w:t>426.73</w:t>
            </w:r>
          </w:p>
        </w:tc>
      </w:tr>
      <w:tr w:rsidR="0085504A" w:rsidRPr="006D015F" w14:paraId="138A6207"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5CF225A1"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509A8135"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525BA16C"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204C9DE7" w14:textId="02F605FD" w:rsidR="0085504A" w:rsidRPr="006D015F" w:rsidRDefault="008F2E2F" w:rsidP="008F2E2F">
            <w:pPr>
              <w:keepNext/>
              <w:spacing w:before="0" w:after="0" w:line="240" w:lineRule="auto"/>
              <w:jc w:val="left"/>
              <w:rPr>
                <w:color w:val="000000"/>
                <w:szCs w:val="22"/>
              </w:rPr>
            </w:pPr>
            <w:r>
              <w:rPr>
                <w:color w:val="000000"/>
                <w:szCs w:val="22"/>
              </w:rPr>
              <w:t>Hetauda</w:t>
            </w:r>
          </w:p>
        </w:tc>
        <w:tc>
          <w:tcPr>
            <w:tcW w:w="1660" w:type="dxa"/>
            <w:vMerge/>
            <w:tcBorders>
              <w:top w:val="nil"/>
              <w:left w:val="single" w:sz="4" w:space="0" w:color="auto"/>
              <w:bottom w:val="single" w:sz="4" w:space="0" w:color="auto"/>
              <w:right w:val="single" w:sz="4" w:space="0" w:color="auto"/>
            </w:tcBorders>
            <w:vAlign w:val="center"/>
            <w:hideMark/>
          </w:tcPr>
          <w:p w14:paraId="36526F73" w14:textId="77777777" w:rsidR="0085504A" w:rsidRPr="006D015F" w:rsidRDefault="0085504A" w:rsidP="008F2E2F">
            <w:pPr>
              <w:keepNext/>
              <w:spacing w:before="0" w:after="0" w:line="240" w:lineRule="auto"/>
              <w:jc w:val="left"/>
              <w:rPr>
                <w:color w:val="000000"/>
                <w:szCs w:val="22"/>
              </w:rPr>
            </w:pPr>
          </w:p>
        </w:tc>
      </w:tr>
      <w:tr w:rsidR="0085504A" w:rsidRPr="006D015F" w14:paraId="7C4B9214"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3EDF5274"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186AF08E"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599B24D7"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2FE14138" w14:textId="1291D151" w:rsidR="0085504A" w:rsidRPr="006D015F" w:rsidRDefault="008F2E2F" w:rsidP="008F2E2F">
            <w:pPr>
              <w:keepNext/>
              <w:spacing w:before="0" w:after="0" w:line="240" w:lineRule="auto"/>
              <w:jc w:val="left"/>
              <w:rPr>
                <w:color w:val="000000"/>
                <w:szCs w:val="22"/>
              </w:rPr>
            </w:pPr>
            <w:r>
              <w:rPr>
                <w:color w:val="000000"/>
                <w:szCs w:val="22"/>
              </w:rPr>
              <w:t>Bharatpur</w:t>
            </w:r>
          </w:p>
        </w:tc>
        <w:tc>
          <w:tcPr>
            <w:tcW w:w="1660" w:type="dxa"/>
            <w:vMerge/>
            <w:tcBorders>
              <w:top w:val="nil"/>
              <w:left w:val="single" w:sz="4" w:space="0" w:color="auto"/>
              <w:bottom w:val="single" w:sz="4" w:space="0" w:color="auto"/>
              <w:right w:val="single" w:sz="4" w:space="0" w:color="auto"/>
            </w:tcBorders>
            <w:vAlign w:val="center"/>
            <w:hideMark/>
          </w:tcPr>
          <w:p w14:paraId="6F8FD782" w14:textId="77777777" w:rsidR="0085504A" w:rsidRPr="006D015F" w:rsidRDefault="0085504A" w:rsidP="008F2E2F">
            <w:pPr>
              <w:keepNext/>
              <w:spacing w:before="0" w:after="0" w:line="240" w:lineRule="auto"/>
              <w:jc w:val="left"/>
              <w:rPr>
                <w:color w:val="000000"/>
                <w:szCs w:val="22"/>
              </w:rPr>
            </w:pPr>
          </w:p>
        </w:tc>
      </w:tr>
      <w:tr w:rsidR="0085504A" w:rsidRPr="006D015F" w14:paraId="7833FA81"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7A301335"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215DC188"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24D639D4"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49752F11" w14:textId="7A64F1EA" w:rsidR="0085504A" w:rsidRPr="006D015F" w:rsidRDefault="008F2E2F" w:rsidP="008F2E2F">
            <w:pPr>
              <w:keepNext/>
              <w:spacing w:before="0" w:after="0" w:line="240" w:lineRule="auto"/>
              <w:jc w:val="left"/>
              <w:rPr>
                <w:color w:val="000000"/>
                <w:szCs w:val="22"/>
              </w:rPr>
            </w:pPr>
            <w:r>
              <w:rPr>
                <w:color w:val="000000"/>
                <w:szCs w:val="22"/>
              </w:rPr>
              <w:t>Muglin</w:t>
            </w:r>
          </w:p>
        </w:tc>
        <w:tc>
          <w:tcPr>
            <w:tcW w:w="1660" w:type="dxa"/>
            <w:vMerge/>
            <w:tcBorders>
              <w:top w:val="nil"/>
              <w:left w:val="single" w:sz="4" w:space="0" w:color="auto"/>
              <w:bottom w:val="single" w:sz="4" w:space="0" w:color="auto"/>
              <w:right w:val="single" w:sz="4" w:space="0" w:color="auto"/>
            </w:tcBorders>
            <w:vAlign w:val="center"/>
            <w:hideMark/>
          </w:tcPr>
          <w:p w14:paraId="2F9B69BB" w14:textId="77777777" w:rsidR="0085504A" w:rsidRPr="006D015F" w:rsidRDefault="0085504A" w:rsidP="008F2E2F">
            <w:pPr>
              <w:keepNext/>
              <w:spacing w:before="0" w:after="0" w:line="240" w:lineRule="auto"/>
              <w:jc w:val="left"/>
              <w:rPr>
                <w:color w:val="000000"/>
                <w:szCs w:val="22"/>
              </w:rPr>
            </w:pPr>
          </w:p>
        </w:tc>
      </w:tr>
      <w:tr w:rsidR="0085504A" w:rsidRPr="006D015F" w14:paraId="1B78B1FF"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7D1E2351"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083DCF65"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4649F7A2"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1EADE68F" w14:textId="7D02AF17" w:rsidR="0085504A" w:rsidRPr="006D015F" w:rsidRDefault="008F2E2F" w:rsidP="008F2E2F">
            <w:pPr>
              <w:keepNext/>
              <w:spacing w:before="0" w:after="0" w:line="240" w:lineRule="auto"/>
              <w:jc w:val="left"/>
              <w:rPr>
                <w:color w:val="000000"/>
                <w:szCs w:val="22"/>
              </w:rPr>
            </w:pPr>
            <w:r>
              <w:rPr>
                <w:color w:val="000000"/>
                <w:szCs w:val="22"/>
              </w:rPr>
              <w:t>Ambukhairini</w:t>
            </w:r>
          </w:p>
        </w:tc>
        <w:tc>
          <w:tcPr>
            <w:tcW w:w="1660" w:type="dxa"/>
            <w:vMerge/>
            <w:tcBorders>
              <w:top w:val="nil"/>
              <w:left w:val="single" w:sz="4" w:space="0" w:color="auto"/>
              <w:bottom w:val="single" w:sz="4" w:space="0" w:color="auto"/>
              <w:right w:val="single" w:sz="4" w:space="0" w:color="auto"/>
            </w:tcBorders>
            <w:vAlign w:val="center"/>
            <w:hideMark/>
          </w:tcPr>
          <w:p w14:paraId="1072B439" w14:textId="77777777" w:rsidR="0085504A" w:rsidRPr="006D015F" w:rsidRDefault="0085504A" w:rsidP="008F2E2F">
            <w:pPr>
              <w:keepNext/>
              <w:spacing w:before="0" w:after="0" w:line="240" w:lineRule="auto"/>
              <w:jc w:val="left"/>
              <w:rPr>
                <w:color w:val="000000"/>
                <w:szCs w:val="22"/>
              </w:rPr>
            </w:pPr>
          </w:p>
        </w:tc>
      </w:tr>
      <w:tr w:rsidR="0085504A" w:rsidRPr="006D015F" w14:paraId="3BB5DA6F"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00513B76"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4762DDB5"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36E0394E"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53033150" w14:textId="5BFAEF05" w:rsidR="0085504A" w:rsidRPr="006D015F" w:rsidRDefault="008F2E2F" w:rsidP="008F2E2F">
            <w:pPr>
              <w:keepNext/>
              <w:spacing w:before="0" w:after="0" w:line="240" w:lineRule="auto"/>
              <w:jc w:val="left"/>
              <w:rPr>
                <w:color w:val="000000"/>
                <w:szCs w:val="22"/>
              </w:rPr>
            </w:pPr>
            <w:r>
              <w:rPr>
                <w:color w:val="000000"/>
                <w:szCs w:val="22"/>
              </w:rPr>
              <w:t>Pokhara</w:t>
            </w:r>
          </w:p>
        </w:tc>
        <w:tc>
          <w:tcPr>
            <w:tcW w:w="1660" w:type="dxa"/>
            <w:vMerge/>
            <w:tcBorders>
              <w:top w:val="nil"/>
              <w:left w:val="single" w:sz="4" w:space="0" w:color="auto"/>
              <w:bottom w:val="single" w:sz="4" w:space="0" w:color="auto"/>
              <w:right w:val="single" w:sz="4" w:space="0" w:color="auto"/>
            </w:tcBorders>
            <w:vAlign w:val="center"/>
            <w:hideMark/>
          </w:tcPr>
          <w:p w14:paraId="3C87AAF2" w14:textId="77777777" w:rsidR="0085504A" w:rsidRPr="006D015F" w:rsidRDefault="0085504A" w:rsidP="008F2E2F">
            <w:pPr>
              <w:keepNext/>
              <w:spacing w:before="0" w:after="0" w:line="240" w:lineRule="auto"/>
              <w:jc w:val="left"/>
              <w:rPr>
                <w:color w:val="000000"/>
                <w:szCs w:val="22"/>
              </w:rPr>
            </w:pPr>
          </w:p>
        </w:tc>
      </w:tr>
      <w:tr w:rsidR="008F2E2F" w:rsidRPr="006D015F" w14:paraId="6FF813E7"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tcPr>
          <w:p w14:paraId="56F3252D" w14:textId="77777777" w:rsidR="008F2E2F" w:rsidRPr="006D015F" w:rsidRDefault="008F2E2F"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tcPr>
          <w:p w14:paraId="48E62057" w14:textId="77777777" w:rsidR="008F2E2F" w:rsidRPr="006D015F" w:rsidRDefault="008F2E2F"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tcPr>
          <w:p w14:paraId="3F738026" w14:textId="77777777" w:rsidR="008F2E2F" w:rsidRPr="006D015F" w:rsidRDefault="008F2E2F"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tcPr>
          <w:p w14:paraId="4D0803C7" w14:textId="6A1D8E92" w:rsidR="008F2E2F" w:rsidRPr="006D015F" w:rsidRDefault="008F2E2F" w:rsidP="008F2E2F">
            <w:pPr>
              <w:keepNext/>
              <w:spacing w:before="0" w:after="0" w:line="240" w:lineRule="auto"/>
              <w:jc w:val="left"/>
              <w:rPr>
                <w:color w:val="000000"/>
                <w:szCs w:val="22"/>
              </w:rPr>
            </w:pPr>
            <w:r>
              <w:rPr>
                <w:color w:val="000000"/>
                <w:szCs w:val="22"/>
              </w:rPr>
              <w:t>Baglun</w:t>
            </w:r>
          </w:p>
        </w:tc>
        <w:tc>
          <w:tcPr>
            <w:tcW w:w="1660" w:type="dxa"/>
            <w:vMerge/>
            <w:tcBorders>
              <w:top w:val="nil"/>
              <w:left w:val="single" w:sz="4" w:space="0" w:color="auto"/>
              <w:bottom w:val="single" w:sz="4" w:space="0" w:color="auto"/>
              <w:right w:val="single" w:sz="4" w:space="0" w:color="auto"/>
            </w:tcBorders>
            <w:vAlign w:val="center"/>
          </w:tcPr>
          <w:p w14:paraId="4785B831" w14:textId="77777777" w:rsidR="008F2E2F" w:rsidRPr="006D015F" w:rsidRDefault="008F2E2F" w:rsidP="008F2E2F">
            <w:pPr>
              <w:keepNext/>
              <w:spacing w:before="0" w:after="0" w:line="240" w:lineRule="auto"/>
              <w:jc w:val="left"/>
              <w:rPr>
                <w:color w:val="000000"/>
                <w:szCs w:val="22"/>
              </w:rPr>
            </w:pPr>
          </w:p>
        </w:tc>
      </w:tr>
      <w:tr w:rsidR="008F2E2F" w:rsidRPr="006D015F" w14:paraId="08062E56"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tcPr>
          <w:p w14:paraId="7C40F459" w14:textId="77777777" w:rsidR="008F2E2F" w:rsidRPr="006D015F" w:rsidRDefault="008F2E2F"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tcPr>
          <w:p w14:paraId="62EAE6C0" w14:textId="77777777" w:rsidR="008F2E2F" w:rsidRPr="006D015F" w:rsidRDefault="008F2E2F"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tcPr>
          <w:p w14:paraId="68A34DA8" w14:textId="77777777" w:rsidR="008F2E2F" w:rsidRPr="006D015F" w:rsidRDefault="008F2E2F"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tcPr>
          <w:p w14:paraId="5BE7142D" w14:textId="21540BE3" w:rsidR="008F2E2F" w:rsidRPr="006D015F" w:rsidRDefault="008F2E2F" w:rsidP="008F2E2F">
            <w:pPr>
              <w:keepNext/>
              <w:spacing w:before="0" w:after="0" w:line="240" w:lineRule="auto"/>
              <w:jc w:val="left"/>
              <w:rPr>
                <w:color w:val="000000"/>
                <w:szCs w:val="22"/>
              </w:rPr>
            </w:pPr>
            <w:r>
              <w:rPr>
                <w:color w:val="000000"/>
                <w:szCs w:val="22"/>
              </w:rPr>
              <w:t>Beni</w:t>
            </w:r>
          </w:p>
        </w:tc>
        <w:tc>
          <w:tcPr>
            <w:tcW w:w="1660" w:type="dxa"/>
            <w:vMerge/>
            <w:tcBorders>
              <w:top w:val="nil"/>
              <w:left w:val="single" w:sz="4" w:space="0" w:color="auto"/>
              <w:bottom w:val="single" w:sz="4" w:space="0" w:color="auto"/>
              <w:right w:val="single" w:sz="4" w:space="0" w:color="auto"/>
            </w:tcBorders>
            <w:vAlign w:val="center"/>
          </w:tcPr>
          <w:p w14:paraId="4AFDDCA3" w14:textId="77777777" w:rsidR="008F2E2F" w:rsidRPr="006D015F" w:rsidRDefault="008F2E2F" w:rsidP="008F2E2F">
            <w:pPr>
              <w:keepNext/>
              <w:spacing w:before="0" w:after="0" w:line="240" w:lineRule="auto"/>
              <w:jc w:val="left"/>
              <w:rPr>
                <w:color w:val="000000"/>
                <w:szCs w:val="22"/>
              </w:rPr>
            </w:pPr>
          </w:p>
        </w:tc>
      </w:tr>
      <w:tr w:rsidR="008F2E2F" w:rsidRPr="006D015F" w14:paraId="5B068962"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tcPr>
          <w:p w14:paraId="5BCC2758" w14:textId="77777777" w:rsidR="008F2E2F" w:rsidRPr="006D015F" w:rsidRDefault="008F2E2F"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tcPr>
          <w:p w14:paraId="420E4DE9" w14:textId="77777777" w:rsidR="008F2E2F" w:rsidRPr="006D015F" w:rsidRDefault="008F2E2F"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tcPr>
          <w:p w14:paraId="39CFAF8C" w14:textId="77777777" w:rsidR="008F2E2F" w:rsidRPr="006D015F" w:rsidRDefault="008F2E2F"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tcPr>
          <w:p w14:paraId="6F8E67C5" w14:textId="44E9B1A3" w:rsidR="008F2E2F" w:rsidRPr="006D015F" w:rsidRDefault="008F2E2F" w:rsidP="008F2E2F">
            <w:pPr>
              <w:keepNext/>
              <w:spacing w:before="0" w:after="0" w:line="240" w:lineRule="auto"/>
              <w:jc w:val="left"/>
              <w:rPr>
                <w:color w:val="000000"/>
                <w:szCs w:val="22"/>
              </w:rPr>
            </w:pPr>
            <w:r>
              <w:rPr>
                <w:color w:val="000000"/>
                <w:szCs w:val="22"/>
              </w:rPr>
              <w:t>Darbang</w:t>
            </w:r>
          </w:p>
        </w:tc>
        <w:tc>
          <w:tcPr>
            <w:tcW w:w="1660" w:type="dxa"/>
            <w:vMerge/>
            <w:tcBorders>
              <w:top w:val="nil"/>
              <w:left w:val="single" w:sz="4" w:space="0" w:color="auto"/>
              <w:bottom w:val="single" w:sz="4" w:space="0" w:color="auto"/>
              <w:right w:val="single" w:sz="4" w:space="0" w:color="auto"/>
            </w:tcBorders>
            <w:vAlign w:val="center"/>
          </w:tcPr>
          <w:p w14:paraId="452FEF92" w14:textId="77777777" w:rsidR="008F2E2F" w:rsidRPr="006D015F" w:rsidRDefault="008F2E2F" w:rsidP="008F2E2F">
            <w:pPr>
              <w:keepNext/>
              <w:spacing w:before="0" w:after="0" w:line="240" w:lineRule="auto"/>
              <w:jc w:val="left"/>
              <w:rPr>
                <w:color w:val="000000"/>
                <w:szCs w:val="22"/>
              </w:rPr>
            </w:pPr>
          </w:p>
        </w:tc>
      </w:tr>
      <w:tr w:rsidR="0085504A" w:rsidRPr="006D015F" w14:paraId="2EE66721"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4A89A9F8"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1E4A5A2D"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257223FA"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26DAE711" w14:textId="545094A7" w:rsidR="0085504A" w:rsidRPr="006D015F" w:rsidRDefault="0085504A" w:rsidP="008F2E2F">
            <w:pPr>
              <w:keepNext/>
              <w:spacing w:before="0" w:after="0" w:line="240" w:lineRule="auto"/>
              <w:jc w:val="left"/>
              <w:rPr>
                <w:color w:val="000000"/>
                <w:szCs w:val="22"/>
              </w:rPr>
            </w:pPr>
          </w:p>
        </w:tc>
        <w:tc>
          <w:tcPr>
            <w:tcW w:w="1660" w:type="dxa"/>
            <w:vMerge/>
            <w:tcBorders>
              <w:top w:val="nil"/>
              <w:left w:val="single" w:sz="4" w:space="0" w:color="auto"/>
              <w:bottom w:val="single" w:sz="4" w:space="0" w:color="auto"/>
              <w:right w:val="single" w:sz="4" w:space="0" w:color="auto"/>
            </w:tcBorders>
            <w:vAlign w:val="center"/>
            <w:hideMark/>
          </w:tcPr>
          <w:p w14:paraId="36DF4853" w14:textId="77777777" w:rsidR="0085504A" w:rsidRPr="006D015F" w:rsidRDefault="0085504A" w:rsidP="008F2E2F">
            <w:pPr>
              <w:keepNext/>
              <w:spacing w:before="0" w:after="0" w:line="240" w:lineRule="auto"/>
              <w:jc w:val="left"/>
              <w:rPr>
                <w:color w:val="000000"/>
                <w:szCs w:val="22"/>
              </w:rPr>
            </w:pPr>
          </w:p>
        </w:tc>
      </w:tr>
      <w:tr w:rsidR="0085504A" w:rsidRPr="006D015F" w14:paraId="6727B3BA" w14:textId="77777777" w:rsidTr="008F2E2F">
        <w:trPr>
          <w:trHeight w:val="345"/>
        </w:trPr>
        <w:tc>
          <w:tcPr>
            <w:tcW w:w="14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0F21B2" w14:textId="77777777" w:rsidR="0085504A" w:rsidRPr="006D015F" w:rsidRDefault="0085504A" w:rsidP="008F2E2F">
            <w:pPr>
              <w:keepNext/>
              <w:spacing w:before="0" w:after="0" w:line="240" w:lineRule="auto"/>
              <w:jc w:val="left"/>
              <w:rPr>
                <w:color w:val="000000"/>
                <w:szCs w:val="22"/>
              </w:rPr>
            </w:pPr>
            <w:r w:rsidRPr="006D015F">
              <w:rPr>
                <w:color w:val="000000"/>
                <w:szCs w:val="22"/>
              </w:rPr>
              <w:t>Alternative III</w:t>
            </w:r>
          </w:p>
        </w:tc>
        <w:tc>
          <w:tcPr>
            <w:tcW w:w="12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8C9928" w14:textId="1F65C55E" w:rsidR="0085504A" w:rsidRPr="006D015F" w:rsidRDefault="008F2E2F" w:rsidP="008F2E2F">
            <w:pPr>
              <w:keepNext/>
              <w:spacing w:before="0" w:after="0" w:line="240" w:lineRule="auto"/>
              <w:jc w:val="left"/>
              <w:rPr>
                <w:color w:val="000000"/>
                <w:szCs w:val="22"/>
              </w:rPr>
            </w:pPr>
            <w:r>
              <w:rPr>
                <w:color w:val="000000"/>
                <w:szCs w:val="22"/>
              </w:rPr>
              <w:t>Nepalgunj</w:t>
            </w:r>
          </w:p>
        </w:tc>
        <w:tc>
          <w:tcPr>
            <w:tcW w:w="13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DC7829" w14:textId="77777777" w:rsidR="0085504A" w:rsidRPr="006D015F" w:rsidRDefault="0085504A" w:rsidP="008F2E2F">
            <w:pPr>
              <w:keepNext/>
              <w:spacing w:before="0" w:after="0" w:line="240" w:lineRule="auto"/>
              <w:jc w:val="left"/>
              <w:rPr>
                <w:color w:val="000000"/>
                <w:szCs w:val="22"/>
              </w:rPr>
            </w:pPr>
            <w:r w:rsidRPr="006D015F">
              <w:rPr>
                <w:color w:val="000000"/>
                <w:szCs w:val="22"/>
              </w:rPr>
              <w:t>Project Site</w:t>
            </w:r>
          </w:p>
        </w:tc>
        <w:tc>
          <w:tcPr>
            <w:tcW w:w="1840" w:type="dxa"/>
            <w:tcBorders>
              <w:top w:val="nil"/>
              <w:left w:val="nil"/>
              <w:bottom w:val="single" w:sz="4" w:space="0" w:color="auto"/>
              <w:right w:val="single" w:sz="4" w:space="0" w:color="auto"/>
            </w:tcBorders>
            <w:shd w:val="clear" w:color="auto" w:fill="auto"/>
            <w:noWrap/>
            <w:vAlign w:val="bottom"/>
            <w:hideMark/>
          </w:tcPr>
          <w:p w14:paraId="6FFA948F" w14:textId="75CA72B7" w:rsidR="0085504A" w:rsidRPr="006D015F" w:rsidRDefault="008F2E2F" w:rsidP="008F2E2F">
            <w:pPr>
              <w:keepNext/>
              <w:spacing w:before="0" w:after="0" w:line="240" w:lineRule="auto"/>
              <w:jc w:val="left"/>
              <w:rPr>
                <w:color w:val="000000"/>
                <w:szCs w:val="22"/>
              </w:rPr>
            </w:pPr>
            <w:r>
              <w:rPr>
                <w:color w:val="000000"/>
                <w:szCs w:val="22"/>
              </w:rPr>
              <w:t>Kohalpur</w:t>
            </w:r>
          </w:p>
        </w:tc>
        <w:tc>
          <w:tcPr>
            <w:tcW w:w="1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221FB7" w14:textId="14183858" w:rsidR="0085504A" w:rsidRPr="006D015F" w:rsidRDefault="008F2E2F" w:rsidP="008F2E2F">
            <w:pPr>
              <w:keepNext/>
              <w:spacing w:before="0" w:after="0" w:line="240" w:lineRule="auto"/>
              <w:jc w:val="center"/>
              <w:rPr>
                <w:color w:val="000000"/>
                <w:szCs w:val="22"/>
              </w:rPr>
            </w:pPr>
            <w:r w:rsidRPr="008F2E2F">
              <w:rPr>
                <w:color w:val="000000"/>
                <w:szCs w:val="22"/>
              </w:rPr>
              <w:t>575.74</w:t>
            </w:r>
          </w:p>
        </w:tc>
      </w:tr>
      <w:tr w:rsidR="0085504A" w:rsidRPr="006D015F" w14:paraId="7628EB65"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7926D756"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621FE63E"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7CD0B6DB"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6E03E3B2" w14:textId="6F1D73F2" w:rsidR="0085504A" w:rsidRPr="006D015F" w:rsidRDefault="008F2E2F" w:rsidP="008F2E2F">
            <w:pPr>
              <w:keepNext/>
              <w:spacing w:before="0" w:after="0" w:line="240" w:lineRule="auto"/>
              <w:jc w:val="left"/>
              <w:rPr>
                <w:color w:val="000000"/>
                <w:szCs w:val="22"/>
              </w:rPr>
            </w:pPr>
            <w:r>
              <w:rPr>
                <w:color w:val="000000"/>
                <w:szCs w:val="22"/>
              </w:rPr>
              <w:t>Lamahi</w:t>
            </w:r>
          </w:p>
        </w:tc>
        <w:tc>
          <w:tcPr>
            <w:tcW w:w="1660" w:type="dxa"/>
            <w:vMerge/>
            <w:tcBorders>
              <w:top w:val="nil"/>
              <w:left w:val="single" w:sz="4" w:space="0" w:color="auto"/>
              <w:bottom w:val="single" w:sz="4" w:space="0" w:color="auto"/>
              <w:right w:val="single" w:sz="4" w:space="0" w:color="auto"/>
            </w:tcBorders>
            <w:vAlign w:val="center"/>
            <w:hideMark/>
          </w:tcPr>
          <w:p w14:paraId="2643127C" w14:textId="77777777" w:rsidR="0085504A" w:rsidRPr="006D015F" w:rsidRDefault="0085504A" w:rsidP="008F2E2F">
            <w:pPr>
              <w:keepNext/>
              <w:spacing w:before="0" w:after="0" w:line="240" w:lineRule="auto"/>
              <w:jc w:val="left"/>
              <w:rPr>
                <w:color w:val="000000"/>
                <w:szCs w:val="22"/>
              </w:rPr>
            </w:pPr>
          </w:p>
        </w:tc>
      </w:tr>
      <w:tr w:rsidR="0085504A" w:rsidRPr="006D015F" w14:paraId="11322D22"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1ADB856B"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729A19EF"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1CE1CB48"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1D403A89" w14:textId="1B984C12" w:rsidR="0085504A" w:rsidRPr="006D015F" w:rsidRDefault="008F2E2F" w:rsidP="008F2E2F">
            <w:pPr>
              <w:keepNext/>
              <w:spacing w:before="0" w:after="0" w:line="240" w:lineRule="auto"/>
              <w:jc w:val="left"/>
              <w:rPr>
                <w:color w:val="000000"/>
                <w:szCs w:val="22"/>
              </w:rPr>
            </w:pPr>
            <w:r>
              <w:rPr>
                <w:color w:val="000000"/>
                <w:szCs w:val="22"/>
              </w:rPr>
              <w:t>Bhalunang</w:t>
            </w:r>
          </w:p>
        </w:tc>
        <w:tc>
          <w:tcPr>
            <w:tcW w:w="1660" w:type="dxa"/>
            <w:vMerge/>
            <w:tcBorders>
              <w:top w:val="nil"/>
              <w:left w:val="single" w:sz="4" w:space="0" w:color="auto"/>
              <w:bottom w:val="single" w:sz="4" w:space="0" w:color="auto"/>
              <w:right w:val="single" w:sz="4" w:space="0" w:color="auto"/>
            </w:tcBorders>
            <w:vAlign w:val="center"/>
            <w:hideMark/>
          </w:tcPr>
          <w:p w14:paraId="44126825" w14:textId="77777777" w:rsidR="0085504A" w:rsidRPr="006D015F" w:rsidRDefault="0085504A" w:rsidP="008F2E2F">
            <w:pPr>
              <w:keepNext/>
              <w:spacing w:before="0" w:after="0" w:line="240" w:lineRule="auto"/>
              <w:jc w:val="left"/>
              <w:rPr>
                <w:color w:val="000000"/>
                <w:szCs w:val="22"/>
              </w:rPr>
            </w:pPr>
          </w:p>
        </w:tc>
      </w:tr>
      <w:tr w:rsidR="0085504A" w:rsidRPr="006D015F" w14:paraId="0EC273F9"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4CFA3516"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35D36EA0"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0B47BD9B"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5A418FBD" w14:textId="491F2ED6" w:rsidR="0085504A" w:rsidRPr="006D015F" w:rsidRDefault="008F2E2F" w:rsidP="008F2E2F">
            <w:pPr>
              <w:keepNext/>
              <w:spacing w:before="0" w:after="0" w:line="240" w:lineRule="auto"/>
              <w:jc w:val="left"/>
              <w:rPr>
                <w:color w:val="000000"/>
                <w:szCs w:val="22"/>
              </w:rPr>
            </w:pPr>
            <w:r>
              <w:rPr>
                <w:color w:val="000000"/>
                <w:szCs w:val="22"/>
              </w:rPr>
              <w:t>Chanauta</w:t>
            </w:r>
          </w:p>
        </w:tc>
        <w:tc>
          <w:tcPr>
            <w:tcW w:w="1660" w:type="dxa"/>
            <w:vMerge/>
            <w:tcBorders>
              <w:top w:val="nil"/>
              <w:left w:val="single" w:sz="4" w:space="0" w:color="auto"/>
              <w:bottom w:val="single" w:sz="4" w:space="0" w:color="auto"/>
              <w:right w:val="single" w:sz="4" w:space="0" w:color="auto"/>
            </w:tcBorders>
            <w:vAlign w:val="center"/>
            <w:hideMark/>
          </w:tcPr>
          <w:p w14:paraId="20343ADA" w14:textId="77777777" w:rsidR="0085504A" w:rsidRPr="006D015F" w:rsidRDefault="0085504A" w:rsidP="008F2E2F">
            <w:pPr>
              <w:keepNext/>
              <w:spacing w:before="0" w:after="0" w:line="240" w:lineRule="auto"/>
              <w:jc w:val="left"/>
              <w:rPr>
                <w:color w:val="000000"/>
                <w:szCs w:val="22"/>
              </w:rPr>
            </w:pPr>
          </w:p>
        </w:tc>
      </w:tr>
      <w:tr w:rsidR="0085504A" w:rsidRPr="006D015F" w14:paraId="5948CFD6"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54E7C277"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5A1C331C"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06E197E3"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178C835C" w14:textId="7A43827F" w:rsidR="0085504A" w:rsidRPr="006D015F" w:rsidRDefault="008F2E2F" w:rsidP="008F2E2F">
            <w:pPr>
              <w:keepNext/>
              <w:spacing w:before="0" w:after="0" w:line="240" w:lineRule="auto"/>
              <w:jc w:val="left"/>
              <w:rPr>
                <w:color w:val="000000"/>
                <w:szCs w:val="22"/>
              </w:rPr>
            </w:pPr>
            <w:r>
              <w:rPr>
                <w:color w:val="000000"/>
                <w:szCs w:val="22"/>
              </w:rPr>
              <w:t>Gorusinge</w:t>
            </w:r>
          </w:p>
        </w:tc>
        <w:tc>
          <w:tcPr>
            <w:tcW w:w="1660" w:type="dxa"/>
            <w:vMerge/>
            <w:tcBorders>
              <w:top w:val="nil"/>
              <w:left w:val="single" w:sz="4" w:space="0" w:color="auto"/>
              <w:bottom w:val="single" w:sz="4" w:space="0" w:color="auto"/>
              <w:right w:val="single" w:sz="4" w:space="0" w:color="auto"/>
            </w:tcBorders>
            <w:vAlign w:val="center"/>
            <w:hideMark/>
          </w:tcPr>
          <w:p w14:paraId="04981420" w14:textId="77777777" w:rsidR="0085504A" w:rsidRPr="006D015F" w:rsidRDefault="0085504A" w:rsidP="008F2E2F">
            <w:pPr>
              <w:keepNext/>
              <w:spacing w:before="0" w:after="0" w:line="240" w:lineRule="auto"/>
              <w:jc w:val="left"/>
              <w:rPr>
                <w:color w:val="000000"/>
                <w:szCs w:val="22"/>
              </w:rPr>
            </w:pPr>
          </w:p>
        </w:tc>
      </w:tr>
      <w:tr w:rsidR="0085504A" w:rsidRPr="006D015F" w14:paraId="2F49A3D3"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595A3821"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75283FB3"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24209D95"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124A11CE" w14:textId="4D424C41" w:rsidR="0085504A" w:rsidRPr="006D015F" w:rsidRDefault="008F2E2F" w:rsidP="008F2E2F">
            <w:pPr>
              <w:keepNext/>
              <w:spacing w:before="0" w:after="0" w:line="240" w:lineRule="auto"/>
              <w:jc w:val="left"/>
              <w:rPr>
                <w:color w:val="000000"/>
                <w:szCs w:val="22"/>
              </w:rPr>
            </w:pPr>
            <w:r>
              <w:rPr>
                <w:color w:val="000000"/>
                <w:szCs w:val="22"/>
              </w:rPr>
              <w:t>Butwal</w:t>
            </w:r>
          </w:p>
        </w:tc>
        <w:tc>
          <w:tcPr>
            <w:tcW w:w="1660" w:type="dxa"/>
            <w:vMerge/>
            <w:tcBorders>
              <w:top w:val="nil"/>
              <w:left w:val="single" w:sz="4" w:space="0" w:color="auto"/>
              <w:bottom w:val="single" w:sz="4" w:space="0" w:color="auto"/>
              <w:right w:val="single" w:sz="4" w:space="0" w:color="auto"/>
            </w:tcBorders>
            <w:vAlign w:val="center"/>
            <w:hideMark/>
          </w:tcPr>
          <w:p w14:paraId="3E99D9E9" w14:textId="77777777" w:rsidR="0085504A" w:rsidRPr="006D015F" w:rsidRDefault="0085504A" w:rsidP="008F2E2F">
            <w:pPr>
              <w:keepNext/>
              <w:spacing w:before="0" w:after="0" w:line="240" w:lineRule="auto"/>
              <w:jc w:val="left"/>
              <w:rPr>
                <w:color w:val="000000"/>
                <w:szCs w:val="22"/>
              </w:rPr>
            </w:pPr>
          </w:p>
        </w:tc>
      </w:tr>
      <w:tr w:rsidR="008F2E2F" w:rsidRPr="006D015F" w14:paraId="38DB6EC1"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tcPr>
          <w:p w14:paraId="39C8E897" w14:textId="77777777" w:rsidR="008F2E2F" w:rsidRPr="006D015F" w:rsidRDefault="008F2E2F"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tcPr>
          <w:p w14:paraId="6B8FC34B" w14:textId="77777777" w:rsidR="008F2E2F" w:rsidRPr="006D015F" w:rsidRDefault="008F2E2F"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tcPr>
          <w:p w14:paraId="0543F74E" w14:textId="77777777" w:rsidR="008F2E2F" w:rsidRPr="006D015F" w:rsidRDefault="008F2E2F"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tcPr>
          <w:p w14:paraId="1B7323E9" w14:textId="580487A3" w:rsidR="008F2E2F" w:rsidRPr="006D015F" w:rsidRDefault="008F2E2F" w:rsidP="008F2E2F">
            <w:pPr>
              <w:keepNext/>
              <w:spacing w:before="0" w:after="0" w:line="240" w:lineRule="auto"/>
              <w:jc w:val="left"/>
              <w:rPr>
                <w:color w:val="000000"/>
                <w:szCs w:val="22"/>
              </w:rPr>
            </w:pPr>
            <w:r>
              <w:rPr>
                <w:color w:val="000000"/>
                <w:szCs w:val="22"/>
              </w:rPr>
              <w:t>Syangja</w:t>
            </w:r>
          </w:p>
        </w:tc>
        <w:tc>
          <w:tcPr>
            <w:tcW w:w="1660" w:type="dxa"/>
            <w:vMerge/>
            <w:tcBorders>
              <w:top w:val="nil"/>
              <w:left w:val="single" w:sz="4" w:space="0" w:color="auto"/>
              <w:bottom w:val="single" w:sz="4" w:space="0" w:color="auto"/>
              <w:right w:val="single" w:sz="4" w:space="0" w:color="auto"/>
            </w:tcBorders>
            <w:vAlign w:val="center"/>
          </w:tcPr>
          <w:p w14:paraId="2B355A71" w14:textId="77777777" w:rsidR="008F2E2F" w:rsidRPr="006D015F" w:rsidRDefault="008F2E2F" w:rsidP="008F2E2F">
            <w:pPr>
              <w:keepNext/>
              <w:spacing w:before="0" w:after="0" w:line="240" w:lineRule="auto"/>
              <w:jc w:val="left"/>
              <w:rPr>
                <w:color w:val="000000"/>
                <w:szCs w:val="22"/>
              </w:rPr>
            </w:pPr>
          </w:p>
        </w:tc>
      </w:tr>
      <w:tr w:rsidR="008F2E2F" w:rsidRPr="006D015F" w14:paraId="066911B9"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tcPr>
          <w:p w14:paraId="1C2194C1" w14:textId="77777777" w:rsidR="008F2E2F" w:rsidRPr="006D015F" w:rsidRDefault="008F2E2F"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tcPr>
          <w:p w14:paraId="4F546E87" w14:textId="77777777" w:rsidR="008F2E2F" w:rsidRPr="006D015F" w:rsidRDefault="008F2E2F"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tcPr>
          <w:p w14:paraId="752116A5" w14:textId="77777777" w:rsidR="008F2E2F" w:rsidRPr="006D015F" w:rsidRDefault="008F2E2F"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tcPr>
          <w:p w14:paraId="116E9D79" w14:textId="2F6AFC9B" w:rsidR="008F2E2F" w:rsidRPr="006D015F" w:rsidRDefault="008F2E2F" w:rsidP="008F2E2F">
            <w:pPr>
              <w:keepNext/>
              <w:spacing w:before="0" w:after="0" w:line="240" w:lineRule="auto"/>
              <w:jc w:val="left"/>
              <w:rPr>
                <w:color w:val="000000"/>
                <w:szCs w:val="22"/>
              </w:rPr>
            </w:pPr>
            <w:r>
              <w:rPr>
                <w:color w:val="000000"/>
                <w:szCs w:val="22"/>
              </w:rPr>
              <w:t>Pokhara</w:t>
            </w:r>
          </w:p>
        </w:tc>
        <w:tc>
          <w:tcPr>
            <w:tcW w:w="1660" w:type="dxa"/>
            <w:vMerge/>
            <w:tcBorders>
              <w:top w:val="nil"/>
              <w:left w:val="single" w:sz="4" w:space="0" w:color="auto"/>
              <w:bottom w:val="single" w:sz="4" w:space="0" w:color="auto"/>
              <w:right w:val="single" w:sz="4" w:space="0" w:color="auto"/>
            </w:tcBorders>
            <w:vAlign w:val="center"/>
          </w:tcPr>
          <w:p w14:paraId="5B9BE33A" w14:textId="77777777" w:rsidR="008F2E2F" w:rsidRPr="006D015F" w:rsidRDefault="008F2E2F" w:rsidP="008F2E2F">
            <w:pPr>
              <w:keepNext/>
              <w:spacing w:before="0" w:after="0" w:line="240" w:lineRule="auto"/>
              <w:jc w:val="left"/>
              <w:rPr>
                <w:color w:val="000000"/>
                <w:szCs w:val="22"/>
              </w:rPr>
            </w:pPr>
          </w:p>
        </w:tc>
      </w:tr>
      <w:tr w:rsidR="008F2E2F" w:rsidRPr="006D015F" w14:paraId="66FD2A10"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tcPr>
          <w:p w14:paraId="71C9CD66" w14:textId="77777777" w:rsidR="008F2E2F" w:rsidRPr="006D015F" w:rsidRDefault="008F2E2F"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tcPr>
          <w:p w14:paraId="65D9A7F5" w14:textId="77777777" w:rsidR="008F2E2F" w:rsidRPr="006D015F" w:rsidRDefault="008F2E2F"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tcPr>
          <w:p w14:paraId="6A0D3D0A" w14:textId="77777777" w:rsidR="008F2E2F" w:rsidRPr="006D015F" w:rsidRDefault="008F2E2F"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tcPr>
          <w:p w14:paraId="18EB9D13" w14:textId="63420444" w:rsidR="008F2E2F" w:rsidRPr="006D015F" w:rsidRDefault="008F2E2F" w:rsidP="008F2E2F">
            <w:pPr>
              <w:keepNext/>
              <w:spacing w:before="0" w:after="0" w:line="240" w:lineRule="auto"/>
              <w:jc w:val="left"/>
              <w:rPr>
                <w:color w:val="000000"/>
                <w:szCs w:val="22"/>
              </w:rPr>
            </w:pPr>
            <w:r>
              <w:rPr>
                <w:color w:val="000000"/>
                <w:szCs w:val="22"/>
              </w:rPr>
              <w:t>Baglung</w:t>
            </w:r>
          </w:p>
        </w:tc>
        <w:tc>
          <w:tcPr>
            <w:tcW w:w="1660" w:type="dxa"/>
            <w:vMerge/>
            <w:tcBorders>
              <w:top w:val="nil"/>
              <w:left w:val="single" w:sz="4" w:space="0" w:color="auto"/>
              <w:bottom w:val="single" w:sz="4" w:space="0" w:color="auto"/>
              <w:right w:val="single" w:sz="4" w:space="0" w:color="auto"/>
            </w:tcBorders>
            <w:vAlign w:val="center"/>
          </w:tcPr>
          <w:p w14:paraId="21F59FB8" w14:textId="77777777" w:rsidR="008F2E2F" w:rsidRPr="006D015F" w:rsidRDefault="008F2E2F" w:rsidP="008F2E2F">
            <w:pPr>
              <w:keepNext/>
              <w:spacing w:before="0" w:after="0" w:line="240" w:lineRule="auto"/>
              <w:jc w:val="left"/>
              <w:rPr>
                <w:color w:val="000000"/>
                <w:szCs w:val="22"/>
              </w:rPr>
            </w:pPr>
          </w:p>
        </w:tc>
      </w:tr>
      <w:tr w:rsidR="008F2E2F" w:rsidRPr="006D015F" w14:paraId="455678EC"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tcPr>
          <w:p w14:paraId="38AA80A4" w14:textId="77777777" w:rsidR="008F2E2F" w:rsidRPr="006D015F" w:rsidRDefault="008F2E2F"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tcPr>
          <w:p w14:paraId="0015EB79" w14:textId="77777777" w:rsidR="008F2E2F" w:rsidRPr="006D015F" w:rsidRDefault="008F2E2F"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tcPr>
          <w:p w14:paraId="63F736E7" w14:textId="77777777" w:rsidR="008F2E2F" w:rsidRPr="006D015F" w:rsidRDefault="008F2E2F"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tcPr>
          <w:p w14:paraId="1E0233BB" w14:textId="7A9E96F1" w:rsidR="008F2E2F" w:rsidRPr="006D015F" w:rsidRDefault="008F2E2F" w:rsidP="008F2E2F">
            <w:pPr>
              <w:keepNext/>
              <w:spacing w:before="0" w:after="0" w:line="240" w:lineRule="auto"/>
              <w:jc w:val="left"/>
              <w:rPr>
                <w:color w:val="000000"/>
                <w:szCs w:val="22"/>
              </w:rPr>
            </w:pPr>
            <w:r>
              <w:rPr>
                <w:color w:val="000000"/>
                <w:szCs w:val="22"/>
              </w:rPr>
              <w:t>Beni</w:t>
            </w:r>
          </w:p>
        </w:tc>
        <w:tc>
          <w:tcPr>
            <w:tcW w:w="1660" w:type="dxa"/>
            <w:vMerge/>
            <w:tcBorders>
              <w:top w:val="nil"/>
              <w:left w:val="single" w:sz="4" w:space="0" w:color="auto"/>
              <w:bottom w:val="single" w:sz="4" w:space="0" w:color="auto"/>
              <w:right w:val="single" w:sz="4" w:space="0" w:color="auto"/>
            </w:tcBorders>
            <w:vAlign w:val="center"/>
          </w:tcPr>
          <w:p w14:paraId="55875F0E" w14:textId="77777777" w:rsidR="008F2E2F" w:rsidRPr="006D015F" w:rsidRDefault="008F2E2F" w:rsidP="008F2E2F">
            <w:pPr>
              <w:keepNext/>
              <w:spacing w:before="0" w:after="0" w:line="240" w:lineRule="auto"/>
              <w:jc w:val="left"/>
              <w:rPr>
                <w:color w:val="000000"/>
                <w:szCs w:val="22"/>
              </w:rPr>
            </w:pPr>
          </w:p>
        </w:tc>
      </w:tr>
      <w:tr w:rsidR="008F2E2F" w:rsidRPr="006D015F" w14:paraId="0DEFDA7F"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tcPr>
          <w:p w14:paraId="70D8F111" w14:textId="77777777" w:rsidR="008F2E2F" w:rsidRPr="006D015F" w:rsidRDefault="008F2E2F"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tcPr>
          <w:p w14:paraId="4DA4FB68" w14:textId="77777777" w:rsidR="008F2E2F" w:rsidRPr="006D015F" w:rsidRDefault="008F2E2F"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tcPr>
          <w:p w14:paraId="4D4DA3B7" w14:textId="77777777" w:rsidR="008F2E2F" w:rsidRPr="006D015F" w:rsidRDefault="008F2E2F"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tcPr>
          <w:p w14:paraId="368E82A4" w14:textId="0890E01D" w:rsidR="008F2E2F" w:rsidRPr="006D015F" w:rsidRDefault="008F2E2F" w:rsidP="008F2E2F">
            <w:pPr>
              <w:keepNext/>
              <w:spacing w:before="0" w:after="0" w:line="240" w:lineRule="auto"/>
              <w:jc w:val="left"/>
              <w:rPr>
                <w:color w:val="000000"/>
                <w:szCs w:val="22"/>
              </w:rPr>
            </w:pPr>
            <w:r>
              <w:rPr>
                <w:color w:val="000000"/>
                <w:szCs w:val="22"/>
              </w:rPr>
              <w:t>Darbang</w:t>
            </w:r>
          </w:p>
        </w:tc>
        <w:tc>
          <w:tcPr>
            <w:tcW w:w="1660" w:type="dxa"/>
            <w:vMerge/>
            <w:tcBorders>
              <w:top w:val="nil"/>
              <w:left w:val="single" w:sz="4" w:space="0" w:color="auto"/>
              <w:bottom w:val="single" w:sz="4" w:space="0" w:color="auto"/>
              <w:right w:val="single" w:sz="4" w:space="0" w:color="auto"/>
            </w:tcBorders>
            <w:vAlign w:val="center"/>
          </w:tcPr>
          <w:p w14:paraId="14369B48" w14:textId="77777777" w:rsidR="008F2E2F" w:rsidRPr="006D015F" w:rsidRDefault="008F2E2F" w:rsidP="008F2E2F">
            <w:pPr>
              <w:keepNext/>
              <w:spacing w:before="0" w:after="0" w:line="240" w:lineRule="auto"/>
              <w:jc w:val="left"/>
              <w:rPr>
                <w:color w:val="000000"/>
                <w:szCs w:val="22"/>
              </w:rPr>
            </w:pPr>
          </w:p>
        </w:tc>
      </w:tr>
      <w:tr w:rsidR="0085504A" w:rsidRPr="006D015F" w14:paraId="7D535AAB" w14:textId="77777777" w:rsidTr="008F2E2F">
        <w:trPr>
          <w:trHeight w:val="345"/>
        </w:trPr>
        <w:tc>
          <w:tcPr>
            <w:tcW w:w="1480" w:type="dxa"/>
            <w:vMerge/>
            <w:tcBorders>
              <w:top w:val="nil"/>
              <w:left w:val="single" w:sz="4" w:space="0" w:color="auto"/>
              <w:bottom w:val="single" w:sz="4" w:space="0" w:color="auto"/>
              <w:right w:val="single" w:sz="4" w:space="0" w:color="auto"/>
            </w:tcBorders>
            <w:vAlign w:val="center"/>
            <w:hideMark/>
          </w:tcPr>
          <w:p w14:paraId="371EA9DF" w14:textId="77777777" w:rsidR="0085504A" w:rsidRPr="006D015F" w:rsidRDefault="0085504A" w:rsidP="008F2E2F">
            <w:pPr>
              <w:keepNext/>
              <w:spacing w:before="0" w:after="0" w:line="240" w:lineRule="auto"/>
              <w:jc w:val="left"/>
              <w:rPr>
                <w:color w:val="000000"/>
                <w:szCs w:val="22"/>
              </w:rPr>
            </w:pPr>
          </w:p>
        </w:tc>
        <w:tc>
          <w:tcPr>
            <w:tcW w:w="1229" w:type="dxa"/>
            <w:vMerge/>
            <w:tcBorders>
              <w:top w:val="nil"/>
              <w:left w:val="single" w:sz="4" w:space="0" w:color="auto"/>
              <w:bottom w:val="single" w:sz="4" w:space="0" w:color="auto"/>
              <w:right w:val="single" w:sz="4" w:space="0" w:color="auto"/>
            </w:tcBorders>
            <w:vAlign w:val="center"/>
            <w:hideMark/>
          </w:tcPr>
          <w:p w14:paraId="2E67B025" w14:textId="77777777" w:rsidR="0085504A" w:rsidRPr="006D015F" w:rsidRDefault="0085504A" w:rsidP="008F2E2F">
            <w:pPr>
              <w:keepNext/>
              <w:spacing w:before="0" w:after="0" w:line="240" w:lineRule="auto"/>
              <w:jc w:val="left"/>
              <w:rPr>
                <w:color w:val="000000"/>
                <w:szCs w:val="22"/>
              </w:rPr>
            </w:pPr>
          </w:p>
        </w:tc>
        <w:tc>
          <w:tcPr>
            <w:tcW w:w="1340" w:type="dxa"/>
            <w:vMerge/>
            <w:tcBorders>
              <w:top w:val="nil"/>
              <w:left w:val="single" w:sz="4" w:space="0" w:color="auto"/>
              <w:bottom w:val="single" w:sz="4" w:space="0" w:color="auto"/>
              <w:right w:val="single" w:sz="4" w:space="0" w:color="auto"/>
            </w:tcBorders>
            <w:vAlign w:val="center"/>
            <w:hideMark/>
          </w:tcPr>
          <w:p w14:paraId="5ADD5701" w14:textId="77777777" w:rsidR="0085504A" w:rsidRPr="006D015F" w:rsidRDefault="0085504A" w:rsidP="008F2E2F">
            <w:pPr>
              <w:keepNext/>
              <w:spacing w:before="0" w:after="0" w:line="240" w:lineRule="auto"/>
              <w:jc w:val="left"/>
              <w:rPr>
                <w:color w:val="000000"/>
                <w:szCs w:val="22"/>
              </w:rPr>
            </w:pPr>
          </w:p>
        </w:tc>
        <w:tc>
          <w:tcPr>
            <w:tcW w:w="1840" w:type="dxa"/>
            <w:tcBorders>
              <w:top w:val="nil"/>
              <w:left w:val="nil"/>
              <w:bottom w:val="single" w:sz="4" w:space="0" w:color="auto"/>
              <w:right w:val="single" w:sz="4" w:space="0" w:color="auto"/>
            </w:tcBorders>
            <w:shd w:val="clear" w:color="auto" w:fill="auto"/>
            <w:noWrap/>
            <w:vAlign w:val="bottom"/>
            <w:hideMark/>
          </w:tcPr>
          <w:p w14:paraId="785F99DA" w14:textId="77777777" w:rsidR="0085504A" w:rsidRPr="006D015F" w:rsidRDefault="0085504A" w:rsidP="008F2E2F">
            <w:pPr>
              <w:keepNext/>
              <w:spacing w:before="0" w:after="0" w:line="240" w:lineRule="auto"/>
              <w:jc w:val="left"/>
              <w:rPr>
                <w:color w:val="000000"/>
                <w:szCs w:val="22"/>
              </w:rPr>
            </w:pPr>
            <w:r w:rsidRPr="006D015F">
              <w:rPr>
                <w:color w:val="000000"/>
                <w:szCs w:val="22"/>
              </w:rPr>
              <w:t> </w:t>
            </w:r>
          </w:p>
        </w:tc>
        <w:tc>
          <w:tcPr>
            <w:tcW w:w="1660" w:type="dxa"/>
            <w:vMerge/>
            <w:tcBorders>
              <w:top w:val="nil"/>
              <w:left w:val="single" w:sz="4" w:space="0" w:color="auto"/>
              <w:bottom w:val="single" w:sz="4" w:space="0" w:color="auto"/>
              <w:right w:val="single" w:sz="4" w:space="0" w:color="auto"/>
            </w:tcBorders>
            <w:vAlign w:val="center"/>
            <w:hideMark/>
          </w:tcPr>
          <w:p w14:paraId="069E2DE5" w14:textId="77777777" w:rsidR="0085504A" w:rsidRPr="006D015F" w:rsidRDefault="0085504A" w:rsidP="008F2E2F">
            <w:pPr>
              <w:keepNext/>
              <w:spacing w:before="0" w:after="0" w:line="240" w:lineRule="auto"/>
              <w:jc w:val="left"/>
              <w:rPr>
                <w:color w:val="000000"/>
                <w:szCs w:val="22"/>
              </w:rPr>
            </w:pPr>
          </w:p>
        </w:tc>
      </w:tr>
    </w:tbl>
    <w:p w14:paraId="3BAA0D58" w14:textId="1F3A30CD" w:rsidR="00A3364C" w:rsidRDefault="00A3364C" w:rsidP="0085504A">
      <w:pPr>
        <w:pStyle w:val="Heading5"/>
        <w:numPr>
          <w:ilvl w:val="0"/>
          <w:numId w:val="0"/>
        </w:numPr>
        <w:ind w:left="90"/>
        <w:rPr>
          <w:b/>
          <w:sz w:val="22"/>
          <w:szCs w:val="22"/>
          <w:lang w:val="en-GB"/>
        </w:rPr>
      </w:pPr>
      <w:r>
        <w:rPr>
          <w:b/>
          <w:sz w:val="22"/>
          <w:szCs w:val="22"/>
          <w:lang w:val="en-GB"/>
        </w:rPr>
        <w:t>Bhairahawa</w:t>
      </w:r>
      <w:r w:rsidR="0018423B">
        <w:rPr>
          <w:b/>
          <w:sz w:val="22"/>
          <w:szCs w:val="22"/>
          <w:lang w:val="en-GB"/>
        </w:rPr>
        <w:t xml:space="preserve"> </w:t>
      </w:r>
      <w:r>
        <w:rPr>
          <w:b/>
          <w:sz w:val="22"/>
          <w:szCs w:val="22"/>
          <w:lang w:val="en-GB"/>
        </w:rPr>
        <w:t>-</w:t>
      </w:r>
      <w:r w:rsidR="0018423B">
        <w:rPr>
          <w:b/>
          <w:sz w:val="22"/>
          <w:szCs w:val="22"/>
          <w:lang w:val="en-GB"/>
        </w:rPr>
        <w:t xml:space="preserve"> </w:t>
      </w:r>
      <w:r>
        <w:rPr>
          <w:b/>
          <w:sz w:val="22"/>
          <w:szCs w:val="22"/>
          <w:lang w:val="en-GB"/>
        </w:rPr>
        <w:t>Project Site</w:t>
      </w:r>
    </w:p>
    <w:p w14:paraId="0888DADC" w14:textId="246EF60C" w:rsidR="00A3364C" w:rsidRPr="00A3364C" w:rsidRDefault="004A2CD1" w:rsidP="00A3364C">
      <w:pPr>
        <w:rPr>
          <w:lang w:val="en-GB"/>
        </w:rPr>
      </w:pPr>
      <w:r>
        <w:rPr>
          <w:lang w:val="en-GB"/>
        </w:rPr>
        <w:t>Bhairahawa is shortest location for port of entry from India Boarder to the project site with total length of 345.30 km</w:t>
      </w:r>
      <w:r w:rsidR="00B86068">
        <w:rPr>
          <w:lang w:val="en-GB"/>
        </w:rPr>
        <w:t>. Th</w:t>
      </w:r>
      <w:r w:rsidR="00E30E83">
        <w:rPr>
          <w:lang w:val="en-GB"/>
        </w:rPr>
        <w:t>is</w:t>
      </w:r>
      <w:r w:rsidR="00B86068">
        <w:rPr>
          <w:lang w:val="en-GB"/>
        </w:rPr>
        <w:t xml:space="preserve"> route passes </w:t>
      </w:r>
      <w:r w:rsidR="00E30E83">
        <w:rPr>
          <w:lang w:val="en-GB"/>
        </w:rPr>
        <w:t xml:space="preserve">from Bhairahawa via Siddhartha highway passing </w:t>
      </w:r>
      <w:r w:rsidR="00B86068">
        <w:rPr>
          <w:lang w:val="en-GB"/>
        </w:rPr>
        <w:t>through Butwal</w:t>
      </w:r>
      <w:r w:rsidR="00E30E83">
        <w:rPr>
          <w:lang w:val="en-GB"/>
        </w:rPr>
        <w:t>,</w:t>
      </w:r>
      <w:r w:rsidR="00B86068">
        <w:rPr>
          <w:lang w:val="en-GB"/>
        </w:rPr>
        <w:t xml:space="preserve"> Synagja and Pokhara</w:t>
      </w:r>
      <w:r w:rsidR="00E30E83">
        <w:rPr>
          <w:lang w:val="en-GB"/>
        </w:rPr>
        <w:t>, from there the route pass through Bhupi Serchan highway through</w:t>
      </w:r>
      <w:r w:rsidR="00B86068">
        <w:rPr>
          <w:lang w:val="en-GB"/>
        </w:rPr>
        <w:t xml:space="preserve"> Baglung </w:t>
      </w:r>
      <w:r w:rsidR="00E30E83">
        <w:rPr>
          <w:lang w:val="en-GB"/>
        </w:rPr>
        <w:t>to</w:t>
      </w:r>
      <w:r w:rsidR="00B86068">
        <w:rPr>
          <w:lang w:val="en-GB"/>
        </w:rPr>
        <w:t xml:space="preserve"> Beni</w:t>
      </w:r>
      <w:r w:rsidR="00E30E83">
        <w:rPr>
          <w:lang w:val="en-GB"/>
        </w:rPr>
        <w:t>.</w:t>
      </w:r>
      <w:r w:rsidR="00B86068">
        <w:rPr>
          <w:lang w:val="en-GB"/>
        </w:rPr>
        <w:t xml:space="preserve"> </w:t>
      </w:r>
      <w:r w:rsidR="00E30E83">
        <w:rPr>
          <w:lang w:val="en-GB"/>
        </w:rPr>
        <w:t>The route upto this stretch is</w:t>
      </w:r>
      <w:r w:rsidR="00B86068">
        <w:rPr>
          <w:lang w:val="en-GB"/>
        </w:rPr>
        <w:t xml:space="preserve"> </w:t>
      </w:r>
      <w:r w:rsidR="00E30E83">
        <w:rPr>
          <w:lang w:val="en-GB"/>
        </w:rPr>
        <w:t>b</w:t>
      </w:r>
      <w:r w:rsidR="00B86068">
        <w:rPr>
          <w:lang w:val="en-GB"/>
        </w:rPr>
        <w:t>lacktopped.</w:t>
      </w:r>
      <w:r>
        <w:rPr>
          <w:lang w:val="en-GB"/>
        </w:rPr>
        <w:t xml:space="preserve"> </w:t>
      </w:r>
      <w:r w:rsidR="00E30E83">
        <w:rPr>
          <w:lang w:val="en-GB"/>
        </w:rPr>
        <w:t xml:space="preserve">Total of </w:t>
      </w:r>
      <w:r>
        <w:rPr>
          <w:lang w:val="en-GB"/>
        </w:rPr>
        <w:t>2</w:t>
      </w:r>
      <w:r w:rsidR="00E30E83">
        <w:rPr>
          <w:lang w:val="en-GB"/>
        </w:rPr>
        <w:t>67</w:t>
      </w:r>
      <w:r>
        <w:rPr>
          <w:lang w:val="en-GB"/>
        </w:rPr>
        <w:t>.49</w:t>
      </w:r>
      <w:r w:rsidR="00D00890">
        <w:rPr>
          <w:lang w:val="en-GB"/>
        </w:rPr>
        <w:t xml:space="preserve"> </w:t>
      </w:r>
      <w:r>
        <w:rPr>
          <w:lang w:val="en-GB"/>
        </w:rPr>
        <w:t>km</w:t>
      </w:r>
      <w:r w:rsidR="00E30E83">
        <w:rPr>
          <w:lang w:val="en-GB"/>
        </w:rPr>
        <w:t xml:space="preserve"> stretch</w:t>
      </w:r>
      <w:r>
        <w:rPr>
          <w:lang w:val="en-GB"/>
        </w:rPr>
        <w:t xml:space="preserve"> </w:t>
      </w:r>
      <w:r w:rsidR="00E30E83">
        <w:rPr>
          <w:lang w:val="en-GB"/>
        </w:rPr>
        <w:t>of this route</w:t>
      </w:r>
      <w:r>
        <w:rPr>
          <w:lang w:val="en-GB"/>
        </w:rPr>
        <w:t xml:space="preserve"> is black topped the rest is gravel and earthen road.</w:t>
      </w:r>
    </w:p>
    <w:p w14:paraId="4609D853" w14:textId="2A142A44" w:rsidR="0018423B" w:rsidRPr="006D015F" w:rsidRDefault="0018423B" w:rsidP="0018423B">
      <w:pPr>
        <w:pStyle w:val="Heading5"/>
        <w:numPr>
          <w:ilvl w:val="0"/>
          <w:numId w:val="0"/>
        </w:numPr>
        <w:ind w:left="90"/>
        <w:rPr>
          <w:b/>
          <w:sz w:val="22"/>
          <w:szCs w:val="22"/>
          <w:lang w:val="en-GB"/>
        </w:rPr>
      </w:pPr>
      <w:r w:rsidRPr="006D015F">
        <w:rPr>
          <w:b/>
          <w:sz w:val="22"/>
          <w:szCs w:val="22"/>
          <w:lang w:val="en-GB"/>
        </w:rPr>
        <w:lastRenderedPageBreak/>
        <w:t>Birgunj</w:t>
      </w:r>
      <w:r>
        <w:rPr>
          <w:b/>
          <w:sz w:val="22"/>
          <w:szCs w:val="22"/>
          <w:lang w:val="en-GB"/>
        </w:rPr>
        <w:t xml:space="preserve"> – Project Site</w:t>
      </w:r>
      <w:r w:rsidRPr="006D015F">
        <w:rPr>
          <w:b/>
          <w:sz w:val="22"/>
          <w:szCs w:val="22"/>
          <w:lang w:val="en-GB"/>
        </w:rPr>
        <w:t>:</w:t>
      </w:r>
    </w:p>
    <w:p w14:paraId="787251FC" w14:textId="4F3C4293" w:rsidR="0018423B" w:rsidRDefault="0018423B" w:rsidP="0018423B">
      <w:r>
        <w:t xml:space="preserve">Another viable option for port of entry from India can be Birgunj </w:t>
      </w:r>
      <w:r w:rsidRPr="0018423B">
        <w:t xml:space="preserve">with total length of </w:t>
      </w:r>
      <w:r w:rsidRPr="008F2E2F">
        <w:rPr>
          <w:color w:val="000000"/>
          <w:szCs w:val="22"/>
        </w:rPr>
        <w:t>426.73</w:t>
      </w:r>
      <w:r w:rsidRPr="0018423B">
        <w:t xml:space="preserve"> km. This route passes from </w:t>
      </w:r>
      <w:r w:rsidR="00F83103">
        <w:t>Birgunj</w:t>
      </w:r>
      <w:r w:rsidRPr="0018423B">
        <w:t xml:space="preserve"> via </w:t>
      </w:r>
      <w:r w:rsidR="00F83103">
        <w:t>Tribhuvan</w:t>
      </w:r>
      <w:r w:rsidRPr="0018423B">
        <w:t xml:space="preserve"> highway passing through </w:t>
      </w:r>
      <w:r w:rsidR="00F83103">
        <w:t>Pathlaiya and upto Het</w:t>
      </w:r>
      <w:r w:rsidR="00860431">
        <w:t>auda</w:t>
      </w:r>
      <w:r w:rsidR="0027708E">
        <w:t xml:space="preserve">. From Hetauda it passes through the </w:t>
      </w:r>
      <w:r w:rsidR="009B2ECD">
        <w:t>Mahendra (</w:t>
      </w:r>
      <w:r w:rsidR="0027708E">
        <w:t>East West</w:t>
      </w:r>
      <w:r w:rsidR="009B2ECD">
        <w:t>)</w:t>
      </w:r>
      <w:r w:rsidR="0027708E">
        <w:t xml:space="preserve"> Highway up </w:t>
      </w:r>
      <w:r w:rsidR="009B2ECD">
        <w:t xml:space="preserve">to </w:t>
      </w:r>
      <w:r w:rsidR="0027708E">
        <w:t>Narayangadh. From Narayangad the route passes through Narayanghat Mulgin road and connects with the Prithivi Highway at Muglin.</w:t>
      </w:r>
      <w:r w:rsidRPr="0018423B">
        <w:t xml:space="preserve"> </w:t>
      </w:r>
      <w:r w:rsidR="0027708E">
        <w:t>From Muglin the road passes to Ambukhaireni, Dumre, Damauli and to Pokhara via Prithivi Highway.</w:t>
      </w:r>
      <w:r w:rsidRPr="0018423B">
        <w:t xml:space="preserve"> </w:t>
      </w:r>
      <w:r w:rsidR="0027708E">
        <w:t>F</w:t>
      </w:r>
      <w:r w:rsidRPr="0018423B">
        <w:t xml:space="preserve">rom </w:t>
      </w:r>
      <w:r w:rsidR="0027708E">
        <w:t>Pokhara</w:t>
      </w:r>
      <w:r w:rsidRPr="0018423B">
        <w:t xml:space="preserve"> the route pass through Bhupi Serchan highway through Baglung to Beni. The route upto this stretch is blacktopped. Total of </w:t>
      </w:r>
      <w:r w:rsidR="0027708E">
        <w:t>348.92</w:t>
      </w:r>
      <w:r w:rsidR="00D00890">
        <w:t xml:space="preserve"> </w:t>
      </w:r>
      <w:r w:rsidRPr="0018423B">
        <w:t>km stretch of this route is black topped the rest is gravel and earthen road.</w:t>
      </w:r>
    </w:p>
    <w:p w14:paraId="241C2F8B" w14:textId="1A092239" w:rsidR="009B2ECD" w:rsidRDefault="009B2ECD" w:rsidP="009B2ECD">
      <w:pPr>
        <w:pStyle w:val="Heading5"/>
        <w:numPr>
          <w:ilvl w:val="0"/>
          <w:numId w:val="0"/>
        </w:numPr>
        <w:ind w:left="90"/>
        <w:rPr>
          <w:b/>
          <w:sz w:val="22"/>
          <w:szCs w:val="22"/>
          <w:lang w:val="en-GB"/>
        </w:rPr>
      </w:pPr>
      <w:r>
        <w:rPr>
          <w:b/>
          <w:sz w:val="22"/>
          <w:szCs w:val="22"/>
          <w:lang w:val="en-GB"/>
        </w:rPr>
        <w:t>Nepalgunj - Project Site</w:t>
      </w:r>
    </w:p>
    <w:p w14:paraId="08C5B778" w14:textId="103A377A" w:rsidR="009B2ECD" w:rsidRPr="0018423B" w:rsidRDefault="00D00890" w:rsidP="009B2ECD">
      <w:r>
        <w:rPr>
          <w:lang w:val="en-GB"/>
        </w:rPr>
        <w:t>Nepalgunj</w:t>
      </w:r>
      <w:r w:rsidR="009B2ECD">
        <w:rPr>
          <w:lang w:val="en-GB"/>
        </w:rPr>
        <w:t xml:space="preserve"> is </w:t>
      </w:r>
      <w:r>
        <w:rPr>
          <w:lang w:val="en-GB"/>
        </w:rPr>
        <w:t>another possible</w:t>
      </w:r>
      <w:r w:rsidR="009B2ECD">
        <w:rPr>
          <w:lang w:val="en-GB"/>
        </w:rPr>
        <w:t xml:space="preserve"> location for port of entry from India Boarder to the project site</w:t>
      </w:r>
      <w:r>
        <w:rPr>
          <w:lang w:val="en-GB"/>
        </w:rPr>
        <w:t xml:space="preserve"> however this the longest one among the ones discussed here</w:t>
      </w:r>
      <w:r w:rsidR="009B2ECD">
        <w:rPr>
          <w:lang w:val="en-GB"/>
        </w:rPr>
        <w:t xml:space="preserve"> with total length of </w:t>
      </w:r>
      <w:r w:rsidRPr="008F2E2F">
        <w:rPr>
          <w:color w:val="000000"/>
          <w:szCs w:val="22"/>
        </w:rPr>
        <w:t>575.74</w:t>
      </w:r>
      <w:r w:rsidR="009B2ECD">
        <w:rPr>
          <w:lang w:val="en-GB"/>
        </w:rPr>
        <w:t xml:space="preserve"> km.</w:t>
      </w:r>
      <w:r>
        <w:rPr>
          <w:lang w:val="en-GB"/>
        </w:rPr>
        <w:t xml:space="preserve"> This route passess from Nepalgunj via </w:t>
      </w:r>
      <w:r>
        <w:t xml:space="preserve">Mahendra (East West) Highway through Kohalpur, </w:t>
      </w:r>
      <w:r w:rsidRPr="00D00890">
        <w:t>Lamahi</w:t>
      </w:r>
      <w:r>
        <w:t xml:space="preserve">, </w:t>
      </w:r>
      <w:r w:rsidRPr="00D00890">
        <w:t>Chanauta</w:t>
      </w:r>
      <w:r>
        <w:t>, and to</w:t>
      </w:r>
      <w:r w:rsidRPr="00D00890">
        <w:t xml:space="preserve"> Butwal</w:t>
      </w:r>
      <w:r>
        <w:t>.</w:t>
      </w:r>
      <w:r w:rsidR="009B2ECD">
        <w:rPr>
          <w:lang w:val="en-GB"/>
        </w:rPr>
        <w:t xml:space="preserve"> </w:t>
      </w:r>
      <w:r>
        <w:rPr>
          <w:lang w:val="en-GB"/>
        </w:rPr>
        <w:t>From there it</w:t>
      </w:r>
      <w:r w:rsidR="009B2ECD">
        <w:rPr>
          <w:lang w:val="en-GB"/>
        </w:rPr>
        <w:t xml:space="preserve"> via Siddhartha highway through Synagja </w:t>
      </w:r>
      <w:r>
        <w:rPr>
          <w:lang w:val="en-GB"/>
        </w:rPr>
        <w:t>to</w:t>
      </w:r>
      <w:r w:rsidR="009B2ECD">
        <w:rPr>
          <w:lang w:val="en-GB"/>
        </w:rPr>
        <w:t xml:space="preserve"> Pokhara</w:t>
      </w:r>
      <w:r>
        <w:rPr>
          <w:lang w:val="en-GB"/>
        </w:rPr>
        <w:t xml:space="preserve"> and</w:t>
      </w:r>
      <w:r w:rsidR="009B2ECD">
        <w:rPr>
          <w:lang w:val="en-GB"/>
        </w:rPr>
        <w:t xml:space="preserve"> from there the route pass through Bhupi Serchan highway through Baglung to Beni. The route upto this stretch is blacktopped. Total of </w:t>
      </w:r>
      <w:r w:rsidRPr="00D00890">
        <w:rPr>
          <w:lang w:val="en-GB"/>
        </w:rPr>
        <w:t xml:space="preserve">497.93 </w:t>
      </w:r>
      <w:r w:rsidR="009B2ECD">
        <w:rPr>
          <w:lang w:val="en-GB"/>
        </w:rPr>
        <w:t>km stretch of this route is black topped the rest is gravel and earthen road.</w:t>
      </w:r>
    </w:p>
    <w:p w14:paraId="5676B8A1" w14:textId="22CD19EA" w:rsidR="0085504A" w:rsidRDefault="0085504A" w:rsidP="001F4328">
      <w:pPr>
        <w:pStyle w:val="Heading2"/>
      </w:pPr>
      <w:bookmarkStart w:id="19056" w:name="_Toc528829615"/>
      <w:bookmarkStart w:id="19057" w:name="_Toc121834643"/>
      <w:r w:rsidRPr="00D00890">
        <w:t>Construction Activities</w:t>
      </w:r>
      <w:bookmarkEnd w:id="19056"/>
      <w:bookmarkEnd w:id="19057"/>
    </w:p>
    <w:p w14:paraId="2395E643" w14:textId="77777777" w:rsidR="0085504A" w:rsidRPr="008C269D" w:rsidRDefault="0085504A">
      <w:pPr>
        <w:pStyle w:val="Heading3"/>
      </w:pPr>
      <w:bookmarkStart w:id="19058" w:name="_Toc348430182"/>
      <w:bookmarkStart w:id="19059" w:name="_Toc528829616"/>
      <w:bookmarkStart w:id="19060" w:name="_Toc121834644"/>
      <w:r w:rsidRPr="008C269D">
        <w:t>Tendering, contract award and mobilization</w:t>
      </w:r>
      <w:bookmarkEnd w:id="19058"/>
      <w:bookmarkEnd w:id="19059"/>
      <w:bookmarkEnd w:id="19060"/>
    </w:p>
    <w:p w14:paraId="48AF4FC9" w14:textId="7E7F64A4" w:rsidR="0085504A" w:rsidRPr="006D015F" w:rsidRDefault="0085504A" w:rsidP="0085504A">
      <w:r w:rsidRPr="006D015F">
        <w:t xml:space="preserve">The tendering and contract award for the civil work will take about 120 days and another </w:t>
      </w:r>
      <w:r w:rsidR="008C269D">
        <w:t>6</w:t>
      </w:r>
      <w:r w:rsidRPr="006D015F">
        <w:t xml:space="preserve">0 days for mobilization and temporary camp construction. It is recommended to precede the tendering of the electromechanical and hydro-mechanical contract packages in the same timeline of civil works contract package, so that the final layout details of the electromechanical components and loading patterns required for the final design of the powerhouse and switchyard civil works will be timely available from the EM contractor. </w:t>
      </w:r>
    </w:p>
    <w:p w14:paraId="0894BBBF" w14:textId="77777777" w:rsidR="0085504A" w:rsidRPr="006D015F" w:rsidRDefault="0085504A">
      <w:pPr>
        <w:pStyle w:val="Heading3"/>
      </w:pPr>
      <w:bookmarkStart w:id="19061" w:name="_Ref515631543"/>
      <w:bookmarkStart w:id="19062" w:name="_Toc528829617"/>
      <w:bookmarkStart w:id="19063" w:name="_Toc121834645"/>
      <w:r w:rsidRPr="006D015F">
        <w:t>Civil Works activities</w:t>
      </w:r>
      <w:bookmarkEnd w:id="19061"/>
      <w:bookmarkEnd w:id="19062"/>
      <w:bookmarkEnd w:id="19063"/>
    </w:p>
    <w:p w14:paraId="2CE4996E" w14:textId="7A753BA9" w:rsidR="0085504A" w:rsidRPr="006D015F" w:rsidRDefault="0085504A">
      <w:pPr>
        <w:pStyle w:val="Heading4"/>
      </w:pPr>
      <w:bookmarkStart w:id="19064" w:name="_Toc348430184"/>
      <w:bookmarkStart w:id="19065" w:name="_Toc528829618"/>
      <w:r w:rsidRPr="006D015F">
        <w:t>River diversion during construction</w:t>
      </w:r>
      <w:bookmarkEnd w:id="19064"/>
      <w:bookmarkEnd w:id="19065"/>
      <w:r w:rsidR="008C269D">
        <w:t xml:space="preserve"> at Myagdi Khola</w:t>
      </w:r>
    </w:p>
    <w:p w14:paraId="58DEE1E2" w14:textId="17F6A2A5" w:rsidR="0085504A" w:rsidRPr="006D015F" w:rsidRDefault="0085504A" w:rsidP="0085504A">
      <w:r w:rsidRPr="006D015F">
        <w:t>The construction works in the river, particularly the construction of weir, undersluice and intake structure require river diversion. Considering the huge discharge in the river during the monsoon (i</w:t>
      </w:r>
      <w:r w:rsidR="00AD2549">
        <w:t>.</w:t>
      </w:r>
      <w:r w:rsidRPr="006D015F">
        <w:t>e</w:t>
      </w:r>
      <w:r w:rsidR="00AD2549">
        <w:t>.,</w:t>
      </w:r>
      <w:r w:rsidRPr="006D015F">
        <w:t xml:space="preserve"> June – October) period, it is uneconomical and impracticable to divert the river throughout the year. Hence, the river diversion is designed for the estimated flood analyzed considering the flood data of November to May. This means that the cofferdam will be demolished during the monsoon thus by allowing the river flood to pass along the river and the construction will be carried out during November to May only. Depending on the work volume, the construction of the weir, undersluice and intake will require </w:t>
      </w:r>
      <w:r w:rsidR="008B241C">
        <w:t>two</w:t>
      </w:r>
      <w:r w:rsidRPr="006D015F">
        <w:t xml:space="preserve"> year</w:t>
      </w:r>
      <w:r w:rsidR="008C269D">
        <w:t>s</w:t>
      </w:r>
      <w:r w:rsidR="008B241C">
        <w:t xml:space="preserve"> dry season</w:t>
      </w:r>
      <w:r w:rsidRPr="006D015F">
        <w:t xml:space="preserve">. For this purpose, the flow in the river will be required to be diverted and protect the area by means of cofferdams along the river in two subsequent phases. </w:t>
      </w:r>
    </w:p>
    <w:p w14:paraId="798C7B88" w14:textId="14523889" w:rsidR="0085504A" w:rsidRPr="006D015F" w:rsidRDefault="0085504A" w:rsidP="0085504A">
      <w:r w:rsidRPr="006D015F">
        <w:t xml:space="preserve">At first stage, it is proposed to divert the flow along the left bank of the </w:t>
      </w:r>
      <w:r w:rsidR="00AD2549">
        <w:t xml:space="preserve">Myagdi </w:t>
      </w:r>
      <w:r w:rsidRPr="006D015F">
        <w:t xml:space="preserve">river and carryout the construction of the right part of the weir and corresponding portion of stilling basin, undersluice, intake and gravel trap and rightside flood wall. At second stage, coffer dam is shifted towards the left bank so that river flows from the undersluice portion and remaining left portion of weir will be constructed. </w:t>
      </w:r>
    </w:p>
    <w:p w14:paraId="1D6C07D8" w14:textId="1D76DD98" w:rsidR="0085504A" w:rsidRPr="006D015F" w:rsidRDefault="0085504A" w:rsidP="0085504A">
      <w:r w:rsidRPr="006D015F">
        <w:t xml:space="preserve">The deposits on the riverbank shall be removed as instructed by the Engineer to have enough space for construction activities.  The deposit will be used for the river diversion work and for rip rap protection </w:t>
      </w:r>
      <w:r w:rsidRPr="006D015F">
        <w:lastRenderedPageBreak/>
        <w:t xml:space="preserve">works.  The construction of cofferdam will be taken up parallel with the removal of deposits. The construction of Coffer dam </w:t>
      </w:r>
      <w:r w:rsidR="008B241C">
        <w:t>can</w:t>
      </w:r>
      <w:r w:rsidRPr="006D015F">
        <w:t xml:space="preserve"> be </w:t>
      </w:r>
      <w:r w:rsidR="008B241C">
        <w:t>constructed</w:t>
      </w:r>
      <w:r w:rsidRPr="006D015F">
        <w:t xml:space="preserve"> with 1 number of Dozers (200 HP), 1 number of Hydraulic Excavators of 1.5 cum bucket capacity, 1 number of Vibratory Roller and sufficient number of 20/25 T Dumpers. The Coffer Dam is planned to be completed in one month.</w:t>
      </w:r>
    </w:p>
    <w:p w14:paraId="5475B1A0" w14:textId="7318496B" w:rsidR="0085504A" w:rsidRPr="006D015F" w:rsidRDefault="0085504A">
      <w:pPr>
        <w:pStyle w:val="Heading3"/>
      </w:pPr>
      <w:bookmarkStart w:id="19066" w:name="_Toc348430185"/>
      <w:bookmarkStart w:id="19067" w:name="_Toc528829619"/>
      <w:bookmarkStart w:id="19068" w:name="_Toc121834646"/>
      <w:r w:rsidRPr="006D015F">
        <w:t xml:space="preserve">Weir, stilling basin, undersluice, intake and associated </w:t>
      </w:r>
      <w:bookmarkEnd w:id="19066"/>
      <w:r w:rsidRPr="006D015F">
        <w:t>structures and right bank flood walls</w:t>
      </w:r>
      <w:bookmarkEnd w:id="19067"/>
      <w:r w:rsidR="00342CFB">
        <w:t xml:space="preserve"> in Myagdi Khola</w:t>
      </w:r>
      <w:bookmarkEnd w:id="19068"/>
    </w:p>
    <w:p w14:paraId="422C1DE4" w14:textId="4CFDE10C" w:rsidR="0085504A" w:rsidRPr="006D015F" w:rsidRDefault="0085504A" w:rsidP="0085504A">
      <w:bookmarkStart w:id="19069" w:name="_Toc348430186"/>
      <w:r w:rsidRPr="006D015F">
        <w:t xml:space="preserve">Considering the work volume, the construction of weir, undersluice and intake structure will require two stage of river diversion. In first stage, river flow </w:t>
      </w:r>
      <w:r w:rsidR="00D35C26">
        <w:t>shall</w:t>
      </w:r>
      <w:r w:rsidRPr="006D015F">
        <w:t xml:space="preserve"> be diverted along the left bank of the river and carryout the construction of the right part of the weir and corresponding portion of stilling basin, undersluice, intake and gravel trap. Remaining part of the weir </w:t>
      </w:r>
      <w:r w:rsidR="00D35C26">
        <w:t>shall</w:t>
      </w:r>
      <w:r w:rsidRPr="006D015F">
        <w:t xml:space="preserve"> be constructed during second stage of river diversion.</w:t>
      </w:r>
    </w:p>
    <w:p w14:paraId="31839AB5" w14:textId="4492C2A0" w:rsidR="0085504A" w:rsidRPr="006D015F" w:rsidRDefault="00674C11" w:rsidP="0085504A">
      <w:r>
        <w:t>During the 1</w:t>
      </w:r>
      <w:r w:rsidRPr="00674C11">
        <w:rPr>
          <w:vertAlign w:val="superscript"/>
        </w:rPr>
        <w:t>st</w:t>
      </w:r>
      <w:r>
        <w:t xml:space="preserve"> Phase of river diversion more than</w:t>
      </w:r>
      <w:r w:rsidR="0085504A" w:rsidRPr="006D015F">
        <w:t xml:space="preserve"> </w:t>
      </w:r>
      <w:r>
        <w:t>12</w:t>
      </w:r>
      <w:r w:rsidR="0085504A" w:rsidRPr="006D015F">
        <w:t>,000 cum of earthwork</w:t>
      </w:r>
      <w:r>
        <w:t xml:space="preserve"> with rock excavation</w:t>
      </w:r>
      <w:r w:rsidR="0085504A" w:rsidRPr="006D015F">
        <w:t xml:space="preserve"> is involved in these structures. By providing</w:t>
      </w:r>
      <w:r w:rsidR="00C506B4">
        <w:t xml:space="preserve"> 1 Nos of compressor and</w:t>
      </w:r>
      <w:r w:rsidR="00916465">
        <w:t xml:space="preserve"> a</w:t>
      </w:r>
      <w:r w:rsidR="00C506B4">
        <w:t xml:space="preserve"> generator</w:t>
      </w:r>
      <w:r w:rsidR="00916465">
        <w:t xml:space="preserve"> including sufficient drilling equipments such as handheld drill hammers and with</w:t>
      </w:r>
      <w:r w:rsidR="0085504A" w:rsidRPr="006D015F">
        <w:t xml:space="preserve"> </w:t>
      </w:r>
      <w:r w:rsidR="001A0E4F">
        <w:t>3</w:t>
      </w:r>
      <w:r w:rsidR="0085504A" w:rsidRPr="006D015F">
        <w:t xml:space="preserve"> Nos of Hydraulic Excavator</w:t>
      </w:r>
      <w:r>
        <w:t>s,</w:t>
      </w:r>
      <w:r w:rsidR="0085504A" w:rsidRPr="006D015F">
        <w:t xml:space="preserve"> </w:t>
      </w:r>
      <w:r>
        <w:t>out of which 2</w:t>
      </w:r>
      <w:r w:rsidR="00C506B4">
        <w:t xml:space="preserve"> with rock breaker and </w:t>
      </w:r>
      <w:r>
        <w:t>1</w:t>
      </w:r>
      <w:r w:rsidR="00C506B4">
        <w:t xml:space="preserve"> with bucket </w:t>
      </w:r>
      <w:r w:rsidR="0085504A" w:rsidRPr="006D015F">
        <w:t>of 1.5 m</w:t>
      </w:r>
      <w:r w:rsidR="0085504A" w:rsidRPr="006D015F">
        <w:rPr>
          <w:vertAlign w:val="superscript"/>
        </w:rPr>
        <w:t>3</w:t>
      </w:r>
      <w:r w:rsidR="0085504A" w:rsidRPr="006D015F">
        <w:t xml:space="preserve"> capacity and </w:t>
      </w:r>
      <w:r w:rsidR="001A0E4F">
        <w:t xml:space="preserve">sufficient numbers of </w:t>
      </w:r>
      <w:r w:rsidR="0085504A" w:rsidRPr="006D015F">
        <w:t>dumper</w:t>
      </w:r>
      <w:r w:rsidR="00916465">
        <w:t>s</w:t>
      </w:r>
      <w:r w:rsidR="0085504A" w:rsidRPr="006D015F">
        <w:t xml:space="preserve">, daily progress of </w:t>
      </w:r>
      <w:r>
        <w:t>300</w:t>
      </w:r>
      <w:r w:rsidR="0085504A" w:rsidRPr="006D015F">
        <w:t xml:space="preserve"> m</w:t>
      </w:r>
      <w:r w:rsidR="0085504A" w:rsidRPr="006D015F">
        <w:rPr>
          <w:vertAlign w:val="superscript"/>
        </w:rPr>
        <w:t>3</w:t>
      </w:r>
      <w:r w:rsidR="0085504A" w:rsidRPr="006D015F">
        <w:t xml:space="preserve"> excavation is expected. Therefore, the excavation </w:t>
      </w:r>
      <w:r w:rsidR="001A0E4F">
        <w:t xml:space="preserve">in </w:t>
      </w:r>
      <w:r>
        <w:t>this</w:t>
      </w:r>
      <w:r w:rsidR="001A0E4F">
        <w:t xml:space="preserve"> stage </w:t>
      </w:r>
      <w:r>
        <w:t>can be</w:t>
      </w:r>
      <w:r w:rsidR="0085504A" w:rsidRPr="006D015F">
        <w:t xml:space="preserve"> completed in about </w:t>
      </w:r>
      <w:r>
        <w:t>1 and half</w:t>
      </w:r>
      <w:r w:rsidR="0085504A" w:rsidRPr="006D015F">
        <w:t xml:space="preserve"> months. </w:t>
      </w:r>
      <w:r>
        <w:t>Similarly, with more than 10,000 cum of earthwork with rock excavation is involved in 2</w:t>
      </w:r>
      <w:r w:rsidRPr="00674C11">
        <w:rPr>
          <w:vertAlign w:val="superscript"/>
        </w:rPr>
        <w:t>nd</w:t>
      </w:r>
      <w:r>
        <w:t xml:space="preserve"> phase of river diversion</w:t>
      </w:r>
      <w:r w:rsidR="0098035E">
        <w:t xml:space="preserve"> which can be completed with similar resources in 30 days</w:t>
      </w:r>
      <w:r>
        <w:t xml:space="preserve">. </w:t>
      </w:r>
      <w:r w:rsidR="0085504A" w:rsidRPr="006D015F">
        <w:t xml:space="preserve">Adequate dewatering arrangements </w:t>
      </w:r>
      <w:r w:rsidR="001A0E4F">
        <w:t>should</w:t>
      </w:r>
      <w:r w:rsidR="0085504A" w:rsidRPr="006D015F">
        <w:t xml:space="preserve"> be made during the excavation in foundation of headworks structures.</w:t>
      </w:r>
    </w:p>
    <w:p w14:paraId="20D2D44B" w14:textId="5C27F686" w:rsidR="0085504A" w:rsidRPr="006D015F" w:rsidRDefault="0085504A" w:rsidP="0085504A">
      <w:r w:rsidRPr="006D015F">
        <w:t xml:space="preserve">During the first stage of river diversion, the excavation work for the right portion of weir, stilling basin, undersluice and intake foundation will be completed in about </w:t>
      </w:r>
      <w:r w:rsidR="001A0E4F">
        <w:t>six and half</w:t>
      </w:r>
      <w:r w:rsidRPr="006D015F">
        <w:t xml:space="preserve"> months. The excavation for foundation and cut-off wall will be done </w:t>
      </w:r>
      <w:r w:rsidR="001A0E4F">
        <w:t>by rock breaker or with blasting</w:t>
      </w:r>
      <w:r w:rsidRPr="006D015F">
        <w:t xml:space="preserve">. The excavation of foundation and cut-off wall up to the required level will be done and thereafter RCC works will follow in the excavated trench. The concreting at the foundation of these structures that </w:t>
      </w:r>
      <w:r w:rsidR="009662D3">
        <w:t>are</w:t>
      </w:r>
      <w:r w:rsidRPr="006D015F">
        <w:t xml:space="preserve"> affected by the river flow </w:t>
      </w:r>
      <w:r w:rsidR="009662D3">
        <w:t>shall</w:t>
      </w:r>
      <w:r w:rsidRPr="006D015F">
        <w:t xml:space="preserve"> be completed within 3 months prior to the start of monsoon. The superstructure works of the intake and gravel trap could be continued during monsoon after completing the foundation of these structures. However, the construction of superstructures of undersluice and right part of weir needs to be done during dry season</w:t>
      </w:r>
      <w:r w:rsidR="009662D3">
        <w:t xml:space="preserve">. </w:t>
      </w:r>
      <w:r w:rsidRPr="006D015F">
        <w:t xml:space="preserve">The left part of the weir shall be completed </w:t>
      </w:r>
      <w:r w:rsidR="00BA61CC">
        <w:t>during</w:t>
      </w:r>
      <w:r w:rsidRPr="006D015F">
        <w:t xml:space="preserve"> the </w:t>
      </w:r>
      <w:r w:rsidR="00BA61CC">
        <w:t>second</w:t>
      </w:r>
      <w:r w:rsidRPr="006D015F">
        <w:t xml:space="preserve"> year after 2</w:t>
      </w:r>
      <w:r w:rsidRPr="006D015F">
        <w:rPr>
          <w:vertAlign w:val="superscript"/>
        </w:rPr>
        <w:t>nd</w:t>
      </w:r>
      <w:r w:rsidRPr="006D015F">
        <w:t xml:space="preserve"> stage river diversion works. The Hydro-Mechanical works for these structures will be executed in parallel to the civil works of these components. All civil and hydro mechanical works for these components will get completed in </w:t>
      </w:r>
      <w:r w:rsidR="00DF4287">
        <w:t>about 19</w:t>
      </w:r>
      <w:r w:rsidRPr="006D015F">
        <w:t xml:space="preserve"> months after the start of work at headworks site.</w:t>
      </w:r>
    </w:p>
    <w:p w14:paraId="5327001C" w14:textId="77777777" w:rsidR="0085504A" w:rsidRPr="006D015F" w:rsidRDefault="0085504A" w:rsidP="0085504A">
      <w:pPr>
        <w:rPr>
          <w:highlight w:val="yellow"/>
        </w:rPr>
      </w:pPr>
      <w:r w:rsidRPr="006D015F">
        <w:t>During the planning, equipment and workforce has been considered in such a way that all the structures on the right bank that will be affected by the river flow will be completed in two seasons.  After completing the First Phase works on the right bank, the river will be diverted through under sluice and the construction for Phase-II Weir works including left bank flood wall will be taken up.</w:t>
      </w:r>
    </w:p>
    <w:p w14:paraId="1A3C1B39" w14:textId="4F627EFE" w:rsidR="0085504A" w:rsidRPr="000940D0" w:rsidRDefault="000867AB">
      <w:pPr>
        <w:pStyle w:val="Heading3"/>
      </w:pPr>
      <w:bookmarkStart w:id="19070" w:name="_Toc528829620"/>
      <w:bookmarkStart w:id="19071" w:name="_Toc121834647"/>
      <w:bookmarkEnd w:id="19069"/>
      <w:r w:rsidRPr="000940D0">
        <w:t>Connecting</w:t>
      </w:r>
      <w:r w:rsidR="0085504A" w:rsidRPr="000940D0">
        <w:t xml:space="preserve"> </w:t>
      </w:r>
      <w:ins w:id="19072" w:author="Kumar Baral" w:date="2022-12-13T11:55:00Z">
        <w:r w:rsidR="003847DB">
          <w:t>Canal</w:t>
        </w:r>
      </w:ins>
      <w:bookmarkEnd w:id="19071"/>
      <w:del w:id="19073" w:author="Kumar Baral" w:date="2022-12-13T11:48:00Z">
        <w:r w:rsidR="0085504A" w:rsidRPr="000940D0" w:rsidDel="000940D0">
          <w:delText>canal</w:delText>
        </w:r>
      </w:del>
      <w:bookmarkEnd w:id="19070"/>
    </w:p>
    <w:p w14:paraId="0EED2683" w14:textId="6653A0B2" w:rsidR="0085504A" w:rsidRDefault="0085504A" w:rsidP="0085504A">
      <w:bookmarkStart w:id="19074" w:name="_Toc348430187"/>
      <w:r w:rsidRPr="009D4D7E">
        <w:rPr>
          <w:rPrChange w:id="19075" w:author="Kumar Baral" w:date="2022-12-13T14:23:00Z">
            <w:rPr/>
          </w:rPrChange>
        </w:rPr>
        <w:t xml:space="preserve">The construction of the </w:t>
      </w:r>
      <w:r w:rsidR="000867AB" w:rsidRPr="009D4D7E">
        <w:rPr>
          <w:rPrChange w:id="19076" w:author="Kumar Baral" w:date="2022-12-13T14:23:00Z">
            <w:rPr/>
          </w:rPrChange>
        </w:rPr>
        <w:t>connecting</w:t>
      </w:r>
      <w:r w:rsidRPr="009D4D7E">
        <w:rPr>
          <w:rPrChange w:id="19077" w:author="Kumar Baral" w:date="2022-12-13T14:23:00Z">
            <w:rPr/>
          </w:rPrChange>
        </w:rPr>
        <w:t xml:space="preserve"> </w:t>
      </w:r>
      <w:ins w:id="19078" w:author="Kumar Baral" w:date="2022-12-13T11:55:00Z">
        <w:r w:rsidR="003847DB" w:rsidRPr="009D4D7E">
          <w:rPr>
            <w:rPrChange w:id="19079" w:author="Kumar Baral" w:date="2022-12-13T14:23:00Z">
              <w:rPr/>
            </w:rPrChange>
          </w:rPr>
          <w:t>canal</w:t>
        </w:r>
      </w:ins>
      <w:del w:id="19080" w:author="Kumar Baral" w:date="2022-12-13T11:48:00Z">
        <w:r w:rsidRPr="009D4D7E" w:rsidDel="000940D0">
          <w:rPr>
            <w:rPrChange w:id="19081" w:author="Kumar Baral" w:date="2022-12-13T14:23:00Z">
              <w:rPr/>
            </w:rPrChange>
          </w:rPr>
          <w:delText xml:space="preserve">canal </w:delText>
        </w:r>
      </w:del>
      <w:ins w:id="19082" w:author="Kumar Baral" w:date="2022-12-13T11:48:00Z">
        <w:r w:rsidR="000940D0" w:rsidRPr="009D4D7E">
          <w:rPr>
            <w:rPrChange w:id="19083" w:author="Kumar Baral" w:date="2022-12-13T14:23:00Z">
              <w:rPr/>
            </w:rPrChange>
          </w:rPr>
          <w:t xml:space="preserve"> </w:t>
        </w:r>
      </w:ins>
      <w:r w:rsidR="000867AB" w:rsidRPr="009D4D7E">
        <w:rPr>
          <w:rPrChange w:id="19084" w:author="Kumar Baral" w:date="2022-12-13T14:23:00Z">
            <w:rPr/>
          </w:rPrChange>
        </w:rPr>
        <w:t xml:space="preserve">between Myagdi Headworks and Kunaban Headworks </w:t>
      </w:r>
      <w:r w:rsidRPr="009D4D7E">
        <w:rPr>
          <w:rPrChange w:id="19085" w:author="Kumar Baral" w:date="2022-12-13T14:23:00Z">
            <w:rPr/>
          </w:rPrChange>
        </w:rPr>
        <w:t xml:space="preserve">could be carried out throughout the year. The excavation work for </w:t>
      </w:r>
      <w:r w:rsidR="000867AB" w:rsidRPr="009D4D7E">
        <w:rPr>
          <w:rPrChange w:id="19086" w:author="Kumar Baral" w:date="2022-12-13T14:23:00Z">
            <w:rPr/>
          </w:rPrChange>
        </w:rPr>
        <w:t>connecting</w:t>
      </w:r>
      <w:ins w:id="19087" w:author="Kumar Baral" w:date="2022-12-13T11:55:00Z">
        <w:r w:rsidR="003847DB" w:rsidRPr="009D4D7E">
          <w:rPr>
            <w:rPrChange w:id="19088" w:author="Kumar Baral" w:date="2022-12-13T14:23:00Z">
              <w:rPr/>
            </w:rPrChange>
          </w:rPr>
          <w:t xml:space="preserve"> canal</w:t>
        </w:r>
      </w:ins>
      <w:del w:id="19089" w:author="Kumar Baral" w:date="2022-12-13T11:55:00Z">
        <w:r w:rsidRPr="009D4D7E" w:rsidDel="003847DB">
          <w:rPr>
            <w:rPrChange w:id="19090" w:author="Kumar Baral" w:date="2022-12-13T14:23:00Z">
              <w:rPr/>
            </w:rPrChange>
          </w:rPr>
          <w:delText xml:space="preserve"> </w:delText>
        </w:r>
      </w:del>
      <w:del w:id="19091" w:author="Kumar Baral" w:date="2022-12-13T11:48:00Z">
        <w:r w:rsidRPr="009D4D7E" w:rsidDel="000940D0">
          <w:rPr>
            <w:rPrChange w:id="19092" w:author="Kumar Baral" w:date="2022-12-13T14:23:00Z">
              <w:rPr/>
            </w:rPrChange>
          </w:rPr>
          <w:delText xml:space="preserve">canals </w:delText>
        </w:r>
      </w:del>
      <w:ins w:id="19093" w:author="Kumar Baral" w:date="2022-12-13T11:48:00Z">
        <w:r w:rsidR="000940D0" w:rsidRPr="009D4D7E">
          <w:rPr>
            <w:rPrChange w:id="19094" w:author="Kumar Baral" w:date="2022-12-13T14:23:00Z">
              <w:rPr/>
            </w:rPrChange>
          </w:rPr>
          <w:t xml:space="preserve"> </w:t>
        </w:r>
      </w:ins>
      <w:r w:rsidRPr="009D4D7E">
        <w:rPr>
          <w:rPrChange w:id="19095" w:author="Kumar Baral" w:date="2022-12-13T14:23:00Z">
            <w:rPr/>
          </w:rPrChange>
        </w:rPr>
        <w:t xml:space="preserve">along right bank of the </w:t>
      </w:r>
      <w:r w:rsidR="000867AB" w:rsidRPr="009D4D7E">
        <w:rPr>
          <w:rPrChange w:id="19096" w:author="Kumar Baral" w:date="2022-12-13T14:23:00Z">
            <w:rPr/>
          </w:rPrChange>
        </w:rPr>
        <w:t>Myagdi Khola</w:t>
      </w:r>
      <w:r w:rsidRPr="009D4D7E">
        <w:rPr>
          <w:rPrChange w:id="19097" w:author="Kumar Baral" w:date="2022-12-13T14:23:00Z">
            <w:rPr/>
          </w:rPrChange>
        </w:rPr>
        <w:t xml:space="preserve"> will take about </w:t>
      </w:r>
      <w:r w:rsidR="000867AB" w:rsidRPr="009D4D7E">
        <w:rPr>
          <w:rPrChange w:id="19098" w:author="Kumar Baral" w:date="2022-12-13T14:23:00Z">
            <w:rPr/>
          </w:rPrChange>
        </w:rPr>
        <w:t>70</w:t>
      </w:r>
      <w:r w:rsidRPr="009D4D7E">
        <w:rPr>
          <w:rPrChange w:id="19099" w:author="Kumar Baral" w:date="2022-12-13T14:23:00Z">
            <w:rPr/>
          </w:rPrChange>
        </w:rPr>
        <w:t xml:space="preserve"> days including site clearance. After this, concreting work with placement of reinforcement bars will be carried out to construct rectangular box culvert which will take about 3 months.</w:t>
      </w:r>
    </w:p>
    <w:p w14:paraId="3B2B2B3A" w14:textId="5B21E8B1" w:rsidR="00DF0E62" w:rsidRPr="006D015F" w:rsidRDefault="00DF0E62">
      <w:pPr>
        <w:pStyle w:val="Heading4"/>
      </w:pPr>
      <w:r w:rsidRPr="006D015F">
        <w:lastRenderedPageBreak/>
        <w:t>River diversion during construction</w:t>
      </w:r>
      <w:r>
        <w:t xml:space="preserve"> at Kunaban Khola</w:t>
      </w:r>
    </w:p>
    <w:p w14:paraId="02261994" w14:textId="6EC4D8DA" w:rsidR="00DF0E62" w:rsidRPr="006D015F" w:rsidRDefault="00DF0E62" w:rsidP="00DF0E62">
      <w:r w:rsidRPr="006D015F">
        <w:t>The construction works in the river, particularly the construction of weir, undersluice and intake structure require river diversion. Considering the huge discharge in the river during the monsoon (i</w:t>
      </w:r>
      <w:r>
        <w:t>.</w:t>
      </w:r>
      <w:r w:rsidRPr="006D015F">
        <w:t>e</w:t>
      </w:r>
      <w:r>
        <w:t>.,</w:t>
      </w:r>
      <w:r w:rsidRPr="006D015F">
        <w:t xml:space="preserve"> June – October) period, it is uneconomical and impracticable to divert the river throughout the year. Hence, the river diversion is designed for the estimated flood analyzed considering the flood data of November to May. This means that the cofferdam will be demolished during the monsoon thus by allowing the river flood to pass along the river and the construction will be carried out during November to May only. Depending on the work volume, the construction of the weir, undersluice and intake will require </w:t>
      </w:r>
      <w:r w:rsidR="008B241C">
        <w:t>two</w:t>
      </w:r>
      <w:r w:rsidRPr="006D015F">
        <w:t xml:space="preserve"> year</w:t>
      </w:r>
      <w:r>
        <w:t>s</w:t>
      </w:r>
      <w:r w:rsidR="008B241C">
        <w:t xml:space="preserve"> dry season</w:t>
      </w:r>
      <w:r w:rsidRPr="006D015F">
        <w:t xml:space="preserve">. For this purpose, the flow in the river will be required to be diverted and protect the area by means of cofferdams along the river in two subsequent phases. </w:t>
      </w:r>
    </w:p>
    <w:p w14:paraId="0AAFFD83" w14:textId="457DED1D" w:rsidR="00DF0E62" w:rsidRPr="006D015F" w:rsidRDefault="00DF0E62" w:rsidP="00DF0E62">
      <w:r w:rsidRPr="006D015F">
        <w:t xml:space="preserve">At first stage, it is proposed to divert the flow along the left bank of the </w:t>
      </w:r>
      <w:r w:rsidR="008B241C">
        <w:t>Kunaban</w:t>
      </w:r>
      <w:r>
        <w:t xml:space="preserve"> </w:t>
      </w:r>
      <w:r w:rsidRPr="006D015F">
        <w:t xml:space="preserve">river and carryout the construction of the right part of the weir and corresponding portion of stilling basin, undersluice, intake and gravel trap and rightside flood wall. At second stage, coffer dam is shifted towards the left bank so that river flows from the undersluice portion and remaining left portion of weir </w:t>
      </w:r>
      <w:r w:rsidR="008B241C">
        <w:t xml:space="preserve">and the left side flood wall </w:t>
      </w:r>
      <w:r w:rsidRPr="006D015F">
        <w:t xml:space="preserve">will be constructed. </w:t>
      </w:r>
    </w:p>
    <w:p w14:paraId="1C9D4DA8" w14:textId="4F6E5E08" w:rsidR="00DF0E62" w:rsidRPr="006D015F" w:rsidRDefault="00DF0E62" w:rsidP="00DF0E62">
      <w:r w:rsidRPr="006D015F">
        <w:t xml:space="preserve">The deposits on the riverbank shall be removed as instructed by the Engineer to have enough space for construction activities.  The deposit will be used for the river diversion work and for rip rap protection works.  The construction of cofferdam will be taken up parallel with the removal of deposits. The construction of Coffer dam </w:t>
      </w:r>
      <w:r w:rsidR="008B241C">
        <w:t>can</w:t>
      </w:r>
      <w:r w:rsidRPr="006D015F">
        <w:t xml:space="preserve"> be </w:t>
      </w:r>
      <w:r w:rsidR="008B241C">
        <w:t>constructed</w:t>
      </w:r>
      <w:r w:rsidRPr="006D015F">
        <w:t xml:space="preserve"> with 1 number of Dozers (200 HP), 1 number of Hydraulic Excavators of 1.5 cum bucket capacity, 1 number of Vibratory Roller and sufficient number of 20/25 T Dumpers. The Coffer Dam is planned to be completed in one month.</w:t>
      </w:r>
    </w:p>
    <w:p w14:paraId="59B8DFF1" w14:textId="0F7E2DCD" w:rsidR="00DF0E62" w:rsidRPr="006D015F" w:rsidRDefault="00DF0E62">
      <w:pPr>
        <w:pStyle w:val="Heading3"/>
      </w:pPr>
      <w:bookmarkStart w:id="19100" w:name="_Toc121834648"/>
      <w:r w:rsidRPr="006D015F">
        <w:t>Weir, stilling basin, undersluice, intake and associated structures and right bank flood walls</w:t>
      </w:r>
      <w:r>
        <w:t xml:space="preserve"> in Kunaban Khola</w:t>
      </w:r>
      <w:bookmarkEnd w:id="19100"/>
    </w:p>
    <w:p w14:paraId="2473FACE" w14:textId="720B5F65" w:rsidR="00DF0E62" w:rsidRPr="006D015F" w:rsidRDefault="00A12C62" w:rsidP="00DF0E62">
      <w:r>
        <w:t>T</w:t>
      </w:r>
      <w:r w:rsidR="00DF0E62" w:rsidRPr="006D015F">
        <w:t>he construction of weir, undersluice and intake structure will require two stage of river diversion</w:t>
      </w:r>
      <w:r>
        <w:t xml:space="preserve"> in Kunaban as well</w:t>
      </w:r>
      <w:r w:rsidR="00DF0E62" w:rsidRPr="006D015F">
        <w:t xml:space="preserve">. In first stage, river flow </w:t>
      </w:r>
      <w:r w:rsidR="008B241C">
        <w:t>shall</w:t>
      </w:r>
      <w:r w:rsidR="00DF0E62" w:rsidRPr="006D015F">
        <w:t xml:space="preserve"> be diverted along the left bank of the river and carryout the construction of the right part of the weir and corresponding portion of stilling basin, undersluice, intake and gravel trap. Remaining part of the weir</w:t>
      </w:r>
      <w:r w:rsidR="008B241C">
        <w:t xml:space="preserve"> and the left side flood wall</w:t>
      </w:r>
      <w:r w:rsidR="00DF0E62" w:rsidRPr="006D015F">
        <w:t xml:space="preserve"> </w:t>
      </w:r>
      <w:r w:rsidR="008B241C">
        <w:t>shall</w:t>
      </w:r>
      <w:r w:rsidR="00DF0E62" w:rsidRPr="006D015F">
        <w:t xml:space="preserve"> be constructed during second stage of river diversion.</w:t>
      </w:r>
    </w:p>
    <w:p w14:paraId="10696F54" w14:textId="592D66D3" w:rsidR="00DF0E62" w:rsidRPr="006D015F" w:rsidRDefault="00DF0E62" w:rsidP="00DF0E62">
      <w:r>
        <w:t>During the 1</w:t>
      </w:r>
      <w:r w:rsidRPr="00674C11">
        <w:rPr>
          <w:vertAlign w:val="superscript"/>
        </w:rPr>
        <w:t>st</w:t>
      </w:r>
      <w:r>
        <w:t xml:space="preserve"> Phase of river diversion more than</w:t>
      </w:r>
      <w:r w:rsidRPr="006D015F">
        <w:t xml:space="preserve"> </w:t>
      </w:r>
      <w:r w:rsidR="00E84E49">
        <w:t>12</w:t>
      </w:r>
      <w:r w:rsidRPr="006D015F">
        <w:t>,</w:t>
      </w:r>
      <w:r w:rsidR="00D35C26">
        <w:t>5</w:t>
      </w:r>
      <w:r w:rsidRPr="006D015F">
        <w:t>00 cum of earthwork</w:t>
      </w:r>
      <w:r>
        <w:t xml:space="preserve"> with </w:t>
      </w:r>
      <w:r w:rsidR="00E84E49">
        <w:t xml:space="preserve">small amount of </w:t>
      </w:r>
      <w:r>
        <w:t>rock excavation</w:t>
      </w:r>
      <w:r w:rsidRPr="006D015F">
        <w:t xml:space="preserve"> is involved in these structures. By providing</w:t>
      </w:r>
      <w:r>
        <w:t xml:space="preserve"> 1 Nos of compressor and a generator including sufficient drilling equipments such as handheld drill hammers and with</w:t>
      </w:r>
      <w:r w:rsidRPr="006D015F">
        <w:t xml:space="preserve"> </w:t>
      </w:r>
      <w:r>
        <w:t>3</w:t>
      </w:r>
      <w:r w:rsidRPr="006D015F">
        <w:t xml:space="preserve"> Nos of Hydraulic Excavator</w:t>
      </w:r>
      <w:r>
        <w:t>s,</w:t>
      </w:r>
      <w:r w:rsidRPr="006D015F">
        <w:t xml:space="preserve"> </w:t>
      </w:r>
      <w:r>
        <w:t xml:space="preserve">out of which </w:t>
      </w:r>
      <w:r w:rsidR="00A12C62">
        <w:t>1</w:t>
      </w:r>
      <w:r>
        <w:t xml:space="preserve"> with rock breaker and </w:t>
      </w:r>
      <w:r w:rsidR="00A12C62">
        <w:t>2</w:t>
      </w:r>
      <w:r>
        <w:t xml:space="preserve"> with bucket </w:t>
      </w:r>
      <w:r w:rsidRPr="006D015F">
        <w:t>of 1.5 m</w:t>
      </w:r>
      <w:r w:rsidRPr="006D015F">
        <w:rPr>
          <w:vertAlign w:val="superscript"/>
        </w:rPr>
        <w:t>3</w:t>
      </w:r>
      <w:r w:rsidRPr="006D015F">
        <w:t xml:space="preserve"> capacity and </w:t>
      </w:r>
      <w:r>
        <w:t xml:space="preserve">sufficient numbers of </w:t>
      </w:r>
      <w:r w:rsidRPr="006D015F">
        <w:t>dumper</w:t>
      </w:r>
      <w:r>
        <w:t>s</w:t>
      </w:r>
      <w:r w:rsidRPr="006D015F">
        <w:t xml:space="preserve">, daily progress of </w:t>
      </w:r>
      <w:r w:rsidR="00E84E49">
        <w:t>5</w:t>
      </w:r>
      <w:r>
        <w:t>00</w:t>
      </w:r>
      <w:r w:rsidRPr="006D015F">
        <w:t xml:space="preserve"> m</w:t>
      </w:r>
      <w:r w:rsidRPr="006D015F">
        <w:rPr>
          <w:vertAlign w:val="superscript"/>
        </w:rPr>
        <w:t>3</w:t>
      </w:r>
      <w:r w:rsidRPr="006D015F">
        <w:t xml:space="preserve"> excavation is expected. Therefore, the excavation </w:t>
      </w:r>
      <w:r>
        <w:t>in this stage can be</w:t>
      </w:r>
      <w:r w:rsidRPr="006D015F">
        <w:t xml:space="preserve"> completed in about </w:t>
      </w:r>
      <w:r w:rsidR="00E84E49">
        <w:t>30</w:t>
      </w:r>
      <w:r w:rsidR="00D35C26">
        <w:t xml:space="preserve"> days</w:t>
      </w:r>
      <w:r w:rsidRPr="006D015F">
        <w:t xml:space="preserve">. </w:t>
      </w:r>
      <w:r>
        <w:t xml:space="preserve">Similarly, with more than </w:t>
      </w:r>
      <w:r w:rsidR="00E84E49">
        <w:t>22</w:t>
      </w:r>
      <w:r>
        <w:t>,000 cum of earthwork with rock excavation is involved in 2</w:t>
      </w:r>
      <w:r w:rsidRPr="00674C11">
        <w:rPr>
          <w:vertAlign w:val="superscript"/>
        </w:rPr>
        <w:t>nd</w:t>
      </w:r>
      <w:r>
        <w:t xml:space="preserve"> phase of river diversion which can be completed with similar resources in </w:t>
      </w:r>
      <w:r w:rsidR="00074BC8">
        <w:t>45</w:t>
      </w:r>
      <w:r>
        <w:t xml:space="preserve"> days. </w:t>
      </w:r>
      <w:r w:rsidRPr="006D015F">
        <w:t xml:space="preserve">Adequate dewatering arrangements </w:t>
      </w:r>
      <w:r>
        <w:t>should</w:t>
      </w:r>
      <w:r w:rsidRPr="006D015F">
        <w:t xml:space="preserve"> be made during the excavation in foundation of headworks structures.</w:t>
      </w:r>
    </w:p>
    <w:p w14:paraId="37E0AFB9" w14:textId="3BF5E862" w:rsidR="00DF0E62" w:rsidRPr="006D015F" w:rsidRDefault="00DF0E62" w:rsidP="00DF0E62">
      <w:r w:rsidRPr="006D015F">
        <w:t xml:space="preserve">During the first stage of river diversion, the excavation work for the right portion of weir, stilling basin, undersluice and intake foundation will be completed in about </w:t>
      </w:r>
      <w:r>
        <w:t>six and half</w:t>
      </w:r>
      <w:r w:rsidRPr="006D015F">
        <w:t xml:space="preserve"> months. The excavation for foundation and cut-off wall </w:t>
      </w:r>
      <w:r w:rsidR="00FF0EBE">
        <w:t>can</w:t>
      </w:r>
      <w:r w:rsidRPr="006D015F">
        <w:t xml:space="preserve"> be done </w:t>
      </w:r>
      <w:r>
        <w:t xml:space="preserve">by </w:t>
      </w:r>
      <w:r w:rsidR="00FF0EBE">
        <w:t>hydraulic excavator with 1.5 m</w:t>
      </w:r>
      <w:r w:rsidR="00FF0EBE" w:rsidRPr="00FF0EBE">
        <w:rPr>
          <w:vertAlign w:val="superscript"/>
        </w:rPr>
        <w:t>3</w:t>
      </w:r>
      <w:r w:rsidR="00FF0EBE">
        <w:t xml:space="preserve"> capacity bucket and a </w:t>
      </w:r>
      <w:r>
        <w:t>rock breaker</w:t>
      </w:r>
      <w:r w:rsidRPr="006D015F">
        <w:t xml:space="preserve">. The excavation of foundation and cut-off wall up to the required level will be done and thereafter RCC works will follow in the excavated trench. The concreting at the foundation of these structures that </w:t>
      </w:r>
      <w:r>
        <w:t>are</w:t>
      </w:r>
      <w:r w:rsidRPr="006D015F">
        <w:t xml:space="preserve"> affected by the river flow </w:t>
      </w:r>
      <w:r>
        <w:t>shall</w:t>
      </w:r>
      <w:r w:rsidRPr="006D015F">
        <w:t xml:space="preserve"> be completed within 3 months prior to the start of </w:t>
      </w:r>
      <w:r w:rsidRPr="006D015F">
        <w:lastRenderedPageBreak/>
        <w:t>monsoon. The superstructure works of the intake and gravel trap could be continued during monsoon after completing the foundation of these structures. However, the construction of superstructures of undersluice and right part of weir needs to be done during dry season</w:t>
      </w:r>
      <w:r>
        <w:t xml:space="preserve">. </w:t>
      </w:r>
      <w:r w:rsidRPr="006D015F">
        <w:t xml:space="preserve">The left part of the weir shall be completed </w:t>
      </w:r>
      <w:r w:rsidR="00FF0EBE">
        <w:t>during</w:t>
      </w:r>
      <w:r w:rsidRPr="006D015F">
        <w:t xml:space="preserve"> the </w:t>
      </w:r>
      <w:r w:rsidR="00FF0EBE">
        <w:t>second</w:t>
      </w:r>
      <w:r w:rsidRPr="006D015F">
        <w:t xml:space="preserve"> year after 2</w:t>
      </w:r>
      <w:r w:rsidRPr="006D015F">
        <w:rPr>
          <w:vertAlign w:val="superscript"/>
        </w:rPr>
        <w:t>nd</w:t>
      </w:r>
      <w:r w:rsidRPr="006D015F">
        <w:t xml:space="preserve"> stage river diversion works. The Hydro-Mechanical works for these structures will be executed in parallel to the civil works of these components. All civil and hydro mechanical works for these components will get completed in </w:t>
      </w:r>
      <w:r>
        <w:t xml:space="preserve">about </w:t>
      </w:r>
      <w:r w:rsidR="00BA61CC">
        <w:t>20</w:t>
      </w:r>
      <w:r w:rsidRPr="006D015F">
        <w:t xml:space="preserve"> months after the start of work at headworks site.</w:t>
      </w:r>
    </w:p>
    <w:p w14:paraId="41C22D9D" w14:textId="63E0C84C" w:rsidR="00DF0E62" w:rsidRPr="006D015F" w:rsidRDefault="00DF0E62" w:rsidP="00DF0E62">
      <w:pPr>
        <w:rPr>
          <w:highlight w:val="yellow"/>
        </w:rPr>
      </w:pPr>
      <w:r w:rsidRPr="006D015F">
        <w:t>During the planning, equipment and workforce has been considered in such a way that all the structures on the right bank that will be affected by the river flow will be completed in two seasons. After completing the First Phase works on the right bank, the river will be diverted through under sluice and the construction for Phase-II Weir works including left bank flood wall will be taken up.</w:t>
      </w:r>
    </w:p>
    <w:p w14:paraId="3AEB2A09" w14:textId="0617372D" w:rsidR="0085504A" w:rsidRPr="006D015F" w:rsidRDefault="0085504A">
      <w:pPr>
        <w:pStyle w:val="Heading3"/>
      </w:pPr>
      <w:bookmarkStart w:id="19101" w:name="_Toc528829621"/>
      <w:bookmarkStart w:id="19102" w:name="_Toc121834649"/>
      <w:r w:rsidRPr="006D015F">
        <w:t>Settling basin</w:t>
      </w:r>
      <w:bookmarkEnd w:id="19074"/>
      <w:bookmarkEnd w:id="19101"/>
      <w:r w:rsidR="00BA61CC">
        <w:t xml:space="preserve"> and Approach Canal</w:t>
      </w:r>
      <w:bookmarkEnd w:id="19102"/>
    </w:p>
    <w:p w14:paraId="6AB868D1" w14:textId="06C5504C" w:rsidR="0085504A" w:rsidRPr="006D015F" w:rsidRDefault="0085504A" w:rsidP="0085504A">
      <w:r w:rsidRPr="006D015F">
        <w:t xml:space="preserve">The construction of the settling basin could be carried out independently throughout the year. Excavation and backfilling at this structure would be taken up with </w:t>
      </w:r>
      <w:r w:rsidR="00456F0C">
        <w:t>2</w:t>
      </w:r>
      <w:r w:rsidRPr="006D015F">
        <w:t xml:space="preserve"> Nos. of Hydraulic excavator of 1.5 cum bucket capacity and sufficient nos of 20/25 T Dumpers</w:t>
      </w:r>
      <w:r w:rsidR="00456F0C">
        <w:t>,</w:t>
      </w:r>
      <w:r w:rsidR="00456F0C" w:rsidRPr="00456F0C">
        <w:t xml:space="preserve"> </w:t>
      </w:r>
      <w:r w:rsidR="00456F0C" w:rsidRPr="006D015F">
        <w:t xml:space="preserve">daily progress of </w:t>
      </w:r>
      <w:r w:rsidR="00456F0C">
        <w:t>600</w:t>
      </w:r>
      <w:r w:rsidR="00456F0C" w:rsidRPr="006D015F">
        <w:t xml:space="preserve"> m</w:t>
      </w:r>
      <w:r w:rsidR="00456F0C" w:rsidRPr="006D015F">
        <w:rPr>
          <w:vertAlign w:val="superscript"/>
        </w:rPr>
        <w:t>3</w:t>
      </w:r>
      <w:r w:rsidR="00456F0C" w:rsidRPr="006D015F">
        <w:t xml:space="preserve"> excavation is expected</w:t>
      </w:r>
      <w:r w:rsidRPr="006D015F">
        <w:t xml:space="preserve">.  Therefore, total earthwork of about </w:t>
      </w:r>
      <w:r w:rsidR="00456F0C">
        <w:t>46</w:t>
      </w:r>
      <w:r w:rsidRPr="006D015F">
        <w:t xml:space="preserve">,000 cum is planned to be completed in </w:t>
      </w:r>
      <w:r w:rsidR="00456F0C">
        <w:t>2 and half</w:t>
      </w:r>
      <w:r w:rsidRPr="006D015F">
        <w:t xml:space="preserve"> months.</w:t>
      </w:r>
    </w:p>
    <w:p w14:paraId="3F9A1A0E" w14:textId="43485379" w:rsidR="0085504A" w:rsidRPr="006D015F" w:rsidRDefault="0085504A" w:rsidP="0085504A">
      <w:r w:rsidRPr="006D015F">
        <w:t xml:space="preserve">Adequate dewatering arrangements </w:t>
      </w:r>
      <w:r w:rsidR="00456F0C">
        <w:t>shall</w:t>
      </w:r>
      <w:r w:rsidRPr="006D015F">
        <w:t xml:space="preserve"> be made during the excavation at this work front. The concrete work will commence immediately after the completion of excavation work. Concreting of the structures will be taken by 1 nos. 60 m</w:t>
      </w:r>
      <w:r w:rsidRPr="006D015F">
        <w:rPr>
          <w:vertAlign w:val="superscript"/>
        </w:rPr>
        <w:t>3</w:t>
      </w:r>
      <w:r w:rsidRPr="006D015F">
        <w:t xml:space="preserve"> Batching plant and 2 Stationery 1 m</w:t>
      </w:r>
      <w:r w:rsidRPr="006D015F">
        <w:rPr>
          <w:vertAlign w:val="superscript"/>
        </w:rPr>
        <w:t>3</w:t>
      </w:r>
      <w:r w:rsidRPr="006D015F">
        <w:t xml:space="preserve"> Capacity Mixers. Placement of concrete is planned to be executed using wheelbarrows, concrete pumps and portable concrete vibrators. The construction </w:t>
      </w:r>
      <w:r w:rsidR="00456F0C">
        <w:t xml:space="preserve">of </w:t>
      </w:r>
      <w:r w:rsidRPr="006D015F">
        <w:t xml:space="preserve">super structure concrete works at settling basin will be carried in parallel to hydro mechanical works coordinating with the hydro-mechanical contractor so that the embedded parts of the gates, stop log and trash racks could be placed on time following an appropriate manner. The erection of the gates will require about two months. All civil and hydro mechanical works for these components will get completed within </w:t>
      </w:r>
      <w:r w:rsidR="007F6832">
        <w:t>15</w:t>
      </w:r>
      <w:r w:rsidRPr="006D015F">
        <w:t xml:space="preserve"> months after the start of work at these fronts.</w:t>
      </w:r>
    </w:p>
    <w:p w14:paraId="15E655CB" w14:textId="77777777" w:rsidR="0085504A" w:rsidRPr="006D015F" w:rsidRDefault="0085504A">
      <w:pPr>
        <w:pStyle w:val="Heading4"/>
      </w:pPr>
      <w:bookmarkStart w:id="19103" w:name="_Toc348430188"/>
      <w:r w:rsidRPr="006D015F">
        <w:t>Waterway</w:t>
      </w:r>
      <w:bookmarkEnd w:id="19103"/>
    </w:p>
    <w:p w14:paraId="407603E5" w14:textId="083BBFF6" w:rsidR="0085504A" w:rsidRPr="006D015F" w:rsidRDefault="0085504A" w:rsidP="0085504A">
      <w:r w:rsidRPr="006D015F">
        <w:t>The construction of waterway consists of the construction of headrace tunnel, Surge Shaft, pressure shaft</w:t>
      </w:r>
      <w:r w:rsidR="00DB7134">
        <w:t>s</w:t>
      </w:r>
      <w:r w:rsidRPr="006D015F">
        <w:t xml:space="preserve"> and tailrace.</w:t>
      </w:r>
    </w:p>
    <w:p w14:paraId="0A80360C" w14:textId="069F3EAE" w:rsidR="0085504A" w:rsidRPr="006D015F" w:rsidRDefault="0085504A">
      <w:pPr>
        <w:pStyle w:val="Heading3"/>
      </w:pPr>
      <w:bookmarkStart w:id="19104" w:name="_Toc528829622"/>
      <w:bookmarkStart w:id="19105" w:name="_Toc348430189"/>
      <w:bookmarkStart w:id="19106" w:name="_Toc121834650"/>
      <w:r w:rsidRPr="006D015F">
        <w:t>Headrace tunnel</w:t>
      </w:r>
      <w:bookmarkEnd w:id="19104"/>
      <w:bookmarkEnd w:id="19106"/>
    </w:p>
    <w:bookmarkEnd w:id="19105"/>
    <w:p w14:paraId="73A61344" w14:textId="66AB9D5A" w:rsidR="0085504A" w:rsidRPr="006D015F" w:rsidRDefault="0085504A" w:rsidP="0085504A">
      <w:r w:rsidRPr="006D015F">
        <w:t xml:space="preserve">D shaped </w:t>
      </w:r>
      <w:r w:rsidR="00DB7134">
        <w:t>3</w:t>
      </w:r>
      <w:r w:rsidRPr="006D015F">
        <w:t>.2 m</w:t>
      </w:r>
      <w:r>
        <w:t xml:space="preserve">(w) x </w:t>
      </w:r>
      <w:r w:rsidR="00DB7134">
        <w:t>3.5</w:t>
      </w:r>
      <w:r>
        <w:t xml:space="preserve"> m (h)</w:t>
      </w:r>
      <w:r w:rsidRPr="006D015F">
        <w:t xml:space="preserve"> </w:t>
      </w:r>
      <w:r w:rsidR="00DB7134">
        <w:t>finished</w:t>
      </w:r>
      <w:r w:rsidRPr="006D015F">
        <w:t xml:space="preserve"> diameter </w:t>
      </w:r>
      <w:r w:rsidR="00DB7134">
        <w:t>6</w:t>
      </w:r>
      <w:r w:rsidR="008102B8">
        <w:t>1</w:t>
      </w:r>
      <w:ins w:id="19107" w:author="Kumar Baral" w:date="2022-12-13T11:56:00Z">
        <w:r w:rsidR="003847DB">
          <w:t>70</w:t>
        </w:r>
      </w:ins>
      <w:del w:id="19108" w:author="Kumar Baral" w:date="2022-12-13T11:56:00Z">
        <w:r w:rsidR="0006774D" w:rsidDel="003847DB">
          <w:delText>2</w:delText>
        </w:r>
        <w:r w:rsidR="008F28C5" w:rsidDel="003847DB">
          <w:delText>7</w:delText>
        </w:r>
      </w:del>
      <w:r w:rsidRPr="006D015F">
        <w:t xml:space="preserve"> m long headrace tunnel starts from inlet portal and meets at the surge shaft.</w:t>
      </w:r>
      <w:r w:rsidR="00215457">
        <w:t xml:space="preserve"> There are two adits planned for construction purpose and one adit for the purpose of permanent access to the valve chamber.</w:t>
      </w:r>
    </w:p>
    <w:p w14:paraId="453E1EA6" w14:textId="7012B42C" w:rsidR="0085504A" w:rsidRPr="006D015F" w:rsidRDefault="0085504A" w:rsidP="0085504A">
      <w:r w:rsidRPr="006D015F">
        <w:t xml:space="preserve">The construction of headrace tunnel will be started from </w:t>
      </w:r>
      <w:r w:rsidR="00215457">
        <w:t>adits</w:t>
      </w:r>
      <w:r w:rsidRPr="006D015F">
        <w:t xml:space="preserve"> and </w:t>
      </w:r>
      <w:r w:rsidR="001E3ADA">
        <w:t>outlet</w:t>
      </w:r>
      <w:r w:rsidRPr="006D015F">
        <w:t xml:space="preserve">. </w:t>
      </w:r>
      <w:r w:rsidR="00215457">
        <w:t xml:space="preserve">Since in the inlet portal area, the construction activities of settling basin will be full fledge and construction of the Headrace tunnel can interfere with these activities, hence it is planned that after the construction of inlet portal and construction of about 30m (i.e., about 10m after the first bend) of the headrace tunnel the remaining portion of this stretch will be excavated through the Adit 1. During the peak of the construction there will be five working fronts in the headrace tunnel i.e., two fronts through Adit I, two fronts through Adit II and one front through </w:t>
      </w:r>
      <w:r w:rsidR="001E3ADA">
        <w:t>outlet</w:t>
      </w:r>
      <w:r w:rsidRPr="006D015F">
        <w:t>. Considering a conservative pull length of 2.5 m</w:t>
      </w:r>
      <w:r w:rsidR="00E370BA">
        <w:t xml:space="preserve"> in some working fronts with difficult fronts while taking pull length of 4 m in some comfortable working fronts</w:t>
      </w:r>
      <w:r w:rsidRPr="006D015F">
        <w:t xml:space="preserve"> with two blast per day from </w:t>
      </w:r>
      <w:r w:rsidR="001E3ADA">
        <w:t>five</w:t>
      </w:r>
      <w:r w:rsidRPr="006D015F">
        <w:t xml:space="preserve"> work</w:t>
      </w:r>
      <w:r w:rsidR="001E3ADA">
        <w:t>ing</w:t>
      </w:r>
      <w:r w:rsidRPr="006D015F">
        <w:t xml:space="preserve"> faces, the excavation works of headrace tunnel will be completed within 2</w:t>
      </w:r>
      <w:r w:rsidR="00E370BA">
        <w:t>7</w:t>
      </w:r>
      <w:r w:rsidRPr="006D015F">
        <w:t xml:space="preserve"> </w:t>
      </w:r>
      <w:r w:rsidRPr="006D015F">
        <w:lastRenderedPageBreak/>
        <w:t xml:space="preserve">months allocating </w:t>
      </w:r>
      <w:r w:rsidR="00E370BA">
        <w:t>1</w:t>
      </w:r>
      <w:r w:rsidRPr="006D015F">
        <w:t>5% extra time for holidays and unpredictable conditions that may arise during the construction. Special attention in terms of resources is required at these work fronts for completion of work in time.</w:t>
      </w:r>
    </w:p>
    <w:p w14:paraId="7B2AA563" w14:textId="1ADEF3B6" w:rsidR="0085504A" w:rsidRPr="006D015F" w:rsidRDefault="0085504A" w:rsidP="0085504A">
      <w:r w:rsidRPr="006D015F">
        <w:t xml:space="preserve">The tunnel will be excavated by conventional drill and blast method using mechanized equipment.  The drilling for headrace tunnel is proposed to be carried out by using </w:t>
      </w:r>
      <w:r w:rsidR="00E370BA">
        <w:t>single</w:t>
      </w:r>
      <w:r w:rsidRPr="006D015F">
        <w:t xml:space="preserve">-boom hydraulic drilling jumbo. In order to limit extra overbreaks, profile of tunnel will be marked after each cycle and periphery drilling will be carried out. The mucking operation will be carried out by using </w:t>
      </w:r>
      <w:r w:rsidR="00E370BA">
        <w:t>hag</w:t>
      </w:r>
      <w:r w:rsidRPr="006D015F">
        <w:t xml:space="preserve"> loader and </w:t>
      </w:r>
      <w:r w:rsidR="00E370BA">
        <w:t>tractors</w:t>
      </w:r>
      <w:r w:rsidRPr="006D015F">
        <w:t>. Adequate number of dumpers will be provided to cater for lead involved for mucking.</w:t>
      </w:r>
    </w:p>
    <w:p w14:paraId="2E17B410" w14:textId="77777777" w:rsidR="0085504A" w:rsidRPr="006D015F" w:rsidRDefault="0085504A" w:rsidP="0085504A">
      <w:r w:rsidRPr="006D015F">
        <w:t>The excavation of tunnel will be carried out in following operations:</w:t>
      </w:r>
    </w:p>
    <w:p w14:paraId="5E638F45" w14:textId="77777777" w:rsidR="0085504A" w:rsidRPr="006D015F" w:rsidRDefault="0085504A" w:rsidP="0085504A">
      <w:pPr>
        <w:pStyle w:val="StyleBodyText"/>
        <w:spacing w:before="80"/>
        <w:rPr>
          <w:b/>
        </w:rPr>
      </w:pPr>
      <w:r w:rsidRPr="006D015F">
        <w:rPr>
          <w:b/>
        </w:rPr>
        <w:t>Survey and marking of profile</w:t>
      </w:r>
    </w:p>
    <w:p w14:paraId="2C7C3285" w14:textId="5ECFFC68" w:rsidR="0085504A" w:rsidRPr="006D015F" w:rsidRDefault="0085504A" w:rsidP="0085504A">
      <w:r w:rsidRPr="006D015F">
        <w:t xml:space="preserve">Topographic survey shall be carried out to firm a close traverse between inlet portal and </w:t>
      </w:r>
      <w:r w:rsidR="00F26F33">
        <w:t>outlet portal</w:t>
      </w:r>
      <w:r w:rsidRPr="006D015F">
        <w:t xml:space="preserve"> to check and confirm the accuracy of survey control points. The headrace tunnel alignment and profile shall be marked in the ground along with the progress of excavation works. </w:t>
      </w:r>
    </w:p>
    <w:p w14:paraId="33AAD3BC" w14:textId="77777777" w:rsidR="0085504A" w:rsidRPr="006D015F" w:rsidRDefault="0085504A" w:rsidP="0085504A">
      <w:pPr>
        <w:pStyle w:val="StyleBodyText"/>
        <w:spacing w:before="80"/>
        <w:rPr>
          <w:b/>
        </w:rPr>
      </w:pPr>
      <w:r w:rsidRPr="006D015F">
        <w:rPr>
          <w:b/>
        </w:rPr>
        <w:t>Drilling</w:t>
      </w:r>
    </w:p>
    <w:p w14:paraId="3B89AEB6" w14:textId="28C9BAE4" w:rsidR="0085504A" w:rsidRPr="006D015F" w:rsidRDefault="0085504A" w:rsidP="0085504A">
      <w:r w:rsidRPr="006D015F">
        <w:t xml:space="preserve">Drilling </w:t>
      </w:r>
      <w:r w:rsidR="00F26F33">
        <w:t>shall</w:t>
      </w:r>
      <w:r w:rsidRPr="006D015F">
        <w:t xml:space="preserve"> be done by using </w:t>
      </w:r>
      <w:r w:rsidR="00F26F33">
        <w:t>single</w:t>
      </w:r>
      <w:r w:rsidRPr="006D015F">
        <w:t xml:space="preserve">-boom hydraulic drilling jumbo, which can theoretically drill up to 100m/hr. This progress can however be achieved under ideal conditions and continuous drilling operations. Since the drilling is to be carried out for large number of holes of limited depth, each time the location of booms will have to be changed which takes lot of time. As such, practically a progress of not more than 100m of drilling can be achieved in </w:t>
      </w:r>
      <w:r w:rsidR="00F26F33">
        <w:t>an</w:t>
      </w:r>
      <w:r w:rsidRPr="006D015F">
        <w:t xml:space="preserve"> hour. The spacing and pattern of the drill hole shall be finalized through successive numbers of drilling pattern design to limit or avoid the over-break and optimize the pull length. </w:t>
      </w:r>
    </w:p>
    <w:p w14:paraId="2C0046AC" w14:textId="77777777" w:rsidR="0085504A" w:rsidRPr="006D015F" w:rsidRDefault="0085504A" w:rsidP="0085504A">
      <w:pPr>
        <w:pStyle w:val="StyleBodyText"/>
        <w:spacing w:before="80"/>
        <w:rPr>
          <w:b/>
        </w:rPr>
      </w:pPr>
      <w:r w:rsidRPr="006D015F">
        <w:rPr>
          <w:b/>
        </w:rPr>
        <w:t>Charging and Blasting</w:t>
      </w:r>
    </w:p>
    <w:p w14:paraId="21A4040F" w14:textId="731474D9" w:rsidR="0085504A" w:rsidRPr="006D015F" w:rsidRDefault="0085504A" w:rsidP="0085504A">
      <w:r w:rsidRPr="006D015F">
        <w:t xml:space="preserve">The holes drilled will be loaded by power-gel or equivalent. Non-electric detonators with millisecond delay are proposed to be used. Non-electric detonators will enable to carry out charging and drilling in simultaneous operations. After loading of explosive of the entire face is completed, the equipment and personnel </w:t>
      </w:r>
      <w:r w:rsidR="00F26F33">
        <w:t>shall</w:t>
      </w:r>
      <w:r w:rsidRPr="006D015F">
        <w:t xml:space="preserve"> be </w:t>
      </w:r>
      <w:r w:rsidR="00F26F33" w:rsidRPr="006D015F">
        <w:t>withdrawn</w:t>
      </w:r>
      <w:r w:rsidRPr="006D015F">
        <w:t xml:space="preserve"> and blasting </w:t>
      </w:r>
      <w:r w:rsidR="00F26F33">
        <w:t>shall</w:t>
      </w:r>
      <w:r w:rsidRPr="006D015F">
        <w:t xml:space="preserve"> be </w:t>
      </w:r>
      <w:r w:rsidR="00F26F33">
        <w:t>carried out</w:t>
      </w:r>
      <w:r w:rsidRPr="006D015F">
        <w:t xml:space="preserve">. </w:t>
      </w:r>
    </w:p>
    <w:p w14:paraId="2C3C898B" w14:textId="77777777" w:rsidR="0085504A" w:rsidRPr="006D015F" w:rsidRDefault="0085504A" w:rsidP="0085504A">
      <w:pPr>
        <w:pStyle w:val="StyleBodyText"/>
        <w:spacing w:before="80"/>
        <w:rPr>
          <w:b/>
        </w:rPr>
      </w:pPr>
      <w:r w:rsidRPr="006D015F">
        <w:rPr>
          <w:b/>
        </w:rPr>
        <w:t>Defuming</w:t>
      </w:r>
    </w:p>
    <w:p w14:paraId="29756806" w14:textId="77777777" w:rsidR="0085504A" w:rsidRDefault="0085504A" w:rsidP="0085504A">
      <w:r w:rsidRPr="006D015F">
        <w:t>Adequate ventilation is essential during excavation of tunnel. The tunnel, during excavation, will be provided with one exhaust fan with a ventilation duct of 0.75m diameter. The ventilation system will not be required once the tunnel excavation has been completed.</w:t>
      </w:r>
    </w:p>
    <w:p w14:paraId="18246F72" w14:textId="77777777" w:rsidR="0085504A" w:rsidRPr="006D015F" w:rsidRDefault="0085504A" w:rsidP="0085504A">
      <w:pPr>
        <w:pStyle w:val="StyleBodyText"/>
        <w:spacing w:before="80"/>
        <w:rPr>
          <w:b/>
        </w:rPr>
      </w:pPr>
      <w:r w:rsidRPr="006D015F">
        <w:rPr>
          <w:b/>
        </w:rPr>
        <w:t>Scaling</w:t>
      </w:r>
    </w:p>
    <w:p w14:paraId="48D423E8" w14:textId="77777777" w:rsidR="0085504A" w:rsidRPr="006D015F" w:rsidRDefault="0085504A" w:rsidP="0085504A">
      <w:r w:rsidRPr="006D015F">
        <w:t>After excavation of the face, scaling of roof and sides will be carried out. All loose rock fragments shall be removed during scaling operation. Local drilling and blasting will be done, if required, to remove any undercut.</w:t>
      </w:r>
    </w:p>
    <w:p w14:paraId="0D725DAA" w14:textId="77777777" w:rsidR="0085504A" w:rsidRPr="006D015F" w:rsidRDefault="0085504A" w:rsidP="0085504A">
      <w:pPr>
        <w:pStyle w:val="StyleBodyText"/>
        <w:spacing w:before="80"/>
        <w:rPr>
          <w:b/>
        </w:rPr>
      </w:pPr>
      <w:r w:rsidRPr="006D015F">
        <w:rPr>
          <w:b/>
        </w:rPr>
        <w:t>Mucking</w:t>
      </w:r>
    </w:p>
    <w:p w14:paraId="77800930" w14:textId="1552EAD9" w:rsidR="0085504A" w:rsidRPr="006D015F" w:rsidRDefault="0085504A" w:rsidP="0085504A">
      <w:r w:rsidRPr="006D015F">
        <w:t>In fair to good rock conditions, mucking operations shall be carried out immediately after scaling of face whereas in poor rock conditions primary rock support with rock bolt and a layer of shotcrete shall be provided first to avoid any loose rock from falling, and mucking shall be carried out thereafter.</w:t>
      </w:r>
    </w:p>
    <w:p w14:paraId="05ED6CC1" w14:textId="77777777" w:rsidR="0085504A" w:rsidRPr="006D015F" w:rsidRDefault="0085504A" w:rsidP="00454438">
      <w:pPr>
        <w:pStyle w:val="StyleBodyText"/>
        <w:keepNext/>
        <w:spacing w:before="80"/>
        <w:rPr>
          <w:b/>
        </w:rPr>
      </w:pPr>
      <w:r w:rsidRPr="006D015F">
        <w:rPr>
          <w:b/>
        </w:rPr>
        <w:lastRenderedPageBreak/>
        <w:t>Rock Support Measures</w:t>
      </w:r>
    </w:p>
    <w:p w14:paraId="0071D466" w14:textId="5D1F2B4C" w:rsidR="0085504A" w:rsidRPr="006D015F" w:rsidRDefault="00454438" w:rsidP="0085504A">
      <w:r>
        <w:t xml:space="preserve">Safety </w:t>
      </w:r>
      <w:r w:rsidR="0085504A" w:rsidRPr="006D015F">
        <w:t>Shotcreting shall be carried out upto excavated face after each blast</w:t>
      </w:r>
      <w:r>
        <w:t>. W</w:t>
      </w:r>
      <w:r w:rsidR="0085504A" w:rsidRPr="006D015F">
        <w:t xml:space="preserve">hereas </w:t>
      </w:r>
      <w:r>
        <w:t xml:space="preserve">final shotcrete and </w:t>
      </w:r>
      <w:r w:rsidR="0085504A" w:rsidRPr="006D015F">
        <w:t xml:space="preserve">rock bolting shall be provided about </w:t>
      </w:r>
      <w:r>
        <w:t>3</w:t>
      </w:r>
      <w:r w:rsidR="0085504A" w:rsidRPr="006D015F">
        <w:t xml:space="preserve"> pulls behind the excavated face. Both the operations, however, are to be carried out after each blast. The excavated tunnel will be supported by steel ribs in the reaches which are geologically weak and required from the design.</w:t>
      </w:r>
    </w:p>
    <w:p w14:paraId="29EE0DF2" w14:textId="77777777" w:rsidR="0085504A" w:rsidRPr="006D015F" w:rsidRDefault="0085504A" w:rsidP="0085504A">
      <w:r w:rsidRPr="006D015F">
        <w:t xml:space="preserve">The final supports shall be applied after the completion of the excavation works. </w:t>
      </w:r>
    </w:p>
    <w:p w14:paraId="2C99BBEE" w14:textId="77777777" w:rsidR="0085504A" w:rsidRPr="006D015F" w:rsidRDefault="0085504A" w:rsidP="0085504A">
      <w:pPr>
        <w:pStyle w:val="StyleBodyText"/>
        <w:spacing w:before="80"/>
        <w:rPr>
          <w:b/>
        </w:rPr>
      </w:pPr>
      <w:r w:rsidRPr="006D015F">
        <w:rPr>
          <w:b/>
        </w:rPr>
        <w:t>Tunnel Concrete Lining</w:t>
      </w:r>
    </w:p>
    <w:p w14:paraId="20CB7596" w14:textId="40CD5DFA" w:rsidR="0085504A" w:rsidRPr="00FC3A0E" w:rsidRDefault="0085504A" w:rsidP="0085504A">
      <w:r w:rsidRPr="006D015F">
        <w:t xml:space="preserve">The concrete lining has been proposed in extremely poor stretch of the tunnel as required from </w:t>
      </w:r>
      <w:r w:rsidRPr="00FC3A0E">
        <w:t>the lining design.</w:t>
      </w:r>
    </w:p>
    <w:p w14:paraId="386ACEB3" w14:textId="77777777" w:rsidR="0085504A" w:rsidRPr="006D015F" w:rsidRDefault="0085504A" w:rsidP="0085504A">
      <w:pPr>
        <w:pStyle w:val="StyleBodyText"/>
        <w:spacing w:before="80"/>
        <w:rPr>
          <w:b/>
        </w:rPr>
      </w:pPr>
      <w:bookmarkStart w:id="19109" w:name="_Toc316377034"/>
      <w:bookmarkStart w:id="19110" w:name="_Toc311185843"/>
      <w:r w:rsidRPr="006D015F">
        <w:rPr>
          <w:b/>
        </w:rPr>
        <w:t>Contact Grouting</w:t>
      </w:r>
      <w:bookmarkEnd w:id="19109"/>
      <w:bookmarkEnd w:id="19110"/>
    </w:p>
    <w:p w14:paraId="74888AFE" w14:textId="77777777" w:rsidR="0085504A" w:rsidRPr="006D015F" w:rsidRDefault="0085504A" w:rsidP="0085504A">
      <w:r w:rsidRPr="006D015F">
        <w:t>Contact grouting in the tunnel is proposed to be carried out after concrete lining of tunnel. Contact grouting is provided to fill any gap between rock and concrete lining, especially at crown level, which has been left during concreting activity. For this purpose grout holes of 38 mm diameter will be drilled 600 mm inside the rock and grouting will be done at a low pressure of about 2 to 2.5 kg/cm</w:t>
      </w:r>
      <w:r w:rsidRPr="006D015F">
        <w:rPr>
          <w:vertAlign w:val="superscript"/>
        </w:rPr>
        <w:t>2</w:t>
      </w:r>
      <w:r w:rsidRPr="006D015F">
        <w:t>. The grouting will be carried out till refusal. Grout pumps will be utilized to carry out the grouting operations. The grouting operations will be finished two months after the concrete lining of tunnel is over.</w:t>
      </w:r>
    </w:p>
    <w:p w14:paraId="35493240" w14:textId="77777777" w:rsidR="0085504A" w:rsidRPr="006D015F" w:rsidRDefault="0085504A" w:rsidP="0085504A">
      <w:pPr>
        <w:pStyle w:val="StyleBodyText"/>
        <w:spacing w:before="80"/>
        <w:rPr>
          <w:b/>
        </w:rPr>
      </w:pPr>
      <w:bookmarkStart w:id="19111" w:name="_Toc316377035"/>
      <w:bookmarkStart w:id="19112" w:name="_Toc311185844"/>
      <w:r w:rsidRPr="006D015F">
        <w:rPr>
          <w:b/>
        </w:rPr>
        <w:t>Consolidating Grouting</w:t>
      </w:r>
      <w:bookmarkEnd w:id="19111"/>
      <w:bookmarkEnd w:id="19112"/>
    </w:p>
    <w:p w14:paraId="5419A461" w14:textId="7981EB40" w:rsidR="0085504A" w:rsidRPr="006D015F" w:rsidRDefault="0085504A" w:rsidP="0085504A">
      <w:r w:rsidRPr="006D015F">
        <w:t xml:space="preserve">Consolidation grouting shall be done at locations </w:t>
      </w:r>
      <w:r w:rsidR="00454438">
        <w:t>with</w:t>
      </w:r>
      <w:r w:rsidRPr="006D015F">
        <w:t xml:space="preserve"> poor </w:t>
      </w:r>
      <w:r w:rsidR="00454438">
        <w:t>ground conditions</w:t>
      </w:r>
      <w:r w:rsidRPr="006D015F">
        <w:t xml:space="preserve">, as decided by the Engineer-in-Charge. The length of drill hole for consolidation grouting in general shall be </w:t>
      </w:r>
      <w:r w:rsidR="00454438">
        <w:t>2.5</w:t>
      </w:r>
      <w:r w:rsidRPr="006D015F">
        <w:t xml:space="preserve"> m deep in to the rock. Consolidation grouting would be carried out through these holes at a pressure ranging from 5 to 7 kg/cm</w:t>
      </w:r>
      <w:r w:rsidRPr="006D015F">
        <w:rPr>
          <w:vertAlign w:val="superscript"/>
        </w:rPr>
        <w:t>2</w:t>
      </w:r>
      <w:r w:rsidRPr="006D015F">
        <w:t>.  The grouting in this case is also to be carried out till refusal or as determined by the site condition. Grouting shall be done using grout pumps.</w:t>
      </w:r>
    </w:p>
    <w:p w14:paraId="76C402FD" w14:textId="77777777" w:rsidR="0085504A" w:rsidRPr="006D015F" w:rsidRDefault="0085504A" w:rsidP="0085504A">
      <w:pPr>
        <w:pStyle w:val="StyleBodyText"/>
        <w:spacing w:before="80"/>
        <w:rPr>
          <w:b/>
        </w:rPr>
      </w:pPr>
      <w:bookmarkStart w:id="19113" w:name="_Toc316377036"/>
      <w:bookmarkStart w:id="19114" w:name="_Toc311185845"/>
      <w:bookmarkStart w:id="19115" w:name="_Toc310069065"/>
      <w:bookmarkStart w:id="19116" w:name="_Toc276627666"/>
      <w:r w:rsidRPr="006D015F">
        <w:rPr>
          <w:b/>
        </w:rPr>
        <w:t>Cleaning of HRT</w:t>
      </w:r>
      <w:bookmarkEnd w:id="19113"/>
      <w:bookmarkEnd w:id="19114"/>
      <w:bookmarkEnd w:id="19115"/>
      <w:bookmarkEnd w:id="19116"/>
    </w:p>
    <w:p w14:paraId="58B39760" w14:textId="77777777" w:rsidR="0085504A" w:rsidRPr="006D015F" w:rsidRDefault="0085504A" w:rsidP="0085504A">
      <w:r w:rsidRPr="006D015F">
        <w:t xml:space="preserve">After completion of all activities the tunnel will be thoroughly inspected for any foreign material left inside during construction. This will ensure that no damage is caused to the machines in case the undesirable objects find their way to powerhouse through the tunnel. </w:t>
      </w:r>
    </w:p>
    <w:p w14:paraId="7CC31444" w14:textId="77777777" w:rsidR="0085504A" w:rsidRPr="006D015F" w:rsidRDefault="0085504A">
      <w:pPr>
        <w:pStyle w:val="Heading3"/>
      </w:pPr>
      <w:bookmarkStart w:id="19117" w:name="_Toc348430190"/>
      <w:bookmarkStart w:id="19118" w:name="_Toc528829623"/>
      <w:bookmarkStart w:id="19119" w:name="_Toc121834651"/>
      <w:r w:rsidRPr="006D015F">
        <w:t>Surge shaft</w:t>
      </w:r>
      <w:bookmarkEnd w:id="19117"/>
      <w:bookmarkEnd w:id="19118"/>
      <w:bookmarkEnd w:id="19119"/>
      <w:r w:rsidRPr="006D015F">
        <w:t xml:space="preserve"> </w:t>
      </w:r>
    </w:p>
    <w:p w14:paraId="62ED5F19" w14:textId="2B71842B" w:rsidR="0085504A" w:rsidRPr="006D015F" w:rsidRDefault="0085504A" w:rsidP="0085504A">
      <w:r w:rsidRPr="006D015F">
        <w:t xml:space="preserve">The construction of </w:t>
      </w:r>
      <w:r w:rsidR="002A4A05">
        <w:t>surge shaft will start immediately after the completion of the Aeration tunnel from top to bottom approach</w:t>
      </w:r>
      <w:r w:rsidRPr="006D015F">
        <w:t xml:space="preserve">.  </w:t>
      </w:r>
    </w:p>
    <w:p w14:paraId="47663F96" w14:textId="77777777" w:rsidR="0085504A" w:rsidRPr="006D015F" w:rsidRDefault="0085504A" w:rsidP="0085504A">
      <w:r w:rsidRPr="006D015F">
        <w:t>The construction of surge shaft involves following activities:</w:t>
      </w:r>
    </w:p>
    <w:p w14:paraId="38A240D9" w14:textId="33203A23" w:rsidR="0085504A" w:rsidRPr="006D015F" w:rsidRDefault="002A4A05" w:rsidP="002E05F2">
      <w:pPr>
        <w:pStyle w:val="Bullet"/>
        <w:numPr>
          <w:ilvl w:val="0"/>
          <w:numId w:val="44"/>
        </w:numPr>
        <w:tabs>
          <w:tab w:val="left" w:pos="900"/>
          <w:tab w:val="left" w:pos="990"/>
        </w:tabs>
        <w:spacing w:after="0" w:line="312" w:lineRule="auto"/>
        <w:ind w:left="990"/>
        <w:contextualSpacing w:val="0"/>
        <w:rPr>
          <w:rFonts w:cs="Arial"/>
          <w:szCs w:val="22"/>
        </w:rPr>
      </w:pPr>
      <w:r>
        <w:rPr>
          <w:rFonts w:cs="Arial"/>
          <w:szCs w:val="22"/>
        </w:rPr>
        <w:t>Excavation and Support of Aeration Tunnel</w:t>
      </w:r>
    </w:p>
    <w:p w14:paraId="439E9920" w14:textId="77777777" w:rsidR="0085504A" w:rsidRPr="006D015F" w:rsidRDefault="0085504A" w:rsidP="002E05F2">
      <w:pPr>
        <w:pStyle w:val="Bullet"/>
        <w:numPr>
          <w:ilvl w:val="0"/>
          <w:numId w:val="44"/>
        </w:numPr>
        <w:tabs>
          <w:tab w:val="left" w:pos="900"/>
          <w:tab w:val="left" w:pos="990"/>
        </w:tabs>
        <w:spacing w:after="0" w:line="312" w:lineRule="auto"/>
        <w:ind w:left="990"/>
        <w:contextualSpacing w:val="0"/>
        <w:rPr>
          <w:rFonts w:cs="Arial"/>
          <w:szCs w:val="22"/>
        </w:rPr>
      </w:pPr>
      <w:r w:rsidRPr="006D015F">
        <w:rPr>
          <w:rFonts w:cs="Arial"/>
          <w:szCs w:val="22"/>
        </w:rPr>
        <w:t>Shaft excavation and installation of ground support</w:t>
      </w:r>
    </w:p>
    <w:p w14:paraId="366547BA" w14:textId="77777777" w:rsidR="0085504A" w:rsidRPr="006D015F" w:rsidRDefault="0085504A" w:rsidP="002E05F2">
      <w:pPr>
        <w:pStyle w:val="Bullet"/>
        <w:numPr>
          <w:ilvl w:val="0"/>
          <w:numId w:val="44"/>
        </w:numPr>
        <w:tabs>
          <w:tab w:val="left" w:pos="900"/>
          <w:tab w:val="left" w:pos="990"/>
        </w:tabs>
        <w:spacing w:after="0" w:line="312" w:lineRule="auto"/>
        <w:ind w:left="990"/>
        <w:contextualSpacing w:val="0"/>
        <w:rPr>
          <w:rFonts w:cs="Arial"/>
          <w:szCs w:val="22"/>
        </w:rPr>
      </w:pPr>
      <w:r w:rsidRPr="006D015F">
        <w:rPr>
          <w:rFonts w:cs="Arial"/>
          <w:szCs w:val="22"/>
        </w:rPr>
        <w:t>Concrete lining</w:t>
      </w:r>
    </w:p>
    <w:p w14:paraId="57BF29E7" w14:textId="20EC04B7" w:rsidR="0085504A" w:rsidRPr="00DE6515" w:rsidRDefault="0085504A" w:rsidP="00DE6515">
      <w:r w:rsidRPr="006D015F">
        <w:t xml:space="preserve">The excavation operations of surge shaft </w:t>
      </w:r>
      <w:r w:rsidR="00F5213D">
        <w:t>shall</w:t>
      </w:r>
      <w:r w:rsidRPr="006D015F">
        <w:t xml:space="preserve"> be carried out from top</w:t>
      </w:r>
      <w:r w:rsidR="00DE6515">
        <w:t xml:space="preserve"> to bottom</w:t>
      </w:r>
      <w:r w:rsidR="00F5213D">
        <w:t xml:space="preserve"> with a pilot hole upto the bottom of the surge shaft for the purpose of ease of mucking.</w:t>
      </w:r>
      <w:r w:rsidRPr="006D015F">
        <w:t xml:space="preserve"> </w:t>
      </w:r>
      <w:r w:rsidR="00F5213D">
        <w:t>C</w:t>
      </w:r>
      <w:r w:rsidRPr="006D015F">
        <w:t xml:space="preserve">oncreting operations </w:t>
      </w:r>
      <w:r w:rsidR="00F5213D">
        <w:t>shall</w:t>
      </w:r>
      <w:r w:rsidRPr="006D015F">
        <w:t xml:space="preserve"> be done from bottom to top</w:t>
      </w:r>
      <w:r w:rsidR="00DE6515">
        <w:t xml:space="preserve"> through the completed Aeration Tunnel</w:t>
      </w:r>
      <w:r w:rsidRPr="006D015F">
        <w:t>.</w:t>
      </w:r>
      <w:r w:rsidR="00DE6515">
        <w:t xml:space="preserve"> After each excavation</w:t>
      </w:r>
      <w:r w:rsidRPr="006D015F">
        <w:t xml:space="preserve">, the rock </w:t>
      </w:r>
      <w:r w:rsidR="00F5213D">
        <w:t>should</w:t>
      </w:r>
      <w:r w:rsidRPr="006D015F">
        <w:t xml:space="preserve"> be provided a protective coat of shotcrete and rock bolting to prevent sliding </w:t>
      </w:r>
      <w:r w:rsidR="00DE6515">
        <w:t>of falling of loose blocks</w:t>
      </w:r>
      <w:r w:rsidRPr="006D015F">
        <w:t xml:space="preserve">. The activity of protection of slopes </w:t>
      </w:r>
      <w:r w:rsidR="00F5213D">
        <w:t>should</w:t>
      </w:r>
      <w:r w:rsidRPr="006D015F">
        <w:t xml:space="preserve"> be carried out concurrently.</w:t>
      </w:r>
    </w:p>
    <w:p w14:paraId="5BB760A7" w14:textId="197DAD82" w:rsidR="0085504A" w:rsidRPr="006D015F" w:rsidRDefault="0085504A">
      <w:pPr>
        <w:pStyle w:val="Heading3"/>
      </w:pPr>
      <w:bookmarkStart w:id="19120" w:name="_Toc528829624"/>
      <w:bookmarkStart w:id="19121" w:name="_Toc121834652"/>
      <w:r w:rsidRPr="006D015F">
        <w:lastRenderedPageBreak/>
        <w:t>Pressure shaft</w:t>
      </w:r>
      <w:bookmarkEnd w:id="19120"/>
      <w:bookmarkEnd w:id="19121"/>
    </w:p>
    <w:p w14:paraId="2503C96D" w14:textId="62B774BC" w:rsidR="0085504A" w:rsidRPr="006D015F" w:rsidRDefault="0085504A" w:rsidP="0085504A">
      <w:r w:rsidRPr="000940D0">
        <w:t xml:space="preserve">The pressure shaft starts from the surge shaft and ends at </w:t>
      </w:r>
      <w:r w:rsidR="00DE6515" w:rsidRPr="000940D0">
        <w:t>branching</w:t>
      </w:r>
      <w:r w:rsidRPr="000940D0">
        <w:t xml:space="preserve"> point near the powerhouse.  The total length of pressure shaft from surge shaft to the first </w:t>
      </w:r>
      <w:r w:rsidR="00DE6515" w:rsidRPr="000940D0">
        <w:t>branching</w:t>
      </w:r>
      <w:r w:rsidRPr="000940D0">
        <w:t xml:space="preserve"> point is about </w:t>
      </w:r>
      <w:ins w:id="19122" w:author="Kumar Baral" w:date="2022-12-13T11:53:00Z">
        <w:r w:rsidR="000940D0" w:rsidRPr="000940D0">
          <w:rPr>
            <w:rPrChange w:id="19123" w:author="Kumar Baral" w:date="2022-12-13T11:54:00Z">
              <w:rPr>
                <w:highlight w:val="yellow"/>
              </w:rPr>
            </w:rPrChange>
          </w:rPr>
          <w:t>1195.45</w:t>
        </w:r>
      </w:ins>
      <w:del w:id="19124" w:author="Kumar Baral" w:date="2022-12-13T11:53:00Z">
        <w:r w:rsidR="00420F0E" w:rsidRPr="000940D0" w:rsidDel="000940D0">
          <w:delText>1213</w:delText>
        </w:r>
      </w:del>
      <w:r w:rsidRPr="000940D0">
        <w:t xml:space="preserve">m.  </w:t>
      </w:r>
      <w:ins w:id="19125" w:author="Kumar Baral" w:date="2022-12-13T11:53:00Z">
        <w:r w:rsidR="000940D0" w:rsidRPr="00167A1A">
          <w:t xml:space="preserve">There are </w:t>
        </w:r>
        <w:r w:rsidR="000940D0">
          <w:t>three</w:t>
        </w:r>
        <w:r w:rsidR="000940D0" w:rsidRPr="00167A1A">
          <w:t xml:space="preserve"> drop shafts having height of </w:t>
        </w:r>
        <w:r w:rsidR="000940D0">
          <w:t xml:space="preserve">196.38 </w:t>
        </w:r>
        <w:r w:rsidR="000940D0" w:rsidRPr="00167A1A">
          <w:t>m</w:t>
        </w:r>
        <w:r w:rsidR="000940D0">
          <w:t xml:space="preserve"> (first drop shaft), 246.95m (second drop shaft) and 98.02 m (third drop shaft). The drop shafts are connected by mild slope tunnel of length about 197.65 m and 260.35 m respectively. The length of mild slope penstock tunnel from bottom of third drop shaft to first bifurcation point is sbout 119.84</w:t>
        </w:r>
      </w:ins>
      <w:del w:id="19126" w:author="Kumar Baral" w:date="2022-12-13T11:53:00Z">
        <w:r w:rsidRPr="000940D0" w:rsidDel="000940D0">
          <w:delText xml:space="preserve">The pressure shaft continues on mild gradient upto about </w:delText>
        </w:r>
        <w:r w:rsidR="00420F0E" w:rsidRPr="000940D0" w:rsidDel="000940D0">
          <w:delText>6</w:delText>
        </w:r>
        <w:r w:rsidRPr="000940D0" w:rsidDel="000940D0">
          <w:delText>6</w:delText>
        </w:r>
        <w:r w:rsidR="00420F0E" w:rsidRPr="000940D0" w:rsidDel="000940D0">
          <w:delText>.19</w:delText>
        </w:r>
        <w:r w:rsidRPr="000940D0" w:rsidDel="000940D0">
          <w:delText>m distance from the meeting point of surge shaft to the tunnel alignment from where it bends on 90</w:delText>
        </w:r>
        <w:r w:rsidR="00420F0E" w:rsidRPr="000940D0" w:rsidDel="000940D0">
          <w:delText xml:space="preserve">° </w:delText>
        </w:r>
        <w:r w:rsidRPr="000940D0" w:rsidDel="000940D0">
          <w:delText xml:space="preserve">to a vertical drop shaft of height about </w:delText>
        </w:r>
        <w:r w:rsidR="00420F0E" w:rsidRPr="000940D0" w:rsidDel="000940D0">
          <w:delText>220.86</w:delText>
        </w:r>
        <w:r w:rsidRPr="000940D0" w:rsidDel="000940D0">
          <w:delText xml:space="preserve"> m which is again followed by further horizontal shaft of length </w:delText>
        </w:r>
        <w:r w:rsidR="00420F0E" w:rsidRPr="000940D0" w:rsidDel="000940D0">
          <w:delText>298.17</w:delText>
        </w:r>
        <w:r w:rsidRPr="000940D0" w:rsidDel="000940D0">
          <w:delText>m</w:delText>
        </w:r>
        <w:r w:rsidR="00420F0E" w:rsidRPr="000940D0" w:rsidDel="000940D0">
          <w:delText>. From there it will be followed by another 90° bend to the vertical shaft of 300.60m length which is followed by another horizontal shaft of length 327.27m</w:delText>
        </w:r>
        <w:r w:rsidRPr="000940D0" w:rsidDel="000940D0">
          <w:delText xml:space="preserve"> prior to meeting to the first bifurcation point</w:delText>
        </w:r>
      </w:del>
      <w:r w:rsidRPr="000940D0">
        <w:t xml:space="preserve">. A valve </w:t>
      </w:r>
      <w:r w:rsidR="00F5213D" w:rsidRPr="000940D0">
        <w:t>chamber</w:t>
      </w:r>
      <w:r w:rsidRPr="000940D0">
        <w:t xml:space="preserve"> has been provisioned to accommodate the butterfly valve. This valve is operated when some repair and maintenance is required in the penstock pipe at downstream of this valve.  Hence, this valve has been allocated near to the surge shaft as far as possible.  An access tunel/adit has been provisioned to access to the valve </w:t>
      </w:r>
      <w:r w:rsidR="00F5213D" w:rsidRPr="000940D0">
        <w:t>chamber</w:t>
      </w:r>
      <w:r w:rsidRPr="000940D0">
        <w:t xml:space="preserve"> for the excavation of valve house.</w:t>
      </w:r>
    </w:p>
    <w:p w14:paraId="26FF131D" w14:textId="77777777" w:rsidR="00F5213D" w:rsidRDefault="0085504A" w:rsidP="0085504A">
      <w:r w:rsidRPr="006D015F">
        <w:t xml:space="preserve">Horizontal shaft will have the </w:t>
      </w:r>
      <w:r w:rsidR="00420F0E">
        <w:t>3.4</w:t>
      </w:r>
      <w:r w:rsidRPr="006D015F">
        <w:t xml:space="preserve"> m di</w:t>
      </w:r>
      <w:r w:rsidR="00BB08D3">
        <w:t>a.</w:t>
      </w:r>
      <w:r w:rsidRPr="006D015F">
        <w:t xml:space="preserve"> D-shaped excavation section whereas the vertical drop shaft will be excavated in the circular section of 3.</w:t>
      </w:r>
      <w:r w:rsidR="00420F0E">
        <w:t>2</w:t>
      </w:r>
      <w:r w:rsidRPr="006D015F">
        <w:t xml:space="preserve"> m excavation dia.  Both the horizontal and vertical drop shaft will have steel lined finished diameter of 2.</w:t>
      </w:r>
      <w:r w:rsidR="00420F0E">
        <w:t>0</w:t>
      </w:r>
      <w:r w:rsidRPr="006D015F">
        <w:t xml:space="preserve"> m.  Thickness of the steel varies depending on the pressure head. </w:t>
      </w:r>
    </w:p>
    <w:p w14:paraId="03FBEA6B" w14:textId="42B6735F" w:rsidR="00F5213D" w:rsidRDefault="00F5213D" w:rsidP="0085504A">
      <w:r>
        <w:t xml:space="preserve">An adit has been provisioned near the powerhouse so as to assist in excavation and mucking without hampering the work front at powerhouse. </w:t>
      </w:r>
      <w:r w:rsidRPr="009D4D7E">
        <w:rPr>
          <w:rPrChange w:id="19127" w:author="Kumar Baral" w:date="2022-12-13T14:23:00Z">
            <w:rPr/>
          </w:rPrChange>
        </w:rPr>
        <w:t>Firstly, the excavation and support of the lowest horizontal tunnel will be carried out through this adit, later the vertical shaft which will dump muck through a pilot hole into this horizontal tunnel and this mucking shall also be carried out through this adit tunnel. The excavation of the upper horizontal shaft shall be carried out through the second portal and excavation of the vertical shaft 2 shall be carried out only after the supporting works</w:t>
      </w:r>
      <w:r w:rsidR="00AD3685" w:rsidRPr="009D4D7E">
        <w:rPr>
          <w:rPrChange w:id="19128" w:author="Kumar Baral" w:date="2022-12-13T14:23:00Z">
            <w:rPr/>
          </w:rPrChange>
        </w:rPr>
        <w:t xml:space="preserve"> inside this horizontal tunnel. The widening of the entry point of vertical shaft 2 for anchor block shall only be done after the saddle support and penstock pipe has been lain inside the horizontal shaft. Similarly, the vertical shaft 1 shall be excavated from top to bottom with mucking from the top itself.</w:t>
      </w:r>
    </w:p>
    <w:p w14:paraId="04ACC10C" w14:textId="77777777" w:rsidR="0085504A" w:rsidRPr="00AD3685" w:rsidRDefault="0085504A">
      <w:pPr>
        <w:pStyle w:val="Heading3"/>
      </w:pPr>
      <w:bookmarkStart w:id="19129" w:name="_Toc348430194"/>
      <w:bookmarkStart w:id="19130" w:name="_Toc528829627"/>
      <w:bookmarkStart w:id="19131" w:name="_Toc121834653"/>
      <w:r w:rsidRPr="00AD3685">
        <w:t>Powerhouse civil work</w:t>
      </w:r>
      <w:bookmarkEnd w:id="19129"/>
      <w:bookmarkEnd w:id="19130"/>
      <w:bookmarkEnd w:id="19131"/>
    </w:p>
    <w:p w14:paraId="7276944B" w14:textId="5ABEAF1C" w:rsidR="0085504A" w:rsidRPr="006D015F" w:rsidRDefault="0085504A" w:rsidP="0085504A">
      <w:r w:rsidRPr="006D015F">
        <w:t xml:space="preserve">The main civil works in the powerhouse consists of excavation and concreting works. </w:t>
      </w:r>
      <w:r w:rsidR="00AD3685">
        <w:t>Hydraulic excavators</w:t>
      </w:r>
      <w:r w:rsidRPr="006D015F">
        <w:t xml:space="preserve"> will be used for excavation in the powerhouse area</w:t>
      </w:r>
      <w:r w:rsidR="00AD3685">
        <w:t xml:space="preserve"> with small of rock excavation with blasting</w:t>
      </w:r>
      <w:r w:rsidRPr="006D015F">
        <w:t xml:space="preserve">.  It is estimated that it will take about </w:t>
      </w:r>
      <w:r w:rsidR="00AD3685">
        <w:t>8</w:t>
      </w:r>
      <w:r w:rsidRPr="006D015F">
        <w:t xml:space="preserve">0 days for excavation </w:t>
      </w:r>
      <w:r w:rsidR="00AD3685">
        <w:t>upto the powerhouse machine foundation level</w:t>
      </w:r>
      <w:r w:rsidRPr="006D015F">
        <w:t>.  In addition, slope stabilizing measures will be conducted in parallel with the excavation work.</w:t>
      </w:r>
    </w:p>
    <w:p w14:paraId="4A23E9A7" w14:textId="6739B90E" w:rsidR="0085504A" w:rsidRDefault="0085504A" w:rsidP="0085504A">
      <w:r w:rsidRPr="006D015F">
        <w:t>The concrete work will be carried out in two stages.  The concrete works in wall, columns, slab, beams etc. and major part of the foundation will be carried out in first stage concreting. The minor concrete works around the draft tube, spiral casing etc will be carried out simultaneously with erection works.  The erection of the units will follow one after other for efficient use of manpower and to save erection time.  The size and position of columns, beams and roofs are designed such that there will be enough space for the installation and movement of the powerhouse crane.  As soon as the finishing works completed, the erection of the auxiliary equipment will be started.  Concreting work will be completed in about 10 months including some works of tailrace and switchyard.</w:t>
      </w:r>
    </w:p>
    <w:p w14:paraId="5B0F42A3" w14:textId="706D6089" w:rsidR="00AD3685" w:rsidRPr="006D015F" w:rsidRDefault="00AD3685">
      <w:pPr>
        <w:pStyle w:val="Heading3"/>
      </w:pPr>
      <w:bookmarkStart w:id="19132" w:name="_Toc528829625"/>
      <w:bookmarkStart w:id="19133" w:name="_Toc121834654"/>
      <w:r w:rsidRPr="006D015F">
        <w:t xml:space="preserve">Tailrace </w:t>
      </w:r>
      <w:bookmarkEnd w:id="19132"/>
      <w:r>
        <w:t>culvert</w:t>
      </w:r>
      <w:bookmarkEnd w:id="19133"/>
    </w:p>
    <w:p w14:paraId="2C7D3963" w14:textId="57E32960" w:rsidR="00AD3685" w:rsidRDefault="00CC7258" w:rsidP="00AD3685">
      <w:r>
        <w:t>The tailrace culvert is 2.4m wide by 2.0m wide concrete culvert with length of about 240m. The excavation work is to be carried out in conjunction with the powerhouse excavation and the concreting works shall be carried out in conjunction with the powerhouse.</w:t>
      </w:r>
    </w:p>
    <w:p w14:paraId="40B728FB" w14:textId="409BACB1" w:rsidR="00CC7258" w:rsidRPr="006D015F" w:rsidRDefault="00CC7258" w:rsidP="00AD3685">
      <w:r>
        <w:lastRenderedPageBreak/>
        <w:t>The Civil works of the tailrace can be completed in 145 days.</w:t>
      </w:r>
    </w:p>
    <w:p w14:paraId="5EC7958A" w14:textId="77777777" w:rsidR="0085504A" w:rsidRPr="006D015F" w:rsidRDefault="0085504A">
      <w:pPr>
        <w:pStyle w:val="Heading3"/>
      </w:pPr>
      <w:bookmarkStart w:id="19134" w:name="_Toc348430196"/>
      <w:bookmarkStart w:id="19135" w:name="_Toc528829628"/>
      <w:bookmarkStart w:id="19136" w:name="_Toc121834655"/>
      <w:r w:rsidRPr="006D015F">
        <w:t>Switchyard</w:t>
      </w:r>
      <w:bookmarkEnd w:id="19134"/>
      <w:bookmarkEnd w:id="19135"/>
      <w:bookmarkEnd w:id="19136"/>
      <w:r w:rsidRPr="006D015F">
        <w:t xml:space="preserve"> </w:t>
      </w:r>
    </w:p>
    <w:p w14:paraId="29C0C239" w14:textId="341B587C" w:rsidR="0085504A" w:rsidRPr="006D015F" w:rsidRDefault="0085504A" w:rsidP="0085504A">
      <w:r w:rsidRPr="006D015F">
        <w:t xml:space="preserve">The outdoor switchyard will have surface area of </w:t>
      </w:r>
      <w:r w:rsidR="00CC7258">
        <w:t>40</w:t>
      </w:r>
      <w:r w:rsidRPr="006D015F">
        <w:t xml:space="preserve"> m x </w:t>
      </w:r>
      <w:r w:rsidR="00CC7258">
        <w:t>20</w:t>
      </w:r>
      <w:r w:rsidRPr="006D015F">
        <w:t xml:space="preserve"> m. The power cables connecting the generator to the stepup transformer in the switchyard will be accommodated in a cable trench.</w:t>
      </w:r>
    </w:p>
    <w:p w14:paraId="62E7DE8B" w14:textId="7D0217EF" w:rsidR="0085504A" w:rsidRPr="006D015F" w:rsidRDefault="0085504A" w:rsidP="0085504A">
      <w:r w:rsidRPr="006D015F">
        <w:t xml:space="preserve">Site preparation for the switchyard by leveling can be carried out independent of other works. The civil works for the switchyard will be completed in </w:t>
      </w:r>
      <w:r w:rsidR="00CC7258">
        <w:t>8</w:t>
      </w:r>
      <w:r w:rsidRPr="006D015F">
        <w:t>0 days</w:t>
      </w:r>
      <w:r w:rsidR="00CC7258">
        <w:t xml:space="preserve"> after the design of the electrical works is complete</w:t>
      </w:r>
      <w:r w:rsidRPr="006D015F">
        <w:t>.</w:t>
      </w:r>
    </w:p>
    <w:p w14:paraId="74517287" w14:textId="77777777" w:rsidR="0085504A" w:rsidRPr="006D015F" w:rsidRDefault="0085504A">
      <w:pPr>
        <w:pStyle w:val="Heading3"/>
      </w:pPr>
      <w:bookmarkStart w:id="19137" w:name="_Toc348430197"/>
      <w:bookmarkStart w:id="19138" w:name="_Toc528829629"/>
      <w:bookmarkStart w:id="19139" w:name="_Ref118007804"/>
      <w:bookmarkStart w:id="19140" w:name="_Toc144192401"/>
      <w:bookmarkStart w:id="19141" w:name="_Toc180221953"/>
      <w:bookmarkStart w:id="19142" w:name="_Toc239404648"/>
      <w:bookmarkStart w:id="19143" w:name="_Toc121834656"/>
      <w:r w:rsidRPr="006D015F">
        <w:t>Hydro-mechanical works</w:t>
      </w:r>
      <w:bookmarkEnd w:id="19137"/>
      <w:bookmarkEnd w:id="19138"/>
      <w:bookmarkEnd w:id="19143"/>
    </w:p>
    <w:p w14:paraId="73A3A4CB" w14:textId="1C1F40A7" w:rsidR="0085504A" w:rsidRPr="006D015F" w:rsidRDefault="0085504A" w:rsidP="0085504A">
      <w:r w:rsidRPr="006D015F">
        <w:t xml:space="preserve">The hydro-mechanical works includes the design, supply and erection of the </w:t>
      </w:r>
      <w:r w:rsidR="00CC7258">
        <w:t xml:space="preserve">headrace pipe, </w:t>
      </w:r>
      <w:r w:rsidRPr="006D015F">
        <w:t xml:space="preserve">penstock pipe, fine and coarse trashracks, gates and stoplogs etc. The </w:t>
      </w:r>
      <w:r w:rsidR="00CC7258">
        <w:t>fabrication and delivery</w:t>
      </w:r>
      <w:r w:rsidRPr="006D015F">
        <w:t xml:space="preserve"> of the pipe material and its fabrication as well as transportation upto the site will take about </w:t>
      </w:r>
      <w:r w:rsidR="00CC7258">
        <w:t>300</w:t>
      </w:r>
      <w:r w:rsidRPr="006D015F">
        <w:t xml:space="preserve"> days and it will be carried out simultaneously with the civil works of pressure shaft, mainly with concreting works after the completion of applying the rock support to the shaft tunnel. The design, material supply and fabrication of the gates will take about 300 days and erection of the gates will take about </w:t>
      </w:r>
      <w:r w:rsidR="008D64EB">
        <w:t>9</w:t>
      </w:r>
      <w:r w:rsidRPr="006D015F">
        <w:t>0 days. The placing of the embedded parts of the gates and stop logs shall be carried out simultaneously with civil construction.</w:t>
      </w:r>
    </w:p>
    <w:p w14:paraId="67F5F468" w14:textId="77777777" w:rsidR="0085504A" w:rsidRPr="006D015F" w:rsidRDefault="0085504A">
      <w:pPr>
        <w:pStyle w:val="Heading3"/>
      </w:pPr>
      <w:bookmarkStart w:id="19144" w:name="_Toc348430198"/>
      <w:bookmarkStart w:id="19145" w:name="_Toc528829630"/>
      <w:bookmarkStart w:id="19146" w:name="_Toc121834657"/>
      <w:r w:rsidRPr="006D015F">
        <w:t>Electromechanical equipment</w:t>
      </w:r>
      <w:bookmarkEnd w:id="19139"/>
      <w:bookmarkEnd w:id="19140"/>
      <w:bookmarkEnd w:id="19141"/>
      <w:bookmarkEnd w:id="19142"/>
      <w:bookmarkEnd w:id="19144"/>
      <w:bookmarkEnd w:id="19145"/>
      <w:bookmarkEnd w:id="19146"/>
    </w:p>
    <w:p w14:paraId="61AE32F0" w14:textId="582B1786" w:rsidR="0085504A" w:rsidRPr="006D015F" w:rsidRDefault="0085504A" w:rsidP="0085504A">
      <w:r w:rsidRPr="006D015F">
        <w:t xml:space="preserve">The construction activities of electromechanical works will involve design and manufacturing of the major equipment and auxiliaries by the supplier itself at its factory.  The supplier will be responsible for the erection, installation and commissioning at the project site.  The </w:t>
      </w:r>
      <w:r w:rsidR="008D64EB">
        <w:t xml:space="preserve">design, fabrication and delivery of </w:t>
      </w:r>
      <w:r w:rsidRPr="006D015F">
        <w:t>EM equipment</w:t>
      </w:r>
      <w:r w:rsidR="008D64EB">
        <w:t xml:space="preserve"> will take about 400 days</w:t>
      </w:r>
      <w:r w:rsidRPr="006D015F">
        <w:t xml:space="preserve">.  After the necessary completion of civil foundation works, the erection of electromechanical equipment like turbine, generators, transformer and auxiliaries will commence. The erection of electromechanical equipment may take about </w:t>
      </w:r>
      <w:r w:rsidR="008D64EB">
        <w:t>350</w:t>
      </w:r>
      <w:r w:rsidRPr="006D015F">
        <w:t xml:space="preserve"> days. </w:t>
      </w:r>
    </w:p>
    <w:p w14:paraId="72E5165F" w14:textId="77777777" w:rsidR="0085504A" w:rsidRPr="006D015F" w:rsidRDefault="0085504A">
      <w:pPr>
        <w:pStyle w:val="Heading3"/>
      </w:pPr>
      <w:bookmarkStart w:id="19147" w:name="_Toc144192402"/>
      <w:bookmarkStart w:id="19148" w:name="_Toc180221954"/>
      <w:bookmarkStart w:id="19149" w:name="_Toc239404649"/>
      <w:bookmarkStart w:id="19150" w:name="_Toc348430199"/>
      <w:bookmarkStart w:id="19151" w:name="_Toc528829631"/>
      <w:bookmarkStart w:id="19152" w:name="_Toc121834658"/>
      <w:r w:rsidRPr="006D015F">
        <w:t>Transmission line</w:t>
      </w:r>
      <w:bookmarkEnd w:id="19147"/>
      <w:bookmarkEnd w:id="19148"/>
      <w:bookmarkEnd w:id="19149"/>
      <w:bookmarkEnd w:id="19150"/>
      <w:bookmarkEnd w:id="19151"/>
      <w:bookmarkEnd w:id="19152"/>
    </w:p>
    <w:p w14:paraId="59983E02" w14:textId="77777777" w:rsidR="0085504A" w:rsidRPr="006D015F" w:rsidRDefault="0085504A" w:rsidP="0085504A">
      <w:r w:rsidRPr="006D015F">
        <w:t>Transmission facilities can be viewed as a separate entity of the project. About 200 days have been allocated for the design, fabrication and commencement of delivery of transmission towers and conductors. And another 300 days have been allocated for the erection of the transmission line, construction of substation and interconnection facilities.</w:t>
      </w:r>
    </w:p>
    <w:p w14:paraId="2FBDD079" w14:textId="77777777" w:rsidR="0085504A" w:rsidRPr="00EC753F" w:rsidRDefault="0085504A" w:rsidP="001F4328">
      <w:pPr>
        <w:pStyle w:val="Heading2"/>
      </w:pPr>
      <w:bookmarkStart w:id="19153" w:name="_Toc221257243"/>
      <w:bookmarkStart w:id="19154" w:name="_Toc180221956"/>
      <w:bookmarkStart w:id="19155" w:name="_Toc528829647"/>
      <w:bookmarkStart w:id="19156" w:name="_Toc121834659"/>
      <w:bookmarkEnd w:id="19028"/>
      <w:bookmarkEnd w:id="19029"/>
      <w:bookmarkEnd w:id="19030"/>
      <w:bookmarkEnd w:id="19031"/>
      <w:bookmarkEnd w:id="19153"/>
      <w:bookmarkEnd w:id="19154"/>
      <w:r w:rsidRPr="00EC753F">
        <w:t>Construction Schedule</w:t>
      </w:r>
      <w:bookmarkEnd w:id="19155"/>
      <w:bookmarkEnd w:id="19156"/>
      <w:r w:rsidRPr="00EC753F">
        <w:t xml:space="preserve"> </w:t>
      </w:r>
    </w:p>
    <w:p w14:paraId="2F737FF0" w14:textId="0F44F69F" w:rsidR="00747899" w:rsidRDefault="0085504A" w:rsidP="004513F9">
      <w:r w:rsidRPr="006D015F">
        <w:t xml:space="preserve">The anticipated construction schedule for the project is shown in </w:t>
      </w:r>
      <w:r w:rsidR="00F90634">
        <w:fldChar w:fldCharType="begin"/>
      </w:r>
      <w:r w:rsidR="00F90634">
        <w:instrText xml:space="preserve"> REF _Ref73495298 \h </w:instrText>
      </w:r>
      <w:r w:rsidR="00F90634">
        <w:fldChar w:fldCharType="separate"/>
      </w:r>
      <w:r w:rsidR="00EA54C4">
        <w:t xml:space="preserve">Figure </w:t>
      </w:r>
      <w:r w:rsidR="00EA54C4">
        <w:rPr>
          <w:noProof/>
        </w:rPr>
        <w:t>11</w:t>
      </w:r>
      <w:r w:rsidR="00EA54C4">
        <w:noBreakHyphen/>
      </w:r>
      <w:r w:rsidR="00EA54C4">
        <w:rPr>
          <w:noProof/>
        </w:rPr>
        <w:t>1</w:t>
      </w:r>
      <w:r w:rsidR="00F90634">
        <w:fldChar w:fldCharType="end"/>
      </w:r>
      <w:r w:rsidRPr="006D015F">
        <w:t xml:space="preserve">. The construction schedule shows that the power production can be started approximately </w:t>
      </w:r>
      <w:r w:rsidR="004513F9">
        <w:t>3</w:t>
      </w:r>
      <w:r w:rsidRPr="006D015F">
        <w:t xml:space="preserve">2 months after the commencement of the construction work.  The construction time for the different activities has been set at a rate adjusted to the local conditions and to available information.  The methods of construction described above have been used for planning and form a basis for the construction scheduling.  </w:t>
      </w:r>
      <w:r w:rsidR="004513F9">
        <w:t>It is assumed that the access road is constructed prior to the mobilization of the contractor while preparing this schedule.</w:t>
      </w:r>
    </w:p>
    <w:p w14:paraId="08E23F10" w14:textId="6A99F5B1" w:rsidR="00747899" w:rsidRDefault="00747899" w:rsidP="0085504A">
      <w:pPr>
        <w:sectPr w:rsidR="00747899" w:rsidSect="005118F5">
          <w:headerReference w:type="default" r:id="rId116"/>
          <w:footerReference w:type="default" r:id="rId117"/>
          <w:headerReference w:type="first" r:id="rId118"/>
          <w:footerReference w:type="first" r:id="rId119"/>
          <w:pgSz w:w="11907" w:h="16840" w:code="9"/>
          <w:pgMar w:top="1296" w:right="1080" w:bottom="1296" w:left="1440" w:header="720" w:footer="720" w:gutter="0"/>
          <w:cols w:space="720"/>
          <w:docGrid w:linePitch="299"/>
        </w:sectPr>
      </w:pPr>
    </w:p>
    <w:p w14:paraId="0D90E493" w14:textId="79586CF7" w:rsidR="0085504A" w:rsidRDefault="009B4B64" w:rsidP="009B4B64">
      <w:pPr>
        <w:pStyle w:val="Caption"/>
      </w:pPr>
      <w:bookmarkStart w:id="19159" w:name="_Ref73495298"/>
      <w:bookmarkStart w:id="19160" w:name="_Toc121834110"/>
      <w:r>
        <w:lastRenderedPageBreak/>
        <w:t xml:space="preserve">Figure </w:t>
      </w:r>
      <w:ins w:id="19161" w:author="Kumar Baral" w:date="2022-12-13T14:20:00Z">
        <w:r w:rsidR="009D4D7E">
          <w:fldChar w:fldCharType="begin"/>
        </w:r>
        <w:r w:rsidR="009D4D7E">
          <w:instrText xml:space="preserve"> STYLEREF 1 \s </w:instrText>
        </w:r>
      </w:ins>
      <w:r w:rsidR="009D4D7E">
        <w:fldChar w:fldCharType="separate"/>
      </w:r>
      <w:r w:rsidR="009D4D7E">
        <w:rPr>
          <w:noProof/>
        </w:rPr>
        <w:t>11</w:t>
      </w:r>
      <w:ins w:id="19162" w:author="Kumar Baral" w:date="2022-12-13T14:20:00Z">
        <w:r w:rsidR="009D4D7E">
          <w:fldChar w:fldCharType="end"/>
        </w:r>
        <w:r w:rsidR="009D4D7E">
          <w:noBreakHyphen/>
        </w:r>
        <w:r w:rsidR="009D4D7E">
          <w:fldChar w:fldCharType="begin"/>
        </w:r>
        <w:r w:rsidR="009D4D7E">
          <w:instrText xml:space="preserve"> SEQ Figure \* ARABIC \s 1 </w:instrText>
        </w:r>
      </w:ins>
      <w:r w:rsidR="009D4D7E">
        <w:fldChar w:fldCharType="separate"/>
      </w:r>
      <w:ins w:id="19163" w:author="Kumar Baral" w:date="2022-12-13T14:20:00Z">
        <w:r w:rsidR="009D4D7E">
          <w:rPr>
            <w:noProof/>
          </w:rPr>
          <w:t>1</w:t>
        </w:r>
        <w:r w:rsidR="009D4D7E">
          <w:fldChar w:fldCharType="end"/>
        </w:r>
      </w:ins>
      <w:ins w:id="19164" w:author="Windows User" w:date="2022-12-12T22:04:00Z">
        <w:del w:id="19165" w:author="Kumar Baral" w:date="2022-12-13T14:20:00Z">
          <w:r w:rsidR="00596B54" w:rsidDel="009D4D7E">
            <w:fldChar w:fldCharType="begin"/>
          </w:r>
          <w:r w:rsidR="00596B54" w:rsidDel="009D4D7E">
            <w:delInstrText xml:space="preserve"> STYLEREF 1 \s </w:delInstrText>
          </w:r>
        </w:del>
      </w:ins>
      <w:del w:id="19166" w:author="Kumar Baral" w:date="2022-12-13T14:20:00Z">
        <w:r w:rsidR="00596B54" w:rsidDel="009D4D7E">
          <w:fldChar w:fldCharType="separate"/>
        </w:r>
        <w:r w:rsidR="00596B54" w:rsidDel="009D4D7E">
          <w:rPr>
            <w:noProof/>
          </w:rPr>
          <w:delText>11</w:delText>
        </w:r>
      </w:del>
      <w:ins w:id="19167" w:author="Windows User" w:date="2022-12-12T22:04:00Z">
        <w:del w:id="19168" w:author="Kumar Baral" w:date="2022-12-13T14:20:00Z">
          <w:r w:rsidR="00596B54" w:rsidDel="009D4D7E">
            <w:fldChar w:fldCharType="end"/>
          </w:r>
          <w:r w:rsidR="00596B54" w:rsidDel="009D4D7E">
            <w:noBreakHyphen/>
          </w:r>
          <w:r w:rsidR="00596B54" w:rsidDel="009D4D7E">
            <w:fldChar w:fldCharType="begin"/>
          </w:r>
          <w:r w:rsidR="00596B54" w:rsidDel="009D4D7E">
            <w:delInstrText xml:space="preserve"> SEQ Figure \* ARABIC \s 1 </w:delInstrText>
          </w:r>
        </w:del>
      </w:ins>
      <w:del w:id="19169" w:author="Kumar Baral" w:date="2022-12-13T14:20:00Z">
        <w:r w:rsidR="00596B54" w:rsidDel="009D4D7E">
          <w:fldChar w:fldCharType="separate"/>
        </w:r>
      </w:del>
      <w:ins w:id="19170" w:author="Windows User" w:date="2022-12-12T22:04:00Z">
        <w:del w:id="19171" w:author="Kumar Baral" w:date="2022-12-13T14:20:00Z">
          <w:r w:rsidR="00596B54" w:rsidDel="009D4D7E">
            <w:rPr>
              <w:noProof/>
            </w:rPr>
            <w:delText>1</w:delText>
          </w:r>
          <w:r w:rsidR="00596B54" w:rsidDel="009D4D7E">
            <w:fldChar w:fldCharType="end"/>
          </w:r>
        </w:del>
      </w:ins>
      <w:ins w:id="19172" w:author="Kumar Baral" w:date="2022-12-12T16:56:00Z">
        <w:del w:id="19173" w:author="Windows User" w:date="2022-12-12T22:02:00Z">
          <w:r w:rsidR="00A04755" w:rsidDel="00596B54">
            <w:fldChar w:fldCharType="begin"/>
          </w:r>
          <w:r w:rsidR="00A04755" w:rsidDel="00596B54">
            <w:delInstrText xml:space="preserve"> STYLEREF 1 \s </w:delInstrText>
          </w:r>
        </w:del>
      </w:ins>
      <w:del w:id="19174" w:author="Windows User" w:date="2022-12-12T22:02:00Z">
        <w:r w:rsidR="00A04755" w:rsidDel="00596B54">
          <w:fldChar w:fldCharType="separate"/>
        </w:r>
        <w:r w:rsidR="00A04755" w:rsidDel="00596B54">
          <w:rPr>
            <w:noProof/>
          </w:rPr>
          <w:delText>11</w:delText>
        </w:r>
      </w:del>
      <w:ins w:id="19175" w:author="Kumar Baral" w:date="2022-12-12T16:56:00Z">
        <w:del w:id="19176" w:author="Windows User" w:date="2022-12-12T22:02:00Z">
          <w:r w:rsidR="00A04755" w:rsidDel="00596B54">
            <w:fldChar w:fldCharType="end"/>
          </w:r>
          <w:r w:rsidR="00A04755" w:rsidDel="00596B54">
            <w:noBreakHyphen/>
          </w:r>
          <w:r w:rsidR="00A04755" w:rsidDel="00596B54">
            <w:fldChar w:fldCharType="begin"/>
          </w:r>
          <w:r w:rsidR="00A04755" w:rsidDel="00596B54">
            <w:delInstrText xml:space="preserve"> SEQ Figure \* ARABIC \s 1 </w:delInstrText>
          </w:r>
        </w:del>
      </w:ins>
      <w:del w:id="19177" w:author="Windows User" w:date="2022-12-12T22:02:00Z">
        <w:r w:rsidR="00A04755" w:rsidDel="00596B54">
          <w:fldChar w:fldCharType="separate"/>
        </w:r>
      </w:del>
      <w:ins w:id="19178" w:author="Kumar Baral" w:date="2022-12-12T16:56:00Z">
        <w:del w:id="19179" w:author="Windows User" w:date="2022-12-12T22:02:00Z">
          <w:r w:rsidR="00A04755" w:rsidDel="00596B54">
            <w:rPr>
              <w:noProof/>
            </w:rPr>
            <w:delText>1</w:delText>
          </w:r>
          <w:r w:rsidR="00A04755" w:rsidDel="00596B54">
            <w:fldChar w:fldCharType="end"/>
          </w:r>
        </w:del>
      </w:ins>
      <w:del w:id="19180"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11</w:delText>
        </w:r>
        <w:r w:rsidR="003D276E" w:rsidDel="00A04755">
          <w:rPr>
            <w:noProof/>
          </w:rPr>
          <w:fldChar w:fldCharType="end"/>
        </w:r>
        <w:r w:rsidR="006B63D6" w:rsidDel="00A04755">
          <w:noBreakHyphen/>
        </w:r>
        <w:r w:rsidR="003D276E" w:rsidDel="00A04755">
          <w:fldChar w:fldCharType="begin"/>
        </w:r>
        <w:r w:rsidR="003D276E" w:rsidDel="00A04755">
          <w:delInstrText xml:space="preserve"> SEQ Figure \* ARABIC \s 1 </w:delInstrText>
        </w:r>
        <w:r w:rsidR="003D276E" w:rsidDel="00A04755">
          <w:fldChar w:fldCharType="separate"/>
        </w:r>
        <w:r w:rsidR="00EA54C4" w:rsidDel="00A04755">
          <w:rPr>
            <w:noProof/>
          </w:rPr>
          <w:delText>1</w:delText>
        </w:r>
        <w:r w:rsidR="003D276E" w:rsidDel="00A04755">
          <w:rPr>
            <w:noProof/>
          </w:rPr>
          <w:fldChar w:fldCharType="end"/>
        </w:r>
      </w:del>
      <w:bookmarkEnd w:id="19159"/>
      <w:r>
        <w:t>: Construction Schedule for the project</w:t>
      </w:r>
      <w:bookmarkEnd w:id="19160"/>
    </w:p>
    <w:p w14:paraId="03C204CE" w14:textId="3BB29980" w:rsidR="009B4B64" w:rsidRDefault="00765CA0" w:rsidP="009B4B64">
      <w:r>
        <w:rPr>
          <w:noProof/>
          <w:lang w:bidi="ne-NP"/>
        </w:rPr>
        <w:drawing>
          <wp:inline distT="0" distB="0" distL="0" distR="0" wp14:anchorId="25175E02" wp14:editId="37A5CD13">
            <wp:extent cx="11612880" cy="8211312"/>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612880" cy="8211312"/>
                    </a:xfrm>
                    <a:prstGeom prst="rect">
                      <a:avLst/>
                    </a:prstGeom>
                    <a:noFill/>
                    <a:ln>
                      <a:noFill/>
                    </a:ln>
                  </pic:spPr>
                </pic:pic>
              </a:graphicData>
            </a:graphic>
          </wp:inline>
        </w:drawing>
      </w:r>
    </w:p>
    <w:p w14:paraId="3A66D9B4" w14:textId="0C40BA42" w:rsidR="009B4B64" w:rsidRDefault="00765CA0" w:rsidP="009B4B64">
      <w:r>
        <w:rPr>
          <w:noProof/>
          <w:lang w:bidi="ne-NP"/>
        </w:rPr>
        <w:lastRenderedPageBreak/>
        <w:drawing>
          <wp:inline distT="0" distB="0" distL="0" distR="0" wp14:anchorId="06192038" wp14:editId="6EB91184">
            <wp:extent cx="11667744" cy="8247888"/>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667744" cy="8247888"/>
                    </a:xfrm>
                    <a:prstGeom prst="rect">
                      <a:avLst/>
                    </a:prstGeom>
                    <a:noFill/>
                    <a:ln>
                      <a:noFill/>
                    </a:ln>
                  </pic:spPr>
                </pic:pic>
              </a:graphicData>
            </a:graphic>
          </wp:inline>
        </w:drawing>
      </w:r>
    </w:p>
    <w:p w14:paraId="15D50319" w14:textId="3DB7E59E" w:rsidR="009B4B64" w:rsidRPr="009B4B64" w:rsidRDefault="00765CA0" w:rsidP="009B4B64">
      <w:r>
        <w:rPr>
          <w:noProof/>
          <w:lang w:bidi="ne-NP"/>
        </w:rPr>
        <w:lastRenderedPageBreak/>
        <w:drawing>
          <wp:inline distT="0" distB="0" distL="0" distR="0" wp14:anchorId="583D82A6" wp14:editId="52F0B2C4">
            <wp:extent cx="11667744" cy="8247888"/>
            <wp:effectExtent l="0" t="0" r="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667744" cy="8247888"/>
                    </a:xfrm>
                    <a:prstGeom prst="rect">
                      <a:avLst/>
                    </a:prstGeom>
                    <a:noFill/>
                    <a:ln>
                      <a:noFill/>
                    </a:ln>
                  </pic:spPr>
                </pic:pic>
              </a:graphicData>
            </a:graphic>
          </wp:inline>
        </w:drawing>
      </w:r>
    </w:p>
    <w:p w14:paraId="645CA322" w14:textId="31DA2126" w:rsidR="00747899" w:rsidRDefault="00765CA0" w:rsidP="00747899">
      <w:r>
        <w:rPr>
          <w:noProof/>
          <w:lang w:bidi="ne-NP"/>
        </w:rPr>
        <w:lastRenderedPageBreak/>
        <w:drawing>
          <wp:inline distT="0" distB="0" distL="0" distR="0" wp14:anchorId="7ED03D4E" wp14:editId="18368ECA">
            <wp:extent cx="11667744" cy="8247888"/>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667744" cy="8247888"/>
                    </a:xfrm>
                    <a:prstGeom prst="rect">
                      <a:avLst/>
                    </a:prstGeom>
                    <a:noFill/>
                    <a:ln>
                      <a:noFill/>
                    </a:ln>
                  </pic:spPr>
                </pic:pic>
              </a:graphicData>
            </a:graphic>
          </wp:inline>
        </w:drawing>
      </w:r>
    </w:p>
    <w:p w14:paraId="6BA5EB4B" w14:textId="7F8CB370" w:rsidR="009B4B64" w:rsidRDefault="00765CA0" w:rsidP="00747899">
      <w:r>
        <w:rPr>
          <w:noProof/>
          <w:lang w:bidi="ne-NP"/>
        </w:rPr>
        <w:lastRenderedPageBreak/>
        <w:drawing>
          <wp:inline distT="0" distB="0" distL="0" distR="0" wp14:anchorId="4C24F07F" wp14:editId="53CCB969">
            <wp:extent cx="11667744" cy="8247888"/>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667744" cy="8247888"/>
                    </a:xfrm>
                    <a:prstGeom prst="rect">
                      <a:avLst/>
                    </a:prstGeom>
                    <a:noFill/>
                    <a:ln>
                      <a:noFill/>
                    </a:ln>
                  </pic:spPr>
                </pic:pic>
              </a:graphicData>
            </a:graphic>
          </wp:inline>
        </w:drawing>
      </w:r>
    </w:p>
    <w:p w14:paraId="636B88C8" w14:textId="60CC8B12" w:rsidR="009B4B64" w:rsidRDefault="00765CA0" w:rsidP="00747899">
      <w:r>
        <w:rPr>
          <w:noProof/>
          <w:lang w:bidi="ne-NP"/>
        </w:rPr>
        <w:lastRenderedPageBreak/>
        <w:drawing>
          <wp:inline distT="0" distB="0" distL="0" distR="0" wp14:anchorId="16F31E4E" wp14:editId="22001186">
            <wp:extent cx="11667744" cy="8247888"/>
            <wp:effectExtent l="0" t="0" r="0" b="127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667744" cy="8247888"/>
                    </a:xfrm>
                    <a:prstGeom prst="rect">
                      <a:avLst/>
                    </a:prstGeom>
                    <a:noFill/>
                    <a:ln>
                      <a:noFill/>
                    </a:ln>
                  </pic:spPr>
                </pic:pic>
              </a:graphicData>
            </a:graphic>
          </wp:inline>
        </w:drawing>
      </w:r>
    </w:p>
    <w:p w14:paraId="439E0BD6" w14:textId="77777777" w:rsidR="009B4B64" w:rsidRDefault="009B4B64" w:rsidP="00747899"/>
    <w:p w14:paraId="23C7BE25" w14:textId="1D4D901B" w:rsidR="00E660CB" w:rsidRDefault="00E660CB" w:rsidP="00747899">
      <w:pPr>
        <w:sectPr w:rsidR="00E660CB" w:rsidSect="00765CA0">
          <w:headerReference w:type="default" r:id="rId126"/>
          <w:footerReference w:type="default" r:id="rId127"/>
          <w:pgSz w:w="23811" w:h="16838" w:orient="landscape" w:code="8"/>
          <w:pgMar w:top="1440" w:right="1296" w:bottom="1080" w:left="1296" w:header="720" w:footer="720" w:gutter="0"/>
          <w:cols w:space="720"/>
          <w:docGrid w:linePitch="299"/>
        </w:sectPr>
      </w:pPr>
    </w:p>
    <w:p w14:paraId="7E3B3272" w14:textId="40D65181" w:rsidR="000E1FBA" w:rsidRPr="006F6210" w:rsidRDefault="000E1FBA" w:rsidP="00747899">
      <w:pPr>
        <w:pStyle w:val="Heading1"/>
      </w:pPr>
      <w:bookmarkStart w:id="19183" w:name="_Ref73630331"/>
      <w:bookmarkStart w:id="19184" w:name="_Toc121834660"/>
      <w:r w:rsidRPr="006F6210">
        <w:lastRenderedPageBreak/>
        <w:t>PROJECT COST ESTIMATION</w:t>
      </w:r>
      <w:bookmarkEnd w:id="18342"/>
      <w:bookmarkEnd w:id="18343"/>
      <w:bookmarkEnd w:id="19183"/>
      <w:bookmarkEnd w:id="19184"/>
    </w:p>
    <w:p w14:paraId="400B4875" w14:textId="77777777" w:rsidR="000E1FBA" w:rsidRPr="006D015F" w:rsidRDefault="000E1FBA" w:rsidP="001F4328">
      <w:pPr>
        <w:pStyle w:val="Heading2"/>
      </w:pPr>
      <w:bookmarkStart w:id="19185" w:name="_Toc144192409"/>
      <w:bookmarkStart w:id="19186" w:name="_Toc180221962"/>
      <w:bookmarkStart w:id="19187" w:name="_Toc187809586"/>
      <w:bookmarkStart w:id="19188" w:name="_Toc323119880"/>
      <w:bookmarkStart w:id="19189" w:name="_Toc324782514"/>
      <w:bookmarkStart w:id="19190" w:name="_Toc327561255"/>
      <w:bookmarkStart w:id="19191" w:name="_Toc327796380"/>
      <w:bookmarkStart w:id="19192" w:name="_Toc348430166"/>
      <w:bookmarkStart w:id="19193" w:name="_Toc121834661"/>
      <w:r w:rsidRPr="006D015F">
        <w:t>General</w:t>
      </w:r>
      <w:bookmarkEnd w:id="19185"/>
      <w:bookmarkEnd w:id="19186"/>
      <w:bookmarkEnd w:id="19187"/>
      <w:bookmarkEnd w:id="19188"/>
      <w:bookmarkEnd w:id="19189"/>
      <w:bookmarkEnd w:id="19190"/>
      <w:bookmarkEnd w:id="19191"/>
      <w:bookmarkEnd w:id="19192"/>
      <w:bookmarkEnd w:id="19193"/>
    </w:p>
    <w:p w14:paraId="0BE792E3" w14:textId="77777777" w:rsidR="00DD585E" w:rsidRPr="00582B3E" w:rsidRDefault="000E1FBA" w:rsidP="00582B3E">
      <w:r w:rsidRPr="00582B3E">
        <w:t xml:space="preserve">This section of the report describes the methodology used for derivation of the project cost.  The cost estimation report describes the methodology and assumptions used in the estimation of project cost. The costing of the project has been carried out based on the project quantities </w:t>
      </w:r>
      <w:r w:rsidR="00DD585E" w:rsidRPr="00582B3E">
        <w:t xml:space="preserve">and corresponding </w:t>
      </w:r>
      <w:r w:rsidRPr="00582B3E">
        <w:t>unit rates</w:t>
      </w:r>
      <w:r w:rsidR="00DD585E" w:rsidRPr="00582B3E">
        <w:t xml:space="preserve">. The methods of rate analysis, cost estimation methodology and assumptions made in the project cost estimation have been described in following sub-section. </w:t>
      </w:r>
    </w:p>
    <w:p w14:paraId="2AC64B81" w14:textId="77777777" w:rsidR="00E56138" w:rsidRPr="006D015F" w:rsidRDefault="00E56138" w:rsidP="001F4328">
      <w:pPr>
        <w:pStyle w:val="Heading2"/>
      </w:pPr>
      <w:bookmarkStart w:id="19194" w:name="_Toc320864144"/>
      <w:bookmarkStart w:id="19195" w:name="_Toc320864360"/>
      <w:bookmarkStart w:id="19196" w:name="_Ref496888996"/>
      <w:bookmarkStart w:id="19197" w:name="_Toc144192410"/>
      <w:bookmarkStart w:id="19198" w:name="_Toc180221963"/>
      <w:bookmarkStart w:id="19199" w:name="_Toc187809587"/>
      <w:bookmarkStart w:id="19200" w:name="_Toc323119881"/>
      <w:bookmarkStart w:id="19201" w:name="_Toc324782515"/>
      <w:bookmarkStart w:id="19202" w:name="_Toc327561256"/>
      <w:bookmarkStart w:id="19203" w:name="_Toc327796381"/>
      <w:bookmarkStart w:id="19204" w:name="_Toc348430167"/>
      <w:bookmarkStart w:id="19205" w:name="_Toc121834662"/>
      <w:bookmarkEnd w:id="19194"/>
      <w:bookmarkEnd w:id="19195"/>
      <w:r w:rsidRPr="006D015F">
        <w:t>Rate Analysis</w:t>
      </w:r>
      <w:bookmarkEnd w:id="19196"/>
      <w:bookmarkEnd w:id="19205"/>
    </w:p>
    <w:p w14:paraId="144B6670" w14:textId="673098D6" w:rsidR="00DD585E" w:rsidRPr="006D015F" w:rsidRDefault="00E56138" w:rsidP="002B1750">
      <w:r w:rsidRPr="006D015F">
        <w:t xml:space="preserve">As far as available, the rates of component items of various </w:t>
      </w:r>
      <w:r w:rsidR="00A460B0" w:rsidRPr="006D015F">
        <w:t xml:space="preserve">activity </w:t>
      </w:r>
      <w:r w:rsidRPr="006D015F">
        <w:t xml:space="preserve">items of </w:t>
      </w:r>
      <w:r w:rsidR="00A460B0" w:rsidRPr="006D015F">
        <w:t xml:space="preserve">works such as labor, materials, equipment etc. </w:t>
      </w:r>
      <w:r w:rsidRPr="006D015F">
        <w:t xml:space="preserve">have been taken from District Rate of </w:t>
      </w:r>
      <w:r w:rsidR="004D235B">
        <w:t>Myagdi</w:t>
      </w:r>
      <w:r w:rsidRPr="006D015F">
        <w:t xml:space="preserve"> District</w:t>
      </w:r>
      <w:r w:rsidR="00DD585E" w:rsidRPr="006D015F">
        <w:t xml:space="preserve"> for fiscal year 207</w:t>
      </w:r>
      <w:r w:rsidR="00A8172A">
        <w:t>7</w:t>
      </w:r>
      <w:r w:rsidR="00DD585E" w:rsidRPr="006D015F">
        <w:t>/7</w:t>
      </w:r>
      <w:r w:rsidR="00A8172A">
        <w:t>8</w:t>
      </w:r>
      <w:r w:rsidR="00DD585E" w:rsidRPr="006D015F">
        <w:t>.</w:t>
      </w:r>
      <w:r w:rsidRPr="006D015F">
        <w:t xml:space="preserve"> The transportation cost for these items have been added </w:t>
      </w:r>
      <w:r w:rsidR="000D3099">
        <w:t>in the rate analysis. Do</w:t>
      </w:r>
      <w:r w:rsidRPr="006D015F">
        <w:t>R norms have been used for transportation of materials to the project site. Norms prepared by differen</w:t>
      </w:r>
      <w:r w:rsidR="000D3099">
        <w:t>t departments of GoN, such as Do</w:t>
      </w:r>
      <w:r w:rsidRPr="006D015F">
        <w:t>R, DoLIDAR have been considered for the rate analysis. Some of the unit rates have been collected from different contractors where the norms are not applicable.</w:t>
      </w:r>
      <w:r w:rsidR="00DD585E" w:rsidRPr="006D015F">
        <w:t xml:space="preserve"> </w:t>
      </w:r>
      <w:r w:rsidR="006A6161" w:rsidRPr="006D015F">
        <w:t xml:space="preserve">Transportation Rate inside the Nepal has been considered as per Department of Road. </w:t>
      </w:r>
      <w:r w:rsidR="00DD585E" w:rsidRPr="006D015F">
        <w:t>Wherever possible, the current costs of equipment and material also have been taken from manufacturers for the purpose of cross-verification also from the projects under construction in the same region of the project.</w:t>
      </w:r>
    </w:p>
    <w:p w14:paraId="2BA5909C" w14:textId="2EF73F17" w:rsidR="000E1FBA" w:rsidRPr="006D015F" w:rsidRDefault="00E56138" w:rsidP="00415D23">
      <w:pPr>
        <w:rPr>
          <w:highlight w:val="green"/>
        </w:rPr>
      </w:pPr>
      <w:r w:rsidRPr="006D015F">
        <w:t>The rates reflect quantity of material to be used for each unit item and the labour cost required for each unit of work.  The charge rates of equipment and machinery as well as cost of construction power are included in the unit rates.  Similarly, profit and overhead have been added as per standard practice. The rate analysis of various</w:t>
      </w:r>
      <w:r w:rsidR="00CA1E3C" w:rsidRPr="006D015F">
        <w:t xml:space="preserve"> items of work are presented in</w:t>
      </w:r>
      <w:r w:rsidR="00415D23" w:rsidRPr="006D015F">
        <w:t xml:space="preserve"> Volume I</w:t>
      </w:r>
      <w:r w:rsidR="004D235B">
        <w:t>I</w:t>
      </w:r>
      <w:r w:rsidR="00415D23" w:rsidRPr="006D015F">
        <w:t xml:space="preserve"> – Annex </w:t>
      </w:r>
      <w:bookmarkEnd w:id="19197"/>
      <w:bookmarkEnd w:id="19198"/>
      <w:bookmarkEnd w:id="19199"/>
      <w:bookmarkEnd w:id="19200"/>
      <w:bookmarkEnd w:id="19201"/>
      <w:bookmarkEnd w:id="19202"/>
      <w:bookmarkEnd w:id="19203"/>
      <w:bookmarkEnd w:id="19204"/>
      <w:r w:rsidR="001406F9">
        <w:t>C</w:t>
      </w:r>
      <w:r w:rsidR="00A610D0" w:rsidRPr="006D015F">
        <w:t xml:space="preserve"> of this report.</w:t>
      </w:r>
      <w:r w:rsidR="000E1FBA" w:rsidRPr="006D015F">
        <w:t xml:space="preserve">     </w:t>
      </w:r>
    </w:p>
    <w:p w14:paraId="09A973D0" w14:textId="77777777" w:rsidR="000E1FBA" w:rsidRPr="006D015F" w:rsidRDefault="00924918" w:rsidP="001F4328">
      <w:pPr>
        <w:pStyle w:val="Heading2"/>
      </w:pPr>
      <w:bookmarkStart w:id="19206" w:name="_Toc320864146"/>
      <w:bookmarkStart w:id="19207" w:name="_Toc320864362"/>
      <w:bookmarkStart w:id="19208" w:name="_Toc320864147"/>
      <w:bookmarkStart w:id="19209" w:name="_Toc320864363"/>
      <w:bookmarkStart w:id="19210" w:name="_Toc247528910"/>
      <w:bookmarkStart w:id="19211" w:name="_Toc247529771"/>
      <w:bookmarkStart w:id="19212" w:name="_Toc247530033"/>
      <w:bookmarkStart w:id="19213" w:name="_Toc247530319"/>
      <w:bookmarkStart w:id="19214" w:name="_Toc247530469"/>
      <w:bookmarkStart w:id="19215" w:name="_Toc247533952"/>
      <w:bookmarkStart w:id="19216" w:name="_Toc144192411"/>
      <w:bookmarkStart w:id="19217" w:name="_Toc180221964"/>
      <w:bookmarkStart w:id="19218" w:name="_Toc187809588"/>
      <w:bookmarkStart w:id="19219" w:name="_Toc323119882"/>
      <w:bookmarkStart w:id="19220" w:name="_Toc324782516"/>
      <w:bookmarkStart w:id="19221" w:name="_Toc327561257"/>
      <w:bookmarkStart w:id="19222" w:name="_Toc327796382"/>
      <w:bookmarkStart w:id="19223" w:name="_Toc348430168"/>
      <w:bookmarkStart w:id="19224" w:name="_Toc121834663"/>
      <w:bookmarkEnd w:id="19206"/>
      <w:bookmarkEnd w:id="19207"/>
      <w:bookmarkEnd w:id="19208"/>
      <w:bookmarkEnd w:id="19209"/>
      <w:bookmarkEnd w:id="19210"/>
      <w:bookmarkEnd w:id="19211"/>
      <w:bookmarkEnd w:id="19212"/>
      <w:bookmarkEnd w:id="19213"/>
      <w:bookmarkEnd w:id="19214"/>
      <w:bookmarkEnd w:id="19215"/>
      <w:r w:rsidRPr="006D015F">
        <w:t xml:space="preserve">Cost estimation </w:t>
      </w:r>
      <w:r w:rsidR="000E1FBA" w:rsidRPr="006D015F">
        <w:t>methodology</w:t>
      </w:r>
      <w:bookmarkEnd w:id="19216"/>
      <w:bookmarkEnd w:id="19217"/>
      <w:bookmarkEnd w:id="19218"/>
      <w:bookmarkEnd w:id="19219"/>
      <w:bookmarkEnd w:id="19220"/>
      <w:bookmarkEnd w:id="19221"/>
      <w:bookmarkEnd w:id="19222"/>
      <w:bookmarkEnd w:id="19223"/>
      <w:bookmarkEnd w:id="19224"/>
    </w:p>
    <w:p w14:paraId="6996BE0B" w14:textId="315959FF" w:rsidR="00072CA6" w:rsidRDefault="00A460B0" w:rsidP="00582B3E">
      <w:r w:rsidRPr="006D015F">
        <w:t>The cost of a project is primarily a function of type and quantity of work, the selected appropriate construction technology and schedule of construction. A detailed cost estimate has been prepared using analytical method whereby cost for labor, material and equipment required to complete each of various identified items of construction activities for project structure is considered. The analytical method is the generally accepted method of the international construction industry for projects of this nature. In this method, the work to be performed is broken down into various items of work and each item of work is then analyzed to determine material, manpower and equipment necessary for its execution. Knowledge of both construction and equipment required in various type of construction is essential for this method of cost estimating.</w:t>
      </w:r>
      <w:bookmarkStart w:id="19225" w:name="_Toc144192419"/>
      <w:bookmarkStart w:id="19226" w:name="_Toc180221972"/>
      <w:bookmarkStart w:id="19227" w:name="_Toc187809594"/>
      <w:bookmarkStart w:id="19228" w:name="_Toc323119888"/>
      <w:bookmarkStart w:id="19229" w:name="_Toc324782522"/>
      <w:bookmarkStart w:id="19230" w:name="_Toc327561263"/>
      <w:bookmarkStart w:id="19231" w:name="_Toc327796388"/>
      <w:bookmarkStart w:id="19232" w:name="_Toc348430177"/>
    </w:p>
    <w:p w14:paraId="4569C8E8" w14:textId="77777777" w:rsidR="00582B3E" w:rsidRPr="00CF2E75" w:rsidRDefault="00582B3E" w:rsidP="00582B3E">
      <w:pPr>
        <w:pStyle w:val="BodyText"/>
        <w:rPr>
          <w:rFonts w:ascii="Gill Sans MT" w:hAnsi="Gill Sans MT"/>
        </w:rPr>
      </w:pPr>
      <w:r w:rsidRPr="00CF2E75">
        <w:rPr>
          <w:rFonts w:ascii="Gill Sans MT" w:hAnsi="Gill Sans MT"/>
        </w:rPr>
        <w:t xml:space="preserve">The </w:t>
      </w:r>
      <w:r>
        <w:rPr>
          <w:rFonts w:ascii="Gill Sans MT" w:hAnsi="Gill Sans MT"/>
        </w:rPr>
        <w:t>project cost</w:t>
      </w:r>
      <w:r w:rsidRPr="00CF2E75">
        <w:rPr>
          <w:rFonts w:ascii="Gill Sans MT" w:hAnsi="Gill Sans MT"/>
        </w:rPr>
        <w:t xml:space="preserve"> has been work</w:t>
      </w:r>
      <w:r>
        <w:rPr>
          <w:rFonts w:ascii="Gill Sans MT" w:hAnsi="Gill Sans MT"/>
        </w:rPr>
        <w:t>ed</w:t>
      </w:r>
      <w:r w:rsidRPr="00CF2E75">
        <w:rPr>
          <w:rFonts w:ascii="Gill Sans MT" w:hAnsi="Gill Sans MT"/>
        </w:rPr>
        <w:t xml:space="preserve"> </w:t>
      </w:r>
      <w:r>
        <w:rPr>
          <w:rFonts w:ascii="Gill Sans MT" w:hAnsi="Gill Sans MT"/>
        </w:rPr>
        <w:t>out in the heading given hereunder</w:t>
      </w:r>
      <w:r w:rsidRPr="00CF2E75">
        <w:rPr>
          <w:rFonts w:ascii="Gill Sans MT" w:hAnsi="Gill Sans MT"/>
        </w:rPr>
        <w:t xml:space="preserve">.  </w:t>
      </w:r>
    </w:p>
    <w:p w14:paraId="064D34F7" w14:textId="77777777" w:rsidR="00582B3E" w:rsidRDefault="00582B3E" w:rsidP="00F96D25">
      <w:pPr>
        <w:numPr>
          <w:ilvl w:val="0"/>
          <w:numId w:val="29"/>
        </w:numPr>
        <w:tabs>
          <w:tab w:val="left" w:pos="0"/>
        </w:tabs>
        <w:spacing w:before="0" w:after="200" w:line="276" w:lineRule="auto"/>
        <w:ind w:left="900" w:hanging="450"/>
        <w:jc w:val="left"/>
        <w:rPr>
          <w:b/>
        </w:rPr>
      </w:pPr>
      <w:r>
        <w:rPr>
          <w:b/>
        </w:rPr>
        <w:t>Civil Works</w:t>
      </w:r>
    </w:p>
    <w:p w14:paraId="5AF5A28C" w14:textId="090844E2" w:rsidR="00582B3E" w:rsidRDefault="00582B3E" w:rsidP="00582B3E">
      <w:pPr>
        <w:pStyle w:val="BodyText"/>
        <w:tabs>
          <w:tab w:val="left" w:pos="630"/>
        </w:tabs>
        <w:ind w:left="1440" w:hanging="360"/>
        <w:rPr>
          <w:rFonts w:ascii="Gill Sans MT" w:hAnsi="Gill Sans MT"/>
        </w:rPr>
      </w:pPr>
      <w:r>
        <w:rPr>
          <w:rFonts w:ascii="Gill Sans MT" w:hAnsi="Gill Sans MT"/>
        </w:rPr>
        <w:t xml:space="preserve">A1. Headworks (Myagdi Weir, Myagdi intake, Myagdi Undersluice, Myagdi Gravel Trap, Connecting Canal, Kunaban Weir, Kunaban intake, Kunaban Undersluice, Kunaban Gravel Trap, Approach canal and Flushing Culvert and Desanding basin/Headpond, Headrace pipe) </w:t>
      </w:r>
    </w:p>
    <w:p w14:paraId="1C69C541" w14:textId="77777777" w:rsidR="00582B3E" w:rsidRDefault="00582B3E" w:rsidP="00582B3E">
      <w:pPr>
        <w:pStyle w:val="BodyText"/>
        <w:tabs>
          <w:tab w:val="left" w:pos="1440"/>
        </w:tabs>
        <w:ind w:left="1440" w:hanging="360"/>
        <w:rPr>
          <w:rFonts w:ascii="Gill Sans MT" w:hAnsi="Gill Sans MT"/>
        </w:rPr>
      </w:pPr>
      <w:r>
        <w:rPr>
          <w:rFonts w:ascii="Gill Sans MT" w:hAnsi="Gill Sans MT"/>
        </w:rPr>
        <w:t xml:space="preserve">A2. Headrace Tunnel  </w:t>
      </w:r>
    </w:p>
    <w:p w14:paraId="20C113C6" w14:textId="77777777" w:rsidR="00582B3E" w:rsidRDefault="00582B3E" w:rsidP="00582B3E">
      <w:pPr>
        <w:pStyle w:val="BodyText"/>
        <w:tabs>
          <w:tab w:val="left" w:pos="1440"/>
        </w:tabs>
        <w:ind w:left="1440" w:hanging="360"/>
        <w:rPr>
          <w:rFonts w:ascii="Gill Sans MT" w:hAnsi="Gill Sans MT"/>
        </w:rPr>
      </w:pPr>
      <w:r>
        <w:rPr>
          <w:rFonts w:ascii="Gill Sans MT" w:hAnsi="Gill Sans MT"/>
        </w:rPr>
        <w:t>A3. Adit Tunnels</w:t>
      </w:r>
    </w:p>
    <w:p w14:paraId="2A205F82" w14:textId="77777777" w:rsidR="00582B3E" w:rsidRDefault="00582B3E" w:rsidP="00582B3E">
      <w:pPr>
        <w:pStyle w:val="BodyText"/>
        <w:tabs>
          <w:tab w:val="left" w:pos="1440"/>
        </w:tabs>
        <w:ind w:left="1440" w:hanging="360"/>
        <w:rPr>
          <w:rFonts w:ascii="Gill Sans MT" w:hAnsi="Gill Sans MT"/>
        </w:rPr>
      </w:pPr>
      <w:r>
        <w:rPr>
          <w:rFonts w:ascii="Gill Sans MT" w:hAnsi="Gill Sans MT"/>
        </w:rPr>
        <w:t>A4. Aeration Tunnel</w:t>
      </w:r>
    </w:p>
    <w:p w14:paraId="36FCCA21" w14:textId="77777777" w:rsidR="00582B3E" w:rsidRDefault="00582B3E" w:rsidP="00582B3E">
      <w:pPr>
        <w:pStyle w:val="BodyText"/>
        <w:tabs>
          <w:tab w:val="left" w:pos="1440"/>
        </w:tabs>
        <w:ind w:left="1440" w:hanging="360"/>
        <w:rPr>
          <w:rFonts w:ascii="Gill Sans MT" w:hAnsi="Gill Sans MT"/>
        </w:rPr>
      </w:pPr>
      <w:r>
        <w:rPr>
          <w:rFonts w:ascii="Gill Sans MT" w:hAnsi="Gill Sans MT"/>
        </w:rPr>
        <w:t>A5. Valve Control Tunnel</w:t>
      </w:r>
    </w:p>
    <w:p w14:paraId="1AE32DE8" w14:textId="77777777" w:rsidR="00582B3E" w:rsidRDefault="00582B3E" w:rsidP="00582B3E">
      <w:pPr>
        <w:pStyle w:val="BodyText"/>
        <w:tabs>
          <w:tab w:val="left" w:pos="1440"/>
        </w:tabs>
        <w:ind w:left="1440" w:hanging="360"/>
        <w:rPr>
          <w:rFonts w:ascii="Gill Sans MT" w:hAnsi="Gill Sans MT"/>
        </w:rPr>
      </w:pPr>
      <w:r>
        <w:rPr>
          <w:rFonts w:ascii="Gill Sans MT" w:hAnsi="Gill Sans MT"/>
        </w:rPr>
        <w:lastRenderedPageBreak/>
        <w:t>A6. Vertical Shafts</w:t>
      </w:r>
    </w:p>
    <w:p w14:paraId="1864CF90" w14:textId="77777777" w:rsidR="00582B3E" w:rsidRDefault="00582B3E" w:rsidP="00582B3E">
      <w:pPr>
        <w:pStyle w:val="BodyText"/>
        <w:tabs>
          <w:tab w:val="left" w:pos="1440"/>
        </w:tabs>
        <w:ind w:left="1440" w:hanging="360"/>
        <w:rPr>
          <w:rFonts w:ascii="Gill Sans MT" w:hAnsi="Gill Sans MT"/>
        </w:rPr>
      </w:pPr>
      <w:r>
        <w:rPr>
          <w:rFonts w:ascii="Gill Sans MT" w:hAnsi="Gill Sans MT"/>
        </w:rPr>
        <w:t>A7. Surge shaft</w:t>
      </w:r>
    </w:p>
    <w:p w14:paraId="6E7B7637" w14:textId="77777777" w:rsidR="00582B3E" w:rsidRDefault="00582B3E" w:rsidP="00582B3E">
      <w:pPr>
        <w:pStyle w:val="BodyText"/>
        <w:tabs>
          <w:tab w:val="left" w:pos="1440"/>
        </w:tabs>
        <w:ind w:left="1440" w:hanging="360"/>
        <w:rPr>
          <w:rFonts w:ascii="Gill Sans MT" w:hAnsi="Gill Sans MT"/>
        </w:rPr>
      </w:pPr>
      <w:r>
        <w:rPr>
          <w:rFonts w:ascii="Gill Sans MT" w:hAnsi="Gill Sans MT"/>
        </w:rPr>
        <w:t>A8. Horizontal Shaft</w:t>
      </w:r>
    </w:p>
    <w:p w14:paraId="117310F2" w14:textId="77777777" w:rsidR="00582B3E" w:rsidRDefault="00582B3E" w:rsidP="00582B3E">
      <w:pPr>
        <w:pStyle w:val="BodyText"/>
        <w:tabs>
          <w:tab w:val="left" w:pos="1440"/>
        </w:tabs>
        <w:ind w:left="1440" w:hanging="360"/>
        <w:rPr>
          <w:rFonts w:ascii="Gill Sans MT" w:hAnsi="Gill Sans MT"/>
        </w:rPr>
      </w:pPr>
      <w:r>
        <w:rPr>
          <w:rFonts w:ascii="Gill Sans MT" w:hAnsi="Gill Sans MT"/>
        </w:rPr>
        <w:t xml:space="preserve">A9. </w:t>
      </w:r>
      <w:r w:rsidRPr="00666B07">
        <w:rPr>
          <w:rFonts w:ascii="Gill Sans MT" w:hAnsi="Gill Sans MT"/>
        </w:rPr>
        <w:t xml:space="preserve">Penstock </w:t>
      </w:r>
      <w:r>
        <w:rPr>
          <w:rFonts w:ascii="Gill Sans MT" w:hAnsi="Gill Sans MT"/>
        </w:rPr>
        <w:t>and its Supports</w:t>
      </w:r>
    </w:p>
    <w:p w14:paraId="065DDC39" w14:textId="77777777" w:rsidR="00582B3E" w:rsidRDefault="00582B3E" w:rsidP="00582B3E">
      <w:pPr>
        <w:pStyle w:val="BodyText"/>
        <w:tabs>
          <w:tab w:val="left" w:pos="1440"/>
        </w:tabs>
        <w:ind w:left="1440" w:hanging="360"/>
        <w:rPr>
          <w:rFonts w:ascii="Gill Sans MT" w:hAnsi="Gill Sans MT"/>
        </w:rPr>
      </w:pPr>
      <w:r>
        <w:rPr>
          <w:rFonts w:ascii="Gill Sans MT" w:hAnsi="Gill Sans MT"/>
        </w:rPr>
        <w:t xml:space="preserve">A10. </w:t>
      </w:r>
      <w:r w:rsidRPr="00666B07">
        <w:rPr>
          <w:rFonts w:ascii="Gill Sans MT" w:hAnsi="Gill Sans MT"/>
        </w:rPr>
        <w:t>Powerhouse, Tailrace &amp; Switchyard</w:t>
      </w:r>
      <w:r>
        <w:rPr>
          <w:rFonts w:ascii="Gill Sans MT" w:hAnsi="Gill Sans MT"/>
        </w:rPr>
        <w:t xml:space="preserve"> (including protection works)</w:t>
      </w:r>
    </w:p>
    <w:p w14:paraId="59D6350C" w14:textId="77777777" w:rsidR="00582B3E" w:rsidRDefault="00582B3E" w:rsidP="00F96D25">
      <w:pPr>
        <w:numPr>
          <w:ilvl w:val="0"/>
          <w:numId w:val="29"/>
        </w:numPr>
        <w:tabs>
          <w:tab w:val="left" w:pos="0"/>
        </w:tabs>
        <w:spacing w:before="0" w:after="200" w:line="276" w:lineRule="auto"/>
        <w:ind w:left="900" w:hanging="450"/>
        <w:jc w:val="left"/>
        <w:rPr>
          <w:b/>
        </w:rPr>
      </w:pPr>
      <w:r>
        <w:rPr>
          <w:b/>
        </w:rPr>
        <w:t>Electro-Hydro</w:t>
      </w:r>
      <w:r w:rsidRPr="00D34CB5">
        <w:rPr>
          <w:b/>
        </w:rPr>
        <w:t>-</w:t>
      </w:r>
      <w:r>
        <w:rPr>
          <w:b/>
        </w:rPr>
        <w:t>m</w:t>
      </w:r>
      <w:r w:rsidRPr="00D34CB5">
        <w:rPr>
          <w:b/>
        </w:rPr>
        <w:t xml:space="preserve">echanical </w:t>
      </w:r>
      <w:r>
        <w:rPr>
          <w:b/>
        </w:rPr>
        <w:t xml:space="preserve">and Transmission </w:t>
      </w:r>
      <w:r w:rsidRPr="00D34CB5">
        <w:rPr>
          <w:b/>
        </w:rPr>
        <w:t>Works</w:t>
      </w:r>
    </w:p>
    <w:p w14:paraId="09BDEBFF" w14:textId="77777777" w:rsidR="00582B3E" w:rsidRPr="008275F4" w:rsidRDefault="00582B3E" w:rsidP="00582B3E">
      <w:pPr>
        <w:pStyle w:val="BodyText"/>
        <w:tabs>
          <w:tab w:val="left" w:pos="1440"/>
        </w:tabs>
        <w:ind w:left="1440" w:hanging="360"/>
        <w:rPr>
          <w:rFonts w:ascii="Gill Sans MT" w:hAnsi="Gill Sans MT"/>
        </w:rPr>
      </w:pPr>
      <w:r>
        <w:rPr>
          <w:rFonts w:ascii="Gill Sans MT" w:hAnsi="Gill Sans MT"/>
        </w:rPr>
        <w:t>B</w:t>
      </w:r>
      <w:r w:rsidRPr="00AC2C13">
        <w:rPr>
          <w:rFonts w:ascii="Gill Sans MT" w:hAnsi="Gill Sans MT"/>
        </w:rPr>
        <w:t>1</w:t>
      </w:r>
      <w:r w:rsidRPr="008275F4">
        <w:rPr>
          <w:rFonts w:ascii="Gill Sans MT" w:hAnsi="Gill Sans MT"/>
        </w:rPr>
        <w:t xml:space="preserve">. </w:t>
      </w:r>
      <w:r w:rsidRPr="00AC2C13">
        <w:rPr>
          <w:rFonts w:ascii="Gill Sans MT" w:hAnsi="Gill Sans MT"/>
        </w:rPr>
        <w:t>Ele</w:t>
      </w:r>
      <w:r>
        <w:rPr>
          <w:rFonts w:ascii="Gill Sans MT" w:hAnsi="Gill Sans MT"/>
        </w:rPr>
        <w:t>c</w:t>
      </w:r>
      <w:r w:rsidRPr="00AC2C13">
        <w:rPr>
          <w:rFonts w:ascii="Gill Sans MT" w:hAnsi="Gill Sans MT"/>
        </w:rPr>
        <w:t xml:space="preserve">tro-mechanical Works including </w:t>
      </w:r>
      <w:r>
        <w:rPr>
          <w:rFonts w:ascii="Gill Sans MT" w:hAnsi="Gill Sans MT"/>
        </w:rPr>
        <w:t>Transformer and Interconnection Bay</w:t>
      </w:r>
    </w:p>
    <w:p w14:paraId="561358EC" w14:textId="77777777" w:rsidR="00582B3E" w:rsidRPr="00CF2E75" w:rsidRDefault="00582B3E" w:rsidP="00582B3E">
      <w:pPr>
        <w:pStyle w:val="BodyText"/>
        <w:tabs>
          <w:tab w:val="left" w:pos="1440"/>
        </w:tabs>
        <w:ind w:left="1440" w:hanging="360"/>
        <w:rPr>
          <w:rFonts w:ascii="Gill Sans MT" w:hAnsi="Gill Sans MT"/>
        </w:rPr>
      </w:pPr>
      <w:r>
        <w:rPr>
          <w:rFonts w:ascii="Gill Sans MT" w:hAnsi="Gill Sans MT"/>
        </w:rPr>
        <w:t>B</w:t>
      </w:r>
      <w:r w:rsidRPr="00AC2C13">
        <w:rPr>
          <w:rFonts w:ascii="Gill Sans MT" w:hAnsi="Gill Sans MT"/>
        </w:rPr>
        <w:t>2. Hydro</w:t>
      </w:r>
      <w:r>
        <w:rPr>
          <w:rFonts w:ascii="Gill Sans MT" w:hAnsi="Gill Sans MT"/>
        </w:rPr>
        <w:t>-</w:t>
      </w:r>
      <w:r w:rsidRPr="00AC2C13">
        <w:rPr>
          <w:rFonts w:ascii="Gill Sans MT" w:hAnsi="Gill Sans MT"/>
        </w:rPr>
        <w:t>mechanical Works (Penstock Pipes &amp; steel lining, gates, trash racks)</w:t>
      </w:r>
    </w:p>
    <w:p w14:paraId="3F4733EB" w14:textId="77777777" w:rsidR="00582B3E" w:rsidRPr="00BE31A2" w:rsidRDefault="00582B3E" w:rsidP="00582B3E">
      <w:pPr>
        <w:pStyle w:val="BodyText"/>
        <w:tabs>
          <w:tab w:val="left" w:pos="1440"/>
        </w:tabs>
        <w:ind w:left="1440" w:hanging="360"/>
        <w:rPr>
          <w:rFonts w:ascii="Gill Sans MT" w:hAnsi="Gill Sans MT"/>
        </w:rPr>
      </w:pPr>
      <w:r>
        <w:rPr>
          <w:rFonts w:ascii="Gill Sans MT" w:hAnsi="Gill Sans MT"/>
        </w:rPr>
        <w:t>B</w:t>
      </w:r>
      <w:r w:rsidRPr="00AC2C13">
        <w:rPr>
          <w:rFonts w:ascii="Gill Sans MT" w:hAnsi="Gill Sans MT"/>
        </w:rPr>
        <w:t xml:space="preserve">3. </w:t>
      </w:r>
      <w:r w:rsidRPr="00CF2E75">
        <w:rPr>
          <w:rFonts w:ascii="Gill Sans MT" w:hAnsi="Gill Sans MT"/>
        </w:rPr>
        <w:t>Transmission</w:t>
      </w:r>
      <w:r>
        <w:rPr>
          <w:rFonts w:ascii="Gill Sans MT" w:hAnsi="Gill Sans MT"/>
        </w:rPr>
        <w:t xml:space="preserve"> Line including land acquisition</w:t>
      </w:r>
    </w:p>
    <w:p w14:paraId="299FA493" w14:textId="77777777" w:rsidR="00582B3E" w:rsidRPr="001D6B04" w:rsidRDefault="00582B3E" w:rsidP="00F96D25">
      <w:pPr>
        <w:numPr>
          <w:ilvl w:val="0"/>
          <w:numId w:val="29"/>
        </w:numPr>
        <w:tabs>
          <w:tab w:val="left" w:pos="0"/>
        </w:tabs>
        <w:spacing w:before="0" w:after="200" w:line="276" w:lineRule="auto"/>
        <w:ind w:left="900" w:hanging="450"/>
        <w:jc w:val="left"/>
      </w:pPr>
      <w:r w:rsidRPr="00CB4701">
        <w:rPr>
          <w:b/>
        </w:rPr>
        <w:t>Infrastructures</w:t>
      </w:r>
      <w:r w:rsidRPr="001D6B04">
        <w:t xml:space="preserve"> </w:t>
      </w:r>
      <w:r w:rsidRPr="00CB4701">
        <w:rPr>
          <w:b/>
        </w:rPr>
        <w:t>and</w:t>
      </w:r>
      <w:r w:rsidRPr="001D6B04">
        <w:t xml:space="preserve"> </w:t>
      </w:r>
      <w:r w:rsidRPr="00CB4701">
        <w:rPr>
          <w:b/>
        </w:rPr>
        <w:t>Logistics</w:t>
      </w:r>
    </w:p>
    <w:p w14:paraId="6C796BF3" w14:textId="5B582581" w:rsidR="00582B3E" w:rsidRPr="008275F4" w:rsidRDefault="00582B3E" w:rsidP="00582B3E">
      <w:pPr>
        <w:pStyle w:val="BodyText"/>
        <w:tabs>
          <w:tab w:val="left" w:pos="1440"/>
        </w:tabs>
        <w:spacing w:before="0"/>
        <w:ind w:left="1440" w:hanging="360"/>
        <w:rPr>
          <w:rFonts w:ascii="Gill Sans MT" w:hAnsi="Gill Sans MT"/>
        </w:rPr>
      </w:pPr>
      <w:r w:rsidRPr="008275F4">
        <w:rPr>
          <w:rFonts w:ascii="Gill Sans MT" w:hAnsi="Gill Sans MT"/>
        </w:rPr>
        <w:t>C1.</w:t>
      </w:r>
      <w:r>
        <w:rPr>
          <w:rFonts w:ascii="Gill Sans MT" w:hAnsi="Gill Sans MT"/>
        </w:rPr>
        <w:t xml:space="preserve"> Access Road, Bridge and </w:t>
      </w:r>
      <w:r w:rsidR="0097033F">
        <w:rPr>
          <w:rFonts w:ascii="Gill Sans MT" w:hAnsi="Gill Sans MT"/>
        </w:rPr>
        <w:t>Repair/</w:t>
      </w:r>
      <w:r>
        <w:rPr>
          <w:rFonts w:ascii="Gill Sans MT" w:hAnsi="Gill Sans MT"/>
        </w:rPr>
        <w:t>Maintenance</w:t>
      </w:r>
    </w:p>
    <w:p w14:paraId="092F2D3C" w14:textId="77777777" w:rsidR="00582B3E" w:rsidRPr="008275F4" w:rsidRDefault="00582B3E" w:rsidP="00582B3E">
      <w:pPr>
        <w:pStyle w:val="BodyText"/>
        <w:tabs>
          <w:tab w:val="left" w:pos="1440"/>
        </w:tabs>
        <w:spacing w:before="0"/>
        <w:ind w:left="1440" w:hanging="360"/>
        <w:rPr>
          <w:rFonts w:ascii="Gill Sans MT" w:hAnsi="Gill Sans MT"/>
        </w:rPr>
      </w:pPr>
      <w:r w:rsidRPr="008275F4">
        <w:rPr>
          <w:rFonts w:ascii="Gill Sans MT" w:hAnsi="Gill Sans MT"/>
        </w:rPr>
        <w:t>C2.</w:t>
      </w:r>
      <w:r>
        <w:rPr>
          <w:rFonts w:ascii="Gill Sans MT" w:hAnsi="Gill Sans MT"/>
        </w:rPr>
        <w:t xml:space="preserve"> Camp Facilities</w:t>
      </w:r>
    </w:p>
    <w:p w14:paraId="71E71642" w14:textId="77777777" w:rsidR="00582B3E" w:rsidRPr="008275F4" w:rsidRDefault="00582B3E" w:rsidP="00582B3E">
      <w:pPr>
        <w:pStyle w:val="BodyText"/>
        <w:tabs>
          <w:tab w:val="left" w:pos="1440"/>
        </w:tabs>
        <w:ind w:left="1440" w:hanging="360"/>
        <w:rPr>
          <w:rFonts w:ascii="Gill Sans MT" w:hAnsi="Gill Sans MT"/>
        </w:rPr>
      </w:pPr>
      <w:r w:rsidRPr="008275F4">
        <w:rPr>
          <w:rFonts w:ascii="Gill Sans MT" w:hAnsi="Gill Sans MT"/>
        </w:rPr>
        <w:t>C3.</w:t>
      </w:r>
      <w:r>
        <w:rPr>
          <w:rFonts w:ascii="Gill Sans MT" w:hAnsi="Gill Sans MT"/>
        </w:rPr>
        <w:t xml:space="preserve"> General Items</w:t>
      </w:r>
    </w:p>
    <w:p w14:paraId="494DDC69" w14:textId="77777777" w:rsidR="00582B3E" w:rsidRDefault="00582B3E" w:rsidP="00F96D25">
      <w:pPr>
        <w:pStyle w:val="BodyText"/>
        <w:numPr>
          <w:ilvl w:val="0"/>
          <w:numId w:val="29"/>
        </w:numPr>
        <w:tabs>
          <w:tab w:val="left" w:pos="0"/>
        </w:tabs>
        <w:spacing w:before="120" w:after="160" w:line="276" w:lineRule="auto"/>
        <w:ind w:left="900" w:hanging="450"/>
        <w:rPr>
          <w:rFonts w:ascii="Gill Sans MT" w:hAnsi="Gill Sans MT"/>
          <w:b/>
        </w:rPr>
      </w:pPr>
      <w:r>
        <w:rPr>
          <w:rFonts w:ascii="Gill Sans MT" w:hAnsi="Gill Sans MT"/>
          <w:b/>
        </w:rPr>
        <w:t>EIA including mitigation and monitoring</w:t>
      </w:r>
    </w:p>
    <w:p w14:paraId="4B0D7A7E" w14:textId="77777777" w:rsidR="00582B3E" w:rsidRDefault="00582B3E" w:rsidP="00F96D25">
      <w:pPr>
        <w:pStyle w:val="BodyText"/>
        <w:numPr>
          <w:ilvl w:val="0"/>
          <w:numId w:val="29"/>
        </w:numPr>
        <w:tabs>
          <w:tab w:val="left" w:pos="0"/>
        </w:tabs>
        <w:spacing w:before="120" w:after="160" w:line="276" w:lineRule="auto"/>
        <w:ind w:left="900" w:hanging="450"/>
        <w:rPr>
          <w:rFonts w:ascii="Gill Sans MT" w:hAnsi="Gill Sans MT"/>
          <w:b/>
        </w:rPr>
      </w:pPr>
      <w:r w:rsidRPr="00CB4701">
        <w:rPr>
          <w:rFonts w:ascii="Gill Sans MT" w:hAnsi="Gill Sans MT"/>
          <w:b/>
        </w:rPr>
        <w:t>Land acquisition, Compensation and Development Cost</w:t>
      </w:r>
    </w:p>
    <w:p w14:paraId="5F20FF26" w14:textId="77777777" w:rsidR="00582B3E" w:rsidRDefault="00582B3E" w:rsidP="00F96D25">
      <w:pPr>
        <w:pStyle w:val="BodyText"/>
        <w:numPr>
          <w:ilvl w:val="0"/>
          <w:numId w:val="29"/>
        </w:numPr>
        <w:tabs>
          <w:tab w:val="left" w:pos="0"/>
        </w:tabs>
        <w:spacing w:before="120" w:after="160" w:line="276" w:lineRule="auto"/>
        <w:ind w:left="900" w:hanging="450"/>
        <w:rPr>
          <w:rFonts w:ascii="Gill Sans MT" w:hAnsi="Gill Sans MT"/>
          <w:b/>
        </w:rPr>
      </w:pPr>
      <w:r w:rsidRPr="00CB4701">
        <w:rPr>
          <w:rFonts w:ascii="Gill Sans MT" w:hAnsi="Gill Sans MT"/>
          <w:b/>
        </w:rPr>
        <w:t>Engineering Management and Supervision Cost</w:t>
      </w:r>
    </w:p>
    <w:p w14:paraId="0FE94AAC" w14:textId="77777777" w:rsidR="00582B3E" w:rsidRPr="00606C3A" w:rsidRDefault="00582B3E" w:rsidP="00582B3E">
      <w:pPr>
        <w:pStyle w:val="BodyText"/>
        <w:tabs>
          <w:tab w:val="left" w:pos="1440"/>
        </w:tabs>
        <w:spacing w:before="0"/>
        <w:ind w:left="1440" w:hanging="360"/>
        <w:rPr>
          <w:rFonts w:ascii="Gill Sans MT" w:hAnsi="Gill Sans MT"/>
        </w:rPr>
      </w:pPr>
      <w:r>
        <w:rPr>
          <w:rFonts w:ascii="Gill Sans MT" w:hAnsi="Gill Sans MT"/>
        </w:rPr>
        <w:t>F</w:t>
      </w:r>
      <w:r w:rsidRPr="008275F4">
        <w:rPr>
          <w:rFonts w:ascii="Gill Sans MT" w:hAnsi="Gill Sans MT"/>
        </w:rPr>
        <w:t>1.</w:t>
      </w:r>
      <w:r>
        <w:rPr>
          <w:rFonts w:ascii="Gill Sans MT" w:hAnsi="Gill Sans MT"/>
        </w:rPr>
        <w:t xml:space="preserve"> </w:t>
      </w:r>
      <w:r w:rsidRPr="00606C3A">
        <w:rPr>
          <w:rFonts w:ascii="Gill Sans MT" w:hAnsi="Gill Sans MT"/>
        </w:rPr>
        <w:t>Owner's Engineering and Supervision</w:t>
      </w:r>
    </w:p>
    <w:p w14:paraId="03E25140" w14:textId="77777777" w:rsidR="00582B3E" w:rsidRPr="00606C3A" w:rsidRDefault="00582B3E" w:rsidP="00582B3E">
      <w:pPr>
        <w:pStyle w:val="BodyText"/>
        <w:tabs>
          <w:tab w:val="left" w:pos="1440"/>
        </w:tabs>
        <w:spacing w:before="0"/>
        <w:ind w:left="1440" w:hanging="360"/>
        <w:rPr>
          <w:rFonts w:ascii="Gill Sans MT" w:hAnsi="Gill Sans MT"/>
        </w:rPr>
      </w:pPr>
      <w:r>
        <w:rPr>
          <w:rFonts w:ascii="Gill Sans MT" w:hAnsi="Gill Sans MT"/>
        </w:rPr>
        <w:t xml:space="preserve">F2. </w:t>
      </w:r>
      <w:r w:rsidRPr="00606C3A">
        <w:rPr>
          <w:rFonts w:ascii="Gill Sans MT" w:hAnsi="Gill Sans MT"/>
        </w:rPr>
        <w:t>Construction Design, Drawing and DPR</w:t>
      </w:r>
    </w:p>
    <w:p w14:paraId="1C53B089" w14:textId="77777777" w:rsidR="00582B3E" w:rsidRPr="00CB4701" w:rsidRDefault="00582B3E" w:rsidP="00582B3E">
      <w:pPr>
        <w:pStyle w:val="BodyText"/>
        <w:tabs>
          <w:tab w:val="left" w:pos="1440"/>
        </w:tabs>
        <w:spacing w:before="0"/>
        <w:ind w:left="1440" w:hanging="360"/>
        <w:rPr>
          <w:rFonts w:ascii="Gill Sans MT" w:hAnsi="Gill Sans MT"/>
          <w:b/>
        </w:rPr>
      </w:pPr>
      <w:r>
        <w:rPr>
          <w:rFonts w:ascii="Gill Sans MT" w:hAnsi="Gill Sans MT"/>
        </w:rPr>
        <w:t xml:space="preserve">F3. </w:t>
      </w:r>
      <w:r w:rsidRPr="00606C3A">
        <w:rPr>
          <w:rFonts w:ascii="Gill Sans MT" w:hAnsi="Gill Sans MT"/>
        </w:rPr>
        <w:t>Physical Modelling and Geotechnical Investigation</w:t>
      </w:r>
    </w:p>
    <w:p w14:paraId="51A838A8" w14:textId="77777777" w:rsidR="00582B3E" w:rsidRPr="00CB4701" w:rsidRDefault="00582B3E" w:rsidP="00F96D25">
      <w:pPr>
        <w:pStyle w:val="BodyText"/>
        <w:numPr>
          <w:ilvl w:val="0"/>
          <w:numId w:val="29"/>
        </w:numPr>
        <w:tabs>
          <w:tab w:val="left" w:pos="0"/>
        </w:tabs>
        <w:spacing w:before="120" w:after="160" w:line="276" w:lineRule="auto"/>
        <w:ind w:left="900" w:hanging="450"/>
        <w:rPr>
          <w:rFonts w:ascii="Gill Sans MT" w:hAnsi="Gill Sans MT"/>
          <w:b/>
        </w:rPr>
      </w:pPr>
      <w:r w:rsidRPr="00CB4701">
        <w:rPr>
          <w:rFonts w:ascii="Gill Sans MT" w:hAnsi="Gill Sans MT"/>
          <w:b/>
        </w:rPr>
        <w:t>Project Management Cost during Construction</w:t>
      </w:r>
    </w:p>
    <w:p w14:paraId="3D926A69" w14:textId="77777777" w:rsidR="00582B3E" w:rsidRPr="00606C3A" w:rsidRDefault="00582B3E" w:rsidP="00582B3E">
      <w:pPr>
        <w:pStyle w:val="BodyText"/>
        <w:tabs>
          <w:tab w:val="left" w:pos="1440"/>
        </w:tabs>
        <w:spacing w:before="0"/>
        <w:ind w:left="1440" w:hanging="360"/>
        <w:rPr>
          <w:rFonts w:ascii="Gill Sans MT" w:hAnsi="Gill Sans MT"/>
        </w:rPr>
      </w:pPr>
      <w:r w:rsidRPr="00606C3A">
        <w:rPr>
          <w:rFonts w:ascii="Gill Sans MT" w:hAnsi="Gill Sans MT"/>
        </w:rPr>
        <w:t>G.1</w:t>
      </w:r>
      <w:r w:rsidRPr="00606C3A">
        <w:rPr>
          <w:rFonts w:ascii="Gill Sans MT" w:hAnsi="Gill Sans MT"/>
        </w:rPr>
        <w:tab/>
        <w:t>Vehicle Setup, maintenance and running cost</w:t>
      </w:r>
    </w:p>
    <w:p w14:paraId="35090EC5" w14:textId="77777777" w:rsidR="00582B3E" w:rsidRPr="00606C3A" w:rsidRDefault="00582B3E" w:rsidP="00582B3E">
      <w:pPr>
        <w:pStyle w:val="BodyText"/>
        <w:tabs>
          <w:tab w:val="left" w:pos="1440"/>
        </w:tabs>
        <w:spacing w:before="0"/>
        <w:ind w:left="1440" w:hanging="360"/>
        <w:rPr>
          <w:rFonts w:ascii="Gill Sans MT" w:hAnsi="Gill Sans MT"/>
        </w:rPr>
      </w:pPr>
      <w:r w:rsidRPr="00606C3A">
        <w:rPr>
          <w:rFonts w:ascii="Gill Sans MT" w:hAnsi="Gill Sans MT"/>
        </w:rPr>
        <w:t>G.2</w:t>
      </w:r>
      <w:r w:rsidRPr="00606C3A">
        <w:rPr>
          <w:rFonts w:ascii="Gill Sans MT" w:hAnsi="Gill Sans MT"/>
        </w:rPr>
        <w:tab/>
        <w:t>Offic</w:t>
      </w:r>
      <w:r>
        <w:rPr>
          <w:rFonts w:ascii="Gill Sans MT" w:hAnsi="Gill Sans MT"/>
        </w:rPr>
        <w:t xml:space="preserve">e equipment, computer, printer, </w:t>
      </w:r>
      <w:r w:rsidRPr="00606C3A">
        <w:rPr>
          <w:rFonts w:ascii="Gill Sans MT" w:hAnsi="Gill Sans MT"/>
        </w:rPr>
        <w:t>stationaries and running cost</w:t>
      </w:r>
    </w:p>
    <w:p w14:paraId="37886020" w14:textId="77777777" w:rsidR="00582B3E" w:rsidRPr="00606C3A" w:rsidRDefault="00582B3E" w:rsidP="00582B3E">
      <w:pPr>
        <w:pStyle w:val="BodyText"/>
        <w:tabs>
          <w:tab w:val="left" w:pos="1440"/>
        </w:tabs>
        <w:spacing w:before="0"/>
        <w:ind w:left="1440" w:hanging="360"/>
        <w:rPr>
          <w:rFonts w:ascii="Gill Sans MT" w:hAnsi="Gill Sans MT"/>
        </w:rPr>
      </w:pPr>
      <w:r w:rsidRPr="00606C3A">
        <w:rPr>
          <w:rFonts w:ascii="Gill Sans MT" w:hAnsi="Gill Sans MT"/>
        </w:rPr>
        <w:t>G.3</w:t>
      </w:r>
      <w:r w:rsidRPr="00606C3A">
        <w:rPr>
          <w:rFonts w:ascii="Gill Sans MT" w:hAnsi="Gill Sans MT"/>
        </w:rPr>
        <w:tab/>
        <w:t>Administrative and Management Cost</w:t>
      </w:r>
    </w:p>
    <w:p w14:paraId="05DC8D2F" w14:textId="77777777" w:rsidR="00582B3E" w:rsidRDefault="00582B3E" w:rsidP="00F96D25">
      <w:pPr>
        <w:pStyle w:val="BodyText"/>
        <w:numPr>
          <w:ilvl w:val="0"/>
          <w:numId w:val="29"/>
        </w:numPr>
        <w:tabs>
          <w:tab w:val="left" w:pos="0"/>
        </w:tabs>
        <w:spacing w:before="120" w:after="160" w:line="276" w:lineRule="auto"/>
        <w:ind w:left="900" w:hanging="450"/>
        <w:rPr>
          <w:rFonts w:ascii="Gill Sans MT" w:hAnsi="Gill Sans MT"/>
          <w:b/>
        </w:rPr>
      </w:pPr>
      <w:r>
        <w:rPr>
          <w:rFonts w:ascii="Gill Sans MT" w:hAnsi="Gill Sans MT"/>
          <w:b/>
        </w:rPr>
        <w:t>Construction Power</w:t>
      </w:r>
    </w:p>
    <w:p w14:paraId="79210A94" w14:textId="168A2B23" w:rsidR="00582B3E" w:rsidRDefault="00582B3E" w:rsidP="00F96D25">
      <w:pPr>
        <w:pStyle w:val="BodyText"/>
        <w:numPr>
          <w:ilvl w:val="0"/>
          <w:numId w:val="29"/>
        </w:numPr>
        <w:tabs>
          <w:tab w:val="left" w:pos="0"/>
        </w:tabs>
        <w:spacing w:before="120" w:after="160" w:line="276" w:lineRule="auto"/>
        <w:ind w:left="900" w:hanging="450"/>
        <w:rPr>
          <w:rFonts w:ascii="Gill Sans MT" w:hAnsi="Gill Sans MT"/>
          <w:b/>
        </w:rPr>
      </w:pPr>
      <w:r>
        <w:rPr>
          <w:rFonts w:ascii="Gill Sans MT" w:hAnsi="Gill Sans MT"/>
          <w:b/>
        </w:rPr>
        <w:t>Pre Project Development</w:t>
      </w:r>
    </w:p>
    <w:p w14:paraId="039FCD0D" w14:textId="77777777" w:rsidR="00582B3E" w:rsidRPr="00CB4701" w:rsidRDefault="00582B3E" w:rsidP="00F96D25">
      <w:pPr>
        <w:pStyle w:val="BodyText"/>
        <w:numPr>
          <w:ilvl w:val="0"/>
          <w:numId w:val="29"/>
        </w:numPr>
        <w:tabs>
          <w:tab w:val="left" w:pos="0"/>
        </w:tabs>
        <w:spacing w:before="120" w:after="160" w:line="276" w:lineRule="auto"/>
        <w:ind w:left="900" w:hanging="450"/>
        <w:rPr>
          <w:rFonts w:ascii="Gill Sans MT" w:hAnsi="Gill Sans MT"/>
          <w:b/>
        </w:rPr>
      </w:pPr>
      <w:r w:rsidRPr="00CB4701">
        <w:rPr>
          <w:rFonts w:ascii="Gill Sans MT" w:hAnsi="Gill Sans MT"/>
          <w:b/>
        </w:rPr>
        <w:t>Insurance During Construction</w:t>
      </w:r>
    </w:p>
    <w:p w14:paraId="248A13D0" w14:textId="77777777" w:rsidR="00582B3E" w:rsidRPr="00CB4701" w:rsidRDefault="00582B3E" w:rsidP="00F96D25">
      <w:pPr>
        <w:pStyle w:val="BodyText"/>
        <w:numPr>
          <w:ilvl w:val="0"/>
          <w:numId w:val="29"/>
        </w:numPr>
        <w:tabs>
          <w:tab w:val="left" w:pos="0"/>
        </w:tabs>
        <w:spacing w:before="120" w:after="160" w:line="276" w:lineRule="auto"/>
        <w:ind w:left="900" w:hanging="450"/>
        <w:rPr>
          <w:rFonts w:ascii="Gill Sans MT" w:hAnsi="Gill Sans MT"/>
          <w:b/>
        </w:rPr>
      </w:pPr>
      <w:r>
        <w:rPr>
          <w:rFonts w:ascii="Gill Sans MT" w:hAnsi="Gill Sans MT"/>
          <w:b/>
        </w:rPr>
        <w:t>Loan Management</w:t>
      </w:r>
      <w:r w:rsidRPr="00CB4701">
        <w:rPr>
          <w:rFonts w:ascii="Gill Sans MT" w:hAnsi="Gill Sans MT"/>
          <w:b/>
        </w:rPr>
        <w:t xml:space="preserve"> Cost</w:t>
      </w:r>
    </w:p>
    <w:p w14:paraId="6026CCDB" w14:textId="77777777" w:rsidR="00582B3E" w:rsidRDefault="00582B3E" w:rsidP="00F96D25">
      <w:pPr>
        <w:numPr>
          <w:ilvl w:val="0"/>
          <w:numId w:val="29"/>
        </w:numPr>
        <w:tabs>
          <w:tab w:val="left" w:pos="0"/>
        </w:tabs>
        <w:spacing w:before="0" w:after="200" w:line="276" w:lineRule="auto"/>
        <w:ind w:left="900" w:hanging="450"/>
        <w:jc w:val="left"/>
        <w:rPr>
          <w:b/>
        </w:rPr>
      </w:pPr>
      <w:r>
        <w:rPr>
          <w:b/>
        </w:rPr>
        <w:t>Contingencies</w:t>
      </w:r>
    </w:p>
    <w:p w14:paraId="4B8DD389" w14:textId="77777777" w:rsidR="00582B3E" w:rsidRPr="00BE31A2" w:rsidRDefault="00582B3E" w:rsidP="00582B3E">
      <w:pPr>
        <w:pStyle w:val="BodyText"/>
        <w:tabs>
          <w:tab w:val="left" w:pos="1440"/>
        </w:tabs>
        <w:ind w:left="1440" w:hanging="360"/>
        <w:rPr>
          <w:rFonts w:ascii="Gill Sans MT" w:hAnsi="Gill Sans MT"/>
        </w:rPr>
      </w:pPr>
      <w:r>
        <w:rPr>
          <w:rFonts w:ascii="Gill Sans MT" w:hAnsi="Gill Sans MT"/>
        </w:rPr>
        <w:t>L</w:t>
      </w:r>
      <w:r w:rsidRPr="00BE31A2">
        <w:rPr>
          <w:rFonts w:ascii="Gill Sans MT" w:hAnsi="Gill Sans MT"/>
        </w:rPr>
        <w:t>1. Physical contingencies</w:t>
      </w:r>
    </w:p>
    <w:p w14:paraId="1AF910C7" w14:textId="77777777" w:rsidR="00582B3E" w:rsidRPr="00BE31A2" w:rsidRDefault="00582B3E" w:rsidP="00582B3E">
      <w:pPr>
        <w:pStyle w:val="BodyText"/>
        <w:tabs>
          <w:tab w:val="left" w:pos="1440"/>
        </w:tabs>
        <w:ind w:left="1440" w:hanging="360"/>
        <w:rPr>
          <w:rFonts w:ascii="Gill Sans MT" w:hAnsi="Gill Sans MT"/>
        </w:rPr>
      </w:pPr>
      <w:r>
        <w:rPr>
          <w:rFonts w:ascii="Gill Sans MT" w:hAnsi="Gill Sans MT"/>
        </w:rPr>
        <w:t>L</w:t>
      </w:r>
      <w:r w:rsidRPr="00BE31A2">
        <w:rPr>
          <w:rFonts w:ascii="Gill Sans MT" w:hAnsi="Gill Sans MT"/>
        </w:rPr>
        <w:t>2. Price contingencies</w:t>
      </w:r>
    </w:p>
    <w:p w14:paraId="60056C3F" w14:textId="77777777" w:rsidR="00582B3E" w:rsidRDefault="00582B3E" w:rsidP="00F96D25">
      <w:pPr>
        <w:numPr>
          <w:ilvl w:val="0"/>
          <w:numId w:val="29"/>
        </w:numPr>
        <w:tabs>
          <w:tab w:val="left" w:pos="0"/>
        </w:tabs>
        <w:spacing w:before="0" w:after="200" w:line="276" w:lineRule="auto"/>
        <w:ind w:left="900" w:hanging="450"/>
        <w:jc w:val="left"/>
        <w:rPr>
          <w:b/>
        </w:rPr>
      </w:pPr>
      <w:r>
        <w:rPr>
          <w:b/>
        </w:rPr>
        <w:t xml:space="preserve">Custom Taxes </w:t>
      </w:r>
    </w:p>
    <w:p w14:paraId="4B169171" w14:textId="77777777" w:rsidR="00582B3E" w:rsidRDefault="00582B3E" w:rsidP="00F96D25">
      <w:pPr>
        <w:numPr>
          <w:ilvl w:val="0"/>
          <w:numId w:val="29"/>
        </w:numPr>
        <w:tabs>
          <w:tab w:val="left" w:pos="0"/>
        </w:tabs>
        <w:spacing w:before="0" w:after="200" w:line="276" w:lineRule="auto"/>
        <w:ind w:left="900" w:hanging="450"/>
        <w:jc w:val="left"/>
        <w:rPr>
          <w:b/>
        </w:rPr>
      </w:pPr>
      <w:r>
        <w:rPr>
          <w:b/>
        </w:rPr>
        <w:t xml:space="preserve">VAT </w:t>
      </w:r>
    </w:p>
    <w:p w14:paraId="3BD66CC0" w14:textId="77777777" w:rsidR="00582B3E" w:rsidRPr="003C4C75" w:rsidRDefault="00582B3E" w:rsidP="001F4328">
      <w:pPr>
        <w:pStyle w:val="Heading2"/>
      </w:pPr>
      <w:bookmarkStart w:id="19233" w:name="_Toc59780351"/>
      <w:bookmarkStart w:id="19234" w:name="_Toc59897400"/>
      <w:bookmarkStart w:id="19235" w:name="_Toc62564033"/>
      <w:bookmarkStart w:id="19236" w:name="_Toc402364385"/>
      <w:bookmarkStart w:id="19237" w:name="_Toc121834664"/>
      <w:r w:rsidRPr="003C4C75">
        <w:t>Description of Cost Items</w:t>
      </w:r>
      <w:bookmarkEnd w:id="19233"/>
      <w:bookmarkEnd w:id="19234"/>
      <w:bookmarkEnd w:id="19235"/>
      <w:bookmarkEnd w:id="19237"/>
      <w:r w:rsidRPr="003C4C75">
        <w:t xml:space="preserve"> </w:t>
      </w:r>
      <w:bookmarkEnd w:id="19236"/>
    </w:p>
    <w:p w14:paraId="2C16CD47" w14:textId="77777777" w:rsidR="00582B3E" w:rsidRPr="00582B3E" w:rsidRDefault="00582B3E">
      <w:pPr>
        <w:pStyle w:val="Heading3"/>
      </w:pPr>
      <w:bookmarkStart w:id="19238" w:name="_Toc369184687"/>
      <w:bookmarkStart w:id="19239" w:name="_Toc59780352"/>
      <w:bookmarkStart w:id="19240" w:name="_Toc59897401"/>
      <w:bookmarkStart w:id="19241" w:name="_Toc62564034"/>
      <w:bookmarkStart w:id="19242" w:name="_Toc121834665"/>
      <w:r w:rsidRPr="00582B3E">
        <w:t>Unit rate for Civil Works</w:t>
      </w:r>
      <w:bookmarkEnd w:id="19238"/>
      <w:bookmarkEnd w:id="19239"/>
      <w:bookmarkEnd w:id="19240"/>
      <w:bookmarkEnd w:id="19241"/>
      <w:bookmarkEnd w:id="19242"/>
    </w:p>
    <w:p w14:paraId="01CDFA3C" w14:textId="77777777" w:rsidR="00582B3E" w:rsidRPr="00CF2E75" w:rsidRDefault="00582B3E" w:rsidP="00582B3E">
      <w:pPr>
        <w:pStyle w:val="BodyText"/>
        <w:rPr>
          <w:rFonts w:ascii="Gill Sans MT" w:hAnsi="Gill Sans MT"/>
        </w:rPr>
      </w:pPr>
      <w:r w:rsidRPr="00CF2E75">
        <w:rPr>
          <w:rFonts w:ascii="Gill Sans MT" w:hAnsi="Gill Sans MT"/>
        </w:rPr>
        <w:t xml:space="preserve">Major items of civil works </w:t>
      </w:r>
      <w:r>
        <w:rPr>
          <w:rFonts w:ascii="Gill Sans MT" w:hAnsi="Gill Sans MT"/>
        </w:rPr>
        <w:t>include</w:t>
      </w:r>
      <w:r w:rsidRPr="00CF2E75">
        <w:rPr>
          <w:rFonts w:ascii="Gill Sans MT" w:hAnsi="Gill Sans MT"/>
        </w:rPr>
        <w:t xml:space="preserve"> excavation of</w:t>
      </w:r>
      <w:r>
        <w:rPr>
          <w:rFonts w:ascii="Gill Sans MT" w:hAnsi="Gill Sans MT"/>
        </w:rPr>
        <w:t xml:space="preserve"> common</w:t>
      </w:r>
      <w:r w:rsidRPr="00CF2E75">
        <w:rPr>
          <w:rFonts w:ascii="Gill Sans MT" w:hAnsi="Gill Sans MT"/>
        </w:rPr>
        <w:t xml:space="preserve"> soil, </w:t>
      </w:r>
      <w:r>
        <w:rPr>
          <w:rFonts w:ascii="Gill Sans MT" w:hAnsi="Gill Sans MT"/>
        </w:rPr>
        <w:t>surface rock excavation,</w:t>
      </w:r>
      <w:r w:rsidRPr="00CF2E75">
        <w:rPr>
          <w:rFonts w:ascii="Gill Sans MT" w:hAnsi="Gill Sans MT"/>
        </w:rPr>
        <w:t xml:space="preserve"> </w:t>
      </w:r>
      <w:r>
        <w:rPr>
          <w:rFonts w:ascii="Gill Sans MT" w:hAnsi="Gill Sans MT"/>
        </w:rPr>
        <w:t>underground excavation</w:t>
      </w:r>
      <w:r w:rsidRPr="00CF2E75">
        <w:rPr>
          <w:rFonts w:ascii="Gill Sans MT" w:hAnsi="Gill Sans MT"/>
        </w:rPr>
        <w:t xml:space="preserve">, </w:t>
      </w:r>
      <w:r>
        <w:rPr>
          <w:rFonts w:ascii="Gill Sans MT" w:hAnsi="Gill Sans MT"/>
        </w:rPr>
        <w:t xml:space="preserve">rock supports, </w:t>
      </w:r>
      <w:r w:rsidRPr="00CF2E75">
        <w:rPr>
          <w:rFonts w:ascii="Gill Sans MT" w:hAnsi="Gill Sans MT"/>
        </w:rPr>
        <w:t>backfilling, concreting, reinforcement work, form work</w:t>
      </w:r>
      <w:r>
        <w:rPr>
          <w:rFonts w:ascii="Gill Sans MT" w:hAnsi="Gill Sans MT"/>
        </w:rPr>
        <w:t>, shotcrete etc.</w:t>
      </w:r>
    </w:p>
    <w:p w14:paraId="56057051" w14:textId="47DCFC4D" w:rsidR="00582B3E" w:rsidRDefault="00582B3E" w:rsidP="00582B3E">
      <w:pPr>
        <w:rPr>
          <w:lang w:val="en-GB"/>
        </w:rPr>
      </w:pPr>
      <w:r w:rsidRPr="00CF2E75">
        <w:rPr>
          <w:lang w:val="en-GB"/>
        </w:rPr>
        <w:lastRenderedPageBreak/>
        <w:t xml:space="preserve">Unit price of </w:t>
      </w:r>
      <w:r w:rsidR="00760DC5" w:rsidRPr="00CF2E75">
        <w:rPr>
          <w:lang w:val="en-GB"/>
        </w:rPr>
        <w:t>above-mentioned</w:t>
      </w:r>
      <w:r>
        <w:rPr>
          <w:lang w:val="en-GB"/>
        </w:rPr>
        <w:t xml:space="preserve"> items has been calculated using the Myagdi District Rates for civil works 207</w:t>
      </w:r>
      <w:r w:rsidR="00A8172A">
        <w:rPr>
          <w:lang w:val="en-GB"/>
        </w:rPr>
        <w:t>7</w:t>
      </w:r>
      <w:r>
        <w:rPr>
          <w:lang w:val="en-GB"/>
        </w:rPr>
        <w:t>/207</w:t>
      </w:r>
      <w:r w:rsidR="00A8172A">
        <w:rPr>
          <w:lang w:val="en-GB"/>
        </w:rPr>
        <w:t>8</w:t>
      </w:r>
      <w:r>
        <w:rPr>
          <w:lang w:val="en-GB"/>
        </w:rPr>
        <w:t xml:space="preserve"> including the transportation cost for the materials. Reference of similar projects near to the same region has been also taken for the review of unit rates. </w:t>
      </w:r>
    </w:p>
    <w:p w14:paraId="29B2A6D3" w14:textId="77777777" w:rsidR="00582B3E" w:rsidRPr="00287B3E" w:rsidRDefault="00582B3E">
      <w:pPr>
        <w:pStyle w:val="Heading3"/>
      </w:pPr>
      <w:bookmarkStart w:id="19243" w:name="_Toc59780357"/>
      <w:bookmarkStart w:id="19244" w:name="_Toc59897406"/>
      <w:bookmarkStart w:id="19245" w:name="_Toc62564035"/>
      <w:bookmarkStart w:id="19246" w:name="_Toc121834666"/>
      <w:r w:rsidRPr="00287B3E">
        <w:t>Civil Works</w:t>
      </w:r>
      <w:bookmarkEnd w:id="19243"/>
      <w:bookmarkEnd w:id="19244"/>
      <w:bookmarkEnd w:id="19245"/>
      <w:bookmarkEnd w:id="19246"/>
    </w:p>
    <w:p w14:paraId="45B6BD80" w14:textId="368FE82D" w:rsidR="00582B3E" w:rsidRDefault="00582B3E" w:rsidP="00582B3E">
      <w:pPr>
        <w:rPr>
          <w:lang w:val="en-GB"/>
        </w:rPr>
      </w:pPr>
      <w:r w:rsidRPr="0015549D">
        <w:rPr>
          <w:lang w:val="en-GB"/>
        </w:rPr>
        <w:t>The Civil Works heading includes all the civil works from the headworks site to the tailrace c</w:t>
      </w:r>
      <w:r>
        <w:rPr>
          <w:lang w:val="en-GB"/>
        </w:rPr>
        <w:t>ulvert</w:t>
      </w:r>
      <w:r w:rsidRPr="0015549D">
        <w:rPr>
          <w:lang w:val="en-GB"/>
        </w:rPr>
        <w:t xml:space="preserve"> and all other ancillary works.</w:t>
      </w:r>
      <w:r>
        <w:rPr>
          <w:lang w:val="en-GB"/>
        </w:rPr>
        <w:t xml:space="preserve">  The total civil works has been further divided into two parts, surface and underground works. The surface work includes all the works in the headworks area till the </w:t>
      </w:r>
      <w:r w:rsidR="00760DC5">
        <w:rPr>
          <w:lang w:val="en-GB"/>
        </w:rPr>
        <w:t>headrace pipe</w:t>
      </w:r>
      <w:r>
        <w:rPr>
          <w:lang w:val="en-GB"/>
        </w:rPr>
        <w:t xml:space="preserve"> and powerhouse with its ancillary works. </w:t>
      </w:r>
      <w:r w:rsidR="00760DC5">
        <w:rPr>
          <w:lang w:val="en-GB"/>
        </w:rPr>
        <w:t>Whereas</w:t>
      </w:r>
      <w:r>
        <w:rPr>
          <w:lang w:val="en-GB"/>
        </w:rPr>
        <w:t xml:space="preserve"> the underground work includes all the works at HRT, surge shaft, underground penstock portions (vertical shaft and horizontal shaft), valve house, adit tunnels, aeration tunnels and portal works. </w:t>
      </w:r>
    </w:p>
    <w:p w14:paraId="73E5F3BA" w14:textId="77777777" w:rsidR="00582B3E" w:rsidRPr="006B1EDA" w:rsidRDefault="00582B3E">
      <w:pPr>
        <w:pStyle w:val="Heading3"/>
      </w:pPr>
      <w:bookmarkStart w:id="19247" w:name="_Toc370828255"/>
      <w:bookmarkStart w:id="19248" w:name="_Toc372208271"/>
      <w:bookmarkStart w:id="19249" w:name="_Toc402364388"/>
      <w:bookmarkStart w:id="19250" w:name="_Toc59780359"/>
      <w:bookmarkStart w:id="19251" w:name="_Toc59897408"/>
      <w:bookmarkStart w:id="19252" w:name="_Toc62564036"/>
      <w:bookmarkStart w:id="19253" w:name="_Toc121834667"/>
      <w:r w:rsidRPr="006B1EDA">
        <w:t>Electromechanical Works</w:t>
      </w:r>
      <w:bookmarkEnd w:id="19247"/>
      <w:bookmarkEnd w:id="19248"/>
      <w:bookmarkEnd w:id="19249"/>
      <w:bookmarkEnd w:id="19250"/>
      <w:bookmarkEnd w:id="19251"/>
      <w:bookmarkEnd w:id="19252"/>
      <w:bookmarkEnd w:id="19253"/>
    </w:p>
    <w:p w14:paraId="57C41949" w14:textId="77777777" w:rsidR="00582B3E" w:rsidRPr="00760DC5" w:rsidRDefault="00582B3E" w:rsidP="00760DC5">
      <w:r w:rsidRPr="00760DC5">
        <w:t>The cost of electromechanical (EM) equipment has been considered as US$ 210/kW in this study which is taken based on the rates provided by the potential bidders for the similar projects.  This cost covers all the electro-mechanical works from main inlet valve to the outlet including the cost of operating system. Separate cost for Transformer bay (US$ 460,000) and Interconnection bay (US$ 400,000) has been considered. The total cost for the electro-mechanical components has been increased with reference to the submitted UFSR according to the current market value.</w:t>
      </w:r>
    </w:p>
    <w:p w14:paraId="190AE2F5" w14:textId="77777777" w:rsidR="00582B3E" w:rsidRPr="00E230C7" w:rsidRDefault="00582B3E">
      <w:pPr>
        <w:pStyle w:val="Heading3"/>
      </w:pPr>
      <w:bookmarkStart w:id="19254" w:name="_Toc370828254"/>
      <w:bookmarkStart w:id="19255" w:name="_Toc372208270"/>
      <w:bookmarkStart w:id="19256" w:name="_Toc402364387"/>
      <w:bookmarkStart w:id="19257" w:name="_Toc59780358"/>
      <w:bookmarkStart w:id="19258" w:name="_Toc59897407"/>
      <w:bookmarkStart w:id="19259" w:name="_Toc62564037"/>
      <w:bookmarkStart w:id="19260" w:name="_Toc121834668"/>
      <w:r w:rsidRPr="00E230C7">
        <w:t>Hydro-mechanical Works</w:t>
      </w:r>
      <w:bookmarkEnd w:id="19254"/>
      <w:bookmarkEnd w:id="19255"/>
      <w:bookmarkEnd w:id="19256"/>
      <w:bookmarkEnd w:id="19257"/>
      <w:bookmarkEnd w:id="19258"/>
      <w:bookmarkEnd w:id="19259"/>
      <w:bookmarkEnd w:id="19260"/>
    </w:p>
    <w:p w14:paraId="51B197E3" w14:textId="1BF85956" w:rsidR="00582B3E" w:rsidRPr="00445D56" w:rsidRDefault="00582B3E" w:rsidP="00582B3E">
      <w:pPr>
        <w:rPr>
          <w:lang w:val="en-GB"/>
        </w:rPr>
      </w:pPr>
      <w:r>
        <w:rPr>
          <w:lang w:val="en-GB"/>
        </w:rPr>
        <w:t xml:space="preserve">The Hydro-mechanical Works includes all gates and stop logs, trash rack, steel penstock and steel lining works, valves, wear plates etc. Unit rates have been revised based on the current market prices </w:t>
      </w:r>
      <w:r>
        <w:t>of local and foreign Contractors and material used</w:t>
      </w:r>
      <w:r>
        <w:rPr>
          <w:lang w:val="en-GB"/>
        </w:rPr>
        <w:t>.</w:t>
      </w:r>
      <w:r w:rsidR="005225D1">
        <w:rPr>
          <w:lang w:val="en-GB"/>
        </w:rPr>
        <w:t xml:space="preserve"> Due to limitation of time, for all the project component the cost of HM is used same as before with additional cost of steel pipe added in the headrace section.</w:t>
      </w:r>
    </w:p>
    <w:p w14:paraId="251CB2DD" w14:textId="77777777" w:rsidR="00582B3E" w:rsidRPr="006B1EDA" w:rsidRDefault="00582B3E">
      <w:pPr>
        <w:pStyle w:val="Heading3"/>
      </w:pPr>
      <w:bookmarkStart w:id="19261" w:name="_Toc370828256"/>
      <w:bookmarkStart w:id="19262" w:name="_Toc372208272"/>
      <w:bookmarkStart w:id="19263" w:name="_Toc402364389"/>
      <w:bookmarkStart w:id="19264" w:name="_Toc59780360"/>
      <w:bookmarkStart w:id="19265" w:name="_Toc59897409"/>
      <w:bookmarkStart w:id="19266" w:name="_Toc62564038"/>
      <w:bookmarkStart w:id="19267" w:name="_Toc121834669"/>
      <w:r w:rsidRPr="006B1EDA">
        <w:t>Transmission Line</w:t>
      </w:r>
      <w:bookmarkEnd w:id="19261"/>
      <w:bookmarkEnd w:id="19262"/>
      <w:bookmarkEnd w:id="19263"/>
      <w:bookmarkEnd w:id="19264"/>
      <w:bookmarkEnd w:id="19265"/>
      <w:bookmarkEnd w:id="19266"/>
      <w:bookmarkEnd w:id="19267"/>
    </w:p>
    <w:p w14:paraId="59068221" w14:textId="4FF2DB55" w:rsidR="00582B3E" w:rsidRPr="00582B3E" w:rsidRDefault="00582B3E" w:rsidP="00582B3E">
      <w:r w:rsidRPr="00582B3E">
        <w:t xml:space="preserve">The cost of transmission line includes the cost of supplying and erecting the transmission line, compensation for land, connecting at sub-station etc. The cost has </w:t>
      </w:r>
      <w:r w:rsidR="00760DC5">
        <w:t xml:space="preserve">also </w:t>
      </w:r>
      <w:r w:rsidRPr="00582B3E">
        <w:t xml:space="preserve">been checked </w:t>
      </w:r>
      <w:r w:rsidR="00760DC5">
        <w:t>in</w:t>
      </w:r>
      <w:r w:rsidRPr="00582B3E">
        <w:t xml:space="preserve"> reference </w:t>
      </w:r>
      <w:r w:rsidR="00760DC5">
        <w:t>to</w:t>
      </w:r>
      <w:r w:rsidRPr="00582B3E">
        <w:t xml:space="preserve"> similar projects.</w:t>
      </w:r>
    </w:p>
    <w:p w14:paraId="69BB0E84" w14:textId="77777777" w:rsidR="00582B3E" w:rsidRPr="00C31681" w:rsidRDefault="00582B3E">
      <w:pPr>
        <w:pStyle w:val="Heading3"/>
      </w:pPr>
      <w:bookmarkStart w:id="19268" w:name="_Toc59780355"/>
      <w:bookmarkStart w:id="19269" w:name="_Toc59897404"/>
      <w:bookmarkStart w:id="19270" w:name="_Toc62564039"/>
      <w:bookmarkStart w:id="19271" w:name="_Toc121834670"/>
      <w:r>
        <w:t xml:space="preserve">Infrastructure </w:t>
      </w:r>
      <w:bookmarkEnd w:id="19268"/>
      <w:bookmarkEnd w:id="19269"/>
      <w:r>
        <w:t>Works and Logistics</w:t>
      </w:r>
      <w:bookmarkEnd w:id="19270"/>
      <w:bookmarkEnd w:id="19271"/>
    </w:p>
    <w:p w14:paraId="4828D8AF" w14:textId="77777777" w:rsidR="00582B3E" w:rsidRPr="00582B3E" w:rsidRDefault="00582B3E" w:rsidP="00582B3E">
      <w:r w:rsidRPr="00582B3E">
        <w:t xml:space="preserve">This includes the cost of the construction of access roads, bridge construction and maintenance, permanent camp buildings, offices, temporary camps, water supply, septic facilities, communication, bunker set up and its operation. </w:t>
      </w:r>
    </w:p>
    <w:p w14:paraId="620D9FA4" w14:textId="77777777" w:rsidR="00582B3E" w:rsidRDefault="00582B3E">
      <w:pPr>
        <w:pStyle w:val="Heading4"/>
      </w:pPr>
      <w:r w:rsidRPr="004D333A">
        <w:t>Access Road, Bridge Construction and Maintenance</w:t>
      </w:r>
    </w:p>
    <w:p w14:paraId="3FB25043" w14:textId="5591088F" w:rsidR="00582B3E" w:rsidRPr="00582B3E" w:rsidRDefault="00582B3E" w:rsidP="00582B3E">
      <w:r w:rsidRPr="00582B3E">
        <w:t xml:space="preserve">The cost allocated for access roads includes the cost for providing access road to various project components. Upgrading of existing road, new construction of road and maintenance during the construction, construction of bridge on the project access road have been considered under Access Road. </w:t>
      </w:r>
      <w:r w:rsidR="00F936FB">
        <w:t>A</w:t>
      </w:r>
      <w:r w:rsidRPr="00582B3E">
        <w:t xml:space="preserve">s the topography is also challenging, a higher cost has been allocated in this study for access road construction. </w:t>
      </w:r>
    </w:p>
    <w:p w14:paraId="36BDF395" w14:textId="77777777" w:rsidR="00582B3E" w:rsidRDefault="00582B3E">
      <w:pPr>
        <w:pStyle w:val="Heading4"/>
      </w:pPr>
      <w:r w:rsidRPr="004D333A">
        <w:lastRenderedPageBreak/>
        <w:t xml:space="preserve">Camp facilities </w:t>
      </w:r>
    </w:p>
    <w:p w14:paraId="30365B6B" w14:textId="0D39A5B4" w:rsidR="00582B3E" w:rsidRPr="00582B3E" w:rsidRDefault="00582B3E" w:rsidP="00582B3E">
      <w:r w:rsidRPr="00582B3E">
        <w:t xml:space="preserve">This heading includes cost for the construction of permanent camp buildings, offices, temporary camps in headworks, HRT adit and powerhouse areas. It also includes the cost for construction of camping facilities for the army personnel. Since, the </w:t>
      </w:r>
      <w:r w:rsidR="009673D1">
        <w:t xml:space="preserve">camp area have not been studied in this study therefore, </w:t>
      </w:r>
      <w:r w:rsidRPr="00582B3E">
        <w:t xml:space="preserve">the same cost as considered in Summary of Project Cost in FSR, has been considered in this study. </w:t>
      </w:r>
    </w:p>
    <w:p w14:paraId="305DEBDE" w14:textId="77777777" w:rsidR="00582B3E" w:rsidRPr="00346426" w:rsidRDefault="00582B3E">
      <w:pPr>
        <w:pStyle w:val="Heading4"/>
      </w:pPr>
      <w:r w:rsidRPr="00346426">
        <w:t xml:space="preserve">General Items </w:t>
      </w:r>
    </w:p>
    <w:p w14:paraId="1E2E6EE1" w14:textId="55044707" w:rsidR="00582B3E" w:rsidRPr="00582B3E" w:rsidRDefault="00582B3E" w:rsidP="00582B3E">
      <w:r w:rsidRPr="00582B3E">
        <w:t xml:space="preserve">As per this study, the general items </w:t>
      </w:r>
      <w:r w:rsidR="00084B2E" w:rsidRPr="00582B3E">
        <w:t>include</w:t>
      </w:r>
      <w:r w:rsidRPr="00582B3E">
        <w:t xml:space="preserve"> cost for bunker set up and its operation.</w:t>
      </w:r>
    </w:p>
    <w:p w14:paraId="76606F4C" w14:textId="77777777" w:rsidR="00582B3E" w:rsidRDefault="00582B3E">
      <w:pPr>
        <w:pStyle w:val="Heading3"/>
      </w:pPr>
      <w:bookmarkStart w:id="19272" w:name="_Toc62564040"/>
      <w:bookmarkStart w:id="19273" w:name="_Toc121834671"/>
      <w:r w:rsidRPr="004D333A">
        <w:t>EIA including mitigation and monitoring</w:t>
      </w:r>
      <w:bookmarkEnd w:id="19272"/>
      <w:bookmarkEnd w:id="19273"/>
    </w:p>
    <w:p w14:paraId="6C9AB456" w14:textId="3C98E27F" w:rsidR="00582B3E" w:rsidRDefault="00582B3E" w:rsidP="00582B3E">
      <w:pPr>
        <w:rPr>
          <w:lang w:val="en-GB"/>
        </w:rPr>
      </w:pPr>
      <w:r>
        <w:rPr>
          <w:lang w:val="en-GB"/>
        </w:rPr>
        <w:t xml:space="preserve">Environmental mitigation and monitoring cost has been considered under this heading. </w:t>
      </w:r>
      <w:r w:rsidRPr="00A755EF">
        <w:rPr>
          <w:lang w:val="en-GB"/>
        </w:rPr>
        <w:t>Environmental cost consist</w:t>
      </w:r>
      <w:r>
        <w:rPr>
          <w:lang w:val="en-GB"/>
        </w:rPr>
        <w:t>s</w:t>
      </w:r>
      <w:r w:rsidRPr="00A755EF">
        <w:rPr>
          <w:lang w:val="en-GB"/>
        </w:rPr>
        <w:t xml:space="preserve"> of cost for </w:t>
      </w:r>
      <w:r>
        <w:rPr>
          <w:lang w:val="en-GB"/>
        </w:rPr>
        <w:t xml:space="preserve">necessary mitigation and monitoring </w:t>
      </w:r>
      <w:r w:rsidRPr="00A755EF">
        <w:rPr>
          <w:lang w:val="en-GB"/>
        </w:rPr>
        <w:t xml:space="preserve">of different environmental </w:t>
      </w:r>
      <w:r>
        <w:rPr>
          <w:lang w:val="en-GB"/>
        </w:rPr>
        <w:t xml:space="preserve">impacts </w:t>
      </w:r>
      <w:r w:rsidRPr="00A755EF">
        <w:rPr>
          <w:lang w:val="en-GB"/>
        </w:rPr>
        <w:t>creat</w:t>
      </w:r>
      <w:r>
        <w:rPr>
          <w:lang w:val="en-GB"/>
        </w:rPr>
        <w:t>ed by the project development activities. Similarly, it also includes cost for the measures taken up to uplift the local community living condition. The cost from the approved EIA Report of the project has been considered in this study.</w:t>
      </w:r>
    </w:p>
    <w:p w14:paraId="06053FA8" w14:textId="77777777" w:rsidR="00582B3E" w:rsidRPr="004D333A" w:rsidRDefault="00582B3E">
      <w:pPr>
        <w:pStyle w:val="Heading3"/>
      </w:pPr>
      <w:bookmarkStart w:id="19274" w:name="_Toc62564041"/>
      <w:bookmarkStart w:id="19275" w:name="_Toc121834672"/>
      <w:r w:rsidRPr="004D333A">
        <w:t>Land Acquisition, Compensation and Development</w:t>
      </w:r>
      <w:bookmarkEnd w:id="19274"/>
      <w:bookmarkEnd w:id="19275"/>
    </w:p>
    <w:p w14:paraId="1267BF9D" w14:textId="5035E4D2" w:rsidR="00582B3E" w:rsidRDefault="00582B3E" w:rsidP="00582B3E">
      <w:pPr>
        <w:rPr>
          <w:lang w:val="en-GB"/>
        </w:rPr>
      </w:pPr>
      <w:r>
        <w:rPr>
          <w:lang w:val="en-GB"/>
        </w:rPr>
        <w:t>Land acquisition/compensation and development cost includes the cost of acquiring the land permanently for the purpose of construction of the permanent structures of the project and renting or leasing during the construction for temporary camp and facilities. Similarly, it also includes the cost for compensating the properties like houses, for construction of the project structures. Since, there is no concrete basis for the estimation of the cost of land acquisition, the cost of land acquisition/compensation and development has been considered same as that considered in the FSR.</w:t>
      </w:r>
    </w:p>
    <w:p w14:paraId="6F487AA4" w14:textId="77777777" w:rsidR="00582B3E" w:rsidRDefault="00582B3E">
      <w:pPr>
        <w:pStyle w:val="Heading3"/>
      </w:pPr>
      <w:bookmarkStart w:id="19276" w:name="_Toc62564042"/>
      <w:bookmarkStart w:id="19277" w:name="_Toc121834673"/>
      <w:r w:rsidRPr="004D333A">
        <w:t>Engineering Design and Supervision Cost</w:t>
      </w:r>
      <w:bookmarkEnd w:id="19276"/>
      <w:bookmarkEnd w:id="19277"/>
      <w:r w:rsidRPr="004D333A">
        <w:t xml:space="preserve"> </w:t>
      </w:r>
    </w:p>
    <w:p w14:paraId="4A95D539" w14:textId="7CD00B73" w:rsidR="00582B3E" w:rsidRPr="001C66A8" w:rsidRDefault="00582B3E" w:rsidP="00582B3E">
      <w:pPr>
        <w:rPr>
          <w:lang w:val="en-GB"/>
        </w:rPr>
      </w:pPr>
      <w:r>
        <w:rPr>
          <w:lang w:val="en-GB"/>
        </w:rPr>
        <w:t>This heading includes cost for owner’s engineering and supervision, all the detail design works as well as construction supervision during construction of the project.</w:t>
      </w:r>
      <w:r w:rsidRPr="00597282">
        <w:rPr>
          <w:lang w:val="en-GB"/>
        </w:rPr>
        <w:t xml:space="preserve"> </w:t>
      </w:r>
      <w:r>
        <w:rPr>
          <w:lang w:val="en-GB"/>
        </w:rPr>
        <w:t>It also includes Physical modelling and geotechnical investigation cost.</w:t>
      </w:r>
    </w:p>
    <w:p w14:paraId="7121B80E" w14:textId="77777777" w:rsidR="00582B3E" w:rsidRDefault="00582B3E">
      <w:pPr>
        <w:pStyle w:val="Heading3"/>
      </w:pPr>
      <w:bookmarkStart w:id="19278" w:name="_Toc62564043"/>
      <w:bookmarkStart w:id="19279" w:name="_Toc121834674"/>
      <w:r w:rsidRPr="004D333A">
        <w:t>Project Management Cost during Construction</w:t>
      </w:r>
      <w:bookmarkEnd w:id="19278"/>
      <w:bookmarkEnd w:id="19279"/>
    </w:p>
    <w:p w14:paraId="359EF4D0" w14:textId="666CF3C0" w:rsidR="00582B3E" w:rsidRDefault="00582B3E" w:rsidP="00582B3E">
      <w:pPr>
        <w:spacing w:line="276" w:lineRule="auto"/>
        <w:rPr>
          <w:lang w:val="en-GB"/>
        </w:rPr>
      </w:pPr>
      <w:r w:rsidRPr="007E0369">
        <w:rPr>
          <w:lang w:val="en-GB"/>
        </w:rPr>
        <w:t>An allowance has been made in the estimate to cover the developer’s operating costs</w:t>
      </w:r>
      <w:r>
        <w:rPr>
          <w:lang w:val="en-GB"/>
        </w:rPr>
        <w:t xml:space="preserve"> during the detail design and construction phase. </w:t>
      </w:r>
      <w:r w:rsidRPr="007E0369">
        <w:rPr>
          <w:lang w:val="en-GB"/>
        </w:rPr>
        <w:t xml:space="preserve">This </w:t>
      </w:r>
      <w:r w:rsidRPr="00EC49A0">
        <w:rPr>
          <w:lang w:val="en-GB"/>
        </w:rPr>
        <w:t xml:space="preserve">heading includes the administrative </w:t>
      </w:r>
      <w:r>
        <w:rPr>
          <w:lang w:val="en-GB"/>
        </w:rPr>
        <w:t>and management costs (rental, salary etc.);</w:t>
      </w:r>
      <w:r w:rsidRPr="00EC49A0">
        <w:rPr>
          <w:lang w:val="en-GB"/>
        </w:rPr>
        <w:t xml:space="preserve"> office running costs</w:t>
      </w:r>
      <w:r>
        <w:rPr>
          <w:lang w:val="en-GB"/>
        </w:rPr>
        <w:t>; vehicle setup, maintenance and running costs;</w:t>
      </w:r>
      <w:r w:rsidRPr="00EC49A0">
        <w:rPr>
          <w:lang w:val="en-GB"/>
        </w:rPr>
        <w:t xml:space="preserve"> and overheads upto the completion of the project construction. </w:t>
      </w:r>
      <w:r>
        <w:rPr>
          <w:lang w:val="en-GB"/>
        </w:rPr>
        <w:t xml:space="preserve">This also includes the developers’ camp management, operation and </w:t>
      </w:r>
      <w:r w:rsidR="009673D1">
        <w:rPr>
          <w:lang w:val="en-GB"/>
        </w:rPr>
        <w:t>security,</w:t>
      </w:r>
      <w:r>
        <w:rPr>
          <w:lang w:val="en-GB"/>
        </w:rPr>
        <w:t xml:space="preserve"> health and safety cost at the site during the construction phase.</w:t>
      </w:r>
    </w:p>
    <w:p w14:paraId="2E228FA1" w14:textId="77777777" w:rsidR="00582B3E" w:rsidRDefault="00582B3E">
      <w:pPr>
        <w:pStyle w:val="Heading3"/>
      </w:pPr>
      <w:bookmarkStart w:id="19280" w:name="_Toc62564044"/>
      <w:bookmarkStart w:id="19281" w:name="_Toc121834675"/>
      <w:r w:rsidRPr="00E96BE3">
        <w:t>Construction Power</w:t>
      </w:r>
      <w:bookmarkEnd w:id="19280"/>
      <w:bookmarkEnd w:id="19281"/>
      <w:r w:rsidRPr="00E96BE3">
        <w:t xml:space="preserve"> </w:t>
      </w:r>
    </w:p>
    <w:p w14:paraId="7EECD293" w14:textId="77777777" w:rsidR="00582B3E" w:rsidRPr="00E96BE3" w:rsidRDefault="00582B3E" w:rsidP="00582B3E">
      <w:r>
        <w:rPr>
          <w:lang w:val="en-GB"/>
        </w:rPr>
        <w:t>It includes the cost for construction power and distribution works in the project area and maintenance of the transmission line for construction power and other miscellaneous works.</w:t>
      </w:r>
    </w:p>
    <w:p w14:paraId="5E574F5B" w14:textId="77777777" w:rsidR="00582B3E" w:rsidRDefault="00582B3E">
      <w:pPr>
        <w:pStyle w:val="Heading3"/>
      </w:pPr>
      <w:bookmarkStart w:id="19282" w:name="_Toc62564045"/>
      <w:bookmarkStart w:id="19283" w:name="_Toc121834676"/>
      <w:r w:rsidRPr="007F3C2E">
        <w:t>Pre Project Development</w:t>
      </w:r>
      <w:bookmarkEnd w:id="19282"/>
      <w:bookmarkEnd w:id="19283"/>
    </w:p>
    <w:p w14:paraId="568C3CEF" w14:textId="011137BA" w:rsidR="00582B3E" w:rsidRPr="00EC49A0" w:rsidRDefault="00582B3E" w:rsidP="00582B3E">
      <w:pPr>
        <w:spacing w:line="276" w:lineRule="auto"/>
        <w:rPr>
          <w:lang w:val="en-GB"/>
        </w:rPr>
      </w:pPr>
      <w:r w:rsidRPr="007E0369">
        <w:rPr>
          <w:lang w:val="en-GB"/>
        </w:rPr>
        <w:t xml:space="preserve">This </w:t>
      </w:r>
      <w:r w:rsidRPr="00EC49A0">
        <w:rPr>
          <w:lang w:val="en-GB"/>
        </w:rPr>
        <w:t>heading includes the licencing cost, administrative costs, taxes, office running costs and overheads</w:t>
      </w:r>
      <w:r>
        <w:rPr>
          <w:lang w:val="en-GB"/>
        </w:rPr>
        <w:t xml:space="preserve"> during the preliminary study phase</w:t>
      </w:r>
      <w:r w:rsidRPr="00EC49A0">
        <w:rPr>
          <w:lang w:val="en-GB"/>
        </w:rPr>
        <w:t>.</w:t>
      </w:r>
      <w:r>
        <w:rPr>
          <w:lang w:val="en-GB"/>
        </w:rPr>
        <w:t xml:space="preserve"> This cost has already been spent on various activities (as per Client) and therefore included in this study as VAT inclusive cost. </w:t>
      </w:r>
      <w:r w:rsidRPr="00EC49A0">
        <w:rPr>
          <w:lang w:val="en-GB"/>
        </w:rPr>
        <w:t xml:space="preserve">This cost has been considered same as that provided </w:t>
      </w:r>
      <w:r w:rsidR="009673D1">
        <w:rPr>
          <w:lang w:val="en-GB"/>
        </w:rPr>
        <w:t xml:space="preserve">in </w:t>
      </w:r>
      <w:r w:rsidRPr="00EC49A0">
        <w:rPr>
          <w:lang w:val="en-GB"/>
        </w:rPr>
        <w:t>FSR.</w:t>
      </w:r>
    </w:p>
    <w:p w14:paraId="5D0A85B9" w14:textId="77777777" w:rsidR="00582B3E" w:rsidRDefault="00582B3E">
      <w:pPr>
        <w:pStyle w:val="Heading3"/>
      </w:pPr>
      <w:bookmarkStart w:id="19284" w:name="_Toc62564046"/>
      <w:bookmarkStart w:id="19285" w:name="_Toc121834677"/>
      <w:r w:rsidRPr="007F3C2E">
        <w:lastRenderedPageBreak/>
        <w:t>Insurance during Construction</w:t>
      </w:r>
      <w:bookmarkEnd w:id="19284"/>
      <w:bookmarkEnd w:id="19285"/>
    </w:p>
    <w:p w14:paraId="77B8EF6F" w14:textId="0C938CC7" w:rsidR="00582B3E" w:rsidRPr="00E96BE3" w:rsidRDefault="00582B3E" w:rsidP="00582B3E">
      <w:r>
        <w:t>In this study, 0.75% of the Total Base Cost has been considered as insurance amount during construction. References to the similar projects has also been made to ascertain the insurance percentage. The insurance amount in the FSR is higher than that used in this study.</w:t>
      </w:r>
    </w:p>
    <w:p w14:paraId="0CC65E61" w14:textId="77777777" w:rsidR="00582B3E" w:rsidRPr="00666B07" w:rsidRDefault="00582B3E">
      <w:pPr>
        <w:pStyle w:val="Heading3"/>
      </w:pPr>
      <w:bookmarkStart w:id="19286" w:name="_Toc372208276"/>
      <w:bookmarkStart w:id="19287" w:name="_Toc402364394"/>
      <w:bookmarkStart w:id="19288" w:name="_Toc59780361"/>
      <w:bookmarkStart w:id="19289" w:name="_Toc59897410"/>
      <w:r>
        <w:t xml:space="preserve">   </w:t>
      </w:r>
      <w:bookmarkStart w:id="19290" w:name="_Toc372208277"/>
      <w:bookmarkStart w:id="19291" w:name="_Toc402364395"/>
      <w:bookmarkStart w:id="19292" w:name="_Toc59780362"/>
      <w:bookmarkStart w:id="19293" w:name="_Toc59897411"/>
      <w:bookmarkStart w:id="19294" w:name="_Toc62564047"/>
      <w:bookmarkStart w:id="19295" w:name="_Toc121834678"/>
      <w:bookmarkEnd w:id="19286"/>
      <w:bookmarkEnd w:id="19287"/>
      <w:bookmarkEnd w:id="19288"/>
      <w:bookmarkEnd w:id="19289"/>
      <w:r w:rsidRPr="00666B07">
        <w:t>Contingencies</w:t>
      </w:r>
      <w:bookmarkEnd w:id="19290"/>
      <w:bookmarkEnd w:id="19291"/>
      <w:bookmarkEnd w:id="19292"/>
      <w:bookmarkEnd w:id="19293"/>
      <w:bookmarkEnd w:id="19294"/>
      <w:bookmarkEnd w:id="19295"/>
    </w:p>
    <w:p w14:paraId="311F55D4" w14:textId="77777777" w:rsidR="00582B3E" w:rsidRPr="00F018C5" w:rsidRDefault="00582B3E">
      <w:pPr>
        <w:pStyle w:val="Heading4"/>
      </w:pPr>
      <w:r>
        <w:t xml:space="preserve">Physical </w:t>
      </w:r>
      <w:r w:rsidRPr="00F018C5">
        <w:t>contingencies</w:t>
      </w:r>
    </w:p>
    <w:p w14:paraId="1A2C6E66" w14:textId="3DEFE44F" w:rsidR="00582B3E" w:rsidRPr="00582B3E" w:rsidRDefault="00582B3E" w:rsidP="00582B3E">
      <w:r w:rsidRPr="00582B3E">
        <w:t>It is the usual engineering practice to provide contingencies because there are lot of unseen works and uncertainties in hydropower projects. Different values of contingencies are adopted on their degree of uncertainties. Contingencies for surface civil works is taken as 10% of the total surface cost including access road and camp facilities, whereas 15% is adopted for underground civil works as the uncertainties are higher in underground works. The cost of further updating the drawings, cost of recommendations from this study and cost of uncertainties will be covered by the allocated contingencies. Similarly, contingencies of 4% in electro-mechanical equipment, 5% in hydro-mechanical works</w:t>
      </w:r>
      <w:r w:rsidR="005225D1">
        <w:t>,</w:t>
      </w:r>
      <w:r w:rsidRPr="00582B3E">
        <w:t xml:space="preserve"> 5% for transmission line </w:t>
      </w:r>
      <w:r w:rsidR="005225D1">
        <w:t xml:space="preserve">and 5% for the ngineering design and supervision cost </w:t>
      </w:r>
      <w:r w:rsidRPr="00582B3E">
        <w:t>have been considered in this study.</w:t>
      </w:r>
    </w:p>
    <w:p w14:paraId="3594045D" w14:textId="49944A89" w:rsidR="00582B3E" w:rsidRPr="00582B3E" w:rsidRDefault="00582B3E" w:rsidP="00582B3E">
      <w:r w:rsidRPr="00582B3E">
        <w:t>The percentage used for various physical contingencies have been shown below:</w:t>
      </w:r>
    </w:p>
    <w:p w14:paraId="4E95C884" w14:textId="0ED60D8F" w:rsidR="00582B3E" w:rsidRDefault="00582B3E" w:rsidP="00582B3E">
      <w:pPr>
        <w:pStyle w:val="Caption"/>
        <w:keepNext/>
      </w:pPr>
      <w:bookmarkStart w:id="19296" w:name="_Toc62563792"/>
      <w:bookmarkStart w:id="19297" w:name="_Toc121834184"/>
      <w:r>
        <w:t xml:space="preserve">Table </w:t>
      </w:r>
      <w:ins w:id="19298" w:author="Kumar Baral" w:date="2022-12-13T13:45:00Z">
        <w:r w:rsidR="00207878">
          <w:fldChar w:fldCharType="begin"/>
        </w:r>
        <w:r w:rsidR="00207878">
          <w:instrText xml:space="preserve"> STYLEREF 1 \s </w:instrText>
        </w:r>
      </w:ins>
      <w:r w:rsidR="00207878">
        <w:fldChar w:fldCharType="separate"/>
      </w:r>
      <w:r w:rsidR="00207878">
        <w:rPr>
          <w:noProof/>
        </w:rPr>
        <w:t>12</w:t>
      </w:r>
      <w:ins w:id="19299"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9300" w:author="Kumar Baral" w:date="2022-12-13T13:45:00Z">
        <w:r w:rsidR="00207878">
          <w:rPr>
            <w:noProof/>
          </w:rPr>
          <w:t>1</w:t>
        </w:r>
        <w:r w:rsidR="00207878">
          <w:fldChar w:fldCharType="end"/>
        </w:r>
      </w:ins>
      <w:ins w:id="19301" w:author="Windows User" w:date="2022-12-12T21:44:00Z">
        <w:del w:id="19302" w:author="Kumar Baral" w:date="2022-12-13T12:46:00Z">
          <w:r w:rsidR="003E145E" w:rsidDel="00F41486">
            <w:fldChar w:fldCharType="begin"/>
          </w:r>
          <w:r w:rsidR="003E145E" w:rsidDel="00F41486">
            <w:delInstrText xml:space="preserve"> STYLEREF 1 \s </w:delInstrText>
          </w:r>
        </w:del>
      </w:ins>
      <w:del w:id="19303" w:author="Kumar Baral" w:date="2022-12-13T12:46:00Z">
        <w:r w:rsidR="003E145E" w:rsidDel="00F41486">
          <w:fldChar w:fldCharType="separate"/>
        </w:r>
        <w:r w:rsidR="003E145E" w:rsidDel="00F41486">
          <w:rPr>
            <w:noProof/>
          </w:rPr>
          <w:delText>12</w:delText>
        </w:r>
      </w:del>
      <w:ins w:id="19304" w:author="Windows User" w:date="2022-12-12T21:44:00Z">
        <w:del w:id="19305"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9306" w:author="Kumar Baral" w:date="2022-12-13T12:46:00Z">
        <w:r w:rsidR="003E145E" w:rsidDel="00F41486">
          <w:fldChar w:fldCharType="separate"/>
        </w:r>
      </w:del>
      <w:ins w:id="19307" w:author="Windows User" w:date="2022-12-12T21:44:00Z">
        <w:del w:id="19308" w:author="Kumar Baral" w:date="2022-12-13T12:46:00Z">
          <w:r w:rsidR="003E145E" w:rsidDel="00F41486">
            <w:rPr>
              <w:noProof/>
            </w:rPr>
            <w:delText>1</w:delText>
          </w:r>
          <w:r w:rsidR="003E145E" w:rsidDel="00F41486">
            <w:fldChar w:fldCharType="end"/>
          </w:r>
        </w:del>
      </w:ins>
      <w:ins w:id="19309" w:author="Kumar Baral" w:date="2022-12-12T16:52:00Z">
        <w:del w:id="19310" w:author="Windows User" w:date="2022-12-12T21:43:00Z">
          <w:r w:rsidR="00A04755" w:rsidDel="003E145E">
            <w:fldChar w:fldCharType="begin"/>
          </w:r>
          <w:r w:rsidR="00A04755" w:rsidDel="003E145E">
            <w:delInstrText xml:space="preserve"> STYLEREF 1 \s </w:delInstrText>
          </w:r>
        </w:del>
      </w:ins>
      <w:del w:id="19311" w:author="Windows User" w:date="2022-12-12T21:43:00Z">
        <w:r w:rsidR="00A04755" w:rsidDel="003E145E">
          <w:fldChar w:fldCharType="separate"/>
        </w:r>
        <w:r w:rsidR="00A04755" w:rsidDel="003E145E">
          <w:rPr>
            <w:noProof/>
          </w:rPr>
          <w:delText>12</w:delText>
        </w:r>
      </w:del>
      <w:ins w:id="19312" w:author="Kumar Baral" w:date="2022-12-12T16:52:00Z">
        <w:del w:id="19313"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9314" w:author="Windows User" w:date="2022-12-12T21:43:00Z">
        <w:r w:rsidR="00A04755" w:rsidDel="003E145E">
          <w:fldChar w:fldCharType="separate"/>
        </w:r>
      </w:del>
      <w:ins w:id="19315" w:author="Kumar Baral" w:date="2022-12-12T16:52:00Z">
        <w:del w:id="19316" w:author="Windows User" w:date="2022-12-12T21:43:00Z">
          <w:r w:rsidR="00A04755" w:rsidDel="003E145E">
            <w:rPr>
              <w:noProof/>
            </w:rPr>
            <w:delText>1</w:delText>
          </w:r>
          <w:r w:rsidR="00A04755" w:rsidDel="003E145E">
            <w:fldChar w:fldCharType="end"/>
          </w:r>
        </w:del>
      </w:ins>
      <w:del w:id="19317"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12</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r>
        <w:t xml:space="preserve"> Physical contingencies percentage</w:t>
      </w:r>
      <w:bookmarkEnd w:id="19296"/>
      <w:bookmarkEnd w:id="19297"/>
    </w:p>
    <w:tbl>
      <w:tblPr>
        <w:tblW w:w="39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6"/>
        <w:gridCol w:w="4860"/>
        <w:gridCol w:w="1894"/>
      </w:tblGrid>
      <w:tr w:rsidR="00F96D25" w14:paraId="645EAFD6" w14:textId="77777777" w:rsidTr="00F96D25">
        <w:trPr>
          <w:trHeight w:val="373"/>
        </w:trPr>
        <w:tc>
          <w:tcPr>
            <w:tcW w:w="503" w:type="pct"/>
            <w:shd w:val="clear" w:color="auto" w:fill="auto"/>
            <w:vAlign w:val="center"/>
          </w:tcPr>
          <w:p w14:paraId="633A418C" w14:textId="77777777" w:rsidR="009673D1" w:rsidRPr="00F96D25" w:rsidRDefault="009673D1" w:rsidP="00F96D25">
            <w:pPr>
              <w:spacing w:before="0" w:after="0"/>
              <w:jc w:val="center"/>
              <w:rPr>
                <w:b/>
                <w:lang w:val="en-GB"/>
              </w:rPr>
            </w:pPr>
            <w:r w:rsidRPr="00F96D25">
              <w:rPr>
                <w:b/>
                <w:lang w:val="en-GB"/>
              </w:rPr>
              <w:t>S.N.</w:t>
            </w:r>
          </w:p>
        </w:tc>
        <w:tc>
          <w:tcPr>
            <w:tcW w:w="3236" w:type="pct"/>
            <w:shd w:val="clear" w:color="auto" w:fill="auto"/>
            <w:vAlign w:val="center"/>
          </w:tcPr>
          <w:p w14:paraId="4CF190A5" w14:textId="77777777" w:rsidR="009673D1" w:rsidRPr="00F96D25" w:rsidRDefault="009673D1" w:rsidP="00F96D25">
            <w:pPr>
              <w:spacing w:before="0" w:after="0"/>
              <w:jc w:val="center"/>
              <w:rPr>
                <w:b/>
                <w:lang w:val="en-GB"/>
              </w:rPr>
            </w:pPr>
            <w:r w:rsidRPr="00F96D25">
              <w:rPr>
                <w:b/>
                <w:lang w:val="en-GB"/>
              </w:rPr>
              <w:t>Description</w:t>
            </w:r>
          </w:p>
        </w:tc>
        <w:tc>
          <w:tcPr>
            <w:tcW w:w="1261" w:type="pct"/>
            <w:shd w:val="clear" w:color="auto" w:fill="auto"/>
            <w:vAlign w:val="center"/>
          </w:tcPr>
          <w:p w14:paraId="3B7DCE43" w14:textId="4EED1E7E" w:rsidR="009673D1" w:rsidRPr="00F96D25" w:rsidRDefault="009673D1" w:rsidP="00F96D25">
            <w:pPr>
              <w:pStyle w:val="BodyText"/>
              <w:spacing w:before="0" w:after="0"/>
              <w:jc w:val="center"/>
              <w:rPr>
                <w:rFonts w:ascii="Gill Sans MT" w:hAnsi="Gill Sans MT" w:cs="Arial"/>
              </w:rPr>
            </w:pPr>
            <w:r w:rsidRPr="00F96D25">
              <w:rPr>
                <w:rFonts w:ascii="Gill Sans MT" w:hAnsi="Gill Sans MT"/>
                <w:b/>
              </w:rPr>
              <w:t>Percentage</w:t>
            </w:r>
          </w:p>
        </w:tc>
      </w:tr>
      <w:tr w:rsidR="00F96D25" w14:paraId="0BF1C83F" w14:textId="77777777" w:rsidTr="00DF20D6">
        <w:trPr>
          <w:trHeight w:val="197"/>
        </w:trPr>
        <w:tc>
          <w:tcPr>
            <w:tcW w:w="503" w:type="pct"/>
            <w:shd w:val="clear" w:color="auto" w:fill="auto"/>
          </w:tcPr>
          <w:p w14:paraId="1F8C9A3B" w14:textId="77777777" w:rsidR="009673D1" w:rsidRPr="00F96D25" w:rsidRDefault="009673D1" w:rsidP="00F96D25">
            <w:pPr>
              <w:spacing w:before="0" w:after="0"/>
              <w:rPr>
                <w:lang w:val="en-GB"/>
              </w:rPr>
            </w:pPr>
            <w:r w:rsidRPr="00F96D25">
              <w:rPr>
                <w:lang w:val="en-GB"/>
              </w:rPr>
              <w:t>1.</w:t>
            </w:r>
          </w:p>
        </w:tc>
        <w:tc>
          <w:tcPr>
            <w:tcW w:w="3236" w:type="pct"/>
            <w:shd w:val="clear" w:color="auto" w:fill="auto"/>
          </w:tcPr>
          <w:p w14:paraId="70059C14" w14:textId="77777777" w:rsidR="009673D1" w:rsidRPr="00F96D25" w:rsidRDefault="009673D1" w:rsidP="00F96D25">
            <w:pPr>
              <w:spacing w:before="0" w:after="0"/>
              <w:rPr>
                <w:lang w:val="en-GB"/>
              </w:rPr>
            </w:pPr>
            <w:r w:rsidRPr="00F96D25">
              <w:rPr>
                <w:lang w:val="en-GB"/>
              </w:rPr>
              <w:t>Surface Civil Works</w:t>
            </w:r>
          </w:p>
        </w:tc>
        <w:tc>
          <w:tcPr>
            <w:tcW w:w="1261" w:type="pct"/>
            <w:shd w:val="clear" w:color="auto" w:fill="auto"/>
          </w:tcPr>
          <w:p w14:paraId="489EB77B" w14:textId="77777777" w:rsidR="009673D1" w:rsidRPr="00F96D25" w:rsidRDefault="009673D1" w:rsidP="00F96D25">
            <w:pPr>
              <w:pStyle w:val="BodyText"/>
              <w:spacing w:before="0" w:after="0"/>
              <w:jc w:val="center"/>
              <w:rPr>
                <w:rFonts w:ascii="Gill Sans MT" w:hAnsi="Gill Sans MT" w:cs="Arial"/>
              </w:rPr>
            </w:pPr>
            <w:r w:rsidRPr="00F96D25">
              <w:rPr>
                <w:rFonts w:ascii="Gill Sans MT" w:hAnsi="Gill Sans MT" w:cs="Arial"/>
              </w:rPr>
              <w:t>10%</w:t>
            </w:r>
          </w:p>
        </w:tc>
      </w:tr>
      <w:tr w:rsidR="00F96D25" w14:paraId="3402D72B" w14:textId="77777777" w:rsidTr="00F96D25">
        <w:tc>
          <w:tcPr>
            <w:tcW w:w="503" w:type="pct"/>
            <w:shd w:val="clear" w:color="auto" w:fill="auto"/>
          </w:tcPr>
          <w:p w14:paraId="559BD534" w14:textId="77777777" w:rsidR="009673D1" w:rsidRPr="00F96D25" w:rsidRDefault="009673D1" w:rsidP="00F96D25">
            <w:pPr>
              <w:pStyle w:val="BodyText"/>
              <w:spacing w:before="0" w:after="0"/>
              <w:rPr>
                <w:rFonts w:ascii="Gill Sans MT" w:hAnsi="Gill Sans MT" w:cs="Arial"/>
              </w:rPr>
            </w:pPr>
            <w:r w:rsidRPr="00F96D25">
              <w:rPr>
                <w:rFonts w:ascii="Gill Sans MT" w:hAnsi="Gill Sans MT" w:cs="Arial"/>
              </w:rPr>
              <w:t>2.</w:t>
            </w:r>
          </w:p>
        </w:tc>
        <w:tc>
          <w:tcPr>
            <w:tcW w:w="3236" w:type="pct"/>
            <w:shd w:val="clear" w:color="auto" w:fill="auto"/>
          </w:tcPr>
          <w:p w14:paraId="564F0E32" w14:textId="77777777" w:rsidR="009673D1" w:rsidRPr="00F96D25" w:rsidRDefault="009673D1" w:rsidP="00F96D25">
            <w:pPr>
              <w:pStyle w:val="BodyText"/>
              <w:spacing w:before="0" w:after="0"/>
              <w:rPr>
                <w:rFonts w:ascii="Gill Sans MT" w:hAnsi="Gill Sans MT" w:cs="Arial"/>
              </w:rPr>
            </w:pPr>
            <w:r w:rsidRPr="00F96D25">
              <w:rPr>
                <w:rFonts w:ascii="Gill Sans MT" w:hAnsi="Gill Sans MT" w:cs="Arial"/>
              </w:rPr>
              <w:t>Underground Civil Works</w:t>
            </w:r>
          </w:p>
        </w:tc>
        <w:tc>
          <w:tcPr>
            <w:tcW w:w="1261" w:type="pct"/>
            <w:shd w:val="clear" w:color="auto" w:fill="auto"/>
          </w:tcPr>
          <w:p w14:paraId="0BB4D959" w14:textId="77777777" w:rsidR="009673D1" w:rsidRPr="00F96D25" w:rsidRDefault="009673D1" w:rsidP="00F96D25">
            <w:pPr>
              <w:pStyle w:val="BodyText"/>
              <w:spacing w:before="0" w:after="0"/>
              <w:jc w:val="center"/>
              <w:rPr>
                <w:rFonts w:ascii="Gill Sans MT" w:hAnsi="Gill Sans MT" w:cs="Arial"/>
              </w:rPr>
            </w:pPr>
            <w:r w:rsidRPr="00F96D25">
              <w:rPr>
                <w:rFonts w:ascii="Gill Sans MT" w:hAnsi="Gill Sans MT" w:cs="Arial"/>
              </w:rPr>
              <w:t>15%</w:t>
            </w:r>
          </w:p>
        </w:tc>
      </w:tr>
      <w:tr w:rsidR="00F96D25" w14:paraId="34DE0013" w14:textId="77777777" w:rsidTr="00F96D25">
        <w:tc>
          <w:tcPr>
            <w:tcW w:w="503" w:type="pct"/>
            <w:shd w:val="clear" w:color="auto" w:fill="auto"/>
          </w:tcPr>
          <w:p w14:paraId="6C054A0F" w14:textId="77777777" w:rsidR="009673D1" w:rsidRPr="00F96D25" w:rsidRDefault="009673D1" w:rsidP="00F96D25">
            <w:pPr>
              <w:pStyle w:val="BodyText"/>
              <w:spacing w:before="0" w:after="0"/>
              <w:rPr>
                <w:rFonts w:ascii="Gill Sans MT" w:hAnsi="Gill Sans MT" w:cs="Arial"/>
              </w:rPr>
            </w:pPr>
            <w:r w:rsidRPr="00F96D25">
              <w:rPr>
                <w:rFonts w:ascii="Gill Sans MT" w:hAnsi="Gill Sans MT" w:cs="Arial"/>
              </w:rPr>
              <w:t>3.</w:t>
            </w:r>
          </w:p>
        </w:tc>
        <w:tc>
          <w:tcPr>
            <w:tcW w:w="3236" w:type="pct"/>
            <w:shd w:val="clear" w:color="auto" w:fill="auto"/>
          </w:tcPr>
          <w:p w14:paraId="21F71F8E" w14:textId="77777777" w:rsidR="009673D1" w:rsidRPr="00F96D25" w:rsidRDefault="009673D1" w:rsidP="00F96D25">
            <w:pPr>
              <w:pStyle w:val="BodyText"/>
              <w:spacing w:before="0" w:after="0"/>
              <w:rPr>
                <w:rFonts w:ascii="Gill Sans MT" w:hAnsi="Gill Sans MT" w:cs="Arial"/>
              </w:rPr>
            </w:pPr>
            <w:r w:rsidRPr="00F96D25">
              <w:rPr>
                <w:rFonts w:ascii="Gill Sans MT" w:hAnsi="Gill Sans MT" w:cs="Arial"/>
              </w:rPr>
              <w:t>Hydro-mechanical Works</w:t>
            </w:r>
          </w:p>
        </w:tc>
        <w:tc>
          <w:tcPr>
            <w:tcW w:w="1261" w:type="pct"/>
            <w:shd w:val="clear" w:color="auto" w:fill="auto"/>
          </w:tcPr>
          <w:p w14:paraId="439E8EED" w14:textId="77777777" w:rsidR="009673D1" w:rsidRPr="00F96D25" w:rsidRDefault="009673D1" w:rsidP="00F96D25">
            <w:pPr>
              <w:pStyle w:val="BodyText"/>
              <w:spacing w:before="0" w:after="0"/>
              <w:jc w:val="center"/>
              <w:rPr>
                <w:rFonts w:ascii="Gill Sans MT" w:hAnsi="Gill Sans MT" w:cs="Arial"/>
              </w:rPr>
            </w:pPr>
            <w:r w:rsidRPr="00F96D25">
              <w:rPr>
                <w:rFonts w:ascii="Gill Sans MT" w:hAnsi="Gill Sans MT" w:cs="Arial"/>
              </w:rPr>
              <w:t>5%</w:t>
            </w:r>
          </w:p>
        </w:tc>
      </w:tr>
      <w:tr w:rsidR="00F96D25" w14:paraId="5BD16109" w14:textId="77777777" w:rsidTr="00F96D25">
        <w:tc>
          <w:tcPr>
            <w:tcW w:w="503" w:type="pct"/>
            <w:shd w:val="clear" w:color="auto" w:fill="auto"/>
          </w:tcPr>
          <w:p w14:paraId="43B5BAE9" w14:textId="77777777" w:rsidR="009673D1" w:rsidRPr="00F96D25" w:rsidRDefault="009673D1" w:rsidP="00F96D25">
            <w:pPr>
              <w:pStyle w:val="BodyText"/>
              <w:spacing w:before="0" w:after="0"/>
              <w:rPr>
                <w:rFonts w:ascii="Gill Sans MT" w:hAnsi="Gill Sans MT" w:cs="Arial"/>
              </w:rPr>
            </w:pPr>
            <w:r w:rsidRPr="00F96D25">
              <w:rPr>
                <w:rFonts w:ascii="Gill Sans MT" w:hAnsi="Gill Sans MT" w:cs="Arial"/>
              </w:rPr>
              <w:t>4.</w:t>
            </w:r>
          </w:p>
        </w:tc>
        <w:tc>
          <w:tcPr>
            <w:tcW w:w="3236" w:type="pct"/>
            <w:shd w:val="clear" w:color="auto" w:fill="auto"/>
          </w:tcPr>
          <w:p w14:paraId="2DD0469A" w14:textId="77777777" w:rsidR="009673D1" w:rsidRPr="00F96D25" w:rsidRDefault="009673D1" w:rsidP="00F96D25">
            <w:pPr>
              <w:pStyle w:val="BodyText"/>
              <w:spacing w:before="0" w:after="0"/>
              <w:rPr>
                <w:rFonts w:ascii="Gill Sans MT" w:hAnsi="Gill Sans MT" w:cs="Arial"/>
              </w:rPr>
            </w:pPr>
            <w:r w:rsidRPr="00F96D25">
              <w:rPr>
                <w:rFonts w:ascii="Gill Sans MT" w:hAnsi="Gill Sans MT" w:cs="Arial"/>
              </w:rPr>
              <w:t>Electro-mechanical Works</w:t>
            </w:r>
          </w:p>
        </w:tc>
        <w:tc>
          <w:tcPr>
            <w:tcW w:w="1261" w:type="pct"/>
            <w:shd w:val="clear" w:color="auto" w:fill="auto"/>
          </w:tcPr>
          <w:p w14:paraId="3E764F6A" w14:textId="77777777" w:rsidR="009673D1" w:rsidRPr="00F96D25" w:rsidRDefault="009673D1" w:rsidP="00F96D25">
            <w:pPr>
              <w:pStyle w:val="BodyText"/>
              <w:spacing w:before="0" w:after="0"/>
              <w:jc w:val="center"/>
              <w:rPr>
                <w:rFonts w:ascii="Gill Sans MT" w:hAnsi="Gill Sans MT" w:cs="Arial"/>
              </w:rPr>
            </w:pPr>
            <w:r w:rsidRPr="00F96D25">
              <w:rPr>
                <w:rFonts w:ascii="Gill Sans MT" w:hAnsi="Gill Sans MT" w:cs="Arial"/>
              </w:rPr>
              <w:t>4%</w:t>
            </w:r>
          </w:p>
        </w:tc>
      </w:tr>
      <w:tr w:rsidR="00F96D25" w14:paraId="6F377B44" w14:textId="77777777" w:rsidTr="00F96D25">
        <w:tc>
          <w:tcPr>
            <w:tcW w:w="503" w:type="pct"/>
            <w:shd w:val="clear" w:color="auto" w:fill="auto"/>
          </w:tcPr>
          <w:p w14:paraId="0A8473B5" w14:textId="77777777" w:rsidR="009673D1" w:rsidRPr="00F96D25" w:rsidRDefault="009673D1" w:rsidP="00F96D25">
            <w:pPr>
              <w:pStyle w:val="BodyText"/>
              <w:spacing w:before="0" w:after="0"/>
              <w:rPr>
                <w:rFonts w:ascii="Gill Sans MT" w:hAnsi="Gill Sans MT" w:cs="Arial"/>
              </w:rPr>
            </w:pPr>
            <w:r w:rsidRPr="00F96D25">
              <w:rPr>
                <w:rFonts w:ascii="Gill Sans MT" w:hAnsi="Gill Sans MT" w:cs="Arial"/>
              </w:rPr>
              <w:t>5.</w:t>
            </w:r>
          </w:p>
        </w:tc>
        <w:tc>
          <w:tcPr>
            <w:tcW w:w="3236" w:type="pct"/>
            <w:shd w:val="clear" w:color="auto" w:fill="auto"/>
          </w:tcPr>
          <w:p w14:paraId="1657ADA4" w14:textId="77777777" w:rsidR="009673D1" w:rsidRPr="00F96D25" w:rsidRDefault="009673D1" w:rsidP="00F96D25">
            <w:pPr>
              <w:pStyle w:val="BodyText"/>
              <w:spacing w:before="0" w:after="0"/>
              <w:ind w:left="9072" w:hanging="9072"/>
              <w:rPr>
                <w:rFonts w:ascii="Gill Sans MT" w:hAnsi="Gill Sans MT" w:cs="Arial"/>
              </w:rPr>
            </w:pPr>
            <w:r w:rsidRPr="00F96D25">
              <w:rPr>
                <w:rFonts w:ascii="Gill Sans MT" w:hAnsi="Gill Sans MT" w:cs="Arial"/>
              </w:rPr>
              <w:t>Transmission Line Works</w:t>
            </w:r>
          </w:p>
        </w:tc>
        <w:tc>
          <w:tcPr>
            <w:tcW w:w="1261" w:type="pct"/>
            <w:shd w:val="clear" w:color="auto" w:fill="auto"/>
          </w:tcPr>
          <w:p w14:paraId="57BC55E1" w14:textId="77777777" w:rsidR="009673D1" w:rsidRPr="00F96D25" w:rsidRDefault="009673D1" w:rsidP="00F96D25">
            <w:pPr>
              <w:pStyle w:val="BodyText"/>
              <w:spacing w:before="0" w:after="0"/>
              <w:jc w:val="center"/>
              <w:rPr>
                <w:rFonts w:ascii="Gill Sans MT" w:hAnsi="Gill Sans MT" w:cs="Arial"/>
              </w:rPr>
            </w:pPr>
            <w:r w:rsidRPr="00F96D25">
              <w:rPr>
                <w:rFonts w:ascii="Gill Sans MT" w:hAnsi="Gill Sans MT" w:cs="Arial"/>
              </w:rPr>
              <w:t>5%</w:t>
            </w:r>
          </w:p>
        </w:tc>
      </w:tr>
      <w:tr w:rsidR="00DF20D6" w14:paraId="77A1388D" w14:textId="77777777" w:rsidTr="00F96D25">
        <w:tc>
          <w:tcPr>
            <w:tcW w:w="503" w:type="pct"/>
            <w:shd w:val="clear" w:color="auto" w:fill="auto"/>
          </w:tcPr>
          <w:p w14:paraId="2BA78825" w14:textId="43C63760" w:rsidR="00DF20D6" w:rsidRPr="00F96D25" w:rsidRDefault="00DF20D6" w:rsidP="00F96D25">
            <w:pPr>
              <w:pStyle w:val="BodyText"/>
              <w:spacing w:before="0" w:after="0"/>
              <w:rPr>
                <w:rFonts w:ascii="Gill Sans MT" w:hAnsi="Gill Sans MT" w:cs="Arial"/>
              </w:rPr>
            </w:pPr>
            <w:r>
              <w:rPr>
                <w:rFonts w:ascii="Gill Sans MT" w:hAnsi="Gill Sans MT" w:cs="Arial"/>
              </w:rPr>
              <w:t>6.</w:t>
            </w:r>
          </w:p>
        </w:tc>
        <w:tc>
          <w:tcPr>
            <w:tcW w:w="3236" w:type="pct"/>
            <w:shd w:val="clear" w:color="auto" w:fill="auto"/>
          </w:tcPr>
          <w:p w14:paraId="551EC0D7" w14:textId="369600DF" w:rsidR="00DF20D6" w:rsidRPr="00F96D25" w:rsidRDefault="00C90A96" w:rsidP="00F96D25">
            <w:pPr>
              <w:pStyle w:val="BodyText"/>
              <w:spacing w:before="0" w:after="0"/>
              <w:ind w:left="9072" w:hanging="9072"/>
              <w:rPr>
                <w:rFonts w:ascii="Gill Sans MT" w:hAnsi="Gill Sans MT" w:cs="Arial"/>
              </w:rPr>
            </w:pPr>
            <w:r w:rsidRPr="00C90A96">
              <w:rPr>
                <w:rFonts w:ascii="Gill Sans MT" w:hAnsi="Gill Sans MT" w:cs="Arial"/>
              </w:rPr>
              <w:t>Engineering Design and Supervision Cost</w:t>
            </w:r>
          </w:p>
        </w:tc>
        <w:tc>
          <w:tcPr>
            <w:tcW w:w="1261" w:type="pct"/>
            <w:shd w:val="clear" w:color="auto" w:fill="auto"/>
          </w:tcPr>
          <w:p w14:paraId="17D8EA4D" w14:textId="6F1A1C0F" w:rsidR="00DF20D6" w:rsidRPr="00F96D25" w:rsidRDefault="00C90A96" w:rsidP="00F96D25">
            <w:pPr>
              <w:pStyle w:val="BodyText"/>
              <w:spacing w:before="0" w:after="0"/>
              <w:jc w:val="center"/>
              <w:rPr>
                <w:rFonts w:ascii="Gill Sans MT" w:hAnsi="Gill Sans MT" w:cs="Arial"/>
              </w:rPr>
            </w:pPr>
            <w:r>
              <w:rPr>
                <w:rFonts w:ascii="Gill Sans MT" w:hAnsi="Gill Sans MT" w:cs="Arial"/>
              </w:rPr>
              <w:t>5%</w:t>
            </w:r>
          </w:p>
        </w:tc>
      </w:tr>
    </w:tbl>
    <w:p w14:paraId="3E80DA70" w14:textId="77777777" w:rsidR="00582B3E" w:rsidRPr="00F018C5" w:rsidRDefault="00582B3E">
      <w:pPr>
        <w:pStyle w:val="Heading4"/>
      </w:pPr>
      <w:r w:rsidRPr="00F018C5">
        <w:t>Price contingencies</w:t>
      </w:r>
    </w:p>
    <w:p w14:paraId="7048C28B" w14:textId="77777777" w:rsidR="00582B3E" w:rsidRPr="00582B3E" w:rsidRDefault="00582B3E" w:rsidP="00582B3E">
      <w:r w:rsidRPr="00582B3E">
        <w:t xml:space="preserve">5% of the civil base cost and 3% of electro-mechanical, hydro-mechanical and transmission line base cost is allocated for price contingencies in this study because of the fact that the rate of materials are likely to change/escalate during the construction of the project. </w:t>
      </w:r>
    </w:p>
    <w:p w14:paraId="325C2FC1" w14:textId="2BFAB056" w:rsidR="00582B3E" w:rsidRPr="00582B3E" w:rsidRDefault="00582B3E" w:rsidP="00582B3E">
      <w:r w:rsidRPr="00582B3E">
        <w:t>The price contingency had to be calculated excluding VAT and custom tax. However, the VAT and custom tax has to be calculated for the contingency amount too</w:t>
      </w:r>
      <w:r w:rsidR="009673D1">
        <w:t>.</w:t>
      </w:r>
    </w:p>
    <w:p w14:paraId="15A0D043" w14:textId="77777777" w:rsidR="00582B3E" w:rsidRPr="003E2F34" w:rsidRDefault="00582B3E">
      <w:pPr>
        <w:pStyle w:val="Heading3"/>
      </w:pPr>
      <w:bookmarkStart w:id="19318" w:name="_Toc62564048"/>
      <w:bookmarkStart w:id="19319" w:name="_Toc121834679"/>
      <w:r w:rsidRPr="003E2F34">
        <w:t>VAT and Taxes</w:t>
      </w:r>
      <w:bookmarkEnd w:id="19318"/>
      <w:bookmarkEnd w:id="19319"/>
    </w:p>
    <w:p w14:paraId="55626950" w14:textId="1AD5BE10" w:rsidR="00582B3E" w:rsidRDefault="00582B3E" w:rsidP="00582B3E">
      <w:pPr>
        <w:rPr>
          <w:lang w:val="en-GB"/>
        </w:rPr>
      </w:pPr>
      <w:r>
        <w:rPr>
          <w:lang w:val="en-GB"/>
        </w:rPr>
        <w:t>In this study, i</w:t>
      </w:r>
      <w:r w:rsidRPr="003E2F34">
        <w:rPr>
          <w:lang w:val="en-GB"/>
        </w:rPr>
        <w:t>t has been assumed that 13% VAT will be applicabl</w:t>
      </w:r>
      <w:r>
        <w:rPr>
          <w:lang w:val="en-GB"/>
        </w:rPr>
        <w:t>e for 100% of c</w:t>
      </w:r>
      <w:r w:rsidRPr="003E2F34">
        <w:rPr>
          <w:lang w:val="en-GB"/>
        </w:rPr>
        <w:t xml:space="preserve">ivil and 100% of </w:t>
      </w:r>
      <w:r>
        <w:rPr>
          <w:lang w:val="en-GB"/>
        </w:rPr>
        <w:t>engineering costs</w:t>
      </w:r>
      <w:r w:rsidRPr="003E2F34">
        <w:rPr>
          <w:lang w:val="en-GB"/>
        </w:rPr>
        <w:t xml:space="preserve">. </w:t>
      </w:r>
      <w:r>
        <w:rPr>
          <w:lang w:val="en-GB"/>
        </w:rPr>
        <w:t xml:space="preserve">Similarly, 5% of EM works, </w:t>
      </w:r>
      <w:r>
        <w:t>50</w:t>
      </w:r>
      <w:r w:rsidRPr="003E2F34">
        <w:t xml:space="preserve">% of HM works and </w:t>
      </w:r>
      <w:r>
        <w:t>10</w:t>
      </w:r>
      <w:r w:rsidRPr="003E2F34">
        <w:t>0% of transmission line works has been considered as VAT complying.</w:t>
      </w:r>
      <w:r>
        <w:t xml:space="preserve"> </w:t>
      </w:r>
      <w:r w:rsidRPr="003E2F34">
        <w:rPr>
          <w:lang w:val="en-GB"/>
        </w:rPr>
        <w:t xml:space="preserve">However, </w:t>
      </w:r>
      <w:r>
        <w:rPr>
          <w:lang w:val="en-GB"/>
        </w:rPr>
        <w:t>1% custom tax is charged</w:t>
      </w:r>
      <w:r w:rsidRPr="003E2F34">
        <w:rPr>
          <w:lang w:val="en-GB"/>
        </w:rPr>
        <w:t xml:space="preserve"> on VAT free items</w:t>
      </w:r>
      <w:r>
        <w:rPr>
          <w:lang w:val="en-GB"/>
        </w:rPr>
        <w:t xml:space="preserve"> </w:t>
      </w:r>
      <w:r>
        <w:rPr>
          <w:rFonts w:cs="Arial"/>
        </w:rPr>
        <w:t>on</w:t>
      </w:r>
      <w:r w:rsidRPr="00CF2E75">
        <w:rPr>
          <w:rFonts w:cs="Arial"/>
        </w:rPr>
        <w:t xml:space="preserve"> </w:t>
      </w:r>
      <w:r>
        <w:rPr>
          <w:rFonts w:cs="Arial"/>
        </w:rPr>
        <w:t xml:space="preserve">import </w:t>
      </w:r>
      <w:r w:rsidRPr="00CF2E75">
        <w:rPr>
          <w:rFonts w:cs="Arial"/>
        </w:rPr>
        <w:t>from outside the country</w:t>
      </w:r>
      <w:r w:rsidRPr="003E2F34">
        <w:rPr>
          <w:lang w:val="en-GB"/>
        </w:rPr>
        <w:t>.</w:t>
      </w:r>
      <w:r>
        <w:rPr>
          <w:lang w:val="en-GB"/>
        </w:rPr>
        <w:t xml:space="preserve"> The EIA cost including mitigation and monitoring as well as Land acquisition/compensation and development cost are considered inclusive of VAT. Similarly, the Pre Project development cost are the developer cost for licensing, royalties etc. which has also been considered as VAT inclusive.</w:t>
      </w:r>
    </w:p>
    <w:p w14:paraId="3B6F0D23" w14:textId="4EE9BB77" w:rsidR="00582B3E" w:rsidRDefault="009673D1" w:rsidP="00582B3E">
      <w:pPr>
        <w:rPr>
          <w:lang w:val="en-GB"/>
        </w:rPr>
      </w:pPr>
      <w:r>
        <w:rPr>
          <w:lang w:val="en-GB"/>
        </w:rPr>
        <w:lastRenderedPageBreak/>
        <w:t>The</w:t>
      </w:r>
      <w:r w:rsidR="00582B3E">
        <w:rPr>
          <w:lang w:val="en-GB"/>
        </w:rPr>
        <w:t xml:space="preserve"> EM, HM and TL works, 0%, 60% and 50% of the respective cost has been considered VAT complying. For remaining works 13% VAT has been considered.</w:t>
      </w:r>
    </w:p>
    <w:p w14:paraId="2E57C0D9" w14:textId="0C85AED2" w:rsidR="00582B3E" w:rsidRDefault="00582B3E" w:rsidP="00582B3E">
      <w:pPr>
        <w:pStyle w:val="Caption"/>
        <w:keepNext/>
      </w:pPr>
      <w:bookmarkStart w:id="19320" w:name="_Toc62563793"/>
      <w:bookmarkStart w:id="19321" w:name="_Toc121834185"/>
      <w:r>
        <w:t xml:space="preserve">Table </w:t>
      </w:r>
      <w:ins w:id="19322" w:author="Kumar Baral" w:date="2022-12-13T13:45:00Z">
        <w:r w:rsidR="00207878">
          <w:fldChar w:fldCharType="begin"/>
        </w:r>
        <w:r w:rsidR="00207878">
          <w:instrText xml:space="preserve"> STYLEREF 1 \s </w:instrText>
        </w:r>
      </w:ins>
      <w:r w:rsidR="00207878">
        <w:fldChar w:fldCharType="separate"/>
      </w:r>
      <w:r w:rsidR="00207878">
        <w:rPr>
          <w:noProof/>
        </w:rPr>
        <w:t>12</w:t>
      </w:r>
      <w:ins w:id="1932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9324" w:author="Kumar Baral" w:date="2022-12-13T13:45:00Z">
        <w:r w:rsidR="00207878">
          <w:rPr>
            <w:noProof/>
          </w:rPr>
          <w:t>2</w:t>
        </w:r>
        <w:r w:rsidR="00207878">
          <w:fldChar w:fldCharType="end"/>
        </w:r>
      </w:ins>
      <w:ins w:id="19325" w:author="Windows User" w:date="2022-12-12T21:44:00Z">
        <w:del w:id="19326" w:author="Kumar Baral" w:date="2022-12-13T12:46:00Z">
          <w:r w:rsidR="003E145E" w:rsidDel="00F41486">
            <w:fldChar w:fldCharType="begin"/>
          </w:r>
          <w:r w:rsidR="003E145E" w:rsidDel="00F41486">
            <w:delInstrText xml:space="preserve"> STYLEREF 1 \s </w:delInstrText>
          </w:r>
        </w:del>
      </w:ins>
      <w:del w:id="19327" w:author="Kumar Baral" w:date="2022-12-13T12:46:00Z">
        <w:r w:rsidR="003E145E" w:rsidDel="00F41486">
          <w:fldChar w:fldCharType="separate"/>
        </w:r>
        <w:r w:rsidR="003E145E" w:rsidDel="00F41486">
          <w:rPr>
            <w:noProof/>
          </w:rPr>
          <w:delText>12</w:delText>
        </w:r>
      </w:del>
      <w:ins w:id="19328" w:author="Windows User" w:date="2022-12-12T21:44:00Z">
        <w:del w:id="1932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9330" w:author="Kumar Baral" w:date="2022-12-13T12:46:00Z">
        <w:r w:rsidR="003E145E" w:rsidDel="00F41486">
          <w:fldChar w:fldCharType="separate"/>
        </w:r>
      </w:del>
      <w:ins w:id="19331" w:author="Windows User" w:date="2022-12-12T21:44:00Z">
        <w:del w:id="19332" w:author="Kumar Baral" w:date="2022-12-13T12:46:00Z">
          <w:r w:rsidR="003E145E" w:rsidDel="00F41486">
            <w:rPr>
              <w:noProof/>
            </w:rPr>
            <w:delText>2</w:delText>
          </w:r>
          <w:r w:rsidR="003E145E" w:rsidDel="00F41486">
            <w:fldChar w:fldCharType="end"/>
          </w:r>
        </w:del>
      </w:ins>
      <w:ins w:id="19333" w:author="Kumar Baral" w:date="2022-12-12T16:52:00Z">
        <w:del w:id="19334" w:author="Windows User" w:date="2022-12-12T21:43:00Z">
          <w:r w:rsidR="00A04755" w:rsidDel="003E145E">
            <w:fldChar w:fldCharType="begin"/>
          </w:r>
          <w:r w:rsidR="00A04755" w:rsidDel="003E145E">
            <w:delInstrText xml:space="preserve"> STYLEREF 1 \s </w:delInstrText>
          </w:r>
        </w:del>
      </w:ins>
      <w:del w:id="19335" w:author="Windows User" w:date="2022-12-12T21:43:00Z">
        <w:r w:rsidR="00A04755" w:rsidDel="003E145E">
          <w:fldChar w:fldCharType="separate"/>
        </w:r>
        <w:r w:rsidR="00A04755" w:rsidDel="003E145E">
          <w:rPr>
            <w:noProof/>
          </w:rPr>
          <w:delText>12</w:delText>
        </w:r>
      </w:del>
      <w:ins w:id="19336" w:author="Kumar Baral" w:date="2022-12-12T16:52:00Z">
        <w:del w:id="1933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9338" w:author="Windows User" w:date="2022-12-12T21:43:00Z">
        <w:r w:rsidR="00A04755" w:rsidDel="003E145E">
          <w:fldChar w:fldCharType="separate"/>
        </w:r>
      </w:del>
      <w:ins w:id="19339" w:author="Kumar Baral" w:date="2022-12-12T16:52:00Z">
        <w:del w:id="19340" w:author="Windows User" w:date="2022-12-12T21:43:00Z">
          <w:r w:rsidR="00A04755" w:rsidDel="003E145E">
            <w:rPr>
              <w:noProof/>
            </w:rPr>
            <w:delText>2</w:delText>
          </w:r>
          <w:r w:rsidR="00A04755" w:rsidDel="003E145E">
            <w:fldChar w:fldCharType="end"/>
          </w:r>
        </w:del>
      </w:ins>
      <w:del w:id="1934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12</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2</w:delText>
        </w:r>
        <w:r w:rsidR="003D276E" w:rsidDel="00A04755">
          <w:rPr>
            <w:noProof/>
          </w:rPr>
          <w:fldChar w:fldCharType="end"/>
        </w:r>
      </w:del>
      <w:r>
        <w:t xml:space="preserve"> VAT and Tax compliance percentage</w:t>
      </w:r>
      <w:bookmarkEnd w:id="19320"/>
      <w:bookmarkEnd w:id="19321"/>
    </w:p>
    <w:tbl>
      <w:tblPr>
        <w:tblW w:w="491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4370"/>
        <w:gridCol w:w="1981"/>
        <w:gridCol w:w="1985"/>
      </w:tblGrid>
      <w:tr w:rsidR="00F96D25" w14:paraId="0A89C91D" w14:textId="77777777" w:rsidTr="00F96D25">
        <w:trPr>
          <w:trHeight w:val="300"/>
          <w:tblHeader/>
        </w:trPr>
        <w:tc>
          <w:tcPr>
            <w:tcW w:w="586" w:type="pct"/>
            <w:vMerge w:val="restart"/>
            <w:shd w:val="clear" w:color="auto" w:fill="auto"/>
            <w:vAlign w:val="center"/>
          </w:tcPr>
          <w:p w14:paraId="778E0318" w14:textId="77777777" w:rsidR="009673D1" w:rsidRPr="00F96D25" w:rsidRDefault="009673D1" w:rsidP="00F96D25">
            <w:pPr>
              <w:spacing w:before="0" w:after="0"/>
              <w:jc w:val="left"/>
              <w:rPr>
                <w:b/>
                <w:lang w:val="en-GB"/>
              </w:rPr>
            </w:pPr>
            <w:r w:rsidRPr="00F96D25">
              <w:rPr>
                <w:b/>
                <w:lang w:val="en-GB"/>
              </w:rPr>
              <w:t>S.N.</w:t>
            </w:r>
          </w:p>
        </w:tc>
        <w:tc>
          <w:tcPr>
            <w:tcW w:w="2314" w:type="pct"/>
            <w:vMerge w:val="restart"/>
            <w:shd w:val="clear" w:color="auto" w:fill="auto"/>
            <w:vAlign w:val="center"/>
          </w:tcPr>
          <w:p w14:paraId="1E19ADC0" w14:textId="77777777" w:rsidR="009673D1" w:rsidRPr="00F96D25" w:rsidRDefault="009673D1" w:rsidP="00F96D25">
            <w:pPr>
              <w:spacing w:before="0" w:after="0"/>
              <w:jc w:val="center"/>
              <w:rPr>
                <w:b/>
                <w:lang w:val="en-GB"/>
              </w:rPr>
            </w:pPr>
            <w:r w:rsidRPr="00F96D25">
              <w:rPr>
                <w:b/>
                <w:lang w:val="en-GB"/>
              </w:rPr>
              <w:t>Description</w:t>
            </w:r>
          </w:p>
        </w:tc>
        <w:tc>
          <w:tcPr>
            <w:tcW w:w="2100" w:type="pct"/>
            <w:gridSpan w:val="2"/>
            <w:shd w:val="clear" w:color="auto" w:fill="auto"/>
            <w:vAlign w:val="center"/>
          </w:tcPr>
          <w:p w14:paraId="4E00AA15" w14:textId="7EE85A52" w:rsidR="009673D1" w:rsidRPr="00F96D25" w:rsidRDefault="009673D1" w:rsidP="00F96D25">
            <w:pPr>
              <w:spacing w:before="0" w:after="0"/>
              <w:jc w:val="center"/>
              <w:rPr>
                <w:b/>
                <w:lang w:val="en-GB"/>
              </w:rPr>
            </w:pPr>
            <w:r w:rsidRPr="00F96D25">
              <w:rPr>
                <w:b/>
                <w:lang w:val="en-GB"/>
              </w:rPr>
              <w:t>Percentage</w:t>
            </w:r>
          </w:p>
        </w:tc>
      </w:tr>
      <w:tr w:rsidR="00F96D25" w14:paraId="1CCE5A8E" w14:textId="77777777" w:rsidTr="00F96D25">
        <w:trPr>
          <w:trHeight w:val="600"/>
          <w:tblHeader/>
        </w:trPr>
        <w:tc>
          <w:tcPr>
            <w:tcW w:w="586" w:type="pct"/>
            <w:vMerge/>
            <w:shd w:val="clear" w:color="auto" w:fill="auto"/>
          </w:tcPr>
          <w:p w14:paraId="62F51D13" w14:textId="77777777" w:rsidR="009673D1" w:rsidRPr="00F96D25" w:rsidRDefault="009673D1" w:rsidP="00F96D25">
            <w:pPr>
              <w:spacing w:before="0" w:after="0"/>
              <w:rPr>
                <w:lang w:val="en-GB"/>
              </w:rPr>
            </w:pPr>
          </w:p>
        </w:tc>
        <w:tc>
          <w:tcPr>
            <w:tcW w:w="2314" w:type="pct"/>
            <w:vMerge/>
            <w:shd w:val="clear" w:color="auto" w:fill="auto"/>
          </w:tcPr>
          <w:p w14:paraId="70693CF0" w14:textId="77777777" w:rsidR="009673D1" w:rsidRPr="00F96D25" w:rsidRDefault="009673D1" w:rsidP="00F96D25">
            <w:pPr>
              <w:spacing w:before="0" w:after="0"/>
              <w:rPr>
                <w:lang w:val="en-GB"/>
              </w:rPr>
            </w:pPr>
          </w:p>
        </w:tc>
        <w:tc>
          <w:tcPr>
            <w:tcW w:w="1049" w:type="pct"/>
            <w:shd w:val="clear" w:color="auto" w:fill="auto"/>
            <w:vAlign w:val="center"/>
          </w:tcPr>
          <w:p w14:paraId="194C994D" w14:textId="77777777" w:rsidR="009673D1" w:rsidRPr="00F96D25" w:rsidRDefault="009673D1" w:rsidP="00F96D25">
            <w:pPr>
              <w:spacing w:before="0" w:after="0"/>
              <w:jc w:val="center"/>
              <w:rPr>
                <w:lang w:val="en-GB"/>
              </w:rPr>
            </w:pPr>
            <w:r w:rsidRPr="00F96D25">
              <w:rPr>
                <w:lang w:val="en-GB"/>
              </w:rPr>
              <w:t>VAT Complying</w:t>
            </w:r>
          </w:p>
        </w:tc>
        <w:tc>
          <w:tcPr>
            <w:tcW w:w="1050" w:type="pct"/>
            <w:shd w:val="clear" w:color="auto" w:fill="auto"/>
            <w:vAlign w:val="center"/>
          </w:tcPr>
          <w:p w14:paraId="2AA1D0A7" w14:textId="77777777" w:rsidR="009673D1" w:rsidRPr="00F96D25" w:rsidRDefault="009673D1" w:rsidP="00F96D25">
            <w:pPr>
              <w:spacing w:before="0" w:after="0"/>
              <w:jc w:val="center"/>
              <w:rPr>
                <w:lang w:val="en-GB"/>
              </w:rPr>
            </w:pPr>
            <w:r w:rsidRPr="00F96D25">
              <w:rPr>
                <w:lang w:val="en-GB"/>
              </w:rPr>
              <w:t>Tax Complying</w:t>
            </w:r>
          </w:p>
        </w:tc>
      </w:tr>
      <w:tr w:rsidR="00F96D25" w14:paraId="15A69B9B" w14:textId="77777777" w:rsidTr="00F96D25">
        <w:trPr>
          <w:trHeight w:val="300"/>
        </w:trPr>
        <w:tc>
          <w:tcPr>
            <w:tcW w:w="586" w:type="pct"/>
            <w:shd w:val="clear" w:color="auto" w:fill="auto"/>
          </w:tcPr>
          <w:p w14:paraId="3374C2CB" w14:textId="77777777" w:rsidR="009673D1" w:rsidRPr="00F96D25" w:rsidRDefault="009673D1" w:rsidP="00F96D25">
            <w:pPr>
              <w:spacing w:before="0" w:after="0"/>
              <w:rPr>
                <w:lang w:val="en-GB"/>
              </w:rPr>
            </w:pPr>
            <w:r w:rsidRPr="00F96D25">
              <w:rPr>
                <w:lang w:val="en-GB"/>
              </w:rPr>
              <w:t>1.</w:t>
            </w:r>
          </w:p>
        </w:tc>
        <w:tc>
          <w:tcPr>
            <w:tcW w:w="2314" w:type="pct"/>
            <w:shd w:val="clear" w:color="auto" w:fill="auto"/>
          </w:tcPr>
          <w:p w14:paraId="2161AAFB" w14:textId="77777777" w:rsidR="009673D1" w:rsidRPr="00F96D25" w:rsidRDefault="009673D1" w:rsidP="00F96D25">
            <w:pPr>
              <w:spacing w:before="0" w:after="0"/>
              <w:rPr>
                <w:lang w:val="en-GB"/>
              </w:rPr>
            </w:pPr>
            <w:r w:rsidRPr="00F96D25">
              <w:rPr>
                <w:lang w:val="en-GB"/>
              </w:rPr>
              <w:t>Electro-Mechanical Works</w:t>
            </w:r>
          </w:p>
        </w:tc>
        <w:tc>
          <w:tcPr>
            <w:tcW w:w="1049" w:type="pct"/>
            <w:shd w:val="clear" w:color="auto" w:fill="auto"/>
          </w:tcPr>
          <w:p w14:paraId="406B01C5" w14:textId="77777777" w:rsidR="009673D1" w:rsidRPr="00F96D25" w:rsidRDefault="009673D1" w:rsidP="00F96D25">
            <w:pPr>
              <w:spacing w:before="0" w:after="0"/>
              <w:jc w:val="center"/>
              <w:rPr>
                <w:lang w:val="en-GB"/>
              </w:rPr>
            </w:pPr>
            <w:r w:rsidRPr="00F96D25">
              <w:rPr>
                <w:lang w:val="en-GB"/>
              </w:rPr>
              <w:t>5%</w:t>
            </w:r>
          </w:p>
        </w:tc>
        <w:tc>
          <w:tcPr>
            <w:tcW w:w="1050" w:type="pct"/>
            <w:shd w:val="clear" w:color="auto" w:fill="auto"/>
          </w:tcPr>
          <w:p w14:paraId="642FB7AF" w14:textId="77777777" w:rsidR="009673D1" w:rsidRPr="00F96D25" w:rsidRDefault="009673D1" w:rsidP="00F96D25">
            <w:pPr>
              <w:spacing w:before="0" w:after="0"/>
              <w:jc w:val="center"/>
              <w:rPr>
                <w:lang w:val="en-GB"/>
              </w:rPr>
            </w:pPr>
            <w:r w:rsidRPr="00F96D25">
              <w:rPr>
                <w:lang w:val="en-GB"/>
              </w:rPr>
              <w:t>95%</w:t>
            </w:r>
          </w:p>
        </w:tc>
      </w:tr>
      <w:tr w:rsidR="00F96D25" w14:paraId="3E99DE75" w14:textId="77777777" w:rsidTr="00F96D25">
        <w:trPr>
          <w:trHeight w:val="300"/>
        </w:trPr>
        <w:tc>
          <w:tcPr>
            <w:tcW w:w="586" w:type="pct"/>
            <w:shd w:val="clear" w:color="auto" w:fill="auto"/>
          </w:tcPr>
          <w:p w14:paraId="33AC336B" w14:textId="77777777" w:rsidR="009673D1" w:rsidRPr="00F96D25" w:rsidRDefault="009673D1" w:rsidP="00F96D25">
            <w:pPr>
              <w:spacing w:before="0" w:after="0"/>
              <w:rPr>
                <w:lang w:val="en-GB"/>
              </w:rPr>
            </w:pPr>
            <w:r w:rsidRPr="00F96D25">
              <w:rPr>
                <w:lang w:val="en-GB"/>
              </w:rPr>
              <w:t>2.</w:t>
            </w:r>
          </w:p>
        </w:tc>
        <w:tc>
          <w:tcPr>
            <w:tcW w:w="2314" w:type="pct"/>
            <w:shd w:val="clear" w:color="auto" w:fill="auto"/>
          </w:tcPr>
          <w:p w14:paraId="703D6CDB" w14:textId="77777777" w:rsidR="009673D1" w:rsidRPr="00F96D25" w:rsidRDefault="009673D1" w:rsidP="00F96D25">
            <w:pPr>
              <w:spacing w:before="0" w:after="0"/>
              <w:rPr>
                <w:lang w:val="en-GB"/>
              </w:rPr>
            </w:pPr>
            <w:r w:rsidRPr="00F96D25">
              <w:rPr>
                <w:lang w:val="en-GB"/>
              </w:rPr>
              <w:t>Hydro-Mechanical Works</w:t>
            </w:r>
          </w:p>
        </w:tc>
        <w:tc>
          <w:tcPr>
            <w:tcW w:w="1049" w:type="pct"/>
            <w:shd w:val="clear" w:color="auto" w:fill="auto"/>
          </w:tcPr>
          <w:p w14:paraId="357DA4BF" w14:textId="77777777" w:rsidR="009673D1" w:rsidRPr="00F96D25" w:rsidRDefault="009673D1" w:rsidP="00F96D25">
            <w:pPr>
              <w:spacing w:before="0" w:after="0"/>
              <w:jc w:val="center"/>
              <w:rPr>
                <w:lang w:val="en-GB"/>
              </w:rPr>
            </w:pPr>
            <w:r w:rsidRPr="00F96D25">
              <w:rPr>
                <w:lang w:val="en-GB"/>
              </w:rPr>
              <w:t>50%</w:t>
            </w:r>
          </w:p>
        </w:tc>
        <w:tc>
          <w:tcPr>
            <w:tcW w:w="1050" w:type="pct"/>
            <w:shd w:val="clear" w:color="auto" w:fill="auto"/>
          </w:tcPr>
          <w:p w14:paraId="30260BA7" w14:textId="77777777" w:rsidR="009673D1" w:rsidRPr="00F96D25" w:rsidRDefault="009673D1" w:rsidP="00F96D25">
            <w:pPr>
              <w:spacing w:before="0" w:after="0"/>
              <w:jc w:val="center"/>
              <w:rPr>
                <w:lang w:val="en-GB"/>
              </w:rPr>
            </w:pPr>
            <w:r w:rsidRPr="00F96D25">
              <w:rPr>
                <w:lang w:val="en-GB"/>
              </w:rPr>
              <w:t>50%</w:t>
            </w:r>
          </w:p>
        </w:tc>
      </w:tr>
      <w:tr w:rsidR="00F96D25" w14:paraId="70AD2C25" w14:textId="77777777" w:rsidTr="00F96D25">
        <w:trPr>
          <w:trHeight w:val="285"/>
        </w:trPr>
        <w:tc>
          <w:tcPr>
            <w:tcW w:w="586" w:type="pct"/>
            <w:shd w:val="clear" w:color="auto" w:fill="auto"/>
          </w:tcPr>
          <w:p w14:paraId="2FF811B6" w14:textId="77777777" w:rsidR="009673D1" w:rsidRPr="00F96D25" w:rsidRDefault="009673D1" w:rsidP="00F96D25">
            <w:pPr>
              <w:spacing w:before="0" w:after="0"/>
              <w:rPr>
                <w:lang w:val="en-GB"/>
              </w:rPr>
            </w:pPr>
            <w:r w:rsidRPr="00F96D25">
              <w:rPr>
                <w:lang w:val="en-GB"/>
              </w:rPr>
              <w:t>3.</w:t>
            </w:r>
          </w:p>
        </w:tc>
        <w:tc>
          <w:tcPr>
            <w:tcW w:w="2314" w:type="pct"/>
            <w:shd w:val="clear" w:color="auto" w:fill="auto"/>
          </w:tcPr>
          <w:p w14:paraId="5ACC3979" w14:textId="77777777" w:rsidR="009673D1" w:rsidRPr="00F96D25" w:rsidRDefault="009673D1" w:rsidP="00F96D25">
            <w:pPr>
              <w:spacing w:before="0" w:after="0"/>
              <w:rPr>
                <w:lang w:val="en-GB"/>
              </w:rPr>
            </w:pPr>
            <w:r w:rsidRPr="00F96D25">
              <w:rPr>
                <w:lang w:val="en-GB"/>
              </w:rPr>
              <w:t>Transmission Line Works</w:t>
            </w:r>
          </w:p>
        </w:tc>
        <w:tc>
          <w:tcPr>
            <w:tcW w:w="1049" w:type="pct"/>
            <w:shd w:val="clear" w:color="auto" w:fill="auto"/>
          </w:tcPr>
          <w:p w14:paraId="48B7AFAA" w14:textId="77777777" w:rsidR="009673D1" w:rsidRPr="00F96D25" w:rsidRDefault="009673D1" w:rsidP="00F96D25">
            <w:pPr>
              <w:spacing w:before="0" w:after="0"/>
              <w:jc w:val="center"/>
              <w:rPr>
                <w:lang w:val="en-GB"/>
              </w:rPr>
            </w:pPr>
            <w:r w:rsidRPr="00F96D25">
              <w:rPr>
                <w:lang w:val="en-GB"/>
              </w:rPr>
              <w:t>100%</w:t>
            </w:r>
          </w:p>
        </w:tc>
        <w:tc>
          <w:tcPr>
            <w:tcW w:w="1050" w:type="pct"/>
            <w:shd w:val="clear" w:color="auto" w:fill="auto"/>
          </w:tcPr>
          <w:p w14:paraId="49DAF9C7" w14:textId="77777777" w:rsidR="009673D1" w:rsidRPr="00F96D25" w:rsidRDefault="009673D1" w:rsidP="00F96D25">
            <w:pPr>
              <w:spacing w:before="0" w:after="0"/>
              <w:jc w:val="center"/>
              <w:rPr>
                <w:lang w:val="en-GB"/>
              </w:rPr>
            </w:pPr>
            <w:r w:rsidRPr="00F96D25">
              <w:rPr>
                <w:lang w:val="en-GB"/>
              </w:rPr>
              <w:t>0%</w:t>
            </w:r>
          </w:p>
        </w:tc>
      </w:tr>
    </w:tbl>
    <w:p w14:paraId="300CEFA2" w14:textId="77777777" w:rsidR="000E1FBA" w:rsidRPr="006D015F" w:rsidRDefault="000E1FBA" w:rsidP="001F4328">
      <w:pPr>
        <w:pStyle w:val="Heading2"/>
      </w:pPr>
      <w:bookmarkStart w:id="19342" w:name="_Toc144192420"/>
      <w:bookmarkStart w:id="19343" w:name="_Toc180221973"/>
      <w:bookmarkStart w:id="19344" w:name="_Toc187809595"/>
      <w:bookmarkStart w:id="19345" w:name="_Toc323119889"/>
      <w:bookmarkStart w:id="19346" w:name="_Toc324782523"/>
      <w:bookmarkStart w:id="19347" w:name="_Toc327561264"/>
      <w:bookmarkStart w:id="19348" w:name="_Toc327796389"/>
      <w:bookmarkStart w:id="19349" w:name="_Toc348430178"/>
      <w:bookmarkStart w:id="19350" w:name="_Ref73630280"/>
      <w:bookmarkStart w:id="19351" w:name="_Toc121834680"/>
      <w:bookmarkEnd w:id="19225"/>
      <w:bookmarkEnd w:id="19226"/>
      <w:bookmarkEnd w:id="19227"/>
      <w:bookmarkEnd w:id="19228"/>
      <w:bookmarkEnd w:id="19229"/>
      <w:bookmarkEnd w:id="19230"/>
      <w:bookmarkEnd w:id="19231"/>
      <w:bookmarkEnd w:id="19232"/>
      <w:r w:rsidRPr="006D015F">
        <w:t>Project cost estimate</w:t>
      </w:r>
      <w:bookmarkEnd w:id="19342"/>
      <w:bookmarkEnd w:id="19343"/>
      <w:bookmarkEnd w:id="19344"/>
      <w:bookmarkEnd w:id="19345"/>
      <w:bookmarkEnd w:id="19346"/>
      <w:bookmarkEnd w:id="19347"/>
      <w:bookmarkEnd w:id="19348"/>
      <w:bookmarkEnd w:id="19349"/>
      <w:bookmarkEnd w:id="19350"/>
      <w:bookmarkEnd w:id="19351"/>
      <w:r w:rsidRPr="006D015F">
        <w:t xml:space="preserve"> </w:t>
      </w:r>
    </w:p>
    <w:p w14:paraId="7B51ECDE" w14:textId="3B85A075" w:rsidR="000E1FBA" w:rsidRPr="00582B3E" w:rsidRDefault="000E1FBA" w:rsidP="00582B3E">
      <w:r w:rsidRPr="00963453">
        <w:t>The summary of project cost estimate is given in</w:t>
      </w:r>
      <w:r w:rsidR="000439E5" w:rsidRPr="00963453">
        <w:t xml:space="preserve"> </w:t>
      </w:r>
      <w:r w:rsidR="000439E5" w:rsidRPr="00252FD2">
        <w:fldChar w:fldCharType="begin"/>
      </w:r>
      <w:r w:rsidR="000439E5" w:rsidRPr="00963453">
        <w:instrText xml:space="preserve"> REF _Ref516585920 \h  \* MERGEFORMAT </w:instrText>
      </w:r>
      <w:r w:rsidR="000439E5" w:rsidRPr="00252FD2">
        <w:fldChar w:fldCharType="separate"/>
      </w:r>
      <w:r w:rsidR="00EA54C4" w:rsidRPr="00963453">
        <w:t>Table 12</w:t>
      </w:r>
      <w:r w:rsidR="00EA54C4" w:rsidRPr="00963453">
        <w:noBreakHyphen/>
        <w:t>3</w:t>
      </w:r>
      <w:r w:rsidR="000439E5" w:rsidRPr="00252FD2">
        <w:fldChar w:fldCharType="end"/>
      </w:r>
      <w:r w:rsidR="000439E5" w:rsidRPr="00963453">
        <w:t>.</w:t>
      </w:r>
      <w:r w:rsidR="008C52DE" w:rsidRPr="00963453">
        <w:t xml:space="preserve"> </w:t>
      </w:r>
      <w:r w:rsidRPr="00963453">
        <w:t>The costs in</w:t>
      </w:r>
      <w:r w:rsidR="000439E5" w:rsidRPr="00963453">
        <w:t xml:space="preserve"> </w:t>
      </w:r>
      <w:r w:rsidR="000439E5" w:rsidRPr="00252FD2">
        <w:fldChar w:fldCharType="begin"/>
      </w:r>
      <w:r w:rsidR="000439E5" w:rsidRPr="00963453">
        <w:instrText xml:space="preserve"> REF _Ref516585920 \h  \* MERGEFORMAT </w:instrText>
      </w:r>
      <w:r w:rsidR="000439E5" w:rsidRPr="00252FD2">
        <w:fldChar w:fldCharType="separate"/>
      </w:r>
      <w:r w:rsidR="00EA54C4" w:rsidRPr="00963453">
        <w:t>Table 12</w:t>
      </w:r>
      <w:r w:rsidR="00EA54C4" w:rsidRPr="00963453">
        <w:noBreakHyphen/>
        <w:t>3</w:t>
      </w:r>
      <w:r w:rsidR="000439E5" w:rsidRPr="00252FD2">
        <w:fldChar w:fldCharType="end"/>
      </w:r>
      <w:r w:rsidRPr="00963453">
        <w:t xml:space="preserve"> are based on the above assumptions and various fees, contingencies as described in previous sections and </w:t>
      </w:r>
      <w:r w:rsidR="00063075" w:rsidRPr="00963453">
        <w:t xml:space="preserve">unit rates derived for </w:t>
      </w:r>
      <w:r w:rsidR="00063075" w:rsidRPr="003847DB">
        <w:t>F</w:t>
      </w:r>
      <w:del w:id="19352" w:author="Kumar Baral" w:date="2022-12-13T09:37:00Z">
        <w:r w:rsidR="00063075" w:rsidRPr="003847DB" w:rsidDel="009F3BAE">
          <w:delText>/</w:delText>
        </w:r>
      </w:del>
      <w:r w:rsidR="00063075" w:rsidRPr="003847DB">
        <w:t>Y</w:t>
      </w:r>
      <w:ins w:id="19353" w:author="Kumar Baral" w:date="2022-12-13T09:37:00Z">
        <w:r w:rsidR="009F3BAE" w:rsidRPr="003847DB">
          <w:t xml:space="preserve"> </w:t>
        </w:r>
      </w:ins>
      <w:r w:rsidR="00063075" w:rsidRPr="003847DB">
        <w:t>7</w:t>
      </w:r>
      <w:r w:rsidR="000B6634" w:rsidRPr="003847DB">
        <w:t>7</w:t>
      </w:r>
      <w:r w:rsidR="00063075" w:rsidRPr="003847DB">
        <w:t>/7</w:t>
      </w:r>
      <w:r w:rsidR="000B6634" w:rsidRPr="003847DB">
        <w:t>8</w:t>
      </w:r>
      <w:r w:rsidRPr="003847DB">
        <w:t>.</w:t>
      </w:r>
      <w:r w:rsidRPr="00963453">
        <w:t xml:space="preserve"> </w:t>
      </w:r>
      <w:r w:rsidR="000439E5" w:rsidRPr="00963453">
        <w:t xml:space="preserve">The total project cost including VAT and all taxes but excluding IDC is estimated from this study has been found to be Rs. </w:t>
      </w:r>
      <w:del w:id="19354" w:author="Windows User" w:date="2022-12-12T23:05:00Z">
        <w:r w:rsidR="009418BB" w:rsidRPr="00963453" w:rsidDel="00963453">
          <w:delText>10,060,655,036.22</w:delText>
        </w:r>
      </w:del>
      <w:ins w:id="19355" w:author="Windows User" w:date="2022-12-12T23:05:00Z">
        <w:r w:rsidR="00963453" w:rsidRPr="00963453">
          <w:t>11,060,503,981.83</w:t>
        </w:r>
      </w:ins>
      <w:r w:rsidR="000439E5" w:rsidRPr="00963453">
        <w:t xml:space="preserve">. The details of the project cost estimate are available in </w:t>
      </w:r>
      <w:r w:rsidR="00B757FF" w:rsidRPr="00963453">
        <w:t xml:space="preserve">Annex </w:t>
      </w:r>
      <w:r w:rsidR="00211844" w:rsidRPr="00963453">
        <w:t>C</w:t>
      </w:r>
      <w:r w:rsidR="000439E5" w:rsidRPr="00963453">
        <w:t>, Cost Estimate</w:t>
      </w:r>
      <w:r w:rsidR="00B757FF" w:rsidRPr="00963453">
        <w:t xml:space="preserve"> and Project Evaluation</w:t>
      </w:r>
      <w:r w:rsidR="000439E5" w:rsidRPr="00963453">
        <w:t>.</w:t>
      </w:r>
    </w:p>
    <w:p w14:paraId="10F90ABF" w14:textId="2372BFA3" w:rsidR="000439E5" w:rsidRDefault="000439E5" w:rsidP="000439E5">
      <w:pPr>
        <w:pStyle w:val="Caption"/>
        <w:keepNext/>
        <w:rPr>
          <w:ins w:id="19356" w:author="Windows User" w:date="2022-12-12T22:54:00Z"/>
        </w:rPr>
      </w:pPr>
      <w:bookmarkStart w:id="19357" w:name="_Ref516585920"/>
      <w:bookmarkStart w:id="19358" w:name="_Toc121834186"/>
      <w:r w:rsidRPr="006D015F">
        <w:t xml:space="preserve">Table </w:t>
      </w:r>
      <w:ins w:id="19359" w:author="Kumar Baral" w:date="2022-12-13T13:45:00Z">
        <w:r w:rsidR="00207878">
          <w:fldChar w:fldCharType="begin"/>
        </w:r>
        <w:r w:rsidR="00207878">
          <w:instrText xml:space="preserve"> STYLEREF 1 \s </w:instrText>
        </w:r>
      </w:ins>
      <w:r w:rsidR="00207878">
        <w:fldChar w:fldCharType="separate"/>
      </w:r>
      <w:r w:rsidR="00207878">
        <w:rPr>
          <w:noProof/>
        </w:rPr>
        <w:t>12</w:t>
      </w:r>
      <w:ins w:id="19360"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19361" w:author="Kumar Baral" w:date="2022-12-13T13:45:00Z">
        <w:r w:rsidR="00207878">
          <w:rPr>
            <w:noProof/>
          </w:rPr>
          <w:t>3</w:t>
        </w:r>
        <w:r w:rsidR="00207878">
          <w:fldChar w:fldCharType="end"/>
        </w:r>
      </w:ins>
      <w:ins w:id="19362" w:author="Windows User" w:date="2022-12-12T21:44:00Z">
        <w:del w:id="19363" w:author="Kumar Baral" w:date="2022-12-13T12:46:00Z">
          <w:r w:rsidR="003E145E" w:rsidDel="00F41486">
            <w:fldChar w:fldCharType="begin"/>
          </w:r>
          <w:r w:rsidR="003E145E" w:rsidDel="00F41486">
            <w:delInstrText xml:space="preserve"> STYLEREF 1 \s </w:delInstrText>
          </w:r>
        </w:del>
      </w:ins>
      <w:del w:id="19364" w:author="Kumar Baral" w:date="2022-12-13T12:46:00Z">
        <w:r w:rsidR="003E145E" w:rsidDel="00F41486">
          <w:fldChar w:fldCharType="separate"/>
        </w:r>
        <w:r w:rsidR="003E145E" w:rsidDel="00F41486">
          <w:rPr>
            <w:noProof/>
          </w:rPr>
          <w:delText>12</w:delText>
        </w:r>
      </w:del>
      <w:ins w:id="19365" w:author="Windows User" w:date="2022-12-12T21:44:00Z">
        <w:del w:id="19366"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19367" w:author="Kumar Baral" w:date="2022-12-13T12:46:00Z">
        <w:r w:rsidR="003E145E" w:rsidDel="00F41486">
          <w:fldChar w:fldCharType="separate"/>
        </w:r>
      </w:del>
      <w:ins w:id="19368" w:author="Windows User" w:date="2022-12-12T21:44:00Z">
        <w:del w:id="19369" w:author="Kumar Baral" w:date="2022-12-13T12:46:00Z">
          <w:r w:rsidR="003E145E" w:rsidDel="00F41486">
            <w:rPr>
              <w:noProof/>
            </w:rPr>
            <w:delText>3</w:delText>
          </w:r>
          <w:r w:rsidR="003E145E" w:rsidDel="00F41486">
            <w:fldChar w:fldCharType="end"/>
          </w:r>
        </w:del>
      </w:ins>
      <w:ins w:id="19370" w:author="Kumar Baral" w:date="2022-12-12T16:52:00Z">
        <w:del w:id="19371" w:author="Windows User" w:date="2022-12-12T21:43:00Z">
          <w:r w:rsidR="00A04755" w:rsidDel="003E145E">
            <w:fldChar w:fldCharType="begin"/>
          </w:r>
          <w:r w:rsidR="00A04755" w:rsidDel="003E145E">
            <w:delInstrText xml:space="preserve"> STYLEREF 1 \s </w:delInstrText>
          </w:r>
        </w:del>
      </w:ins>
      <w:del w:id="19372" w:author="Windows User" w:date="2022-12-12T21:43:00Z">
        <w:r w:rsidR="00A04755" w:rsidDel="003E145E">
          <w:fldChar w:fldCharType="separate"/>
        </w:r>
        <w:r w:rsidR="00A04755" w:rsidDel="003E145E">
          <w:rPr>
            <w:noProof/>
          </w:rPr>
          <w:delText>12</w:delText>
        </w:r>
      </w:del>
      <w:ins w:id="19373" w:author="Kumar Baral" w:date="2022-12-12T16:52:00Z">
        <w:del w:id="19374"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19375" w:author="Windows User" w:date="2022-12-12T21:43:00Z">
        <w:r w:rsidR="00A04755" w:rsidDel="003E145E">
          <w:fldChar w:fldCharType="separate"/>
        </w:r>
      </w:del>
      <w:ins w:id="19376" w:author="Kumar Baral" w:date="2022-12-12T16:52:00Z">
        <w:del w:id="19377" w:author="Windows User" w:date="2022-12-12T21:43:00Z">
          <w:r w:rsidR="00A04755" w:rsidDel="003E145E">
            <w:rPr>
              <w:noProof/>
            </w:rPr>
            <w:delText>3</w:delText>
          </w:r>
          <w:r w:rsidR="00A04755" w:rsidDel="003E145E">
            <w:fldChar w:fldCharType="end"/>
          </w:r>
        </w:del>
      </w:ins>
      <w:del w:id="19378"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12</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3</w:delText>
        </w:r>
        <w:r w:rsidR="003D276E" w:rsidDel="00A04755">
          <w:rPr>
            <w:noProof/>
          </w:rPr>
          <w:fldChar w:fldCharType="end"/>
        </w:r>
      </w:del>
      <w:bookmarkEnd w:id="19357"/>
      <w:r w:rsidRPr="006D015F">
        <w:t>: Summary of the project cost</w:t>
      </w:r>
      <w:bookmarkEnd w:id="19358"/>
    </w:p>
    <w:tbl>
      <w:tblPr>
        <w:tblW w:w="9280" w:type="dxa"/>
        <w:tblCellMar>
          <w:left w:w="0" w:type="dxa"/>
          <w:right w:w="0" w:type="dxa"/>
        </w:tblCellMar>
        <w:tblLook w:val="04A0" w:firstRow="1" w:lastRow="0" w:firstColumn="1" w:lastColumn="0" w:noHBand="0" w:noVBand="1"/>
        <w:tblPrChange w:id="19379" w:author="Windows User" w:date="2022-12-12T23:03:00Z">
          <w:tblPr>
            <w:tblW w:w="9280" w:type="dxa"/>
            <w:tblCellMar>
              <w:left w:w="0" w:type="dxa"/>
              <w:right w:w="0" w:type="dxa"/>
            </w:tblCellMar>
            <w:tblLook w:val="04A0" w:firstRow="1" w:lastRow="0" w:firstColumn="1" w:lastColumn="0" w:noHBand="0" w:noVBand="1"/>
          </w:tblPr>
        </w:tblPrChange>
      </w:tblPr>
      <w:tblGrid>
        <w:gridCol w:w="507"/>
        <w:gridCol w:w="2938"/>
        <w:gridCol w:w="600"/>
        <w:gridCol w:w="1600"/>
        <w:gridCol w:w="1027"/>
        <w:gridCol w:w="1637"/>
        <w:gridCol w:w="971"/>
        <w:tblGridChange w:id="19380">
          <w:tblGrid>
            <w:gridCol w:w="507"/>
            <w:gridCol w:w="2938"/>
            <w:gridCol w:w="600"/>
            <w:gridCol w:w="1600"/>
            <w:gridCol w:w="1027"/>
            <w:gridCol w:w="1637"/>
            <w:gridCol w:w="971"/>
          </w:tblGrid>
        </w:tblGridChange>
      </w:tblGrid>
      <w:tr w:rsidR="00016B2F" w14:paraId="2C89705F" w14:textId="77777777" w:rsidTr="00016B2F">
        <w:trPr>
          <w:trHeight w:val="1200"/>
          <w:tblHeader/>
          <w:ins w:id="19381" w:author="Windows User" w:date="2022-12-12T23:03:00Z"/>
          <w:trPrChange w:id="19382" w:author="Windows User" w:date="2022-12-12T23:03:00Z">
            <w:trPr>
              <w:trHeight w:val="1200"/>
            </w:trPr>
          </w:trPrChange>
        </w:trPr>
        <w:tc>
          <w:tcPr>
            <w:tcW w:w="520" w:type="dxa"/>
            <w:tcBorders>
              <w:top w:val="single" w:sz="4" w:space="0" w:color="auto"/>
              <w:left w:val="single" w:sz="4" w:space="0" w:color="auto"/>
              <w:bottom w:val="single" w:sz="4" w:space="0" w:color="auto"/>
              <w:right w:val="single" w:sz="4" w:space="0" w:color="auto"/>
            </w:tcBorders>
            <w:shd w:val="clear" w:color="auto" w:fill="auto"/>
            <w:vAlign w:val="center"/>
            <w:hideMark/>
            <w:tcPrChange w:id="19383" w:author="Windows User" w:date="2022-12-12T23:03:00Z">
              <w:tcPr>
                <w:tcW w:w="520" w:type="dxa"/>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7900091B" w14:textId="77777777" w:rsidR="00016B2F" w:rsidRDefault="00016B2F">
            <w:pPr>
              <w:spacing w:before="0" w:after="0" w:line="240" w:lineRule="auto"/>
              <w:jc w:val="center"/>
              <w:rPr>
                <w:ins w:id="19384" w:author="Windows User" w:date="2022-12-12T23:03:00Z"/>
                <w:rFonts w:cs="Arial"/>
                <w:b/>
                <w:bCs/>
                <w:sz w:val="20"/>
              </w:rPr>
            </w:pPr>
            <w:ins w:id="19385" w:author="Windows User" w:date="2022-12-12T23:03:00Z">
              <w:r>
                <w:rPr>
                  <w:rFonts w:cs="Arial"/>
                  <w:b/>
                  <w:bCs/>
                  <w:sz w:val="20"/>
                </w:rPr>
                <w:t xml:space="preserve">Item No. </w:t>
              </w:r>
            </w:ins>
          </w:p>
        </w:tc>
        <w:tc>
          <w:tcPr>
            <w:tcW w:w="3240" w:type="dxa"/>
            <w:tcBorders>
              <w:top w:val="single" w:sz="4" w:space="0" w:color="auto"/>
              <w:left w:val="nil"/>
              <w:bottom w:val="single" w:sz="4" w:space="0" w:color="auto"/>
              <w:right w:val="single" w:sz="4" w:space="0" w:color="auto"/>
            </w:tcBorders>
            <w:shd w:val="clear" w:color="auto" w:fill="auto"/>
            <w:vAlign w:val="center"/>
            <w:hideMark/>
            <w:tcPrChange w:id="19386" w:author="Windows User" w:date="2022-12-12T23:03:00Z">
              <w:tcPr>
                <w:tcW w:w="3240" w:type="dxa"/>
                <w:tcBorders>
                  <w:top w:val="single" w:sz="4" w:space="0" w:color="auto"/>
                  <w:left w:val="nil"/>
                  <w:bottom w:val="single" w:sz="4" w:space="0" w:color="auto"/>
                  <w:right w:val="single" w:sz="4" w:space="0" w:color="auto"/>
                </w:tcBorders>
                <w:shd w:val="clear" w:color="auto" w:fill="auto"/>
                <w:vAlign w:val="center"/>
                <w:hideMark/>
              </w:tcPr>
            </w:tcPrChange>
          </w:tcPr>
          <w:p w14:paraId="116A427A" w14:textId="77777777" w:rsidR="00016B2F" w:rsidRDefault="00016B2F">
            <w:pPr>
              <w:jc w:val="center"/>
              <w:rPr>
                <w:ins w:id="19387" w:author="Windows User" w:date="2022-12-12T23:03:00Z"/>
                <w:rFonts w:cs="Arial"/>
                <w:b/>
                <w:bCs/>
                <w:sz w:val="20"/>
              </w:rPr>
            </w:pPr>
            <w:ins w:id="19388" w:author="Windows User" w:date="2022-12-12T23:03:00Z">
              <w:r>
                <w:rPr>
                  <w:rFonts w:cs="Arial"/>
                  <w:b/>
                  <w:bCs/>
                  <w:sz w:val="20"/>
                </w:rPr>
                <w:t xml:space="preserve"> Detail </w:t>
              </w:r>
            </w:ins>
          </w:p>
        </w:tc>
        <w:tc>
          <w:tcPr>
            <w:tcW w:w="600" w:type="dxa"/>
            <w:tcBorders>
              <w:top w:val="single" w:sz="4" w:space="0" w:color="auto"/>
              <w:left w:val="nil"/>
              <w:bottom w:val="single" w:sz="4" w:space="0" w:color="auto"/>
              <w:right w:val="single" w:sz="4" w:space="0" w:color="auto"/>
            </w:tcBorders>
            <w:shd w:val="clear" w:color="000000" w:fill="FFFFFF"/>
            <w:noWrap/>
            <w:vAlign w:val="center"/>
            <w:hideMark/>
            <w:tcPrChange w:id="19389" w:author="Windows User" w:date="2022-12-12T23:03:00Z">
              <w:tcPr>
                <w:tcW w:w="600" w:type="dxa"/>
                <w:tcBorders>
                  <w:top w:val="single" w:sz="4" w:space="0" w:color="auto"/>
                  <w:left w:val="nil"/>
                  <w:bottom w:val="single" w:sz="4" w:space="0" w:color="auto"/>
                  <w:right w:val="single" w:sz="4" w:space="0" w:color="auto"/>
                </w:tcBorders>
                <w:shd w:val="clear" w:color="000000" w:fill="FFFFFF"/>
                <w:noWrap/>
                <w:vAlign w:val="center"/>
                <w:hideMark/>
              </w:tcPr>
            </w:tcPrChange>
          </w:tcPr>
          <w:p w14:paraId="34850AED" w14:textId="77777777" w:rsidR="00016B2F" w:rsidRDefault="00016B2F">
            <w:pPr>
              <w:jc w:val="center"/>
              <w:rPr>
                <w:ins w:id="19390" w:author="Windows User" w:date="2022-12-12T23:03:00Z"/>
                <w:rFonts w:cs="Arial"/>
                <w:b/>
                <w:bCs/>
                <w:sz w:val="20"/>
              </w:rPr>
            </w:pPr>
            <w:ins w:id="19391" w:author="Windows User" w:date="2022-12-12T23:03:00Z">
              <w:r>
                <w:rPr>
                  <w:rFonts w:cs="Arial"/>
                  <w:b/>
                  <w:bCs/>
                  <w:sz w:val="20"/>
                </w:rPr>
                <w:t xml:space="preserve"> % </w:t>
              </w:r>
            </w:ins>
          </w:p>
        </w:tc>
        <w:tc>
          <w:tcPr>
            <w:tcW w:w="1600" w:type="dxa"/>
            <w:tcBorders>
              <w:top w:val="single" w:sz="4" w:space="0" w:color="auto"/>
              <w:left w:val="nil"/>
              <w:bottom w:val="single" w:sz="4" w:space="0" w:color="auto"/>
              <w:right w:val="single" w:sz="4" w:space="0" w:color="auto"/>
            </w:tcBorders>
            <w:shd w:val="clear" w:color="000000" w:fill="FFFFFF"/>
            <w:noWrap/>
            <w:vAlign w:val="center"/>
            <w:hideMark/>
            <w:tcPrChange w:id="19392" w:author="Windows User" w:date="2022-12-12T23:03:00Z">
              <w:tcPr>
                <w:tcW w:w="1600" w:type="dxa"/>
                <w:tcBorders>
                  <w:top w:val="single" w:sz="4" w:space="0" w:color="auto"/>
                  <w:left w:val="nil"/>
                  <w:bottom w:val="single" w:sz="4" w:space="0" w:color="auto"/>
                  <w:right w:val="single" w:sz="4" w:space="0" w:color="auto"/>
                </w:tcBorders>
                <w:shd w:val="clear" w:color="000000" w:fill="FFFFFF"/>
                <w:noWrap/>
                <w:vAlign w:val="center"/>
                <w:hideMark/>
              </w:tcPr>
            </w:tcPrChange>
          </w:tcPr>
          <w:p w14:paraId="6F01004F" w14:textId="77777777" w:rsidR="00016B2F" w:rsidRDefault="00016B2F">
            <w:pPr>
              <w:jc w:val="center"/>
              <w:rPr>
                <w:ins w:id="19393" w:author="Windows User" w:date="2022-12-12T23:03:00Z"/>
                <w:rFonts w:cs="Arial"/>
                <w:b/>
                <w:bCs/>
                <w:sz w:val="20"/>
              </w:rPr>
            </w:pPr>
            <w:ins w:id="19394" w:author="Windows User" w:date="2022-12-12T23:03:00Z">
              <w:r>
                <w:rPr>
                  <w:rFonts w:cs="Arial"/>
                  <w:b/>
                  <w:bCs/>
                  <w:sz w:val="20"/>
                </w:rPr>
                <w:t xml:space="preserve"> Cost in NRs </w:t>
              </w:r>
            </w:ins>
          </w:p>
        </w:tc>
        <w:tc>
          <w:tcPr>
            <w:tcW w:w="820" w:type="dxa"/>
            <w:tcBorders>
              <w:top w:val="single" w:sz="4" w:space="0" w:color="auto"/>
              <w:left w:val="nil"/>
              <w:bottom w:val="single" w:sz="4" w:space="0" w:color="auto"/>
              <w:right w:val="single" w:sz="4" w:space="0" w:color="auto"/>
            </w:tcBorders>
            <w:shd w:val="clear" w:color="auto" w:fill="auto"/>
            <w:vAlign w:val="center"/>
            <w:hideMark/>
            <w:tcPrChange w:id="19395" w:author="Windows User" w:date="2022-12-12T23:03:00Z">
              <w:tcPr>
                <w:tcW w:w="820" w:type="dxa"/>
                <w:tcBorders>
                  <w:top w:val="single" w:sz="4" w:space="0" w:color="auto"/>
                  <w:left w:val="nil"/>
                  <w:bottom w:val="single" w:sz="4" w:space="0" w:color="auto"/>
                  <w:right w:val="single" w:sz="4" w:space="0" w:color="auto"/>
                </w:tcBorders>
                <w:shd w:val="clear" w:color="auto" w:fill="auto"/>
                <w:vAlign w:val="center"/>
                <w:hideMark/>
              </w:tcPr>
            </w:tcPrChange>
          </w:tcPr>
          <w:p w14:paraId="1475CB37" w14:textId="77777777" w:rsidR="00016B2F" w:rsidRDefault="00016B2F">
            <w:pPr>
              <w:jc w:val="center"/>
              <w:rPr>
                <w:ins w:id="19396" w:author="Windows User" w:date="2022-12-12T23:03:00Z"/>
                <w:rFonts w:cs="Arial"/>
                <w:b/>
                <w:bCs/>
                <w:sz w:val="20"/>
              </w:rPr>
            </w:pPr>
            <w:ins w:id="19397" w:author="Windows User" w:date="2022-12-12T23:03:00Z">
              <w:r>
                <w:rPr>
                  <w:rFonts w:cs="Arial"/>
                  <w:b/>
                  <w:bCs/>
                  <w:sz w:val="20"/>
                </w:rPr>
                <w:t xml:space="preserve"> VAT Complying % </w:t>
              </w:r>
            </w:ins>
          </w:p>
        </w:tc>
        <w:tc>
          <w:tcPr>
            <w:tcW w:w="1680" w:type="dxa"/>
            <w:tcBorders>
              <w:top w:val="single" w:sz="4" w:space="0" w:color="auto"/>
              <w:left w:val="nil"/>
              <w:bottom w:val="single" w:sz="4" w:space="0" w:color="auto"/>
              <w:right w:val="single" w:sz="4" w:space="0" w:color="auto"/>
            </w:tcBorders>
            <w:shd w:val="clear" w:color="auto" w:fill="auto"/>
            <w:vAlign w:val="center"/>
            <w:hideMark/>
            <w:tcPrChange w:id="19398" w:author="Windows User" w:date="2022-12-12T23:03:00Z">
              <w:tcPr>
                <w:tcW w:w="1680" w:type="dxa"/>
                <w:tcBorders>
                  <w:top w:val="single" w:sz="4" w:space="0" w:color="auto"/>
                  <w:left w:val="nil"/>
                  <w:bottom w:val="single" w:sz="4" w:space="0" w:color="auto"/>
                  <w:right w:val="single" w:sz="4" w:space="0" w:color="auto"/>
                </w:tcBorders>
                <w:shd w:val="clear" w:color="auto" w:fill="auto"/>
                <w:vAlign w:val="center"/>
                <w:hideMark/>
              </w:tcPr>
            </w:tcPrChange>
          </w:tcPr>
          <w:p w14:paraId="0601C1D8" w14:textId="77777777" w:rsidR="00016B2F" w:rsidRDefault="00016B2F">
            <w:pPr>
              <w:jc w:val="center"/>
              <w:rPr>
                <w:ins w:id="19399" w:author="Windows User" w:date="2022-12-12T23:03:00Z"/>
                <w:rFonts w:cs="Arial"/>
                <w:b/>
                <w:bCs/>
                <w:sz w:val="20"/>
              </w:rPr>
            </w:pPr>
            <w:ins w:id="19400" w:author="Windows User" w:date="2022-12-12T23:03:00Z">
              <w:r>
                <w:rPr>
                  <w:rFonts w:cs="Arial"/>
                  <w:b/>
                  <w:bCs/>
                  <w:sz w:val="20"/>
                </w:rPr>
                <w:t xml:space="preserve"> VAT Complying Amount      (NRs) </w:t>
              </w:r>
            </w:ins>
          </w:p>
        </w:tc>
        <w:tc>
          <w:tcPr>
            <w:tcW w:w="820" w:type="dxa"/>
            <w:tcBorders>
              <w:top w:val="single" w:sz="4" w:space="0" w:color="auto"/>
              <w:left w:val="nil"/>
              <w:bottom w:val="single" w:sz="4" w:space="0" w:color="auto"/>
              <w:right w:val="single" w:sz="4" w:space="0" w:color="auto"/>
            </w:tcBorders>
            <w:shd w:val="clear" w:color="auto" w:fill="auto"/>
            <w:vAlign w:val="center"/>
            <w:hideMark/>
            <w:tcPrChange w:id="19401" w:author="Windows User" w:date="2022-12-12T23:03:00Z">
              <w:tcPr>
                <w:tcW w:w="820" w:type="dxa"/>
                <w:tcBorders>
                  <w:top w:val="single" w:sz="4" w:space="0" w:color="auto"/>
                  <w:left w:val="nil"/>
                  <w:bottom w:val="single" w:sz="4" w:space="0" w:color="auto"/>
                  <w:right w:val="single" w:sz="4" w:space="0" w:color="auto"/>
                </w:tcBorders>
                <w:shd w:val="clear" w:color="auto" w:fill="auto"/>
                <w:vAlign w:val="center"/>
                <w:hideMark/>
              </w:tcPr>
            </w:tcPrChange>
          </w:tcPr>
          <w:p w14:paraId="0C762C2D" w14:textId="77777777" w:rsidR="00016B2F" w:rsidRDefault="00016B2F">
            <w:pPr>
              <w:jc w:val="center"/>
              <w:rPr>
                <w:ins w:id="19402" w:author="Windows User" w:date="2022-12-12T23:03:00Z"/>
                <w:rFonts w:cs="Arial"/>
                <w:b/>
                <w:bCs/>
                <w:sz w:val="20"/>
              </w:rPr>
            </w:pPr>
            <w:ins w:id="19403" w:author="Windows User" w:date="2022-12-12T23:03:00Z">
              <w:r>
                <w:rPr>
                  <w:rFonts w:cs="Arial"/>
                  <w:b/>
                  <w:bCs/>
                  <w:sz w:val="20"/>
                  <w:lang w:val="en-GB"/>
                </w:rPr>
                <w:t>% Allocation</w:t>
              </w:r>
            </w:ins>
          </w:p>
        </w:tc>
      </w:tr>
      <w:tr w:rsidR="00016B2F" w14:paraId="6D626230" w14:textId="77777777" w:rsidTr="00016B2F">
        <w:trPr>
          <w:trHeight w:val="300"/>
          <w:ins w:id="19404"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center"/>
            <w:hideMark/>
          </w:tcPr>
          <w:p w14:paraId="2FA8C4EE" w14:textId="77777777" w:rsidR="00016B2F" w:rsidRDefault="00016B2F">
            <w:pPr>
              <w:jc w:val="center"/>
              <w:rPr>
                <w:ins w:id="19405" w:author="Windows User" w:date="2022-12-12T23:03:00Z"/>
                <w:rFonts w:cs="Arial"/>
                <w:b/>
                <w:bCs/>
                <w:sz w:val="20"/>
              </w:rPr>
            </w:pPr>
            <w:ins w:id="19406" w:author="Windows User" w:date="2022-12-12T23:03:00Z">
              <w:r>
                <w:rPr>
                  <w:rFonts w:cs="Arial"/>
                  <w:b/>
                  <w:bCs/>
                  <w:sz w:val="20"/>
                </w:rPr>
                <w:t xml:space="preserve"> A </w:t>
              </w:r>
            </w:ins>
          </w:p>
        </w:tc>
        <w:tc>
          <w:tcPr>
            <w:tcW w:w="3240" w:type="dxa"/>
            <w:tcBorders>
              <w:top w:val="nil"/>
              <w:left w:val="nil"/>
              <w:bottom w:val="single" w:sz="4" w:space="0" w:color="auto"/>
              <w:right w:val="single" w:sz="4" w:space="0" w:color="auto"/>
            </w:tcBorders>
            <w:shd w:val="clear" w:color="000000" w:fill="BFBFBF"/>
            <w:vAlign w:val="center"/>
            <w:hideMark/>
          </w:tcPr>
          <w:p w14:paraId="78979ED2" w14:textId="77777777" w:rsidR="00016B2F" w:rsidRDefault="00016B2F">
            <w:pPr>
              <w:jc w:val="center"/>
              <w:rPr>
                <w:ins w:id="19407" w:author="Windows User" w:date="2022-12-12T23:03:00Z"/>
                <w:rFonts w:cs="Arial"/>
                <w:b/>
                <w:bCs/>
                <w:sz w:val="20"/>
              </w:rPr>
            </w:pPr>
            <w:ins w:id="19408" w:author="Windows User" w:date="2022-12-12T23:03:00Z">
              <w:r>
                <w:rPr>
                  <w:rFonts w:cs="Arial"/>
                  <w:b/>
                  <w:bCs/>
                  <w:sz w:val="20"/>
                </w:rPr>
                <w:t xml:space="preserve"> Civil Works  </w:t>
              </w:r>
            </w:ins>
          </w:p>
        </w:tc>
        <w:tc>
          <w:tcPr>
            <w:tcW w:w="0" w:type="auto"/>
            <w:tcBorders>
              <w:top w:val="nil"/>
              <w:left w:val="nil"/>
              <w:bottom w:val="single" w:sz="4" w:space="0" w:color="auto"/>
              <w:right w:val="single" w:sz="4" w:space="0" w:color="auto"/>
            </w:tcBorders>
            <w:shd w:val="clear" w:color="000000" w:fill="BFBFBF"/>
            <w:noWrap/>
            <w:vAlign w:val="center"/>
            <w:hideMark/>
          </w:tcPr>
          <w:p w14:paraId="6BB4DF9D" w14:textId="77777777" w:rsidR="00016B2F" w:rsidRDefault="00016B2F">
            <w:pPr>
              <w:jc w:val="center"/>
              <w:rPr>
                <w:ins w:id="19409" w:author="Windows User" w:date="2022-12-12T23:03:00Z"/>
                <w:rFonts w:cs="Arial"/>
                <w:b/>
                <w:bCs/>
                <w:sz w:val="20"/>
              </w:rPr>
            </w:pPr>
            <w:ins w:id="19410"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14F377A9" w14:textId="77777777" w:rsidR="00016B2F" w:rsidRDefault="00016B2F">
            <w:pPr>
              <w:jc w:val="center"/>
              <w:rPr>
                <w:ins w:id="19411" w:author="Windows User" w:date="2022-12-12T23:03:00Z"/>
                <w:rFonts w:cs="Arial"/>
                <w:b/>
                <w:bCs/>
                <w:sz w:val="20"/>
              </w:rPr>
            </w:pPr>
            <w:ins w:id="19412"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5B4237FA" w14:textId="77777777" w:rsidR="00016B2F" w:rsidRDefault="00016B2F">
            <w:pPr>
              <w:jc w:val="center"/>
              <w:rPr>
                <w:ins w:id="19413" w:author="Windows User" w:date="2022-12-12T23:03:00Z"/>
                <w:rFonts w:cs="Arial"/>
                <w:b/>
                <w:bCs/>
                <w:sz w:val="20"/>
              </w:rPr>
            </w:pPr>
            <w:ins w:id="19414"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166A6AC2" w14:textId="77777777" w:rsidR="00016B2F" w:rsidRDefault="00016B2F">
            <w:pPr>
              <w:jc w:val="center"/>
              <w:rPr>
                <w:ins w:id="19415" w:author="Windows User" w:date="2022-12-12T23:03:00Z"/>
                <w:rFonts w:cs="Arial"/>
                <w:b/>
                <w:bCs/>
                <w:sz w:val="20"/>
              </w:rPr>
            </w:pPr>
            <w:ins w:id="19416"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0B8E4E66" w14:textId="77777777" w:rsidR="00016B2F" w:rsidRDefault="00016B2F">
            <w:pPr>
              <w:jc w:val="center"/>
              <w:rPr>
                <w:ins w:id="19417" w:author="Windows User" w:date="2022-12-12T23:03:00Z"/>
                <w:rFonts w:cs="Arial"/>
                <w:b/>
                <w:bCs/>
                <w:sz w:val="20"/>
              </w:rPr>
            </w:pPr>
            <w:ins w:id="19418" w:author="Windows User" w:date="2022-12-12T23:03:00Z">
              <w:r>
                <w:rPr>
                  <w:rFonts w:cs="Arial"/>
                  <w:b/>
                  <w:bCs/>
                  <w:sz w:val="20"/>
                </w:rPr>
                <w:t> </w:t>
              </w:r>
            </w:ins>
          </w:p>
        </w:tc>
      </w:tr>
      <w:tr w:rsidR="00016B2F" w14:paraId="7F1E0AC2" w14:textId="77777777" w:rsidTr="00016B2F">
        <w:trPr>
          <w:trHeight w:val="300"/>
          <w:ins w:id="1941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5DC20C" w14:textId="77777777" w:rsidR="00016B2F" w:rsidRDefault="00016B2F">
            <w:pPr>
              <w:jc w:val="center"/>
              <w:rPr>
                <w:ins w:id="19420" w:author="Windows User" w:date="2022-12-12T23:03:00Z"/>
                <w:rFonts w:cs="Arial"/>
                <w:sz w:val="20"/>
              </w:rPr>
            </w:pPr>
            <w:ins w:id="19421" w:author="Windows User" w:date="2022-12-12T23:03:00Z">
              <w:r>
                <w:rPr>
                  <w:rFonts w:cs="Arial"/>
                  <w:sz w:val="20"/>
                </w:rPr>
                <w:t xml:space="preserve"> A.1 </w:t>
              </w:r>
            </w:ins>
          </w:p>
        </w:tc>
        <w:tc>
          <w:tcPr>
            <w:tcW w:w="3240" w:type="dxa"/>
            <w:tcBorders>
              <w:top w:val="nil"/>
              <w:left w:val="nil"/>
              <w:bottom w:val="single" w:sz="4" w:space="0" w:color="auto"/>
              <w:right w:val="single" w:sz="4" w:space="0" w:color="auto"/>
            </w:tcBorders>
            <w:shd w:val="clear" w:color="auto" w:fill="auto"/>
            <w:vAlign w:val="bottom"/>
            <w:hideMark/>
          </w:tcPr>
          <w:p w14:paraId="11EA34E2" w14:textId="77777777" w:rsidR="00016B2F" w:rsidRDefault="00016B2F">
            <w:pPr>
              <w:jc w:val="left"/>
              <w:rPr>
                <w:ins w:id="19422" w:author="Windows User" w:date="2022-12-12T23:03:00Z"/>
                <w:rFonts w:cs="Arial"/>
                <w:b/>
                <w:bCs/>
                <w:sz w:val="20"/>
              </w:rPr>
            </w:pPr>
            <w:ins w:id="19423" w:author="Windows User" w:date="2022-12-12T23:03:00Z">
              <w:r>
                <w:rPr>
                  <w:rFonts w:cs="Arial"/>
                  <w:b/>
                  <w:bCs/>
                  <w:sz w:val="20"/>
                </w:rPr>
                <w:t xml:space="preserve"> Civil Surface Works  </w:t>
              </w:r>
            </w:ins>
          </w:p>
        </w:tc>
        <w:tc>
          <w:tcPr>
            <w:tcW w:w="0" w:type="auto"/>
            <w:tcBorders>
              <w:top w:val="nil"/>
              <w:left w:val="nil"/>
              <w:bottom w:val="single" w:sz="4" w:space="0" w:color="auto"/>
              <w:right w:val="single" w:sz="4" w:space="0" w:color="auto"/>
            </w:tcBorders>
            <w:shd w:val="clear" w:color="auto" w:fill="auto"/>
            <w:noWrap/>
            <w:vAlign w:val="bottom"/>
            <w:hideMark/>
          </w:tcPr>
          <w:p w14:paraId="60FB7294" w14:textId="77777777" w:rsidR="00016B2F" w:rsidRDefault="00016B2F">
            <w:pPr>
              <w:rPr>
                <w:ins w:id="19424" w:author="Windows User" w:date="2022-12-12T23:03:00Z"/>
                <w:rFonts w:cs="Arial"/>
                <w:sz w:val="20"/>
              </w:rPr>
            </w:pPr>
            <w:ins w:id="1942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2967859D" w14:textId="77777777" w:rsidR="00016B2F" w:rsidRDefault="00016B2F">
            <w:pPr>
              <w:rPr>
                <w:ins w:id="19426" w:author="Windows User" w:date="2022-12-12T23:03:00Z"/>
                <w:rFonts w:cs="Arial"/>
                <w:sz w:val="20"/>
              </w:rPr>
            </w:pPr>
            <w:ins w:id="19427" w:author="Windows User" w:date="2022-12-12T23:03:00Z">
              <w:r>
                <w:rPr>
                  <w:rFonts w:cs="Arial"/>
                  <w:sz w:val="20"/>
                </w:rPr>
                <w:t xml:space="preserve">    1,787,859,905 </w:t>
              </w:r>
            </w:ins>
          </w:p>
        </w:tc>
        <w:tc>
          <w:tcPr>
            <w:tcW w:w="0" w:type="auto"/>
            <w:tcBorders>
              <w:top w:val="nil"/>
              <w:left w:val="nil"/>
              <w:bottom w:val="single" w:sz="4" w:space="0" w:color="auto"/>
              <w:right w:val="single" w:sz="4" w:space="0" w:color="auto"/>
            </w:tcBorders>
            <w:shd w:val="clear" w:color="auto" w:fill="auto"/>
            <w:noWrap/>
            <w:vAlign w:val="bottom"/>
            <w:hideMark/>
          </w:tcPr>
          <w:p w14:paraId="037D9674" w14:textId="77777777" w:rsidR="00016B2F" w:rsidRDefault="00016B2F">
            <w:pPr>
              <w:jc w:val="right"/>
              <w:rPr>
                <w:ins w:id="19428" w:author="Windows User" w:date="2022-12-12T23:03:00Z"/>
                <w:rFonts w:cs="Arial"/>
                <w:sz w:val="20"/>
              </w:rPr>
            </w:pPr>
            <w:ins w:id="19429" w:author="Windows User" w:date="2022-12-12T23:03:00Z">
              <w:r>
                <w:rPr>
                  <w:rFonts w:cs="Arial"/>
                  <w:sz w:val="20"/>
                </w:rPr>
                <w:t>100%</w:t>
              </w:r>
            </w:ins>
          </w:p>
        </w:tc>
        <w:tc>
          <w:tcPr>
            <w:tcW w:w="0" w:type="auto"/>
            <w:tcBorders>
              <w:top w:val="nil"/>
              <w:left w:val="nil"/>
              <w:bottom w:val="single" w:sz="4" w:space="0" w:color="auto"/>
              <w:right w:val="single" w:sz="4" w:space="0" w:color="auto"/>
            </w:tcBorders>
            <w:shd w:val="clear" w:color="auto" w:fill="auto"/>
            <w:noWrap/>
            <w:vAlign w:val="bottom"/>
            <w:hideMark/>
          </w:tcPr>
          <w:p w14:paraId="04019F62" w14:textId="77777777" w:rsidR="00016B2F" w:rsidRDefault="00016B2F">
            <w:pPr>
              <w:jc w:val="left"/>
              <w:rPr>
                <w:ins w:id="19430" w:author="Windows User" w:date="2022-12-12T23:03:00Z"/>
                <w:rFonts w:cs="Arial"/>
                <w:sz w:val="20"/>
              </w:rPr>
            </w:pPr>
            <w:ins w:id="19431" w:author="Windows User" w:date="2022-12-12T23:03:00Z">
              <w:r>
                <w:rPr>
                  <w:rFonts w:cs="Arial"/>
                  <w:sz w:val="20"/>
                </w:rPr>
                <w:t xml:space="preserve">      1,787,859,905 </w:t>
              </w:r>
            </w:ins>
          </w:p>
        </w:tc>
        <w:tc>
          <w:tcPr>
            <w:tcW w:w="0" w:type="auto"/>
            <w:tcBorders>
              <w:top w:val="nil"/>
              <w:left w:val="nil"/>
              <w:bottom w:val="single" w:sz="4" w:space="0" w:color="auto"/>
              <w:right w:val="single" w:sz="4" w:space="0" w:color="auto"/>
            </w:tcBorders>
            <w:shd w:val="clear" w:color="auto" w:fill="auto"/>
            <w:noWrap/>
            <w:vAlign w:val="bottom"/>
            <w:hideMark/>
          </w:tcPr>
          <w:p w14:paraId="4D4C31C4" w14:textId="77777777" w:rsidR="00016B2F" w:rsidRDefault="00016B2F">
            <w:pPr>
              <w:rPr>
                <w:ins w:id="19432" w:author="Windows User" w:date="2022-12-12T23:03:00Z"/>
                <w:rFonts w:cs="Arial"/>
                <w:sz w:val="20"/>
              </w:rPr>
            </w:pPr>
            <w:ins w:id="19433" w:author="Windows User" w:date="2022-12-12T23:03:00Z">
              <w:r>
                <w:rPr>
                  <w:rFonts w:cs="Arial"/>
                  <w:sz w:val="20"/>
                </w:rPr>
                <w:t> </w:t>
              </w:r>
            </w:ins>
          </w:p>
        </w:tc>
      </w:tr>
      <w:tr w:rsidR="00016B2F" w14:paraId="1DCA26C3" w14:textId="77777777" w:rsidTr="00016B2F">
        <w:trPr>
          <w:trHeight w:val="300"/>
          <w:ins w:id="1943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8FBD85" w14:textId="77777777" w:rsidR="00016B2F" w:rsidRDefault="00016B2F">
            <w:pPr>
              <w:jc w:val="center"/>
              <w:rPr>
                <w:ins w:id="19435" w:author="Windows User" w:date="2022-12-12T23:03:00Z"/>
                <w:rFonts w:cs="Arial"/>
                <w:sz w:val="20"/>
              </w:rPr>
            </w:pPr>
            <w:ins w:id="19436" w:author="Windows User" w:date="2022-12-12T23:03:00Z">
              <w:r>
                <w:rPr>
                  <w:rFonts w:cs="Arial"/>
                  <w:sz w:val="20"/>
                </w:rPr>
                <w:t xml:space="preserve"> A.2 </w:t>
              </w:r>
            </w:ins>
          </w:p>
        </w:tc>
        <w:tc>
          <w:tcPr>
            <w:tcW w:w="3240" w:type="dxa"/>
            <w:tcBorders>
              <w:top w:val="nil"/>
              <w:left w:val="nil"/>
              <w:bottom w:val="single" w:sz="4" w:space="0" w:color="auto"/>
              <w:right w:val="single" w:sz="4" w:space="0" w:color="auto"/>
            </w:tcBorders>
            <w:shd w:val="clear" w:color="auto" w:fill="auto"/>
            <w:vAlign w:val="bottom"/>
            <w:hideMark/>
          </w:tcPr>
          <w:p w14:paraId="2B6679B3" w14:textId="77777777" w:rsidR="00016B2F" w:rsidRDefault="00016B2F">
            <w:pPr>
              <w:jc w:val="left"/>
              <w:rPr>
                <w:ins w:id="19437" w:author="Windows User" w:date="2022-12-12T23:03:00Z"/>
                <w:rFonts w:cs="Arial"/>
                <w:b/>
                <w:bCs/>
                <w:sz w:val="20"/>
              </w:rPr>
            </w:pPr>
            <w:ins w:id="19438" w:author="Windows User" w:date="2022-12-12T23:03:00Z">
              <w:r>
                <w:rPr>
                  <w:rFonts w:cs="Arial"/>
                  <w:b/>
                  <w:bCs/>
                  <w:sz w:val="20"/>
                </w:rPr>
                <w:t xml:space="preserve"> Civil Underground Works  </w:t>
              </w:r>
            </w:ins>
          </w:p>
        </w:tc>
        <w:tc>
          <w:tcPr>
            <w:tcW w:w="0" w:type="auto"/>
            <w:tcBorders>
              <w:top w:val="nil"/>
              <w:left w:val="nil"/>
              <w:bottom w:val="single" w:sz="4" w:space="0" w:color="auto"/>
              <w:right w:val="single" w:sz="4" w:space="0" w:color="auto"/>
            </w:tcBorders>
            <w:shd w:val="clear" w:color="auto" w:fill="auto"/>
            <w:noWrap/>
            <w:vAlign w:val="bottom"/>
            <w:hideMark/>
          </w:tcPr>
          <w:p w14:paraId="15578E76" w14:textId="77777777" w:rsidR="00016B2F" w:rsidRDefault="00016B2F">
            <w:pPr>
              <w:rPr>
                <w:ins w:id="19439" w:author="Windows User" w:date="2022-12-12T23:03:00Z"/>
                <w:rFonts w:cs="Arial"/>
                <w:sz w:val="20"/>
              </w:rPr>
            </w:pPr>
            <w:ins w:id="1944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5B0114D0" w14:textId="77777777" w:rsidR="00016B2F" w:rsidRDefault="00016B2F">
            <w:pPr>
              <w:rPr>
                <w:ins w:id="19441" w:author="Windows User" w:date="2022-12-12T23:03:00Z"/>
                <w:rFonts w:cs="Arial"/>
                <w:sz w:val="20"/>
              </w:rPr>
            </w:pPr>
            <w:ins w:id="19442" w:author="Windows User" w:date="2022-12-12T23:03:00Z">
              <w:r>
                <w:rPr>
                  <w:rFonts w:cs="Arial"/>
                  <w:sz w:val="20"/>
                </w:rPr>
                <w:t xml:space="preserve">    2,429,029,984 </w:t>
              </w:r>
            </w:ins>
          </w:p>
        </w:tc>
        <w:tc>
          <w:tcPr>
            <w:tcW w:w="0" w:type="auto"/>
            <w:tcBorders>
              <w:top w:val="nil"/>
              <w:left w:val="nil"/>
              <w:bottom w:val="single" w:sz="4" w:space="0" w:color="auto"/>
              <w:right w:val="single" w:sz="4" w:space="0" w:color="auto"/>
            </w:tcBorders>
            <w:shd w:val="clear" w:color="auto" w:fill="auto"/>
            <w:noWrap/>
            <w:vAlign w:val="bottom"/>
            <w:hideMark/>
          </w:tcPr>
          <w:p w14:paraId="5388687F" w14:textId="77777777" w:rsidR="00016B2F" w:rsidRDefault="00016B2F">
            <w:pPr>
              <w:jc w:val="right"/>
              <w:rPr>
                <w:ins w:id="19443" w:author="Windows User" w:date="2022-12-12T23:03:00Z"/>
                <w:rFonts w:cs="Arial"/>
                <w:sz w:val="20"/>
              </w:rPr>
            </w:pPr>
            <w:ins w:id="19444" w:author="Windows User" w:date="2022-12-12T23:03:00Z">
              <w:r>
                <w:rPr>
                  <w:rFonts w:cs="Arial"/>
                  <w:sz w:val="20"/>
                </w:rPr>
                <w:t>100%</w:t>
              </w:r>
            </w:ins>
          </w:p>
        </w:tc>
        <w:tc>
          <w:tcPr>
            <w:tcW w:w="0" w:type="auto"/>
            <w:tcBorders>
              <w:top w:val="nil"/>
              <w:left w:val="nil"/>
              <w:bottom w:val="single" w:sz="4" w:space="0" w:color="auto"/>
              <w:right w:val="single" w:sz="4" w:space="0" w:color="auto"/>
            </w:tcBorders>
            <w:shd w:val="clear" w:color="auto" w:fill="auto"/>
            <w:noWrap/>
            <w:vAlign w:val="bottom"/>
            <w:hideMark/>
          </w:tcPr>
          <w:p w14:paraId="331DB06C" w14:textId="77777777" w:rsidR="00016B2F" w:rsidRDefault="00016B2F">
            <w:pPr>
              <w:jc w:val="left"/>
              <w:rPr>
                <w:ins w:id="19445" w:author="Windows User" w:date="2022-12-12T23:03:00Z"/>
                <w:rFonts w:cs="Arial"/>
                <w:sz w:val="20"/>
              </w:rPr>
            </w:pPr>
            <w:ins w:id="19446" w:author="Windows User" w:date="2022-12-12T23:03:00Z">
              <w:r>
                <w:rPr>
                  <w:rFonts w:cs="Arial"/>
                  <w:sz w:val="20"/>
                </w:rPr>
                <w:t xml:space="preserve">      2,429,029,984 </w:t>
              </w:r>
            </w:ins>
          </w:p>
        </w:tc>
        <w:tc>
          <w:tcPr>
            <w:tcW w:w="0" w:type="auto"/>
            <w:tcBorders>
              <w:top w:val="nil"/>
              <w:left w:val="nil"/>
              <w:bottom w:val="single" w:sz="4" w:space="0" w:color="auto"/>
              <w:right w:val="single" w:sz="4" w:space="0" w:color="auto"/>
            </w:tcBorders>
            <w:shd w:val="clear" w:color="auto" w:fill="auto"/>
            <w:noWrap/>
            <w:vAlign w:val="bottom"/>
            <w:hideMark/>
          </w:tcPr>
          <w:p w14:paraId="1505E260" w14:textId="77777777" w:rsidR="00016B2F" w:rsidRDefault="00016B2F">
            <w:pPr>
              <w:rPr>
                <w:ins w:id="19447" w:author="Windows User" w:date="2022-12-12T23:03:00Z"/>
                <w:rFonts w:cs="Arial"/>
                <w:sz w:val="20"/>
              </w:rPr>
            </w:pPr>
            <w:ins w:id="19448" w:author="Windows User" w:date="2022-12-12T23:03:00Z">
              <w:r>
                <w:rPr>
                  <w:rFonts w:cs="Arial"/>
                  <w:sz w:val="20"/>
                </w:rPr>
                <w:t> </w:t>
              </w:r>
            </w:ins>
          </w:p>
        </w:tc>
      </w:tr>
      <w:tr w:rsidR="00016B2F" w14:paraId="123C79D0" w14:textId="77777777" w:rsidTr="00016B2F">
        <w:trPr>
          <w:trHeight w:val="300"/>
          <w:ins w:id="1944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3DCEEB" w14:textId="77777777" w:rsidR="00016B2F" w:rsidRDefault="00016B2F">
            <w:pPr>
              <w:jc w:val="center"/>
              <w:rPr>
                <w:ins w:id="19450" w:author="Windows User" w:date="2022-12-12T23:03:00Z"/>
                <w:rFonts w:cs="Arial"/>
                <w:sz w:val="20"/>
              </w:rPr>
            </w:pPr>
            <w:ins w:id="19451"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auto" w:fill="auto"/>
            <w:vAlign w:val="bottom"/>
            <w:hideMark/>
          </w:tcPr>
          <w:p w14:paraId="31380389" w14:textId="77777777" w:rsidR="00016B2F" w:rsidRDefault="00016B2F">
            <w:pPr>
              <w:jc w:val="center"/>
              <w:rPr>
                <w:ins w:id="19452" w:author="Windows User" w:date="2022-12-12T23:03:00Z"/>
                <w:rFonts w:cs="Arial"/>
                <w:b/>
                <w:bCs/>
                <w:i/>
                <w:iCs/>
                <w:sz w:val="20"/>
              </w:rPr>
            </w:pPr>
            <w:ins w:id="19453" w:author="Windows User" w:date="2022-12-12T23:03:00Z">
              <w:r>
                <w:rPr>
                  <w:rFonts w:cs="Arial"/>
                  <w:b/>
                  <w:bCs/>
                  <w:i/>
                  <w:iCs/>
                  <w:sz w:val="20"/>
                </w:rPr>
                <w:t xml:space="preserve"> Base Cost of Civil </w:t>
              </w:r>
            </w:ins>
          </w:p>
        </w:tc>
        <w:tc>
          <w:tcPr>
            <w:tcW w:w="0" w:type="auto"/>
            <w:tcBorders>
              <w:top w:val="nil"/>
              <w:left w:val="nil"/>
              <w:bottom w:val="single" w:sz="4" w:space="0" w:color="auto"/>
              <w:right w:val="single" w:sz="4" w:space="0" w:color="auto"/>
            </w:tcBorders>
            <w:shd w:val="clear" w:color="auto" w:fill="auto"/>
            <w:noWrap/>
            <w:vAlign w:val="bottom"/>
            <w:hideMark/>
          </w:tcPr>
          <w:p w14:paraId="4CEC637A" w14:textId="77777777" w:rsidR="00016B2F" w:rsidRDefault="00016B2F">
            <w:pPr>
              <w:jc w:val="left"/>
              <w:rPr>
                <w:ins w:id="19454" w:author="Windows User" w:date="2022-12-12T23:03:00Z"/>
                <w:rFonts w:cs="Arial"/>
                <w:sz w:val="20"/>
              </w:rPr>
            </w:pPr>
            <w:ins w:id="1945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23B12ED1" w14:textId="77777777" w:rsidR="00016B2F" w:rsidRDefault="00016B2F">
            <w:pPr>
              <w:rPr>
                <w:ins w:id="19456" w:author="Windows User" w:date="2022-12-12T23:03:00Z"/>
                <w:rFonts w:cs="Arial"/>
                <w:b/>
                <w:bCs/>
                <w:i/>
                <w:iCs/>
                <w:sz w:val="20"/>
              </w:rPr>
            </w:pPr>
            <w:ins w:id="19457" w:author="Windows User" w:date="2022-12-12T23:03:00Z">
              <w:r>
                <w:rPr>
                  <w:rFonts w:cs="Arial"/>
                  <w:b/>
                  <w:bCs/>
                  <w:i/>
                  <w:iCs/>
                  <w:sz w:val="20"/>
                </w:rPr>
                <w:t xml:space="preserve">    4,216,889,889 </w:t>
              </w:r>
            </w:ins>
          </w:p>
        </w:tc>
        <w:tc>
          <w:tcPr>
            <w:tcW w:w="0" w:type="auto"/>
            <w:tcBorders>
              <w:top w:val="nil"/>
              <w:left w:val="nil"/>
              <w:bottom w:val="single" w:sz="4" w:space="0" w:color="auto"/>
              <w:right w:val="single" w:sz="4" w:space="0" w:color="auto"/>
            </w:tcBorders>
            <w:shd w:val="clear" w:color="auto" w:fill="auto"/>
            <w:noWrap/>
            <w:vAlign w:val="bottom"/>
            <w:hideMark/>
          </w:tcPr>
          <w:p w14:paraId="5F5DC631" w14:textId="77777777" w:rsidR="00016B2F" w:rsidRDefault="00016B2F">
            <w:pPr>
              <w:rPr>
                <w:ins w:id="19458" w:author="Windows User" w:date="2022-12-12T23:03:00Z"/>
                <w:rFonts w:cs="Arial"/>
                <w:sz w:val="20"/>
              </w:rPr>
            </w:pPr>
            <w:ins w:id="19459"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2B891D78" w14:textId="77777777" w:rsidR="00016B2F" w:rsidRDefault="00016B2F">
            <w:pPr>
              <w:rPr>
                <w:ins w:id="19460" w:author="Windows User" w:date="2022-12-12T23:03:00Z"/>
                <w:rFonts w:cs="Arial"/>
                <w:b/>
                <w:bCs/>
                <w:i/>
                <w:iCs/>
                <w:sz w:val="20"/>
              </w:rPr>
            </w:pPr>
            <w:ins w:id="19461"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463C4C00" w14:textId="77777777" w:rsidR="00016B2F" w:rsidRDefault="00016B2F">
            <w:pPr>
              <w:jc w:val="right"/>
              <w:rPr>
                <w:ins w:id="19462" w:author="Windows User" w:date="2022-12-12T23:03:00Z"/>
                <w:rFonts w:cs="Arial"/>
                <w:sz w:val="20"/>
              </w:rPr>
            </w:pPr>
            <w:ins w:id="19463" w:author="Windows User" w:date="2022-12-12T23:03:00Z">
              <w:r>
                <w:rPr>
                  <w:rFonts w:cs="Arial"/>
                  <w:sz w:val="20"/>
                </w:rPr>
                <w:t>38.13%</w:t>
              </w:r>
            </w:ins>
          </w:p>
        </w:tc>
      </w:tr>
      <w:tr w:rsidR="00016B2F" w14:paraId="7578DBEC" w14:textId="77777777" w:rsidTr="00016B2F">
        <w:trPr>
          <w:trHeight w:val="600"/>
          <w:ins w:id="19464"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14:paraId="3519E3ED" w14:textId="77777777" w:rsidR="00016B2F" w:rsidRDefault="00016B2F">
            <w:pPr>
              <w:jc w:val="center"/>
              <w:rPr>
                <w:ins w:id="19465" w:author="Windows User" w:date="2022-12-12T23:03:00Z"/>
                <w:rFonts w:cs="Arial"/>
                <w:b/>
                <w:bCs/>
                <w:sz w:val="20"/>
              </w:rPr>
            </w:pPr>
            <w:ins w:id="19466" w:author="Windows User" w:date="2022-12-12T23:03:00Z">
              <w:r>
                <w:rPr>
                  <w:rFonts w:cs="Arial"/>
                  <w:b/>
                  <w:bCs/>
                  <w:sz w:val="20"/>
                </w:rPr>
                <w:t xml:space="preserve"> B </w:t>
              </w:r>
            </w:ins>
          </w:p>
        </w:tc>
        <w:tc>
          <w:tcPr>
            <w:tcW w:w="3240" w:type="dxa"/>
            <w:tcBorders>
              <w:top w:val="nil"/>
              <w:left w:val="nil"/>
              <w:bottom w:val="single" w:sz="4" w:space="0" w:color="auto"/>
              <w:right w:val="single" w:sz="4" w:space="0" w:color="auto"/>
            </w:tcBorders>
            <w:shd w:val="clear" w:color="000000" w:fill="BFBFBF"/>
            <w:vAlign w:val="bottom"/>
            <w:hideMark/>
          </w:tcPr>
          <w:p w14:paraId="3D49B9E3" w14:textId="77777777" w:rsidR="00016B2F" w:rsidRDefault="00016B2F">
            <w:pPr>
              <w:jc w:val="left"/>
              <w:rPr>
                <w:ins w:id="19467" w:author="Windows User" w:date="2022-12-12T23:03:00Z"/>
                <w:rFonts w:cs="Arial"/>
                <w:b/>
                <w:bCs/>
                <w:sz w:val="20"/>
              </w:rPr>
            </w:pPr>
            <w:ins w:id="19468" w:author="Windows User" w:date="2022-12-12T23:03:00Z">
              <w:r>
                <w:rPr>
                  <w:rFonts w:cs="Arial"/>
                  <w:b/>
                  <w:bCs/>
                  <w:sz w:val="20"/>
                </w:rPr>
                <w:t xml:space="preserve"> Electromechanical, Hydro-mechanical &amp; Transmission Line  </w:t>
              </w:r>
            </w:ins>
          </w:p>
        </w:tc>
        <w:tc>
          <w:tcPr>
            <w:tcW w:w="0" w:type="auto"/>
            <w:tcBorders>
              <w:top w:val="nil"/>
              <w:left w:val="nil"/>
              <w:bottom w:val="single" w:sz="4" w:space="0" w:color="auto"/>
              <w:right w:val="single" w:sz="4" w:space="0" w:color="auto"/>
            </w:tcBorders>
            <w:shd w:val="clear" w:color="000000" w:fill="BFBFBF"/>
            <w:noWrap/>
            <w:vAlign w:val="bottom"/>
            <w:hideMark/>
          </w:tcPr>
          <w:p w14:paraId="506D1B8C" w14:textId="77777777" w:rsidR="00016B2F" w:rsidRDefault="00016B2F">
            <w:pPr>
              <w:rPr>
                <w:ins w:id="19469" w:author="Windows User" w:date="2022-12-12T23:03:00Z"/>
                <w:rFonts w:cs="Arial"/>
                <w:sz w:val="20"/>
              </w:rPr>
            </w:pPr>
            <w:ins w:id="1947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04C69AC9" w14:textId="77777777" w:rsidR="00016B2F" w:rsidRDefault="00016B2F">
            <w:pPr>
              <w:rPr>
                <w:ins w:id="19471" w:author="Windows User" w:date="2022-12-12T23:03:00Z"/>
                <w:rFonts w:cs="Arial"/>
                <w:sz w:val="20"/>
              </w:rPr>
            </w:pPr>
            <w:ins w:id="19472"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522CCB17" w14:textId="77777777" w:rsidR="00016B2F" w:rsidRDefault="00016B2F">
            <w:pPr>
              <w:rPr>
                <w:ins w:id="19473" w:author="Windows User" w:date="2022-12-12T23:03:00Z"/>
                <w:rFonts w:cs="Arial"/>
                <w:sz w:val="20"/>
              </w:rPr>
            </w:pPr>
            <w:ins w:id="1947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1B78026E" w14:textId="77777777" w:rsidR="00016B2F" w:rsidRDefault="00016B2F">
            <w:pPr>
              <w:rPr>
                <w:ins w:id="19475" w:author="Windows User" w:date="2022-12-12T23:03:00Z"/>
                <w:rFonts w:cs="Arial"/>
                <w:b/>
                <w:bCs/>
                <w:i/>
                <w:iCs/>
                <w:sz w:val="20"/>
              </w:rPr>
            </w:pPr>
            <w:ins w:id="19476"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6601FDF7" w14:textId="77777777" w:rsidR="00016B2F" w:rsidRDefault="00016B2F">
            <w:pPr>
              <w:jc w:val="center"/>
              <w:rPr>
                <w:ins w:id="19477" w:author="Windows User" w:date="2022-12-12T23:03:00Z"/>
                <w:rFonts w:cs="Arial"/>
                <w:b/>
                <w:bCs/>
                <w:sz w:val="20"/>
              </w:rPr>
            </w:pPr>
            <w:ins w:id="19478" w:author="Windows User" w:date="2022-12-12T23:03:00Z">
              <w:r>
                <w:rPr>
                  <w:rFonts w:cs="Arial"/>
                  <w:b/>
                  <w:bCs/>
                  <w:sz w:val="20"/>
                </w:rPr>
                <w:t> </w:t>
              </w:r>
            </w:ins>
          </w:p>
        </w:tc>
      </w:tr>
      <w:tr w:rsidR="00016B2F" w14:paraId="0AF20CB4" w14:textId="77777777" w:rsidTr="00016B2F">
        <w:trPr>
          <w:trHeight w:val="600"/>
          <w:ins w:id="1947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99DBDB" w14:textId="77777777" w:rsidR="00016B2F" w:rsidRDefault="00016B2F">
            <w:pPr>
              <w:jc w:val="center"/>
              <w:rPr>
                <w:ins w:id="19480" w:author="Windows User" w:date="2022-12-12T23:03:00Z"/>
                <w:rFonts w:cs="Arial"/>
                <w:sz w:val="20"/>
              </w:rPr>
            </w:pPr>
            <w:ins w:id="19481" w:author="Windows User" w:date="2022-12-12T23:03:00Z">
              <w:r>
                <w:rPr>
                  <w:rFonts w:cs="Arial"/>
                  <w:sz w:val="20"/>
                </w:rPr>
                <w:t xml:space="preserve"> B.1 </w:t>
              </w:r>
            </w:ins>
          </w:p>
        </w:tc>
        <w:tc>
          <w:tcPr>
            <w:tcW w:w="3240" w:type="dxa"/>
            <w:tcBorders>
              <w:top w:val="nil"/>
              <w:left w:val="nil"/>
              <w:bottom w:val="single" w:sz="4" w:space="0" w:color="auto"/>
              <w:right w:val="single" w:sz="4" w:space="0" w:color="auto"/>
            </w:tcBorders>
            <w:shd w:val="clear" w:color="auto" w:fill="auto"/>
            <w:vAlign w:val="bottom"/>
            <w:hideMark/>
          </w:tcPr>
          <w:p w14:paraId="0194226D" w14:textId="77777777" w:rsidR="00016B2F" w:rsidRDefault="00016B2F">
            <w:pPr>
              <w:jc w:val="left"/>
              <w:rPr>
                <w:ins w:id="19482" w:author="Windows User" w:date="2022-12-12T23:03:00Z"/>
                <w:rFonts w:cs="Arial"/>
                <w:b/>
                <w:bCs/>
                <w:sz w:val="20"/>
              </w:rPr>
            </w:pPr>
            <w:ins w:id="19483" w:author="Windows User" w:date="2022-12-12T23:03:00Z">
              <w:r>
                <w:rPr>
                  <w:rFonts w:cs="Arial"/>
                  <w:b/>
                  <w:bCs/>
                  <w:sz w:val="20"/>
                </w:rPr>
                <w:t xml:space="preserve"> Electro-mechanical Works including Accessories  </w:t>
              </w:r>
            </w:ins>
          </w:p>
        </w:tc>
        <w:tc>
          <w:tcPr>
            <w:tcW w:w="0" w:type="auto"/>
            <w:tcBorders>
              <w:top w:val="nil"/>
              <w:left w:val="nil"/>
              <w:bottom w:val="single" w:sz="4" w:space="0" w:color="auto"/>
              <w:right w:val="single" w:sz="4" w:space="0" w:color="auto"/>
            </w:tcBorders>
            <w:shd w:val="clear" w:color="auto" w:fill="auto"/>
            <w:noWrap/>
            <w:vAlign w:val="bottom"/>
            <w:hideMark/>
          </w:tcPr>
          <w:p w14:paraId="2AF9561D" w14:textId="77777777" w:rsidR="00016B2F" w:rsidRDefault="00016B2F">
            <w:pPr>
              <w:rPr>
                <w:ins w:id="19484" w:author="Windows User" w:date="2022-12-12T23:03:00Z"/>
                <w:rFonts w:cs="Arial"/>
                <w:sz w:val="20"/>
              </w:rPr>
            </w:pPr>
            <w:ins w:id="1948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3A6957F3" w14:textId="77777777" w:rsidR="00016B2F" w:rsidRDefault="00016B2F">
            <w:pPr>
              <w:rPr>
                <w:ins w:id="19486" w:author="Windows User" w:date="2022-12-12T23:03:00Z"/>
                <w:rFonts w:cs="Arial"/>
                <w:sz w:val="20"/>
              </w:rPr>
            </w:pPr>
            <w:ins w:id="19487" w:author="Windows User" w:date="2022-12-12T23:03:00Z">
              <w:r>
                <w:rPr>
                  <w:rFonts w:cs="Arial"/>
                  <w:sz w:val="20"/>
                </w:rPr>
                <w:t xml:space="preserve">    1,794,336,880 </w:t>
              </w:r>
            </w:ins>
          </w:p>
        </w:tc>
        <w:tc>
          <w:tcPr>
            <w:tcW w:w="0" w:type="auto"/>
            <w:tcBorders>
              <w:top w:val="nil"/>
              <w:left w:val="nil"/>
              <w:bottom w:val="single" w:sz="4" w:space="0" w:color="auto"/>
              <w:right w:val="single" w:sz="4" w:space="0" w:color="auto"/>
            </w:tcBorders>
            <w:shd w:val="clear" w:color="auto" w:fill="auto"/>
            <w:noWrap/>
            <w:vAlign w:val="bottom"/>
            <w:hideMark/>
          </w:tcPr>
          <w:p w14:paraId="765FDA35" w14:textId="77777777" w:rsidR="00016B2F" w:rsidRDefault="00016B2F">
            <w:pPr>
              <w:jc w:val="right"/>
              <w:rPr>
                <w:ins w:id="19488" w:author="Windows User" w:date="2022-12-12T23:03:00Z"/>
                <w:rFonts w:cs="Arial"/>
                <w:sz w:val="20"/>
              </w:rPr>
            </w:pPr>
            <w:ins w:id="19489" w:author="Windows User" w:date="2022-12-12T23:03:00Z">
              <w:r>
                <w:rPr>
                  <w:rFonts w:cs="Arial"/>
                  <w:sz w:val="20"/>
                </w:rPr>
                <w:t>5%</w:t>
              </w:r>
            </w:ins>
          </w:p>
        </w:tc>
        <w:tc>
          <w:tcPr>
            <w:tcW w:w="0" w:type="auto"/>
            <w:tcBorders>
              <w:top w:val="nil"/>
              <w:left w:val="nil"/>
              <w:bottom w:val="single" w:sz="4" w:space="0" w:color="auto"/>
              <w:right w:val="single" w:sz="4" w:space="0" w:color="auto"/>
            </w:tcBorders>
            <w:shd w:val="clear" w:color="auto" w:fill="auto"/>
            <w:noWrap/>
            <w:vAlign w:val="bottom"/>
            <w:hideMark/>
          </w:tcPr>
          <w:p w14:paraId="56430C01" w14:textId="77777777" w:rsidR="00016B2F" w:rsidRDefault="00016B2F">
            <w:pPr>
              <w:jc w:val="left"/>
              <w:rPr>
                <w:ins w:id="19490" w:author="Windows User" w:date="2022-12-12T23:03:00Z"/>
                <w:rFonts w:cs="Arial"/>
                <w:sz w:val="20"/>
              </w:rPr>
            </w:pPr>
            <w:ins w:id="19491" w:author="Windows User" w:date="2022-12-12T23:03:00Z">
              <w:r>
                <w:rPr>
                  <w:rFonts w:cs="Arial"/>
                  <w:sz w:val="20"/>
                </w:rPr>
                <w:t xml:space="preserve">          89,716,844 </w:t>
              </w:r>
            </w:ins>
          </w:p>
        </w:tc>
        <w:tc>
          <w:tcPr>
            <w:tcW w:w="0" w:type="auto"/>
            <w:tcBorders>
              <w:top w:val="nil"/>
              <w:left w:val="nil"/>
              <w:bottom w:val="single" w:sz="4" w:space="0" w:color="auto"/>
              <w:right w:val="single" w:sz="4" w:space="0" w:color="auto"/>
            </w:tcBorders>
            <w:shd w:val="clear" w:color="auto" w:fill="auto"/>
            <w:noWrap/>
            <w:vAlign w:val="bottom"/>
            <w:hideMark/>
          </w:tcPr>
          <w:p w14:paraId="653059CD" w14:textId="77777777" w:rsidR="00016B2F" w:rsidRDefault="00016B2F">
            <w:pPr>
              <w:rPr>
                <w:ins w:id="19492" w:author="Windows User" w:date="2022-12-12T23:03:00Z"/>
                <w:rFonts w:cs="Arial"/>
                <w:sz w:val="20"/>
              </w:rPr>
            </w:pPr>
            <w:ins w:id="19493" w:author="Windows User" w:date="2022-12-12T23:03:00Z">
              <w:r>
                <w:rPr>
                  <w:rFonts w:cs="Arial"/>
                  <w:sz w:val="20"/>
                </w:rPr>
                <w:t> </w:t>
              </w:r>
            </w:ins>
          </w:p>
        </w:tc>
      </w:tr>
      <w:tr w:rsidR="00016B2F" w14:paraId="761EF122" w14:textId="77777777" w:rsidTr="00016B2F">
        <w:trPr>
          <w:trHeight w:val="300"/>
          <w:ins w:id="1949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DE1934" w14:textId="77777777" w:rsidR="00016B2F" w:rsidRDefault="00016B2F">
            <w:pPr>
              <w:jc w:val="center"/>
              <w:rPr>
                <w:ins w:id="19495" w:author="Windows User" w:date="2022-12-12T23:03:00Z"/>
                <w:rFonts w:cs="Arial"/>
                <w:sz w:val="20"/>
              </w:rPr>
            </w:pPr>
            <w:ins w:id="19496" w:author="Windows User" w:date="2022-12-12T23:03:00Z">
              <w:r>
                <w:rPr>
                  <w:rFonts w:cs="Arial"/>
                  <w:sz w:val="20"/>
                </w:rPr>
                <w:t xml:space="preserve"> B.2 </w:t>
              </w:r>
            </w:ins>
          </w:p>
        </w:tc>
        <w:tc>
          <w:tcPr>
            <w:tcW w:w="3240" w:type="dxa"/>
            <w:tcBorders>
              <w:top w:val="nil"/>
              <w:left w:val="nil"/>
              <w:bottom w:val="single" w:sz="4" w:space="0" w:color="auto"/>
              <w:right w:val="single" w:sz="4" w:space="0" w:color="auto"/>
            </w:tcBorders>
            <w:shd w:val="clear" w:color="auto" w:fill="auto"/>
            <w:vAlign w:val="bottom"/>
            <w:hideMark/>
          </w:tcPr>
          <w:p w14:paraId="1D79A221" w14:textId="77777777" w:rsidR="00016B2F" w:rsidRDefault="00016B2F">
            <w:pPr>
              <w:jc w:val="left"/>
              <w:rPr>
                <w:ins w:id="19497" w:author="Windows User" w:date="2022-12-12T23:03:00Z"/>
                <w:rFonts w:cs="Arial"/>
                <w:b/>
                <w:bCs/>
                <w:sz w:val="20"/>
              </w:rPr>
            </w:pPr>
            <w:ins w:id="19498" w:author="Windows User" w:date="2022-12-12T23:03:00Z">
              <w:r>
                <w:rPr>
                  <w:rFonts w:cs="Arial"/>
                  <w:b/>
                  <w:bCs/>
                  <w:sz w:val="20"/>
                </w:rPr>
                <w:t xml:space="preserve"> Hydro-mechanical Works  </w:t>
              </w:r>
            </w:ins>
          </w:p>
        </w:tc>
        <w:tc>
          <w:tcPr>
            <w:tcW w:w="0" w:type="auto"/>
            <w:tcBorders>
              <w:top w:val="nil"/>
              <w:left w:val="nil"/>
              <w:bottom w:val="single" w:sz="4" w:space="0" w:color="auto"/>
              <w:right w:val="single" w:sz="4" w:space="0" w:color="auto"/>
            </w:tcBorders>
            <w:shd w:val="clear" w:color="auto" w:fill="auto"/>
            <w:noWrap/>
            <w:vAlign w:val="bottom"/>
            <w:hideMark/>
          </w:tcPr>
          <w:p w14:paraId="5E4D9558" w14:textId="77777777" w:rsidR="00016B2F" w:rsidRDefault="00016B2F">
            <w:pPr>
              <w:rPr>
                <w:ins w:id="19499" w:author="Windows User" w:date="2022-12-12T23:03:00Z"/>
                <w:rFonts w:cs="Arial"/>
                <w:sz w:val="20"/>
              </w:rPr>
            </w:pPr>
            <w:ins w:id="1950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61673B24" w14:textId="77777777" w:rsidR="00016B2F" w:rsidRDefault="00016B2F">
            <w:pPr>
              <w:rPr>
                <w:ins w:id="19501" w:author="Windows User" w:date="2022-12-12T23:03:00Z"/>
                <w:rFonts w:cs="Arial"/>
                <w:sz w:val="20"/>
              </w:rPr>
            </w:pPr>
            <w:ins w:id="19502" w:author="Windows User" w:date="2022-12-12T23:03:00Z">
              <w:r>
                <w:rPr>
                  <w:rFonts w:cs="Arial"/>
                  <w:sz w:val="20"/>
                </w:rPr>
                <w:t xml:space="preserve">       963,731,325 </w:t>
              </w:r>
            </w:ins>
          </w:p>
        </w:tc>
        <w:tc>
          <w:tcPr>
            <w:tcW w:w="0" w:type="auto"/>
            <w:tcBorders>
              <w:top w:val="nil"/>
              <w:left w:val="nil"/>
              <w:bottom w:val="single" w:sz="4" w:space="0" w:color="auto"/>
              <w:right w:val="single" w:sz="4" w:space="0" w:color="auto"/>
            </w:tcBorders>
            <w:shd w:val="clear" w:color="auto" w:fill="auto"/>
            <w:noWrap/>
            <w:vAlign w:val="bottom"/>
            <w:hideMark/>
          </w:tcPr>
          <w:p w14:paraId="5054BCAD" w14:textId="77777777" w:rsidR="00016B2F" w:rsidRDefault="00016B2F">
            <w:pPr>
              <w:jc w:val="right"/>
              <w:rPr>
                <w:ins w:id="19503" w:author="Windows User" w:date="2022-12-12T23:03:00Z"/>
                <w:rFonts w:cs="Arial"/>
                <w:sz w:val="20"/>
              </w:rPr>
            </w:pPr>
            <w:ins w:id="19504" w:author="Windows User" w:date="2022-12-12T23:03:00Z">
              <w:r>
                <w:rPr>
                  <w:rFonts w:cs="Arial"/>
                  <w:sz w:val="20"/>
                </w:rPr>
                <w:t>50%</w:t>
              </w:r>
            </w:ins>
          </w:p>
        </w:tc>
        <w:tc>
          <w:tcPr>
            <w:tcW w:w="0" w:type="auto"/>
            <w:tcBorders>
              <w:top w:val="nil"/>
              <w:left w:val="nil"/>
              <w:bottom w:val="single" w:sz="4" w:space="0" w:color="auto"/>
              <w:right w:val="single" w:sz="4" w:space="0" w:color="auto"/>
            </w:tcBorders>
            <w:shd w:val="clear" w:color="auto" w:fill="auto"/>
            <w:noWrap/>
            <w:vAlign w:val="bottom"/>
            <w:hideMark/>
          </w:tcPr>
          <w:p w14:paraId="5DD72890" w14:textId="77777777" w:rsidR="00016B2F" w:rsidRDefault="00016B2F">
            <w:pPr>
              <w:jc w:val="left"/>
              <w:rPr>
                <w:ins w:id="19505" w:author="Windows User" w:date="2022-12-12T23:03:00Z"/>
                <w:rFonts w:cs="Arial"/>
                <w:sz w:val="20"/>
              </w:rPr>
            </w:pPr>
            <w:ins w:id="19506" w:author="Windows User" w:date="2022-12-12T23:03:00Z">
              <w:r>
                <w:rPr>
                  <w:rFonts w:cs="Arial"/>
                  <w:sz w:val="20"/>
                </w:rPr>
                <w:t xml:space="preserve">        481,865,663 </w:t>
              </w:r>
            </w:ins>
          </w:p>
        </w:tc>
        <w:tc>
          <w:tcPr>
            <w:tcW w:w="0" w:type="auto"/>
            <w:tcBorders>
              <w:top w:val="nil"/>
              <w:left w:val="nil"/>
              <w:bottom w:val="single" w:sz="4" w:space="0" w:color="auto"/>
              <w:right w:val="single" w:sz="4" w:space="0" w:color="auto"/>
            </w:tcBorders>
            <w:shd w:val="clear" w:color="auto" w:fill="auto"/>
            <w:noWrap/>
            <w:vAlign w:val="bottom"/>
            <w:hideMark/>
          </w:tcPr>
          <w:p w14:paraId="223C15D9" w14:textId="77777777" w:rsidR="00016B2F" w:rsidRDefault="00016B2F">
            <w:pPr>
              <w:rPr>
                <w:ins w:id="19507" w:author="Windows User" w:date="2022-12-12T23:03:00Z"/>
                <w:rFonts w:cs="Arial"/>
                <w:sz w:val="20"/>
              </w:rPr>
            </w:pPr>
            <w:ins w:id="19508" w:author="Windows User" w:date="2022-12-12T23:03:00Z">
              <w:r>
                <w:rPr>
                  <w:rFonts w:cs="Arial"/>
                  <w:sz w:val="20"/>
                </w:rPr>
                <w:t> </w:t>
              </w:r>
            </w:ins>
          </w:p>
        </w:tc>
      </w:tr>
      <w:tr w:rsidR="00016B2F" w14:paraId="027322F6" w14:textId="77777777" w:rsidTr="00016B2F">
        <w:trPr>
          <w:trHeight w:val="300"/>
          <w:ins w:id="1950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15943F" w14:textId="77777777" w:rsidR="00016B2F" w:rsidRDefault="00016B2F">
            <w:pPr>
              <w:jc w:val="center"/>
              <w:rPr>
                <w:ins w:id="19510" w:author="Windows User" w:date="2022-12-12T23:03:00Z"/>
                <w:rFonts w:cs="Arial"/>
                <w:sz w:val="20"/>
              </w:rPr>
            </w:pPr>
            <w:ins w:id="19511" w:author="Windows User" w:date="2022-12-12T23:03:00Z">
              <w:r>
                <w:rPr>
                  <w:rFonts w:cs="Arial"/>
                  <w:sz w:val="20"/>
                </w:rPr>
                <w:t xml:space="preserve"> B.3 </w:t>
              </w:r>
            </w:ins>
          </w:p>
        </w:tc>
        <w:tc>
          <w:tcPr>
            <w:tcW w:w="3240" w:type="dxa"/>
            <w:tcBorders>
              <w:top w:val="nil"/>
              <w:left w:val="nil"/>
              <w:bottom w:val="single" w:sz="4" w:space="0" w:color="auto"/>
              <w:right w:val="single" w:sz="4" w:space="0" w:color="auto"/>
            </w:tcBorders>
            <w:shd w:val="clear" w:color="auto" w:fill="auto"/>
            <w:vAlign w:val="bottom"/>
            <w:hideMark/>
          </w:tcPr>
          <w:p w14:paraId="02E50823" w14:textId="77777777" w:rsidR="00016B2F" w:rsidRDefault="00016B2F">
            <w:pPr>
              <w:jc w:val="left"/>
              <w:rPr>
                <w:ins w:id="19512" w:author="Windows User" w:date="2022-12-12T23:03:00Z"/>
                <w:rFonts w:cs="Arial"/>
                <w:b/>
                <w:bCs/>
                <w:sz w:val="20"/>
              </w:rPr>
            </w:pPr>
            <w:ins w:id="19513" w:author="Windows User" w:date="2022-12-12T23:03:00Z">
              <w:r>
                <w:rPr>
                  <w:rFonts w:cs="Arial"/>
                  <w:b/>
                  <w:bCs/>
                  <w:sz w:val="20"/>
                </w:rPr>
                <w:t xml:space="preserve"> Transmission Line  </w:t>
              </w:r>
            </w:ins>
          </w:p>
        </w:tc>
        <w:tc>
          <w:tcPr>
            <w:tcW w:w="0" w:type="auto"/>
            <w:tcBorders>
              <w:top w:val="nil"/>
              <w:left w:val="nil"/>
              <w:bottom w:val="single" w:sz="4" w:space="0" w:color="auto"/>
              <w:right w:val="single" w:sz="4" w:space="0" w:color="auto"/>
            </w:tcBorders>
            <w:shd w:val="clear" w:color="auto" w:fill="auto"/>
            <w:noWrap/>
            <w:vAlign w:val="bottom"/>
            <w:hideMark/>
          </w:tcPr>
          <w:p w14:paraId="2775D2A0" w14:textId="77777777" w:rsidR="00016B2F" w:rsidRDefault="00016B2F">
            <w:pPr>
              <w:rPr>
                <w:ins w:id="19514" w:author="Windows User" w:date="2022-12-12T23:03:00Z"/>
                <w:rFonts w:cs="Arial"/>
                <w:sz w:val="20"/>
              </w:rPr>
            </w:pPr>
            <w:ins w:id="1951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6E1E0889" w14:textId="77777777" w:rsidR="00016B2F" w:rsidRDefault="00016B2F">
            <w:pPr>
              <w:rPr>
                <w:ins w:id="19516" w:author="Windows User" w:date="2022-12-12T23:03:00Z"/>
                <w:rFonts w:cs="Arial"/>
                <w:sz w:val="20"/>
              </w:rPr>
            </w:pPr>
            <w:ins w:id="19517" w:author="Windows User" w:date="2022-12-12T23:03:00Z">
              <w:r>
                <w:rPr>
                  <w:rFonts w:cs="Arial"/>
                  <w:sz w:val="20"/>
                </w:rPr>
                <w:t xml:space="preserve">       330,000,000 </w:t>
              </w:r>
            </w:ins>
          </w:p>
        </w:tc>
        <w:tc>
          <w:tcPr>
            <w:tcW w:w="0" w:type="auto"/>
            <w:tcBorders>
              <w:top w:val="nil"/>
              <w:left w:val="nil"/>
              <w:bottom w:val="single" w:sz="4" w:space="0" w:color="auto"/>
              <w:right w:val="single" w:sz="4" w:space="0" w:color="auto"/>
            </w:tcBorders>
            <w:shd w:val="clear" w:color="auto" w:fill="auto"/>
            <w:noWrap/>
            <w:vAlign w:val="bottom"/>
            <w:hideMark/>
          </w:tcPr>
          <w:p w14:paraId="113A5A65" w14:textId="77777777" w:rsidR="00016B2F" w:rsidRDefault="00016B2F">
            <w:pPr>
              <w:jc w:val="right"/>
              <w:rPr>
                <w:ins w:id="19518" w:author="Windows User" w:date="2022-12-12T23:03:00Z"/>
                <w:rFonts w:cs="Arial"/>
                <w:sz w:val="20"/>
              </w:rPr>
            </w:pPr>
            <w:ins w:id="19519" w:author="Windows User" w:date="2022-12-12T23:03:00Z">
              <w:r>
                <w:rPr>
                  <w:rFonts w:cs="Arial"/>
                  <w:sz w:val="20"/>
                </w:rPr>
                <w:t>100%</w:t>
              </w:r>
            </w:ins>
          </w:p>
        </w:tc>
        <w:tc>
          <w:tcPr>
            <w:tcW w:w="0" w:type="auto"/>
            <w:tcBorders>
              <w:top w:val="nil"/>
              <w:left w:val="nil"/>
              <w:bottom w:val="single" w:sz="4" w:space="0" w:color="auto"/>
              <w:right w:val="single" w:sz="4" w:space="0" w:color="auto"/>
            </w:tcBorders>
            <w:shd w:val="clear" w:color="auto" w:fill="auto"/>
            <w:noWrap/>
            <w:vAlign w:val="bottom"/>
            <w:hideMark/>
          </w:tcPr>
          <w:p w14:paraId="06AA9A74" w14:textId="77777777" w:rsidR="00016B2F" w:rsidRDefault="00016B2F">
            <w:pPr>
              <w:jc w:val="left"/>
              <w:rPr>
                <w:ins w:id="19520" w:author="Windows User" w:date="2022-12-12T23:03:00Z"/>
                <w:rFonts w:cs="Arial"/>
                <w:sz w:val="20"/>
              </w:rPr>
            </w:pPr>
            <w:ins w:id="19521" w:author="Windows User" w:date="2022-12-12T23:03:00Z">
              <w:r>
                <w:rPr>
                  <w:rFonts w:cs="Arial"/>
                  <w:sz w:val="20"/>
                </w:rPr>
                <w:t xml:space="preserve">        330,000,000 </w:t>
              </w:r>
            </w:ins>
          </w:p>
        </w:tc>
        <w:tc>
          <w:tcPr>
            <w:tcW w:w="0" w:type="auto"/>
            <w:tcBorders>
              <w:top w:val="nil"/>
              <w:left w:val="nil"/>
              <w:bottom w:val="single" w:sz="4" w:space="0" w:color="auto"/>
              <w:right w:val="single" w:sz="4" w:space="0" w:color="auto"/>
            </w:tcBorders>
            <w:shd w:val="clear" w:color="auto" w:fill="auto"/>
            <w:noWrap/>
            <w:vAlign w:val="bottom"/>
            <w:hideMark/>
          </w:tcPr>
          <w:p w14:paraId="59F40BBC" w14:textId="77777777" w:rsidR="00016B2F" w:rsidRDefault="00016B2F">
            <w:pPr>
              <w:rPr>
                <w:ins w:id="19522" w:author="Windows User" w:date="2022-12-12T23:03:00Z"/>
                <w:rFonts w:cs="Arial"/>
                <w:sz w:val="20"/>
              </w:rPr>
            </w:pPr>
            <w:ins w:id="19523" w:author="Windows User" w:date="2022-12-12T23:03:00Z">
              <w:r>
                <w:rPr>
                  <w:rFonts w:cs="Arial"/>
                  <w:sz w:val="20"/>
                </w:rPr>
                <w:t> </w:t>
              </w:r>
            </w:ins>
          </w:p>
        </w:tc>
      </w:tr>
      <w:tr w:rsidR="00016B2F" w14:paraId="3DF10740" w14:textId="77777777" w:rsidTr="00016B2F">
        <w:trPr>
          <w:trHeight w:val="300"/>
          <w:ins w:id="1952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10EDEB" w14:textId="77777777" w:rsidR="00016B2F" w:rsidRDefault="00016B2F">
            <w:pPr>
              <w:jc w:val="center"/>
              <w:rPr>
                <w:ins w:id="19525" w:author="Windows User" w:date="2022-12-12T23:03:00Z"/>
                <w:rFonts w:cs="Arial"/>
                <w:sz w:val="20"/>
              </w:rPr>
            </w:pPr>
            <w:ins w:id="19526"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auto" w:fill="auto"/>
            <w:vAlign w:val="bottom"/>
            <w:hideMark/>
          </w:tcPr>
          <w:p w14:paraId="22840CD8" w14:textId="77777777" w:rsidR="00016B2F" w:rsidRDefault="00016B2F">
            <w:pPr>
              <w:jc w:val="center"/>
              <w:rPr>
                <w:ins w:id="19527" w:author="Windows User" w:date="2022-12-12T23:03:00Z"/>
                <w:rFonts w:cs="Arial"/>
                <w:b/>
                <w:bCs/>
                <w:i/>
                <w:iCs/>
                <w:sz w:val="20"/>
              </w:rPr>
            </w:pPr>
            <w:ins w:id="19528" w:author="Windows User" w:date="2022-12-12T23:03:00Z">
              <w:r>
                <w:rPr>
                  <w:rFonts w:cs="Arial"/>
                  <w:b/>
                  <w:bCs/>
                  <w:i/>
                  <w:iCs/>
                  <w:sz w:val="20"/>
                </w:rPr>
                <w:t xml:space="preserve"> Base Cost of EM,HM &amp; TL </w:t>
              </w:r>
            </w:ins>
          </w:p>
        </w:tc>
        <w:tc>
          <w:tcPr>
            <w:tcW w:w="0" w:type="auto"/>
            <w:tcBorders>
              <w:top w:val="nil"/>
              <w:left w:val="nil"/>
              <w:bottom w:val="single" w:sz="4" w:space="0" w:color="auto"/>
              <w:right w:val="single" w:sz="4" w:space="0" w:color="auto"/>
            </w:tcBorders>
            <w:shd w:val="clear" w:color="auto" w:fill="auto"/>
            <w:noWrap/>
            <w:vAlign w:val="bottom"/>
            <w:hideMark/>
          </w:tcPr>
          <w:p w14:paraId="3EED74FD" w14:textId="77777777" w:rsidR="00016B2F" w:rsidRDefault="00016B2F">
            <w:pPr>
              <w:jc w:val="left"/>
              <w:rPr>
                <w:ins w:id="19529" w:author="Windows User" w:date="2022-12-12T23:03:00Z"/>
                <w:rFonts w:cs="Arial"/>
                <w:sz w:val="20"/>
              </w:rPr>
            </w:pPr>
            <w:ins w:id="1953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36ADE26E" w14:textId="77777777" w:rsidR="00016B2F" w:rsidRDefault="00016B2F">
            <w:pPr>
              <w:rPr>
                <w:ins w:id="19531" w:author="Windows User" w:date="2022-12-12T23:03:00Z"/>
                <w:rFonts w:cs="Arial"/>
                <w:b/>
                <w:bCs/>
                <w:i/>
                <w:iCs/>
                <w:sz w:val="20"/>
              </w:rPr>
            </w:pPr>
            <w:ins w:id="19532" w:author="Windows User" w:date="2022-12-12T23:03:00Z">
              <w:r>
                <w:rPr>
                  <w:rFonts w:cs="Arial"/>
                  <w:b/>
                  <w:bCs/>
                  <w:i/>
                  <w:iCs/>
                  <w:sz w:val="20"/>
                </w:rPr>
                <w:t xml:space="preserve">    3,088,068,205 </w:t>
              </w:r>
            </w:ins>
          </w:p>
        </w:tc>
        <w:tc>
          <w:tcPr>
            <w:tcW w:w="0" w:type="auto"/>
            <w:tcBorders>
              <w:top w:val="nil"/>
              <w:left w:val="nil"/>
              <w:bottom w:val="single" w:sz="4" w:space="0" w:color="auto"/>
              <w:right w:val="single" w:sz="4" w:space="0" w:color="auto"/>
            </w:tcBorders>
            <w:shd w:val="clear" w:color="auto" w:fill="auto"/>
            <w:noWrap/>
            <w:vAlign w:val="bottom"/>
            <w:hideMark/>
          </w:tcPr>
          <w:p w14:paraId="47D46B9B" w14:textId="77777777" w:rsidR="00016B2F" w:rsidRDefault="00016B2F">
            <w:pPr>
              <w:rPr>
                <w:ins w:id="19533" w:author="Windows User" w:date="2022-12-12T23:03:00Z"/>
                <w:rFonts w:cs="Arial"/>
                <w:sz w:val="20"/>
              </w:rPr>
            </w:pPr>
            <w:ins w:id="1953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3B30E463" w14:textId="77777777" w:rsidR="00016B2F" w:rsidRDefault="00016B2F">
            <w:pPr>
              <w:rPr>
                <w:ins w:id="19535" w:author="Windows User" w:date="2022-12-12T23:03:00Z"/>
                <w:rFonts w:cs="Arial"/>
                <w:b/>
                <w:bCs/>
                <w:i/>
                <w:iCs/>
                <w:sz w:val="20"/>
              </w:rPr>
            </w:pPr>
            <w:ins w:id="19536"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5DB683F4" w14:textId="77777777" w:rsidR="00016B2F" w:rsidRDefault="00016B2F">
            <w:pPr>
              <w:jc w:val="right"/>
              <w:rPr>
                <w:ins w:id="19537" w:author="Windows User" w:date="2022-12-12T23:03:00Z"/>
                <w:rFonts w:cs="Arial"/>
                <w:sz w:val="20"/>
              </w:rPr>
            </w:pPr>
            <w:ins w:id="19538" w:author="Windows User" w:date="2022-12-12T23:03:00Z">
              <w:r>
                <w:rPr>
                  <w:rFonts w:cs="Arial"/>
                  <w:sz w:val="20"/>
                </w:rPr>
                <w:t>27.92%</w:t>
              </w:r>
            </w:ins>
          </w:p>
        </w:tc>
      </w:tr>
      <w:tr w:rsidR="00016B2F" w14:paraId="78909936" w14:textId="77777777" w:rsidTr="00016B2F">
        <w:trPr>
          <w:trHeight w:val="300"/>
          <w:ins w:id="1953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AFF365" w14:textId="77777777" w:rsidR="00016B2F" w:rsidRDefault="00016B2F">
            <w:pPr>
              <w:jc w:val="center"/>
              <w:rPr>
                <w:ins w:id="19540" w:author="Windows User" w:date="2022-12-12T23:03:00Z"/>
                <w:rFonts w:cs="Arial"/>
                <w:sz w:val="20"/>
              </w:rPr>
            </w:pPr>
            <w:ins w:id="19541"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auto" w:fill="auto"/>
            <w:vAlign w:val="bottom"/>
            <w:hideMark/>
          </w:tcPr>
          <w:p w14:paraId="13195F08" w14:textId="77777777" w:rsidR="00016B2F" w:rsidRDefault="00016B2F">
            <w:pPr>
              <w:jc w:val="right"/>
              <w:rPr>
                <w:ins w:id="19542" w:author="Windows User" w:date="2022-12-12T23:03:00Z"/>
                <w:rFonts w:cs="Arial"/>
                <w:b/>
                <w:bCs/>
                <w:i/>
                <w:iCs/>
                <w:sz w:val="20"/>
              </w:rPr>
            </w:pPr>
            <w:ins w:id="19543"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4F5F7A9D" w14:textId="77777777" w:rsidR="00016B2F" w:rsidRDefault="00016B2F">
            <w:pPr>
              <w:jc w:val="left"/>
              <w:rPr>
                <w:ins w:id="19544" w:author="Windows User" w:date="2022-12-12T23:03:00Z"/>
                <w:rFonts w:cs="Arial"/>
                <w:sz w:val="20"/>
              </w:rPr>
            </w:pPr>
            <w:ins w:id="1954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1CEFC888" w14:textId="77777777" w:rsidR="00016B2F" w:rsidRDefault="00016B2F">
            <w:pPr>
              <w:rPr>
                <w:ins w:id="19546" w:author="Windows User" w:date="2022-12-12T23:03:00Z"/>
                <w:rFonts w:cs="Arial"/>
                <w:b/>
                <w:bCs/>
                <w:i/>
                <w:iCs/>
                <w:sz w:val="20"/>
              </w:rPr>
            </w:pPr>
            <w:ins w:id="19547"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35ECC7AC" w14:textId="77777777" w:rsidR="00016B2F" w:rsidRDefault="00016B2F">
            <w:pPr>
              <w:rPr>
                <w:ins w:id="19548" w:author="Windows User" w:date="2022-12-12T23:03:00Z"/>
                <w:rFonts w:cs="Arial"/>
                <w:sz w:val="20"/>
              </w:rPr>
            </w:pPr>
            <w:ins w:id="19549"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57B4E926" w14:textId="77777777" w:rsidR="00016B2F" w:rsidRDefault="00016B2F">
            <w:pPr>
              <w:rPr>
                <w:ins w:id="19550" w:author="Windows User" w:date="2022-12-12T23:03:00Z"/>
                <w:rFonts w:cs="Arial"/>
                <w:b/>
                <w:bCs/>
                <w:i/>
                <w:iCs/>
                <w:sz w:val="20"/>
              </w:rPr>
            </w:pPr>
            <w:ins w:id="19551"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52614493" w14:textId="77777777" w:rsidR="00016B2F" w:rsidRDefault="00016B2F">
            <w:pPr>
              <w:rPr>
                <w:ins w:id="19552" w:author="Windows User" w:date="2022-12-12T23:03:00Z"/>
                <w:rFonts w:cs="Arial"/>
                <w:sz w:val="20"/>
              </w:rPr>
            </w:pPr>
            <w:ins w:id="19553" w:author="Windows User" w:date="2022-12-12T23:03:00Z">
              <w:r>
                <w:rPr>
                  <w:rFonts w:cs="Arial"/>
                  <w:sz w:val="20"/>
                </w:rPr>
                <w:t> </w:t>
              </w:r>
            </w:ins>
          </w:p>
        </w:tc>
      </w:tr>
      <w:tr w:rsidR="00016B2F" w14:paraId="29C343DC" w14:textId="77777777" w:rsidTr="00016B2F">
        <w:trPr>
          <w:trHeight w:val="300"/>
          <w:ins w:id="1955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E529657" w14:textId="77777777" w:rsidR="00016B2F" w:rsidRDefault="00016B2F">
            <w:pPr>
              <w:jc w:val="center"/>
              <w:rPr>
                <w:ins w:id="19555" w:author="Windows User" w:date="2022-12-12T23:03:00Z"/>
                <w:rFonts w:cs="Arial"/>
                <w:sz w:val="20"/>
              </w:rPr>
            </w:pPr>
            <w:ins w:id="19556" w:author="Windows User" w:date="2022-12-12T23:03:00Z">
              <w:r>
                <w:rPr>
                  <w:rFonts w:cs="Arial"/>
                  <w:sz w:val="20"/>
                </w:rPr>
                <w:lastRenderedPageBreak/>
                <w:t> </w:t>
              </w:r>
            </w:ins>
          </w:p>
        </w:tc>
        <w:tc>
          <w:tcPr>
            <w:tcW w:w="3240" w:type="dxa"/>
            <w:tcBorders>
              <w:top w:val="nil"/>
              <w:left w:val="nil"/>
              <w:bottom w:val="single" w:sz="4" w:space="0" w:color="auto"/>
              <w:right w:val="single" w:sz="4" w:space="0" w:color="auto"/>
            </w:tcBorders>
            <w:shd w:val="clear" w:color="auto" w:fill="auto"/>
            <w:vAlign w:val="bottom"/>
            <w:hideMark/>
          </w:tcPr>
          <w:p w14:paraId="215E6CD6" w14:textId="77777777" w:rsidR="00016B2F" w:rsidRDefault="00016B2F">
            <w:pPr>
              <w:jc w:val="center"/>
              <w:rPr>
                <w:ins w:id="19557" w:author="Windows User" w:date="2022-12-12T23:03:00Z"/>
                <w:rFonts w:cs="Arial"/>
                <w:b/>
                <w:bCs/>
                <w:i/>
                <w:iCs/>
                <w:sz w:val="20"/>
              </w:rPr>
            </w:pPr>
            <w:ins w:id="19558" w:author="Windows User" w:date="2022-12-12T23:03:00Z">
              <w:r>
                <w:rPr>
                  <w:rFonts w:cs="Arial"/>
                  <w:b/>
                  <w:bCs/>
                  <w:i/>
                  <w:iCs/>
                  <w:sz w:val="20"/>
                </w:rPr>
                <w:t xml:space="preserve"> Total Base Cost (Total of A &amp; B) </w:t>
              </w:r>
            </w:ins>
          </w:p>
        </w:tc>
        <w:tc>
          <w:tcPr>
            <w:tcW w:w="0" w:type="auto"/>
            <w:tcBorders>
              <w:top w:val="nil"/>
              <w:left w:val="nil"/>
              <w:bottom w:val="single" w:sz="4" w:space="0" w:color="auto"/>
              <w:right w:val="single" w:sz="4" w:space="0" w:color="auto"/>
            </w:tcBorders>
            <w:shd w:val="clear" w:color="auto" w:fill="auto"/>
            <w:noWrap/>
            <w:vAlign w:val="bottom"/>
            <w:hideMark/>
          </w:tcPr>
          <w:p w14:paraId="3E82106E" w14:textId="77777777" w:rsidR="00016B2F" w:rsidRDefault="00016B2F">
            <w:pPr>
              <w:jc w:val="left"/>
              <w:rPr>
                <w:ins w:id="19559" w:author="Windows User" w:date="2022-12-12T23:03:00Z"/>
                <w:rFonts w:cs="Arial"/>
                <w:sz w:val="20"/>
              </w:rPr>
            </w:pPr>
            <w:ins w:id="1956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1EBD18C4" w14:textId="77777777" w:rsidR="00016B2F" w:rsidRDefault="00016B2F">
            <w:pPr>
              <w:rPr>
                <w:ins w:id="19561" w:author="Windows User" w:date="2022-12-12T23:03:00Z"/>
                <w:rFonts w:cs="Arial"/>
                <w:b/>
                <w:bCs/>
                <w:i/>
                <w:iCs/>
                <w:sz w:val="20"/>
              </w:rPr>
            </w:pPr>
            <w:ins w:id="19562" w:author="Windows User" w:date="2022-12-12T23:03:00Z">
              <w:r>
                <w:rPr>
                  <w:rFonts w:cs="Arial"/>
                  <w:b/>
                  <w:bCs/>
                  <w:i/>
                  <w:iCs/>
                  <w:sz w:val="20"/>
                </w:rPr>
                <w:t xml:space="preserve">    7,304,958,094 </w:t>
              </w:r>
            </w:ins>
          </w:p>
        </w:tc>
        <w:tc>
          <w:tcPr>
            <w:tcW w:w="0" w:type="auto"/>
            <w:tcBorders>
              <w:top w:val="nil"/>
              <w:left w:val="nil"/>
              <w:bottom w:val="single" w:sz="4" w:space="0" w:color="auto"/>
              <w:right w:val="single" w:sz="4" w:space="0" w:color="auto"/>
            </w:tcBorders>
            <w:shd w:val="clear" w:color="auto" w:fill="auto"/>
            <w:noWrap/>
            <w:vAlign w:val="bottom"/>
            <w:hideMark/>
          </w:tcPr>
          <w:p w14:paraId="576BD1A5" w14:textId="77777777" w:rsidR="00016B2F" w:rsidRDefault="00016B2F">
            <w:pPr>
              <w:rPr>
                <w:ins w:id="19563" w:author="Windows User" w:date="2022-12-12T23:03:00Z"/>
                <w:rFonts w:cs="Arial"/>
                <w:sz w:val="20"/>
              </w:rPr>
            </w:pPr>
            <w:ins w:id="1956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5E569ADB" w14:textId="77777777" w:rsidR="00016B2F" w:rsidRDefault="00016B2F">
            <w:pPr>
              <w:rPr>
                <w:ins w:id="19565" w:author="Windows User" w:date="2022-12-12T23:03:00Z"/>
                <w:rFonts w:cs="Arial"/>
                <w:b/>
                <w:bCs/>
                <w:i/>
                <w:iCs/>
                <w:sz w:val="20"/>
              </w:rPr>
            </w:pPr>
            <w:ins w:id="19566"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3B7F9D53" w14:textId="77777777" w:rsidR="00016B2F" w:rsidRDefault="00016B2F">
            <w:pPr>
              <w:jc w:val="right"/>
              <w:rPr>
                <w:ins w:id="19567" w:author="Windows User" w:date="2022-12-12T23:03:00Z"/>
                <w:rFonts w:cs="Arial"/>
                <w:sz w:val="20"/>
              </w:rPr>
            </w:pPr>
            <w:ins w:id="19568" w:author="Windows User" w:date="2022-12-12T23:03:00Z">
              <w:r>
                <w:rPr>
                  <w:rFonts w:cs="Arial"/>
                  <w:sz w:val="20"/>
                </w:rPr>
                <w:t>66.05%</w:t>
              </w:r>
            </w:ins>
          </w:p>
        </w:tc>
      </w:tr>
      <w:tr w:rsidR="00016B2F" w14:paraId="66354335" w14:textId="77777777" w:rsidTr="00016B2F">
        <w:trPr>
          <w:trHeight w:val="300"/>
          <w:ins w:id="19569"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14:paraId="430F0612" w14:textId="77777777" w:rsidR="00016B2F" w:rsidRDefault="00016B2F">
            <w:pPr>
              <w:jc w:val="center"/>
              <w:rPr>
                <w:ins w:id="19570" w:author="Windows User" w:date="2022-12-12T23:03:00Z"/>
                <w:rFonts w:cs="Arial"/>
                <w:b/>
                <w:bCs/>
                <w:sz w:val="20"/>
              </w:rPr>
            </w:pPr>
            <w:ins w:id="19571" w:author="Windows User" w:date="2022-12-12T23:03:00Z">
              <w:r>
                <w:rPr>
                  <w:rFonts w:cs="Arial"/>
                  <w:b/>
                  <w:bCs/>
                  <w:sz w:val="20"/>
                </w:rPr>
                <w:t xml:space="preserve"> C </w:t>
              </w:r>
            </w:ins>
          </w:p>
        </w:tc>
        <w:tc>
          <w:tcPr>
            <w:tcW w:w="3240" w:type="dxa"/>
            <w:tcBorders>
              <w:top w:val="nil"/>
              <w:left w:val="nil"/>
              <w:bottom w:val="single" w:sz="4" w:space="0" w:color="auto"/>
              <w:right w:val="single" w:sz="4" w:space="0" w:color="auto"/>
            </w:tcBorders>
            <w:shd w:val="clear" w:color="000000" w:fill="BFBFBF"/>
            <w:vAlign w:val="bottom"/>
            <w:hideMark/>
          </w:tcPr>
          <w:p w14:paraId="3268AE64" w14:textId="77777777" w:rsidR="00016B2F" w:rsidRDefault="00016B2F">
            <w:pPr>
              <w:jc w:val="left"/>
              <w:rPr>
                <w:ins w:id="19572" w:author="Windows User" w:date="2022-12-12T23:03:00Z"/>
                <w:rFonts w:cs="Arial"/>
                <w:b/>
                <w:bCs/>
                <w:sz w:val="20"/>
              </w:rPr>
            </w:pPr>
            <w:ins w:id="19573" w:author="Windows User" w:date="2022-12-12T23:03:00Z">
              <w:r>
                <w:rPr>
                  <w:rFonts w:cs="Arial"/>
                  <w:b/>
                  <w:bCs/>
                  <w:sz w:val="20"/>
                </w:rPr>
                <w:t xml:space="preserve"> Infrastructures  </w:t>
              </w:r>
            </w:ins>
          </w:p>
        </w:tc>
        <w:tc>
          <w:tcPr>
            <w:tcW w:w="0" w:type="auto"/>
            <w:tcBorders>
              <w:top w:val="nil"/>
              <w:left w:val="nil"/>
              <w:bottom w:val="single" w:sz="4" w:space="0" w:color="auto"/>
              <w:right w:val="single" w:sz="4" w:space="0" w:color="auto"/>
            </w:tcBorders>
            <w:shd w:val="clear" w:color="000000" w:fill="BFBFBF"/>
            <w:noWrap/>
            <w:vAlign w:val="bottom"/>
            <w:hideMark/>
          </w:tcPr>
          <w:p w14:paraId="74F70199" w14:textId="77777777" w:rsidR="00016B2F" w:rsidRDefault="00016B2F">
            <w:pPr>
              <w:rPr>
                <w:ins w:id="19574" w:author="Windows User" w:date="2022-12-12T23:03:00Z"/>
                <w:rFonts w:cs="Arial"/>
                <w:sz w:val="20"/>
              </w:rPr>
            </w:pPr>
            <w:ins w:id="1957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43055187" w14:textId="77777777" w:rsidR="00016B2F" w:rsidRDefault="00016B2F">
            <w:pPr>
              <w:rPr>
                <w:ins w:id="19576" w:author="Windows User" w:date="2022-12-12T23:03:00Z"/>
                <w:rFonts w:cs="Arial"/>
                <w:sz w:val="20"/>
              </w:rPr>
            </w:pPr>
            <w:ins w:id="19577"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3E158721" w14:textId="77777777" w:rsidR="00016B2F" w:rsidRDefault="00016B2F">
            <w:pPr>
              <w:rPr>
                <w:ins w:id="19578" w:author="Windows User" w:date="2022-12-12T23:03:00Z"/>
                <w:rFonts w:cs="Arial"/>
                <w:sz w:val="20"/>
              </w:rPr>
            </w:pPr>
            <w:ins w:id="19579"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5AEDC3B8" w14:textId="77777777" w:rsidR="00016B2F" w:rsidRDefault="00016B2F">
            <w:pPr>
              <w:rPr>
                <w:ins w:id="19580" w:author="Windows User" w:date="2022-12-12T23:03:00Z"/>
                <w:rFonts w:cs="Arial"/>
                <w:sz w:val="20"/>
              </w:rPr>
            </w:pPr>
            <w:ins w:id="19581"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6E7A55AA" w14:textId="77777777" w:rsidR="00016B2F" w:rsidRDefault="00016B2F">
            <w:pPr>
              <w:jc w:val="center"/>
              <w:rPr>
                <w:ins w:id="19582" w:author="Windows User" w:date="2022-12-12T23:03:00Z"/>
                <w:rFonts w:cs="Arial"/>
                <w:b/>
                <w:bCs/>
                <w:sz w:val="20"/>
              </w:rPr>
            </w:pPr>
            <w:ins w:id="19583" w:author="Windows User" w:date="2022-12-12T23:03:00Z">
              <w:r>
                <w:rPr>
                  <w:rFonts w:cs="Arial"/>
                  <w:b/>
                  <w:bCs/>
                  <w:sz w:val="20"/>
                </w:rPr>
                <w:t> </w:t>
              </w:r>
            </w:ins>
          </w:p>
        </w:tc>
      </w:tr>
      <w:tr w:rsidR="00016B2F" w14:paraId="0EF55526" w14:textId="77777777" w:rsidTr="00016B2F">
        <w:trPr>
          <w:trHeight w:val="300"/>
          <w:ins w:id="1958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602A30" w14:textId="77777777" w:rsidR="00016B2F" w:rsidRDefault="00016B2F">
            <w:pPr>
              <w:jc w:val="center"/>
              <w:rPr>
                <w:ins w:id="19585" w:author="Windows User" w:date="2022-12-12T23:03:00Z"/>
                <w:rFonts w:cs="Arial"/>
                <w:sz w:val="20"/>
              </w:rPr>
            </w:pPr>
            <w:ins w:id="19586" w:author="Windows User" w:date="2022-12-12T23:03:00Z">
              <w:r>
                <w:rPr>
                  <w:rFonts w:cs="Arial"/>
                  <w:sz w:val="20"/>
                </w:rPr>
                <w:t xml:space="preserve"> C.1 </w:t>
              </w:r>
            </w:ins>
          </w:p>
        </w:tc>
        <w:tc>
          <w:tcPr>
            <w:tcW w:w="3240" w:type="dxa"/>
            <w:tcBorders>
              <w:top w:val="nil"/>
              <w:left w:val="nil"/>
              <w:bottom w:val="single" w:sz="4" w:space="0" w:color="auto"/>
              <w:right w:val="single" w:sz="4" w:space="0" w:color="auto"/>
            </w:tcBorders>
            <w:shd w:val="clear" w:color="auto" w:fill="auto"/>
            <w:vAlign w:val="bottom"/>
            <w:hideMark/>
          </w:tcPr>
          <w:p w14:paraId="183F366D" w14:textId="77777777" w:rsidR="00016B2F" w:rsidRDefault="00016B2F">
            <w:pPr>
              <w:jc w:val="left"/>
              <w:rPr>
                <w:ins w:id="19587" w:author="Windows User" w:date="2022-12-12T23:03:00Z"/>
                <w:rFonts w:cs="Arial"/>
                <w:sz w:val="20"/>
              </w:rPr>
            </w:pPr>
            <w:ins w:id="19588" w:author="Windows User" w:date="2022-12-12T23:03:00Z">
              <w:r>
                <w:rPr>
                  <w:rFonts w:cs="Arial"/>
                  <w:sz w:val="20"/>
                </w:rPr>
                <w:t xml:space="preserve"> Access Road  and Bridge </w:t>
              </w:r>
            </w:ins>
          </w:p>
        </w:tc>
        <w:tc>
          <w:tcPr>
            <w:tcW w:w="0" w:type="auto"/>
            <w:tcBorders>
              <w:top w:val="nil"/>
              <w:left w:val="nil"/>
              <w:bottom w:val="single" w:sz="4" w:space="0" w:color="auto"/>
              <w:right w:val="single" w:sz="4" w:space="0" w:color="auto"/>
            </w:tcBorders>
            <w:shd w:val="clear" w:color="auto" w:fill="auto"/>
            <w:noWrap/>
            <w:vAlign w:val="bottom"/>
            <w:hideMark/>
          </w:tcPr>
          <w:p w14:paraId="4C17B5E9" w14:textId="77777777" w:rsidR="00016B2F" w:rsidRDefault="00016B2F">
            <w:pPr>
              <w:rPr>
                <w:ins w:id="19589" w:author="Windows User" w:date="2022-12-12T23:03:00Z"/>
                <w:rFonts w:cs="Arial"/>
                <w:sz w:val="20"/>
              </w:rPr>
            </w:pPr>
            <w:ins w:id="1959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44AA7BF8" w14:textId="77777777" w:rsidR="00016B2F" w:rsidRDefault="00016B2F">
            <w:pPr>
              <w:rPr>
                <w:ins w:id="19591" w:author="Windows User" w:date="2022-12-12T23:03:00Z"/>
                <w:rFonts w:cs="Arial"/>
                <w:sz w:val="20"/>
              </w:rPr>
            </w:pPr>
            <w:ins w:id="19592" w:author="Windows User" w:date="2022-12-12T23:03:00Z">
              <w:r>
                <w:rPr>
                  <w:rFonts w:cs="Arial"/>
                  <w:sz w:val="20"/>
                </w:rPr>
                <w:t xml:space="preserve">       428,100,000 </w:t>
              </w:r>
            </w:ins>
          </w:p>
        </w:tc>
        <w:tc>
          <w:tcPr>
            <w:tcW w:w="0" w:type="auto"/>
            <w:tcBorders>
              <w:top w:val="nil"/>
              <w:left w:val="nil"/>
              <w:bottom w:val="single" w:sz="4" w:space="0" w:color="auto"/>
              <w:right w:val="single" w:sz="4" w:space="0" w:color="auto"/>
            </w:tcBorders>
            <w:shd w:val="clear" w:color="auto" w:fill="auto"/>
            <w:noWrap/>
            <w:vAlign w:val="bottom"/>
            <w:hideMark/>
          </w:tcPr>
          <w:p w14:paraId="5B62A824" w14:textId="77777777" w:rsidR="00016B2F" w:rsidRDefault="00016B2F">
            <w:pPr>
              <w:jc w:val="right"/>
              <w:rPr>
                <w:ins w:id="19593" w:author="Windows User" w:date="2022-12-12T23:03:00Z"/>
                <w:rFonts w:cs="Arial"/>
                <w:sz w:val="20"/>
              </w:rPr>
            </w:pPr>
            <w:ins w:id="19594" w:author="Windows User" w:date="2022-12-12T23:03:00Z">
              <w:r>
                <w:rPr>
                  <w:rFonts w:cs="Arial"/>
                  <w:sz w:val="20"/>
                </w:rPr>
                <w:t>100%</w:t>
              </w:r>
            </w:ins>
          </w:p>
        </w:tc>
        <w:tc>
          <w:tcPr>
            <w:tcW w:w="0" w:type="auto"/>
            <w:tcBorders>
              <w:top w:val="nil"/>
              <w:left w:val="nil"/>
              <w:bottom w:val="single" w:sz="4" w:space="0" w:color="auto"/>
              <w:right w:val="single" w:sz="4" w:space="0" w:color="auto"/>
            </w:tcBorders>
            <w:shd w:val="clear" w:color="auto" w:fill="auto"/>
            <w:noWrap/>
            <w:vAlign w:val="bottom"/>
            <w:hideMark/>
          </w:tcPr>
          <w:p w14:paraId="72D95F1E" w14:textId="77777777" w:rsidR="00016B2F" w:rsidRDefault="00016B2F">
            <w:pPr>
              <w:jc w:val="left"/>
              <w:rPr>
                <w:ins w:id="19595" w:author="Windows User" w:date="2022-12-12T23:03:00Z"/>
                <w:rFonts w:cs="Arial"/>
                <w:sz w:val="20"/>
              </w:rPr>
            </w:pPr>
            <w:ins w:id="19596" w:author="Windows User" w:date="2022-12-12T23:03:00Z">
              <w:r>
                <w:rPr>
                  <w:rFonts w:cs="Arial"/>
                  <w:sz w:val="20"/>
                </w:rPr>
                <w:t xml:space="preserve">        428,100,000 </w:t>
              </w:r>
            </w:ins>
          </w:p>
        </w:tc>
        <w:tc>
          <w:tcPr>
            <w:tcW w:w="0" w:type="auto"/>
            <w:tcBorders>
              <w:top w:val="nil"/>
              <w:left w:val="nil"/>
              <w:bottom w:val="single" w:sz="4" w:space="0" w:color="auto"/>
              <w:right w:val="single" w:sz="4" w:space="0" w:color="auto"/>
            </w:tcBorders>
            <w:shd w:val="clear" w:color="auto" w:fill="auto"/>
            <w:noWrap/>
            <w:vAlign w:val="bottom"/>
            <w:hideMark/>
          </w:tcPr>
          <w:p w14:paraId="1822ED46" w14:textId="77777777" w:rsidR="00016B2F" w:rsidRDefault="00016B2F">
            <w:pPr>
              <w:rPr>
                <w:ins w:id="19597" w:author="Windows User" w:date="2022-12-12T23:03:00Z"/>
                <w:rFonts w:cs="Arial"/>
                <w:sz w:val="20"/>
              </w:rPr>
            </w:pPr>
            <w:ins w:id="19598" w:author="Windows User" w:date="2022-12-12T23:03:00Z">
              <w:r>
                <w:rPr>
                  <w:rFonts w:cs="Arial"/>
                  <w:sz w:val="20"/>
                </w:rPr>
                <w:t> </w:t>
              </w:r>
            </w:ins>
          </w:p>
        </w:tc>
      </w:tr>
      <w:tr w:rsidR="00016B2F" w14:paraId="2F140F7C" w14:textId="77777777" w:rsidTr="00016B2F">
        <w:trPr>
          <w:trHeight w:val="300"/>
          <w:ins w:id="1959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D0478D" w14:textId="77777777" w:rsidR="00016B2F" w:rsidRDefault="00016B2F">
            <w:pPr>
              <w:jc w:val="center"/>
              <w:rPr>
                <w:ins w:id="19600" w:author="Windows User" w:date="2022-12-12T23:03:00Z"/>
                <w:rFonts w:cs="Arial"/>
                <w:sz w:val="20"/>
              </w:rPr>
            </w:pPr>
            <w:ins w:id="19601" w:author="Windows User" w:date="2022-12-12T23:03:00Z">
              <w:r>
                <w:rPr>
                  <w:rFonts w:cs="Arial"/>
                  <w:sz w:val="20"/>
                </w:rPr>
                <w:t xml:space="preserve"> C.2 </w:t>
              </w:r>
            </w:ins>
          </w:p>
        </w:tc>
        <w:tc>
          <w:tcPr>
            <w:tcW w:w="3240" w:type="dxa"/>
            <w:tcBorders>
              <w:top w:val="nil"/>
              <w:left w:val="nil"/>
              <w:bottom w:val="single" w:sz="4" w:space="0" w:color="auto"/>
              <w:right w:val="single" w:sz="4" w:space="0" w:color="auto"/>
            </w:tcBorders>
            <w:shd w:val="clear" w:color="auto" w:fill="auto"/>
            <w:vAlign w:val="bottom"/>
            <w:hideMark/>
          </w:tcPr>
          <w:p w14:paraId="7555E7A0" w14:textId="77777777" w:rsidR="00016B2F" w:rsidRDefault="00016B2F">
            <w:pPr>
              <w:jc w:val="left"/>
              <w:rPr>
                <w:ins w:id="19602" w:author="Windows User" w:date="2022-12-12T23:03:00Z"/>
                <w:rFonts w:cs="Arial"/>
                <w:sz w:val="20"/>
              </w:rPr>
            </w:pPr>
            <w:ins w:id="19603" w:author="Windows User" w:date="2022-12-12T23:03:00Z">
              <w:r>
                <w:rPr>
                  <w:rFonts w:cs="Arial"/>
                  <w:sz w:val="20"/>
                </w:rPr>
                <w:t xml:space="preserve"> Camp facilities, including bunker </w:t>
              </w:r>
            </w:ins>
          </w:p>
        </w:tc>
        <w:tc>
          <w:tcPr>
            <w:tcW w:w="0" w:type="auto"/>
            <w:tcBorders>
              <w:top w:val="nil"/>
              <w:left w:val="nil"/>
              <w:bottom w:val="single" w:sz="4" w:space="0" w:color="auto"/>
              <w:right w:val="single" w:sz="4" w:space="0" w:color="auto"/>
            </w:tcBorders>
            <w:shd w:val="clear" w:color="auto" w:fill="auto"/>
            <w:noWrap/>
            <w:vAlign w:val="bottom"/>
            <w:hideMark/>
          </w:tcPr>
          <w:p w14:paraId="7BA3EB9E" w14:textId="77777777" w:rsidR="00016B2F" w:rsidRDefault="00016B2F">
            <w:pPr>
              <w:rPr>
                <w:ins w:id="19604" w:author="Windows User" w:date="2022-12-12T23:03:00Z"/>
                <w:rFonts w:cs="Arial"/>
                <w:sz w:val="20"/>
              </w:rPr>
            </w:pPr>
            <w:ins w:id="1960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5A930E66" w14:textId="77777777" w:rsidR="00016B2F" w:rsidRDefault="00016B2F">
            <w:pPr>
              <w:rPr>
                <w:ins w:id="19606" w:author="Windows User" w:date="2022-12-12T23:03:00Z"/>
                <w:rFonts w:cs="Arial"/>
                <w:sz w:val="20"/>
              </w:rPr>
            </w:pPr>
            <w:ins w:id="19607" w:author="Windows User" w:date="2022-12-12T23:03:00Z">
              <w:r>
                <w:rPr>
                  <w:rFonts w:cs="Arial"/>
                  <w:sz w:val="20"/>
                </w:rPr>
                <w:t xml:space="preserve">       149,500,000 </w:t>
              </w:r>
            </w:ins>
          </w:p>
        </w:tc>
        <w:tc>
          <w:tcPr>
            <w:tcW w:w="0" w:type="auto"/>
            <w:tcBorders>
              <w:top w:val="nil"/>
              <w:left w:val="nil"/>
              <w:bottom w:val="single" w:sz="4" w:space="0" w:color="auto"/>
              <w:right w:val="single" w:sz="4" w:space="0" w:color="auto"/>
            </w:tcBorders>
            <w:shd w:val="clear" w:color="auto" w:fill="auto"/>
            <w:noWrap/>
            <w:vAlign w:val="bottom"/>
            <w:hideMark/>
          </w:tcPr>
          <w:p w14:paraId="569C3E96" w14:textId="77777777" w:rsidR="00016B2F" w:rsidRDefault="00016B2F">
            <w:pPr>
              <w:jc w:val="right"/>
              <w:rPr>
                <w:ins w:id="19608" w:author="Windows User" w:date="2022-12-12T23:03:00Z"/>
                <w:rFonts w:cs="Arial"/>
                <w:sz w:val="20"/>
              </w:rPr>
            </w:pPr>
            <w:ins w:id="19609" w:author="Windows User" w:date="2022-12-12T23:03:00Z">
              <w:r>
                <w:rPr>
                  <w:rFonts w:cs="Arial"/>
                  <w:sz w:val="20"/>
                </w:rPr>
                <w:t>100%</w:t>
              </w:r>
            </w:ins>
          </w:p>
        </w:tc>
        <w:tc>
          <w:tcPr>
            <w:tcW w:w="0" w:type="auto"/>
            <w:tcBorders>
              <w:top w:val="nil"/>
              <w:left w:val="nil"/>
              <w:bottom w:val="single" w:sz="4" w:space="0" w:color="auto"/>
              <w:right w:val="single" w:sz="4" w:space="0" w:color="auto"/>
            </w:tcBorders>
            <w:shd w:val="clear" w:color="auto" w:fill="auto"/>
            <w:noWrap/>
            <w:vAlign w:val="bottom"/>
            <w:hideMark/>
          </w:tcPr>
          <w:p w14:paraId="4319F109" w14:textId="77777777" w:rsidR="00016B2F" w:rsidRDefault="00016B2F">
            <w:pPr>
              <w:jc w:val="left"/>
              <w:rPr>
                <w:ins w:id="19610" w:author="Windows User" w:date="2022-12-12T23:03:00Z"/>
                <w:rFonts w:cs="Arial"/>
                <w:sz w:val="20"/>
              </w:rPr>
            </w:pPr>
            <w:ins w:id="19611" w:author="Windows User" w:date="2022-12-12T23:03:00Z">
              <w:r>
                <w:rPr>
                  <w:rFonts w:cs="Arial"/>
                  <w:sz w:val="20"/>
                </w:rPr>
                <w:t xml:space="preserve">        149,500,000 </w:t>
              </w:r>
            </w:ins>
          </w:p>
        </w:tc>
        <w:tc>
          <w:tcPr>
            <w:tcW w:w="0" w:type="auto"/>
            <w:tcBorders>
              <w:top w:val="nil"/>
              <w:left w:val="nil"/>
              <w:bottom w:val="single" w:sz="4" w:space="0" w:color="auto"/>
              <w:right w:val="single" w:sz="4" w:space="0" w:color="auto"/>
            </w:tcBorders>
            <w:shd w:val="clear" w:color="auto" w:fill="auto"/>
            <w:noWrap/>
            <w:vAlign w:val="bottom"/>
            <w:hideMark/>
          </w:tcPr>
          <w:p w14:paraId="5540B95D" w14:textId="77777777" w:rsidR="00016B2F" w:rsidRDefault="00016B2F">
            <w:pPr>
              <w:rPr>
                <w:ins w:id="19612" w:author="Windows User" w:date="2022-12-12T23:03:00Z"/>
                <w:rFonts w:cs="Arial"/>
                <w:sz w:val="20"/>
              </w:rPr>
            </w:pPr>
            <w:ins w:id="19613" w:author="Windows User" w:date="2022-12-12T23:03:00Z">
              <w:r>
                <w:rPr>
                  <w:rFonts w:cs="Arial"/>
                  <w:sz w:val="20"/>
                </w:rPr>
                <w:t> </w:t>
              </w:r>
            </w:ins>
          </w:p>
        </w:tc>
      </w:tr>
      <w:tr w:rsidR="00016B2F" w14:paraId="37C09F61" w14:textId="77777777" w:rsidTr="00016B2F">
        <w:trPr>
          <w:trHeight w:val="300"/>
          <w:ins w:id="1961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A2D4B3" w14:textId="77777777" w:rsidR="00016B2F" w:rsidRDefault="00016B2F">
            <w:pPr>
              <w:jc w:val="center"/>
              <w:rPr>
                <w:ins w:id="19615" w:author="Windows User" w:date="2022-12-12T23:03:00Z"/>
                <w:rFonts w:cs="Arial"/>
                <w:sz w:val="20"/>
              </w:rPr>
            </w:pPr>
            <w:ins w:id="19616"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auto" w:fill="auto"/>
            <w:vAlign w:val="bottom"/>
            <w:hideMark/>
          </w:tcPr>
          <w:p w14:paraId="14C6A9E7" w14:textId="77777777" w:rsidR="00016B2F" w:rsidRDefault="00016B2F">
            <w:pPr>
              <w:jc w:val="center"/>
              <w:rPr>
                <w:ins w:id="19617" w:author="Windows User" w:date="2022-12-12T23:03:00Z"/>
                <w:rFonts w:cs="Arial"/>
                <w:b/>
                <w:bCs/>
                <w:i/>
                <w:iCs/>
                <w:sz w:val="20"/>
              </w:rPr>
            </w:pPr>
            <w:ins w:id="19618" w:author="Windows User" w:date="2022-12-12T23:03:00Z">
              <w:r>
                <w:rPr>
                  <w:rFonts w:cs="Arial"/>
                  <w:b/>
                  <w:bCs/>
                  <w:i/>
                  <w:iCs/>
                  <w:sz w:val="20"/>
                </w:rPr>
                <w:t xml:space="preserve"> Total Infrastructure Cost </w:t>
              </w:r>
            </w:ins>
          </w:p>
        </w:tc>
        <w:tc>
          <w:tcPr>
            <w:tcW w:w="0" w:type="auto"/>
            <w:tcBorders>
              <w:top w:val="nil"/>
              <w:left w:val="nil"/>
              <w:bottom w:val="single" w:sz="4" w:space="0" w:color="auto"/>
              <w:right w:val="single" w:sz="4" w:space="0" w:color="auto"/>
            </w:tcBorders>
            <w:shd w:val="clear" w:color="auto" w:fill="auto"/>
            <w:noWrap/>
            <w:vAlign w:val="bottom"/>
            <w:hideMark/>
          </w:tcPr>
          <w:p w14:paraId="2470B259" w14:textId="77777777" w:rsidR="00016B2F" w:rsidRDefault="00016B2F">
            <w:pPr>
              <w:jc w:val="left"/>
              <w:rPr>
                <w:ins w:id="19619" w:author="Windows User" w:date="2022-12-12T23:03:00Z"/>
                <w:rFonts w:cs="Arial"/>
                <w:sz w:val="20"/>
              </w:rPr>
            </w:pPr>
            <w:ins w:id="1962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1276D95A" w14:textId="77777777" w:rsidR="00016B2F" w:rsidRDefault="00016B2F">
            <w:pPr>
              <w:rPr>
                <w:ins w:id="19621" w:author="Windows User" w:date="2022-12-12T23:03:00Z"/>
                <w:rFonts w:cs="Arial"/>
                <w:b/>
                <w:bCs/>
                <w:i/>
                <w:iCs/>
                <w:sz w:val="20"/>
              </w:rPr>
            </w:pPr>
            <w:ins w:id="19622" w:author="Windows User" w:date="2022-12-12T23:03:00Z">
              <w:r>
                <w:rPr>
                  <w:rFonts w:cs="Arial"/>
                  <w:b/>
                  <w:bCs/>
                  <w:i/>
                  <w:iCs/>
                  <w:sz w:val="20"/>
                </w:rPr>
                <w:t xml:space="preserve">      577,600,000 </w:t>
              </w:r>
            </w:ins>
          </w:p>
        </w:tc>
        <w:tc>
          <w:tcPr>
            <w:tcW w:w="0" w:type="auto"/>
            <w:tcBorders>
              <w:top w:val="nil"/>
              <w:left w:val="nil"/>
              <w:bottom w:val="single" w:sz="4" w:space="0" w:color="auto"/>
              <w:right w:val="single" w:sz="4" w:space="0" w:color="auto"/>
            </w:tcBorders>
            <w:shd w:val="clear" w:color="auto" w:fill="auto"/>
            <w:noWrap/>
            <w:vAlign w:val="bottom"/>
            <w:hideMark/>
          </w:tcPr>
          <w:p w14:paraId="747CFD13" w14:textId="77777777" w:rsidR="00016B2F" w:rsidRDefault="00016B2F">
            <w:pPr>
              <w:rPr>
                <w:ins w:id="19623" w:author="Windows User" w:date="2022-12-12T23:03:00Z"/>
                <w:rFonts w:cs="Arial"/>
                <w:sz w:val="20"/>
              </w:rPr>
            </w:pPr>
            <w:ins w:id="1962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7A05C89F" w14:textId="77777777" w:rsidR="00016B2F" w:rsidRDefault="00016B2F">
            <w:pPr>
              <w:rPr>
                <w:ins w:id="19625" w:author="Windows User" w:date="2022-12-12T23:03:00Z"/>
                <w:rFonts w:cs="Arial"/>
                <w:b/>
                <w:bCs/>
                <w:i/>
                <w:iCs/>
                <w:sz w:val="20"/>
              </w:rPr>
            </w:pPr>
            <w:ins w:id="19626"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4AEE6C61" w14:textId="77777777" w:rsidR="00016B2F" w:rsidRDefault="00016B2F">
            <w:pPr>
              <w:jc w:val="right"/>
              <w:rPr>
                <w:ins w:id="19627" w:author="Windows User" w:date="2022-12-12T23:03:00Z"/>
                <w:rFonts w:cs="Arial"/>
                <w:sz w:val="20"/>
              </w:rPr>
            </w:pPr>
            <w:ins w:id="19628" w:author="Windows User" w:date="2022-12-12T23:03:00Z">
              <w:r>
                <w:rPr>
                  <w:rFonts w:cs="Arial"/>
                  <w:sz w:val="20"/>
                </w:rPr>
                <w:t>5.22%</w:t>
              </w:r>
            </w:ins>
          </w:p>
        </w:tc>
      </w:tr>
      <w:tr w:rsidR="00016B2F" w14:paraId="68358A19" w14:textId="77777777" w:rsidTr="00016B2F">
        <w:trPr>
          <w:trHeight w:val="300"/>
          <w:ins w:id="19629"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14:paraId="73AF136B" w14:textId="77777777" w:rsidR="00016B2F" w:rsidRDefault="00016B2F">
            <w:pPr>
              <w:jc w:val="center"/>
              <w:rPr>
                <w:ins w:id="19630" w:author="Windows User" w:date="2022-12-12T23:03:00Z"/>
                <w:rFonts w:cs="Arial"/>
                <w:b/>
                <w:bCs/>
                <w:sz w:val="20"/>
              </w:rPr>
            </w:pPr>
            <w:ins w:id="19631" w:author="Windows User" w:date="2022-12-12T23:03:00Z">
              <w:r>
                <w:rPr>
                  <w:rFonts w:cs="Arial"/>
                  <w:b/>
                  <w:bCs/>
                  <w:sz w:val="20"/>
                </w:rPr>
                <w:t xml:space="preserve"> D </w:t>
              </w:r>
            </w:ins>
          </w:p>
        </w:tc>
        <w:tc>
          <w:tcPr>
            <w:tcW w:w="3240" w:type="dxa"/>
            <w:tcBorders>
              <w:top w:val="nil"/>
              <w:left w:val="nil"/>
              <w:bottom w:val="single" w:sz="4" w:space="0" w:color="auto"/>
              <w:right w:val="single" w:sz="4" w:space="0" w:color="auto"/>
            </w:tcBorders>
            <w:shd w:val="clear" w:color="000000" w:fill="BFBFBF"/>
            <w:vAlign w:val="bottom"/>
            <w:hideMark/>
          </w:tcPr>
          <w:p w14:paraId="1E88DF24" w14:textId="77777777" w:rsidR="00016B2F" w:rsidRDefault="00016B2F">
            <w:pPr>
              <w:jc w:val="left"/>
              <w:rPr>
                <w:ins w:id="19632" w:author="Windows User" w:date="2022-12-12T23:03:00Z"/>
                <w:rFonts w:cs="Arial"/>
                <w:b/>
                <w:bCs/>
                <w:sz w:val="20"/>
              </w:rPr>
            </w:pPr>
            <w:ins w:id="19633" w:author="Windows User" w:date="2022-12-12T23:03:00Z">
              <w:r>
                <w:rPr>
                  <w:rFonts w:cs="Arial"/>
                  <w:b/>
                  <w:bCs/>
                  <w:sz w:val="20"/>
                </w:rPr>
                <w:t xml:space="preserve"> General Works  </w:t>
              </w:r>
            </w:ins>
          </w:p>
        </w:tc>
        <w:tc>
          <w:tcPr>
            <w:tcW w:w="0" w:type="auto"/>
            <w:tcBorders>
              <w:top w:val="nil"/>
              <w:left w:val="nil"/>
              <w:bottom w:val="single" w:sz="4" w:space="0" w:color="auto"/>
              <w:right w:val="single" w:sz="4" w:space="0" w:color="auto"/>
            </w:tcBorders>
            <w:shd w:val="clear" w:color="000000" w:fill="BFBFBF"/>
            <w:noWrap/>
            <w:vAlign w:val="bottom"/>
            <w:hideMark/>
          </w:tcPr>
          <w:p w14:paraId="03E537E1" w14:textId="77777777" w:rsidR="00016B2F" w:rsidRDefault="00016B2F">
            <w:pPr>
              <w:rPr>
                <w:ins w:id="19634" w:author="Windows User" w:date="2022-12-12T23:03:00Z"/>
                <w:rFonts w:cs="Arial"/>
                <w:sz w:val="20"/>
              </w:rPr>
            </w:pPr>
            <w:ins w:id="1963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0B9D7760" w14:textId="77777777" w:rsidR="00016B2F" w:rsidRDefault="00016B2F">
            <w:pPr>
              <w:rPr>
                <w:ins w:id="19636" w:author="Windows User" w:date="2022-12-12T23:03:00Z"/>
                <w:rFonts w:cs="Arial"/>
                <w:sz w:val="20"/>
              </w:rPr>
            </w:pPr>
            <w:ins w:id="19637"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32F9600A" w14:textId="77777777" w:rsidR="00016B2F" w:rsidRDefault="00016B2F">
            <w:pPr>
              <w:rPr>
                <w:ins w:id="19638" w:author="Windows User" w:date="2022-12-12T23:03:00Z"/>
                <w:rFonts w:cs="Arial"/>
                <w:sz w:val="20"/>
              </w:rPr>
            </w:pPr>
            <w:ins w:id="19639"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23E62205" w14:textId="77777777" w:rsidR="00016B2F" w:rsidRDefault="00016B2F">
            <w:pPr>
              <w:rPr>
                <w:ins w:id="19640" w:author="Windows User" w:date="2022-12-12T23:03:00Z"/>
                <w:rFonts w:cs="Arial"/>
                <w:sz w:val="20"/>
              </w:rPr>
            </w:pPr>
            <w:ins w:id="19641"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4EB3F11B" w14:textId="77777777" w:rsidR="00016B2F" w:rsidRDefault="00016B2F">
            <w:pPr>
              <w:jc w:val="center"/>
              <w:rPr>
                <w:ins w:id="19642" w:author="Windows User" w:date="2022-12-12T23:03:00Z"/>
                <w:rFonts w:cs="Arial"/>
                <w:b/>
                <w:bCs/>
                <w:sz w:val="20"/>
              </w:rPr>
            </w:pPr>
            <w:ins w:id="19643" w:author="Windows User" w:date="2022-12-12T23:03:00Z">
              <w:r>
                <w:rPr>
                  <w:rFonts w:cs="Arial"/>
                  <w:b/>
                  <w:bCs/>
                  <w:sz w:val="20"/>
                </w:rPr>
                <w:t> </w:t>
              </w:r>
            </w:ins>
          </w:p>
        </w:tc>
      </w:tr>
      <w:tr w:rsidR="00016B2F" w14:paraId="4FAEE58B" w14:textId="77777777" w:rsidTr="00016B2F">
        <w:trPr>
          <w:trHeight w:val="300"/>
          <w:ins w:id="1964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FFD37F" w14:textId="77777777" w:rsidR="00016B2F" w:rsidRDefault="00016B2F">
            <w:pPr>
              <w:jc w:val="center"/>
              <w:rPr>
                <w:ins w:id="19645" w:author="Windows User" w:date="2022-12-12T23:03:00Z"/>
                <w:rFonts w:cs="Arial"/>
                <w:sz w:val="20"/>
              </w:rPr>
            </w:pPr>
            <w:ins w:id="19646" w:author="Windows User" w:date="2022-12-12T23:03:00Z">
              <w:r>
                <w:rPr>
                  <w:rFonts w:cs="Arial"/>
                  <w:sz w:val="20"/>
                </w:rPr>
                <w:t xml:space="preserve"> D.1 </w:t>
              </w:r>
            </w:ins>
          </w:p>
        </w:tc>
        <w:tc>
          <w:tcPr>
            <w:tcW w:w="3240" w:type="dxa"/>
            <w:tcBorders>
              <w:top w:val="nil"/>
              <w:left w:val="nil"/>
              <w:bottom w:val="single" w:sz="4" w:space="0" w:color="auto"/>
              <w:right w:val="single" w:sz="4" w:space="0" w:color="auto"/>
            </w:tcBorders>
            <w:shd w:val="clear" w:color="auto" w:fill="auto"/>
            <w:vAlign w:val="bottom"/>
            <w:hideMark/>
          </w:tcPr>
          <w:p w14:paraId="396196FD" w14:textId="77777777" w:rsidR="00016B2F" w:rsidRDefault="00016B2F">
            <w:pPr>
              <w:jc w:val="left"/>
              <w:rPr>
                <w:ins w:id="19647" w:author="Windows User" w:date="2022-12-12T23:03:00Z"/>
                <w:rFonts w:cs="Arial"/>
                <w:sz w:val="20"/>
              </w:rPr>
            </w:pPr>
            <w:ins w:id="19648" w:author="Windows User" w:date="2022-12-12T23:03:00Z">
              <w:r>
                <w:rPr>
                  <w:rFonts w:cs="Arial"/>
                  <w:sz w:val="20"/>
                </w:rPr>
                <w:t xml:space="preserve"> Land Acquisition </w:t>
              </w:r>
            </w:ins>
          </w:p>
        </w:tc>
        <w:tc>
          <w:tcPr>
            <w:tcW w:w="0" w:type="auto"/>
            <w:tcBorders>
              <w:top w:val="nil"/>
              <w:left w:val="nil"/>
              <w:bottom w:val="single" w:sz="4" w:space="0" w:color="auto"/>
              <w:right w:val="single" w:sz="4" w:space="0" w:color="auto"/>
            </w:tcBorders>
            <w:shd w:val="clear" w:color="auto" w:fill="auto"/>
            <w:noWrap/>
            <w:vAlign w:val="bottom"/>
            <w:hideMark/>
          </w:tcPr>
          <w:p w14:paraId="6FEA384E" w14:textId="77777777" w:rsidR="00016B2F" w:rsidRDefault="00016B2F">
            <w:pPr>
              <w:rPr>
                <w:ins w:id="19649" w:author="Windows User" w:date="2022-12-12T23:03:00Z"/>
                <w:rFonts w:cs="Arial"/>
                <w:sz w:val="20"/>
              </w:rPr>
            </w:pPr>
            <w:ins w:id="1965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077F04B8" w14:textId="77777777" w:rsidR="00016B2F" w:rsidRDefault="00016B2F">
            <w:pPr>
              <w:rPr>
                <w:ins w:id="19651" w:author="Windows User" w:date="2022-12-12T23:03:00Z"/>
                <w:rFonts w:cs="Arial"/>
                <w:sz w:val="20"/>
              </w:rPr>
            </w:pPr>
            <w:ins w:id="19652" w:author="Windows User" w:date="2022-12-12T23:03:00Z">
              <w:r>
                <w:rPr>
                  <w:rFonts w:cs="Arial"/>
                  <w:sz w:val="20"/>
                </w:rPr>
                <w:t xml:space="preserve">       150,000,000 </w:t>
              </w:r>
            </w:ins>
          </w:p>
        </w:tc>
        <w:tc>
          <w:tcPr>
            <w:tcW w:w="0" w:type="auto"/>
            <w:tcBorders>
              <w:top w:val="nil"/>
              <w:left w:val="nil"/>
              <w:bottom w:val="single" w:sz="4" w:space="0" w:color="auto"/>
              <w:right w:val="single" w:sz="4" w:space="0" w:color="auto"/>
            </w:tcBorders>
            <w:shd w:val="clear" w:color="auto" w:fill="auto"/>
            <w:noWrap/>
            <w:vAlign w:val="bottom"/>
            <w:hideMark/>
          </w:tcPr>
          <w:p w14:paraId="2EE4CE67" w14:textId="77777777" w:rsidR="00016B2F" w:rsidRDefault="00016B2F">
            <w:pPr>
              <w:jc w:val="right"/>
              <w:rPr>
                <w:ins w:id="19653" w:author="Windows User" w:date="2022-12-12T23:03:00Z"/>
                <w:rFonts w:cs="Arial"/>
                <w:sz w:val="20"/>
              </w:rPr>
            </w:pPr>
            <w:ins w:id="19654" w:author="Windows User" w:date="2022-12-12T23:03:00Z">
              <w:r>
                <w:rPr>
                  <w:rFonts w:cs="Arial"/>
                  <w:sz w:val="20"/>
                </w:rPr>
                <w:t>0%</w:t>
              </w:r>
            </w:ins>
          </w:p>
        </w:tc>
        <w:tc>
          <w:tcPr>
            <w:tcW w:w="0" w:type="auto"/>
            <w:tcBorders>
              <w:top w:val="nil"/>
              <w:left w:val="nil"/>
              <w:bottom w:val="single" w:sz="4" w:space="0" w:color="auto"/>
              <w:right w:val="single" w:sz="4" w:space="0" w:color="auto"/>
            </w:tcBorders>
            <w:shd w:val="clear" w:color="auto" w:fill="auto"/>
            <w:noWrap/>
            <w:vAlign w:val="bottom"/>
            <w:hideMark/>
          </w:tcPr>
          <w:p w14:paraId="1ACF0ACE" w14:textId="77777777" w:rsidR="00016B2F" w:rsidRDefault="00016B2F">
            <w:pPr>
              <w:jc w:val="left"/>
              <w:rPr>
                <w:ins w:id="19655" w:author="Windows User" w:date="2022-12-12T23:03:00Z"/>
                <w:rFonts w:cs="Arial"/>
                <w:sz w:val="20"/>
              </w:rPr>
            </w:pPr>
            <w:ins w:id="19656" w:author="Windows User" w:date="2022-12-12T23:03:00Z">
              <w:r>
                <w:rPr>
                  <w:rFonts w:cs="Arial"/>
                  <w:sz w:val="20"/>
                </w:rPr>
                <w:t xml:space="preserve">                      -   </w:t>
              </w:r>
            </w:ins>
          </w:p>
        </w:tc>
        <w:tc>
          <w:tcPr>
            <w:tcW w:w="0" w:type="auto"/>
            <w:tcBorders>
              <w:top w:val="nil"/>
              <w:left w:val="nil"/>
              <w:bottom w:val="single" w:sz="4" w:space="0" w:color="auto"/>
              <w:right w:val="single" w:sz="4" w:space="0" w:color="auto"/>
            </w:tcBorders>
            <w:shd w:val="clear" w:color="auto" w:fill="auto"/>
            <w:noWrap/>
            <w:vAlign w:val="bottom"/>
            <w:hideMark/>
          </w:tcPr>
          <w:p w14:paraId="13DE3BF5" w14:textId="77777777" w:rsidR="00016B2F" w:rsidRDefault="00016B2F">
            <w:pPr>
              <w:rPr>
                <w:ins w:id="19657" w:author="Windows User" w:date="2022-12-12T23:03:00Z"/>
                <w:rFonts w:cs="Arial"/>
                <w:sz w:val="20"/>
              </w:rPr>
            </w:pPr>
            <w:ins w:id="19658" w:author="Windows User" w:date="2022-12-12T23:03:00Z">
              <w:r>
                <w:rPr>
                  <w:rFonts w:cs="Arial"/>
                  <w:sz w:val="20"/>
                </w:rPr>
                <w:t> </w:t>
              </w:r>
            </w:ins>
          </w:p>
        </w:tc>
      </w:tr>
      <w:tr w:rsidR="00016B2F" w14:paraId="1FF2EF78" w14:textId="77777777" w:rsidTr="00016B2F">
        <w:trPr>
          <w:trHeight w:val="300"/>
          <w:ins w:id="1965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A8E08A" w14:textId="77777777" w:rsidR="00016B2F" w:rsidRDefault="00016B2F">
            <w:pPr>
              <w:jc w:val="center"/>
              <w:rPr>
                <w:ins w:id="19660" w:author="Windows User" w:date="2022-12-12T23:03:00Z"/>
                <w:rFonts w:cs="Arial"/>
                <w:sz w:val="20"/>
              </w:rPr>
            </w:pPr>
            <w:ins w:id="19661" w:author="Windows User" w:date="2022-12-12T23:03:00Z">
              <w:r>
                <w:rPr>
                  <w:rFonts w:cs="Arial"/>
                  <w:sz w:val="20"/>
                </w:rPr>
                <w:t xml:space="preserve"> D.2 </w:t>
              </w:r>
            </w:ins>
          </w:p>
        </w:tc>
        <w:tc>
          <w:tcPr>
            <w:tcW w:w="3240" w:type="dxa"/>
            <w:tcBorders>
              <w:top w:val="nil"/>
              <w:left w:val="nil"/>
              <w:bottom w:val="single" w:sz="4" w:space="0" w:color="auto"/>
              <w:right w:val="single" w:sz="4" w:space="0" w:color="auto"/>
            </w:tcBorders>
            <w:shd w:val="clear" w:color="auto" w:fill="auto"/>
            <w:vAlign w:val="bottom"/>
            <w:hideMark/>
          </w:tcPr>
          <w:p w14:paraId="00BAB5D9" w14:textId="77777777" w:rsidR="00016B2F" w:rsidRDefault="00016B2F">
            <w:pPr>
              <w:jc w:val="left"/>
              <w:rPr>
                <w:ins w:id="19662" w:author="Windows User" w:date="2022-12-12T23:03:00Z"/>
                <w:rFonts w:cs="Arial"/>
                <w:sz w:val="20"/>
              </w:rPr>
            </w:pPr>
            <w:ins w:id="19663" w:author="Windows User" w:date="2022-12-12T23:03:00Z">
              <w:r>
                <w:rPr>
                  <w:rFonts w:cs="Arial"/>
                  <w:sz w:val="20"/>
                </w:rPr>
                <w:t xml:space="preserve"> Socio-environmental mitigation cost  </w:t>
              </w:r>
            </w:ins>
          </w:p>
        </w:tc>
        <w:tc>
          <w:tcPr>
            <w:tcW w:w="0" w:type="auto"/>
            <w:tcBorders>
              <w:top w:val="nil"/>
              <w:left w:val="nil"/>
              <w:bottom w:val="single" w:sz="4" w:space="0" w:color="auto"/>
              <w:right w:val="single" w:sz="4" w:space="0" w:color="auto"/>
            </w:tcBorders>
            <w:shd w:val="clear" w:color="auto" w:fill="auto"/>
            <w:noWrap/>
            <w:vAlign w:val="bottom"/>
            <w:hideMark/>
          </w:tcPr>
          <w:p w14:paraId="15DF03A7" w14:textId="77777777" w:rsidR="00016B2F" w:rsidRDefault="00016B2F">
            <w:pPr>
              <w:rPr>
                <w:ins w:id="19664" w:author="Windows User" w:date="2022-12-12T23:03:00Z"/>
                <w:rFonts w:cs="Arial"/>
                <w:sz w:val="20"/>
              </w:rPr>
            </w:pPr>
            <w:ins w:id="1966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279BCB87" w14:textId="77777777" w:rsidR="00016B2F" w:rsidRDefault="00016B2F">
            <w:pPr>
              <w:rPr>
                <w:ins w:id="19666" w:author="Windows User" w:date="2022-12-12T23:03:00Z"/>
                <w:rFonts w:cs="Arial"/>
                <w:sz w:val="20"/>
              </w:rPr>
            </w:pPr>
            <w:ins w:id="19667" w:author="Windows User" w:date="2022-12-12T23:03:00Z">
              <w:r>
                <w:rPr>
                  <w:rFonts w:cs="Arial"/>
                  <w:sz w:val="20"/>
                </w:rPr>
                <w:t xml:space="preserve">       107,357,279 </w:t>
              </w:r>
            </w:ins>
          </w:p>
        </w:tc>
        <w:tc>
          <w:tcPr>
            <w:tcW w:w="0" w:type="auto"/>
            <w:tcBorders>
              <w:top w:val="nil"/>
              <w:left w:val="nil"/>
              <w:bottom w:val="single" w:sz="4" w:space="0" w:color="auto"/>
              <w:right w:val="single" w:sz="4" w:space="0" w:color="auto"/>
            </w:tcBorders>
            <w:shd w:val="clear" w:color="auto" w:fill="auto"/>
            <w:noWrap/>
            <w:vAlign w:val="bottom"/>
            <w:hideMark/>
          </w:tcPr>
          <w:p w14:paraId="1EDBBF51" w14:textId="77777777" w:rsidR="00016B2F" w:rsidRDefault="00016B2F">
            <w:pPr>
              <w:jc w:val="right"/>
              <w:rPr>
                <w:ins w:id="19668" w:author="Windows User" w:date="2022-12-12T23:03:00Z"/>
                <w:rFonts w:cs="Arial"/>
                <w:sz w:val="20"/>
              </w:rPr>
            </w:pPr>
            <w:ins w:id="19669" w:author="Windows User" w:date="2022-12-12T23:03:00Z">
              <w:r>
                <w:rPr>
                  <w:rFonts w:cs="Arial"/>
                  <w:sz w:val="20"/>
                </w:rPr>
                <w:t>0%</w:t>
              </w:r>
            </w:ins>
          </w:p>
        </w:tc>
        <w:tc>
          <w:tcPr>
            <w:tcW w:w="0" w:type="auto"/>
            <w:tcBorders>
              <w:top w:val="nil"/>
              <w:left w:val="nil"/>
              <w:bottom w:val="single" w:sz="4" w:space="0" w:color="auto"/>
              <w:right w:val="single" w:sz="4" w:space="0" w:color="auto"/>
            </w:tcBorders>
            <w:shd w:val="clear" w:color="auto" w:fill="auto"/>
            <w:noWrap/>
            <w:vAlign w:val="bottom"/>
            <w:hideMark/>
          </w:tcPr>
          <w:p w14:paraId="6F474A45" w14:textId="77777777" w:rsidR="00016B2F" w:rsidRDefault="00016B2F">
            <w:pPr>
              <w:jc w:val="left"/>
              <w:rPr>
                <w:ins w:id="19670" w:author="Windows User" w:date="2022-12-12T23:03:00Z"/>
                <w:rFonts w:cs="Arial"/>
                <w:sz w:val="20"/>
              </w:rPr>
            </w:pPr>
            <w:ins w:id="19671" w:author="Windows User" w:date="2022-12-12T23:03:00Z">
              <w:r>
                <w:rPr>
                  <w:rFonts w:cs="Arial"/>
                  <w:sz w:val="20"/>
                </w:rPr>
                <w:t xml:space="preserve">                      -   </w:t>
              </w:r>
            </w:ins>
          </w:p>
        </w:tc>
        <w:tc>
          <w:tcPr>
            <w:tcW w:w="0" w:type="auto"/>
            <w:tcBorders>
              <w:top w:val="nil"/>
              <w:left w:val="nil"/>
              <w:bottom w:val="single" w:sz="4" w:space="0" w:color="auto"/>
              <w:right w:val="single" w:sz="4" w:space="0" w:color="auto"/>
            </w:tcBorders>
            <w:shd w:val="clear" w:color="auto" w:fill="auto"/>
            <w:noWrap/>
            <w:vAlign w:val="bottom"/>
            <w:hideMark/>
          </w:tcPr>
          <w:p w14:paraId="1CF93856" w14:textId="77777777" w:rsidR="00016B2F" w:rsidRDefault="00016B2F">
            <w:pPr>
              <w:rPr>
                <w:ins w:id="19672" w:author="Windows User" w:date="2022-12-12T23:03:00Z"/>
                <w:rFonts w:cs="Arial"/>
                <w:sz w:val="20"/>
              </w:rPr>
            </w:pPr>
            <w:ins w:id="19673" w:author="Windows User" w:date="2022-12-12T23:03:00Z">
              <w:r>
                <w:rPr>
                  <w:rFonts w:cs="Arial"/>
                  <w:sz w:val="20"/>
                </w:rPr>
                <w:t> </w:t>
              </w:r>
            </w:ins>
          </w:p>
        </w:tc>
      </w:tr>
      <w:tr w:rsidR="00016B2F" w14:paraId="38D7201F" w14:textId="77777777" w:rsidTr="00016B2F">
        <w:trPr>
          <w:trHeight w:val="300"/>
          <w:ins w:id="1967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D99939" w14:textId="77777777" w:rsidR="00016B2F" w:rsidRDefault="00016B2F">
            <w:pPr>
              <w:jc w:val="center"/>
              <w:rPr>
                <w:ins w:id="19675" w:author="Windows User" w:date="2022-12-12T23:03:00Z"/>
                <w:rFonts w:cs="Arial"/>
                <w:sz w:val="20"/>
              </w:rPr>
            </w:pPr>
            <w:ins w:id="19676"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auto" w:fill="auto"/>
            <w:vAlign w:val="bottom"/>
            <w:hideMark/>
          </w:tcPr>
          <w:p w14:paraId="47D7F640" w14:textId="77777777" w:rsidR="00016B2F" w:rsidRDefault="00016B2F">
            <w:pPr>
              <w:jc w:val="center"/>
              <w:rPr>
                <w:ins w:id="19677" w:author="Windows User" w:date="2022-12-12T23:03:00Z"/>
                <w:rFonts w:cs="Arial"/>
                <w:b/>
                <w:bCs/>
                <w:i/>
                <w:iCs/>
                <w:sz w:val="20"/>
              </w:rPr>
            </w:pPr>
            <w:ins w:id="19678" w:author="Windows User" w:date="2022-12-12T23:03:00Z">
              <w:r>
                <w:rPr>
                  <w:rFonts w:cs="Arial"/>
                  <w:b/>
                  <w:bCs/>
                  <w:i/>
                  <w:iCs/>
                  <w:sz w:val="20"/>
                </w:rPr>
                <w:t xml:space="preserve"> Total of General Cost </w:t>
              </w:r>
            </w:ins>
          </w:p>
        </w:tc>
        <w:tc>
          <w:tcPr>
            <w:tcW w:w="0" w:type="auto"/>
            <w:tcBorders>
              <w:top w:val="nil"/>
              <w:left w:val="nil"/>
              <w:bottom w:val="single" w:sz="4" w:space="0" w:color="auto"/>
              <w:right w:val="single" w:sz="4" w:space="0" w:color="auto"/>
            </w:tcBorders>
            <w:shd w:val="clear" w:color="auto" w:fill="auto"/>
            <w:noWrap/>
            <w:vAlign w:val="bottom"/>
            <w:hideMark/>
          </w:tcPr>
          <w:p w14:paraId="430EC739" w14:textId="77777777" w:rsidR="00016B2F" w:rsidRDefault="00016B2F">
            <w:pPr>
              <w:jc w:val="left"/>
              <w:rPr>
                <w:ins w:id="19679" w:author="Windows User" w:date="2022-12-12T23:03:00Z"/>
                <w:rFonts w:cs="Arial"/>
                <w:sz w:val="20"/>
              </w:rPr>
            </w:pPr>
            <w:ins w:id="1968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28FDA49C" w14:textId="77777777" w:rsidR="00016B2F" w:rsidRDefault="00016B2F">
            <w:pPr>
              <w:rPr>
                <w:ins w:id="19681" w:author="Windows User" w:date="2022-12-12T23:03:00Z"/>
                <w:rFonts w:cs="Arial"/>
                <w:b/>
                <w:bCs/>
                <w:i/>
                <w:iCs/>
                <w:sz w:val="20"/>
              </w:rPr>
            </w:pPr>
            <w:ins w:id="19682" w:author="Windows User" w:date="2022-12-12T23:03:00Z">
              <w:r>
                <w:rPr>
                  <w:rFonts w:cs="Arial"/>
                  <w:b/>
                  <w:bCs/>
                  <w:i/>
                  <w:iCs/>
                  <w:sz w:val="20"/>
                </w:rPr>
                <w:t xml:space="preserve">      257,357,279 </w:t>
              </w:r>
            </w:ins>
          </w:p>
        </w:tc>
        <w:tc>
          <w:tcPr>
            <w:tcW w:w="0" w:type="auto"/>
            <w:tcBorders>
              <w:top w:val="nil"/>
              <w:left w:val="nil"/>
              <w:bottom w:val="single" w:sz="4" w:space="0" w:color="auto"/>
              <w:right w:val="single" w:sz="4" w:space="0" w:color="auto"/>
            </w:tcBorders>
            <w:shd w:val="clear" w:color="auto" w:fill="auto"/>
            <w:noWrap/>
            <w:vAlign w:val="bottom"/>
            <w:hideMark/>
          </w:tcPr>
          <w:p w14:paraId="25A0B26A" w14:textId="77777777" w:rsidR="00016B2F" w:rsidRDefault="00016B2F">
            <w:pPr>
              <w:rPr>
                <w:ins w:id="19683" w:author="Windows User" w:date="2022-12-12T23:03:00Z"/>
                <w:rFonts w:cs="Arial"/>
                <w:sz w:val="20"/>
              </w:rPr>
            </w:pPr>
            <w:ins w:id="1968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20E959C3" w14:textId="77777777" w:rsidR="00016B2F" w:rsidRDefault="00016B2F">
            <w:pPr>
              <w:rPr>
                <w:ins w:id="19685" w:author="Windows User" w:date="2022-12-12T23:03:00Z"/>
                <w:rFonts w:cs="Arial"/>
                <w:b/>
                <w:bCs/>
                <w:i/>
                <w:iCs/>
                <w:sz w:val="20"/>
              </w:rPr>
            </w:pPr>
            <w:ins w:id="19686"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33254BBB" w14:textId="77777777" w:rsidR="00016B2F" w:rsidRDefault="00016B2F">
            <w:pPr>
              <w:jc w:val="right"/>
              <w:rPr>
                <w:ins w:id="19687" w:author="Windows User" w:date="2022-12-12T23:03:00Z"/>
                <w:rFonts w:cs="Arial"/>
                <w:sz w:val="20"/>
              </w:rPr>
            </w:pPr>
            <w:ins w:id="19688" w:author="Windows User" w:date="2022-12-12T23:03:00Z">
              <w:r>
                <w:rPr>
                  <w:rFonts w:cs="Arial"/>
                  <w:sz w:val="20"/>
                </w:rPr>
                <w:t>2.33%</w:t>
              </w:r>
            </w:ins>
          </w:p>
        </w:tc>
      </w:tr>
      <w:tr w:rsidR="00016B2F" w14:paraId="12AA5776" w14:textId="77777777" w:rsidTr="00016B2F">
        <w:trPr>
          <w:trHeight w:val="300"/>
          <w:ins w:id="1968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F82146" w14:textId="77777777" w:rsidR="00016B2F" w:rsidRDefault="00016B2F">
            <w:pPr>
              <w:jc w:val="center"/>
              <w:rPr>
                <w:ins w:id="19690" w:author="Windows User" w:date="2022-12-12T23:03:00Z"/>
                <w:rFonts w:cs="Arial"/>
                <w:sz w:val="20"/>
              </w:rPr>
            </w:pPr>
            <w:ins w:id="19691"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auto" w:fill="auto"/>
            <w:vAlign w:val="bottom"/>
            <w:hideMark/>
          </w:tcPr>
          <w:p w14:paraId="5D21565E" w14:textId="77777777" w:rsidR="00016B2F" w:rsidRDefault="00016B2F">
            <w:pPr>
              <w:jc w:val="right"/>
              <w:rPr>
                <w:ins w:id="19692" w:author="Windows User" w:date="2022-12-12T23:03:00Z"/>
                <w:rFonts w:cs="Arial"/>
                <w:b/>
                <w:bCs/>
                <w:i/>
                <w:iCs/>
                <w:sz w:val="20"/>
              </w:rPr>
            </w:pPr>
            <w:ins w:id="19693"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62FB291E" w14:textId="77777777" w:rsidR="00016B2F" w:rsidRDefault="00016B2F">
            <w:pPr>
              <w:jc w:val="left"/>
              <w:rPr>
                <w:ins w:id="19694" w:author="Windows User" w:date="2022-12-12T23:03:00Z"/>
                <w:rFonts w:cs="Arial"/>
                <w:sz w:val="20"/>
              </w:rPr>
            </w:pPr>
            <w:ins w:id="1969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58653CFD" w14:textId="77777777" w:rsidR="00016B2F" w:rsidRDefault="00016B2F">
            <w:pPr>
              <w:rPr>
                <w:ins w:id="19696" w:author="Windows User" w:date="2022-12-12T23:03:00Z"/>
                <w:rFonts w:cs="Arial"/>
                <w:sz w:val="20"/>
              </w:rPr>
            </w:pPr>
            <w:ins w:id="19697"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3EE18EA0" w14:textId="77777777" w:rsidR="00016B2F" w:rsidRDefault="00016B2F">
            <w:pPr>
              <w:rPr>
                <w:ins w:id="19698" w:author="Windows User" w:date="2022-12-12T23:03:00Z"/>
                <w:rFonts w:cs="Arial"/>
                <w:sz w:val="20"/>
              </w:rPr>
            </w:pPr>
            <w:ins w:id="19699"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6E296C5C" w14:textId="77777777" w:rsidR="00016B2F" w:rsidRDefault="00016B2F">
            <w:pPr>
              <w:rPr>
                <w:ins w:id="19700" w:author="Windows User" w:date="2022-12-12T23:03:00Z"/>
                <w:rFonts w:cs="Arial"/>
                <w:b/>
                <w:bCs/>
                <w:i/>
                <w:iCs/>
                <w:sz w:val="20"/>
              </w:rPr>
            </w:pPr>
            <w:ins w:id="19701"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462EF644" w14:textId="77777777" w:rsidR="00016B2F" w:rsidRDefault="00016B2F">
            <w:pPr>
              <w:rPr>
                <w:ins w:id="19702" w:author="Windows User" w:date="2022-12-12T23:03:00Z"/>
                <w:rFonts w:cs="Arial"/>
                <w:sz w:val="20"/>
              </w:rPr>
            </w:pPr>
            <w:ins w:id="19703" w:author="Windows User" w:date="2022-12-12T23:03:00Z">
              <w:r>
                <w:rPr>
                  <w:rFonts w:cs="Arial"/>
                  <w:sz w:val="20"/>
                </w:rPr>
                <w:t> </w:t>
              </w:r>
            </w:ins>
          </w:p>
        </w:tc>
      </w:tr>
      <w:tr w:rsidR="00016B2F" w14:paraId="6E0221EF" w14:textId="77777777" w:rsidTr="00016B2F">
        <w:trPr>
          <w:trHeight w:val="300"/>
          <w:ins w:id="19704"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14:paraId="2BEA0BA8" w14:textId="77777777" w:rsidR="00016B2F" w:rsidRDefault="00016B2F">
            <w:pPr>
              <w:jc w:val="center"/>
              <w:rPr>
                <w:ins w:id="19705" w:author="Windows User" w:date="2022-12-12T23:03:00Z"/>
                <w:rFonts w:cs="Arial"/>
                <w:b/>
                <w:bCs/>
                <w:sz w:val="20"/>
              </w:rPr>
            </w:pPr>
            <w:ins w:id="19706" w:author="Windows User" w:date="2022-12-12T23:03:00Z">
              <w:r>
                <w:rPr>
                  <w:rFonts w:cs="Arial"/>
                  <w:b/>
                  <w:bCs/>
                  <w:sz w:val="20"/>
                </w:rPr>
                <w:t xml:space="preserve"> E </w:t>
              </w:r>
            </w:ins>
          </w:p>
        </w:tc>
        <w:tc>
          <w:tcPr>
            <w:tcW w:w="3240" w:type="dxa"/>
            <w:tcBorders>
              <w:top w:val="nil"/>
              <w:left w:val="nil"/>
              <w:bottom w:val="single" w:sz="4" w:space="0" w:color="auto"/>
              <w:right w:val="single" w:sz="4" w:space="0" w:color="auto"/>
            </w:tcBorders>
            <w:shd w:val="clear" w:color="000000" w:fill="BFBFBF"/>
            <w:vAlign w:val="bottom"/>
            <w:hideMark/>
          </w:tcPr>
          <w:p w14:paraId="4CCDF1F0" w14:textId="77777777" w:rsidR="00016B2F" w:rsidRDefault="00016B2F">
            <w:pPr>
              <w:jc w:val="left"/>
              <w:rPr>
                <w:ins w:id="19707" w:author="Windows User" w:date="2022-12-12T23:03:00Z"/>
                <w:rFonts w:cs="Arial"/>
                <w:b/>
                <w:bCs/>
                <w:sz w:val="20"/>
              </w:rPr>
            </w:pPr>
            <w:ins w:id="19708" w:author="Windows User" w:date="2022-12-12T23:03:00Z">
              <w:r>
                <w:rPr>
                  <w:rFonts w:cs="Arial"/>
                  <w:b/>
                  <w:bCs/>
                  <w:sz w:val="20"/>
                </w:rPr>
                <w:t xml:space="preserve"> Other Costs  </w:t>
              </w:r>
            </w:ins>
          </w:p>
        </w:tc>
        <w:tc>
          <w:tcPr>
            <w:tcW w:w="0" w:type="auto"/>
            <w:tcBorders>
              <w:top w:val="nil"/>
              <w:left w:val="nil"/>
              <w:bottom w:val="single" w:sz="4" w:space="0" w:color="auto"/>
              <w:right w:val="single" w:sz="4" w:space="0" w:color="auto"/>
            </w:tcBorders>
            <w:shd w:val="clear" w:color="000000" w:fill="BFBFBF"/>
            <w:noWrap/>
            <w:vAlign w:val="bottom"/>
            <w:hideMark/>
          </w:tcPr>
          <w:p w14:paraId="13C77016" w14:textId="77777777" w:rsidR="00016B2F" w:rsidRDefault="00016B2F">
            <w:pPr>
              <w:rPr>
                <w:ins w:id="19709" w:author="Windows User" w:date="2022-12-12T23:03:00Z"/>
                <w:rFonts w:cs="Arial"/>
                <w:sz w:val="20"/>
              </w:rPr>
            </w:pPr>
            <w:ins w:id="1971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6523C50C" w14:textId="77777777" w:rsidR="00016B2F" w:rsidRDefault="00016B2F">
            <w:pPr>
              <w:rPr>
                <w:ins w:id="19711" w:author="Windows User" w:date="2022-12-12T23:03:00Z"/>
                <w:rFonts w:cs="Arial"/>
                <w:sz w:val="20"/>
              </w:rPr>
            </w:pPr>
            <w:ins w:id="19712"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284B3B06" w14:textId="77777777" w:rsidR="00016B2F" w:rsidRDefault="00016B2F">
            <w:pPr>
              <w:rPr>
                <w:ins w:id="19713" w:author="Windows User" w:date="2022-12-12T23:03:00Z"/>
                <w:rFonts w:cs="Arial"/>
                <w:sz w:val="20"/>
              </w:rPr>
            </w:pPr>
            <w:ins w:id="1971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69240A9A" w14:textId="77777777" w:rsidR="00016B2F" w:rsidRDefault="00016B2F">
            <w:pPr>
              <w:rPr>
                <w:ins w:id="19715" w:author="Windows User" w:date="2022-12-12T23:03:00Z"/>
                <w:rFonts w:cs="Arial"/>
                <w:sz w:val="20"/>
              </w:rPr>
            </w:pPr>
            <w:ins w:id="19716"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26B7A358" w14:textId="77777777" w:rsidR="00016B2F" w:rsidRDefault="00016B2F">
            <w:pPr>
              <w:jc w:val="center"/>
              <w:rPr>
                <w:ins w:id="19717" w:author="Windows User" w:date="2022-12-12T23:03:00Z"/>
                <w:rFonts w:cs="Arial"/>
                <w:b/>
                <w:bCs/>
                <w:sz w:val="20"/>
              </w:rPr>
            </w:pPr>
            <w:ins w:id="19718" w:author="Windows User" w:date="2022-12-12T23:03:00Z">
              <w:r>
                <w:rPr>
                  <w:rFonts w:cs="Arial"/>
                  <w:b/>
                  <w:bCs/>
                  <w:sz w:val="20"/>
                </w:rPr>
                <w:t> </w:t>
              </w:r>
            </w:ins>
          </w:p>
        </w:tc>
      </w:tr>
      <w:tr w:rsidR="00016B2F" w14:paraId="5DC5BA15" w14:textId="77777777" w:rsidTr="00016B2F">
        <w:trPr>
          <w:trHeight w:val="600"/>
          <w:ins w:id="1971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DCCC27" w14:textId="77777777" w:rsidR="00016B2F" w:rsidRDefault="00016B2F">
            <w:pPr>
              <w:jc w:val="center"/>
              <w:rPr>
                <w:ins w:id="19720" w:author="Windows User" w:date="2022-12-12T23:03:00Z"/>
                <w:rFonts w:cs="Arial"/>
                <w:sz w:val="20"/>
              </w:rPr>
            </w:pPr>
            <w:ins w:id="19721" w:author="Windows User" w:date="2022-12-12T23:03:00Z">
              <w:r>
                <w:rPr>
                  <w:rFonts w:cs="Arial"/>
                  <w:sz w:val="20"/>
                </w:rPr>
                <w:t xml:space="preserve"> E.1 </w:t>
              </w:r>
            </w:ins>
          </w:p>
        </w:tc>
        <w:tc>
          <w:tcPr>
            <w:tcW w:w="3240" w:type="dxa"/>
            <w:tcBorders>
              <w:top w:val="nil"/>
              <w:left w:val="nil"/>
              <w:bottom w:val="single" w:sz="4" w:space="0" w:color="auto"/>
              <w:right w:val="single" w:sz="4" w:space="0" w:color="auto"/>
            </w:tcBorders>
            <w:shd w:val="clear" w:color="auto" w:fill="auto"/>
            <w:vAlign w:val="bottom"/>
            <w:hideMark/>
          </w:tcPr>
          <w:p w14:paraId="4B90D799" w14:textId="77777777" w:rsidR="00016B2F" w:rsidRDefault="00016B2F">
            <w:pPr>
              <w:jc w:val="left"/>
              <w:rPr>
                <w:ins w:id="19722" w:author="Windows User" w:date="2022-12-12T23:03:00Z"/>
                <w:rFonts w:cs="Arial"/>
                <w:sz w:val="20"/>
              </w:rPr>
            </w:pPr>
            <w:ins w:id="19723" w:author="Windows User" w:date="2022-12-12T23:03:00Z">
              <w:r>
                <w:rPr>
                  <w:rFonts w:cs="Arial"/>
                  <w:sz w:val="20"/>
                </w:rPr>
                <w:t xml:space="preserve"> Engineering Management Cost (@2.5% of Total of A &amp; B) </w:t>
              </w:r>
            </w:ins>
          </w:p>
        </w:tc>
        <w:tc>
          <w:tcPr>
            <w:tcW w:w="0" w:type="auto"/>
            <w:tcBorders>
              <w:top w:val="nil"/>
              <w:left w:val="nil"/>
              <w:bottom w:val="single" w:sz="4" w:space="0" w:color="auto"/>
              <w:right w:val="single" w:sz="4" w:space="0" w:color="auto"/>
            </w:tcBorders>
            <w:shd w:val="clear" w:color="auto" w:fill="auto"/>
            <w:noWrap/>
            <w:vAlign w:val="bottom"/>
            <w:hideMark/>
          </w:tcPr>
          <w:p w14:paraId="0EABE3D9" w14:textId="77777777" w:rsidR="00016B2F" w:rsidRDefault="00016B2F">
            <w:pPr>
              <w:jc w:val="right"/>
              <w:rPr>
                <w:ins w:id="19724" w:author="Windows User" w:date="2022-12-12T23:03:00Z"/>
                <w:rFonts w:cs="Arial"/>
                <w:sz w:val="20"/>
              </w:rPr>
            </w:pPr>
            <w:ins w:id="19725" w:author="Windows User" w:date="2022-12-12T23:03:00Z">
              <w:r>
                <w:rPr>
                  <w:rFonts w:cs="Arial"/>
                  <w:sz w:val="20"/>
                </w:rPr>
                <w:t>2.5%</w:t>
              </w:r>
            </w:ins>
          </w:p>
        </w:tc>
        <w:tc>
          <w:tcPr>
            <w:tcW w:w="0" w:type="auto"/>
            <w:tcBorders>
              <w:top w:val="nil"/>
              <w:left w:val="nil"/>
              <w:bottom w:val="single" w:sz="4" w:space="0" w:color="auto"/>
              <w:right w:val="single" w:sz="4" w:space="0" w:color="auto"/>
            </w:tcBorders>
            <w:shd w:val="clear" w:color="auto" w:fill="auto"/>
            <w:noWrap/>
            <w:vAlign w:val="bottom"/>
            <w:hideMark/>
          </w:tcPr>
          <w:p w14:paraId="7350B872" w14:textId="77777777" w:rsidR="00016B2F" w:rsidRDefault="00016B2F">
            <w:pPr>
              <w:jc w:val="left"/>
              <w:rPr>
                <w:ins w:id="19726" w:author="Windows User" w:date="2022-12-12T23:03:00Z"/>
                <w:rFonts w:cs="Arial"/>
                <w:sz w:val="20"/>
              </w:rPr>
            </w:pPr>
            <w:ins w:id="19727" w:author="Windows User" w:date="2022-12-12T23:03:00Z">
              <w:r>
                <w:rPr>
                  <w:rFonts w:cs="Arial"/>
                  <w:sz w:val="20"/>
                </w:rPr>
                <w:t xml:space="preserve">       410,000,000 </w:t>
              </w:r>
            </w:ins>
          </w:p>
        </w:tc>
        <w:tc>
          <w:tcPr>
            <w:tcW w:w="0" w:type="auto"/>
            <w:tcBorders>
              <w:top w:val="nil"/>
              <w:left w:val="nil"/>
              <w:bottom w:val="single" w:sz="4" w:space="0" w:color="auto"/>
              <w:right w:val="single" w:sz="4" w:space="0" w:color="auto"/>
            </w:tcBorders>
            <w:shd w:val="clear" w:color="auto" w:fill="auto"/>
            <w:noWrap/>
            <w:vAlign w:val="bottom"/>
            <w:hideMark/>
          </w:tcPr>
          <w:p w14:paraId="7AC0EB97" w14:textId="77777777" w:rsidR="00016B2F" w:rsidRDefault="00016B2F">
            <w:pPr>
              <w:jc w:val="right"/>
              <w:rPr>
                <w:ins w:id="19728" w:author="Windows User" w:date="2022-12-12T23:03:00Z"/>
                <w:rFonts w:cs="Arial"/>
                <w:sz w:val="20"/>
              </w:rPr>
            </w:pPr>
            <w:ins w:id="19729" w:author="Windows User" w:date="2022-12-12T23:03:00Z">
              <w:r>
                <w:rPr>
                  <w:rFonts w:cs="Arial"/>
                  <w:sz w:val="20"/>
                </w:rPr>
                <w:t>100%</w:t>
              </w:r>
            </w:ins>
          </w:p>
        </w:tc>
        <w:tc>
          <w:tcPr>
            <w:tcW w:w="0" w:type="auto"/>
            <w:tcBorders>
              <w:top w:val="nil"/>
              <w:left w:val="nil"/>
              <w:bottom w:val="single" w:sz="4" w:space="0" w:color="auto"/>
              <w:right w:val="single" w:sz="4" w:space="0" w:color="auto"/>
            </w:tcBorders>
            <w:shd w:val="clear" w:color="auto" w:fill="auto"/>
            <w:noWrap/>
            <w:vAlign w:val="bottom"/>
            <w:hideMark/>
          </w:tcPr>
          <w:p w14:paraId="561AFB90" w14:textId="77777777" w:rsidR="00016B2F" w:rsidRDefault="00016B2F">
            <w:pPr>
              <w:jc w:val="left"/>
              <w:rPr>
                <w:ins w:id="19730" w:author="Windows User" w:date="2022-12-12T23:03:00Z"/>
                <w:rFonts w:cs="Arial"/>
                <w:sz w:val="20"/>
              </w:rPr>
            </w:pPr>
            <w:ins w:id="19731" w:author="Windows User" w:date="2022-12-12T23:03:00Z">
              <w:r>
                <w:rPr>
                  <w:rFonts w:cs="Arial"/>
                  <w:sz w:val="20"/>
                </w:rPr>
                <w:t xml:space="preserve">        410,000,000 </w:t>
              </w:r>
            </w:ins>
          </w:p>
        </w:tc>
        <w:tc>
          <w:tcPr>
            <w:tcW w:w="0" w:type="auto"/>
            <w:tcBorders>
              <w:top w:val="nil"/>
              <w:left w:val="nil"/>
              <w:bottom w:val="single" w:sz="4" w:space="0" w:color="auto"/>
              <w:right w:val="single" w:sz="4" w:space="0" w:color="auto"/>
            </w:tcBorders>
            <w:shd w:val="clear" w:color="auto" w:fill="auto"/>
            <w:noWrap/>
            <w:vAlign w:val="bottom"/>
            <w:hideMark/>
          </w:tcPr>
          <w:p w14:paraId="643198F4" w14:textId="77777777" w:rsidR="00016B2F" w:rsidRDefault="00016B2F">
            <w:pPr>
              <w:jc w:val="right"/>
              <w:rPr>
                <w:ins w:id="19732" w:author="Windows User" w:date="2022-12-12T23:03:00Z"/>
                <w:rFonts w:cs="Arial"/>
                <w:sz w:val="20"/>
              </w:rPr>
            </w:pPr>
            <w:ins w:id="19733" w:author="Windows User" w:date="2022-12-12T23:03:00Z">
              <w:r>
                <w:rPr>
                  <w:rFonts w:cs="Arial"/>
                  <w:sz w:val="20"/>
                </w:rPr>
                <w:t>3.71%</w:t>
              </w:r>
            </w:ins>
          </w:p>
        </w:tc>
      </w:tr>
      <w:tr w:rsidR="00016B2F" w14:paraId="72C5E7FC" w14:textId="77777777" w:rsidTr="00016B2F">
        <w:trPr>
          <w:trHeight w:val="600"/>
          <w:ins w:id="1973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80919F" w14:textId="77777777" w:rsidR="00016B2F" w:rsidRDefault="00016B2F">
            <w:pPr>
              <w:jc w:val="center"/>
              <w:rPr>
                <w:ins w:id="19735" w:author="Windows User" w:date="2022-12-12T23:03:00Z"/>
                <w:rFonts w:cs="Arial"/>
                <w:sz w:val="20"/>
              </w:rPr>
            </w:pPr>
            <w:ins w:id="19736" w:author="Windows User" w:date="2022-12-12T23:03:00Z">
              <w:r>
                <w:rPr>
                  <w:rFonts w:cs="Arial"/>
                  <w:sz w:val="20"/>
                </w:rPr>
                <w:t xml:space="preserve"> E.2 </w:t>
              </w:r>
            </w:ins>
          </w:p>
        </w:tc>
        <w:tc>
          <w:tcPr>
            <w:tcW w:w="3240" w:type="dxa"/>
            <w:tcBorders>
              <w:top w:val="nil"/>
              <w:left w:val="nil"/>
              <w:bottom w:val="single" w:sz="4" w:space="0" w:color="auto"/>
              <w:right w:val="single" w:sz="4" w:space="0" w:color="auto"/>
            </w:tcBorders>
            <w:shd w:val="clear" w:color="auto" w:fill="auto"/>
            <w:vAlign w:val="bottom"/>
            <w:hideMark/>
          </w:tcPr>
          <w:p w14:paraId="305F3A02" w14:textId="77777777" w:rsidR="00016B2F" w:rsidRDefault="00016B2F">
            <w:pPr>
              <w:jc w:val="left"/>
              <w:rPr>
                <w:ins w:id="19737" w:author="Windows User" w:date="2022-12-12T23:03:00Z"/>
                <w:rFonts w:cs="Arial"/>
                <w:sz w:val="20"/>
              </w:rPr>
            </w:pPr>
            <w:ins w:id="19738" w:author="Windows User" w:date="2022-12-12T23:03:00Z">
              <w:r>
                <w:rPr>
                  <w:rFonts w:cs="Arial"/>
                  <w:sz w:val="20"/>
                </w:rPr>
                <w:t xml:space="preserve"> Insurance During Construction (@ 0.75% of Total of A &amp; B) </w:t>
              </w:r>
            </w:ins>
          </w:p>
        </w:tc>
        <w:tc>
          <w:tcPr>
            <w:tcW w:w="0" w:type="auto"/>
            <w:tcBorders>
              <w:top w:val="nil"/>
              <w:left w:val="nil"/>
              <w:bottom w:val="single" w:sz="4" w:space="0" w:color="auto"/>
              <w:right w:val="single" w:sz="4" w:space="0" w:color="auto"/>
            </w:tcBorders>
            <w:shd w:val="clear" w:color="auto" w:fill="auto"/>
            <w:noWrap/>
            <w:vAlign w:val="bottom"/>
            <w:hideMark/>
          </w:tcPr>
          <w:p w14:paraId="50412FE0" w14:textId="77777777" w:rsidR="00016B2F" w:rsidRDefault="00016B2F">
            <w:pPr>
              <w:jc w:val="right"/>
              <w:rPr>
                <w:ins w:id="19739" w:author="Windows User" w:date="2022-12-12T23:03:00Z"/>
                <w:rFonts w:cs="Arial"/>
                <w:sz w:val="20"/>
              </w:rPr>
            </w:pPr>
            <w:ins w:id="19740" w:author="Windows User" w:date="2022-12-12T23:03:00Z">
              <w:r>
                <w:rPr>
                  <w:rFonts w:cs="Arial"/>
                  <w:sz w:val="20"/>
                </w:rPr>
                <w:t>0.75%</w:t>
              </w:r>
            </w:ins>
          </w:p>
        </w:tc>
        <w:tc>
          <w:tcPr>
            <w:tcW w:w="0" w:type="auto"/>
            <w:tcBorders>
              <w:top w:val="nil"/>
              <w:left w:val="nil"/>
              <w:bottom w:val="single" w:sz="4" w:space="0" w:color="auto"/>
              <w:right w:val="single" w:sz="4" w:space="0" w:color="auto"/>
            </w:tcBorders>
            <w:shd w:val="clear" w:color="auto" w:fill="auto"/>
            <w:noWrap/>
            <w:vAlign w:val="bottom"/>
            <w:hideMark/>
          </w:tcPr>
          <w:p w14:paraId="6FD67359" w14:textId="77777777" w:rsidR="00016B2F" w:rsidRDefault="00016B2F">
            <w:pPr>
              <w:jc w:val="left"/>
              <w:rPr>
                <w:ins w:id="19741" w:author="Windows User" w:date="2022-12-12T23:03:00Z"/>
                <w:rFonts w:cs="Arial"/>
                <w:sz w:val="20"/>
              </w:rPr>
            </w:pPr>
            <w:ins w:id="19742" w:author="Windows User" w:date="2022-12-12T23:03:00Z">
              <w:r>
                <w:rPr>
                  <w:rFonts w:cs="Arial"/>
                  <w:sz w:val="20"/>
                </w:rPr>
                <w:t xml:space="preserve">         54,787,186 </w:t>
              </w:r>
            </w:ins>
          </w:p>
        </w:tc>
        <w:tc>
          <w:tcPr>
            <w:tcW w:w="0" w:type="auto"/>
            <w:tcBorders>
              <w:top w:val="nil"/>
              <w:left w:val="nil"/>
              <w:bottom w:val="single" w:sz="4" w:space="0" w:color="auto"/>
              <w:right w:val="single" w:sz="4" w:space="0" w:color="auto"/>
            </w:tcBorders>
            <w:shd w:val="clear" w:color="auto" w:fill="auto"/>
            <w:noWrap/>
            <w:vAlign w:val="bottom"/>
            <w:hideMark/>
          </w:tcPr>
          <w:p w14:paraId="11140868" w14:textId="77777777" w:rsidR="00016B2F" w:rsidRDefault="00016B2F">
            <w:pPr>
              <w:jc w:val="right"/>
              <w:rPr>
                <w:ins w:id="19743" w:author="Windows User" w:date="2022-12-12T23:03:00Z"/>
                <w:rFonts w:cs="Arial"/>
                <w:sz w:val="20"/>
              </w:rPr>
            </w:pPr>
            <w:ins w:id="19744" w:author="Windows User" w:date="2022-12-12T23:03:00Z">
              <w:r>
                <w:rPr>
                  <w:rFonts w:cs="Arial"/>
                  <w:sz w:val="20"/>
                </w:rPr>
                <w:t>100%</w:t>
              </w:r>
            </w:ins>
          </w:p>
        </w:tc>
        <w:tc>
          <w:tcPr>
            <w:tcW w:w="0" w:type="auto"/>
            <w:tcBorders>
              <w:top w:val="nil"/>
              <w:left w:val="nil"/>
              <w:bottom w:val="single" w:sz="4" w:space="0" w:color="auto"/>
              <w:right w:val="single" w:sz="4" w:space="0" w:color="auto"/>
            </w:tcBorders>
            <w:shd w:val="clear" w:color="auto" w:fill="auto"/>
            <w:noWrap/>
            <w:vAlign w:val="bottom"/>
            <w:hideMark/>
          </w:tcPr>
          <w:p w14:paraId="489346FC" w14:textId="77777777" w:rsidR="00016B2F" w:rsidRDefault="00016B2F">
            <w:pPr>
              <w:jc w:val="left"/>
              <w:rPr>
                <w:ins w:id="19745" w:author="Windows User" w:date="2022-12-12T23:03:00Z"/>
                <w:rFonts w:cs="Arial"/>
                <w:sz w:val="20"/>
              </w:rPr>
            </w:pPr>
            <w:ins w:id="19746" w:author="Windows User" w:date="2022-12-12T23:03:00Z">
              <w:r>
                <w:rPr>
                  <w:rFonts w:cs="Arial"/>
                  <w:sz w:val="20"/>
                </w:rPr>
                <w:t xml:space="preserve">          54,787,186 </w:t>
              </w:r>
            </w:ins>
          </w:p>
        </w:tc>
        <w:tc>
          <w:tcPr>
            <w:tcW w:w="0" w:type="auto"/>
            <w:tcBorders>
              <w:top w:val="nil"/>
              <w:left w:val="nil"/>
              <w:bottom w:val="single" w:sz="4" w:space="0" w:color="auto"/>
              <w:right w:val="single" w:sz="4" w:space="0" w:color="auto"/>
            </w:tcBorders>
            <w:shd w:val="clear" w:color="auto" w:fill="auto"/>
            <w:noWrap/>
            <w:vAlign w:val="bottom"/>
            <w:hideMark/>
          </w:tcPr>
          <w:p w14:paraId="55171D25" w14:textId="77777777" w:rsidR="00016B2F" w:rsidRDefault="00016B2F">
            <w:pPr>
              <w:jc w:val="right"/>
              <w:rPr>
                <w:ins w:id="19747" w:author="Windows User" w:date="2022-12-12T23:03:00Z"/>
                <w:rFonts w:cs="Arial"/>
                <w:sz w:val="20"/>
              </w:rPr>
            </w:pPr>
            <w:ins w:id="19748" w:author="Windows User" w:date="2022-12-12T23:03:00Z">
              <w:r>
                <w:rPr>
                  <w:rFonts w:cs="Arial"/>
                  <w:sz w:val="20"/>
                </w:rPr>
                <w:t>0.50%</w:t>
              </w:r>
            </w:ins>
          </w:p>
        </w:tc>
      </w:tr>
      <w:tr w:rsidR="00016B2F" w14:paraId="244B58DF" w14:textId="77777777" w:rsidTr="00016B2F">
        <w:trPr>
          <w:trHeight w:val="600"/>
          <w:ins w:id="1974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619CB1" w14:textId="77777777" w:rsidR="00016B2F" w:rsidRDefault="00016B2F">
            <w:pPr>
              <w:jc w:val="center"/>
              <w:rPr>
                <w:ins w:id="19750" w:author="Windows User" w:date="2022-12-12T23:03:00Z"/>
                <w:rFonts w:cs="Arial"/>
                <w:sz w:val="20"/>
              </w:rPr>
            </w:pPr>
            <w:ins w:id="19751" w:author="Windows User" w:date="2022-12-12T23:03:00Z">
              <w:r>
                <w:rPr>
                  <w:rFonts w:cs="Arial"/>
                  <w:sz w:val="20"/>
                </w:rPr>
                <w:t xml:space="preserve"> E.3 </w:t>
              </w:r>
            </w:ins>
          </w:p>
        </w:tc>
        <w:tc>
          <w:tcPr>
            <w:tcW w:w="3240" w:type="dxa"/>
            <w:tcBorders>
              <w:top w:val="nil"/>
              <w:left w:val="nil"/>
              <w:bottom w:val="single" w:sz="4" w:space="0" w:color="auto"/>
              <w:right w:val="single" w:sz="4" w:space="0" w:color="auto"/>
            </w:tcBorders>
            <w:shd w:val="clear" w:color="auto" w:fill="auto"/>
            <w:vAlign w:val="bottom"/>
            <w:hideMark/>
          </w:tcPr>
          <w:p w14:paraId="14C50CBE" w14:textId="77777777" w:rsidR="00016B2F" w:rsidRDefault="00016B2F">
            <w:pPr>
              <w:jc w:val="left"/>
              <w:rPr>
                <w:ins w:id="19752" w:author="Windows User" w:date="2022-12-12T23:03:00Z"/>
                <w:rFonts w:cs="Arial"/>
                <w:sz w:val="20"/>
              </w:rPr>
            </w:pPr>
            <w:ins w:id="19753" w:author="Windows User" w:date="2022-12-12T23:03:00Z">
              <w:r>
                <w:rPr>
                  <w:rFonts w:cs="Arial"/>
                  <w:sz w:val="20"/>
                </w:rPr>
                <w:t xml:space="preserve"> Project management, Construction Power &amp; Project Development </w:t>
              </w:r>
            </w:ins>
          </w:p>
        </w:tc>
        <w:tc>
          <w:tcPr>
            <w:tcW w:w="0" w:type="auto"/>
            <w:tcBorders>
              <w:top w:val="nil"/>
              <w:left w:val="nil"/>
              <w:bottom w:val="single" w:sz="4" w:space="0" w:color="auto"/>
              <w:right w:val="single" w:sz="4" w:space="0" w:color="auto"/>
            </w:tcBorders>
            <w:shd w:val="clear" w:color="auto" w:fill="auto"/>
            <w:noWrap/>
            <w:vAlign w:val="bottom"/>
            <w:hideMark/>
          </w:tcPr>
          <w:p w14:paraId="668691B7" w14:textId="77777777" w:rsidR="00016B2F" w:rsidRDefault="00016B2F">
            <w:pPr>
              <w:rPr>
                <w:ins w:id="19754" w:author="Windows User" w:date="2022-12-12T23:03:00Z"/>
                <w:rFonts w:cs="Arial"/>
                <w:sz w:val="20"/>
              </w:rPr>
            </w:pPr>
            <w:ins w:id="1975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5390F844" w14:textId="77777777" w:rsidR="00016B2F" w:rsidRDefault="00016B2F">
            <w:pPr>
              <w:rPr>
                <w:ins w:id="19756" w:author="Windows User" w:date="2022-12-12T23:03:00Z"/>
                <w:rFonts w:cs="Arial"/>
                <w:sz w:val="20"/>
              </w:rPr>
            </w:pPr>
            <w:ins w:id="19757" w:author="Windows User" w:date="2022-12-12T23:03:00Z">
              <w:r>
                <w:rPr>
                  <w:rFonts w:cs="Arial"/>
                  <w:sz w:val="20"/>
                </w:rPr>
                <w:t xml:space="preserve">       485,000,000 </w:t>
              </w:r>
            </w:ins>
          </w:p>
        </w:tc>
        <w:tc>
          <w:tcPr>
            <w:tcW w:w="0" w:type="auto"/>
            <w:tcBorders>
              <w:top w:val="nil"/>
              <w:left w:val="nil"/>
              <w:bottom w:val="single" w:sz="4" w:space="0" w:color="auto"/>
              <w:right w:val="single" w:sz="4" w:space="0" w:color="auto"/>
            </w:tcBorders>
            <w:shd w:val="clear" w:color="auto" w:fill="auto"/>
            <w:noWrap/>
            <w:vAlign w:val="bottom"/>
            <w:hideMark/>
          </w:tcPr>
          <w:p w14:paraId="7B9119EC" w14:textId="77777777" w:rsidR="00016B2F" w:rsidRDefault="00016B2F">
            <w:pPr>
              <w:jc w:val="right"/>
              <w:rPr>
                <w:ins w:id="19758" w:author="Windows User" w:date="2022-12-12T23:03:00Z"/>
                <w:rFonts w:cs="Arial"/>
                <w:sz w:val="20"/>
              </w:rPr>
            </w:pPr>
            <w:ins w:id="19759" w:author="Windows User" w:date="2022-12-12T23:03:00Z">
              <w:r>
                <w:rPr>
                  <w:rFonts w:cs="Arial"/>
                  <w:sz w:val="20"/>
                </w:rPr>
                <w:t>100%</w:t>
              </w:r>
            </w:ins>
          </w:p>
        </w:tc>
        <w:tc>
          <w:tcPr>
            <w:tcW w:w="0" w:type="auto"/>
            <w:tcBorders>
              <w:top w:val="nil"/>
              <w:left w:val="nil"/>
              <w:bottom w:val="single" w:sz="4" w:space="0" w:color="auto"/>
              <w:right w:val="single" w:sz="4" w:space="0" w:color="auto"/>
            </w:tcBorders>
            <w:shd w:val="clear" w:color="auto" w:fill="auto"/>
            <w:noWrap/>
            <w:vAlign w:val="bottom"/>
            <w:hideMark/>
          </w:tcPr>
          <w:p w14:paraId="089C6F0B" w14:textId="77777777" w:rsidR="00016B2F" w:rsidRDefault="00016B2F">
            <w:pPr>
              <w:jc w:val="left"/>
              <w:rPr>
                <w:ins w:id="19760" w:author="Windows User" w:date="2022-12-12T23:03:00Z"/>
                <w:rFonts w:cs="Arial"/>
                <w:sz w:val="20"/>
              </w:rPr>
            </w:pPr>
            <w:ins w:id="19761" w:author="Windows User" w:date="2022-12-12T23:03:00Z">
              <w:r>
                <w:rPr>
                  <w:rFonts w:cs="Arial"/>
                  <w:sz w:val="20"/>
                </w:rPr>
                <w:t xml:space="preserve">        485,000,000 </w:t>
              </w:r>
            </w:ins>
          </w:p>
        </w:tc>
        <w:tc>
          <w:tcPr>
            <w:tcW w:w="0" w:type="auto"/>
            <w:tcBorders>
              <w:top w:val="nil"/>
              <w:left w:val="nil"/>
              <w:bottom w:val="single" w:sz="4" w:space="0" w:color="auto"/>
              <w:right w:val="single" w:sz="4" w:space="0" w:color="auto"/>
            </w:tcBorders>
            <w:shd w:val="clear" w:color="auto" w:fill="auto"/>
            <w:noWrap/>
            <w:vAlign w:val="bottom"/>
            <w:hideMark/>
          </w:tcPr>
          <w:p w14:paraId="745CB9A8" w14:textId="77777777" w:rsidR="00016B2F" w:rsidRDefault="00016B2F">
            <w:pPr>
              <w:jc w:val="right"/>
              <w:rPr>
                <w:ins w:id="19762" w:author="Windows User" w:date="2022-12-12T23:03:00Z"/>
                <w:rFonts w:cs="Arial"/>
                <w:sz w:val="20"/>
              </w:rPr>
            </w:pPr>
            <w:ins w:id="19763" w:author="Windows User" w:date="2022-12-12T23:03:00Z">
              <w:r>
                <w:rPr>
                  <w:rFonts w:cs="Arial"/>
                  <w:sz w:val="20"/>
                </w:rPr>
                <w:t>4.38%</w:t>
              </w:r>
            </w:ins>
          </w:p>
        </w:tc>
      </w:tr>
      <w:tr w:rsidR="00016B2F" w14:paraId="0F5A777F" w14:textId="77777777" w:rsidTr="00016B2F">
        <w:trPr>
          <w:trHeight w:val="300"/>
          <w:ins w:id="1976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9D19C8" w14:textId="77777777" w:rsidR="00016B2F" w:rsidRDefault="00016B2F">
            <w:pPr>
              <w:jc w:val="center"/>
              <w:rPr>
                <w:ins w:id="19765" w:author="Windows User" w:date="2022-12-12T23:03:00Z"/>
                <w:rFonts w:cs="Arial"/>
                <w:sz w:val="20"/>
              </w:rPr>
            </w:pPr>
            <w:ins w:id="19766"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auto" w:fill="auto"/>
            <w:vAlign w:val="bottom"/>
            <w:hideMark/>
          </w:tcPr>
          <w:p w14:paraId="1AF30565" w14:textId="77777777" w:rsidR="00016B2F" w:rsidRDefault="00016B2F">
            <w:pPr>
              <w:jc w:val="center"/>
              <w:rPr>
                <w:ins w:id="19767" w:author="Windows User" w:date="2022-12-12T23:03:00Z"/>
                <w:rFonts w:cs="Arial"/>
                <w:b/>
                <w:bCs/>
                <w:i/>
                <w:iCs/>
                <w:sz w:val="20"/>
              </w:rPr>
            </w:pPr>
            <w:ins w:id="19768" w:author="Windows User" w:date="2022-12-12T23:03:00Z">
              <w:r>
                <w:rPr>
                  <w:rFonts w:cs="Arial"/>
                  <w:b/>
                  <w:bCs/>
                  <w:i/>
                  <w:iCs/>
                  <w:sz w:val="20"/>
                </w:rPr>
                <w:t xml:space="preserve"> Total of Other Cost </w:t>
              </w:r>
            </w:ins>
          </w:p>
        </w:tc>
        <w:tc>
          <w:tcPr>
            <w:tcW w:w="0" w:type="auto"/>
            <w:tcBorders>
              <w:top w:val="nil"/>
              <w:left w:val="nil"/>
              <w:bottom w:val="single" w:sz="4" w:space="0" w:color="auto"/>
              <w:right w:val="single" w:sz="4" w:space="0" w:color="auto"/>
            </w:tcBorders>
            <w:shd w:val="clear" w:color="auto" w:fill="auto"/>
            <w:noWrap/>
            <w:vAlign w:val="bottom"/>
            <w:hideMark/>
          </w:tcPr>
          <w:p w14:paraId="7822B15B" w14:textId="77777777" w:rsidR="00016B2F" w:rsidRDefault="00016B2F">
            <w:pPr>
              <w:jc w:val="left"/>
              <w:rPr>
                <w:ins w:id="19769" w:author="Windows User" w:date="2022-12-12T23:03:00Z"/>
                <w:rFonts w:cs="Arial"/>
                <w:sz w:val="20"/>
              </w:rPr>
            </w:pPr>
            <w:ins w:id="1977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65FADCB4" w14:textId="77777777" w:rsidR="00016B2F" w:rsidRDefault="00016B2F">
            <w:pPr>
              <w:rPr>
                <w:ins w:id="19771" w:author="Windows User" w:date="2022-12-12T23:03:00Z"/>
                <w:rFonts w:cs="Arial"/>
                <w:b/>
                <w:bCs/>
                <w:i/>
                <w:iCs/>
                <w:sz w:val="20"/>
              </w:rPr>
            </w:pPr>
            <w:ins w:id="19772" w:author="Windows User" w:date="2022-12-12T23:03:00Z">
              <w:r>
                <w:rPr>
                  <w:rFonts w:cs="Arial"/>
                  <w:b/>
                  <w:bCs/>
                  <w:i/>
                  <w:iCs/>
                  <w:sz w:val="20"/>
                </w:rPr>
                <w:t xml:space="preserve">      949,787,186 </w:t>
              </w:r>
            </w:ins>
          </w:p>
        </w:tc>
        <w:tc>
          <w:tcPr>
            <w:tcW w:w="0" w:type="auto"/>
            <w:tcBorders>
              <w:top w:val="nil"/>
              <w:left w:val="nil"/>
              <w:bottom w:val="single" w:sz="4" w:space="0" w:color="auto"/>
              <w:right w:val="single" w:sz="4" w:space="0" w:color="auto"/>
            </w:tcBorders>
            <w:shd w:val="clear" w:color="auto" w:fill="auto"/>
            <w:noWrap/>
            <w:vAlign w:val="bottom"/>
            <w:hideMark/>
          </w:tcPr>
          <w:p w14:paraId="63F1CDEA" w14:textId="77777777" w:rsidR="00016B2F" w:rsidRDefault="00016B2F">
            <w:pPr>
              <w:rPr>
                <w:ins w:id="19773" w:author="Windows User" w:date="2022-12-12T23:03:00Z"/>
                <w:rFonts w:cs="Arial"/>
                <w:sz w:val="20"/>
              </w:rPr>
            </w:pPr>
            <w:ins w:id="1977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4E7572C2" w14:textId="77777777" w:rsidR="00016B2F" w:rsidRDefault="00016B2F">
            <w:pPr>
              <w:rPr>
                <w:ins w:id="19775" w:author="Windows User" w:date="2022-12-12T23:03:00Z"/>
                <w:rFonts w:cs="Arial"/>
                <w:b/>
                <w:bCs/>
                <w:i/>
                <w:iCs/>
                <w:sz w:val="20"/>
              </w:rPr>
            </w:pPr>
            <w:ins w:id="19776" w:author="Windows User" w:date="2022-12-12T23:03:00Z">
              <w:r>
                <w:rPr>
                  <w:rFonts w:cs="Arial"/>
                  <w:b/>
                  <w:bCs/>
                  <w:i/>
                  <w:i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0AC053C6" w14:textId="77777777" w:rsidR="00016B2F" w:rsidRDefault="00016B2F">
            <w:pPr>
              <w:rPr>
                <w:ins w:id="19777" w:author="Windows User" w:date="2022-12-12T23:03:00Z"/>
                <w:rFonts w:cs="Arial"/>
                <w:sz w:val="20"/>
              </w:rPr>
            </w:pPr>
            <w:ins w:id="19778" w:author="Windows User" w:date="2022-12-12T23:03:00Z">
              <w:r>
                <w:rPr>
                  <w:rFonts w:cs="Arial"/>
                  <w:sz w:val="20"/>
                </w:rPr>
                <w:t> </w:t>
              </w:r>
            </w:ins>
          </w:p>
        </w:tc>
      </w:tr>
      <w:tr w:rsidR="00016B2F" w14:paraId="59526A10" w14:textId="77777777" w:rsidTr="00016B2F">
        <w:trPr>
          <w:trHeight w:val="300"/>
          <w:ins w:id="19779"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A70F31" w14:textId="77777777" w:rsidR="00016B2F" w:rsidRDefault="00016B2F">
            <w:pPr>
              <w:jc w:val="center"/>
              <w:rPr>
                <w:ins w:id="19780" w:author="Windows User" w:date="2022-12-12T23:03:00Z"/>
                <w:rFonts w:cs="Arial"/>
                <w:sz w:val="20"/>
              </w:rPr>
            </w:pPr>
            <w:ins w:id="19781"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auto" w:fill="auto"/>
            <w:vAlign w:val="bottom"/>
            <w:hideMark/>
          </w:tcPr>
          <w:p w14:paraId="4FFE8C4A" w14:textId="77777777" w:rsidR="00016B2F" w:rsidRDefault="00016B2F">
            <w:pPr>
              <w:jc w:val="center"/>
              <w:rPr>
                <w:ins w:id="19782" w:author="Windows User" w:date="2022-12-12T23:03:00Z"/>
                <w:rFonts w:cs="Arial"/>
                <w:b/>
                <w:bCs/>
                <w:sz w:val="20"/>
              </w:rPr>
            </w:pPr>
            <w:ins w:id="19783" w:author="Windows User" w:date="2022-12-12T23:03:00Z">
              <w:r>
                <w:rPr>
                  <w:rFonts w:cs="Arial"/>
                  <w:b/>
                  <w:bCs/>
                  <w:sz w:val="20"/>
                </w:rPr>
                <w:t>Total</w:t>
              </w:r>
            </w:ins>
          </w:p>
        </w:tc>
        <w:tc>
          <w:tcPr>
            <w:tcW w:w="0" w:type="auto"/>
            <w:tcBorders>
              <w:top w:val="nil"/>
              <w:left w:val="nil"/>
              <w:bottom w:val="single" w:sz="4" w:space="0" w:color="auto"/>
              <w:right w:val="single" w:sz="4" w:space="0" w:color="auto"/>
            </w:tcBorders>
            <w:shd w:val="clear" w:color="auto" w:fill="auto"/>
            <w:noWrap/>
            <w:vAlign w:val="bottom"/>
            <w:hideMark/>
          </w:tcPr>
          <w:p w14:paraId="7358C347" w14:textId="77777777" w:rsidR="00016B2F" w:rsidRDefault="00016B2F">
            <w:pPr>
              <w:jc w:val="left"/>
              <w:rPr>
                <w:ins w:id="19784" w:author="Windows User" w:date="2022-12-12T23:03:00Z"/>
                <w:rFonts w:cs="Arial"/>
                <w:b/>
                <w:bCs/>
                <w:sz w:val="20"/>
              </w:rPr>
            </w:pPr>
            <w:ins w:id="19785"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2F48772D" w14:textId="77777777" w:rsidR="00016B2F" w:rsidRDefault="00016B2F">
            <w:pPr>
              <w:rPr>
                <w:ins w:id="19786" w:author="Windows User" w:date="2022-12-12T23:03:00Z"/>
                <w:rFonts w:cs="Arial"/>
                <w:b/>
                <w:bCs/>
                <w:sz w:val="20"/>
              </w:rPr>
            </w:pPr>
            <w:ins w:id="19787" w:author="Windows User" w:date="2022-12-12T23:03:00Z">
              <w:r>
                <w:rPr>
                  <w:rFonts w:cs="Arial"/>
                  <w:b/>
                  <w:bCs/>
                  <w:sz w:val="20"/>
                </w:rPr>
                <w:t xml:space="preserve">    9,089,702,559 </w:t>
              </w:r>
            </w:ins>
          </w:p>
        </w:tc>
        <w:tc>
          <w:tcPr>
            <w:tcW w:w="0" w:type="auto"/>
            <w:tcBorders>
              <w:top w:val="nil"/>
              <w:left w:val="nil"/>
              <w:bottom w:val="single" w:sz="4" w:space="0" w:color="auto"/>
              <w:right w:val="single" w:sz="4" w:space="0" w:color="auto"/>
            </w:tcBorders>
            <w:shd w:val="clear" w:color="auto" w:fill="auto"/>
            <w:noWrap/>
            <w:vAlign w:val="bottom"/>
            <w:hideMark/>
          </w:tcPr>
          <w:p w14:paraId="0A10C0E8" w14:textId="77777777" w:rsidR="00016B2F" w:rsidRDefault="00016B2F">
            <w:pPr>
              <w:rPr>
                <w:ins w:id="19788" w:author="Windows User" w:date="2022-12-12T23:03:00Z"/>
                <w:rFonts w:cs="Arial"/>
                <w:sz w:val="20"/>
              </w:rPr>
            </w:pPr>
            <w:ins w:id="19789"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3FC549AA" w14:textId="77777777" w:rsidR="00016B2F" w:rsidRDefault="00016B2F">
            <w:pPr>
              <w:rPr>
                <w:ins w:id="19790" w:author="Windows User" w:date="2022-12-12T23:03:00Z"/>
                <w:rFonts w:cs="Arial"/>
                <w:b/>
                <w:bCs/>
                <w:sz w:val="20"/>
              </w:rPr>
            </w:pPr>
            <w:ins w:id="19791"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0EA7E03E" w14:textId="77777777" w:rsidR="00016B2F" w:rsidRDefault="00016B2F">
            <w:pPr>
              <w:jc w:val="right"/>
              <w:rPr>
                <w:ins w:id="19792" w:author="Windows User" w:date="2022-12-12T23:03:00Z"/>
                <w:rFonts w:cs="Arial"/>
                <w:sz w:val="20"/>
              </w:rPr>
            </w:pPr>
            <w:ins w:id="19793" w:author="Windows User" w:date="2022-12-12T23:03:00Z">
              <w:r>
                <w:rPr>
                  <w:rFonts w:cs="Arial"/>
                  <w:sz w:val="20"/>
                </w:rPr>
                <w:t>82.18%</w:t>
              </w:r>
            </w:ins>
          </w:p>
        </w:tc>
      </w:tr>
      <w:tr w:rsidR="00016B2F" w14:paraId="1A9A279E" w14:textId="77777777" w:rsidTr="00016B2F">
        <w:trPr>
          <w:trHeight w:val="300"/>
          <w:ins w:id="19794" w:author="Windows User" w:date="2022-12-12T23:0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BBC2DA" w14:textId="77777777" w:rsidR="00016B2F" w:rsidRDefault="00016B2F">
            <w:pPr>
              <w:jc w:val="center"/>
              <w:rPr>
                <w:ins w:id="19795" w:author="Windows User" w:date="2022-12-12T23:03:00Z"/>
                <w:rFonts w:cs="Arial"/>
                <w:sz w:val="20"/>
              </w:rPr>
            </w:pPr>
            <w:ins w:id="19796"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auto" w:fill="auto"/>
            <w:vAlign w:val="bottom"/>
            <w:hideMark/>
          </w:tcPr>
          <w:p w14:paraId="432EF345" w14:textId="77777777" w:rsidR="00016B2F" w:rsidRDefault="00016B2F">
            <w:pPr>
              <w:jc w:val="left"/>
              <w:rPr>
                <w:ins w:id="19797" w:author="Windows User" w:date="2022-12-12T23:03:00Z"/>
                <w:rFonts w:cs="Arial"/>
                <w:b/>
                <w:bCs/>
                <w:sz w:val="20"/>
              </w:rPr>
            </w:pPr>
            <w:ins w:id="19798"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7B37823E" w14:textId="77777777" w:rsidR="00016B2F" w:rsidRDefault="00016B2F">
            <w:pPr>
              <w:rPr>
                <w:ins w:id="19799" w:author="Windows User" w:date="2022-12-12T23:03:00Z"/>
                <w:rFonts w:cs="Arial"/>
                <w:b/>
                <w:bCs/>
                <w:sz w:val="20"/>
              </w:rPr>
            </w:pPr>
            <w:ins w:id="19800"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1B8C7F1C" w14:textId="77777777" w:rsidR="00016B2F" w:rsidRDefault="00016B2F">
            <w:pPr>
              <w:rPr>
                <w:ins w:id="19801" w:author="Windows User" w:date="2022-12-12T23:03:00Z"/>
                <w:rFonts w:cs="Arial"/>
                <w:b/>
                <w:bCs/>
                <w:sz w:val="20"/>
              </w:rPr>
            </w:pPr>
            <w:ins w:id="19802"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77F50EF0" w14:textId="77777777" w:rsidR="00016B2F" w:rsidRDefault="00016B2F">
            <w:pPr>
              <w:rPr>
                <w:ins w:id="19803" w:author="Windows User" w:date="2022-12-12T23:03:00Z"/>
                <w:rFonts w:cs="Arial"/>
                <w:sz w:val="20"/>
              </w:rPr>
            </w:pPr>
            <w:ins w:id="1980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0F4B0F1E" w14:textId="77777777" w:rsidR="00016B2F" w:rsidRDefault="00016B2F">
            <w:pPr>
              <w:rPr>
                <w:ins w:id="19805" w:author="Windows User" w:date="2022-12-12T23:03:00Z"/>
                <w:rFonts w:cs="Arial"/>
                <w:b/>
                <w:bCs/>
                <w:sz w:val="20"/>
              </w:rPr>
            </w:pPr>
            <w:ins w:id="19806" w:author="Windows User" w:date="2022-12-12T23:03:00Z">
              <w:r>
                <w:rPr>
                  <w:rFonts w:cs="Arial"/>
                  <w:b/>
                  <w:bCs/>
                  <w:sz w:val="20"/>
                </w:rPr>
                <w:t> </w:t>
              </w:r>
            </w:ins>
          </w:p>
        </w:tc>
        <w:tc>
          <w:tcPr>
            <w:tcW w:w="0" w:type="auto"/>
            <w:tcBorders>
              <w:top w:val="nil"/>
              <w:left w:val="nil"/>
              <w:bottom w:val="single" w:sz="4" w:space="0" w:color="auto"/>
              <w:right w:val="single" w:sz="4" w:space="0" w:color="auto"/>
            </w:tcBorders>
            <w:shd w:val="clear" w:color="auto" w:fill="auto"/>
            <w:noWrap/>
            <w:vAlign w:val="bottom"/>
            <w:hideMark/>
          </w:tcPr>
          <w:p w14:paraId="4D8FA42D" w14:textId="77777777" w:rsidR="00016B2F" w:rsidRDefault="00016B2F">
            <w:pPr>
              <w:rPr>
                <w:ins w:id="19807" w:author="Windows User" w:date="2022-12-12T23:03:00Z"/>
                <w:rFonts w:cs="Arial"/>
                <w:sz w:val="20"/>
              </w:rPr>
            </w:pPr>
            <w:ins w:id="19808" w:author="Windows User" w:date="2022-12-12T23:03:00Z">
              <w:r>
                <w:rPr>
                  <w:rFonts w:cs="Arial"/>
                  <w:sz w:val="20"/>
                </w:rPr>
                <w:t> </w:t>
              </w:r>
            </w:ins>
          </w:p>
        </w:tc>
      </w:tr>
      <w:tr w:rsidR="00016B2F" w14:paraId="1CD64CF2" w14:textId="77777777" w:rsidTr="00016B2F">
        <w:trPr>
          <w:trHeight w:val="600"/>
          <w:ins w:id="19809"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14:paraId="26EEA700" w14:textId="77777777" w:rsidR="00016B2F" w:rsidRDefault="00016B2F">
            <w:pPr>
              <w:jc w:val="center"/>
              <w:rPr>
                <w:ins w:id="19810" w:author="Windows User" w:date="2022-12-12T23:03:00Z"/>
                <w:rFonts w:cs="Arial"/>
                <w:sz w:val="20"/>
              </w:rPr>
            </w:pPr>
            <w:ins w:id="19811"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000000" w:fill="BFBFBF"/>
            <w:vAlign w:val="bottom"/>
            <w:hideMark/>
          </w:tcPr>
          <w:p w14:paraId="2C89733B" w14:textId="77777777" w:rsidR="00016B2F" w:rsidRDefault="00016B2F">
            <w:pPr>
              <w:jc w:val="left"/>
              <w:rPr>
                <w:ins w:id="19812" w:author="Windows User" w:date="2022-12-12T23:03:00Z"/>
                <w:rFonts w:cs="Arial"/>
                <w:b/>
                <w:bCs/>
                <w:sz w:val="20"/>
              </w:rPr>
            </w:pPr>
            <w:ins w:id="19813" w:author="Windows User" w:date="2022-12-12T23:03:00Z">
              <w:r>
                <w:rPr>
                  <w:rFonts w:cs="Arial"/>
                  <w:b/>
                  <w:bCs/>
                  <w:sz w:val="20"/>
                </w:rPr>
                <w:t>TOTAL TAX AND VAT (Total of G &amp; J)</w:t>
              </w:r>
            </w:ins>
          </w:p>
        </w:tc>
        <w:tc>
          <w:tcPr>
            <w:tcW w:w="0" w:type="auto"/>
            <w:tcBorders>
              <w:top w:val="nil"/>
              <w:left w:val="nil"/>
              <w:bottom w:val="single" w:sz="4" w:space="0" w:color="auto"/>
              <w:right w:val="single" w:sz="4" w:space="0" w:color="auto"/>
            </w:tcBorders>
            <w:shd w:val="clear" w:color="000000" w:fill="BFBFBF"/>
            <w:noWrap/>
            <w:vAlign w:val="bottom"/>
            <w:hideMark/>
          </w:tcPr>
          <w:p w14:paraId="30167C2C" w14:textId="77777777" w:rsidR="00016B2F" w:rsidRDefault="00016B2F">
            <w:pPr>
              <w:rPr>
                <w:ins w:id="19814" w:author="Windows User" w:date="2022-12-12T23:03:00Z"/>
                <w:rFonts w:cs="Arial"/>
                <w:sz w:val="20"/>
              </w:rPr>
            </w:pPr>
            <w:ins w:id="1981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69A66060" w14:textId="77777777" w:rsidR="00016B2F" w:rsidRDefault="00016B2F">
            <w:pPr>
              <w:rPr>
                <w:ins w:id="19816" w:author="Windows User" w:date="2022-12-12T23:03:00Z"/>
                <w:rFonts w:cs="Arial"/>
                <w:b/>
                <w:bCs/>
                <w:sz w:val="20"/>
              </w:rPr>
            </w:pPr>
            <w:ins w:id="19817" w:author="Windows User" w:date="2022-12-12T23:03:00Z">
              <w:r>
                <w:rPr>
                  <w:rFonts w:cs="Arial"/>
                  <w:b/>
                  <w:bCs/>
                  <w:sz w:val="20"/>
                </w:rPr>
                <w:t xml:space="preserve">      822,776,603 </w:t>
              </w:r>
            </w:ins>
          </w:p>
        </w:tc>
        <w:tc>
          <w:tcPr>
            <w:tcW w:w="0" w:type="auto"/>
            <w:tcBorders>
              <w:top w:val="nil"/>
              <w:left w:val="nil"/>
              <w:bottom w:val="single" w:sz="4" w:space="0" w:color="auto"/>
              <w:right w:val="single" w:sz="4" w:space="0" w:color="auto"/>
            </w:tcBorders>
            <w:shd w:val="clear" w:color="000000" w:fill="BFBFBF"/>
            <w:noWrap/>
            <w:vAlign w:val="bottom"/>
            <w:hideMark/>
          </w:tcPr>
          <w:p w14:paraId="2ECC2C27" w14:textId="77777777" w:rsidR="00016B2F" w:rsidRDefault="00016B2F">
            <w:pPr>
              <w:rPr>
                <w:ins w:id="19818" w:author="Windows User" w:date="2022-12-12T23:03:00Z"/>
                <w:rFonts w:cs="Arial"/>
                <w:sz w:val="20"/>
              </w:rPr>
            </w:pPr>
            <w:ins w:id="19819" w:author="Windows User" w:date="2022-12-12T23:03:00Z">
              <w:r>
                <w:rPr>
                  <w:rFonts w:cs="Arial"/>
                  <w:sz w:val="20"/>
                </w:rPr>
                <w:t> </w:t>
              </w:r>
            </w:ins>
          </w:p>
        </w:tc>
        <w:tc>
          <w:tcPr>
            <w:tcW w:w="1680" w:type="dxa"/>
            <w:tcBorders>
              <w:top w:val="nil"/>
              <w:left w:val="nil"/>
              <w:bottom w:val="single" w:sz="4" w:space="0" w:color="auto"/>
              <w:right w:val="single" w:sz="4" w:space="0" w:color="auto"/>
            </w:tcBorders>
            <w:shd w:val="clear" w:color="000000" w:fill="BFBFBF"/>
            <w:vAlign w:val="bottom"/>
            <w:hideMark/>
          </w:tcPr>
          <w:p w14:paraId="69C68F82" w14:textId="77777777" w:rsidR="00016B2F" w:rsidRDefault="00016B2F">
            <w:pPr>
              <w:rPr>
                <w:ins w:id="19820" w:author="Windows User" w:date="2022-12-12T23:03:00Z"/>
                <w:rFonts w:cs="Arial"/>
                <w:sz w:val="20"/>
              </w:rPr>
            </w:pPr>
            <w:ins w:id="19821"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017C690A" w14:textId="77777777" w:rsidR="00016B2F" w:rsidRDefault="00016B2F">
            <w:pPr>
              <w:jc w:val="center"/>
              <w:rPr>
                <w:ins w:id="19822" w:author="Windows User" w:date="2022-12-12T23:03:00Z"/>
                <w:rFonts w:cs="Arial"/>
                <w:b/>
                <w:bCs/>
                <w:sz w:val="20"/>
              </w:rPr>
            </w:pPr>
            <w:ins w:id="19823" w:author="Windows User" w:date="2022-12-12T23:03:00Z">
              <w:r>
                <w:rPr>
                  <w:rFonts w:cs="Arial"/>
                  <w:b/>
                  <w:bCs/>
                  <w:sz w:val="20"/>
                </w:rPr>
                <w:t>7.44%</w:t>
              </w:r>
            </w:ins>
          </w:p>
        </w:tc>
      </w:tr>
      <w:tr w:rsidR="00016B2F" w14:paraId="6B982469" w14:textId="77777777" w:rsidTr="00016B2F">
        <w:trPr>
          <w:trHeight w:val="600"/>
          <w:ins w:id="19824"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14:paraId="6452AF1D" w14:textId="77777777" w:rsidR="00016B2F" w:rsidRDefault="00016B2F">
            <w:pPr>
              <w:jc w:val="center"/>
              <w:rPr>
                <w:ins w:id="19825" w:author="Windows User" w:date="2022-12-12T23:03:00Z"/>
                <w:rFonts w:cs="Arial"/>
                <w:sz w:val="20"/>
              </w:rPr>
            </w:pPr>
            <w:ins w:id="19826"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000000" w:fill="BFBFBF"/>
            <w:vAlign w:val="bottom"/>
            <w:hideMark/>
          </w:tcPr>
          <w:p w14:paraId="5314D0A6" w14:textId="77777777" w:rsidR="00016B2F" w:rsidRDefault="00016B2F">
            <w:pPr>
              <w:jc w:val="left"/>
              <w:rPr>
                <w:ins w:id="19827" w:author="Windows User" w:date="2022-12-12T23:03:00Z"/>
                <w:rFonts w:cs="Arial"/>
                <w:b/>
                <w:bCs/>
                <w:sz w:val="20"/>
              </w:rPr>
            </w:pPr>
            <w:ins w:id="19828" w:author="Windows User" w:date="2022-12-12T23:03:00Z">
              <w:r>
                <w:rPr>
                  <w:rFonts w:cs="Arial"/>
                  <w:b/>
                  <w:bCs/>
                  <w:sz w:val="20"/>
                </w:rPr>
                <w:t>TOTAL CONTINGENCY (INCLUDING VAT &amp; TAXES)</w:t>
              </w:r>
            </w:ins>
          </w:p>
        </w:tc>
        <w:tc>
          <w:tcPr>
            <w:tcW w:w="0" w:type="auto"/>
            <w:tcBorders>
              <w:top w:val="nil"/>
              <w:left w:val="nil"/>
              <w:bottom w:val="single" w:sz="4" w:space="0" w:color="auto"/>
              <w:right w:val="single" w:sz="4" w:space="0" w:color="auto"/>
            </w:tcBorders>
            <w:shd w:val="clear" w:color="000000" w:fill="BFBFBF"/>
            <w:noWrap/>
            <w:vAlign w:val="bottom"/>
            <w:hideMark/>
          </w:tcPr>
          <w:p w14:paraId="6095620B" w14:textId="77777777" w:rsidR="00016B2F" w:rsidRDefault="00016B2F">
            <w:pPr>
              <w:rPr>
                <w:ins w:id="19829" w:author="Windows User" w:date="2022-12-12T23:03:00Z"/>
                <w:rFonts w:cs="Arial"/>
                <w:sz w:val="20"/>
              </w:rPr>
            </w:pPr>
            <w:ins w:id="1983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5DDF35DB" w14:textId="77777777" w:rsidR="00016B2F" w:rsidRDefault="00016B2F">
            <w:pPr>
              <w:rPr>
                <w:ins w:id="19831" w:author="Windows User" w:date="2022-12-12T23:03:00Z"/>
                <w:rFonts w:cs="Arial"/>
                <w:b/>
                <w:bCs/>
                <w:sz w:val="20"/>
              </w:rPr>
            </w:pPr>
            <w:ins w:id="19832" w:author="Windows User" w:date="2022-12-12T23:03:00Z">
              <w:r>
                <w:rPr>
                  <w:rFonts w:cs="Arial"/>
                  <w:b/>
                  <w:bCs/>
                  <w:sz w:val="20"/>
                </w:rPr>
                <w:t xml:space="preserve">    1,148,024,821 </w:t>
              </w:r>
            </w:ins>
          </w:p>
        </w:tc>
        <w:tc>
          <w:tcPr>
            <w:tcW w:w="0" w:type="auto"/>
            <w:tcBorders>
              <w:top w:val="nil"/>
              <w:left w:val="nil"/>
              <w:bottom w:val="single" w:sz="4" w:space="0" w:color="auto"/>
              <w:right w:val="single" w:sz="4" w:space="0" w:color="auto"/>
            </w:tcBorders>
            <w:shd w:val="clear" w:color="000000" w:fill="BFBFBF"/>
            <w:noWrap/>
            <w:vAlign w:val="bottom"/>
            <w:hideMark/>
          </w:tcPr>
          <w:p w14:paraId="5722080C" w14:textId="77777777" w:rsidR="00016B2F" w:rsidRDefault="00016B2F">
            <w:pPr>
              <w:rPr>
                <w:ins w:id="19833" w:author="Windows User" w:date="2022-12-12T23:03:00Z"/>
                <w:rFonts w:cs="Arial"/>
                <w:sz w:val="20"/>
              </w:rPr>
            </w:pPr>
            <w:ins w:id="1983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4F9B8701" w14:textId="77777777" w:rsidR="00016B2F" w:rsidRDefault="00016B2F">
            <w:pPr>
              <w:rPr>
                <w:ins w:id="19835" w:author="Windows User" w:date="2022-12-12T23:03:00Z"/>
                <w:rFonts w:cs="Arial"/>
                <w:sz w:val="20"/>
              </w:rPr>
            </w:pPr>
            <w:ins w:id="19836"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1C97189E" w14:textId="77777777" w:rsidR="00016B2F" w:rsidRDefault="00016B2F">
            <w:pPr>
              <w:jc w:val="center"/>
              <w:rPr>
                <w:ins w:id="19837" w:author="Windows User" w:date="2022-12-12T23:03:00Z"/>
                <w:rFonts w:cs="Arial"/>
                <w:b/>
                <w:bCs/>
                <w:sz w:val="20"/>
              </w:rPr>
            </w:pPr>
            <w:ins w:id="19838" w:author="Windows User" w:date="2022-12-12T23:03:00Z">
              <w:r>
                <w:rPr>
                  <w:rFonts w:cs="Arial"/>
                  <w:b/>
                  <w:bCs/>
                  <w:sz w:val="20"/>
                </w:rPr>
                <w:t>10.38%</w:t>
              </w:r>
            </w:ins>
          </w:p>
        </w:tc>
      </w:tr>
      <w:tr w:rsidR="00016B2F" w14:paraId="5B71B1A1" w14:textId="77777777" w:rsidTr="00016B2F">
        <w:trPr>
          <w:trHeight w:val="300"/>
          <w:ins w:id="19839"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14:paraId="46B9C721" w14:textId="77777777" w:rsidR="00016B2F" w:rsidRDefault="00016B2F">
            <w:pPr>
              <w:jc w:val="center"/>
              <w:rPr>
                <w:ins w:id="19840" w:author="Windows User" w:date="2022-12-12T23:03:00Z"/>
                <w:rFonts w:cs="Arial"/>
                <w:sz w:val="20"/>
              </w:rPr>
            </w:pPr>
            <w:ins w:id="19841"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000000" w:fill="BFBFBF"/>
            <w:vAlign w:val="bottom"/>
            <w:hideMark/>
          </w:tcPr>
          <w:p w14:paraId="601927E9" w14:textId="77777777" w:rsidR="00016B2F" w:rsidRDefault="00016B2F">
            <w:pPr>
              <w:jc w:val="left"/>
              <w:rPr>
                <w:ins w:id="19842" w:author="Windows User" w:date="2022-12-12T23:03:00Z"/>
                <w:rFonts w:cs="Arial"/>
                <w:b/>
                <w:bCs/>
                <w:sz w:val="20"/>
              </w:rPr>
            </w:pPr>
            <w:ins w:id="19843" w:author="Windows User" w:date="2022-12-12T23:03:00Z">
              <w:r>
                <w:rPr>
                  <w:rFonts w:cs="Arial"/>
                  <w:b/>
                  <w:bCs/>
                  <w:sz w:val="20"/>
                </w:rPr>
                <w:t>TOTAL PROJECT COST</w:t>
              </w:r>
            </w:ins>
          </w:p>
        </w:tc>
        <w:tc>
          <w:tcPr>
            <w:tcW w:w="0" w:type="auto"/>
            <w:tcBorders>
              <w:top w:val="nil"/>
              <w:left w:val="nil"/>
              <w:bottom w:val="single" w:sz="4" w:space="0" w:color="auto"/>
              <w:right w:val="single" w:sz="4" w:space="0" w:color="auto"/>
            </w:tcBorders>
            <w:shd w:val="clear" w:color="000000" w:fill="BFBFBF"/>
            <w:noWrap/>
            <w:vAlign w:val="bottom"/>
            <w:hideMark/>
          </w:tcPr>
          <w:p w14:paraId="401CF734" w14:textId="77777777" w:rsidR="00016B2F" w:rsidRDefault="00016B2F">
            <w:pPr>
              <w:rPr>
                <w:ins w:id="19844" w:author="Windows User" w:date="2022-12-12T23:03:00Z"/>
                <w:rFonts w:cs="Arial"/>
                <w:sz w:val="20"/>
              </w:rPr>
            </w:pPr>
            <w:ins w:id="1984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32444C66" w14:textId="77777777" w:rsidR="00016B2F" w:rsidRDefault="00016B2F">
            <w:pPr>
              <w:rPr>
                <w:ins w:id="19846" w:author="Windows User" w:date="2022-12-12T23:03:00Z"/>
                <w:rFonts w:cs="Arial"/>
                <w:b/>
                <w:bCs/>
                <w:sz w:val="20"/>
              </w:rPr>
            </w:pPr>
            <w:ins w:id="19847" w:author="Windows User" w:date="2022-12-12T23:03:00Z">
              <w:r>
                <w:rPr>
                  <w:rFonts w:cs="Arial"/>
                  <w:b/>
                  <w:bCs/>
                  <w:sz w:val="20"/>
                </w:rPr>
                <w:t xml:space="preserve">    9,089,702,559 </w:t>
              </w:r>
            </w:ins>
          </w:p>
        </w:tc>
        <w:tc>
          <w:tcPr>
            <w:tcW w:w="0" w:type="auto"/>
            <w:tcBorders>
              <w:top w:val="nil"/>
              <w:left w:val="nil"/>
              <w:bottom w:val="single" w:sz="4" w:space="0" w:color="auto"/>
              <w:right w:val="single" w:sz="4" w:space="0" w:color="auto"/>
            </w:tcBorders>
            <w:shd w:val="clear" w:color="000000" w:fill="BFBFBF"/>
            <w:noWrap/>
            <w:vAlign w:val="bottom"/>
            <w:hideMark/>
          </w:tcPr>
          <w:p w14:paraId="0133BBFA" w14:textId="77777777" w:rsidR="00016B2F" w:rsidRDefault="00016B2F">
            <w:pPr>
              <w:rPr>
                <w:ins w:id="19848" w:author="Windows User" w:date="2022-12-12T23:03:00Z"/>
                <w:rFonts w:cs="Arial"/>
                <w:sz w:val="20"/>
              </w:rPr>
            </w:pPr>
            <w:ins w:id="19849"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38BF0DE8" w14:textId="77777777" w:rsidR="00016B2F" w:rsidRDefault="00016B2F">
            <w:pPr>
              <w:rPr>
                <w:ins w:id="19850" w:author="Windows User" w:date="2022-12-12T23:03:00Z"/>
                <w:rFonts w:cs="Arial"/>
                <w:sz w:val="20"/>
              </w:rPr>
            </w:pPr>
            <w:ins w:id="19851"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14855DF1" w14:textId="77777777" w:rsidR="00016B2F" w:rsidRDefault="00016B2F">
            <w:pPr>
              <w:jc w:val="center"/>
              <w:rPr>
                <w:ins w:id="19852" w:author="Windows User" w:date="2022-12-12T23:03:00Z"/>
                <w:rFonts w:cs="Arial"/>
                <w:b/>
                <w:bCs/>
                <w:sz w:val="20"/>
              </w:rPr>
            </w:pPr>
            <w:ins w:id="19853" w:author="Windows User" w:date="2022-12-12T23:03:00Z">
              <w:r>
                <w:rPr>
                  <w:rFonts w:cs="Arial"/>
                  <w:b/>
                  <w:bCs/>
                  <w:sz w:val="20"/>
                </w:rPr>
                <w:t> </w:t>
              </w:r>
            </w:ins>
          </w:p>
        </w:tc>
      </w:tr>
      <w:tr w:rsidR="00016B2F" w14:paraId="2A305B9B" w14:textId="77777777" w:rsidTr="00016B2F">
        <w:trPr>
          <w:trHeight w:val="600"/>
          <w:ins w:id="19854"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14:paraId="33B8477A" w14:textId="77777777" w:rsidR="00016B2F" w:rsidRDefault="00016B2F">
            <w:pPr>
              <w:jc w:val="center"/>
              <w:rPr>
                <w:ins w:id="19855" w:author="Windows User" w:date="2022-12-12T23:03:00Z"/>
                <w:rFonts w:cs="Arial"/>
                <w:sz w:val="20"/>
              </w:rPr>
            </w:pPr>
            <w:ins w:id="19856" w:author="Windows User" w:date="2022-12-12T23:03:00Z">
              <w:r>
                <w:rPr>
                  <w:rFonts w:cs="Arial"/>
                  <w:sz w:val="20"/>
                </w:rPr>
                <w:lastRenderedPageBreak/>
                <w:t> </w:t>
              </w:r>
            </w:ins>
          </w:p>
        </w:tc>
        <w:tc>
          <w:tcPr>
            <w:tcW w:w="3240" w:type="dxa"/>
            <w:tcBorders>
              <w:top w:val="nil"/>
              <w:left w:val="nil"/>
              <w:bottom w:val="single" w:sz="4" w:space="0" w:color="auto"/>
              <w:right w:val="single" w:sz="4" w:space="0" w:color="auto"/>
            </w:tcBorders>
            <w:shd w:val="clear" w:color="000000" w:fill="BFBFBF"/>
            <w:vAlign w:val="bottom"/>
            <w:hideMark/>
          </w:tcPr>
          <w:p w14:paraId="3F9AF2EE" w14:textId="77777777" w:rsidR="00016B2F" w:rsidRDefault="00016B2F">
            <w:pPr>
              <w:jc w:val="left"/>
              <w:rPr>
                <w:ins w:id="19857" w:author="Windows User" w:date="2022-12-12T23:03:00Z"/>
                <w:rFonts w:cs="Arial"/>
                <w:b/>
                <w:bCs/>
                <w:sz w:val="20"/>
              </w:rPr>
            </w:pPr>
            <w:ins w:id="19858" w:author="Windows User" w:date="2022-12-12T23:03:00Z">
              <w:r>
                <w:rPr>
                  <w:rFonts w:cs="Arial"/>
                  <w:b/>
                  <w:bCs/>
                  <w:sz w:val="20"/>
                </w:rPr>
                <w:t>TOTAL PROJECT COST INCLUDING CONTINGENCY, NRs</w:t>
              </w:r>
            </w:ins>
          </w:p>
        </w:tc>
        <w:tc>
          <w:tcPr>
            <w:tcW w:w="0" w:type="auto"/>
            <w:tcBorders>
              <w:top w:val="nil"/>
              <w:left w:val="nil"/>
              <w:bottom w:val="single" w:sz="4" w:space="0" w:color="auto"/>
              <w:right w:val="single" w:sz="4" w:space="0" w:color="auto"/>
            </w:tcBorders>
            <w:shd w:val="clear" w:color="000000" w:fill="BFBFBF"/>
            <w:noWrap/>
            <w:vAlign w:val="bottom"/>
            <w:hideMark/>
          </w:tcPr>
          <w:p w14:paraId="3666659C" w14:textId="77777777" w:rsidR="00016B2F" w:rsidRDefault="00016B2F">
            <w:pPr>
              <w:rPr>
                <w:ins w:id="19859" w:author="Windows User" w:date="2022-12-12T23:03:00Z"/>
                <w:rFonts w:cs="Arial"/>
                <w:sz w:val="20"/>
              </w:rPr>
            </w:pPr>
            <w:ins w:id="19860"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1154E0A6" w14:textId="77777777" w:rsidR="00016B2F" w:rsidRDefault="00016B2F">
            <w:pPr>
              <w:rPr>
                <w:ins w:id="19861" w:author="Windows User" w:date="2022-12-12T23:03:00Z"/>
                <w:rFonts w:cs="Arial"/>
                <w:b/>
                <w:bCs/>
                <w:sz w:val="20"/>
              </w:rPr>
            </w:pPr>
            <w:ins w:id="19862" w:author="Windows User" w:date="2022-12-12T23:03:00Z">
              <w:r>
                <w:rPr>
                  <w:rFonts w:cs="Arial"/>
                  <w:b/>
                  <w:bCs/>
                  <w:sz w:val="20"/>
                </w:rPr>
                <w:t xml:space="preserve">  10,237,727,379 </w:t>
              </w:r>
            </w:ins>
          </w:p>
        </w:tc>
        <w:tc>
          <w:tcPr>
            <w:tcW w:w="0" w:type="auto"/>
            <w:tcBorders>
              <w:top w:val="nil"/>
              <w:left w:val="nil"/>
              <w:bottom w:val="single" w:sz="4" w:space="0" w:color="auto"/>
              <w:right w:val="single" w:sz="4" w:space="0" w:color="auto"/>
            </w:tcBorders>
            <w:shd w:val="clear" w:color="000000" w:fill="BFBFBF"/>
            <w:noWrap/>
            <w:vAlign w:val="bottom"/>
            <w:hideMark/>
          </w:tcPr>
          <w:p w14:paraId="003B0505" w14:textId="77777777" w:rsidR="00016B2F" w:rsidRDefault="00016B2F">
            <w:pPr>
              <w:rPr>
                <w:ins w:id="19863" w:author="Windows User" w:date="2022-12-12T23:03:00Z"/>
                <w:rFonts w:cs="Arial"/>
                <w:sz w:val="20"/>
              </w:rPr>
            </w:pPr>
            <w:ins w:id="19864"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733C3395" w14:textId="77777777" w:rsidR="00016B2F" w:rsidRDefault="00016B2F">
            <w:pPr>
              <w:rPr>
                <w:ins w:id="19865" w:author="Windows User" w:date="2022-12-12T23:03:00Z"/>
                <w:rFonts w:cs="Arial"/>
                <w:sz w:val="20"/>
              </w:rPr>
            </w:pPr>
            <w:ins w:id="19866"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6793BFC2" w14:textId="77777777" w:rsidR="00016B2F" w:rsidRDefault="00016B2F">
            <w:pPr>
              <w:jc w:val="center"/>
              <w:rPr>
                <w:ins w:id="19867" w:author="Windows User" w:date="2022-12-12T23:03:00Z"/>
                <w:rFonts w:cs="Arial"/>
                <w:b/>
                <w:bCs/>
                <w:sz w:val="20"/>
              </w:rPr>
            </w:pPr>
            <w:ins w:id="19868" w:author="Windows User" w:date="2022-12-12T23:03:00Z">
              <w:r>
                <w:rPr>
                  <w:rFonts w:cs="Arial"/>
                  <w:b/>
                  <w:bCs/>
                  <w:sz w:val="20"/>
                </w:rPr>
                <w:t> </w:t>
              </w:r>
            </w:ins>
          </w:p>
        </w:tc>
      </w:tr>
      <w:tr w:rsidR="00016B2F" w14:paraId="139208FE" w14:textId="77777777" w:rsidTr="00016B2F">
        <w:trPr>
          <w:trHeight w:val="900"/>
          <w:ins w:id="19869" w:author="Windows User" w:date="2022-12-12T23:03:00Z"/>
        </w:trPr>
        <w:tc>
          <w:tcPr>
            <w:tcW w:w="0" w:type="auto"/>
            <w:tcBorders>
              <w:top w:val="nil"/>
              <w:left w:val="single" w:sz="4" w:space="0" w:color="auto"/>
              <w:bottom w:val="single" w:sz="4" w:space="0" w:color="auto"/>
              <w:right w:val="single" w:sz="4" w:space="0" w:color="auto"/>
            </w:tcBorders>
            <w:shd w:val="clear" w:color="000000" w:fill="BFBFBF"/>
            <w:noWrap/>
            <w:vAlign w:val="bottom"/>
            <w:hideMark/>
          </w:tcPr>
          <w:p w14:paraId="1C3712E4" w14:textId="77777777" w:rsidR="00016B2F" w:rsidRDefault="00016B2F">
            <w:pPr>
              <w:jc w:val="center"/>
              <w:rPr>
                <w:ins w:id="19870" w:author="Windows User" w:date="2022-12-12T23:03:00Z"/>
                <w:rFonts w:cs="Arial"/>
                <w:sz w:val="20"/>
              </w:rPr>
            </w:pPr>
            <w:ins w:id="19871" w:author="Windows User" w:date="2022-12-12T23:03:00Z">
              <w:r>
                <w:rPr>
                  <w:rFonts w:cs="Arial"/>
                  <w:sz w:val="20"/>
                </w:rPr>
                <w:t> </w:t>
              </w:r>
            </w:ins>
          </w:p>
        </w:tc>
        <w:tc>
          <w:tcPr>
            <w:tcW w:w="3240" w:type="dxa"/>
            <w:tcBorders>
              <w:top w:val="nil"/>
              <w:left w:val="nil"/>
              <w:bottom w:val="single" w:sz="4" w:space="0" w:color="auto"/>
              <w:right w:val="single" w:sz="4" w:space="0" w:color="auto"/>
            </w:tcBorders>
            <w:shd w:val="clear" w:color="000000" w:fill="BFBFBF"/>
            <w:vAlign w:val="bottom"/>
            <w:hideMark/>
          </w:tcPr>
          <w:p w14:paraId="07DC768B" w14:textId="77777777" w:rsidR="00016B2F" w:rsidRDefault="00016B2F">
            <w:pPr>
              <w:jc w:val="left"/>
              <w:rPr>
                <w:ins w:id="19872" w:author="Windows User" w:date="2022-12-12T23:03:00Z"/>
                <w:rFonts w:cs="Arial"/>
                <w:b/>
                <w:bCs/>
                <w:sz w:val="20"/>
              </w:rPr>
            </w:pPr>
            <w:ins w:id="19873" w:author="Windows User" w:date="2022-12-12T23:03:00Z">
              <w:r>
                <w:rPr>
                  <w:rFonts w:cs="Arial"/>
                  <w:b/>
                  <w:bCs/>
                  <w:sz w:val="20"/>
                </w:rPr>
                <w:t>TOTAL PROJECT COST INCLUDING  CONTINGENCY VAT &amp; TAX, NRs</w:t>
              </w:r>
            </w:ins>
          </w:p>
        </w:tc>
        <w:tc>
          <w:tcPr>
            <w:tcW w:w="0" w:type="auto"/>
            <w:tcBorders>
              <w:top w:val="nil"/>
              <w:left w:val="nil"/>
              <w:bottom w:val="single" w:sz="4" w:space="0" w:color="auto"/>
              <w:right w:val="single" w:sz="4" w:space="0" w:color="auto"/>
            </w:tcBorders>
            <w:shd w:val="clear" w:color="000000" w:fill="BFBFBF"/>
            <w:noWrap/>
            <w:vAlign w:val="bottom"/>
            <w:hideMark/>
          </w:tcPr>
          <w:p w14:paraId="2FBC7170" w14:textId="77777777" w:rsidR="00016B2F" w:rsidRDefault="00016B2F">
            <w:pPr>
              <w:rPr>
                <w:ins w:id="19874" w:author="Windows User" w:date="2022-12-12T23:03:00Z"/>
                <w:rFonts w:cs="Arial"/>
                <w:sz w:val="20"/>
              </w:rPr>
            </w:pPr>
            <w:ins w:id="19875"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6B589F57" w14:textId="77777777" w:rsidR="00016B2F" w:rsidRDefault="00016B2F">
            <w:pPr>
              <w:rPr>
                <w:ins w:id="19876" w:author="Windows User" w:date="2022-12-12T23:03:00Z"/>
                <w:rFonts w:cs="Arial"/>
                <w:b/>
                <w:bCs/>
                <w:sz w:val="20"/>
              </w:rPr>
            </w:pPr>
            <w:ins w:id="19877" w:author="Windows User" w:date="2022-12-12T23:03:00Z">
              <w:r>
                <w:rPr>
                  <w:rFonts w:cs="Arial"/>
                  <w:b/>
                  <w:bCs/>
                  <w:sz w:val="20"/>
                </w:rPr>
                <w:t xml:space="preserve">  11,060,503,982 </w:t>
              </w:r>
            </w:ins>
          </w:p>
        </w:tc>
        <w:tc>
          <w:tcPr>
            <w:tcW w:w="0" w:type="auto"/>
            <w:tcBorders>
              <w:top w:val="nil"/>
              <w:left w:val="nil"/>
              <w:bottom w:val="single" w:sz="4" w:space="0" w:color="auto"/>
              <w:right w:val="single" w:sz="4" w:space="0" w:color="auto"/>
            </w:tcBorders>
            <w:shd w:val="clear" w:color="000000" w:fill="BFBFBF"/>
            <w:noWrap/>
            <w:vAlign w:val="bottom"/>
            <w:hideMark/>
          </w:tcPr>
          <w:p w14:paraId="41E5BBA6" w14:textId="77777777" w:rsidR="00016B2F" w:rsidRDefault="00016B2F">
            <w:pPr>
              <w:rPr>
                <w:ins w:id="19878" w:author="Windows User" w:date="2022-12-12T23:03:00Z"/>
                <w:rFonts w:cs="Arial"/>
                <w:sz w:val="20"/>
              </w:rPr>
            </w:pPr>
            <w:ins w:id="19879"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bottom"/>
            <w:hideMark/>
          </w:tcPr>
          <w:p w14:paraId="255CB0A3" w14:textId="77777777" w:rsidR="00016B2F" w:rsidRDefault="00016B2F">
            <w:pPr>
              <w:rPr>
                <w:ins w:id="19880" w:author="Windows User" w:date="2022-12-12T23:03:00Z"/>
                <w:rFonts w:cs="Arial"/>
                <w:sz w:val="20"/>
              </w:rPr>
            </w:pPr>
            <w:ins w:id="19881" w:author="Windows User" w:date="2022-12-12T23:03:00Z">
              <w:r>
                <w:rPr>
                  <w:rFonts w:cs="Arial"/>
                  <w:sz w:val="20"/>
                </w:rPr>
                <w:t> </w:t>
              </w:r>
            </w:ins>
          </w:p>
        </w:tc>
        <w:tc>
          <w:tcPr>
            <w:tcW w:w="0" w:type="auto"/>
            <w:tcBorders>
              <w:top w:val="nil"/>
              <w:left w:val="nil"/>
              <w:bottom w:val="single" w:sz="4" w:space="0" w:color="auto"/>
              <w:right w:val="single" w:sz="4" w:space="0" w:color="auto"/>
            </w:tcBorders>
            <w:shd w:val="clear" w:color="000000" w:fill="BFBFBF"/>
            <w:noWrap/>
            <w:vAlign w:val="center"/>
            <w:hideMark/>
          </w:tcPr>
          <w:p w14:paraId="6FF1352E" w14:textId="77777777" w:rsidR="00016B2F" w:rsidRDefault="00016B2F">
            <w:pPr>
              <w:jc w:val="center"/>
              <w:rPr>
                <w:ins w:id="19882" w:author="Windows User" w:date="2022-12-12T23:03:00Z"/>
                <w:rFonts w:cs="Arial"/>
                <w:b/>
                <w:bCs/>
                <w:sz w:val="20"/>
              </w:rPr>
            </w:pPr>
            <w:ins w:id="19883" w:author="Windows User" w:date="2022-12-12T23:03:00Z">
              <w:r>
                <w:rPr>
                  <w:rFonts w:cs="Arial"/>
                  <w:b/>
                  <w:bCs/>
                  <w:sz w:val="20"/>
                </w:rPr>
                <w:t>100.00%</w:t>
              </w:r>
            </w:ins>
          </w:p>
        </w:tc>
      </w:tr>
    </w:tbl>
    <w:p w14:paraId="58F72D16" w14:textId="2AC5F3EA" w:rsidR="00016B2F" w:rsidRDefault="00016B2F">
      <w:pPr>
        <w:rPr>
          <w:ins w:id="19884" w:author="Windows User" w:date="2022-12-12T22:54:00Z"/>
        </w:rPr>
        <w:pPrChange w:id="19885" w:author="Windows User" w:date="2022-12-12T22:54:00Z">
          <w:pPr>
            <w:pStyle w:val="Caption"/>
            <w:keepNext/>
          </w:pPr>
        </w:pPrChange>
      </w:pPr>
    </w:p>
    <w:p w14:paraId="072B19E0" w14:textId="4D6D02F3" w:rsidR="00016B2F" w:rsidRDefault="00016B2F">
      <w:pPr>
        <w:rPr>
          <w:ins w:id="19886" w:author="Windows User" w:date="2022-12-12T22:57:00Z"/>
        </w:rPr>
        <w:pPrChange w:id="19887" w:author="Windows User" w:date="2022-12-12T22:54:00Z">
          <w:pPr>
            <w:pStyle w:val="Caption"/>
            <w:keepNext/>
          </w:pPr>
        </w:pPrChange>
      </w:pPr>
    </w:p>
    <w:p w14:paraId="6A170276" w14:textId="77777777" w:rsidR="00016B2F" w:rsidRPr="009F3BAE" w:rsidRDefault="00016B2F">
      <w:pPr>
        <w:pPrChange w:id="19888" w:author="Windows User" w:date="2022-12-12T22:54:00Z">
          <w:pPr>
            <w:pStyle w:val="Caption"/>
            <w:keepNext/>
          </w:pPr>
        </w:pPrChange>
      </w:pPr>
    </w:p>
    <w:tbl>
      <w:tblPr>
        <w:tblW w:w="9490" w:type="dxa"/>
        <w:tblInd w:w="113" w:type="dxa"/>
        <w:tblLayout w:type="fixed"/>
        <w:tblLook w:val="04A0" w:firstRow="1" w:lastRow="0" w:firstColumn="1" w:lastColumn="0" w:noHBand="0" w:noVBand="1"/>
      </w:tblPr>
      <w:tblGrid>
        <w:gridCol w:w="804"/>
        <w:gridCol w:w="2833"/>
        <w:gridCol w:w="1807"/>
        <w:gridCol w:w="1281"/>
        <w:gridCol w:w="1730"/>
        <w:gridCol w:w="1035"/>
      </w:tblGrid>
      <w:tr w:rsidR="0001659B" w:rsidRPr="0001659B" w:rsidDel="00016B2F" w14:paraId="627B8F23" w14:textId="24703A6F" w:rsidTr="0007282A">
        <w:trPr>
          <w:trHeight w:val="900"/>
          <w:tblHeader/>
          <w:del w:id="19889" w:author="Windows User" w:date="2022-12-12T22:57:00Z"/>
        </w:trPr>
        <w:tc>
          <w:tcPr>
            <w:tcW w:w="8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BAF0CC" w14:textId="05D481A4" w:rsidR="0001659B" w:rsidRPr="0001659B" w:rsidDel="00016B2F" w:rsidRDefault="0001659B" w:rsidP="0001659B">
            <w:pPr>
              <w:spacing w:before="0" w:after="0" w:line="240" w:lineRule="auto"/>
              <w:jc w:val="center"/>
              <w:rPr>
                <w:del w:id="19890" w:author="Windows User" w:date="2022-12-12T22:57:00Z"/>
                <w:rFonts w:cs="Arial"/>
                <w:b/>
                <w:bCs/>
                <w:sz w:val="20"/>
                <w:lang w:val="en-GB" w:eastAsia="en-GB"/>
              </w:rPr>
            </w:pPr>
            <w:del w:id="19891" w:author="Windows User" w:date="2022-12-12T22:57:00Z">
              <w:r w:rsidRPr="0001659B" w:rsidDel="00016B2F">
                <w:rPr>
                  <w:rFonts w:cs="Arial"/>
                  <w:b/>
                  <w:bCs/>
                  <w:sz w:val="20"/>
                  <w:lang w:val="en-GB" w:eastAsia="en-GB"/>
                </w:rPr>
                <w:delText>Item No.</w:delText>
              </w:r>
            </w:del>
          </w:p>
        </w:tc>
        <w:tc>
          <w:tcPr>
            <w:tcW w:w="2833" w:type="dxa"/>
            <w:tcBorders>
              <w:top w:val="single" w:sz="4" w:space="0" w:color="auto"/>
              <w:left w:val="nil"/>
              <w:bottom w:val="single" w:sz="4" w:space="0" w:color="auto"/>
              <w:right w:val="single" w:sz="4" w:space="0" w:color="auto"/>
            </w:tcBorders>
            <w:shd w:val="clear" w:color="auto" w:fill="auto"/>
            <w:noWrap/>
            <w:vAlign w:val="center"/>
            <w:hideMark/>
          </w:tcPr>
          <w:p w14:paraId="5FB49A26" w14:textId="447E2A46" w:rsidR="0001659B" w:rsidRPr="0001659B" w:rsidDel="00016B2F" w:rsidRDefault="0001659B" w:rsidP="0001659B">
            <w:pPr>
              <w:spacing w:before="0" w:after="0" w:line="240" w:lineRule="auto"/>
              <w:jc w:val="center"/>
              <w:rPr>
                <w:del w:id="19892" w:author="Windows User" w:date="2022-12-12T22:57:00Z"/>
                <w:rFonts w:cs="Arial"/>
                <w:b/>
                <w:bCs/>
                <w:sz w:val="20"/>
                <w:lang w:val="en-GB" w:eastAsia="en-GB"/>
              </w:rPr>
            </w:pPr>
            <w:del w:id="19893" w:author="Windows User" w:date="2022-12-12T22:57:00Z">
              <w:r w:rsidRPr="0001659B" w:rsidDel="00016B2F">
                <w:rPr>
                  <w:rFonts w:cs="Arial"/>
                  <w:b/>
                  <w:bCs/>
                  <w:sz w:val="20"/>
                  <w:lang w:val="en-GB" w:eastAsia="en-GB"/>
                </w:rPr>
                <w:delText>Detail</w:delText>
              </w:r>
            </w:del>
          </w:p>
        </w:tc>
        <w:tc>
          <w:tcPr>
            <w:tcW w:w="1807" w:type="dxa"/>
            <w:tcBorders>
              <w:top w:val="single" w:sz="4" w:space="0" w:color="auto"/>
              <w:left w:val="nil"/>
              <w:bottom w:val="single" w:sz="4" w:space="0" w:color="auto"/>
              <w:right w:val="single" w:sz="4" w:space="0" w:color="auto"/>
            </w:tcBorders>
            <w:shd w:val="clear" w:color="000000" w:fill="FFFFFF"/>
            <w:noWrap/>
            <w:vAlign w:val="center"/>
            <w:hideMark/>
          </w:tcPr>
          <w:p w14:paraId="1478784B" w14:textId="37289406" w:rsidR="0001659B" w:rsidRPr="0001659B" w:rsidDel="00016B2F" w:rsidRDefault="0001659B" w:rsidP="0001659B">
            <w:pPr>
              <w:spacing w:before="0" w:after="0" w:line="240" w:lineRule="auto"/>
              <w:jc w:val="center"/>
              <w:rPr>
                <w:del w:id="19894" w:author="Windows User" w:date="2022-12-12T22:57:00Z"/>
                <w:rFonts w:cs="Arial"/>
                <w:b/>
                <w:bCs/>
                <w:sz w:val="20"/>
                <w:lang w:val="en-GB" w:eastAsia="en-GB"/>
              </w:rPr>
            </w:pPr>
            <w:del w:id="19895" w:author="Windows User" w:date="2022-12-12T22:57:00Z">
              <w:r w:rsidRPr="0001659B" w:rsidDel="00016B2F">
                <w:rPr>
                  <w:rFonts w:cs="Arial"/>
                  <w:b/>
                  <w:bCs/>
                  <w:sz w:val="20"/>
                  <w:lang w:val="en-GB" w:eastAsia="en-GB"/>
                </w:rPr>
                <w:delText>Cost in NRs</w:delText>
              </w:r>
            </w:del>
          </w:p>
        </w:tc>
        <w:tc>
          <w:tcPr>
            <w:tcW w:w="1281" w:type="dxa"/>
            <w:tcBorders>
              <w:top w:val="single" w:sz="4" w:space="0" w:color="auto"/>
              <w:left w:val="nil"/>
              <w:bottom w:val="single" w:sz="4" w:space="0" w:color="auto"/>
              <w:right w:val="single" w:sz="4" w:space="0" w:color="auto"/>
            </w:tcBorders>
            <w:shd w:val="clear" w:color="auto" w:fill="auto"/>
            <w:vAlign w:val="center"/>
            <w:hideMark/>
          </w:tcPr>
          <w:p w14:paraId="6CAB9A7A" w14:textId="2AC386CB" w:rsidR="0001659B" w:rsidRPr="0001659B" w:rsidDel="00016B2F" w:rsidRDefault="0001659B" w:rsidP="0001659B">
            <w:pPr>
              <w:spacing w:before="0" w:after="0" w:line="240" w:lineRule="auto"/>
              <w:jc w:val="center"/>
              <w:rPr>
                <w:del w:id="19896" w:author="Windows User" w:date="2022-12-12T22:57:00Z"/>
                <w:rFonts w:cs="Arial"/>
                <w:b/>
                <w:bCs/>
                <w:sz w:val="20"/>
                <w:lang w:val="en-GB" w:eastAsia="en-GB"/>
              </w:rPr>
            </w:pPr>
            <w:del w:id="19897" w:author="Windows User" w:date="2022-12-12T22:57:00Z">
              <w:r w:rsidRPr="0001659B" w:rsidDel="00016B2F">
                <w:rPr>
                  <w:rFonts w:cs="Arial"/>
                  <w:b/>
                  <w:bCs/>
                  <w:sz w:val="20"/>
                  <w:lang w:val="en-GB" w:eastAsia="en-GB"/>
                </w:rPr>
                <w:delText>VAT Complying %</w:delText>
              </w:r>
            </w:del>
          </w:p>
        </w:tc>
        <w:tc>
          <w:tcPr>
            <w:tcW w:w="1730" w:type="dxa"/>
            <w:tcBorders>
              <w:top w:val="single" w:sz="4" w:space="0" w:color="auto"/>
              <w:left w:val="nil"/>
              <w:bottom w:val="single" w:sz="4" w:space="0" w:color="auto"/>
              <w:right w:val="single" w:sz="4" w:space="0" w:color="auto"/>
            </w:tcBorders>
            <w:shd w:val="clear" w:color="auto" w:fill="auto"/>
            <w:vAlign w:val="center"/>
            <w:hideMark/>
          </w:tcPr>
          <w:p w14:paraId="0E52343B" w14:textId="4AB733C1" w:rsidR="0001659B" w:rsidRPr="0001659B" w:rsidDel="00016B2F" w:rsidRDefault="0001659B" w:rsidP="0001659B">
            <w:pPr>
              <w:spacing w:before="0" w:after="0" w:line="240" w:lineRule="auto"/>
              <w:jc w:val="center"/>
              <w:rPr>
                <w:del w:id="19898" w:author="Windows User" w:date="2022-12-12T22:57:00Z"/>
                <w:rFonts w:cs="Arial"/>
                <w:b/>
                <w:bCs/>
                <w:sz w:val="20"/>
                <w:lang w:val="en-GB" w:eastAsia="en-GB"/>
              </w:rPr>
            </w:pPr>
            <w:del w:id="19899" w:author="Windows User" w:date="2022-12-12T22:57:00Z">
              <w:r w:rsidRPr="0001659B" w:rsidDel="00016B2F">
                <w:rPr>
                  <w:rFonts w:cs="Arial"/>
                  <w:b/>
                  <w:bCs/>
                  <w:sz w:val="20"/>
                  <w:lang w:val="en-GB" w:eastAsia="en-GB"/>
                </w:rPr>
                <w:delText>VAT Complying Amount (NRs)</w:delText>
              </w:r>
            </w:del>
          </w:p>
        </w:tc>
        <w:tc>
          <w:tcPr>
            <w:tcW w:w="1035" w:type="dxa"/>
            <w:tcBorders>
              <w:top w:val="single" w:sz="4" w:space="0" w:color="auto"/>
              <w:left w:val="nil"/>
              <w:bottom w:val="single" w:sz="4" w:space="0" w:color="auto"/>
              <w:right w:val="single" w:sz="4" w:space="0" w:color="auto"/>
            </w:tcBorders>
            <w:shd w:val="clear" w:color="auto" w:fill="auto"/>
            <w:vAlign w:val="center"/>
            <w:hideMark/>
          </w:tcPr>
          <w:p w14:paraId="02AA834B" w14:textId="71494F33" w:rsidR="0001659B" w:rsidRPr="0001659B" w:rsidDel="00016B2F" w:rsidRDefault="0001659B" w:rsidP="0001659B">
            <w:pPr>
              <w:spacing w:before="0" w:after="0" w:line="240" w:lineRule="auto"/>
              <w:jc w:val="center"/>
              <w:rPr>
                <w:del w:id="19900" w:author="Windows User" w:date="2022-12-12T22:57:00Z"/>
                <w:rFonts w:cs="Arial"/>
                <w:b/>
                <w:bCs/>
                <w:sz w:val="20"/>
                <w:lang w:val="en-GB" w:eastAsia="en-GB"/>
              </w:rPr>
            </w:pPr>
            <w:del w:id="19901" w:author="Windows User" w:date="2022-12-12T22:57:00Z">
              <w:r w:rsidRPr="0001659B" w:rsidDel="00016B2F">
                <w:rPr>
                  <w:rFonts w:cs="Arial"/>
                  <w:b/>
                  <w:bCs/>
                  <w:sz w:val="20"/>
                  <w:lang w:val="en-GB" w:eastAsia="en-GB"/>
                </w:rPr>
                <w:delText>% Allocation</w:delText>
              </w:r>
            </w:del>
          </w:p>
        </w:tc>
      </w:tr>
      <w:tr w:rsidR="0001659B" w:rsidRPr="0001659B" w:rsidDel="00016B2F" w14:paraId="3462650C" w14:textId="30E7D9FE" w:rsidTr="0007282A">
        <w:trPr>
          <w:trHeight w:val="300"/>
          <w:del w:id="19902"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392F2914" w14:textId="007E852D" w:rsidR="0001659B" w:rsidRPr="0001659B" w:rsidDel="00016B2F" w:rsidRDefault="0001659B" w:rsidP="0001659B">
            <w:pPr>
              <w:spacing w:before="0" w:after="0" w:line="240" w:lineRule="auto"/>
              <w:jc w:val="left"/>
              <w:rPr>
                <w:del w:id="19903" w:author="Windows User" w:date="2022-12-12T22:57:00Z"/>
                <w:rFonts w:cs="Arial"/>
                <w:b/>
                <w:bCs/>
                <w:sz w:val="20"/>
                <w:lang w:val="en-GB" w:eastAsia="en-GB"/>
              </w:rPr>
            </w:pPr>
            <w:del w:id="19904" w:author="Windows User" w:date="2022-12-12T22:57:00Z">
              <w:r w:rsidRPr="0001659B" w:rsidDel="00016B2F">
                <w:rPr>
                  <w:rFonts w:cs="Arial"/>
                  <w:b/>
                  <w:bCs/>
                  <w:sz w:val="20"/>
                  <w:lang w:val="en-GB" w:eastAsia="en-GB"/>
                </w:rPr>
                <w:delText>A</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6147BC4E" w14:textId="10C7C274" w:rsidR="0001659B" w:rsidRPr="0001659B" w:rsidDel="00016B2F" w:rsidRDefault="0001659B" w:rsidP="0001659B">
            <w:pPr>
              <w:spacing w:before="0" w:after="0" w:line="240" w:lineRule="auto"/>
              <w:jc w:val="left"/>
              <w:rPr>
                <w:del w:id="19905" w:author="Windows User" w:date="2022-12-12T22:57:00Z"/>
                <w:rFonts w:cs="Arial"/>
                <w:b/>
                <w:bCs/>
                <w:sz w:val="20"/>
                <w:lang w:val="en-GB" w:eastAsia="en-GB"/>
              </w:rPr>
            </w:pPr>
            <w:del w:id="19906" w:author="Windows User" w:date="2022-12-12T22:57:00Z">
              <w:r w:rsidRPr="0001659B" w:rsidDel="00016B2F">
                <w:rPr>
                  <w:rFonts w:cs="Arial"/>
                  <w:b/>
                  <w:bCs/>
                  <w:sz w:val="20"/>
                  <w:lang w:val="en-GB" w:eastAsia="en-GB"/>
                </w:rPr>
                <w:delText xml:space="preserve">Civil Works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350DD1B3" w14:textId="5A7B8AF8" w:rsidR="0001659B" w:rsidRPr="0001659B" w:rsidDel="00016B2F" w:rsidRDefault="0001659B" w:rsidP="0001659B">
            <w:pPr>
              <w:spacing w:before="0" w:after="0" w:line="240" w:lineRule="auto"/>
              <w:jc w:val="left"/>
              <w:rPr>
                <w:del w:id="19907" w:author="Windows User" w:date="2022-12-12T22:57:00Z"/>
                <w:rFonts w:cs="Arial"/>
                <w:b/>
                <w:bCs/>
                <w:i/>
                <w:iCs/>
                <w:sz w:val="20"/>
                <w:lang w:val="en-GB" w:eastAsia="en-GB"/>
              </w:rPr>
            </w:pPr>
            <w:del w:id="19908"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6E328542" w14:textId="508F4597" w:rsidR="0001659B" w:rsidRPr="0001659B" w:rsidDel="00016B2F" w:rsidRDefault="0001659B" w:rsidP="0001659B">
            <w:pPr>
              <w:spacing w:before="0" w:after="0" w:line="240" w:lineRule="auto"/>
              <w:jc w:val="left"/>
              <w:rPr>
                <w:del w:id="19909" w:author="Windows User" w:date="2022-12-12T22:57:00Z"/>
                <w:rFonts w:cs="Arial"/>
                <w:sz w:val="20"/>
                <w:lang w:val="en-GB" w:eastAsia="en-GB"/>
              </w:rPr>
            </w:pPr>
            <w:del w:id="19910"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232F2EE3" w14:textId="236D8CD2" w:rsidR="0001659B" w:rsidRPr="0001659B" w:rsidDel="00016B2F" w:rsidRDefault="0001659B" w:rsidP="0001659B">
            <w:pPr>
              <w:spacing w:before="0" w:after="0" w:line="240" w:lineRule="auto"/>
              <w:jc w:val="left"/>
              <w:rPr>
                <w:del w:id="19911" w:author="Windows User" w:date="2022-12-12T22:57:00Z"/>
                <w:rFonts w:cs="Arial"/>
                <w:b/>
                <w:bCs/>
                <w:i/>
                <w:iCs/>
                <w:sz w:val="20"/>
                <w:lang w:val="en-GB" w:eastAsia="en-GB"/>
              </w:rPr>
            </w:pPr>
            <w:del w:id="19912"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64268252" w14:textId="3CC01B66" w:rsidR="0001659B" w:rsidRPr="0001659B" w:rsidDel="00016B2F" w:rsidRDefault="0001659B" w:rsidP="0001659B">
            <w:pPr>
              <w:spacing w:before="0" w:after="0" w:line="240" w:lineRule="auto"/>
              <w:jc w:val="left"/>
              <w:rPr>
                <w:del w:id="19913" w:author="Windows User" w:date="2022-12-12T22:57:00Z"/>
                <w:rFonts w:cs="Arial"/>
                <w:sz w:val="20"/>
                <w:lang w:val="en-GB" w:eastAsia="en-GB"/>
              </w:rPr>
            </w:pPr>
            <w:del w:id="19914" w:author="Windows User" w:date="2022-12-12T22:57:00Z">
              <w:r w:rsidRPr="0001659B" w:rsidDel="00016B2F">
                <w:rPr>
                  <w:rFonts w:cs="Arial"/>
                  <w:sz w:val="20"/>
                  <w:lang w:val="en-GB" w:eastAsia="en-GB"/>
                </w:rPr>
                <w:delText> </w:delText>
              </w:r>
            </w:del>
          </w:p>
        </w:tc>
      </w:tr>
      <w:tr w:rsidR="0001659B" w:rsidRPr="0001659B" w:rsidDel="00016B2F" w14:paraId="56CD5CAA" w14:textId="344B9C0C" w:rsidTr="0007282A">
        <w:trPr>
          <w:trHeight w:val="315"/>
          <w:del w:id="19915"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DCB4E5B" w14:textId="49A2B91E" w:rsidR="0001659B" w:rsidRPr="0001659B" w:rsidDel="00016B2F" w:rsidRDefault="0001659B" w:rsidP="0001659B">
            <w:pPr>
              <w:spacing w:before="0" w:after="0" w:line="240" w:lineRule="auto"/>
              <w:ind w:firstLineChars="100" w:firstLine="200"/>
              <w:jc w:val="left"/>
              <w:rPr>
                <w:del w:id="19916" w:author="Windows User" w:date="2022-12-12T22:57:00Z"/>
                <w:rFonts w:cs="Arial"/>
                <w:sz w:val="20"/>
                <w:lang w:val="en-GB" w:eastAsia="en-GB"/>
              </w:rPr>
            </w:pPr>
            <w:del w:id="19917" w:author="Windows User" w:date="2022-12-12T22:57:00Z">
              <w:r w:rsidRPr="0001659B" w:rsidDel="00016B2F">
                <w:rPr>
                  <w:rFonts w:cs="Arial"/>
                  <w:sz w:val="20"/>
                  <w:lang w:val="en-GB" w:eastAsia="en-GB"/>
                </w:rPr>
                <w:delText>A.1</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3B89E076" w14:textId="02A4978F" w:rsidR="0001659B" w:rsidRPr="0001659B" w:rsidDel="00016B2F" w:rsidRDefault="0001659B" w:rsidP="0001659B">
            <w:pPr>
              <w:spacing w:before="0" w:after="0" w:line="240" w:lineRule="auto"/>
              <w:jc w:val="left"/>
              <w:rPr>
                <w:del w:id="19918" w:author="Windows User" w:date="2022-12-12T22:57:00Z"/>
                <w:rFonts w:cs="Arial"/>
                <w:b/>
                <w:bCs/>
                <w:sz w:val="18"/>
                <w:szCs w:val="18"/>
                <w:lang w:val="en-GB" w:eastAsia="en-GB"/>
              </w:rPr>
            </w:pPr>
            <w:del w:id="19919" w:author="Windows User" w:date="2022-12-12T22:57:00Z">
              <w:r w:rsidRPr="0001659B" w:rsidDel="00016B2F">
                <w:rPr>
                  <w:rFonts w:cs="Arial"/>
                  <w:b/>
                  <w:bCs/>
                  <w:sz w:val="18"/>
                  <w:szCs w:val="18"/>
                  <w:lang w:val="en-GB" w:eastAsia="en-GB"/>
                </w:rPr>
                <w:delText xml:space="preserve">Civil Surface Works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2521CFAC" w14:textId="7F56EC63" w:rsidR="0001659B" w:rsidRPr="0001659B" w:rsidDel="00016B2F" w:rsidRDefault="0001659B" w:rsidP="0001659B">
            <w:pPr>
              <w:spacing w:before="0" w:after="0" w:line="240" w:lineRule="auto"/>
              <w:jc w:val="left"/>
              <w:rPr>
                <w:del w:id="19920" w:author="Windows User" w:date="2022-12-12T22:57:00Z"/>
                <w:rFonts w:cs="Arial"/>
                <w:color w:val="000000"/>
                <w:sz w:val="20"/>
                <w:lang w:val="en-GB" w:eastAsia="en-GB"/>
              </w:rPr>
            </w:pPr>
            <w:del w:id="19921" w:author="Windows User" w:date="2022-12-12T22:57:00Z">
              <w:r w:rsidRPr="0001659B" w:rsidDel="00016B2F">
                <w:rPr>
                  <w:rFonts w:cs="Arial"/>
                  <w:color w:val="000000"/>
                  <w:sz w:val="20"/>
                  <w:lang w:val="en-GB" w:eastAsia="en-GB"/>
                </w:rPr>
                <w:delText xml:space="preserve">     1,695,022,108.39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D28BECC" w14:textId="44B78EF3" w:rsidR="0001659B" w:rsidRPr="0001659B" w:rsidDel="00016B2F" w:rsidRDefault="0001659B" w:rsidP="0001659B">
            <w:pPr>
              <w:spacing w:before="0" w:after="0" w:line="240" w:lineRule="auto"/>
              <w:jc w:val="right"/>
              <w:rPr>
                <w:del w:id="19922" w:author="Windows User" w:date="2022-12-12T22:57:00Z"/>
                <w:rFonts w:cs="Arial"/>
                <w:sz w:val="20"/>
                <w:lang w:val="en-GB" w:eastAsia="en-GB"/>
              </w:rPr>
            </w:pPr>
            <w:del w:id="19923"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3F2C4C43" w14:textId="50F3C9EE" w:rsidR="0001659B" w:rsidRPr="0001659B" w:rsidDel="00016B2F" w:rsidRDefault="0001659B" w:rsidP="0001659B">
            <w:pPr>
              <w:spacing w:before="0" w:after="0" w:line="240" w:lineRule="auto"/>
              <w:jc w:val="right"/>
              <w:rPr>
                <w:del w:id="19924" w:author="Windows User" w:date="2022-12-12T22:57:00Z"/>
                <w:rFonts w:cs="Arial"/>
                <w:sz w:val="20"/>
                <w:lang w:val="en-GB" w:eastAsia="en-GB"/>
              </w:rPr>
            </w:pPr>
            <w:del w:id="19925" w:author="Windows User" w:date="2022-12-12T22:57:00Z">
              <w:r w:rsidRPr="0001659B" w:rsidDel="00016B2F">
                <w:rPr>
                  <w:rFonts w:cs="Arial"/>
                  <w:sz w:val="20"/>
                  <w:lang w:val="en-GB" w:eastAsia="en-GB"/>
                </w:rPr>
                <w:delText>1,695,022,108.39</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21766A01" w14:textId="33969E81" w:rsidR="0001659B" w:rsidRPr="0001659B" w:rsidDel="00016B2F" w:rsidRDefault="0001659B" w:rsidP="0001659B">
            <w:pPr>
              <w:spacing w:before="0" w:after="0" w:line="240" w:lineRule="auto"/>
              <w:jc w:val="left"/>
              <w:rPr>
                <w:del w:id="19926" w:author="Windows User" w:date="2022-12-12T22:57:00Z"/>
                <w:rFonts w:cs="Arial"/>
                <w:sz w:val="20"/>
                <w:lang w:val="en-GB" w:eastAsia="en-GB"/>
              </w:rPr>
            </w:pPr>
            <w:del w:id="19927" w:author="Windows User" w:date="2022-12-12T22:57:00Z">
              <w:r w:rsidRPr="0001659B" w:rsidDel="00016B2F">
                <w:rPr>
                  <w:rFonts w:cs="Arial"/>
                  <w:sz w:val="20"/>
                  <w:lang w:val="en-GB" w:eastAsia="en-GB"/>
                </w:rPr>
                <w:delText> </w:delText>
              </w:r>
            </w:del>
          </w:p>
        </w:tc>
      </w:tr>
      <w:tr w:rsidR="0001659B" w:rsidRPr="0001659B" w:rsidDel="00016B2F" w14:paraId="3BB2384E" w14:textId="61071EA2" w:rsidTr="0007282A">
        <w:trPr>
          <w:trHeight w:val="315"/>
          <w:del w:id="19928"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1F68B75B" w14:textId="53AE4263" w:rsidR="0001659B" w:rsidRPr="0001659B" w:rsidDel="00016B2F" w:rsidRDefault="0001659B" w:rsidP="0001659B">
            <w:pPr>
              <w:spacing w:before="0" w:after="0" w:line="240" w:lineRule="auto"/>
              <w:ind w:firstLineChars="100" w:firstLine="200"/>
              <w:jc w:val="left"/>
              <w:rPr>
                <w:del w:id="19929" w:author="Windows User" w:date="2022-12-12T22:57:00Z"/>
                <w:rFonts w:cs="Arial"/>
                <w:sz w:val="20"/>
                <w:lang w:val="en-GB" w:eastAsia="en-GB"/>
              </w:rPr>
            </w:pPr>
            <w:del w:id="19930" w:author="Windows User" w:date="2022-12-12T22:57:00Z">
              <w:r w:rsidRPr="0001659B" w:rsidDel="00016B2F">
                <w:rPr>
                  <w:rFonts w:cs="Arial"/>
                  <w:sz w:val="20"/>
                  <w:lang w:val="en-GB" w:eastAsia="en-GB"/>
                </w:rPr>
                <w:delText>A.2</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F4EF07C" w14:textId="5F35BB7C" w:rsidR="0001659B" w:rsidRPr="0001659B" w:rsidDel="00016B2F" w:rsidRDefault="0001659B" w:rsidP="0001659B">
            <w:pPr>
              <w:spacing w:before="0" w:after="0" w:line="240" w:lineRule="auto"/>
              <w:jc w:val="left"/>
              <w:rPr>
                <w:del w:id="19931" w:author="Windows User" w:date="2022-12-12T22:57:00Z"/>
                <w:rFonts w:cs="Arial"/>
                <w:b/>
                <w:bCs/>
                <w:sz w:val="18"/>
                <w:szCs w:val="18"/>
                <w:lang w:val="en-GB" w:eastAsia="en-GB"/>
              </w:rPr>
            </w:pPr>
            <w:del w:id="19932" w:author="Windows User" w:date="2022-12-12T22:57:00Z">
              <w:r w:rsidRPr="0001659B" w:rsidDel="00016B2F">
                <w:rPr>
                  <w:rFonts w:cs="Arial"/>
                  <w:b/>
                  <w:bCs/>
                  <w:sz w:val="18"/>
                  <w:szCs w:val="18"/>
                  <w:lang w:val="en-GB" w:eastAsia="en-GB"/>
                </w:rPr>
                <w:delText>Civil Underground Works</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75390B48" w14:textId="2B6676FD" w:rsidR="0001659B" w:rsidRPr="0001659B" w:rsidDel="00016B2F" w:rsidRDefault="0001659B" w:rsidP="0001659B">
            <w:pPr>
              <w:spacing w:before="0" w:after="0" w:line="240" w:lineRule="auto"/>
              <w:jc w:val="left"/>
              <w:rPr>
                <w:del w:id="19933" w:author="Windows User" w:date="2022-12-12T22:57:00Z"/>
                <w:rFonts w:cs="Arial"/>
                <w:color w:val="000000"/>
                <w:sz w:val="20"/>
                <w:lang w:val="en-GB" w:eastAsia="en-GB"/>
              </w:rPr>
            </w:pPr>
            <w:del w:id="19934" w:author="Windows User" w:date="2022-12-12T22:57:00Z">
              <w:r w:rsidRPr="0001659B" w:rsidDel="00016B2F">
                <w:rPr>
                  <w:rFonts w:cs="Arial"/>
                  <w:color w:val="000000"/>
                  <w:sz w:val="20"/>
                  <w:lang w:val="en-GB" w:eastAsia="en-GB"/>
                </w:rPr>
                <w:delText xml:space="preserve">     2,060,318,581.46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2872BF05" w14:textId="14EF93D1" w:rsidR="0001659B" w:rsidRPr="0001659B" w:rsidDel="00016B2F" w:rsidRDefault="0001659B" w:rsidP="0001659B">
            <w:pPr>
              <w:spacing w:before="0" w:after="0" w:line="240" w:lineRule="auto"/>
              <w:jc w:val="right"/>
              <w:rPr>
                <w:del w:id="19935" w:author="Windows User" w:date="2022-12-12T22:57:00Z"/>
                <w:rFonts w:cs="Arial"/>
                <w:sz w:val="20"/>
                <w:lang w:val="en-GB" w:eastAsia="en-GB"/>
              </w:rPr>
            </w:pPr>
            <w:del w:id="19936"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5516F204" w14:textId="46066C7A" w:rsidR="0001659B" w:rsidRPr="0001659B" w:rsidDel="00016B2F" w:rsidRDefault="0001659B" w:rsidP="0001659B">
            <w:pPr>
              <w:spacing w:before="0" w:after="0" w:line="240" w:lineRule="auto"/>
              <w:jc w:val="right"/>
              <w:rPr>
                <w:del w:id="19937" w:author="Windows User" w:date="2022-12-12T22:57:00Z"/>
                <w:rFonts w:cs="Arial"/>
                <w:sz w:val="20"/>
                <w:lang w:val="en-GB" w:eastAsia="en-GB"/>
              </w:rPr>
            </w:pPr>
            <w:del w:id="19938" w:author="Windows User" w:date="2022-12-12T22:57:00Z">
              <w:r w:rsidRPr="0001659B" w:rsidDel="00016B2F">
                <w:rPr>
                  <w:rFonts w:cs="Arial"/>
                  <w:sz w:val="20"/>
                  <w:lang w:val="en-GB" w:eastAsia="en-GB"/>
                </w:rPr>
                <w:delText>2,060,318,581.46</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6C4F5D11" w14:textId="7F7C5CF5" w:rsidR="0001659B" w:rsidRPr="0001659B" w:rsidDel="00016B2F" w:rsidRDefault="0001659B" w:rsidP="0001659B">
            <w:pPr>
              <w:spacing w:before="0" w:after="0" w:line="240" w:lineRule="auto"/>
              <w:jc w:val="left"/>
              <w:rPr>
                <w:del w:id="19939" w:author="Windows User" w:date="2022-12-12T22:57:00Z"/>
                <w:rFonts w:cs="Arial"/>
                <w:sz w:val="20"/>
                <w:lang w:val="en-GB" w:eastAsia="en-GB"/>
              </w:rPr>
            </w:pPr>
            <w:del w:id="19940" w:author="Windows User" w:date="2022-12-12T22:57:00Z">
              <w:r w:rsidRPr="0001659B" w:rsidDel="00016B2F">
                <w:rPr>
                  <w:rFonts w:cs="Arial"/>
                  <w:sz w:val="20"/>
                  <w:lang w:val="en-GB" w:eastAsia="en-GB"/>
                </w:rPr>
                <w:delText> </w:delText>
              </w:r>
            </w:del>
          </w:p>
        </w:tc>
      </w:tr>
      <w:tr w:rsidR="0001659B" w:rsidRPr="0001659B" w:rsidDel="00016B2F" w14:paraId="3D38B1CB" w14:textId="69A638EF" w:rsidTr="0007282A">
        <w:trPr>
          <w:trHeight w:val="300"/>
          <w:del w:id="19941"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F26EE2A" w14:textId="692F21F6" w:rsidR="0001659B" w:rsidRPr="0001659B" w:rsidDel="00016B2F" w:rsidRDefault="0001659B" w:rsidP="0001659B">
            <w:pPr>
              <w:spacing w:before="0" w:after="0" w:line="240" w:lineRule="auto"/>
              <w:jc w:val="left"/>
              <w:rPr>
                <w:del w:id="19942" w:author="Windows User" w:date="2022-12-12T22:57:00Z"/>
                <w:rFonts w:cs="Arial"/>
                <w:sz w:val="20"/>
                <w:lang w:val="en-GB" w:eastAsia="en-GB"/>
              </w:rPr>
            </w:pPr>
            <w:del w:id="19943"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538B9554" w14:textId="5036D6E6" w:rsidR="0001659B" w:rsidRPr="0001659B" w:rsidDel="00016B2F" w:rsidRDefault="0001659B" w:rsidP="00491FE8">
            <w:pPr>
              <w:spacing w:before="0" w:after="0" w:line="240" w:lineRule="auto"/>
              <w:ind w:firstLineChars="300" w:firstLine="600"/>
              <w:jc w:val="right"/>
              <w:rPr>
                <w:del w:id="19944" w:author="Windows User" w:date="2022-12-12T22:57:00Z"/>
                <w:rFonts w:cs="Arial"/>
                <w:b/>
                <w:bCs/>
                <w:i/>
                <w:iCs/>
                <w:sz w:val="20"/>
                <w:lang w:val="en-GB" w:eastAsia="en-GB"/>
              </w:rPr>
            </w:pPr>
            <w:del w:id="19945" w:author="Windows User" w:date="2022-12-12T22:57:00Z">
              <w:r w:rsidRPr="0001659B" w:rsidDel="00016B2F">
                <w:rPr>
                  <w:rFonts w:cs="Arial"/>
                  <w:b/>
                  <w:bCs/>
                  <w:i/>
                  <w:iCs/>
                  <w:sz w:val="20"/>
                  <w:lang w:val="en-GB" w:eastAsia="en-GB"/>
                </w:rPr>
                <w:delText>Base Cost of Civil</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096BEEED" w14:textId="62DF0B0C" w:rsidR="0001659B" w:rsidRPr="0001659B" w:rsidDel="00016B2F" w:rsidRDefault="0001659B" w:rsidP="0001659B">
            <w:pPr>
              <w:spacing w:before="0" w:after="0" w:line="240" w:lineRule="auto"/>
              <w:jc w:val="right"/>
              <w:rPr>
                <w:del w:id="19946" w:author="Windows User" w:date="2022-12-12T22:57:00Z"/>
                <w:rFonts w:cs="Arial"/>
                <w:b/>
                <w:bCs/>
                <w:i/>
                <w:iCs/>
                <w:sz w:val="20"/>
                <w:lang w:val="en-GB" w:eastAsia="en-GB"/>
              </w:rPr>
            </w:pPr>
            <w:del w:id="19947" w:author="Windows User" w:date="2022-12-12T22:57:00Z">
              <w:r w:rsidRPr="0001659B" w:rsidDel="00016B2F">
                <w:rPr>
                  <w:rFonts w:cs="Arial"/>
                  <w:b/>
                  <w:bCs/>
                  <w:i/>
                  <w:iCs/>
                  <w:sz w:val="20"/>
                  <w:lang w:val="en-GB" w:eastAsia="en-GB"/>
                </w:rPr>
                <w:delText>3,755,340,689.85</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0CB9AB7B" w14:textId="21B7AEDE" w:rsidR="0001659B" w:rsidRPr="0001659B" w:rsidDel="00016B2F" w:rsidRDefault="0001659B" w:rsidP="0001659B">
            <w:pPr>
              <w:spacing w:before="0" w:after="0" w:line="240" w:lineRule="auto"/>
              <w:jc w:val="right"/>
              <w:rPr>
                <w:del w:id="19948" w:author="Windows User" w:date="2022-12-12T22:57:00Z"/>
                <w:rFonts w:cs="Arial"/>
                <w:i/>
                <w:iCs/>
                <w:sz w:val="20"/>
                <w:lang w:val="en-GB" w:eastAsia="en-GB"/>
              </w:rPr>
            </w:pPr>
            <w:del w:id="19949" w:author="Windows User" w:date="2022-12-12T22:57:00Z">
              <w:r w:rsidRPr="0001659B" w:rsidDel="00016B2F">
                <w:rPr>
                  <w:rFonts w:cs="Arial"/>
                  <w:i/>
                  <w:iCs/>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49F435B2" w14:textId="1EBC3685" w:rsidR="0001659B" w:rsidRPr="0001659B" w:rsidDel="00016B2F" w:rsidRDefault="0001659B" w:rsidP="0001659B">
            <w:pPr>
              <w:spacing w:before="0" w:after="0" w:line="240" w:lineRule="auto"/>
              <w:jc w:val="left"/>
              <w:rPr>
                <w:del w:id="19950" w:author="Windows User" w:date="2022-12-12T22:57:00Z"/>
                <w:rFonts w:cs="Arial"/>
                <w:b/>
                <w:bCs/>
                <w:i/>
                <w:iCs/>
                <w:sz w:val="20"/>
                <w:lang w:val="en-GB" w:eastAsia="en-GB"/>
              </w:rPr>
            </w:pPr>
            <w:del w:id="19951"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8BCC75B" w14:textId="2E50B7C1" w:rsidR="0001659B" w:rsidRPr="0001659B" w:rsidDel="00016B2F" w:rsidRDefault="0001659B" w:rsidP="0001659B">
            <w:pPr>
              <w:spacing w:before="0" w:after="0" w:line="240" w:lineRule="auto"/>
              <w:jc w:val="right"/>
              <w:rPr>
                <w:del w:id="19952" w:author="Windows User" w:date="2022-12-12T22:57:00Z"/>
                <w:rFonts w:cs="Arial"/>
                <w:sz w:val="20"/>
                <w:lang w:val="en-GB" w:eastAsia="en-GB"/>
              </w:rPr>
            </w:pPr>
            <w:del w:id="19953" w:author="Windows User" w:date="2022-12-12T22:57:00Z">
              <w:r w:rsidRPr="0001659B" w:rsidDel="00016B2F">
                <w:rPr>
                  <w:rFonts w:cs="Arial"/>
                  <w:sz w:val="20"/>
                  <w:lang w:val="en-GB" w:eastAsia="en-GB"/>
                </w:rPr>
                <w:delText>37.33%</w:delText>
              </w:r>
            </w:del>
          </w:p>
        </w:tc>
      </w:tr>
      <w:tr w:rsidR="0001659B" w:rsidRPr="0001659B" w:rsidDel="00016B2F" w14:paraId="1D53BDB7" w14:textId="01146686" w:rsidTr="0007282A">
        <w:trPr>
          <w:trHeight w:val="300"/>
          <w:del w:id="19954"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43099A61" w14:textId="28E31027" w:rsidR="0001659B" w:rsidRPr="0001659B" w:rsidDel="00016B2F" w:rsidRDefault="0001659B" w:rsidP="0001659B">
            <w:pPr>
              <w:spacing w:before="0" w:after="0" w:line="240" w:lineRule="auto"/>
              <w:jc w:val="left"/>
              <w:rPr>
                <w:del w:id="19955" w:author="Windows User" w:date="2022-12-12T22:57:00Z"/>
                <w:rFonts w:cs="Arial"/>
                <w:b/>
                <w:bCs/>
                <w:sz w:val="20"/>
                <w:lang w:val="en-GB" w:eastAsia="en-GB"/>
              </w:rPr>
            </w:pPr>
            <w:del w:id="19956" w:author="Windows User" w:date="2022-12-12T22:57:00Z">
              <w:r w:rsidRPr="0001659B" w:rsidDel="00016B2F">
                <w:rPr>
                  <w:rFonts w:cs="Arial"/>
                  <w:b/>
                  <w:bCs/>
                  <w:sz w:val="20"/>
                  <w:lang w:val="en-GB" w:eastAsia="en-GB"/>
                </w:rPr>
                <w:delText>B</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627448B6" w14:textId="29EF6E27" w:rsidR="0001659B" w:rsidRPr="0001659B" w:rsidDel="00016B2F" w:rsidRDefault="0001659B" w:rsidP="0001659B">
            <w:pPr>
              <w:spacing w:before="0" w:after="0" w:line="240" w:lineRule="auto"/>
              <w:jc w:val="left"/>
              <w:rPr>
                <w:del w:id="19957" w:author="Windows User" w:date="2022-12-12T22:57:00Z"/>
                <w:rFonts w:cs="Arial"/>
                <w:b/>
                <w:bCs/>
                <w:sz w:val="20"/>
                <w:lang w:val="en-GB" w:eastAsia="en-GB"/>
              </w:rPr>
            </w:pPr>
            <w:del w:id="19958" w:author="Windows User" w:date="2022-12-12T22:57:00Z">
              <w:r w:rsidRPr="0001659B" w:rsidDel="00016B2F">
                <w:rPr>
                  <w:rFonts w:cs="Arial"/>
                  <w:b/>
                  <w:bCs/>
                  <w:sz w:val="20"/>
                  <w:lang w:val="en-GB" w:eastAsia="en-GB"/>
                </w:rPr>
                <w:delText xml:space="preserve">Electromechanical, Hydro-mechanical &amp; Transmission Line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5084DD9E" w14:textId="61619AAB" w:rsidR="0001659B" w:rsidRPr="0001659B" w:rsidDel="00016B2F" w:rsidRDefault="0001659B" w:rsidP="0001659B">
            <w:pPr>
              <w:spacing w:before="0" w:after="0" w:line="240" w:lineRule="auto"/>
              <w:jc w:val="left"/>
              <w:rPr>
                <w:del w:id="19959" w:author="Windows User" w:date="2022-12-12T22:57:00Z"/>
                <w:rFonts w:cs="Arial"/>
                <w:b/>
                <w:bCs/>
                <w:i/>
                <w:iCs/>
                <w:sz w:val="20"/>
                <w:lang w:val="en-GB" w:eastAsia="en-GB"/>
              </w:rPr>
            </w:pPr>
            <w:del w:id="19960"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1436D38A" w14:textId="78777D6A" w:rsidR="0001659B" w:rsidRPr="0001659B" w:rsidDel="00016B2F" w:rsidRDefault="0001659B" w:rsidP="0001659B">
            <w:pPr>
              <w:spacing w:before="0" w:after="0" w:line="240" w:lineRule="auto"/>
              <w:jc w:val="left"/>
              <w:rPr>
                <w:del w:id="19961" w:author="Windows User" w:date="2022-12-12T22:57:00Z"/>
                <w:rFonts w:cs="Arial"/>
                <w:sz w:val="20"/>
                <w:lang w:val="en-GB" w:eastAsia="en-GB"/>
              </w:rPr>
            </w:pPr>
            <w:del w:id="19962"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165E0025" w14:textId="1B134FE9" w:rsidR="0001659B" w:rsidRPr="0001659B" w:rsidDel="00016B2F" w:rsidRDefault="0001659B" w:rsidP="0001659B">
            <w:pPr>
              <w:spacing w:before="0" w:after="0" w:line="240" w:lineRule="auto"/>
              <w:jc w:val="left"/>
              <w:rPr>
                <w:del w:id="19963" w:author="Windows User" w:date="2022-12-12T22:57:00Z"/>
                <w:rFonts w:cs="Arial"/>
                <w:b/>
                <w:bCs/>
                <w:i/>
                <w:iCs/>
                <w:sz w:val="20"/>
                <w:lang w:val="en-GB" w:eastAsia="en-GB"/>
              </w:rPr>
            </w:pPr>
            <w:del w:id="19964"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2F3848F5" w14:textId="4EED4F9F" w:rsidR="0001659B" w:rsidRPr="0001659B" w:rsidDel="00016B2F" w:rsidRDefault="0001659B" w:rsidP="0001659B">
            <w:pPr>
              <w:spacing w:before="0" w:after="0" w:line="240" w:lineRule="auto"/>
              <w:jc w:val="left"/>
              <w:rPr>
                <w:del w:id="19965" w:author="Windows User" w:date="2022-12-12T22:57:00Z"/>
                <w:rFonts w:cs="Arial"/>
                <w:sz w:val="20"/>
                <w:lang w:val="en-GB" w:eastAsia="en-GB"/>
              </w:rPr>
            </w:pPr>
            <w:del w:id="19966" w:author="Windows User" w:date="2022-12-12T22:57:00Z">
              <w:r w:rsidRPr="0001659B" w:rsidDel="00016B2F">
                <w:rPr>
                  <w:rFonts w:cs="Arial"/>
                  <w:sz w:val="20"/>
                  <w:lang w:val="en-GB" w:eastAsia="en-GB"/>
                </w:rPr>
                <w:delText> </w:delText>
              </w:r>
            </w:del>
          </w:p>
        </w:tc>
      </w:tr>
      <w:tr w:rsidR="0001659B" w:rsidRPr="0001659B" w:rsidDel="00016B2F" w14:paraId="1E569D34" w14:textId="16594835" w:rsidTr="0007282A">
        <w:trPr>
          <w:trHeight w:val="315"/>
          <w:del w:id="19967"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0A1DFBC" w14:textId="06ADDB67" w:rsidR="0001659B" w:rsidRPr="0001659B" w:rsidDel="00016B2F" w:rsidRDefault="0001659B" w:rsidP="0001659B">
            <w:pPr>
              <w:spacing w:before="0" w:after="0" w:line="240" w:lineRule="auto"/>
              <w:ind w:firstLineChars="100" w:firstLine="200"/>
              <w:jc w:val="left"/>
              <w:rPr>
                <w:del w:id="19968" w:author="Windows User" w:date="2022-12-12T22:57:00Z"/>
                <w:rFonts w:cs="Arial"/>
                <w:sz w:val="20"/>
                <w:lang w:val="en-GB" w:eastAsia="en-GB"/>
              </w:rPr>
            </w:pPr>
            <w:del w:id="19969" w:author="Windows User" w:date="2022-12-12T22:57:00Z">
              <w:r w:rsidRPr="0001659B" w:rsidDel="00016B2F">
                <w:rPr>
                  <w:rFonts w:cs="Arial"/>
                  <w:sz w:val="20"/>
                  <w:lang w:val="en-GB" w:eastAsia="en-GB"/>
                </w:rPr>
                <w:delText>B.1</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4D11095C" w14:textId="56C6C526" w:rsidR="0001659B" w:rsidRPr="0001659B" w:rsidDel="00016B2F" w:rsidRDefault="0001659B" w:rsidP="0001659B">
            <w:pPr>
              <w:spacing w:before="0" w:after="0" w:line="240" w:lineRule="auto"/>
              <w:jc w:val="left"/>
              <w:rPr>
                <w:del w:id="19970" w:author="Windows User" w:date="2022-12-12T22:57:00Z"/>
                <w:rFonts w:cs="Arial"/>
                <w:sz w:val="18"/>
                <w:szCs w:val="18"/>
                <w:lang w:val="en-GB" w:eastAsia="en-GB"/>
              </w:rPr>
            </w:pPr>
            <w:del w:id="19971" w:author="Windows User" w:date="2022-12-12T22:57:00Z">
              <w:r w:rsidRPr="0001659B" w:rsidDel="00016B2F">
                <w:rPr>
                  <w:rFonts w:cs="Arial"/>
                  <w:sz w:val="18"/>
                  <w:szCs w:val="18"/>
                  <w:lang w:val="en-GB" w:eastAsia="en-GB"/>
                </w:rPr>
                <w:delText xml:space="preserve">Electro-mechanical Works including Accessories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6E3CE07" w14:textId="22863A21" w:rsidR="0001659B" w:rsidRPr="0001659B" w:rsidDel="00016B2F" w:rsidRDefault="0001659B" w:rsidP="0001659B">
            <w:pPr>
              <w:spacing w:before="0" w:after="0" w:line="240" w:lineRule="auto"/>
              <w:jc w:val="right"/>
              <w:rPr>
                <w:del w:id="19972" w:author="Windows User" w:date="2022-12-12T22:57:00Z"/>
                <w:rFonts w:cs="Arial"/>
                <w:sz w:val="20"/>
                <w:lang w:val="en-GB" w:eastAsia="en-GB"/>
              </w:rPr>
            </w:pPr>
            <w:del w:id="19973" w:author="Windows User" w:date="2022-12-12T22:57:00Z">
              <w:r w:rsidRPr="0001659B" w:rsidDel="00016B2F">
                <w:rPr>
                  <w:rFonts w:cs="Arial"/>
                  <w:sz w:val="20"/>
                  <w:lang w:val="en-GB" w:eastAsia="en-GB"/>
                </w:rPr>
                <w:delText>1,547,960,000.00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C63B1E4" w14:textId="1270D4C4" w:rsidR="0001659B" w:rsidRPr="0001659B" w:rsidDel="00016B2F" w:rsidRDefault="0001659B" w:rsidP="0001659B">
            <w:pPr>
              <w:spacing w:before="0" w:after="0" w:line="240" w:lineRule="auto"/>
              <w:jc w:val="right"/>
              <w:rPr>
                <w:del w:id="19974" w:author="Windows User" w:date="2022-12-12T22:57:00Z"/>
                <w:rFonts w:cs="Arial"/>
                <w:sz w:val="20"/>
                <w:lang w:val="en-GB" w:eastAsia="en-GB"/>
              </w:rPr>
            </w:pPr>
            <w:del w:id="19975" w:author="Windows User" w:date="2022-12-12T22:57:00Z">
              <w:r w:rsidRPr="0001659B" w:rsidDel="00016B2F">
                <w:rPr>
                  <w:rFonts w:cs="Arial"/>
                  <w:sz w:val="20"/>
                  <w:lang w:val="en-GB" w:eastAsia="en-GB"/>
                </w:rPr>
                <w:delText>5%</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77AC5F60" w14:textId="0D9F0F57" w:rsidR="0001659B" w:rsidRPr="0001659B" w:rsidDel="00016B2F" w:rsidRDefault="0001659B" w:rsidP="0001659B">
            <w:pPr>
              <w:spacing w:before="0" w:after="0" w:line="240" w:lineRule="auto"/>
              <w:jc w:val="left"/>
              <w:rPr>
                <w:del w:id="19976" w:author="Windows User" w:date="2022-12-12T22:57:00Z"/>
                <w:rFonts w:cs="Arial"/>
                <w:sz w:val="20"/>
                <w:lang w:val="en-GB" w:eastAsia="en-GB"/>
              </w:rPr>
            </w:pPr>
            <w:del w:id="19977" w:author="Windows User" w:date="2022-12-12T22:57:00Z">
              <w:r w:rsidRPr="0001659B" w:rsidDel="00016B2F">
                <w:rPr>
                  <w:rFonts w:cs="Arial"/>
                  <w:sz w:val="20"/>
                  <w:lang w:val="en-GB" w:eastAsia="en-GB"/>
                </w:rPr>
                <w:delText xml:space="preserve">      77,398,000.00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2AD3E721" w14:textId="2A1C2F8F" w:rsidR="0001659B" w:rsidRPr="0001659B" w:rsidDel="00016B2F" w:rsidRDefault="0001659B" w:rsidP="0001659B">
            <w:pPr>
              <w:spacing w:before="0" w:after="0" w:line="240" w:lineRule="auto"/>
              <w:jc w:val="right"/>
              <w:rPr>
                <w:del w:id="19978" w:author="Windows User" w:date="2022-12-12T22:57:00Z"/>
                <w:rFonts w:cs="Arial"/>
                <w:sz w:val="20"/>
                <w:lang w:val="en-GB" w:eastAsia="en-GB"/>
              </w:rPr>
            </w:pPr>
            <w:del w:id="19979" w:author="Windows User" w:date="2022-12-12T22:57:00Z">
              <w:r w:rsidRPr="0001659B" w:rsidDel="00016B2F">
                <w:rPr>
                  <w:rFonts w:cs="Arial"/>
                  <w:sz w:val="20"/>
                  <w:lang w:val="en-GB" w:eastAsia="en-GB"/>
                </w:rPr>
                <w:delText>15.39%</w:delText>
              </w:r>
            </w:del>
          </w:p>
        </w:tc>
      </w:tr>
      <w:tr w:rsidR="0001659B" w:rsidRPr="0001659B" w:rsidDel="00016B2F" w14:paraId="24D5E3CE" w14:textId="50BA4891" w:rsidTr="0007282A">
        <w:trPr>
          <w:trHeight w:val="315"/>
          <w:del w:id="19980"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7BD9A0EA" w14:textId="7A33E920" w:rsidR="0001659B" w:rsidRPr="0001659B" w:rsidDel="00016B2F" w:rsidRDefault="0001659B" w:rsidP="0001659B">
            <w:pPr>
              <w:spacing w:before="0" w:after="0" w:line="240" w:lineRule="auto"/>
              <w:ind w:firstLineChars="100" w:firstLine="200"/>
              <w:jc w:val="left"/>
              <w:rPr>
                <w:del w:id="19981" w:author="Windows User" w:date="2022-12-12T22:57:00Z"/>
                <w:rFonts w:cs="Arial"/>
                <w:sz w:val="20"/>
                <w:lang w:val="en-GB" w:eastAsia="en-GB"/>
              </w:rPr>
            </w:pPr>
            <w:del w:id="19982" w:author="Windows User" w:date="2022-12-12T22:57:00Z">
              <w:r w:rsidRPr="0001659B" w:rsidDel="00016B2F">
                <w:rPr>
                  <w:rFonts w:cs="Arial"/>
                  <w:sz w:val="20"/>
                  <w:lang w:val="en-GB" w:eastAsia="en-GB"/>
                </w:rPr>
                <w:delText>B.2</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66FF26B8" w14:textId="34836298" w:rsidR="0001659B" w:rsidRPr="0001659B" w:rsidDel="00016B2F" w:rsidRDefault="0001659B" w:rsidP="0001659B">
            <w:pPr>
              <w:spacing w:before="0" w:after="0" w:line="240" w:lineRule="auto"/>
              <w:jc w:val="left"/>
              <w:rPr>
                <w:del w:id="19983" w:author="Windows User" w:date="2022-12-12T22:57:00Z"/>
                <w:rFonts w:cs="Arial"/>
                <w:sz w:val="18"/>
                <w:szCs w:val="18"/>
                <w:lang w:val="en-GB" w:eastAsia="en-GB"/>
              </w:rPr>
            </w:pPr>
            <w:del w:id="19984" w:author="Windows User" w:date="2022-12-12T22:57:00Z">
              <w:r w:rsidRPr="0001659B" w:rsidDel="00016B2F">
                <w:rPr>
                  <w:rFonts w:cs="Arial"/>
                  <w:sz w:val="18"/>
                  <w:szCs w:val="18"/>
                  <w:lang w:val="en-GB" w:eastAsia="en-GB"/>
                </w:rPr>
                <w:delText xml:space="preserve">Hydro-mechanical Works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12520574" w14:textId="2F6A1F56" w:rsidR="0001659B" w:rsidRPr="0001659B" w:rsidDel="00016B2F" w:rsidRDefault="0001659B" w:rsidP="0001659B">
            <w:pPr>
              <w:spacing w:before="0" w:after="0" w:line="240" w:lineRule="auto"/>
              <w:jc w:val="right"/>
              <w:rPr>
                <w:del w:id="19985" w:author="Windows User" w:date="2022-12-12T22:57:00Z"/>
                <w:rFonts w:cs="Arial"/>
                <w:sz w:val="20"/>
                <w:lang w:val="en-GB" w:eastAsia="en-GB"/>
              </w:rPr>
            </w:pPr>
            <w:del w:id="19986" w:author="Windows User" w:date="2022-12-12T22:57:00Z">
              <w:r w:rsidRPr="0001659B" w:rsidDel="00016B2F">
                <w:rPr>
                  <w:rFonts w:cs="Arial"/>
                  <w:sz w:val="20"/>
                  <w:lang w:val="en-GB" w:eastAsia="en-GB"/>
                </w:rPr>
                <w:delText>773,807,355.37</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6FA7EF28" w14:textId="1540EFF9" w:rsidR="0001659B" w:rsidRPr="0001659B" w:rsidDel="00016B2F" w:rsidRDefault="0001659B" w:rsidP="0001659B">
            <w:pPr>
              <w:spacing w:before="0" w:after="0" w:line="240" w:lineRule="auto"/>
              <w:jc w:val="right"/>
              <w:rPr>
                <w:del w:id="19987" w:author="Windows User" w:date="2022-12-12T22:57:00Z"/>
                <w:rFonts w:cs="Arial"/>
                <w:sz w:val="20"/>
                <w:lang w:val="en-GB" w:eastAsia="en-GB"/>
              </w:rPr>
            </w:pPr>
            <w:del w:id="19988" w:author="Windows User" w:date="2022-12-12T22:57:00Z">
              <w:r w:rsidRPr="0001659B" w:rsidDel="00016B2F">
                <w:rPr>
                  <w:rFonts w:cs="Arial"/>
                  <w:sz w:val="20"/>
                  <w:lang w:val="en-GB" w:eastAsia="en-GB"/>
                </w:rPr>
                <w:delText>50%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188EBE54" w14:textId="7742F31A" w:rsidR="0001659B" w:rsidRPr="0001659B" w:rsidDel="00016B2F" w:rsidRDefault="0001659B" w:rsidP="0001659B">
            <w:pPr>
              <w:spacing w:before="0" w:after="0" w:line="240" w:lineRule="auto"/>
              <w:jc w:val="right"/>
              <w:rPr>
                <w:del w:id="19989" w:author="Windows User" w:date="2022-12-12T22:57:00Z"/>
                <w:rFonts w:cs="Arial"/>
                <w:sz w:val="20"/>
                <w:lang w:val="en-GB" w:eastAsia="en-GB"/>
              </w:rPr>
            </w:pPr>
            <w:del w:id="19990" w:author="Windows User" w:date="2022-12-12T22:57:00Z">
              <w:r w:rsidRPr="0001659B" w:rsidDel="00016B2F">
                <w:rPr>
                  <w:rFonts w:cs="Arial"/>
                  <w:sz w:val="20"/>
                  <w:lang w:val="en-GB" w:eastAsia="en-GB"/>
                </w:rPr>
                <w:delText>386,903,677.69</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7286C77" w14:textId="5E752FDE" w:rsidR="0001659B" w:rsidRPr="0001659B" w:rsidDel="00016B2F" w:rsidRDefault="0001659B" w:rsidP="0001659B">
            <w:pPr>
              <w:spacing w:before="0" w:after="0" w:line="240" w:lineRule="auto"/>
              <w:jc w:val="right"/>
              <w:rPr>
                <w:del w:id="19991" w:author="Windows User" w:date="2022-12-12T22:57:00Z"/>
                <w:rFonts w:cs="Arial"/>
                <w:sz w:val="20"/>
                <w:lang w:val="en-GB" w:eastAsia="en-GB"/>
              </w:rPr>
            </w:pPr>
            <w:del w:id="19992" w:author="Windows User" w:date="2022-12-12T22:57:00Z">
              <w:r w:rsidRPr="0001659B" w:rsidDel="00016B2F">
                <w:rPr>
                  <w:rFonts w:cs="Arial"/>
                  <w:sz w:val="20"/>
                  <w:lang w:val="en-GB" w:eastAsia="en-GB"/>
                </w:rPr>
                <w:delText>7.69%</w:delText>
              </w:r>
            </w:del>
          </w:p>
        </w:tc>
      </w:tr>
      <w:tr w:rsidR="0001659B" w:rsidRPr="0001659B" w:rsidDel="00016B2F" w14:paraId="42F9B85B" w14:textId="776B25F8" w:rsidTr="0007282A">
        <w:trPr>
          <w:trHeight w:val="315"/>
          <w:del w:id="19993"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C910FC2" w14:textId="157EB241" w:rsidR="0001659B" w:rsidRPr="0001659B" w:rsidDel="00016B2F" w:rsidRDefault="0001659B" w:rsidP="0001659B">
            <w:pPr>
              <w:spacing w:before="0" w:after="0" w:line="240" w:lineRule="auto"/>
              <w:ind w:firstLineChars="100" w:firstLine="200"/>
              <w:jc w:val="left"/>
              <w:rPr>
                <w:del w:id="19994" w:author="Windows User" w:date="2022-12-12T22:57:00Z"/>
                <w:rFonts w:cs="Arial"/>
                <w:sz w:val="20"/>
                <w:lang w:val="en-GB" w:eastAsia="en-GB"/>
              </w:rPr>
            </w:pPr>
            <w:del w:id="19995" w:author="Windows User" w:date="2022-12-12T22:57:00Z">
              <w:r w:rsidRPr="0001659B" w:rsidDel="00016B2F">
                <w:rPr>
                  <w:rFonts w:cs="Arial"/>
                  <w:sz w:val="20"/>
                  <w:lang w:val="en-GB" w:eastAsia="en-GB"/>
                </w:rPr>
                <w:delText>B.3</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416489D" w14:textId="7E51597D" w:rsidR="0001659B" w:rsidRPr="0001659B" w:rsidDel="00016B2F" w:rsidRDefault="0001659B" w:rsidP="0001659B">
            <w:pPr>
              <w:spacing w:before="0" w:after="0" w:line="240" w:lineRule="auto"/>
              <w:jc w:val="left"/>
              <w:rPr>
                <w:del w:id="19996" w:author="Windows User" w:date="2022-12-12T22:57:00Z"/>
                <w:rFonts w:cs="Arial"/>
                <w:sz w:val="18"/>
                <w:szCs w:val="18"/>
                <w:lang w:val="en-GB" w:eastAsia="en-GB"/>
              </w:rPr>
            </w:pPr>
            <w:del w:id="19997" w:author="Windows User" w:date="2022-12-12T22:57:00Z">
              <w:r w:rsidRPr="0001659B" w:rsidDel="00016B2F">
                <w:rPr>
                  <w:rFonts w:cs="Arial"/>
                  <w:sz w:val="18"/>
                  <w:szCs w:val="18"/>
                  <w:lang w:val="en-GB" w:eastAsia="en-GB"/>
                </w:rPr>
                <w:delText>Transmission line including land acquition</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5CDBDB99" w14:textId="11E31E67" w:rsidR="0001659B" w:rsidRPr="0001659B" w:rsidDel="00016B2F" w:rsidRDefault="0001659B" w:rsidP="0001659B">
            <w:pPr>
              <w:spacing w:before="0" w:after="0" w:line="240" w:lineRule="auto"/>
              <w:jc w:val="right"/>
              <w:rPr>
                <w:del w:id="19998" w:author="Windows User" w:date="2022-12-12T22:57:00Z"/>
                <w:rFonts w:cs="Arial"/>
                <w:sz w:val="20"/>
                <w:lang w:val="en-GB" w:eastAsia="en-GB"/>
              </w:rPr>
            </w:pPr>
            <w:del w:id="19999" w:author="Windows User" w:date="2022-12-12T22:57:00Z">
              <w:r w:rsidRPr="0001659B" w:rsidDel="00016B2F">
                <w:rPr>
                  <w:rFonts w:cs="Arial"/>
                  <w:sz w:val="20"/>
                  <w:lang w:val="en-GB" w:eastAsia="en-GB"/>
                </w:rPr>
                <w:delText>330,000,000.00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798472BE" w14:textId="511210FC" w:rsidR="0001659B" w:rsidRPr="0001659B" w:rsidDel="00016B2F" w:rsidRDefault="0001659B" w:rsidP="0001659B">
            <w:pPr>
              <w:spacing w:before="0" w:after="0" w:line="240" w:lineRule="auto"/>
              <w:jc w:val="right"/>
              <w:rPr>
                <w:del w:id="20000" w:author="Windows User" w:date="2022-12-12T22:57:00Z"/>
                <w:rFonts w:cs="Arial"/>
                <w:sz w:val="20"/>
                <w:lang w:val="en-GB" w:eastAsia="en-GB"/>
              </w:rPr>
            </w:pPr>
            <w:del w:id="20001"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6932CE05" w14:textId="3D227CE6" w:rsidR="0001659B" w:rsidRPr="0001659B" w:rsidDel="00016B2F" w:rsidRDefault="0001659B" w:rsidP="0001659B">
            <w:pPr>
              <w:spacing w:before="0" w:after="0" w:line="240" w:lineRule="auto"/>
              <w:jc w:val="right"/>
              <w:rPr>
                <w:del w:id="20002" w:author="Windows User" w:date="2022-12-12T22:57:00Z"/>
                <w:rFonts w:cs="Arial"/>
                <w:sz w:val="20"/>
                <w:lang w:val="en-GB" w:eastAsia="en-GB"/>
              </w:rPr>
            </w:pPr>
            <w:del w:id="20003" w:author="Windows User" w:date="2022-12-12T22:57:00Z">
              <w:r w:rsidRPr="0001659B" w:rsidDel="00016B2F">
                <w:rPr>
                  <w:rFonts w:cs="Arial"/>
                  <w:sz w:val="20"/>
                  <w:lang w:val="en-GB" w:eastAsia="en-GB"/>
                </w:rPr>
                <w:delText>330,000,000.00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5D167E57" w14:textId="6F1E45DD" w:rsidR="0001659B" w:rsidRPr="0001659B" w:rsidDel="00016B2F" w:rsidRDefault="0001659B" w:rsidP="0001659B">
            <w:pPr>
              <w:spacing w:before="0" w:after="0" w:line="240" w:lineRule="auto"/>
              <w:jc w:val="right"/>
              <w:rPr>
                <w:del w:id="20004" w:author="Windows User" w:date="2022-12-12T22:57:00Z"/>
                <w:rFonts w:cs="Arial"/>
                <w:sz w:val="20"/>
                <w:lang w:val="en-GB" w:eastAsia="en-GB"/>
              </w:rPr>
            </w:pPr>
            <w:del w:id="20005" w:author="Windows User" w:date="2022-12-12T22:57:00Z">
              <w:r w:rsidRPr="0001659B" w:rsidDel="00016B2F">
                <w:rPr>
                  <w:rFonts w:cs="Arial"/>
                  <w:sz w:val="20"/>
                  <w:lang w:val="en-GB" w:eastAsia="en-GB"/>
                </w:rPr>
                <w:delText>3.28%</w:delText>
              </w:r>
            </w:del>
          </w:p>
        </w:tc>
      </w:tr>
      <w:tr w:rsidR="0001659B" w:rsidRPr="0001659B" w:rsidDel="00016B2F" w14:paraId="12AA21EE" w14:textId="08821F56" w:rsidTr="0007282A">
        <w:trPr>
          <w:trHeight w:val="300"/>
          <w:del w:id="20006"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122525B" w14:textId="649C9081" w:rsidR="0001659B" w:rsidRPr="0001659B" w:rsidDel="00016B2F" w:rsidRDefault="0001659B" w:rsidP="0001659B">
            <w:pPr>
              <w:spacing w:before="0" w:after="0" w:line="240" w:lineRule="auto"/>
              <w:jc w:val="left"/>
              <w:rPr>
                <w:del w:id="20007" w:author="Windows User" w:date="2022-12-12T22:57:00Z"/>
                <w:rFonts w:cs="Arial"/>
                <w:sz w:val="20"/>
                <w:lang w:val="en-GB" w:eastAsia="en-GB"/>
              </w:rPr>
            </w:pPr>
            <w:del w:id="20008"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1CBE11A0" w14:textId="656096FA" w:rsidR="0001659B" w:rsidRPr="0001659B" w:rsidDel="00016B2F" w:rsidRDefault="0001659B" w:rsidP="00491FE8">
            <w:pPr>
              <w:spacing w:before="0" w:after="0" w:line="240" w:lineRule="auto"/>
              <w:ind w:firstLineChars="300" w:firstLine="600"/>
              <w:jc w:val="right"/>
              <w:rPr>
                <w:del w:id="20009" w:author="Windows User" w:date="2022-12-12T22:57:00Z"/>
                <w:rFonts w:cs="Arial"/>
                <w:b/>
                <w:bCs/>
                <w:i/>
                <w:iCs/>
                <w:sz w:val="20"/>
                <w:lang w:val="en-GB" w:eastAsia="en-GB"/>
              </w:rPr>
            </w:pPr>
            <w:del w:id="20010" w:author="Windows User" w:date="2022-12-12T22:57:00Z">
              <w:r w:rsidRPr="0001659B" w:rsidDel="00016B2F">
                <w:rPr>
                  <w:rFonts w:cs="Arial"/>
                  <w:b/>
                  <w:bCs/>
                  <w:i/>
                  <w:iCs/>
                  <w:sz w:val="20"/>
                  <w:lang w:val="en-GB" w:eastAsia="en-GB"/>
                </w:rPr>
                <w:delText>Base Cost of EM,HM &amp; TL</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7F9BF8B2" w14:textId="458CE729" w:rsidR="0001659B" w:rsidRPr="0001659B" w:rsidDel="00016B2F" w:rsidRDefault="0001659B" w:rsidP="0001659B">
            <w:pPr>
              <w:spacing w:before="0" w:after="0" w:line="240" w:lineRule="auto"/>
              <w:jc w:val="right"/>
              <w:rPr>
                <w:del w:id="20011" w:author="Windows User" w:date="2022-12-12T22:57:00Z"/>
                <w:rFonts w:cs="Arial"/>
                <w:b/>
                <w:bCs/>
                <w:i/>
                <w:iCs/>
                <w:sz w:val="20"/>
                <w:lang w:val="en-GB" w:eastAsia="en-GB"/>
              </w:rPr>
            </w:pPr>
            <w:del w:id="20012" w:author="Windows User" w:date="2022-12-12T22:57:00Z">
              <w:r w:rsidRPr="0001659B" w:rsidDel="00016B2F">
                <w:rPr>
                  <w:rFonts w:cs="Arial"/>
                  <w:b/>
                  <w:bCs/>
                  <w:i/>
                  <w:iCs/>
                  <w:sz w:val="20"/>
                  <w:lang w:val="en-GB" w:eastAsia="en-GB"/>
                </w:rPr>
                <w:delText>2,651,767,355.37</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DA0CA0A" w14:textId="498CF0C7" w:rsidR="0001659B" w:rsidRPr="0001659B" w:rsidDel="00016B2F" w:rsidRDefault="0001659B" w:rsidP="0001659B">
            <w:pPr>
              <w:spacing w:before="0" w:after="0" w:line="240" w:lineRule="auto"/>
              <w:jc w:val="left"/>
              <w:rPr>
                <w:del w:id="20013" w:author="Windows User" w:date="2022-12-12T22:57:00Z"/>
                <w:rFonts w:cs="Arial"/>
                <w:sz w:val="20"/>
                <w:lang w:val="en-GB" w:eastAsia="en-GB"/>
              </w:rPr>
            </w:pPr>
            <w:del w:id="20014"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3C73A166" w14:textId="3EFDD6D0" w:rsidR="0001659B" w:rsidRPr="0001659B" w:rsidDel="00016B2F" w:rsidRDefault="0001659B" w:rsidP="0001659B">
            <w:pPr>
              <w:spacing w:before="0" w:after="0" w:line="240" w:lineRule="auto"/>
              <w:jc w:val="left"/>
              <w:rPr>
                <w:del w:id="20015" w:author="Windows User" w:date="2022-12-12T22:57:00Z"/>
                <w:rFonts w:cs="Arial"/>
                <w:b/>
                <w:bCs/>
                <w:i/>
                <w:iCs/>
                <w:sz w:val="20"/>
                <w:lang w:val="en-GB" w:eastAsia="en-GB"/>
              </w:rPr>
            </w:pPr>
            <w:del w:id="20016"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B038FA3" w14:textId="2B26BF35" w:rsidR="0001659B" w:rsidRPr="0001659B" w:rsidDel="00016B2F" w:rsidRDefault="0001659B" w:rsidP="0001659B">
            <w:pPr>
              <w:spacing w:before="0" w:after="0" w:line="240" w:lineRule="auto"/>
              <w:jc w:val="right"/>
              <w:rPr>
                <w:del w:id="20017" w:author="Windows User" w:date="2022-12-12T22:57:00Z"/>
                <w:rFonts w:cs="Arial"/>
                <w:sz w:val="20"/>
                <w:lang w:val="en-GB" w:eastAsia="en-GB"/>
              </w:rPr>
            </w:pPr>
            <w:del w:id="20018" w:author="Windows User" w:date="2022-12-12T22:57:00Z">
              <w:r w:rsidRPr="0001659B" w:rsidDel="00016B2F">
                <w:rPr>
                  <w:rFonts w:cs="Arial"/>
                  <w:sz w:val="20"/>
                  <w:lang w:val="en-GB" w:eastAsia="en-GB"/>
                </w:rPr>
                <w:delText>26.36%</w:delText>
              </w:r>
            </w:del>
          </w:p>
        </w:tc>
      </w:tr>
      <w:tr w:rsidR="0001659B" w:rsidRPr="0001659B" w:rsidDel="00016B2F" w14:paraId="081A0C55" w14:textId="4E4B79C6" w:rsidTr="0007282A">
        <w:trPr>
          <w:trHeight w:val="300"/>
          <w:del w:id="20019"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23E46667" w14:textId="02F8D9DF" w:rsidR="0001659B" w:rsidRPr="0001659B" w:rsidDel="00016B2F" w:rsidRDefault="0001659B" w:rsidP="0001659B">
            <w:pPr>
              <w:spacing w:before="0" w:after="0" w:line="240" w:lineRule="auto"/>
              <w:jc w:val="left"/>
              <w:rPr>
                <w:del w:id="20020" w:author="Windows User" w:date="2022-12-12T22:57:00Z"/>
                <w:rFonts w:cs="Arial"/>
                <w:sz w:val="20"/>
                <w:lang w:val="en-GB" w:eastAsia="en-GB"/>
              </w:rPr>
            </w:pPr>
            <w:del w:id="20021"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C394713" w14:textId="1FCAF942" w:rsidR="0001659B" w:rsidRPr="0001659B" w:rsidDel="00016B2F" w:rsidRDefault="0001659B" w:rsidP="00491FE8">
            <w:pPr>
              <w:spacing w:before="0" w:after="0" w:line="240" w:lineRule="auto"/>
              <w:ind w:firstLineChars="300" w:firstLine="600"/>
              <w:jc w:val="right"/>
              <w:rPr>
                <w:del w:id="20022" w:author="Windows User" w:date="2022-12-12T22:57:00Z"/>
                <w:rFonts w:cs="Arial"/>
                <w:b/>
                <w:bCs/>
                <w:i/>
                <w:iCs/>
                <w:sz w:val="20"/>
                <w:lang w:val="en-GB" w:eastAsia="en-GB"/>
              </w:rPr>
            </w:pPr>
            <w:del w:id="20023" w:author="Windows User" w:date="2022-12-12T22:57:00Z">
              <w:r w:rsidRPr="0001659B" w:rsidDel="00016B2F">
                <w:rPr>
                  <w:rFonts w:cs="Arial"/>
                  <w:b/>
                  <w:bCs/>
                  <w:i/>
                  <w:iCs/>
                  <w:sz w:val="20"/>
                  <w:lang w:val="en-GB" w:eastAsia="en-GB"/>
                </w:rPr>
                <w:delText>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1D1A7150" w14:textId="48C92A20" w:rsidR="0001659B" w:rsidRPr="0001659B" w:rsidDel="00016B2F" w:rsidRDefault="0001659B" w:rsidP="0001659B">
            <w:pPr>
              <w:spacing w:before="0" w:after="0" w:line="240" w:lineRule="auto"/>
              <w:jc w:val="left"/>
              <w:rPr>
                <w:del w:id="20024" w:author="Windows User" w:date="2022-12-12T22:57:00Z"/>
                <w:rFonts w:cs="Arial"/>
                <w:b/>
                <w:bCs/>
                <w:i/>
                <w:iCs/>
                <w:sz w:val="20"/>
                <w:lang w:val="en-GB" w:eastAsia="en-GB"/>
              </w:rPr>
            </w:pPr>
            <w:del w:id="20025"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A79D418" w14:textId="6861F39A" w:rsidR="0001659B" w:rsidRPr="0001659B" w:rsidDel="00016B2F" w:rsidRDefault="0001659B" w:rsidP="0001659B">
            <w:pPr>
              <w:spacing w:before="0" w:after="0" w:line="240" w:lineRule="auto"/>
              <w:jc w:val="left"/>
              <w:rPr>
                <w:del w:id="20026" w:author="Windows User" w:date="2022-12-12T22:57:00Z"/>
                <w:rFonts w:cs="Arial"/>
                <w:sz w:val="20"/>
                <w:lang w:val="en-GB" w:eastAsia="en-GB"/>
              </w:rPr>
            </w:pPr>
            <w:del w:id="20027"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4ECA61E1" w14:textId="10CB3CF4" w:rsidR="0001659B" w:rsidRPr="0001659B" w:rsidDel="00016B2F" w:rsidRDefault="0001659B" w:rsidP="0001659B">
            <w:pPr>
              <w:spacing w:before="0" w:after="0" w:line="240" w:lineRule="auto"/>
              <w:jc w:val="left"/>
              <w:rPr>
                <w:del w:id="20028" w:author="Windows User" w:date="2022-12-12T22:57:00Z"/>
                <w:rFonts w:cs="Arial"/>
                <w:b/>
                <w:bCs/>
                <w:i/>
                <w:iCs/>
                <w:sz w:val="20"/>
                <w:lang w:val="en-GB" w:eastAsia="en-GB"/>
              </w:rPr>
            </w:pPr>
            <w:del w:id="20029"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4519C151" w14:textId="5FEE2698" w:rsidR="0001659B" w:rsidRPr="0001659B" w:rsidDel="00016B2F" w:rsidRDefault="0001659B" w:rsidP="0001659B">
            <w:pPr>
              <w:spacing w:before="0" w:after="0" w:line="240" w:lineRule="auto"/>
              <w:jc w:val="left"/>
              <w:rPr>
                <w:del w:id="20030" w:author="Windows User" w:date="2022-12-12T22:57:00Z"/>
                <w:rFonts w:cs="Arial"/>
                <w:sz w:val="20"/>
                <w:lang w:val="en-GB" w:eastAsia="en-GB"/>
              </w:rPr>
            </w:pPr>
            <w:del w:id="20031" w:author="Windows User" w:date="2022-12-12T22:57:00Z">
              <w:r w:rsidRPr="0001659B" w:rsidDel="00016B2F">
                <w:rPr>
                  <w:rFonts w:cs="Arial"/>
                  <w:sz w:val="20"/>
                  <w:lang w:val="en-GB" w:eastAsia="en-GB"/>
                </w:rPr>
                <w:delText> </w:delText>
              </w:r>
            </w:del>
          </w:p>
        </w:tc>
      </w:tr>
      <w:tr w:rsidR="0001659B" w:rsidRPr="0001659B" w:rsidDel="00016B2F" w14:paraId="36C3B2CB" w14:textId="69AA6295" w:rsidTr="0007282A">
        <w:trPr>
          <w:trHeight w:val="300"/>
          <w:del w:id="20032"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6A57CC6D" w14:textId="408B71A1" w:rsidR="0001659B" w:rsidRPr="0001659B" w:rsidDel="00016B2F" w:rsidRDefault="0001659B" w:rsidP="0001659B">
            <w:pPr>
              <w:spacing w:before="0" w:after="0" w:line="240" w:lineRule="auto"/>
              <w:jc w:val="left"/>
              <w:rPr>
                <w:del w:id="20033" w:author="Windows User" w:date="2022-12-12T22:57:00Z"/>
                <w:rFonts w:cs="Arial"/>
                <w:sz w:val="20"/>
                <w:lang w:val="en-GB" w:eastAsia="en-GB"/>
              </w:rPr>
            </w:pPr>
            <w:del w:id="20034"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454A709A" w14:textId="4092F904" w:rsidR="0001659B" w:rsidRPr="0001659B" w:rsidDel="00016B2F" w:rsidRDefault="0001659B" w:rsidP="00491FE8">
            <w:pPr>
              <w:spacing w:before="0" w:after="0" w:line="240" w:lineRule="auto"/>
              <w:ind w:firstLineChars="300" w:firstLine="600"/>
              <w:jc w:val="right"/>
              <w:rPr>
                <w:del w:id="20035" w:author="Windows User" w:date="2022-12-12T22:57:00Z"/>
                <w:rFonts w:cs="Arial"/>
                <w:b/>
                <w:bCs/>
                <w:i/>
                <w:iCs/>
                <w:sz w:val="20"/>
                <w:lang w:val="en-GB" w:eastAsia="en-GB"/>
              </w:rPr>
            </w:pPr>
            <w:del w:id="20036" w:author="Windows User" w:date="2022-12-12T22:57:00Z">
              <w:r w:rsidRPr="0001659B" w:rsidDel="00016B2F">
                <w:rPr>
                  <w:rFonts w:cs="Arial"/>
                  <w:b/>
                  <w:bCs/>
                  <w:i/>
                  <w:iCs/>
                  <w:sz w:val="20"/>
                  <w:lang w:val="en-GB" w:eastAsia="en-GB"/>
                </w:rPr>
                <w:delText>Total Base Cost (Total of A &amp; B)</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7D8A195" w14:textId="6167EBE3" w:rsidR="0001659B" w:rsidRPr="0001659B" w:rsidDel="00016B2F" w:rsidRDefault="0001659B" w:rsidP="0001659B">
            <w:pPr>
              <w:spacing w:before="0" w:after="0" w:line="240" w:lineRule="auto"/>
              <w:jc w:val="right"/>
              <w:rPr>
                <w:del w:id="20037" w:author="Windows User" w:date="2022-12-12T22:57:00Z"/>
                <w:rFonts w:cs="Arial"/>
                <w:b/>
                <w:bCs/>
                <w:i/>
                <w:iCs/>
                <w:sz w:val="20"/>
                <w:lang w:val="en-GB" w:eastAsia="en-GB"/>
              </w:rPr>
            </w:pPr>
            <w:del w:id="20038" w:author="Windows User" w:date="2022-12-12T22:57:00Z">
              <w:r w:rsidRPr="0001659B" w:rsidDel="00016B2F">
                <w:rPr>
                  <w:rFonts w:cs="Arial"/>
                  <w:b/>
                  <w:bCs/>
                  <w:i/>
                  <w:iCs/>
                  <w:sz w:val="20"/>
                  <w:lang w:val="en-GB" w:eastAsia="en-GB"/>
                </w:rPr>
                <w:delText>6,407,108,045.22</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0CBB995D" w14:textId="6AD150B5" w:rsidR="0001659B" w:rsidRPr="0001659B" w:rsidDel="00016B2F" w:rsidRDefault="0001659B" w:rsidP="0001659B">
            <w:pPr>
              <w:spacing w:before="0" w:after="0" w:line="240" w:lineRule="auto"/>
              <w:jc w:val="right"/>
              <w:rPr>
                <w:del w:id="20039" w:author="Windows User" w:date="2022-12-12T22:57:00Z"/>
                <w:rFonts w:cs="Arial"/>
                <w:i/>
                <w:iCs/>
                <w:sz w:val="20"/>
                <w:lang w:val="en-GB" w:eastAsia="en-GB"/>
              </w:rPr>
            </w:pPr>
            <w:del w:id="20040" w:author="Windows User" w:date="2022-12-12T22:57:00Z">
              <w:r w:rsidRPr="0001659B" w:rsidDel="00016B2F">
                <w:rPr>
                  <w:rFonts w:cs="Arial"/>
                  <w:i/>
                  <w:iCs/>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13F73C29" w14:textId="7B122982" w:rsidR="0001659B" w:rsidRPr="0001659B" w:rsidDel="00016B2F" w:rsidRDefault="0001659B" w:rsidP="0001659B">
            <w:pPr>
              <w:spacing w:before="0" w:after="0" w:line="240" w:lineRule="auto"/>
              <w:jc w:val="left"/>
              <w:rPr>
                <w:del w:id="20041" w:author="Windows User" w:date="2022-12-12T22:57:00Z"/>
                <w:rFonts w:cs="Arial"/>
                <w:b/>
                <w:bCs/>
                <w:i/>
                <w:iCs/>
                <w:sz w:val="20"/>
                <w:lang w:val="en-GB" w:eastAsia="en-GB"/>
              </w:rPr>
            </w:pPr>
            <w:del w:id="20042"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ECBAD4A" w14:textId="02CF66E0" w:rsidR="0001659B" w:rsidRPr="0001659B" w:rsidDel="00016B2F" w:rsidRDefault="0001659B" w:rsidP="0001659B">
            <w:pPr>
              <w:spacing w:before="0" w:after="0" w:line="240" w:lineRule="auto"/>
              <w:jc w:val="left"/>
              <w:rPr>
                <w:del w:id="20043" w:author="Windows User" w:date="2022-12-12T22:57:00Z"/>
                <w:rFonts w:cs="Arial"/>
                <w:sz w:val="20"/>
                <w:lang w:val="en-GB" w:eastAsia="en-GB"/>
              </w:rPr>
            </w:pPr>
            <w:del w:id="20044" w:author="Windows User" w:date="2022-12-12T22:57:00Z">
              <w:r w:rsidRPr="0001659B" w:rsidDel="00016B2F">
                <w:rPr>
                  <w:rFonts w:cs="Arial"/>
                  <w:sz w:val="20"/>
                  <w:lang w:val="en-GB" w:eastAsia="en-GB"/>
                </w:rPr>
                <w:delText> </w:delText>
              </w:r>
            </w:del>
          </w:p>
        </w:tc>
      </w:tr>
      <w:tr w:rsidR="0001659B" w:rsidRPr="0001659B" w:rsidDel="00016B2F" w14:paraId="7AA70BA2" w14:textId="50F8556B" w:rsidTr="0007282A">
        <w:trPr>
          <w:trHeight w:val="300"/>
          <w:del w:id="20045"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0CAEF775" w14:textId="4894EBB6" w:rsidR="0001659B" w:rsidRPr="0001659B" w:rsidDel="00016B2F" w:rsidRDefault="0001659B" w:rsidP="0001659B">
            <w:pPr>
              <w:spacing w:before="0" w:after="0" w:line="240" w:lineRule="auto"/>
              <w:jc w:val="left"/>
              <w:rPr>
                <w:del w:id="20046" w:author="Windows User" w:date="2022-12-12T22:57:00Z"/>
                <w:rFonts w:cs="Arial"/>
                <w:b/>
                <w:bCs/>
                <w:sz w:val="20"/>
                <w:lang w:val="en-GB" w:eastAsia="en-GB"/>
              </w:rPr>
            </w:pPr>
            <w:del w:id="20047" w:author="Windows User" w:date="2022-12-12T22:57:00Z">
              <w:r w:rsidRPr="0001659B" w:rsidDel="00016B2F">
                <w:rPr>
                  <w:rFonts w:cs="Arial"/>
                  <w:b/>
                  <w:bCs/>
                  <w:sz w:val="20"/>
                  <w:lang w:val="en-GB" w:eastAsia="en-GB"/>
                </w:rPr>
                <w:delText>C</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2F57F196" w14:textId="14238015" w:rsidR="0001659B" w:rsidRPr="0001659B" w:rsidDel="00016B2F" w:rsidRDefault="0001659B" w:rsidP="0001659B">
            <w:pPr>
              <w:spacing w:before="0" w:after="0" w:line="240" w:lineRule="auto"/>
              <w:jc w:val="left"/>
              <w:rPr>
                <w:del w:id="20048" w:author="Windows User" w:date="2022-12-12T22:57:00Z"/>
                <w:rFonts w:cs="Arial"/>
                <w:b/>
                <w:bCs/>
                <w:sz w:val="20"/>
                <w:lang w:val="en-GB" w:eastAsia="en-GB"/>
              </w:rPr>
            </w:pPr>
            <w:del w:id="20049" w:author="Windows User" w:date="2022-12-12T22:57:00Z">
              <w:r w:rsidRPr="0001659B" w:rsidDel="00016B2F">
                <w:rPr>
                  <w:rFonts w:cs="Arial"/>
                  <w:b/>
                  <w:bCs/>
                  <w:sz w:val="20"/>
                  <w:lang w:val="en-GB" w:eastAsia="en-GB"/>
                </w:rPr>
                <w:delText>Infrastructures and Logistics</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1BB3FED3" w14:textId="30F56CBD" w:rsidR="0001659B" w:rsidRPr="0001659B" w:rsidDel="00016B2F" w:rsidRDefault="0001659B" w:rsidP="0001659B">
            <w:pPr>
              <w:spacing w:before="0" w:after="0" w:line="240" w:lineRule="auto"/>
              <w:jc w:val="left"/>
              <w:rPr>
                <w:del w:id="20050" w:author="Windows User" w:date="2022-12-12T22:57:00Z"/>
                <w:rFonts w:cs="Arial"/>
                <w:b/>
                <w:bCs/>
                <w:i/>
                <w:iCs/>
                <w:sz w:val="20"/>
                <w:lang w:val="en-GB" w:eastAsia="en-GB"/>
              </w:rPr>
            </w:pPr>
            <w:del w:id="20051"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634397E7" w14:textId="52595099" w:rsidR="0001659B" w:rsidRPr="0001659B" w:rsidDel="00016B2F" w:rsidRDefault="0001659B" w:rsidP="0001659B">
            <w:pPr>
              <w:spacing w:before="0" w:after="0" w:line="240" w:lineRule="auto"/>
              <w:jc w:val="left"/>
              <w:rPr>
                <w:del w:id="20052" w:author="Windows User" w:date="2022-12-12T22:57:00Z"/>
                <w:rFonts w:cs="Arial"/>
                <w:sz w:val="20"/>
                <w:lang w:val="en-GB" w:eastAsia="en-GB"/>
              </w:rPr>
            </w:pPr>
            <w:del w:id="20053"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33275C0D" w14:textId="4775D16D" w:rsidR="0001659B" w:rsidRPr="0001659B" w:rsidDel="00016B2F" w:rsidRDefault="0001659B" w:rsidP="0001659B">
            <w:pPr>
              <w:spacing w:before="0" w:after="0" w:line="240" w:lineRule="auto"/>
              <w:jc w:val="left"/>
              <w:rPr>
                <w:del w:id="20054" w:author="Windows User" w:date="2022-12-12T22:57:00Z"/>
                <w:rFonts w:cs="Arial"/>
                <w:b/>
                <w:bCs/>
                <w:i/>
                <w:iCs/>
                <w:sz w:val="20"/>
                <w:lang w:val="en-GB" w:eastAsia="en-GB"/>
              </w:rPr>
            </w:pPr>
            <w:del w:id="20055"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08031E1E" w14:textId="0DF02641" w:rsidR="0001659B" w:rsidRPr="0001659B" w:rsidDel="00016B2F" w:rsidRDefault="0001659B" w:rsidP="0001659B">
            <w:pPr>
              <w:spacing w:before="0" w:after="0" w:line="240" w:lineRule="auto"/>
              <w:jc w:val="left"/>
              <w:rPr>
                <w:del w:id="20056" w:author="Windows User" w:date="2022-12-12T22:57:00Z"/>
                <w:rFonts w:cs="Arial"/>
                <w:sz w:val="20"/>
                <w:lang w:val="en-GB" w:eastAsia="en-GB"/>
              </w:rPr>
            </w:pPr>
            <w:del w:id="20057" w:author="Windows User" w:date="2022-12-12T22:57:00Z">
              <w:r w:rsidRPr="0001659B" w:rsidDel="00016B2F">
                <w:rPr>
                  <w:rFonts w:cs="Arial"/>
                  <w:sz w:val="20"/>
                  <w:lang w:val="en-GB" w:eastAsia="en-GB"/>
                </w:rPr>
                <w:delText> </w:delText>
              </w:r>
            </w:del>
          </w:p>
        </w:tc>
      </w:tr>
      <w:tr w:rsidR="0001659B" w:rsidRPr="0001659B" w:rsidDel="00016B2F" w14:paraId="41C7C213" w14:textId="638859A4" w:rsidTr="0007282A">
        <w:trPr>
          <w:trHeight w:val="315"/>
          <w:del w:id="20058"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75764288" w14:textId="61F1C07D" w:rsidR="0001659B" w:rsidRPr="0001659B" w:rsidDel="00016B2F" w:rsidRDefault="0001659B" w:rsidP="0001659B">
            <w:pPr>
              <w:spacing w:before="0" w:after="0" w:line="240" w:lineRule="auto"/>
              <w:ind w:firstLineChars="100" w:firstLine="200"/>
              <w:jc w:val="left"/>
              <w:rPr>
                <w:del w:id="20059" w:author="Windows User" w:date="2022-12-12T22:57:00Z"/>
                <w:rFonts w:cs="Arial"/>
                <w:sz w:val="20"/>
                <w:lang w:val="en-GB" w:eastAsia="en-GB"/>
              </w:rPr>
            </w:pPr>
            <w:del w:id="20060" w:author="Windows User" w:date="2022-12-12T22:57:00Z">
              <w:r w:rsidRPr="0001659B" w:rsidDel="00016B2F">
                <w:rPr>
                  <w:rFonts w:cs="Arial"/>
                  <w:sz w:val="20"/>
                  <w:lang w:val="en-GB" w:eastAsia="en-GB"/>
                </w:rPr>
                <w:delText>C.1</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54E33ED6" w14:textId="471ACB79" w:rsidR="0001659B" w:rsidRPr="0001659B" w:rsidDel="00016B2F" w:rsidRDefault="0001659B" w:rsidP="0001659B">
            <w:pPr>
              <w:spacing w:before="0" w:after="0" w:line="240" w:lineRule="auto"/>
              <w:jc w:val="left"/>
              <w:rPr>
                <w:del w:id="20061" w:author="Windows User" w:date="2022-12-12T22:57:00Z"/>
                <w:rFonts w:cs="Arial"/>
                <w:sz w:val="18"/>
                <w:szCs w:val="18"/>
                <w:lang w:val="en-GB" w:eastAsia="en-GB"/>
              </w:rPr>
            </w:pPr>
            <w:del w:id="20062" w:author="Windows User" w:date="2022-12-12T22:57:00Z">
              <w:r w:rsidRPr="0001659B" w:rsidDel="00016B2F">
                <w:rPr>
                  <w:rFonts w:cs="Arial"/>
                  <w:sz w:val="18"/>
                  <w:szCs w:val="18"/>
                  <w:lang w:val="en-GB" w:eastAsia="en-GB"/>
                </w:rPr>
                <w:delText>Access  Road , Bridge Construction and Maintenance</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52C1B037" w14:textId="69FCC56F" w:rsidR="0001659B" w:rsidRPr="0001659B" w:rsidDel="00016B2F" w:rsidRDefault="0001659B" w:rsidP="0001659B">
            <w:pPr>
              <w:spacing w:before="0" w:after="0" w:line="240" w:lineRule="auto"/>
              <w:jc w:val="right"/>
              <w:rPr>
                <w:del w:id="20063" w:author="Windows User" w:date="2022-12-12T22:57:00Z"/>
                <w:rFonts w:cs="Arial"/>
                <w:sz w:val="20"/>
                <w:lang w:val="en-GB" w:eastAsia="en-GB"/>
              </w:rPr>
            </w:pPr>
            <w:del w:id="20064" w:author="Windows User" w:date="2022-12-12T22:57:00Z">
              <w:r w:rsidRPr="0001659B" w:rsidDel="00016B2F">
                <w:rPr>
                  <w:rFonts w:cs="Arial"/>
                  <w:sz w:val="20"/>
                  <w:lang w:val="en-GB" w:eastAsia="en-GB"/>
                </w:rPr>
                <w:delText>428,100,000.00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6B9201AC" w14:textId="212F236B" w:rsidR="0001659B" w:rsidRPr="0001659B" w:rsidDel="00016B2F" w:rsidRDefault="0001659B" w:rsidP="0001659B">
            <w:pPr>
              <w:spacing w:before="0" w:after="0" w:line="240" w:lineRule="auto"/>
              <w:jc w:val="right"/>
              <w:rPr>
                <w:del w:id="20065" w:author="Windows User" w:date="2022-12-12T22:57:00Z"/>
                <w:rFonts w:cs="Arial"/>
                <w:sz w:val="20"/>
                <w:lang w:val="en-GB" w:eastAsia="en-GB"/>
              </w:rPr>
            </w:pPr>
            <w:del w:id="20066"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5B571F90" w14:textId="286E8F86" w:rsidR="0001659B" w:rsidRPr="0001659B" w:rsidDel="00016B2F" w:rsidRDefault="0001659B" w:rsidP="0001659B">
            <w:pPr>
              <w:spacing w:before="0" w:after="0" w:line="240" w:lineRule="auto"/>
              <w:jc w:val="right"/>
              <w:rPr>
                <w:del w:id="20067" w:author="Windows User" w:date="2022-12-12T22:57:00Z"/>
                <w:rFonts w:cs="Arial"/>
                <w:sz w:val="20"/>
                <w:lang w:val="en-GB" w:eastAsia="en-GB"/>
              </w:rPr>
            </w:pPr>
            <w:del w:id="20068" w:author="Windows User" w:date="2022-12-12T22:57:00Z">
              <w:r w:rsidRPr="0001659B" w:rsidDel="00016B2F">
                <w:rPr>
                  <w:rFonts w:cs="Arial"/>
                  <w:sz w:val="20"/>
                  <w:lang w:val="en-GB" w:eastAsia="en-GB"/>
                </w:rPr>
                <w:delText>428,100,000.00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862CFB9" w14:textId="3484BE61" w:rsidR="0001659B" w:rsidRPr="0001659B" w:rsidDel="00016B2F" w:rsidRDefault="0001659B" w:rsidP="0001659B">
            <w:pPr>
              <w:spacing w:before="0" w:after="0" w:line="240" w:lineRule="auto"/>
              <w:jc w:val="left"/>
              <w:rPr>
                <w:del w:id="20069" w:author="Windows User" w:date="2022-12-12T22:57:00Z"/>
                <w:rFonts w:cs="Arial"/>
                <w:sz w:val="20"/>
                <w:lang w:val="en-GB" w:eastAsia="en-GB"/>
              </w:rPr>
            </w:pPr>
            <w:del w:id="20070" w:author="Windows User" w:date="2022-12-12T22:57:00Z">
              <w:r w:rsidRPr="0001659B" w:rsidDel="00016B2F">
                <w:rPr>
                  <w:rFonts w:cs="Arial"/>
                  <w:sz w:val="20"/>
                  <w:lang w:val="en-GB" w:eastAsia="en-GB"/>
                </w:rPr>
                <w:delText> </w:delText>
              </w:r>
            </w:del>
          </w:p>
        </w:tc>
      </w:tr>
      <w:tr w:rsidR="0001659B" w:rsidRPr="0001659B" w:rsidDel="00016B2F" w14:paraId="1EB8DEB0" w14:textId="6C8FA0DB" w:rsidTr="0007282A">
        <w:trPr>
          <w:trHeight w:val="315"/>
          <w:del w:id="20071"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276D32E3" w14:textId="00E3D095" w:rsidR="0001659B" w:rsidRPr="0001659B" w:rsidDel="00016B2F" w:rsidRDefault="0001659B" w:rsidP="0001659B">
            <w:pPr>
              <w:spacing w:before="0" w:after="0" w:line="240" w:lineRule="auto"/>
              <w:ind w:firstLineChars="100" w:firstLine="200"/>
              <w:jc w:val="left"/>
              <w:rPr>
                <w:del w:id="20072" w:author="Windows User" w:date="2022-12-12T22:57:00Z"/>
                <w:rFonts w:cs="Arial"/>
                <w:sz w:val="20"/>
                <w:lang w:val="en-GB" w:eastAsia="en-GB"/>
              </w:rPr>
            </w:pPr>
            <w:del w:id="20073" w:author="Windows User" w:date="2022-12-12T22:57:00Z">
              <w:r w:rsidRPr="0001659B" w:rsidDel="00016B2F">
                <w:rPr>
                  <w:rFonts w:cs="Arial"/>
                  <w:sz w:val="20"/>
                  <w:lang w:val="en-GB" w:eastAsia="en-GB"/>
                </w:rPr>
                <w:delText>C.2</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345FC18" w14:textId="3EC59C1A" w:rsidR="0001659B" w:rsidRPr="0001659B" w:rsidDel="00016B2F" w:rsidRDefault="0001659B" w:rsidP="0001659B">
            <w:pPr>
              <w:spacing w:before="0" w:after="0" w:line="240" w:lineRule="auto"/>
              <w:jc w:val="left"/>
              <w:rPr>
                <w:del w:id="20074" w:author="Windows User" w:date="2022-12-12T22:57:00Z"/>
                <w:rFonts w:cs="Arial"/>
                <w:sz w:val="18"/>
                <w:szCs w:val="18"/>
                <w:lang w:val="en-GB" w:eastAsia="en-GB"/>
              </w:rPr>
            </w:pPr>
            <w:del w:id="20075" w:author="Windows User" w:date="2022-12-12T22:57:00Z">
              <w:r w:rsidRPr="0001659B" w:rsidDel="00016B2F">
                <w:rPr>
                  <w:rFonts w:cs="Arial"/>
                  <w:sz w:val="18"/>
                  <w:szCs w:val="18"/>
                  <w:lang w:val="en-GB" w:eastAsia="en-GB"/>
                </w:rPr>
                <w:delText xml:space="preserve">Camp facilities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D4F3BF0" w14:textId="3E025F39" w:rsidR="0001659B" w:rsidRPr="0001659B" w:rsidDel="00016B2F" w:rsidRDefault="0001659B" w:rsidP="0001659B">
            <w:pPr>
              <w:spacing w:before="0" w:after="0" w:line="240" w:lineRule="auto"/>
              <w:jc w:val="right"/>
              <w:rPr>
                <w:del w:id="20076" w:author="Windows User" w:date="2022-12-12T22:57:00Z"/>
                <w:rFonts w:cs="Arial"/>
                <w:sz w:val="20"/>
                <w:lang w:val="en-GB" w:eastAsia="en-GB"/>
              </w:rPr>
            </w:pPr>
            <w:del w:id="20077" w:author="Windows User" w:date="2022-12-12T22:57:00Z">
              <w:r w:rsidRPr="0001659B" w:rsidDel="00016B2F">
                <w:rPr>
                  <w:rFonts w:cs="Arial"/>
                  <w:sz w:val="20"/>
                  <w:lang w:val="en-GB" w:eastAsia="en-GB"/>
                </w:rPr>
                <w:delText>129,500,000.00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23BB4413" w14:textId="7C0BE179" w:rsidR="0001659B" w:rsidRPr="0001659B" w:rsidDel="00016B2F" w:rsidRDefault="0001659B" w:rsidP="0001659B">
            <w:pPr>
              <w:spacing w:before="0" w:after="0" w:line="240" w:lineRule="auto"/>
              <w:jc w:val="right"/>
              <w:rPr>
                <w:del w:id="20078" w:author="Windows User" w:date="2022-12-12T22:57:00Z"/>
                <w:rFonts w:cs="Arial"/>
                <w:sz w:val="20"/>
                <w:lang w:val="en-GB" w:eastAsia="en-GB"/>
              </w:rPr>
            </w:pPr>
            <w:del w:id="20079"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622F573B" w14:textId="6ED5E201" w:rsidR="0001659B" w:rsidRPr="0001659B" w:rsidDel="00016B2F" w:rsidRDefault="0001659B" w:rsidP="0001659B">
            <w:pPr>
              <w:spacing w:before="0" w:after="0" w:line="240" w:lineRule="auto"/>
              <w:jc w:val="right"/>
              <w:rPr>
                <w:del w:id="20080" w:author="Windows User" w:date="2022-12-12T22:57:00Z"/>
                <w:rFonts w:cs="Arial"/>
                <w:sz w:val="20"/>
                <w:lang w:val="en-GB" w:eastAsia="en-GB"/>
              </w:rPr>
            </w:pPr>
            <w:del w:id="20081" w:author="Windows User" w:date="2022-12-12T22:57:00Z">
              <w:r w:rsidRPr="0001659B" w:rsidDel="00016B2F">
                <w:rPr>
                  <w:rFonts w:cs="Arial"/>
                  <w:sz w:val="20"/>
                  <w:lang w:val="en-GB" w:eastAsia="en-GB"/>
                </w:rPr>
                <w:delText>129,500,000.00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4D325377" w14:textId="1E4C34BB" w:rsidR="0001659B" w:rsidRPr="0001659B" w:rsidDel="00016B2F" w:rsidRDefault="0001659B" w:rsidP="0001659B">
            <w:pPr>
              <w:spacing w:before="0" w:after="0" w:line="240" w:lineRule="auto"/>
              <w:jc w:val="left"/>
              <w:rPr>
                <w:del w:id="20082" w:author="Windows User" w:date="2022-12-12T22:57:00Z"/>
                <w:rFonts w:cs="Arial"/>
                <w:sz w:val="20"/>
                <w:lang w:val="en-GB" w:eastAsia="en-GB"/>
              </w:rPr>
            </w:pPr>
            <w:del w:id="20083" w:author="Windows User" w:date="2022-12-12T22:57:00Z">
              <w:r w:rsidRPr="0001659B" w:rsidDel="00016B2F">
                <w:rPr>
                  <w:rFonts w:cs="Arial"/>
                  <w:sz w:val="20"/>
                  <w:lang w:val="en-GB" w:eastAsia="en-GB"/>
                </w:rPr>
                <w:delText> </w:delText>
              </w:r>
            </w:del>
          </w:p>
        </w:tc>
      </w:tr>
      <w:tr w:rsidR="0001659B" w:rsidRPr="0001659B" w:rsidDel="00016B2F" w14:paraId="40E5D07F" w14:textId="159C908F" w:rsidTr="0007282A">
        <w:trPr>
          <w:trHeight w:val="315"/>
          <w:del w:id="20084"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543D357" w14:textId="5D1AD0DE" w:rsidR="0001659B" w:rsidRPr="0001659B" w:rsidDel="00016B2F" w:rsidRDefault="0001659B" w:rsidP="0001659B">
            <w:pPr>
              <w:spacing w:before="0" w:after="0" w:line="240" w:lineRule="auto"/>
              <w:ind w:firstLineChars="100" w:firstLine="200"/>
              <w:jc w:val="left"/>
              <w:rPr>
                <w:del w:id="20085" w:author="Windows User" w:date="2022-12-12T22:57:00Z"/>
                <w:rFonts w:cs="Arial"/>
                <w:sz w:val="20"/>
                <w:lang w:val="en-GB" w:eastAsia="en-GB"/>
              </w:rPr>
            </w:pPr>
            <w:del w:id="20086" w:author="Windows User" w:date="2022-12-12T22:57:00Z">
              <w:r w:rsidRPr="0001659B" w:rsidDel="00016B2F">
                <w:rPr>
                  <w:rFonts w:cs="Arial"/>
                  <w:sz w:val="20"/>
                  <w:lang w:val="en-GB" w:eastAsia="en-GB"/>
                </w:rPr>
                <w:delText>C.3</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60F7C70" w14:textId="68CBB049" w:rsidR="0001659B" w:rsidRPr="0001659B" w:rsidDel="00016B2F" w:rsidRDefault="0001659B" w:rsidP="0001659B">
            <w:pPr>
              <w:spacing w:before="0" w:after="0" w:line="240" w:lineRule="auto"/>
              <w:jc w:val="left"/>
              <w:rPr>
                <w:del w:id="20087" w:author="Windows User" w:date="2022-12-12T22:57:00Z"/>
                <w:rFonts w:cs="Arial"/>
                <w:sz w:val="18"/>
                <w:szCs w:val="18"/>
                <w:lang w:val="en-GB" w:eastAsia="en-GB"/>
              </w:rPr>
            </w:pPr>
            <w:del w:id="20088" w:author="Windows User" w:date="2022-12-12T22:57:00Z">
              <w:r w:rsidRPr="0001659B" w:rsidDel="00016B2F">
                <w:rPr>
                  <w:rFonts w:cs="Arial"/>
                  <w:sz w:val="18"/>
                  <w:szCs w:val="18"/>
                  <w:lang w:val="en-GB" w:eastAsia="en-GB"/>
                </w:rPr>
                <w:delText>General Items (Bunker setup and running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08DD10D5" w14:textId="6936BFFA" w:rsidR="0001659B" w:rsidRPr="0001659B" w:rsidDel="00016B2F" w:rsidRDefault="0001659B" w:rsidP="0001659B">
            <w:pPr>
              <w:spacing w:before="0" w:after="0" w:line="240" w:lineRule="auto"/>
              <w:jc w:val="right"/>
              <w:rPr>
                <w:del w:id="20089" w:author="Windows User" w:date="2022-12-12T22:57:00Z"/>
                <w:rFonts w:cs="Arial"/>
                <w:sz w:val="20"/>
                <w:lang w:val="en-GB" w:eastAsia="en-GB"/>
              </w:rPr>
            </w:pPr>
            <w:del w:id="20090" w:author="Windows User" w:date="2022-12-12T22:57:00Z">
              <w:r w:rsidRPr="0001659B" w:rsidDel="00016B2F">
                <w:rPr>
                  <w:rFonts w:cs="Arial"/>
                  <w:sz w:val="20"/>
                  <w:lang w:val="en-GB" w:eastAsia="en-GB"/>
                </w:rPr>
                <w:delText>20,000,000.00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23DB69E9" w14:textId="746FC364" w:rsidR="0001659B" w:rsidRPr="0001659B" w:rsidDel="00016B2F" w:rsidRDefault="0001659B" w:rsidP="0001659B">
            <w:pPr>
              <w:spacing w:before="0" w:after="0" w:line="240" w:lineRule="auto"/>
              <w:jc w:val="right"/>
              <w:rPr>
                <w:del w:id="20091" w:author="Windows User" w:date="2022-12-12T22:57:00Z"/>
                <w:rFonts w:cs="Arial"/>
                <w:sz w:val="20"/>
                <w:lang w:val="en-GB" w:eastAsia="en-GB"/>
              </w:rPr>
            </w:pPr>
            <w:del w:id="20092"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337AE1C4" w14:textId="7EA7D0E8" w:rsidR="0001659B" w:rsidRPr="0001659B" w:rsidDel="00016B2F" w:rsidRDefault="0001659B" w:rsidP="0001659B">
            <w:pPr>
              <w:spacing w:before="0" w:after="0" w:line="240" w:lineRule="auto"/>
              <w:jc w:val="right"/>
              <w:rPr>
                <w:del w:id="20093" w:author="Windows User" w:date="2022-12-12T22:57:00Z"/>
                <w:rFonts w:cs="Arial"/>
                <w:sz w:val="20"/>
                <w:lang w:val="en-GB" w:eastAsia="en-GB"/>
              </w:rPr>
            </w:pPr>
            <w:del w:id="20094" w:author="Windows User" w:date="2022-12-12T22:57:00Z">
              <w:r w:rsidRPr="0001659B" w:rsidDel="00016B2F">
                <w:rPr>
                  <w:rFonts w:cs="Arial"/>
                  <w:sz w:val="20"/>
                  <w:lang w:val="en-GB" w:eastAsia="en-GB"/>
                </w:rPr>
                <w:delText>20,000,000.00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C33F90B" w14:textId="07063E9C" w:rsidR="0001659B" w:rsidRPr="0001659B" w:rsidDel="00016B2F" w:rsidRDefault="0001659B" w:rsidP="0001659B">
            <w:pPr>
              <w:spacing w:before="0" w:after="0" w:line="240" w:lineRule="auto"/>
              <w:jc w:val="left"/>
              <w:rPr>
                <w:del w:id="20095" w:author="Windows User" w:date="2022-12-12T22:57:00Z"/>
                <w:rFonts w:cs="Arial"/>
                <w:sz w:val="20"/>
                <w:lang w:val="en-GB" w:eastAsia="en-GB"/>
              </w:rPr>
            </w:pPr>
            <w:del w:id="20096" w:author="Windows User" w:date="2022-12-12T22:57:00Z">
              <w:r w:rsidRPr="0001659B" w:rsidDel="00016B2F">
                <w:rPr>
                  <w:rFonts w:cs="Arial"/>
                  <w:sz w:val="20"/>
                  <w:lang w:val="en-GB" w:eastAsia="en-GB"/>
                </w:rPr>
                <w:delText> </w:delText>
              </w:r>
            </w:del>
          </w:p>
        </w:tc>
      </w:tr>
      <w:tr w:rsidR="0001659B" w:rsidRPr="0001659B" w:rsidDel="00016B2F" w14:paraId="2C45CA6F" w14:textId="2A5AE034" w:rsidTr="0007282A">
        <w:trPr>
          <w:trHeight w:val="300"/>
          <w:del w:id="20097"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4B7C6623" w14:textId="32628608" w:rsidR="0001659B" w:rsidRPr="0001659B" w:rsidDel="00016B2F" w:rsidRDefault="0001659B" w:rsidP="0001659B">
            <w:pPr>
              <w:spacing w:before="0" w:after="0" w:line="240" w:lineRule="auto"/>
              <w:jc w:val="left"/>
              <w:rPr>
                <w:del w:id="20098" w:author="Windows User" w:date="2022-12-12T22:57:00Z"/>
                <w:rFonts w:cs="Arial"/>
                <w:sz w:val="20"/>
                <w:lang w:val="en-GB" w:eastAsia="en-GB"/>
              </w:rPr>
            </w:pPr>
            <w:del w:id="20099"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7E6729EC" w14:textId="08BCB0B5" w:rsidR="0001659B" w:rsidRPr="0001659B" w:rsidDel="00016B2F" w:rsidRDefault="0001659B" w:rsidP="00491FE8">
            <w:pPr>
              <w:spacing w:before="0" w:after="0" w:line="240" w:lineRule="auto"/>
              <w:ind w:firstLineChars="300" w:firstLine="600"/>
              <w:jc w:val="right"/>
              <w:rPr>
                <w:del w:id="20100" w:author="Windows User" w:date="2022-12-12T22:57:00Z"/>
                <w:rFonts w:cs="Arial"/>
                <w:b/>
                <w:bCs/>
                <w:i/>
                <w:iCs/>
                <w:sz w:val="20"/>
                <w:lang w:val="en-GB" w:eastAsia="en-GB"/>
              </w:rPr>
            </w:pPr>
            <w:del w:id="20101" w:author="Windows User" w:date="2022-12-12T22:57:00Z">
              <w:r w:rsidRPr="0001659B" w:rsidDel="00016B2F">
                <w:rPr>
                  <w:rFonts w:cs="Arial"/>
                  <w:b/>
                  <w:bCs/>
                  <w:i/>
                  <w:iCs/>
                  <w:sz w:val="20"/>
                  <w:lang w:val="en-GB" w:eastAsia="en-GB"/>
                </w:rPr>
                <w:delText>Total of Infrastructure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289B4586" w14:textId="5E87C27D" w:rsidR="0001659B" w:rsidRPr="0001659B" w:rsidDel="00016B2F" w:rsidRDefault="0001659B" w:rsidP="0001659B">
            <w:pPr>
              <w:spacing w:before="0" w:after="0" w:line="240" w:lineRule="auto"/>
              <w:jc w:val="right"/>
              <w:rPr>
                <w:del w:id="20102" w:author="Windows User" w:date="2022-12-12T22:57:00Z"/>
                <w:rFonts w:cs="Arial"/>
                <w:b/>
                <w:bCs/>
                <w:i/>
                <w:iCs/>
                <w:sz w:val="20"/>
                <w:lang w:val="en-GB" w:eastAsia="en-GB"/>
              </w:rPr>
            </w:pPr>
            <w:del w:id="20103" w:author="Windows User" w:date="2022-12-12T22:57:00Z">
              <w:r w:rsidRPr="0001659B" w:rsidDel="00016B2F">
                <w:rPr>
                  <w:rFonts w:cs="Arial"/>
                  <w:b/>
                  <w:bCs/>
                  <w:i/>
                  <w:iCs/>
                  <w:sz w:val="20"/>
                  <w:lang w:val="en-GB" w:eastAsia="en-GB"/>
                </w:rPr>
                <w:delText>577,600,000.00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67C6E55E" w14:textId="193D1E2A" w:rsidR="0001659B" w:rsidRPr="0001659B" w:rsidDel="00016B2F" w:rsidRDefault="0001659B" w:rsidP="0001659B">
            <w:pPr>
              <w:spacing w:before="0" w:after="0" w:line="240" w:lineRule="auto"/>
              <w:jc w:val="left"/>
              <w:rPr>
                <w:del w:id="20104" w:author="Windows User" w:date="2022-12-12T22:57:00Z"/>
                <w:rFonts w:cs="Arial"/>
                <w:sz w:val="20"/>
                <w:lang w:val="en-GB" w:eastAsia="en-GB"/>
              </w:rPr>
            </w:pPr>
            <w:del w:id="20105"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545A301F" w14:textId="58BAE22F" w:rsidR="0001659B" w:rsidRPr="0001659B" w:rsidDel="00016B2F" w:rsidRDefault="0001659B" w:rsidP="0001659B">
            <w:pPr>
              <w:spacing w:before="0" w:after="0" w:line="240" w:lineRule="auto"/>
              <w:jc w:val="left"/>
              <w:rPr>
                <w:del w:id="20106" w:author="Windows User" w:date="2022-12-12T22:57:00Z"/>
                <w:rFonts w:cs="Arial"/>
                <w:b/>
                <w:bCs/>
                <w:i/>
                <w:iCs/>
                <w:sz w:val="20"/>
                <w:lang w:val="en-GB" w:eastAsia="en-GB"/>
              </w:rPr>
            </w:pPr>
            <w:del w:id="20107"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22F50176" w14:textId="1484165E" w:rsidR="0001659B" w:rsidRPr="0001659B" w:rsidDel="00016B2F" w:rsidRDefault="0001659B" w:rsidP="0001659B">
            <w:pPr>
              <w:spacing w:before="0" w:after="0" w:line="240" w:lineRule="auto"/>
              <w:jc w:val="right"/>
              <w:rPr>
                <w:del w:id="20108" w:author="Windows User" w:date="2022-12-12T22:57:00Z"/>
                <w:rFonts w:cs="Arial"/>
                <w:sz w:val="20"/>
                <w:lang w:val="en-GB" w:eastAsia="en-GB"/>
              </w:rPr>
            </w:pPr>
            <w:del w:id="20109" w:author="Windows User" w:date="2022-12-12T22:57:00Z">
              <w:r w:rsidRPr="0001659B" w:rsidDel="00016B2F">
                <w:rPr>
                  <w:rFonts w:cs="Arial"/>
                  <w:sz w:val="20"/>
                  <w:lang w:val="en-GB" w:eastAsia="en-GB"/>
                </w:rPr>
                <w:delText>5.74%</w:delText>
              </w:r>
            </w:del>
          </w:p>
        </w:tc>
      </w:tr>
      <w:tr w:rsidR="0001659B" w:rsidRPr="0001659B" w:rsidDel="00016B2F" w14:paraId="67AB5143" w14:textId="7CFFA3E1" w:rsidTr="0007282A">
        <w:trPr>
          <w:trHeight w:val="315"/>
          <w:del w:id="20110"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0C73D181" w14:textId="7B57EC60" w:rsidR="0001659B" w:rsidRPr="0001659B" w:rsidDel="00016B2F" w:rsidRDefault="0001659B" w:rsidP="0001659B">
            <w:pPr>
              <w:spacing w:before="0" w:after="0" w:line="240" w:lineRule="auto"/>
              <w:jc w:val="left"/>
              <w:rPr>
                <w:del w:id="20111" w:author="Windows User" w:date="2022-12-12T22:57:00Z"/>
                <w:rFonts w:cs="Arial"/>
                <w:b/>
                <w:bCs/>
                <w:sz w:val="20"/>
                <w:lang w:val="en-GB" w:eastAsia="en-GB"/>
              </w:rPr>
            </w:pPr>
            <w:del w:id="20112" w:author="Windows User" w:date="2022-12-12T22:57:00Z">
              <w:r w:rsidRPr="0001659B" w:rsidDel="00016B2F">
                <w:rPr>
                  <w:rFonts w:cs="Arial"/>
                  <w:b/>
                  <w:bCs/>
                  <w:sz w:val="20"/>
                  <w:lang w:val="en-GB" w:eastAsia="en-GB"/>
                </w:rPr>
                <w:delText>D</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5238F8C9" w14:textId="771415A2" w:rsidR="0001659B" w:rsidRPr="0001659B" w:rsidDel="00016B2F" w:rsidRDefault="0001659B" w:rsidP="0001659B">
            <w:pPr>
              <w:spacing w:before="0" w:after="0" w:line="240" w:lineRule="auto"/>
              <w:jc w:val="left"/>
              <w:rPr>
                <w:del w:id="20113" w:author="Windows User" w:date="2022-12-12T22:57:00Z"/>
                <w:rFonts w:cs="Arial"/>
                <w:b/>
                <w:bCs/>
                <w:sz w:val="20"/>
                <w:lang w:val="en-GB" w:eastAsia="en-GB"/>
              </w:rPr>
            </w:pPr>
            <w:del w:id="20114" w:author="Windows User" w:date="2022-12-12T22:57:00Z">
              <w:r w:rsidRPr="0001659B" w:rsidDel="00016B2F">
                <w:rPr>
                  <w:rFonts w:cs="Arial"/>
                  <w:b/>
                  <w:bCs/>
                  <w:sz w:val="20"/>
                  <w:lang w:val="en-GB" w:eastAsia="en-GB"/>
                </w:rPr>
                <w:delText xml:space="preserve"> EIA including mitigation and monitoring</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013E7028" w14:textId="588EE44E" w:rsidR="0001659B" w:rsidRPr="0001659B" w:rsidDel="00016B2F" w:rsidRDefault="0001659B" w:rsidP="0001659B">
            <w:pPr>
              <w:spacing w:before="0" w:after="0" w:line="240" w:lineRule="auto"/>
              <w:jc w:val="left"/>
              <w:rPr>
                <w:del w:id="20115" w:author="Windows User" w:date="2022-12-12T22:57:00Z"/>
                <w:rFonts w:cs="Arial"/>
                <w:b/>
                <w:bCs/>
                <w:i/>
                <w:iCs/>
                <w:sz w:val="20"/>
                <w:lang w:val="en-GB" w:eastAsia="en-GB"/>
              </w:rPr>
            </w:pPr>
            <w:del w:id="20116"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536167B3" w14:textId="7CD9794C" w:rsidR="0001659B" w:rsidRPr="0001659B" w:rsidDel="00016B2F" w:rsidRDefault="0001659B" w:rsidP="0001659B">
            <w:pPr>
              <w:spacing w:before="0" w:after="0" w:line="240" w:lineRule="auto"/>
              <w:jc w:val="left"/>
              <w:rPr>
                <w:del w:id="20117" w:author="Windows User" w:date="2022-12-12T22:57:00Z"/>
                <w:rFonts w:cs="Arial"/>
                <w:sz w:val="20"/>
                <w:lang w:val="en-GB" w:eastAsia="en-GB"/>
              </w:rPr>
            </w:pPr>
            <w:del w:id="20118"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5AD42E92" w14:textId="3E0F4734" w:rsidR="0001659B" w:rsidRPr="0001659B" w:rsidDel="00016B2F" w:rsidRDefault="0001659B" w:rsidP="0001659B">
            <w:pPr>
              <w:spacing w:before="0" w:after="0" w:line="240" w:lineRule="auto"/>
              <w:jc w:val="left"/>
              <w:rPr>
                <w:del w:id="20119" w:author="Windows User" w:date="2022-12-12T22:57:00Z"/>
                <w:rFonts w:cs="Arial"/>
                <w:b/>
                <w:bCs/>
                <w:i/>
                <w:iCs/>
                <w:sz w:val="20"/>
                <w:lang w:val="en-GB" w:eastAsia="en-GB"/>
              </w:rPr>
            </w:pPr>
            <w:del w:id="20120"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190B759A" w14:textId="6B2B73A0" w:rsidR="0001659B" w:rsidRPr="0001659B" w:rsidDel="00016B2F" w:rsidRDefault="0001659B" w:rsidP="0001659B">
            <w:pPr>
              <w:spacing w:before="0" w:after="0" w:line="240" w:lineRule="auto"/>
              <w:jc w:val="left"/>
              <w:rPr>
                <w:del w:id="20121" w:author="Windows User" w:date="2022-12-12T22:57:00Z"/>
                <w:rFonts w:cs="Arial"/>
                <w:sz w:val="20"/>
                <w:lang w:val="en-GB" w:eastAsia="en-GB"/>
              </w:rPr>
            </w:pPr>
            <w:del w:id="20122" w:author="Windows User" w:date="2022-12-12T22:57:00Z">
              <w:r w:rsidRPr="0001659B" w:rsidDel="00016B2F">
                <w:rPr>
                  <w:rFonts w:cs="Arial"/>
                  <w:sz w:val="20"/>
                  <w:lang w:val="en-GB" w:eastAsia="en-GB"/>
                </w:rPr>
                <w:delText> </w:delText>
              </w:r>
            </w:del>
          </w:p>
        </w:tc>
      </w:tr>
      <w:tr w:rsidR="0001659B" w:rsidRPr="0001659B" w:rsidDel="00016B2F" w14:paraId="2588ACB2" w14:textId="2FB4191A" w:rsidTr="0007282A">
        <w:trPr>
          <w:trHeight w:val="315"/>
          <w:del w:id="20123"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25959A6" w14:textId="763ED829" w:rsidR="0001659B" w:rsidRPr="0001659B" w:rsidDel="00016B2F" w:rsidRDefault="0001659B" w:rsidP="0001659B">
            <w:pPr>
              <w:spacing w:before="0" w:after="0" w:line="240" w:lineRule="auto"/>
              <w:jc w:val="left"/>
              <w:rPr>
                <w:del w:id="20124" w:author="Windows User" w:date="2022-12-12T22:57:00Z"/>
                <w:rFonts w:cs="Arial"/>
                <w:sz w:val="20"/>
                <w:lang w:val="en-GB" w:eastAsia="en-GB"/>
              </w:rPr>
            </w:pPr>
            <w:del w:id="20125"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8D0F4C5" w14:textId="63F78C9C" w:rsidR="0001659B" w:rsidRPr="0001659B" w:rsidDel="00016B2F" w:rsidRDefault="0001659B" w:rsidP="0001659B">
            <w:pPr>
              <w:spacing w:before="0" w:after="0" w:line="240" w:lineRule="auto"/>
              <w:jc w:val="left"/>
              <w:rPr>
                <w:del w:id="20126" w:author="Windows User" w:date="2022-12-12T22:57:00Z"/>
                <w:rFonts w:cs="Arial"/>
                <w:sz w:val="18"/>
                <w:szCs w:val="18"/>
                <w:lang w:val="en-GB" w:eastAsia="en-GB"/>
              </w:rPr>
            </w:pPr>
            <w:del w:id="20127" w:author="Windows User" w:date="2022-12-12T22:57:00Z">
              <w:r w:rsidRPr="0001659B" w:rsidDel="00016B2F">
                <w:rPr>
                  <w:rFonts w:cs="Arial"/>
                  <w:sz w:val="18"/>
                  <w:szCs w:val="18"/>
                  <w:lang w:val="en-GB" w:eastAsia="en-GB"/>
                </w:rPr>
                <w:delText xml:space="preserve"> EIA Cost including mitigation and monitoring</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1EF1286A" w14:textId="2ADA3648" w:rsidR="0001659B" w:rsidRPr="0001659B" w:rsidDel="00016B2F" w:rsidRDefault="0001659B" w:rsidP="0001659B">
            <w:pPr>
              <w:spacing w:before="0" w:after="0" w:line="240" w:lineRule="auto"/>
              <w:jc w:val="right"/>
              <w:rPr>
                <w:del w:id="20128" w:author="Windows User" w:date="2022-12-12T22:57:00Z"/>
                <w:rFonts w:cs="Arial"/>
                <w:sz w:val="20"/>
                <w:lang w:val="en-GB" w:eastAsia="en-GB"/>
              </w:rPr>
            </w:pPr>
            <w:del w:id="20129" w:author="Windows User" w:date="2022-12-12T22:57:00Z">
              <w:r w:rsidRPr="0001659B" w:rsidDel="00016B2F">
                <w:rPr>
                  <w:rFonts w:cs="Arial"/>
                  <w:sz w:val="20"/>
                  <w:lang w:val="en-GB" w:eastAsia="en-GB"/>
                </w:rPr>
                <w:delText>107,357,279.00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24A82807" w14:textId="10613A6E" w:rsidR="0001659B" w:rsidRPr="0001659B" w:rsidDel="00016B2F" w:rsidRDefault="0001659B" w:rsidP="0001659B">
            <w:pPr>
              <w:spacing w:before="0" w:after="0" w:line="240" w:lineRule="auto"/>
              <w:jc w:val="right"/>
              <w:rPr>
                <w:del w:id="20130" w:author="Windows User" w:date="2022-12-12T22:57:00Z"/>
                <w:rFonts w:cs="Arial"/>
                <w:sz w:val="20"/>
                <w:lang w:val="en-GB" w:eastAsia="en-GB"/>
              </w:rPr>
            </w:pPr>
            <w:del w:id="20131" w:author="Windows User" w:date="2022-12-12T22:57:00Z">
              <w:r w:rsidRPr="0001659B" w:rsidDel="00016B2F">
                <w:rPr>
                  <w:rFonts w:cs="Arial"/>
                  <w:sz w:val="20"/>
                  <w:lang w:val="en-GB" w:eastAsia="en-GB"/>
                </w:rPr>
                <w:delText>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62144CE3" w14:textId="7D0B525E" w:rsidR="0001659B" w:rsidRPr="0001659B" w:rsidDel="00016B2F" w:rsidRDefault="0001659B" w:rsidP="0001659B">
            <w:pPr>
              <w:spacing w:before="0" w:after="0" w:line="240" w:lineRule="auto"/>
              <w:jc w:val="right"/>
              <w:rPr>
                <w:del w:id="20132" w:author="Windows User" w:date="2022-12-12T22:57:00Z"/>
                <w:rFonts w:cs="Arial"/>
                <w:sz w:val="20"/>
                <w:lang w:val="en-GB" w:eastAsia="en-GB"/>
              </w:rPr>
            </w:pPr>
            <w:del w:id="20133" w:author="Windows User" w:date="2022-12-12T22:57:00Z">
              <w:r w:rsidRPr="0001659B" w:rsidDel="00016B2F">
                <w:rPr>
                  <w:rFonts w:cs="Arial"/>
                  <w:sz w:val="20"/>
                  <w:lang w:val="en-GB" w:eastAsia="en-GB"/>
                </w:rPr>
                <w:delText>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FD69115" w14:textId="3663DA22" w:rsidR="0001659B" w:rsidRPr="0001659B" w:rsidDel="00016B2F" w:rsidRDefault="0001659B" w:rsidP="0001659B">
            <w:pPr>
              <w:spacing w:before="0" w:after="0" w:line="240" w:lineRule="auto"/>
              <w:jc w:val="left"/>
              <w:rPr>
                <w:del w:id="20134" w:author="Windows User" w:date="2022-12-12T22:57:00Z"/>
                <w:rFonts w:cs="Arial"/>
                <w:sz w:val="20"/>
                <w:lang w:val="en-GB" w:eastAsia="en-GB"/>
              </w:rPr>
            </w:pPr>
            <w:del w:id="20135" w:author="Windows User" w:date="2022-12-12T22:57:00Z">
              <w:r w:rsidRPr="0001659B" w:rsidDel="00016B2F">
                <w:rPr>
                  <w:rFonts w:cs="Arial"/>
                  <w:sz w:val="20"/>
                  <w:lang w:val="en-GB" w:eastAsia="en-GB"/>
                </w:rPr>
                <w:delText> </w:delText>
              </w:r>
            </w:del>
          </w:p>
        </w:tc>
      </w:tr>
      <w:tr w:rsidR="0001659B" w:rsidRPr="0001659B" w:rsidDel="00016B2F" w14:paraId="21532D4A" w14:textId="67580B8C" w:rsidTr="0007282A">
        <w:trPr>
          <w:trHeight w:val="315"/>
          <w:del w:id="20136"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755E8E2" w14:textId="2B33D09D" w:rsidR="0001659B" w:rsidRPr="0001659B" w:rsidDel="00016B2F" w:rsidRDefault="0001659B" w:rsidP="0001659B">
            <w:pPr>
              <w:spacing w:before="0" w:after="0" w:line="240" w:lineRule="auto"/>
              <w:jc w:val="left"/>
              <w:rPr>
                <w:del w:id="20137" w:author="Windows User" w:date="2022-12-12T22:57:00Z"/>
                <w:rFonts w:cs="Arial"/>
                <w:sz w:val="20"/>
                <w:lang w:val="en-GB" w:eastAsia="en-GB"/>
              </w:rPr>
            </w:pPr>
            <w:del w:id="20138"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5D3CCC5" w14:textId="7DD6EC86" w:rsidR="0001659B" w:rsidRPr="0001659B" w:rsidDel="00016B2F" w:rsidRDefault="0001659B" w:rsidP="00491FE8">
            <w:pPr>
              <w:spacing w:before="0" w:after="0" w:line="240" w:lineRule="auto"/>
              <w:ind w:firstLineChars="300" w:firstLine="600"/>
              <w:jc w:val="right"/>
              <w:rPr>
                <w:del w:id="20139" w:author="Windows User" w:date="2022-12-12T22:57:00Z"/>
                <w:rFonts w:cs="Arial"/>
                <w:b/>
                <w:bCs/>
                <w:i/>
                <w:iCs/>
                <w:sz w:val="20"/>
                <w:lang w:val="en-GB" w:eastAsia="en-GB"/>
              </w:rPr>
            </w:pPr>
            <w:del w:id="20140" w:author="Windows User" w:date="2022-12-12T22:57:00Z">
              <w:r w:rsidRPr="0001659B" w:rsidDel="00016B2F">
                <w:rPr>
                  <w:rFonts w:cs="Arial"/>
                  <w:b/>
                  <w:bCs/>
                  <w:i/>
                  <w:iCs/>
                  <w:sz w:val="20"/>
                  <w:lang w:val="en-GB" w:eastAsia="en-GB"/>
                </w:rPr>
                <w:delText>Total EIA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612FEAC6" w14:textId="393CDA8C" w:rsidR="0001659B" w:rsidRPr="0001659B" w:rsidDel="00016B2F" w:rsidRDefault="0001659B" w:rsidP="0001659B">
            <w:pPr>
              <w:spacing w:before="0" w:after="0" w:line="240" w:lineRule="auto"/>
              <w:jc w:val="right"/>
              <w:rPr>
                <w:del w:id="20141" w:author="Windows User" w:date="2022-12-12T22:57:00Z"/>
                <w:rFonts w:cs="Arial"/>
                <w:b/>
                <w:bCs/>
                <w:i/>
                <w:iCs/>
                <w:sz w:val="20"/>
                <w:lang w:val="en-GB" w:eastAsia="en-GB"/>
              </w:rPr>
            </w:pPr>
            <w:del w:id="20142" w:author="Windows User" w:date="2022-12-12T22:57:00Z">
              <w:r w:rsidRPr="0001659B" w:rsidDel="00016B2F">
                <w:rPr>
                  <w:rFonts w:cs="Arial"/>
                  <w:b/>
                  <w:bCs/>
                  <w:i/>
                  <w:iCs/>
                  <w:sz w:val="20"/>
                  <w:lang w:val="en-GB" w:eastAsia="en-GB"/>
                </w:rPr>
                <w:delText>107,357,279.00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064E88D2" w14:textId="6E990F16" w:rsidR="0001659B" w:rsidRPr="0001659B" w:rsidDel="00016B2F" w:rsidRDefault="0001659B" w:rsidP="0001659B">
            <w:pPr>
              <w:spacing w:before="0" w:after="0" w:line="240" w:lineRule="auto"/>
              <w:jc w:val="left"/>
              <w:rPr>
                <w:del w:id="20143" w:author="Windows User" w:date="2022-12-12T22:57:00Z"/>
                <w:rFonts w:cs="Arial"/>
                <w:sz w:val="20"/>
                <w:lang w:val="en-GB" w:eastAsia="en-GB"/>
              </w:rPr>
            </w:pPr>
            <w:del w:id="20144"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0DE3A06E" w14:textId="00E4C438" w:rsidR="0001659B" w:rsidRPr="0001659B" w:rsidDel="00016B2F" w:rsidRDefault="0001659B" w:rsidP="0001659B">
            <w:pPr>
              <w:spacing w:before="0" w:after="0" w:line="240" w:lineRule="auto"/>
              <w:jc w:val="left"/>
              <w:rPr>
                <w:del w:id="20145" w:author="Windows User" w:date="2022-12-12T22:57:00Z"/>
                <w:rFonts w:cs="Arial"/>
                <w:sz w:val="20"/>
                <w:lang w:val="en-GB" w:eastAsia="en-GB"/>
              </w:rPr>
            </w:pPr>
            <w:del w:id="20146"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708E6204" w14:textId="63484A52" w:rsidR="0001659B" w:rsidRPr="0001659B" w:rsidDel="00016B2F" w:rsidRDefault="0001659B" w:rsidP="0001659B">
            <w:pPr>
              <w:spacing w:before="0" w:after="0" w:line="240" w:lineRule="auto"/>
              <w:jc w:val="right"/>
              <w:rPr>
                <w:del w:id="20147" w:author="Windows User" w:date="2022-12-12T22:57:00Z"/>
                <w:rFonts w:cs="Arial"/>
                <w:sz w:val="20"/>
                <w:lang w:val="en-GB" w:eastAsia="en-GB"/>
              </w:rPr>
            </w:pPr>
            <w:del w:id="20148" w:author="Windows User" w:date="2022-12-12T22:57:00Z">
              <w:r w:rsidRPr="0001659B" w:rsidDel="00016B2F">
                <w:rPr>
                  <w:rFonts w:cs="Arial"/>
                  <w:sz w:val="20"/>
                  <w:lang w:val="en-GB" w:eastAsia="en-GB"/>
                </w:rPr>
                <w:delText>1.07%</w:delText>
              </w:r>
            </w:del>
          </w:p>
        </w:tc>
      </w:tr>
      <w:tr w:rsidR="0001659B" w:rsidRPr="0001659B" w:rsidDel="00016B2F" w14:paraId="63A30E2F" w14:textId="50A2872B" w:rsidTr="0007282A">
        <w:trPr>
          <w:trHeight w:val="315"/>
          <w:del w:id="20149"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0EFD30D9" w14:textId="37BFE469" w:rsidR="0001659B" w:rsidRPr="0001659B" w:rsidDel="00016B2F" w:rsidRDefault="0001659B" w:rsidP="0001659B">
            <w:pPr>
              <w:spacing w:before="0" w:after="0" w:line="240" w:lineRule="auto"/>
              <w:jc w:val="left"/>
              <w:rPr>
                <w:del w:id="20150" w:author="Windows User" w:date="2022-12-12T22:57:00Z"/>
                <w:rFonts w:cs="Arial"/>
                <w:b/>
                <w:bCs/>
                <w:sz w:val="20"/>
                <w:lang w:val="en-GB" w:eastAsia="en-GB"/>
              </w:rPr>
            </w:pPr>
            <w:del w:id="20151" w:author="Windows User" w:date="2022-12-12T22:57:00Z">
              <w:r w:rsidRPr="0001659B" w:rsidDel="00016B2F">
                <w:rPr>
                  <w:rFonts w:cs="Arial"/>
                  <w:b/>
                  <w:bCs/>
                  <w:sz w:val="20"/>
                  <w:lang w:val="en-GB" w:eastAsia="en-GB"/>
                </w:rPr>
                <w:delText>E</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2247BAD1" w14:textId="57AA4EDC" w:rsidR="0001659B" w:rsidRPr="0001659B" w:rsidDel="00016B2F" w:rsidRDefault="0001659B" w:rsidP="0001659B">
            <w:pPr>
              <w:spacing w:before="0" w:after="0" w:line="240" w:lineRule="auto"/>
              <w:jc w:val="left"/>
              <w:rPr>
                <w:del w:id="20152" w:author="Windows User" w:date="2022-12-12T22:57:00Z"/>
                <w:rFonts w:cs="Arial"/>
                <w:b/>
                <w:bCs/>
                <w:sz w:val="20"/>
                <w:lang w:val="en-GB" w:eastAsia="en-GB"/>
              </w:rPr>
            </w:pPr>
            <w:del w:id="20153" w:author="Windows User" w:date="2022-12-12T22:57:00Z">
              <w:r w:rsidRPr="0001659B" w:rsidDel="00016B2F">
                <w:rPr>
                  <w:rFonts w:cs="Arial"/>
                  <w:b/>
                  <w:bCs/>
                  <w:sz w:val="20"/>
                  <w:lang w:val="en-GB" w:eastAsia="en-GB"/>
                </w:rPr>
                <w:delText xml:space="preserve">Land Acquisition, Compensation and Development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2B3B30E6" w14:textId="3BA02909" w:rsidR="0001659B" w:rsidRPr="0001659B" w:rsidDel="00016B2F" w:rsidRDefault="0001659B" w:rsidP="0001659B">
            <w:pPr>
              <w:spacing w:before="0" w:after="0" w:line="240" w:lineRule="auto"/>
              <w:jc w:val="left"/>
              <w:rPr>
                <w:del w:id="20154" w:author="Windows User" w:date="2022-12-12T22:57:00Z"/>
                <w:rFonts w:cs="Arial"/>
                <w:b/>
                <w:bCs/>
                <w:i/>
                <w:iCs/>
                <w:sz w:val="20"/>
                <w:lang w:val="en-GB" w:eastAsia="en-GB"/>
              </w:rPr>
            </w:pPr>
            <w:del w:id="20155"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18CF9F3B" w14:textId="0A531351" w:rsidR="0001659B" w:rsidRPr="0001659B" w:rsidDel="00016B2F" w:rsidRDefault="0001659B" w:rsidP="0001659B">
            <w:pPr>
              <w:spacing w:before="0" w:after="0" w:line="240" w:lineRule="auto"/>
              <w:jc w:val="left"/>
              <w:rPr>
                <w:del w:id="20156" w:author="Windows User" w:date="2022-12-12T22:57:00Z"/>
                <w:rFonts w:cs="Arial"/>
                <w:sz w:val="20"/>
                <w:lang w:val="en-GB" w:eastAsia="en-GB"/>
              </w:rPr>
            </w:pPr>
            <w:del w:id="20157"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701C4C55" w14:textId="3018C41F" w:rsidR="0001659B" w:rsidRPr="0001659B" w:rsidDel="00016B2F" w:rsidRDefault="0001659B" w:rsidP="0001659B">
            <w:pPr>
              <w:spacing w:before="0" w:after="0" w:line="240" w:lineRule="auto"/>
              <w:jc w:val="left"/>
              <w:rPr>
                <w:del w:id="20158" w:author="Windows User" w:date="2022-12-12T22:57:00Z"/>
                <w:rFonts w:cs="Arial"/>
                <w:b/>
                <w:bCs/>
                <w:i/>
                <w:iCs/>
                <w:sz w:val="20"/>
                <w:lang w:val="en-GB" w:eastAsia="en-GB"/>
              </w:rPr>
            </w:pPr>
            <w:del w:id="20159"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08A95809" w14:textId="4128ADDB" w:rsidR="0001659B" w:rsidRPr="0001659B" w:rsidDel="00016B2F" w:rsidRDefault="0001659B" w:rsidP="0001659B">
            <w:pPr>
              <w:spacing w:before="0" w:after="0" w:line="240" w:lineRule="auto"/>
              <w:jc w:val="left"/>
              <w:rPr>
                <w:del w:id="20160" w:author="Windows User" w:date="2022-12-12T22:57:00Z"/>
                <w:rFonts w:cs="Arial"/>
                <w:sz w:val="20"/>
                <w:lang w:val="en-GB" w:eastAsia="en-GB"/>
              </w:rPr>
            </w:pPr>
            <w:del w:id="20161" w:author="Windows User" w:date="2022-12-12T22:57:00Z">
              <w:r w:rsidRPr="0001659B" w:rsidDel="00016B2F">
                <w:rPr>
                  <w:rFonts w:cs="Arial"/>
                  <w:sz w:val="20"/>
                  <w:lang w:val="en-GB" w:eastAsia="en-GB"/>
                </w:rPr>
                <w:delText> </w:delText>
              </w:r>
            </w:del>
          </w:p>
        </w:tc>
      </w:tr>
      <w:tr w:rsidR="0001659B" w:rsidRPr="0001659B" w:rsidDel="00016B2F" w14:paraId="657391E5" w14:textId="2AD94F2B" w:rsidTr="0007282A">
        <w:trPr>
          <w:trHeight w:val="315"/>
          <w:del w:id="20162"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16414C5" w14:textId="062869F2" w:rsidR="0001659B" w:rsidRPr="0001659B" w:rsidDel="00016B2F" w:rsidRDefault="0001659B" w:rsidP="0001659B">
            <w:pPr>
              <w:spacing w:before="0" w:after="0" w:line="240" w:lineRule="auto"/>
              <w:jc w:val="left"/>
              <w:rPr>
                <w:del w:id="20163" w:author="Windows User" w:date="2022-12-12T22:57:00Z"/>
                <w:rFonts w:cs="Arial"/>
                <w:sz w:val="20"/>
                <w:lang w:val="en-GB" w:eastAsia="en-GB"/>
              </w:rPr>
            </w:pPr>
            <w:del w:id="20164"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777D680F" w14:textId="42E31918" w:rsidR="0001659B" w:rsidRPr="0001659B" w:rsidDel="00016B2F" w:rsidRDefault="0001659B" w:rsidP="0001659B">
            <w:pPr>
              <w:spacing w:before="0" w:after="0" w:line="240" w:lineRule="auto"/>
              <w:jc w:val="left"/>
              <w:rPr>
                <w:del w:id="20165" w:author="Windows User" w:date="2022-12-12T22:57:00Z"/>
                <w:rFonts w:cs="Arial"/>
                <w:sz w:val="18"/>
                <w:szCs w:val="18"/>
                <w:lang w:val="en-GB" w:eastAsia="en-GB"/>
              </w:rPr>
            </w:pPr>
            <w:del w:id="20166" w:author="Windows User" w:date="2022-12-12T22:57:00Z">
              <w:r w:rsidRPr="0001659B" w:rsidDel="00016B2F">
                <w:rPr>
                  <w:rFonts w:cs="Arial"/>
                  <w:sz w:val="18"/>
                  <w:szCs w:val="18"/>
                  <w:lang w:val="en-GB" w:eastAsia="en-GB"/>
                </w:rPr>
                <w:delText>Land acquisition, Compensation and Development Cost (As per EIA)</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1DE13AA" w14:textId="1D4690A0" w:rsidR="0001659B" w:rsidRPr="0001659B" w:rsidDel="00016B2F" w:rsidRDefault="0001659B" w:rsidP="0001659B">
            <w:pPr>
              <w:spacing w:before="0" w:after="0" w:line="240" w:lineRule="auto"/>
              <w:jc w:val="right"/>
              <w:rPr>
                <w:del w:id="20167" w:author="Windows User" w:date="2022-12-12T22:57:00Z"/>
                <w:rFonts w:cs="Arial"/>
                <w:sz w:val="20"/>
                <w:lang w:val="en-GB" w:eastAsia="en-GB"/>
              </w:rPr>
            </w:pPr>
            <w:del w:id="20168" w:author="Windows User" w:date="2022-12-12T22:57:00Z">
              <w:r w:rsidRPr="0001659B" w:rsidDel="00016B2F">
                <w:rPr>
                  <w:rFonts w:cs="Arial"/>
                  <w:sz w:val="20"/>
                  <w:lang w:val="en-GB" w:eastAsia="en-GB"/>
                </w:rPr>
                <w:delText>150,000,000.00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2FA53820" w14:textId="37271AF9" w:rsidR="0001659B" w:rsidRPr="0001659B" w:rsidDel="00016B2F" w:rsidRDefault="0001659B" w:rsidP="0001659B">
            <w:pPr>
              <w:spacing w:before="0" w:after="0" w:line="240" w:lineRule="auto"/>
              <w:jc w:val="right"/>
              <w:rPr>
                <w:del w:id="20169" w:author="Windows User" w:date="2022-12-12T22:57:00Z"/>
                <w:rFonts w:cs="Arial"/>
                <w:sz w:val="20"/>
                <w:lang w:val="en-GB" w:eastAsia="en-GB"/>
              </w:rPr>
            </w:pPr>
            <w:del w:id="20170" w:author="Windows User" w:date="2022-12-12T22:57:00Z">
              <w:r w:rsidRPr="0001659B" w:rsidDel="00016B2F">
                <w:rPr>
                  <w:rFonts w:cs="Arial"/>
                  <w:sz w:val="20"/>
                  <w:lang w:val="en-GB" w:eastAsia="en-GB"/>
                </w:rPr>
                <w:delText>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7066F585" w14:textId="72429BEB" w:rsidR="0001659B" w:rsidRPr="0001659B" w:rsidDel="00016B2F" w:rsidRDefault="0001659B" w:rsidP="0001659B">
            <w:pPr>
              <w:spacing w:before="0" w:after="0" w:line="240" w:lineRule="auto"/>
              <w:jc w:val="right"/>
              <w:rPr>
                <w:del w:id="20171" w:author="Windows User" w:date="2022-12-12T22:57:00Z"/>
                <w:rFonts w:cs="Arial"/>
                <w:sz w:val="20"/>
                <w:lang w:val="en-GB" w:eastAsia="en-GB"/>
              </w:rPr>
            </w:pPr>
            <w:del w:id="20172" w:author="Windows User" w:date="2022-12-12T22:57:00Z">
              <w:r w:rsidRPr="0001659B" w:rsidDel="00016B2F">
                <w:rPr>
                  <w:rFonts w:cs="Arial"/>
                  <w:sz w:val="20"/>
                  <w:lang w:val="en-GB" w:eastAsia="en-GB"/>
                </w:rPr>
                <w:delText>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8E5DD9D" w14:textId="006481EF" w:rsidR="0001659B" w:rsidRPr="0001659B" w:rsidDel="00016B2F" w:rsidRDefault="0001659B" w:rsidP="0001659B">
            <w:pPr>
              <w:spacing w:before="0" w:after="0" w:line="240" w:lineRule="auto"/>
              <w:jc w:val="left"/>
              <w:rPr>
                <w:del w:id="20173" w:author="Windows User" w:date="2022-12-12T22:57:00Z"/>
                <w:rFonts w:cs="Arial"/>
                <w:sz w:val="20"/>
                <w:lang w:val="en-GB" w:eastAsia="en-GB"/>
              </w:rPr>
            </w:pPr>
            <w:del w:id="20174" w:author="Windows User" w:date="2022-12-12T22:57:00Z">
              <w:r w:rsidRPr="0001659B" w:rsidDel="00016B2F">
                <w:rPr>
                  <w:rFonts w:cs="Arial"/>
                  <w:sz w:val="20"/>
                  <w:lang w:val="en-GB" w:eastAsia="en-GB"/>
                </w:rPr>
                <w:delText> </w:delText>
              </w:r>
            </w:del>
          </w:p>
        </w:tc>
      </w:tr>
      <w:tr w:rsidR="0001659B" w:rsidRPr="0001659B" w:rsidDel="00016B2F" w14:paraId="0DDE5AFF" w14:textId="4CCD79BD" w:rsidTr="0007282A">
        <w:trPr>
          <w:trHeight w:val="300"/>
          <w:del w:id="20175"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1DB0F16F" w14:textId="6DBEF7F1" w:rsidR="0001659B" w:rsidRPr="0001659B" w:rsidDel="00016B2F" w:rsidRDefault="0001659B" w:rsidP="0001659B">
            <w:pPr>
              <w:spacing w:before="0" w:after="0" w:line="240" w:lineRule="auto"/>
              <w:jc w:val="left"/>
              <w:rPr>
                <w:del w:id="20176" w:author="Windows User" w:date="2022-12-12T22:57:00Z"/>
                <w:rFonts w:cs="Arial"/>
                <w:sz w:val="20"/>
                <w:lang w:val="en-GB" w:eastAsia="en-GB"/>
              </w:rPr>
            </w:pPr>
            <w:del w:id="20177"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82AF0BD" w14:textId="523AC02D" w:rsidR="0001659B" w:rsidRPr="0001659B" w:rsidDel="00016B2F" w:rsidRDefault="0001659B" w:rsidP="00491FE8">
            <w:pPr>
              <w:spacing w:before="0" w:after="0" w:line="240" w:lineRule="auto"/>
              <w:ind w:firstLineChars="300" w:firstLine="600"/>
              <w:jc w:val="right"/>
              <w:rPr>
                <w:del w:id="20178" w:author="Windows User" w:date="2022-12-12T22:57:00Z"/>
                <w:rFonts w:cs="Arial"/>
                <w:b/>
                <w:bCs/>
                <w:i/>
                <w:iCs/>
                <w:sz w:val="20"/>
                <w:lang w:val="en-GB" w:eastAsia="en-GB"/>
              </w:rPr>
            </w:pPr>
            <w:del w:id="20179" w:author="Windows User" w:date="2022-12-12T22:57:00Z">
              <w:r w:rsidRPr="0001659B" w:rsidDel="00016B2F">
                <w:rPr>
                  <w:rFonts w:cs="Arial"/>
                  <w:b/>
                  <w:bCs/>
                  <w:i/>
                  <w:iCs/>
                  <w:sz w:val="20"/>
                  <w:lang w:val="en-GB" w:eastAsia="en-GB"/>
                </w:rPr>
                <w:delText>Total Land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600DE87E" w14:textId="32EB6048" w:rsidR="0001659B" w:rsidRPr="0001659B" w:rsidDel="00016B2F" w:rsidRDefault="0001659B" w:rsidP="0001659B">
            <w:pPr>
              <w:spacing w:before="0" w:after="0" w:line="240" w:lineRule="auto"/>
              <w:jc w:val="right"/>
              <w:rPr>
                <w:del w:id="20180" w:author="Windows User" w:date="2022-12-12T22:57:00Z"/>
                <w:rFonts w:cs="Arial"/>
                <w:b/>
                <w:bCs/>
                <w:i/>
                <w:iCs/>
                <w:sz w:val="20"/>
                <w:lang w:val="en-GB" w:eastAsia="en-GB"/>
              </w:rPr>
            </w:pPr>
            <w:del w:id="20181" w:author="Windows User" w:date="2022-12-12T22:57:00Z">
              <w:r w:rsidRPr="0001659B" w:rsidDel="00016B2F">
                <w:rPr>
                  <w:rFonts w:cs="Arial"/>
                  <w:b/>
                  <w:bCs/>
                  <w:i/>
                  <w:iCs/>
                  <w:sz w:val="20"/>
                  <w:lang w:val="en-GB" w:eastAsia="en-GB"/>
                </w:rPr>
                <w:delText>150,000,000.00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09D1752" w14:textId="0AD96D25" w:rsidR="0001659B" w:rsidRPr="0001659B" w:rsidDel="00016B2F" w:rsidRDefault="0001659B" w:rsidP="0001659B">
            <w:pPr>
              <w:spacing w:before="0" w:after="0" w:line="240" w:lineRule="auto"/>
              <w:jc w:val="left"/>
              <w:rPr>
                <w:del w:id="20182" w:author="Windows User" w:date="2022-12-12T22:57:00Z"/>
                <w:rFonts w:cs="Arial"/>
                <w:sz w:val="20"/>
                <w:lang w:val="en-GB" w:eastAsia="en-GB"/>
              </w:rPr>
            </w:pPr>
            <w:del w:id="20183"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75946DB1" w14:textId="523CE6C1" w:rsidR="0001659B" w:rsidRPr="0001659B" w:rsidDel="00016B2F" w:rsidRDefault="0001659B" w:rsidP="0001659B">
            <w:pPr>
              <w:spacing w:before="0" w:after="0" w:line="240" w:lineRule="auto"/>
              <w:jc w:val="left"/>
              <w:rPr>
                <w:del w:id="20184" w:author="Windows User" w:date="2022-12-12T22:57:00Z"/>
                <w:rFonts w:cs="Arial"/>
                <w:b/>
                <w:bCs/>
                <w:i/>
                <w:iCs/>
                <w:sz w:val="20"/>
                <w:lang w:val="en-GB" w:eastAsia="en-GB"/>
              </w:rPr>
            </w:pPr>
            <w:del w:id="20185"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5A411563" w14:textId="056D4A71" w:rsidR="0001659B" w:rsidRPr="0001659B" w:rsidDel="00016B2F" w:rsidRDefault="0001659B" w:rsidP="0001659B">
            <w:pPr>
              <w:spacing w:before="0" w:after="0" w:line="240" w:lineRule="auto"/>
              <w:jc w:val="right"/>
              <w:rPr>
                <w:del w:id="20186" w:author="Windows User" w:date="2022-12-12T22:57:00Z"/>
                <w:rFonts w:cs="Arial"/>
                <w:sz w:val="20"/>
                <w:lang w:val="en-GB" w:eastAsia="en-GB"/>
              </w:rPr>
            </w:pPr>
            <w:del w:id="20187" w:author="Windows User" w:date="2022-12-12T22:57:00Z">
              <w:r w:rsidRPr="0001659B" w:rsidDel="00016B2F">
                <w:rPr>
                  <w:rFonts w:cs="Arial"/>
                  <w:sz w:val="20"/>
                  <w:lang w:val="en-GB" w:eastAsia="en-GB"/>
                </w:rPr>
                <w:delText>1.49%</w:delText>
              </w:r>
            </w:del>
          </w:p>
        </w:tc>
      </w:tr>
      <w:tr w:rsidR="0001659B" w:rsidRPr="0001659B" w:rsidDel="00016B2F" w14:paraId="36017A7C" w14:textId="30E49ECE" w:rsidTr="0007282A">
        <w:trPr>
          <w:trHeight w:val="300"/>
          <w:del w:id="20188"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2655AEEC" w14:textId="01C41358" w:rsidR="0001659B" w:rsidRPr="0001659B" w:rsidDel="00016B2F" w:rsidRDefault="0001659B" w:rsidP="0001659B">
            <w:pPr>
              <w:spacing w:before="0" w:after="0" w:line="240" w:lineRule="auto"/>
              <w:jc w:val="left"/>
              <w:rPr>
                <w:del w:id="20189" w:author="Windows User" w:date="2022-12-12T22:57:00Z"/>
                <w:rFonts w:cs="Arial"/>
                <w:b/>
                <w:bCs/>
                <w:sz w:val="20"/>
                <w:lang w:val="en-GB" w:eastAsia="en-GB"/>
              </w:rPr>
            </w:pPr>
            <w:del w:id="20190" w:author="Windows User" w:date="2022-12-12T22:57:00Z">
              <w:r w:rsidRPr="0001659B" w:rsidDel="00016B2F">
                <w:rPr>
                  <w:rFonts w:cs="Arial"/>
                  <w:b/>
                  <w:bCs/>
                  <w:sz w:val="20"/>
                  <w:lang w:val="en-GB" w:eastAsia="en-GB"/>
                </w:rPr>
                <w:delText>F</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402455BF" w14:textId="5A26B59D" w:rsidR="0001659B" w:rsidRPr="0001659B" w:rsidDel="00016B2F" w:rsidRDefault="0001659B" w:rsidP="0001659B">
            <w:pPr>
              <w:spacing w:before="0" w:after="0" w:line="240" w:lineRule="auto"/>
              <w:jc w:val="left"/>
              <w:rPr>
                <w:del w:id="20191" w:author="Windows User" w:date="2022-12-12T22:57:00Z"/>
                <w:rFonts w:cs="Arial"/>
                <w:b/>
                <w:bCs/>
                <w:sz w:val="20"/>
                <w:lang w:val="en-GB" w:eastAsia="en-GB"/>
              </w:rPr>
            </w:pPr>
            <w:del w:id="20192" w:author="Windows User" w:date="2022-12-12T22:57:00Z">
              <w:r w:rsidRPr="0001659B" w:rsidDel="00016B2F">
                <w:rPr>
                  <w:rFonts w:cs="Arial"/>
                  <w:b/>
                  <w:bCs/>
                  <w:sz w:val="20"/>
                  <w:lang w:val="en-GB" w:eastAsia="en-GB"/>
                </w:rPr>
                <w:delText xml:space="preserve">Engineering Design and Supervision Cost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3B899310" w14:textId="1A122D0B" w:rsidR="0001659B" w:rsidRPr="0001659B" w:rsidDel="00016B2F" w:rsidRDefault="0001659B" w:rsidP="0001659B">
            <w:pPr>
              <w:spacing w:before="0" w:after="0" w:line="240" w:lineRule="auto"/>
              <w:jc w:val="left"/>
              <w:rPr>
                <w:del w:id="20193" w:author="Windows User" w:date="2022-12-12T22:57:00Z"/>
                <w:rFonts w:cs="Arial"/>
                <w:b/>
                <w:bCs/>
                <w:i/>
                <w:iCs/>
                <w:sz w:val="20"/>
                <w:lang w:val="en-GB" w:eastAsia="en-GB"/>
              </w:rPr>
            </w:pPr>
            <w:del w:id="20194"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27DB96FE" w14:textId="4656C3C8" w:rsidR="0001659B" w:rsidRPr="0001659B" w:rsidDel="00016B2F" w:rsidRDefault="0001659B" w:rsidP="0001659B">
            <w:pPr>
              <w:spacing w:before="0" w:after="0" w:line="240" w:lineRule="auto"/>
              <w:jc w:val="left"/>
              <w:rPr>
                <w:del w:id="20195" w:author="Windows User" w:date="2022-12-12T22:57:00Z"/>
                <w:rFonts w:cs="Arial"/>
                <w:sz w:val="20"/>
                <w:lang w:val="en-GB" w:eastAsia="en-GB"/>
              </w:rPr>
            </w:pPr>
            <w:del w:id="20196"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2E3C615F" w14:textId="09A19FC2" w:rsidR="0001659B" w:rsidRPr="0001659B" w:rsidDel="00016B2F" w:rsidRDefault="0001659B" w:rsidP="0001659B">
            <w:pPr>
              <w:spacing w:before="0" w:after="0" w:line="240" w:lineRule="auto"/>
              <w:jc w:val="left"/>
              <w:rPr>
                <w:del w:id="20197" w:author="Windows User" w:date="2022-12-12T22:57:00Z"/>
                <w:rFonts w:cs="Arial"/>
                <w:b/>
                <w:bCs/>
                <w:i/>
                <w:iCs/>
                <w:sz w:val="20"/>
                <w:lang w:val="en-GB" w:eastAsia="en-GB"/>
              </w:rPr>
            </w:pPr>
            <w:del w:id="20198"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5D703DD8" w14:textId="187A8FA0" w:rsidR="0001659B" w:rsidRPr="0001659B" w:rsidDel="00016B2F" w:rsidRDefault="0001659B" w:rsidP="0001659B">
            <w:pPr>
              <w:spacing w:before="0" w:after="0" w:line="240" w:lineRule="auto"/>
              <w:jc w:val="left"/>
              <w:rPr>
                <w:del w:id="20199" w:author="Windows User" w:date="2022-12-12T22:57:00Z"/>
                <w:rFonts w:cs="Arial"/>
                <w:sz w:val="20"/>
                <w:lang w:val="en-GB" w:eastAsia="en-GB"/>
              </w:rPr>
            </w:pPr>
            <w:del w:id="20200" w:author="Windows User" w:date="2022-12-12T22:57:00Z">
              <w:r w:rsidRPr="0001659B" w:rsidDel="00016B2F">
                <w:rPr>
                  <w:rFonts w:cs="Arial"/>
                  <w:sz w:val="20"/>
                  <w:lang w:val="en-GB" w:eastAsia="en-GB"/>
                </w:rPr>
                <w:delText> </w:delText>
              </w:r>
            </w:del>
          </w:p>
        </w:tc>
      </w:tr>
      <w:tr w:rsidR="0001659B" w:rsidRPr="0001659B" w:rsidDel="00016B2F" w14:paraId="36CE7E16" w14:textId="3CAE6604" w:rsidTr="0007282A">
        <w:trPr>
          <w:trHeight w:val="315"/>
          <w:del w:id="20201"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71C4B9EA" w14:textId="4DAD08B8" w:rsidR="0001659B" w:rsidRPr="0001659B" w:rsidDel="00016B2F" w:rsidRDefault="0001659B" w:rsidP="0001659B">
            <w:pPr>
              <w:spacing w:before="0" w:after="0" w:line="240" w:lineRule="auto"/>
              <w:jc w:val="right"/>
              <w:rPr>
                <w:del w:id="20202" w:author="Windows User" w:date="2022-12-12T22:57:00Z"/>
                <w:rFonts w:cs="Arial"/>
                <w:sz w:val="20"/>
                <w:lang w:val="en-GB" w:eastAsia="en-GB"/>
              </w:rPr>
            </w:pPr>
            <w:del w:id="20203" w:author="Windows User" w:date="2022-12-12T22:57:00Z">
              <w:r w:rsidRPr="0001659B" w:rsidDel="00016B2F">
                <w:rPr>
                  <w:rFonts w:cs="Arial"/>
                  <w:sz w:val="20"/>
                  <w:lang w:val="en-GB" w:eastAsia="en-GB"/>
                </w:rPr>
                <w:delText>F.1</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31D422B" w14:textId="02346A6B" w:rsidR="0001659B" w:rsidRPr="0001659B" w:rsidDel="00016B2F" w:rsidRDefault="0001659B" w:rsidP="0001659B">
            <w:pPr>
              <w:spacing w:before="0" w:after="0" w:line="240" w:lineRule="auto"/>
              <w:jc w:val="left"/>
              <w:rPr>
                <w:del w:id="20204" w:author="Windows User" w:date="2022-12-12T22:57:00Z"/>
                <w:rFonts w:cs="Arial"/>
                <w:sz w:val="18"/>
                <w:szCs w:val="18"/>
                <w:lang w:val="en-GB" w:eastAsia="en-GB"/>
              </w:rPr>
            </w:pPr>
            <w:del w:id="20205" w:author="Windows User" w:date="2022-12-12T22:57:00Z">
              <w:r w:rsidRPr="0001659B" w:rsidDel="00016B2F">
                <w:rPr>
                  <w:rFonts w:cs="Arial"/>
                  <w:sz w:val="18"/>
                  <w:szCs w:val="18"/>
                  <w:lang w:val="en-GB" w:eastAsia="en-GB"/>
                </w:rPr>
                <w:delText>Owner's Engineering and Supervision</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219150C" w14:textId="2FE329BE" w:rsidR="0001659B" w:rsidRPr="0001659B" w:rsidDel="00016B2F" w:rsidRDefault="0001659B" w:rsidP="0001659B">
            <w:pPr>
              <w:spacing w:before="0" w:after="0" w:line="240" w:lineRule="auto"/>
              <w:jc w:val="right"/>
              <w:rPr>
                <w:del w:id="20206" w:author="Windows User" w:date="2022-12-12T22:57:00Z"/>
                <w:rFonts w:cs="Arial"/>
                <w:sz w:val="20"/>
                <w:lang w:val="en-GB" w:eastAsia="en-GB"/>
              </w:rPr>
            </w:pPr>
            <w:del w:id="20207" w:author="Windows User" w:date="2022-12-12T22:57:00Z">
              <w:r w:rsidRPr="0001659B" w:rsidDel="00016B2F">
                <w:rPr>
                  <w:rFonts w:cs="Arial"/>
                  <w:sz w:val="20"/>
                  <w:lang w:val="en-GB" w:eastAsia="en-GB"/>
                </w:rPr>
                <w:delText>280,000,000.00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0749499A" w14:textId="38C53192" w:rsidR="0001659B" w:rsidRPr="0001659B" w:rsidDel="00016B2F" w:rsidRDefault="0001659B" w:rsidP="0001659B">
            <w:pPr>
              <w:spacing w:before="0" w:after="0" w:line="240" w:lineRule="auto"/>
              <w:jc w:val="right"/>
              <w:rPr>
                <w:del w:id="20208" w:author="Windows User" w:date="2022-12-12T22:57:00Z"/>
                <w:rFonts w:cs="Arial"/>
                <w:sz w:val="20"/>
                <w:lang w:val="en-GB" w:eastAsia="en-GB"/>
              </w:rPr>
            </w:pPr>
            <w:del w:id="20209"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21993D10" w14:textId="56264BE0" w:rsidR="0001659B" w:rsidRPr="0001659B" w:rsidDel="00016B2F" w:rsidRDefault="0001659B" w:rsidP="0001659B">
            <w:pPr>
              <w:spacing w:before="0" w:after="0" w:line="240" w:lineRule="auto"/>
              <w:jc w:val="right"/>
              <w:rPr>
                <w:del w:id="20210" w:author="Windows User" w:date="2022-12-12T22:57:00Z"/>
                <w:rFonts w:cs="Arial"/>
                <w:sz w:val="20"/>
                <w:lang w:val="en-GB" w:eastAsia="en-GB"/>
              </w:rPr>
            </w:pPr>
            <w:del w:id="20211" w:author="Windows User" w:date="2022-12-12T22:57:00Z">
              <w:r w:rsidRPr="0001659B" w:rsidDel="00016B2F">
                <w:rPr>
                  <w:rFonts w:cs="Arial"/>
                  <w:sz w:val="20"/>
                  <w:lang w:val="en-GB" w:eastAsia="en-GB"/>
                </w:rPr>
                <w:delText>280,000,000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EC8576C" w14:textId="1639A652" w:rsidR="0001659B" w:rsidRPr="0001659B" w:rsidDel="00016B2F" w:rsidRDefault="0001659B" w:rsidP="0001659B">
            <w:pPr>
              <w:spacing w:before="0" w:after="0" w:line="240" w:lineRule="auto"/>
              <w:jc w:val="left"/>
              <w:rPr>
                <w:del w:id="20212" w:author="Windows User" w:date="2022-12-12T22:57:00Z"/>
                <w:rFonts w:cs="Arial"/>
                <w:sz w:val="20"/>
                <w:lang w:val="en-GB" w:eastAsia="en-GB"/>
              </w:rPr>
            </w:pPr>
            <w:del w:id="20213" w:author="Windows User" w:date="2022-12-12T22:57:00Z">
              <w:r w:rsidRPr="0001659B" w:rsidDel="00016B2F">
                <w:rPr>
                  <w:rFonts w:cs="Arial"/>
                  <w:sz w:val="20"/>
                  <w:lang w:val="en-GB" w:eastAsia="en-GB"/>
                </w:rPr>
                <w:delText> </w:delText>
              </w:r>
            </w:del>
          </w:p>
        </w:tc>
      </w:tr>
      <w:tr w:rsidR="0001659B" w:rsidRPr="0001659B" w:rsidDel="00016B2F" w14:paraId="580FE0E0" w14:textId="571423FA" w:rsidTr="0007282A">
        <w:trPr>
          <w:trHeight w:val="315"/>
          <w:del w:id="20214"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2AC7E025" w14:textId="098C7336" w:rsidR="0001659B" w:rsidRPr="0001659B" w:rsidDel="00016B2F" w:rsidRDefault="0001659B" w:rsidP="0001659B">
            <w:pPr>
              <w:spacing w:before="0" w:after="0" w:line="240" w:lineRule="auto"/>
              <w:jc w:val="right"/>
              <w:rPr>
                <w:del w:id="20215" w:author="Windows User" w:date="2022-12-12T22:57:00Z"/>
                <w:rFonts w:cs="Arial"/>
                <w:sz w:val="20"/>
                <w:lang w:val="en-GB" w:eastAsia="en-GB"/>
              </w:rPr>
            </w:pPr>
            <w:del w:id="20216" w:author="Windows User" w:date="2022-12-12T22:57:00Z">
              <w:r w:rsidRPr="0001659B" w:rsidDel="00016B2F">
                <w:rPr>
                  <w:rFonts w:cs="Arial"/>
                  <w:sz w:val="20"/>
                  <w:lang w:val="en-GB" w:eastAsia="en-GB"/>
                </w:rPr>
                <w:delText>F.2</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50EEB03A" w14:textId="6C2C843B" w:rsidR="0001659B" w:rsidRPr="0001659B" w:rsidDel="00016B2F" w:rsidRDefault="0001659B" w:rsidP="0001659B">
            <w:pPr>
              <w:spacing w:before="0" w:after="0" w:line="240" w:lineRule="auto"/>
              <w:jc w:val="left"/>
              <w:rPr>
                <w:del w:id="20217" w:author="Windows User" w:date="2022-12-12T22:57:00Z"/>
                <w:rFonts w:cs="Arial"/>
                <w:sz w:val="18"/>
                <w:szCs w:val="18"/>
                <w:lang w:val="en-GB" w:eastAsia="en-GB"/>
              </w:rPr>
            </w:pPr>
            <w:del w:id="20218" w:author="Windows User" w:date="2022-12-12T22:57:00Z">
              <w:r w:rsidRPr="0001659B" w:rsidDel="00016B2F">
                <w:rPr>
                  <w:rFonts w:cs="Arial"/>
                  <w:sz w:val="18"/>
                  <w:szCs w:val="18"/>
                  <w:lang w:val="en-GB" w:eastAsia="en-GB"/>
                </w:rPr>
                <w:delText>Construction Design, Drawing and DPR</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6615F21" w14:textId="02D9AC52" w:rsidR="0001659B" w:rsidRPr="0001659B" w:rsidDel="00016B2F" w:rsidRDefault="0001659B" w:rsidP="0001659B">
            <w:pPr>
              <w:spacing w:before="0" w:after="0" w:line="240" w:lineRule="auto"/>
              <w:jc w:val="right"/>
              <w:rPr>
                <w:del w:id="20219" w:author="Windows User" w:date="2022-12-12T22:57:00Z"/>
                <w:rFonts w:cs="Arial"/>
                <w:sz w:val="20"/>
                <w:lang w:val="en-GB" w:eastAsia="en-GB"/>
              </w:rPr>
            </w:pPr>
            <w:del w:id="20220" w:author="Windows User" w:date="2022-12-12T22:57:00Z">
              <w:r w:rsidRPr="0001659B" w:rsidDel="00016B2F">
                <w:rPr>
                  <w:rFonts w:cs="Arial"/>
                  <w:sz w:val="20"/>
                  <w:lang w:val="en-GB" w:eastAsia="en-GB"/>
                </w:rPr>
                <w:delText>90,000,000.00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08B4D07" w14:textId="73B47404" w:rsidR="0001659B" w:rsidRPr="0001659B" w:rsidDel="00016B2F" w:rsidRDefault="0001659B" w:rsidP="0001659B">
            <w:pPr>
              <w:spacing w:before="0" w:after="0" w:line="240" w:lineRule="auto"/>
              <w:jc w:val="right"/>
              <w:rPr>
                <w:del w:id="20221" w:author="Windows User" w:date="2022-12-12T22:57:00Z"/>
                <w:rFonts w:cs="Arial"/>
                <w:sz w:val="20"/>
                <w:lang w:val="en-GB" w:eastAsia="en-GB"/>
              </w:rPr>
            </w:pPr>
            <w:del w:id="20222"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0B16EFCB" w14:textId="6CD3C06D" w:rsidR="0001659B" w:rsidRPr="0001659B" w:rsidDel="00016B2F" w:rsidRDefault="0001659B" w:rsidP="0001659B">
            <w:pPr>
              <w:spacing w:before="0" w:after="0" w:line="240" w:lineRule="auto"/>
              <w:jc w:val="right"/>
              <w:rPr>
                <w:del w:id="20223" w:author="Windows User" w:date="2022-12-12T22:57:00Z"/>
                <w:rFonts w:cs="Arial"/>
                <w:sz w:val="20"/>
                <w:lang w:val="en-GB" w:eastAsia="en-GB"/>
              </w:rPr>
            </w:pPr>
            <w:del w:id="20224" w:author="Windows User" w:date="2022-12-12T22:57:00Z">
              <w:r w:rsidRPr="0001659B" w:rsidDel="00016B2F">
                <w:rPr>
                  <w:rFonts w:cs="Arial"/>
                  <w:sz w:val="20"/>
                  <w:lang w:val="en-GB" w:eastAsia="en-GB"/>
                </w:rPr>
                <w:delText>90,000,000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9FA07F4" w14:textId="128A1A00" w:rsidR="0001659B" w:rsidRPr="0001659B" w:rsidDel="00016B2F" w:rsidRDefault="0001659B" w:rsidP="0001659B">
            <w:pPr>
              <w:spacing w:before="0" w:after="0" w:line="240" w:lineRule="auto"/>
              <w:jc w:val="left"/>
              <w:rPr>
                <w:del w:id="20225" w:author="Windows User" w:date="2022-12-12T22:57:00Z"/>
                <w:rFonts w:cs="Arial"/>
                <w:sz w:val="20"/>
                <w:lang w:val="en-GB" w:eastAsia="en-GB"/>
              </w:rPr>
            </w:pPr>
            <w:del w:id="20226" w:author="Windows User" w:date="2022-12-12T22:57:00Z">
              <w:r w:rsidRPr="0001659B" w:rsidDel="00016B2F">
                <w:rPr>
                  <w:rFonts w:cs="Arial"/>
                  <w:sz w:val="20"/>
                  <w:lang w:val="en-GB" w:eastAsia="en-GB"/>
                </w:rPr>
                <w:delText> </w:delText>
              </w:r>
            </w:del>
          </w:p>
        </w:tc>
      </w:tr>
      <w:tr w:rsidR="0001659B" w:rsidRPr="0001659B" w:rsidDel="00016B2F" w14:paraId="68F89A30" w14:textId="1FEE63F4" w:rsidTr="0007282A">
        <w:trPr>
          <w:trHeight w:val="315"/>
          <w:del w:id="20227"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7432C4EB" w14:textId="3AB50D94" w:rsidR="0001659B" w:rsidRPr="0001659B" w:rsidDel="00016B2F" w:rsidRDefault="0001659B" w:rsidP="0001659B">
            <w:pPr>
              <w:spacing w:before="0" w:after="0" w:line="240" w:lineRule="auto"/>
              <w:jc w:val="right"/>
              <w:rPr>
                <w:del w:id="20228" w:author="Windows User" w:date="2022-12-12T22:57:00Z"/>
                <w:rFonts w:cs="Arial"/>
                <w:sz w:val="20"/>
                <w:lang w:val="en-GB" w:eastAsia="en-GB"/>
              </w:rPr>
            </w:pPr>
            <w:del w:id="20229" w:author="Windows User" w:date="2022-12-12T22:57:00Z">
              <w:r w:rsidRPr="0001659B" w:rsidDel="00016B2F">
                <w:rPr>
                  <w:rFonts w:cs="Arial"/>
                  <w:sz w:val="20"/>
                  <w:lang w:val="en-GB" w:eastAsia="en-GB"/>
                </w:rPr>
                <w:delText>F.3</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5AB95984" w14:textId="4ED6C5D9" w:rsidR="0001659B" w:rsidRPr="0001659B" w:rsidDel="00016B2F" w:rsidRDefault="0001659B" w:rsidP="0001659B">
            <w:pPr>
              <w:spacing w:before="0" w:after="0" w:line="240" w:lineRule="auto"/>
              <w:jc w:val="left"/>
              <w:rPr>
                <w:del w:id="20230" w:author="Windows User" w:date="2022-12-12T22:57:00Z"/>
                <w:rFonts w:cs="Arial"/>
                <w:sz w:val="18"/>
                <w:szCs w:val="18"/>
                <w:lang w:val="en-GB" w:eastAsia="en-GB"/>
              </w:rPr>
            </w:pPr>
            <w:del w:id="20231" w:author="Windows User" w:date="2022-12-12T22:57:00Z">
              <w:r w:rsidRPr="0001659B" w:rsidDel="00016B2F">
                <w:rPr>
                  <w:rFonts w:cs="Arial"/>
                  <w:sz w:val="18"/>
                  <w:szCs w:val="18"/>
                  <w:lang w:val="en-GB" w:eastAsia="en-GB"/>
                </w:rPr>
                <w:delText>Physical Modelling and Geotechnical Investigation</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473E9A62" w14:textId="207102EE" w:rsidR="0001659B" w:rsidRPr="0001659B" w:rsidDel="00016B2F" w:rsidRDefault="0001659B" w:rsidP="0001659B">
            <w:pPr>
              <w:spacing w:before="0" w:after="0" w:line="240" w:lineRule="auto"/>
              <w:jc w:val="right"/>
              <w:rPr>
                <w:del w:id="20232" w:author="Windows User" w:date="2022-12-12T22:57:00Z"/>
                <w:rFonts w:cs="Arial"/>
                <w:sz w:val="20"/>
                <w:lang w:val="en-GB" w:eastAsia="en-GB"/>
              </w:rPr>
            </w:pPr>
            <w:del w:id="20233" w:author="Windows User" w:date="2022-12-12T22:57:00Z">
              <w:r w:rsidRPr="0001659B" w:rsidDel="00016B2F">
                <w:rPr>
                  <w:rFonts w:cs="Arial"/>
                  <w:sz w:val="20"/>
                  <w:lang w:val="en-GB" w:eastAsia="en-GB"/>
                </w:rPr>
                <w:delText>40,000,000.00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47B58063" w14:textId="2A8A29EC" w:rsidR="0001659B" w:rsidRPr="0001659B" w:rsidDel="00016B2F" w:rsidRDefault="0001659B" w:rsidP="0001659B">
            <w:pPr>
              <w:spacing w:before="0" w:after="0" w:line="240" w:lineRule="auto"/>
              <w:jc w:val="right"/>
              <w:rPr>
                <w:del w:id="20234" w:author="Windows User" w:date="2022-12-12T22:57:00Z"/>
                <w:rFonts w:cs="Arial"/>
                <w:sz w:val="20"/>
                <w:lang w:val="en-GB" w:eastAsia="en-GB"/>
              </w:rPr>
            </w:pPr>
            <w:del w:id="20235"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190B2731" w14:textId="117704D3" w:rsidR="0001659B" w:rsidRPr="0001659B" w:rsidDel="00016B2F" w:rsidRDefault="0001659B" w:rsidP="0001659B">
            <w:pPr>
              <w:spacing w:before="0" w:after="0" w:line="240" w:lineRule="auto"/>
              <w:jc w:val="right"/>
              <w:rPr>
                <w:del w:id="20236" w:author="Windows User" w:date="2022-12-12T22:57:00Z"/>
                <w:rFonts w:cs="Arial"/>
                <w:sz w:val="20"/>
                <w:lang w:val="en-GB" w:eastAsia="en-GB"/>
              </w:rPr>
            </w:pPr>
            <w:del w:id="20237" w:author="Windows User" w:date="2022-12-12T22:57:00Z">
              <w:r w:rsidRPr="0001659B" w:rsidDel="00016B2F">
                <w:rPr>
                  <w:rFonts w:cs="Arial"/>
                  <w:sz w:val="20"/>
                  <w:lang w:val="en-GB" w:eastAsia="en-GB"/>
                </w:rPr>
                <w:delText>40,000,000.00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5BEB3261" w14:textId="1E00CE13" w:rsidR="0001659B" w:rsidRPr="0001659B" w:rsidDel="00016B2F" w:rsidRDefault="0001659B" w:rsidP="0001659B">
            <w:pPr>
              <w:spacing w:before="0" w:after="0" w:line="240" w:lineRule="auto"/>
              <w:jc w:val="left"/>
              <w:rPr>
                <w:del w:id="20238" w:author="Windows User" w:date="2022-12-12T22:57:00Z"/>
                <w:rFonts w:cs="Arial"/>
                <w:sz w:val="20"/>
                <w:lang w:val="en-GB" w:eastAsia="en-GB"/>
              </w:rPr>
            </w:pPr>
            <w:del w:id="20239" w:author="Windows User" w:date="2022-12-12T22:57:00Z">
              <w:r w:rsidRPr="0001659B" w:rsidDel="00016B2F">
                <w:rPr>
                  <w:rFonts w:cs="Arial"/>
                  <w:sz w:val="20"/>
                  <w:lang w:val="en-GB" w:eastAsia="en-GB"/>
                </w:rPr>
                <w:delText> </w:delText>
              </w:r>
            </w:del>
          </w:p>
        </w:tc>
      </w:tr>
      <w:tr w:rsidR="0001659B" w:rsidRPr="0001659B" w:rsidDel="00016B2F" w14:paraId="48D9749F" w14:textId="6AA35DE5" w:rsidTr="0007282A">
        <w:trPr>
          <w:trHeight w:val="300"/>
          <w:del w:id="20240"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2440134F" w14:textId="177D5232" w:rsidR="0001659B" w:rsidRPr="0001659B" w:rsidDel="00016B2F" w:rsidRDefault="0001659B" w:rsidP="0001659B">
            <w:pPr>
              <w:spacing w:before="0" w:after="0" w:line="240" w:lineRule="auto"/>
              <w:jc w:val="left"/>
              <w:rPr>
                <w:del w:id="20241" w:author="Windows User" w:date="2022-12-12T22:57:00Z"/>
                <w:rFonts w:cs="Arial"/>
                <w:sz w:val="20"/>
                <w:lang w:val="en-GB" w:eastAsia="en-GB"/>
              </w:rPr>
            </w:pPr>
            <w:del w:id="20242"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49317871" w14:textId="3DC717BD" w:rsidR="0001659B" w:rsidRPr="0001659B" w:rsidDel="00016B2F" w:rsidRDefault="0001659B" w:rsidP="0001659B">
            <w:pPr>
              <w:spacing w:before="0" w:after="0" w:line="240" w:lineRule="auto"/>
              <w:jc w:val="right"/>
              <w:rPr>
                <w:del w:id="20243" w:author="Windows User" w:date="2022-12-12T22:57:00Z"/>
                <w:rFonts w:cs="Arial"/>
                <w:b/>
                <w:bCs/>
                <w:i/>
                <w:iCs/>
                <w:sz w:val="20"/>
                <w:lang w:val="en-GB" w:eastAsia="en-GB"/>
              </w:rPr>
            </w:pPr>
            <w:del w:id="20244" w:author="Windows User" w:date="2022-12-12T22:57:00Z">
              <w:r w:rsidRPr="0001659B" w:rsidDel="00016B2F">
                <w:rPr>
                  <w:rFonts w:cs="Arial"/>
                  <w:b/>
                  <w:bCs/>
                  <w:i/>
                  <w:iCs/>
                  <w:sz w:val="20"/>
                  <w:lang w:val="en-GB" w:eastAsia="en-GB"/>
                </w:rPr>
                <w:delText>Total of Engineering Design and Supervision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6875C199" w14:textId="19E683C1" w:rsidR="0001659B" w:rsidRPr="0001659B" w:rsidDel="00016B2F" w:rsidRDefault="0001659B" w:rsidP="0001659B">
            <w:pPr>
              <w:spacing w:before="0" w:after="0" w:line="240" w:lineRule="auto"/>
              <w:jc w:val="right"/>
              <w:rPr>
                <w:del w:id="20245" w:author="Windows User" w:date="2022-12-12T22:57:00Z"/>
                <w:rFonts w:cs="Arial"/>
                <w:b/>
                <w:bCs/>
                <w:i/>
                <w:iCs/>
                <w:sz w:val="20"/>
                <w:lang w:val="en-GB" w:eastAsia="en-GB"/>
              </w:rPr>
            </w:pPr>
            <w:del w:id="20246" w:author="Windows User" w:date="2022-12-12T22:57:00Z">
              <w:r w:rsidRPr="0001659B" w:rsidDel="00016B2F">
                <w:rPr>
                  <w:rFonts w:cs="Arial"/>
                  <w:b/>
                  <w:bCs/>
                  <w:i/>
                  <w:iCs/>
                  <w:sz w:val="20"/>
                  <w:lang w:val="en-GB" w:eastAsia="en-GB"/>
                </w:rPr>
                <w:delText>410,000,000.00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0890FD27" w14:textId="3B5951A4" w:rsidR="0001659B" w:rsidRPr="0001659B" w:rsidDel="00016B2F" w:rsidRDefault="0001659B" w:rsidP="0001659B">
            <w:pPr>
              <w:spacing w:before="0" w:after="0" w:line="240" w:lineRule="auto"/>
              <w:jc w:val="left"/>
              <w:rPr>
                <w:del w:id="20247" w:author="Windows User" w:date="2022-12-12T22:57:00Z"/>
                <w:rFonts w:cs="Arial"/>
                <w:sz w:val="20"/>
                <w:lang w:val="en-GB" w:eastAsia="en-GB"/>
              </w:rPr>
            </w:pPr>
            <w:del w:id="20248"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3D4C6A3B" w14:textId="6C9DC1D7" w:rsidR="0001659B" w:rsidRPr="0001659B" w:rsidDel="00016B2F" w:rsidRDefault="0001659B" w:rsidP="0001659B">
            <w:pPr>
              <w:spacing w:before="0" w:after="0" w:line="240" w:lineRule="auto"/>
              <w:jc w:val="left"/>
              <w:rPr>
                <w:del w:id="20249" w:author="Windows User" w:date="2022-12-12T22:57:00Z"/>
                <w:rFonts w:cs="Arial"/>
                <w:b/>
                <w:bCs/>
                <w:i/>
                <w:iCs/>
                <w:sz w:val="20"/>
                <w:lang w:val="en-GB" w:eastAsia="en-GB"/>
              </w:rPr>
            </w:pPr>
            <w:del w:id="20250"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7942197" w14:textId="7B2236F5" w:rsidR="0001659B" w:rsidRPr="0001659B" w:rsidDel="00016B2F" w:rsidRDefault="0001659B" w:rsidP="0001659B">
            <w:pPr>
              <w:spacing w:before="0" w:after="0" w:line="240" w:lineRule="auto"/>
              <w:jc w:val="right"/>
              <w:rPr>
                <w:del w:id="20251" w:author="Windows User" w:date="2022-12-12T22:57:00Z"/>
                <w:rFonts w:cs="Arial"/>
                <w:sz w:val="20"/>
                <w:lang w:val="en-GB" w:eastAsia="en-GB"/>
              </w:rPr>
            </w:pPr>
            <w:del w:id="20252" w:author="Windows User" w:date="2022-12-12T22:57:00Z">
              <w:r w:rsidRPr="0001659B" w:rsidDel="00016B2F">
                <w:rPr>
                  <w:rFonts w:cs="Arial"/>
                  <w:sz w:val="20"/>
                  <w:lang w:val="en-GB" w:eastAsia="en-GB"/>
                </w:rPr>
                <w:delText>4.08%</w:delText>
              </w:r>
            </w:del>
          </w:p>
        </w:tc>
      </w:tr>
      <w:tr w:rsidR="0001659B" w:rsidRPr="0001659B" w:rsidDel="00016B2F" w14:paraId="7FCE6DA8" w14:textId="2E3CE03B" w:rsidTr="0007282A">
        <w:trPr>
          <w:trHeight w:val="300"/>
          <w:del w:id="20253"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595BDEA3" w14:textId="18561500" w:rsidR="0001659B" w:rsidRPr="0001659B" w:rsidDel="00016B2F" w:rsidRDefault="0001659B" w:rsidP="0001659B">
            <w:pPr>
              <w:spacing w:before="0" w:after="0" w:line="240" w:lineRule="auto"/>
              <w:jc w:val="left"/>
              <w:rPr>
                <w:del w:id="20254" w:author="Windows User" w:date="2022-12-12T22:57:00Z"/>
                <w:rFonts w:cs="Arial"/>
                <w:b/>
                <w:bCs/>
                <w:sz w:val="20"/>
                <w:lang w:val="en-GB" w:eastAsia="en-GB"/>
              </w:rPr>
            </w:pPr>
            <w:del w:id="20255" w:author="Windows User" w:date="2022-12-12T22:57:00Z">
              <w:r w:rsidRPr="0001659B" w:rsidDel="00016B2F">
                <w:rPr>
                  <w:rFonts w:cs="Arial"/>
                  <w:b/>
                  <w:bCs/>
                  <w:sz w:val="20"/>
                  <w:lang w:val="en-GB" w:eastAsia="en-GB"/>
                </w:rPr>
                <w:delText>G</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3478FC1E" w14:textId="29790F0C" w:rsidR="0001659B" w:rsidRPr="0001659B" w:rsidDel="00016B2F" w:rsidRDefault="0001659B" w:rsidP="0001659B">
            <w:pPr>
              <w:spacing w:before="0" w:after="0" w:line="240" w:lineRule="auto"/>
              <w:jc w:val="left"/>
              <w:rPr>
                <w:del w:id="20256" w:author="Windows User" w:date="2022-12-12T22:57:00Z"/>
                <w:rFonts w:cs="Arial"/>
                <w:b/>
                <w:bCs/>
                <w:sz w:val="20"/>
                <w:lang w:val="en-GB" w:eastAsia="en-GB"/>
              </w:rPr>
            </w:pPr>
            <w:del w:id="20257" w:author="Windows User" w:date="2022-12-12T22:57:00Z">
              <w:r w:rsidRPr="0001659B" w:rsidDel="00016B2F">
                <w:rPr>
                  <w:rFonts w:cs="Arial"/>
                  <w:b/>
                  <w:bCs/>
                  <w:sz w:val="20"/>
                  <w:lang w:val="en-GB" w:eastAsia="en-GB"/>
                </w:rPr>
                <w:delText>Project Management Cost during Construction</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088526E5" w14:textId="244318FA" w:rsidR="0001659B" w:rsidRPr="0001659B" w:rsidDel="00016B2F" w:rsidRDefault="0001659B" w:rsidP="0001659B">
            <w:pPr>
              <w:spacing w:before="0" w:after="0" w:line="240" w:lineRule="auto"/>
              <w:jc w:val="left"/>
              <w:rPr>
                <w:del w:id="20258" w:author="Windows User" w:date="2022-12-12T22:57:00Z"/>
                <w:rFonts w:cs="Arial"/>
                <w:b/>
                <w:bCs/>
                <w:i/>
                <w:iCs/>
                <w:sz w:val="20"/>
                <w:lang w:val="en-GB" w:eastAsia="en-GB"/>
              </w:rPr>
            </w:pPr>
            <w:del w:id="20259"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7731C5A0" w14:textId="3D21EB96" w:rsidR="0001659B" w:rsidRPr="0001659B" w:rsidDel="00016B2F" w:rsidRDefault="0001659B" w:rsidP="0001659B">
            <w:pPr>
              <w:spacing w:before="0" w:after="0" w:line="240" w:lineRule="auto"/>
              <w:jc w:val="left"/>
              <w:rPr>
                <w:del w:id="20260" w:author="Windows User" w:date="2022-12-12T22:57:00Z"/>
                <w:rFonts w:cs="Arial"/>
                <w:sz w:val="20"/>
                <w:lang w:val="en-GB" w:eastAsia="en-GB"/>
              </w:rPr>
            </w:pPr>
            <w:del w:id="20261"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4B77924C" w14:textId="5957BF3E" w:rsidR="0001659B" w:rsidRPr="0001659B" w:rsidDel="00016B2F" w:rsidRDefault="0001659B" w:rsidP="0001659B">
            <w:pPr>
              <w:spacing w:before="0" w:after="0" w:line="240" w:lineRule="auto"/>
              <w:jc w:val="left"/>
              <w:rPr>
                <w:del w:id="20262" w:author="Windows User" w:date="2022-12-12T22:57:00Z"/>
                <w:rFonts w:cs="Arial"/>
                <w:b/>
                <w:bCs/>
                <w:i/>
                <w:iCs/>
                <w:sz w:val="20"/>
                <w:lang w:val="en-GB" w:eastAsia="en-GB"/>
              </w:rPr>
            </w:pPr>
            <w:del w:id="20263"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45343B29" w14:textId="1650A0FE" w:rsidR="0001659B" w:rsidRPr="0001659B" w:rsidDel="00016B2F" w:rsidRDefault="0001659B" w:rsidP="0001659B">
            <w:pPr>
              <w:spacing w:before="0" w:after="0" w:line="240" w:lineRule="auto"/>
              <w:jc w:val="left"/>
              <w:rPr>
                <w:del w:id="20264" w:author="Windows User" w:date="2022-12-12T22:57:00Z"/>
                <w:rFonts w:cs="Arial"/>
                <w:sz w:val="20"/>
                <w:lang w:val="en-GB" w:eastAsia="en-GB"/>
              </w:rPr>
            </w:pPr>
            <w:del w:id="20265" w:author="Windows User" w:date="2022-12-12T22:57:00Z">
              <w:r w:rsidRPr="0001659B" w:rsidDel="00016B2F">
                <w:rPr>
                  <w:rFonts w:cs="Arial"/>
                  <w:sz w:val="20"/>
                  <w:lang w:val="en-GB" w:eastAsia="en-GB"/>
                </w:rPr>
                <w:delText> </w:delText>
              </w:r>
            </w:del>
          </w:p>
        </w:tc>
      </w:tr>
      <w:tr w:rsidR="0001659B" w:rsidRPr="0001659B" w:rsidDel="00016B2F" w14:paraId="48884204" w14:textId="3124EDAA" w:rsidTr="0007282A">
        <w:trPr>
          <w:trHeight w:val="315"/>
          <w:del w:id="20266"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2D51B719" w14:textId="7072F47F" w:rsidR="0001659B" w:rsidRPr="0001659B" w:rsidDel="00016B2F" w:rsidRDefault="0001659B" w:rsidP="0001659B">
            <w:pPr>
              <w:spacing w:before="0" w:after="0" w:line="240" w:lineRule="auto"/>
              <w:jc w:val="right"/>
              <w:rPr>
                <w:del w:id="20267" w:author="Windows User" w:date="2022-12-12T22:57:00Z"/>
                <w:rFonts w:cs="Arial"/>
                <w:sz w:val="20"/>
                <w:lang w:val="en-GB" w:eastAsia="en-GB"/>
              </w:rPr>
            </w:pPr>
            <w:del w:id="20268" w:author="Windows User" w:date="2022-12-12T22:57:00Z">
              <w:r w:rsidRPr="0001659B" w:rsidDel="00016B2F">
                <w:rPr>
                  <w:rFonts w:cs="Arial"/>
                  <w:sz w:val="20"/>
                  <w:lang w:val="en-GB" w:eastAsia="en-GB"/>
                </w:rPr>
                <w:delText>G.1</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32EA17AB" w14:textId="051AADC4" w:rsidR="0001659B" w:rsidRPr="0001659B" w:rsidDel="00016B2F" w:rsidRDefault="0001659B" w:rsidP="0001659B">
            <w:pPr>
              <w:spacing w:before="0" w:after="0" w:line="240" w:lineRule="auto"/>
              <w:jc w:val="left"/>
              <w:rPr>
                <w:del w:id="20269" w:author="Windows User" w:date="2022-12-12T22:57:00Z"/>
                <w:rFonts w:cs="Arial"/>
                <w:sz w:val="18"/>
                <w:szCs w:val="18"/>
                <w:lang w:val="en-GB" w:eastAsia="en-GB"/>
              </w:rPr>
            </w:pPr>
            <w:del w:id="20270" w:author="Windows User" w:date="2022-12-12T22:57:00Z">
              <w:r w:rsidRPr="0001659B" w:rsidDel="00016B2F">
                <w:rPr>
                  <w:rFonts w:cs="Arial"/>
                  <w:sz w:val="18"/>
                  <w:szCs w:val="18"/>
                  <w:lang w:val="en-GB" w:eastAsia="en-GB"/>
                </w:rPr>
                <w:delText>Vehicle Setup, maintainance and running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23281BB5" w14:textId="6B88F4F8" w:rsidR="0001659B" w:rsidRPr="0001659B" w:rsidDel="00016B2F" w:rsidRDefault="0001659B" w:rsidP="0001659B">
            <w:pPr>
              <w:spacing w:before="0" w:after="0" w:line="240" w:lineRule="auto"/>
              <w:jc w:val="right"/>
              <w:rPr>
                <w:del w:id="20271" w:author="Windows User" w:date="2022-12-12T22:57:00Z"/>
                <w:rFonts w:cs="Arial"/>
                <w:sz w:val="20"/>
                <w:lang w:val="en-GB" w:eastAsia="en-GB"/>
              </w:rPr>
            </w:pPr>
            <w:del w:id="20272" w:author="Windows User" w:date="2022-12-12T22:57:00Z">
              <w:r w:rsidRPr="0001659B" w:rsidDel="00016B2F">
                <w:rPr>
                  <w:rFonts w:cs="Arial"/>
                  <w:sz w:val="20"/>
                  <w:lang w:val="en-GB" w:eastAsia="en-GB"/>
                </w:rPr>
                <w:delText>79,000,000.00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4BBA959" w14:textId="002AB3DA" w:rsidR="0001659B" w:rsidRPr="0001659B" w:rsidDel="00016B2F" w:rsidRDefault="0001659B" w:rsidP="0001659B">
            <w:pPr>
              <w:spacing w:before="0" w:after="0" w:line="240" w:lineRule="auto"/>
              <w:jc w:val="right"/>
              <w:rPr>
                <w:del w:id="20273" w:author="Windows User" w:date="2022-12-12T22:57:00Z"/>
                <w:rFonts w:cs="Arial"/>
                <w:sz w:val="20"/>
                <w:lang w:val="en-GB" w:eastAsia="en-GB"/>
              </w:rPr>
            </w:pPr>
            <w:del w:id="20274"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3E5C96D2" w14:textId="01425916" w:rsidR="0001659B" w:rsidRPr="0001659B" w:rsidDel="00016B2F" w:rsidRDefault="0001659B" w:rsidP="0001659B">
            <w:pPr>
              <w:spacing w:before="0" w:after="0" w:line="240" w:lineRule="auto"/>
              <w:jc w:val="right"/>
              <w:rPr>
                <w:del w:id="20275" w:author="Windows User" w:date="2022-12-12T22:57:00Z"/>
                <w:rFonts w:cs="Arial"/>
                <w:sz w:val="20"/>
                <w:lang w:val="en-GB" w:eastAsia="en-GB"/>
              </w:rPr>
            </w:pPr>
            <w:del w:id="20276" w:author="Windows User" w:date="2022-12-12T22:57:00Z">
              <w:r w:rsidRPr="0001659B" w:rsidDel="00016B2F">
                <w:rPr>
                  <w:rFonts w:cs="Arial"/>
                  <w:sz w:val="20"/>
                  <w:lang w:val="en-GB" w:eastAsia="en-GB"/>
                </w:rPr>
                <w:delText>79,000,000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112C7D1" w14:textId="69605EE2" w:rsidR="0001659B" w:rsidRPr="0001659B" w:rsidDel="00016B2F" w:rsidRDefault="0001659B" w:rsidP="0001659B">
            <w:pPr>
              <w:spacing w:before="0" w:after="0" w:line="240" w:lineRule="auto"/>
              <w:jc w:val="left"/>
              <w:rPr>
                <w:del w:id="20277" w:author="Windows User" w:date="2022-12-12T22:57:00Z"/>
                <w:rFonts w:cs="Arial"/>
                <w:sz w:val="20"/>
                <w:lang w:val="en-GB" w:eastAsia="en-GB"/>
              </w:rPr>
            </w:pPr>
            <w:del w:id="20278" w:author="Windows User" w:date="2022-12-12T22:57:00Z">
              <w:r w:rsidRPr="0001659B" w:rsidDel="00016B2F">
                <w:rPr>
                  <w:rFonts w:cs="Arial"/>
                  <w:sz w:val="20"/>
                  <w:lang w:val="en-GB" w:eastAsia="en-GB"/>
                </w:rPr>
                <w:delText> </w:delText>
              </w:r>
            </w:del>
          </w:p>
        </w:tc>
      </w:tr>
      <w:tr w:rsidR="0001659B" w:rsidRPr="0001659B" w:rsidDel="00016B2F" w14:paraId="4625BBA7" w14:textId="78D80C9B" w:rsidTr="0007282A">
        <w:trPr>
          <w:trHeight w:val="315"/>
          <w:del w:id="20279"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2E5969EC" w14:textId="70BE5E95" w:rsidR="0001659B" w:rsidRPr="0001659B" w:rsidDel="00016B2F" w:rsidRDefault="0001659B" w:rsidP="0001659B">
            <w:pPr>
              <w:spacing w:before="0" w:after="0" w:line="240" w:lineRule="auto"/>
              <w:jc w:val="right"/>
              <w:rPr>
                <w:del w:id="20280" w:author="Windows User" w:date="2022-12-12T22:57:00Z"/>
                <w:rFonts w:cs="Arial"/>
                <w:sz w:val="20"/>
                <w:lang w:val="en-GB" w:eastAsia="en-GB"/>
              </w:rPr>
            </w:pPr>
            <w:del w:id="20281" w:author="Windows User" w:date="2022-12-12T22:57:00Z">
              <w:r w:rsidRPr="0001659B" w:rsidDel="00016B2F">
                <w:rPr>
                  <w:rFonts w:cs="Arial"/>
                  <w:sz w:val="20"/>
                  <w:lang w:val="en-GB" w:eastAsia="en-GB"/>
                </w:rPr>
                <w:delText>G.2</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37415934" w14:textId="141C2C8B" w:rsidR="0001659B" w:rsidRPr="0001659B" w:rsidDel="00016B2F" w:rsidRDefault="0001659B" w:rsidP="0001659B">
            <w:pPr>
              <w:spacing w:before="0" w:after="0" w:line="240" w:lineRule="auto"/>
              <w:jc w:val="left"/>
              <w:rPr>
                <w:del w:id="20282" w:author="Windows User" w:date="2022-12-12T22:57:00Z"/>
                <w:rFonts w:cs="Arial"/>
                <w:sz w:val="18"/>
                <w:szCs w:val="18"/>
                <w:lang w:val="en-GB" w:eastAsia="en-GB"/>
              </w:rPr>
            </w:pPr>
            <w:del w:id="20283" w:author="Windows User" w:date="2022-12-12T22:57:00Z">
              <w:r w:rsidRPr="0001659B" w:rsidDel="00016B2F">
                <w:rPr>
                  <w:rFonts w:cs="Arial"/>
                  <w:sz w:val="18"/>
                  <w:szCs w:val="18"/>
                  <w:lang w:val="en-GB" w:eastAsia="en-GB"/>
                </w:rPr>
                <w:delText>Office equipment, computer, printer</w:delText>
              </w:r>
              <w:r w:rsidDel="00016B2F">
                <w:rPr>
                  <w:rFonts w:cs="Arial"/>
                  <w:sz w:val="18"/>
                  <w:szCs w:val="18"/>
                  <w:lang w:val="en-GB" w:eastAsia="en-GB"/>
                </w:rPr>
                <w:delText xml:space="preserve"> </w:delText>
              </w:r>
              <w:r w:rsidRPr="0001659B" w:rsidDel="00016B2F">
                <w:rPr>
                  <w:rFonts w:cs="Arial"/>
                  <w:sz w:val="18"/>
                  <w:szCs w:val="18"/>
                  <w:lang w:val="en-GB" w:eastAsia="en-GB"/>
                </w:rPr>
                <w:delText>stationaries and running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07CB2637" w14:textId="17E59E80" w:rsidR="0001659B" w:rsidRPr="0001659B" w:rsidDel="00016B2F" w:rsidRDefault="0001659B" w:rsidP="0001659B">
            <w:pPr>
              <w:spacing w:before="0" w:after="0" w:line="240" w:lineRule="auto"/>
              <w:jc w:val="right"/>
              <w:rPr>
                <w:del w:id="20284" w:author="Windows User" w:date="2022-12-12T22:57:00Z"/>
                <w:rFonts w:cs="Arial"/>
                <w:sz w:val="20"/>
                <w:lang w:val="en-GB" w:eastAsia="en-GB"/>
              </w:rPr>
            </w:pPr>
            <w:del w:id="20285" w:author="Windows User" w:date="2022-12-12T22:57:00Z">
              <w:r w:rsidRPr="0001659B" w:rsidDel="00016B2F">
                <w:rPr>
                  <w:rFonts w:cs="Arial"/>
                  <w:sz w:val="20"/>
                  <w:lang w:val="en-GB" w:eastAsia="en-GB"/>
                </w:rPr>
                <w:delText>36,000,000.00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785C959" w14:textId="5EFE4B59" w:rsidR="0001659B" w:rsidRPr="0001659B" w:rsidDel="00016B2F" w:rsidRDefault="0001659B" w:rsidP="0001659B">
            <w:pPr>
              <w:spacing w:before="0" w:after="0" w:line="240" w:lineRule="auto"/>
              <w:jc w:val="right"/>
              <w:rPr>
                <w:del w:id="20286" w:author="Windows User" w:date="2022-12-12T22:57:00Z"/>
                <w:rFonts w:cs="Arial"/>
                <w:sz w:val="20"/>
                <w:lang w:val="en-GB" w:eastAsia="en-GB"/>
              </w:rPr>
            </w:pPr>
            <w:del w:id="20287"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028A2C1C" w14:textId="5C9D6DAC" w:rsidR="0001659B" w:rsidRPr="0001659B" w:rsidDel="00016B2F" w:rsidRDefault="0001659B" w:rsidP="0001659B">
            <w:pPr>
              <w:spacing w:before="0" w:after="0" w:line="240" w:lineRule="auto"/>
              <w:jc w:val="right"/>
              <w:rPr>
                <w:del w:id="20288" w:author="Windows User" w:date="2022-12-12T22:57:00Z"/>
                <w:rFonts w:cs="Arial"/>
                <w:sz w:val="20"/>
                <w:lang w:val="en-GB" w:eastAsia="en-GB"/>
              </w:rPr>
            </w:pPr>
            <w:del w:id="20289" w:author="Windows User" w:date="2022-12-12T22:57:00Z">
              <w:r w:rsidRPr="0001659B" w:rsidDel="00016B2F">
                <w:rPr>
                  <w:rFonts w:cs="Arial"/>
                  <w:sz w:val="20"/>
                  <w:lang w:val="en-GB" w:eastAsia="en-GB"/>
                </w:rPr>
                <w:delText>36,000,000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9CADA4F" w14:textId="1E853F3F" w:rsidR="0001659B" w:rsidRPr="0001659B" w:rsidDel="00016B2F" w:rsidRDefault="0001659B" w:rsidP="0001659B">
            <w:pPr>
              <w:spacing w:before="0" w:after="0" w:line="240" w:lineRule="auto"/>
              <w:jc w:val="left"/>
              <w:rPr>
                <w:del w:id="20290" w:author="Windows User" w:date="2022-12-12T22:57:00Z"/>
                <w:rFonts w:cs="Arial"/>
                <w:sz w:val="20"/>
                <w:lang w:val="en-GB" w:eastAsia="en-GB"/>
              </w:rPr>
            </w:pPr>
            <w:del w:id="20291" w:author="Windows User" w:date="2022-12-12T22:57:00Z">
              <w:r w:rsidRPr="0001659B" w:rsidDel="00016B2F">
                <w:rPr>
                  <w:rFonts w:cs="Arial"/>
                  <w:sz w:val="20"/>
                  <w:lang w:val="en-GB" w:eastAsia="en-GB"/>
                </w:rPr>
                <w:delText> </w:delText>
              </w:r>
            </w:del>
          </w:p>
        </w:tc>
      </w:tr>
      <w:tr w:rsidR="0001659B" w:rsidRPr="0001659B" w:rsidDel="00016B2F" w14:paraId="363B7DE1" w14:textId="2FD9B3C3" w:rsidTr="0007282A">
        <w:trPr>
          <w:trHeight w:val="315"/>
          <w:del w:id="20292"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09CD3EB" w14:textId="13688368" w:rsidR="0001659B" w:rsidRPr="0001659B" w:rsidDel="00016B2F" w:rsidRDefault="0001659B" w:rsidP="0001659B">
            <w:pPr>
              <w:spacing w:before="0" w:after="0" w:line="240" w:lineRule="auto"/>
              <w:jc w:val="right"/>
              <w:rPr>
                <w:del w:id="20293" w:author="Windows User" w:date="2022-12-12T22:57:00Z"/>
                <w:rFonts w:cs="Arial"/>
                <w:sz w:val="20"/>
                <w:lang w:val="en-GB" w:eastAsia="en-GB"/>
              </w:rPr>
            </w:pPr>
            <w:del w:id="20294" w:author="Windows User" w:date="2022-12-12T22:57:00Z">
              <w:r w:rsidRPr="0001659B" w:rsidDel="00016B2F">
                <w:rPr>
                  <w:rFonts w:cs="Arial"/>
                  <w:sz w:val="20"/>
                  <w:lang w:val="en-GB" w:eastAsia="en-GB"/>
                </w:rPr>
                <w:delText>G.3</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B7ABC43" w14:textId="4CAAF69C" w:rsidR="0001659B" w:rsidRPr="0001659B" w:rsidDel="00016B2F" w:rsidRDefault="0001659B" w:rsidP="0001659B">
            <w:pPr>
              <w:spacing w:before="0" w:after="0" w:line="240" w:lineRule="auto"/>
              <w:jc w:val="left"/>
              <w:rPr>
                <w:del w:id="20295" w:author="Windows User" w:date="2022-12-12T22:57:00Z"/>
                <w:rFonts w:cs="Arial"/>
                <w:sz w:val="18"/>
                <w:szCs w:val="18"/>
                <w:lang w:val="en-GB" w:eastAsia="en-GB"/>
              </w:rPr>
            </w:pPr>
            <w:del w:id="20296" w:author="Windows User" w:date="2022-12-12T22:57:00Z">
              <w:r w:rsidRPr="0001659B" w:rsidDel="00016B2F">
                <w:rPr>
                  <w:rFonts w:cs="Arial"/>
                  <w:sz w:val="18"/>
                  <w:szCs w:val="18"/>
                  <w:lang w:val="en-GB" w:eastAsia="en-GB"/>
                </w:rPr>
                <w:delText>Administrative and Management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453635E" w14:textId="55C3A074" w:rsidR="0001659B" w:rsidRPr="0001659B" w:rsidDel="00016B2F" w:rsidRDefault="0001659B" w:rsidP="0001659B">
            <w:pPr>
              <w:spacing w:before="0" w:after="0" w:line="240" w:lineRule="auto"/>
              <w:jc w:val="right"/>
              <w:rPr>
                <w:del w:id="20297" w:author="Windows User" w:date="2022-12-12T22:57:00Z"/>
                <w:rFonts w:cs="Arial"/>
                <w:sz w:val="20"/>
                <w:lang w:val="en-GB" w:eastAsia="en-GB"/>
              </w:rPr>
            </w:pPr>
            <w:del w:id="20298" w:author="Windows User" w:date="2022-12-12T22:57:00Z">
              <w:r w:rsidRPr="0001659B" w:rsidDel="00016B2F">
                <w:rPr>
                  <w:rFonts w:cs="Arial"/>
                  <w:sz w:val="20"/>
                  <w:lang w:val="en-GB" w:eastAsia="en-GB"/>
                </w:rPr>
                <w:delText>100,000,000.00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7E17EFAD" w14:textId="4CEF5D8D" w:rsidR="0001659B" w:rsidRPr="0001659B" w:rsidDel="00016B2F" w:rsidRDefault="0001659B" w:rsidP="0001659B">
            <w:pPr>
              <w:spacing w:before="0" w:after="0" w:line="240" w:lineRule="auto"/>
              <w:jc w:val="right"/>
              <w:rPr>
                <w:del w:id="20299" w:author="Windows User" w:date="2022-12-12T22:57:00Z"/>
                <w:rFonts w:cs="Arial"/>
                <w:sz w:val="20"/>
                <w:lang w:val="en-GB" w:eastAsia="en-GB"/>
              </w:rPr>
            </w:pPr>
            <w:del w:id="20300" w:author="Windows User" w:date="2022-12-12T22:57:00Z">
              <w:r w:rsidRPr="0001659B" w:rsidDel="00016B2F">
                <w:rPr>
                  <w:rFonts w:cs="Arial"/>
                  <w:sz w:val="20"/>
                  <w:lang w:val="en-GB" w:eastAsia="en-GB"/>
                </w:rPr>
                <w:delText>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7752BA94" w14:textId="15E4DB24" w:rsidR="0001659B" w:rsidRPr="0001659B" w:rsidDel="00016B2F" w:rsidRDefault="0001659B" w:rsidP="0001659B">
            <w:pPr>
              <w:spacing w:before="0" w:after="0" w:line="240" w:lineRule="auto"/>
              <w:jc w:val="right"/>
              <w:rPr>
                <w:del w:id="20301" w:author="Windows User" w:date="2022-12-12T22:57:00Z"/>
                <w:rFonts w:cs="Arial"/>
                <w:sz w:val="20"/>
                <w:lang w:val="en-GB" w:eastAsia="en-GB"/>
              </w:rPr>
            </w:pPr>
            <w:del w:id="20302" w:author="Windows User" w:date="2022-12-12T22:57:00Z">
              <w:r w:rsidRPr="0001659B" w:rsidDel="00016B2F">
                <w:rPr>
                  <w:rFonts w:cs="Arial"/>
                  <w:sz w:val="20"/>
                  <w:lang w:val="en-GB" w:eastAsia="en-GB"/>
                </w:rPr>
                <w:delText>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BCCADFC" w14:textId="07B7C3A8" w:rsidR="0001659B" w:rsidRPr="0001659B" w:rsidDel="00016B2F" w:rsidRDefault="0001659B" w:rsidP="0001659B">
            <w:pPr>
              <w:spacing w:before="0" w:after="0" w:line="240" w:lineRule="auto"/>
              <w:jc w:val="left"/>
              <w:rPr>
                <w:del w:id="20303" w:author="Windows User" w:date="2022-12-12T22:57:00Z"/>
                <w:rFonts w:cs="Arial"/>
                <w:sz w:val="20"/>
                <w:lang w:val="en-GB" w:eastAsia="en-GB"/>
              </w:rPr>
            </w:pPr>
            <w:del w:id="20304" w:author="Windows User" w:date="2022-12-12T22:57:00Z">
              <w:r w:rsidRPr="0001659B" w:rsidDel="00016B2F">
                <w:rPr>
                  <w:rFonts w:cs="Arial"/>
                  <w:sz w:val="20"/>
                  <w:lang w:val="en-GB" w:eastAsia="en-GB"/>
                </w:rPr>
                <w:delText> </w:delText>
              </w:r>
            </w:del>
          </w:p>
        </w:tc>
      </w:tr>
      <w:tr w:rsidR="0001659B" w:rsidRPr="0001659B" w:rsidDel="00016B2F" w14:paraId="5F088478" w14:textId="605D92EA" w:rsidTr="0007282A">
        <w:trPr>
          <w:trHeight w:val="300"/>
          <w:del w:id="20305"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2358F8B5" w14:textId="4DD20E5D" w:rsidR="0001659B" w:rsidRPr="0001659B" w:rsidDel="00016B2F" w:rsidRDefault="0001659B" w:rsidP="0001659B">
            <w:pPr>
              <w:spacing w:before="0" w:after="0" w:line="240" w:lineRule="auto"/>
              <w:jc w:val="left"/>
              <w:rPr>
                <w:del w:id="20306" w:author="Windows User" w:date="2022-12-12T22:57:00Z"/>
                <w:rFonts w:cs="Arial"/>
                <w:sz w:val="20"/>
                <w:lang w:val="en-GB" w:eastAsia="en-GB"/>
              </w:rPr>
            </w:pPr>
            <w:del w:id="20307"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749F4AC" w14:textId="0E7DED6A" w:rsidR="0001659B" w:rsidRPr="0001659B" w:rsidDel="00016B2F" w:rsidRDefault="0001659B" w:rsidP="0001659B">
            <w:pPr>
              <w:spacing w:before="0" w:after="0" w:line="240" w:lineRule="auto"/>
              <w:jc w:val="right"/>
              <w:rPr>
                <w:del w:id="20308" w:author="Windows User" w:date="2022-12-12T22:57:00Z"/>
                <w:rFonts w:cs="Arial"/>
                <w:b/>
                <w:bCs/>
                <w:i/>
                <w:iCs/>
                <w:sz w:val="20"/>
                <w:lang w:val="en-GB" w:eastAsia="en-GB"/>
              </w:rPr>
            </w:pPr>
            <w:del w:id="20309" w:author="Windows User" w:date="2022-12-12T22:57:00Z">
              <w:r w:rsidRPr="0001659B" w:rsidDel="00016B2F">
                <w:rPr>
                  <w:rFonts w:cs="Arial"/>
                  <w:b/>
                  <w:bCs/>
                  <w:i/>
                  <w:iCs/>
                  <w:sz w:val="20"/>
                  <w:lang w:val="en-GB" w:eastAsia="en-GB"/>
                </w:rPr>
                <w:delText>Total of Project Management Cost during Construction</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035EB6C" w14:textId="1009B701" w:rsidR="0001659B" w:rsidRPr="0001659B" w:rsidDel="00016B2F" w:rsidRDefault="0001659B" w:rsidP="0001659B">
            <w:pPr>
              <w:spacing w:before="0" w:after="0" w:line="240" w:lineRule="auto"/>
              <w:jc w:val="right"/>
              <w:rPr>
                <w:del w:id="20310" w:author="Windows User" w:date="2022-12-12T22:57:00Z"/>
                <w:rFonts w:cs="Arial"/>
                <w:b/>
                <w:bCs/>
                <w:i/>
                <w:iCs/>
                <w:sz w:val="20"/>
                <w:lang w:val="en-GB" w:eastAsia="en-GB"/>
              </w:rPr>
            </w:pPr>
            <w:del w:id="20311" w:author="Windows User" w:date="2022-12-12T22:57:00Z">
              <w:r w:rsidRPr="0001659B" w:rsidDel="00016B2F">
                <w:rPr>
                  <w:rFonts w:cs="Arial"/>
                  <w:b/>
                  <w:bCs/>
                  <w:i/>
                  <w:iCs/>
                  <w:sz w:val="20"/>
                  <w:lang w:val="en-GB" w:eastAsia="en-GB"/>
                </w:rPr>
                <w:delText>215,000,000.00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F95654E" w14:textId="5FBE5D61" w:rsidR="0001659B" w:rsidRPr="0001659B" w:rsidDel="00016B2F" w:rsidRDefault="0001659B" w:rsidP="0001659B">
            <w:pPr>
              <w:spacing w:before="0" w:after="0" w:line="240" w:lineRule="auto"/>
              <w:jc w:val="left"/>
              <w:rPr>
                <w:del w:id="20312" w:author="Windows User" w:date="2022-12-12T22:57:00Z"/>
                <w:rFonts w:cs="Arial"/>
                <w:sz w:val="20"/>
                <w:lang w:val="en-GB" w:eastAsia="en-GB"/>
              </w:rPr>
            </w:pPr>
            <w:del w:id="20313"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415C175C" w14:textId="25113F09" w:rsidR="0001659B" w:rsidRPr="0001659B" w:rsidDel="00016B2F" w:rsidRDefault="0001659B" w:rsidP="0001659B">
            <w:pPr>
              <w:spacing w:before="0" w:after="0" w:line="240" w:lineRule="auto"/>
              <w:jc w:val="left"/>
              <w:rPr>
                <w:del w:id="20314" w:author="Windows User" w:date="2022-12-12T22:57:00Z"/>
                <w:rFonts w:cs="Arial"/>
                <w:b/>
                <w:bCs/>
                <w:i/>
                <w:iCs/>
                <w:sz w:val="20"/>
                <w:lang w:val="en-GB" w:eastAsia="en-GB"/>
              </w:rPr>
            </w:pPr>
            <w:del w:id="20315"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4F8FCD7" w14:textId="21AC0C38" w:rsidR="0001659B" w:rsidRPr="0001659B" w:rsidDel="00016B2F" w:rsidRDefault="0001659B" w:rsidP="0001659B">
            <w:pPr>
              <w:spacing w:before="0" w:after="0" w:line="240" w:lineRule="auto"/>
              <w:jc w:val="right"/>
              <w:rPr>
                <w:del w:id="20316" w:author="Windows User" w:date="2022-12-12T22:57:00Z"/>
                <w:rFonts w:cs="Arial"/>
                <w:sz w:val="20"/>
                <w:lang w:val="en-GB" w:eastAsia="en-GB"/>
              </w:rPr>
            </w:pPr>
            <w:del w:id="20317" w:author="Windows User" w:date="2022-12-12T22:57:00Z">
              <w:r w:rsidRPr="0001659B" w:rsidDel="00016B2F">
                <w:rPr>
                  <w:rFonts w:cs="Arial"/>
                  <w:sz w:val="20"/>
                  <w:lang w:val="en-GB" w:eastAsia="en-GB"/>
                </w:rPr>
                <w:delText>2.14%</w:delText>
              </w:r>
            </w:del>
          </w:p>
        </w:tc>
      </w:tr>
      <w:tr w:rsidR="0001659B" w:rsidRPr="0001659B" w:rsidDel="00016B2F" w14:paraId="537B165B" w14:textId="4A5DBDBE" w:rsidTr="0007282A">
        <w:trPr>
          <w:trHeight w:val="300"/>
          <w:del w:id="20318"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64CECA8E" w14:textId="00D9FB4B" w:rsidR="0001659B" w:rsidRPr="0001659B" w:rsidDel="00016B2F" w:rsidRDefault="0001659B" w:rsidP="0001659B">
            <w:pPr>
              <w:spacing w:before="0" w:after="0" w:line="240" w:lineRule="auto"/>
              <w:jc w:val="left"/>
              <w:rPr>
                <w:del w:id="20319" w:author="Windows User" w:date="2022-12-12T22:57:00Z"/>
                <w:rFonts w:cs="Arial"/>
                <w:b/>
                <w:bCs/>
                <w:sz w:val="20"/>
                <w:lang w:val="en-GB" w:eastAsia="en-GB"/>
              </w:rPr>
            </w:pPr>
            <w:del w:id="20320" w:author="Windows User" w:date="2022-12-12T22:57:00Z">
              <w:r w:rsidRPr="0001659B" w:rsidDel="00016B2F">
                <w:rPr>
                  <w:rFonts w:cs="Arial"/>
                  <w:b/>
                  <w:bCs/>
                  <w:sz w:val="20"/>
                  <w:lang w:val="en-GB" w:eastAsia="en-GB"/>
                </w:rPr>
                <w:delText>H</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6C3D970E" w14:textId="458A2F62" w:rsidR="0001659B" w:rsidRPr="0001659B" w:rsidDel="00016B2F" w:rsidRDefault="0001659B" w:rsidP="0001659B">
            <w:pPr>
              <w:spacing w:before="0" w:after="0" w:line="240" w:lineRule="auto"/>
              <w:jc w:val="left"/>
              <w:rPr>
                <w:del w:id="20321" w:author="Windows User" w:date="2022-12-12T22:57:00Z"/>
                <w:rFonts w:cs="Arial"/>
                <w:b/>
                <w:bCs/>
                <w:sz w:val="20"/>
                <w:lang w:val="en-GB" w:eastAsia="en-GB"/>
              </w:rPr>
            </w:pPr>
            <w:del w:id="20322" w:author="Windows User" w:date="2022-12-12T22:57:00Z">
              <w:r w:rsidRPr="0001659B" w:rsidDel="00016B2F">
                <w:rPr>
                  <w:rFonts w:cs="Arial"/>
                  <w:b/>
                  <w:bCs/>
                  <w:sz w:val="20"/>
                  <w:lang w:val="en-GB" w:eastAsia="en-GB"/>
                </w:rPr>
                <w:delText xml:space="preserve">Construction Power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478B95CF" w14:textId="614892D9" w:rsidR="0001659B" w:rsidRPr="0001659B" w:rsidDel="00016B2F" w:rsidRDefault="0001659B" w:rsidP="0001659B">
            <w:pPr>
              <w:spacing w:before="0" w:after="0" w:line="240" w:lineRule="auto"/>
              <w:jc w:val="left"/>
              <w:rPr>
                <w:del w:id="20323" w:author="Windows User" w:date="2022-12-12T22:57:00Z"/>
                <w:rFonts w:cs="Arial"/>
                <w:b/>
                <w:bCs/>
                <w:i/>
                <w:iCs/>
                <w:sz w:val="20"/>
                <w:lang w:val="en-GB" w:eastAsia="en-GB"/>
              </w:rPr>
            </w:pPr>
            <w:del w:id="20324"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50FF09DA" w14:textId="383688BE" w:rsidR="0001659B" w:rsidRPr="0001659B" w:rsidDel="00016B2F" w:rsidRDefault="0001659B" w:rsidP="0001659B">
            <w:pPr>
              <w:spacing w:before="0" w:after="0" w:line="240" w:lineRule="auto"/>
              <w:jc w:val="left"/>
              <w:rPr>
                <w:del w:id="20325" w:author="Windows User" w:date="2022-12-12T22:57:00Z"/>
                <w:rFonts w:cs="Arial"/>
                <w:sz w:val="20"/>
                <w:lang w:val="en-GB" w:eastAsia="en-GB"/>
              </w:rPr>
            </w:pPr>
            <w:del w:id="20326"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6329E05C" w14:textId="1F28A8CF" w:rsidR="0001659B" w:rsidRPr="0001659B" w:rsidDel="00016B2F" w:rsidRDefault="0001659B" w:rsidP="0001659B">
            <w:pPr>
              <w:spacing w:before="0" w:after="0" w:line="240" w:lineRule="auto"/>
              <w:jc w:val="left"/>
              <w:rPr>
                <w:del w:id="20327" w:author="Windows User" w:date="2022-12-12T22:57:00Z"/>
                <w:rFonts w:cs="Arial"/>
                <w:b/>
                <w:bCs/>
                <w:i/>
                <w:iCs/>
                <w:sz w:val="20"/>
                <w:lang w:val="en-GB" w:eastAsia="en-GB"/>
              </w:rPr>
            </w:pPr>
            <w:del w:id="20328"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58912667" w14:textId="75E0C11F" w:rsidR="0001659B" w:rsidRPr="0001659B" w:rsidDel="00016B2F" w:rsidRDefault="0001659B" w:rsidP="0001659B">
            <w:pPr>
              <w:spacing w:before="0" w:after="0" w:line="240" w:lineRule="auto"/>
              <w:jc w:val="left"/>
              <w:rPr>
                <w:del w:id="20329" w:author="Windows User" w:date="2022-12-12T22:57:00Z"/>
                <w:rFonts w:cs="Arial"/>
                <w:sz w:val="20"/>
                <w:lang w:val="en-GB" w:eastAsia="en-GB"/>
              </w:rPr>
            </w:pPr>
            <w:del w:id="20330" w:author="Windows User" w:date="2022-12-12T22:57:00Z">
              <w:r w:rsidRPr="0001659B" w:rsidDel="00016B2F">
                <w:rPr>
                  <w:rFonts w:cs="Arial"/>
                  <w:sz w:val="20"/>
                  <w:lang w:val="en-GB" w:eastAsia="en-GB"/>
                </w:rPr>
                <w:delText> </w:delText>
              </w:r>
            </w:del>
          </w:p>
        </w:tc>
      </w:tr>
      <w:tr w:rsidR="0001659B" w:rsidRPr="0001659B" w:rsidDel="00016B2F" w14:paraId="39AB4F5C" w14:textId="34484C03" w:rsidTr="0007282A">
        <w:trPr>
          <w:trHeight w:val="315"/>
          <w:del w:id="20331"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4159234" w14:textId="0945090E" w:rsidR="0001659B" w:rsidRPr="0001659B" w:rsidDel="00016B2F" w:rsidRDefault="0001659B" w:rsidP="0001659B">
            <w:pPr>
              <w:spacing w:before="0" w:after="0" w:line="240" w:lineRule="auto"/>
              <w:jc w:val="left"/>
              <w:rPr>
                <w:del w:id="20332" w:author="Windows User" w:date="2022-12-12T22:57:00Z"/>
                <w:rFonts w:cs="Arial"/>
                <w:sz w:val="18"/>
                <w:szCs w:val="18"/>
                <w:lang w:val="en-GB" w:eastAsia="en-GB"/>
              </w:rPr>
            </w:pPr>
            <w:del w:id="20333" w:author="Windows User" w:date="2022-12-12T22:57:00Z">
              <w:r w:rsidRPr="0001659B" w:rsidDel="00016B2F">
                <w:rPr>
                  <w:rFonts w:cs="Arial"/>
                  <w:sz w:val="18"/>
                  <w:szCs w:val="18"/>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3A969302" w14:textId="38790832" w:rsidR="0001659B" w:rsidRPr="0001659B" w:rsidDel="00016B2F" w:rsidRDefault="0001659B" w:rsidP="0001659B">
            <w:pPr>
              <w:spacing w:before="0" w:after="0" w:line="240" w:lineRule="auto"/>
              <w:jc w:val="left"/>
              <w:rPr>
                <w:del w:id="20334" w:author="Windows User" w:date="2022-12-12T22:57:00Z"/>
                <w:rFonts w:cs="Arial"/>
                <w:sz w:val="18"/>
                <w:szCs w:val="18"/>
                <w:lang w:val="en-GB" w:eastAsia="en-GB"/>
              </w:rPr>
            </w:pPr>
            <w:del w:id="20335" w:author="Windows User" w:date="2022-12-12T22:57:00Z">
              <w:r w:rsidRPr="0001659B" w:rsidDel="00016B2F">
                <w:rPr>
                  <w:rFonts w:cs="Arial"/>
                  <w:sz w:val="18"/>
                  <w:szCs w:val="18"/>
                  <w:lang w:val="en-GB" w:eastAsia="en-GB"/>
                </w:rPr>
                <w:delText>Construction Power to Project area and distribution works in the area</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7E3C127" w14:textId="163C4327" w:rsidR="0001659B" w:rsidRPr="0001659B" w:rsidDel="00016B2F" w:rsidRDefault="0001659B" w:rsidP="0001659B">
            <w:pPr>
              <w:spacing w:before="0" w:after="0" w:line="240" w:lineRule="auto"/>
              <w:jc w:val="right"/>
              <w:rPr>
                <w:del w:id="20336" w:author="Windows User" w:date="2022-12-12T22:57:00Z"/>
                <w:rFonts w:cs="Arial"/>
                <w:sz w:val="20"/>
                <w:lang w:val="en-GB" w:eastAsia="en-GB"/>
              </w:rPr>
            </w:pPr>
            <w:del w:id="20337" w:author="Windows User" w:date="2022-12-12T22:57:00Z">
              <w:r w:rsidRPr="0001659B" w:rsidDel="00016B2F">
                <w:rPr>
                  <w:rFonts w:cs="Arial"/>
                  <w:sz w:val="20"/>
                  <w:lang w:val="en-GB" w:eastAsia="en-GB"/>
                </w:rPr>
                <w:delText>70,000,000.00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3775D23B" w14:textId="20E8F29B" w:rsidR="0001659B" w:rsidRPr="0001659B" w:rsidDel="00016B2F" w:rsidRDefault="0001659B" w:rsidP="0001659B">
            <w:pPr>
              <w:spacing w:before="0" w:after="0" w:line="240" w:lineRule="auto"/>
              <w:jc w:val="right"/>
              <w:rPr>
                <w:del w:id="20338" w:author="Windows User" w:date="2022-12-12T22:57:00Z"/>
                <w:rFonts w:cs="Arial"/>
                <w:sz w:val="20"/>
                <w:lang w:val="en-GB" w:eastAsia="en-GB"/>
              </w:rPr>
            </w:pPr>
            <w:del w:id="20339"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3E0EEBD6" w14:textId="23AFEA12" w:rsidR="0001659B" w:rsidRPr="0001659B" w:rsidDel="00016B2F" w:rsidRDefault="0001659B" w:rsidP="0001659B">
            <w:pPr>
              <w:spacing w:before="0" w:after="0" w:line="240" w:lineRule="auto"/>
              <w:jc w:val="right"/>
              <w:rPr>
                <w:del w:id="20340" w:author="Windows User" w:date="2022-12-12T22:57:00Z"/>
                <w:rFonts w:cs="Arial"/>
                <w:sz w:val="20"/>
                <w:lang w:val="en-GB" w:eastAsia="en-GB"/>
              </w:rPr>
            </w:pPr>
            <w:del w:id="20341" w:author="Windows User" w:date="2022-12-12T22:57:00Z">
              <w:r w:rsidRPr="0001659B" w:rsidDel="00016B2F">
                <w:rPr>
                  <w:rFonts w:cs="Arial"/>
                  <w:sz w:val="20"/>
                  <w:lang w:val="en-GB" w:eastAsia="en-GB"/>
                </w:rPr>
                <w:delText>70,000,000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5D7A58BE" w14:textId="2EB36C23" w:rsidR="0001659B" w:rsidRPr="0001659B" w:rsidDel="00016B2F" w:rsidRDefault="0001659B" w:rsidP="0001659B">
            <w:pPr>
              <w:spacing w:before="0" w:after="0" w:line="240" w:lineRule="auto"/>
              <w:jc w:val="left"/>
              <w:rPr>
                <w:del w:id="20342" w:author="Windows User" w:date="2022-12-12T22:57:00Z"/>
                <w:rFonts w:cs="Arial"/>
                <w:sz w:val="20"/>
                <w:lang w:val="en-GB" w:eastAsia="en-GB"/>
              </w:rPr>
            </w:pPr>
            <w:del w:id="20343" w:author="Windows User" w:date="2022-12-12T22:57:00Z">
              <w:r w:rsidRPr="0001659B" w:rsidDel="00016B2F">
                <w:rPr>
                  <w:rFonts w:cs="Arial"/>
                  <w:sz w:val="20"/>
                  <w:lang w:val="en-GB" w:eastAsia="en-GB"/>
                </w:rPr>
                <w:delText> </w:delText>
              </w:r>
            </w:del>
          </w:p>
        </w:tc>
      </w:tr>
      <w:tr w:rsidR="0001659B" w:rsidRPr="0001659B" w:rsidDel="00016B2F" w14:paraId="01F62FEF" w14:textId="0DFBEDD3" w:rsidTr="0007282A">
        <w:trPr>
          <w:trHeight w:val="300"/>
          <w:del w:id="20344"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7C104A32" w14:textId="5498EC00" w:rsidR="0001659B" w:rsidRPr="0001659B" w:rsidDel="00016B2F" w:rsidRDefault="0001659B" w:rsidP="0001659B">
            <w:pPr>
              <w:spacing w:before="0" w:after="0" w:line="240" w:lineRule="auto"/>
              <w:jc w:val="left"/>
              <w:rPr>
                <w:del w:id="20345" w:author="Windows User" w:date="2022-12-12T22:57:00Z"/>
                <w:rFonts w:cs="Arial"/>
                <w:sz w:val="20"/>
                <w:lang w:val="en-GB" w:eastAsia="en-GB"/>
              </w:rPr>
            </w:pPr>
            <w:del w:id="20346"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17FB4ED6" w14:textId="09A29ED6" w:rsidR="0001659B" w:rsidRPr="0001659B" w:rsidDel="00016B2F" w:rsidRDefault="0001659B" w:rsidP="0001659B">
            <w:pPr>
              <w:spacing w:before="0" w:after="0" w:line="240" w:lineRule="auto"/>
              <w:jc w:val="right"/>
              <w:rPr>
                <w:del w:id="20347" w:author="Windows User" w:date="2022-12-12T22:57:00Z"/>
                <w:rFonts w:cs="Arial"/>
                <w:b/>
                <w:bCs/>
                <w:i/>
                <w:iCs/>
                <w:sz w:val="20"/>
                <w:lang w:val="en-GB" w:eastAsia="en-GB"/>
              </w:rPr>
            </w:pPr>
            <w:del w:id="20348" w:author="Windows User" w:date="2022-12-12T22:57:00Z">
              <w:r w:rsidRPr="0001659B" w:rsidDel="00016B2F">
                <w:rPr>
                  <w:rFonts w:cs="Arial"/>
                  <w:b/>
                  <w:bCs/>
                  <w:i/>
                  <w:iCs/>
                  <w:sz w:val="20"/>
                  <w:lang w:val="en-GB" w:eastAsia="en-GB"/>
                </w:rPr>
                <w:delText>Total of Construction Power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020B223" w14:textId="3EB41B42" w:rsidR="0001659B" w:rsidRPr="0001659B" w:rsidDel="00016B2F" w:rsidRDefault="0001659B" w:rsidP="0001659B">
            <w:pPr>
              <w:spacing w:before="0" w:after="0" w:line="240" w:lineRule="auto"/>
              <w:jc w:val="right"/>
              <w:rPr>
                <w:del w:id="20349" w:author="Windows User" w:date="2022-12-12T22:57:00Z"/>
                <w:rFonts w:cs="Arial"/>
                <w:b/>
                <w:bCs/>
                <w:i/>
                <w:iCs/>
                <w:sz w:val="20"/>
                <w:lang w:val="en-GB" w:eastAsia="en-GB"/>
              </w:rPr>
            </w:pPr>
            <w:del w:id="20350" w:author="Windows User" w:date="2022-12-12T22:57:00Z">
              <w:r w:rsidRPr="0001659B" w:rsidDel="00016B2F">
                <w:rPr>
                  <w:rFonts w:cs="Arial"/>
                  <w:b/>
                  <w:bCs/>
                  <w:i/>
                  <w:iCs/>
                  <w:sz w:val="20"/>
                  <w:lang w:val="en-GB" w:eastAsia="en-GB"/>
                </w:rPr>
                <w:delText>70,000,000.00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715EA7E0" w14:textId="1E869090" w:rsidR="0001659B" w:rsidRPr="0001659B" w:rsidDel="00016B2F" w:rsidRDefault="0001659B" w:rsidP="0001659B">
            <w:pPr>
              <w:spacing w:before="0" w:after="0" w:line="240" w:lineRule="auto"/>
              <w:jc w:val="left"/>
              <w:rPr>
                <w:del w:id="20351" w:author="Windows User" w:date="2022-12-12T22:57:00Z"/>
                <w:rFonts w:cs="Arial"/>
                <w:sz w:val="20"/>
                <w:lang w:val="en-GB" w:eastAsia="en-GB"/>
              </w:rPr>
            </w:pPr>
            <w:del w:id="20352"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575B414C" w14:textId="2B64B922" w:rsidR="0001659B" w:rsidRPr="0001659B" w:rsidDel="00016B2F" w:rsidRDefault="0001659B" w:rsidP="0001659B">
            <w:pPr>
              <w:spacing w:before="0" w:after="0" w:line="240" w:lineRule="auto"/>
              <w:jc w:val="left"/>
              <w:rPr>
                <w:del w:id="20353" w:author="Windows User" w:date="2022-12-12T22:57:00Z"/>
                <w:rFonts w:cs="Arial"/>
                <w:b/>
                <w:bCs/>
                <w:i/>
                <w:iCs/>
                <w:sz w:val="20"/>
                <w:lang w:val="en-GB" w:eastAsia="en-GB"/>
              </w:rPr>
            </w:pPr>
            <w:del w:id="20354"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62E4E370" w14:textId="521F1881" w:rsidR="0001659B" w:rsidRPr="0001659B" w:rsidDel="00016B2F" w:rsidRDefault="0001659B" w:rsidP="0001659B">
            <w:pPr>
              <w:spacing w:before="0" w:after="0" w:line="240" w:lineRule="auto"/>
              <w:jc w:val="right"/>
              <w:rPr>
                <w:del w:id="20355" w:author="Windows User" w:date="2022-12-12T22:57:00Z"/>
                <w:rFonts w:cs="Arial"/>
                <w:sz w:val="20"/>
                <w:lang w:val="en-GB" w:eastAsia="en-GB"/>
              </w:rPr>
            </w:pPr>
            <w:del w:id="20356" w:author="Windows User" w:date="2022-12-12T22:57:00Z">
              <w:r w:rsidRPr="0001659B" w:rsidDel="00016B2F">
                <w:rPr>
                  <w:rFonts w:cs="Arial"/>
                  <w:sz w:val="20"/>
                  <w:lang w:val="en-GB" w:eastAsia="en-GB"/>
                </w:rPr>
                <w:delText>0.70%</w:delText>
              </w:r>
            </w:del>
          </w:p>
        </w:tc>
      </w:tr>
      <w:tr w:rsidR="0001659B" w:rsidRPr="0001659B" w:rsidDel="00016B2F" w14:paraId="4F6C5C27" w14:textId="449FB1BD" w:rsidTr="0007282A">
        <w:trPr>
          <w:trHeight w:val="300"/>
          <w:del w:id="20357"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5C999B0C" w14:textId="14DF6CC8" w:rsidR="0001659B" w:rsidRPr="0001659B" w:rsidDel="00016B2F" w:rsidRDefault="0001659B" w:rsidP="0001659B">
            <w:pPr>
              <w:spacing w:before="0" w:after="0" w:line="240" w:lineRule="auto"/>
              <w:jc w:val="left"/>
              <w:rPr>
                <w:del w:id="20358" w:author="Windows User" w:date="2022-12-12T22:57:00Z"/>
                <w:rFonts w:cs="Arial"/>
                <w:b/>
                <w:bCs/>
                <w:sz w:val="20"/>
                <w:lang w:val="en-GB" w:eastAsia="en-GB"/>
              </w:rPr>
            </w:pPr>
            <w:del w:id="20359" w:author="Windows User" w:date="2022-12-12T22:57:00Z">
              <w:r w:rsidRPr="0001659B" w:rsidDel="00016B2F">
                <w:rPr>
                  <w:rFonts w:cs="Arial"/>
                  <w:b/>
                  <w:bCs/>
                  <w:sz w:val="20"/>
                  <w:lang w:val="en-GB" w:eastAsia="en-GB"/>
                </w:rPr>
                <w:delText>I</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0BDDF02F" w14:textId="5A5CDFD0" w:rsidR="0001659B" w:rsidRPr="0001659B" w:rsidDel="00016B2F" w:rsidRDefault="0001659B" w:rsidP="0001659B">
            <w:pPr>
              <w:spacing w:before="0" w:after="0" w:line="240" w:lineRule="auto"/>
              <w:jc w:val="left"/>
              <w:rPr>
                <w:del w:id="20360" w:author="Windows User" w:date="2022-12-12T22:57:00Z"/>
                <w:rFonts w:cs="Arial"/>
                <w:b/>
                <w:bCs/>
                <w:sz w:val="20"/>
                <w:lang w:val="en-GB" w:eastAsia="en-GB"/>
              </w:rPr>
            </w:pPr>
            <w:del w:id="20361" w:author="Windows User" w:date="2022-12-12T22:57:00Z">
              <w:r w:rsidRPr="0001659B" w:rsidDel="00016B2F">
                <w:rPr>
                  <w:rFonts w:cs="Arial"/>
                  <w:b/>
                  <w:bCs/>
                  <w:sz w:val="20"/>
                  <w:lang w:val="en-GB" w:eastAsia="en-GB"/>
                </w:rPr>
                <w:delText>Pre Project Development</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1C327A8B" w14:textId="38032061" w:rsidR="0001659B" w:rsidRPr="0001659B" w:rsidDel="00016B2F" w:rsidRDefault="0001659B" w:rsidP="0001659B">
            <w:pPr>
              <w:spacing w:before="0" w:after="0" w:line="240" w:lineRule="auto"/>
              <w:jc w:val="left"/>
              <w:rPr>
                <w:del w:id="20362" w:author="Windows User" w:date="2022-12-12T22:57:00Z"/>
                <w:rFonts w:cs="Arial"/>
                <w:b/>
                <w:bCs/>
                <w:i/>
                <w:iCs/>
                <w:sz w:val="20"/>
                <w:lang w:val="en-GB" w:eastAsia="en-GB"/>
              </w:rPr>
            </w:pPr>
            <w:del w:id="20363"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5793DC71" w14:textId="6AFDFFB4" w:rsidR="0001659B" w:rsidRPr="0001659B" w:rsidDel="00016B2F" w:rsidRDefault="0001659B" w:rsidP="0001659B">
            <w:pPr>
              <w:spacing w:before="0" w:after="0" w:line="240" w:lineRule="auto"/>
              <w:jc w:val="left"/>
              <w:rPr>
                <w:del w:id="20364" w:author="Windows User" w:date="2022-12-12T22:57:00Z"/>
                <w:rFonts w:cs="Arial"/>
                <w:sz w:val="20"/>
                <w:lang w:val="en-GB" w:eastAsia="en-GB"/>
              </w:rPr>
            </w:pPr>
            <w:del w:id="20365"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5E7CD2DC" w14:textId="2D478DC2" w:rsidR="0001659B" w:rsidRPr="0001659B" w:rsidDel="00016B2F" w:rsidRDefault="0001659B" w:rsidP="0001659B">
            <w:pPr>
              <w:spacing w:before="0" w:after="0" w:line="240" w:lineRule="auto"/>
              <w:jc w:val="left"/>
              <w:rPr>
                <w:del w:id="20366" w:author="Windows User" w:date="2022-12-12T22:57:00Z"/>
                <w:rFonts w:cs="Arial"/>
                <w:b/>
                <w:bCs/>
                <w:i/>
                <w:iCs/>
                <w:sz w:val="20"/>
                <w:lang w:val="en-GB" w:eastAsia="en-GB"/>
              </w:rPr>
            </w:pPr>
            <w:del w:id="20367"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75B22CC4" w14:textId="2D161E93" w:rsidR="0001659B" w:rsidRPr="0001659B" w:rsidDel="00016B2F" w:rsidRDefault="0001659B" w:rsidP="0001659B">
            <w:pPr>
              <w:spacing w:before="0" w:after="0" w:line="240" w:lineRule="auto"/>
              <w:jc w:val="left"/>
              <w:rPr>
                <w:del w:id="20368" w:author="Windows User" w:date="2022-12-12T22:57:00Z"/>
                <w:rFonts w:cs="Arial"/>
                <w:sz w:val="20"/>
                <w:lang w:val="en-GB" w:eastAsia="en-GB"/>
              </w:rPr>
            </w:pPr>
            <w:del w:id="20369" w:author="Windows User" w:date="2022-12-12T22:57:00Z">
              <w:r w:rsidRPr="0001659B" w:rsidDel="00016B2F">
                <w:rPr>
                  <w:rFonts w:cs="Arial"/>
                  <w:sz w:val="20"/>
                  <w:lang w:val="en-GB" w:eastAsia="en-GB"/>
                </w:rPr>
                <w:delText> </w:delText>
              </w:r>
            </w:del>
          </w:p>
        </w:tc>
      </w:tr>
      <w:tr w:rsidR="0001659B" w:rsidRPr="0001659B" w:rsidDel="00016B2F" w14:paraId="6C28A7CE" w14:textId="2FF4CA90" w:rsidTr="0007282A">
        <w:trPr>
          <w:trHeight w:val="315"/>
          <w:del w:id="20370"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B18353D" w14:textId="3D726C50" w:rsidR="0001659B" w:rsidRPr="0001659B" w:rsidDel="00016B2F" w:rsidRDefault="0001659B" w:rsidP="0001659B">
            <w:pPr>
              <w:spacing w:before="0" w:after="0" w:line="240" w:lineRule="auto"/>
              <w:jc w:val="left"/>
              <w:rPr>
                <w:del w:id="20371" w:author="Windows User" w:date="2022-12-12T22:57:00Z"/>
                <w:rFonts w:cs="Arial"/>
                <w:sz w:val="20"/>
                <w:lang w:val="en-GB" w:eastAsia="en-GB"/>
              </w:rPr>
            </w:pPr>
            <w:del w:id="20372"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3ABF1C4F" w14:textId="69B20BEE" w:rsidR="0001659B" w:rsidRPr="0001659B" w:rsidDel="00016B2F" w:rsidRDefault="0001659B" w:rsidP="0001659B">
            <w:pPr>
              <w:spacing w:before="0" w:after="0" w:line="240" w:lineRule="auto"/>
              <w:jc w:val="left"/>
              <w:rPr>
                <w:del w:id="20373" w:author="Windows User" w:date="2022-12-12T22:57:00Z"/>
                <w:rFonts w:cs="Arial"/>
                <w:sz w:val="18"/>
                <w:szCs w:val="18"/>
                <w:lang w:val="en-GB" w:eastAsia="en-GB"/>
              </w:rPr>
            </w:pPr>
            <w:del w:id="20374" w:author="Windows User" w:date="2022-12-12T22:57:00Z">
              <w:r w:rsidRPr="0001659B" w:rsidDel="00016B2F">
                <w:rPr>
                  <w:rFonts w:cs="Arial"/>
                  <w:sz w:val="18"/>
                  <w:szCs w:val="18"/>
                  <w:lang w:val="en-GB" w:eastAsia="en-GB"/>
                </w:rPr>
                <w:delText>Pre Project Development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726807F" w14:textId="6E80A59D" w:rsidR="0001659B" w:rsidRPr="0001659B" w:rsidDel="00016B2F" w:rsidRDefault="0001659B" w:rsidP="0001659B">
            <w:pPr>
              <w:spacing w:before="0" w:after="0" w:line="240" w:lineRule="auto"/>
              <w:jc w:val="right"/>
              <w:rPr>
                <w:del w:id="20375" w:author="Windows User" w:date="2022-12-12T22:57:00Z"/>
                <w:rFonts w:cs="Arial"/>
                <w:sz w:val="20"/>
                <w:lang w:val="en-GB" w:eastAsia="en-GB"/>
              </w:rPr>
            </w:pPr>
            <w:del w:id="20376" w:author="Windows User" w:date="2022-12-12T22:57:00Z">
              <w:r w:rsidRPr="0001659B" w:rsidDel="00016B2F">
                <w:rPr>
                  <w:rFonts w:cs="Arial"/>
                  <w:sz w:val="20"/>
                  <w:lang w:val="en-GB" w:eastAsia="en-GB"/>
                </w:rPr>
                <w:delText>200,000,000.00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B1C68B8" w14:textId="585E7769" w:rsidR="0001659B" w:rsidRPr="0001659B" w:rsidDel="00016B2F" w:rsidRDefault="0001659B" w:rsidP="0001659B">
            <w:pPr>
              <w:spacing w:before="0" w:after="0" w:line="240" w:lineRule="auto"/>
              <w:jc w:val="right"/>
              <w:rPr>
                <w:del w:id="20377" w:author="Windows User" w:date="2022-12-12T22:57:00Z"/>
                <w:rFonts w:cs="Arial"/>
                <w:sz w:val="20"/>
                <w:lang w:val="en-GB" w:eastAsia="en-GB"/>
              </w:rPr>
            </w:pPr>
            <w:del w:id="20378" w:author="Windows User" w:date="2022-12-12T22:57:00Z">
              <w:r w:rsidRPr="0001659B" w:rsidDel="00016B2F">
                <w:rPr>
                  <w:rFonts w:cs="Arial"/>
                  <w:sz w:val="20"/>
                  <w:lang w:val="en-GB" w:eastAsia="en-GB"/>
                </w:rPr>
                <w:delText>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6BEA39DA" w14:textId="3B17EF41" w:rsidR="0001659B" w:rsidRPr="0001659B" w:rsidDel="00016B2F" w:rsidRDefault="0001659B" w:rsidP="0001659B">
            <w:pPr>
              <w:spacing w:before="0" w:after="0" w:line="240" w:lineRule="auto"/>
              <w:jc w:val="right"/>
              <w:rPr>
                <w:del w:id="20379" w:author="Windows User" w:date="2022-12-12T22:57:00Z"/>
                <w:rFonts w:cs="Arial"/>
                <w:sz w:val="20"/>
                <w:lang w:val="en-GB" w:eastAsia="en-GB"/>
              </w:rPr>
            </w:pPr>
            <w:del w:id="20380" w:author="Windows User" w:date="2022-12-12T22:57:00Z">
              <w:r w:rsidRPr="0001659B" w:rsidDel="00016B2F">
                <w:rPr>
                  <w:rFonts w:cs="Arial"/>
                  <w:sz w:val="20"/>
                  <w:lang w:val="en-GB" w:eastAsia="en-GB"/>
                </w:rPr>
                <w:delText>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13BA4653" w14:textId="204270F9" w:rsidR="0001659B" w:rsidRPr="0001659B" w:rsidDel="00016B2F" w:rsidRDefault="0001659B" w:rsidP="0001659B">
            <w:pPr>
              <w:spacing w:before="0" w:after="0" w:line="240" w:lineRule="auto"/>
              <w:jc w:val="left"/>
              <w:rPr>
                <w:del w:id="20381" w:author="Windows User" w:date="2022-12-12T22:57:00Z"/>
                <w:rFonts w:cs="Arial"/>
                <w:sz w:val="20"/>
                <w:lang w:val="en-GB" w:eastAsia="en-GB"/>
              </w:rPr>
            </w:pPr>
            <w:del w:id="20382" w:author="Windows User" w:date="2022-12-12T22:57:00Z">
              <w:r w:rsidRPr="0001659B" w:rsidDel="00016B2F">
                <w:rPr>
                  <w:rFonts w:cs="Arial"/>
                  <w:sz w:val="20"/>
                  <w:lang w:val="en-GB" w:eastAsia="en-GB"/>
                </w:rPr>
                <w:delText> </w:delText>
              </w:r>
            </w:del>
          </w:p>
        </w:tc>
      </w:tr>
      <w:tr w:rsidR="0001659B" w:rsidRPr="0001659B" w:rsidDel="00016B2F" w14:paraId="3320E691" w14:textId="1787AFCB" w:rsidTr="0007282A">
        <w:trPr>
          <w:trHeight w:val="300"/>
          <w:del w:id="20383"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6EBA78E1" w14:textId="5D0BC270" w:rsidR="0001659B" w:rsidRPr="0001659B" w:rsidDel="00016B2F" w:rsidRDefault="0001659B" w:rsidP="0001659B">
            <w:pPr>
              <w:spacing w:before="0" w:after="0" w:line="240" w:lineRule="auto"/>
              <w:jc w:val="left"/>
              <w:rPr>
                <w:del w:id="20384" w:author="Windows User" w:date="2022-12-12T22:57:00Z"/>
                <w:rFonts w:cs="Arial"/>
                <w:sz w:val="20"/>
                <w:lang w:val="en-GB" w:eastAsia="en-GB"/>
              </w:rPr>
            </w:pPr>
            <w:del w:id="20385"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2BC3113" w14:textId="272F3182" w:rsidR="0001659B" w:rsidRPr="0001659B" w:rsidDel="00016B2F" w:rsidRDefault="0001659B" w:rsidP="0001659B">
            <w:pPr>
              <w:spacing w:before="0" w:after="0" w:line="240" w:lineRule="auto"/>
              <w:jc w:val="right"/>
              <w:rPr>
                <w:del w:id="20386" w:author="Windows User" w:date="2022-12-12T22:57:00Z"/>
                <w:rFonts w:cs="Arial"/>
                <w:b/>
                <w:bCs/>
                <w:i/>
                <w:iCs/>
                <w:sz w:val="20"/>
                <w:lang w:val="en-GB" w:eastAsia="en-GB"/>
              </w:rPr>
            </w:pPr>
            <w:del w:id="20387" w:author="Windows User" w:date="2022-12-12T22:57:00Z">
              <w:r w:rsidRPr="0001659B" w:rsidDel="00016B2F">
                <w:rPr>
                  <w:rFonts w:cs="Arial"/>
                  <w:b/>
                  <w:bCs/>
                  <w:i/>
                  <w:iCs/>
                  <w:sz w:val="20"/>
                  <w:lang w:val="en-GB" w:eastAsia="en-GB"/>
                </w:rPr>
                <w:delText>Total of Pre project development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6333B304" w14:textId="588B1481" w:rsidR="0001659B" w:rsidRPr="0001659B" w:rsidDel="00016B2F" w:rsidRDefault="0001659B" w:rsidP="0001659B">
            <w:pPr>
              <w:spacing w:before="0" w:after="0" w:line="240" w:lineRule="auto"/>
              <w:jc w:val="right"/>
              <w:rPr>
                <w:del w:id="20388" w:author="Windows User" w:date="2022-12-12T22:57:00Z"/>
                <w:rFonts w:cs="Arial"/>
                <w:b/>
                <w:bCs/>
                <w:i/>
                <w:iCs/>
                <w:sz w:val="20"/>
                <w:lang w:val="en-GB" w:eastAsia="en-GB"/>
              </w:rPr>
            </w:pPr>
            <w:del w:id="20389" w:author="Windows User" w:date="2022-12-12T22:57:00Z">
              <w:r w:rsidRPr="0001659B" w:rsidDel="00016B2F">
                <w:rPr>
                  <w:rFonts w:cs="Arial"/>
                  <w:b/>
                  <w:bCs/>
                  <w:i/>
                  <w:iCs/>
                  <w:sz w:val="20"/>
                  <w:lang w:val="en-GB" w:eastAsia="en-GB"/>
                </w:rPr>
                <w:delText>200,000,000.00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16780A7" w14:textId="6A9E6F41" w:rsidR="0001659B" w:rsidRPr="0001659B" w:rsidDel="00016B2F" w:rsidRDefault="0001659B" w:rsidP="0001659B">
            <w:pPr>
              <w:spacing w:before="0" w:after="0" w:line="240" w:lineRule="auto"/>
              <w:jc w:val="left"/>
              <w:rPr>
                <w:del w:id="20390" w:author="Windows User" w:date="2022-12-12T22:57:00Z"/>
                <w:rFonts w:cs="Arial"/>
                <w:sz w:val="20"/>
                <w:lang w:val="en-GB" w:eastAsia="en-GB"/>
              </w:rPr>
            </w:pPr>
            <w:del w:id="20391"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0ABF59EB" w14:textId="5B1EFB03" w:rsidR="0001659B" w:rsidRPr="0001659B" w:rsidDel="00016B2F" w:rsidRDefault="0001659B" w:rsidP="0001659B">
            <w:pPr>
              <w:spacing w:before="0" w:after="0" w:line="240" w:lineRule="auto"/>
              <w:jc w:val="left"/>
              <w:rPr>
                <w:del w:id="20392" w:author="Windows User" w:date="2022-12-12T22:57:00Z"/>
                <w:rFonts w:cs="Arial"/>
                <w:b/>
                <w:bCs/>
                <w:i/>
                <w:iCs/>
                <w:sz w:val="20"/>
                <w:lang w:val="en-GB" w:eastAsia="en-GB"/>
              </w:rPr>
            </w:pPr>
            <w:del w:id="20393"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69E93847" w14:textId="4E90793B" w:rsidR="0001659B" w:rsidRPr="0001659B" w:rsidDel="00016B2F" w:rsidRDefault="0001659B" w:rsidP="0001659B">
            <w:pPr>
              <w:spacing w:before="0" w:after="0" w:line="240" w:lineRule="auto"/>
              <w:jc w:val="right"/>
              <w:rPr>
                <w:del w:id="20394" w:author="Windows User" w:date="2022-12-12T22:57:00Z"/>
                <w:rFonts w:cs="Arial"/>
                <w:sz w:val="20"/>
                <w:lang w:val="en-GB" w:eastAsia="en-GB"/>
              </w:rPr>
            </w:pPr>
            <w:del w:id="20395" w:author="Windows User" w:date="2022-12-12T22:57:00Z">
              <w:r w:rsidRPr="0001659B" w:rsidDel="00016B2F">
                <w:rPr>
                  <w:rFonts w:cs="Arial"/>
                  <w:sz w:val="20"/>
                  <w:lang w:val="en-GB" w:eastAsia="en-GB"/>
                </w:rPr>
                <w:delText>1.99%</w:delText>
              </w:r>
            </w:del>
          </w:p>
        </w:tc>
      </w:tr>
      <w:tr w:rsidR="0001659B" w:rsidRPr="0001659B" w:rsidDel="00016B2F" w14:paraId="2F46AD9E" w14:textId="0D1166C7" w:rsidTr="0007282A">
        <w:trPr>
          <w:trHeight w:val="300"/>
          <w:del w:id="20396"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103A1C4D" w14:textId="4B6FACAD" w:rsidR="0001659B" w:rsidRPr="0001659B" w:rsidDel="00016B2F" w:rsidRDefault="0001659B" w:rsidP="0001659B">
            <w:pPr>
              <w:spacing w:before="0" w:after="0" w:line="240" w:lineRule="auto"/>
              <w:jc w:val="left"/>
              <w:rPr>
                <w:del w:id="20397" w:author="Windows User" w:date="2022-12-12T22:57:00Z"/>
                <w:rFonts w:cs="Arial"/>
                <w:b/>
                <w:bCs/>
                <w:sz w:val="20"/>
                <w:lang w:val="en-GB" w:eastAsia="en-GB"/>
              </w:rPr>
            </w:pPr>
            <w:del w:id="20398" w:author="Windows User" w:date="2022-12-12T22:57:00Z">
              <w:r w:rsidRPr="0001659B" w:rsidDel="00016B2F">
                <w:rPr>
                  <w:rFonts w:cs="Arial"/>
                  <w:b/>
                  <w:bCs/>
                  <w:sz w:val="20"/>
                  <w:lang w:val="en-GB" w:eastAsia="en-GB"/>
                </w:rPr>
                <w:delText>J</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205C5E5C" w14:textId="16404FF4" w:rsidR="0001659B" w:rsidRPr="0001659B" w:rsidDel="00016B2F" w:rsidRDefault="0001659B" w:rsidP="0001659B">
            <w:pPr>
              <w:spacing w:before="0" w:after="0" w:line="240" w:lineRule="auto"/>
              <w:jc w:val="left"/>
              <w:rPr>
                <w:del w:id="20399" w:author="Windows User" w:date="2022-12-12T22:57:00Z"/>
                <w:rFonts w:cs="Arial"/>
                <w:b/>
                <w:bCs/>
                <w:sz w:val="20"/>
                <w:lang w:val="en-GB" w:eastAsia="en-GB"/>
              </w:rPr>
            </w:pPr>
            <w:del w:id="20400" w:author="Windows User" w:date="2022-12-12T22:57:00Z">
              <w:r w:rsidRPr="0001659B" w:rsidDel="00016B2F">
                <w:rPr>
                  <w:rFonts w:cs="Arial"/>
                  <w:b/>
                  <w:bCs/>
                  <w:sz w:val="20"/>
                  <w:lang w:val="en-GB" w:eastAsia="en-GB"/>
                </w:rPr>
                <w:delText xml:space="preserve">Insurance During Construction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2355075A" w14:textId="3C47F4B8" w:rsidR="0001659B" w:rsidRPr="0001659B" w:rsidDel="00016B2F" w:rsidRDefault="0001659B" w:rsidP="0001659B">
            <w:pPr>
              <w:spacing w:before="0" w:after="0" w:line="240" w:lineRule="auto"/>
              <w:jc w:val="left"/>
              <w:rPr>
                <w:del w:id="20401" w:author="Windows User" w:date="2022-12-12T22:57:00Z"/>
                <w:rFonts w:cs="Arial"/>
                <w:b/>
                <w:bCs/>
                <w:i/>
                <w:iCs/>
                <w:sz w:val="20"/>
                <w:lang w:val="en-GB" w:eastAsia="en-GB"/>
              </w:rPr>
            </w:pPr>
            <w:del w:id="20402"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1007C4D7" w14:textId="2F840FB6" w:rsidR="0001659B" w:rsidRPr="0001659B" w:rsidDel="00016B2F" w:rsidRDefault="0001659B" w:rsidP="0001659B">
            <w:pPr>
              <w:spacing w:before="0" w:after="0" w:line="240" w:lineRule="auto"/>
              <w:jc w:val="left"/>
              <w:rPr>
                <w:del w:id="20403" w:author="Windows User" w:date="2022-12-12T22:57:00Z"/>
                <w:rFonts w:cs="Arial"/>
                <w:sz w:val="20"/>
                <w:lang w:val="en-GB" w:eastAsia="en-GB"/>
              </w:rPr>
            </w:pPr>
            <w:del w:id="20404"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151727FA" w14:textId="68D478B2" w:rsidR="0001659B" w:rsidRPr="0001659B" w:rsidDel="00016B2F" w:rsidRDefault="0001659B" w:rsidP="0001659B">
            <w:pPr>
              <w:spacing w:before="0" w:after="0" w:line="240" w:lineRule="auto"/>
              <w:jc w:val="left"/>
              <w:rPr>
                <w:del w:id="20405" w:author="Windows User" w:date="2022-12-12T22:57:00Z"/>
                <w:rFonts w:cs="Arial"/>
                <w:b/>
                <w:bCs/>
                <w:i/>
                <w:iCs/>
                <w:sz w:val="20"/>
                <w:lang w:val="en-GB" w:eastAsia="en-GB"/>
              </w:rPr>
            </w:pPr>
            <w:del w:id="20406"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34655A51" w14:textId="3A273462" w:rsidR="0001659B" w:rsidRPr="0001659B" w:rsidDel="00016B2F" w:rsidRDefault="0001659B" w:rsidP="0001659B">
            <w:pPr>
              <w:spacing w:before="0" w:after="0" w:line="240" w:lineRule="auto"/>
              <w:jc w:val="left"/>
              <w:rPr>
                <w:del w:id="20407" w:author="Windows User" w:date="2022-12-12T22:57:00Z"/>
                <w:rFonts w:cs="Arial"/>
                <w:sz w:val="20"/>
                <w:lang w:val="en-GB" w:eastAsia="en-GB"/>
              </w:rPr>
            </w:pPr>
            <w:del w:id="20408" w:author="Windows User" w:date="2022-12-12T22:57:00Z">
              <w:r w:rsidRPr="0001659B" w:rsidDel="00016B2F">
                <w:rPr>
                  <w:rFonts w:cs="Arial"/>
                  <w:sz w:val="20"/>
                  <w:lang w:val="en-GB" w:eastAsia="en-GB"/>
                </w:rPr>
                <w:delText> </w:delText>
              </w:r>
            </w:del>
          </w:p>
        </w:tc>
      </w:tr>
      <w:tr w:rsidR="0001659B" w:rsidRPr="0001659B" w:rsidDel="00016B2F" w14:paraId="637B16EF" w14:textId="0982F878" w:rsidTr="0007282A">
        <w:trPr>
          <w:trHeight w:val="315"/>
          <w:del w:id="20409"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457F5838" w14:textId="6FA0853B" w:rsidR="0001659B" w:rsidRPr="0001659B" w:rsidDel="00016B2F" w:rsidRDefault="0001659B" w:rsidP="0001659B">
            <w:pPr>
              <w:spacing w:before="0" w:after="0" w:line="240" w:lineRule="auto"/>
              <w:jc w:val="left"/>
              <w:rPr>
                <w:del w:id="20410" w:author="Windows User" w:date="2022-12-12T22:57:00Z"/>
                <w:rFonts w:cs="Arial"/>
                <w:sz w:val="20"/>
                <w:lang w:val="en-GB" w:eastAsia="en-GB"/>
              </w:rPr>
            </w:pPr>
            <w:del w:id="20411"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416843AC" w14:textId="7C241753" w:rsidR="0001659B" w:rsidRPr="0001659B" w:rsidDel="00016B2F" w:rsidRDefault="0001659B" w:rsidP="0001659B">
            <w:pPr>
              <w:spacing w:before="0" w:after="0" w:line="240" w:lineRule="auto"/>
              <w:jc w:val="left"/>
              <w:rPr>
                <w:del w:id="20412" w:author="Windows User" w:date="2022-12-12T22:57:00Z"/>
                <w:rFonts w:cs="Arial"/>
                <w:sz w:val="18"/>
                <w:szCs w:val="18"/>
                <w:lang w:val="en-GB" w:eastAsia="en-GB"/>
              </w:rPr>
            </w:pPr>
            <w:del w:id="20413" w:author="Windows User" w:date="2022-12-12T22:57:00Z">
              <w:r w:rsidRPr="0001659B" w:rsidDel="00016B2F">
                <w:rPr>
                  <w:rFonts w:cs="Arial"/>
                  <w:sz w:val="18"/>
                  <w:szCs w:val="18"/>
                  <w:lang w:val="en-GB" w:eastAsia="en-GB"/>
                </w:rPr>
                <w:delText>Insurance During Construction (0.75% of Total Base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023B3F1A" w14:textId="0F9FC4C4" w:rsidR="0001659B" w:rsidRPr="0001659B" w:rsidDel="00016B2F" w:rsidRDefault="0001659B" w:rsidP="0001659B">
            <w:pPr>
              <w:spacing w:before="0" w:after="0" w:line="240" w:lineRule="auto"/>
              <w:jc w:val="right"/>
              <w:rPr>
                <w:del w:id="20414" w:author="Windows User" w:date="2022-12-12T22:57:00Z"/>
                <w:rFonts w:cs="Arial"/>
                <w:sz w:val="20"/>
                <w:lang w:val="en-GB" w:eastAsia="en-GB"/>
              </w:rPr>
            </w:pPr>
            <w:del w:id="20415" w:author="Windows User" w:date="2022-12-12T22:57:00Z">
              <w:r w:rsidRPr="0001659B" w:rsidDel="00016B2F">
                <w:rPr>
                  <w:rFonts w:cs="Arial"/>
                  <w:sz w:val="20"/>
                  <w:lang w:val="en-GB" w:eastAsia="en-GB"/>
                </w:rPr>
                <w:delText>48,053,310.00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35F06704" w14:textId="7F4C3F2F" w:rsidR="0001659B" w:rsidRPr="0001659B" w:rsidDel="00016B2F" w:rsidRDefault="0001659B" w:rsidP="0001659B">
            <w:pPr>
              <w:spacing w:before="0" w:after="0" w:line="240" w:lineRule="auto"/>
              <w:jc w:val="right"/>
              <w:rPr>
                <w:del w:id="20416" w:author="Windows User" w:date="2022-12-12T22:57:00Z"/>
                <w:rFonts w:cs="Arial"/>
                <w:sz w:val="20"/>
                <w:lang w:val="en-GB" w:eastAsia="en-GB"/>
              </w:rPr>
            </w:pPr>
            <w:del w:id="20417" w:author="Windows User" w:date="2022-12-12T22:57:00Z">
              <w:r w:rsidRPr="0001659B" w:rsidDel="00016B2F">
                <w:rPr>
                  <w:rFonts w:cs="Arial"/>
                  <w:sz w:val="20"/>
                  <w:lang w:val="en-GB" w:eastAsia="en-GB"/>
                </w:rPr>
                <w:delText>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62ACE27D" w14:textId="2B20DFD1" w:rsidR="0001659B" w:rsidRPr="0001659B" w:rsidDel="00016B2F" w:rsidRDefault="0001659B" w:rsidP="0001659B">
            <w:pPr>
              <w:spacing w:before="0" w:after="0" w:line="240" w:lineRule="auto"/>
              <w:jc w:val="right"/>
              <w:rPr>
                <w:del w:id="20418" w:author="Windows User" w:date="2022-12-12T22:57:00Z"/>
                <w:rFonts w:cs="Arial"/>
                <w:sz w:val="20"/>
                <w:lang w:val="en-GB" w:eastAsia="en-GB"/>
              </w:rPr>
            </w:pPr>
            <w:del w:id="20419" w:author="Windows User" w:date="2022-12-12T22:57:00Z">
              <w:r w:rsidRPr="0001659B" w:rsidDel="00016B2F">
                <w:rPr>
                  <w:rFonts w:cs="Arial"/>
                  <w:sz w:val="20"/>
                  <w:lang w:val="en-GB" w:eastAsia="en-GB"/>
                </w:rPr>
                <w:delText>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1D79C4AE" w14:textId="27372494" w:rsidR="0001659B" w:rsidRPr="0001659B" w:rsidDel="00016B2F" w:rsidRDefault="0001659B" w:rsidP="0001659B">
            <w:pPr>
              <w:spacing w:before="0" w:after="0" w:line="240" w:lineRule="auto"/>
              <w:jc w:val="left"/>
              <w:rPr>
                <w:del w:id="20420" w:author="Windows User" w:date="2022-12-12T22:57:00Z"/>
                <w:rFonts w:cs="Arial"/>
                <w:sz w:val="20"/>
                <w:lang w:val="en-GB" w:eastAsia="en-GB"/>
              </w:rPr>
            </w:pPr>
            <w:del w:id="20421" w:author="Windows User" w:date="2022-12-12T22:57:00Z">
              <w:r w:rsidRPr="0001659B" w:rsidDel="00016B2F">
                <w:rPr>
                  <w:rFonts w:cs="Arial"/>
                  <w:sz w:val="20"/>
                  <w:lang w:val="en-GB" w:eastAsia="en-GB"/>
                </w:rPr>
                <w:delText> </w:delText>
              </w:r>
            </w:del>
          </w:p>
        </w:tc>
      </w:tr>
      <w:tr w:rsidR="0001659B" w:rsidRPr="0001659B" w:rsidDel="00016B2F" w14:paraId="19EB16A3" w14:textId="2563C542" w:rsidTr="0007282A">
        <w:trPr>
          <w:trHeight w:val="300"/>
          <w:del w:id="20422"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42BB2DC" w14:textId="0082B7A3" w:rsidR="0001659B" w:rsidRPr="0001659B" w:rsidDel="00016B2F" w:rsidRDefault="0001659B" w:rsidP="0001659B">
            <w:pPr>
              <w:spacing w:before="0" w:after="0" w:line="240" w:lineRule="auto"/>
              <w:jc w:val="left"/>
              <w:rPr>
                <w:del w:id="20423" w:author="Windows User" w:date="2022-12-12T22:57:00Z"/>
                <w:rFonts w:cs="Arial"/>
                <w:sz w:val="20"/>
                <w:lang w:val="en-GB" w:eastAsia="en-GB"/>
              </w:rPr>
            </w:pPr>
            <w:del w:id="20424"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1B7941D8" w14:textId="31CBA9DA" w:rsidR="0001659B" w:rsidRPr="0001659B" w:rsidDel="00016B2F" w:rsidRDefault="0001659B" w:rsidP="0001659B">
            <w:pPr>
              <w:spacing w:before="0" w:after="0" w:line="240" w:lineRule="auto"/>
              <w:jc w:val="right"/>
              <w:rPr>
                <w:del w:id="20425" w:author="Windows User" w:date="2022-12-12T22:57:00Z"/>
                <w:rFonts w:cs="Arial"/>
                <w:b/>
                <w:bCs/>
                <w:i/>
                <w:iCs/>
                <w:sz w:val="20"/>
                <w:lang w:val="en-GB" w:eastAsia="en-GB"/>
              </w:rPr>
            </w:pPr>
            <w:del w:id="20426" w:author="Windows User" w:date="2022-12-12T22:57:00Z">
              <w:r w:rsidRPr="0001659B" w:rsidDel="00016B2F">
                <w:rPr>
                  <w:rFonts w:cs="Arial"/>
                  <w:b/>
                  <w:bCs/>
                  <w:i/>
                  <w:iCs/>
                  <w:sz w:val="20"/>
                  <w:lang w:val="en-GB" w:eastAsia="en-GB"/>
                </w:rPr>
                <w:delText>Total of Insurance During Construction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4374F27F" w14:textId="6D3FEE87" w:rsidR="0001659B" w:rsidRPr="0001659B" w:rsidDel="00016B2F" w:rsidRDefault="0001659B" w:rsidP="0001659B">
            <w:pPr>
              <w:spacing w:before="0" w:after="0" w:line="240" w:lineRule="auto"/>
              <w:jc w:val="right"/>
              <w:rPr>
                <w:del w:id="20427" w:author="Windows User" w:date="2022-12-12T22:57:00Z"/>
                <w:rFonts w:cs="Arial"/>
                <w:b/>
                <w:bCs/>
                <w:i/>
                <w:iCs/>
                <w:sz w:val="20"/>
                <w:lang w:val="en-GB" w:eastAsia="en-GB"/>
              </w:rPr>
            </w:pPr>
            <w:del w:id="20428" w:author="Windows User" w:date="2022-12-12T22:57:00Z">
              <w:r w:rsidRPr="0001659B" w:rsidDel="00016B2F">
                <w:rPr>
                  <w:rFonts w:cs="Arial"/>
                  <w:b/>
                  <w:bCs/>
                  <w:i/>
                  <w:iCs/>
                  <w:sz w:val="20"/>
                  <w:lang w:val="en-GB" w:eastAsia="en-GB"/>
                </w:rPr>
                <w:delText>48,053,310.00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7887D1AB" w14:textId="48AEB0AF" w:rsidR="0001659B" w:rsidRPr="0001659B" w:rsidDel="00016B2F" w:rsidRDefault="0001659B" w:rsidP="0001659B">
            <w:pPr>
              <w:spacing w:before="0" w:after="0" w:line="240" w:lineRule="auto"/>
              <w:jc w:val="left"/>
              <w:rPr>
                <w:del w:id="20429" w:author="Windows User" w:date="2022-12-12T22:57:00Z"/>
                <w:rFonts w:cs="Arial"/>
                <w:sz w:val="20"/>
                <w:lang w:val="en-GB" w:eastAsia="en-GB"/>
              </w:rPr>
            </w:pPr>
            <w:del w:id="20430"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0D837DAB" w14:textId="70BD0090" w:rsidR="0001659B" w:rsidRPr="0001659B" w:rsidDel="00016B2F" w:rsidRDefault="0001659B" w:rsidP="0001659B">
            <w:pPr>
              <w:spacing w:before="0" w:after="0" w:line="240" w:lineRule="auto"/>
              <w:jc w:val="left"/>
              <w:rPr>
                <w:del w:id="20431" w:author="Windows User" w:date="2022-12-12T22:57:00Z"/>
                <w:rFonts w:cs="Arial"/>
                <w:b/>
                <w:bCs/>
                <w:i/>
                <w:iCs/>
                <w:sz w:val="20"/>
                <w:lang w:val="en-GB" w:eastAsia="en-GB"/>
              </w:rPr>
            </w:pPr>
            <w:del w:id="20432"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878B602" w14:textId="1DCB9019" w:rsidR="0001659B" w:rsidRPr="0001659B" w:rsidDel="00016B2F" w:rsidRDefault="0001659B" w:rsidP="0001659B">
            <w:pPr>
              <w:spacing w:before="0" w:after="0" w:line="240" w:lineRule="auto"/>
              <w:jc w:val="right"/>
              <w:rPr>
                <w:del w:id="20433" w:author="Windows User" w:date="2022-12-12T22:57:00Z"/>
                <w:rFonts w:cs="Arial"/>
                <w:sz w:val="20"/>
                <w:lang w:val="en-GB" w:eastAsia="en-GB"/>
              </w:rPr>
            </w:pPr>
            <w:del w:id="20434" w:author="Windows User" w:date="2022-12-12T22:57:00Z">
              <w:r w:rsidRPr="0001659B" w:rsidDel="00016B2F">
                <w:rPr>
                  <w:rFonts w:cs="Arial"/>
                  <w:sz w:val="20"/>
                  <w:lang w:val="en-GB" w:eastAsia="en-GB"/>
                </w:rPr>
                <w:delText>0.48%</w:delText>
              </w:r>
            </w:del>
          </w:p>
        </w:tc>
      </w:tr>
      <w:tr w:rsidR="0001659B" w:rsidRPr="0001659B" w:rsidDel="00016B2F" w14:paraId="4BD1F98C" w14:textId="777E6CBC" w:rsidTr="0007282A">
        <w:trPr>
          <w:trHeight w:val="300"/>
          <w:del w:id="20435"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6AD02F9F" w14:textId="7F9334F6" w:rsidR="0001659B" w:rsidRPr="0001659B" w:rsidDel="00016B2F" w:rsidRDefault="0001659B" w:rsidP="0001659B">
            <w:pPr>
              <w:spacing w:before="0" w:after="0" w:line="240" w:lineRule="auto"/>
              <w:jc w:val="left"/>
              <w:rPr>
                <w:del w:id="20436" w:author="Windows User" w:date="2022-12-12T22:57:00Z"/>
                <w:rFonts w:cs="Arial"/>
                <w:b/>
                <w:bCs/>
                <w:sz w:val="20"/>
                <w:lang w:val="en-GB" w:eastAsia="en-GB"/>
              </w:rPr>
            </w:pPr>
            <w:del w:id="20437" w:author="Windows User" w:date="2022-12-12T22:57:00Z">
              <w:r w:rsidRPr="0001659B" w:rsidDel="00016B2F">
                <w:rPr>
                  <w:rFonts w:cs="Arial"/>
                  <w:b/>
                  <w:bCs/>
                  <w:sz w:val="20"/>
                  <w:lang w:val="en-GB" w:eastAsia="en-GB"/>
                </w:rPr>
                <w:delText>K</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4FBFE0BF" w14:textId="4D63C637" w:rsidR="0001659B" w:rsidRPr="0001659B" w:rsidDel="00016B2F" w:rsidRDefault="0001659B" w:rsidP="0001659B">
            <w:pPr>
              <w:spacing w:before="0" w:after="0" w:line="240" w:lineRule="auto"/>
              <w:jc w:val="left"/>
              <w:rPr>
                <w:del w:id="20438" w:author="Windows User" w:date="2022-12-12T22:57:00Z"/>
                <w:rFonts w:cs="Arial"/>
                <w:b/>
                <w:bCs/>
                <w:sz w:val="20"/>
                <w:lang w:val="en-GB" w:eastAsia="en-GB"/>
              </w:rPr>
            </w:pPr>
            <w:del w:id="20439" w:author="Windows User" w:date="2022-12-12T22:57:00Z">
              <w:r w:rsidRPr="0001659B" w:rsidDel="00016B2F">
                <w:rPr>
                  <w:rFonts w:cs="Arial"/>
                  <w:b/>
                  <w:bCs/>
                  <w:sz w:val="20"/>
                  <w:lang w:val="en-GB" w:eastAsia="en-GB"/>
                </w:rPr>
                <w:delText xml:space="preserve">Loan Management Cost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0579EAE3" w14:textId="07B807C5" w:rsidR="0001659B" w:rsidRPr="0001659B" w:rsidDel="00016B2F" w:rsidRDefault="0001659B" w:rsidP="0001659B">
            <w:pPr>
              <w:spacing w:before="0" w:after="0" w:line="240" w:lineRule="auto"/>
              <w:jc w:val="left"/>
              <w:rPr>
                <w:del w:id="20440" w:author="Windows User" w:date="2022-12-12T22:57:00Z"/>
                <w:rFonts w:cs="Arial"/>
                <w:sz w:val="20"/>
                <w:lang w:val="en-GB" w:eastAsia="en-GB"/>
              </w:rPr>
            </w:pPr>
            <w:del w:id="20441" w:author="Windows User" w:date="2022-12-12T22:57:00Z">
              <w:r w:rsidRPr="0001659B" w:rsidDel="00016B2F">
                <w:rPr>
                  <w:rFonts w:cs="Arial"/>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3134B599" w14:textId="3A0ED799" w:rsidR="0001659B" w:rsidRPr="0001659B" w:rsidDel="00016B2F" w:rsidRDefault="0001659B" w:rsidP="0001659B">
            <w:pPr>
              <w:spacing w:before="0" w:after="0" w:line="240" w:lineRule="auto"/>
              <w:jc w:val="left"/>
              <w:rPr>
                <w:del w:id="20442" w:author="Windows User" w:date="2022-12-12T22:57:00Z"/>
                <w:rFonts w:cs="Arial"/>
                <w:sz w:val="20"/>
                <w:lang w:val="en-GB" w:eastAsia="en-GB"/>
              </w:rPr>
            </w:pPr>
            <w:del w:id="20443"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4E276BB9" w14:textId="6671E9E9" w:rsidR="0001659B" w:rsidRPr="0001659B" w:rsidDel="00016B2F" w:rsidRDefault="0001659B" w:rsidP="0001659B">
            <w:pPr>
              <w:spacing w:before="0" w:after="0" w:line="240" w:lineRule="auto"/>
              <w:jc w:val="left"/>
              <w:rPr>
                <w:del w:id="20444" w:author="Windows User" w:date="2022-12-12T22:57:00Z"/>
                <w:rFonts w:cs="Arial"/>
                <w:b/>
                <w:bCs/>
                <w:i/>
                <w:iCs/>
                <w:sz w:val="20"/>
                <w:lang w:val="en-GB" w:eastAsia="en-GB"/>
              </w:rPr>
            </w:pPr>
            <w:del w:id="20445"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595C7A70" w14:textId="3B278DF9" w:rsidR="0001659B" w:rsidRPr="0001659B" w:rsidDel="00016B2F" w:rsidRDefault="0001659B" w:rsidP="0001659B">
            <w:pPr>
              <w:spacing w:before="0" w:after="0" w:line="240" w:lineRule="auto"/>
              <w:jc w:val="left"/>
              <w:rPr>
                <w:del w:id="20446" w:author="Windows User" w:date="2022-12-12T22:57:00Z"/>
                <w:rFonts w:cs="Arial"/>
                <w:sz w:val="20"/>
                <w:lang w:val="en-GB" w:eastAsia="en-GB"/>
              </w:rPr>
            </w:pPr>
            <w:del w:id="20447" w:author="Windows User" w:date="2022-12-12T22:57:00Z">
              <w:r w:rsidRPr="0001659B" w:rsidDel="00016B2F">
                <w:rPr>
                  <w:rFonts w:cs="Arial"/>
                  <w:sz w:val="20"/>
                  <w:lang w:val="en-GB" w:eastAsia="en-GB"/>
                </w:rPr>
                <w:delText> </w:delText>
              </w:r>
            </w:del>
          </w:p>
        </w:tc>
      </w:tr>
      <w:tr w:rsidR="0001659B" w:rsidRPr="0001659B" w:rsidDel="00016B2F" w14:paraId="7FA699DA" w14:textId="61072BD7" w:rsidTr="0007282A">
        <w:trPr>
          <w:trHeight w:val="315"/>
          <w:del w:id="20448"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515F480D" w14:textId="481E5BFC" w:rsidR="0001659B" w:rsidRPr="0001659B" w:rsidDel="00016B2F" w:rsidRDefault="0001659B" w:rsidP="0001659B">
            <w:pPr>
              <w:spacing w:before="0" w:after="0" w:line="240" w:lineRule="auto"/>
              <w:jc w:val="left"/>
              <w:rPr>
                <w:del w:id="20449" w:author="Windows User" w:date="2022-12-12T22:57:00Z"/>
                <w:rFonts w:cs="Arial"/>
                <w:sz w:val="20"/>
                <w:lang w:val="en-GB" w:eastAsia="en-GB"/>
              </w:rPr>
            </w:pPr>
            <w:del w:id="20450"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4F5BEC8B" w14:textId="4FBBBDC5" w:rsidR="0001659B" w:rsidRPr="0001659B" w:rsidDel="00016B2F" w:rsidRDefault="0001659B" w:rsidP="0001659B">
            <w:pPr>
              <w:spacing w:before="0" w:after="0" w:line="240" w:lineRule="auto"/>
              <w:jc w:val="left"/>
              <w:rPr>
                <w:del w:id="20451" w:author="Windows User" w:date="2022-12-12T22:57:00Z"/>
                <w:rFonts w:cs="Arial"/>
                <w:sz w:val="18"/>
                <w:szCs w:val="18"/>
                <w:lang w:val="en-GB" w:eastAsia="en-GB"/>
              </w:rPr>
            </w:pPr>
            <w:del w:id="20452" w:author="Windows User" w:date="2022-12-12T22:57:00Z">
              <w:r w:rsidRPr="0001659B" w:rsidDel="00016B2F">
                <w:rPr>
                  <w:rFonts w:cs="Arial"/>
                  <w:sz w:val="18"/>
                  <w:szCs w:val="18"/>
                  <w:lang w:val="en-GB" w:eastAsia="en-GB"/>
                </w:rPr>
                <w:delText>Loan Management Cost (0.75% of Loan Amount)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8979FA3" w14:textId="706C05A1" w:rsidR="0001659B" w:rsidRPr="0001659B" w:rsidDel="00016B2F" w:rsidRDefault="0001659B" w:rsidP="0001659B">
            <w:pPr>
              <w:spacing w:before="0" w:after="0" w:line="240" w:lineRule="auto"/>
              <w:jc w:val="right"/>
              <w:rPr>
                <w:del w:id="20453" w:author="Windows User" w:date="2022-12-12T22:57:00Z"/>
                <w:rFonts w:cs="Arial"/>
                <w:sz w:val="20"/>
                <w:lang w:val="en-GB" w:eastAsia="en-GB"/>
              </w:rPr>
            </w:pPr>
            <w:del w:id="20454" w:author="Windows User" w:date="2022-12-12T22:57:00Z">
              <w:r w:rsidRPr="0001659B" w:rsidDel="00016B2F">
                <w:rPr>
                  <w:rFonts w:cs="Arial"/>
                  <w:sz w:val="20"/>
                  <w:lang w:val="en-GB" w:eastAsia="en-GB"/>
                </w:rPr>
                <w:delText>62,743,260.00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2BD3FCB8" w14:textId="7B20F43C" w:rsidR="0001659B" w:rsidRPr="0001659B" w:rsidDel="00016B2F" w:rsidRDefault="0001659B" w:rsidP="0001659B">
            <w:pPr>
              <w:spacing w:before="0" w:after="0" w:line="240" w:lineRule="auto"/>
              <w:jc w:val="right"/>
              <w:rPr>
                <w:del w:id="20455" w:author="Windows User" w:date="2022-12-12T22:57:00Z"/>
                <w:rFonts w:cs="Arial"/>
                <w:sz w:val="20"/>
                <w:lang w:val="en-GB" w:eastAsia="en-GB"/>
              </w:rPr>
            </w:pPr>
            <w:del w:id="20456" w:author="Windows User" w:date="2022-12-12T22:57:00Z">
              <w:r w:rsidRPr="0001659B" w:rsidDel="00016B2F">
                <w:rPr>
                  <w:rFonts w:cs="Arial"/>
                  <w:sz w:val="20"/>
                  <w:lang w:val="en-GB" w:eastAsia="en-GB"/>
                </w:rPr>
                <w:delText>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7E92E3C6" w14:textId="428DEE13" w:rsidR="0001659B" w:rsidRPr="0001659B" w:rsidDel="00016B2F" w:rsidRDefault="0001659B" w:rsidP="0001659B">
            <w:pPr>
              <w:spacing w:before="0" w:after="0" w:line="240" w:lineRule="auto"/>
              <w:jc w:val="right"/>
              <w:rPr>
                <w:del w:id="20457" w:author="Windows User" w:date="2022-12-12T22:57:00Z"/>
                <w:rFonts w:cs="Arial"/>
                <w:sz w:val="20"/>
                <w:lang w:val="en-GB" w:eastAsia="en-GB"/>
              </w:rPr>
            </w:pPr>
            <w:del w:id="20458" w:author="Windows User" w:date="2022-12-12T22:57:00Z">
              <w:r w:rsidRPr="0001659B" w:rsidDel="00016B2F">
                <w:rPr>
                  <w:rFonts w:cs="Arial"/>
                  <w:sz w:val="20"/>
                  <w:lang w:val="en-GB" w:eastAsia="en-GB"/>
                </w:rPr>
                <w:delText>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64392753" w14:textId="59F32CB6" w:rsidR="0001659B" w:rsidRPr="0001659B" w:rsidDel="00016B2F" w:rsidRDefault="0001659B" w:rsidP="0001659B">
            <w:pPr>
              <w:spacing w:before="0" w:after="0" w:line="240" w:lineRule="auto"/>
              <w:jc w:val="left"/>
              <w:rPr>
                <w:del w:id="20459" w:author="Windows User" w:date="2022-12-12T22:57:00Z"/>
                <w:rFonts w:cs="Arial"/>
                <w:sz w:val="20"/>
                <w:lang w:val="en-GB" w:eastAsia="en-GB"/>
              </w:rPr>
            </w:pPr>
            <w:del w:id="20460" w:author="Windows User" w:date="2022-12-12T22:57:00Z">
              <w:r w:rsidRPr="0001659B" w:rsidDel="00016B2F">
                <w:rPr>
                  <w:rFonts w:cs="Arial"/>
                  <w:sz w:val="20"/>
                  <w:lang w:val="en-GB" w:eastAsia="en-GB"/>
                </w:rPr>
                <w:delText> </w:delText>
              </w:r>
            </w:del>
          </w:p>
        </w:tc>
      </w:tr>
      <w:tr w:rsidR="0001659B" w:rsidRPr="0001659B" w:rsidDel="00016B2F" w14:paraId="5F74ACE0" w14:textId="68421E92" w:rsidTr="0007282A">
        <w:trPr>
          <w:trHeight w:val="300"/>
          <w:del w:id="20461"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5694651" w14:textId="6B29BC42" w:rsidR="0001659B" w:rsidRPr="0001659B" w:rsidDel="00016B2F" w:rsidRDefault="0001659B" w:rsidP="0001659B">
            <w:pPr>
              <w:spacing w:before="0" w:after="0" w:line="240" w:lineRule="auto"/>
              <w:jc w:val="left"/>
              <w:rPr>
                <w:del w:id="20462" w:author="Windows User" w:date="2022-12-12T22:57:00Z"/>
                <w:rFonts w:cs="Arial"/>
                <w:sz w:val="20"/>
                <w:lang w:val="en-GB" w:eastAsia="en-GB"/>
              </w:rPr>
            </w:pPr>
            <w:del w:id="20463"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2BB70A9" w14:textId="3B28120F" w:rsidR="0001659B" w:rsidRPr="0001659B" w:rsidDel="00016B2F" w:rsidRDefault="0001659B" w:rsidP="0001659B">
            <w:pPr>
              <w:spacing w:before="0" w:after="0" w:line="240" w:lineRule="auto"/>
              <w:jc w:val="right"/>
              <w:rPr>
                <w:del w:id="20464" w:author="Windows User" w:date="2022-12-12T22:57:00Z"/>
                <w:rFonts w:cs="Arial"/>
                <w:b/>
                <w:bCs/>
                <w:i/>
                <w:iCs/>
                <w:sz w:val="20"/>
                <w:lang w:val="en-GB" w:eastAsia="en-GB"/>
              </w:rPr>
            </w:pPr>
            <w:del w:id="20465" w:author="Windows User" w:date="2022-12-12T22:57:00Z">
              <w:r w:rsidRPr="0001659B" w:rsidDel="00016B2F">
                <w:rPr>
                  <w:rFonts w:cs="Arial"/>
                  <w:b/>
                  <w:bCs/>
                  <w:i/>
                  <w:iCs/>
                  <w:sz w:val="20"/>
                  <w:lang w:val="en-GB" w:eastAsia="en-GB"/>
                </w:rPr>
                <w:delText xml:space="preserve">Total of Loan Management Cost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58B6C164" w14:textId="0B499A73" w:rsidR="0001659B" w:rsidRPr="0001659B" w:rsidDel="00016B2F" w:rsidRDefault="0001659B" w:rsidP="0001659B">
            <w:pPr>
              <w:spacing w:before="0" w:after="0" w:line="240" w:lineRule="auto"/>
              <w:jc w:val="right"/>
              <w:rPr>
                <w:del w:id="20466" w:author="Windows User" w:date="2022-12-12T22:57:00Z"/>
                <w:rFonts w:cs="Arial"/>
                <w:b/>
                <w:bCs/>
                <w:i/>
                <w:iCs/>
                <w:sz w:val="20"/>
                <w:lang w:val="en-GB" w:eastAsia="en-GB"/>
              </w:rPr>
            </w:pPr>
            <w:del w:id="20467" w:author="Windows User" w:date="2022-12-12T22:57:00Z">
              <w:r w:rsidRPr="0001659B" w:rsidDel="00016B2F">
                <w:rPr>
                  <w:rFonts w:cs="Arial"/>
                  <w:b/>
                  <w:bCs/>
                  <w:i/>
                  <w:iCs/>
                  <w:sz w:val="20"/>
                  <w:lang w:val="en-GB" w:eastAsia="en-GB"/>
                </w:rPr>
                <w:delText>62,743,260.00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76260286" w14:textId="21B6EED1" w:rsidR="0001659B" w:rsidRPr="0001659B" w:rsidDel="00016B2F" w:rsidRDefault="0001659B" w:rsidP="0001659B">
            <w:pPr>
              <w:spacing w:before="0" w:after="0" w:line="240" w:lineRule="auto"/>
              <w:jc w:val="left"/>
              <w:rPr>
                <w:del w:id="20468" w:author="Windows User" w:date="2022-12-12T22:57:00Z"/>
                <w:rFonts w:cs="Arial"/>
                <w:sz w:val="20"/>
                <w:lang w:val="en-GB" w:eastAsia="en-GB"/>
              </w:rPr>
            </w:pPr>
            <w:del w:id="20469"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2B3BCFC8" w14:textId="01F494E2" w:rsidR="0001659B" w:rsidRPr="0001659B" w:rsidDel="00016B2F" w:rsidRDefault="0001659B" w:rsidP="0001659B">
            <w:pPr>
              <w:spacing w:before="0" w:after="0" w:line="240" w:lineRule="auto"/>
              <w:jc w:val="left"/>
              <w:rPr>
                <w:del w:id="20470" w:author="Windows User" w:date="2022-12-12T22:57:00Z"/>
                <w:rFonts w:cs="Arial"/>
                <w:b/>
                <w:bCs/>
                <w:i/>
                <w:iCs/>
                <w:sz w:val="20"/>
                <w:lang w:val="en-GB" w:eastAsia="en-GB"/>
              </w:rPr>
            </w:pPr>
            <w:del w:id="20471"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09F044C" w14:textId="1F00441F" w:rsidR="0001659B" w:rsidRPr="0001659B" w:rsidDel="00016B2F" w:rsidRDefault="0001659B" w:rsidP="0001659B">
            <w:pPr>
              <w:spacing w:before="0" w:after="0" w:line="240" w:lineRule="auto"/>
              <w:jc w:val="right"/>
              <w:rPr>
                <w:del w:id="20472" w:author="Windows User" w:date="2022-12-12T22:57:00Z"/>
                <w:rFonts w:cs="Arial"/>
                <w:sz w:val="20"/>
                <w:lang w:val="en-GB" w:eastAsia="en-GB"/>
              </w:rPr>
            </w:pPr>
            <w:del w:id="20473" w:author="Windows User" w:date="2022-12-12T22:57:00Z">
              <w:r w:rsidRPr="0001659B" w:rsidDel="00016B2F">
                <w:rPr>
                  <w:rFonts w:cs="Arial"/>
                  <w:sz w:val="20"/>
                  <w:lang w:val="en-GB" w:eastAsia="en-GB"/>
                </w:rPr>
                <w:delText>0.62%</w:delText>
              </w:r>
            </w:del>
          </w:p>
        </w:tc>
      </w:tr>
      <w:tr w:rsidR="0001659B" w:rsidRPr="0001659B" w:rsidDel="00016B2F" w14:paraId="3BFFA415" w14:textId="4F3EBF07" w:rsidTr="0007282A">
        <w:trPr>
          <w:trHeight w:val="300"/>
          <w:del w:id="20474"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1A190257" w14:textId="4B9BB88E" w:rsidR="0001659B" w:rsidRPr="0001659B" w:rsidDel="00016B2F" w:rsidRDefault="0001659B" w:rsidP="0001659B">
            <w:pPr>
              <w:spacing w:before="0" w:after="0" w:line="240" w:lineRule="auto"/>
              <w:jc w:val="left"/>
              <w:rPr>
                <w:del w:id="20475" w:author="Windows User" w:date="2022-12-12T22:57:00Z"/>
                <w:rFonts w:cs="Arial"/>
                <w:b/>
                <w:bCs/>
                <w:sz w:val="20"/>
                <w:lang w:val="en-GB" w:eastAsia="en-GB"/>
              </w:rPr>
            </w:pPr>
            <w:del w:id="20476" w:author="Windows User" w:date="2022-12-12T22:57:00Z">
              <w:r w:rsidRPr="0001659B" w:rsidDel="00016B2F">
                <w:rPr>
                  <w:rFonts w:cs="Arial"/>
                  <w:b/>
                  <w:bCs/>
                  <w:sz w:val="20"/>
                  <w:lang w:val="en-GB" w:eastAsia="en-GB"/>
                </w:rPr>
                <w:delText>L</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4C7B8BD6" w14:textId="3004008B" w:rsidR="0001659B" w:rsidRPr="0001659B" w:rsidDel="00016B2F" w:rsidRDefault="0001659B" w:rsidP="0001659B">
            <w:pPr>
              <w:spacing w:before="0" w:after="0" w:line="240" w:lineRule="auto"/>
              <w:jc w:val="left"/>
              <w:rPr>
                <w:del w:id="20477" w:author="Windows User" w:date="2022-12-12T22:57:00Z"/>
                <w:rFonts w:cs="Arial"/>
                <w:b/>
                <w:bCs/>
                <w:sz w:val="20"/>
                <w:lang w:val="en-GB" w:eastAsia="en-GB"/>
              </w:rPr>
            </w:pPr>
            <w:del w:id="20478" w:author="Windows User" w:date="2022-12-12T22:57:00Z">
              <w:r w:rsidRPr="0001659B" w:rsidDel="00016B2F">
                <w:rPr>
                  <w:rFonts w:cs="Arial"/>
                  <w:b/>
                  <w:bCs/>
                  <w:sz w:val="20"/>
                  <w:lang w:val="en-GB" w:eastAsia="en-GB"/>
                </w:rPr>
                <w:delText xml:space="preserve">Contingencies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1D8B2114" w14:textId="2495AFFC" w:rsidR="0001659B" w:rsidRPr="0001659B" w:rsidDel="00016B2F" w:rsidRDefault="0001659B" w:rsidP="0001659B">
            <w:pPr>
              <w:spacing w:before="0" w:after="0" w:line="240" w:lineRule="auto"/>
              <w:jc w:val="left"/>
              <w:rPr>
                <w:del w:id="20479" w:author="Windows User" w:date="2022-12-12T22:57:00Z"/>
                <w:rFonts w:cs="Arial"/>
                <w:sz w:val="20"/>
                <w:lang w:val="en-GB" w:eastAsia="en-GB"/>
              </w:rPr>
            </w:pPr>
            <w:del w:id="20480" w:author="Windows User" w:date="2022-12-12T22:57:00Z">
              <w:r w:rsidRPr="0001659B" w:rsidDel="00016B2F">
                <w:rPr>
                  <w:rFonts w:cs="Arial"/>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7D80BF2C" w14:textId="1D8D2812" w:rsidR="0001659B" w:rsidRPr="0001659B" w:rsidDel="00016B2F" w:rsidRDefault="0001659B" w:rsidP="0001659B">
            <w:pPr>
              <w:spacing w:before="0" w:after="0" w:line="240" w:lineRule="auto"/>
              <w:jc w:val="left"/>
              <w:rPr>
                <w:del w:id="20481" w:author="Windows User" w:date="2022-12-12T22:57:00Z"/>
                <w:rFonts w:cs="Arial"/>
                <w:sz w:val="20"/>
                <w:lang w:val="en-GB" w:eastAsia="en-GB"/>
              </w:rPr>
            </w:pPr>
            <w:del w:id="20482"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4F33030E" w14:textId="4B4705FE" w:rsidR="0001659B" w:rsidRPr="0001659B" w:rsidDel="00016B2F" w:rsidRDefault="0001659B" w:rsidP="0001659B">
            <w:pPr>
              <w:spacing w:before="0" w:after="0" w:line="240" w:lineRule="auto"/>
              <w:jc w:val="left"/>
              <w:rPr>
                <w:del w:id="20483" w:author="Windows User" w:date="2022-12-12T22:57:00Z"/>
                <w:rFonts w:cs="Arial"/>
                <w:sz w:val="20"/>
                <w:lang w:val="en-GB" w:eastAsia="en-GB"/>
              </w:rPr>
            </w:pPr>
            <w:del w:id="20484"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73090487" w14:textId="7EBDB7BD" w:rsidR="0001659B" w:rsidRPr="0001659B" w:rsidDel="00016B2F" w:rsidRDefault="0001659B" w:rsidP="0001659B">
            <w:pPr>
              <w:spacing w:before="0" w:after="0" w:line="240" w:lineRule="auto"/>
              <w:jc w:val="left"/>
              <w:rPr>
                <w:del w:id="20485" w:author="Windows User" w:date="2022-12-12T22:57:00Z"/>
                <w:rFonts w:cs="Arial"/>
                <w:sz w:val="20"/>
                <w:lang w:val="en-GB" w:eastAsia="en-GB"/>
              </w:rPr>
            </w:pPr>
            <w:del w:id="20486" w:author="Windows User" w:date="2022-12-12T22:57:00Z">
              <w:r w:rsidRPr="0001659B" w:rsidDel="00016B2F">
                <w:rPr>
                  <w:rFonts w:cs="Arial"/>
                  <w:sz w:val="20"/>
                  <w:lang w:val="en-GB" w:eastAsia="en-GB"/>
                </w:rPr>
                <w:delText> </w:delText>
              </w:r>
            </w:del>
          </w:p>
        </w:tc>
      </w:tr>
      <w:tr w:rsidR="0001659B" w:rsidRPr="0001659B" w:rsidDel="00016B2F" w14:paraId="502DEB44" w14:textId="7C1344E9" w:rsidTr="0007282A">
        <w:trPr>
          <w:trHeight w:val="300"/>
          <w:del w:id="20487"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594688FA" w14:textId="353342A4" w:rsidR="0001659B" w:rsidRPr="0001659B" w:rsidDel="00016B2F" w:rsidRDefault="0001659B" w:rsidP="0001659B">
            <w:pPr>
              <w:spacing w:before="0" w:after="0" w:line="240" w:lineRule="auto"/>
              <w:ind w:firstLineChars="100" w:firstLine="200"/>
              <w:jc w:val="left"/>
              <w:rPr>
                <w:del w:id="20488" w:author="Windows User" w:date="2022-12-12T22:57:00Z"/>
                <w:rFonts w:cs="Arial"/>
                <w:sz w:val="20"/>
                <w:lang w:val="en-GB" w:eastAsia="en-GB"/>
              </w:rPr>
            </w:pPr>
            <w:del w:id="20489" w:author="Windows User" w:date="2022-12-12T22:57:00Z">
              <w:r w:rsidRPr="0001659B" w:rsidDel="00016B2F">
                <w:rPr>
                  <w:rFonts w:cs="Arial"/>
                  <w:sz w:val="20"/>
                  <w:lang w:val="en-GB" w:eastAsia="en-GB"/>
                </w:rPr>
                <w:delText>L.1</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201C660" w14:textId="0A9051EB" w:rsidR="0001659B" w:rsidRPr="0001659B" w:rsidDel="00016B2F" w:rsidRDefault="0001659B" w:rsidP="0001659B">
            <w:pPr>
              <w:spacing w:before="0" w:after="0" w:line="240" w:lineRule="auto"/>
              <w:jc w:val="left"/>
              <w:rPr>
                <w:del w:id="20490" w:author="Windows User" w:date="2022-12-12T22:57:00Z"/>
                <w:rFonts w:cs="Arial"/>
                <w:b/>
                <w:bCs/>
                <w:sz w:val="20"/>
                <w:lang w:val="en-GB" w:eastAsia="en-GB"/>
              </w:rPr>
            </w:pPr>
            <w:del w:id="20491" w:author="Windows User" w:date="2022-12-12T22:57:00Z">
              <w:r w:rsidRPr="0001659B" w:rsidDel="00016B2F">
                <w:rPr>
                  <w:rFonts w:cs="Arial"/>
                  <w:b/>
                  <w:bCs/>
                  <w:sz w:val="20"/>
                  <w:lang w:val="en-GB" w:eastAsia="en-GB"/>
                </w:rPr>
                <w:delText>Physical Contingencies</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15F00090" w14:textId="5DA34AA8" w:rsidR="0001659B" w:rsidRPr="0001659B" w:rsidDel="00016B2F" w:rsidRDefault="0001659B" w:rsidP="0001659B">
            <w:pPr>
              <w:spacing w:before="0" w:after="0" w:line="240" w:lineRule="auto"/>
              <w:jc w:val="left"/>
              <w:rPr>
                <w:del w:id="20492" w:author="Windows User" w:date="2022-12-12T22:57:00Z"/>
                <w:rFonts w:cs="Arial"/>
                <w:sz w:val="20"/>
                <w:lang w:val="en-GB" w:eastAsia="en-GB"/>
              </w:rPr>
            </w:pPr>
            <w:del w:id="20493" w:author="Windows User" w:date="2022-12-12T22:57:00Z">
              <w:r w:rsidRPr="0001659B" w:rsidDel="00016B2F">
                <w:rPr>
                  <w:rFonts w:cs="Arial"/>
                  <w:sz w:val="20"/>
                  <w:lang w:val="en-GB" w:eastAsia="en-GB"/>
                </w:rPr>
                <w:delText>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33524B03" w14:textId="5C740844" w:rsidR="0001659B" w:rsidRPr="0001659B" w:rsidDel="00016B2F" w:rsidRDefault="0001659B" w:rsidP="0001659B">
            <w:pPr>
              <w:spacing w:before="0" w:after="0" w:line="240" w:lineRule="auto"/>
              <w:jc w:val="left"/>
              <w:rPr>
                <w:del w:id="20494" w:author="Windows User" w:date="2022-12-12T22:57:00Z"/>
                <w:rFonts w:cs="Arial"/>
                <w:sz w:val="20"/>
                <w:lang w:val="en-GB" w:eastAsia="en-GB"/>
              </w:rPr>
            </w:pPr>
            <w:del w:id="20495"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77147C7E" w14:textId="6A6DEE7E" w:rsidR="0001659B" w:rsidRPr="0001659B" w:rsidDel="00016B2F" w:rsidRDefault="0001659B" w:rsidP="0001659B">
            <w:pPr>
              <w:spacing w:before="0" w:after="0" w:line="240" w:lineRule="auto"/>
              <w:jc w:val="left"/>
              <w:rPr>
                <w:del w:id="20496" w:author="Windows User" w:date="2022-12-12T22:57:00Z"/>
                <w:rFonts w:cs="Arial"/>
                <w:sz w:val="20"/>
                <w:lang w:val="en-GB" w:eastAsia="en-GB"/>
              </w:rPr>
            </w:pPr>
            <w:del w:id="20497"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67F8D5C6" w14:textId="16635728" w:rsidR="0001659B" w:rsidRPr="0001659B" w:rsidDel="00016B2F" w:rsidRDefault="0001659B" w:rsidP="0001659B">
            <w:pPr>
              <w:spacing w:before="0" w:after="0" w:line="240" w:lineRule="auto"/>
              <w:jc w:val="left"/>
              <w:rPr>
                <w:del w:id="20498" w:author="Windows User" w:date="2022-12-12T22:57:00Z"/>
                <w:rFonts w:cs="Arial"/>
                <w:sz w:val="20"/>
                <w:lang w:val="en-GB" w:eastAsia="en-GB"/>
              </w:rPr>
            </w:pPr>
            <w:del w:id="20499" w:author="Windows User" w:date="2022-12-12T22:57:00Z">
              <w:r w:rsidRPr="0001659B" w:rsidDel="00016B2F">
                <w:rPr>
                  <w:rFonts w:cs="Arial"/>
                  <w:sz w:val="20"/>
                  <w:lang w:val="en-GB" w:eastAsia="en-GB"/>
                </w:rPr>
                <w:delText> </w:delText>
              </w:r>
            </w:del>
          </w:p>
        </w:tc>
      </w:tr>
      <w:tr w:rsidR="0001659B" w:rsidRPr="0001659B" w:rsidDel="00016B2F" w14:paraId="642E4A64" w14:textId="3F83C764" w:rsidTr="0007282A">
        <w:trPr>
          <w:trHeight w:val="315"/>
          <w:del w:id="20500"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CA75D7B" w14:textId="0A47A55F" w:rsidR="0001659B" w:rsidRPr="0001659B" w:rsidDel="00016B2F" w:rsidRDefault="0001659B" w:rsidP="0001659B">
            <w:pPr>
              <w:spacing w:before="0" w:after="0" w:line="240" w:lineRule="auto"/>
              <w:ind w:firstLineChars="100" w:firstLine="200"/>
              <w:jc w:val="left"/>
              <w:rPr>
                <w:del w:id="20501" w:author="Windows User" w:date="2022-12-12T22:57:00Z"/>
                <w:rFonts w:cs="Arial"/>
                <w:sz w:val="20"/>
                <w:lang w:val="en-GB" w:eastAsia="en-GB"/>
              </w:rPr>
            </w:pPr>
            <w:del w:id="20502"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BB9FFFE" w14:textId="799FD166" w:rsidR="0001659B" w:rsidRPr="0001659B" w:rsidDel="00016B2F" w:rsidRDefault="0001659B" w:rsidP="0001659B">
            <w:pPr>
              <w:spacing w:before="0" w:after="0" w:line="240" w:lineRule="auto"/>
              <w:jc w:val="left"/>
              <w:rPr>
                <w:del w:id="20503" w:author="Windows User" w:date="2022-12-12T22:57:00Z"/>
                <w:rFonts w:cs="Arial"/>
                <w:sz w:val="18"/>
                <w:szCs w:val="18"/>
                <w:lang w:val="en-GB" w:eastAsia="en-GB"/>
              </w:rPr>
            </w:pPr>
            <w:del w:id="20504" w:author="Windows User" w:date="2022-12-12T22:57:00Z">
              <w:r w:rsidRPr="0001659B" w:rsidDel="00016B2F">
                <w:rPr>
                  <w:rFonts w:cs="Arial"/>
                  <w:sz w:val="18"/>
                  <w:szCs w:val="18"/>
                  <w:lang w:val="en-GB" w:eastAsia="en-GB"/>
                </w:rPr>
                <w:delText>Physical Contingency @ 10% for Surface Civil Works</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4E7972AB" w14:textId="0331367C" w:rsidR="0001659B" w:rsidRPr="0001659B" w:rsidDel="00016B2F" w:rsidRDefault="0001659B" w:rsidP="0001659B">
            <w:pPr>
              <w:spacing w:before="0" w:after="0" w:line="240" w:lineRule="auto"/>
              <w:jc w:val="right"/>
              <w:rPr>
                <w:del w:id="20505" w:author="Windows User" w:date="2022-12-12T22:57:00Z"/>
                <w:rFonts w:cs="Arial"/>
                <w:sz w:val="20"/>
                <w:lang w:val="en-GB" w:eastAsia="en-GB"/>
              </w:rPr>
            </w:pPr>
            <w:del w:id="20506" w:author="Windows User" w:date="2022-12-12T22:57:00Z">
              <w:r w:rsidRPr="0001659B" w:rsidDel="00016B2F">
                <w:rPr>
                  <w:rFonts w:cs="Arial"/>
                  <w:sz w:val="20"/>
                  <w:lang w:val="en-GB" w:eastAsia="en-GB"/>
                </w:rPr>
                <w:delText>225,262,211.00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2430F3D9" w14:textId="1203F36A" w:rsidR="0001659B" w:rsidRPr="0001659B" w:rsidDel="00016B2F" w:rsidRDefault="0001659B" w:rsidP="0001659B">
            <w:pPr>
              <w:spacing w:before="0" w:after="0" w:line="240" w:lineRule="auto"/>
              <w:jc w:val="right"/>
              <w:rPr>
                <w:del w:id="20507" w:author="Windows User" w:date="2022-12-12T22:57:00Z"/>
                <w:rFonts w:cs="Arial"/>
                <w:sz w:val="20"/>
                <w:lang w:val="en-GB" w:eastAsia="en-GB"/>
              </w:rPr>
            </w:pPr>
            <w:del w:id="20508"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05078AA0" w14:textId="3C9DDE1C" w:rsidR="0001659B" w:rsidRPr="0001659B" w:rsidDel="00016B2F" w:rsidRDefault="0001659B" w:rsidP="0001659B">
            <w:pPr>
              <w:spacing w:before="0" w:after="0" w:line="240" w:lineRule="auto"/>
              <w:jc w:val="right"/>
              <w:rPr>
                <w:del w:id="20509" w:author="Windows User" w:date="2022-12-12T22:57:00Z"/>
                <w:rFonts w:cs="Arial"/>
                <w:sz w:val="20"/>
                <w:lang w:val="en-GB" w:eastAsia="en-GB"/>
              </w:rPr>
            </w:pPr>
            <w:del w:id="20510" w:author="Windows User" w:date="2022-12-12T22:57:00Z">
              <w:r w:rsidRPr="0001659B" w:rsidDel="00016B2F">
                <w:rPr>
                  <w:rFonts w:cs="Arial"/>
                  <w:sz w:val="20"/>
                  <w:lang w:val="en-GB" w:eastAsia="en-GB"/>
                </w:rPr>
                <w:delText>225,262,211.00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D5DD7D9" w14:textId="0F5EB649" w:rsidR="0001659B" w:rsidRPr="0001659B" w:rsidDel="00016B2F" w:rsidRDefault="0001659B" w:rsidP="0001659B">
            <w:pPr>
              <w:spacing w:before="0" w:after="0" w:line="240" w:lineRule="auto"/>
              <w:jc w:val="left"/>
              <w:rPr>
                <w:del w:id="20511" w:author="Windows User" w:date="2022-12-12T22:57:00Z"/>
                <w:rFonts w:cs="Arial"/>
                <w:sz w:val="20"/>
                <w:lang w:val="en-GB" w:eastAsia="en-GB"/>
              </w:rPr>
            </w:pPr>
            <w:del w:id="20512" w:author="Windows User" w:date="2022-12-12T22:57:00Z">
              <w:r w:rsidRPr="0001659B" w:rsidDel="00016B2F">
                <w:rPr>
                  <w:rFonts w:cs="Arial"/>
                  <w:sz w:val="20"/>
                  <w:lang w:val="en-GB" w:eastAsia="en-GB"/>
                </w:rPr>
                <w:delText> </w:delText>
              </w:r>
            </w:del>
          </w:p>
        </w:tc>
      </w:tr>
      <w:tr w:rsidR="0001659B" w:rsidRPr="0001659B" w:rsidDel="00016B2F" w14:paraId="2806690F" w14:textId="3BD10789" w:rsidTr="0007282A">
        <w:trPr>
          <w:trHeight w:val="315"/>
          <w:del w:id="20513"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5EE8BEC2" w14:textId="3D851BFF" w:rsidR="0001659B" w:rsidRPr="0001659B" w:rsidDel="00016B2F" w:rsidRDefault="0001659B" w:rsidP="0001659B">
            <w:pPr>
              <w:spacing w:before="0" w:after="0" w:line="240" w:lineRule="auto"/>
              <w:ind w:firstLineChars="100" w:firstLine="200"/>
              <w:jc w:val="left"/>
              <w:rPr>
                <w:del w:id="20514" w:author="Windows User" w:date="2022-12-12T22:57:00Z"/>
                <w:rFonts w:cs="Arial"/>
                <w:sz w:val="20"/>
                <w:lang w:val="en-GB" w:eastAsia="en-GB"/>
              </w:rPr>
            </w:pPr>
            <w:del w:id="20515"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1EB0FEA" w14:textId="49F2CC2E" w:rsidR="0001659B" w:rsidRPr="0001659B" w:rsidDel="00016B2F" w:rsidRDefault="0001659B" w:rsidP="0001659B">
            <w:pPr>
              <w:spacing w:before="0" w:after="0" w:line="240" w:lineRule="auto"/>
              <w:jc w:val="left"/>
              <w:rPr>
                <w:del w:id="20516" w:author="Windows User" w:date="2022-12-12T22:57:00Z"/>
                <w:rFonts w:cs="Arial"/>
                <w:sz w:val="18"/>
                <w:szCs w:val="18"/>
                <w:lang w:val="en-GB" w:eastAsia="en-GB"/>
              </w:rPr>
            </w:pPr>
            <w:del w:id="20517" w:author="Windows User" w:date="2022-12-12T22:57:00Z">
              <w:r w:rsidRPr="0001659B" w:rsidDel="00016B2F">
                <w:rPr>
                  <w:rFonts w:cs="Arial"/>
                  <w:sz w:val="18"/>
                  <w:szCs w:val="18"/>
                  <w:lang w:val="en-GB" w:eastAsia="en-GB"/>
                </w:rPr>
                <w:delText>Physical Contingency @ 15% for Underground Civil Works</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7246FE48" w14:textId="028FDB74" w:rsidR="0001659B" w:rsidRPr="0001659B" w:rsidDel="00016B2F" w:rsidRDefault="0001659B" w:rsidP="0001659B">
            <w:pPr>
              <w:spacing w:before="0" w:after="0" w:line="240" w:lineRule="auto"/>
              <w:jc w:val="right"/>
              <w:rPr>
                <w:del w:id="20518" w:author="Windows User" w:date="2022-12-12T22:57:00Z"/>
                <w:rFonts w:cs="Arial"/>
                <w:sz w:val="20"/>
                <w:lang w:val="en-GB" w:eastAsia="en-GB"/>
              </w:rPr>
            </w:pPr>
            <w:del w:id="20519" w:author="Windows User" w:date="2022-12-12T22:57:00Z">
              <w:r w:rsidRPr="0001659B" w:rsidDel="00016B2F">
                <w:rPr>
                  <w:rFonts w:cs="Arial"/>
                  <w:sz w:val="20"/>
                  <w:lang w:val="en-GB" w:eastAsia="en-GB"/>
                </w:rPr>
                <w:delText>309,047,787.00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2895FF47" w14:textId="63E2A357" w:rsidR="0001659B" w:rsidRPr="0001659B" w:rsidDel="00016B2F" w:rsidRDefault="0001659B" w:rsidP="0001659B">
            <w:pPr>
              <w:spacing w:before="0" w:after="0" w:line="240" w:lineRule="auto"/>
              <w:jc w:val="right"/>
              <w:rPr>
                <w:del w:id="20520" w:author="Windows User" w:date="2022-12-12T22:57:00Z"/>
                <w:rFonts w:cs="Arial"/>
                <w:sz w:val="20"/>
                <w:lang w:val="en-GB" w:eastAsia="en-GB"/>
              </w:rPr>
            </w:pPr>
            <w:del w:id="20521"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1D6F08A8" w14:textId="08A13546" w:rsidR="0001659B" w:rsidRPr="0001659B" w:rsidDel="00016B2F" w:rsidRDefault="0001659B" w:rsidP="0001659B">
            <w:pPr>
              <w:spacing w:before="0" w:after="0" w:line="240" w:lineRule="auto"/>
              <w:jc w:val="right"/>
              <w:rPr>
                <w:del w:id="20522" w:author="Windows User" w:date="2022-12-12T22:57:00Z"/>
                <w:rFonts w:cs="Arial"/>
                <w:sz w:val="20"/>
                <w:lang w:val="en-GB" w:eastAsia="en-GB"/>
              </w:rPr>
            </w:pPr>
            <w:del w:id="20523" w:author="Windows User" w:date="2022-12-12T22:57:00Z">
              <w:r w:rsidRPr="0001659B" w:rsidDel="00016B2F">
                <w:rPr>
                  <w:rFonts w:cs="Arial"/>
                  <w:sz w:val="20"/>
                  <w:lang w:val="en-GB" w:eastAsia="en-GB"/>
                </w:rPr>
                <w:delText>309,047,787.00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47ABE1E8" w14:textId="2B8581CB" w:rsidR="0001659B" w:rsidRPr="0001659B" w:rsidDel="00016B2F" w:rsidRDefault="0001659B" w:rsidP="0001659B">
            <w:pPr>
              <w:spacing w:before="0" w:after="0" w:line="240" w:lineRule="auto"/>
              <w:jc w:val="left"/>
              <w:rPr>
                <w:del w:id="20524" w:author="Windows User" w:date="2022-12-12T22:57:00Z"/>
                <w:rFonts w:cs="Arial"/>
                <w:sz w:val="20"/>
                <w:lang w:val="en-GB" w:eastAsia="en-GB"/>
              </w:rPr>
            </w:pPr>
            <w:del w:id="20525" w:author="Windows User" w:date="2022-12-12T22:57:00Z">
              <w:r w:rsidRPr="0001659B" w:rsidDel="00016B2F">
                <w:rPr>
                  <w:rFonts w:cs="Arial"/>
                  <w:sz w:val="20"/>
                  <w:lang w:val="en-GB" w:eastAsia="en-GB"/>
                </w:rPr>
                <w:delText> </w:delText>
              </w:r>
            </w:del>
          </w:p>
        </w:tc>
      </w:tr>
      <w:tr w:rsidR="0001659B" w:rsidRPr="0001659B" w:rsidDel="00016B2F" w14:paraId="19351131" w14:textId="46FB846A" w:rsidTr="0007282A">
        <w:trPr>
          <w:trHeight w:val="315"/>
          <w:del w:id="20526"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18F92DE2" w14:textId="5D1AF4D9" w:rsidR="0001659B" w:rsidRPr="0001659B" w:rsidDel="00016B2F" w:rsidRDefault="0001659B" w:rsidP="0001659B">
            <w:pPr>
              <w:spacing w:before="0" w:after="0" w:line="240" w:lineRule="auto"/>
              <w:ind w:firstLineChars="100" w:firstLine="200"/>
              <w:jc w:val="left"/>
              <w:rPr>
                <w:del w:id="20527" w:author="Windows User" w:date="2022-12-12T22:57:00Z"/>
                <w:rFonts w:cs="Arial"/>
                <w:sz w:val="20"/>
                <w:lang w:val="en-GB" w:eastAsia="en-GB"/>
              </w:rPr>
            </w:pPr>
            <w:del w:id="20528"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A61EAE1" w14:textId="6E30201E" w:rsidR="0001659B" w:rsidRPr="0001659B" w:rsidDel="00016B2F" w:rsidRDefault="0001659B" w:rsidP="0001659B">
            <w:pPr>
              <w:spacing w:before="0" w:after="0" w:line="240" w:lineRule="auto"/>
              <w:jc w:val="left"/>
              <w:rPr>
                <w:del w:id="20529" w:author="Windows User" w:date="2022-12-12T22:57:00Z"/>
                <w:rFonts w:cs="Arial"/>
                <w:sz w:val="18"/>
                <w:szCs w:val="18"/>
                <w:lang w:val="en-GB" w:eastAsia="en-GB"/>
              </w:rPr>
            </w:pPr>
            <w:del w:id="20530" w:author="Windows User" w:date="2022-12-12T22:57:00Z">
              <w:r w:rsidRPr="0001659B" w:rsidDel="00016B2F">
                <w:rPr>
                  <w:rFonts w:cs="Arial"/>
                  <w:sz w:val="18"/>
                  <w:szCs w:val="18"/>
                  <w:lang w:val="en-GB" w:eastAsia="en-GB"/>
                </w:rPr>
                <w:delText>Physical Contingency @ 4% for EM</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086AA6A5" w14:textId="474CFF55" w:rsidR="0001659B" w:rsidRPr="0001659B" w:rsidDel="00016B2F" w:rsidRDefault="0001659B" w:rsidP="0001659B">
            <w:pPr>
              <w:spacing w:before="0" w:after="0" w:line="240" w:lineRule="auto"/>
              <w:jc w:val="right"/>
              <w:rPr>
                <w:del w:id="20531" w:author="Windows User" w:date="2022-12-12T22:57:00Z"/>
                <w:rFonts w:cs="Arial"/>
                <w:sz w:val="20"/>
                <w:lang w:val="en-GB" w:eastAsia="en-GB"/>
              </w:rPr>
            </w:pPr>
            <w:del w:id="20532" w:author="Windows User" w:date="2022-12-12T22:57:00Z">
              <w:r w:rsidRPr="0001659B" w:rsidDel="00016B2F">
                <w:rPr>
                  <w:rFonts w:cs="Arial"/>
                  <w:sz w:val="20"/>
                  <w:lang w:val="en-GB" w:eastAsia="en-GB"/>
                </w:rPr>
                <w:delText>61,918,400.00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7E87B14C" w14:textId="6FEC3106" w:rsidR="0001659B" w:rsidRPr="0001659B" w:rsidDel="00016B2F" w:rsidRDefault="0001659B" w:rsidP="0001659B">
            <w:pPr>
              <w:spacing w:before="0" w:after="0" w:line="240" w:lineRule="auto"/>
              <w:jc w:val="right"/>
              <w:rPr>
                <w:del w:id="20533" w:author="Windows User" w:date="2022-12-12T22:57:00Z"/>
                <w:rFonts w:cs="Arial"/>
                <w:sz w:val="20"/>
                <w:lang w:val="en-GB" w:eastAsia="en-GB"/>
              </w:rPr>
            </w:pPr>
            <w:del w:id="20534" w:author="Windows User" w:date="2022-12-12T22:57:00Z">
              <w:r w:rsidRPr="0001659B" w:rsidDel="00016B2F">
                <w:rPr>
                  <w:rFonts w:cs="Arial"/>
                  <w:sz w:val="20"/>
                  <w:lang w:val="en-GB" w:eastAsia="en-GB"/>
                </w:rPr>
                <w:delText>5%</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36A9BB01" w14:textId="5321A884" w:rsidR="0001659B" w:rsidRPr="0001659B" w:rsidDel="00016B2F" w:rsidRDefault="0001659B" w:rsidP="0001659B">
            <w:pPr>
              <w:spacing w:before="0" w:after="0" w:line="240" w:lineRule="auto"/>
              <w:jc w:val="right"/>
              <w:rPr>
                <w:del w:id="20535" w:author="Windows User" w:date="2022-12-12T22:57:00Z"/>
                <w:rFonts w:cs="Arial"/>
                <w:sz w:val="20"/>
                <w:lang w:val="en-GB" w:eastAsia="en-GB"/>
              </w:rPr>
            </w:pPr>
            <w:del w:id="20536" w:author="Windows User" w:date="2022-12-12T22:57:00Z">
              <w:r w:rsidRPr="0001659B" w:rsidDel="00016B2F">
                <w:rPr>
                  <w:rFonts w:cs="Arial"/>
                  <w:sz w:val="20"/>
                  <w:lang w:val="en-GB" w:eastAsia="en-GB"/>
                </w:rPr>
                <w:delText>3,095,920.00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2877DBB9" w14:textId="4D4ABB2D" w:rsidR="0001659B" w:rsidRPr="0001659B" w:rsidDel="00016B2F" w:rsidRDefault="0001659B" w:rsidP="0001659B">
            <w:pPr>
              <w:spacing w:before="0" w:after="0" w:line="240" w:lineRule="auto"/>
              <w:jc w:val="left"/>
              <w:rPr>
                <w:del w:id="20537" w:author="Windows User" w:date="2022-12-12T22:57:00Z"/>
                <w:rFonts w:cs="Arial"/>
                <w:sz w:val="20"/>
                <w:lang w:val="en-GB" w:eastAsia="en-GB"/>
              </w:rPr>
            </w:pPr>
            <w:del w:id="20538" w:author="Windows User" w:date="2022-12-12T22:57:00Z">
              <w:r w:rsidRPr="0001659B" w:rsidDel="00016B2F">
                <w:rPr>
                  <w:rFonts w:cs="Arial"/>
                  <w:sz w:val="20"/>
                  <w:lang w:val="en-GB" w:eastAsia="en-GB"/>
                </w:rPr>
                <w:delText> </w:delText>
              </w:r>
            </w:del>
          </w:p>
        </w:tc>
      </w:tr>
      <w:tr w:rsidR="0001659B" w:rsidRPr="0001659B" w:rsidDel="00016B2F" w14:paraId="7DB55575" w14:textId="1692E9F9" w:rsidTr="0007282A">
        <w:trPr>
          <w:trHeight w:val="315"/>
          <w:del w:id="20539"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23E13522" w14:textId="3A13B2E5" w:rsidR="0001659B" w:rsidRPr="0001659B" w:rsidDel="00016B2F" w:rsidRDefault="0001659B" w:rsidP="0001659B">
            <w:pPr>
              <w:spacing w:before="0" w:after="0" w:line="240" w:lineRule="auto"/>
              <w:ind w:firstLineChars="100" w:firstLine="200"/>
              <w:jc w:val="left"/>
              <w:rPr>
                <w:del w:id="20540" w:author="Windows User" w:date="2022-12-12T22:57:00Z"/>
                <w:rFonts w:cs="Arial"/>
                <w:sz w:val="20"/>
                <w:lang w:val="en-GB" w:eastAsia="en-GB"/>
              </w:rPr>
            </w:pPr>
            <w:del w:id="20541"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11C012E6" w14:textId="20C2D39C" w:rsidR="0001659B" w:rsidRPr="0001659B" w:rsidDel="00016B2F" w:rsidRDefault="0001659B" w:rsidP="0001659B">
            <w:pPr>
              <w:spacing w:before="0" w:after="0" w:line="240" w:lineRule="auto"/>
              <w:jc w:val="left"/>
              <w:rPr>
                <w:del w:id="20542" w:author="Windows User" w:date="2022-12-12T22:57:00Z"/>
                <w:rFonts w:cs="Arial"/>
                <w:sz w:val="18"/>
                <w:szCs w:val="18"/>
                <w:lang w:val="en-GB" w:eastAsia="en-GB"/>
              </w:rPr>
            </w:pPr>
            <w:del w:id="20543" w:author="Windows User" w:date="2022-12-12T22:57:00Z">
              <w:r w:rsidRPr="0001659B" w:rsidDel="00016B2F">
                <w:rPr>
                  <w:rFonts w:cs="Arial"/>
                  <w:sz w:val="18"/>
                  <w:szCs w:val="18"/>
                  <w:lang w:val="en-GB" w:eastAsia="en-GB"/>
                </w:rPr>
                <w:delText>Physical Contingency @ 5% for HM</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298AA479" w14:textId="6D3CC808" w:rsidR="0001659B" w:rsidRPr="0001659B" w:rsidDel="00016B2F" w:rsidRDefault="0001659B" w:rsidP="0001659B">
            <w:pPr>
              <w:spacing w:before="0" w:after="0" w:line="240" w:lineRule="auto"/>
              <w:jc w:val="right"/>
              <w:rPr>
                <w:del w:id="20544" w:author="Windows User" w:date="2022-12-12T22:57:00Z"/>
                <w:rFonts w:cs="Arial"/>
                <w:sz w:val="20"/>
                <w:lang w:val="en-GB" w:eastAsia="en-GB"/>
              </w:rPr>
            </w:pPr>
            <w:del w:id="20545" w:author="Windows User" w:date="2022-12-12T22:57:00Z">
              <w:r w:rsidRPr="0001659B" w:rsidDel="00016B2F">
                <w:rPr>
                  <w:rFonts w:cs="Arial"/>
                  <w:sz w:val="20"/>
                  <w:lang w:val="en-GB" w:eastAsia="en-GB"/>
                </w:rPr>
                <w:delText>38,690,368.00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46D47C2A" w14:textId="4FD2DC3B" w:rsidR="0001659B" w:rsidRPr="0001659B" w:rsidDel="00016B2F" w:rsidRDefault="0001659B" w:rsidP="0001659B">
            <w:pPr>
              <w:spacing w:before="0" w:after="0" w:line="240" w:lineRule="auto"/>
              <w:jc w:val="right"/>
              <w:rPr>
                <w:del w:id="20546" w:author="Windows User" w:date="2022-12-12T22:57:00Z"/>
                <w:rFonts w:cs="Arial"/>
                <w:sz w:val="20"/>
                <w:lang w:val="en-GB" w:eastAsia="en-GB"/>
              </w:rPr>
            </w:pPr>
            <w:del w:id="20547" w:author="Windows User" w:date="2022-12-12T22:57:00Z">
              <w:r w:rsidRPr="0001659B" w:rsidDel="00016B2F">
                <w:rPr>
                  <w:rFonts w:cs="Arial"/>
                  <w:sz w:val="20"/>
                  <w:lang w:val="en-GB" w:eastAsia="en-GB"/>
                </w:rPr>
                <w:delText>50%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60AC38AA" w14:textId="6757B10D" w:rsidR="0001659B" w:rsidRPr="0001659B" w:rsidDel="00016B2F" w:rsidRDefault="0001659B" w:rsidP="0001659B">
            <w:pPr>
              <w:spacing w:before="0" w:after="0" w:line="240" w:lineRule="auto"/>
              <w:jc w:val="right"/>
              <w:rPr>
                <w:del w:id="20548" w:author="Windows User" w:date="2022-12-12T22:57:00Z"/>
                <w:rFonts w:cs="Arial"/>
                <w:sz w:val="20"/>
                <w:lang w:val="en-GB" w:eastAsia="en-GB"/>
              </w:rPr>
            </w:pPr>
            <w:del w:id="20549" w:author="Windows User" w:date="2022-12-12T22:57:00Z">
              <w:r w:rsidRPr="0001659B" w:rsidDel="00016B2F">
                <w:rPr>
                  <w:rFonts w:cs="Arial"/>
                  <w:sz w:val="20"/>
                  <w:lang w:val="en-GB" w:eastAsia="en-GB"/>
                </w:rPr>
                <w:delText>19,345,184.00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4A06B0B1" w14:textId="2A3035F6" w:rsidR="0001659B" w:rsidRPr="0001659B" w:rsidDel="00016B2F" w:rsidRDefault="0001659B" w:rsidP="0001659B">
            <w:pPr>
              <w:spacing w:before="0" w:after="0" w:line="240" w:lineRule="auto"/>
              <w:jc w:val="left"/>
              <w:rPr>
                <w:del w:id="20550" w:author="Windows User" w:date="2022-12-12T22:57:00Z"/>
                <w:rFonts w:cs="Arial"/>
                <w:sz w:val="20"/>
                <w:lang w:val="en-GB" w:eastAsia="en-GB"/>
              </w:rPr>
            </w:pPr>
            <w:del w:id="20551" w:author="Windows User" w:date="2022-12-12T22:57:00Z">
              <w:r w:rsidRPr="0001659B" w:rsidDel="00016B2F">
                <w:rPr>
                  <w:rFonts w:cs="Arial"/>
                  <w:sz w:val="20"/>
                  <w:lang w:val="en-GB" w:eastAsia="en-GB"/>
                </w:rPr>
                <w:delText> </w:delText>
              </w:r>
            </w:del>
          </w:p>
        </w:tc>
      </w:tr>
      <w:tr w:rsidR="0001659B" w:rsidRPr="0001659B" w:rsidDel="00016B2F" w14:paraId="4A99DAA5" w14:textId="4FA1B6E8" w:rsidTr="0007282A">
        <w:trPr>
          <w:trHeight w:val="315"/>
          <w:del w:id="20552"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09C5D92" w14:textId="1D26B380" w:rsidR="0001659B" w:rsidRPr="0001659B" w:rsidDel="00016B2F" w:rsidRDefault="0001659B" w:rsidP="0001659B">
            <w:pPr>
              <w:spacing w:before="0" w:after="0" w:line="240" w:lineRule="auto"/>
              <w:ind w:firstLineChars="100" w:firstLine="200"/>
              <w:jc w:val="left"/>
              <w:rPr>
                <w:del w:id="20553" w:author="Windows User" w:date="2022-12-12T22:57:00Z"/>
                <w:rFonts w:cs="Arial"/>
                <w:sz w:val="20"/>
                <w:lang w:val="en-GB" w:eastAsia="en-GB"/>
              </w:rPr>
            </w:pPr>
            <w:del w:id="20554"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79BE6B73" w14:textId="70C0F842" w:rsidR="0001659B" w:rsidRPr="0001659B" w:rsidDel="00016B2F" w:rsidRDefault="0001659B" w:rsidP="0001659B">
            <w:pPr>
              <w:spacing w:before="0" w:after="0" w:line="240" w:lineRule="auto"/>
              <w:jc w:val="left"/>
              <w:rPr>
                <w:del w:id="20555" w:author="Windows User" w:date="2022-12-12T22:57:00Z"/>
                <w:rFonts w:cs="Arial"/>
                <w:sz w:val="18"/>
                <w:szCs w:val="18"/>
                <w:lang w:val="en-GB" w:eastAsia="en-GB"/>
              </w:rPr>
            </w:pPr>
            <w:del w:id="20556" w:author="Windows User" w:date="2022-12-12T22:57:00Z">
              <w:r w:rsidRPr="0001659B" w:rsidDel="00016B2F">
                <w:rPr>
                  <w:rFonts w:cs="Arial"/>
                  <w:sz w:val="18"/>
                  <w:szCs w:val="18"/>
                  <w:lang w:val="en-GB" w:eastAsia="en-GB"/>
                </w:rPr>
                <w:delText>Physical Contingency @ 5% for TL</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6FFB5D2D" w14:textId="3600F61C" w:rsidR="0001659B" w:rsidRPr="0001659B" w:rsidDel="00016B2F" w:rsidRDefault="0001659B" w:rsidP="0001659B">
            <w:pPr>
              <w:spacing w:before="0" w:after="0" w:line="240" w:lineRule="auto"/>
              <w:jc w:val="right"/>
              <w:rPr>
                <w:del w:id="20557" w:author="Windows User" w:date="2022-12-12T22:57:00Z"/>
                <w:rFonts w:cs="Arial"/>
                <w:sz w:val="20"/>
                <w:lang w:val="en-GB" w:eastAsia="en-GB"/>
              </w:rPr>
            </w:pPr>
            <w:del w:id="20558" w:author="Windows User" w:date="2022-12-12T22:57:00Z">
              <w:r w:rsidRPr="0001659B" w:rsidDel="00016B2F">
                <w:rPr>
                  <w:rFonts w:cs="Arial"/>
                  <w:sz w:val="20"/>
                  <w:lang w:val="en-GB" w:eastAsia="en-GB"/>
                </w:rPr>
                <w:delText>16,500,000.00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93274E5" w14:textId="5DEE6D02" w:rsidR="0001659B" w:rsidRPr="0001659B" w:rsidDel="00016B2F" w:rsidRDefault="0001659B" w:rsidP="0001659B">
            <w:pPr>
              <w:spacing w:before="0" w:after="0" w:line="240" w:lineRule="auto"/>
              <w:jc w:val="right"/>
              <w:rPr>
                <w:del w:id="20559" w:author="Windows User" w:date="2022-12-12T22:57:00Z"/>
                <w:rFonts w:cs="Arial"/>
                <w:sz w:val="20"/>
                <w:lang w:val="en-GB" w:eastAsia="en-GB"/>
              </w:rPr>
            </w:pPr>
            <w:del w:id="20560"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3FBB3E3F" w14:textId="7C878BDA" w:rsidR="0001659B" w:rsidRPr="0001659B" w:rsidDel="00016B2F" w:rsidRDefault="0001659B" w:rsidP="0001659B">
            <w:pPr>
              <w:spacing w:before="0" w:after="0" w:line="240" w:lineRule="auto"/>
              <w:jc w:val="right"/>
              <w:rPr>
                <w:del w:id="20561" w:author="Windows User" w:date="2022-12-12T22:57:00Z"/>
                <w:rFonts w:cs="Arial"/>
                <w:sz w:val="20"/>
                <w:lang w:val="en-GB" w:eastAsia="en-GB"/>
              </w:rPr>
            </w:pPr>
            <w:del w:id="20562" w:author="Windows User" w:date="2022-12-12T22:57:00Z">
              <w:r w:rsidRPr="0001659B" w:rsidDel="00016B2F">
                <w:rPr>
                  <w:rFonts w:cs="Arial"/>
                  <w:sz w:val="20"/>
                  <w:lang w:val="en-GB" w:eastAsia="en-GB"/>
                </w:rPr>
                <w:delText>16,500,000.00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D4FD48D" w14:textId="770D2DC4" w:rsidR="0001659B" w:rsidRPr="0001659B" w:rsidDel="00016B2F" w:rsidRDefault="0001659B" w:rsidP="0001659B">
            <w:pPr>
              <w:spacing w:before="0" w:after="0" w:line="240" w:lineRule="auto"/>
              <w:jc w:val="left"/>
              <w:rPr>
                <w:del w:id="20563" w:author="Windows User" w:date="2022-12-12T22:57:00Z"/>
                <w:rFonts w:cs="Arial"/>
                <w:sz w:val="20"/>
                <w:lang w:val="en-GB" w:eastAsia="en-GB"/>
              </w:rPr>
            </w:pPr>
            <w:del w:id="20564" w:author="Windows User" w:date="2022-12-12T22:57:00Z">
              <w:r w:rsidRPr="0001659B" w:rsidDel="00016B2F">
                <w:rPr>
                  <w:rFonts w:cs="Arial"/>
                  <w:sz w:val="20"/>
                  <w:lang w:val="en-GB" w:eastAsia="en-GB"/>
                </w:rPr>
                <w:delText> </w:delText>
              </w:r>
            </w:del>
          </w:p>
        </w:tc>
      </w:tr>
      <w:tr w:rsidR="0001659B" w:rsidRPr="0001659B" w:rsidDel="00016B2F" w14:paraId="24504B9D" w14:textId="43F7A3C8" w:rsidTr="0007282A">
        <w:trPr>
          <w:trHeight w:val="315"/>
          <w:del w:id="20565"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B65D957" w14:textId="09F2C21E" w:rsidR="0001659B" w:rsidRPr="0001659B" w:rsidDel="00016B2F" w:rsidRDefault="0001659B" w:rsidP="0001659B">
            <w:pPr>
              <w:spacing w:before="0" w:after="0" w:line="240" w:lineRule="auto"/>
              <w:ind w:firstLineChars="100" w:firstLine="200"/>
              <w:jc w:val="left"/>
              <w:rPr>
                <w:del w:id="20566" w:author="Windows User" w:date="2022-12-12T22:57:00Z"/>
                <w:rFonts w:cs="Arial"/>
                <w:sz w:val="20"/>
                <w:lang w:val="en-GB" w:eastAsia="en-GB"/>
              </w:rPr>
            </w:pPr>
            <w:del w:id="20567"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5D4F9993" w14:textId="410DB896" w:rsidR="0001659B" w:rsidRPr="0001659B" w:rsidDel="00016B2F" w:rsidRDefault="0001659B" w:rsidP="0001659B">
            <w:pPr>
              <w:spacing w:before="0" w:after="0" w:line="240" w:lineRule="auto"/>
              <w:jc w:val="left"/>
              <w:rPr>
                <w:del w:id="20568" w:author="Windows User" w:date="2022-12-12T22:57:00Z"/>
                <w:rFonts w:cs="Arial"/>
                <w:sz w:val="18"/>
                <w:szCs w:val="18"/>
                <w:lang w:val="en-GB" w:eastAsia="en-GB"/>
              </w:rPr>
            </w:pPr>
            <w:del w:id="20569" w:author="Windows User" w:date="2022-12-12T22:57:00Z">
              <w:r w:rsidRPr="0001659B" w:rsidDel="00016B2F">
                <w:rPr>
                  <w:rFonts w:cs="Arial"/>
                  <w:sz w:val="18"/>
                  <w:szCs w:val="18"/>
                  <w:lang w:val="en-GB" w:eastAsia="en-GB"/>
                </w:rPr>
                <w:delText>Physical Contingency @ 5% for Engineering Design and Supervision Cost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52541D6D" w14:textId="466F3B77" w:rsidR="0001659B" w:rsidRPr="0001659B" w:rsidDel="00016B2F" w:rsidRDefault="0001659B" w:rsidP="0001659B">
            <w:pPr>
              <w:spacing w:before="0" w:after="0" w:line="240" w:lineRule="auto"/>
              <w:jc w:val="right"/>
              <w:rPr>
                <w:del w:id="20570" w:author="Windows User" w:date="2022-12-12T22:57:00Z"/>
                <w:rFonts w:cs="Arial"/>
                <w:sz w:val="20"/>
                <w:lang w:val="en-GB" w:eastAsia="en-GB"/>
              </w:rPr>
            </w:pPr>
            <w:del w:id="20571" w:author="Windows User" w:date="2022-12-12T22:57:00Z">
              <w:r w:rsidRPr="0001659B" w:rsidDel="00016B2F">
                <w:rPr>
                  <w:rFonts w:cs="Arial"/>
                  <w:sz w:val="20"/>
                  <w:lang w:val="en-GB" w:eastAsia="en-GB"/>
                </w:rPr>
                <w:delText>20,500,000.00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7FF9D249" w14:textId="3449306E" w:rsidR="0001659B" w:rsidRPr="0001659B" w:rsidDel="00016B2F" w:rsidRDefault="0001659B" w:rsidP="0001659B">
            <w:pPr>
              <w:spacing w:before="0" w:after="0" w:line="240" w:lineRule="auto"/>
              <w:jc w:val="right"/>
              <w:rPr>
                <w:del w:id="20572" w:author="Windows User" w:date="2022-12-12T22:57:00Z"/>
                <w:rFonts w:cs="Arial"/>
                <w:sz w:val="20"/>
                <w:lang w:val="en-GB" w:eastAsia="en-GB"/>
              </w:rPr>
            </w:pPr>
            <w:del w:id="20573"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2E0525BE" w14:textId="76D3AA86" w:rsidR="0001659B" w:rsidRPr="0001659B" w:rsidDel="00016B2F" w:rsidRDefault="0001659B" w:rsidP="0001659B">
            <w:pPr>
              <w:spacing w:before="0" w:after="0" w:line="240" w:lineRule="auto"/>
              <w:jc w:val="right"/>
              <w:rPr>
                <w:del w:id="20574" w:author="Windows User" w:date="2022-12-12T22:57:00Z"/>
                <w:rFonts w:cs="Arial"/>
                <w:sz w:val="20"/>
                <w:lang w:val="en-GB" w:eastAsia="en-GB"/>
              </w:rPr>
            </w:pPr>
            <w:del w:id="20575" w:author="Windows User" w:date="2022-12-12T22:57:00Z">
              <w:r w:rsidRPr="0001659B" w:rsidDel="00016B2F">
                <w:rPr>
                  <w:rFonts w:cs="Arial"/>
                  <w:sz w:val="20"/>
                  <w:lang w:val="en-GB" w:eastAsia="en-GB"/>
                </w:rPr>
                <w:delText>20,500,000.00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1685C12B" w14:textId="3141CA38" w:rsidR="0001659B" w:rsidRPr="0001659B" w:rsidDel="00016B2F" w:rsidRDefault="0001659B" w:rsidP="0001659B">
            <w:pPr>
              <w:spacing w:before="0" w:after="0" w:line="240" w:lineRule="auto"/>
              <w:jc w:val="left"/>
              <w:rPr>
                <w:del w:id="20576" w:author="Windows User" w:date="2022-12-12T22:57:00Z"/>
                <w:rFonts w:cs="Arial"/>
                <w:sz w:val="20"/>
                <w:lang w:val="en-GB" w:eastAsia="en-GB"/>
              </w:rPr>
            </w:pPr>
            <w:del w:id="20577" w:author="Windows User" w:date="2022-12-12T22:57:00Z">
              <w:r w:rsidRPr="0001659B" w:rsidDel="00016B2F">
                <w:rPr>
                  <w:rFonts w:cs="Arial"/>
                  <w:sz w:val="20"/>
                  <w:lang w:val="en-GB" w:eastAsia="en-GB"/>
                </w:rPr>
                <w:delText> </w:delText>
              </w:r>
            </w:del>
          </w:p>
        </w:tc>
      </w:tr>
      <w:tr w:rsidR="0001659B" w:rsidRPr="0001659B" w:rsidDel="00016B2F" w14:paraId="1782E6C5" w14:textId="7765BF74" w:rsidTr="0007282A">
        <w:trPr>
          <w:trHeight w:val="300"/>
          <w:del w:id="20578"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7719A55" w14:textId="0E52F68B" w:rsidR="0001659B" w:rsidRPr="0001659B" w:rsidDel="00016B2F" w:rsidRDefault="0001659B" w:rsidP="0001659B">
            <w:pPr>
              <w:spacing w:before="0" w:after="0" w:line="240" w:lineRule="auto"/>
              <w:jc w:val="left"/>
              <w:rPr>
                <w:del w:id="20579" w:author="Windows User" w:date="2022-12-12T22:57:00Z"/>
                <w:rFonts w:cs="Arial"/>
                <w:sz w:val="20"/>
                <w:lang w:val="en-GB" w:eastAsia="en-GB"/>
              </w:rPr>
            </w:pPr>
            <w:del w:id="20580"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1C3A6F9F" w14:textId="1FC8DF88" w:rsidR="0001659B" w:rsidRPr="0001659B" w:rsidDel="00016B2F" w:rsidRDefault="0001659B" w:rsidP="00491FE8">
            <w:pPr>
              <w:spacing w:before="0" w:after="0" w:line="240" w:lineRule="auto"/>
              <w:ind w:firstLineChars="300" w:firstLine="600"/>
              <w:jc w:val="right"/>
              <w:rPr>
                <w:del w:id="20581" w:author="Windows User" w:date="2022-12-12T22:57:00Z"/>
                <w:rFonts w:cs="Arial"/>
                <w:b/>
                <w:bCs/>
                <w:i/>
                <w:iCs/>
                <w:sz w:val="20"/>
                <w:lang w:val="en-GB" w:eastAsia="en-GB"/>
              </w:rPr>
            </w:pPr>
            <w:del w:id="20582" w:author="Windows User" w:date="2022-12-12T22:57:00Z">
              <w:r w:rsidRPr="0001659B" w:rsidDel="00016B2F">
                <w:rPr>
                  <w:rFonts w:cs="Arial"/>
                  <w:b/>
                  <w:bCs/>
                  <w:i/>
                  <w:iCs/>
                  <w:sz w:val="20"/>
                  <w:lang w:val="en-GB" w:eastAsia="en-GB"/>
                </w:rPr>
                <w:delText>Total of Physical Contingencies</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01DD2BF9" w14:textId="78341E3F" w:rsidR="0001659B" w:rsidRPr="0001659B" w:rsidDel="00016B2F" w:rsidRDefault="0001659B" w:rsidP="0001659B">
            <w:pPr>
              <w:spacing w:before="0" w:after="0" w:line="240" w:lineRule="auto"/>
              <w:jc w:val="right"/>
              <w:rPr>
                <w:del w:id="20583" w:author="Windows User" w:date="2022-12-12T22:57:00Z"/>
                <w:rFonts w:cs="Arial"/>
                <w:b/>
                <w:bCs/>
                <w:i/>
                <w:iCs/>
                <w:sz w:val="20"/>
                <w:lang w:val="en-GB" w:eastAsia="en-GB"/>
              </w:rPr>
            </w:pPr>
            <w:del w:id="20584" w:author="Windows User" w:date="2022-12-12T22:57:00Z">
              <w:r w:rsidRPr="0001659B" w:rsidDel="00016B2F">
                <w:rPr>
                  <w:rFonts w:cs="Arial"/>
                  <w:b/>
                  <w:bCs/>
                  <w:i/>
                  <w:iCs/>
                  <w:sz w:val="20"/>
                  <w:lang w:val="en-GB" w:eastAsia="en-GB"/>
                </w:rPr>
                <w:delText>671,918,766.00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CECB345" w14:textId="02795FC9" w:rsidR="0001659B" w:rsidRPr="0001659B" w:rsidDel="00016B2F" w:rsidRDefault="0001659B" w:rsidP="0001659B">
            <w:pPr>
              <w:spacing w:before="0" w:after="0" w:line="240" w:lineRule="auto"/>
              <w:jc w:val="left"/>
              <w:rPr>
                <w:del w:id="20585" w:author="Windows User" w:date="2022-12-12T22:57:00Z"/>
                <w:rFonts w:cs="Arial"/>
                <w:sz w:val="20"/>
                <w:lang w:val="en-GB" w:eastAsia="en-GB"/>
              </w:rPr>
            </w:pPr>
            <w:del w:id="20586"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3FA6204E" w14:textId="055C501B" w:rsidR="0001659B" w:rsidRPr="0001659B" w:rsidDel="00016B2F" w:rsidRDefault="0001659B" w:rsidP="0001659B">
            <w:pPr>
              <w:spacing w:before="0" w:after="0" w:line="240" w:lineRule="auto"/>
              <w:jc w:val="left"/>
              <w:rPr>
                <w:del w:id="20587" w:author="Windows User" w:date="2022-12-12T22:57:00Z"/>
                <w:rFonts w:cs="Arial"/>
                <w:b/>
                <w:bCs/>
                <w:i/>
                <w:iCs/>
                <w:sz w:val="20"/>
                <w:lang w:val="en-GB" w:eastAsia="en-GB"/>
              </w:rPr>
            </w:pPr>
            <w:del w:id="20588"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633230B1" w14:textId="4179C41F" w:rsidR="0001659B" w:rsidRPr="0001659B" w:rsidDel="00016B2F" w:rsidRDefault="0001659B" w:rsidP="0001659B">
            <w:pPr>
              <w:spacing w:before="0" w:after="0" w:line="240" w:lineRule="auto"/>
              <w:jc w:val="right"/>
              <w:rPr>
                <w:del w:id="20589" w:author="Windows User" w:date="2022-12-12T22:57:00Z"/>
                <w:rFonts w:cs="Arial"/>
                <w:sz w:val="20"/>
                <w:lang w:val="en-GB" w:eastAsia="en-GB"/>
              </w:rPr>
            </w:pPr>
            <w:del w:id="20590" w:author="Windows User" w:date="2022-12-12T22:57:00Z">
              <w:r w:rsidRPr="0001659B" w:rsidDel="00016B2F">
                <w:rPr>
                  <w:rFonts w:cs="Arial"/>
                  <w:sz w:val="20"/>
                  <w:lang w:val="en-GB" w:eastAsia="en-GB"/>
                </w:rPr>
                <w:delText>6.68%</w:delText>
              </w:r>
            </w:del>
          </w:p>
        </w:tc>
      </w:tr>
      <w:tr w:rsidR="0001659B" w:rsidRPr="0001659B" w:rsidDel="00016B2F" w14:paraId="1A4AD0C0" w14:textId="0083DE17" w:rsidTr="0007282A">
        <w:trPr>
          <w:trHeight w:val="300"/>
          <w:del w:id="20591"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13DBDFB2" w14:textId="156EACC5" w:rsidR="0001659B" w:rsidRPr="0001659B" w:rsidDel="00016B2F" w:rsidRDefault="0001659B" w:rsidP="0001659B">
            <w:pPr>
              <w:spacing w:before="0" w:after="0" w:line="240" w:lineRule="auto"/>
              <w:ind w:firstLineChars="100" w:firstLine="200"/>
              <w:jc w:val="left"/>
              <w:rPr>
                <w:del w:id="20592" w:author="Windows User" w:date="2022-12-12T22:57:00Z"/>
                <w:rFonts w:cs="Arial"/>
                <w:sz w:val="20"/>
                <w:lang w:val="en-GB" w:eastAsia="en-GB"/>
              </w:rPr>
            </w:pPr>
            <w:del w:id="20593" w:author="Windows User" w:date="2022-12-12T22:57:00Z">
              <w:r w:rsidRPr="0001659B" w:rsidDel="00016B2F">
                <w:rPr>
                  <w:rFonts w:cs="Arial"/>
                  <w:sz w:val="20"/>
                  <w:lang w:val="en-GB" w:eastAsia="en-GB"/>
                </w:rPr>
                <w:delText>L.2</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7521781E" w14:textId="51E6BD22" w:rsidR="0001659B" w:rsidRPr="0001659B" w:rsidDel="00016B2F" w:rsidRDefault="0001659B" w:rsidP="0001659B">
            <w:pPr>
              <w:spacing w:before="0" w:after="0" w:line="240" w:lineRule="auto"/>
              <w:jc w:val="left"/>
              <w:rPr>
                <w:del w:id="20594" w:author="Windows User" w:date="2022-12-12T22:57:00Z"/>
                <w:rFonts w:cs="Arial"/>
                <w:b/>
                <w:bCs/>
                <w:sz w:val="20"/>
                <w:lang w:val="en-GB" w:eastAsia="en-GB"/>
              </w:rPr>
            </w:pPr>
            <w:del w:id="20595" w:author="Windows User" w:date="2022-12-12T22:57:00Z">
              <w:r w:rsidRPr="0001659B" w:rsidDel="00016B2F">
                <w:rPr>
                  <w:rFonts w:cs="Arial"/>
                  <w:b/>
                  <w:bCs/>
                  <w:sz w:val="20"/>
                  <w:lang w:val="en-GB" w:eastAsia="en-GB"/>
                </w:rPr>
                <w:delText>Price Contingency</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C1CC9AD" w14:textId="1BF2AAB4" w:rsidR="0001659B" w:rsidRPr="0001659B" w:rsidDel="00016B2F" w:rsidRDefault="0001659B" w:rsidP="0001659B">
            <w:pPr>
              <w:spacing w:before="0" w:after="0" w:line="240" w:lineRule="auto"/>
              <w:jc w:val="left"/>
              <w:rPr>
                <w:del w:id="20596" w:author="Windows User" w:date="2022-12-12T22:57:00Z"/>
                <w:rFonts w:cs="Arial"/>
                <w:sz w:val="20"/>
                <w:lang w:val="en-GB" w:eastAsia="en-GB"/>
              </w:rPr>
            </w:pPr>
            <w:del w:id="20597" w:author="Windows User" w:date="2022-12-12T22:57:00Z">
              <w:r w:rsidRPr="0001659B" w:rsidDel="00016B2F">
                <w:rPr>
                  <w:rFonts w:cs="Arial"/>
                  <w:sz w:val="20"/>
                  <w:lang w:val="en-GB" w:eastAsia="en-GB"/>
                </w:rPr>
                <w:delText>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3771C3D2" w14:textId="478B7DB4" w:rsidR="0001659B" w:rsidRPr="0001659B" w:rsidDel="00016B2F" w:rsidRDefault="0001659B" w:rsidP="0001659B">
            <w:pPr>
              <w:spacing w:before="0" w:after="0" w:line="240" w:lineRule="auto"/>
              <w:jc w:val="left"/>
              <w:rPr>
                <w:del w:id="20598" w:author="Windows User" w:date="2022-12-12T22:57:00Z"/>
                <w:rFonts w:cs="Arial"/>
                <w:sz w:val="20"/>
                <w:lang w:val="en-GB" w:eastAsia="en-GB"/>
              </w:rPr>
            </w:pPr>
            <w:del w:id="20599"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22721E31" w14:textId="4D6232B7" w:rsidR="0001659B" w:rsidRPr="0001659B" w:rsidDel="00016B2F" w:rsidRDefault="0001659B" w:rsidP="0001659B">
            <w:pPr>
              <w:spacing w:before="0" w:after="0" w:line="240" w:lineRule="auto"/>
              <w:jc w:val="left"/>
              <w:rPr>
                <w:del w:id="20600" w:author="Windows User" w:date="2022-12-12T22:57:00Z"/>
                <w:rFonts w:cs="Arial"/>
                <w:sz w:val="20"/>
                <w:lang w:val="en-GB" w:eastAsia="en-GB"/>
              </w:rPr>
            </w:pPr>
            <w:del w:id="20601"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EFCFB8C" w14:textId="4B406588" w:rsidR="0001659B" w:rsidRPr="0001659B" w:rsidDel="00016B2F" w:rsidRDefault="0001659B" w:rsidP="0001659B">
            <w:pPr>
              <w:spacing w:before="0" w:after="0" w:line="240" w:lineRule="auto"/>
              <w:jc w:val="left"/>
              <w:rPr>
                <w:del w:id="20602" w:author="Windows User" w:date="2022-12-12T22:57:00Z"/>
                <w:rFonts w:cs="Arial"/>
                <w:sz w:val="20"/>
                <w:lang w:val="en-GB" w:eastAsia="en-GB"/>
              </w:rPr>
            </w:pPr>
            <w:del w:id="20603" w:author="Windows User" w:date="2022-12-12T22:57:00Z">
              <w:r w:rsidRPr="0001659B" w:rsidDel="00016B2F">
                <w:rPr>
                  <w:rFonts w:cs="Arial"/>
                  <w:sz w:val="20"/>
                  <w:lang w:val="en-GB" w:eastAsia="en-GB"/>
                </w:rPr>
                <w:delText> </w:delText>
              </w:r>
            </w:del>
          </w:p>
        </w:tc>
      </w:tr>
      <w:tr w:rsidR="0001659B" w:rsidRPr="0001659B" w:rsidDel="00016B2F" w14:paraId="01D2995A" w14:textId="5CB80C90" w:rsidTr="0007282A">
        <w:trPr>
          <w:trHeight w:val="315"/>
          <w:del w:id="20604"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433713A4" w14:textId="5DEBB700" w:rsidR="0001659B" w:rsidRPr="0001659B" w:rsidDel="00016B2F" w:rsidRDefault="0001659B" w:rsidP="0001659B">
            <w:pPr>
              <w:spacing w:before="0" w:after="0" w:line="240" w:lineRule="auto"/>
              <w:jc w:val="left"/>
              <w:rPr>
                <w:del w:id="20605" w:author="Windows User" w:date="2022-12-12T22:57:00Z"/>
                <w:rFonts w:cs="Arial"/>
                <w:sz w:val="20"/>
                <w:lang w:val="en-GB" w:eastAsia="en-GB"/>
              </w:rPr>
            </w:pPr>
            <w:del w:id="20606"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vAlign w:val="bottom"/>
            <w:hideMark/>
          </w:tcPr>
          <w:p w14:paraId="32F955C4" w14:textId="36D86001" w:rsidR="0001659B" w:rsidRPr="0001659B" w:rsidDel="00016B2F" w:rsidRDefault="0001659B" w:rsidP="0001659B">
            <w:pPr>
              <w:spacing w:before="0" w:after="0" w:line="240" w:lineRule="auto"/>
              <w:jc w:val="left"/>
              <w:rPr>
                <w:del w:id="20607" w:author="Windows User" w:date="2022-12-12T22:57:00Z"/>
                <w:rFonts w:cs="Arial"/>
                <w:sz w:val="18"/>
                <w:szCs w:val="18"/>
                <w:lang w:val="en-GB" w:eastAsia="en-GB"/>
              </w:rPr>
            </w:pPr>
            <w:del w:id="20608" w:author="Windows User" w:date="2022-12-12T22:57:00Z">
              <w:r w:rsidRPr="0001659B" w:rsidDel="00016B2F">
                <w:rPr>
                  <w:rFonts w:cs="Arial"/>
                  <w:sz w:val="18"/>
                  <w:szCs w:val="18"/>
                  <w:lang w:val="en-GB" w:eastAsia="en-GB"/>
                </w:rPr>
                <w:delText>Price Contingency @ 5 % of Civil base cost A</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42B345EB" w14:textId="25E7E5F9" w:rsidR="0001659B" w:rsidRPr="0001659B" w:rsidDel="00016B2F" w:rsidRDefault="0001659B" w:rsidP="0001659B">
            <w:pPr>
              <w:spacing w:before="0" w:after="0" w:line="240" w:lineRule="auto"/>
              <w:jc w:val="right"/>
              <w:rPr>
                <w:del w:id="20609" w:author="Windows User" w:date="2022-12-12T22:57:00Z"/>
                <w:rFonts w:cs="Arial"/>
                <w:sz w:val="20"/>
                <w:lang w:val="en-GB" w:eastAsia="en-GB"/>
              </w:rPr>
            </w:pPr>
            <w:del w:id="20610" w:author="Windows User" w:date="2022-12-12T22:57:00Z">
              <w:r w:rsidRPr="0001659B" w:rsidDel="00016B2F">
                <w:rPr>
                  <w:rFonts w:cs="Arial"/>
                  <w:sz w:val="20"/>
                  <w:lang w:val="en-GB" w:eastAsia="en-GB"/>
                </w:rPr>
                <w:delText>187,767,034.00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728E1D56" w14:textId="4C6E529B" w:rsidR="0001659B" w:rsidRPr="0001659B" w:rsidDel="00016B2F" w:rsidRDefault="0001659B" w:rsidP="0001659B">
            <w:pPr>
              <w:spacing w:before="0" w:after="0" w:line="240" w:lineRule="auto"/>
              <w:jc w:val="right"/>
              <w:rPr>
                <w:del w:id="20611" w:author="Windows User" w:date="2022-12-12T22:57:00Z"/>
                <w:rFonts w:cs="Arial"/>
                <w:sz w:val="20"/>
                <w:lang w:val="en-GB" w:eastAsia="en-GB"/>
              </w:rPr>
            </w:pPr>
            <w:del w:id="20612"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51086BB2" w14:textId="3F63D349" w:rsidR="0001659B" w:rsidRPr="0001659B" w:rsidDel="00016B2F" w:rsidRDefault="0001659B" w:rsidP="0001659B">
            <w:pPr>
              <w:spacing w:before="0" w:after="0" w:line="240" w:lineRule="auto"/>
              <w:jc w:val="right"/>
              <w:rPr>
                <w:del w:id="20613" w:author="Windows User" w:date="2022-12-12T22:57:00Z"/>
                <w:rFonts w:cs="Arial"/>
                <w:sz w:val="20"/>
                <w:lang w:val="en-GB" w:eastAsia="en-GB"/>
              </w:rPr>
            </w:pPr>
            <w:del w:id="20614" w:author="Windows User" w:date="2022-12-12T22:57:00Z">
              <w:r w:rsidRPr="0001659B" w:rsidDel="00016B2F">
                <w:rPr>
                  <w:rFonts w:cs="Arial"/>
                  <w:sz w:val="20"/>
                  <w:lang w:val="en-GB" w:eastAsia="en-GB"/>
                </w:rPr>
                <w:delText>187,767,034.00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4B186474" w14:textId="73AD5C3A" w:rsidR="0001659B" w:rsidRPr="0001659B" w:rsidDel="00016B2F" w:rsidRDefault="0001659B" w:rsidP="0001659B">
            <w:pPr>
              <w:spacing w:before="0" w:after="0" w:line="240" w:lineRule="auto"/>
              <w:jc w:val="left"/>
              <w:rPr>
                <w:del w:id="20615" w:author="Windows User" w:date="2022-12-12T22:57:00Z"/>
                <w:rFonts w:cs="Arial"/>
                <w:sz w:val="20"/>
                <w:lang w:val="en-GB" w:eastAsia="en-GB"/>
              </w:rPr>
            </w:pPr>
            <w:del w:id="20616" w:author="Windows User" w:date="2022-12-12T22:57:00Z">
              <w:r w:rsidRPr="0001659B" w:rsidDel="00016B2F">
                <w:rPr>
                  <w:rFonts w:cs="Arial"/>
                  <w:sz w:val="20"/>
                  <w:lang w:val="en-GB" w:eastAsia="en-GB"/>
                </w:rPr>
                <w:delText> </w:delText>
              </w:r>
            </w:del>
          </w:p>
        </w:tc>
      </w:tr>
      <w:tr w:rsidR="0001659B" w:rsidRPr="0001659B" w:rsidDel="00016B2F" w14:paraId="1FF7C15D" w14:textId="3C6E6C2B" w:rsidTr="0007282A">
        <w:trPr>
          <w:trHeight w:val="315"/>
          <w:del w:id="20617"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751B1B2" w14:textId="1BC6D4F2" w:rsidR="0001659B" w:rsidRPr="0001659B" w:rsidDel="00016B2F" w:rsidRDefault="0001659B" w:rsidP="0001659B">
            <w:pPr>
              <w:spacing w:before="0" w:after="0" w:line="240" w:lineRule="auto"/>
              <w:jc w:val="left"/>
              <w:rPr>
                <w:del w:id="20618" w:author="Windows User" w:date="2022-12-12T22:57:00Z"/>
                <w:rFonts w:cs="Arial"/>
                <w:sz w:val="20"/>
                <w:lang w:val="en-GB" w:eastAsia="en-GB"/>
              </w:rPr>
            </w:pPr>
            <w:del w:id="20619"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vAlign w:val="bottom"/>
            <w:hideMark/>
          </w:tcPr>
          <w:p w14:paraId="641A9C48" w14:textId="35E3F938" w:rsidR="0001659B" w:rsidRPr="0001659B" w:rsidDel="00016B2F" w:rsidRDefault="0001659B" w:rsidP="0001659B">
            <w:pPr>
              <w:spacing w:before="0" w:after="0" w:line="240" w:lineRule="auto"/>
              <w:jc w:val="left"/>
              <w:rPr>
                <w:del w:id="20620" w:author="Windows User" w:date="2022-12-12T22:57:00Z"/>
                <w:rFonts w:cs="Arial"/>
                <w:sz w:val="18"/>
                <w:szCs w:val="18"/>
                <w:lang w:val="en-GB" w:eastAsia="en-GB"/>
              </w:rPr>
            </w:pPr>
            <w:del w:id="20621" w:author="Windows User" w:date="2022-12-12T22:57:00Z">
              <w:r w:rsidRPr="0001659B" w:rsidDel="00016B2F">
                <w:rPr>
                  <w:rFonts w:cs="Arial"/>
                  <w:sz w:val="18"/>
                  <w:szCs w:val="18"/>
                  <w:lang w:val="en-GB" w:eastAsia="en-GB"/>
                </w:rPr>
                <w:delText>Price Contingency @ 3% of EM</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1A051D07" w14:textId="05DCA0C1" w:rsidR="0001659B" w:rsidRPr="0001659B" w:rsidDel="00016B2F" w:rsidRDefault="0001659B" w:rsidP="0001659B">
            <w:pPr>
              <w:spacing w:before="0" w:after="0" w:line="240" w:lineRule="auto"/>
              <w:jc w:val="right"/>
              <w:rPr>
                <w:del w:id="20622" w:author="Windows User" w:date="2022-12-12T22:57:00Z"/>
                <w:rFonts w:cs="Arial"/>
                <w:sz w:val="20"/>
                <w:lang w:val="en-GB" w:eastAsia="en-GB"/>
              </w:rPr>
            </w:pPr>
            <w:del w:id="20623" w:author="Windows User" w:date="2022-12-12T22:57:00Z">
              <w:r w:rsidRPr="0001659B" w:rsidDel="00016B2F">
                <w:rPr>
                  <w:rFonts w:cs="Arial"/>
                  <w:sz w:val="20"/>
                  <w:lang w:val="en-GB" w:eastAsia="en-GB"/>
                </w:rPr>
                <w:delText>46,438,800.00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1375B00" w14:textId="7C0FC38F" w:rsidR="0001659B" w:rsidRPr="0001659B" w:rsidDel="00016B2F" w:rsidRDefault="0001659B" w:rsidP="0001659B">
            <w:pPr>
              <w:spacing w:before="0" w:after="0" w:line="240" w:lineRule="auto"/>
              <w:jc w:val="right"/>
              <w:rPr>
                <w:del w:id="20624" w:author="Windows User" w:date="2022-12-12T22:57:00Z"/>
                <w:rFonts w:cs="Arial"/>
                <w:sz w:val="20"/>
                <w:lang w:val="en-GB" w:eastAsia="en-GB"/>
              </w:rPr>
            </w:pPr>
            <w:del w:id="20625" w:author="Windows User" w:date="2022-12-12T22:57:00Z">
              <w:r w:rsidRPr="0001659B" w:rsidDel="00016B2F">
                <w:rPr>
                  <w:rFonts w:cs="Arial"/>
                  <w:sz w:val="20"/>
                  <w:lang w:val="en-GB" w:eastAsia="en-GB"/>
                </w:rPr>
                <w:delText>5%</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53AAF773" w14:textId="03CE2EAD" w:rsidR="0001659B" w:rsidRPr="0001659B" w:rsidDel="00016B2F" w:rsidRDefault="0001659B" w:rsidP="0001659B">
            <w:pPr>
              <w:spacing w:before="0" w:after="0" w:line="240" w:lineRule="auto"/>
              <w:jc w:val="right"/>
              <w:rPr>
                <w:del w:id="20626" w:author="Windows User" w:date="2022-12-12T22:57:00Z"/>
                <w:rFonts w:cs="Arial"/>
                <w:sz w:val="20"/>
                <w:lang w:val="en-GB" w:eastAsia="en-GB"/>
              </w:rPr>
            </w:pPr>
            <w:del w:id="20627" w:author="Windows User" w:date="2022-12-12T22:57:00Z">
              <w:r w:rsidRPr="0001659B" w:rsidDel="00016B2F">
                <w:rPr>
                  <w:rFonts w:cs="Arial"/>
                  <w:sz w:val="20"/>
                  <w:lang w:val="en-GB" w:eastAsia="en-GB"/>
                </w:rPr>
                <w:delText>2,321,940.00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60E3D88F" w14:textId="17E161B7" w:rsidR="0001659B" w:rsidRPr="0001659B" w:rsidDel="00016B2F" w:rsidRDefault="0001659B" w:rsidP="0001659B">
            <w:pPr>
              <w:spacing w:before="0" w:after="0" w:line="240" w:lineRule="auto"/>
              <w:jc w:val="left"/>
              <w:rPr>
                <w:del w:id="20628" w:author="Windows User" w:date="2022-12-12T22:57:00Z"/>
                <w:rFonts w:cs="Arial"/>
                <w:sz w:val="20"/>
                <w:lang w:val="en-GB" w:eastAsia="en-GB"/>
              </w:rPr>
            </w:pPr>
            <w:del w:id="20629" w:author="Windows User" w:date="2022-12-12T22:57:00Z">
              <w:r w:rsidRPr="0001659B" w:rsidDel="00016B2F">
                <w:rPr>
                  <w:rFonts w:cs="Arial"/>
                  <w:sz w:val="20"/>
                  <w:lang w:val="en-GB" w:eastAsia="en-GB"/>
                </w:rPr>
                <w:delText> </w:delText>
              </w:r>
            </w:del>
          </w:p>
        </w:tc>
      </w:tr>
      <w:tr w:rsidR="0001659B" w:rsidRPr="0001659B" w:rsidDel="00016B2F" w14:paraId="4CF30966" w14:textId="77285BAC" w:rsidTr="0007282A">
        <w:trPr>
          <w:trHeight w:val="315"/>
          <w:del w:id="20630"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7EC1D756" w14:textId="73387A6B" w:rsidR="0001659B" w:rsidRPr="0001659B" w:rsidDel="00016B2F" w:rsidRDefault="0001659B" w:rsidP="0001659B">
            <w:pPr>
              <w:spacing w:before="0" w:after="0" w:line="240" w:lineRule="auto"/>
              <w:jc w:val="left"/>
              <w:rPr>
                <w:del w:id="20631" w:author="Windows User" w:date="2022-12-12T22:57:00Z"/>
                <w:rFonts w:cs="Arial"/>
                <w:sz w:val="20"/>
                <w:lang w:val="en-GB" w:eastAsia="en-GB"/>
              </w:rPr>
            </w:pPr>
            <w:del w:id="20632"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vAlign w:val="bottom"/>
            <w:hideMark/>
          </w:tcPr>
          <w:p w14:paraId="6D6EF42D" w14:textId="58BD620A" w:rsidR="0001659B" w:rsidRPr="0001659B" w:rsidDel="00016B2F" w:rsidRDefault="0001659B" w:rsidP="0001659B">
            <w:pPr>
              <w:spacing w:before="0" w:after="0" w:line="240" w:lineRule="auto"/>
              <w:jc w:val="left"/>
              <w:rPr>
                <w:del w:id="20633" w:author="Windows User" w:date="2022-12-12T22:57:00Z"/>
                <w:rFonts w:cs="Arial"/>
                <w:sz w:val="18"/>
                <w:szCs w:val="18"/>
                <w:lang w:val="en-GB" w:eastAsia="en-GB"/>
              </w:rPr>
            </w:pPr>
            <w:del w:id="20634" w:author="Windows User" w:date="2022-12-12T22:57:00Z">
              <w:r w:rsidRPr="0001659B" w:rsidDel="00016B2F">
                <w:rPr>
                  <w:rFonts w:cs="Arial"/>
                  <w:sz w:val="18"/>
                  <w:szCs w:val="18"/>
                  <w:lang w:val="en-GB" w:eastAsia="en-GB"/>
                </w:rPr>
                <w:delText>Price Contingency @ 3% of HM</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4139932D" w14:textId="74670D8B" w:rsidR="0001659B" w:rsidRPr="0001659B" w:rsidDel="00016B2F" w:rsidRDefault="0001659B" w:rsidP="0001659B">
            <w:pPr>
              <w:spacing w:before="0" w:after="0" w:line="240" w:lineRule="auto"/>
              <w:jc w:val="right"/>
              <w:rPr>
                <w:del w:id="20635" w:author="Windows User" w:date="2022-12-12T22:57:00Z"/>
                <w:rFonts w:cs="Arial"/>
                <w:sz w:val="20"/>
                <w:lang w:val="en-GB" w:eastAsia="en-GB"/>
              </w:rPr>
            </w:pPr>
            <w:del w:id="20636" w:author="Windows User" w:date="2022-12-12T22:57:00Z">
              <w:r w:rsidRPr="0001659B" w:rsidDel="00016B2F">
                <w:rPr>
                  <w:rFonts w:cs="Arial"/>
                  <w:sz w:val="20"/>
                  <w:lang w:val="en-GB" w:eastAsia="en-GB"/>
                </w:rPr>
                <w:delText>23,214,221.00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8D00BB3" w14:textId="307F8DA0" w:rsidR="0001659B" w:rsidRPr="0001659B" w:rsidDel="00016B2F" w:rsidRDefault="0001659B" w:rsidP="0001659B">
            <w:pPr>
              <w:spacing w:before="0" w:after="0" w:line="240" w:lineRule="auto"/>
              <w:jc w:val="right"/>
              <w:rPr>
                <w:del w:id="20637" w:author="Windows User" w:date="2022-12-12T22:57:00Z"/>
                <w:rFonts w:cs="Arial"/>
                <w:sz w:val="20"/>
                <w:lang w:val="en-GB" w:eastAsia="en-GB"/>
              </w:rPr>
            </w:pPr>
            <w:del w:id="20638" w:author="Windows User" w:date="2022-12-12T22:57:00Z">
              <w:r w:rsidRPr="0001659B" w:rsidDel="00016B2F">
                <w:rPr>
                  <w:rFonts w:cs="Arial"/>
                  <w:sz w:val="20"/>
                  <w:lang w:val="en-GB" w:eastAsia="en-GB"/>
                </w:rPr>
                <w:delText>50%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405DB083" w14:textId="2868FDFB" w:rsidR="0001659B" w:rsidRPr="0001659B" w:rsidDel="00016B2F" w:rsidRDefault="0001659B" w:rsidP="0001659B">
            <w:pPr>
              <w:spacing w:before="0" w:after="0" w:line="240" w:lineRule="auto"/>
              <w:jc w:val="right"/>
              <w:rPr>
                <w:del w:id="20639" w:author="Windows User" w:date="2022-12-12T22:57:00Z"/>
                <w:rFonts w:cs="Arial"/>
                <w:sz w:val="20"/>
                <w:lang w:val="en-GB" w:eastAsia="en-GB"/>
              </w:rPr>
            </w:pPr>
            <w:del w:id="20640" w:author="Windows User" w:date="2022-12-12T22:57:00Z">
              <w:r w:rsidRPr="0001659B" w:rsidDel="00016B2F">
                <w:rPr>
                  <w:rFonts w:cs="Arial"/>
                  <w:sz w:val="20"/>
                  <w:lang w:val="en-GB" w:eastAsia="en-GB"/>
                </w:rPr>
                <w:delText>11,607,110.50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65496D4D" w14:textId="5EE44B44" w:rsidR="0001659B" w:rsidRPr="0001659B" w:rsidDel="00016B2F" w:rsidRDefault="0001659B" w:rsidP="0001659B">
            <w:pPr>
              <w:spacing w:before="0" w:after="0" w:line="240" w:lineRule="auto"/>
              <w:jc w:val="left"/>
              <w:rPr>
                <w:del w:id="20641" w:author="Windows User" w:date="2022-12-12T22:57:00Z"/>
                <w:rFonts w:cs="Arial"/>
                <w:sz w:val="20"/>
                <w:lang w:val="en-GB" w:eastAsia="en-GB"/>
              </w:rPr>
            </w:pPr>
            <w:del w:id="20642" w:author="Windows User" w:date="2022-12-12T22:57:00Z">
              <w:r w:rsidRPr="0001659B" w:rsidDel="00016B2F">
                <w:rPr>
                  <w:rFonts w:cs="Arial"/>
                  <w:sz w:val="20"/>
                  <w:lang w:val="en-GB" w:eastAsia="en-GB"/>
                </w:rPr>
                <w:delText> </w:delText>
              </w:r>
            </w:del>
          </w:p>
        </w:tc>
      </w:tr>
      <w:tr w:rsidR="0001659B" w:rsidRPr="0001659B" w:rsidDel="00016B2F" w14:paraId="6CBE618C" w14:textId="12DA32AF" w:rsidTr="0007282A">
        <w:trPr>
          <w:trHeight w:val="315"/>
          <w:del w:id="20643"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22BC7382" w14:textId="6251CBDF" w:rsidR="0001659B" w:rsidRPr="0001659B" w:rsidDel="00016B2F" w:rsidRDefault="0001659B" w:rsidP="0001659B">
            <w:pPr>
              <w:spacing w:before="0" w:after="0" w:line="240" w:lineRule="auto"/>
              <w:jc w:val="left"/>
              <w:rPr>
                <w:del w:id="20644" w:author="Windows User" w:date="2022-12-12T22:57:00Z"/>
                <w:rFonts w:cs="Arial"/>
                <w:sz w:val="20"/>
                <w:lang w:val="en-GB" w:eastAsia="en-GB"/>
              </w:rPr>
            </w:pPr>
            <w:del w:id="20645"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vAlign w:val="bottom"/>
            <w:hideMark/>
          </w:tcPr>
          <w:p w14:paraId="32A819D2" w14:textId="7707038C" w:rsidR="0001659B" w:rsidRPr="0001659B" w:rsidDel="00016B2F" w:rsidRDefault="0001659B" w:rsidP="0001659B">
            <w:pPr>
              <w:spacing w:before="0" w:after="0" w:line="240" w:lineRule="auto"/>
              <w:jc w:val="left"/>
              <w:rPr>
                <w:del w:id="20646" w:author="Windows User" w:date="2022-12-12T22:57:00Z"/>
                <w:rFonts w:cs="Arial"/>
                <w:sz w:val="18"/>
                <w:szCs w:val="18"/>
                <w:lang w:val="en-GB" w:eastAsia="en-GB"/>
              </w:rPr>
            </w:pPr>
            <w:del w:id="20647" w:author="Windows User" w:date="2022-12-12T22:57:00Z">
              <w:r w:rsidRPr="0001659B" w:rsidDel="00016B2F">
                <w:rPr>
                  <w:rFonts w:cs="Arial"/>
                  <w:sz w:val="18"/>
                  <w:szCs w:val="18"/>
                  <w:lang w:val="en-GB" w:eastAsia="en-GB"/>
                </w:rPr>
                <w:delText>Price Contingency @ 3% of TL</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11F9BA81" w14:textId="63201462" w:rsidR="0001659B" w:rsidRPr="0001659B" w:rsidDel="00016B2F" w:rsidRDefault="0001659B" w:rsidP="0001659B">
            <w:pPr>
              <w:spacing w:before="0" w:after="0" w:line="240" w:lineRule="auto"/>
              <w:jc w:val="right"/>
              <w:rPr>
                <w:del w:id="20648" w:author="Windows User" w:date="2022-12-12T22:57:00Z"/>
                <w:rFonts w:cs="Arial"/>
                <w:sz w:val="20"/>
                <w:lang w:val="en-GB" w:eastAsia="en-GB"/>
              </w:rPr>
            </w:pPr>
            <w:del w:id="20649" w:author="Windows User" w:date="2022-12-12T22:57:00Z">
              <w:r w:rsidRPr="0001659B" w:rsidDel="00016B2F">
                <w:rPr>
                  <w:rFonts w:cs="Arial"/>
                  <w:sz w:val="20"/>
                  <w:lang w:val="en-GB" w:eastAsia="en-GB"/>
                </w:rPr>
                <w:delText>9,900,000.00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3474A9ED" w14:textId="60BADDA0" w:rsidR="0001659B" w:rsidRPr="0001659B" w:rsidDel="00016B2F" w:rsidRDefault="0001659B" w:rsidP="0001659B">
            <w:pPr>
              <w:spacing w:before="0" w:after="0" w:line="240" w:lineRule="auto"/>
              <w:jc w:val="right"/>
              <w:rPr>
                <w:del w:id="20650" w:author="Windows User" w:date="2022-12-12T22:57:00Z"/>
                <w:rFonts w:cs="Arial"/>
                <w:sz w:val="20"/>
                <w:lang w:val="en-GB" w:eastAsia="en-GB"/>
              </w:rPr>
            </w:pPr>
            <w:del w:id="20651" w:author="Windows User" w:date="2022-12-12T22:57:00Z">
              <w:r w:rsidRPr="0001659B" w:rsidDel="00016B2F">
                <w:rPr>
                  <w:rFonts w:cs="Arial"/>
                  <w:sz w:val="20"/>
                  <w:lang w:val="en-GB" w:eastAsia="en-GB"/>
                </w:rPr>
                <w:delText>100%</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7AA7B260" w14:textId="7BD51DC9" w:rsidR="0001659B" w:rsidRPr="0001659B" w:rsidDel="00016B2F" w:rsidRDefault="0001659B" w:rsidP="0001659B">
            <w:pPr>
              <w:spacing w:before="0" w:after="0" w:line="240" w:lineRule="auto"/>
              <w:jc w:val="right"/>
              <w:rPr>
                <w:del w:id="20652" w:author="Windows User" w:date="2022-12-12T22:57:00Z"/>
                <w:rFonts w:cs="Arial"/>
                <w:sz w:val="20"/>
                <w:lang w:val="en-GB" w:eastAsia="en-GB"/>
              </w:rPr>
            </w:pPr>
            <w:del w:id="20653" w:author="Windows User" w:date="2022-12-12T22:57:00Z">
              <w:r w:rsidRPr="0001659B" w:rsidDel="00016B2F">
                <w:rPr>
                  <w:rFonts w:cs="Arial"/>
                  <w:sz w:val="20"/>
                  <w:lang w:val="en-GB" w:eastAsia="en-GB"/>
                </w:rPr>
                <w:delText>9,900,000.00</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E72FF72" w14:textId="39E49FFB" w:rsidR="0001659B" w:rsidRPr="0001659B" w:rsidDel="00016B2F" w:rsidRDefault="0001659B" w:rsidP="0001659B">
            <w:pPr>
              <w:spacing w:before="0" w:after="0" w:line="240" w:lineRule="auto"/>
              <w:jc w:val="left"/>
              <w:rPr>
                <w:del w:id="20654" w:author="Windows User" w:date="2022-12-12T22:57:00Z"/>
                <w:rFonts w:cs="Arial"/>
                <w:sz w:val="20"/>
                <w:lang w:val="en-GB" w:eastAsia="en-GB"/>
              </w:rPr>
            </w:pPr>
            <w:del w:id="20655" w:author="Windows User" w:date="2022-12-12T22:57:00Z">
              <w:r w:rsidRPr="0001659B" w:rsidDel="00016B2F">
                <w:rPr>
                  <w:rFonts w:cs="Arial"/>
                  <w:sz w:val="20"/>
                  <w:lang w:val="en-GB" w:eastAsia="en-GB"/>
                </w:rPr>
                <w:delText> </w:delText>
              </w:r>
            </w:del>
          </w:p>
        </w:tc>
      </w:tr>
      <w:tr w:rsidR="0001659B" w:rsidRPr="0001659B" w:rsidDel="00016B2F" w14:paraId="79051EB6" w14:textId="0A0608C1" w:rsidTr="0007282A">
        <w:trPr>
          <w:trHeight w:val="300"/>
          <w:del w:id="20656"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5EB12D58" w14:textId="57D71686" w:rsidR="0001659B" w:rsidRPr="0001659B" w:rsidDel="00016B2F" w:rsidRDefault="0001659B" w:rsidP="0001659B">
            <w:pPr>
              <w:spacing w:before="0" w:after="0" w:line="240" w:lineRule="auto"/>
              <w:jc w:val="left"/>
              <w:rPr>
                <w:del w:id="20657" w:author="Windows User" w:date="2022-12-12T22:57:00Z"/>
                <w:rFonts w:cs="Arial"/>
                <w:sz w:val="20"/>
                <w:lang w:val="en-GB" w:eastAsia="en-GB"/>
              </w:rPr>
            </w:pPr>
            <w:del w:id="20658"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4E2581FA" w14:textId="098059DA" w:rsidR="0001659B" w:rsidRPr="0001659B" w:rsidDel="00016B2F" w:rsidRDefault="0001659B" w:rsidP="00491FE8">
            <w:pPr>
              <w:spacing w:before="0" w:after="0" w:line="240" w:lineRule="auto"/>
              <w:ind w:firstLineChars="300" w:firstLine="600"/>
              <w:jc w:val="right"/>
              <w:rPr>
                <w:del w:id="20659" w:author="Windows User" w:date="2022-12-12T22:57:00Z"/>
                <w:rFonts w:cs="Arial"/>
                <w:b/>
                <w:bCs/>
                <w:i/>
                <w:iCs/>
                <w:sz w:val="20"/>
                <w:lang w:val="en-GB" w:eastAsia="en-GB"/>
              </w:rPr>
            </w:pPr>
            <w:del w:id="20660" w:author="Windows User" w:date="2022-12-12T22:57:00Z">
              <w:r w:rsidRPr="0001659B" w:rsidDel="00016B2F">
                <w:rPr>
                  <w:rFonts w:cs="Arial"/>
                  <w:b/>
                  <w:bCs/>
                  <w:i/>
                  <w:iCs/>
                  <w:sz w:val="20"/>
                  <w:lang w:val="en-GB" w:eastAsia="en-GB"/>
                </w:rPr>
                <w:delText>Total of Price Contingencies</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40FF06EB" w14:textId="1C03A596" w:rsidR="0001659B" w:rsidRPr="0001659B" w:rsidDel="00016B2F" w:rsidRDefault="0001659B" w:rsidP="0001659B">
            <w:pPr>
              <w:spacing w:before="0" w:after="0" w:line="240" w:lineRule="auto"/>
              <w:jc w:val="right"/>
              <w:rPr>
                <w:del w:id="20661" w:author="Windows User" w:date="2022-12-12T22:57:00Z"/>
                <w:rFonts w:cs="Arial"/>
                <w:b/>
                <w:bCs/>
                <w:i/>
                <w:iCs/>
                <w:sz w:val="20"/>
                <w:lang w:val="en-GB" w:eastAsia="en-GB"/>
              </w:rPr>
            </w:pPr>
            <w:del w:id="20662" w:author="Windows User" w:date="2022-12-12T22:57:00Z">
              <w:r w:rsidRPr="0001659B" w:rsidDel="00016B2F">
                <w:rPr>
                  <w:rFonts w:cs="Arial"/>
                  <w:b/>
                  <w:bCs/>
                  <w:i/>
                  <w:iCs/>
                  <w:sz w:val="20"/>
                  <w:lang w:val="en-GB" w:eastAsia="en-GB"/>
                </w:rPr>
                <w:delText>267,320,055.00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2B935FF" w14:textId="52F43778" w:rsidR="0001659B" w:rsidRPr="0001659B" w:rsidDel="00016B2F" w:rsidRDefault="0001659B" w:rsidP="0001659B">
            <w:pPr>
              <w:spacing w:before="0" w:after="0" w:line="240" w:lineRule="auto"/>
              <w:jc w:val="left"/>
              <w:rPr>
                <w:del w:id="20663" w:author="Windows User" w:date="2022-12-12T22:57:00Z"/>
                <w:rFonts w:cs="Arial"/>
                <w:sz w:val="20"/>
                <w:lang w:val="en-GB" w:eastAsia="en-GB"/>
              </w:rPr>
            </w:pPr>
            <w:del w:id="20664"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66593C32" w14:textId="7E00D779" w:rsidR="0001659B" w:rsidRPr="0001659B" w:rsidDel="00016B2F" w:rsidRDefault="0001659B" w:rsidP="0001659B">
            <w:pPr>
              <w:spacing w:before="0" w:after="0" w:line="240" w:lineRule="auto"/>
              <w:jc w:val="left"/>
              <w:rPr>
                <w:del w:id="20665" w:author="Windows User" w:date="2022-12-12T22:57:00Z"/>
                <w:rFonts w:cs="Arial"/>
                <w:b/>
                <w:bCs/>
                <w:sz w:val="20"/>
                <w:lang w:val="en-GB" w:eastAsia="en-GB"/>
              </w:rPr>
            </w:pPr>
            <w:del w:id="20666" w:author="Windows User" w:date="2022-12-12T22:57:00Z">
              <w:r w:rsidRPr="0001659B" w:rsidDel="00016B2F">
                <w:rPr>
                  <w:rFonts w:cs="Arial"/>
                  <w:b/>
                  <w:b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8672BB9" w14:textId="015737D8" w:rsidR="0001659B" w:rsidRPr="0001659B" w:rsidDel="00016B2F" w:rsidRDefault="0001659B" w:rsidP="0001659B">
            <w:pPr>
              <w:spacing w:before="0" w:after="0" w:line="240" w:lineRule="auto"/>
              <w:jc w:val="right"/>
              <w:rPr>
                <w:del w:id="20667" w:author="Windows User" w:date="2022-12-12T22:57:00Z"/>
                <w:rFonts w:cs="Arial"/>
                <w:sz w:val="20"/>
                <w:lang w:val="en-GB" w:eastAsia="en-GB"/>
              </w:rPr>
            </w:pPr>
            <w:del w:id="20668" w:author="Windows User" w:date="2022-12-12T22:57:00Z">
              <w:r w:rsidRPr="0001659B" w:rsidDel="00016B2F">
                <w:rPr>
                  <w:rFonts w:cs="Arial"/>
                  <w:sz w:val="20"/>
                  <w:lang w:val="en-GB" w:eastAsia="en-GB"/>
                </w:rPr>
                <w:delText>2.66%</w:delText>
              </w:r>
            </w:del>
          </w:p>
        </w:tc>
      </w:tr>
      <w:tr w:rsidR="0001659B" w:rsidRPr="0001659B" w:rsidDel="00016B2F" w14:paraId="3915C622" w14:textId="04F75DCF" w:rsidTr="0007282A">
        <w:trPr>
          <w:trHeight w:val="300"/>
          <w:del w:id="20669"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54782965" w14:textId="248A78D5" w:rsidR="0001659B" w:rsidRPr="0001659B" w:rsidDel="00016B2F" w:rsidRDefault="0001659B" w:rsidP="0001659B">
            <w:pPr>
              <w:spacing w:before="0" w:after="0" w:line="240" w:lineRule="auto"/>
              <w:jc w:val="left"/>
              <w:rPr>
                <w:del w:id="20670" w:author="Windows User" w:date="2022-12-12T22:57:00Z"/>
                <w:rFonts w:cs="Arial"/>
                <w:b/>
                <w:bCs/>
                <w:sz w:val="20"/>
                <w:lang w:val="en-GB" w:eastAsia="en-GB"/>
              </w:rPr>
            </w:pPr>
            <w:del w:id="20671" w:author="Windows User" w:date="2022-12-12T22:57:00Z">
              <w:r w:rsidRPr="0001659B" w:rsidDel="00016B2F">
                <w:rPr>
                  <w:rFonts w:cs="Arial"/>
                  <w:b/>
                  <w:bCs/>
                  <w:sz w:val="20"/>
                  <w:lang w:val="en-GB" w:eastAsia="en-GB"/>
                </w:rPr>
                <w:delText>M</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20D8FC82" w14:textId="6F4A4281" w:rsidR="0001659B" w:rsidRPr="0001659B" w:rsidDel="00016B2F" w:rsidRDefault="0001659B" w:rsidP="0001659B">
            <w:pPr>
              <w:spacing w:before="0" w:after="0" w:line="240" w:lineRule="auto"/>
              <w:jc w:val="left"/>
              <w:rPr>
                <w:del w:id="20672" w:author="Windows User" w:date="2022-12-12T22:57:00Z"/>
                <w:rFonts w:cs="Arial"/>
                <w:b/>
                <w:bCs/>
                <w:sz w:val="20"/>
                <w:lang w:val="en-GB" w:eastAsia="en-GB"/>
              </w:rPr>
            </w:pPr>
            <w:del w:id="20673" w:author="Windows User" w:date="2022-12-12T22:57:00Z">
              <w:r w:rsidRPr="0001659B" w:rsidDel="00016B2F">
                <w:rPr>
                  <w:rFonts w:cs="Arial"/>
                  <w:b/>
                  <w:bCs/>
                  <w:sz w:val="20"/>
                  <w:lang w:val="en-GB" w:eastAsia="en-GB"/>
                </w:rPr>
                <w:delText xml:space="preserve">Custom Tax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3E1BF14B" w14:textId="0EE63D20" w:rsidR="0001659B" w:rsidRPr="0001659B" w:rsidDel="00016B2F" w:rsidRDefault="0001659B" w:rsidP="0001659B">
            <w:pPr>
              <w:spacing w:before="0" w:after="0" w:line="240" w:lineRule="auto"/>
              <w:jc w:val="left"/>
              <w:rPr>
                <w:del w:id="20674" w:author="Windows User" w:date="2022-12-12T22:57:00Z"/>
                <w:rFonts w:cs="Arial"/>
                <w:sz w:val="20"/>
                <w:lang w:val="en-GB" w:eastAsia="en-GB"/>
              </w:rPr>
            </w:pPr>
            <w:del w:id="20675" w:author="Windows User" w:date="2022-12-12T22:57:00Z">
              <w:r w:rsidRPr="0001659B" w:rsidDel="00016B2F">
                <w:rPr>
                  <w:rFonts w:cs="Arial"/>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5104AC40" w14:textId="31C39FDC" w:rsidR="0001659B" w:rsidRPr="0001659B" w:rsidDel="00016B2F" w:rsidRDefault="0001659B" w:rsidP="0001659B">
            <w:pPr>
              <w:spacing w:before="0" w:after="0" w:line="240" w:lineRule="auto"/>
              <w:jc w:val="left"/>
              <w:rPr>
                <w:del w:id="20676" w:author="Windows User" w:date="2022-12-12T22:57:00Z"/>
                <w:rFonts w:cs="Arial"/>
                <w:sz w:val="20"/>
                <w:lang w:val="en-GB" w:eastAsia="en-GB"/>
              </w:rPr>
            </w:pPr>
            <w:del w:id="20677"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3B510391" w14:textId="38D88D58" w:rsidR="0001659B" w:rsidRPr="0001659B" w:rsidDel="00016B2F" w:rsidRDefault="0001659B" w:rsidP="0001659B">
            <w:pPr>
              <w:spacing w:before="0" w:after="0" w:line="240" w:lineRule="auto"/>
              <w:jc w:val="left"/>
              <w:rPr>
                <w:del w:id="20678" w:author="Windows User" w:date="2022-12-12T22:57:00Z"/>
                <w:rFonts w:cs="Arial"/>
                <w:sz w:val="20"/>
                <w:lang w:val="en-GB" w:eastAsia="en-GB"/>
              </w:rPr>
            </w:pPr>
            <w:del w:id="20679"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2E02B63B" w14:textId="66B33B50" w:rsidR="0001659B" w:rsidRPr="0001659B" w:rsidDel="00016B2F" w:rsidRDefault="0001659B" w:rsidP="0001659B">
            <w:pPr>
              <w:spacing w:before="0" w:after="0" w:line="240" w:lineRule="auto"/>
              <w:jc w:val="left"/>
              <w:rPr>
                <w:del w:id="20680" w:author="Windows User" w:date="2022-12-12T22:57:00Z"/>
                <w:rFonts w:cs="Arial"/>
                <w:sz w:val="20"/>
                <w:lang w:val="en-GB" w:eastAsia="en-GB"/>
              </w:rPr>
            </w:pPr>
            <w:del w:id="20681" w:author="Windows User" w:date="2022-12-12T22:57:00Z">
              <w:r w:rsidRPr="0001659B" w:rsidDel="00016B2F">
                <w:rPr>
                  <w:rFonts w:cs="Arial"/>
                  <w:sz w:val="20"/>
                  <w:lang w:val="en-GB" w:eastAsia="en-GB"/>
                </w:rPr>
                <w:delText> </w:delText>
              </w:r>
            </w:del>
          </w:p>
        </w:tc>
      </w:tr>
      <w:tr w:rsidR="0001659B" w:rsidRPr="0001659B" w:rsidDel="00016B2F" w14:paraId="28B5AC1D" w14:textId="0BD3ACD4" w:rsidTr="0007282A">
        <w:trPr>
          <w:trHeight w:val="315"/>
          <w:del w:id="20682"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135ED1E2" w14:textId="20D67756" w:rsidR="0001659B" w:rsidRPr="0001659B" w:rsidDel="00016B2F" w:rsidRDefault="0001659B" w:rsidP="0001659B">
            <w:pPr>
              <w:spacing w:before="0" w:after="0" w:line="240" w:lineRule="auto"/>
              <w:jc w:val="left"/>
              <w:rPr>
                <w:del w:id="20683" w:author="Windows User" w:date="2022-12-12T22:57:00Z"/>
                <w:rFonts w:cs="Arial"/>
                <w:sz w:val="20"/>
                <w:lang w:val="en-GB" w:eastAsia="en-GB"/>
              </w:rPr>
            </w:pPr>
            <w:del w:id="20684"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vAlign w:val="bottom"/>
            <w:hideMark/>
          </w:tcPr>
          <w:p w14:paraId="37A6822D" w14:textId="5EACED5D" w:rsidR="0001659B" w:rsidRPr="0001659B" w:rsidDel="00016B2F" w:rsidRDefault="0001659B" w:rsidP="0001659B">
            <w:pPr>
              <w:spacing w:before="0" w:after="0" w:line="240" w:lineRule="auto"/>
              <w:jc w:val="left"/>
              <w:rPr>
                <w:del w:id="20685" w:author="Windows User" w:date="2022-12-12T22:57:00Z"/>
                <w:rFonts w:cs="Arial"/>
                <w:sz w:val="18"/>
                <w:szCs w:val="18"/>
                <w:lang w:val="en-GB" w:eastAsia="en-GB"/>
              </w:rPr>
            </w:pPr>
            <w:del w:id="20686" w:author="Windows User" w:date="2022-12-12T22:57:00Z">
              <w:r w:rsidRPr="0001659B" w:rsidDel="00016B2F">
                <w:rPr>
                  <w:rFonts w:cs="Arial"/>
                  <w:sz w:val="18"/>
                  <w:szCs w:val="18"/>
                  <w:lang w:val="en-GB" w:eastAsia="en-GB"/>
                </w:rPr>
                <w:delText>Custom duty applicable in none VAT complying amount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74A10DD3" w14:textId="2B1B01CC" w:rsidR="0001659B" w:rsidRPr="0001659B" w:rsidDel="00016B2F" w:rsidRDefault="0001659B" w:rsidP="0001659B">
            <w:pPr>
              <w:spacing w:before="0" w:after="0" w:line="240" w:lineRule="auto"/>
              <w:jc w:val="right"/>
              <w:rPr>
                <w:del w:id="20687" w:author="Windows User" w:date="2022-12-12T22:57:00Z"/>
                <w:rFonts w:cs="Arial"/>
                <w:sz w:val="20"/>
                <w:lang w:val="en-GB" w:eastAsia="en-GB"/>
              </w:rPr>
            </w:pPr>
            <w:del w:id="20688" w:author="Windows User" w:date="2022-12-12T22:57:00Z">
              <w:r w:rsidRPr="0001659B" w:rsidDel="00016B2F">
                <w:rPr>
                  <w:rFonts w:cs="Arial"/>
                  <w:sz w:val="20"/>
                  <w:lang w:val="en-GB" w:eastAsia="en-GB"/>
                </w:rPr>
                <w:delText>24,967,679.00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619C5E39" w14:textId="4620AFFF" w:rsidR="0001659B" w:rsidRPr="0001659B" w:rsidDel="00016B2F" w:rsidRDefault="0001659B" w:rsidP="0001659B">
            <w:pPr>
              <w:spacing w:before="0" w:after="0" w:line="240" w:lineRule="auto"/>
              <w:jc w:val="left"/>
              <w:rPr>
                <w:del w:id="20689" w:author="Windows User" w:date="2022-12-12T22:57:00Z"/>
                <w:rFonts w:cs="Arial"/>
                <w:sz w:val="20"/>
                <w:lang w:val="en-GB" w:eastAsia="en-GB"/>
              </w:rPr>
            </w:pPr>
            <w:del w:id="20690"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46D7933D" w14:textId="6F0CAF03" w:rsidR="0001659B" w:rsidRPr="0001659B" w:rsidDel="00016B2F" w:rsidRDefault="0001659B" w:rsidP="0001659B">
            <w:pPr>
              <w:spacing w:before="0" w:after="0" w:line="240" w:lineRule="auto"/>
              <w:jc w:val="left"/>
              <w:rPr>
                <w:del w:id="20691" w:author="Windows User" w:date="2022-12-12T22:57:00Z"/>
                <w:rFonts w:cs="Arial"/>
                <w:sz w:val="20"/>
                <w:lang w:val="en-GB" w:eastAsia="en-GB"/>
              </w:rPr>
            </w:pPr>
            <w:del w:id="20692"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57385F87" w14:textId="54A2FD13" w:rsidR="0001659B" w:rsidRPr="0001659B" w:rsidDel="00016B2F" w:rsidRDefault="0001659B" w:rsidP="0001659B">
            <w:pPr>
              <w:spacing w:before="0" w:after="0" w:line="240" w:lineRule="auto"/>
              <w:jc w:val="left"/>
              <w:rPr>
                <w:del w:id="20693" w:author="Windows User" w:date="2022-12-12T22:57:00Z"/>
                <w:rFonts w:cs="Arial"/>
                <w:sz w:val="20"/>
                <w:lang w:val="en-GB" w:eastAsia="en-GB"/>
              </w:rPr>
            </w:pPr>
            <w:del w:id="20694" w:author="Windows User" w:date="2022-12-12T22:57:00Z">
              <w:r w:rsidRPr="0001659B" w:rsidDel="00016B2F">
                <w:rPr>
                  <w:rFonts w:cs="Arial"/>
                  <w:sz w:val="20"/>
                  <w:lang w:val="en-GB" w:eastAsia="en-GB"/>
                </w:rPr>
                <w:delText> </w:delText>
              </w:r>
            </w:del>
          </w:p>
        </w:tc>
      </w:tr>
      <w:tr w:rsidR="0001659B" w:rsidRPr="0001659B" w:rsidDel="00016B2F" w14:paraId="1DF256F9" w14:textId="46575833" w:rsidTr="0007282A">
        <w:trPr>
          <w:trHeight w:val="300"/>
          <w:del w:id="20695"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5C98A7DB" w14:textId="5299FC35" w:rsidR="0001659B" w:rsidRPr="0001659B" w:rsidDel="00016B2F" w:rsidRDefault="0001659B" w:rsidP="0001659B">
            <w:pPr>
              <w:spacing w:before="0" w:after="0" w:line="240" w:lineRule="auto"/>
              <w:jc w:val="left"/>
              <w:rPr>
                <w:del w:id="20696" w:author="Windows User" w:date="2022-12-12T22:57:00Z"/>
                <w:rFonts w:cs="Arial"/>
                <w:sz w:val="20"/>
                <w:lang w:val="en-GB" w:eastAsia="en-GB"/>
              </w:rPr>
            </w:pPr>
            <w:del w:id="20697"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676C55CC" w14:textId="786D6A1F" w:rsidR="0001659B" w:rsidRPr="0001659B" w:rsidDel="00016B2F" w:rsidRDefault="0001659B" w:rsidP="00491FE8">
            <w:pPr>
              <w:spacing w:before="0" w:after="0" w:line="240" w:lineRule="auto"/>
              <w:ind w:firstLineChars="300" w:firstLine="600"/>
              <w:jc w:val="right"/>
              <w:rPr>
                <w:del w:id="20698" w:author="Windows User" w:date="2022-12-12T22:57:00Z"/>
                <w:rFonts w:cs="Arial"/>
                <w:b/>
                <w:bCs/>
                <w:i/>
                <w:iCs/>
                <w:sz w:val="20"/>
                <w:lang w:val="en-GB" w:eastAsia="en-GB"/>
              </w:rPr>
            </w:pPr>
            <w:del w:id="20699" w:author="Windows User" w:date="2022-12-12T22:57:00Z">
              <w:r w:rsidRPr="0001659B" w:rsidDel="00016B2F">
                <w:rPr>
                  <w:rFonts w:cs="Arial"/>
                  <w:b/>
                  <w:bCs/>
                  <w:i/>
                  <w:iCs/>
                  <w:sz w:val="20"/>
                  <w:lang w:val="en-GB" w:eastAsia="en-GB"/>
                </w:rPr>
                <w:delText>Total of Custom Tax</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079461D7" w14:textId="188D248B" w:rsidR="0001659B" w:rsidRPr="0001659B" w:rsidDel="00016B2F" w:rsidRDefault="0001659B" w:rsidP="0001659B">
            <w:pPr>
              <w:spacing w:before="0" w:after="0" w:line="240" w:lineRule="auto"/>
              <w:jc w:val="right"/>
              <w:rPr>
                <w:del w:id="20700" w:author="Windows User" w:date="2022-12-12T22:57:00Z"/>
                <w:rFonts w:cs="Arial"/>
                <w:b/>
                <w:bCs/>
                <w:i/>
                <w:iCs/>
                <w:sz w:val="20"/>
                <w:lang w:val="en-GB" w:eastAsia="en-GB"/>
              </w:rPr>
            </w:pPr>
            <w:del w:id="20701" w:author="Windows User" w:date="2022-12-12T22:57:00Z">
              <w:r w:rsidRPr="0001659B" w:rsidDel="00016B2F">
                <w:rPr>
                  <w:rFonts w:cs="Arial"/>
                  <w:b/>
                  <w:bCs/>
                  <w:i/>
                  <w:iCs/>
                  <w:sz w:val="20"/>
                  <w:lang w:val="en-GB" w:eastAsia="en-GB"/>
                </w:rPr>
                <w:delText>24,967,679.00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627A19F8" w14:textId="79BFB6F1" w:rsidR="0001659B" w:rsidRPr="0001659B" w:rsidDel="00016B2F" w:rsidRDefault="0001659B" w:rsidP="0001659B">
            <w:pPr>
              <w:spacing w:before="0" w:after="0" w:line="240" w:lineRule="auto"/>
              <w:jc w:val="left"/>
              <w:rPr>
                <w:del w:id="20702" w:author="Windows User" w:date="2022-12-12T22:57:00Z"/>
                <w:rFonts w:cs="Arial"/>
                <w:sz w:val="20"/>
                <w:lang w:val="en-GB" w:eastAsia="en-GB"/>
              </w:rPr>
            </w:pPr>
            <w:del w:id="20703"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01432706" w14:textId="4ADA4292" w:rsidR="0001659B" w:rsidRPr="0001659B" w:rsidDel="00016B2F" w:rsidRDefault="0001659B" w:rsidP="0001659B">
            <w:pPr>
              <w:spacing w:before="0" w:after="0" w:line="240" w:lineRule="auto"/>
              <w:jc w:val="left"/>
              <w:rPr>
                <w:del w:id="20704" w:author="Windows User" w:date="2022-12-12T22:57:00Z"/>
                <w:rFonts w:cs="Arial"/>
                <w:b/>
                <w:bCs/>
                <w:i/>
                <w:iCs/>
                <w:sz w:val="20"/>
                <w:lang w:val="en-GB" w:eastAsia="en-GB"/>
              </w:rPr>
            </w:pPr>
            <w:del w:id="20705" w:author="Windows User" w:date="2022-12-12T22:57:00Z">
              <w:r w:rsidRPr="0001659B" w:rsidDel="00016B2F">
                <w:rPr>
                  <w:rFonts w:cs="Arial"/>
                  <w:b/>
                  <w:bCs/>
                  <w:i/>
                  <w:i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083CC230" w14:textId="3238C12B" w:rsidR="0001659B" w:rsidRPr="0001659B" w:rsidDel="00016B2F" w:rsidRDefault="0001659B" w:rsidP="0001659B">
            <w:pPr>
              <w:spacing w:before="0" w:after="0" w:line="240" w:lineRule="auto"/>
              <w:jc w:val="right"/>
              <w:rPr>
                <w:del w:id="20706" w:author="Windows User" w:date="2022-12-12T22:57:00Z"/>
                <w:rFonts w:cs="Arial"/>
                <w:sz w:val="20"/>
                <w:lang w:val="en-GB" w:eastAsia="en-GB"/>
              </w:rPr>
            </w:pPr>
            <w:del w:id="20707" w:author="Windows User" w:date="2022-12-12T22:57:00Z">
              <w:r w:rsidRPr="0001659B" w:rsidDel="00016B2F">
                <w:rPr>
                  <w:rFonts w:cs="Arial"/>
                  <w:sz w:val="20"/>
                  <w:lang w:val="en-GB" w:eastAsia="en-GB"/>
                </w:rPr>
                <w:delText>0.25%</w:delText>
              </w:r>
            </w:del>
          </w:p>
        </w:tc>
      </w:tr>
      <w:tr w:rsidR="0001659B" w:rsidRPr="0001659B" w:rsidDel="00016B2F" w14:paraId="30F05313" w14:textId="191174A5" w:rsidTr="0007282A">
        <w:trPr>
          <w:trHeight w:val="300"/>
          <w:del w:id="20708" w:author="Windows User" w:date="2022-12-12T22:57:00Z"/>
        </w:trPr>
        <w:tc>
          <w:tcPr>
            <w:tcW w:w="804" w:type="dxa"/>
            <w:tcBorders>
              <w:top w:val="nil"/>
              <w:left w:val="single" w:sz="4" w:space="0" w:color="auto"/>
              <w:bottom w:val="single" w:sz="4" w:space="0" w:color="auto"/>
              <w:right w:val="single" w:sz="4" w:space="0" w:color="auto"/>
            </w:tcBorders>
            <w:shd w:val="clear" w:color="000000" w:fill="BFBFBF"/>
            <w:noWrap/>
            <w:vAlign w:val="bottom"/>
            <w:hideMark/>
          </w:tcPr>
          <w:p w14:paraId="74FF61E3" w14:textId="1FDF849B" w:rsidR="0001659B" w:rsidRPr="0001659B" w:rsidDel="00016B2F" w:rsidRDefault="0001659B" w:rsidP="0001659B">
            <w:pPr>
              <w:spacing w:before="0" w:after="0" w:line="240" w:lineRule="auto"/>
              <w:jc w:val="left"/>
              <w:rPr>
                <w:del w:id="20709" w:author="Windows User" w:date="2022-12-12T22:57:00Z"/>
                <w:rFonts w:cs="Arial"/>
                <w:b/>
                <w:bCs/>
                <w:sz w:val="20"/>
                <w:lang w:val="en-GB" w:eastAsia="en-GB"/>
              </w:rPr>
            </w:pPr>
            <w:del w:id="20710" w:author="Windows User" w:date="2022-12-12T22:57:00Z">
              <w:r w:rsidRPr="0001659B" w:rsidDel="00016B2F">
                <w:rPr>
                  <w:rFonts w:cs="Arial"/>
                  <w:b/>
                  <w:bCs/>
                  <w:sz w:val="20"/>
                  <w:lang w:val="en-GB" w:eastAsia="en-GB"/>
                </w:rPr>
                <w:delText>N</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045B3858" w14:textId="5CEEED3F" w:rsidR="0001659B" w:rsidRPr="0001659B" w:rsidDel="00016B2F" w:rsidRDefault="0001659B" w:rsidP="0001659B">
            <w:pPr>
              <w:spacing w:before="0" w:after="0" w:line="240" w:lineRule="auto"/>
              <w:jc w:val="left"/>
              <w:rPr>
                <w:del w:id="20711" w:author="Windows User" w:date="2022-12-12T22:57:00Z"/>
                <w:rFonts w:cs="Arial"/>
                <w:b/>
                <w:bCs/>
                <w:sz w:val="20"/>
                <w:lang w:val="en-GB" w:eastAsia="en-GB"/>
              </w:rPr>
            </w:pPr>
            <w:del w:id="20712" w:author="Windows User" w:date="2022-12-12T22:57:00Z">
              <w:r w:rsidRPr="0001659B" w:rsidDel="00016B2F">
                <w:rPr>
                  <w:rFonts w:cs="Arial"/>
                  <w:b/>
                  <w:bCs/>
                  <w:sz w:val="20"/>
                  <w:lang w:val="en-GB" w:eastAsia="en-GB"/>
                </w:rPr>
                <w:delText xml:space="preserve">VAT Amount </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55512B8E" w14:textId="551079E7" w:rsidR="0001659B" w:rsidRPr="0001659B" w:rsidDel="00016B2F" w:rsidRDefault="0001659B" w:rsidP="0001659B">
            <w:pPr>
              <w:spacing w:before="0" w:after="0" w:line="240" w:lineRule="auto"/>
              <w:jc w:val="left"/>
              <w:rPr>
                <w:del w:id="20713" w:author="Windows User" w:date="2022-12-12T22:57:00Z"/>
                <w:rFonts w:cs="Arial"/>
                <w:b/>
                <w:bCs/>
                <w:sz w:val="20"/>
                <w:lang w:val="en-GB" w:eastAsia="en-GB"/>
              </w:rPr>
            </w:pPr>
            <w:del w:id="20714" w:author="Windows User" w:date="2022-12-12T22:57:00Z">
              <w:r w:rsidRPr="0001659B" w:rsidDel="00016B2F">
                <w:rPr>
                  <w:rFonts w:cs="Arial"/>
                  <w:b/>
                  <w:bCs/>
                  <w:sz w:val="20"/>
                  <w:lang w:val="en-GB" w:eastAsia="en-GB"/>
                </w:rPr>
                <w:delText> </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2600B989" w14:textId="742181F5" w:rsidR="0001659B" w:rsidRPr="0001659B" w:rsidDel="00016B2F" w:rsidRDefault="0001659B" w:rsidP="0001659B">
            <w:pPr>
              <w:spacing w:before="0" w:after="0" w:line="240" w:lineRule="auto"/>
              <w:jc w:val="left"/>
              <w:rPr>
                <w:del w:id="20715" w:author="Windows User" w:date="2022-12-12T22:57:00Z"/>
                <w:rFonts w:cs="Arial"/>
                <w:sz w:val="20"/>
                <w:lang w:val="en-GB" w:eastAsia="en-GB"/>
              </w:rPr>
            </w:pPr>
            <w:del w:id="20716"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04DA732C" w14:textId="44839B8D" w:rsidR="0001659B" w:rsidRPr="0001659B" w:rsidDel="00016B2F" w:rsidRDefault="0001659B" w:rsidP="0001659B">
            <w:pPr>
              <w:spacing w:before="0" w:after="0" w:line="240" w:lineRule="auto"/>
              <w:jc w:val="left"/>
              <w:rPr>
                <w:del w:id="20717" w:author="Windows User" w:date="2022-12-12T22:57:00Z"/>
                <w:rFonts w:cs="Arial"/>
                <w:sz w:val="20"/>
                <w:lang w:val="en-GB" w:eastAsia="en-GB"/>
              </w:rPr>
            </w:pPr>
            <w:del w:id="20718"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4B810D84" w14:textId="07F33A55" w:rsidR="0001659B" w:rsidRPr="0001659B" w:rsidDel="00016B2F" w:rsidRDefault="0001659B" w:rsidP="0001659B">
            <w:pPr>
              <w:spacing w:before="0" w:after="0" w:line="240" w:lineRule="auto"/>
              <w:jc w:val="left"/>
              <w:rPr>
                <w:del w:id="20719" w:author="Windows User" w:date="2022-12-12T22:57:00Z"/>
                <w:rFonts w:cs="Arial"/>
                <w:sz w:val="20"/>
                <w:lang w:val="en-GB" w:eastAsia="en-GB"/>
              </w:rPr>
            </w:pPr>
            <w:del w:id="20720" w:author="Windows User" w:date="2022-12-12T22:57:00Z">
              <w:r w:rsidRPr="0001659B" w:rsidDel="00016B2F">
                <w:rPr>
                  <w:rFonts w:cs="Arial"/>
                  <w:sz w:val="20"/>
                  <w:lang w:val="en-GB" w:eastAsia="en-GB"/>
                </w:rPr>
                <w:delText> </w:delText>
              </w:r>
            </w:del>
          </w:p>
        </w:tc>
      </w:tr>
      <w:tr w:rsidR="0001659B" w:rsidRPr="0001659B" w:rsidDel="00016B2F" w14:paraId="5A01B0EA" w14:textId="67E556F1" w:rsidTr="0007282A">
        <w:trPr>
          <w:trHeight w:val="300"/>
          <w:del w:id="20721"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EAFDCBE" w14:textId="4DB4A666" w:rsidR="0001659B" w:rsidRPr="0001659B" w:rsidDel="00016B2F" w:rsidRDefault="0001659B" w:rsidP="0001659B">
            <w:pPr>
              <w:spacing w:before="0" w:after="0" w:line="240" w:lineRule="auto"/>
              <w:jc w:val="left"/>
              <w:rPr>
                <w:del w:id="20722" w:author="Windows User" w:date="2022-12-12T22:57:00Z"/>
                <w:rFonts w:cs="Arial"/>
                <w:sz w:val="20"/>
                <w:lang w:val="en-GB" w:eastAsia="en-GB"/>
              </w:rPr>
            </w:pPr>
            <w:del w:id="20723"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BB41A87" w14:textId="26606355" w:rsidR="0001659B" w:rsidRPr="0001659B" w:rsidDel="00016B2F" w:rsidRDefault="0001659B" w:rsidP="00491FE8">
            <w:pPr>
              <w:spacing w:before="0" w:after="0" w:line="240" w:lineRule="auto"/>
              <w:ind w:firstLineChars="300" w:firstLine="600"/>
              <w:jc w:val="right"/>
              <w:rPr>
                <w:del w:id="20724" w:author="Windows User" w:date="2022-12-12T22:57:00Z"/>
                <w:rFonts w:cs="Arial"/>
                <w:b/>
                <w:bCs/>
                <w:i/>
                <w:iCs/>
                <w:sz w:val="20"/>
                <w:lang w:val="en-GB" w:eastAsia="en-GB"/>
              </w:rPr>
            </w:pPr>
            <w:del w:id="20725" w:author="Windows User" w:date="2022-12-12T22:57:00Z">
              <w:r w:rsidRPr="0001659B" w:rsidDel="00016B2F">
                <w:rPr>
                  <w:rFonts w:cs="Arial"/>
                  <w:b/>
                  <w:bCs/>
                  <w:i/>
                  <w:iCs/>
                  <w:sz w:val="20"/>
                  <w:lang w:val="en-GB" w:eastAsia="en-GB"/>
                </w:rPr>
                <w:delText>Total VAT amount</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653F746B" w14:textId="5ACF8A45" w:rsidR="0001659B" w:rsidRPr="0001659B" w:rsidDel="00016B2F" w:rsidRDefault="0001659B" w:rsidP="0001659B">
            <w:pPr>
              <w:spacing w:before="0" w:after="0" w:line="240" w:lineRule="auto"/>
              <w:jc w:val="right"/>
              <w:rPr>
                <w:del w:id="20726" w:author="Windows User" w:date="2022-12-12T22:57:00Z"/>
                <w:rFonts w:cs="Arial"/>
                <w:b/>
                <w:bCs/>
                <w:i/>
                <w:iCs/>
                <w:sz w:val="20"/>
                <w:lang w:val="en-GB" w:eastAsia="en-GB"/>
              </w:rPr>
            </w:pPr>
            <w:del w:id="20727" w:author="Windows User" w:date="2022-12-12T22:57:00Z">
              <w:r w:rsidRPr="0001659B" w:rsidDel="00016B2F">
                <w:rPr>
                  <w:rFonts w:cs="Arial"/>
                  <w:b/>
                  <w:bCs/>
                  <w:i/>
                  <w:iCs/>
                  <w:sz w:val="20"/>
                  <w:lang w:val="en-GB" w:eastAsia="en-GB"/>
                </w:rPr>
                <w:delText>848,586,642.00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4E622B93" w14:textId="66F86376" w:rsidR="0001659B" w:rsidRPr="0001659B" w:rsidDel="00016B2F" w:rsidRDefault="0001659B" w:rsidP="0001659B">
            <w:pPr>
              <w:spacing w:before="0" w:after="0" w:line="240" w:lineRule="auto"/>
              <w:jc w:val="left"/>
              <w:rPr>
                <w:del w:id="20728" w:author="Windows User" w:date="2022-12-12T22:57:00Z"/>
                <w:rFonts w:cs="Arial"/>
                <w:sz w:val="20"/>
                <w:lang w:val="en-GB" w:eastAsia="en-GB"/>
              </w:rPr>
            </w:pPr>
            <w:del w:id="20729"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272E862A" w14:textId="620CA35F" w:rsidR="0001659B" w:rsidRPr="0001659B" w:rsidDel="00016B2F" w:rsidRDefault="0001659B" w:rsidP="0001659B">
            <w:pPr>
              <w:spacing w:before="0" w:after="0" w:line="240" w:lineRule="auto"/>
              <w:jc w:val="left"/>
              <w:rPr>
                <w:del w:id="20730" w:author="Windows User" w:date="2022-12-12T22:57:00Z"/>
                <w:rFonts w:cs="Arial"/>
                <w:sz w:val="20"/>
                <w:lang w:val="en-GB" w:eastAsia="en-GB"/>
              </w:rPr>
            </w:pPr>
            <w:del w:id="20731"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3EDDB1FB" w14:textId="19E456DF" w:rsidR="0001659B" w:rsidRPr="0001659B" w:rsidDel="00016B2F" w:rsidRDefault="0001659B" w:rsidP="0001659B">
            <w:pPr>
              <w:spacing w:before="0" w:after="0" w:line="240" w:lineRule="auto"/>
              <w:jc w:val="right"/>
              <w:rPr>
                <w:del w:id="20732" w:author="Windows User" w:date="2022-12-12T22:57:00Z"/>
                <w:rFonts w:cs="Arial"/>
                <w:sz w:val="20"/>
                <w:lang w:val="en-GB" w:eastAsia="en-GB"/>
              </w:rPr>
            </w:pPr>
            <w:del w:id="20733" w:author="Windows User" w:date="2022-12-12T22:57:00Z">
              <w:r w:rsidRPr="0001659B" w:rsidDel="00016B2F">
                <w:rPr>
                  <w:rFonts w:cs="Arial"/>
                  <w:sz w:val="20"/>
                  <w:lang w:val="en-GB" w:eastAsia="en-GB"/>
                </w:rPr>
                <w:delText>8.43%</w:delText>
              </w:r>
            </w:del>
          </w:p>
        </w:tc>
      </w:tr>
      <w:tr w:rsidR="0001659B" w:rsidRPr="0001659B" w:rsidDel="00016B2F" w14:paraId="221935C1" w14:textId="0AEDFA00" w:rsidTr="0007282A">
        <w:trPr>
          <w:trHeight w:val="300"/>
          <w:del w:id="20734"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0DECECD5" w14:textId="644542A6" w:rsidR="0001659B" w:rsidRPr="0001659B" w:rsidDel="00016B2F" w:rsidRDefault="0001659B" w:rsidP="0001659B">
            <w:pPr>
              <w:spacing w:before="0" w:after="0" w:line="240" w:lineRule="auto"/>
              <w:jc w:val="left"/>
              <w:rPr>
                <w:del w:id="20735" w:author="Windows User" w:date="2022-12-12T22:57:00Z"/>
                <w:rFonts w:cs="Arial"/>
                <w:sz w:val="20"/>
                <w:lang w:val="en-GB" w:eastAsia="en-GB"/>
              </w:rPr>
            </w:pPr>
            <w:del w:id="20736"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55466977" w14:textId="501AD81C" w:rsidR="0001659B" w:rsidRPr="0001659B" w:rsidDel="00016B2F" w:rsidRDefault="0001659B" w:rsidP="0001659B">
            <w:pPr>
              <w:spacing w:before="0" w:after="0" w:line="240" w:lineRule="auto"/>
              <w:jc w:val="left"/>
              <w:rPr>
                <w:del w:id="20737" w:author="Windows User" w:date="2022-12-12T22:57:00Z"/>
                <w:rFonts w:cs="Arial"/>
                <w:b/>
                <w:bCs/>
                <w:sz w:val="20"/>
                <w:lang w:val="en-GB" w:eastAsia="en-GB"/>
              </w:rPr>
            </w:pPr>
            <w:del w:id="20738" w:author="Windows User" w:date="2022-12-12T22:57:00Z">
              <w:r w:rsidRPr="0001659B" w:rsidDel="00016B2F">
                <w:rPr>
                  <w:rFonts w:cs="Arial"/>
                  <w:b/>
                  <w:bCs/>
                  <w:sz w:val="20"/>
                  <w:lang w:val="en-GB" w:eastAsia="en-GB"/>
                </w:rPr>
                <w:delText>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4B2D3A81" w14:textId="30E1830A" w:rsidR="0001659B" w:rsidRPr="0001659B" w:rsidDel="00016B2F" w:rsidRDefault="0001659B" w:rsidP="0001659B">
            <w:pPr>
              <w:spacing w:before="0" w:after="0" w:line="240" w:lineRule="auto"/>
              <w:jc w:val="left"/>
              <w:rPr>
                <w:del w:id="20739" w:author="Windows User" w:date="2022-12-12T22:57:00Z"/>
                <w:rFonts w:cs="Arial"/>
                <w:b/>
                <w:bCs/>
                <w:sz w:val="20"/>
                <w:lang w:val="en-GB" w:eastAsia="en-GB"/>
              </w:rPr>
            </w:pPr>
            <w:del w:id="20740" w:author="Windows User" w:date="2022-12-12T22:57:00Z">
              <w:r w:rsidRPr="0001659B" w:rsidDel="00016B2F">
                <w:rPr>
                  <w:rFonts w:cs="Arial"/>
                  <w:b/>
                  <w:bCs/>
                  <w:sz w:val="20"/>
                  <w:lang w:val="en-GB" w:eastAsia="en-GB"/>
                </w:rPr>
                <w:delText>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212A316B" w14:textId="566CDA71" w:rsidR="0001659B" w:rsidRPr="0001659B" w:rsidDel="00016B2F" w:rsidRDefault="0001659B" w:rsidP="0001659B">
            <w:pPr>
              <w:spacing w:before="0" w:after="0" w:line="240" w:lineRule="auto"/>
              <w:jc w:val="left"/>
              <w:rPr>
                <w:del w:id="20741" w:author="Windows User" w:date="2022-12-12T22:57:00Z"/>
                <w:rFonts w:cs="Arial"/>
                <w:sz w:val="20"/>
                <w:lang w:val="en-GB" w:eastAsia="en-GB"/>
              </w:rPr>
            </w:pPr>
            <w:del w:id="20742"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6AB6A571" w14:textId="41501506" w:rsidR="0001659B" w:rsidRPr="0001659B" w:rsidDel="00016B2F" w:rsidRDefault="0001659B" w:rsidP="0001659B">
            <w:pPr>
              <w:spacing w:before="0" w:after="0" w:line="240" w:lineRule="auto"/>
              <w:jc w:val="left"/>
              <w:rPr>
                <w:del w:id="20743" w:author="Windows User" w:date="2022-12-12T22:57:00Z"/>
                <w:rFonts w:cs="Arial"/>
                <w:b/>
                <w:bCs/>
                <w:sz w:val="20"/>
                <w:lang w:val="en-GB" w:eastAsia="en-GB"/>
              </w:rPr>
            </w:pPr>
            <w:del w:id="20744" w:author="Windows User" w:date="2022-12-12T22:57:00Z">
              <w:r w:rsidRPr="0001659B" w:rsidDel="00016B2F">
                <w:rPr>
                  <w:rFonts w:cs="Arial"/>
                  <w:b/>
                  <w:bCs/>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7BF5DC81" w14:textId="38435A5A" w:rsidR="0001659B" w:rsidRPr="0001659B" w:rsidDel="00016B2F" w:rsidRDefault="0001659B" w:rsidP="0001659B">
            <w:pPr>
              <w:spacing w:before="0" w:after="0" w:line="240" w:lineRule="auto"/>
              <w:jc w:val="left"/>
              <w:rPr>
                <w:del w:id="20745" w:author="Windows User" w:date="2022-12-12T22:57:00Z"/>
                <w:rFonts w:cs="Arial"/>
                <w:sz w:val="20"/>
                <w:lang w:val="en-GB" w:eastAsia="en-GB"/>
              </w:rPr>
            </w:pPr>
            <w:del w:id="20746" w:author="Windows User" w:date="2022-12-12T22:57:00Z">
              <w:r w:rsidRPr="0001659B" w:rsidDel="00016B2F">
                <w:rPr>
                  <w:rFonts w:cs="Arial"/>
                  <w:sz w:val="20"/>
                  <w:lang w:val="en-GB" w:eastAsia="en-GB"/>
                </w:rPr>
                <w:delText> </w:delText>
              </w:r>
            </w:del>
          </w:p>
        </w:tc>
      </w:tr>
      <w:tr w:rsidR="0001659B" w:rsidRPr="0001659B" w:rsidDel="00016B2F" w14:paraId="6C36E688" w14:textId="76016653" w:rsidTr="0007282A">
        <w:trPr>
          <w:trHeight w:val="300"/>
          <w:del w:id="20747"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C2FEE60" w14:textId="669C9A87" w:rsidR="0001659B" w:rsidRPr="0001659B" w:rsidDel="00016B2F" w:rsidRDefault="0001659B" w:rsidP="0001659B">
            <w:pPr>
              <w:spacing w:before="0" w:after="0" w:line="240" w:lineRule="auto"/>
              <w:jc w:val="left"/>
              <w:rPr>
                <w:del w:id="20748" w:author="Windows User" w:date="2022-12-12T22:57:00Z"/>
                <w:rFonts w:cs="Arial"/>
                <w:sz w:val="20"/>
                <w:lang w:val="en-GB" w:eastAsia="en-GB"/>
              </w:rPr>
            </w:pPr>
            <w:del w:id="20749"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15D8BABC" w14:textId="20E126A7" w:rsidR="0001659B" w:rsidRPr="0001659B" w:rsidDel="00016B2F" w:rsidRDefault="0001659B" w:rsidP="00491FE8">
            <w:pPr>
              <w:spacing w:before="0" w:after="0" w:line="240" w:lineRule="auto"/>
              <w:ind w:firstLineChars="300" w:firstLine="600"/>
              <w:jc w:val="right"/>
              <w:rPr>
                <w:del w:id="20750" w:author="Windows User" w:date="2022-12-12T22:57:00Z"/>
                <w:rFonts w:cs="Arial"/>
                <w:b/>
                <w:bCs/>
                <w:i/>
                <w:iCs/>
                <w:sz w:val="20"/>
                <w:lang w:val="en-GB" w:eastAsia="en-GB"/>
              </w:rPr>
            </w:pPr>
            <w:del w:id="20751" w:author="Windows User" w:date="2022-12-12T22:57:00Z">
              <w:r w:rsidRPr="0001659B" w:rsidDel="00016B2F">
                <w:rPr>
                  <w:rFonts w:cs="Arial"/>
                  <w:b/>
                  <w:bCs/>
                  <w:i/>
                  <w:iCs/>
                  <w:sz w:val="20"/>
                  <w:lang w:val="en-GB" w:eastAsia="en-GB"/>
                </w:rPr>
                <w:delText>Total TAX and VAT (Total of G and H)</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79E13BDB" w14:textId="7894A6F0" w:rsidR="0001659B" w:rsidRPr="0001659B" w:rsidDel="00016B2F" w:rsidRDefault="0001659B" w:rsidP="0001659B">
            <w:pPr>
              <w:spacing w:before="0" w:after="0" w:line="240" w:lineRule="auto"/>
              <w:jc w:val="right"/>
              <w:rPr>
                <w:del w:id="20752" w:author="Windows User" w:date="2022-12-12T22:57:00Z"/>
                <w:rFonts w:cs="Arial"/>
                <w:b/>
                <w:bCs/>
                <w:i/>
                <w:iCs/>
                <w:sz w:val="20"/>
                <w:lang w:val="en-GB" w:eastAsia="en-GB"/>
              </w:rPr>
            </w:pPr>
            <w:del w:id="20753" w:author="Windows User" w:date="2022-12-12T22:57:00Z">
              <w:r w:rsidRPr="0001659B" w:rsidDel="00016B2F">
                <w:rPr>
                  <w:rFonts w:cs="Arial"/>
                  <w:b/>
                  <w:bCs/>
                  <w:i/>
                  <w:iCs/>
                  <w:sz w:val="20"/>
                  <w:lang w:val="en-GB" w:eastAsia="en-GB"/>
                </w:rPr>
                <w:delText>873,554,321.00</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0C236DF" w14:textId="79D52FF5" w:rsidR="0001659B" w:rsidRPr="0001659B" w:rsidDel="00016B2F" w:rsidRDefault="0001659B" w:rsidP="0001659B">
            <w:pPr>
              <w:spacing w:before="0" w:after="0" w:line="240" w:lineRule="auto"/>
              <w:jc w:val="left"/>
              <w:rPr>
                <w:del w:id="20754" w:author="Windows User" w:date="2022-12-12T22:57:00Z"/>
                <w:rFonts w:cs="Arial"/>
                <w:sz w:val="20"/>
                <w:lang w:val="en-GB" w:eastAsia="en-GB"/>
              </w:rPr>
            </w:pPr>
            <w:del w:id="20755"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45BFDBA8" w14:textId="029DC411" w:rsidR="0001659B" w:rsidRPr="0001659B" w:rsidDel="00016B2F" w:rsidRDefault="0001659B" w:rsidP="0001659B">
            <w:pPr>
              <w:spacing w:before="0" w:after="0" w:line="240" w:lineRule="auto"/>
              <w:jc w:val="left"/>
              <w:rPr>
                <w:del w:id="20756" w:author="Windows User" w:date="2022-12-12T22:57:00Z"/>
                <w:rFonts w:cs="Arial"/>
                <w:sz w:val="20"/>
                <w:lang w:val="en-GB" w:eastAsia="en-GB"/>
              </w:rPr>
            </w:pPr>
            <w:del w:id="20757"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6C5AA348" w14:textId="79776F9A" w:rsidR="0001659B" w:rsidRPr="0001659B" w:rsidDel="00016B2F" w:rsidRDefault="0001659B" w:rsidP="0001659B">
            <w:pPr>
              <w:spacing w:before="0" w:after="0" w:line="240" w:lineRule="auto"/>
              <w:jc w:val="right"/>
              <w:rPr>
                <w:del w:id="20758" w:author="Windows User" w:date="2022-12-12T22:57:00Z"/>
                <w:rFonts w:cs="Arial"/>
                <w:sz w:val="20"/>
                <w:lang w:val="en-GB" w:eastAsia="en-GB"/>
              </w:rPr>
            </w:pPr>
            <w:del w:id="20759" w:author="Windows User" w:date="2022-12-12T22:57:00Z">
              <w:r w:rsidRPr="0001659B" w:rsidDel="00016B2F">
                <w:rPr>
                  <w:rFonts w:cs="Arial"/>
                  <w:sz w:val="20"/>
                  <w:lang w:val="en-GB" w:eastAsia="en-GB"/>
                </w:rPr>
                <w:delText>8.68%</w:delText>
              </w:r>
            </w:del>
          </w:p>
        </w:tc>
      </w:tr>
      <w:tr w:rsidR="0001659B" w:rsidRPr="0001659B" w:rsidDel="00016B2F" w14:paraId="2B837EFD" w14:textId="4A2C0241" w:rsidTr="0007282A">
        <w:trPr>
          <w:trHeight w:val="300"/>
          <w:del w:id="20760"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1136E678" w14:textId="2EBF66FA" w:rsidR="0001659B" w:rsidRPr="0001659B" w:rsidDel="00016B2F" w:rsidRDefault="0001659B" w:rsidP="0001659B">
            <w:pPr>
              <w:spacing w:before="0" w:after="0" w:line="240" w:lineRule="auto"/>
              <w:jc w:val="left"/>
              <w:rPr>
                <w:del w:id="20761" w:author="Windows User" w:date="2022-12-12T22:57:00Z"/>
                <w:rFonts w:cs="Arial"/>
                <w:sz w:val="20"/>
                <w:lang w:val="en-GB" w:eastAsia="en-GB"/>
              </w:rPr>
            </w:pPr>
            <w:del w:id="20762"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02345533" w14:textId="7FDE6327" w:rsidR="0001659B" w:rsidRPr="0001659B" w:rsidDel="00016B2F" w:rsidRDefault="0001659B" w:rsidP="0001659B">
            <w:pPr>
              <w:spacing w:before="0" w:after="0" w:line="240" w:lineRule="auto"/>
              <w:ind w:firstLineChars="200" w:firstLine="400"/>
              <w:jc w:val="left"/>
              <w:rPr>
                <w:del w:id="20763" w:author="Windows User" w:date="2022-12-12T22:57:00Z"/>
                <w:rFonts w:cs="Arial"/>
                <w:sz w:val="20"/>
                <w:lang w:val="en-GB" w:eastAsia="en-GB"/>
              </w:rPr>
            </w:pPr>
            <w:del w:id="20764" w:author="Windows User" w:date="2022-12-12T22:57:00Z">
              <w:r w:rsidRPr="0001659B" w:rsidDel="00016B2F">
                <w:rPr>
                  <w:rFonts w:cs="Arial"/>
                  <w:sz w:val="20"/>
                  <w:lang w:val="en-GB" w:eastAsia="en-GB"/>
                </w:rPr>
                <w:delText>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40EDFACE" w14:textId="118EC34F" w:rsidR="0001659B" w:rsidRPr="0001659B" w:rsidDel="00016B2F" w:rsidRDefault="0001659B" w:rsidP="0001659B">
            <w:pPr>
              <w:spacing w:before="0" w:after="0" w:line="240" w:lineRule="auto"/>
              <w:jc w:val="left"/>
              <w:rPr>
                <w:del w:id="20765" w:author="Windows User" w:date="2022-12-12T22:57:00Z"/>
                <w:rFonts w:cs="Arial"/>
                <w:b/>
                <w:bCs/>
                <w:sz w:val="20"/>
                <w:lang w:val="en-GB" w:eastAsia="en-GB"/>
              </w:rPr>
            </w:pPr>
            <w:del w:id="20766" w:author="Windows User" w:date="2022-12-12T22:57:00Z">
              <w:r w:rsidRPr="0001659B" w:rsidDel="00016B2F">
                <w:rPr>
                  <w:rFonts w:cs="Arial"/>
                  <w:b/>
                  <w:bCs/>
                  <w:sz w:val="20"/>
                  <w:lang w:val="en-GB" w:eastAsia="en-GB"/>
                </w:rPr>
                <w:delText>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04BB7540" w14:textId="2CE77628" w:rsidR="0001659B" w:rsidRPr="0001659B" w:rsidDel="00016B2F" w:rsidRDefault="0001659B" w:rsidP="0001659B">
            <w:pPr>
              <w:spacing w:before="0" w:after="0" w:line="240" w:lineRule="auto"/>
              <w:jc w:val="left"/>
              <w:rPr>
                <w:del w:id="20767" w:author="Windows User" w:date="2022-12-12T22:57:00Z"/>
                <w:rFonts w:cs="Arial"/>
                <w:sz w:val="20"/>
                <w:lang w:val="en-GB" w:eastAsia="en-GB"/>
              </w:rPr>
            </w:pPr>
            <w:del w:id="20768"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268DC582" w14:textId="46ACA8CF" w:rsidR="0001659B" w:rsidRPr="0001659B" w:rsidDel="00016B2F" w:rsidRDefault="0001659B" w:rsidP="0001659B">
            <w:pPr>
              <w:spacing w:before="0" w:after="0" w:line="240" w:lineRule="auto"/>
              <w:jc w:val="left"/>
              <w:rPr>
                <w:del w:id="20769" w:author="Windows User" w:date="2022-12-12T22:57:00Z"/>
                <w:rFonts w:cs="Arial"/>
                <w:sz w:val="20"/>
                <w:lang w:val="en-GB" w:eastAsia="en-GB"/>
              </w:rPr>
            </w:pPr>
            <w:del w:id="20770"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27DEDAFA" w14:textId="68D4E397" w:rsidR="0001659B" w:rsidRPr="0001659B" w:rsidDel="00016B2F" w:rsidRDefault="0001659B" w:rsidP="0001659B">
            <w:pPr>
              <w:spacing w:before="0" w:after="0" w:line="240" w:lineRule="auto"/>
              <w:jc w:val="left"/>
              <w:rPr>
                <w:del w:id="20771" w:author="Windows User" w:date="2022-12-12T22:57:00Z"/>
                <w:rFonts w:cs="Arial"/>
                <w:sz w:val="20"/>
                <w:lang w:val="en-GB" w:eastAsia="en-GB"/>
              </w:rPr>
            </w:pPr>
            <w:del w:id="20772" w:author="Windows User" w:date="2022-12-12T22:57:00Z">
              <w:r w:rsidRPr="0001659B" w:rsidDel="00016B2F">
                <w:rPr>
                  <w:rFonts w:cs="Arial"/>
                  <w:sz w:val="20"/>
                  <w:lang w:val="en-GB" w:eastAsia="en-GB"/>
                </w:rPr>
                <w:delText> </w:delText>
              </w:r>
            </w:del>
          </w:p>
        </w:tc>
      </w:tr>
      <w:tr w:rsidR="0001659B" w:rsidRPr="0001659B" w:rsidDel="00016B2F" w14:paraId="7BF78C9D" w14:textId="26A93704" w:rsidTr="0007282A">
        <w:trPr>
          <w:trHeight w:val="300"/>
          <w:del w:id="20773"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6EAB8567" w14:textId="155F4EC2" w:rsidR="0001659B" w:rsidRPr="0001659B" w:rsidDel="00016B2F" w:rsidRDefault="0001659B" w:rsidP="0001659B">
            <w:pPr>
              <w:spacing w:before="0" w:after="0" w:line="240" w:lineRule="auto"/>
              <w:jc w:val="left"/>
              <w:rPr>
                <w:del w:id="20774" w:author="Windows User" w:date="2022-12-12T22:57:00Z"/>
                <w:rFonts w:cs="Arial"/>
                <w:sz w:val="20"/>
                <w:lang w:val="en-GB" w:eastAsia="en-GB"/>
              </w:rPr>
            </w:pPr>
            <w:del w:id="20775"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4529A3EC" w14:textId="045D2579" w:rsidR="0001659B" w:rsidRPr="0001659B" w:rsidDel="00016B2F" w:rsidRDefault="0001659B" w:rsidP="0001659B">
            <w:pPr>
              <w:spacing w:before="0" w:after="0" w:line="240" w:lineRule="auto"/>
              <w:jc w:val="left"/>
              <w:rPr>
                <w:del w:id="20776" w:author="Windows User" w:date="2022-12-12T22:57:00Z"/>
                <w:rFonts w:cs="Arial"/>
                <w:b/>
                <w:bCs/>
                <w:sz w:val="20"/>
                <w:lang w:val="en-GB" w:eastAsia="en-GB"/>
              </w:rPr>
            </w:pPr>
            <w:del w:id="20777" w:author="Windows User" w:date="2022-12-12T22:57:00Z">
              <w:r w:rsidRPr="0001659B" w:rsidDel="00016B2F">
                <w:rPr>
                  <w:rFonts w:cs="Arial"/>
                  <w:b/>
                  <w:bCs/>
                  <w:sz w:val="20"/>
                  <w:lang w:val="en-GB" w:eastAsia="en-GB"/>
                </w:rPr>
                <w:delText>TOTAL PROJECT COST EXCLUDING VAT &amp; TAX, NRs</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4D1AC097" w14:textId="047340E4" w:rsidR="0001659B" w:rsidRPr="0001659B" w:rsidDel="00016B2F" w:rsidRDefault="0001659B" w:rsidP="0001659B">
            <w:pPr>
              <w:spacing w:before="0" w:after="0" w:line="240" w:lineRule="auto"/>
              <w:jc w:val="right"/>
              <w:rPr>
                <w:del w:id="20778" w:author="Windows User" w:date="2022-12-12T22:57:00Z"/>
                <w:rFonts w:cs="Arial"/>
                <w:b/>
                <w:bCs/>
                <w:i/>
                <w:iCs/>
                <w:sz w:val="20"/>
                <w:lang w:val="en-GB" w:eastAsia="en-GB"/>
              </w:rPr>
            </w:pPr>
            <w:del w:id="20779" w:author="Windows User" w:date="2022-12-12T22:57:00Z">
              <w:r w:rsidRPr="0001659B" w:rsidDel="00016B2F">
                <w:rPr>
                  <w:rFonts w:cs="Arial"/>
                  <w:b/>
                  <w:bCs/>
                  <w:i/>
                  <w:iCs/>
                  <w:sz w:val="20"/>
                  <w:lang w:val="en-GB" w:eastAsia="en-GB"/>
                </w:rPr>
                <w:delText>9,187,100,715.22</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165B390D" w14:textId="548D2B91" w:rsidR="0001659B" w:rsidRPr="0001659B" w:rsidDel="00016B2F" w:rsidRDefault="0001659B" w:rsidP="0001659B">
            <w:pPr>
              <w:spacing w:before="0" w:after="0" w:line="240" w:lineRule="auto"/>
              <w:jc w:val="left"/>
              <w:rPr>
                <w:del w:id="20780" w:author="Windows User" w:date="2022-12-12T22:57:00Z"/>
                <w:rFonts w:cs="Arial"/>
                <w:sz w:val="20"/>
                <w:lang w:val="en-GB" w:eastAsia="en-GB"/>
              </w:rPr>
            </w:pPr>
            <w:del w:id="20781"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44A8532E" w14:textId="46CD311E" w:rsidR="0001659B" w:rsidRPr="0001659B" w:rsidDel="00016B2F" w:rsidRDefault="0001659B" w:rsidP="0001659B">
            <w:pPr>
              <w:spacing w:before="0" w:after="0" w:line="240" w:lineRule="auto"/>
              <w:jc w:val="left"/>
              <w:rPr>
                <w:del w:id="20782" w:author="Windows User" w:date="2022-12-12T22:57:00Z"/>
                <w:rFonts w:cs="Arial"/>
                <w:sz w:val="20"/>
                <w:lang w:val="en-GB" w:eastAsia="en-GB"/>
              </w:rPr>
            </w:pPr>
            <w:del w:id="20783"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088BF30A" w14:textId="48E224C3" w:rsidR="0001659B" w:rsidRPr="0001659B" w:rsidDel="00016B2F" w:rsidRDefault="0001659B" w:rsidP="0001659B">
            <w:pPr>
              <w:spacing w:before="0" w:after="0" w:line="240" w:lineRule="auto"/>
              <w:jc w:val="left"/>
              <w:rPr>
                <w:del w:id="20784" w:author="Windows User" w:date="2022-12-12T22:57:00Z"/>
                <w:rFonts w:cs="Arial"/>
                <w:sz w:val="20"/>
                <w:lang w:val="en-GB" w:eastAsia="en-GB"/>
              </w:rPr>
            </w:pPr>
            <w:del w:id="20785" w:author="Windows User" w:date="2022-12-12T22:57:00Z">
              <w:r w:rsidRPr="0001659B" w:rsidDel="00016B2F">
                <w:rPr>
                  <w:rFonts w:cs="Arial"/>
                  <w:sz w:val="20"/>
                  <w:lang w:val="en-GB" w:eastAsia="en-GB"/>
                </w:rPr>
                <w:delText> </w:delText>
              </w:r>
            </w:del>
          </w:p>
        </w:tc>
      </w:tr>
      <w:tr w:rsidR="0001659B" w:rsidRPr="0001659B" w:rsidDel="00016B2F" w14:paraId="0828A841" w14:textId="59194CFD" w:rsidTr="0007282A">
        <w:trPr>
          <w:trHeight w:val="300"/>
          <w:del w:id="20786"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62DA55E6" w14:textId="44B056B1" w:rsidR="0001659B" w:rsidRPr="0001659B" w:rsidDel="00016B2F" w:rsidRDefault="0001659B" w:rsidP="0001659B">
            <w:pPr>
              <w:spacing w:before="0" w:after="0" w:line="240" w:lineRule="auto"/>
              <w:jc w:val="left"/>
              <w:rPr>
                <w:del w:id="20787" w:author="Windows User" w:date="2022-12-12T22:57:00Z"/>
                <w:rFonts w:cs="Arial"/>
                <w:sz w:val="20"/>
                <w:lang w:val="en-GB" w:eastAsia="en-GB"/>
              </w:rPr>
            </w:pPr>
            <w:del w:id="20788"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6D1E43ED" w14:textId="3BFA8DA8" w:rsidR="0001659B" w:rsidRPr="0001659B" w:rsidDel="00016B2F" w:rsidRDefault="0001659B" w:rsidP="0001659B">
            <w:pPr>
              <w:spacing w:before="0" w:after="0" w:line="240" w:lineRule="auto"/>
              <w:ind w:firstLineChars="200" w:firstLine="400"/>
              <w:jc w:val="left"/>
              <w:rPr>
                <w:del w:id="20789" w:author="Windows User" w:date="2022-12-12T22:57:00Z"/>
                <w:rFonts w:cs="Arial"/>
                <w:sz w:val="20"/>
                <w:lang w:val="en-GB" w:eastAsia="en-GB"/>
              </w:rPr>
            </w:pPr>
            <w:del w:id="20790" w:author="Windows User" w:date="2022-12-12T22:57:00Z">
              <w:r w:rsidRPr="0001659B" w:rsidDel="00016B2F">
                <w:rPr>
                  <w:rFonts w:cs="Arial"/>
                  <w:sz w:val="20"/>
                  <w:lang w:val="en-GB" w:eastAsia="en-GB"/>
                </w:rPr>
                <w:delText>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2C767997" w14:textId="16193934" w:rsidR="0001659B" w:rsidRPr="0001659B" w:rsidDel="00016B2F" w:rsidRDefault="0001659B" w:rsidP="0001659B">
            <w:pPr>
              <w:spacing w:before="0" w:after="0" w:line="240" w:lineRule="auto"/>
              <w:jc w:val="left"/>
              <w:rPr>
                <w:del w:id="20791" w:author="Windows User" w:date="2022-12-12T22:57:00Z"/>
                <w:rFonts w:cs="Arial"/>
                <w:b/>
                <w:bCs/>
                <w:sz w:val="20"/>
                <w:lang w:val="en-GB" w:eastAsia="en-GB"/>
              </w:rPr>
            </w:pPr>
            <w:del w:id="20792" w:author="Windows User" w:date="2022-12-12T22:57:00Z">
              <w:r w:rsidRPr="0001659B" w:rsidDel="00016B2F">
                <w:rPr>
                  <w:rFonts w:cs="Arial"/>
                  <w:b/>
                  <w:bCs/>
                  <w:sz w:val="20"/>
                  <w:lang w:val="en-GB" w:eastAsia="en-GB"/>
                </w:rPr>
                <w:delText>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8236F05" w14:textId="60B44B31" w:rsidR="0001659B" w:rsidRPr="0001659B" w:rsidDel="00016B2F" w:rsidRDefault="0001659B" w:rsidP="0001659B">
            <w:pPr>
              <w:spacing w:before="0" w:after="0" w:line="240" w:lineRule="auto"/>
              <w:jc w:val="left"/>
              <w:rPr>
                <w:del w:id="20793" w:author="Windows User" w:date="2022-12-12T22:57:00Z"/>
                <w:rFonts w:cs="Arial"/>
                <w:sz w:val="20"/>
                <w:lang w:val="en-GB" w:eastAsia="en-GB"/>
              </w:rPr>
            </w:pPr>
            <w:del w:id="20794"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6266F280" w14:textId="7FB585B1" w:rsidR="0001659B" w:rsidRPr="0001659B" w:rsidDel="00016B2F" w:rsidRDefault="0001659B" w:rsidP="0001659B">
            <w:pPr>
              <w:spacing w:before="0" w:after="0" w:line="240" w:lineRule="auto"/>
              <w:jc w:val="left"/>
              <w:rPr>
                <w:del w:id="20795" w:author="Windows User" w:date="2022-12-12T22:57:00Z"/>
                <w:rFonts w:cs="Arial"/>
                <w:sz w:val="20"/>
                <w:lang w:val="en-GB" w:eastAsia="en-GB"/>
              </w:rPr>
            </w:pPr>
            <w:del w:id="20796"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2271F09E" w14:textId="71D6D0E8" w:rsidR="0001659B" w:rsidRPr="0001659B" w:rsidDel="00016B2F" w:rsidRDefault="0001659B" w:rsidP="0001659B">
            <w:pPr>
              <w:spacing w:before="0" w:after="0" w:line="240" w:lineRule="auto"/>
              <w:jc w:val="left"/>
              <w:rPr>
                <w:del w:id="20797" w:author="Windows User" w:date="2022-12-12T22:57:00Z"/>
                <w:rFonts w:cs="Arial"/>
                <w:sz w:val="20"/>
                <w:lang w:val="en-GB" w:eastAsia="en-GB"/>
              </w:rPr>
            </w:pPr>
            <w:del w:id="20798" w:author="Windows User" w:date="2022-12-12T22:57:00Z">
              <w:r w:rsidRPr="0001659B" w:rsidDel="00016B2F">
                <w:rPr>
                  <w:rFonts w:cs="Arial"/>
                  <w:sz w:val="20"/>
                  <w:lang w:val="en-GB" w:eastAsia="en-GB"/>
                </w:rPr>
                <w:delText> </w:delText>
              </w:r>
            </w:del>
          </w:p>
        </w:tc>
      </w:tr>
      <w:tr w:rsidR="0001659B" w:rsidRPr="0001659B" w:rsidDel="00016B2F" w14:paraId="78E2F238" w14:textId="3D0B936C" w:rsidTr="0007282A">
        <w:trPr>
          <w:trHeight w:val="300"/>
          <w:del w:id="20799"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1ACB8AB3" w14:textId="3AAB77BA" w:rsidR="0001659B" w:rsidRPr="0001659B" w:rsidDel="00016B2F" w:rsidRDefault="0001659B" w:rsidP="0001659B">
            <w:pPr>
              <w:spacing w:before="0" w:after="0" w:line="240" w:lineRule="auto"/>
              <w:jc w:val="left"/>
              <w:rPr>
                <w:del w:id="20800" w:author="Windows User" w:date="2022-12-12T22:57:00Z"/>
                <w:rFonts w:cs="Arial"/>
                <w:sz w:val="20"/>
                <w:lang w:val="en-GB" w:eastAsia="en-GB"/>
              </w:rPr>
            </w:pPr>
            <w:del w:id="20801"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0D94BAA4" w14:textId="5F1CF109" w:rsidR="0001659B" w:rsidRPr="0001659B" w:rsidDel="00016B2F" w:rsidRDefault="0001659B" w:rsidP="0001659B">
            <w:pPr>
              <w:spacing w:before="0" w:after="0" w:line="240" w:lineRule="auto"/>
              <w:jc w:val="left"/>
              <w:rPr>
                <w:del w:id="20802" w:author="Windows User" w:date="2022-12-12T22:57:00Z"/>
                <w:rFonts w:cs="Arial"/>
                <w:b/>
                <w:bCs/>
                <w:sz w:val="20"/>
                <w:lang w:val="en-GB" w:eastAsia="en-GB"/>
              </w:rPr>
            </w:pPr>
            <w:del w:id="20803" w:author="Windows User" w:date="2022-12-12T22:57:00Z">
              <w:r w:rsidRPr="0001659B" w:rsidDel="00016B2F">
                <w:rPr>
                  <w:rFonts w:cs="Arial"/>
                  <w:b/>
                  <w:bCs/>
                  <w:sz w:val="20"/>
                  <w:lang w:val="en-GB" w:eastAsia="en-GB"/>
                </w:rPr>
                <w:delText>TOTAL PROJECT COST INCLUDING VAT &amp; TAX, NRs</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3BC330B3" w14:textId="7457D7A2" w:rsidR="0001659B" w:rsidRPr="0001659B" w:rsidDel="00016B2F" w:rsidRDefault="0001659B" w:rsidP="0001659B">
            <w:pPr>
              <w:spacing w:before="0" w:after="0" w:line="240" w:lineRule="auto"/>
              <w:jc w:val="right"/>
              <w:rPr>
                <w:del w:id="20804" w:author="Windows User" w:date="2022-12-12T22:57:00Z"/>
                <w:rFonts w:cs="Arial"/>
                <w:b/>
                <w:bCs/>
                <w:i/>
                <w:iCs/>
                <w:sz w:val="20"/>
                <w:lang w:val="en-GB" w:eastAsia="en-GB"/>
              </w:rPr>
            </w:pPr>
            <w:del w:id="20805" w:author="Windows User" w:date="2022-12-12T22:57:00Z">
              <w:r w:rsidRPr="0001659B" w:rsidDel="00016B2F">
                <w:rPr>
                  <w:rFonts w:cs="Arial"/>
                  <w:b/>
                  <w:bCs/>
                  <w:i/>
                  <w:iCs/>
                  <w:sz w:val="20"/>
                  <w:lang w:val="en-GB" w:eastAsia="en-GB"/>
                </w:rPr>
                <w:delText>10,060,655,036.22</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4A301F30" w14:textId="68F85B3C" w:rsidR="0001659B" w:rsidRPr="0001659B" w:rsidDel="00016B2F" w:rsidRDefault="0001659B" w:rsidP="0001659B">
            <w:pPr>
              <w:spacing w:before="0" w:after="0" w:line="240" w:lineRule="auto"/>
              <w:jc w:val="left"/>
              <w:rPr>
                <w:del w:id="20806" w:author="Windows User" w:date="2022-12-12T22:57:00Z"/>
                <w:rFonts w:cs="Arial"/>
                <w:sz w:val="20"/>
                <w:lang w:val="en-GB" w:eastAsia="en-GB"/>
              </w:rPr>
            </w:pPr>
            <w:del w:id="20807"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33295E50" w14:textId="1AD0F087" w:rsidR="0001659B" w:rsidRPr="0001659B" w:rsidDel="00016B2F" w:rsidRDefault="0001659B" w:rsidP="0001659B">
            <w:pPr>
              <w:spacing w:before="0" w:after="0" w:line="240" w:lineRule="auto"/>
              <w:jc w:val="left"/>
              <w:rPr>
                <w:del w:id="20808" w:author="Windows User" w:date="2022-12-12T22:57:00Z"/>
                <w:rFonts w:cs="Arial"/>
                <w:sz w:val="20"/>
                <w:lang w:val="en-GB" w:eastAsia="en-GB"/>
              </w:rPr>
            </w:pPr>
            <w:del w:id="20809"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5513EFCA" w14:textId="5CA83BD0" w:rsidR="0001659B" w:rsidRPr="0001659B" w:rsidDel="00016B2F" w:rsidRDefault="0001659B" w:rsidP="0001659B">
            <w:pPr>
              <w:spacing w:before="0" w:after="0" w:line="240" w:lineRule="auto"/>
              <w:jc w:val="left"/>
              <w:rPr>
                <w:del w:id="20810" w:author="Windows User" w:date="2022-12-12T22:57:00Z"/>
                <w:rFonts w:cs="Arial"/>
                <w:sz w:val="20"/>
                <w:lang w:val="en-GB" w:eastAsia="en-GB"/>
              </w:rPr>
            </w:pPr>
            <w:del w:id="20811" w:author="Windows User" w:date="2022-12-12T22:57:00Z">
              <w:r w:rsidRPr="0001659B" w:rsidDel="00016B2F">
                <w:rPr>
                  <w:rFonts w:cs="Arial"/>
                  <w:sz w:val="20"/>
                  <w:lang w:val="en-GB" w:eastAsia="en-GB"/>
                </w:rPr>
                <w:delText> </w:delText>
              </w:r>
            </w:del>
          </w:p>
        </w:tc>
      </w:tr>
      <w:tr w:rsidR="0001659B" w:rsidRPr="0001659B" w:rsidDel="00016B2F" w14:paraId="041FB296" w14:textId="73E24FF3" w:rsidTr="0007282A">
        <w:trPr>
          <w:trHeight w:val="300"/>
          <w:del w:id="20812"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5734661" w14:textId="00236F8E" w:rsidR="0001659B" w:rsidRPr="0001659B" w:rsidDel="00016B2F" w:rsidRDefault="0001659B" w:rsidP="0001659B">
            <w:pPr>
              <w:spacing w:before="0" w:after="0" w:line="240" w:lineRule="auto"/>
              <w:jc w:val="left"/>
              <w:rPr>
                <w:del w:id="20813" w:author="Windows User" w:date="2022-12-12T22:57:00Z"/>
                <w:rFonts w:cs="Arial"/>
                <w:sz w:val="20"/>
                <w:lang w:val="en-GB" w:eastAsia="en-GB"/>
              </w:rPr>
            </w:pPr>
            <w:del w:id="20814"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225FD0C8" w14:textId="6A7B3B7A" w:rsidR="0001659B" w:rsidRPr="0001659B" w:rsidDel="00016B2F" w:rsidRDefault="0001659B" w:rsidP="0001659B">
            <w:pPr>
              <w:spacing w:before="0" w:after="0" w:line="240" w:lineRule="auto"/>
              <w:ind w:firstLineChars="200" w:firstLine="400"/>
              <w:jc w:val="left"/>
              <w:rPr>
                <w:del w:id="20815" w:author="Windows User" w:date="2022-12-12T22:57:00Z"/>
                <w:rFonts w:cs="Arial"/>
                <w:sz w:val="20"/>
                <w:lang w:val="en-GB" w:eastAsia="en-GB"/>
              </w:rPr>
            </w:pPr>
            <w:del w:id="20816" w:author="Windows User" w:date="2022-12-12T22:57:00Z">
              <w:r w:rsidRPr="0001659B" w:rsidDel="00016B2F">
                <w:rPr>
                  <w:rFonts w:cs="Arial"/>
                  <w:sz w:val="20"/>
                  <w:lang w:val="en-GB" w:eastAsia="en-GB"/>
                </w:rPr>
                <w:delText>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393DD204" w14:textId="14A5AD90" w:rsidR="0001659B" w:rsidRPr="0001659B" w:rsidDel="00016B2F" w:rsidRDefault="0001659B" w:rsidP="0001659B">
            <w:pPr>
              <w:spacing w:before="0" w:after="0" w:line="240" w:lineRule="auto"/>
              <w:jc w:val="left"/>
              <w:rPr>
                <w:del w:id="20817" w:author="Windows User" w:date="2022-12-12T22:57:00Z"/>
                <w:rFonts w:cs="Arial"/>
                <w:b/>
                <w:bCs/>
                <w:sz w:val="20"/>
                <w:lang w:val="en-GB" w:eastAsia="en-GB"/>
              </w:rPr>
            </w:pPr>
            <w:del w:id="20818" w:author="Windows User" w:date="2022-12-12T22:57:00Z">
              <w:r w:rsidRPr="0001659B" w:rsidDel="00016B2F">
                <w:rPr>
                  <w:rFonts w:cs="Arial"/>
                  <w:b/>
                  <w:bCs/>
                  <w:sz w:val="20"/>
                  <w:lang w:val="en-GB" w:eastAsia="en-GB"/>
                </w:rPr>
                <w:delText>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13AEB02F" w14:textId="330020F0" w:rsidR="0001659B" w:rsidRPr="0001659B" w:rsidDel="00016B2F" w:rsidRDefault="0001659B" w:rsidP="0001659B">
            <w:pPr>
              <w:spacing w:before="0" w:after="0" w:line="240" w:lineRule="auto"/>
              <w:jc w:val="left"/>
              <w:rPr>
                <w:del w:id="20819" w:author="Windows User" w:date="2022-12-12T22:57:00Z"/>
                <w:rFonts w:cs="Arial"/>
                <w:sz w:val="20"/>
                <w:lang w:val="en-GB" w:eastAsia="en-GB"/>
              </w:rPr>
            </w:pPr>
            <w:del w:id="20820"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2FA9AE8D" w14:textId="26FC76CC" w:rsidR="0001659B" w:rsidRPr="0001659B" w:rsidDel="00016B2F" w:rsidRDefault="0001659B" w:rsidP="0001659B">
            <w:pPr>
              <w:spacing w:before="0" w:after="0" w:line="240" w:lineRule="auto"/>
              <w:jc w:val="left"/>
              <w:rPr>
                <w:del w:id="20821" w:author="Windows User" w:date="2022-12-12T22:57:00Z"/>
                <w:rFonts w:cs="Arial"/>
                <w:sz w:val="20"/>
                <w:lang w:val="en-GB" w:eastAsia="en-GB"/>
              </w:rPr>
            </w:pPr>
            <w:del w:id="20822"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1B9A28E6" w14:textId="3E664142" w:rsidR="0001659B" w:rsidRPr="0001659B" w:rsidDel="00016B2F" w:rsidRDefault="0001659B" w:rsidP="0001659B">
            <w:pPr>
              <w:spacing w:before="0" w:after="0" w:line="240" w:lineRule="auto"/>
              <w:jc w:val="left"/>
              <w:rPr>
                <w:del w:id="20823" w:author="Windows User" w:date="2022-12-12T22:57:00Z"/>
                <w:rFonts w:cs="Arial"/>
                <w:sz w:val="20"/>
                <w:lang w:val="en-GB" w:eastAsia="en-GB"/>
              </w:rPr>
            </w:pPr>
            <w:del w:id="20824" w:author="Windows User" w:date="2022-12-12T22:57:00Z">
              <w:r w:rsidRPr="0001659B" w:rsidDel="00016B2F">
                <w:rPr>
                  <w:rFonts w:cs="Arial"/>
                  <w:sz w:val="20"/>
                  <w:lang w:val="en-GB" w:eastAsia="en-GB"/>
                </w:rPr>
                <w:delText> </w:delText>
              </w:r>
            </w:del>
          </w:p>
        </w:tc>
      </w:tr>
      <w:tr w:rsidR="0001659B" w:rsidRPr="0001659B" w:rsidDel="00016B2F" w14:paraId="68A69989" w14:textId="5C25D155" w:rsidTr="0007282A">
        <w:trPr>
          <w:trHeight w:val="300"/>
          <w:del w:id="20825"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4F12CC5A" w14:textId="4C220859" w:rsidR="0001659B" w:rsidRPr="0001659B" w:rsidDel="00016B2F" w:rsidRDefault="0001659B" w:rsidP="0001659B">
            <w:pPr>
              <w:spacing w:before="0" w:after="0" w:line="240" w:lineRule="auto"/>
              <w:jc w:val="left"/>
              <w:rPr>
                <w:del w:id="20826" w:author="Windows User" w:date="2022-12-12T22:57:00Z"/>
                <w:rFonts w:cs="Arial"/>
                <w:sz w:val="20"/>
                <w:lang w:val="en-GB" w:eastAsia="en-GB"/>
              </w:rPr>
            </w:pPr>
            <w:del w:id="20827"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1F368AD0" w14:textId="3898BC27" w:rsidR="0001659B" w:rsidRPr="0001659B" w:rsidDel="00016B2F" w:rsidRDefault="0001659B" w:rsidP="0001659B">
            <w:pPr>
              <w:spacing w:before="0" w:after="0" w:line="240" w:lineRule="auto"/>
              <w:jc w:val="left"/>
              <w:rPr>
                <w:del w:id="20828" w:author="Windows User" w:date="2022-12-12T22:57:00Z"/>
                <w:rFonts w:cs="Arial"/>
                <w:b/>
                <w:bCs/>
                <w:sz w:val="20"/>
                <w:lang w:val="en-GB" w:eastAsia="en-GB"/>
              </w:rPr>
            </w:pPr>
            <w:del w:id="20829" w:author="Windows User" w:date="2022-12-12T22:57:00Z">
              <w:r w:rsidRPr="0001659B" w:rsidDel="00016B2F">
                <w:rPr>
                  <w:rFonts w:cs="Arial"/>
                  <w:b/>
                  <w:bCs/>
                  <w:sz w:val="20"/>
                  <w:lang w:val="en-GB" w:eastAsia="en-GB"/>
                </w:rPr>
                <w:delText>TOTAL PROJECT COST INCLUDING VAT, NRs (in millions)</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3C78A404" w14:textId="5676F7B6" w:rsidR="0001659B" w:rsidRPr="0001659B" w:rsidDel="00016B2F" w:rsidRDefault="0001659B" w:rsidP="0001659B">
            <w:pPr>
              <w:spacing w:before="0" w:after="0" w:line="240" w:lineRule="auto"/>
              <w:jc w:val="right"/>
              <w:rPr>
                <w:del w:id="20830" w:author="Windows User" w:date="2022-12-12T22:57:00Z"/>
                <w:rFonts w:cs="Arial"/>
                <w:b/>
                <w:bCs/>
                <w:i/>
                <w:iCs/>
                <w:sz w:val="20"/>
                <w:lang w:val="en-GB" w:eastAsia="en-GB"/>
              </w:rPr>
            </w:pPr>
            <w:del w:id="20831" w:author="Windows User" w:date="2022-12-12T22:57:00Z">
              <w:r w:rsidRPr="0001659B" w:rsidDel="00016B2F">
                <w:rPr>
                  <w:rFonts w:cs="Arial"/>
                  <w:b/>
                  <w:bCs/>
                  <w:i/>
                  <w:iCs/>
                  <w:sz w:val="20"/>
                  <w:lang w:val="en-GB" w:eastAsia="en-GB"/>
                </w:rPr>
                <w:delText>10,060.66</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7B3901F8" w14:textId="2D09EF43" w:rsidR="0001659B" w:rsidRPr="0001659B" w:rsidDel="00016B2F" w:rsidRDefault="0001659B" w:rsidP="0001659B">
            <w:pPr>
              <w:spacing w:before="0" w:after="0" w:line="240" w:lineRule="auto"/>
              <w:jc w:val="left"/>
              <w:rPr>
                <w:del w:id="20832" w:author="Windows User" w:date="2022-12-12T22:57:00Z"/>
                <w:rFonts w:cs="Arial"/>
                <w:sz w:val="20"/>
                <w:lang w:val="en-GB" w:eastAsia="en-GB"/>
              </w:rPr>
            </w:pPr>
            <w:del w:id="20833"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550D8319" w14:textId="712CB7A0" w:rsidR="0001659B" w:rsidRPr="0001659B" w:rsidDel="00016B2F" w:rsidRDefault="0001659B" w:rsidP="0001659B">
            <w:pPr>
              <w:spacing w:before="0" w:after="0" w:line="240" w:lineRule="auto"/>
              <w:jc w:val="left"/>
              <w:rPr>
                <w:del w:id="20834" w:author="Windows User" w:date="2022-12-12T22:57:00Z"/>
                <w:rFonts w:cs="Arial"/>
                <w:sz w:val="20"/>
                <w:lang w:val="en-GB" w:eastAsia="en-GB"/>
              </w:rPr>
            </w:pPr>
            <w:del w:id="20835"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026B479A" w14:textId="5B8D709B" w:rsidR="0001659B" w:rsidRPr="0001659B" w:rsidDel="00016B2F" w:rsidRDefault="0001659B" w:rsidP="0001659B">
            <w:pPr>
              <w:spacing w:before="0" w:after="0" w:line="240" w:lineRule="auto"/>
              <w:jc w:val="left"/>
              <w:rPr>
                <w:del w:id="20836" w:author="Windows User" w:date="2022-12-12T22:57:00Z"/>
                <w:rFonts w:cs="Arial"/>
                <w:sz w:val="20"/>
                <w:lang w:val="en-GB" w:eastAsia="en-GB"/>
              </w:rPr>
            </w:pPr>
            <w:del w:id="20837" w:author="Windows User" w:date="2022-12-12T22:57:00Z">
              <w:r w:rsidRPr="0001659B" w:rsidDel="00016B2F">
                <w:rPr>
                  <w:rFonts w:cs="Arial"/>
                  <w:sz w:val="20"/>
                  <w:lang w:val="en-GB" w:eastAsia="en-GB"/>
                </w:rPr>
                <w:delText> </w:delText>
              </w:r>
            </w:del>
          </w:p>
        </w:tc>
      </w:tr>
      <w:tr w:rsidR="0001659B" w:rsidRPr="0001659B" w:rsidDel="00016B2F" w14:paraId="5BD26AA6" w14:textId="5457E0FD" w:rsidTr="0007282A">
        <w:trPr>
          <w:trHeight w:val="300"/>
          <w:del w:id="20838"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5A5D1E9F" w14:textId="31DCA0B7" w:rsidR="0001659B" w:rsidRPr="0001659B" w:rsidDel="00016B2F" w:rsidRDefault="0001659B" w:rsidP="0001659B">
            <w:pPr>
              <w:spacing w:before="0" w:after="0" w:line="240" w:lineRule="auto"/>
              <w:jc w:val="left"/>
              <w:rPr>
                <w:del w:id="20839" w:author="Windows User" w:date="2022-12-12T22:57:00Z"/>
                <w:rFonts w:cs="Arial"/>
                <w:sz w:val="20"/>
                <w:lang w:val="en-GB" w:eastAsia="en-GB"/>
              </w:rPr>
            </w:pPr>
            <w:del w:id="20840"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auto" w:fill="auto"/>
            <w:noWrap/>
            <w:vAlign w:val="bottom"/>
            <w:hideMark/>
          </w:tcPr>
          <w:p w14:paraId="416CA249" w14:textId="780E6977" w:rsidR="0001659B" w:rsidRPr="0001659B" w:rsidDel="00016B2F" w:rsidRDefault="0001659B" w:rsidP="0001659B">
            <w:pPr>
              <w:spacing w:before="0" w:after="0" w:line="240" w:lineRule="auto"/>
              <w:jc w:val="left"/>
              <w:rPr>
                <w:del w:id="20841" w:author="Windows User" w:date="2022-12-12T22:57:00Z"/>
                <w:rFonts w:cs="Arial"/>
                <w:b/>
                <w:bCs/>
                <w:sz w:val="20"/>
                <w:lang w:val="en-GB" w:eastAsia="en-GB"/>
              </w:rPr>
            </w:pPr>
            <w:del w:id="20842" w:author="Windows User" w:date="2022-12-12T22:57:00Z">
              <w:r w:rsidRPr="0001659B" w:rsidDel="00016B2F">
                <w:rPr>
                  <w:rFonts w:cs="Arial"/>
                  <w:b/>
                  <w:bCs/>
                  <w:sz w:val="20"/>
                  <w:lang w:val="en-GB" w:eastAsia="en-GB"/>
                </w:rPr>
                <w:delText> </w:delText>
              </w:r>
            </w:del>
          </w:p>
        </w:tc>
        <w:tc>
          <w:tcPr>
            <w:tcW w:w="1807" w:type="dxa"/>
            <w:tcBorders>
              <w:top w:val="nil"/>
              <w:left w:val="nil"/>
              <w:bottom w:val="single" w:sz="4" w:space="0" w:color="auto"/>
              <w:right w:val="single" w:sz="4" w:space="0" w:color="auto"/>
            </w:tcBorders>
            <w:shd w:val="clear" w:color="auto" w:fill="auto"/>
            <w:noWrap/>
            <w:vAlign w:val="bottom"/>
            <w:hideMark/>
          </w:tcPr>
          <w:p w14:paraId="6CDC355B" w14:textId="5BF0E407" w:rsidR="0001659B" w:rsidRPr="0001659B" w:rsidDel="00016B2F" w:rsidRDefault="0001659B" w:rsidP="0001659B">
            <w:pPr>
              <w:spacing w:before="0" w:after="0" w:line="240" w:lineRule="auto"/>
              <w:jc w:val="left"/>
              <w:rPr>
                <w:del w:id="20843" w:author="Windows User" w:date="2022-12-12T22:57:00Z"/>
                <w:rFonts w:cs="Arial"/>
                <w:b/>
                <w:bCs/>
                <w:i/>
                <w:iCs/>
                <w:sz w:val="20"/>
                <w:lang w:val="en-GB" w:eastAsia="en-GB"/>
              </w:rPr>
            </w:pPr>
            <w:del w:id="20844" w:author="Windows User" w:date="2022-12-12T22:57:00Z">
              <w:r w:rsidRPr="0001659B" w:rsidDel="00016B2F">
                <w:rPr>
                  <w:rFonts w:cs="Arial"/>
                  <w:b/>
                  <w:bCs/>
                  <w:i/>
                  <w:iCs/>
                  <w:sz w:val="20"/>
                  <w:lang w:val="en-GB" w:eastAsia="en-GB"/>
                </w:rPr>
                <w:delText> </w:delText>
              </w:r>
            </w:del>
          </w:p>
        </w:tc>
        <w:tc>
          <w:tcPr>
            <w:tcW w:w="1281" w:type="dxa"/>
            <w:tcBorders>
              <w:top w:val="nil"/>
              <w:left w:val="nil"/>
              <w:bottom w:val="single" w:sz="4" w:space="0" w:color="auto"/>
              <w:right w:val="single" w:sz="4" w:space="0" w:color="auto"/>
            </w:tcBorders>
            <w:shd w:val="clear" w:color="auto" w:fill="auto"/>
            <w:noWrap/>
            <w:vAlign w:val="bottom"/>
            <w:hideMark/>
          </w:tcPr>
          <w:p w14:paraId="56F7D56D" w14:textId="4368CCAA" w:rsidR="0001659B" w:rsidRPr="0001659B" w:rsidDel="00016B2F" w:rsidRDefault="0001659B" w:rsidP="0001659B">
            <w:pPr>
              <w:spacing w:before="0" w:after="0" w:line="240" w:lineRule="auto"/>
              <w:jc w:val="left"/>
              <w:rPr>
                <w:del w:id="20845" w:author="Windows User" w:date="2022-12-12T22:57:00Z"/>
                <w:rFonts w:cs="Arial"/>
                <w:sz w:val="20"/>
                <w:lang w:val="en-GB" w:eastAsia="en-GB"/>
              </w:rPr>
            </w:pPr>
            <w:del w:id="20846"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auto" w:fill="auto"/>
            <w:noWrap/>
            <w:vAlign w:val="bottom"/>
            <w:hideMark/>
          </w:tcPr>
          <w:p w14:paraId="7CC389B1" w14:textId="268073B8" w:rsidR="0001659B" w:rsidRPr="0001659B" w:rsidDel="00016B2F" w:rsidRDefault="0001659B" w:rsidP="0001659B">
            <w:pPr>
              <w:spacing w:before="0" w:after="0" w:line="240" w:lineRule="auto"/>
              <w:jc w:val="left"/>
              <w:rPr>
                <w:del w:id="20847" w:author="Windows User" w:date="2022-12-12T22:57:00Z"/>
                <w:rFonts w:cs="Arial"/>
                <w:sz w:val="20"/>
                <w:lang w:val="en-GB" w:eastAsia="en-GB"/>
              </w:rPr>
            </w:pPr>
            <w:del w:id="20848"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auto" w:fill="auto"/>
            <w:noWrap/>
            <w:vAlign w:val="bottom"/>
            <w:hideMark/>
          </w:tcPr>
          <w:p w14:paraId="748635FF" w14:textId="28E42B25" w:rsidR="0001659B" w:rsidRPr="0001659B" w:rsidDel="00016B2F" w:rsidRDefault="0001659B" w:rsidP="0001659B">
            <w:pPr>
              <w:spacing w:before="0" w:after="0" w:line="240" w:lineRule="auto"/>
              <w:jc w:val="left"/>
              <w:rPr>
                <w:del w:id="20849" w:author="Windows User" w:date="2022-12-12T22:57:00Z"/>
                <w:rFonts w:cs="Arial"/>
                <w:sz w:val="20"/>
                <w:lang w:val="en-GB" w:eastAsia="en-GB"/>
              </w:rPr>
            </w:pPr>
            <w:del w:id="20850" w:author="Windows User" w:date="2022-12-12T22:57:00Z">
              <w:r w:rsidRPr="0001659B" w:rsidDel="00016B2F">
                <w:rPr>
                  <w:rFonts w:cs="Arial"/>
                  <w:sz w:val="20"/>
                  <w:lang w:val="en-GB" w:eastAsia="en-GB"/>
                </w:rPr>
                <w:delText> </w:delText>
              </w:r>
            </w:del>
          </w:p>
        </w:tc>
      </w:tr>
      <w:tr w:rsidR="0001659B" w:rsidRPr="0001659B" w:rsidDel="00016B2F" w14:paraId="00763B26" w14:textId="00A39889" w:rsidTr="0007282A">
        <w:trPr>
          <w:trHeight w:val="300"/>
          <w:del w:id="20851" w:author="Windows User" w:date="2022-12-12T22:57:00Z"/>
        </w:trPr>
        <w:tc>
          <w:tcPr>
            <w:tcW w:w="804" w:type="dxa"/>
            <w:tcBorders>
              <w:top w:val="nil"/>
              <w:left w:val="single" w:sz="4" w:space="0" w:color="auto"/>
              <w:bottom w:val="single" w:sz="4" w:space="0" w:color="auto"/>
              <w:right w:val="single" w:sz="4" w:space="0" w:color="auto"/>
            </w:tcBorders>
            <w:shd w:val="clear" w:color="auto" w:fill="auto"/>
            <w:noWrap/>
            <w:vAlign w:val="bottom"/>
            <w:hideMark/>
          </w:tcPr>
          <w:p w14:paraId="32525B9D" w14:textId="4A5F2CBE" w:rsidR="0001659B" w:rsidRPr="0001659B" w:rsidDel="00016B2F" w:rsidRDefault="0001659B" w:rsidP="0001659B">
            <w:pPr>
              <w:spacing w:before="0" w:after="0" w:line="240" w:lineRule="auto"/>
              <w:jc w:val="left"/>
              <w:rPr>
                <w:del w:id="20852" w:author="Windows User" w:date="2022-12-12T22:57:00Z"/>
                <w:rFonts w:cs="Arial"/>
                <w:sz w:val="20"/>
                <w:lang w:val="en-GB" w:eastAsia="en-GB"/>
              </w:rPr>
            </w:pPr>
            <w:del w:id="20853" w:author="Windows User" w:date="2022-12-12T22:57:00Z">
              <w:r w:rsidRPr="0001659B" w:rsidDel="00016B2F">
                <w:rPr>
                  <w:rFonts w:cs="Arial"/>
                  <w:sz w:val="20"/>
                  <w:lang w:val="en-GB" w:eastAsia="en-GB"/>
                </w:rPr>
                <w:delText> </w:delText>
              </w:r>
            </w:del>
          </w:p>
        </w:tc>
        <w:tc>
          <w:tcPr>
            <w:tcW w:w="2833" w:type="dxa"/>
            <w:tcBorders>
              <w:top w:val="nil"/>
              <w:left w:val="nil"/>
              <w:bottom w:val="single" w:sz="4" w:space="0" w:color="auto"/>
              <w:right w:val="single" w:sz="4" w:space="0" w:color="auto"/>
            </w:tcBorders>
            <w:shd w:val="clear" w:color="000000" w:fill="BFBFBF"/>
            <w:noWrap/>
            <w:vAlign w:val="bottom"/>
            <w:hideMark/>
          </w:tcPr>
          <w:p w14:paraId="1C9172CD" w14:textId="40443EE7" w:rsidR="0001659B" w:rsidRPr="0001659B" w:rsidDel="00016B2F" w:rsidRDefault="0001659B" w:rsidP="0001659B">
            <w:pPr>
              <w:spacing w:before="0" w:after="0" w:line="240" w:lineRule="auto"/>
              <w:jc w:val="left"/>
              <w:rPr>
                <w:del w:id="20854" w:author="Windows User" w:date="2022-12-12T22:57:00Z"/>
                <w:rFonts w:cs="Arial"/>
                <w:b/>
                <w:bCs/>
                <w:sz w:val="20"/>
                <w:lang w:val="en-GB" w:eastAsia="en-GB"/>
              </w:rPr>
            </w:pPr>
            <w:del w:id="20855" w:author="Windows User" w:date="2022-12-12T22:57:00Z">
              <w:r w:rsidRPr="0001659B" w:rsidDel="00016B2F">
                <w:rPr>
                  <w:rFonts w:cs="Arial"/>
                  <w:b/>
                  <w:bCs/>
                  <w:sz w:val="20"/>
                  <w:lang w:val="en-GB" w:eastAsia="en-GB"/>
                </w:rPr>
                <w:delText>TOTAL PROJECT COST INCLUDING IDC, NRs</w:delText>
              </w:r>
            </w:del>
          </w:p>
        </w:tc>
        <w:tc>
          <w:tcPr>
            <w:tcW w:w="1807" w:type="dxa"/>
            <w:tcBorders>
              <w:top w:val="nil"/>
              <w:left w:val="nil"/>
              <w:bottom w:val="single" w:sz="4" w:space="0" w:color="auto"/>
              <w:right w:val="single" w:sz="4" w:space="0" w:color="auto"/>
            </w:tcBorders>
            <w:shd w:val="clear" w:color="000000" w:fill="BFBFBF"/>
            <w:noWrap/>
            <w:vAlign w:val="bottom"/>
            <w:hideMark/>
          </w:tcPr>
          <w:p w14:paraId="4877E57C" w14:textId="152E0182" w:rsidR="0001659B" w:rsidRPr="0001659B" w:rsidDel="00016B2F" w:rsidRDefault="0001659B" w:rsidP="0001659B">
            <w:pPr>
              <w:spacing w:before="0" w:after="0" w:line="240" w:lineRule="auto"/>
              <w:jc w:val="right"/>
              <w:rPr>
                <w:del w:id="20856" w:author="Windows User" w:date="2022-12-12T22:57:00Z"/>
                <w:rFonts w:cs="Arial"/>
                <w:b/>
                <w:bCs/>
                <w:i/>
                <w:iCs/>
                <w:sz w:val="20"/>
                <w:lang w:val="en-GB" w:eastAsia="en-GB"/>
              </w:rPr>
            </w:pPr>
            <w:del w:id="20857" w:author="Windows User" w:date="2022-12-12T22:57:00Z">
              <w:r w:rsidRPr="0001659B" w:rsidDel="00016B2F">
                <w:rPr>
                  <w:rFonts w:cs="Arial"/>
                  <w:b/>
                  <w:bCs/>
                  <w:i/>
                  <w:iCs/>
                  <w:sz w:val="20"/>
                  <w:lang w:val="en-GB" w:eastAsia="en-GB"/>
                </w:rPr>
                <w:delText>11,154,306,036.22</w:delText>
              </w:r>
            </w:del>
          </w:p>
        </w:tc>
        <w:tc>
          <w:tcPr>
            <w:tcW w:w="1281" w:type="dxa"/>
            <w:tcBorders>
              <w:top w:val="nil"/>
              <w:left w:val="nil"/>
              <w:bottom w:val="single" w:sz="4" w:space="0" w:color="auto"/>
              <w:right w:val="single" w:sz="4" w:space="0" w:color="auto"/>
            </w:tcBorders>
            <w:shd w:val="clear" w:color="000000" w:fill="BFBFBF"/>
            <w:noWrap/>
            <w:vAlign w:val="bottom"/>
            <w:hideMark/>
          </w:tcPr>
          <w:p w14:paraId="3AABA2E2" w14:textId="20FC86AF" w:rsidR="0001659B" w:rsidRPr="0001659B" w:rsidDel="00016B2F" w:rsidRDefault="0001659B" w:rsidP="0001659B">
            <w:pPr>
              <w:spacing w:before="0" w:after="0" w:line="240" w:lineRule="auto"/>
              <w:jc w:val="left"/>
              <w:rPr>
                <w:del w:id="20858" w:author="Windows User" w:date="2022-12-12T22:57:00Z"/>
                <w:rFonts w:cs="Arial"/>
                <w:sz w:val="20"/>
                <w:lang w:val="en-GB" w:eastAsia="en-GB"/>
              </w:rPr>
            </w:pPr>
            <w:del w:id="20859" w:author="Windows User" w:date="2022-12-12T22:57:00Z">
              <w:r w:rsidRPr="0001659B" w:rsidDel="00016B2F">
                <w:rPr>
                  <w:rFonts w:cs="Arial"/>
                  <w:sz w:val="20"/>
                  <w:lang w:val="en-GB" w:eastAsia="en-GB"/>
                </w:rPr>
                <w:delText> </w:delText>
              </w:r>
            </w:del>
          </w:p>
        </w:tc>
        <w:tc>
          <w:tcPr>
            <w:tcW w:w="1730" w:type="dxa"/>
            <w:tcBorders>
              <w:top w:val="nil"/>
              <w:left w:val="nil"/>
              <w:bottom w:val="single" w:sz="4" w:space="0" w:color="auto"/>
              <w:right w:val="single" w:sz="4" w:space="0" w:color="auto"/>
            </w:tcBorders>
            <w:shd w:val="clear" w:color="000000" w:fill="BFBFBF"/>
            <w:noWrap/>
            <w:vAlign w:val="bottom"/>
            <w:hideMark/>
          </w:tcPr>
          <w:p w14:paraId="659493F6" w14:textId="12C7B2BB" w:rsidR="0001659B" w:rsidRPr="0001659B" w:rsidDel="00016B2F" w:rsidRDefault="0001659B" w:rsidP="0001659B">
            <w:pPr>
              <w:spacing w:before="0" w:after="0" w:line="240" w:lineRule="auto"/>
              <w:jc w:val="left"/>
              <w:rPr>
                <w:del w:id="20860" w:author="Windows User" w:date="2022-12-12T22:57:00Z"/>
                <w:rFonts w:cs="Arial"/>
                <w:sz w:val="20"/>
                <w:lang w:val="en-GB" w:eastAsia="en-GB"/>
              </w:rPr>
            </w:pPr>
            <w:del w:id="20861" w:author="Windows User" w:date="2022-12-12T22:57:00Z">
              <w:r w:rsidRPr="0001659B" w:rsidDel="00016B2F">
                <w:rPr>
                  <w:rFonts w:cs="Arial"/>
                  <w:sz w:val="20"/>
                  <w:lang w:val="en-GB" w:eastAsia="en-GB"/>
                </w:rPr>
                <w:delText> </w:delText>
              </w:r>
            </w:del>
          </w:p>
        </w:tc>
        <w:tc>
          <w:tcPr>
            <w:tcW w:w="1035" w:type="dxa"/>
            <w:tcBorders>
              <w:top w:val="nil"/>
              <w:left w:val="nil"/>
              <w:bottom w:val="single" w:sz="4" w:space="0" w:color="auto"/>
              <w:right w:val="single" w:sz="4" w:space="0" w:color="auto"/>
            </w:tcBorders>
            <w:shd w:val="clear" w:color="000000" w:fill="BFBFBF"/>
            <w:noWrap/>
            <w:vAlign w:val="bottom"/>
            <w:hideMark/>
          </w:tcPr>
          <w:p w14:paraId="0FFD38BC" w14:textId="12206A88" w:rsidR="0001659B" w:rsidRPr="0001659B" w:rsidDel="00016B2F" w:rsidRDefault="0001659B" w:rsidP="0001659B">
            <w:pPr>
              <w:spacing w:before="0" w:after="0" w:line="240" w:lineRule="auto"/>
              <w:jc w:val="left"/>
              <w:rPr>
                <w:del w:id="20862" w:author="Windows User" w:date="2022-12-12T22:57:00Z"/>
                <w:rFonts w:cs="Arial"/>
                <w:sz w:val="20"/>
                <w:lang w:val="en-GB" w:eastAsia="en-GB"/>
              </w:rPr>
            </w:pPr>
            <w:del w:id="20863" w:author="Windows User" w:date="2022-12-12T22:57:00Z">
              <w:r w:rsidRPr="0001659B" w:rsidDel="00016B2F">
                <w:rPr>
                  <w:rFonts w:cs="Arial"/>
                  <w:sz w:val="20"/>
                  <w:lang w:val="en-GB" w:eastAsia="en-GB"/>
                </w:rPr>
                <w:delText> </w:delText>
              </w:r>
            </w:del>
          </w:p>
        </w:tc>
      </w:tr>
    </w:tbl>
    <w:p w14:paraId="3A092DD8" w14:textId="18D9A0A0" w:rsidR="0045674D" w:rsidRPr="006D015F" w:rsidRDefault="0045674D" w:rsidP="0045674D">
      <w:pPr>
        <w:pStyle w:val="BodyText"/>
        <w:spacing w:before="80"/>
        <w:rPr>
          <w:rFonts w:ascii="Gill Sans MT" w:hAnsi="Gill Sans MT"/>
        </w:rPr>
      </w:pPr>
    </w:p>
    <w:tbl>
      <w:tblPr>
        <w:tblW w:w="9490" w:type="dxa"/>
        <w:tblInd w:w="113" w:type="dxa"/>
        <w:tblLook w:val="04A0" w:firstRow="1" w:lastRow="0" w:firstColumn="1" w:lastColumn="0" w:noHBand="0" w:noVBand="1"/>
      </w:tblPr>
      <w:tblGrid>
        <w:gridCol w:w="6385"/>
        <w:gridCol w:w="1823"/>
        <w:gridCol w:w="1282"/>
      </w:tblGrid>
      <w:tr w:rsidR="0001659B" w:rsidRPr="0001659B" w:rsidDel="00016B2F" w14:paraId="5C59F66D" w14:textId="44AC17BD" w:rsidTr="0001659B">
        <w:trPr>
          <w:trHeight w:val="315"/>
          <w:del w:id="20864" w:author="Windows User" w:date="2022-12-12T23:04:00Z"/>
        </w:trPr>
        <w:tc>
          <w:tcPr>
            <w:tcW w:w="63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1C945F" w14:textId="362205E1" w:rsidR="0001659B" w:rsidRPr="0001659B" w:rsidDel="00016B2F" w:rsidRDefault="0001659B" w:rsidP="0001659B">
            <w:pPr>
              <w:spacing w:before="0" w:after="0" w:line="240" w:lineRule="auto"/>
              <w:jc w:val="center"/>
              <w:rPr>
                <w:del w:id="20865" w:author="Windows User" w:date="2022-12-12T23:04:00Z"/>
                <w:rFonts w:cs="Arial"/>
                <w:b/>
                <w:bCs/>
                <w:sz w:val="20"/>
                <w:lang w:val="en-GB" w:eastAsia="en-GB"/>
              </w:rPr>
            </w:pPr>
            <w:del w:id="20866" w:author="Windows User" w:date="2022-12-12T23:04:00Z">
              <w:r w:rsidRPr="0001659B" w:rsidDel="00016B2F">
                <w:rPr>
                  <w:rFonts w:cs="Arial"/>
                  <w:b/>
                  <w:bCs/>
                  <w:sz w:val="20"/>
                  <w:lang w:val="en-GB" w:eastAsia="en-GB"/>
                </w:rPr>
                <w:delText>Unit cost (Without IDC)</w:delText>
              </w:r>
            </w:del>
          </w:p>
        </w:tc>
        <w:tc>
          <w:tcPr>
            <w:tcW w:w="1823" w:type="dxa"/>
            <w:tcBorders>
              <w:top w:val="single" w:sz="4" w:space="0" w:color="auto"/>
              <w:left w:val="nil"/>
              <w:bottom w:val="single" w:sz="4" w:space="0" w:color="auto"/>
              <w:right w:val="single" w:sz="4" w:space="0" w:color="auto"/>
            </w:tcBorders>
            <w:shd w:val="clear" w:color="auto" w:fill="auto"/>
            <w:noWrap/>
            <w:vAlign w:val="bottom"/>
            <w:hideMark/>
          </w:tcPr>
          <w:p w14:paraId="2B74F686" w14:textId="52484AD3" w:rsidR="0001659B" w:rsidRPr="0001659B" w:rsidDel="00016B2F" w:rsidRDefault="0001659B" w:rsidP="0001659B">
            <w:pPr>
              <w:spacing w:before="0" w:after="0" w:line="240" w:lineRule="auto"/>
              <w:jc w:val="right"/>
              <w:rPr>
                <w:del w:id="20867" w:author="Windows User" w:date="2022-12-12T23:04:00Z"/>
                <w:rFonts w:cs="Arial"/>
                <w:b/>
                <w:bCs/>
                <w:i/>
                <w:iCs/>
                <w:sz w:val="20"/>
                <w:lang w:val="en-GB" w:eastAsia="en-GB"/>
              </w:rPr>
            </w:pPr>
            <w:del w:id="20868" w:author="Windows User" w:date="2022-12-12T23:04:00Z">
              <w:r w:rsidRPr="0001659B" w:rsidDel="00016B2F">
                <w:rPr>
                  <w:rFonts w:cs="Arial"/>
                  <w:b/>
                  <w:bCs/>
                  <w:i/>
                  <w:iCs/>
                  <w:sz w:val="20"/>
                  <w:lang w:val="en-GB" w:eastAsia="en-GB"/>
                </w:rPr>
                <w:delText>175,578,621.92</w:delText>
              </w:r>
            </w:del>
          </w:p>
        </w:tc>
        <w:tc>
          <w:tcPr>
            <w:tcW w:w="1282" w:type="dxa"/>
            <w:tcBorders>
              <w:top w:val="single" w:sz="4" w:space="0" w:color="auto"/>
              <w:left w:val="nil"/>
              <w:bottom w:val="single" w:sz="4" w:space="0" w:color="auto"/>
              <w:right w:val="single" w:sz="4" w:space="0" w:color="auto"/>
            </w:tcBorders>
            <w:shd w:val="clear" w:color="auto" w:fill="auto"/>
            <w:noWrap/>
            <w:vAlign w:val="bottom"/>
            <w:hideMark/>
          </w:tcPr>
          <w:p w14:paraId="41224FBE" w14:textId="3A6B626F" w:rsidR="0001659B" w:rsidRPr="0001659B" w:rsidDel="00016B2F" w:rsidRDefault="0001659B" w:rsidP="0001659B">
            <w:pPr>
              <w:spacing w:before="0" w:after="0" w:line="240" w:lineRule="auto"/>
              <w:jc w:val="left"/>
              <w:rPr>
                <w:del w:id="20869" w:author="Windows User" w:date="2022-12-12T23:04:00Z"/>
                <w:rFonts w:cs="Arial"/>
                <w:b/>
                <w:bCs/>
                <w:sz w:val="20"/>
                <w:lang w:val="en-GB" w:eastAsia="en-GB"/>
              </w:rPr>
            </w:pPr>
            <w:del w:id="20870" w:author="Windows User" w:date="2022-12-12T23:04:00Z">
              <w:r w:rsidRPr="0001659B" w:rsidDel="00016B2F">
                <w:rPr>
                  <w:rFonts w:cs="Arial"/>
                  <w:b/>
                  <w:bCs/>
                  <w:sz w:val="20"/>
                  <w:lang w:val="en-GB" w:eastAsia="en-GB"/>
                </w:rPr>
                <w:delText>NRs./MW</w:delText>
              </w:r>
            </w:del>
          </w:p>
        </w:tc>
      </w:tr>
      <w:tr w:rsidR="0001659B" w:rsidRPr="0001659B" w:rsidDel="00016B2F" w14:paraId="4AE1CC1D" w14:textId="432EF7BC" w:rsidTr="0001659B">
        <w:trPr>
          <w:trHeight w:val="300"/>
          <w:del w:id="20871" w:author="Windows User" w:date="2022-12-12T23:04:00Z"/>
        </w:trPr>
        <w:tc>
          <w:tcPr>
            <w:tcW w:w="63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F9B9A" w14:textId="19177837" w:rsidR="0001659B" w:rsidRPr="0001659B" w:rsidDel="00016B2F" w:rsidRDefault="0001659B" w:rsidP="0001659B">
            <w:pPr>
              <w:spacing w:before="0" w:after="0" w:line="240" w:lineRule="auto"/>
              <w:jc w:val="center"/>
              <w:rPr>
                <w:del w:id="20872" w:author="Windows User" w:date="2022-12-12T23:04:00Z"/>
                <w:rFonts w:cs="Arial"/>
                <w:b/>
                <w:bCs/>
                <w:sz w:val="20"/>
                <w:lang w:val="en-GB" w:eastAsia="en-GB"/>
              </w:rPr>
            </w:pPr>
            <w:del w:id="20873" w:author="Windows User" w:date="2022-12-12T23:04:00Z">
              <w:r w:rsidRPr="0001659B" w:rsidDel="00016B2F">
                <w:rPr>
                  <w:rFonts w:cs="Arial"/>
                  <w:b/>
                  <w:bCs/>
                  <w:sz w:val="20"/>
                  <w:lang w:val="en-GB" w:eastAsia="en-GB"/>
                </w:rPr>
                <w:delText>Unit cost (With IDC)</w:delText>
              </w:r>
            </w:del>
          </w:p>
        </w:tc>
        <w:tc>
          <w:tcPr>
            <w:tcW w:w="1823" w:type="dxa"/>
            <w:tcBorders>
              <w:top w:val="nil"/>
              <w:left w:val="nil"/>
              <w:bottom w:val="single" w:sz="4" w:space="0" w:color="auto"/>
              <w:right w:val="single" w:sz="4" w:space="0" w:color="auto"/>
            </w:tcBorders>
            <w:shd w:val="clear" w:color="auto" w:fill="auto"/>
            <w:noWrap/>
            <w:vAlign w:val="bottom"/>
            <w:hideMark/>
          </w:tcPr>
          <w:p w14:paraId="43111AEB" w14:textId="346BA58E" w:rsidR="0001659B" w:rsidRPr="0001659B" w:rsidDel="00016B2F" w:rsidRDefault="0001659B" w:rsidP="0001659B">
            <w:pPr>
              <w:spacing w:before="0" w:after="0" w:line="240" w:lineRule="auto"/>
              <w:jc w:val="right"/>
              <w:rPr>
                <w:del w:id="20874" w:author="Windows User" w:date="2022-12-12T23:04:00Z"/>
                <w:rFonts w:cs="Arial"/>
                <w:b/>
                <w:bCs/>
                <w:i/>
                <w:iCs/>
                <w:sz w:val="20"/>
                <w:lang w:val="en-GB" w:eastAsia="en-GB"/>
              </w:rPr>
            </w:pPr>
            <w:del w:id="20875" w:author="Windows User" w:date="2022-12-12T23:04:00Z">
              <w:r w:rsidRPr="0001659B" w:rsidDel="00016B2F">
                <w:rPr>
                  <w:rFonts w:cs="Arial"/>
                  <w:b/>
                  <w:bCs/>
                  <w:i/>
                  <w:iCs/>
                  <w:sz w:val="20"/>
                  <w:lang w:val="en-GB" w:eastAsia="en-GB"/>
                </w:rPr>
                <w:delText>194,665,026.81</w:delText>
              </w:r>
            </w:del>
          </w:p>
        </w:tc>
        <w:tc>
          <w:tcPr>
            <w:tcW w:w="1282" w:type="dxa"/>
            <w:tcBorders>
              <w:top w:val="nil"/>
              <w:left w:val="nil"/>
              <w:bottom w:val="single" w:sz="4" w:space="0" w:color="auto"/>
              <w:right w:val="single" w:sz="4" w:space="0" w:color="auto"/>
            </w:tcBorders>
            <w:shd w:val="clear" w:color="auto" w:fill="auto"/>
            <w:noWrap/>
            <w:vAlign w:val="bottom"/>
            <w:hideMark/>
          </w:tcPr>
          <w:p w14:paraId="02427727" w14:textId="20BB0EAE" w:rsidR="0001659B" w:rsidRPr="0001659B" w:rsidDel="00016B2F" w:rsidRDefault="0001659B" w:rsidP="0001659B">
            <w:pPr>
              <w:spacing w:before="0" w:after="0" w:line="240" w:lineRule="auto"/>
              <w:jc w:val="left"/>
              <w:rPr>
                <w:del w:id="20876" w:author="Windows User" w:date="2022-12-12T23:04:00Z"/>
                <w:rFonts w:cs="Arial"/>
                <w:b/>
                <w:bCs/>
                <w:sz w:val="20"/>
                <w:lang w:val="en-GB" w:eastAsia="en-GB"/>
              </w:rPr>
            </w:pPr>
            <w:del w:id="20877" w:author="Windows User" w:date="2022-12-12T23:04:00Z">
              <w:r w:rsidRPr="0001659B" w:rsidDel="00016B2F">
                <w:rPr>
                  <w:rFonts w:cs="Arial"/>
                  <w:b/>
                  <w:bCs/>
                  <w:sz w:val="20"/>
                  <w:lang w:val="en-GB" w:eastAsia="en-GB"/>
                </w:rPr>
                <w:delText>NRs./MW</w:delText>
              </w:r>
            </w:del>
          </w:p>
        </w:tc>
      </w:tr>
    </w:tbl>
    <w:p w14:paraId="0D3094D5" w14:textId="1D214E08" w:rsidR="0001659B" w:rsidRPr="006D015F" w:rsidRDefault="0001659B" w:rsidP="008E1EE2">
      <w:pPr>
        <w:sectPr w:rsidR="0001659B" w:rsidRPr="006D015F" w:rsidSect="005118F5">
          <w:headerReference w:type="default" r:id="rId128"/>
          <w:footerReference w:type="default" r:id="rId129"/>
          <w:pgSz w:w="11907" w:h="16840" w:code="9"/>
          <w:pgMar w:top="1296" w:right="1080" w:bottom="1296" w:left="1440" w:header="720" w:footer="720" w:gutter="0"/>
          <w:cols w:space="720"/>
          <w:docGrid w:linePitch="299"/>
        </w:sectPr>
      </w:pPr>
    </w:p>
    <w:p w14:paraId="1BCA6F4C" w14:textId="7A2D045E" w:rsidR="00063075" w:rsidRPr="006D015F" w:rsidRDefault="00063075" w:rsidP="008D528F">
      <w:pPr>
        <w:pStyle w:val="Heading1"/>
      </w:pPr>
      <w:bookmarkStart w:id="20880" w:name="_Toc348430205"/>
      <w:bookmarkStart w:id="20881" w:name="_Toc121834681"/>
      <w:r w:rsidRPr="006D015F">
        <w:lastRenderedPageBreak/>
        <w:t>FINANCIAL ANALYSES</w:t>
      </w:r>
      <w:bookmarkEnd w:id="20880"/>
      <w:bookmarkEnd w:id="20881"/>
    </w:p>
    <w:p w14:paraId="401C67C3" w14:textId="77777777" w:rsidR="00063075" w:rsidRPr="006D015F" w:rsidRDefault="00063075" w:rsidP="001F4328">
      <w:pPr>
        <w:pStyle w:val="Heading2"/>
      </w:pPr>
      <w:bookmarkStart w:id="20882" w:name="_Toc239404668"/>
      <w:bookmarkStart w:id="20883" w:name="_Toc348430206"/>
      <w:bookmarkStart w:id="20884" w:name="_Toc121834682"/>
      <w:r w:rsidRPr="006D015F">
        <w:t>Introduction</w:t>
      </w:r>
      <w:bookmarkEnd w:id="20882"/>
      <w:bookmarkEnd w:id="20883"/>
      <w:bookmarkEnd w:id="20884"/>
      <w:r w:rsidRPr="006D015F">
        <w:t xml:space="preserve"> </w:t>
      </w:r>
    </w:p>
    <w:p w14:paraId="1CC583AD" w14:textId="3F227180" w:rsidR="00063075" w:rsidRPr="00AB5882" w:rsidRDefault="00063075" w:rsidP="00AB5882">
      <w:r w:rsidRPr="00AB5882">
        <w:t xml:space="preserve">Investing in a Hydropower project is similar to investment in any other business and hence the expected return is guided by the risk associated with it. Hence an investor should take into different factors that influence the cash flow to the project and the return to equity holders. </w:t>
      </w:r>
      <w:r w:rsidR="008D2A6F">
        <w:t>Various</w:t>
      </w:r>
      <w:r w:rsidRPr="00AB5882">
        <w:t xml:space="preserve"> factors such as tax rates, royalty, interest rate, and cost of capital are important parameters that affect the return to the project and investment. </w:t>
      </w:r>
    </w:p>
    <w:p w14:paraId="60594389" w14:textId="5D366C13" w:rsidR="00063075" w:rsidRPr="00AB5882" w:rsidRDefault="00AB5882" w:rsidP="00AB5882">
      <w:r>
        <w:t>F</w:t>
      </w:r>
      <w:r w:rsidR="00063075" w:rsidRPr="00AB5882">
        <w:t>inancial analys</w:t>
      </w:r>
      <w:r>
        <w:t>i</w:t>
      </w:r>
      <w:r w:rsidR="00063075" w:rsidRPr="00AB5882">
        <w:t>s of the</w:t>
      </w:r>
      <w:r w:rsidR="004B082B" w:rsidRPr="00AB5882">
        <w:t xml:space="preserve"> </w:t>
      </w:r>
      <w:r w:rsidR="00277B64" w:rsidRPr="00AB5882">
        <w:t>Myagdi</w:t>
      </w:r>
      <w:r w:rsidR="004B082B" w:rsidRPr="00AB5882">
        <w:t xml:space="preserve"> Khola Small Hydropower Project </w:t>
      </w:r>
      <w:r w:rsidRPr="00AB5882">
        <w:t>has</w:t>
      </w:r>
      <w:r w:rsidR="00063075" w:rsidRPr="00AB5882">
        <w:t xml:space="preserve"> been carried out to ascertain the financial viability of the scheme taking reference of Total Cost assessed and the total energy evaluated and taking into consideration </w:t>
      </w:r>
      <w:r w:rsidR="004B082B" w:rsidRPr="00AB5882">
        <w:t xml:space="preserve">of </w:t>
      </w:r>
      <w:r w:rsidR="00063075" w:rsidRPr="00AB5882">
        <w:t>different legal provisions affecting hydropower development in Nepal. The technical feasibility of the scheme has been established thorough study carried out on the technical aspect.</w:t>
      </w:r>
    </w:p>
    <w:p w14:paraId="767BB038" w14:textId="22CF11A1" w:rsidR="00063075" w:rsidRPr="00AB5882" w:rsidRDefault="00063075" w:rsidP="00AB5882">
      <w:r w:rsidRPr="00AB5882">
        <w:t xml:space="preserve">Financial evaluation </w:t>
      </w:r>
      <w:r w:rsidR="00756385">
        <w:t xml:space="preserve">determines the monetary values of the cost and benefits in </w:t>
      </w:r>
      <w:r w:rsidRPr="00AB5882">
        <w:t>real term and is inclusive of taxes transfers, duties and escalation.</w:t>
      </w:r>
      <w:r w:rsidR="001976AC">
        <w:t xml:space="preserve"> </w:t>
      </w:r>
      <w:r w:rsidRPr="00AB5882">
        <w:t>The financial evaluation concerns with the developers of the project and its impact on their accounts.</w:t>
      </w:r>
      <w:r w:rsidR="001976AC">
        <w:t xml:space="preserve"> </w:t>
      </w:r>
      <w:r w:rsidRPr="00AB5882">
        <w:t>Hence, from the perspective of a private developer, financial evaluation is the most important aspect of the project to determine whether to finance it or not.</w:t>
      </w:r>
      <w:r w:rsidR="001976AC">
        <w:t xml:space="preserve"> </w:t>
      </w:r>
    </w:p>
    <w:p w14:paraId="02243947" w14:textId="77777777" w:rsidR="00063075" w:rsidRPr="006D015F" w:rsidRDefault="00063075" w:rsidP="001F4328">
      <w:pPr>
        <w:pStyle w:val="Heading2"/>
      </w:pPr>
      <w:bookmarkStart w:id="20885" w:name="_Toc239404669"/>
      <w:bookmarkStart w:id="20886" w:name="_Toc348430207"/>
      <w:bookmarkStart w:id="20887" w:name="_Toc121834683"/>
      <w:r w:rsidRPr="006D015F">
        <w:t>Methodology</w:t>
      </w:r>
      <w:bookmarkEnd w:id="20885"/>
      <w:bookmarkEnd w:id="20886"/>
      <w:bookmarkEnd w:id="20887"/>
    </w:p>
    <w:p w14:paraId="42B5FFAE" w14:textId="0EAEABAE" w:rsidR="00063075" w:rsidRPr="00AB5882" w:rsidRDefault="00063075" w:rsidP="00AB5882">
      <w:r w:rsidRPr="00AB5882">
        <w:t>The conventional approach was followed for conducting the financial analys</w:t>
      </w:r>
      <w:r w:rsidR="00AB5882">
        <w:t>i</w:t>
      </w:r>
      <w:r w:rsidRPr="00AB5882">
        <w:t>s.</w:t>
      </w:r>
      <w:r w:rsidR="001976AC">
        <w:t xml:space="preserve"> </w:t>
      </w:r>
      <w:r w:rsidRPr="00AB5882">
        <w:t>In this approach, costs and benefits were first estimated on a common basis.</w:t>
      </w:r>
      <w:r w:rsidR="001976AC">
        <w:t xml:space="preserve"> </w:t>
      </w:r>
      <w:r w:rsidRPr="00AB5882">
        <w:t xml:space="preserve">For a project to be </w:t>
      </w:r>
      <w:r w:rsidR="00756385">
        <w:t xml:space="preserve">technically </w:t>
      </w:r>
      <w:r w:rsidRPr="00AB5882">
        <w:t xml:space="preserve">feasible and </w:t>
      </w:r>
      <w:r w:rsidR="00756385">
        <w:t xml:space="preserve">financially </w:t>
      </w:r>
      <w:r w:rsidRPr="00AB5882">
        <w:t>viable, the benefits should be more than the costs.</w:t>
      </w:r>
      <w:r w:rsidR="001976AC">
        <w:t xml:space="preserve"> </w:t>
      </w:r>
      <w:r w:rsidRPr="00AB5882">
        <w:t>The methodology involves a number of assumptions based on prevailing values. These parameters are described in the subsequent sections.</w:t>
      </w:r>
    </w:p>
    <w:p w14:paraId="5B1E9A77" w14:textId="08CC7441" w:rsidR="00063075" w:rsidRPr="00AB5882" w:rsidRDefault="00063075" w:rsidP="00AB5882">
      <w:r w:rsidRPr="00AB5882">
        <w:t xml:space="preserve">Wherever possible, known information was collected either from the past experiences or from prevailing rules and regulations </w:t>
      </w:r>
      <w:r w:rsidR="00576B1D" w:rsidRPr="00AB5882">
        <w:t xml:space="preserve">that </w:t>
      </w:r>
      <w:r w:rsidRPr="00AB5882">
        <w:t>are applied. Where financial parameters are not known they have been estimated by extrapolation from known data or reasonable assumptions have been made. These assumptions are, on the whole, considered to be realistic and standard for analysis of this nature.</w:t>
      </w:r>
    </w:p>
    <w:p w14:paraId="4018B96C" w14:textId="343BE2EA" w:rsidR="00063075" w:rsidRPr="00AB5882" w:rsidRDefault="00063075" w:rsidP="00AB5882">
      <w:r w:rsidRPr="00AB5882">
        <w:t xml:space="preserve">The financial analysis consists of a cash flow during the project </w:t>
      </w:r>
      <w:r w:rsidR="005779FC" w:rsidRPr="00AB5882">
        <w:t>life,</w:t>
      </w:r>
      <w:r w:rsidR="00576B1D" w:rsidRPr="00AB5882">
        <w:t xml:space="preserve"> and it is evaluated for</w:t>
      </w:r>
      <w:r w:rsidRPr="00AB5882">
        <w:t xml:space="preserve"> Net Present Value (NPV), a benefit/cost ratio and the internal rate of return (IRR) of the project.</w:t>
      </w:r>
    </w:p>
    <w:p w14:paraId="0F8E372F" w14:textId="5FE767B7" w:rsidR="00063075" w:rsidRDefault="00063075" w:rsidP="00AB5882">
      <w:r w:rsidRPr="00AB5882">
        <w:t xml:space="preserve">A sensitivity analysis was carried out by varying some of the assumed parameters such as cost, flow in the river, </w:t>
      </w:r>
      <w:r w:rsidR="00576B1D" w:rsidRPr="00AB5882">
        <w:t xml:space="preserve">interest </w:t>
      </w:r>
      <w:r w:rsidRPr="00AB5882">
        <w:t>rates etc.</w:t>
      </w:r>
      <w:r w:rsidR="001976AC">
        <w:t xml:space="preserve"> </w:t>
      </w:r>
      <w:r w:rsidRPr="00AB5882">
        <w:t>In financial analys</w:t>
      </w:r>
      <w:r w:rsidR="005779FC">
        <w:t>i</w:t>
      </w:r>
      <w:r w:rsidRPr="00AB5882">
        <w:t xml:space="preserve">s, project cost and benefits are compared using discounting measures of project worth. Generally, the three important economic indicators </w:t>
      </w:r>
      <w:r w:rsidR="00576B1D" w:rsidRPr="00AB5882">
        <w:t xml:space="preserve">are used in the financial evaluation of the project and same indicators </w:t>
      </w:r>
      <w:r w:rsidRPr="00AB5882">
        <w:t>were used in the analysis.</w:t>
      </w:r>
    </w:p>
    <w:p w14:paraId="042A111F" w14:textId="77777777" w:rsidR="001976AC" w:rsidRPr="00B70FC2" w:rsidRDefault="001976AC">
      <w:pPr>
        <w:pStyle w:val="Heading3"/>
      </w:pPr>
      <w:bookmarkStart w:id="20888" w:name="_Toc144192424"/>
      <w:bookmarkStart w:id="20889" w:name="_Toc180222282"/>
      <w:bookmarkStart w:id="20890" w:name="_Toc239404670"/>
      <w:bookmarkStart w:id="20891" w:name="_Toc348430208"/>
      <w:bookmarkStart w:id="20892" w:name="_Toc20845701"/>
      <w:bookmarkStart w:id="20893" w:name="_Toc45026002"/>
      <w:bookmarkStart w:id="20894" w:name="_Toc121834684"/>
      <w:r w:rsidRPr="00B70FC2">
        <w:t>Net Present Value (NPV)</w:t>
      </w:r>
      <w:bookmarkEnd w:id="20888"/>
      <w:bookmarkEnd w:id="20889"/>
      <w:bookmarkEnd w:id="20890"/>
      <w:bookmarkEnd w:id="20891"/>
      <w:bookmarkEnd w:id="20892"/>
      <w:bookmarkEnd w:id="20893"/>
      <w:bookmarkEnd w:id="20894"/>
    </w:p>
    <w:p w14:paraId="1B3C3D30" w14:textId="3C9827C9" w:rsidR="001976AC" w:rsidRPr="00AB5882" w:rsidRDefault="001976AC" w:rsidP="001976AC">
      <w:r w:rsidRPr="00B70FC2">
        <w:t>NPV is the present value of the incremental net benefit stream, i.e. the sum of the discounted cash flow of project benefits less sum of the discounted cash flow of the project costs. It indicates whether the project generates benefits in excess of those required by the discount rate or not. A project with a positive NPV is thus considered economic.</w:t>
      </w:r>
    </w:p>
    <w:p w14:paraId="22AF7752" w14:textId="77777777" w:rsidR="00063075" w:rsidRPr="006D015F" w:rsidRDefault="00063075">
      <w:pPr>
        <w:pStyle w:val="Heading3"/>
      </w:pPr>
      <w:bookmarkStart w:id="20895" w:name="_Toc144192425"/>
      <w:bookmarkStart w:id="20896" w:name="_Toc180222283"/>
      <w:bookmarkStart w:id="20897" w:name="_Toc239404671"/>
      <w:bookmarkStart w:id="20898" w:name="_Toc348430209"/>
      <w:bookmarkStart w:id="20899" w:name="_Toc121834685"/>
      <w:r w:rsidRPr="006D015F">
        <w:t>Internal Rate of Return (IRR)</w:t>
      </w:r>
      <w:bookmarkEnd w:id="20895"/>
      <w:bookmarkEnd w:id="20896"/>
      <w:bookmarkEnd w:id="20897"/>
      <w:bookmarkEnd w:id="20898"/>
      <w:bookmarkEnd w:id="20899"/>
    </w:p>
    <w:p w14:paraId="40813B43" w14:textId="71C709A6" w:rsidR="00063075" w:rsidRPr="005779FC" w:rsidRDefault="00063075" w:rsidP="005779FC">
      <w:r w:rsidRPr="005779FC">
        <w:t>IRR is the discount rate which makes the NPV of the incremental net benefit stream equal to zero, i.e. the discount rate at which the discounted benefits equal the discounted costs.</w:t>
      </w:r>
      <w:r w:rsidR="001976AC">
        <w:t xml:space="preserve"> </w:t>
      </w:r>
      <w:r w:rsidRPr="005779FC">
        <w:t xml:space="preserve">It indicates the economic </w:t>
      </w:r>
      <w:r w:rsidRPr="005779FC">
        <w:lastRenderedPageBreak/>
        <w:t>profitability of the invested project.</w:t>
      </w:r>
      <w:r w:rsidR="001976AC">
        <w:t xml:space="preserve"> </w:t>
      </w:r>
      <w:r w:rsidRPr="005779FC">
        <w:t xml:space="preserve">If IRR is less than the </w:t>
      </w:r>
      <w:r w:rsidR="00576B1D" w:rsidRPr="005779FC">
        <w:t xml:space="preserve">interest </w:t>
      </w:r>
      <w:r w:rsidRPr="005779FC">
        <w:t>rate used in the analysis, the project is thought to be uneconomic as the discounted benefits do not outweigh the discounted costs.</w:t>
      </w:r>
    </w:p>
    <w:p w14:paraId="38CB5534" w14:textId="77777777" w:rsidR="00063075" w:rsidRPr="006D015F" w:rsidRDefault="00063075">
      <w:pPr>
        <w:pStyle w:val="Heading3"/>
      </w:pPr>
      <w:bookmarkStart w:id="20900" w:name="_Toc144192426"/>
      <w:bookmarkStart w:id="20901" w:name="_Toc180222284"/>
      <w:bookmarkStart w:id="20902" w:name="_Toc239404672"/>
      <w:bookmarkStart w:id="20903" w:name="_Toc348430210"/>
      <w:bookmarkStart w:id="20904" w:name="_Toc121834686"/>
      <w:r w:rsidRPr="006D015F">
        <w:t>Benefit-Cost Ratio (BCR)</w:t>
      </w:r>
      <w:bookmarkEnd w:id="20900"/>
      <w:bookmarkEnd w:id="20901"/>
      <w:bookmarkEnd w:id="20902"/>
      <w:bookmarkEnd w:id="20903"/>
      <w:bookmarkEnd w:id="20904"/>
    </w:p>
    <w:p w14:paraId="6B9079E3" w14:textId="1230BEE1" w:rsidR="00063075" w:rsidRPr="005779FC" w:rsidRDefault="009E37B8" w:rsidP="005779FC">
      <w:r w:rsidRPr="005779FC">
        <w:t xml:space="preserve">Benefit-Cost-Ratio </w:t>
      </w:r>
      <w:r w:rsidR="00063075" w:rsidRPr="005779FC">
        <w:t>is the ratio of the present value of the benefit stream to the present value of the cost stream. It indicates the extent to which the discounted stream of benefits exceeds the discounted stream of costs.</w:t>
      </w:r>
      <w:r w:rsidR="001976AC">
        <w:t xml:space="preserve"> </w:t>
      </w:r>
      <w:r w:rsidR="00063075" w:rsidRPr="005779FC">
        <w:t>A ratio greater than unity indicates benefits exceed costs whereas it is less than unity if the costs exceed benefits.</w:t>
      </w:r>
    </w:p>
    <w:p w14:paraId="20A0FD0B" w14:textId="097979F3" w:rsidR="00005C86" w:rsidRPr="006D015F" w:rsidRDefault="00277B64" w:rsidP="001F4328">
      <w:pPr>
        <w:pStyle w:val="Heading2"/>
      </w:pPr>
      <w:bookmarkStart w:id="20905" w:name="_Toc239404673"/>
      <w:bookmarkStart w:id="20906" w:name="_Toc348430211"/>
      <w:bookmarkStart w:id="20907" w:name="_Toc499731477"/>
      <w:bookmarkStart w:id="20908" w:name="_Toc121834687"/>
      <w:bookmarkEnd w:id="17849"/>
      <w:r>
        <w:t>F</w:t>
      </w:r>
      <w:r w:rsidR="00005C86" w:rsidRPr="006D015F">
        <w:t>inancial parameters</w:t>
      </w:r>
      <w:bookmarkEnd w:id="20905"/>
      <w:bookmarkEnd w:id="20906"/>
      <w:bookmarkEnd w:id="20907"/>
      <w:bookmarkEnd w:id="20908"/>
    </w:p>
    <w:p w14:paraId="5B1840F9" w14:textId="77777777" w:rsidR="00005C86" w:rsidRPr="006D015F" w:rsidRDefault="00005C86">
      <w:pPr>
        <w:pStyle w:val="Heading3"/>
      </w:pPr>
      <w:bookmarkStart w:id="20909" w:name="_Toc239404674"/>
      <w:bookmarkStart w:id="20910" w:name="_Toc348430212"/>
      <w:bookmarkStart w:id="20911" w:name="_Toc499731478"/>
      <w:bookmarkStart w:id="20912" w:name="_Toc121834688"/>
      <w:r w:rsidRPr="006D015F">
        <w:t>Project cost</w:t>
      </w:r>
      <w:bookmarkEnd w:id="20909"/>
      <w:bookmarkEnd w:id="20910"/>
      <w:bookmarkEnd w:id="20911"/>
      <w:bookmarkEnd w:id="20912"/>
    </w:p>
    <w:p w14:paraId="4C817037" w14:textId="0B51F654" w:rsidR="00005C86" w:rsidRPr="005779FC" w:rsidRDefault="00005C86" w:rsidP="005779FC">
      <w:r w:rsidRPr="005779FC">
        <w:t>As described in Chapter</w:t>
      </w:r>
      <w:r w:rsidR="00E451B2">
        <w:t xml:space="preserve"> </w:t>
      </w:r>
      <w:r w:rsidR="00E451B2">
        <w:fldChar w:fldCharType="begin"/>
      </w:r>
      <w:r w:rsidR="00E451B2">
        <w:instrText xml:space="preserve"> REF _Ref73630331 \r \h </w:instrText>
      </w:r>
      <w:r w:rsidR="00E451B2">
        <w:fldChar w:fldCharType="separate"/>
      </w:r>
      <w:r w:rsidR="00EA54C4">
        <w:t>12</w:t>
      </w:r>
      <w:r w:rsidR="00E451B2">
        <w:fldChar w:fldCharType="end"/>
      </w:r>
      <w:r w:rsidRPr="005779FC">
        <w:t>, derived project capital cost includes all the construction costs, electromechanical equipment and installation costs, transmission line cost and infrastructure cost.</w:t>
      </w:r>
      <w:r w:rsidR="001976AC">
        <w:t xml:space="preserve"> </w:t>
      </w:r>
      <w:r w:rsidRPr="005779FC">
        <w:t>The cost also includes environmental mitigation and monitoring cost, annual operation and maintenance cost and any other direct or indirect costs such as owner’s development cost including land acquisition etc.</w:t>
      </w:r>
      <w:r w:rsidR="001976AC">
        <w:t xml:space="preserve"> </w:t>
      </w:r>
      <w:r w:rsidRPr="005779FC">
        <w:t xml:space="preserve">The cost also includes VAT and other applicable </w:t>
      </w:r>
      <w:r w:rsidR="008970C7" w:rsidRPr="005779FC">
        <w:t>taxes.</w:t>
      </w:r>
    </w:p>
    <w:p w14:paraId="20F06F1B" w14:textId="77777777" w:rsidR="00005C86" w:rsidRPr="006D015F" w:rsidRDefault="00005C86">
      <w:pPr>
        <w:pStyle w:val="Heading3"/>
      </w:pPr>
      <w:bookmarkStart w:id="20913" w:name="_Toc239404675"/>
      <w:bookmarkStart w:id="20914" w:name="_Toc348430213"/>
      <w:bookmarkStart w:id="20915" w:name="_Toc499731479"/>
      <w:bookmarkStart w:id="20916" w:name="_Toc121834689"/>
      <w:r w:rsidRPr="006D015F">
        <w:t>Interest rate</w:t>
      </w:r>
      <w:bookmarkEnd w:id="20913"/>
      <w:bookmarkEnd w:id="20914"/>
      <w:bookmarkEnd w:id="20915"/>
      <w:bookmarkEnd w:id="20916"/>
    </w:p>
    <w:p w14:paraId="42E320E5" w14:textId="47A6328D" w:rsidR="00005C86" w:rsidRPr="005779FC" w:rsidRDefault="00005C86" w:rsidP="005779FC">
      <w:r w:rsidRPr="005779FC">
        <w:t>The loan amount will require some interest to be paid on the amount borrowed.</w:t>
      </w:r>
      <w:r w:rsidR="001976AC">
        <w:t xml:space="preserve"> </w:t>
      </w:r>
      <w:r w:rsidRPr="005779FC">
        <w:t>The interest will be capitalized till the project starts producing revenue.</w:t>
      </w:r>
      <w:r w:rsidR="001976AC">
        <w:t xml:space="preserve"> </w:t>
      </w:r>
      <w:r w:rsidRPr="005779FC">
        <w:t>Generally, the banks charge 8 to 10 % for such loans.</w:t>
      </w:r>
      <w:r w:rsidR="001976AC">
        <w:t xml:space="preserve"> </w:t>
      </w:r>
      <w:r w:rsidRPr="005779FC">
        <w:t xml:space="preserve">In present case, an interest rate of </w:t>
      </w:r>
      <w:r w:rsidR="008970C7">
        <w:t>10.5</w:t>
      </w:r>
      <w:r w:rsidRPr="005779FC">
        <w:t xml:space="preserve"> % has been considered.</w:t>
      </w:r>
    </w:p>
    <w:p w14:paraId="1E71D2FA" w14:textId="77777777" w:rsidR="00005C86" w:rsidRPr="006D015F" w:rsidRDefault="00005C86">
      <w:pPr>
        <w:pStyle w:val="Heading3"/>
      </w:pPr>
      <w:bookmarkStart w:id="20917" w:name="_Toc239404676"/>
      <w:bookmarkStart w:id="20918" w:name="_Toc348430214"/>
      <w:bookmarkStart w:id="20919" w:name="_Toc499731480"/>
      <w:bookmarkStart w:id="20920" w:name="_Toc121834690"/>
      <w:r w:rsidRPr="006D015F">
        <w:t>Discount rate</w:t>
      </w:r>
      <w:bookmarkEnd w:id="20917"/>
      <w:bookmarkEnd w:id="20918"/>
      <w:bookmarkEnd w:id="20919"/>
      <w:bookmarkEnd w:id="20920"/>
    </w:p>
    <w:p w14:paraId="0FB775DF" w14:textId="7F730042" w:rsidR="00005C86" w:rsidRPr="005779FC" w:rsidRDefault="00005C86" w:rsidP="005779FC">
      <w:r w:rsidRPr="005779FC">
        <w:t>For any project, discount rate is of key variable in any economic evaluation of the project.</w:t>
      </w:r>
      <w:r w:rsidR="001976AC">
        <w:t xml:space="preserve"> </w:t>
      </w:r>
      <w:r w:rsidRPr="005779FC">
        <w:t>It is necessary parameter for obtaining time value of money to compare future costs and benefits in terms of current currency value.</w:t>
      </w:r>
      <w:r w:rsidR="001976AC">
        <w:t xml:space="preserve"> </w:t>
      </w:r>
      <w:r w:rsidRPr="005779FC">
        <w:t>However, it is not an interest rate.</w:t>
      </w:r>
      <w:r w:rsidR="001976AC">
        <w:t xml:space="preserve"> </w:t>
      </w:r>
      <w:r w:rsidRPr="005779FC">
        <w:t>It reflects not the borrower’s cost of capital but rather the social cost of capital; that is the socio-economic returns which are foregone by using the funds for the project under consideration rather than elsewhere in the economy.</w:t>
      </w:r>
    </w:p>
    <w:p w14:paraId="0C31B692" w14:textId="7E2961A2" w:rsidR="00005C86" w:rsidRPr="005779FC" w:rsidRDefault="00005C86" w:rsidP="005779FC">
      <w:r w:rsidRPr="005779FC">
        <w:t xml:space="preserve">For this project, the reference discount rate or opportunity cost of capital selected is taken </w:t>
      </w:r>
      <w:r w:rsidR="00B802EC">
        <w:t>10.5</w:t>
      </w:r>
      <w:r w:rsidR="000C23BC">
        <w:t>5</w:t>
      </w:r>
      <w:r w:rsidRPr="005779FC">
        <w:t>%.</w:t>
      </w:r>
    </w:p>
    <w:p w14:paraId="6A35A83F" w14:textId="77777777" w:rsidR="00005C86" w:rsidRPr="006D015F" w:rsidRDefault="00005C86">
      <w:pPr>
        <w:pStyle w:val="Heading3"/>
      </w:pPr>
      <w:bookmarkStart w:id="20921" w:name="_Toc144192432"/>
      <w:bookmarkStart w:id="20922" w:name="_Toc180222290"/>
      <w:bookmarkStart w:id="20923" w:name="_Toc239404678"/>
      <w:bookmarkStart w:id="20924" w:name="_Toc348430215"/>
      <w:bookmarkStart w:id="20925" w:name="_Toc499731481"/>
      <w:bookmarkStart w:id="20926" w:name="_Toc121834691"/>
      <w:r w:rsidRPr="006D015F">
        <w:t>Debt equity</w:t>
      </w:r>
      <w:bookmarkEnd w:id="20921"/>
      <w:bookmarkEnd w:id="20922"/>
      <w:bookmarkEnd w:id="20923"/>
      <w:r w:rsidRPr="006D015F">
        <w:t xml:space="preserve"> ratio</w:t>
      </w:r>
      <w:bookmarkEnd w:id="20924"/>
      <w:bookmarkEnd w:id="20925"/>
      <w:bookmarkEnd w:id="20926"/>
    </w:p>
    <w:p w14:paraId="27847558" w14:textId="256E8542" w:rsidR="00005C86" w:rsidRPr="005779FC" w:rsidRDefault="00005C86" w:rsidP="005779FC">
      <w:r w:rsidRPr="005779FC">
        <w:t>As hydropower projects are highly capital intensive, funds have to be obtained from various donors or financial institutions like banks, credit organizations.</w:t>
      </w:r>
      <w:r w:rsidR="001976AC">
        <w:t xml:space="preserve"> </w:t>
      </w:r>
      <w:r w:rsidRPr="005779FC">
        <w:t>It is also imperative that such a project could not be built solely on loans as the lender will require that the developer also put some funds.</w:t>
      </w:r>
      <w:r w:rsidR="001976AC">
        <w:t xml:space="preserve"> </w:t>
      </w:r>
      <w:r w:rsidRPr="005779FC">
        <w:t>According to general trends, debt equity ratio of 7</w:t>
      </w:r>
      <w:r w:rsidR="00EF66D0">
        <w:t>5</w:t>
      </w:r>
      <w:r w:rsidRPr="005779FC">
        <w:t>:</w:t>
      </w:r>
      <w:r w:rsidR="00EF66D0">
        <w:t>25</w:t>
      </w:r>
      <w:r w:rsidRPr="005779FC">
        <w:t xml:space="preserve"> has been assumed in this study.</w:t>
      </w:r>
    </w:p>
    <w:p w14:paraId="1F967F7F" w14:textId="77777777" w:rsidR="00005C86" w:rsidRPr="006D015F" w:rsidRDefault="00005C86">
      <w:pPr>
        <w:pStyle w:val="Heading3"/>
      </w:pPr>
      <w:bookmarkStart w:id="20927" w:name="_Toc348430216"/>
      <w:bookmarkStart w:id="20928" w:name="_Toc499731482"/>
      <w:bookmarkStart w:id="20929" w:name="_Toc121834692"/>
      <w:r w:rsidRPr="006D015F">
        <w:t>Energy rate</w:t>
      </w:r>
      <w:bookmarkEnd w:id="20927"/>
      <w:bookmarkEnd w:id="20928"/>
      <w:bookmarkEnd w:id="20929"/>
    </w:p>
    <w:p w14:paraId="3B3984DE" w14:textId="77777777" w:rsidR="00EF66D0" w:rsidRPr="00C80294" w:rsidRDefault="00EF66D0" w:rsidP="00EF66D0">
      <w:r>
        <w:t>The unit rates in PPA has been considered in this review are shown below.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2"/>
        <w:gridCol w:w="4821"/>
      </w:tblGrid>
      <w:tr w:rsidR="00F96D25" w14:paraId="6B2B315D" w14:textId="77777777" w:rsidTr="00F96D25">
        <w:trPr>
          <w:trHeight w:val="404"/>
        </w:trPr>
        <w:tc>
          <w:tcPr>
            <w:tcW w:w="2490" w:type="pct"/>
            <w:shd w:val="clear" w:color="auto" w:fill="auto"/>
            <w:vAlign w:val="center"/>
          </w:tcPr>
          <w:p w14:paraId="28AAFBA3" w14:textId="77777777" w:rsidR="00EF66D0" w:rsidRDefault="00EF66D0" w:rsidP="00F96D25">
            <w:pPr>
              <w:spacing w:before="0"/>
              <w:jc w:val="center"/>
            </w:pPr>
          </w:p>
        </w:tc>
        <w:tc>
          <w:tcPr>
            <w:tcW w:w="2510" w:type="pct"/>
            <w:shd w:val="clear" w:color="auto" w:fill="auto"/>
            <w:vAlign w:val="center"/>
          </w:tcPr>
          <w:p w14:paraId="42845E87" w14:textId="77777777" w:rsidR="00EF66D0" w:rsidRPr="00F96D25" w:rsidRDefault="00EF66D0" w:rsidP="00F96D25">
            <w:pPr>
              <w:spacing w:before="0"/>
              <w:jc w:val="center"/>
              <w:rPr>
                <w:b/>
              </w:rPr>
            </w:pPr>
            <w:r w:rsidRPr="00F96D25">
              <w:rPr>
                <w:b/>
              </w:rPr>
              <w:t>Unit rates</w:t>
            </w:r>
          </w:p>
        </w:tc>
      </w:tr>
      <w:tr w:rsidR="00F96D25" w14:paraId="31730836" w14:textId="77777777" w:rsidTr="00F96D25">
        <w:tc>
          <w:tcPr>
            <w:tcW w:w="2490" w:type="pct"/>
            <w:shd w:val="clear" w:color="auto" w:fill="auto"/>
            <w:vAlign w:val="center"/>
          </w:tcPr>
          <w:p w14:paraId="7311B232" w14:textId="77777777" w:rsidR="00EF66D0" w:rsidRDefault="00EF66D0" w:rsidP="00F96D25">
            <w:pPr>
              <w:spacing w:before="0"/>
              <w:jc w:val="center"/>
            </w:pPr>
            <w:r w:rsidRPr="00C80294">
              <w:t>Dry season energy</w:t>
            </w:r>
          </w:p>
        </w:tc>
        <w:tc>
          <w:tcPr>
            <w:tcW w:w="2510" w:type="pct"/>
            <w:shd w:val="clear" w:color="auto" w:fill="auto"/>
            <w:vAlign w:val="center"/>
          </w:tcPr>
          <w:p w14:paraId="08EE1A49" w14:textId="77777777" w:rsidR="00EF66D0" w:rsidRDefault="00EF66D0" w:rsidP="00F96D25">
            <w:pPr>
              <w:spacing w:before="0"/>
              <w:jc w:val="center"/>
            </w:pPr>
            <w:r w:rsidRPr="00C80294">
              <w:t>Rs. 8.4</w:t>
            </w:r>
            <w:r>
              <w:t>0</w:t>
            </w:r>
            <w:r w:rsidRPr="00C80294">
              <w:t>/kWh</w:t>
            </w:r>
          </w:p>
        </w:tc>
      </w:tr>
      <w:tr w:rsidR="00F96D25" w14:paraId="6CEF3C45" w14:textId="77777777" w:rsidTr="00F96D25">
        <w:trPr>
          <w:trHeight w:val="278"/>
        </w:trPr>
        <w:tc>
          <w:tcPr>
            <w:tcW w:w="2490" w:type="pct"/>
            <w:shd w:val="clear" w:color="auto" w:fill="auto"/>
            <w:vAlign w:val="center"/>
          </w:tcPr>
          <w:p w14:paraId="250EC11B" w14:textId="77777777" w:rsidR="00EF66D0" w:rsidRDefault="00EF66D0" w:rsidP="00F96D25">
            <w:pPr>
              <w:spacing w:before="0"/>
              <w:jc w:val="center"/>
            </w:pPr>
            <w:r w:rsidRPr="00C80294">
              <w:t>Wet season energy</w:t>
            </w:r>
          </w:p>
        </w:tc>
        <w:tc>
          <w:tcPr>
            <w:tcW w:w="2510" w:type="pct"/>
            <w:shd w:val="clear" w:color="auto" w:fill="auto"/>
            <w:vAlign w:val="center"/>
          </w:tcPr>
          <w:p w14:paraId="4212F935" w14:textId="77777777" w:rsidR="00EF66D0" w:rsidRDefault="00EF66D0" w:rsidP="00F96D25">
            <w:pPr>
              <w:spacing w:before="0"/>
              <w:jc w:val="center"/>
            </w:pPr>
            <w:r>
              <w:t>Rs. 4.80/kWh</w:t>
            </w:r>
          </w:p>
        </w:tc>
      </w:tr>
    </w:tbl>
    <w:p w14:paraId="3C9BA1B8" w14:textId="77777777" w:rsidR="00005C86" w:rsidRPr="006D015F" w:rsidRDefault="00005C86">
      <w:pPr>
        <w:pStyle w:val="Heading3"/>
      </w:pPr>
      <w:bookmarkStart w:id="20930" w:name="_Toc348430217"/>
      <w:bookmarkStart w:id="20931" w:name="_Toc499731483"/>
      <w:bookmarkStart w:id="20932" w:name="_Toc121834693"/>
      <w:r w:rsidRPr="006D015F">
        <w:lastRenderedPageBreak/>
        <w:t>Escalation</w:t>
      </w:r>
      <w:bookmarkEnd w:id="20930"/>
      <w:bookmarkEnd w:id="20931"/>
      <w:bookmarkEnd w:id="20932"/>
    </w:p>
    <w:p w14:paraId="3997D78D" w14:textId="59AEECE3" w:rsidR="00005C86" w:rsidRPr="005779FC" w:rsidRDefault="00005C86" w:rsidP="005779FC">
      <w:r w:rsidRPr="005779FC">
        <w:t>One of the major parameters for financial analyses is the energy tariff escalation. 3% e</w:t>
      </w:r>
      <w:r w:rsidR="003F7870" w:rsidRPr="005779FC">
        <w:t>scalation for 8 years from the C</w:t>
      </w:r>
      <w:r w:rsidRPr="005779FC">
        <w:t xml:space="preserve">ommercial Operation Date (COD) has been </w:t>
      </w:r>
      <w:r w:rsidR="00EF66D0">
        <w:t>taken as per the PPA document</w:t>
      </w:r>
      <w:r w:rsidRPr="005779FC">
        <w:t>; then after the rate will be constant throughout the project duration.</w:t>
      </w:r>
    </w:p>
    <w:p w14:paraId="11350F8C" w14:textId="77777777" w:rsidR="00005C86" w:rsidRPr="006D015F" w:rsidRDefault="00005C86">
      <w:pPr>
        <w:pStyle w:val="Heading3"/>
      </w:pPr>
      <w:bookmarkStart w:id="20933" w:name="_Toc239404679"/>
      <w:bookmarkStart w:id="20934" w:name="_Toc348430218"/>
      <w:bookmarkStart w:id="20935" w:name="_Toc499731484"/>
      <w:bookmarkStart w:id="20936" w:name="_Toc121834694"/>
      <w:r w:rsidRPr="006D015F">
        <w:t>Currency exchange rate</w:t>
      </w:r>
      <w:bookmarkEnd w:id="20933"/>
      <w:bookmarkEnd w:id="20934"/>
      <w:bookmarkEnd w:id="20935"/>
      <w:bookmarkEnd w:id="20936"/>
    </w:p>
    <w:p w14:paraId="3BA220BC" w14:textId="786422EB" w:rsidR="00005C86" w:rsidRPr="005779FC" w:rsidRDefault="00005C86" w:rsidP="005779FC">
      <w:r w:rsidRPr="005779FC">
        <w:t>The currency exchange rate of is NRs. 1</w:t>
      </w:r>
      <w:r w:rsidR="00E94E5F">
        <w:t>20</w:t>
      </w:r>
      <w:r w:rsidRPr="005779FC">
        <w:t xml:space="preserve"> per US dollar.</w:t>
      </w:r>
      <w:r w:rsidR="001976AC">
        <w:t xml:space="preserve"> </w:t>
      </w:r>
      <w:r w:rsidRPr="005779FC">
        <w:t>This rate has been used as the “official” exchange rate in the conversion of all costs to and from the US dollars to the Nepalese currency (Rupees).</w:t>
      </w:r>
    </w:p>
    <w:p w14:paraId="55CEB2F3" w14:textId="77777777" w:rsidR="00005C86" w:rsidRPr="006D015F" w:rsidRDefault="00005C86">
      <w:pPr>
        <w:pStyle w:val="Heading3"/>
      </w:pPr>
      <w:bookmarkStart w:id="20937" w:name="_Toc144192434"/>
      <w:bookmarkStart w:id="20938" w:name="_Toc180222292"/>
      <w:bookmarkStart w:id="20939" w:name="_Toc239404680"/>
      <w:bookmarkStart w:id="20940" w:name="_Toc348430219"/>
      <w:bookmarkStart w:id="20941" w:name="_Toc499731485"/>
      <w:bookmarkStart w:id="20942" w:name="_Toc121834695"/>
      <w:r w:rsidRPr="006D015F">
        <w:t>Loan repayment period</w:t>
      </w:r>
      <w:bookmarkEnd w:id="20937"/>
      <w:bookmarkEnd w:id="20938"/>
      <w:bookmarkEnd w:id="20939"/>
      <w:bookmarkEnd w:id="20940"/>
      <w:bookmarkEnd w:id="20941"/>
      <w:bookmarkEnd w:id="20942"/>
    </w:p>
    <w:p w14:paraId="75B3E845" w14:textId="7A592DA3" w:rsidR="00005C86" w:rsidRPr="005779FC" w:rsidRDefault="00005C86" w:rsidP="005779FC">
      <w:r w:rsidRPr="005779FC">
        <w:t>It is assumed that the debt portion will have a grace period equal to the construction period and the repayment starts after the revenue generation starts.</w:t>
      </w:r>
      <w:r w:rsidR="001976AC">
        <w:t xml:space="preserve"> </w:t>
      </w:r>
      <w:r w:rsidRPr="005779FC">
        <w:t>It will take 6 to 9 years for total repayment of the loan for small project and may extend to 15 to 20 years for larger projects.</w:t>
      </w:r>
      <w:r w:rsidR="001976AC">
        <w:t xml:space="preserve"> </w:t>
      </w:r>
      <w:r w:rsidRPr="005779FC">
        <w:t xml:space="preserve">For the present project, loan repayment period has been taken as </w:t>
      </w:r>
      <w:r w:rsidR="002105BA">
        <w:t>1</w:t>
      </w:r>
      <w:r w:rsidR="000C23BC">
        <w:t>2</w:t>
      </w:r>
      <w:r w:rsidRPr="005779FC">
        <w:t xml:space="preserve"> years starting from the first year of repayment.</w:t>
      </w:r>
    </w:p>
    <w:p w14:paraId="11E290A9" w14:textId="77777777" w:rsidR="00005C86" w:rsidRPr="006D015F" w:rsidRDefault="00005C86">
      <w:pPr>
        <w:pStyle w:val="Heading3"/>
      </w:pPr>
      <w:bookmarkStart w:id="20943" w:name="_Toc348430220"/>
      <w:bookmarkStart w:id="20944" w:name="_Toc499731486"/>
      <w:bookmarkStart w:id="20945" w:name="_Toc121834696"/>
      <w:r w:rsidRPr="006D015F">
        <w:t>Tax Rate</w:t>
      </w:r>
      <w:bookmarkEnd w:id="20943"/>
      <w:bookmarkEnd w:id="20944"/>
      <w:bookmarkEnd w:id="20945"/>
    </w:p>
    <w:p w14:paraId="3BD464F5" w14:textId="1BFE2480" w:rsidR="00005C86" w:rsidRPr="005779FC" w:rsidRDefault="00EF66D0" w:rsidP="005779FC">
      <w:r w:rsidRPr="00E71A1F">
        <w:t>As stipulated in the Income Tax Act 2058, the applicable corporate tax rate for enterprises undertaking electricity generation is 20 %. However, the Government of Nepal has given a tax holiday of ten years from COD for hydropower projects. In addition, the corporate tax from 11</w:t>
      </w:r>
      <w:r w:rsidRPr="00E71A1F">
        <w:rPr>
          <w:vertAlign w:val="superscript"/>
        </w:rPr>
        <w:t>th</w:t>
      </w:r>
      <w:r w:rsidRPr="00E71A1F">
        <w:t xml:space="preserve"> to 15</w:t>
      </w:r>
      <w:r w:rsidRPr="00E71A1F">
        <w:rPr>
          <w:vertAlign w:val="superscript"/>
        </w:rPr>
        <w:t>th</w:t>
      </w:r>
      <w:r w:rsidRPr="00E71A1F">
        <w:t xml:space="preserve"> year will be 10%. Thereafter, it will be 20% from the 16</w:t>
      </w:r>
      <w:r w:rsidRPr="00E71A1F">
        <w:rPr>
          <w:vertAlign w:val="superscript"/>
        </w:rPr>
        <w:t>th</w:t>
      </w:r>
      <w:r w:rsidRPr="00E71A1F">
        <w:t xml:space="preserve"> year.</w:t>
      </w:r>
    </w:p>
    <w:p w14:paraId="5E31E25E" w14:textId="77777777" w:rsidR="00005C86" w:rsidRPr="006D015F" w:rsidRDefault="00005C86">
      <w:pPr>
        <w:pStyle w:val="Heading3"/>
      </w:pPr>
      <w:bookmarkStart w:id="20946" w:name="_Toc239404682"/>
      <w:bookmarkStart w:id="20947" w:name="_Toc348430221"/>
      <w:bookmarkStart w:id="20948" w:name="_Toc499731487"/>
      <w:bookmarkStart w:id="20949" w:name="_Toc121834697"/>
      <w:r w:rsidRPr="006D015F">
        <w:t>Royalties</w:t>
      </w:r>
      <w:bookmarkEnd w:id="20946"/>
      <w:bookmarkEnd w:id="20947"/>
      <w:bookmarkEnd w:id="20948"/>
      <w:bookmarkEnd w:id="20949"/>
    </w:p>
    <w:p w14:paraId="3AC62869" w14:textId="025B0091" w:rsidR="00005C86" w:rsidRPr="005779FC" w:rsidRDefault="00005C86" w:rsidP="005779FC">
      <w:r w:rsidRPr="005779FC">
        <w:t>Royalties have to be paid to the government for natural resource usage. As per Hydropower Development Policy, 2058, for the project of capacity ranging from 10 MW to 100 MW, such royalties are payable to the government at a rate of NRs. 150 for each installed Kilo-Watt of electricity per year plus 1.85% on the energy sold for a term of up to fifteen years from the date of generation of electricity for commercial purpose.</w:t>
      </w:r>
      <w:r w:rsidR="001976AC">
        <w:t xml:space="preserve"> </w:t>
      </w:r>
      <w:r w:rsidRPr="005779FC">
        <w:t>After then, royalties will be at a rate of NRs. 1200 for each installed Kilo-Watt of electricity per year plus 10 % on the energy sold.</w:t>
      </w:r>
    </w:p>
    <w:p w14:paraId="5F090C13" w14:textId="77777777" w:rsidR="00005C86" w:rsidRPr="006D015F" w:rsidRDefault="00005C86">
      <w:pPr>
        <w:pStyle w:val="Heading3"/>
      </w:pPr>
      <w:bookmarkStart w:id="20950" w:name="_Ref137886308"/>
      <w:bookmarkStart w:id="20951" w:name="_Toc144192437"/>
      <w:bookmarkStart w:id="20952" w:name="_Toc180222295"/>
      <w:bookmarkStart w:id="20953" w:name="_Toc239404683"/>
      <w:bookmarkStart w:id="20954" w:name="_Toc348430222"/>
      <w:bookmarkStart w:id="20955" w:name="_Toc499731488"/>
      <w:bookmarkStart w:id="20956" w:name="_Toc121834698"/>
      <w:r w:rsidRPr="006D015F">
        <w:t>Planning horizon</w:t>
      </w:r>
      <w:bookmarkEnd w:id="20950"/>
      <w:bookmarkEnd w:id="20951"/>
      <w:bookmarkEnd w:id="20952"/>
      <w:bookmarkEnd w:id="20953"/>
      <w:bookmarkEnd w:id="20954"/>
      <w:bookmarkEnd w:id="20955"/>
      <w:bookmarkEnd w:id="20956"/>
    </w:p>
    <w:p w14:paraId="79211D20" w14:textId="34DF29E1" w:rsidR="00005C86" w:rsidRPr="005779FC" w:rsidRDefault="00005C86" w:rsidP="005779FC">
      <w:r w:rsidRPr="005779FC">
        <w:t>For financial analys</w:t>
      </w:r>
      <w:r w:rsidR="00EF66D0">
        <w:t>i</w:t>
      </w:r>
      <w:r w:rsidRPr="005779FC">
        <w:t>s the expected life of the project has to be made so that over such period the cost and benefits can be forecasted.</w:t>
      </w:r>
      <w:r w:rsidR="001976AC">
        <w:t xml:space="preserve"> </w:t>
      </w:r>
      <w:r w:rsidRPr="005779FC">
        <w:t>Replacement of electromechanical components is considered after 15 years of operation.</w:t>
      </w:r>
      <w:r w:rsidR="001976AC">
        <w:t xml:space="preserve"> </w:t>
      </w:r>
      <w:r w:rsidR="005936E7">
        <w:t>T</w:t>
      </w:r>
      <w:r w:rsidRPr="005779FC">
        <w:t>he financial life of the project has been taken as the license period granted with a period of 30 years.</w:t>
      </w:r>
    </w:p>
    <w:p w14:paraId="066747DE" w14:textId="77777777" w:rsidR="00005C86" w:rsidRPr="006D015F" w:rsidRDefault="00005C86">
      <w:pPr>
        <w:pStyle w:val="Heading3"/>
      </w:pPr>
      <w:bookmarkStart w:id="20957" w:name="_Toc239404684"/>
      <w:bookmarkStart w:id="20958" w:name="_Toc348430223"/>
      <w:bookmarkStart w:id="20959" w:name="_Toc499731489"/>
      <w:bookmarkStart w:id="20960" w:name="_Toc121834699"/>
      <w:r w:rsidRPr="006D015F">
        <w:t>Operation and maintenance cost</w:t>
      </w:r>
      <w:bookmarkEnd w:id="20957"/>
      <w:bookmarkEnd w:id="20958"/>
      <w:bookmarkEnd w:id="20959"/>
      <w:bookmarkEnd w:id="20960"/>
      <w:r w:rsidRPr="006D015F">
        <w:t xml:space="preserve"> </w:t>
      </w:r>
    </w:p>
    <w:p w14:paraId="433CD136" w14:textId="3811031C" w:rsidR="00005C86" w:rsidRPr="005779FC" w:rsidRDefault="00005C86" w:rsidP="005779FC">
      <w:r w:rsidRPr="005779FC">
        <w:t>It has been assumed that 1.</w:t>
      </w:r>
      <w:r w:rsidR="00B60B4F">
        <w:t>2</w:t>
      </w:r>
      <w:r w:rsidRPr="005779FC">
        <w:t>% of the project cost will be required annually to meet operation and maintenance cost which includes repair and minor replacement costs during operation.</w:t>
      </w:r>
      <w:r w:rsidR="001976AC">
        <w:t xml:space="preserve"> </w:t>
      </w:r>
      <w:r w:rsidRPr="005779FC">
        <w:t>This value has been adopted based on the experience of the hydropower projects in the country.</w:t>
      </w:r>
    </w:p>
    <w:p w14:paraId="0F32DBFD" w14:textId="625030BE" w:rsidR="00005C86" w:rsidRPr="006D015F" w:rsidRDefault="00005C86">
      <w:pPr>
        <w:pStyle w:val="Heading3"/>
      </w:pPr>
      <w:bookmarkStart w:id="20961" w:name="_Toc348430224"/>
      <w:bookmarkStart w:id="20962" w:name="_Toc499731490"/>
      <w:bookmarkStart w:id="20963" w:name="_Toc121834700"/>
      <w:r w:rsidRPr="006D015F">
        <w:t>Financing Charges</w:t>
      </w:r>
      <w:bookmarkEnd w:id="20961"/>
      <w:bookmarkEnd w:id="20962"/>
      <w:bookmarkEnd w:id="20963"/>
    </w:p>
    <w:p w14:paraId="2D2E2472" w14:textId="58EC843E" w:rsidR="00005C86" w:rsidRPr="005779FC" w:rsidRDefault="00005C86" w:rsidP="005779FC">
      <w:r w:rsidRPr="005779FC">
        <w:t xml:space="preserve">The financing charges have been considered </w:t>
      </w:r>
      <w:r w:rsidR="00EA7EEE">
        <w:t>0.75</w:t>
      </w:r>
      <w:r w:rsidRPr="005779FC">
        <w:t xml:space="preserve">%. </w:t>
      </w:r>
    </w:p>
    <w:p w14:paraId="5E38F158" w14:textId="77777777" w:rsidR="00005C86" w:rsidRPr="006D015F" w:rsidRDefault="00005C86" w:rsidP="00005C86">
      <w:pPr>
        <w:pStyle w:val="BodyText"/>
        <w:spacing w:before="80"/>
        <w:rPr>
          <w:rFonts w:ascii="Gill Sans MT" w:hAnsi="Gill Sans MT"/>
        </w:rPr>
      </w:pPr>
    </w:p>
    <w:p w14:paraId="498FA532" w14:textId="77777777" w:rsidR="00005C86" w:rsidRPr="006D015F" w:rsidRDefault="00005C86">
      <w:pPr>
        <w:pStyle w:val="Heading3"/>
      </w:pPr>
      <w:bookmarkStart w:id="20964" w:name="_Toc348430225"/>
      <w:bookmarkStart w:id="20965" w:name="_Toc499731491"/>
      <w:bookmarkStart w:id="20966" w:name="_Toc121834701"/>
      <w:r w:rsidRPr="006D015F">
        <w:lastRenderedPageBreak/>
        <w:t>Capital investment</w:t>
      </w:r>
      <w:bookmarkEnd w:id="20964"/>
      <w:bookmarkEnd w:id="20965"/>
      <w:bookmarkEnd w:id="20966"/>
    </w:p>
    <w:p w14:paraId="26C13C0B" w14:textId="680DC12E" w:rsidR="00005C86" w:rsidRPr="005779FC" w:rsidRDefault="005936E7" w:rsidP="005779FC">
      <w:r>
        <w:t>T</w:t>
      </w:r>
      <w:r w:rsidR="00005C86" w:rsidRPr="005779FC">
        <w:t>he project is expected to be completed within 3 years after commencing the construction.</w:t>
      </w:r>
      <w:r w:rsidR="001976AC">
        <w:t xml:space="preserve"> </w:t>
      </w:r>
      <w:r w:rsidR="00005C86" w:rsidRPr="005779FC">
        <w:t xml:space="preserve">For this reason, capital cost for the project will be disbursed during the project construction period as follows: </w:t>
      </w:r>
    </w:p>
    <w:p w14:paraId="5E293368" w14:textId="488B14A4" w:rsidR="00005C86" w:rsidRPr="006D015F" w:rsidRDefault="00005C86" w:rsidP="00005C86">
      <w:pPr>
        <w:pStyle w:val="BodyText"/>
        <w:spacing w:before="80"/>
        <w:ind w:left="540"/>
        <w:rPr>
          <w:rFonts w:ascii="Gill Sans MT" w:hAnsi="Gill Sans MT"/>
        </w:rPr>
      </w:pPr>
      <w:r w:rsidRPr="006D015F">
        <w:rPr>
          <w:rFonts w:ascii="Gill Sans MT" w:hAnsi="Gill Sans MT"/>
        </w:rPr>
        <w:t>2</w:t>
      </w:r>
      <w:r w:rsidR="005936E7">
        <w:rPr>
          <w:rFonts w:ascii="Gill Sans MT" w:hAnsi="Gill Sans MT"/>
        </w:rPr>
        <w:t>5</w:t>
      </w:r>
      <w:r w:rsidRPr="006D015F">
        <w:rPr>
          <w:rFonts w:ascii="Gill Sans MT" w:hAnsi="Gill Sans MT"/>
        </w:rPr>
        <w:t xml:space="preserve">% in Year 1, </w:t>
      </w:r>
    </w:p>
    <w:p w14:paraId="6DA60C92" w14:textId="25ABC5DA" w:rsidR="00005C86" w:rsidRPr="006D015F" w:rsidRDefault="005936E7" w:rsidP="00005C86">
      <w:pPr>
        <w:pStyle w:val="BodyText"/>
        <w:spacing w:before="80"/>
        <w:ind w:left="540"/>
        <w:rPr>
          <w:rFonts w:ascii="Gill Sans MT" w:hAnsi="Gill Sans MT"/>
        </w:rPr>
      </w:pPr>
      <w:r>
        <w:rPr>
          <w:rFonts w:ascii="Gill Sans MT" w:hAnsi="Gill Sans MT"/>
        </w:rPr>
        <w:t>35</w:t>
      </w:r>
      <w:r w:rsidR="00005C86" w:rsidRPr="006D015F">
        <w:rPr>
          <w:rFonts w:ascii="Gill Sans MT" w:hAnsi="Gill Sans MT"/>
        </w:rPr>
        <w:t>% in Year 2</w:t>
      </w:r>
      <w:r>
        <w:rPr>
          <w:rFonts w:ascii="Gill Sans MT" w:hAnsi="Gill Sans MT"/>
        </w:rPr>
        <w:t xml:space="preserve"> and</w:t>
      </w:r>
      <w:r w:rsidR="00005C86" w:rsidRPr="006D015F">
        <w:rPr>
          <w:rFonts w:ascii="Gill Sans MT" w:hAnsi="Gill Sans MT"/>
        </w:rPr>
        <w:t xml:space="preserve"> </w:t>
      </w:r>
    </w:p>
    <w:p w14:paraId="163D3D8B" w14:textId="41659D46" w:rsidR="005936E7" w:rsidRPr="006D015F" w:rsidRDefault="005936E7" w:rsidP="005936E7">
      <w:pPr>
        <w:pStyle w:val="BodyText"/>
        <w:spacing w:before="80"/>
        <w:ind w:left="540"/>
        <w:rPr>
          <w:rFonts w:ascii="Gill Sans MT" w:hAnsi="Gill Sans MT"/>
        </w:rPr>
      </w:pPr>
      <w:r>
        <w:rPr>
          <w:rFonts w:ascii="Gill Sans MT" w:hAnsi="Gill Sans MT"/>
        </w:rPr>
        <w:t>40</w:t>
      </w:r>
      <w:r w:rsidR="00005C86" w:rsidRPr="006D015F">
        <w:rPr>
          <w:rFonts w:ascii="Gill Sans MT" w:hAnsi="Gill Sans MT"/>
        </w:rPr>
        <w:t>% in Year 3</w:t>
      </w:r>
    </w:p>
    <w:p w14:paraId="227EEFFD" w14:textId="738F42A6" w:rsidR="00005C86" w:rsidRPr="005779FC" w:rsidRDefault="00005C86" w:rsidP="005779FC">
      <w:r w:rsidRPr="005779FC">
        <w:t xml:space="preserve">The annual capital cost disbursement in each year has been divided into </w:t>
      </w:r>
      <w:r w:rsidR="00310DE8">
        <w:t>four</w:t>
      </w:r>
      <w:r w:rsidRPr="005779FC">
        <w:t xml:space="preserve"> instalments so as to get more accurate interest amount on loan investment.</w:t>
      </w:r>
      <w:r w:rsidR="001976AC">
        <w:t xml:space="preserve"> </w:t>
      </w:r>
      <w:r w:rsidRPr="005779FC">
        <w:t xml:space="preserve"> </w:t>
      </w:r>
    </w:p>
    <w:p w14:paraId="7AC98882" w14:textId="77777777" w:rsidR="00005C86" w:rsidRPr="006D015F" w:rsidRDefault="00005C86">
      <w:pPr>
        <w:pStyle w:val="Heading3"/>
      </w:pPr>
      <w:bookmarkStart w:id="20967" w:name="_Toc348430226"/>
      <w:bookmarkStart w:id="20968" w:name="_Toc499731492"/>
      <w:bookmarkStart w:id="20969" w:name="_Toc121834702"/>
      <w:r w:rsidRPr="006D015F">
        <w:t>Depreciation</w:t>
      </w:r>
      <w:bookmarkEnd w:id="20967"/>
      <w:bookmarkEnd w:id="20968"/>
      <w:bookmarkEnd w:id="20969"/>
    </w:p>
    <w:p w14:paraId="2086EDFF" w14:textId="5A022393" w:rsidR="00005C86" w:rsidRPr="006D015F" w:rsidRDefault="00005C86" w:rsidP="00005C86">
      <w:pPr>
        <w:pStyle w:val="BodyText"/>
        <w:spacing w:before="80"/>
        <w:rPr>
          <w:rFonts w:ascii="Gill Sans MT" w:hAnsi="Gill Sans MT"/>
        </w:rPr>
      </w:pPr>
      <w:r w:rsidRPr="006D015F">
        <w:rPr>
          <w:rFonts w:ascii="Gill Sans MT" w:hAnsi="Gill Sans MT"/>
        </w:rPr>
        <w:t xml:space="preserve">The depreciation rate of </w:t>
      </w:r>
      <w:r w:rsidR="005936E7">
        <w:rPr>
          <w:rFonts w:ascii="Gill Sans MT" w:hAnsi="Gill Sans MT"/>
        </w:rPr>
        <w:t>3.33</w:t>
      </w:r>
      <w:r w:rsidRPr="006D015F">
        <w:rPr>
          <w:rFonts w:ascii="Gill Sans MT" w:hAnsi="Gill Sans MT"/>
        </w:rPr>
        <w:t>% per anum has been considered</w:t>
      </w:r>
      <w:r w:rsidR="001E7BC2">
        <w:rPr>
          <w:rFonts w:ascii="Gill Sans MT" w:hAnsi="Gill Sans MT"/>
        </w:rPr>
        <w:t xml:space="preserve"> since the </w:t>
      </w:r>
      <w:r w:rsidR="00436C14">
        <w:rPr>
          <w:rFonts w:ascii="Gill Sans MT" w:hAnsi="Gill Sans MT"/>
        </w:rPr>
        <w:t xml:space="preserve">life of the </w:t>
      </w:r>
      <w:r w:rsidR="001E7BC2">
        <w:rPr>
          <w:rFonts w:ascii="Gill Sans MT" w:hAnsi="Gill Sans MT"/>
        </w:rPr>
        <w:t xml:space="preserve">project </w:t>
      </w:r>
      <w:r w:rsidR="00436C14">
        <w:rPr>
          <w:rFonts w:ascii="Gill Sans MT" w:hAnsi="Gill Sans MT"/>
        </w:rPr>
        <w:t xml:space="preserve">is </w:t>
      </w:r>
      <w:r w:rsidR="001E7BC2">
        <w:rPr>
          <w:rFonts w:ascii="Gill Sans MT" w:hAnsi="Gill Sans MT"/>
        </w:rPr>
        <w:t>30 years.</w:t>
      </w:r>
    </w:p>
    <w:p w14:paraId="73651265" w14:textId="77777777" w:rsidR="00005C86" w:rsidRPr="006D015F" w:rsidRDefault="00005C86">
      <w:pPr>
        <w:pStyle w:val="Heading3"/>
      </w:pPr>
      <w:bookmarkStart w:id="20970" w:name="_Toc348430227"/>
      <w:bookmarkStart w:id="20971" w:name="_Toc499731493"/>
      <w:bookmarkStart w:id="20972" w:name="_Toc121834703"/>
      <w:r w:rsidRPr="006D015F">
        <w:t>Other parameters</w:t>
      </w:r>
      <w:bookmarkEnd w:id="20970"/>
      <w:bookmarkEnd w:id="20971"/>
      <w:bookmarkEnd w:id="20972"/>
    </w:p>
    <w:p w14:paraId="077FA6D4" w14:textId="3FE79579" w:rsidR="00005C86" w:rsidRPr="005779FC" w:rsidRDefault="00005C86" w:rsidP="005779FC">
      <w:r w:rsidRPr="005779FC">
        <w:t xml:space="preserve">The </w:t>
      </w:r>
      <w:r w:rsidR="00B90594">
        <w:t>C</w:t>
      </w:r>
      <w:r w:rsidRPr="005779FC">
        <w:t>o</w:t>
      </w:r>
      <w:r w:rsidR="00B90594">
        <w:t>rporate</w:t>
      </w:r>
      <w:r w:rsidRPr="005779FC">
        <w:t xml:space="preserve"> overhead and insurance cost has been taken as </w:t>
      </w:r>
      <w:r w:rsidR="00B90594">
        <w:t>1</w:t>
      </w:r>
      <w:r w:rsidRPr="005779FC">
        <w:t>%</w:t>
      </w:r>
      <w:r w:rsidR="00B41945">
        <w:t xml:space="preserve"> of the revenue</w:t>
      </w:r>
      <w:r w:rsidRPr="005779FC">
        <w:t xml:space="preserve"> and 0.7% of the project cost in the financial analysis. Similarly, inflation rate has been taken as the 4% per year.</w:t>
      </w:r>
    </w:p>
    <w:p w14:paraId="472FC97D" w14:textId="77777777" w:rsidR="00005C86" w:rsidRPr="006D015F" w:rsidRDefault="00005C86" w:rsidP="001F4328">
      <w:pPr>
        <w:pStyle w:val="Heading2"/>
      </w:pPr>
      <w:bookmarkStart w:id="20973" w:name="_Toc239404687"/>
      <w:bookmarkStart w:id="20974" w:name="_Toc348430228"/>
      <w:bookmarkStart w:id="20975" w:name="_Toc499731494"/>
      <w:bookmarkStart w:id="20976" w:name="_Toc121834704"/>
      <w:r w:rsidRPr="006D015F">
        <w:t>Project evaluation</w:t>
      </w:r>
      <w:bookmarkEnd w:id="20973"/>
      <w:bookmarkEnd w:id="20974"/>
      <w:bookmarkEnd w:id="20975"/>
      <w:bookmarkEnd w:id="20976"/>
    </w:p>
    <w:p w14:paraId="0F519C47" w14:textId="77777777" w:rsidR="00005C86" w:rsidRPr="006D015F" w:rsidRDefault="00005C86">
      <w:pPr>
        <w:pStyle w:val="Heading3"/>
      </w:pPr>
      <w:bookmarkStart w:id="20977" w:name="_Toc239404689"/>
      <w:bookmarkStart w:id="20978" w:name="_Toc348430230"/>
      <w:bookmarkStart w:id="20979" w:name="_Toc499731496"/>
      <w:bookmarkStart w:id="20980" w:name="_Toc121834705"/>
      <w:r w:rsidRPr="006D015F">
        <w:t>Financial analysis</w:t>
      </w:r>
      <w:bookmarkEnd w:id="20977"/>
      <w:bookmarkEnd w:id="20978"/>
      <w:bookmarkEnd w:id="20979"/>
      <w:bookmarkEnd w:id="20980"/>
      <w:r w:rsidRPr="006D015F">
        <w:t xml:space="preserve"> </w:t>
      </w:r>
    </w:p>
    <w:p w14:paraId="48E4F76E" w14:textId="56594804" w:rsidR="00005C86" w:rsidRPr="005779FC" w:rsidRDefault="00005C86" w:rsidP="005779FC">
      <w:r w:rsidRPr="005779FC">
        <w:t>For the financial analysis, the principal project benefits are revenues, which can be derived from the operation of the project.</w:t>
      </w:r>
      <w:r w:rsidR="001976AC">
        <w:t xml:space="preserve"> </w:t>
      </w:r>
      <w:r w:rsidRPr="005779FC">
        <w:t>In the analysis, three important financial indicators: Benefit Cost (B/C) ratio and Internal Rate of Return (IRR) on Project cost and IRR on Equity.</w:t>
      </w:r>
      <w:r w:rsidR="002B42BC">
        <w:t xml:space="preserve"> </w:t>
      </w:r>
      <w:del w:id="20981" w:author="Kumar Baral" w:date="2022-12-13T09:48:00Z">
        <w:r w:rsidR="000538D7" w:rsidDel="009B7EF6">
          <w:delText xml:space="preserve">The financial indicators for the </w:delText>
        </w:r>
        <w:r w:rsidR="002B42BC" w:rsidRPr="00281A36" w:rsidDel="009B7EF6">
          <w:rPr>
            <w:szCs w:val="22"/>
          </w:rPr>
          <w:delText xml:space="preserve">plant capacity </w:delText>
        </w:r>
        <w:r w:rsidR="000538D7" w:rsidDel="009B7EF6">
          <w:rPr>
            <w:szCs w:val="22"/>
          </w:rPr>
          <w:delText xml:space="preserve">with energy generated by </w:delText>
        </w:r>
      </w:del>
      <w:del w:id="20982" w:author="Kumar Baral" w:date="2022-12-13T09:47:00Z">
        <w:r w:rsidR="000538D7" w:rsidDel="009B7EF6">
          <w:rPr>
            <w:szCs w:val="22"/>
          </w:rPr>
          <w:delText>57.3</w:delText>
        </w:r>
      </w:del>
      <w:del w:id="20983" w:author="Kumar Baral" w:date="2022-12-13T09:48:00Z">
        <w:r w:rsidR="000538D7" w:rsidDel="009B7EF6">
          <w:rPr>
            <w:szCs w:val="22"/>
          </w:rPr>
          <w:delText xml:space="preserve"> MW </w:delText>
        </w:r>
      </w:del>
      <w:del w:id="20984" w:author="Kumar Baral" w:date="2022-12-13T09:47:00Z">
        <w:r w:rsidR="000538D7" w:rsidDel="009B7EF6">
          <w:rPr>
            <w:szCs w:val="22"/>
          </w:rPr>
          <w:delText>and with plant capacity of</w:delText>
        </w:r>
        <w:r w:rsidR="002B42BC" w:rsidRPr="002B42BC" w:rsidDel="009B7EF6">
          <w:rPr>
            <w:color w:val="000000"/>
            <w:szCs w:val="22"/>
          </w:rPr>
          <w:delText xml:space="preserve"> 65 MW</w:delText>
        </w:r>
        <w:r w:rsidR="002B42BC" w:rsidDel="009B7EF6">
          <w:rPr>
            <w:color w:val="000000"/>
            <w:szCs w:val="22"/>
          </w:rPr>
          <w:delText xml:space="preserve"> </w:delText>
        </w:r>
        <w:r w:rsidR="000538D7" w:rsidDel="009B7EF6">
          <w:rPr>
            <w:color w:val="000000"/>
            <w:szCs w:val="22"/>
          </w:rPr>
          <w:delText>is done for the purpose of comparison</w:delText>
        </w:r>
      </w:del>
      <w:del w:id="20985" w:author="Kumar Baral" w:date="2022-12-13T09:48:00Z">
        <w:r w:rsidR="000538D7" w:rsidDel="009B7EF6">
          <w:rPr>
            <w:color w:val="000000"/>
            <w:szCs w:val="22"/>
          </w:rPr>
          <w:delText>.</w:delText>
        </w:r>
        <w:r w:rsidR="002B42BC" w:rsidDel="009B7EF6">
          <w:delText xml:space="preserve"> </w:delText>
        </w:r>
        <w:r w:rsidR="00541486" w:rsidDel="009B7EF6">
          <w:delText xml:space="preserve">For the purpose of this </w:delText>
        </w:r>
        <w:r w:rsidR="00357DBC" w:rsidDel="009B7EF6">
          <w:delText>comparision</w:delText>
        </w:r>
        <w:r w:rsidR="00541486" w:rsidDel="009B7EF6">
          <w:delText xml:space="preserve">, it is assumed that </w:delText>
        </w:r>
        <w:r w:rsidR="00357DBC" w:rsidDel="009B7EF6">
          <w:delText>all other cost</w:delText>
        </w:r>
        <w:r w:rsidR="00541486" w:rsidDel="009B7EF6">
          <w:delText xml:space="preserve"> except for the EM cost</w:delText>
        </w:r>
        <w:r w:rsidR="00357DBC" w:rsidDel="009B7EF6">
          <w:delText xml:space="preserve"> will be constant</w:delText>
        </w:r>
        <w:r w:rsidR="00541486" w:rsidDel="009B7EF6">
          <w:delText xml:space="preserve"> if the capacity is upgraded to 65MW capacity. </w:delText>
        </w:r>
      </w:del>
      <w:r w:rsidRPr="005779FC">
        <w:t xml:space="preserve">The considerations of the financial analysis as well as the financial analysis results have been presented in </w:t>
      </w:r>
      <w:r w:rsidRPr="005779FC">
        <w:fldChar w:fldCharType="begin"/>
      </w:r>
      <w:r w:rsidRPr="005779FC">
        <w:instrText xml:space="preserve"> REF _Ref342834112 \h  \* MERGEFORMAT </w:instrText>
      </w:r>
      <w:r w:rsidRPr="005779FC">
        <w:fldChar w:fldCharType="separate"/>
      </w:r>
      <w:r w:rsidR="00EA54C4" w:rsidRPr="006D015F">
        <w:t xml:space="preserve">Table </w:t>
      </w:r>
      <w:r w:rsidR="00EA54C4">
        <w:t>13</w:t>
      </w:r>
      <w:r w:rsidR="00EA54C4">
        <w:noBreakHyphen/>
        <w:t>1</w:t>
      </w:r>
      <w:r w:rsidRPr="005779FC">
        <w:fldChar w:fldCharType="end"/>
      </w:r>
      <w:r w:rsidRPr="005779FC">
        <w:t xml:space="preserve">. The financial analysis sheet has been included in Annex </w:t>
      </w:r>
      <w:r w:rsidR="00211844">
        <w:t>C</w:t>
      </w:r>
      <w:r w:rsidRPr="005779FC">
        <w:t xml:space="preserve"> of this report.</w:t>
      </w:r>
    </w:p>
    <w:p w14:paraId="12F5142D" w14:textId="5301F34E" w:rsidR="00005C86" w:rsidRDefault="00005C86" w:rsidP="00005C86">
      <w:pPr>
        <w:pStyle w:val="Caption"/>
        <w:keepNext/>
        <w:rPr>
          <w:ins w:id="20986" w:author="Kumar Baral" w:date="2022-12-13T09:45:00Z"/>
        </w:rPr>
      </w:pPr>
      <w:bookmarkStart w:id="20987" w:name="_Ref342834112"/>
      <w:bookmarkStart w:id="20988" w:name="_Toc348430304"/>
      <w:bookmarkStart w:id="20989" w:name="_Toc499731604"/>
      <w:bookmarkStart w:id="20990" w:name="_Ref121817301"/>
      <w:bookmarkStart w:id="20991" w:name="_Toc121834187"/>
      <w:r w:rsidRPr="006D015F">
        <w:t xml:space="preserve">Table </w:t>
      </w:r>
      <w:ins w:id="20992" w:author="Kumar Baral" w:date="2022-12-13T13:45:00Z">
        <w:r w:rsidR="00207878">
          <w:fldChar w:fldCharType="begin"/>
        </w:r>
        <w:r w:rsidR="00207878">
          <w:instrText xml:space="preserve"> STYLEREF 1 \s </w:instrText>
        </w:r>
      </w:ins>
      <w:r w:rsidR="00207878">
        <w:fldChar w:fldCharType="separate"/>
      </w:r>
      <w:r w:rsidR="00207878">
        <w:rPr>
          <w:noProof/>
        </w:rPr>
        <w:t>13</w:t>
      </w:r>
      <w:ins w:id="20993"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20994" w:author="Kumar Baral" w:date="2022-12-13T13:45:00Z">
        <w:r w:rsidR="00207878">
          <w:rPr>
            <w:noProof/>
          </w:rPr>
          <w:t>1</w:t>
        </w:r>
        <w:r w:rsidR="00207878">
          <w:fldChar w:fldCharType="end"/>
        </w:r>
      </w:ins>
      <w:ins w:id="20995" w:author="Windows User" w:date="2022-12-12T21:44:00Z">
        <w:del w:id="20996" w:author="Kumar Baral" w:date="2022-12-13T12:46:00Z">
          <w:r w:rsidR="003E145E" w:rsidDel="00F41486">
            <w:fldChar w:fldCharType="begin"/>
          </w:r>
          <w:r w:rsidR="003E145E" w:rsidDel="00F41486">
            <w:delInstrText xml:space="preserve"> STYLEREF 1 \s </w:delInstrText>
          </w:r>
        </w:del>
      </w:ins>
      <w:del w:id="20997" w:author="Kumar Baral" w:date="2022-12-13T12:46:00Z">
        <w:r w:rsidR="003E145E" w:rsidDel="00F41486">
          <w:fldChar w:fldCharType="separate"/>
        </w:r>
        <w:r w:rsidR="003E145E" w:rsidDel="00F41486">
          <w:rPr>
            <w:noProof/>
          </w:rPr>
          <w:delText>13</w:delText>
        </w:r>
      </w:del>
      <w:ins w:id="20998" w:author="Windows User" w:date="2022-12-12T21:44:00Z">
        <w:del w:id="20999"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21000" w:author="Kumar Baral" w:date="2022-12-13T12:46:00Z">
        <w:r w:rsidR="003E145E" w:rsidDel="00F41486">
          <w:fldChar w:fldCharType="separate"/>
        </w:r>
      </w:del>
      <w:ins w:id="21001" w:author="Windows User" w:date="2022-12-12T21:44:00Z">
        <w:del w:id="21002" w:author="Kumar Baral" w:date="2022-12-13T12:46:00Z">
          <w:r w:rsidR="003E145E" w:rsidDel="00F41486">
            <w:rPr>
              <w:noProof/>
            </w:rPr>
            <w:delText>1</w:delText>
          </w:r>
          <w:r w:rsidR="003E145E" w:rsidDel="00F41486">
            <w:fldChar w:fldCharType="end"/>
          </w:r>
        </w:del>
      </w:ins>
      <w:bookmarkEnd w:id="20990"/>
      <w:ins w:id="21003" w:author="Kumar Baral" w:date="2022-12-12T16:52:00Z">
        <w:del w:id="21004" w:author="Windows User" w:date="2022-12-12T21:43:00Z">
          <w:r w:rsidR="00A04755" w:rsidDel="003E145E">
            <w:fldChar w:fldCharType="begin"/>
          </w:r>
          <w:r w:rsidR="00A04755" w:rsidDel="003E145E">
            <w:delInstrText xml:space="preserve"> STYLEREF 1 \s </w:delInstrText>
          </w:r>
        </w:del>
      </w:ins>
      <w:del w:id="21005" w:author="Windows User" w:date="2022-12-12T21:43:00Z">
        <w:r w:rsidR="00A04755" w:rsidDel="003E145E">
          <w:fldChar w:fldCharType="separate"/>
        </w:r>
        <w:r w:rsidR="00A04755" w:rsidDel="003E145E">
          <w:rPr>
            <w:noProof/>
          </w:rPr>
          <w:delText>13</w:delText>
        </w:r>
      </w:del>
      <w:ins w:id="21006" w:author="Kumar Baral" w:date="2022-12-12T16:52:00Z">
        <w:del w:id="21007"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21008" w:author="Windows User" w:date="2022-12-12T21:43:00Z">
        <w:r w:rsidR="00A04755" w:rsidDel="003E145E">
          <w:fldChar w:fldCharType="separate"/>
        </w:r>
      </w:del>
      <w:ins w:id="21009" w:author="Kumar Baral" w:date="2022-12-12T16:52:00Z">
        <w:del w:id="21010" w:author="Windows User" w:date="2022-12-12T21:43:00Z">
          <w:r w:rsidR="00A04755" w:rsidDel="003E145E">
            <w:rPr>
              <w:noProof/>
            </w:rPr>
            <w:delText>1</w:delText>
          </w:r>
          <w:r w:rsidR="00A04755" w:rsidDel="003E145E">
            <w:fldChar w:fldCharType="end"/>
          </w:r>
        </w:del>
      </w:ins>
      <w:del w:id="21011"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13</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1</w:delText>
        </w:r>
        <w:r w:rsidR="003D276E" w:rsidDel="00A04755">
          <w:rPr>
            <w:noProof/>
          </w:rPr>
          <w:fldChar w:fldCharType="end"/>
        </w:r>
      </w:del>
      <w:bookmarkEnd w:id="20987"/>
      <w:r w:rsidR="001976AC">
        <w:t xml:space="preserve"> </w:t>
      </w:r>
      <w:r w:rsidRPr="006D015F">
        <w:t>Considerations and results of the financial analysis</w:t>
      </w:r>
      <w:bookmarkEnd w:id="20988"/>
      <w:bookmarkEnd w:id="20989"/>
      <w:bookmarkEnd w:id="20991"/>
      <w:del w:id="21012" w:author="Kumar Baral" w:date="2022-12-13T09:46:00Z">
        <w:r w:rsidRPr="006D015F" w:rsidDel="009B7EF6">
          <w:delText xml:space="preserve"> </w:delText>
        </w:r>
        <w:r w:rsidR="00B60B4F" w:rsidDel="009B7EF6">
          <w:delText xml:space="preserve">with </w:delText>
        </w:r>
        <w:r w:rsidR="0054297F" w:rsidDel="009B7EF6">
          <w:delText>57.3 MW</w:delText>
        </w:r>
        <w:r w:rsidR="00B60B4F" w:rsidDel="009B7EF6">
          <w:delText xml:space="preserve"> and its comparison with 65MW</w:delText>
        </w:r>
      </w:del>
    </w:p>
    <w:tbl>
      <w:tblPr>
        <w:tblW w:w="9079" w:type="dxa"/>
        <w:tblInd w:w="113" w:type="dxa"/>
        <w:tblLook w:val="04A0" w:firstRow="1" w:lastRow="0" w:firstColumn="1" w:lastColumn="0" w:noHBand="0" w:noVBand="1"/>
        <w:tblPrChange w:id="21013" w:author="Kumar Baral" w:date="2022-12-13T09:46:00Z">
          <w:tblPr>
            <w:tblW w:w="7860" w:type="dxa"/>
            <w:tblInd w:w="113" w:type="dxa"/>
            <w:tblLook w:val="04A0" w:firstRow="1" w:lastRow="0" w:firstColumn="1" w:lastColumn="0" w:noHBand="0" w:noVBand="1"/>
          </w:tblPr>
        </w:tblPrChange>
      </w:tblPr>
      <w:tblGrid>
        <w:gridCol w:w="716"/>
        <w:gridCol w:w="3604"/>
        <w:gridCol w:w="4759"/>
        <w:tblGridChange w:id="21014">
          <w:tblGrid>
            <w:gridCol w:w="620"/>
            <w:gridCol w:w="3120"/>
            <w:gridCol w:w="4120"/>
          </w:tblGrid>
        </w:tblGridChange>
      </w:tblGrid>
      <w:tr w:rsidR="009B7EF6" w:rsidRPr="009B7EF6" w14:paraId="78D3AC7A" w14:textId="77777777" w:rsidTr="009B7EF6">
        <w:trPr>
          <w:trHeight w:val="687"/>
          <w:tblHeader/>
          <w:ins w:id="21015" w:author="Kumar Baral" w:date="2022-12-13T09:45:00Z"/>
          <w:trPrChange w:id="21016" w:author="Kumar Baral" w:date="2022-12-13T09:46:00Z">
            <w:trPr>
              <w:trHeight w:val="690"/>
            </w:trPr>
          </w:trPrChange>
        </w:trPr>
        <w:tc>
          <w:tcPr>
            <w:tcW w:w="716" w:type="dxa"/>
            <w:tcBorders>
              <w:top w:val="single" w:sz="4" w:space="0" w:color="auto"/>
              <w:left w:val="single" w:sz="4" w:space="0" w:color="auto"/>
              <w:bottom w:val="single" w:sz="4" w:space="0" w:color="auto"/>
              <w:right w:val="single" w:sz="4" w:space="0" w:color="auto"/>
            </w:tcBorders>
            <w:shd w:val="clear" w:color="auto" w:fill="auto"/>
            <w:vAlign w:val="center"/>
            <w:hideMark/>
            <w:tcPrChange w:id="21017" w:author="Kumar Baral" w:date="2022-12-13T09:46:00Z">
              <w:tcPr>
                <w:tcW w:w="620" w:type="dxa"/>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0B2E0FD0" w14:textId="77777777" w:rsidR="009B7EF6" w:rsidRPr="009B7EF6" w:rsidRDefault="009B7EF6" w:rsidP="009B7EF6">
            <w:pPr>
              <w:spacing w:before="0" w:after="0" w:line="240" w:lineRule="auto"/>
              <w:jc w:val="center"/>
              <w:rPr>
                <w:ins w:id="21018" w:author="Kumar Baral" w:date="2022-12-13T09:45:00Z"/>
                <w:rFonts w:cs="Calibri"/>
                <w:b/>
                <w:bCs/>
                <w:color w:val="000000"/>
                <w:szCs w:val="22"/>
                <w:lang w:bidi="ne-NP"/>
              </w:rPr>
            </w:pPr>
            <w:ins w:id="21019" w:author="Kumar Baral" w:date="2022-12-13T09:45:00Z">
              <w:r w:rsidRPr="009B7EF6">
                <w:rPr>
                  <w:rFonts w:cs="Calibri"/>
                  <w:b/>
                  <w:color w:val="000000"/>
                  <w:szCs w:val="22"/>
                  <w:lang w:bidi="ne-NP"/>
                </w:rPr>
                <w:t>S. N.</w:t>
              </w:r>
            </w:ins>
          </w:p>
        </w:tc>
        <w:tc>
          <w:tcPr>
            <w:tcW w:w="3604" w:type="dxa"/>
            <w:tcBorders>
              <w:top w:val="single" w:sz="4" w:space="0" w:color="auto"/>
              <w:left w:val="nil"/>
              <w:bottom w:val="single" w:sz="4" w:space="0" w:color="auto"/>
              <w:right w:val="single" w:sz="4" w:space="0" w:color="auto"/>
            </w:tcBorders>
            <w:shd w:val="clear" w:color="auto" w:fill="auto"/>
            <w:vAlign w:val="center"/>
            <w:hideMark/>
            <w:tcPrChange w:id="21020" w:author="Kumar Baral" w:date="2022-12-13T09:46:00Z">
              <w:tcPr>
                <w:tcW w:w="3120" w:type="dxa"/>
                <w:tcBorders>
                  <w:top w:val="single" w:sz="4" w:space="0" w:color="auto"/>
                  <w:left w:val="nil"/>
                  <w:bottom w:val="single" w:sz="4" w:space="0" w:color="auto"/>
                  <w:right w:val="single" w:sz="4" w:space="0" w:color="auto"/>
                </w:tcBorders>
                <w:shd w:val="clear" w:color="auto" w:fill="auto"/>
                <w:vAlign w:val="center"/>
                <w:hideMark/>
              </w:tcPr>
            </w:tcPrChange>
          </w:tcPr>
          <w:p w14:paraId="01215A6F" w14:textId="77777777" w:rsidR="009B7EF6" w:rsidRPr="009B7EF6" w:rsidRDefault="009B7EF6" w:rsidP="009B7EF6">
            <w:pPr>
              <w:spacing w:before="0" w:after="0" w:line="240" w:lineRule="auto"/>
              <w:jc w:val="center"/>
              <w:rPr>
                <w:ins w:id="21021" w:author="Kumar Baral" w:date="2022-12-13T09:45:00Z"/>
                <w:rFonts w:cs="Calibri"/>
                <w:b/>
                <w:bCs/>
                <w:color w:val="000000"/>
                <w:szCs w:val="22"/>
                <w:lang w:bidi="ne-NP"/>
              </w:rPr>
            </w:pPr>
            <w:ins w:id="21022" w:author="Kumar Baral" w:date="2022-12-13T09:45:00Z">
              <w:r w:rsidRPr="009B7EF6">
                <w:rPr>
                  <w:rFonts w:cs="Calibri"/>
                  <w:b/>
                  <w:color w:val="000000"/>
                  <w:szCs w:val="22"/>
                  <w:lang w:bidi="ne-NP"/>
                </w:rPr>
                <w:t>Assumptions and Considerations</w:t>
              </w:r>
            </w:ins>
          </w:p>
        </w:tc>
        <w:tc>
          <w:tcPr>
            <w:tcW w:w="4759" w:type="dxa"/>
            <w:tcBorders>
              <w:top w:val="single" w:sz="4" w:space="0" w:color="auto"/>
              <w:left w:val="nil"/>
              <w:bottom w:val="single" w:sz="4" w:space="0" w:color="auto"/>
              <w:right w:val="single" w:sz="4" w:space="0" w:color="auto"/>
            </w:tcBorders>
            <w:shd w:val="clear" w:color="auto" w:fill="auto"/>
            <w:vAlign w:val="center"/>
            <w:hideMark/>
            <w:tcPrChange w:id="21023" w:author="Kumar Baral" w:date="2022-12-13T09:46:00Z">
              <w:tcPr>
                <w:tcW w:w="4120" w:type="dxa"/>
                <w:tcBorders>
                  <w:top w:val="single" w:sz="4" w:space="0" w:color="auto"/>
                  <w:left w:val="nil"/>
                  <w:bottom w:val="single" w:sz="4" w:space="0" w:color="auto"/>
                  <w:right w:val="single" w:sz="4" w:space="0" w:color="auto"/>
                </w:tcBorders>
                <w:shd w:val="clear" w:color="auto" w:fill="auto"/>
                <w:vAlign w:val="center"/>
                <w:hideMark/>
              </w:tcPr>
            </w:tcPrChange>
          </w:tcPr>
          <w:p w14:paraId="77970CD1" w14:textId="77777777" w:rsidR="009B7EF6" w:rsidRPr="009B7EF6" w:rsidRDefault="009B7EF6" w:rsidP="009B7EF6">
            <w:pPr>
              <w:spacing w:before="0" w:after="0" w:line="240" w:lineRule="auto"/>
              <w:jc w:val="center"/>
              <w:rPr>
                <w:ins w:id="21024" w:author="Kumar Baral" w:date="2022-12-13T09:45:00Z"/>
                <w:rFonts w:cs="Calibri"/>
                <w:b/>
                <w:bCs/>
                <w:color w:val="000000"/>
                <w:szCs w:val="22"/>
                <w:lang w:bidi="ne-NP"/>
              </w:rPr>
            </w:pPr>
            <w:ins w:id="21025" w:author="Kumar Baral" w:date="2022-12-13T09:45:00Z">
              <w:r w:rsidRPr="009B7EF6">
                <w:rPr>
                  <w:rFonts w:cs="Calibri"/>
                  <w:b/>
                  <w:color w:val="000000"/>
                  <w:szCs w:val="22"/>
                  <w:lang w:bidi="ne-NP"/>
                </w:rPr>
                <w:t>Value</w:t>
              </w:r>
            </w:ins>
          </w:p>
        </w:tc>
      </w:tr>
      <w:tr w:rsidR="009B7EF6" w:rsidRPr="009B7EF6" w14:paraId="388015B6" w14:textId="77777777" w:rsidTr="009B7EF6">
        <w:trPr>
          <w:trHeight w:val="687"/>
          <w:ins w:id="21026" w:author="Kumar Baral" w:date="2022-12-13T09:45:00Z"/>
          <w:trPrChange w:id="21027" w:author="Kumar Baral" w:date="2022-12-13T09:46:00Z">
            <w:trPr>
              <w:trHeight w:val="690"/>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028"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6B8CC81E" w14:textId="77777777" w:rsidR="009B7EF6" w:rsidRPr="009B7EF6" w:rsidRDefault="009B7EF6" w:rsidP="009B7EF6">
            <w:pPr>
              <w:spacing w:before="0" w:after="0" w:line="240" w:lineRule="auto"/>
              <w:rPr>
                <w:ins w:id="21029" w:author="Kumar Baral" w:date="2022-12-13T09:45:00Z"/>
                <w:rFonts w:cs="Calibri"/>
                <w:color w:val="000000"/>
                <w:szCs w:val="22"/>
                <w:lang w:bidi="ne-NP"/>
              </w:rPr>
            </w:pPr>
            <w:ins w:id="21030" w:author="Kumar Baral" w:date="2022-12-13T09:45:00Z">
              <w:r w:rsidRPr="009B7EF6">
                <w:rPr>
                  <w:rFonts w:cs="Calibri"/>
                  <w:color w:val="000000"/>
                  <w:szCs w:val="22"/>
                  <w:lang w:bidi="ne-NP"/>
                </w:rPr>
                <w:t>1.</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031"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12E61439" w14:textId="77777777" w:rsidR="009B7EF6" w:rsidRPr="009B7EF6" w:rsidRDefault="009B7EF6" w:rsidP="009B7EF6">
            <w:pPr>
              <w:spacing w:before="0" w:after="0" w:line="240" w:lineRule="auto"/>
              <w:rPr>
                <w:ins w:id="21032" w:author="Kumar Baral" w:date="2022-12-13T09:45:00Z"/>
                <w:rFonts w:cs="Calibri"/>
                <w:color w:val="000000"/>
                <w:szCs w:val="22"/>
                <w:lang w:bidi="ne-NP"/>
              </w:rPr>
            </w:pPr>
            <w:ins w:id="21033" w:author="Kumar Baral" w:date="2022-12-13T09:45:00Z">
              <w:r w:rsidRPr="009B7EF6">
                <w:rPr>
                  <w:rFonts w:cs="Calibri"/>
                  <w:bCs/>
                  <w:color w:val="000000"/>
                  <w:szCs w:val="22"/>
                  <w:lang w:bidi="ne-NP"/>
                </w:rPr>
                <w:t>Total cost of the project with VAT and taxes without IDC</w:t>
              </w:r>
            </w:ins>
          </w:p>
        </w:tc>
        <w:tc>
          <w:tcPr>
            <w:tcW w:w="4759" w:type="dxa"/>
            <w:tcBorders>
              <w:top w:val="nil"/>
              <w:left w:val="nil"/>
              <w:bottom w:val="single" w:sz="4" w:space="0" w:color="auto"/>
              <w:right w:val="single" w:sz="4" w:space="0" w:color="auto"/>
            </w:tcBorders>
            <w:shd w:val="clear" w:color="auto" w:fill="auto"/>
            <w:vAlign w:val="center"/>
            <w:hideMark/>
            <w:tcPrChange w:id="21034"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1FA282C9" w14:textId="77777777" w:rsidR="009B7EF6" w:rsidRPr="009B7EF6" w:rsidRDefault="009B7EF6" w:rsidP="009B7EF6">
            <w:pPr>
              <w:spacing w:before="0" w:after="0" w:line="240" w:lineRule="auto"/>
              <w:rPr>
                <w:ins w:id="21035" w:author="Kumar Baral" w:date="2022-12-13T09:45:00Z"/>
                <w:rFonts w:cs="Calibri"/>
                <w:color w:val="000000"/>
                <w:szCs w:val="22"/>
                <w:lang w:bidi="ne-NP"/>
              </w:rPr>
            </w:pPr>
            <w:ins w:id="21036" w:author="Kumar Baral" w:date="2022-12-13T09:45:00Z">
              <w:r w:rsidRPr="009B7EF6">
                <w:rPr>
                  <w:rFonts w:cs="Calibri"/>
                  <w:bCs/>
                  <w:color w:val="000000"/>
                  <w:szCs w:val="22"/>
                  <w:lang w:bidi="ne-NP"/>
                </w:rPr>
                <w:t>NRs. 11,060,503,981.83</w:t>
              </w:r>
            </w:ins>
          </w:p>
        </w:tc>
      </w:tr>
      <w:tr w:rsidR="009B7EF6" w:rsidRPr="009B7EF6" w14:paraId="2C8D15C5" w14:textId="77777777" w:rsidTr="009B7EF6">
        <w:trPr>
          <w:trHeight w:val="343"/>
          <w:ins w:id="21037" w:author="Kumar Baral" w:date="2022-12-13T09:45:00Z"/>
          <w:trPrChange w:id="21038"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039"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24CDC5E7" w14:textId="77777777" w:rsidR="009B7EF6" w:rsidRPr="009B7EF6" w:rsidRDefault="009B7EF6" w:rsidP="009B7EF6">
            <w:pPr>
              <w:spacing w:before="0" w:after="0" w:line="240" w:lineRule="auto"/>
              <w:rPr>
                <w:ins w:id="21040" w:author="Kumar Baral" w:date="2022-12-13T09:45:00Z"/>
                <w:rFonts w:cs="Calibri"/>
                <w:color w:val="000000"/>
                <w:szCs w:val="22"/>
                <w:lang w:bidi="ne-NP"/>
              </w:rPr>
            </w:pPr>
            <w:ins w:id="21041" w:author="Kumar Baral" w:date="2022-12-13T09:45:00Z">
              <w:r w:rsidRPr="009B7EF6">
                <w:rPr>
                  <w:rFonts w:cs="Calibri"/>
                  <w:color w:val="000000"/>
                  <w:szCs w:val="22"/>
                  <w:lang w:bidi="ne-NP"/>
                </w:rPr>
                <w:t>2.</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042"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052E0025" w14:textId="77777777" w:rsidR="009B7EF6" w:rsidRPr="009B7EF6" w:rsidRDefault="009B7EF6" w:rsidP="009B7EF6">
            <w:pPr>
              <w:spacing w:before="0" w:after="0" w:line="240" w:lineRule="auto"/>
              <w:rPr>
                <w:ins w:id="21043" w:author="Kumar Baral" w:date="2022-12-13T09:45:00Z"/>
                <w:rFonts w:cs="Calibri"/>
                <w:color w:val="000000"/>
                <w:szCs w:val="22"/>
                <w:lang w:bidi="ne-NP"/>
              </w:rPr>
            </w:pPr>
            <w:ins w:id="21044" w:author="Kumar Baral" w:date="2022-12-13T09:45:00Z">
              <w:r w:rsidRPr="009B7EF6">
                <w:rPr>
                  <w:rFonts w:cs="Calibri"/>
                  <w:bCs/>
                  <w:color w:val="000000"/>
                  <w:szCs w:val="22"/>
                  <w:lang w:bidi="ne-NP"/>
                </w:rPr>
                <w:t>Total annual energy</w:t>
              </w:r>
            </w:ins>
          </w:p>
        </w:tc>
        <w:tc>
          <w:tcPr>
            <w:tcW w:w="4759" w:type="dxa"/>
            <w:tcBorders>
              <w:top w:val="nil"/>
              <w:left w:val="nil"/>
              <w:bottom w:val="single" w:sz="4" w:space="0" w:color="auto"/>
              <w:right w:val="single" w:sz="4" w:space="0" w:color="auto"/>
            </w:tcBorders>
            <w:shd w:val="clear" w:color="auto" w:fill="auto"/>
            <w:vAlign w:val="center"/>
            <w:hideMark/>
            <w:tcPrChange w:id="21045"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50C83B05" w14:textId="77777777" w:rsidR="009B7EF6" w:rsidRPr="009B7EF6" w:rsidRDefault="009B7EF6" w:rsidP="009B7EF6">
            <w:pPr>
              <w:spacing w:before="0" w:after="0" w:line="240" w:lineRule="auto"/>
              <w:rPr>
                <w:ins w:id="21046" w:author="Kumar Baral" w:date="2022-12-13T09:45:00Z"/>
                <w:rFonts w:cs="Calibri"/>
                <w:color w:val="000000"/>
                <w:szCs w:val="22"/>
                <w:lang w:bidi="ne-NP"/>
              </w:rPr>
            </w:pPr>
            <w:ins w:id="21047" w:author="Kumar Baral" w:date="2022-12-13T09:45:00Z">
              <w:r w:rsidRPr="009B7EF6">
                <w:rPr>
                  <w:rFonts w:cs="Calibri"/>
                  <w:bCs/>
                  <w:color w:val="000000"/>
                  <w:szCs w:val="22"/>
                  <w:lang w:bidi="ne-NP"/>
                </w:rPr>
                <w:t>380.24 GWh</w:t>
              </w:r>
            </w:ins>
          </w:p>
        </w:tc>
      </w:tr>
      <w:tr w:rsidR="009B7EF6" w:rsidRPr="009B7EF6" w14:paraId="6EE7316D" w14:textId="77777777" w:rsidTr="009B7EF6">
        <w:trPr>
          <w:trHeight w:val="343"/>
          <w:ins w:id="21048" w:author="Kumar Baral" w:date="2022-12-13T09:45:00Z"/>
          <w:trPrChange w:id="21049"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050"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3B88F012" w14:textId="77777777" w:rsidR="009B7EF6" w:rsidRPr="009B7EF6" w:rsidRDefault="009B7EF6" w:rsidP="009B7EF6">
            <w:pPr>
              <w:spacing w:before="0" w:after="0" w:line="240" w:lineRule="auto"/>
              <w:rPr>
                <w:ins w:id="21051" w:author="Kumar Baral" w:date="2022-12-13T09:45:00Z"/>
                <w:rFonts w:cs="Calibri"/>
                <w:color w:val="000000"/>
                <w:szCs w:val="22"/>
                <w:lang w:bidi="ne-NP"/>
              </w:rPr>
            </w:pPr>
            <w:ins w:id="21052" w:author="Kumar Baral" w:date="2022-12-13T09:45:00Z">
              <w:r w:rsidRPr="009B7EF6">
                <w:rPr>
                  <w:rFonts w:cs="Calibri"/>
                  <w:color w:val="000000"/>
                  <w:szCs w:val="22"/>
                  <w:lang w:bidi="ne-NP"/>
                </w:rPr>
                <w:t>3.</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053"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0F6EC3A6" w14:textId="77777777" w:rsidR="009B7EF6" w:rsidRPr="009B7EF6" w:rsidRDefault="009B7EF6" w:rsidP="009B7EF6">
            <w:pPr>
              <w:spacing w:before="0" w:after="0" w:line="240" w:lineRule="auto"/>
              <w:rPr>
                <w:ins w:id="21054" w:author="Kumar Baral" w:date="2022-12-13T09:45:00Z"/>
                <w:rFonts w:cs="Calibri"/>
                <w:color w:val="000000"/>
                <w:szCs w:val="22"/>
                <w:lang w:bidi="ne-NP"/>
              </w:rPr>
            </w:pPr>
            <w:ins w:id="21055" w:author="Kumar Baral" w:date="2022-12-13T09:45:00Z">
              <w:r w:rsidRPr="009B7EF6">
                <w:rPr>
                  <w:rFonts w:cs="Calibri"/>
                  <w:bCs/>
                  <w:color w:val="000000"/>
                  <w:szCs w:val="22"/>
                  <w:lang w:bidi="ne-NP"/>
                </w:rPr>
                <w:t>Dry season Enery</w:t>
              </w:r>
            </w:ins>
          </w:p>
        </w:tc>
        <w:tc>
          <w:tcPr>
            <w:tcW w:w="4759" w:type="dxa"/>
            <w:tcBorders>
              <w:top w:val="nil"/>
              <w:left w:val="nil"/>
              <w:bottom w:val="single" w:sz="4" w:space="0" w:color="auto"/>
              <w:right w:val="single" w:sz="4" w:space="0" w:color="auto"/>
            </w:tcBorders>
            <w:shd w:val="clear" w:color="auto" w:fill="auto"/>
            <w:vAlign w:val="center"/>
            <w:hideMark/>
            <w:tcPrChange w:id="21056"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27547A5E" w14:textId="77777777" w:rsidR="009B7EF6" w:rsidRPr="009B7EF6" w:rsidRDefault="009B7EF6" w:rsidP="009B7EF6">
            <w:pPr>
              <w:spacing w:before="0" w:after="0" w:line="240" w:lineRule="auto"/>
              <w:rPr>
                <w:ins w:id="21057" w:author="Kumar Baral" w:date="2022-12-13T09:45:00Z"/>
                <w:rFonts w:cs="Calibri"/>
                <w:color w:val="000000"/>
                <w:szCs w:val="22"/>
                <w:lang w:bidi="ne-NP"/>
              </w:rPr>
            </w:pPr>
            <w:ins w:id="21058" w:author="Kumar Baral" w:date="2022-12-13T09:45:00Z">
              <w:r w:rsidRPr="009B7EF6">
                <w:rPr>
                  <w:rFonts w:cs="Calibri"/>
                  <w:bCs/>
                  <w:color w:val="000000"/>
                  <w:szCs w:val="22"/>
                  <w:lang w:bidi="ne-NP"/>
                </w:rPr>
                <w:t>118.67 GWh</w:t>
              </w:r>
            </w:ins>
          </w:p>
        </w:tc>
      </w:tr>
      <w:tr w:rsidR="009B7EF6" w:rsidRPr="009B7EF6" w14:paraId="623A7697" w14:textId="77777777" w:rsidTr="009B7EF6">
        <w:trPr>
          <w:trHeight w:val="343"/>
          <w:ins w:id="21059" w:author="Kumar Baral" w:date="2022-12-13T09:45:00Z"/>
          <w:trPrChange w:id="21060"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061"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3660152A" w14:textId="77777777" w:rsidR="009B7EF6" w:rsidRPr="009B7EF6" w:rsidRDefault="009B7EF6" w:rsidP="009B7EF6">
            <w:pPr>
              <w:spacing w:before="0" w:after="0" w:line="240" w:lineRule="auto"/>
              <w:rPr>
                <w:ins w:id="21062" w:author="Kumar Baral" w:date="2022-12-13T09:45:00Z"/>
                <w:rFonts w:cs="Calibri"/>
                <w:color w:val="000000"/>
                <w:szCs w:val="22"/>
                <w:lang w:bidi="ne-NP"/>
              </w:rPr>
            </w:pPr>
            <w:ins w:id="21063" w:author="Kumar Baral" w:date="2022-12-13T09:45:00Z">
              <w:r w:rsidRPr="009B7EF6">
                <w:rPr>
                  <w:rFonts w:cs="Calibri"/>
                  <w:color w:val="000000"/>
                  <w:szCs w:val="22"/>
                  <w:lang w:bidi="ne-NP"/>
                </w:rPr>
                <w:t>4.</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064"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1F18BBC2" w14:textId="77777777" w:rsidR="009B7EF6" w:rsidRPr="009B7EF6" w:rsidRDefault="009B7EF6" w:rsidP="009B7EF6">
            <w:pPr>
              <w:spacing w:before="0" w:after="0" w:line="240" w:lineRule="auto"/>
              <w:rPr>
                <w:ins w:id="21065" w:author="Kumar Baral" w:date="2022-12-13T09:45:00Z"/>
                <w:rFonts w:cs="Calibri"/>
                <w:color w:val="000000"/>
                <w:szCs w:val="22"/>
                <w:lang w:bidi="ne-NP"/>
              </w:rPr>
            </w:pPr>
            <w:ins w:id="21066" w:author="Kumar Baral" w:date="2022-12-13T09:45:00Z">
              <w:r w:rsidRPr="009B7EF6">
                <w:rPr>
                  <w:rFonts w:cs="Calibri"/>
                  <w:bCs/>
                  <w:color w:val="000000"/>
                  <w:szCs w:val="22"/>
                  <w:lang w:bidi="ne-NP"/>
                </w:rPr>
                <w:t>Wet season Energy</w:t>
              </w:r>
            </w:ins>
          </w:p>
        </w:tc>
        <w:tc>
          <w:tcPr>
            <w:tcW w:w="4759" w:type="dxa"/>
            <w:tcBorders>
              <w:top w:val="nil"/>
              <w:left w:val="nil"/>
              <w:bottom w:val="single" w:sz="4" w:space="0" w:color="auto"/>
              <w:right w:val="single" w:sz="4" w:space="0" w:color="auto"/>
            </w:tcBorders>
            <w:shd w:val="clear" w:color="auto" w:fill="auto"/>
            <w:vAlign w:val="center"/>
            <w:hideMark/>
            <w:tcPrChange w:id="21067"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12E7D09B" w14:textId="77777777" w:rsidR="009B7EF6" w:rsidRPr="009B7EF6" w:rsidRDefault="009B7EF6" w:rsidP="009B7EF6">
            <w:pPr>
              <w:spacing w:before="0" w:after="0" w:line="240" w:lineRule="auto"/>
              <w:rPr>
                <w:ins w:id="21068" w:author="Kumar Baral" w:date="2022-12-13T09:45:00Z"/>
                <w:rFonts w:cs="Calibri"/>
                <w:color w:val="000000"/>
                <w:szCs w:val="22"/>
                <w:lang w:bidi="ne-NP"/>
              </w:rPr>
            </w:pPr>
            <w:ins w:id="21069" w:author="Kumar Baral" w:date="2022-12-13T09:45:00Z">
              <w:r w:rsidRPr="009B7EF6">
                <w:rPr>
                  <w:rFonts w:cs="Calibri"/>
                  <w:bCs/>
                  <w:color w:val="000000"/>
                  <w:szCs w:val="22"/>
                  <w:lang w:bidi="ne-NP"/>
                </w:rPr>
                <w:t>261.57 GWh</w:t>
              </w:r>
            </w:ins>
          </w:p>
        </w:tc>
      </w:tr>
      <w:tr w:rsidR="009B7EF6" w:rsidRPr="009B7EF6" w14:paraId="5402FB3E" w14:textId="77777777" w:rsidTr="009B7EF6">
        <w:trPr>
          <w:trHeight w:val="343"/>
          <w:ins w:id="21070" w:author="Kumar Baral" w:date="2022-12-13T09:45:00Z"/>
          <w:trPrChange w:id="21071"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072"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77E4661B" w14:textId="77777777" w:rsidR="009B7EF6" w:rsidRPr="009B7EF6" w:rsidRDefault="009B7EF6" w:rsidP="009B7EF6">
            <w:pPr>
              <w:spacing w:before="0" w:after="0" w:line="240" w:lineRule="auto"/>
              <w:rPr>
                <w:ins w:id="21073" w:author="Kumar Baral" w:date="2022-12-13T09:45:00Z"/>
                <w:rFonts w:cs="Calibri"/>
                <w:color w:val="000000"/>
                <w:szCs w:val="22"/>
                <w:lang w:bidi="ne-NP"/>
              </w:rPr>
            </w:pPr>
            <w:ins w:id="21074" w:author="Kumar Baral" w:date="2022-12-13T09:45:00Z">
              <w:r w:rsidRPr="009B7EF6">
                <w:rPr>
                  <w:rFonts w:cs="Calibri"/>
                  <w:color w:val="000000"/>
                  <w:szCs w:val="22"/>
                  <w:lang w:bidi="ne-NP"/>
                </w:rPr>
                <w:t>5.</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075"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102DFF31" w14:textId="77777777" w:rsidR="009B7EF6" w:rsidRPr="009B7EF6" w:rsidRDefault="009B7EF6" w:rsidP="009B7EF6">
            <w:pPr>
              <w:spacing w:before="0" w:after="0" w:line="240" w:lineRule="auto"/>
              <w:rPr>
                <w:ins w:id="21076" w:author="Kumar Baral" w:date="2022-12-13T09:45:00Z"/>
                <w:rFonts w:cs="Calibri"/>
                <w:color w:val="000000"/>
                <w:szCs w:val="22"/>
                <w:lang w:bidi="ne-NP"/>
              </w:rPr>
            </w:pPr>
            <w:ins w:id="21077" w:author="Kumar Baral" w:date="2022-12-13T09:45:00Z">
              <w:r w:rsidRPr="009B7EF6">
                <w:rPr>
                  <w:rFonts w:cs="Calibri"/>
                  <w:color w:val="000000"/>
                  <w:szCs w:val="22"/>
                  <w:lang w:bidi="ne-NP"/>
                </w:rPr>
                <w:t>Installed Capacity</w:t>
              </w:r>
            </w:ins>
          </w:p>
        </w:tc>
        <w:tc>
          <w:tcPr>
            <w:tcW w:w="4759" w:type="dxa"/>
            <w:tcBorders>
              <w:top w:val="nil"/>
              <w:left w:val="nil"/>
              <w:bottom w:val="single" w:sz="4" w:space="0" w:color="auto"/>
              <w:right w:val="single" w:sz="4" w:space="0" w:color="auto"/>
            </w:tcBorders>
            <w:shd w:val="clear" w:color="auto" w:fill="auto"/>
            <w:vAlign w:val="center"/>
            <w:hideMark/>
            <w:tcPrChange w:id="21078"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4FA3A522" w14:textId="77777777" w:rsidR="009B7EF6" w:rsidRPr="009B7EF6" w:rsidRDefault="009B7EF6" w:rsidP="009B7EF6">
            <w:pPr>
              <w:spacing w:before="0" w:after="0" w:line="240" w:lineRule="auto"/>
              <w:rPr>
                <w:ins w:id="21079" w:author="Kumar Baral" w:date="2022-12-13T09:45:00Z"/>
                <w:rFonts w:cs="Calibri"/>
                <w:color w:val="000000"/>
                <w:szCs w:val="22"/>
                <w:lang w:bidi="ne-NP"/>
              </w:rPr>
            </w:pPr>
            <w:ins w:id="21080" w:author="Kumar Baral" w:date="2022-12-13T09:45:00Z">
              <w:r w:rsidRPr="009B7EF6">
                <w:rPr>
                  <w:rFonts w:cs="Calibri"/>
                  <w:bCs/>
                  <w:color w:val="000000"/>
                  <w:szCs w:val="22"/>
                  <w:lang w:bidi="ne-NP"/>
                </w:rPr>
                <w:t>65 MW</w:t>
              </w:r>
            </w:ins>
          </w:p>
        </w:tc>
      </w:tr>
      <w:tr w:rsidR="009B7EF6" w:rsidRPr="009B7EF6" w14:paraId="46668E26" w14:textId="77777777" w:rsidTr="009B7EF6">
        <w:trPr>
          <w:trHeight w:val="343"/>
          <w:ins w:id="21081" w:author="Kumar Baral" w:date="2022-12-13T09:45:00Z"/>
          <w:trPrChange w:id="21082"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083"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116D56F6" w14:textId="77777777" w:rsidR="009B7EF6" w:rsidRPr="009B7EF6" w:rsidRDefault="009B7EF6" w:rsidP="009B7EF6">
            <w:pPr>
              <w:spacing w:before="0" w:after="0" w:line="240" w:lineRule="auto"/>
              <w:rPr>
                <w:ins w:id="21084" w:author="Kumar Baral" w:date="2022-12-13T09:45:00Z"/>
                <w:rFonts w:cs="Calibri"/>
                <w:color w:val="000000"/>
                <w:szCs w:val="22"/>
                <w:lang w:bidi="ne-NP"/>
              </w:rPr>
            </w:pPr>
            <w:ins w:id="21085" w:author="Kumar Baral" w:date="2022-12-13T09:45:00Z">
              <w:r w:rsidRPr="009B7EF6">
                <w:rPr>
                  <w:rFonts w:cs="Calibri"/>
                  <w:color w:val="000000"/>
                  <w:szCs w:val="22"/>
                  <w:lang w:bidi="ne-NP"/>
                </w:rPr>
                <w:t>6.</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086"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2AADE240" w14:textId="77777777" w:rsidR="009B7EF6" w:rsidRPr="009B7EF6" w:rsidRDefault="009B7EF6" w:rsidP="009B7EF6">
            <w:pPr>
              <w:spacing w:before="0" w:after="0" w:line="240" w:lineRule="auto"/>
              <w:rPr>
                <w:ins w:id="21087" w:author="Kumar Baral" w:date="2022-12-13T09:45:00Z"/>
                <w:rFonts w:cs="Calibri"/>
                <w:color w:val="000000"/>
                <w:szCs w:val="22"/>
                <w:lang w:bidi="ne-NP"/>
              </w:rPr>
            </w:pPr>
            <w:ins w:id="21088" w:author="Kumar Baral" w:date="2022-12-13T09:45:00Z">
              <w:r w:rsidRPr="009B7EF6">
                <w:rPr>
                  <w:rFonts w:cs="Calibri"/>
                  <w:color w:val="000000"/>
                  <w:szCs w:val="22"/>
                  <w:lang w:bidi="ne-NP"/>
                </w:rPr>
                <w:t>Cost per MW</w:t>
              </w:r>
            </w:ins>
          </w:p>
        </w:tc>
        <w:tc>
          <w:tcPr>
            <w:tcW w:w="4759" w:type="dxa"/>
            <w:tcBorders>
              <w:top w:val="nil"/>
              <w:left w:val="nil"/>
              <w:bottom w:val="single" w:sz="4" w:space="0" w:color="auto"/>
              <w:right w:val="single" w:sz="4" w:space="0" w:color="auto"/>
            </w:tcBorders>
            <w:shd w:val="clear" w:color="auto" w:fill="auto"/>
            <w:vAlign w:val="center"/>
            <w:hideMark/>
            <w:tcPrChange w:id="21089"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6BCD84A5" w14:textId="77777777" w:rsidR="009B7EF6" w:rsidRPr="009B7EF6" w:rsidRDefault="009B7EF6" w:rsidP="009B7EF6">
            <w:pPr>
              <w:spacing w:before="0" w:after="0" w:line="240" w:lineRule="auto"/>
              <w:rPr>
                <w:ins w:id="21090" w:author="Kumar Baral" w:date="2022-12-13T09:45:00Z"/>
                <w:rFonts w:cs="Calibri"/>
                <w:color w:val="000000"/>
                <w:szCs w:val="22"/>
                <w:lang w:bidi="ne-NP"/>
              </w:rPr>
            </w:pPr>
            <w:ins w:id="21091" w:author="Kumar Baral" w:date="2022-12-13T09:45:00Z">
              <w:r w:rsidRPr="009B7EF6">
                <w:rPr>
                  <w:rFonts w:cs="Calibri"/>
                  <w:bCs/>
                  <w:color w:val="000000"/>
                  <w:szCs w:val="22"/>
                  <w:lang w:bidi="ne-NP"/>
                </w:rPr>
                <w:t xml:space="preserve">NRs. </w:t>
              </w:r>
              <w:r w:rsidRPr="009B7EF6">
                <w:rPr>
                  <w:rFonts w:cs="Calibri"/>
                  <w:color w:val="000000"/>
                  <w:szCs w:val="22"/>
                  <w:lang w:bidi="ne-NP"/>
                </w:rPr>
                <w:t>170,161,599.72</w:t>
              </w:r>
            </w:ins>
          </w:p>
        </w:tc>
      </w:tr>
      <w:tr w:rsidR="009B7EF6" w:rsidRPr="009B7EF6" w14:paraId="2B122358" w14:textId="77777777" w:rsidTr="009B7EF6">
        <w:trPr>
          <w:trHeight w:val="343"/>
          <w:ins w:id="21092" w:author="Kumar Baral" w:date="2022-12-13T09:45:00Z"/>
          <w:trPrChange w:id="21093"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094"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67682A55" w14:textId="77777777" w:rsidR="009B7EF6" w:rsidRPr="009B7EF6" w:rsidRDefault="009B7EF6" w:rsidP="009B7EF6">
            <w:pPr>
              <w:spacing w:before="0" w:after="0" w:line="240" w:lineRule="auto"/>
              <w:rPr>
                <w:ins w:id="21095" w:author="Kumar Baral" w:date="2022-12-13T09:45:00Z"/>
                <w:rFonts w:cs="Calibri"/>
                <w:color w:val="000000"/>
                <w:szCs w:val="22"/>
                <w:lang w:bidi="ne-NP"/>
              </w:rPr>
            </w:pPr>
            <w:ins w:id="21096" w:author="Kumar Baral" w:date="2022-12-13T09:45:00Z">
              <w:r w:rsidRPr="009B7EF6">
                <w:rPr>
                  <w:rFonts w:cs="Calibri"/>
                  <w:color w:val="000000"/>
                  <w:szCs w:val="22"/>
                  <w:lang w:bidi="ne-NP"/>
                </w:rPr>
                <w:t>7.</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097"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222CF99D" w14:textId="77777777" w:rsidR="009B7EF6" w:rsidRPr="009B7EF6" w:rsidRDefault="009B7EF6" w:rsidP="009B7EF6">
            <w:pPr>
              <w:spacing w:before="0" w:after="0" w:line="240" w:lineRule="auto"/>
              <w:rPr>
                <w:ins w:id="21098" w:author="Kumar Baral" w:date="2022-12-13T09:45:00Z"/>
                <w:rFonts w:cs="Calibri"/>
                <w:color w:val="000000"/>
                <w:szCs w:val="22"/>
                <w:lang w:bidi="ne-NP"/>
              </w:rPr>
            </w:pPr>
            <w:ins w:id="21099" w:author="Kumar Baral" w:date="2022-12-13T09:45:00Z">
              <w:r w:rsidRPr="009B7EF6">
                <w:rPr>
                  <w:rFonts w:cs="Calibri"/>
                  <w:bCs/>
                  <w:color w:val="000000"/>
                  <w:szCs w:val="22"/>
                  <w:lang w:bidi="ne-NP"/>
                </w:rPr>
                <w:t>Dry energy rate</w:t>
              </w:r>
            </w:ins>
          </w:p>
        </w:tc>
        <w:tc>
          <w:tcPr>
            <w:tcW w:w="4759" w:type="dxa"/>
            <w:tcBorders>
              <w:top w:val="nil"/>
              <w:left w:val="nil"/>
              <w:bottom w:val="single" w:sz="4" w:space="0" w:color="auto"/>
              <w:right w:val="single" w:sz="4" w:space="0" w:color="auto"/>
            </w:tcBorders>
            <w:shd w:val="clear" w:color="auto" w:fill="auto"/>
            <w:vAlign w:val="center"/>
            <w:hideMark/>
            <w:tcPrChange w:id="21100"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3270C3BE" w14:textId="77777777" w:rsidR="009B7EF6" w:rsidRPr="009B7EF6" w:rsidRDefault="009B7EF6" w:rsidP="009B7EF6">
            <w:pPr>
              <w:spacing w:before="0" w:after="0" w:line="240" w:lineRule="auto"/>
              <w:rPr>
                <w:ins w:id="21101" w:author="Kumar Baral" w:date="2022-12-13T09:45:00Z"/>
                <w:rFonts w:cs="Calibri"/>
                <w:color w:val="000000"/>
                <w:szCs w:val="22"/>
                <w:lang w:bidi="ne-NP"/>
              </w:rPr>
            </w:pPr>
            <w:ins w:id="21102" w:author="Kumar Baral" w:date="2022-12-13T09:45:00Z">
              <w:r w:rsidRPr="009B7EF6">
                <w:rPr>
                  <w:rFonts w:cs="Calibri"/>
                  <w:bCs/>
                  <w:color w:val="000000"/>
                  <w:szCs w:val="22"/>
                  <w:lang w:bidi="ne-NP"/>
                </w:rPr>
                <w:t>NRs. 8.40/kWh</w:t>
              </w:r>
            </w:ins>
          </w:p>
        </w:tc>
      </w:tr>
      <w:tr w:rsidR="009B7EF6" w:rsidRPr="009B7EF6" w14:paraId="3A7CF5C3" w14:textId="77777777" w:rsidTr="009B7EF6">
        <w:trPr>
          <w:trHeight w:val="343"/>
          <w:ins w:id="21103" w:author="Kumar Baral" w:date="2022-12-13T09:45:00Z"/>
          <w:trPrChange w:id="21104"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105"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71E2C035" w14:textId="77777777" w:rsidR="009B7EF6" w:rsidRPr="009B7EF6" w:rsidRDefault="009B7EF6" w:rsidP="009B7EF6">
            <w:pPr>
              <w:spacing w:before="0" w:after="0" w:line="240" w:lineRule="auto"/>
              <w:rPr>
                <w:ins w:id="21106" w:author="Kumar Baral" w:date="2022-12-13T09:45:00Z"/>
                <w:rFonts w:cs="Calibri"/>
                <w:color w:val="000000"/>
                <w:szCs w:val="22"/>
                <w:lang w:bidi="ne-NP"/>
              </w:rPr>
            </w:pPr>
            <w:ins w:id="21107" w:author="Kumar Baral" w:date="2022-12-13T09:45:00Z">
              <w:r w:rsidRPr="009B7EF6">
                <w:rPr>
                  <w:rFonts w:cs="Calibri"/>
                  <w:color w:val="000000"/>
                  <w:szCs w:val="22"/>
                  <w:lang w:bidi="ne-NP"/>
                </w:rPr>
                <w:t>8.</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108"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22F497E8" w14:textId="77777777" w:rsidR="009B7EF6" w:rsidRPr="009B7EF6" w:rsidRDefault="009B7EF6" w:rsidP="009B7EF6">
            <w:pPr>
              <w:spacing w:before="0" w:after="0" w:line="240" w:lineRule="auto"/>
              <w:rPr>
                <w:ins w:id="21109" w:author="Kumar Baral" w:date="2022-12-13T09:45:00Z"/>
                <w:rFonts w:cs="Calibri"/>
                <w:color w:val="000000"/>
                <w:szCs w:val="22"/>
                <w:lang w:bidi="ne-NP"/>
              </w:rPr>
            </w:pPr>
            <w:ins w:id="21110" w:author="Kumar Baral" w:date="2022-12-13T09:45:00Z">
              <w:r w:rsidRPr="009B7EF6">
                <w:rPr>
                  <w:rFonts w:cs="Calibri"/>
                  <w:bCs/>
                  <w:color w:val="000000"/>
                  <w:szCs w:val="22"/>
                  <w:lang w:bidi="ne-NP"/>
                </w:rPr>
                <w:t>Wet energy rate</w:t>
              </w:r>
            </w:ins>
          </w:p>
        </w:tc>
        <w:tc>
          <w:tcPr>
            <w:tcW w:w="4759" w:type="dxa"/>
            <w:tcBorders>
              <w:top w:val="nil"/>
              <w:left w:val="nil"/>
              <w:bottom w:val="single" w:sz="4" w:space="0" w:color="auto"/>
              <w:right w:val="single" w:sz="4" w:space="0" w:color="auto"/>
            </w:tcBorders>
            <w:shd w:val="clear" w:color="auto" w:fill="auto"/>
            <w:vAlign w:val="center"/>
            <w:hideMark/>
            <w:tcPrChange w:id="21111"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1C74736E" w14:textId="77777777" w:rsidR="009B7EF6" w:rsidRPr="009B7EF6" w:rsidRDefault="009B7EF6" w:rsidP="009B7EF6">
            <w:pPr>
              <w:spacing w:before="0" w:after="0" w:line="240" w:lineRule="auto"/>
              <w:rPr>
                <w:ins w:id="21112" w:author="Kumar Baral" w:date="2022-12-13T09:45:00Z"/>
                <w:rFonts w:cs="Calibri"/>
                <w:color w:val="000000"/>
                <w:szCs w:val="22"/>
                <w:lang w:bidi="ne-NP"/>
              </w:rPr>
            </w:pPr>
            <w:ins w:id="21113" w:author="Kumar Baral" w:date="2022-12-13T09:45:00Z">
              <w:r w:rsidRPr="009B7EF6">
                <w:rPr>
                  <w:rFonts w:cs="Calibri"/>
                  <w:bCs/>
                  <w:color w:val="000000"/>
                  <w:szCs w:val="22"/>
                  <w:lang w:bidi="ne-NP"/>
                </w:rPr>
                <w:t>NRs. 4.80/kWh</w:t>
              </w:r>
            </w:ins>
          </w:p>
        </w:tc>
      </w:tr>
      <w:tr w:rsidR="009B7EF6" w:rsidRPr="009B7EF6" w14:paraId="71D8FDD0" w14:textId="77777777" w:rsidTr="009B7EF6">
        <w:trPr>
          <w:trHeight w:val="343"/>
          <w:ins w:id="21114" w:author="Kumar Baral" w:date="2022-12-13T09:45:00Z"/>
          <w:trPrChange w:id="21115"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116"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66ED1985" w14:textId="77777777" w:rsidR="009B7EF6" w:rsidRPr="009B7EF6" w:rsidRDefault="009B7EF6" w:rsidP="009B7EF6">
            <w:pPr>
              <w:spacing w:before="0" w:after="0" w:line="240" w:lineRule="auto"/>
              <w:rPr>
                <w:ins w:id="21117" w:author="Kumar Baral" w:date="2022-12-13T09:45:00Z"/>
                <w:rFonts w:cs="Calibri"/>
                <w:color w:val="000000"/>
                <w:szCs w:val="22"/>
                <w:lang w:bidi="ne-NP"/>
              </w:rPr>
            </w:pPr>
            <w:ins w:id="21118" w:author="Kumar Baral" w:date="2022-12-13T09:45:00Z">
              <w:r w:rsidRPr="009B7EF6">
                <w:rPr>
                  <w:rFonts w:cs="Calibri"/>
                  <w:color w:val="000000"/>
                  <w:szCs w:val="22"/>
                  <w:lang w:bidi="ne-NP"/>
                </w:rPr>
                <w:t>9.</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119"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30F901CC" w14:textId="77777777" w:rsidR="009B7EF6" w:rsidRPr="009B7EF6" w:rsidRDefault="009B7EF6" w:rsidP="009B7EF6">
            <w:pPr>
              <w:spacing w:before="0" w:after="0" w:line="240" w:lineRule="auto"/>
              <w:rPr>
                <w:ins w:id="21120" w:author="Kumar Baral" w:date="2022-12-13T09:45:00Z"/>
                <w:rFonts w:cs="Calibri"/>
                <w:color w:val="000000"/>
                <w:szCs w:val="22"/>
                <w:lang w:bidi="ne-NP"/>
              </w:rPr>
            </w:pPr>
            <w:ins w:id="21121" w:author="Kumar Baral" w:date="2022-12-13T09:45:00Z">
              <w:r w:rsidRPr="009B7EF6">
                <w:rPr>
                  <w:rFonts w:cs="Calibri"/>
                  <w:bCs/>
                  <w:color w:val="000000"/>
                  <w:szCs w:val="22"/>
                  <w:lang w:bidi="ne-NP"/>
                </w:rPr>
                <w:t>Equity/Debt ratio</w:t>
              </w:r>
            </w:ins>
          </w:p>
        </w:tc>
        <w:tc>
          <w:tcPr>
            <w:tcW w:w="4759" w:type="dxa"/>
            <w:tcBorders>
              <w:top w:val="nil"/>
              <w:left w:val="nil"/>
              <w:bottom w:val="single" w:sz="4" w:space="0" w:color="auto"/>
              <w:right w:val="single" w:sz="4" w:space="0" w:color="auto"/>
            </w:tcBorders>
            <w:shd w:val="clear" w:color="auto" w:fill="auto"/>
            <w:vAlign w:val="center"/>
            <w:hideMark/>
            <w:tcPrChange w:id="21122"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5BC6B9F6" w14:textId="77777777" w:rsidR="009B7EF6" w:rsidRPr="009B7EF6" w:rsidRDefault="009B7EF6" w:rsidP="009B7EF6">
            <w:pPr>
              <w:spacing w:before="0" w:after="0" w:line="240" w:lineRule="auto"/>
              <w:rPr>
                <w:ins w:id="21123" w:author="Kumar Baral" w:date="2022-12-13T09:45:00Z"/>
                <w:rFonts w:cs="Calibri"/>
                <w:color w:val="000000"/>
                <w:szCs w:val="22"/>
                <w:lang w:bidi="ne-NP"/>
              </w:rPr>
            </w:pPr>
            <w:ins w:id="21124" w:author="Kumar Baral" w:date="2022-12-13T09:45:00Z">
              <w:r w:rsidRPr="009B7EF6">
                <w:rPr>
                  <w:rFonts w:cs="Calibri"/>
                  <w:bCs/>
                  <w:color w:val="000000"/>
                  <w:szCs w:val="22"/>
                  <w:lang w:bidi="ne-NP"/>
                </w:rPr>
                <w:t>25:75</w:t>
              </w:r>
            </w:ins>
          </w:p>
        </w:tc>
      </w:tr>
      <w:tr w:rsidR="009B7EF6" w:rsidRPr="009B7EF6" w14:paraId="76829692" w14:textId="77777777" w:rsidTr="009B7EF6">
        <w:trPr>
          <w:trHeight w:val="343"/>
          <w:ins w:id="21125" w:author="Kumar Baral" w:date="2022-12-13T09:45:00Z"/>
          <w:trPrChange w:id="21126"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127"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2C8E0089" w14:textId="77777777" w:rsidR="009B7EF6" w:rsidRPr="009B7EF6" w:rsidRDefault="009B7EF6" w:rsidP="009B7EF6">
            <w:pPr>
              <w:spacing w:before="0" w:after="0" w:line="240" w:lineRule="auto"/>
              <w:rPr>
                <w:ins w:id="21128" w:author="Kumar Baral" w:date="2022-12-13T09:45:00Z"/>
                <w:rFonts w:cs="Calibri"/>
                <w:color w:val="000000"/>
                <w:szCs w:val="22"/>
                <w:lang w:bidi="ne-NP"/>
              </w:rPr>
            </w:pPr>
            <w:ins w:id="21129" w:author="Kumar Baral" w:date="2022-12-13T09:45:00Z">
              <w:r w:rsidRPr="009B7EF6">
                <w:rPr>
                  <w:rFonts w:cs="Calibri"/>
                  <w:color w:val="000000"/>
                  <w:szCs w:val="22"/>
                  <w:lang w:bidi="ne-NP"/>
                </w:rPr>
                <w:t>10.</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130"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5EB757DE" w14:textId="77777777" w:rsidR="009B7EF6" w:rsidRPr="009B7EF6" w:rsidRDefault="009B7EF6" w:rsidP="009B7EF6">
            <w:pPr>
              <w:spacing w:before="0" w:after="0" w:line="240" w:lineRule="auto"/>
              <w:rPr>
                <w:ins w:id="21131" w:author="Kumar Baral" w:date="2022-12-13T09:45:00Z"/>
                <w:rFonts w:cs="Calibri"/>
                <w:color w:val="000000"/>
                <w:szCs w:val="22"/>
                <w:lang w:bidi="ne-NP"/>
              </w:rPr>
            </w:pPr>
            <w:ins w:id="21132" w:author="Kumar Baral" w:date="2022-12-13T09:45:00Z">
              <w:r w:rsidRPr="009B7EF6">
                <w:rPr>
                  <w:rFonts w:cs="Calibri"/>
                  <w:bCs/>
                  <w:color w:val="000000"/>
                  <w:szCs w:val="22"/>
                  <w:lang w:bidi="ne-NP"/>
                </w:rPr>
                <w:t>Project life</w:t>
              </w:r>
            </w:ins>
          </w:p>
        </w:tc>
        <w:tc>
          <w:tcPr>
            <w:tcW w:w="4759" w:type="dxa"/>
            <w:tcBorders>
              <w:top w:val="nil"/>
              <w:left w:val="nil"/>
              <w:bottom w:val="single" w:sz="4" w:space="0" w:color="auto"/>
              <w:right w:val="single" w:sz="4" w:space="0" w:color="auto"/>
            </w:tcBorders>
            <w:shd w:val="clear" w:color="auto" w:fill="auto"/>
            <w:vAlign w:val="center"/>
            <w:hideMark/>
            <w:tcPrChange w:id="21133"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3AB2C028" w14:textId="77777777" w:rsidR="009B7EF6" w:rsidRPr="009B7EF6" w:rsidRDefault="009B7EF6" w:rsidP="009B7EF6">
            <w:pPr>
              <w:spacing w:before="0" w:after="0" w:line="240" w:lineRule="auto"/>
              <w:rPr>
                <w:ins w:id="21134" w:author="Kumar Baral" w:date="2022-12-13T09:45:00Z"/>
                <w:rFonts w:cs="Calibri"/>
                <w:color w:val="000000"/>
                <w:szCs w:val="22"/>
                <w:lang w:bidi="ne-NP"/>
              </w:rPr>
            </w:pPr>
            <w:ins w:id="21135" w:author="Kumar Baral" w:date="2022-12-13T09:45:00Z">
              <w:r w:rsidRPr="009B7EF6">
                <w:rPr>
                  <w:rFonts w:cs="Calibri"/>
                  <w:bCs/>
                  <w:color w:val="000000"/>
                  <w:szCs w:val="22"/>
                  <w:lang w:bidi="ne-NP"/>
                </w:rPr>
                <w:t>30 years from the day of operation</w:t>
              </w:r>
            </w:ins>
          </w:p>
        </w:tc>
      </w:tr>
      <w:tr w:rsidR="009B7EF6" w:rsidRPr="009B7EF6" w14:paraId="4D19902F" w14:textId="77777777" w:rsidTr="009B7EF6">
        <w:trPr>
          <w:trHeight w:val="343"/>
          <w:ins w:id="21136" w:author="Kumar Baral" w:date="2022-12-13T09:45:00Z"/>
          <w:trPrChange w:id="21137"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138"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0AD7494A" w14:textId="77777777" w:rsidR="009B7EF6" w:rsidRPr="009B7EF6" w:rsidRDefault="009B7EF6" w:rsidP="009B7EF6">
            <w:pPr>
              <w:spacing w:before="0" w:after="0" w:line="240" w:lineRule="auto"/>
              <w:rPr>
                <w:ins w:id="21139" w:author="Kumar Baral" w:date="2022-12-13T09:45:00Z"/>
                <w:rFonts w:cs="Calibri"/>
                <w:color w:val="000000"/>
                <w:szCs w:val="22"/>
                <w:lang w:bidi="ne-NP"/>
              </w:rPr>
            </w:pPr>
            <w:ins w:id="21140" w:author="Kumar Baral" w:date="2022-12-13T09:45:00Z">
              <w:r w:rsidRPr="009B7EF6">
                <w:rPr>
                  <w:rFonts w:cs="Calibri"/>
                  <w:color w:val="000000"/>
                  <w:szCs w:val="22"/>
                  <w:lang w:bidi="ne-NP"/>
                </w:rPr>
                <w:t>11.</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141"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0023653E" w14:textId="77777777" w:rsidR="009B7EF6" w:rsidRPr="009B7EF6" w:rsidRDefault="009B7EF6" w:rsidP="009B7EF6">
            <w:pPr>
              <w:spacing w:before="0" w:after="0" w:line="240" w:lineRule="auto"/>
              <w:rPr>
                <w:ins w:id="21142" w:author="Kumar Baral" w:date="2022-12-13T09:45:00Z"/>
                <w:rFonts w:cs="Calibri"/>
                <w:color w:val="000000"/>
                <w:szCs w:val="22"/>
                <w:lang w:bidi="ne-NP"/>
              </w:rPr>
            </w:pPr>
            <w:ins w:id="21143" w:author="Kumar Baral" w:date="2022-12-13T09:45:00Z">
              <w:r w:rsidRPr="009B7EF6">
                <w:rPr>
                  <w:rFonts w:cs="Calibri"/>
                  <w:bCs/>
                  <w:color w:val="000000"/>
                  <w:szCs w:val="22"/>
                  <w:lang w:bidi="ne-NP"/>
                </w:rPr>
                <w:t>B/C ratio</w:t>
              </w:r>
            </w:ins>
          </w:p>
        </w:tc>
        <w:tc>
          <w:tcPr>
            <w:tcW w:w="4759" w:type="dxa"/>
            <w:tcBorders>
              <w:top w:val="nil"/>
              <w:left w:val="nil"/>
              <w:bottom w:val="single" w:sz="4" w:space="0" w:color="auto"/>
              <w:right w:val="single" w:sz="4" w:space="0" w:color="auto"/>
            </w:tcBorders>
            <w:shd w:val="clear" w:color="auto" w:fill="auto"/>
            <w:vAlign w:val="center"/>
            <w:hideMark/>
            <w:tcPrChange w:id="21144"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68EFA854" w14:textId="77777777" w:rsidR="009B7EF6" w:rsidRPr="009B7EF6" w:rsidRDefault="009B7EF6" w:rsidP="009B7EF6">
            <w:pPr>
              <w:spacing w:before="0" w:after="0" w:line="240" w:lineRule="auto"/>
              <w:rPr>
                <w:ins w:id="21145" w:author="Kumar Baral" w:date="2022-12-13T09:45:00Z"/>
                <w:rFonts w:cs="Calibri"/>
                <w:color w:val="000000"/>
                <w:szCs w:val="22"/>
                <w:lang w:bidi="ne-NP"/>
              </w:rPr>
            </w:pPr>
            <w:ins w:id="21146" w:author="Kumar Baral" w:date="2022-12-13T09:45:00Z">
              <w:r w:rsidRPr="009B7EF6">
                <w:rPr>
                  <w:rFonts w:cs="Calibri"/>
                  <w:bCs/>
                  <w:color w:val="000000"/>
                  <w:szCs w:val="22"/>
                  <w:lang w:bidi="ne-NP"/>
                </w:rPr>
                <w:t>1.38</w:t>
              </w:r>
            </w:ins>
          </w:p>
        </w:tc>
      </w:tr>
      <w:tr w:rsidR="009B7EF6" w:rsidRPr="009B7EF6" w14:paraId="4773DC43" w14:textId="77777777" w:rsidTr="009B7EF6">
        <w:trPr>
          <w:trHeight w:val="343"/>
          <w:ins w:id="21147" w:author="Kumar Baral" w:date="2022-12-13T09:45:00Z"/>
          <w:trPrChange w:id="21148"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149"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68BD31FD" w14:textId="77777777" w:rsidR="009B7EF6" w:rsidRPr="009B7EF6" w:rsidRDefault="009B7EF6" w:rsidP="009B7EF6">
            <w:pPr>
              <w:spacing w:before="0" w:after="0" w:line="240" w:lineRule="auto"/>
              <w:rPr>
                <w:ins w:id="21150" w:author="Kumar Baral" w:date="2022-12-13T09:45:00Z"/>
                <w:rFonts w:cs="Calibri"/>
                <w:color w:val="000000"/>
                <w:szCs w:val="22"/>
                <w:lang w:bidi="ne-NP"/>
              </w:rPr>
            </w:pPr>
            <w:ins w:id="21151" w:author="Kumar Baral" w:date="2022-12-13T09:45:00Z">
              <w:r w:rsidRPr="009B7EF6">
                <w:rPr>
                  <w:rFonts w:cs="Calibri"/>
                  <w:color w:val="000000"/>
                  <w:szCs w:val="22"/>
                  <w:lang w:bidi="ne-NP"/>
                </w:rPr>
                <w:t>12.</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152"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3D33ABB9" w14:textId="77777777" w:rsidR="009B7EF6" w:rsidRPr="009B7EF6" w:rsidRDefault="009B7EF6" w:rsidP="009B7EF6">
            <w:pPr>
              <w:spacing w:before="0" w:after="0" w:line="240" w:lineRule="auto"/>
              <w:rPr>
                <w:ins w:id="21153" w:author="Kumar Baral" w:date="2022-12-13T09:45:00Z"/>
                <w:rFonts w:cs="Calibri"/>
                <w:color w:val="000000"/>
                <w:szCs w:val="22"/>
                <w:lang w:bidi="ne-NP"/>
              </w:rPr>
            </w:pPr>
            <w:ins w:id="21154" w:author="Kumar Baral" w:date="2022-12-13T09:45:00Z">
              <w:r w:rsidRPr="009B7EF6">
                <w:rPr>
                  <w:rFonts w:cs="Calibri"/>
                  <w:bCs/>
                  <w:color w:val="000000"/>
                  <w:szCs w:val="22"/>
                  <w:lang w:bidi="ne-NP"/>
                </w:rPr>
                <w:t>IRR on Project</w:t>
              </w:r>
            </w:ins>
          </w:p>
        </w:tc>
        <w:tc>
          <w:tcPr>
            <w:tcW w:w="4759" w:type="dxa"/>
            <w:tcBorders>
              <w:top w:val="nil"/>
              <w:left w:val="nil"/>
              <w:bottom w:val="single" w:sz="4" w:space="0" w:color="auto"/>
              <w:right w:val="single" w:sz="4" w:space="0" w:color="auto"/>
            </w:tcBorders>
            <w:shd w:val="clear" w:color="auto" w:fill="auto"/>
            <w:vAlign w:val="center"/>
            <w:hideMark/>
            <w:tcPrChange w:id="21155"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024FB8DE" w14:textId="77777777" w:rsidR="009B7EF6" w:rsidRPr="009B7EF6" w:rsidRDefault="009B7EF6" w:rsidP="009B7EF6">
            <w:pPr>
              <w:spacing w:before="0" w:after="0" w:line="240" w:lineRule="auto"/>
              <w:rPr>
                <w:ins w:id="21156" w:author="Kumar Baral" w:date="2022-12-13T09:45:00Z"/>
                <w:rFonts w:cs="Calibri"/>
                <w:color w:val="000000"/>
                <w:szCs w:val="22"/>
                <w:lang w:bidi="ne-NP"/>
              </w:rPr>
            </w:pPr>
            <w:ins w:id="21157" w:author="Kumar Baral" w:date="2022-12-13T09:45:00Z">
              <w:r w:rsidRPr="009B7EF6">
                <w:rPr>
                  <w:rFonts w:cs="Calibri"/>
                  <w:bCs/>
                  <w:color w:val="000000"/>
                  <w:szCs w:val="22"/>
                  <w:lang w:bidi="ne-NP"/>
                </w:rPr>
                <w:t>14.57%</w:t>
              </w:r>
            </w:ins>
          </w:p>
        </w:tc>
      </w:tr>
      <w:tr w:rsidR="009B7EF6" w:rsidRPr="009B7EF6" w14:paraId="12D75F09" w14:textId="77777777" w:rsidTr="009B7EF6">
        <w:trPr>
          <w:trHeight w:val="343"/>
          <w:ins w:id="21158" w:author="Kumar Baral" w:date="2022-12-13T09:45:00Z"/>
          <w:trPrChange w:id="21159"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160"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42D5D859" w14:textId="77777777" w:rsidR="009B7EF6" w:rsidRPr="009B7EF6" w:rsidRDefault="009B7EF6" w:rsidP="009B7EF6">
            <w:pPr>
              <w:spacing w:before="0" w:after="0" w:line="240" w:lineRule="auto"/>
              <w:rPr>
                <w:ins w:id="21161" w:author="Kumar Baral" w:date="2022-12-13T09:45:00Z"/>
                <w:rFonts w:cs="Calibri"/>
                <w:color w:val="000000"/>
                <w:szCs w:val="22"/>
                <w:lang w:bidi="ne-NP"/>
              </w:rPr>
            </w:pPr>
            <w:ins w:id="21162" w:author="Kumar Baral" w:date="2022-12-13T09:45:00Z">
              <w:r w:rsidRPr="009B7EF6">
                <w:rPr>
                  <w:rFonts w:cs="Calibri"/>
                  <w:color w:val="000000"/>
                  <w:szCs w:val="22"/>
                  <w:lang w:bidi="ne-NP"/>
                </w:rPr>
                <w:t>13.</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163"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20D9AF4B" w14:textId="77777777" w:rsidR="009B7EF6" w:rsidRPr="009B7EF6" w:rsidRDefault="009B7EF6" w:rsidP="009B7EF6">
            <w:pPr>
              <w:spacing w:before="0" w:after="0" w:line="240" w:lineRule="auto"/>
              <w:rPr>
                <w:ins w:id="21164" w:author="Kumar Baral" w:date="2022-12-13T09:45:00Z"/>
                <w:rFonts w:cs="Calibri"/>
                <w:color w:val="000000"/>
                <w:szCs w:val="22"/>
                <w:lang w:bidi="ne-NP"/>
              </w:rPr>
            </w:pPr>
            <w:ins w:id="21165" w:author="Kumar Baral" w:date="2022-12-13T09:45:00Z">
              <w:r w:rsidRPr="009B7EF6">
                <w:rPr>
                  <w:rFonts w:cs="Calibri"/>
                  <w:bCs/>
                  <w:color w:val="000000"/>
                  <w:szCs w:val="22"/>
                  <w:lang w:bidi="ne-NP"/>
                </w:rPr>
                <w:t>IRR of Equity</w:t>
              </w:r>
            </w:ins>
          </w:p>
        </w:tc>
        <w:tc>
          <w:tcPr>
            <w:tcW w:w="4759" w:type="dxa"/>
            <w:tcBorders>
              <w:top w:val="nil"/>
              <w:left w:val="nil"/>
              <w:bottom w:val="single" w:sz="4" w:space="0" w:color="auto"/>
              <w:right w:val="single" w:sz="4" w:space="0" w:color="auto"/>
            </w:tcBorders>
            <w:shd w:val="clear" w:color="auto" w:fill="auto"/>
            <w:vAlign w:val="center"/>
            <w:hideMark/>
            <w:tcPrChange w:id="21166"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5A26855E" w14:textId="77777777" w:rsidR="009B7EF6" w:rsidRPr="009B7EF6" w:rsidRDefault="009B7EF6" w:rsidP="009B7EF6">
            <w:pPr>
              <w:spacing w:before="0" w:after="0" w:line="240" w:lineRule="auto"/>
              <w:rPr>
                <w:ins w:id="21167" w:author="Kumar Baral" w:date="2022-12-13T09:45:00Z"/>
                <w:rFonts w:cs="Calibri"/>
                <w:color w:val="000000"/>
                <w:szCs w:val="22"/>
                <w:lang w:bidi="ne-NP"/>
              </w:rPr>
            </w:pPr>
            <w:ins w:id="21168" w:author="Kumar Baral" w:date="2022-12-13T09:45:00Z">
              <w:r w:rsidRPr="009B7EF6">
                <w:rPr>
                  <w:rFonts w:cs="Calibri"/>
                  <w:bCs/>
                  <w:color w:val="000000"/>
                  <w:szCs w:val="22"/>
                  <w:lang w:bidi="ne-NP"/>
                </w:rPr>
                <w:t>16.95%</w:t>
              </w:r>
            </w:ins>
          </w:p>
        </w:tc>
      </w:tr>
      <w:tr w:rsidR="009B7EF6" w:rsidRPr="009B7EF6" w14:paraId="554D42F5" w14:textId="77777777" w:rsidTr="009B7EF6">
        <w:trPr>
          <w:trHeight w:val="343"/>
          <w:ins w:id="21169" w:author="Kumar Baral" w:date="2022-12-13T09:45:00Z"/>
          <w:trPrChange w:id="21170" w:author="Kumar Baral" w:date="2022-12-13T09:46:00Z">
            <w:trPr>
              <w:trHeight w:val="345"/>
            </w:trPr>
          </w:trPrChange>
        </w:trPr>
        <w:tc>
          <w:tcPr>
            <w:tcW w:w="716" w:type="dxa"/>
            <w:tcBorders>
              <w:top w:val="nil"/>
              <w:left w:val="single" w:sz="4" w:space="0" w:color="auto"/>
              <w:bottom w:val="single" w:sz="4" w:space="0" w:color="auto"/>
              <w:right w:val="single" w:sz="4" w:space="0" w:color="auto"/>
            </w:tcBorders>
            <w:shd w:val="clear" w:color="auto" w:fill="auto"/>
            <w:vAlign w:val="center"/>
            <w:hideMark/>
            <w:tcPrChange w:id="21171" w:author="Kumar Baral" w:date="2022-12-13T09:46:00Z">
              <w:tcPr>
                <w:tcW w:w="620" w:type="dxa"/>
                <w:tcBorders>
                  <w:top w:val="nil"/>
                  <w:left w:val="single" w:sz="4" w:space="0" w:color="auto"/>
                  <w:bottom w:val="single" w:sz="4" w:space="0" w:color="auto"/>
                  <w:right w:val="single" w:sz="4" w:space="0" w:color="auto"/>
                </w:tcBorders>
                <w:shd w:val="clear" w:color="auto" w:fill="auto"/>
                <w:vAlign w:val="center"/>
                <w:hideMark/>
              </w:tcPr>
            </w:tcPrChange>
          </w:tcPr>
          <w:p w14:paraId="6B65A7B8" w14:textId="77777777" w:rsidR="009B7EF6" w:rsidRPr="009B7EF6" w:rsidRDefault="009B7EF6" w:rsidP="009B7EF6">
            <w:pPr>
              <w:spacing w:before="0" w:after="0" w:line="240" w:lineRule="auto"/>
              <w:rPr>
                <w:ins w:id="21172" w:author="Kumar Baral" w:date="2022-12-13T09:45:00Z"/>
                <w:rFonts w:cs="Calibri"/>
                <w:color w:val="000000"/>
                <w:szCs w:val="22"/>
                <w:lang w:bidi="ne-NP"/>
              </w:rPr>
            </w:pPr>
            <w:ins w:id="21173" w:author="Kumar Baral" w:date="2022-12-13T09:45:00Z">
              <w:r w:rsidRPr="009B7EF6">
                <w:rPr>
                  <w:rFonts w:cs="Calibri"/>
                  <w:color w:val="000000"/>
                  <w:szCs w:val="22"/>
                  <w:lang w:bidi="ne-NP"/>
                </w:rPr>
                <w:lastRenderedPageBreak/>
                <w:t>14.</w:t>
              </w:r>
              <w:r w:rsidRPr="009B7EF6">
                <w:rPr>
                  <w:rFonts w:ascii="Times New Roman" w:hAnsi="Times New Roman"/>
                  <w:color w:val="000000"/>
                  <w:sz w:val="14"/>
                  <w:szCs w:val="14"/>
                  <w:lang w:bidi="ne-NP"/>
                </w:rPr>
                <w:t xml:space="preserve">  </w:t>
              </w:r>
              <w:r w:rsidRPr="009B7EF6">
                <w:rPr>
                  <w:rFonts w:cs="Calibri"/>
                  <w:color w:val="000000"/>
                  <w:szCs w:val="22"/>
                  <w:lang w:bidi="ne-NP"/>
                </w:rPr>
                <w:t> </w:t>
              </w:r>
            </w:ins>
          </w:p>
        </w:tc>
        <w:tc>
          <w:tcPr>
            <w:tcW w:w="3604" w:type="dxa"/>
            <w:tcBorders>
              <w:top w:val="nil"/>
              <w:left w:val="nil"/>
              <w:bottom w:val="single" w:sz="4" w:space="0" w:color="auto"/>
              <w:right w:val="single" w:sz="4" w:space="0" w:color="auto"/>
            </w:tcBorders>
            <w:shd w:val="clear" w:color="auto" w:fill="auto"/>
            <w:vAlign w:val="center"/>
            <w:hideMark/>
            <w:tcPrChange w:id="21174" w:author="Kumar Baral" w:date="2022-12-13T09:46:00Z">
              <w:tcPr>
                <w:tcW w:w="3120" w:type="dxa"/>
                <w:tcBorders>
                  <w:top w:val="nil"/>
                  <w:left w:val="nil"/>
                  <w:bottom w:val="single" w:sz="4" w:space="0" w:color="auto"/>
                  <w:right w:val="single" w:sz="4" w:space="0" w:color="auto"/>
                </w:tcBorders>
                <w:shd w:val="clear" w:color="auto" w:fill="auto"/>
                <w:vAlign w:val="center"/>
                <w:hideMark/>
              </w:tcPr>
            </w:tcPrChange>
          </w:tcPr>
          <w:p w14:paraId="35E03AAD" w14:textId="77777777" w:rsidR="009B7EF6" w:rsidRPr="009B7EF6" w:rsidRDefault="009B7EF6" w:rsidP="009B7EF6">
            <w:pPr>
              <w:spacing w:before="0" w:after="0" w:line="240" w:lineRule="auto"/>
              <w:rPr>
                <w:ins w:id="21175" w:author="Kumar Baral" w:date="2022-12-13T09:45:00Z"/>
                <w:rFonts w:cs="Calibri"/>
                <w:color w:val="000000"/>
                <w:szCs w:val="22"/>
                <w:lang w:bidi="ne-NP"/>
              </w:rPr>
            </w:pPr>
            <w:ins w:id="21176" w:author="Kumar Baral" w:date="2022-12-13T09:45:00Z">
              <w:r w:rsidRPr="009B7EF6">
                <w:rPr>
                  <w:rFonts w:cs="Calibri"/>
                  <w:bCs/>
                  <w:color w:val="000000"/>
                  <w:szCs w:val="22"/>
                  <w:lang w:bidi="ne-NP"/>
                </w:rPr>
                <w:t>B/C ratio on Equity</w:t>
              </w:r>
            </w:ins>
          </w:p>
        </w:tc>
        <w:tc>
          <w:tcPr>
            <w:tcW w:w="4759" w:type="dxa"/>
            <w:tcBorders>
              <w:top w:val="nil"/>
              <w:left w:val="nil"/>
              <w:bottom w:val="single" w:sz="4" w:space="0" w:color="auto"/>
              <w:right w:val="single" w:sz="4" w:space="0" w:color="auto"/>
            </w:tcBorders>
            <w:shd w:val="clear" w:color="auto" w:fill="auto"/>
            <w:vAlign w:val="center"/>
            <w:hideMark/>
            <w:tcPrChange w:id="21177" w:author="Kumar Baral" w:date="2022-12-13T09:46:00Z">
              <w:tcPr>
                <w:tcW w:w="4120" w:type="dxa"/>
                <w:tcBorders>
                  <w:top w:val="nil"/>
                  <w:left w:val="nil"/>
                  <w:bottom w:val="single" w:sz="4" w:space="0" w:color="auto"/>
                  <w:right w:val="single" w:sz="4" w:space="0" w:color="auto"/>
                </w:tcBorders>
                <w:shd w:val="clear" w:color="auto" w:fill="auto"/>
                <w:vAlign w:val="center"/>
                <w:hideMark/>
              </w:tcPr>
            </w:tcPrChange>
          </w:tcPr>
          <w:p w14:paraId="7637C9FF" w14:textId="77777777" w:rsidR="009B7EF6" w:rsidRPr="009B7EF6" w:rsidRDefault="009B7EF6" w:rsidP="009B7EF6">
            <w:pPr>
              <w:spacing w:before="0" w:after="0" w:line="240" w:lineRule="auto"/>
              <w:rPr>
                <w:ins w:id="21178" w:author="Kumar Baral" w:date="2022-12-13T09:45:00Z"/>
                <w:rFonts w:cs="Calibri"/>
                <w:color w:val="000000"/>
                <w:szCs w:val="22"/>
                <w:lang w:bidi="ne-NP"/>
              </w:rPr>
            </w:pPr>
            <w:ins w:id="21179" w:author="Kumar Baral" w:date="2022-12-13T09:45:00Z">
              <w:r w:rsidRPr="009B7EF6">
                <w:rPr>
                  <w:rFonts w:cs="Calibri"/>
                  <w:bCs/>
                  <w:color w:val="000000"/>
                  <w:szCs w:val="22"/>
                  <w:lang w:bidi="ne-NP"/>
                </w:rPr>
                <w:t>1.93</w:t>
              </w:r>
            </w:ins>
          </w:p>
        </w:tc>
      </w:tr>
    </w:tbl>
    <w:p w14:paraId="5EABDEFB" w14:textId="3A5D4A45" w:rsidR="009B7EF6" w:rsidRPr="00252FD2" w:rsidRDefault="009B7EF6">
      <w:pPr>
        <w:pPrChange w:id="21180" w:author="Kumar Baral" w:date="2022-12-13T09:45:00Z">
          <w:pPr>
            <w:pStyle w:val="Caption"/>
            <w:keepNext/>
          </w:pPr>
        </w:pPrChange>
      </w:pPr>
    </w:p>
    <w:tbl>
      <w:tblPr>
        <w:tblW w:w="9418"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3764"/>
        <w:gridCol w:w="2401"/>
        <w:gridCol w:w="2401"/>
      </w:tblGrid>
      <w:tr w:rsidR="00FB41DB" w:rsidRPr="00357DBC" w:rsidDel="009B7EF6" w14:paraId="168F5CAB" w14:textId="4992E681" w:rsidTr="002B42BC">
        <w:trPr>
          <w:tblHeader/>
          <w:del w:id="21181" w:author="Kumar Baral" w:date="2022-12-13T09:46:00Z"/>
        </w:trPr>
        <w:tc>
          <w:tcPr>
            <w:tcW w:w="852" w:type="dxa"/>
            <w:shd w:val="clear" w:color="auto" w:fill="auto"/>
          </w:tcPr>
          <w:p w14:paraId="5F13B453" w14:textId="6092DAC8" w:rsidR="00FB41DB" w:rsidRPr="00357DBC" w:rsidDel="009B7EF6" w:rsidRDefault="00FB41DB" w:rsidP="00C01753">
            <w:pPr>
              <w:pStyle w:val="Caption"/>
              <w:spacing w:before="60" w:after="60"/>
              <w:jc w:val="center"/>
              <w:rPr>
                <w:del w:id="21182" w:author="Kumar Baral" w:date="2022-12-13T09:46:00Z"/>
                <w:bCs w:val="0"/>
                <w:szCs w:val="22"/>
              </w:rPr>
            </w:pPr>
            <w:bookmarkStart w:id="21183" w:name="_Ref201047312"/>
            <w:bookmarkStart w:id="21184" w:name="_Toc227407921"/>
            <w:del w:id="21185" w:author="Kumar Baral" w:date="2022-12-13T09:46:00Z">
              <w:r w:rsidRPr="00357DBC" w:rsidDel="009B7EF6">
                <w:rPr>
                  <w:bCs w:val="0"/>
                  <w:szCs w:val="22"/>
                </w:rPr>
                <w:delText>S. N.</w:delText>
              </w:r>
              <w:bookmarkStart w:id="21186" w:name="_Toc121825141"/>
              <w:bookmarkStart w:id="21187" w:name="_Toc121825779"/>
              <w:bookmarkStart w:id="21188" w:name="_Toc121826419"/>
              <w:bookmarkStart w:id="21189" w:name="_Toc121827283"/>
              <w:bookmarkStart w:id="21190" w:name="_Toc121834706"/>
              <w:bookmarkEnd w:id="21186"/>
              <w:bookmarkEnd w:id="21187"/>
              <w:bookmarkEnd w:id="21188"/>
              <w:bookmarkEnd w:id="21189"/>
              <w:bookmarkEnd w:id="21190"/>
            </w:del>
          </w:p>
        </w:tc>
        <w:tc>
          <w:tcPr>
            <w:tcW w:w="3764" w:type="dxa"/>
            <w:shd w:val="clear" w:color="auto" w:fill="auto"/>
          </w:tcPr>
          <w:p w14:paraId="11F9B3EA" w14:textId="7CE01AD2" w:rsidR="00FB41DB" w:rsidRPr="00357DBC" w:rsidDel="009B7EF6" w:rsidRDefault="00FB41DB" w:rsidP="00655BA1">
            <w:pPr>
              <w:pStyle w:val="Caption"/>
              <w:spacing w:before="60" w:after="60"/>
              <w:jc w:val="center"/>
              <w:rPr>
                <w:del w:id="21191" w:author="Kumar Baral" w:date="2022-12-13T09:46:00Z"/>
                <w:bCs w:val="0"/>
                <w:szCs w:val="22"/>
              </w:rPr>
            </w:pPr>
            <w:del w:id="21192" w:author="Kumar Baral" w:date="2022-12-13T09:46:00Z">
              <w:r w:rsidRPr="00357DBC" w:rsidDel="009B7EF6">
                <w:rPr>
                  <w:bCs w:val="0"/>
                  <w:szCs w:val="22"/>
                </w:rPr>
                <w:delText>Assumptions and Considerations</w:delText>
              </w:r>
              <w:bookmarkStart w:id="21193" w:name="_Toc121825142"/>
              <w:bookmarkStart w:id="21194" w:name="_Toc121825780"/>
              <w:bookmarkStart w:id="21195" w:name="_Toc121826420"/>
              <w:bookmarkStart w:id="21196" w:name="_Toc121827284"/>
              <w:bookmarkStart w:id="21197" w:name="_Toc121834707"/>
              <w:bookmarkEnd w:id="21193"/>
              <w:bookmarkEnd w:id="21194"/>
              <w:bookmarkEnd w:id="21195"/>
              <w:bookmarkEnd w:id="21196"/>
              <w:bookmarkEnd w:id="21197"/>
            </w:del>
          </w:p>
        </w:tc>
        <w:tc>
          <w:tcPr>
            <w:tcW w:w="2401" w:type="dxa"/>
            <w:shd w:val="clear" w:color="auto" w:fill="auto"/>
          </w:tcPr>
          <w:p w14:paraId="3377D0BB" w14:textId="3C71E745" w:rsidR="00FB41DB" w:rsidRPr="00357DBC" w:rsidDel="009B7EF6" w:rsidRDefault="00FB41DB" w:rsidP="00C01753">
            <w:pPr>
              <w:pStyle w:val="Caption"/>
              <w:spacing w:before="60" w:after="60"/>
              <w:jc w:val="center"/>
              <w:rPr>
                <w:del w:id="21198" w:author="Kumar Baral" w:date="2022-12-13T09:46:00Z"/>
                <w:bCs w:val="0"/>
                <w:szCs w:val="22"/>
              </w:rPr>
            </w:pPr>
            <w:del w:id="21199" w:author="Kumar Baral" w:date="2022-12-13T09:46:00Z">
              <w:r w:rsidRPr="00357DBC" w:rsidDel="009B7EF6">
                <w:rPr>
                  <w:bCs w:val="0"/>
                  <w:szCs w:val="22"/>
                </w:rPr>
                <w:delText>Value for 57.3 MW</w:delText>
              </w:r>
              <w:bookmarkStart w:id="21200" w:name="_Toc121825143"/>
              <w:bookmarkStart w:id="21201" w:name="_Toc121825781"/>
              <w:bookmarkStart w:id="21202" w:name="_Toc121826421"/>
              <w:bookmarkStart w:id="21203" w:name="_Toc121827285"/>
              <w:bookmarkStart w:id="21204" w:name="_Toc121834708"/>
              <w:bookmarkEnd w:id="21200"/>
              <w:bookmarkEnd w:id="21201"/>
              <w:bookmarkEnd w:id="21202"/>
              <w:bookmarkEnd w:id="21203"/>
              <w:bookmarkEnd w:id="21204"/>
            </w:del>
          </w:p>
        </w:tc>
        <w:tc>
          <w:tcPr>
            <w:tcW w:w="2401" w:type="dxa"/>
          </w:tcPr>
          <w:p w14:paraId="692F8479" w14:textId="78C21B01" w:rsidR="00FB41DB" w:rsidRPr="00357DBC" w:rsidDel="009B7EF6" w:rsidRDefault="00FB41DB" w:rsidP="00C01753">
            <w:pPr>
              <w:pStyle w:val="Caption"/>
              <w:spacing w:before="60" w:after="60"/>
              <w:jc w:val="center"/>
              <w:rPr>
                <w:del w:id="21205" w:author="Kumar Baral" w:date="2022-12-13T09:46:00Z"/>
                <w:bCs w:val="0"/>
                <w:szCs w:val="22"/>
              </w:rPr>
            </w:pPr>
            <w:del w:id="21206" w:author="Kumar Baral" w:date="2022-12-13T09:46:00Z">
              <w:r w:rsidRPr="00357DBC" w:rsidDel="009B7EF6">
                <w:rPr>
                  <w:bCs w:val="0"/>
                  <w:szCs w:val="22"/>
                </w:rPr>
                <w:delText>Value for 65 MW</w:delText>
              </w:r>
              <w:bookmarkStart w:id="21207" w:name="_Toc121825144"/>
              <w:bookmarkStart w:id="21208" w:name="_Toc121825782"/>
              <w:bookmarkStart w:id="21209" w:name="_Toc121826422"/>
              <w:bookmarkStart w:id="21210" w:name="_Toc121827286"/>
              <w:bookmarkStart w:id="21211" w:name="_Toc121834709"/>
              <w:bookmarkEnd w:id="21207"/>
              <w:bookmarkEnd w:id="21208"/>
              <w:bookmarkEnd w:id="21209"/>
              <w:bookmarkEnd w:id="21210"/>
              <w:bookmarkEnd w:id="21211"/>
            </w:del>
          </w:p>
        </w:tc>
        <w:bookmarkStart w:id="21212" w:name="_Toc121825145"/>
        <w:bookmarkStart w:id="21213" w:name="_Toc121825783"/>
        <w:bookmarkStart w:id="21214" w:name="_Toc121826423"/>
        <w:bookmarkStart w:id="21215" w:name="_Toc121827287"/>
        <w:bookmarkStart w:id="21216" w:name="_Toc121834710"/>
        <w:bookmarkEnd w:id="21212"/>
        <w:bookmarkEnd w:id="21213"/>
        <w:bookmarkEnd w:id="21214"/>
        <w:bookmarkEnd w:id="21215"/>
        <w:bookmarkEnd w:id="21216"/>
      </w:tr>
      <w:tr w:rsidR="002B42BC" w:rsidRPr="006D015F" w:rsidDel="009B7EF6" w14:paraId="12F0B241" w14:textId="34DAF321" w:rsidTr="002B42BC">
        <w:trPr>
          <w:del w:id="21217" w:author="Kumar Baral" w:date="2022-12-13T09:46:00Z"/>
        </w:trPr>
        <w:tc>
          <w:tcPr>
            <w:tcW w:w="852" w:type="dxa"/>
            <w:shd w:val="clear" w:color="auto" w:fill="auto"/>
          </w:tcPr>
          <w:p w14:paraId="14E2D195" w14:textId="23A1C77E" w:rsidR="002B42BC" w:rsidRPr="006D015F" w:rsidDel="009B7EF6" w:rsidRDefault="002B42BC" w:rsidP="00F96D25">
            <w:pPr>
              <w:pStyle w:val="Caption"/>
              <w:numPr>
                <w:ilvl w:val="0"/>
                <w:numId w:val="17"/>
              </w:numPr>
              <w:spacing w:before="60" w:after="60"/>
              <w:rPr>
                <w:del w:id="21218" w:author="Kumar Baral" w:date="2022-12-13T09:46:00Z"/>
                <w:b w:val="0"/>
                <w:szCs w:val="22"/>
              </w:rPr>
            </w:pPr>
            <w:bookmarkStart w:id="21219" w:name="_Toc121825146"/>
            <w:bookmarkStart w:id="21220" w:name="_Toc121825784"/>
            <w:bookmarkStart w:id="21221" w:name="_Toc121826424"/>
            <w:bookmarkStart w:id="21222" w:name="_Toc121827288"/>
            <w:bookmarkStart w:id="21223" w:name="_Toc121834711"/>
            <w:bookmarkEnd w:id="21219"/>
            <w:bookmarkEnd w:id="21220"/>
            <w:bookmarkEnd w:id="21221"/>
            <w:bookmarkEnd w:id="21222"/>
            <w:bookmarkEnd w:id="21223"/>
          </w:p>
        </w:tc>
        <w:tc>
          <w:tcPr>
            <w:tcW w:w="3764" w:type="dxa"/>
            <w:shd w:val="clear" w:color="auto" w:fill="auto"/>
          </w:tcPr>
          <w:p w14:paraId="5C8F0337" w14:textId="5544EEC9" w:rsidR="002B42BC" w:rsidRPr="006D015F" w:rsidDel="009B7EF6" w:rsidRDefault="002B42BC" w:rsidP="002B42BC">
            <w:pPr>
              <w:pStyle w:val="Caption"/>
              <w:spacing w:before="60" w:after="60"/>
              <w:rPr>
                <w:del w:id="21224" w:author="Kumar Baral" w:date="2022-12-13T09:46:00Z"/>
                <w:b w:val="0"/>
                <w:szCs w:val="22"/>
              </w:rPr>
            </w:pPr>
            <w:del w:id="21225" w:author="Kumar Baral" w:date="2022-12-13T09:46:00Z">
              <w:r w:rsidRPr="006D015F" w:rsidDel="009B7EF6">
                <w:rPr>
                  <w:b w:val="0"/>
                  <w:szCs w:val="22"/>
                </w:rPr>
                <w:delText>Total cost of the project</w:delText>
              </w:r>
              <w:r w:rsidR="003571F7" w:rsidDel="009B7EF6">
                <w:rPr>
                  <w:b w:val="0"/>
                  <w:szCs w:val="22"/>
                </w:rPr>
                <w:delText xml:space="preserve"> with VAT and taxes without IDC</w:delText>
              </w:r>
              <w:bookmarkStart w:id="21226" w:name="_Toc121825147"/>
              <w:bookmarkStart w:id="21227" w:name="_Toc121825785"/>
              <w:bookmarkStart w:id="21228" w:name="_Toc121826425"/>
              <w:bookmarkStart w:id="21229" w:name="_Toc121827289"/>
              <w:bookmarkStart w:id="21230" w:name="_Toc121834712"/>
              <w:bookmarkEnd w:id="21226"/>
              <w:bookmarkEnd w:id="21227"/>
              <w:bookmarkEnd w:id="21228"/>
              <w:bookmarkEnd w:id="21229"/>
              <w:bookmarkEnd w:id="21230"/>
            </w:del>
          </w:p>
        </w:tc>
        <w:tc>
          <w:tcPr>
            <w:tcW w:w="2401" w:type="dxa"/>
            <w:shd w:val="clear" w:color="auto" w:fill="auto"/>
          </w:tcPr>
          <w:p w14:paraId="757B36C2" w14:textId="1641791A" w:rsidR="002B42BC" w:rsidRPr="006D015F" w:rsidDel="009B7EF6" w:rsidRDefault="002B42BC" w:rsidP="002B42BC">
            <w:pPr>
              <w:pStyle w:val="Caption"/>
              <w:spacing w:before="60" w:after="60"/>
              <w:rPr>
                <w:del w:id="21231" w:author="Kumar Baral" w:date="2022-12-13T09:46:00Z"/>
                <w:b w:val="0"/>
                <w:szCs w:val="22"/>
              </w:rPr>
            </w:pPr>
            <w:del w:id="21232" w:author="Kumar Baral" w:date="2022-12-13T09:46:00Z">
              <w:r w:rsidRPr="006D015F" w:rsidDel="009B7EF6">
                <w:rPr>
                  <w:b w:val="0"/>
                  <w:szCs w:val="22"/>
                </w:rPr>
                <w:delText xml:space="preserve">NRs. </w:delText>
              </w:r>
              <w:r w:rsidR="003571F7" w:rsidRPr="003571F7" w:rsidDel="009B7EF6">
                <w:rPr>
                  <w:b w:val="0"/>
                </w:rPr>
                <w:delText>10,060,655,036.22</w:delText>
              </w:r>
              <w:bookmarkStart w:id="21233" w:name="_Toc121825148"/>
              <w:bookmarkStart w:id="21234" w:name="_Toc121825786"/>
              <w:bookmarkStart w:id="21235" w:name="_Toc121826426"/>
              <w:bookmarkStart w:id="21236" w:name="_Toc121827290"/>
              <w:bookmarkStart w:id="21237" w:name="_Toc121834713"/>
              <w:bookmarkEnd w:id="21233"/>
              <w:bookmarkEnd w:id="21234"/>
              <w:bookmarkEnd w:id="21235"/>
              <w:bookmarkEnd w:id="21236"/>
              <w:bookmarkEnd w:id="21237"/>
            </w:del>
          </w:p>
        </w:tc>
        <w:tc>
          <w:tcPr>
            <w:tcW w:w="2401" w:type="dxa"/>
          </w:tcPr>
          <w:p w14:paraId="389EB22F" w14:textId="43DA9D8D" w:rsidR="002B42BC" w:rsidRPr="006D015F" w:rsidDel="009B7EF6" w:rsidRDefault="002B42BC" w:rsidP="002B42BC">
            <w:pPr>
              <w:pStyle w:val="Caption"/>
              <w:spacing w:before="60" w:after="60"/>
              <w:rPr>
                <w:del w:id="21238" w:author="Kumar Baral" w:date="2022-12-13T09:46:00Z"/>
                <w:b w:val="0"/>
                <w:szCs w:val="22"/>
              </w:rPr>
            </w:pPr>
            <w:del w:id="21239" w:author="Kumar Baral" w:date="2022-12-13T09:46:00Z">
              <w:r w:rsidRPr="006D015F" w:rsidDel="009B7EF6">
                <w:rPr>
                  <w:b w:val="0"/>
                  <w:szCs w:val="22"/>
                </w:rPr>
                <w:delText xml:space="preserve">NRs. </w:delText>
              </w:r>
              <w:r w:rsidR="003571F7" w:rsidRPr="003571F7" w:rsidDel="009B7EF6">
                <w:rPr>
                  <w:b w:val="0"/>
                </w:rPr>
                <w:delText>10,274,403,814.22</w:delText>
              </w:r>
              <w:bookmarkStart w:id="21240" w:name="_Toc121825149"/>
              <w:bookmarkStart w:id="21241" w:name="_Toc121825787"/>
              <w:bookmarkStart w:id="21242" w:name="_Toc121826427"/>
              <w:bookmarkStart w:id="21243" w:name="_Toc121827291"/>
              <w:bookmarkStart w:id="21244" w:name="_Toc121834714"/>
              <w:bookmarkEnd w:id="21240"/>
              <w:bookmarkEnd w:id="21241"/>
              <w:bookmarkEnd w:id="21242"/>
              <w:bookmarkEnd w:id="21243"/>
              <w:bookmarkEnd w:id="21244"/>
            </w:del>
          </w:p>
        </w:tc>
        <w:bookmarkStart w:id="21245" w:name="_Toc121825150"/>
        <w:bookmarkStart w:id="21246" w:name="_Toc121825788"/>
        <w:bookmarkStart w:id="21247" w:name="_Toc121826428"/>
        <w:bookmarkStart w:id="21248" w:name="_Toc121827292"/>
        <w:bookmarkStart w:id="21249" w:name="_Toc121834715"/>
        <w:bookmarkEnd w:id="21245"/>
        <w:bookmarkEnd w:id="21246"/>
        <w:bookmarkEnd w:id="21247"/>
        <w:bookmarkEnd w:id="21248"/>
        <w:bookmarkEnd w:id="21249"/>
      </w:tr>
      <w:tr w:rsidR="002B42BC" w:rsidRPr="006D015F" w:rsidDel="009B7EF6" w14:paraId="35DC3981" w14:textId="4EC2F454" w:rsidTr="002B42BC">
        <w:trPr>
          <w:del w:id="21250" w:author="Kumar Baral" w:date="2022-12-13T09:46:00Z"/>
        </w:trPr>
        <w:tc>
          <w:tcPr>
            <w:tcW w:w="852" w:type="dxa"/>
            <w:shd w:val="clear" w:color="auto" w:fill="auto"/>
          </w:tcPr>
          <w:p w14:paraId="36F3322B" w14:textId="4EAE08B6" w:rsidR="002B42BC" w:rsidRPr="006D015F" w:rsidDel="009B7EF6" w:rsidRDefault="002B42BC" w:rsidP="00F96D25">
            <w:pPr>
              <w:pStyle w:val="Caption"/>
              <w:numPr>
                <w:ilvl w:val="0"/>
                <w:numId w:val="17"/>
              </w:numPr>
              <w:spacing w:before="60" w:after="60"/>
              <w:rPr>
                <w:del w:id="21251" w:author="Kumar Baral" w:date="2022-12-13T09:46:00Z"/>
                <w:b w:val="0"/>
                <w:szCs w:val="22"/>
              </w:rPr>
            </w:pPr>
            <w:bookmarkStart w:id="21252" w:name="_Toc121825151"/>
            <w:bookmarkStart w:id="21253" w:name="_Toc121825789"/>
            <w:bookmarkStart w:id="21254" w:name="_Toc121826429"/>
            <w:bookmarkStart w:id="21255" w:name="_Toc121827293"/>
            <w:bookmarkStart w:id="21256" w:name="_Toc121834716"/>
            <w:bookmarkEnd w:id="21252"/>
            <w:bookmarkEnd w:id="21253"/>
            <w:bookmarkEnd w:id="21254"/>
            <w:bookmarkEnd w:id="21255"/>
            <w:bookmarkEnd w:id="21256"/>
          </w:p>
        </w:tc>
        <w:tc>
          <w:tcPr>
            <w:tcW w:w="3764" w:type="dxa"/>
            <w:shd w:val="clear" w:color="auto" w:fill="auto"/>
          </w:tcPr>
          <w:p w14:paraId="2AD86B32" w14:textId="05911226" w:rsidR="002B42BC" w:rsidRPr="006D015F" w:rsidDel="009B7EF6" w:rsidRDefault="002B42BC" w:rsidP="002B42BC">
            <w:pPr>
              <w:pStyle w:val="Caption"/>
              <w:spacing w:before="60" w:after="60"/>
              <w:rPr>
                <w:del w:id="21257" w:author="Kumar Baral" w:date="2022-12-13T09:46:00Z"/>
                <w:b w:val="0"/>
                <w:szCs w:val="22"/>
              </w:rPr>
            </w:pPr>
            <w:del w:id="21258" w:author="Kumar Baral" w:date="2022-12-13T09:46:00Z">
              <w:r w:rsidRPr="006D015F" w:rsidDel="009B7EF6">
                <w:rPr>
                  <w:b w:val="0"/>
                  <w:szCs w:val="22"/>
                </w:rPr>
                <w:delText>Total annual energy</w:delText>
              </w:r>
              <w:bookmarkStart w:id="21259" w:name="_Toc121825152"/>
              <w:bookmarkStart w:id="21260" w:name="_Toc121825790"/>
              <w:bookmarkStart w:id="21261" w:name="_Toc121826430"/>
              <w:bookmarkStart w:id="21262" w:name="_Toc121827294"/>
              <w:bookmarkStart w:id="21263" w:name="_Toc121834717"/>
              <w:bookmarkEnd w:id="21259"/>
              <w:bookmarkEnd w:id="21260"/>
              <w:bookmarkEnd w:id="21261"/>
              <w:bookmarkEnd w:id="21262"/>
              <w:bookmarkEnd w:id="21263"/>
            </w:del>
          </w:p>
        </w:tc>
        <w:tc>
          <w:tcPr>
            <w:tcW w:w="2401" w:type="dxa"/>
            <w:shd w:val="clear" w:color="auto" w:fill="auto"/>
          </w:tcPr>
          <w:p w14:paraId="4B953342" w14:textId="0BB366F7" w:rsidR="002B42BC" w:rsidRPr="006D015F" w:rsidDel="009B7EF6" w:rsidRDefault="008F6A61" w:rsidP="002B42BC">
            <w:pPr>
              <w:pStyle w:val="Caption"/>
              <w:tabs>
                <w:tab w:val="left" w:pos="1440"/>
              </w:tabs>
              <w:spacing w:before="60" w:after="60"/>
              <w:rPr>
                <w:del w:id="21264" w:author="Kumar Baral" w:date="2022-12-13T09:46:00Z"/>
                <w:rFonts w:eastAsia="Arial Unicode MS" w:cs="Arial"/>
                <w:b w:val="0"/>
                <w:bCs w:val="0"/>
                <w:color w:val="0000FF"/>
                <w:szCs w:val="22"/>
                <w:lang w:val="en-GB"/>
              </w:rPr>
            </w:pPr>
            <w:del w:id="21265" w:author="Kumar Baral" w:date="2022-12-13T09:46:00Z">
              <w:r w:rsidRPr="008F6A61" w:rsidDel="009B7EF6">
                <w:rPr>
                  <w:b w:val="0"/>
                  <w:szCs w:val="22"/>
                </w:rPr>
                <w:delText>332.23</w:delText>
              </w:r>
              <w:r w:rsidR="002B42BC" w:rsidRPr="006D015F" w:rsidDel="009B7EF6">
                <w:rPr>
                  <w:b w:val="0"/>
                  <w:szCs w:val="22"/>
                </w:rPr>
                <w:delText xml:space="preserve"> GWh</w:delText>
              </w:r>
              <w:bookmarkStart w:id="21266" w:name="_Toc121825153"/>
              <w:bookmarkStart w:id="21267" w:name="_Toc121825791"/>
              <w:bookmarkStart w:id="21268" w:name="_Toc121826431"/>
              <w:bookmarkStart w:id="21269" w:name="_Toc121827295"/>
              <w:bookmarkStart w:id="21270" w:name="_Toc121834718"/>
              <w:bookmarkEnd w:id="21266"/>
              <w:bookmarkEnd w:id="21267"/>
              <w:bookmarkEnd w:id="21268"/>
              <w:bookmarkEnd w:id="21269"/>
              <w:bookmarkEnd w:id="21270"/>
            </w:del>
          </w:p>
        </w:tc>
        <w:tc>
          <w:tcPr>
            <w:tcW w:w="2401" w:type="dxa"/>
          </w:tcPr>
          <w:p w14:paraId="4EE6F3F8" w14:textId="1A51CA1A" w:rsidR="002B42BC" w:rsidRPr="006D015F" w:rsidDel="009B7EF6" w:rsidRDefault="008F6A61" w:rsidP="002B42BC">
            <w:pPr>
              <w:pStyle w:val="Caption"/>
              <w:tabs>
                <w:tab w:val="left" w:pos="1440"/>
              </w:tabs>
              <w:spacing w:before="60" w:after="60"/>
              <w:rPr>
                <w:del w:id="21271" w:author="Kumar Baral" w:date="2022-12-13T09:46:00Z"/>
                <w:b w:val="0"/>
                <w:szCs w:val="22"/>
              </w:rPr>
            </w:pPr>
            <w:del w:id="21272" w:author="Kumar Baral" w:date="2022-12-13T09:46:00Z">
              <w:r w:rsidRPr="008F6A61" w:rsidDel="009B7EF6">
                <w:rPr>
                  <w:b w:val="0"/>
                  <w:szCs w:val="22"/>
                </w:rPr>
                <w:delText>368.09</w:delText>
              </w:r>
              <w:r w:rsidR="002B42BC" w:rsidRPr="006D015F" w:rsidDel="009B7EF6">
                <w:rPr>
                  <w:b w:val="0"/>
                  <w:szCs w:val="22"/>
                </w:rPr>
                <w:delText xml:space="preserve"> GWh</w:delText>
              </w:r>
              <w:bookmarkStart w:id="21273" w:name="_Toc121825154"/>
              <w:bookmarkStart w:id="21274" w:name="_Toc121825792"/>
              <w:bookmarkStart w:id="21275" w:name="_Toc121826432"/>
              <w:bookmarkStart w:id="21276" w:name="_Toc121827296"/>
              <w:bookmarkStart w:id="21277" w:name="_Toc121834719"/>
              <w:bookmarkEnd w:id="21273"/>
              <w:bookmarkEnd w:id="21274"/>
              <w:bookmarkEnd w:id="21275"/>
              <w:bookmarkEnd w:id="21276"/>
              <w:bookmarkEnd w:id="21277"/>
            </w:del>
          </w:p>
        </w:tc>
        <w:bookmarkStart w:id="21278" w:name="_Toc121825155"/>
        <w:bookmarkStart w:id="21279" w:name="_Toc121825793"/>
        <w:bookmarkStart w:id="21280" w:name="_Toc121826433"/>
        <w:bookmarkStart w:id="21281" w:name="_Toc121827297"/>
        <w:bookmarkStart w:id="21282" w:name="_Toc121834720"/>
        <w:bookmarkEnd w:id="21278"/>
        <w:bookmarkEnd w:id="21279"/>
        <w:bookmarkEnd w:id="21280"/>
        <w:bookmarkEnd w:id="21281"/>
        <w:bookmarkEnd w:id="21282"/>
      </w:tr>
      <w:tr w:rsidR="002B42BC" w:rsidRPr="006D015F" w:rsidDel="009B7EF6" w14:paraId="6A998B9B" w14:textId="55582ADA" w:rsidTr="002B42BC">
        <w:trPr>
          <w:del w:id="21283" w:author="Kumar Baral" w:date="2022-12-13T09:46:00Z"/>
        </w:trPr>
        <w:tc>
          <w:tcPr>
            <w:tcW w:w="852" w:type="dxa"/>
            <w:shd w:val="clear" w:color="auto" w:fill="auto"/>
          </w:tcPr>
          <w:p w14:paraId="5C96CB20" w14:textId="28240CCA" w:rsidR="002B42BC" w:rsidRPr="006D015F" w:rsidDel="009B7EF6" w:rsidRDefault="002B42BC" w:rsidP="00F96D25">
            <w:pPr>
              <w:pStyle w:val="Caption"/>
              <w:numPr>
                <w:ilvl w:val="0"/>
                <w:numId w:val="17"/>
              </w:numPr>
              <w:spacing w:before="60" w:after="60"/>
              <w:rPr>
                <w:del w:id="21284" w:author="Kumar Baral" w:date="2022-12-13T09:46:00Z"/>
                <w:b w:val="0"/>
                <w:szCs w:val="22"/>
              </w:rPr>
            </w:pPr>
            <w:bookmarkStart w:id="21285" w:name="_Toc121825156"/>
            <w:bookmarkStart w:id="21286" w:name="_Toc121825794"/>
            <w:bookmarkStart w:id="21287" w:name="_Toc121826434"/>
            <w:bookmarkStart w:id="21288" w:name="_Toc121827298"/>
            <w:bookmarkStart w:id="21289" w:name="_Toc121834721"/>
            <w:bookmarkEnd w:id="21285"/>
            <w:bookmarkEnd w:id="21286"/>
            <w:bookmarkEnd w:id="21287"/>
            <w:bookmarkEnd w:id="21288"/>
            <w:bookmarkEnd w:id="21289"/>
          </w:p>
        </w:tc>
        <w:tc>
          <w:tcPr>
            <w:tcW w:w="3764" w:type="dxa"/>
            <w:shd w:val="clear" w:color="auto" w:fill="auto"/>
          </w:tcPr>
          <w:p w14:paraId="1FFB6C7C" w14:textId="0A0B65CC" w:rsidR="002B42BC" w:rsidRPr="006D015F" w:rsidDel="009B7EF6" w:rsidRDefault="002B42BC" w:rsidP="002B42BC">
            <w:pPr>
              <w:pStyle w:val="Caption"/>
              <w:spacing w:before="60" w:after="60"/>
              <w:rPr>
                <w:del w:id="21290" w:author="Kumar Baral" w:date="2022-12-13T09:46:00Z"/>
                <w:b w:val="0"/>
                <w:szCs w:val="22"/>
              </w:rPr>
            </w:pPr>
            <w:del w:id="21291" w:author="Kumar Baral" w:date="2022-12-13T09:46:00Z">
              <w:r w:rsidRPr="006D015F" w:rsidDel="009B7EF6">
                <w:rPr>
                  <w:b w:val="0"/>
                  <w:szCs w:val="22"/>
                </w:rPr>
                <w:delText>Dry season Enery</w:delText>
              </w:r>
              <w:bookmarkStart w:id="21292" w:name="_Toc121825157"/>
              <w:bookmarkStart w:id="21293" w:name="_Toc121825795"/>
              <w:bookmarkStart w:id="21294" w:name="_Toc121826435"/>
              <w:bookmarkStart w:id="21295" w:name="_Toc121827299"/>
              <w:bookmarkStart w:id="21296" w:name="_Toc121834722"/>
              <w:bookmarkEnd w:id="21292"/>
              <w:bookmarkEnd w:id="21293"/>
              <w:bookmarkEnd w:id="21294"/>
              <w:bookmarkEnd w:id="21295"/>
              <w:bookmarkEnd w:id="21296"/>
            </w:del>
          </w:p>
        </w:tc>
        <w:tc>
          <w:tcPr>
            <w:tcW w:w="2401" w:type="dxa"/>
            <w:shd w:val="clear" w:color="auto" w:fill="auto"/>
          </w:tcPr>
          <w:p w14:paraId="0B7D8D11" w14:textId="663A1B92" w:rsidR="002B42BC" w:rsidRPr="006D015F" w:rsidDel="009B7EF6" w:rsidRDefault="001675CC" w:rsidP="002B42BC">
            <w:pPr>
              <w:pStyle w:val="Caption"/>
              <w:tabs>
                <w:tab w:val="left" w:pos="1440"/>
              </w:tabs>
              <w:spacing w:before="60" w:after="60"/>
              <w:rPr>
                <w:del w:id="21297" w:author="Kumar Baral" w:date="2022-12-13T09:46:00Z"/>
                <w:rFonts w:eastAsia="Arial Unicode MS" w:cs="Arial"/>
                <w:b w:val="0"/>
                <w:bCs w:val="0"/>
                <w:color w:val="0000FF"/>
                <w:szCs w:val="22"/>
                <w:lang w:val="en-GB"/>
              </w:rPr>
            </w:pPr>
            <w:del w:id="21298" w:author="Kumar Baral" w:date="2022-12-13T09:46:00Z">
              <w:r w:rsidRPr="001675CC" w:rsidDel="009B7EF6">
                <w:rPr>
                  <w:b w:val="0"/>
                  <w:szCs w:val="22"/>
                </w:rPr>
                <w:delText>101.4</w:delText>
              </w:r>
              <w:r w:rsidR="008F6A61" w:rsidDel="009B7EF6">
                <w:rPr>
                  <w:b w:val="0"/>
                  <w:szCs w:val="22"/>
                </w:rPr>
                <w:delText>3</w:delText>
              </w:r>
              <w:r w:rsidR="002B42BC" w:rsidRPr="006D015F" w:rsidDel="009B7EF6">
                <w:rPr>
                  <w:b w:val="0"/>
                  <w:szCs w:val="22"/>
                </w:rPr>
                <w:delText xml:space="preserve"> GWh</w:delText>
              </w:r>
              <w:bookmarkStart w:id="21299" w:name="_Toc121825158"/>
              <w:bookmarkStart w:id="21300" w:name="_Toc121825796"/>
              <w:bookmarkStart w:id="21301" w:name="_Toc121826436"/>
              <w:bookmarkStart w:id="21302" w:name="_Toc121827300"/>
              <w:bookmarkStart w:id="21303" w:name="_Toc121834723"/>
              <w:bookmarkEnd w:id="21299"/>
              <w:bookmarkEnd w:id="21300"/>
              <w:bookmarkEnd w:id="21301"/>
              <w:bookmarkEnd w:id="21302"/>
              <w:bookmarkEnd w:id="21303"/>
            </w:del>
          </w:p>
        </w:tc>
        <w:tc>
          <w:tcPr>
            <w:tcW w:w="2401" w:type="dxa"/>
          </w:tcPr>
          <w:p w14:paraId="288CBB63" w14:textId="38209746" w:rsidR="002B42BC" w:rsidRPr="006D015F" w:rsidDel="009B7EF6" w:rsidRDefault="001E7BC2" w:rsidP="002B42BC">
            <w:pPr>
              <w:pStyle w:val="Caption"/>
              <w:tabs>
                <w:tab w:val="left" w:pos="1440"/>
              </w:tabs>
              <w:spacing w:before="60" w:after="60"/>
              <w:rPr>
                <w:del w:id="21304" w:author="Kumar Baral" w:date="2022-12-13T09:46:00Z"/>
                <w:b w:val="0"/>
                <w:szCs w:val="22"/>
              </w:rPr>
            </w:pPr>
            <w:del w:id="21305" w:author="Kumar Baral" w:date="2022-12-13T09:46:00Z">
              <w:r w:rsidRPr="001E7BC2" w:rsidDel="009B7EF6">
                <w:rPr>
                  <w:b w:val="0"/>
                  <w:szCs w:val="22"/>
                </w:rPr>
                <w:delText>1</w:delText>
              </w:r>
              <w:r w:rsidR="008F6A61" w:rsidDel="009B7EF6">
                <w:rPr>
                  <w:b w:val="0"/>
                  <w:szCs w:val="22"/>
                </w:rPr>
                <w:delText>10</w:delText>
              </w:r>
              <w:r w:rsidRPr="001E7BC2" w:rsidDel="009B7EF6">
                <w:rPr>
                  <w:b w:val="0"/>
                  <w:szCs w:val="22"/>
                </w:rPr>
                <w:delText>.</w:delText>
              </w:r>
              <w:r w:rsidR="008F6A61" w:rsidDel="009B7EF6">
                <w:rPr>
                  <w:b w:val="0"/>
                  <w:szCs w:val="22"/>
                </w:rPr>
                <w:delText>3</w:delText>
              </w:r>
              <w:r w:rsidRPr="001E7BC2" w:rsidDel="009B7EF6">
                <w:rPr>
                  <w:b w:val="0"/>
                  <w:szCs w:val="22"/>
                </w:rPr>
                <w:delText>1</w:delText>
              </w:r>
              <w:r w:rsidR="002B42BC" w:rsidRPr="006D015F" w:rsidDel="009B7EF6">
                <w:rPr>
                  <w:b w:val="0"/>
                  <w:szCs w:val="22"/>
                </w:rPr>
                <w:delText xml:space="preserve"> GWh</w:delText>
              </w:r>
              <w:bookmarkStart w:id="21306" w:name="_Toc121825159"/>
              <w:bookmarkStart w:id="21307" w:name="_Toc121825797"/>
              <w:bookmarkStart w:id="21308" w:name="_Toc121826437"/>
              <w:bookmarkStart w:id="21309" w:name="_Toc121827301"/>
              <w:bookmarkStart w:id="21310" w:name="_Toc121834724"/>
              <w:bookmarkEnd w:id="21306"/>
              <w:bookmarkEnd w:id="21307"/>
              <w:bookmarkEnd w:id="21308"/>
              <w:bookmarkEnd w:id="21309"/>
              <w:bookmarkEnd w:id="21310"/>
            </w:del>
          </w:p>
        </w:tc>
        <w:bookmarkStart w:id="21311" w:name="_Toc121825160"/>
        <w:bookmarkStart w:id="21312" w:name="_Toc121825798"/>
        <w:bookmarkStart w:id="21313" w:name="_Toc121826438"/>
        <w:bookmarkStart w:id="21314" w:name="_Toc121827302"/>
        <w:bookmarkStart w:id="21315" w:name="_Toc121834725"/>
        <w:bookmarkEnd w:id="21311"/>
        <w:bookmarkEnd w:id="21312"/>
        <w:bookmarkEnd w:id="21313"/>
        <w:bookmarkEnd w:id="21314"/>
        <w:bookmarkEnd w:id="21315"/>
      </w:tr>
      <w:tr w:rsidR="002B42BC" w:rsidRPr="006D015F" w:rsidDel="009B7EF6" w14:paraId="047FD866" w14:textId="69065AE2" w:rsidTr="002B42BC">
        <w:trPr>
          <w:del w:id="21316" w:author="Kumar Baral" w:date="2022-12-13T09:46:00Z"/>
        </w:trPr>
        <w:tc>
          <w:tcPr>
            <w:tcW w:w="852" w:type="dxa"/>
            <w:shd w:val="clear" w:color="auto" w:fill="auto"/>
          </w:tcPr>
          <w:p w14:paraId="1F8DAF9F" w14:textId="3270BF8B" w:rsidR="002B42BC" w:rsidRPr="006D015F" w:rsidDel="009B7EF6" w:rsidRDefault="002B42BC" w:rsidP="00F96D25">
            <w:pPr>
              <w:pStyle w:val="Caption"/>
              <w:numPr>
                <w:ilvl w:val="0"/>
                <w:numId w:val="17"/>
              </w:numPr>
              <w:spacing w:before="60" w:after="60"/>
              <w:rPr>
                <w:del w:id="21317" w:author="Kumar Baral" w:date="2022-12-13T09:46:00Z"/>
                <w:b w:val="0"/>
                <w:szCs w:val="22"/>
              </w:rPr>
            </w:pPr>
            <w:bookmarkStart w:id="21318" w:name="_Toc121825161"/>
            <w:bookmarkStart w:id="21319" w:name="_Toc121825799"/>
            <w:bookmarkStart w:id="21320" w:name="_Toc121826439"/>
            <w:bookmarkStart w:id="21321" w:name="_Toc121827303"/>
            <w:bookmarkStart w:id="21322" w:name="_Toc121834726"/>
            <w:bookmarkEnd w:id="21318"/>
            <w:bookmarkEnd w:id="21319"/>
            <w:bookmarkEnd w:id="21320"/>
            <w:bookmarkEnd w:id="21321"/>
            <w:bookmarkEnd w:id="21322"/>
          </w:p>
        </w:tc>
        <w:tc>
          <w:tcPr>
            <w:tcW w:w="3764" w:type="dxa"/>
            <w:shd w:val="clear" w:color="auto" w:fill="auto"/>
          </w:tcPr>
          <w:p w14:paraId="19973956" w14:textId="2A7102E0" w:rsidR="002B42BC" w:rsidRPr="006D015F" w:rsidDel="009B7EF6" w:rsidRDefault="002B42BC" w:rsidP="002B42BC">
            <w:pPr>
              <w:pStyle w:val="Caption"/>
              <w:spacing w:before="60" w:after="60"/>
              <w:rPr>
                <w:del w:id="21323" w:author="Kumar Baral" w:date="2022-12-13T09:46:00Z"/>
                <w:b w:val="0"/>
                <w:szCs w:val="22"/>
              </w:rPr>
            </w:pPr>
            <w:del w:id="21324" w:author="Kumar Baral" w:date="2022-12-13T09:46:00Z">
              <w:r w:rsidRPr="006D015F" w:rsidDel="009B7EF6">
                <w:rPr>
                  <w:b w:val="0"/>
                  <w:szCs w:val="22"/>
                </w:rPr>
                <w:delText>Wet season Energy</w:delText>
              </w:r>
              <w:bookmarkStart w:id="21325" w:name="_Toc121825162"/>
              <w:bookmarkStart w:id="21326" w:name="_Toc121825800"/>
              <w:bookmarkStart w:id="21327" w:name="_Toc121826440"/>
              <w:bookmarkStart w:id="21328" w:name="_Toc121827304"/>
              <w:bookmarkStart w:id="21329" w:name="_Toc121834727"/>
              <w:bookmarkEnd w:id="21325"/>
              <w:bookmarkEnd w:id="21326"/>
              <w:bookmarkEnd w:id="21327"/>
              <w:bookmarkEnd w:id="21328"/>
              <w:bookmarkEnd w:id="21329"/>
            </w:del>
          </w:p>
        </w:tc>
        <w:tc>
          <w:tcPr>
            <w:tcW w:w="2401" w:type="dxa"/>
            <w:shd w:val="clear" w:color="auto" w:fill="auto"/>
          </w:tcPr>
          <w:p w14:paraId="597F5229" w14:textId="3A1FB8AE" w:rsidR="002B42BC" w:rsidRPr="006D015F" w:rsidDel="009B7EF6" w:rsidRDefault="001675CC" w:rsidP="002B42BC">
            <w:pPr>
              <w:pStyle w:val="Caption"/>
              <w:tabs>
                <w:tab w:val="left" w:pos="1440"/>
              </w:tabs>
              <w:spacing w:before="60" w:after="60"/>
              <w:rPr>
                <w:del w:id="21330" w:author="Kumar Baral" w:date="2022-12-13T09:46:00Z"/>
                <w:rFonts w:eastAsia="Arial Unicode MS" w:cs="Arial"/>
                <w:b w:val="0"/>
                <w:bCs w:val="0"/>
                <w:color w:val="0000FF"/>
                <w:szCs w:val="22"/>
                <w:lang w:val="en-GB"/>
              </w:rPr>
            </w:pPr>
            <w:del w:id="21331" w:author="Kumar Baral" w:date="2022-12-13T09:46:00Z">
              <w:r w:rsidRPr="001675CC" w:rsidDel="009B7EF6">
                <w:rPr>
                  <w:b w:val="0"/>
                  <w:szCs w:val="22"/>
                </w:rPr>
                <w:delText>230.</w:delText>
              </w:r>
              <w:r w:rsidR="008F6A61" w:rsidDel="009B7EF6">
                <w:rPr>
                  <w:b w:val="0"/>
                  <w:szCs w:val="22"/>
                </w:rPr>
                <w:delText>80</w:delText>
              </w:r>
              <w:r w:rsidDel="009B7EF6">
                <w:rPr>
                  <w:b w:val="0"/>
                  <w:szCs w:val="22"/>
                </w:rPr>
                <w:delText xml:space="preserve"> </w:delText>
              </w:r>
              <w:r w:rsidR="002B42BC" w:rsidRPr="006D015F" w:rsidDel="009B7EF6">
                <w:rPr>
                  <w:b w:val="0"/>
                  <w:szCs w:val="22"/>
                </w:rPr>
                <w:delText>GWh</w:delText>
              </w:r>
              <w:bookmarkStart w:id="21332" w:name="_Toc121825163"/>
              <w:bookmarkStart w:id="21333" w:name="_Toc121825801"/>
              <w:bookmarkStart w:id="21334" w:name="_Toc121826441"/>
              <w:bookmarkStart w:id="21335" w:name="_Toc121827305"/>
              <w:bookmarkStart w:id="21336" w:name="_Toc121834728"/>
              <w:bookmarkEnd w:id="21332"/>
              <w:bookmarkEnd w:id="21333"/>
              <w:bookmarkEnd w:id="21334"/>
              <w:bookmarkEnd w:id="21335"/>
              <w:bookmarkEnd w:id="21336"/>
            </w:del>
          </w:p>
        </w:tc>
        <w:tc>
          <w:tcPr>
            <w:tcW w:w="2401" w:type="dxa"/>
          </w:tcPr>
          <w:p w14:paraId="51C4F661" w14:textId="471418C0" w:rsidR="002B42BC" w:rsidRPr="006D015F" w:rsidDel="009B7EF6" w:rsidRDefault="001E7BC2" w:rsidP="002B42BC">
            <w:pPr>
              <w:pStyle w:val="Caption"/>
              <w:tabs>
                <w:tab w:val="left" w:pos="1440"/>
              </w:tabs>
              <w:spacing w:before="60" w:after="60"/>
              <w:rPr>
                <w:del w:id="21337" w:author="Kumar Baral" w:date="2022-12-13T09:46:00Z"/>
                <w:b w:val="0"/>
                <w:szCs w:val="22"/>
              </w:rPr>
            </w:pPr>
            <w:del w:id="21338" w:author="Kumar Baral" w:date="2022-12-13T09:46:00Z">
              <w:r w:rsidRPr="001E7BC2" w:rsidDel="009B7EF6">
                <w:rPr>
                  <w:b w:val="0"/>
                  <w:szCs w:val="22"/>
                </w:rPr>
                <w:delText>25</w:delText>
              </w:r>
              <w:r w:rsidR="008F6A61" w:rsidDel="009B7EF6">
                <w:rPr>
                  <w:b w:val="0"/>
                  <w:szCs w:val="22"/>
                </w:rPr>
                <w:delText>7</w:delText>
              </w:r>
              <w:r w:rsidRPr="001E7BC2" w:rsidDel="009B7EF6">
                <w:rPr>
                  <w:b w:val="0"/>
                  <w:szCs w:val="22"/>
                </w:rPr>
                <w:delText>.</w:delText>
              </w:r>
              <w:r w:rsidR="008F6A61" w:rsidDel="009B7EF6">
                <w:rPr>
                  <w:b w:val="0"/>
                  <w:szCs w:val="22"/>
                </w:rPr>
                <w:delText>78</w:delText>
              </w:r>
              <w:r w:rsidR="002B42BC" w:rsidDel="009B7EF6">
                <w:rPr>
                  <w:b w:val="0"/>
                  <w:szCs w:val="22"/>
                </w:rPr>
                <w:delText xml:space="preserve"> </w:delText>
              </w:r>
              <w:r w:rsidR="002B42BC" w:rsidRPr="006D015F" w:rsidDel="009B7EF6">
                <w:rPr>
                  <w:b w:val="0"/>
                  <w:szCs w:val="22"/>
                </w:rPr>
                <w:delText>GWh</w:delText>
              </w:r>
              <w:bookmarkStart w:id="21339" w:name="_Toc121825164"/>
              <w:bookmarkStart w:id="21340" w:name="_Toc121825802"/>
              <w:bookmarkStart w:id="21341" w:name="_Toc121826442"/>
              <w:bookmarkStart w:id="21342" w:name="_Toc121827306"/>
              <w:bookmarkStart w:id="21343" w:name="_Toc121834729"/>
              <w:bookmarkEnd w:id="21339"/>
              <w:bookmarkEnd w:id="21340"/>
              <w:bookmarkEnd w:id="21341"/>
              <w:bookmarkEnd w:id="21342"/>
              <w:bookmarkEnd w:id="21343"/>
            </w:del>
          </w:p>
        </w:tc>
        <w:bookmarkStart w:id="21344" w:name="_Toc121825165"/>
        <w:bookmarkStart w:id="21345" w:name="_Toc121825803"/>
        <w:bookmarkStart w:id="21346" w:name="_Toc121826443"/>
        <w:bookmarkStart w:id="21347" w:name="_Toc121827307"/>
        <w:bookmarkStart w:id="21348" w:name="_Toc121834730"/>
        <w:bookmarkEnd w:id="21344"/>
        <w:bookmarkEnd w:id="21345"/>
        <w:bookmarkEnd w:id="21346"/>
        <w:bookmarkEnd w:id="21347"/>
        <w:bookmarkEnd w:id="21348"/>
      </w:tr>
      <w:tr w:rsidR="002B42BC" w:rsidRPr="006D015F" w:rsidDel="009B7EF6" w14:paraId="353AA84E" w14:textId="321E87C8" w:rsidTr="002B42BC">
        <w:trPr>
          <w:del w:id="21349" w:author="Kumar Baral" w:date="2022-12-13T09:46:00Z"/>
        </w:trPr>
        <w:tc>
          <w:tcPr>
            <w:tcW w:w="852" w:type="dxa"/>
            <w:shd w:val="clear" w:color="auto" w:fill="auto"/>
          </w:tcPr>
          <w:p w14:paraId="379D6AF1" w14:textId="33D987D7" w:rsidR="002B42BC" w:rsidRPr="006D015F" w:rsidDel="009B7EF6" w:rsidRDefault="002B42BC" w:rsidP="00F96D25">
            <w:pPr>
              <w:pStyle w:val="Caption"/>
              <w:numPr>
                <w:ilvl w:val="0"/>
                <w:numId w:val="17"/>
              </w:numPr>
              <w:spacing w:before="60" w:after="60"/>
              <w:rPr>
                <w:del w:id="21350" w:author="Kumar Baral" w:date="2022-12-13T09:46:00Z"/>
                <w:b w:val="0"/>
                <w:szCs w:val="22"/>
              </w:rPr>
            </w:pPr>
            <w:bookmarkStart w:id="21351" w:name="_Toc121825166"/>
            <w:bookmarkStart w:id="21352" w:name="_Toc121825804"/>
            <w:bookmarkStart w:id="21353" w:name="_Toc121826444"/>
            <w:bookmarkStart w:id="21354" w:name="_Toc121827308"/>
            <w:bookmarkStart w:id="21355" w:name="_Toc121834731"/>
            <w:bookmarkEnd w:id="21351"/>
            <w:bookmarkEnd w:id="21352"/>
            <w:bookmarkEnd w:id="21353"/>
            <w:bookmarkEnd w:id="21354"/>
            <w:bookmarkEnd w:id="21355"/>
          </w:p>
        </w:tc>
        <w:tc>
          <w:tcPr>
            <w:tcW w:w="3764" w:type="dxa"/>
            <w:shd w:val="clear" w:color="auto" w:fill="auto"/>
          </w:tcPr>
          <w:p w14:paraId="2D1C67A2" w14:textId="2E4DB279" w:rsidR="002B42BC" w:rsidRPr="006D015F" w:rsidDel="009B7EF6" w:rsidRDefault="002B42BC" w:rsidP="002B42BC">
            <w:pPr>
              <w:pStyle w:val="Caption"/>
              <w:spacing w:before="60" w:after="60"/>
              <w:rPr>
                <w:del w:id="21356" w:author="Kumar Baral" w:date="2022-12-13T09:46:00Z"/>
                <w:rFonts w:cs="Mangal"/>
                <w:b w:val="0"/>
                <w:bCs w:val="0"/>
                <w:szCs w:val="22"/>
              </w:rPr>
            </w:pPr>
            <w:del w:id="21357" w:author="Kumar Baral" w:date="2022-12-13T09:46:00Z">
              <w:r w:rsidRPr="006D015F" w:rsidDel="009B7EF6">
                <w:rPr>
                  <w:rFonts w:cs="Gill Sans"/>
                  <w:b w:val="0"/>
                  <w:szCs w:val="22"/>
                </w:rPr>
                <w:delText>Installed Capacity</w:delText>
              </w:r>
              <w:bookmarkStart w:id="21358" w:name="_Toc121825167"/>
              <w:bookmarkStart w:id="21359" w:name="_Toc121825805"/>
              <w:bookmarkStart w:id="21360" w:name="_Toc121826445"/>
              <w:bookmarkStart w:id="21361" w:name="_Toc121827309"/>
              <w:bookmarkStart w:id="21362" w:name="_Toc121834732"/>
              <w:bookmarkEnd w:id="21358"/>
              <w:bookmarkEnd w:id="21359"/>
              <w:bookmarkEnd w:id="21360"/>
              <w:bookmarkEnd w:id="21361"/>
              <w:bookmarkEnd w:id="21362"/>
            </w:del>
          </w:p>
        </w:tc>
        <w:tc>
          <w:tcPr>
            <w:tcW w:w="2401" w:type="dxa"/>
            <w:shd w:val="clear" w:color="auto" w:fill="auto"/>
          </w:tcPr>
          <w:p w14:paraId="35C081A7" w14:textId="11A04CF1" w:rsidR="002B42BC" w:rsidRPr="006D015F" w:rsidDel="009B7EF6" w:rsidRDefault="002B42BC" w:rsidP="002B42BC">
            <w:pPr>
              <w:pStyle w:val="Caption"/>
              <w:tabs>
                <w:tab w:val="left" w:pos="1440"/>
              </w:tabs>
              <w:spacing w:before="60" w:after="60"/>
              <w:rPr>
                <w:del w:id="21363" w:author="Kumar Baral" w:date="2022-12-13T09:46:00Z"/>
                <w:rFonts w:eastAsia="Arial Unicode MS" w:cs="Arial"/>
                <w:b w:val="0"/>
                <w:bCs w:val="0"/>
                <w:color w:val="0000FF"/>
                <w:szCs w:val="22"/>
                <w:lang w:val="en-GB"/>
              </w:rPr>
            </w:pPr>
            <w:del w:id="21364" w:author="Kumar Baral" w:date="2022-12-13T09:46:00Z">
              <w:r w:rsidDel="009B7EF6">
                <w:rPr>
                  <w:b w:val="0"/>
                  <w:szCs w:val="22"/>
                </w:rPr>
                <w:delText xml:space="preserve">57.3 </w:delText>
              </w:r>
              <w:r w:rsidRPr="006D015F" w:rsidDel="009B7EF6">
                <w:rPr>
                  <w:b w:val="0"/>
                  <w:szCs w:val="22"/>
                </w:rPr>
                <w:delText>MW</w:delText>
              </w:r>
              <w:bookmarkStart w:id="21365" w:name="_Toc121825168"/>
              <w:bookmarkStart w:id="21366" w:name="_Toc121825806"/>
              <w:bookmarkStart w:id="21367" w:name="_Toc121826446"/>
              <w:bookmarkStart w:id="21368" w:name="_Toc121827310"/>
              <w:bookmarkStart w:id="21369" w:name="_Toc121834733"/>
              <w:bookmarkEnd w:id="21365"/>
              <w:bookmarkEnd w:id="21366"/>
              <w:bookmarkEnd w:id="21367"/>
              <w:bookmarkEnd w:id="21368"/>
              <w:bookmarkEnd w:id="21369"/>
            </w:del>
          </w:p>
        </w:tc>
        <w:tc>
          <w:tcPr>
            <w:tcW w:w="2401" w:type="dxa"/>
          </w:tcPr>
          <w:p w14:paraId="2B4895D4" w14:textId="7E5586BA" w:rsidR="002B42BC" w:rsidRPr="006D015F" w:rsidDel="009B7EF6" w:rsidRDefault="000C7D11" w:rsidP="002B42BC">
            <w:pPr>
              <w:pStyle w:val="Caption"/>
              <w:tabs>
                <w:tab w:val="left" w:pos="1440"/>
              </w:tabs>
              <w:spacing w:before="60" w:after="60"/>
              <w:rPr>
                <w:del w:id="21370" w:author="Kumar Baral" w:date="2022-12-13T09:46:00Z"/>
                <w:b w:val="0"/>
                <w:szCs w:val="22"/>
              </w:rPr>
            </w:pPr>
            <w:del w:id="21371" w:author="Kumar Baral" w:date="2022-12-13T09:46:00Z">
              <w:r w:rsidDel="009B7EF6">
                <w:rPr>
                  <w:b w:val="0"/>
                  <w:szCs w:val="22"/>
                </w:rPr>
                <w:delText>65</w:delText>
              </w:r>
              <w:r w:rsidR="002B42BC" w:rsidDel="009B7EF6">
                <w:rPr>
                  <w:b w:val="0"/>
                  <w:szCs w:val="22"/>
                </w:rPr>
                <w:delText xml:space="preserve"> </w:delText>
              </w:r>
              <w:r w:rsidR="002B42BC" w:rsidRPr="006D015F" w:rsidDel="009B7EF6">
                <w:rPr>
                  <w:b w:val="0"/>
                  <w:szCs w:val="22"/>
                </w:rPr>
                <w:delText>MW</w:delText>
              </w:r>
              <w:bookmarkStart w:id="21372" w:name="_Toc121825169"/>
              <w:bookmarkStart w:id="21373" w:name="_Toc121825807"/>
              <w:bookmarkStart w:id="21374" w:name="_Toc121826447"/>
              <w:bookmarkStart w:id="21375" w:name="_Toc121827311"/>
              <w:bookmarkStart w:id="21376" w:name="_Toc121834734"/>
              <w:bookmarkEnd w:id="21372"/>
              <w:bookmarkEnd w:id="21373"/>
              <w:bookmarkEnd w:id="21374"/>
              <w:bookmarkEnd w:id="21375"/>
              <w:bookmarkEnd w:id="21376"/>
            </w:del>
          </w:p>
        </w:tc>
        <w:bookmarkStart w:id="21377" w:name="_Toc121825170"/>
        <w:bookmarkStart w:id="21378" w:name="_Toc121825808"/>
        <w:bookmarkStart w:id="21379" w:name="_Toc121826448"/>
        <w:bookmarkStart w:id="21380" w:name="_Toc121827312"/>
        <w:bookmarkStart w:id="21381" w:name="_Toc121834735"/>
        <w:bookmarkEnd w:id="21377"/>
        <w:bookmarkEnd w:id="21378"/>
        <w:bookmarkEnd w:id="21379"/>
        <w:bookmarkEnd w:id="21380"/>
        <w:bookmarkEnd w:id="21381"/>
      </w:tr>
      <w:tr w:rsidR="002B42BC" w:rsidRPr="006D015F" w:rsidDel="009B7EF6" w14:paraId="04FA3E69" w14:textId="01D464D2" w:rsidTr="002B42BC">
        <w:trPr>
          <w:del w:id="21382" w:author="Kumar Baral" w:date="2022-12-13T09:46:00Z"/>
        </w:trPr>
        <w:tc>
          <w:tcPr>
            <w:tcW w:w="852" w:type="dxa"/>
            <w:shd w:val="clear" w:color="auto" w:fill="auto"/>
          </w:tcPr>
          <w:p w14:paraId="26577A80" w14:textId="584BC105" w:rsidR="002B42BC" w:rsidRPr="006D015F" w:rsidDel="009B7EF6" w:rsidRDefault="002B42BC" w:rsidP="00F96D25">
            <w:pPr>
              <w:pStyle w:val="Caption"/>
              <w:numPr>
                <w:ilvl w:val="0"/>
                <w:numId w:val="17"/>
              </w:numPr>
              <w:spacing w:before="60" w:after="60"/>
              <w:rPr>
                <w:del w:id="21383" w:author="Kumar Baral" w:date="2022-12-13T09:46:00Z"/>
                <w:b w:val="0"/>
                <w:szCs w:val="22"/>
              </w:rPr>
            </w:pPr>
            <w:bookmarkStart w:id="21384" w:name="_Toc121825171"/>
            <w:bookmarkStart w:id="21385" w:name="_Toc121825809"/>
            <w:bookmarkStart w:id="21386" w:name="_Toc121826449"/>
            <w:bookmarkStart w:id="21387" w:name="_Toc121827313"/>
            <w:bookmarkStart w:id="21388" w:name="_Toc121834736"/>
            <w:bookmarkEnd w:id="21384"/>
            <w:bookmarkEnd w:id="21385"/>
            <w:bookmarkEnd w:id="21386"/>
            <w:bookmarkEnd w:id="21387"/>
            <w:bookmarkEnd w:id="21388"/>
          </w:p>
        </w:tc>
        <w:tc>
          <w:tcPr>
            <w:tcW w:w="3764" w:type="dxa"/>
            <w:shd w:val="clear" w:color="auto" w:fill="auto"/>
          </w:tcPr>
          <w:p w14:paraId="050342E4" w14:textId="3D056C09" w:rsidR="002B42BC" w:rsidRPr="006D015F" w:rsidDel="009B7EF6" w:rsidRDefault="002B42BC" w:rsidP="002B42BC">
            <w:pPr>
              <w:pStyle w:val="Caption"/>
              <w:spacing w:before="60" w:after="60"/>
              <w:rPr>
                <w:del w:id="21389" w:author="Kumar Baral" w:date="2022-12-13T09:46:00Z"/>
                <w:b w:val="0"/>
                <w:szCs w:val="22"/>
              </w:rPr>
            </w:pPr>
            <w:del w:id="21390" w:author="Kumar Baral" w:date="2022-12-13T09:46:00Z">
              <w:r w:rsidRPr="006D015F" w:rsidDel="009B7EF6">
                <w:rPr>
                  <w:rFonts w:cs="Mangal"/>
                  <w:b w:val="0"/>
                  <w:szCs w:val="22"/>
                </w:rPr>
                <w:delText xml:space="preserve">Cost per </w:delText>
              </w:r>
              <w:r w:rsidR="008411CA" w:rsidDel="009B7EF6">
                <w:rPr>
                  <w:rFonts w:cs="Mangal"/>
                  <w:b w:val="0"/>
                  <w:szCs w:val="22"/>
                </w:rPr>
                <w:delText>M</w:delText>
              </w:r>
              <w:r w:rsidRPr="006D015F" w:rsidDel="009B7EF6">
                <w:rPr>
                  <w:rFonts w:cs="Mangal"/>
                  <w:b w:val="0"/>
                  <w:szCs w:val="22"/>
                </w:rPr>
                <w:delText>W</w:delText>
              </w:r>
              <w:bookmarkStart w:id="21391" w:name="_Toc121825172"/>
              <w:bookmarkStart w:id="21392" w:name="_Toc121825810"/>
              <w:bookmarkStart w:id="21393" w:name="_Toc121826450"/>
              <w:bookmarkStart w:id="21394" w:name="_Toc121827314"/>
              <w:bookmarkStart w:id="21395" w:name="_Toc121834737"/>
              <w:bookmarkEnd w:id="21391"/>
              <w:bookmarkEnd w:id="21392"/>
              <w:bookmarkEnd w:id="21393"/>
              <w:bookmarkEnd w:id="21394"/>
              <w:bookmarkEnd w:id="21395"/>
            </w:del>
          </w:p>
        </w:tc>
        <w:tc>
          <w:tcPr>
            <w:tcW w:w="2401" w:type="dxa"/>
            <w:shd w:val="clear" w:color="auto" w:fill="auto"/>
          </w:tcPr>
          <w:p w14:paraId="6929D5C1" w14:textId="335FB26A" w:rsidR="002B42BC" w:rsidRPr="006D015F" w:rsidDel="009B7EF6" w:rsidRDefault="002B42BC" w:rsidP="002B42BC">
            <w:pPr>
              <w:pStyle w:val="Caption"/>
              <w:spacing w:before="60" w:after="60"/>
              <w:rPr>
                <w:del w:id="21396" w:author="Kumar Baral" w:date="2022-12-13T09:46:00Z"/>
                <w:b w:val="0"/>
                <w:szCs w:val="22"/>
              </w:rPr>
            </w:pPr>
            <w:del w:id="21397" w:author="Kumar Baral" w:date="2022-12-13T09:46:00Z">
              <w:r w:rsidRPr="006D015F" w:rsidDel="009B7EF6">
                <w:rPr>
                  <w:b w:val="0"/>
                  <w:szCs w:val="22"/>
                </w:rPr>
                <w:delText xml:space="preserve">NRs. </w:delText>
              </w:r>
              <w:r w:rsidR="003571F7" w:rsidRPr="003571F7" w:rsidDel="009B7EF6">
                <w:rPr>
                  <w:b w:val="0"/>
                  <w:color w:val="000000"/>
                  <w:szCs w:val="22"/>
                </w:rPr>
                <w:delText>175,578,621.92</w:delText>
              </w:r>
              <w:bookmarkStart w:id="21398" w:name="_Toc121825173"/>
              <w:bookmarkStart w:id="21399" w:name="_Toc121825811"/>
              <w:bookmarkStart w:id="21400" w:name="_Toc121826451"/>
              <w:bookmarkStart w:id="21401" w:name="_Toc121827315"/>
              <w:bookmarkStart w:id="21402" w:name="_Toc121834738"/>
              <w:bookmarkEnd w:id="21398"/>
              <w:bookmarkEnd w:id="21399"/>
              <w:bookmarkEnd w:id="21400"/>
              <w:bookmarkEnd w:id="21401"/>
              <w:bookmarkEnd w:id="21402"/>
            </w:del>
          </w:p>
        </w:tc>
        <w:tc>
          <w:tcPr>
            <w:tcW w:w="2401" w:type="dxa"/>
          </w:tcPr>
          <w:p w14:paraId="5431849F" w14:textId="7E403F96" w:rsidR="002B42BC" w:rsidRPr="006D015F" w:rsidDel="009B7EF6" w:rsidRDefault="002B42BC" w:rsidP="002B42BC">
            <w:pPr>
              <w:pStyle w:val="Caption"/>
              <w:spacing w:before="60" w:after="60"/>
              <w:rPr>
                <w:del w:id="21403" w:author="Kumar Baral" w:date="2022-12-13T09:46:00Z"/>
                <w:b w:val="0"/>
                <w:szCs w:val="22"/>
              </w:rPr>
            </w:pPr>
            <w:del w:id="21404" w:author="Kumar Baral" w:date="2022-12-13T09:46:00Z">
              <w:r w:rsidRPr="006D015F" w:rsidDel="009B7EF6">
                <w:rPr>
                  <w:b w:val="0"/>
                  <w:szCs w:val="22"/>
                </w:rPr>
                <w:delText xml:space="preserve">NRs. </w:delText>
              </w:r>
              <w:r w:rsidR="003571F7" w:rsidRPr="003571F7" w:rsidDel="009B7EF6">
                <w:rPr>
                  <w:b w:val="0"/>
                  <w:color w:val="000000"/>
                  <w:szCs w:val="22"/>
                </w:rPr>
                <w:delText>158,067,750.99</w:delText>
              </w:r>
              <w:bookmarkStart w:id="21405" w:name="_Toc121825174"/>
              <w:bookmarkStart w:id="21406" w:name="_Toc121825812"/>
              <w:bookmarkStart w:id="21407" w:name="_Toc121826452"/>
              <w:bookmarkStart w:id="21408" w:name="_Toc121827316"/>
              <w:bookmarkStart w:id="21409" w:name="_Toc121834739"/>
              <w:bookmarkEnd w:id="21405"/>
              <w:bookmarkEnd w:id="21406"/>
              <w:bookmarkEnd w:id="21407"/>
              <w:bookmarkEnd w:id="21408"/>
              <w:bookmarkEnd w:id="21409"/>
            </w:del>
          </w:p>
        </w:tc>
        <w:bookmarkStart w:id="21410" w:name="_Toc121825175"/>
        <w:bookmarkStart w:id="21411" w:name="_Toc121825813"/>
        <w:bookmarkStart w:id="21412" w:name="_Toc121826453"/>
        <w:bookmarkStart w:id="21413" w:name="_Toc121827317"/>
        <w:bookmarkStart w:id="21414" w:name="_Toc121834740"/>
        <w:bookmarkEnd w:id="21410"/>
        <w:bookmarkEnd w:id="21411"/>
        <w:bookmarkEnd w:id="21412"/>
        <w:bookmarkEnd w:id="21413"/>
        <w:bookmarkEnd w:id="21414"/>
      </w:tr>
      <w:tr w:rsidR="002B42BC" w:rsidRPr="006D015F" w:rsidDel="009B7EF6" w14:paraId="29619A66" w14:textId="7AA858FD" w:rsidTr="002B42BC">
        <w:trPr>
          <w:del w:id="21415" w:author="Kumar Baral" w:date="2022-12-13T09:46:00Z"/>
        </w:trPr>
        <w:tc>
          <w:tcPr>
            <w:tcW w:w="852" w:type="dxa"/>
            <w:shd w:val="clear" w:color="auto" w:fill="auto"/>
          </w:tcPr>
          <w:p w14:paraId="0F38E7D6" w14:textId="4C2C7221" w:rsidR="002B42BC" w:rsidRPr="006D015F" w:rsidDel="009B7EF6" w:rsidRDefault="002B42BC" w:rsidP="00F96D25">
            <w:pPr>
              <w:pStyle w:val="Caption"/>
              <w:numPr>
                <w:ilvl w:val="0"/>
                <w:numId w:val="17"/>
              </w:numPr>
              <w:spacing w:before="60" w:after="60"/>
              <w:rPr>
                <w:del w:id="21416" w:author="Kumar Baral" w:date="2022-12-13T09:46:00Z"/>
                <w:b w:val="0"/>
                <w:szCs w:val="22"/>
              </w:rPr>
            </w:pPr>
            <w:bookmarkStart w:id="21417" w:name="_Toc121825176"/>
            <w:bookmarkStart w:id="21418" w:name="_Toc121825814"/>
            <w:bookmarkStart w:id="21419" w:name="_Toc121826454"/>
            <w:bookmarkStart w:id="21420" w:name="_Toc121827318"/>
            <w:bookmarkStart w:id="21421" w:name="_Toc121834741"/>
            <w:bookmarkEnd w:id="21417"/>
            <w:bookmarkEnd w:id="21418"/>
            <w:bookmarkEnd w:id="21419"/>
            <w:bookmarkEnd w:id="21420"/>
            <w:bookmarkEnd w:id="21421"/>
          </w:p>
        </w:tc>
        <w:tc>
          <w:tcPr>
            <w:tcW w:w="3764" w:type="dxa"/>
            <w:shd w:val="clear" w:color="auto" w:fill="auto"/>
          </w:tcPr>
          <w:p w14:paraId="1522BE3C" w14:textId="60232B6A" w:rsidR="002B42BC" w:rsidRPr="006D015F" w:rsidDel="009B7EF6" w:rsidRDefault="002B42BC" w:rsidP="002B42BC">
            <w:pPr>
              <w:pStyle w:val="Caption"/>
              <w:spacing w:before="60" w:after="60"/>
              <w:rPr>
                <w:del w:id="21422" w:author="Kumar Baral" w:date="2022-12-13T09:46:00Z"/>
                <w:b w:val="0"/>
                <w:szCs w:val="22"/>
              </w:rPr>
            </w:pPr>
            <w:del w:id="21423" w:author="Kumar Baral" w:date="2022-12-13T09:46:00Z">
              <w:r w:rsidRPr="006D015F" w:rsidDel="009B7EF6">
                <w:rPr>
                  <w:b w:val="0"/>
                  <w:szCs w:val="22"/>
                </w:rPr>
                <w:delText>Dry energy rate</w:delText>
              </w:r>
              <w:bookmarkStart w:id="21424" w:name="_Toc121825177"/>
              <w:bookmarkStart w:id="21425" w:name="_Toc121825815"/>
              <w:bookmarkStart w:id="21426" w:name="_Toc121826455"/>
              <w:bookmarkStart w:id="21427" w:name="_Toc121827319"/>
              <w:bookmarkStart w:id="21428" w:name="_Toc121834742"/>
              <w:bookmarkEnd w:id="21424"/>
              <w:bookmarkEnd w:id="21425"/>
              <w:bookmarkEnd w:id="21426"/>
              <w:bookmarkEnd w:id="21427"/>
              <w:bookmarkEnd w:id="21428"/>
            </w:del>
          </w:p>
        </w:tc>
        <w:tc>
          <w:tcPr>
            <w:tcW w:w="2401" w:type="dxa"/>
            <w:shd w:val="clear" w:color="auto" w:fill="auto"/>
          </w:tcPr>
          <w:p w14:paraId="70E8ADD4" w14:textId="404560AB" w:rsidR="002B42BC" w:rsidRPr="006D015F" w:rsidDel="009B7EF6" w:rsidRDefault="002B42BC" w:rsidP="002B42BC">
            <w:pPr>
              <w:pStyle w:val="Caption"/>
              <w:spacing w:before="60" w:after="60"/>
              <w:rPr>
                <w:del w:id="21429" w:author="Kumar Baral" w:date="2022-12-13T09:46:00Z"/>
                <w:b w:val="0"/>
                <w:szCs w:val="22"/>
              </w:rPr>
            </w:pPr>
            <w:del w:id="21430" w:author="Kumar Baral" w:date="2022-12-13T09:46:00Z">
              <w:r w:rsidRPr="006D015F" w:rsidDel="009B7EF6">
                <w:rPr>
                  <w:b w:val="0"/>
                  <w:szCs w:val="22"/>
                </w:rPr>
                <w:delText>NRs. 8.40/kWh</w:delText>
              </w:r>
              <w:bookmarkStart w:id="21431" w:name="_Toc121825178"/>
              <w:bookmarkStart w:id="21432" w:name="_Toc121825816"/>
              <w:bookmarkStart w:id="21433" w:name="_Toc121826456"/>
              <w:bookmarkStart w:id="21434" w:name="_Toc121827320"/>
              <w:bookmarkStart w:id="21435" w:name="_Toc121834743"/>
              <w:bookmarkEnd w:id="21431"/>
              <w:bookmarkEnd w:id="21432"/>
              <w:bookmarkEnd w:id="21433"/>
              <w:bookmarkEnd w:id="21434"/>
              <w:bookmarkEnd w:id="21435"/>
            </w:del>
          </w:p>
        </w:tc>
        <w:tc>
          <w:tcPr>
            <w:tcW w:w="2401" w:type="dxa"/>
          </w:tcPr>
          <w:p w14:paraId="0FCF733B" w14:textId="409A4DD2" w:rsidR="002B42BC" w:rsidRPr="006D015F" w:rsidDel="009B7EF6" w:rsidRDefault="002B42BC" w:rsidP="002B42BC">
            <w:pPr>
              <w:pStyle w:val="Caption"/>
              <w:spacing w:before="60" w:after="60"/>
              <w:rPr>
                <w:del w:id="21436" w:author="Kumar Baral" w:date="2022-12-13T09:46:00Z"/>
                <w:b w:val="0"/>
                <w:szCs w:val="22"/>
              </w:rPr>
            </w:pPr>
            <w:del w:id="21437" w:author="Kumar Baral" w:date="2022-12-13T09:46:00Z">
              <w:r w:rsidRPr="006D015F" w:rsidDel="009B7EF6">
                <w:rPr>
                  <w:b w:val="0"/>
                  <w:szCs w:val="22"/>
                </w:rPr>
                <w:delText>NRs. 8.40/kWh</w:delText>
              </w:r>
              <w:bookmarkStart w:id="21438" w:name="_Toc121825179"/>
              <w:bookmarkStart w:id="21439" w:name="_Toc121825817"/>
              <w:bookmarkStart w:id="21440" w:name="_Toc121826457"/>
              <w:bookmarkStart w:id="21441" w:name="_Toc121827321"/>
              <w:bookmarkStart w:id="21442" w:name="_Toc121834744"/>
              <w:bookmarkEnd w:id="21438"/>
              <w:bookmarkEnd w:id="21439"/>
              <w:bookmarkEnd w:id="21440"/>
              <w:bookmarkEnd w:id="21441"/>
              <w:bookmarkEnd w:id="21442"/>
            </w:del>
          </w:p>
        </w:tc>
        <w:bookmarkStart w:id="21443" w:name="_Toc121825180"/>
        <w:bookmarkStart w:id="21444" w:name="_Toc121825818"/>
        <w:bookmarkStart w:id="21445" w:name="_Toc121826458"/>
        <w:bookmarkStart w:id="21446" w:name="_Toc121827322"/>
        <w:bookmarkStart w:id="21447" w:name="_Toc121834745"/>
        <w:bookmarkEnd w:id="21443"/>
        <w:bookmarkEnd w:id="21444"/>
        <w:bookmarkEnd w:id="21445"/>
        <w:bookmarkEnd w:id="21446"/>
        <w:bookmarkEnd w:id="21447"/>
      </w:tr>
      <w:tr w:rsidR="002B42BC" w:rsidRPr="006D015F" w:rsidDel="009B7EF6" w14:paraId="00A41A9A" w14:textId="48F66873" w:rsidTr="002B42BC">
        <w:trPr>
          <w:del w:id="21448" w:author="Kumar Baral" w:date="2022-12-13T09:46:00Z"/>
        </w:trPr>
        <w:tc>
          <w:tcPr>
            <w:tcW w:w="852" w:type="dxa"/>
            <w:shd w:val="clear" w:color="auto" w:fill="auto"/>
          </w:tcPr>
          <w:p w14:paraId="206D029D" w14:textId="276ACABD" w:rsidR="002B42BC" w:rsidRPr="006D015F" w:rsidDel="009B7EF6" w:rsidRDefault="002B42BC" w:rsidP="00F96D25">
            <w:pPr>
              <w:pStyle w:val="Caption"/>
              <w:numPr>
                <w:ilvl w:val="0"/>
                <w:numId w:val="17"/>
              </w:numPr>
              <w:spacing w:before="60" w:after="60"/>
              <w:rPr>
                <w:del w:id="21449" w:author="Kumar Baral" w:date="2022-12-13T09:46:00Z"/>
                <w:b w:val="0"/>
                <w:szCs w:val="22"/>
              </w:rPr>
            </w:pPr>
            <w:bookmarkStart w:id="21450" w:name="_Toc121825181"/>
            <w:bookmarkStart w:id="21451" w:name="_Toc121825819"/>
            <w:bookmarkStart w:id="21452" w:name="_Toc121826459"/>
            <w:bookmarkStart w:id="21453" w:name="_Toc121827323"/>
            <w:bookmarkStart w:id="21454" w:name="_Toc121834746"/>
            <w:bookmarkEnd w:id="21450"/>
            <w:bookmarkEnd w:id="21451"/>
            <w:bookmarkEnd w:id="21452"/>
            <w:bookmarkEnd w:id="21453"/>
            <w:bookmarkEnd w:id="21454"/>
          </w:p>
        </w:tc>
        <w:tc>
          <w:tcPr>
            <w:tcW w:w="3764" w:type="dxa"/>
            <w:shd w:val="clear" w:color="auto" w:fill="auto"/>
          </w:tcPr>
          <w:p w14:paraId="110A066C" w14:textId="46F06CA2" w:rsidR="002B42BC" w:rsidRPr="006D015F" w:rsidDel="009B7EF6" w:rsidRDefault="002B42BC" w:rsidP="002B42BC">
            <w:pPr>
              <w:pStyle w:val="Caption"/>
              <w:spacing w:before="60" w:after="60"/>
              <w:rPr>
                <w:del w:id="21455" w:author="Kumar Baral" w:date="2022-12-13T09:46:00Z"/>
                <w:b w:val="0"/>
                <w:szCs w:val="22"/>
              </w:rPr>
            </w:pPr>
            <w:del w:id="21456" w:author="Kumar Baral" w:date="2022-12-13T09:46:00Z">
              <w:r w:rsidRPr="006D015F" w:rsidDel="009B7EF6">
                <w:rPr>
                  <w:b w:val="0"/>
                  <w:szCs w:val="22"/>
                </w:rPr>
                <w:delText>Wet energy rate</w:delText>
              </w:r>
              <w:bookmarkStart w:id="21457" w:name="_Toc121825182"/>
              <w:bookmarkStart w:id="21458" w:name="_Toc121825820"/>
              <w:bookmarkStart w:id="21459" w:name="_Toc121826460"/>
              <w:bookmarkStart w:id="21460" w:name="_Toc121827324"/>
              <w:bookmarkStart w:id="21461" w:name="_Toc121834747"/>
              <w:bookmarkEnd w:id="21457"/>
              <w:bookmarkEnd w:id="21458"/>
              <w:bookmarkEnd w:id="21459"/>
              <w:bookmarkEnd w:id="21460"/>
              <w:bookmarkEnd w:id="21461"/>
            </w:del>
          </w:p>
        </w:tc>
        <w:tc>
          <w:tcPr>
            <w:tcW w:w="2401" w:type="dxa"/>
            <w:shd w:val="clear" w:color="auto" w:fill="auto"/>
          </w:tcPr>
          <w:p w14:paraId="48A5185A" w14:textId="108450A1" w:rsidR="002B42BC" w:rsidRPr="006D015F" w:rsidDel="009B7EF6" w:rsidRDefault="002B42BC" w:rsidP="002B42BC">
            <w:pPr>
              <w:pStyle w:val="Caption"/>
              <w:spacing w:before="60" w:after="60"/>
              <w:rPr>
                <w:del w:id="21462" w:author="Kumar Baral" w:date="2022-12-13T09:46:00Z"/>
                <w:b w:val="0"/>
                <w:szCs w:val="22"/>
              </w:rPr>
            </w:pPr>
            <w:del w:id="21463" w:author="Kumar Baral" w:date="2022-12-13T09:46:00Z">
              <w:r w:rsidRPr="006D015F" w:rsidDel="009B7EF6">
                <w:rPr>
                  <w:b w:val="0"/>
                  <w:szCs w:val="22"/>
                </w:rPr>
                <w:delText>NRs. 4.80/kWh</w:delText>
              </w:r>
              <w:bookmarkStart w:id="21464" w:name="_Toc121825183"/>
              <w:bookmarkStart w:id="21465" w:name="_Toc121825821"/>
              <w:bookmarkStart w:id="21466" w:name="_Toc121826461"/>
              <w:bookmarkStart w:id="21467" w:name="_Toc121827325"/>
              <w:bookmarkStart w:id="21468" w:name="_Toc121834748"/>
              <w:bookmarkEnd w:id="21464"/>
              <w:bookmarkEnd w:id="21465"/>
              <w:bookmarkEnd w:id="21466"/>
              <w:bookmarkEnd w:id="21467"/>
              <w:bookmarkEnd w:id="21468"/>
            </w:del>
          </w:p>
        </w:tc>
        <w:tc>
          <w:tcPr>
            <w:tcW w:w="2401" w:type="dxa"/>
          </w:tcPr>
          <w:p w14:paraId="0474FBBE" w14:textId="3F15F8CB" w:rsidR="002B42BC" w:rsidRPr="006D015F" w:rsidDel="009B7EF6" w:rsidRDefault="002B42BC" w:rsidP="002B42BC">
            <w:pPr>
              <w:pStyle w:val="Caption"/>
              <w:spacing w:before="60" w:after="60"/>
              <w:rPr>
                <w:del w:id="21469" w:author="Kumar Baral" w:date="2022-12-13T09:46:00Z"/>
                <w:b w:val="0"/>
                <w:szCs w:val="22"/>
              </w:rPr>
            </w:pPr>
            <w:del w:id="21470" w:author="Kumar Baral" w:date="2022-12-13T09:46:00Z">
              <w:r w:rsidRPr="006D015F" w:rsidDel="009B7EF6">
                <w:rPr>
                  <w:b w:val="0"/>
                  <w:szCs w:val="22"/>
                </w:rPr>
                <w:delText>NRs. 4.80/kWh</w:delText>
              </w:r>
              <w:bookmarkStart w:id="21471" w:name="_Toc121825184"/>
              <w:bookmarkStart w:id="21472" w:name="_Toc121825822"/>
              <w:bookmarkStart w:id="21473" w:name="_Toc121826462"/>
              <w:bookmarkStart w:id="21474" w:name="_Toc121827326"/>
              <w:bookmarkStart w:id="21475" w:name="_Toc121834749"/>
              <w:bookmarkEnd w:id="21471"/>
              <w:bookmarkEnd w:id="21472"/>
              <w:bookmarkEnd w:id="21473"/>
              <w:bookmarkEnd w:id="21474"/>
              <w:bookmarkEnd w:id="21475"/>
            </w:del>
          </w:p>
        </w:tc>
        <w:bookmarkStart w:id="21476" w:name="_Toc121825185"/>
        <w:bookmarkStart w:id="21477" w:name="_Toc121825823"/>
        <w:bookmarkStart w:id="21478" w:name="_Toc121826463"/>
        <w:bookmarkStart w:id="21479" w:name="_Toc121827327"/>
        <w:bookmarkStart w:id="21480" w:name="_Toc121834750"/>
        <w:bookmarkEnd w:id="21476"/>
        <w:bookmarkEnd w:id="21477"/>
        <w:bookmarkEnd w:id="21478"/>
        <w:bookmarkEnd w:id="21479"/>
        <w:bookmarkEnd w:id="21480"/>
      </w:tr>
      <w:tr w:rsidR="002B42BC" w:rsidRPr="006D015F" w:rsidDel="009B7EF6" w14:paraId="429DFA24" w14:textId="5DFA6B09" w:rsidTr="002B42BC">
        <w:trPr>
          <w:del w:id="21481" w:author="Kumar Baral" w:date="2022-12-13T09:46:00Z"/>
        </w:trPr>
        <w:tc>
          <w:tcPr>
            <w:tcW w:w="852" w:type="dxa"/>
            <w:shd w:val="clear" w:color="auto" w:fill="auto"/>
          </w:tcPr>
          <w:p w14:paraId="329D3A9F" w14:textId="3011E26A" w:rsidR="002B42BC" w:rsidRPr="006D015F" w:rsidDel="009B7EF6" w:rsidRDefault="002B42BC" w:rsidP="00F96D25">
            <w:pPr>
              <w:pStyle w:val="Caption"/>
              <w:numPr>
                <w:ilvl w:val="0"/>
                <w:numId w:val="17"/>
              </w:numPr>
              <w:spacing w:before="60" w:after="60"/>
              <w:rPr>
                <w:del w:id="21482" w:author="Kumar Baral" w:date="2022-12-13T09:46:00Z"/>
                <w:b w:val="0"/>
                <w:szCs w:val="22"/>
              </w:rPr>
            </w:pPr>
            <w:bookmarkStart w:id="21483" w:name="_Toc121825186"/>
            <w:bookmarkStart w:id="21484" w:name="_Toc121825824"/>
            <w:bookmarkStart w:id="21485" w:name="_Toc121826464"/>
            <w:bookmarkStart w:id="21486" w:name="_Toc121827328"/>
            <w:bookmarkStart w:id="21487" w:name="_Toc121834751"/>
            <w:bookmarkEnd w:id="21483"/>
            <w:bookmarkEnd w:id="21484"/>
            <w:bookmarkEnd w:id="21485"/>
            <w:bookmarkEnd w:id="21486"/>
            <w:bookmarkEnd w:id="21487"/>
          </w:p>
        </w:tc>
        <w:tc>
          <w:tcPr>
            <w:tcW w:w="3764" w:type="dxa"/>
            <w:shd w:val="clear" w:color="auto" w:fill="auto"/>
          </w:tcPr>
          <w:p w14:paraId="54DEB3D6" w14:textId="3927BFCB" w:rsidR="002B42BC" w:rsidRPr="006D015F" w:rsidDel="009B7EF6" w:rsidRDefault="002B42BC" w:rsidP="002B42BC">
            <w:pPr>
              <w:pStyle w:val="Caption"/>
              <w:spacing w:before="60" w:after="60"/>
              <w:rPr>
                <w:del w:id="21488" w:author="Kumar Baral" w:date="2022-12-13T09:46:00Z"/>
                <w:b w:val="0"/>
                <w:szCs w:val="22"/>
              </w:rPr>
            </w:pPr>
            <w:del w:id="21489" w:author="Kumar Baral" w:date="2022-12-13T09:46:00Z">
              <w:r w:rsidRPr="006D015F" w:rsidDel="009B7EF6">
                <w:rPr>
                  <w:b w:val="0"/>
                  <w:szCs w:val="22"/>
                </w:rPr>
                <w:delText>Equity/Debt ratio</w:delText>
              </w:r>
              <w:bookmarkStart w:id="21490" w:name="_Toc121825187"/>
              <w:bookmarkStart w:id="21491" w:name="_Toc121825825"/>
              <w:bookmarkStart w:id="21492" w:name="_Toc121826465"/>
              <w:bookmarkStart w:id="21493" w:name="_Toc121827329"/>
              <w:bookmarkStart w:id="21494" w:name="_Toc121834752"/>
              <w:bookmarkEnd w:id="21490"/>
              <w:bookmarkEnd w:id="21491"/>
              <w:bookmarkEnd w:id="21492"/>
              <w:bookmarkEnd w:id="21493"/>
              <w:bookmarkEnd w:id="21494"/>
            </w:del>
          </w:p>
        </w:tc>
        <w:tc>
          <w:tcPr>
            <w:tcW w:w="2401" w:type="dxa"/>
            <w:shd w:val="clear" w:color="auto" w:fill="auto"/>
          </w:tcPr>
          <w:p w14:paraId="7EA6086B" w14:textId="559AE24A" w:rsidR="002B42BC" w:rsidRPr="002B42BC" w:rsidDel="009B7EF6" w:rsidRDefault="002B42BC" w:rsidP="002B42BC">
            <w:pPr>
              <w:pStyle w:val="Caption"/>
              <w:spacing w:before="60" w:after="60"/>
              <w:rPr>
                <w:del w:id="21495" w:author="Kumar Baral" w:date="2022-12-13T09:46:00Z"/>
                <w:b w:val="0"/>
                <w:szCs w:val="22"/>
              </w:rPr>
            </w:pPr>
            <w:del w:id="21496" w:author="Kumar Baral" w:date="2022-12-13T09:46:00Z">
              <w:r w:rsidDel="009B7EF6">
                <w:rPr>
                  <w:b w:val="0"/>
                  <w:szCs w:val="22"/>
                </w:rPr>
                <w:delText>25</w:delText>
              </w:r>
              <w:r w:rsidRPr="006D015F" w:rsidDel="009B7EF6">
                <w:rPr>
                  <w:b w:val="0"/>
                  <w:szCs w:val="22"/>
                </w:rPr>
                <w:delText>:7</w:delText>
              </w:r>
              <w:r w:rsidDel="009B7EF6">
                <w:rPr>
                  <w:b w:val="0"/>
                  <w:szCs w:val="22"/>
                </w:rPr>
                <w:delText>5</w:delText>
              </w:r>
              <w:bookmarkStart w:id="21497" w:name="_Toc121825188"/>
              <w:bookmarkStart w:id="21498" w:name="_Toc121825826"/>
              <w:bookmarkStart w:id="21499" w:name="_Toc121826466"/>
              <w:bookmarkStart w:id="21500" w:name="_Toc121827330"/>
              <w:bookmarkStart w:id="21501" w:name="_Toc121834753"/>
              <w:bookmarkEnd w:id="21497"/>
              <w:bookmarkEnd w:id="21498"/>
              <w:bookmarkEnd w:id="21499"/>
              <w:bookmarkEnd w:id="21500"/>
              <w:bookmarkEnd w:id="21501"/>
            </w:del>
          </w:p>
        </w:tc>
        <w:tc>
          <w:tcPr>
            <w:tcW w:w="2401" w:type="dxa"/>
          </w:tcPr>
          <w:p w14:paraId="3618C271" w14:textId="23AA7941" w:rsidR="002B42BC" w:rsidRPr="006D015F" w:rsidDel="009B7EF6" w:rsidRDefault="002B42BC" w:rsidP="002B42BC">
            <w:pPr>
              <w:pStyle w:val="Caption"/>
              <w:spacing w:before="60" w:after="60"/>
              <w:rPr>
                <w:del w:id="21502" w:author="Kumar Baral" w:date="2022-12-13T09:46:00Z"/>
                <w:b w:val="0"/>
                <w:szCs w:val="22"/>
              </w:rPr>
            </w:pPr>
            <w:del w:id="21503" w:author="Kumar Baral" w:date="2022-12-13T09:46:00Z">
              <w:r w:rsidDel="009B7EF6">
                <w:rPr>
                  <w:b w:val="0"/>
                  <w:szCs w:val="22"/>
                </w:rPr>
                <w:delText>25</w:delText>
              </w:r>
              <w:r w:rsidRPr="006D015F" w:rsidDel="009B7EF6">
                <w:rPr>
                  <w:b w:val="0"/>
                  <w:szCs w:val="22"/>
                </w:rPr>
                <w:delText>:7</w:delText>
              </w:r>
              <w:r w:rsidDel="009B7EF6">
                <w:rPr>
                  <w:b w:val="0"/>
                  <w:szCs w:val="22"/>
                </w:rPr>
                <w:delText>5</w:delText>
              </w:r>
              <w:bookmarkStart w:id="21504" w:name="_Toc121825189"/>
              <w:bookmarkStart w:id="21505" w:name="_Toc121825827"/>
              <w:bookmarkStart w:id="21506" w:name="_Toc121826467"/>
              <w:bookmarkStart w:id="21507" w:name="_Toc121827331"/>
              <w:bookmarkStart w:id="21508" w:name="_Toc121834754"/>
              <w:bookmarkEnd w:id="21504"/>
              <w:bookmarkEnd w:id="21505"/>
              <w:bookmarkEnd w:id="21506"/>
              <w:bookmarkEnd w:id="21507"/>
              <w:bookmarkEnd w:id="21508"/>
            </w:del>
          </w:p>
        </w:tc>
        <w:bookmarkStart w:id="21509" w:name="_Toc121825190"/>
        <w:bookmarkStart w:id="21510" w:name="_Toc121825828"/>
        <w:bookmarkStart w:id="21511" w:name="_Toc121826468"/>
        <w:bookmarkStart w:id="21512" w:name="_Toc121827332"/>
        <w:bookmarkStart w:id="21513" w:name="_Toc121834755"/>
        <w:bookmarkEnd w:id="21509"/>
        <w:bookmarkEnd w:id="21510"/>
        <w:bookmarkEnd w:id="21511"/>
        <w:bookmarkEnd w:id="21512"/>
        <w:bookmarkEnd w:id="21513"/>
      </w:tr>
      <w:tr w:rsidR="002B42BC" w:rsidRPr="006D015F" w:rsidDel="009B7EF6" w14:paraId="252A8FDC" w14:textId="5DAED04C" w:rsidTr="002B42BC">
        <w:trPr>
          <w:del w:id="21514" w:author="Kumar Baral" w:date="2022-12-13T09:46:00Z"/>
        </w:trPr>
        <w:tc>
          <w:tcPr>
            <w:tcW w:w="852" w:type="dxa"/>
            <w:shd w:val="clear" w:color="auto" w:fill="auto"/>
          </w:tcPr>
          <w:p w14:paraId="419207ED" w14:textId="6AE914FE" w:rsidR="002B42BC" w:rsidRPr="006D015F" w:rsidDel="009B7EF6" w:rsidRDefault="002B42BC" w:rsidP="00F96D25">
            <w:pPr>
              <w:pStyle w:val="Caption"/>
              <w:numPr>
                <w:ilvl w:val="0"/>
                <w:numId w:val="17"/>
              </w:numPr>
              <w:spacing w:before="60" w:after="60"/>
              <w:rPr>
                <w:del w:id="21515" w:author="Kumar Baral" w:date="2022-12-13T09:46:00Z"/>
                <w:b w:val="0"/>
                <w:szCs w:val="22"/>
              </w:rPr>
            </w:pPr>
            <w:bookmarkStart w:id="21516" w:name="_Toc121825191"/>
            <w:bookmarkStart w:id="21517" w:name="_Toc121825829"/>
            <w:bookmarkStart w:id="21518" w:name="_Toc121826469"/>
            <w:bookmarkStart w:id="21519" w:name="_Toc121827333"/>
            <w:bookmarkStart w:id="21520" w:name="_Toc121834756"/>
            <w:bookmarkEnd w:id="21516"/>
            <w:bookmarkEnd w:id="21517"/>
            <w:bookmarkEnd w:id="21518"/>
            <w:bookmarkEnd w:id="21519"/>
            <w:bookmarkEnd w:id="21520"/>
          </w:p>
        </w:tc>
        <w:tc>
          <w:tcPr>
            <w:tcW w:w="3764" w:type="dxa"/>
            <w:shd w:val="clear" w:color="auto" w:fill="auto"/>
          </w:tcPr>
          <w:p w14:paraId="1A46E891" w14:textId="0AD738D5" w:rsidR="002B42BC" w:rsidRPr="006D015F" w:rsidDel="009B7EF6" w:rsidRDefault="002B42BC" w:rsidP="002B42BC">
            <w:pPr>
              <w:pStyle w:val="Caption"/>
              <w:spacing w:before="60" w:after="60"/>
              <w:rPr>
                <w:del w:id="21521" w:author="Kumar Baral" w:date="2022-12-13T09:46:00Z"/>
                <w:b w:val="0"/>
                <w:szCs w:val="22"/>
              </w:rPr>
            </w:pPr>
            <w:del w:id="21522" w:author="Kumar Baral" w:date="2022-12-13T09:46:00Z">
              <w:r w:rsidRPr="006D015F" w:rsidDel="009B7EF6">
                <w:rPr>
                  <w:b w:val="0"/>
                  <w:szCs w:val="22"/>
                </w:rPr>
                <w:delText>Project life</w:delText>
              </w:r>
              <w:bookmarkStart w:id="21523" w:name="_Toc121825192"/>
              <w:bookmarkStart w:id="21524" w:name="_Toc121825830"/>
              <w:bookmarkStart w:id="21525" w:name="_Toc121826470"/>
              <w:bookmarkStart w:id="21526" w:name="_Toc121827334"/>
              <w:bookmarkStart w:id="21527" w:name="_Toc121834757"/>
              <w:bookmarkEnd w:id="21523"/>
              <w:bookmarkEnd w:id="21524"/>
              <w:bookmarkEnd w:id="21525"/>
              <w:bookmarkEnd w:id="21526"/>
              <w:bookmarkEnd w:id="21527"/>
            </w:del>
          </w:p>
        </w:tc>
        <w:tc>
          <w:tcPr>
            <w:tcW w:w="2401" w:type="dxa"/>
            <w:shd w:val="clear" w:color="auto" w:fill="auto"/>
          </w:tcPr>
          <w:p w14:paraId="2D54B182" w14:textId="52254D49" w:rsidR="002B42BC" w:rsidRPr="006D015F" w:rsidDel="009B7EF6" w:rsidRDefault="002B42BC" w:rsidP="002B42BC">
            <w:pPr>
              <w:pStyle w:val="Caption"/>
              <w:spacing w:before="60" w:after="60"/>
              <w:rPr>
                <w:del w:id="21528" w:author="Kumar Baral" w:date="2022-12-13T09:46:00Z"/>
                <w:b w:val="0"/>
                <w:szCs w:val="22"/>
              </w:rPr>
            </w:pPr>
            <w:del w:id="21529" w:author="Kumar Baral" w:date="2022-12-13T09:46:00Z">
              <w:r w:rsidRPr="006D015F" w:rsidDel="009B7EF6">
                <w:rPr>
                  <w:b w:val="0"/>
                  <w:szCs w:val="22"/>
                </w:rPr>
                <w:delText xml:space="preserve">30 </w:delText>
              </w:r>
              <w:r w:rsidR="001C0D7A" w:rsidRPr="006D015F" w:rsidDel="009B7EF6">
                <w:rPr>
                  <w:b w:val="0"/>
                  <w:szCs w:val="22"/>
                </w:rPr>
                <w:delText>years</w:delText>
              </w:r>
              <w:r w:rsidDel="009B7EF6">
                <w:rPr>
                  <w:b w:val="0"/>
                  <w:szCs w:val="22"/>
                </w:rPr>
                <w:delText xml:space="preserve"> </w:delText>
              </w:r>
              <w:r w:rsidRPr="006D015F" w:rsidDel="009B7EF6">
                <w:rPr>
                  <w:b w:val="0"/>
                  <w:szCs w:val="22"/>
                </w:rPr>
                <w:delText>from the day of operation</w:delText>
              </w:r>
              <w:bookmarkStart w:id="21530" w:name="_Toc121825193"/>
              <w:bookmarkStart w:id="21531" w:name="_Toc121825831"/>
              <w:bookmarkStart w:id="21532" w:name="_Toc121826471"/>
              <w:bookmarkStart w:id="21533" w:name="_Toc121827335"/>
              <w:bookmarkStart w:id="21534" w:name="_Toc121834758"/>
              <w:bookmarkEnd w:id="21530"/>
              <w:bookmarkEnd w:id="21531"/>
              <w:bookmarkEnd w:id="21532"/>
              <w:bookmarkEnd w:id="21533"/>
              <w:bookmarkEnd w:id="21534"/>
            </w:del>
          </w:p>
        </w:tc>
        <w:tc>
          <w:tcPr>
            <w:tcW w:w="2401" w:type="dxa"/>
          </w:tcPr>
          <w:p w14:paraId="5F5256E3" w14:textId="713D7498" w:rsidR="002B42BC" w:rsidRPr="006D015F" w:rsidDel="009B7EF6" w:rsidRDefault="002B42BC" w:rsidP="002B42BC">
            <w:pPr>
              <w:pStyle w:val="Caption"/>
              <w:spacing w:before="60" w:after="60"/>
              <w:rPr>
                <w:del w:id="21535" w:author="Kumar Baral" w:date="2022-12-13T09:46:00Z"/>
                <w:b w:val="0"/>
                <w:szCs w:val="22"/>
              </w:rPr>
            </w:pPr>
            <w:del w:id="21536" w:author="Kumar Baral" w:date="2022-12-13T09:46:00Z">
              <w:r w:rsidRPr="006D015F" w:rsidDel="009B7EF6">
                <w:rPr>
                  <w:b w:val="0"/>
                  <w:szCs w:val="22"/>
                </w:rPr>
                <w:delText xml:space="preserve">30 </w:delText>
              </w:r>
              <w:r w:rsidR="001C0D7A" w:rsidRPr="006D015F" w:rsidDel="009B7EF6">
                <w:rPr>
                  <w:b w:val="0"/>
                  <w:szCs w:val="22"/>
                </w:rPr>
                <w:delText>years</w:delText>
              </w:r>
              <w:r w:rsidDel="009B7EF6">
                <w:rPr>
                  <w:b w:val="0"/>
                  <w:szCs w:val="22"/>
                </w:rPr>
                <w:delText xml:space="preserve"> </w:delText>
              </w:r>
              <w:r w:rsidRPr="006D015F" w:rsidDel="009B7EF6">
                <w:rPr>
                  <w:b w:val="0"/>
                  <w:szCs w:val="22"/>
                </w:rPr>
                <w:delText>from the day of operation</w:delText>
              </w:r>
              <w:bookmarkStart w:id="21537" w:name="_Toc121825194"/>
              <w:bookmarkStart w:id="21538" w:name="_Toc121825832"/>
              <w:bookmarkStart w:id="21539" w:name="_Toc121826472"/>
              <w:bookmarkStart w:id="21540" w:name="_Toc121827336"/>
              <w:bookmarkStart w:id="21541" w:name="_Toc121834759"/>
              <w:bookmarkEnd w:id="21537"/>
              <w:bookmarkEnd w:id="21538"/>
              <w:bookmarkEnd w:id="21539"/>
              <w:bookmarkEnd w:id="21540"/>
              <w:bookmarkEnd w:id="21541"/>
            </w:del>
          </w:p>
        </w:tc>
        <w:bookmarkStart w:id="21542" w:name="_Toc121825195"/>
        <w:bookmarkStart w:id="21543" w:name="_Toc121825833"/>
        <w:bookmarkStart w:id="21544" w:name="_Toc121826473"/>
        <w:bookmarkStart w:id="21545" w:name="_Toc121827337"/>
        <w:bookmarkStart w:id="21546" w:name="_Toc121834760"/>
        <w:bookmarkEnd w:id="21542"/>
        <w:bookmarkEnd w:id="21543"/>
        <w:bookmarkEnd w:id="21544"/>
        <w:bookmarkEnd w:id="21545"/>
        <w:bookmarkEnd w:id="21546"/>
      </w:tr>
      <w:tr w:rsidR="002B42BC" w:rsidRPr="006D015F" w:rsidDel="009B7EF6" w14:paraId="3750C6A7" w14:textId="04394E64" w:rsidTr="002B42BC">
        <w:trPr>
          <w:del w:id="21547" w:author="Kumar Baral" w:date="2022-12-13T09:46:00Z"/>
        </w:trPr>
        <w:tc>
          <w:tcPr>
            <w:tcW w:w="852" w:type="dxa"/>
            <w:shd w:val="clear" w:color="auto" w:fill="auto"/>
          </w:tcPr>
          <w:p w14:paraId="6CDDB745" w14:textId="1679CECD" w:rsidR="002B42BC" w:rsidRPr="006D015F" w:rsidDel="009B7EF6" w:rsidRDefault="002B42BC" w:rsidP="00F96D25">
            <w:pPr>
              <w:pStyle w:val="Caption"/>
              <w:numPr>
                <w:ilvl w:val="0"/>
                <w:numId w:val="17"/>
              </w:numPr>
              <w:spacing w:before="60" w:after="60"/>
              <w:rPr>
                <w:del w:id="21548" w:author="Kumar Baral" w:date="2022-12-13T09:46:00Z"/>
                <w:b w:val="0"/>
                <w:szCs w:val="22"/>
              </w:rPr>
            </w:pPr>
            <w:bookmarkStart w:id="21549" w:name="_Toc121825196"/>
            <w:bookmarkStart w:id="21550" w:name="_Toc121825834"/>
            <w:bookmarkStart w:id="21551" w:name="_Toc121826474"/>
            <w:bookmarkStart w:id="21552" w:name="_Toc121827338"/>
            <w:bookmarkStart w:id="21553" w:name="_Toc121834761"/>
            <w:bookmarkEnd w:id="21549"/>
            <w:bookmarkEnd w:id="21550"/>
            <w:bookmarkEnd w:id="21551"/>
            <w:bookmarkEnd w:id="21552"/>
            <w:bookmarkEnd w:id="21553"/>
          </w:p>
        </w:tc>
        <w:tc>
          <w:tcPr>
            <w:tcW w:w="3764" w:type="dxa"/>
            <w:shd w:val="clear" w:color="auto" w:fill="auto"/>
          </w:tcPr>
          <w:p w14:paraId="10CCD5CB" w14:textId="59FF441F" w:rsidR="002B42BC" w:rsidRPr="006D015F" w:rsidDel="009B7EF6" w:rsidRDefault="002B42BC" w:rsidP="002B42BC">
            <w:pPr>
              <w:pStyle w:val="Caption"/>
              <w:spacing w:before="60" w:after="60"/>
              <w:rPr>
                <w:del w:id="21554" w:author="Kumar Baral" w:date="2022-12-13T09:46:00Z"/>
                <w:b w:val="0"/>
                <w:szCs w:val="22"/>
              </w:rPr>
            </w:pPr>
            <w:del w:id="21555" w:author="Kumar Baral" w:date="2022-12-13T09:46:00Z">
              <w:r w:rsidRPr="006D015F" w:rsidDel="009B7EF6">
                <w:rPr>
                  <w:b w:val="0"/>
                  <w:szCs w:val="22"/>
                </w:rPr>
                <w:delText>B/C ratio</w:delText>
              </w:r>
              <w:bookmarkStart w:id="21556" w:name="_Toc121825197"/>
              <w:bookmarkStart w:id="21557" w:name="_Toc121825835"/>
              <w:bookmarkStart w:id="21558" w:name="_Toc121826475"/>
              <w:bookmarkStart w:id="21559" w:name="_Toc121827339"/>
              <w:bookmarkStart w:id="21560" w:name="_Toc121834762"/>
              <w:bookmarkEnd w:id="21556"/>
              <w:bookmarkEnd w:id="21557"/>
              <w:bookmarkEnd w:id="21558"/>
              <w:bookmarkEnd w:id="21559"/>
              <w:bookmarkEnd w:id="21560"/>
            </w:del>
          </w:p>
        </w:tc>
        <w:tc>
          <w:tcPr>
            <w:tcW w:w="2401" w:type="dxa"/>
            <w:shd w:val="clear" w:color="auto" w:fill="auto"/>
          </w:tcPr>
          <w:p w14:paraId="1D328CD0" w14:textId="229D733B" w:rsidR="002B42BC" w:rsidRPr="006D015F" w:rsidDel="009B7EF6" w:rsidRDefault="002B42BC" w:rsidP="002B42BC">
            <w:pPr>
              <w:pStyle w:val="Caption"/>
              <w:spacing w:before="60" w:after="60"/>
              <w:rPr>
                <w:del w:id="21561" w:author="Kumar Baral" w:date="2022-12-13T09:46:00Z"/>
                <w:b w:val="0"/>
                <w:szCs w:val="22"/>
              </w:rPr>
            </w:pPr>
            <w:del w:id="21562" w:author="Kumar Baral" w:date="2022-12-13T09:46:00Z">
              <w:r w:rsidRPr="006D015F" w:rsidDel="009B7EF6">
                <w:rPr>
                  <w:b w:val="0"/>
                  <w:szCs w:val="22"/>
                </w:rPr>
                <w:delText>1.4</w:delText>
              </w:r>
              <w:r w:rsidR="001675CC" w:rsidDel="009B7EF6">
                <w:rPr>
                  <w:b w:val="0"/>
                  <w:szCs w:val="22"/>
                </w:rPr>
                <w:delText>3</w:delText>
              </w:r>
              <w:bookmarkStart w:id="21563" w:name="_Toc121825198"/>
              <w:bookmarkStart w:id="21564" w:name="_Toc121825836"/>
              <w:bookmarkStart w:id="21565" w:name="_Toc121826476"/>
              <w:bookmarkStart w:id="21566" w:name="_Toc121827340"/>
              <w:bookmarkStart w:id="21567" w:name="_Toc121834763"/>
              <w:bookmarkEnd w:id="21563"/>
              <w:bookmarkEnd w:id="21564"/>
              <w:bookmarkEnd w:id="21565"/>
              <w:bookmarkEnd w:id="21566"/>
              <w:bookmarkEnd w:id="21567"/>
            </w:del>
          </w:p>
        </w:tc>
        <w:tc>
          <w:tcPr>
            <w:tcW w:w="2401" w:type="dxa"/>
          </w:tcPr>
          <w:p w14:paraId="3D029951" w14:textId="66812A1B" w:rsidR="002B42BC" w:rsidRPr="006D015F" w:rsidDel="009B7EF6" w:rsidRDefault="002B42BC" w:rsidP="002B42BC">
            <w:pPr>
              <w:pStyle w:val="Caption"/>
              <w:spacing w:before="60" w:after="60"/>
              <w:rPr>
                <w:del w:id="21568" w:author="Kumar Baral" w:date="2022-12-13T09:46:00Z"/>
                <w:b w:val="0"/>
                <w:szCs w:val="22"/>
              </w:rPr>
            </w:pPr>
            <w:del w:id="21569" w:author="Kumar Baral" w:date="2022-12-13T09:46:00Z">
              <w:r w:rsidRPr="006D015F" w:rsidDel="009B7EF6">
                <w:rPr>
                  <w:b w:val="0"/>
                  <w:szCs w:val="22"/>
                </w:rPr>
                <w:delText>1.</w:delText>
              </w:r>
              <w:r w:rsidR="00F4645D" w:rsidDel="009B7EF6">
                <w:rPr>
                  <w:b w:val="0"/>
                  <w:szCs w:val="22"/>
                </w:rPr>
                <w:delText>5</w:delText>
              </w:r>
              <w:r w:rsidR="003571F7" w:rsidDel="009B7EF6">
                <w:rPr>
                  <w:b w:val="0"/>
                  <w:szCs w:val="22"/>
                </w:rPr>
                <w:delText>6</w:delText>
              </w:r>
              <w:bookmarkStart w:id="21570" w:name="_Toc121825199"/>
              <w:bookmarkStart w:id="21571" w:name="_Toc121825837"/>
              <w:bookmarkStart w:id="21572" w:name="_Toc121826477"/>
              <w:bookmarkStart w:id="21573" w:name="_Toc121827341"/>
              <w:bookmarkStart w:id="21574" w:name="_Toc121834764"/>
              <w:bookmarkEnd w:id="21570"/>
              <w:bookmarkEnd w:id="21571"/>
              <w:bookmarkEnd w:id="21572"/>
              <w:bookmarkEnd w:id="21573"/>
              <w:bookmarkEnd w:id="21574"/>
            </w:del>
          </w:p>
        </w:tc>
        <w:bookmarkStart w:id="21575" w:name="_Toc121825200"/>
        <w:bookmarkStart w:id="21576" w:name="_Toc121825838"/>
        <w:bookmarkStart w:id="21577" w:name="_Toc121826478"/>
        <w:bookmarkStart w:id="21578" w:name="_Toc121827342"/>
        <w:bookmarkStart w:id="21579" w:name="_Toc121834765"/>
        <w:bookmarkEnd w:id="21575"/>
        <w:bookmarkEnd w:id="21576"/>
        <w:bookmarkEnd w:id="21577"/>
        <w:bookmarkEnd w:id="21578"/>
        <w:bookmarkEnd w:id="21579"/>
      </w:tr>
      <w:tr w:rsidR="002B42BC" w:rsidRPr="006D015F" w:rsidDel="009B7EF6" w14:paraId="1E206E0F" w14:textId="2634EBC0" w:rsidTr="002B42BC">
        <w:trPr>
          <w:del w:id="21580" w:author="Kumar Baral" w:date="2022-12-13T09:46:00Z"/>
        </w:trPr>
        <w:tc>
          <w:tcPr>
            <w:tcW w:w="852" w:type="dxa"/>
            <w:shd w:val="clear" w:color="auto" w:fill="auto"/>
          </w:tcPr>
          <w:p w14:paraId="30E1CC43" w14:textId="2580FA1E" w:rsidR="002B42BC" w:rsidRPr="006D015F" w:rsidDel="009B7EF6" w:rsidRDefault="002B42BC" w:rsidP="00F96D25">
            <w:pPr>
              <w:pStyle w:val="Caption"/>
              <w:numPr>
                <w:ilvl w:val="0"/>
                <w:numId w:val="17"/>
              </w:numPr>
              <w:spacing w:before="60" w:after="60"/>
              <w:rPr>
                <w:del w:id="21581" w:author="Kumar Baral" w:date="2022-12-13T09:46:00Z"/>
                <w:b w:val="0"/>
                <w:szCs w:val="22"/>
              </w:rPr>
            </w:pPr>
            <w:bookmarkStart w:id="21582" w:name="_Toc121825201"/>
            <w:bookmarkStart w:id="21583" w:name="_Toc121825839"/>
            <w:bookmarkStart w:id="21584" w:name="_Toc121826479"/>
            <w:bookmarkStart w:id="21585" w:name="_Toc121827343"/>
            <w:bookmarkStart w:id="21586" w:name="_Toc121834766"/>
            <w:bookmarkEnd w:id="21582"/>
            <w:bookmarkEnd w:id="21583"/>
            <w:bookmarkEnd w:id="21584"/>
            <w:bookmarkEnd w:id="21585"/>
            <w:bookmarkEnd w:id="21586"/>
          </w:p>
        </w:tc>
        <w:tc>
          <w:tcPr>
            <w:tcW w:w="3764" w:type="dxa"/>
            <w:shd w:val="clear" w:color="auto" w:fill="auto"/>
          </w:tcPr>
          <w:p w14:paraId="6165E6C7" w14:textId="600815AE" w:rsidR="002B42BC" w:rsidRPr="006D015F" w:rsidDel="009B7EF6" w:rsidRDefault="002B42BC" w:rsidP="002B42BC">
            <w:pPr>
              <w:pStyle w:val="Caption"/>
              <w:spacing w:before="60" w:after="60"/>
              <w:rPr>
                <w:del w:id="21587" w:author="Kumar Baral" w:date="2022-12-13T09:46:00Z"/>
                <w:b w:val="0"/>
                <w:szCs w:val="22"/>
              </w:rPr>
            </w:pPr>
            <w:del w:id="21588" w:author="Kumar Baral" w:date="2022-12-13T09:46:00Z">
              <w:r w:rsidRPr="006D015F" w:rsidDel="009B7EF6">
                <w:rPr>
                  <w:b w:val="0"/>
                  <w:szCs w:val="22"/>
                </w:rPr>
                <w:delText>IRR on Project</w:delText>
              </w:r>
              <w:bookmarkStart w:id="21589" w:name="_Toc121825202"/>
              <w:bookmarkStart w:id="21590" w:name="_Toc121825840"/>
              <w:bookmarkStart w:id="21591" w:name="_Toc121826480"/>
              <w:bookmarkStart w:id="21592" w:name="_Toc121827344"/>
              <w:bookmarkStart w:id="21593" w:name="_Toc121834767"/>
              <w:bookmarkEnd w:id="21589"/>
              <w:bookmarkEnd w:id="21590"/>
              <w:bookmarkEnd w:id="21591"/>
              <w:bookmarkEnd w:id="21592"/>
              <w:bookmarkEnd w:id="21593"/>
            </w:del>
          </w:p>
        </w:tc>
        <w:tc>
          <w:tcPr>
            <w:tcW w:w="2401" w:type="dxa"/>
            <w:shd w:val="clear" w:color="auto" w:fill="auto"/>
          </w:tcPr>
          <w:p w14:paraId="1D53423A" w14:textId="65C2D960" w:rsidR="002B42BC" w:rsidRPr="006D015F" w:rsidDel="009B7EF6" w:rsidRDefault="002B42BC" w:rsidP="002B42BC">
            <w:pPr>
              <w:pStyle w:val="Caption"/>
              <w:spacing w:before="60" w:after="60"/>
              <w:rPr>
                <w:del w:id="21594" w:author="Kumar Baral" w:date="2022-12-13T09:46:00Z"/>
                <w:b w:val="0"/>
                <w:szCs w:val="22"/>
              </w:rPr>
            </w:pPr>
            <w:del w:id="21595" w:author="Kumar Baral" w:date="2022-12-13T09:46:00Z">
              <w:r w:rsidRPr="006D015F" w:rsidDel="009B7EF6">
                <w:rPr>
                  <w:b w:val="0"/>
                  <w:szCs w:val="22"/>
                </w:rPr>
                <w:delText>1</w:delText>
              </w:r>
              <w:r w:rsidDel="009B7EF6">
                <w:rPr>
                  <w:b w:val="0"/>
                  <w:szCs w:val="22"/>
                </w:rPr>
                <w:delText>5</w:delText>
              </w:r>
              <w:r w:rsidRPr="006D015F" w:rsidDel="009B7EF6">
                <w:rPr>
                  <w:b w:val="0"/>
                  <w:szCs w:val="22"/>
                </w:rPr>
                <w:delText>.</w:delText>
              </w:r>
              <w:r w:rsidR="008F6A61" w:rsidDel="009B7EF6">
                <w:rPr>
                  <w:b w:val="0"/>
                  <w:szCs w:val="22"/>
                </w:rPr>
                <w:delText>2</w:delText>
              </w:r>
              <w:r w:rsidR="003571F7" w:rsidDel="009B7EF6">
                <w:rPr>
                  <w:b w:val="0"/>
                  <w:szCs w:val="22"/>
                </w:rPr>
                <w:delText>3</w:delText>
              </w:r>
              <w:r w:rsidRPr="006D015F" w:rsidDel="009B7EF6">
                <w:rPr>
                  <w:b w:val="0"/>
                  <w:szCs w:val="22"/>
                </w:rPr>
                <w:delText>%</w:delText>
              </w:r>
              <w:bookmarkStart w:id="21596" w:name="_Toc121825203"/>
              <w:bookmarkStart w:id="21597" w:name="_Toc121825841"/>
              <w:bookmarkStart w:id="21598" w:name="_Toc121826481"/>
              <w:bookmarkStart w:id="21599" w:name="_Toc121827345"/>
              <w:bookmarkStart w:id="21600" w:name="_Toc121834768"/>
              <w:bookmarkEnd w:id="21596"/>
              <w:bookmarkEnd w:id="21597"/>
              <w:bookmarkEnd w:id="21598"/>
              <w:bookmarkEnd w:id="21599"/>
              <w:bookmarkEnd w:id="21600"/>
            </w:del>
          </w:p>
        </w:tc>
        <w:tc>
          <w:tcPr>
            <w:tcW w:w="2401" w:type="dxa"/>
          </w:tcPr>
          <w:p w14:paraId="2098994F" w14:textId="3DC769DC" w:rsidR="002B42BC" w:rsidRPr="006D015F" w:rsidDel="009B7EF6" w:rsidRDefault="002B42BC" w:rsidP="002B42BC">
            <w:pPr>
              <w:pStyle w:val="Caption"/>
              <w:spacing w:before="60" w:after="60"/>
              <w:rPr>
                <w:del w:id="21601" w:author="Kumar Baral" w:date="2022-12-13T09:46:00Z"/>
                <w:b w:val="0"/>
                <w:szCs w:val="22"/>
              </w:rPr>
            </w:pPr>
            <w:del w:id="21602" w:author="Kumar Baral" w:date="2022-12-13T09:46:00Z">
              <w:r w:rsidRPr="006D015F" w:rsidDel="009B7EF6">
                <w:rPr>
                  <w:b w:val="0"/>
                  <w:szCs w:val="22"/>
                </w:rPr>
                <w:delText>1</w:delText>
              </w:r>
              <w:r w:rsidR="00F4645D" w:rsidDel="009B7EF6">
                <w:rPr>
                  <w:b w:val="0"/>
                  <w:szCs w:val="22"/>
                </w:rPr>
                <w:delText>6</w:delText>
              </w:r>
              <w:r w:rsidRPr="006D015F" w:rsidDel="009B7EF6">
                <w:rPr>
                  <w:b w:val="0"/>
                  <w:szCs w:val="22"/>
                </w:rPr>
                <w:delText>.</w:delText>
              </w:r>
              <w:r w:rsidR="008F6A61" w:rsidDel="009B7EF6">
                <w:rPr>
                  <w:b w:val="0"/>
                  <w:szCs w:val="22"/>
                </w:rPr>
                <w:delText>5</w:delText>
              </w:r>
              <w:r w:rsidR="003571F7" w:rsidDel="009B7EF6">
                <w:rPr>
                  <w:b w:val="0"/>
                  <w:szCs w:val="22"/>
                </w:rPr>
                <w:delText>2</w:delText>
              </w:r>
              <w:r w:rsidRPr="006D015F" w:rsidDel="009B7EF6">
                <w:rPr>
                  <w:b w:val="0"/>
                  <w:szCs w:val="22"/>
                </w:rPr>
                <w:delText>%</w:delText>
              </w:r>
              <w:bookmarkStart w:id="21603" w:name="_Toc121825204"/>
              <w:bookmarkStart w:id="21604" w:name="_Toc121825842"/>
              <w:bookmarkStart w:id="21605" w:name="_Toc121826482"/>
              <w:bookmarkStart w:id="21606" w:name="_Toc121827346"/>
              <w:bookmarkStart w:id="21607" w:name="_Toc121834769"/>
              <w:bookmarkEnd w:id="21603"/>
              <w:bookmarkEnd w:id="21604"/>
              <w:bookmarkEnd w:id="21605"/>
              <w:bookmarkEnd w:id="21606"/>
              <w:bookmarkEnd w:id="21607"/>
            </w:del>
          </w:p>
        </w:tc>
        <w:bookmarkStart w:id="21608" w:name="_Toc121825205"/>
        <w:bookmarkStart w:id="21609" w:name="_Toc121825843"/>
        <w:bookmarkStart w:id="21610" w:name="_Toc121826483"/>
        <w:bookmarkStart w:id="21611" w:name="_Toc121827347"/>
        <w:bookmarkStart w:id="21612" w:name="_Toc121834770"/>
        <w:bookmarkEnd w:id="21608"/>
        <w:bookmarkEnd w:id="21609"/>
        <w:bookmarkEnd w:id="21610"/>
        <w:bookmarkEnd w:id="21611"/>
        <w:bookmarkEnd w:id="21612"/>
      </w:tr>
      <w:tr w:rsidR="002B42BC" w:rsidRPr="006D015F" w:rsidDel="009B7EF6" w14:paraId="5259F860" w14:textId="166254E6" w:rsidTr="002B42BC">
        <w:trPr>
          <w:del w:id="21613" w:author="Kumar Baral" w:date="2022-12-13T09:46:00Z"/>
        </w:trPr>
        <w:tc>
          <w:tcPr>
            <w:tcW w:w="852" w:type="dxa"/>
            <w:shd w:val="clear" w:color="auto" w:fill="auto"/>
          </w:tcPr>
          <w:p w14:paraId="5D2AF7C2" w14:textId="5744DB86" w:rsidR="002B42BC" w:rsidRPr="006D015F" w:rsidDel="009B7EF6" w:rsidRDefault="002B42BC" w:rsidP="00F96D25">
            <w:pPr>
              <w:pStyle w:val="Caption"/>
              <w:numPr>
                <w:ilvl w:val="0"/>
                <w:numId w:val="17"/>
              </w:numPr>
              <w:spacing w:before="60" w:after="60"/>
              <w:rPr>
                <w:del w:id="21614" w:author="Kumar Baral" w:date="2022-12-13T09:46:00Z"/>
                <w:b w:val="0"/>
                <w:szCs w:val="22"/>
              </w:rPr>
            </w:pPr>
            <w:bookmarkStart w:id="21615" w:name="_Toc121825206"/>
            <w:bookmarkStart w:id="21616" w:name="_Toc121825844"/>
            <w:bookmarkStart w:id="21617" w:name="_Toc121826484"/>
            <w:bookmarkStart w:id="21618" w:name="_Toc121827348"/>
            <w:bookmarkStart w:id="21619" w:name="_Toc121834771"/>
            <w:bookmarkEnd w:id="21615"/>
            <w:bookmarkEnd w:id="21616"/>
            <w:bookmarkEnd w:id="21617"/>
            <w:bookmarkEnd w:id="21618"/>
            <w:bookmarkEnd w:id="21619"/>
          </w:p>
        </w:tc>
        <w:tc>
          <w:tcPr>
            <w:tcW w:w="3764" w:type="dxa"/>
            <w:shd w:val="clear" w:color="auto" w:fill="auto"/>
          </w:tcPr>
          <w:p w14:paraId="546FC429" w14:textId="07A6750E" w:rsidR="002B42BC" w:rsidRPr="006D015F" w:rsidDel="009B7EF6" w:rsidRDefault="002B42BC" w:rsidP="002B42BC">
            <w:pPr>
              <w:pStyle w:val="Caption"/>
              <w:spacing w:before="60" w:after="60"/>
              <w:rPr>
                <w:del w:id="21620" w:author="Kumar Baral" w:date="2022-12-13T09:46:00Z"/>
                <w:b w:val="0"/>
                <w:szCs w:val="22"/>
              </w:rPr>
            </w:pPr>
            <w:del w:id="21621" w:author="Kumar Baral" w:date="2022-12-13T09:46:00Z">
              <w:r w:rsidRPr="006D015F" w:rsidDel="009B7EF6">
                <w:rPr>
                  <w:b w:val="0"/>
                  <w:szCs w:val="22"/>
                </w:rPr>
                <w:delText>IRR of Equity</w:delText>
              </w:r>
              <w:bookmarkStart w:id="21622" w:name="_Toc121825207"/>
              <w:bookmarkStart w:id="21623" w:name="_Toc121825845"/>
              <w:bookmarkStart w:id="21624" w:name="_Toc121826485"/>
              <w:bookmarkStart w:id="21625" w:name="_Toc121827349"/>
              <w:bookmarkStart w:id="21626" w:name="_Toc121834772"/>
              <w:bookmarkEnd w:id="21622"/>
              <w:bookmarkEnd w:id="21623"/>
              <w:bookmarkEnd w:id="21624"/>
              <w:bookmarkEnd w:id="21625"/>
              <w:bookmarkEnd w:id="21626"/>
            </w:del>
          </w:p>
        </w:tc>
        <w:tc>
          <w:tcPr>
            <w:tcW w:w="2401" w:type="dxa"/>
            <w:shd w:val="clear" w:color="auto" w:fill="auto"/>
          </w:tcPr>
          <w:p w14:paraId="5EC54E4E" w14:textId="4A6D3049" w:rsidR="002B42BC" w:rsidRPr="006D015F" w:rsidDel="009B7EF6" w:rsidRDefault="001675CC" w:rsidP="002B42BC">
            <w:pPr>
              <w:pStyle w:val="Caption"/>
              <w:spacing w:before="60" w:after="60"/>
              <w:rPr>
                <w:del w:id="21627" w:author="Kumar Baral" w:date="2022-12-13T09:46:00Z"/>
                <w:b w:val="0"/>
                <w:szCs w:val="22"/>
              </w:rPr>
            </w:pPr>
            <w:del w:id="21628" w:author="Kumar Baral" w:date="2022-12-13T09:46:00Z">
              <w:r w:rsidDel="009B7EF6">
                <w:rPr>
                  <w:b w:val="0"/>
                  <w:szCs w:val="22"/>
                </w:rPr>
                <w:delText>19.</w:delText>
              </w:r>
              <w:r w:rsidR="003571F7" w:rsidDel="009B7EF6">
                <w:rPr>
                  <w:b w:val="0"/>
                  <w:szCs w:val="22"/>
                </w:rPr>
                <w:delText>23</w:delText>
              </w:r>
              <w:r w:rsidR="002B42BC" w:rsidRPr="006D015F" w:rsidDel="009B7EF6">
                <w:rPr>
                  <w:b w:val="0"/>
                  <w:szCs w:val="22"/>
                </w:rPr>
                <w:delText>%</w:delText>
              </w:r>
              <w:bookmarkStart w:id="21629" w:name="_Toc121825208"/>
              <w:bookmarkStart w:id="21630" w:name="_Toc121825846"/>
              <w:bookmarkStart w:id="21631" w:name="_Toc121826486"/>
              <w:bookmarkStart w:id="21632" w:name="_Toc121827350"/>
              <w:bookmarkStart w:id="21633" w:name="_Toc121834773"/>
              <w:bookmarkEnd w:id="21629"/>
              <w:bookmarkEnd w:id="21630"/>
              <w:bookmarkEnd w:id="21631"/>
              <w:bookmarkEnd w:id="21632"/>
              <w:bookmarkEnd w:id="21633"/>
            </w:del>
          </w:p>
        </w:tc>
        <w:tc>
          <w:tcPr>
            <w:tcW w:w="2401" w:type="dxa"/>
          </w:tcPr>
          <w:p w14:paraId="0371E2A8" w14:textId="34E37DEA" w:rsidR="002B42BC" w:rsidRPr="006D015F" w:rsidDel="009B7EF6" w:rsidRDefault="00F4645D" w:rsidP="002B42BC">
            <w:pPr>
              <w:pStyle w:val="Caption"/>
              <w:spacing w:before="60" w:after="60"/>
              <w:rPr>
                <w:del w:id="21634" w:author="Kumar Baral" w:date="2022-12-13T09:46:00Z"/>
                <w:b w:val="0"/>
                <w:szCs w:val="22"/>
              </w:rPr>
            </w:pPr>
            <w:del w:id="21635" w:author="Kumar Baral" w:date="2022-12-13T09:46:00Z">
              <w:r w:rsidDel="009B7EF6">
                <w:rPr>
                  <w:b w:val="0"/>
                  <w:szCs w:val="22"/>
                </w:rPr>
                <w:delText>2</w:delText>
              </w:r>
              <w:r w:rsidR="001675CC" w:rsidDel="009B7EF6">
                <w:rPr>
                  <w:b w:val="0"/>
                  <w:szCs w:val="22"/>
                </w:rPr>
                <w:delText>2.</w:delText>
              </w:r>
              <w:r w:rsidR="003571F7" w:rsidDel="009B7EF6">
                <w:rPr>
                  <w:b w:val="0"/>
                  <w:szCs w:val="22"/>
                </w:rPr>
                <w:delText>3</w:delText>
              </w:r>
              <w:r w:rsidR="001675CC" w:rsidDel="009B7EF6">
                <w:rPr>
                  <w:b w:val="0"/>
                  <w:szCs w:val="22"/>
                </w:rPr>
                <w:delText>7</w:delText>
              </w:r>
              <w:r w:rsidR="002B42BC" w:rsidRPr="006D015F" w:rsidDel="009B7EF6">
                <w:rPr>
                  <w:b w:val="0"/>
                  <w:szCs w:val="22"/>
                </w:rPr>
                <w:delText>%</w:delText>
              </w:r>
              <w:bookmarkStart w:id="21636" w:name="_Toc121825209"/>
              <w:bookmarkStart w:id="21637" w:name="_Toc121825847"/>
              <w:bookmarkStart w:id="21638" w:name="_Toc121826487"/>
              <w:bookmarkStart w:id="21639" w:name="_Toc121827351"/>
              <w:bookmarkStart w:id="21640" w:name="_Toc121834774"/>
              <w:bookmarkEnd w:id="21636"/>
              <w:bookmarkEnd w:id="21637"/>
              <w:bookmarkEnd w:id="21638"/>
              <w:bookmarkEnd w:id="21639"/>
              <w:bookmarkEnd w:id="21640"/>
            </w:del>
          </w:p>
        </w:tc>
        <w:bookmarkStart w:id="21641" w:name="_Toc121825210"/>
        <w:bookmarkStart w:id="21642" w:name="_Toc121825848"/>
        <w:bookmarkStart w:id="21643" w:name="_Toc121826488"/>
        <w:bookmarkStart w:id="21644" w:name="_Toc121827352"/>
        <w:bookmarkStart w:id="21645" w:name="_Toc121834775"/>
        <w:bookmarkEnd w:id="21641"/>
        <w:bookmarkEnd w:id="21642"/>
        <w:bookmarkEnd w:id="21643"/>
        <w:bookmarkEnd w:id="21644"/>
        <w:bookmarkEnd w:id="21645"/>
      </w:tr>
      <w:tr w:rsidR="002B42BC" w:rsidRPr="006D015F" w:rsidDel="009B7EF6" w14:paraId="35F62A9F" w14:textId="40450F90" w:rsidTr="002B42BC">
        <w:trPr>
          <w:del w:id="21646" w:author="Kumar Baral" w:date="2022-12-13T09:46:00Z"/>
        </w:trPr>
        <w:tc>
          <w:tcPr>
            <w:tcW w:w="852" w:type="dxa"/>
            <w:shd w:val="clear" w:color="auto" w:fill="auto"/>
          </w:tcPr>
          <w:p w14:paraId="609A663F" w14:textId="555FBBB1" w:rsidR="002B42BC" w:rsidRPr="006D015F" w:rsidDel="009B7EF6" w:rsidRDefault="002B42BC" w:rsidP="00F96D25">
            <w:pPr>
              <w:pStyle w:val="Caption"/>
              <w:numPr>
                <w:ilvl w:val="0"/>
                <w:numId w:val="17"/>
              </w:numPr>
              <w:spacing w:before="60" w:after="60"/>
              <w:rPr>
                <w:del w:id="21647" w:author="Kumar Baral" w:date="2022-12-13T09:46:00Z"/>
                <w:b w:val="0"/>
                <w:szCs w:val="22"/>
              </w:rPr>
            </w:pPr>
            <w:bookmarkStart w:id="21648" w:name="_Toc121825211"/>
            <w:bookmarkStart w:id="21649" w:name="_Toc121825849"/>
            <w:bookmarkStart w:id="21650" w:name="_Toc121826489"/>
            <w:bookmarkStart w:id="21651" w:name="_Toc121827353"/>
            <w:bookmarkStart w:id="21652" w:name="_Toc121834776"/>
            <w:bookmarkEnd w:id="21648"/>
            <w:bookmarkEnd w:id="21649"/>
            <w:bookmarkEnd w:id="21650"/>
            <w:bookmarkEnd w:id="21651"/>
            <w:bookmarkEnd w:id="21652"/>
          </w:p>
        </w:tc>
        <w:tc>
          <w:tcPr>
            <w:tcW w:w="3764" w:type="dxa"/>
            <w:shd w:val="clear" w:color="auto" w:fill="auto"/>
          </w:tcPr>
          <w:p w14:paraId="1E5163E4" w14:textId="54B061B9" w:rsidR="002B42BC" w:rsidRPr="006D015F" w:rsidDel="009B7EF6" w:rsidRDefault="002B42BC" w:rsidP="002B42BC">
            <w:pPr>
              <w:pStyle w:val="Caption"/>
              <w:spacing w:before="60" w:after="60"/>
              <w:rPr>
                <w:del w:id="21653" w:author="Kumar Baral" w:date="2022-12-13T09:46:00Z"/>
                <w:b w:val="0"/>
                <w:szCs w:val="22"/>
              </w:rPr>
            </w:pPr>
            <w:del w:id="21654" w:author="Kumar Baral" w:date="2022-12-13T09:46:00Z">
              <w:r w:rsidRPr="006D015F" w:rsidDel="009B7EF6">
                <w:rPr>
                  <w:b w:val="0"/>
                  <w:szCs w:val="22"/>
                </w:rPr>
                <w:delText>B/C ratio on Equity</w:delText>
              </w:r>
              <w:bookmarkStart w:id="21655" w:name="_Toc121825212"/>
              <w:bookmarkStart w:id="21656" w:name="_Toc121825850"/>
              <w:bookmarkStart w:id="21657" w:name="_Toc121826490"/>
              <w:bookmarkStart w:id="21658" w:name="_Toc121827354"/>
              <w:bookmarkStart w:id="21659" w:name="_Toc121834777"/>
              <w:bookmarkEnd w:id="21655"/>
              <w:bookmarkEnd w:id="21656"/>
              <w:bookmarkEnd w:id="21657"/>
              <w:bookmarkEnd w:id="21658"/>
              <w:bookmarkEnd w:id="21659"/>
            </w:del>
          </w:p>
        </w:tc>
        <w:tc>
          <w:tcPr>
            <w:tcW w:w="2401" w:type="dxa"/>
            <w:shd w:val="clear" w:color="auto" w:fill="auto"/>
          </w:tcPr>
          <w:p w14:paraId="3371F5F9" w14:textId="766D0A99" w:rsidR="002B42BC" w:rsidRPr="006D015F" w:rsidDel="009B7EF6" w:rsidRDefault="002B42BC" w:rsidP="002B42BC">
            <w:pPr>
              <w:pStyle w:val="Caption"/>
              <w:spacing w:before="60" w:after="60"/>
              <w:rPr>
                <w:del w:id="21660" w:author="Kumar Baral" w:date="2022-12-13T09:46:00Z"/>
                <w:b w:val="0"/>
                <w:szCs w:val="22"/>
              </w:rPr>
            </w:pPr>
            <w:del w:id="21661" w:author="Kumar Baral" w:date="2022-12-13T09:46:00Z">
              <w:r w:rsidRPr="006D015F" w:rsidDel="009B7EF6">
                <w:rPr>
                  <w:b w:val="0"/>
                  <w:szCs w:val="22"/>
                </w:rPr>
                <w:delText>2.</w:delText>
              </w:r>
              <w:r w:rsidR="001675CC" w:rsidDel="009B7EF6">
                <w:rPr>
                  <w:b w:val="0"/>
                  <w:szCs w:val="22"/>
                </w:rPr>
                <w:delText>3</w:delText>
              </w:r>
              <w:r w:rsidR="003571F7" w:rsidDel="009B7EF6">
                <w:rPr>
                  <w:b w:val="0"/>
                  <w:szCs w:val="22"/>
                </w:rPr>
                <w:delText>5</w:delText>
              </w:r>
              <w:bookmarkStart w:id="21662" w:name="_Toc121825213"/>
              <w:bookmarkStart w:id="21663" w:name="_Toc121825851"/>
              <w:bookmarkStart w:id="21664" w:name="_Toc121826491"/>
              <w:bookmarkStart w:id="21665" w:name="_Toc121827355"/>
              <w:bookmarkStart w:id="21666" w:name="_Toc121834778"/>
              <w:bookmarkEnd w:id="21662"/>
              <w:bookmarkEnd w:id="21663"/>
              <w:bookmarkEnd w:id="21664"/>
              <w:bookmarkEnd w:id="21665"/>
              <w:bookmarkEnd w:id="21666"/>
            </w:del>
          </w:p>
        </w:tc>
        <w:tc>
          <w:tcPr>
            <w:tcW w:w="2401" w:type="dxa"/>
          </w:tcPr>
          <w:p w14:paraId="7C532B4F" w14:textId="49C25BB5" w:rsidR="002B42BC" w:rsidRPr="006D015F" w:rsidDel="009B7EF6" w:rsidRDefault="002B42BC" w:rsidP="002B42BC">
            <w:pPr>
              <w:pStyle w:val="Caption"/>
              <w:spacing w:before="60" w:after="60"/>
              <w:rPr>
                <w:del w:id="21667" w:author="Kumar Baral" w:date="2022-12-13T09:46:00Z"/>
                <w:b w:val="0"/>
                <w:szCs w:val="22"/>
              </w:rPr>
            </w:pPr>
            <w:del w:id="21668" w:author="Kumar Baral" w:date="2022-12-13T09:46:00Z">
              <w:r w:rsidRPr="006D015F" w:rsidDel="009B7EF6">
                <w:rPr>
                  <w:b w:val="0"/>
                  <w:szCs w:val="22"/>
                </w:rPr>
                <w:delText>2.</w:delText>
              </w:r>
              <w:r w:rsidR="008F6A61" w:rsidDel="009B7EF6">
                <w:rPr>
                  <w:b w:val="0"/>
                  <w:szCs w:val="22"/>
                </w:rPr>
                <w:delText>8</w:delText>
              </w:r>
              <w:r w:rsidR="003571F7" w:rsidDel="009B7EF6">
                <w:rPr>
                  <w:b w:val="0"/>
                  <w:szCs w:val="22"/>
                </w:rPr>
                <w:delText>1</w:delText>
              </w:r>
              <w:bookmarkStart w:id="21669" w:name="_Toc121825214"/>
              <w:bookmarkStart w:id="21670" w:name="_Toc121825852"/>
              <w:bookmarkStart w:id="21671" w:name="_Toc121826492"/>
              <w:bookmarkStart w:id="21672" w:name="_Toc121827356"/>
              <w:bookmarkStart w:id="21673" w:name="_Toc121834779"/>
              <w:bookmarkEnd w:id="21669"/>
              <w:bookmarkEnd w:id="21670"/>
              <w:bookmarkEnd w:id="21671"/>
              <w:bookmarkEnd w:id="21672"/>
              <w:bookmarkEnd w:id="21673"/>
            </w:del>
          </w:p>
        </w:tc>
        <w:bookmarkStart w:id="21674" w:name="_Toc121825215"/>
        <w:bookmarkStart w:id="21675" w:name="_Toc121825853"/>
        <w:bookmarkStart w:id="21676" w:name="_Toc121826493"/>
        <w:bookmarkStart w:id="21677" w:name="_Toc121827357"/>
        <w:bookmarkStart w:id="21678" w:name="_Toc121834780"/>
        <w:bookmarkEnd w:id="21674"/>
        <w:bookmarkEnd w:id="21675"/>
        <w:bookmarkEnd w:id="21676"/>
        <w:bookmarkEnd w:id="21677"/>
        <w:bookmarkEnd w:id="21678"/>
      </w:tr>
    </w:tbl>
    <w:p w14:paraId="3FCDF572" w14:textId="1BDD9946" w:rsidR="00005C86" w:rsidRPr="006D015F" w:rsidRDefault="00005C86">
      <w:pPr>
        <w:pStyle w:val="Heading3"/>
      </w:pPr>
      <w:bookmarkStart w:id="21679" w:name="_Toc348430231"/>
      <w:bookmarkStart w:id="21680" w:name="_Toc499731497"/>
      <w:bookmarkStart w:id="21681" w:name="_Toc121834781"/>
      <w:r w:rsidRPr="006D015F">
        <w:t>Sensitivity analysis</w:t>
      </w:r>
      <w:bookmarkEnd w:id="21679"/>
      <w:bookmarkEnd w:id="21680"/>
      <w:bookmarkEnd w:id="21681"/>
      <w:r w:rsidRPr="006D015F">
        <w:t xml:space="preserve"> </w:t>
      </w:r>
    </w:p>
    <w:p w14:paraId="11BFA366" w14:textId="77777777" w:rsidR="00404DA1" w:rsidRPr="00706123" w:rsidRDefault="00005C86" w:rsidP="00005C86">
      <w:pPr>
        <w:rPr>
          <w:highlight w:val="yellow"/>
          <w:rPrChange w:id="21682" w:author="Kumar Baral" w:date="2022-12-11T17:53:00Z">
            <w:rPr/>
          </w:rPrChange>
        </w:rPr>
      </w:pPr>
      <w:r w:rsidRPr="006D015F">
        <w:t xml:space="preserve">Hydropower projects are subject to different risk factors such as cost overrun, interest risk fluctuation, etc. Sensitivity analysis of the project has been carried out to access the risk of cost overrun, interest rate fluctuation and energy </w:t>
      </w:r>
      <w:r w:rsidRPr="00252FD2">
        <w:t xml:space="preserve">deficit. The financial indicators IRR on Project and IRR on Equity have been </w:t>
      </w:r>
      <w:r w:rsidRPr="008C68DC">
        <w:t>calculated for cost overrun, interest rate fluctuation and energy deficit.</w:t>
      </w:r>
    </w:p>
    <w:p w14:paraId="5B4DEE87" w14:textId="10FB9DA6" w:rsidR="00005C86" w:rsidRPr="006D015F" w:rsidRDefault="00404DA1" w:rsidP="00005C86">
      <w:r w:rsidRPr="00252FD2">
        <w:t xml:space="preserve">The sensitivity analysis </w:t>
      </w:r>
      <w:del w:id="21683" w:author="Kumar Baral" w:date="2022-12-13T09:49:00Z">
        <w:r w:rsidRPr="008C68DC" w:rsidDel="009B7EF6">
          <w:delText xml:space="preserve">for both the capacities </w:delText>
        </w:r>
      </w:del>
      <w:r w:rsidRPr="008C68DC">
        <w:t>has been studied and t</w:t>
      </w:r>
      <w:r w:rsidR="00005C86" w:rsidRPr="008C68DC">
        <w:t xml:space="preserve">he summary of the sensitivity analysis </w:t>
      </w:r>
      <w:del w:id="21684" w:author="Kumar Baral" w:date="2022-12-13T09:49:00Z">
        <w:r w:rsidRPr="008C68DC" w:rsidDel="009B7EF6">
          <w:delText xml:space="preserve">for capacity of 57.3MW </w:delText>
        </w:r>
      </w:del>
      <w:r w:rsidR="00005C86" w:rsidRPr="008C68DC">
        <w:t xml:space="preserve">is presented in </w:t>
      </w:r>
      <w:r w:rsidR="00005C86" w:rsidRPr="00926F57">
        <w:fldChar w:fldCharType="begin"/>
      </w:r>
      <w:r w:rsidR="00005C86" w:rsidRPr="008C68DC">
        <w:instrText xml:space="preserve"> REF _Ref342992605 \h  \* MERGEFORMAT </w:instrText>
      </w:r>
      <w:r w:rsidR="00005C86" w:rsidRPr="00926F57">
        <w:fldChar w:fldCharType="separate"/>
      </w:r>
      <w:r w:rsidR="00EA54C4" w:rsidRPr="008C68DC">
        <w:t xml:space="preserve">Table </w:t>
      </w:r>
      <w:r w:rsidR="00EA54C4" w:rsidRPr="008C68DC">
        <w:rPr>
          <w:noProof/>
        </w:rPr>
        <w:t>13</w:t>
      </w:r>
      <w:r w:rsidR="00EA54C4" w:rsidRPr="008C68DC">
        <w:rPr>
          <w:noProof/>
        </w:rPr>
        <w:noBreakHyphen/>
        <w:t>2</w:t>
      </w:r>
      <w:r w:rsidR="00005C86" w:rsidRPr="00926F57">
        <w:fldChar w:fldCharType="end"/>
      </w:r>
      <w:ins w:id="21685" w:author="Kumar Baral" w:date="2022-12-13T09:50:00Z">
        <w:r w:rsidR="009B7EF6" w:rsidRPr="008C68DC">
          <w:rPr>
            <w:rPrChange w:id="21686" w:author="Kumar Baral" w:date="2022-12-13T10:05:00Z">
              <w:rPr>
                <w:highlight w:val="yellow"/>
              </w:rPr>
            </w:rPrChange>
          </w:rPr>
          <w:t>.</w:t>
        </w:r>
      </w:ins>
      <w:del w:id="21687" w:author="Kumar Baral" w:date="2022-12-13T09:50:00Z">
        <w:r w:rsidRPr="00252FD2" w:rsidDel="009B7EF6">
          <w:delText xml:space="preserve"> and </w:delText>
        </w:r>
        <w:r w:rsidRPr="008C68DC" w:rsidDel="009B7EF6">
          <w:delText>for capacity of 65MW is presented in</w:delText>
        </w:r>
        <w:r w:rsidR="001B5120" w:rsidRPr="008C68DC" w:rsidDel="009B7EF6">
          <w:delText xml:space="preserve"> </w:delText>
        </w:r>
        <w:r w:rsidR="001B5120" w:rsidRPr="00926F57" w:rsidDel="009B7EF6">
          <w:fldChar w:fldCharType="begin"/>
        </w:r>
        <w:r w:rsidR="001B5120" w:rsidRPr="008C68DC" w:rsidDel="009B7EF6">
          <w:delInstrText xml:space="preserve"> REF _Ref73631217 \h </w:delInstrText>
        </w:r>
        <w:r w:rsidR="00706123" w:rsidRPr="008C68DC" w:rsidDel="009B7EF6">
          <w:rPr>
            <w:rPrChange w:id="21688" w:author="Kumar Baral" w:date="2022-12-13T10:05:00Z">
              <w:rPr>
                <w:highlight w:val="yellow"/>
              </w:rPr>
            </w:rPrChange>
          </w:rPr>
          <w:delInstrText xml:space="preserve"> \* MERGEFORMAT </w:delInstrText>
        </w:r>
        <w:r w:rsidR="001B5120" w:rsidRPr="00926F57" w:rsidDel="009B7EF6">
          <w:fldChar w:fldCharType="separate"/>
        </w:r>
        <w:r w:rsidR="00EA54C4" w:rsidRPr="008C68DC" w:rsidDel="009B7EF6">
          <w:delText xml:space="preserve">Table </w:delText>
        </w:r>
        <w:r w:rsidR="00EA54C4" w:rsidRPr="008C68DC" w:rsidDel="009B7EF6">
          <w:rPr>
            <w:noProof/>
          </w:rPr>
          <w:delText>13</w:delText>
        </w:r>
        <w:r w:rsidR="00EA54C4" w:rsidRPr="008C68DC" w:rsidDel="009B7EF6">
          <w:noBreakHyphen/>
        </w:r>
        <w:r w:rsidR="00EA54C4" w:rsidRPr="008C68DC" w:rsidDel="009B7EF6">
          <w:rPr>
            <w:noProof/>
          </w:rPr>
          <w:delText>3</w:delText>
        </w:r>
        <w:r w:rsidR="001B5120" w:rsidRPr="00926F57" w:rsidDel="009B7EF6">
          <w:fldChar w:fldCharType="end"/>
        </w:r>
        <w:r w:rsidR="00005C86" w:rsidRPr="00252FD2" w:rsidDel="009B7EF6">
          <w:delText>.</w:delText>
        </w:r>
      </w:del>
    </w:p>
    <w:p w14:paraId="75F2A1FE" w14:textId="1F206354" w:rsidR="009B7EF6" w:rsidRDefault="00005C86" w:rsidP="00252FD2">
      <w:pPr>
        <w:pStyle w:val="Caption"/>
        <w:keepNext/>
        <w:rPr>
          <w:ins w:id="21689" w:author="Kumar Baral" w:date="2022-12-13T10:04:00Z"/>
        </w:rPr>
      </w:pPr>
      <w:bookmarkStart w:id="21690" w:name="_Ref342992605"/>
      <w:bookmarkStart w:id="21691" w:name="_Toc348430305"/>
      <w:bookmarkStart w:id="21692" w:name="_Toc499731605"/>
      <w:bookmarkStart w:id="21693" w:name="_Toc121834188"/>
      <w:r w:rsidRPr="006D015F">
        <w:t xml:space="preserve">Table </w:t>
      </w:r>
      <w:ins w:id="21694" w:author="Kumar Baral" w:date="2022-12-13T13:45:00Z">
        <w:r w:rsidR="00207878">
          <w:fldChar w:fldCharType="begin"/>
        </w:r>
        <w:r w:rsidR="00207878">
          <w:instrText xml:space="preserve"> STYLEREF 1 \s </w:instrText>
        </w:r>
      </w:ins>
      <w:r w:rsidR="00207878">
        <w:fldChar w:fldCharType="separate"/>
      </w:r>
      <w:r w:rsidR="00207878">
        <w:rPr>
          <w:noProof/>
        </w:rPr>
        <w:t>13</w:t>
      </w:r>
      <w:ins w:id="21695" w:author="Kumar Baral" w:date="2022-12-13T13:45:00Z">
        <w:r w:rsidR="00207878">
          <w:fldChar w:fldCharType="end"/>
        </w:r>
        <w:r w:rsidR="00207878">
          <w:noBreakHyphen/>
        </w:r>
        <w:r w:rsidR="00207878">
          <w:fldChar w:fldCharType="begin"/>
        </w:r>
        <w:r w:rsidR="00207878">
          <w:instrText xml:space="preserve"> SEQ Table \* ARABIC \s 1 </w:instrText>
        </w:r>
      </w:ins>
      <w:r w:rsidR="00207878">
        <w:fldChar w:fldCharType="separate"/>
      </w:r>
      <w:ins w:id="21696" w:author="Kumar Baral" w:date="2022-12-13T13:45:00Z">
        <w:r w:rsidR="00207878">
          <w:rPr>
            <w:noProof/>
          </w:rPr>
          <w:t>2</w:t>
        </w:r>
        <w:r w:rsidR="00207878">
          <w:fldChar w:fldCharType="end"/>
        </w:r>
      </w:ins>
      <w:ins w:id="21697" w:author="Windows User" w:date="2022-12-12T21:44:00Z">
        <w:del w:id="21698" w:author="Kumar Baral" w:date="2022-12-13T12:46:00Z">
          <w:r w:rsidR="003E145E" w:rsidDel="00F41486">
            <w:fldChar w:fldCharType="begin"/>
          </w:r>
          <w:r w:rsidR="003E145E" w:rsidDel="00F41486">
            <w:delInstrText xml:space="preserve"> STYLEREF 1 \s </w:delInstrText>
          </w:r>
        </w:del>
      </w:ins>
      <w:del w:id="21699" w:author="Kumar Baral" w:date="2022-12-13T12:46:00Z">
        <w:r w:rsidR="003E145E" w:rsidDel="00F41486">
          <w:fldChar w:fldCharType="separate"/>
        </w:r>
        <w:r w:rsidR="003E145E" w:rsidDel="00F41486">
          <w:rPr>
            <w:noProof/>
          </w:rPr>
          <w:delText>13</w:delText>
        </w:r>
      </w:del>
      <w:ins w:id="21700" w:author="Windows User" w:date="2022-12-12T21:44:00Z">
        <w:del w:id="21701" w:author="Kumar Baral" w:date="2022-12-13T12:46:00Z">
          <w:r w:rsidR="003E145E" w:rsidDel="00F41486">
            <w:fldChar w:fldCharType="end"/>
          </w:r>
          <w:r w:rsidR="003E145E" w:rsidDel="00F41486">
            <w:noBreakHyphen/>
          </w:r>
          <w:r w:rsidR="003E145E" w:rsidDel="00F41486">
            <w:fldChar w:fldCharType="begin"/>
          </w:r>
          <w:r w:rsidR="003E145E" w:rsidDel="00F41486">
            <w:delInstrText xml:space="preserve"> SEQ Table \* ARABIC \s 1 </w:delInstrText>
          </w:r>
        </w:del>
      </w:ins>
      <w:del w:id="21702" w:author="Kumar Baral" w:date="2022-12-13T12:46:00Z">
        <w:r w:rsidR="003E145E" w:rsidDel="00F41486">
          <w:fldChar w:fldCharType="separate"/>
        </w:r>
      </w:del>
      <w:ins w:id="21703" w:author="Windows User" w:date="2022-12-12T21:44:00Z">
        <w:del w:id="21704" w:author="Kumar Baral" w:date="2022-12-13T12:46:00Z">
          <w:r w:rsidR="003E145E" w:rsidDel="00F41486">
            <w:rPr>
              <w:noProof/>
            </w:rPr>
            <w:delText>2</w:delText>
          </w:r>
          <w:r w:rsidR="003E145E" w:rsidDel="00F41486">
            <w:fldChar w:fldCharType="end"/>
          </w:r>
        </w:del>
      </w:ins>
      <w:ins w:id="21705" w:author="Kumar Baral" w:date="2022-12-12T16:52:00Z">
        <w:del w:id="21706" w:author="Windows User" w:date="2022-12-12T21:43:00Z">
          <w:r w:rsidR="00A04755" w:rsidDel="003E145E">
            <w:fldChar w:fldCharType="begin"/>
          </w:r>
          <w:r w:rsidR="00A04755" w:rsidDel="003E145E">
            <w:delInstrText xml:space="preserve"> STYLEREF 1 \s </w:delInstrText>
          </w:r>
        </w:del>
      </w:ins>
      <w:del w:id="21707" w:author="Windows User" w:date="2022-12-12T21:43:00Z">
        <w:r w:rsidR="00A04755" w:rsidDel="003E145E">
          <w:fldChar w:fldCharType="separate"/>
        </w:r>
        <w:r w:rsidR="00A04755" w:rsidDel="003E145E">
          <w:rPr>
            <w:noProof/>
          </w:rPr>
          <w:delText>13</w:delText>
        </w:r>
      </w:del>
      <w:ins w:id="21708" w:author="Kumar Baral" w:date="2022-12-12T16:52:00Z">
        <w:del w:id="21709" w:author="Windows User" w:date="2022-12-12T21:43:00Z">
          <w:r w:rsidR="00A04755" w:rsidDel="003E145E">
            <w:fldChar w:fldCharType="end"/>
          </w:r>
          <w:r w:rsidR="00A04755" w:rsidDel="003E145E">
            <w:noBreakHyphen/>
          </w:r>
          <w:r w:rsidR="00A04755" w:rsidDel="003E145E">
            <w:fldChar w:fldCharType="begin"/>
          </w:r>
          <w:r w:rsidR="00A04755" w:rsidDel="003E145E">
            <w:delInstrText xml:space="preserve"> SEQ Table \* ARABIC \s 1 </w:delInstrText>
          </w:r>
        </w:del>
      </w:ins>
      <w:del w:id="21710" w:author="Windows User" w:date="2022-12-12T21:43:00Z">
        <w:r w:rsidR="00A04755" w:rsidDel="003E145E">
          <w:fldChar w:fldCharType="separate"/>
        </w:r>
      </w:del>
      <w:ins w:id="21711" w:author="Kumar Baral" w:date="2022-12-12T16:52:00Z">
        <w:del w:id="21712" w:author="Windows User" w:date="2022-12-12T21:43:00Z">
          <w:r w:rsidR="00A04755" w:rsidDel="003E145E">
            <w:rPr>
              <w:noProof/>
            </w:rPr>
            <w:delText>2</w:delText>
          </w:r>
          <w:r w:rsidR="00A04755" w:rsidDel="003E145E">
            <w:fldChar w:fldCharType="end"/>
          </w:r>
        </w:del>
      </w:ins>
      <w:del w:id="21713"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13</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2</w:delText>
        </w:r>
        <w:r w:rsidR="003D276E" w:rsidDel="00A04755">
          <w:rPr>
            <w:noProof/>
          </w:rPr>
          <w:fldChar w:fldCharType="end"/>
        </w:r>
      </w:del>
      <w:bookmarkEnd w:id="21690"/>
      <w:r w:rsidR="001976AC">
        <w:t xml:space="preserve"> </w:t>
      </w:r>
      <w:r w:rsidRPr="006D015F">
        <w:t>Result of sensitivity analysis</w:t>
      </w:r>
      <w:bookmarkEnd w:id="21691"/>
      <w:bookmarkEnd w:id="21692"/>
      <w:r w:rsidRPr="006D015F">
        <w:t xml:space="preserve"> </w:t>
      </w:r>
      <w:r w:rsidR="00404DA1">
        <w:t xml:space="preserve">for </w:t>
      </w:r>
      <w:ins w:id="21714" w:author="Kumar Baral" w:date="2022-12-13T10:09:00Z">
        <w:r w:rsidR="008C68DC">
          <w:t xml:space="preserve">the project capacity 65 </w:t>
        </w:r>
      </w:ins>
      <w:del w:id="21715" w:author="Kumar Baral" w:date="2022-12-13T10:09:00Z">
        <w:r w:rsidR="00404DA1" w:rsidDel="008C68DC">
          <w:delText>57.3</w:delText>
        </w:r>
      </w:del>
      <w:r w:rsidR="00404DA1">
        <w:t>MW</w:t>
      </w:r>
      <w:bookmarkEnd w:id="21693"/>
    </w:p>
    <w:tbl>
      <w:tblPr>
        <w:tblW w:w="9508" w:type="dxa"/>
        <w:tblInd w:w="108" w:type="dxa"/>
        <w:tblLook w:val="04A0" w:firstRow="1" w:lastRow="0" w:firstColumn="1" w:lastColumn="0" w:noHBand="0" w:noVBand="1"/>
        <w:tblPrChange w:id="21716" w:author="Kumar Baral" w:date="2022-12-13T10:04:00Z">
          <w:tblPr>
            <w:tblW w:w="8020" w:type="dxa"/>
            <w:tblInd w:w="108" w:type="dxa"/>
            <w:tblLook w:val="04A0" w:firstRow="1" w:lastRow="0" w:firstColumn="1" w:lastColumn="0" w:noHBand="0" w:noVBand="1"/>
          </w:tblPr>
        </w:tblPrChange>
      </w:tblPr>
      <w:tblGrid>
        <w:gridCol w:w="1138"/>
        <w:gridCol w:w="3818"/>
        <w:gridCol w:w="1138"/>
        <w:gridCol w:w="1138"/>
        <w:gridCol w:w="1138"/>
        <w:gridCol w:w="1138"/>
        <w:tblGridChange w:id="21717">
          <w:tblGrid>
            <w:gridCol w:w="960"/>
            <w:gridCol w:w="3220"/>
            <w:gridCol w:w="960"/>
            <w:gridCol w:w="960"/>
            <w:gridCol w:w="960"/>
            <w:gridCol w:w="960"/>
          </w:tblGrid>
        </w:tblGridChange>
      </w:tblGrid>
      <w:tr w:rsidR="008C68DC" w:rsidRPr="008C68DC" w14:paraId="7888870E" w14:textId="77777777" w:rsidTr="008C68DC">
        <w:trPr>
          <w:trHeight w:val="748"/>
          <w:ins w:id="21718" w:author="Kumar Baral" w:date="2022-12-13T10:04:00Z"/>
          <w:trPrChange w:id="21719" w:author="Kumar Baral" w:date="2022-12-13T10:04:00Z">
            <w:trPr>
              <w:trHeight w:val="900"/>
            </w:trPr>
          </w:trPrChange>
        </w:trPr>
        <w:tc>
          <w:tcPr>
            <w:tcW w:w="1138" w:type="dxa"/>
            <w:tcBorders>
              <w:top w:val="single" w:sz="4" w:space="0" w:color="auto"/>
              <w:left w:val="single" w:sz="4" w:space="0" w:color="auto"/>
              <w:bottom w:val="single" w:sz="4" w:space="0" w:color="auto"/>
              <w:right w:val="single" w:sz="4" w:space="0" w:color="auto"/>
            </w:tcBorders>
            <w:shd w:val="clear" w:color="auto" w:fill="auto"/>
            <w:vAlign w:val="center"/>
            <w:hideMark/>
            <w:tcPrChange w:id="21720" w:author="Kumar Baral" w:date="2022-12-13T10:04:00Z">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5470ABE4" w14:textId="77777777" w:rsidR="008C68DC" w:rsidRPr="008C68DC" w:rsidRDefault="008C68DC" w:rsidP="008C68DC">
            <w:pPr>
              <w:spacing w:before="0" w:after="0" w:line="240" w:lineRule="auto"/>
              <w:jc w:val="center"/>
              <w:rPr>
                <w:ins w:id="21721" w:author="Kumar Baral" w:date="2022-12-13T10:04:00Z"/>
                <w:rFonts w:cs="Calibri"/>
                <w:b/>
                <w:bCs/>
                <w:color w:val="000000"/>
                <w:sz w:val="20"/>
                <w:lang w:bidi="ne-NP"/>
              </w:rPr>
            </w:pPr>
            <w:ins w:id="21722" w:author="Kumar Baral" w:date="2022-12-13T10:04:00Z">
              <w:r w:rsidRPr="008C68DC">
                <w:rPr>
                  <w:rFonts w:cs="Calibri"/>
                  <w:b/>
                  <w:bCs/>
                  <w:color w:val="000000"/>
                  <w:sz w:val="20"/>
                  <w:lang w:val="en-GB" w:bidi="ne-NP"/>
                </w:rPr>
                <w:t>Case No.</w:t>
              </w:r>
            </w:ins>
          </w:p>
        </w:tc>
        <w:tc>
          <w:tcPr>
            <w:tcW w:w="3818" w:type="dxa"/>
            <w:tcBorders>
              <w:top w:val="single" w:sz="4" w:space="0" w:color="auto"/>
              <w:left w:val="nil"/>
              <w:bottom w:val="single" w:sz="4" w:space="0" w:color="auto"/>
              <w:right w:val="single" w:sz="4" w:space="0" w:color="auto"/>
            </w:tcBorders>
            <w:shd w:val="clear" w:color="auto" w:fill="auto"/>
            <w:vAlign w:val="center"/>
            <w:hideMark/>
            <w:tcPrChange w:id="21723" w:author="Kumar Baral" w:date="2022-12-13T10:04:00Z">
              <w:tcPr>
                <w:tcW w:w="3220" w:type="dxa"/>
                <w:tcBorders>
                  <w:top w:val="single" w:sz="4" w:space="0" w:color="auto"/>
                  <w:left w:val="nil"/>
                  <w:bottom w:val="single" w:sz="4" w:space="0" w:color="auto"/>
                  <w:right w:val="single" w:sz="4" w:space="0" w:color="auto"/>
                </w:tcBorders>
                <w:shd w:val="clear" w:color="auto" w:fill="auto"/>
                <w:vAlign w:val="center"/>
                <w:hideMark/>
              </w:tcPr>
            </w:tcPrChange>
          </w:tcPr>
          <w:p w14:paraId="017F3D86" w14:textId="77777777" w:rsidR="008C68DC" w:rsidRPr="008C68DC" w:rsidRDefault="008C68DC" w:rsidP="008C68DC">
            <w:pPr>
              <w:spacing w:before="0" w:after="0" w:line="240" w:lineRule="auto"/>
              <w:jc w:val="center"/>
              <w:rPr>
                <w:ins w:id="21724" w:author="Kumar Baral" w:date="2022-12-13T10:04:00Z"/>
                <w:rFonts w:cs="Calibri"/>
                <w:b/>
                <w:bCs/>
                <w:color w:val="000000"/>
                <w:sz w:val="20"/>
                <w:lang w:bidi="ne-NP"/>
              </w:rPr>
            </w:pPr>
            <w:ins w:id="21725" w:author="Kumar Baral" w:date="2022-12-13T10:04:00Z">
              <w:r w:rsidRPr="008C68DC">
                <w:rPr>
                  <w:rFonts w:cs="Calibri"/>
                  <w:b/>
                  <w:bCs/>
                  <w:color w:val="000000"/>
                  <w:sz w:val="20"/>
                  <w:lang w:val="en-GB" w:bidi="ne-NP"/>
                </w:rPr>
                <w:t>Details</w:t>
              </w:r>
            </w:ins>
          </w:p>
        </w:tc>
        <w:tc>
          <w:tcPr>
            <w:tcW w:w="1138" w:type="dxa"/>
            <w:tcBorders>
              <w:top w:val="single" w:sz="4" w:space="0" w:color="auto"/>
              <w:left w:val="nil"/>
              <w:bottom w:val="single" w:sz="4" w:space="0" w:color="auto"/>
              <w:right w:val="single" w:sz="4" w:space="0" w:color="auto"/>
            </w:tcBorders>
            <w:shd w:val="clear" w:color="auto" w:fill="auto"/>
            <w:vAlign w:val="center"/>
            <w:hideMark/>
            <w:tcPrChange w:id="21726" w:author="Kumar Baral" w:date="2022-12-13T10:04:00Z">
              <w:tcPr>
                <w:tcW w:w="960" w:type="dxa"/>
                <w:tcBorders>
                  <w:top w:val="single" w:sz="4" w:space="0" w:color="auto"/>
                  <w:left w:val="nil"/>
                  <w:bottom w:val="single" w:sz="4" w:space="0" w:color="auto"/>
                  <w:right w:val="single" w:sz="4" w:space="0" w:color="auto"/>
                </w:tcBorders>
                <w:shd w:val="clear" w:color="auto" w:fill="auto"/>
                <w:vAlign w:val="center"/>
                <w:hideMark/>
              </w:tcPr>
            </w:tcPrChange>
          </w:tcPr>
          <w:p w14:paraId="0967DC2E" w14:textId="77777777" w:rsidR="008C68DC" w:rsidRPr="008C68DC" w:rsidRDefault="008C68DC" w:rsidP="008C68DC">
            <w:pPr>
              <w:spacing w:before="0" w:after="0" w:line="240" w:lineRule="auto"/>
              <w:jc w:val="center"/>
              <w:rPr>
                <w:ins w:id="21727" w:author="Kumar Baral" w:date="2022-12-13T10:04:00Z"/>
                <w:rFonts w:cs="Calibri"/>
                <w:b/>
                <w:bCs/>
                <w:color w:val="000000"/>
                <w:sz w:val="20"/>
                <w:lang w:bidi="ne-NP"/>
              </w:rPr>
            </w:pPr>
            <w:ins w:id="21728" w:author="Kumar Baral" w:date="2022-12-13T10:04:00Z">
              <w:r w:rsidRPr="008C68DC">
                <w:rPr>
                  <w:rFonts w:cs="Calibri"/>
                  <w:b/>
                  <w:bCs/>
                  <w:color w:val="000000"/>
                  <w:sz w:val="20"/>
                  <w:lang w:val="en-GB" w:bidi="ne-NP"/>
                </w:rPr>
                <w:t>Benefit-Cost Ratio</w:t>
              </w:r>
            </w:ins>
          </w:p>
        </w:tc>
        <w:tc>
          <w:tcPr>
            <w:tcW w:w="1138" w:type="dxa"/>
            <w:tcBorders>
              <w:top w:val="single" w:sz="4" w:space="0" w:color="auto"/>
              <w:left w:val="nil"/>
              <w:bottom w:val="single" w:sz="4" w:space="0" w:color="auto"/>
              <w:right w:val="single" w:sz="4" w:space="0" w:color="auto"/>
            </w:tcBorders>
            <w:shd w:val="clear" w:color="auto" w:fill="auto"/>
            <w:vAlign w:val="center"/>
            <w:hideMark/>
            <w:tcPrChange w:id="21729" w:author="Kumar Baral" w:date="2022-12-13T10:04:00Z">
              <w:tcPr>
                <w:tcW w:w="960" w:type="dxa"/>
                <w:tcBorders>
                  <w:top w:val="single" w:sz="4" w:space="0" w:color="auto"/>
                  <w:left w:val="nil"/>
                  <w:bottom w:val="single" w:sz="4" w:space="0" w:color="auto"/>
                  <w:right w:val="single" w:sz="4" w:space="0" w:color="auto"/>
                </w:tcBorders>
                <w:shd w:val="clear" w:color="auto" w:fill="auto"/>
                <w:vAlign w:val="center"/>
                <w:hideMark/>
              </w:tcPr>
            </w:tcPrChange>
          </w:tcPr>
          <w:p w14:paraId="7076816A" w14:textId="77777777" w:rsidR="008C68DC" w:rsidRPr="008C68DC" w:rsidRDefault="008C68DC" w:rsidP="008C68DC">
            <w:pPr>
              <w:spacing w:before="0" w:after="0" w:line="240" w:lineRule="auto"/>
              <w:jc w:val="center"/>
              <w:rPr>
                <w:ins w:id="21730" w:author="Kumar Baral" w:date="2022-12-13T10:04:00Z"/>
                <w:rFonts w:cs="Calibri"/>
                <w:b/>
                <w:bCs/>
                <w:color w:val="000000"/>
                <w:sz w:val="20"/>
                <w:lang w:bidi="ne-NP"/>
              </w:rPr>
            </w:pPr>
            <w:ins w:id="21731" w:author="Kumar Baral" w:date="2022-12-13T10:04:00Z">
              <w:r w:rsidRPr="008C68DC">
                <w:rPr>
                  <w:rFonts w:cs="Calibri"/>
                  <w:b/>
                  <w:bCs/>
                  <w:color w:val="000000"/>
                  <w:sz w:val="20"/>
                  <w:lang w:val="en-GB" w:bidi="ne-NP"/>
                </w:rPr>
                <w:t>IRR on Project</w:t>
              </w:r>
            </w:ins>
          </w:p>
        </w:tc>
        <w:tc>
          <w:tcPr>
            <w:tcW w:w="1138" w:type="dxa"/>
            <w:tcBorders>
              <w:top w:val="single" w:sz="4" w:space="0" w:color="auto"/>
              <w:left w:val="nil"/>
              <w:bottom w:val="single" w:sz="4" w:space="0" w:color="auto"/>
              <w:right w:val="single" w:sz="4" w:space="0" w:color="auto"/>
            </w:tcBorders>
            <w:shd w:val="clear" w:color="auto" w:fill="auto"/>
            <w:vAlign w:val="center"/>
            <w:hideMark/>
            <w:tcPrChange w:id="21732" w:author="Kumar Baral" w:date="2022-12-13T10:04:00Z">
              <w:tcPr>
                <w:tcW w:w="960" w:type="dxa"/>
                <w:tcBorders>
                  <w:top w:val="single" w:sz="4" w:space="0" w:color="auto"/>
                  <w:left w:val="nil"/>
                  <w:bottom w:val="single" w:sz="4" w:space="0" w:color="auto"/>
                  <w:right w:val="single" w:sz="4" w:space="0" w:color="auto"/>
                </w:tcBorders>
                <w:shd w:val="clear" w:color="auto" w:fill="auto"/>
                <w:vAlign w:val="center"/>
                <w:hideMark/>
              </w:tcPr>
            </w:tcPrChange>
          </w:tcPr>
          <w:p w14:paraId="0D4FA766" w14:textId="77777777" w:rsidR="008C68DC" w:rsidRPr="008C68DC" w:rsidRDefault="008C68DC" w:rsidP="008C68DC">
            <w:pPr>
              <w:spacing w:before="0" w:after="0" w:line="240" w:lineRule="auto"/>
              <w:jc w:val="center"/>
              <w:rPr>
                <w:ins w:id="21733" w:author="Kumar Baral" w:date="2022-12-13T10:04:00Z"/>
                <w:rFonts w:cs="Calibri"/>
                <w:b/>
                <w:bCs/>
                <w:color w:val="000000"/>
                <w:sz w:val="20"/>
                <w:lang w:bidi="ne-NP"/>
              </w:rPr>
            </w:pPr>
            <w:ins w:id="21734" w:author="Kumar Baral" w:date="2022-12-13T10:04:00Z">
              <w:r w:rsidRPr="008C68DC">
                <w:rPr>
                  <w:rFonts w:cs="Calibri"/>
                  <w:b/>
                  <w:bCs/>
                  <w:color w:val="000000"/>
                  <w:sz w:val="20"/>
                  <w:lang w:val="en-GB" w:bidi="ne-NP"/>
                </w:rPr>
                <w:t>Benefit-Cost Ratio</w:t>
              </w:r>
            </w:ins>
          </w:p>
        </w:tc>
        <w:tc>
          <w:tcPr>
            <w:tcW w:w="1138" w:type="dxa"/>
            <w:tcBorders>
              <w:top w:val="single" w:sz="4" w:space="0" w:color="auto"/>
              <w:left w:val="nil"/>
              <w:bottom w:val="single" w:sz="4" w:space="0" w:color="auto"/>
              <w:right w:val="single" w:sz="4" w:space="0" w:color="auto"/>
            </w:tcBorders>
            <w:shd w:val="clear" w:color="auto" w:fill="auto"/>
            <w:vAlign w:val="center"/>
            <w:hideMark/>
            <w:tcPrChange w:id="21735" w:author="Kumar Baral" w:date="2022-12-13T10:04:00Z">
              <w:tcPr>
                <w:tcW w:w="960" w:type="dxa"/>
                <w:tcBorders>
                  <w:top w:val="single" w:sz="4" w:space="0" w:color="auto"/>
                  <w:left w:val="nil"/>
                  <w:bottom w:val="single" w:sz="4" w:space="0" w:color="auto"/>
                  <w:right w:val="single" w:sz="4" w:space="0" w:color="auto"/>
                </w:tcBorders>
                <w:shd w:val="clear" w:color="auto" w:fill="auto"/>
                <w:vAlign w:val="center"/>
                <w:hideMark/>
              </w:tcPr>
            </w:tcPrChange>
          </w:tcPr>
          <w:p w14:paraId="43D5B4DE" w14:textId="77777777" w:rsidR="008C68DC" w:rsidRPr="008C68DC" w:rsidRDefault="008C68DC" w:rsidP="008C68DC">
            <w:pPr>
              <w:spacing w:before="0" w:after="0" w:line="240" w:lineRule="auto"/>
              <w:jc w:val="center"/>
              <w:rPr>
                <w:ins w:id="21736" w:author="Kumar Baral" w:date="2022-12-13T10:04:00Z"/>
                <w:rFonts w:cs="Calibri"/>
                <w:b/>
                <w:bCs/>
                <w:color w:val="000000"/>
                <w:sz w:val="20"/>
                <w:lang w:bidi="ne-NP"/>
              </w:rPr>
            </w:pPr>
            <w:ins w:id="21737" w:author="Kumar Baral" w:date="2022-12-13T10:04:00Z">
              <w:r w:rsidRPr="008C68DC">
                <w:rPr>
                  <w:rFonts w:cs="Calibri"/>
                  <w:b/>
                  <w:bCs/>
                  <w:color w:val="000000"/>
                  <w:sz w:val="20"/>
                  <w:lang w:val="en-GB" w:bidi="ne-NP"/>
                </w:rPr>
                <w:t>IRR on Equity</w:t>
              </w:r>
            </w:ins>
          </w:p>
        </w:tc>
      </w:tr>
      <w:tr w:rsidR="008C68DC" w:rsidRPr="008C68DC" w14:paraId="4C09EBE0" w14:textId="77777777" w:rsidTr="008C68DC">
        <w:trPr>
          <w:trHeight w:val="861"/>
          <w:ins w:id="21738" w:author="Kumar Baral" w:date="2022-12-13T10:04:00Z"/>
          <w:trPrChange w:id="21739" w:author="Kumar Baral" w:date="2022-12-13T10:04:00Z">
            <w:trPr>
              <w:trHeight w:val="1035"/>
            </w:trPr>
          </w:trPrChange>
        </w:trPr>
        <w:tc>
          <w:tcPr>
            <w:tcW w:w="1138" w:type="dxa"/>
            <w:tcBorders>
              <w:top w:val="nil"/>
              <w:left w:val="single" w:sz="4" w:space="0" w:color="auto"/>
              <w:bottom w:val="single" w:sz="4" w:space="0" w:color="auto"/>
              <w:right w:val="single" w:sz="4" w:space="0" w:color="auto"/>
            </w:tcBorders>
            <w:shd w:val="clear" w:color="auto" w:fill="auto"/>
            <w:vAlign w:val="center"/>
            <w:hideMark/>
            <w:tcPrChange w:id="21740" w:author="Kumar Baral" w:date="2022-12-13T10:04:00Z">
              <w:tcPr>
                <w:tcW w:w="960" w:type="dxa"/>
                <w:tcBorders>
                  <w:top w:val="nil"/>
                  <w:left w:val="single" w:sz="4" w:space="0" w:color="auto"/>
                  <w:bottom w:val="single" w:sz="4" w:space="0" w:color="auto"/>
                  <w:right w:val="single" w:sz="4" w:space="0" w:color="auto"/>
                </w:tcBorders>
                <w:shd w:val="clear" w:color="auto" w:fill="auto"/>
                <w:vAlign w:val="center"/>
                <w:hideMark/>
              </w:tcPr>
            </w:tcPrChange>
          </w:tcPr>
          <w:p w14:paraId="28B21F32" w14:textId="77777777" w:rsidR="008C68DC" w:rsidRPr="008C68DC" w:rsidRDefault="008C68DC" w:rsidP="008C68DC">
            <w:pPr>
              <w:spacing w:before="0" w:after="0" w:line="240" w:lineRule="auto"/>
              <w:jc w:val="center"/>
              <w:rPr>
                <w:ins w:id="21741" w:author="Kumar Baral" w:date="2022-12-13T10:04:00Z"/>
                <w:rFonts w:cs="Calibri"/>
                <w:b/>
                <w:bCs/>
                <w:color w:val="000000"/>
                <w:sz w:val="20"/>
                <w:lang w:bidi="ne-NP"/>
              </w:rPr>
            </w:pPr>
            <w:ins w:id="21742" w:author="Kumar Baral" w:date="2022-12-13T10:04:00Z">
              <w:r w:rsidRPr="008C68DC">
                <w:rPr>
                  <w:rFonts w:cs="Calibri"/>
                  <w:b/>
                  <w:bCs/>
                  <w:color w:val="000000"/>
                  <w:sz w:val="20"/>
                  <w:lang w:val="en-GB" w:bidi="ne-NP"/>
                </w:rPr>
                <w:t>Base Case:</w:t>
              </w:r>
            </w:ins>
          </w:p>
        </w:tc>
        <w:tc>
          <w:tcPr>
            <w:tcW w:w="3818" w:type="dxa"/>
            <w:tcBorders>
              <w:top w:val="nil"/>
              <w:left w:val="nil"/>
              <w:bottom w:val="single" w:sz="4" w:space="0" w:color="auto"/>
              <w:right w:val="single" w:sz="4" w:space="0" w:color="auto"/>
            </w:tcBorders>
            <w:shd w:val="clear" w:color="auto" w:fill="auto"/>
            <w:vAlign w:val="center"/>
            <w:hideMark/>
            <w:tcPrChange w:id="21743" w:author="Kumar Baral" w:date="2022-12-13T10:04:00Z">
              <w:tcPr>
                <w:tcW w:w="3220" w:type="dxa"/>
                <w:tcBorders>
                  <w:top w:val="nil"/>
                  <w:left w:val="nil"/>
                  <w:bottom w:val="single" w:sz="4" w:space="0" w:color="auto"/>
                  <w:right w:val="single" w:sz="4" w:space="0" w:color="auto"/>
                </w:tcBorders>
                <w:shd w:val="clear" w:color="auto" w:fill="auto"/>
                <w:vAlign w:val="center"/>
                <w:hideMark/>
              </w:tcPr>
            </w:tcPrChange>
          </w:tcPr>
          <w:p w14:paraId="5463856C" w14:textId="77777777" w:rsidR="008C68DC" w:rsidRPr="008C68DC" w:rsidRDefault="008C68DC" w:rsidP="008C68DC">
            <w:pPr>
              <w:spacing w:before="0" w:after="0" w:line="240" w:lineRule="auto"/>
              <w:jc w:val="left"/>
              <w:rPr>
                <w:ins w:id="21744" w:author="Kumar Baral" w:date="2022-12-13T10:04:00Z"/>
                <w:rFonts w:cs="Calibri"/>
                <w:b/>
                <w:bCs/>
                <w:color w:val="000000"/>
                <w:sz w:val="20"/>
                <w:lang w:bidi="ne-NP"/>
              </w:rPr>
            </w:pPr>
            <w:ins w:id="21745" w:author="Kumar Baral" w:date="2022-12-13T10:04:00Z">
              <w:r w:rsidRPr="008C68DC">
                <w:rPr>
                  <w:rFonts w:cs="Calibri"/>
                  <w:b/>
                  <w:bCs/>
                  <w:color w:val="000000"/>
                  <w:sz w:val="20"/>
                  <w:lang w:val="en-GB" w:bidi="ne-NP"/>
                </w:rPr>
                <w:t xml:space="preserve"> Interest Rate, I=13%, Cost Overrun=0%, Energy deficit=0%</w:t>
              </w:r>
            </w:ins>
          </w:p>
        </w:tc>
        <w:tc>
          <w:tcPr>
            <w:tcW w:w="1138" w:type="dxa"/>
            <w:tcBorders>
              <w:top w:val="nil"/>
              <w:left w:val="nil"/>
              <w:bottom w:val="single" w:sz="4" w:space="0" w:color="auto"/>
              <w:right w:val="single" w:sz="4" w:space="0" w:color="auto"/>
            </w:tcBorders>
            <w:shd w:val="clear" w:color="auto" w:fill="auto"/>
            <w:vAlign w:val="center"/>
            <w:hideMark/>
            <w:tcPrChange w:id="21746" w:author="Kumar Baral" w:date="2022-12-13T10:04:00Z">
              <w:tcPr>
                <w:tcW w:w="960" w:type="dxa"/>
                <w:tcBorders>
                  <w:top w:val="nil"/>
                  <w:left w:val="nil"/>
                  <w:bottom w:val="single" w:sz="4" w:space="0" w:color="auto"/>
                  <w:right w:val="single" w:sz="4" w:space="0" w:color="auto"/>
                </w:tcBorders>
                <w:shd w:val="clear" w:color="auto" w:fill="auto"/>
                <w:vAlign w:val="center"/>
                <w:hideMark/>
              </w:tcPr>
            </w:tcPrChange>
          </w:tcPr>
          <w:p w14:paraId="09026C49" w14:textId="77777777" w:rsidR="008C68DC" w:rsidRPr="008C68DC" w:rsidRDefault="008C68DC" w:rsidP="008C68DC">
            <w:pPr>
              <w:spacing w:before="0" w:after="0" w:line="240" w:lineRule="auto"/>
              <w:jc w:val="center"/>
              <w:rPr>
                <w:ins w:id="21747" w:author="Kumar Baral" w:date="2022-12-13T10:04:00Z"/>
                <w:rFonts w:cs="Calibri"/>
                <w:b/>
                <w:bCs/>
                <w:color w:val="000000"/>
                <w:szCs w:val="22"/>
                <w:lang w:bidi="ne-NP"/>
              </w:rPr>
            </w:pPr>
            <w:ins w:id="21748" w:author="Kumar Baral" w:date="2022-12-13T10:04:00Z">
              <w:r w:rsidRPr="008C68DC">
                <w:rPr>
                  <w:rFonts w:cs="Calibri"/>
                  <w:b/>
                  <w:bCs/>
                  <w:color w:val="000000"/>
                  <w:szCs w:val="22"/>
                  <w:lang w:bidi="ne-NP"/>
                </w:rPr>
                <w:t>1.38</w:t>
              </w:r>
            </w:ins>
          </w:p>
        </w:tc>
        <w:tc>
          <w:tcPr>
            <w:tcW w:w="1138" w:type="dxa"/>
            <w:tcBorders>
              <w:top w:val="nil"/>
              <w:left w:val="nil"/>
              <w:bottom w:val="single" w:sz="4" w:space="0" w:color="auto"/>
              <w:right w:val="single" w:sz="4" w:space="0" w:color="auto"/>
            </w:tcBorders>
            <w:shd w:val="clear" w:color="auto" w:fill="auto"/>
            <w:vAlign w:val="center"/>
            <w:hideMark/>
            <w:tcPrChange w:id="21749" w:author="Kumar Baral" w:date="2022-12-13T10:04:00Z">
              <w:tcPr>
                <w:tcW w:w="960" w:type="dxa"/>
                <w:tcBorders>
                  <w:top w:val="nil"/>
                  <w:left w:val="nil"/>
                  <w:bottom w:val="single" w:sz="4" w:space="0" w:color="auto"/>
                  <w:right w:val="single" w:sz="4" w:space="0" w:color="auto"/>
                </w:tcBorders>
                <w:shd w:val="clear" w:color="auto" w:fill="auto"/>
                <w:vAlign w:val="center"/>
                <w:hideMark/>
              </w:tcPr>
            </w:tcPrChange>
          </w:tcPr>
          <w:p w14:paraId="3D00DD26" w14:textId="77777777" w:rsidR="008C68DC" w:rsidRPr="008C68DC" w:rsidRDefault="008C68DC" w:rsidP="008C68DC">
            <w:pPr>
              <w:spacing w:before="0" w:after="0" w:line="240" w:lineRule="auto"/>
              <w:jc w:val="center"/>
              <w:rPr>
                <w:ins w:id="21750" w:author="Kumar Baral" w:date="2022-12-13T10:04:00Z"/>
                <w:rFonts w:cs="Calibri"/>
                <w:b/>
                <w:bCs/>
                <w:color w:val="000000"/>
                <w:szCs w:val="22"/>
                <w:lang w:bidi="ne-NP"/>
              </w:rPr>
            </w:pPr>
            <w:ins w:id="21751" w:author="Kumar Baral" w:date="2022-12-13T10:04:00Z">
              <w:r w:rsidRPr="008C68DC">
                <w:rPr>
                  <w:rFonts w:cs="Calibri"/>
                  <w:b/>
                  <w:bCs/>
                  <w:color w:val="000000"/>
                  <w:szCs w:val="22"/>
                  <w:lang w:bidi="ne-NP"/>
                </w:rPr>
                <w:t>14.57%</w:t>
              </w:r>
            </w:ins>
          </w:p>
        </w:tc>
        <w:tc>
          <w:tcPr>
            <w:tcW w:w="1138" w:type="dxa"/>
            <w:tcBorders>
              <w:top w:val="nil"/>
              <w:left w:val="nil"/>
              <w:bottom w:val="single" w:sz="4" w:space="0" w:color="auto"/>
              <w:right w:val="single" w:sz="4" w:space="0" w:color="auto"/>
            </w:tcBorders>
            <w:shd w:val="clear" w:color="auto" w:fill="auto"/>
            <w:vAlign w:val="center"/>
            <w:hideMark/>
            <w:tcPrChange w:id="21752" w:author="Kumar Baral" w:date="2022-12-13T10:04:00Z">
              <w:tcPr>
                <w:tcW w:w="960" w:type="dxa"/>
                <w:tcBorders>
                  <w:top w:val="nil"/>
                  <w:left w:val="nil"/>
                  <w:bottom w:val="single" w:sz="4" w:space="0" w:color="auto"/>
                  <w:right w:val="single" w:sz="4" w:space="0" w:color="auto"/>
                </w:tcBorders>
                <w:shd w:val="clear" w:color="auto" w:fill="auto"/>
                <w:vAlign w:val="center"/>
                <w:hideMark/>
              </w:tcPr>
            </w:tcPrChange>
          </w:tcPr>
          <w:p w14:paraId="6530D039" w14:textId="77777777" w:rsidR="008C68DC" w:rsidRPr="008C68DC" w:rsidRDefault="008C68DC" w:rsidP="008C68DC">
            <w:pPr>
              <w:spacing w:before="0" w:after="0" w:line="240" w:lineRule="auto"/>
              <w:jc w:val="center"/>
              <w:rPr>
                <w:ins w:id="21753" w:author="Kumar Baral" w:date="2022-12-13T10:04:00Z"/>
                <w:rFonts w:cs="Calibri"/>
                <w:b/>
                <w:bCs/>
                <w:color w:val="000000"/>
                <w:szCs w:val="22"/>
                <w:lang w:bidi="ne-NP"/>
              </w:rPr>
            </w:pPr>
            <w:ins w:id="21754" w:author="Kumar Baral" w:date="2022-12-13T10:04:00Z">
              <w:r w:rsidRPr="008C68DC">
                <w:rPr>
                  <w:rFonts w:cs="Calibri"/>
                  <w:b/>
                  <w:bCs/>
                  <w:color w:val="000000"/>
                  <w:szCs w:val="22"/>
                  <w:lang w:bidi="ne-NP"/>
                </w:rPr>
                <w:t>1.93</w:t>
              </w:r>
            </w:ins>
          </w:p>
        </w:tc>
        <w:tc>
          <w:tcPr>
            <w:tcW w:w="1138" w:type="dxa"/>
            <w:tcBorders>
              <w:top w:val="nil"/>
              <w:left w:val="nil"/>
              <w:bottom w:val="single" w:sz="4" w:space="0" w:color="auto"/>
              <w:right w:val="single" w:sz="4" w:space="0" w:color="auto"/>
            </w:tcBorders>
            <w:shd w:val="clear" w:color="auto" w:fill="auto"/>
            <w:vAlign w:val="center"/>
            <w:hideMark/>
            <w:tcPrChange w:id="21755" w:author="Kumar Baral" w:date="2022-12-13T10:04:00Z">
              <w:tcPr>
                <w:tcW w:w="960" w:type="dxa"/>
                <w:tcBorders>
                  <w:top w:val="nil"/>
                  <w:left w:val="nil"/>
                  <w:bottom w:val="single" w:sz="4" w:space="0" w:color="auto"/>
                  <w:right w:val="single" w:sz="4" w:space="0" w:color="auto"/>
                </w:tcBorders>
                <w:shd w:val="clear" w:color="auto" w:fill="auto"/>
                <w:vAlign w:val="center"/>
                <w:hideMark/>
              </w:tcPr>
            </w:tcPrChange>
          </w:tcPr>
          <w:p w14:paraId="1CB0F73F" w14:textId="77777777" w:rsidR="008C68DC" w:rsidRPr="008C68DC" w:rsidRDefault="008C68DC" w:rsidP="008C68DC">
            <w:pPr>
              <w:spacing w:before="0" w:after="0" w:line="240" w:lineRule="auto"/>
              <w:jc w:val="center"/>
              <w:rPr>
                <w:ins w:id="21756" w:author="Kumar Baral" w:date="2022-12-13T10:04:00Z"/>
                <w:rFonts w:cs="Calibri"/>
                <w:b/>
                <w:bCs/>
                <w:color w:val="000000"/>
                <w:szCs w:val="22"/>
                <w:lang w:bidi="ne-NP"/>
              </w:rPr>
            </w:pPr>
            <w:ins w:id="21757" w:author="Kumar Baral" w:date="2022-12-13T10:04:00Z">
              <w:r w:rsidRPr="008C68DC">
                <w:rPr>
                  <w:rFonts w:cs="Calibri"/>
                  <w:b/>
                  <w:bCs/>
                  <w:color w:val="000000"/>
                  <w:szCs w:val="22"/>
                  <w:lang w:bidi="ne-NP"/>
                </w:rPr>
                <w:t>16.95%</w:t>
              </w:r>
            </w:ins>
          </w:p>
        </w:tc>
      </w:tr>
      <w:tr w:rsidR="008C68DC" w:rsidRPr="008C68DC" w14:paraId="2D670132" w14:textId="77777777" w:rsidTr="008C68DC">
        <w:trPr>
          <w:trHeight w:val="499"/>
          <w:ins w:id="21758" w:author="Kumar Baral" w:date="2022-12-13T10:04:00Z"/>
          <w:trPrChange w:id="21759" w:author="Kumar Baral" w:date="2022-12-13T10:04:00Z">
            <w:trPr>
              <w:trHeight w:val="600"/>
            </w:trPr>
          </w:trPrChange>
        </w:trPr>
        <w:tc>
          <w:tcPr>
            <w:tcW w:w="1138" w:type="dxa"/>
            <w:tcBorders>
              <w:top w:val="nil"/>
              <w:left w:val="single" w:sz="4" w:space="0" w:color="auto"/>
              <w:bottom w:val="single" w:sz="4" w:space="0" w:color="auto"/>
              <w:right w:val="single" w:sz="4" w:space="0" w:color="auto"/>
            </w:tcBorders>
            <w:shd w:val="clear" w:color="auto" w:fill="auto"/>
            <w:noWrap/>
            <w:vAlign w:val="center"/>
            <w:hideMark/>
            <w:tcPrChange w:id="21760" w:author="Kumar Baral" w:date="2022-12-13T10:0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AACEDC" w14:textId="77777777" w:rsidR="008C68DC" w:rsidRPr="008C68DC" w:rsidRDefault="008C68DC" w:rsidP="008C68DC">
            <w:pPr>
              <w:spacing w:before="0" w:after="0" w:line="240" w:lineRule="auto"/>
              <w:jc w:val="center"/>
              <w:rPr>
                <w:ins w:id="21761" w:author="Kumar Baral" w:date="2022-12-13T10:04:00Z"/>
                <w:rFonts w:cs="Calibri"/>
                <w:color w:val="000000"/>
                <w:sz w:val="20"/>
                <w:lang w:bidi="ne-NP"/>
              </w:rPr>
            </w:pPr>
            <w:ins w:id="21762" w:author="Kumar Baral" w:date="2022-12-13T10:04:00Z">
              <w:r w:rsidRPr="008C68DC">
                <w:rPr>
                  <w:rFonts w:cs="Arial"/>
                  <w:color w:val="000000"/>
                  <w:sz w:val="20"/>
                  <w:lang w:val="en-GB" w:eastAsia="en-GB" w:bidi="ne-NP"/>
                </w:rPr>
                <w:t>1</w:t>
              </w:r>
            </w:ins>
          </w:p>
        </w:tc>
        <w:tc>
          <w:tcPr>
            <w:tcW w:w="3818" w:type="dxa"/>
            <w:tcBorders>
              <w:top w:val="nil"/>
              <w:left w:val="nil"/>
              <w:bottom w:val="single" w:sz="4" w:space="0" w:color="auto"/>
              <w:right w:val="single" w:sz="4" w:space="0" w:color="auto"/>
            </w:tcBorders>
            <w:shd w:val="clear" w:color="auto" w:fill="auto"/>
            <w:vAlign w:val="center"/>
            <w:hideMark/>
            <w:tcPrChange w:id="21763" w:author="Kumar Baral" w:date="2022-12-13T10:04:00Z">
              <w:tcPr>
                <w:tcW w:w="3220" w:type="dxa"/>
                <w:tcBorders>
                  <w:top w:val="nil"/>
                  <w:left w:val="nil"/>
                  <w:bottom w:val="single" w:sz="4" w:space="0" w:color="auto"/>
                  <w:right w:val="single" w:sz="4" w:space="0" w:color="auto"/>
                </w:tcBorders>
                <w:shd w:val="clear" w:color="auto" w:fill="auto"/>
                <w:vAlign w:val="center"/>
                <w:hideMark/>
              </w:tcPr>
            </w:tcPrChange>
          </w:tcPr>
          <w:p w14:paraId="3ACEA9A2" w14:textId="77777777" w:rsidR="008C68DC" w:rsidRPr="008C68DC" w:rsidRDefault="008C68DC" w:rsidP="008C68DC">
            <w:pPr>
              <w:spacing w:before="0" w:after="0" w:line="240" w:lineRule="auto"/>
              <w:jc w:val="left"/>
              <w:rPr>
                <w:ins w:id="21764" w:author="Kumar Baral" w:date="2022-12-13T10:04:00Z"/>
                <w:rFonts w:cs="Calibri"/>
                <w:color w:val="000000"/>
                <w:sz w:val="20"/>
                <w:lang w:bidi="ne-NP"/>
              </w:rPr>
            </w:pPr>
            <w:ins w:id="21765" w:author="Kumar Baral" w:date="2022-12-13T10:04:00Z">
              <w:r w:rsidRPr="008C68DC">
                <w:rPr>
                  <w:rFonts w:cs="Arial"/>
                  <w:color w:val="000000"/>
                  <w:sz w:val="20"/>
                  <w:lang w:val="en-GB" w:eastAsia="en-GB" w:bidi="ne-NP"/>
                </w:rPr>
                <w:t>Interest Rate, I=15% Cost Overrun=0%</w:t>
              </w:r>
            </w:ins>
          </w:p>
        </w:tc>
        <w:tc>
          <w:tcPr>
            <w:tcW w:w="1138" w:type="dxa"/>
            <w:tcBorders>
              <w:top w:val="nil"/>
              <w:left w:val="nil"/>
              <w:bottom w:val="single" w:sz="4" w:space="0" w:color="auto"/>
              <w:right w:val="single" w:sz="4" w:space="0" w:color="auto"/>
            </w:tcBorders>
            <w:shd w:val="clear" w:color="000000" w:fill="FFFFFF"/>
            <w:noWrap/>
            <w:vAlign w:val="center"/>
            <w:hideMark/>
            <w:tcPrChange w:id="21766"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254E9248" w14:textId="77777777" w:rsidR="008C68DC" w:rsidRPr="008C68DC" w:rsidRDefault="008C68DC" w:rsidP="008C68DC">
            <w:pPr>
              <w:spacing w:before="0" w:after="0" w:line="240" w:lineRule="auto"/>
              <w:jc w:val="center"/>
              <w:rPr>
                <w:ins w:id="21767" w:author="Kumar Baral" w:date="2022-12-13T10:04:00Z"/>
                <w:rFonts w:cs="Calibri"/>
                <w:color w:val="000000"/>
                <w:sz w:val="20"/>
                <w:lang w:bidi="ne-NP"/>
              </w:rPr>
            </w:pPr>
            <w:ins w:id="21768" w:author="Kumar Baral" w:date="2022-12-13T10:04:00Z">
              <w:r w:rsidRPr="008C68DC">
                <w:rPr>
                  <w:rFonts w:cs="Arial"/>
                  <w:color w:val="000000"/>
                  <w:sz w:val="20"/>
                  <w:lang w:val="en-GB" w:eastAsia="en-GB" w:bidi="ne-NP"/>
                </w:rPr>
                <w:t>1.37</w:t>
              </w:r>
            </w:ins>
          </w:p>
        </w:tc>
        <w:tc>
          <w:tcPr>
            <w:tcW w:w="1138" w:type="dxa"/>
            <w:tcBorders>
              <w:top w:val="nil"/>
              <w:left w:val="nil"/>
              <w:bottom w:val="single" w:sz="4" w:space="0" w:color="auto"/>
              <w:right w:val="single" w:sz="4" w:space="0" w:color="auto"/>
            </w:tcBorders>
            <w:shd w:val="clear" w:color="000000" w:fill="FFFFFF"/>
            <w:noWrap/>
            <w:vAlign w:val="center"/>
            <w:hideMark/>
            <w:tcPrChange w:id="21769"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524E933F" w14:textId="77777777" w:rsidR="008C68DC" w:rsidRPr="008C68DC" w:rsidRDefault="008C68DC" w:rsidP="008C68DC">
            <w:pPr>
              <w:spacing w:before="0" w:after="0" w:line="240" w:lineRule="auto"/>
              <w:jc w:val="center"/>
              <w:rPr>
                <w:ins w:id="21770" w:author="Kumar Baral" w:date="2022-12-13T10:04:00Z"/>
                <w:rFonts w:cs="Calibri"/>
                <w:color w:val="000000"/>
                <w:sz w:val="20"/>
                <w:lang w:bidi="ne-NP"/>
              </w:rPr>
            </w:pPr>
            <w:ins w:id="21771" w:author="Kumar Baral" w:date="2022-12-13T10:04:00Z">
              <w:r w:rsidRPr="008C68DC">
                <w:rPr>
                  <w:rFonts w:cs="Arial"/>
                  <w:color w:val="000000"/>
                  <w:sz w:val="20"/>
                  <w:lang w:val="en-GB" w:eastAsia="en-GB" w:bidi="ne-NP"/>
                </w:rPr>
                <w:t>14.44%</w:t>
              </w:r>
            </w:ins>
          </w:p>
        </w:tc>
        <w:tc>
          <w:tcPr>
            <w:tcW w:w="1138" w:type="dxa"/>
            <w:tcBorders>
              <w:top w:val="nil"/>
              <w:left w:val="nil"/>
              <w:bottom w:val="single" w:sz="4" w:space="0" w:color="auto"/>
              <w:right w:val="single" w:sz="4" w:space="0" w:color="auto"/>
            </w:tcBorders>
            <w:shd w:val="clear" w:color="000000" w:fill="FFFFFF"/>
            <w:noWrap/>
            <w:vAlign w:val="center"/>
            <w:hideMark/>
            <w:tcPrChange w:id="21772"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2B73AF7B" w14:textId="77777777" w:rsidR="008C68DC" w:rsidRPr="008C68DC" w:rsidRDefault="008C68DC" w:rsidP="008C68DC">
            <w:pPr>
              <w:spacing w:before="0" w:after="0" w:line="240" w:lineRule="auto"/>
              <w:jc w:val="center"/>
              <w:rPr>
                <w:ins w:id="21773" w:author="Kumar Baral" w:date="2022-12-13T10:04:00Z"/>
                <w:rFonts w:cs="Calibri"/>
                <w:color w:val="000000"/>
                <w:sz w:val="20"/>
                <w:lang w:bidi="ne-NP"/>
              </w:rPr>
            </w:pPr>
            <w:ins w:id="21774" w:author="Kumar Baral" w:date="2022-12-13T10:04:00Z">
              <w:r w:rsidRPr="008C68DC">
                <w:rPr>
                  <w:rFonts w:cs="Arial"/>
                  <w:color w:val="000000"/>
                  <w:sz w:val="20"/>
                  <w:lang w:val="en-GB" w:eastAsia="en-GB" w:bidi="ne-NP"/>
                </w:rPr>
                <w:t>1.83</w:t>
              </w:r>
            </w:ins>
          </w:p>
        </w:tc>
        <w:tc>
          <w:tcPr>
            <w:tcW w:w="1138" w:type="dxa"/>
            <w:tcBorders>
              <w:top w:val="nil"/>
              <w:left w:val="nil"/>
              <w:bottom w:val="single" w:sz="4" w:space="0" w:color="auto"/>
              <w:right w:val="single" w:sz="4" w:space="0" w:color="auto"/>
            </w:tcBorders>
            <w:shd w:val="clear" w:color="000000" w:fill="FFFFFF"/>
            <w:noWrap/>
            <w:vAlign w:val="center"/>
            <w:hideMark/>
            <w:tcPrChange w:id="21775"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101FC220" w14:textId="77777777" w:rsidR="008C68DC" w:rsidRPr="008C68DC" w:rsidRDefault="008C68DC" w:rsidP="008C68DC">
            <w:pPr>
              <w:spacing w:before="0" w:after="0" w:line="240" w:lineRule="auto"/>
              <w:jc w:val="center"/>
              <w:rPr>
                <w:ins w:id="21776" w:author="Kumar Baral" w:date="2022-12-13T10:04:00Z"/>
                <w:rFonts w:cs="Calibri"/>
                <w:color w:val="000000"/>
                <w:sz w:val="20"/>
                <w:lang w:bidi="ne-NP"/>
              </w:rPr>
            </w:pPr>
            <w:ins w:id="21777" w:author="Kumar Baral" w:date="2022-12-13T10:04:00Z">
              <w:r w:rsidRPr="008C68DC">
                <w:rPr>
                  <w:rFonts w:cs="Arial"/>
                  <w:color w:val="000000"/>
                  <w:sz w:val="20"/>
                  <w:lang w:val="en-GB" w:eastAsia="en-GB" w:bidi="ne-NP"/>
                </w:rPr>
                <w:t>16.15%</w:t>
              </w:r>
            </w:ins>
          </w:p>
        </w:tc>
      </w:tr>
      <w:tr w:rsidR="008C68DC" w:rsidRPr="008C68DC" w14:paraId="3BDE964F" w14:textId="77777777" w:rsidTr="008C68DC">
        <w:trPr>
          <w:trHeight w:val="499"/>
          <w:ins w:id="21778" w:author="Kumar Baral" w:date="2022-12-13T10:04:00Z"/>
          <w:trPrChange w:id="21779" w:author="Kumar Baral" w:date="2022-12-13T10:04:00Z">
            <w:trPr>
              <w:trHeight w:val="600"/>
            </w:trPr>
          </w:trPrChange>
        </w:trPr>
        <w:tc>
          <w:tcPr>
            <w:tcW w:w="1138" w:type="dxa"/>
            <w:tcBorders>
              <w:top w:val="nil"/>
              <w:left w:val="single" w:sz="4" w:space="0" w:color="auto"/>
              <w:bottom w:val="single" w:sz="4" w:space="0" w:color="auto"/>
              <w:right w:val="single" w:sz="4" w:space="0" w:color="auto"/>
            </w:tcBorders>
            <w:shd w:val="clear" w:color="auto" w:fill="auto"/>
            <w:noWrap/>
            <w:vAlign w:val="center"/>
            <w:hideMark/>
            <w:tcPrChange w:id="21780" w:author="Kumar Baral" w:date="2022-12-13T10:0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3A59E26" w14:textId="77777777" w:rsidR="008C68DC" w:rsidRPr="008C68DC" w:rsidRDefault="008C68DC" w:rsidP="008C68DC">
            <w:pPr>
              <w:spacing w:before="0" w:after="0" w:line="240" w:lineRule="auto"/>
              <w:jc w:val="center"/>
              <w:rPr>
                <w:ins w:id="21781" w:author="Kumar Baral" w:date="2022-12-13T10:04:00Z"/>
                <w:rFonts w:cs="Calibri"/>
                <w:color w:val="000000"/>
                <w:sz w:val="20"/>
                <w:lang w:bidi="ne-NP"/>
              </w:rPr>
            </w:pPr>
            <w:ins w:id="21782" w:author="Kumar Baral" w:date="2022-12-13T10:04:00Z">
              <w:r w:rsidRPr="008C68DC">
                <w:rPr>
                  <w:rFonts w:cs="Arial"/>
                  <w:color w:val="000000"/>
                  <w:sz w:val="20"/>
                  <w:lang w:val="en-GB" w:eastAsia="en-GB" w:bidi="ne-NP"/>
                </w:rPr>
                <w:t>2</w:t>
              </w:r>
            </w:ins>
          </w:p>
        </w:tc>
        <w:tc>
          <w:tcPr>
            <w:tcW w:w="3818" w:type="dxa"/>
            <w:tcBorders>
              <w:top w:val="nil"/>
              <w:left w:val="nil"/>
              <w:bottom w:val="single" w:sz="4" w:space="0" w:color="auto"/>
              <w:right w:val="single" w:sz="4" w:space="0" w:color="auto"/>
            </w:tcBorders>
            <w:shd w:val="clear" w:color="auto" w:fill="auto"/>
            <w:vAlign w:val="center"/>
            <w:hideMark/>
            <w:tcPrChange w:id="21783" w:author="Kumar Baral" w:date="2022-12-13T10:04:00Z">
              <w:tcPr>
                <w:tcW w:w="3220" w:type="dxa"/>
                <w:tcBorders>
                  <w:top w:val="nil"/>
                  <w:left w:val="nil"/>
                  <w:bottom w:val="single" w:sz="4" w:space="0" w:color="auto"/>
                  <w:right w:val="single" w:sz="4" w:space="0" w:color="auto"/>
                </w:tcBorders>
                <w:shd w:val="clear" w:color="auto" w:fill="auto"/>
                <w:vAlign w:val="center"/>
                <w:hideMark/>
              </w:tcPr>
            </w:tcPrChange>
          </w:tcPr>
          <w:p w14:paraId="63B1007A" w14:textId="77777777" w:rsidR="008C68DC" w:rsidRPr="008C68DC" w:rsidRDefault="008C68DC" w:rsidP="008C68DC">
            <w:pPr>
              <w:spacing w:before="0" w:after="0" w:line="240" w:lineRule="auto"/>
              <w:jc w:val="left"/>
              <w:rPr>
                <w:ins w:id="21784" w:author="Kumar Baral" w:date="2022-12-13T10:04:00Z"/>
                <w:rFonts w:cs="Calibri"/>
                <w:color w:val="000000"/>
                <w:sz w:val="20"/>
                <w:lang w:bidi="ne-NP"/>
              </w:rPr>
            </w:pPr>
            <w:ins w:id="21785" w:author="Kumar Baral" w:date="2022-12-13T10:04:00Z">
              <w:r w:rsidRPr="008C68DC">
                <w:rPr>
                  <w:rFonts w:cs="Arial"/>
                  <w:color w:val="000000"/>
                  <w:sz w:val="20"/>
                  <w:lang w:val="en-GB" w:eastAsia="en-GB" w:bidi="ne-NP"/>
                </w:rPr>
                <w:t>Interest Rate, I=13% Cost Overrun=10%</w:t>
              </w:r>
            </w:ins>
          </w:p>
        </w:tc>
        <w:tc>
          <w:tcPr>
            <w:tcW w:w="1138" w:type="dxa"/>
            <w:tcBorders>
              <w:top w:val="nil"/>
              <w:left w:val="nil"/>
              <w:bottom w:val="single" w:sz="4" w:space="0" w:color="auto"/>
              <w:right w:val="single" w:sz="4" w:space="0" w:color="auto"/>
            </w:tcBorders>
            <w:shd w:val="clear" w:color="000000" w:fill="FFFFFF"/>
            <w:noWrap/>
            <w:vAlign w:val="center"/>
            <w:hideMark/>
            <w:tcPrChange w:id="21786"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186C3F02" w14:textId="77777777" w:rsidR="008C68DC" w:rsidRPr="008C68DC" w:rsidRDefault="008C68DC" w:rsidP="008C68DC">
            <w:pPr>
              <w:spacing w:before="0" w:after="0" w:line="240" w:lineRule="auto"/>
              <w:jc w:val="center"/>
              <w:rPr>
                <w:ins w:id="21787" w:author="Kumar Baral" w:date="2022-12-13T10:04:00Z"/>
                <w:rFonts w:cs="Calibri"/>
                <w:color w:val="000000"/>
                <w:sz w:val="20"/>
                <w:lang w:bidi="ne-NP"/>
              </w:rPr>
            </w:pPr>
            <w:ins w:id="21788" w:author="Kumar Baral" w:date="2022-12-13T10:04:00Z">
              <w:r w:rsidRPr="008C68DC">
                <w:rPr>
                  <w:rFonts w:cs="Arial"/>
                  <w:color w:val="000000"/>
                  <w:sz w:val="20"/>
                  <w:lang w:val="en-GB" w:eastAsia="en-GB" w:bidi="ne-NP"/>
                </w:rPr>
                <w:t>1.23</w:t>
              </w:r>
            </w:ins>
          </w:p>
        </w:tc>
        <w:tc>
          <w:tcPr>
            <w:tcW w:w="1138" w:type="dxa"/>
            <w:tcBorders>
              <w:top w:val="nil"/>
              <w:left w:val="nil"/>
              <w:bottom w:val="single" w:sz="4" w:space="0" w:color="auto"/>
              <w:right w:val="single" w:sz="4" w:space="0" w:color="auto"/>
            </w:tcBorders>
            <w:shd w:val="clear" w:color="000000" w:fill="FFFFFF"/>
            <w:noWrap/>
            <w:vAlign w:val="center"/>
            <w:hideMark/>
            <w:tcPrChange w:id="21789"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0BB9FEC8" w14:textId="77777777" w:rsidR="008C68DC" w:rsidRPr="008C68DC" w:rsidRDefault="008C68DC" w:rsidP="008C68DC">
            <w:pPr>
              <w:spacing w:before="0" w:after="0" w:line="240" w:lineRule="auto"/>
              <w:jc w:val="center"/>
              <w:rPr>
                <w:ins w:id="21790" w:author="Kumar Baral" w:date="2022-12-13T10:04:00Z"/>
                <w:rFonts w:cs="Calibri"/>
                <w:color w:val="000000"/>
                <w:sz w:val="20"/>
                <w:lang w:bidi="ne-NP"/>
              </w:rPr>
            </w:pPr>
            <w:ins w:id="21791" w:author="Kumar Baral" w:date="2022-12-13T10:04:00Z">
              <w:r w:rsidRPr="008C68DC">
                <w:rPr>
                  <w:rFonts w:cs="Arial"/>
                  <w:color w:val="000000"/>
                  <w:sz w:val="20"/>
                  <w:lang w:val="en-GB" w:eastAsia="en-GB" w:bidi="ne-NP"/>
                </w:rPr>
                <w:t>12.85%</w:t>
              </w:r>
            </w:ins>
          </w:p>
        </w:tc>
        <w:tc>
          <w:tcPr>
            <w:tcW w:w="1138" w:type="dxa"/>
            <w:tcBorders>
              <w:top w:val="nil"/>
              <w:left w:val="nil"/>
              <w:bottom w:val="single" w:sz="4" w:space="0" w:color="auto"/>
              <w:right w:val="single" w:sz="4" w:space="0" w:color="auto"/>
            </w:tcBorders>
            <w:shd w:val="clear" w:color="000000" w:fill="FFFFFF"/>
            <w:noWrap/>
            <w:vAlign w:val="center"/>
            <w:hideMark/>
            <w:tcPrChange w:id="21792"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796FE3F8" w14:textId="77777777" w:rsidR="008C68DC" w:rsidRPr="008C68DC" w:rsidRDefault="008C68DC" w:rsidP="008C68DC">
            <w:pPr>
              <w:spacing w:before="0" w:after="0" w:line="240" w:lineRule="auto"/>
              <w:jc w:val="center"/>
              <w:rPr>
                <w:ins w:id="21793" w:author="Kumar Baral" w:date="2022-12-13T10:04:00Z"/>
                <w:rFonts w:cs="Calibri"/>
                <w:color w:val="000000"/>
                <w:sz w:val="20"/>
                <w:lang w:bidi="ne-NP"/>
              </w:rPr>
            </w:pPr>
            <w:ins w:id="21794" w:author="Kumar Baral" w:date="2022-12-13T10:04:00Z">
              <w:r w:rsidRPr="008C68DC">
                <w:rPr>
                  <w:rFonts w:cs="Arial"/>
                  <w:color w:val="000000"/>
                  <w:sz w:val="20"/>
                  <w:lang w:val="en-GB" w:eastAsia="en-GB" w:bidi="ne-NP"/>
                </w:rPr>
                <w:t>1.47</w:t>
              </w:r>
            </w:ins>
          </w:p>
        </w:tc>
        <w:tc>
          <w:tcPr>
            <w:tcW w:w="1138" w:type="dxa"/>
            <w:tcBorders>
              <w:top w:val="nil"/>
              <w:left w:val="nil"/>
              <w:bottom w:val="single" w:sz="4" w:space="0" w:color="auto"/>
              <w:right w:val="single" w:sz="4" w:space="0" w:color="auto"/>
            </w:tcBorders>
            <w:shd w:val="clear" w:color="000000" w:fill="FFFFFF"/>
            <w:noWrap/>
            <w:vAlign w:val="center"/>
            <w:hideMark/>
            <w:tcPrChange w:id="21795"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54898C77" w14:textId="77777777" w:rsidR="008C68DC" w:rsidRPr="008C68DC" w:rsidRDefault="008C68DC" w:rsidP="008C68DC">
            <w:pPr>
              <w:spacing w:before="0" w:after="0" w:line="240" w:lineRule="auto"/>
              <w:jc w:val="center"/>
              <w:rPr>
                <w:ins w:id="21796" w:author="Kumar Baral" w:date="2022-12-13T10:04:00Z"/>
                <w:rFonts w:cs="Calibri"/>
                <w:color w:val="000000"/>
                <w:sz w:val="20"/>
                <w:lang w:bidi="ne-NP"/>
              </w:rPr>
            </w:pPr>
            <w:ins w:id="21797" w:author="Kumar Baral" w:date="2022-12-13T10:04:00Z">
              <w:r w:rsidRPr="008C68DC">
                <w:rPr>
                  <w:rFonts w:cs="Arial"/>
                  <w:color w:val="000000"/>
                  <w:sz w:val="20"/>
                  <w:lang w:val="en-GB" w:eastAsia="en-GB" w:bidi="ne-NP"/>
                </w:rPr>
                <w:t>13.60%</w:t>
              </w:r>
            </w:ins>
          </w:p>
        </w:tc>
      </w:tr>
      <w:tr w:rsidR="008C68DC" w:rsidRPr="008C68DC" w14:paraId="564B7659" w14:textId="77777777" w:rsidTr="008C68DC">
        <w:trPr>
          <w:trHeight w:val="499"/>
          <w:ins w:id="21798" w:author="Kumar Baral" w:date="2022-12-13T10:04:00Z"/>
          <w:trPrChange w:id="21799" w:author="Kumar Baral" w:date="2022-12-13T10:04:00Z">
            <w:trPr>
              <w:trHeight w:val="600"/>
            </w:trPr>
          </w:trPrChange>
        </w:trPr>
        <w:tc>
          <w:tcPr>
            <w:tcW w:w="1138" w:type="dxa"/>
            <w:tcBorders>
              <w:top w:val="nil"/>
              <w:left w:val="single" w:sz="4" w:space="0" w:color="auto"/>
              <w:bottom w:val="single" w:sz="4" w:space="0" w:color="auto"/>
              <w:right w:val="single" w:sz="4" w:space="0" w:color="auto"/>
            </w:tcBorders>
            <w:shd w:val="clear" w:color="auto" w:fill="auto"/>
            <w:noWrap/>
            <w:vAlign w:val="center"/>
            <w:hideMark/>
            <w:tcPrChange w:id="21800" w:author="Kumar Baral" w:date="2022-12-13T10:04:00Z">
              <w:tcPr>
                <w:tcW w:w="96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5392FCF" w14:textId="77777777" w:rsidR="008C68DC" w:rsidRPr="008C68DC" w:rsidRDefault="008C68DC" w:rsidP="008C68DC">
            <w:pPr>
              <w:spacing w:before="0" w:after="0" w:line="240" w:lineRule="auto"/>
              <w:jc w:val="center"/>
              <w:rPr>
                <w:ins w:id="21801" w:author="Kumar Baral" w:date="2022-12-13T10:04:00Z"/>
                <w:rFonts w:cs="Calibri"/>
                <w:color w:val="000000"/>
                <w:sz w:val="20"/>
                <w:lang w:bidi="ne-NP"/>
              </w:rPr>
            </w:pPr>
            <w:ins w:id="21802" w:author="Kumar Baral" w:date="2022-12-13T10:04:00Z">
              <w:r w:rsidRPr="008C68DC">
                <w:rPr>
                  <w:rFonts w:cs="Arial"/>
                  <w:color w:val="000000"/>
                  <w:sz w:val="20"/>
                  <w:lang w:val="en-GB" w:eastAsia="en-GB" w:bidi="ne-NP"/>
                </w:rPr>
                <w:t>3</w:t>
              </w:r>
            </w:ins>
          </w:p>
        </w:tc>
        <w:tc>
          <w:tcPr>
            <w:tcW w:w="3818" w:type="dxa"/>
            <w:tcBorders>
              <w:top w:val="nil"/>
              <w:left w:val="nil"/>
              <w:bottom w:val="single" w:sz="4" w:space="0" w:color="auto"/>
              <w:right w:val="single" w:sz="4" w:space="0" w:color="auto"/>
            </w:tcBorders>
            <w:shd w:val="clear" w:color="auto" w:fill="auto"/>
            <w:vAlign w:val="center"/>
            <w:hideMark/>
            <w:tcPrChange w:id="21803" w:author="Kumar Baral" w:date="2022-12-13T10:04:00Z">
              <w:tcPr>
                <w:tcW w:w="3220" w:type="dxa"/>
                <w:tcBorders>
                  <w:top w:val="nil"/>
                  <w:left w:val="nil"/>
                  <w:bottom w:val="single" w:sz="4" w:space="0" w:color="auto"/>
                  <w:right w:val="single" w:sz="4" w:space="0" w:color="auto"/>
                </w:tcBorders>
                <w:shd w:val="clear" w:color="auto" w:fill="auto"/>
                <w:vAlign w:val="center"/>
                <w:hideMark/>
              </w:tcPr>
            </w:tcPrChange>
          </w:tcPr>
          <w:p w14:paraId="5DEC139B" w14:textId="77777777" w:rsidR="008C68DC" w:rsidRPr="008C68DC" w:rsidRDefault="008C68DC" w:rsidP="008C68DC">
            <w:pPr>
              <w:spacing w:before="0" w:after="0" w:line="240" w:lineRule="auto"/>
              <w:jc w:val="left"/>
              <w:rPr>
                <w:ins w:id="21804" w:author="Kumar Baral" w:date="2022-12-13T10:04:00Z"/>
                <w:rFonts w:cs="Calibri"/>
                <w:color w:val="000000"/>
                <w:sz w:val="20"/>
                <w:lang w:bidi="ne-NP"/>
              </w:rPr>
            </w:pPr>
            <w:ins w:id="21805" w:author="Kumar Baral" w:date="2022-12-13T10:04:00Z">
              <w:r w:rsidRPr="008C68DC">
                <w:rPr>
                  <w:rFonts w:cs="Arial"/>
                  <w:color w:val="000000"/>
                  <w:sz w:val="20"/>
                  <w:lang w:val="en-GB" w:eastAsia="en-GB" w:bidi="ne-NP"/>
                </w:rPr>
                <w:t>Interest Rate, I=13% Energy Defecit=10%</w:t>
              </w:r>
            </w:ins>
          </w:p>
        </w:tc>
        <w:tc>
          <w:tcPr>
            <w:tcW w:w="1138" w:type="dxa"/>
            <w:tcBorders>
              <w:top w:val="nil"/>
              <w:left w:val="nil"/>
              <w:bottom w:val="single" w:sz="4" w:space="0" w:color="auto"/>
              <w:right w:val="single" w:sz="4" w:space="0" w:color="auto"/>
            </w:tcBorders>
            <w:shd w:val="clear" w:color="000000" w:fill="FFFFFF"/>
            <w:noWrap/>
            <w:vAlign w:val="center"/>
            <w:hideMark/>
            <w:tcPrChange w:id="21806"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44B9015E" w14:textId="77777777" w:rsidR="008C68DC" w:rsidRPr="008C68DC" w:rsidRDefault="008C68DC" w:rsidP="008C68DC">
            <w:pPr>
              <w:spacing w:before="0" w:after="0" w:line="240" w:lineRule="auto"/>
              <w:jc w:val="center"/>
              <w:rPr>
                <w:ins w:id="21807" w:author="Kumar Baral" w:date="2022-12-13T10:04:00Z"/>
                <w:rFonts w:cs="Calibri"/>
                <w:color w:val="000000"/>
                <w:sz w:val="20"/>
                <w:lang w:bidi="ne-NP"/>
              </w:rPr>
            </w:pPr>
            <w:ins w:id="21808" w:author="Kumar Baral" w:date="2022-12-13T10:04:00Z">
              <w:r w:rsidRPr="008C68DC">
                <w:rPr>
                  <w:rFonts w:cs="Arial"/>
                  <w:color w:val="000000"/>
                  <w:sz w:val="20"/>
                  <w:lang w:val="en-GB" w:eastAsia="en-GB" w:bidi="ne-NP"/>
                </w:rPr>
                <w:t>1.21</w:t>
              </w:r>
            </w:ins>
          </w:p>
        </w:tc>
        <w:tc>
          <w:tcPr>
            <w:tcW w:w="1138" w:type="dxa"/>
            <w:tcBorders>
              <w:top w:val="nil"/>
              <w:left w:val="nil"/>
              <w:bottom w:val="single" w:sz="4" w:space="0" w:color="auto"/>
              <w:right w:val="single" w:sz="4" w:space="0" w:color="auto"/>
            </w:tcBorders>
            <w:shd w:val="clear" w:color="000000" w:fill="FFFFFF"/>
            <w:noWrap/>
            <w:vAlign w:val="center"/>
            <w:hideMark/>
            <w:tcPrChange w:id="21809"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087647BF" w14:textId="77777777" w:rsidR="008C68DC" w:rsidRPr="008C68DC" w:rsidRDefault="008C68DC" w:rsidP="008C68DC">
            <w:pPr>
              <w:spacing w:before="0" w:after="0" w:line="240" w:lineRule="auto"/>
              <w:jc w:val="center"/>
              <w:rPr>
                <w:ins w:id="21810" w:author="Kumar Baral" w:date="2022-12-13T10:04:00Z"/>
                <w:rFonts w:cs="Calibri"/>
                <w:color w:val="000000"/>
                <w:sz w:val="20"/>
                <w:lang w:bidi="ne-NP"/>
              </w:rPr>
            </w:pPr>
            <w:ins w:id="21811" w:author="Kumar Baral" w:date="2022-12-13T10:04:00Z">
              <w:r w:rsidRPr="008C68DC">
                <w:rPr>
                  <w:rFonts w:cs="Arial"/>
                  <w:color w:val="000000"/>
                  <w:sz w:val="20"/>
                  <w:lang w:val="en-GB" w:eastAsia="en-GB" w:bidi="ne-NP"/>
                </w:rPr>
                <w:t>12.64%</w:t>
              </w:r>
            </w:ins>
          </w:p>
        </w:tc>
        <w:tc>
          <w:tcPr>
            <w:tcW w:w="1138" w:type="dxa"/>
            <w:tcBorders>
              <w:top w:val="nil"/>
              <w:left w:val="nil"/>
              <w:bottom w:val="single" w:sz="4" w:space="0" w:color="auto"/>
              <w:right w:val="single" w:sz="4" w:space="0" w:color="auto"/>
            </w:tcBorders>
            <w:shd w:val="clear" w:color="000000" w:fill="FFFFFF"/>
            <w:noWrap/>
            <w:vAlign w:val="center"/>
            <w:hideMark/>
            <w:tcPrChange w:id="21812"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3CAB20A3" w14:textId="77777777" w:rsidR="008C68DC" w:rsidRPr="008C68DC" w:rsidRDefault="008C68DC" w:rsidP="008C68DC">
            <w:pPr>
              <w:spacing w:before="0" w:after="0" w:line="240" w:lineRule="auto"/>
              <w:jc w:val="center"/>
              <w:rPr>
                <w:ins w:id="21813" w:author="Kumar Baral" w:date="2022-12-13T10:04:00Z"/>
                <w:rFonts w:cs="Calibri"/>
                <w:color w:val="000000"/>
                <w:sz w:val="20"/>
                <w:lang w:bidi="ne-NP"/>
              </w:rPr>
            </w:pPr>
            <w:ins w:id="21814" w:author="Kumar Baral" w:date="2022-12-13T10:04:00Z">
              <w:r w:rsidRPr="008C68DC">
                <w:rPr>
                  <w:rFonts w:cs="Arial"/>
                  <w:color w:val="000000"/>
                  <w:sz w:val="20"/>
                  <w:lang w:val="en-GB" w:eastAsia="en-GB" w:bidi="ne-NP"/>
                </w:rPr>
                <w:t>1.42</w:t>
              </w:r>
            </w:ins>
          </w:p>
        </w:tc>
        <w:tc>
          <w:tcPr>
            <w:tcW w:w="1138" w:type="dxa"/>
            <w:tcBorders>
              <w:top w:val="nil"/>
              <w:left w:val="nil"/>
              <w:bottom w:val="single" w:sz="4" w:space="0" w:color="auto"/>
              <w:right w:val="single" w:sz="4" w:space="0" w:color="auto"/>
            </w:tcBorders>
            <w:shd w:val="clear" w:color="000000" w:fill="FFFFFF"/>
            <w:noWrap/>
            <w:vAlign w:val="center"/>
            <w:hideMark/>
            <w:tcPrChange w:id="21815" w:author="Kumar Baral" w:date="2022-12-13T10:04:00Z">
              <w:tcPr>
                <w:tcW w:w="960" w:type="dxa"/>
                <w:tcBorders>
                  <w:top w:val="nil"/>
                  <w:left w:val="nil"/>
                  <w:bottom w:val="single" w:sz="4" w:space="0" w:color="auto"/>
                  <w:right w:val="single" w:sz="4" w:space="0" w:color="auto"/>
                </w:tcBorders>
                <w:shd w:val="clear" w:color="000000" w:fill="FFFFFF"/>
                <w:noWrap/>
                <w:vAlign w:val="center"/>
                <w:hideMark/>
              </w:tcPr>
            </w:tcPrChange>
          </w:tcPr>
          <w:p w14:paraId="0C0FD42D" w14:textId="77777777" w:rsidR="008C68DC" w:rsidRPr="008C68DC" w:rsidRDefault="008C68DC" w:rsidP="008C68DC">
            <w:pPr>
              <w:spacing w:before="0" w:after="0" w:line="240" w:lineRule="auto"/>
              <w:jc w:val="center"/>
              <w:rPr>
                <w:ins w:id="21816" w:author="Kumar Baral" w:date="2022-12-13T10:04:00Z"/>
                <w:rFonts w:cs="Calibri"/>
                <w:color w:val="000000"/>
                <w:sz w:val="20"/>
                <w:lang w:bidi="ne-NP"/>
              </w:rPr>
            </w:pPr>
            <w:ins w:id="21817" w:author="Kumar Baral" w:date="2022-12-13T10:04:00Z">
              <w:r w:rsidRPr="008C68DC">
                <w:rPr>
                  <w:rFonts w:cs="Arial"/>
                  <w:color w:val="000000"/>
                  <w:sz w:val="20"/>
                  <w:lang w:val="en-GB" w:eastAsia="en-GB" w:bidi="ne-NP"/>
                </w:rPr>
                <w:t>13.19%</w:t>
              </w:r>
            </w:ins>
          </w:p>
        </w:tc>
      </w:tr>
    </w:tbl>
    <w:p w14:paraId="576E3692" w14:textId="77777777" w:rsidR="008C68DC" w:rsidRDefault="008C68DC">
      <w:pPr>
        <w:rPr>
          <w:ins w:id="21818" w:author="Kumar Baral" w:date="2022-12-13T10:04:00Z"/>
        </w:rPr>
        <w:pPrChange w:id="21819" w:author="Kumar Baral" w:date="2022-12-13T10:04:00Z">
          <w:pPr>
            <w:pStyle w:val="Caption"/>
            <w:keepNext/>
          </w:pPr>
        </w:pPrChange>
      </w:pPr>
    </w:p>
    <w:p w14:paraId="75809ACA" w14:textId="2790057A" w:rsidR="009B7EF6" w:rsidRPr="00252FD2" w:rsidDel="008C68DC" w:rsidRDefault="009B7EF6">
      <w:pPr>
        <w:rPr>
          <w:del w:id="21820" w:author="Kumar Baral" w:date="2022-12-13T10:05:00Z"/>
        </w:rPr>
        <w:pPrChange w:id="21821" w:author="Kumar Baral" w:date="2022-12-13T10:04:00Z">
          <w:pPr>
            <w:pStyle w:val="Caption"/>
            <w:keepNext/>
          </w:pPr>
        </w:pPrChange>
      </w:pPr>
    </w:p>
    <w:tbl>
      <w:tblPr>
        <w:tblW w:w="9490" w:type="dxa"/>
        <w:tblInd w:w="113" w:type="dxa"/>
        <w:tblLook w:val="04A0" w:firstRow="1" w:lastRow="0" w:firstColumn="1" w:lastColumn="0" w:noHBand="0" w:noVBand="1"/>
      </w:tblPr>
      <w:tblGrid>
        <w:gridCol w:w="907"/>
        <w:gridCol w:w="3414"/>
        <w:gridCol w:w="907"/>
        <w:gridCol w:w="1650"/>
        <w:gridCol w:w="907"/>
        <w:gridCol w:w="1705"/>
      </w:tblGrid>
      <w:tr w:rsidR="00607EA2" w:rsidRPr="00607EA2" w:rsidDel="008C68DC" w14:paraId="3236E651" w14:textId="4B7EE66E" w:rsidTr="00607EA2">
        <w:trPr>
          <w:trHeight w:val="900"/>
          <w:del w:id="21822" w:author="Kumar Baral" w:date="2022-12-13T10:04:00Z"/>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733849" w14:textId="49454F16" w:rsidR="00607EA2" w:rsidRPr="00607EA2" w:rsidDel="008C68DC" w:rsidRDefault="00607EA2" w:rsidP="00607EA2">
            <w:pPr>
              <w:spacing w:before="0" w:after="0" w:line="240" w:lineRule="auto"/>
              <w:jc w:val="center"/>
              <w:rPr>
                <w:del w:id="21823" w:author="Kumar Baral" w:date="2022-12-13T10:04:00Z"/>
                <w:rFonts w:cs="Arial"/>
                <w:b/>
                <w:bCs/>
                <w:sz w:val="20"/>
                <w:lang w:val="en-GB" w:eastAsia="en-GB"/>
              </w:rPr>
            </w:pPr>
            <w:del w:id="21824" w:author="Kumar Baral" w:date="2022-12-13T10:04:00Z">
              <w:r w:rsidRPr="00607EA2" w:rsidDel="008C68DC">
                <w:rPr>
                  <w:rFonts w:cs="Arial"/>
                  <w:b/>
                  <w:bCs/>
                  <w:sz w:val="20"/>
                  <w:lang w:val="en-GB" w:eastAsia="en-GB"/>
                </w:rPr>
                <w:delText>Case No.</w:delText>
              </w:r>
            </w:del>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72430F06" w14:textId="02F7D431" w:rsidR="00607EA2" w:rsidRPr="00607EA2" w:rsidDel="008C68DC" w:rsidRDefault="00607EA2" w:rsidP="00607EA2">
            <w:pPr>
              <w:spacing w:before="0" w:after="0" w:line="240" w:lineRule="auto"/>
              <w:jc w:val="center"/>
              <w:rPr>
                <w:del w:id="21825" w:author="Kumar Baral" w:date="2022-12-13T10:04:00Z"/>
                <w:rFonts w:cs="Arial"/>
                <w:b/>
                <w:bCs/>
                <w:sz w:val="20"/>
                <w:lang w:val="en-GB" w:eastAsia="en-GB"/>
              </w:rPr>
            </w:pPr>
            <w:del w:id="21826" w:author="Kumar Baral" w:date="2022-12-13T10:04:00Z">
              <w:r w:rsidRPr="00607EA2" w:rsidDel="008C68DC">
                <w:rPr>
                  <w:rFonts w:cs="Arial"/>
                  <w:b/>
                  <w:bCs/>
                  <w:sz w:val="20"/>
                  <w:lang w:val="en-GB" w:eastAsia="en-GB"/>
                </w:rPr>
                <w:delText>Details</w:delText>
              </w:r>
            </w:del>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1A45677" w14:textId="7893FD11" w:rsidR="00607EA2" w:rsidRPr="00607EA2" w:rsidDel="008C68DC" w:rsidRDefault="00607EA2" w:rsidP="00607EA2">
            <w:pPr>
              <w:spacing w:before="0" w:after="0" w:line="240" w:lineRule="auto"/>
              <w:jc w:val="center"/>
              <w:rPr>
                <w:del w:id="21827" w:author="Kumar Baral" w:date="2022-12-13T10:04:00Z"/>
                <w:rFonts w:cs="Arial"/>
                <w:b/>
                <w:bCs/>
                <w:sz w:val="20"/>
                <w:lang w:val="en-GB" w:eastAsia="en-GB"/>
              </w:rPr>
            </w:pPr>
            <w:del w:id="21828" w:author="Kumar Baral" w:date="2022-12-13T10:04:00Z">
              <w:r w:rsidRPr="00607EA2" w:rsidDel="008C68DC">
                <w:rPr>
                  <w:rFonts w:cs="Arial"/>
                  <w:b/>
                  <w:bCs/>
                  <w:sz w:val="20"/>
                  <w:lang w:val="en-GB" w:eastAsia="en-GB"/>
                </w:rPr>
                <w:delText>Benefit-Cost Ratio</w:delText>
              </w:r>
            </w:del>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6895BB51" w14:textId="606067E4" w:rsidR="00607EA2" w:rsidRPr="00607EA2" w:rsidDel="008C68DC" w:rsidRDefault="00607EA2" w:rsidP="00607EA2">
            <w:pPr>
              <w:spacing w:before="0" w:after="0" w:line="240" w:lineRule="auto"/>
              <w:jc w:val="center"/>
              <w:rPr>
                <w:del w:id="21829" w:author="Kumar Baral" w:date="2022-12-13T10:04:00Z"/>
                <w:rFonts w:cs="Arial"/>
                <w:b/>
                <w:bCs/>
                <w:sz w:val="20"/>
                <w:lang w:val="en-GB" w:eastAsia="en-GB"/>
              </w:rPr>
            </w:pPr>
            <w:del w:id="21830" w:author="Kumar Baral" w:date="2022-12-13T10:04:00Z">
              <w:r w:rsidRPr="00607EA2" w:rsidDel="008C68DC">
                <w:rPr>
                  <w:rFonts w:cs="Arial"/>
                  <w:b/>
                  <w:bCs/>
                  <w:sz w:val="20"/>
                  <w:lang w:val="en-GB" w:eastAsia="en-GB"/>
                </w:rPr>
                <w:delText>IRR on Project</w:delText>
              </w:r>
            </w:del>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33FF315" w14:textId="6D7E8A30" w:rsidR="00607EA2" w:rsidRPr="00607EA2" w:rsidDel="008C68DC" w:rsidRDefault="00607EA2" w:rsidP="00607EA2">
            <w:pPr>
              <w:spacing w:before="0" w:after="0" w:line="240" w:lineRule="auto"/>
              <w:jc w:val="center"/>
              <w:rPr>
                <w:del w:id="21831" w:author="Kumar Baral" w:date="2022-12-13T10:04:00Z"/>
                <w:rFonts w:cs="Arial"/>
                <w:b/>
                <w:bCs/>
                <w:sz w:val="20"/>
                <w:lang w:val="en-GB" w:eastAsia="en-GB"/>
              </w:rPr>
            </w:pPr>
            <w:del w:id="21832" w:author="Kumar Baral" w:date="2022-12-13T10:04:00Z">
              <w:r w:rsidRPr="00607EA2" w:rsidDel="008C68DC">
                <w:rPr>
                  <w:rFonts w:cs="Arial"/>
                  <w:b/>
                  <w:bCs/>
                  <w:sz w:val="20"/>
                  <w:lang w:val="en-GB" w:eastAsia="en-GB"/>
                </w:rPr>
                <w:delText>Benefit-Cost Ratio</w:delText>
              </w:r>
            </w:del>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575D529B" w14:textId="2A885703" w:rsidR="00607EA2" w:rsidRPr="00607EA2" w:rsidDel="008C68DC" w:rsidRDefault="00607EA2" w:rsidP="00607EA2">
            <w:pPr>
              <w:spacing w:before="0" w:after="0" w:line="240" w:lineRule="auto"/>
              <w:jc w:val="center"/>
              <w:rPr>
                <w:del w:id="21833" w:author="Kumar Baral" w:date="2022-12-13T10:04:00Z"/>
                <w:rFonts w:cs="Arial"/>
                <w:b/>
                <w:bCs/>
                <w:sz w:val="20"/>
                <w:lang w:val="en-GB" w:eastAsia="en-GB"/>
              </w:rPr>
            </w:pPr>
            <w:del w:id="21834" w:author="Kumar Baral" w:date="2022-12-13T10:04:00Z">
              <w:r w:rsidRPr="00607EA2" w:rsidDel="008C68DC">
                <w:rPr>
                  <w:rFonts w:cs="Arial"/>
                  <w:b/>
                  <w:bCs/>
                  <w:sz w:val="20"/>
                  <w:lang w:val="en-GB" w:eastAsia="en-GB"/>
                </w:rPr>
                <w:delText>IRR on Equity</w:delText>
              </w:r>
            </w:del>
          </w:p>
        </w:tc>
      </w:tr>
      <w:tr w:rsidR="00607EA2" w:rsidRPr="00607EA2" w:rsidDel="008C68DC" w14:paraId="6F7C239B" w14:textId="7F58EA73" w:rsidTr="00607EA2">
        <w:trPr>
          <w:trHeight w:val="870"/>
          <w:del w:id="21835" w:author="Kumar Baral" w:date="2022-12-13T10:04:00Z"/>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F2E7B60" w14:textId="5E5AE9B8" w:rsidR="00607EA2" w:rsidRPr="00607EA2" w:rsidDel="008C68DC" w:rsidRDefault="00607EA2" w:rsidP="00607EA2">
            <w:pPr>
              <w:spacing w:before="0" w:after="0" w:line="240" w:lineRule="auto"/>
              <w:jc w:val="center"/>
              <w:rPr>
                <w:del w:id="21836" w:author="Kumar Baral" w:date="2022-12-13T10:04:00Z"/>
                <w:rFonts w:cs="Arial"/>
                <w:b/>
                <w:bCs/>
                <w:sz w:val="20"/>
                <w:lang w:val="en-GB" w:eastAsia="en-GB"/>
              </w:rPr>
            </w:pPr>
            <w:del w:id="21837" w:author="Kumar Baral" w:date="2022-12-13T10:04:00Z">
              <w:r w:rsidRPr="00607EA2" w:rsidDel="008C68DC">
                <w:rPr>
                  <w:rFonts w:cs="Arial"/>
                  <w:b/>
                  <w:bCs/>
                  <w:sz w:val="20"/>
                  <w:lang w:val="en-GB" w:eastAsia="en-GB"/>
                </w:rPr>
                <w:delText>Base Case:</w:delText>
              </w:r>
            </w:del>
          </w:p>
        </w:tc>
        <w:tc>
          <w:tcPr>
            <w:tcW w:w="3660" w:type="dxa"/>
            <w:tcBorders>
              <w:top w:val="nil"/>
              <w:left w:val="nil"/>
              <w:bottom w:val="single" w:sz="4" w:space="0" w:color="auto"/>
              <w:right w:val="single" w:sz="4" w:space="0" w:color="auto"/>
            </w:tcBorders>
            <w:shd w:val="clear" w:color="auto" w:fill="auto"/>
            <w:vAlign w:val="bottom"/>
            <w:hideMark/>
          </w:tcPr>
          <w:p w14:paraId="35401CCB" w14:textId="126F96A0" w:rsidR="00607EA2" w:rsidRPr="00607EA2" w:rsidDel="008C68DC" w:rsidRDefault="00607EA2" w:rsidP="00607EA2">
            <w:pPr>
              <w:spacing w:before="0" w:after="0" w:line="240" w:lineRule="auto"/>
              <w:jc w:val="left"/>
              <w:rPr>
                <w:del w:id="21838" w:author="Kumar Baral" w:date="2022-12-13T10:04:00Z"/>
                <w:rFonts w:cs="Arial"/>
                <w:b/>
                <w:bCs/>
                <w:sz w:val="20"/>
                <w:lang w:val="en-GB" w:eastAsia="en-GB"/>
              </w:rPr>
            </w:pPr>
            <w:del w:id="21839" w:author="Kumar Baral" w:date="2022-12-13T10:04:00Z">
              <w:r w:rsidRPr="00607EA2" w:rsidDel="008C68DC">
                <w:rPr>
                  <w:rFonts w:cs="Arial"/>
                  <w:b/>
                  <w:bCs/>
                  <w:sz w:val="20"/>
                  <w:lang w:val="en-GB" w:eastAsia="en-GB"/>
                </w:rPr>
                <w:delText xml:space="preserve"> Interest Rate, I=1</w:delText>
              </w:r>
            </w:del>
            <w:del w:id="21840" w:author="Kumar Baral" w:date="2022-12-13T09:53:00Z">
              <w:r w:rsidRPr="00607EA2" w:rsidDel="009B7EF6">
                <w:rPr>
                  <w:rFonts w:cs="Arial"/>
                  <w:b/>
                  <w:bCs/>
                  <w:sz w:val="20"/>
                  <w:lang w:val="en-GB" w:eastAsia="en-GB"/>
                </w:rPr>
                <w:delText>0.5</w:delText>
              </w:r>
            </w:del>
            <w:del w:id="21841" w:author="Kumar Baral" w:date="2022-12-13T10:04:00Z">
              <w:r w:rsidRPr="00607EA2" w:rsidDel="008C68DC">
                <w:rPr>
                  <w:rFonts w:cs="Arial"/>
                  <w:b/>
                  <w:bCs/>
                  <w:sz w:val="20"/>
                  <w:lang w:val="en-GB" w:eastAsia="en-GB"/>
                </w:rPr>
                <w:delText>%, Cost Overrun=0%, Energy deficit=0%</w:delText>
              </w:r>
            </w:del>
          </w:p>
        </w:tc>
        <w:tc>
          <w:tcPr>
            <w:tcW w:w="960" w:type="dxa"/>
            <w:tcBorders>
              <w:top w:val="nil"/>
              <w:left w:val="nil"/>
              <w:bottom w:val="single" w:sz="4" w:space="0" w:color="auto"/>
              <w:right w:val="single" w:sz="4" w:space="0" w:color="auto"/>
            </w:tcBorders>
            <w:shd w:val="clear" w:color="auto" w:fill="auto"/>
            <w:noWrap/>
            <w:vAlign w:val="bottom"/>
            <w:hideMark/>
          </w:tcPr>
          <w:p w14:paraId="779D6897" w14:textId="5DF23A36" w:rsidR="00607EA2" w:rsidRPr="00607EA2" w:rsidDel="008C68DC" w:rsidRDefault="00607EA2" w:rsidP="00607EA2">
            <w:pPr>
              <w:spacing w:before="0" w:after="0" w:line="240" w:lineRule="auto"/>
              <w:jc w:val="center"/>
              <w:rPr>
                <w:del w:id="21842" w:author="Kumar Baral" w:date="2022-12-13T10:04:00Z"/>
                <w:rFonts w:cs="Arial"/>
                <w:b/>
                <w:bCs/>
                <w:sz w:val="20"/>
                <w:lang w:val="en-GB" w:eastAsia="en-GB"/>
              </w:rPr>
            </w:pPr>
            <w:del w:id="21843" w:author="Kumar Baral" w:date="2022-12-13T10:04:00Z">
              <w:r w:rsidRPr="00607EA2" w:rsidDel="008C68DC">
                <w:rPr>
                  <w:rFonts w:cs="Arial"/>
                  <w:b/>
                  <w:bCs/>
                  <w:sz w:val="20"/>
                  <w:lang w:val="en-GB" w:eastAsia="en-GB"/>
                </w:rPr>
                <w:delText>1.43</w:delText>
              </w:r>
            </w:del>
          </w:p>
        </w:tc>
        <w:tc>
          <w:tcPr>
            <w:tcW w:w="1760" w:type="dxa"/>
            <w:tcBorders>
              <w:top w:val="nil"/>
              <w:left w:val="nil"/>
              <w:bottom w:val="single" w:sz="4" w:space="0" w:color="auto"/>
              <w:right w:val="single" w:sz="4" w:space="0" w:color="auto"/>
            </w:tcBorders>
            <w:shd w:val="clear" w:color="auto" w:fill="auto"/>
            <w:noWrap/>
            <w:vAlign w:val="bottom"/>
            <w:hideMark/>
          </w:tcPr>
          <w:p w14:paraId="6CC268AE" w14:textId="30B00B66" w:rsidR="00607EA2" w:rsidRPr="00607EA2" w:rsidDel="008C68DC" w:rsidRDefault="00607EA2" w:rsidP="00607EA2">
            <w:pPr>
              <w:spacing w:before="0" w:after="0" w:line="240" w:lineRule="auto"/>
              <w:jc w:val="center"/>
              <w:rPr>
                <w:del w:id="21844" w:author="Kumar Baral" w:date="2022-12-13T10:04:00Z"/>
                <w:rFonts w:cs="Arial"/>
                <w:b/>
                <w:bCs/>
                <w:sz w:val="20"/>
                <w:lang w:val="en-GB" w:eastAsia="en-GB"/>
              </w:rPr>
            </w:pPr>
            <w:del w:id="21845" w:author="Kumar Baral" w:date="2022-12-13T10:04:00Z">
              <w:r w:rsidRPr="00607EA2" w:rsidDel="008C68DC">
                <w:rPr>
                  <w:rFonts w:cs="Arial"/>
                  <w:b/>
                  <w:bCs/>
                  <w:sz w:val="20"/>
                  <w:lang w:val="en-GB" w:eastAsia="en-GB"/>
                </w:rPr>
                <w:delText>15.23%</w:delText>
              </w:r>
            </w:del>
          </w:p>
        </w:tc>
        <w:tc>
          <w:tcPr>
            <w:tcW w:w="960" w:type="dxa"/>
            <w:tcBorders>
              <w:top w:val="nil"/>
              <w:left w:val="nil"/>
              <w:bottom w:val="single" w:sz="4" w:space="0" w:color="auto"/>
              <w:right w:val="single" w:sz="4" w:space="0" w:color="auto"/>
            </w:tcBorders>
            <w:shd w:val="clear" w:color="auto" w:fill="auto"/>
            <w:noWrap/>
            <w:vAlign w:val="bottom"/>
            <w:hideMark/>
          </w:tcPr>
          <w:p w14:paraId="7936D6EA" w14:textId="6CB22377" w:rsidR="00607EA2" w:rsidRPr="00607EA2" w:rsidDel="008C68DC" w:rsidRDefault="00607EA2" w:rsidP="00607EA2">
            <w:pPr>
              <w:spacing w:before="0" w:after="0" w:line="240" w:lineRule="auto"/>
              <w:jc w:val="center"/>
              <w:rPr>
                <w:del w:id="21846" w:author="Kumar Baral" w:date="2022-12-13T10:04:00Z"/>
                <w:rFonts w:cs="Arial"/>
                <w:b/>
                <w:bCs/>
                <w:sz w:val="20"/>
                <w:lang w:val="en-GB" w:eastAsia="en-GB"/>
              </w:rPr>
            </w:pPr>
            <w:del w:id="21847" w:author="Kumar Baral" w:date="2022-12-13T10:04:00Z">
              <w:r w:rsidRPr="00607EA2" w:rsidDel="008C68DC">
                <w:rPr>
                  <w:rFonts w:cs="Arial"/>
                  <w:b/>
                  <w:bCs/>
                  <w:sz w:val="20"/>
                  <w:lang w:val="en-GB" w:eastAsia="en-GB"/>
                </w:rPr>
                <w:delText>2.35</w:delText>
              </w:r>
            </w:del>
          </w:p>
        </w:tc>
        <w:tc>
          <w:tcPr>
            <w:tcW w:w="1820" w:type="dxa"/>
            <w:tcBorders>
              <w:top w:val="nil"/>
              <w:left w:val="nil"/>
              <w:bottom w:val="single" w:sz="4" w:space="0" w:color="auto"/>
              <w:right w:val="single" w:sz="4" w:space="0" w:color="auto"/>
            </w:tcBorders>
            <w:shd w:val="clear" w:color="auto" w:fill="auto"/>
            <w:noWrap/>
            <w:vAlign w:val="bottom"/>
            <w:hideMark/>
          </w:tcPr>
          <w:p w14:paraId="47DFCB04" w14:textId="09077D27" w:rsidR="00607EA2" w:rsidRPr="00607EA2" w:rsidDel="008C68DC" w:rsidRDefault="00607EA2" w:rsidP="00607EA2">
            <w:pPr>
              <w:spacing w:before="0" w:after="0" w:line="240" w:lineRule="auto"/>
              <w:jc w:val="center"/>
              <w:rPr>
                <w:del w:id="21848" w:author="Kumar Baral" w:date="2022-12-13T10:04:00Z"/>
                <w:rFonts w:cs="Arial"/>
                <w:b/>
                <w:bCs/>
                <w:sz w:val="20"/>
                <w:lang w:val="en-GB" w:eastAsia="en-GB"/>
              </w:rPr>
            </w:pPr>
            <w:del w:id="21849" w:author="Kumar Baral" w:date="2022-12-13T10:04:00Z">
              <w:r w:rsidRPr="00607EA2" w:rsidDel="008C68DC">
                <w:rPr>
                  <w:rFonts w:cs="Arial"/>
                  <w:b/>
                  <w:bCs/>
                  <w:sz w:val="20"/>
                  <w:lang w:val="en-GB" w:eastAsia="en-GB"/>
                </w:rPr>
                <w:delText>19.23%</w:delText>
              </w:r>
            </w:del>
          </w:p>
        </w:tc>
      </w:tr>
      <w:tr w:rsidR="00607EA2" w:rsidRPr="00607EA2" w:rsidDel="008C68DC" w14:paraId="0237FD56" w14:textId="3D148135" w:rsidTr="00607EA2">
        <w:trPr>
          <w:trHeight w:val="300"/>
          <w:del w:id="21850" w:author="Kumar Baral" w:date="2022-12-13T10:04:00Z"/>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6ED245" w14:textId="11274134" w:rsidR="00607EA2" w:rsidRPr="00607EA2" w:rsidDel="008C68DC" w:rsidRDefault="00607EA2" w:rsidP="00607EA2">
            <w:pPr>
              <w:spacing w:before="0" w:after="0" w:line="240" w:lineRule="auto"/>
              <w:jc w:val="center"/>
              <w:rPr>
                <w:del w:id="21851" w:author="Kumar Baral" w:date="2022-12-13T10:04:00Z"/>
                <w:rFonts w:cs="Arial"/>
                <w:sz w:val="20"/>
                <w:lang w:val="en-GB" w:eastAsia="en-GB"/>
              </w:rPr>
            </w:pPr>
            <w:del w:id="21852" w:author="Kumar Baral" w:date="2022-12-13T10:04:00Z">
              <w:r w:rsidRPr="00607EA2" w:rsidDel="008C68DC">
                <w:rPr>
                  <w:rFonts w:cs="Arial"/>
                  <w:sz w:val="20"/>
                  <w:lang w:val="en-GB" w:eastAsia="en-GB"/>
                </w:rPr>
                <w:delText>1</w:delText>
              </w:r>
            </w:del>
          </w:p>
        </w:tc>
        <w:tc>
          <w:tcPr>
            <w:tcW w:w="3660" w:type="dxa"/>
            <w:tcBorders>
              <w:top w:val="nil"/>
              <w:left w:val="nil"/>
              <w:bottom w:val="single" w:sz="4" w:space="0" w:color="auto"/>
              <w:right w:val="single" w:sz="4" w:space="0" w:color="auto"/>
            </w:tcBorders>
            <w:shd w:val="clear" w:color="auto" w:fill="auto"/>
            <w:noWrap/>
            <w:vAlign w:val="bottom"/>
            <w:hideMark/>
          </w:tcPr>
          <w:p w14:paraId="1E855658" w14:textId="29FD3272" w:rsidR="00607EA2" w:rsidRPr="00607EA2" w:rsidDel="008C68DC" w:rsidRDefault="00607EA2" w:rsidP="00607EA2">
            <w:pPr>
              <w:spacing w:before="0" w:after="0" w:line="240" w:lineRule="auto"/>
              <w:jc w:val="left"/>
              <w:rPr>
                <w:del w:id="21853" w:author="Kumar Baral" w:date="2022-12-13T10:04:00Z"/>
                <w:rFonts w:cs="Arial"/>
                <w:sz w:val="20"/>
                <w:lang w:val="en-GB" w:eastAsia="en-GB"/>
              </w:rPr>
            </w:pPr>
            <w:del w:id="21854" w:author="Kumar Baral" w:date="2022-12-13T10:04:00Z">
              <w:r w:rsidRPr="00607EA2" w:rsidDel="008C68DC">
                <w:rPr>
                  <w:rFonts w:cs="Arial"/>
                  <w:sz w:val="20"/>
                  <w:lang w:val="en-GB" w:eastAsia="en-GB"/>
                </w:rPr>
                <w:delText>Interest Rate, I=12% Cost Overrun=0%</w:delText>
              </w:r>
            </w:del>
          </w:p>
        </w:tc>
        <w:tc>
          <w:tcPr>
            <w:tcW w:w="960" w:type="dxa"/>
            <w:tcBorders>
              <w:top w:val="nil"/>
              <w:left w:val="nil"/>
              <w:bottom w:val="single" w:sz="4" w:space="0" w:color="auto"/>
              <w:right w:val="single" w:sz="4" w:space="0" w:color="auto"/>
            </w:tcBorders>
            <w:shd w:val="clear" w:color="000000" w:fill="FFFFFF"/>
            <w:noWrap/>
            <w:vAlign w:val="bottom"/>
            <w:hideMark/>
          </w:tcPr>
          <w:p w14:paraId="7C4E2710" w14:textId="71850EFC" w:rsidR="00607EA2" w:rsidRPr="00607EA2" w:rsidDel="008C68DC" w:rsidRDefault="00607EA2" w:rsidP="00607EA2">
            <w:pPr>
              <w:spacing w:before="0" w:after="0" w:line="240" w:lineRule="auto"/>
              <w:jc w:val="center"/>
              <w:rPr>
                <w:del w:id="21855" w:author="Kumar Baral" w:date="2022-12-13T10:04:00Z"/>
                <w:rFonts w:cs="Arial"/>
                <w:sz w:val="20"/>
                <w:lang w:val="en-GB" w:eastAsia="en-GB"/>
              </w:rPr>
            </w:pPr>
            <w:del w:id="21856" w:author="Kumar Baral" w:date="2022-12-13T10:04:00Z">
              <w:r w:rsidRPr="00607EA2" w:rsidDel="008C68DC">
                <w:rPr>
                  <w:rFonts w:cs="Arial"/>
                  <w:sz w:val="20"/>
                  <w:lang w:val="en-GB" w:eastAsia="en-GB"/>
                </w:rPr>
                <w:delText>1.42</w:delText>
              </w:r>
            </w:del>
          </w:p>
        </w:tc>
        <w:tc>
          <w:tcPr>
            <w:tcW w:w="1760" w:type="dxa"/>
            <w:tcBorders>
              <w:top w:val="nil"/>
              <w:left w:val="nil"/>
              <w:bottom w:val="single" w:sz="4" w:space="0" w:color="auto"/>
              <w:right w:val="single" w:sz="4" w:space="0" w:color="auto"/>
            </w:tcBorders>
            <w:shd w:val="clear" w:color="000000" w:fill="FFFFFF"/>
            <w:noWrap/>
            <w:vAlign w:val="bottom"/>
            <w:hideMark/>
          </w:tcPr>
          <w:p w14:paraId="5D3D7A63" w14:textId="224075F7" w:rsidR="00607EA2" w:rsidRPr="00607EA2" w:rsidDel="008C68DC" w:rsidRDefault="00607EA2" w:rsidP="00607EA2">
            <w:pPr>
              <w:spacing w:before="0" w:after="0" w:line="240" w:lineRule="auto"/>
              <w:jc w:val="center"/>
              <w:rPr>
                <w:del w:id="21857" w:author="Kumar Baral" w:date="2022-12-13T10:04:00Z"/>
                <w:rFonts w:cs="Arial"/>
                <w:sz w:val="20"/>
                <w:lang w:val="en-GB" w:eastAsia="en-GB"/>
              </w:rPr>
            </w:pPr>
            <w:del w:id="21858" w:author="Kumar Baral" w:date="2022-12-13T10:04:00Z">
              <w:r w:rsidRPr="00607EA2" w:rsidDel="008C68DC">
                <w:rPr>
                  <w:rFonts w:cs="Arial"/>
                  <w:sz w:val="20"/>
                  <w:lang w:val="en-GB" w:eastAsia="en-GB"/>
                </w:rPr>
                <w:delText>15.1</w:delText>
              </w:r>
              <w:r w:rsidR="006F7EC9" w:rsidDel="008C68DC">
                <w:rPr>
                  <w:rFonts w:cs="Arial"/>
                  <w:sz w:val="20"/>
                  <w:lang w:val="en-GB" w:eastAsia="en-GB"/>
                </w:rPr>
                <w:delText>7</w:delText>
              </w:r>
              <w:r w:rsidRPr="00607EA2" w:rsidDel="008C68DC">
                <w:rPr>
                  <w:rFonts w:cs="Arial"/>
                  <w:sz w:val="20"/>
                  <w:lang w:val="en-GB" w:eastAsia="en-GB"/>
                </w:rPr>
                <w:delText>%</w:delText>
              </w:r>
            </w:del>
          </w:p>
        </w:tc>
        <w:tc>
          <w:tcPr>
            <w:tcW w:w="960" w:type="dxa"/>
            <w:tcBorders>
              <w:top w:val="nil"/>
              <w:left w:val="nil"/>
              <w:bottom w:val="single" w:sz="4" w:space="0" w:color="auto"/>
              <w:right w:val="single" w:sz="4" w:space="0" w:color="auto"/>
            </w:tcBorders>
            <w:shd w:val="clear" w:color="000000" w:fill="FFFFFF"/>
            <w:noWrap/>
            <w:vAlign w:val="bottom"/>
            <w:hideMark/>
          </w:tcPr>
          <w:p w14:paraId="1A8CFF42" w14:textId="79A251CC" w:rsidR="00607EA2" w:rsidRPr="00607EA2" w:rsidDel="008C68DC" w:rsidRDefault="00607EA2" w:rsidP="00607EA2">
            <w:pPr>
              <w:spacing w:before="0" w:after="0" w:line="240" w:lineRule="auto"/>
              <w:jc w:val="center"/>
              <w:rPr>
                <w:del w:id="21859" w:author="Kumar Baral" w:date="2022-12-13T10:04:00Z"/>
                <w:rFonts w:cs="Arial"/>
                <w:sz w:val="20"/>
                <w:lang w:val="en-GB" w:eastAsia="en-GB"/>
              </w:rPr>
            </w:pPr>
            <w:del w:id="21860" w:author="Kumar Baral" w:date="2022-12-13T10:04:00Z">
              <w:r w:rsidRPr="00607EA2" w:rsidDel="008C68DC">
                <w:rPr>
                  <w:rFonts w:cs="Arial"/>
                  <w:sz w:val="20"/>
                  <w:lang w:val="en-GB" w:eastAsia="en-GB"/>
                </w:rPr>
                <w:delText>2.2</w:delText>
              </w:r>
              <w:r w:rsidR="006F7EC9" w:rsidDel="008C68DC">
                <w:rPr>
                  <w:rFonts w:cs="Arial"/>
                  <w:sz w:val="20"/>
                  <w:lang w:val="en-GB" w:eastAsia="en-GB"/>
                </w:rPr>
                <w:delText>6</w:delText>
              </w:r>
            </w:del>
          </w:p>
        </w:tc>
        <w:tc>
          <w:tcPr>
            <w:tcW w:w="1820" w:type="dxa"/>
            <w:tcBorders>
              <w:top w:val="nil"/>
              <w:left w:val="nil"/>
              <w:bottom w:val="single" w:sz="4" w:space="0" w:color="auto"/>
              <w:right w:val="single" w:sz="4" w:space="0" w:color="auto"/>
            </w:tcBorders>
            <w:shd w:val="clear" w:color="000000" w:fill="FFFFFF"/>
            <w:noWrap/>
            <w:vAlign w:val="bottom"/>
            <w:hideMark/>
          </w:tcPr>
          <w:p w14:paraId="2E2951E8" w14:textId="38054428" w:rsidR="00607EA2" w:rsidRPr="00607EA2" w:rsidDel="008C68DC" w:rsidRDefault="006F7EC9" w:rsidP="00607EA2">
            <w:pPr>
              <w:spacing w:before="0" w:after="0" w:line="240" w:lineRule="auto"/>
              <w:jc w:val="center"/>
              <w:rPr>
                <w:del w:id="21861" w:author="Kumar Baral" w:date="2022-12-13T10:04:00Z"/>
                <w:rFonts w:cs="Arial"/>
                <w:sz w:val="20"/>
                <w:lang w:val="en-GB" w:eastAsia="en-GB"/>
              </w:rPr>
            </w:pPr>
            <w:del w:id="21862" w:author="Kumar Baral" w:date="2022-12-13T10:04:00Z">
              <w:r w:rsidDel="008C68DC">
                <w:rPr>
                  <w:rFonts w:cs="Arial"/>
                  <w:sz w:val="20"/>
                  <w:lang w:val="en-GB" w:eastAsia="en-GB"/>
                </w:rPr>
                <w:delText>18.65</w:delText>
              </w:r>
              <w:r w:rsidR="00607EA2" w:rsidRPr="00607EA2" w:rsidDel="008C68DC">
                <w:rPr>
                  <w:rFonts w:cs="Arial"/>
                  <w:sz w:val="20"/>
                  <w:lang w:val="en-GB" w:eastAsia="en-GB"/>
                </w:rPr>
                <w:delText>%</w:delText>
              </w:r>
            </w:del>
          </w:p>
        </w:tc>
      </w:tr>
      <w:tr w:rsidR="00607EA2" w:rsidRPr="00607EA2" w:rsidDel="008C68DC" w14:paraId="5A15A461" w14:textId="4BE6443A" w:rsidTr="00607EA2">
        <w:trPr>
          <w:trHeight w:val="300"/>
          <w:del w:id="21863" w:author="Kumar Baral" w:date="2022-12-13T10:04:00Z"/>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FE8DBB" w14:textId="56AD9D74" w:rsidR="00607EA2" w:rsidRPr="00607EA2" w:rsidDel="008C68DC" w:rsidRDefault="00607EA2" w:rsidP="00607EA2">
            <w:pPr>
              <w:spacing w:before="0" w:after="0" w:line="240" w:lineRule="auto"/>
              <w:jc w:val="center"/>
              <w:rPr>
                <w:del w:id="21864" w:author="Kumar Baral" w:date="2022-12-13T10:04:00Z"/>
                <w:rFonts w:cs="Arial"/>
                <w:sz w:val="20"/>
                <w:lang w:val="en-GB" w:eastAsia="en-GB"/>
              </w:rPr>
            </w:pPr>
            <w:del w:id="21865" w:author="Kumar Baral" w:date="2022-12-13T10:04:00Z">
              <w:r w:rsidRPr="00607EA2" w:rsidDel="008C68DC">
                <w:rPr>
                  <w:rFonts w:cs="Arial"/>
                  <w:sz w:val="20"/>
                  <w:lang w:val="en-GB" w:eastAsia="en-GB"/>
                </w:rPr>
                <w:delText>2</w:delText>
              </w:r>
            </w:del>
          </w:p>
        </w:tc>
        <w:tc>
          <w:tcPr>
            <w:tcW w:w="3660" w:type="dxa"/>
            <w:tcBorders>
              <w:top w:val="nil"/>
              <w:left w:val="nil"/>
              <w:bottom w:val="single" w:sz="4" w:space="0" w:color="auto"/>
              <w:right w:val="single" w:sz="4" w:space="0" w:color="auto"/>
            </w:tcBorders>
            <w:shd w:val="clear" w:color="auto" w:fill="auto"/>
            <w:noWrap/>
            <w:vAlign w:val="bottom"/>
            <w:hideMark/>
          </w:tcPr>
          <w:p w14:paraId="18900F56" w14:textId="5D7E44C1" w:rsidR="00607EA2" w:rsidRPr="00607EA2" w:rsidDel="008C68DC" w:rsidRDefault="00607EA2" w:rsidP="00607EA2">
            <w:pPr>
              <w:spacing w:before="0" w:after="0" w:line="240" w:lineRule="auto"/>
              <w:jc w:val="left"/>
              <w:rPr>
                <w:del w:id="21866" w:author="Kumar Baral" w:date="2022-12-13T10:04:00Z"/>
                <w:rFonts w:cs="Arial"/>
                <w:sz w:val="20"/>
                <w:lang w:val="en-GB" w:eastAsia="en-GB"/>
              </w:rPr>
            </w:pPr>
            <w:del w:id="21867" w:author="Kumar Baral" w:date="2022-12-13T10:04:00Z">
              <w:r w:rsidRPr="00607EA2" w:rsidDel="008C68DC">
                <w:rPr>
                  <w:rFonts w:cs="Arial"/>
                  <w:sz w:val="20"/>
                  <w:lang w:val="en-GB" w:eastAsia="en-GB"/>
                </w:rPr>
                <w:delText>Interest Rate, I=10.5% Cost Overrun=10%</w:delText>
              </w:r>
            </w:del>
          </w:p>
        </w:tc>
        <w:tc>
          <w:tcPr>
            <w:tcW w:w="960" w:type="dxa"/>
            <w:tcBorders>
              <w:top w:val="nil"/>
              <w:left w:val="nil"/>
              <w:bottom w:val="single" w:sz="4" w:space="0" w:color="auto"/>
              <w:right w:val="single" w:sz="4" w:space="0" w:color="auto"/>
            </w:tcBorders>
            <w:shd w:val="clear" w:color="000000" w:fill="FFFFFF"/>
            <w:noWrap/>
            <w:vAlign w:val="bottom"/>
            <w:hideMark/>
          </w:tcPr>
          <w:p w14:paraId="69A91CE6" w14:textId="5020833E" w:rsidR="00607EA2" w:rsidRPr="00607EA2" w:rsidDel="008C68DC" w:rsidRDefault="00607EA2" w:rsidP="00607EA2">
            <w:pPr>
              <w:spacing w:before="0" w:after="0" w:line="240" w:lineRule="auto"/>
              <w:jc w:val="center"/>
              <w:rPr>
                <w:del w:id="21868" w:author="Kumar Baral" w:date="2022-12-13T10:04:00Z"/>
                <w:rFonts w:cs="Arial"/>
                <w:sz w:val="20"/>
                <w:lang w:val="en-GB" w:eastAsia="en-GB"/>
              </w:rPr>
            </w:pPr>
            <w:del w:id="21869" w:author="Kumar Baral" w:date="2022-12-13T10:04:00Z">
              <w:r w:rsidRPr="00607EA2" w:rsidDel="008C68DC">
                <w:rPr>
                  <w:rFonts w:cs="Arial"/>
                  <w:sz w:val="20"/>
                  <w:lang w:val="en-GB" w:eastAsia="en-GB"/>
                </w:rPr>
                <w:delText>1.33</w:delText>
              </w:r>
            </w:del>
          </w:p>
        </w:tc>
        <w:tc>
          <w:tcPr>
            <w:tcW w:w="1760" w:type="dxa"/>
            <w:tcBorders>
              <w:top w:val="nil"/>
              <w:left w:val="nil"/>
              <w:bottom w:val="single" w:sz="4" w:space="0" w:color="auto"/>
              <w:right w:val="single" w:sz="4" w:space="0" w:color="auto"/>
            </w:tcBorders>
            <w:shd w:val="clear" w:color="000000" w:fill="FFFFFF"/>
            <w:noWrap/>
            <w:vAlign w:val="bottom"/>
            <w:hideMark/>
          </w:tcPr>
          <w:p w14:paraId="17C68869" w14:textId="0A57C748" w:rsidR="00607EA2" w:rsidRPr="00607EA2" w:rsidDel="008C68DC" w:rsidRDefault="00607EA2" w:rsidP="00607EA2">
            <w:pPr>
              <w:spacing w:before="0" w:after="0" w:line="240" w:lineRule="auto"/>
              <w:jc w:val="center"/>
              <w:rPr>
                <w:del w:id="21870" w:author="Kumar Baral" w:date="2022-12-13T10:04:00Z"/>
                <w:rFonts w:cs="Arial"/>
                <w:sz w:val="20"/>
                <w:lang w:val="en-GB" w:eastAsia="en-GB"/>
              </w:rPr>
            </w:pPr>
            <w:del w:id="21871" w:author="Kumar Baral" w:date="2022-12-13T10:04:00Z">
              <w:r w:rsidRPr="00607EA2" w:rsidDel="008C68DC">
                <w:rPr>
                  <w:rFonts w:cs="Arial"/>
                  <w:sz w:val="20"/>
                  <w:lang w:val="en-GB" w:eastAsia="en-GB"/>
                </w:rPr>
                <w:delText>14.20%</w:delText>
              </w:r>
            </w:del>
          </w:p>
        </w:tc>
        <w:tc>
          <w:tcPr>
            <w:tcW w:w="960" w:type="dxa"/>
            <w:tcBorders>
              <w:top w:val="nil"/>
              <w:left w:val="nil"/>
              <w:bottom w:val="single" w:sz="4" w:space="0" w:color="auto"/>
              <w:right w:val="single" w:sz="4" w:space="0" w:color="auto"/>
            </w:tcBorders>
            <w:shd w:val="clear" w:color="000000" w:fill="FFFFFF"/>
            <w:noWrap/>
            <w:vAlign w:val="bottom"/>
            <w:hideMark/>
          </w:tcPr>
          <w:p w14:paraId="366BEA5A" w14:textId="6484BBE4" w:rsidR="00607EA2" w:rsidRPr="00607EA2" w:rsidDel="008C68DC" w:rsidRDefault="00607EA2" w:rsidP="00607EA2">
            <w:pPr>
              <w:spacing w:before="0" w:after="0" w:line="240" w:lineRule="auto"/>
              <w:jc w:val="center"/>
              <w:rPr>
                <w:del w:id="21872" w:author="Kumar Baral" w:date="2022-12-13T10:04:00Z"/>
                <w:rFonts w:cs="Arial"/>
                <w:sz w:val="20"/>
                <w:lang w:val="en-GB" w:eastAsia="en-GB"/>
              </w:rPr>
            </w:pPr>
            <w:del w:id="21873" w:author="Kumar Baral" w:date="2022-12-13T10:04:00Z">
              <w:r w:rsidRPr="00607EA2" w:rsidDel="008C68DC">
                <w:rPr>
                  <w:rFonts w:cs="Arial"/>
                  <w:sz w:val="20"/>
                  <w:lang w:val="en-GB" w:eastAsia="en-GB"/>
                </w:rPr>
                <w:delText>2.05</w:delText>
              </w:r>
            </w:del>
          </w:p>
        </w:tc>
        <w:tc>
          <w:tcPr>
            <w:tcW w:w="1820" w:type="dxa"/>
            <w:tcBorders>
              <w:top w:val="nil"/>
              <w:left w:val="nil"/>
              <w:bottom w:val="single" w:sz="4" w:space="0" w:color="auto"/>
              <w:right w:val="single" w:sz="4" w:space="0" w:color="auto"/>
            </w:tcBorders>
            <w:shd w:val="clear" w:color="000000" w:fill="FFFFFF"/>
            <w:noWrap/>
            <w:vAlign w:val="bottom"/>
            <w:hideMark/>
          </w:tcPr>
          <w:p w14:paraId="650A601A" w14:textId="4E5C744B" w:rsidR="00607EA2" w:rsidRPr="00607EA2" w:rsidDel="008C68DC" w:rsidRDefault="00607EA2" w:rsidP="00607EA2">
            <w:pPr>
              <w:spacing w:before="0" w:after="0" w:line="240" w:lineRule="auto"/>
              <w:jc w:val="center"/>
              <w:rPr>
                <w:del w:id="21874" w:author="Kumar Baral" w:date="2022-12-13T10:04:00Z"/>
                <w:rFonts w:cs="Arial"/>
                <w:sz w:val="20"/>
                <w:lang w:val="en-GB" w:eastAsia="en-GB"/>
              </w:rPr>
            </w:pPr>
            <w:del w:id="21875" w:author="Kumar Baral" w:date="2022-12-13T10:04:00Z">
              <w:r w:rsidRPr="00607EA2" w:rsidDel="008C68DC">
                <w:rPr>
                  <w:rFonts w:cs="Arial"/>
                  <w:sz w:val="20"/>
                  <w:lang w:val="en-GB" w:eastAsia="en-GB"/>
                </w:rPr>
                <w:delText>1</w:delText>
              </w:r>
              <w:r w:rsidR="006F7EC9" w:rsidDel="008C68DC">
                <w:rPr>
                  <w:rFonts w:cs="Arial"/>
                  <w:sz w:val="20"/>
                  <w:lang w:val="en-GB" w:eastAsia="en-GB"/>
                </w:rPr>
                <w:delText>6.99</w:delText>
              </w:r>
              <w:r w:rsidRPr="00607EA2" w:rsidDel="008C68DC">
                <w:rPr>
                  <w:rFonts w:cs="Arial"/>
                  <w:sz w:val="20"/>
                  <w:lang w:val="en-GB" w:eastAsia="en-GB"/>
                </w:rPr>
                <w:delText>%</w:delText>
              </w:r>
            </w:del>
          </w:p>
        </w:tc>
      </w:tr>
      <w:tr w:rsidR="00607EA2" w:rsidRPr="00607EA2" w:rsidDel="008C68DC" w14:paraId="2F87B42B" w14:textId="0E4FF963" w:rsidTr="00607EA2">
        <w:trPr>
          <w:trHeight w:val="300"/>
          <w:del w:id="21876" w:author="Kumar Baral" w:date="2022-12-13T10:04:00Z"/>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FFC67" w14:textId="5BD43CE3" w:rsidR="00607EA2" w:rsidRPr="00607EA2" w:rsidDel="008C68DC" w:rsidRDefault="00607EA2" w:rsidP="00607EA2">
            <w:pPr>
              <w:spacing w:before="0" w:after="0" w:line="240" w:lineRule="auto"/>
              <w:jc w:val="center"/>
              <w:rPr>
                <w:del w:id="21877" w:author="Kumar Baral" w:date="2022-12-13T10:04:00Z"/>
                <w:rFonts w:cs="Arial"/>
                <w:sz w:val="20"/>
                <w:lang w:val="en-GB" w:eastAsia="en-GB"/>
              </w:rPr>
            </w:pPr>
            <w:del w:id="21878" w:author="Kumar Baral" w:date="2022-12-13T10:04:00Z">
              <w:r w:rsidRPr="00607EA2" w:rsidDel="008C68DC">
                <w:rPr>
                  <w:rFonts w:cs="Arial"/>
                  <w:sz w:val="20"/>
                  <w:lang w:val="en-GB" w:eastAsia="en-GB"/>
                </w:rPr>
                <w:delText>3</w:delText>
              </w:r>
            </w:del>
          </w:p>
        </w:tc>
        <w:tc>
          <w:tcPr>
            <w:tcW w:w="3660" w:type="dxa"/>
            <w:tcBorders>
              <w:top w:val="nil"/>
              <w:left w:val="nil"/>
              <w:bottom w:val="single" w:sz="4" w:space="0" w:color="auto"/>
              <w:right w:val="single" w:sz="4" w:space="0" w:color="auto"/>
            </w:tcBorders>
            <w:shd w:val="clear" w:color="auto" w:fill="auto"/>
            <w:noWrap/>
            <w:vAlign w:val="bottom"/>
            <w:hideMark/>
          </w:tcPr>
          <w:p w14:paraId="1692A2C2" w14:textId="7830A5CE" w:rsidR="00607EA2" w:rsidRPr="00607EA2" w:rsidDel="008C68DC" w:rsidRDefault="00607EA2" w:rsidP="00607EA2">
            <w:pPr>
              <w:spacing w:before="0" w:after="0" w:line="240" w:lineRule="auto"/>
              <w:jc w:val="left"/>
              <w:rPr>
                <w:del w:id="21879" w:author="Kumar Baral" w:date="2022-12-13T10:04:00Z"/>
                <w:rFonts w:cs="Arial"/>
                <w:sz w:val="20"/>
                <w:lang w:val="en-GB" w:eastAsia="en-GB"/>
              </w:rPr>
            </w:pPr>
            <w:del w:id="21880" w:author="Kumar Baral" w:date="2022-12-13T10:04:00Z">
              <w:r w:rsidRPr="00607EA2" w:rsidDel="008C68DC">
                <w:rPr>
                  <w:rFonts w:cs="Arial"/>
                  <w:sz w:val="20"/>
                  <w:lang w:val="en-GB" w:eastAsia="en-GB"/>
                </w:rPr>
                <w:delText>Interest Rate, I=10.5% Energy Defecit=10%</w:delText>
              </w:r>
            </w:del>
          </w:p>
        </w:tc>
        <w:tc>
          <w:tcPr>
            <w:tcW w:w="960" w:type="dxa"/>
            <w:tcBorders>
              <w:top w:val="nil"/>
              <w:left w:val="nil"/>
              <w:bottom w:val="single" w:sz="4" w:space="0" w:color="auto"/>
              <w:right w:val="single" w:sz="4" w:space="0" w:color="auto"/>
            </w:tcBorders>
            <w:shd w:val="clear" w:color="000000" w:fill="FFFFFF"/>
            <w:noWrap/>
            <w:vAlign w:val="bottom"/>
            <w:hideMark/>
          </w:tcPr>
          <w:p w14:paraId="127AADD1" w14:textId="7D55CBC4" w:rsidR="00607EA2" w:rsidRPr="00607EA2" w:rsidDel="008C68DC" w:rsidRDefault="00607EA2" w:rsidP="00607EA2">
            <w:pPr>
              <w:spacing w:before="0" w:after="0" w:line="240" w:lineRule="auto"/>
              <w:jc w:val="center"/>
              <w:rPr>
                <w:del w:id="21881" w:author="Kumar Baral" w:date="2022-12-13T10:04:00Z"/>
                <w:rFonts w:cs="Arial"/>
                <w:sz w:val="20"/>
                <w:lang w:val="en-GB" w:eastAsia="en-GB"/>
              </w:rPr>
            </w:pPr>
            <w:del w:id="21882" w:author="Kumar Baral" w:date="2022-12-13T10:04:00Z">
              <w:r w:rsidRPr="00607EA2" w:rsidDel="008C68DC">
                <w:rPr>
                  <w:rFonts w:cs="Arial"/>
                  <w:sz w:val="20"/>
                  <w:lang w:val="en-GB" w:eastAsia="en-GB"/>
                </w:rPr>
                <w:delText>1.27</w:delText>
              </w:r>
            </w:del>
          </w:p>
        </w:tc>
        <w:tc>
          <w:tcPr>
            <w:tcW w:w="1760" w:type="dxa"/>
            <w:tcBorders>
              <w:top w:val="nil"/>
              <w:left w:val="nil"/>
              <w:bottom w:val="single" w:sz="4" w:space="0" w:color="auto"/>
              <w:right w:val="single" w:sz="4" w:space="0" w:color="auto"/>
            </w:tcBorders>
            <w:shd w:val="clear" w:color="000000" w:fill="FFFFFF"/>
            <w:noWrap/>
            <w:vAlign w:val="bottom"/>
            <w:hideMark/>
          </w:tcPr>
          <w:p w14:paraId="076AED64" w14:textId="6431F3E3" w:rsidR="00607EA2" w:rsidRPr="00607EA2" w:rsidDel="008C68DC" w:rsidRDefault="00607EA2" w:rsidP="00607EA2">
            <w:pPr>
              <w:spacing w:before="0" w:after="0" w:line="240" w:lineRule="auto"/>
              <w:jc w:val="center"/>
              <w:rPr>
                <w:del w:id="21883" w:author="Kumar Baral" w:date="2022-12-13T10:04:00Z"/>
                <w:rFonts w:cs="Arial"/>
                <w:sz w:val="20"/>
                <w:lang w:val="en-GB" w:eastAsia="en-GB"/>
              </w:rPr>
            </w:pPr>
            <w:del w:id="21884" w:author="Kumar Baral" w:date="2022-12-13T10:04:00Z">
              <w:r w:rsidRPr="00607EA2" w:rsidDel="008C68DC">
                <w:rPr>
                  <w:rFonts w:cs="Arial"/>
                  <w:sz w:val="20"/>
                  <w:lang w:val="en-GB" w:eastAsia="en-GB"/>
                </w:rPr>
                <w:delText>13.5</w:delText>
              </w:r>
              <w:r w:rsidR="006F7EC9" w:rsidDel="008C68DC">
                <w:rPr>
                  <w:rFonts w:cs="Arial"/>
                  <w:sz w:val="20"/>
                  <w:lang w:val="en-GB" w:eastAsia="en-GB"/>
                </w:rPr>
                <w:delText>4</w:delText>
              </w:r>
              <w:r w:rsidRPr="00607EA2" w:rsidDel="008C68DC">
                <w:rPr>
                  <w:rFonts w:cs="Arial"/>
                  <w:sz w:val="20"/>
                  <w:lang w:val="en-GB" w:eastAsia="en-GB"/>
                </w:rPr>
                <w:delText>%</w:delText>
              </w:r>
            </w:del>
          </w:p>
        </w:tc>
        <w:tc>
          <w:tcPr>
            <w:tcW w:w="960" w:type="dxa"/>
            <w:tcBorders>
              <w:top w:val="nil"/>
              <w:left w:val="nil"/>
              <w:bottom w:val="single" w:sz="4" w:space="0" w:color="auto"/>
              <w:right w:val="single" w:sz="4" w:space="0" w:color="auto"/>
            </w:tcBorders>
            <w:shd w:val="clear" w:color="000000" w:fill="FFFFFF"/>
            <w:noWrap/>
            <w:vAlign w:val="bottom"/>
            <w:hideMark/>
          </w:tcPr>
          <w:p w14:paraId="2C21CD3A" w14:textId="3BC9E188" w:rsidR="00607EA2" w:rsidRPr="00607EA2" w:rsidDel="008C68DC" w:rsidRDefault="00607EA2" w:rsidP="00607EA2">
            <w:pPr>
              <w:spacing w:before="0" w:after="0" w:line="240" w:lineRule="auto"/>
              <w:jc w:val="center"/>
              <w:rPr>
                <w:del w:id="21885" w:author="Kumar Baral" w:date="2022-12-13T10:04:00Z"/>
                <w:rFonts w:cs="Arial"/>
                <w:sz w:val="20"/>
                <w:lang w:val="en-GB" w:eastAsia="en-GB"/>
              </w:rPr>
            </w:pPr>
            <w:del w:id="21886" w:author="Kumar Baral" w:date="2022-12-13T10:04:00Z">
              <w:r w:rsidRPr="00607EA2" w:rsidDel="008C68DC">
                <w:rPr>
                  <w:rFonts w:cs="Arial"/>
                  <w:sz w:val="20"/>
                  <w:lang w:val="en-GB" w:eastAsia="en-GB"/>
                </w:rPr>
                <w:delText>1.7</w:delText>
              </w:r>
              <w:r w:rsidR="006F7EC9" w:rsidDel="008C68DC">
                <w:rPr>
                  <w:rFonts w:cs="Arial"/>
                  <w:sz w:val="20"/>
                  <w:lang w:val="en-GB" w:eastAsia="en-GB"/>
                </w:rPr>
                <w:delText>6</w:delText>
              </w:r>
            </w:del>
          </w:p>
        </w:tc>
        <w:tc>
          <w:tcPr>
            <w:tcW w:w="1820" w:type="dxa"/>
            <w:tcBorders>
              <w:top w:val="nil"/>
              <w:left w:val="nil"/>
              <w:bottom w:val="single" w:sz="4" w:space="0" w:color="auto"/>
              <w:right w:val="single" w:sz="4" w:space="0" w:color="auto"/>
            </w:tcBorders>
            <w:shd w:val="clear" w:color="000000" w:fill="FFFFFF"/>
            <w:noWrap/>
            <w:vAlign w:val="bottom"/>
            <w:hideMark/>
          </w:tcPr>
          <w:p w14:paraId="27CAF0E1" w14:textId="1DB6F133" w:rsidR="00607EA2" w:rsidRPr="00607EA2" w:rsidDel="008C68DC" w:rsidRDefault="00607EA2" w:rsidP="00607EA2">
            <w:pPr>
              <w:spacing w:before="0" w:after="0" w:line="240" w:lineRule="auto"/>
              <w:jc w:val="center"/>
              <w:rPr>
                <w:del w:id="21887" w:author="Kumar Baral" w:date="2022-12-13T10:04:00Z"/>
                <w:rFonts w:cs="Arial"/>
                <w:sz w:val="20"/>
                <w:lang w:val="en-GB" w:eastAsia="en-GB"/>
              </w:rPr>
            </w:pPr>
            <w:del w:id="21888" w:author="Kumar Baral" w:date="2022-12-13T10:04:00Z">
              <w:r w:rsidRPr="00607EA2" w:rsidDel="008C68DC">
                <w:rPr>
                  <w:rFonts w:cs="Arial"/>
                  <w:sz w:val="20"/>
                  <w:lang w:val="en-GB" w:eastAsia="en-GB"/>
                </w:rPr>
                <w:delText>15.</w:delText>
              </w:r>
              <w:r w:rsidR="006F7EC9" w:rsidDel="008C68DC">
                <w:rPr>
                  <w:rFonts w:cs="Arial"/>
                  <w:sz w:val="20"/>
                  <w:lang w:val="en-GB" w:eastAsia="en-GB"/>
                </w:rPr>
                <w:delText>38</w:delText>
              </w:r>
              <w:r w:rsidRPr="00607EA2" w:rsidDel="008C68DC">
                <w:rPr>
                  <w:rFonts w:cs="Arial"/>
                  <w:sz w:val="20"/>
                  <w:lang w:val="en-GB" w:eastAsia="en-GB"/>
                </w:rPr>
                <w:delText>%</w:delText>
              </w:r>
            </w:del>
          </w:p>
        </w:tc>
      </w:tr>
    </w:tbl>
    <w:p w14:paraId="444B763D" w14:textId="2F309AEE" w:rsidR="00404DA1" w:rsidRDefault="00404DA1" w:rsidP="00404DA1">
      <w:pPr>
        <w:pStyle w:val="Caption"/>
        <w:keepNext/>
      </w:pPr>
      <w:bookmarkStart w:id="21889" w:name="_Ref73631217"/>
      <w:del w:id="21890" w:author="Kumar Baral" w:date="2022-12-13T09:50:00Z">
        <w:r w:rsidRPr="006D015F" w:rsidDel="009B7EF6">
          <w:delText xml:space="preserve">Table </w:delText>
        </w:r>
      </w:del>
      <w:ins w:id="21891" w:author="Windows User" w:date="2022-12-12T21:44:00Z">
        <w:del w:id="21892" w:author="Kumar Baral" w:date="2022-12-13T09:50:00Z">
          <w:r w:rsidR="003E145E" w:rsidDel="009B7EF6">
            <w:fldChar w:fldCharType="begin"/>
          </w:r>
          <w:r w:rsidR="003E145E" w:rsidDel="009B7EF6">
            <w:delInstrText xml:space="preserve"> STYLEREF 1 \s </w:delInstrText>
          </w:r>
        </w:del>
      </w:ins>
      <w:del w:id="21893" w:author="Kumar Baral" w:date="2022-12-13T09:50:00Z">
        <w:r w:rsidR="003E145E" w:rsidDel="009B7EF6">
          <w:fldChar w:fldCharType="separate"/>
        </w:r>
        <w:r w:rsidR="003E145E" w:rsidDel="009B7EF6">
          <w:rPr>
            <w:noProof/>
          </w:rPr>
          <w:delText>13</w:delText>
        </w:r>
      </w:del>
      <w:ins w:id="21894" w:author="Windows User" w:date="2022-12-12T21:44:00Z">
        <w:del w:id="21895" w:author="Kumar Baral" w:date="2022-12-13T09:50:00Z">
          <w:r w:rsidR="003E145E" w:rsidDel="009B7EF6">
            <w:fldChar w:fldCharType="end"/>
          </w:r>
          <w:r w:rsidR="003E145E" w:rsidDel="009B7EF6">
            <w:noBreakHyphen/>
          </w:r>
          <w:r w:rsidR="003E145E" w:rsidDel="009B7EF6">
            <w:fldChar w:fldCharType="begin"/>
          </w:r>
          <w:r w:rsidR="003E145E" w:rsidDel="009B7EF6">
            <w:delInstrText xml:space="preserve"> SEQ Table \* ARABIC \s 1 </w:delInstrText>
          </w:r>
        </w:del>
      </w:ins>
      <w:del w:id="21896" w:author="Kumar Baral" w:date="2022-12-13T09:50:00Z">
        <w:r w:rsidR="003E145E" w:rsidDel="009B7EF6">
          <w:fldChar w:fldCharType="separate"/>
        </w:r>
      </w:del>
      <w:ins w:id="21897" w:author="Windows User" w:date="2022-12-12T21:44:00Z">
        <w:del w:id="21898" w:author="Kumar Baral" w:date="2022-12-13T09:50:00Z">
          <w:r w:rsidR="003E145E" w:rsidDel="009B7EF6">
            <w:rPr>
              <w:noProof/>
            </w:rPr>
            <w:delText>3</w:delText>
          </w:r>
          <w:r w:rsidR="003E145E" w:rsidDel="009B7EF6">
            <w:fldChar w:fldCharType="end"/>
          </w:r>
        </w:del>
      </w:ins>
      <w:del w:id="21899" w:author="Kumar Baral" w:date="2022-12-12T16:52:00Z">
        <w:r w:rsidR="003D276E" w:rsidDel="00A04755">
          <w:fldChar w:fldCharType="begin"/>
        </w:r>
        <w:r w:rsidR="003D276E" w:rsidDel="00A04755">
          <w:delInstrText xml:space="preserve"> STYLEREF 1 \s </w:delInstrText>
        </w:r>
        <w:r w:rsidR="003D276E" w:rsidDel="00A04755">
          <w:fldChar w:fldCharType="separate"/>
        </w:r>
        <w:r w:rsidR="00EA54C4" w:rsidDel="00A04755">
          <w:rPr>
            <w:noProof/>
          </w:rPr>
          <w:delText>13</w:delText>
        </w:r>
        <w:r w:rsidR="003D276E" w:rsidDel="00A04755">
          <w:rPr>
            <w:noProof/>
          </w:rPr>
          <w:fldChar w:fldCharType="end"/>
        </w:r>
        <w:r w:rsidR="004264EF" w:rsidDel="00A04755">
          <w:noBreakHyphen/>
        </w:r>
        <w:r w:rsidR="003D276E" w:rsidDel="00A04755">
          <w:fldChar w:fldCharType="begin"/>
        </w:r>
        <w:r w:rsidR="003D276E" w:rsidDel="00A04755">
          <w:delInstrText xml:space="preserve"> SEQ Table \* ARABIC \s 1 </w:delInstrText>
        </w:r>
        <w:r w:rsidR="003D276E" w:rsidDel="00A04755">
          <w:fldChar w:fldCharType="separate"/>
        </w:r>
        <w:r w:rsidR="00EA54C4" w:rsidDel="00A04755">
          <w:rPr>
            <w:noProof/>
          </w:rPr>
          <w:delText>3</w:delText>
        </w:r>
        <w:r w:rsidR="003D276E" w:rsidDel="00A04755">
          <w:rPr>
            <w:noProof/>
          </w:rPr>
          <w:fldChar w:fldCharType="end"/>
        </w:r>
      </w:del>
      <w:bookmarkEnd w:id="21889"/>
      <w:del w:id="21900" w:author="Kumar Baral" w:date="2022-12-13T09:50:00Z">
        <w:r w:rsidDel="009B7EF6">
          <w:delText xml:space="preserve"> </w:delText>
        </w:r>
        <w:r w:rsidRPr="006D015F" w:rsidDel="009B7EF6">
          <w:delText xml:space="preserve">Result of sensitivity analysis </w:delText>
        </w:r>
        <w:r w:rsidDel="009B7EF6">
          <w:delText xml:space="preserve">for </w:delText>
        </w:r>
        <w:r w:rsidR="001B5120" w:rsidDel="009B7EF6">
          <w:delText>65MW</w:delText>
        </w:r>
      </w:del>
    </w:p>
    <w:tbl>
      <w:tblPr>
        <w:tblW w:w="9490" w:type="dxa"/>
        <w:tblInd w:w="113" w:type="dxa"/>
        <w:tblLook w:val="04A0" w:firstRow="1" w:lastRow="0" w:firstColumn="1" w:lastColumn="0" w:noHBand="0" w:noVBand="1"/>
      </w:tblPr>
      <w:tblGrid>
        <w:gridCol w:w="907"/>
        <w:gridCol w:w="3414"/>
        <w:gridCol w:w="907"/>
        <w:gridCol w:w="1650"/>
        <w:gridCol w:w="907"/>
        <w:gridCol w:w="1705"/>
      </w:tblGrid>
      <w:tr w:rsidR="00607EA2" w:rsidRPr="00607EA2" w:rsidDel="009B7EF6" w14:paraId="40BC14B7" w14:textId="00C54D38" w:rsidTr="00607EA2">
        <w:trPr>
          <w:trHeight w:val="900"/>
          <w:del w:id="21901" w:author="Kumar Baral" w:date="2022-12-13T09:50:00Z"/>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0F622C" w14:textId="688ADD36" w:rsidR="00607EA2" w:rsidRPr="00607EA2" w:rsidDel="009B7EF6" w:rsidRDefault="00607EA2" w:rsidP="00607EA2">
            <w:pPr>
              <w:spacing w:before="0" w:after="0" w:line="240" w:lineRule="auto"/>
              <w:jc w:val="center"/>
              <w:rPr>
                <w:del w:id="21902" w:author="Kumar Baral" w:date="2022-12-13T09:50:00Z"/>
                <w:rFonts w:cs="Arial"/>
                <w:b/>
                <w:bCs/>
                <w:sz w:val="20"/>
                <w:lang w:val="en-GB" w:eastAsia="en-GB"/>
              </w:rPr>
            </w:pPr>
            <w:del w:id="21903" w:author="Kumar Baral" w:date="2022-12-13T09:50:00Z">
              <w:r w:rsidRPr="00607EA2" w:rsidDel="009B7EF6">
                <w:rPr>
                  <w:rFonts w:cs="Arial"/>
                  <w:b/>
                  <w:bCs/>
                  <w:sz w:val="20"/>
                  <w:lang w:val="en-GB" w:eastAsia="en-GB"/>
                </w:rPr>
                <w:delText>Case No.</w:delText>
              </w:r>
              <w:bookmarkStart w:id="21904" w:name="_Toc121825217"/>
              <w:bookmarkStart w:id="21905" w:name="_Toc121825855"/>
              <w:bookmarkStart w:id="21906" w:name="_Toc121826495"/>
              <w:bookmarkStart w:id="21907" w:name="_Toc121827359"/>
              <w:bookmarkStart w:id="21908" w:name="_Toc121834782"/>
              <w:bookmarkEnd w:id="21904"/>
              <w:bookmarkEnd w:id="21905"/>
              <w:bookmarkEnd w:id="21906"/>
              <w:bookmarkEnd w:id="21907"/>
              <w:bookmarkEnd w:id="21908"/>
            </w:del>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19362574" w14:textId="32555A01" w:rsidR="00607EA2" w:rsidRPr="00607EA2" w:rsidDel="009B7EF6" w:rsidRDefault="00607EA2" w:rsidP="00607EA2">
            <w:pPr>
              <w:spacing w:before="0" w:after="0" w:line="240" w:lineRule="auto"/>
              <w:jc w:val="center"/>
              <w:rPr>
                <w:del w:id="21909" w:author="Kumar Baral" w:date="2022-12-13T09:50:00Z"/>
                <w:rFonts w:cs="Arial"/>
                <w:b/>
                <w:bCs/>
                <w:sz w:val="20"/>
                <w:lang w:val="en-GB" w:eastAsia="en-GB"/>
              </w:rPr>
            </w:pPr>
            <w:del w:id="21910" w:author="Kumar Baral" w:date="2022-12-13T09:50:00Z">
              <w:r w:rsidRPr="00607EA2" w:rsidDel="009B7EF6">
                <w:rPr>
                  <w:rFonts w:cs="Arial"/>
                  <w:b/>
                  <w:bCs/>
                  <w:sz w:val="20"/>
                  <w:lang w:val="en-GB" w:eastAsia="en-GB"/>
                </w:rPr>
                <w:delText>Details</w:delText>
              </w:r>
              <w:bookmarkStart w:id="21911" w:name="_Toc121825218"/>
              <w:bookmarkStart w:id="21912" w:name="_Toc121825856"/>
              <w:bookmarkStart w:id="21913" w:name="_Toc121826496"/>
              <w:bookmarkStart w:id="21914" w:name="_Toc121827360"/>
              <w:bookmarkStart w:id="21915" w:name="_Toc121834783"/>
              <w:bookmarkEnd w:id="21911"/>
              <w:bookmarkEnd w:id="21912"/>
              <w:bookmarkEnd w:id="21913"/>
              <w:bookmarkEnd w:id="21914"/>
              <w:bookmarkEnd w:id="21915"/>
            </w:del>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D47832B" w14:textId="0F6AACBC" w:rsidR="00607EA2" w:rsidRPr="00607EA2" w:rsidDel="009B7EF6" w:rsidRDefault="00607EA2" w:rsidP="00607EA2">
            <w:pPr>
              <w:spacing w:before="0" w:after="0" w:line="240" w:lineRule="auto"/>
              <w:jc w:val="center"/>
              <w:rPr>
                <w:del w:id="21916" w:author="Kumar Baral" w:date="2022-12-13T09:50:00Z"/>
                <w:rFonts w:cs="Arial"/>
                <w:b/>
                <w:bCs/>
                <w:sz w:val="20"/>
                <w:lang w:val="en-GB" w:eastAsia="en-GB"/>
              </w:rPr>
            </w:pPr>
            <w:del w:id="21917" w:author="Kumar Baral" w:date="2022-12-13T09:50:00Z">
              <w:r w:rsidRPr="00607EA2" w:rsidDel="009B7EF6">
                <w:rPr>
                  <w:rFonts w:cs="Arial"/>
                  <w:b/>
                  <w:bCs/>
                  <w:sz w:val="20"/>
                  <w:lang w:val="en-GB" w:eastAsia="en-GB"/>
                </w:rPr>
                <w:delText>Benefit-Cost Ratio</w:delText>
              </w:r>
              <w:bookmarkStart w:id="21918" w:name="_Toc121825219"/>
              <w:bookmarkStart w:id="21919" w:name="_Toc121825857"/>
              <w:bookmarkStart w:id="21920" w:name="_Toc121826497"/>
              <w:bookmarkStart w:id="21921" w:name="_Toc121827361"/>
              <w:bookmarkStart w:id="21922" w:name="_Toc121834784"/>
              <w:bookmarkEnd w:id="21918"/>
              <w:bookmarkEnd w:id="21919"/>
              <w:bookmarkEnd w:id="21920"/>
              <w:bookmarkEnd w:id="21921"/>
              <w:bookmarkEnd w:id="21922"/>
            </w:del>
          </w:p>
        </w:tc>
        <w:tc>
          <w:tcPr>
            <w:tcW w:w="1760" w:type="dxa"/>
            <w:tcBorders>
              <w:top w:val="single" w:sz="4" w:space="0" w:color="auto"/>
              <w:left w:val="nil"/>
              <w:bottom w:val="single" w:sz="4" w:space="0" w:color="auto"/>
              <w:right w:val="single" w:sz="4" w:space="0" w:color="auto"/>
            </w:tcBorders>
            <w:shd w:val="clear" w:color="auto" w:fill="auto"/>
            <w:vAlign w:val="center"/>
            <w:hideMark/>
          </w:tcPr>
          <w:p w14:paraId="4B7FF305" w14:textId="0A717002" w:rsidR="00607EA2" w:rsidRPr="00607EA2" w:rsidDel="009B7EF6" w:rsidRDefault="00607EA2" w:rsidP="00607EA2">
            <w:pPr>
              <w:spacing w:before="0" w:after="0" w:line="240" w:lineRule="auto"/>
              <w:jc w:val="center"/>
              <w:rPr>
                <w:del w:id="21923" w:author="Kumar Baral" w:date="2022-12-13T09:50:00Z"/>
                <w:rFonts w:cs="Arial"/>
                <w:b/>
                <w:bCs/>
                <w:sz w:val="20"/>
                <w:lang w:val="en-GB" w:eastAsia="en-GB"/>
              </w:rPr>
            </w:pPr>
            <w:del w:id="21924" w:author="Kumar Baral" w:date="2022-12-13T09:50:00Z">
              <w:r w:rsidRPr="00607EA2" w:rsidDel="009B7EF6">
                <w:rPr>
                  <w:rFonts w:cs="Arial"/>
                  <w:b/>
                  <w:bCs/>
                  <w:sz w:val="20"/>
                  <w:lang w:val="en-GB" w:eastAsia="en-GB"/>
                </w:rPr>
                <w:delText>IRR on Project</w:delText>
              </w:r>
              <w:bookmarkStart w:id="21925" w:name="_Toc121825220"/>
              <w:bookmarkStart w:id="21926" w:name="_Toc121825858"/>
              <w:bookmarkStart w:id="21927" w:name="_Toc121826498"/>
              <w:bookmarkStart w:id="21928" w:name="_Toc121827362"/>
              <w:bookmarkStart w:id="21929" w:name="_Toc121834785"/>
              <w:bookmarkEnd w:id="21925"/>
              <w:bookmarkEnd w:id="21926"/>
              <w:bookmarkEnd w:id="21927"/>
              <w:bookmarkEnd w:id="21928"/>
              <w:bookmarkEnd w:id="21929"/>
            </w:del>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69ADDF6" w14:textId="3CE2A9AF" w:rsidR="00607EA2" w:rsidRPr="00607EA2" w:rsidDel="009B7EF6" w:rsidRDefault="00607EA2" w:rsidP="00607EA2">
            <w:pPr>
              <w:spacing w:before="0" w:after="0" w:line="240" w:lineRule="auto"/>
              <w:jc w:val="center"/>
              <w:rPr>
                <w:del w:id="21930" w:author="Kumar Baral" w:date="2022-12-13T09:50:00Z"/>
                <w:rFonts w:cs="Arial"/>
                <w:b/>
                <w:bCs/>
                <w:sz w:val="20"/>
                <w:lang w:val="en-GB" w:eastAsia="en-GB"/>
              </w:rPr>
            </w:pPr>
            <w:del w:id="21931" w:author="Kumar Baral" w:date="2022-12-13T09:50:00Z">
              <w:r w:rsidRPr="00607EA2" w:rsidDel="009B7EF6">
                <w:rPr>
                  <w:rFonts w:cs="Arial"/>
                  <w:b/>
                  <w:bCs/>
                  <w:sz w:val="20"/>
                  <w:lang w:val="en-GB" w:eastAsia="en-GB"/>
                </w:rPr>
                <w:delText>Benefit-Cost Ratio</w:delText>
              </w:r>
              <w:bookmarkStart w:id="21932" w:name="_Toc121825221"/>
              <w:bookmarkStart w:id="21933" w:name="_Toc121825859"/>
              <w:bookmarkStart w:id="21934" w:name="_Toc121826499"/>
              <w:bookmarkStart w:id="21935" w:name="_Toc121827363"/>
              <w:bookmarkStart w:id="21936" w:name="_Toc121834786"/>
              <w:bookmarkEnd w:id="21932"/>
              <w:bookmarkEnd w:id="21933"/>
              <w:bookmarkEnd w:id="21934"/>
              <w:bookmarkEnd w:id="21935"/>
              <w:bookmarkEnd w:id="21936"/>
            </w:del>
          </w:p>
        </w:tc>
        <w:tc>
          <w:tcPr>
            <w:tcW w:w="1820" w:type="dxa"/>
            <w:tcBorders>
              <w:top w:val="single" w:sz="4" w:space="0" w:color="auto"/>
              <w:left w:val="nil"/>
              <w:bottom w:val="single" w:sz="4" w:space="0" w:color="auto"/>
              <w:right w:val="single" w:sz="4" w:space="0" w:color="auto"/>
            </w:tcBorders>
            <w:shd w:val="clear" w:color="auto" w:fill="auto"/>
            <w:vAlign w:val="center"/>
            <w:hideMark/>
          </w:tcPr>
          <w:p w14:paraId="7E41E35B" w14:textId="5E9477D0" w:rsidR="00607EA2" w:rsidRPr="00607EA2" w:rsidDel="009B7EF6" w:rsidRDefault="00607EA2" w:rsidP="00607EA2">
            <w:pPr>
              <w:spacing w:before="0" w:after="0" w:line="240" w:lineRule="auto"/>
              <w:jc w:val="center"/>
              <w:rPr>
                <w:del w:id="21937" w:author="Kumar Baral" w:date="2022-12-13T09:50:00Z"/>
                <w:rFonts w:cs="Arial"/>
                <w:b/>
                <w:bCs/>
                <w:sz w:val="20"/>
                <w:lang w:val="en-GB" w:eastAsia="en-GB"/>
              </w:rPr>
            </w:pPr>
            <w:del w:id="21938" w:author="Kumar Baral" w:date="2022-12-13T09:50:00Z">
              <w:r w:rsidRPr="00607EA2" w:rsidDel="009B7EF6">
                <w:rPr>
                  <w:rFonts w:cs="Arial"/>
                  <w:b/>
                  <w:bCs/>
                  <w:sz w:val="20"/>
                  <w:lang w:val="en-GB" w:eastAsia="en-GB"/>
                </w:rPr>
                <w:delText>IRR on Equity</w:delText>
              </w:r>
              <w:bookmarkStart w:id="21939" w:name="_Toc121825222"/>
              <w:bookmarkStart w:id="21940" w:name="_Toc121825860"/>
              <w:bookmarkStart w:id="21941" w:name="_Toc121826500"/>
              <w:bookmarkStart w:id="21942" w:name="_Toc121827364"/>
              <w:bookmarkStart w:id="21943" w:name="_Toc121834787"/>
              <w:bookmarkEnd w:id="21939"/>
              <w:bookmarkEnd w:id="21940"/>
              <w:bookmarkEnd w:id="21941"/>
              <w:bookmarkEnd w:id="21942"/>
              <w:bookmarkEnd w:id="21943"/>
            </w:del>
          </w:p>
        </w:tc>
        <w:bookmarkStart w:id="21944" w:name="_Toc121825223"/>
        <w:bookmarkStart w:id="21945" w:name="_Toc121825861"/>
        <w:bookmarkStart w:id="21946" w:name="_Toc121826501"/>
        <w:bookmarkStart w:id="21947" w:name="_Toc121827365"/>
        <w:bookmarkStart w:id="21948" w:name="_Toc121834788"/>
        <w:bookmarkEnd w:id="21944"/>
        <w:bookmarkEnd w:id="21945"/>
        <w:bookmarkEnd w:id="21946"/>
        <w:bookmarkEnd w:id="21947"/>
        <w:bookmarkEnd w:id="21948"/>
      </w:tr>
      <w:tr w:rsidR="00607EA2" w:rsidRPr="00607EA2" w:rsidDel="009B7EF6" w14:paraId="5A88A59E" w14:textId="5633A058" w:rsidTr="00607EA2">
        <w:trPr>
          <w:trHeight w:val="870"/>
          <w:del w:id="21949" w:author="Kumar Baral" w:date="2022-12-13T09:50:00Z"/>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A7397A9" w14:textId="2C300AFA" w:rsidR="00607EA2" w:rsidRPr="00607EA2" w:rsidDel="009B7EF6" w:rsidRDefault="00607EA2" w:rsidP="00607EA2">
            <w:pPr>
              <w:spacing w:before="0" w:after="0" w:line="240" w:lineRule="auto"/>
              <w:jc w:val="center"/>
              <w:rPr>
                <w:del w:id="21950" w:author="Kumar Baral" w:date="2022-12-13T09:50:00Z"/>
                <w:rFonts w:cs="Arial"/>
                <w:b/>
                <w:bCs/>
                <w:sz w:val="20"/>
                <w:lang w:val="en-GB" w:eastAsia="en-GB"/>
              </w:rPr>
            </w:pPr>
            <w:del w:id="21951" w:author="Kumar Baral" w:date="2022-12-13T09:50:00Z">
              <w:r w:rsidRPr="00607EA2" w:rsidDel="009B7EF6">
                <w:rPr>
                  <w:rFonts w:cs="Arial"/>
                  <w:b/>
                  <w:bCs/>
                  <w:sz w:val="20"/>
                  <w:lang w:val="en-GB" w:eastAsia="en-GB"/>
                </w:rPr>
                <w:delText>Base Case:</w:delText>
              </w:r>
              <w:bookmarkStart w:id="21952" w:name="_Toc121825224"/>
              <w:bookmarkStart w:id="21953" w:name="_Toc121825862"/>
              <w:bookmarkStart w:id="21954" w:name="_Toc121826502"/>
              <w:bookmarkStart w:id="21955" w:name="_Toc121827366"/>
              <w:bookmarkStart w:id="21956" w:name="_Toc121834789"/>
              <w:bookmarkEnd w:id="21952"/>
              <w:bookmarkEnd w:id="21953"/>
              <w:bookmarkEnd w:id="21954"/>
              <w:bookmarkEnd w:id="21955"/>
              <w:bookmarkEnd w:id="21956"/>
            </w:del>
          </w:p>
        </w:tc>
        <w:tc>
          <w:tcPr>
            <w:tcW w:w="3660" w:type="dxa"/>
            <w:tcBorders>
              <w:top w:val="nil"/>
              <w:left w:val="nil"/>
              <w:bottom w:val="single" w:sz="4" w:space="0" w:color="auto"/>
              <w:right w:val="single" w:sz="4" w:space="0" w:color="auto"/>
            </w:tcBorders>
            <w:shd w:val="clear" w:color="auto" w:fill="auto"/>
            <w:vAlign w:val="bottom"/>
            <w:hideMark/>
          </w:tcPr>
          <w:p w14:paraId="0F8DE672" w14:textId="4A21E40D" w:rsidR="00607EA2" w:rsidRPr="00607EA2" w:rsidDel="009B7EF6" w:rsidRDefault="00607EA2" w:rsidP="00607EA2">
            <w:pPr>
              <w:spacing w:before="0" w:after="0" w:line="240" w:lineRule="auto"/>
              <w:jc w:val="left"/>
              <w:rPr>
                <w:del w:id="21957" w:author="Kumar Baral" w:date="2022-12-13T09:50:00Z"/>
                <w:rFonts w:cs="Arial"/>
                <w:b/>
                <w:bCs/>
                <w:sz w:val="20"/>
                <w:lang w:val="en-GB" w:eastAsia="en-GB"/>
              </w:rPr>
            </w:pPr>
            <w:del w:id="21958" w:author="Kumar Baral" w:date="2022-12-13T09:50:00Z">
              <w:r w:rsidRPr="00607EA2" w:rsidDel="009B7EF6">
                <w:rPr>
                  <w:rFonts w:cs="Arial"/>
                  <w:b/>
                  <w:bCs/>
                  <w:sz w:val="20"/>
                  <w:lang w:val="en-GB" w:eastAsia="en-GB"/>
                </w:rPr>
                <w:delText xml:space="preserve"> Interest Rate, I=10.5%, Cost Overrun=0%, Energy deficit=0%</w:delText>
              </w:r>
              <w:bookmarkStart w:id="21959" w:name="_Toc121825225"/>
              <w:bookmarkStart w:id="21960" w:name="_Toc121825863"/>
              <w:bookmarkStart w:id="21961" w:name="_Toc121826503"/>
              <w:bookmarkStart w:id="21962" w:name="_Toc121827367"/>
              <w:bookmarkStart w:id="21963" w:name="_Toc121834790"/>
              <w:bookmarkEnd w:id="21959"/>
              <w:bookmarkEnd w:id="21960"/>
              <w:bookmarkEnd w:id="21961"/>
              <w:bookmarkEnd w:id="21962"/>
              <w:bookmarkEnd w:id="21963"/>
            </w:del>
          </w:p>
        </w:tc>
        <w:tc>
          <w:tcPr>
            <w:tcW w:w="960" w:type="dxa"/>
            <w:tcBorders>
              <w:top w:val="nil"/>
              <w:left w:val="nil"/>
              <w:bottom w:val="single" w:sz="4" w:space="0" w:color="auto"/>
              <w:right w:val="single" w:sz="4" w:space="0" w:color="auto"/>
            </w:tcBorders>
            <w:shd w:val="clear" w:color="auto" w:fill="auto"/>
            <w:noWrap/>
            <w:vAlign w:val="bottom"/>
            <w:hideMark/>
          </w:tcPr>
          <w:p w14:paraId="51CE51CB" w14:textId="113693CA" w:rsidR="00607EA2" w:rsidRPr="00607EA2" w:rsidDel="009B7EF6" w:rsidRDefault="00607EA2" w:rsidP="00607EA2">
            <w:pPr>
              <w:spacing w:before="0" w:after="0" w:line="240" w:lineRule="auto"/>
              <w:jc w:val="center"/>
              <w:rPr>
                <w:del w:id="21964" w:author="Kumar Baral" w:date="2022-12-13T09:50:00Z"/>
                <w:rFonts w:cs="Arial"/>
                <w:b/>
                <w:bCs/>
                <w:sz w:val="20"/>
                <w:lang w:val="en-GB" w:eastAsia="en-GB"/>
              </w:rPr>
            </w:pPr>
            <w:del w:id="21965" w:author="Kumar Baral" w:date="2022-12-13T09:50:00Z">
              <w:r w:rsidRPr="00607EA2" w:rsidDel="009B7EF6">
                <w:rPr>
                  <w:rFonts w:cs="Arial"/>
                  <w:b/>
                  <w:bCs/>
                  <w:sz w:val="20"/>
                  <w:lang w:val="en-GB" w:eastAsia="en-GB"/>
                </w:rPr>
                <w:delText>1.56</w:delText>
              </w:r>
              <w:bookmarkStart w:id="21966" w:name="_Toc121825226"/>
              <w:bookmarkStart w:id="21967" w:name="_Toc121825864"/>
              <w:bookmarkStart w:id="21968" w:name="_Toc121826504"/>
              <w:bookmarkStart w:id="21969" w:name="_Toc121827368"/>
              <w:bookmarkStart w:id="21970" w:name="_Toc121834791"/>
              <w:bookmarkEnd w:id="21966"/>
              <w:bookmarkEnd w:id="21967"/>
              <w:bookmarkEnd w:id="21968"/>
              <w:bookmarkEnd w:id="21969"/>
              <w:bookmarkEnd w:id="21970"/>
            </w:del>
          </w:p>
        </w:tc>
        <w:tc>
          <w:tcPr>
            <w:tcW w:w="1760" w:type="dxa"/>
            <w:tcBorders>
              <w:top w:val="nil"/>
              <w:left w:val="nil"/>
              <w:bottom w:val="single" w:sz="4" w:space="0" w:color="auto"/>
              <w:right w:val="single" w:sz="4" w:space="0" w:color="auto"/>
            </w:tcBorders>
            <w:shd w:val="clear" w:color="auto" w:fill="auto"/>
            <w:noWrap/>
            <w:vAlign w:val="bottom"/>
            <w:hideMark/>
          </w:tcPr>
          <w:p w14:paraId="7324C34B" w14:textId="75D06C12" w:rsidR="00607EA2" w:rsidRPr="00607EA2" w:rsidDel="009B7EF6" w:rsidRDefault="00607EA2" w:rsidP="00607EA2">
            <w:pPr>
              <w:spacing w:before="0" w:after="0" w:line="240" w:lineRule="auto"/>
              <w:jc w:val="center"/>
              <w:rPr>
                <w:del w:id="21971" w:author="Kumar Baral" w:date="2022-12-13T09:50:00Z"/>
                <w:rFonts w:cs="Arial"/>
                <w:b/>
                <w:bCs/>
                <w:sz w:val="20"/>
                <w:lang w:val="en-GB" w:eastAsia="en-GB"/>
              </w:rPr>
            </w:pPr>
            <w:del w:id="21972" w:author="Kumar Baral" w:date="2022-12-13T09:50:00Z">
              <w:r w:rsidRPr="00607EA2" w:rsidDel="009B7EF6">
                <w:rPr>
                  <w:rFonts w:cs="Arial"/>
                  <w:b/>
                  <w:bCs/>
                  <w:sz w:val="20"/>
                  <w:lang w:val="en-GB" w:eastAsia="en-GB"/>
                </w:rPr>
                <w:delText>16.52%</w:delText>
              </w:r>
              <w:bookmarkStart w:id="21973" w:name="_Toc121825227"/>
              <w:bookmarkStart w:id="21974" w:name="_Toc121825865"/>
              <w:bookmarkStart w:id="21975" w:name="_Toc121826505"/>
              <w:bookmarkStart w:id="21976" w:name="_Toc121827369"/>
              <w:bookmarkStart w:id="21977" w:name="_Toc121834792"/>
              <w:bookmarkEnd w:id="21973"/>
              <w:bookmarkEnd w:id="21974"/>
              <w:bookmarkEnd w:id="21975"/>
              <w:bookmarkEnd w:id="21976"/>
              <w:bookmarkEnd w:id="21977"/>
            </w:del>
          </w:p>
        </w:tc>
        <w:tc>
          <w:tcPr>
            <w:tcW w:w="960" w:type="dxa"/>
            <w:tcBorders>
              <w:top w:val="nil"/>
              <w:left w:val="nil"/>
              <w:bottom w:val="single" w:sz="4" w:space="0" w:color="auto"/>
              <w:right w:val="single" w:sz="4" w:space="0" w:color="auto"/>
            </w:tcBorders>
            <w:shd w:val="clear" w:color="auto" w:fill="auto"/>
            <w:noWrap/>
            <w:vAlign w:val="bottom"/>
            <w:hideMark/>
          </w:tcPr>
          <w:p w14:paraId="6464F953" w14:textId="57CED783" w:rsidR="00607EA2" w:rsidRPr="00607EA2" w:rsidDel="009B7EF6" w:rsidRDefault="00607EA2" w:rsidP="00607EA2">
            <w:pPr>
              <w:spacing w:before="0" w:after="0" w:line="240" w:lineRule="auto"/>
              <w:jc w:val="center"/>
              <w:rPr>
                <w:del w:id="21978" w:author="Kumar Baral" w:date="2022-12-13T09:50:00Z"/>
                <w:rFonts w:cs="Arial"/>
                <w:b/>
                <w:bCs/>
                <w:sz w:val="20"/>
                <w:lang w:val="en-GB" w:eastAsia="en-GB"/>
              </w:rPr>
            </w:pPr>
            <w:del w:id="21979" w:author="Kumar Baral" w:date="2022-12-13T09:50:00Z">
              <w:r w:rsidRPr="00607EA2" w:rsidDel="009B7EF6">
                <w:rPr>
                  <w:rFonts w:cs="Arial"/>
                  <w:b/>
                  <w:bCs/>
                  <w:sz w:val="20"/>
                  <w:lang w:val="en-GB" w:eastAsia="en-GB"/>
                </w:rPr>
                <w:delText>2.81</w:delText>
              </w:r>
              <w:bookmarkStart w:id="21980" w:name="_Toc121825228"/>
              <w:bookmarkStart w:id="21981" w:name="_Toc121825866"/>
              <w:bookmarkStart w:id="21982" w:name="_Toc121826506"/>
              <w:bookmarkStart w:id="21983" w:name="_Toc121827370"/>
              <w:bookmarkStart w:id="21984" w:name="_Toc121834793"/>
              <w:bookmarkEnd w:id="21980"/>
              <w:bookmarkEnd w:id="21981"/>
              <w:bookmarkEnd w:id="21982"/>
              <w:bookmarkEnd w:id="21983"/>
              <w:bookmarkEnd w:id="21984"/>
            </w:del>
          </w:p>
        </w:tc>
        <w:tc>
          <w:tcPr>
            <w:tcW w:w="1820" w:type="dxa"/>
            <w:tcBorders>
              <w:top w:val="nil"/>
              <w:left w:val="nil"/>
              <w:bottom w:val="single" w:sz="4" w:space="0" w:color="auto"/>
              <w:right w:val="single" w:sz="4" w:space="0" w:color="auto"/>
            </w:tcBorders>
            <w:shd w:val="clear" w:color="auto" w:fill="auto"/>
            <w:noWrap/>
            <w:vAlign w:val="bottom"/>
            <w:hideMark/>
          </w:tcPr>
          <w:p w14:paraId="10BDC058" w14:textId="5A10EBD1" w:rsidR="00607EA2" w:rsidRPr="00607EA2" w:rsidDel="009B7EF6" w:rsidRDefault="00607EA2" w:rsidP="00607EA2">
            <w:pPr>
              <w:spacing w:before="0" w:after="0" w:line="240" w:lineRule="auto"/>
              <w:jc w:val="center"/>
              <w:rPr>
                <w:del w:id="21985" w:author="Kumar Baral" w:date="2022-12-13T09:50:00Z"/>
                <w:rFonts w:cs="Arial"/>
                <w:b/>
                <w:bCs/>
                <w:sz w:val="20"/>
                <w:lang w:val="en-GB" w:eastAsia="en-GB"/>
              </w:rPr>
            </w:pPr>
            <w:del w:id="21986" w:author="Kumar Baral" w:date="2022-12-13T09:50:00Z">
              <w:r w:rsidRPr="00607EA2" w:rsidDel="009B7EF6">
                <w:rPr>
                  <w:rFonts w:cs="Arial"/>
                  <w:b/>
                  <w:bCs/>
                  <w:sz w:val="20"/>
                  <w:lang w:val="en-GB" w:eastAsia="en-GB"/>
                </w:rPr>
                <w:delText>22.37%</w:delText>
              </w:r>
              <w:bookmarkStart w:id="21987" w:name="_Toc121825229"/>
              <w:bookmarkStart w:id="21988" w:name="_Toc121825867"/>
              <w:bookmarkStart w:id="21989" w:name="_Toc121826507"/>
              <w:bookmarkStart w:id="21990" w:name="_Toc121827371"/>
              <w:bookmarkStart w:id="21991" w:name="_Toc121834794"/>
              <w:bookmarkEnd w:id="21987"/>
              <w:bookmarkEnd w:id="21988"/>
              <w:bookmarkEnd w:id="21989"/>
              <w:bookmarkEnd w:id="21990"/>
              <w:bookmarkEnd w:id="21991"/>
            </w:del>
          </w:p>
        </w:tc>
        <w:bookmarkStart w:id="21992" w:name="_Toc121825230"/>
        <w:bookmarkStart w:id="21993" w:name="_Toc121825868"/>
        <w:bookmarkStart w:id="21994" w:name="_Toc121826508"/>
        <w:bookmarkStart w:id="21995" w:name="_Toc121827372"/>
        <w:bookmarkStart w:id="21996" w:name="_Toc121834795"/>
        <w:bookmarkEnd w:id="21992"/>
        <w:bookmarkEnd w:id="21993"/>
        <w:bookmarkEnd w:id="21994"/>
        <w:bookmarkEnd w:id="21995"/>
        <w:bookmarkEnd w:id="21996"/>
      </w:tr>
      <w:tr w:rsidR="00607EA2" w:rsidRPr="00607EA2" w:rsidDel="009B7EF6" w14:paraId="70A8AABA" w14:textId="05A39CBF" w:rsidTr="00607EA2">
        <w:trPr>
          <w:trHeight w:val="300"/>
          <w:del w:id="21997" w:author="Kumar Baral" w:date="2022-12-13T09:50:00Z"/>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467A56" w14:textId="159B2DA2" w:rsidR="00607EA2" w:rsidRPr="00607EA2" w:rsidDel="009B7EF6" w:rsidRDefault="00607EA2" w:rsidP="00607EA2">
            <w:pPr>
              <w:spacing w:before="0" w:after="0" w:line="240" w:lineRule="auto"/>
              <w:jc w:val="center"/>
              <w:rPr>
                <w:del w:id="21998" w:author="Kumar Baral" w:date="2022-12-13T09:50:00Z"/>
                <w:rFonts w:cs="Arial"/>
                <w:sz w:val="20"/>
                <w:lang w:val="en-GB" w:eastAsia="en-GB"/>
              </w:rPr>
            </w:pPr>
            <w:del w:id="21999" w:author="Kumar Baral" w:date="2022-12-13T09:50:00Z">
              <w:r w:rsidRPr="00607EA2" w:rsidDel="009B7EF6">
                <w:rPr>
                  <w:rFonts w:cs="Arial"/>
                  <w:sz w:val="20"/>
                  <w:lang w:val="en-GB" w:eastAsia="en-GB"/>
                </w:rPr>
                <w:delText>1</w:delText>
              </w:r>
              <w:bookmarkStart w:id="22000" w:name="_Toc121825231"/>
              <w:bookmarkStart w:id="22001" w:name="_Toc121825869"/>
              <w:bookmarkStart w:id="22002" w:name="_Toc121826509"/>
              <w:bookmarkStart w:id="22003" w:name="_Toc121827373"/>
              <w:bookmarkStart w:id="22004" w:name="_Toc121834796"/>
              <w:bookmarkEnd w:id="22000"/>
              <w:bookmarkEnd w:id="22001"/>
              <w:bookmarkEnd w:id="22002"/>
              <w:bookmarkEnd w:id="22003"/>
              <w:bookmarkEnd w:id="22004"/>
            </w:del>
          </w:p>
        </w:tc>
        <w:tc>
          <w:tcPr>
            <w:tcW w:w="3660" w:type="dxa"/>
            <w:tcBorders>
              <w:top w:val="nil"/>
              <w:left w:val="nil"/>
              <w:bottom w:val="single" w:sz="4" w:space="0" w:color="auto"/>
              <w:right w:val="single" w:sz="4" w:space="0" w:color="auto"/>
            </w:tcBorders>
            <w:shd w:val="clear" w:color="auto" w:fill="auto"/>
            <w:noWrap/>
            <w:vAlign w:val="bottom"/>
            <w:hideMark/>
          </w:tcPr>
          <w:p w14:paraId="75D00A35" w14:textId="7D325546" w:rsidR="00607EA2" w:rsidRPr="00607EA2" w:rsidDel="009B7EF6" w:rsidRDefault="00607EA2" w:rsidP="00607EA2">
            <w:pPr>
              <w:spacing w:before="0" w:after="0" w:line="240" w:lineRule="auto"/>
              <w:jc w:val="left"/>
              <w:rPr>
                <w:del w:id="22005" w:author="Kumar Baral" w:date="2022-12-13T09:50:00Z"/>
                <w:rFonts w:cs="Arial"/>
                <w:sz w:val="20"/>
                <w:lang w:val="en-GB" w:eastAsia="en-GB"/>
              </w:rPr>
            </w:pPr>
            <w:del w:id="22006" w:author="Kumar Baral" w:date="2022-12-13T09:50:00Z">
              <w:r w:rsidRPr="00607EA2" w:rsidDel="009B7EF6">
                <w:rPr>
                  <w:rFonts w:cs="Arial"/>
                  <w:sz w:val="20"/>
                  <w:lang w:val="en-GB" w:eastAsia="en-GB"/>
                </w:rPr>
                <w:delText>Interest Rate, I=12% Cost Overrun=0%</w:delText>
              </w:r>
              <w:bookmarkStart w:id="22007" w:name="_Toc121825232"/>
              <w:bookmarkStart w:id="22008" w:name="_Toc121825870"/>
              <w:bookmarkStart w:id="22009" w:name="_Toc121826510"/>
              <w:bookmarkStart w:id="22010" w:name="_Toc121827374"/>
              <w:bookmarkStart w:id="22011" w:name="_Toc121834797"/>
              <w:bookmarkEnd w:id="22007"/>
              <w:bookmarkEnd w:id="22008"/>
              <w:bookmarkEnd w:id="22009"/>
              <w:bookmarkEnd w:id="22010"/>
              <w:bookmarkEnd w:id="22011"/>
            </w:del>
          </w:p>
        </w:tc>
        <w:tc>
          <w:tcPr>
            <w:tcW w:w="960" w:type="dxa"/>
            <w:tcBorders>
              <w:top w:val="nil"/>
              <w:left w:val="nil"/>
              <w:bottom w:val="single" w:sz="4" w:space="0" w:color="auto"/>
              <w:right w:val="single" w:sz="4" w:space="0" w:color="auto"/>
            </w:tcBorders>
            <w:shd w:val="clear" w:color="000000" w:fill="FFFFFF"/>
            <w:noWrap/>
            <w:vAlign w:val="bottom"/>
            <w:hideMark/>
          </w:tcPr>
          <w:p w14:paraId="492492B5" w14:textId="0EFE4BD4" w:rsidR="00607EA2" w:rsidRPr="00607EA2" w:rsidDel="009B7EF6" w:rsidRDefault="00607EA2" w:rsidP="00607EA2">
            <w:pPr>
              <w:spacing w:before="0" w:after="0" w:line="240" w:lineRule="auto"/>
              <w:jc w:val="center"/>
              <w:rPr>
                <w:del w:id="22012" w:author="Kumar Baral" w:date="2022-12-13T09:50:00Z"/>
                <w:rFonts w:cs="Arial"/>
                <w:sz w:val="20"/>
                <w:lang w:val="en-GB" w:eastAsia="en-GB"/>
              </w:rPr>
            </w:pPr>
            <w:del w:id="22013" w:author="Kumar Baral" w:date="2022-12-13T09:50:00Z">
              <w:r w:rsidRPr="00607EA2" w:rsidDel="009B7EF6">
                <w:rPr>
                  <w:rFonts w:cs="Arial"/>
                  <w:sz w:val="20"/>
                  <w:lang w:val="en-GB" w:eastAsia="en-GB"/>
                </w:rPr>
                <w:delText>1.55</w:delText>
              </w:r>
              <w:bookmarkStart w:id="22014" w:name="_Toc121825233"/>
              <w:bookmarkStart w:id="22015" w:name="_Toc121825871"/>
              <w:bookmarkStart w:id="22016" w:name="_Toc121826511"/>
              <w:bookmarkStart w:id="22017" w:name="_Toc121827375"/>
              <w:bookmarkStart w:id="22018" w:name="_Toc121834798"/>
              <w:bookmarkEnd w:id="22014"/>
              <w:bookmarkEnd w:id="22015"/>
              <w:bookmarkEnd w:id="22016"/>
              <w:bookmarkEnd w:id="22017"/>
              <w:bookmarkEnd w:id="22018"/>
            </w:del>
          </w:p>
        </w:tc>
        <w:tc>
          <w:tcPr>
            <w:tcW w:w="1760" w:type="dxa"/>
            <w:tcBorders>
              <w:top w:val="nil"/>
              <w:left w:val="nil"/>
              <w:bottom w:val="single" w:sz="4" w:space="0" w:color="auto"/>
              <w:right w:val="single" w:sz="4" w:space="0" w:color="auto"/>
            </w:tcBorders>
            <w:shd w:val="clear" w:color="000000" w:fill="FFFFFF"/>
            <w:noWrap/>
            <w:vAlign w:val="bottom"/>
            <w:hideMark/>
          </w:tcPr>
          <w:p w14:paraId="1B1D028C" w14:textId="36C701DF" w:rsidR="00607EA2" w:rsidRPr="00607EA2" w:rsidDel="009B7EF6" w:rsidRDefault="00607EA2" w:rsidP="00607EA2">
            <w:pPr>
              <w:spacing w:before="0" w:after="0" w:line="240" w:lineRule="auto"/>
              <w:jc w:val="center"/>
              <w:rPr>
                <w:del w:id="22019" w:author="Kumar Baral" w:date="2022-12-13T09:50:00Z"/>
                <w:rFonts w:cs="Arial"/>
                <w:sz w:val="20"/>
                <w:lang w:val="en-GB" w:eastAsia="en-GB"/>
              </w:rPr>
            </w:pPr>
            <w:del w:id="22020" w:author="Kumar Baral" w:date="2022-12-13T09:50:00Z">
              <w:r w:rsidRPr="00607EA2" w:rsidDel="009B7EF6">
                <w:rPr>
                  <w:rFonts w:cs="Arial"/>
                  <w:sz w:val="20"/>
                  <w:lang w:val="en-GB" w:eastAsia="en-GB"/>
                </w:rPr>
                <w:delText>16.4</w:delText>
              </w:r>
              <w:r w:rsidR="006F7EC9" w:rsidDel="009B7EF6">
                <w:rPr>
                  <w:rFonts w:cs="Arial"/>
                  <w:sz w:val="20"/>
                  <w:lang w:val="en-GB" w:eastAsia="en-GB"/>
                </w:rPr>
                <w:delText>6</w:delText>
              </w:r>
              <w:r w:rsidRPr="00607EA2" w:rsidDel="009B7EF6">
                <w:rPr>
                  <w:rFonts w:cs="Arial"/>
                  <w:sz w:val="20"/>
                  <w:lang w:val="en-GB" w:eastAsia="en-GB"/>
                </w:rPr>
                <w:delText>%</w:delText>
              </w:r>
              <w:bookmarkStart w:id="22021" w:name="_Toc121825234"/>
              <w:bookmarkStart w:id="22022" w:name="_Toc121825872"/>
              <w:bookmarkStart w:id="22023" w:name="_Toc121826512"/>
              <w:bookmarkStart w:id="22024" w:name="_Toc121827376"/>
              <w:bookmarkStart w:id="22025" w:name="_Toc121834799"/>
              <w:bookmarkEnd w:id="22021"/>
              <w:bookmarkEnd w:id="22022"/>
              <w:bookmarkEnd w:id="22023"/>
              <w:bookmarkEnd w:id="22024"/>
              <w:bookmarkEnd w:id="22025"/>
            </w:del>
          </w:p>
        </w:tc>
        <w:tc>
          <w:tcPr>
            <w:tcW w:w="960" w:type="dxa"/>
            <w:tcBorders>
              <w:top w:val="nil"/>
              <w:left w:val="nil"/>
              <w:bottom w:val="single" w:sz="4" w:space="0" w:color="auto"/>
              <w:right w:val="single" w:sz="4" w:space="0" w:color="auto"/>
            </w:tcBorders>
            <w:shd w:val="clear" w:color="000000" w:fill="FFFFFF"/>
            <w:noWrap/>
            <w:vAlign w:val="bottom"/>
            <w:hideMark/>
          </w:tcPr>
          <w:p w14:paraId="42F771B4" w14:textId="0B9F9557" w:rsidR="00607EA2" w:rsidRPr="00607EA2" w:rsidDel="009B7EF6" w:rsidRDefault="00607EA2" w:rsidP="00607EA2">
            <w:pPr>
              <w:spacing w:before="0" w:after="0" w:line="240" w:lineRule="auto"/>
              <w:jc w:val="center"/>
              <w:rPr>
                <w:del w:id="22026" w:author="Kumar Baral" w:date="2022-12-13T09:50:00Z"/>
                <w:rFonts w:cs="Arial"/>
                <w:sz w:val="20"/>
                <w:lang w:val="en-GB" w:eastAsia="en-GB"/>
              </w:rPr>
            </w:pPr>
            <w:del w:id="22027" w:author="Kumar Baral" w:date="2022-12-13T09:50:00Z">
              <w:r w:rsidRPr="00607EA2" w:rsidDel="009B7EF6">
                <w:rPr>
                  <w:rFonts w:cs="Arial"/>
                  <w:sz w:val="20"/>
                  <w:lang w:val="en-GB" w:eastAsia="en-GB"/>
                </w:rPr>
                <w:delText>2.72</w:delText>
              </w:r>
              <w:bookmarkStart w:id="22028" w:name="_Toc121825235"/>
              <w:bookmarkStart w:id="22029" w:name="_Toc121825873"/>
              <w:bookmarkStart w:id="22030" w:name="_Toc121826513"/>
              <w:bookmarkStart w:id="22031" w:name="_Toc121827377"/>
              <w:bookmarkStart w:id="22032" w:name="_Toc121834800"/>
              <w:bookmarkEnd w:id="22028"/>
              <w:bookmarkEnd w:id="22029"/>
              <w:bookmarkEnd w:id="22030"/>
              <w:bookmarkEnd w:id="22031"/>
              <w:bookmarkEnd w:id="22032"/>
            </w:del>
          </w:p>
        </w:tc>
        <w:tc>
          <w:tcPr>
            <w:tcW w:w="1820" w:type="dxa"/>
            <w:tcBorders>
              <w:top w:val="nil"/>
              <w:left w:val="nil"/>
              <w:bottom w:val="single" w:sz="4" w:space="0" w:color="auto"/>
              <w:right w:val="single" w:sz="4" w:space="0" w:color="auto"/>
            </w:tcBorders>
            <w:shd w:val="clear" w:color="000000" w:fill="FFFFFF"/>
            <w:noWrap/>
            <w:vAlign w:val="bottom"/>
            <w:hideMark/>
          </w:tcPr>
          <w:p w14:paraId="29D1CCC0" w14:textId="7C773E72" w:rsidR="00607EA2" w:rsidRPr="00607EA2" w:rsidDel="009B7EF6" w:rsidRDefault="00607EA2" w:rsidP="00607EA2">
            <w:pPr>
              <w:spacing w:before="0" w:after="0" w:line="240" w:lineRule="auto"/>
              <w:jc w:val="center"/>
              <w:rPr>
                <w:del w:id="22033" w:author="Kumar Baral" w:date="2022-12-13T09:50:00Z"/>
                <w:rFonts w:cs="Arial"/>
                <w:sz w:val="20"/>
                <w:lang w:val="en-GB" w:eastAsia="en-GB"/>
              </w:rPr>
            </w:pPr>
            <w:del w:id="22034" w:author="Kumar Baral" w:date="2022-12-13T09:50:00Z">
              <w:r w:rsidRPr="00607EA2" w:rsidDel="009B7EF6">
                <w:rPr>
                  <w:rFonts w:cs="Arial"/>
                  <w:sz w:val="20"/>
                  <w:lang w:val="en-GB" w:eastAsia="en-GB"/>
                </w:rPr>
                <w:delText>2</w:delText>
              </w:r>
              <w:r w:rsidR="006F7EC9" w:rsidDel="009B7EF6">
                <w:rPr>
                  <w:rFonts w:cs="Arial"/>
                  <w:sz w:val="20"/>
                  <w:lang w:val="en-GB" w:eastAsia="en-GB"/>
                </w:rPr>
                <w:delText>1</w:delText>
              </w:r>
              <w:r w:rsidRPr="00607EA2" w:rsidDel="009B7EF6">
                <w:rPr>
                  <w:rFonts w:cs="Arial"/>
                  <w:sz w:val="20"/>
                  <w:lang w:val="en-GB" w:eastAsia="en-GB"/>
                </w:rPr>
                <w:delText>.</w:delText>
              </w:r>
              <w:r w:rsidR="006F7EC9" w:rsidDel="009B7EF6">
                <w:rPr>
                  <w:rFonts w:cs="Arial"/>
                  <w:sz w:val="20"/>
                  <w:lang w:val="en-GB" w:eastAsia="en-GB"/>
                </w:rPr>
                <w:delText>72</w:delText>
              </w:r>
              <w:r w:rsidRPr="00607EA2" w:rsidDel="009B7EF6">
                <w:rPr>
                  <w:rFonts w:cs="Arial"/>
                  <w:sz w:val="20"/>
                  <w:lang w:val="en-GB" w:eastAsia="en-GB"/>
                </w:rPr>
                <w:delText>%</w:delText>
              </w:r>
              <w:bookmarkStart w:id="22035" w:name="_Toc121825236"/>
              <w:bookmarkStart w:id="22036" w:name="_Toc121825874"/>
              <w:bookmarkStart w:id="22037" w:name="_Toc121826514"/>
              <w:bookmarkStart w:id="22038" w:name="_Toc121827378"/>
              <w:bookmarkStart w:id="22039" w:name="_Toc121834801"/>
              <w:bookmarkEnd w:id="22035"/>
              <w:bookmarkEnd w:id="22036"/>
              <w:bookmarkEnd w:id="22037"/>
              <w:bookmarkEnd w:id="22038"/>
              <w:bookmarkEnd w:id="22039"/>
            </w:del>
          </w:p>
        </w:tc>
        <w:bookmarkStart w:id="22040" w:name="_Toc121825237"/>
        <w:bookmarkStart w:id="22041" w:name="_Toc121825875"/>
        <w:bookmarkStart w:id="22042" w:name="_Toc121826515"/>
        <w:bookmarkStart w:id="22043" w:name="_Toc121827379"/>
        <w:bookmarkStart w:id="22044" w:name="_Toc121834802"/>
        <w:bookmarkEnd w:id="22040"/>
        <w:bookmarkEnd w:id="22041"/>
        <w:bookmarkEnd w:id="22042"/>
        <w:bookmarkEnd w:id="22043"/>
        <w:bookmarkEnd w:id="22044"/>
      </w:tr>
      <w:tr w:rsidR="00607EA2" w:rsidRPr="00607EA2" w:rsidDel="009B7EF6" w14:paraId="73D030BD" w14:textId="0BEAC859" w:rsidTr="00607EA2">
        <w:trPr>
          <w:trHeight w:val="300"/>
          <w:del w:id="22045" w:author="Kumar Baral" w:date="2022-12-13T09:50:00Z"/>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1AA9EA1" w14:textId="70C0EC47" w:rsidR="00607EA2" w:rsidRPr="00607EA2" w:rsidDel="009B7EF6" w:rsidRDefault="00607EA2" w:rsidP="00607EA2">
            <w:pPr>
              <w:spacing w:before="0" w:after="0" w:line="240" w:lineRule="auto"/>
              <w:jc w:val="center"/>
              <w:rPr>
                <w:del w:id="22046" w:author="Kumar Baral" w:date="2022-12-13T09:50:00Z"/>
                <w:rFonts w:cs="Arial"/>
                <w:sz w:val="20"/>
                <w:lang w:val="en-GB" w:eastAsia="en-GB"/>
              </w:rPr>
            </w:pPr>
            <w:del w:id="22047" w:author="Kumar Baral" w:date="2022-12-13T09:50:00Z">
              <w:r w:rsidRPr="00607EA2" w:rsidDel="009B7EF6">
                <w:rPr>
                  <w:rFonts w:cs="Arial"/>
                  <w:sz w:val="20"/>
                  <w:lang w:val="en-GB" w:eastAsia="en-GB"/>
                </w:rPr>
                <w:delText>2</w:delText>
              </w:r>
              <w:bookmarkStart w:id="22048" w:name="_Toc121825238"/>
              <w:bookmarkStart w:id="22049" w:name="_Toc121825876"/>
              <w:bookmarkStart w:id="22050" w:name="_Toc121826516"/>
              <w:bookmarkStart w:id="22051" w:name="_Toc121827380"/>
              <w:bookmarkStart w:id="22052" w:name="_Toc121834803"/>
              <w:bookmarkEnd w:id="22048"/>
              <w:bookmarkEnd w:id="22049"/>
              <w:bookmarkEnd w:id="22050"/>
              <w:bookmarkEnd w:id="22051"/>
              <w:bookmarkEnd w:id="22052"/>
            </w:del>
          </w:p>
        </w:tc>
        <w:tc>
          <w:tcPr>
            <w:tcW w:w="3660" w:type="dxa"/>
            <w:tcBorders>
              <w:top w:val="nil"/>
              <w:left w:val="nil"/>
              <w:bottom w:val="single" w:sz="4" w:space="0" w:color="auto"/>
              <w:right w:val="single" w:sz="4" w:space="0" w:color="auto"/>
            </w:tcBorders>
            <w:shd w:val="clear" w:color="auto" w:fill="auto"/>
            <w:noWrap/>
            <w:vAlign w:val="bottom"/>
            <w:hideMark/>
          </w:tcPr>
          <w:p w14:paraId="5994401B" w14:textId="34355608" w:rsidR="00607EA2" w:rsidRPr="00607EA2" w:rsidDel="009B7EF6" w:rsidRDefault="00607EA2" w:rsidP="00607EA2">
            <w:pPr>
              <w:spacing w:before="0" w:after="0" w:line="240" w:lineRule="auto"/>
              <w:jc w:val="left"/>
              <w:rPr>
                <w:del w:id="22053" w:author="Kumar Baral" w:date="2022-12-13T09:50:00Z"/>
                <w:rFonts w:cs="Arial"/>
                <w:sz w:val="20"/>
                <w:lang w:val="en-GB" w:eastAsia="en-GB"/>
              </w:rPr>
            </w:pPr>
            <w:del w:id="22054" w:author="Kumar Baral" w:date="2022-12-13T09:50:00Z">
              <w:r w:rsidRPr="00607EA2" w:rsidDel="009B7EF6">
                <w:rPr>
                  <w:rFonts w:cs="Arial"/>
                  <w:sz w:val="20"/>
                  <w:lang w:val="en-GB" w:eastAsia="en-GB"/>
                </w:rPr>
                <w:delText>Interest Rate, I=10.5% Cost Overrun=10%</w:delText>
              </w:r>
              <w:bookmarkStart w:id="22055" w:name="_Toc121825239"/>
              <w:bookmarkStart w:id="22056" w:name="_Toc121825877"/>
              <w:bookmarkStart w:id="22057" w:name="_Toc121826517"/>
              <w:bookmarkStart w:id="22058" w:name="_Toc121827381"/>
              <w:bookmarkStart w:id="22059" w:name="_Toc121834804"/>
              <w:bookmarkEnd w:id="22055"/>
              <w:bookmarkEnd w:id="22056"/>
              <w:bookmarkEnd w:id="22057"/>
              <w:bookmarkEnd w:id="22058"/>
              <w:bookmarkEnd w:id="22059"/>
            </w:del>
          </w:p>
        </w:tc>
        <w:tc>
          <w:tcPr>
            <w:tcW w:w="960" w:type="dxa"/>
            <w:tcBorders>
              <w:top w:val="nil"/>
              <w:left w:val="nil"/>
              <w:bottom w:val="single" w:sz="4" w:space="0" w:color="auto"/>
              <w:right w:val="single" w:sz="4" w:space="0" w:color="auto"/>
            </w:tcBorders>
            <w:shd w:val="clear" w:color="000000" w:fill="FFFFFF"/>
            <w:noWrap/>
            <w:vAlign w:val="bottom"/>
            <w:hideMark/>
          </w:tcPr>
          <w:p w14:paraId="276C3FCD" w14:textId="7D323CA8" w:rsidR="00607EA2" w:rsidRPr="00607EA2" w:rsidDel="009B7EF6" w:rsidRDefault="00607EA2" w:rsidP="00607EA2">
            <w:pPr>
              <w:spacing w:before="0" w:after="0" w:line="240" w:lineRule="auto"/>
              <w:jc w:val="center"/>
              <w:rPr>
                <w:del w:id="22060" w:author="Kumar Baral" w:date="2022-12-13T09:50:00Z"/>
                <w:rFonts w:cs="Arial"/>
                <w:sz w:val="20"/>
                <w:lang w:val="en-GB" w:eastAsia="en-GB"/>
              </w:rPr>
            </w:pPr>
            <w:del w:id="22061" w:author="Kumar Baral" w:date="2022-12-13T09:50:00Z">
              <w:r w:rsidRPr="00607EA2" w:rsidDel="009B7EF6">
                <w:rPr>
                  <w:rFonts w:cs="Arial"/>
                  <w:sz w:val="20"/>
                  <w:lang w:val="en-GB" w:eastAsia="en-GB"/>
                </w:rPr>
                <w:delText>1.45</w:delText>
              </w:r>
              <w:bookmarkStart w:id="22062" w:name="_Toc121825240"/>
              <w:bookmarkStart w:id="22063" w:name="_Toc121825878"/>
              <w:bookmarkStart w:id="22064" w:name="_Toc121826518"/>
              <w:bookmarkStart w:id="22065" w:name="_Toc121827382"/>
              <w:bookmarkStart w:id="22066" w:name="_Toc121834805"/>
              <w:bookmarkEnd w:id="22062"/>
              <w:bookmarkEnd w:id="22063"/>
              <w:bookmarkEnd w:id="22064"/>
              <w:bookmarkEnd w:id="22065"/>
              <w:bookmarkEnd w:id="22066"/>
            </w:del>
          </w:p>
        </w:tc>
        <w:tc>
          <w:tcPr>
            <w:tcW w:w="1760" w:type="dxa"/>
            <w:tcBorders>
              <w:top w:val="nil"/>
              <w:left w:val="nil"/>
              <w:bottom w:val="single" w:sz="4" w:space="0" w:color="auto"/>
              <w:right w:val="single" w:sz="4" w:space="0" w:color="auto"/>
            </w:tcBorders>
            <w:shd w:val="clear" w:color="000000" w:fill="FFFFFF"/>
            <w:noWrap/>
            <w:vAlign w:val="bottom"/>
            <w:hideMark/>
          </w:tcPr>
          <w:p w14:paraId="7ED855D7" w14:textId="35F5C2F4" w:rsidR="00607EA2" w:rsidRPr="00607EA2" w:rsidDel="009B7EF6" w:rsidRDefault="00607EA2" w:rsidP="00607EA2">
            <w:pPr>
              <w:spacing w:before="0" w:after="0" w:line="240" w:lineRule="auto"/>
              <w:jc w:val="center"/>
              <w:rPr>
                <w:del w:id="22067" w:author="Kumar Baral" w:date="2022-12-13T09:50:00Z"/>
                <w:rFonts w:cs="Arial"/>
                <w:sz w:val="20"/>
                <w:lang w:val="en-GB" w:eastAsia="en-GB"/>
              </w:rPr>
            </w:pPr>
            <w:del w:id="22068" w:author="Kumar Baral" w:date="2022-12-13T09:50:00Z">
              <w:r w:rsidRPr="00607EA2" w:rsidDel="009B7EF6">
                <w:rPr>
                  <w:rFonts w:cs="Arial"/>
                  <w:sz w:val="20"/>
                  <w:lang w:val="en-GB" w:eastAsia="en-GB"/>
                </w:rPr>
                <w:delText>15.4</w:delText>
              </w:r>
              <w:r w:rsidR="006F7EC9" w:rsidDel="009B7EF6">
                <w:rPr>
                  <w:rFonts w:cs="Arial"/>
                  <w:sz w:val="20"/>
                  <w:lang w:val="en-GB" w:eastAsia="en-GB"/>
                </w:rPr>
                <w:delText>3</w:delText>
              </w:r>
              <w:r w:rsidRPr="00607EA2" w:rsidDel="009B7EF6">
                <w:rPr>
                  <w:rFonts w:cs="Arial"/>
                  <w:sz w:val="20"/>
                  <w:lang w:val="en-GB" w:eastAsia="en-GB"/>
                </w:rPr>
                <w:delText>%</w:delText>
              </w:r>
              <w:bookmarkStart w:id="22069" w:name="_Toc121825241"/>
              <w:bookmarkStart w:id="22070" w:name="_Toc121825879"/>
              <w:bookmarkStart w:id="22071" w:name="_Toc121826519"/>
              <w:bookmarkStart w:id="22072" w:name="_Toc121827383"/>
              <w:bookmarkStart w:id="22073" w:name="_Toc121834806"/>
              <w:bookmarkEnd w:id="22069"/>
              <w:bookmarkEnd w:id="22070"/>
              <w:bookmarkEnd w:id="22071"/>
              <w:bookmarkEnd w:id="22072"/>
              <w:bookmarkEnd w:id="22073"/>
            </w:del>
          </w:p>
        </w:tc>
        <w:tc>
          <w:tcPr>
            <w:tcW w:w="960" w:type="dxa"/>
            <w:tcBorders>
              <w:top w:val="nil"/>
              <w:left w:val="nil"/>
              <w:bottom w:val="single" w:sz="4" w:space="0" w:color="auto"/>
              <w:right w:val="single" w:sz="4" w:space="0" w:color="auto"/>
            </w:tcBorders>
            <w:shd w:val="clear" w:color="000000" w:fill="FFFFFF"/>
            <w:noWrap/>
            <w:vAlign w:val="bottom"/>
            <w:hideMark/>
          </w:tcPr>
          <w:p w14:paraId="4C62060D" w14:textId="3044D80B" w:rsidR="00607EA2" w:rsidRPr="00607EA2" w:rsidDel="009B7EF6" w:rsidRDefault="00607EA2" w:rsidP="00607EA2">
            <w:pPr>
              <w:spacing w:before="0" w:after="0" w:line="240" w:lineRule="auto"/>
              <w:jc w:val="center"/>
              <w:rPr>
                <w:del w:id="22074" w:author="Kumar Baral" w:date="2022-12-13T09:50:00Z"/>
                <w:rFonts w:cs="Arial"/>
                <w:sz w:val="20"/>
                <w:lang w:val="en-GB" w:eastAsia="en-GB"/>
              </w:rPr>
            </w:pPr>
            <w:del w:id="22075" w:author="Kumar Baral" w:date="2022-12-13T09:50:00Z">
              <w:r w:rsidRPr="00607EA2" w:rsidDel="009B7EF6">
                <w:rPr>
                  <w:rFonts w:cs="Arial"/>
                  <w:sz w:val="20"/>
                  <w:lang w:val="en-GB" w:eastAsia="en-GB"/>
                </w:rPr>
                <w:delText>2.51</w:delText>
              </w:r>
              <w:bookmarkStart w:id="22076" w:name="_Toc121825242"/>
              <w:bookmarkStart w:id="22077" w:name="_Toc121825880"/>
              <w:bookmarkStart w:id="22078" w:name="_Toc121826520"/>
              <w:bookmarkStart w:id="22079" w:name="_Toc121827384"/>
              <w:bookmarkStart w:id="22080" w:name="_Toc121834807"/>
              <w:bookmarkEnd w:id="22076"/>
              <w:bookmarkEnd w:id="22077"/>
              <w:bookmarkEnd w:id="22078"/>
              <w:bookmarkEnd w:id="22079"/>
              <w:bookmarkEnd w:id="22080"/>
            </w:del>
          </w:p>
        </w:tc>
        <w:tc>
          <w:tcPr>
            <w:tcW w:w="1820" w:type="dxa"/>
            <w:tcBorders>
              <w:top w:val="nil"/>
              <w:left w:val="nil"/>
              <w:bottom w:val="single" w:sz="4" w:space="0" w:color="auto"/>
              <w:right w:val="single" w:sz="4" w:space="0" w:color="auto"/>
            </w:tcBorders>
            <w:shd w:val="clear" w:color="000000" w:fill="FFFFFF"/>
            <w:noWrap/>
            <w:vAlign w:val="bottom"/>
            <w:hideMark/>
          </w:tcPr>
          <w:p w14:paraId="678EFEC1" w14:textId="75B71698" w:rsidR="00607EA2" w:rsidRPr="00607EA2" w:rsidDel="009B7EF6" w:rsidRDefault="006F7EC9" w:rsidP="00607EA2">
            <w:pPr>
              <w:spacing w:before="0" w:after="0" w:line="240" w:lineRule="auto"/>
              <w:jc w:val="center"/>
              <w:rPr>
                <w:del w:id="22081" w:author="Kumar Baral" w:date="2022-12-13T09:50:00Z"/>
                <w:rFonts w:cs="Arial"/>
                <w:sz w:val="20"/>
                <w:lang w:val="en-GB" w:eastAsia="en-GB"/>
              </w:rPr>
            </w:pPr>
            <w:del w:id="22082" w:author="Kumar Baral" w:date="2022-12-13T09:50:00Z">
              <w:r w:rsidDel="009B7EF6">
                <w:rPr>
                  <w:rFonts w:cs="Arial"/>
                  <w:sz w:val="20"/>
                  <w:lang w:val="en-GB" w:eastAsia="en-GB"/>
                </w:rPr>
                <w:delText>19.98</w:delText>
              </w:r>
              <w:r w:rsidR="00607EA2" w:rsidRPr="00607EA2" w:rsidDel="009B7EF6">
                <w:rPr>
                  <w:rFonts w:cs="Arial"/>
                  <w:sz w:val="20"/>
                  <w:lang w:val="en-GB" w:eastAsia="en-GB"/>
                </w:rPr>
                <w:delText>%</w:delText>
              </w:r>
              <w:bookmarkStart w:id="22083" w:name="_Toc121825243"/>
              <w:bookmarkStart w:id="22084" w:name="_Toc121825881"/>
              <w:bookmarkStart w:id="22085" w:name="_Toc121826521"/>
              <w:bookmarkStart w:id="22086" w:name="_Toc121827385"/>
              <w:bookmarkStart w:id="22087" w:name="_Toc121834808"/>
              <w:bookmarkEnd w:id="22083"/>
              <w:bookmarkEnd w:id="22084"/>
              <w:bookmarkEnd w:id="22085"/>
              <w:bookmarkEnd w:id="22086"/>
              <w:bookmarkEnd w:id="22087"/>
            </w:del>
          </w:p>
        </w:tc>
        <w:bookmarkStart w:id="22088" w:name="_Toc121825244"/>
        <w:bookmarkStart w:id="22089" w:name="_Toc121825882"/>
        <w:bookmarkStart w:id="22090" w:name="_Toc121826522"/>
        <w:bookmarkStart w:id="22091" w:name="_Toc121827386"/>
        <w:bookmarkStart w:id="22092" w:name="_Toc121834809"/>
        <w:bookmarkEnd w:id="22088"/>
        <w:bookmarkEnd w:id="22089"/>
        <w:bookmarkEnd w:id="22090"/>
        <w:bookmarkEnd w:id="22091"/>
        <w:bookmarkEnd w:id="22092"/>
      </w:tr>
      <w:tr w:rsidR="00607EA2" w:rsidRPr="00607EA2" w:rsidDel="009B7EF6" w14:paraId="5B286092" w14:textId="473B2416" w:rsidTr="00607EA2">
        <w:trPr>
          <w:trHeight w:val="300"/>
          <w:del w:id="22093" w:author="Kumar Baral" w:date="2022-12-13T09:50:00Z"/>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EAC1D1" w14:textId="4914AD03" w:rsidR="00607EA2" w:rsidRPr="00607EA2" w:rsidDel="009B7EF6" w:rsidRDefault="00607EA2" w:rsidP="00607EA2">
            <w:pPr>
              <w:spacing w:before="0" w:after="0" w:line="240" w:lineRule="auto"/>
              <w:jc w:val="center"/>
              <w:rPr>
                <w:del w:id="22094" w:author="Kumar Baral" w:date="2022-12-13T09:50:00Z"/>
                <w:rFonts w:cs="Arial"/>
                <w:sz w:val="20"/>
                <w:lang w:val="en-GB" w:eastAsia="en-GB"/>
              </w:rPr>
            </w:pPr>
            <w:del w:id="22095" w:author="Kumar Baral" w:date="2022-12-13T09:50:00Z">
              <w:r w:rsidRPr="00607EA2" w:rsidDel="009B7EF6">
                <w:rPr>
                  <w:rFonts w:cs="Arial"/>
                  <w:sz w:val="20"/>
                  <w:lang w:val="en-GB" w:eastAsia="en-GB"/>
                </w:rPr>
                <w:delText>3</w:delText>
              </w:r>
              <w:bookmarkStart w:id="22096" w:name="_Toc121825245"/>
              <w:bookmarkStart w:id="22097" w:name="_Toc121825883"/>
              <w:bookmarkStart w:id="22098" w:name="_Toc121826523"/>
              <w:bookmarkStart w:id="22099" w:name="_Toc121827387"/>
              <w:bookmarkStart w:id="22100" w:name="_Toc121834810"/>
              <w:bookmarkEnd w:id="22096"/>
              <w:bookmarkEnd w:id="22097"/>
              <w:bookmarkEnd w:id="22098"/>
              <w:bookmarkEnd w:id="22099"/>
              <w:bookmarkEnd w:id="22100"/>
            </w:del>
          </w:p>
        </w:tc>
        <w:tc>
          <w:tcPr>
            <w:tcW w:w="3660" w:type="dxa"/>
            <w:tcBorders>
              <w:top w:val="nil"/>
              <w:left w:val="nil"/>
              <w:bottom w:val="single" w:sz="4" w:space="0" w:color="auto"/>
              <w:right w:val="single" w:sz="4" w:space="0" w:color="auto"/>
            </w:tcBorders>
            <w:shd w:val="clear" w:color="auto" w:fill="auto"/>
            <w:noWrap/>
            <w:vAlign w:val="bottom"/>
            <w:hideMark/>
          </w:tcPr>
          <w:p w14:paraId="0D1A2BD9" w14:textId="393E2C26" w:rsidR="00607EA2" w:rsidRPr="00607EA2" w:rsidDel="009B7EF6" w:rsidRDefault="00607EA2" w:rsidP="00607EA2">
            <w:pPr>
              <w:spacing w:before="0" w:after="0" w:line="240" w:lineRule="auto"/>
              <w:jc w:val="left"/>
              <w:rPr>
                <w:del w:id="22101" w:author="Kumar Baral" w:date="2022-12-13T09:50:00Z"/>
                <w:rFonts w:cs="Arial"/>
                <w:sz w:val="20"/>
                <w:lang w:val="en-GB" w:eastAsia="en-GB"/>
              </w:rPr>
            </w:pPr>
            <w:del w:id="22102" w:author="Kumar Baral" w:date="2022-12-13T09:50:00Z">
              <w:r w:rsidRPr="00607EA2" w:rsidDel="009B7EF6">
                <w:rPr>
                  <w:rFonts w:cs="Arial"/>
                  <w:sz w:val="20"/>
                  <w:lang w:val="en-GB" w:eastAsia="en-GB"/>
                </w:rPr>
                <w:delText>Interest Rate, I=10.5% Energy Defecit=10%</w:delText>
              </w:r>
              <w:bookmarkStart w:id="22103" w:name="_Toc121825246"/>
              <w:bookmarkStart w:id="22104" w:name="_Toc121825884"/>
              <w:bookmarkStart w:id="22105" w:name="_Toc121826524"/>
              <w:bookmarkStart w:id="22106" w:name="_Toc121827388"/>
              <w:bookmarkStart w:id="22107" w:name="_Toc121834811"/>
              <w:bookmarkEnd w:id="22103"/>
              <w:bookmarkEnd w:id="22104"/>
              <w:bookmarkEnd w:id="22105"/>
              <w:bookmarkEnd w:id="22106"/>
              <w:bookmarkEnd w:id="22107"/>
            </w:del>
          </w:p>
        </w:tc>
        <w:tc>
          <w:tcPr>
            <w:tcW w:w="960" w:type="dxa"/>
            <w:tcBorders>
              <w:top w:val="nil"/>
              <w:left w:val="nil"/>
              <w:bottom w:val="single" w:sz="4" w:space="0" w:color="auto"/>
              <w:right w:val="single" w:sz="4" w:space="0" w:color="auto"/>
            </w:tcBorders>
            <w:shd w:val="clear" w:color="000000" w:fill="FFFFFF"/>
            <w:noWrap/>
            <w:vAlign w:val="bottom"/>
            <w:hideMark/>
          </w:tcPr>
          <w:p w14:paraId="4010CACC" w14:textId="21308267" w:rsidR="00607EA2" w:rsidRPr="00607EA2" w:rsidDel="009B7EF6" w:rsidRDefault="00607EA2" w:rsidP="00607EA2">
            <w:pPr>
              <w:spacing w:before="0" w:after="0" w:line="240" w:lineRule="auto"/>
              <w:jc w:val="center"/>
              <w:rPr>
                <w:del w:id="22108" w:author="Kumar Baral" w:date="2022-12-13T09:50:00Z"/>
                <w:rFonts w:cs="Arial"/>
                <w:sz w:val="20"/>
                <w:lang w:val="en-GB" w:eastAsia="en-GB"/>
              </w:rPr>
            </w:pPr>
            <w:del w:id="22109" w:author="Kumar Baral" w:date="2022-12-13T09:50:00Z">
              <w:r w:rsidRPr="00607EA2" w:rsidDel="009B7EF6">
                <w:rPr>
                  <w:rFonts w:cs="Arial"/>
                  <w:sz w:val="20"/>
                  <w:lang w:val="en-GB" w:eastAsia="en-GB"/>
                </w:rPr>
                <w:delText>1.38</w:delText>
              </w:r>
              <w:bookmarkStart w:id="22110" w:name="_Toc121825247"/>
              <w:bookmarkStart w:id="22111" w:name="_Toc121825885"/>
              <w:bookmarkStart w:id="22112" w:name="_Toc121826525"/>
              <w:bookmarkStart w:id="22113" w:name="_Toc121827389"/>
              <w:bookmarkStart w:id="22114" w:name="_Toc121834812"/>
              <w:bookmarkEnd w:id="22110"/>
              <w:bookmarkEnd w:id="22111"/>
              <w:bookmarkEnd w:id="22112"/>
              <w:bookmarkEnd w:id="22113"/>
              <w:bookmarkEnd w:id="22114"/>
            </w:del>
          </w:p>
        </w:tc>
        <w:tc>
          <w:tcPr>
            <w:tcW w:w="1760" w:type="dxa"/>
            <w:tcBorders>
              <w:top w:val="nil"/>
              <w:left w:val="nil"/>
              <w:bottom w:val="single" w:sz="4" w:space="0" w:color="auto"/>
              <w:right w:val="single" w:sz="4" w:space="0" w:color="auto"/>
            </w:tcBorders>
            <w:shd w:val="clear" w:color="000000" w:fill="FFFFFF"/>
            <w:noWrap/>
            <w:vAlign w:val="bottom"/>
            <w:hideMark/>
          </w:tcPr>
          <w:p w14:paraId="5F40B8F8" w14:textId="0839DBA2" w:rsidR="00607EA2" w:rsidRPr="00607EA2" w:rsidDel="009B7EF6" w:rsidRDefault="00607EA2" w:rsidP="00607EA2">
            <w:pPr>
              <w:spacing w:before="0" w:after="0" w:line="240" w:lineRule="auto"/>
              <w:jc w:val="center"/>
              <w:rPr>
                <w:del w:id="22115" w:author="Kumar Baral" w:date="2022-12-13T09:50:00Z"/>
                <w:rFonts w:cs="Arial"/>
                <w:sz w:val="20"/>
                <w:lang w:val="en-GB" w:eastAsia="en-GB"/>
              </w:rPr>
            </w:pPr>
            <w:del w:id="22116" w:author="Kumar Baral" w:date="2022-12-13T09:50:00Z">
              <w:r w:rsidRPr="00607EA2" w:rsidDel="009B7EF6">
                <w:rPr>
                  <w:rFonts w:cs="Arial"/>
                  <w:sz w:val="20"/>
                  <w:lang w:val="en-GB" w:eastAsia="en-GB"/>
                </w:rPr>
                <w:delText>14.7</w:delText>
              </w:r>
              <w:r w:rsidR="006F7EC9" w:rsidDel="009B7EF6">
                <w:rPr>
                  <w:rFonts w:cs="Arial"/>
                  <w:sz w:val="20"/>
                  <w:lang w:val="en-GB" w:eastAsia="en-GB"/>
                </w:rPr>
                <w:delText>6</w:delText>
              </w:r>
              <w:r w:rsidRPr="00607EA2" w:rsidDel="009B7EF6">
                <w:rPr>
                  <w:rFonts w:cs="Arial"/>
                  <w:sz w:val="20"/>
                  <w:lang w:val="en-GB" w:eastAsia="en-GB"/>
                </w:rPr>
                <w:delText>%</w:delText>
              </w:r>
              <w:bookmarkStart w:id="22117" w:name="_Toc121825248"/>
              <w:bookmarkStart w:id="22118" w:name="_Toc121825886"/>
              <w:bookmarkStart w:id="22119" w:name="_Toc121826526"/>
              <w:bookmarkStart w:id="22120" w:name="_Toc121827390"/>
              <w:bookmarkStart w:id="22121" w:name="_Toc121834813"/>
              <w:bookmarkEnd w:id="22117"/>
              <w:bookmarkEnd w:id="22118"/>
              <w:bookmarkEnd w:id="22119"/>
              <w:bookmarkEnd w:id="22120"/>
              <w:bookmarkEnd w:id="22121"/>
            </w:del>
          </w:p>
        </w:tc>
        <w:tc>
          <w:tcPr>
            <w:tcW w:w="960" w:type="dxa"/>
            <w:tcBorders>
              <w:top w:val="nil"/>
              <w:left w:val="nil"/>
              <w:bottom w:val="single" w:sz="4" w:space="0" w:color="auto"/>
              <w:right w:val="single" w:sz="4" w:space="0" w:color="auto"/>
            </w:tcBorders>
            <w:shd w:val="clear" w:color="000000" w:fill="FFFFFF"/>
            <w:noWrap/>
            <w:vAlign w:val="bottom"/>
            <w:hideMark/>
          </w:tcPr>
          <w:p w14:paraId="5104D929" w14:textId="2EAB8BBA" w:rsidR="00607EA2" w:rsidRPr="00607EA2" w:rsidDel="009B7EF6" w:rsidRDefault="00607EA2" w:rsidP="00607EA2">
            <w:pPr>
              <w:spacing w:before="0" w:after="0" w:line="240" w:lineRule="auto"/>
              <w:jc w:val="center"/>
              <w:rPr>
                <w:del w:id="22122" w:author="Kumar Baral" w:date="2022-12-13T09:50:00Z"/>
                <w:rFonts w:cs="Arial"/>
                <w:sz w:val="20"/>
                <w:lang w:val="en-GB" w:eastAsia="en-GB"/>
              </w:rPr>
            </w:pPr>
            <w:del w:id="22123" w:author="Kumar Baral" w:date="2022-12-13T09:50:00Z">
              <w:r w:rsidRPr="00607EA2" w:rsidDel="009B7EF6">
                <w:rPr>
                  <w:rFonts w:cs="Arial"/>
                  <w:sz w:val="20"/>
                  <w:lang w:val="en-GB" w:eastAsia="en-GB"/>
                </w:rPr>
                <w:delText>2.18</w:delText>
              </w:r>
              <w:bookmarkStart w:id="22124" w:name="_Toc121825249"/>
              <w:bookmarkStart w:id="22125" w:name="_Toc121825887"/>
              <w:bookmarkStart w:id="22126" w:name="_Toc121826527"/>
              <w:bookmarkStart w:id="22127" w:name="_Toc121827391"/>
              <w:bookmarkStart w:id="22128" w:name="_Toc121834814"/>
              <w:bookmarkEnd w:id="22124"/>
              <w:bookmarkEnd w:id="22125"/>
              <w:bookmarkEnd w:id="22126"/>
              <w:bookmarkEnd w:id="22127"/>
              <w:bookmarkEnd w:id="22128"/>
            </w:del>
          </w:p>
        </w:tc>
        <w:tc>
          <w:tcPr>
            <w:tcW w:w="1820" w:type="dxa"/>
            <w:tcBorders>
              <w:top w:val="nil"/>
              <w:left w:val="nil"/>
              <w:bottom w:val="single" w:sz="4" w:space="0" w:color="auto"/>
              <w:right w:val="single" w:sz="4" w:space="0" w:color="auto"/>
            </w:tcBorders>
            <w:shd w:val="clear" w:color="000000" w:fill="FFFFFF"/>
            <w:noWrap/>
            <w:vAlign w:val="bottom"/>
            <w:hideMark/>
          </w:tcPr>
          <w:p w14:paraId="420BD648" w14:textId="4C9690BB" w:rsidR="00607EA2" w:rsidRPr="00607EA2" w:rsidDel="009B7EF6" w:rsidRDefault="00607EA2" w:rsidP="00607EA2">
            <w:pPr>
              <w:spacing w:before="0" w:after="0" w:line="240" w:lineRule="auto"/>
              <w:jc w:val="center"/>
              <w:rPr>
                <w:del w:id="22129" w:author="Kumar Baral" w:date="2022-12-13T09:50:00Z"/>
                <w:rFonts w:cs="Arial"/>
                <w:sz w:val="20"/>
                <w:lang w:val="en-GB" w:eastAsia="en-GB"/>
              </w:rPr>
            </w:pPr>
            <w:del w:id="22130" w:author="Kumar Baral" w:date="2022-12-13T09:50:00Z">
              <w:r w:rsidRPr="00607EA2" w:rsidDel="009B7EF6">
                <w:rPr>
                  <w:rFonts w:cs="Arial"/>
                  <w:sz w:val="20"/>
                  <w:lang w:val="en-GB" w:eastAsia="en-GB"/>
                </w:rPr>
                <w:delText>18.</w:delText>
              </w:r>
              <w:r w:rsidR="006F7EC9" w:rsidDel="009B7EF6">
                <w:rPr>
                  <w:rFonts w:cs="Arial"/>
                  <w:sz w:val="20"/>
                  <w:lang w:val="en-GB" w:eastAsia="en-GB"/>
                </w:rPr>
                <w:delText>1</w:delText>
              </w:r>
              <w:r w:rsidRPr="00607EA2" w:rsidDel="009B7EF6">
                <w:rPr>
                  <w:rFonts w:cs="Arial"/>
                  <w:sz w:val="20"/>
                  <w:lang w:val="en-GB" w:eastAsia="en-GB"/>
                </w:rPr>
                <w:delText>4%</w:delText>
              </w:r>
              <w:bookmarkStart w:id="22131" w:name="_Toc121825250"/>
              <w:bookmarkStart w:id="22132" w:name="_Toc121825888"/>
              <w:bookmarkStart w:id="22133" w:name="_Toc121826528"/>
              <w:bookmarkStart w:id="22134" w:name="_Toc121827392"/>
              <w:bookmarkStart w:id="22135" w:name="_Toc121834815"/>
              <w:bookmarkEnd w:id="22131"/>
              <w:bookmarkEnd w:id="22132"/>
              <w:bookmarkEnd w:id="22133"/>
              <w:bookmarkEnd w:id="22134"/>
              <w:bookmarkEnd w:id="22135"/>
            </w:del>
          </w:p>
        </w:tc>
        <w:bookmarkStart w:id="22136" w:name="_Toc121825251"/>
        <w:bookmarkStart w:id="22137" w:name="_Toc121825889"/>
        <w:bookmarkStart w:id="22138" w:name="_Toc121826529"/>
        <w:bookmarkStart w:id="22139" w:name="_Toc121827393"/>
        <w:bookmarkStart w:id="22140" w:name="_Toc121834816"/>
        <w:bookmarkEnd w:id="22136"/>
        <w:bookmarkEnd w:id="22137"/>
        <w:bookmarkEnd w:id="22138"/>
        <w:bookmarkEnd w:id="22139"/>
        <w:bookmarkEnd w:id="22140"/>
      </w:tr>
    </w:tbl>
    <w:p w14:paraId="042CBD28" w14:textId="77777777" w:rsidR="00005C86" w:rsidRPr="006D015F" w:rsidRDefault="00005C86" w:rsidP="001F4328">
      <w:pPr>
        <w:pStyle w:val="Heading2"/>
      </w:pPr>
      <w:bookmarkStart w:id="22141" w:name="_Toc515811728"/>
      <w:bookmarkStart w:id="22142" w:name="_Toc515811729"/>
      <w:bookmarkStart w:id="22143" w:name="_Toc348430232"/>
      <w:bookmarkStart w:id="22144" w:name="_Toc499731498"/>
      <w:bookmarkStart w:id="22145" w:name="_Toc121834817"/>
      <w:bookmarkEnd w:id="21183"/>
      <w:bookmarkEnd w:id="21184"/>
      <w:bookmarkEnd w:id="22141"/>
      <w:bookmarkEnd w:id="22142"/>
      <w:r w:rsidRPr="006D015F">
        <w:t>Conclusion</w:t>
      </w:r>
      <w:bookmarkEnd w:id="22143"/>
      <w:bookmarkEnd w:id="22144"/>
      <w:bookmarkEnd w:id="22145"/>
    </w:p>
    <w:p w14:paraId="4361480D" w14:textId="269B390B" w:rsidR="0078534B" w:rsidRDefault="00005C86" w:rsidP="00583D4E">
      <w:r w:rsidRPr="00252FD2">
        <w:t xml:space="preserve">Financial analysis of the project </w:t>
      </w:r>
      <w:r w:rsidR="001B7AB5" w:rsidRPr="008C68DC">
        <w:t>has been</w:t>
      </w:r>
      <w:r w:rsidRPr="008C68DC">
        <w:t xml:space="preserve"> carried out after having the energy estimate and the project cost as mentioned in their respective chapters above. For the Financial analysis, the project life has been taken as 30 years and debt equity ratio is taken as 7</w:t>
      </w:r>
      <w:r w:rsidR="00B971D8" w:rsidRPr="008C68DC">
        <w:t>5</w:t>
      </w:r>
      <w:r w:rsidRPr="008C68DC">
        <w:t>:</w:t>
      </w:r>
      <w:r w:rsidR="00B971D8" w:rsidRPr="008C68DC">
        <w:t>25</w:t>
      </w:r>
      <w:r w:rsidRPr="008C68DC">
        <w:t xml:space="preserve">, interest rate of </w:t>
      </w:r>
      <w:r w:rsidR="00B971D8" w:rsidRPr="008C68DC">
        <w:t>1</w:t>
      </w:r>
      <w:ins w:id="22146" w:author="Kumar Baral" w:date="2022-12-13T10:07:00Z">
        <w:r w:rsidR="008C68DC" w:rsidRPr="008C68DC">
          <w:rPr>
            <w:rPrChange w:id="22147" w:author="Kumar Baral" w:date="2022-12-13T10:07:00Z">
              <w:rPr>
                <w:highlight w:val="yellow"/>
              </w:rPr>
            </w:rPrChange>
          </w:rPr>
          <w:t>3</w:t>
        </w:r>
      </w:ins>
      <w:del w:id="22148" w:author="Kumar Baral" w:date="2022-12-13T10:07:00Z">
        <w:r w:rsidR="00B971D8" w:rsidRPr="00252FD2" w:rsidDel="008C68DC">
          <w:delText>0.5</w:delText>
        </w:r>
      </w:del>
      <w:r w:rsidRPr="008C68DC">
        <w:t xml:space="preserve">%. The tariff rates have been used as as NRs. 8.40 per kWh for the dry season energy i.e. for the months of Mangsir (14 days), Paush (Dec/Jan), Magh (Jan/Feb), Phalgun (Feb/March), Chaitra (March/April), Baishakh (April/May) and Jestha (15 days) and NRs. 4.80 for the rest of the months which is current rate provided </w:t>
      </w:r>
      <w:r w:rsidR="008C5051" w:rsidRPr="008C68DC">
        <w:t xml:space="preserve">by </w:t>
      </w:r>
      <w:r w:rsidRPr="008C68DC">
        <w:t>the NEA to the similar size</w:t>
      </w:r>
      <w:r w:rsidR="00756385" w:rsidRPr="008C68DC">
        <w:t>d hydropower</w:t>
      </w:r>
      <w:r w:rsidRPr="008C68DC">
        <w:t xml:space="preserve"> projects</w:t>
      </w:r>
      <w:del w:id="22149" w:author="Kumar Baral" w:date="2022-12-13T10:08:00Z">
        <w:r w:rsidRPr="008C68DC" w:rsidDel="008C68DC">
          <w:delText>. The financial indicators</w:delText>
        </w:r>
        <w:r w:rsidR="00404DA1" w:rsidRPr="008C68DC" w:rsidDel="008C68DC">
          <w:delText xml:space="preserve"> if the project capacity is kept at 57.3 MW</w:delText>
        </w:r>
        <w:r w:rsidRPr="008C68DC" w:rsidDel="008C68DC">
          <w:delText xml:space="preserve">, </w:delText>
        </w:r>
        <w:r w:rsidR="009224B0" w:rsidRPr="008C68DC" w:rsidDel="008C68DC">
          <w:delText>have been found</w:delText>
        </w:r>
        <w:r w:rsidRPr="008C68DC" w:rsidDel="008C68DC">
          <w:delText xml:space="preserve"> as IRR on Project </w:delText>
        </w:r>
        <w:r w:rsidR="009224B0" w:rsidRPr="008C68DC" w:rsidDel="008C68DC">
          <w:delText xml:space="preserve">of </w:delText>
        </w:r>
        <w:r w:rsidR="00404DA1" w:rsidRPr="008C68DC" w:rsidDel="008C68DC">
          <w:delText>15.</w:delText>
        </w:r>
        <w:r w:rsidR="009A7E3C" w:rsidRPr="008C68DC" w:rsidDel="008C68DC">
          <w:delText>2</w:delText>
        </w:r>
        <w:r w:rsidR="00113BFE" w:rsidRPr="008C68DC" w:rsidDel="008C68DC">
          <w:delText>3</w:delText>
        </w:r>
        <w:r w:rsidR="009224B0" w:rsidRPr="008C68DC" w:rsidDel="008C68DC">
          <w:delText xml:space="preserve">%, IRR </w:delText>
        </w:r>
        <w:r w:rsidRPr="008C68DC" w:rsidDel="008C68DC">
          <w:delText>on Equ</w:delText>
        </w:r>
        <w:r w:rsidR="00501445" w:rsidRPr="008C68DC" w:rsidDel="008C68DC">
          <w:delText xml:space="preserve">ity </w:delText>
        </w:r>
        <w:r w:rsidR="009224B0" w:rsidRPr="008C68DC" w:rsidDel="008C68DC">
          <w:delText xml:space="preserve">of </w:delText>
        </w:r>
        <w:r w:rsidR="00501445" w:rsidRPr="008C68DC" w:rsidDel="008C68DC">
          <w:delText>1</w:delText>
        </w:r>
        <w:r w:rsidR="00404DA1" w:rsidRPr="008C68DC" w:rsidDel="008C68DC">
          <w:delText>9</w:delText>
        </w:r>
        <w:r w:rsidR="00501445" w:rsidRPr="008C68DC" w:rsidDel="008C68DC">
          <w:delText>.</w:delText>
        </w:r>
        <w:r w:rsidR="00113BFE" w:rsidRPr="008C68DC" w:rsidDel="008C68DC">
          <w:delText>23</w:delText>
        </w:r>
        <w:r w:rsidR="009224B0" w:rsidRPr="008C68DC" w:rsidDel="008C68DC">
          <w:delText xml:space="preserve">% </w:delText>
        </w:r>
        <w:r w:rsidR="00900C92" w:rsidRPr="008C68DC" w:rsidDel="008C68DC">
          <w:delText>and B</w:delText>
        </w:r>
        <w:r w:rsidRPr="008C68DC" w:rsidDel="008C68DC">
          <w:delText xml:space="preserve">/C ratio </w:delText>
        </w:r>
        <w:r w:rsidR="009224B0" w:rsidRPr="008C68DC" w:rsidDel="008C68DC">
          <w:delText xml:space="preserve">of </w:delText>
        </w:r>
        <w:r w:rsidR="00501445" w:rsidRPr="008C68DC" w:rsidDel="008C68DC">
          <w:delText>1.4</w:delText>
        </w:r>
        <w:r w:rsidR="00D04A2E" w:rsidRPr="008C68DC" w:rsidDel="008C68DC">
          <w:delText>3</w:delText>
        </w:r>
        <w:r w:rsidR="00404DA1" w:rsidRPr="008C68DC" w:rsidDel="008C68DC">
          <w:delText xml:space="preserve">. </w:delText>
        </w:r>
      </w:del>
      <w:ins w:id="22150" w:author="Kumar Baral" w:date="2022-12-13T10:08:00Z">
        <w:r w:rsidR="008C68DC" w:rsidRPr="008C68DC">
          <w:rPr>
            <w:rPrChange w:id="22151" w:author="Kumar Baral" w:date="2022-12-13T10:09:00Z">
              <w:rPr>
                <w:highlight w:val="yellow"/>
              </w:rPr>
            </w:rPrChange>
          </w:rPr>
          <w:t xml:space="preserve">. </w:t>
        </w:r>
      </w:ins>
      <w:del w:id="22152" w:author="Kumar Baral" w:date="2022-12-13T10:08:00Z">
        <w:r w:rsidR="00404DA1" w:rsidRPr="00252FD2" w:rsidDel="008C68DC">
          <w:delText>Similarly,</w:delText>
        </w:r>
      </w:del>
      <w:ins w:id="22153" w:author="Kumar Baral" w:date="2022-12-13T10:08:00Z">
        <w:r w:rsidR="008C68DC" w:rsidRPr="008C68DC">
          <w:rPr>
            <w:rPrChange w:id="22154" w:author="Kumar Baral" w:date="2022-12-13T10:09:00Z">
              <w:rPr>
                <w:highlight w:val="yellow"/>
              </w:rPr>
            </w:rPrChange>
          </w:rPr>
          <w:t>T</w:t>
        </w:r>
      </w:ins>
      <w:del w:id="22155" w:author="Kumar Baral" w:date="2022-12-13T10:08:00Z">
        <w:r w:rsidR="00404DA1" w:rsidRPr="00252FD2" w:rsidDel="008C68DC">
          <w:delText xml:space="preserve"> t</w:delText>
        </w:r>
      </w:del>
      <w:r w:rsidR="00404DA1" w:rsidRPr="00252FD2">
        <w:t>he financial indicators</w:t>
      </w:r>
      <w:ins w:id="22156" w:author="Kumar Baral" w:date="2022-12-13T10:11:00Z">
        <w:r w:rsidR="0052251E">
          <w:t>,</w:t>
        </w:r>
      </w:ins>
      <w:r w:rsidR="00404DA1" w:rsidRPr="00252FD2">
        <w:t xml:space="preserve"> </w:t>
      </w:r>
      <w:del w:id="22157" w:author="Kumar Baral" w:date="2022-12-13T10:08:00Z">
        <w:r w:rsidR="00404DA1" w:rsidRPr="008C68DC" w:rsidDel="008C68DC">
          <w:delText>if the</w:delText>
        </w:r>
      </w:del>
      <w:ins w:id="22158" w:author="Kumar Baral" w:date="2022-12-13T10:08:00Z">
        <w:r w:rsidR="008C68DC" w:rsidRPr="008C68DC">
          <w:rPr>
            <w:rPrChange w:id="22159" w:author="Kumar Baral" w:date="2022-12-13T10:09:00Z">
              <w:rPr>
                <w:highlight w:val="yellow"/>
              </w:rPr>
            </w:rPrChange>
          </w:rPr>
          <w:t>for the</w:t>
        </w:r>
      </w:ins>
      <w:r w:rsidR="00404DA1" w:rsidRPr="00252FD2">
        <w:t xml:space="preserve"> project capacity </w:t>
      </w:r>
      <w:del w:id="22160" w:author="Kumar Baral" w:date="2022-12-13T10:08:00Z">
        <w:r w:rsidR="00404DA1" w:rsidRPr="008C68DC" w:rsidDel="008C68DC">
          <w:delText xml:space="preserve">is kept at </w:delText>
        </w:r>
      </w:del>
      <w:r w:rsidR="00404DA1" w:rsidRPr="008C68DC">
        <w:t xml:space="preserve">65 MW, have been found as IRR on Project of </w:t>
      </w:r>
      <w:ins w:id="22161" w:author="Kumar Baral" w:date="2022-12-13T10:08:00Z">
        <w:r w:rsidR="008C68DC" w:rsidRPr="008C68DC">
          <w:rPr>
            <w:rPrChange w:id="22162" w:author="Kumar Baral" w:date="2022-12-13T10:09:00Z">
              <w:rPr>
                <w:highlight w:val="yellow"/>
              </w:rPr>
            </w:rPrChange>
          </w:rPr>
          <w:t>14.57</w:t>
        </w:r>
      </w:ins>
      <w:del w:id="22163" w:author="Kumar Baral" w:date="2022-12-13T10:08:00Z">
        <w:r w:rsidR="00404DA1" w:rsidRPr="00252FD2" w:rsidDel="008C68DC">
          <w:delText>16.</w:delText>
        </w:r>
        <w:r w:rsidR="009A7E3C" w:rsidRPr="008C68DC" w:rsidDel="008C68DC">
          <w:delText>5</w:delText>
        </w:r>
        <w:r w:rsidR="00113BFE" w:rsidRPr="008C68DC" w:rsidDel="008C68DC">
          <w:delText>2</w:delText>
        </w:r>
      </w:del>
      <w:r w:rsidR="00404DA1" w:rsidRPr="008C68DC">
        <w:t xml:space="preserve">%, IRR on Equity of </w:t>
      </w:r>
      <w:ins w:id="22164" w:author="Kumar Baral" w:date="2022-12-13T10:08:00Z">
        <w:r w:rsidR="008C68DC" w:rsidRPr="008C68DC">
          <w:rPr>
            <w:rPrChange w:id="22165" w:author="Kumar Baral" w:date="2022-12-13T10:09:00Z">
              <w:rPr>
                <w:highlight w:val="yellow"/>
              </w:rPr>
            </w:rPrChange>
          </w:rPr>
          <w:t>16.95</w:t>
        </w:r>
      </w:ins>
      <w:del w:id="22166" w:author="Kumar Baral" w:date="2022-12-13T10:08:00Z">
        <w:r w:rsidR="00404DA1" w:rsidRPr="00252FD2" w:rsidDel="008C68DC">
          <w:delText>2</w:delText>
        </w:r>
        <w:r w:rsidR="00D04A2E" w:rsidRPr="008C68DC" w:rsidDel="008C68DC">
          <w:delText>2.</w:delText>
        </w:r>
        <w:r w:rsidR="00113BFE" w:rsidRPr="008C68DC" w:rsidDel="008C68DC">
          <w:delText>3</w:delText>
        </w:r>
        <w:r w:rsidR="00D04A2E" w:rsidRPr="008C68DC" w:rsidDel="008C68DC">
          <w:delText>7</w:delText>
        </w:r>
      </w:del>
      <w:r w:rsidR="00404DA1" w:rsidRPr="008C68DC">
        <w:t>% and B/C ratio of 1.</w:t>
      </w:r>
      <w:ins w:id="22167" w:author="Kumar Baral" w:date="2022-12-13T10:09:00Z">
        <w:r w:rsidR="008C68DC" w:rsidRPr="008C68DC">
          <w:rPr>
            <w:rPrChange w:id="22168" w:author="Kumar Baral" w:date="2022-12-13T10:09:00Z">
              <w:rPr>
                <w:highlight w:val="yellow"/>
              </w:rPr>
            </w:rPrChange>
          </w:rPr>
          <w:t>38</w:t>
        </w:r>
      </w:ins>
      <w:del w:id="22169" w:author="Kumar Baral" w:date="2022-12-13T10:09:00Z">
        <w:r w:rsidR="00404DA1" w:rsidRPr="00252FD2" w:rsidDel="008C68DC">
          <w:delText>5</w:delText>
        </w:r>
        <w:r w:rsidR="00113BFE" w:rsidRPr="008C68DC" w:rsidDel="008C68DC">
          <w:delText>6</w:delText>
        </w:r>
      </w:del>
      <w:r w:rsidR="00404DA1" w:rsidRPr="008C68DC">
        <w:t>.</w:t>
      </w:r>
    </w:p>
    <w:p w14:paraId="66E83515" w14:textId="77777777" w:rsidR="0078534B" w:rsidRDefault="0078534B">
      <w:pPr>
        <w:spacing w:before="0" w:after="0" w:line="240" w:lineRule="auto"/>
        <w:jc w:val="left"/>
      </w:pPr>
      <w:r>
        <w:br w:type="page"/>
      </w:r>
    </w:p>
    <w:p w14:paraId="125CD51C" w14:textId="64D9513B" w:rsidR="001C3E84" w:rsidRPr="006D015F" w:rsidRDefault="001C3E84" w:rsidP="0078534B">
      <w:pPr>
        <w:pStyle w:val="Heading1"/>
      </w:pPr>
      <w:bookmarkStart w:id="22170" w:name="_Toc121834818"/>
      <w:r w:rsidRPr="006D015F">
        <w:lastRenderedPageBreak/>
        <w:t>CONCLUSION AND RECOMMENDATIONS</w:t>
      </w:r>
      <w:bookmarkEnd w:id="22170"/>
    </w:p>
    <w:p w14:paraId="0E684F58" w14:textId="77777777" w:rsidR="001C3E84" w:rsidRPr="006D015F" w:rsidRDefault="003E0486" w:rsidP="001F4328">
      <w:pPr>
        <w:pStyle w:val="Heading2"/>
      </w:pPr>
      <w:bookmarkStart w:id="22171" w:name="_Toc121834819"/>
      <w:r w:rsidRPr="006D015F">
        <w:t>Conclusion</w:t>
      </w:r>
      <w:bookmarkEnd w:id="22171"/>
    </w:p>
    <w:p w14:paraId="52B890F9" w14:textId="75B7B130" w:rsidR="00850761" w:rsidRPr="005118F5" w:rsidRDefault="00880F8D" w:rsidP="005118F5">
      <w:r w:rsidRPr="00252FD2">
        <w:t>The conclusions drawn from</w:t>
      </w:r>
      <w:r w:rsidRPr="0052251E">
        <w:t xml:space="preserve"> the </w:t>
      </w:r>
      <w:r w:rsidR="00E36487" w:rsidRPr="0052251E">
        <w:t>hydrological, geological and geophysical studies, layout options, power and energy computation and project cost estimation</w:t>
      </w:r>
      <w:r w:rsidRPr="0052251E">
        <w:t xml:space="preserve"> has been summarized hereunder.</w:t>
      </w:r>
    </w:p>
    <w:p w14:paraId="0D9E8E88" w14:textId="1C5918B0" w:rsidR="005365D1" w:rsidRPr="005118F5" w:rsidRDefault="00E36487" w:rsidP="002E05F2">
      <w:pPr>
        <w:numPr>
          <w:ilvl w:val="0"/>
          <w:numId w:val="42"/>
        </w:numPr>
      </w:pPr>
      <w:r w:rsidRPr="005118F5">
        <w:t>More than 90% of the catchment lies above 3000m, which is a favorable condition for higher degree of base flow throughout the year and less flood hazards.</w:t>
      </w:r>
    </w:p>
    <w:p w14:paraId="1B018890" w14:textId="0FC0EE11" w:rsidR="00C32004" w:rsidRDefault="00E36487" w:rsidP="00CC3A9F">
      <w:pPr>
        <w:numPr>
          <w:ilvl w:val="0"/>
          <w:numId w:val="42"/>
        </w:numPr>
      </w:pPr>
      <w:r w:rsidRPr="005118F5">
        <w:t>The design discharge has been adopted to be 12.50 m</w:t>
      </w:r>
      <w:r w:rsidRPr="00F13ED0">
        <w:rPr>
          <w:vertAlign w:val="superscript"/>
        </w:rPr>
        <w:t>3</w:t>
      </w:r>
      <w:r w:rsidRPr="005118F5">
        <w:t>/s</w:t>
      </w:r>
      <w:r w:rsidR="00F13ED0">
        <w:t xml:space="preserve"> with the </w:t>
      </w:r>
      <w:r w:rsidR="00C32004" w:rsidRPr="005118F5">
        <w:t xml:space="preserve">gross head of the project </w:t>
      </w:r>
      <w:r w:rsidR="00F13ED0">
        <w:t>a</w:t>
      </w:r>
      <w:r w:rsidR="00C32004" w:rsidRPr="005118F5">
        <w:t>s 62</w:t>
      </w:r>
      <w:ins w:id="22172" w:author="Kumar Baral" w:date="2022-12-13T10:11:00Z">
        <w:r w:rsidR="0052251E">
          <w:t>9.</w:t>
        </w:r>
      </w:ins>
      <w:del w:id="22173" w:author="Kumar Baral" w:date="2022-12-13T10:11:00Z">
        <w:r w:rsidR="00C32004" w:rsidRPr="005118F5" w:rsidDel="0052251E">
          <w:delText>6.5</w:delText>
        </w:r>
      </w:del>
      <w:r w:rsidR="00C32004" w:rsidRPr="005118F5">
        <w:t xml:space="preserve">0m and the net head of the project </w:t>
      </w:r>
      <w:r w:rsidR="00F13ED0">
        <w:t>a</w:t>
      </w:r>
      <w:r w:rsidR="00C32004" w:rsidRPr="005118F5">
        <w:t xml:space="preserve">s </w:t>
      </w:r>
      <w:del w:id="22174" w:author="Kumar Baral" w:date="2022-12-13T10:11:00Z">
        <w:r w:rsidR="00C32004" w:rsidRPr="005118F5" w:rsidDel="0052251E">
          <w:delText>604</w:delText>
        </w:r>
      </w:del>
      <w:ins w:id="22175" w:author="Kumar Baral" w:date="2022-12-13T10:11:00Z">
        <w:r w:rsidR="0052251E" w:rsidRPr="005118F5">
          <w:t>60</w:t>
        </w:r>
        <w:r w:rsidR="0052251E">
          <w:t>7</w:t>
        </w:r>
      </w:ins>
      <w:r w:rsidR="00C32004" w:rsidRPr="005118F5">
        <w:t>.</w:t>
      </w:r>
      <w:ins w:id="22176" w:author="Kumar Baral" w:date="2022-12-13T10:12:00Z">
        <w:r w:rsidR="0052251E">
          <w:t>1</w:t>
        </w:r>
      </w:ins>
      <w:del w:id="22177" w:author="Kumar Baral" w:date="2022-12-13T10:12:00Z">
        <w:r w:rsidR="0009516E" w:rsidDel="0052251E">
          <w:delText>6</w:delText>
        </w:r>
      </w:del>
      <w:r w:rsidR="0009516E">
        <w:t>8</w:t>
      </w:r>
      <w:r w:rsidR="00C32004" w:rsidRPr="005118F5">
        <w:t>m.</w:t>
      </w:r>
    </w:p>
    <w:p w14:paraId="63C58072" w14:textId="57EAE22C" w:rsidR="00E36487" w:rsidRPr="005118F5" w:rsidRDefault="00E36487" w:rsidP="002E05F2">
      <w:pPr>
        <w:numPr>
          <w:ilvl w:val="0"/>
          <w:numId w:val="42"/>
        </w:numPr>
      </w:pPr>
      <w:r w:rsidRPr="005118F5">
        <w:t>The Myagdi Khola hydropower project is located between rocks of lesser Himalaya and Higher Himalaya separated by the Main central Thrust (MCT) which passes through the headrace tunnel at around chainage of 4400m.</w:t>
      </w:r>
      <w:ins w:id="22178" w:author="Kumar Baral" w:date="2022-12-13T10:12:00Z">
        <w:r w:rsidR="0052251E">
          <w:t xml:space="preserve"> </w:t>
        </w:r>
      </w:ins>
      <w:r w:rsidRPr="005118F5">
        <w:t>The MCT was active during the early phases of Himalayan orogeny but now is no longer active. From engineering point of view, the MCT is a thick zone of low to high grade metamorphic rocks without weak shear zones and hence this will not create any risks for construction of any structures.</w:t>
      </w:r>
    </w:p>
    <w:p w14:paraId="4FB6B087" w14:textId="3965F97C" w:rsidR="00E36487" w:rsidRDefault="00E36487" w:rsidP="002E05F2">
      <w:pPr>
        <w:numPr>
          <w:ilvl w:val="0"/>
          <w:numId w:val="42"/>
        </w:numPr>
      </w:pPr>
      <w:r w:rsidRPr="005118F5">
        <w:t>The Myagdi valley upstream of the confluence headworks area is full of mass wasting events in past and still there are several active landslides. There might be a risk of damaging diversion weir and intake structures by landslide damming and landslide dammed outburst flood with debris flow in extreme mega event in future. Constant surveillance has to be ensured to identify such damming and removing the debris and necessary protection measures have to be taken to prevent rock fall / slope failures to prevent such events.</w:t>
      </w:r>
      <w:r w:rsidR="002A6257">
        <w:t xml:space="preserve"> </w:t>
      </w:r>
      <w:r w:rsidR="002A6257" w:rsidRPr="006D015F">
        <w:t xml:space="preserve">The undersluice has been proposed at right bank of </w:t>
      </w:r>
      <w:r w:rsidR="002A6257">
        <w:t>Myagdi</w:t>
      </w:r>
      <w:r w:rsidR="002A6257" w:rsidRPr="006D015F">
        <w:t xml:space="preserve"> Khola, parallel to the weir axis. The purpose of </w:t>
      </w:r>
      <w:r w:rsidR="002A6257">
        <w:t xml:space="preserve">this </w:t>
      </w:r>
      <w:r w:rsidR="002A6257" w:rsidRPr="006D015F">
        <w:t>is primarily to reduce the deposition of large amount of bed material in front of intake as the gates are operated to allow the bed material to safely pass downstream of the sluiceway gates during the monsoon period when there is excess discharge in the river</w:t>
      </w:r>
      <w:r w:rsidR="002A6257">
        <w:t>.</w:t>
      </w:r>
    </w:p>
    <w:p w14:paraId="1820EE14" w14:textId="7EAAD6E9" w:rsidR="00263602" w:rsidRDefault="00263602" w:rsidP="00263602">
      <w:pPr>
        <w:numPr>
          <w:ilvl w:val="0"/>
          <w:numId w:val="42"/>
        </w:numPr>
      </w:pPr>
      <w:r w:rsidRPr="005118F5">
        <w:t xml:space="preserve">Geologically, all the major structures of the project are found to be constructible but while taking </w:t>
      </w:r>
      <w:r>
        <w:t>proper care</w:t>
      </w:r>
      <w:r w:rsidRPr="005118F5">
        <w:t xml:space="preserve"> during the </w:t>
      </w:r>
      <w:r>
        <w:t>further study</w:t>
      </w:r>
      <w:r w:rsidRPr="005118F5">
        <w:t xml:space="preserve"> and construction phase</w:t>
      </w:r>
      <w:r>
        <w:t xml:space="preserve"> of the project</w:t>
      </w:r>
      <w:r w:rsidRPr="005118F5">
        <w:t>.</w:t>
      </w:r>
    </w:p>
    <w:p w14:paraId="7B039523" w14:textId="6DDDAB41" w:rsidR="001A3AB9" w:rsidRDefault="001A3AB9" w:rsidP="00263602">
      <w:pPr>
        <w:numPr>
          <w:ilvl w:val="0"/>
          <w:numId w:val="42"/>
        </w:numPr>
      </w:pPr>
      <w:r>
        <w:t>The project will have two number</w:t>
      </w:r>
      <w:del w:id="22179" w:author="Kumar Baral" w:date="2022-12-13T10:15:00Z">
        <w:r w:rsidDel="00AF7E35">
          <w:delText>s</w:delText>
        </w:r>
      </w:del>
      <w:r>
        <w:t xml:space="preserve"> of headworks before the confluence</w:t>
      </w:r>
      <w:ins w:id="22180" w:author="Kumar Baral" w:date="2022-12-13T10:15:00Z">
        <w:r w:rsidR="00AF7E35">
          <w:t xml:space="preserve"> of Myagdi and Kunaban River</w:t>
        </w:r>
      </w:ins>
      <w:ins w:id="22181" w:author="Kumar Baral" w:date="2022-12-13T10:13:00Z">
        <w:r w:rsidR="0052251E">
          <w:t>.</w:t>
        </w:r>
      </w:ins>
      <w:r>
        <w:t xml:space="preserve"> </w:t>
      </w:r>
      <w:del w:id="22182" w:author="Kumar Baral" w:date="2022-12-13T10:13:00Z">
        <w:r w:rsidDel="0052251E">
          <w:delText xml:space="preserve">one and </w:delText>
        </w:r>
      </w:del>
      <w:r>
        <w:t xml:space="preserve">Myagdi </w:t>
      </w:r>
      <w:ins w:id="22183" w:author="Kumar Baral" w:date="2022-12-13T10:13:00Z">
        <w:r w:rsidR="0052251E">
          <w:t xml:space="preserve">River has one headworks arrangement to divert the flow towards the </w:t>
        </w:r>
      </w:ins>
      <w:ins w:id="22184" w:author="Kumar Baral" w:date="2022-12-13T10:14:00Z">
        <w:r w:rsidR="0052251E">
          <w:t xml:space="preserve">Kunban headworks located at Kunaban </w:t>
        </w:r>
      </w:ins>
      <w:ins w:id="22185" w:author="Kumar Baral" w:date="2022-12-13T10:15:00Z">
        <w:r w:rsidR="00AF7E35">
          <w:t>River</w:t>
        </w:r>
      </w:ins>
      <w:ins w:id="22186" w:author="Kumar Baral" w:date="2022-12-13T10:14:00Z">
        <w:r w:rsidR="0052251E">
          <w:t xml:space="preserve">. </w:t>
        </w:r>
      </w:ins>
      <w:del w:id="22187" w:author="Kumar Baral" w:date="2022-12-13T10:15:00Z">
        <w:r w:rsidDel="00AF7E35">
          <w:delText xml:space="preserve">and another one at Kunaban. </w:delText>
        </w:r>
      </w:del>
      <w:r>
        <w:t>It is expected that during the three months of the monsoon season the discharge from the Kunaban river is sufficient to operate the powerplant.</w:t>
      </w:r>
    </w:p>
    <w:p w14:paraId="07AF4D24" w14:textId="01ED12AA" w:rsidR="00D37A8F" w:rsidRDefault="00D37A8F" w:rsidP="002E05F2">
      <w:pPr>
        <w:numPr>
          <w:ilvl w:val="0"/>
          <w:numId w:val="42"/>
        </w:numPr>
      </w:pPr>
      <w:r>
        <w:t xml:space="preserve">The Myagdi weir is proposed as </w:t>
      </w:r>
      <w:del w:id="22188" w:author="Kumar Baral" w:date="2022-12-13T10:16:00Z">
        <w:r w:rsidDel="00AF7E35">
          <w:delText>an</w:delText>
        </w:r>
        <w:r w:rsidRPr="006D015F" w:rsidDel="00AF7E35">
          <w:delText xml:space="preserve"> </w:delText>
        </w:r>
        <w:r w:rsidDel="00AF7E35">
          <w:delText>ogee</w:delText>
        </w:r>
      </w:del>
      <w:ins w:id="22189" w:author="Kumar Baral" w:date="2022-12-13T10:16:00Z">
        <w:r w:rsidR="00AF7E35">
          <w:t>a sloping glacis</w:t>
        </w:r>
      </w:ins>
      <w:r w:rsidRPr="006D015F">
        <w:t xml:space="preserve"> type concrete gravity weir with horizontal floor stilling basin</w:t>
      </w:r>
      <w:r>
        <w:t>.</w:t>
      </w:r>
      <w:r w:rsidRPr="006D015F">
        <w:t xml:space="preserve"> </w:t>
      </w:r>
      <w:del w:id="22190" w:author="Kumar Baral" w:date="2022-12-13T10:16:00Z">
        <w:r w:rsidR="006B73AB" w:rsidDel="00AF7E35">
          <w:delText xml:space="preserve">The ogee type of weir is chosen due to limitation of the space in the area. </w:delText>
        </w:r>
      </w:del>
      <w:r w:rsidRPr="006D015F">
        <w:t>Consider</w:t>
      </w:r>
      <w:r>
        <w:t>ing</w:t>
      </w:r>
      <w:r w:rsidRPr="006D015F">
        <w:t xml:space="preserve"> the available space </w:t>
      </w:r>
      <w:r>
        <w:t xml:space="preserve">in this narrow river </w:t>
      </w:r>
      <w:r w:rsidRPr="006D015F">
        <w:t xml:space="preserve">and </w:t>
      </w:r>
      <w:r>
        <w:t xml:space="preserve">considering </w:t>
      </w:r>
      <w:r w:rsidRPr="006D015F">
        <w:t xml:space="preserve">the magnitude of flood </w:t>
      </w:r>
      <w:r>
        <w:t>the</w:t>
      </w:r>
      <w:r w:rsidRPr="006D015F">
        <w:t xml:space="preserve"> weir </w:t>
      </w:r>
      <w:r>
        <w:t>axis</w:t>
      </w:r>
      <w:r w:rsidRPr="006D015F">
        <w:t xml:space="preserve"> length </w:t>
      </w:r>
      <w:r>
        <w:t xml:space="preserve">of </w:t>
      </w:r>
      <w:r w:rsidRPr="00252FD2">
        <w:t>1</w:t>
      </w:r>
      <w:ins w:id="22191" w:author="Kumar Baral" w:date="2022-12-13T10:17:00Z">
        <w:r w:rsidR="00AF7E35" w:rsidRPr="00AF7E35">
          <w:rPr>
            <w:rPrChange w:id="22192" w:author="Kumar Baral" w:date="2022-12-13T10:17:00Z">
              <w:rPr>
                <w:highlight w:val="yellow"/>
              </w:rPr>
            </w:rPrChange>
          </w:rPr>
          <w:t>4</w:t>
        </w:r>
      </w:ins>
      <w:del w:id="22193" w:author="Kumar Baral" w:date="2022-12-13T10:17:00Z">
        <w:r w:rsidRPr="00AF7E35" w:rsidDel="00AF7E35">
          <w:rPr>
            <w:highlight w:val="yellow"/>
            <w:rPrChange w:id="22194" w:author="Kumar Baral" w:date="2022-12-13T10:16:00Z">
              <w:rPr/>
            </w:rPrChange>
          </w:rPr>
          <w:delText>5</w:delText>
        </w:r>
      </w:del>
      <w:r w:rsidRPr="006D015F">
        <w:t xml:space="preserve">m excluding the sluiceway has been </w:t>
      </w:r>
      <w:r>
        <w:t>proposed</w:t>
      </w:r>
      <w:r w:rsidRPr="006D015F">
        <w:t>.</w:t>
      </w:r>
      <w:r>
        <w:t xml:space="preserve"> With this weir axis length, the head over the crest will be high which increase the level of intake operation platform; however, it will not have significant impact on cost as there is exposed bed rock on both the banks at weir axis in its upstream and downstream stretch which eliminates the need of upstream and downstream flood walls. </w:t>
      </w:r>
      <w:r w:rsidRPr="006D015F">
        <w:t xml:space="preserve">The weir crest elevation has been fixed </w:t>
      </w:r>
      <w:r>
        <w:t>at</w:t>
      </w:r>
      <w:r w:rsidRPr="006D015F">
        <w:t xml:space="preserve"> the elevation of </w:t>
      </w:r>
      <w:r>
        <w:t>2483</w:t>
      </w:r>
      <w:r w:rsidRPr="006D015F">
        <w:t xml:space="preserve"> masl w</w:t>
      </w:r>
      <w:r>
        <w:t>hich is</w:t>
      </w:r>
      <w:r w:rsidRPr="006D015F">
        <w:t xml:space="preserve"> </w:t>
      </w:r>
      <w:del w:id="22195" w:author="Kumar Baral" w:date="2022-12-13T10:18:00Z">
        <w:r w:rsidRPr="006D015F" w:rsidDel="00AF7E35">
          <w:delText xml:space="preserve">7 </w:delText>
        </w:r>
      </w:del>
      <w:ins w:id="22196" w:author="Kumar Baral" w:date="2022-12-13T10:18:00Z">
        <w:r w:rsidR="00AF7E35">
          <w:t>5</w:t>
        </w:r>
        <w:r w:rsidR="00AF7E35" w:rsidRPr="006D015F">
          <w:t xml:space="preserve"> </w:t>
        </w:r>
      </w:ins>
      <w:r w:rsidRPr="006D015F">
        <w:t>m high weir above the upstream apron</w:t>
      </w:r>
      <w:r w:rsidR="001A3AB9">
        <w:t xml:space="preserve"> to prevent passing of the boulders into the intake</w:t>
      </w:r>
      <w:r w:rsidRPr="006D015F">
        <w:t>.</w:t>
      </w:r>
      <w:r w:rsidR="001A3AB9">
        <w:t xml:space="preserve"> Due to the high concentration of boulders in the river it is recommended that both the upstream and downstream stretch of the weir be provided with boulder rip rap to prevent scouring of the river channel in vicinity of the structure.</w:t>
      </w:r>
    </w:p>
    <w:p w14:paraId="3A641B07" w14:textId="652D591F" w:rsidR="008D32B0" w:rsidRDefault="008D32B0" w:rsidP="002E05F2">
      <w:pPr>
        <w:numPr>
          <w:ilvl w:val="0"/>
          <w:numId w:val="42"/>
        </w:numPr>
      </w:pPr>
      <w:r>
        <w:lastRenderedPageBreak/>
        <w:t xml:space="preserve">Two number of undersluice </w:t>
      </w:r>
      <w:ins w:id="22197" w:author="Kumar Baral" w:date="2022-12-13T10:19:00Z">
        <w:r w:rsidR="00AF7E35">
          <w:t xml:space="preserve">with different </w:t>
        </w:r>
      </w:ins>
      <w:r>
        <w:t xml:space="preserve">opening </w:t>
      </w:r>
      <w:ins w:id="22198" w:author="Kumar Baral" w:date="2022-12-13T10:19:00Z">
        <w:r w:rsidR="00AF7E35">
          <w:t xml:space="preserve">are </w:t>
        </w:r>
      </w:ins>
      <w:ins w:id="22199" w:author="Kumar Baral" w:date="2022-12-13T10:20:00Z">
        <w:r w:rsidR="00AF7E35">
          <w:t>provided in the right bank of Myagdi river parallel to the weir considering the flood discharge in the river</w:t>
        </w:r>
      </w:ins>
      <w:ins w:id="22200" w:author="Kumar Baral" w:date="2022-12-13T10:19:00Z">
        <w:r w:rsidR="00AF7E35">
          <w:t xml:space="preserve">. </w:t>
        </w:r>
      </w:ins>
      <w:del w:id="22201" w:author="Kumar Baral" w:date="2022-12-13T10:19:00Z">
        <w:r w:rsidDel="00AF7E35">
          <w:delText xml:space="preserve">each </w:delText>
        </w:r>
      </w:del>
      <w:ins w:id="22202" w:author="Kumar Baral" w:date="2022-12-13T10:19:00Z">
        <w:r w:rsidR="00AF7E35">
          <w:t xml:space="preserve">One </w:t>
        </w:r>
      </w:ins>
      <w:ins w:id="22203" w:author="Kumar Baral" w:date="2022-12-13T10:21:00Z">
        <w:r w:rsidR="00AF7E35">
          <w:t xml:space="preserve">undersluice </w:t>
        </w:r>
      </w:ins>
      <w:ins w:id="22204" w:author="Kumar Baral" w:date="2022-12-13T10:19:00Z">
        <w:r w:rsidR="00AF7E35">
          <w:t xml:space="preserve">has opening  </w:t>
        </w:r>
      </w:ins>
      <w:r>
        <w:t>of 2.5m width x 2.5m height</w:t>
      </w:r>
      <w:ins w:id="22205" w:author="Kumar Baral" w:date="2022-12-13T10:19:00Z">
        <w:r w:rsidR="00AF7E35">
          <w:t xml:space="preserve"> </w:t>
        </w:r>
      </w:ins>
      <w:ins w:id="22206" w:author="Kumar Baral" w:date="2022-12-13T10:21:00Z">
        <w:r w:rsidR="00AF7E35">
          <w:t>whereas</w:t>
        </w:r>
      </w:ins>
      <w:ins w:id="22207" w:author="Kumar Baral" w:date="2022-12-13T10:19:00Z">
        <w:r w:rsidR="00AF7E35">
          <w:t xml:space="preserve"> other has</w:t>
        </w:r>
      </w:ins>
      <w:r>
        <w:t xml:space="preserve"> opening</w:t>
      </w:r>
      <w:ins w:id="22208" w:author="Kumar Baral" w:date="2022-12-13T10:19:00Z">
        <w:r w:rsidR="00AF7E35">
          <w:t xml:space="preserve"> of 3.5 m width x 3.5m height.</w:t>
        </w:r>
      </w:ins>
      <w:del w:id="22209" w:author="Kumar Baral" w:date="2022-12-13T10:20:00Z">
        <w:r w:rsidDel="00AF7E35">
          <w:delText xml:space="preserve"> is</w:delText>
        </w:r>
      </w:del>
      <w:r>
        <w:t xml:space="preserve"> </w:t>
      </w:r>
      <w:del w:id="22210" w:author="Kumar Baral" w:date="2022-12-13T10:20:00Z">
        <w:r w:rsidDel="00AF7E35">
          <w:delText>provided in the right bank of Myagdi river parallel to the weir considering the flood discharge in the river.</w:delText>
        </w:r>
      </w:del>
    </w:p>
    <w:p w14:paraId="39847D19" w14:textId="62D23BAD" w:rsidR="00D94C7E" w:rsidRDefault="00D94C7E" w:rsidP="00CC3A9F">
      <w:pPr>
        <w:numPr>
          <w:ilvl w:val="0"/>
          <w:numId w:val="42"/>
        </w:numPr>
      </w:pPr>
      <w:r>
        <w:rPr>
          <w:lang w:bidi="ne-NP"/>
        </w:rPr>
        <w:t>The Myagdi river intake is proposed as a</w:t>
      </w:r>
      <w:r w:rsidRPr="006D015F">
        <w:rPr>
          <w:lang w:bidi="ne-NP"/>
        </w:rPr>
        <w:t xml:space="preserve"> </w:t>
      </w:r>
      <w:r w:rsidRPr="006D015F">
        <w:t xml:space="preserve">submerged orifice type side intake with </w:t>
      </w:r>
      <w:r>
        <w:t>two</w:t>
      </w:r>
      <w:r w:rsidRPr="006D015F">
        <w:t xml:space="preserve"> numbers of equal size of gate openings of </w:t>
      </w:r>
      <w:r>
        <w:t>3.6</w:t>
      </w:r>
      <w:r w:rsidRPr="006D015F">
        <w:t xml:space="preserve"> m wide and 2.5 high to draw the discharge of </w:t>
      </w:r>
      <w:r>
        <w:t>11.5</w:t>
      </w:r>
      <w:r w:rsidRPr="006D015F">
        <w:t xml:space="preserve"> m</w:t>
      </w:r>
      <w:r w:rsidRPr="00D94C7E">
        <w:rPr>
          <w:vertAlign w:val="superscript"/>
        </w:rPr>
        <w:t>3</w:t>
      </w:r>
      <w:r w:rsidRPr="006D015F">
        <w:t xml:space="preserve">/s including </w:t>
      </w:r>
      <w:r>
        <w:t>design discharge of 10m</w:t>
      </w:r>
      <w:r w:rsidRPr="00D94C7E">
        <w:rPr>
          <w:vertAlign w:val="superscript"/>
        </w:rPr>
        <w:t>3</w:t>
      </w:r>
      <w:r>
        <w:t>/s and 15</w:t>
      </w:r>
      <w:r w:rsidRPr="006D015F">
        <w:t>% additional discharge, required for flushing of gravel trap at the normal operation level.</w:t>
      </w:r>
    </w:p>
    <w:p w14:paraId="36483C48" w14:textId="57FE51F4" w:rsidR="00D94C7E" w:rsidRDefault="00156116" w:rsidP="00CC3A9F">
      <w:pPr>
        <w:numPr>
          <w:ilvl w:val="0"/>
          <w:numId w:val="42"/>
        </w:numPr>
      </w:pPr>
      <w:r>
        <w:t>Connecting</w:t>
      </w:r>
      <w:r w:rsidR="00D94C7E">
        <w:t xml:space="preserve"> </w:t>
      </w:r>
      <w:r w:rsidR="00D94C7E" w:rsidRPr="006D015F">
        <w:t xml:space="preserve">canal </w:t>
      </w:r>
      <w:r w:rsidR="00D94C7E">
        <w:t>will</w:t>
      </w:r>
      <w:r w:rsidR="00D94C7E" w:rsidRPr="006D015F">
        <w:t xml:space="preserve"> convey the total of </w:t>
      </w:r>
      <w:r w:rsidR="00D94C7E">
        <w:t>10</w:t>
      </w:r>
      <w:r w:rsidR="00D94C7E" w:rsidRPr="006D015F">
        <w:t xml:space="preserve"> m</w:t>
      </w:r>
      <w:r w:rsidR="00D94C7E" w:rsidRPr="006D015F">
        <w:rPr>
          <w:vertAlign w:val="superscript"/>
        </w:rPr>
        <w:t>3</w:t>
      </w:r>
      <w:r w:rsidR="00D94C7E" w:rsidRPr="006D015F">
        <w:t xml:space="preserve">/s of discharge to </w:t>
      </w:r>
      <w:r w:rsidR="00D94C7E">
        <w:t>the headworks of Kunaban</w:t>
      </w:r>
      <w:r w:rsidR="00D94C7E" w:rsidRPr="006D015F">
        <w:t xml:space="preserve"> at normal operating level at the intake.</w:t>
      </w:r>
      <w:r>
        <w:t xml:space="preserve"> The canal will have size of</w:t>
      </w:r>
      <w:r w:rsidR="0027023F">
        <w:t xml:space="preserve"> 2.80</w:t>
      </w:r>
      <w:r>
        <w:t>m width x 2.</w:t>
      </w:r>
      <w:r w:rsidR="0027023F">
        <w:t>10</w:t>
      </w:r>
      <w:r>
        <w:t>m height</w:t>
      </w:r>
      <w:r w:rsidR="0027023F">
        <w:t xml:space="preserve"> with total length of 462m</w:t>
      </w:r>
      <w:r>
        <w:t>.</w:t>
      </w:r>
      <w:r w:rsidR="00D94C7E" w:rsidRPr="006D015F">
        <w:t xml:space="preserve"> </w:t>
      </w:r>
      <w:r>
        <w:t xml:space="preserve">The canal will pass through partially in alluvial deposit and partially in rock cutting. </w:t>
      </w:r>
      <w:r w:rsidR="00D94C7E" w:rsidRPr="006D015F">
        <w:t xml:space="preserve">As the uphill slope of the canal alignment consists of weathered rock and alluvial deposits, the approach canals have been designed as covered canal </w:t>
      </w:r>
      <w:r w:rsidR="00D94C7E">
        <w:t>in some stretches</w:t>
      </w:r>
      <w:r>
        <w:t xml:space="preserve"> whereas open canal in remaining stretches</w:t>
      </w:r>
      <w:r w:rsidR="00D94C7E" w:rsidRPr="006D015F">
        <w:t>.</w:t>
      </w:r>
    </w:p>
    <w:p w14:paraId="0F45DF76" w14:textId="214F6925" w:rsidR="00D94C7E" w:rsidRDefault="00D94C7E" w:rsidP="00CC3A9F">
      <w:pPr>
        <w:numPr>
          <w:ilvl w:val="0"/>
          <w:numId w:val="42"/>
        </w:numPr>
      </w:pPr>
      <w:r>
        <w:t>The Kunaban weir has been proposed as a</w:t>
      </w:r>
      <w:r w:rsidRPr="006D015F">
        <w:t xml:space="preserve"> </w:t>
      </w:r>
      <w:del w:id="22211" w:author="Kumar Baral" w:date="2022-12-13T10:22:00Z">
        <w:r w:rsidRPr="006D015F" w:rsidDel="00AF7E35">
          <w:delText>free overflow sloping glacis type concrete gravity</w:delText>
        </w:r>
      </w:del>
      <w:ins w:id="22212" w:author="Kumar Baral" w:date="2022-12-13T10:22:00Z">
        <w:r w:rsidR="00AF7E35">
          <w:t>boulder rip-rap</w:t>
        </w:r>
      </w:ins>
      <w:r w:rsidRPr="006D015F">
        <w:t xml:space="preserve"> weir</w:t>
      </w:r>
      <w:ins w:id="22213" w:author="Kumar Baral" w:date="2022-12-13T10:22:00Z">
        <w:r w:rsidR="00AF7E35">
          <w:t>.</w:t>
        </w:r>
      </w:ins>
      <w:r w:rsidRPr="006D015F">
        <w:t xml:space="preserve"> </w:t>
      </w:r>
      <w:del w:id="22214" w:author="Kumar Baral" w:date="2022-12-13T10:22:00Z">
        <w:r w:rsidRPr="006D015F" w:rsidDel="00AF7E35">
          <w:delText xml:space="preserve">with horizontal floor stilling basin. </w:delText>
        </w:r>
      </w:del>
      <w:r w:rsidRPr="006D015F">
        <w:t xml:space="preserve">The </w:t>
      </w:r>
      <w:del w:id="22215" w:author="Kumar Baral" w:date="2022-12-13T10:23:00Z">
        <w:r w:rsidRPr="006D015F" w:rsidDel="00AF7E35">
          <w:delText>sloping glacis type</w:delText>
        </w:r>
      </w:del>
      <w:ins w:id="22216" w:author="Kumar Baral" w:date="2022-12-13T10:23:00Z">
        <w:r w:rsidR="00AF7E35">
          <w:t>boulder</w:t>
        </w:r>
      </w:ins>
      <w:r w:rsidRPr="006D015F">
        <w:t xml:space="preserve"> weir is chosen to ease the passage of boulders downstream of the weir</w:t>
      </w:r>
      <w:r>
        <w:t xml:space="preserve"> as well as ease of</w:t>
      </w:r>
      <w:r w:rsidRPr="006D015F">
        <w:t xml:space="preserve"> construction than </w:t>
      </w:r>
      <w:del w:id="22217" w:author="Kumar Baral" w:date="2022-12-13T10:23:00Z">
        <w:r w:rsidRPr="006D015F" w:rsidDel="00AF7E35">
          <w:delText>ogee type weir</w:delText>
        </w:r>
      </w:del>
      <w:ins w:id="22218" w:author="Kumar Baral" w:date="2022-12-13T10:23:00Z">
        <w:r w:rsidR="00AF7E35">
          <w:t>the other types of weir</w:t>
        </w:r>
      </w:ins>
      <w:r w:rsidRPr="006D015F">
        <w:t>. Consider</w:t>
      </w:r>
      <w:r>
        <w:t>ing</w:t>
      </w:r>
      <w:r w:rsidRPr="006D015F">
        <w:t xml:space="preserve"> the available space and the magnitude of flood that the weir axis length </w:t>
      </w:r>
      <w:r>
        <w:t xml:space="preserve">of </w:t>
      </w:r>
      <w:ins w:id="22219" w:author="Kumar Baral" w:date="2022-12-13T10:23:00Z">
        <w:r w:rsidR="00AF7E35">
          <w:t>20</w:t>
        </w:r>
      </w:ins>
      <w:del w:id="22220" w:author="Kumar Baral" w:date="2022-12-13T10:23:00Z">
        <w:r w:rsidDel="00AF7E35">
          <w:delText>18</w:delText>
        </w:r>
      </w:del>
      <w:r w:rsidRPr="006D015F">
        <w:t xml:space="preserve">m excluding the sluiceway has been </w:t>
      </w:r>
      <w:r>
        <w:t>proposed</w:t>
      </w:r>
      <w:r w:rsidRPr="006D015F">
        <w:t xml:space="preserve">. The weir crest elevation has been fixed to the elevation of </w:t>
      </w:r>
      <w:r>
        <w:t>24</w:t>
      </w:r>
      <w:ins w:id="22221" w:author="Kumar Baral" w:date="2022-12-13T10:23:00Z">
        <w:r w:rsidR="00AF7E35">
          <w:t>82.00</w:t>
        </w:r>
      </w:ins>
      <w:del w:id="22222" w:author="Kumar Baral" w:date="2022-12-13T10:23:00Z">
        <w:r w:rsidDel="00AF7E35">
          <w:delText>7</w:delText>
        </w:r>
        <w:r w:rsidR="00D03C08" w:rsidDel="00AF7E35">
          <w:delText>9.5</w:delText>
        </w:r>
      </w:del>
      <w:r w:rsidRPr="006D015F">
        <w:t xml:space="preserve"> masl </w:t>
      </w:r>
      <w:r w:rsidR="00D03C08">
        <w:t>which is</w:t>
      </w:r>
      <w:r w:rsidRPr="006D015F">
        <w:t xml:space="preserve"> </w:t>
      </w:r>
      <w:ins w:id="22223" w:author="Kumar Baral" w:date="2022-12-13T10:24:00Z">
        <w:r w:rsidR="00AF7E35">
          <w:t>3.0</w:t>
        </w:r>
      </w:ins>
      <w:del w:id="22224" w:author="Kumar Baral" w:date="2022-12-13T10:24:00Z">
        <w:r w:rsidDel="00AF7E35">
          <w:delText>6.5</w:delText>
        </w:r>
      </w:del>
      <w:r w:rsidRPr="006D015F">
        <w:t xml:space="preserve"> m high weir above the upstream apron.</w:t>
      </w:r>
      <w:r w:rsidR="00586F20">
        <w:t xml:space="preserve"> The undersluice has been proposed on the right bank of the river parallel to the weir with one</w:t>
      </w:r>
      <w:r w:rsidR="00586F20" w:rsidRPr="006D015F">
        <w:t xml:space="preserve"> sluiceway gate</w:t>
      </w:r>
      <w:r w:rsidR="00586F20">
        <w:t xml:space="preserve"> having</w:t>
      </w:r>
      <w:r w:rsidR="00586F20" w:rsidRPr="006D015F">
        <w:t xml:space="preserve"> opening size </w:t>
      </w:r>
      <w:r w:rsidR="00255F8B">
        <w:t xml:space="preserve">of </w:t>
      </w:r>
      <w:ins w:id="22225" w:author="Kumar Baral" w:date="2022-12-13T10:24:00Z">
        <w:r w:rsidR="00AF7E35">
          <w:t>3</w:t>
        </w:r>
      </w:ins>
      <w:del w:id="22226" w:author="Kumar Baral" w:date="2022-12-13T10:24:00Z">
        <w:r w:rsidR="00586F20" w:rsidDel="00AF7E35">
          <w:delText>2</w:delText>
        </w:r>
      </w:del>
      <w:r w:rsidR="00586F20">
        <w:t>.5</w:t>
      </w:r>
      <w:r w:rsidR="00586F20" w:rsidRPr="006D015F">
        <w:t xml:space="preserve">m x </w:t>
      </w:r>
      <w:ins w:id="22227" w:author="Kumar Baral" w:date="2022-12-13T10:24:00Z">
        <w:r w:rsidR="00AF7E35">
          <w:t>3</w:t>
        </w:r>
      </w:ins>
      <w:del w:id="22228" w:author="Kumar Baral" w:date="2022-12-13T10:24:00Z">
        <w:r w:rsidR="00586F20" w:rsidDel="00AF7E35">
          <w:delText>2</w:delText>
        </w:r>
      </w:del>
      <w:r w:rsidR="00586F20">
        <w:t>.5</w:t>
      </w:r>
      <w:r w:rsidR="00586F20" w:rsidRPr="006D015F">
        <w:t>m (W x H)</w:t>
      </w:r>
      <w:r w:rsidR="00586F20">
        <w:t>.</w:t>
      </w:r>
    </w:p>
    <w:p w14:paraId="50C61A64" w14:textId="37A8FADE" w:rsidR="006B73AB" w:rsidRDefault="00B94E71" w:rsidP="00CC3A9F">
      <w:pPr>
        <w:numPr>
          <w:ilvl w:val="0"/>
          <w:numId w:val="42"/>
        </w:numPr>
      </w:pPr>
      <w:r>
        <w:rPr>
          <w:lang w:bidi="ne-NP"/>
        </w:rPr>
        <w:t>The Kunaban intake is proposed as a</w:t>
      </w:r>
      <w:r w:rsidR="00C10319" w:rsidRPr="006D015F">
        <w:rPr>
          <w:lang w:bidi="ne-NP"/>
        </w:rPr>
        <w:t xml:space="preserve"> </w:t>
      </w:r>
      <w:r w:rsidR="00C10319" w:rsidRPr="006D015F">
        <w:t xml:space="preserve">submerged orifice type side intake with </w:t>
      </w:r>
      <w:r w:rsidR="00C10319">
        <w:t>two</w:t>
      </w:r>
      <w:r w:rsidR="00C10319" w:rsidRPr="006D015F">
        <w:t xml:space="preserve"> numbers of equal size of gate openings of 4</w:t>
      </w:r>
      <w:r w:rsidR="00C10319">
        <w:t>.8</w:t>
      </w:r>
      <w:r w:rsidR="00C10319" w:rsidRPr="006D015F">
        <w:t xml:space="preserve"> m wide and 2.</w:t>
      </w:r>
      <w:ins w:id="22229" w:author="Kumar Baral" w:date="2022-12-13T10:24:00Z">
        <w:r w:rsidR="00AF7E35">
          <w:t>0</w:t>
        </w:r>
      </w:ins>
      <w:del w:id="22230" w:author="Kumar Baral" w:date="2022-12-13T10:24:00Z">
        <w:r w:rsidR="00C10319" w:rsidRPr="006D015F" w:rsidDel="00AF7E35">
          <w:delText>5</w:delText>
        </w:r>
      </w:del>
      <w:r w:rsidR="00C10319" w:rsidRPr="006D015F">
        <w:t xml:space="preserve"> high have been designed to draw the discharge of </w:t>
      </w:r>
      <w:r w:rsidR="00C10319">
        <w:t>15.64</w:t>
      </w:r>
      <w:r w:rsidR="00C10319" w:rsidRPr="006D015F">
        <w:t xml:space="preserve"> m</w:t>
      </w:r>
      <w:r w:rsidR="00C10319" w:rsidRPr="006D015F">
        <w:rPr>
          <w:vertAlign w:val="superscript"/>
        </w:rPr>
        <w:t>3</w:t>
      </w:r>
      <w:r w:rsidR="00C10319" w:rsidRPr="006D015F">
        <w:t>/s including</w:t>
      </w:r>
      <w:r w:rsidR="00C10319">
        <w:t xml:space="preserve"> design discharge of 12.5 m</w:t>
      </w:r>
      <w:r w:rsidR="00C10319" w:rsidRPr="00C10319">
        <w:rPr>
          <w:vertAlign w:val="superscript"/>
        </w:rPr>
        <w:t>3</w:t>
      </w:r>
      <w:r w:rsidR="00C10319">
        <w:t>/s and</w:t>
      </w:r>
      <w:r w:rsidR="00C10319" w:rsidRPr="006D015F">
        <w:t xml:space="preserve"> 25% additional discharge, required for flushing of gravel trap and settling basin at the normal operation level</w:t>
      </w:r>
      <w:r w:rsidR="00C10319">
        <w:t xml:space="preserve">. </w:t>
      </w:r>
      <w:r w:rsidR="00C10319" w:rsidRPr="006D015F">
        <w:t>The flow velocity through the intake orifice at normal water level have been limited to 0.8 m/s</w:t>
      </w:r>
      <w:r w:rsidR="00C10319">
        <w:t xml:space="preserve">. </w:t>
      </w:r>
      <w:r w:rsidR="00C10319" w:rsidRPr="006D015F">
        <w:rPr>
          <w:rFonts w:cs="Arial"/>
        </w:rPr>
        <w:t>Top level of the intake gate has been fixed at 0.6 m below the weir crest level to prevent the entry of floating debris into the intake even during the normal operation level.</w:t>
      </w:r>
    </w:p>
    <w:p w14:paraId="23054F94" w14:textId="493ED0CB" w:rsidR="006C01B9" w:rsidRDefault="006C01B9" w:rsidP="002E05F2">
      <w:pPr>
        <w:numPr>
          <w:ilvl w:val="0"/>
          <w:numId w:val="42"/>
        </w:numPr>
      </w:pPr>
      <w:r w:rsidRPr="006D015F">
        <w:t xml:space="preserve">Settling basin </w:t>
      </w:r>
      <w:r>
        <w:t>with</w:t>
      </w:r>
      <w:r w:rsidRPr="006D015F">
        <w:t xml:space="preserve"> two bays with the dimension of 11m wid</w:t>
      </w:r>
      <w:r w:rsidR="00D37A8F">
        <w:t>th</w:t>
      </w:r>
      <w:r w:rsidRPr="006D015F">
        <w:t>, 85 m l</w:t>
      </w:r>
      <w:r w:rsidR="00D37A8F">
        <w:t>ength</w:t>
      </w:r>
      <w:r w:rsidRPr="006D015F">
        <w:t xml:space="preserve"> and </w:t>
      </w:r>
      <w:r>
        <w:t>9</w:t>
      </w:r>
      <w:r w:rsidRPr="006D015F">
        <w:t>.</w:t>
      </w:r>
      <w:r>
        <w:t>94</w:t>
      </w:r>
      <w:r w:rsidRPr="006D015F">
        <w:t xml:space="preserve"> m dep</w:t>
      </w:r>
      <w:r w:rsidR="00D37A8F">
        <w:t>th</w:t>
      </w:r>
      <w:r w:rsidRPr="006D015F">
        <w:t xml:space="preserve"> including hopper</w:t>
      </w:r>
      <w:r>
        <w:t xml:space="preserve"> has been proposed</w:t>
      </w:r>
      <w:r w:rsidRPr="006D015F">
        <w:t xml:space="preserve">. </w:t>
      </w:r>
      <w:r w:rsidR="00D37A8F" w:rsidRPr="006D015F">
        <w:t xml:space="preserve">In consideration with </w:t>
      </w:r>
      <w:r w:rsidR="00D37A8F">
        <w:t>high</w:t>
      </w:r>
      <w:r w:rsidR="00D37A8F" w:rsidRPr="006D015F">
        <w:t xml:space="preserve"> head plant and concentration of sediment at river, settling basin has been designed with </w:t>
      </w:r>
      <w:r w:rsidR="00D37A8F">
        <w:t>9</w:t>
      </w:r>
      <w:r w:rsidR="00D37A8F" w:rsidRPr="006D015F">
        <w:t>0% trap efficiency for the particle size of 0.</w:t>
      </w:r>
      <w:r w:rsidR="00D37A8F">
        <w:t>15</w:t>
      </w:r>
      <w:r w:rsidR="00D37A8F" w:rsidRPr="006D015F">
        <w:t xml:space="preserve"> mm from the </w:t>
      </w:r>
      <w:r w:rsidR="00D37A8F">
        <w:t>Vetters</w:t>
      </w:r>
      <w:r w:rsidR="00D37A8F" w:rsidRPr="006D015F">
        <w:t>’s theory.</w:t>
      </w:r>
    </w:p>
    <w:p w14:paraId="2B5A0AC2" w14:textId="17875172" w:rsidR="00173CB4" w:rsidRDefault="00752C3F" w:rsidP="002E05F2">
      <w:pPr>
        <w:numPr>
          <w:ilvl w:val="0"/>
          <w:numId w:val="42"/>
        </w:numPr>
      </w:pPr>
      <w:r>
        <w:t xml:space="preserve">Two options of settling basin location </w:t>
      </w:r>
      <w:r w:rsidR="00293098">
        <w:t>have</w:t>
      </w:r>
      <w:r>
        <w:t xml:space="preserve"> been studied in this study, i.e. the Option I is just downstream of the intake on the right bank of the Kunaban river and the Option II is at about 400 m downstream of the intake near to the tunnel inlet portal. Huge excavation is required at Option II and also the there will be the risk of sediment depotion at approach culvert. Hence for now, Option I have been considered for the cost estimation and description of the project layout structures. However, it is recommended to carryout the drilling at both the settling basin locations for the assessment of necessary geotechnical information of the soil strata to make the final decision on settling basin location.</w:t>
      </w:r>
    </w:p>
    <w:p w14:paraId="3D4C45B3" w14:textId="6A498D50" w:rsidR="00B37151" w:rsidRDefault="00B37151" w:rsidP="00B37151">
      <w:pPr>
        <w:numPr>
          <w:ilvl w:val="0"/>
          <w:numId w:val="42"/>
        </w:numPr>
      </w:pPr>
      <w:r>
        <w:rPr>
          <w:rFonts w:cs="Arial"/>
        </w:rPr>
        <w:t xml:space="preserve">Considering the, high head of the project and eroding nature of sediment particles having dominant </w:t>
      </w:r>
      <w:r w:rsidRPr="006D015F">
        <w:t xml:space="preserve">quartz </w:t>
      </w:r>
      <w:r>
        <w:rPr>
          <w:rFonts w:cs="Arial"/>
        </w:rPr>
        <w:t xml:space="preserve">content (i.e. about 50% </w:t>
      </w:r>
      <w:r w:rsidRPr="006D015F">
        <w:t>quartz</w:t>
      </w:r>
      <w:r>
        <w:t xml:space="preserve"> from the sample studied), mechanized flushing system is recommended.</w:t>
      </w:r>
    </w:p>
    <w:p w14:paraId="1DFA011D" w14:textId="57C40E7B" w:rsidR="00293098" w:rsidRDefault="00293098" w:rsidP="002E05F2">
      <w:pPr>
        <w:numPr>
          <w:ilvl w:val="0"/>
          <w:numId w:val="42"/>
        </w:numPr>
      </w:pPr>
      <w:r>
        <w:lastRenderedPageBreak/>
        <w:t>The inlet portal is located about 500m downstream of the intake. During ERT study it was found that the proposed location has bed rock in about 5-10m below the ground level, however this needs to be confirmed with core drilling in the location.</w:t>
      </w:r>
    </w:p>
    <w:p w14:paraId="176C5DED" w14:textId="78533643" w:rsidR="00C74946" w:rsidRPr="005118F5" w:rsidRDefault="00C74946" w:rsidP="002E05F2">
      <w:pPr>
        <w:numPr>
          <w:ilvl w:val="0"/>
          <w:numId w:val="42"/>
        </w:numPr>
      </w:pPr>
      <w:r w:rsidRPr="006D015F">
        <w:t>The waterway of th</w:t>
      </w:r>
      <w:r>
        <w:t>e</w:t>
      </w:r>
      <w:r w:rsidRPr="006D015F">
        <w:t xml:space="preserve"> project comprises of </w:t>
      </w:r>
      <w:r>
        <w:t>61</w:t>
      </w:r>
      <w:ins w:id="22231" w:author="Kumar Baral" w:date="2022-12-13T10:26:00Z">
        <w:r w:rsidR="001A2921">
          <w:t>70</w:t>
        </w:r>
      </w:ins>
      <w:del w:id="22232" w:author="Kumar Baral" w:date="2022-12-13T10:26:00Z">
        <w:r w:rsidDel="001A2921">
          <w:delText>27</w:delText>
        </w:r>
      </w:del>
      <w:r w:rsidRPr="006D015F">
        <w:t xml:space="preserve">m long inverted D-shaped headrace tunnel, </w:t>
      </w:r>
      <w:ins w:id="22233" w:author="Kumar Baral" w:date="2022-12-13T10:29:00Z">
        <w:r w:rsidR="001A2921">
          <w:t>Rock trap of dimension</w:t>
        </w:r>
      </w:ins>
      <w:ins w:id="22234" w:author="Kumar Baral" w:date="2022-12-13T10:30:00Z">
        <w:r w:rsidR="001A2921">
          <w:t xml:space="preserve"> 28mx3.2mx2.2m (LengthxWidthxD</w:t>
        </w:r>
      </w:ins>
      <w:ins w:id="22235" w:author="Kumar Baral" w:date="2022-12-13T10:31:00Z">
        <w:r w:rsidR="001A2921">
          <w:t>epth below invert level</w:t>
        </w:r>
      </w:ins>
      <w:ins w:id="22236" w:author="Kumar Baral" w:date="2022-12-13T10:30:00Z">
        <w:r w:rsidR="001A2921">
          <w:t>)</w:t>
        </w:r>
      </w:ins>
      <w:ins w:id="22237" w:author="Kumar Baral" w:date="2022-12-13T10:31:00Z">
        <w:r w:rsidR="001A2921">
          <w:t xml:space="preserve"> is also provided</w:t>
        </w:r>
      </w:ins>
      <w:ins w:id="22238" w:author="Kumar Baral" w:date="2022-12-13T10:29:00Z">
        <w:r w:rsidR="001A2921">
          <w:t>.</w:t>
        </w:r>
      </w:ins>
      <w:ins w:id="22239" w:author="Kumar Baral" w:date="2022-12-13T10:30:00Z">
        <w:r w:rsidR="001A2921">
          <w:t xml:space="preserve"> </w:t>
        </w:r>
      </w:ins>
      <w:r w:rsidRPr="006D015F">
        <w:t xml:space="preserve">8m dia surge shaft with its top </w:t>
      </w:r>
      <w:r>
        <w:t>ventilated by means of Aeration tunnel of 45m length</w:t>
      </w:r>
      <w:r w:rsidRPr="006D015F">
        <w:t xml:space="preserve">, </w:t>
      </w:r>
      <w:r>
        <w:t>66.2</w:t>
      </w:r>
      <w:r w:rsidRPr="006D015F">
        <w:t xml:space="preserve"> m long penstock</w:t>
      </w:r>
      <w:r>
        <w:t xml:space="preserve"> tunnel</w:t>
      </w:r>
      <w:r w:rsidRPr="006D015F">
        <w:t xml:space="preserve">, followed by </w:t>
      </w:r>
      <w:del w:id="22240" w:author="Kumar Baral" w:date="2022-12-13T10:26:00Z">
        <w:r w:rsidDel="001A2921">
          <w:delText xml:space="preserve">two </w:delText>
        </w:r>
      </w:del>
      <w:ins w:id="22241" w:author="Kumar Baral" w:date="2022-12-13T10:26:00Z">
        <w:r w:rsidR="001A2921">
          <w:t xml:space="preserve">three </w:t>
        </w:r>
      </w:ins>
      <w:r>
        <w:t xml:space="preserve">drop shafts of </w:t>
      </w:r>
      <w:ins w:id="22242" w:author="Kumar Baral" w:date="2022-12-13T10:26:00Z">
        <w:r w:rsidR="001A2921">
          <w:t xml:space="preserve">196.38 m, 246.95 m and 98.02 m respectively </w:t>
        </w:r>
      </w:ins>
      <w:del w:id="22243" w:author="Kumar Baral" w:date="2022-12-13T10:27:00Z">
        <w:r w:rsidDel="001A2921">
          <w:delText xml:space="preserve">221and 300.60m </w:delText>
        </w:r>
      </w:del>
      <w:r>
        <w:t xml:space="preserve">connected by mild slope </w:t>
      </w:r>
      <w:r w:rsidR="004421B7">
        <w:t>horizontal shafts</w:t>
      </w:r>
      <w:r>
        <w:t xml:space="preserve"> of </w:t>
      </w:r>
      <w:ins w:id="22244" w:author="Kumar Baral" w:date="2022-12-13T10:27:00Z">
        <w:r w:rsidR="001A2921">
          <w:t>197.65m, 260.35</w:t>
        </w:r>
      </w:ins>
      <w:del w:id="22245" w:author="Kumar Baral" w:date="2022-12-13T10:27:00Z">
        <w:r w:rsidDel="001A2921">
          <w:delText>298.2</w:delText>
        </w:r>
      </w:del>
      <w:r>
        <w:t>m</w:t>
      </w:r>
      <w:ins w:id="22246" w:author="Kumar Baral" w:date="2022-12-13T10:28:00Z">
        <w:r w:rsidR="001A2921">
          <w:t xml:space="preserve">, </w:t>
        </w:r>
      </w:ins>
      <w:del w:id="22247" w:author="Kumar Baral" w:date="2022-12-13T10:28:00Z">
        <w:r w:rsidDel="001A2921">
          <w:delText xml:space="preserve"> followed by </w:delText>
        </w:r>
      </w:del>
      <w:ins w:id="22248" w:author="Kumar Baral" w:date="2022-12-13T10:28:00Z">
        <w:r w:rsidR="001A2921">
          <w:t xml:space="preserve">119.84 </w:t>
        </w:r>
      </w:ins>
      <w:del w:id="22249" w:author="Kumar Baral" w:date="2022-12-13T10:28:00Z">
        <w:r w:rsidDel="001A2921">
          <w:delText>327.3</w:delText>
        </w:r>
      </w:del>
      <w:r>
        <w:t xml:space="preserve">m </w:t>
      </w:r>
      <w:ins w:id="22250" w:author="Kumar Baral" w:date="2022-12-13T10:28:00Z">
        <w:r w:rsidR="001A2921">
          <w:t xml:space="preserve">respectively. The </w:t>
        </w:r>
      </w:ins>
      <w:r>
        <w:t xml:space="preserve">mild slope tunnel after </w:t>
      </w:r>
      <w:del w:id="22251" w:author="Kumar Baral" w:date="2022-12-13T10:28:00Z">
        <w:r w:rsidDel="001A2921">
          <w:delText xml:space="preserve">second </w:delText>
        </w:r>
      </w:del>
      <w:ins w:id="22252" w:author="Kumar Baral" w:date="2022-12-13T10:28:00Z">
        <w:r w:rsidR="001A2921">
          <w:t xml:space="preserve">third </w:t>
        </w:r>
      </w:ins>
      <w:r>
        <w:t>drop shaft</w:t>
      </w:r>
      <w:r w:rsidR="00165888">
        <w:t xml:space="preserve"> </w:t>
      </w:r>
      <w:del w:id="22253" w:author="Kumar Baral" w:date="2022-12-13T10:29:00Z">
        <w:r w:rsidR="00165888" w:rsidDel="001A2921">
          <w:delText>and</w:delText>
        </w:r>
        <w:r w:rsidR="004421B7" w:rsidDel="001A2921">
          <w:delText xml:space="preserve"> </w:delText>
        </w:r>
      </w:del>
      <w:r>
        <w:t xml:space="preserve">will convey water before finally branching off </w:t>
      </w:r>
      <w:r w:rsidR="004421B7">
        <w:t>to</w:t>
      </w:r>
      <w:r>
        <w:t xml:space="preserve"> three units. </w:t>
      </w:r>
      <w:r w:rsidRPr="006D015F">
        <w:t xml:space="preserve">The right bank of </w:t>
      </w:r>
      <w:r>
        <w:t>Myagdi</w:t>
      </w:r>
      <w:r w:rsidRPr="006D015F">
        <w:t xml:space="preserve"> Khola has been selected for the waterway alignment based on the topography, space availab</w:t>
      </w:r>
      <w:r w:rsidR="00165888">
        <w:t>ility</w:t>
      </w:r>
      <w:r w:rsidRPr="006D015F">
        <w:t xml:space="preserve"> </w:t>
      </w:r>
      <w:r w:rsidR="00165888">
        <w:t>for</w:t>
      </w:r>
      <w:r w:rsidRPr="006D015F">
        <w:t xml:space="preserve"> the structures</w:t>
      </w:r>
      <w:r>
        <w:t xml:space="preserve"> and</w:t>
      </w:r>
      <w:r w:rsidRPr="006D015F">
        <w:t xml:space="preserve"> </w:t>
      </w:r>
      <w:r w:rsidR="00165888">
        <w:t xml:space="preserve">based on </w:t>
      </w:r>
      <w:r w:rsidRPr="006D015F">
        <w:t>geological conditions.</w:t>
      </w:r>
    </w:p>
    <w:p w14:paraId="31DA38C4" w14:textId="7435B709" w:rsidR="00A57A4F" w:rsidRPr="005118F5" w:rsidRDefault="00C74946" w:rsidP="002E05F2">
      <w:pPr>
        <w:numPr>
          <w:ilvl w:val="0"/>
          <w:numId w:val="42"/>
        </w:numPr>
      </w:pPr>
      <w:r>
        <w:t xml:space="preserve">The headrace tunnel of 3.2m width x 3.5m height finished size has been proposed to convey the design discharge to the powerhouse. There will be two number of intermediate adits for construction. </w:t>
      </w:r>
      <w:r w:rsidR="00A57A4F" w:rsidRPr="005118F5">
        <w:t>The headrace tunnel alignment is chosen such that the minimum side cover at the kholsi crossing is 150m since there are shear bands and weak zone which could lead to leakage from the tunnel if less side cover is provided.</w:t>
      </w:r>
      <w:r>
        <w:t xml:space="preserve"> </w:t>
      </w:r>
      <w:r w:rsidR="006A05A3">
        <w:t xml:space="preserve">The HRT will pass through </w:t>
      </w:r>
      <w:r w:rsidR="0080003F">
        <w:t xml:space="preserve">rock </w:t>
      </w:r>
      <w:r w:rsidR="00675E8C">
        <w:t>types of</w:t>
      </w:r>
      <w:r w:rsidR="0080003F">
        <w:t xml:space="preserve"> </w:t>
      </w:r>
      <w:r w:rsidR="006A05A3">
        <w:t>gneiss, quartzite and slate</w:t>
      </w:r>
      <w:r w:rsidR="0080003F">
        <w:t>.</w:t>
      </w:r>
    </w:p>
    <w:p w14:paraId="58EC1FAA" w14:textId="7B3FC39A" w:rsidR="00E36487" w:rsidRPr="005118F5" w:rsidRDefault="00E36487" w:rsidP="002E05F2">
      <w:pPr>
        <w:numPr>
          <w:ilvl w:val="0"/>
          <w:numId w:val="42"/>
        </w:numPr>
      </w:pPr>
      <w:r w:rsidRPr="005118F5">
        <w:t xml:space="preserve">The Surge Shaft, Aeration tunnel and the outlet portal of the headrace tunnel lies in steep topography so its access should be properly studied during </w:t>
      </w:r>
      <w:r w:rsidR="00173CB4">
        <w:t xml:space="preserve">further study and </w:t>
      </w:r>
      <w:r w:rsidRPr="005118F5">
        <w:t>detailed design of the project.</w:t>
      </w:r>
    </w:p>
    <w:p w14:paraId="04D1B578" w14:textId="0499E87A" w:rsidR="00E36487" w:rsidRPr="005118F5" w:rsidRDefault="00173CB4" w:rsidP="002E05F2">
      <w:pPr>
        <w:numPr>
          <w:ilvl w:val="0"/>
          <w:numId w:val="42"/>
        </w:numPr>
      </w:pPr>
      <w:r>
        <w:t>Two</w:t>
      </w:r>
      <w:r w:rsidR="00E36487" w:rsidRPr="005118F5">
        <w:t xml:space="preserve"> drop shafts followed by mild slope horizontal tunnel seems more practicable from safety consideration of the penstock pipe as surface pipe</w:t>
      </w:r>
      <w:r w:rsidR="009D653B">
        <w:t xml:space="preserve"> proposed during the previous study will</w:t>
      </w:r>
      <w:r w:rsidR="00E36487" w:rsidRPr="005118F5">
        <w:t xml:space="preserve"> have issues due to rock fall in such steep topography</w:t>
      </w:r>
      <w:r w:rsidR="009D653B">
        <w:t xml:space="preserve"> and difficulty during construction</w:t>
      </w:r>
      <w:r w:rsidR="00E36487" w:rsidRPr="005118F5">
        <w:t>.</w:t>
      </w:r>
    </w:p>
    <w:p w14:paraId="4ABA2927" w14:textId="7253C0A7" w:rsidR="00A57A4F" w:rsidRDefault="00173CB4" w:rsidP="002E05F2">
      <w:pPr>
        <w:numPr>
          <w:ilvl w:val="0"/>
          <w:numId w:val="42"/>
        </w:numPr>
      </w:pPr>
      <w:r>
        <w:t>Since in the previous study the powerhouse was founded completely on the deposit material. It is structurally not desirable to rest the foundation of such a high head powerhouse on deposit material, hence, the powerhouse location has been shifted slightly upstream</w:t>
      </w:r>
      <w:r w:rsidR="00A57A4F" w:rsidRPr="005118F5">
        <w:t xml:space="preserve"> of the </w:t>
      </w:r>
      <w:r>
        <w:t>previous</w:t>
      </w:r>
      <w:r w:rsidR="00A57A4F" w:rsidRPr="005118F5">
        <w:t xml:space="preserve"> location</w:t>
      </w:r>
      <w:r>
        <w:t xml:space="preserve"> on the right bank of Myagdi Khola with slope cutting of the exposed rock bed so as to provide the rock base for the foundation of the powerhouse. However, to finalize the exact location of the powerhouse the rock line </w:t>
      </w:r>
      <w:r w:rsidR="000356E4">
        <w:t>must</w:t>
      </w:r>
      <w:r>
        <w:t xml:space="preserve"> be finalized with drilling works at the proposed location.</w:t>
      </w:r>
    </w:p>
    <w:p w14:paraId="412070CB" w14:textId="329B5BA5" w:rsidR="008D32B0" w:rsidRPr="005118F5" w:rsidRDefault="008D32B0" w:rsidP="002E05F2">
      <w:pPr>
        <w:numPr>
          <w:ilvl w:val="0"/>
          <w:numId w:val="42"/>
        </w:numPr>
      </w:pPr>
      <w:r>
        <w:t>There units of vertical axis pelton turbine has been proposed compared to two units in the previous study considering the ease of transportation and fluctuation of power generating discharge in the river.</w:t>
      </w:r>
    </w:p>
    <w:p w14:paraId="7D7A7ABE" w14:textId="7779BE62" w:rsidR="00A57A4F" w:rsidRPr="005118F5" w:rsidRDefault="00C32004" w:rsidP="002E05F2">
      <w:pPr>
        <w:numPr>
          <w:ilvl w:val="0"/>
          <w:numId w:val="42"/>
        </w:numPr>
      </w:pPr>
      <w:r>
        <w:t>It was found during the study that with the available flow and net head</w:t>
      </w:r>
      <w:r w:rsidR="009D653B">
        <w:t>,</w:t>
      </w:r>
      <w:r>
        <w:t xml:space="preserve"> the capacity of the project </w:t>
      </w:r>
      <w:del w:id="22254" w:author="Kumar Baral" w:date="2022-12-13T10:32:00Z">
        <w:r w:rsidDel="001A2921">
          <w:delText xml:space="preserve">can be upgraded </w:delText>
        </w:r>
      </w:del>
      <w:ins w:id="22255" w:author="Kumar Baral" w:date="2022-12-13T10:32:00Z">
        <w:r w:rsidR="001A2921">
          <w:t xml:space="preserve">is found </w:t>
        </w:r>
      </w:ins>
      <w:r>
        <w:t xml:space="preserve">to </w:t>
      </w:r>
      <w:ins w:id="22256" w:author="Kumar Baral" w:date="2022-12-13T10:32:00Z">
        <w:r w:rsidR="001A2921">
          <w:t xml:space="preserve">be </w:t>
        </w:r>
      </w:ins>
      <w:r>
        <w:t>65</w:t>
      </w:r>
      <w:ins w:id="22257" w:author="Kumar Baral" w:date="2022-12-13T10:35:00Z">
        <w:r w:rsidR="00083720">
          <w:t>.0</w:t>
        </w:r>
      </w:ins>
      <w:r w:rsidR="00F92855">
        <w:t xml:space="preserve"> </w:t>
      </w:r>
      <w:r>
        <w:t>MW</w:t>
      </w:r>
      <w:ins w:id="22258" w:author="Kumar Baral" w:date="2022-12-13T10:32:00Z">
        <w:r w:rsidR="001A2921">
          <w:t>.</w:t>
        </w:r>
      </w:ins>
      <w:del w:id="22259" w:author="Kumar Baral" w:date="2022-12-13T10:32:00Z">
        <w:r w:rsidR="000B3879" w:rsidDel="001A2921">
          <w:delText xml:space="preserve"> and based on preliminary calculations</w:delText>
        </w:r>
        <w:r w:rsidDel="001A2921">
          <w:delText xml:space="preserve"> </w:delText>
        </w:r>
        <w:r w:rsidR="000B3879" w:rsidDel="001A2921">
          <w:delText>this</w:delText>
        </w:r>
        <w:r w:rsidR="009D653B" w:rsidDel="001A2921">
          <w:delText xml:space="preserve"> will also have</w:delText>
        </w:r>
        <w:r w:rsidDel="001A2921">
          <w:delText xml:space="preserve"> good financial indicators.</w:delText>
        </w:r>
      </w:del>
    </w:p>
    <w:p w14:paraId="4D78EDEF" w14:textId="01A0A4BF" w:rsidR="006356B4" w:rsidRPr="005118F5" w:rsidRDefault="00584F93" w:rsidP="002E05F2">
      <w:pPr>
        <w:numPr>
          <w:ilvl w:val="0"/>
          <w:numId w:val="42"/>
        </w:numPr>
      </w:pPr>
      <w:r w:rsidRPr="005118F5">
        <w:t xml:space="preserve">The financial indicators for </w:t>
      </w:r>
      <w:r w:rsidR="00084B2E" w:rsidRPr="005118F5">
        <w:t xml:space="preserve">the project with </w:t>
      </w:r>
      <w:del w:id="22260" w:author="Kumar Baral" w:date="2022-12-13T10:35:00Z">
        <w:r w:rsidRPr="005118F5" w:rsidDel="00083720">
          <w:delText>57.3</w:delText>
        </w:r>
      </w:del>
      <w:ins w:id="22261" w:author="Kumar Baral" w:date="2022-12-13T10:35:00Z">
        <w:r w:rsidR="00083720">
          <w:t>65.0</w:t>
        </w:r>
      </w:ins>
      <w:r w:rsidRPr="005118F5">
        <w:t xml:space="preserve"> MW capacity are B/C ratio is 1.</w:t>
      </w:r>
      <w:ins w:id="22262" w:author="Kumar Baral" w:date="2022-12-13T10:36:00Z">
        <w:r w:rsidR="00083720">
          <w:t>38</w:t>
        </w:r>
      </w:ins>
      <w:del w:id="22263" w:author="Kumar Baral" w:date="2022-12-13T10:36:00Z">
        <w:r w:rsidRPr="005118F5" w:rsidDel="00083720">
          <w:delText>4</w:delText>
        </w:r>
        <w:r w:rsidR="000564CD" w:rsidDel="00083720">
          <w:delText>3</w:delText>
        </w:r>
      </w:del>
      <w:r w:rsidRPr="005118F5">
        <w:t>, IRR on project 1</w:t>
      </w:r>
      <w:ins w:id="22264" w:author="Kumar Baral" w:date="2022-12-13T10:36:00Z">
        <w:r w:rsidR="00083720">
          <w:t>4.57</w:t>
        </w:r>
      </w:ins>
      <w:del w:id="22265" w:author="Kumar Baral" w:date="2022-12-13T10:36:00Z">
        <w:r w:rsidRPr="005118F5" w:rsidDel="00083720">
          <w:delText>5.</w:delText>
        </w:r>
        <w:r w:rsidR="000F65AB" w:rsidDel="00083720">
          <w:delText>2</w:delText>
        </w:r>
        <w:r w:rsidR="00DB355E" w:rsidDel="00083720">
          <w:delText>3</w:delText>
        </w:r>
      </w:del>
      <w:r w:rsidRPr="005118F5">
        <w:t xml:space="preserve">%, IRR of Equity </w:t>
      </w:r>
      <w:ins w:id="22266" w:author="Kumar Baral" w:date="2022-12-13T10:36:00Z">
        <w:r w:rsidR="00083720">
          <w:t>16.95</w:t>
        </w:r>
      </w:ins>
      <w:del w:id="22267" w:author="Kumar Baral" w:date="2022-12-13T10:36:00Z">
        <w:r w:rsidR="000564CD" w:rsidDel="00083720">
          <w:delText>19.</w:delText>
        </w:r>
        <w:r w:rsidR="00DB355E" w:rsidDel="00083720">
          <w:delText>23</w:delText>
        </w:r>
      </w:del>
      <w:r w:rsidRPr="005118F5">
        <w:t xml:space="preserve">% and B/C ratio on Equity is </w:t>
      </w:r>
      <w:ins w:id="22268" w:author="Kumar Baral" w:date="2022-12-13T10:36:00Z">
        <w:r w:rsidR="00083720">
          <w:t>1.93</w:t>
        </w:r>
      </w:ins>
      <w:del w:id="22269" w:author="Kumar Baral" w:date="2022-12-13T10:36:00Z">
        <w:r w:rsidRPr="005118F5" w:rsidDel="00083720">
          <w:delText>2.</w:delText>
        </w:r>
        <w:r w:rsidR="000564CD" w:rsidDel="00083720">
          <w:delText>3</w:delText>
        </w:r>
        <w:r w:rsidR="00DB355E" w:rsidDel="00083720">
          <w:delText>5</w:delText>
        </w:r>
      </w:del>
      <w:r w:rsidR="00173CB4">
        <w:t>.</w:t>
      </w:r>
    </w:p>
    <w:p w14:paraId="334CD08D" w14:textId="0B46A1E9" w:rsidR="005C231A" w:rsidRDefault="00084B2E" w:rsidP="00083720">
      <w:pPr>
        <w:numPr>
          <w:ilvl w:val="0"/>
          <w:numId w:val="42"/>
        </w:numPr>
      </w:pPr>
      <w:r w:rsidRPr="005118F5">
        <w:t xml:space="preserve">The overall cost of the project </w:t>
      </w:r>
      <w:r w:rsidR="004F3AA1">
        <w:t xml:space="preserve">with </w:t>
      </w:r>
      <w:ins w:id="22270" w:author="Kumar Baral" w:date="2022-12-13T10:33:00Z">
        <w:r w:rsidR="001A2921">
          <w:t>65</w:t>
        </w:r>
      </w:ins>
      <w:ins w:id="22271" w:author="Kumar Baral" w:date="2022-12-13T10:35:00Z">
        <w:r w:rsidR="00083720">
          <w:t>.0</w:t>
        </w:r>
      </w:ins>
      <w:ins w:id="22272" w:author="Kumar Baral" w:date="2022-12-13T10:33:00Z">
        <w:r w:rsidR="001A2921">
          <w:t xml:space="preserve"> </w:t>
        </w:r>
      </w:ins>
      <w:del w:id="22273" w:author="Kumar Baral" w:date="2022-12-13T10:33:00Z">
        <w:r w:rsidR="004F3AA1" w:rsidDel="001A2921">
          <w:delText>57.3</w:delText>
        </w:r>
      </w:del>
      <w:r w:rsidR="004F3AA1">
        <w:t xml:space="preserve">MW capacity </w:t>
      </w:r>
      <w:r w:rsidRPr="005118F5">
        <w:t>has been found to be NRs.</w:t>
      </w:r>
      <w:r w:rsidR="002615EA">
        <w:t xml:space="preserve"> </w:t>
      </w:r>
      <w:del w:id="22274" w:author="Kumar Baral" w:date="2022-12-13T10:35:00Z">
        <w:r w:rsidR="00DB355E" w:rsidRPr="00DB355E" w:rsidDel="00083720">
          <w:delText>10,060,655,036.22</w:delText>
        </w:r>
      </w:del>
      <w:ins w:id="22275" w:author="Kumar Baral" w:date="2022-12-13T10:35:00Z">
        <w:r w:rsidR="00083720">
          <w:t>1</w:t>
        </w:r>
        <w:r w:rsidR="00083720" w:rsidRPr="00083720">
          <w:t>1</w:t>
        </w:r>
        <w:r w:rsidR="00083720">
          <w:t>,</w:t>
        </w:r>
        <w:r w:rsidR="00083720" w:rsidRPr="00083720">
          <w:t>060</w:t>
        </w:r>
        <w:r w:rsidR="00083720">
          <w:t>,</w:t>
        </w:r>
        <w:r w:rsidR="00083720" w:rsidRPr="00083720">
          <w:t>503</w:t>
        </w:r>
        <w:r w:rsidR="00083720">
          <w:t>,</w:t>
        </w:r>
        <w:r w:rsidR="00083720" w:rsidRPr="00083720">
          <w:t>981.83</w:t>
        </w:r>
      </w:ins>
      <w:r w:rsidRPr="005118F5">
        <w:t xml:space="preserve"> including VAT and all taxes</w:t>
      </w:r>
      <w:r w:rsidR="00F13ED0">
        <w:t xml:space="preserve"> but </w:t>
      </w:r>
      <w:del w:id="22276" w:author="Kumar Baral" w:date="2022-12-13T10:33:00Z">
        <w:r w:rsidR="00F13ED0" w:rsidDel="001A2921">
          <w:delText xml:space="preserve">without </w:delText>
        </w:r>
      </w:del>
      <w:ins w:id="22277" w:author="Kumar Baral" w:date="2022-12-13T10:33:00Z">
        <w:r w:rsidR="001A2921">
          <w:t xml:space="preserve">excluding </w:t>
        </w:r>
      </w:ins>
      <w:r w:rsidR="00F13ED0">
        <w:t>interest during construction</w:t>
      </w:r>
      <w:ins w:id="22278" w:author="Kumar Baral" w:date="2022-12-13T10:33:00Z">
        <w:r w:rsidR="001A2921">
          <w:t>.</w:t>
        </w:r>
      </w:ins>
      <w:del w:id="22279" w:author="Kumar Baral" w:date="2022-12-13T10:33:00Z">
        <w:r w:rsidR="00DB355E" w:rsidDel="001A2921">
          <w:delText xml:space="preserve"> and </w:delText>
        </w:r>
        <w:r w:rsidR="00DB355E" w:rsidRPr="00DB355E" w:rsidDel="001A2921">
          <w:delText>11,154,306,036.22</w:delText>
        </w:r>
        <w:r w:rsidR="00DB355E" w:rsidDel="001A2921">
          <w:delText xml:space="preserve"> including VAT and all taxes with interest during construction</w:delText>
        </w:r>
        <w:r w:rsidR="00F13ED0" w:rsidDel="001A2921">
          <w:delText>.</w:delText>
        </w:r>
      </w:del>
    </w:p>
    <w:p w14:paraId="07C3979A" w14:textId="1CF6993C" w:rsidR="006C01B9" w:rsidRPr="005118F5" w:rsidRDefault="006C01B9" w:rsidP="002E05F2">
      <w:pPr>
        <w:numPr>
          <w:ilvl w:val="0"/>
          <w:numId w:val="42"/>
        </w:numPr>
      </w:pPr>
      <w:r>
        <w:t>With above technical conclusions and financial indicators, the project is found viable from both technical and financial aspects.</w:t>
      </w:r>
    </w:p>
    <w:p w14:paraId="24E98C30" w14:textId="77777777" w:rsidR="00B20160" w:rsidRPr="006D015F" w:rsidRDefault="00B20160" w:rsidP="001F4328">
      <w:pPr>
        <w:pStyle w:val="Heading2"/>
      </w:pPr>
      <w:bookmarkStart w:id="22280" w:name="_Toc121834820"/>
      <w:r w:rsidRPr="006D015F">
        <w:lastRenderedPageBreak/>
        <w:t>Recommendations</w:t>
      </w:r>
      <w:bookmarkEnd w:id="22280"/>
    </w:p>
    <w:p w14:paraId="2EB3D48C" w14:textId="661DB38A" w:rsidR="00B20160" w:rsidRPr="005118F5" w:rsidRDefault="00B20160" w:rsidP="002E05F2">
      <w:pPr>
        <w:numPr>
          <w:ilvl w:val="0"/>
          <w:numId w:val="43"/>
        </w:numPr>
      </w:pPr>
      <w:r w:rsidRPr="005118F5">
        <w:t>The project</w:t>
      </w:r>
      <w:r w:rsidR="00AE3FB0" w:rsidRPr="005118F5">
        <w:t xml:space="preserve"> is</w:t>
      </w:r>
      <w:r w:rsidRPr="005118F5">
        <w:t xml:space="preserve"> recommended to implement as it </w:t>
      </w:r>
      <w:r w:rsidR="00AE3FB0" w:rsidRPr="005118F5">
        <w:t xml:space="preserve">has been </w:t>
      </w:r>
      <w:r w:rsidRPr="005118F5">
        <w:t xml:space="preserve">found technically feasible and </w:t>
      </w:r>
      <w:r w:rsidR="000564CD" w:rsidRPr="005118F5">
        <w:t>financially</w:t>
      </w:r>
      <w:r w:rsidRPr="005118F5">
        <w:t xml:space="preserve"> viable.</w:t>
      </w:r>
    </w:p>
    <w:p w14:paraId="43EDC0CC" w14:textId="50DFBE4A" w:rsidR="00B20160" w:rsidRPr="005118F5" w:rsidRDefault="00B20160" w:rsidP="002E05F2">
      <w:pPr>
        <w:numPr>
          <w:ilvl w:val="0"/>
          <w:numId w:val="43"/>
        </w:numPr>
      </w:pPr>
      <w:r w:rsidRPr="005118F5">
        <w:t>Flow measurement is the only way to verify the estimated hydrology, hence, it is strongly recommended to give the continuity to the flow measurement works at the intake site</w:t>
      </w:r>
      <w:r w:rsidR="00E3795E">
        <w:t>s</w:t>
      </w:r>
      <w:r w:rsidRPr="005118F5">
        <w:t xml:space="preserve"> of the project.</w:t>
      </w:r>
    </w:p>
    <w:p w14:paraId="130A25F5" w14:textId="3B88E2BD" w:rsidR="00B20160" w:rsidRPr="005118F5" w:rsidRDefault="00084B2E" w:rsidP="002E05F2">
      <w:pPr>
        <w:numPr>
          <w:ilvl w:val="0"/>
          <w:numId w:val="43"/>
        </w:numPr>
      </w:pPr>
      <w:r w:rsidRPr="005118F5">
        <w:t>Further geotechnical investigations with core drilling and labrotary testing of samples are recommended to be carried out in</w:t>
      </w:r>
      <w:r w:rsidR="006C01B9">
        <w:t xml:space="preserve"> further study phase of the </w:t>
      </w:r>
      <w:r w:rsidRPr="005118F5">
        <w:t>project</w:t>
      </w:r>
      <w:r w:rsidR="00D65AA9" w:rsidRPr="005118F5">
        <w:t>.</w:t>
      </w:r>
    </w:p>
    <w:p w14:paraId="1B5935D8" w14:textId="61E235D4" w:rsidR="00545CE7" w:rsidRDefault="00D65AA9" w:rsidP="00545CE7">
      <w:pPr>
        <w:numPr>
          <w:ilvl w:val="0"/>
          <w:numId w:val="43"/>
        </w:numPr>
      </w:pPr>
      <w:r w:rsidRPr="005118F5">
        <w:t>The design of the powerhouse carried out in this design is based on the preliminary calculations made using the IS code and the parameters taken from the similar sized project.</w:t>
      </w:r>
      <w:r w:rsidR="001976AC" w:rsidRPr="005118F5">
        <w:t xml:space="preserve"> </w:t>
      </w:r>
      <w:r w:rsidRPr="005118F5">
        <w:t xml:space="preserve">Hence, the powerhouse design </w:t>
      </w:r>
      <w:r w:rsidR="00084B2E" w:rsidRPr="005118F5">
        <w:t xml:space="preserve">adopted during this study is not final and </w:t>
      </w:r>
      <w:r w:rsidRPr="005118F5">
        <w:t>will have to be revised after getting the actual dimension and load parameters from the electro-mechanical supplier.</w:t>
      </w:r>
    </w:p>
    <w:p w14:paraId="3E37F941" w14:textId="04621A65" w:rsidR="00545CE7" w:rsidRDefault="00545CE7">
      <w:pPr>
        <w:spacing w:before="0" w:after="0" w:line="240" w:lineRule="auto"/>
        <w:jc w:val="left"/>
      </w:pPr>
      <w:r>
        <w:br w:type="page"/>
      </w:r>
    </w:p>
    <w:p w14:paraId="5E8F5E6A" w14:textId="57B6E79D" w:rsidR="00AA0E54" w:rsidRPr="006D015F" w:rsidRDefault="00AA0E54" w:rsidP="00545CE7">
      <w:pPr>
        <w:pStyle w:val="Heading1"/>
      </w:pPr>
      <w:bookmarkStart w:id="22281" w:name="_Toc121834821"/>
      <w:r w:rsidRPr="006D015F">
        <w:lastRenderedPageBreak/>
        <w:t>REFERENCES</w:t>
      </w:r>
      <w:bookmarkEnd w:id="22281"/>
    </w:p>
    <w:p w14:paraId="3D25DF20" w14:textId="77777777" w:rsidR="00741804" w:rsidRPr="006D015F" w:rsidRDefault="00741804" w:rsidP="001F4328">
      <w:pPr>
        <w:pStyle w:val="Heading2"/>
      </w:pPr>
      <w:bookmarkStart w:id="22282" w:name="_Toc121834822"/>
      <w:r w:rsidRPr="006D015F">
        <w:t>Previous study documents</w:t>
      </w:r>
      <w:bookmarkEnd w:id="22282"/>
    </w:p>
    <w:p w14:paraId="70EDA790" w14:textId="439D8CDC" w:rsidR="00741804" w:rsidRPr="006D015F" w:rsidRDefault="00463D1D" w:rsidP="00012F84">
      <w:pPr>
        <w:ind w:left="810"/>
        <w:rPr>
          <w:szCs w:val="22"/>
          <w:lang w:val="en-GB"/>
        </w:rPr>
      </w:pPr>
      <w:r>
        <w:rPr>
          <w:szCs w:val="22"/>
          <w:lang w:val="en-GB"/>
        </w:rPr>
        <w:t xml:space="preserve">Updated </w:t>
      </w:r>
      <w:r w:rsidR="00012F84" w:rsidRPr="006D015F">
        <w:rPr>
          <w:szCs w:val="22"/>
          <w:lang w:val="en-GB"/>
        </w:rPr>
        <w:t xml:space="preserve">Feasibility Study </w:t>
      </w:r>
      <w:r>
        <w:rPr>
          <w:szCs w:val="22"/>
          <w:lang w:val="en-GB"/>
        </w:rPr>
        <w:t xml:space="preserve">Report </w:t>
      </w:r>
      <w:r w:rsidR="00012F84" w:rsidRPr="006D015F">
        <w:rPr>
          <w:szCs w:val="22"/>
          <w:lang w:val="en-GB"/>
        </w:rPr>
        <w:t xml:space="preserve">of </w:t>
      </w:r>
      <w:r>
        <w:rPr>
          <w:szCs w:val="22"/>
          <w:lang w:val="en-GB"/>
        </w:rPr>
        <w:t>Myagdi</w:t>
      </w:r>
      <w:r w:rsidR="00012F84" w:rsidRPr="006D015F">
        <w:rPr>
          <w:szCs w:val="22"/>
          <w:lang w:val="en-GB"/>
        </w:rPr>
        <w:t xml:space="preserve"> Khola </w:t>
      </w:r>
      <w:r>
        <w:rPr>
          <w:szCs w:val="22"/>
          <w:lang w:val="en-GB"/>
        </w:rPr>
        <w:t>Hydropower Project (MKHPP)</w:t>
      </w:r>
      <w:r w:rsidR="00012F84" w:rsidRPr="006D015F">
        <w:rPr>
          <w:szCs w:val="22"/>
          <w:lang w:val="en-GB"/>
        </w:rPr>
        <w:t xml:space="preserve">, </w:t>
      </w:r>
      <w:r>
        <w:rPr>
          <w:szCs w:val="22"/>
          <w:lang w:val="en-GB"/>
        </w:rPr>
        <w:t>June</w:t>
      </w:r>
      <w:r w:rsidR="00012F84" w:rsidRPr="006D015F">
        <w:rPr>
          <w:szCs w:val="22"/>
          <w:lang w:val="en-GB"/>
        </w:rPr>
        <w:t xml:space="preserve"> 20</w:t>
      </w:r>
      <w:r>
        <w:rPr>
          <w:szCs w:val="22"/>
          <w:lang w:val="en-GB"/>
        </w:rPr>
        <w:t>1</w:t>
      </w:r>
      <w:r w:rsidR="00012F84" w:rsidRPr="006D015F">
        <w:rPr>
          <w:szCs w:val="22"/>
          <w:lang w:val="en-GB"/>
        </w:rPr>
        <w:t xml:space="preserve">8, </w:t>
      </w:r>
      <w:r>
        <w:rPr>
          <w:szCs w:val="22"/>
          <w:lang w:val="en-GB"/>
        </w:rPr>
        <w:t>Technoquarry</w:t>
      </w:r>
      <w:r w:rsidR="00012F84" w:rsidRPr="006D015F">
        <w:rPr>
          <w:szCs w:val="22"/>
          <w:lang w:val="en-GB"/>
        </w:rPr>
        <w:t xml:space="preserve"> (P) Ltd</w:t>
      </w:r>
    </w:p>
    <w:p w14:paraId="68423074" w14:textId="77777777" w:rsidR="00741804" w:rsidRPr="006D015F" w:rsidRDefault="00741804" w:rsidP="001F4328">
      <w:pPr>
        <w:pStyle w:val="Heading2"/>
      </w:pPr>
      <w:bookmarkStart w:id="22283" w:name="_Toc505865092"/>
      <w:bookmarkStart w:id="22284" w:name="_Toc121834823"/>
      <w:r w:rsidRPr="006D015F">
        <w:t>Civil</w:t>
      </w:r>
      <w:bookmarkEnd w:id="22283"/>
      <w:r w:rsidRPr="006D015F">
        <w:t xml:space="preserve"> Design References</w:t>
      </w:r>
      <w:bookmarkEnd w:id="22284"/>
    </w:p>
    <w:p w14:paraId="4E49B6C5" w14:textId="77777777" w:rsidR="00741804" w:rsidRPr="006D015F" w:rsidRDefault="00741804" w:rsidP="00741804">
      <w:pPr>
        <w:ind w:left="567" w:firstLine="320"/>
        <w:rPr>
          <w:szCs w:val="22"/>
        </w:rPr>
      </w:pPr>
      <w:r w:rsidRPr="006D015F">
        <w:rPr>
          <w:szCs w:val="22"/>
        </w:rPr>
        <w:t>BS 6399:1984</w:t>
      </w:r>
      <w:r w:rsidRPr="006D015F">
        <w:rPr>
          <w:szCs w:val="22"/>
        </w:rPr>
        <w:tab/>
      </w:r>
      <w:r w:rsidRPr="006D015F">
        <w:rPr>
          <w:szCs w:val="22"/>
        </w:rPr>
        <w:tab/>
        <w:t>Loading for Buildings</w:t>
      </w:r>
    </w:p>
    <w:p w14:paraId="7CF57B3B" w14:textId="77777777" w:rsidR="00741804" w:rsidRPr="006D015F" w:rsidRDefault="00741804" w:rsidP="00741804">
      <w:pPr>
        <w:ind w:left="567" w:firstLine="320"/>
        <w:rPr>
          <w:szCs w:val="22"/>
        </w:rPr>
      </w:pPr>
      <w:r w:rsidRPr="006D015F">
        <w:rPr>
          <w:szCs w:val="22"/>
        </w:rPr>
        <w:t xml:space="preserve">IS 875: 1987 </w:t>
      </w:r>
      <w:r w:rsidRPr="006D015F">
        <w:rPr>
          <w:szCs w:val="22"/>
        </w:rPr>
        <w:tab/>
      </w:r>
      <w:r w:rsidRPr="006D015F">
        <w:rPr>
          <w:szCs w:val="22"/>
        </w:rPr>
        <w:tab/>
        <w:t>Code of practice for design loads for buildings and structures</w:t>
      </w:r>
    </w:p>
    <w:p w14:paraId="70857433" w14:textId="77777777" w:rsidR="00741804" w:rsidRPr="006D015F" w:rsidRDefault="00741804" w:rsidP="00741804">
      <w:pPr>
        <w:ind w:left="567" w:firstLine="320"/>
        <w:rPr>
          <w:szCs w:val="22"/>
        </w:rPr>
      </w:pPr>
      <w:r w:rsidRPr="006D015F">
        <w:rPr>
          <w:szCs w:val="22"/>
        </w:rPr>
        <w:t>IS 1893:1984</w:t>
      </w:r>
      <w:r w:rsidRPr="006D015F">
        <w:rPr>
          <w:szCs w:val="22"/>
        </w:rPr>
        <w:tab/>
      </w:r>
      <w:r w:rsidRPr="006D015F">
        <w:rPr>
          <w:szCs w:val="22"/>
        </w:rPr>
        <w:tab/>
        <w:t>Criteria for earthquake resistant design of structures, fourth revision</w:t>
      </w:r>
    </w:p>
    <w:p w14:paraId="4AC7CCC7" w14:textId="77777777" w:rsidR="00741804" w:rsidRPr="006D015F" w:rsidRDefault="00741804" w:rsidP="00741804">
      <w:pPr>
        <w:ind w:left="567" w:firstLine="320"/>
        <w:rPr>
          <w:szCs w:val="22"/>
        </w:rPr>
      </w:pPr>
      <w:r w:rsidRPr="006D015F">
        <w:rPr>
          <w:szCs w:val="22"/>
        </w:rPr>
        <w:t>NBC105:1994</w:t>
      </w:r>
      <w:r w:rsidRPr="006D015F">
        <w:rPr>
          <w:szCs w:val="22"/>
        </w:rPr>
        <w:tab/>
      </w:r>
      <w:r w:rsidRPr="006D015F">
        <w:rPr>
          <w:szCs w:val="22"/>
        </w:rPr>
        <w:tab/>
        <w:t xml:space="preserve"> Design of buildings in Nepal</w:t>
      </w:r>
    </w:p>
    <w:p w14:paraId="6E07B8B2" w14:textId="77777777" w:rsidR="00741804" w:rsidRPr="006D015F" w:rsidRDefault="00741804" w:rsidP="00741804">
      <w:pPr>
        <w:ind w:left="567" w:firstLine="320"/>
        <w:rPr>
          <w:szCs w:val="22"/>
        </w:rPr>
      </w:pPr>
      <w:r w:rsidRPr="006D015F">
        <w:rPr>
          <w:szCs w:val="22"/>
        </w:rPr>
        <w:t>EM 1110-2-2100</w:t>
      </w:r>
      <w:r w:rsidRPr="006D015F">
        <w:rPr>
          <w:szCs w:val="22"/>
        </w:rPr>
        <w:tab/>
        <w:t>Stability analysis of concrete structures</w:t>
      </w:r>
    </w:p>
    <w:p w14:paraId="39456CAA" w14:textId="77777777" w:rsidR="00741804" w:rsidRPr="006D015F" w:rsidRDefault="00741804" w:rsidP="00741804">
      <w:pPr>
        <w:ind w:left="567" w:firstLine="320"/>
        <w:rPr>
          <w:szCs w:val="22"/>
        </w:rPr>
      </w:pPr>
      <w:r w:rsidRPr="006D015F">
        <w:rPr>
          <w:szCs w:val="22"/>
        </w:rPr>
        <w:t>BS 8110:1985</w:t>
      </w:r>
      <w:r w:rsidRPr="006D015F">
        <w:rPr>
          <w:szCs w:val="22"/>
        </w:rPr>
        <w:tab/>
      </w:r>
      <w:r w:rsidRPr="006D015F">
        <w:rPr>
          <w:szCs w:val="22"/>
        </w:rPr>
        <w:tab/>
        <w:t>Structural Use of Concrete</w:t>
      </w:r>
    </w:p>
    <w:p w14:paraId="37669418" w14:textId="77777777" w:rsidR="00741804" w:rsidRPr="006D015F" w:rsidRDefault="00741804" w:rsidP="00741804">
      <w:pPr>
        <w:ind w:left="567" w:firstLine="320"/>
        <w:rPr>
          <w:szCs w:val="22"/>
        </w:rPr>
      </w:pPr>
      <w:r w:rsidRPr="006D015F">
        <w:rPr>
          <w:szCs w:val="22"/>
        </w:rPr>
        <w:t>BS 8007:1987</w:t>
      </w:r>
      <w:r w:rsidRPr="006D015F">
        <w:rPr>
          <w:szCs w:val="22"/>
        </w:rPr>
        <w:tab/>
      </w:r>
      <w:r w:rsidRPr="006D015F">
        <w:rPr>
          <w:szCs w:val="22"/>
        </w:rPr>
        <w:tab/>
        <w:t xml:space="preserve">Design of Reinforced Concrete Structures for Retaining </w:t>
      </w:r>
      <w:r w:rsidRPr="006D015F">
        <w:rPr>
          <w:szCs w:val="22"/>
        </w:rPr>
        <w:tab/>
      </w:r>
      <w:r w:rsidRPr="006D015F">
        <w:rPr>
          <w:szCs w:val="22"/>
        </w:rPr>
        <w:tab/>
      </w:r>
      <w:r w:rsidRPr="006D015F">
        <w:rPr>
          <w:szCs w:val="22"/>
        </w:rPr>
        <w:tab/>
      </w:r>
      <w:r w:rsidRPr="006D015F">
        <w:rPr>
          <w:szCs w:val="22"/>
        </w:rPr>
        <w:tab/>
      </w:r>
      <w:r w:rsidRPr="006D015F">
        <w:rPr>
          <w:szCs w:val="22"/>
        </w:rPr>
        <w:tab/>
      </w:r>
      <w:r w:rsidRPr="006D015F">
        <w:rPr>
          <w:szCs w:val="22"/>
        </w:rPr>
        <w:tab/>
        <w:t>Aqueous Liquids</w:t>
      </w:r>
    </w:p>
    <w:p w14:paraId="754C2A7E" w14:textId="38A74D6C" w:rsidR="00741804" w:rsidRPr="006D015F" w:rsidRDefault="00741804" w:rsidP="00741804">
      <w:pPr>
        <w:ind w:left="567" w:firstLine="320"/>
        <w:rPr>
          <w:szCs w:val="22"/>
        </w:rPr>
      </w:pPr>
      <w:r w:rsidRPr="006D015F">
        <w:rPr>
          <w:szCs w:val="22"/>
        </w:rPr>
        <w:t>BS 4466:1987</w:t>
      </w:r>
      <w:r w:rsidRPr="006D015F">
        <w:rPr>
          <w:szCs w:val="22"/>
        </w:rPr>
        <w:tab/>
      </w:r>
      <w:r w:rsidRPr="006D015F">
        <w:rPr>
          <w:szCs w:val="22"/>
        </w:rPr>
        <w:tab/>
        <w:t xml:space="preserve">Specification for Bending Dimension and Scheduling of </w:t>
      </w:r>
      <w:r w:rsidRPr="006D015F">
        <w:rPr>
          <w:szCs w:val="22"/>
        </w:rPr>
        <w:tab/>
      </w:r>
      <w:r w:rsidRPr="006D015F">
        <w:rPr>
          <w:szCs w:val="22"/>
        </w:rPr>
        <w:tab/>
      </w:r>
      <w:r w:rsidRPr="006D015F">
        <w:rPr>
          <w:szCs w:val="22"/>
        </w:rPr>
        <w:tab/>
      </w:r>
      <w:r w:rsidRPr="006D015F">
        <w:rPr>
          <w:szCs w:val="22"/>
        </w:rPr>
        <w:tab/>
      </w:r>
      <w:r w:rsidRPr="006D015F">
        <w:rPr>
          <w:szCs w:val="22"/>
        </w:rPr>
        <w:tab/>
      </w:r>
      <w:r w:rsidRPr="006D015F">
        <w:rPr>
          <w:szCs w:val="22"/>
        </w:rPr>
        <w:tab/>
      </w:r>
      <w:r w:rsidR="001976AC">
        <w:rPr>
          <w:szCs w:val="22"/>
        </w:rPr>
        <w:t xml:space="preserve">     </w:t>
      </w:r>
      <w:r w:rsidR="00012F84" w:rsidRPr="006D015F">
        <w:rPr>
          <w:szCs w:val="22"/>
        </w:rPr>
        <w:t xml:space="preserve"> </w:t>
      </w:r>
      <w:r w:rsidR="001976AC">
        <w:rPr>
          <w:szCs w:val="22"/>
        </w:rPr>
        <w:t xml:space="preserve">      </w:t>
      </w:r>
      <w:r w:rsidRPr="006D015F">
        <w:rPr>
          <w:szCs w:val="22"/>
        </w:rPr>
        <w:t>Reinforcement for Concrete</w:t>
      </w:r>
    </w:p>
    <w:p w14:paraId="06071272" w14:textId="77777777" w:rsidR="00741804" w:rsidRPr="006D015F" w:rsidRDefault="00012F84" w:rsidP="00741804">
      <w:pPr>
        <w:ind w:left="567" w:firstLine="320"/>
        <w:rPr>
          <w:szCs w:val="22"/>
        </w:rPr>
      </w:pPr>
      <w:r w:rsidRPr="006D015F">
        <w:rPr>
          <w:szCs w:val="22"/>
        </w:rPr>
        <w:t>EM 1110-2-2000</w:t>
      </w:r>
      <w:r w:rsidRPr="006D015F">
        <w:rPr>
          <w:szCs w:val="22"/>
        </w:rPr>
        <w:tab/>
      </w:r>
      <w:r w:rsidR="00741804" w:rsidRPr="006D015F">
        <w:rPr>
          <w:szCs w:val="22"/>
        </w:rPr>
        <w:t>Standard practice for concrete for civil works structures</w:t>
      </w:r>
    </w:p>
    <w:p w14:paraId="585B5DD4" w14:textId="77777777" w:rsidR="00741804" w:rsidRPr="006D015F" w:rsidRDefault="00012F84" w:rsidP="00741804">
      <w:pPr>
        <w:ind w:left="567" w:firstLine="320"/>
        <w:rPr>
          <w:szCs w:val="22"/>
        </w:rPr>
      </w:pPr>
      <w:r w:rsidRPr="006D015F">
        <w:rPr>
          <w:szCs w:val="22"/>
        </w:rPr>
        <w:t>EM 1110-2-2104</w:t>
      </w:r>
      <w:r w:rsidRPr="006D015F">
        <w:rPr>
          <w:szCs w:val="22"/>
        </w:rPr>
        <w:tab/>
      </w:r>
      <w:r w:rsidR="00741804" w:rsidRPr="006D015F">
        <w:rPr>
          <w:szCs w:val="22"/>
        </w:rPr>
        <w:t>Strength design for reinforced concrete hydraulic structures</w:t>
      </w:r>
    </w:p>
    <w:p w14:paraId="442B739E" w14:textId="77777777" w:rsidR="00741804" w:rsidRPr="006D015F" w:rsidRDefault="00012F84" w:rsidP="00741804">
      <w:pPr>
        <w:ind w:left="567" w:firstLine="320"/>
        <w:rPr>
          <w:szCs w:val="22"/>
        </w:rPr>
      </w:pPr>
      <w:r w:rsidRPr="006D015F">
        <w:rPr>
          <w:szCs w:val="22"/>
        </w:rPr>
        <w:t>EM 1110-2-2105</w:t>
      </w:r>
      <w:r w:rsidRPr="006D015F">
        <w:rPr>
          <w:szCs w:val="22"/>
        </w:rPr>
        <w:tab/>
      </w:r>
      <w:r w:rsidR="00741804" w:rsidRPr="006D015F">
        <w:rPr>
          <w:szCs w:val="22"/>
        </w:rPr>
        <w:t>Design of hydraulic steel structures</w:t>
      </w:r>
    </w:p>
    <w:p w14:paraId="51FF59ED" w14:textId="77777777" w:rsidR="00741804" w:rsidRPr="006D015F" w:rsidRDefault="00012F84" w:rsidP="00741804">
      <w:pPr>
        <w:ind w:left="567" w:firstLine="320"/>
        <w:rPr>
          <w:szCs w:val="22"/>
        </w:rPr>
      </w:pPr>
      <w:r w:rsidRPr="006D015F">
        <w:rPr>
          <w:szCs w:val="22"/>
        </w:rPr>
        <w:t>EM 1110-2-3001</w:t>
      </w:r>
      <w:r w:rsidRPr="006D015F">
        <w:rPr>
          <w:szCs w:val="22"/>
        </w:rPr>
        <w:tab/>
      </w:r>
      <w:r w:rsidR="00741804" w:rsidRPr="006D015F">
        <w:rPr>
          <w:szCs w:val="22"/>
        </w:rPr>
        <w:t>Planning and design of hydroelectric power plant structures</w:t>
      </w:r>
    </w:p>
    <w:p w14:paraId="4C29B7A8" w14:textId="77777777" w:rsidR="00741804" w:rsidRPr="006D015F" w:rsidRDefault="00741804" w:rsidP="00741804">
      <w:pPr>
        <w:ind w:left="567" w:firstLine="320"/>
        <w:rPr>
          <w:szCs w:val="22"/>
        </w:rPr>
      </w:pPr>
      <w:r w:rsidRPr="006D015F">
        <w:rPr>
          <w:szCs w:val="22"/>
        </w:rPr>
        <w:t xml:space="preserve">IS 2062:1999 </w:t>
      </w:r>
      <w:r w:rsidRPr="006D015F">
        <w:rPr>
          <w:szCs w:val="22"/>
        </w:rPr>
        <w:tab/>
      </w:r>
      <w:r w:rsidRPr="006D015F">
        <w:rPr>
          <w:szCs w:val="22"/>
        </w:rPr>
        <w:tab/>
        <w:t>Steel for General Structural Purposes - Specification</w:t>
      </w:r>
    </w:p>
    <w:p w14:paraId="77778AB5" w14:textId="77777777" w:rsidR="00741804" w:rsidRPr="006D015F" w:rsidRDefault="00741804" w:rsidP="00741804">
      <w:pPr>
        <w:ind w:left="567" w:firstLine="320"/>
        <w:rPr>
          <w:szCs w:val="22"/>
        </w:rPr>
      </w:pPr>
      <w:r w:rsidRPr="006D015F">
        <w:rPr>
          <w:szCs w:val="22"/>
        </w:rPr>
        <w:t xml:space="preserve">IS 456:2000 </w:t>
      </w:r>
      <w:r w:rsidRPr="006D015F">
        <w:rPr>
          <w:szCs w:val="22"/>
        </w:rPr>
        <w:tab/>
      </w:r>
      <w:r w:rsidR="00012F84" w:rsidRPr="006D015F">
        <w:rPr>
          <w:szCs w:val="22"/>
        </w:rPr>
        <w:tab/>
      </w:r>
      <w:r w:rsidRPr="006D015F">
        <w:rPr>
          <w:szCs w:val="22"/>
        </w:rPr>
        <w:t>Code of Practice for Plain and Reinforced Concrete</w:t>
      </w:r>
    </w:p>
    <w:p w14:paraId="40114A6C" w14:textId="77777777" w:rsidR="00741804" w:rsidRPr="006D015F" w:rsidRDefault="00012F84" w:rsidP="00741804">
      <w:pPr>
        <w:ind w:left="567" w:firstLine="320"/>
        <w:rPr>
          <w:szCs w:val="22"/>
        </w:rPr>
      </w:pPr>
      <w:r w:rsidRPr="006D015F">
        <w:rPr>
          <w:szCs w:val="22"/>
        </w:rPr>
        <w:t>IS 800:1984</w:t>
      </w:r>
      <w:r w:rsidRPr="006D015F">
        <w:rPr>
          <w:szCs w:val="22"/>
        </w:rPr>
        <w:tab/>
      </w:r>
      <w:r w:rsidRPr="006D015F">
        <w:rPr>
          <w:szCs w:val="22"/>
        </w:rPr>
        <w:tab/>
      </w:r>
      <w:r w:rsidR="00741804" w:rsidRPr="006D015F">
        <w:rPr>
          <w:szCs w:val="22"/>
        </w:rPr>
        <w:t>Code of Practice for General Construction in Steel</w:t>
      </w:r>
    </w:p>
    <w:p w14:paraId="7260F70F" w14:textId="77777777" w:rsidR="00741804" w:rsidRPr="006D015F" w:rsidRDefault="00741804" w:rsidP="00741804">
      <w:pPr>
        <w:ind w:left="567" w:firstLine="320"/>
        <w:rPr>
          <w:szCs w:val="22"/>
        </w:rPr>
      </w:pPr>
      <w:r w:rsidRPr="006D015F">
        <w:rPr>
          <w:szCs w:val="22"/>
        </w:rPr>
        <w:t xml:space="preserve">IS 1786:2008 </w:t>
      </w:r>
      <w:r w:rsidRPr="006D015F">
        <w:rPr>
          <w:szCs w:val="22"/>
        </w:rPr>
        <w:tab/>
      </w:r>
      <w:r w:rsidRPr="006D015F">
        <w:rPr>
          <w:szCs w:val="22"/>
        </w:rPr>
        <w:tab/>
        <w:t>High strength deformed steel bars and wires for concrete</w:t>
      </w:r>
      <w:r w:rsidRPr="006D015F">
        <w:rPr>
          <w:szCs w:val="22"/>
        </w:rPr>
        <w:tab/>
      </w:r>
      <w:r w:rsidRPr="006D015F">
        <w:rPr>
          <w:szCs w:val="22"/>
        </w:rPr>
        <w:tab/>
      </w:r>
      <w:r w:rsidRPr="006D015F">
        <w:rPr>
          <w:szCs w:val="22"/>
        </w:rPr>
        <w:tab/>
      </w:r>
      <w:r w:rsidRPr="006D015F">
        <w:rPr>
          <w:szCs w:val="22"/>
        </w:rPr>
        <w:tab/>
      </w:r>
      <w:r w:rsidRPr="006D015F">
        <w:rPr>
          <w:szCs w:val="22"/>
        </w:rPr>
        <w:tab/>
      </w:r>
      <w:r w:rsidR="00012F84" w:rsidRPr="006D015F">
        <w:rPr>
          <w:szCs w:val="22"/>
        </w:rPr>
        <w:tab/>
      </w:r>
      <w:r w:rsidRPr="006D015F">
        <w:rPr>
          <w:szCs w:val="22"/>
        </w:rPr>
        <w:t>Reinforcement</w:t>
      </w:r>
    </w:p>
    <w:p w14:paraId="0CF2F4E3" w14:textId="77777777" w:rsidR="00741804" w:rsidRPr="006D015F" w:rsidRDefault="00741804" w:rsidP="001F4328">
      <w:pPr>
        <w:pStyle w:val="Heading2"/>
      </w:pPr>
      <w:bookmarkStart w:id="22285" w:name="_Toc505865095"/>
      <w:bookmarkStart w:id="22286" w:name="_Toc121834824"/>
      <w:r w:rsidRPr="006D015F">
        <w:t>Mechanical</w:t>
      </w:r>
      <w:bookmarkEnd w:id="22285"/>
      <w:bookmarkEnd w:id="22286"/>
    </w:p>
    <w:p w14:paraId="5FA95472" w14:textId="77777777" w:rsidR="00741804" w:rsidRPr="006D015F" w:rsidRDefault="00012F84" w:rsidP="00741804">
      <w:pPr>
        <w:ind w:left="567" w:firstLine="320"/>
        <w:rPr>
          <w:szCs w:val="22"/>
        </w:rPr>
      </w:pPr>
      <w:r w:rsidRPr="006D015F">
        <w:rPr>
          <w:szCs w:val="22"/>
        </w:rPr>
        <w:t>DIN 19704</w:t>
      </w:r>
      <w:r w:rsidRPr="006D015F">
        <w:rPr>
          <w:szCs w:val="22"/>
        </w:rPr>
        <w:tab/>
      </w:r>
      <w:r w:rsidRPr="006D015F">
        <w:rPr>
          <w:szCs w:val="22"/>
        </w:rPr>
        <w:tab/>
      </w:r>
      <w:r w:rsidR="00741804" w:rsidRPr="006D015F">
        <w:rPr>
          <w:szCs w:val="22"/>
        </w:rPr>
        <w:t>Hydraulic steel structures. Criteria for design and calculation</w:t>
      </w:r>
    </w:p>
    <w:p w14:paraId="7E198B27" w14:textId="77777777" w:rsidR="00741804" w:rsidRPr="006D015F" w:rsidRDefault="00012F84" w:rsidP="00741804">
      <w:pPr>
        <w:ind w:left="567" w:firstLine="320"/>
        <w:rPr>
          <w:szCs w:val="22"/>
        </w:rPr>
      </w:pPr>
      <w:r w:rsidRPr="006D015F">
        <w:rPr>
          <w:szCs w:val="22"/>
        </w:rPr>
        <w:t>EM 1110-2-4205</w:t>
      </w:r>
      <w:r w:rsidRPr="006D015F">
        <w:rPr>
          <w:szCs w:val="22"/>
        </w:rPr>
        <w:tab/>
      </w:r>
      <w:r w:rsidR="00741804" w:rsidRPr="006D015F">
        <w:rPr>
          <w:szCs w:val="22"/>
        </w:rPr>
        <w:t>Hydroelectric power plants mechanical design</w:t>
      </w:r>
    </w:p>
    <w:p w14:paraId="34FC4D08" w14:textId="77777777" w:rsidR="00741804" w:rsidRPr="006D015F" w:rsidRDefault="00012F84" w:rsidP="00741804">
      <w:pPr>
        <w:ind w:left="567" w:firstLine="320"/>
        <w:rPr>
          <w:szCs w:val="22"/>
        </w:rPr>
      </w:pPr>
      <w:r w:rsidRPr="006D015F">
        <w:rPr>
          <w:szCs w:val="22"/>
        </w:rPr>
        <w:t xml:space="preserve">IS 800:1984 </w:t>
      </w:r>
      <w:r w:rsidRPr="006D015F">
        <w:rPr>
          <w:szCs w:val="22"/>
        </w:rPr>
        <w:tab/>
      </w:r>
      <w:r w:rsidRPr="006D015F">
        <w:rPr>
          <w:szCs w:val="22"/>
        </w:rPr>
        <w:tab/>
      </w:r>
      <w:r w:rsidR="00741804" w:rsidRPr="006D015F">
        <w:rPr>
          <w:szCs w:val="22"/>
        </w:rPr>
        <w:t>Code of practice for general construction in steel</w:t>
      </w:r>
    </w:p>
    <w:p w14:paraId="4E23FB1B" w14:textId="77777777" w:rsidR="00741804" w:rsidRPr="006D015F" w:rsidRDefault="00012F84" w:rsidP="00741804">
      <w:pPr>
        <w:ind w:left="567" w:firstLine="320"/>
        <w:rPr>
          <w:szCs w:val="22"/>
        </w:rPr>
      </w:pPr>
      <w:r w:rsidRPr="006D015F">
        <w:rPr>
          <w:szCs w:val="22"/>
        </w:rPr>
        <w:t xml:space="preserve">IS 875:1987 </w:t>
      </w:r>
      <w:r w:rsidRPr="006D015F">
        <w:rPr>
          <w:szCs w:val="22"/>
        </w:rPr>
        <w:tab/>
      </w:r>
      <w:r w:rsidRPr="006D015F">
        <w:rPr>
          <w:szCs w:val="22"/>
        </w:rPr>
        <w:tab/>
      </w:r>
      <w:r w:rsidR="00741804" w:rsidRPr="006D015F">
        <w:rPr>
          <w:szCs w:val="22"/>
        </w:rPr>
        <w:t>Code of practice for design loads for buildings and structures</w:t>
      </w:r>
    </w:p>
    <w:p w14:paraId="5565146C" w14:textId="77777777" w:rsidR="00741804" w:rsidRPr="006D015F" w:rsidRDefault="00741804" w:rsidP="00741804">
      <w:pPr>
        <w:ind w:left="567" w:firstLine="320"/>
        <w:rPr>
          <w:szCs w:val="22"/>
        </w:rPr>
      </w:pPr>
      <w:r w:rsidRPr="006D015F">
        <w:rPr>
          <w:szCs w:val="22"/>
        </w:rPr>
        <w:t xml:space="preserve">IS 2062:1999 </w:t>
      </w:r>
      <w:r w:rsidRPr="006D015F">
        <w:rPr>
          <w:szCs w:val="22"/>
        </w:rPr>
        <w:tab/>
      </w:r>
      <w:r w:rsidRPr="006D015F">
        <w:rPr>
          <w:szCs w:val="22"/>
        </w:rPr>
        <w:tab/>
        <w:t>Steel for General Structural Purposes - Specification</w:t>
      </w:r>
    </w:p>
    <w:p w14:paraId="21CD565E" w14:textId="77777777" w:rsidR="00741804" w:rsidRPr="006D015F" w:rsidRDefault="00741804" w:rsidP="00741804">
      <w:pPr>
        <w:ind w:left="567" w:firstLine="320"/>
        <w:rPr>
          <w:szCs w:val="22"/>
        </w:rPr>
      </w:pPr>
      <w:r w:rsidRPr="006D015F">
        <w:rPr>
          <w:szCs w:val="22"/>
        </w:rPr>
        <w:t xml:space="preserve">IS 4622:2003 </w:t>
      </w:r>
      <w:r w:rsidRPr="006D015F">
        <w:rPr>
          <w:szCs w:val="22"/>
        </w:rPr>
        <w:tab/>
      </w:r>
      <w:r w:rsidRPr="006D015F">
        <w:rPr>
          <w:szCs w:val="22"/>
        </w:rPr>
        <w:tab/>
        <w:t>Recommendations for structural design of fixed wheel gates</w:t>
      </w:r>
    </w:p>
    <w:p w14:paraId="5D771389" w14:textId="77777777" w:rsidR="00741804" w:rsidRPr="006D015F" w:rsidRDefault="00741804" w:rsidP="00741804">
      <w:pPr>
        <w:ind w:left="567" w:firstLine="320"/>
        <w:rPr>
          <w:szCs w:val="22"/>
        </w:rPr>
      </w:pPr>
      <w:r w:rsidRPr="006D015F">
        <w:rPr>
          <w:szCs w:val="22"/>
        </w:rPr>
        <w:t xml:space="preserve">IS: 6938:1989 </w:t>
      </w:r>
      <w:r w:rsidRPr="006D015F">
        <w:rPr>
          <w:szCs w:val="22"/>
        </w:rPr>
        <w:tab/>
      </w:r>
      <w:r w:rsidRPr="006D015F">
        <w:rPr>
          <w:szCs w:val="22"/>
        </w:rPr>
        <w:tab/>
        <w:t>Design of rope drum and chain hoists for hydraulic gates</w:t>
      </w:r>
    </w:p>
    <w:p w14:paraId="3C35623C" w14:textId="77777777" w:rsidR="00741804" w:rsidRPr="006D015F" w:rsidRDefault="00012F84" w:rsidP="00741804">
      <w:pPr>
        <w:ind w:left="567" w:firstLine="320"/>
        <w:rPr>
          <w:szCs w:val="22"/>
        </w:rPr>
      </w:pPr>
      <w:r w:rsidRPr="006D015F">
        <w:rPr>
          <w:szCs w:val="22"/>
        </w:rPr>
        <w:t xml:space="preserve">IS 11388 </w:t>
      </w:r>
      <w:r w:rsidRPr="006D015F">
        <w:rPr>
          <w:szCs w:val="22"/>
        </w:rPr>
        <w:tab/>
      </w:r>
      <w:r w:rsidRPr="006D015F">
        <w:rPr>
          <w:szCs w:val="22"/>
        </w:rPr>
        <w:tab/>
      </w:r>
      <w:r w:rsidR="00741804" w:rsidRPr="006D015F">
        <w:rPr>
          <w:szCs w:val="22"/>
        </w:rPr>
        <w:t>Recommendations for design of trash racks for intakes</w:t>
      </w:r>
    </w:p>
    <w:p w14:paraId="67066E1D" w14:textId="77777777" w:rsidR="00741804" w:rsidRPr="006D015F" w:rsidRDefault="00741804" w:rsidP="001F4328">
      <w:pPr>
        <w:pStyle w:val="Heading2"/>
      </w:pPr>
      <w:bookmarkStart w:id="22287" w:name="_Toc505865097"/>
      <w:bookmarkStart w:id="22288" w:name="_Toc121834825"/>
      <w:r w:rsidRPr="006D015F">
        <w:lastRenderedPageBreak/>
        <w:t>Electro Mechanical</w:t>
      </w:r>
      <w:bookmarkEnd w:id="22287"/>
      <w:bookmarkEnd w:id="22288"/>
    </w:p>
    <w:p w14:paraId="7CBB31F6" w14:textId="77777777" w:rsidR="00741804" w:rsidRPr="006D015F" w:rsidRDefault="00741804" w:rsidP="00012F84">
      <w:pPr>
        <w:ind w:left="3870" w:hanging="2970"/>
      </w:pPr>
      <w:r w:rsidRPr="006D015F">
        <w:t xml:space="preserve">IS 12800 (Part 1): 1993 </w:t>
      </w:r>
      <w:r w:rsidRPr="006D015F">
        <w:tab/>
        <w:t>Guidelines for selection of turbines, preliminary dimensioning and layout of surface hydro-electric power houses</w:t>
      </w:r>
    </w:p>
    <w:p w14:paraId="3478ABFF" w14:textId="77777777" w:rsidR="00741804" w:rsidRPr="006D015F" w:rsidRDefault="00012F84" w:rsidP="00012F84">
      <w:pPr>
        <w:ind w:left="3870" w:hanging="2970"/>
      </w:pPr>
      <w:r w:rsidRPr="006D015F">
        <w:t>IS 13118: 1991</w:t>
      </w:r>
      <w:r w:rsidRPr="006D015F">
        <w:tab/>
      </w:r>
      <w:r w:rsidR="00741804" w:rsidRPr="006D015F">
        <w:t>Specification for high voltage alternating current circuit breaker</w:t>
      </w:r>
    </w:p>
    <w:p w14:paraId="146B1268" w14:textId="77777777" w:rsidR="00741804" w:rsidRPr="006D015F" w:rsidRDefault="00012F84" w:rsidP="00012F84">
      <w:pPr>
        <w:ind w:left="3870" w:hanging="2970"/>
      </w:pPr>
      <w:r w:rsidRPr="006D015F">
        <w:t>IS-2026, IEC-60076</w:t>
      </w:r>
      <w:r w:rsidRPr="006D015F">
        <w:tab/>
      </w:r>
      <w:r w:rsidR="00741804" w:rsidRPr="006D015F">
        <w:t>Power transformers</w:t>
      </w:r>
    </w:p>
    <w:p w14:paraId="6AADDF2B" w14:textId="77777777" w:rsidR="00741804" w:rsidRPr="006D015F" w:rsidRDefault="00012F84" w:rsidP="00012F84">
      <w:pPr>
        <w:ind w:left="3870" w:hanging="2970"/>
      </w:pPr>
      <w:r w:rsidRPr="006D015F">
        <w:t>IS-325, IEC-34</w:t>
      </w:r>
      <w:r w:rsidRPr="006D015F">
        <w:tab/>
      </w:r>
      <w:r w:rsidR="00741804" w:rsidRPr="006D015F">
        <w:t>Three phase induction motors</w:t>
      </w:r>
    </w:p>
    <w:p w14:paraId="2B576816" w14:textId="77777777" w:rsidR="00741804" w:rsidRPr="006D015F" w:rsidRDefault="00741804" w:rsidP="00012F84">
      <w:pPr>
        <w:ind w:left="3870" w:hanging="2970"/>
      </w:pPr>
      <w:r w:rsidRPr="006D015F">
        <w:t>IS-2705, IEC-185, IEC 60044</w:t>
      </w:r>
      <w:r w:rsidRPr="006D015F">
        <w:tab/>
        <w:t>Current transformers</w:t>
      </w:r>
    </w:p>
    <w:p w14:paraId="5340EA4F" w14:textId="77777777" w:rsidR="00741804" w:rsidRPr="006D015F" w:rsidRDefault="00741804" w:rsidP="00012F84">
      <w:pPr>
        <w:ind w:left="3870" w:hanging="2970"/>
      </w:pPr>
      <w:r w:rsidRPr="006D015F">
        <w:t>IS-3156, IEC-186, IEC 60044</w:t>
      </w:r>
      <w:r w:rsidRPr="006D015F">
        <w:tab/>
        <w:t>Potential transformers</w:t>
      </w:r>
    </w:p>
    <w:p w14:paraId="7C69BC20" w14:textId="77777777" w:rsidR="00741804" w:rsidRPr="006D015F" w:rsidRDefault="00012F84" w:rsidP="00012F84">
      <w:pPr>
        <w:ind w:left="3870" w:hanging="2970"/>
      </w:pPr>
      <w:r w:rsidRPr="006D015F">
        <w:t>IS-3070, IEC-60099</w:t>
      </w:r>
      <w:r w:rsidRPr="006D015F">
        <w:tab/>
      </w:r>
      <w:r w:rsidR="00741804" w:rsidRPr="006D015F">
        <w:t>Lightning arrestors for AC system</w:t>
      </w:r>
    </w:p>
    <w:p w14:paraId="7F63193F" w14:textId="77777777" w:rsidR="00741804" w:rsidRPr="006D015F" w:rsidRDefault="00741804" w:rsidP="00012F84">
      <w:pPr>
        <w:ind w:left="3870" w:hanging="2970"/>
      </w:pPr>
      <w:r w:rsidRPr="006D015F">
        <w:t>IS-2516, IEC 62271-100</w:t>
      </w:r>
      <w:r w:rsidRPr="006D015F">
        <w:tab/>
        <w:t>Circuit breakers for AC system</w:t>
      </w:r>
    </w:p>
    <w:p w14:paraId="17CC8F62" w14:textId="77777777" w:rsidR="00741804" w:rsidRPr="006D015F" w:rsidRDefault="00741804" w:rsidP="00012F84">
      <w:pPr>
        <w:ind w:left="3870" w:hanging="2970"/>
      </w:pPr>
      <w:r w:rsidRPr="006D015F">
        <w:t>IEC 9921, IEC 129, IEC 1818</w:t>
      </w:r>
      <w:r w:rsidRPr="006D015F">
        <w:tab/>
        <w:t>Isolators &amp; earthing switches for voltage above 1 kV AC system</w:t>
      </w:r>
    </w:p>
    <w:p w14:paraId="1DA56211" w14:textId="77777777" w:rsidR="00741804" w:rsidRPr="006D015F" w:rsidRDefault="00741804" w:rsidP="00012F84">
      <w:pPr>
        <w:ind w:left="3870" w:hanging="2970"/>
      </w:pPr>
      <w:r w:rsidRPr="006D015F">
        <w:t>IS 3231, IS 722, IEC 521, BS 3T</w:t>
      </w:r>
      <w:r w:rsidRPr="006D015F">
        <w:tab/>
        <w:t>Electrical relays for power system protection</w:t>
      </w:r>
    </w:p>
    <w:p w14:paraId="6CAFFA3E" w14:textId="77777777" w:rsidR="00741804" w:rsidRPr="006D015F" w:rsidRDefault="00012F84" w:rsidP="00012F84">
      <w:pPr>
        <w:ind w:left="3870" w:hanging="2970"/>
      </w:pPr>
      <w:r w:rsidRPr="006D015F">
        <w:t>IEC 62056</w:t>
      </w:r>
      <w:r w:rsidRPr="006D015F">
        <w:tab/>
      </w:r>
      <w:r w:rsidR="00741804" w:rsidRPr="006D015F">
        <w:t>Communication protocol</w:t>
      </w:r>
    </w:p>
    <w:p w14:paraId="36201516" w14:textId="77777777" w:rsidR="00741804" w:rsidRPr="006D015F" w:rsidRDefault="00741804" w:rsidP="00012F84">
      <w:pPr>
        <w:ind w:left="3870" w:hanging="2970"/>
      </w:pPr>
      <w:r w:rsidRPr="006D015F">
        <w:t>IS 13010, IS 722, IEC 521, BS 3T</w:t>
      </w:r>
      <w:r w:rsidRPr="006D015F">
        <w:tab/>
      </w:r>
      <w:r w:rsidR="00012F84" w:rsidRPr="006D015F">
        <w:tab/>
      </w:r>
      <w:r w:rsidRPr="006D015F">
        <w:t xml:space="preserve">Energy meter </w:t>
      </w:r>
    </w:p>
    <w:p w14:paraId="07D5AA83" w14:textId="77777777" w:rsidR="00741804" w:rsidRPr="006D015F" w:rsidRDefault="00012F84" w:rsidP="00012F84">
      <w:pPr>
        <w:ind w:left="3870" w:hanging="2970"/>
      </w:pPr>
      <w:r w:rsidRPr="006D015F">
        <w:t>IEC 171, IS 2165</w:t>
      </w:r>
      <w:r w:rsidRPr="006D015F">
        <w:tab/>
      </w:r>
      <w:r w:rsidR="00741804" w:rsidRPr="006D015F">
        <w:t>Insulation coordination</w:t>
      </w:r>
    </w:p>
    <w:p w14:paraId="2AFB1BF0" w14:textId="77777777" w:rsidR="00741804" w:rsidRPr="006D015F" w:rsidRDefault="00012F84" w:rsidP="00012F84">
      <w:pPr>
        <w:ind w:left="3870" w:hanging="2970"/>
      </w:pPr>
      <w:r w:rsidRPr="006D015F">
        <w:t>IEC 71</w:t>
      </w:r>
      <w:r w:rsidRPr="006D015F">
        <w:tab/>
      </w:r>
      <w:r w:rsidR="00741804" w:rsidRPr="006D015F">
        <w:t>Electrical clearances</w:t>
      </w:r>
    </w:p>
    <w:p w14:paraId="7E6B9070" w14:textId="77777777" w:rsidR="00741804" w:rsidRPr="006D015F" w:rsidRDefault="00012F84" w:rsidP="00012F84">
      <w:pPr>
        <w:ind w:left="3870" w:hanging="2970"/>
      </w:pPr>
      <w:r w:rsidRPr="006D015F">
        <w:t>IS 398, IEC 1089, BS 215</w:t>
      </w:r>
      <w:r w:rsidRPr="006D015F">
        <w:tab/>
      </w:r>
      <w:r w:rsidR="00741804" w:rsidRPr="006D015F">
        <w:t>ACSR bare conductor</w:t>
      </w:r>
    </w:p>
    <w:p w14:paraId="7F91191C" w14:textId="77777777" w:rsidR="00741804" w:rsidRPr="006D015F" w:rsidRDefault="00741804" w:rsidP="00012F84">
      <w:pPr>
        <w:ind w:left="3870" w:hanging="2970"/>
      </w:pPr>
      <w:r w:rsidRPr="006D015F">
        <w:t>IEC 60287, IEC 60853, IEC 60949</w:t>
      </w:r>
      <w:r w:rsidRPr="006D015F">
        <w:tab/>
        <w:t>Current rating for XLPE cable system</w:t>
      </w:r>
    </w:p>
    <w:p w14:paraId="7C7D5442" w14:textId="77777777" w:rsidR="00741804" w:rsidRPr="006D015F" w:rsidRDefault="00012F84" w:rsidP="00012F84">
      <w:pPr>
        <w:ind w:left="3870" w:hanging="2970"/>
      </w:pPr>
      <w:r w:rsidRPr="006D015F">
        <w:t>IEEE 80</w:t>
      </w:r>
      <w:r w:rsidRPr="006D015F">
        <w:tab/>
      </w:r>
      <w:r w:rsidR="00741804" w:rsidRPr="006D015F">
        <w:t>AC substation grounding</w:t>
      </w:r>
    </w:p>
    <w:p w14:paraId="6F166960" w14:textId="77777777" w:rsidR="00741804" w:rsidRPr="006D015F" w:rsidRDefault="00012F84" w:rsidP="00012F84">
      <w:pPr>
        <w:ind w:left="3870" w:hanging="2970"/>
      </w:pPr>
      <w:r w:rsidRPr="006D015F">
        <w:t>IS 1646, IS 3034</w:t>
      </w:r>
      <w:r w:rsidRPr="006D015F">
        <w:tab/>
      </w:r>
      <w:r w:rsidR="00741804" w:rsidRPr="006D015F">
        <w:t xml:space="preserve">Fire safety of electrical </w:t>
      </w:r>
      <w:r w:rsidRPr="006D015F">
        <w:t>equipment</w:t>
      </w:r>
    </w:p>
    <w:p w14:paraId="49D57C63" w14:textId="77777777" w:rsidR="00741804" w:rsidRPr="006D015F" w:rsidRDefault="00012F84" w:rsidP="00012F84">
      <w:pPr>
        <w:ind w:left="3870" w:hanging="2970"/>
      </w:pPr>
      <w:r w:rsidRPr="006D015F">
        <w:t>IS 3043</w:t>
      </w:r>
      <w:r w:rsidRPr="006D015F">
        <w:tab/>
      </w:r>
      <w:r w:rsidR="00741804" w:rsidRPr="006D015F">
        <w:t>Code of Practice in earthing</w:t>
      </w:r>
    </w:p>
    <w:p w14:paraId="1E11CD31" w14:textId="77777777" w:rsidR="00741804" w:rsidRPr="006D015F" w:rsidRDefault="00012F84" w:rsidP="00012F84">
      <w:pPr>
        <w:ind w:left="3870" w:hanging="2970"/>
      </w:pPr>
      <w:r w:rsidRPr="006D015F">
        <w:t>IEC 61850</w:t>
      </w:r>
      <w:r w:rsidRPr="006D015F">
        <w:tab/>
      </w:r>
      <w:r w:rsidR="00741804" w:rsidRPr="006D015F">
        <w:t>Substation automation</w:t>
      </w:r>
    </w:p>
    <w:p w14:paraId="2BF98181" w14:textId="77777777" w:rsidR="00741804" w:rsidRPr="006D015F" w:rsidRDefault="00012F84" w:rsidP="00012F84">
      <w:pPr>
        <w:ind w:left="3870" w:hanging="2970"/>
      </w:pPr>
      <w:r w:rsidRPr="006D015F">
        <w:t>IEC 60598</w:t>
      </w:r>
      <w:r w:rsidRPr="006D015F">
        <w:tab/>
      </w:r>
      <w:r w:rsidR="00741804" w:rsidRPr="006D015F">
        <w:t>Luminaries</w:t>
      </w:r>
    </w:p>
    <w:p w14:paraId="1DEA0E41" w14:textId="77777777" w:rsidR="00741804" w:rsidRPr="006D015F" w:rsidRDefault="00012F84" w:rsidP="00012F84">
      <w:pPr>
        <w:ind w:left="3870" w:hanging="2970"/>
      </w:pPr>
      <w:r w:rsidRPr="006D015F">
        <w:t>IEC 60694, 62271</w:t>
      </w:r>
      <w:r w:rsidRPr="006D015F">
        <w:tab/>
      </w:r>
      <w:r w:rsidR="00741804" w:rsidRPr="006D015F">
        <w:t>High voltage switchgear &amp; control-gear equipment</w:t>
      </w:r>
    </w:p>
    <w:p w14:paraId="373185AB" w14:textId="77777777" w:rsidR="00741804" w:rsidRPr="006D015F" w:rsidRDefault="00012F84" w:rsidP="00012F84">
      <w:pPr>
        <w:ind w:left="3870" w:hanging="2970"/>
      </w:pPr>
      <w:r w:rsidRPr="006D015F">
        <w:t>IEC 60947, 60439</w:t>
      </w:r>
      <w:r w:rsidRPr="006D015F">
        <w:tab/>
      </w:r>
      <w:r w:rsidR="00741804" w:rsidRPr="006D015F">
        <w:t xml:space="preserve">Low voltage switchgear &amp; control-gear </w:t>
      </w:r>
    </w:p>
    <w:p w14:paraId="01E1B17D" w14:textId="77777777" w:rsidR="00741804" w:rsidRPr="006D015F" w:rsidRDefault="00012F84" w:rsidP="00012F84">
      <w:pPr>
        <w:ind w:left="3870" w:hanging="2970"/>
      </w:pPr>
      <w:r w:rsidRPr="006D015F">
        <w:t>IEC 60255</w:t>
      </w:r>
      <w:r w:rsidRPr="006D015F">
        <w:tab/>
      </w:r>
      <w:r w:rsidR="00741804" w:rsidRPr="006D015F">
        <w:t>Electrical Relays</w:t>
      </w:r>
    </w:p>
    <w:p w14:paraId="4A62BD02" w14:textId="77777777" w:rsidR="00741804" w:rsidRPr="006D015F" w:rsidRDefault="00012F84" w:rsidP="00012F84">
      <w:pPr>
        <w:ind w:left="3870" w:hanging="2970"/>
      </w:pPr>
      <w:r w:rsidRPr="006D015F">
        <w:t>IEC 60909</w:t>
      </w:r>
      <w:r w:rsidRPr="006D015F">
        <w:tab/>
      </w:r>
      <w:r w:rsidR="00741804" w:rsidRPr="006D015F">
        <w:t>Short-circuit current in 3-phase AC system</w:t>
      </w:r>
    </w:p>
    <w:p w14:paraId="48F9E333" w14:textId="77777777" w:rsidR="00741804" w:rsidRPr="006D015F" w:rsidRDefault="00012F84" w:rsidP="00012F84">
      <w:pPr>
        <w:ind w:left="3870" w:hanging="2970"/>
      </w:pPr>
      <w:r w:rsidRPr="006D015F">
        <w:t>IEC 60826</w:t>
      </w:r>
      <w:r w:rsidRPr="006D015F">
        <w:tab/>
      </w:r>
      <w:r w:rsidR="00741804" w:rsidRPr="006D015F">
        <w:t>Overhead transmission lines</w:t>
      </w:r>
    </w:p>
    <w:p w14:paraId="358DF478" w14:textId="77777777" w:rsidR="00741804" w:rsidRPr="006D015F" w:rsidRDefault="00012F84" w:rsidP="00012F84">
      <w:pPr>
        <w:ind w:left="3870" w:hanging="2970"/>
      </w:pPr>
      <w:r w:rsidRPr="006D015F">
        <w:t>IEC 60364</w:t>
      </w:r>
      <w:r w:rsidRPr="006D015F">
        <w:tab/>
      </w:r>
      <w:r w:rsidR="00741804" w:rsidRPr="006D015F">
        <w:t>Electrical installation of buildings</w:t>
      </w:r>
    </w:p>
    <w:p w14:paraId="21E86A60" w14:textId="77777777" w:rsidR="00741804" w:rsidRPr="006D015F" w:rsidRDefault="00741804" w:rsidP="00741804">
      <w:pPr>
        <w:ind w:firstLine="320"/>
        <w:rPr>
          <w:szCs w:val="22"/>
        </w:rPr>
      </w:pPr>
    </w:p>
    <w:p w14:paraId="6C45A2FD" w14:textId="77777777" w:rsidR="00741804" w:rsidRPr="006D015F" w:rsidRDefault="00741804" w:rsidP="001F4328">
      <w:pPr>
        <w:pStyle w:val="Heading2"/>
      </w:pPr>
      <w:bookmarkStart w:id="22289" w:name="_Toc505865100"/>
      <w:bookmarkStart w:id="22290" w:name="_Toc121834826"/>
      <w:r w:rsidRPr="006D015F">
        <w:t>Other References</w:t>
      </w:r>
      <w:bookmarkEnd w:id="22289"/>
      <w:bookmarkEnd w:id="22290"/>
      <w:r w:rsidR="00012F84" w:rsidRPr="006D015F">
        <w:t xml:space="preserve"> </w:t>
      </w:r>
    </w:p>
    <w:p w14:paraId="468AB401"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Buried Pipe Design, A. P. Moser and Steven Folkman 2008, McGraw-Hill Companies</w:t>
      </w:r>
    </w:p>
    <w:p w14:paraId="52285A03"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lastRenderedPageBreak/>
        <w:t>Civil Engineering Formulas, Tyler G. Hicks, P.E. 2010, McGraw-Hill Companies</w:t>
      </w:r>
    </w:p>
    <w:p w14:paraId="71120226"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Design Criteria for Concrete Arch and Gravity Dams, United States Department of the Interior Bureau of Reclamation</w:t>
      </w:r>
    </w:p>
    <w:p w14:paraId="5AE95C92"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Design of Small Dams, United States Department of the Interior Bureau of Reclamation</w:t>
      </w:r>
    </w:p>
    <w:p w14:paraId="4591351D"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EM 1110-2-2200, Gravity Dam Design, U.S. Army Corps of Engineers</w:t>
      </w:r>
    </w:p>
    <w:p w14:paraId="6EAF7ED6"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EM 1110-2-2702, Design Of Spillway Tainter Gates, U.S. Army Corps of Engineers</w:t>
      </w:r>
    </w:p>
    <w:p w14:paraId="5DA1C7C2"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EM 1110-2-2901, Tunnels and Shafts in Rock, U.S. Army Corps of Engineers</w:t>
      </w:r>
    </w:p>
    <w:p w14:paraId="22794C99"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Foundation engineering handbook design and construction with the 2006 international building code, Robert W. Day. 2006, The McGraw-Hill Companies, Inc.</w:t>
      </w:r>
    </w:p>
    <w:p w14:paraId="227C4B5F"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Guide to the design of thrust blocks for buried pressure pipelines, CIRIA, Report 128</w:t>
      </w:r>
    </w:p>
    <w:p w14:paraId="1564416C"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Guidelines for Design of Intakes for Hydroelectric Plants, 1995, American Society of Civil Engineers</w:t>
      </w:r>
    </w:p>
    <w:p w14:paraId="422E91C5"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Hydraulic gates and valves in free surface flow and submerged outlets, Jack Lewin 1995, Thomas Telford</w:t>
      </w:r>
    </w:p>
    <w:p w14:paraId="0F9AFBA0"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Reinforced Concrete Design, W. H. Mosley and J. H. Bungey, 1990, Macmillan</w:t>
      </w:r>
    </w:p>
    <w:p w14:paraId="47B3E06C"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Roark’s Formulas for Stress and Strain, Warren C. Young and Richard G. Budynas 2002, McGraw-Hill Companies</w:t>
      </w:r>
    </w:p>
    <w:p w14:paraId="5AB56B05"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 xml:space="preserve">Sediment control at intakes: a design guide, </w:t>
      </w:r>
      <w:hyperlink r:id="rId130" w:history="1">
        <w:r w:rsidRPr="006D015F">
          <w:rPr>
            <w:rFonts w:cs="Arial"/>
            <w:szCs w:val="22"/>
          </w:rPr>
          <w:t>Avery, P.</w:t>
        </w:r>
      </w:hyperlink>
      <w:r w:rsidRPr="006D015F">
        <w:rPr>
          <w:rFonts w:cs="Arial"/>
          <w:szCs w:val="22"/>
        </w:rPr>
        <w:t xml:space="preserve">, 1989, Bedford, UK: </w:t>
      </w:r>
      <w:hyperlink r:id="rId131" w:history="1">
        <w:r w:rsidRPr="006D015F">
          <w:rPr>
            <w:rFonts w:cs="Arial"/>
            <w:szCs w:val="22"/>
          </w:rPr>
          <w:t>BHRA Fluid Engineering</w:t>
        </w:r>
      </w:hyperlink>
      <w:r w:rsidRPr="006D015F">
        <w:rPr>
          <w:rFonts w:cs="Arial"/>
          <w:szCs w:val="22"/>
        </w:rPr>
        <w:t>.</w:t>
      </w:r>
    </w:p>
    <w:p w14:paraId="7CD78C35"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Standard Method of Detailing Structural Concrete A manual for best practice 2006, The Institution of Structural Engineers</w:t>
      </w:r>
    </w:p>
    <w:p w14:paraId="742AD4F2"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Steel Penstocks, 1993, American Society of Civil Engineers</w:t>
      </w:r>
    </w:p>
    <w:p w14:paraId="2A384652"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Stress Analysis of Wye Branches, United States Department of the Interior Bureau of Reclamation</w:t>
      </w:r>
    </w:p>
    <w:p w14:paraId="4BEE7BC0"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The Foundation Engineering Handbook, Manjriker Gunaratne 2006, Taylor &amp; Francis</w:t>
      </w:r>
    </w:p>
    <w:p w14:paraId="170E44ED"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Welded Steel Penstocks, United States Department of the Interior Bureau of Reclamation</w:t>
      </w:r>
    </w:p>
    <w:p w14:paraId="1976F937" w14:textId="77777777" w:rsidR="00741804" w:rsidRPr="006D015F" w:rsidRDefault="00741804" w:rsidP="00F96D25">
      <w:pPr>
        <w:pStyle w:val="ListParagraph"/>
        <w:numPr>
          <w:ilvl w:val="0"/>
          <w:numId w:val="19"/>
        </w:numPr>
        <w:spacing w:before="0" w:after="240" w:line="280" w:lineRule="atLeast"/>
        <w:ind w:left="1170"/>
        <w:contextualSpacing w:val="0"/>
        <w:rPr>
          <w:rFonts w:cs="Arial"/>
          <w:szCs w:val="22"/>
        </w:rPr>
      </w:pPr>
      <w:r w:rsidRPr="006D015F">
        <w:rPr>
          <w:rFonts w:cs="Arial"/>
          <w:szCs w:val="22"/>
        </w:rPr>
        <w:t>Irrigation Engineering and Hydraulic Structures , Santosh Kumar Garg</w:t>
      </w:r>
    </w:p>
    <w:p w14:paraId="0443608A" w14:textId="77777777" w:rsidR="00741804" w:rsidRPr="006D015F" w:rsidRDefault="00741804" w:rsidP="00741804">
      <w:pPr>
        <w:ind w:left="360"/>
        <w:jc w:val="left"/>
        <w:rPr>
          <w:rFonts w:cs="Arial"/>
        </w:rPr>
      </w:pPr>
    </w:p>
    <w:p w14:paraId="27DB5265" w14:textId="77777777" w:rsidR="00012F84" w:rsidRPr="006D015F" w:rsidRDefault="00012F84" w:rsidP="001F4328">
      <w:pPr>
        <w:pStyle w:val="Heading2"/>
      </w:pPr>
      <w:bookmarkStart w:id="22291" w:name="_Toc121834827"/>
      <w:r w:rsidRPr="006D015F">
        <w:lastRenderedPageBreak/>
        <w:t>Geological Study references</w:t>
      </w:r>
      <w:bookmarkEnd w:id="22291"/>
    </w:p>
    <w:p w14:paraId="23F4B260" w14:textId="77777777" w:rsidR="00494A35" w:rsidRPr="006D015F" w:rsidRDefault="00494A35" w:rsidP="00494A35">
      <w:pPr>
        <w:keepNext/>
        <w:keepLines/>
        <w:rPr>
          <w:snapToGrid w:val="0"/>
        </w:rPr>
      </w:pPr>
      <w:r w:rsidRPr="006D015F">
        <w:rPr>
          <w:snapToGrid w:val="0"/>
        </w:rPr>
        <w:t>Bordet P (1961) Recherches Géologiques dans L’Himalaya du Népal,Région du Makalu, Expéditions Françaises a l’Himalaya 1954–1955. Edition du Centre National de la Recherche Scientifique (C.N. R. S.), 275 pp (with geological maps and plates)</w:t>
      </w:r>
    </w:p>
    <w:p w14:paraId="7D6BE3DD" w14:textId="77777777" w:rsidR="00494A35" w:rsidRPr="006D015F" w:rsidRDefault="00494A35" w:rsidP="00494A35">
      <w:pPr>
        <w:keepNext/>
        <w:keepLines/>
      </w:pPr>
      <w:r w:rsidRPr="006D015F">
        <w:t>Dhital, M. R, 2015. Geology of Nepal Himalaya, Regional prospective of classic colloided orogen</w:t>
      </w:r>
    </w:p>
    <w:p w14:paraId="2F119111" w14:textId="77777777" w:rsidR="00494A35" w:rsidRPr="006D015F" w:rsidRDefault="00494A35" w:rsidP="00494A35">
      <w:pPr>
        <w:keepNext/>
        <w:keepLines/>
      </w:pPr>
      <w:r w:rsidRPr="006D015F">
        <w:t>Grimstad E. and Barton N., 1993, Updating of the Q-System for NMT Int. Symp. On ‘Sprayed Concrete’. Norway</w:t>
      </w:r>
      <w:r w:rsidR="00DD4641" w:rsidRPr="006D015F">
        <w:t>,</w:t>
      </w:r>
      <w:r w:rsidRPr="006D015F">
        <w:t xml:space="preserve"> Norwegian Concrete Association.</w:t>
      </w:r>
    </w:p>
    <w:p w14:paraId="4FF715B6" w14:textId="77777777" w:rsidR="00494A35" w:rsidRPr="006D015F" w:rsidRDefault="00494A35" w:rsidP="00494A35">
      <w:pPr>
        <w:keepNext/>
        <w:keepLines/>
      </w:pPr>
      <w:r w:rsidRPr="006D015F">
        <w:t>G.S. Thapa, 1970, Unpublished report, Department of Mines and Geology</w:t>
      </w:r>
    </w:p>
    <w:p w14:paraId="5508CD78" w14:textId="77777777" w:rsidR="00494A35" w:rsidRPr="006D015F" w:rsidRDefault="00494A35" w:rsidP="00494A35">
      <w:pPr>
        <w:keepNext/>
        <w:keepLines/>
        <w:rPr>
          <w:snapToGrid w:val="0"/>
        </w:rPr>
      </w:pPr>
      <w:r w:rsidRPr="006D015F">
        <w:rPr>
          <w:snapToGrid w:val="0"/>
        </w:rPr>
        <w:t>Hagen T (1969) Report on the geolog</w:t>
      </w:r>
      <w:r w:rsidR="00CA06A4">
        <w:rPr>
          <w:snapToGrid w:val="0"/>
        </w:rPr>
        <w:t>ical survey of Nepal. Volume 1: P</w:t>
      </w:r>
      <w:r w:rsidRPr="006D015F">
        <w:rPr>
          <w:snapToGrid w:val="0"/>
        </w:rPr>
        <w:t>reliminary reconnaissance. Denkschiiften der Schweizerischen Naturforschenden Gesellschaft, Band LXXXVI/1, 185 pp (with ageological map)</w:t>
      </w:r>
    </w:p>
    <w:p w14:paraId="4DBF5314" w14:textId="77777777" w:rsidR="00494A35" w:rsidRPr="006D015F" w:rsidRDefault="00494A35" w:rsidP="00494A35">
      <w:pPr>
        <w:keepNext/>
        <w:keepLines/>
        <w:rPr>
          <w:snapToGrid w:val="0"/>
        </w:rPr>
      </w:pPr>
      <w:r w:rsidRPr="006D015F">
        <w:rPr>
          <w:snapToGrid w:val="0"/>
        </w:rPr>
        <w:t>NGI Q systm handbook, 2012, Using the Q system, Rockmass classification and support design</w:t>
      </w:r>
    </w:p>
    <w:p w14:paraId="3FE301FA" w14:textId="77777777" w:rsidR="00494A35" w:rsidRPr="006D015F" w:rsidRDefault="00494A35" w:rsidP="00494A35">
      <w:pPr>
        <w:keepNext/>
        <w:keepLines/>
        <w:rPr>
          <w:snapToGrid w:val="0"/>
        </w:rPr>
      </w:pPr>
      <w:r w:rsidRPr="006D015F">
        <w:rPr>
          <w:snapToGrid w:val="0"/>
        </w:rPr>
        <w:t xml:space="preserve">Stöcklin J., and Bhattarai, K. D., 1977, Geology of Kathmandu area and Central Mahabharat Range, Nepal Himalaya, HMG Nepal/UNDP Report. 64 p. with maps, unpublished. </w:t>
      </w:r>
    </w:p>
    <w:p w14:paraId="02CFBA40" w14:textId="77777777" w:rsidR="00741804" w:rsidRPr="006D015F" w:rsidRDefault="00741804" w:rsidP="00741804"/>
    <w:p w14:paraId="7628E856" w14:textId="77777777" w:rsidR="00850761" w:rsidRPr="006D015F" w:rsidRDefault="00850761" w:rsidP="00850761">
      <w:pPr>
        <w:autoSpaceDE w:val="0"/>
        <w:autoSpaceDN w:val="0"/>
        <w:adjustRightInd w:val="0"/>
        <w:spacing w:before="0" w:after="0" w:line="240" w:lineRule="auto"/>
        <w:rPr>
          <w:rFonts w:cs="Arial"/>
        </w:rPr>
      </w:pPr>
    </w:p>
    <w:sectPr w:rsidR="00850761" w:rsidRPr="006D015F" w:rsidSect="009124BA">
      <w:pgSz w:w="11907" w:h="16839" w:code="9"/>
      <w:pgMar w:top="1296" w:right="1080" w:bottom="1296"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611" w:author="Jeevika Khadka" w:date="2022-01-18T17:21:00Z" w:initials="JK">
    <w:p w14:paraId="2ADE749A" w14:textId="77777777" w:rsidR="00207878" w:rsidRPr="008A412B" w:rsidRDefault="00207878" w:rsidP="00650ED4">
      <w:pPr>
        <w:pStyle w:val="CommentText"/>
      </w:pPr>
      <w:r>
        <w:rPr>
          <w:rStyle w:val="CommentReference"/>
        </w:rPr>
        <w:annotationRef/>
      </w:r>
      <w:r>
        <w:t>??</w:t>
      </w:r>
    </w:p>
  </w:comment>
  <w:comment w:id="9649" w:author="Jeevika Khadka" w:date="2022-01-18T17:21:00Z" w:initials="JK">
    <w:p w14:paraId="3409BA79" w14:textId="77777777" w:rsidR="00207878" w:rsidRPr="008A412B" w:rsidRDefault="00207878" w:rsidP="00650ED4">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DE749A" w15:done="0"/>
  <w15:commentEx w15:paraId="3409BA7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DE749A" w16cid:durableId="2742EE5D"/>
  <w16cid:commentId w16cid:paraId="3409BA79" w16cid:durableId="2742EE5E"/>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C2CBA6" w14:textId="77777777" w:rsidR="00783BB2" w:rsidRDefault="00783BB2" w:rsidP="00E93729">
      <w:pPr>
        <w:spacing w:before="0" w:after="0" w:line="240" w:lineRule="auto"/>
      </w:pPr>
      <w:r>
        <w:separator/>
      </w:r>
    </w:p>
  </w:endnote>
  <w:endnote w:type="continuationSeparator" w:id="0">
    <w:p w14:paraId="0A514165" w14:textId="77777777" w:rsidR="00783BB2" w:rsidRDefault="00783BB2" w:rsidP="00E937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ill Sans Light">
    <w:charset w:val="00"/>
    <w:family w:val="swiss"/>
    <w:pitch w:val="variable"/>
    <w:sig w:usb0="00000007" w:usb1="00000000" w:usb2="00000000" w:usb3="00000000" w:csb0="00000093" w:csb1="00000000"/>
  </w:font>
  <w:font w:name="Mangal">
    <w:panose1 w:val="00000400000000000000"/>
    <w:charset w:val="00"/>
    <w:family w:val="roman"/>
    <w:pitch w:val="variable"/>
    <w:sig w:usb0="00008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ngsana New">
    <w:panose1 w:val="02020603050405020304"/>
    <w:charset w:val="DE"/>
    <w:family w:val="roman"/>
    <w:notTrueType/>
    <w:pitch w:val="variable"/>
    <w:sig w:usb0="01000000" w:usb1="00000000" w:usb2="00000000" w:usb3="00000000" w:csb0="00010000"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Univers 55">
    <w:altName w:val="Times New Roman"/>
    <w:charset w:val="00"/>
    <w:family w:val="auto"/>
    <w:pitch w:val="variable"/>
    <w:sig w:usb0="00000003" w:usb1="00000000" w:usb2="00000000" w:usb3="00000000" w:csb0="00000001" w:csb1="00000000"/>
  </w:font>
  <w:font w:name="Gill Sans">
    <w:altName w:val="Century Gothic"/>
    <w:charset w:val="00"/>
    <w:family w:val="swiss"/>
    <w:pitch w:val="variable"/>
    <w:sig w:usb0="00000005" w:usb1="00000000" w:usb2="00000000" w:usb3="00000000" w:csb0="00000093" w:csb1="00000000"/>
  </w:font>
  <w:font w:name="MS Mincho">
    <w:altName w:val="Yu Gothic UI"/>
    <w:panose1 w:val="02020609040205080304"/>
    <w:charset w:val="80"/>
    <w:family w:val="modern"/>
    <w:pitch w:val="fixed"/>
    <w:sig w:usb0="E00002FF" w:usb1="6AC7FDFB" w:usb2="08000012" w:usb3="00000000" w:csb0="0002009F" w:csb1="00000000"/>
  </w:font>
  <w:font w:name="Univers">
    <w:altName w:val="Arial"/>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A062D0" w14:textId="4B80B9E3" w:rsidR="00207878" w:rsidRPr="00FC10D0" w:rsidRDefault="00207878" w:rsidP="00BB43BD">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t xml:space="preserve">Page </w:t>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xvi</w:t>
    </w:r>
    <w:r w:rsidRPr="00FC10D0">
      <w:rPr>
        <w:rFonts w:ascii="Gill Sans MT" w:hAnsi="Gill Sans MT"/>
        <w:i/>
        <w:sz w:val="18"/>
        <w:szCs w:val="18"/>
      </w:rPr>
      <w:fldChar w:fldCharType="end"/>
    </w:r>
  </w:p>
  <w:p w14:paraId="74FB852C" w14:textId="77777777" w:rsidR="00207878" w:rsidRDefault="00207878">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7"/>
      <w:gridCol w:w="7087"/>
    </w:tblGrid>
    <w:tr w:rsidR="00207878" w14:paraId="3B6EDDE5" w14:textId="77777777" w:rsidTr="00347AC2">
      <w:trPr>
        <w:trHeight w:val="331"/>
      </w:trPr>
      <w:tc>
        <w:tcPr>
          <w:tcW w:w="2500" w:type="pct"/>
        </w:tcPr>
        <w:p w14:paraId="6F07EA92" w14:textId="77777777" w:rsidR="00207878" w:rsidRPr="0055785F" w:rsidRDefault="00207878" w:rsidP="00347AC2">
          <w:pPr>
            <w:pStyle w:val="Footer"/>
            <w:tabs>
              <w:tab w:val="clear" w:pos="9360"/>
              <w:tab w:val="right" w:pos="9072"/>
            </w:tabs>
            <w:rPr>
              <w:rFonts w:ascii="Gill Sans MT" w:hAnsi="Gill Sans MT"/>
              <w:i/>
              <w:sz w:val="18"/>
              <w:szCs w:val="18"/>
              <w:rPrChange w:id="12465" w:author="Windows User" w:date="2022-12-12T21:20:00Z">
                <w:rPr>
                  <w:i/>
                  <w:sz w:val="18"/>
                  <w:szCs w:val="18"/>
                </w:rPr>
              </w:rPrChange>
            </w:rPr>
          </w:pPr>
          <w:r w:rsidRPr="0055785F">
            <w:rPr>
              <w:rFonts w:ascii="Gill Sans MT" w:hAnsi="Gill Sans MT"/>
              <w:i/>
              <w:sz w:val="18"/>
              <w:szCs w:val="18"/>
              <w:rPrChange w:id="12466" w:author="Windows User" w:date="2022-12-12T21:20:00Z">
                <w:rPr>
                  <w:i/>
                  <w:sz w:val="18"/>
                  <w:szCs w:val="18"/>
                </w:rPr>
              </w:rPrChange>
            </w:rPr>
            <w:t>Hydro-Consult Engineering Ltd.</w:t>
          </w:r>
          <w:r w:rsidRPr="0055785F">
            <w:rPr>
              <w:rFonts w:ascii="Gill Sans MT" w:hAnsi="Gill Sans MT"/>
              <w:i/>
              <w:sz w:val="18"/>
              <w:szCs w:val="18"/>
              <w:rPrChange w:id="12467" w:author="Windows User" w:date="2022-12-12T21:20:00Z">
                <w:rPr>
                  <w:i/>
                  <w:sz w:val="18"/>
                  <w:szCs w:val="18"/>
                </w:rPr>
              </w:rPrChange>
            </w:rPr>
            <w:tab/>
          </w:r>
          <w:r w:rsidRPr="0055785F">
            <w:rPr>
              <w:rFonts w:ascii="Gill Sans MT" w:hAnsi="Gill Sans MT"/>
              <w:i/>
              <w:sz w:val="18"/>
              <w:szCs w:val="18"/>
              <w:rPrChange w:id="12468" w:author="Windows User" w:date="2022-12-12T21:20:00Z">
                <w:rPr>
                  <w:i/>
                  <w:sz w:val="18"/>
                  <w:szCs w:val="18"/>
                </w:rPr>
              </w:rPrChange>
            </w:rPr>
            <w:tab/>
          </w:r>
        </w:p>
      </w:tc>
      <w:tc>
        <w:tcPr>
          <w:tcW w:w="2500" w:type="pct"/>
        </w:tcPr>
        <w:p w14:paraId="1DBECA98" w14:textId="6636A669" w:rsidR="00207878" w:rsidRPr="0055785F" w:rsidRDefault="00207878" w:rsidP="00347AC2">
          <w:pPr>
            <w:pStyle w:val="Footer"/>
            <w:tabs>
              <w:tab w:val="clear" w:pos="9360"/>
              <w:tab w:val="right" w:pos="9072"/>
            </w:tabs>
            <w:ind w:right="-44"/>
            <w:jc w:val="right"/>
            <w:rPr>
              <w:rFonts w:ascii="Gill Sans MT" w:hAnsi="Gill Sans MT"/>
              <w:i/>
              <w:sz w:val="18"/>
              <w:szCs w:val="18"/>
              <w:rPrChange w:id="12469" w:author="Windows User" w:date="2022-12-12T21:20:00Z">
                <w:rPr>
                  <w:i/>
                  <w:sz w:val="18"/>
                  <w:szCs w:val="18"/>
                </w:rPr>
              </w:rPrChange>
            </w:rPr>
          </w:pPr>
          <w:r w:rsidRPr="0055785F">
            <w:rPr>
              <w:rFonts w:ascii="Gill Sans MT" w:hAnsi="Gill Sans MT"/>
              <w:i/>
              <w:sz w:val="18"/>
              <w:szCs w:val="18"/>
              <w:rPrChange w:id="12470" w:author="Windows User" w:date="2022-12-12T21:20:00Z">
                <w:rPr>
                  <w:i/>
                  <w:sz w:val="18"/>
                  <w:szCs w:val="18"/>
                </w:rPr>
              </w:rPrChange>
            </w:rPr>
            <w:fldChar w:fldCharType="begin"/>
          </w:r>
          <w:r w:rsidRPr="0055785F">
            <w:rPr>
              <w:rFonts w:ascii="Gill Sans MT" w:hAnsi="Gill Sans MT"/>
              <w:i/>
              <w:sz w:val="18"/>
              <w:szCs w:val="18"/>
              <w:rPrChange w:id="12471" w:author="Windows User" w:date="2022-12-12T21:20:00Z">
                <w:rPr>
                  <w:i/>
                  <w:sz w:val="18"/>
                  <w:szCs w:val="18"/>
                </w:rPr>
              </w:rPrChange>
            </w:rPr>
            <w:instrText xml:space="preserve"> PAGE   \* MERGEFORMAT </w:instrText>
          </w:r>
          <w:r w:rsidRPr="0055785F">
            <w:rPr>
              <w:rFonts w:ascii="Gill Sans MT" w:hAnsi="Gill Sans MT"/>
              <w:i/>
              <w:sz w:val="18"/>
              <w:szCs w:val="18"/>
              <w:rPrChange w:id="12472" w:author="Windows User" w:date="2022-12-12T21:20:00Z">
                <w:rPr>
                  <w:i/>
                  <w:sz w:val="18"/>
                  <w:szCs w:val="18"/>
                </w:rPr>
              </w:rPrChange>
            </w:rPr>
            <w:fldChar w:fldCharType="separate"/>
          </w:r>
          <w:r w:rsidR="009F6ADE">
            <w:rPr>
              <w:rFonts w:ascii="Gill Sans MT" w:hAnsi="Gill Sans MT"/>
              <w:i/>
              <w:noProof/>
              <w:sz w:val="18"/>
              <w:szCs w:val="18"/>
            </w:rPr>
            <w:t>37</w:t>
          </w:r>
          <w:r w:rsidRPr="0055785F">
            <w:rPr>
              <w:rFonts w:ascii="Gill Sans MT" w:hAnsi="Gill Sans MT"/>
              <w:i/>
              <w:sz w:val="18"/>
              <w:szCs w:val="18"/>
              <w:rPrChange w:id="12473" w:author="Windows User" w:date="2022-12-12T21:20:00Z">
                <w:rPr>
                  <w:i/>
                  <w:sz w:val="18"/>
                  <w:szCs w:val="18"/>
                </w:rPr>
              </w:rPrChange>
            </w:rPr>
            <w:fldChar w:fldCharType="end"/>
          </w:r>
        </w:p>
      </w:tc>
    </w:tr>
  </w:tbl>
  <w:p w14:paraId="27436845" w14:textId="77777777" w:rsidR="00207878" w:rsidRDefault="00207878">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D94EC1" w14:textId="59F905E3" w:rsidR="00207878" w:rsidRPr="00FC10D0" w:rsidRDefault="00207878" w:rsidP="00975508">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46</w:t>
    </w:r>
    <w:r w:rsidRPr="00FC10D0">
      <w:rPr>
        <w:rFonts w:ascii="Gill Sans MT" w:hAnsi="Gill Sans MT"/>
        <w:i/>
        <w:sz w:val="18"/>
        <w:szCs w:val="18"/>
      </w:rPr>
      <w:fldChar w:fldCharType="end"/>
    </w:r>
  </w:p>
  <w:p w14:paraId="6AB01130" w14:textId="473FE24C" w:rsidR="00207878" w:rsidRPr="00975508" w:rsidRDefault="00207878" w:rsidP="00975508">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FA159" w14:textId="75638508" w:rsidR="00207878" w:rsidRPr="00FC10D0" w:rsidRDefault="00207878" w:rsidP="00975508">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74</w:t>
    </w:r>
    <w:r w:rsidRPr="00FC10D0">
      <w:rPr>
        <w:rFonts w:ascii="Gill Sans MT" w:hAnsi="Gill Sans MT"/>
        <w:i/>
        <w:sz w:val="18"/>
        <w:szCs w:val="18"/>
      </w:rPr>
      <w:fldChar w:fldCharType="end"/>
    </w:r>
  </w:p>
  <w:p w14:paraId="152D75F4" w14:textId="77777777" w:rsidR="00207878" w:rsidRPr="00975508" w:rsidRDefault="00207878" w:rsidP="00975508">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D503E2" w14:textId="03252D3C" w:rsidR="00207878" w:rsidRPr="00FC10D0" w:rsidRDefault="00207878" w:rsidP="00975508">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85</w:t>
    </w:r>
    <w:r w:rsidRPr="00FC10D0">
      <w:rPr>
        <w:rFonts w:ascii="Gill Sans MT" w:hAnsi="Gill Sans MT"/>
        <w:i/>
        <w:sz w:val="18"/>
        <w:szCs w:val="18"/>
      </w:rPr>
      <w:fldChar w:fldCharType="end"/>
    </w:r>
  </w:p>
  <w:p w14:paraId="3D02D35D" w14:textId="77777777" w:rsidR="00207878" w:rsidRPr="00975508" w:rsidRDefault="00207878" w:rsidP="00975508">
    <w:pPr>
      <w:pStyle w:val="Foote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0FF066" w14:textId="579F66EB" w:rsidR="00207878" w:rsidRPr="0005443B" w:rsidRDefault="00207878" w:rsidP="0005443B">
    <w:pPr>
      <w:pStyle w:val="Footer"/>
      <w:tabs>
        <w:tab w:val="clear" w:pos="4680"/>
        <w:tab w:val="clear" w:pos="9360"/>
        <w:tab w:val="center" w:pos="18630"/>
      </w:tabs>
      <w:rPr>
        <w:rFonts w:ascii="Gill Sans MT" w:hAnsi="Gill Sans MT"/>
        <w:i/>
        <w:sz w:val="18"/>
        <w:szCs w:val="18"/>
      </w:rPr>
    </w:pPr>
    <w:r w:rsidRPr="00FC10D0">
      <w:rPr>
        <w:rFonts w:ascii="Gill Sans MT" w:hAnsi="Gill Sans MT"/>
        <w:i/>
        <w:sz w:val="18"/>
        <w:szCs w:val="18"/>
      </w:rPr>
      <w:t xml:space="preserve">Hydro-Consult Engineering </w:t>
    </w:r>
    <w:r>
      <w:rPr>
        <w:rFonts w:ascii="Gill Sans MT" w:hAnsi="Gill Sans MT"/>
        <w:i/>
        <w:sz w:val="18"/>
        <w:szCs w:val="18"/>
      </w:rPr>
      <w:t>Ltd.</w:t>
    </w:r>
    <w:r>
      <w:rPr>
        <w:rFonts w:ascii="Gill Sans MT" w:hAnsi="Gill Sans MT"/>
        <w:i/>
        <w:sz w:val="18"/>
        <w:szCs w:val="18"/>
      </w:rPr>
      <w:tab/>
      <w:t xml:space="preserve">    </w:t>
    </w:r>
    <w:r w:rsidRPr="00FC10D0">
      <w:rPr>
        <w:rFonts w:ascii="Gill Sans MT" w:hAnsi="Gill Sans MT"/>
        <w:i/>
        <w:sz w:val="18"/>
        <w:szCs w:val="18"/>
      </w:rPr>
      <w:tab/>
    </w:r>
    <w:r>
      <w:rPr>
        <w:rFonts w:ascii="Gill Sans MT" w:hAnsi="Gill Sans MT"/>
        <w:i/>
        <w:sz w:val="18"/>
        <w:szCs w:val="18"/>
      </w:rPr>
      <w:t xml:space="preserve">                              </w:t>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sidRPr="009F6ADE">
      <w:rPr>
        <w:i/>
        <w:noProof/>
        <w:sz w:val="18"/>
        <w:szCs w:val="18"/>
      </w:rPr>
      <w:t>146</w:t>
    </w:r>
    <w:r w:rsidRPr="00FC10D0">
      <w:rPr>
        <w:rFonts w:ascii="Gill Sans MT" w:hAnsi="Gill Sans MT"/>
        <w:i/>
        <w:sz w:val="18"/>
        <w:szCs w:val="18"/>
      </w:rPr>
      <w:fldChar w:fldCharType="end"/>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D6DEF" w14:textId="67D8DC16" w:rsidR="00207878" w:rsidRPr="00FC10D0" w:rsidRDefault="00207878" w:rsidP="00975508">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147</w:t>
    </w:r>
    <w:r w:rsidRPr="00FC10D0">
      <w:rPr>
        <w:rFonts w:ascii="Gill Sans MT" w:hAnsi="Gill Sans MT"/>
        <w:i/>
        <w:sz w:val="18"/>
        <w:szCs w:val="18"/>
      </w:rPr>
      <w:fldChar w:fldCharType="end"/>
    </w:r>
  </w:p>
  <w:p w14:paraId="0D9F6A68" w14:textId="77777777" w:rsidR="00207878" w:rsidRPr="00975508" w:rsidRDefault="00207878" w:rsidP="00975508">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2293AA" w14:textId="78ADEC43" w:rsidR="00207878" w:rsidRPr="00FC10D0" w:rsidRDefault="00207878" w:rsidP="00085B18">
    <w:pPr>
      <w:pStyle w:val="Footer"/>
      <w:tabs>
        <w:tab w:val="clear" w:pos="9360"/>
        <w:tab w:val="right" w:pos="14310"/>
      </w:tabs>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155</w:t>
    </w:r>
    <w:r w:rsidRPr="00FC10D0">
      <w:rPr>
        <w:rFonts w:ascii="Gill Sans MT" w:hAnsi="Gill Sans MT"/>
        <w:i/>
        <w:sz w:val="18"/>
        <w:szCs w:val="18"/>
      </w:rPr>
      <w:fldChar w:fldCharType="end"/>
    </w:r>
  </w:p>
  <w:p w14:paraId="56B9A2F2" w14:textId="367FCE85" w:rsidR="00207878" w:rsidRPr="00085B18" w:rsidRDefault="00207878" w:rsidP="00085B18">
    <w:pPr>
      <w:pStyle w:val="Footer"/>
      <w:tabs>
        <w:tab w:val="clear" w:pos="9360"/>
        <w:tab w:val="right" w:pos="14310"/>
      </w:tabs>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6205A" w14:textId="4761B7EC" w:rsidR="00207878" w:rsidRPr="00FC10D0" w:rsidRDefault="00207878" w:rsidP="00085B18">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Pr>
        <w:rFonts w:ascii="Gill Sans MT" w:hAnsi="Gill Sans MT"/>
        <w:i/>
        <w:noProof/>
        <w:sz w:val="18"/>
        <w:szCs w:val="18"/>
      </w:rPr>
      <w:t>172</w:t>
    </w:r>
    <w:r w:rsidRPr="00FC10D0">
      <w:rPr>
        <w:rFonts w:ascii="Gill Sans MT" w:hAnsi="Gill Sans MT"/>
        <w:i/>
        <w:sz w:val="18"/>
        <w:szCs w:val="18"/>
      </w:rPr>
      <w:fldChar w:fldCharType="end"/>
    </w:r>
  </w:p>
  <w:p w14:paraId="20A3E946" w14:textId="77777777" w:rsidR="00207878" w:rsidRPr="00975508" w:rsidRDefault="00207878" w:rsidP="00085B18">
    <w:pPr>
      <w:pStyle w:val="Footer"/>
    </w:pPr>
  </w:p>
  <w:p w14:paraId="6192C8A3" w14:textId="77777777" w:rsidR="00207878" w:rsidRPr="00085B18" w:rsidRDefault="00207878" w:rsidP="00085B18">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C3180" w14:textId="0AB0469F" w:rsidR="00207878" w:rsidRPr="00FC10D0" w:rsidRDefault="00207878" w:rsidP="00085B18">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Pr>
        <w:rFonts w:ascii="Gill Sans MT" w:hAnsi="Gill Sans MT"/>
        <w:i/>
        <w:noProof/>
        <w:sz w:val="18"/>
        <w:szCs w:val="18"/>
      </w:rPr>
      <w:t>174</w:t>
    </w:r>
    <w:r w:rsidRPr="00FC10D0">
      <w:rPr>
        <w:rFonts w:ascii="Gill Sans MT" w:hAnsi="Gill Sans MT"/>
        <w:i/>
        <w:sz w:val="18"/>
        <w:szCs w:val="18"/>
      </w:rPr>
      <w:fldChar w:fldCharType="end"/>
    </w:r>
  </w:p>
  <w:p w14:paraId="6553DFFA" w14:textId="77777777" w:rsidR="00207878" w:rsidRPr="00975508" w:rsidRDefault="00207878" w:rsidP="00085B18">
    <w:pPr>
      <w:pStyle w:val="Footer"/>
    </w:pPr>
  </w:p>
  <w:p w14:paraId="272D7B14" w14:textId="6A34040C" w:rsidR="00207878" w:rsidRPr="00085B18" w:rsidRDefault="00207878" w:rsidP="00085B18">
    <w:pPr>
      <w:pStyle w:val="Foote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FFB0C" w14:textId="56C0CACB" w:rsidR="00207878" w:rsidRPr="00FC10D0" w:rsidRDefault="00207878" w:rsidP="00085B18">
    <w:pPr>
      <w:pStyle w:val="Footer"/>
      <w:tabs>
        <w:tab w:val="clear" w:pos="9360"/>
        <w:tab w:val="right" w:pos="14310"/>
      </w:tabs>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Pr>
        <w:rFonts w:ascii="Gill Sans MT" w:hAnsi="Gill Sans MT"/>
        <w:i/>
        <w:noProof/>
        <w:sz w:val="18"/>
        <w:szCs w:val="18"/>
      </w:rPr>
      <w:t>173</w:t>
    </w:r>
    <w:r w:rsidRPr="00FC10D0">
      <w:rPr>
        <w:rFonts w:ascii="Gill Sans MT" w:hAnsi="Gill Sans MT"/>
        <w:i/>
        <w:sz w:val="18"/>
        <w:szCs w:val="18"/>
      </w:rPr>
      <w:fldChar w:fldCharType="end"/>
    </w:r>
  </w:p>
  <w:p w14:paraId="595ED7D2" w14:textId="77777777" w:rsidR="00207878" w:rsidRPr="00085B18" w:rsidRDefault="00207878" w:rsidP="00085B18">
    <w:pPr>
      <w:pStyle w:val="Footer"/>
      <w:tabs>
        <w:tab w:val="clear" w:pos="9360"/>
        <w:tab w:val="right" w:pos="14310"/>
      </w:tabs>
    </w:pPr>
  </w:p>
  <w:p w14:paraId="4417BF51" w14:textId="35160F26" w:rsidR="00207878" w:rsidRPr="00085B18" w:rsidRDefault="00207878" w:rsidP="00085B1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59C3C" w14:textId="7DDD8DB5" w:rsidR="00207878" w:rsidRPr="00FC10D0" w:rsidRDefault="00207878" w:rsidP="00BB43BD">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2</w:t>
    </w:r>
    <w:r w:rsidRPr="00FC10D0">
      <w:rPr>
        <w:rFonts w:ascii="Gill Sans MT" w:hAnsi="Gill Sans MT"/>
        <w:i/>
        <w:sz w:val="18"/>
        <w:szCs w:val="18"/>
      </w:rPr>
      <w:fldChar w:fldCharType="end"/>
    </w:r>
  </w:p>
  <w:p w14:paraId="3D77A102" w14:textId="77777777" w:rsidR="00207878" w:rsidRDefault="00207878">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98DFF" w14:textId="1B7085E6" w:rsidR="00207878" w:rsidRPr="00FC10D0" w:rsidRDefault="00207878" w:rsidP="00085B18">
    <w:pPr>
      <w:pStyle w:val="Footer"/>
      <w:tabs>
        <w:tab w:val="clear" w:pos="9360"/>
        <w:tab w:val="right" w:pos="14310"/>
      </w:tabs>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Pr>
        <w:rFonts w:ascii="Gill Sans MT" w:hAnsi="Gill Sans MT"/>
        <w:i/>
        <w:noProof/>
        <w:sz w:val="18"/>
        <w:szCs w:val="18"/>
      </w:rPr>
      <w:t>175</w:t>
    </w:r>
    <w:r w:rsidRPr="00FC10D0">
      <w:rPr>
        <w:rFonts w:ascii="Gill Sans MT" w:hAnsi="Gill Sans MT"/>
        <w:i/>
        <w:sz w:val="18"/>
        <w:szCs w:val="18"/>
      </w:rPr>
      <w:fldChar w:fldCharType="end"/>
    </w:r>
  </w:p>
  <w:p w14:paraId="0420CD9D" w14:textId="48A15793" w:rsidR="00207878" w:rsidRPr="00085B18" w:rsidRDefault="00207878" w:rsidP="00085B18">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34AC6" w14:textId="77777777" w:rsidR="00207878" w:rsidRPr="00FC10D0" w:rsidRDefault="00207878" w:rsidP="00085B18">
    <w:pPr>
      <w:pStyle w:val="Footer"/>
      <w:tabs>
        <w:tab w:val="clear" w:pos="9360"/>
        <w:tab w:val="right" w:pos="14310"/>
      </w:tabs>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Pr>
        <w:rFonts w:ascii="Gill Sans MT" w:hAnsi="Gill Sans MT"/>
        <w:i/>
        <w:sz w:val="18"/>
        <w:szCs w:val="18"/>
      </w:rPr>
      <w:t>140</w:t>
    </w:r>
    <w:r w:rsidRPr="00FC10D0">
      <w:rPr>
        <w:rFonts w:ascii="Gill Sans MT" w:hAnsi="Gill Sans MT"/>
        <w:i/>
        <w:sz w:val="18"/>
        <w:szCs w:val="18"/>
      </w:rPr>
      <w:fldChar w:fldCharType="end"/>
    </w:r>
  </w:p>
  <w:p w14:paraId="1F0BAACD" w14:textId="4FF97751" w:rsidR="00207878" w:rsidRPr="00085B18" w:rsidRDefault="00207878" w:rsidP="00085B18">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F592B8" w14:textId="7C68523A" w:rsidR="00207878" w:rsidRPr="00FC10D0" w:rsidRDefault="00207878" w:rsidP="005118F5">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167</w:t>
    </w:r>
    <w:r w:rsidRPr="00FC10D0">
      <w:rPr>
        <w:rFonts w:ascii="Gill Sans MT" w:hAnsi="Gill Sans MT"/>
        <w:i/>
        <w:sz w:val="18"/>
        <w:szCs w:val="18"/>
      </w:rPr>
      <w:fldChar w:fldCharType="end"/>
    </w:r>
  </w:p>
  <w:p w14:paraId="595707F7" w14:textId="56DD182E" w:rsidR="00207878" w:rsidRPr="005118F5" w:rsidRDefault="00207878" w:rsidP="005118F5">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021166" w14:textId="77777777" w:rsidR="00207878" w:rsidRPr="00FC10D0" w:rsidRDefault="00207878" w:rsidP="005118F5">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Pr>
        <w:rFonts w:ascii="Gill Sans MT" w:hAnsi="Gill Sans MT"/>
        <w:i/>
        <w:sz w:val="18"/>
        <w:szCs w:val="18"/>
      </w:rPr>
      <w:t>141</w:t>
    </w:r>
    <w:r w:rsidRPr="00FC10D0">
      <w:rPr>
        <w:rFonts w:ascii="Gill Sans MT" w:hAnsi="Gill Sans MT"/>
        <w:i/>
        <w:sz w:val="18"/>
        <w:szCs w:val="18"/>
      </w:rPr>
      <w:fldChar w:fldCharType="end"/>
    </w:r>
  </w:p>
  <w:p w14:paraId="6C5B6B80" w14:textId="350FFA4C" w:rsidR="00207878" w:rsidRPr="005118F5" w:rsidRDefault="00207878" w:rsidP="005118F5">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E1A1C" w14:textId="7BDE0EA1" w:rsidR="00207878" w:rsidRPr="0005443B" w:rsidRDefault="00207878" w:rsidP="00432170">
    <w:pPr>
      <w:pStyle w:val="Footer"/>
      <w:tabs>
        <w:tab w:val="clear" w:pos="4680"/>
        <w:tab w:val="clear" w:pos="9360"/>
        <w:tab w:val="center" w:pos="18630"/>
      </w:tabs>
      <w:rPr>
        <w:rFonts w:ascii="Gill Sans MT" w:hAnsi="Gill Sans MT"/>
        <w:i/>
        <w:sz w:val="18"/>
        <w:szCs w:val="18"/>
      </w:rPr>
    </w:pPr>
    <w:r w:rsidRPr="00FC10D0">
      <w:rPr>
        <w:rFonts w:ascii="Gill Sans MT" w:hAnsi="Gill Sans MT"/>
        <w:i/>
        <w:sz w:val="18"/>
        <w:szCs w:val="18"/>
      </w:rPr>
      <w:t xml:space="preserve">Hydro-Consult Engineering </w:t>
    </w:r>
    <w:r>
      <w:rPr>
        <w:rFonts w:ascii="Gill Sans MT" w:hAnsi="Gill Sans MT"/>
        <w:i/>
        <w:sz w:val="18"/>
        <w:szCs w:val="18"/>
      </w:rPr>
      <w:t>Ltd.</w:t>
    </w:r>
    <w:r>
      <w:rPr>
        <w:rFonts w:ascii="Gill Sans MT" w:hAnsi="Gill Sans MT"/>
        <w:i/>
        <w:sz w:val="18"/>
        <w:szCs w:val="18"/>
      </w:rPr>
      <w:tab/>
      <w:t xml:space="preserve">    </w:t>
    </w:r>
    <w:r w:rsidRPr="00FC10D0">
      <w:rPr>
        <w:rFonts w:ascii="Gill Sans MT" w:hAnsi="Gill Sans MT"/>
        <w:i/>
        <w:sz w:val="18"/>
        <w:szCs w:val="18"/>
      </w:rPr>
      <w:tab/>
    </w:r>
    <w:r>
      <w:rPr>
        <w:rFonts w:ascii="Gill Sans MT" w:hAnsi="Gill Sans MT"/>
        <w:i/>
        <w:sz w:val="18"/>
        <w:szCs w:val="18"/>
      </w:rPr>
      <w:t xml:space="preserve">                              </w:t>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sidRPr="009F6ADE">
      <w:rPr>
        <w:i/>
        <w:noProof/>
        <w:sz w:val="18"/>
        <w:szCs w:val="18"/>
      </w:rPr>
      <w:t>173</w:t>
    </w:r>
    <w:r w:rsidRPr="00FC10D0">
      <w:rPr>
        <w:rFonts w:ascii="Gill Sans MT" w:hAnsi="Gill Sans MT"/>
        <w:i/>
        <w:sz w:val="18"/>
        <w:szCs w:val="18"/>
      </w:rPr>
      <w:fldChar w:fldCharType="end"/>
    </w:r>
  </w:p>
  <w:p w14:paraId="3B3AC276" w14:textId="77777777" w:rsidR="00207878" w:rsidRPr="00432170" w:rsidRDefault="00207878" w:rsidP="00432170">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D45BF" w14:textId="1086C333" w:rsidR="00207878" w:rsidRPr="00FC10D0" w:rsidRDefault="00207878" w:rsidP="005118F5">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177</w:t>
    </w:r>
    <w:r w:rsidRPr="00FC10D0">
      <w:rPr>
        <w:rFonts w:ascii="Gill Sans MT" w:hAnsi="Gill Sans MT"/>
        <w:i/>
        <w:sz w:val="18"/>
        <w:szCs w:val="18"/>
      </w:rPr>
      <w:fldChar w:fldCharType="end"/>
    </w:r>
  </w:p>
  <w:p w14:paraId="481986A1" w14:textId="77777777" w:rsidR="00207878" w:rsidRPr="005118F5" w:rsidRDefault="00207878" w:rsidP="005118F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945F9" w14:textId="0C85EC3C" w:rsidR="00207878" w:rsidRPr="00FC10D0" w:rsidRDefault="00207878" w:rsidP="002E23EF">
    <w:pPr>
      <w:pStyle w:val="Footer"/>
      <w:tabs>
        <w:tab w:val="clear" w:pos="4680"/>
        <w:tab w:val="clear" w:pos="9360"/>
        <w:tab w:val="center" w:pos="7114"/>
        <w:tab w:val="right" w:pos="14227"/>
      </w:tabs>
      <w:jc w:val="left"/>
      <w:rPr>
        <w:rFonts w:ascii="Gill Sans MT" w:hAnsi="Gill Sans MT"/>
        <w:i/>
        <w:sz w:val="18"/>
        <w:szCs w:val="18"/>
      </w:rPr>
    </w:pPr>
    <w:r w:rsidRPr="00FC10D0">
      <w:rPr>
        <w:rFonts w:ascii="Gill Sans MT" w:hAnsi="Gill Sans MT"/>
        <w:i/>
        <w:sz w:val="18"/>
        <w:szCs w:val="18"/>
      </w:rPr>
      <w:t>Hydro-Consult Engineering</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3</w:t>
    </w:r>
    <w:r w:rsidRPr="00FC10D0">
      <w:rPr>
        <w:rFonts w:ascii="Gill Sans MT" w:hAnsi="Gill Sans MT"/>
        <w:i/>
        <w:sz w:val="18"/>
        <w:szCs w:val="18"/>
      </w:rPr>
      <w:fldChar w:fldCharType="end"/>
    </w:r>
  </w:p>
  <w:p w14:paraId="185E4903" w14:textId="77777777" w:rsidR="00207878" w:rsidRDefault="0020787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94369D" w14:textId="22653F98" w:rsidR="00207878" w:rsidRPr="00FC10D0" w:rsidRDefault="00207878" w:rsidP="002E23EF">
    <w:pPr>
      <w:pStyle w:val="Footer"/>
      <w:tabs>
        <w:tab w:val="clear" w:pos="9360"/>
        <w:tab w:val="right" w:pos="9072"/>
      </w:tabs>
      <w:jc w:val="center"/>
      <w:rPr>
        <w:rFonts w:ascii="Gill Sans MT" w:hAnsi="Gill Sans MT"/>
        <w:i/>
        <w:sz w:val="18"/>
        <w:szCs w:val="18"/>
      </w:rPr>
    </w:pPr>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r w:rsidR="009F6ADE">
      <w:rPr>
        <w:rFonts w:ascii="Gill Sans MT" w:hAnsi="Gill Sans MT"/>
        <w:i/>
        <w:noProof/>
        <w:sz w:val="18"/>
        <w:szCs w:val="18"/>
      </w:rPr>
      <w:t>4</w:t>
    </w:r>
    <w:r w:rsidRPr="00FC10D0">
      <w:rPr>
        <w:rFonts w:ascii="Gill Sans MT" w:hAnsi="Gill Sans MT"/>
        <w:i/>
        <w:sz w:val="18"/>
        <w:szCs w:val="18"/>
      </w:rPr>
      <w:fldChar w:fldCharType="end"/>
    </w:r>
  </w:p>
  <w:p w14:paraId="77B22F33" w14:textId="77777777" w:rsidR="00207878" w:rsidRPr="002E23EF" w:rsidRDefault="00207878" w:rsidP="002E23E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BEB655" w14:textId="35F3323B" w:rsidR="00207878" w:rsidRPr="00FC10D0" w:rsidRDefault="00207878" w:rsidP="00C86723">
    <w:pPr>
      <w:pStyle w:val="Footer"/>
      <w:tabs>
        <w:tab w:val="clear" w:pos="9360"/>
        <w:tab w:val="right" w:pos="9072"/>
      </w:tabs>
      <w:jc w:val="center"/>
      <w:rPr>
        <w:ins w:id="3004" w:author="Kumar Baral" w:date="2022-12-13T12:15:00Z"/>
        <w:rFonts w:ascii="Gill Sans MT" w:hAnsi="Gill Sans MT"/>
        <w:i/>
        <w:sz w:val="18"/>
        <w:szCs w:val="18"/>
      </w:rPr>
    </w:pPr>
    <w:ins w:id="3005" w:author="Kumar Baral" w:date="2022-12-13T12:15:00Z">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ins>
    <w:r w:rsidR="009F6ADE">
      <w:rPr>
        <w:rFonts w:ascii="Gill Sans MT" w:hAnsi="Gill Sans MT"/>
        <w:i/>
        <w:noProof/>
        <w:sz w:val="18"/>
        <w:szCs w:val="18"/>
      </w:rPr>
      <w:t>7</w:t>
    </w:r>
    <w:ins w:id="3006" w:author="Kumar Baral" w:date="2022-12-13T12:15:00Z">
      <w:r w:rsidRPr="00FC10D0">
        <w:rPr>
          <w:rFonts w:ascii="Gill Sans MT" w:hAnsi="Gill Sans MT"/>
          <w:i/>
          <w:sz w:val="18"/>
          <w:szCs w:val="18"/>
        </w:rPr>
        <w:fldChar w:fldCharType="end"/>
      </w:r>
    </w:ins>
  </w:p>
  <w:p w14:paraId="3533F177" w14:textId="5C0D2CC9" w:rsidR="00207878" w:rsidRPr="00FC10D0" w:rsidDel="00C86723" w:rsidRDefault="00207878" w:rsidP="00D81A8F">
    <w:pPr>
      <w:pStyle w:val="Footer"/>
      <w:tabs>
        <w:tab w:val="clear" w:pos="4680"/>
        <w:tab w:val="clear" w:pos="9360"/>
        <w:tab w:val="center" w:pos="18630"/>
      </w:tabs>
      <w:rPr>
        <w:del w:id="3007" w:author="Kumar Baral" w:date="2022-12-13T12:15:00Z"/>
        <w:rFonts w:ascii="Gill Sans MT" w:hAnsi="Gill Sans MT"/>
        <w:i/>
        <w:sz w:val="18"/>
        <w:szCs w:val="18"/>
      </w:rPr>
    </w:pPr>
    <w:del w:id="3008" w:author="Kumar Baral" w:date="2022-12-13T12:15:00Z">
      <w:r w:rsidRPr="00FC10D0" w:rsidDel="00C86723">
        <w:rPr>
          <w:rFonts w:ascii="Gill Sans MT" w:hAnsi="Gill Sans MT"/>
          <w:i/>
          <w:sz w:val="18"/>
          <w:szCs w:val="18"/>
        </w:rPr>
        <w:delText xml:space="preserve">Hydro-Consult Engineering </w:delText>
      </w:r>
      <w:r w:rsidDel="00C86723">
        <w:rPr>
          <w:rFonts w:ascii="Gill Sans MT" w:hAnsi="Gill Sans MT"/>
          <w:i/>
          <w:sz w:val="18"/>
          <w:szCs w:val="18"/>
        </w:rPr>
        <w:delText>Ltd.</w:delText>
      </w:r>
    </w:del>
    <w:del w:id="3009" w:author="Kumar Baral" w:date="2022-12-13T12:14:00Z">
      <w:r w:rsidDel="00C4753F">
        <w:rPr>
          <w:rFonts w:ascii="Gill Sans MT" w:hAnsi="Gill Sans MT"/>
          <w:i/>
          <w:sz w:val="18"/>
          <w:szCs w:val="18"/>
        </w:rPr>
        <w:tab/>
      </w:r>
    </w:del>
    <w:del w:id="3010" w:author="Kumar Baral" w:date="2022-12-13T12:15:00Z">
      <w:r w:rsidDel="00C86723">
        <w:rPr>
          <w:rFonts w:ascii="Gill Sans MT" w:hAnsi="Gill Sans MT"/>
          <w:i/>
          <w:sz w:val="18"/>
          <w:szCs w:val="18"/>
        </w:rPr>
        <w:delText xml:space="preserve">    </w:delText>
      </w:r>
    </w:del>
    <w:r w:rsidRPr="00FC10D0">
      <w:rPr>
        <w:rFonts w:ascii="Gill Sans MT" w:hAnsi="Gill Sans MT"/>
        <w:i/>
        <w:sz w:val="18"/>
        <w:szCs w:val="18"/>
      </w:rPr>
      <w:tab/>
    </w:r>
    <w:r>
      <w:rPr>
        <w:rFonts w:ascii="Gill Sans MT" w:hAnsi="Gill Sans MT"/>
        <w:i/>
        <w:sz w:val="18"/>
        <w:szCs w:val="18"/>
      </w:rPr>
      <w:t xml:space="preserve">                              </w:t>
    </w:r>
    <w:r w:rsidRPr="00FC10D0">
      <w:rPr>
        <w:i/>
        <w:sz w:val="18"/>
        <w:szCs w:val="18"/>
      </w:rPr>
      <w:fldChar w:fldCharType="begin"/>
    </w:r>
    <w:r w:rsidRPr="00FC10D0">
      <w:rPr>
        <w:rFonts w:ascii="Gill Sans MT" w:hAnsi="Gill Sans MT"/>
        <w:i/>
        <w:sz w:val="18"/>
        <w:szCs w:val="18"/>
      </w:rPr>
      <w:instrText xml:space="preserve"> PAGE   \* MERGEFORMAT </w:instrText>
    </w:r>
    <w:r w:rsidRPr="00FC10D0">
      <w:rPr>
        <w:i/>
        <w:sz w:val="18"/>
        <w:szCs w:val="18"/>
      </w:rPr>
      <w:fldChar w:fldCharType="separate"/>
    </w:r>
    <w:r w:rsidR="009F6ADE">
      <w:rPr>
        <w:rFonts w:ascii="Gill Sans MT" w:hAnsi="Gill Sans MT"/>
        <w:i/>
        <w:noProof/>
        <w:sz w:val="18"/>
        <w:szCs w:val="18"/>
      </w:rPr>
      <w:t>7</w:t>
    </w:r>
    <w:r w:rsidRPr="00FC10D0">
      <w:rPr>
        <w:i/>
        <w:sz w:val="18"/>
        <w:szCs w:val="18"/>
      </w:rPr>
      <w:fldChar w:fldCharType="end"/>
    </w:r>
  </w:p>
  <w:p w14:paraId="24C3224C" w14:textId="77777777" w:rsidR="00207878" w:rsidRDefault="00207878">
    <w:pPr>
      <w:pStyle w:val="Footer"/>
      <w:tabs>
        <w:tab w:val="clear" w:pos="4680"/>
        <w:tab w:val="clear" w:pos="9360"/>
        <w:tab w:val="center" w:pos="18630"/>
      </w:tabs>
      <w:pPrChange w:id="3011" w:author="Kumar Baral" w:date="2022-12-13T12:15:00Z">
        <w:pPr/>
      </w:pPrChange>
    </w:pPr>
    <w:del w:id="3012" w:author="Kumar Baral" w:date="2022-12-13T12:13:00Z">
      <w:r w:rsidDel="00C4753F">
        <w:delText xml:space="preserve"> </w:delText>
      </w:r>
    </w:del>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07878" w:rsidDel="00C86723" w14:paraId="491A71FA" w14:textId="49A1C18D" w:rsidTr="00347AC2">
      <w:trPr>
        <w:del w:id="9805" w:author="Kumar Baral" w:date="2022-12-13T12:17:00Z"/>
      </w:trPr>
      <w:tc>
        <w:tcPr>
          <w:tcW w:w="9016" w:type="dxa"/>
        </w:tcPr>
        <w:p w14:paraId="715E48C4" w14:textId="45402A40" w:rsidR="00207878" w:rsidRPr="00505D9E" w:rsidDel="00C86723" w:rsidRDefault="00207878" w:rsidP="00347AC2">
          <w:pPr>
            <w:pStyle w:val="Footer"/>
            <w:tabs>
              <w:tab w:val="clear" w:pos="9360"/>
              <w:tab w:val="right" w:pos="9072"/>
            </w:tabs>
            <w:rPr>
              <w:del w:id="9806" w:author="Kumar Baral" w:date="2022-12-13T12:17:00Z"/>
              <w:i/>
              <w:sz w:val="18"/>
              <w:szCs w:val="18"/>
            </w:rPr>
          </w:pPr>
          <w:del w:id="9807" w:author="Kumar Baral" w:date="2022-12-13T12:17:00Z">
            <w:r w:rsidRPr="00FC10D0" w:rsidDel="00C86723">
              <w:rPr>
                <w:i/>
                <w:sz w:val="18"/>
                <w:szCs w:val="18"/>
              </w:rPr>
              <w:delText>Hydro-Consult Engineering</w:delText>
            </w:r>
            <w:r w:rsidDel="00C86723">
              <w:rPr>
                <w:i/>
                <w:sz w:val="18"/>
                <w:szCs w:val="18"/>
              </w:rPr>
              <w:delText xml:space="preserve"> Ltd.</w:delText>
            </w:r>
            <w:r w:rsidRPr="00FC10D0" w:rsidDel="00C86723">
              <w:rPr>
                <w:i/>
                <w:sz w:val="18"/>
                <w:szCs w:val="18"/>
              </w:rPr>
              <w:tab/>
            </w:r>
            <w:r w:rsidRPr="00FC10D0" w:rsidDel="00C86723">
              <w:rPr>
                <w:i/>
                <w:sz w:val="18"/>
                <w:szCs w:val="18"/>
              </w:rPr>
              <w:tab/>
            </w:r>
            <w:r w:rsidRPr="00FC10D0" w:rsidDel="00C86723">
              <w:rPr>
                <w:i/>
                <w:sz w:val="18"/>
                <w:szCs w:val="18"/>
              </w:rPr>
              <w:fldChar w:fldCharType="begin"/>
            </w:r>
            <w:r w:rsidRPr="00FC10D0" w:rsidDel="00C86723">
              <w:rPr>
                <w:i/>
                <w:sz w:val="18"/>
                <w:szCs w:val="18"/>
              </w:rPr>
              <w:delInstrText xml:space="preserve"> PAGE   \* MERGEFORMAT </w:delInstrText>
            </w:r>
            <w:r w:rsidRPr="00FC10D0" w:rsidDel="00C86723">
              <w:rPr>
                <w:i/>
                <w:sz w:val="18"/>
                <w:szCs w:val="18"/>
              </w:rPr>
              <w:fldChar w:fldCharType="separate"/>
            </w:r>
            <w:r w:rsidDel="00C86723">
              <w:rPr>
                <w:i/>
                <w:noProof/>
                <w:sz w:val="18"/>
                <w:szCs w:val="18"/>
              </w:rPr>
              <w:delText>24</w:delText>
            </w:r>
            <w:r w:rsidRPr="00FC10D0" w:rsidDel="00C86723">
              <w:rPr>
                <w:i/>
                <w:sz w:val="18"/>
                <w:szCs w:val="18"/>
              </w:rPr>
              <w:fldChar w:fldCharType="end"/>
            </w:r>
          </w:del>
        </w:p>
      </w:tc>
    </w:tr>
  </w:tbl>
  <w:p w14:paraId="2A19F193" w14:textId="74DBC3F5" w:rsidR="00207878" w:rsidRPr="00FC10D0" w:rsidRDefault="00207878" w:rsidP="00C86723">
    <w:pPr>
      <w:pStyle w:val="Footer"/>
      <w:tabs>
        <w:tab w:val="clear" w:pos="9360"/>
        <w:tab w:val="right" w:pos="9072"/>
      </w:tabs>
      <w:jc w:val="center"/>
      <w:rPr>
        <w:ins w:id="9808" w:author="Kumar Baral" w:date="2022-12-13T12:17:00Z"/>
        <w:rFonts w:ascii="Gill Sans MT" w:hAnsi="Gill Sans MT"/>
        <w:i/>
        <w:sz w:val="18"/>
        <w:szCs w:val="18"/>
      </w:rPr>
    </w:pPr>
    <w:ins w:id="9809" w:author="Kumar Baral" w:date="2022-12-13T12:17:00Z">
      <w:r w:rsidRPr="00FC10D0">
        <w:rPr>
          <w:rFonts w:ascii="Gill Sans MT" w:hAnsi="Gill Sans MT"/>
          <w:i/>
          <w:sz w:val="18"/>
          <w:szCs w:val="18"/>
        </w:rPr>
        <w:t>Hydro-Consult Engineering</w:t>
      </w:r>
      <w:r>
        <w:rPr>
          <w:rFonts w:ascii="Gill Sans MT" w:hAnsi="Gill Sans MT"/>
          <w:i/>
          <w:sz w:val="18"/>
          <w:szCs w:val="18"/>
        </w:rPr>
        <w:t xml:space="preserve"> Ltd.</w:t>
      </w:r>
      <w:r w:rsidRPr="00FC10D0">
        <w:rPr>
          <w:rFonts w:ascii="Gill Sans MT" w:hAnsi="Gill Sans MT"/>
          <w:i/>
          <w:sz w:val="18"/>
          <w:szCs w:val="18"/>
        </w:rPr>
        <w:tab/>
      </w:r>
      <w:r w:rsidRPr="00FC10D0">
        <w:rPr>
          <w:rFonts w:ascii="Gill Sans MT" w:hAnsi="Gill Sans MT"/>
          <w:i/>
          <w:sz w:val="18"/>
          <w:szCs w:val="18"/>
        </w:rPr>
        <w:tab/>
      </w:r>
      <w:r w:rsidRPr="00FC10D0">
        <w:rPr>
          <w:rFonts w:ascii="Gill Sans MT" w:hAnsi="Gill Sans MT"/>
          <w:i/>
          <w:sz w:val="18"/>
          <w:szCs w:val="18"/>
        </w:rPr>
        <w:fldChar w:fldCharType="begin"/>
      </w:r>
      <w:r w:rsidRPr="00FC10D0">
        <w:rPr>
          <w:rFonts w:ascii="Gill Sans MT" w:hAnsi="Gill Sans MT"/>
          <w:i/>
          <w:sz w:val="18"/>
          <w:szCs w:val="18"/>
        </w:rPr>
        <w:instrText xml:space="preserve"> PAGE   \* MERGEFORMAT </w:instrText>
      </w:r>
      <w:r w:rsidRPr="00FC10D0">
        <w:rPr>
          <w:rFonts w:ascii="Gill Sans MT" w:hAnsi="Gill Sans MT"/>
          <w:i/>
          <w:sz w:val="18"/>
          <w:szCs w:val="18"/>
        </w:rPr>
        <w:fldChar w:fldCharType="separate"/>
      </w:r>
    </w:ins>
    <w:r w:rsidR="009F6ADE">
      <w:rPr>
        <w:rFonts w:ascii="Gill Sans MT" w:hAnsi="Gill Sans MT"/>
        <w:i/>
        <w:noProof/>
        <w:sz w:val="18"/>
        <w:szCs w:val="18"/>
      </w:rPr>
      <w:t>27</w:t>
    </w:r>
    <w:ins w:id="9810" w:author="Kumar Baral" w:date="2022-12-13T12:17:00Z">
      <w:r w:rsidRPr="00FC10D0">
        <w:rPr>
          <w:rFonts w:ascii="Gill Sans MT" w:hAnsi="Gill Sans MT"/>
          <w:i/>
          <w:sz w:val="18"/>
          <w:szCs w:val="18"/>
        </w:rPr>
        <w:fldChar w:fldCharType="end"/>
      </w:r>
    </w:ins>
  </w:p>
  <w:p w14:paraId="16935785" w14:textId="77777777" w:rsidR="00207878" w:rsidRDefault="00207878">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4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2"/>
      <w:gridCol w:w="7073"/>
    </w:tblGrid>
    <w:tr w:rsidR="00207878" w:rsidDel="00C86723" w14:paraId="4E631292" w14:textId="7B809FC6" w:rsidTr="00347AC2">
      <w:trPr>
        <w:trHeight w:val="331"/>
        <w:del w:id="10094" w:author="Kumar Baral" w:date="2022-12-13T12:17:00Z"/>
      </w:trPr>
      <w:tc>
        <w:tcPr>
          <w:tcW w:w="7072" w:type="dxa"/>
        </w:tcPr>
        <w:p w14:paraId="264DA04D" w14:textId="3C6B9D2D" w:rsidR="00207878" w:rsidRPr="00505D9E" w:rsidDel="00C86723" w:rsidRDefault="00207878" w:rsidP="00347AC2">
          <w:pPr>
            <w:pStyle w:val="Footer"/>
            <w:tabs>
              <w:tab w:val="clear" w:pos="9360"/>
              <w:tab w:val="right" w:pos="9072"/>
            </w:tabs>
            <w:rPr>
              <w:del w:id="10095" w:author="Kumar Baral" w:date="2022-12-13T12:17:00Z"/>
              <w:i/>
              <w:sz w:val="18"/>
              <w:szCs w:val="18"/>
            </w:rPr>
          </w:pPr>
          <w:del w:id="10096" w:author="Kumar Baral" w:date="2022-12-13T12:17:00Z">
            <w:r w:rsidRPr="00FC10D0" w:rsidDel="00C86723">
              <w:rPr>
                <w:i/>
                <w:sz w:val="18"/>
                <w:szCs w:val="18"/>
              </w:rPr>
              <w:delText>Hydro-Consult Engineering</w:delText>
            </w:r>
            <w:r w:rsidDel="00C86723">
              <w:rPr>
                <w:i/>
                <w:sz w:val="18"/>
                <w:szCs w:val="18"/>
              </w:rPr>
              <w:delText xml:space="preserve"> Ltd.</w:delText>
            </w:r>
            <w:r w:rsidRPr="00FC10D0" w:rsidDel="00C86723">
              <w:rPr>
                <w:i/>
                <w:sz w:val="18"/>
                <w:szCs w:val="18"/>
              </w:rPr>
              <w:tab/>
            </w:r>
            <w:r w:rsidRPr="00FC10D0" w:rsidDel="00C86723">
              <w:rPr>
                <w:i/>
                <w:sz w:val="18"/>
                <w:szCs w:val="18"/>
              </w:rPr>
              <w:tab/>
            </w:r>
          </w:del>
        </w:p>
      </w:tc>
      <w:tc>
        <w:tcPr>
          <w:tcW w:w="7073" w:type="dxa"/>
        </w:tcPr>
        <w:p w14:paraId="0B0B5FB3" w14:textId="36E49DA5" w:rsidR="00207878" w:rsidRPr="00505D9E" w:rsidDel="00C86723" w:rsidRDefault="00207878" w:rsidP="00347AC2">
          <w:pPr>
            <w:pStyle w:val="Footer"/>
            <w:tabs>
              <w:tab w:val="clear" w:pos="9360"/>
              <w:tab w:val="right" w:pos="9072"/>
            </w:tabs>
            <w:ind w:right="-2"/>
            <w:jc w:val="right"/>
            <w:rPr>
              <w:del w:id="10097" w:author="Kumar Baral" w:date="2022-12-13T12:17:00Z"/>
              <w:i/>
              <w:sz w:val="18"/>
              <w:szCs w:val="18"/>
            </w:rPr>
          </w:pPr>
          <w:del w:id="10098" w:author="Kumar Baral" w:date="2022-12-13T12:17:00Z">
            <w:r w:rsidRPr="00FC10D0" w:rsidDel="00C86723">
              <w:rPr>
                <w:i/>
                <w:sz w:val="18"/>
                <w:szCs w:val="18"/>
              </w:rPr>
              <w:fldChar w:fldCharType="begin"/>
            </w:r>
            <w:r w:rsidRPr="00FC10D0" w:rsidDel="00C86723">
              <w:rPr>
                <w:i/>
                <w:sz w:val="18"/>
                <w:szCs w:val="18"/>
              </w:rPr>
              <w:delInstrText xml:space="preserve"> PAGE   \* MERGEFORMAT </w:delInstrText>
            </w:r>
            <w:r w:rsidRPr="00FC10D0" w:rsidDel="00C86723">
              <w:rPr>
                <w:i/>
                <w:sz w:val="18"/>
                <w:szCs w:val="18"/>
              </w:rPr>
              <w:fldChar w:fldCharType="separate"/>
            </w:r>
            <w:r w:rsidDel="00C86723">
              <w:rPr>
                <w:i/>
                <w:noProof/>
                <w:sz w:val="18"/>
                <w:szCs w:val="18"/>
              </w:rPr>
              <w:delText>28</w:delText>
            </w:r>
            <w:r w:rsidRPr="00FC10D0" w:rsidDel="00C86723">
              <w:rPr>
                <w:i/>
                <w:sz w:val="18"/>
                <w:szCs w:val="18"/>
              </w:rPr>
              <w:fldChar w:fldCharType="end"/>
            </w:r>
          </w:del>
        </w:p>
      </w:tc>
    </w:tr>
    <w:tr w:rsidR="00207878" w:rsidRPr="001C385B" w14:paraId="00CEDA93" w14:textId="77777777" w:rsidTr="00C8672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1"/>
        <w:ins w:id="10099" w:author="Kumar Baral" w:date="2022-12-13T12:19:00Z"/>
      </w:trPr>
      <w:tc>
        <w:tcPr>
          <w:tcW w:w="2500" w:type="pct"/>
        </w:tcPr>
        <w:p w14:paraId="410255F4" w14:textId="77777777" w:rsidR="00207878" w:rsidRPr="001C385B" w:rsidRDefault="00207878" w:rsidP="00C86723">
          <w:pPr>
            <w:pStyle w:val="Footer"/>
            <w:tabs>
              <w:tab w:val="clear" w:pos="9360"/>
              <w:tab w:val="right" w:pos="9072"/>
            </w:tabs>
            <w:rPr>
              <w:ins w:id="10100" w:author="Kumar Baral" w:date="2022-12-13T12:19:00Z"/>
              <w:rFonts w:ascii="Gill Sans MT" w:hAnsi="Gill Sans MT"/>
              <w:i/>
              <w:sz w:val="18"/>
              <w:szCs w:val="18"/>
            </w:rPr>
          </w:pPr>
          <w:ins w:id="10101" w:author="Kumar Baral" w:date="2022-12-13T12:19:00Z">
            <w:r w:rsidRPr="001C385B">
              <w:rPr>
                <w:rFonts w:ascii="Gill Sans MT" w:hAnsi="Gill Sans MT"/>
                <w:i/>
                <w:sz w:val="18"/>
                <w:szCs w:val="18"/>
              </w:rPr>
              <w:t>Hydro-Consult Engineering Ltd.</w:t>
            </w:r>
            <w:r w:rsidRPr="001C385B">
              <w:rPr>
                <w:rFonts w:ascii="Gill Sans MT" w:hAnsi="Gill Sans MT"/>
                <w:i/>
                <w:sz w:val="18"/>
                <w:szCs w:val="18"/>
              </w:rPr>
              <w:tab/>
            </w:r>
            <w:r w:rsidRPr="001C385B">
              <w:rPr>
                <w:rFonts w:ascii="Gill Sans MT" w:hAnsi="Gill Sans MT"/>
                <w:i/>
                <w:sz w:val="18"/>
                <w:szCs w:val="18"/>
              </w:rPr>
              <w:tab/>
            </w:r>
          </w:ins>
        </w:p>
      </w:tc>
      <w:tc>
        <w:tcPr>
          <w:tcW w:w="2500" w:type="pct"/>
        </w:tcPr>
        <w:p w14:paraId="11A84E41" w14:textId="3663ABF0" w:rsidR="00207878" w:rsidRPr="001C385B" w:rsidRDefault="00207878" w:rsidP="00C86723">
          <w:pPr>
            <w:pStyle w:val="Footer"/>
            <w:tabs>
              <w:tab w:val="clear" w:pos="9360"/>
              <w:tab w:val="right" w:pos="9072"/>
            </w:tabs>
            <w:ind w:right="-44"/>
            <w:jc w:val="right"/>
            <w:rPr>
              <w:ins w:id="10102" w:author="Kumar Baral" w:date="2022-12-13T12:19:00Z"/>
              <w:rFonts w:ascii="Gill Sans MT" w:hAnsi="Gill Sans MT"/>
              <w:i/>
              <w:sz w:val="18"/>
              <w:szCs w:val="18"/>
            </w:rPr>
          </w:pPr>
          <w:ins w:id="10103" w:author="Kumar Baral" w:date="2022-12-13T12:19:00Z">
            <w:r w:rsidRPr="001C385B">
              <w:rPr>
                <w:rFonts w:ascii="Gill Sans MT" w:hAnsi="Gill Sans MT"/>
                <w:i/>
                <w:sz w:val="18"/>
                <w:szCs w:val="18"/>
              </w:rPr>
              <w:fldChar w:fldCharType="begin"/>
            </w:r>
            <w:r w:rsidRPr="001C385B">
              <w:rPr>
                <w:rFonts w:ascii="Gill Sans MT" w:hAnsi="Gill Sans MT"/>
                <w:i/>
                <w:sz w:val="18"/>
                <w:szCs w:val="18"/>
              </w:rPr>
              <w:instrText xml:space="preserve"> PAGE   \* MERGEFORMAT </w:instrText>
            </w:r>
            <w:r w:rsidRPr="001C385B">
              <w:rPr>
                <w:rFonts w:ascii="Gill Sans MT" w:hAnsi="Gill Sans MT"/>
                <w:i/>
                <w:sz w:val="18"/>
                <w:szCs w:val="18"/>
              </w:rPr>
              <w:fldChar w:fldCharType="separate"/>
            </w:r>
          </w:ins>
          <w:r w:rsidR="009F6ADE">
            <w:rPr>
              <w:rFonts w:ascii="Gill Sans MT" w:hAnsi="Gill Sans MT"/>
              <w:i/>
              <w:noProof/>
              <w:sz w:val="18"/>
              <w:szCs w:val="18"/>
            </w:rPr>
            <w:t>28</w:t>
          </w:r>
          <w:ins w:id="10104" w:author="Kumar Baral" w:date="2022-12-13T12:19:00Z">
            <w:r w:rsidRPr="001C385B">
              <w:rPr>
                <w:rFonts w:ascii="Gill Sans MT" w:hAnsi="Gill Sans MT"/>
                <w:i/>
                <w:sz w:val="18"/>
                <w:szCs w:val="18"/>
              </w:rPr>
              <w:fldChar w:fldCharType="end"/>
            </w:r>
          </w:ins>
        </w:p>
      </w:tc>
    </w:tr>
  </w:tbl>
  <w:p w14:paraId="49CC3BE3" w14:textId="77777777" w:rsidR="00207878" w:rsidRDefault="00207878">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4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2"/>
      <w:gridCol w:w="7073"/>
    </w:tblGrid>
    <w:tr w:rsidR="00207878" w14:paraId="52CCE6D1" w14:textId="77777777" w:rsidTr="00347AC2">
      <w:trPr>
        <w:trHeight w:val="331"/>
      </w:trPr>
      <w:tc>
        <w:tcPr>
          <w:tcW w:w="7072" w:type="dxa"/>
        </w:tcPr>
        <w:p w14:paraId="63536588" w14:textId="77777777" w:rsidR="00207878" w:rsidRPr="00BC56BD" w:rsidRDefault="00207878" w:rsidP="00347AC2">
          <w:pPr>
            <w:pStyle w:val="Footer"/>
            <w:tabs>
              <w:tab w:val="clear" w:pos="9360"/>
              <w:tab w:val="right" w:pos="9072"/>
            </w:tabs>
            <w:rPr>
              <w:rFonts w:ascii="Gill Sans MT" w:hAnsi="Gill Sans MT"/>
              <w:i/>
              <w:sz w:val="18"/>
              <w:szCs w:val="18"/>
              <w:rPrChange w:id="10402" w:author="Kumar Baral" w:date="2022-12-12T17:00:00Z">
                <w:rPr>
                  <w:i/>
                  <w:sz w:val="18"/>
                  <w:szCs w:val="18"/>
                </w:rPr>
              </w:rPrChange>
            </w:rPr>
          </w:pPr>
          <w:r w:rsidRPr="00BC56BD">
            <w:rPr>
              <w:rFonts w:ascii="Gill Sans MT" w:hAnsi="Gill Sans MT"/>
              <w:i/>
              <w:sz w:val="18"/>
              <w:szCs w:val="18"/>
              <w:rPrChange w:id="10403" w:author="Kumar Baral" w:date="2022-12-12T17:00:00Z">
                <w:rPr>
                  <w:i/>
                  <w:sz w:val="18"/>
                  <w:szCs w:val="18"/>
                </w:rPr>
              </w:rPrChange>
            </w:rPr>
            <w:t>Hydro-Consult Engineering Ltd.</w:t>
          </w:r>
          <w:r w:rsidRPr="00BC56BD">
            <w:rPr>
              <w:rFonts w:ascii="Gill Sans MT" w:hAnsi="Gill Sans MT"/>
              <w:i/>
              <w:sz w:val="18"/>
              <w:szCs w:val="18"/>
              <w:rPrChange w:id="10404" w:author="Kumar Baral" w:date="2022-12-12T17:00:00Z">
                <w:rPr>
                  <w:i/>
                  <w:sz w:val="18"/>
                  <w:szCs w:val="18"/>
                </w:rPr>
              </w:rPrChange>
            </w:rPr>
            <w:tab/>
          </w:r>
          <w:r w:rsidRPr="00BC56BD">
            <w:rPr>
              <w:rFonts w:ascii="Gill Sans MT" w:hAnsi="Gill Sans MT"/>
              <w:i/>
              <w:sz w:val="18"/>
              <w:szCs w:val="18"/>
              <w:rPrChange w:id="10405" w:author="Kumar Baral" w:date="2022-12-12T17:00:00Z">
                <w:rPr>
                  <w:i/>
                  <w:sz w:val="18"/>
                  <w:szCs w:val="18"/>
                </w:rPr>
              </w:rPrChange>
            </w:rPr>
            <w:tab/>
          </w:r>
        </w:p>
      </w:tc>
      <w:tc>
        <w:tcPr>
          <w:tcW w:w="7073" w:type="dxa"/>
        </w:tcPr>
        <w:p w14:paraId="116B0C8B" w14:textId="3CF42070" w:rsidR="00207878" w:rsidRPr="00BC56BD" w:rsidRDefault="00207878" w:rsidP="00347AC2">
          <w:pPr>
            <w:pStyle w:val="Footer"/>
            <w:tabs>
              <w:tab w:val="clear" w:pos="9360"/>
              <w:tab w:val="right" w:pos="9072"/>
            </w:tabs>
            <w:ind w:right="-2"/>
            <w:rPr>
              <w:rFonts w:ascii="Gill Sans MT" w:hAnsi="Gill Sans MT"/>
              <w:i/>
              <w:sz w:val="18"/>
              <w:szCs w:val="18"/>
              <w:rPrChange w:id="10406" w:author="Kumar Baral" w:date="2022-12-12T17:00:00Z">
                <w:rPr>
                  <w:i/>
                  <w:sz w:val="18"/>
                  <w:szCs w:val="18"/>
                </w:rPr>
              </w:rPrChange>
            </w:rPr>
          </w:pPr>
          <w:r w:rsidRPr="00BC56BD">
            <w:rPr>
              <w:rFonts w:ascii="Gill Sans MT" w:hAnsi="Gill Sans MT"/>
              <w:i/>
              <w:sz w:val="18"/>
              <w:szCs w:val="18"/>
              <w:rPrChange w:id="10407" w:author="Kumar Baral" w:date="2022-12-12T17:00:00Z">
                <w:rPr>
                  <w:i/>
                  <w:sz w:val="18"/>
                  <w:szCs w:val="18"/>
                </w:rPr>
              </w:rPrChange>
            </w:rPr>
            <w:t xml:space="preserve">                               </w:t>
          </w:r>
          <w:r w:rsidRPr="00BC56BD">
            <w:rPr>
              <w:rFonts w:ascii="Gill Sans MT" w:hAnsi="Gill Sans MT"/>
              <w:i/>
              <w:sz w:val="18"/>
              <w:szCs w:val="18"/>
              <w:rPrChange w:id="10408" w:author="Kumar Baral" w:date="2022-12-12T17:00:00Z">
                <w:rPr>
                  <w:i/>
                  <w:sz w:val="18"/>
                  <w:szCs w:val="18"/>
                </w:rPr>
              </w:rPrChange>
            </w:rPr>
            <w:fldChar w:fldCharType="begin"/>
          </w:r>
          <w:r w:rsidRPr="00BC56BD">
            <w:rPr>
              <w:rFonts w:ascii="Gill Sans MT" w:hAnsi="Gill Sans MT"/>
              <w:i/>
              <w:sz w:val="18"/>
              <w:szCs w:val="18"/>
              <w:rPrChange w:id="10409" w:author="Kumar Baral" w:date="2022-12-12T17:00:00Z">
                <w:rPr>
                  <w:i/>
                  <w:sz w:val="18"/>
                  <w:szCs w:val="18"/>
                </w:rPr>
              </w:rPrChange>
            </w:rPr>
            <w:instrText xml:space="preserve"> PAGE   \* MERGEFORMAT </w:instrText>
          </w:r>
          <w:r w:rsidRPr="00BC56BD">
            <w:rPr>
              <w:rFonts w:ascii="Gill Sans MT" w:hAnsi="Gill Sans MT"/>
              <w:i/>
              <w:sz w:val="18"/>
              <w:szCs w:val="18"/>
              <w:rPrChange w:id="10410" w:author="Kumar Baral" w:date="2022-12-12T17:00:00Z">
                <w:rPr>
                  <w:i/>
                  <w:sz w:val="18"/>
                  <w:szCs w:val="18"/>
                </w:rPr>
              </w:rPrChange>
            </w:rPr>
            <w:fldChar w:fldCharType="separate"/>
          </w:r>
          <w:r w:rsidR="009F6ADE">
            <w:rPr>
              <w:rFonts w:ascii="Gill Sans MT" w:hAnsi="Gill Sans MT"/>
              <w:i/>
              <w:noProof/>
              <w:sz w:val="18"/>
              <w:szCs w:val="18"/>
            </w:rPr>
            <w:t>29</w:t>
          </w:r>
          <w:r w:rsidRPr="00BC56BD">
            <w:rPr>
              <w:rFonts w:ascii="Gill Sans MT" w:hAnsi="Gill Sans MT"/>
              <w:i/>
              <w:sz w:val="18"/>
              <w:szCs w:val="18"/>
              <w:rPrChange w:id="10411" w:author="Kumar Baral" w:date="2022-12-12T17:00:00Z">
                <w:rPr>
                  <w:i/>
                  <w:sz w:val="18"/>
                  <w:szCs w:val="18"/>
                </w:rPr>
              </w:rPrChange>
            </w:rPr>
            <w:fldChar w:fldCharType="end"/>
          </w:r>
        </w:p>
      </w:tc>
    </w:tr>
  </w:tbl>
  <w:p w14:paraId="19BFD438" w14:textId="77777777" w:rsidR="00207878" w:rsidRDefault="00207878">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207878" w14:paraId="42F8C203" w14:textId="77777777" w:rsidTr="00347AC2">
      <w:trPr>
        <w:trHeight w:val="331"/>
      </w:trPr>
      <w:tc>
        <w:tcPr>
          <w:tcW w:w="2500" w:type="pct"/>
        </w:tcPr>
        <w:p w14:paraId="06B5230F" w14:textId="77777777" w:rsidR="00207878" w:rsidRPr="0055785F" w:rsidRDefault="00207878" w:rsidP="00347AC2">
          <w:pPr>
            <w:pStyle w:val="Footer"/>
            <w:tabs>
              <w:tab w:val="clear" w:pos="9360"/>
              <w:tab w:val="right" w:pos="9072"/>
            </w:tabs>
            <w:rPr>
              <w:rFonts w:ascii="Gill Sans MT" w:hAnsi="Gill Sans MT"/>
              <w:i/>
              <w:sz w:val="18"/>
              <w:szCs w:val="18"/>
              <w:rPrChange w:id="12103" w:author="Windows User" w:date="2022-12-12T21:20:00Z">
                <w:rPr>
                  <w:i/>
                  <w:sz w:val="18"/>
                  <w:szCs w:val="18"/>
                </w:rPr>
              </w:rPrChange>
            </w:rPr>
          </w:pPr>
          <w:r w:rsidRPr="0055785F">
            <w:rPr>
              <w:rFonts w:ascii="Gill Sans MT" w:hAnsi="Gill Sans MT"/>
              <w:i/>
              <w:sz w:val="18"/>
              <w:szCs w:val="18"/>
              <w:rPrChange w:id="12104" w:author="Windows User" w:date="2022-12-12T21:20:00Z">
                <w:rPr>
                  <w:i/>
                  <w:sz w:val="18"/>
                  <w:szCs w:val="18"/>
                </w:rPr>
              </w:rPrChange>
            </w:rPr>
            <w:t>Hydro-Consult Engineering Ltd.</w:t>
          </w:r>
          <w:r w:rsidRPr="0055785F">
            <w:rPr>
              <w:rFonts w:ascii="Gill Sans MT" w:hAnsi="Gill Sans MT"/>
              <w:i/>
              <w:sz w:val="18"/>
              <w:szCs w:val="18"/>
              <w:rPrChange w:id="12105" w:author="Windows User" w:date="2022-12-12T21:20:00Z">
                <w:rPr>
                  <w:i/>
                  <w:sz w:val="18"/>
                  <w:szCs w:val="18"/>
                </w:rPr>
              </w:rPrChange>
            </w:rPr>
            <w:tab/>
          </w:r>
          <w:r w:rsidRPr="0055785F">
            <w:rPr>
              <w:rFonts w:ascii="Gill Sans MT" w:hAnsi="Gill Sans MT"/>
              <w:i/>
              <w:sz w:val="18"/>
              <w:szCs w:val="18"/>
              <w:rPrChange w:id="12106" w:author="Windows User" w:date="2022-12-12T21:20:00Z">
                <w:rPr>
                  <w:i/>
                  <w:sz w:val="18"/>
                  <w:szCs w:val="18"/>
                </w:rPr>
              </w:rPrChange>
            </w:rPr>
            <w:tab/>
          </w:r>
        </w:p>
      </w:tc>
      <w:tc>
        <w:tcPr>
          <w:tcW w:w="2500" w:type="pct"/>
        </w:tcPr>
        <w:p w14:paraId="6E0EA5BA" w14:textId="056A36D1" w:rsidR="00207878" w:rsidRPr="0055785F" w:rsidRDefault="00207878" w:rsidP="00347AC2">
          <w:pPr>
            <w:pStyle w:val="Footer"/>
            <w:tabs>
              <w:tab w:val="clear" w:pos="9360"/>
              <w:tab w:val="right" w:pos="9072"/>
            </w:tabs>
            <w:jc w:val="right"/>
            <w:rPr>
              <w:rFonts w:ascii="Gill Sans MT" w:hAnsi="Gill Sans MT"/>
              <w:i/>
              <w:sz w:val="18"/>
              <w:szCs w:val="18"/>
              <w:rPrChange w:id="12107" w:author="Windows User" w:date="2022-12-12T21:20:00Z">
                <w:rPr>
                  <w:i/>
                  <w:sz w:val="18"/>
                  <w:szCs w:val="18"/>
                </w:rPr>
              </w:rPrChange>
            </w:rPr>
          </w:pPr>
          <w:r w:rsidRPr="0055785F">
            <w:rPr>
              <w:rFonts w:ascii="Gill Sans MT" w:hAnsi="Gill Sans MT"/>
              <w:i/>
              <w:sz w:val="18"/>
              <w:szCs w:val="18"/>
              <w:rPrChange w:id="12108" w:author="Windows User" w:date="2022-12-12T21:20:00Z">
                <w:rPr>
                  <w:i/>
                  <w:sz w:val="18"/>
                  <w:szCs w:val="18"/>
                </w:rPr>
              </w:rPrChange>
            </w:rPr>
            <w:fldChar w:fldCharType="begin"/>
          </w:r>
          <w:r w:rsidRPr="0055785F">
            <w:rPr>
              <w:rFonts w:ascii="Gill Sans MT" w:hAnsi="Gill Sans MT"/>
              <w:i/>
              <w:sz w:val="18"/>
              <w:szCs w:val="18"/>
              <w:rPrChange w:id="12109" w:author="Windows User" w:date="2022-12-12T21:20:00Z">
                <w:rPr>
                  <w:i/>
                  <w:sz w:val="18"/>
                  <w:szCs w:val="18"/>
                </w:rPr>
              </w:rPrChange>
            </w:rPr>
            <w:instrText xml:space="preserve"> PAGE   \* MERGEFORMAT </w:instrText>
          </w:r>
          <w:r w:rsidRPr="0055785F">
            <w:rPr>
              <w:rFonts w:ascii="Gill Sans MT" w:hAnsi="Gill Sans MT"/>
              <w:i/>
              <w:sz w:val="18"/>
              <w:szCs w:val="18"/>
              <w:rPrChange w:id="12110" w:author="Windows User" w:date="2022-12-12T21:20:00Z">
                <w:rPr>
                  <w:i/>
                  <w:sz w:val="18"/>
                  <w:szCs w:val="18"/>
                </w:rPr>
              </w:rPrChange>
            </w:rPr>
            <w:fldChar w:fldCharType="separate"/>
          </w:r>
          <w:r w:rsidR="009F6ADE">
            <w:rPr>
              <w:rFonts w:ascii="Gill Sans MT" w:hAnsi="Gill Sans MT"/>
              <w:i/>
              <w:noProof/>
              <w:sz w:val="18"/>
              <w:szCs w:val="18"/>
            </w:rPr>
            <w:t>36</w:t>
          </w:r>
          <w:r w:rsidRPr="0055785F">
            <w:rPr>
              <w:rFonts w:ascii="Gill Sans MT" w:hAnsi="Gill Sans MT"/>
              <w:i/>
              <w:sz w:val="18"/>
              <w:szCs w:val="18"/>
              <w:rPrChange w:id="12111" w:author="Windows User" w:date="2022-12-12T21:20:00Z">
                <w:rPr>
                  <w:i/>
                  <w:sz w:val="18"/>
                  <w:szCs w:val="18"/>
                </w:rPr>
              </w:rPrChange>
            </w:rPr>
            <w:fldChar w:fldCharType="end"/>
          </w:r>
        </w:p>
      </w:tc>
    </w:tr>
  </w:tbl>
  <w:p w14:paraId="5C37C73A" w14:textId="77777777" w:rsidR="00207878" w:rsidRDefault="002078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C0E6C1" w14:textId="77777777" w:rsidR="00783BB2" w:rsidRDefault="00783BB2" w:rsidP="00E93729">
      <w:pPr>
        <w:spacing w:before="0" w:after="0" w:line="240" w:lineRule="auto"/>
      </w:pPr>
      <w:r>
        <w:separator/>
      </w:r>
    </w:p>
  </w:footnote>
  <w:footnote w:type="continuationSeparator" w:id="0">
    <w:p w14:paraId="73512D1E" w14:textId="77777777" w:rsidR="00783BB2" w:rsidRDefault="00783BB2" w:rsidP="00E9372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0EEF9" w14:textId="20210695" w:rsidR="00207878" w:rsidRPr="002E23EF" w:rsidRDefault="00207878" w:rsidP="00607207">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w:t>
    </w:r>
    <w:ins w:id="2854" w:author="Kumar Baral" w:date="2022-12-12T17:04:00Z">
      <w:r>
        <w:rPr>
          <w:rFonts w:ascii="Gill Sans MT" w:hAnsi="Gill Sans MT"/>
          <w:i/>
          <w:sz w:val="20"/>
        </w:rPr>
        <w:t>65</w:t>
      </w:r>
    </w:ins>
    <w:del w:id="2855" w:author="Kumar Baral" w:date="2022-12-12T17:04:00Z">
      <w:r w:rsidDel="00BC56BD">
        <w:rPr>
          <w:rFonts w:ascii="Gill Sans MT" w:hAnsi="Gill Sans MT"/>
          <w:i/>
          <w:sz w:val="20"/>
        </w:rPr>
        <w:delText>57.3</w:delText>
      </w:r>
    </w:del>
    <w:r>
      <w:rPr>
        <w:rFonts w:ascii="Gill Sans MT" w:hAnsi="Gill Sans MT"/>
        <w:i/>
        <w:sz w:val="20"/>
      </w:rPr>
      <w:t xml:space="preserve"> MW)</w:t>
    </w:r>
  </w:p>
  <w:p w14:paraId="371C9D60" w14:textId="301C7356" w:rsidR="00207878" w:rsidRPr="000E17ED" w:rsidRDefault="00207878" w:rsidP="002439C7">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366B9" w14:textId="57297BF8" w:rsidR="00207878" w:rsidRPr="002E23EF" w:rsidRDefault="00207878" w:rsidP="00975508">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w:t>
    </w:r>
    <w:ins w:id="14609" w:author="Kumar Baral" w:date="2022-12-12T15:21:00Z">
      <w:r>
        <w:rPr>
          <w:rFonts w:ascii="Gill Sans MT" w:hAnsi="Gill Sans MT"/>
          <w:i/>
          <w:sz w:val="20"/>
        </w:rPr>
        <w:t>65</w:t>
      </w:r>
    </w:ins>
    <w:del w:id="14610" w:author="Kumar Baral" w:date="2022-12-12T15:21:00Z">
      <w:r w:rsidDel="000C269E">
        <w:rPr>
          <w:rFonts w:ascii="Gill Sans MT" w:hAnsi="Gill Sans MT"/>
          <w:i/>
          <w:sz w:val="20"/>
        </w:rPr>
        <w:delText>57.3</w:delText>
      </w:r>
    </w:del>
    <w:r>
      <w:rPr>
        <w:rFonts w:ascii="Gill Sans MT" w:hAnsi="Gill Sans MT"/>
        <w:i/>
        <w:sz w:val="20"/>
      </w:rPr>
      <w:t xml:space="preserve"> MW)</w:t>
    </w:r>
  </w:p>
  <w:p w14:paraId="0F389BBB" w14:textId="77777777" w:rsidR="00207878" w:rsidRPr="000E17ED" w:rsidRDefault="00207878" w:rsidP="00975508">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10E84B4C" w14:textId="77777777" w:rsidR="00207878" w:rsidRPr="00975508" w:rsidRDefault="00207878" w:rsidP="00975508">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D1F7" w14:textId="77777777" w:rsidR="00207878" w:rsidRPr="002E23EF" w:rsidRDefault="00207878" w:rsidP="00975508">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(57.3 MW)</w:t>
    </w:r>
  </w:p>
  <w:p w14:paraId="698DA64D" w14:textId="77777777" w:rsidR="00207878" w:rsidRPr="000E17ED" w:rsidRDefault="00207878" w:rsidP="00975508">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7A31D34D" w14:textId="77777777" w:rsidR="00207878" w:rsidRPr="00975508" w:rsidRDefault="00207878" w:rsidP="00975508">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2F8B0" w14:textId="660B3131" w:rsidR="00207878" w:rsidRPr="002E23EF" w:rsidRDefault="00207878" w:rsidP="00975508">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w:t>
    </w:r>
    <w:ins w:id="16754" w:author="Kumar Baral" w:date="2022-12-12T17:23:00Z">
      <w:r>
        <w:rPr>
          <w:rFonts w:ascii="Gill Sans MT" w:hAnsi="Gill Sans MT"/>
          <w:i/>
          <w:sz w:val="20"/>
        </w:rPr>
        <w:t>65</w:t>
      </w:r>
    </w:ins>
    <w:del w:id="16755" w:author="Kumar Baral" w:date="2022-12-12T17:23:00Z">
      <w:r w:rsidDel="006866EA">
        <w:rPr>
          <w:rFonts w:ascii="Gill Sans MT" w:hAnsi="Gill Sans MT"/>
          <w:i/>
          <w:sz w:val="20"/>
        </w:rPr>
        <w:delText>57.3</w:delText>
      </w:r>
    </w:del>
    <w:r>
      <w:rPr>
        <w:rFonts w:ascii="Gill Sans MT" w:hAnsi="Gill Sans MT"/>
        <w:i/>
        <w:sz w:val="20"/>
      </w:rPr>
      <w:t xml:space="preserve"> MW)</w:t>
    </w:r>
  </w:p>
  <w:p w14:paraId="0B1B7FB6" w14:textId="77777777" w:rsidR="00207878" w:rsidRPr="000E17ED" w:rsidRDefault="00207878" w:rsidP="00975508">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38FF21B0" w14:textId="77777777" w:rsidR="00207878" w:rsidRPr="00975508" w:rsidRDefault="00207878" w:rsidP="00975508">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16FB0" w14:textId="77777777" w:rsidR="00207878" w:rsidRPr="00141336" w:rsidRDefault="00207878" w:rsidP="0005443B">
    <w:pPr>
      <w:pStyle w:val="Header"/>
      <w:tabs>
        <w:tab w:val="clear" w:pos="4680"/>
        <w:tab w:val="clear" w:pos="9360"/>
        <w:tab w:val="center" w:pos="8730"/>
        <w:tab w:val="right" w:pos="2124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(57.3 MW)</w:t>
    </w:r>
  </w:p>
  <w:p w14:paraId="500698EA" w14:textId="77777777" w:rsidR="00207878" w:rsidRPr="000E17ED" w:rsidRDefault="00207878" w:rsidP="0005443B">
    <w:pPr>
      <w:pStyle w:val="Header"/>
      <w:tabs>
        <w:tab w:val="clear" w:pos="4680"/>
        <w:tab w:val="clear" w:pos="9360"/>
        <w:tab w:val="center" w:pos="7110"/>
        <w:tab w:val="right" w:pos="21222"/>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3851E755" w14:textId="77777777" w:rsidR="00207878" w:rsidRPr="0005443B" w:rsidRDefault="00207878" w:rsidP="0005443B">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2BCB9" w14:textId="499A92AA" w:rsidR="00207878" w:rsidRPr="006866EA" w:rsidRDefault="00207878" w:rsidP="00975508">
    <w:pPr>
      <w:pStyle w:val="Header"/>
      <w:tabs>
        <w:tab w:val="clear" w:pos="4680"/>
        <w:tab w:val="clear" w:pos="9360"/>
        <w:tab w:val="center" w:pos="4140"/>
        <w:tab w:val="right" w:pos="9180"/>
      </w:tabs>
      <w:ind w:right="-63"/>
      <w:rPr>
        <w:rFonts w:ascii="Gill Sans MT" w:hAnsi="Gill Sans MT"/>
        <w:i/>
        <w:sz w:val="20"/>
      </w:rPr>
    </w:pPr>
    <w:r w:rsidRPr="006866EA">
      <w:rPr>
        <w:rFonts w:ascii="Gill Sans MT" w:hAnsi="Gill Sans MT"/>
        <w:i/>
        <w:sz w:val="20"/>
      </w:rPr>
      <w:t xml:space="preserve">Hydro Village Pvt. Ltd.                         </w:t>
    </w:r>
    <w:r w:rsidRPr="006866EA">
      <w:rPr>
        <w:rFonts w:ascii="Gill Sans MT" w:hAnsi="Gill Sans MT"/>
        <w:i/>
        <w:sz w:val="20"/>
      </w:rPr>
      <w:tab/>
    </w:r>
    <w:r w:rsidRPr="006866EA">
      <w:rPr>
        <w:rFonts w:ascii="Gill Sans MT" w:hAnsi="Gill Sans MT"/>
        <w:i/>
        <w:sz w:val="20"/>
      </w:rPr>
      <w:tab/>
      <w:t xml:space="preserve">Myagdi Khola Hydropower Project </w:t>
    </w:r>
    <w:ins w:id="17497" w:author="Kumar Baral" w:date="2022-12-12T17:24:00Z">
      <w:r>
        <w:rPr>
          <w:rFonts w:ascii="Gill Sans MT" w:hAnsi="Gill Sans MT"/>
          <w:i/>
          <w:sz w:val="20"/>
        </w:rPr>
        <w:t>(65</w:t>
      </w:r>
    </w:ins>
    <w:del w:id="17498" w:author="Kumar Baral" w:date="2022-12-12T17:24:00Z">
      <w:r w:rsidRPr="006866EA" w:rsidDel="006866EA">
        <w:rPr>
          <w:rFonts w:ascii="Gill Sans MT" w:hAnsi="Gill Sans MT"/>
          <w:i/>
          <w:sz w:val="20"/>
        </w:rPr>
        <w:delText>(57.3</w:delText>
      </w:r>
    </w:del>
    <w:r w:rsidRPr="006866EA">
      <w:rPr>
        <w:rFonts w:ascii="Gill Sans MT" w:hAnsi="Gill Sans MT"/>
        <w:i/>
        <w:sz w:val="20"/>
      </w:rPr>
      <w:t xml:space="preserve"> MW)</w:t>
    </w:r>
  </w:p>
  <w:p w14:paraId="779F039C" w14:textId="77777777" w:rsidR="00207878" w:rsidRPr="000E17ED" w:rsidRDefault="00207878" w:rsidP="00975508">
    <w:pPr>
      <w:pStyle w:val="Header"/>
      <w:tabs>
        <w:tab w:val="clear" w:pos="9360"/>
        <w:tab w:val="right" w:pos="9090"/>
      </w:tabs>
      <w:rPr>
        <w:rFonts w:ascii="Gill Sans MT" w:hAnsi="Gill Sans MT"/>
        <w:sz w:val="20"/>
      </w:rPr>
    </w:pPr>
    <w:r w:rsidRPr="006866EA">
      <w:rPr>
        <w:rFonts w:ascii="Gill Sans MT" w:hAnsi="Gill Sans MT"/>
        <w:i/>
        <w:sz w:val="20"/>
      </w:rPr>
      <w:tab/>
    </w:r>
    <w:r w:rsidRPr="006866EA">
      <w:rPr>
        <w:rFonts w:ascii="Gill Sans MT" w:hAnsi="Gill Sans MT"/>
        <w:i/>
        <w:sz w:val="20"/>
      </w:rPr>
      <w:tab/>
      <w:t>Updated Feasibility Study Report</w:t>
    </w:r>
  </w:p>
  <w:p w14:paraId="2A5A61EC" w14:textId="77777777" w:rsidR="00207878" w:rsidRPr="00975508" w:rsidRDefault="00207878" w:rsidP="00975508">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8A2348" w14:textId="25E7A914" w:rsidR="00207878" w:rsidRPr="004F7093" w:rsidRDefault="00207878" w:rsidP="00085B18">
    <w:pPr>
      <w:pStyle w:val="Header"/>
      <w:tabs>
        <w:tab w:val="clear" w:pos="4680"/>
        <w:tab w:val="clear" w:pos="9360"/>
        <w:tab w:val="center" w:pos="7114"/>
        <w:tab w:val="right" w:pos="14227"/>
      </w:tabs>
      <w:ind w:right="-63"/>
      <w:rPr>
        <w:rFonts w:ascii="Gill Sans MT" w:hAnsi="Gill Sans MT"/>
        <w:i/>
        <w:sz w:val="20"/>
      </w:rPr>
    </w:pPr>
    <w:r w:rsidRPr="004F7093">
      <w:rPr>
        <w:rFonts w:ascii="Gill Sans MT" w:hAnsi="Gill Sans MT"/>
        <w:i/>
        <w:sz w:val="20"/>
      </w:rPr>
      <w:t xml:space="preserve">Hydro Village Pvt. Ltd.                         </w:t>
    </w:r>
    <w:r w:rsidRPr="004F7093">
      <w:rPr>
        <w:rFonts w:ascii="Gill Sans MT" w:hAnsi="Gill Sans MT"/>
        <w:i/>
        <w:sz w:val="20"/>
      </w:rPr>
      <w:tab/>
    </w:r>
    <w:r w:rsidRPr="004F7093">
      <w:rPr>
        <w:rFonts w:ascii="Gill Sans MT" w:hAnsi="Gill Sans MT"/>
        <w:i/>
        <w:sz w:val="20"/>
      </w:rPr>
      <w:tab/>
      <w:t>Myagdi Khola Hydropower Project (</w:t>
    </w:r>
    <w:ins w:id="17840" w:author="Windows User" w:date="2022-12-12T20:31:00Z">
      <w:r>
        <w:rPr>
          <w:rFonts w:ascii="Gill Sans MT" w:hAnsi="Gill Sans MT"/>
          <w:i/>
          <w:sz w:val="20"/>
        </w:rPr>
        <w:t>65</w:t>
      </w:r>
    </w:ins>
    <w:del w:id="17841" w:author="Windows User" w:date="2022-12-12T20:31:00Z">
      <w:r w:rsidRPr="004F7093" w:rsidDel="003D6AA8">
        <w:rPr>
          <w:rFonts w:ascii="Gill Sans MT" w:hAnsi="Gill Sans MT"/>
          <w:i/>
          <w:sz w:val="20"/>
        </w:rPr>
        <w:delText>57.3</w:delText>
      </w:r>
    </w:del>
    <w:r w:rsidRPr="004F7093">
      <w:rPr>
        <w:rFonts w:ascii="Gill Sans MT" w:hAnsi="Gill Sans MT"/>
        <w:i/>
        <w:sz w:val="20"/>
      </w:rPr>
      <w:t xml:space="preserve"> MW)</w:t>
    </w:r>
  </w:p>
  <w:p w14:paraId="2A783A67" w14:textId="77777777" w:rsidR="00207878" w:rsidRPr="00085B18" w:rsidRDefault="00207878" w:rsidP="00085B18">
    <w:pPr>
      <w:pStyle w:val="Header"/>
      <w:tabs>
        <w:tab w:val="clear" w:pos="4680"/>
        <w:tab w:val="clear" w:pos="9360"/>
        <w:tab w:val="center" w:pos="7114"/>
        <w:tab w:val="right" w:pos="14227"/>
      </w:tabs>
      <w:ind w:right="-63"/>
      <w:rPr>
        <w:rFonts w:ascii="Gill Sans MT" w:hAnsi="Gill Sans MT"/>
        <w:i/>
        <w:sz w:val="20"/>
      </w:rPr>
    </w:pPr>
    <w:r w:rsidRPr="004F7093">
      <w:rPr>
        <w:rFonts w:ascii="Gill Sans MT" w:hAnsi="Gill Sans MT"/>
        <w:i/>
        <w:sz w:val="20"/>
      </w:rPr>
      <w:tab/>
    </w:r>
    <w:r w:rsidRPr="004F7093">
      <w:rPr>
        <w:rFonts w:ascii="Gill Sans MT" w:hAnsi="Gill Sans MT"/>
        <w:i/>
        <w:sz w:val="20"/>
      </w:rPr>
      <w:tab/>
      <w:t>Updated Feasibility Study Report</w:t>
    </w:r>
  </w:p>
  <w:p w14:paraId="61655290" w14:textId="77777777" w:rsidR="00207878" w:rsidRPr="00975508" w:rsidRDefault="00207878" w:rsidP="00975508">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797C7" w14:textId="77777777" w:rsidR="00207878" w:rsidRPr="002E23EF" w:rsidRDefault="00207878" w:rsidP="00085B18">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(57.3 MW)</w:t>
    </w:r>
  </w:p>
  <w:p w14:paraId="7EE4AE17" w14:textId="0CD0B084" w:rsidR="00207878" w:rsidRPr="00085B18" w:rsidRDefault="00207878" w:rsidP="00085B18">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3FF83" w14:textId="77777777" w:rsidR="00207878" w:rsidRDefault="00207878" w:rsidP="00607207">
    <w:pPr>
      <w:pStyle w:val="Header"/>
      <w:tabs>
        <w:tab w:val="clear" w:pos="4680"/>
        <w:tab w:val="clear" w:pos="9360"/>
        <w:tab w:val="center" w:pos="4860"/>
        <w:tab w:val="right" w:pos="9090"/>
      </w:tabs>
      <w:jc w:val="right"/>
      <w:rPr>
        <w:rFonts w:ascii="Gill Sans MT" w:hAnsi="Gill Sans MT"/>
        <w:i/>
        <w:sz w:val="18"/>
        <w:szCs w:val="18"/>
      </w:rPr>
    </w:pPr>
    <w:r w:rsidRPr="00FC10D0">
      <w:rPr>
        <w:rFonts w:ascii="Gill Sans MT" w:hAnsi="Gill Sans MT"/>
        <w:i/>
        <w:sz w:val="18"/>
        <w:szCs w:val="18"/>
      </w:rPr>
      <w:t>Depar</w:t>
    </w:r>
    <w:r>
      <w:rPr>
        <w:rFonts w:ascii="Gill Sans MT" w:hAnsi="Gill Sans MT"/>
        <w:i/>
        <w:sz w:val="18"/>
        <w:szCs w:val="18"/>
      </w:rPr>
      <w:t xml:space="preserve">tment of Electricity Development                                          </w:t>
    </w:r>
    <w:r>
      <w:rPr>
        <w:rFonts w:ascii="Gill Sans MT" w:hAnsi="Gill Sans MT"/>
        <w:i/>
        <w:sz w:val="18"/>
        <w:szCs w:val="18"/>
      </w:rPr>
      <w:tab/>
    </w:r>
    <w:r>
      <w:rPr>
        <w:rFonts w:ascii="Gill Sans MT" w:hAnsi="Gill Sans MT"/>
        <w:i/>
        <w:sz w:val="18"/>
        <w:szCs w:val="18"/>
      </w:rPr>
      <w:tab/>
      <w:t xml:space="preserve">Detail Design of </w:t>
    </w:r>
    <w:r w:rsidRPr="00FC10D0">
      <w:rPr>
        <w:rFonts w:ascii="Gill Sans MT" w:hAnsi="Gill Sans MT"/>
        <w:i/>
        <w:sz w:val="18"/>
        <w:szCs w:val="18"/>
      </w:rPr>
      <w:t>Lower Hongu Khola Small Hydropower Project</w:t>
    </w:r>
    <w:r>
      <w:rPr>
        <w:rFonts w:ascii="Gill Sans MT" w:hAnsi="Gill Sans MT"/>
        <w:i/>
        <w:sz w:val="18"/>
        <w:szCs w:val="18"/>
      </w:rPr>
      <w:t xml:space="preserve">  </w:t>
    </w:r>
  </w:p>
  <w:p w14:paraId="423E0E18" w14:textId="77777777" w:rsidR="00207878" w:rsidRPr="00141336" w:rsidRDefault="00207878" w:rsidP="00607207">
    <w:pPr>
      <w:pStyle w:val="Header"/>
      <w:tabs>
        <w:tab w:val="clear" w:pos="4680"/>
        <w:tab w:val="clear" w:pos="9360"/>
        <w:tab w:val="center" w:pos="4860"/>
        <w:tab w:val="right" w:pos="9090"/>
      </w:tabs>
      <w:jc w:val="right"/>
      <w:rPr>
        <w:rFonts w:ascii="Gill Sans MT" w:hAnsi="Gill Sans MT"/>
        <w:i/>
        <w:sz w:val="18"/>
        <w:szCs w:val="18"/>
      </w:rPr>
    </w:pPr>
    <w:r>
      <w:rPr>
        <w:rFonts w:ascii="Gill Sans MT" w:hAnsi="Gill Sans MT"/>
        <w:i/>
        <w:sz w:val="18"/>
        <w:szCs w:val="18"/>
      </w:rPr>
      <w:t xml:space="preserve">  DPR  </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80EBF" w14:textId="77777777" w:rsidR="00207878" w:rsidRPr="002E23EF" w:rsidRDefault="00207878" w:rsidP="00085B18">
    <w:pPr>
      <w:pStyle w:val="Header"/>
      <w:tabs>
        <w:tab w:val="clear" w:pos="4680"/>
        <w:tab w:val="clear" w:pos="9360"/>
        <w:tab w:val="center" w:pos="7114"/>
        <w:tab w:val="right" w:pos="14227"/>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(57.3 MW)</w:t>
    </w:r>
  </w:p>
  <w:p w14:paraId="3E0A7AD8" w14:textId="77777777" w:rsidR="00207878" w:rsidRPr="00085B18" w:rsidRDefault="00207878" w:rsidP="00085B18">
    <w:pPr>
      <w:pStyle w:val="Header"/>
      <w:tabs>
        <w:tab w:val="clear" w:pos="4680"/>
        <w:tab w:val="clear" w:pos="9360"/>
        <w:tab w:val="center" w:pos="7114"/>
        <w:tab w:val="right" w:pos="14227"/>
      </w:tabs>
      <w:ind w:right="-63"/>
      <w:rPr>
        <w:rFonts w:ascii="Gill Sans MT" w:hAnsi="Gill Sans MT"/>
        <w:i/>
        <w:sz w:val="20"/>
      </w:rPr>
    </w:pPr>
    <w:r w:rsidRPr="00085B18">
      <w:rPr>
        <w:rFonts w:ascii="Gill Sans MT" w:hAnsi="Gill Sans MT"/>
        <w:i/>
        <w:sz w:val="20"/>
      </w:rPr>
      <w:tab/>
    </w:r>
    <w:r w:rsidRPr="00085B18">
      <w:rPr>
        <w:rFonts w:ascii="Gill Sans MT" w:hAnsi="Gill Sans MT"/>
        <w:i/>
        <w:sz w:val="20"/>
      </w:rPr>
      <w:tab/>
    </w:r>
    <w:r>
      <w:rPr>
        <w:rFonts w:ascii="Gill Sans MT" w:hAnsi="Gill Sans MT"/>
        <w:i/>
        <w:sz w:val="20"/>
      </w:rPr>
      <w:t>Updated Feasibility Study Report</w:t>
    </w:r>
  </w:p>
  <w:p w14:paraId="6312020F" w14:textId="442981DF" w:rsidR="00207878" w:rsidRPr="00085B18" w:rsidRDefault="00207878" w:rsidP="00085B18">
    <w:pPr>
      <w:pStyle w:val="Heade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89289" w14:textId="77777777" w:rsidR="00207878" w:rsidRPr="002E23EF" w:rsidRDefault="00207878" w:rsidP="00085B18">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(57.3 MW)</w:t>
    </w:r>
  </w:p>
  <w:p w14:paraId="250A7BB8" w14:textId="77777777" w:rsidR="00207878" w:rsidRPr="00085B18" w:rsidRDefault="00207878" w:rsidP="00085B18">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7A270BE5" w14:textId="47005ACF" w:rsidR="00207878" w:rsidRPr="00085B18" w:rsidRDefault="00207878" w:rsidP="00085B1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2A7C11" w14:textId="3352AA8B" w:rsidR="00207878" w:rsidRPr="002E23EF" w:rsidRDefault="00207878" w:rsidP="00607207">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w:t>
    </w:r>
    <w:ins w:id="2865" w:author="Kumar Baral" w:date="2022-12-12T16:49:00Z">
      <w:r>
        <w:rPr>
          <w:rFonts w:ascii="Gill Sans MT" w:hAnsi="Gill Sans MT"/>
          <w:i/>
          <w:sz w:val="20"/>
        </w:rPr>
        <w:t>65</w:t>
      </w:r>
    </w:ins>
    <w:del w:id="2866" w:author="Kumar Baral" w:date="2022-12-12T16:49:00Z">
      <w:r w:rsidDel="00A04755">
        <w:rPr>
          <w:rFonts w:ascii="Gill Sans MT" w:hAnsi="Gill Sans MT"/>
          <w:i/>
          <w:sz w:val="20"/>
        </w:rPr>
        <w:delText>57.3</w:delText>
      </w:r>
    </w:del>
    <w:r>
      <w:rPr>
        <w:rFonts w:ascii="Gill Sans MT" w:hAnsi="Gill Sans MT"/>
        <w:i/>
        <w:sz w:val="20"/>
      </w:rPr>
      <w:t xml:space="preserve"> MW)</w:t>
    </w:r>
  </w:p>
  <w:p w14:paraId="5DE66A39" w14:textId="77777777" w:rsidR="00207878" w:rsidRPr="000E17ED" w:rsidRDefault="00207878" w:rsidP="002439C7">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A47CE" w14:textId="77777777" w:rsidR="00207878" w:rsidRPr="002E23EF" w:rsidRDefault="00207878" w:rsidP="00085B18">
    <w:pPr>
      <w:pStyle w:val="Header"/>
      <w:tabs>
        <w:tab w:val="clear" w:pos="4680"/>
        <w:tab w:val="clear" w:pos="9360"/>
        <w:tab w:val="center" w:pos="7114"/>
        <w:tab w:val="right" w:pos="14227"/>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(57.3 MW)</w:t>
    </w:r>
  </w:p>
  <w:p w14:paraId="56B1A072" w14:textId="77777777" w:rsidR="00207878" w:rsidRPr="00085B18" w:rsidRDefault="00207878" w:rsidP="00085B18">
    <w:pPr>
      <w:pStyle w:val="Header"/>
      <w:tabs>
        <w:tab w:val="clear" w:pos="4680"/>
        <w:tab w:val="clear" w:pos="9360"/>
        <w:tab w:val="center" w:pos="7114"/>
        <w:tab w:val="right" w:pos="14227"/>
      </w:tabs>
      <w:ind w:right="-63"/>
      <w:rPr>
        <w:rFonts w:ascii="Gill Sans MT" w:hAnsi="Gill Sans MT"/>
        <w:i/>
        <w:sz w:val="20"/>
      </w:rPr>
    </w:pPr>
    <w:r w:rsidRPr="00085B18">
      <w:rPr>
        <w:rFonts w:ascii="Gill Sans MT" w:hAnsi="Gill Sans MT"/>
        <w:i/>
        <w:sz w:val="20"/>
      </w:rPr>
      <w:tab/>
    </w:r>
    <w:r w:rsidRPr="00085B18">
      <w:rPr>
        <w:rFonts w:ascii="Gill Sans MT" w:hAnsi="Gill Sans MT"/>
        <w:i/>
        <w:sz w:val="20"/>
      </w:rPr>
      <w:tab/>
    </w:r>
    <w:r>
      <w:rPr>
        <w:rFonts w:ascii="Gill Sans MT" w:hAnsi="Gill Sans MT"/>
        <w:i/>
        <w:sz w:val="20"/>
      </w:rPr>
      <w:t>Updated Feasibility Study Report</w:t>
    </w:r>
  </w:p>
  <w:p w14:paraId="424F2268" w14:textId="2894749C" w:rsidR="00207878" w:rsidRPr="00085B18" w:rsidRDefault="00207878" w:rsidP="00085B18">
    <w:pPr>
      <w:pStyle w:val="Header"/>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FB927" w14:textId="77777777" w:rsidR="00207878" w:rsidRPr="002E23EF" w:rsidRDefault="00207878" w:rsidP="00085B18">
    <w:pPr>
      <w:pStyle w:val="Header"/>
      <w:tabs>
        <w:tab w:val="clear" w:pos="4680"/>
        <w:tab w:val="clear" w:pos="9360"/>
        <w:tab w:val="center" w:pos="7114"/>
        <w:tab w:val="right" w:pos="14227"/>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(57.3 MW)</w:t>
    </w:r>
  </w:p>
  <w:p w14:paraId="4D5EB075" w14:textId="77777777" w:rsidR="00207878" w:rsidRPr="00085B18" w:rsidRDefault="00207878" w:rsidP="00085B18">
    <w:pPr>
      <w:pStyle w:val="Header"/>
      <w:tabs>
        <w:tab w:val="clear" w:pos="4680"/>
        <w:tab w:val="clear" w:pos="9360"/>
        <w:tab w:val="center" w:pos="7114"/>
        <w:tab w:val="right" w:pos="14227"/>
      </w:tabs>
      <w:ind w:right="-63"/>
      <w:rPr>
        <w:rFonts w:ascii="Gill Sans MT" w:hAnsi="Gill Sans MT"/>
        <w:i/>
        <w:sz w:val="20"/>
      </w:rPr>
    </w:pPr>
    <w:r w:rsidRPr="00085B18">
      <w:rPr>
        <w:rFonts w:ascii="Gill Sans MT" w:hAnsi="Gill Sans MT"/>
        <w:i/>
        <w:sz w:val="20"/>
      </w:rPr>
      <w:tab/>
    </w:r>
    <w:r w:rsidRPr="00085B18">
      <w:rPr>
        <w:rFonts w:ascii="Gill Sans MT" w:hAnsi="Gill Sans MT"/>
        <w:i/>
        <w:sz w:val="20"/>
      </w:rPr>
      <w:tab/>
    </w:r>
    <w:r>
      <w:rPr>
        <w:rFonts w:ascii="Gill Sans MT" w:hAnsi="Gill Sans MT"/>
        <w:i/>
        <w:sz w:val="20"/>
      </w:rPr>
      <w:t>Updated Feasibility Study Report</w:t>
    </w:r>
  </w:p>
  <w:p w14:paraId="4135EC4B" w14:textId="038E35B9" w:rsidR="00207878" w:rsidRPr="00085B18" w:rsidRDefault="00207878" w:rsidP="00085B18">
    <w:pPr>
      <w:pStyle w:val="Header"/>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3789A5" w14:textId="59FBA538" w:rsidR="00207878" w:rsidRPr="002E23EF" w:rsidRDefault="00207878" w:rsidP="005118F5">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w:t>
    </w:r>
    <w:ins w:id="19157" w:author="Windows User" w:date="2022-12-12T20:43:00Z">
      <w:r>
        <w:rPr>
          <w:rFonts w:ascii="Gill Sans MT" w:hAnsi="Gill Sans MT"/>
          <w:i/>
          <w:sz w:val="20"/>
        </w:rPr>
        <w:t>65</w:t>
      </w:r>
    </w:ins>
    <w:del w:id="19158" w:author="Windows User" w:date="2022-12-12T20:43:00Z">
      <w:r w:rsidDel="004E2007">
        <w:rPr>
          <w:rFonts w:ascii="Gill Sans MT" w:hAnsi="Gill Sans MT"/>
          <w:i/>
          <w:sz w:val="20"/>
        </w:rPr>
        <w:delText>57.3</w:delText>
      </w:r>
    </w:del>
    <w:r>
      <w:rPr>
        <w:rFonts w:ascii="Gill Sans MT" w:hAnsi="Gill Sans MT"/>
        <w:i/>
        <w:sz w:val="20"/>
      </w:rPr>
      <w:t xml:space="preserve"> MW)</w:t>
    </w:r>
  </w:p>
  <w:p w14:paraId="6AA848BE" w14:textId="77777777" w:rsidR="00207878" w:rsidRPr="00085B18" w:rsidRDefault="00207878" w:rsidP="005118F5">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5A5EA40E" w14:textId="22794422" w:rsidR="00207878" w:rsidRPr="005118F5" w:rsidRDefault="00207878" w:rsidP="005118F5">
    <w:pPr>
      <w:pStyle w:val="Header"/>
    </w:pP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FCEC7" w14:textId="77777777" w:rsidR="00207878" w:rsidRPr="002E23EF" w:rsidRDefault="00207878" w:rsidP="00085B18">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(57.3 MW)</w:t>
    </w:r>
  </w:p>
  <w:p w14:paraId="7A6C60C9" w14:textId="77777777" w:rsidR="00207878" w:rsidRPr="00085B18" w:rsidRDefault="00207878" w:rsidP="00085B18">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00F241B3" w14:textId="5A9B6007" w:rsidR="00207878" w:rsidRPr="00085B18" w:rsidRDefault="00207878" w:rsidP="00085B18">
    <w:pPr>
      <w:pStyle w:val="Header"/>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3CDF1" w14:textId="2BDB4370" w:rsidR="00207878" w:rsidRPr="00141336" w:rsidRDefault="00207878" w:rsidP="0049297B">
    <w:pPr>
      <w:pStyle w:val="Header"/>
      <w:tabs>
        <w:tab w:val="clear" w:pos="4680"/>
        <w:tab w:val="clear" w:pos="9360"/>
        <w:tab w:val="center" w:pos="8730"/>
        <w:tab w:val="right" w:pos="2124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w:t>
    </w:r>
    <w:ins w:id="19181" w:author="Kumar Baral" w:date="2022-12-13T11:59:00Z">
      <w:r>
        <w:rPr>
          <w:rFonts w:ascii="Gill Sans MT" w:hAnsi="Gill Sans MT"/>
          <w:i/>
          <w:sz w:val="20"/>
        </w:rPr>
        <w:t>65</w:t>
      </w:r>
    </w:ins>
    <w:del w:id="19182" w:author="Kumar Baral" w:date="2022-12-13T11:59:00Z">
      <w:r w:rsidDel="003847DB">
        <w:rPr>
          <w:rFonts w:ascii="Gill Sans MT" w:hAnsi="Gill Sans MT"/>
          <w:i/>
          <w:sz w:val="20"/>
        </w:rPr>
        <w:delText>57.3</w:delText>
      </w:r>
    </w:del>
    <w:r>
      <w:rPr>
        <w:rFonts w:ascii="Gill Sans MT" w:hAnsi="Gill Sans MT"/>
        <w:i/>
        <w:sz w:val="20"/>
      </w:rPr>
      <w:t xml:space="preserve"> MW)</w:t>
    </w:r>
  </w:p>
  <w:p w14:paraId="2F205830" w14:textId="77777777" w:rsidR="00207878" w:rsidRPr="000E17ED" w:rsidRDefault="00207878" w:rsidP="0049297B">
    <w:pPr>
      <w:pStyle w:val="Header"/>
      <w:tabs>
        <w:tab w:val="clear" w:pos="4680"/>
        <w:tab w:val="clear" w:pos="9360"/>
        <w:tab w:val="center" w:pos="7110"/>
        <w:tab w:val="right" w:pos="21222"/>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06E407C7" w14:textId="77777777" w:rsidR="00207878" w:rsidRPr="002E23EF" w:rsidRDefault="00207878" w:rsidP="0049297B">
    <w:pPr>
      <w:pStyle w:val="Header"/>
    </w:pPr>
  </w:p>
  <w:p w14:paraId="75E29EA9" w14:textId="77777777" w:rsidR="00207878" w:rsidRPr="00EC1493" w:rsidRDefault="00207878" w:rsidP="00EC1493">
    <w:pPr>
      <w:pStyle w:val="Header"/>
    </w:pP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62FF1" w14:textId="52622BB8" w:rsidR="00207878" w:rsidRPr="002E23EF" w:rsidRDefault="00207878" w:rsidP="005118F5">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w:t>
    </w:r>
    <w:ins w:id="20878" w:author="Kumar Baral" w:date="2022-12-13T09:53:00Z">
      <w:r>
        <w:rPr>
          <w:rFonts w:ascii="Gill Sans MT" w:hAnsi="Gill Sans MT"/>
          <w:i/>
          <w:sz w:val="20"/>
        </w:rPr>
        <w:t>65</w:t>
      </w:r>
    </w:ins>
    <w:del w:id="20879" w:author="Kumar Baral" w:date="2022-12-13T09:53:00Z">
      <w:r w:rsidDel="009B7EF6">
        <w:rPr>
          <w:rFonts w:ascii="Gill Sans MT" w:hAnsi="Gill Sans MT"/>
          <w:i/>
          <w:sz w:val="20"/>
        </w:rPr>
        <w:delText>57.3</w:delText>
      </w:r>
    </w:del>
    <w:r>
      <w:rPr>
        <w:rFonts w:ascii="Gill Sans MT" w:hAnsi="Gill Sans MT"/>
        <w:i/>
        <w:sz w:val="20"/>
      </w:rPr>
      <w:t xml:space="preserve"> MW)</w:t>
    </w:r>
  </w:p>
  <w:p w14:paraId="7DAA1BC5" w14:textId="77777777" w:rsidR="00207878" w:rsidRPr="00085B18" w:rsidRDefault="00207878" w:rsidP="005118F5">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01F85213" w14:textId="77777777" w:rsidR="00207878" w:rsidRPr="005118F5" w:rsidRDefault="00207878" w:rsidP="005118F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A191F" w14:textId="0E7B50A4" w:rsidR="00207878" w:rsidRPr="00141336" w:rsidRDefault="00207878" w:rsidP="002E23EF">
    <w:pPr>
      <w:pStyle w:val="Header"/>
      <w:tabs>
        <w:tab w:val="clear" w:pos="4680"/>
        <w:tab w:val="clear" w:pos="9360"/>
        <w:tab w:val="center" w:pos="7110"/>
        <w:tab w:val="right" w:pos="1422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w:t>
    </w:r>
    <w:ins w:id="2889" w:author="Kumar Baral" w:date="2022-12-12T17:05:00Z">
      <w:r>
        <w:rPr>
          <w:rFonts w:ascii="Gill Sans MT" w:hAnsi="Gill Sans MT"/>
          <w:i/>
          <w:sz w:val="20"/>
        </w:rPr>
        <w:t>65</w:t>
      </w:r>
    </w:ins>
    <w:del w:id="2890" w:author="Kumar Baral" w:date="2022-12-12T17:05:00Z">
      <w:r w:rsidDel="00BC56BD">
        <w:rPr>
          <w:rFonts w:ascii="Gill Sans MT" w:hAnsi="Gill Sans MT"/>
          <w:i/>
          <w:sz w:val="20"/>
        </w:rPr>
        <w:delText>57.3</w:delText>
      </w:r>
    </w:del>
    <w:r>
      <w:rPr>
        <w:rFonts w:ascii="Gill Sans MT" w:hAnsi="Gill Sans MT"/>
        <w:i/>
        <w:sz w:val="20"/>
      </w:rPr>
      <w:t xml:space="preserve"> MW)</w:t>
    </w:r>
  </w:p>
  <w:p w14:paraId="40129A52" w14:textId="5C7F2AC4" w:rsidR="00207878" w:rsidRPr="000E17ED" w:rsidRDefault="00207878" w:rsidP="002E23EF">
    <w:pPr>
      <w:pStyle w:val="Header"/>
      <w:tabs>
        <w:tab w:val="clear" w:pos="4680"/>
        <w:tab w:val="clear" w:pos="9360"/>
        <w:tab w:val="center" w:pos="7110"/>
        <w:tab w:val="right" w:pos="1422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66EA7" w14:textId="7906EAA6" w:rsidR="00207878" w:rsidRPr="002E23EF" w:rsidRDefault="00207878" w:rsidP="002E23EF">
    <w:pPr>
      <w:pStyle w:val="Header"/>
      <w:tabs>
        <w:tab w:val="clear" w:pos="4680"/>
        <w:tab w:val="clear" w:pos="9360"/>
        <w:tab w:val="center" w:pos="4140"/>
        <w:tab w:val="right" w:pos="9180"/>
      </w:tabs>
      <w:ind w:right="-63"/>
      <w:rPr>
        <w:rFonts w:ascii="Gill Sans MT" w:hAnsi="Gill Sans MT"/>
        <w:i/>
        <w:sz w:val="20"/>
      </w:rPr>
    </w:pPr>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t>Myagdi</w:t>
    </w:r>
    <w:r w:rsidRPr="00141336">
      <w:rPr>
        <w:rFonts w:ascii="Gill Sans MT" w:hAnsi="Gill Sans MT"/>
        <w:i/>
        <w:sz w:val="20"/>
      </w:rPr>
      <w:t xml:space="preserve"> Khola Hydropower Project </w:t>
    </w:r>
    <w:r>
      <w:rPr>
        <w:rFonts w:ascii="Gill Sans MT" w:hAnsi="Gill Sans MT"/>
        <w:i/>
        <w:sz w:val="20"/>
      </w:rPr>
      <w:t>(</w:t>
    </w:r>
    <w:ins w:id="2965" w:author="Kumar Baral" w:date="2022-12-12T16:59:00Z">
      <w:r>
        <w:rPr>
          <w:rFonts w:ascii="Gill Sans MT" w:hAnsi="Gill Sans MT"/>
          <w:i/>
          <w:sz w:val="20"/>
        </w:rPr>
        <w:t>65</w:t>
      </w:r>
    </w:ins>
    <w:del w:id="2966" w:author="Kumar Baral" w:date="2022-12-12T16:59:00Z">
      <w:r w:rsidDel="00BC56BD">
        <w:rPr>
          <w:rFonts w:ascii="Gill Sans MT" w:hAnsi="Gill Sans MT"/>
          <w:i/>
          <w:sz w:val="20"/>
        </w:rPr>
        <w:delText>57.3</w:delText>
      </w:r>
    </w:del>
    <w:r>
      <w:rPr>
        <w:rFonts w:ascii="Gill Sans MT" w:hAnsi="Gill Sans MT"/>
        <w:i/>
        <w:sz w:val="20"/>
      </w:rPr>
      <w:t xml:space="preserve"> MW)</w:t>
    </w:r>
  </w:p>
  <w:p w14:paraId="7C7FB589" w14:textId="77777777" w:rsidR="00207878" w:rsidRPr="000E17ED" w:rsidRDefault="00207878" w:rsidP="002E23EF">
    <w:pPr>
      <w:pStyle w:val="Header"/>
      <w:tabs>
        <w:tab w:val="clear" w:pos="9360"/>
        <w:tab w:val="right" w:pos="9090"/>
      </w:tabs>
      <w:rPr>
        <w:rFonts w:ascii="Gill Sans MT" w:hAnsi="Gill Sans MT"/>
        <w:sz w:val="20"/>
      </w:rPr>
    </w:pPr>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p>
  <w:p w14:paraId="7584F556" w14:textId="5B984045" w:rsidR="00207878" w:rsidRPr="002E23EF" w:rsidRDefault="00207878" w:rsidP="002E23E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38F23" w14:textId="039920B7" w:rsidR="00207878" w:rsidRPr="002E23EF" w:rsidRDefault="00207878" w:rsidP="00BC56BD">
    <w:pPr>
      <w:pStyle w:val="Header"/>
      <w:tabs>
        <w:tab w:val="clear" w:pos="4680"/>
        <w:tab w:val="clear" w:pos="9360"/>
        <w:tab w:val="center" w:pos="4140"/>
        <w:tab w:val="right" w:pos="9180"/>
      </w:tabs>
      <w:ind w:right="-63"/>
      <w:rPr>
        <w:ins w:id="2989" w:author="Kumar Baral" w:date="2022-12-12T17:04:00Z"/>
        <w:rFonts w:ascii="Gill Sans MT" w:hAnsi="Gill Sans MT"/>
        <w:i/>
        <w:sz w:val="20"/>
      </w:rPr>
    </w:pPr>
    <w:ins w:id="2990" w:author="Kumar Baral" w:date="2022-12-12T17:04:00Z">
      <w:r>
        <w:rPr>
          <w:rFonts w:ascii="Gill Sans MT" w:hAnsi="Gill Sans MT"/>
          <w:i/>
          <w:sz w:val="20"/>
        </w:rPr>
        <w:t xml:space="preserve">Hydro Village Pvt. Ltd.                         </w:t>
      </w:r>
      <w:r>
        <w:rPr>
          <w:rFonts w:ascii="Gill Sans MT" w:hAnsi="Gill Sans MT"/>
          <w:i/>
          <w:sz w:val="20"/>
        </w:rPr>
        <w:tab/>
      </w:r>
      <w:r>
        <w:rPr>
          <w:rFonts w:ascii="Gill Sans MT" w:hAnsi="Gill Sans MT"/>
          <w:i/>
          <w:sz w:val="20"/>
        </w:rPr>
        <w:tab/>
      </w:r>
    </w:ins>
    <w:ins w:id="2991" w:author="Kumar Baral" w:date="2022-12-12T17:06:00Z">
      <w:r>
        <w:rPr>
          <w:rFonts w:ascii="Gill Sans MT" w:hAnsi="Gill Sans MT"/>
          <w:i/>
          <w:sz w:val="20"/>
        </w:rPr>
        <w:t xml:space="preserve">  </w:t>
      </w:r>
    </w:ins>
    <w:ins w:id="2992" w:author="Kumar Baral" w:date="2022-12-12T17:04:00Z">
      <w:r>
        <w:rPr>
          <w:rFonts w:ascii="Gill Sans MT" w:hAnsi="Gill Sans MT"/>
          <w:i/>
          <w:sz w:val="20"/>
        </w:rPr>
        <w:t>Myagdi</w:t>
      </w:r>
      <w:r w:rsidRPr="00141336">
        <w:rPr>
          <w:rFonts w:ascii="Gill Sans MT" w:hAnsi="Gill Sans MT"/>
          <w:i/>
          <w:sz w:val="20"/>
        </w:rPr>
        <w:t xml:space="preserve"> Khola Hydropower Project </w:t>
      </w:r>
      <w:r>
        <w:rPr>
          <w:rFonts w:ascii="Gill Sans MT" w:hAnsi="Gill Sans MT"/>
          <w:i/>
          <w:sz w:val="20"/>
        </w:rPr>
        <w:t>(65 MW)</w:t>
      </w:r>
    </w:ins>
  </w:p>
  <w:p w14:paraId="3497070F" w14:textId="77777777" w:rsidR="00207878" w:rsidRPr="000E17ED" w:rsidRDefault="00207878" w:rsidP="00BC56BD">
    <w:pPr>
      <w:pStyle w:val="Header"/>
      <w:tabs>
        <w:tab w:val="clear" w:pos="9360"/>
        <w:tab w:val="right" w:pos="9090"/>
      </w:tabs>
      <w:rPr>
        <w:ins w:id="2993" w:author="Kumar Baral" w:date="2022-12-12T17:04:00Z"/>
        <w:rFonts w:ascii="Gill Sans MT" w:hAnsi="Gill Sans MT"/>
        <w:sz w:val="20"/>
      </w:rPr>
    </w:pPr>
    <w:ins w:id="2994" w:author="Kumar Baral" w:date="2022-12-12T17:04:00Z">
      <w:r w:rsidRPr="00141336">
        <w:rPr>
          <w:rFonts w:ascii="Gill Sans MT" w:hAnsi="Gill Sans MT"/>
          <w:i/>
          <w:sz w:val="20"/>
        </w:rPr>
        <w:tab/>
      </w:r>
      <w:r w:rsidRPr="00141336">
        <w:rPr>
          <w:rFonts w:ascii="Gill Sans MT" w:hAnsi="Gill Sans MT"/>
          <w:i/>
          <w:sz w:val="20"/>
        </w:rPr>
        <w:tab/>
      </w:r>
      <w:r>
        <w:rPr>
          <w:rFonts w:ascii="Gill Sans MT" w:hAnsi="Gill Sans MT"/>
          <w:i/>
          <w:sz w:val="20"/>
        </w:rPr>
        <w:t>Updated Feasibility Study Report</w:t>
      </w:r>
    </w:ins>
  </w:p>
  <w:p w14:paraId="20F6A005" w14:textId="77777777" w:rsidR="00207878" w:rsidRPr="00975508" w:rsidRDefault="00207878" w:rsidP="00BC56BD">
    <w:pPr>
      <w:pStyle w:val="Header"/>
      <w:rPr>
        <w:ins w:id="2995" w:author="Kumar Baral" w:date="2022-12-12T17:04:00Z"/>
      </w:rPr>
    </w:pPr>
  </w:p>
  <w:p w14:paraId="0D0B5372" w14:textId="14C165F6" w:rsidR="00207878" w:rsidRPr="00141336" w:rsidDel="00BC56BD" w:rsidRDefault="00207878" w:rsidP="00975508">
    <w:pPr>
      <w:pStyle w:val="Header"/>
      <w:tabs>
        <w:tab w:val="clear" w:pos="4680"/>
        <w:tab w:val="clear" w:pos="9360"/>
        <w:tab w:val="center" w:pos="8730"/>
        <w:tab w:val="right" w:pos="21240"/>
      </w:tabs>
      <w:ind w:right="-63"/>
      <w:rPr>
        <w:del w:id="2996" w:author="Kumar Baral" w:date="2022-12-12T17:04:00Z"/>
        <w:rFonts w:ascii="Gill Sans MT" w:hAnsi="Gill Sans MT"/>
        <w:i/>
        <w:sz w:val="20"/>
      </w:rPr>
    </w:pPr>
    <w:del w:id="2997" w:author="Kumar Baral" w:date="2022-12-12T17:04:00Z">
      <w:r w:rsidDel="00BC56BD">
        <w:rPr>
          <w:rFonts w:ascii="Gill Sans MT" w:hAnsi="Gill Sans MT"/>
          <w:i/>
          <w:sz w:val="20"/>
        </w:rPr>
        <w:delText xml:space="preserve">Hydro Village Pvt. Ltd.                         </w:delText>
      </w:r>
      <w:r w:rsidDel="00BC56BD">
        <w:rPr>
          <w:rFonts w:ascii="Gill Sans MT" w:hAnsi="Gill Sans MT"/>
          <w:i/>
          <w:sz w:val="20"/>
        </w:rPr>
        <w:tab/>
      </w:r>
      <w:r w:rsidDel="00BC56BD">
        <w:rPr>
          <w:rFonts w:ascii="Gill Sans MT" w:hAnsi="Gill Sans MT"/>
          <w:i/>
          <w:sz w:val="20"/>
        </w:rPr>
        <w:tab/>
        <w:delText>Myagdi</w:delText>
      </w:r>
      <w:r w:rsidRPr="00141336" w:rsidDel="00BC56BD">
        <w:rPr>
          <w:rFonts w:ascii="Gill Sans MT" w:hAnsi="Gill Sans MT"/>
          <w:i/>
          <w:sz w:val="20"/>
        </w:rPr>
        <w:delText xml:space="preserve"> Khola Hydropower Project </w:delText>
      </w:r>
      <w:r w:rsidDel="00BC56BD">
        <w:rPr>
          <w:rFonts w:ascii="Gill Sans MT" w:hAnsi="Gill Sans MT"/>
          <w:i/>
          <w:sz w:val="20"/>
        </w:rPr>
        <w:delText>(</w:delText>
      </w:r>
    </w:del>
    <w:del w:id="2998" w:author="Kumar Baral" w:date="2022-12-12T16:59:00Z">
      <w:r w:rsidDel="00BC56BD">
        <w:rPr>
          <w:rFonts w:ascii="Gill Sans MT" w:hAnsi="Gill Sans MT"/>
          <w:i/>
          <w:sz w:val="20"/>
        </w:rPr>
        <w:delText>57.3</w:delText>
      </w:r>
    </w:del>
    <w:del w:id="2999" w:author="Kumar Baral" w:date="2022-12-12T17:04:00Z">
      <w:r w:rsidDel="00BC56BD">
        <w:rPr>
          <w:rFonts w:ascii="Gill Sans MT" w:hAnsi="Gill Sans MT"/>
          <w:i/>
          <w:sz w:val="20"/>
        </w:rPr>
        <w:delText xml:space="preserve"> MW)</w:delText>
      </w:r>
    </w:del>
  </w:p>
  <w:p w14:paraId="068CED32" w14:textId="1DBC2C16" w:rsidR="00207878" w:rsidRPr="000E17ED" w:rsidDel="00BC56BD" w:rsidRDefault="00207878" w:rsidP="00975508">
    <w:pPr>
      <w:pStyle w:val="Header"/>
      <w:tabs>
        <w:tab w:val="clear" w:pos="4680"/>
        <w:tab w:val="clear" w:pos="9360"/>
        <w:tab w:val="center" w:pos="7110"/>
        <w:tab w:val="right" w:pos="21222"/>
      </w:tabs>
      <w:rPr>
        <w:del w:id="3000" w:author="Kumar Baral" w:date="2022-12-12T17:00:00Z"/>
        <w:rFonts w:ascii="Gill Sans MT" w:hAnsi="Gill Sans MT"/>
        <w:sz w:val="20"/>
      </w:rPr>
    </w:pPr>
    <w:del w:id="3001" w:author="Kumar Baral" w:date="2022-12-12T17:04:00Z">
      <w:r w:rsidRPr="00141336" w:rsidDel="00BC56BD">
        <w:rPr>
          <w:rFonts w:ascii="Gill Sans MT" w:hAnsi="Gill Sans MT"/>
          <w:i/>
          <w:sz w:val="20"/>
        </w:rPr>
        <w:tab/>
      </w:r>
    </w:del>
    <w:r w:rsidRPr="00141336">
      <w:rPr>
        <w:rFonts w:ascii="Gill Sans MT" w:hAnsi="Gill Sans MT"/>
        <w:i/>
        <w:sz w:val="20"/>
      </w:rPr>
      <w:tab/>
    </w:r>
    <w:del w:id="3002" w:author="Kumar Baral" w:date="2022-12-12T17:04:00Z">
      <w:r w:rsidDel="00BC56BD">
        <w:rPr>
          <w:rFonts w:ascii="Gill Sans MT" w:hAnsi="Gill Sans MT"/>
          <w:i/>
          <w:sz w:val="20"/>
        </w:rPr>
        <w:delText>Updated Feasibility Study Report</w:delText>
      </w:r>
    </w:del>
  </w:p>
  <w:p w14:paraId="1BA84F15" w14:textId="1CD40688" w:rsidR="00207878" w:rsidRPr="002E23EF" w:rsidRDefault="00207878">
    <w:pPr>
      <w:pStyle w:val="Header"/>
      <w:tabs>
        <w:tab w:val="clear" w:pos="4680"/>
        <w:tab w:val="clear" w:pos="9360"/>
        <w:tab w:val="center" w:pos="7110"/>
        <w:tab w:val="right" w:pos="21222"/>
      </w:tabs>
      <w:pPrChange w:id="3003" w:author="Kumar Baral" w:date="2022-12-12T17:04:00Z">
        <w:pPr>
          <w:pStyle w:val="Header"/>
        </w:pPr>
      </w:pPrChange>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1"/>
      <w:gridCol w:w="7712"/>
    </w:tblGrid>
    <w:tr w:rsidR="00207878" w:rsidRPr="00BD42D9" w14:paraId="1B6DC86A" w14:textId="77777777" w:rsidTr="00347AC2">
      <w:trPr>
        <w:trHeight w:val="305"/>
      </w:trPr>
      <w:tc>
        <w:tcPr>
          <w:tcW w:w="5921" w:type="dxa"/>
        </w:tcPr>
        <w:p w14:paraId="3737F088" w14:textId="77777777" w:rsidR="00207878" w:rsidRPr="00BD42D9" w:rsidRDefault="00207878" w:rsidP="00347AC2">
          <w:pPr>
            <w:pStyle w:val="Header"/>
            <w:tabs>
              <w:tab w:val="clear" w:pos="4680"/>
              <w:tab w:val="clear" w:pos="9360"/>
              <w:tab w:val="center" w:pos="4513"/>
              <w:tab w:val="right" w:pos="9180"/>
            </w:tabs>
            <w:ind w:right="-63"/>
            <w:rPr>
              <w:rFonts w:ascii="Gill Sans MT" w:hAnsi="Gill Sans MT"/>
              <w:i/>
              <w:sz w:val="18"/>
              <w:szCs w:val="18"/>
              <w:rPrChange w:id="10084" w:author="Windows User" w:date="2022-12-12T21:12:00Z">
                <w:rPr>
                  <w:i/>
                  <w:sz w:val="18"/>
                  <w:szCs w:val="18"/>
                </w:rPr>
              </w:rPrChange>
            </w:rPr>
          </w:pPr>
          <w:r w:rsidRPr="00BD42D9">
            <w:rPr>
              <w:rFonts w:ascii="Gill Sans MT" w:hAnsi="Gill Sans MT"/>
              <w:i/>
              <w:sz w:val="18"/>
              <w:szCs w:val="18"/>
              <w:rPrChange w:id="10085" w:author="Windows User" w:date="2022-12-12T21:12:00Z">
                <w:rPr>
                  <w:i/>
                  <w:sz w:val="18"/>
                  <w:szCs w:val="18"/>
                </w:rPr>
              </w:rPrChange>
            </w:rPr>
            <w:t>Hydro Village Pvt. Ltd.</w:t>
          </w:r>
        </w:p>
      </w:tc>
      <w:tc>
        <w:tcPr>
          <w:tcW w:w="7712" w:type="dxa"/>
        </w:tcPr>
        <w:p w14:paraId="78136745" w14:textId="77777777" w:rsidR="00207878" w:rsidRPr="00BD42D9" w:rsidRDefault="00207878" w:rsidP="00347AC2">
          <w:pPr>
            <w:pStyle w:val="Header"/>
            <w:tabs>
              <w:tab w:val="clear" w:pos="4680"/>
              <w:tab w:val="clear" w:pos="9360"/>
              <w:tab w:val="center" w:pos="4513"/>
              <w:tab w:val="right" w:pos="9180"/>
            </w:tabs>
            <w:ind w:right="-63"/>
            <w:jc w:val="right"/>
            <w:rPr>
              <w:rFonts w:ascii="Gill Sans MT" w:hAnsi="Gill Sans MT"/>
              <w:i/>
              <w:sz w:val="18"/>
              <w:szCs w:val="18"/>
              <w:rPrChange w:id="10086" w:author="Windows User" w:date="2022-12-12T21:12:00Z">
                <w:rPr>
                  <w:i/>
                  <w:sz w:val="18"/>
                  <w:szCs w:val="18"/>
                </w:rPr>
              </w:rPrChange>
            </w:rPr>
          </w:pPr>
          <w:r w:rsidRPr="00BD42D9">
            <w:rPr>
              <w:rFonts w:ascii="Gill Sans MT" w:hAnsi="Gill Sans MT"/>
              <w:i/>
              <w:sz w:val="18"/>
              <w:szCs w:val="18"/>
              <w:rPrChange w:id="10087" w:author="Windows User" w:date="2022-12-12T21:12:00Z">
                <w:rPr>
                  <w:i/>
                  <w:sz w:val="18"/>
                  <w:szCs w:val="18"/>
                </w:rPr>
              </w:rPrChange>
            </w:rPr>
            <w:t>Myagdi Khola Hydropower Project (65 MW)</w:t>
          </w:r>
        </w:p>
      </w:tc>
    </w:tr>
    <w:tr w:rsidR="00207878" w:rsidRPr="00BD42D9" w14:paraId="76AF0976" w14:textId="77777777" w:rsidTr="00347AC2">
      <w:trPr>
        <w:trHeight w:val="305"/>
      </w:trPr>
      <w:tc>
        <w:tcPr>
          <w:tcW w:w="5921" w:type="dxa"/>
        </w:tcPr>
        <w:p w14:paraId="5DAE5835" w14:textId="77777777" w:rsidR="00207878" w:rsidRPr="00BD42D9" w:rsidRDefault="00207878" w:rsidP="00347AC2">
          <w:pPr>
            <w:pStyle w:val="Header"/>
            <w:tabs>
              <w:tab w:val="clear" w:pos="4680"/>
              <w:tab w:val="clear" w:pos="9360"/>
              <w:tab w:val="center" w:pos="4513"/>
              <w:tab w:val="right" w:pos="9180"/>
            </w:tabs>
            <w:ind w:right="-63"/>
            <w:rPr>
              <w:rFonts w:ascii="Gill Sans MT" w:hAnsi="Gill Sans MT"/>
              <w:i/>
              <w:sz w:val="18"/>
              <w:szCs w:val="18"/>
              <w:rPrChange w:id="10088" w:author="Windows User" w:date="2022-12-12T21:12:00Z">
                <w:rPr>
                  <w:i/>
                  <w:sz w:val="18"/>
                  <w:szCs w:val="18"/>
                </w:rPr>
              </w:rPrChange>
            </w:rPr>
          </w:pPr>
        </w:p>
      </w:tc>
      <w:tc>
        <w:tcPr>
          <w:tcW w:w="7712" w:type="dxa"/>
        </w:tcPr>
        <w:p w14:paraId="047AD0F5" w14:textId="5D4CA491" w:rsidR="00207878" w:rsidRPr="00BD42D9" w:rsidRDefault="00207878" w:rsidP="00347AC2">
          <w:pPr>
            <w:pStyle w:val="Header"/>
            <w:tabs>
              <w:tab w:val="clear" w:pos="4680"/>
              <w:tab w:val="clear" w:pos="9360"/>
              <w:tab w:val="center" w:pos="4513"/>
              <w:tab w:val="right" w:pos="9180"/>
            </w:tabs>
            <w:ind w:right="-63"/>
            <w:jc w:val="right"/>
            <w:rPr>
              <w:rFonts w:ascii="Gill Sans MT" w:hAnsi="Gill Sans MT"/>
              <w:i/>
              <w:sz w:val="18"/>
              <w:szCs w:val="18"/>
              <w:rPrChange w:id="10089" w:author="Windows User" w:date="2022-12-12T21:13:00Z">
                <w:rPr>
                  <w:i/>
                  <w:sz w:val="18"/>
                  <w:szCs w:val="18"/>
                </w:rPr>
              </w:rPrChange>
            </w:rPr>
          </w:pPr>
          <w:del w:id="10090" w:author="Windows User" w:date="2022-12-12T21:12:00Z">
            <w:r w:rsidRPr="00BD42D9" w:rsidDel="00BD42D9">
              <w:rPr>
                <w:rFonts w:ascii="Gill Sans MT" w:hAnsi="Gill Sans MT"/>
                <w:i/>
                <w:sz w:val="18"/>
                <w:szCs w:val="18"/>
                <w:rPrChange w:id="10091" w:author="Windows User" w:date="2022-12-12T21:13:00Z">
                  <w:rPr>
                    <w:i/>
                    <w:sz w:val="18"/>
                    <w:szCs w:val="18"/>
                    <w:highlight w:val="yellow"/>
                  </w:rPr>
                </w:rPrChange>
              </w:rPr>
              <w:delText xml:space="preserve">Detail Engineering Design, </w:delText>
            </w:r>
          </w:del>
          <w:r w:rsidRPr="00BD42D9">
            <w:rPr>
              <w:rFonts w:ascii="Gill Sans MT" w:hAnsi="Gill Sans MT"/>
              <w:i/>
              <w:sz w:val="18"/>
              <w:szCs w:val="18"/>
              <w:rPrChange w:id="10092" w:author="Windows User" w:date="2022-12-12T21:13:00Z">
                <w:rPr>
                  <w:i/>
                  <w:sz w:val="18"/>
                  <w:szCs w:val="18"/>
                  <w:highlight w:val="yellow"/>
                </w:rPr>
              </w:rPrChange>
            </w:rPr>
            <w:t>Updated Feasibility Study Report</w:t>
          </w:r>
        </w:p>
      </w:tc>
    </w:tr>
  </w:tbl>
  <w:p w14:paraId="340AF87E" w14:textId="77777777" w:rsidR="00207878" w:rsidRPr="00BD42D9" w:rsidRDefault="00207878">
    <w:pPr>
      <w:pStyle w:val="Header"/>
      <w:rPr>
        <w:rFonts w:ascii="Gill Sans MT" w:hAnsi="Gill Sans MT"/>
        <w:rPrChange w:id="10093" w:author="Windows User" w:date="2022-12-12T21:12:00Z">
          <w:rPr/>
        </w:rPrChange>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gridCol w:w="5263"/>
    </w:tblGrid>
    <w:tr w:rsidR="00207878" w14:paraId="190A1D1D" w14:textId="77777777" w:rsidTr="00347AC2">
      <w:trPr>
        <w:trHeight w:val="305"/>
      </w:trPr>
      <w:tc>
        <w:tcPr>
          <w:tcW w:w="5921" w:type="dxa"/>
        </w:tcPr>
        <w:p w14:paraId="2DEE1BA8" w14:textId="77777777" w:rsidR="00207878" w:rsidRPr="00BD42D9" w:rsidRDefault="00207878" w:rsidP="00347AC2">
          <w:pPr>
            <w:pStyle w:val="Header"/>
            <w:tabs>
              <w:tab w:val="clear" w:pos="4680"/>
              <w:tab w:val="clear" w:pos="9360"/>
              <w:tab w:val="center" w:pos="4513"/>
              <w:tab w:val="right" w:pos="9180"/>
            </w:tabs>
            <w:ind w:right="-63"/>
            <w:rPr>
              <w:rFonts w:ascii="Gill Sans MT" w:hAnsi="Gill Sans MT"/>
              <w:i/>
              <w:sz w:val="18"/>
              <w:szCs w:val="18"/>
              <w:rPrChange w:id="10395" w:author="Windows User" w:date="2022-12-12T21:13:00Z">
                <w:rPr>
                  <w:i/>
                  <w:sz w:val="18"/>
                  <w:szCs w:val="18"/>
                </w:rPr>
              </w:rPrChange>
            </w:rPr>
          </w:pPr>
          <w:r w:rsidRPr="00BD42D9">
            <w:rPr>
              <w:rFonts w:ascii="Gill Sans MT" w:hAnsi="Gill Sans MT"/>
              <w:i/>
              <w:sz w:val="18"/>
              <w:szCs w:val="18"/>
              <w:rPrChange w:id="10396" w:author="Windows User" w:date="2022-12-12T21:13:00Z">
                <w:rPr>
                  <w:i/>
                  <w:sz w:val="18"/>
                  <w:szCs w:val="18"/>
                </w:rPr>
              </w:rPrChange>
            </w:rPr>
            <w:t>Hydro Village Pvt. Ltd.</w:t>
          </w:r>
        </w:p>
      </w:tc>
      <w:tc>
        <w:tcPr>
          <w:tcW w:w="7712" w:type="dxa"/>
        </w:tcPr>
        <w:p w14:paraId="22A7C3AA" w14:textId="77777777" w:rsidR="00207878" w:rsidRPr="00BD42D9" w:rsidRDefault="00207878" w:rsidP="00347AC2">
          <w:pPr>
            <w:pStyle w:val="Header"/>
            <w:tabs>
              <w:tab w:val="clear" w:pos="4680"/>
              <w:tab w:val="clear" w:pos="9360"/>
              <w:tab w:val="center" w:pos="4513"/>
              <w:tab w:val="right" w:pos="9180"/>
            </w:tabs>
            <w:ind w:right="-63"/>
            <w:jc w:val="right"/>
            <w:rPr>
              <w:rFonts w:ascii="Gill Sans MT" w:hAnsi="Gill Sans MT"/>
              <w:i/>
              <w:sz w:val="18"/>
              <w:szCs w:val="18"/>
              <w:rPrChange w:id="10397" w:author="Windows User" w:date="2022-12-12T21:13:00Z">
                <w:rPr>
                  <w:i/>
                  <w:sz w:val="18"/>
                  <w:szCs w:val="18"/>
                </w:rPr>
              </w:rPrChange>
            </w:rPr>
          </w:pPr>
          <w:r w:rsidRPr="00BD42D9">
            <w:rPr>
              <w:rFonts w:ascii="Gill Sans MT" w:hAnsi="Gill Sans MT"/>
              <w:i/>
              <w:sz w:val="18"/>
              <w:szCs w:val="18"/>
              <w:rPrChange w:id="10398" w:author="Windows User" w:date="2022-12-12T21:13:00Z">
                <w:rPr>
                  <w:i/>
                  <w:sz w:val="18"/>
                  <w:szCs w:val="18"/>
                </w:rPr>
              </w:rPrChange>
            </w:rPr>
            <w:t>Myagdi Khola Hydropower Project (65 MW)</w:t>
          </w:r>
        </w:p>
      </w:tc>
    </w:tr>
    <w:tr w:rsidR="00207878" w14:paraId="3B1A3417" w14:textId="77777777" w:rsidTr="00347AC2">
      <w:trPr>
        <w:trHeight w:val="305"/>
      </w:trPr>
      <w:tc>
        <w:tcPr>
          <w:tcW w:w="5921" w:type="dxa"/>
        </w:tcPr>
        <w:p w14:paraId="340B9889" w14:textId="77777777" w:rsidR="00207878" w:rsidRPr="00BD42D9" w:rsidRDefault="00207878" w:rsidP="00347AC2">
          <w:pPr>
            <w:pStyle w:val="Header"/>
            <w:tabs>
              <w:tab w:val="clear" w:pos="4680"/>
              <w:tab w:val="clear" w:pos="9360"/>
              <w:tab w:val="center" w:pos="4513"/>
              <w:tab w:val="right" w:pos="9180"/>
            </w:tabs>
            <w:ind w:right="-63"/>
            <w:rPr>
              <w:rFonts w:ascii="Gill Sans MT" w:hAnsi="Gill Sans MT"/>
              <w:i/>
              <w:sz w:val="18"/>
              <w:szCs w:val="18"/>
              <w:rPrChange w:id="10399" w:author="Windows User" w:date="2022-12-12T21:13:00Z">
                <w:rPr>
                  <w:i/>
                  <w:sz w:val="18"/>
                  <w:szCs w:val="18"/>
                </w:rPr>
              </w:rPrChange>
            </w:rPr>
          </w:pPr>
        </w:p>
      </w:tc>
      <w:tc>
        <w:tcPr>
          <w:tcW w:w="7712" w:type="dxa"/>
        </w:tcPr>
        <w:p w14:paraId="3BE77FAF" w14:textId="77777777" w:rsidR="00207878" w:rsidRPr="00BD42D9" w:rsidRDefault="00207878" w:rsidP="00347AC2">
          <w:pPr>
            <w:pStyle w:val="Header"/>
            <w:tabs>
              <w:tab w:val="clear" w:pos="4680"/>
              <w:tab w:val="clear" w:pos="9360"/>
              <w:tab w:val="center" w:pos="4513"/>
              <w:tab w:val="right" w:pos="9180"/>
            </w:tabs>
            <w:ind w:right="-63"/>
            <w:jc w:val="right"/>
            <w:rPr>
              <w:rFonts w:ascii="Gill Sans MT" w:hAnsi="Gill Sans MT"/>
              <w:i/>
              <w:sz w:val="18"/>
              <w:szCs w:val="18"/>
              <w:rPrChange w:id="10400" w:author="Windows User" w:date="2022-12-12T21:13:00Z">
                <w:rPr>
                  <w:i/>
                  <w:sz w:val="18"/>
                  <w:szCs w:val="18"/>
                </w:rPr>
              </w:rPrChange>
            </w:rPr>
          </w:pPr>
          <w:r w:rsidRPr="00BD42D9">
            <w:rPr>
              <w:rFonts w:ascii="Gill Sans MT" w:hAnsi="Gill Sans MT"/>
              <w:i/>
              <w:sz w:val="18"/>
              <w:szCs w:val="18"/>
              <w:rPrChange w:id="10401" w:author="Windows User" w:date="2022-12-12T21:13:00Z">
                <w:rPr>
                  <w:i/>
                  <w:sz w:val="18"/>
                  <w:szCs w:val="18"/>
                  <w:highlight w:val="yellow"/>
                </w:rPr>
              </w:rPrChange>
            </w:rPr>
            <w:t>Updated Feasibility Study Report</w:t>
          </w:r>
        </w:p>
      </w:tc>
    </w:tr>
  </w:tbl>
  <w:p w14:paraId="774D3630" w14:textId="77777777" w:rsidR="00207878" w:rsidRDefault="00207878">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gridCol w:w="5262"/>
    </w:tblGrid>
    <w:tr w:rsidR="00207878" w14:paraId="67E78CB5" w14:textId="77777777" w:rsidTr="00BD42D9">
      <w:trPr>
        <w:trHeight w:val="305"/>
      </w:trPr>
      <w:tc>
        <w:tcPr>
          <w:tcW w:w="3980" w:type="dxa"/>
        </w:tcPr>
        <w:p w14:paraId="15D71F2C" w14:textId="29C145B2" w:rsidR="00207878" w:rsidRPr="009E0F83" w:rsidRDefault="00207878" w:rsidP="00BD42D9">
          <w:pPr>
            <w:pStyle w:val="Header"/>
            <w:tabs>
              <w:tab w:val="clear" w:pos="4680"/>
              <w:tab w:val="clear" w:pos="9360"/>
              <w:tab w:val="center" w:pos="4513"/>
              <w:tab w:val="right" w:pos="9180"/>
            </w:tabs>
            <w:ind w:right="-63"/>
            <w:rPr>
              <w:i/>
              <w:sz w:val="18"/>
              <w:szCs w:val="18"/>
            </w:rPr>
          </w:pPr>
          <w:ins w:id="12097" w:author="Windows User" w:date="2022-12-12T21:16:00Z">
            <w:r w:rsidRPr="000506B7">
              <w:rPr>
                <w:rFonts w:ascii="Gill Sans MT" w:hAnsi="Gill Sans MT"/>
                <w:i/>
                <w:sz w:val="18"/>
                <w:szCs w:val="18"/>
              </w:rPr>
              <w:t>Hydro Village Pvt. Ltd.</w:t>
            </w:r>
          </w:ins>
          <w:del w:id="12098" w:author="Windows User" w:date="2022-12-12T21:16:00Z">
            <w:r w:rsidDel="000D178B">
              <w:rPr>
                <w:i/>
                <w:sz w:val="18"/>
                <w:szCs w:val="18"/>
              </w:rPr>
              <w:delText>Sushmit Energy Pvt. Ltd.</w:delText>
            </w:r>
          </w:del>
        </w:p>
      </w:tc>
      <w:tc>
        <w:tcPr>
          <w:tcW w:w="5262" w:type="dxa"/>
        </w:tcPr>
        <w:p w14:paraId="78D39427" w14:textId="45C03332" w:rsidR="00207878" w:rsidRDefault="00207878" w:rsidP="00BD42D9">
          <w:pPr>
            <w:pStyle w:val="Header"/>
            <w:tabs>
              <w:tab w:val="clear" w:pos="4680"/>
              <w:tab w:val="clear" w:pos="9360"/>
              <w:tab w:val="center" w:pos="4513"/>
              <w:tab w:val="right" w:pos="9180"/>
            </w:tabs>
            <w:ind w:right="-63"/>
            <w:jc w:val="right"/>
            <w:rPr>
              <w:i/>
              <w:sz w:val="18"/>
              <w:szCs w:val="18"/>
            </w:rPr>
          </w:pPr>
          <w:ins w:id="12099" w:author="Windows User" w:date="2022-12-12T21:16:00Z">
            <w:r w:rsidRPr="000506B7">
              <w:rPr>
                <w:rFonts w:ascii="Gill Sans MT" w:hAnsi="Gill Sans MT"/>
                <w:i/>
                <w:sz w:val="18"/>
                <w:szCs w:val="18"/>
              </w:rPr>
              <w:t>Myagdi Khola Hydropower Project (65 MW)</w:t>
            </w:r>
          </w:ins>
          <w:del w:id="12100" w:author="Windows User" w:date="2022-12-12T21:16:00Z">
            <w:r w:rsidDel="000D178B">
              <w:rPr>
                <w:i/>
                <w:sz w:val="18"/>
                <w:szCs w:val="18"/>
              </w:rPr>
              <w:delText>Myagdi Khola-B Hydroelectric Project (15 MW)</w:delText>
            </w:r>
          </w:del>
        </w:p>
      </w:tc>
    </w:tr>
    <w:tr w:rsidR="00207878" w14:paraId="5169DADC" w14:textId="77777777" w:rsidTr="00BD42D9">
      <w:trPr>
        <w:trHeight w:val="305"/>
      </w:trPr>
      <w:tc>
        <w:tcPr>
          <w:tcW w:w="3980" w:type="dxa"/>
        </w:tcPr>
        <w:p w14:paraId="390DF55D" w14:textId="77777777" w:rsidR="00207878" w:rsidRDefault="00207878" w:rsidP="00BD42D9">
          <w:pPr>
            <w:pStyle w:val="Header"/>
            <w:tabs>
              <w:tab w:val="clear" w:pos="4680"/>
              <w:tab w:val="clear" w:pos="9360"/>
              <w:tab w:val="center" w:pos="4513"/>
              <w:tab w:val="right" w:pos="9180"/>
            </w:tabs>
            <w:ind w:right="-63"/>
            <w:rPr>
              <w:i/>
              <w:sz w:val="18"/>
              <w:szCs w:val="18"/>
            </w:rPr>
          </w:pPr>
        </w:p>
      </w:tc>
      <w:tc>
        <w:tcPr>
          <w:tcW w:w="5262" w:type="dxa"/>
        </w:tcPr>
        <w:p w14:paraId="678AC30E" w14:textId="1691F782" w:rsidR="00207878" w:rsidRDefault="00207878" w:rsidP="00BD42D9">
          <w:pPr>
            <w:pStyle w:val="Header"/>
            <w:tabs>
              <w:tab w:val="clear" w:pos="4680"/>
              <w:tab w:val="clear" w:pos="9360"/>
              <w:tab w:val="center" w:pos="4513"/>
              <w:tab w:val="right" w:pos="9180"/>
            </w:tabs>
            <w:ind w:right="-63"/>
            <w:jc w:val="right"/>
            <w:rPr>
              <w:i/>
              <w:sz w:val="18"/>
              <w:szCs w:val="18"/>
            </w:rPr>
          </w:pPr>
          <w:ins w:id="12101" w:author="Windows User" w:date="2022-12-12T21:16:00Z">
            <w:r w:rsidRPr="000506B7">
              <w:rPr>
                <w:rFonts w:ascii="Gill Sans MT" w:hAnsi="Gill Sans MT"/>
                <w:i/>
                <w:sz w:val="18"/>
                <w:szCs w:val="18"/>
              </w:rPr>
              <w:t>Updated Feasibility Study Report</w:t>
            </w:r>
          </w:ins>
          <w:del w:id="12102" w:author="Windows User" w:date="2022-12-12T21:16:00Z">
            <w:r w:rsidRPr="00992033" w:rsidDel="000D178B">
              <w:rPr>
                <w:i/>
                <w:sz w:val="18"/>
                <w:szCs w:val="18"/>
              </w:rPr>
              <w:delText xml:space="preserve">Detail Engineering Design, </w:delText>
            </w:r>
            <w:r w:rsidDel="000D178B">
              <w:rPr>
                <w:i/>
                <w:sz w:val="18"/>
                <w:szCs w:val="18"/>
              </w:rPr>
              <w:delText>Updated Feasibility Study Report</w:delText>
            </w:r>
          </w:del>
        </w:p>
      </w:tc>
    </w:tr>
  </w:tbl>
  <w:p w14:paraId="64FDFD8A" w14:textId="77777777" w:rsidR="00207878" w:rsidRPr="00505D9E" w:rsidRDefault="00207878" w:rsidP="00347AC2">
    <w:pPr>
      <w:pStyle w:val="Header"/>
      <w:tabs>
        <w:tab w:val="clear" w:pos="4680"/>
        <w:tab w:val="clear" w:pos="9360"/>
        <w:tab w:val="center" w:pos="4513"/>
        <w:tab w:val="right" w:pos="9180"/>
      </w:tabs>
      <w:ind w:right="-63"/>
      <w:rPr>
        <w:sz w:val="18"/>
        <w:szCs w:val="18"/>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1"/>
      <w:gridCol w:w="7712"/>
    </w:tblGrid>
    <w:tr w:rsidR="00207878" w:rsidDel="00BD42D9" w14:paraId="1A2AD67B" w14:textId="0AE89720" w:rsidTr="00347AC2">
      <w:trPr>
        <w:trHeight w:val="305"/>
        <w:del w:id="12450" w:author="Windows User" w:date="2022-12-12T21:16:00Z"/>
      </w:trPr>
      <w:tc>
        <w:tcPr>
          <w:tcW w:w="5921" w:type="dxa"/>
        </w:tcPr>
        <w:p w14:paraId="36291B4E" w14:textId="73FC213C" w:rsidR="00207878" w:rsidRPr="009E0F83" w:rsidDel="00BD42D9" w:rsidRDefault="00207878" w:rsidP="00347AC2">
          <w:pPr>
            <w:pStyle w:val="Header"/>
            <w:tabs>
              <w:tab w:val="clear" w:pos="4680"/>
              <w:tab w:val="clear" w:pos="9360"/>
              <w:tab w:val="center" w:pos="4513"/>
              <w:tab w:val="right" w:pos="9180"/>
            </w:tabs>
            <w:ind w:right="-63"/>
            <w:rPr>
              <w:del w:id="12451" w:author="Windows User" w:date="2022-12-12T21:16:00Z"/>
              <w:i/>
              <w:sz w:val="18"/>
              <w:szCs w:val="18"/>
            </w:rPr>
          </w:pPr>
          <w:del w:id="12452" w:author="Windows User" w:date="2022-12-12T21:16:00Z">
            <w:r w:rsidDel="00BD42D9">
              <w:rPr>
                <w:i/>
                <w:sz w:val="18"/>
                <w:szCs w:val="18"/>
              </w:rPr>
              <w:delText>Sushmit Energy Pvt. Ltd.</w:delText>
            </w:r>
          </w:del>
        </w:p>
      </w:tc>
      <w:tc>
        <w:tcPr>
          <w:tcW w:w="7712" w:type="dxa"/>
        </w:tcPr>
        <w:p w14:paraId="62094F0F" w14:textId="2A94009F" w:rsidR="00207878" w:rsidDel="00BD42D9" w:rsidRDefault="00207878" w:rsidP="00347AC2">
          <w:pPr>
            <w:pStyle w:val="Header"/>
            <w:tabs>
              <w:tab w:val="clear" w:pos="4680"/>
              <w:tab w:val="clear" w:pos="9360"/>
              <w:tab w:val="center" w:pos="4513"/>
              <w:tab w:val="right" w:pos="9180"/>
            </w:tabs>
            <w:ind w:right="-63"/>
            <w:jc w:val="right"/>
            <w:rPr>
              <w:del w:id="12453" w:author="Windows User" w:date="2022-12-12T21:16:00Z"/>
              <w:i/>
              <w:sz w:val="18"/>
              <w:szCs w:val="18"/>
            </w:rPr>
          </w:pPr>
          <w:del w:id="12454" w:author="Windows User" w:date="2022-12-12T21:16:00Z">
            <w:r w:rsidDel="00BD42D9">
              <w:rPr>
                <w:i/>
                <w:sz w:val="18"/>
                <w:szCs w:val="18"/>
              </w:rPr>
              <w:delText>Myagdi Khola-B Hydroelectric Project (15 MW)</w:delText>
            </w:r>
          </w:del>
        </w:p>
      </w:tc>
    </w:tr>
    <w:tr w:rsidR="00207878" w:rsidDel="00BD42D9" w14:paraId="6225A4B2" w14:textId="51E69CBA" w:rsidTr="00347AC2">
      <w:trPr>
        <w:trHeight w:val="305"/>
        <w:del w:id="12455" w:author="Windows User" w:date="2022-12-12T21:16:00Z"/>
      </w:trPr>
      <w:tc>
        <w:tcPr>
          <w:tcW w:w="5921" w:type="dxa"/>
        </w:tcPr>
        <w:p w14:paraId="7872F2F7" w14:textId="17FA656B" w:rsidR="00207878" w:rsidDel="00BD42D9" w:rsidRDefault="00207878" w:rsidP="00347AC2">
          <w:pPr>
            <w:pStyle w:val="Header"/>
            <w:tabs>
              <w:tab w:val="clear" w:pos="4680"/>
              <w:tab w:val="clear" w:pos="9360"/>
              <w:tab w:val="center" w:pos="4513"/>
              <w:tab w:val="right" w:pos="9180"/>
            </w:tabs>
            <w:ind w:right="-63"/>
            <w:rPr>
              <w:del w:id="12456" w:author="Windows User" w:date="2022-12-12T21:16:00Z"/>
              <w:i/>
              <w:sz w:val="18"/>
              <w:szCs w:val="18"/>
            </w:rPr>
          </w:pPr>
        </w:p>
      </w:tc>
      <w:tc>
        <w:tcPr>
          <w:tcW w:w="7712" w:type="dxa"/>
        </w:tcPr>
        <w:p w14:paraId="6CDFD61A" w14:textId="44D8F2C7" w:rsidR="00207878" w:rsidDel="00BD42D9" w:rsidRDefault="00207878" w:rsidP="00347AC2">
          <w:pPr>
            <w:pStyle w:val="Header"/>
            <w:tabs>
              <w:tab w:val="clear" w:pos="4680"/>
              <w:tab w:val="clear" w:pos="9360"/>
              <w:tab w:val="center" w:pos="4513"/>
              <w:tab w:val="right" w:pos="9180"/>
            </w:tabs>
            <w:ind w:right="-63"/>
            <w:jc w:val="right"/>
            <w:rPr>
              <w:del w:id="12457" w:author="Windows User" w:date="2022-12-12T21:16:00Z"/>
              <w:i/>
              <w:sz w:val="18"/>
              <w:szCs w:val="18"/>
            </w:rPr>
          </w:pPr>
          <w:del w:id="12458" w:author="Windows User" w:date="2022-12-12T21:16:00Z">
            <w:r w:rsidRPr="00992033" w:rsidDel="00BD42D9">
              <w:rPr>
                <w:i/>
                <w:sz w:val="18"/>
                <w:szCs w:val="18"/>
              </w:rPr>
              <w:delText xml:space="preserve">Detail Engineering Design, </w:delText>
            </w:r>
            <w:r w:rsidDel="00BD42D9">
              <w:rPr>
                <w:i/>
                <w:sz w:val="18"/>
                <w:szCs w:val="18"/>
              </w:rPr>
              <w:delText>Updated Feasibility Study Report</w:delText>
            </w:r>
          </w:del>
        </w:p>
      </w:tc>
    </w:tr>
  </w:tbl>
  <w:p w14:paraId="6FF248C3" w14:textId="77777777" w:rsidR="00207878" w:rsidRPr="004F7093" w:rsidRDefault="00207878" w:rsidP="00B81828">
    <w:pPr>
      <w:pStyle w:val="Header"/>
      <w:tabs>
        <w:tab w:val="clear" w:pos="4680"/>
        <w:tab w:val="clear" w:pos="9360"/>
        <w:tab w:val="center" w:pos="7114"/>
        <w:tab w:val="right" w:pos="14227"/>
      </w:tabs>
      <w:ind w:right="-63"/>
      <w:rPr>
        <w:ins w:id="12459" w:author="Windows User" w:date="2022-12-12T21:28:00Z"/>
        <w:rFonts w:ascii="Gill Sans MT" w:hAnsi="Gill Sans MT"/>
        <w:i/>
        <w:sz w:val="20"/>
      </w:rPr>
    </w:pPr>
    <w:ins w:id="12460" w:author="Windows User" w:date="2022-12-12T21:28:00Z">
      <w:r w:rsidRPr="004F7093">
        <w:rPr>
          <w:rFonts w:ascii="Gill Sans MT" w:hAnsi="Gill Sans MT"/>
          <w:i/>
          <w:sz w:val="20"/>
        </w:rPr>
        <w:t xml:space="preserve">Hydro Village Pvt. Ltd.                         </w:t>
      </w:r>
      <w:r w:rsidRPr="004F7093">
        <w:rPr>
          <w:rFonts w:ascii="Gill Sans MT" w:hAnsi="Gill Sans MT"/>
          <w:i/>
          <w:sz w:val="20"/>
        </w:rPr>
        <w:tab/>
      </w:r>
      <w:r w:rsidRPr="004F7093">
        <w:rPr>
          <w:rFonts w:ascii="Gill Sans MT" w:hAnsi="Gill Sans MT"/>
          <w:i/>
          <w:sz w:val="20"/>
        </w:rPr>
        <w:tab/>
        <w:t>Myagdi Khola Hydropower Project (</w:t>
      </w:r>
      <w:r>
        <w:rPr>
          <w:rFonts w:ascii="Gill Sans MT" w:hAnsi="Gill Sans MT"/>
          <w:i/>
          <w:sz w:val="20"/>
        </w:rPr>
        <w:t>65</w:t>
      </w:r>
      <w:r w:rsidRPr="004F7093">
        <w:rPr>
          <w:rFonts w:ascii="Gill Sans MT" w:hAnsi="Gill Sans MT"/>
          <w:i/>
          <w:sz w:val="20"/>
        </w:rPr>
        <w:t xml:space="preserve"> MW)</w:t>
      </w:r>
    </w:ins>
  </w:p>
  <w:p w14:paraId="3CDE43D2" w14:textId="77777777" w:rsidR="00207878" w:rsidRPr="00085B18" w:rsidRDefault="00207878" w:rsidP="00B81828">
    <w:pPr>
      <w:pStyle w:val="Header"/>
      <w:tabs>
        <w:tab w:val="clear" w:pos="4680"/>
        <w:tab w:val="clear" w:pos="9360"/>
        <w:tab w:val="center" w:pos="7114"/>
        <w:tab w:val="right" w:pos="14227"/>
      </w:tabs>
      <w:ind w:right="-63"/>
      <w:rPr>
        <w:ins w:id="12461" w:author="Windows User" w:date="2022-12-12T21:28:00Z"/>
        <w:rFonts w:ascii="Gill Sans MT" w:hAnsi="Gill Sans MT"/>
        <w:i/>
        <w:sz w:val="20"/>
      </w:rPr>
    </w:pPr>
    <w:ins w:id="12462" w:author="Windows User" w:date="2022-12-12T21:28:00Z">
      <w:r w:rsidRPr="004F7093">
        <w:rPr>
          <w:rFonts w:ascii="Gill Sans MT" w:hAnsi="Gill Sans MT"/>
          <w:i/>
          <w:sz w:val="20"/>
        </w:rPr>
        <w:tab/>
      </w:r>
      <w:r w:rsidRPr="004F7093">
        <w:rPr>
          <w:rFonts w:ascii="Gill Sans MT" w:hAnsi="Gill Sans MT"/>
          <w:i/>
          <w:sz w:val="20"/>
        </w:rPr>
        <w:tab/>
        <w:t>Updated Feasibility Study Report</w:t>
      </w:r>
    </w:ins>
  </w:p>
  <w:p w14:paraId="35DCA72E" w14:textId="77777777" w:rsidR="00207878" w:rsidRPr="00975508" w:rsidRDefault="00207878" w:rsidP="00B81828">
    <w:pPr>
      <w:pStyle w:val="Header"/>
      <w:rPr>
        <w:ins w:id="12463" w:author="Windows User" w:date="2022-12-12T21:28:00Z"/>
      </w:rPr>
    </w:pPr>
  </w:p>
  <w:p w14:paraId="592C273D" w14:textId="77777777" w:rsidR="00207878" w:rsidRPr="00505D9E" w:rsidRDefault="00207878">
    <w:pPr>
      <w:pStyle w:val="Header"/>
      <w:tabs>
        <w:tab w:val="clear" w:pos="4680"/>
        <w:tab w:val="clear" w:pos="9360"/>
        <w:tab w:val="center" w:pos="4140"/>
        <w:tab w:val="right" w:pos="9180"/>
      </w:tabs>
      <w:ind w:right="-63"/>
      <w:rPr>
        <w:sz w:val="18"/>
        <w:szCs w:val="18"/>
      </w:rPr>
      <w:pPrChange w:id="12464" w:author="Windows User" w:date="2022-12-12T21:20:00Z">
        <w:pPr>
          <w:pStyle w:val="Header"/>
          <w:tabs>
            <w:tab w:val="clear" w:pos="4680"/>
            <w:tab w:val="clear" w:pos="9360"/>
            <w:tab w:val="center" w:pos="4513"/>
            <w:tab w:val="right" w:pos="9180"/>
          </w:tabs>
          <w:ind w:right="-63"/>
        </w:pPr>
      </w:pPrChang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48F3"/>
    <w:multiLevelType w:val="hybridMultilevel"/>
    <w:tmpl w:val="D13C698E"/>
    <w:lvl w:ilvl="0" w:tplc="04090017">
      <w:start w:val="1"/>
      <w:numFmt w:val="lowerLetter"/>
      <w:lvlText w:val="%1)"/>
      <w:lvlJc w:val="left"/>
      <w:pPr>
        <w:ind w:left="720" w:hanging="360"/>
      </w:pPr>
      <w:rPr>
        <w:rFonts w:hint="default"/>
        <w:color w:val="auto"/>
      </w:rPr>
    </w:lvl>
    <w:lvl w:ilvl="1" w:tplc="3FF4E9F4">
      <w:start w:val="1"/>
      <w:numFmt w:val="lowerLetter"/>
      <w:lvlText w:val="%2."/>
      <w:lvlJc w:val="left"/>
      <w:pPr>
        <w:ind w:left="1440" w:hanging="360"/>
      </w:pPr>
    </w:lvl>
    <w:lvl w:ilvl="2" w:tplc="FA86787C">
      <w:start w:val="1"/>
      <w:numFmt w:val="lowerRoman"/>
      <w:lvlText w:val="%3."/>
      <w:lvlJc w:val="right"/>
      <w:pPr>
        <w:ind w:left="2160" w:hanging="180"/>
      </w:pPr>
    </w:lvl>
    <w:lvl w:ilvl="3" w:tplc="93D277FA">
      <w:start w:val="1"/>
      <w:numFmt w:val="decimal"/>
      <w:lvlText w:val="%4."/>
      <w:lvlJc w:val="left"/>
      <w:pPr>
        <w:ind w:left="2880" w:hanging="360"/>
      </w:pPr>
    </w:lvl>
    <w:lvl w:ilvl="4" w:tplc="56B82670">
      <w:start w:val="1"/>
      <w:numFmt w:val="lowerLetter"/>
      <w:lvlText w:val="%5."/>
      <w:lvlJc w:val="left"/>
      <w:pPr>
        <w:ind w:left="3600" w:hanging="360"/>
      </w:pPr>
    </w:lvl>
    <w:lvl w:ilvl="5" w:tplc="F9F4ADA2">
      <w:start w:val="1"/>
      <w:numFmt w:val="lowerRoman"/>
      <w:lvlText w:val="%6."/>
      <w:lvlJc w:val="right"/>
      <w:pPr>
        <w:ind w:left="4320" w:hanging="180"/>
      </w:pPr>
    </w:lvl>
    <w:lvl w:ilvl="6" w:tplc="CE88DDFC">
      <w:start w:val="1"/>
      <w:numFmt w:val="decimal"/>
      <w:lvlText w:val="%7."/>
      <w:lvlJc w:val="left"/>
      <w:pPr>
        <w:ind w:left="5040" w:hanging="360"/>
      </w:pPr>
    </w:lvl>
    <w:lvl w:ilvl="7" w:tplc="94CCEAF8">
      <w:start w:val="1"/>
      <w:numFmt w:val="lowerLetter"/>
      <w:lvlText w:val="%8."/>
      <w:lvlJc w:val="left"/>
      <w:pPr>
        <w:ind w:left="5760" w:hanging="360"/>
      </w:pPr>
    </w:lvl>
    <w:lvl w:ilvl="8" w:tplc="CCE2729C">
      <w:start w:val="1"/>
      <w:numFmt w:val="lowerRoman"/>
      <w:lvlText w:val="%9."/>
      <w:lvlJc w:val="right"/>
      <w:pPr>
        <w:ind w:left="6480" w:hanging="180"/>
      </w:pPr>
    </w:lvl>
  </w:abstractNum>
  <w:abstractNum w:abstractNumId="1" w15:restartNumberingAfterBreak="0">
    <w:nsid w:val="00515AE5"/>
    <w:multiLevelType w:val="hybridMultilevel"/>
    <w:tmpl w:val="D7765424"/>
    <w:lvl w:ilvl="0" w:tplc="5B54F944">
      <w:start w:val="1"/>
      <w:numFmt w:val="upp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61805"/>
    <w:multiLevelType w:val="singleLevel"/>
    <w:tmpl w:val="862A84AE"/>
    <w:lvl w:ilvl="0">
      <w:start w:val="1"/>
      <w:numFmt w:val="lowerLetter"/>
      <w:pStyle w:val="NumListLong"/>
      <w:lvlText w:val="%1)"/>
      <w:lvlJc w:val="left"/>
      <w:pPr>
        <w:tabs>
          <w:tab w:val="num" w:pos="1134"/>
        </w:tabs>
        <w:ind w:left="1134" w:hanging="567"/>
      </w:pPr>
    </w:lvl>
  </w:abstractNum>
  <w:abstractNum w:abstractNumId="3" w15:restartNumberingAfterBreak="0">
    <w:nsid w:val="0258173B"/>
    <w:multiLevelType w:val="multilevel"/>
    <w:tmpl w:val="4FD2B6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tyle2"/>
      <w:lvlText w:val="%1.%2.%3"/>
      <w:lvlJc w:val="left"/>
      <w:pPr>
        <w:ind w:left="720" w:hanging="720"/>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37A15FC"/>
    <w:multiLevelType w:val="hybridMultilevel"/>
    <w:tmpl w:val="58E01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2D58DE"/>
    <w:multiLevelType w:val="hybridMultilevel"/>
    <w:tmpl w:val="24B6B2D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3D0DCC"/>
    <w:multiLevelType w:val="hybridMultilevel"/>
    <w:tmpl w:val="1654EC66"/>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15:restartNumberingAfterBreak="0">
    <w:nsid w:val="064073F0"/>
    <w:multiLevelType w:val="hybridMultilevel"/>
    <w:tmpl w:val="2C68F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9A6CE3"/>
    <w:multiLevelType w:val="hybridMultilevel"/>
    <w:tmpl w:val="07DCE4C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6C6187D"/>
    <w:multiLevelType w:val="hybridMultilevel"/>
    <w:tmpl w:val="EBEA1BF6"/>
    <w:lvl w:ilvl="0" w:tplc="0409000B">
      <w:start w:val="1"/>
      <w:numFmt w:val="bullet"/>
      <w:pStyle w:val="Salutation"/>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85F61A9"/>
    <w:multiLevelType w:val="hybridMultilevel"/>
    <w:tmpl w:val="5834409C"/>
    <w:lvl w:ilvl="0" w:tplc="04090001">
      <w:start w:val="1"/>
      <w:numFmt w:val="bullet"/>
      <w:lvlText w:val=""/>
      <w:lvlJc w:val="left"/>
      <w:pPr>
        <w:ind w:left="720" w:hanging="360"/>
      </w:pPr>
      <w:rPr>
        <w:rFonts w:ascii="Symbol" w:hAnsi="Symbol"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1" w15:restartNumberingAfterBreak="0">
    <w:nsid w:val="097E6A62"/>
    <w:multiLevelType w:val="multilevel"/>
    <w:tmpl w:val="21981598"/>
    <w:styleLink w:val="mystyle1"/>
    <w:lvl w:ilvl="0">
      <w:start w:val="1"/>
      <w:numFmt w:val="none"/>
      <w:lvlText w:val="1"/>
      <w:lvlJc w:val="left"/>
      <w:pPr>
        <w:tabs>
          <w:tab w:val="num" w:pos="360"/>
        </w:tabs>
        <w:ind w:left="360" w:hanging="360"/>
      </w:pPr>
      <w:rPr>
        <w:rFonts w:hint="default"/>
      </w:rPr>
    </w:lvl>
    <w:lvl w:ilvl="1">
      <w:start w:val="1"/>
      <w:numFmt w:val="decimal"/>
      <w:lvlText w:val="%2%1.2"/>
      <w:lvlJc w:val="left"/>
      <w:pPr>
        <w:tabs>
          <w:tab w:val="num" w:pos="792"/>
        </w:tabs>
        <w:ind w:left="792" w:hanging="432"/>
      </w:pPr>
      <w:rPr>
        <w:rFonts w:hint="default"/>
      </w:rPr>
    </w:lvl>
    <w:lvl w:ilvl="2">
      <w:start w:val="1"/>
      <w:numFmt w:val="decimal"/>
      <w:lvlText w:val="%11.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0A1200C6"/>
    <w:multiLevelType w:val="hybridMultilevel"/>
    <w:tmpl w:val="CE9A7C6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7062CC"/>
    <w:multiLevelType w:val="hybridMultilevel"/>
    <w:tmpl w:val="EA6E331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D1D4A84"/>
    <w:multiLevelType w:val="hybridMultilevel"/>
    <w:tmpl w:val="B6B4C2F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D801483"/>
    <w:multiLevelType w:val="hybridMultilevel"/>
    <w:tmpl w:val="A01A7DAE"/>
    <w:lvl w:ilvl="0" w:tplc="C540AA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D104A8"/>
    <w:multiLevelType w:val="hybridMultilevel"/>
    <w:tmpl w:val="0088B562"/>
    <w:lvl w:ilvl="0" w:tplc="BEC8824E">
      <w:start w:val="1"/>
      <w:numFmt w:val="bullet"/>
      <w:pStyle w:val="BuletLongChar"/>
      <w:lvlText w:val=""/>
      <w:lvlJc w:val="left"/>
      <w:pPr>
        <w:tabs>
          <w:tab w:val="num" w:pos="927"/>
        </w:tabs>
        <w:ind w:left="927" w:hanging="360"/>
      </w:pPr>
      <w:rPr>
        <w:rFonts w:ascii="Wingdings" w:hAnsi="Wingdings" w:hint="default"/>
      </w:rPr>
    </w:lvl>
    <w:lvl w:ilvl="1" w:tplc="04090003" w:tentative="1">
      <w:start w:val="1"/>
      <w:numFmt w:val="bullet"/>
      <w:lvlText w:val="o"/>
      <w:lvlJc w:val="left"/>
      <w:pPr>
        <w:tabs>
          <w:tab w:val="num" w:pos="589"/>
        </w:tabs>
        <w:ind w:left="589" w:hanging="360"/>
      </w:pPr>
      <w:rPr>
        <w:rFonts w:ascii="Courier New" w:hAnsi="Courier New" w:cs="Courier New" w:hint="default"/>
      </w:rPr>
    </w:lvl>
    <w:lvl w:ilvl="2" w:tplc="04090005" w:tentative="1">
      <w:start w:val="1"/>
      <w:numFmt w:val="bullet"/>
      <w:lvlText w:val=""/>
      <w:lvlJc w:val="left"/>
      <w:pPr>
        <w:tabs>
          <w:tab w:val="num" w:pos="1309"/>
        </w:tabs>
        <w:ind w:left="1309" w:hanging="360"/>
      </w:pPr>
      <w:rPr>
        <w:rFonts w:ascii="Wingdings" w:hAnsi="Wingdings" w:hint="default"/>
      </w:rPr>
    </w:lvl>
    <w:lvl w:ilvl="3" w:tplc="04090001" w:tentative="1">
      <w:start w:val="1"/>
      <w:numFmt w:val="bullet"/>
      <w:lvlText w:val=""/>
      <w:lvlJc w:val="left"/>
      <w:pPr>
        <w:tabs>
          <w:tab w:val="num" w:pos="2029"/>
        </w:tabs>
        <w:ind w:left="2029" w:hanging="360"/>
      </w:pPr>
      <w:rPr>
        <w:rFonts w:ascii="Symbol" w:hAnsi="Symbol" w:hint="default"/>
      </w:rPr>
    </w:lvl>
    <w:lvl w:ilvl="4" w:tplc="04090003" w:tentative="1">
      <w:start w:val="1"/>
      <w:numFmt w:val="bullet"/>
      <w:lvlText w:val="o"/>
      <w:lvlJc w:val="left"/>
      <w:pPr>
        <w:tabs>
          <w:tab w:val="num" w:pos="2749"/>
        </w:tabs>
        <w:ind w:left="2749" w:hanging="360"/>
      </w:pPr>
      <w:rPr>
        <w:rFonts w:ascii="Courier New" w:hAnsi="Courier New" w:cs="Courier New" w:hint="default"/>
      </w:rPr>
    </w:lvl>
    <w:lvl w:ilvl="5" w:tplc="04090005" w:tentative="1">
      <w:start w:val="1"/>
      <w:numFmt w:val="bullet"/>
      <w:lvlText w:val=""/>
      <w:lvlJc w:val="left"/>
      <w:pPr>
        <w:tabs>
          <w:tab w:val="num" w:pos="3469"/>
        </w:tabs>
        <w:ind w:left="3469" w:hanging="360"/>
      </w:pPr>
      <w:rPr>
        <w:rFonts w:ascii="Wingdings" w:hAnsi="Wingdings" w:hint="default"/>
      </w:rPr>
    </w:lvl>
    <w:lvl w:ilvl="6" w:tplc="04090001" w:tentative="1">
      <w:start w:val="1"/>
      <w:numFmt w:val="bullet"/>
      <w:lvlText w:val=""/>
      <w:lvlJc w:val="left"/>
      <w:pPr>
        <w:tabs>
          <w:tab w:val="num" w:pos="4189"/>
        </w:tabs>
        <w:ind w:left="4189" w:hanging="360"/>
      </w:pPr>
      <w:rPr>
        <w:rFonts w:ascii="Symbol" w:hAnsi="Symbol" w:hint="default"/>
      </w:rPr>
    </w:lvl>
    <w:lvl w:ilvl="7" w:tplc="04090003" w:tentative="1">
      <w:start w:val="1"/>
      <w:numFmt w:val="bullet"/>
      <w:lvlText w:val="o"/>
      <w:lvlJc w:val="left"/>
      <w:pPr>
        <w:tabs>
          <w:tab w:val="num" w:pos="4909"/>
        </w:tabs>
        <w:ind w:left="4909" w:hanging="360"/>
      </w:pPr>
      <w:rPr>
        <w:rFonts w:ascii="Courier New" w:hAnsi="Courier New" w:cs="Courier New" w:hint="default"/>
      </w:rPr>
    </w:lvl>
    <w:lvl w:ilvl="8" w:tplc="04090005" w:tentative="1">
      <w:start w:val="1"/>
      <w:numFmt w:val="bullet"/>
      <w:lvlText w:val=""/>
      <w:lvlJc w:val="left"/>
      <w:pPr>
        <w:tabs>
          <w:tab w:val="num" w:pos="5629"/>
        </w:tabs>
        <w:ind w:left="5629" w:hanging="360"/>
      </w:pPr>
      <w:rPr>
        <w:rFonts w:ascii="Wingdings" w:hAnsi="Wingdings" w:hint="default"/>
      </w:rPr>
    </w:lvl>
  </w:abstractNum>
  <w:abstractNum w:abstractNumId="17" w15:restartNumberingAfterBreak="0">
    <w:nsid w:val="10314BD6"/>
    <w:multiLevelType w:val="hybridMultilevel"/>
    <w:tmpl w:val="4336F38A"/>
    <w:lvl w:ilvl="0" w:tplc="0409001B">
      <w:start w:val="1"/>
      <w:numFmt w:val="lowerRoman"/>
      <w:lvlText w:val="%1."/>
      <w:lvlJc w:val="right"/>
      <w:pPr>
        <w:ind w:left="1540" w:hanging="360"/>
      </w:pPr>
    </w:lvl>
    <w:lvl w:ilvl="1" w:tplc="04090019" w:tentative="1">
      <w:start w:val="1"/>
      <w:numFmt w:val="lowerLetter"/>
      <w:lvlText w:val="%2."/>
      <w:lvlJc w:val="left"/>
      <w:pPr>
        <w:ind w:left="2260" w:hanging="360"/>
      </w:pPr>
    </w:lvl>
    <w:lvl w:ilvl="2" w:tplc="0409001B" w:tentative="1">
      <w:start w:val="1"/>
      <w:numFmt w:val="lowerRoman"/>
      <w:lvlText w:val="%3."/>
      <w:lvlJc w:val="right"/>
      <w:pPr>
        <w:ind w:left="2980" w:hanging="180"/>
      </w:pPr>
    </w:lvl>
    <w:lvl w:ilvl="3" w:tplc="0409000F" w:tentative="1">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abstractNum w:abstractNumId="18" w15:restartNumberingAfterBreak="0">
    <w:nsid w:val="1154708D"/>
    <w:multiLevelType w:val="hybridMultilevel"/>
    <w:tmpl w:val="DBF49D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3322A9D"/>
    <w:multiLevelType w:val="hybridMultilevel"/>
    <w:tmpl w:val="2BEEC5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F54295"/>
    <w:multiLevelType w:val="multilevel"/>
    <w:tmpl w:val="5E68574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2.4.%3"/>
      <w:lvlJc w:val="left"/>
      <w:pPr>
        <w:ind w:left="720" w:hanging="720"/>
      </w:pPr>
      <w:rPr>
        <w:rFonts w:hint="default"/>
      </w:rPr>
    </w:lvl>
    <w:lvl w:ilvl="3">
      <w:start w:val="1"/>
      <w:numFmt w:val="decimal"/>
      <w:lvlText w:val="4.5.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15650A75"/>
    <w:multiLevelType w:val="hybridMultilevel"/>
    <w:tmpl w:val="76680132"/>
    <w:lvl w:ilvl="0" w:tplc="CD501D84">
      <w:start w:val="7"/>
      <w:numFmt w:val="bullet"/>
      <w:lvlText w:val=""/>
      <w:lvlJc w:val="left"/>
      <w:pPr>
        <w:tabs>
          <w:tab w:val="num" w:pos="645"/>
        </w:tabs>
        <w:ind w:left="645" w:hanging="405"/>
      </w:pPr>
      <w:rPr>
        <w:rFonts w:ascii="Symbol" w:hAnsi="Symbol" w:hint="default"/>
        <w:color w:val="auto"/>
        <w:sz w:val="2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6591871"/>
    <w:multiLevelType w:val="hybridMultilevel"/>
    <w:tmpl w:val="D26CF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87D3B36"/>
    <w:multiLevelType w:val="hybridMultilevel"/>
    <w:tmpl w:val="7F0094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7B0605"/>
    <w:multiLevelType w:val="multilevel"/>
    <w:tmpl w:val="326805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DB25C24"/>
    <w:multiLevelType w:val="hybridMultilevel"/>
    <w:tmpl w:val="397CA7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54162F"/>
    <w:multiLevelType w:val="hybridMultilevel"/>
    <w:tmpl w:val="AA0405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E2533B"/>
    <w:multiLevelType w:val="hybridMultilevel"/>
    <w:tmpl w:val="8E12CD92"/>
    <w:lvl w:ilvl="0" w:tplc="91FCE332">
      <w:start w:val="1"/>
      <w:numFmt w:val="decimal"/>
      <w:lvlText w:val="%1."/>
      <w:lvlJc w:val="left"/>
      <w:pPr>
        <w:ind w:left="342" w:hanging="360"/>
      </w:pPr>
      <w:rPr>
        <w:rFonts w:hint="default"/>
      </w:rPr>
    </w:lvl>
    <w:lvl w:ilvl="1" w:tplc="AF5879CA" w:tentative="1">
      <w:start w:val="1"/>
      <w:numFmt w:val="lowerLetter"/>
      <w:lvlText w:val="%2."/>
      <w:lvlJc w:val="left"/>
      <w:pPr>
        <w:ind w:left="1062" w:hanging="360"/>
      </w:pPr>
    </w:lvl>
    <w:lvl w:ilvl="2" w:tplc="C9EE3A18" w:tentative="1">
      <w:start w:val="1"/>
      <w:numFmt w:val="lowerRoman"/>
      <w:lvlText w:val="%3."/>
      <w:lvlJc w:val="right"/>
      <w:pPr>
        <w:ind w:left="1782" w:hanging="180"/>
      </w:pPr>
    </w:lvl>
    <w:lvl w:ilvl="3" w:tplc="00BA3280" w:tentative="1">
      <w:start w:val="1"/>
      <w:numFmt w:val="decimal"/>
      <w:lvlText w:val="%4."/>
      <w:lvlJc w:val="left"/>
      <w:pPr>
        <w:ind w:left="2502" w:hanging="360"/>
      </w:pPr>
    </w:lvl>
    <w:lvl w:ilvl="4" w:tplc="AB521558" w:tentative="1">
      <w:start w:val="1"/>
      <w:numFmt w:val="lowerLetter"/>
      <w:lvlText w:val="%5."/>
      <w:lvlJc w:val="left"/>
      <w:pPr>
        <w:ind w:left="3222" w:hanging="360"/>
      </w:pPr>
    </w:lvl>
    <w:lvl w:ilvl="5" w:tplc="237E18D0" w:tentative="1">
      <w:start w:val="1"/>
      <w:numFmt w:val="lowerRoman"/>
      <w:lvlText w:val="%6."/>
      <w:lvlJc w:val="right"/>
      <w:pPr>
        <w:ind w:left="3942" w:hanging="180"/>
      </w:pPr>
    </w:lvl>
    <w:lvl w:ilvl="6" w:tplc="4236A812" w:tentative="1">
      <w:start w:val="1"/>
      <w:numFmt w:val="decimal"/>
      <w:lvlText w:val="%7."/>
      <w:lvlJc w:val="left"/>
      <w:pPr>
        <w:ind w:left="4662" w:hanging="360"/>
      </w:pPr>
    </w:lvl>
    <w:lvl w:ilvl="7" w:tplc="3FA273F2" w:tentative="1">
      <w:start w:val="1"/>
      <w:numFmt w:val="lowerLetter"/>
      <w:lvlText w:val="%8."/>
      <w:lvlJc w:val="left"/>
      <w:pPr>
        <w:ind w:left="5382" w:hanging="360"/>
      </w:pPr>
    </w:lvl>
    <w:lvl w:ilvl="8" w:tplc="84181B92" w:tentative="1">
      <w:start w:val="1"/>
      <w:numFmt w:val="lowerRoman"/>
      <w:lvlText w:val="%9."/>
      <w:lvlJc w:val="right"/>
      <w:pPr>
        <w:ind w:left="6102" w:hanging="180"/>
      </w:pPr>
    </w:lvl>
  </w:abstractNum>
  <w:abstractNum w:abstractNumId="28" w15:restartNumberingAfterBreak="0">
    <w:nsid w:val="24D0006F"/>
    <w:multiLevelType w:val="hybridMultilevel"/>
    <w:tmpl w:val="7CECF4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B009AA"/>
    <w:multiLevelType w:val="hybridMultilevel"/>
    <w:tmpl w:val="28E4F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003BE6"/>
    <w:multiLevelType w:val="hybridMultilevel"/>
    <w:tmpl w:val="38E62A02"/>
    <w:lvl w:ilvl="0" w:tplc="0409000D">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297515E2"/>
    <w:multiLevelType w:val="hybridMultilevel"/>
    <w:tmpl w:val="CB0ADFDC"/>
    <w:lvl w:ilvl="0" w:tplc="04090017">
      <w:start w:val="1"/>
      <w:numFmt w:val="lowerLetter"/>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2" w15:restartNumberingAfterBreak="0">
    <w:nsid w:val="2A2A5087"/>
    <w:multiLevelType w:val="hybridMultilevel"/>
    <w:tmpl w:val="2D36B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DA0B2F"/>
    <w:multiLevelType w:val="hybridMultilevel"/>
    <w:tmpl w:val="674C6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02786C"/>
    <w:multiLevelType w:val="hybridMultilevel"/>
    <w:tmpl w:val="3F32B11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1147A92"/>
    <w:multiLevelType w:val="hybridMultilevel"/>
    <w:tmpl w:val="1EFAC210"/>
    <w:lvl w:ilvl="0" w:tplc="04090017">
      <w:start w:val="1"/>
      <w:numFmt w:val="lowerLetter"/>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6" w15:restartNumberingAfterBreak="0">
    <w:nsid w:val="32180F58"/>
    <w:multiLevelType w:val="hybridMultilevel"/>
    <w:tmpl w:val="C9FEA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364B52"/>
    <w:multiLevelType w:val="multilevel"/>
    <w:tmpl w:val="5B8ECDC2"/>
    <w:lvl w:ilvl="0">
      <w:start w:val="1"/>
      <w:numFmt w:val="bullet"/>
      <w:lvlText w:val=""/>
      <w:lvlJc w:val="left"/>
      <w:pPr>
        <w:tabs>
          <w:tab w:val="num" w:pos="720"/>
        </w:tabs>
        <w:ind w:left="720" w:hanging="360"/>
      </w:pPr>
      <w:rPr>
        <w:rFonts w:ascii="Symbol" w:hAnsi="Symbol" w:hint="default"/>
      </w:rPr>
    </w:lvl>
    <w:lvl w:ilvl="1">
      <w:start w:val="29"/>
      <w:numFmt w:val="decimal"/>
      <w:lvlText w:val="%2"/>
      <w:lvlJc w:val="left"/>
      <w:pPr>
        <w:ind w:left="1494" w:hanging="360"/>
      </w:pPr>
      <w:rPr>
        <w:rFonts w:hint="default"/>
      </w:rPr>
    </w:lvl>
    <w:lvl w:ilvl="2">
      <w:start w:val="1"/>
      <w:numFmt w:val="lowerLetter"/>
      <w:lvlText w:val="(%3)"/>
      <w:lvlJc w:val="left"/>
      <w:pPr>
        <w:ind w:left="360" w:hanging="360"/>
      </w:pPr>
      <w:rPr>
        <w:rFonts w:hint="default"/>
      </w:rPr>
    </w:lvl>
    <w:lvl w:ilvl="3">
      <w:start w:val="2"/>
      <w:numFmt w:val="lowerRoman"/>
      <w:lvlText w:val="(%4)"/>
      <w:lvlJc w:val="left"/>
      <w:pPr>
        <w:ind w:left="720" w:hanging="720"/>
      </w:pPr>
      <w:rPr>
        <w:rFonts w:hint="default"/>
      </w:rPr>
    </w:lvl>
    <w:lvl w:ilvl="4">
      <w:start w:val="1"/>
      <w:numFmt w:val="upperRoman"/>
      <w:lvlText w:val="(%5)"/>
      <w:lvlJc w:val="left"/>
      <w:pPr>
        <w:ind w:left="3960" w:hanging="720"/>
      </w:pPr>
      <w:rPr>
        <w:rFont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Tahoma"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35A4BCE"/>
    <w:multiLevelType w:val="multilevel"/>
    <w:tmpl w:val="F4D885CA"/>
    <w:lvl w:ilvl="0">
      <w:start w:val="1"/>
      <w:numFmt w:val="bullet"/>
      <w:pStyle w:val="zzz1"/>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Wingdings" w:hint="default"/>
      </w:rPr>
    </w:lvl>
    <w:lvl w:ilvl="2" w:tentative="1">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4AD2086"/>
    <w:multiLevelType w:val="hybridMultilevel"/>
    <w:tmpl w:val="CC125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5ED77C8"/>
    <w:multiLevelType w:val="hybridMultilevel"/>
    <w:tmpl w:val="203042F2"/>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1" w15:restartNumberingAfterBreak="0">
    <w:nsid w:val="363E1994"/>
    <w:multiLevelType w:val="hybridMultilevel"/>
    <w:tmpl w:val="2D66F87E"/>
    <w:lvl w:ilvl="0" w:tplc="9BE66D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74A5664"/>
    <w:multiLevelType w:val="hybridMultilevel"/>
    <w:tmpl w:val="CB0ADFDC"/>
    <w:lvl w:ilvl="0" w:tplc="04090017">
      <w:start w:val="1"/>
      <w:numFmt w:val="lowerLetter"/>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3" w15:restartNumberingAfterBreak="0">
    <w:nsid w:val="38AE2C4A"/>
    <w:multiLevelType w:val="multilevel"/>
    <w:tmpl w:val="C8120A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9867B8D"/>
    <w:multiLevelType w:val="multilevel"/>
    <w:tmpl w:val="6CC4003A"/>
    <w:lvl w:ilvl="0">
      <w:start w:val="1"/>
      <w:numFmt w:val="decimal"/>
      <w:pStyle w:val="Heading1"/>
      <w:lvlText w:val="%1"/>
      <w:lvlJc w:val="left"/>
      <w:pPr>
        <w:ind w:left="432" w:hanging="432"/>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0" w:firstLine="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39F24492"/>
    <w:multiLevelType w:val="hybridMultilevel"/>
    <w:tmpl w:val="8EACCC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ACA118B"/>
    <w:multiLevelType w:val="hybridMultilevel"/>
    <w:tmpl w:val="86143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C845DD8"/>
    <w:multiLevelType w:val="hybridMultilevel"/>
    <w:tmpl w:val="E9BE9AE8"/>
    <w:lvl w:ilvl="0" w:tplc="04090001">
      <w:start w:val="1"/>
      <w:numFmt w:val="bullet"/>
      <w:lvlText w:val=""/>
      <w:lvlJc w:val="left"/>
      <w:pPr>
        <w:tabs>
          <w:tab w:val="num" w:pos="216"/>
        </w:tabs>
        <w:ind w:left="216" w:hanging="216"/>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48" w15:restartNumberingAfterBreak="0">
    <w:nsid w:val="3CA42223"/>
    <w:multiLevelType w:val="hybridMultilevel"/>
    <w:tmpl w:val="318AED6A"/>
    <w:lvl w:ilvl="0" w:tplc="8CCE31B8">
      <w:start w:val="1"/>
      <w:numFmt w:val="bullet"/>
      <w:lvlText w:val="-"/>
      <w:lvlJc w:val="left"/>
      <w:pPr>
        <w:ind w:left="1440" w:hanging="360"/>
      </w:pPr>
      <w:rPr>
        <w:rFonts w:ascii="Gill Sans MT" w:eastAsia="Times New Roman" w:hAnsi="Gill Sans MT"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CDF02C8"/>
    <w:multiLevelType w:val="hybridMultilevel"/>
    <w:tmpl w:val="7EDAD92C"/>
    <w:lvl w:ilvl="0" w:tplc="08ECC42A">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FDC2F32"/>
    <w:multiLevelType w:val="hybridMultilevel"/>
    <w:tmpl w:val="95AC7CBC"/>
    <w:lvl w:ilvl="0" w:tplc="0792D818">
      <w:start w:val="1"/>
      <w:numFmt w:val="lowerLetter"/>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1" w15:restartNumberingAfterBreak="0">
    <w:nsid w:val="40AD5DBD"/>
    <w:multiLevelType w:val="hybridMultilevel"/>
    <w:tmpl w:val="AA6A3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49842EB"/>
    <w:multiLevelType w:val="multilevel"/>
    <w:tmpl w:val="FF5E4030"/>
    <w:lvl w:ilvl="0">
      <w:start w:val="3"/>
      <w:numFmt w:val="decimal"/>
      <w:lvlText w:val="%1"/>
      <w:lvlJc w:val="left"/>
      <w:pPr>
        <w:ind w:left="405" w:hanging="405"/>
      </w:pPr>
      <w:rPr>
        <w:rFonts w:cs="Arial" w:hint="default"/>
      </w:rPr>
    </w:lvl>
    <w:lvl w:ilvl="1">
      <w:start w:val="20"/>
      <w:numFmt w:val="decimal"/>
      <w:lvlText w:val="%1.%2"/>
      <w:lvlJc w:val="left"/>
      <w:pPr>
        <w:ind w:left="585" w:hanging="405"/>
      </w:pPr>
      <w:rPr>
        <w:rFonts w:cs="Arial" w:hint="default"/>
      </w:rPr>
    </w:lvl>
    <w:lvl w:ilvl="2">
      <w:start w:val="1"/>
      <w:numFmt w:val="decimal"/>
      <w:lvlText w:val="%1.%2.%3"/>
      <w:lvlJc w:val="left"/>
      <w:pPr>
        <w:ind w:left="1080" w:hanging="720"/>
      </w:pPr>
      <w:rPr>
        <w:rFonts w:cs="Arial" w:hint="default"/>
      </w:rPr>
    </w:lvl>
    <w:lvl w:ilvl="3">
      <w:start w:val="1"/>
      <w:numFmt w:val="decimal"/>
      <w:lvlText w:val="%1.%2.%3.%4"/>
      <w:lvlJc w:val="left"/>
      <w:pPr>
        <w:ind w:left="1260" w:hanging="720"/>
      </w:pPr>
      <w:rPr>
        <w:rFonts w:cs="Arial" w:hint="default"/>
      </w:rPr>
    </w:lvl>
    <w:lvl w:ilvl="4">
      <w:start w:val="1"/>
      <w:numFmt w:val="decimal"/>
      <w:lvlText w:val="%1.%2.%3.%4.%5"/>
      <w:lvlJc w:val="left"/>
      <w:pPr>
        <w:ind w:left="1800" w:hanging="1080"/>
      </w:pPr>
      <w:rPr>
        <w:rFonts w:cs="Arial" w:hint="default"/>
      </w:rPr>
    </w:lvl>
    <w:lvl w:ilvl="5">
      <w:start w:val="1"/>
      <w:numFmt w:val="decimal"/>
      <w:lvlText w:val="%1.%2.%3.%4.%5.%6"/>
      <w:lvlJc w:val="left"/>
      <w:pPr>
        <w:ind w:left="1980" w:hanging="1080"/>
      </w:pPr>
      <w:rPr>
        <w:rFonts w:cs="Arial" w:hint="default"/>
      </w:rPr>
    </w:lvl>
    <w:lvl w:ilvl="6">
      <w:start w:val="1"/>
      <w:numFmt w:val="decimal"/>
      <w:lvlText w:val="%1.%2.%3.%4.%5.%6.%7"/>
      <w:lvlJc w:val="left"/>
      <w:pPr>
        <w:ind w:left="2520" w:hanging="1440"/>
      </w:pPr>
      <w:rPr>
        <w:rFonts w:cs="Arial" w:hint="default"/>
      </w:rPr>
    </w:lvl>
    <w:lvl w:ilvl="7">
      <w:start w:val="1"/>
      <w:numFmt w:val="decimal"/>
      <w:lvlText w:val="%1.%2.%3.%4.%5.%6.%7.%8"/>
      <w:lvlJc w:val="left"/>
      <w:pPr>
        <w:ind w:left="2700" w:hanging="1440"/>
      </w:pPr>
      <w:rPr>
        <w:rFonts w:cs="Arial" w:hint="default"/>
      </w:rPr>
    </w:lvl>
    <w:lvl w:ilvl="8">
      <w:start w:val="1"/>
      <w:numFmt w:val="decimal"/>
      <w:lvlText w:val="%1.%2.%3.%4.%5.%6.%7.%8.%9"/>
      <w:lvlJc w:val="left"/>
      <w:pPr>
        <w:ind w:left="3240" w:hanging="1800"/>
      </w:pPr>
      <w:rPr>
        <w:rFonts w:cs="Arial" w:hint="default"/>
      </w:rPr>
    </w:lvl>
  </w:abstractNum>
  <w:abstractNum w:abstractNumId="53" w15:restartNumberingAfterBreak="0">
    <w:nsid w:val="449D0A45"/>
    <w:multiLevelType w:val="hybridMultilevel"/>
    <w:tmpl w:val="75723096"/>
    <w:lvl w:ilvl="0" w:tplc="251A97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AE7E08"/>
    <w:multiLevelType w:val="hybridMultilevel"/>
    <w:tmpl w:val="46FA769C"/>
    <w:lvl w:ilvl="0" w:tplc="FFFFFFFF">
      <w:start w:val="1"/>
      <w:numFmt w:val="lowerRoman"/>
      <w:lvlText w:val="%1)"/>
      <w:lvlJc w:val="left"/>
      <w:pPr>
        <w:ind w:left="2160" w:hanging="72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5" w15:restartNumberingAfterBreak="0">
    <w:nsid w:val="48C329FC"/>
    <w:multiLevelType w:val="hybridMultilevel"/>
    <w:tmpl w:val="03C4C9E0"/>
    <w:lvl w:ilvl="0" w:tplc="04090017">
      <w:start w:val="1"/>
      <w:numFmt w:val="upperLetter"/>
      <w:lvlText w:val="%1."/>
      <w:lvlJc w:val="left"/>
      <w:pPr>
        <w:ind w:left="3763" w:hanging="360"/>
      </w:pPr>
      <w:rPr>
        <w:rFonts w:ascii="Gill Sans MT" w:hAnsi="Gill Sans MT" w:hint="default"/>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6" w15:restartNumberingAfterBreak="0">
    <w:nsid w:val="4B3916C6"/>
    <w:multiLevelType w:val="multilevel"/>
    <w:tmpl w:val="44F6FE98"/>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D561A08"/>
    <w:multiLevelType w:val="hybridMultilevel"/>
    <w:tmpl w:val="CB0ADFDC"/>
    <w:lvl w:ilvl="0" w:tplc="04090017">
      <w:start w:val="1"/>
      <w:numFmt w:val="lowerLetter"/>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8" w15:restartNumberingAfterBreak="0">
    <w:nsid w:val="4EBA0708"/>
    <w:multiLevelType w:val="hybridMultilevel"/>
    <w:tmpl w:val="CB0ADFDC"/>
    <w:lvl w:ilvl="0" w:tplc="04090017">
      <w:start w:val="1"/>
      <w:numFmt w:val="lowerLetter"/>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9" w15:restartNumberingAfterBreak="0">
    <w:nsid w:val="4F401296"/>
    <w:multiLevelType w:val="hybridMultilevel"/>
    <w:tmpl w:val="DFE4D8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0812E93"/>
    <w:multiLevelType w:val="hybridMultilevel"/>
    <w:tmpl w:val="466C2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0AE60BF"/>
    <w:multiLevelType w:val="hybridMultilevel"/>
    <w:tmpl w:val="B05A0294"/>
    <w:lvl w:ilvl="0" w:tplc="0809000F">
      <w:start w:val="1"/>
      <w:numFmt w:val="decimal"/>
      <w:lvlText w:val="%1."/>
      <w:lvlJc w:val="left"/>
      <w:pPr>
        <w:ind w:left="1242" w:hanging="360"/>
      </w:pPr>
      <w:rPr>
        <w:rFonts w:hint="default"/>
      </w:rPr>
    </w:lvl>
    <w:lvl w:ilvl="1" w:tplc="FFFFFFFF" w:tentative="1">
      <w:start w:val="1"/>
      <w:numFmt w:val="lowerLetter"/>
      <w:lvlText w:val="%2."/>
      <w:lvlJc w:val="left"/>
      <w:pPr>
        <w:ind w:left="1962" w:hanging="360"/>
      </w:pPr>
    </w:lvl>
    <w:lvl w:ilvl="2" w:tplc="FFFFFFFF" w:tentative="1">
      <w:start w:val="1"/>
      <w:numFmt w:val="lowerRoman"/>
      <w:lvlText w:val="%3."/>
      <w:lvlJc w:val="right"/>
      <w:pPr>
        <w:ind w:left="2682" w:hanging="180"/>
      </w:pPr>
    </w:lvl>
    <w:lvl w:ilvl="3" w:tplc="FFFFFFFF" w:tentative="1">
      <w:start w:val="1"/>
      <w:numFmt w:val="decimal"/>
      <w:lvlText w:val="%4."/>
      <w:lvlJc w:val="left"/>
      <w:pPr>
        <w:ind w:left="3402" w:hanging="360"/>
      </w:pPr>
    </w:lvl>
    <w:lvl w:ilvl="4" w:tplc="FFFFFFFF" w:tentative="1">
      <w:start w:val="1"/>
      <w:numFmt w:val="lowerLetter"/>
      <w:lvlText w:val="%5."/>
      <w:lvlJc w:val="left"/>
      <w:pPr>
        <w:ind w:left="4122" w:hanging="360"/>
      </w:pPr>
    </w:lvl>
    <w:lvl w:ilvl="5" w:tplc="FFFFFFFF" w:tentative="1">
      <w:start w:val="1"/>
      <w:numFmt w:val="lowerRoman"/>
      <w:lvlText w:val="%6."/>
      <w:lvlJc w:val="right"/>
      <w:pPr>
        <w:ind w:left="4842" w:hanging="180"/>
      </w:pPr>
    </w:lvl>
    <w:lvl w:ilvl="6" w:tplc="FFFFFFFF" w:tentative="1">
      <w:start w:val="1"/>
      <w:numFmt w:val="decimal"/>
      <w:lvlText w:val="%7."/>
      <w:lvlJc w:val="left"/>
      <w:pPr>
        <w:ind w:left="5562" w:hanging="360"/>
      </w:pPr>
    </w:lvl>
    <w:lvl w:ilvl="7" w:tplc="FFFFFFFF" w:tentative="1">
      <w:start w:val="1"/>
      <w:numFmt w:val="lowerLetter"/>
      <w:lvlText w:val="%8."/>
      <w:lvlJc w:val="left"/>
      <w:pPr>
        <w:ind w:left="6282" w:hanging="360"/>
      </w:pPr>
    </w:lvl>
    <w:lvl w:ilvl="8" w:tplc="FFFFFFFF" w:tentative="1">
      <w:start w:val="1"/>
      <w:numFmt w:val="lowerRoman"/>
      <w:lvlText w:val="%9."/>
      <w:lvlJc w:val="right"/>
      <w:pPr>
        <w:ind w:left="7002" w:hanging="180"/>
      </w:pPr>
    </w:lvl>
  </w:abstractNum>
  <w:abstractNum w:abstractNumId="62" w15:restartNumberingAfterBreak="0">
    <w:nsid w:val="50F937B6"/>
    <w:multiLevelType w:val="hybridMultilevel"/>
    <w:tmpl w:val="EAFEA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34624A"/>
    <w:multiLevelType w:val="hybridMultilevel"/>
    <w:tmpl w:val="F8D0DB8A"/>
    <w:lvl w:ilvl="0" w:tplc="280E2F20">
      <w:start w:val="1"/>
      <w:numFmt w:val="bullet"/>
      <w:lvlText w:val=""/>
      <w:lvlJc w:val="left"/>
      <w:pPr>
        <w:ind w:left="720" w:hanging="360"/>
      </w:pPr>
      <w:rPr>
        <w:rFonts w:ascii="Symbol" w:hAnsi="Symbol" w:cs="Symbol" w:hint="default"/>
        <w:color w:val="auto"/>
      </w:rPr>
    </w:lvl>
    <w:lvl w:ilvl="1" w:tplc="3FF4E9F4">
      <w:start w:val="1"/>
      <w:numFmt w:val="lowerLetter"/>
      <w:lvlText w:val="%2."/>
      <w:lvlJc w:val="left"/>
      <w:pPr>
        <w:ind w:left="1440" w:hanging="360"/>
      </w:pPr>
    </w:lvl>
    <w:lvl w:ilvl="2" w:tplc="FA86787C">
      <w:start w:val="1"/>
      <w:numFmt w:val="lowerRoman"/>
      <w:lvlText w:val="%3."/>
      <w:lvlJc w:val="right"/>
      <w:pPr>
        <w:ind w:left="2160" w:hanging="180"/>
      </w:pPr>
    </w:lvl>
    <w:lvl w:ilvl="3" w:tplc="93D277FA">
      <w:start w:val="1"/>
      <w:numFmt w:val="decimal"/>
      <w:lvlText w:val="%4."/>
      <w:lvlJc w:val="left"/>
      <w:pPr>
        <w:ind w:left="2880" w:hanging="360"/>
      </w:pPr>
    </w:lvl>
    <w:lvl w:ilvl="4" w:tplc="56B82670">
      <w:start w:val="1"/>
      <w:numFmt w:val="lowerLetter"/>
      <w:lvlText w:val="%5."/>
      <w:lvlJc w:val="left"/>
      <w:pPr>
        <w:ind w:left="3600" w:hanging="360"/>
      </w:pPr>
    </w:lvl>
    <w:lvl w:ilvl="5" w:tplc="F9F4ADA2">
      <w:start w:val="1"/>
      <w:numFmt w:val="lowerRoman"/>
      <w:lvlText w:val="%6."/>
      <w:lvlJc w:val="right"/>
      <w:pPr>
        <w:ind w:left="4320" w:hanging="180"/>
      </w:pPr>
    </w:lvl>
    <w:lvl w:ilvl="6" w:tplc="CE88DDFC">
      <w:start w:val="1"/>
      <w:numFmt w:val="decimal"/>
      <w:lvlText w:val="%7."/>
      <w:lvlJc w:val="left"/>
      <w:pPr>
        <w:ind w:left="5040" w:hanging="360"/>
      </w:pPr>
    </w:lvl>
    <w:lvl w:ilvl="7" w:tplc="94CCEAF8">
      <w:start w:val="1"/>
      <w:numFmt w:val="lowerLetter"/>
      <w:lvlText w:val="%8."/>
      <w:lvlJc w:val="left"/>
      <w:pPr>
        <w:ind w:left="5760" w:hanging="360"/>
      </w:pPr>
    </w:lvl>
    <w:lvl w:ilvl="8" w:tplc="CCE2729C">
      <w:start w:val="1"/>
      <w:numFmt w:val="lowerRoman"/>
      <w:lvlText w:val="%9."/>
      <w:lvlJc w:val="right"/>
      <w:pPr>
        <w:ind w:left="6480" w:hanging="180"/>
      </w:pPr>
    </w:lvl>
  </w:abstractNum>
  <w:abstractNum w:abstractNumId="64" w15:restartNumberingAfterBreak="0">
    <w:nsid w:val="5AB51CD1"/>
    <w:multiLevelType w:val="hybridMultilevel"/>
    <w:tmpl w:val="6BFE701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AE42055"/>
    <w:multiLevelType w:val="hybridMultilevel"/>
    <w:tmpl w:val="ACE42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F349B4"/>
    <w:multiLevelType w:val="hybridMultilevel"/>
    <w:tmpl w:val="693EDE38"/>
    <w:lvl w:ilvl="0" w:tplc="36B055DA">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7" w15:restartNumberingAfterBreak="0">
    <w:nsid w:val="61C51104"/>
    <w:multiLevelType w:val="multilevel"/>
    <w:tmpl w:val="0DDC0FE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5511EED"/>
    <w:multiLevelType w:val="hybridMultilevel"/>
    <w:tmpl w:val="2FAA049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5762D18"/>
    <w:multiLevelType w:val="hybridMultilevel"/>
    <w:tmpl w:val="45CC35D6"/>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9715A3F"/>
    <w:multiLevelType w:val="hybridMultilevel"/>
    <w:tmpl w:val="C3AE76F0"/>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71" w15:restartNumberingAfterBreak="0">
    <w:nsid w:val="6E8125C0"/>
    <w:multiLevelType w:val="hybridMultilevel"/>
    <w:tmpl w:val="C2B08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48C68AA"/>
    <w:multiLevelType w:val="hybridMultilevel"/>
    <w:tmpl w:val="22BCF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5CA20F2"/>
    <w:multiLevelType w:val="hybridMultilevel"/>
    <w:tmpl w:val="1D4A0210"/>
    <w:lvl w:ilvl="0" w:tplc="CF9AFD22">
      <w:start w:val="1"/>
      <w:numFmt w:val="bullet"/>
      <w:lvlText w:val="-"/>
      <w:lvlJc w:val="left"/>
      <w:pPr>
        <w:ind w:left="2160" w:hanging="360"/>
      </w:pPr>
      <w:rPr>
        <w:rFonts w:ascii="Gill Sans MT" w:eastAsia="Times New Roman" w:hAnsi="Gill Sans MT" w:cs="Times New Roman" w:hint="default"/>
      </w:rPr>
    </w:lvl>
    <w:lvl w:ilvl="1" w:tplc="04090019" w:tentative="1">
      <w:start w:val="1"/>
      <w:numFmt w:val="bullet"/>
      <w:lvlText w:val="o"/>
      <w:lvlJc w:val="left"/>
      <w:pPr>
        <w:ind w:left="2880" w:hanging="360"/>
      </w:pPr>
      <w:rPr>
        <w:rFonts w:ascii="Courier New" w:hAnsi="Courier New" w:cs="Courier New" w:hint="default"/>
      </w:rPr>
    </w:lvl>
    <w:lvl w:ilvl="2" w:tplc="0409001B" w:tentative="1">
      <w:start w:val="1"/>
      <w:numFmt w:val="bullet"/>
      <w:lvlText w:val=""/>
      <w:lvlJc w:val="left"/>
      <w:pPr>
        <w:ind w:left="3600" w:hanging="360"/>
      </w:pPr>
      <w:rPr>
        <w:rFonts w:ascii="Wingdings" w:hAnsi="Wingdings" w:hint="default"/>
      </w:rPr>
    </w:lvl>
    <w:lvl w:ilvl="3" w:tplc="0409000F" w:tentative="1">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cs="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cs="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74" w15:restartNumberingAfterBreak="0">
    <w:nsid w:val="76A738CD"/>
    <w:multiLevelType w:val="hybridMultilevel"/>
    <w:tmpl w:val="865AA9F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B1E0A9D"/>
    <w:multiLevelType w:val="hybridMultilevel"/>
    <w:tmpl w:val="097AE394"/>
    <w:lvl w:ilvl="0" w:tplc="4EBCDF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BD915E0"/>
    <w:multiLevelType w:val="hybridMultilevel"/>
    <w:tmpl w:val="BFB28C5A"/>
    <w:lvl w:ilvl="0" w:tplc="CF9AFD22">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7" w15:restartNumberingAfterBreak="0">
    <w:nsid w:val="7FD90B7E"/>
    <w:multiLevelType w:val="hybridMultilevel"/>
    <w:tmpl w:val="13BA14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3"/>
  </w:num>
  <w:num w:numId="3">
    <w:abstractNumId w:val="2"/>
  </w:num>
  <w:num w:numId="4">
    <w:abstractNumId w:val="32"/>
  </w:num>
  <w:num w:numId="5">
    <w:abstractNumId w:val="60"/>
  </w:num>
  <w:num w:numId="6">
    <w:abstractNumId w:val="7"/>
  </w:num>
  <w:num w:numId="7">
    <w:abstractNumId w:val="36"/>
  </w:num>
  <w:num w:numId="8">
    <w:abstractNumId w:val="9"/>
  </w:num>
  <w:num w:numId="9">
    <w:abstractNumId w:val="23"/>
  </w:num>
  <w:num w:numId="10">
    <w:abstractNumId w:val="47"/>
  </w:num>
  <w:num w:numId="11">
    <w:abstractNumId w:val="63"/>
  </w:num>
  <w:num w:numId="12">
    <w:abstractNumId w:val="12"/>
  </w:num>
  <w:num w:numId="13">
    <w:abstractNumId w:val="3"/>
  </w:num>
  <w:num w:numId="14">
    <w:abstractNumId w:val="76"/>
  </w:num>
  <w:num w:numId="15">
    <w:abstractNumId w:val="72"/>
  </w:num>
  <w:num w:numId="16">
    <w:abstractNumId w:val="41"/>
  </w:num>
  <w:num w:numId="17">
    <w:abstractNumId w:val="62"/>
  </w:num>
  <w:num w:numId="18">
    <w:abstractNumId w:val="0"/>
  </w:num>
  <w:num w:numId="19">
    <w:abstractNumId w:val="65"/>
  </w:num>
  <w:num w:numId="20">
    <w:abstractNumId w:val="46"/>
  </w:num>
  <w:num w:numId="21">
    <w:abstractNumId w:val="39"/>
  </w:num>
  <w:num w:numId="22">
    <w:abstractNumId w:val="29"/>
  </w:num>
  <w:num w:numId="23">
    <w:abstractNumId w:val="51"/>
  </w:num>
  <w:num w:numId="24">
    <w:abstractNumId w:val="16"/>
  </w:num>
  <w:num w:numId="25">
    <w:abstractNumId w:val="11"/>
  </w:num>
  <w:num w:numId="26">
    <w:abstractNumId w:val="59"/>
  </w:num>
  <w:num w:numId="27">
    <w:abstractNumId w:val="1"/>
  </w:num>
  <w:num w:numId="28">
    <w:abstractNumId w:val="44"/>
  </w:num>
  <w:num w:numId="2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77"/>
  </w:num>
  <w:num w:numId="32">
    <w:abstractNumId w:val="35"/>
  </w:num>
  <w:num w:numId="33">
    <w:abstractNumId w:val="57"/>
  </w:num>
  <w:num w:numId="34">
    <w:abstractNumId w:val="58"/>
  </w:num>
  <w:num w:numId="35">
    <w:abstractNumId w:val="31"/>
  </w:num>
  <w:num w:numId="36">
    <w:abstractNumId w:val="42"/>
  </w:num>
  <w:num w:numId="37">
    <w:abstractNumId w:val="6"/>
  </w:num>
  <w:num w:numId="38">
    <w:abstractNumId w:val="75"/>
  </w:num>
  <w:num w:numId="39">
    <w:abstractNumId w:val="15"/>
  </w:num>
  <w:num w:numId="40">
    <w:abstractNumId w:val="17"/>
  </w:num>
  <w:num w:numId="41">
    <w:abstractNumId w:val="48"/>
  </w:num>
  <w:num w:numId="42">
    <w:abstractNumId w:val="68"/>
  </w:num>
  <w:num w:numId="43">
    <w:abstractNumId w:val="69"/>
  </w:num>
  <w:num w:numId="44">
    <w:abstractNumId w:val="10"/>
  </w:num>
  <w:num w:numId="45">
    <w:abstractNumId w:val="53"/>
  </w:num>
  <w:num w:numId="46">
    <w:abstractNumId w:val="71"/>
  </w:num>
  <w:num w:numId="47">
    <w:abstractNumId w:val="34"/>
  </w:num>
  <w:num w:numId="48">
    <w:abstractNumId w:val="74"/>
  </w:num>
  <w:num w:numId="49">
    <w:abstractNumId w:val="4"/>
  </w:num>
  <w:num w:numId="50">
    <w:abstractNumId w:val="44"/>
  </w:num>
  <w:num w:numId="51">
    <w:abstractNumId w:val="43"/>
  </w:num>
  <w:num w:numId="52">
    <w:abstractNumId w:val="56"/>
  </w:num>
  <w:num w:numId="53">
    <w:abstractNumId w:val="52"/>
  </w:num>
  <w:num w:numId="54">
    <w:abstractNumId w:val="20"/>
  </w:num>
  <w:num w:numId="55">
    <w:abstractNumId w:val="37"/>
  </w:num>
  <w:num w:numId="56">
    <w:abstractNumId w:val="64"/>
  </w:num>
  <w:num w:numId="57">
    <w:abstractNumId w:val="30"/>
  </w:num>
  <w:num w:numId="58">
    <w:abstractNumId w:val="40"/>
  </w:num>
  <w:num w:numId="59">
    <w:abstractNumId w:val="13"/>
  </w:num>
  <w:num w:numId="60">
    <w:abstractNumId w:val="24"/>
  </w:num>
  <w:num w:numId="61">
    <w:abstractNumId w:val="67"/>
  </w:num>
  <w:num w:numId="62">
    <w:abstractNumId w:val="45"/>
  </w:num>
  <w:num w:numId="63">
    <w:abstractNumId w:val="22"/>
  </w:num>
  <w:num w:numId="64">
    <w:abstractNumId w:val="50"/>
  </w:num>
  <w:num w:numId="65">
    <w:abstractNumId w:val="19"/>
  </w:num>
  <w:num w:numId="66">
    <w:abstractNumId w:val="26"/>
  </w:num>
  <w:num w:numId="67">
    <w:abstractNumId w:val="49"/>
  </w:num>
  <w:num w:numId="68">
    <w:abstractNumId w:val="28"/>
  </w:num>
  <w:num w:numId="69">
    <w:abstractNumId w:val="38"/>
  </w:num>
  <w:num w:numId="70">
    <w:abstractNumId w:val="61"/>
  </w:num>
  <w:num w:numId="71">
    <w:abstractNumId w:val="14"/>
  </w:num>
  <w:num w:numId="72">
    <w:abstractNumId w:val="8"/>
  </w:num>
  <w:num w:numId="73">
    <w:abstractNumId w:val="5"/>
  </w:num>
  <w:num w:numId="74">
    <w:abstractNumId w:val="54"/>
  </w:num>
  <w:num w:numId="75">
    <w:abstractNumId w:val="70"/>
  </w:num>
  <w:num w:numId="76">
    <w:abstractNumId w:val="73"/>
  </w:num>
  <w:num w:numId="77">
    <w:abstractNumId w:val="18"/>
  </w:num>
  <w:num w:numId="78">
    <w:abstractNumId w:val="66"/>
  </w:num>
  <w:num w:numId="79">
    <w:abstractNumId w:val="21"/>
  </w:num>
  <w:num w:numId="80">
    <w:abstractNumId w:val="44"/>
  </w:num>
  <w:num w:numId="81">
    <w:abstractNumId w:val="44"/>
  </w:num>
  <w:num w:numId="82">
    <w:abstractNumId w:val="44"/>
  </w:num>
  <w:num w:numId="83">
    <w:abstractNumId w:val="44"/>
  </w:num>
  <w:num w:numId="84">
    <w:abstractNumId w:val="44"/>
  </w:num>
  <w:num w:numId="85">
    <w:abstractNumId w:val="44"/>
  </w:num>
  <w:num w:numId="86">
    <w:abstractNumId w:val="44"/>
  </w:num>
  <w:numIdMacAtCleanup w:val="8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hyam Bhusal">
    <w15:presenceInfo w15:providerId="AD" w15:userId="S-1-5-21-2237983844-3594422194-1566261666-1296"/>
  </w15:person>
  <w15:person w15:author="Kumar Baral">
    <w15:presenceInfo w15:providerId="None" w15:userId="Kumar Baral"/>
  </w15:person>
  <w15:person w15:author="Pravash Mool">
    <w15:presenceInfo w15:providerId="AD" w15:userId="S-1-5-21-2237983844-3594422194-1566261666-1138"/>
  </w15:person>
  <w15:person w15:author="Windows User">
    <w15:presenceInfo w15:providerId="None" w15:userId="Windows User"/>
  </w15:person>
  <w15:person w15:author="Jeevika Khadka">
    <w15:presenceInfo w15:providerId="AD" w15:userId="S-1-5-21-2237983844-3594422194-1566261666-1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revisionView w:markup="0"/>
  <w:trackRevisions/>
  <w:defaultTabStop w:val="720"/>
  <w:drawingGridHorizontalSpacing w:val="110"/>
  <w:displayHorizontalDrawingGridEvery w:val="2"/>
  <w:characterSpacingControl w:val="doNotCompress"/>
  <w:hdrShapeDefaults>
    <o:shapedefaults v:ext="edit" spidmax="2049" style="mso-position-horizontal:left;mso-position-horizontal-relative:margin;mso-width-relative:margin;mso-height-relative:margin" fill="f" fillcolor="white" stroke="f">
      <v:fill color="white" on="f"/>
      <v:stroke on="f"/>
      <o:colormru v:ext="edit" colors="#eaeaea,#6f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12CE"/>
    <w:rsid w:val="000002D7"/>
    <w:rsid w:val="00001B2C"/>
    <w:rsid w:val="00001EA1"/>
    <w:rsid w:val="000023C5"/>
    <w:rsid w:val="00002448"/>
    <w:rsid w:val="00002E6C"/>
    <w:rsid w:val="00002F9A"/>
    <w:rsid w:val="0000376A"/>
    <w:rsid w:val="00003E22"/>
    <w:rsid w:val="000045AC"/>
    <w:rsid w:val="00004738"/>
    <w:rsid w:val="000049D3"/>
    <w:rsid w:val="00004B7A"/>
    <w:rsid w:val="00004F85"/>
    <w:rsid w:val="00005370"/>
    <w:rsid w:val="0000575C"/>
    <w:rsid w:val="00005763"/>
    <w:rsid w:val="000057D2"/>
    <w:rsid w:val="00005BB6"/>
    <w:rsid w:val="00005C86"/>
    <w:rsid w:val="000066A1"/>
    <w:rsid w:val="00006BE0"/>
    <w:rsid w:val="00006D0C"/>
    <w:rsid w:val="0000773C"/>
    <w:rsid w:val="00007D19"/>
    <w:rsid w:val="000109BA"/>
    <w:rsid w:val="000110EA"/>
    <w:rsid w:val="0001137A"/>
    <w:rsid w:val="000125D6"/>
    <w:rsid w:val="00012BD8"/>
    <w:rsid w:val="00012E53"/>
    <w:rsid w:val="00012F84"/>
    <w:rsid w:val="00013641"/>
    <w:rsid w:val="00014AA1"/>
    <w:rsid w:val="000155D9"/>
    <w:rsid w:val="0001577B"/>
    <w:rsid w:val="0001625F"/>
    <w:rsid w:val="00016377"/>
    <w:rsid w:val="00016379"/>
    <w:rsid w:val="0001659B"/>
    <w:rsid w:val="00016880"/>
    <w:rsid w:val="00016B2F"/>
    <w:rsid w:val="00016CE1"/>
    <w:rsid w:val="0001727E"/>
    <w:rsid w:val="00020CCF"/>
    <w:rsid w:val="000221A5"/>
    <w:rsid w:val="00022CCA"/>
    <w:rsid w:val="00023DD7"/>
    <w:rsid w:val="000248D8"/>
    <w:rsid w:val="00026994"/>
    <w:rsid w:val="0002723D"/>
    <w:rsid w:val="00027716"/>
    <w:rsid w:val="00027CF8"/>
    <w:rsid w:val="00027E4C"/>
    <w:rsid w:val="000300DE"/>
    <w:rsid w:val="00030439"/>
    <w:rsid w:val="00030B52"/>
    <w:rsid w:val="00030C8A"/>
    <w:rsid w:val="00031814"/>
    <w:rsid w:val="0003238F"/>
    <w:rsid w:val="00032871"/>
    <w:rsid w:val="00033735"/>
    <w:rsid w:val="00033EB7"/>
    <w:rsid w:val="000347F9"/>
    <w:rsid w:val="00034E4F"/>
    <w:rsid w:val="0003535C"/>
    <w:rsid w:val="000356E4"/>
    <w:rsid w:val="00035E4A"/>
    <w:rsid w:val="00036584"/>
    <w:rsid w:val="0003692D"/>
    <w:rsid w:val="00037493"/>
    <w:rsid w:val="00037C2D"/>
    <w:rsid w:val="0004103D"/>
    <w:rsid w:val="00041F92"/>
    <w:rsid w:val="00042341"/>
    <w:rsid w:val="00042A98"/>
    <w:rsid w:val="000439E5"/>
    <w:rsid w:val="00043B96"/>
    <w:rsid w:val="00044875"/>
    <w:rsid w:val="000451E1"/>
    <w:rsid w:val="00045239"/>
    <w:rsid w:val="000458E4"/>
    <w:rsid w:val="00045BF0"/>
    <w:rsid w:val="00045F87"/>
    <w:rsid w:val="00050986"/>
    <w:rsid w:val="00050B88"/>
    <w:rsid w:val="00050D8C"/>
    <w:rsid w:val="00051670"/>
    <w:rsid w:val="000538D7"/>
    <w:rsid w:val="00053D9D"/>
    <w:rsid w:val="0005443B"/>
    <w:rsid w:val="00054F41"/>
    <w:rsid w:val="000553A4"/>
    <w:rsid w:val="000556F3"/>
    <w:rsid w:val="00055CA1"/>
    <w:rsid w:val="00055EBF"/>
    <w:rsid w:val="00055F20"/>
    <w:rsid w:val="000564CD"/>
    <w:rsid w:val="00056B0E"/>
    <w:rsid w:val="00057BBC"/>
    <w:rsid w:val="00062C96"/>
    <w:rsid w:val="00062EF4"/>
    <w:rsid w:val="00063075"/>
    <w:rsid w:val="00063B95"/>
    <w:rsid w:val="000646F2"/>
    <w:rsid w:val="000661F4"/>
    <w:rsid w:val="00066E78"/>
    <w:rsid w:val="00066F19"/>
    <w:rsid w:val="00067170"/>
    <w:rsid w:val="000671C9"/>
    <w:rsid w:val="0006774D"/>
    <w:rsid w:val="00067CE9"/>
    <w:rsid w:val="00067FC4"/>
    <w:rsid w:val="0007032A"/>
    <w:rsid w:val="0007036F"/>
    <w:rsid w:val="0007064E"/>
    <w:rsid w:val="000708C2"/>
    <w:rsid w:val="0007178E"/>
    <w:rsid w:val="00071945"/>
    <w:rsid w:val="00072798"/>
    <w:rsid w:val="0007282A"/>
    <w:rsid w:val="00072CA6"/>
    <w:rsid w:val="00072D95"/>
    <w:rsid w:val="00072F0C"/>
    <w:rsid w:val="00073687"/>
    <w:rsid w:val="00074B26"/>
    <w:rsid w:val="00074BC8"/>
    <w:rsid w:val="00074BDA"/>
    <w:rsid w:val="0007500B"/>
    <w:rsid w:val="000751CF"/>
    <w:rsid w:val="000753F4"/>
    <w:rsid w:val="00075ECE"/>
    <w:rsid w:val="00076384"/>
    <w:rsid w:val="0007661E"/>
    <w:rsid w:val="000768BF"/>
    <w:rsid w:val="00076993"/>
    <w:rsid w:val="0007735F"/>
    <w:rsid w:val="000779DD"/>
    <w:rsid w:val="00080022"/>
    <w:rsid w:val="000808A1"/>
    <w:rsid w:val="00080B31"/>
    <w:rsid w:val="0008130A"/>
    <w:rsid w:val="000814CF"/>
    <w:rsid w:val="00081628"/>
    <w:rsid w:val="00081B7B"/>
    <w:rsid w:val="00081F87"/>
    <w:rsid w:val="0008223F"/>
    <w:rsid w:val="0008353B"/>
    <w:rsid w:val="00083720"/>
    <w:rsid w:val="00083B70"/>
    <w:rsid w:val="00083C96"/>
    <w:rsid w:val="00084371"/>
    <w:rsid w:val="00084B2E"/>
    <w:rsid w:val="00084B54"/>
    <w:rsid w:val="000850D7"/>
    <w:rsid w:val="00085B18"/>
    <w:rsid w:val="000867AB"/>
    <w:rsid w:val="000876AD"/>
    <w:rsid w:val="000876F8"/>
    <w:rsid w:val="00087E0C"/>
    <w:rsid w:val="00087E80"/>
    <w:rsid w:val="0009007B"/>
    <w:rsid w:val="000908C1"/>
    <w:rsid w:val="0009091E"/>
    <w:rsid w:val="00090941"/>
    <w:rsid w:val="00090F0E"/>
    <w:rsid w:val="00091047"/>
    <w:rsid w:val="00091167"/>
    <w:rsid w:val="00091174"/>
    <w:rsid w:val="000917C9"/>
    <w:rsid w:val="0009218E"/>
    <w:rsid w:val="000928D7"/>
    <w:rsid w:val="00092C67"/>
    <w:rsid w:val="00092E6A"/>
    <w:rsid w:val="000935F8"/>
    <w:rsid w:val="00093B61"/>
    <w:rsid w:val="00093D3F"/>
    <w:rsid w:val="00093F33"/>
    <w:rsid w:val="000940D0"/>
    <w:rsid w:val="000942B4"/>
    <w:rsid w:val="000946A5"/>
    <w:rsid w:val="0009516E"/>
    <w:rsid w:val="00095876"/>
    <w:rsid w:val="00096053"/>
    <w:rsid w:val="00096FC4"/>
    <w:rsid w:val="000A0511"/>
    <w:rsid w:val="000A0BF7"/>
    <w:rsid w:val="000A0D38"/>
    <w:rsid w:val="000A149A"/>
    <w:rsid w:val="000A36BE"/>
    <w:rsid w:val="000A3F28"/>
    <w:rsid w:val="000A4D4E"/>
    <w:rsid w:val="000A6265"/>
    <w:rsid w:val="000A66D6"/>
    <w:rsid w:val="000A6B00"/>
    <w:rsid w:val="000A6D8A"/>
    <w:rsid w:val="000A71D6"/>
    <w:rsid w:val="000A7612"/>
    <w:rsid w:val="000A77A1"/>
    <w:rsid w:val="000B0258"/>
    <w:rsid w:val="000B0C03"/>
    <w:rsid w:val="000B0CFF"/>
    <w:rsid w:val="000B0ECD"/>
    <w:rsid w:val="000B24F4"/>
    <w:rsid w:val="000B27B7"/>
    <w:rsid w:val="000B27DC"/>
    <w:rsid w:val="000B2837"/>
    <w:rsid w:val="000B308B"/>
    <w:rsid w:val="000B3171"/>
    <w:rsid w:val="000B3817"/>
    <w:rsid w:val="000B3879"/>
    <w:rsid w:val="000B3BF0"/>
    <w:rsid w:val="000B3FE8"/>
    <w:rsid w:val="000B40B3"/>
    <w:rsid w:val="000B4197"/>
    <w:rsid w:val="000B5219"/>
    <w:rsid w:val="000B54FA"/>
    <w:rsid w:val="000B54FD"/>
    <w:rsid w:val="000B5C05"/>
    <w:rsid w:val="000B6634"/>
    <w:rsid w:val="000B66E0"/>
    <w:rsid w:val="000B6C8E"/>
    <w:rsid w:val="000B7887"/>
    <w:rsid w:val="000C05C4"/>
    <w:rsid w:val="000C1543"/>
    <w:rsid w:val="000C1948"/>
    <w:rsid w:val="000C1E03"/>
    <w:rsid w:val="000C23BC"/>
    <w:rsid w:val="000C269E"/>
    <w:rsid w:val="000C28F9"/>
    <w:rsid w:val="000C2EAB"/>
    <w:rsid w:val="000C2F84"/>
    <w:rsid w:val="000C36C0"/>
    <w:rsid w:val="000C403F"/>
    <w:rsid w:val="000C5A23"/>
    <w:rsid w:val="000C666F"/>
    <w:rsid w:val="000C6897"/>
    <w:rsid w:val="000C712C"/>
    <w:rsid w:val="000C7BA0"/>
    <w:rsid w:val="000C7C48"/>
    <w:rsid w:val="000C7D11"/>
    <w:rsid w:val="000D0882"/>
    <w:rsid w:val="000D1098"/>
    <w:rsid w:val="000D1C26"/>
    <w:rsid w:val="000D1C68"/>
    <w:rsid w:val="000D1DF1"/>
    <w:rsid w:val="000D21C6"/>
    <w:rsid w:val="000D22D2"/>
    <w:rsid w:val="000D2658"/>
    <w:rsid w:val="000D26D2"/>
    <w:rsid w:val="000D2E4A"/>
    <w:rsid w:val="000D3082"/>
    <w:rsid w:val="000D3099"/>
    <w:rsid w:val="000D39B8"/>
    <w:rsid w:val="000D3D53"/>
    <w:rsid w:val="000D541D"/>
    <w:rsid w:val="000D5833"/>
    <w:rsid w:val="000D5E45"/>
    <w:rsid w:val="000D6BE8"/>
    <w:rsid w:val="000D75AB"/>
    <w:rsid w:val="000D75C6"/>
    <w:rsid w:val="000D7725"/>
    <w:rsid w:val="000E07A6"/>
    <w:rsid w:val="000E0B4D"/>
    <w:rsid w:val="000E0D77"/>
    <w:rsid w:val="000E0FA4"/>
    <w:rsid w:val="000E17ED"/>
    <w:rsid w:val="000E1FBA"/>
    <w:rsid w:val="000E2724"/>
    <w:rsid w:val="000E38D6"/>
    <w:rsid w:val="000E3F25"/>
    <w:rsid w:val="000E4A7E"/>
    <w:rsid w:val="000E4FE5"/>
    <w:rsid w:val="000E5853"/>
    <w:rsid w:val="000E64F9"/>
    <w:rsid w:val="000E70AA"/>
    <w:rsid w:val="000F038D"/>
    <w:rsid w:val="000F06DE"/>
    <w:rsid w:val="000F1267"/>
    <w:rsid w:val="000F1569"/>
    <w:rsid w:val="000F1A01"/>
    <w:rsid w:val="000F2523"/>
    <w:rsid w:val="000F404C"/>
    <w:rsid w:val="000F472C"/>
    <w:rsid w:val="000F4983"/>
    <w:rsid w:val="000F5346"/>
    <w:rsid w:val="000F5397"/>
    <w:rsid w:val="000F59A7"/>
    <w:rsid w:val="000F59EB"/>
    <w:rsid w:val="000F5E4E"/>
    <w:rsid w:val="000F65AB"/>
    <w:rsid w:val="000F69DE"/>
    <w:rsid w:val="00100217"/>
    <w:rsid w:val="0010065D"/>
    <w:rsid w:val="00100BD4"/>
    <w:rsid w:val="00101132"/>
    <w:rsid w:val="001024E0"/>
    <w:rsid w:val="001027B1"/>
    <w:rsid w:val="00102D90"/>
    <w:rsid w:val="00102EF7"/>
    <w:rsid w:val="001047BE"/>
    <w:rsid w:val="00105373"/>
    <w:rsid w:val="00105A1F"/>
    <w:rsid w:val="00106702"/>
    <w:rsid w:val="00106DA5"/>
    <w:rsid w:val="00106EAD"/>
    <w:rsid w:val="00106EAE"/>
    <w:rsid w:val="001072B2"/>
    <w:rsid w:val="00107717"/>
    <w:rsid w:val="00107C6D"/>
    <w:rsid w:val="00110559"/>
    <w:rsid w:val="00110FF5"/>
    <w:rsid w:val="00111CBF"/>
    <w:rsid w:val="00111E01"/>
    <w:rsid w:val="00112BCA"/>
    <w:rsid w:val="00112ECA"/>
    <w:rsid w:val="0011302C"/>
    <w:rsid w:val="001133B8"/>
    <w:rsid w:val="00113BFE"/>
    <w:rsid w:val="00114110"/>
    <w:rsid w:val="0011426A"/>
    <w:rsid w:val="00114B11"/>
    <w:rsid w:val="00114BC6"/>
    <w:rsid w:val="00114E6E"/>
    <w:rsid w:val="0011520B"/>
    <w:rsid w:val="001153DA"/>
    <w:rsid w:val="00115D23"/>
    <w:rsid w:val="001162F1"/>
    <w:rsid w:val="001163CD"/>
    <w:rsid w:val="0011643D"/>
    <w:rsid w:val="00116562"/>
    <w:rsid w:val="001173E5"/>
    <w:rsid w:val="0011788F"/>
    <w:rsid w:val="00117917"/>
    <w:rsid w:val="001216FD"/>
    <w:rsid w:val="001218C1"/>
    <w:rsid w:val="00122080"/>
    <w:rsid w:val="00122855"/>
    <w:rsid w:val="00122F5D"/>
    <w:rsid w:val="001237A8"/>
    <w:rsid w:val="00123D3E"/>
    <w:rsid w:val="00123DF5"/>
    <w:rsid w:val="00123E93"/>
    <w:rsid w:val="00124880"/>
    <w:rsid w:val="00124DB3"/>
    <w:rsid w:val="00124ECA"/>
    <w:rsid w:val="00125B4F"/>
    <w:rsid w:val="0012617E"/>
    <w:rsid w:val="001265B4"/>
    <w:rsid w:val="00127CF3"/>
    <w:rsid w:val="001308B5"/>
    <w:rsid w:val="00131AD9"/>
    <w:rsid w:val="00133209"/>
    <w:rsid w:val="00133314"/>
    <w:rsid w:val="00134255"/>
    <w:rsid w:val="001349E2"/>
    <w:rsid w:val="00134A70"/>
    <w:rsid w:val="00135A69"/>
    <w:rsid w:val="00135BF5"/>
    <w:rsid w:val="001360A8"/>
    <w:rsid w:val="001363F4"/>
    <w:rsid w:val="0013662E"/>
    <w:rsid w:val="001366BA"/>
    <w:rsid w:val="00137083"/>
    <w:rsid w:val="00137973"/>
    <w:rsid w:val="00137995"/>
    <w:rsid w:val="001406F9"/>
    <w:rsid w:val="00140A41"/>
    <w:rsid w:val="00140E69"/>
    <w:rsid w:val="00141336"/>
    <w:rsid w:val="00141539"/>
    <w:rsid w:val="001428B8"/>
    <w:rsid w:val="001436BF"/>
    <w:rsid w:val="00143928"/>
    <w:rsid w:val="001443A0"/>
    <w:rsid w:val="00144AB4"/>
    <w:rsid w:val="00144D64"/>
    <w:rsid w:val="0014584B"/>
    <w:rsid w:val="0014593F"/>
    <w:rsid w:val="00145B5C"/>
    <w:rsid w:val="00145DF6"/>
    <w:rsid w:val="00145FC2"/>
    <w:rsid w:val="00146641"/>
    <w:rsid w:val="001467B8"/>
    <w:rsid w:val="00146919"/>
    <w:rsid w:val="00146ACC"/>
    <w:rsid w:val="00146D99"/>
    <w:rsid w:val="00147251"/>
    <w:rsid w:val="001503DC"/>
    <w:rsid w:val="0015057C"/>
    <w:rsid w:val="0015168B"/>
    <w:rsid w:val="00151755"/>
    <w:rsid w:val="001529E3"/>
    <w:rsid w:val="00152EC7"/>
    <w:rsid w:val="001542DD"/>
    <w:rsid w:val="001546BC"/>
    <w:rsid w:val="00155FD6"/>
    <w:rsid w:val="00156116"/>
    <w:rsid w:val="001566BB"/>
    <w:rsid w:val="001567FB"/>
    <w:rsid w:val="00156AA8"/>
    <w:rsid w:val="001577AC"/>
    <w:rsid w:val="001579DE"/>
    <w:rsid w:val="00160465"/>
    <w:rsid w:val="00160519"/>
    <w:rsid w:val="00160B06"/>
    <w:rsid w:val="0016130A"/>
    <w:rsid w:val="001614C9"/>
    <w:rsid w:val="00161AB6"/>
    <w:rsid w:val="00161B29"/>
    <w:rsid w:val="00161F76"/>
    <w:rsid w:val="001620E9"/>
    <w:rsid w:val="00162140"/>
    <w:rsid w:val="00162872"/>
    <w:rsid w:val="00162D48"/>
    <w:rsid w:val="001637E5"/>
    <w:rsid w:val="0016385F"/>
    <w:rsid w:val="00164098"/>
    <w:rsid w:val="001649BD"/>
    <w:rsid w:val="00164EF9"/>
    <w:rsid w:val="001653CD"/>
    <w:rsid w:val="00165888"/>
    <w:rsid w:val="00165F6D"/>
    <w:rsid w:val="00165FB1"/>
    <w:rsid w:val="00166034"/>
    <w:rsid w:val="001665D3"/>
    <w:rsid w:val="00166814"/>
    <w:rsid w:val="00166C31"/>
    <w:rsid w:val="00166EC9"/>
    <w:rsid w:val="001675CC"/>
    <w:rsid w:val="00167A1A"/>
    <w:rsid w:val="00170D8F"/>
    <w:rsid w:val="00171C8B"/>
    <w:rsid w:val="001722E1"/>
    <w:rsid w:val="00172CFA"/>
    <w:rsid w:val="001731FA"/>
    <w:rsid w:val="00173CB4"/>
    <w:rsid w:val="00174D64"/>
    <w:rsid w:val="00175EB5"/>
    <w:rsid w:val="00176C5B"/>
    <w:rsid w:val="00177264"/>
    <w:rsid w:val="00177659"/>
    <w:rsid w:val="0018150E"/>
    <w:rsid w:val="00181D69"/>
    <w:rsid w:val="001825B5"/>
    <w:rsid w:val="00182637"/>
    <w:rsid w:val="00182EAA"/>
    <w:rsid w:val="00182F01"/>
    <w:rsid w:val="001832EB"/>
    <w:rsid w:val="00183895"/>
    <w:rsid w:val="00183C1B"/>
    <w:rsid w:val="00183CE4"/>
    <w:rsid w:val="00183E56"/>
    <w:rsid w:val="00183E95"/>
    <w:rsid w:val="0018423B"/>
    <w:rsid w:val="001843BB"/>
    <w:rsid w:val="0018542E"/>
    <w:rsid w:val="00186903"/>
    <w:rsid w:val="00187174"/>
    <w:rsid w:val="001877B5"/>
    <w:rsid w:val="0019013A"/>
    <w:rsid w:val="00192010"/>
    <w:rsid w:val="00192279"/>
    <w:rsid w:val="00192955"/>
    <w:rsid w:val="00192D67"/>
    <w:rsid w:val="00192FEA"/>
    <w:rsid w:val="00193007"/>
    <w:rsid w:val="00194EBD"/>
    <w:rsid w:val="00195562"/>
    <w:rsid w:val="0019633A"/>
    <w:rsid w:val="0019711F"/>
    <w:rsid w:val="001976AC"/>
    <w:rsid w:val="00197EB7"/>
    <w:rsid w:val="001A0429"/>
    <w:rsid w:val="001A053C"/>
    <w:rsid w:val="001A087C"/>
    <w:rsid w:val="001A0E4F"/>
    <w:rsid w:val="001A1780"/>
    <w:rsid w:val="001A2318"/>
    <w:rsid w:val="001A2921"/>
    <w:rsid w:val="001A2963"/>
    <w:rsid w:val="001A2C41"/>
    <w:rsid w:val="001A3225"/>
    <w:rsid w:val="001A3362"/>
    <w:rsid w:val="001A3AB9"/>
    <w:rsid w:val="001A4704"/>
    <w:rsid w:val="001A48E4"/>
    <w:rsid w:val="001A4B75"/>
    <w:rsid w:val="001A5C05"/>
    <w:rsid w:val="001A5DFC"/>
    <w:rsid w:val="001A64D5"/>
    <w:rsid w:val="001A6622"/>
    <w:rsid w:val="001A665E"/>
    <w:rsid w:val="001A7C5F"/>
    <w:rsid w:val="001B0064"/>
    <w:rsid w:val="001B0287"/>
    <w:rsid w:val="001B0D7C"/>
    <w:rsid w:val="001B0F17"/>
    <w:rsid w:val="001B1955"/>
    <w:rsid w:val="001B1CD0"/>
    <w:rsid w:val="001B2410"/>
    <w:rsid w:val="001B2947"/>
    <w:rsid w:val="001B2F5F"/>
    <w:rsid w:val="001B3AC1"/>
    <w:rsid w:val="001B416A"/>
    <w:rsid w:val="001B46AE"/>
    <w:rsid w:val="001B4901"/>
    <w:rsid w:val="001B497C"/>
    <w:rsid w:val="001B4D20"/>
    <w:rsid w:val="001B4D53"/>
    <w:rsid w:val="001B5120"/>
    <w:rsid w:val="001B5E97"/>
    <w:rsid w:val="001B6869"/>
    <w:rsid w:val="001B6C99"/>
    <w:rsid w:val="001B7481"/>
    <w:rsid w:val="001B77A7"/>
    <w:rsid w:val="001B7999"/>
    <w:rsid w:val="001B7AB5"/>
    <w:rsid w:val="001C00B8"/>
    <w:rsid w:val="001C0907"/>
    <w:rsid w:val="001C0D7A"/>
    <w:rsid w:val="001C352E"/>
    <w:rsid w:val="001C3547"/>
    <w:rsid w:val="001C386B"/>
    <w:rsid w:val="001C3E84"/>
    <w:rsid w:val="001C408B"/>
    <w:rsid w:val="001C40E7"/>
    <w:rsid w:val="001C4104"/>
    <w:rsid w:val="001C4528"/>
    <w:rsid w:val="001C7793"/>
    <w:rsid w:val="001C788D"/>
    <w:rsid w:val="001D06BB"/>
    <w:rsid w:val="001D1824"/>
    <w:rsid w:val="001D18CA"/>
    <w:rsid w:val="001D2059"/>
    <w:rsid w:val="001D3126"/>
    <w:rsid w:val="001D31D0"/>
    <w:rsid w:val="001D32FB"/>
    <w:rsid w:val="001D4247"/>
    <w:rsid w:val="001D452A"/>
    <w:rsid w:val="001D4996"/>
    <w:rsid w:val="001D4CB5"/>
    <w:rsid w:val="001D6FF3"/>
    <w:rsid w:val="001D72CA"/>
    <w:rsid w:val="001E10B9"/>
    <w:rsid w:val="001E3A43"/>
    <w:rsid w:val="001E3ADA"/>
    <w:rsid w:val="001E3BC8"/>
    <w:rsid w:val="001E46DE"/>
    <w:rsid w:val="001E4E2A"/>
    <w:rsid w:val="001E53E7"/>
    <w:rsid w:val="001E5467"/>
    <w:rsid w:val="001E5855"/>
    <w:rsid w:val="001E5A51"/>
    <w:rsid w:val="001E5F06"/>
    <w:rsid w:val="001E7BC2"/>
    <w:rsid w:val="001E7E8F"/>
    <w:rsid w:val="001F01C4"/>
    <w:rsid w:val="001F058A"/>
    <w:rsid w:val="001F0C0E"/>
    <w:rsid w:val="001F122A"/>
    <w:rsid w:val="001F143F"/>
    <w:rsid w:val="001F1895"/>
    <w:rsid w:val="001F2264"/>
    <w:rsid w:val="001F2E5E"/>
    <w:rsid w:val="001F3021"/>
    <w:rsid w:val="001F3348"/>
    <w:rsid w:val="001F36F3"/>
    <w:rsid w:val="001F4328"/>
    <w:rsid w:val="001F4DAF"/>
    <w:rsid w:val="001F4E37"/>
    <w:rsid w:val="001F5299"/>
    <w:rsid w:val="001F5CEC"/>
    <w:rsid w:val="001F62C1"/>
    <w:rsid w:val="001F63C6"/>
    <w:rsid w:val="001F66FE"/>
    <w:rsid w:val="001F6955"/>
    <w:rsid w:val="002004B2"/>
    <w:rsid w:val="00200A07"/>
    <w:rsid w:val="002018DE"/>
    <w:rsid w:val="00201D80"/>
    <w:rsid w:val="00201EFC"/>
    <w:rsid w:val="00201F79"/>
    <w:rsid w:val="00202364"/>
    <w:rsid w:val="002023F4"/>
    <w:rsid w:val="0020243B"/>
    <w:rsid w:val="00202EED"/>
    <w:rsid w:val="002038BE"/>
    <w:rsid w:val="00203A37"/>
    <w:rsid w:val="00203C39"/>
    <w:rsid w:val="002040E2"/>
    <w:rsid w:val="002042B5"/>
    <w:rsid w:val="00204B09"/>
    <w:rsid w:val="00204C34"/>
    <w:rsid w:val="00204FB6"/>
    <w:rsid w:val="00205175"/>
    <w:rsid w:val="00205AB3"/>
    <w:rsid w:val="00205F13"/>
    <w:rsid w:val="00206245"/>
    <w:rsid w:val="002065EB"/>
    <w:rsid w:val="00207713"/>
    <w:rsid w:val="00207878"/>
    <w:rsid w:val="00207AA4"/>
    <w:rsid w:val="00207F5B"/>
    <w:rsid w:val="00210347"/>
    <w:rsid w:val="00210402"/>
    <w:rsid w:val="002105BA"/>
    <w:rsid w:val="00210AA5"/>
    <w:rsid w:val="002110B1"/>
    <w:rsid w:val="002116BA"/>
    <w:rsid w:val="00211844"/>
    <w:rsid w:val="00211F10"/>
    <w:rsid w:val="00212AC7"/>
    <w:rsid w:val="00212C59"/>
    <w:rsid w:val="002132EB"/>
    <w:rsid w:val="00213409"/>
    <w:rsid w:val="00214260"/>
    <w:rsid w:val="00214347"/>
    <w:rsid w:val="00214CA5"/>
    <w:rsid w:val="00215457"/>
    <w:rsid w:val="002165F9"/>
    <w:rsid w:val="00216A0C"/>
    <w:rsid w:val="0021772A"/>
    <w:rsid w:val="00217FF7"/>
    <w:rsid w:val="0022034C"/>
    <w:rsid w:val="002204FA"/>
    <w:rsid w:val="00220E3E"/>
    <w:rsid w:val="00222CF8"/>
    <w:rsid w:val="0022324C"/>
    <w:rsid w:val="00223812"/>
    <w:rsid w:val="00224134"/>
    <w:rsid w:val="002241B2"/>
    <w:rsid w:val="002243A8"/>
    <w:rsid w:val="00224CF3"/>
    <w:rsid w:val="00225CB5"/>
    <w:rsid w:val="00225DF2"/>
    <w:rsid w:val="00226141"/>
    <w:rsid w:val="00226731"/>
    <w:rsid w:val="00226921"/>
    <w:rsid w:val="00226B29"/>
    <w:rsid w:val="00226E73"/>
    <w:rsid w:val="00227814"/>
    <w:rsid w:val="00227922"/>
    <w:rsid w:val="00227BD8"/>
    <w:rsid w:val="002300BB"/>
    <w:rsid w:val="0023183A"/>
    <w:rsid w:val="00231A26"/>
    <w:rsid w:val="00231A57"/>
    <w:rsid w:val="0023322B"/>
    <w:rsid w:val="00233985"/>
    <w:rsid w:val="00233E42"/>
    <w:rsid w:val="00234FDC"/>
    <w:rsid w:val="002358AC"/>
    <w:rsid w:val="00235DC8"/>
    <w:rsid w:val="0023624A"/>
    <w:rsid w:val="00236C84"/>
    <w:rsid w:val="00236ECB"/>
    <w:rsid w:val="002372ED"/>
    <w:rsid w:val="0023739E"/>
    <w:rsid w:val="002400AD"/>
    <w:rsid w:val="002404BF"/>
    <w:rsid w:val="002409B2"/>
    <w:rsid w:val="00240A5E"/>
    <w:rsid w:val="00240CFC"/>
    <w:rsid w:val="00241A3C"/>
    <w:rsid w:val="0024250F"/>
    <w:rsid w:val="00242B56"/>
    <w:rsid w:val="00242CA2"/>
    <w:rsid w:val="002435AC"/>
    <w:rsid w:val="00243886"/>
    <w:rsid w:val="002438E6"/>
    <w:rsid w:val="002439C7"/>
    <w:rsid w:val="002446A4"/>
    <w:rsid w:val="00244B27"/>
    <w:rsid w:val="002452B3"/>
    <w:rsid w:val="00245704"/>
    <w:rsid w:val="00245953"/>
    <w:rsid w:val="002465FD"/>
    <w:rsid w:val="00246AF5"/>
    <w:rsid w:val="00246DAE"/>
    <w:rsid w:val="002470A7"/>
    <w:rsid w:val="0024783F"/>
    <w:rsid w:val="00247A8F"/>
    <w:rsid w:val="00247FE3"/>
    <w:rsid w:val="00250290"/>
    <w:rsid w:val="002506AE"/>
    <w:rsid w:val="002508F7"/>
    <w:rsid w:val="002515C4"/>
    <w:rsid w:val="00251BC8"/>
    <w:rsid w:val="00252FD2"/>
    <w:rsid w:val="00253236"/>
    <w:rsid w:val="0025356A"/>
    <w:rsid w:val="0025366B"/>
    <w:rsid w:val="00253807"/>
    <w:rsid w:val="00253991"/>
    <w:rsid w:val="00253FFE"/>
    <w:rsid w:val="002543E4"/>
    <w:rsid w:val="00254AC3"/>
    <w:rsid w:val="00255721"/>
    <w:rsid w:val="002557E8"/>
    <w:rsid w:val="00255F8B"/>
    <w:rsid w:val="00256483"/>
    <w:rsid w:val="00257697"/>
    <w:rsid w:val="00257E8F"/>
    <w:rsid w:val="0026052F"/>
    <w:rsid w:val="0026063A"/>
    <w:rsid w:val="002615EA"/>
    <w:rsid w:val="00261AFC"/>
    <w:rsid w:val="00262115"/>
    <w:rsid w:val="00262451"/>
    <w:rsid w:val="00262624"/>
    <w:rsid w:val="00262845"/>
    <w:rsid w:val="00262B5D"/>
    <w:rsid w:val="00263602"/>
    <w:rsid w:val="0026411C"/>
    <w:rsid w:val="00264A0F"/>
    <w:rsid w:val="00265186"/>
    <w:rsid w:val="00265276"/>
    <w:rsid w:val="00265D9F"/>
    <w:rsid w:val="00266E4E"/>
    <w:rsid w:val="002678AA"/>
    <w:rsid w:val="0027023F"/>
    <w:rsid w:val="002704C1"/>
    <w:rsid w:val="00270778"/>
    <w:rsid w:val="0027112E"/>
    <w:rsid w:val="00271E5E"/>
    <w:rsid w:val="00271E8D"/>
    <w:rsid w:val="0027205D"/>
    <w:rsid w:val="0027355D"/>
    <w:rsid w:val="00273D4B"/>
    <w:rsid w:val="00274CC3"/>
    <w:rsid w:val="00274FB1"/>
    <w:rsid w:val="002757F5"/>
    <w:rsid w:val="002759C7"/>
    <w:rsid w:val="00275EC6"/>
    <w:rsid w:val="00275FAD"/>
    <w:rsid w:val="00276625"/>
    <w:rsid w:val="00277049"/>
    <w:rsid w:val="0027708E"/>
    <w:rsid w:val="0027733A"/>
    <w:rsid w:val="00277B64"/>
    <w:rsid w:val="00277D5A"/>
    <w:rsid w:val="002807B4"/>
    <w:rsid w:val="00280DA7"/>
    <w:rsid w:val="00282009"/>
    <w:rsid w:val="00282409"/>
    <w:rsid w:val="00282FEC"/>
    <w:rsid w:val="00283859"/>
    <w:rsid w:val="00283E17"/>
    <w:rsid w:val="002841B2"/>
    <w:rsid w:val="002848FC"/>
    <w:rsid w:val="00284AD0"/>
    <w:rsid w:val="00285C8D"/>
    <w:rsid w:val="002860F5"/>
    <w:rsid w:val="0028665A"/>
    <w:rsid w:val="00286BAC"/>
    <w:rsid w:val="00286C79"/>
    <w:rsid w:val="00286DE6"/>
    <w:rsid w:val="00287663"/>
    <w:rsid w:val="002908C9"/>
    <w:rsid w:val="00290B4C"/>
    <w:rsid w:val="00290F6A"/>
    <w:rsid w:val="002911DD"/>
    <w:rsid w:val="00292945"/>
    <w:rsid w:val="00292A76"/>
    <w:rsid w:val="00293098"/>
    <w:rsid w:val="00293897"/>
    <w:rsid w:val="00293B5D"/>
    <w:rsid w:val="00294390"/>
    <w:rsid w:val="002944F6"/>
    <w:rsid w:val="002946DF"/>
    <w:rsid w:val="0029498D"/>
    <w:rsid w:val="0029549A"/>
    <w:rsid w:val="002967A0"/>
    <w:rsid w:val="00296DDE"/>
    <w:rsid w:val="00297139"/>
    <w:rsid w:val="0029785B"/>
    <w:rsid w:val="002979D1"/>
    <w:rsid w:val="00297C13"/>
    <w:rsid w:val="002A077C"/>
    <w:rsid w:val="002A0DA3"/>
    <w:rsid w:val="002A1256"/>
    <w:rsid w:val="002A15E0"/>
    <w:rsid w:val="002A187B"/>
    <w:rsid w:val="002A1C65"/>
    <w:rsid w:val="002A424F"/>
    <w:rsid w:val="002A4A05"/>
    <w:rsid w:val="002A4C1F"/>
    <w:rsid w:val="002A4CB9"/>
    <w:rsid w:val="002A4D73"/>
    <w:rsid w:val="002A504B"/>
    <w:rsid w:val="002A5055"/>
    <w:rsid w:val="002A545C"/>
    <w:rsid w:val="002A5598"/>
    <w:rsid w:val="002A5D78"/>
    <w:rsid w:val="002A60DD"/>
    <w:rsid w:val="002A6257"/>
    <w:rsid w:val="002A7601"/>
    <w:rsid w:val="002A7E5D"/>
    <w:rsid w:val="002B042D"/>
    <w:rsid w:val="002B1750"/>
    <w:rsid w:val="002B1A09"/>
    <w:rsid w:val="002B1B2B"/>
    <w:rsid w:val="002B1DB0"/>
    <w:rsid w:val="002B25D7"/>
    <w:rsid w:val="002B27DD"/>
    <w:rsid w:val="002B42BC"/>
    <w:rsid w:val="002B4690"/>
    <w:rsid w:val="002B490C"/>
    <w:rsid w:val="002B498A"/>
    <w:rsid w:val="002B4A93"/>
    <w:rsid w:val="002B5555"/>
    <w:rsid w:val="002B5BF0"/>
    <w:rsid w:val="002B66AD"/>
    <w:rsid w:val="002B69F6"/>
    <w:rsid w:val="002B797F"/>
    <w:rsid w:val="002B7B6A"/>
    <w:rsid w:val="002C003D"/>
    <w:rsid w:val="002C00F0"/>
    <w:rsid w:val="002C041B"/>
    <w:rsid w:val="002C08B0"/>
    <w:rsid w:val="002C18C7"/>
    <w:rsid w:val="002C1C86"/>
    <w:rsid w:val="002C3933"/>
    <w:rsid w:val="002C3B6F"/>
    <w:rsid w:val="002C47B0"/>
    <w:rsid w:val="002C4FDA"/>
    <w:rsid w:val="002C5117"/>
    <w:rsid w:val="002C5F2A"/>
    <w:rsid w:val="002C6904"/>
    <w:rsid w:val="002C7197"/>
    <w:rsid w:val="002D03C0"/>
    <w:rsid w:val="002D0516"/>
    <w:rsid w:val="002D1343"/>
    <w:rsid w:val="002D2301"/>
    <w:rsid w:val="002D253C"/>
    <w:rsid w:val="002D301E"/>
    <w:rsid w:val="002D335D"/>
    <w:rsid w:val="002D3EF9"/>
    <w:rsid w:val="002D44D6"/>
    <w:rsid w:val="002D4A70"/>
    <w:rsid w:val="002D4CD0"/>
    <w:rsid w:val="002D5246"/>
    <w:rsid w:val="002D55E6"/>
    <w:rsid w:val="002D59D7"/>
    <w:rsid w:val="002D5FF0"/>
    <w:rsid w:val="002D7B6D"/>
    <w:rsid w:val="002D7E63"/>
    <w:rsid w:val="002E0262"/>
    <w:rsid w:val="002E05F2"/>
    <w:rsid w:val="002E09C1"/>
    <w:rsid w:val="002E10A7"/>
    <w:rsid w:val="002E12D6"/>
    <w:rsid w:val="002E211C"/>
    <w:rsid w:val="002E2387"/>
    <w:rsid w:val="002E23EF"/>
    <w:rsid w:val="002E243A"/>
    <w:rsid w:val="002E2E99"/>
    <w:rsid w:val="002E318A"/>
    <w:rsid w:val="002E3DD7"/>
    <w:rsid w:val="002E3EAD"/>
    <w:rsid w:val="002E4015"/>
    <w:rsid w:val="002E4ABD"/>
    <w:rsid w:val="002E4C93"/>
    <w:rsid w:val="002E4E08"/>
    <w:rsid w:val="002E5B4E"/>
    <w:rsid w:val="002E6814"/>
    <w:rsid w:val="002E7AA8"/>
    <w:rsid w:val="002F1665"/>
    <w:rsid w:val="002F1B70"/>
    <w:rsid w:val="002F1F45"/>
    <w:rsid w:val="002F377F"/>
    <w:rsid w:val="002F3A15"/>
    <w:rsid w:val="002F3F7F"/>
    <w:rsid w:val="002F461A"/>
    <w:rsid w:val="002F4981"/>
    <w:rsid w:val="002F4C61"/>
    <w:rsid w:val="002F5252"/>
    <w:rsid w:val="002F641B"/>
    <w:rsid w:val="002F71F9"/>
    <w:rsid w:val="002F734A"/>
    <w:rsid w:val="002F75F7"/>
    <w:rsid w:val="002F7B1D"/>
    <w:rsid w:val="002F7FBD"/>
    <w:rsid w:val="002F7FD4"/>
    <w:rsid w:val="0030024F"/>
    <w:rsid w:val="0030149F"/>
    <w:rsid w:val="003016D7"/>
    <w:rsid w:val="003019F1"/>
    <w:rsid w:val="00301A0A"/>
    <w:rsid w:val="00301E56"/>
    <w:rsid w:val="00302721"/>
    <w:rsid w:val="0030295D"/>
    <w:rsid w:val="0030314B"/>
    <w:rsid w:val="00304249"/>
    <w:rsid w:val="00304668"/>
    <w:rsid w:val="00304BF7"/>
    <w:rsid w:val="003050AD"/>
    <w:rsid w:val="003057B5"/>
    <w:rsid w:val="003062C0"/>
    <w:rsid w:val="00306AA2"/>
    <w:rsid w:val="00306AEB"/>
    <w:rsid w:val="00307F9E"/>
    <w:rsid w:val="003100E9"/>
    <w:rsid w:val="00310848"/>
    <w:rsid w:val="00310DE8"/>
    <w:rsid w:val="00310FA7"/>
    <w:rsid w:val="0031181A"/>
    <w:rsid w:val="003138FE"/>
    <w:rsid w:val="003163B6"/>
    <w:rsid w:val="00316915"/>
    <w:rsid w:val="00316E7D"/>
    <w:rsid w:val="00316FB0"/>
    <w:rsid w:val="00317D0B"/>
    <w:rsid w:val="00320008"/>
    <w:rsid w:val="00320508"/>
    <w:rsid w:val="0032112B"/>
    <w:rsid w:val="0032132E"/>
    <w:rsid w:val="003223F5"/>
    <w:rsid w:val="00322FCA"/>
    <w:rsid w:val="00323CFB"/>
    <w:rsid w:val="00324095"/>
    <w:rsid w:val="0032413B"/>
    <w:rsid w:val="003241DF"/>
    <w:rsid w:val="0032421F"/>
    <w:rsid w:val="003246B1"/>
    <w:rsid w:val="00325D60"/>
    <w:rsid w:val="00325FC6"/>
    <w:rsid w:val="00326A06"/>
    <w:rsid w:val="00327693"/>
    <w:rsid w:val="003279EB"/>
    <w:rsid w:val="00327BD4"/>
    <w:rsid w:val="0033089C"/>
    <w:rsid w:val="0033150C"/>
    <w:rsid w:val="00331E97"/>
    <w:rsid w:val="00332448"/>
    <w:rsid w:val="0033280A"/>
    <w:rsid w:val="00333137"/>
    <w:rsid w:val="0033352E"/>
    <w:rsid w:val="00334154"/>
    <w:rsid w:val="00334377"/>
    <w:rsid w:val="00334490"/>
    <w:rsid w:val="00334956"/>
    <w:rsid w:val="00334E72"/>
    <w:rsid w:val="003378A3"/>
    <w:rsid w:val="0034050E"/>
    <w:rsid w:val="0034095B"/>
    <w:rsid w:val="003420AA"/>
    <w:rsid w:val="003427C5"/>
    <w:rsid w:val="003427FD"/>
    <w:rsid w:val="00342CFB"/>
    <w:rsid w:val="003431A6"/>
    <w:rsid w:val="003431B6"/>
    <w:rsid w:val="0034348F"/>
    <w:rsid w:val="00343617"/>
    <w:rsid w:val="00343816"/>
    <w:rsid w:val="00343E23"/>
    <w:rsid w:val="00343EB5"/>
    <w:rsid w:val="003444D1"/>
    <w:rsid w:val="00344A80"/>
    <w:rsid w:val="00345540"/>
    <w:rsid w:val="00345975"/>
    <w:rsid w:val="00346265"/>
    <w:rsid w:val="003462CA"/>
    <w:rsid w:val="003469B9"/>
    <w:rsid w:val="00346D58"/>
    <w:rsid w:val="0034781A"/>
    <w:rsid w:val="00347AC2"/>
    <w:rsid w:val="00347C7A"/>
    <w:rsid w:val="003504E2"/>
    <w:rsid w:val="00351122"/>
    <w:rsid w:val="00351408"/>
    <w:rsid w:val="00351797"/>
    <w:rsid w:val="00353123"/>
    <w:rsid w:val="00353B8C"/>
    <w:rsid w:val="00353CCA"/>
    <w:rsid w:val="00353E74"/>
    <w:rsid w:val="00354052"/>
    <w:rsid w:val="003546C8"/>
    <w:rsid w:val="00354E41"/>
    <w:rsid w:val="00354EB6"/>
    <w:rsid w:val="00355049"/>
    <w:rsid w:val="003551F2"/>
    <w:rsid w:val="00355542"/>
    <w:rsid w:val="00355B6A"/>
    <w:rsid w:val="003567FA"/>
    <w:rsid w:val="00356CF3"/>
    <w:rsid w:val="003571F7"/>
    <w:rsid w:val="00357863"/>
    <w:rsid w:val="00357DBC"/>
    <w:rsid w:val="00360BE8"/>
    <w:rsid w:val="00360DC7"/>
    <w:rsid w:val="0036143B"/>
    <w:rsid w:val="00361DB0"/>
    <w:rsid w:val="0036230C"/>
    <w:rsid w:val="0036270B"/>
    <w:rsid w:val="00362A31"/>
    <w:rsid w:val="00362D97"/>
    <w:rsid w:val="00362FF5"/>
    <w:rsid w:val="00363388"/>
    <w:rsid w:val="00363BB7"/>
    <w:rsid w:val="0036426F"/>
    <w:rsid w:val="0036432F"/>
    <w:rsid w:val="003647CF"/>
    <w:rsid w:val="00364BED"/>
    <w:rsid w:val="00365549"/>
    <w:rsid w:val="00365A16"/>
    <w:rsid w:val="00365F00"/>
    <w:rsid w:val="0036659F"/>
    <w:rsid w:val="00366CA9"/>
    <w:rsid w:val="00367D2E"/>
    <w:rsid w:val="0037027F"/>
    <w:rsid w:val="003704A2"/>
    <w:rsid w:val="00370915"/>
    <w:rsid w:val="00370A48"/>
    <w:rsid w:val="0037126F"/>
    <w:rsid w:val="00372599"/>
    <w:rsid w:val="00373554"/>
    <w:rsid w:val="00373851"/>
    <w:rsid w:val="003738EF"/>
    <w:rsid w:val="00374B8F"/>
    <w:rsid w:val="003755A6"/>
    <w:rsid w:val="00375ADA"/>
    <w:rsid w:val="003764D9"/>
    <w:rsid w:val="003767F1"/>
    <w:rsid w:val="0037708C"/>
    <w:rsid w:val="0037737A"/>
    <w:rsid w:val="003800FE"/>
    <w:rsid w:val="003807EA"/>
    <w:rsid w:val="00381631"/>
    <w:rsid w:val="00382C75"/>
    <w:rsid w:val="00382FC0"/>
    <w:rsid w:val="003847DB"/>
    <w:rsid w:val="00384AA3"/>
    <w:rsid w:val="003857ED"/>
    <w:rsid w:val="003858EB"/>
    <w:rsid w:val="00385DC2"/>
    <w:rsid w:val="00386237"/>
    <w:rsid w:val="00386820"/>
    <w:rsid w:val="003871AA"/>
    <w:rsid w:val="003877A6"/>
    <w:rsid w:val="00387C7C"/>
    <w:rsid w:val="00387E5F"/>
    <w:rsid w:val="00390131"/>
    <w:rsid w:val="0039142A"/>
    <w:rsid w:val="00391817"/>
    <w:rsid w:val="00391EEF"/>
    <w:rsid w:val="00392156"/>
    <w:rsid w:val="003924B1"/>
    <w:rsid w:val="003931F7"/>
    <w:rsid w:val="003933FC"/>
    <w:rsid w:val="003943A1"/>
    <w:rsid w:val="003947B6"/>
    <w:rsid w:val="00394C79"/>
    <w:rsid w:val="00394CFE"/>
    <w:rsid w:val="0039535D"/>
    <w:rsid w:val="003956CC"/>
    <w:rsid w:val="00395A4F"/>
    <w:rsid w:val="00396865"/>
    <w:rsid w:val="003968C6"/>
    <w:rsid w:val="00397303"/>
    <w:rsid w:val="00397A7B"/>
    <w:rsid w:val="003A019A"/>
    <w:rsid w:val="003A023A"/>
    <w:rsid w:val="003A0335"/>
    <w:rsid w:val="003A0649"/>
    <w:rsid w:val="003A106C"/>
    <w:rsid w:val="003A19B0"/>
    <w:rsid w:val="003A1BAD"/>
    <w:rsid w:val="003A29D4"/>
    <w:rsid w:val="003A3C8F"/>
    <w:rsid w:val="003A4158"/>
    <w:rsid w:val="003A4432"/>
    <w:rsid w:val="003A4C98"/>
    <w:rsid w:val="003A4D1F"/>
    <w:rsid w:val="003A4EE8"/>
    <w:rsid w:val="003A614E"/>
    <w:rsid w:val="003A6C4A"/>
    <w:rsid w:val="003A7A3B"/>
    <w:rsid w:val="003A7ECA"/>
    <w:rsid w:val="003B01CF"/>
    <w:rsid w:val="003B17DE"/>
    <w:rsid w:val="003B20E0"/>
    <w:rsid w:val="003B2142"/>
    <w:rsid w:val="003B2305"/>
    <w:rsid w:val="003B2F07"/>
    <w:rsid w:val="003B40D8"/>
    <w:rsid w:val="003B44D8"/>
    <w:rsid w:val="003B4CA7"/>
    <w:rsid w:val="003B4CD6"/>
    <w:rsid w:val="003B584D"/>
    <w:rsid w:val="003B60A0"/>
    <w:rsid w:val="003B659C"/>
    <w:rsid w:val="003B7795"/>
    <w:rsid w:val="003B7E3B"/>
    <w:rsid w:val="003C0A55"/>
    <w:rsid w:val="003C1AD3"/>
    <w:rsid w:val="003C259D"/>
    <w:rsid w:val="003C298A"/>
    <w:rsid w:val="003C2E58"/>
    <w:rsid w:val="003C34F1"/>
    <w:rsid w:val="003C36F3"/>
    <w:rsid w:val="003C4710"/>
    <w:rsid w:val="003C47F0"/>
    <w:rsid w:val="003C4F96"/>
    <w:rsid w:val="003C55E3"/>
    <w:rsid w:val="003C5DFC"/>
    <w:rsid w:val="003C626E"/>
    <w:rsid w:val="003C6919"/>
    <w:rsid w:val="003C724C"/>
    <w:rsid w:val="003C72B0"/>
    <w:rsid w:val="003C7B8D"/>
    <w:rsid w:val="003D108A"/>
    <w:rsid w:val="003D14E8"/>
    <w:rsid w:val="003D1FE8"/>
    <w:rsid w:val="003D276E"/>
    <w:rsid w:val="003D32AB"/>
    <w:rsid w:val="003D3564"/>
    <w:rsid w:val="003D37DF"/>
    <w:rsid w:val="003D406B"/>
    <w:rsid w:val="003D50BD"/>
    <w:rsid w:val="003D5634"/>
    <w:rsid w:val="003D5682"/>
    <w:rsid w:val="003D6AA8"/>
    <w:rsid w:val="003D71C5"/>
    <w:rsid w:val="003D756C"/>
    <w:rsid w:val="003D7667"/>
    <w:rsid w:val="003D7A0E"/>
    <w:rsid w:val="003D7A40"/>
    <w:rsid w:val="003E046F"/>
    <w:rsid w:val="003E0486"/>
    <w:rsid w:val="003E0CBB"/>
    <w:rsid w:val="003E103D"/>
    <w:rsid w:val="003E114B"/>
    <w:rsid w:val="003E145E"/>
    <w:rsid w:val="003E1522"/>
    <w:rsid w:val="003E1633"/>
    <w:rsid w:val="003E1B24"/>
    <w:rsid w:val="003E1C3F"/>
    <w:rsid w:val="003E1F10"/>
    <w:rsid w:val="003E1F2E"/>
    <w:rsid w:val="003E2BEA"/>
    <w:rsid w:val="003E3885"/>
    <w:rsid w:val="003E53B2"/>
    <w:rsid w:val="003E5E32"/>
    <w:rsid w:val="003E5E61"/>
    <w:rsid w:val="003E6BE4"/>
    <w:rsid w:val="003E6FD6"/>
    <w:rsid w:val="003E710B"/>
    <w:rsid w:val="003E71F6"/>
    <w:rsid w:val="003E7C96"/>
    <w:rsid w:val="003F06F4"/>
    <w:rsid w:val="003F0793"/>
    <w:rsid w:val="003F1405"/>
    <w:rsid w:val="003F1B02"/>
    <w:rsid w:val="003F2226"/>
    <w:rsid w:val="003F2732"/>
    <w:rsid w:val="003F28EB"/>
    <w:rsid w:val="003F2A3E"/>
    <w:rsid w:val="003F34DD"/>
    <w:rsid w:val="003F3A38"/>
    <w:rsid w:val="003F4232"/>
    <w:rsid w:val="003F4981"/>
    <w:rsid w:val="003F5B49"/>
    <w:rsid w:val="003F5D84"/>
    <w:rsid w:val="003F668D"/>
    <w:rsid w:val="003F6EAE"/>
    <w:rsid w:val="003F7870"/>
    <w:rsid w:val="003F7B6A"/>
    <w:rsid w:val="003F7E67"/>
    <w:rsid w:val="0040060C"/>
    <w:rsid w:val="0040067C"/>
    <w:rsid w:val="00400AFA"/>
    <w:rsid w:val="00400C9C"/>
    <w:rsid w:val="0040237D"/>
    <w:rsid w:val="0040238F"/>
    <w:rsid w:val="0040317B"/>
    <w:rsid w:val="00403ADA"/>
    <w:rsid w:val="00404AC4"/>
    <w:rsid w:val="00404DA1"/>
    <w:rsid w:val="00404DFA"/>
    <w:rsid w:val="00405450"/>
    <w:rsid w:val="00405895"/>
    <w:rsid w:val="00405C6F"/>
    <w:rsid w:val="004062BF"/>
    <w:rsid w:val="004067A2"/>
    <w:rsid w:val="004071AE"/>
    <w:rsid w:val="00407458"/>
    <w:rsid w:val="0040753B"/>
    <w:rsid w:val="004102F0"/>
    <w:rsid w:val="00410426"/>
    <w:rsid w:val="00410743"/>
    <w:rsid w:val="004108BD"/>
    <w:rsid w:val="00410C35"/>
    <w:rsid w:val="004117DA"/>
    <w:rsid w:val="004126AA"/>
    <w:rsid w:val="00412E31"/>
    <w:rsid w:val="004133C9"/>
    <w:rsid w:val="00414D1E"/>
    <w:rsid w:val="00415D23"/>
    <w:rsid w:val="00415D8E"/>
    <w:rsid w:val="00416020"/>
    <w:rsid w:val="004163C1"/>
    <w:rsid w:val="004164CC"/>
    <w:rsid w:val="00416580"/>
    <w:rsid w:val="004169A5"/>
    <w:rsid w:val="00416A81"/>
    <w:rsid w:val="0041709D"/>
    <w:rsid w:val="00417217"/>
    <w:rsid w:val="00417449"/>
    <w:rsid w:val="00417742"/>
    <w:rsid w:val="00417A49"/>
    <w:rsid w:val="00417F40"/>
    <w:rsid w:val="0042021A"/>
    <w:rsid w:val="00420AEF"/>
    <w:rsid w:val="00420F0E"/>
    <w:rsid w:val="00421C6C"/>
    <w:rsid w:val="004222E3"/>
    <w:rsid w:val="00422419"/>
    <w:rsid w:val="0042272D"/>
    <w:rsid w:val="0042297A"/>
    <w:rsid w:val="004236A4"/>
    <w:rsid w:val="00423943"/>
    <w:rsid w:val="0042397D"/>
    <w:rsid w:val="00425858"/>
    <w:rsid w:val="00425996"/>
    <w:rsid w:val="00426124"/>
    <w:rsid w:val="0042617A"/>
    <w:rsid w:val="004264EF"/>
    <w:rsid w:val="004269C8"/>
    <w:rsid w:val="00426DC9"/>
    <w:rsid w:val="00427297"/>
    <w:rsid w:val="00427947"/>
    <w:rsid w:val="00427D09"/>
    <w:rsid w:val="00430412"/>
    <w:rsid w:val="00431589"/>
    <w:rsid w:val="00431616"/>
    <w:rsid w:val="00431C75"/>
    <w:rsid w:val="00432170"/>
    <w:rsid w:val="004324D0"/>
    <w:rsid w:val="00432D80"/>
    <w:rsid w:val="0043435E"/>
    <w:rsid w:val="00434BD7"/>
    <w:rsid w:val="00435177"/>
    <w:rsid w:val="00435659"/>
    <w:rsid w:val="004356D7"/>
    <w:rsid w:val="00436181"/>
    <w:rsid w:val="00436706"/>
    <w:rsid w:val="00436835"/>
    <w:rsid w:val="00436AB6"/>
    <w:rsid w:val="00436C14"/>
    <w:rsid w:val="00436FBA"/>
    <w:rsid w:val="0043744C"/>
    <w:rsid w:val="00437709"/>
    <w:rsid w:val="00437A15"/>
    <w:rsid w:val="004406DA"/>
    <w:rsid w:val="00440797"/>
    <w:rsid w:val="00441981"/>
    <w:rsid w:val="00441A58"/>
    <w:rsid w:val="00441EE6"/>
    <w:rsid w:val="004421B7"/>
    <w:rsid w:val="00442363"/>
    <w:rsid w:val="004426D6"/>
    <w:rsid w:val="00444E64"/>
    <w:rsid w:val="00445747"/>
    <w:rsid w:val="0044598A"/>
    <w:rsid w:val="00445C7A"/>
    <w:rsid w:val="004479D9"/>
    <w:rsid w:val="00447C9F"/>
    <w:rsid w:val="00450227"/>
    <w:rsid w:val="0045033C"/>
    <w:rsid w:val="0045063F"/>
    <w:rsid w:val="00450857"/>
    <w:rsid w:val="004513F9"/>
    <w:rsid w:val="00451506"/>
    <w:rsid w:val="0045316A"/>
    <w:rsid w:val="0045327B"/>
    <w:rsid w:val="00453A29"/>
    <w:rsid w:val="00454438"/>
    <w:rsid w:val="00454828"/>
    <w:rsid w:val="00454BCA"/>
    <w:rsid w:val="004561BF"/>
    <w:rsid w:val="0045674D"/>
    <w:rsid w:val="00456AC9"/>
    <w:rsid w:val="00456F0C"/>
    <w:rsid w:val="0045721D"/>
    <w:rsid w:val="004574D9"/>
    <w:rsid w:val="00461508"/>
    <w:rsid w:val="00462148"/>
    <w:rsid w:val="0046236B"/>
    <w:rsid w:val="00462A88"/>
    <w:rsid w:val="004631EE"/>
    <w:rsid w:val="0046331A"/>
    <w:rsid w:val="0046370F"/>
    <w:rsid w:val="00463D1D"/>
    <w:rsid w:val="0046478E"/>
    <w:rsid w:val="00464D3E"/>
    <w:rsid w:val="0046600A"/>
    <w:rsid w:val="00466826"/>
    <w:rsid w:val="00466A69"/>
    <w:rsid w:val="00466AAB"/>
    <w:rsid w:val="004676F2"/>
    <w:rsid w:val="00467811"/>
    <w:rsid w:val="00467A40"/>
    <w:rsid w:val="00470424"/>
    <w:rsid w:val="0047148E"/>
    <w:rsid w:val="00472031"/>
    <w:rsid w:val="0047278F"/>
    <w:rsid w:val="004729C2"/>
    <w:rsid w:val="00472A40"/>
    <w:rsid w:val="00472DCF"/>
    <w:rsid w:val="004734D9"/>
    <w:rsid w:val="00474300"/>
    <w:rsid w:val="00474348"/>
    <w:rsid w:val="00474859"/>
    <w:rsid w:val="00474BCA"/>
    <w:rsid w:val="0047500E"/>
    <w:rsid w:val="0047513E"/>
    <w:rsid w:val="00475575"/>
    <w:rsid w:val="00475D17"/>
    <w:rsid w:val="00475E37"/>
    <w:rsid w:val="00477021"/>
    <w:rsid w:val="004771AE"/>
    <w:rsid w:val="00477234"/>
    <w:rsid w:val="004774DC"/>
    <w:rsid w:val="00477C4A"/>
    <w:rsid w:val="00480E39"/>
    <w:rsid w:val="004812D8"/>
    <w:rsid w:val="00481E35"/>
    <w:rsid w:val="00481E8F"/>
    <w:rsid w:val="0048266C"/>
    <w:rsid w:val="0048287A"/>
    <w:rsid w:val="00482D1D"/>
    <w:rsid w:val="00483457"/>
    <w:rsid w:val="00483708"/>
    <w:rsid w:val="00483D77"/>
    <w:rsid w:val="004840D0"/>
    <w:rsid w:val="00485491"/>
    <w:rsid w:val="0048572A"/>
    <w:rsid w:val="004869A7"/>
    <w:rsid w:val="00486D36"/>
    <w:rsid w:val="00487A2D"/>
    <w:rsid w:val="00490103"/>
    <w:rsid w:val="00490EE5"/>
    <w:rsid w:val="00491FE8"/>
    <w:rsid w:val="00492015"/>
    <w:rsid w:val="0049259C"/>
    <w:rsid w:val="0049297B"/>
    <w:rsid w:val="00493847"/>
    <w:rsid w:val="004945B1"/>
    <w:rsid w:val="00494A35"/>
    <w:rsid w:val="00494D5E"/>
    <w:rsid w:val="0049530B"/>
    <w:rsid w:val="00495B8C"/>
    <w:rsid w:val="00495DBE"/>
    <w:rsid w:val="00495F96"/>
    <w:rsid w:val="00496046"/>
    <w:rsid w:val="004965BD"/>
    <w:rsid w:val="0049670B"/>
    <w:rsid w:val="00496AD0"/>
    <w:rsid w:val="004970FA"/>
    <w:rsid w:val="00497595"/>
    <w:rsid w:val="004A029D"/>
    <w:rsid w:val="004A05A7"/>
    <w:rsid w:val="004A0752"/>
    <w:rsid w:val="004A0CC3"/>
    <w:rsid w:val="004A0CE0"/>
    <w:rsid w:val="004A1022"/>
    <w:rsid w:val="004A1227"/>
    <w:rsid w:val="004A12D0"/>
    <w:rsid w:val="004A130D"/>
    <w:rsid w:val="004A1E3B"/>
    <w:rsid w:val="004A1F9A"/>
    <w:rsid w:val="004A20F4"/>
    <w:rsid w:val="004A232F"/>
    <w:rsid w:val="004A2CD1"/>
    <w:rsid w:val="004A2E97"/>
    <w:rsid w:val="004A2EF0"/>
    <w:rsid w:val="004A3837"/>
    <w:rsid w:val="004A4503"/>
    <w:rsid w:val="004A45B2"/>
    <w:rsid w:val="004A4E8F"/>
    <w:rsid w:val="004A5334"/>
    <w:rsid w:val="004A5661"/>
    <w:rsid w:val="004A5FED"/>
    <w:rsid w:val="004B056E"/>
    <w:rsid w:val="004B082B"/>
    <w:rsid w:val="004B0D52"/>
    <w:rsid w:val="004B1241"/>
    <w:rsid w:val="004B1810"/>
    <w:rsid w:val="004B1AAA"/>
    <w:rsid w:val="004B1E52"/>
    <w:rsid w:val="004B2899"/>
    <w:rsid w:val="004B343C"/>
    <w:rsid w:val="004B37AD"/>
    <w:rsid w:val="004B37BB"/>
    <w:rsid w:val="004B3B10"/>
    <w:rsid w:val="004B4FEF"/>
    <w:rsid w:val="004B5038"/>
    <w:rsid w:val="004B5317"/>
    <w:rsid w:val="004B5E23"/>
    <w:rsid w:val="004B5F5E"/>
    <w:rsid w:val="004B5FEE"/>
    <w:rsid w:val="004B673A"/>
    <w:rsid w:val="004B6F4C"/>
    <w:rsid w:val="004B7413"/>
    <w:rsid w:val="004C032F"/>
    <w:rsid w:val="004C07D1"/>
    <w:rsid w:val="004C16B7"/>
    <w:rsid w:val="004C1F9D"/>
    <w:rsid w:val="004C324C"/>
    <w:rsid w:val="004C4D4D"/>
    <w:rsid w:val="004C514A"/>
    <w:rsid w:val="004C51CD"/>
    <w:rsid w:val="004C615C"/>
    <w:rsid w:val="004C73B7"/>
    <w:rsid w:val="004C74F5"/>
    <w:rsid w:val="004C7A47"/>
    <w:rsid w:val="004C7BA8"/>
    <w:rsid w:val="004D0382"/>
    <w:rsid w:val="004D0D6D"/>
    <w:rsid w:val="004D20F3"/>
    <w:rsid w:val="004D2123"/>
    <w:rsid w:val="004D235B"/>
    <w:rsid w:val="004D27E0"/>
    <w:rsid w:val="004D2F23"/>
    <w:rsid w:val="004D3849"/>
    <w:rsid w:val="004D4269"/>
    <w:rsid w:val="004D4FFD"/>
    <w:rsid w:val="004D5F39"/>
    <w:rsid w:val="004E01D5"/>
    <w:rsid w:val="004E0839"/>
    <w:rsid w:val="004E0ACB"/>
    <w:rsid w:val="004E166B"/>
    <w:rsid w:val="004E1A30"/>
    <w:rsid w:val="004E2007"/>
    <w:rsid w:val="004E206B"/>
    <w:rsid w:val="004E3212"/>
    <w:rsid w:val="004E40A9"/>
    <w:rsid w:val="004E4200"/>
    <w:rsid w:val="004E5FA9"/>
    <w:rsid w:val="004E62F1"/>
    <w:rsid w:val="004E68E3"/>
    <w:rsid w:val="004E6A93"/>
    <w:rsid w:val="004E7127"/>
    <w:rsid w:val="004E72B5"/>
    <w:rsid w:val="004E75BC"/>
    <w:rsid w:val="004E7C51"/>
    <w:rsid w:val="004F0D62"/>
    <w:rsid w:val="004F1524"/>
    <w:rsid w:val="004F152C"/>
    <w:rsid w:val="004F2907"/>
    <w:rsid w:val="004F3AA1"/>
    <w:rsid w:val="004F418A"/>
    <w:rsid w:val="004F46D2"/>
    <w:rsid w:val="004F5C5D"/>
    <w:rsid w:val="004F5E10"/>
    <w:rsid w:val="004F617B"/>
    <w:rsid w:val="004F6696"/>
    <w:rsid w:val="004F69F5"/>
    <w:rsid w:val="004F7093"/>
    <w:rsid w:val="004F79E2"/>
    <w:rsid w:val="004F7A4B"/>
    <w:rsid w:val="005002DC"/>
    <w:rsid w:val="00500B47"/>
    <w:rsid w:val="005011EF"/>
    <w:rsid w:val="00501445"/>
    <w:rsid w:val="0050261F"/>
    <w:rsid w:val="00502E11"/>
    <w:rsid w:val="00502F1C"/>
    <w:rsid w:val="00503E82"/>
    <w:rsid w:val="00504233"/>
    <w:rsid w:val="005047F4"/>
    <w:rsid w:val="00504994"/>
    <w:rsid w:val="00504E8F"/>
    <w:rsid w:val="00505B40"/>
    <w:rsid w:val="005064ED"/>
    <w:rsid w:val="0050669B"/>
    <w:rsid w:val="00506FB1"/>
    <w:rsid w:val="0051006D"/>
    <w:rsid w:val="00510D27"/>
    <w:rsid w:val="0051121F"/>
    <w:rsid w:val="005112E9"/>
    <w:rsid w:val="005118F5"/>
    <w:rsid w:val="005123B5"/>
    <w:rsid w:val="00512408"/>
    <w:rsid w:val="005124D8"/>
    <w:rsid w:val="00512856"/>
    <w:rsid w:val="00513059"/>
    <w:rsid w:val="00513137"/>
    <w:rsid w:val="00513416"/>
    <w:rsid w:val="00513D4E"/>
    <w:rsid w:val="0051437C"/>
    <w:rsid w:val="005147EE"/>
    <w:rsid w:val="0051555F"/>
    <w:rsid w:val="005156CB"/>
    <w:rsid w:val="00515D48"/>
    <w:rsid w:val="00516486"/>
    <w:rsid w:val="005172D8"/>
    <w:rsid w:val="005200C5"/>
    <w:rsid w:val="005209B9"/>
    <w:rsid w:val="005211DB"/>
    <w:rsid w:val="005217F6"/>
    <w:rsid w:val="00522138"/>
    <w:rsid w:val="0052251E"/>
    <w:rsid w:val="005225D1"/>
    <w:rsid w:val="00522C40"/>
    <w:rsid w:val="00522D7D"/>
    <w:rsid w:val="00522F17"/>
    <w:rsid w:val="00522F2B"/>
    <w:rsid w:val="00524924"/>
    <w:rsid w:val="00524A71"/>
    <w:rsid w:val="00525A3E"/>
    <w:rsid w:val="00526412"/>
    <w:rsid w:val="00526C9B"/>
    <w:rsid w:val="00527279"/>
    <w:rsid w:val="00527C89"/>
    <w:rsid w:val="00527D52"/>
    <w:rsid w:val="0053047A"/>
    <w:rsid w:val="0053121A"/>
    <w:rsid w:val="005317DF"/>
    <w:rsid w:val="00532559"/>
    <w:rsid w:val="00532585"/>
    <w:rsid w:val="005326A7"/>
    <w:rsid w:val="00533240"/>
    <w:rsid w:val="0053388C"/>
    <w:rsid w:val="00533961"/>
    <w:rsid w:val="00533D9E"/>
    <w:rsid w:val="0053549F"/>
    <w:rsid w:val="005354C8"/>
    <w:rsid w:val="0053575D"/>
    <w:rsid w:val="005358CF"/>
    <w:rsid w:val="0053591D"/>
    <w:rsid w:val="00535B5D"/>
    <w:rsid w:val="005365D1"/>
    <w:rsid w:val="00537833"/>
    <w:rsid w:val="00537B91"/>
    <w:rsid w:val="00537C57"/>
    <w:rsid w:val="00537E81"/>
    <w:rsid w:val="0054013D"/>
    <w:rsid w:val="0054042B"/>
    <w:rsid w:val="00540D97"/>
    <w:rsid w:val="00541486"/>
    <w:rsid w:val="00541D8C"/>
    <w:rsid w:val="00541E7A"/>
    <w:rsid w:val="005422CC"/>
    <w:rsid w:val="0054253B"/>
    <w:rsid w:val="0054253D"/>
    <w:rsid w:val="005428A6"/>
    <w:rsid w:val="0054297F"/>
    <w:rsid w:val="00543FCA"/>
    <w:rsid w:val="0054428D"/>
    <w:rsid w:val="00544369"/>
    <w:rsid w:val="00544B39"/>
    <w:rsid w:val="00545932"/>
    <w:rsid w:val="00545CAE"/>
    <w:rsid w:val="00545CE7"/>
    <w:rsid w:val="00546151"/>
    <w:rsid w:val="00546471"/>
    <w:rsid w:val="00547E85"/>
    <w:rsid w:val="005504D6"/>
    <w:rsid w:val="00550B93"/>
    <w:rsid w:val="005519D6"/>
    <w:rsid w:val="005528E0"/>
    <w:rsid w:val="00554525"/>
    <w:rsid w:val="005553F6"/>
    <w:rsid w:val="005558ED"/>
    <w:rsid w:val="00555C6C"/>
    <w:rsid w:val="00556AA2"/>
    <w:rsid w:val="0055785F"/>
    <w:rsid w:val="00557E43"/>
    <w:rsid w:val="00557FE9"/>
    <w:rsid w:val="00560C47"/>
    <w:rsid w:val="005610F6"/>
    <w:rsid w:val="00562D4C"/>
    <w:rsid w:val="00563390"/>
    <w:rsid w:val="00563CE9"/>
    <w:rsid w:val="00563EC7"/>
    <w:rsid w:val="00564021"/>
    <w:rsid w:val="00564810"/>
    <w:rsid w:val="00564914"/>
    <w:rsid w:val="0056574B"/>
    <w:rsid w:val="0056619D"/>
    <w:rsid w:val="00567809"/>
    <w:rsid w:val="005678C2"/>
    <w:rsid w:val="005679A4"/>
    <w:rsid w:val="005706B0"/>
    <w:rsid w:val="0057112E"/>
    <w:rsid w:val="005714BB"/>
    <w:rsid w:val="0057160B"/>
    <w:rsid w:val="00571C49"/>
    <w:rsid w:val="00572E05"/>
    <w:rsid w:val="00573309"/>
    <w:rsid w:val="00573E74"/>
    <w:rsid w:val="005741C0"/>
    <w:rsid w:val="00574DD3"/>
    <w:rsid w:val="005753B9"/>
    <w:rsid w:val="0057691A"/>
    <w:rsid w:val="00576AF0"/>
    <w:rsid w:val="00576B1D"/>
    <w:rsid w:val="005772AB"/>
    <w:rsid w:val="00577459"/>
    <w:rsid w:val="005779FC"/>
    <w:rsid w:val="00580684"/>
    <w:rsid w:val="00581257"/>
    <w:rsid w:val="005814DA"/>
    <w:rsid w:val="00581932"/>
    <w:rsid w:val="00581B68"/>
    <w:rsid w:val="005822B8"/>
    <w:rsid w:val="00582388"/>
    <w:rsid w:val="00582B3E"/>
    <w:rsid w:val="005833F5"/>
    <w:rsid w:val="00583D4E"/>
    <w:rsid w:val="005842F4"/>
    <w:rsid w:val="00584456"/>
    <w:rsid w:val="005845AF"/>
    <w:rsid w:val="0058477B"/>
    <w:rsid w:val="0058481A"/>
    <w:rsid w:val="005848EF"/>
    <w:rsid w:val="00584D81"/>
    <w:rsid w:val="00584F93"/>
    <w:rsid w:val="00585398"/>
    <w:rsid w:val="0058656A"/>
    <w:rsid w:val="00586699"/>
    <w:rsid w:val="00586E53"/>
    <w:rsid w:val="00586F20"/>
    <w:rsid w:val="0058759C"/>
    <w:rsid w:val="00587BD9"/>
    <w:rsid w:val="00587F4C"/>
    <w:rsid w:val="00591694"/>
    <w:rsid w:val="005918D6"/>
    <w:rsid w:val="00591C44"/>
    <w:rsid w:val="00591C58"/>
    <w:rsid w:val="00591CB5"/>
    <w:rsid w:val="0059205F"/>
    <w:rsid w:val="00592288"/>
    <w:rsid w:val="00592AD9"/>
    <w:rsid w:val="005936E7"/>
    <w:rsid w:val="00593785"/>
    <w:rsid w:val="00593D71"/>
    <w:rsid w:val="0059438E"/>
    <w:rsid w:val="00594798"/>
    <w:rsid w:val="005948D7"/>
    <w:rsid w:val="005953D7"/>
    <w:rsid w:val="00595778"/>
    <w:rsid w:val="005960B8"/>
    <w:rsid w:val="00596494"/>
    <w:rsid w:val="00596876"/>
    <w:rsid w:val="00596B54"/>
    <w:rsid w:val="00596D06"/>
    <w:rsid w:val="0059718A"/>
    <w:rsid w:val="005971BB"/>
    <w:rsid w:val="00597416"/>
    <w:rsid w:val="0059750B"/>
    <w:rsid w:val="00597FAB"/>
    <w:rsid w:val="005A0870"/>
    <w:rsid w:val="005A177C"/>
    <w:rsid w:val="005A3180"/>
    <w:rsid w:val="005A321F"/>
    <w:rsid w:val="005A3488"/>
    <w:rsid w:val="005A37E4"/>
    <w:rsid w:val="005A3CDE"/>
    <w:rsid w:val="005A422F"/>
    <w:rsid w:val="005A4257"/>
    <w:rsid w:val="005A525E"/>
    <w:rsid w:val="005A5C19"/>
    <w:rsid w:val="005A5CA8"/>
    <w:rsid w:val="005A5CCB"/>
    <w:rsid w:val="005A6041"/>
    <w:rsid w:val="005A663C"/>
    <w:rsid w:val="005A72EB"/>
    <w:rsid w:val="005A7B16"/>
    <w:rsid w:val="005A7F56"/>
    <w:rsid w:val="005B0DE7"/>
    <w:rsid w:val="005B1775"/>
    <w:rsid w:val="005B17F6"/>
    <w:rsid w:val="005B198B"/>
    <w:rsid w:val="005B1E63"/>
    <w:rsid w:val="005B20C5"/>
    <w:rsid w:val="005B2650"/>
    <w:rsid w:val="005B27D4"/>
    <w:rsid w:val="005B2925"/>
    <w:rsid w:val="005B2FF1"/>
    <w:rsid w:val="005B3316"/>
    <w:rsid w:val="005B370E"/>
    <w:rsid w:val="005B3F3E"/>
    <w:rsid w:val="005B4B08"/>
    <w:rsid w:val="005B59C4"/>
    <w:rsid w:val="005B5DA4"/>
    <w:rsid w:val="005B5F94"/>
    <w:rsid w:val="005B6550"/>
    <w:rsid w:val="005B6688"/>
    <w:rsid w:val="005B6A83"/>
    <w:rsid w:val="005B72DB"/>
    <w:rsid w:val="005C01DE"/>
    <w:rsid w:val="005C0263"/>
    <w:rsid w:val="005C0AEA"/>
    <w:rsid w:val="005C10B8"/>
    <w:rsid w:val="005C1454"/>
    <w:rsid w:val="005C15D6"/>
    <w:rsid w:val="005C20CC"/>
    <w:rsid w:val="005C231A"/>
    <w:rsid w:val="005C28BF"/>
    <w:rsid w:val="005C2C9C"/>
    <w:rsid w:val="005C2D41"/>
    <w:rsid w:val="005C3413"/>
    <w:rsid w:val="005C3968"/>
    <w:rsid w:val="005C52E6"/>
    <w:rsid w:val="005C52FA"/>
    <w:rsid w:val="005C5849"/>
    <w:rsid w:val="005C59D1"/>
    <w:rsid w:val="005C5B68"/>
    <w:rsid w:val="005C61B3"/>
    <w:rsid w:val="005C670F"/>
    <w:rsid w:val="005C6C69"/>
    <w:rsid w:val="005C6EF0"/>
    <w:rsid w:val="005C6F55"/>
    <w:rsid w:val="005C7342"/>
    <w:rsid w:val="005C76B3"/>
    <w:rsid w:val="005C795D"/>
    <w:rsid w:val="005D0628"/>
    <w:rsid w:val="005D0FBA"/>
    <w:rsid w:val="005D1597"/>
    <w:rsid w:val="005D2160"/>
    <w:rsid w:val="005D2518"/>
    <w:rsid w:val="005D3C5A"/>
    <w:rsid w:val="005D3CD4"/>
    <w:rsid w:val="005D4175"/>
    <w:rsid w:val="005D44BC"/>
    <w:rsid w:val="005D4D24"/>
    <w:rsid w:val="005D689A"/>
    <w:rsid w:val="005D6951"/>
    <w:rsid w:val="005D6AA4"/>
    <w:rsid w:val="005D7BEF"/>
    <w:rsid w:val="005D7DCB"/>
    <w:rsid w:val="005E05E3"/>
    <w:rsid w:val="005E06A8"/>
    <w:rsid w:val="005E0A93"/>
    <w:rsid w:val="005E1D8D"/>
    <w:rsid w:val="005E27C7"/>
    <w:rsid w:val="005E3A67"/>
    <w:rsid w:val="005E3BDB"/>
    <w:rsid w:val="005E40E9"/>
    <w:rsid w:val="005E48A7"/>
    <w:rsid w:val="005E5748"/>
    <w:rsid w:val="005E6BC0"/>
    <w:rsid w:val="005E7B65"/>
    <w:rsid w:val="005F01FA"/>
    <w:rsid w:val="005F0695"/>
    <w:rsid w:val="005F0724"/>
    <w:rsid w:val="005F1232"/>
    <w:rsid w:val="005F1318"/>
    <w:rsid w:val="005F1443"/>
    <w:rsid w:val="005F1FFE"/>
    <w:rsid w:val="005F20F7"/>
    <w:rsid w:val="005F29A7"/>
    <w:rsid w:val="005F2D9A"/>
    <w:rsid w:val="005F3079"/>
    <w:rsid w:val="005F38E6"/>
    <w:rsid w:val="005F3D3D"/>
    <w:rsid w:val="005F406D"/>
    <w:rsid w:val="005F41AA"/>
    <w:rsid w:val="005F42AE"/>
    <w:rsid w:val="005F515D"/>
    <w:rsid w:val="005F56D2"/>
    <w:rsid w:val="005F5710"/>
    <w:rsid w:val="005F59B2"/>
    <w:rsid w:val="005F6BDC"/>
    <w:rsid w:val="005F6ED7"/>
    <w:rsid w:val="00600CC9"/>
    <w:rsid w:val="006010F6"/>
    <w:rsid w:val="006012F3"/>
    <w:rsid w:val="006012F4"/>
    <w:rsid w:val="00601F1E"/>
    <w:rsid w:val="00602424"/>
    <w:rsid w:val="0060358C"/>
    <w:rsid w:val="006036D8"/>
    <w:rsid w:val="00603734"/>
    <w:rsid w:val="006041C7"/>
    <w:rsid w:val="006043F7"/>
    <w:rsid w:val="0060463B"/>
    <w:rsid w:val="00604A20"/>
    <w:rsid w:val="0060517D"/>
    <w:rsid w:val="00605747"/>
    <w:rsid w:val="00605B65"/>
    <w:rsid w:val="00605F1D"/>
    <w:rsid w:val="006060F2"/>
    <w:rsid w:val="006061CC"/>
    <w:rsid w:val="00606E1B"/>
    <w:rsid w:val="00607207"/>
    <w:rsid w:val="006078A1"/>
    <w:rsid w:val="00607A59"/>
    <w:rsid w:val="00607B15"/>
    <w:rsid w:val="00607C17"/>
    <w:rsid w:val="00607EA2"/>
    <w:rsid w:val="006109F1"/>
    <w:rsid w:val="006143F3"/>
    <w:rsid w:val="0061463D"/>
    <w:rsid w:val="00615750"/>
    <w:rsid w:val="006161B8"/>
    <w:rsid w:val="00616A87"/>
    <w:rsid w:val="00616F99"/>
    <w:rsid w:val="00617834"/>
    <w:rsid w:val="00620957"/>
    <w:rsid w:val="00620990"/>
    <w:rsid w:val="00620A07"/>
    <w:rsid w:val="00621A2C"/>
    <w:rsid w:val="00621BA3"/>
    <w:rsid w:val="00621E6B"/>
    <w:rsid w:val="006238CC"/>
    <w:rsid w:val="0062406C"/>
    <w:rsid w:val="006242B9"/>
    <w:rsid w:val="006259B1"/>
    <w:rsid w:val="00625A61"/>
    <w:rsid w:val="00626FEB"/>
    <w:rsid w:val="00627062"/>
    <w:rsid w:val="0062763B"/>
    <w:rsid w:val="0063007F"/>
    <w:rsid w:val="00630082"/>
    <w:rsid w:val="00630535"/>
    <w:rsid w:val="00630AF2"/>
    <w:rsid w:val="00631282"/>
    <w:rsid w:val="006320AD"/>
    <w:rsid w:val="00632CD5"/>
    <w:rsid w:val="00632D36"/>
    <w:rsid w:val="00633829"/>
    <w:rsid w:val="00635267"/>
    <w:rsid w:val="006353F3"/>
    <w:rsid w:val="006354C2"/>
    <w:rsid w:val="00635556"/>
    <w:rsid w:val="006356B4"/>
    <w:rsid w:val="006369C0"/>
    <w:rsid w:val="00636B26"/>
    <w:rsid w:val="00636CEA"/>
    <w:rsid w:val="00636D59"/>
    <w:rsid w:val="006370D6"/>
    <w:rsid w:val="00637897"/>
    <w:rsid w:val="0063795C"/>
    <w:rsid w:val="0064087B"/>
    <w:rsid w:val="006411AF"/>
    <w:rsid w:val="00641300"/>
    <w:rsid w:val="00641701"/>
    <w:rsid w:val="00641B67"/>
    <w:rsid w:val="00642B92"/>
    <w:rsid w:val="00642CD0"/>
    <w:rsid w:val="00642DC2"/>
    <w:rsid w:val="00643B2D"/>
    <w:rsid w:val="006440A2"/>
    <w:rsid w:val="00644112"/>
    <w:rsid w:val="00644194"/>
    <w:rsid w:val="0064473B"/>
    <w:rsid w:val="006447DB"/>
    <w:rsid w:val="006447FD"/>
    <w:rsid w:val="00644C47"/>
    <w:rsid w:val="00645802"/>
    <w:rsid w:val="00645E0C"/>
    <w:rsid w:val="006461BD"/>
    <w:rsid w:val="006467A1"/>
    <w:rsid w:val="00646AF2"/>
    <w:rsid w:val="006470D2"/>
    <w:rsid w:val="0065063C"/>
    <w:rsid w:val="0065067A"/>
    <w:rsid w:val="00650ED4"/>
    <w:rsid w:val="00651533"/>
    <w:rsid w:val="00651682"/>
    <w:rsid w:val="0065195A"/>
    <w:rsid w:val="00651C01"/>
    <w:rsid w:val="006527E6"/>
    <w:rsid w:val="00652A4D"/>
    <w:rsid w:val="00652DC3"/>
    <w:rsid w:val="006533C4"/>
    <w:rsid w:val="00653C2F"/>
    <w:rsid w:val="00653CE0"/>
    <w:rsid w:val="00653D5F"/>
    <w:rsid w:val="006544C6"/>
    <w:rsid w:val="006548AE"/>
    <w:rsid w:val="006551E9"/>
    <w:rsid w:val="00655207"/>
    <w:rsid w:val="006553AB"/>
    <w:rsid w:val="00655BA1"/>
    <w:rsid w:val="00656C12"/>
    <w:rsid w:val="00657CEA"/>
    <w:rsid w:val="0066016F"/>
    <w:rsid w:val="0066076D"/>
    <w:rsid w:val="00660A91"/>
    <w:rsid w:val="00660D8A"/>
    <w:rsid w:val="006623DF"/>
    <w:rsid w:val="00662A41"/>
    <w:rsid w:val="00662DAA"/>
    <w:rsid w:val="006631C0"/>
    <w:rsid w:val="0066349E"/>
    <w:rsid w:val="0066402E"/>
    <w:rsid w:val="0066559A"/>
    <w:rsid w:val="00665E9F"/>
    <w:rsid w:val="00666DBF"/>
    <w:rsid w:val="00667D1C"/>
    <w:rsid w:val="00667E4C"/>
    <w:rsid w:val="006702BD"/>
    <w:rsid w:val="006703DE"/>
    <w:rsid w:val="00670C9E"/>
    <w:rsid w:val="00670EC0"/>
    <w:rsid w:val="006716F8"/>
    <w:rsid w:val="0067205F"/>
    <w:rsid w:val="006722A7"/>
    <w:rsid w:val="0067433F"/>
    <w:rsid w:val="00674B2A"/>
    <w:rsid w:val="00674C11"/>
    <w:rsid w:val="00674CAB"/>
    <w:rsid w:val="00674DCC"/>
    <w:rsid w:val="00675952"/>
    <w:rsid w:val="0067595C"/>
    <w:rsid w:val="00675E8C"/>
    <w:rsid w:val="006764BF"/>
    <w:rsid w:val="00676855"/>
    <w:rsid w:val="00676E04"/>
    <w:rsid w:val="006770C2"/>
    <w:rsid w:val="0067719F"/>
    <w:rsid w:val="00677278"/>
    <w:rsid w:val="00677947"/>
    <w:rsid w:val="00681C89"/>
    <w:rsid w:val="0068299F"/>
    <w:rsid w:val="00682B5E"/>
    <w:rsid w:val="00683BF2"/>
    <w:rsid w:val="00683F66"/>
    <w:rsid w:val="0068421E"/>
    <w:rsid w:val="00685356"/>
    <w:rsid w:val="006858CA"/>
    <w:rsid w:val="00685AF0"/>
    <w:rsid w:val="00685BC9"/>
    <w:rsid w:val="00685C15"/>
    <w:rsid w:val="00686147"/>
    <w:rsid w:val="006866D6"/>
    <w:rsid w:val="006866EA"/>
    <w:rsid w:val="006871C6"/>
    <w:rsid w:val="0068736D"/>
    <w:rsid w:val="0069095C"/>
    <w:rsid w:val="00690D56"/>
    <w:rsid w:val="00690F88"/>
    <w:rsid w:val="006910B1"/>
    <w:rsid w:val="006915F2"/>
    <w:rsid w:val="00693029"/>
    <w:rsid w:val="0069379E"/>
    <w:rsid w:val="00693CC2"/>
    <w:rsid w:val="00694CD8"/>
    <w:rsid w:val="0069515E"/>
    <w:rsid w:val="00695C6C"/>
    <w:rsid w:val="00696378"/>
    <w:rsid w:val="00696458"/>
    <w:rsid w:val="00696AB3"/>
    <w:rsid w:val="00696E79"/>
    <w:rsid w:val="0069751F"/>
    <w:rsid w:val="00697550"/>
    <w:rsid w:val="00697588"/>
    <w:rsid w:val="0069768E"/>
    <w:rsid w:val="006A0377"/>
    <w:rsid w:val="006A03BB"/>
    <w:rsid w:val="006A05A3"/>
    <w:rsid w:val="006A07F6"/>
    <w:rsid w:val="006A21F4"/>
    <w:rsid w:val="006A26DA"/>
    <w:rsid w:val="006A33A2"/>
    <w:rsid w:val="006A3500"/>
    <w:rsid w:val="006A3E1B"/>
    <w:rsid w:val="006A3EAA"/>
    <w:rsid w:val="006A52A8"/>
    <w:rsid w:val="006A56DB"/>
    <w:rsid w:val="006A5D9B"/>
    <w:rsid w:val="006A6161"/>
    <w:rsid w:val="006A6441"/>
    <w:rsid w:val="006A6A05"/>
    <w:rsid w:val="006A718D"/>
    <w:rsid w:val="006A77D4"/>
    <w:rsid w:val="006B0456"/>
    <w:rsid w:val="006B0F8F"/>
    <w:rsid w:val="006B15DD"/>
    <w:rsid w:val="006B1F78"/>
    <w:rsid w:val="006B23F1"/>
    <w:rsid w:val="006B375D"/>
    <w:rsid w:val="006B3C9C"/>
    <w:rsid w:val="006B4440"/>
    <w:rsid w:val="006B49C5"/>
    <w:rsid w:val="006B4ED0"/>
    <w:rsid w:val="006B584B"/>
    <w:rsid w:val="006B5CBD"/>
    <w:rsid w:val="006B6251"/>
    <w:rsid w:val="006B63D6"/>
    <w:rsid w:val="006B640B"/>
    <w:rsid w:val="006B66B3"/>
    <w:rsid w:val="006B73AB"/>
    <w:rsid w:val="006C01B9"/>
    <w:rsid w:val="006C07AB"/>
    <w:rsid w:val="006C2905"/>
    <w:rsid w:val="006C2A5C"/>
    <w:rsid w:val="006C44A7"/>
    <w:rsid w:val="006C466B"/>
    <w:rsid w:val="006C5842"/>
    <w:rsid w:val="006C5DDE"/>
    <w:rsid w:val="006C601C"/>
    <w:rsid w:val="006C60E7"/>
    <w:rsid w:val="006C6590"/>
    <w:rsid w:val="006C66EC"/>
    <w:rsid w:val="006C6905"/>
    <w:rsid w:val="006C6E0B"/>
    <w:rsid w:val="006C7BB3"/>
    <w:rsid w:val="006D015F"/>
    <w:rsid w:val="006D0473"/>
    <w:rsid w:val="006D08F3"/>
    <w:rsid w:val="006D1250"/>
    <w:rsid w:val="006D1915"/>
    <w:rsid w:val="006D1D95"/>
    <w:rsid w:val="006D2486"/>
    <w:rsid w:val="006D2E08"/>
    <w:rsid w:val="006D2FE5"/>
    <w:rsid w:val="006D40AB"/>
    <w:rsid w:val="006D4786"/>
    <w:rsid w:val="006D47AF"/>
    <w:rsid w:val="006D5254"/>
    <w:rsid w:val="006D52FC"/>
    <w:rsid w:val="006D5FCE"/>
    <w:rsid w:val="006D60A1"/>
    <w:rsid w:val="006D64D5"/>
    <w:rsid w:val="006D6882"/>
    <w:rsid w:val="006D755F"/>
    <w:rsid w:val="006E05CA"/>
    <w:rsid w:val="006E061D"/>
    <w:rsid w:val="006E071C"/>
    <w:rsid w:val="006E0827"/>
    <w:rsid w:val="006E0878"/>
    <w:rsid w:val="006E0BCE"/>
    <w:rsid w:val="006E2A54"/>
    <w:rsid w:val="006E313F"/>
    <w:rsid w:val="006E370E"/>
    <w:rsid w:val="006E3C71"/>
    <w:rsid w:val="006E4E2F"/>
    <w:rsid w:val="006E518B"/>
    <w:rsid w:val="006E567E"/>
    <w:rsid w:val="006E5B88"/>
    <w:rsid w:val="006E6328"/>
    <w:rsid w:val="006E696A"/>
    <w:rsid w:val="006E6CB4"/>
    <w:rsid w:val="006E6F7A"/>
    <w:rsid w:val="006E74F6"/>
    <w:rsid w:val="006E75F3"/>
    <w:rsid w:val="006E7A71"/>
    <w:rsid w:val="006F0E2E"/>
    <w:rsid w:val="006F1035"/>
    <w:rsid w:val="006F10C8"/>
    <w:rsid w:val="006F47C2"/>
    <w:rsid w:val="006F5333"/>
    <w:rsid w:val="006F5FEC"/>
    <w:rsid w:val="006F6153"/>
    <w:rsid w:val="006F6210"/>
    <w:rsid w:val="006F6344"/>
    <w:rsid w:val="006F6627"/>
    <w:rsid w:val="006F7172"/>
    <w:rsid w:val="006F750C"/>
    <w:rsid w:val="006F7EC9"/>
    <w:rsid w:val="00701033"/>
    <w:rsid w:val="0070237C"/>
    <w:rsid w:val="0070253D"/>
    <w:rsid w:val="00702F4F"/>
    <w:rsid w:val="007036C6"/>
    <w:rsid w:val="00703CC0"/>
    <w:rsid w:val="00704741"/>
    <w:rsid w:val="00704A37"/>
    <w:rsid w:val="00704B93"/>
    <w:rsid w:val="007057FD"/>
    <w:rsid w:val="00705CF5"/>
    <w:rsid w:val="00705F0C"/>
    <w:rsid w:val="00706123"/>
    <w:rsid w:val="00706CFA"/>
    <w:rsid w:val="00707B64"/>
    <w:rsid w:val="00707D59"/>
    <w:rsid w:val="00707D67"/>
    <w:rsid w:val="00707EE6"/>
    <w:rsid w:val="00707F8A"/>
    <w:rsid w:val="00710613"/>
    <w:rsid w:val="007107F7"/>
    <w:rsid w:val="007108BB"/>
    <w:rsid w:val="00710A42"/>
    <w:rsid w:val="007120FE"/>
    <w:rsid w:val="007129DC"/>
    <w:rsid w:val="007131E5"/>
    <w:rsid w:val="0071373F"/>
    <w:rsid w:val="007138A5"/>
    <w:rsid w:val="00713957"/>
    <w:rsid w:val="00713F48"/>
    <w:rsid w:val="007145BE"/>
    <w:rsid w:val="0071511A"/>
    <w:rsid w:val="0071518D"/>
    <w:rsid w:val="00715377"/>
    <w:rsid w:val="0071581A"/>
    <w:rsid w:val="00715CBE"/>
    <w:rsid w:val="00716ED2"/>
    <w:rsid w:val="007174D1"/>
    <w:rsid w:val="00717F1C"/>
    <w:rsid w:val="0072046B"/>
    <w:rsid w:val="007208D2"/>
    <w:rsid w:val="00721398"/>
    <w:rsid w:val="00722896"/>
    <w:rsid w:val="0072339D"/>
    <w:rsid w:val="00723B8F"/>
    <w:rsid w:val="00723D37"/>
    <w:rsid w:val="00723DB6"/>
    <w:rsid w:val="00723F00"/>
    <w:rsid w:val="00724397"/>
    <w:rsid w:val="00724B56"/>
    <w:rsid w:val="00725247"/>
    <w:rsid w:val="00725FBC"/>
    <w:rsid w:val="00726849"/>
    <w:rsid w:val="00726DEA"/>
    <w:rsid w:val="00727053"/>
    <w:rsid w:val="0072744D"/>
    <w:rsid w:val="00727456"/>
    <w:rsid w:val="0073223D"/>
    <w:rsid w:val="00732891"/>
    <w:rsid w:val="00732BC5"/>
    <w:rsid w:val="00733092"/>
    <w:rsid w:val="00733249"/>
    <w:rsid w:val="00734469"/>
    <w:rsid w:val="0073555C"/>
    <w:rsid w:val="007355EA"/>
    <w:rsid w:val="00735D6A"/>
    <w:rsid w:val="00736031"/>
    <w:rsid w:val="007365D3"/>
    <w:rsid w:val="0073674E"/>
    <w:rsid w:val="0073746A"/>
    <w:rsid w:val="00737C27"/>
    <w:rsid w:val="00741804"/>
    <w:rsid w:val="00743835"/>
    <w:rsid w:val="00743B18"/>
    <w:rsid w:val="00743E8E"/>
    <w:rsid w:val="0074439B"/>
    <w:rsid w:val="00744611"/>
    <w:rsid w:val="00744D31"/>
    <w:rsid w:val="007451F0"/>
    <w:rsid w:val="00745392"/>
    <w:rsid w:val="00745612"/>
    <w:rsid w:val="00745B84"/>
    <w:rsid w:val="00745E51"/>
    <w:rsid w:val="00745E63"/>
    <w:rsid w:val="00745F44"/>
    <w:rsid w:val="00746537"/>
    <w:rsid w:val="00747899"/>
    <w:rsid w:val="007509E9"/>
    <w:rsid w:val="007509F2"/>
    <w:rsid w:val="00750D68"/>
    <w:rsid w:val="007516E0"/>
    <w:rsid w:val="00751723"/>
    <w:rsid w:val="00751CCA"/>
    <w:rsid w:val="00752C3F"/>
    <w:rsid w:val="007530E3"/>
    <w:rsid w:val="007533A1"/>
    <w:rsid w:val="00755577"/>
    <w:rsid w:val="00755B1D"/>
    <w:rsid w:val="00755F3B"/>
    <w:rsid w:val="00756385"/>
    <w:rsid w:val="00756542"/>
    <w:rsid w:val="00756816"/>
    <w:rsid w:val="00760DC5"/>
    <w:rsid w:val="00760E0F"/>
    <w:rsid w:val="00761B59"/>
    <w:rsid w:val="00761B9F"/>
    <w:rsid w:val="00761F6D"/>
    <w:rsid w:val="007621B5"/>
    <w:rsid w:val="007624C5"/>
    <w:rsid w:val="00762C32"/>
    <w:rsid w:val="007635A2"/>
    <w:rsid w:val="007636A2"/>
    <w:rsid w:val="00764710"/>
    <w:rsid w:val="007649E6"/>
    <w:rsid w:val="00764D53"/>
    <w:rsid w:val="007653F9"/>
    <w:rsid w:val="00765908"/>
    <w:rsid w:val="00765972"/>
    <w:rsid w:val="00765CA0"/>
    <w:rsid w:val="007661EE"/>
    <w:rsid w:val="00766404"/>
    <w:rsid w:val="00766550"/>
    <w:rsid w:val="007665B0"/>
    <w:rsid w:val="00766887"/>
    <w:rsid w:val="007676B3"/>
    <w:rsid w:val="00767722"/>
    <w:rsid w:val="00767FCA"/>
    <w:rsid w:val="007706AF"/>
    <w:rsid w:val="00770A29"/>
    <w:rsid w:val="00771699"/>
    <w:rsid w:val="007718DE"/>
    <w:rsid w:val="00771E32"/>
    <w:rsid w:val="0077202D"/>
    <w:rsid w:val="00773506"/>
    <w:rsid w:val="007735B3"/>
    <w:rsid w:val="00773D85"/>
    <w:rsid w:val="00774B9C"/>
    <w:rsid w:val="007755F6"/>
    <w:rsid w:val="00775AC5"/>
    <w:rsid w:val="00775E14"/>
    <w:rsid w:val="00776471"/>
    <w:rsid w:val="0077656A"/>
    <w:rsid w:val="0077679C"/>
    <w:rsid w:val="00777419"/>
    <w:rsid w:val="00777590"/>
    <w:rsid w:val="0077766A"/>
    <w:rsid w:val="0078017E"/>
    <w:rsid w:val="00780C50"/>
    <w:rsid w:val="00780ED2"/>
    <w:rsid w:val="0078260F"/>
    <w:rsid w:val="007826EF"/>
    <w:rsid w:val="00782A9A"/>
    <w:rsid w:val="00782D16"/>
    <w:rsid w:val="007831CA"/>
    <w:rsid w:val="00783849"/>
    <w:rsid w:val="00783BB2"/>
    <w:rsid w:val="0078487C"/>
    <w:rsid w:val="00784895"/>
    <w:rsid w:val="0078534B"/>
    <w:rsid w:val="007860AC"/>
    <w:rsid w:val="007862D3"/>
    <w:rsid w:val="00786332"/>
    <w:rsid w:val="007864FA"/>
    <w:rsid w:val="00786A49"/>
    <w:rsid w:val="00786E15"/>
    <w:rsid w:val="00786F33"/>
    <w:rsid w:val="00787358"/>
    <w:rsid w:val="00790108"/>
    <w:rsid w:val="007911DE"/>
    <w:rsid w:val="0079245B"/>
    <w:rsid w:val="00792933"/>
    <w:rsid w:val="00792999"/>
    <w:rsid w:val="00792CB1"/>
    <w:rsid w:val="00792D26"/>
    <w:rsid w:val="00793332"/>
    <w:rsid w:val="007938F0"/>
    <w:rsid w:val="007943AC"/>
    <w:rsid w:val="00794C5F"/>
    <w:rsid w:val="00795327"/>
    <w:rsid w:val="007956E0"/>
    <w:rsid w:val="00795BB5"/>
    <w:rsid w:val="007964F2"/>
    <w:rsid w:val="00797D14"/>
    <w:rsid w:val="007A0EAC"/>
    <w:rsid w:val="007A175C"/>
    <w:rsid w:val="007A2976"/>
    <w:rsid w:val="007A2F84"/>
    <w:rsid w:val="007A30CD"/>
    <w:rsid w:val="007A33D0"/>
    <w:rsid w:val="007A34E3"/>
    <w:rsid w:val="007A4053"/>
    <w:rsid w:val="007A44AD"/>
    <w:rsid w:val="007A4796"/>
    <w:rsid w:val="007A4CB3"/>
    <w:rsid w:val="007A4D8E"/>
    <w:rsid w:val="007A527A"/>
    <w:rsid w:val="007A528B"/>
    <w:rsid w:val="007A5EA7"/>
    <w:rsid w:val="007A70EA"/>
    <w:rsid w:val="007A74DB"/>
    <w:rsid w:val="007A75B3"/>
    <w:rsid w:val="007A76C0"/>
    <w:rsid w:val="007A78DE"/>
    <w:rsid w:val="007A7EE0"/>
    <w:rsid w:val="007A7F7D"/>
    <w:rsid w:val="007B00B3"/>
    <w:rsid w:val="007B102D"/>
    <w:rsid w:val="007B1031"/>
    <w:rsid w:val="007B129E"/>
    <w:rsid w:val="007B25B5"/>
    <w:rsid w:val="007B25CE"/>
    <w:rsid w:val="007B2D53"/>
    <w:rsid w:val="007B315E"/>
    <w:rsid w:val="007B31E9"/>
    <w:rsid w:val="007B3BCF"/>
    <w:rsid w:val="007B56F2"/>
    <w:rsid w:val="007B57AD"/>
    <w:rsid w:val="007B5A55"/>
    <w:rsid w:val="007B5C09"/>
    <w:rsid w:val="007B6227"/>
    <w:rsid w:val="007B643B"/>
    <w:rsid w:val="007B6B0D"/>
    <w:rsid w:val="007B6C63"/>
    <w:rsid w:val="007B7848"/>
    <w:rsid w:val="007B7DF6"/>
    <w:rsid w:val="007C1485"/>
    <w:rsid w:val="007C15B1"/>
    <w:rsid w:val="007C204B"/>
    <w:rsid w:val="007C2161"/>
    <w:rsid w:val="007C335E"/>
    <w:rsid w:val="007C39E8"/>
    <w:rsid w:val="007C468C"/>
    <w:rsid w:val="007D0454"/>
    <w:rsid w:val="007D0649"/>
    <w:rsid w:val="007D0849"/>
    <w:rsid w:val="007D0894"/>
    <w:rsid w:val="007D0F7A"/>
    <w:rsid w:val="007D2466"/>
    <w:rsid w:val="007D28C6"/>
    <w:rsid w:val="007D3001"/>
    <w:rsid w:val="007D31BA"/>
    <w:rsid w:val="007D3266"/>
    <w:rsid w:val="007D36D3"/>
    <w:rsid w:val="007D3B0A"/>
    <w:rsid w:val="007D4869"/>
    <w:rsid w:val="007D5224"/>
    <w:rsid w:val="007D53CE"/>
    <w:rsid w:val="007D55AC"/>
    <w:rsid w:val="007D57C8"/>
    <w:rsid w:val="007D589A"/>
    <w:rsid w:val="007D598A"/>
    <w:rsid w:val="007D5E0B"/>
    <w:rsid w:val="007D6397"/>
    <w:rsid w:val="007D6D50"/>
    <w:rsid w:val="007E04CE"/>
    <w:rsid w:val="007E0D94"/>
    <w:rsid w:val="007E1B81"/>
    <w:rsid w:val="007E2458"/>
    <w:rsid w:val="007E27AC"/>
    <w:rsid w:val="007E2952"/>
    <w:rsid w:val="007E469A"/>
    <w:rsid w:val="007E46D0"/>
    <w:rsid w:val="007E49C4"/>
    <w:rsid w:val="007E5CA8"/>
    <w:rsid w:val="007E6735"/>
    <w:rsid w:val="007E6A18"/>
    <w:rsid w:val="007E6A76"/>
    <w:rsid w:val="007E6CD1"/>
    <w:rsid w:val="007E72C2"/>
    <w:rsid w:val="007E7560"/>
    <w:rsid w:val="007E7613"/>
    <w:rsid w:val="007E7700"/>
    <w:rsid w:val="007E7775"/>
    <w:rsid w:val="007E7AE1"/>
    <w:rsid w:val="007F0739"/>
    <w:rsid w:val="007F0B5D"/>
    <w:rsid w:val="007F14B0"/>
    <w:rsid w:val="007F261F"/>
    <w:rsid w:val="007F2817"/>
    <w:rsid w:val="007F2C53"/>
    <w:rsid w:val="007F39AD"/>
    <w:rsid w:val="007F3AA1"/>
    <w:rsid w:val="007F3DAC"/>
    <w:rsid w:val="007F424C"/>
    <w:rsid w:val="007F4E3B"/>
    <w:rsid w:val="007F6832"/>
    <w:rsid w:val="007F6E17"/>
    <w:rsid w:val="007F76DF"/>
    <w:rsid w:val="0080003F"/>
    <w:rsid w:val="00800044"/>
    <w:rsid w:val="00800517"/>
    <w:rsid w:val="00800913"/>
    <w:rsid w:val="00800DC3"/>
    <w:rsid w:val="008016C8"/>
    <w:rsid w:val="0080179D"/>
    <w:rsid w:val="008029AA"/>
    <w:rsid w:val="00802F96"/>
    <w:rsid w:val="008032AB"/>
    <w:rsid w:val="008037BF"/>
    <w:rsid w:val="00803856"/>
    <w:rsid w:val="00803EB7"/>
    <w:rsid w:val="00804255"/>
    <w:rsid w:val="008046C6"/>
    <w:rsid w:val="00805692"/>
    <w:rsid w:val="00805CC5"/>
    <w:rsid w:val="00806575"/>
    <w:rsid w:val="008069A8"/>
    <w:rsid w:val="00806E0F"/>
    <w:rsid w:val="008079C4"/>
    <w:rsid w:val="00807B83"/>
    <w:rsid w:val="008102B8"/>
    <w:rsid w:val="0081151C"/>
    <w:rsid w:val="00811647"/>
    <w:rsid w:val="00811D03"/>
    <w:rsid w:val="00811FDC"/>
    <w:rsid w:val="008121DC"/>
    <w:rsid w:val="0081234C"/>
    <w:rsid w:val="0081270A"/>
    <w:rsid w:val="00812B8A"/>
    <w:rsid w:val="00812FBB"/>
    <w:rsid w:val="00814190"/>
    <w:rsid w:val="00814611"/>
    <w:rsid w:val="00814A82"/>
    <w:rsid w:val="00816541"/>
    <w:rsid w:val="00817084"/>
    <w:rsid w:val="008171C0"/>
    <w:rsid w:val="00817379"/>
    <w:rsid w:val="00817661"/>
    <w:rsid w:val="008176B6"/>
    <w:rsid w:val="00817E43"/>
    <w:rsid w:val="00820356"/>
    <w:rsid w:val="00821E08"/>
    <w:rsid w:val="00822AAB"/>
    <w:rsid w:val="0082317D"/>
    <w:rsid w:val="00823D7C"/>
    <w:rsid w:val="008246FA"/>
    <w:rsid w:val="0082509E"/>
    <w:rsid w:val="0082563A"/>
    <w:rsid w:val="0082570F"/>
    <w:rsid w:val="00825BF8"/>
    <w:rsid w:val="00826025"/>
    <w:rsid w:val="008263B2"/>
    <w:rsid w:val="008263EA"/>
    <w:rsid w:val="00826767"/>
    <w:rsid w:val="008267C2"/>
    <w:rsid w:val="00827226"/>
    <w:rsid w:val="008274CC"/>
    <w:rsid w:val="008277F8"/>
    <w:rsid w:val="0082785C"/>
    <w:rsid w:val="00827AE0"/>
    <w:rsid w:val="008302D5"/>
    <w:rsid w:val="008303C9"/>
    <w:rsid w:val="0083094D"/>
    <w:rsid w:val="00830EF9"/>
    <w:rsid w:val="0083147C"/>
    <w:rsid w:val="0083150D"/>
    <w:rsid w:val="0083265F"/>
    <w:rsid w:val="008329DE"/>
    <w:rsid w:val="00833454"/>
    <w:rsid w:val="00833513"/>
    <w:rsid w:val="0083371E"/>
    <w:rsid w:val="00833797"/>
    <w:rsid w:val="008344E0"/>
    <w:rsid w:val="00834619"/>
    <w:rsid w:val="00834D50"/>
    <w:rsid w:val="0083516F"/>
    <w:rsid w:val="008352FF"/>
    <w:rsid w:val="0083556D"/>
    <w:rsid w:val="00835761"/>
    <w:rsid w:val="00835E96"/>
    <w:rsid w:val="008365BA"/>
    <w:rsid w:val="008372A1"/>
    <w:rsid w:val="00837362"/>
    <w:rsid w:val="00837A6D"/>
    <w:rsid w:val="00837B4E"/>
    <w:rsid w:val="008411CA"/>
    <w:rsid w:val="00841FA2"/>
    <w:rsid w:val="008420D5"/>
    <w:rsid w:val="008429AB"/>
    <w:rsid w:val="00842AF4"/>
    <w:rsid w:val="00843F95"/>
    <w:rsid w:val="00844FED"/>
    <w:rsid w:val="00845262"/>
    <w:rsid w:val="008458CA"/>
    <w:rsid w:val="00846067"/>
    <w:rsid w:val="008460E0"/>
    <w:rsid w:val="0084683B"/>
    <w:rsid w:val="00846E98"/>
    <w:rsid w:val="00846F1E"/>
    <w:rsid w:val="00846F91"/>
    <w:rsid w:val="00847318"/>
    <w:rsid w:val="008473FC"/>
    <w:rsid w:val="00847F73"/>
    <w:rsid w:val="0085011B"/>
    <w:rsid w:val="00850410"/>
    <w:rsid w:val="00850761"/>
    <w:rsid w:val="00850845"/>
    <w:rsid w:val="00851457"/>
    <w:rsid w:val="0085231E"/>
    <w:rsid w:val="0085267A"/>
    <w:rsid w:val="00853366"/>
    <w:rsid w:val="00853546"/>
    <w:rsid w:val="00853573"/>
    <w:rsid w:val="00853605"/>
    <w:rsid w:val="0085397D"/>
    <w:rsid w:val="00853FDE"/>
    <w:rsid w:val="008540B7"/>
    <w:rsid w:val="0085447F"/>
    <w:rsid w:val="008544D4"/>
    <w:rsid w:val="00854F36"/>
    <w:rsid w:val="00855048"/>
    <w:rsid w:val="0085504A"/>
    <w:rsid w:val="00855C88"/>
    <w:rsid w:val="00856755"/>
    <w:rsid w:val="0085680D"/>
    <w:rsid w:val="0085681C"/>
    <w:rsid w:val="00856BE2"/>
    <w:rsid w:val="00856DB2"/>
    <w:rsid w:val="00857AC5"/>
    <w:rsid w:val="00860431"/>
    <w:rsid w:val="00860590"/>
    <w:rsid w:val="00860720"/>
    <w:rsid w:val="00860999"/>
    <w:rsid w:val="00860E25"/>
    <w:rsid w:val="0086134E"/>
    <w:rsid w:val="008635D6"/>
    <w:rsid w:val="0086389C"/>
    <w:rsid w:val="00863E2C"/>
    <w:rsid w:val="00864E7C"/>
    <w:rsid w:val="008665AA"/>
    <w:rsid w:val="00866986"/>
    <w:rsid w:val="00866D98"/>
    <w:rsid w:val="008671B8"/>
    <w:rsid w:val="008671C1"/>
    <w:rsid w:val="0086765A"/>
    <w:rsid w:val="008702E2"/>
    <w:rsid w:val="008707FD"/>
    <w:rsid w:val="00870C37"/>
    <w:rsid w:val="00871FB9"/>
    <w:rsid w:val="008723CF"/>
    <w:rsid w:val="0087250E"/>
    <w:rsid w:val="0087262F"/>
    <w:rsid w:val="00873139"/>
    <w:rsid w:val="00873A58"/>
    <w:rsid w:val="008746AC"/>
    <w:rsid w:val="0087484C"/>
    <w:rsid w:val="00874F27"/>
    <w:rsid w:val="00875509"/>
    <w:rsid w:val="00875517"/>
    <w:rsid w:val="00876913"/>
    <w:rsid w:val="00877219"/>
    <w:rsid w:val="0087786E"/>
    <w:rsid w:val="00877AF8"/>
    <w:rsid w:val="0088046A"/>
    <w:rsid w:val="00880506"/>
    <w:rsid w:val="00880F8D"/>
    <w:rsid w:val="008816E1"/>
    <w:rsid w:val="008839A6"/>
    <w:rsid w:val="008848C7"/>
    <w:rsid w:val="00884FC5"/>
    <w:rsid w:val="00885136"/>
    <w:rsid w:val="00885E62"/>
    <w:rsid w:val="00885E94"/>
    <w:rsid w:val="0088602A"/>
    <w:rsid w:val="008868F4"/>
    <w:rsid w:val="008871E2"/>
    <w:rsid w:val="0088744B"/>
    <w:rsid w:val="00887D57"/>
    <w:rsid w:val="00890B04"/>
    <w:rsid w:val="00890ED5"/>
    <w:rsid w:val="00890EF2"/>
    <w:rsid w:val="00891727"/>
    <w:rsid w:val="00891A02"/>
    <w:rsid w:val="00891AA2"/>
    <w:rsid w:val="00892DCA"/>
    <w:rsid w:val="00894748"/>
    <w:rsid w:val="00894B6B"/>
    <w:rsid w:val="00894CE2"/>
    <w:rsid w:val="008964B8"/>
    <w:rsid w:val="00896506"/>
    <w:rsid w:val="008970C7"/>
    <w:rsid w:val="00897225"/>
    <w:rsid w:val="00897BF4"/>
    <w:rsid w:val="008A06C2"/>
    <w:rsid w:val="008A0B0E"/>
    <w:rsid w:val="008A1442"/>
    <w:rsid w:val="008A1825"/>
    <w:rsid w:val="008A2038"/>
    <w:rsid w:val="008A2707"/>
    <w:rsid w:val="008A2C2F"/>
    <w:rsid w:val="008A2FAE"/>
    <w:rsid w:val="008A3FE7"/>
    <w:rsid w:val="008A4300"/>
    <w:rsid w:val="008A438B"/>
    <w:rsid w:val="008A53FE"/>
    <w:rsid w:val="008A67DD"/>
    <w:rsid w:val="008A6BD0"/>
    <w:rsid w:val="008A6E8F"/>
    <w:rsid w:val="008A706F"/>
    <w:rsid w:val="008A7FA5"/>
    <w:rsid w:val="008B0ACD"/>
    <w:rsid w:val="008B0DD7"/>
    <w:rsid w:val="008B1492"/>
    <w:rsid w:val="008B241C"/>
    <w:rsid w:val="008B370A"/>
    <w:rsid w:val="008B384D"/>
    <w:rsid w:val="008B38AB"/>
    <w:rsid w:val="008B4D01"/>
    <w:rsid w:val="008B5A93"/>
    <w:rsid w:val="008B6BDF"/>
    <w:rsid w:val="008B6D92"/>
    <w:rsid w:val="008B71D4"/>
    <w:rsid w:val="008B7511"/>
    <w:rsid w:val="008B7FA5"/>
    <w:rsid w:val="008C0E8D"/>
    <w:rsid w:val="008C0F28"/>
    <w:rsid w:val="008C0FEE"/>
    <w:rsid w:val="008C117A"/>
    <w:rsid w:val="008C13B1"/>
    <w:rsid w:val="008C15E2"/>
    <w:rsid w:val="008C192F"/>
    <w:rsid w:val="008C1938"/>
    <w:rsid w:val="008C1C26"/>
    <w:rsid w:val="008C2648"/>
    <w:rsid w:val="008C269D"/>
    <w:rsid w:val="008C2B72"/>
    <w:rsid w:val="008C2E0B"/>
    <w:rsid w:val="008C3168"/>
    <w:rsid w:val="008C32B1"/>
    <w:rsid w:val="008C5051"/>
    <w:rsid w:val="008C508F"/>
    <w:rsid w:val="008C52DE"/>
    <w:rsid w:val="008C55E4"/>
    <w:rsid w:val="008C561B"/>
    <w:rsid w:val="008C5934"/>
    <w:rsid w:val="008C5BE6"/>
    <w:rsid w:val="008C5D73"/>
    <w:rsid w:val="008C5E61"/>
    <w:rsid w:val="008C5EA6"/>
    <w:rsid w:val="008C61A1"/>
    <w:rsid w:val="008C62BB"/>
    <w:rsid w:val="008C6361"/>
    <w:rsid w:val="008C68DC"/>
    <w:rsid w:val="008C6D98"/>
    <w:rsid w:val="008C6DBC"/>
    <w:rsid w:val="008C6E80"/>
    <w:rsid w:val="008C732A"/>
    <w:rsid w:val="008C766C"/>
    <w:rsid w:val="008C7C15"/>
    <w:rsid w:val="008C7CA4"/>
    <w:rsid w:val="008D0C0E"/>
    <w:rsid w:val="008D1435"/>
    <w:rsid w:val="008D16F4"/>
    <w:rsid w:val="008D1B55"/>
    <w:rsid w:val="008D1F93"/>
    <w:rsid w:val="008D1FFA"/>
    <w:rsid w:val="008D22E0"/>
    <w:rsid w:val="008D23EA"/>
    <w:rsid w:val="008D25AB"/>
    <w:rsid w:val="008D2A6F"/>
    <w:rsid w:val="008D2DB2"/>
    <w:rsid w:val="008D32B0"/>
    <w:rsid w:val="008D409D"/>
    <w:rsid w:val="008D4BC3"/>
    <w:rsid w:val="008D50F6"/>
    <w:rsid w:val="008D528F"/>
    <w:rsid w:val="008D5A71"/>
    <w:rsid w:val="008D5CE7"/>
    <w:rsid w:val="008D64EB"/>
    <w:rsid w:val="008D6C77"/>
    <w:rsid w:val="008D796E"/>
    <w:rsid w:val="008E12B5"/>
    <w:rsid w:val="008E18E0"/>
    <w:rsid w:val="008E1E20"/>
    <w:rsid w:val="008E1EE2"/>
    <w:rsid w:val="008E36AB"/>
    <w:rsid w:val="008E3CE8"/>
    <w:rsid w:val="008E3FA6"/>
    <w:rsid w:val="008E4EB2"/>
    <w:rsid w:val="008E50D5"/>
    <w:rsid w:val="008E548D"/>
    <w:rsid w:val="008E5933"/>
    <w:rsid w:val="008E5EAA"/>
    <w:rsid w:val="008E5EE2"/>
    <w:rsid w:val="008E648F"/>
    <w:rsid w:val="008E65AE"/>
    <w:rsid w:val="008E690A"/>
    <w:rsid w:val="008E6B5A"/>
    <w:rsid w:val="008E7A15"/>
    <w:rsid w:val="008E7FEC"/>
    <w:rsid w:val="008F02E3"/>
    <w:rsid w:val="008F033D"/>
    <w:rsid w:val="008F0624"/>
    <w:rsid w:val="008F0EDE"/>
    <w:rsid w:val="008F0F0A"/>
    <w:rsid w:val="008F1BE6"/>
    <w:rsid w:val="008F28C5"/>
    <w:rsid w:val="008F2E2F"/>
    <w:rsid w:val="008F3641"/>
    <w:rsid w:val="008F3701"/>
    <w:rsid w:val="008F48CE"/>
    <w:rsid w:val="008F51F5"/>
    <w:rsid w:val="008F53D4"/>
    <w:rsid w:val="008F5AFC"/>
    <w:rsid w:val="008F6A61"/>
    <w:rsid w:val="008F6CE4"/>
    <w:rsid w:val="008F6E48"/>
    <w:rsid w:val="008F7529"/>
    <w:rsid w:val="008F7D38"/>
    <w:rsid w:val="0090039E"/>
    <w:rsid w:val="00900ADA"/>
    <w:rsid w:val="00900C92"/>
    <w:rsid w:val="00900D64"/>
    <w:rsid w:val="00901774"/>
    <w:rsid w:val="00901C4E"/>
    <w:rsid w:val="009028D5"/>
    <w:rsid w:val="00903209"/>
    <w:rsid w:val="0090344A"/>
    <w:rsid w:val="00903A0C"/>
    <w:rsid w:val="00903D83"/>
    <w:rsid w:val="0090474B"/>
    <w:rsid w:val="009056D6"/>
    <w:rsid w:val="00905FD0"/>
    <w:rsid w:val="009063D4"/>
    <w:rsid w:val="00906C42"/>
    <w:rsid w:val="00910A92"/>
    <w:rsid w:val="0091249B"/>
    <w:rsid w:val="009124BA"/>
    <w:rsid w:val="009127C2"/>
    <w:rsid w:val="00912ACE"/>
    <w:rsid w:val="00914E1D"/>
    <w:rsid w:val="00914F57"/>
    <w:rsid w:val="00915337"/>
    <w:rsid w:val="0091544A"/>
    <w:rsid w:val="0091587E"/>
    <w:rsid w:val="00915FBF"/>
    <w:rsid w:val="00916465"/>
    <w:rsid w:val="009171A7"/>
    <w:rsid w:val="00917241"/>
    <w:rsid w:val="00921133"/>
    <w:rsid w:val="009216E7"/>
    <w:rsid w:val="00921FFA"/>
    <w:rsid w:val="00922352"/>
    <w:rsid w:val="009224B0"/>
    <w:rsid w:val="00922759"/>
    <w:rsid w:val="00922852"/>
    <w:rsid w:val="00922A8E"/>
    <w:rsid w:val="00923853"/>
    <w:rsid w:val="00923BC6"/>
    <w:rsid w:val="00923E8D"/>
    <w:rsid w:val="00923EBF"/>
    <w:rsid w:val="00924901"/>
    <w:rsid w:val="00924918"/>
    <w:rsid w:val="009250E2"/>
    <w:rsid w:val="009253B5"/>
    <w:rsid w:val="00926B80"/>
    <w:rsid w:val="00926F57"/>
    <w:rsid w:val="00927707"/>
    <w:rsid w:val="00927ACD"/>
    <w:rsid w:val="00927C2C"/>
    <w:rsid w:val="00930069"/>
    <w:rsid w:val="00930556"/>
    <w:rsid w:val="00930982"/>
    <w:rsid w:val="009309B4"/>
    <w:rsid w:val="00930E4D"/>
    <w:rsid w:val="009317D4"/>
    <w:rsid w:val="0093217D"/>
    <w:rsid w:val="0093219C"/>
    <w:rsid w:val="009323DB"/>
    <w:rsid w:val="009333AE"/>
    <w:rsid w:val="00933D23"/>
    <w:rsid w:val="00933E8A"/>
    <w:rsid w:val="00934610"/>
    <w:rsid w:val="00934626"/>
    <w:rsid w:val="00934C3B"/>
    <w:rsid w:val="00935E0B"/>
    <w:rsid w:val="00936116"/>
    <w:rsid w:val="009361F5"/>
    <w:rsid w:val="009366A5"/>
    <w:rsid w:val="00937108"/>
    <w:rsid w:val="00937FCC"/>
    <w:rsid w:val="0094004A"/>
    <w:rsid w:val="009400CD"/>
    <w:rsid w:val="009401BB"/>
    <w:rsid w:val="009414D9"/>
    <w:rsid w:val="009418BB"/>
    <w:rsid w:val="009422F4"/>
    <w:rsid w:val="0094245E"/>
    <w:rsid w:val="00942759"/>
    <w:rsid w:val="00942777"/>
    <w:rsid w:val="00942F53"/>
    <w:rsid w:val="00943841"/>
    <w:rsid w:val="0094386F"/>
    <w:rsid w:val="00944AD9"/>
    <w:rsid w:val="00945DF6"/>
    <w:rsid w:val="00945FC9"/>
    <w:rsid w:val="00946503"/>
    <w:rsid w:val="00947CD6"/>
    <w:rsid w:val="00950282"/>
    <w:rsid w:val="00950348"/>
    <w:rsid w:val="00951965"/>
    <w:rsid w:val="00951CAD"/>
    <w:rsid w:val="00952598"/>
    <w:rsid w:val="00954095"/>
    <w:rsid w:val="00954E9E"/>
    <w:rsid w:val="009562D0"/>
    <w:rsid w:val="0095643B"/>
    <w:rsid w:val="009567B4"/>
    <w:rsid w:val="009616A9"/>
    <w:rsid w:val="00961849"/>
    <w:rsid w:val="009618C9"/>
    <w:rsid w:val="00961A9E"/>
    <w:rsid w:val="00961D1D"/>
    <w:rsid w:val="00961FF8"/>
    <w:rsid w:val="00962788"/>
    <w:rsid w:val="00963453"/>
    <w:rsid w:val="00963DCC"/>
    <w:rsid w:val="009644DA"/>
    <w:rsid w:val="0096498D"/>
    <w:rsid w:val="00964ABA"/>
    <w:rsid w:val="00965427"/>
    <w:rsid w:val="00965730"/>
    <w:rsid w:val="00965A42"/>
    <w:rsid w:val="00965DDD"/>
    <w:rsid w:val="009660B4"/>
    <w:rsid w:val="009662D3"/>
    <w:rsid w:val="00966A6D"/>
    <w:rsid w:val="00966AD6"/>
    <w:rsid w:val="00966B96"/>
    <w:rsid w:val="009673D1"/>
    <w:rsid w:val="00967A13"/>
    <w:rsid w:val="0097017D"/>
    <w:rsid w:val="0097033F"/>
    <w:rsid w:val="009704AF"/>
    <w:rsid w:val="00972945"/>
    <w:rsid w:val="00972D39"/>
    <w:rsid w:val="00973DAE"/>
    <w:rsid w:val="0097448F"/>
    <w:rsid w:val="00975130"/>
    <w:rsid w:val="00975508"/>
    <w:rsid w:val="00975AA5"/>
    <w:rsid w:val="00975FE7"/>
    <w:rsid w:val="0097644B"/>
    <w:rsid w:val="00976527"/>
    <w:rsid w:val="00976631"/>
    <w:rsid w:val="009777DC"/>
    <w:rsid w:val="0097787E"/>
    <w:rsid w:val="00977DC1"/>
    <w:rsid w:val="00980245"/>
    <w:rsid w:val="0098035E"/>
    <w:rsid w:val="00981170"/>
    <w:rsid w:val="0098149A"/>
    <w:rsid w:val="0098222D"/>
    <w:rsid w:val="009823B7"/>
    <w:rsid w:val="00983572"/>
    <w:rsid w:val="00983CD0"/>
    <w:rsid w:val="009845A8"/>
    <w:rsid w:val="00984D92"/>
    <w:rsid w:val="0098521B"/>
    <w:rsid w:val="0098672C"/>
    <w:rsid w:val="00986946"/>
    <w:rsid w:val="00986ED4"/>
    <w:rsid w:val="00986FEC"/>
    <w:rsid w:val="00987CA5"/>
    <w:rsid w:val="00990B82"/>
    <w:rsid w:val="00990FAD"/>
    <w:rsid w:val="00991B37"/>
    <w:rsid w:val="00992878"/>
    <w:rsid w:val="009928A9"/>
    <w:rsid w:val="00992D03"/>
    <w:rsid w:val="009936EA"/>
    <w:rsid w:val="0099405E"/>
    <w:rsid w:val="00994388"/>
    <w:rsid w:val="009947ED"/>
    <w:rsid w:val="00995C92"/>
    <w:rsid w:val="00995D13"/>
    <w:rsid w:val="00995E35"/>
    <w:rsid w:val="00995F99"/>
    <w:rsid w:val="0099605C"/>
    <w:rsid w:val="00996C52"/>
    <w:rsid w:val="00996F7E"/>
    <w:rsid w:val="00997035"/>
    <w:rsid w:val="00997458"/>
    <w:rsid w:val="009974BB"/>
    <w:rsid w:val="00997B19"/>
    <w:rsid w:val="00997B82"/>
    <w:rsid w:val="00997DFD"/>
    <w:rsid w:val="00997E9A"/>
    <w:rsid w:val="009A0EB8"/>
    <w:rsid w:val="009A1701"/>
    <w:rsid w:val="009A1A27"/>
    <w:rsid w:val="009A1E23"/>
    <w:rsid w:val="009A2236"/>
    <w:rsid w:val="009A23EE"/>
    <w:rsid w:val="009A28D9"/>
    <w:rsid w:val="009A349D"/>
    <w:rsid w:val="009A3DF8"/>
    <w:rsid w:val="009A4534"/>
    <w:rsid w:val="009A54A5"/>
    <w:rsid w:val="009A5F29"/>
    <w:rsid w:val="009A71BF"/>
    <w:rsid w:val="009A74F1"/>
    <w:rsid w:val="009A76BF"/>
    <w:rsid w:val="009A78CD"/>
    <w:rsid w:val="009A7E3C"/>
    <w:rsid w:val="009B056A"/>
    <w:rsid w:val="009B0AFB"/>
    <w:rsid w:val="009B10E2"/>
    <w:rsid w:val="009B191F"/>
    <w:rsid w:val="009B216F"/>
    <w:rsid w:val="009B2ECD"/>
    <w:rsid w:val="009B3453"/>
    <w:rsid w:val="009B3994"/>
    <w:rsid w:val="009B3A30"/>
    <w:rsid w:val="009B3A8C"/>
    <w:rsid w:val="009B4275"/>
    <w:rsid w:val="009B492D"/>
    <w:rsid w:val="009B4B64"/>
    <w:rsid w:val="009B5191"/>
    <w:rsid w:val="009B6998"/>
    <w:rsid w:val="009B7233"/>
    <w:rsid w:val="009B7EF6"/>
    <w:rsid w:val="009C098D"/>
    <w:rsid w:val="009C12DA"/>
    <w:rsid w:val="009C1DC2"/>
    <w:rsid w:val="009C23EC"/>
    <w:rsid w:val="009C32BD"/>
    <w:rsid w:val="009C3593"/>
    <w:rsid w:val="009C3A14"/>
    <w:rsid w:val="009C3BD6"/>
    <w:rsid w:val="009C428B"/>
    <w:rsid w:val="009C47C8"/>
    <w:rsid w:val="009C4F8F"/>
    <w:rsid w:val="009C53D8"/>
    <w:rsid w:val="009C5CE5"/>
    <w:rsid w:val="009C5EC6"/>
    <w:rsid w:val="009C5F64"/>
    <w:rsid w:val="009C601C"/>
    <w:rsid w:val="009C6124"/>
    <w:rsid w:val="009C6B4A"/>
    <w:rsid w:val="009C7405"/>
    <w:rsid w:val="009C79D6"/>
    <w:rsid w:val="009C7C46"/>
    <w:rsid w:val="009C7CFC"/>
    <w:rsid w:val="009C7FDE"/>
    <w:rsid w:val="009D0114"/>
    <w:rsid w:val="009D06A4"/>
    <w:rsid w:val="009D16F6"/>
    <w:rsid w:val="009D1B39"/>
    <w:rsid w:val="009D1F4B"/>
    <w:rsid w:val="009D2154"/>
    <w:rsid w:val="009D2314"/>
    <w:rsid w:val="009D2FEF"/>
    <w:rsid w:val="009D3229"/>
    <w:rsid w:val="009D32BF"/>
    <w:rsid w:val="009D39C4"/>
    <w:rsid w:val="009D411E"/>
    <w:rsid w:val="009D41C6"/>
    <w:rsid w:val="009D4328"/>
    <w:rsid w:val="009D4C81"/>
    <w:rsid w:val="009D4D7E"/>
    <w:rsid w:val="009D5232"/>
    <w:rsid w:val="009D61C1"/>
    <w:rsid w:val="009D6482"/>
    <w:rsid w:val="009D653B"/>
    <w:rsid w:val="009D708C"/>
    <w:rsid w:val="009E1734"/>
    <w:rsid w:val="009E1B45"/>
    <w:rsid w:val="009E22AD"/>
    <w:rsid w:val="009E37B8"/>
    <w:rsid w:val="009E60C9"/>
    <w:rsid w:val="009E6120"/>
    <w:rsid w:val="009E65FA"/>
    <w:rsid w:val="009E6618"/>
    <w:rsid w:val="009E66DB"/>
    <w:rsid w:val="009E6992"/>
    <w:rsid w:val="009E6A14"/>
    <w:rsid w:val="009E71F7"/>
    <w:rsid w:val="009E7C7C"/>
    <w:rsid w:val="009F0A46"/>
    <w:rsid w:val="009F1377"/>
    <w:rsid w:val="009F163F"/>
    <w:rsid w:val="009F2265"/>
    <w:rsid w:val="009F2FB1"/>
    <w:rsid w:val="009F375C"/>
    <w:rsid w:val="009F3BAE"/>
    <w:rsid w:val="009F3BB8"/>
    <w:rsid w:val="009F4891"/>
    <w:rsid w:val="009F4CA4"/>
    <w:rsid w:val="009F4F82"/>
    <w:rsid w:val="009F593F"/>
    <w:rsid w:val="009F676E"/>
    <w:rsid w:val="009F6ADE"/>
    <w:rsid w:val="009F6D87"/>
    <w:rsid w:val="009F6DAE"/>
    <w:rsid w:val="009F72F6"/>
    <w:rsid w:val="009F7A92"/>
    <w:rsid w:val="009F7E66"/>
    <w:rsid w:val="00A000BA"/>
    <w:rsid w:val="00A002B3"/>
    <w:rsid w:val="00A00E7F"/>
    <w:rsid w:val="00A00EBB"/>
    <w:rsid w:val="00A01530"/>
    <w:rsid w:val="00A01A60"/>
    <w:rsid w:val="00A02B14"/>
    <w:rsid w:val="00A02B2C"/>
    <w:rsid w:val="00A03F40"/>
    <w:rsid w:val="00A04755"/>
    <w:rsid w:val="00A049AD"/>
    <w:rsid w:val="00A066B9"/>
    <w:rsid w:val="00A06AE3"/>
    <w:rsid w:val="00A07334"/>
    <w:rsid w:val="00A074D3"/>
    <w:rsid w:val="00A1051C"/>
    <w:rsid w:val="00A10C58"/>
    <w:rsid w:val="00A10FEA"/>
    <w:rsid w:val="00A12C62"/>
    <w:rsid w:val="00A1301D"/>
    <w:rsid w:val="00A131EF"/>
    <w:rsid w:val="00A132E5"/>
    <w:rsid w:val="00A13509"/>
    <w:rsid w:val="00A135AE"/>
    <w:rsid w:val="00A13D80"/>
    <w:rsid w:val="00A13F8D"/>
    <w:rsid w:val="00A142F6"/>
    <w:rsid w:val="00A14315"/>
    <w:rsid w:val="00A14DAB"/>
    <w:rsid w:val="00A15D42"/>
    <w:rsid w:val="00A16100"/>
    <w:rsid w:val="00A16A7F"/>
    <w:rsid w:val="00A17724"/>
    <w:rsid w:val="00A17A8B"/>
    <w:rsid w:val="00A17C36"/>
    <w:rsid w:val="00A17DD2"/>
    <w:rsid w:val="00A17F32"/>
    <w:rsid w:val="00A20061"/>
    <w:rsid w:val="00A202D6"/>
    <w:rsid w:val="00A2037E"/>
    <w:rsid w:val="00A208C0"/>
    <w:rsid w:val="00A20A39"/>
    <w:rsid w:val="00A20F09"/>
    <w:rsid w:val="00A21331"/>
    <w:rsid w:val="00A22A59"/>
    <w:rsid w:val="00A22C52"/>
    <w:rsid w:val="00A24B55"/>
    <w:rsid w:val="00A257EB"/>
    <w:rsid w:val="00A262C3"/>
    <w:rsid w:val="00A26BE0"/>
    <w:rsid w:val="00A27079"/>
    <w:rsid w:val="00A2709E"/>
    <w:rsid w:val="00A27300"/>
    <w:rsid w:val="00A2733B"/>
    <w:rsid w:val="00A27380"/>
    <w:rsid w:val="00A279F8"/>
    <w:rsid w:val="00A27EAD"/>
    <w:rsid w:val="00A302A8"/>
    <w:rsid w:val="00A30A44"/>
    <w:rsid w:val="00A31383"/>
    <w:rsid w:val="00A31839"/>
    <w:rsid w:val="00A31B5A"/>
    <w:rsid w:val="00A32264"/>
    <w:rsid w:val="00A32523"/>
    <w:rsid w:val="00A32C55"/>
    <w:rsid w:val="00A3364C"/>
    <w:rsid w:val="00A337B8"/>
    <w:rsid w:val="00A34269"/>
    <w:rsid w:val="00A34501"/>
    <w:rsid w:val="00A348FC"/>
    <w:rsid w:val="00A34A39"/>
    <w:rsid w:val="00A34AE0"/>
    <w:rsid w:val="00A34CA0"/>
    <w:rsid w:val="00A3553D"/>
    <w:rsid w:val="00A35B85"/>
    <w:rsid w:val="00A35BDF"/>
    <w:rsid w:val="00A364D3"/>
    <w:rsid w:val="00A365F2"/>
    <w:rsid w:val="00A3717B"/>
    <w:rsid w:val="00A37F97"/>
    <w:rsid w:val="00A41FCA"/>
    <w:rsid w:val="00A4300D"/>
    <w:rsid w:val="00A43157"/>
    <w:rsid w:val="00A43385"/>
    <w:rsid w:val="00A43477"/>
    <w:rsid w:val="00A447C0"/>
    <w:rsid w:val="00A44B9C"/>
    <w:rsid w:val="00A45014"/>
    <w:rsid w:val="00A4569C"/>
    <w:rsid w:val="00A4578D"/>
    <w:rsid w:val="00A460B0"/>
    <w:rsid w:val="00A464DF"/>
    <w:rsid w:val="00A46634"/>
    <w:rsid w:val="00A47A39"/>
    <w:rsid w:val="00A50166"/>
    <w:rsid w:val="00A50DA6"/>
    <w:rsid w:val="00A5140E"/>
    <w:rsid w:val="00A51985"/>
    <w:rsid w:val="00A52353"/>
    <w:rsid w:val="00A52589"/>
    <w:rsid w:val="00A52C30"/>
    <w:rsid w:val="00A52CDD"/>
    <w:rsid w:val="00A52CEA"/>
    <w:rsid w:val="00A52DAD"/>
    <w:rsid w:val="00A53068"/>
    <w:rsid w:val="00A53F77"/>
    <w:rsid w:val="00A543CB"/>
    <w:rsid w:val="00A544CD"/>
    <w:rsid w:val="00A54609"/>
    <w:rsid w:val="00A55489"/>
    <w:rsid w:val="00A5644F"/>
    <w:rsid w:val="00A56C4E"/>
    <w:rsid w:val="00A57A4F"/>
    <w:rsid w:val="00A57CD6"/>
    <w:rsid w:val="00A6060A"/>
    <w:rsid w:val="00A609F9"/>
    <w:rsid w:val="00A60B26"/>
    <w:rsid w:val="00A610D0"/>
    <w:rsid w:val="00A62A7C"/>
    <w:rsid w:val="00A62B91"/>
    <w:rsid w:val="00A63CA2"/>
    <w:rsid w:val="00A63F65"/>
    <w:rsid w:val="00A64211"/>
    <w:rsid w:val="00A64573"/>
    <w:rsid w:val="00A64BFA"/>
    <w:rsid w:val="00A64FCB"/>
    <w:rsid w:val="00A64FFF"/>
    <w:rsid w:val="00A65234"/>
    <w:rsid w:val="00A658D6"/>
    <w:rsid w:val="00A65CE5"/>
    <w:rsid w:val="00A6607D"/>
    <w:rsid w:val="00A66B81"/>
    <w:rsid w:val="00A66EF5"/>
    <w:rsid w:val="00A67009"/>
    <w:rsid w:val="00A70160"/>
    <w:rsid w:val="00A70800"/>
    <w:rsid w:val="00A70E53"/>
    <w:rsid w:val="00A71920"/>
    <w:rsid w:val="00A7193E"/>
    <w:rsid w:val="00A72167"/>
    <w:rsid w:val="00A73200"/>
    <w:rsid w:val="00A7329B"/>
    <w:rsid w:val="00A74786"/>
    <w:rsid w:val="00A74828"/>
    <w:rsid w:val="00A75519"/>
    <w:rsid w:val="00A75738"/>
    <w:rsid w:val="00A75CA9"/>
    <w:rsid w:val="00A76ABC"/>
    <w:rsid w:val="00A76BF9"/>
    <w:rsid w:val="00A7707B"/>
    <w:rsid w:val="00A7753F"/>
    <w:rsid w:val="00A77623"/>
    <w:rsid w:val="00A77667"/>
    <w:rsid w:val="00A77FCA"/>
    <w:rsid w:val="00A80046"/>
    <w:rsid w:val="00A80373"/>
    <w:rsid w:val="00A80D5B"/>
    <w:rsid w:val="00A80DDE"/>
    <w:rsid w:val="00A8172A"/>
    <w:rsid w:val="00A81B04"/>
    <w:rsid w:val="00A82898"/>
    <w:rsid w:val="00A832A9"/>
    <w:rsid w:val="00A840B5"/>
    <w:rsid w:val="00A846F2"/>
    <w:rsid w:val="00A84C63"/>
    <w:rsid w:val="00A85790"/>
    <w:rsid w:val="00A859F5"/>
    <w:rsid w:val="00A86938"/>
    <w:rsid w:val="00A86E0B"/>
    <w:rsid w:val="00A86E78"/>
    <w:rsid w:val="00A87BDA"/>
    <w:rsid w:val="00A9276F"/>
    <w:rsid w:val="00A928E8"/>
    <w:rsid w:val="00A92A93"/>
    <w:rsid w:val="00A936B5"/>
    <w:rsid w:val="00A9371A"/>
    <w:rsid w:val="00A94DEC"/>
    <w:rsid w:val="00A95586"/>
    <w:rsid w:val="00A95A6A"/>
    <w:rsid w:val="00A963D2"/>
    <w:rsid w:val="00A9640D"/>
    <w:rsid w:val="00A971C1"/>
    <w:rsid w:val="00AA01B1"/>
    <w:rsid w:val="00AA0CDF"/>
    <w:rsid w:val="00AA0E54"/>
    <w:rsid w:val="00AA1E55"/>
    <w:rsid w:val="00AA2ADC"/>
    <w:rsid w:val="00AA2C03"/>
    <w:rsid w:val="00AA3B2A"/>
    <w:rsid w:val="00AA47A3"/>
    <w:rsid w:val="00AA5940"/>
    <w:rsid w:val="00AA722D"/>
    <w:rsid w:val="00AA7B68"/>
    <w:rsid w:val="00AB00CD"/>
    <w:rsid w:val="00AB0853"/>
    <w:rsid w:val="00AB0944"/>
    <w:rsid w:val="00AB0A02"/>
    <w:rsid w:val="00AB0A66"/>
    <w:rsid w:val="00AB0EFC"/>
    <w:rsid w:val="00AB1878"/>
    <w:rsid w:val="00AB2832"/>
    <w:rsid w:val="00AB31B8"/>
    <w:rsid w:val="00AB378F"/>
    <w:rsid w:val="00AB3DB6"/>
    <w:rsid w:val="00AB45C6"/>
    <w:rsid w:val="00AB57F1"/>
    <w:rsid w:val="00AB5882"/>
    <w:rsid w:val="00AB6478"/>
    <w:rsid w:val="00AB652D"/>
    <w:rsid w:val="00AB6CE0"/>
    <w:rsid w:val="00AB740F"/>
    <w:rsid w:val="00AB7808"/>
    <w:rsid w:val="00AB7E01"/>
    <w:rsid w:val="00AC042A"/>
    <w:rsid w:val="00AC05D2"/>
    <w:rsid w:val="00AC06AB"/>
    <w:rsid w:val="00AC0AD7"/>
    <w:rsid w:val="00AC0F5B"/>
    <w:rsid w:val="00AC1297"/>
    <w:rsid w:val="00AC1604"/>
    <w:rsid w:val="00AC36C5"/>
    <w:rsid w:val="00AC440F"/>
    <w:rsid w:val="00AC4B28"/>
    <w:rsid w:val="00AC4DBE"/>
    <w:rsid w:val="00AC55F6"/>
    <w:rsid w:val="00AC5A62"/>
    <w:rsid w:val="00AC5D4A"/>
    <w:rsid w:val="00AC6342"/>
    <w:rsid w:val="00AC7BC3"/>
    <w:rsid w:val="00AD0658"/>
    <w:rsid w:val="00AD0706"/>
    <w:rsid w:val="00AD13E6"/>
    <w:rsid w:val="00AD1A2C"/>
    <w:rsid w:val="00AD2549"/>
    <w:rsid w:val="00AD2886"/>
    <w:rsid w:val="00AD3685"/>
    <w:rsid w:val="00AD44E4"/>
    <w:rsid w:val="00AD48E4"/>
    <w:rsid w:val="00AD49FE"/>
    <w:rsid w:val="00AD5392"/>
    <w:rsid w:val="00AD5644"/>
    <w:rsid w:val="00AD5691"/>
    <w:rsid w:val="00AD68B7"/>
    <w:rsid w:val="00AD786D"/>
    <w:rsid w:val="00AD7881"/>
    <w:rsid w:val="00AE00B5"/>
    <w:rsid w:val="00AE0E53"/>
    <w:rsid w:val="00AE1168"/>
    <w:rsid w:val="00AE1C8C"/>
    <w:rsid w:val="00AE280F"/>
    <w:rsid w:val="00AE2AC9"/>
    <w:rsid w:val="00AE3E0C"/>
    <w:rsid w:val="00AE3E64"/>
    <w:rsid w:val="00AE3FB0"/>
    <w:rsid w:val="00AE4568"/>
    <w:rsid w:val="00AE5B45"/>
    <w:rsid w:val="00AE6770"/>
    <w:rsid w:val="00AE6784"/>
    <w:rsid w:val="00AE6E74"/>
    <w:rsid w:val="00AE74F5"/>
    <w:rsid w:val="00AE76C1"/>
    <w:rsid w:val="00AF00F1"/>
    <w:rsid w:val="00AF05C8"/>
    <w:rsid w:val="00AF0EDA"/>
    <w:rsid w:val="00AF1307"/>
    <w:rsid w:val="00AF1778"/>
    <w:rsid w:val="00AF1B27"/>
    <w:rsid w:val="00AF1DC4"/>
    <w:rsid w:val="00AF1F40"/>
    <w:rsid w:val="00AF2C9E"/>
    <w:rsid w:val="00AF3EE5"/>
    <w:rsid w:val="00AF43AF"/>
    <w:rsid w:val="00AF4446"/>
    <w:rsid w:val="00AF4DE2"/>
    <w:rsid w:val="00AF5284"/>
    <w:rsid w:val="00AF5354"/>
    <w:rsid w:val="00AF56B7"/>
    <w:rsid w:val="00AF5DCC"/>
    <w:rsid w:val="00AF61D4"/>
    <w:rsid w:val="00AF660E"/>
    <w:rsid w:val="00AF6C32"/>
    <w:rsid w:val="00AF6F35"/>
    <w:rsid w:val="00AF7298"/>
    <w:rsid w:val="00AF7B9B"/>
    <w:rsid w:val="00AF7E35"/>
    <w:rsid w:val="00B003FD"/>
    <w:rsid w:val="00B01A77"/>
    <w:rsid w:val="00B01D62"/>
    <w:rsid w:val="00B02711"/>
    <w:rsid w:val="00B03248"/>
    <w:rsid w:val="00B0342D"/>
    <w:rsid w:val="00B03580"/>
    <w:rsid w:val="00B03902"/>
    <w:rsid w:val="00B04199"/>
    <w:rsid w:val="00B04C04"/>
    <w:rsid w:val="00B04C83"/>
    <w:rsid w:val="00B04F7A"/>
    <w:rsid w:val="00B06526"/>
    <w:rsid w:val="00B067D8"/>
    <w:rsid w:val="00B06BD5"/>
    <w:rsid w:val="00B06EB9"/>
    <w:rsid w:val="00B076EB"/>
    <w:rsid w:val="00B0789A"/>
    <w:rsid w:val="00B103D9"/>
    <w:rsid w:val="00B106A7"/>
    <w:rsid w:val="00B10ECD"/>
    <w:rsid w:val="00B1176E"/>
    <w:rsid w:val="00B1194E"/>
    <w:rsid w:val="00B11E0F"/>
    <w:rsid w:val="00B1213F"/>
    <w:rsid w:val="00B12F40"/>
    <w:rsid w:val="00B1361B"/>
    <w:rsid w:val="00B13E6A"/>
    <w:rsid w:val="00B155E1"/>
    <w:rsid w:val="00B15B31"/>
    <w:rsid w:val="00B15BA1"/>
    <w:rsid w:val="00B16272"/>
    <w:rsid w:val="00B170D6"/>
    <w:rsid w:val="00B17E7F"/>
    <w:rsid w:val="00B20160"/>
    <w:rsid w:val="00B20686"/>
    <w:rsid w:val="00B211F4"/>
    <w:rsid w:val="00B21280"/>
    <w:rsid w:val="00B21813"/>
    <w:rsid w:val="00B2181A"/>
    <w:rsid w:val="00B21B0F"/>
    <w:rsid w:val="00B21BAE"/>
    <w:rsid w:val="00B21C3F"/>
    <w:rsid w:val="00B2207D"/>
    <w:rsid w:val="00B22088"/>
    <w:rsid w:val="00B22922"/>
    <w:rsid w:val="00B22FB0"/>
    <w:rsid w:val="00B23FF7"/>
    <w:rsid w:val="00B2444F"/>
    <w:rsid w:val="00B24E1E"/>
    <w:rsid w:val="00B25884"/>
    <w:rsid w:val="00B25886"/>
    <w:rsid w:val="00B2592B"/>
    <w:rsid w:val="00B26F85"/>
    <w:rsid w:val="00B275C9"/>
    <w:rsid w:val="00B27613"/>
    <w:rsid w:val="00B276F2"/>
    <w:rsid w:val="00B27706"/>
    <w:rsid w:val="00B2799D"/>
    <w:rsid w:val="00B301ED"/>
    <w:rsid w:val="00B306E5"/>
    <w:rsid w:val="00B31849"/>
    <w:rsid w:val="00B328BD"/>
    <w:rsid w:val="00B32DC5"/>
    <w:rsid w:val="00B32E04"/>
    <w:rsid w:val="00B32EA7"/>
    <w:rsid w:val="00B33570"/>
    <w:rsid w:val="00B33C07"/>
    <w:rsid w:val="00B34109"/>
    <w:rsid w:val="00B35065"/>
    <w:rsid w:val="00B35470"/>
    <w:rsid w:val="00B355C3"/>
    <w:rsid w:val="00B355DF"/>
    <w:rsid w:val="00B3595F"/>
    <w:rsid w:val="00B360C8"/>
    <w:rsid w:val="00B36BE1"/>
    <w:rsid w:val="00B36E87"/>
    <w:rsid w:val="00B37019"/>
    <w:rsid w:val="00B37151"/>
    <w:rsid w:val="00B37895"/>
    <w:rsid w:val="00B37987"/>
    <w:rsid w:val="00B37E0A"/>
    <w:rsid w:val="00B40F95"/>
    <w:rsid w:val="00B4166E"/>
    <w:rsid w:val="00B41945"/>
    <w:rsid w:val="00B429B8"/>
    <w:rsid w:val="00B42B1B"/>
    <w:rsid w:val="00B42FC3"/>
    <w:rsid w:val="00B431E8"/>
    <w:rsid w:val="00B432F1"/>
    <w:rsid w:val="00B433B6"/>
    <w:rsid w:val="00B44947"/>
    <w:rsid w:val="00B44D1B"/>
    <w:rsid w:val="00B45FC5"/>
    <w:rsid w:val="00B4640F"/>
    <w:rsid w:val="00B46E06"/>
    <w:rsid w:val="00B47026"/>
    <w:rsid w:val="00B47069"/>
    <w:rsid w:val="00B4751A"/>
    <w:rsid w:val="00B47E63"/>
    <w:rsid w:val="00B506D2"/>
    <w:rsid w:val="00B517B3"/>
    <w:rsid w:val="00B51DD8"/>
    <w:rsid w:val="00B525B1"/>
    <w:rsid w:val="00B52750"/>
    <w:rsid w:val="00B5282C"/>
    <w:rsid w:val="00B532AF"/>
    <w:rsid w:val="00B545BB"/>
    <w:rsid w:val="00B55295"/>
    <w:rsid w:val="00B55646"/>
    <w:rsid w:val="00B55D10"/>
    <w:rsid w:val="00B57285"/>
    <w:rsid w:val="00B5729D"/>
    <w:rsid w:val="00B57788"/>
    <w:rsid w:val="00B57A0F"/>
    <w:rsid w:val="00B60A01"/>
    <w:rsid w:val="00B60B21"/>
    <w:rsid w:val="00B60B33"/>
    <w:rsid w:val="00B60B4F"/>
    <w:rsid w:val="00B614C9"/>
    <w:rsid w:val="00B61907"/>
    <w:rsid w:val="00B61E99"/>
    <w:rsid w:val="00B6218E"/>
    <w:rsid w:val="00B63280"/>
    <w:rsid w:val="00B63B0B"/>
    <w:rsid w:val="00B641DF"/>
    <w:rsid w:val="00B643C6"/>
    <w:rsid w:val="00B64BF9"/>
    <w:rsid w:val="00B64C8B"/>
    <w:rsid w:val="00B64D26"/>
    <w:rsid w:val="00B65331"/>
    <w:rsid w:val="00B65740"/>
    <w:rsid w:val="00B672D4"/>
    <w:rsid w:val="00B67685"/>
    <w:rsid w:val="00B70F9A"/>
    <w:rsid w:val="00B70FB5"/>
    <w:rsid w:val="00B7124C"/>
    <w:rsid w:val="00B7210D"/>
    <w:rsid w:val="00B7266F"/>
    <w:rsid w:val="00B7280D"/>
    <w:rsid w:val="00B73B7B"/>
    <w:rsid w:val="00B749F5"/>
    <w:rsid w:val="00B752A8"/>
    <w:rsid w:val="00B757FF"/>
    <w:rsid w:val="00B766DD"/>
    <w:rsid w:val="00B7683A"/>
    <w:rsid w:val="00B7797F"/>
    <w:rsid w:val="00B80231"/>
    <w:rsid w:val="00B802EC"/>
    <w:rsid w:val="00B8073B"/>
    <w:rsid w:val="00B81828"/>
    <w:rsid w:val="00B81AE6"/>
    <w:rsid w:val="00B81B1E"/>
    <w:rsid w:val="00B81D81"/>
    <w:rsid w:val="00B81E5E"/>
    <w:rsid w:val="00B81FC7"/>
    <w:rsid w:val="00B82870"/>
    <w:rsid w:val="00B82AF6"/>
    <w:rsid w:val="00B82C63"/>
    <w:rsid w:val="00B82E53"/>
    <w:rsid w:val="00B83265"/>
    <w:rsid w:val="00B83813"/>
    <w:rsid w:val="00B84151"/>
    <w:rsid w:val="00B851EE"/>
    <w:rsid w:val="00B86068"/>
    <w:rsid w:val="00B87CEF"/>
    <w:rsid w:val="00B90263"/>
    <w:rsid w:val="00B90594"/>
    <w:rsid w:val="00B906B5"/>
    <w:rsid w:val="00B90885"/>
    <w:rsid w:val="00B9186B"/>
    <w:rsid w:val="00B924EF"/>
    <w:rsid w:val="00B92D65"/>
    <w:rsid w:val="00B937F4"/>
    <w:rsid w:val="00B93B72"/>
    <w:rsid w:val="00B94E16"/>
    <w:rsid w:val="00B94E71"/>
    <w:rsid w:val="00B95B02"/>
    <w:rsid w:val="00B95C3E"/>
    <w:rsid w:val="00B95F2C"/>
    <w:rsid w:val="00B96799"/>
    <w:rsid w:val="00B96F3D"/>
    <w:rsid w:val="00B9713E"/>
    <w:rsid w:val="00B971D8"/>
    <w:rsid w:val="00B97479"/>
    <w:rsid w:val="00B97513"/>
    <w:rsid w:val="00BA0503"/>
    <w:rsid w:val="00BA08F3"/>
    <w:rsid w:val="00BA192F"/>
    <w:rsid w:val="00BA204A"/>
    <w:rsid w:val="00BA20E1"/>
    <w:rsid w:val="00BA278D"/>
    <w:rsid w:val="00BA2935"/>
    <w:rsid w:val="00BA415D"/>
    <w:rsid w:val="00BA4426"/>
    <w:rsid w:val="00BA4A58"/>
    <w:rsid w:val="00BA4DA1"/>
    <w:rsid w:val="00BA51DE"/>
    <w:rsid w:val="00BA5811"/>
    <w:rsid w:val="00BA61CC"/>
    <w:rsid w:val="00BA6645"/>
    <w:rsid w:val="00BA67D0"/>
    <w:rsid w:val="00BA71DE"/>
    <w:rsid w:val="00BB08D3"/>
    <w:rsid w:val="00BB19F6"/>
    <w:rsid w:val="00BB26A0"/>
    <w:rsid w:val="00BB2BF9"/>
    <w:rsid w:val="00BB30DA"/>
    <w:rsid w:val="00BB34C3"/>
    <w:rsid w:val="00BB39A1"/>
    <w:rsid w:val="00BB3AA9"/>
    <w:rsid w:val="00BB3C56"/>
    <w:rsid w:val="00BB41B3"/>
    <w:rsid w:val="00BB43AF"/>
    <w:rsid w:val="00BB43BD"/>
    <w:rsid w:val="00BB49FF"/>
    <w:rsid w:val="00BB4AD4"/>
    <w:rsid w:val="00BB4F4D"/>
    <w:rsid w:val="00BB5615"/>
    <w:rsid w:val="00BB607C"/>
    <w:rsid w:val="00BB66E8"/>
    <w:rsid w:val="00BB6D6D"/>
    <w:rsid w:val="00BB7389"/>
    <w:rsid w:val="00BB7398"/>
    <w:rsid w:val="00BB7616"/>
    <w:rsid w:val="00BB7826"/>
    <w:rsid w:val="00BC012D"/>
    <w:rsid w:val="00BC0B7F"/>
    <w:rsid w:val="00BC1AA3"/>
    <w:rsid w:val="00BC2631"/>
    <w:rsid w:val="00BC29A4"/>
    <w:rsid w:val="00BC2B2D"/>
    <w:rsid w:val="00BC335E"/>
    <w:rsid w:val="00BC3C63"/>
    <w:rsid w:val="00BC459F"/>
    <w:rsid w:val="00BC4FFA"/>
    <w:rsid w:val="00BC56BD"/>
    <w:rsid w:val="00BC5F19"/>
    <w:rsid w:val="00BC683C"/>
    <w:rsid w:val="00BC6CD0"/>
    <w:rsid w:val="00BC6F85"/>
    <w:rsid w:val="00BC7028"/>
    <w:rsid w:val="00BC7390"/>
    <w:rsid w:val="00BD0841"/>
    <w:rsid w:val="00BD102F"/>
    <w:rsid w:val="00BD1078"/>
    <w:rsid w:val="00BD1925"/>
    <w:rsid w:val="00BD1C58"/>
    <w:rsid w:val="00BD2710"/>
    <w:rsid w:val="00BD2E9E"/>
    <w:rsid w:val="00BD32B3"/>
    <w:rsid w:val="00BD33D2"/>
    <w:rsid w:val="00BD35AA"/>
    <w:rsid w:val="00BD39B4"/>
    <w:rsid w:val="00BD3D10"/>
    <w:rsid w:val="00BD42D9"/>
    <w:rsid w:val="00BD4875"/>
    <w:rsid w:val="00BD489E"/>
    <w:rsid w:val="00BD4F31"/>
    <w:rsid w:val="00BD510A"/>
    <w:rsid w:val="00BD5D19"/>
    <w:rsid w:val="00BD5DF1"/>
    <w:rsid w:val="00BD6122"/>
    <w:rsid w:val="00BD63E7"/>
    <w:rsid w:val="00BD68AA"/>
    <w:rsid w:val="00BD72DB"/>
    <w:rsid w:val="00BE04F9"/>
    <w:rsid w:val="00BE0836"/>
    <w:rsid w:val="00BE0F0D"/>
    <w:rsid w:val="00BE1012"/>
    <w:rsid w:val="00BE14C1"/>
    <w:rsid w:val="00BE1CE9"/>
    <w:rsid w:val="00BE2067"/>
    <w:rsid w:val="00BE23AF"/>
    <w:rsid w:val="00BE2E35"/>
    <w:rsid w:val="00BE3532"/>
    <w:rsid w:val="00BE35F0"/>
    <w:rsid w:val="00BE36CB"/>
    <w:rsid w:val="00BE41CF"/>
    <w:rsid w:val="00BE4C3B"/>
    <w:rsid w:val="00BE59EE"/>
    <w:rsid w:val="00BE5B9B"/>
    <w:rsid w:val="00BE5C9F"/>
    <w:rsid w:val="00BE6181"/>
    <w:rsid w:val="00BE77DE"/>
    <w:rsid w:val="00BE78F7"/>
    <w:rsid w:val="00BF04D9"/>
    <w:rsid w:val="00BF12DB"/>
    <w:rsid w:val="00BF1A1B"/>
    <w:rsid w:val="00BF36E4"/>
    <w:rsid w:val="00BF3AD9"/>
    <w:rsid w:val="00BF3B6C"/>
    <w:rsid w:val="00BF497E"/>
    <w:rsid w:val="00BF4DDA"/>
    <w:rsid w:val="00BF62B5"/>
    <w:rsid w:val="00BF6504"/>
    <w:rsid w:val="00BF656E"/>
    <w:rsid w:val="00BF681F"/>
    <w:rsid w:val="00BF6965"/>
    <w:rsid w:val="00BF6ECF"/>
    <w:rsid w:val="00BF7B7C"/>
    <w:rsid w:val="00C00863"/>
    <w:rsid w:val="00C008B3"/>
    <w:rsid w:val="00C01753"/>
    <w:rsid w:val="00C0196A"/>
    <w:rsid w:val="00C01C8B"/>
    <w:rsid w:val="00C028B7"/>
    <w:rsid w:val="00C0325C"/>
    <w:rsid w:val="00C036A9"/>
    <w:rsid w:val="00C0439F"/>
    <w:rsid w:val="00C0486B"/>
    <w:rsid w:val="00C04BAB"/>
    <w:rsid w:val="00C05293"/>
    <w:rsid w:val="00C05D20"/>
    <w:rsid w:val="00C0799E"/>
    <w:rsid w:val="00C1026D"/>
    <w:rsid w:val="00C10319"/>
    <w:rsid w:val="00C104A4"/>
    <w:rsid w:val="00C10683"/>
    <w:rsid w:val="00C10A74"/>
    <w:rsid w:val="00C11153"/>
    <w:rsid w:val="00C1245A"/>
    <w:rsid w:val="00C1274E"/>
    <w:rsid w:val="00C1291C"/>
    <w:rsid w:val="00C13485"/>
    <w:rsid w:val="00C13F79"/>
    <w:rsid w:val="00C14CDF"/>
    <w:rsid w:val="00C1509F"/>
    <w:rsid w:val="00C15537"/>
    <w:rsid w:val="00C155EA"/>
    <w:rsid w:val="00C15D07"/>
    <w:rsid w:val="00C162A9"/>
    <w:rsid w:val="00C166C8"/>
    <w:rsid w:val="00C17D1D"/>
    <w:rsid w:val="00C20262"/>
    <w:rsid w:val="00C20BA1"/>
    <w:rsid w:val="00C21117"/>
    <w:rsid w:val="00C21236"/>
    <w:rsid w:val="00C2132B"/>
    <w:rsid w:val="00C219EC"/>
    <w:rsid w:val="00C22C6F"/>
    <w:rsid w:val="00C22DB2"/>
    <w:rsid w:val="00C230AB"/>
    <w:rsid w:val="00C24135"/>
    <w:rsid w:val="00C24F2C"/>
    <w:rsid w:val="00C252C6"/>
    <w:rsid w:val="00C25CE1"/>
    <w:rsid w:val="00C274C3"/>
    <w:rsid w:val="00C2794D"/>
    <w:rsid w:val="00C30A3C"/>
    <w:rsid w:val="00C30FC4"/>
    <w:rsid w:val="00C31084"/>
    <w:rsid w:val="00C32004"/>
    <w:rsid w:val="00C32F52"/>
    <w:rsid w:val="00C33155"/>
    <w:rsid w:val="00C33ACB"/>
    <w:rsid w:val="00C344D9"/>
    <w:rsid w:val="00C34746"/>
    <w:rsid w:val="00C35090"/>
    <w:rsid w:val="00C359F0"/>
    <w:rsid w:val="00C36197"/>
    <w:rsid w:val="00C361C3"/>
    <w:rsid w:val="00C36EFE"/>
    <w:rsid w:val="00C371C7"/>
    <w:rsid w:val="00C37AA1"/>
    <w:rsid w:val="00C37B78"/>
    <w:rsid w:val="00C37F86"/>
    <w:rsid w:val="00C4155D"/>
    <w:rsid w:val="00C415C9"/>
    <w:rsid w:val="00C41B13"/>
    <w:rsid w:val="00C41B42"/>
    <w:rsid w:val="00C41B5C"/>
    <w:rsid w:val="00C42B83"/>
    <w:rsid w:val="00C42D6C"/>
    <w:rsid w:val="00C4330A"/>
    <w:rsid w:val="00C44EFE"/>
    <w:rsid w:val="00C45A93"/>
    <w:rsid w:val="00C45C66"/>
    <w:rsid w:val="00C45CB1"/>
    <w:rsid w:val="00C4611C"/>
    <w:rsid w:val="00C46277"/>
    <w:rsid w:val="00C46AED"/>
    <w:rsid w:val="00C46BB3"/>
    <w:rsid w:val="00C46F91"/>
    <w:rsid w:val="00C4753F"/>
    <w:rsid w:val="00C47C87"/>
    <w:rsid w:val="00C47DD5"/>
    <w:rsid w:val="00C506B4"/>
    <w:rsid w:val="00C509E5"/>
    <w:rsid w:val="00C50ECB"/>
    <w:rsid w:val="00C51100"/>
    <w:rsid w:val="00C51486"/>
    <w:rsid w:val="00C5227F"/>
    <w:rsid w:val="00C52322"/>
    <w:rsid w:val="00C526F2"/>
    <w:rsid w:val="00C53B4C"/>
    <w:rsid w:val="00C53D9E"/>
    <w:rsid w:val="00C54A35"/>
    <w:rsid w:val="00C54F8D"/>
    <w:rsid w:val="00C554DA"/>
    <w:rsid w:val="00C55588"/>
    <w:rsid w:val="00C55FD3"/>
    <w:rsid w:val="00C56270"/>
    <w:rsid w:val="00C56B1E"/>
    <w:rsid w:val="00C574F9"/>
    <w:rsid w:val="00C57861"/>
    <w:rsid w:val="00C57C0F"/>
    <w:rsid w:val="00C57F92"/>
    <w:rsid w:val="00C57F94"/>
    <w:rsid w:val="00C601C3"/>
    <w:rsid w:val="00C603E3"/>
    <w:rsid w:val="00C60719"/>
    <w:rsid w:val="00C60D7A"/>
    <w:rsid w:val="00C61A39"/>
    <w:rsid w:val="00C62555"/>
    <w:rsid w:val="00C62800"/>
    <w:rsid w:val="00C6329B"/>
    <w:rsid w:val="00C633F5"/>
    <w:rsid w:val="00C6391C"/>
    <w:rsid w:val="00C63B42"/>
    <w:rsid w:val="00C64318"/>
    <w:rsid w:val="00C6443C"/>
    <w:rsid w:val="00C654CE"/>
    <w:rsid w:val="00C658ED"/>
    <w:rsid w:val="00C65E76"/>
    <w:rsid w:val="00C66E07"/>
    <w:rsid w:val="00C6728D"/>
    <w:rsid w:val="00C67636"/>
    <w:rsid w:val="00C6772A"/>
    <w:rsid w:val="00C6791F"/>
    <w:rsid w:val="00C67FD9"/>
    <w:rsid w:val="00C7011D"/>
    <w:rsid w:val="00C70200"/>
    <w:rsid w:val="00C71875"/>
    <w:rsid w:val="00C71F44"/>
    <w:rsid w:val="00C721DD"/>
    <w:rsid w:val="00C7250B"/>
    <w:rsid w:val="00C72AE3"/>
    <w:rsid w:val="00C7317E"/>
    <w:rsid w:val="00C731B9"/>
    <w:rsid w:val="00C740DF"/>
    <w:rsid w:val="00C74946"/>
    <w:rsid w:val="00C754C6"/>
    <w:rsid w:val="00C7568C"/>
    <w:rsid w:val="00C7589C"/>
    <w:rsid w:val="00C75AAC"/>
    <w:rsid w:val="00C760E1"/>
    <w:rsid w:val="00C760F9"/>
    <w:rsid w:val="00C767C4"/>
    <w:rsid w:val="00C80B71"/>
    <w:rsid w:val="00C815A8"/>
    <w:rsid w:val="00C81930"/>
    <w:rsid w:val="00C81BF8"/>
    <w:rsid w:val="00C81F1B"/>
    <w:rsid w:val="00C83AF8"/>
    <w:rsid w:val="00C83D3F"/>
    <w:rsid w:val="00C8409A"/>
    <w:rsid w:val="00C8437C"/>
    <w:rsid w:val="00C84981"/>
    <w:rsid w:val="00C84E00"/>
    <w:rsid w:val="00C84F9C"/>
    <w:rsid w:val="00C85551"/>
    <w:rsid w:val="00C85BEF"/>
    <w:rsid w:val="00C85F9C"/>
    <w:rsid w:val="00C8656A"/>
    <w:rsid w:val="00C86723"/>
    <w:rsid w:val="00C90640"/>
    <w:rsid w:val="00C907F8"/>
    <w:rsid w:val="00C909BB"/>
    <w:rsid w:val="00C90A96"/>
    <w:rsid w:val="00C92DF5"/>
    <w:rsid w:val="00C93471"/>
    <w:rsid w:val="00C93803"/>
    <w:rsid w:val="00C93BB8"/>
    <w:rsid w:val="00C93DA7"/>
    <w:rsid w:val="00C94742"/>
    <w:rsid w:val="00C94B03"/>
    <w:rsid w:val="00C94D83"/>
    <w:rsid w:val="00C94F77"/>
    <w:rsid w:val="00C95B61"/>
    <w:rsid w:val="00C95C7E"/>
    <w:rsid w:val="00C977F4"/>
    <w:rsid w:val="00CA059E"/>
    <w:rsid w:val="00CA06A4"/>
    <w:rsid w:val="00CA132E"/>
    <w:rsid w:val="00CA13E6"/>
    <w:rsid w:val="00CA1ACA"/>
    <w:rsid w:val="00CA1E3C"/>
    <w:rsid w:val="00CA26E2"/>
    <w:rsid w:val="00CA33A4"/>
    <w:rsid w:val="00CA4006"/>
    <w:rsid w:val="00CA464D"/>
    <w:rsid w:val="00CA491A"/>
    <w:rsid w:val="00CA49CF"/>
    <w:rsid w:val="00CA4AE9"/>
    <w:rsid w:val="00CA6F83"/>
    <w:rsid w:val="00CA738F"/>
    <w:rsid w:val="00CA74CB"/>
    <w:rsid w:val="00CA7A84"/>
    <w:rsid w:val="00CA7ABE"/>
    <w:rsid w:val="00CA7B33"/>
    <w:rsid w:val="00CA7B91"/>
    <w:rsid w:val="00CB0CA7"/>
    <w:rsid w:val="00CB0FED"/>
    <w:rsid w:val="00CB104A"/>
    <w:rsid w:val="00CB1574"/>
    <w:rsid w:val="00CB17F6"/>
    <w:rsid w:val="00CB1C09"/>
    <w:rsid w:val="00CB2256"/>
    <w:rsid w:val="00CB2583"/>
    <w:rsid w:val="00CB2C21"/>
    <w:rsid w:val="00CB2C72"/>
    <w:rsid w:val="00CB2C7F"/>
    <w:rsid w:val="00CB3051"/>
    <w:rsid w:val="00CB34EB"/>
    <w:rsid w:val="00CB3B2D"/>
    <w:rsid w:val="00CB4649"/>
    <w:rsid w:val="00CB4EFF"/>
    <w:rsid w:val="00CB688A"/>
    <w:rsid w:val="00CC0233"/>
    <w:rsid w:val="00CC0BF0"/>
    <w:rsid w:val="00CC0F10"/>
    <w:rsid w:val="00CC22F7"/>
    <w:rsid w:val="00CC2E15"/>
    <w:rsid w:val="00CC3143"/>
    <w:rsid w:val="00CC3A9F"/>
    <w:rsid w:val="00CC3C3B"/>
    <w:rsid w:val="00CC4025"/>
    <w:rsid w:val="00CC430D"/>
    <w:rsid w:val="00CC4DD6"/>
    <w:rsid w:val="00CC6148"/>
    <w:rsid w:val="00CC6565"/>
    <w:rsid w:val="00CC7258"/>
    <w:rsid w:val="00CC7323"/>
    <w:rsid w:val="00CC7437"/>
    <w:rsid w:val="00CC7B6E"/>
    <w:rsid w:val="00CD1923"/>
    <w:rsid w:val="00CD34D1"/>
    <w:rsid w:val="00CD3CBE"/>
    <w:rsid w:val="00CD4D26"/>
    <w:rsid w:val="00CD5901"/>
    <w:rsid w:val="00CD61E1"/>
    <w:rsid w:val="00CD62A9"/>
    <w:rsid w:val="00CD7164"/>
    <w:rsid w:val="00CD7820"/>
    <w:rsid w:val="00CD7D9E"/>
    <w:rsid w:val="00CE037A"/>
    <w:rsid w:val="00CE0AB1"/>
    <w:rsid w:val="00CE1171"/>
    <w:rsid w:val="00CE22BA"/>
    <w:rsid w:val="00CE2934"/>
    <w:rsid w:val="00CE2969"/>
    <w:rsid w:val="00CE2C8C"/>
    <w:rsid w:val="00CE2E19"/>
    <w:rsid w:val="00CE2F79"/>
    <w:rsid w:val="00CE37A0"/>
    <w:rsid w:val="00CE49DB"/>
    <w:rsid w:val="00CE5635"/>
    <w:rsid w:val="00CE6DDC"/>
    <w:rsid w:val="00CE6F94"/>
    <w:rsid w:val="00CF00F3"/>
    <w:rsid w:val="00CF015D"/>
    <w:rsid w:val="00CF0BFE"/>
    <w:rsid w:val="00CF171C"/>
    <w:rsid w:val="00CF1AB4"/>
    <w:rsid w:val="00CF402C"/>
    <w:rsid w:val="00CF4269"/>
    <w:rsid w:val="00CF4793"/>
    <w:rsid w:val="00CF483A"/>
    <w:rsid w:val="00CF4A9B"/>
    <w:rsid w:val="00CF6CDE"/>
    <w:rsid w:val="00CF7005"/>
    <w:rsid w:val="00CF73F3"/>
    <w:rsid w:val="00D0022E"/>
    <w:rsid w:val="00D0030B"/>
    <w:rsid w:val="00D00890"/>
    <w:rsid w:val="00D00E98"/>
    <w:rsid w:val="00D021B6"/>
    <w:rsid w:val="00D031C2"/>
    <w:rsid w:val="00D038E7"/>
    <w:rsid w:val="00D039C2"/>
    <w:rsid w:val="00D03C08"/>
    <w:rsid w:val="00D03C9A"/>
    <w:rsid w:val="00D03DB3"/>
    <w:rsid w:val="00D03DB6"/>
    <w:rsid w:val="00D04644"/>
    <w:rsid w:val="00D04796"/>
    <w:rsid w:val="00D04A2E"/>
    <w:rsid w:val="00D05974"/>
    <w:rsid w:val="00D05FC1"/>
    <w:rsid w:val="00D06CD7"/>
    <w:rsid w:val="00D07848"/>
    <w:rsid w:val="00D10682"/>
    <w:rsid w:val="00D115CB"/>
    <w:rsid w:val="00D120C4"/>
    <w:rsid w:val="00D12551"/>
    <w:rsid w:val="00D13B93"/>
    <w:rsid w:val="00D1575E"/>
    <w:rsid w:val="00D160AB"/>
    <w:rsid w:val="00D161FB"/>
    <w:rsid w:val="00D1684E"/>
    <w:rsid w:val="00D16AC8"/>
    <w:rsid w:val="00D17584"/>
    <w:rsid w:val="00D1794F"/>
    <w:rsid w:val="00D201DF"/>
    <w:rsid w:val="00D20341"/>
    <w:rsid w:val="00D21B3D"/>
    <w:rsid w:val="00D21F79"/>
    <w:rsid w:val="00D222E9"/>
    <w:rsid w:val="00D224DB"/>
    <w:rsid w:val="00D225FC"/>
    <w:rsid w:val="00D22845"/>
    <w:rsid w:val="00D22F46"/>
    <w:rsid w:val="00D22FF2"/>
    <w:rsid w:val="00D235C3"/>
    <w:rsid w:val="00D23934"/>
    <w:rsid w:val="00D23F61"/>
    <w:rsid w:val="00D24048"/>
    <w:rsid w:val="00D24506"/>
    <w:rsid w:val="00D24F45"/>
    <w:rsid w:val="00D25620"/>
    <w:rsid w:val="00D25F52"/>
    <w:rsid w:val="00D25FB3"/>
    <w:rsid w:val="00D2638D"/>
    <w:rsid w:val="00D26DAC"/>
    <w:rsid w:val="00D27763"/>
    <w:rsid w:val="00D278EA"/>
    <w:rsid w:val="00D27ADA"/>
    <w:rsid w:val="00D301EE"/>
    <w:rsid w:val="00D305D6"/>
    <w:rsid w:val="00D30B05"/>
    <w:rsid w:val="00D30F29"/>
    <w:rsid w:val="00D30FB0"/>
    <w:rsid w:val="00D310EF"/>
    <w:rsid w:val="00D31795"/>
    <w:rsid w:val="00D31E1E"/>
    <w:rsid w:val="00D31E5D"/>
    <w:rsid w:val="00D32315"/>
    <w:rsid w:val="00D32373"/>
    <w:rsid w:val="00D32910"/>
    <w:rsid w:val="00D3346D"/>
    <w:rsid w:val="00D3417C"/>
    <w:rsid w:val="00D34B84"/>
    <w:rsid w:val="00D34D45"/>
    <w:rsid w:val="00D35261"/>
    <w:rsid w:val="00D35479"/>
    <w:rsid w:val="00D35535"/>
    <w:rsid w:val="00D35C26"/>
    <w:rsid w:val="00D36420"/>
    <w:rsid w:val="00D37909"/>
    <w:rsid w:val="00D37A8F"/>
    <w:rsid w:val="00D40140"/>
    <w:rsid w:val="00D403B5"/>
    <w:rsid w:val="00D407B4"/>
    <w:rsid w:val="00D407CD"/>
    <w:rsid w:val="00D40864"/>
    <w:rsid w:val="00D415F7"/>
    <w:rsid w:val="00D41939"/>
    <w:rsid w:val="00D42441"/>
    <w:rsid w:val="00D42990"/>
    <w:rsid w:val="00D42EB2"/>
    <w:rsid w:val="00D42FD8"/>
    <w:rsid w:val="00D459CE"/>
    <w:rsid w:val="00D4617D"/>
    <w:rsid w:val="00D461A2"/>
    <w:rsid w:val="00D468C7"/>
    <w:rsid w:val="00D46AF5"/>
    <w:rsid w:val="00D47153"/>
    <w:rsid w:val="00D47A4E"/>
    <w:rsid w:val="00D50AED"/>
    <w:rsid w:val="00D50CB9"/>
    <w:rsid w:val="00D50F9E"/>
    <w:rsid w:val="00D5172B"/>
    <w:rsid w:val="00D52BED"/>
    <w:rsid w:val="00D52FFC"/>
    <w:rsid w:val="00D53423"/>
    <w:rsid w:val="00D5354E"/>
    <w:rsid w:val="00D53579"/>
    <w:rsid w:val="00D54092"/>
    <w:rsid w:val="00D546F3"/>
    <w:rsid w:val="00D54779"/>
    <w:rsid w:val="00D54DDA"/>
    <w:rsid w:val="00D550BD"/>
    <w:rsid w:val="00D55484"/>
    <w:rsid w:val="00D554E8"/>
    <w:rsid w:val="00D56A8D"/>
    <w:rsid w:val="00D573C0"/>
    <w:rsid w:val="00D57BF7"/>
    <w:rsid w:val="00D60063"/>
    <w:rsid w:val="00D60BDD"/>
    <w:rsid w:val="00D612CE"/>
    <w:rsid w:val="00D616A5"/>
    <w:rsid w:val="00D619B3"/>
    <w:rsid w:val="00D623CF"/>
    <w:rsid w:val="00D62722"/>
    <w:rsid w:val="00D62A15"/>
    <w:rsid w:val="00D634B8"/>
    <w:rsid w:val="00D635A5"/>
    <w:rsid w:val="00D64338"/>
    <w:rsid w:val="00D645B9"/>
    <w:rsid w:val="00D65535"/>
    <w:rsid w:val="00D65974"/>
    <w:rsid w:val="00D65AA9"/>
    <w:rsid w:val="00D65EF6"/>
    <w:rsid w:val="00D6761E"/>
    <w:rsid w:val="00D676F3"/>
    <w:rsid w:val="00D67BA2"/>
    <w:rsid w:val="00D70211"/>
    <w:rsid w:val="00D70619"/>
    <w:rsid w:val="00D707B8"/>
    <w:rsid w:val="00D712A6"/>
    <w:rsid w:val="00D719B8"/>
    <w:rsid w:val="00D72026"/>
    <w:rsid w:val="00D730A2"/>
    <w:rsid w:val="00D73187"/>
    <w:rsid w:val="00D735B7"/>
    <w:rsid w:val="00D74154"/>
    <w:rsid w:val="00D742B3"/>
    <w:rsid w:val="00D7469E"/>
    <w:rsid w:val="00D758C2"/>
    <w:rsid w:val="00D75C8D"/>
    <w:rsid w:val="00D76054"/>
    <w:rsid w:val="00D76951"/>
    <w:rsid w:val="00D801FB"/>
    <w:rsid w:val="00D80E43"/>
    <w:rsid w:val="00D810D8"/>
    <w:rsid w:val="00D81926"/>
    <w:rsid w:val="00D81A8F"/>
    <w:rsid w:val="00D81FEF"/>
    <w:rsid w:val="00D82B67"/>
    <w:rsid w:val="00D84030"/>
    <w:rsid w:val="00D844E6"/>
    <w:rsid w:val="00D84826"/>
    <w:rsid w:val="00D8537B"/>
    <w:rsid w:val="00D85633"/>
    <w:rsid w:val="00D915BC"/>
    <w:rsid w:val="00D91D41"/>
    <w:rsid w:val="00D91D4D"/>
    <w:rsid w:val="00D9237B"/>
    <w:rsid w:val="00D924E0"/>
    <w:rsid w:val="00D926C5"/>
    <w:rsid w:val="00D92945"/>
    <w:rsid w:val="00D94C7E"/>
    <w:rsid w:val="00D9579B"/>
    <w:rsid w:val="00D96C08"/>
    <w:rsid w:val="00D976A4"/>
    <w:rsid w:val="00D97928"/>
    <w:rsid w:val="00D97A3F"/>
    <w:rsid w:val="00D97D6E"/>
    <w:rsid w:val="00DA034D"/>
    <w:rsid w:val="00DA0AD7"/>
    <w:rsid w:val="00DA1CA5"/>
    <w:rsid w:val="00DA24C3"/>
    <w:rsid w:val="00DA24E9"/>
    <w:rsid w:val="00DA259D"/>
    <w:rsid w:val="00DA2782"/>
    <w:rsid w:val="00DA2E59"/>
    <w:rsid w:val="00DA3013"/>
    <w:rsid w:val="00DA3EDA"/>
    <w:rsid w:val="00DA40ED"/>
    <w:rsid w:val="00DA446B"/>
    <w:rsid w:val="00DA4484"/>
    <w:rsid w:val="00DA52CE"/>
    <w:rsid w:val="00DA77FA"/>
    <w:rsid w:val="00DA791A"/>
    <w:rsid w:val="00DA7A90"/>
    <w:rsid w:val="00DB08A2"/>
    <w:rsid w:val="00DB0E64"/>
    <w:rsid w:val="00DB0F8D"/>
    <w:rsid w:val="00DB101D"/>
    <w:rsid w:val="00DB15E0"/>
    <w:rsid w:val="00DB2BDC"/>
    <w:rsid w:val="00DB2F1B"/>
    <w:rsid w:val="00DB355E"/>
    <w:rsid w:val="00DB373F"/>
    <w:rsid w:val="00DB3E1B"/>
    <w:rsid w:val="00DB4118"/>
    <w:rsid w:val="00DB4564"/>
    <w:rsid w:val="00DB535B"/>
    <w:rsid w:val="00DB5436"/>
    <w:rsid w:val="00DB6166"/>
    <w:rsid w:val="00DB658D"/>
    <w:rsid w:val="00DB6935"/>
    <w:rsid w:val="00DB7134"/>
    <w:rsid w:val="00DB7542"/>
    <w:rsid w:val="00DB7836"/>
    <w:rsid w:val="00DB7ACC"/>
    <w:rsid w:val="00DC0599"/>
    <w:rsid w:val="00DC0A24"/>
    <w:rsid w:val="00DC1E39"/>
    <w:rsid w:val="00DC214A"/>
    <w:rsid w:val="00DC2742"/>
    <w:rsid w:val="00DC2922"/>
    <w:rsid w:val="00DC3BF0"/>
    <w:rsid w:val="00DC467D"/>
    <w:rsid w:val="00DC5435"/>
    <w:rsid w:val="00DC57E5"/>
    <w:rsid w:val="00DC6745"/>
    <w:rsid w:val="00DC68E6"/>
    <w:rsid w:val="00DC7565"/>
    <w:rsid w:val="00DC76DD"/>
    <w:rsid w:val="00DC7C57"/>
    <w:rsid w:val="00DD004B"/>
    <w:rsid w:val="00DD105B"/>
    <w:rsid w:val="00DD1C5D"/>
    <w:rsid w:val="00DD1EFA"/>
    <w:rsid w:val="00DD3A51"/>
    <w:rsid w:val="00DD3ACD"/>
    <w:rsid w:val="00DD4641"/>
    <w:rsid w:val="00DD50CA"/>
    <w:rsid w:val="00DD583B"/>
    <w:rsid w:val="00DD585E"/>
    <w:rsid w:val="00DD5A61"/>
    <w:rsid w:val="00DD5DAE"/>
    <w:rsid w:val="00DD5DC3"/>
    <w:rsid w:val="00DD6D5D"/>
    <w:rsid w:val="00DD7314"/>
    <w:rsid w:val="00DD7B75"/>
    <w:rsid w:val="00DD7CC9"/>
    <w:rsid w:val="00DE176A"/>
    <w:rsid w:val="00DE1E12"/>
    <w:rsid w:val="00DE28DE"/>
    <w:rsid w:val="00DE3CD1"/>
    <w:rsid w:val="00DE3F67"/>
    <w:rsid w:val="00DE47AC"/>
    <w:rsid w:val="00DE4E53"/>
    <w:rsid w:val="00DE4F9C"/>
    <w:rsid w:val="00DE5223"/>
    <w:rsid w:val="00DE5516"/>
    <w:rsid w:val="00DE5BAA"/>
    <w:rsid w:val="00DE6515"/>
    <w:rsid w:val="00DE6529"/>
    <w:rsid w:val="00DE660E"/>
    <w:rsid w:val="00DE675F"/>
    <w:rsid w:val="00DE6C7C"/>
    <w:rsid w:val="00DE6CFE"/>
    <w:rsid w:val="00DE6DD3"/>
    <w:rsid w:val="00DE76C9"/>
    <w:rsid w:val="00DE79D4"/>
    <w:rsid w:val="00DF088A"/>
    <w:rsid w:val="00DF0E62"/>
    <w:rsid w:val="00DF0F49"/>
    <w:rsid w:val="00DF10CF"/>
    <w:rsid w:val="00DF20D6"/>
    <w:rsid w:val="00DF2DD6"/>
    <w:rsid w:val="00DF3856"/>
    <w:rsid w:val="00DF4287"/>
    <w:rsid w:val="00DF4BD8"/>
    <w:rsid w:val="00DF4DA5"/>
    <w:rsid w:val="00DF50A3"/>
    <w:rsid w:val="00DF59EC"/>
    <w:rsid w:val="00DF7727"/>
    <w:rsid w:val="00DF781D"/>
    <w:rsid w:val="00DF7E85"/>
    <w:rsid w:val="00E00B84"/>
    <w:rsid w:val="00E00B9F"/>
    <w:rsid w:val="00E00CAD"/>
    <w:rsid w:val="00E00CE2"/>
    <w:rsid w:val="00E01458"/>
    <w:rsid w:val="00E01AA2"/>
    <w:rsid w:val="00E01CF2"/>
    <w:rsid w:val="00E01EC8"/>
    <w:rsid w:val="00E02936"/>
    <w:rsid w:val="00E03182"/>
    <w:rsid w:val="00E03AAF"/>
    <w:rsid w:val="00E03C26"/>
    <w:rsid w:val="00E03CB7"/>
    <w:rsid w:val="00E045FA"/>
    <w:rsid w:val="00E0766B"/>
    <w:rsid w:val="00E07721"/>
    <w:rsid w:val="00E07F75"/>
    <w:rsid w:val="00E10D3D"/>
    <w:rsid w:val="00E12113"/>
    <w:rsid w:val="00E12348"/>
    <w:rsid w:val="00E12411"/>
    <w:rsid w:val="00E12A75"/>
    <w:rsid w:val="00E13517"/>
    <w:rsid w:val="00E1463D"/>
    <w:rsid w:val="00E1480C"/>
    <w:rsid w:val="00E15316"/>
    <w:rsid w:val="00E15A9C"/>
    <w:rsid w:val="00E15BB2"/>
    <w:rsid w:val="00E15C9D"/>
    <w:rsid w:val="00E17E39"/>
    <w:rsid w:val="00E2148C"/>
    <w:rsid w:val="00E21D95"/>
    <w:rsid w:val="00E22BFA"/>
    <w:rsid w:val="00E22FE1"/>
    <w:rsid w:val="00E230A0"/>
    <w:rsid w:val="00E23E36"/>
    <w:rsid w:val="00E24642"/>
    <w:rsid w:val="00E25B50"/>
    <w:rsid w:val="00E279FE"/>
    <w:rsid w:val="00E27B6B"/>
    <w:rsid w:val="00E30282"/>
    <w:rsid w:val="00E3064A"/>
    <w:rsid w:val="00E30A21"/>
    <w:rsid w:val="00E30C6D"/>
    <w:rsid w:val="00E30E83"/>
    <w:rsid w:val="00E31E18"/>
    <w:rsid w:val="00E3243C"/>
    <w:rsid w:val="00E324D9"/>
    <w:rsid w:val="00E32504"/>
    <w:rsid w:val="00E325D8"/>
    <w:rsid w:val="00E339E3"/>
    <w:rsid w:val="00E343AA"/>
    <w:rsid w:val="00E34F8C"/>
    <w:rsid w:val="00E34FB3"/>
    <w:rsid w:val="00E35C89"/>
    <w:rsid w:val="00E36074"/>
    <w:rsid w:val="00E36487"/>
    <w:rsid w:val="00E36656"/>
    <w:rsid w:val="00E3677F"/>
    <w:rsid w:val="00E370BA"/>
    <w:rsid w:val="00E37110"/>
    <w:rsid w:val="00E3795E"/>
    <w:rsid w:val="00E40115"/>
    <w:rsid w:val="00E402CD"/>
    <w:rsid w:val="00E40DB8"/>
    <w:rsid w:val="00E41DA5"/>
    <w:rsid w:val="00E41F79"/>
    <w:rsid w:val="00E423FD"/>
    <w:rsid w:val="00E424AD"/>
    <w:rsid w:val="00E42610"/>
    <w:rsid w:val="00E426E0"/>
    <w:rsid w:val="00E43549"/>
    <w:rsid w:val="00E438AB"/>
    <w:rsid w:val="00E43A4C"/>
    <w:rsid w:val="00E43CF1"/>
    <w:rsid w:val="00E43FCA"/>
    <w:rsid w:val="00E4414A"/>
    <w:rsid w:val="00E44B38"/>
    <w:rsid w:val="00E44D16"/>
    <w:rsid w:val="00E44FA8"/>
    <w:rsid w:val="00E451B2"/>
    <w:rsid w:val="00E45251"/>
    <w:rsid w:val="00E464A6"/>
    <w:rsid w:val="00E474DB"/>
    <w:rsid w:val="00E475AB"/>
    <w:rsid w:val="00E4777D"/>
    <w:rsid w:val="00E508A4"/>
    <w:rsid w:val="00E50F04"/>
    <w:rsid w:val="00E51A36"/>
    <w:rsid w:val="00E520F5"/>
    <w:rsid w:val="00E52856"/>
    <w:rsid w:val="00E5492E"/>
    <w:rsid w:val="00E549E2"/>
    <w:rsid w:val="00E54C22"/>
    <w:rsid w:val="00E56138"/>
    <w:rsid w:val="00E574E8"/>
    <w:rsid w:val="00E60DB5"/>
    <w:rsid w:val="00E60FF4"/>
    <w:rsid w:val="00E61B40"/>
    <w:rsid w:val="00E6226D"/>
    <w:rsid w:val="00E625DB"/>
    <w:rsid w:val="00E65F69"/>
    <w:rsid w:val="00E660CB"/>
    <w:rsid w:val="00E662A3"/>
    <w:rsid w:val="00E663D9"/>
    <w:rsid w:val="00E6693F"/>
    <w:rsid w:val="00E669F0"/>
    <w:rsid w:val="00E67986"/>
    <w:rsid w:val="00E67ADD"/>
    <w:rsid w:val="00E7124D"/>
    <w:rsid w:val="00E716A9"/>
    <w:rsid w:val="00E719D8"/>
    <w:rsid w:val="00E71A75"/>
    <w:rsid w:val="00E72077"/>
    <w:rsid w:val="00E72F34"/>
    <w:rsid w:val="00E7339D"/>
    <w:rsid w:val="00E7343F"/>
    <w:rsid w:val="00E73CD9"/>
    <w:rsid w:val="00E740BB"/>
    <w:rsid w:val="00E74CEC"/>
    <w:rsid w:val="00E75519"/>
    <w:rsid w:val="00E75D9C"/>
    <w:rsid w:val="00E766BD"/>
    <w:rsid w:val="00E770A3"/>
    <w:rsid w:val="00E77829"/>
    <w:rsid w:val="00E77D7C"/>
    <w:rsid w:val="00E80AB0"/>
    <w:rsid w:val="00E80AC7"/>
    <w:rsid w:val="00E83BF8"/>
    <w:rsid w:val="00E83E86"/>
    <w:rsid w:val="00E841F9"/>
    <w:rsid w:val="00E84A57"/>
    <w:rsid w:val="00E84AAF"/>
    <w:rsid w:val="00E84E49"/>
    <w:rsid w:val="00E85280"/>
    <w:rsid w:val="00E8614A"/>
    <w:rsid w:val="00E861E6"/>
    <w:rsid w:val="00E867F7"/>
    <w:rsid w:val="00E86CAB"/>
    <w:rsid w:val="00E87CE6"/>
    <w:rsid w:val="00E9074A"/>
    <w:rsid w:val="00E9080F"/>
    <w:rsid w:val="00E90A65"/>
    <w:rsid w:val="00E90C0A"/>
    <w:rsid w:val="00E923A6"/>
    <w:rsid w:val="00E92B0D"/>
    <w:rsid w:val="00E92ED5"/>
    <w:rsid w:val="00E93729"/>
    <w:rsid w:val="00E939E3"/>
    <w:rsid w:val="00E93F2B"/>
    <w:rsid w:val="00E9411B"/>
    <w:rsid w:val="00E94AFB"/>
    <w:rsid w:val="00E94E5F"/>
    <w:rsid w:val="00E96D40"/>
    <w:rsid w:val="00E97F02"/>
    <w:rsid w:val="00EA088C"/>
    <w:rsid w:val="00EA0FFE"/>
    <w:rsid w:val="00EA1388"/>
    <w:rsid w:val="00EA13C4"/>
    <w:rsid w:val="00EA1F8D"/>
    <w:rsid w:val="00EA320D"/>
    <w:rsid w:val="00EA33CD"/>
    <w:rsid w:val="00EA4A02"/>
    <w:rsid w:val="00EA4D0F"/>
    <w:rsid w:val="00EA53C2"/>
    <w:rsid w:val="00EA54C4"/>
    <w:rsid w:val="00EA6181"/>
    <w:rsid w:val="00EA65C4"/>
    <w:rsid w:val="00EA6E7E"/>
    <w:rsid w:val="00EA780C"/>
    <w:rsid w:val="00EA7886"/>
    <w:rsid w:val="00EA7EEE"/>
    <w:rsid w:val="00EB1B94"/>
    <w:rsid w:val="00EB2005"/>
    <w:rsid w:val="00EB2726"/>
    <w:rsid w:val="00EB2DDA"/>
    <w:rsid w:val="00EB34E9"/>
    <w:rsid w:val="00EB3547"/>
    <w:rsid w:val="00EB3B1D"/>
    <w:rsid w:val="00EB3F90"/>
    <w:rsid w:val="00EB470B"/>
    <w:rsid w:val="00EB5691"/>
    <w:rsid w:val="00EB5934"/>
    <w:rsid w:val="00EB5C5C"/>
    <w:rsid w:val="00EB61A7"/>
    <w:rsid w:val="00EB64DE"/>
    <w:rsid w:val="00EB679A"/>
    <w:rsid w:val="00EB6816"/>
    <w:rsid w:val="00EB6898"/>
    <w:rsid w:val="00EB6C53"/>
    <w:rsid w:val="00EB7034"/>
    <w:rsid w:val="00EB7A66"/>
    <w:rsid w:val="00EB7D34"/>
    <w:rsid w:val="00EB7EB8"/>
    <w:rsid w:val="00EC02A2"/>
    <w:rsid w:val="00EC0352"/>
    <w:rsid w:val="00EC03EA"/>
    <w:rsid w:val="00EC089A"/>
    <w:rsid w:val="00EC1053"/>
    <w:rsid w:val="00EC118D"/>
    <w:rsid w:val="00EC1469"/>
    <w:rsid w:val="00EC1493"/>
    <w:rsid w:val="00EC1FE3"/>
    <w:rsid w:val="00EC2440"/>
    <w:rsid w:val="00EC291E"/>
    <w:rsid w:val="00EC3C1B"/>
    <w:rsid w:val="00EC45AF"/>
    <w:rsid w:val="00EC58FA"/>
    <w:rsid w:val="00EC5AD1"/>
    <w:rsid w:val="00EC5AE8"/>
    <w:rsid w:val="00EC6594"/>
    <w:rsid w:val="00EC65D7"/>
    <w:rsid w:val="00EC6703"/>
    <w:rsid w:val="00EC69B5"/>
    <w:rsid w:val="00EC6A2D"/>
    <w:rsid w:val="00EC753F"/>
    <w:rsid w:val="00EC7A6F"/>
    <w:rsid w:val="00EC7A7F"/>
    <w:rsid w:val="00EC7B06"/>
    <w:rsid w:val="00ED04EC"/>
    <w:rsid w:val="00ED0AA3"/>
    <w:rsid w:val="00ED0E0C"/>
    <w:rsid w:val="00ED0FE4"/>
    <w:rsid w:val="00ED1475"/>
    <w:rsid w:val="00ED14DA"/>
    <w:rsid w:val="00ED1659"/>
    <w:rsid w:val="00ED39FF"/>
    <w:rsid w:val="00ED3A40"/>
    <w:rsid w:val="00ED3C53"/>
    <w:rsid w:val="00ED445E"/>
    <w:rsid w:val="00ED5651"/>
    <w:rsid w:val="00ED5BFC"/>
    <w:rsid w:val="00ED64DC"/>
    <w:rsid w:val="00ED6B5A"/>
    <w:rsid w:val="00ED707A"/>
    <w:rsid w:val="00ED73DA"/>
    <w:rsid w:val="00EE013B"/>
    <w:rsid w:val="00EE0176"/>
    <w:rsid w:val="00EE06B8"/>
    <w:rsid w:val="00EE1010"/>
    <w:rsid w:val="00EE257B"/>
    <w:rsid w:val="00EE2B32"/>
    <w:rsid w:val="00EE2F84"/>
    <w:rsid w:val="00EE3585"/>
    <w:rsid w:val="00EE3AB3"/>
    <w:rsid w:val="00EE4123"/>
    <w:rsid w:val="00EE5D38"/>
    <w:rsid w:val="00EE5D81"/>
    <w:rsid w:val="00EE644B"/>
    <w:rsid w:val="00EE7059"/>
    <w:rsid w:val="00EE71E1"/>
    <w:rsid w:val="00EE7402"/>
    <w:rsid w:val="00EF05D6"/>
    <w:rsid w:val="00EF0AEC"/>
    <w:rsid w:val="00EF13D1"/>
    <w:rsid w:val="00EF1A17"/>
    <w:rsid w:val="00EF1FA2"/>
    <w:rsid w:val="00EF298F"/>
    <w:rsid w:val="00EF2BC4"/>
    <w:rsid w:val="00EF2BF0"/>
    <w:rsid w:val="00EF43B2"/>
    <w:rsid w:val="00EF4A0C"/>
    <w:rsid w:val="00EF4D2E"/>
    <w:rsid w:val="00EF549A"/>
    <w:rsid w:val="00EF6458"/>
    <w:rsid w:val="00EF66D0"/>
    <w:rsid w:val="00EF6EDE"/>
    <w:rsid w:val="00F00A13"/>
    <w:rsid w:val="00F00FEA"/>
    <w:rsid w:val="00F015AC"/>
    <w:rsid w:val="00F02869"/>
    <w:rsid w:val="00F02915"/>
    <w:rsid w:val="00F035F0"/>
    <w:rsid w:val="00F036D4"/>
    <w:rsid w:val="00F03723"/>
    <w:rsid w:val="00F03734"/>
    <w:rsid w:val="00F04B7A"/>
    <w:rsid w:val="00F05C53"/>
    <w:rsid w:val="00F06F26"/>
    <w:rsid w:val="00F07A5E"/>
    <w:rsid w:val="00F07B71"/>
    <w:rsid w:val="00F1062B"/>
    <w:rsid w:val="00F1081B"/>
    <w:rsid w:val="00F12296"/>
    <w:rsid w:val="00F1274D"/>
    <w:rsid w:val="00F13ED0"/>
    <w:rsid w:val="00F14203"/>
    <w:rsid w:val="00F153AC"/>
    <w:rsid w:val="00F153E4"/>
    <w:rsid w:val="00F1545E"/>
    <w:rsid w:val="00F15D07"/>
    <w:rsid w:val="00F15E91"/>
    <w:rsid w:val="00F1641A"/>
    <w:rsid w:val="00F20959"/>
    <w:rsid w:val="00F20DCD"/>
    <w:rsid w:val="00F21080"/>
    <w:rsid w:val="00F217FA"/>
    <w:rsid w:val="00F21933"/>
    <w:rsid w:val="00F21BBE"/>
    <w:rsid w:val="00F21E60"/>
    <w:rsid w:val="00F21EA0"/>
    <w:rsid w:val="00F22BE5"/>
    <w:rsid w:val="00F22E62"/>
    <w:rsid w:val="00F23319"/>
    <w:rsid w:val="00F2395C"/>
    <w:rsid w:val="00F23D1D"/>
    <w:rsid w:val="00F23EF2"/>
    <w:rsid w:val="00F2521C"/>
    <w:rsid w:val="00F2614E"/>
    <w:rsid w:val="00F264B4"/>
    <w:rsid w:val="00F26B26"/>
    <w:rsid w:val="00F26F33"/>
    <w:rsid w:val="00F27A68"/>
    <w:rsid w:val="00F27DBE"/>
    <w:rsid w:val="00F30F44"/>
    <w:rsid w:val="00F31722"/>
    <w:rsid w:val="00F32073"/>
    <w:rsid w:val="00F32B3F"/>
    <w:rsid w:val="00F32CDD"/>
    <w:rsid w:val="00F32E8D"/>
    <w:rsid w:val="00F33030"/>
    <w:rsid w:val="00F337BC"/>
    <w:rsid w:val="00F3536D"/>
    <w:rsid w:val="00F3548E"/>
    <w:rsid w:val="00F3588F"/>
    <w:rsid w:val="00F36011"/>
    <w:rsid w:val="00F36C53"/>
    <w:rsid w:val="00F36CB0"/>
    <w:rsid w:val="00F37B24"/>
    <w:rsid w:val="00F37B5D"/>
    <w:rsid w:val="00F37C3B"/>
    <w:rsid w:val="00F37F8C"/>
    <w:rsid w:val="00F41322"/>
    <w:rsid w:val="00F41486"/>
    <w:rsid w:val="00F42CB7"/>
    <w:rsid w:val="00F431A9"/>
    <w:rsid w:val="00F434B0"/>
    <w:rsid w:val="00F43B7D"/>
    <w:rsid w:val="00F43CFB"/>
    <w:rsid w:val="00F43F47"/>
    <w:rsid w:val="00F446FE"/>
    <w:rsid w:val="00F44BB0"/>
    <w:rsid w:val="00F45502"/>
    <w:rsid w:val="00F45737"/>
    <w:rsid w:val="00F45AD5"/>
    <w:rsid w:val="00F45B94"/>
    <w:rsid w:val="00F4645D"/>
    <w:rsid w:val="00F46463"/>
    <w:rsid w:val="00F4773D"/>
    <w:rsid w:val="00F479B1"/>
    <w:rsid w:val="00F47E75"/>
    <w:rsid w:val="00F5005E"/>
    <w:rsid w:val="00F5097F"/>
    <w:rsid w:val="00F50A93"/>
    <w:rsid w:val="00F50F3D"/>
    <w:rsid w:val="00F51288"/>
    <w:rsid w:val="00F5174A"/>
    <w:rsid w:val="00F51A30"/>
    <w:rsid w:val="00F52086"/>
    <w:rsid w:val="00F5213D"/>
    <w:rsid w:val="00F526FF"/>
    <w:rsid w:val="00F52E3F"/>
    <w:rsid w:val="00F5345E"/>
    <w:rsid w:val="00F5408E"/>
    <w:rsid w:val="00F544BB"/>
    <w:rsid w:val="00F547B5"/>
    <w:rsid w:val="00F55BAC"/>
    <w:rsid w:val="00F56E65"/>
    <w:rsid w:val="00F57EC7"/>
    <w:rsid w:val="00F57FD7"/>
    <w:rsid w:val="00F6005D"/>
    <w:rsid w:val="00F604B6"/>
    <w:rsid w:val="00F60A91"/>
    <w:rsid w:val="00F6116C"/>
    <w:rsid w:val="00F61B51"/>
    <w:rsid w:val="00F62524"/>
    <w:rsid w:val="00F627A8"/>
    <w:rsid w:val="00F627B5"/>
    <w:rsid w:val="00F63288"/>
    <w:rsid w:val="00F640B8"/>
    <w:rsid w:val="00F64AC5"/>
    <w:rsid w:val="00F65647"/>
    <w:rsid w:val="00F66646"/>
    <w:rsid w:val="00F6798C"/>
    <w:rsid w:val="00F67DE4"/>
    <w:rsid w:val="00F67E66"/>
    <w:rsid w:val="00F70968"/>
    <w:rsid w:val="00F70B15"/>
    <w:rsid w:val="00F70BBB"/>
    <w:rsid w:val="00F717AA"/>
    <w:rsid w:val="00F729B6"/>
    <w:rsid w:val="00F72AA5"/>
    <w:rsid w:val="00F72CF6"/>
    <w:rsid w:val="00F73628"/>
    <w:rsid w:val="00F77346"/>
    <w:rsid w:val="00F77B5E"/>
    <w:rsid w:val="00F803D0"/>
    <w:rsid w:val="00F81818"/>
    <w:rsid w:val="00F81F49"/>
    <w:rsid w:val="00F82698"/>
    <w:rsid w:val="00F83103"/>
    <w:rsid w:val="00F833B8"/>
    <w:rsid w:val="00F83920"/>
    <w:rsid w:val="00F84867"/>
    <w:rsid w:val="00F84BA0"/>
    <w:rsid w:val="00F84D21"/>
    <w:rsid w:val="00F850B4"/>
    <w:rsid w:val="00F8518A"/>
    <w:rsid w:val="00F8632B"/>
    <w:rsid w:val="00F86692"/>
    <w:rsid w:val="00F87459"/>
    <w:rsid w:val="00F87D09"/>
    <w:rsid w:val="00F900D6"/>
    <w:rsid w:val="00F90634"/>
    <w:rsid w:val="00F908F7"/>
    <w:rsid w:val="00F911E0"/>
    <w:rsid w:val="00F92855"/>
    <w:rsid w:val="00F92872"/>
    <w:rsid w:val="00F9302B"/>
    <w:rsid w:val="00F936FB"/>
    <w:rsid w:val="00F9370B"/>
    <w:rsid w:val="00F93D35"/>
    <w:rsid w:val="00F93EF8"/>
    <w:rsid w:val="00F93F7D"/>
    <w:rsid w:val="00F9407C"/>
    <w:rsid w:val="00F940E7"/>
    <w:rsid w:val="00F940EF"/>
    <w:rsid w:val="00F95390"/>
    <w:rsid w:val="00F957E7"/>
    <w:rsid w:val="00F9619B"/>
    <w:rsid w:val="00F9664D"/>
    <w:rsid w:val="00F96D25"/>
    <w:rsid w:val="00F97006"/>
    <w:rsid w:val="00F97CAD"/>
    <w:rsid w:val="00FA0967"/>
    <w:rsid w:val="00FA1178"/>
    <w:rsid w:val="00FA1778"/>
    <w:rsid w:val="00FA1D7F"/>
    <w:rsid w:val="00FA1F39"/>
    <w:rsid w:val="00FA209F"/>
    <w:rsid w:val="00FA27CC"/>
    <w:rsid w:val="00FA355F"/>
    <w:rsid w:val="00FA45F7"/>
    <w:rsid w:val="00FA4D16"/>
    <w:rsid w:val="00FA5181"/>
    <w:rsid w:val="00FA56B8"/>
    <w:rsid w:val="00FA5BE0"/>
    <w:rsid w:val="00FA5CC1"/>
    <w:rsid w:val="00FA6406"/>
    <w:rsid w:val="00FA6638"/>
    <w:rsid w:val="00FA69A2"/>
    <w:rsid w:val="00FA6ACD"/>
    <w:rsid w:val="00FA70AA"/>
    <w:rsid w:val="00FA7D9D"/>
    <w:rsid w:val="00FB00A8"/>
    <w:rsid w:val="00FB0DD6"/>
    <w:rsid w:val="00FB11B4"/>
    <w:rsid w:val="00FB14AC"/>
    <w:rsid w:val="00FB1830"/>
    <w:rsid w:val="00FB22E9"/>
    <w:rsid w:val="00FB23F0"/>
    <w:rsid w:val="00FB2597"/>
    <w:rsid w:val="00FB2EA2"/>
    <w:rsid w:val="00FB335E"/>
    <w:rsid w:val="00FB41DB"/>
    <w:rsid w:val="00FB4463"/>
    <w:rsid w:val="00FB44F4"/>
    <w:rsid w:val="00FB464F"/>
    <w:rsid w:val="00FB481F"/>
    <w:rsid w:val="00FB4A62"/>
    <w:rsid w:val="00FB4C9E"/>
    <w:rsid w:val="00FB5902"/>
    <w:rsid w:val="00FB63F1"/>
    <w:rsid w:val="00FB6559"/>
    <w:rsid w:val="00FB6A98"/>
    <w:rsid w:val="00FB6B68"/>
    <w:rsid w:val="00FB6ECE"/>
    <w:rsid w:val="00FB778A"/>
    <w:rsid w:val="00FB7A5B"/>
    <w:rsid w:val="00FB7E93"/>
    <w:rsid w:val="00FC0085"/>
    <w:rsid w:val="00FC0729"/>
    <w:rsid w:val="00FC0C32"/>
    <w:rsid w:val="00FC0CCD"/>
    <w:rsid w:val="00FC0F80"/>
    <w:rsid w:val="00FC10D0"/>
    <w:rsid w:val="00FC151A"/>
    <w:rsid w:val="00FC15CA"/>
    <w:rsid w:val="00FC1B21"/>
    <w:rsid w:val="00FC241E"/>
    <w:rsid w:val="00FC2A26"/>
    <w:rsid w:val="00FC349F"/>
    <w:rsid w:val="00FC3668"/>
    <w:rsid w:val="00FC3712"/>
    <w:rsid w:val="00FC37D0"/>
    <w:rsid w:val="00FC3D84"/>
    <w:rsid w:val="00FC5D48"/>
    <w:rsid w:val="00FC688F"/>
    <w:rsid w:val="00FC6D78"/>
    <w:rsid w:val="00FC6F62"/>
    <w:rsid w:val="00FD0D82"/>
    <w:rsid w:val="00FD0F23"/>
    <w:rsid w:val="00FD1256"/>
    <w:rsid w:val="00FD151F"/>
    <w:rsid w:val="00FD1E37"/>
    <w:rsid w:val="00FD235F"/>
    <w:rsid w:val="00FD2D0B"/>
    <w:rsid w:val="00FD340B"/>
    <w:rsid w:val="00FD3E3E"/>
    <w:rsid w:val="00FD47E2"/>
    <w:rsid w:val="00FD4DEA"/>
    <w:rsid w:val="00FD4F60"/>
    <w:rsid w:val="00FD56BF"/>
    <w:rsid w:val="00FD56D8"/>
    <w:rsid w:val="00FD62FB"/>
    <w:rsid w:val="00FD63F5"/>
    <w:rsid w:val="00FE0CC0"/>
    <w:rsid w:val="00FE14FA"/>
    <w:rsid w:val="00FE191B"/>
    <w:rsid w:val="00FE3171"/>
    <w:rsid w:val="00FE318F"/>
    <w:rsid w:val="00FE3449"/>
    <w:rsid w:val="00FE3703"/>
    <w:rsid w:val="00FE5094"/>
    <w:rsid w:val="00FE516F"/>
    <w:rsid w:val="00FE52CF"/>
    <w:rsid w:val="00FE5FBC"/>
    <w:rsid w:val="00FE6047"/>
    <w:rsid w:val="00FE618B"/>
    <w:rsid w:val="00FE6486"/>
    <w:rsid w:val="00FE656B"/>
    <w:rsid w:val="00FE6857"/>
    <w:rsid w:val="00FE7005"/>
    <w:rsid w:val="00FE7A2D"/>
    <w:rsid w:val="00FF05B8"/>
    <w:rsid w:val="00FF08E8"/>
    <w:rsid w:val="00FF0EBE"/>
    <w:rsid w:val="00FF1A4F"/>
    <w:rsid w:val="00FF2816"/>
    <w:rsid w:val="00FF4437"/>
    <w:rsid w:val="00FF49A6"/>
    <w:rsid w:val="00FF4FC2"/>
    <w:rsid w:val="00FF5576"/>
    <w:rsid w:val="00FF6DAC"/>
    <w:rsid w:val="00FF6F40"/>
    <w:rsid w:val="00FF7D0B"/>
  </w:rsids>
  <m:mathPr>
    <m:mathFont m:val="Cambria Math"/>
    <m:brkBin m:val="before"/>
    <m:brkBinSub m:val="--"/>
    <m:smallFrac/>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left;mso-position-horizontal-relative:margin;mso-width-relative:margin;mso-height-relative:margin" fill="f" fillcolor="white" stroke="f">
      <v:fill color="white" on="f"/>
      <v:stroke on="f"/>
      <o:colormru v:ext="edit" colors="#eaeaea,#6f3"/>
    </o:shapedefaults>
    <o:shapelayout v:ext="edit">
      <o:idmap v:ext="edit" data="1"/>
    </o:shapelayout>
  </w:shapeDefaults>
  <w:decimalSymbol w:val="."/>
  <w:listSeparator w:val=","/>
  <w14:docId w14:val="3DBA1879"/>
  <w15:docId w15:val="{6E87415B-2E7A-417E-B753-86C40F87C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0E62"/>
    <w:pPr>
      <w:spacing w:before="120" w:after="120" w:line="300" w:lineRule="atLeast"/>
      <w:jc w:val="both"/>
    </w:pPr>
    <w:rPr>
      <w:rFonts w:ascii="Gill Sans MT" w:hAnsi="Gill Sans MT"/>
      <w:sz w:val="22"/>
    </w:rPr>
  </w:style>
  <w:style w:type="paragraph" w:styleId="Heading1">
    <w:name w:val="heading 1"/>
    <w:aliases w:val="h1,b1,smal-head 1,Char,Chapter,smal-head 1 Char Char Char,China1,smal-head 1 Char Char,Document Header1,KG,111,ClauseGroup_Title,level1,Kopf Firma,Chapter Heading,MARIE1,Heading A,Top,Header-1, Char"/>
    <w:basedOn w:val="Normal"/>
    <w:next w:val="Normal"/>
    <w:link w:val="Heading1Char"/>
    <w:qFormat/>
    <w:rsid w:val="008D528F"/>
    <w:pPr>
      <w:keepNext/>
      <w:numPr>
        <w:numId w:val="28"/>
      </w:numPr>
      <w:spacing w:before="0" w:after="0"/>
      <w:jc w:val="left"/>
      <w:outlineLvl w:val="0"/>
    </w:pPr>
    <w:rPr>
      <w:b/>
      <w:bCs/>
      <w:caps/>
      <w:kern w:val="32"/>
      <w:sz w:val="28"/>
      <w:szCs w:val="32"/>
    </w:rPr>
  </w:style>
  <w:style w:type="paragraph" w:styleId="Heading2">
    <w:name w:val="heading 2"/>
    <w:aliases w:val="Style DHV 2,smal-head2,Style DHV 2 Char Char,ADB Heading 2,China2,?? 2,smal-head2 Char Char,h2,1,Heading 2 Char Char Char Char Char,A-FS Überschrift 2,LUDB Heading 2,Heading 1 Char + 14 pt,Black,Justified,Before:  12 pt,head 0,Header-2"/>
    <w:basedOn w:val="Heading1"/>
    <w:next w:val="Normal"/>
    <w:link w:val="Heading2Char"/>
    <w:qFormat/>
    <w:rsid w:val="001B497C"/>
    <w:pPr>
      <w:numPr>
        <w:ilvl w:val="1"/>
      </w:numPr>
      <w:spacing w:before="160" w:after="240" w:line="240" w:lineRule="auto"/>
      <w:outlineLvl w:val="1"/>
    </w:pPr>
    <w:rPr>
      <w:caps w:val="0"/>
      <w:sz w:val="24"/>
    </w:rPr>
  </w:style>
  <w:style w:type="paragraph" w:styleId="Heading3">
    <w:name w:val="heading 3"/>
    <w:aliases w:val="small-head3,h3,h3 Char Char Char Char,h3 Char Char,h3 Char Char Char Char Char,h3 Char Char Char Char Char Char Char C,h3 Char Char Char Char Char Char Char C Char Char Char Char,Heading_aer 3 Char,heading3,Heading 3 new,PA Minor Section,11"/>
    <w:basedOn w:val="Heading2"/>
    <w:next w:val="Normal"/>
    <w:link w:val="Heading3Char"/>
    <w:autoRedefine/>
    <w:qFormat/>
    <w:rsid w:val="004F7093"/>
    <w:pPr>
      <w:numPr>
        <w:ilvl w:val="2"/>
      </w:numPr>
      <w:outlineLvl w:val="2"/>
    </w:pPr>
    <w:rPr>
      <w:sz w:val="22"/>
      <w:szCs w:val="24"/>
    </w:rPr>
  </w:style>
  <w:style w:type="paragraph" w:styleId="Heading4">
    <w:name w:val="heading 4"/>
    <w:aliases w:val="Heading 4_Palun,small-head4,h4,4,I4,l4,heading4,heading,Level 2 - a,Heading 4mod,Sub-Clause Sub-paragraph,ClauseSubSub_No&amp;Name,A-FS, Sub-Clause Sub-paragraph"/>
    <w:basedOn w:val="Heading3"/>
    <w:next w:val="Normal"/>
    <w:link w:val="Heading4Char"/>
    <w:autoRedefine/>
    <w:unhideWhenUsed/>
    <w:qFormat/>
    <w:rsid w:val="00AD3685"/>
    <w:pPr>
      <w:numPr>
        <w:ilvl w:val="3"/>
      </w:numPr>
      <w:tabs>
        <w:tab w:val="left" w:pos="851"/>
      </w:tabs>
      <w:outlineLvl w:val="3"/>
    </w:pPr>
  </w:style>
  <w:style w:type="paragraph" w:styleId="Heading5">
    <w:name w:val="heading 5"/>
    <w:aliases w:val="NOrmal text"/>
    <w:basedOn w:val="Heading1"/>
    <w:next w:val="Normal"/>
    <w:link w:val="Heading5Char"/>
    <w:unhideWhenUsed/>
    <w:qFormat/>
    <w:rsid w:val="00E21D95"/>
    <w:pPr>
      <w:numPr>
        <w:ilvl w:val="4"/>
      </w:numPr>
      <w:spacing w:before="120" w:after="120" w:line="240" w:lineRule="auto"/>
      <w:outlineLvl w:val="4"/>
    </w:pPr>
    <w:rPr>
      <w:b w:val="0"/>
      <w:caps w:val="0"/>
      <w:sz w:val="24"/>
      <w:szCs w:val="24"/>
      <w:u w:val="single"/>
    </w:rPr>
  </w:style>
  <w:style w:type="paragraph" w:styleId="Heading6">
    <w:name w:val="heading 6"/>
    <w:aliases w:val="China6,?? 6,SUB HEADING"/>
    <w:basedOn w:val="Normal"/>
    <w:next w:val="Normal"/>
    <w:link w:val="Heading6Char"/>
    <w:unhideWhenUsed/>
    <w:qFormat/>
    <w:rsid w:val="00E21D95"/>
    <w:pPr>
      <w:keepNext/>
      <w:keepLines/>
      <w:numPr>
        <w:ilvl w:val="5"/>
        <w:numId w:val="28"/>
      </w:numPr>
      <w:spacing w:before="200" w:after="0"/>
      <w:outlineLvl w:val="5"/>
    </w:pPr>
    <w:rPr>
      <w:iCs/>
      <w:u w:val="single"/>
    </w:rPr>
  </w:style>
  <w:style w:type="paragraph" w:styleId="Heading7">
    <w:name w:val="heading 7"/>
    <w:aliases w:val="1.1 HEADING"/>
    <w:basedOn w:val="Normal"/>
    <w:next w:val="Normal"/>
    <w:link w:val="Heading7Char"/>
    <w:qFormat/>
    <w:rsid w:val="001F3021"/>
    <w:pPr>
      <w:keepNext/>
      <w:numPr>
        <w:ilvl w:val="6"/>
        <w:numId w:val="28"/>
      </w:numPr>
      <w:spacing w:before="0" w:after="0" w:line="240" w:lineRule="auto"/>
      <w:outlineLvl w:val="6"/>
    </w:pPr>
    <w:rPr>
      <w:rFonts w:ascii="Arial" w:hAnsi="Arial"/>
    </w:rPr>
  </w:style>
  <w:style w:type="paragraph" w:styleId="Heading8">
    <w:name w:val="heading 8"/>
    <w:basedOn w:val="Normal"/>
    <w:next w:val="Normal"/>
    <w:link w:val="Heading8Char"/>
    <w:qFormat/>
    <w:rsid w:val="001F3021"/>
    <w:pPr>
      <w:numPr>
        <w:ilvl w:val="7"/>
        <w:numId w:val="28"/>
      </w:numPr>
      <w:spacing w:before="0" w:after="0" w:line="240" w:lineRule="auto"/>
      <w:outlineLvl w:val="7"/>
    </w:pPr>
    <w:rPr>
      <w:rFonts w:ascii="Arial" w:hAnsi="Arial"/>
    </w:rPr>
  </w:style>
  <w:style w:type="paragraph" w:styleId="Heading9">
    <w:name w:val="heading 9"/>
    <w:basedOn w:val="Normal"/>
    <w:next w:val="Normal"/>
    <w:link w:val="Heading9Char"/>
    <w:qFormat/>
    <w:rsid w:val="001F3021"/>
    <w:pPr>
      <w:keepNext/>
      <w:numPr>
        <w:ilvl w:val="8"/>
        <w:numId w:val="28"/>
      </w:numPr>
      <w:spacing w:before="0" w:after="0" w:line="240" w:lineRule="auto"/>
      <w:jc w:val="right"/>
      <w:outlineLvl w:val="8"/>
    </w:pPr>
    <w:rPr>
      <w:rFonts w:ascii="Arial" w:hAnsi="Arial"/>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b1 Char,smal-head 1 Char,Char Char,Chapter Char,smal-head 1 Char Char Char Char,China1 Char,smal-head 1 Char Char Char1,Document Header1 Char,KG Char,111 Char,ClauseGroup_Title Char,level1 Char,Kopf Firma Char,Chapter Heading Char"/>
    <w:link w:val="Heading1"/>
    <w:rsid w:val="008D528F"/>
    <w:rPr>
      <w:rFonts w:ascii="Gill Sans MT" w:hAnsi="Gill Sans MT"/>
      <w:b/>
      <w:bCs/>
      <w:caps/>
      <w:kern w:val="32"/>
      <w:sz w:val="28"/>
      <w:szCs w:val="32"/>
    </w:rPr>
  </w:style>
  <w:style w:type="character" w:customStyle="1" w:styleId="Heading2Char">
    <w:name w:val="Heading 2 Char"/>
    <w:aliases w:val="Style DHV 2 Char,smal-head2 Char,Style DHV 2 Char Char Char,ADB Heading 2 Char,China2 Char,?? 2 Char,smal-head2 Char Char Char,h2 Char,1 Char,Heading 2 Char Char Char Char Char Char,A-FS Überschrift 2 Char,LUDB Heading 2 Char,Black Char"/>
    <w:link w:val="Heading2"/>
    <w:rsid w:val="001B497C"/>
    <w:rPr>
      <w:rFonts w:ascii="Gill Sans MT" w:hAnsi="Gill Sans MT"/>
      <w:b/>
      <w:bCs/>
      <w:kern w:val="32"/>
      <w:sz w:val="24"/>
      <w:szCs w:val="32"/>
    </w:rPr>
  </w:style>
  <w:style w:type="character" w:customStyle="1" w:styleId="Heading3Char">
    <w:name w:val="Heading 3 Char"/>
    <w:aliases w:val="small-head3 Char,h3 Char,h3 Char Char Char Char Char1,h3 Char Char Char,h3 Char Char Char Char Char Char,h3 Char Char Char Char Char Char Char C Char,h3 Char Char Char Char Char Char Char C Char Char Char Char Char,Heading_aer 3 Char Char"/>
    <w:link w:val="Heading3"/>
    <w:rsid w:val="004F7093"/>
    <w:rPr>
      <w:rFonts w:ascii="Gill Sans MT" w:hAnsi="Gill Sans MT"/>
      <w:b/>
      <w:bCs/>
      <w:kern w:val="32"/>
      <w:sz w:val="22"/>
      <w:szCs w:val="24"/>
    </w:rPr>
  </w:style>
  <w:style w:type="character" w:customStyle="1" w:styleId="Heading4Char">
    <w:name w:val="Heading 4 Char"/>
    <w:aliases w:val="Heading 4_Palun Char,small-head4 Char,h4 Char,4 Char,I4 Char,l4 Char,heading4 Char,heading Char,Level 2 - a Char,Heading 4mod Char,Sub-Clause Sub-paragraph Char,ClauseSubSub_No&amp;Name Char,A-FS Char, Sub-Clause Sub-paragraph Char"/>
    <w:link w:val="Heading4"/>
    <w:rsid w:val="00AD3685"/>
    <w:rPr>
      <w:rFonts w:ascii="Gill Sans MT" w:hAnsi="Gill Sans MT"/>
      <w:b/>
      <w:bCs/>
      <w:kern w:val="32"/>
      <w:sz w:val="22"/>
      <w:szCs w:val="24"/>
    </w:rPr>
  </w:style>
  <w:style w:type="character" w:customStyle="1" w:styleId="Heading5Char">
    <w:name w:val="Heading 5 Char"/>
    <w:aliases w:val="NOrmal text Char"/>
    <w:link w:val="Heading5"/>
    <w:rsid w:val="00E21D95"/>
    <w:rPr>
      <w:rFonts w:ascii="Gill Sans MT" w:hAnsi="Gill Sans MT"/>
      <w:bCs/>
      <w:kern w:val="32"/>
      <w:sz w:val="24"/>
      <w:szCs w:val="24"/>
      <w:u w:val="single"/>
    </w:rPr>
  </w:style>
  <w:style w:type="character" w:customStyle="1" w:styleId="Heading6Char">
    <w:name w:val="Heading 6 Char"/>
    <w:aliases w:val="China6 Char,?? 6 Char,SUB HEADING Char"/>
    <w:link w:val="Heading6"/>
    <w:rsid w:val="00E21D95"/>
    <w:rPr>
      <w:rFonts w:ascii="Gill Sans MT" w:hAnsi="Gill Sans MT"/>
      <w:iCs/>
      <w:sz w:val="22"/>
      <w:u w:val="single"/>
    </w:rPr>
  </w:style>
  <w:style w:type="character" w:customStyle="1" w:styleId="Heading7Char">
    <w:name w:val="Heading 7 Char"/>
    <w:aliases w:val="1.1 HEADING Char"/>
    <w:link w:val="Heading7"/>
    <w:rsid w:val="001F3021"/>
    <w:rPr>
      <w:rFonts w:ascii="Arial" w:hAnsi="Arial"/>
      <w:sz w:val="22"/>
    </w:rPr>
  </w:style>
  <w:style w:type="character" w:customStyle="1" w:styleId="Heading8Char">
    <w:name w:val="Heading 8 Char"/>
    <w:link w:val="Heading8"/>
    <w:rsid w:val="001F3021"/>
    <w:rPr>
      <w:rFonts w:ascii="Arial" w:hAnsi="Arial"/>
      <w:sz w:val="22"/>
    </w:rPr>
  </w:style>
  <w:style w:type="character" w:customStyle="1" w:styleId="Heading9Char">
    <w:name w:val="Heading 9 Char"/>
    <w:link w:val="Heading9"/>
    <w:rsid w:val="001F3021"/>
    <w:rPr>
      <w:rFonts w:ascii="Arial" w:hAnsi="Arial"/>
      <w:b/>
      <w:sz w:val="28"/>
    </w:rPr>
  </w:style>
  <w:style w:type="paragraph" w:styleId="Caption">
    <w:name w:val="caption"/>
    <w:aliases w:val="Tables,Caption-Table,Caption1,Caption-Table Char Char Char,Caption-Table Char Char Char Char,Caption-Table Char Char,Figur/Tabell-Nr,Tables1,Table F2.,FIgure,caption, Char Char1,headings,CPR Caption,Caption: FIGURES"/>
    <w:basedOn w:val="Normal"/>
    <w:next w:val="Normal"/>
    <w:link w:val="CaptionChar"/>
    <w:unhideWhenUsed/>
    <w:qFormat/>
    <w:rsid w:val="002038BE"/>
    <w:pPr>
      <w:spacing w:before="240" w:after="200" w:line="240" w:lineRule="auto"/>
    </w:pPr>
    <w:rPr>
      <w:b/>
      <w:bCs/>
      <w:szCs w:val="18"/>
    </w:rPr>
  </w:style>
  <w:style w:type="character" w:customStyle="1" w:styleId="CaptionChar">
    <w:name w:val="Caption Char"/>
    <w:aliases w:val="Tables Char,Caption-Table Char,Caption1 Char,Caption-Table Char Char Char Char1,Caption-Table Char Char Char Char Char,Caption-Table Char Char Char1,Figur/Tabell-Nr Char,Tables1 Char,Table F2. Char,FIgure Char,caption Char, Char Char1 Char"/>
    <w:link w:val="Caption"/>
    <w:qFormat/>
    <w:rsid w:val="002038BE"/>
    <w:rPr>
      <w:rFonts w:ascii="Gill Sans MT" w:hAnsi="Gill Sans MT"/>
      <w:b/>
      <w:bCs/>
      <w:sz w:val="22"/>
      <w:szCs w:val="18"/>
    </w:rPr>
  </w:style>
  <w:style w:type="paragraph" w:styleId="TableofFigures">
    <w:name w:val="table of figures"/>
    <w:basedOn w:val="Normal"/>
    <w:next w:val="Normal"/>
    <w:uiPriority w:val="99"/>
    <w:unhideWhenUsed/>
    <w:rsid w:val="00EC3C1B"/>
    <w:pPr>
      <w:spacing w:after="0"/>
    </w:pPr>
  </w:style>
  <w:style w:type="character" w:styleId="Hyperlink">
    <w:name w:val="Hyperlink"/>
    <w:uiPriority w:val="99"/>
    <w:unhideWhenUsed/>
    <w:rsid w:val="00EC3C1B"/>
    <w:rPr>
      <w:color w:val="0000FF"/>
      <w:u w:val="single"/>
    </w:rPr>
  </w:style>
  <w:style w:type="table" w:styleId="TableGrid">
    <w:name w:val="Table Grid"/>
    <w:aliases w:val="DVN"/>
    <w:basedOn w:val="TableNormal"/>
    <w:uiPriority w:val="59"/>
    <w:rsid w:val="004054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B23F0"/>
    <w:pPr>
      <w:keepLines/>
      <w:numPr>
        <w:numId w:val="0"/>
      </w:numPr>
      <w:spacing w:before="480"/>
      <w:outlineLvl w:val="9"/>
    </w:pPr>
    <w:rPr>
      <w:rFonts w:ascii="Cambria" w:hAnsi="Cambria"/>
      <w:caps w:val="0"/>
      <w:color w:val="365F91"/>
      <w:kern w:val="0"/>
      <w:szCs w:val="28"/>
    </w:rPr>
  </w:style>
  <w:style w:type="paragraph" w:styleId="TOC1">
    <w:name w:val="toc 1"/>
    <w:basedOn w:val="Normal"/>
    <w:next w:val="Normal"/>
    <w:autoRedefine/>
    <w:uiPriority w:val="39"/>
    <w:unhideWhenUsed/>
    <w:qFormat/>
    <w:rsid w:val="00E01AA2"/>
    <w:pPr>
      <w:tabs>
        <w:tab w:val="left" w:pos="480"/>
        <w:tab w:val="right" w:leader="dot" w:pos="9017"/>
      </w:tabs>
      <w:spacing w:after="100"/>
      <w:jc w:val="center"/>
    </w:pPr>
    <w:rPr>
      <w:b/>
      <w:noProof/>
      <w:sz w:val="24"/>
    </w:rPr>
  </w:style>
  <w:style w:type="paragraph" w:styleId="TOC2">
    <w:name w:val="toc 2"/>
    <w:basedOn w:val="Normal"/>
    <w:next w:val="Normal"/>
    <w:autoRedefine/>
    <w:uiPriority w:val="39"/>
    <w:unhideWhenUsed/>
    <w:qFormat/>
    <w:rsid w:val="00926F57"/>
    <w:pPr>
      <w:tabs>
        <w:tab w:val="left" w:pos="880"/>
        <w:tab w:val="right" w:leader="dot" w:pos="9017"/>
      </w:tabs>
      <w:spacing w:after="100"/>
      <w:ind w:left="240"/>
      <w:jc w:val="right"/>
    </w:pPr>
  </w:style>
  <w:style w:type="paragraph" w:styleId="BalloonText">
    <w:name w:val="Balloon Text"/>
    <w:basedOn w:val="Normal"/>
    <w:link w:val="BalloonTextChar"/>
    <w:uiPriority w:val="99"/>
    <w:unhideWhenUsed/>
    <w:rsid w:val="00FB23F0"/>
    <w:pPr>
      <w:spacing w:before="0" w:after="0" w:line="240" w:lineRule="auto"/>
    </w:pPr>
    <w:rPr>
      <w:rFonts w:ascii="Tahoma" w:hAnsi="Tahoma"/>
      <w:sz w:val="16"/>
      <w:szCs w:val="16"/>
    </w:rPr>
  </w:style>
  <w:style w:type="character" w:customStyle="1" w:styleId="BalloonTextChar">
    <w:name w:val="Balloon Text Char"/>
    <w:link w:val="BalloonText"/>
    <w:uiPriority w:val="99"/>
    <w:rsid w:val="00FB23F0"/>
    <w:rPr>
      <w:rFonts w:ascii="Tahoma" w:hAnsi="Tahoma" w:cs="Tahoma"/>
      <w:sz w:val="16"/>
      <w:szCs w:val="16"/>
    </w:rPr>
  </w:style>
  <w:style w:type="paragraph" w:styleId="Header">
    <w:name w:val="header"/>
    <w:aliases w:val="Header portrait,Kuber A,Main Heading,heading 3 after h2,h,h3+,ContentsHeader,hd,*Header,Section Header,page-header,ph"/>
    <w:basedOn w:val="Normal"/>
    <w:link w:val="HeaderChar"/>
    <w:unhideWhenUsed/>
    <w:qFormat/>
    <w:rsid w:val="00E93729"/>
    <w:pPr>
      <w:tabs>
        <w:tab w:val="center" w:pos="4680"/>
        <w:tab w:val="right" w:pos="9360"/>
      </w:tabs>
      <w:spacing w:before="0" w:after="0" w:line="240" w:lineRule="auto"/>
    </w:pPr>
    <w:rPr>
      <w:rFonts w:ascii="Times New Roman" w:hAnsi="Times New Roman"/>
      <w:sz w:val="24"/>
    </w:rPr>
  </w:style>
  <w:style w:type="character" w:customStyle="1" w:styleId="HeaderChar">
    <w:name w:val="Header Char"/>
    <w:aliases w:val="Header portrait Char,Kuber A Char,Main Heading Char,heading 3 after h2 Char,h Char,h3+ Char,ContentsHeader Char,hd Char,*Header Char,Section Header Char,page-header Char,ph Char"/>
    <w:link w:val="Header"/>
    <w:rsid w:val="00E93729"/>
    <w:rPr>
      <w:sz w:val="24"/>
    </w:rPr>
  </w:style>
  <w:style w:type="paragraph" w:styleId="Footer">
    <w:name w:val="footer"/>
    <w:aliases w:val="eersteregel"/>
    <w:basedOn w:val="Normal"/>
    <w:link w:val="FooterChar"/>
    <w:unhideWhenUsed/>
    <w:qFormat/>
    <w:rsid w:val="00E93729"/>
    <w:pPr>
      <w:tabs>
        <w:tab w:val="center" w:pos="4680"/>
        <w:tab w:val="right" w:pos="9360"/>
      </w:tabs>
      <w:spacing w:before="0" w:after="0" w:line="240" w:lineRule="auto"/>
    </w:pPr>
    <w:rPr>
      <w:rFonts w:ascii="Times New Roman" w:hAnsi="Times New Roman"/>
      <w:sz w:val="24"/>
    </w:rPr>
  </w:style>
  <w:style w:type="character" w:customStyle="1" w:styleId="FooterChar">
    <w:name w:val="Footer Char"/>
    <w:aliases w:val="eersteregel Char"/>
    <w:link w:val="Footer"/>
    <w:rsid w:val="00E93729"/>
    <w:rPr>
      <w:sz w:val="24"/>
    </w:rPr>
  </w:style>
  <w:style w:type="character" w:styleId="PlaceholderText">
    <w:name w:val="Placeholder Text"/>
    <w:uiPriority w:val="99"/>
    <w:semiHidden/>
    <w:rsid w:val="00BB4F4D"/>
    <w:rPr>
      <w:color w:val="808080"/>
    </w:rPr>
  </w:style>
  <w:style w:type="paragraph" w:styleId="ListParagraph">
    <w:name w:val="List Paragraph"/>
    <w:aliases w:val="heading 4,Numbered List,List a)"/>
    <w:basedOn w:val="Normal"/>
    <w:link w:val="ListParagraphChar"/>
    <w:uiPriority w:val="34"/>
    <w:qFormat/>
    <w:rsid w:val="0014584B"/>
    <w:pPr>
      <w:ind w:left="720"/>
      <w:contextualSpacing/>
    </w:pPr>
  </w:style>
  <w:style w:type="character" w:customStyle="1" w:styleId="ListParagraphChar">
    <w:name w:val="List Paragraph Char"/>
    <w:aliases w:val="heading 4 Char,Numbered List Char,List a) Char"/>
    <w:link w:val="ListParagraph"/>
    <w:uiPriority w:val="34"/>
    <w:rsid w:val="0014584B"/>
    <w:rPr>
      <w:rFonts w:ascii="Gill Sans MT" w:hAnsi="Gill Sans MT"/>
      <w:sz w:val="22"/>
    </w:rPr>
  </w:style>
  <w:style w:type="paragraph" w:customStyle="1" w:styleId="BulletHeading">
    <w:name w:val="Bullet Heading"/>
    <w:basedOn w:val="ListParagraph"/>
    <w:link w:val="BulletHeadingChar"/>
    <w:qFormat/>
    <w:rsid w:val="005047F4"/>
    <w:pPr>
      <w:spacing w:line="240" w:lineRule="auto"/>
      <w:ind w:left="360" w:hanging="360"/>
    </w:pPr>
    <w:rPr>
      <w:b/>
    </w:rPr>
  </w:style>
  <w:style w:type="character" w:customStyle="1" w:styleId="BulletHeadingChar">
    <w:name w:val="Bullet Heading Char"/>
    <w:link w:val="BulletHeading"/>
    <w:rsid w:val="00564914"/>
    <w:rPr>
      <w:rFonts w:ascii="Gill Sans MT" w:hAnsi="Gill Sans MT"/>
      <w:b/>
      <w:sz w:val="22"/>
    </w:rPr>
  </w:style>
  <w:style w:type="paragraph" w:customStyle="1" w:styleId="Bullet">
    <w:name w:val="Bullet"/>
    <w:basedOn w:val="ListParagraph"/>
    <w:link w:val="BulletChar"/>
    <w:qFormat/>
    <w:rsid w:val="009A1E23"/>
    <w:pPr>
      <w:ind w:hanging="360"/>
    </w:pPr>
  </w:style>
  <w:style w:type="character" w:customStyle="1" w:styleId="BulletChar">
    <w:name w:val="Bullet Char"/>
    <w:link w:val="Bullet"/>
    <w:rsid w:val="009A1E23"/>
    <w:rPr>
      <w:sz w:val="24"/>
    </w:rPr>
  </w:style>
  <w:style w:type="paragraph" w:styleId="BodyText">
    <w:name w:val="Body Text"/>
    <w:basedOn w:val="Normal"/>
    <w:link w:val="BodyTextChar"/>
    <w:uiPriority w:val="99"/>
    <w:rsid w:val="00E00B9F"/>
    <w:pPr>
      <w:spacing w:before="60" w:after="60" w:line="240" w:lineRule="auto"/>
    </w:pPr>
    <w:rPr>
      <w:rFonts w:ascii="Arial" w:hAnsi="Arial"/>
      <w:lang w:val="en-GB"/>
    </w:rPr>
  </w:style>
  <w:style w:type="character" w:customStyle="1" w:styleId="BodyTextChar">
    <w:name w:val="Body Text Char"/>
    <w:link w:val="BodyText"/>
    <w:uiPriority w:val="99"/>
    <w:qFormat/>
    <w:rsid w:val="00E00B9F"/>
    <w:rPr>
      <w:rFonts w:ascii="Arial" w:hAnsi="Arial"/>
      <w:sz w:val="22"/>
      <w:lang w:val="en-GB"/>
    </w:rPr>
  </w:style>
  <w:style w:type="paragraph" w:styleId="FootnoteText">
    <w:name w:val="footnote text"/>
    <w:basedOn w:val="Normal"/>
    <w:link w:val="FootnoteTextChar"/>
    <w:rsid w:val="00762C32"/>
    <w:pPr>
      <w:spacing w:before="0" w:after="0" w:line="240" w:lineRule="auto"/>
      <w:jc w:val="left"/>
    </w:pPr>
    <w:rPr>
      <w:rFonts w:ascii="Arial" w:hAnsi="Arial"/>
      <w:sz w:val="20"/>
    </w:rPr>
  </w:style>
  <w:style w:type="character" w:customStyle="1" w:styleId="FootnoteTextChar">
    <w:name w:val="Footnote Text Char"/>
    <w:link w:val="FootnoteText"/>
    <w:rsid w:val="00762C32"/>
    <w:rPr>
      <w:rFonts w:ascii="Arial" w:hAnsi="Arial" w:cs="Arial"/>
    </w:rPr>
  </w:style>
  <w:style w:type="character" w:styleId="FootnoteReference">
    <w:name w:val="footnote reference"/>
    <w:rsid w:val="00762C32"/>
    <w:rPr>
      <w:vertAlign w:val="superscript"/>
    </w:rPr>
  </w:style>
  <w:style w:type="paragraph" w:styleId="ListBullet">
    <w:name w:val="List Bullet"/>
    <w:basedOn w:val="Normal"/>
    <w:autoRedefine/>
    <w:rsid w:val="00762C32"/>
    <w:pPr>
      <w:tabs>
        <w:tab w:val="num" w:pos="360"/>
      </w:tabs>
      <w:spacing w:before="0" w:after="0" w:line="240" w:lineRule="auto"/>
      <w:ind w:left="360" w:hanging="360"/>
      <w:jc w:val="left"/>
    </w:pPr>
    <w:rPr>
      <w:szCs w:val="24"/>
    </w:rPr>
  </w:style>
  <w:style w:type="paragraph" w:styleId="Subtitle">
    <w:name w:val="Subtitle"/>
    <w:aliases w:val="table"/>
    <w:basedOn w:val="Normal"/>
    <w:link w:val="SubtitleChar"/>
    <w:uiPriority w:val="11"/>
    <w:qFormat/>
    <w:rsid w:val="00762C32"/>
    <w:pPr>
      <w:spacing w:before="0" w:after="0" w:line="240" w:lineRule="auto"/>
      <w:jc w:val="center"/>
    </w:pPr>
    <w:rPr>
      <w:rFonts w:ascii="Times New Roman" w:hAnsi="Times New Roman"/>
      <w:b/>
      <w:bCs/>
      <w:sz w:val="28"/>
      <w:szCs w:val="28"/>
    </w:rPr>
  </w:style>
  <w:style w:type="character" w:customStyle="1" w:styleId="SubtitleChar">
    <w:name w:val="Subtitle Char"/>
    <w:aliases w:val="table Char"/>
    <w:link w:val="Subtitle"/>
    <w:uiPriority w:val="11"/>
    <w:rsid w:val="00762C32"/>
    <w:rPr>
      <w:b/>
      <w:bCs/>
      <w:sz w:val="28"/>
      <w:szCs w:val="28"/>
    </w:rPr>
  </w:style>
  <w:style w:type="paragraph" w:styleId="EndnoteText">
    <w:name w:val="endnote text"/>
    <w:basedOn w:val="Normal"/>
    <w:link w:val="EndnoteTextChar"/>
    <w:uiPriority w:val="99"/>
    <w:semiHidden/>
    <w:unhideWhenUsed/>
    <w:rsid w:val="00762C32"/>
    <w:pPr>
      <w:spacing w:before="0" w:after="0" w:line="240" w:lineRule="auto"/>
    </w:pPr>
    <w:rPr>
      <w:sz w:val="20"/>
    </w:rPr>
  </w:style>
  <w:style w:type="character" w:customStyle="1" w:styleId="EndnoteTextChar">
    <w:name w:val="Endnote Text Char"/>
    <w:basedOn w:val="DefaultParagraphFont"/>
    <w:link w:val="EndnoteText"/>
    <w:uiPriority w:val="99"/>
    <w:semiHidden/>
    <w:rsid w:val="00762C32"/>
  </w:style>
  <w:style w:type="character" w:styleId="EndnoteReference">
    <w:name w:val="endnote reference"/>
    <w:uiPriority w:val="99"/>
    <w:semiHidden/>
    <w:unhideWhenUsed/>
    <w:rsid w:val="00762C32"/>
    <w:rPr>
      <w:vertAlign w:val="superscript"/>
    </w:rPr>
  </w:style>
  <w:style w:type="paragraph" w:styleId="TOC3">
    <w:name w:val="toc 3"/>
    <w:basedOn w:val="Normal"/>
    <w:next w:val="Normal"/>
    <w:autoRedefine/>
    <w:uiPriority w:val="39"/>
    <w:unhideWhenUsed/>
    <w:qFormat/>
    <w:rsid w:val="00926F57"/>
    <w:pPr>
      <w:tabs>
        <w:tab w:val="left" w:pos="1320"/>
        <w:tab w:val="right" w:leader="dot" w:pos="9170"/>
      </w:tabs>
      <w:spacing w:after="100"/>
      <w:ind w:left="480"/>
    </w:pPr>
  </w:style>
  <w:style w:type="paragraph" w:styleId="TOC4">
    <w:name w:val="toc 4"/>
    <w:basedOn w:val="Normal"/>
    <w:next w:val="Normal"/>
    <w:autoRedefine/>
    <w:uiPriority w:val="39"/>
    <w:unhideWhenUsed/>
    <w:rsid w:val="00EA088C"/>
    <w:pPr>
      <w:spacing w:before="0" w:after="100"/>
      <w:ind w:left="660"/>
      <w:jc w:val="left"/>
    </w:pPr>
    <w:rPr>
      <w:szCs w:val="22"/>
    </w:rPr>
  </w:style>
  <w:style w:type="paragraph" w:styleId="TOC5">
    <w:name w:val="toc 5"/>
    <w:basedOn w:val="Normal"/>
    <w:next w:val="Normal"/>
    <w:autoRedefine/>
    <w:uiPriority w:val="39"/>
    <w:unhideWhenUsed/>
    <w:rsid w:val="00921FFA"/>
    <w:pPr>
      <w:spacing w:before="0" w:after="100"/>
      <w:ind w:left="880"/>
      <w:jc w:val="left"/>
    </w:pPr>
    <w:rPr>
      <w:rFonts w:ascii="Calibri" w:hAnsi="Calibri"/>
      <w:szCs w:val="22"/>
    </w:rPr>
  </w:style>
  <w:style w:type="paragraph" w:styleId="TOC6">
    <w:name w:val="toc 6"/>
    <w:basedOn w:val="Normal"/>
    <w:next w:val="Normal"/>
    <w:autoRedefine/>
    <w:uiPriority w:val="39"/>
    <w:unhideWhenUsed/>
    <w:rsid w:val="00921FFA"/>
    <w:pPr>
      <w:spacing w:before="0" w:after="100"/>
      <w:ind w:left="1100"/>
      <w:jc w:val="left"/>
    </w:pPr>
    <w:rPr>
      <w:rFonts w:ascii="Calibri" w:hAnsi="Calibri"/>
      <w:szCs w:val="22"/>
    </w:rPr>
  </w:style>
  <w:style w:type="paragraph" w:styleId="TOC7">
    <w:name w:val="toc 7"/>
    <w:basedOn w:val="Normal"/>
    <w:next w:val="Normal"/>
    <w:autoRedefine/>
    <w:uiPriority w:val="39"/>
    <w:unhideWhenUsed/>
    <w:rsid w:val="00921FFA"/>
    <w:pPr>
      <w:spacing w:before="0" w:after="100"/>
      <w:ind w:left="1320"/>
      <w:jc w:val="left"/>
    </w:pPr>
    <w:rPr>
      <w:rFonts w:ascii="Calibri" w:hAnsi="Calibri"/>
      <w:szCs w:val="22"/>
    </w:rPr>
  </w:style>
  <w:style w:type="paragraph" w:styleId="TOC8">
    <w:name w:val="toc 8"/>
    <w:basedOn w:val="Normal"/>
    <w:next w:val="Normal"/>
    <w:autoRedefine/>
    <w:uiPriority w:val="39"/>
    <w:unhideWhenUsed/>
    <w:rsid w:val="00921FFA"/>
    <w:pPr>
      <w:spacing w:before="0" w:after="100"/>
      <w:ind w:left="1540"/>
      <w:jc w:val="left"/>
    </w:pPr>
    <w:rPr>
      <w:rFonts w:ascii="Calibri" w:hAnsi="Calibri"/>
      <w:szCs w:val="22"/>
    </w:rPr>
  </w:style>
  <w:style w:type="paragraph" w:styleId="TOC9">
    <w:name w:val="toc 9"/>
    <w:basedOn w:val="Normal"/>
    <w:next w:val="Normal"/>
    <w:autoRedefine/>
    <w:uiPriority w:val="39"/>
    <w:unhideWhenUsed/>
    <w:rsid w:val="00921FFA"/>
    <w:pPr>
      <w:spacing w:before="0" w:after="100"/>
      <w:ind w:left="1760"/>
      <w:jc w:val="left"/>
    </w:pPr>
    <w:rPr>
      <w:rFonts w:ascii="Calibri" w:hAnsi="Calibri"/>
      <w:szCs w:val="22"/>
    </w:rPr>
  </w:style>
  <w:style w:type="character" w:styleId="CommentReference">
    <w:name w:val="annotation reference"/>
    <w:uiPriority w:val="99"/>
    <w:unhideWhenUsed/>
    <w:rsid w:val="00B24E1E"/>
    <w:rPr>
      <w:sz w:val="16"/>
      <w:szCs w:val="16"/>
    </w:rPr>
  </w:style>
  <w:style w:type="paragraph" w:styleId="CommentText">
    <w:name w:val="annotation text"/>
    <w:basedOn w:val="Normal"/>
    <w:link w:val="CommentTextChar"/>
    <w:uiPriority w:val="99"/>
    <w:unhideWhenUsed/>
    <w:rsid w:val="00B24E1E"/>
    <w:pPr>
      <w:spacing w:line="240" w:lineRule="auto"/>
    </w:pPr>
    <w:rPr>
      <w:sz w:val="20"/>
    </w:rPr>
  </w:style>
  <w:style w:type="character" w:customStyle="1" w:styleId="CommentTextChar">
    <w:name w:val="Comment Text Char"/>
    <w:link w:val="CommentText"/>
    <w:uiPriority w:val="99"/>
    <w:rsid w:val="00B24E1E"/>
    <w:rPr>
      <w:rFonts w:ascii="Gill Sans MT" w:hAnsi="Gill Sans MT"/>
    </w:rPr>
  </w:style>
  <w:style w:type="paragraph" w:styleId="CommentSubject">
    <w:name w:val="annotation subject"/>
    <w:basedOn w:val="CommentText"/>
    <w:next w:val="CommentText"/>
    <w:link w:val="CommentSubjectChar"/>
    <w:uiPriority w:val="99"/>
    <w:semiHidden/>
    <w:unhideWhenUsed/>
    <w:rsid w:val="00B24E1E"/>
    <w:rPr>
      <w:b/>
      <w:bCs/>
    </w:rPr>
  </w:style>
  <w:style w:type="character" w:customStyle="1" w:styleId="CommentSubjectChar">
    <w:name w:val="Comment Subject Char"/>
    <w:link w:val="CommentSubject"/>
    <w:uiPriority w:val="99"/>
    <w:semiHidden/>
    <w:rsid w:val="00B24E1E"/>
    <w:rPr>
      <w:rFonts w:ascii="Gill Sans MT" w:hAnsi="Gill Sans MT"/>
      <w:b/>
      <w:bCs/>
    </w:rPr>
  </w:style>
  <w:style w:type="paragraph" w:customStyle="1" w:styleId="BulletShort">
    <w:name w:val="BulletShort"/>
    <w:basedOn w:val="BodyText"/>
    <w:link w:val="BulletShortChar"/>
    <w:rsid w:val="0064087B"/>
    <w:pPr>
      <w:tabs>
        <w:tab w:val="num" w:pos="720"/>
      </w:tabs>
      <w:spacing w:before="0" w:after="0" w:line="280" w:lineRule="atLeast"/>
      <w:ind w:left="720" w:hanging="360"/>
    </w:pPr>
    <w:rPr>
      <w:rFonts w:ascii="Gill Sans MT" w:hAnsi="Gill Sans MT"/>
    </w:rPr>
  </w:style>
  <w:style w:type="paragraph" w:customStyle="1" w:styleId="StyleBodyText">
    <w:name w:val="Style Body Text"/>
    <w:basedOn w:val="BodyText"/>
    <w:next w:val="Normal"/>
    <w:rsid w:val="00301E56"/>
    <w:pPr>
      <w:spacing w:before="0" w:after="160"/>
    </w:pPr>
    <w:rPr>
      <w:rFonts w:ascii="Gill Sans MT" w:hAnsi="Gill Sans MT"/>
      <w:w w:val="104"/>
      <w:szCs w:val="22"/>
      <w:lang w:val="en-US"/>
    </w:rPr>
  </w:style>
  <w:style w:type="paragraph" w:customStyle="1" w:styleId="Tabletitle">
    <w:name w:val="Table title"/>
    <w:basedOn w:val="Normal"/>
    <w:link w:val="TabletitleChar"/>
    <w:qFormat/>
    <w:rsid w:val="003A019A"/>
    <w:pPr>
      <w:tabs>
        <w:tab w:val="left" w:pos="1440"/>
      </w:tabs>
      <w:spacing w:before="80" w:after="160" w:line="240" w:lineRule="auto"/>
    </w:pPr>
    <w:rPr>
      <w:rFonts w:ascii="Arial" w:hAnsi="Arial"/>
      <w:b/>
      <w:sz w:val="20"/>
      <w:lang w:val="en-GB"/>
    </w:rPr>
  </w:style>
  <w:style w:type="character" w:customStyle="1" w:styleId="TabletitleChar">
    <w:name w:val="Table title Char"/>
    <w:link w:val="Tabletitle"/>
    <w:rsid w:val="003A019A"/>
    <w:rPr>
      <w:rFonts w:ascii="Arial" w:hAnsi="Arial"/>
      <w:b/>
      <w:lang w:val="en-GB"/>
    </w:rPr>
  </w:style>
  <w:style w:type="paragraph" w:customStyle="1" w:styleId="TableText">
    <w:name w:val="TableText"/>
    <w:basedOn w:val="Normal"/>
    <w:rsid w:val="003A019A"/>
    <w:pPr>
      <w:spacing w:before="80" w:after="160" w:line="240" w:lineRule="auto"/>
      <w:outlineLvl w:val="0"/>
    </w:pPr>
    <w:rPr>
      <w:rFonts w:ascii="Arial" w:hAnsi="Arial"/>
      <w:sz w:val="20"/>
    </w:rPr>
  </w:style>
  <w:style w:type="paragraph" w:customStyle="1" w:styleId="TableNotes">
    <w:name w:val="TableNotes"/>
    <w:basedOn w:val="BodyText"/>
    <w:rsid w:val="003A019A"/>
    <w:pPr>
      <w:spacing w:before="40" w:after="0"/>
    </w:pPr>
    <w:rPr>
      <w:rFonts w:ascii="Gill Sans Light" w:hAnsi="Gill Sans Light"/>
      <w:sz w:val="18"/>
      <w:szCs w:val="18"/>
      <w:lang w:val="en-US"/>
    </w:rPr>
  </w:style>
  <w:style w:type="paragraph" w:customStyle="1" w:styleId="StyleHeading3small">
    <w:name w:val="Style Heading 3small"/>
    <w:basedOn w:val="Heading3"/>
    <w:next w:val="Normal"/>
    <w:link w:val="StyleHeading3smallChar"/>
    <w:rsid w:val="00D50AED"/>
    <w:pPr>
      <w:keepLines/>
      <w:numPr>
        <w:ilvl w:val="0"/>
        <w:numId w:val="0"/>
      </w:numPr>
      <w:suppressLineNumbers/>
      <w:tabs>
        <w:tab w:val="num" w:pos="0"/>
        <w:tab w:val="left" w:pos="1440"/>
      </w:tabs>
      <w:suppressAutoHyphens/>
      <w:spacing w:before="120"/>
    </w:pPr>
    <w:rPr>
      <w:rFonts w:cs="Mangal"/>
      <w:snapToGrid w:val="0"/>
      <w:kern w:val="0"/>
      <w:szCs w:val="22"/>
      <w:lang w:bidi="sa-IN"/>
    </w:rPr>
  </w:style>
  <w:style w:type="character" w:customStyle="1" w:styleId="StyleHeading3smallChar">
    <w:name w:val="Style Heading 3small Char"/>
    <w:link w:val="StyleHeading3small"/>
    <w:rsid w:val="00D50AED"/>
    <w:rPr>
      <w:rFonts w:ascii="Gill Sans MT" w:hAnsi="Gill Sans MT" w:cs="Mangal"/>
      <w:b/>
      <w:bCs/>
      <w:snapToGrid w:val="0"/>
      <w:sz w:val="22"/>
      <w:szCs w:val="22"/>
      <w:lang w:bidi="sa-IN"/>
    </w:rPr>
  </w:style>
  <w:style w:type="paragraph" w:styleId="NormalWeb">
    <w:name w:val="Normal (Web)"/>
    <w:basedOn w:val="Normal"/>
    <w:uiPriority w:val="99"/>
    <w:unhideWhenUsed/>
    <w:rsid w:val="006F5333"/>
    <w:pPr>
      <w:spacing w:before="100" w:beforeAutospacing="1" w:after="100" w:afterAutospacing="1" w:line="240" w:lineRule="auto"/>
      <w:jc w:val="left"/>
    </w:pPr>
    <w:rPr>
      <w:rFonts w:ascii="Times New Roman" w:hAnsi="Times New Roman"/>
      <w:sz w:val="24"/>
      <w:szCs w:val="24"/>
    </w:rPr>
  </w:style>
  <w:style w:type="paragraph" w:customStyle="1" w:styleId="H1">
    <w:name w:val="H1"/>
    <w:basedOn w:val="Normal"/>
    <w:rsid w:val="001F3021"/>
    <w:pPr>
      <w:tabs>
        <w:tab w:val="num" w:pos="360"/>
      </w:tabs>
      <w:spacing w:before="0" w:after="0" w:line="240" w:lineRule="auto"/>
      <w:ind w:left="360" w:hanging="360"/>
      <w:jc w:val="center"/>
    </w:pPr>
    <w:rPr>
      <w:rFonts w:ascii="Bookman Old Style" w:hAnsi="Bookman Old Style"/>
      <w:b/>
      <w:sz w:val="28"/>
      <w:lang w:val="en-GB"/>
    </w:rPr>
  </w:style>
  <w:style w:type="paragraph" w:customStyle="1" w:styleId="Table">
    <w:name w:val="Table"/>
    <w:basedOn w:val="Normal"/>
    <w:qFormat/>
    <w:rsid w:val="001F3021"/>
    <w:pPr>
      <w:spacing w:before="60" w:after="60" w:line="240" w:lineRule="auto"/>
    </w:pPr>
  </w:style>
  <w:style w:type="character" w:styleId="Strong">
    <w:name w:val="Strong"/>
    <w:aliases w:val="Content"/>
    <w:uiPriority w:val="22"/>
    <w:qFormat/>
    <w:rsid w:val="001F3021"/>
    <w:rPr>
      <w:b/>
      <w:bCs/>
    </w:rPr>
  </w:style>
  <w:style w:type="paragraph" w:styleId="DocumentMap">
    <w:name w:val="Document Map"/>
    <w:basedOn w:val="Normal"/>
    <w:link w:val="DocumentMapChar"/>
    <w:uiPriority w:val="99"/>
    <w:unhideWhenUsed/>
    <w:rsid w:val="0097644B"/>
    <w:pPr>
      <w:spacing w:before="0" w:after="0" w:line="240" w:lineRule="auto"/>
    </w:pPr>
    <w:rPr>
      <w:rFonts w:ascii="Tahoma" w:hAnsi="Tahoma"/>
      <w:sz w:val="16"/>
      <w:szCs w:val="16"/>
    </w:rPr>
  </w:style>
  <w:style w:type="character" w:customStyle="1" w:styleId="DocumentMapChar">
    <w:name w:val="Document Map Char"/>
    <w:link w:val="DocumentMap"/>
    <w:uiPriority w:val="99"/>
    <w:rsid w:val="0097644B"/>
    <w:rPr>
      <w:rFonts w:ascii="Tahoma" w:hAnsi="Tahoma" w:cs="Tahoma"/>
      <w:sz w:val="16"/>
      <w:szCs w:val="16"/>
    </w:rPr>
  </w:style>
  <w:style w:type="table" w:customStyle="1" w:styleId="TableGrid1">
    <w:name w:val="Table Grid1"/>
    <w:basedOn w:val="TableNormal"/>
    <w:next w:val="TableGrid"/>
    <w:rsid w:val="00FC0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223F5"/>
    <w:rPr>
      <w:rFonts w:ascii="Gill Sans MT" w:hAnsi="Gill Sans MT"/>
      <w:sz w:val="22"/>
    </w:rPr>
  </w:style>
  <w:style w:type="paragraph" w:customStyle="1" w:styleId="BuletLong">
    <w:name w:val="BuletLong"/>
    <w:basedOn w:val="BulletShort"/>
    <w:rsid w:val="005F41AA"/>
    <w:pPr>
      <w:tabs>
        <w:tab w:val="clear" w:pos="720"/>
        <w:tab w:val="num" w:pos="927"/>
      </w:tabs>
      <w:spacing w:before="80" w:after="120" w:line="240" w:lineRule="auto"/>
      <w:ind w:left="567" w:firstLine="0"/>
    </w:pPr>
    <w:rPr>
      <w:rFonts w:ascii="Gill Sans Light" w:hAnsi="Gill Sans Light"/>
      <w:szCs w:val="22"/>
    </w:rPr>
  </w:style>
  <w:style w:type="paragraph" w:styleId="BodyTextIndent">
    <w:name w:val="Body Text Indent"/>
    <w:basedOn w:val="Normal"/>
    <w:link w:val="BodyTextIndentChar"/>
    <w:rsid w:val="00C50ECB"/>
    <w:pPr>
      <w:spacing w:before="0" w:after="0" w:line="240" w:lineRule="auto"/>
      <w:ind w:left="720"/>
      <w:jc w:val="left"/>
    </w:pPr>
    <w:rPr>
      <w:rFonts w:ascii="Times New Roman" w:hAnsi="Times New Roman" w:cs="Angsana New"/>
      <w:sz w:val="24"/>
      <w:szCs w:val="24"/>
    </w:rPr>
  </w:style>
  <w:style w:type="character" w:customStyle="1" w:styleId="BodyTextIndentChar">
    <w:name w:val="Body Text Indent Char"/>
    <w:link w:val="BodyTextIndent"/>
    <w:rsid w:val="00C50ECB"/>
    <w:rPr>
      <w:rFonts w:cs="Angsana New"/>
      <w:sz w:val="24"/>
      <w:szCs w:val="24"/>
    </w:rPr>
  </w:style>
  <w:style w:type="character" w:styleId="PageNumber">
    <w:name w:val="page number"/>
    <w:rsid w:val="00C50ECB"/>
  </w:style>
  <w:style w:type="paragraph" w:styleId="Title">
    <w:name w:val="Title"/>
    <w:basedOn w:val="Normal"/>
    <w:link w:val="TitleChar"/>
    <w:qFormat/>
    <w:rsid w:val="00C50ECB"/>
    <w:pPr>
      <w:spacing w:before="0" w:after="0" w:line="240" w:lineRule="auto"/>
      <w:jc w:val="center"/>
    </w:pPr>
    <w:rPr>
      <w:rFonts w:ascii="Times New Roman" w:hAnsi="Times New Roman" w:cs="Angsana New"/>
      <w:b/>
      <w:bCs/>
      <w:sz w:val="24"/>
      <w:szCs w:val="24"/>
    </w:rPr>
  </w:style>
  <w:style w:type="character" w:customStyle="1" w:styleId="TitleChar">
    <w:name w:val="Title Char"/>
    <w:link w:val="Title"/>
    <w:rsid w:val="00C50ECB"/>
    <w:rPr>
      <w:rFonts w:cs="Angsana New"/>
      <w:b/>
      <w:bCs/>
      <w:sz w:val="24"/>
      <w:szCs w:val="24"/>
    </w:rPr>
  </w:style>
  <w:style w:type="character" w:styleId="FollowedHyperlink">
    <w:name w:val="FollowedHyperlink"/>
    <w:uiPriority w:val="99"/>
    <w:rsid w:val="00C50ECB"/>
    <w:rPr>
      <w:color w:val="800080"/>
      <w:u w:val="single"/>
    </w:rPr>
  </w:style>
  <w:style w:type="paragraph" w:customStyle="1" w:styleId="Title1">
    <w:name w:val="Title_1"/>
    <w:basedOn w:val="Normal"/>
    <w:next w:val="Normal"/>
    <w:rsid w:val="00C50ECB"/>
    <w:pPr>
      <w:spacing w:before="240" w:after="0" w:line="360" w:lineRule="atLeast"/>
      <w:jc w:val="center"/>
    </w:pPr>
    <w:rPr>
      <w:rFonts w:ascii="Helvetica" w:hAnsi="Helvetica"/>
      <w:b/>
      <w:sz w:val="36"/>
    </w:rPr>
  </w:style>
  <w:style w:type="paragraph" w:customStyle="1" w:styleId="Text">
    <w:name w:val="Text"/>
    <w:basedOn w:val="Normal"/>
    <w:rsid w:val="00C50ECB"/>
    <w:pPr>
      <w:spacing w:line="240" w:lineRule="auto"/>
      <w:jc w:val="left"/>
    </w:pPr>
    <w:rPr>
      <w:rFonts w:ascii="Times" w:hAnsi="Times"/>
      <w:noProof/>
      <w:sz w:val="20"/>
    </w:rPr>
  </w:style>
  <w:style w:type="paragraph" w:customStyle="1" w:styleId="ReportText">
    <w:name w:val="Report Text"/>
    <w:basedOn w:val="Normal"/>
    <w:rsid w:val="00C50ECB"/>
    <w:pPr>
      <w:spacing w:before="0" w:after="0" w:line="240" w:lineRule="auto"/>
      <w:ind w:left="851"/>
    </w:pPr>
    <w:rPr>
      <w:rFonts w:ascii="Times New Roman" w:hAnsi="Times New Roman"/>
      <w:szCs w:val="22"/>
      <w:lang w:val="en-GB"/>
    </w:rPr>
  </w:style>
  <w:style w:type="paragraph" w:customStyle="1" w:styleId="Figure">
    <w:name w:val="Figure"/>
    <w:basedOn w:val="Normal"/>
    <w:rsid w:val="00C50ECB"/>
    <w:pPr>
      <w:spacing w:before="0" w:after="0" w:line="240" w:lineRule="auto"/>
      <w:jc w:val="center"/>
    </w:pPr>
    <w:rPr>
      <w:rFonts w:ascii="Arial" w:hAnsi="Arial"/>
      <w:b/>
      <w:i/>
      <w:sz w:val="18"/>
      <w:szCs w:val="24"/>
    </w:rPr>
  </w:style>
  <w:style w:type="paragraph" w:customStyle="1" w:styleId="theading">
    <w:name w:val="theading"/>
    <w:basedOn w:val="Normal"/>
    <w:rsid w:val="00C50ECB"/>
    <w:pPr>
      <w:shd w:val="clear" w:color="auto" w:fill="E6E6E6"/>
      <w:spacing w:before="0" w:after="0" w:line="240" w:lineRule="auto"/>
      <w:jc w:val="center"/>
    </w:pPr>
    <w:rPr>
      <w:rFonts w:ascii="Arial" w:hAnsi="Arial" w:cs="Arial"/>
      <w:b/>
      <w:sz w:val="16"/>
      <w:szCs w:val="16"/>
    </w:rPr>
  </w:style>
  <w:style w:type="paragraph" w:customStyle="1" w:styleId="Source">
    <w:name w:val="Source"/>
    <w:basedOn w:val="Normal"/>
    <w:rsid w:val="00C50ECB"/>
    <w:pPr>
      <w:spacing w:before="0" w:after="0" w:line="240" w:lineRule="auto"/>
    </w:pPr>
    <w:rPr>
      <w:rFonts w:ascii="Arial" w:hAnsi="Arial" w:cs="Arial"/>
      <w:i/>
      <w:sz w:val="18"/>
      <w:szCs w:val="22"/>
    </w:rPr>
  </w:style>
  <w:style w:type="table" w:customStyle="1" w:styleId="TableGrid2">
    <w:name w:val="Table Grid2"/>
    <w:basedOn w:val="TableNormal"/>
    <w:next w:val="TableGrid"/>
    <w:uiPriority w:val="59"/>
    <w:rsid w:val="00384AA3"/>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s">
    <w:name w:val="Table texts"/>
    <w:next w:val="Normal"/>
    <w:qFormat/>
    <w:rsid w:val="003C36F3"/>
    <w:pPr>
      <w:spacing w:line="276" w:lineRule="auto"/>
    </w:pPr>
    <w:rPr>
      <w:rFonts w:ascii="Calibri" w:hAnsi="Calibri"/>
      <w:bCs/>
      <w:sz w:val="22"/>
      <w:szCs w:val="24"/>
      <w:lang w:val="en-GB"/>
    </w:rPr>
  </w:style>
  <w:style w:type="paragraph" w:customStyle="1" w:styleId="Normaltable">
    <w:name w:val="Normal (table)"/>
    <w:basedOn w:val="Normal"/>
    <w:qFormat/>
    <w:rsid w:val="003C36F3"/>
    <w:pPr>
      <w:tabs>
        <w:tab w:val="center" w:pos="4536"/>
        <w:tab w:val="right" w:pos="9072"/>
      </w:tabs>
      <w:spacing w:line="240" w:lineRule="auto"/>
    </w:pPr>
    <w:rPr>
      <w:rFonts w:eastAsia="Calibri"/>
      <w:szCs w:val="22"/>
    </w:rPr>
  </w:style>
  <w:style w:type="paragraph" w:styleId="ListContinue">
    <w:name w:val="List Continue"/>
    <w:basedOn w:val="Normal"/>
    <w:rsid w:val="003C36F3"/>
    <w:pPr>
      <w:tabs>
        <w:tab w:val="left" w:pos="1440"/>
      </w:tabs>
      <w:spacing w:before="80" w:line="240" w:lineRule="auto"/>
      <w:ind w:left="360"/>
      <w:jc w:val="left"/>
    </w:pPr>
    <w:rPr>
      <w:rFonts w:ascii="Arial" w:hAnsi="Arial"/>
      <w:lang w:val="en-GB"/>
    </w:rPr>
  </w:style>
  <w:style w:type="paragraph" w:customStyle="1" w:styleId="Texte1">
    <w:name w:val="Texte 1"/>
    <w:basedOn w:val="Normal"/>
    <w:link w:val="Texte1Char"/>
    <w:rsid w:val="002E4E08"/>
    <w:pPr>
      <w:spacing w:before="240" w:after="0" w:line="312" w:lineRule="auto"/>
      <w:ind w:left="851"/>
    </w:pPr>
    <w:rPr>
      <w:rFonts w:ascii="Univers 55" w:hAnsi="Univers 55" w:cs="Arial"/>
      <w:spacing w:val="-2"/>
      <w:sz w:val="21"/>
      <w:szCs w:val="23"/>
      <w:lang w:val="en-GB" w:eastAsia="fr-FR"/>
    </w:rPr>
  </w:style>
  <w:style w:type="character" w:customStyle="1" w:styleId="Texte1Char">
    <w:name w:val="Texte 1 Char"/>
    <w:link w:val="Texte1"/>
    <w:rsid w:val="002E4E08"/>
    <w:rPr>
      <w:rFonts w:ascii="Univers 55" w:hAnsi="Univers 55" w:cs="Arial"/>
      <w:spacing w:val="-2"/>
      <w:sz w:val="21"/>
      <w:szCs w:val="23"/>
      <w:lang w:val="en-GB" w:eastAsia="fr-FR"/>
    </w:rPr>
  </w:style>
  <w:style w:type="paragraph" w:customStyle="1" w:styleId="MinorHeading">
    <w:name w:val="MinorHeading"/>
    <w:basedOn w:val="BodyText"/>
    <w:rsid w:val="000D21C6"/>
    <w:pPr>
      <w:keepNext/>
      <w:keepLines/>
      <w:suppressLineNumbers/>
      <w:tabs>
        <w:tab w:val="left" w:pos="0"/>
        <w:tab w:val="left" w:pos="425"/>
        <w:tab w:val="left" w:pos="720"/>
        <w:tab w:val="left" w:pos="1701"/>
      </w:tabs>
      <w:suppressAutoHyphens/>
      <w:spacing w:before="80" w:after="160"/>
    </w:pPr>
    <w:rPr>
      <w:i/>
      <w:szCs w:val="22"/>
    </w:rPr>
  </w:style>
  <w:style w:type="paragraph" w:customStyle="1" w:styleId="Default">
    <w:name w:val="Default"/>
    <w:rsid w:val="000D21C6"/>
    <w:pPr>
      <w:widowControl w:val="0"/>
      <w:autoSpaceDE w:val="0"/>
      <w:autoSpaceDN w:val="0"/>
      <w:adjustRightInd w:val="0"/>
    </w:pPr>
    <w:rPr>
      <w:rFonts w:ascii="Arial" w:hAnsi="Arial" w:cs="Arial"/>
      <w:color w:val="000000"/>
      <w:sz w:val="24"/>
      <w:szCs w:val="24"/>
    </w:rPr>
  </w:style>
  <w:style w:type="paragraph" w:customStyle="1" w:styleId="NumListLong">
    <w:name w:val="NumListLong"/>
    <w:basedOn w:val="Normal"/>
    <w:uiPriority w:val="99"/>
    <w:rsid w:val="000D21C6"/>
    <w:pPr>
      <w:numPr>
        <w:numId w:val="3"/>
      </w:numPr>
      <w:spacing w:before="0" w:line="240" w:lineRule="auto"/>
    </w:pPr>
    <w:rPr>
      <w:rFonts w:ascii="Gill Sans Light" w:hAnsi="Gill Sans Light"/>
      <w:szCs w:val="22"/>
    </w:rPr>
  </w:style>
  <w:style w:type="paragraph" w:styleId="NoSpacing">
    <w:name w:val="No Spacing"/>
    <w:link w:val="NoSpacingChar"/>
    <w:uiPriority w:val="1"/>
    <w:qFormat/>
    <w:rsid w:val="000D21C6"/>
    <w:rPr>
      <w:rFonts w:ascii="Gill Sans MT" w:eastAsia="Calibri" w:hAnsi="Gill Sans MT"/>
      <w:sz w:val="22"/>
      <w:szCs w:val="22"/>
    </w:rPr>
  </w:style>
  <w:style w:type="character" w:customStyle="1" w:styleId="TOCHeading1">
    <w:name w:val="TOC Heading1"/>
    <w:uiPriority w:val="1"/>
    <w:qFormat/>
    <w:rsid w:val="000D21C6"/>
    <w:rPr>
      <w:rFonts w:ascii="Gill Sans MT" w:eastAsia="Times New Roman" w:hAnsi="Gill Sans MT" w:cs="Mangal"/>
      <w:b/>
      <w:sz w:val="28"/>
      <w:lang w:bidi="sa-IN"/>
    </w:rPr>
  </w:style>
  <w:style w:type="paragraph" w:customStyle="1" w:styleId="MainText">
    <w:name w:val="Main Text"/>
    <w:basedOn w:val="Normal"/>
    <w:rsid w:val="0053575D"/>
    <w:pPr>
      <w:tabs>
        <w:tab w:val="left" w:pos="0"/>
        <w:tab w:val="right" w:pos="9072"/>
      </w:tabs>
      <w:spacing w:before="80" w:after="160" w:line="240" w:lineRule="auto"/>
    </w:pPr>
    <w:rPr>
      <w:rFonts w:ascii="Gill Sans" w:hAnsi="Gill Sans" w:cs="Mangal"/>
      <w:szCs w:val="22"/>
    </w:rPr>
  </w:style>
  <w:style w:type="character" w:customStyle="1" w:styleId="StyleGillSansMTBlack">
    <w:name w:val="Style Gill Sans MT Black"/>
    <w:rsid w:val="000D21C6"/>
    <w:rPr>
      <w:rFonts w:ascii="Gill Sans Light" w:hAnsi="Gill Sans Light"/>
      <w:color w:val="000000"/>
    </w:rPr>
  </w:style>
  <w:style w:type="paragraph" w:customStyle="1" w:styleId="headerlandscape">
    <w:name w:val="header landscape"/>
    <w:basedOn w:val="Header"/>
    <w:next w:val="Normal"/>
    <w:qFormat/>
    <w:rsid w:val="000D21C6"/>
    <w:pPr>
      <w:tabs>
        <w:tab w:val="clear" w:pos="4680"/>
        <w:tab w:val="clear" w:pos="9360"/>
        <w:tab w:val="center" w:pos="6804"/>
        <w:tab w:val="right" w:pos="13608"/>
      </w:tabs>
    </w:pPr>
    <w:rPr>
      <w:rFonts w:ascii="Gill Sans MT" w:eastAsia="Calibri" w:hAnsi="Gill Sans MT"/>
      <w:i/>
      <w:sz w:val="20"/>
      <w:szCs w:val="22"/>
    </w:rPr>
  </w:style>
  <w:style w:type="paragraph" w:customStyle="1" w:styleId="Headerlandscape0">
    <w:name w:val="Header landscape"/>
    <w:basedOn w:val="Header"/>
    <w:qFormat/>
    <w:rsid w:val="000D21C6"/>
    <w:pPr>
      <w:tabs>
        <w:tab w:val="clear" w:pos="4680"/>
        <w:tab w:val="clear" w:pos="9360"/>
        <w:tab w:val="center" w:pos="6804"/>
        <w:tab w:val="right" w:pos="13608"/>
      </w:tabs>
    </w:pPr>
    <w:rPr>
      <w:rFonts w:ascii="Gill Sans MT" w:eastAsia="Calibri" w:hAnsi="Gill Sans MT"/>
      <w:i/>
      <w:sz w:val="18"/>
      <w:szCs w:val="18"/>
    </w:rPr>
  </w:style>
  <w:style w:type="paragraph" w:styleId="Salutation">
    <w:name w:val="Salutation"/>
    <w:basedOn w:val="Normal"/>
    <w:next w:val="Normal"/>
    <w:link w:val="SalutationChar"/>
    <w:autoRedefine/>
    <w:rsid w:val="000D21C6"/>
    <w:pPr>
      <w:numPr>
        <w:numId w:val="8"/>
      </w:numPr>
      <w:tabs>
        <w:tab w:val="num" w:pos="900"/>
      </w:tabs>
      <w:spacing w:line="240" w:lineRule="auto"/>
      <w:ind w:left="2160" w:hanging="540"/>
    </w:pPr>
    <w:rPr>
      <w:rFonts w:ascii="Arial" w:eastAsia="MS Mincho" w:hAnsi="Arial"/>
      <w:kern w:val="24"/>
      <w:sz w:val="24"/>
      <w:szCs w:val="24"/>
      <w:lang w:val="en-GB"/>
    </w:rPr>
  </w:style>
  <w:style w:type="character" w:customStyle="1" w:styleId="SalutationChar">
    <w:name w:val="Salutation Char"/>
    <w:link w:val="Salutation"/>
    <w:rsid w:val="000D21C6"/>
    <w:rPr>
      <w:rFonts w:ascii="Arial" w:eastAsia="MS Mincho" w:hAnsi="Arial"/>
      <w:kern w:val="24"/>
      <w:sz w:val="24"/>
      <w:szCs w:val="24"/>
      <w:lang w:eastAsia="en-US"/>
    </w:rPr>
  </w:style>
  <w:style w:type="character" w:styleId="Emphasis">
    <w:name w:val="Emphasis"/>
    <w:qFormat/>
    <w:rsid w:val="000D21C6"/>
    <w:rPr>
      <w:rFonts w:ascii="Gill Sans MT" w:eastAsia="Times New Roman" w:hAnsi="Gill Sans MT"/>
      <w:b/>
      <w:bCs w:val="0"/>
      <w:sz w:val="28"/>
      <w:lang w:val="en-US"/>
    </w:rPr>
  </w:style>
  <w:style w:type="paragraph" w:customStyle="1" w:styleId="ztablehead">
    <w:name w:val="ztablehead"/>
    <w:basedOn w:val="Normal"/>
    <w:rsid w:val="000D21C6"/>
    <w:pPr>
      <w:tabs>
        <w:tab w:val="num" w:pos="810"/>
      </w:tabs>
      <w:spacing w:before="0" w:after="200"/>
      <w:ind w:left="810" w:hanging="450"/>
      <w:jc w:val="left"/>
    </w:pPr>
    <w:rPr>
      <w:rFonts w:eastAsia="Calibri"/>
      <w:szCs w:val="22"/>
    </w:rPr>
  </w:style>
  <w:style w:type="paragraph" w:customStyle="1" w:styleId="zutabhed">
    <w:name w:val="zutabhed"/>
    <w:basedOn w:val="Normal"/>
    <w:rsid w:val="000D21C6"/>
    <w:pPr>
      <w:tabs>
        <w:tab w:val="num" w:pos="780"/>
      </w:tabs>
      <w:spacing w:before="0" w:after="200"/>
      <w:ind w:left="780" w:hanging="420"/>
      <w:jc w:val="left"/>
    </w:pPr>
    <w:rPr>
      <w:rFonts w:eastAsia="Calibri"/>
      <w:szCs w:val="22"/>
    </w:rPr>
  </w:style>
  <w:style w:type="paragraph" w:customStyle="1" w:styleId="NumListShort">
    <w:name w:val="NumListShort"/>
    <w:basedOn w:val="BodyText"/>
    <w:rsid w:val="008B7FA5"/>
    <w:pPr>
      <w:tabs>
        <w:tab w:val="num" w:pos="1134"/>
      </w:tabs>
      <w:spacing w:before="0" w:after="0"/>
      <w:ind w:left="1134" w:hanging="567"/>
    </w:pPr>
    <w:rPr>
      <w:rFonts w:ascii="Gill Sans Light" w:hAnsi="Gill Sans Light"/>
      <w:szCs w:val="22"/>
      <w:lang w:val="en-US"/>
    </w:rPr>
  </w:style>
  <w:style w:type="paragraph" w:customStyle="1" w:styleId="Style1">
    <w:name w:val="Style1"/>
    <w:basedOn w:val="Normal"/>
    <w:next w:val="Normal"/>
    <w:link w:val="Style1Char"/>
    <w:rsid w:val="00261AFC"/>
    <w:pPr>
      <w:spacing w:before="0" w:after="160" w:line="259" w:lineRule="auto"/>
      <w:jc w:val="left"/>
    </w:pPr>
    <w:rPr>
      <w:rFonts w:eastAsia="Calibri"/>
      <w:sz w:val="28"/>
      <w:szCs w:val="22"/>
    </w:rPr>
  </w:style>
  <w:style w:type="character" w:customStyle="1" w:styleId="Style1Char">
    <w:name w:val="Style1 Char"/>
    <w:link w:val="Style1"/>
    <w:rsid w:val="00261AFC"/>
    <w:rPr>
      <w:rFonts w:ascii="Gill Sans MT" w:eastAsia="Calibri" w:hAnsi="Gill Sans MT"/>
      <w:sz w:val="28"/>
      <w:szCs w:val="22"/>
    </w:rPr>
  </w:style>
  <w:style w:type="character" w:styleId="SubtleEmphasis">
    <w:name w:val="Subtle Emphasis"/>
    <w:uiPriority w:val="19"/>
    <w:qFormat/>
    <w:rsid w:val="00261AFC"/>
    <w:rPr>
      <w:rFonts w:ascii="Gill Sans MT" w:hAnsi="Gill Sans MT"/>
      <w:b/>
      <w:i/>
    </w:rPr>
  </w:style>
  <w:style w:type="paragraph" w:customStyle="1" w:styleId="Style2">
    <w:name w:val="Style2"/>
    <w:basedOn w:val="ListParagraph"/>
    <w:next w:val="Heading2"/>
    <w:link w:val="Style2Char"/>
    <w:qFormat/>
    <w:rsid w:val="00261AFC"/>
    <w:pPr>
      <w:numPr>
        <w:ilvl w:val="2"/>
        <w:numId w:val="13"/>
      </w:numPr>
    </w:pPr>
    <w:rPr>
      <w:b/>
    </w:rPr>
  </w:style>
  <w:style w:type="character" w:customStyle="1" w:styleId="Style2Char">
    <w:name w:val="Style2 Char"/>
    <w:link w:val="Style2"/>
    <w:rsid w:val="00261AFC"/>
    <w:rPr>
      <w:rFonts w:ascii="Gill Sans MT" w:hAnsi="Gill Sans MT"/>
      <w:b/>
      <w:sz w:val="22"/>
      <w:lang w:val="en-US" w:eastAsia="en-US"/>
    </w:rPr>
  </w:style>
  <w:style w:type="character" w:customStyle="1" w:styleId="hvr">
    <w:name w:val="hvr"/>
    <w:rsid w:val="00AC05D2"/>
  </w:style>
  <w:style w:type="paragraph" w:styleId="PlainText">
    <w:name w:val="Plain Text"/>
    <w:basedOn w:val="Normal"/>
    <w:link w:val="PlainTextChar"/>
    <w:rsid w:val="00255721"/>
    <w:pPr>
      <w:spacing w:before="0" w:after="0" w:line="240" w:lineRule="auto"/>
    </w:pPr>
    <w:rPr>
      <w:rFonts w:ascii="Courier New" w:hAnsi="Courier New"/>
      <w:sz w:val="20"/>
    </w:rPr>
  </w:style>
  <w:style w:type="character" w:customStyle="1" w:styleId="PlainTextChar">
    <w:name w:val="Plain Text Char"/>
    <w:link w:val="PlainText"/>
    <w:rsid w:val="00255721"/>
    <w:rPr>
      <w:rFonts w:ascii="Courier New" w:hAnsi="Courier New"/>
    </w:rPr>
  </w:style>
  <w:style w:type="paragraph" w:customStyle="1" w:styleId="Maintext0">
    <w:name w:val="Main text"/>
    <w:basedOn w:val="Normal"/>
    <w:next w:val="Normal"/>
    <w:rsid w:val="0053575D"/>
    <w:pPr>
      <w:tabs>
        <w:tab w:val="left" w:pos="0"/>
        <w:tab w:val="right" w:pos="9072"/>
      </w:tabs>
      <w:spacing w:before="80" w:after="160" w:line="240" w:lineRule="auto"/>
    </w:pPr>
    <w:rPr>
      <w:rFonts w:ascii="Gill Sans" w:hAnsi="Gill Sans" w:cs="Mangal"/>
      <w:szCs w:val="22"/>
      <w:lang w:val="en-GB" w:bidi="sa-IN"/>
    </w:rPr>
  </w:style>
  <w:style w:type="character" w:customStyle="1" w:styleId="nd-word">
    <w:name w:val="nd-word"/>
    <w:basedOn w:val="DefaultParagraphFont"/>
    <w:rsid w:val="0053575D"/>
  </w:style>
  <w:style w:type="character" w:customStyle="1" w:styleId="article-sentence">
    <w:name w:val="article-sentence"/>
    <w:basedOn w:val="DefaultParagraphFont"/>
    <w:rsid w:val="0053575D"/>
  </w:style>
  <w:style w:type="character" w:customStyle="1" w:styleId="None">
    <w:name w:val="None"/>
    <w:rsid w:val="0053575D"/>
  </w:style>
  <w:style w:type="paragraph" w:customStyle="1" w:styleId="Adressefelt">
    <w:name w:val="Adressefelt"/>
    <w:rsid w:val="0053575D"/>
    <w:pPr>
      <w:spacing w:before="40"/>
    </w:pPr>
    <w:rPr>
      <w:rFonts w:ascii="Arial" w:eastAsia="Times" w:hAnsi="Arial"/>
      <w:noProof/>
      <w:sz w:val="16"/>
      <w:lang w:val="en-GB"/>
    </w:rPr>
  </w:style>
  <w:style w:type="paragraph" w:customStyle="1" w:styleId="ClientNameTitlePage">
    <w:name w:val="ClientNameTitlePage"/>
    <w:basedOn w:val="BodyText"/>
    <w:rsid w:val="0053575D"/>
    <w:pPr>
      <w:suppressAutoHyphens/>
      <w:spacing w:before="66"/>
    </w:pPr>
    <w:rPr>
      <w:rFonts w:ascii="Univers" w:hAnsi="Univers"/>
      <w:b/>
      <w:spacing w:val="-3"/>
      <w:sz w:val="28"/>
    </w:rPr>
  </w:style>
  <w:style w:type="paragraph" w:customStyle="1" w:styleId="ProjectTitle">
    <w:name w:val="ProjectTitle"/>
    <w:basedOn w:val="BodyText"/>
    <w:rsid w:val="0053575D"/>
    <w:pPr>
      <w:tabs>
        <w:tab w:val="left" w:pos="-1003"/>
        <w:tab w:val="left" w:pos="-283"/>
        <w:tab w:val="left" w:pos="391"/>
        <w:tab w:val="left" w:pos="1157"/>
        <w:tab w:val="left" w:pos="1877"/>
        <w:tab w:val="left" w:pos="2597"/>
        <w:tab w:val="left" w:pos="3317"/>
        <w:tab w:val="left" w:pos="4037"/>
        <w:tab w:val="left" w:pos="4757"/>
        <w:tab w:val="left" w:pos="5477"/>
        <w:tab w:val="left" w:pos="6197"/>
        <w:tab w:val="left" w:pos="6917"/>
        <w:tab w:val="left" w:pos="7637"/>
        <w:tab w:val="left" w:pos="8357"/>
        <w:tab w:val="left" w:pos="9077"/>
        <w:tab w:val="left" w:pos="9797"/>
        <w:tab w:val="left" w:pos="10517"/>
        <w:tab w:val="left" w:pos="11237"/>
        <w:tab w:val="left" w:pos="11957"/>
        <w:tab w:val="left" w:pos="12677"/>
        <w:tab w:val="left" w:pos="13397"/>
        <w:tab w:val="left" w:pos="14117"/>
        <w:tab w:val="left" w:pos="14837"/>
        <w:tab w:val="left" w:pos="15557"/>
        <w:tab w:val="left" w:pos="16277"/>
        <w:tab w:val="left" w:pos="16997"/>
        <w:tab w:val="left" w:pos="17717"/>
        <w:tab w:val="left" w:pos="18437"/>
      </w:tabs>
      <w:suppressAutoHyphens/>
    </w:pPr>
    <w:rPr>
      <w:rFonts w:ascii="Univers" w:hAnsi="Univers"/>
      <w:b/>
      <w:spacing w:val="-4"/>
      <w:sz w:val="40"/>
    </w:rPr>
  </w:style>
  <w:style w:type="paragraph" w:customStyle="1" w:styleId="ReportTitle">
    <w:name w:val="Report Title"/>
    <w:basedOn w:val="BodyText"/>
    <w:rsid w:val="0053575D"/>
    <w:pPr>
      <w:tabs>
        <w:tab w:val="left" w:pos="-1003"/>
        <w:tab w:val="left" w:pos="-283"/>
        <w:tab w:val="left" w:pos="391"/>
        <w:tab w:val="left" w:pos="1157"/>
        <w:tab w:val="left" w:pos="1877"/>
        <w:tab w:val="left" w:pos="2597"/>
        <w:tab w:val="left" w:pos="3317"/>
        <w:tab w:val="left" w:pos="4037"/>
        <w:tab w:val="left" w:pos="4757"/>
        <w:tab w:val="left" w:pos="5477"/>
        <w:tab w:val="left" w:pos="6197"/>
        <w:tab w:val="left" w:pos="6917"/>
        <w:tab w:val="left" w:pos="7637"/>
        <w:tab w:val="left" w:pos="8357"/>
        <w:tab w:val="left" w:pos="9077"/>
        <w:tab w:val="left" w:pos="9797"/>
        <w:tab w:val="left" w:pos="10517"/>
        <w:tab w:val="left" w:pos="11237"/>
        <w:tab w:val="left" w:pos="11957"/>
        <w:tab w:val="left" w:pos="12677"/>
        <w:tab w:val="left" w:pos="13397"/>
        <w:tab w:val="left" w:pos="14117"/>
        <w:tab w:val="left" w:pos="14837"/>
        <w:tab w:val="left" w:pos="15557"/>
        <w:tab w:val="left" w:pos="16277"/>
        <w:tab w:val="left" w:pos="16997"/>
        <w:tab w:val="left" w:pos="17717"/>
        <w:tab w:val="left" w:pos="18437"/>
      </w:tabs>
      <w:suppressAutoHyphens/>
    </w:pPr>
    <w:rPr>
      <w:rFonts w:ascii="Univers" w:hAnsi="Univers"/>
      <w:b/>
      <w:spacing w:val="-3"/>
      <w:sz w:val="36"/>
    </w:rPr>
  </w:style>
  <w:style w:type="paragraph" w:customStyle="1" w:styleId="BodyTextQuote">
    <w:name w:val="BodyText Quote"/>
    <w:basedOn w:val="BodyText"/>
    <w:next w:val="BodyText"/>
    <w:rsid w:val="0053575D"/>
    <w:pPr>
      <w:ind w:left="720" w:right="567"/>
    </w:pPr>
    <w:rPr>
      <w:rFonts w:ascii="Calibri" w:hAnsi="Calibri"/>
      <w:i/>
      <w:sz w:val="20"/>
    </w:rPr>
  </w:style>
  <w:style w:type="paragraph" w:customStyle="1" w:styleId="TableTitle0">
    <w:name w:val="TableTitle"/>
    <w:basedOn w:val="Normal"/>
    <w:rsid w:val="0053575D"/>
    <w:pPr>
      <w:keepNext/>
      <w:spacing w:before="0" w:after="80" w:line="240" w:lineRule="auto"/>
      <w:jc w:val="left"/>
    </w:pPr>
    <w:rPr>
      <w:rFonts w:ascii="Arial" w:hAnsi="Arial"/>
      <w:b/>
      <w:lang w:val="en-GB"/>
    </w:rPr>
  </w:style>
  <w:style w:type="paragraph" w:customStyle="1" w:styleId="MInorContents">
    <w:name w:val="MInor Contents"/>
    <w:basedOn w:val="TOC1"/>
    <w:rsid w:val="0053575D"/>
    <w:pPr>
      <w:keepNext/>
      <w:tabs>
        <w:tab w:val="clear" w:pos="480"/>
        <w:tab w:val="clear" w:pos="9017"/>
        <w:tab w:val="left" w:pos="400"/>
        <w:tab w:val="right" w:leader="dot" w:pos="9072"/>
        <w:tab w:val="right" w:pos="9170"/>
      </w:tabs>
      <w:spacing w:after="120" w:line="240" w:lineRule="auto"/>
      <w:ind w:left="425" w:right="-214" w:hanging="425"/>
      <w:jc w:val="both"/>
    </w:pPr>
    <w:rPr>
      <w:rFonts w:ascii="Arial" w:hAnsi="Arial"/>
      <w:caps/>
      <w:noProof w:val="0"/>
      <w:sz w:val="22"/>
      <w:lang w:val="en-GB"/>
    </w:rPr>
  </w:style>
  <w:style w:type="paragraph" w:customStyle="1" w:styleId="Abbreviations">
    <w:name w:val="Abbreviations"/>
    <w:basedOn w:val="BodyText"/>
    <w:rsid w:val="0053575D"/>
    <w:pPr>
      <w:spacing w:after="0"/>
    </w:pPr>
    <w:rPr>
      <w:rFonts w:ascii="Calibri" w:hAnsi="Calibri"/>
    </w:rPr>
  </w:style>
  <w:style w:type="paragraph" w:customStyle="1" w:styleId="FigureTitle">
    <w:name w:val="FigureTitle"/>
    <w:basedOn w:val="BodyText"/>
    <w:rsid w:val="0053575D"/>
    <w:pPr>
      <w:jc w:val="center"/>
    </w:pPr>
    <w:rPr>
      <w:rFonts w:ascii="Calibri" w:hAnsi="Calibri"/>
      <w:b/>
    </w:rPr>
  </w:style>
  <w:style w:type="paragraph" w:customStyle="1" w:styleId="BuletLongChar">
    <w:name w:val="BuletLong Char"/>
    <w:basedOn w:val="Normal"/>
    <w:rsid w:val="0053575D"/>
    <w:pPr>
      <w:numPr>
        <w:numId w:val="24"/>
      </w:numPr>
      <w:spacing w:before="0" w:after="0" w:line="240" w:lineRule="auto"/>
    </w:pPr>
    <w:rPr>
      <w:rFonts w:ascii="Arial" w:hAnsi="Arial"/>
      <w:lang w:val="en-GB"/>
    </w:rPr>
  </w:style>
  <w:style w:type="paragraph" w:customStyle="1" w:styleId="ReportHeading">
    <w:name w:val="Report Heading"/>
    <w:basedOn w:val="Normal"/>
    <w:rsid w:val="0053575D"/>
    <w:pPr>
      <w:spacing w:before="0" w:after="0" w:line="240" w:lineRule="auto"/>
      <w:jc w:val="center"/>
    </w:pPr>
    <w:rPr>
      <w:rFonts w:ascii="Arial" w:hAnsi="Arial"/>
      <w:b/>
      <w:caps/>
      <w:sz w:val="28"/>
      <w:lang w:val="en-GB" w:eastAsia="nb-NO"/>
    </w:rPr>
  </w:style>
  <w:style w:type="table" w:styleId="TableClassic2">
    <w:name w:val="Table Classic 2"/>
    <w:basedOn w:val="TableNormal"/>
    <w:rsid w:val="0053575D"/>
    <w:pPr>
      <w:spacing w:after="200" w:line="276" w:lineRule="auto"/>
      <w:ind w:left="1152" w:hanging="360"/>
      <w:jc w:val="both"/>
    </w:pPr>
    <w:rPr>
      <w:rFonts w:ascii="Times" w:eastAsia="Times" w:hAnsi="Time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istNumber">
    <w:name w:val="List Number"/>
    <w:basedOn w:val="Normal"/>
    <w:rsid w:val="0053575D"/>
    <w:pPr>
      <w:suppressAutoHyphens/>
      <w:spacing w:before="0" w:after="0" w:line="240" w:lineRule="auto"/>
      <w:ind w:left="1260" w:hanging="360"/>
      <w:contextualSpacing/>
      <w:jc w:val="left"/>
    </w:pPr>
    <w:rPr>
      <w:rFonts w:ascii="Arial" w:eastAsia="Times" w:hAnsi="Arial"/>
      <w:color w:val="000000"/>
      <w:sz w:val="24"/>
      <w:lang w:val="en-GB"/>
    </w:rPr>
  </w:style>
  <w:style w:type="paragraph" w:customStyle="1" w:styleId="StyleHeading2NotItalic">
    <w:name w:val="Style Heading 2 + Not Italic"/>
    <w:basedOn w:val="Heading2"/>
    <w:next w:val="Heading2"/>
    <w:rsid w:val="0053575D"/>
    <w:pPr>
      <w:numPr>
        <w:ilvl w:val="0"/>
        <w:numId w:val="0"/>
      </w:numPr>
      <w:tabs>
        <w:tab w:val="num" w:pos="0"/>
      </w:tabs>
      <w:spacing w:before="240" w:after="60"/>
      <w:jc w:val="both"/>
    </w:pPr>
    <w:rPr>
      <w:rFonts w:ascii="Calibri" w:hAnsi="Calibri" w:cs="Arial"/>
      <w:kern w:val="0"/>
      <w:szCs w:val="28"/>
      <w:lang w:val="en-GB"/>
    </w:rPr>
  </w:style>
  <w:style w:type="paragraph" w:customStyle="1" w:styleId="StyleHeading2LatinCalibri">
    <w:name w:val="Style Heading 2 + (Latin) Calibri"/>
    <w:basedOn w:val="Heading2"/>
    <w:rsid w:val="0053575D"/>
    <w:pPr>
      <w:suppressAutoHyphens/>
      <w:spacing w:before="240" w:after="120"/>
      <w:ind w:left="576"/>
    </w:pPr>
    <w:rPr>
      <w:rFonts w:ascii="Calibri" w:eastAsia="Times" w:hAnsi="Calibri"/>
      <w:color w:val="000000"/>
      <w:kern w:val="0"/>
      <w:szCs w:val="20"/>
      <w:lang w:val="en-GB"/>
    </w:rPr>
  </w:style>
  <w:style w:type="numbering" w:customStyle="1" w:styleId="mystyle1">
    <w:name w:val="my style 1"/>
    <w:rsid w:val="0053575D"/>
    <w:pPr>
      <w:numPr>
        <w:numId w:val="25"/>
      </w:numPr>
    </w:pPr>
  </w:style>
  <w:style w:type="character" w:customStyle="1" w:styleId="NoSpacingChar">
    <w:name w:val="No Spacing Char"/>
    <w:link w:val="NoSpacing"/>
    <w:uiPriority w:val="1"/>
    <w:rsid w:val="0053575D"/>
    <w:rPr>
      <w:rFonts w:ascii="Gill Sans MT" w:eastAsia="Calibri" w:hAnsi="Gill Sans MT"/>
      <w:sz w:val="22"/>
      <w:szCs w:val="22"/>
      <w:lang w:val="en-US" w:eastAsia="en-US"/>
    </w:rPr>
  </w:style>
  <w:style w:type="character" w:customStyle="1" w:styleId="UnresolvedMention1">
    <w:name w:val="Unresolved Mention1"/>
    <w:uiPriority w:val="99"/>
    <w:semiHidden/>
    <w:unhideWhenUsed/>
    <w:rsid w:val="0053575D"/>
    <w:rPr>
      <w:color w:val="605E5C"/>
      <w:shd w:val="clear" w:color="auto" w:fill="E1DFDD"/>
    </w:rPr>
  </w:style>
  <w:style w:type="character" w:customStyle="1" w:styleId="UnresolvedMention2">
    <w:name w:val="Unresolved Mention2"/>
    <w:uiPriority w:val="99"/>
    <w:semiHidden/>
    <w:unhideWhenUsed/>
    <w:rsid w:val="008D528F"/>
    <w:rPr>
      <w:color w:val="605E5C"/>
      <w:shd w:val="clear" w:color="auto" w:fill="E1DFDD"/>
    </w:rPr>
  </w:style>
  <w:style w:type="paragraph" w:customStyle="1" w:styleId="TextBody">
    <w:name w:val="Text Body"/>
    <w:basedOn w:val="Normal"/>
    <w:rsid w:val="00B81FC7"/>
    <w:pPr>
      <w:suppressAutoHyphens/>
      <w:spacing w:before="0" w:after="160" w:line="240" w:lineRule="auto"/>
      <w:ind w:left="-360" w:right="360"/>
    </w:pPr>
    <w:rPr>
      <w:rFonts w:ascii="Gill Sans Light" w:hAnsi="Gill Sans Light"/>
      <w:szCs w:val="22"/>
    </w:rPr>
  </w:style>
  <w:style w:type="paragraph" w:customStyle="1" w:styleId="TableBody">
    <w:name w:val="Table Body"/>
    <w:link w:val="TableBodyChar"/>
    <w:autoRedefine/>
    <w:uiPriority w:val="99"/>
    <w:qFormat/>
    <w:rsid w:val="00B81FC7"/>
    <w:pPr>
      <w:ind w:left="90" w:right="86"/>
    </w:pPr>
    <w:rPr>
      <w:rFonts w:ascii="Calibri" w:eastAsia="Cambria" w:hAnsi="Calibri"/>
      <w:b/>
      <w:bCs/>
      <w:lang w:val="en-AU" w:eastAsia="en-AU"/>
    </w:rPr>
  </w:style>
  <w:style w:type="character" w:customStyle="1" w:styleId="TableBodyChar">
    <w:name w:val="Table Body Char"/>
    <w:link w:val="TableBody"/>
    <w:uiPriority w:val="99"/>
    <w:rsid w:val="00B81FC7"/>
    <w:rPr>
      <w:rFonts w:ascii="Calibri" w:eastAsia="Cambria" w:hAnsi="Calibri"/>
      <w:b/>
      <w:bCs/>
      <w:lang w:val="en-AU" w:eastAsia="en-AU"/>
    </w:rPr>
  </w:style>
  <w:style w:type="table" w:customStyle="1" w:styleId="PlainTable21">
    <w:name w:val="Plain Table 21"/>
    <w:basedOn w:val="TableNormal"/>
    <w:uiPriority w:val="42"/>
    <w:rsid w:val="00B81FC7"/>
    <w:rPr>
      <w:lang w:eastAsia="zh-CN" w:bidi="ne-NP"/>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3">
    <w:name w:val="Table Grid3"/>
    <w:basedOn w:val="TableNormal"/>
    <w:next w:val="TableGrid"/>
    <w:uiPriority w:val="59"/>
    <w:rsid w:val="00B81FC7"/>
    <w:pPr>
      <w:widowControl w:val="0"/>
    </w:pPr>
    <w:rPr>
      <w:rFonts w:ascii="Calibri" w:eastAsia="Calibri" w:hAnsi="Calibri" w:cs="Mangal"/>
      <w:sz w:val="22"/>
      <w:szCs w:val="22"/>
      <w:lang w:eastAsia="zh-CN" w:bidi="ne-N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2">
    <w:name w:val="Title_2"/>
    <w:basedOn w:val="Normal"/>
    <w:link w:val="Title2Char"/>
    <w:autoRedefine/>
    <w:qFormat/>
    <w:rsid w:val="00B81FC7"/>
    <w:pPr>
      <w:autoSpaceDE w:val="0"/>
      <w:autoSpaceDN w:val="0"/>
      <w:adjustRightInd w:val="0"/>
      <w:spacing w:before="100" w:beforeAutospacing="1" w:after="100" w:afterAutospacing="1" w:line="240" w:lineRule="auto"/>
      <w:jc w:val="left"/>
    </w:pPr>
    <w:rPr>
      <w:rFonts w:ascii="Times New Roman" w:eastAsia="Calibri" w:hAnsi="Times New Roman"/>
      <w:b/>
      <w:caps/>
      <w:noProof/>
      <w:sz w:val="24"/>
      <w:szCs w:val="24"/>
      <w:lang w:val="en-GB" w:bidi="ne-NP"/>
    </w:rPr>
  </w:style>
  <w:style w:type="character" w:customStyle="1" w:styleId="Title2Char">
    <w:name w:val="Title_2 Char"/>
    <w:link w:val="Title2"/>
    <w:rsid w:val="00B81FC7"/>
    <w:rPr>
      <w:rFonts w:eastAsia="Calibri"/>
      <w:b/>
      <w:caps/>
      <w:noProof/>
      <w:sz w:val="24"/>
      <w:szCs w:val="24"/>
      <w:lang w:eastAsia="en-US" w:bidi="ne-NP"/>
    </w:rPr>
  </w:style>
  <w:style w:type="table" w:customStyle="1" w:styleId="TableGrid4">
    <w:name w:val="Table Grid4"/>
    <w:basedOn w:val="TableNormal"/>
    <w:next w:val="TableGrid"/>
    <w:uiPriority w:val="59"/>
    <w:rsid w:val="00B81FC7"/>
    <w:rPr>
      <w:rFonts w:ascii="Calibri" w:eastAsia="Calibri" w:hAnsi="Calibri" w:cs="Mang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B749F5"/>
    <w:rPr>
      <w:color w:val="605E5C"/>
      <w:shd w:val="clear" w:color="auto" w:fill="E1DFDD"/>
    </w:rPr>
  </w:style>
  <w:style w:type="paragraph" w:customStyle="1" w:styleId="Captiontablefigure">
    <w:name w:val="Caption table/figure"/>
    <w:basedOn w:val="Caption"/>
    <w:rsid w:val="00766887"/>
    <w:pPr>
      <w:spacing w:before="120" w:after="120"/>
    </w:pPr>
    <w:rPr>
      <w:szCs w:val="20"/>
      <w:lang w:val="en-GB"/>
    </w:rPr>
  </w:style>
  <w:style w:type="paragraph" w:customStyle="1" w:styleId="11style">
    <w:name w:val="1.1 style"/>
    <w:basedOn w:val="Heading2"/>
    <w:link w:val="11styleChar"/>
    <w:qFormat/>
    <w:rsid w:val="00347AC2"/>
    <w:pPr>
      <w:keepNext w:val="0"/>
      <w:keepLines/>
      <w:spacing w:before="240" w:line="276" w:lineRule="auto"/>
      <w:jc w:val="both"/>
    </w:pPr>
    <w:rPr>
      <w:bCs w:val="0"/>
      <w:kern w:val="0"/>
      <w:szCs w:val="24"/>
      <w:lang w:val="en-GB"/>
    </w:rPr>
  </w:style>
  <w:style w:type="character" w:customStyle="1" w:styleId="11styleChar">
    <w:name w:val="1.1 style Char"/>
    <w:link w:val="11style"/>
    <w:rsid w:val="00347AC2"/>
    <w:rPr>
      <w:rFonts w:ascii="Gill Sans MT" w:hAnsi="Gill Sans MT"/>
      <w:b/>
      <w:sz w:val="24"/>
      <w:szCs w:val="24"/>
      <w:lang w:val="en-GB"/>
    </w:rPr>
  </w:style>
  <w:style w:type="character" w:customStyle="1" w:styleId="BulletShortChar">
    <w:name w:val="BulletShort Char"/>
    <w:link w:val="BulletShort"/>
    <w:rsid w:val="00347AC2"/>
    <w:rPr>
      <w:rFonts w:ascii="Gill Sans MT" w:hAnsi="Gill Sans MT"/>
      <w:sz w:val="22"/>
      <w:lang w:val="en-GB"/>
    </w:rPr>
  </w:style>
  <w:style w:type="paragraph" w:customStyle="1" w:styleId="TableHeading">
    <w:name w:val="Table Heading"/>
    <w:basedOn w:val="Normal"/>
    <w:qFormat/>
    <w:rsid w:val="00347AC2"/>
    <w:pPr>
      <w:spacing w:before="0" w:line="240" w:lineRule="auto"/>
      <w:ind w:left="1008" w:hanging="1008"/>
      <w:jc w:val="left"/>
    </w:pPr>
    <w:rPr>
      <w:rFonts w:eastAsia="Calibri"/>
      <w:b/>
      <w:szCs w:val="22"/>
    </w:rPr>
  </w:style>
  <w:style w:type="paragraph" w:customStyle="1" w:styleId="BodyText2">
    <w:name w:val="Body Text2"/>
    <w:basedOn w:val="BodyText"/>
    <w:rsid w:val="00347AC2"/>
    <w:pPr>
      <w:spacing w:before="80" w:after="160"/>
    </w:pPr>
    <w:rPr>
      <w:rFonts w:ascii="Gill Sans" w:hAnsi="Gill Sans" w:cs="Gill Sans"/>
      <w:szCs w:val="22"/>
      <w:lang w:val="en-US"/>
    </w:rPr>
  </w:style>
  <w:style w:type="paragraph" w:customStyle="1" w:styleId="BodyText1">
    <w:name w:val="Body Text1"/>
    <w:basedOn w:val="BodyText"/>
    <w:link w:val="BodytextChar0"/>
    <w:qFormat/>
    <w:rsid w:val="00347AC2"/>
    <w:pPr>
      <w:spacing w:before="0" w:after="160"/>
      <w:ind w:right="360"/>
    </w:pPr>
    <w:rPr>
      <w:rFonts w:ascii="Gill Sans" w:hAnsi="Gill Sans"/>
      <w:lang w:val="x-none" w:eastAsia="x-none"/>
    </w:rPr>
  </w:style>
  <w:style w:type="character" w:customStyle="1" w:styleId="BodytextChar0">
    <w:name w:val="Body text Char"/>
    <w:link w:val="BodyText1"/>
    <w:rsid w:val="00347AC2"/>
    <w:rPr>
      <w:rFonts w:ascii="Gill Sans" w:hAnsi="Gill Sans"/>
      <w:sz w:val="22"/>
      <w:lang w:val="x-none" w:eastAsia="x-none"/>
    </w:rPr>
  </w:style>
  <w:style w:type="paragraph" w:customStyle="1" w:styleId="StyleBodyTextCharCharCharCharCharCharCharCharCharChar">
    <w:name w:val="Style Body TextChar Char Char Char Char Char Char  Char Char Char ..."/>
    <w:basedOn w:val="BodyText"/>
    <w:rsid w:val="00347AC2"/>
    <w:pPr>
      <w:spacing w:before="0" w:after="160"/>
      <w:ind w:right="360"/>
    </w:pPr>
    <w:rPr>
      <w:rFonts w:ascii="Gill Sans MT" w:hAnsi="Gill Sans MT"/>
      <w:w w:val="104"/>
      <w:szCs w:val="22"/>
      <w:lang w:val="en-US" w:eastAsia="x-none"/>
    </w:rPr>
  </w:style>
  <w:style w:type="paragraph" w:customStyle="1" w:styleId="CM90">
    <w:name w:val="CM90"/>
    <w:basedOn w:val="Normal"/>
    <w:next w:val="Normal"/>
    <w:uiPriority w:val="99"/>
    <w:rsid w:val="00347AC2"/>
    <w:pPr>
      <w:widowControl w:val="0"/>
      <w:autoSpaceDE w:val="0"/>
      <w:autoSpaceDN w:val="0"/>
      <w:adjustRightInd w:val="0"/>
      <w:spacing w:before="0" w:after="0" w:line="240" w:lineRule="auto"/>
      <w:jc w:val="left"/>
    </w:pPr>
    <w:rPr>
      <w:rFonts w:ascii="Arial" w:hAnsi="Arial" w:cs="Arial"/>
      <w:sz w:val="24"/>
      <w:szCs w:val="24"/>
    </w:rPr>
  </w:style>
  <w:style w:type="paragraph" w:styleId="BodyText20">
    <w:name w:val="Body Text 2"/>
    <w:basedOn w:val="Normal"/>
    <w:link w:val="BodyText2Char"/>
    <w:unhideWhenUsed/>
    <w:rsid w:val="00347AC2"/>
    <w:pPr>
      <w:spacing w:line="480" w:lineRule="auto"/>
      <w:ind w:right="360"/>
    </w:pPr>
    <w:rPr>
      <w:lang w:val="x-none" w:eastAsia="x-none"/>
    </w:rPr>
  </w:style>
  <w:style w:type="character" w:customStyle="1" w:styleId="BodyText2Char">
    <w:name w:val="Body Text 2 Char"/>
    <w:basedOn w:val="DefaultParagraphFont"/>
    <w:link w:val="BodyText20"/>
    <w:rsid w:val="00347AC2"/>
    <w:rPr>
      <w:rFonts w:ascii="Gill Sans MT" w:hAnsi="Gill Sans MT"/>
      <w:sz w:val="22"/>
      <w:lang w:val="x-none" w:eastAsia="x-none"/>
    </w:rPr>
  </w:style>
  <w:style w:type="character" w:customStyle="1" w:styleId="Heading2Char1">
    <w:name w:val="Heading 2 Char1"/>
    <w:aliases w:val="smal-head2 Char2,smal-head2 Char Char Char1,smal-head2 Char Char2,Style DHV 2 Char2,ADB Heading 2 Char1,Style DHV 2 Char Char2,Style DHV 2 Char Char Char1,China2 Char1,?? 2 Char1"/>
    <w:basedOn w:val="DefaultParagraphFont"/>
    <w:rsid w:val="00347AC2"/>
    <w:rPr>
      <w:rFonts w:ascii="Gill Sans MT" w:hAnsi="Gill Sans MT" w:cstheme="majorBidi"/>
      <w:b/>
      <w:i w:val="0"/>
      <w:color w:val="000000" w:themeColor="text1"/>
      <w:sz w:val="22"/>
      <w:szCs w:val="26"/>
    </w:rPr>
  </w:style>
  <w:style w:type="paragraph" w:customStyle="1" w:styleId="zzz1">
    <w:name w:val="zzz1"/>
    <w:basedOn w:val="Normal"/>
    <w:rsid w:val="00347AC2"/>
    <w:pPr>
      <w:numPr>
        <w:numId w:val="69"/>
      </w:numPr>
      <w:tabs>
        <w:tab w:val="clear" w:pos="720"/>
        <w:tab w:val="num" w:pos="927"/>
      </w:tabs>
      <w:spacing w:before="80" w:after="160" w:line="240" w:lineRule="auto"/>
      <w:ind w:right="360" w:firstLine="0"/>
    </w:pPr>
    <w:rPr>
      <w:rFonts w:ascii="Times New Roman" w:hAnsi="Times New Roman"/>
      <w:b/>
      <w:lang w:val="en-GB"/>
    </w:rPr>
  </w:style>
  <w:style w:type="character" w:styleId="BookTitle">
    <w:name w:val="Book Title"/>
    <w:uiPriority w:val="33"/>
    <w:qFormat/>
    <w:rsid w:val="00347AC2"/>
    <w:rPr>
      <w:b/>
      <w:bCs/>
      <w:smallCaps/>
      <w:spacing w:val="5"/>
    </w:rPr>
  </w:style>
  <w:style w:type="paragraph" w:customStyle="1" w:styleId="ConclusionsNumbering">
    <w:name w:val="Conclusions Numbering"/>
    <w:basedOn w:val="ListParagraph"/>
    <w:link w:val="ConclusionsNumberingChar"/>
    <w:autoRedefine/>
    <w:qFormat/>
    <w:rsid w:val="00347AC2"/>
    <w:pPr>
      <w:spacing w:line="240" w:lineRule="auto"/>
      <w:ind w:left="432" w:hanging="432"/>
      <w:contextualSpacing w:val="0"/>
    </w:pPr>
    <w:rPr>
      <w:lang w:val="x-none" w:eastAsia="x-none"/>
    </w:rPr>
  </w:style>
  <w:style w:type="character" w:customStyle="1" w:styleId="ConclusionsNumberingChar">
    <w:name w:val="Conclusions Numbering Char"/>
    <w:basedOn w:val="ListParagraphChar"/>
    <w:link w:val="ConclusionsNumbering"/>
    <w:rsid w:val="00347AC2"/>
    <w:rPr>
      <w:rFonts w:ascii="Gill Sans MT" w:hAnsi="Gill Sans MT"/>
      <w:sz w:val="22"/>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6349">
      <w:bodyDiv w:val="1"/>
      <w:marLeft w:val="0"/>
      <w:marRight w:val="0"/>
      <w:marTop w:val="0"/>
      <w:marBottom w:val="0"/>
      <w:divBdr>
        <w:top w:val="none" w:sz="0" w:space="0" w:color="auto"/>
        <w:left w:val="none" w:sz="0" w:space="0" w:color="auto"/>
        <w:bottom w:val="none" w:sz="0" w:space="0" w:color="auto"/>
        <w:right w:val="none" w:sz="0" w:space="0" w:color="auto"/>
      </w:divBdr>
    </w:div>
    <w:div w:id="4409656">
      <w:bodyDiv w:val="1"/>
      <w:marLeft w:val="0"/>
      <w:marRight w:val="0"/>
      <w:marTop w:val="0"/>
      <w:marBottom w:val="0"/>
      <w:divBdr>
        <w:top w:val="none" w:sz="0" w:space="0" w:color="auto"/>
        <w:left w:val="none" w:sz="0" w:space="0" w:color="auto"/>
        <w:bottom w:val="none" w:sz="0" w:space="0" w:color="auto"/>
        <w:right w:val="none" w:sz="0" w:space="0" w:color="auto"/>
      </w:divBdr>
    </w:div>
    <w:div w:id="26836959">
      <w:bodyDiv w:val="1"/>
      <w:marLeft w:val="0"/>
      <w:marRight w:val="0"/>
      <w:marTop w:val="0"/>
      <w:marBottom w:val="0"/>
      <w:divBdr>
        <w:top w:val="none" w:sz="0" w:space="0" w:color="auto"/>
        <w:left w:val="none" w:sz="0" w:space="0" w:color="auto"/>
        <w:bottom w:val="none" w:sz="0" w:space="0" w:color="auto"/>
        <w:right w:val="none" w:sz="0" w:space="0" w:color="auto"/>
      </w:divBdr>
    </w:div>
    <w:div w:id="34938149">
      <w:bodyDiv w:val="1"/>
      <w:marLeft w:val="0"/>
      <w:marRight w:val="0"/>
      <w:marTop w:val="0"/>
      <w:marBottom w:val="0"/>
      <w:divBdr>
        <w:top w:val="none" w:sz="0" w:space="0" w:color="auto"/>
        <w:left w:val="none" w:sz="0" w:space="0" w:color="auto"/>
        <w:bottom w:val="none" w:sz="0" w:space="0" w:color="auto"/>
        <w:right w:val="none" w:sz="0" w:space="0" w:color="auto"/>
      </w:divBdr>
    </w:div>
    <w:div w:id="52311812">
      <w:bodyDiv w:val="1"/>
      <w:marLeft w:val="0"/>
      <w:marRight w:val="0"/>
      <w:marTop w:val="0"/>
      <w:marBottom w:val="0"/>
      <w:divBdr>
        <w:top w:val="none" w:sz="0" w:space="0" w:color="auto"/>
        <w:left w:val="none" w:sz="0" w:space="0" w:color="auto"/>
        <w:bottom w:val="none" w:sz="0" w:space="0" w:color="auto"/>
        <w:right w:val="none" w:sz="0" w:space="0" w:color="auto"/>
      </w:divBdr>
    </w:div>
    <w:div w:id="61410414">
      <w:bodyDiv w:val="1"/>
      <w:marLeft w:val="0"/>
      <w:marRight w:val="0"/>
      <w:marTop w:val="0"/>
      <w:marBottom w:val="0"/>
      <w:divBdr>
        <w:top w:val="none" w:sz="0" w:space="0" w:color="auto"/>
        <w:left w:val="none" w:sz="0" w:space="0" w:color="auto"/>
        <w:bottom w:val="none" w:sz="0" w:space="0" w:color="auto"/>
        <w:right w:val="none" w:sz="0" w:space="0" w:color="auto"/>
      </w:divBdr>
    </w:div>
    <w:div w:id="64766802">
      <w:bodyDiv w:val="1"/>
      <w:marLeft w:val="0"/>
      <w:marRight w:val="0"/>
      <w:marTop w:val="0"/>
      <w:marBottom w:val="0"/>
      <w:divBdr>
        <w:top w:val="none" w:sz="0" w:space="0" w:color="auto"/>
        <w:left w:val="none" w:sz="0" w:space="0" w:color="auto"/>
        <w:bottom w:val="none" w:sz="0" w:space="0" w:color="auto"/>
        <w:right w:val="none" w:sz="0" w:space="0" w:color="auto"/>
      </w:divBdr>
    </w:div>
    <w:div w:id="72708009">
      <w:bodyDiv w:val="1"/>
      <w:marLeft w:val="0"/>
      <w:marRight w:val="0"/>
      <w:marTop w:val="0"/>
      <w:marBottom w:val="0"/>
      <w:divBdr>
        <w:top w:val="none" w:sz="0" w:space="0" w:color="auto"/>
        <w:left w:val="none" w:sz="0" w:space="0" w:color="auto"/>
        <w:bottom w:val="none" w:sz="0" w:space="0" w:color="auto"/>
        <w:right w:val="none" w:sz="0" w:space="0" w:color="auto"/>
      </w:divBdr>
    </w:div>
    <w:div w:id="92673996">
      <w:bodyDiv w:val="1"/>
      <w:marLeft w:val="0"/>
      <w:marRight w:val="0"/>
      <w:marTop w:val="0"/>
      <w:marBottom w:val="0"/>
      <w:divBdr>
        <w:top w:val="none" w:sz="0" w:space="0" w:color="auto"/>
        <w:left w:val="none" w:sz="0" w:space="0" w:color="auto"/>
        <w:bottom w:val="none" w:sz="0" w:space="0" w:color="auto"/>
        <w:right w:val="none" w:sz="0" w:space="0" w:color="auto"/>
      </w:divBdr>
    </w:div>
    <w:div w:id="95176860">
      <w:bodyDiv w:val="1"/>
      <w:marLeft w:val="0"/>
      <w:marRight w:val="0"/>
      <w:marTop w:val="0"/>
      <w:marBottom w:val="0"/>
      <w:divBdr>
        <w:top w:val="none" w:sz="0" w:space="0" w:color="auto"/>
        <w:left w:val="none" w:sz="0" w:space="0" w:color="auto"/>
        <w:bottom w:val="none" w:sz="0" w:space="0" w:color="auto"/>
        <w:right w:val="none" w:sz="0" w:space="0" w:color="auto"/>
      </w:divBdr>
    </w:div>
    <w:div w:id="99299802">
      <w:bodyDiv w:val="1"/>
      <w:marLeft w:val="0"/>
      <w:marRight w:val="0"/>
      <w:marTop w:val="0"/>
      <w:marBottom w:val="0"/>
      <w:divBdr>
        <w:top w:val="none" w:sz="0" w:space="0" w:color="auto"/>
        <w:left w:val="none" w:sz="0" w:space="0" w:color="auto"/>
        <w:bottom w:val="none" w:sz="0" w:space="0" w:color="auto"/>
        <w:right w:val="none" w:sz="0" w:space="0" w:color="auto"/>
      </w:divBdr>
    </w:div>
    <w:div w:id="103699480">
      <w:bodyDiv w:val="1"/>
      <w:marLeft w:val="0"/>
      <w:marRight w:val="0"/>
      <w:marTop w:val="0"/>
      <w:marBottom w:val="0"/>
      <w:divBdr>
        <w:top w:val="none" w:sz="0" w:space="0" w:color="auto"/>
        <w:left w:val="none" w:sz="0" w:space="0" w:color="auto"/>
        <w:bottom w:val="none" w:sz="0" w:space="0" w:color="auto"/>
        <w:right w:val="none" w:sz="0" w:space="0" w:color="auto"/>
      </w:divBdr>
    </w:div>
    <w:div w:id="116263014">
      <w:bodyDiv w:val="1"/>
      <w:marLeft w:val="0"/>
      <w:marRight w:val="0"/>
      <w:marTop w:val="0"/>
      <w:marBottom w:val="0"/>
      <w:divBdr>
        <w:top w:val="none" w:sz="0" w:space="0" w:color="auto"/>
        <w:left w:val="none" w:sz="0" w:space="0" w:color="auto"/>
        <w:bottom w:val="none" w:sz="0" w:space="0" w:color="auto"/>
        <w:right w:val="none" w:sz="0" w:space="0" w:color="auto"/>
      </w:divBdr>
    </w:div>
    <w:div w:id="140541917">
      <w:bodyDiv w:val="1"/>
      <w:marLeft w:val="0"/>
      <w:marRight w:val="0"/>
      <w:marTop w:val="0"/>
      <w:marBottom w:val="0"/>
      <w:divBdr>
        <w:top w:val="none" w:sz="0" w:space="0" w:color="auto"/>
        <w:left w:val="none" w:sz="0" w:space="0" w:color="auto"/>
        <w:bottom w:val="none" w:sz="0" w:space="0" w:color="auto"/>
        <w:right w:val="none" w:sz="0" w:space="0" w:color="auto"/>
      </w:divBdr>
    </w:div>
    <w:div w:id="146553557">
      <w:bodyDiv w:val="1"/>
      <w:marLeft w:val="0"/>
      <w:marRight w:val="0"/>
      <w:marTop w:val="0"/>
      <w:marBottom w:val="0"/>
      <w:divBdr>
        <w:top w:val="none" w:sz="0" w:space="0" w:color="auto"/>
        <w:left w:val="none" w:sz="0" w:space="0" w:color="auto"/>
        <w:bottom w:val="none" w:sz="0" w:space="0" w:color="auto"/>
        <w:right w:val="none" w:sz="0" w:space="0" w:color="auto"/>
      </w:divBdr>
    </w:div>
    <w:div w:id="161556821">
      <w:bodyDiv w:val="1"/>
      <w:marLeft w:val="0"/>
      <w:marRight w:val="0"/>
      <w:marTop w:val="0"/>
      <w:marBottom w:val="0"/>
      <w:divBdr>
        <w:top w:val="none" w:sz="0" w:space="0" w:color="auto"/>
        <w:left w:val="none" w:sz="0" w:space="0" w:color="auto"/>
        <w:bottom w:val="none" w:sz="0" w:space="0" w:color="auto"/>
        <w:right w:val="none" w:sz="0" w:space="0" w:color="auto"/>
      </w:divBdr>
    </w:div>
    <w:div w:id="183371054">
      <w:bodyDiv w:val="1"/>
      <w:marLeft w:val="0"/>
      <w:marRight w:val="0"/>
      <w:marTop w:val="0"/>
      <w:marBottom w:val="0"/>
      <w:divBdr>
        <w:top w:val="none" w:sz="0" w:space="0" w:color="auto"/>
        <w:left w:val="none" w:sz="0" w:space="0" w:color="auto"/>
        <w:bottom w:val="none" w:sz="0" w:space="0" w:color="auto"/>
        <w:right w:val="none" w:sz="0" w:space="0" w:color="auto"/>
      </w:divBdr>
    </w:div>
    <w:div w:id="185677231">
      <w:bodyDiv w:val="1"/>
      <w:marLeft w:val="0"/>
      <w:marRight w:val="0"/>
      <w:marTop w:val="0"/>
      <w:marBottom w:val="0"/>
      <w:divBdr>
        <w:top w:val="none" w:sz="0" w:space="0" w:color="auto"/>
        <w:left w:val="none" w:sz="0" w:space="0" w:color="auto"/>
        <w:bottom w:val="none" w:sz="0" w:space="0" w:color="auto"/>
        <w:right w:val="none" w:sz="0" w:space="0" w:color="auto"/>
      </w:divBdr>
    </w:div>
    <w:div w:id="188110513">
      <w:bodyDiv w:val="1"/>
      <w:marLeft w:val="0"/>
      <w:marRight w:val="0"/>
      <w:marTop w:val="0"/>
      <w:marBottom w:val="0"/>
      <w:divBdr>
        <w:top w:val="none" w:sz="0" w:space="0" w:color="auto"/>
        <w:left w:val="none" w:sz="0" w:space="0" w:color="auto"/>
        <w:bottom w:val="none" w:sz="0" w:space="0" w:color="auto"/>
        <w:right w:val="none" w:sz="0" w:space="0" w:color="auto"/>
      </w:divBdr>
    </w:div>
    <w:div w:id="190195451">
      <w:bodyDiv w:val="1"/>
      <w:marLeft w:val="0"/>
      <w:marRight w:val="0"/>
      <w:marTop w:val="0"/>
      <w:marBottom w:val="0"/>
      <w:divBdr>
        <w:top w:val="none" w:sz="0" w:space="0" w:color="auto"/>
        <w:left w:val="none" w:sz="0" w:space="0" w:color="auto"/>
        <w:bottom w:val="none" w:sz="0" w:space="0" w:color="auto"/>
        <w:right w:val="none" w:sz="0" w:space="0" w:color="auto"/>
      </w:divBdr>
    </w:div>
    <w:div w:id="208929300">
      <w:bodyDiv w:val="1"/>
      <w:marLeft w:val="0"/>
      <w:marRight w:val="0"/>
      <w:marTop w:val="0"/>
      <w:marBottom w:val="0"/>
      <w:divBdr>
        <w:top w:val="none" w:sz="0" w:space="0" w:color="auto"/>
        <w:left w:val="none" w:sz="0" w:space="0" w:color="auto"/>
        <w:bottom w:val="none" w:sz="0" w:space="0" w:color="auto"/>
        <w:right w:val="none" w:sz="0" w:space="0" w:color="auto"/>
      </w:divBdr>
    </w:div>
    <w:div w:id="210122017">
      <w:bodyDiv w:val="1"/>
      <w:marLeft w:val="0"/>
      <w:marRight w:val="0"/>
      <w:marTop w:val="0"/>
      <w:marBottom w:val="0"/>
      <w:divBdr>
        <w:top w:val="none" w:sz="0" w:space="0" w:color="auto"/>
        <w:left w:val="none" w:sz="0" w:space="0" w:color="auto"/>
        <w:bottom w:val="none" w:sz="0" w:space="0" w:color="auto"/>
        <w:right w:val="none" w:sz="0" w:space="0" w:color="auto"/>
      </w:divBdr>
    </w:div>
    <w:div w:id="213852086">
      <w:bodyDiv w:val="1"/>
      <w:marLeft w:val="0"/>
      <w:marRight w:val="0"/>
      <w:marTop w:val="0"/>
      <w:marBottom w:val="0"/>
      <w:divBdr>
        <w:top w:val="none" w:sz="0" w:space="0" w:color="auto"/>
        <w:left w:val="none" w:sz="0" w:space="0" w:color="auto"/>
        <w:bottom w:val="none" w:sz="0" w:space="0" w:color="auto"/>
        <w:right w:val="none" w:sz="0" w:space="0" w:color="auto"/>
      </w:divBdr>
    </w:div>
    <w:div w:id="244337197">
      <w:bodyDiv w:val="1"/>
      <w:marLeft w:val="0"/>
      <w:marRight w:val="0"/>
      <w:marTop w:val="0"/>
      <w:marBottom w:val="0"/>
      <w:divBdr>
        <w:top w:val="none" w:sz="0" w:space="0" w:color="auto"/>
        <w:left w:val="none" w:sz="0" w:space="0" w:color="auto"/>
        <w:bottom w:val="none" w:sz="0" w:space="0" w:color="auto"/>
        <w:right w:val="none" w:sz="0" w:space="0" w:color="auto"/>
      </w:divBdr>
    </w:div>
    <w:div w:id="246808695">
      <w:bodyDiv w:val="1"/>
      <w:marLeft w:val="0"/>
      <w:marRight w:val="0"/>
      <w:marTop w:val="0"/>
      <w:marBottom w:val="0"/>
      <w:divBdr>
        <w:top w:val="none" w:sz="0" w:space="0" w:color="auto"/>
        <w:left w:val="none" w:sz="0" w:space="0" w:color="auto"/>
        <w:bottom w:val="none" w:sz="0" w:space="0" w:color="auto"/>
        <w:right w:val="none" w:sz="0" w:space="0" w:color="auto"/>
      </w:divBdr>
    </w:div>
    <w:div w:id="247421292">
      <w:bodyDiv w:val="1"/>
      <w:marLeft w:val="0"/>
      <w:marRight w:val="0"/>
      <w:marTop w:val="0"/>
      <w:marBottom w:val="0"/>
      <w:divBdr>
        <w:top w:val="none" w:sz="0" w:space="0" w:color="auto"/>
        <w:left w:val="none" w:sz="0" w:space="0" w:color="auto"/>
        <w:bottom w:val="none" w:sz="0" w:space="0" w:color="auto"/>
        <w:right w:val="none" w:sz="0" w:space="0" w:color="auto"/>
      </w:divBdr>
    </w:div>
    <w:div w:id="254017969">
      <w:bodyDiv w:val="1"/>
      <w:marLeft w:val="0"/>
      <w:marRight w:val="0"/>
      <w:marTop w:val="0"/>
      <w:marBottom w:val="0"/>
      <w:divBdr>
        <w:top w:val="none" w:sz="0" w:space="0" w:color="auto"/>
        <w:left w:val="none" w:sz="0" w:space="0" w:color="auto"/>
        <w:bottom w:val="none" w:sz="0" w:space="0" w:color="auto"/>
        <w:right w:val="none" w:sz="0" w:space="0" w:color="auto"/>
      </w:divBdr>
    </w:div>
    <w:div w:id="258028713">
      <w:bodyDiv w:val="1"/>
      <w:marLeft w:val="0"/>
      <w:marRight w:val="0"/>
      <w:marTop w:val="0"/>
      <w:marBottom w:val="0"/>
      <w:divBdr>
        <w:top w:val="none" w:sz="0" w:space="0" w:color="auto"/>
        <w:left w:val="none" w:sz="0" w:space="0" w:color="auto"/>
        <w:bottom w:val="none" w:sz="0" w:space="0" w:color="auto"/>
        <w:right w:val="none" w:sz="0" w:space="0" w:color="auto"/>
      </w:divBdr>
    </w:div>
    <w:div w:id="274873620">
      <w:bodyDiv w:val="1"/>
      <w:marLeft w:val="0"/>
      <w:marRight w:val="0"/>
      <w:marTop w:val="0"/>
      <w:marBottom w:val="0"/>
      <w:divBdr>
        <w:top w:val="none" w:sz="0" w:space="0" w:color="auto"/>
        <w:left w:val="none" w:sz="0" w:space="0" w:color="auto"/>
        <w:bottom w:val="none" w:sz="0" w:space="0" w:color="auto"/>
        <w:right w:val="none" w:sz="0" w:space="0" w:color="auto"/>
      </w:divBdr>
    </w:div>
    <w:div w:id="288169069">
      <w:bodyDiv w:val="1"/>
      <w:marLeft w:val="0"/>
      <w:marRight w:val="0"/>
      <w:marTop w:val="0"/>
      <w:marBottom w:val="0"/>
      <w:divBdr>
        <w:top w:val="none" w:sz="0" w:space="0" w:color="auto"/>
        <w:left w:val="none" w:sz="0" w:space="0" w:color="auto"/>
        <w:bottom w:val="none" w:sz="0" w:space="0" w:color="auto"/>
        <w:right w:val="none" w:sz="0" w:space="0" w:color="auto"/>
      </w:divBdr>
    </w:div>
    <w:div w:id="293605686">
      <w:bodyDiv w:val="1"/>
      <w:marLeft w:val="0"/>
      <w:marRight w:val="0"/>
      <w:marTop w:val="0"/>
      <w:marBottom w:val="0"/>
      <w:divBdr>
        <w:top w:val="none" w:sz="0" w:space="0" w:color="auto"/>
        <w:left w:val="none" w:sz="0" w:space="0" w:color="auto"/>
        <w:bottom w:val="none" w:sz="0" w:space="0" w:color="auto"/>
        <w:right w:val="none" w:sz="0" w:space="0" w:color="auto"/>
      </w:divBdr>
    </w:div>
    <w:div w:id="293609651">
      <w:bodyDiv w:val="1"/>
      <w:marLeft w:val="0"/>
      <w:marRight w:val="0"/>
      <w:marTop w:val="0"/>
      <w:marBottom w:val="0"/>
      <w:divBdr>
        <w:top w:val="none" w:sz="0" w:space="0" w:color="auto"/>
        <w:left w:val="none" w:sz="0" w:space="0" w:color="auto"/>
        <w:bottom w:val="none" w:sz="0" w:space="0" w:color="auto"/>
        <w:right w:val="none" w:sz="0" w:space="0" w:color="auto"/>
      </w:divBdr>
    </w:div>
    <w:div w:id="310135506">
      <w:bodyDiv w:val="1"/>
      <w:marLeft w:val="0"/>
      <w:marRight w:val="0"/>
      <w:marTop w:val="0"/>
      <w:marBottom w:val="0"/>
      <w:divBdr>
        <w:top w:val="none" w:sz="0" w:space="0" w:color="auto"/>
        <w:left w:val="none" w:sz="0" w:space="0" w:color="auto"/>
        <w:bottom w:val="none" w:sz="0" w:space="0" w:color="auto"/>
        <w:right w:val="none" w:sz="0" w:space="0" w:color="auto"/>
      </w:divBdr>
    </w:div>
    <w:div w:id="315308636">
      <w:bodyDiv w:val="1"/>
      <w:marLeft w:val="0"/>
      <w:marRight w:val="0"/>
      <w:marTop w:val="0"/>
      <w:marBottom w:val="0"/>
      <w:divBdr>
        <w:top w:val="none" w:sz="0" w:space="0" w:color="auto"/>
        <w:left w:val="none" w:sz="0" w:space="0" w:color="auto"/>
        <w:bottom w:val="none" w:sz="0" w:space="0" w:color="auto"/>
        <w:right w:val="none" w:sz="0" w:space="0" w:color="auto"/>
      </w:divBdr>
    </w:div>
    <w:div w:id="325791262">
      <w:bodyDiv w:val="1"/>
      <w:marLeft w:val="0"/>
      <w:marRight w:val="0"/>
      <w:marTop w:val="0"/>
      <w:marBottom w:val="0"/>
      <w:divBdr>
        <w:top w:val="none" w:sz="0" w:space="0" w:color="auto"/>
        <w:left w:val="none" w:sz="0" w:space="0" w:color="auto"/>
        <w:bottom w:val="none" w:sz="0" w:space="0" w:color="auto"/>
        <w:right w:val="none" w:sz="0" w:space="0" w:color="auto"/>
      </w:divBdr>
    </w:div>
    <w:div w:id="331180591">
      <w:bodyDiv w:val="1"/>
      <w:marLeft w:val="0"/>
      <w:marRight w:val="0"/>
      <w:marTop w:val="0"/>
      <w:marBottom w:val="0"/>
      <w:divBdr>
        <w:top w:val="none" w:sz="0" w:space="0" w:color="auto"/>
        <w:left w:val="none" w:sz="0" w:space="0" w:color="auto"/>
        <w:bottom w:val="none" w:sz="0" w:space="0" w:color="auto"/>
        <w:right w:val="none" w:sz="0" w:space="0" w:color="auto"/>
      </w:divBdr>
    </w:div>
    <w:div w:id="332416325">
      <w:bodyDiv w:val="1"/>
      <w:marLeft w:val="0"/>
      <w:marRight w:val="0"/>
      <w:marTop w:val="0"/>
      <w:marBottom w:val="0"/>
      <w:divBdr>
        <w:top w:val="none" w:sz="0" w:space="0" w:color="auto"/>
        <w:left w:val="none" w:sz="0" w:space="0" w:color="auto"/>
        <w:bottom w:val="none" w:sz="0" w:space="0" w:color="auto"/>
        <w:right w:val="none" w:sz="0" w:space="0" w:color="auto"/>
      </w:divBdr>
    </w:div>
    <w:div w:id="341706086">
      <w:bodyDiv w:val="1"/>
      <w:marLeft w:val="0"/>
      <w:marRight w:val="0"/>
      <w:marTop w:val="0"/>
      <w:marBottom w:val="0"/>
      <w:divBdr>
        <w:top w:val="none" w:sz="0" w:space="0" w:color="auto"/>
        <w:left w:val="none" w:sz="0" w:space="0" w:color="auto"/>
        <w:bottom w:val="none" w:sz="0" w:space="0" w:color="auto"/>
        <w:right w:val="none" w:sz="0" w:space="0" w:color="auto"/>
      </w:divBdr>
    </w:div>
    <w:div w:id="359747494">
      <w:bodyDiv w:val="1"/>
      <w:marLeft w:val="0"/>
      <w:marRight w:val="0"/>
      <w:marTop w:val="0"/>
      <w:marBottom w:val="0"/>
      <w:divBdr>
        <w:top w:val="none" w:sz="0" w:space="0" w:color="auto"/>
        <w:left w:val="none" w:sz="0" w:space="0" w:color="auto"/>
        <w:bottom w:val="none" w:sz="0" w:space="0" w:color="auto"/>
        <w:right w:val="none" w:sz="0" w:space="0" w:color="auto"/>
      </w:divBdr>
    </w:div>
    <w:div w:id="375397710">
      <w:bodyDiv w:val="1"/>
      <w:marLeft w:val="0"/>
      <w:marRight w:val="0"/>
      <w:marTop w:val="0"/>
      <w:marBottom w:val="0"/>
      <w:divBdr>
        <w:top w:val="none" w:sz="0" w:space="0" w:color="auto"/>
        <w:left w:val="none" w:sz="0" w:space="0" w:color="auto"/>
        <w:bottom w:val="none" w:sz="0" w:space="0" w:color="auto"/>
        <w:right w:val="none" w:sz="0" w:space="0" w:color="auto"/>
      </w:divBdr>
    </w:div>
    <w:div w:id="388463446">
      <w:bodyDiv w:val="1"/>
      <w:marLeft w:val="0"/>
      <w:marRight w:val="0"/>
      <w:marTop w:val="0"/>
      <w:marBottom w:val="0"/>
      <w:divBdr>
        <w:top w:val="none" w:sz="0" w:space="0" w:color="auto"/>
        <w:left w:val="none" w:sz="0" w:space="0" w:color="auto"/>
        <w:bottom w:val="none" w:sz="0" w:space="0" w:color="auto"/>
        <w:right w:val="none" w:sz="0" w:space="0" w:color="auto"/>
      </w:divBdr>
    </w:div>
    <w:div w:id="405416246">
      <w:bodyDiv w:val="1"/>
      <w:marLeft w:val="0"/>
      <w:marRight w:val="0"/>
      <w:marTop w:val="0"/>
      <w:marBottom w:val="0"/>
      <w:divBdr>
        <w:top w:val="none" w:sz="0" w:space="0" w:color="auto"/>
        <w:left w:val="none" w:sz="0" w:space="0" w:color="auto"/>
        <w:bottom w:val="none" w:sz="0" w:space="0" w:color="auto"/>
        <w:right w:val="none" w:sz="0" w:space="0" w:color="auto"/>
      </w:divBdr>
    </w:div>
    <w:div w:id="419327114">
      <w:bodyDiv w:val="1"/>
      <w:marLeft w:val="0"/>
      <w:marRight w:val="0"/>
      <w:marTop w:val="0"/>
      <w:marBottom w:val="0"/>
      <w:divBdr>
        <w:top w:val="none" w:sz="0" w:space="0" w:color="auto"/>
        <w:left w:val="none" w:sz="0" w:space="0" w:color="auto"/>
        <w:bottom w:val="none" w:sz="0" w:space="0" w:color="auto"/>
        <w:right w:val="none" w:sz="0" w:space="0" w:color="auto"/>
      </w:divBdr>
    </w:div>
    <w:div w:id="427505439">
      <w:bodyDiv w:val="1"/>
      <w:marLeft w:val="0"/>
      <w:marRight w:val="0"/>
      <w:marTop w:val="0"/>
      <w:marBottom w:val="0"/>
      <w:divBdr>
        <w:top w:val="none" w:sz="0" w:space="0" w:color="auto"/>
        <w:left w:val="none" w:sz="0" w:space="0" w:color="auto"/>
        <w:bottom w:val="none" w:sz="0" w:space="0" w:color="auto"/>
        <w:right w:val="none" w:sz="0" w:space="0" w:color="auto"/>
      </w:divBdr>
    </w:div>
    <w:div w:id="430274691">
      <w:bodyDiv w:val="1"/>
      <w:marLeft w:val="0"/>
      <w:marRight w:val="0"/>
      <w:marTop w:val="0"/>
      <w:marBottom w:val="0"/>
      <w:divBdr>
        <w:top w:val="none" w:sz="0" w:space="0" w:color="auto"/>
        <w:left w:val="none" w:sz="0" w:space="0" w:color="auto"/>
        <w:bottom w:val="none" w:sz="0" w:space="0" w:color="auto"/>
        <w:right w:val="none" w:sz="0" w:space="0" w:color="auto"/>
      </w:divBdr>
    </w:div>
    <w:div w:id="433332747">
      <w:bodyDiv w:val="1"/>
      <w:marLeft w:val="0"/>
      <w:marRight w:val="0"/>
      <w:marTop w:val="0"/>
      <w:marBottom w:val="0"/>
      <w:divBdr>
        <w:top w:val="none" w:sz="0" w:space="0" w:color="auto"/>
        <w:left w:val="none" w:sz="0" w:space="0" w:color="auto"/>
        <w:bottom w:val="none" w:sz="0" w:space="0" w:color="auto"/>
        <w:right w:val="none" w:sz="0" w:space="0" w:color="auto"/>
      </w:divBdr>
    </w:div>
    <w:div w:id="436171878">
      <w:bodyDiv w:val="1"/>
      <w:marLeft w:val="0"/>
      <w:marRight w:val="0"/>
      <w:marTop w:val="0"/>
      <w:marBottom w:val="0"/>
      <w:divBdr>
        <w:top w:val="none" w:sz="0" w:space="0" w:color="auto"/>
        <w:left w:val="none" w:sz="0" w:space="0" w:color="auto"/>
        <w:bottom w:val="none" w:sz="0" w:space="0" w:color="auto"/>
        <w:right w:val="none" w:sz="0" w:space="0" w:color="auto"/>
      </w:divBdr>
    </w:div>
    <w:div w:id="442531274">
      <w:bodyDiv w:val="1"/>
      <w:marLeft w:val="0"/>
      <w:marRight w:val="0"/>
      <w:marTop w:val="0"/>
      <w:marBottom w:val="0"/>
      <w:divBdr>
        <w:top w:val="none" w:sz="0" w:space="0" w:color="auto"/>
        <w:left w:val="none" w:sz="0" w:space="0" w:color="auto"/>
        <w:bottom w:val="none" w:sz="0" w:space="0" w:color="auto"/>
        <w:right w:val="none" w:sz="0" w:space="0" w:color="auto"/>
      </w:divBdr>
    </w:div>
    <w:div w:id="443892313">
      <w:bodyDiv w:val="1"/>
      <w:marLeft w:val="0"/>
      <w:marRight w:val="0"/>
      <w:marTop w:val="0"/>
      <w:marBottom w:val="0"/>
      <w:divBdr>
        <w:top w:val="none" w:sz="0" w:space="0" w:color="auto"/>
        <w:left w:val="none" w:sz="0" w:space="0" w:color="auto"/>
        <w:bottom w:val="none" w:sz="0" w:space="0" w:color="auto"/>
        <w:right w:val="none" w:sz="0" w:space="0" w:color="auto"/>
      </w:divBdr>
    </w:div>
    <w:div w:id="444156236">
      <w:bodyDiv w:val="1"/>
      <w:marLeft w:val="0"/>
      <w:marRight w:val="0"/>
      <w:marTop w:val="0"/>
      <w:marBottom w:val="0"/>
      <w:divBdr>
        <w:top w:val="none" w:sz="0" w:space="0" w:color="auto"/>
        <w:left w:val="none" w:sz="0" w:space="0" w:color="auto"/>
        <w:bottom w:val="none" w:sz="0" w:space="0" w:color="auto"/>
        <w:right w:val="none" w:sz="0" w:space="0" w:color="auto"/>
      </w:divBdr>
    </w:div>
    <w:div w:id="455484659">
      <w:bodyDiv w:val="1"/>
      <w:marLeft w:val="0"/>
      <w:marRight w:val="0"/>
      <w:marTop w:val="0"/>
      <w:marBottom w:val="0"/>
      <w:divBdr>
        <w:top w:val="none" w:sz="0" w:space="0" w:color="auto"/>
        <w:left w:val="none" w:sz="0" w:space="0" w:color="auto"/>
        <w:bottom w:val="none" w:sz="0" w:space="0" w:color="auto"/>
        <w:right w:val="none" w:sz="0" w:space="0" w:color="auto"/>
      </w:divBdr>
    </w:div>
    <w:div w:id="456148213">
      <w:bodyDiv w:val="1"/>
      <w:marLeft w:val="0"/>
      <w:marRight w:val="0"/>
      <w:marTop w:val="0"/>
      <w:marBottom w:val="0"/>
      <w:divBdr>
        <w:top w:val="none" w:sz="0" w:space="0" w:color="auto"/>
        <w:left w:val="none" w:sz="0" w:space="0" w:color="auto"/>
        <w:bottom w:val="none" w:sz="0" w:space="0" w:color="auto"/>
        <w:right w:val="none" w:sz="0" w:space="0" w:color="auto"/>
      </w:divBdr>
    </w:div>
    <w:div w:id="467825762">
      <w:bodyDiv w:val="1"/>
      <w:marLeft w:val="0"/>
      <w:marRight w:val="0"/>
      <w:marTop w:val="0"/>
      <w:marBottom w:val="0"/>
      <w:divBdr>
        <w:top w:val="none" w:sz="0" w:space="0" w:color="auto"/>
        <w:left w:val="none" w:sz="0" w:space="0" w:color="auto"/>
        <w:bottom w:val="none" w:sz="0" w:space="0" w:color="auto"/>
        <w:right w:val="none" w:sz="0" w:space="0" w:color="auto"/>
      </w:divBdr>
    </w:div>
    <w:div w:id="473136141">
      <w:bodyDiv w:val="1"/>
      <w:marLeft w:val="0"/>
      <w:marRight w:val="0"/>
      <w:marTop w:val="0"/>
      <w:marBottom w:val="0"/>
      <w:divBdr>
        <w:top w:val="none" w:sz="0" w:space="0" w:color="auto"/>
        <w:left w:val="none" w:sz="0" w:space="0" w:color="auto"/>
        <w:bottom w:val="none" w:sz="0" w:space="0" w:color="auto"/>
        <w:right w:val="none" w:sz="0" w:space="0" w:color="auto"/>
      </w:divBdr>
    </w:div>
    <w:div w:id="480000447">
      <w:bodyDiv w:val="1"/>
      <w:marLeft w:val="0"/>
      <w:marRight w:val="0"/>
      <w:marTop w:val="0"/>
      <w:marBottom w:val="0"/>
      <w:divBdr>
        <w:top w:val="none" w:sz="0" w:space="0" w:color="auto"/>
        <w:left w:val="none" w:sz="0" w:space="0" w:color="auto"/>
        <w:bottom w:val="none" w:sz="0" w:space="0" w:color="auto"/>
        <w:right w:val="none" w:sz="0" w:space="0" w:color="auto"/>
      </w:divBdr>
    </w:div>
    <w:div w:id="496924218">
      <w:bodyDiv w:val="1"/>
      <w:marLeft w:val="0"/>
      <w:marRight w:val="0"/>
      <w:marTop w:val="0"/>
      <w:marBottom w:val="0"/>
      <w:divBdr>
        <w:top w:val="none" w:sz="0" w:space="0" w:color="auto"/>
        <w:left w:val="none" w:sz="0" w:space="0" w:color="auto"/>
        <w:bottom w:val="none" w:sz="0" w:space="0" w:color="auto"/>
        <w:right w:val="none" w:sz="0" w:space="0" w:color="auto"/>
      </w:divBdr>
    </w:div>
    <w:div w:id="499470464">
      <w:bodyDiv w:val="1"/>
      <w:marLeft w:val="0"/>
      <w:marRight w:val="0"/>
      <w:marTop w:val="0"/>
      <w:marBottom w:val="0"/>
      <w:divBdr>
        <w:top w:val="none" w:sz="0" w:space="0" w:color="auto"/>
        <w:left w:val="none" w:sz="0" w:space="0" w:color="auto"/>
        <w:bottom w:val="none" w:sz="0" w:space="0" w:color="auto"/>
        <w:right w:val="none" w:sz="0" w:space="0" w:color="auto"/>
      </w:divBdr>
    </w:div>
    <w:div w:id="505946331">
      <w:bodyDiv w:val="1"/>
      <w:marLeft w:val="0"/>
      <w:marRight w:val="0"/>
      <w:marTop w:val="0"/>
      <w:marBottom w:val="0"/>
      <w:divBdr>
        <w:top w:val="none" w:sz="0" w:space="0" w:color="auto"/>
        <w:left w:val="none" w:sz="0" w:space="0" w:color="auto"/>
        <w:bottom w:val="none" w:sz="0" w:space="0" w:color="auto"/>
        <w:right w:val="none" w:sz="0" w:space="0" w:color="auto"/>
      </w:divBdr>
    </w:div>
    <w:div w:id="510487013">
      <w:bodyDiv w:val="1"/>
      <w:marLeft w:val="0"/>
      <w:marRight w:val="0"/>
      <w:marTop w:val="0"/>
      <w:marBottom w:val="0"/>
      <w:divBdr>
        <w:top w:val="none" w:sz="0" w:space="0" w:color="auto"/>
        <w:left w:val="none" w:sz="0" w:space="0" w:color="auto"/>
        <w:bottom w:val="none" w:sz="0" w:space="0" w:color="auto"/>
        <w:right w:val="none" w:sz="0" w:space="0" w:color="auto"/>
      </w:divBdr>
    </w:div>
    <w:div w:id="523714176">
      <w:bodyDiv w:val="1"/>
      <w:marLeft w:val="0"/>
      <w:marRight w:val="0"/>
      <w:marTop w:val="0"/>
      <w:marBottom w:val="0"/>
      <w:divBdr>
        <w:top w:val="none" w:sz="0" w:space="0" w:color="auto"/>
        <w:left w:val="none" w:sz="0" w:space="0" w:color="auto"/>
        <w:bottom w:val="none" w:sz="0" w:space="0" w:color="auto"/>
        <w:right w:val="none" w:sz="0" w:space="0" w:color="auto"/>
      </w:divBdr>
    </w:div>
    <w:div w:id="555774187">
      <w:bodyDiv w:val="1"/>
      <w:marLeft w:val="0"/>
      <w:marRight w:val="0"/>
      <w:marTop w:val="0"/>
      <w:marBottom w:val="0"/>
      <w:divBdr>
        <w:top w:val="none" w:sz="0" w:space="0" w:color="auto"/>
        <w:left w:val="none" w:sz="0" w:space="0" w:color="auto"/>
        <w:bottom w:val="none" w:sz="0" w:space="0" w:color="auto"/>
        <w:right w:val="none" w:sz="0" w:space="0" w:color="auto"/>
      </w:divBdr>
    </w:div>
    <w:div w:id="557133026">
      <w:bodyDiv w:val="1"/>
      <w:marLeft w:val="0"/>
      <w:marRight w:val="0"/>
      <w:marTop w:val="0"/>
      <w:marBottom w:val="0"/>
      <w:divBdr>
        <w:top w:val="none" w:sz="0" w:space="0" w:color="auto"/>
        <w:left w:val="none" w:sz="0" w:space="0" w:color="auto"/>
        <w:bottom w:val="none" w:sz="0" w:space="0" w:color="auto"/>
        <w:right w:val="none" w:sz="0" w:space="0" w:color="auto"/>
      </w:divBdr>
    </w:div>
    <w:div w:id="568921822">
      <w:bodyDiv w:val="1"/>
      <w:marLeft w:val="0"/>
      <w:marRight w:val="0"/>
      <w:marTop w:val="0"/>
      <w:marBottom w:val="0"/>
      <w:divBdr>
        <w:top w:val="none" w:sz="0" w:space="0" w:color="auto"/>
        <w:left w:val="none" w:sz="0" w:space="0" w:color="auto"/>
        <w:bottom w:val="none" w:sz="0" w:space="0" w:color="auto"/>
        <w:right w:val="none" w:sz="0" w:space="0" w:color="auto"/>
      </w:divBdr>
    </w:div>
    <w:div w:id="573324447">
      <w:bodyDiv w:val="1"/>
      <w:marLeft w:val="0"/>
      <w:marRight w:val="0"/>
      <w:marTop w:val="0"/>
      <w:marBottom w:val="0"/>
      <w:divBdr>
        <w:top w:val="none" w:sz="0" w:space="0" w:color="auto"/>
        <w:left w:val="none" w:sz="0" w:space="0" w:color="auto"/>
        <w:bottom w:val="none" w:sz="0" w:space="0" w:color="auto"/>
        <w:right w:val="none" w:sz="0" w:space="0" w:color="auto"/>
      </w:divBdr>
    </w:div>
    <w:div w:id="575825862">
      <w:bodyDiv w:val="1"/>
      <w:marLeft w:val="0"/>
      <w:marRight w:val="0"/>
      <w:marTop w:val="0"/>
      <w:marBottom w:val="0"/>
      <w:divBdr>
        <w:top w:val="none" w:sz="0" w:space="0" w:color="auto"/>
        <w:left w:val="none" w:sz="0" w:space="0" w:color="auto"/>
        <w:bottom w:val="none" w:sz="0" w:space="0" w:color="auto"/>
        <w:right w:val="none" w:sz="0" w:space="0" w:color="auto"/>
      </w:divBdr>
    </w:div>
    <w:div w:id="582030046">
      <w:bodyDiv w:val="1"/>
      <w:marLeft w:val="0"/>
      <w:marRight w:val="0"/>
      <w:marTop w:val="0"/>
      <w:marBottom w:val="0"/>
      <w:divBdr>
        <w:top w:val="none" w:sz="0" w:space="0" w:color="auto"/>
        <w:left w:val="none" w:sz="0" w:space="0" w:color="auto"/>
        <w:bottom w:val="none" w:sz="0" w:space="0" w:color="auto"/>
        <w:right w:val="none" w:sz="0" w:space="0" w:color="auto"/>
      </w:divBdr>
    </w:div>
    <w:div w:id="582958221">
      <w:bodyDiv w:val="1"/>
      <w:marLeft w:val="0"/>
      <w:marRight w:val="0"/>
      <w:marTop w:val="0"/>
      <w:marBottom w:val="0"/>
      <w:divBdr>
        <w:top w:val="none" w:sz="0" w:space="0" w:color="auto"/>
        <w:left w:val="none" w:sz="0" w:space="0" w:color="auto"/>
        <w:bottom w:val="none" w:sz="0" w:space="0" w:color="auto"/>
        <w:right w:val="none" w:sz="0" w:space="0" w:color="auto"/>
      </w:divBdr>
    </w:div>
    <w:div w:id="593318746">
      <w:bodyDiv w:val="1"/>
      <w:marLeft w:val="0"/>
      <w:marRight w:val="0"/>
      <w:marTop w:val="0"/>
      <w:marBottom w:val="0"/>
      <w:divBdr>
        <w:top w:val="none" w:sz="0" w:space="0" w:color="auto"/>
        <w:left w:val="none" w:sz="0" w:space="0" w:color="auto"/>
        <w:bottom w:val="none" w:sz="0" w:space="0" w:color="auto"/>
        <w:right w:val="none" w:sz="0" w:space="0" w:color="auto"/>
      </w:divBdr>
    </w:div>
    <w:div w:id="596013448">
      <w:bodyDiv w:val="1"/>
      <w:marLeft w:val="0"/>
      <w:marRight w:val="0"/>
      <w:marTop w:val="0"/>
      <w:marBottom w:val="0"/>
      <w:divBdr>
        <w:top w:val="none" w:sz="0" w:space="0" w:color="auto"/>
        <w:left w:val="none" w:sz="0" w:space="0" w:color="auto"/>
        <w:bottom w:val="none" w:sz="0" w:space="0" w:color="auto"/>
        <w:right w:val="none" w:sz="0" w:space="0" w:color="auto"/>
      </w:divBdr>
    </w:div>
    <w:div w:id="597521475">
      <w:bodyDiv w:val="1"/>
      <w:marLeft w:val="0"/>
      <w:marRight w:val="0"/>
      <w:marTop w:val="0"/>
      <w:marBottom w:val="0"/>
      <w:divBdr>
        <w:top w:val="none" w:sz="0" w:space="0" w:color="auto"/>
        <w:left w:val="none" w:sz="0" w:space="0" w:color="auto"/>
        <w:bottom w:val="none" w:sz="0" w:space="0" w:color="auto"/>
        <w:right w:val="none" w:sz="0" w:space="0" w:color="auto"/>
      </w:divBdr>
    </w:div>
    <w:div w:id="608005012">
      <w:bodyDiv w:val="1"/>
      <w:marLeft w:val="0"/>
      <w:marRight w:val="0"/>
      <w:marTop w:val="0"/>
      <w:marBottom w:val="0"/>
      <w:divBdr>
        <w:top w:val="none" w:sz="0" w:space="0" w:color="auto"/>
        <w:left w:val="none" w:sz="0" w:space="0" w:color="auto"/>
        <w:bottom w:val="none" w:sz="0" w:space="0" w:color="auto"/>
        <w:right w:val="none" w:sz="0" w:space="0" w:color="auto"/>
      </w:divBdr>
    </w:div>
    <w:div w:id="652222968">
      <w:bodyDiv w:val="1"/>
      <w:marLeft w:val="0"/>
      <w:marRight w:val="0"/>
      <w:marTop w:val="0"/>
      <w:marBottom w:val="0"/>
      <w:divBdr>
        <w:top w:val="none" w:sz="0" w:space="0" w:color="auto"/>
        <w:left w:val="none" w:sz="0" w:space="0" w:color="auto"/>
        <w:bottom w:val="none" w:sz="0" w:space="0" w:color="auto"/>
        <w:right w:val="none" w:sz="0" w:space="0" w:color="auto"/>
      </w:divBdr>
    </w:div>
    <w:div w:id="658272439">
      <w:bodyDiv w:val="1"/>
      <w:marLeft w:val="0"/>
      <w:marRight w:val="0"/>
      <w:marTop w:val="0"/>
      <w:marBottom w:val="0"/>
      <w:divBdr>
        <w:top w:val="none" w:sz="0" w:space="0" w:color="auto"/>
        <w:left w:val="none" w:sz="0" w:space="0" w:color="auto"/>
        <w:bottom w:val="none" w:sz="0" w:space="0" w:color="auto"/>
        <w:right w:val="none" w:sz="0" w:space="0" w:color="auto"/>
      </w:divBdr>
    </w:div>
    <w:div w:id="660621609">
      <w:bodyDiv w:val="1"/>
      <w:marLeft w:val="0"/>
      <w:marRight w:val="0"/>
      <w:marTop w:val="0"/>
      <w:marBottom w:val="0"/>
      <w:divBdr>
        <w:top w:val="none" w:sz="0" w:space="0" w:color="auto"/>
        <w:left w:val="none" w:sz="0" w:space="0" w:color="auto"/>
        <w:bottom w:val="none" w:sz="0" w:space="0" w:color="auto"/>
        <w:right w:val="none" w:sz="0" w:space="0" w:color="auto"/>
      </w:divBdr>
    </w:div>
    <w:div w:id="666977631">
      <w:bodyDiv w:val="1"/>
      <w:marLeft w:val="0"/>
      <w:marRight w:val="0"/>
      <w:marTop w:val="0"/>
      <w:marBottom w:val="0"/>
      <w:divBdr>
        <w:top w:val="none" w:sz="0" w:space="0" w:color="auto"/>
        <w:left w:val="none" w:sz="0" w:space="0" w:color="auto"/>
        <w:bottom w:val="none" w:sz="0" w:space="0" w:color="auto"/>
        <w:right w:val="none" w:sz="0" w:space="0" w:color="auto"/>
      </w:divBdr>
    </w:div>
    <w:div w:id="667290825">
      <w:bodyDiv w:val="1"/>
      <w:marLeft w:val="0"/>
      <w:marRight w:val="0"/>
      <w:marTop w:val="0"/>
      <w:marBottom w:val="0"/>
      <w:divBdr>
        <w:top w:val="none" w:sz="0" w:space="0" w:color="auto"/>
        <w:left w:val="none" w:sz="0" w:space="0" w:color="auto"/>
        <w:bottom w:val="none" w:sz="0" w:space="0" w:color="auto"/>
        <w:right w:val="none" w:sz="0" w:space="0" w:color="auto"/>
      </w:divBdr>
    </w:div>
    <w:div w:id="677275408">
      <w:bodyDiv w:val="1"/>
      <w:marLeft w:val="0"/>
      <w:marRight w:val="0"/>
      <w:marTop w:val="0"/>
      <w:marBottom w:val="0"/>
      <w:divBdr>
        <w:top w:val="none" w:sz="0" w:space="0" w:color="auto"/>
        <w:left w:val="none" w:sz="0" w:space="0" w:color="auto"/>
        <w:bottom w:val="none" w:sz="0" w:space="0" w:color="auto"/>
        <w:right w:val="none" w:sz="0" w:space="0" w:color="auto"/>
      </w:divBdr>
    </w:div>
    <w:div w:id="677347137">
      <w:bodyDiv w:val="1"/>
      <w:marLeft w:val="0"/>
      <w:marRight w:val="0"/>
      <w:marTop w:val="0"/>
      <w:marBottom w:val="0"/>
      <w:divBdr>
        <w:top w:val="none" w:sz="0" w:space="0" w:color="auto"/>
        <w:left w:val="none" w:sz="0" w:space="0" w:color="auto"/>
        <w:bottom w:val="none" w:sz="0" w:space="0" w:color="auto"/>
        <w:right w:val="none" w:sz="0" w:space="0" w:color="auto"/>
      </w:divBdr>
    </w:div>
    <w:div w:id="678166880">
      <w:bodyDiv w:val="1"/>
      <w:marLeft w:val="0"/>
      <w:marRight w:val="0"/>
      <w:marTop w:val="0"/>
      <w:marBottom w:val="0"/>
      <w:divBdr>
        <w:top w:val="none" w:sz="0" w:space="0" w:color="auto"/>
        <w:left w:val="none" w:sz="0" w:space="0" w:color="auto"/>
        <w:bottom w:val="none" w:sz="0" w:space="0" w:color="auto"/>
        <w:right w:val="none" w:sz="0" w:space="0" w:color="auto"/>
      </w:divBdr>
    </w:div>
    <w:div w:id="685719676">
      <w:bodyDiv w:val="1"/>
      <w:marLeft w:val="0"/>
      <w:marRight w:val="0"/>
      <w:marTop w:val="0"/>
      <w:marBottom w:val="0"/>
      <w:divBdr>
        <w:top w:val="none" w:sz="0" w:space="0" w:color="auto"/>
        <w:left w:val="none" w:sz="0" w:space="0" w:color="auto"/>
        <w:bottom w:val="none" w:sz="0" w:space="0" w:color="auto"/>
        <w:right w:val="none" w:sz="0" w:space="0" w:color="auto"/>
      </w:divBdr>
    </w:div>
    <w:div w:id="685904810">
      <w:bodyDiv w:val="1"/>
      <w:marLeft w:val="0"/>
      <w:marRight w:val="0"/>
      <w:marTop w:val="0"/>
      <w:marBottom w:val="0"/>
      <w:divBdr>
        <w:top w:val="none" w:sz="0" w:space="0" w:color="auto"/>
        <w:left w:val="none" w:sz="0" w:space="0" w:color="auto"/>
        <w:bottom w:val="none" w:sz="0" w:space="0" w:color="auto"/>
        <w:right w:val="none" w:sz="0" w:space="0" w:color="auto"/>
      </w:divBdr>
    </w:div>
    <w:div w:id="697584148">
      <w:bodyDiv w:val="1"/>
      <w:marLeft w:val="0"/>
      <w:marRight w:val="0"/>
      <w:marTop w:val="0"/>
      <w:marBottom w:val="0"/>
      <w:divBdr>
        <w:top w:val="none" w:sz="0" w:space="0" w:color="auto"/>
        <w:left w:val="none" w:sz="0" w:space="0" w:color="auto"/>
        <w:bottom w:val="none" w:sz="0" w:space="0" w:color="auto"/>
        <w:right w:val="none" w:sz="0" w:space="0" w:color="auto"/>
      </w:divBdr>
    </w:div>
    <w:div w:id="712266001">
      <w:bodyDiv w:val="1"/>
      <w:marLeft w:val="0"/>
      <w:marRight w:val="0"/>
      <w:marTop w:val="0"/>
      <w:marBottom w:val="0"/>
      <w:divBdr>
        <w:top w:val="none" w:sz="0" w:space="0" w:color="auto"/>
        <w:left w:val="none" w:sz="0" w:space="0" w:color="auto"/>
        <w:bottom w:val="none" w:sz="0" w:space="0" w:color="auto"/>
        <w:right w:val="none" w:sz="0" w:space="0" w:color="auto"/>
      </w:divBdr>
    </w:div>
    <w:div w:id="714278377">
      <w:bodyDiv w:val="1"/>
      <w:marLeft w:val="0"/>
      <w:marRight w:val="0"/>
      <w:marTop w:val="0"/>
      <w:marBottom w:val="0"/>
      <w:divBdr>
        <w:top w:val="none" w:sz="0" w:space="0" w:color="auto"/>
        <w:left w:val="none" w:sz="0" w:space="0" w:color="auto"/>
        <w:bottom w:val="none" w:sz="0" w:space="0" w:color="auto"/>
        <w:right w:val="none" w:sz="0" w:space="0" w:color="auto"/>
      </w:divBdr>
    </w:div>
    <w:div w:id="726537978">
      <w:bodyDiv w:val="1"/>
      <w:marLeft w:val="0"/>
      <w:marRight w:val="0"/>
      <w:marTop w:val="0"/>
      <w:marBottom w:val="0"/>
      <w:divBdr>
        <w:top w:val="none" w:sz="0" w:space="0" w:color="auto"/>
        <w:left w:val="none" w:sz="0" w:space="0" w:color="auto"/>
        <w:bottom w:val="none" w:sz="0" w:space="0" w:color="auto"/>
        <w:right w:val="none" w:sz="0" w:space="0" w:color="auto"/>
      </w:divBdr>
    </w:div>
    <w:div w:id="743453789">
      <w:bodyDiv w:val="1"/>
      <w:marLeft w:val="0"/>
      <w:marRight w:val="0"/>
      <w:marTop w:val="0"/>
      <w:marBottom w:val="0"/>
      <w:divBdr>
        <w:top w:val="none" w:sz="0" w:space="0" w:color="auto"/>
        <w:left w:val="none" w:sz="0" w:space="0" w:color="auto"/>
        <w:bottom w:val="none" w:sz="0" w:space="0" w:color="auto"/>
        <w:right w:val="none" w:sz="0" w:space="0" w:color="auto"/>
      </w:divBdr>
    </w:div>
    <w:div w:id="751052347">
      <w:bodyDiv w:val="1"/>
      <w:marLeft w:val="0"/>
      <w:marRight w:val="0"/>
      <w:marTop w:val="0"/>
      <w:marBottom w:val="0"/>
      <w:divBdr>
        <w:top w:val="none" w:sz="0" w:space="0" w:color="auto"/>
        <w:left w:val="none" w:sz="0" w:space="0" w:color="auto"/>
        <w:bottom w:val="none" w:sz="0" w:space="0" w:color="auto"/>
        <w:right w:val="none" w:sz="0" w:space="0" w:color="auto"/>
      </w:divBdr>
    </w:div>
    <w:div w:id="759061192">
      <w:bodyDiv w:val="1"/>
      <w:marLeft w:val="0"/>
      <w:marRight w:val="0"/>
      <w:marTop w:val="0"/>
      <w:marBottom w:val="0"/>
      <w:divBdr>
        <w:top w:val="none" w:sz="0" w:space="0" w:color="auto"/>
        <w:left w:val="none" w:sz="0" w:space="0" w:color="auto"/>
        <w:bottom w:val="none" w:sz="0" w:space="0" w:color="auto"/>
        <w:right w:val="none" w:sz="0" w:space="0" w:color="auto"/>
      </w:divBdr>
    </w:div>
    <w:div w:id="759522749">
      <w:bodyDiv w:val="1"/>
      <w:marLeft w:val="0"/>
      <w:marRight w:val="0"/>
      <w:marTop w:val="0"/>
      <w:marBottom w:val="0"/>
      <w:divBdr>
        <w:top w:val="none" w:sz="0" w:space="0" w:color="auto"/>
        <w:left w:val="none" w:sz="0" w:space="0" w:color="auto"/>
        <w:bottom w:val="none" w:sz="0" w:space="0" w:color="auto"/>
        <w:right w:val="none" w:sz="0" w:space="0" w:color="auto"/>
      </w:divBdr>
    </w:div>
    <w:div w:id="774986358">
      <w:bodyDiv w:val="1"/>
      <w:marLeft w:val="0"/>
      <w:marRight w:val="0"/>
      <w:marTop w:val="0"/>
      <w:marBottom w:val="0"/>
      <w:divBdr>
        <w:top w:val="none" w:sz="0" w:space="0" w:color="auto"/>
        <w:left w:val="none" w:sz="0" w:space="0" w:color="auto"/>
        <w:bottom w:val="none" w:sz="0" w:space="0" w:color="auto"/>
        <w:right w:val="none" w:sz="0" w:space="0" w:color="auto"/>
      </w:divBdr>
    </w:div>
    <w:div w:id="785925496">
      <w:bodyDiv w:val="1"/>
      <w:marLeft w:val="0"/>
      <w:marRight w:val="0"/>
      <w:marTop w:val="0"/>
      <w:marBottom w:val="0"/>
      <w:divBdr>
        <w:top w:val="none" w:sz="0" w:space="0" w:color="auto"/>
        <w:left w:val="none" w:sz="0" w:space="0" w:color="auto"/>
        <w:bottom w:val="none" w:sz="0" w:space="0" w:color="auto"/>
        <w:right w:val="none" w:sz="0" w:space="0" w:color="auto"/>
      </w:divBdr>
    </w:div>
    <w:div w:id="788746041">
      <w:bodyDiv w:val="1"/>
      <w:marLeft w:val="0"/>
      <w:marRight w:val="0"/>
      <w:marTop w:val="0"/>
      <w:marBottom w:val="0"/>
      <w:divBdr>
        <w:top w:val="none" w:sz="0" w:space="0" w:color="auto"/>
        <w:left w:val="none" w:sz="0" w:space="0" w:color="auto"/>
        <w:bottom w:val="none" w:sz="0" w:space="0" w:color="auto"/>
        <w:right w:val="none" w:sz="0" w:space="0" w:color="auto"/>
      </w:divBdr>
    </w:div>
    <w:div w:id="820191242">
      <w:bodyDiv w:val="1"/>
      <w:marLeft w:val="0"/>
      <w:marRight w:val="0"/>
      <w:marTop w:val="0"/>
      <w:marBottom w:val="0"/>
      <w:divBdr>
        <w:top w:val="none" w:sz="0" w:space="0" w:color="auto"/>
        <w:left w:val="none" w:sz="0" w:space="0" w:color="auto"/>
        <w:bottom w:val="none" w:sz="0" w:space="0" w:color="auto"/>
        <w:right w:val="none" w:sz="0" w:space="0" w:color="auto"/>
      </w:divBdr>
    </w:div>
    <w:div w:id="840200791">
      <w:bodyDiv w:val="1"/>
      <w:marLeft w:val="0"/>
      <w:marRight w:val="0"/>
      <w:marTop w:val="0"/>
      <w:marBottom w:val="0"/>
      <w:divBdr>
        <w:top w:val="none" w:sz="0" w:space="0" w:color="auto"/>
        <w:left w:val="none" w:sz="0" w:space="0" w:color="auto"/>
        <w:bottom w:val="none" w:sz="0" w:space="0" w:color="auto"/>
        <w:right w:val="none" w:sz="0" w:space="0" w:color="auto"/>
      </w:divBdr>
    </w:div>
    <w:div w:id="846136093">
      <w:bodyDiv w:val="1"/>
      <w:marLeft w:val="0"/>
      <w:marRight w:val="0"/>
      <w:marTop w:val="0"/>
      <w:marBottom w:val="0"/>
      <w:divBdr>
        <w:top w:val="none" w:sz="0" w:space="0" w:color="auto"/>
        <w:left w:val="none" w:sz="0" w:space="0" w:color="auto"/>
        <w:bottom w:val="none" w:sz="0" w:space="0" w:color="auto"/>
        <w:right w:val="none" w:sz="0" w:space="0" w:color="auto"/>
      </w:divBdr>
    </w:div>
    <w:div w:id="846166090">
      <w:bodyDiv w:val="1"/>
      <w:marLeft w:val="0"/>
      <w:marRight w:val="0"/>
      <w:marTop w:val="0"/>
      <w:marBottom w:val="0"/>
      <w:divBdr>
        <w:top w:val="none" w:sz="0" w:space="0" w:color="auto"/>
        <w:left w:val="none" w:sz="0" w:space="0" w:color="auto"/>
        <w:bottom w:val="none" w:sz="0" w:space="0" w:color="auto"/>
        <w:right w:val="none" w:sz="0" w:space="0" w:color="auto"/>
      </w:divBdr>
    </w:div>
    <w:div w:id="846289552">
      <w:bodyDiv w:val="1"/>
      <w:marLeft w:val="0"/>
      <w:marRight w:val="0"/>
      <w:marTop w:val="0"/>
      <w:marBottom w:val="0"/>
      <w:divBdr>
        <w:top w:val="none" w:sz="0" w:space="0" w:color="auto"/>
        <w:left w:val="none" w:sz="0" w:space="0" w:color="auto"/>
        <w:bottom w:val="none" w:sz="0" w:space="0" w:color="auto"/>
        <w:right w:val="none" w:sz="0" w:space="0" w:color="auto"/>
      </w:divBdr>
    </w:div>
    <w:div w:id="849952411">
      <w:bodyDiv w:val="1"/>
      <w:marLeft w:val="0"/>
      <w:marRight w:val="0"/>
      <w:marTop w:val="0"/>
      <w:marBottom w:val="0"/>
      <w:divBdr>
        <w:top w:val="none" w:sz="0" w:space="0" w:color="auto"/>
        <w:left w:val="none" w:sz="0" w:space="0" w:color="auto"/>
        <w:bottom w:val="none" w:sz="0" w:space="0" w:color="auto"/>
        <w:right w:val="none" w:sz="0" w:space="0" w:color="auto"/>
      </w:divBdr>
    </w:div>
    <w:div w:id="862282532">
      <w:bodyDiv w:val="1"/>
      <w:marLeft w:val="0"/>
      <w:marRight w:val="0"/>
      <w:marTop w:val="0"/>
      <w:marBottom w:val="0"/>
      <w:divBdr>
        <w:top w:val="none" w:sz="0" w:space="0" w:color="auto"/>
        <w:left w:val="none" w:sz="0" w:space="0" w:color="auto"/>
        <w:bottom w:val="none" w:sz="0" w:space="0" w:color="auto"/>
        <w:right w:val="none" w:sz="0" w:space="0" w:color="auto"/>
      </w:divBdr>
    </w:div>
    <w:div w:id="866529831">
      <w:bodyDiv w:val="1"/>
      <w:marLeft w:val="0"/>
      <w:marRight w:val="0"/>
      <w:marTop w:val="0"/>
      <w:marBottom w:val="0"/>
      <w:divBdr>
        <w:top w:val="none" w:sz="0" w:space="0" w:color="auto"/>
        <w:left w:val="none" w:sz="0" w:space="0" w:color="auto"/>
        <w:bottom w:val="none" w:sz="0" w:space="0" w:color="auto"/>
        <w:right w:val="none" w:sz="0" w:space="0" w:color="auto"/>
      </w:divBdr>
    </w:div>
    <w:div w:id="873688737">
      <w:bodyDiv w:val="1"/>
      <w:marLeft w:val="0"/>
      <w:marRight w:val="0"/>
      <w:marTop w:val="0"/>
      <w:marBottom w:val="0"/>
      <w:divBdr>
        <w:top w:val="none" w:sz="0" w:space="0" w:color="auto"/>
        <w:left w:val="none" w:sz="0" w:space="0" w:color="auto"/>
        <w:bottom w:val="none" w:sz="0" w:space="0" w:color="auto"/>
        <w:right w:val="none" w:sz="0" w:space="0" w:color="auto"/>
      </w:divBdr>
    </w:div>
    <w:div w:id="877399587">
      <w:bodyDiv w:val="1"/>
      <w:marLeft w:val="0"/>
      <w:marRight w:val="0"/>
      <w:marTop w:val="0"/>
      <w:marBottom w:val="0"/>
      <w:divBdr>
        <w:top w:val="none" w:sz="0" w:space="0" w:color="auto"/>
        <w:left w:val="none" w:sz="0" w:space="0" w:color="auto"/>
        <w:bottom w:val="none" w:sz="0" w:space="0" w:color="auto"/>
        <w:right w:val="none" w:sz="0" w:space="0" w:color="auto"/>
      </w:divBdr>
    </w:div>
    <w:div w:id="883565188">
      <w:bodyDiv w:val="1"/>
      <w:marLeft w:val="0"/>
      <w:marRight w:val="0"/>
      <w:marTop w:val="0"/>
      <w:marBottom w:val="0"/>
      <w:divBdr>
        <w:top w:val="none" w:sz="0" w:space="0" w:color="auto"/>
        <w:left w:val="none" w:sz="0" w:space="0" w:color="auto"/>
        <w:bottom w:val="none" w:sz="0" w:space="0" w:color="auto"/>
        <w:right w:val="none" w:sz="0" w:space="0" w:color="auto"/>
      </w:divBdr>
    </w:div>
    <w:div w:id="885874659">
      <w:bodyDiv w:val="1"/>
      <w:marLeft w:val="0"/>
      <w:marRight w:val="0"/>
      <w:marTop w:val="0"/>
      <w:marBottom w:val="0"/>
      <w:divBdr>
        <w:top w:val="none" w:sz="0" w:space="0" w:color="auto"/>
        <w:left w:val="none" w:sz="0" w:space="0" w:color="auto"/>
        <w:bottom w:val="none" w:sz="0" w:space="0" w:color="auto"/>
        <w:right w:val="none" w:sz="0" w:space="0" w:color="auto"/>
      </w:divBdr>
    </w:div>
    <w:div w:id="896673703">
      <w:bodyDiv w:val="1"/>
      <w:marLeft w:val="0"/>
      <w:marRight w:val="0"/>
      <w:marTop w:val="0"/>
      <w:marBottom w:val="0"/>
      <w:divBdr>
        <w:top w:val="none" w:sz="0" w:space="0" w:color="auto"/>
        <w:left w:val="none" w:sz="0" w:space="0" w:color="auto"/>
        <w:bottom w:val="none" w:sz="0" w:space="0" w:color="auto"/>
        <w:right w:val="none" w:sz="0" w:space="0" w:color="auto"/>
      </w:divBdr>
    </w:div>
    <w:div w:id="904796540">
      <w:bodyDiv w:val="1"/>
      <w:marLeft w:val="0"/>
      <w:marRight w:val="0"/>
      <w:marTop w:val="0"/>
      <w:marBottom w:val="0"/>
      <w:divBdr>
        <w:top w:val="none" w:sz="0" w:space="0" w:color="auto"/>
        <w:left w:val="none" w:sz="0" w:space="0" w:color="auto"/>
        <w:bottom w:val="none" w:sz="0" w:space="0" w:color="auto"/>
        <w:right w:val="none" w:sz="0" w:space="0" w:color="auto"/>
      </w:divBdr>
    </w:div>
    <w:div w:id="919023605">
      <w:bodyDiv w:val="1"/>
      <w:marLeft w:val="0"/>
      <w:marRight w:val="0"/>
      <w:marTop w:val="0"/>
      <w:marBottom w:val="0"/>
      <w:divBdr>
        <w:top w:val="none" w:sz="0" w:space="0" w:color="auto"/>
        <w:left w:val="none" w:sz="0" w:space="0" w:color="auto"/>
        <w:bottom w:val="none" w:sz="0" w:space="0" w:color="auto"/>
        <w:right w:val="none" w:sz="0" w:space="0" w:color="auto"/>
      </w:divBdr>
    </w:div>
    <w:div w:id="919410454">
      <w:bodyDiv w:val="1"/>
      <w:marLeft w:val="0"/>
      <w:marRight w:val="0"/>
      <w:marTop w:val="0"/>
      <w:marBottom w:val="0"/>
      <w:divBdr>
        <w:top w:val="none" w:sz="0" w:space="0" w:color="auto"/>
        <w:left w:val="none" w:sz="0" w:space="0" w:color="auto"/>
        <w:bottom w:val="none" w:sz="0" w:space="0" w:color="auto"/>
        <w:right w:val="none" w:sz="0" w:space="0" w:color="auto"/>
      </w:divBdr>
    </w:div>
    <w:div w:id="929774576">
      <w:bodyDiv w:val="1"/>
      <w:marLeft w:val="0"/>
      <w:marRight w:val="0"/>
      <w:marTop w:val="0"/>
      <w:marBottom w:val="0"/>
      <w:divBdr>
        <w:top w:val="none" w:sz="0" w:space="0" w:color="auto"/>
        <w:left w:val="none" w:sz="0" w:space="0" w:color="auto"/>
        <w:bottom w:val="none" w:sz="0" w:space="0" w:color="auto"/>
        <w:right w:val="none" w:sz="0" w:space="0" w:color="auto"/>
      </w:divBdr>
    </w:div>
    <w:div w:id="945043499">
      <w:bodyDiv w:val="1"/>
      <w:marLeft w:val="0"/>
      <w:marRight w:val="0"/>
      <w:marTop w:val="0"/>
      <w:marBottom w:val="0"/>
      <w:divBdr>
        <w:top w:val="none" w:sz="0" w:space="0" w:color="auto"/>
        <w:left w:val="none" w:sz="0" w:space="0" w:color="auto"/>
        <w:bottom w:val="none" w:sz="0" w:space="0" w:color="auto"/>
        <w:right w:val="none" w:sz="0" w:space="0" w:color="auto"/>
      </w:divBdr>
    </w:div>
    <w:div w:id="949121060">
      <w:bodyDiv w:val="1"/>
      <w:marLeft w:val="0"/>
      <w:marRight w:val="0"/>
      <w:marTop w:val="0"/>
      <w:marBottom w:val="0"/>
      <w:divBdr>
        <w:top w:val="none" w:sz="0" w:space="0" w:color="auto"/>
        <w:left w:val="none" w:sz="0" w:space="0" w:color="auto"/>
        <w:bottom w:val="none" w:sz="0" w:space="0" w:color="auto"/>
        <w:right w:val="none" w:sz="0" w:space="0" w:color="auto"/>
      </w:divBdr>
    </w:div>
    <w:div w:id="963510928">
      <w:bodyDiv w:val="1"/>
      <w:marLeft w:val="0"/>
      <w:marRight w:val="0"/>
      <w:marTop w:val="0"/>
      <w:marBottom w:val="0"/>
      <w:divBdr>
        <w:top w:val="none" w:sz="0" w:space="0" w:color="auto"/>
        <w:left w:val="none" w:sz="0" w:space="0" w:color="auto"/>
        <w:bottom w:val="none" w:sz="0" w:space="0" w:color="auto"/>
        <w:right w:val="none" w:sz="0" w:space="0" w:color="auto"/>
      </w:divBdr>
    </w:div>
    <w:div w:id="972980204">
      <w:bodyDiv w:val="1"/>
      <w:marLeft w:val="0"/>
      <w:marRight w:val="0"/>
      <w:marTop w:val="0"/>
      <w:marBottom w:val="0"/>
      <w:divBdr>
        <w:top w:val="none" w:sz="0" w:space="0" w:color="auto"/>
        <w:left w:val="none" w:sz="0" w:space="0" w:color="auto"/>
        <w:bottom w:val="none" w:sz="0" w:space="0" w:color="auto"/>
        <w:right w:val="none" w:sz="0" w:space="0" w:color="auto"/>
      </w:divBdr>
    </w:div>
    <w:div w:id="983923081">
      <w:bodyDiv w:val="1"/>
      <w:marLeft w:val="0"/>
      <w:marRight w:val="0"/>
      <w:marTop w:val="0"/>
      <w:marBottom w:val="0"/>
      <w:divBdr>
        <w:top w:val="none" w:sz="0" w:space="0" w:color="auto"/>
        <w:left w:val="none" w:sz="0" w:space="0" w:color="auto"/>
        <w:bottom w:val="none" w:sz="0" w:space="0" w:color="auto"/>
        <w:right w:val="none" w:sz="0" w:space="0" w:color="auto"/>
      </w:divBdr>
    </w:div>
    <w:div w:id="1004553327">
      <w:bodyDiv w:val="1"/>
      <w:marLeft w:val="0"/>
      <w:marRight w:val="0"/>
      <w:marTop w:val="0"/>
      <w:marBottom w:val="0"/>
      <w:divBdr>
        <w:top w:val="none" w:sz="0" w:space="0" w:color="auto"/>
        <w:left w:val="none" w:sz="0" w:space="0" w:color="auto"/>
        <w:bottom w:val="none" w:sz="0" w:space="0" w:color="auto"/>
        <w:right w:val="none" w:sz="0" w:space="0" w:color="auto"/>
      </w:divBdr>
    </w:div>
    <w:div w:id="1015613023">
      <w:bodyDiv w:val="1"/>
      <w:marLeft w:val="0"/>
      <w:marRight w:val="0"/>
      <w:marTop w:val="0"/>
      <w:marBottom w:val="0"/>
      <w:divBdr>
        <w:top w:val="none" w:sz="0" w:space="0" w:color="auto"/>
        <w:left w:val="none" w:sz="0" w:space="0" w:color="auto"/>
        <w:bottom w:val="none" w:sz="0" w:space="0" w:color="auto"/>
        <w:right w:val="none" w:sz="0" w:space="0" w:color="auto"/>
      </w:divBdr>
    </w:div>
    <w:div w:id="1024287161">
      <w:bodyDiv w:val="1"/>
      <w:marLeft w:val="0"/>
      <w:marRight w:val="0"/>
      <w:marTop w:val="0"/>
      <w:marBottom w:val="0"/>
      <w:divBdr>
        <w:top w:val="none" w:sz="0" w:space="0" w:color="auto"/>
        <w:left w:val="none" w:sz="0" w:space="0" w:color="auto"/>
        <w:bottom w:val="none" w:sz="0" w:space="0" w:color="auto"/>
        <w:right w:val="none" w:sz="0" w:space="0" w:color="auto"/>
      </w:divBdr>
    </w:div>
    <w:div w:id="1025524290">
      <w:bodyDiv w:val="1"/>
      <w:marLeft w:val="0"/>
      <w:marRight w:val="0"/>
      <w:marTop w:val="0"/>
      <w:marBottom w:val="0"/>
      <w:divBdr>
        <w:top w:val="none" w:sz="0" w:space="0" w:color="auto"/>
        <w:left w:val="none" w:sz="0" w:space="0" w:color="auto"/>
        <w:bottom w:val="none" w:sz="0" w:space="0" w:color="auto"/>
        <w:right w:val="none" w:sz="0" w:space="0" w:color="auto"/>
      </w:divBdr>
    </w:div>
    <w:div w:id="1028947024">
      <w:bodyDiv w:val="1"/>
      <w:marLeft w:val="0"/>
      <w:marRight w:val="0"/>
      <w:marTop w:val="0"/>
      <w:marBottom w:val="0"/>
      <w:divBdr>
        <w:top w:val="none" w:sz="0" w:space="0" w:color="auto"/>
        <w:left w:val="none" w:sz="0" w:space="0" w:color="auto"/>
        <w:bottom w:val="none" w:sz="0" w:space="0" w:color="auto"/>
        <w:right w:val="none" w:sz="0" w:space="0" w:color="auto"/>
      </w:divBdr>
    </w:div>
    <w:div w:id="1029185496">
      <w:bodyDiv w:val="1"/>
      <w:marLeft w:val="0"/>
      <w:marRight w:val="0"/>
      <w:marTop w:val="0"/>
      <w:marBottom w:val="0"/>
      <w:divBdr>
        <w:top w:val="none" w:sz="0" w:space="0" w:color="auto"/>
        <w:left w:val="none" w:sz="0" w:space="0" w:color="auto"/>
        <w:bottom w:val="none" w:sz="0" w:space="0" w:color="auto"/>
        <w:right w:val="none" w:sz="0" w:space="0" w:color="auto"/>
      </w:divBdr>
    </w:div>
    <w:div w:id="1034698084">
      <w:bodyDiv w:val="1"/>
      <w:marLeft w:val="0"/>
      <w:marRight w:val="0"/>
      <w:marTop w:val="0"/>
      <w:marBottom w:val="0"/>
      <w:divBdr>
        <w:top w:val="none" w:sz="0" w:space="0" w:color="auto"/>
        <w:left w:val="none" w:sz="0" w:space="0" w:color="auto"/>
        <w:bottom w:val="none" w:sz="0" w:space="0" w:color="auto"/>
        <w:right w:val="none" w:sz="0" w:space="0" w:color="auto"/>
      </w:divBdr>
    </w:div>
    <w:div w:id="1050422349">
      <w:bodyDiv w:val="1"/>
      <w:marLeft w:val="0"/>
      <w:marRight w:val="0"/>
      <w:marTop w:val="0"/>
      <w:marBottom w:val="0"/>
      <w:divBdr>
        <w:top w:val="none" w:sz="0" w:space="0" w:color="auto"/>
        <w:left w:val="none" w:sz="0" w:space="0" w:color="auto"/>
        <w:bottom w:val="none" w:sz="0" w:space="0" w:color="auto"/>
        <w:right w:val="none" w:sz="0" w:space="0" w:color="auto"/>
      </w:divBdr>
    </w:div>
    <w:div w:id="1051927587">
      <w:bodyDiv w:val="1"/>
      <w:marLeft w:val="0"/>
      <w:marRight w:val="0"/>
      <w:marTop w:val="0"/>
      <w:marBottom w:val="0"/>
      <w:divBdr>
        <w:top w:val="none" w:sz="0" w:space="0" w:color="auto"/>
        <w:left w:val="none" w:sz="0" w:space="0" w:color="auto"/>
        <w:bottom w:val="none" w:sz="0" w:space="0" w:color="auto"/>
        <w:right w:val="none" w:sz="0" w:space="0" w:color="auto"/>
      </w:divBdr>
    </w:div>
    <w:div w:id="1052385244">
      <w:bodyDiv w:val="1"/>
      <w:marLeft w:val="0"/>
      <w:marRight w:val="0"/>
      <w:marTop w:val="0"/>
      <w:marBottom w:val="0"/>
      <w:divBdr>
        <w:top w:val="none" w:sz="0" w:space="0" w:color="auto"/>
        <w:left w:val="none" w:sz="0" w:space="0" w:color="auto"/>
        <w:bottom w:val="none" w:sz="0" w:space="0" w:color="auto"/>
        <w:right w:val="none" w:sz="0" w:space="0" w:color="auto"/>
      </w:divBdr>
    </w:div>
    <w:div w:id="1054155932">
      <w:bodyDiv w:val="1"/>
      <w:marLeft w:val="0"/>
      <w:marRight w:val="0"/>
      <w:marTop w:val="0"/>
      <w:marBottom w:val="0"/>
      <w:divBdr>
        <w:top w:val="none" w:sz="0" w:space="0" w:color="auto"/>
        <w:left w:val="none" w:sz="0" w:space="0" w:color="auto"/>
        <w:bottom w:val="none" w:sz="0" w:space="0" w:color="auto"/>
        <w:right w:val="none" w:sz="0" w:space="0" w:color="auto"/>
      </w:divBdr>
    </w:div>
    <w:div w:id="1061172250">
      <w:bodyDiv w:val="1"/>
      <w:marLeft w:val="0"/>
      <w:marRight w:val="0"/>
      <w:marTop w:val="0"/>
      <w:marBottom w:val="0"/>
      <w:divBdr>
        <w:top w:val="none" w:sz="0" w:space="0" w:color="auto"/>
        <w:left w:val="none" w:sz="0" w:space="0" w:color="auto"/>
        <w:bottom w:val="none" w:sz="0" w:space="0" w:color="auto"/>
        <w:right w:val="none" w:sz="0" w:space="0" w:color="auto"/>
      </w:divBdr>
    </w:div>
    <w:div w:id="1066804381">
      <w:bodyDiv w:val="1"/>
      <w:marLeft w:val="0"/>
      <w:marRight w:val="0"/>
      <w:marTop w:val="0"/>
      <w:marBottom w:val="0"/>
      <w:divBdr>
        <w:top w:val="none" w:sz="0" w:space="0" w:color="auto"/>
        <w:left w:val="none" w:sz="0" w:space="0" w:color="auto"/>
        <w:bottom w:val="none" w:sz="0" w:space="0" w:color="auto"/>
        <w:right w:val="none" w:sz="0" w:space="0" w:color="auto"/>
      </w:divBdr>
    </w:div>
    <w:div w:id="1068573770">
      <w:bodyDiv w:val="1"/>
      <w:marLeft w:val="0"/>
      <w:marRight w:val="0"/>
      <w:marTop w:val="0"/>
      <w:marBottom w:val="0"/>
      <w:divBdr>
        <w:top w:val="none" w:sz="0" w:space="0" w:color="auto"/>
        <w:left w:val="none" w:sz="0" w:space="0" w:color="auto"/>
        <w:bottom w:val="none" w:sz="0" w:space="0" w:color="auto"/>
        <w:right w:val="none" w:sz="0" w:space="0" w:color="auto"/>
      </w:divBdr>
    </w:div>
    <w:div w:id="1069234055">
      <w:bodyDiv w:val="1"/>
      <w:marLeft w:val="0"/>
      <w:marRight w:val="0"/>
      <w:marTop w:val="0"/>
      <w:marBottom w:val="0"/>
      <w:divBdr>
        <w:top w:val="none" w:sz="0" w:space="0" w:color="auto"/>
        <w:left w:val="none" w:sz="0" w:space="0" w:color="auto"/>
        <w:bottom w:val="none" w:sz="0" w:space="0" w:color="auto"/>
        <w:right w:val="none" w:sz="0" w:space="0" w:color="auto"/>
      </w:divBdr>
    </w:div>
    <w:div w:id="1083916068">
      <w:bodyDiv w:val="1"/>
      <w:marLeft w:val="0"/>
      <w:marRight w:val="0"/>
      <w:marTop w:val="0"/>
      <w:marBottom w:val="0"/>
      <w:divBdr>
        <w:top w:val="none" w:sz="0" w:space="0" w:color="auto"/>
        <w:left w:val="none" w:sz="0" w:space="0" w:color="auto"/>
        <w:bottom w:val="none" w:sz="0" w:space="0" w:color="auto"/>
        <w:right w:val="none" w:sz="0" w:space="0" w:color="auto"/>
      </w:divBdr>
    </w:div>
    <w:div w:id="1084644311">
      <w:bodyDiv w:val="1"/>
      <w:marLeft w:val="0"/>
      <w:marRight w:val="0"/>
      <w:marTop w:val="0"/>
      <w:marBottom w:val="0"/>
      <w:divBdr>
        <w:top w:val="none" w:sz="0" w:space="0" w:color="auto"/>
        <w:left w:val="none" w:sz="0" w:space="0" w:color="auto"/>
        <w:bottom w:val="none" w:sz="0" w:space="0" w:color="auto"/>
        <w:right w:val="none" w:sz="0" w:space="0" w:color="auto"/>
      </w:divBdr>
    </w:div>
    <w:div w:id="1084843433">
      <w:bodyDiv w:val="1"/>
      <w:marLeft w:val="0"/>
      <w:marRight w:val="0"/>
      <w:marTop w:val="0"/>
      <w:marBottom w:val="0"/>
      <w:divBdr>
        <w:top w:val="none" w:sz="0" w:space="0" w:color="auto"/>
        <w:left w:val="none" w:sz="0" w:space="0" w:color="auto"/>
        <w:bottom w:val="none" w:sz="0" w:space="0" w:color="auto"/>
        <w:right w:val="none" w:sz="0" w:space="0" w:color="auto"/>
      </w:divBdr>
    </w:div>
    <w:div w:id="1095784159">
      <w:bodyDiv w:val="1"/>
      <w:marLeft w:val="0"/>
      <w:marRight w:val="0"/>
      <w:marTop w:val="0"/>
      <w:marBottom w:val="0"/>
      <w:divBdr>
        <w:top w:val="none" w:sz="0" w:space="0" w:color="auto"/>
        <w:left w:val="none" w:sz="0" w:space="0" w:color="auto"/>
        <w:bottom w:val="none" w:sz="0" w:space="0" w:color="auto"/>
        <w:right w:val="none" w:sz="0" w:space="0" w:color="auto"/>
      </w:divBdr>
    </w:div>
    <w:div w:id="1119683210">
      <w:bodyDiv w:val="1"/>
      <w:marLeft w:val="0"/>
      <w:marRight w:val="0"/>
      <w:marTop w:val="0"/>
      <w:marBottom w:val="0"/>
      <w:divBdr>
        <w:top w:val="none" w:sz="0" w:space="0" w:color="auto"/>
        <w:left w:val="none" w:sz="0" w:space="0" w:color="auto"/>
        <w:bottom w:val="none" w:sz="0" w:space="0" w:color="auto"/>
        <w:right w:val="none" w:sz="0" w:space="0" w:color="auto"/>
      </w:divBdr>
    </w:div>
    <w:div w:id="1127242492">
      <w:bodyDiv w:val="1"/>
      <w:marLeft w:val="0"/>
      <w:marRight w:val="0"/>
      <w:marTop w:val="0"/>
      <w:marBottom w:val="0"/>
      <w:divBdr>
        <w:top w:val="none" w:sz="0" w:space="0" w:color="auto"/>
        <w:left w:val="none" w:sz="0" w:space="0" w:color="auto"/>
        <w:bottom w:val="none" w:sz="0" w:space="0" w:color="auto"/>
        <w:right w:val="none" w:sz="0" w:space="0" w:color="auto"/>
      </w:divBdr>
    </w:div>
    <w:div w:id="1127744343">
      <w:bodyDiv w:val="1"/>
      <w:marLeft w:val="0"/>
      <w:marRight w:val="0"/>
      <w:marTop w:val="0"/>
      <w:marBottom w:val="0"/>
      <w:divBdr>
        <w:top w:val="none" w:sz="0" w:space="0" w:color="auto"/>
        <w:left w:val="none" w:sz="0" w:space="0" w:color="auto"/>
        <w:bottom w:val="none" w:sz="0" w:space="0" w:color="auto"/>
        <w:right w:val="none" w:sz="0" w:space="0" w:color="auto"/>
      </w:divBdr>
    </w:div>
    <w:div w:id="1130707667">
      <w:bodyDiv w:val="1"/>
      <w:marLeft w:val="0"/>
      <w:marRight w:val="0"/>
      <w:marTop w:val="0"/>
      <w:marBottom w:val="0"/>
      <w:divBdr>
        <w:top w:val="none" w:sz="0" w:space="0" w:color="auto"/>
        <w:left w:val="none" w:sz="0" w:space="0" w:color="auto"/>
        <w:bottom w:val="none" w:sz="0" w:space="0" w:color="auto"/>
        <w:right w:val="none" w:sz="0" w:space="0" w:color="auto"/>
      </w:divBdr>
    </w:div>
    <w:div w:id="1135875328">
      <w:bodyDiv w:val="1"/>
      <w:marLeft w:val="0"/>
      <w:marRight w:val="0"/>
      <w:marTop w:val="0"/>
      <w:marBottom w:val="0"/>
      <w:divBdr>
        <w:top w:val="none" w:sz="0" w:space="0" w:color="auto"/>
        <w:left w:val="none" w:sz="0" w:space="0" w:color="auto"/>
        <w:bottom w:val="none" w:sz="0" w:space="0" w:color="auto"/>
        <w:right w:val="none" w:sz="0" w:space="0" w:color="auto"/>
      </w:divBdr>
    </w:div>
    <w:div w:id="1158300648">
      <w:bodyDiv w:val="1"/>
      <w:marLeft w:val="0"/>
      <w:marRight w:val="0"/>
      <w:marTop w:val="0"/>
      <w:marBottom w:val="0"/>
      <w:divBdr>
        <w:top w:val="none" w:sz="0" w:space="0" w:color="auto"/>
        <w:left w:val="none" w:sz="0" w:space="0" w:color="auto"/>
        <w:bottom w:val="none" w:sz="0" w:space="0" w:color="auto"/>
        <w:right w:val="none" w:sz="0" w:space="0" w:color="auto"/>
      </w:divBdr>
    </w:div>
    <w:div w:id="1176848149">
      <w:bodyDiv w:val="1"/>
      <w:marLeft w:val="0"/>
      <w:marRight w:val="0"/>
      <w:marTop w:val="0"/>
      <w:marBottom w:val="0"/>
      <w:divBdr>
        <w:top w:val="none" w:sz="0" w:space="0" w:color="auto"/>
        <w:left w:val="none" w:sz="0" w:space="0" w:color="auto"/>
        <w:bottom w:val="none" w:sz="0" w:space="0" w:color="auto"/>
        <w:right w:val="none" w:sz="0" w:space="0" w:color="auto"/>
      </w:divBdr>
    </w:div>
    <w:div w:id="1186941104">
      <w:bodyDiv w:val="1"/>
      <w:marLeft w:val="0"/>
      <w:marRight w:val="0"/>
      <w:marTop w:val="0"/>
      <w:marBottom w:val="0"/>
      <w:divBdr>
        <w:top w:val="none" w:sz="0" w:space="0" w:color="auto"/>
        <w:left w:val="none" w:sz="0" w:space="0" w:color="auto"/>
        <w:bottom w:val="none" w:sz="0" w:space="0" w:color="auto"/>
        <w:right w:val="none" w:sz="0" w:space="0" w:color="auto"/>
      </w:divBdr>
    </w:div>
    <w:div w:id="1189560442">
      <w:bodyDiv w:val="1"/>
      <w:marLeft w:val="0"/>
      <w:marRight w:val="0"/>
      <w:marTop w:val="0"/>
      <w:marBottom w:val="0"/>
      <w:divBdr>
        <w:top w:val="none" w:sz="0" w:space="0" w:color="auto"/>
        <w:left w:val="none" w:sz="0" w:space="0" w:color="auto"/>
        <w:bottom w:val="none" w:sz="0" w:space="0" w:color="auto"/>
        <w:right w:val="none" w:sz="0" w:space="0" w:color="auto"/>
      </w:divBdr>
    </w:div>
    <w:div w:id="1196387507">
      <w:bodyDiv w:val="1"/>
      <w:marLeft w:val="0"/>
      <w:marRight w:val="0"/>
      <w:marTop w:val="0"/>
      <w:marBottom w:val="0"/>
      <w:divBdr>
        <w:top w:val="none" w:sz="0" w:space="0" w:color="auto"/>
        <w:left w:val="none" w:sz="0" w:space="0" w:color="auto"/>
        <w:bottom w:val="none" w:sz="0" w:space="0" w:color="auto"/>
        <w:right w:val="none" w:sz="0" w:space="0" w:color="auto"/>
      </w:divBdr>
    </w:div>
    <w:div w:id="1205409996">
      <w:bodyDiv w:val="1"/>
      <w:marLeft w:val="0"/>
      <w:marRight w:val="0"/>
      <w:marTop w:val="0"/>
      <w:marBottom w:val="0"/>
      <w:divBdr>
        <w:top w:val="none" w:sz="0" w:space="0" w:color="auto"/>
        <w:left w:val="none" w:sz="0" w:space="0" w:color="auto"/>
        <w:bottom w:val="none" w:sz="0" w:space="0" w:color="auto"/>
        <w:right w:val="none" w:sz="0" w:space="0" w:color="auto"/>
      </w:divBdr>
    </w:div>
    <w:div w:id="1209681557">
      <w:bodyDiv w:val="1"/>
      <w:marLeft w:val="0"/>
      <w:marRight w:val="0"/>
      <w:marTop w:val="0"/>
      <w:marBottom w:val="0"/>
      <w:divBdr>
        <w:top w:val="none" w:sz="0" w:space="0" w:color="auto"/>
        <w:left w:val="none" w:sz="0" w:space="0" w:color="auto"/>
        <w:bottom w:val="none" w:sz="0" w:space="0" w:color="auto"/>
        <w:right w:val="none" w:sz="0" w:space="0" w:color="auto"/>
      </w:divBdr>
    </w:div>
    <w:div w:id="1210653842">
      <w:bodyDiv w:val="1"/>
      <w:marLeft w:val="0"/>
      <w:marRight w:val="0"/>
      <w:marTop w:val="0"/>
      <w:marBottom w:val="0"/>
      <w:divBdr>
        <w:top w:val="none" w:sz="0" w:space="0" w:color="auto"/>
        <w:left w:val="none" w:sz="0" w:space="0" w:color="auto"/>
        <w:bottom w:val="none" w:sz="0" w:space="0" w:color="auto"/>
        <w:right w:val="none" w:sz="0" w:space="0" w:color="auto"/>
      </w:divBdr>
    </w:div>
    <w:div w:id="1212425042">
      <w:bodyDiv w:val="1"/>
      <w:marLeft w:val="0"/>
      <w:marRight w:val="0"/>
      <w:marTop w:val="0"/>
      <w:marBottom w:val="0"/>
      <w:divBdr>
        <w:top w:val="none" w:sz="0" w:space="0" w:color="auto"/>
        <w:left w:val="none" w:sz="0" w:space="0" w:color="auto"/>
        <w:bottom w:val="none" w:sz="0" w:space="0" w:color="auto"/>
        <w:right w:val="none" w:sz="0" w:space="0" w:color="auto"/>
      </w:divBdr>
    </w:div>
    <w:div w:id="1214849165">
      <w:bodyDiv w:val="1"/>
      <w:marLeft w:val="0"/>
      <w:marRight w:val="0"/>
      <w:marTop w:val="0"/>
      <w:marBottom w:val="0"/>
      <w:divBdr>
        <w:top w:val="none" w:sz="0" w:space="0" w:color="auto"/>
        <w:left w:val="none" w:sz="0" w:space="0" w:color="auto"/>
        <w:bottom w:val="none" w:sz="0" w:space="0" w:color="auto"/>
        <w:right w:val="none" w:sz="0" w:space="0" w:color="auto"/>
      </w:divBdr>
    </w:div>
    <w:div w:id="1224948041">
      <w:bodyDiv w:val="1"/>
      <w:marLeft w:val="0"/>
      <w:marRight w:val="0"/>
      <w:marTop w:val="0"/>
      <w:marBottom w:val="0"/>
      <w:divBdr>
        <w:top w:val="none" w:sz="0" w:space="0" w:color="auto"/>
        <w:left w:val="none" w:sz="0" w:space="0" w:color="auto"/>
        <w:bottom w:val="none" w:sz="0" w:space="0" w:color="auto"/>
        <w:right w:val="none" w:sz="0" w:space="0" w:color="auto"/>
      </w:divBdr>
    </w:div>
    <w:div w:id="1228498440">
      <w:bodyDiv w:val="1"/>
      <w:marLeft w:val="0"/>
      <w:marRight w:val="0"/>
      <w:marTop w:val="0"/>
      <w:marBottom w:val="0"/>
      <w:divBdr>
        <w:top w:val="none" w:sz="0" w:space="0" w:color="auto"/>
        <w:left w:val="none" w:sz="0" w:space="0" w:color="auto"/>
        <w:bottom w:val="none" w:sz="0" w:space="0" w:color="auto"/>
        <w:right w:val="none" w:sz="0" w:space="0" w:color="auto"/>
      </w:divBdr>
    </w:div>
    <w:div w:id="1231429576">
      <w:bodyDiv w:val="1"/>
      <w:marLeft w:val="0"/>
      <w:marRight w:val="0"/>
      <w:marTop w:val="0"/>
      <w:marBottom w:val="0"/>
      <w:divBdr>
        <w:top w:val="none" w:sz="0" w:space="0" w:color="auto"/>
        <w:left w:val="none" w:sz="0" w:space="0" w:color="auto"/>
        <w:bottom w:val="none" w:sz="0" w:space="0" w:color="auto"/>
        <w:right w:val="none" w:sz="0" w:space="0" w:color="auto"/>
      </w:divBdr>
    </w:div>
    <w:div w:id="1233155090">
      <w:bodyDiv w:val="1"/>
      <w:marLeft w:val="0"/>
      <w:marRight w:val="0"/>
      <w:marTop w:val="0"/>
      <w:marBottom w:val="0"/>
      <w:divBdr>
        <w:top w:val="none" w:sz="0" w:space="0" w:color="auto"/>
        <w:left w:val="none" w:sz="0" w:space="0" w:color="auto"/>
        <w:bottom w:val="none" w:sz="0" w:space="0" w:color="auto"/>
        <w:right w:val="none" w:sz="0" w:space="0" w:color="auto"/>
      </w:divBdr>
    </w:div>
    <w:div w:id="1246308149">
      <w:bodyDiv w:val="1"/>
      <w:marLeft w:val="0"/>
      <w:marRight w:val="0"/>
      <w:marTop w:val="0"/>
      <w:marBottom w:val="0"/>
      <w:divBdr>
        <w:top w:val="none" w:sz="0" w:space="0" w:color="auto"/>
        <w:left w:val="none" w:sz="0" w:space="0" w:color="auto"/>
        <w:bottom w:val="none" w:sz="0" w:space="0" w:color="auto"/>
        <w:right w:val="none" w:sz="0" w:space="0" w:color="auto"/>
      </w:divBdr>
    </w:div>
    <w:div w:id="1252086090">
      <w:bodyDiv w:val="1"/>
      <w:marLeft w:val="0"/>
      <w:marRight w:val="0"/>
      <w:marTop w:val="0"/>
      <w:marBottom w:val="0"/>
      <w:divBdr>
        <w:top w:val="none" w:sz="0" w:space="0" w:color="auto"/>
        <w:left w:val="none" w:sz="0" w:space="0" w:color="auto"/>
        <w:bottom w:val="none" w:sz="0" w:space="0" w:color="auto"/>
        <w:right w:val="none" w:sz="0" w:space="0" w:color="auto"/>
      </w:divBdr>
    </w:div>
    <w:div w:id="1252393322">
      <w:bodyDiv w:val="1"/>
      <w:marLeft w:val="0"/>
      <w:marRight w:val="0"/>
      <w:marTop w:val="0"/>
      <w:marBottom w:val="0"/>
      <w:divBdr>
        <w:top w:val="none" w:sz="0" w:space="0" w:color="auto"/>
        <w:left w:val="none" w:sz="0" w:space="0" w:color="auto"/>
        <w:bottom w:val="none" w:sz="0" w:space="0" w:color="auto"/>
        <w:right w:val="none" w:sz="0" w:space="0" w:color="auto"/>
      </w:divBdr>
    </w:div>
    <w:div w:id="1254313589">
      <w:bodyDiv w:val="1"/>
      <w:marLeft w:val="0"/>
      <w:marRight w:val="0"/>
      <w:marTop w:val="0"/>
      <w:marBottom w:val="0"/>
      <w:divBdr>
        <w:top w:val="none" w:sz="0" w:space="0" w:color="auto"/>
        <w:left w:val="none" w:sz="0" w:space="0" w:color="auto"/>
        <w:bottom w:val="none" w:sz="0" w:space="0" w:color="auto"/>
        <w:right w:val="none" w:sz="0" w:space="0" w:color="auto"/>
      </w:divBdr>
    </w:div>
    <w:div w:id="1257590471">
      <w:bodyDiv w:val="1"/>
      <w:marLeft w:val="0"/>
      <w:marRight w:val="0"/>
      <w:marTop w:val="0"/>
      <w:marBottom w:val="0"/>
      <w:divBdr>
        <w:top w:val="none" w:sz="0" w:space="0" w:color="auto"/>
        <w:left w:val="none" w:sz="0" w:space="0" w:color="auto"/>
        <w:bottom w:val="none" w:sz="0" w:space="0" w:color="auto"/>
        <w:right w:val="none" w:sz="0" w:space="0" w:color="auto"/>
      </w:divBdr>
    </w:div>
    <w:div w:id="1279145824">
      <w:bodyDiv w:val="1"/>
      <w:marLeft w:val="0"/>
      <w:marRight w:val="0"/>
      <w:marTop w:val="0"/>
      <w:marBottom w:val="0"/>
      <w:divBdr>
        <w:top w:val="none" w:sz="0" w:space="0" w:color="auto"/>
        <w:left w:val="none" w:sz="0" w:space="0" w:color="auto"/>
        <w:bottom w:val="none" w:sz="0" w:space="0" w:color="auto"/>
        <w:right w:val="none" w:sz="0" w:space="0" w:color="auto"/>
      </w:divBdr>
    </w:div>
    <w:div w:id="1299458180">
      <w:bodyDiv w:val="1"/>
      <w:marLeft w:val="0"/>
      <w:marRight w:val="0"/>
      <w:marTop w:val="0"/>
      <w:marBottom w:val="0"/>
      <w:divBdr>
        <w:top w:val="none" w:sz="0" w:space="0" w:color="auto"/>
        <w:left w:val="none" w:sz="0" w:space="0" w:color="auto"/>
        <w:bottom w:val="none" w:sz="0" w:space="0" w:color="auto"/>
        <w:right w:val="none" w:sz="0" w:space="0" w:color="auto"/>
      </w:divBdr>
    </w:div>
    <w:div w:id="1311444323">
      <w:bodyDiv w:val="1"/>
      <w:marLeft w:val="0"/>
      <w:marRight w:val="0"/>
      <w:marTop w:val="0"/>
      <w:marBottom w:val="0"/>
      <w:divBdr>
        <w:top w:val="none" w:sz="0" w:space="0" w:color="auto"/>
        <w:left w:val="none" w:sz="0" w:space="0" w:color="auto"/>
        <w:bottom w:val="none" w:sz="0" w:space="0" w:color="auto"/>
        <w:right w:val="none" w:sz="0" w:space="0" w:color="auto"/>
      </w:divBdr>
    </w:div>
    <w:div w:id="1319306308">
      <w:bodyDiv w:val="1"/>
      <w:marLeft w:val="0"/>
      <w:marRight w:val="0"/>
      <w:marTop w:val="0"/>
      <w:marBottom w:val="0"/>
      <w:divBdr>
        <w:top w:val="none" w:sz="0" w:space="0" w:color="auto"/>
        <w:left w:val="none" w:sz="0" w:space="0" w:color="auto"/>
        <w:bottom w:val="none" w:sz="0" w:space="0" w:color="auto"/>
        <w:right w:val="none" w:sz="0" w:space="0" w:color="auto"/>
      </w:divBdr>
    </w:div>
    <w:div w:id="1329559754">
      <w:bodyDiv w:val="1"/>
      <w:marLeft w:val="0"/>
      <w:marRight w:val="0"/>
      <w:marTop w:val="0"/>
      <w:marBottom w:val="0"/>
      <w:divBdr>
        <w:top w:val="none" w:sz="0" w:space="0" w:color="auto"/>
        <w:left w:val="none" w:sz="0" w:space="0" w:color="auto"/>
        <w:bottom w:val="none" w:sz="0" w:space="0" w:color="auto"/>
        <w:right w:val="none" w:sz="0" w:space="0" w:color="auto"/>
      </w:divBdr>
    </w:div>
    <w:div w:id="1332754040">
      <w:bodyDiv w:val="1"/>
      <w:marLeft w:val="0"/>
      <w:marRight w:val="0"/>
      <w:marTop w:val="0"/>
      <w:marBottom w:val="0"/>
      <w:divBdr>
        <w:top w:val="none" w:sz="0" w:space="0" w:color="auto"/>
        <w:left w:val="none" w:sz="0" w:space="0" w:color="auto"/>
        <w:bottom w:val="none" w:sz="0" w:space="0" w:color="auto"/>
        <w:right w:val="none" w:sz="0" w:space="0" w:color="auto"/>
      </w:divBdr>
    </w:div>
    <w:div w:id="1341931115">
      <w:bodyDiv w:val="1"/>
      <w:marLeft w:val="0"/>
      <w:marRight w:val="0"/>
      <w:marTop w:val="0"/>
      <w:marBottom w:val="0"/>
      <w:divBdr>
        <w:top w:val="none" w:sz="0" w:space="0" w:color="auto"/>
        <w:left w:val="none" w:sz="0" w:space="0" w:color="auto"/>
        <w:bottom w:val="none" w:sz="0" w:space="0" w:color="auto"/>
        <w:right w:val="none" w:sz="0" w:space="0" w:color="auto"/>
      </w:divBdr>
    </w:div>
    <w:div w:id="1360736591">
      <w:bodyDiv w:val="1"/>
      <w:marLeft w:val="0"/>
      <w:marRight w:val="0"/>
      <w:marTop w:val="0"/>
      <w:marBottom w:val="0"/>
      <w:divBdr>
        <w:top w:val="none" w:sz="0" w:space="0" w:color="auto"/>
        <w:left w:val="none" w:sz="0" w:space="0" w:color="auto"/>
        <w:bottom w:val="none" w:sz="0" w:space="0" w:color="auto"/>
        <w:right w:val="none" w:sz="0" w:space="0" w:color="auto"/>
      </w:divBdr>
    </w:div>
    <w:div w:id="1362123172">
      <w:bodyDiv w:val="1"/>
      <w:marLeft w:val="0"/>
      <w:marRight w:val="0"/>
      <w:marTop w:val="0"/>
      <w:marBottom w:val="0"/>
      <w:divBdr>
        <w:top w:val="none" w:sz="0" w:space="0" w:color="auto"/>
        <w:left w:val="none" w:sz="0" w:space="0" w:color="auto"/>
        <w:bottom w:val="none" w:sz="0" w:space="0" w:color="auto"/>
        <w:right w:val="none" w:sz="0" w:space="0" w:color="auto"/>
      </w:divBdr>
    </w:div>
    <w:div w:id="1362977483">
      <w:bodyDiv w:val="1"/>
      <w:marLeft w:val="0"/>
      <w:marRight w:val="0"/>
      <w:marTop w:val="0"/>
      <w:marBottom w:val="0"/>
      <w:divBdr>
        <w:top w:val="none" w:sz="0" w:space="0" w:color="auto"/>
        <w:left w:val="none" w:sz="0" w:space="0" w:color="auto"/>
        <w:bottom w:val="none" w:sz="0" w:space="0" w:color="auto"/>
        <w:right w:val="none" w:sz="0" w:space="0" w:color="auto"/>
      </w:divBdr>
    </w:div>
    <w:div w:id="1384332714">
      <w:bodyDiv w:val="1"/>
      <w:marLeft w:val="0"/>
      <w:marRight w:val="0"/>
      <w:marTop w:val="0"/>
      <w:marBottom w:val="0"/>
      <w:divBdr>
        <w:top w:val="none" w:sz="0" w:space="0" w:color="auto"/>
        <w:left w:val="none" w:sz="0" w:space="0" w:color="auto"/>
        <w:bottom w:val="none" w:sz="0" w:space="0" w:color="auto"/>
        <w:right w:val="none" w:sz="0" w:space="0" w:color="auto"/>
      </w:divBdr>
    </w:div>
    <w:div w:id="1385836062">
      <w:bodyDiv w:val="1"/>
      <w:marLeft w:val="0"/>
      <w:marRight w:val="0"/>
      <w:marTop w:val="0"/>
      <w:marBottom w:val="0"/>
      <w:divBdr>
        <w:top w:val="none" w:sz="0" w:space="0" w:color="auto"/>
        <w:left w:val="none" w:sz="0" w:space="0" w:color="auto"/>
        <w:bottom w:val="none" w:sz="0" w:space="0" w:color="auto"/>
        <w:right w:val="none" w:sz="0" w:space="0" w:color="auto"/>
      </w:divBdr>
    </w:div>
    <w:div w:id="1395356133">
      <w:bodyDiv w:val="1"/>
      <w:marLeft w:val="0"/>
      <w:marRight w:val="0"/>
      <w:marTop w:val="0"/>
      <w:marBottom w:val="0"/>
      <w:divBdr>
        <w:top w:val="none" w:sz="0" w:space="0" w:color="auto"/>
        <w:left w:val="none" w:sz="0" w:space="0" w:color="auto"/>
        <w:bottom w:val="none" w:sz="0" w:space="0" w:color="auto"/>
        <w:right w:val="none" w:sz="0" w:space="0" w:color="auto"/>
      </w:divBdr>
    </w:div>
    <w:div w:id="1397514994">
      <w:bodyDiv w:val="1"/>
      <w:marLeft w:val="0"/>
      <w:marRight w:val="0"/>
      <w:marTop w:val="0"/>
      <w:marBottom w:val="0"/>
      <w:divBdr>
        <w:top w:val="none" w:sz="0" w:space="0" w:color="auto"/>
        <w:left w:val="none" w:sz="0" w:space="0" w:color="auto"/>
        <w:bottom w:val="none" w:sz="0" w:space="0" w:color="auto"/>
        <w:right w:val="none" w:sz="0" w:space="0" w:color="auto"/>
      </w:divBdr>
    </w:div>
    <w:div w:id="1403140650">
      <w:bodyDiv w:val="1"/>
      <w:marLeft w:val="0"/>
      <w:marRight w:val="0"/>
      <w:marTop w:val="0"/>
      <w:marBottom w:val="0"/>
      <w:divBdr>
        <w:top w:val="none" w:sz="0" w:space="0" w:color="auto"/>
        <w:left w:val="none" w:sz="0" w:space="0" w:color="auto"/>
        <w:bottom w:val="none" w:sz="0" w:space="0" w:color="auto"/>
        <w:right w:val="none" w:sz="0" w:space="0" w:color="auto"/>
      </w:divBdr>
    </w:div>
    <w:div w:id="1410690750">
      <w:bodyDiv w:val="1"/>
      <w:marLeft w:val="0"/>
      <w:marRight w:val="0"/>
      <w:marTop w:val="0"/>
      <w:marBottom w:val="0"/>
      <w:divBdr>
        <w:top w:val="none" w:sz="0" w:space="0" w:color="auto"/>
        <w:left w:val="none" w:sz="0" w:space="0" w:color="auto"/>
        <w:bottom w:val="none" w:sz="0" w:space="0" w:color="auto"/>
        <w:right w:val="none" w:sz="0" w:space="0" w:color="auto"/>
      </w:divBdr>
    </w:div>
    <w:div w:id="1411191711">
      <w:bodyDiv w:val="1"/>
      <w:marLeft w:val="0"/>
      <w:marRight w:val="0"/>
      <w:marTop w:val="0"/>
      <w:marBottom w:val="0"/>
      <w:divBdr>
        <w:top w:val="none" w:sz="0" w:space="0" w:color="auto"/>
        <w:left w:val="none" w:sz="0" w:space="0" w:color="auto"/>
        <w:bottom w:val="none" w:sz="0" w:space="0" w:color="auto"/>
        <w:right w:val="none" w:sz="0" w:space="0" w:color="auto"/>
      </w:divBdr>
    </w:div>
    <w:div w:id="1417827105">
      <w:bodyDiv w:val="1"/>
      <w:marLeft w:val="0"/>
      <w:marRight w:val="0"/>
      <w:marTop w:val="0"/>
      <w:marBottom w:val="0"/>
      <w:divBdr>
        <w:top w:val="none" w:sz="0" w:space="0" w:color="auto"/>
        <w:left w:val="none" w:sz="0" w:space="0" w:color="auto"/>
        <w:bottom w:val="none" w:sz="0" w:space="0" w:color="auto"/>
        <w:right w:val="none" w:sz="0" w:space="0" w:color="auto"/>
      </w:divBdr>
    </w:div>
    <w:div w:id="1435859877">
      <w:bodyDiv w:val="1"/>
      <w:marLeft w:val="0"/>
      <w:marRight w:val="0"/>
      <w:marTop w:val="0"/>
      <w:marBottom w:val="0"/>
      <w:divBdr>
        <w:top w:val="none" w:sz="0" w:space="0" w:color="auto"/>
        <w:left w:val="none" w:sz="0" w:space="0" w:color="auto"/>
        <w:bottom w:val="none" w:sz="0" w:space="0" w:color="auto"/>
        <w:right w:val="none" w:sz="0" w:space="0" w:color="auto"/>
      </w:divBdr>
    </w:div>
    <w:div w:id="1437484387">
      <w:bodyDiv w:val="1"/>
      <w:marLeft w:val="0"/>
      <w:marRight w:val="0"/>
      <w:marTop w:val="0"/>
      <w:marBottom w:val="0"/>
      <w:divBdr>
        <w:top w:val="none" w:sz="0" w:space="0" w:color="auto"/>
        <w:left w:val="none" w:sz="0" w:space="0" w:color="auto"/>
        <w:bottom w:val="none" w:sz="0" w:space="0" w:color="auto"/>
        <w:right w:val="none" w:sz="0" w:space="0" w:color="auto"/>
      </w:divBdr>
    </w:div>
    <w:div w:id="1439524421">
      <w:bodyDiv w:val="1"/>
      <w:marLeft w:val="0"/>
      <w:marRight w:val="0"/>
      <w:marTop w:val="0"/>
      <w:marBottom w:val="0"/>
      <w:divBdr>
        <w:top w:val="none" w:sz="0" w:space="0" w:color="auto"/>
        <w:left w:val="none" w:sz="0" w:space="0" w:color="auto"/>
        <w:bottom w:val="none" w:sz="0" w:space="0" w:color="auto"/>
        <w:right w:val="none" w:sz="0" w:space="0" w:color="auto"/>
      </w:divBdr>
    </w:div>
    <w:div w:id="1454131470">
      <w:bodyDiv w:val="1"/>
      <w:marLeft w:val="0"/>
      <w:marRight w:val="0"/>
      <w:marTop w:val="0"/>
      <w:marBottom w:val="0"/>
      <w:divBdr>
        <w:top w:val="none" w:sz="0" w:space="0" w:color="auto"/>
        <w:left w:val="none" w:sz="0" w:space="0" w:color="auto"/>
        <w:bottom w:val="none" w:sz="0" w:space="0" w:color="auto"/>
        <w:right w:val="none" w:sz="0" w:space="0" w:color="auto"/>
      </w:divBdr>
    </w:div>
    <w:div w:id="1465779816">
      <w:bodyDiv w:val="1"/>
      <w:marLeft w:val="0"/>
      <w:marRight w:val="0"/>
      <w:marTop w:val="0"/>
      <w:marBottom w:val="0"/>
      <w:divBdr>
        <w:top w:val="none" w:sz="0" w:space="0" w:color="auto"/>
        <w:left w:val="none" w:sz="0" w:space="0" w:color="auto"/>
        <w:bottom w:val="none" w:sz="0" w:space="0" w:color="auto"/>
        <w:right w:val="none" w:sz="0" w:space="0" w:color="auto"/>
      </w:divBdr>
    </w:div>
    <w:div w:id="1467353420">
      <w:bodyDiv w:val="1"/>
      <w:marLeft w:val="0"/>
      <w:marRight w:val="0"/>
      <w:marTop w:val="0"/>
      <w:marBottom w:val="0"/>
      <w:divBdr>
        <w:top w:val="none" w:sz="0" w:space="0" w:color="auto"/>
        <w:left w:val="none" w:sz="0" w:space="0" w:color="auto"/>
        <w:bottom w:val="none" w:sz="0" w:space="0" w:color="auto"/>
        <w:right w:val="none" w:sz="0" w:space="0" w:color="auto"/>
      </w:divBdr>
    </w:div>
    <w:div w:id="1492218044">
      <w:bodyDiv w:val="1"/>
      <w:marLeft w:val="0"/>
      <w:marRight w:val="0"/>
      <w:marTop w:val="0"/>
      <w:marBottom w:val="0"/>
      <w:divBdr>
        <w:top w:val="none" w:sz="0" w:space="0" w:color="auto"/>
        <w:left w:val="none" w:sz="0" w:space="0" w:color="auto"/>
        <w:bottom w:val="none" w:sz="0" w:space="0" w:color="auto"/>
        <w:right w:val="none" w:sz="0" w:space="0" w:color="auto"/>
      </w:divBdr>
    </w:div>
    <w:div w:id="1493257631">
      <w:bodyDiv w:val="1"/>
      <w:marLeft w:val="0"/>
      <w:marRight w:val="0"/>
      <w:marTop w:val="0"/>
      <w:marBottom w:val="0"/>
      <w:divBdr>
        <w:top w:val="none" w:sz="0" w:space="0" w:color="auto"/>
        <w:left w:val="none" w:sz="0" w:space="0" w:color="auto"/>
        <w:bottom w:val="none" w:sz="0" w:space="0" w:color="auto"/>
        <w:right w:val="none" w:sz="0" w:space="0" w:color="auto"/>
      </w:divBdr>
    </w:div>
    <w:div w:id="1495759567">
      <w:bodyDiv w:val="1"/>
      <w:marLeft w:val="0"/>
      <w:marRight w:val="0"/>
      <w:marTop w:val="0"/>
      <w:marBottom w:val="0"/>
      <w:divBdr>
        <w:top w:val="none" w:sz="0" w:space="0" w:color="auto"/>
        <w:left w:val="none" w:sz="0" w:space="0" w:color="auto"/>
        <w:bottom w:val="none" w:sz="0" w:space="0" w:color="auto"/>
        <w:right w:val="none" w:sz="0" w:space="0" w:color="auto"/>
      </w:divBdr>
    </w:div>
    <w:div w:id="1498502001">
      <w:bodyDiv w:val="1"/>
      <w:marLeft w:val="0"/>
      <w:marRight w:val="0"/>
      <w:marTop w:val="0"/>
      <w:marBottom w:val="0"/>
      <w:divBdr>
        <w:top w:val="none" w:sz="0" w:space="0" w:color="auto"/>
        <w:left w:val="none" w:sz="0" w:space="0" w:color="auto"/>
        <w:bottom w:val="none" w:sz="0" w:space="0" w:color="auto"/>
        <w:right w:val="none" w:sz="0" w:space="0" w:color="auto"/>
      </w:divBdr>
    </w:div>
    <w:div w:id="1499073786">
      <w:bodyDiv w:val="1"/>
      <w:marLeft w:val="0"/>
      <w:marRight w:val="0"/>
      <w:marTop w:val="0"/>
      <w:marBottom w:val="0"/>
      <w:divBdr>
        <w:top w:val="none" w:sz="0" w:space="0" w:color="auto"/>
        <w:left w:val="none" w:sz="0" w:space="0" w:color="auto"/>
        <w:bottom w:val="none" w:sz="0" w:space="0" w:color="auto"/>
        <w:right w:val="none" w:sz="0" w:space="0" w:color="auto"/>
      </w:divBdr>
    </w:div>
    <w:div w:id="1502233569">
      <w:bodyDiv w:val="1"/>
      <w:marLeft w:val="0"/>
      <w:marRight w:val="0"/>
      <w:marTop w:val="0"/>
      <w:marBottom w:val="0"/>
      <w:divBdr>
        <w:top w:val="none" w:sz="0" w:space="0" w:color="auto"/>
        <w:left w:val="none" w:sz="0" w:space="0" w:color="auto"/>
        <w:bottom w:val="none" w:sz="0" w:space="0" w:color="auto"/>
        <w:right w:val="none" w:sz="0" w:space="0" w:color="auto"/>
      </w:divBdr>
    </w:div>
    <w:div w:id="1503819427">
      <w:bodyDiv w:val="1"/>
      <w:marLeft w:val="0"/>
      <w:marRight w:val="0"/>
      <w:marTop w:val="0"/>
      <w:marBottom w:val="0"/>
      <w:divBdr>
        <w:top w:val="none" w:sz="0" w:space="0" w:color="auto"/>
        <w:left w:val="none" w:sz="0" w:space="0" w:color="auto"/>
        <w:bottom w:val="none" w:sz="0" w:space="0" w:color="auto"/>
        <w:right w:val="none" w:sz="0" w:space="0" w:color="auto"/>
      </w:divBdr>
    </w:div>
    <w:div w:id="1504785531">
      <w:bodyDiv w:val="1"/>
      <w:marLeft w:val="0"/>
      <w:marRight w:val="0"/>
      <w:marTop w:val="0"/>
      <w:marBottom w:val="0"/>
      <w:divBdr>
        <w:top w:val="none" w:sz="0" w:space="0" w:color="auto"/>
        <w:left w:val="none" w:sz="0" w:space="0" w:color="auto"/>
        <w:bottom w:val="none" w:sz="0" w:space="0" w:color="auto"/>
        <w:right w:val="none" w:sz="0" w:space="0" w:color="auto"/>
      </w:divBdr>
    </w:div>
    <w:div w:id="1505777653">
      <w:bodyDiv w:val="1"/>
      <w:marLeft w:val="0"/>
      <w:marRight w:val="0"/>
      <w:marTop w:val="0"/>
      <w:marBottom w:val="0"/>
      <w:divBdr>
        <w:top w:val="none" w:sz="0" w:space="0" w:color="auto"/>
        <w:left w:val="none" w:sz="0" w:space="0" w:color="auto"/>
        <w:bottom w:val="none" w:sz="0" w:space="0" w:color="auto"/>
        <w:right w:val="none" w:sz="0" w:space="0" w:color="auto"/>
      </w:divBdr>
    </w:div>
    <w:div w:id="1506821894">
      <w:bodyDiv w:val="1"/>
      <w:marLeft w:val="0"/>
      <w:marRight w:val="0"/>
      <w:marTop w:val="0"/>
      <w:marBottom w:val="0"/>
      <w:divBdr>
        <w:top w:val="none" w:sz="0" w:space="0" w:color="auto"/>
        <w:left w:val="none" w:sz="0" w:space="0" w:color="auto"/>
        <w:bottom w:val="none" w:sz="0" w:space="0" w:color="auto"/>
        <w:right w:val="none" w:sz="0" w:space="0" w:color="auto"/>
      </w:divBdr>
    </w:div>
    <w:div w:id="1521897001">
      <w:bodyDiv w:val="1"/>
      <w:marLeft w:val="0"/>
      <w:marRight w:val="0"/>
      <w:marTop w:val="0"/>
      <w:marBottom w:val="0"/>
      <w:divBdr>
        <w:top w:val="none" w:sz="0" w:space="0" w:color="auto"/>
        <w:left w:val="none" w:sz="0" w:space="0" w:color="auto"/>
        <w:bottom w:val="none" w:sz="0" w:space="0" w:color="auto"/>
        <w:right w:val="none" w:sz="0" w:space="0" w:color="auto"/>
      </w:divBdr>
    </w:div>
    <w:div w:id="1566338280">
      <w:bodyDiv w:val="1"/>
      <w:marLeft w:val="0"/>
      <w:marRight w:val="0"/>
      <w:marTop w:val="0"/>
      <w:marBottom w:val="0"/>
      <w:divBdr>
        <w:top w:val="none" w:sz="0" w:space="0" w:color="auto"/>
        <w:left w:val="none" w:sz="0" w:space="0" w:color="auto"/>
        <w:bottom w:val="none" w:sz="0" w:space="0" w:color="auto"/>
        <w:right w:val="none" w:sz="0" w:space="0" w:color="auto"/>
      </w:divBdr>
    </w:div>
    <w:div w:id="1573854288">
      <w:bodyDiv w:val="1"/>
      <w:marLeft w:val="0"/>
      <w:marRight w:val="0"/>
      <w:marTop w:val="0"/>
      <w:marBottom w:val="0"/>
      <w:divBdr>
        <w:top w:val="none" w:sz="0" w:space="0" w:color="auto"/>
        <w:left w:val="none" w:sz="0" w:space="0" w:color="auto"/>
        <w:bottom w:val="none" w:sz="0" w:space="0" w:color="auto"/>
        <w:right w:val="none" w:sz="0" w:space="0" w:color="auto"/>
      </w:divBdr>
    </w:div>
    <w:div w:id="1580599067">
      <w:bodyDiv w:val="1"/>
      <w:marLeft w:val="0"/>
      <w:marRight w:val="0"/>
      <w:marTop w:val="0"/>
      <w:marBottom w:val="0"/>
      <w:divBdr>
        <w:top w:val="none" w:sz="0" w:space="0" w:color="auto"/>
        <w:left w:val="none" w:sz="0" w:space="0" w:color="auto"/>
        <w:bottom w:val="none" w:sz="0" w:space="0" w:color="auto"/>
        <w:right w:val="none" w:sz="0" w:space="0" w:color="auto"/>
      </w:divBdr>
    </w:div>
    <w:div w:id="1586962419">
      <w:bodyDiv w:val="1"/>
      <w:marLeft w:val="0"/>
      <w:marRight w:val="0"/>
      <w:marTop w:val="0"/>
      <w:marBottom w:val="0"/>
      <w:divBdr>
        <w:top w:val="none" w:sz="0" w:space="0" w:color="auto"/>
        <w:left w:val="none" w:sz="0" w:space="0" w:color="auto"/>
        <w:bottom w:val="none" w:sz="0" w:space="0" w:color="auto"/>
        <w:right w:val="none" w:sz="0" w:space="0" w:color="auto"/>
      </w:divBdr>
    </w:div>
    <w:div w:id="1588030338">
      <w:bodyDiv w:val="1"/>
      <w:marLeft w:val="0"/>
      <w:marRight w:val="0"/>
      <w:marTop w:val="0"/>
      <w:marBottom w:val="0"/>
      <w:divBdr>
        <w:top w:val="none" w:sz="0" w:space="0" w:color="auto"/>
        <w:left w:val="none" w:sz="0" w:space="0" w:color="auto"/>
        <w:bottom w:val="none" w:sz="0" w:space="0" w:color="auto"/>
        <w:right w:val="none" w:sz="0" w:space="0" w:color="auto"/>
      </w:divBdr>
    </w:div>
    <w:div w:id="1597640546">
      <w:bodyDiv w:val="1"/>
      <w:marLeft w:val="0"/>
      <w:marRight w:val="0"/>
      <w:marTop w:val="0"/>
      <w:marBottom w:val="0"/>
      <w:divBdr>
        <w:top w:val="none" w:sz="0" w:space="0" w:color="auto"/>
        <w:left w:val="none" w:sz="0" w:space="0" w:color="auto"/>
        <w:bottom w:val="none" w:sz="0" w:space="0" w:color="auto"/>
        <w:right w:val="none" w:sz="0" w:space="0" w:color="auto"/>
      </w:divBdr>
    </w:div>
    <w:div w:id="1631128712">
      <w:bodyDiv w:val="1"/>
      <w:marLeft w:val="0"/>
      <w:marRight w:val="0"/>
      <w:marTop w:val="0"/>
      <w:marBottom w:val="0"/>
      <w:divBdr>
        <w:top w:val="none" w:sz="0" w:space="0" w:color="auto"/>
        <w:left w:val="none" w:sz="0" w:space="0" w:color="auto"/>
        <w:bottom w:val="none" w:sz="0" w:space="0" w:color="auto"/>
        <w:right w:val="none" w:sz="0" w:space="0" w:color="auto"/>
      </w:divBdr>
    </w:div>
    <w:div w:id="1633557689">
      <w:bodyDiv w:val="1"/>
      <w:marLeft w:val="0"/>
      <w:marRight w:val="0"/>
      <w:marTop w:val="0"/>
      <w:marBottom w:val="0"/>
      <w:divBdr>
        <w:top w:val="none" w:sz="0" w:space="0" w:color="auto"/>
        <w:left w:val="none" w:sz="0" w:space="0" w:color="auto"/>
        <w:bottom w:val="none" w:sz="0" w:space="0" w:color="auto"/>
        <w:right w:val="none" w:sz="0" w:space="0" w:color="auto"/>
      </w:divBdr>
    </w:div>
    <w:div w:id="1652521245">
      <w:bodyDiv w:val="1"/>
      <w:marLeft w:val="0"/>
      <w:marRight w:val="0"/>
      <w:marTop w:val="0"/>
      <w:marBottom w:val="0"/>
      <w:divBdr>
        <w:top w:val="none" w:sz="0" w:space="0" w:color="auto"/>
        <w:left w:val="none" w:sz="0" w:space="0" w:color="auto"/>
        <w:bottom w:val="none" w:sz="0" w:space="0" w:color="auto"/>
        <w:right w:val="none" w:sz="0" w:space="0" w:color="auto"/>
      </w:divBdr>
    </w:div>
    <w:div w:id="1654411887">
      <w:bodyDiv w:val="1"/>
      <w:marLeft w:val="0"/>
      <w:marRight w:val="0"/>
      <w:marTop w:val="0"/>
      <w:marBottom w:val="0"/>
      <w:divBdr>
        <w:top w:val="none" w:sz="0" w:space="0" w:color="auto"/>
        <w:left w:val="none" w:sz="0" w:space="0" w:color="auto"/>
        <w:bottom w:val="none" w:sz="0" w:space="0" w:color="auto"/>
        <w:right w:val="none" w:sz="0" w:space="0" w:color="auto"/>
      </w:divBdr>
    </w:div>
    <w:div w:id="1673994119">
      <w:bodyDiv w:val="1"/>
      <w:marLeft w:val="0"/>
      <w:marRight w:val="0"/>
      <w:marTop w:val="0"/>
      <w:marBottom w:val="0"/>
      <w:divBdr>
        <w:top w:val="none" w:sz="0" w:space="0" w:color="auto"/>
        <w:left w:val="none" w:sz="0" w:space="0" w:color="auto"/>
        <w:bottom w:val="none" w:sz="0" w:space="0" w:color="auto"/>
        <w:right w:val="none" w:sz="0" w:space="0" w:color="auto"/>
      </w:divBdr>
    </w:div>
    <w:div w:id="1689328164">
      <w:bodyDiv w:val="1"/>
      <w:marLeft w:val="0"/>
      <w:marRight w:val="0"/>
      <w:marTop w:val="0"/>
      <w:marBottom w:val="0"/>
      <w:divBdr>
        <w:top w:val="none" w:sz="0" w:space="0" w:color="auto"/>
        <w:left w:val="none" w:sz="0" w:space="0" w:color="auto"/>
        <w:bottom w:val="none" w:sz="0" w:space="0" w:color="auto"/>
        <w:right w:val="none" w:sz="0" w:space="0" w:color="auto"/>
      </w:divBdr>
    </w:div>
    <w:div w:id="1700276367">
      <w:bodyDiv w:val="1"/>
      <w:marLeft w:val="0"/>
      <w:marRight w:val="0"/>
      <w:marTop w:val="0"/>
      <w:marBottom w:val="0"/>
      <w:divBdr>
        <w:top w:val="none" w:sz="0" w:space="0" w:color="auto"/>
        <w:left w:val="none" w:sz="0" w:space="0" w:color="auto"/>
        <w:bottom w:val="none" w:sz="0" w:space="0" w:color="auto"/>
        <w:right w:val="none" w:sz="0" w:space="0" w:color="auto"/>
      </w:divBdr>
    </w:div>
    <w:div w:id="1714571711">
      <w:bodyDiv w:val="1"/>
      <w:marLeft w:val="0"/>
      <w:marRight w:val="0"/>
      <w:marTop w:val="0"/>
      <w:marBottom w:val="0"/>
      <w:divBdr>
        <w:top w:val="none" w:sz="0" w:space="0" w:color="auto"/>
        <w:left w:val="none" w:sz="0" w:space="0" w:color="auto"/>
        <w:bottom w:val="none" w:sz="0" w:space="0" w:color="auto"/>
        <w:right w:val="none" w:sz="0" w:space="0" w:color="auto"/>
      </w:divBdr>
    </w:div>
    <w:div w:id="1720473340">
      <w:bodyDiv w:val="1"/>
      <w:marLeft w:val="0"/>
      <w:marRight w:val="0"/>
      <w:marTop w:val="0"/>
      <w:marBottom w:val="0"/>
      <w:divBdr>
        <w:top w:val="none" w:sz="0" w:space="0" w:color="auto"/>
        <w:left w:val="none" w:sz="0" w:space="0" w:color="auto"/>
        <w:bottom w:val="none" w:sz="0" w:space="0" w:color="auto"/>
        <w:right w:val="none" w:sz="0" w:space="0" w:color="auto"/>
      </w:divBdr>
    </w:div>
    <w:div w:id="1721779412">
      <w:bodyDiv w:val="1"/>
      <w:marLeft w:val="0"/>
      <w:marRight w:val="0"/>
      <w:marTop w:val="0"/>
      <w:marBottom w:val="0"/>
      <w:divBdr>
        <w:top w:val="none" w:sz="0" w:space="0" w:color="auto"/>
        <w:left w:val="none" w:sz="0" w:space="0" w:color="auto"/>
        <w:bottom w:val="none" w:sz="0" w:space="0" w:color="auto"/>
        <w:right w:val="none" w:sz="0" w:space="0" w:color="auto"/>
      </w:divBdr>
    </w:div>
    <w:div w:id="1745184831">
      <w:bodyDiv w:val="1"/>
      <w:marLeft w:val="0"/>
      <w:marRight w:val="0"/>
      <w:marTop w:val="0"/>
      <w:marBottom w:val="0"/>
      <w:divBdr>
        <w:top w:val="none" w:sz="0" w:space="0" w:color="auto"/>
        <w:left w:val="none" w:sz="0" w:space="0" w:color="auto"/>
        <w:bottom w:val="none" w:sz="0" w:space="0" w:color="auto"/>
        <w:right w:val="none" w:sz="0" w:space="0" w:color="auto"/>
      </w:divBdr>
    </w:div>
    <w:div w:id="1745567685">
      <w:bodyDiv w:val="1"/>
      <w:marLeft w:val="0"/>
      <w:marRight w:val="0"/>
      <w:marTop w:val="0"/>
      <w:marBottom w:val="0"/>
      <w:divBdr>
        <w:top w:val="none" w:sz="0" w:space="0" w:color="auto"/>
        <w:left w:val="none" w:sz="0" w:space="0" w:color="auto"/>
        <w:bottom w:val="none" w:sz="0" w:space="0" w:color="auto"/>
        <w:right w:val="none" w:sz="0" w:space="0" w:color="auto"/>
      </w:divBdr>
    </w:div>
    <w:div w:id="1753578964">
      <w:bodyDiv w:val="1"/>
      <w:marLeft w:val="0"/>
      <w:marRight w:val="0"/>
      <w:marTop w:val="0"/>
      <w:marBottom w:val="0"/>
      <w:divBdr>
        <w:top w:val="none" w:sz="0" w:space="0" w:color="auto"/>
        <w:left w:val="none" w:sz="0" w:space="0" w:color="auto"/>
        <w:bottom w:val="none" w:sz="0" w:space="0" w:color="auto"/>
        <w:right w:val="none" w:sz="0" w:space="0" w:color="auto"/>
      </w:divBdr>
    </w:div>
    <w:div w:id="1764380039">
      <w:bodyDiv w:val="1"/>
      <w:marLeft w:val="0"/>
      <w:marRight w:val="0"/>
      <w:marTop w:val="0"/>
      <w:marBottom w:val="0"/>
      <w:divBdr>
        <w:top w:val="none" w:sz="0" w:space="0" w:color="auto"/>
        <w:left w:val="none" w:sz="0" w:space="0" w:color="auto"/>
        <w:bottom w:val="none" w:sz="0" w:space="0" w:color="auto"/>
        <w:right w:val="none" w:sz="0" w:space="0" w:color="auto"/>
      </w:divBdr>
      <w:divsChild>
        <w:div w:id="177354725">
          <w:marLeft w:val="0"/>
          <w:marRight w:val="0"/>
          <w:marTop w:val="0"/>
          <w:marBottom w:val="0"/>
          <w:divBdr>
            <w:top w:val="none" w:sz="0" w:space="0" w:color="auto"/>
            <w:left w:val="none" w:sz="0" w:space="0" w:color="auto"/>
            <w:bottom w:val="none" w:sz="0" w:space="0" w:color="auto"/>
            <w:right w:val="none" w:sz="0" w:space="0" w:color="auto"/>
          </w:divBdr>
        </w:div>
        <w:div w:id="847208155">
          <w:marLeft w:val="0"/>
          <w:marRight w:val="0"/>
          <w:marTop w:val="0"/>
          <w:marBottom w:val="0"/>
          <w:divBdr>
            <w:top w:val="none" w:sz="0" w:space="0" w:color="auto"/>
            <w:left w:val="none" w:sz="0" w:space="0" w:color="auto"/>
            <w:bottom w:val="none" w:sz="0" w:space="0" w:color="auto"/>
            <w:right w:val="none" w:sz="0" w:space="0" w:color="auto"/>
          </w:divBdr>
        </w:div>
        <w:div w:id="1121922539">
          <w:marLeft w:val="0"/>
          <w:marRight w:val="0"/>
          <w:marTop w:val="0"/>
          <w:marBottom w:val="0"/>
          <w:divBdr>
            <w:top w:val="none" w:sz="0" w:space="0" w:color="auto"/>
            <w:left w:val="none" w:sz="0" w:space="0" w:color="auto"/>
            <w:bottom w:val="none" w:sz="0" w:space="0" w:color="auto"/>
            <w:right w:val="none" w:sz="0" w:space="0" w:color="auto"/>
          </w:divBdr>
        </w:div>
        <w:div w:id="1431853087">
          <w:marLeft w:val="0"/>
          <w:marRight w:val="0"/>
          <w:marTop w:val="0"/>
          <w:marBottom w:val="0"/>
          <w:divBdr>
            <w:top w:val="none" w:sz="0" w:space="0" w:color="auto"/>
            <w:left w:val="none" w:sz="0" w:space="0" w:color="auto"/>
            <w:bottom w:val="none" w:sz="0" w:space="0" w:color="auto"/>
            <w:right w:val="none" w:sz="0" w:space="0" w:color="auto"/>
          </w:divBdr>
        </w:div>
        <w:div w:id="1657340113">
          <w:marLeft w:val="0"/>
          <w:marRight w:val="0"/>
          <w:marTop w:val="0"/>
          <w:marBottom w:val="0"/>
          <w:divBdr>
            <w:top w:val="none" w:sz="0" w:space="0" w:color="auto"/>
            <w:left w:val="none" w:sz="0" w:space="0" w:color="auto"/>
            <w:bottom w:val="none" w:sz="0" w:space="0" w:color="auto"/>
            <w:right w:val="none" w:sz="0" w:space="0" w:color="auto"/>
          </w:divBdr>
        </w:div>
      </w:divsChild>
    </w:div>
    <w:div w:id="1766145755">
      <w:bodyDiv w:val="1"/>
      <w:marLeft w:val="0"/>
      <w:marRight w:val="0"/>
      <w:marTop w:val="0"/>
      <w:marBottom w:val="0"/>
      <w:divBdr>
        <w:top w:val="none" w:sz="0" w:space="0" w:color="auto"/>
        <w:left w:val="none" w:sz="0" w:space="0" w:color="auto"/>
        <w:bottom w:val="none" w:sz="0" w:space="0" w:color="auto"/>
        <w:right w:val="none" w:sz="0" w:space="0" w:color="auto"/>
      </w:divBdr>
    </w:div>
    <w:div w:id="1778059757">
      <w:bodyDiv w:val="1"/>
      <w:marLeft w:val="0"/>
      <w:marRight w:val="0"/>
      <w:marTop w:val="0"/>
      <w:marBottom w:val="0"/>
      <w:divBdr>
        <w:top w:val="none" w:sz="0" w:space="0" w:color="auto"/>
        <w:left w:val="none" w:sz="0" w:space="0" w:color="auto"/>
        <w:bottom w:val="none" w:sz="0" w:space="0" w:color="auto"/>
        <w:right w:val="none" w:sz="0" w:space="0" w:color="auto"/>
      </w:divBdr>
    </w:div>
    <w:div w:id="1793090718">
      <w:bodyDiv w:val="1"/>
      <w:marLeft w:val="0"/>
      <w:marRight w:val="0"/>
      <w:marTop w:val="0"/>
      <w:marBottom w:val="0"/>
      <w:divBdr>
        <w:top w:val="none" w:sz="0" w:space="0" w:color="auto"/>
        <w:left w:val="none" w:sz="0" w:space="0" w:color="auto"/>
        <w:bottom w:val="none" w:sz="0" w:space="0" w:color="auto"/>
        <w:right w:val="none" w:sz="0" w:space="0" w:color="auto"/>
      </w:divBdr>
    </w:div>
    <w:div w:id="1799105876">
      <w:bodyDiv w:val="1"/>
      <w:marLeft w:val="0"/>
      <w:marRight w:val="0"/>
      <w:marTop w:val="0"/>
      <w:marBottom w:val="0"/>
      <w:divBdr>
        <w:top w:val="none" w:sz="0" w:space="0" w:color="auto"/>
        <w:left w:val="none" w:sz="0" w:space="0" w:color="auto"/>
        <w:bottom w:val="none" w:sz="0" w:space="0" w:color="auto"/>
        <w:right w:val="none" w:sz="0" w:space="0" w:color="auto"/>
      </w:divBdr>
    </w:div>
    <w:div w:id="1800033312">
      <w:bodyDiv w:val="1"/>
      <w:marLeft w:val="0"/>
      <w:marRight w:val="0"/>
      <w:marTop w:val="0"/>
      <w:marBottom w:val="0"/>
      <w:divBdr>
        <w:top w:val="none" w:sz="0" w:space="0" w:color="auto"/>
        <w:left w:val="none" w:sz="0" w:space="0" w:color="auto"/>
        <w:bottom w:val="none" w:sz="0" w:space="0" w:color="auto"/>
        <w:right w:val="none" w:sz="0" w:space="0" w:color="auto"/>
      </w:divBdr>
    </w:div>
    <w:div w:id="1829514959">
      <w:bodyDiv w:val="1"/>
      <w:marLeft w:val="0"/>
      <w:marRight w:val="0"/>
      <w:marTop w:val="0"/>
      <w:marBottom w:val="0"/>
      <w:divBdr>
        <w:top w:val="none" w:sz="0" w:space="0" w:color="auto"/>
        <w:left w:val="none" w:sz="0" w:space="0" w:color="auto"/>
        <w:bottom w:val="none" w:sz="0" w:space="0" w:color="auto"/>
        <w:right w:val="none" w:sz="0" w:space="0" w:color="auto"/>
      </w:divBdr>
    </w:div>
    <w:div w:id="1829636689">
      <w:bodyDiv w:val="1"/>
      <w:marLeft w:val="0"/>
      <w:marRight w:val="0"/>
      <w:marTop w:val="0"/>
      <w:marBottom w:val="0"/>
      <w:divBdr>
        <w:top w:val="none" w:sz="0" w:space="0" w:color="auto"/>
        <w:left w:val="none" w:sz="0" w:space="0" w:color="auto"/>
        <w:bottom w:val="none" w:sz="0" w:space="0" w:color="auto"/>
        <w:right w:val="none" w:sz="0" w:space="0" w:color="auto"/>
      </w:divBdr>
    </w:div>
    <w:div w:id="1831364029">
      <w:bodyDiv w:val="1"/>
      <w:marLeft w:val="0"/>
      <w:marRight w:val="0"/>
      <w:marTop w:val="0"/>
      <w:marBottom w:val="0"/>
      <w:divBdr>
        <w:top w:val="none" w:sz="0" w:space="0" w:color="auto"/>
        <w:left w:val="none" w:sz="0" w:space="0" w:color="auto"/>
        <w:bottom w:val="none" w:sz="0" w:space="0" w:color="auto"/>
        <w:right w:val="none" w:sz="0" w:space="0" w:color="auto"/>
      </w:divBdr>
    </w:div>
    <w:div w:id="1847328920">
      <w:bodyDiv w:val="1"/>
      <w:marLeft w:val="0"/>
      <w:marRight w:val="0"/>
      <w:marTop w:val="0"/>
      <w:marBottom w:val="0"/>
      <w:divBdr>
        <w:top w:val="none" w:sz="0" w:space="0" w:color="auto"/>
        <w:left w:val="none" w:sz="0" w:space="0" w:color="auto"/>
        <w:bottom w:val="none" w:sz="0" w:space="0" w:color="auto"/>
        <w:right w:val="none" w:sz="0" w:space="0" w:color="auto"/>
      </w:divBdr>
    </w:div>
    <w:div w:id="1847595877">
      <w:bodyDiv w:val="1"/>
      <w:marLeft w:val="0"/>
      <w:marRight w:val="0"/>
      <w:marTop w:val="0"/>
      <w:marBottom w:val="0"/>
      <w:divBdr>
        <w:top w:val="none" w:sz="0" w:space="0" w:color="auto"/>
        <w:left w:val="none" w:sz="0" w:space="0" w:color="auto"/>
        <w:bottom w:val="none" w:sz="0" w:space="0" w:color="auto"/>
        <w:right w:val="none" w:sz="0" w:space="0" w:color="auto"/>
      </w:divBdr>
    </w:div>
    <w:div w:id="1859199288">
      <w:bodyDiv w:val="1"/>
      <w:marLeft w:val="0"/>
      <w:marRight w:val="0"/>
      <w:marTop w:val="0"/>
      <w:marBottom w:val="0"/>
      <w:divBdr>
        <w:top w:val="none" w:sz="0" w:space="0" w:color="auto"/>
        <w:left w:val="none" w:sz="0" w:space="0" w:color="auto"/>
        <w:bottom w:val="none" w:sz="0" w:space="0" w:color="auto"/>
        <w:right w:val="none" w:sz="0" w:space="0" w:color="auto"/>
      </w:divBdr>
    </w:div>
    <w:div w:id="1863325734">
      <w:bodyDiv w:val="1"/>
      <w:marLeft w:val="0"/>
      <w:marRight w:val="0"/>
      <w:marTop w:val="0"/>
      <w:marBottom w:val="0"/>
      <w:divBdr>
        <w:top w:val="none" w:sz="0" w:space="0" w:color="auto"/>
        <w:left w:val="none" w:sz="0" w:space="0" w:color="auto"/>
        <w:bottom w:val="none" w:sz="0" w:space="0" w:color="auto"/>
        <w:right w:val="none" w:sz="0" w:space="0" w:color="auto"/>
      </w:divBdr>
    </w:div>
    <w:div w:id="1864509723">
      <w:bodyDiv w:val="1"/>
      <w:marLeft w:val="0"/>
      <w:marRight w:val="0"/>
      <w:marTop w:val="0"/>
      <w:marBottom w:val="0"/>
      <w:divBdr>
        <w:top w:val="none" w:sz="0" w:space="0" w:color="auto"/>
        <w:left w:val="none" w:sz="0" w:space="0" w:color="auto"/>
        <w:bottom w:val="none" w:sz="0" w:space="0" w:color="auto"/>
        <w:right w:val="none" w:sz="0" w:space="0" w:color="auto"/>
      </w:divBdr>
    </w:div>
    <w:div w:id="1875195627">
      <w:bodyDiv w:val="1"/>
      <w:marLeft w:val="0"/>
      <w:marRight w:val="0"/>
      <w:marTop w:val="0"/>
      <w:marBottom w:val="0"/>
      <w:divBdr>
        <w:top w:val="none" w:sz="0" w:space="0" w:color="auto"/>
        <w:left w:val="none" w:sz="0" w:space="0" w:color="auto"/>
        <w:bottom w:val="none" w:sz="0" w:space="0" w:color="auto"/>
        <w:right w:val="none" w:sz="0" w:space="0" w:color="auto"/>
      </w:divBdr>
    </w:div>
    <w:div w:id="1876191228">
      <w:bodyDiv w:val="1"/>
      <w:marLeft w:val="0"/>
      <w:marRight w:val="0"/>
      <w:marTop w:val="0"/>
      <w:marBottom w:val="0"/>
      <w:divBdr>
        <w:top w:val="none" w:sz="0" w:space="0" w:color="auto"/>
        <w:left w:val="none" w:sz="0" w:space="0" w:color="auto"/>
        <w:bottom w:val="none" w:sz="0" w:space="0" w:color="auto"/>
        <w:right w:val="none" w:sz="0" w:space="0" w:color="auto"/>
      </w:divBdr>
    </w:div>
    <w:div w:id="1877888058">
      <w:bodyDiv w:val="1"/>
      <w:marLeft w:val="0"/>
      <w:marRight w:val="0"/>
      <w:marTop w:val="0"/>
      <w:marBottom w:val="0"/>
      <w:divBdr>
        <w:top w:val="none" w:sz="0" w:space="0" w:color="auto"/>
        <w:left w:val="none" w:sz="0" w:space="0" w:color="auto"/>
        <w:bottom w:val="none" w:sz="0" w:space="0" w:color="auto"/>
        <w:right w:val="none" w:sz="0" w:space="0" w:color="auto"/>
      </w:divBdr>
    </w:div>
    <w:div w:id="1884171023">
      <w:bodyDiv w:val="1"/>
      <w:marLeft w:val="0"/>
      <w:marRight w:val="0"/>
      <w:marTop w:val="0"/>
      <w:marBottom w:val="0"/>
      <w:divBdr>
        <w:top w:val="none" w:sz="0" w:space="0" w:color="auto"/>
        <w:left w:val="none" w:sz="0" w:space="0" w:color="auto"/>
        <w:bottom w:val="none" w:sz="0" w:space="0" w:color="auto"/>
        <w:right w:val="none" w:sz="0" w:space="0" w:color="auto"/>
      </w:divBdr>
    </w:div>
    <w:div w:id="1892300076">
      <w:bodyDiv w:val="1"/>
      <w:marLeft w:val="0"/>
      <w:marRight w:val="0"/>
      <w:marTop w:val="0"/>
      <w:marBottom w:val="0"/>
      <w:divBdr>
        <w:top w:val="none" w:sz="0" w:space="0" w:color="auto"/>
        <w:left w:val="none" w:sz="0" w:space="0" w:color="auto"/>
        <w:bottom w:val="none" w:sz="0" w:space="0" w:color="auto"/>
        <w:right w:val="none" w:sz="0" w:space="0" w:color="auto"/>
      </w:divBdr>
    </w:div>
    <w:div w:id="1897811737">
      <w:bodyDiv w:val="1"/>
      <w:marLeft w:val="0"/>
      <w:marRight w:val="0"/>
      <w:marTop w:val="0"/>
      <w:marBottom w:val="0"/>
      <w:divBdr>
        <w:top w:val="none" w:sz="0" w:space="0" w:color="auto"/>
        <w:left w:val="none" w:sz="0" w:space="0" w:color="auto"/>
        <w:bottom w:val="none" w:sz="0" w:space="0" w:color="auto"/>
        <w:right w:val="none" w:sz="0" w:space="0" w:color="auto"/>
      </w:divBdr>
    </w:div>
    <w:div w:id="1905338011">
      <w:bodyDiv w:val="1"/>
      <w:marLeft w:val="0"/>
      <w:marRight w:val="0"/>
      <w:marTop w:val="0"/>
      <w:marBottom w:val="0"/>
      <w:divBdr>
        <w:top w:val="none" w:sz="0" w:space="0" w:color="auto"/>
        <w:left w:val="none" w:sz="0" w:space="0" w:color="auto"/>
        <w:bottom w:val="none" w:sz="0" w:space="0" w:color="auto"/>
        <w:right w:val="none" w:sz="0" w:space="0" w:color="auto"/>
      </w:divBdr>
    </w:div>
    <w:div w:id="1913808789">
      <w:bodyDiv w:val="1"/>
      <w:marLeft w:val="0"/>
      <w:marRight w:val="0"/>
      <w:marTop w:val="0"/>
      <w:marBottom w:val="0"/>
      <w:divBdr>
        <w:top w:val="none" w:sz="0" w:space="0" w:color="auto"/>
        <w:left w:val="none" w:sz="0" w:space="0" w:color="auto"/>
        <w:bottom w:val="none" w:sz="0" w:space="0" w:color="auto"/>
        <w:right w:val="none" w:sz="0" w:space="0" w:color="auto"/>
      </w:divBdr>
    </w:div>
    <w:div w:id="1926458214">
      <w:bodyDiv w:val="1"/>
      <w:marLeft w:val="0"/>
      <w:marRight w:val="0"/>
      <w:marTop w:val="0"/>
      <w:marBottom w:val="0"/>
      <w:divBdr>
        <w:top w:val="none" w:sz="0" w:space="0" w:color="auto"/>
        <w:left w:val="none" w:sz="0" w:space="0" w:color="auto"/>
        <w:bottom w:val="none" w:sz="0" w:space="0" w:color="auto"/>
        <w:right w:val="none" w:sz="0" w:space="0" w:color="auto"/>
      </w:divBdr>
    </w:div>
    <w:div w:id="1930308377">
      <w:bodyDiv w:val="1"/>
      <w:marLeft w:val="0"/>
      <w:marRight w:val="0"/>
      <w:marTop w:val="0"/>
      <w:marBottom w:val="0"/>
      <w:divBdr>
        <w:top w:val="none" w:sz="0" w:space="0" w:color="auto"/>
        <w:left w:val="none" w:sz="0" w:space="0" w:color="auto"/>
        <w:bottom w:val="none" w:sz="0" w:space="0" w:color="auto"/>
        <w:right w:val="none" w:sz="0" w:space="0" w:color="auto"/>
      </w:divBdr>
    </w:div>
    <w:div w:id="1933658461">
      <w:bodyDiv w:val="1"/>
      <w:marLeft w:val="0"/>
      <w:marRight w:val="0"/>
      <w:marTop w:val="0"/>
      <w:marBottom w:val="0"/>
      <w:divBdr>
        <w:top w:val="none" w:sz="0" w:space="0" w:color="auto"/>
        <w:left w:val="none" w:sz="0" w:space="0" w:color="auto"/>
        <w:bottom w:val="none" w:sz="0" w:space="0" w:color="auto"/>
        <w:right w:val="none" w:sz="0" w:space="0" w:color="auto"/>
      </w:divBdr>
    </w:div>
    <w:div w:id="1951736685">
      <w:bodyDiv w:val="1"/>
      <w:marLeft w:val="0"/>
      <w:marRight w:val="0"/>
      <w:marTop w:val="0"/>
      <w:marBottom w:val="0"/>
      <w:divBdr>
        <w:top w:val="none" w:sz="0" w:space="0" w:color="auto"/>
        <w:left w:val="none" w:sz="0" w:space="0" w:color="auto"/>
        <w:bottom w:val="none" w:sz="0" w:space="0" w:color="auto"/>
        <w:right w:val="none" w:sz="0" w:space="0" w:color="auto"/>
      </w:divBdr>
    </w:div>
    <w:div w:id="1959751230">
      <w:bodyDiv w:val="1"/>
      <w:marLeft w:val="0"/>
      <w:marRight w:val="0"/>
      <w:marTop w:val="0"/>
      <w:marBottom w:val="0"/>
      <w:divBdr>
        <w:top w:val="none" w:sz="0" w:space="0" w:color="auto"/>
        <w:left w:val="none" w:sz="0" w:space="0" w:color="auto"/>
        <w:bottom w:val="none" w:sz="0" w:space="0" w:color="auto"/>
        <w:right w:val="none" w:sz="0" w:space="0" w:color="auto"/>
      </w:divBdr>
    </w:div>
    <w:div w:id="1981418700">
      <w:bodyDiv w:val="1"/>
      <w:marLeft w:val="0"/>
      <w:marRight w:val="0"/>
      <w:marTop w:val="0"/>
      <w:marBottom w:val="0"/>
      <w:divBdr>
        <w:top w:val="none" w:sz="0" w:space="0" w:color="auto"/>
        <w:left w:val="none" w:sz="0" w:space="0" w:color="auto"/>
        <w:bottom w:val="none" w:sz="0" w:space="0" w:color="auto"/>
        <w:right w:val="none" w:sz="0" w:space="0" w:color="auto"/>
      </w:divBdr>
    </w:div>
    <w:div w:id="1982037136">
      <w:bodyDiv w:val="1"/>
      <w:marLeft w:val="0"/>
      <w:marRight w:val="0"/>
      <w:marTop w:val="0"/>
      <w:marBottom w:val="0"/>
      <w:divBdr>
        <w:top w:val="none" w:sz="0" w:space="0" w:color="auto"/>
        <w:left w:val="none" w:sz="0" w:space="0" w:color="auto"/>
        <w:bottom w:val="none" w:sz="0" w:space="0" w:color="auto"/>
        <w:right w:val="none" w:sz="0" w:space="0" w:color="auto"/>
      </w:divBdr>
    </w:div>
    <w:div w:id="1986625265">
      <w:bodyDiv w:val="1"/>
      <w:marLeft w:val="0"/>
      <w:marRight w:val="0"/>
      <w:marTop w:val="0"/>
      <w:marBottom w:val="0"/>
      <w:divBdr>
        <w:top w:val="none" w:sz="0" w:space="0" w:color="auto"/>
        <w:left w:val="none" w:sz="0" w:space="0" w:color="auto"/>
        <w:bottom w:val="none" w:sz="0" w:space="0" w:color="auto"/>
        <w:right w:val="none" w:sz="0" w:space="0" w:color="auto"/>
      </w:divBdr>
    </w:div>
    <w:div w:id="1987054316">
      <w:bodyDiv w:val="1"/>
      <w:marLeft w:val="0"/>
      <w:marRight w:val="0"/>
      <w:marTop w:val="0"/>
      <w:marBottom w:val="0"/>
      <w:divBdr>
        <w:top w:val="none" w:sz="0" w:space="0" w:color="auto"/>
        <w:left w:val="none" w:sz="0" w:space="0" w:color="auto"/>
        <w:bottom w:val="none" w:sz="0" w:space="0" w:color="auto"/>
        <w:right w:val="none" w:sz="0" w:space="0" w:color="auto"/>
      </w:divBdr>
    </w:div>
    <w:div w:id="2001276641">
      <w:bodyDiv w:val="1"/>
      <w:marLeft w:val="0"/>
      <w:marRight w:val="0"/>
      <w:marTop w:val="0"/>
      <w:marBottom w:val="0"/>
      <w:divBdr>
        <w:top w:val="none" w:sz="0" w:space="0" w:color="auto"/>
        <w:left w:val="none" w:sz="0" w:space="0" w:color="auto"/>
        <w:bottom w:val="none" w:sz="0" w:space="0" w:color="auto"/>
        <w:right w:val="none" w:sz="0" w:space="0" w:color="auto"/>
      </w:divBdr>
    </w:div>
    <w:div w:id="2007980069">
      <w:bodyDiv w:val="1"/>
      <w:marLeft w:val="0"/>
      <w:marRight w:val="0"/>
      <w:marTop w:val="0"/>
      <w:marBottom w:val="0"/>
      <w:divBdr>
        <w:top w:val="none" w:sz="0" w:space="0" w:color="auto"/>
        <w:left w:val="none" w:sz="0" w:space="0" w:color="auto"/>
        <w:bottom w:val="none" w:sz="0" w:space="0" w:color="auto"/>
        <w:right w:val="none" w:sz="0" w:space="0" w:color="auto"/>
      </w:divBdr>
    </w:div>
    <w:div w:id="2016805153">
      <w:bodyDiv w:val="1"/>
      <w:marLeft w:val="0"/>
      <w:marRight w:val="0"/>
      <w:marTop w:val="0"/>
      <w:marBottom w:val="0"/>
      <w:divBdr>
        <w:top w:val="none" w:sz="0" w:space="0" w:color="auto"/>
        <w:left w:val="none" w:sz="0" w:space="0" w:color="auto"/>
        <w:bottom w:val="none" w:sz="0" w:space="0" w:color="auto"/>
        <w:right w:val="none" w:sz="0" w:space="0" w:color="auto"/>
      </w:divBdr>
    </w:div>
    <w:div w:id="2017531401">
      <w:bodyDiv w:val="1"/>
      <w:marLeft w:val="0"/>
      <w:marRight w:val="0"/>
      <w:marTop w:val="0"/>
      <w:marBottom w:val="0"/>
      <w:divBdr>
        <w:top w:val="none" w:sz="0" w:space="0" w:color="auto"/>
        <w:left w:val="none" w:sz="0" w:space="0" w:color="auto"/>
        <w:bottom w:val="none" w:sz="0" w:space="0" w:color="auto"/>
        <w:right w:val="none" w:sz="0" w:space="0" w:color="auto"/>
      </w:divBdr>
    </w:div>
    <w:div w:id="2022970706">
      <w:bodyDiv w:val="1"/>
      <w:marLeft w:val="0"/>
      <w:marRight w:val="0"/>
      <w:marTop w:val="0"/>
      <w:marBottom w:val="0"/>
      <w:divBdr>
        <w:top w:val="none" w:sz="0" w:space="0" w:color="auto"/>
        <w:left w:val="none" w:sz="0" w:space="0" w:color="auto"/>
        <w:bottom w:val="none" w:sz="0" w:space="0" w:color="auto"/>
        <w:right w:val="none" w:sz="0" w:space="0" w:color="auto"/>
      </w:divBdr>
    </w:div>
    <w:div w:id="2026975252">
      <w:bodyDiv w:val="1"/>
      <w:marLeft w:val="0"/>
      <w:marRight w:val="0"/>
      <w:marTop w:val="0"/>
      <w:marBottom w:val="0"/>
      <w:divBdr>
        <w:top w:val="none" w:sz="0" w:space="0" w:color="auto"/>
        <w:left w:val="none" w:sz="0" w:space="0" w:color="auto"/>
        <w:bottom w:val="none" w:sz="0" w:space="0" w:color="auto"/>
        <w:right w:val="none" w:sz="0" w:space="0" w:color="auto"/>
      </w:divBdr>
    </w:div>
    <w:div w:id="2027439006">
      <w:bodyDiv w:val="1"/>
      <w:marLeft w:val="0"/>
      <w:marRight w:val="0"/>
      <w:marTop w:val="0"/>
      <w:marBottom w:val="0"/>
      <w:divBdr>
        <w:top w:val="none" w:sz="0" w:space="0" w:color="auto"/>
        <w:left w:val="none" w:sz="0" w:space="0" w:color="auto"/>
        <w:bottom w:val="none" w:sz="0" w:space="0" w:color="auto"/>
        <w:right w:val="none" w:sz="0" w:space="0" w:color="auto"/>
      </w:divBdr>
    </w:div>
    <w:div w:id="2034836748">
      <w:bodyDiv w:val="1"/>
      <w:marLeft w:val="0"/>
      <w:marRight w:val="0"/>
      <w:marTop w:val="0"/>
      <w:marBottom w:val="0"/>
      <w:divBdr>
        <w:top w:val="none" w:sz="0" w:space="0" w:color="auto"/>
        <w:left w:val="none" w:sz="0" w:space="0" w:color="auto"/>
        <w:bottom w:val="none" w:sz="0" w:space="0" w:color="auto"/>
        <w:right w:val="none" w:sz="0" w:space="0" w:color="auto"/>
      </w:divBdr>
    </w:div>
    <w:div w:id="2037190988">
      <w:bodyDiv w:val="1"/>
      <w:marLeft w:val="0"/>
      <w:marRight w:val="0"/>
      <w:marTop w:val="0"/>
      <w:marBottom w:val="0"/>
      <w:divBdr>
        <w:top w:val="none" w:sz="0" w:space="0" w:color="auto"/>
        <w:left w:val="none" w:sz="0" w:space="0" w:color="auto"/>
        <w:bottom w:val="none" w:sz="0" w:space="0" w:color="auto"/>
        <w:right w:val="none" w:sz="0" w:space="0" w:color="auto"/>
      </w:divBdr>
    </w:div>
    <w:div w:id="2040739690">
      <w:bodyDiv w:val="1"/>
      <w:marLeft w:val="0"/>
      <w:marRight w:val="0"/>
      <w:marTop w:val="0"/>
      <w:marBottom w:val="0"/>
      <w:divBdr>
        <w:top w:val="none" w:sz="0" w:space="0" w:color="auto"/>
        <w:left w:val="none" w:sz="0" w:space="0" w:color="auto"/>
        <w:bottom w:val="none" w:sz="0" w:space="0" w:color="auto"/>
        <w:right w:val="none" w:sz="0" w:space="0" w:color="auto"/>
      </w:divBdr>
    </w:div>
    <w:div w:id="2044941065">
      <w:bodyDiv w:val="1"/>
      <w:marLeft w:val="0"/>
      <w:marRight w:val="0"/>
      <w:marTop w:val="0"/>
      <w:marBottom w:val="0"/>
      <w:divBdr>
        <w:top w:val="none" w:sz="0" w:space="0" w:color="auto"/>
        <w:left w:val="none" w:sz="0" w:space="0" w:color="auto"/>
        <w:bottom w:val="none" w:sz="0" w:space="0" w:color="auto"/>
        <w:right w:val="none" w:sz="0" w:space="0" w:color="auto"/>
      </w:divBdr>
    </w:div>
    <w:div w:id="2049722394">
      <w:bodyDiv w:val="1"/>
      <w:marLeft w:val="0"/>
      <w:marRight w:val="0"/>
      <w:marTop w:val="0"/>
      <w:marBottom w:val="0"/>
      <w:divBdr>
        <w:top w:val="none" w:sz="0" w:space="0" w:color="auto"/>
        <w:left w:val="none" w:sz="0" w:space="0" w:color="auto"/>
        <w:bottom w:val="none" w:sz="0" w:space="0" w:color="auto"/>
        <w:right w:val="none" w:sz="0" w:space="0" w:color="auto"/>
      </w:divBdr>
    </w:div>
    <w:div w:id="2062513526">
      <w:bodyDiv w:val="1"/>
      <w:marLeft w:val="0"/>
      <w:marRight w:val="0"/>
      <w:marTop w:val="0"/>
      <w:marBottom w:val="0"/>
      <w:divBdr>
        <w:top w:val="none" w:sz="0" w:space="0" w:color="auto"/>
        <w:left w:val="none" w:sz="0" w:space="0" w:color="auto"/>
        <w:bottom w:val="none" w:sz="0" w:space="0" w:color="auto"/>
        <w:right w:val="none" w:sz="0" w:space="0" w:color="auto"/>
      </w:divBdr>
    </w:div>
    <w:div w:id="2082680708">
      <w:bodyDiv w:val="1"/>
      <w:marLeft w:val="0"/>
      <w:marRight w:val="0"/>
      <w:marTop w:val="0"/>
      <w:marBottom w:val="0"/>
      <w:divBdr>
        <w:top w:val="none" w:sz="0" w:space="0" w:color="auto"/>
        <w:left w:val="none" w:sz="0" w:space="0" w:color="auto"/>
        <w:bottom w:val="none" w:sz="0" w:space="0" w:color="auto"/>
        <w:right w:val="none" w:sz="0" w:space="0" w:color="auto"/>
      </w:divBdr>
    </w:div>
    <w:div w:id="2090693498">
      <w:bodyDiv w:val="1"/>
      <w:marLeft w:val="0"/>
      <w:marRight w:val="0"/>
      <w:marTop w:val="0"/>
      <w:marBottom w:val="0"/>
      <w:divBdr>
        <w:top w:val="none" w:sz="0" w:space="0" w:color="auto"/>
        <w:left w:val="none" w:sz="0" w:space="0" w:color="auto"/>
        <w:bottom w:val="none" w:sz="0" w:space="0" w:color="auto"/>
        <w:right w:val="none" w:sz="0" w:space="0" w:color="auto"/>
      </w:divBdr>
    </w:div>
    <w:div w:id="2096513629">
      <w:bodyDiv w:val="1"/>
      <w:marLeft w:val="0"/>
      <w:marRight w:val="0"/>
      <w:marTop w:val="0"/>
      <w:marBottom w:val="0"/>
      <w:divBdr>
        <w:top w:val="none" w:sz="0" w:space="0" w:color="auto"/>
        <w:left w:val="none" w:sz="0" w:space="0" w:color="auto"/>
        <w:bottom w:val="none" w:sz="0" w:space="0" w:color="auto"/>
        <w:right w:val="none" w:sz="0" w:space="0" w:color="auto"/>
      </w:divBdr>
    </w:div>
    <w:div w:id="2111201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2.xml"/><Relationship Id="rId21" Type="http://schemas.openxmlformats.org/officeDocument/2006/relationships/image" Target="media/image6.png"/><Relationship Id="rId42" Type="http://schemas.openxmlformats.org/officeDocument/2006/relationships/header" Target="header8.xml"/><Relationship Id="rId63" Type="http://schemas.openxmlformats.org/officeDocument/2006/relationships/image" Target="media/image28.png"/><Relationship Id="rId84" Type="http://schemas.openxmlformats.org/officeDocument/2006/relationships/chart" Target="charts/chart7.xml"/><Relationship Id="rId16" Type="http://schemas.openxmlformats.org/officeDocument/2006/relationships/image" Target="media/image5.jpeg"/><Relationship Id="rId107" Type="http://schemas.openxmlformats.org/officeDocument/2006/relationships/footer" Target="footer18.xml"/><Relationship Id="rId11" Type="http://schemas.openxmlformats.org/officeDocument/2006/relationships/image" Target="media/image4.png"/><Relationship Id="rId32" Type="http://schemas.openxmlformats.org/officeDocument/2006/relationships/image" Target="media/image14.jpeg"/><Relationship Id="rId37" Type="http://schemas.openxmlformats.org/officeDocument/2006/relationships/footer" Target="footer6.xml"/><Relationship Id="rId53" Type="http://schemas.openxmlformats.org/officeDocument/2006/relationships/chart" Target="charts/chart4.xml"/><Relationship Id="rId58" Type="http://schemas.openxmlformats.org/officeDocument/2006/relationships/image" Target="media/image23.png"/><Relationship Id="rId74" Type="http://schemas.openxmlformats.org/officeDocument/2006/relationships/image" Target="media/image37.png"/><Relationship Id="rId79" Type="http://schemas.openxmlformats.org/officeDocument/2006/relationships/image" Target="media/image42.wmf"/><Relationship Id="rId102" Type="http://schemas.openxmlformats.org/officeDocument/2006/relationships/footer" Target="footer16.xml"/><Relationship Id="rId123" Type="http://schemas.openxmlformats.org/officeDocument/2006/relationships/image" Target="media/image58.png"/><Relationship Id="rId128" Type="http://schemas.openxmlformats.org/officeDocument/2006/relationships/header" Target="header25.xml"/><Relationship Id="rId5" Type="http://schemas.openxmlformats.org/officeDocument/2006/relationships/webSettings" Target="webSettings.xml"/><Relationship Id="rId90" Type="http://schemas.openxmlformats.org/officeDocument/2006/relationships/footer" Target="footer13.xml"/><Relationship Id="rId95" Type="http://schemas.openxmlformats.org/officeDocument/2006/relationships/header" Target="header13.xml"/><Relationship Id="rId22" Type="http://schemas.openxmlformats.org/officeDocument/2006/relationships/header" Target="header5.xml"/><Relationship Id="rId27" Type="http://schemas.openxmlformats.org/officeDocument/2006/relationships/image" Target="media/image10.jpeg"/><Relationship Id="rId43" Type="http://schemas.openxmlformats.org/officeDocument/2006/relationships/footer" Target="footer9.xml"/><Relationship Id="rId48" Type="http://schemas.openxmlformats.org/officeDocument/2006/relationships/image" Target="media/image17.png"/><Relationship Id="rId64" Type="http://schemas.openxmlformats.org/officeDocument/2006/relationships/image" Target="media/image29.png"/><Relationship Id="rId69" Type="http://schemas.openxmlformats.org/officeDocument/2006/relationships/header" Target="header11.xml"/><Relationship Id="rId113" Type="http://schemas.openxmlformats.org/officeDocument/2006/relationships/footer" Target="footer20.xml"/><Relationship Id="rId118" Type="http://schemas.openxmlformats.org/officeDocument/2006/relationships/header" Target="header23.xml"/><Relationship Id="rId134" Type="http://schemas.openxmlformats.org/officeDocument/2006/relationships/theme" Target="theme/theme1.xml"/><Relationship Id="rId80" Type="http://schemas.openxmlformats.org/officeDocument/2006/relationships/chart" Target="charts/chart6.xml"/><Relationship Id="rId85" Type="http://schemas.openxmlformats.org/officeDocument/2006/relationships/image" Target="media/image46.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comments" Target="comments.xml"/><Relationship Id="rId38" Type="http://schemas.openxmlformats.org/officeDocument/2006/relationships/header" Target="header6.xml"/><Relationship Id="rId59" Type="http://schemas.openxmlformats.org/officeDocument/2006/relationships/image" Target="media/image24.png"/><Relationship Id="rId103" Type="http://schemas.openxmlformats.org/officeDocument/2006/relationships/header" Target="header16.xml"/><Relationship Id="rId108" Type="http://schemas.openxmlformats.org/officeDocument/2006/relationships/header" Target="header18.xml"/><Relationship Id="rId124" Type="http://schemas.openxmlformats.org/officeDocument/2006/relationships/image" Target="media/image59.png"/><Relationship Id="rId129" Type="http://schemas.openxmlformats.org/officeDocument/2006/relationships/footer" Target="footer25.xml"/><Relationship Id="rId54" Type="http://schemas.openxmlformats.org/officeDocument/2006/relationships/chart" Target="charts/chart5.xml"/><Relationship Id="rId70" Type="http://schemas.openxmlformats.org/officeDocument/2006/relationships/footer" Target="footer12.xml"/><Relationship Id="rId75" Type="http://schemas.openxmlformats.org/officeDocument/2006/relationships/image" Target="media/image38.jpg"/><Relationship Id="rId91" Type="http://schemas.openxmlformats.org/officeDocument/2006/relationships/image" Target="media/image49.png"/><Relationship Id="rId96"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5.xml"/><Relationship Id="rId28" Type="http://schemas.openxmlformats.org/officeDocument/2006/relationships/image" Target="media/image11.jpeg"/><Relationship Id="rId49" Type="http://schemas.openxmlformats.org/officeDocument/2006/relationships/image" Target="media/image18.png"/><Relationship Id="rId114" Type="http://schemas.openxmlformats.org/officeDocument/2006/relationships/header" Target="header21.xml"/><Relationship Id="rId119" Type="http://schemas.openxmlformats.org/officeDocument/2006/relationships/footer" Target="footer23.xml"/><Relationship Id="rId44" Type="http://schemas.openxmlformats.org/officeDocument/2006/relationships/header" Target="header9.xm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3.png"/><Relationship Id="rId86" Type="http://schemas.openxmlformats.org/officeDocument/2006/relationships/image" Target="media/image47.png"/><Relationship Id="rId130" Type="http://schemas.openxmlformats.org/officeDocument/2006/relationships/hyperlink" Target="http://www.irc.nl/docsearch/results/?name=86484" TargetMode="External"/><Relationship Id="rId135" Type="http://schemas.microsoft.com/office/2016/09/relationships/commentsIds" Target="commentsId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footer" Target="footer7.xml"/><Relationship Id="rId109" Type="http://schemas.openxmlformats.org/officeDocument/2006/relationships/footer" Target="footer19.xml"/><Relationship Id="rId34" Type="http://schemas.microsoft.com/office/2011/relationships/commentsExtended" Target="commentsExtended.xml"/><Relationship Id="rId50" Type="http://schemas.openxmlformats.org/officeDocument/2006/relationships/image" Target="media/image19.png"/><Relationship Id="rId55" Type="http://schemas.openxmlformats.org/officeDocument/2006/relationships/header" Target="header10.xml"/><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footer" Target="footer17.xml"/><Relationship Id="rId120" Type="http://schemas.openxmlformats.org/officeDocument/2006/relationships/image" Target="media/image55.png"/><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4.png"/><Relationship Id="rId92"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eader" Target="header7.xml"/><Relationship Id="rId45" Type="http://schemas.openxmlformats.org/officeDocument/2006/relationships/footer" Target="footer10.xml"/><Relationship Id="rId66" Type="http://schemas.openxmlformats.org/officeDocument/2006/relationships/image" Target="media/image31.jpeg"/><Relationship Id="rId87" Type="http://schemas.openxmlformats.org/officeDocument/2006/relationships/chart" Target="charts/chart8.xml"/><Relationship Id="rId110" Type="http://schemas.openxmlformats.org/officeDocument/2006/relationships/header" Target="header19.xml"/><Relationship Id="rId115" Type="http://schemas.openxmlformats.org/officeDocument/2006/relationships/footer" Target="footer21.xml"/><Relationship Id="rId131" Type="http://schemas.openxmlformats.org/officeDocument/2006/relationships/hyperlink" Target="http://www.irc.nl/docsearch/results/?publ=99264" TargetMode="External"/><Relationship Id="rId61" Type="http://schemas.openxmlformats.org/officeDocument/2006/relationships/image" Target="media/image26.jpeg"/><Relationship Id="rId82" Type="http://schemas.openxmlformats.org/officeDocument/2006/relationships/image" Target="media/image44.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chart" Target="charts/chart1.xml"/><Relationship Id="rId35" Type="http://schemas.openxmlformats.org/officeDocument/2006/relationships/image" Target="media/image15.jpeg"/><Relationship Id="rId56" Type="http://schemas.openxmlformats.org/officeDocument/2006/relationships/footer" Target="footer11.xml"/><Relationship Id="rId77" Type="http://schemas.openxmlformats.org/officeDocument/2006/relationships/image" Target="media/image40.png"/><Relationship Id="rId100" Type="http://schemas.openxmlformats.org/officeDocument/2006/relationships/image" Target="media/image52.png"/><Relationship Id="rId105" Type="http://schemas.openxmlformats.org/officeDocument/2006/relationships/image" Target="media/image53.emf"/><Relationship Id="rId126" Type="http://schemas.openxmlformats.org/officeDocument/2006/relationships/header" Target="header24.xm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0.png"/><Relationship Id="rId98" Type="http://schemas.openxmlformats.org/officeDocument/2006/relationships/header" Target="header14.xml"/><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chart" Target="charts/chart2.xml"/><Relationship Id="rId67" Type="http://schemas.openxmlformats.org/officeDocument/2006/relationships/image" Target="media/image32.jpeg"/><Relationship Id="rId116" Type="http://schemas.openxmlformats.org/officeDocument/2006/relationships/header" Target="header22.xml"/><Relationship Id="rId20" Type="http://schemas.openxmlformats.org/officeDocument/2006/relationships/footer" Target="footer4.xml"/><Relationship Id="rId41" Type="http://schemas.openxmlformats.org/officeDocument/2006/relationships/footer" Target="footer8.xml"/><Relationship Id="rId62" Type="http://schemas.openxmlformats.org/officeDocument/2006/relationships/image" Target="media/image27.jpeg"/><Relationship Id="rId83" Type="http://schemas.openxmlformats.org/officeDocument/2006/relationships/image" Target="media/image45.wmf"/><Relationship Id="rId88" Type="http://schemas.openxmlformats.org/officeDocument/2006/relationships/image" Target="media/image48.png"/><Relationship Id="rId111" Type="http://schemas.openxmlformats.org/officeDocument/2006/relationships/image" Target="media/image54.emf"/><Relationship Id="rId132"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image" Target="media/image16.jpeg"/><Relationship Id="rId57" Type="http://schemas.openxmlformats.org/officeDocument/2006/relationships/image" Target="media/image22.png"/><Relationship Id="rId106" Type="http://schemas.openxmlformats.org/officeDocument/2006/relationships/header" Target="header17.xml"/><Relationship Id="rId127" Type="http://schemas.openxmlformats.org/officeDocument/2006/relationships/footer" Target="footer24.xml"/><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21.png"/><Relationship Id="rId73" Type="http://schemas.openxmlformats.org/officeDocument/2006/relationships/image" Target="media/image36.png"/><Relationship Id="rId78" Type="http://schemas.openxmlformats.org/officeDocument/2006/relationships/image" Target="media/image41.png"/><Relationship Id="rId94" Type="http://schemas.microsoft.com/office/2007/relationships/hdphoto" Target="media/hdphoto2.wdp"/><Relationship Id="rId99" Type="http://schemas.openxmlformats.org/officeDocument/2006/relationships/footer" Target="footer15.xml"/><Relationship Id="rId101" Type="http://schemas.openxmlformats.org/officeDocument/2006/relationships/header" Target="header15.xml"/><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chart" Target="charts/chart3.xml"/><Relationship Id="rId68" Type="http://schemas.openxmlformats.org/officeDocument/2006/relationships/image" Target="media/image33.png"/><Relationship Id="rId89" Type="http://schemas.openxmlformats.org/officeDocument/2006/relationships/header" Target="header12.xml"/><Relationship Id="rId112" Type="http://schemas.openxmlformats.org/officeDocument/2006/relationships/header" Target="header20.xml"/><Relationship Id="rId133"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D:\MYAGDI\02%20Rating%20Curv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ata-Srv\Working_Folder_HCE\ED\Jobs\OPEN\930101%20DED%20of%20Myagdi%20Khola-B%20HEP\21%20Hydrology\02%20Hydrology_UFSR_Dec\Daily%20Discharge\Myagdi_B_Discharge_Calculations\Discharge\Adopted%20Summary%20char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ata-Srv\Working_Folder_HCE\ED\Jobs\OPEN\930101%20DED%20of%20Myagdi%20Khola-B%20HEP\21%20Hydrology\02%20Hydrology_UFSR_Dec\Daily%20Discharge\Myagdi_B_Discharge_Calculations\Discharge\Adopted%20Summary%20char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Jeevika\Desktop\Myagdi\Sediment%20Analysis%20Report\Summary%20of%20Concentration%20Analysis_Table%201.xlsx" TargetMode="External"/><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Jeevika\Desktop\Myagdi\Sediment%20Analysis%20Report\Summary%20of%20Concentration%20Analysis_Table%201.xlsx" TargetMode="External"/><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Saphal\Myagdi\930100%20TD%20of%20Myagdi%20Khola%20HPP\61%20Design\3%20Optimization\Headrace%20Tunnel%20Optimization_Myagdi%20Khola%20HPP%20as%20per%20PPA.xlsx" TargetMode="External"/></Relationships>
</file>

<file path=word/charts/_rels/chart7.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file:///E:\HCEL\WFH\I.%20Others\Myagdi%20HEP\Feasibility%20Report\20%20May%202021\Originals\Penstock%20Optimization_Myagdi%20Khola%20HPP%20(taking%20450%20HI%20as%20per%20PPA)%20updated%20-Ujjwol.xls" TargetMode="External"/><Relationship Id="rId1" Type="http://schemas.openxmlformats.org/officeDocument/2006/relationships/themeOverride" Target="../theme/themeOverride3.xml"/></Relationships>
</file>

<file path=word/charts/_rels/chart8.xml.rels><?xml version="1.0" encoding="UTF-8" standalone="yes"?>
<Relationships xmlns="http://schemas.openxmlformats.org/package/2006/relationships"><Relationship Id="rId3" Type="http://schemas.openxmlformats.org/officeDocument/2006/relationships/chartUserShapes" Target="../drawings/drawing3.xml"/><Relationship Id="rId2" Type="http://schemas.openxmlformats.org/officeDocument/2006/relationships/oleObject" Target="file:///E:\HCEL\WFH\I.%20Others\Myagdi%20HEP\Feasibility%20Report\20%20May%202021\Originals\Penstock%20Optimization_Myagdi%20Khola%20HPP%20(taking%20450%20HI%20as%20per%20PPA)%20updated%20-Ujjwol.xls"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ysClr val="windowText" lastClr="000000"/>
                </a:solidFill>
                <a:latin typeface="Gill Sans MT" panose="020B0502020104020203" pitchFamily="34" charset="0"/>
                <a:ea typeface="+mn-ea"/>
                <a:cs typeface="+mn-cs"/>
              </a:defRPr>
            </a:pPr>
            <a:r>
              <a:rPr lang="en-US" sz="1100" b="0" i="0" baseline="0">
                <a:effectLst/>
              </a:rPr>
              <a:t>Stage - Discharge curve (Rating Curve) from limited data </a:t>
            </a:r>
            <a:endParaRPr lang="en-US" sz="1100">
              <a:effectLst/>
            </a:endParaRPr>
          </a:p>
          <a:p>
            <a:pPr>
              <a:defRPr sz="1100"/>
            </a:pPr>
            <a:r>
              <a:rPr lang="en-US" sz="1100" b="0"/>
              <a:t> </a:t>
            </a:r>
          </a:p>
        </c:rich>
      </c:tx>
      <c:layout>
        <c:manualLayout>
          <c:xMode val="edge"/>
          <c:yMode val="edge"/>
          <c:x val="0.23855566218809982"/>
          <c:y val="2.4207266345785662E-2"/>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ysClr val="windowText" lastClr="000000"/>
              </a:solidFill>
              <a:latin typeface="Gill Sans MT" panose="020B0502020104020203" pitchFamily="34" charset="0"/>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'[02 Rating Curve.xlsx]Rating Curve'!$P$19:$P$51</c:f>
              <c:numCache>
                <c:formatCode>General</c:formatCode>
                <c:ptCount val="33"/>
                <c:pt idx="0">
                  <c:v>0.47631075628970049</c:v>
                </c:pt>
                <c:pt idx="1">
                  <c:v>1.9383494667861627</c:v>
                </c:pt>
                <c:pt idx="2">
                  <c:v>2.4182092106681874</c:v>
                </c:pt>
                <c:pt idx="3">
                  <c:v>3.4996304407680214</c:v>
                </c:pt>
                <c:pt idx="4">
                  <c:v>3.7942118559340399</c:v>
                </c:pt>
                <c:pt idx="5">
                  <c:v>4.4112960250718682</c:v>
                </c:pt>
                <c:pt idx="6">
                  <c:v>5.0646623823610497</c:v>
                </c:pt>
                <c:pt idx="7">
                  <c:v>5.7532848142831226</c:v>
                </c:pt>
                <c:pt idx="8">
                  <c:v>6.476242204547968</c:v>
                </c:pt>
                <c:pt idx="9">
                  <c:v>7.2327010004523062</c:v>
                </c:pt>
                <c:pt idx="10">
                  <c:v>8.0219016395764768</c:v>
                </c:pt>
                <c:pt idx="11">
                  <c:v>8.8431477944515002</c:v>
                </c:pt>
                <c:pt idx="12">
                  <c:v>10.579257192761299</c:v>
                </c:pt>
                <c:pt idx="13">
                  <c:v>10.669276059657436</c:v>
                </c:pt>
                <c:pt idx="14">
                  <c:v>11.492973698222317</c:v>
                </c:pt>
                <c:pt idx="15">
                  <c:v>12.628649073002988</c:v>
                </c:pt>
                <c:pt idx="16">
                  <c:v>13.607161775532946</c:v>
                </c:pt>
                <c:pt idx="17">
                  <c:v>14.614391848960937</c:v>
                </c:pt>
                <c:pt idx="18">
                  <c:v>15.649916956313746</c:v>
                </c:pt>
                <c:pt idx="19">
                  <c:v>16.713338063575467</c:v>
                </c:pt>
                <c:pt idx="20">
                  <c:v>17.804277284642318</c:v>
                </c:pt>
                <c:pt idx="21">
                  <c:v>18.584115252910838</c:v>
                </c:pt>
                <c:pt idx="22">
                  <c:v>19.721021728733593</c:v>
                </c:pt>
                <c:pt idx="23">
                  <c:v>20.884517685505344</c:v>
                </c:pt>
                <c:pt idx="24">
                  <c:v>22.074288812091932</c:v>
                </c:pt>
                <c:pt idx="25">
                  <c:v>23.290034848257555</c:v>
                </c:pt>
                <c:pt idx="26">
                  <c:v>24.531468524054549</c:v>
                </c:pt>
                <c:pt idx="27">
                  <c:v>25.798314609893044</c:v>
                </c:pt>
                <c:pt idx="28">
                  <c:v>27.09030906273691</c:v>
                </c:pt>
                <c:pt idx="29">
                  <c:v>28.407198256158654</c:v>
                </c:pt>
                <c:pt idx="30">
                  <c:v>29.748738283856426</c:v>
                </c:pt>
                <c:pt idx="31">
                  <c:v>31.114694327779223</c:v>
                </c:pt>
                <c:pt idx="32">
                  <c:v>32.504840083283007</c:v>
                </c:pt>
              </c:numCache>
            </c:numRef>
          </c:xVal>
          <c:yVal>
            <c:numRef>
              <c:f>'[02 Rating Curve.xlsx]Rating Curve'!$O$19:$O$51</c:f>
              <c:numCache>
                <c:formatCode>General</c:formatCode>
                <c:ptCount val="33"/>
                <c:pt idx="0">
                  <c:v>-0.5</c:v>
                </c:pt>
                <c:pt idx="1">
                  <c:v>-0.1</c:v>
                </c:pt>
                <c:pt idx="2">
                  <c:v>0</c:v>
                </c:pt>
                <c:pt idx="3">
                  <c:v>0.2</c:v>
                </c:pt>
                <c:pt idx="4">
                  <c:v>0.25</c:v>
                </c:pt>
                <c:pt idx="5">
                  <c:v>0.35</c:v>
                </c:pt>
                <c:pt idx="6">
                  <c:v>0.44999999999999996</c:v>
                </c:pt>
                <c:pt idx="7">
                  <c:v>0.54999999999999993</c:v>
                </c:pt>
                <c:pt idx="8">
                  <c:v>0.64999999999999991</c:v>
                </c:pt>
                <c:pt idx="9">
                  <c:v>0.74999999999999989</c:v>
                </c:pt>
                <c:pt idx="10">
                  <c:v>0.84999999999999987</c:v>
                </c:pt>
                <c:pt idx="11">
                  <c:v>0.94999999999999984</c:v>
                </c:pt>
                <c:pt idx="12">
                  <c:v>1.1499999999999999</c:v>
                </c:pt>
                <c:pt idx="13">
                  <c:v>1.1599999999999999</c:v>
                </c:pt>
                <c:pt idx="14">
                  <c:v>1.25</c:v>
                </c:pt>
                <c:pt idx="15">
                  <c:v>1.37</c:v>
                </c:pt>
                <c:pt idx="16">
                  <c:v>1.4700000000000002</c:v>
                </c:pt>
                <c:pt idx="17">
                  <c:v>1.5700000000000003</c:v>
                </c:pt>
                <c:pt idx="18">
                  <c:v>1.6700000000000004</c:v>
                </c:pt>
                <c:pt idx="19">
                  <c:v>1.7700000000000005</c:v>
                </c:pt>
                <c:pt idx="20">
                  <c:v>1.8700000000000006</c:v>
                </c:pt>
                <c:pt idx="21">
                  <c:v>1.94</c:v>
                </c:pt>
                <c:pt idx="22">
                  <c:v>2.04</c:v>
                </c:pt>
                <c:pt idx="23">
                  <c:v>2.14</c:v>
                </c:pt>
                <c:pt idx="24">
                  <c:v>2.2400000000000002</c:v>
                </c:pt>
                <c:pt idx="25">
                  <c:v>2.3400000000000003</c:v>
                </c:pt>
                <c:pt idx="26">
                  <c:v>2.4400000000000004</c:v>
                </c:pt>
                <c:pt idx="27">
                  <c:v>2.5400000000000005</c:v>
                </c:pt>
                <c:pt idx="28">
                  <c:v>2.6400000000000006</c:v>
                </c:pt>
                <c:pt idx="29">
                  <c:v>2.7400000000000007</c:v>
                </c:pt>
                <c:pt idx="30">
                  <c:v>2.8400000000000007</c:v>
                </c:pt>
                <c:pt idx="31">
                  <c:v>2.9400000000000008</c:v>
                </c:pt>
                <c:pt idx="32">
                  <c:v>3.0400000000000009</c:v>
                </c:pt>
              </c:numCache>
            </c:numRef>
          </c:yVal>
          <c:smooth val="1"/>
          <c:extLst>
            <c:ext xmlns:c16="http://schemas.microsoft.com/office/drawing/2014/chart" uri="{C3380CC4-5D6E-409C-BE32-E72D297353CC}">
              <c16:uniqueId val="{00000000-693D-44D0-9BD5-325D4D335C1C}"/>
            </c:ext>
          </c:extLst>
        </c:ser>
        <c:ser>
          <c:idx val="1"/>
          <c:order val="1"/>
          <c:tx>
            <c:v>data</c:v>
          </c:tx>
          <c:spPr>
            <a:ln w="19050" cap="rnd">
              <a:noFill/>
              <a:round/>
            </a:ln>
            <a:effectLst/>
          </c:spPr>
          <c:marker>
            <c:symbol val="circle"/>
            <c:size val="6"/>
            <c:spPr>
              <a:solidFill>
                <a:schemeClr val="accent2"/>
              </a:solidFill>
              <a:ln w="9525">
                <a:solidFill>
                  <a:schemeClr val="accent2"/>
                </a:solidFill>
              </a:ln>
              <a:effectLst/>
            </c:spPr>
          </c:marker>
          <c:xVal>
            <c:numRef>
              <c:f>'[02 Rating Curve.xlsx]Observed Discharge'!$D$3:$D$13</c:f>
              <c:numCache>
                <c:formatCode>0.000</c:formatCode>
                <c:ptCount val="11"/>
                <c:pt idx="0">
                  <c:v>3.39</c:v>
                </c:pt>
                <c:pt idx="1">
                  <c:v>3.11</c:v>
                </c:pt>
                <c:pt idx="2">
                  <c:v>9.0299999999999994</c:v>
                </c:pt>
                <c:pt idx="3">
                  <c:v>12.31</c:v>
                </c:pt>
                <c:pt idx="4">
                  <c:v>17.079999999999998</c:v>
                </c:pt>
                <c:pt idx="5">
                  <c:v>7.25</c:v>
                </c:pt>
                <c:pt idx="6">
                  <c:v>8.15</c:v>
                </c:pt>
                <c:pt idx="7">
                  <c:v>32.54</c:v>
                </c:pt>
                <c:pt idx="8" formatCode="General">
                  <c:v>28.48</c:v>
                </c:pt>
                <c:pt idx="9" formatCode="General">
                  <c:v>29.18</c:v>
                </c:pt>
                <c:pt idx="10" formatCode="General">
                  <c:v>30.57</c:v>
                </c:pt>
              </c:numCache>
            </c:numRef>
          </c:xVal>
          <c:yVal>
            <c:numRef>
              <c:f>'[02 Rating Curve.xlsx]Observed Discharge'!$C$3:$C$13</c:f>
              <c:numCache>
                <c:formatCode>General</c:formatCode>
                <c:ptCount val="11"/>
                <c:pt idx="0">
                  <c:v>0.46</c:v>
                </c:pt>
                <c:pt idx="1">
                  <c:v>0.45</c:v>
                </c:pt>
                <c:pt idx="2" formatCode="0.00">
                  <c:v>0.66</c:v>
                </c:pt>
                <c:pt idx="3" formatCode="0.00">
                  <c:v>0.85</c:v>
                </c:pt>
                <c:pt idx="4" formatCode="0.00">
                  <c:v>1.24</c:v>
                </c:pt>
                <c:pt idx="5" formatCode="0.00">
                  <c:v>0.75</c:v>
                </c:pt>
                <c:pt idx="6" formatCode="0.00">
                  <c:v>0.78</c:v>
                </c:pt>
                <c:pt idx="7">
                  <c:v>3.19</c:v>
                </c:pt>
                <c:pt idx="8">
                  <c:v>2.92</c:v>
                </c:pt>
                <c:pt idx="9">
                  <c:v>3.05</c:v>
                </c:pt>
                <c:pt idx="10">
                  <c:v>3.1</c:v>
                </c:pt>
              </c:numCache>
            </c:numRef>
          </c:yVal>
          <c:smooth val="1"/>
          <c:extLst>
            <c:ext xmlns:c16="http://schemas.microsoft.com/office/drawing/2014/chart" uri="{C3380CC4-5D6E-409C-BE32-E72D297353CC}">
              <c16:uniqueId val="{00000001-693D-44D0-9BD5-325D4D335C1C}"/>
            </c:ext>
          </c:extLst>
        </c:ser>
        <c:dLbls>
          <c:showLegendKey val="0"/>
          <c:showVal val="0"/>
          <c:showCatName val="0"/>
          <c:showSerName val="0"/>
          <c:showPercent val="0"/>
          <c:showBubbleSize val="0"/>
        </c:dLbls>
        <c:axId val="346948160"/>
        <c:axId val="346948944"/>
      </c:scatterChart>
      <c:valAx>
        <c:axId val="3469481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r>
                  <a:rPr lang="en-GB" b="0"/>
                  <a:t>Discharge (m</a:t>
                </a:r>
                <a:r>
                  <a:rPr lang="en-GB" b="0" baseline="30000"/>
                  <a:t>3</a:t>
                </a:r>
                <a:r>
                  <a:rPr lang="en-GB" b="0"/>
                  <a:t>/sec)</a:t>
                </a:r>
              </a:p>
            </c:rich>
          </c:tx>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endParaRPr lang="en-US"/>
            </a:p>
          </c:txPr>
        </c:title>
        <c:numFmt formatCode="General" sourceLinked="1"/>
        <c:majorTickMark val="none"/>
        <c:minorTickMark val="none"/>
        <c:tickLblPos val="low"/>
        <c:spPr>
          <a:noFill/>
          <a:ln w="9525" cap="flat" cmpd="sng" algn="ctr">
            <a:solidFill>
              <a:schemeClr val="bg1">
                <a:lumMod val="6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endParaRPr lang="en-US"/>
          </a:p>
        </c:txPr>
        <c:crossAx val="346948944"/>
        <c:crosses val="autoZero"/>
        <c:crossBetween val="midCat"/>
      </c:valAx>
      <c:valAx>
        <c:axId val="346948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r>
                  <a:rPr lang="en-GB" b="0"/>
                  <a:t>Gauge Height (m)</a:t>
                </a:r>
              </a:p>
            </c:rich>
          </c:tx>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endParaRPr lang="en-US"/>
          </a:p>
        </c:txPr>
        <c:crossAx val="346948160"/>
        <c:crosses val="autoZero"/>
        <c:crossBetween val="midCat"/>
      </c:valAx>
      <c:spPr>
        <a:noFill/>
        <a:ln>
          <a:solidFill>
            <a:schemeClr val="tx1"/>
          </a:solid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solidFill>
            <a:sysClr val="windowText" lastClr="000000"/>
          </a:solidFill>
          <a:latin typeface="Gill Sans MT" panose="020B0502020104020203"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ysClr val="windowText" lastClr="000000"/>
                </a:solidFill>
                <a:latin typeface="Gill Sans MT" panose="020B0502020104020203" pitchFamily="34" charset="0"/>
                <a:ea typeface="+mn-ea"/>
                <a:cs typeface="+mn-cs"/>
              </a:defRPr>
            </a:pPr>
            <a:r>
              <a:rPr lang="en-US" sz="1100" b="1"/>
              <a:t>MKHPP Mean Monthly Flows Comparison</a:t>
            </a:r>
          </a:p>
        </c:rich>
      </c:tx>
      <c:layout>
        <c:manualLayout>
          <c:xMode val="edge"/>
          <c:yMode val="edge"/>
          <c:x val="0.3484973075621321"/>
          <c:y val="1.2195473303336129E-2"/>
        </c:manualLayout>
      </c:layout>
      <c:overlay val="0"/>
      <c:spPr>
        <a:noFill/>
        <a:ln>
          <a:noFill/>
        </a:ln>
        <a:effectLst/>
      </c:spPr>
      <c:txPr>
        <a:bodyPr rot="0" spcFirstLastPara="1" vertOverflow="ellipsis" vert="horz" wrap="square" anchor="ctr" anchorCtr="1"/>
        <a:lstStyle/>
        <a:p>
          <a:pPr>
            <a:defRPr sz="1100" b="1" i="0" u="none" strike="noStrike" kern="1200" spc="0" baseline="0">
              <a:solidFill>
                <a:sysClr val="windowText" lastClr="000000"/>
              </a:solidFill>
              <a:latin typeface="Gill Sans MT" panose="020B0502020104020203" pitchFamily="34" charset="0"/>
              <a:ea typeface="+mn-ea"/>
              <a:cs typeface="+mn-cs"/>
            </a:defRPr>
          </a:pPr>
          <a:endParaRPr lang="en-US"/>
        </a:p>
      </c:txPr>
    </c:title>
    <c:autoTitleDeleted val="0"/>
    <c:plotArea>
      <c:layout>
        <c:manualLayout>
          <c:layoutTarget val="inner"/>
          <c:xMode val="edge"/>
          <c:yMode val="edge"/>
          <c:x val="0.12083556853498996"/>
          <c:y val="0.10447231645451434"/>
          <c:w val="0.84593079902898483"/>
          <c:h val="0.4640263181858526"/>
        </c:manualLayout>
      </c:layout>
      <c:lineChart>
        <c:grouping val="standard"/>
        <c:varyColors val="0"/>
        <c:ser>
          <c:idx val="4"/>
          <c:order val="0"/>
          <c:tx>
            <c:strRef>
              <c:f>'Summary for MKHPP'!$F$1</c:f>
              <c:strCache>
                <c:ptCount val="1"/>
                <c:pt idx="0">
                  <c:v>Measured Daily Data</c:v>
                </c:pt>
              </c:strCache>
            </c:strRef>
          </c:tx>
          <c:spPr>
            <a:ln w="19050" cap="rnd">
              <a:noFill/>
              <a:round/>
            </a:ln>
            <a:effectLst/>
          </c:spPr>
          <c:marker>
            <c:symbol val="triangle"/>
            <c:size val="4"/>
            <c:spPr>
              <a:solidFill>
                <a:srgbClr val="FF0000"/>
              </a:solidFill>
              <a:ln w="3175">
                <a:solidFill>
                  <a:srgbClr val="FF0000"/>
                </a:solidFill>
              </a:ln>
              <a:effectLst/>
            </c:spPr>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MKHPP'!$F$1:$F$13</c:f>
              <c:numCache>
                <c:formatCode>General</c:formatCode>
                <c:ptCount val="12"/>
                <c:pt idx="0">
                  <c:v>0</c:v>
                </c:pt>
                <c:pt idx="1">
                  <c:v>7.157</c:v>
                </c:pt>
                <c:pt idx="2">
                  <c:v>17.079999999999998</c:v>
                </c:pt>
                <c:pt idx="4">
                  <c:v>32.54</c:v>
                </c:pt>
                <c:pt idx="5">
                  <c:v>29.18</c:v>
                </c:pt>
                <c:pt idx="8">
                  <c:v>5.3250000000000002</c:v>
                </c:pt>
                <c:pt idx="9">
                  <c:v>4.6520000000000001</c:v>
                </c:pt>
                <c:pt idx="10">
                  <c:v>3.4649999999999999</c:v>
                </c:pt>
                <c:pt idx="11">
                  <c:v>4.1340000000000003</c:v>
                </c:pt>
              </c:numCache>
              <c:extLst/>
            </c:numRef>
          </c:val>
          <c:smooth val="1"/>
          <c:extLst>
            <c:ext xmlns:c16="http://schemas.microsoft.com/office/drawing/2014/chart" uri="{C3380CC4-5D6E-409C-BE32-E72D297353CC}">
              <c16:uniqueId val="{00000000-DB74-4857-A851-573A181EE766}"/>
            </c:ext>
          </c:extLst>
        </c:ser>
        <c:ser>
          <c:idx val="5"/>
          <c:order val="1"/>
          <c:tx>
            <c:strRef>
              <c:f>'Summary for MKHPP'!$G$1</c:f>
              <c:strCache>
                <c:ptCount val="1"/>
              </c:strCache>
            </c:strRef>
          </c:tx>
          <c:spPr>
            <a:ln w="19050" cap="rnd">
              <a:noFill/>
              <a:round/>
            </a:ln>
            <a:effectLst/>
          </c:spPr>
          <c:marker>
            <c:symbol val="triangle"/>
            <c:size val="4"/>
            <c:spPr>
              <a:solidFill>
                <a:srgbClr val="FF0000"/>
              </a:solidFill>
              <a:ln w="3175">
                <a:solidFill>
                  <a:srgbClr val="FF0000"/>
                </a:solidFill>
              </a:ln>
              <a:effectLst/>
            </c:spPr>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MKHPP'!$G$1:$G$13</c:f>
              <c:numCache>
                <c:formatCode>General</c:formatCode>
                <c:ptCount val="12"/>
                <c:pt idx="1">
                  <c:v>12.31</c:v>
                </c:pt>
                <c:pt idx="4">
                  <c:v>28.48</c:v>
                </c:pt>
                <c:pt idx="5">
                  <c:v>30.57</c:v>
                </c:pt>
                <c:pt idx="9">
                  <c:v>3.39</c:v>
                </c:pt>
                <c:pt idx="10">
                  <c:v>3.512</c:v>
                </c:pt>
                <c:pt idx="11">
                  <c:v>4.2919999999999998</c:v>
                </c:pt>
              </c:numCache>
              <c:extLst/>
            </c:numRef>
          </c:val>
          <c:smooth val="1"/>
          <c:extLst>
            <c:ext xmlns:c16="http://schemas.microsoft.com/office/drawing/2014/chart" uri="{C3380CC4-5D6E-409C-BE32-E72D297353CC}">
              <c16:uniqueId val="{00000001-DB74-4857-A851-573A181EE766}"/>
            </c:ext>
          </c:extLst>
        </c:ser>
        <c:ser>
          <c:idx val="6"/>
          <c:order val="2"/>
          <c:tx>
            <c:strRef>
              <c:f>'Summary for MKHPP'!$H$1</c:f>
              <c:strCache>
                <c:ptCount val="1"/>
              </c:strCache>
            </c:strRef>
          </c:tx>
          <c:spPr>
            <a:ln w="19050" cap="rnd">
              <a:noFill/>
              <a:round/>
            </a:ln>
            <a:effectLst/>
          </c:spPr>
          <c:marker>
            <c:symbol val="triangle"/>
            <c:size val="4"/>
            <c:spPr>
              <a:solidFill>
                <a:srgbClr val="FF0000"/>
              </a:solidFill>
              <a:ln w="9525">
                <a:solidFill>
                  <a:srgbClr val="FF0000"/>
                </a:solidFill>
              </a:ln>
              <a:effectLst/>
            </c:spPr>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MKHPP'!$H$1:$H$13</c:f>
              <c:numCache>
                <c:formatCode>General</c:formatCode>
                <c:ptCount val="12"/>
                <c:pt idx="1">
                  <c:v>7.25</c:v>
                </c:pt>
                <c:pt idx="9">
                  <c:v>4.6120000000000001</c:v>
                </c:pt>
                <c:pt idx="10">
                  <c:v>4.2060000000000004</c:v>
                </c:pt>
                <c:pt idx="11">
                  <c:v>4.2969999999999997</c:v>
                </c:pt>
              </c:numCache>
              <c:extLst/>
            </c:numRef>
          </c:val>
          <c:smooth val="1"/>
          <c:extLst>
            <c:ext xmlns:c16="http://schemas.microsoft.com/office/drawing/2014/chart" uri="{C3380CC4-5D6E-409C-BE32-E72D297353CC}">
              <c16:uniqueId val="{00000002-DB74-4857-A851-573A181EE766}"/>
            </c:ext>
          </c:extLst>
        </c:ser>
        <c:ser>
          <c:idx val="7"/>
          <c:order val="3"/>
          <c:tx>
            <c:strRef>
              <c:f>'Summary for MKHPP'!$I$1</c:f>
              <c:strCache>
                <c:ptCount val="1"/>
              </c:strCache>
            </c:strRef>
          </c:tx>
          <c:spPr>
            <a:ln w="19050" cap="rnd">
              <a:noFill/>
              <a:round/>
            </a:ln>
            <a:effectLst/>
          </c:spPr>
          <c:marker>
            <c:symbol val="triangle"/>
            <c:size val="4"/>
            <c:spPr>
              <a:solidFill>
                <a:srgbClr val="FF0000"/>
              </a:solidFill>
              <a:ln w="9525">
                <a:solidFill>
                  <a:srgbClr val="FF0000"/>
                </a:solidFill>
              </a:ln>
              <a:effectLst/>
            </c:spPr>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MKHPP'!$I$1:$I$13</c:f>
              <c:numCache>
                <c:formatCode>General</c:formatCode>
                <c:ptCount val="12"/>
                <c:pt idx="1">
                  <c:v>8.15</c:v>
                </c:pt>
                <c:pt idx="10">
                  <c:v>4.016</c:v>
                </c:pt>
                <c:pt idx="11">
                  <c:v>4.8970000000000002</c:v>
                </c:pt>
              </c:numCache>
              <c:extLst/>
            </c:numRef>
          </c:val>
          <c:smooth val="1"/>
          <c:extLst>
            <c:ext xmlns:c16="http://schemas.microsoft.com/office/drawing/2014/chart" uri="{C3380CC4-5D6E-409C-BE32-E72D297353CC}">
              <c16:uniqueId val="{00000003-DB74-4857-A851-573A181EE766}"/>
            </c:ext>
          </c:extLst>
        </c:ser>
        <c:ser>
          <c:idx val="8"/>
          <c:order val="4"/>
          <c:spPr>
            <a:ln w="19050" cap="rnd">
              <a:noFill/>
              <a:round/>
            </a:ln>
            <a:effectLst/>
          </c:spPr>
          <c:marker>
            <c:symbol val="triangle"/>
            <c:size val="4"/>
            <c:spPr>
              <a:solidFill>
                <a:srgbClr val="FF0000"/>
              </a:solidFill>
              <a:ln w="9525">
                <a:solidFill>
                  <a:srgbClr val="FF0000"/>
                </a:solidFill>
              </a:ln>
              <a:effectLst/>
            </c:spPr>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MKHPP'!$J$1:$J$13</c:f>
              <c:numCache>
                <c:formatCode>General</c:formatCode>
                <c:ptCount val="12"/>
                <c:pt idx="10">
                  <c:v>3.9279999999999999</c:v>
                </c:pt>
                <c:pt idx="11">
                  <c:v>4.3730000000000002</c:v>
                </c:pt>
              </c:numCache>
              <c:extLst/>
            </c:numRef>
          </c:val>
          <c:smooth val="1"/>
          <c:extLst>
            <c:ext xmlns:c16="http://schemas.microsoft.com/office/drawing/2014/chart" uri="{C3380CC4-5D6E-409C-BE32-E72D297353CC}">
              <c16:uniqueId val="{00000004-DB74-4857-A851-573A181EE766}"/>
            </c:ext>
          </c:extLst>
        </c:ser>
        <c:ser>
          <c:idx val="9"/>
          <c:order val="5"/>
          <c:spPr>
            <a:ln w="19050" cap="rnd">
              <a:solidFill>
                <a:schemeClr val="accent4">
                  <a:lumMod val="60000"/>
                </a:schemeClr>
              </a:solidFill>
              <a:round/>
            </a:ln>
            <a:effectLst/>
          </c:spPr>
          <c:marker>
            <c:symbol val="none"/>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MKHPP'!$K$1:$K$13</c:f>
              <c:numCache>
                <c:formatCode>General</c:formatCode>
                <c:ptCount val="12"/>
                <c:pt idx="11">
                  <c:v>4.2489999999999997</c:v>
                </c:pt>
              </c:numCache>
              <c:extLst/>
            </c:numRef>
          </c:val>
          <c:smooth val="1"/>
          <c:extLst>
            <c:ext xmlns:c16="http://schemas.microsoft.com/office/drawing/2014/chart" uri="{C3380CC4-5D6E-409C-BE32-E72D297353CC}">
              <c16:uniqueId val="{00000005-DB74-4857-A851-573A181EE766}"/>
            </c:ext>
          </c:extLst>
        </c:ser>
        <c:ser>
          <c:idx val="10"/>
          <c:order val="6"/>
          <c:spPr>
            <a:ln w="19050" cap="rnd">
              <a:solidFill>
                <a:schemeClr val="accent5">
                  <a:lumMod val="60000"/>
                </a:schemeClr>
              </a:solidFill>
              <a:round/>
            </a:ln>
            <a:effectLst/>
          </c:spPr>
          <c:marker>
            <c:symbol val="none"/>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MKHPP'!$L$1:$L$13</c:f>
              <c:numCache>
                <c:formatCode>General</c:formatCode>
                <c:ptCount val="12"/>
                <c:pt idx="11">
                  <c:v>3.9390000000000001</c:v>
                </c:pt>
              </c:numCache>
              <c:extLst/>
            </c:numRef>
          </c:val>
          <c:smooth val="1"/>
          <c:extLst>
            <c:ext xmlns:c16="http://schemas.microsoft.com/office/drawing/2014/chart" uri="{C3380CC4-5D6E-409C-BE32-E72D297353CC}">
              <c16:uniqueId val="{00000006-DB74-4857-A851-573A181EE766}"/>
            </c:ext>
          </c:extLst>
        </c:ser>
        <c:ser>
          <c:idx val="11"/>
          <c:order val="7"/>
          <c:spPr>
            <a:ln w="19050" cap="rnd">
              <a:solidFill>
                <a:schemeClr val="accent6">
                  <a:lumMod val="60000"/>
                </a:schemeClr>
              </a:solidFill>
              <a:round/>
            </a:ln>
            <a:effectLst/>
          </c:spPr>
          <c:marker>
            <c:symbol val="none"/>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MKHPP'!$M$1:$M$13</c:f>
              <c:numCache>
                <c:formatCode>General</c:formatCode>
                <c:ptCount val="12"/>
                <c:pt idx="11">
                  <c:v>3.11</c:v>
                </c:pt>
              </c:numCache>
              <c:extLst/>
            </c:numRef>
          </c:val>
          <c:smooth val="1"/>
          <c:extLst>
            <c:ext xmlns:c16="http://schemas.microsoft.com/office/drawing/2014/chart" uri="{C3380CC4-5D6E-409C-BE32-E72D297353CC}">
              <c16:uniqueId val="{00000007-DB74-4857-A851-573A181EE766}"/>
            </c:ext>
          </c:extLst>
        </c:ser>
        <c:ser>
          <c:idx val="0"/>
          <c:order val="8"/>
          <c:tx>
            <c:strRef>
              <c:f>'Summary for MKHPP'!$B$1</c:f>
              <c:strCache>
                <c:ptCount val="1"/>
                <c:pt idx="0">
                  <c:v> CAR with Myagdi Khola at Mangalghat (Stn. 404.7)</c:v>
                </c:pt>
              </c:strCache>
            </c:strRef>
          </c:tx>
          <c:spPr>
            <a:ln w="19050" cap="rnd">
              <a:solidFill>
                <a:schemeClr val="accent1"/>
              </a:solidFill>
              <a:round/>
            </a:ln>
            <a:effectLst/>
          </c:spPr>
          <c:marker>
            <c:symbol val="none"/>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MKHPP'!$B$2:$B$13</c:f>
              <c:numCache>
                <c:formatCode>0.00</c:formatCode>
                <c:ptCount val="12"/>
                <c:pt idx="0">
                  <c:v>5.8547712174584685</c:v>
                </c:pt>
                <c:pt idx="1">
                  <c:v>11.624290415893382</c:v>
                </c:pt>
                <c:pt idx="2">
                  <c:v>37.220436446252293</c:v>
                </c:pt>
                <c:pt idx="3">
                  <c:v>65.958123992867002</c:v>
                </c:pt>
                <c:pt idx="4">
                  <c:v>55.374321747766679</c:v>
                </c:pt>
                <c:pt idx="5">
                  <c:v>25.180813055334962</c:v>
                </c:pt>
                <c:pt idx="6">
                  <c:v>11.53382028907693</c:v>
                </c:pt>
                <c:pt idx="7">
                  <c:v>6.9043019969389396</c:v>
                </c:pt>
                <c:pt idx="8">
                  <c:v>5.0041019088758887</c:v>
                </c:pt>
                <c:pt idx="9">
                  <c:v>4.0588347688650277</c:v>
                </c:pt>
                <c:pt idx="10">
                  <c:v>3.6252735605216064</c:v>
                </c:pt>
                <c:pt idx="11">
                  <c:v>4.1541203088615735</c:v>
                </c:pt>
              </c:numCache>
              <c:extLst/>
            </c:numRef>
          </c:val>
          <c:smooth val="1"/>
          <c:extLst>
            <c:ext xmlns:c16="http://schemas.microsoft.com/office/drawing/2014/chart" uri="{C3380CC4-5D6E-409C-BE32-E72D297353CC}">
              <c16:uniqueId val="{00000008-DB74-4857-A851-573A181EE766}"/>
            </c:ext>
          </c:extLst>
        </c:ser>
        <c:ser>
          <c:idx val="1"/>
          <c:order val="9"/>
          <c:tx>
            <c:strRef>
              <c:f>'Summary for MKHPP'!$C$1</c:f>
              <c:strCache>
                <c:ptCount val="1"/>
                <c:pt idx="0">
                  <c:v>PCAR with Myagdi Khola at Mangalghat (Stn. 404.7)</c:v>
                </c:pt>
              </c:strCache>
            </c:strRef>
          </c:tx>
          <c:spPr>
            <a:ln w="19050" cap="rnd">
              <a:solidFill>
                <a:schemeClr val="accent2"/>
              </a:solidFill>
              <a:round/>
            </a:ln>
            <a:effectLst/>
          </c:spPr>
          <c:marker>
            <c:symbol val="none"/>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MKHPP'!$C$2:$C$13</c:f>
              <c:numCache>
                <c:formatCode>0.00</c:formatCode>
                <c:ptCount val="12"/>
                <c:pt idx="0">
                  <c:v>5.4918664248990838</c:v>
                </c:pt>
                <c:pt idx="1">
                  <c:v>10.903765130558494</c:v>
                </c:pt>
                <c:pt idx="2">
                  <c:v>34.913348045049077</c:v>
                </c:pt>
                <c:pt idx="3">
                  <c:v>61.869745742686959</c:v>
                </c:pt>
                <c:pt idx="4">
                  <c:v>51.941974692587799</c:v>
                </c:pt>
                <c:pt idx="5">
                  <c:v>23.619994126821826</c:v>
                </c:pt>
                <c:pt idx="6">
                  <c:v>10.818902745084232</c:v>
                </c:pt>
                <c:pt idx="7">
                  <c:v>6.4763426128907744</c:v>
                </c:pt>
                <c:pt idx="8">
                  <c:v>4.6939253882679708</c:v>
                </c:pt>
                <c:pt idx="9">
                  <c:v>3.807250115064122</c:v>
                </c:pt>
                <c:pt idx="10">
                  <c:v>3.400562961151127</c:v>
                </c:pt>
                <c:pt idx="11">
                  <c:v>3.8966294329655558</c:v>
                </c:pt>
              </c:numCache>
              <c:extLst/>
            </c:numRef>
          </c:val>
          <c:smooth val="1"/>
          <c:extLst>
            <c:ext xmlns:c16="http://schemas.microsoft.com/office/drawing/2014/chart" uri="{C3380CC4-5D6E-409C-BE32-E72D297353CC}">
              <c16:uniqueId val="{00000009-DB74-4857-A851-573A181EE766}"/>
            </c:ext>
          </c:extLst>
        </c:ser>
        <c:ser>
          <c:idx val="2"/>
          <c:order val="10"/>
          <c:tx>
            <c:strRef>
              <c:f>'Summary for MKHPP'!$D$1</c:f>
              <c:strCache>
                <c:ptCount val="1"/>
                <c:pt idx="0">
                  <c:v>Regional regression analysis (six reference gauge stations)</c:v>
                </c:pt>
              </c:strCache>
            </c:strRef>
          </c:tx>
          <c:spPr>
            <a:ln w="19050" cap="rnd">
              <a:solidFill>
                <a:schemeClr val="accent3"/>
              </a:solidFill>
              <a:round/>
            </a:ln>
            <a:effectLst/>
          </c:spPr>
          <c:marker>
            <c:symbol val="none"/>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MKHPP'!$D$2:$D$13</c:f>
              <c:numCache>
                <c:formatCode>0.00</c:formatCode>
                <c:ptCount val="12"/>
                <c:pt idx="0">
                  <c:v>7.4043809443548865</c:v>
                </c:pt>
                <c:pt idx="1">
                  <c:v>14.43683954049434</c:v>
                </c:pt>
                <c:pt idx="2">
                  <c:v>54.842938721786439</c:v>
                </c:pt>
                <c:pt idx="3">
                  <c:v>101.67194383585792</c:v>
                </c:pt>
                <c:pt idx="4">
                  <c:v>85.618453631991699</c:v>
                </c:pt>
                <c:pt idx="5">
                  <c:v>43.210319287258955</c:v>
                </c:pt>
                <c:pt idx="6">
                  <c:v>17.894968360646534</c:v>
                </c:pt>
                <c:pt idx="7">
                  <c:v>10.493610551258145</c:v>
                </c:pt>
                <c:pt idx="8">
                  <c:v>7.3597478561556589</c:v>
                </c:pt>
                <c:pt idx="9">
                  <c:v>6.5535734479355767</c:v>
                </c:pt>
                <c:pt idx="10">
                  <c:v>5.7650648263109217</c:v>
                </c:pt>
                <c:pt idx="11">
                  <c:v>6.2142484339101607</c:v>
                </c:pt>
              </c:numCache>
              <c:extLst/>
            </c:numRef>
          </c:val>
          <c:smooth val="1"/>
          <c:extLst>
            <c:ext xmlns:c16="http://schemas.microsoft.com/office/drawing/2014/chart" uri="{C3380CC4-5D6E-409C-BE32-E72D297353CC}">
              <c16:uniqueId val="{0000000A-DB74-4857-A851-573A181EE766}"/>
            </c:ext>
          </c:extLst>
        </c:ser>
        <c:ser>
          <c:idx val="3"/>
          <c:order val="11"/>
          <c:tx>
            <c:strRef>
              <c:f>'Summary for MKHPP'!$E$1</c:f>
              <c:strCache>
                <c:ptCount val="1"/>
                <c:pt idx="0">
                  <c:v>Adopted (PPA)</c:v>
                </c:pt>
              </c:strCache>
            </c:strRef>
          </c:tx>
          <c:spPr>
            <a:ln w="22225" cap="rnd">
              <a:solidFill>
                <a:schemeClr val="tx1"/>
              </a:solidFill>
              <a:round/>
            </a:ln>
            <a:effectLst/>
          </c:spPr>
          <c:marker>
            <c:symbol val="none"/>
          </c:marker>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extLst/>
            </c:strRef>
          </c:cat>
          <c:val>
            <c:numRef>
              <c:f>'Summary for MKHPP'!$E$2:$E$13</c:f>
              <c:numCache>
                <c:formatCode>General</c:formatCode>
                <c:ptCount val="12"/>
                <c:pt idx="0">
                  <c:v>6.09</c:v>
                </c:pt>
                <c:pt idx="1">
                  <c:v>11.8</c:v>
                </c:pt>
                <c:pt idx="2">
                  <c:v>45.42</c:v>
                </c:pt>
                <c:pt idx="3">
                  <c:v>73.28</c:v>
                </c:pt>
                <c:pt idx="4">
                  <c:v>65.41</c:v>
                </c:pt>
                <c:pt idx="5">
                  <c:v>36.1</c:v>
                </c:pt>
                <c:pt idx="6">
                  <c:v>13.49</c:v>
                </c:pt>
                <c:pt idx="7">
                  <c:v>7.11</c:v>
                </c:pt>
                <c:pt idx="8">
                  <c:v>5.56</c:v>
                </c:pt>
                <c:pt idx="9">
                  <c:v>4.54</c:v>
                </c:pt>
                <c:pt idx="10">
                  <c:v>4.3600000000000003</c:v>
                </c:pt>
                <c:pt idx="11">
                  <c:v>4.41</c:v>
                </c:pt>
              </c:numCache>
              <c:extLst/>
            </c:numRef>
          </c:val>
          <c:smooth val="1"/>
          <c:extLst>
            <c:ext xmlns:c16="http://schemas.microsoft.com/office/drawing/2014/chart" uri="{C3380CC4-5D6E-409C-BE32-E72D297353CC}">
              <c16:uniqueId val="{0000000B-DB74-4857-A851-573A181EE766}"/>
            </c:ext>
          </c:extLst>
        </c:ser>
        <c:dLbls>
          <c:showLegendKey val="0"/>
          <c:showVal val="0"/>
          <c:showCatName val="0"/>
          <c:showSerName val="0"/>
          <c:showPercent val="0"/>
          <c:showBubbleSize val="0"/>
        </c:dLbls>
        <c:marker val="1"/>
        <c:smooth val="0"/>
        <c:axId val="546404992"/>
        <c:axId val="546403424"/>
      </c:lineChart>
      <c:catAx>
        <c:axId val="5464049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r>
                  <a:rPr lang="en-US"/>
                  <a:t>Months</a:t>
                </a:r>
              </a:p>
            </c:rich>
          </c:tx>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endParaRPr lang="en-US"/>
          </a:p>
        </c:txPr>
        <c:crossAx val="546403424"/>
        <c:crosses val="autoZero"/>
        <c:auto val="1"/>
        <c:lblAlgn val="ctr"/>
        <c:lblOffset val="100"/>
        <c:tickMarkSkip val="1"/>
        <c:noMultiLvlLbl val="0"/>
      </c:catAx>
      <c:valAx>
        <c:axId val="54640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Gill Sans MT" panose="020B0502020104020203" pitchFamily="34" charset="0"/>
                    <a:ea typeface="+mn-ea"/>
                    <a:cs typeface="+mn-cs"/>
                  </a:defRPr>
                </a:pPr>
                <a:r>
                  <a:rPr lang="en-US">
                    <a:solidFill>
                      <a:schemeClr val="tx1"/>
                    </a:solidFill>
                  </a:rPr>
                  <a:t>Discharge (m</a:t>
                </a:r>
                <a:r>
                  <a:rPr lang="en-US" baseline="30000">
                    <a:solidFill>
                      <a:schemeClr val="tx1"/>
                    </a:solidFill>
                  </a:rPr>
                  <a:t>3</a:t>
                </a:r>
                <a:r>
                  <a:rPr lang="en-US">
                    <a:solidFill>
                      <a:schemeClr val="tx1"/>
                    </a:solidFill>
                  </a:rPr>
                  <a:t>/s)</a:t>
                </a:r>
              </a:p>
            </c:rich>
          </c:tx>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Gill Sans MT" panose="020B0502020104020203"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endParaRPr lang="en-US"/>
          </a:p>
        </c:txPr>
        <c:crossAx val="546404992"/>
        <c:crosses val="autoZero"/>
        <c:crossBetween val="between"/>
      </c:valAx>
      <c:spPr>
        <a:noFill/>
        <a:ln>
          <a:noFill/>
        </a:ln>
        <a:effectLst/>
      </c:spPr>
    </c:plotArea>
    <c:legend>
      <c:legendPos val="b"/>
      <c:legendEntry>
        <c:idx val="1"/>
        <c:delete val="1"/>
      </c:legendEntry>
      <c:legendEntry>
        <c:idx val="2"/>
        <c:delete val="1"/>
      </c:legendEntry>
      <c:legendEntry>
        <c:idx val="3"/>
        <c:delete val="1"/>
      </c:legendEntry>
      <c:legendEntry>
        <c:idx val="4"/>
        <c:delete val="1"/>
      </c:legendEntry>
      <c:legendEntry>
        <c:idx val="5"/>
        <c:delete val="1"/>
      </c:legendEntry>
      <c:legendEntry>
        <c:idx val="6"/>
        <c:delete val="1"/>
      </c:legendEntry>
      <c:legendEntry>
        <c:idx val="7"/>
        <c:delete val="1"/>
      </c:legendEntry>
      <c:layout>
        <c:manualLayout>
          <c:xMode val="edge"/>
          <c:yMode val="edge"/>
          <c:x val="6.7893258108439339E-2"/>
          <c:y val="0.71531611908195269"/>
          <c:w val="0.9321066921114719"/>
          <c:h val="0.27216683553554488"/>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Gill Sans MT" panose="020B0502020104020203" pitchFamily="34" charset="0"/>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solidFill>
            <a:sysClr val="windowText" lastClr="000000"/>
          </a:solidFill>
          <a:latin typeface="Gill Sans MT" panose="020B0502020104020203"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solidFill>
                <a:latin typeface="Gill Sans MT" panose="020B0502020104020203" pitchFamily="34" charset="0"/>
                <a:ea typeface="+mn-ea"/>
                <a:cs typeface="+mn-cs"/>
              </a:defRPr>
            </a:pPr>
            <a:r>
              <a:rPr lang="en-US" sz="1100" b="1"/>
              <a:t>MKHPP</a:t>
            </a:r>
            <a:r>
              <a:rPr lang="en-US" sz="1100" b="1" baseline="0"/>
              <a:t> </a:t>
            </a:r>
            <a:r>
              <a:rPr lang="en-US" sz="1100" b="1"/>
              <a:t>Adopted Discharge</a:t>
            </a:r>
          </a:p>
        </c:rich>
      </c:tx>
      <c:layout>
        <c:manualLayout>
          <c:xMode val="edge"/>
          <c:yMode val="edge"/>
          <c:x val="0.39315142407268644"/>
          <c:y val="2.1481388260050718E-2"/>
        </c:manualLayout>
      </c:layout>
      <c:overlay val="0"/>
      <c:spPr>
        <a:noFill/>
        <a:ln>
          <a:noFill/>
        </a:ln>
        <a:effectLst/>
      </c:spPr>
      <c:txPr>
        <a:bodyPr rot="0" spcFirstLastPara="1" vertOverflow="ellipsis" vert="horz" wrap="square" anchor="ctr" anchorCtr="1"/>
        <a:lstStyle/>
        <a:p>
          <a:pPr>
            <a:defRPr sz="1100" b="1" i="0" u="none" strike="noStrike" kern="1200" spc="0" baseline="0">
              <a:solidFill>
                <a:schemeClr val="tx1"/>
              </a:solidFill>
              <a:latin typeface="Gill Sans MT" panose="020B0502020104020203" pitchFamily="34" charset="0"/>
              <a:ea typeface="+mn-ea"/>
              <a:cs typeface="+mn-cs"/>
            </a:defRPr>
          </a:pPr>
          <a:endParaRPr lang="en-US"/>
        </a:p>
      </c:txPr>
    </c:title>
    <c:autoTitleDeleted val="0"/>
    <c:plotArea>
      <c:layout>
        <c:manualLayout>
          <c:layoutTarget val="inner"/>
          <c:xMode val="edge"/>
          <c:yMode val="edge"/>
          <c:x val="9.5743565454118856E-2"/>
          <c:y val="7.8326407436955847E-2"/>
          <c:w val="0.84286894347578434"/>
          <c:h val="0.66663706684241564"/>
        </c:manualLayout>
      </c:layout>
      <c:lineChart>
        <c:grouping val="standard"/>
        <c:varyColors val="0"/>
        <c:ser>
          <c:idx val="3"/>
          <c:order val="0"/>
          <c:tx>
            <c:strRef>
              <c:f>'Summary for MKHPP'!$E$1</c:f>
              <c:strCache>
                <c:ptCount val="1"/>
                <c:pt idx="0">
                  <c:v>Adopted (PPA)</c:v>
                </c:pt>
              </c:strCache>
            </c:strRef>
          </c:tx>
          <c:spPr>
            <a:ln w="19050" cap="rnd">
              <a:solidFill>
                <a:schemeClr val="tx1"/>
              </a:solidFill>
              <a:round/>
            </a:ln>
            <a:effectLst/>
          </c:spPr>
          <c:marker>
            <c:symbol val="square"/>
            <c:size val="5"/>
            <c:spPr>
              <a:solidFill>
                <a:schemeClr val="accent1"/>
              </a:solidFill>
              <a:ln w="9525">
                <a:solidFill>
                  <a:schemeClr val="accent1"/>
                </a:solidFill>
              </a:ln>
              <a:effectLst/>
            </c:spPr>
          </c:marker>
          <c:dLbls>
            <c:dLbl>
              <c:idx val="0"/>
              <c:layout>
                <c:manualLayout>
                  <c:x val="-2.1841554117614046E-2"/>
                  <c:y val="2.235391646265011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838-4A6D-80D9-06B5EFE0F690}"/>
                </c:ext>
              </c:extLst>
            </c:dLbl>
            <c:dLbl>
              <c:idx val="1"/>
              <c:layout>
                <c:manualLayout>
                  <c:x val="-7.2367419354987363E-3"/>
                  <c:y val="1.770774951379874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838-4A6D-80D9-06B5EFE0F690}"/>
                </c:ext>
              </c:extLst>
            </c:dLbl>
            <c:dLbl>
              <c:idx val="2"/>
              <c:layout>
                <c:manualLayout>
                  <c:x val="-5.3607020613714883E-2"/>
                  <c:y val="-2.410775302586195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838-4A6D-80D9-06B5EFE0F690}"/>
                </c:ext>
              </c:extLst>
            </c:dLbl>
            <c:dLbl>
              <c:idx val="3"/>
              <c:layout>
                <c:manualLayout>
                  <c:x val="-5.473587984951532E-2"/>
                  <c:y val="-3.65726178500815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838-4A6D-80D9-06B5EFE0F690}"/>
                </c:ext>
              </c:extLst>
            </c:dLbl>
            <c:dLbl>
              <c:idx val="4"/>
              <c:layout>
                <c:manualLayout>
                  <c:x val="-6.8716216309458794E-3"/>
                  <c:y val="-2.64308365002875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838-4A6D-80D9-06B5EFE0F690}"/>
                </c:ext>
              </c:extLst>
            </c:dLbl>
            <c:dLbl>
              <c:idx val="5"/>
              <c:layout>
                <c:manualLayout>
                  <c:x val="-8.6972231537102429E-3"/>
                  <c:y val="-2.410775302586204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838-4A6D-80D9-06B5EFE0F690}"/>
                </c:ext>
              </c:extLst>
            </c:dLbl>
            <c:dLbl>
              <c:idx val="6"/>
              <c:layout>
                <c:manualLayout>
                  <c:x val="-8.33210284915736E-3"/>
                  <c:y val="-2.17846695514363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838-4A6D-80D9-06B5EFE0F690}"/>
                </c:ext>
              </c:extLst>
            </c:dLbl>
            <c:dLbl>
              <c:idx val="11"/>
              <c:layout>
                <c:manualLayout>
                  <c:x val="-3.0050493550653045E-2"/>
                  <c:y val="2.374099850883649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838-4A6D-80D9-06B5EFE0F690}"/>
                </c:ext>
              </c:extLst>
            </c:dLbl>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Gill Sans MT" panose="020B0502020104020203" pitchFamily="34" charset="0"/>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 for MKHPP'!$A$2:$A$13</c:f>
              <c:strCache>
                <c:ptCount val="12"/>
                <c:pt idx="0">
                  <c:v>Baisakh</c:v>
                </c:pt>
                <c:pt idx="1">
                  <c:v>Jestha</c:v>
                </c:pt>
                <c:pt idx="2">
                  <c:v>Ashar</c:v>
                </c:pt>
                <c:pt idx="3">
                  <c:v>Shrawan</c:v>
                </c:pt>
                <c:pt idx="4">
                  <c:v>Bhadra</c:v>
                </c:pt>
                <c:pt idx="5">
                  <c:v>Ashoj</c:v>
                </c:pt>
                <c:pt idx="6">
                  <c:v>Kartik</c:v>
                </c:pt>
                <c:pt idx="7">
                  <c:v>Mangsir</c:v>
                </c:pt>
                <c:pt idx="8">
                  <c:v>Poush</c:v>
                </c:pt>
                <c:pt idx="9">
                  <c:v>Magh</c:v>
                </c:pt>
                <c:pt idx="10">
                  <c:v>Falgun</c:v>
                </c:pt>
                <c:pt idx="11">
                  <c:v>Chaitra</c:v>
                </c:pt>
              </c:strCache>
            </c:strRef>
          </c:cat>
          <c:val>
            <c:numRef>
              <c:f>'Summary for MKHPP'!$E$2:$E$13</c:f>
              <c:numCache>
                <c:formatCode>General</c:formatCode>
                <c:ptCount val="12"/>
                <c:pt idx="0">
                  <c:v>6.09</c:v>
                </c:pt>
                <c:pt idx="1">
                  <c:v>11.8</c:v>
                </c:pt>
                <c:pt idx="2">
                  <c:v>45.42</c:v>
                </c:pt>
                <c:pt idx="3">
                  <c:v>73.28</c:v>
                </c:pt>
                <c:pt idx="4">
                  <c:v>65.41</c:v>
                </c:pt>
                <c:pt idx="5">
                  <c:v>36.1</c:v>
                </c:pt>
                <c:pt idx="6">
                  <c:v>13.49</c:v>
                </c:pt>
                <c:pt idx="7">
                  <c:v>7.11</c:v>
                </c:pt>
                <c:pt idx="8">
                  <c:v>5.56</c:v>
                </c:pt>
                <c:pt idx="9">
                  <c:v>4.54</c:v>
                </c:pt>
                <c:pt idx="10">
                  <c:v>4.3600000000000003</c:v>
                </c:pt>
                <c:pt idx="11">
                  <c:v>4.41</c:v>
                </c:pt>
              </c:numCache>
            </c:numRef>
          </c:val>
          <c:smooth val="1"/>
          <c:extLst>
            <c:ext xmlns:c16="http://schemas.microsoft.com/office/drawing/2014/chart" uri="{C3380CC4-5D6E-409C-BE32-E72D297353CC}">
              <c16:uniqueId val="{00000008-D838-4A6D-80D9-06B5EFE0F690}"/>
            </c:ext>
          </c:extLst>
        </c:ser>
        <c:ser>
          <c:idx val="0"/>
          <c:order val="1"/>
          <c:tx>
            <c:strRef>
              <c:f>'Summary for MKHPP'!$F$1</c:f>
              <c:strCache>
                <c:ptCount val="1"/>
                <c:pt idx="0">
                  <c:v>Measured Daily Data</c:v>
                </c:pt>
              </c:strCache>
            </c:strRef>
          </c:tx>
          <c:spPr>
            <a:ln w="19050" cap="rnd">
              <a:noFill/>
              <a:round/>
            </a:ln>
            <a:effectLst/>
          </c:spPr>
          <c:marker>
            <c:symbol val="triangle"/>
            <c:size val="4"/>
            <c:spPr>
              <a:solidFill>
                <a:srgbClr val="FF0000"/>
              </a:solidFill>
              <a:ln w="9525">
                <a:solidFill>
                  <a:srgbClr val="FF0000"/>
                </a:solidFill>
              </a:ln>
              <a:effectLst/>
            </c:spPr>
          </c:marker>
          <c:dLbls>
            <c:delete val="1"/>
          </c:dLbls>
          <c:val>
            <c:numRef>
              <c:f>'Summary for MKHPP'!$F$2:$F$13</c:f>
              <c:numCache>
                <c:formatCode>General</c:formatCode>
                <c:ptCount val="12"/>
                <c:pt idx="0">
                  <c:v>7.157</c:v>
                </c:pt>
                <c:pt idx="1">
                  <c:v>17.079999999999998</c:v>
                </c:pt>
                <c:pt idx="3">
                  <c:v>32.54</c:v>
                </c:pt>
                <c:pt idx="4">
                  <c:v>29.18</c:v>
                </c:pt>
                <c:pt idx="7">
                  <c:v>5.3250000000000002</c:v>
                </c:pt>
                <c:pt idx="8">
                  <c:v>4.6520000000000001</c:v>
                </c:pt>
                <c:pt idx="9">
                  <c:v>3.4649999999999999</c:v>
                </c:pt>
                <c:pt idx="10">
                  <c:v>4.1340000000000003</c:v>
                </c:pt>
                <c:pt idx="11">
                  <c:v>5.9649999999999999</c:v>
                </c:pt>
              </c:numCache>
            </c:numRef>
          </c:val>
          <c:smooth val="0"/>
          <c:extLst>
            <c:ext xmlns:c16="http://schemas.microsoft.com/office/drawing/2014/chart" uri="{C3380CC4-5D6E-409C-BE32-E72D297353CC}">
              <c16:uniqueId val="{00000009-D838-4A6D-80D9-06B5EFE0F690}"/>
            </c:ext>
          </c:extLst>
        </c:ser>
        <c:ser>
          <c:idx val="1"/>
          <c:order val="2"/>
          <c:tx>
            <c:strRef>
              <c:f>'Summary for MKHPP'!$G$1</c:f>
              <c:strCache>
                <c:ptCount val="1"/>
              </c:strCache>
            </c:strRef>
          </c:tx>
          <c:spPr>
            <a:ln w="19050" cap="rnd">
              <a:noFill/>
              <a:round/>
            </a:ln>
            <a:effectLst/>
          </c:spPr>
          <c:marker>
            <c:symbol val="triangle"/>
            <c:size val="4"/>
            <c:spPr>
              <a:solidFill>
                <a:srgbClr val="FF0000"/>
              </a:solidFill>
              <a:ln w="9525">
                <a:solidFill>
                  <a:srgbClr val="FF0000"/>
                </a:solidFill>
              </a:ln>
              <a:effectLst/>
            </c:spPr>
          </c:marker>
          <c:dLbls>
            <c:delete val="1"/>
          </c:dLbls>
          <c:val>
            <c:numRef>
              <c:f>'Summary for MKHPP'!$G$2:$G$13</c:f>
              <c:numCache>
                <c:formatCode>General</c:formatCode>
                <c:ptCount val="12"/>
                <c:pt idx="0">
                  <c:v>12.31</c:v>
                </c:pt>
                <c:pt idx="3">
                  <c:v>28.48</c:v>
                </c:pt>
                <c:pt idx="4">
                  <c:v>30.57</c:v>
                </c:pt>
                <c:pt idx="8">
                  <c:v>3.39</c:v>
                </c:pt>
                <c:pt idx="9">
                  <c:v>3.512</c:v>
                </c:pt>
                <c:pt idx="10">
                  <c:v>4.2919999999999998</c:v>
                </c:pt>
                <c:pt idx="11">
                  <c:v>5.6180000000000003</c:v>
                </c:pt>
              </c:numCache>
            </c:numRef>
          </c:val>
          <c:smooth val="0"/>
          <c:extLst>
            <c:ext xmlns:c16="http://schemas.microsoft.com/office/drawing/2014/chart" uri="{C3380CC4-5D6E-409C-BE32-E72D297353CC}">
              <c16:uniqueId val="{0000000A-D838-4A6D-80D9-06B5EFE0F690}"/>
            </c:ext>
          </c:extLst>
        </c:ser>
        <c:ser>
          <c:idx val="2"/>
          <c:order val="3"/>
          <c:tx>
            <c:strRef>
              <c:f>'Summary for MKHPP'!$H$1</c:f>
              <c:strCache>
                <c:ptCount val="1"/>
              </c:strCache>
            </c:strRef>
          </c:tx>
          <c:spPr>
            <a:ln w="19050" cap="rnd">
              <a:noFill/>
              <a:round/>
            </a:ln>
            <a:effectLst/>
          </c:spPr>
          <c:marker>
            <c:symbol val="triangle"/>
            <c:size val="4"/>
            <c:spPr>
              <a:solidFill>
                <a:srgbClr val="FF0000"/>
              </a:solidFill>
              <a:ln w="9525">
                <a:solidFill>
                  <a:srgbClr val="FF0000"/>
                </a:solidFill>
              </a:ln>
              <a:effectLst/>
            </c:spPr>
          </c:marker>
          <c:dLbls>
            <c:delete val="1"/>
          </c:dLbls>
          <c:val>
            <c:numRef>
              <c:f>'Summary for MKHPP'!$H$2:$H$13</c:f>
              <c:numCache>
                <c:formatCode>General</c:formatCode>
                <c:ptCount val="12"/>
                <c:pt idx="0">
                  <c:v>7.25</c:v>
                </c:pt>
                <c:pt idx="8">
                  <c:v>4.6120000000000001</c:v>
                </c:pt>
                <c:pt idx="9">
                  <c:v>4.2060000000000004</c:v>
                </c:pt>
                <c:pt idx="10">
                  <c:v>4.2969999999999997</c:v>
                </c:pt>
                <c:pt idx="11">
                  <c:v>5.665</c:v>
                </c:pt>
              </c:numCache>
            </c:numRef>
          </c:val>
          <c:smooth val="0"/>
          <c:extLst>
            <c:ext xmlns:c16="http://schemas.microsoft.com/office/drawing/2014/chart" uri="{C3380CC4-5D6E-409C-BE32-E72D297353CC}">
              <c16:uniqueId val="{0000000B-D838-4A6D-80D9-06B5EFE0F690}"/>
            </c:ext>
          </c:extLst>
        </c:ser>
        <c:ser>
          <c:idx val="4"/>
          <c:order val="4"/>
          <c:tx>
            <c:strRef>
              <c:f>'Summary for MKHPP'!$I$1</c:f>
              <c:strCache>
                <c:ptCount val="1"/>
              </c:strCache>
            </c:strRef>
          </c:tx>
          <c:spPr>
            <a:ln w="19050" cap="rnd">
              <a:noFill/>
              <a:round/>
            </a:ln>
            <a:effectLst/>
          </c:spPr>
          <c:marker>
            <c:symbol val="triangle"/>
            <c:size val="4"/>
            <c:spPr>
              <a:solidFill>
                <a:srgbClr val="FF0000"/>
              </a:solidFill>
              <a:ln w="9525">
                <a:solidFill>
                  <a:srgbClr val="FF0000"/>
                </a:solidFill>
              </a:ln>
              <a:effectLst/>
            </c:spPr>
          </c:marker>
          <c:dLbls>
            <c:delete val="1"/>
          </c:dLbls>
          <c:val>
            <c:numRef>
              <c:f>'Summary for MKHPP'!$I$2:$I$13</c:f>
              <c:numCache>
                <c:formatCode>General</c:formatCode>
                <c:ptCount val="12"/>
                <c:pt idx="0">
                  <c:v>8.15</c:v>
                </c:pt>
                <c:pt idx="9">
                  <c:v>4.016</c:v>
                </c:pt>
                <c:pt idx="10">
                  <c:v>4.8970000000000002</c:v>
                </c:pt>
                <c:pt idx="11">
                  <c:v>5.8579999999999997</c:v>
                </c:pt>
              </c:numCache>
            </c:numRef>
          </c:val>
          <c:smooth val="0"/>
          <c:extLst>
            <c:ext xmlns:c16="http://schemas.microsoft.com/office/drawing/2014/chart" uri="{C3380CC4-5D6E-409C-BE32-E72D297353CC}">
              <c16:uniqueId val="{0000000C-D838-4A6D-80D9-06B5EFE0F690}"/>
            </c:ext>
          </c:extLst>
        </c:ser>
        <c:ser>
          <c:idx val="5"/>
          <c:order val="5"/>
          <c:tx>
            <c:strRef>
              <c:f>'Summary for MKHPP'!$J$1</c:f>
              <c:strCache>
                <c:ptCount val="1"/>
              </c:strCache>
            </c:strRef>
          </c:tx>
          <c:spPr>
            <a:ln w="19050" cap="rnd">
              <a:noFill/>
              <a:round/>
            </a:ln>
            <a:effectLst/>
          </c:spPr>
          <c:marker>
            <c:symbol val="triangle"/>
            <c:size val="4"/>
            <c:spPr>
              <a:solidFill>
                <a:srgbClr val="FF0000"/>
              </a:solidFill>
              <a:ln w="9525">
                <a:solidFill>
                  <a:srgbClr val="FF0000"/>
                </a:solidFill>
              </a:ln>
              <a:effectLst/>
            </c:spPr>
          </c:marker>
          <c:dLbls>
            <c:delete val="1"/>
          </c:dLbls>
          <c:val>
            <c:numRef>
              <c:f>'Summary for MKHPP'!$J$2:$J$13</c:f>
              <c:numCache>
                <c:formatCode>General</c:formatCode>
                <c:ptCount val="12"/>
                <c:pt idx="9">
                  <c:v>3.9279999999999999</c:v>
                </c:pt>
                <c:pt idx="10">
                  <c:v>4.3730000000000002</c:v>
                </c:pt>
                <c:pt idx="11">
                  <c:v>9.0299999999999994</c:v>
                </c:pt>
              </c:numCache>
            </c:numRef>
          </c:val>
          <c:smooth val="0"/>
          <c:extLst>
            <c:ext xmlns:c16="http://schemas.microsoft.com/office/drawing/2014/chart" uri="{C3380CC4-5D6E-409C-BE32-E72D297353CC}">
              <c16:uniqueId val="{0000000D-D838-4A6D-80D9-06B5EFE0F690}"/>
            </c:ext>
          </c:extLst>
        </c:ser>
        <c:ser>
          <c:idx val="6"/>
          <c:order val="6"/>
          <c:tx>
            <c:strRef>
              <c:f>'Summary for MKHPP'!$K$1</c:f>
              <c:strCache>
                <c:ptCount val="1"/>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dLbls>
            <c:delete val="1"/>
          </c:dLbls>
          <c:val>
            <c:numRef>
              <c:f>'Summary for MKHPP'!$K$2:$K$13</c:f>
              <c:numCache>
                <c:formatCode>General</c:formatCode>
                <c:ptCount val="12"/>
                <c:pt idx="10">
                  <c:v>4.2489999999999997</c:v>
                </c:pt>
              </c:numCache>
            </c:numRef>
          </c:val>
          <c:smooth val="0"/>
          <c:extLst>
            <c:ext xmlns:c16="http://schemas.microsoft.com/office/drawing/2014/chart" uri="{C3380CC4-5D6E-409C-BE32-E72D297353CC}">
              <c16:uniqueId val="{0000000E-D838-4A6D-80D9-06B5EFE0F690}"/>
            </c:ext>
          </c:extLst>
        </c:ser>
        <c:ser>
          <c:idx val="7"/>
          <c:order val="7"/>
          <c:tx>
            <c:strRef>
              <c:f>'Summary for MKHPP'!$L$1</c:f>
              <c:strCache>
                <c:ptCount val="1"/>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dLbls>
            <c:delete val="1"/>
          </c:dLbls>
          <c:val>
            <c:numRef>
              <c:f>'Summary for MKHPP'!$L$2:$L$13</c:f>
              <c:numCache>
                <c:formatCode>General</c:formatCode>
                <c:ptCount val="12"/>
                <c:pt idx="10">
                  <c:v>3.9390000000000001</c:v>
                </c:pt>
              </c:numCache>
            </c:numRef>
          </c:val>
          <c:smooth val="0"/>
          <c:extLst>
            <c:ext xmlns:c16="http://schemas.microsoft.com/office/drawing/2014/chart" uri="{C3380CC4-5D6E-409C-BE32-E72D297353CC}">
              <c16:uniqueId val="{0000000F-D838-4A6D-80D9-06B5EFE0F690}"/>
            </c:ext>
          </c:extLst>
        </c:ser>
        <c:ser>
          <c:idx val="8"/>
          <c:order val="8"/>
          <c:tx>
            <c:strRef>
              <c:f>'Summary for MKHPP'!$M$1</c:f>
              <c:strCache>
                <c:ptCount val="1"/>
              </c:strCache>
            </c:strRef>
          </c:tx>
          <c:spPr>
            <a:ln w="19050" cap="rnd">
              <a:solidFill>
                <a:schemeClr val="accent3">
                  <a:lumMod val="60000"/>
                </a:schemeClr>
              </a:solidFill>
              <a:round/>
            </a:ln>
            <a:effectLst/>
          </c:spPr>
          <c:marker>
            <c:symbol val="triangle"/>
            <c:size val="4"/>
            <c:spPr>
              <a:solidFill>
                <a:srgbClr val="FF0000"/>
              </a:solidFill>
              <a:ln w="9525">
                <a:solidFill>
                  <a:srgbClr val="FF0000"/>
                </a:solidFill>
              </a:ln>
              <a:effectLst/>
            </c:spPr>
          </c:marker>
          <c:dLbls>
            <c:delete val="1"/>
          </c:dLbls>
          <c:val>
            <c:numRef>
              <c:f>'Summary for MKHPP'!$M$2:$M$13</c:f>
              <c:numCache>
                <c:formatCode>General</c:formatCode>
                <c:ptCount val="12"/>
                <c:pt idx="10">
                  <c:v>3.11</c:v>
                </c:pt>
              </c:numCache>
            </c:numRef>
          </c:val>
          <c:smooth val="0"/>
          <c:extLst>
            <c:ext xmlns:c16="http://schemas.microsoft.com/office/drawing/2014/chart" uri="{C3380CC4-5D6E-409C-BE32-E72D297353CC}">
              <c16:uniqueId val="{00000010-D838-4A6D-80D9-06B5EFE0F690}"/>
            </c:ext>
          </c:extLst>
        </c:ser>
        <c:dLbls>
          <c:dLblPos val="t"/>
          <c:showLegendKey val="0"/>
          <c:showVal val="1"/>
          <c:showCatName val="0"/>
          <c:showSerName val="0"/>
          <c:showPercent val="0"/>
          <c:showBubbleSize val="0"/>
        </c:dLbls>
        <c:marker val="1"/>
        <c:smooth val="0"/>
        <c:axId val="546402640"/>
        <c:axId val="546404208"/>
      </c:lineChart>
      <c:catAx>
        <c:axId val="546402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Gill Sans MT" panose="020B0502020104020203" pitchFamily="34" charset="0"/>
                    <a:ea typeface="+mn-ea"/>
                    <a:cs typeface="+mn-cs"/>
                  </a:defRPr>
                </a:pPr>
                <a:r>
                  <a:rPr lang="en-US"/>
                  <a:t>Months</a:t>
                </a:r>
              </a:p>
            </c:rich>
          </c:tx>
          <c:layout>
            <c:manualLayout>
              <c:xMode val="edge"/>
              <c:yMode val="edge"/>
              <c:x val="0.4689282982199508"/>
              <c:y val="0.87178937875056361"/>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Gill Sans MT" panose="020B0502020104020203"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Gill Sans MT" panose="020B0502020104020203" pitchFamily="34" charset="0"/>
                <a:ea typeface="+mn-ea"/>
                <a:cs typeface="+mn-cs"/>
              </a:defRPr>
            </a:pPr>
            <a:endParaRPr lang="en-US"/>
          </a:p>
        </c:txPr>
        <c:crossAx val="546404208"/>
        <c:crosses val="autoZero"/>
        <c:auto val="1"/>
        <c:lblAlgn val="ctr"/>
        <c:lblOffset val="100"/>
        <c:noMultiLvlLbl val="0"/>
      </c:catAx>
      <c:valAx>
        <c:axId val="546404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solidFill>
                    <a:latin typeface="Gill Sans MT" panose="020B0502020104020203" pitchFamily="34" charset="0"/>
                    <a:ea typeface="+mn-ea"/>
                    <a:cs typeface="+mn-cs"/>
                  </a:defRPr>
                </a:pPr>
                <a:r>
                  <a:rPr lang="en-US"/>
                  <a:t>Dsicharge (m3/s)</a:t>
                </a:r>
              </a:p>
            </c:rich>
          </c:tx>
          <c:layout>
            <c:manualLayout>
              <c:xMode val="edge"/>
              <c:yMode val="edge"/>
              <c:x val="3.1884836920982149E-3"/>
              <c:y val="0.31653015833013431"/>
            </c:manualLayout>
          </c:layout>
          <c:overlay val="0"/>
          <c:spPr>
            <a:noFill/>
            <a:ln>
              <a:noFill/>
            </a:ln>
            <a:effectLst/>
          </c:spPr>
          <c:txPr>
            <a:bodyPr rot="-5400000" spcFirstLastPara="1" vertOverflow="ellipsis" vert="horz" wrap="square" anchor="ctr" anchorCtr="1"/>
            <a:lstStyle/>
            <a:p>
              <a:pPr>
                <a:defRPr sz="1100" b="0" i="0" u="none" strike="noStrike" kern="1200" baseline="0">
                  <a:solidFill>
                    <a:schemeClr val="tx1"/>
                  </a:solidFill>
                  <a:latin typeface="Gill Sans MT" panose="020B0502020104020203"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Gill Sans MT" panose="020B0502020104020203" pitchFamily="34" charset="0"/>
                <a:ea typeface="+mn-ea"/>
                <a:cs typeface="+mn-cs"/>
              </a:defRPr>
            </a:pPr>
            <a:endParaRPr lang="en-US"/>
          </a:p>
        </c:txPr>
        <c:crossAx val="546402640"/>
        <c:crosses val="autoZero"/>
        <c:crossBetween val="between"/>
      </c:valAx>
      <c:spPr>
        <a:noFill/>
        <a:ln>
          <a:noFill/>
        </a:ln>
        <a:effectLst/>
      </c:spPr>
    </c:plotArea>
    <c:legend>
      <c:legendPos val="r"/>
      <c:legendEntry>
        <c:idx val="2"/>
        <c:delete val="1"/>
      </c:legendEntry>
      <c:legendEntry>
        <c:idx val="3"/>
        <c:delete val="1"/>
      </c:legendEntry>
      <c:legendEntry>
        <c:idx val="4"/>
        <c:delete val="1"/>
      </c:legendEntry>
      <c:legendEntry>
        <c:idx val="5"/>
        <c:delete val="1"/>
      </c:legendEntry>
      <c:legendEntry>
        <c:idx val="6"/>
        <c:delete val="1"/>
      </c:legendEntry>
      <c:legendEntry>
        <c:idx val="7"/>
        <c:delete val="1"/>
      </c:legendEntry>
      <c:legendEntry>
        <c:idx val="8"/>
        <c:delete val="1"/>
      </c:legendEntry>
      <c:layout>
        <c:manualLayout>
          <c:xMode val="edge"/>
          <c:yMode val="edge"/>
          <c:x val="4.8450449177402176E-2"/>
          <c:y val="0.91240542509278855"/>
          <c:w val="0.88117537350521113"/>
          <c:h val="8.6546383379746239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Gill Sans MT" panose="020B0502020104020203" pitchFamily="34" charset="0"/>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solidFill>
            <a:schemeClr val="tx1"/>
          </a:solidFill>
          <a:latin typeface="Gill Sans MT" panose="020B0502020104020203"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normalizeH="0" baseline="0">
                <a:solidFill>
                  <a:schemeClr val="dk1">
                    <a:lumMod val="50000"/>
                    <a:lumOff val="50000"/>
                  </a:schemeClr>
                </a:solidFill>
                <a:latin typeface="+mj-lt"/>
                <a:ea typeface="+mj-ea"/>
                <a:cs typeface="+mj-cs"/>
              </a:defRPr>
            </a:pPr>
            <a:r>
              <a:rPr lang="en-AU" sz="1400" b="1" i="0" baseline="0">
                <a:solidFill>
                  <a:sysClr val="windowText" lastClr="000000"/>
                </a:solidFill>
                <a:effectLst/>
                <a:latin typeface="Gill Sans MT" panose="020B0502020104020203" pitchFamily="34" charset="0"/>
              </a:rPr>
              <a:t>Mineralogical Composition, Average, 2019</a:t>
            </a:r>
          </a:p>
        </c:rich>
      </c:tx>
      <c:layout>
        <c:manualLayout>
          <c:xMode val="edge"/>
          <c:yMode val="edge"/>
          <c:x val="0.14933127572016461"/>
          <c:y val="3.1857798680917641E-2"/>
        </c:manualLayout>
      </c:layout>
      <c:overlay val="0"/>
      <c:spPr>
        <a:noFill/>
        <a:ln>
          <a:noFill/>
        </a:ln>
        <a:effectLst/>
      </c:sp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6.9444444444444448E-2"/>
          <c:w val="0.93888888888888888"/>
          <c:h val="0.89814814814814814"/>
        </c:manualLayout>
      </c:layout>
      <c:pie3DChart>
        <c:varyColors val="1"/>
        <c:ser>
          <c:idx val="0"/>
          <c:order val="0"/>
          <c:dPt>
            <c:idx val="0"/>
            <c:bubble3D val="0"/>
            <c:explosion val="18"/>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1-790F-4D62-8A46-A9CEC2CD5273}"/>
              </c:ext>
            </c:extLst>
          </c:dPt>
          <c:dPt>
            <c:idx val="1"/>
            <c:bubble3D val="0"/>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3-790F-4D62-8A46-A9CEC2CD5273}"/>
              </c:ext>
            </c:extLst>
          </c:dPt>
          <c:dPt>
            <c:idx val="2"/>
            <c:bubble3D val="0"/>
            <c:explosion val="13"/>
            <c:spPr>
              <a:gradFill>
                <a:gsLst>
                  <a:gs pos="100000">
                    <a:schemeClr val="accent3">
                      <a:lumMod val="60000"/>
                      <a:lumOff val="40000"/>
                    </a:schemeClr>
                  </a:gs>
                  <a:gs pos="0">
                    <a:schemeClr val="accent3"/>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5-790F-4D62-8A46-A9CEC2CD5273}"/>
              </c:ext>
            </c:extLst>
          </c:dPt>
          <c:dPt>
            <c:idx val="3"/>
            <c:bubble3D val="0"/>
            <c:spPr>
              <a:gradFill>
                <a:gsLst>
                  <a:gs pos="100000">
                    <a:schemeClr val="accent4">
                      <a:lumMod val="60000"/>
                      <a:lumOff val="40000"/>
                    </a:schemeClr>
                  </a:gs>
                  <a:gs pos="0">
                    <a:schemeClr val="accent4"/>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7-790F-4D62-8A46-A9CEC2CD5273}"/>
              </c:ext>
            </c:extLst>
          </c:dPt>
          <c:dPt>
            <c:idx val="4"/>
            <c:bubble3D val="0"/>
            <c:spPr>
              <a:gradFill>
                <a:gsLst>
                  <a:gs pos="100000">
                    <a:schemeClr val="accent5">
                      <a:lumMod val="60000"/>
                      <a:lumOff val="40000"/>
                    </a:schemeClr>
                  </a:gs>
                  <a:gs pos="0">
                    <a:schemeClr val="accent5"/>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9-790F-4D62-8A46-A9CEC2CD5273}"/>
              </c:ext>
            </c:extLst>
          </c:dPt>
          <c:dLbls>
            <c:dLbl>
              <c:idx val="0"/>
              <c:layout>
                <c:manualLayout>
                  <c:x val="-0.17774146981627298"/>
                  <c:y val="-0.15454214056576265"/>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90F-4D62-8A46-A9CEC2CD527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'Mineral 2019'!$N$5:$N$9</c:f>
              <c:strCache>
                <c:ptCount val="5"/>
                <c:pt idx="0">
                  <c:v>Quartz</c:v>
                </c:pt>
                <c:pt idx="1">
                  <c:v>Feldspar</c:v>
                </c:pt>
                <c:pt idx="2">
                  <c:v>Mica</c:v>
                </c:pt>
                <c:pt idx="3">
                  <c:v>Other, A</c:v>
                </c:pt>
                <c:pt idx="4">
                  <c:v>Other, B</c:v>
                </c:pt>
              </c:strCache>
            </c:strRef>
          </c:cat>
          <c:val>
            <c:numRef>
              <c:f>'Mineral 2019'!$O$5:$O$9</c:f>
              <c:numCache>
                <c:formatCode>0</c:formatCode>
                <c:ptCount val="5"/>
                <c:pt idx="0">
                  <c:v>55.6</c:v>
                </c:pt>
                <c:pt idx="1">
                  <c:v>3.2</c:v>
                </c:pt>
                <c:pt idx="2">
                  <c:v>17.666666666666664</c:v>
                </c:pt>
                <c:pt idx="3">
                  <c:v>1</c:v>
                </c:pt>
                <c:pt idx="4">
                  <c:v>22.6</c:v>
                </c:pt>
              </c:numCache>
            </c:numRef>
          </c:val>
          <c:extLst>
            <c:ext xmlns:c16="http://schemas.microsoft.com/office/drawing/2014/chart" uri="{C3380CC4-5D6E-409C-BE32-E72D297353CC}">
              <c16:uniqueId val="{0000000A-790F-4D62-8A46-A9CEC2CD5273}"/>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normalizeH="0" baseline="0">
                <a:solidFill>
                  <a:sysClr val="windowText" lastClr="000000"/>
                </a:solidFill>
                <a:latin typeface="Gill Sans MT" panose="020B0502020104020203" pitchFamily="34" charset="0"/>
                <a:ea typeface="+mj-ea"/>
                <a:cs typeface="+mj-cs"/>
              </a:defRPr>
            </a:pPr>
            <a:r>
              <a:rPr lang="en-AU" sz="1400" b="1" i="0" baseline="0">
                <a:solidFill>
                  <a:sysClr val="windowText" lastClr="000000"/>
                </a:solidFill>
                <a:effectLst/>
                <a:latin typeface="Gill Sans MT" panose="020B0502020104020203" pitchFamily="34" charset="0"/>
              </a:rPr>
              <a:t>Mineralogical Composition, Average, 2020</a:t>
            </a:r>
            <a:endParaRPr lang="en-AU" sz="1400" b="1">
              <a:solidFill>
                <a:sysClr val="windowText" lastClr="000000"/>
              </a:solidFill>
              <a:effectLst/>
              <a:latin typeface="Gill Sans MT" panose="020B0502020104020203" pitchFamily="34" charset="0"/>
            </a:endParaRPr>
          </a:p>
        </c:rich>
      </c:tx>
      <c:overlay val="0"/>
      <c:spPr>
        <a:noFill/>
        <a:ln>
          <a:noFill/>
        </a:ln>
        <a:effectLst/>
      </c:sp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2102728731942212E-2"/>
          <c:y val="6.9444297255575216E-2"/>
          <c:w val="0.93888888888888888"/>
          <c:h val="0.89814814814814814"/>
        </c:manualLayout>
      </c:layout>
      <c:pie3DChart>
        <c:varyColors val="1"/>
        <c:ser>
          <c:idx val="0"/>
          <c:order val="0"/>
          <c:dPt>
            <c:idx val="0"/>
            <c:bubble3D val="0"/>
            <c:explosion val="9"/>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1-DB32-4D94-B938-305ECA648DF5}"/>
              </c:ext>
            </c:extLst>
          </c:dPt>
          <c:dPt>
            <c:idx val="1"/>
            <c:bubble3D val="0"/>
            <c:explosion val="9"/>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3-DB32-4D94-B938-305ECA648DF5}"/>
              </c:ext>
            </c:extLst>
          </c:dPt>
          <c:dPt>
            <c:idx val="2"/>
            <c:bubble3D val="0"/>
            <c:explosion val="12"/>
            <c:spPr>
              <a:gradFill>
                <a:gsLst>
                  <a:gs pos="100000">
                    <a:schemeClr val="accent3">
                      <a:lumMod val="60000"/>
                      <a:lumOff val="40000"/>
                    </a:schemeClr>
                  </a:gs>
                  <a:gs pos="0">
                    <a:schemeClr val="accent3"/>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5-DB32-4D94-B938-305ECA648DF5}"/>
              </c:ext>
            </c:extLst>
          </c:dPt>
          <c:dPt>
            <c:idx val="3"/>
            <c:bubble3D val="0"/>
            <c:spPr>
              <a:gradFill>
                <a:gsLst>
                  <a:gs pos="100000">
                    <a:schemeClr val="accent4">
                      <a:lumMod val="60000"/>
                      <a:lumOff val="40000"/>
                    </a:schemeClr>
                  </a:gs>
                  <a:gs pos="0">
                    <a:schemeClr val="accent4"/>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7-DB32-4D94-B938-305ECA648DF5}"/>
              </c:ext>
            </c:extLst>
          </c:dPt>
          <c:dPt>
            <c:idx val="4"/>
            <c:bubble3D val="0"/>
            <c:explosion val="7"/>
            <c:spPr>
              <a:gradFill>
                <a:gsLst>
                  <a:gs pos="100000">
                    <a:schemeClr val="accent5">
                      <a:lumMod val="60000"/>
                      <a:lumOff val="40000"/>
                    </a:schemeClr>
                  </a:gs>
                  <a:gs pos="0">
                    <a:schemeClr val="accent5"/>
                  </a:gs>
                </a:gsLst>
                <a:lin ang="5400000" scaled="0"/>
              </a:gradFill>
              <a:ln w="50800">
                <a:solidFill>
                  <a:schemeClr val="lt1"/>
                </a:solidFill>
              </a:ln>
              <a:effectLst/>
              <a:sp3d contourW="50800">
                <a:contourClr>
                  <a:schemeClr val="lt1"/>
                </a:contourClr>
              </a:sp3d>
            </c:spPr>
            <c:extLst>
              <c:ext xmlns:c16="http://schemas.microsoft.com/office/drawing/2014/chart" uri="{C3380CC4-5D6E-409C-BE32-E72D297353CC}">
                <c16:uniqueId val="{00000009-DB32-4D94-B938-305ECA648DF5}"/>
              </c:ext>
            </c:extLst>
          </c:dPt>
          <c:dLbls>
            <c:dLbl>
              <c:idx val="3"/>
              <c:layout>
                <c:manualLayout>
                  <c:x val="-5.5880234071864626E-2"/>
                  <c:y val="-0.14982266685035839"/>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layout>
                    <c:manualLayout>
                      <c:w val="0.16001883191567345"/>
                      <c:h val="0.13894122925078509"/>
                    </c:manualLayout>
                  </c15:layout>
                </c:ext>
                <c:ext xmlns:c16="http://schemas.microsoft.com/office/drawing/2014/chart" uri="{C3380CC4-5D6E-409C-BE32-E72D297353CC}">
                  <c16:uniqueId val="{00000007-DB32-4D94-B938-305ECA648DF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'Mineral 2020'!$N$5:$N$9</c:f>
              <c:strCache>
                <c:ptCount val="5"/>
                <c:pt idx="0">
                  <c:v>Quartz</c:v>
                </c:pt>
                <c:pt idx="1">
                  <c:v>Feldspar</c:v>
                </c:pt>
                <c:pt idx="2">
                  <c:v>Mica</c:v>
                </c:pt>
                <c:pt idx="3">
                  <c:v>Other, A</c:v>
                </c:pt>
                <c:pt idx="4">
                  <c:v>Other, B</c:v>
                </c:pt>
              </c:strCache>
            </c:strRef>
          </c:cat>
          <c:val>
            <c:numRef>
              <c:f>'Mineral 2020'!$O$5:$O$9</c:f>
              <c:numCache>
                <c:formatCode>0</c:formatCode>
                <c:ptCount val="5"/>
                <c:pt idx="0">
                  <c:v>49.21875</c:v>
                </c:pt>
                <c:pt idx="1">
                  <c:v>8.59375</c:v>
                </c:pt>
                <c:pt idx="2">
                  <c:v>15.28125</c:v>
                </c:pt>
                <c:pt idx="3">
                  <c:v>1.6875</c:v>
                </c:pt>
                <c:pt idx="4">
                  <c:v>25.21875</c:v>
                </c:pt>
              </c:numCache>
            </c:numRef>
          </c:val>
          <c:extLst>
            <c:ext xmlns:c16="http://schemas.microsoft.com/office/drawing/2014/chart" uri="{C3380CC4-5D6E-409C-BE32-E72D297353CC}">
              <c16:uniqueId val="{0000000A-DB32-4D94-B938-305ECA648DF5}"/>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sz="1200"/>
            </a:pPr>
            <a:r>
              <a:rPr lang="en-US" sz="1200"/>
              <a:t>Tunnel Optimization Curve</a:t>
            </a:r>
          </a:p>
        </c:rich>
      </c:tx>
      <c:layout>
        <c:manualLayout>
          <c:xMode val="edge"/>
          <c:yMode val="edge"/>
          <c:x val="0.44369835516666778"/>
          <c:y val="4.0851936581744887E-2"/>
        </c:manualLayout>
      </c:layout>
      <c:overlay val="0"/>
    </c:title>
    <c:autoTitleDeleted val="0"/>
    <c:plotArea>
      <c:layout>
        <c:manualLayout>
          <c:layoutTarget val="inner"/>
          <c:xMode val="edge"/>
          <c:yMode val="edge"/>
          <c:x val="0.12815710249081003"/>
          <c:y val="0.12311883997728497"/>
          <c:w val="0.82688318138533534"/>
          <c:h val="0.75566575705751271"/>
        </c:manualLayout>
      </c:layout>
      <c:scatterChart>
        <c:scatterStyle val="smoothMarker"/>
        <c:varyColors val="0"/>
        <c:ser>
          <c:idx val="1"/>
          <c:order val="1"/>
          <c:tx>
            <c:v>Annuity of Construction Cost</c:v>
          </c:tx>
          <c:xVal>
            <c:numRef>
              <c:f>Optimization!$G$39:$AF$39</c:f>
              <c:numCache>
                <c:formatCode>0.00_);\(0.00\)</c:formatCode>
                <c:ptCount val="26"/>
                <c:pt idx="0">
                  <c:v>2</c:v>
                </c:pt>
                <c:pt idx="1">
                  <c:v>2.1</c:v>
                </c:pt>
                <c:pt idx="2">
                  <c:v>2.2000000000000002</c:v>
                </c:pt>
                <c:pt idx="3">
                  <c:v>2.3000000000000003</c:v>
                </c:pt>
                <c:pt idx="4">
                  <c:v>2.4000000000000004</c:v>
                </c:pt>
                <c:pt idx="5">
                  <c:v>2.5000000000000004</c:v>
                </c:pt>
                <c:pt idx="6">
                  <c:v>2.6000000000000005</c:v>
                </c:pt>
                <c:pt idx="7">
                  <c:v>2.7000000000000006</c:v>
                </c:pt>
                <c:pt idx="8">
                  <c:v>2.8000000000000007</c:v>
                </c:pt>
                <c:pt idx="9">
                  <c:v>2.9000000000000008</c:v>
                </c:pt>
                <c:pt idx="10">
                  <c:v>3.0000000000000009</c:v>
                </c:pt>
                <c:pt idx="11">
                  <c:v>3.100000000000001</c:v>
                </c:pt>
                <c:pt idx="12">
                  <c:v>3.2000000000000011</c:v>
                </c:pt>
                <c:pt idx="13">
                  <c:v>3.3000000000000012</c:v>
                </c:pt>
                <c:pt idx="14">
                  <c:v>3.4000000000000012</c:v>
                </c:pt>
                <c:pt idx="15">
                  <c:v>3.5000000000000013</c:v>
                </c:pt>
              </c:numCache>
            </c:numRef>
          </c:xVal>
          <c:yVal>
            <c:numRef>
              <c:f>Optimization!$G$67:$AF$67</c:f>
              <c:numCache>
                <c:formatCode>_(* #,##0.00_);_(* \(#,##0.00\);_(* "-"??_);_(@_)</c:formatCode>
                <c:ptCount val="26"/>
                <c:pt idx="0">
                  <c:v>755090.52175491559</c:v>
                </c:pt>
                <c:pt idx="1">
                  <c:v>799203.01270813658</c:v>
                </c:pt>
                <c:pt idx="2">
                  <c:v>837833.78893446818</c:v>
                </c:pt>
                <c:pt idx="3">
                  <c:v>877478.78905208001</c:v>
                </c:pt>
                <c:pt idx="4">
                  <c:v>924073.48157245305</c:v>
                </c:pt>
                <c:pt idx="5">
                  <c:v>967460.18174425722</c:v>
                </c:pt>
                <c:pt idx="6">
                  <c:v>1018694.9792978405</c:v>
                </c:pt>
                <c:pt idx="7">
                  <c:v>1068979.1783226978</c:v>
                </c:pt>
                <c:pt idx="8">
                  <c:v>1121665.1260007592</c:v>
                </c:pt>
                <c:pt idx="9">
                  <c:v>1169108.7217376847</c:v>
                </c:pt>
                <c:pt idx="10">
                  <c:v>1215853.2890942581</c:v>
                </c:pt>
                <c:pt idx="11">
                  <c:v>1263612.0803421123</c:v>
                </c:pt>
                <c:pt idx="12">
                  <c:v>1314187.5025243</c:v>
                </c:pt>
                <c:pt idx="13">
                  <c:v>1377215.398891961</c:v>
                </c:pt>
                <c:pt idx="14">
                  <c:v>1433952.3303251369</c:v>
                </c:pt>
                <c:pt idx="15">
                  <c:v>1487381.8512339192</c:v>
                </c:pt>
              </c:numCache>
            </c:numRef>
          </c:yVal>
          <c:smooth val="1"/>
          <c:extLst>
            <c:ext xmlns:c16="http://schemas.microsoft.com/office/drawing/2014/chart" uri="{C3380CC4-5D6E-409C-BE32-E72D297353CC}">
              <c16:uniqueId val="{00000000-E2DF-4237-B972-E759509EE136}"/>
            </c:ext>
          </c:extLst>
        </c:ser>
        <c:ser>
          <c:idx val="2"/>
          <c:order val="2"/>
          <c:tx>
            <c:v>Energy Loss Cost</c:v>
          </c:tx>
          <c:xVal>
            <c:numRef>
              <c:f>Optimization!$G$39:$AF$39</c:f>
              <c:numCache>
                <c:formatCode>0.00_);\(0.00\)</c:formatCode>
                <c:ptCount val="26"/>
                <c:pt idx="0">
                  <c:v>2</c:v>
                </c:pt>
                <c:pt idx="1">
                  <c:v>2.1</c:v>
                </c:pt>
                <c:pt idx="2">
                  <c:v>2.2000000000000002</c:v>
                </c:pt>
                <c:pt idx="3">
                  <c:v>2.3000000000000003</c:v>
                </c:pt>
                <c:pt idx="4">
                  <c:v>2.4000000000000004</c:v>
                </c:pt>
                <c:pt idx="5">
                  <c:v>2.5000000000000004</c:v>
                </c:pt>
                <c:pt idx="6">
                  <c:v>2.6000000000000005</c:v>
                </c:pt>
                <c:pt idx="7">
                  <c:v>2.7000000000000006</c:v>
                </c:pt>
                <c:pt idx="8">
                  <c:v>2.8000000000000007</c:v>
                </c:pt>
                <c:pt idx="9">
                  <c:v>2.9000000000000008</c:v>
                </c:pt>
                <c:pt idx="10">
                  <c:v>3.0000000000000009</c:v>
                </c:pt>
                <c:pt idx="11">
                  <c:v>3.100000000000001</c:v>
                </c:pt>
                <c:pt idx="12">
                  <c:v>3.2000000000000011</c:v>
                </c:pt>
                <c:pt idx="13">
                  <c:v>3.3000000000000012</c:v>
                </c:pt>
                <c:pt idx="14">
                  <c:v>3.4000000000000012</c:v>
                </c:pt>
                <c:pt idx="15">
                  <c:v>3.5000000000000013</c:v>
                </c:pt>
              </c:numCache>
            </c:numRef>
          </c:xVal>
          <c:yVal>
            <c:numRef>
              <c:f>Optimization!$G$65:$AF$65</c:f>
              <c:numCache>
                <c:formatCode>_(* #,##0.00_);_(* \(#,##0.00\);_(* "-"??_);_(@_)</c:formatCode>
                <c:ptCount val="26"/>
                <c:pt idx="0">
                  <c:v>2260318.8318784228</c:v>
                </c:pt>
                <c:pt idx="1">
                  <c:v>1428640.1068179142</c:v>
                </c:pt>
                <c:pt idx="2">
                  <c:v>1114777.6476840596</c:v>
                </c:pt>
                <c:pt idx="3">
                  <c:v>879517.5035575463</c:v>
                </c:pt>
                <c:pt idx="4">
                  <c:v>700944.50289334892</c:v>
                </c:pt>
                <c:pt idx="5">
                  <c:v>563829.4585150131</c:v>
                </c:pt>
                <c:pt idx="6">
                  <c:v>457426.23983894242</c:v>
                </c:pt>
                <c:pt idx="7">
                  <c:v>374044.72724724555</c:v>
                </c:pt>
                <c:pt idx="8">
                  <c:v>308109.92244013323</c:v>
                </c:pt>
                <c:pt idx="9">
                  <c:v>255531.4268254042</c:v>
                </c:pt>
                <c:pt idx="10">
                  <c:v>213274.51014599003</c:v>
                </c:pt>
                <c:pt idx="11">
                  <c:v>179064.2227216984</c:v>
                </c:pt>
                <c:pt idx="12">
                  <c:v>151178.62299170659</c:v>
                </c:pt>
                <c:pt idx="13">
                  <c:v>128302.52494846102</c:v>
                </c:pt>
                <c:pt idx="14">
                  <c:v>109422.8778973084</c:v>
                </c:pt>
                <c:pt idx="15">
                  <c:v>93753.132205963935</c:v>
                </c:pt>
              </c:numCache>
            </c:numRef>
          </c:yVal>
          <c:smooth val="1"/>
          <c:extLst>
            <c:ext xmlns:c16="http://schemas.microsoft.com/office/drawing/2014/chart" uri="{C3380CC4-5D6E-409C-BE32-E72D297353CC}">
              <c16:uniqueId val="{00000001-E2DF-4237-B972-E759509EE136}"/>
            </c:ext>
          </c:extLst>
        </c:ser>
        <c:ser>
          <c:idx val="0"/>
          <c:order val="0"/>
          <c:tx>
            <c:v>Total Cost</c:v>
          </c:tx>
          <c:xVal>
            <c:numRef>
              <c:f>Optimization!$G$71:$AF$71</c:f>
              <c:numCache>
                <c:formatCode>0.00_);\(0.00\)</c:formatCode>
                <c:ptCount val="26"/>
                <c:pt idx="0">
                  <c:v>2</c:v>
                </c:pt>
                <c:pt idx="1">
                  <c:v>2.1</c:v>
                </c:pt>
                <c:pt idx="2">
                  <c:v>2.2000000000000002</c:v>
                </c:pt>
                <c:pt idx="3">
                  <c:v>2.3000000000000003</c:v>
                </c:pt>
                <c:pt idx="4">
                  <c:v>2.4000000000000004</c:v>
                </c:pt>
                <c:pt idx="5">
                  <c:v>2.5000000000000004</c:v>
                </c:pt>
                <c:pt idx="6">
                  <c:v>2.6000000000000005</c:v>
                </c:pt>
                <c:pt idx="7">
                  <c:v>2.7000000000000006</c:v>
                </c:pt>
                <c:pt idx="8">
                  <c:v>2.8000000000000007</c:v>
                </c:pt>
                <c:pt idx="9">
                  <c:v>2.9000000000000008</c:v>
                </c:pt>
                <c:pt idx="10">
                  <c:v>3.0000000000000009</c:v>
                </c:pt>
                <c:pt idx="11">
                  <c:v>3.100000000000001</c:v>
                </c:pt>
                <c:pt idx="12">
                  <c:v>3.2000000000000011</c:v>
                </c:pt>
                <c:pt idx="13">
                  <c:v>3.3000000000000012</c:v>
                </c:pt>
                <c:pt idx="14">
                  <c:v>3.4000000000000012</c:v>
                </c:pt>
                <c:pt idx="15">
                  <c:v>3.5000000000000013</c:v>
                </c:pt>
              </c:numCache>
            </c:numRef>
          </c:xVal>
          <c:yVal>
            <c:numRef>
              <c:f>Optimization!$G$72:$AF$72</c:f>
              <c:numCache>
                <c:formatCode>_(* #,##0.00_);_(* \(#,##0.00\);_(* "-"??_);_(@_)</c:formatCode>
                <c:ptCount val="26"/>
                <c:pt idx="0">
                  <c:v>3015409.3536333386</c:v>
                </c:pt>
                <c:pt idx="1">
                  <c:v>2227843.119526051</c:v>
                </c:pt>
                <c:pt idx="2">
                  <c:v>1952611.4366185279</c:v>
                </c:pt>
                <c:pt idx="3">
                  <c:v>1756996.2926096264</c:v>
                </c:pt>
                <c:pt idx="4">
                  <c:v>1625017.9844658021</c:v>
                </c:pt>
                <c:pt idx="5">
                  <c:v>1531289.6402592703</c:v>
                </c:pt>
                <c:pt idx="6">
                  <c:v>1476121.2191367829</c:v>
                </c:pt>
                <c:pt idx="7">
                  <c:v>1443023.9055699434</c:v>
                </c:pt>
                <c:pt idx="8">
                  <c:v>1429775.0484408925</c:v>
                </c:pt>
                <c:pt idx="9">
                  <c:v>1424640.1485630888</c:v>
                </c:pt>
                <c:pt idx="10">
                  <c:v>1429127.799240248</c:v>
                </c:pt>
                <c:pt idx="11">
                  <c:v>1442676.3030638108</c:v>
                </c:pt>
                <c:pt idx="12">
                  <c:v>1465366.1255160067</c:v>
                </c:pt>
                <c:pt idx="13">
                  <c:v>1505517.923840422</c:v>
                </c:pt>
                <c:pt idx="14">
                  <c:v>1543375.2082224453</c:v>
                </c:pt>
                <c:pt idx="15">
                  <c:v>1581134.983439883</c:v>
                </c:pt>
              </c:numCache>
            </c:numRef>
          </c:yVal>
          <c:smooth val="1"/>
          <c:extLst>
            <c:ext xmlns:c16="http://schemas.microsoft.com/office/drawing/2014/chart" uri="{C3380CC4-5D6E-409C-BE32-E72D297353CC}">
              <c16:uniqueId val="{00000002-E2DF-4237-B972-E759509EE136}"/>
            </c:ext>
          </c:extLst>
        </c:ser>
        <c:dLbls>
          <c:showLegendKey val="0"/>
          <c:showVal val="0"/>
          <c:showCatName val="0"/>
          <c:showSerName val="0"/>
          <c:showPercent val="0"/>
          <c:showBubbleSize val="0"/>
        </c:dLbls>
        <c:axId val="289980800"/>
        <c:axId val="289982720"/>
      </c:scatterChart>
      <c:valAx>
        <c:axId val="289980800"/>
        <c:scaling>
          <c:orientation val="minMax"/>
          <c:max val="3.5"/>
          <c:min val="2"/>
        </c:scaling>
        <c:delete val="0"/>
        <c:axPos val="b"/>
        <c:minorGridlines/>
        <c:title>
          <c:tx>
            <c:rich>
              <a:bodyPr/>
              <a:lstStyle/>
              <a:p>
                <a:pPr>
                  <a:defRPr/>
                </a:pPr>
                <a:r>
                  <a:rPr lang="en-US"/>
                  <a:t>Diameters (m)</a:t>
                </a:r>
              </a:p>
            </c:rich>
          </c:tx>
          <c:layout>
            <c:manualLayout>
              <c:xMode val="edge"/>
              <c:yMode val="edge"/>
              <c:x val="0.46337907385679256"/>
              <c:y val="0.92214912482213174"/>
            </c:manualLayout>
          </c:layout>
          <c:overlay val="0"/>
        </c:title>
        <c:numFmt formatCode="0.00_);\(0.00\)" sourceLinked="1"/>
        <c:majorTickMark val="none"/>
        <c:minorTickMark val="none"/>
        <c:tickLblPos val="nextTo"/>
        <c:crossAx val="289982720"/>
        <c:crosses val="autoZero"/>
        <c:crossBetween val="midCat"/>
        <c:minorUnit val="0.1"/>
      </c:valAx>
      <c:valAx>
        <c:axId val="289982720"/>
        <c:scaling>
          <c:orientation val="minMax"/>
        </c:scaling>
        <c:delete val="0"/>
        <c:axPos val="l"/>
        <c:majorGridlines/>
        <c:minorGridlines>
          <c:spPr>
            <a:ln>
              <a:noFill/>
            </a:ln>
          </c:spPr>
        </c:minorGridlines>
        <c:title>
          <c:tx>
            <c:rich>
              <a:bodyPr/>
              <a:lstStyle/>
              <a:p>
                <a:pPr>
                  <a:defRPr/>
                </a:pPr>
                <a:r>
                  <a:rPr lang="en-US"/>
                  <a:t>Cost in $</a:t>
                </a:r>
              </a:p>
            </c:rich>
          </c:tx>
          <c:layout>
            <c:manualLayout>
              <c:xMode val="edge"/>
              <c:yMode val="edge"/>
              <c:x val="1.0897798848969383E-2"/>
              <c:y val="0.80247013291982416"/>
            </c:manualLayout>
          </c:layout>
          <c:overlay val="0"/>
        </c:title>
        <c:numFmt formatCode="_(* #,##0.00_);_(* \(#,##0.00\);_(* &quot;-&quot;??_);_(@_)" sourceLinked="1"/>
        <c:majorTickMark val="none"/>
        <c:minorTickMark val="none"/>
        <c:tickLblPos val="nextTo"/>
        <c:crossAx val="289980800"/>
        <c:crosses val="autoZero"/>
        <c:crossBetween val="midCat"/>
      </c:valAx>
    </c:plotArea>
    <c:legend>
      <c:legendPos val="b"/>
      <c:layout>
        <c:manualLayout>
          <c:xMode val="edge"/>
          <c:yMode val="edge"/>
          <c:x val="0.22650776035545891"/>
          <c:y val="0.95442062185551746"/>
          <c:w val="0.66633986187968119"/>
          <c:h val="4.3504527381229438E-2"/>
        </c:manualLayout>
      </c:layout>
      <c:overlay val="0"/>
    </c:legend>
    <c:plotVisOnly val="1"/>
    <c:dispBlanksAs val="gap"/>
    <c:showDLblsOverMax val="0"/>
  </c:chart>
  <c:txPr>
    <a:bodyPr/>
    <a:lstStyle/>
    <a:p>
      <a:pPr>
        <a:defRPr sz="900">
          <a:solidFill>
            <a:sysClr val="windowText" lastClr="000000"/>
          </a:solidFill>
          <a:latin typeface="Gill Sans MT" panose="020B0502020104020203" pitchFamily="34" charset="0"/>
        </a:defRPr>
      </a:pPr>
      <a:endParaRPr lang="en-US"/>
    </a:p>
  </c:tx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en-US" sz="1200"/>
              <a:t>Penstock Diameter Optimisation</a:t>
            </a:r>
          </a:p>
        </c:rich>
      </c:tx>
      <c:layout>
        <c:manualLayout>
          <c:xMode val="edge"/>
          <c:yMode val="edge"/>
          <c:x val="0.26061657547043909"/>
          <c:y val="1.915589299618153E-2"/>
        </c:manualLayout>
      </c:layout>
      <c:overlay val="0"/>
    </c:title>
    <c:autoTitleDeleted val="0"/>
    <c:plotArea>
      <c:layout>
        <c:manualLayout>
          <c:layoutTarget val="inner"/>
          <c:xMode val="edge"/>
          <c:yMode val="edge"/>
          <c:x val="0.12720332486313912"/>
          <c:y val="9.5202238138154399E-2"/>
          <c:w val="0.83234406884363632"/>
          <c:h val="0.77261233494937254"/>
        </c:manualLayout>
      </c:layout>
      <c:lineChart>
        <c:grouping val="standard"/>
        <c:varyColors val="0"/>
        <c:ser>
          <c:idx val="1"/>
          <c:order val="0"/>
          <c:tx>
            <c:v>Enegy loss cost</c:v>
          </c:tx>
          <c:cat>
            <c:numRef>
              <c:f>'[Penstock Optimization_Myagdi Khola HPP (taking 450 HI as per PPA) updated -Ujjwol.xls]Dia. Opt 1.7'!$F$51:$AB$51</c:f>
              <c:numCache>
                <c:formatCode>General</c:formatCode>
                <c:ptCount val="23"/>
                <c:pt idx="0">
                  <c:v>1.7</c:v>
                </c:pt>
                <c:pt idx="1">
                  <c:v>1.75</c:v>
                </c:pt>
                <c:pt idx="2">
                  <c:v>1.8</c:v>
                </c:pt>
                <c:pt idx="3">
                  <c:v>1.85</c:v>
                </c:pt>
                <c:pt idx="4">
                  <c:v>1.9</c:v>
                </c:pt>
                <c:pt idx="5">
                  <c:v>1.95</c:v>
                </c:pt>
                <c:pt idx="6">
                  <c:v>2</c:v>
                </c:pt>
                <c:pt idx="7">
                  <c:v>2.0499999999999998</c:v>
                </c:pt>
                <c:pt idx="8">
                  <c:v>2.1</c:v>
                </c:pt>
                <c:pt idx="9">
                  <c:v>2.15</c:v>
                </c:pt>
                <c:pt idx="10">
                  <c:v>2.2000000000000002</c:v>
                </c:pt>
                <c:pt idx="11">
                  <c:v>2.25</c:v>
                </c:pt>
                <c:pt idx="12">
                  <c:v>2.2999999999999998</c:v>
                </c:pt>
                <c:pt idx="13">
                  <c:v>2.35</c:v>
                </c:pt>
                <c:pt idx="14">
                  <c:v>2.4</c:v>
                </c:pt>
                <c:pt idx="15">
                  <c:v>2.4500000000000002</c:v>
                </c:pt>
                <c:pt idx="16">
                  <c:v>2.5</c:v>
                </c:pt>
                <c:pt idx="17">
                  <c:v>2.5499999999999998</c:v>
                </c:pt>
                <c:pt idx="18">
                  <c:v>2.6</c:v>
                </c:pt>
                <c:pt idx="19">
                  <c:v>2.65</c:v>
                </c:pt>
                <c:pt idx="20">
                  <c:v>2.7</c:v>
                </c:pt>
                <c:pt idx="21">
                  <c:v>2.75</c:v>
                </c:pt>
                <c:pt idx="22">
                  <c:v>2.8</c:v>
                </c:pt>
              </c:numCache>
            </c:numRef>
          </c:cat>
          <c:val>
            <c:numRef>
              <c:f>'[Penstock Optimization_Myagdi Khola HPP (taking 450 HI as per PPA) updated -Ujjwol.xls]Dia. Opt 2.0'!$F$70:$AB$70</c:f>
              <c:numCache>
                <c:formatCode>_(* #,##0_);_(* \(#,##0\);_(* "-"??_);_(@_)</c:formatCode>
                <c:ptCount val="23"/>
                <c:pt idx="0">
                  <c:v>290956.81543351331</c:v>
                </c:pt>
                <c:pt idx="1">
                  <c:v>251063.4105541975</c:v>
                </c:pt>
                <c:pt idx="2">
                  <c:v>217567.13454406243</c:v>
                </c:pt>
                <c:pt idx="3">
                  <c:v>189302.51470932743</c:v>
                </c:pt>
                <c:pt idx="4">
                  <c:v>165340.43538343493</c:v>
                </c:pt>
                <c:pt idx="5">
                  <c:v>144935.58906278192</c:v>
                </c:pt>
                <c:pt idx="6">
                  <c:v>127486.58535534849</c:v>
                </c:pt>
                <c:pt idx="7">
                  <c:v>112505.44533419811</c:v>
                </c:pt>
                <c:pt idx="8">
                  <c:v>99594.109958176283</c:v>
                </c:pt>
                <c:pt idx="9">
                  <c:v>88426.229708189436</c:v>
                </c:pt>
                <c:pt idx="10">
                  <c:v>78732.959040154878</c:v>
                </c:pt>
                <c:pt idx="11">
                  <c:v>70291.808333114197</c:v>
                </c:pt>
                <c:pt idx="12">
                  <c:v>62917.845165625717</c:v>
                </c:pt>
                <c:pt idx="13">
                  <c:v>56456.711887984515</c:v>
                </c:pt>
                <c:pt idx="14">
                  <c:v>50779.055645625253</c:v>
                </c:pt>
                <c:pt idx="15">
                  <c:v>45776.062967845355</c:v>
                </c:pt>
                <c:pt idx="16">
                  <c:v>41355.862786777558</c:v>
                </c:pt>
                <c:pt idx="17">
                  <c:v>37440.615742601505</c:v>
                </c:pt>
                <c:pt idx="18">
                  <c:v>33964.148505517674</c:v>
                </c:pt>
                <c:pt idx="19">
                  <c:v>30870.02297000404</c:v>
                </c:pt>
                <c:pt idx="20">
                  <c:v>28109.954010397418</c:v>
                </c:pt>
                <c:pt idx="21">
                  <c:v>25642.507834993736</c:v>
                </c:pt>
                <c:pt idx="22">
                  <c:v>23432.027173965645</c:v>
                </c:pt>
              </c:numCache>
            </c:numRef>
          </c:val>
          <c:smooth val="0"/>
          <c:extLst>
            <c:ext xmlns:c16="http://schemas.microsoft.com/office/drawing/2014/chart" uri="{C3380CC4-5D6E-409C-BE32-E72D297353CC}">
              <c16:uniqueId val="{00000000-558C-44CB-B76F-4ED1995FA60F}"/>
            </c:ext>
          </c:extLst>
        </c:ser>
        <c:ser>
          <c:idx val="2"/>
          <c:order val="1"/>
          <c:tx>
            <c:v>Annuity of construction cost</c:v>
          </c:tx>
          <c:cat>
            <c:numRef>
              <c:f>'[Penstock Optimization_Myagdi Khola HPP (taking 450 HI as per PPA) updated -Ujjwol.xls]Dia. Opt 1.7'!$F$51:$AB$51</c:f>
              <c:numCache>
                <c:formatCode>General</c:formatCode>
                <c:ptCount val="23"/>
                <c:pt idx="0">
                  <c:v>1.7</c:v>
                </c:pt>
                <c:pt idx="1">
                  <c:v>1.75</c:v>
                </c:pt>
                <c:pt idx="2">
                  <c:v>1.8</c:v>
                </c:pt>
                <c:pt idx="3">
                  <c:v>1.85</c:v>
                </c:pt>
                <c:pt idx="4">
                  <c:v>1.9</c:v>
                </c:pt>
                <c:pt idx="5">
                  <c:v>1.95</c:v>
                </c:pt>
                <c:pt idx="6">
                  <c:v>2</c:v>
                </c:pt>
                <c:pt idx="7">
                  <c:v>2.0499999999999998</c:v>
                </c:pt>
                <c:pt idx="8">
                  <c:v>2.1</c:v>
                </c:pt>
                <c:pt idx="9">
                  <c:v>2.15</c:v>
                </c:pt>
                <c:pt idx="10">
                  <c:v>2.2000000000000002</c:v>
                </c:pt>
                <c:pt idx="11">
                  <c:v>2.25</c:v>
                </c:pt>
                <c:pt idx="12">
                  <c:v>2.2999999999999998</c:v>
                </c:pt>
                <c:pt idx="13">
                  <c:v>2.35</c:v>
                </c:pt>
                <c:pt idx="14">
                  <c:v>2.4</c:v>
                </c:pt>
                <c:pt idx="15">
                  <c:v>2.4500000000000002</c:v>
                </c:pt>
                <c:pt idx="16">
                  <c:v>2.5</c:v>
                </c:pt>
                <c:pt idx="17">
                  <c:v>2.5499999999999998</c:v>
                </c:pt>
                <c:pt idx="18">
                  <c:v>2.6</c:v>
                </c:pt>
                <c:pt idx="19">
                  <c:v>2.65</c:v>
                </c:pt>
                <c:pt idx="20">
                  <c:v>2.7</c:v>
                </c:pt>
                <c:pt idx="21">
                  <c:v>2.75</c:v>
                </c:pt>
                <c:pt idx="22">
                  <c:v>2.8</c:v>
                </c:pt>
              </c:numCache>
            </c:numRef>
          </c:cat>
          <c:val>
            <c:numRef>
              <c:f>'[Penstock Optimization_Myagdi Khola HPP (taking 450 HI as per PPA) updated -Ujjwol.xls]Dia. Opt 2.0'!$F$71:$AB$71</c:f>
              <c:numCache>
                <c:formatCode>_(* #,##0_);_(* \(#,##0\);_(* "-"??_);_(@_)</c:formatCode>
                <c:ptCount val="23"/>
                <c:pt idx="0">
                  <c:v>744861.97461417492</c:v>
                </c:pt>
                <c:pt idx="1">
                  <c:v>760383.0219791549</c:v>
                </c:pt>
                <c:pt idx="2">
                  <c:v>795833.17981510272</c:v>
                </c:pt>
                <c:pt idx="3">
                  <c:v>809969.42392211733</c:v>
                </c:pt>
                <c:pt idx="4">
                  <c:v>826452.36850407266</c:v>
                </c:pt>
                <c:pt idx="5">
                  <c:v>839111.63385415392</c:v>
                </c:pt>
                <c:pt idx="6">
                  <c:v>851801.62440008286</c:v>
                </c:pt>
                <c:pt idx="7">
                  <c:v>903236.07669530273</c:v>
                </c:pt>
                <c:pt idx="8">
                  <c:v>916888.74432988348</c:v>
                </c:pt>
                <c:pt idx="9">
                  <c:v>937005.5180532604</c:v>
                </c:pt>
                <c:pt idx="10">
                  <c:v>950866.44542369747</c:v>
                </c:pt>
                <c:pt idx="11">
                  <c:v>973527.05869462795</c:v>
                </c:pt>
                <c:pt idx="12">
                  <c:v>1018000.9075429648</c:v>
                </c:pt>
                <c:pt idx="13">
                  <c:v>1041526.7622570238</c:v>
                </c:pt>
                <c:pt idx="14">
                  <c:v>1060897.1448959189</c:v>
                </c:pt>
                <c:pt idx="15">
                  <c:v>1077198.1095445962</c:v>
                </c:pt>
                <c:pt idx="16">
                  <c:v>1092356.0542242874</c:v>
                </c:pt>
                <c:pt idx="17">
                  <c:v>1150392.4708529087</c:v>
                </c:pt>
                <c:pt idx="18">
                  <c:v>1176567.9061898</c:v>
                </c:pt>
                <c:pt idx="19">
                  <c:v>1203785.9950622418</c:v>
                </c:pt>
                <c:pt idx="20">
                  <c:v>1220287.774299986</c:v>
                </c:pt>
                <c:pt idx="21">
                  <c:v>1241819.7746198468</c:v>
                </c:pt>
                <c:pt idx="22">
                  <c:v>1258472.9555966463</c:v>
                </c:pt>
              </c:numCache>
            </c:numRef>
          </c:val>
          <c:smooth val="0"/>
          <c:extLst>
            <c:ext xmlns:c16="http://schemas.microsoft.com/office/drawing/2014/chart" uri="{C3380CC4-5D6E-409C-BE32-E72D297353CC}">
              <c16:uniqueId val="{00000001-558C-44CB-B76F-4ED1995FA60F}"/>
            </c:ext>
          </c:extLst>
        </c:ser>
        <c:ser>
          <c:idx val="3"/>
          <c:order val="2"/>
          <c:tx>
            <c:v>total cost</c:v>
          </c:tx>
          <c:cat>
            <c:numRef>
              <c:f>'[Penstock Optimization_Myagdi Khola HPP (taking 450 HI as per PPA) updated -Ujjwol.xls]Dia. Opt 1.7'!$F$51:$AB$51</c:f>
              <c:numCache>
                <c:formatCode>General</c:formatCode>
                <c:ptCount val="23"/>
                <c:pt idx="0">
                  <c:v>1.7</c:v>
                </c:pt>
                <c:pt idx="1">
                  <c:v>1.75</c:v>
                </c:pt>
                <c:pt idx="2">
                  <c:v>1.8</c:v>
                </c:pt>
                <c:pt idx="3">
                  <c:v>1.85</c:v>
                </c:pt>
                <c:pt idx="4">
                  <c:v>1.9</c:v>
                </c:pt>
                <c:pt idx="5">
                  <c:v>1.95</c:v>
                </c:pt>
                <c:pt idx="6">
                  <c:v>2</c:v>
                </c:pt>
                <c:pt idx="7">
                  <c:v>2.0499999999999998</c:v>
                </c:pt>
                <c:pt idx="8">
                  <c:v>2.1</c:v>
                </c:pt>
                <c:pt idx="9">
                  <c:v>2.15</c:v>
                </c:pt>
                <c:pt idx="10">
                  <c:v>2.2000000000000002</c:v>
                </c:pt>
                <c:pt idx="11">
                  <c:v>2.25</c:v>
                </c:pt>
                <c:pt idx="12">
                  <c:v>2.2999999999999998</c:v>
                </c:pt>
                <c:pt idx="13">
                  <c:v>2.35</c:v>
                </c:pt>
                <c:pt idx="14">
                  <c:v>2.4</c:v>
                </c:pt>
                <c:pt idx="15">
                  <c:v>2.4500000000000002</c:v>
                </c:pt>
                <c:pt idx="16">
                  <c:v>2.5</c:v>
                </c:pt>
                <c:pt idx="17">
                  <c:v>2.5499999999999998</c:v>
                </c:pt>
                <c:pt idx="18">
                  <c:v>2.6</c:v>
                </c:pt>
                <c:pt idx="19">
                  <c:v>2.65</c:v>
                </c:pt>
                <c:pt idx="20">
                  <c:v>2.7</c:v>
                </c:pt>
                <c:pt idx="21">
                  <c:v>2.75</c:v>
                </c:pt>
                <c:pt idx="22">
                  <c:v>2.8</c:v>
                </c:pt>
              </c:numCache>
            </c:numRef>
          </c:cat>
          <c:val>
            <c:numRef>
              <c:f>'[Penstock Optimization_Myagdi Khola HPP (taking 450 HI as per PPA) updated -Ujjwol.xls]Dia. Opt 2.0'!$F$72:$AB$72</c:f>
              <c:numCache>
                <c:formatCode>_(* #,##0_);_(* \(#,##0\);_(* "-"??_);_(@_)</c:formatCode>
                <c:ptCount val="23"/>
                <c:pt idx="0">
                  <c:v>1035818.7900476882</c:v>
                </c:pt>
                <c:pt idx="1">
                  <c:v>1011446.4325333524</c:v>
                </c:pt>
                <c:pt idx="2">
                  <c:v>1013400.3143591651</c:v>
                </c:pt>
                <c:pt idx="3">
                  <c:v>999271.9386314447</c:v>
                </c:pt>
                <c:pt idx="4">
                  <c:v>991792.80388750765</c:v>
                </c:pt>
                <c:pt idx="5">
                  <c:v>984047.2229169358</c:v>
                </c:pt>
                <c:pt idx="6">
                  <c:v>979288.2097554314</c:v>
                </c:pt>
                <c:pt idx="7">
                  <c:v>1015741.5220295008</c:v>
                </c:pt>
                <c:pt idx="8">
                  <c:v>1016482.8542880598</c:v>
                </c:pt>
                <c:pt idx="9">
                  <c:v>1025431.7477614498</c:v>
                </c:pt>
                <c:pt idx="10">
                  <c:v>1029599.4044638523</c:v>
                </c:pt>
                <c:pt idx="11">
                  <c:v>1043818.8670277421</c:v>
                </c:pt>
                <c:pt idx="12">
                  <c:v>1080918.7527085906</c:v>
                </c:pt>
                <c:pt idx="13">
                  <c:v>1097983.4741450083</c:v>
                </c:pt>
                <c:pt idx="14">
                  <c:v>1111676.2005415442</c:v>
                </c:pt>
                <c:pt idx="15">
                  <c:v>1122974.1725124414</c:v>
                </c:pt>
                <c:pt idx="16">
                  <c:v>1133711.9170110649</c:v>
                </c:pt>
                <c:pt idx="17">
                  <c:v>1187833.0865955101</c:v>
                </c:pt>
                <c:pt idx="18">
                  <c:v>1210532.0546953178</c:v>
                </c:pt>
                <c:pt idx="19">
                  <c:v>1234656.0180322458</c:v>
                </c:pt>
                <c:pt idx="20">
                  <c:v>1248397.7283103834</c:v>
                </c:pt>
                <c:pt idx="21">
                  <c:v>1267462.2824548406</c:v>
                </c:pt>
                <c:pt idx="22">
                  <c:v>1281904.982770612</c:v>
                </c:pt>
              </c:numCache>
            </c:numRef>
          </c:val>
          <c:smooth val="1"/>
          <c:extLst>
            <c:ext xmlns:c16="http://schemas.microsoft.com/office/drawing/2014/chart" uri="{C3380CC4-5D6E-409C-BE32-E72D297353CC}">
              <c16:uniqueId val="{00000002-558C-44CB-B76F-4ED1995FA60F}"/>
            </c:ext>
          </c:extLst>
        </c:ser>
        <c:dLbls>
          <c:showLegendKey val="0"/>
          <c:showVal val="0"/>
          <c:showCatName val="0"/>
          <c:showSerName val="0"/>
          <c:showPercent val="0"/>
          <c:showBubbleSize val="0"/>
        </c:dLbls>
        <c:marker val="1"/>
        <c:smooth val="0"/>
        <c:axId val="288412800"/>
        <c:axId val="288414720"/>
      </c:lineChart>
      <c:catAx>
        <c:axId val="288412800"/>
        <c:scaling>
          <c:orientation val="minMax"/>
        </c:scaling>
        <c:delete val="0"/>
        <c:axPos val="b"/>
        <c:majorGridlines/>
        <c:title>
          <c:tx>
            <c:rich>
              <a:bodyPr/>
              <a:lstStyle/>
              <a:p>
                <a:pPr>
                  <a:defRPr/>
                </a:pPr>
                <a:r>
                  <a:rPr lang="en-US"/>
                  <a:t>Diameter(m)</a:t>
                </a:r>
              </a:p>
            </c:rich>
          </c:tx>
          <c:layout>
            <c:manualLayout>
              <c:xMode val="edge"/>
              <c:yMode val="edge"/>
              <c:x val="0.46010610154344223"/>
              <c:y val="0.91877322768947589"/>
            </c:manualLayout>
          </c:layout>
          <c:overlay val="0"/>
        </c:title>
        <c:numFmt formatCode="#,##0.00" sourceLinked="0"/>
        <c:majorTickMark val="out"/>
        <c:minorTickMark val="none"/>
        <c:tickLblPos val="nextTo"/>
        <c:txPr>
          <a:bodyPr rot="0" vert="horz"/>
          <a:lstStyle/>
          <a:p>
            <a:pPr>
              <a:defRPr/>
            </a:pPr>
            <a:endParaRPr lang="en-US"/>
          </a:p>
        </c:txPr>
        <c:crossAx val="288414720"/>
        <c:crosses val="autoZero"/>
        <c:auto val="1"/>
        <c:lblAlgn val="ctr"/>
        <c:lblOffset val="100"/>
        <c:tickLblSkip val="2"/>
        <c:tickMarkSkip val="2"/>
        <c:noMultiLvlLbl val="0"/>
      </c:catAx>
      <c:valAx>
        <c:axId val="288414720"/>
        <c:scaling>
          <c:orientation val="minMax"/>
        </c:scaling>
        <c:delete val="0"/>
        <c:axPos val="l"/>
        <c:majorGridlines/>
        <c:title>
          <c:tx>
            <c:rich>
              <a:bodyPr/>
              <a:lstStyle/>
              <a:p>
                <a:pPr>
                  <a:defRPr/>
                </a:pPr>
                <a:r>
                  <a:rPr lang="en-US"/>
                  <a:t>Cost (USD)</a:t>
                </a:r>
              </a:p>
            </c:rich>
          </c:tx>
          <c:layout>
            <c:manualLayout>
              <c:xMode val="edge"/>
              <c:yMode val="edge"/>
              <c:x val="2.1217188330023068E-3"/>
              <c:y val="0.4247048898805118"/>
            </c:manualLayout>
          </c:layout>
          <c:overlay val="0"/>
        </c:title>
        <c:numFmt formatCode="_(* #,##0_);_(* \(#,##0\);_(* &quot;-&quot;??_);_(@_)" sourceLinked="1"/>
        <c:majorTickMark val="out"/>
        <c:minorTickMark val="none"/>
        <c:tickLblPos val="nextTo"/>
        <c:txPr>
          <a:bodyPr rot="0" vert="horz"/>
          <a:lstStyle/>
          <a:p>
            <a:pPr>
              <a:defRPr/>
            </a:pPr>
            <a:endParaRPr lang="en-US"/>
          </a:p>
        </c:txPr>
        <c:crossAx val="288412800"/>
        <c:crosses val="autoZero"/>
        <c:crossBetween val="midCat"/>
      </c:valAx>
    </c:plotArea>
    <c:legend>
      <c:legendPos val="t"/>
      <c:layout>
        <c:manualLayout>
          <c:xMode val="edge"/>
          <c:yMode val="edge"/>
          <c:x val="0.17444274081721164"/>
          <c:y val="0.95815255154174428"/>
          <c:w val="0.66892499570214703"/>
          <c:h val="4.1351576855587879E-2"/>
        </c:manualLayout>
      </c:layout>
      <c:overlay val="0"/>
    </c:legend>
    <c:plotVisOnly val="1"/>
    <c:dispBlanksAs val="gap"/>
    <c:showDLblsOverMax val="0"/>
  </c:chart>
  <c:txPr>
    <a:bodyPr/>
    <a:lstStyle/>
    <a:p>
      <a:pPr>
        <a:defRPr sz="900">
          <a:latin typeface="Gill Sans MT" panose="020B0502020104020203" pitchFamily="34" charset="0"/>
        </a:defRPr>
      </a:pPr>
      <a:endParaRPr lang="en-US"/>
    </a:p>
  </c:txPr>
  <c:externalData r:id="rId2">
    <c:autoUpdate val="0"/>
  </c:externalData>
  <c:userShapes r:id="rId3"/>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200"/>
            </a:pPr>
            <a:r>
              <a:rPr lang="en-US" sz="1200"/>
              <a:t>Penstock Diameter Optimisation</a:t>
            </a:r>
          </a:p>
        </c:rich>
      </c:tx>
      <c:layout>
        <c:manualLayout>
          <c:xMode val="edge"/>
          <c:yMode val="edge"/>
          <c:x val="0.26061657547043909"/>
          <c:y val="1.915589299618153E-2"/>
        </c:manualLayout>
      </c:layout>
      <c:overlay val="0"/>
    </c:title>
    <c:autoTitleDeleted val="0"/>
    <c:plotArea>
      <c:layout>
        <c:manualLayout>
          <c:layoutTarget val="inner"/>
          <c:xMode val="edge"/>
          <c:yMode val="edge"/>
          <c:x val="0.12720332486313912"/>
          <c:y val="9.5202238138154399E-2"/>
          <c:w val="0.83234406884363632"/>
          <c:h val="0.77261233494937254"/>
        </c:manualLayout>
      </c:layout>
      <c:lineChart>
        <c:grouping val="standard"/>
        <c:varyColors val="0"/>
        <c:ser>
          <c:idx val="1"/>
          <c:order val="0"/>
          <c:tx>
            <c:v>Enegy loss cost</c:v>
          </c:tx>
          <c:cat>
            <c:numRef>
              <c:f>'[Penstock Optimization_Myagdi Khola HPP (taking 450 HI as per PPA) updated -Ujjwol.xls]Dia. Opt 1.7'!$F$51:$AB$51</c:f>
              <c:numCache>
                <c:formatCode>General</c:formatCode>
                <c:ptCount val="23"/>
                <c:pt idx="0">
                  <c:v>1.7</c:v>
                </c:pt>
                <c:pt idx="1">
                  <c:v>1.75</c:v>
                </c:pt>
                <c:pt idx="2">
                  <c:v>1.8</c:v>
                </c:pt>
                <c:pt idx="3">
                  <c:v>1.85</c:v>
                </c:pt>
                <c:pt idx="4">
                  <c:v>1.9</c:v>
                </c:pt>
                <c:pt idx="5">
                  <c:v>1.95</c:v>
                </c:pt>
                <c:pt idx="6">
                  <c:v>2</c:v>
                </c:pt>
                <c:pt idx="7">
                  <c:v>2.0499999999999998</c:v>
                </c:pt>
                <c:pt idx="8">
                  <c:v>2.1</c:v>
                </c:pt>
                <c:pt idx="9">
                  <c:v>2.15</c:v>
                </c:pt>
                <c:pt idx="10">
                  <c:v>2.2000000000000002</c:v>
                </c:pt>
                <c:pt idx="11">
                  <c:v>2.25</c:v>
                </c:pt>
                <c:pt idx="12">
                  <c:v>2.2999999999999998</c:v>
                </c:pt>
                <c:pt idx="13">
                  <c:v>2.35</c:v>
                </c:pt>
                <c:pt idx="14">
                  <c:v>2.4</c:v>
                </c:pt>
                <c:pt idx="15">
                  <c:v>2.4500000000000002</c:v>
                </c:pt>
                <c:pt idx="16">
                  <c:v>2.5</c:v>
                </c:pt>
                <c:pt idx="17">
                  <c:v>2.5499999999999998</c:v>
                </c:pt>
                <c:pt idx="18">
                  <c:v>2.6</c:v>
                </c:pt>
                <c:pt idx="19">
                  <c:v>2.65</c:v>
                </c:pt>
                <c:pt idx="20">
                  <c:v>2.7</c:v>
                </c:pt>
                <c:pt idx="21">
                  <c:v>2.75</c:v>
                </c:pt>
                <c:pt idx="22">
                  <c:v>2.8</c:v>
                </c:pt>
              </c:numCache>
            </c:numRef>
          </c:cat>
          <c:val>
            <c:numRef>
              <c:f>'[Penstock Optimization_Myagdi Khola HPP (taking 450 HI as per PPA) updated -Ujjwol.xls]Dia. Opt 2.0'!$F$70:$AB$70</c:f>
              <c:numCache>
                <c:formatCode>_(* #,##0_);_(* \(#,##0\);_(* "-"??_);_(@_)</c:formatCode>
                <c:ptCount val="23"/>
                <c:pt idx="0">
                  <c:v>290956.81543351331</c:v>
                </c:pt>
                <c:pt idx="1">
                  <c:v>251063.4105541975</c:v>
                </c:pt>
                <c:pt idx="2">
                  <c:v>217567.13454406243</c:v>
                </c:pt>
                <c:pt idx="3">
                  <c:v>189302.51470932743</c:v>
                </c:pt>
                <c:pt idx="4">
                  <c:v>165340.43538343493</c:v>
                </c:pt>
                <c:pt idx="5">
                  <c:v>144935.58906278192</c:v>
                </c:pt>
                <c:pt idx="6">
                  <c:v>127486.58535534849</c:v>
                </c:pt>
                <c:pt idx="7">
                  <c:v>112505.44533419811</c:v>
                </c:pt>
                <c:pt idx="8">
                  <c:v>99594.109958176283</c:v>
                </c:pt>
                <c:pt idx="9">
                  <c:v>88426.229708189436</c:v>
                </c:pt>
                <c:pt idx="10">
                  <c:v>78732.959040154878</c:v>
                </c:pt>
                <c:pt idx="11">
                  <c:v>70291.808333114197</c:v>
                </c:pt>
                <c:pt idx="12">
                  <c:v>62917.845165625717</c:v>
                </c:pt>
                <c:pt idx="13">
                  <c:v>56456.711887984515</c:v>
                </c:pt>
                <c:pt idx="14">
                  <c:v>50779.055645625253</c:v>
                </c:pt>
                <c:pt idx="15">
                  <c:v>45776.062967845355</c:v>
                </c:pt>
                <c:pt idx="16">
                  <c:v>41355.862786777558</c:v>
                </c:pt>
                <c:pt idx="17">
                  <c:v>37440.615742601505</c:v>
                </c:pt>
                <c:pt idx="18">
                  <c:v>33964.148505517674</c:v>
                </c:pt>
                <c:pt idx="19">
                  <c:v>30870.02297000404</c:v>
                </c:pt>
                <c:pt idx="20">
                  <c:v>28109.954010397418</c:v>
                </c:pt>
                <c:pt idx="21">
                  <c:v>25642.507834993736</c:v>
                </c:pt>
                <c:pt idx="22">
                  <c:v>23432.027173965645</c:v>
                </c:pt>
              </c:numCache>
            </c:numRef>
          </c:val>
          <c:smooth val="0"/>
          <c:extLst>
            <c:ext xmlns:c16="http://schemas.microsoft.com/office/drawing/2014/chart" uri="{C3380CC4-5D6E-409C-BE32-E72D297353CC}">
              <c16:uniqueId val="{00000000-D0D7-42C0-BE1D-DC1503F4609E}"/>
            </c:ext>
          </c:extLst>
        </c:ser>
        <c:ser>
          <c:idx val="2"/>
          <c:order val="1"/>
          <c:tx>
            <c:v>Annuity of construction cost</c:v>
          </c:tx>
          <c:cat>
            <c:numRef>
              <c:f>'[Penstock Optimization_Myagdi Khola HPP (taking 450 HI as per PPA) updated -Ujjwol.xls]Dia. Opt 1.7'!$F$51:$AB$51</c:f>
              <c:numCache>
                <c:formatCode>General</c:formatCode>
                <c:ptCount val="23"/>
                <c:pt idx="0">
                  <c:v>1.7</c:v>
                </c:pt>
                <c:pt idx="1">
                  <c:v>1.75</c:v>
                </c:pt>
                <c:pt idx="2">
                  <c:v>1.8</c:v>
                </c:pt>
                <c:pt idx="3">
                  <c:v>1.85</c:v>
                </c:pt>
                <c:pt idx="4">
                  <c:v>1.9</c:v>
                </c:pt>
                <c:pt idx="5">
                  <c:v>1.95</c:v>
                </c:pt>
                <c:pt idx="6">
                  <c:v>2</c:v>
                </c:pt>
                <c:pt idx="7">
                  <c:v>2.0499999999999998</c:v>
                </c:pt>
                <c:pt idx="8">
                  <c:v>2.1</c:v>
                </c:pt>
                <c:pt idx="9">
                  <c:v>2.15</c:v>
                </c:pt>
                <c:pt idx="10">
                  <c:v>2.2000000000000002</c:v>
                </c:pt>
                <c:pt idx="11">
                  <c:v>2.25</c:v>
                </c:pt>
                <c:pt idx="12">
                  <c:v>2.2999999999999998</c:v>
                </c:pt>
                <c:pt idx="13">
                  <c:v>2.35</c:v>
                </c:pt>
                <c:pt idx="14">
                  <c:v>2.4</c:v>
                </c:pt>
                <c:pt idx="15">
                  <c:v>2.4500000000000002</c:v>
                </c:pt>
                <c:pt idx="16">
                  <c:v>2.5</c:v>
                </c:pt>
                <c:pt idx="17">
                  <c:v>2.5499999999999998</c:v>
                </c:pt>
                <c:pt idx="18">
                  <c:v>2.6</c:v>
                </c:pt>
                <c:pt idx="19">
                  <c:v>2.65</c:v>
                </c:pt>
                <c:pt idx="20">
                  <c:v>2.7</c:v>
                </c:pt>
                <c:pt idx="21">
                  <c:v>2.75</c:v>
                </c:pt>
                <c:pt idx="22">
                  <c:v>2.8</c:v>
                </c:pt>
              </c:numCache>
            </c:numRef>
          </c:cat>
          <c:val>
            <c:numRef>
              <c:f>'[Penstock Optimization_Myagdi Khola HPP (taking 450 HI as per PPA) updated -Ujjwol.xls]Dia. Opt 2.0'!$F$71:$AB$71</c:f>
              <c:numCache>
                <c:formatCode>_(* #,##0_);_(* \(#,##0\);_(* "-"??_);_(@_)</c:formatCode>
                <c:ptCount val="23"/>
                <c:pt idx="0">
                  <c:v>744861.97461417492</c:v>
                </c:pt>
                <c:pt idx="1">
                  <c:v>760383.0219791549</c:v>
                </c:pt>
                <c:pt idx="2">
                  <c:v>795833.17981510272</c:v>
                </c:pt>
                <c:pt idx="3">
                  <c:v>809969.42392211733</c:v>
                </c:pt>
                <c:pt idx="4">
                  <c:v>826452.36850407266</c:v>
                </c:pt>
                <c:pt idx="5">
                  <c:v>839111.63385415392</c:v>
                </c:pt>
                <c:pt idx="6">
                  <c:v>851801.62440008286</c:v>
                </c:pt>
                <c:pt idx="7">
                  <c:v>903236.07669530273</c:v>
                </c:pt>
                <c:pt idx="8">
                  <c:v>916888.74432988348</c:v>
                </c:pt>
                <c:pt idx="9">
                  <c:v>937005.5180532604</c:v>
                </c:pt>
                <c:pt idx="10">
                  <c:v>950866.44542369747</c:v>
                </c:pt>
                <c:pt idx="11">
                  <c:v>973527.05869462795</c:v>
                </c:pt>
                <c:pt idx="12">
                  <c:v>1018000.9075429648</c:v>
                </c:pt>
                <c:pt idx="13">
                  <c:v>1041526.7622570238</c:v>
                </c:pt>
                <c:pt idx="14">
                  <c:v>1060897.1448959189</c:v>
                </c:pt>
                <c:pt idx="15">
                  <c:v>1077198.1095445962</c:v>
                </c:pt>
                <c:pt idx="16">
                  <c:v>1092356.0542242874</c:v>
                </c:pt>
                <c:pt idx="17">
                  <c:v>1150392.4708529087</c:v>
                </c:pt>
                <c:pt idx="18">
                  <c:v>1176567.9061898</c:v>
                </c:pt>
                <c:pt idx="19">
                  <c:v>1203785.9950622418</c:v>
                </c:pt>
                <c:pt idx="20">
                  <c:v>1220287.774299986</c:v>
                </c:pt>
                <c:pt idx="21">
                  <c:v>1241819.7746198468</c:v>
                </c:pt>
                <c:pt idx="22">
                  <c:v>1258472.9555966463</c:v>
                </c:pt>
              </c:numCache>
            </c:numRef>
          </c:val>
          <c:smooth val="0"/>
          <c:extLst>
            <c:ext xmlns:c16="http://schemas.microsoft.com/office/drawing/2014/chart" uri="{C3380CC4-5D6E-409C-BE32-E72D297353CC}">
              <c16:uniqueId val="{00000001-D0D7-42C0-BE1D-DC1503F4609E}"/>
            </c:ext>
          </c:extLst>
        </c:ser>
        <c:ser>
          <c:idx val="3"/>
          <c:order val="2"/>
          <c:tx>
            <c:v>total cost</c:v>
          </c:tx>
          <c:cat>
            <c:numRef>
              <c:f>'[Penstock Optimization_Myagdi Khola HPP (taking 450 HI as per PPA) updated -Ujjwol.xls]Dia. Opt 1.7'!$F$51:$AB$51</c:f>
              <c:numCache>
                <c:formatCode>General</c:formatCode>
                <c:ptCount val="23"/>
                <c:pt idx="0">
                  <c:v>1.7</c:v>
                </c:pt>
                <c:pt idx="1">
                  <c:v>1.75</c:v>
                </c:pt>
                <c:pt idx="2">
                  <c:v>1.8</c:v>
                </c:pt>
                <c:pt idx="3">
                  <c:v>1.85</c:v>
                </c:pt>
                <c:pt idx="4">
                  <c:v>1.9</c:v>
                </c:pt>
                <c:pt idx="5">
                  <c:v>1.95</c:v>
                </c:pt>
                <c:pt idx="6">
                  <c:v>2</c:v>
                </c:pt>
                <c:pt idx="7">
                  <c:v>2.0499999999999998</c:v>
                </c:pt>
                <c:pt idx="8">
                  <c:v>2.1</c:v>
                </c:pt>
                <c:pt idx="9">
                  <c:v>2.15</c:v>
                </c:pt>
                <c:pt idx="10">
                  <c:v>2.2000000000000002</c:v>
                </c:pt>
                <c:pt idx="11">
                  <c:v>2.25</c:v>
                </c:pt>
                <c:pt idx="12">
                  <c:v>2.2999999999999998</c:v>
                </c:pt>
                <c:pt idx="13">
                  <c:v>2.35</c:v>
                </c:pt>
                <c:pt idx="14">
                  <c:v>2.4</c:v>
                </c:pt>
                <c:pt idx="15">
                  <c:v>2.4500000000000002</c:v>
                </c:pt>
                <c:pt idx="16">
                  <c:v>2.5</c:v>
                </c:pt>
                <c:pt idx="17">
                  <c:v>2.5499999999999998</c:v>
                </c:pt>
                <c:pt idx="18">
                  <c:v>2.6</c:v>
                </c:pt>
                <c:pt idx="19">
                  <c:v>2.65</c:v>
                </c:pt>
                <c:pt idx="20">
                  <c:v>2.7</c:v>
                </c:pt>
                <c:pt idx="21">
                  <c:v>2.75</c:v>
                </c:pt>
                <c:pt idx="22">
                  <c:v>2.8</c:v>
                </c:pt>
              </c:numCache>
            </c:numRef>
          </c:cat>
          <c:val>
            <c:numRef>
              <c:f>'[Penstock Optimization_Myagdi Khola HPP (taking 450 HI as per PPA) updated -Ujjwol.xls]Dia. Opt 2.0'!$F$72:$AB$72</c:f>
              <c:numCache>
                <c:formatCode>_(* #,##0_);_(* \(#,##0\);_(* "-"??_);_(@_)</c:formatCode>
                <c:ptCount val="23"/>
                <c:pt idx="0">
                  <c:v>1035818.7900476882</c:v>
                </c:pt>
                <c:pt idx="1">
                  <c:v>1011446.4325333524</c:v>
                </c:pt>
                <c:pt idx="2">
                  <c:v>1013400.3143591651</c:v>
                </c:pt>
                <c:pt idx="3">
                  <c:v>999271.9386314447</c:v>
                </c:pt>
                <c:pt idx="4">
                  <c:v>991792.80388750765</c:v>
                </c:pt>
                <c:pt idx="5">
                  <c:v>984047.2229169358</c:v>
                </c:pt>
                <c:pt idx="6">
                  <c:v>979288.2097554314</c:v>
                </c:pt>
                <c:pt idx="7">
                  <c:v>1015741.5220295008</c:v>
                </c:pt>
                <c:pt idx="8">
                  <c:v>1016482.8542880598</c:v>
                </c:pt>
                <c:pt idx="9">
                  <c:v>1025431.7477614498</c:v>
                </c:pt>
                <c:pt idx="10">
                  <c:v>1029599.4044638523</c:v>
                </c:pt>
                <c:pt idx="11">
                  <c:v>1043818.8670277421</c:v>
                </c:pt>
                <c:pt idx="12">
                  <c:v>1080918.7527085906</c:v>
                </c:pt>
                <c:pt idx="13">
                  <c:v>1097983.4741450083</c:v>
                </c:pt>
                <c:pt idx="14">
                  <c:v>1111676.2005415442</c:v>
                </c:pt>
                <c:pt idx="15">
                  <c:v>1122974.1725124414</c:v>
                </c:pt>
                <c:pt idx="16">
                  <c:v>1133711.9170110649</c:v>
                </c:pt>
                <c:pt idx="17">
                  <c:v>1187833.0865955101</c:v>
                </c:pt>
                <c:pt idx="18">
                  <c:v>1210532.0546953178</c:v>
                </c:pt>
                <c:pt idx="19">
                  <c:v>1234656.0180322458</c:v>
                </c:pt>
                <c:pt idx="20">
                  <c:v>1248397.7283103834</c:v>
                </c:pt>
                <c:pt idx="21">
                  <c:v>1267462.2824548406</c:v>
                </c:pt>
                <c:pt idx="22">
                  <c:v>1281904.982770612</c:v>
                </c:pt>
              </c:numCache>
            </c:numRef>
          </c:val>
          <c:smooth val="1"/>
          <c:extLst>
            <c:ext xmlns:c16="http://schemas.microsoft.com/office/drawing/2014/chart" uri="{C3380CC4-5D6E-409C-BE32-E72D297353CC}">
              <c16:uniqueId val="{00000002-D0D7-42C0-BE1D-DC1503F4609E}"/>
            </c:ext>
          </c:extLst>
        </c:ser>
        <c:dLbls>
          <c:showLegendKey val="0"/>
          <c:showVal val="0"/>
          <c:showCatName val="0"/>
          <c:showSerName val="0"/>
          <c:showPercent val="0"/>
          <c:showBubbleSize val="0"/>
        </c:dLbls>
        <c:marker val="1"/>
        <c:smooth val="0"/>
        <c:axId val="290849152"/>
        <c:axId val="290851072"/>
      </c:lineChart>
      <c:catAx>
        <c:axId val="290849152"/>
        <c:scaling>
          <c:orientation val="minMax"/>
        </c:scaling>
        <c:delete val="0"/>
        <c:axPos val="b"/>
        <c:majorGridlines/>
        <c:title>
          <c:tx>
            <c:rich>
              <a:bodyPr/>
              <a:lstStyle/>
              <a:p>
                <a:pPr>
                  <a:defRPr/>
                </a:pPr>
                <a:r>
                  <a:rPr lang="en-US"/>
                  <a:t>Diameter(m)</a:t>
                </a:r>
              </a:p>
            </c:rich>
          </c:tx>
          <c:layout>
            <c:manualLayout>
              <c:xMode val="edge"/>
              <c:yMode val="edge"/>
              <c:x val="0.46010610154344223"/>
              <c:y val="0.91877322768947589"/>
            </c:manualLayout>
          </c:layout>
          <c:overlay val="0"/>
        </c:title>
        <c:numFmt formatCode="#,##0.00" sourceLinked="0"/>
        <c:majorTickMark val="out"/>
        <c:minorTickMark val="none"/>
        <c:tickLblPos val="nextTo"/>
        <c:txPr>
          <a:bodyPr rot="0" vert="horz"/>
          <a:lstStyle/>
          <a:p>
            <a:pPr>
              <a:defRPr/>
            </a:pPr>
            <a:endParaRPr lang="en-US"/>
          </a:p>
        </c:txPr>
        <c:crossAx val="290851072"/>
        <c:crosses val="autoZero"/>
        <c:auto val="1"/>
        <c:lblAlgn val="ctr"/>
        <c:lblOffset val="100"/>
        <c:tickLblSkip val="2"/>
        <c:tickMarkSkip val="2"/>
        <c:noMultiLvlLbl val="0"/>
      </c:catAx>
      <c:valAx>
        <c:axId val="290851072"/>
        <c:scaling>
          <c:orientation val="minMax"/>
        </c:scaling>
        <c:delete val="0"/>
        <c:axPos val="l"/>
        <c:majorGridlines/>
        <c:title>
          <c:tx>
            <c:rich>
              <a:bodyPr/>
              <a:lstStyle/>
              <a:p>
                <a:pPr>
                  <a:defRPr/>
                </a:pPr>
                <a:r>
                  <a:rPr lang="en-US"/>
                  <a:t>Cost (USD)</a:t>
                </a:r>
              </a:p>
            </c:rich>
          </c:tx>
          <c:layout>
            <c:manualLayout>
              <c:xMode val="edge"/>
              <c:yMode val="edge"/>
              <c:x val="2.1217188330023068E-3"/>
              <c:y val="0.4247048898805118"/>
            </c:manualLayout>
          </c:layout>
          <c:overlay val="0"/>
        </c:title>
        <c:numFmt formatCode="_(* #,##0_);_(* \(#,##0\);_(* &quot;-&quot;??_);_(@_)" sourceLinked="1"/>
        <c:majorTickMark val="out"/>
        <c:minorTickMark val="none"/>
        <c:tickLblPos val="nextTo"/>
        <c:txPr>
          <a:bodyPr rot="0" vert="horz"/>
          <a:lstStyle/>
          <a:p>
            <a:pPr>
              <a:defRPr/>
            </a:pPr>
            <a:endParaRPr lang="en-US"/>
          </a:p>
        </c:txPr>
        <c:crossAx val="290849152"/>
        <c:crosses val="autoZero"/>
        <c:crossBetween val="midCat"/>
      </c:valAx>
    </c:plotArea>
    <c:legend>
      <c:legendPos val="t"/>
      <c:layout>
        <c:manualLayout>
          <c:xMode val="edge"/>
          <c:yMode val="edge"/>
          <c:x val="0.17444274081721164"/>
          <c:y val="0.95815255154174428"/>
          <c:w val="0.66892499570214703"/>
          <c:h val="4.1351576855587879E-2"/>
        </c:manualLayout>
      </c:layout>
      <c:overlay val="0"/>
    </c:legend>
    <c:plotVisOnly val="1"/>
    <c:dispBlanksAs val="gap"/>
    <c:showDLblsOverMax val="0"/>
  </c:chart>
  <c:txPr>
    <a:bodyPr/>
    <a:lstStyle/>
    <a:p>
      <a:pPr>
        <a:defRPr sz="900">
          <a:latin typeface="Gill Sans MT" panose="020B0502020104020203" pitchFamily="34" charset="0"/>
        </a:defRPr>
      </a:pPr>
      <a:endParaRPr lang="en-US"/>
    </a:p>
  </c:txPr>
  <c:externalData r:id="rId2">
    <c:autoUpdate val="0"/>
  </c:externalData>
  <c:userShapes r:id="rId3"/>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0.62425</cdr:x>
      <cdr:y>0.41693</cdr:y>
    </cdr:from>
    <cdr:to>
      <cdr:x>0.62425</cdr:x>
      <cdr:y>0.88116</cdr:y>
    </cdr:to>
    <cdr:cxnSp macro="">
      <cdr:nvCxnSpPr>
        <cdr:cNvPr id="3" name="Straight Connector 2">
          <a:extLst xmlns:a="http://schemas.openxmlformats.org/drawingml/2006/main">
            <a:ext uri="{FF2B5EF4-FFF2-40B4-BE49-F238E27FC236}">
              <a16:creationId xmlns:a16="http://schemas.microsoft.com/office/drawing/2014/main" id="{B93E7051-33E8-4605-AB5F-6BA25D300CFA}"/>
            </a:ext>
          </a:extLst>
        </cdr:cNvPr>
        <cdr:cNvCxnSpPr/>
      </cdr:nvCxnSpPr>
      <cdr:spPr>
        <a:xfrm xmlns:a="http://schemas.openxmlformats.org/drawingml/2006/main" flipH="1" flipV="1">
          <a:off x="3721007" y="1450560"/>
          <a:ext cx="0" cy="1615133"/>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0.58994</cdr:x>
      <cdr:y>0.36865</cdr:y>
    </cdr:from>
    <cdr:to>
      <cdr:x>0.9412</cdr:x>
      <cdr:y>0.46769</cdr:y>
    </cdr:to>
    <cdr:sp macro="" textlink="">
      <cdr:nvSpPr>
        <cdr:cNvPr id="8" name="TextBox 7"/>
        <cdr:cNvSpPr txBox="1"/>
      </cdr:nvSpPr>
      <cdr:spPr>
        <a:xfrm xmlns:a="http://schemas.openxmlformats.org/drawingml/2006/main">
          <a:off x="3516501" y="1282594"/>
          <a:ext cx="2093724" cy="34457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b="1">
              <a:solidFill>
                <a:sysClr val="windowText" lastClr="000000"/>
              </a:solidFill>
            </a:rPr>
            <a:t>Optimized Diameter : 2.90m</a:t>
          </a:r>
        </a:p>
      </cdr:txBody>
    </cdr:sp>
  </cdr:relSizeAnchor>
</c:userShapes>
</file>

<file path=word/drawings/drawing2.xml><?xml version="1.0" encoding="utf-8"?>
<c:userShapes xmlns:c="http://schemas.openxmlformats.org/drawingml/2006/chart">
  <cdr:relSizeAnchor xmlns:cdr="http://schemas.openxmlformats.org/drawingml/2006/chartDrawing">
    <cdr:from>
      <cdr:x>0.35177</cdr:x>
      <cdr:y>0.2107</cdr:y>
    </cdr:from>
    <cdr:to>
      <cdr:x>0.35263</cdr:x>
      <cdr:y>0.88548</cdr:y>
    </cdr:to>
    <cdr:sp macro="" textlink="">
      <cdr:nvSpPr>
        <cdr:cNvPr id="3" name="Straight Connector 2"/>
        <cdr:cNvSpPr/>
      </cdr:nvSpPr>
      <cdr:spPr>
        <a:xfrm xmlns:a="http://schemas.openxmlformats.org/drawingml/2006/main" rot="16200000" flipV="1">
          <a:off x="929843" y="3438424"/>
          <a:ext cx="4237767" cy="7445"/>
        </a:xfrm>
        <a:prstGeom xmlns:a="http://schemas.openxmlformats.org/drawingml/2006/main" prst="line">
          <a:avLst/>
        </a:prstGeom>
        <a:ln xmlns:a="http://schemas.openxmlformats.org/drawingml/2006/main" w="28575">
          <a:solidFill>
            <a:sysClr val="windowText" lastClr="00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en-US"/>
        </a:p>
      </cdr:txBody>
    </cdr:sp>
  </cdr:relSizeAnchor>
  <cdr:relSizeAnchor xmlns:cdr="http://schemas.openxmlformats.org/drawingml/2006/chartDrawing">
    <cdr:from>
      <cdr:x>0.34958</cdr:x>
      <cdr:y>0.15061</cdr:y>
    </cdr:from>
    <cdr:to>
      <cdr:x>0.5578</cdr:x>
      <cdr:y>0.20224</cdr:y>
    </cdr:to>
    <cdr:sp macro="" textlink="">
      <cdr:nvSpPr>
        <cdr:cNvPr id="5" name="TextBox 4"/>
        <cdr:cNvSpPr txBox="1"/>
      </cdr:nvSpPr>
      <cdr:spPr>
        <a:xfrm xmlns:a="http://schemas.openxmlformats.org/drawingml/2006/main">
          <a:off x="2003841" y="625740"/>
          <a:ext cx="1193547" cy="214512"/>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en-US" sz="1200" b="1"/>
            <a:t>Optimum Diameter 2.0m</a:t>
          </a:r>
        </a:p>
      </cdr:txBody>
    </cdr:sp>
  </cdr:relSizeAnchor>
</c:userShapes>
</file>

<file path=word/drawings/drawing3.xml><?xml version="1.0" encoding="utf-8"?>
<c:userShapes xmlns:c="http://schemas.openxmlformats.org/drawingml/2006/chart">
  <cdr:relSizeAnchor xmlns:cdr="http://schemas.openxmlformats.org/drawingml/2006/chartDrawing">
    <cdr:from>
      <cdr:x>0.35177</cdr:x>
      <cdr:y>0.2107</cdr:y>
    </cdr:from>
    <cdr:to>
      <cdr:x>0.35263</cdr:x>
      <cdr:y>0.88548</cdr:y>
    </cdr:to>
    <cdr:sp macro="" textlink="">
      <cdr:nvSpPr>
        <cdr:cNvPr id="3" name="Straight Connector 2"/>
        <cdr:cNvSpPr/>
      </cdr:nvSpPr>
      <cdr:spPr>
        <a:xfrm xmlns:a="http://schemas.openxmlformats.org/drawingml/2006/main" rot="16200000" flipV="1">
          <a:off x="929843" y="3438424"/>
          <a:ext cx="4237767" cy="7445"/>
        </a:xfrm>
        <a:prstGeom xmlns:a="http://schemas.openxmlformats.org/drawingml/2006/main" prst="line">
          <a:avLst/>
        </a:prstGeom>
        <a:ln xmlns:a="http://schemas.openxmlformats.org/drawingml/2006/main" w="28575">
          <a:solidFill>
            <a:sysClr val="windowText" lastClr="00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en-US"/>
        </a:p>
      </cdr:txBody>
    </cdr:sp>
  </cdr:relSizeAnchor>
  <cdr:relSizeAnchor xmlns:cdr="http://schemas.openxmlformats.org/drawingml/2006/chartDrawing">
    <cdr:from>
      <cdr:x>0.34958</cdr:x>
      <cdr:y>0.15061</cdr:y>
    </cdr:from>
    <cdr:to>
      <cdr:x>0.5578</cdr:x>
      <cdr:y>0.20224</cdr:y>
    </cdr:to>
    <cdr:sp macro="" textlink="">
      <cdr:nvSpPr>
        <cdr:cNvPr id="5" name="TextBox 4"/>
        <cdr:cNvSpPr txBox="1"/>
      </cdr:nvSpPr>
      <cdr:spPr>
        <a:xfrm xmlns:a="http://schemas.openxmlformats.org/drawingml/2006/main">
          <a:off x="2003841" y="625740"/>
          <a:ext cx="1193547" cy="214512"/>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en-US" sz="1200" b="1"/>
            <a:t>Optimum Diameter 2.0m</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ED40D0-98F6-4C0D-BBDB-C0306654E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TotalTime>
  <Pages>212</Pages>
  <Words>71542</Words>
  <Characters>407793</Characters>
  <Application>Microsoft Office Word</Application>
  <DocSecurity>0</DocSecurity>
  <Lines>3398</Lines>
  <Paragraphs>956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478379</CharactersWithSpaces>
  <SharedDoc>false</SharedDoc>
  <HLinks>
    <vt:vector size="4266" baseType="variant">
      <vt:variant>
        <vt:i4>3801131</vt:i4>
      </vt:variant>
      <vt:variant>
        <vt:i4>6657</vt:i4>
      </vt:variant>
      <vt:variant>
        <vt:i4>0</vt:i4>
      </vt:variant>
      <vt:variant>
        <vt:i4>5</vt:i4>
      </vt:variant>
      <vt:variant>
        <vt:lpwstr>http://www.irc.nl/docsearch/results/?publ=99264</vt:lpwstr>
      </vt:variant>
      <vt:variant>
        <vt:lpwstr/>
      </vt:variant>
      <vt:variant>
        <vt:i4>2752561</vt:i4>
      </vt:variant>
      <vt:variant>
        <vt:i4>6654</vt:i4>
      </vt:variant>
      <vt:variant>
        <vt:i4>0</vt:i4>
      </vt:variant>
      <vt:variant>
        <vt:i4>5</vt:i4>
      </vt:variant>
      <vt:variant>
        <vt:lpwstr>http://www.irc.nl/docsearch/results/?name=86484</vt:lpwstr>
      </vt:variant>
      <vt:variant>
        <vt:lpwstr/>
      </vt:variant>
      <vt:variant>
        <vt:i4>5439559</vt:i4>
      </vt:variant>
      <vt:variant>
        <vt:i4>4905</vt:i4>
      </vt:variant>
      <vt:variant>
        <vt:i4>0</vt:i4>
      </vt:variant>
      <vt:variant>
        <vt:i4>5</vt:i4>
      </vt:variant>
      <vt:variant>
        <vt:lpwstr>http://geoportal.icimod.org/?map=nepalglakes</vt:lpwstr>
      </vt:variant>
      <vt:variant>
        <vt:lpwstr/>
      </vt:variant>
      <vt:variant>
        <vt:i4>3342387</vt:i4>
      </vt:variant>
      <vt:variant>
        <vt:i4>4563</vt:i4>
      </vt:variant>
      <vt:variant>
        <vt:i4>0</vt:i4>
      </vt:variant>
      <vt:variant>
        <vt:i4>5</vt:i4>
      </vt:variant>
      <vt:variant>
        <vt:lpwstr>http://www.wscada.com/products</vt:lpwstr>
      </vt:variant>
      <vt:variant>
        <vt:lpwstr/>
      </vt:variant>
      <vt:variant>
        <vt:i4>1245238</vt:i4>
      </vt:variant>
      <vt:variant>
        <vt:i4>4250</vt:i4>
      </vt:variant>
      <vt:variant>
        <vt:i4>0</vt:i4>
      </vt:variant>
      <vt:variant>
        <vt:i4>5</vt:i4>
      </vt:variant>
      <vt:variant>
        <vt:lpwstr/>
      </vt:variant>
      <vt:variant>
        <vt:lpwstr>_Toc528829979</vt:lpwstr>
      </vt:variant>
      <vt:variant>
        <vt:i4>1245238</vt:i4>
      </vt:variant>
      <vt:variant>
        <vt:i4>4244</vt:i4>
      </vt:variant>
      <vt:variant>
        <vt:i4>0</vt:i4>
      </vt:variant>
      <vt:variant>
        <vt:i4>5</vt:i4>
      </vt:variant>
      <vt:variant>
        <vt:lpwstr/>
      </vt:variant>
      <vt:variant>
        <vt:lpwstr>_Toc528829978</vt:lpwstr>
      </vt:variant>
      <vt:variant>
        <vt:i4>1245238</vt:i4>
      </vt:variant>
      <vt:variant>
        <vt:i4>4238</vt:i4>
      </vt:variant>
      <vt:variant>
        <vt:i4>0</vt:i4>
      </vt:variant>
      <vt:variant>
        <vt:i4>5</vt:i4>
      </vt:variant>
      <vt:variant>
        <vt:lpwstr/>
      </vt:variant>
      <vt:variant>
        <vt:lpwstr>_Toc528829977</vt:lpwstr>
      </vt:variant>
      <vt:variant>
        <vt:i4>1245238</vt:i4>
      </vt:variant>
      <vt:variant>
        <vt:i4>4232</vt:i4>
      </vt:variant>
      <vt:variant>
        <vt:i4>0</vt:i4>
      </vt:variant>
      <vt:variant>
        <vt:i4>5</vt:i4>
      </vt:variant>
      <vt:variant>
        <vt:lpwstr/>
      </vt:variant>
      <vt:variant>
        <vt:lpwstr>_Toc528829976</vt:lpwstr>
      </vt:variant>
      <vt:variant>
        <vt:i4>1245238</vt:i4>
      </vt:variant>
      <vt:variant>
        <vt:i4>4226</vt:i4>
      </vt:variant>
      <vt:variant>
        <vt:i4>0</vt:i4>
      </vt:variant>
      <vt:variant>
        <vt:i4>5</vt:i4>
      </vt:variant>
      <vt:variant>
        <vt:lpwstr/>
      </vt:variant>
      <vt:variant>
        <vt:lpwstr>_Toc528829975</vt:lpwstr>
      </vt:variant>
      <vt:variant>
        <vt:i4>1245238</vt:i4>
      </vt:variant>
      <vt:variant>
        <vt:i4>4220</vt:i4>
      </vt:variant>
      <vt:variant>
        <vt:i4>0</vt:i4>
      </vt:variant>
      <vt:variant>
        <vt:i4>5</vt:i4>
      </vt:variant>
      <vt:variant>
        <vt:lpwstr/>
      </vt:variant>
      <vt:variant>
        <vt:lpwstr>_Toc528829974</vt:lpwstr>
      </vt:variant>
      <vt:variant>
        <vt:i4>1245238</vt:i4>
      </vt:variant>
      <vt:variant>
        <vt:i4>4214</vt:i4>
      </vt:variant>
      <vt:variant>
        <vt:i4>0</vt:i4>
      </vt:variant>
      <vt:variant>
        <vt:i4>5</vt:i4>
      </vt:variant>
      <vt:variant>
        <vt:lpwstr/>
      </vt:variant>
      <vt:variant>
        <vt:lpwstr>_Toc528829973</vt:lpwstr>
      </vt:variant>
      <vt:variant>
        <vt:i4>1245238</vt:i4>
      </vt:variant>
      <vt:variant>
        <vt:i4>4208</vt:i4>
      </vt:variant>
      <vt:variant>
        <vt:i4>0</vt:i4>
      </vt:variant>
      <vt:variant>
        <vt:i4>5</vt:i4>
      </vt:variant>
      <vt:variant>
        <vt:lpwstr/>
      </vt:variant>
      <vt:variant>
        <vt:lpwstr>_Toc528829972</vt:lpwstr>
      </vt:variant>
      <vt:variant>
        <vt:i4>1245238</vt:i4>
      </vt:variant>
      <vt:variant>
        <vt:i4>4202</vt:i4>
      </vt:variant>
      <vt:variant>
        <vt:i4>0</vt:i4>
      </vt:variant>
      <vt:variant>
        <vt:i4>5</vt:i4>
      </vt:variant>
      <vt:variant>
        <vt:lpwstr/>
      </vt:variant>
      <vt:variant>
        <vt:lpwstr>_Toc528829971</vt:lpwstr>
      </vt:variant>
      <vt:variant>
        <vt:i4>1245238</vt:i4>
      </vt:variant>
      <vt:variant>
        <vt:i4>4196</vt:i4>
      </vt:variant>
      <vt:variant>
        <vt:i4>0</vt:i4>
      </vt:variant>
      <vt:variant>
        <vt:i4>5</vt:i4>
      </vt:variant>
      <vt:variant>
        <vt:lpwstr/>
      </vt:variant>
      <vt:variant>
        <vt:lpwstr>_Toc528829970</vt:lpwstr>
      </vt:variant>
      <vt:variant>
        <vt:i4>1179702</vt:i4>
      </vt:variant>
      <vt:variant>
        <vt:i4>4190</vt:i4>
      </vt:variant>
      <vt:variant>
        <vt:i4>0</vt:i4>
      </vt:variant>
      <vt:variant>
        <vt:i4>5</vt:i4>
      </vt:variant>
      <vt:variant>
        <vt:lpwstr/>
      </vt:variant>
      <vt:variant>
        <vt:lpwstr>_Toc528829969</vt:lpwstr>
      </vt:variant>
      <vt:variant>
        <vt:i4>1179702</vt:i4>
      </vt:variant>
      <vt:variant>
        <vt:i4>4184</vt:i4>
      </vt:variant>
      <vt:variant>
        <vt:i4>0</vt:i4>
      </vt:variant>
      <vt:variant>
        <vt:i4>5</vt:i4>
      </vt:variant>
      <vt:variant>
        <vt:lpwstr/>
      </vt:variant>
      <vt:variant>
        <vt:lpwstr>_Toc528829968</vt:lpwstr>
      </vt:variant>
      <vt:variant>
        <vt:i4>1179702</vt:i4>
      </vt:variant>
      <vt:variant>
        <vt:i4>4178</vt:i4>
      </vt:variant>
      <vt:variant>
        <vt:i4>0</vt:i4>
      </vt:variant>
      <vt:variant>
        <vt:i4>5</vt:i4>
      </vt:variant>
      <vt:variant>
        <vt:lpwstr/>
      </vt:variant>
      <vt:variant>
        <vt:lpwstr>_Toc528829967</vt:lpwstr>
      </vt:variant>
      <vt:variant>
        <vt:i4>1179702</vt:i4>
      </vt:variant>
      <vt:variant>
        <vt:i4>4172</vt:i4>
      </vt:variant>
      <vt:variant>
        <vt:i4>0</vt:i4>
      </vt:variant>
      <vt:variant>
        <vt:i4>5</vt:i4>
      </vt:variant>
      <vt:variant>
        <vt:lpwstr/>
      </vt:variant>
      <vt:variant>
        <vt:lpwstr>_Toc528829966</vt:lpwstr>
      </vt:variant>
      <vt:variant>
        <vt:i4>1179702</vt:i4>
      </vt:variant>
      <vt:variant>
        <vt:i4>4166</vt:i4>
      </vt:variant>
      <vt:variant>
        <vt:i4>0</vt:i4>
      </vt:variant>
      <vt:variant>
        <vt:i4>5</vt:i4>
      </vt:variant>
      <vt:variant>
        <vt:lpwstr/>
      </vt:variant>
      <vt:variant>
        <vt:lpwstr>_Toc528829965</vt:lpwstr>
      </vt:variant>
      <vt:variant>
        <vt:i4>1179702</vt:i4>
      </vt:variant>
      <vt:variant>
        <vt:i4>4160</vt:i4>
      </vt:variant>
      <vt:variant>
        <vt:i4>0</vt:i4>
      </vt:variant>
      <vt:variant>
        <vt:i4>5</vt:i4>
      </vt:variant>
      <vt:variant>
        <vt:lpwstr/>
      </vt:variant>
      <vt:variant>
        <vt:lpwstr>_Toc528829964</vt:lpwstr>
      </vt:variant>
      <vt:variant>
        <vt:i4>1179702</vt:i4>
      </vt:variant>
      <vt:variant>
        <vt:i4>4154</vt:i4>
      </vt:variant>
      <vt:variant>
        <vt:i4>0</vt:i4>
      </vt:variant>
      <vt:variant>
        <vt:i4>5</vt:i4>
      </vt:variant>
      <vt:variant>
        <vt:lpwstr/>
      </vt:variant>
      <vt:variant>
        <vt:lpwstr>_Toc528829963</vt:lpwstr>
      </vt:variant>
      <vt:variant>
        <vt:i4>1179702</vt:i4>
      </vt:variant>
      <vt:variant>
        <vt:i4>4148</vt:i4>
      </vt:variant>
      <vt:variant>
        <vt:i4>0</vt:i4>
      </vt:variant>
      <vt:variant>
        <vt:i4>5</vt:i4>
      </vt:variant>
      <vt:variant>
        <vt:lpwstr/>
      </vt:variant>
      <vt:variant>
        <vt:lpwstr>_Toc528829962</vt:lpwstr>
      </vt:variant>
      <vt:variant>
        <vt:i4>1179702</vt:i4>
      </vt:variant>
      <vt:variant>
        <vt:i4>4142</vt:i4>
      </vt:variant>
      <vt:variant>
        <vt:i4>0</vt:i4>
      </vt:variant>
      <vt:variant>
        <vt:i4>5</vt:i4>
      </vt:variant>
      <vt:variant>
        <vt:lpwstr/>
      </vt:variant>
      <vt:variant>
        <vt:lpwstr>_Toc528829961</vt:lpwstr>
      </vt:variant>
      <vt:variant>
        <vt:i4>1179702</vt:i4>
      </vt:variant>
      <vt:variant>
        <vt:i4>4136</vt:i4>
      </vt:variant>
      <vt:variant>
        <vt:i4>0</vt:i4>
      </vt:variant>
      <vt:variant>
        <vt:i4>5</vt:i4>
      </vt:variant>
      <vt:variant>
        <vt:lpwstr/>
      </vt:variant>
      <vt:variant>
        <vt:lpwstr>_Toc528829960</vt:lpwstr>
      </vt:variant>
      <vt:variant>
        <vt:i4>1114166</vt:i4>
      </vt:variant>
      <vt:variant>
        <vt:i4>4130</vt:i4>
      </vt:variant>
      <vt:variant>
        <vt:i4>0</vt:i4>
      </vt:variant>
      <vt:variant>
        <vt:i4>5</vt:i4>
      </vt:variant>
      <vt:variant>
        <vt:lpwstr/>
      </vt:variant>
      <vt:variant>
        <vt:lpwstr>_Toc528829959</vt:lpwstr>
      </vt:variant>
      <vt:variant>
        <vt:i4>1114166</vt:i4>
      </vt:variant>
      <vt:variant>
        <vt:i4>4124</vt:i4>
      </vt:variant>
      <vt:variant>
        <vt:i4>0</vt:i4>
      </vt:variant>
      <vt:variant>
        <vt:i4>5</vt:i4>
      </vt:variant>
      <vt:variant>
        <vt:lpwstr/>
      </vt:variant>
      <vt:variant>
        <vt:lpwstr>_Toc528829958</vt:lpwstr>
      </vt:variant>
      <vt:variant>
        <vt:i4>1114166</vt:i4>
      </vt:variant>
      <vt:variant>
        <vt:i4>4118</vt:i4>
      </vt:variant>
      <vt:variant>
        <vt:i4>0</vt:i4>
      </vt:variant>
      <vt:variant>
        <vt:i4>5</vt:i4>
      </vt:variant>
      <vt:variant>
        <vt:lpwstr/>
      </vt:variant>
      <vt:variant>
        <vt:lpwstr>_Toc528829957</vt:lpwstr>
      </vt:variant>
      <vt:variant>
        <vt:i4>1114166</vt:i4>
      </vt:variant>
      <vt:variant>
        <vt:i4>4112</vt:i4>
      </vt:variant>
      <vt:variant>
        <vt:i4>0</vt:i4>
      </vt:variant>
      <vt:variant>
        <vt:i4>5</vt:i4>
      </vt:variant>
      <vt:variant>
        <vt:lpwstr/>
      </vt:variant>
      <vt:variant>
        <vt:lpwstr>_Toc528829956</vt:lpwstr>
      </vt:variant>
      <vt:variant>
        <vt:i4>1114166</vt:i4>
      </vt:variant>
      <vt:variant>
        <vt:i4>4106</vt:i4>
      </vt:variant>
      <vt:variant>
        <vt:i4>0</vt:i4>
      </vt:variant>
      <vt:variant>
        <vt:i4>5</vt:i4>
      </vt:variant>
      <vt:variant>
        <vt:lpwstr/>
      </vt:variant>
      <vt:variant>
        <vt:lpwstr>_Toc528829955</vt:lpwstr>
      </vt:variant>
      <vt:variant>
        <vt:i4>1114166</vt:i4>
      </vt:variant>
      <vt:variant>
        <vt:i4>4100</vt:i4>
      </vt:variant>
      <vt:variant>
        <vt:i4>0</vt:i4>
      </vt:variant>
      <vt:variant>
        <vt:i4>5</vt:i4>
      </vt:variant>
      <vt:variant>
        <vt:lpwstr/>
      </vt:variant>
      <vt:variant>
        <vt:lpwstr>_Toc528829954</vt:lpwstr>
      </vt:variant>
      <vt:variant>
        <vt:i4>1114166</vt:i4>
      </vt:variant>
      <vt:variant>
        <vt:i4>4094</vt:i4>
      </vt:variant>
      <vt:variant>
        <vt:i4>0</vt:i4>
      </vt:variant>
      <vt:variant>
        <vt:i4>5</vt:i4>
      </vt:variant>
      <vt:variant>
        <vt:lpwstr/>
      </vt:variant>
      <vt:variant>
        <vt:lpwstr>_Toc528829953</vt:lpwstr>
      </vt:variant>
      <vt:variant>
        <vt:i4>1114166</vt:i4>
      </vt:variant>
      <vt:variant>
        <vt:i4>4088</vt:i4>
      </vt:variant>
      <vt:variant>
        <vt:i4>0</vt:i4>
      </vt:variant>
      <vt:variant>
        <vt:i4>5</vt:i4>
      </vt:variant>
      <vt:variant>
        <vt:lpwstr/>
      </vt:variant>
      <vt:variant>
        <vt:lpwstr>_Toc528829952</vt:lpwstr>
      </vt:variant>
      <vt:variant>
        <vt:i4>1114166</vt:i4>
      </vt:variant>
      <vt:variant>
        <vt:i4>4082</vt:i4>
      </vt:variant>
      <vt:variant>
        <vt:i4>0</vt:i4>
      </vt:variant>
      <vt:variant>
        <vt:i4>5</vt:i4>
      </vt:variant>
      <vt:variant>
        <vt:lpwstr/>
      </vt:variant>
      <vt:variant>
        <vt:lpwstr>_Toc528829951</vt:lpwstr>
      </vt:variant>
      <vt:variant>
        <vt:i4>1114166</vt:i4>
      </vt:variant>
      <vt:variant>
        <vt:i4>4076</vt:i4>
      </vt:variant>
      <vt:variant>
        <vt:i4>0</vt:i4>
      </vt:variant>
      <vt:variant>
        <vt:i4>5</vt:i4>
      </vt:variant>
      <vt:variant>
        <vt:lpwstr/>
      </vt:variant>
      <vt:variant>
        <vt:lpwstr>_Toc528829950</vt:lpwstr>
      </vt:variant>
      <vt:variant>
        <vt:i4>1048630</vt:i4>
      </vt:variant>
      <vt:variant>
        <vt:i4>4070</vt:i4>
      </vt:variant>
      <vt:variant>
        <vt:i4>0</vt:i4>
      </vt:variant>
      <vt:variant>
        <vt:i4>5</vt:i4>
      </vt:variant>
      <vt:variant>
        <vt:lpwstr/>
      </vt:variant>
      <vt:variant>
        <vt:lpwstr>_Toc528829949</vt:lpwstr>
      </vt:variant>
      <vt:variant>
        <vt:i4>1048630</vt:i4>
      </vt:variant>
      <vt:variant>
        <vt:i4>4064</vt:i4>
      </vt:variant>
      <vt:variant>
        <vt:i4>0</vt:i4>
      </vt:variant>
      <vt:variant>
        <vt:i4>5</vt:i4>
      </vt:variant>
      <vt:variant>
        <vt:lpwstr/>
      </vt:variant>
      <vt:variant>
        <vt:lpwstr>_Toc528829948</vt:lpwstr>
      </vt:variant>
      <vt:variant>
        <vt:i4>1048630</vt:i4>
      </vt:variant>
      <vt:variant>
        <vt:i4>4058</vt:i4>
      </vt:variant>
      <vt:variant>
        <vt:i4>0</vt:i4>
      </vt:variant>
      <vt:variant>
        <vt:i4>5</vt:i4>
      </vt:variant>
      <vt:variant>
        <vt:lpwstr/>
      </vt:variant>
      <vt:variant>
        <vt:lpwstr>_Toc528829947</vt:lpwstr>
      </vt:variant>
      <vt:variant>
        <vt:i4>1048630</vt:i4>
      </vt:variant>
      <vt:variant>
        <vt:i4>4052</vt:i4>
      </vt:variant>
      <vt:variant>
        <vt:i4>0</vt:i4>
      </vt:variant>
      <vt:variant>
        <vt:i4>5</vt:i4>
      </vt:variant>
      <vt:variant>
        <vt:lpwstr/>
      </vt:variant>
      <vt:variant>
        <vt:lpwstr>_Toc528829946</vt:lpwstr>
      </vt:variant>
      <vt:variant>
        <vt:i4>1048630</vt:i4>
      </vt:variant>
      <vt:variant>
        <vt:i4>4046</vt:i4>
      </vt:variant>
      <vt:variant>
        <vt:i4>0</vt:i4>
      </vt:variant>
      <vt:variant>
        <vt:i4>5</vt:i4>
      </vt:variant>
      <vt:variant>
        <vt:lpwstr/>
      </vt:variant>
      <vt:variant>
        <vt:lpwstr>_Toc528829945</vt:lpwstr>
      </vt:variant>
      <vt:variant>
        <vt:i4>1048630</vt:i4>
      </vt:variant>
      <vt:variant>
        <vt:i4>4040</vt:i4>
      </vt:variant>
      <vt:variant>
        <vt:i4>0</vt:i4>
      </vt:variant>
      <vt:variant>
        <vt:i4>5</vt:i4>
      </vt:variant>
      <vt:variant>
        <vt:lpwstr/>
      </vt:variant>
      <vt:variant>
        <vt:lpwstr>_Toc528829944</vt:lpwstr>
      </vt:variant>
      <vt:variant>
        <vt:i4>1048630</vt:i4>
      </vt:variant>
      <vt:variant>
        <vt:i4>4034</vt:i4>
      </vt:variant>
      <vt:variant>
        <vt:i4>0</vt:i4>
      </vt:variant>
      <vt:variant>
        <vt:i4>5</vt:i4>
      </vt:variant>
      <vt:variant>
        <vt:lpwstr/>
      </vt:variant>
      <vt:variant>
        <vt:lpwstr>_Toc528829943</vt:lpwstr>
      </vt:variant>
      <vt:variant>
        <vt:i4>1048630</vt:i4>
      </vt:variant>
      <vt:variant>
        <vt:i4>4028</vt:i4>
      </vt:variant>
      <vt:variant>
        <vt:i4>0</vt:i4>
      </vt:variant>
      <vt:variant>
        <vt:i4>5</vt:i4>
      </vt:variant>
      <vt:variant>
        <vt:lpwstr/>
      </vt:variant>
      <vt:variant>
        <vt:lpwstr>_Toc528829942</vt:lpwstr>
      </vt:variant>
      <vt:variant>
        <vt:i4>1048630</vt:i4>
      </vt:variant>
      <vt:variant>
        <vt:i4>4022</vt:i4>
      </vt:variant>
      <vt:variant>
        <vt:i4>0</vt:i4>
      </vt:variant>
      <vt:variant>
        <vt:i4>5</vt:i4>
      </vt:variant>
      <vt:variant>
        <vt:lpwstr/>
      </vt:variant>
      <vt:variant>
        <vt:lpwstr>_Toc528829941</vt:lpwstr>
      </vt:variant>
      <vt:variant>
        <vt:i4>1048630</vt:i4>
      </vt:variant>
      <vt:variant>
        <vt:i4>4016</vt:i4>
      </vt:variant>
      <vt:variant>
        <vt:i4>0</vt:i4>
      </vt:variant>
      <vt:variant>
        <vt:i4>5</vt:i4>
      </vt:variant>
      <vt:variant>
        <vt:lpwstr/>
      </vt:variant>
      <vt:variant>
        <vt:lpwstr>_Toc528829940</vt:lpwstr>
      </vt:variant>
      <vt:variant>
        <vt:i4>1507382</vt:i4>
      </vt:variant>
      <vt:variant>
        <vt:i4>4010</vt:i4>
      </vt:variant>
      <vt:variant>
        <vt:i4>0</vt:i4>
      </vt:variant>
      <vt:variant>
        <vt:i4>5</vt:i4>
      </vt:variant>
      <vt:variant>
        <vt:lpwstr/>
      </vt:variant>
      <vt:variant>
        <vt:lpwstr>_Toc528829939</vt:lpwstr>
      </vt:variant>
      <vt:variant>
        <vt:i4>1507382</vt:i4>
      </vt:variant>
      <vt:variant>
        <vt:i4>4004</vt:i4>
      </vt:variant>
      <vt:variant>
        <vt:i4>0</vt:i4>
      </vt:variant>
      <vt:variant>
        <vt:i4>5</vt:i4>
      </vt:variant>
      <vt:variant>
        <vt:lpwstr/>
      </vt:variant>
      <vt:variant>
        <vt:lpwstr>_Toc528829938</vt:lpwstr>
      </vt:variant>
      <vt:variant>
        <vt:i4>1507382</vt:i4>
      </vt:variant>
      <vt:variant>
        <vt:i4>3998</vt:i4>
      </vt:variant>
      <vt:variant>
        <vt:i4>0</vt:i4>
      </vt:variant>
      <vt:variant>
        <vt:i4>5</vt:i4>
      </vt:variant>
      <vt:variant>
        <vt:lpwstr/>
      </vt:variant>
      <vt:variant>
        <vt:lpwstr>_Toc528829937</vt:lpwstr>
      </vt:variant>
      <vt:variant>
        <vt:i4>1507382</vt:i4>
      </vt:variant>
      <vt:variant>
        <vt:i4>3992</vt:i4>
      </vt:variant>
      <vt:variant>
        <vt:i4>0</vt:i4>
      </vt:variant>
      <vt:variant>
        <vt:i4>5</vt:i4>
      </vt:variant>
      <vt:variant>
        <vt:lpwstr/>
      </vt:variant>
      <vt:variant>
        <vt:lpwstr>_Toc528829936</vt:lpwstr>
      </vt:variant>
      <vt:variant>
        <vt:i4>1507382</vt:i4>
      </vt:variant>
      <vt:variant>
        <vt:i4>3986</vt:i4>
      </vt:variant>
      <vt:variant>
        <vt:i4>0</vt:i4>
      </vt:variant>
      <vt:variant>
        <vt:i4>5</vt:i4>
      </vt:variant>
      <vt:variant>
        <vt:lpwstr/>
      </vt:variant>
      <vt:variant>
        <vt:lpwstr>_Toc528829935</vt:lpwstr>
      </vt:variant>
      <vt:variant>
        <vt:i4>1507382</vt:i4>
      </vt:variant>
      <vt:variant>
        <vt:i4>3980</vt:i4>
      </vt:variant>
      <vt:variant>
        <vt:i4>0</vt:i4>
      </vt:variant>
      <vt:variant>
        <vt:i4>5</vt:i4>
      </vt:variant>
      <vt:variant>
        <vt:lpwstr/>
      </vt:variant>
      <vt:variant>
        <vt:lpwstr>_Toc528829934</vt:lpwstr>
      </vt:variant>
      <vt:variant>
        <vt:i4>1507382</vt:i4>
      </vt:variant>
      <vt:variant>
        <vt:i4>3974</vt:i4>
      </vt:variant>
      <vt:variant>
        <vt:i4>0</vt:i4>
      </vt:variant>
      <vt:variant>
        <vt:i4>5</vt:i4>
      </vt:variant>
      <vt:variant>
        <vt:lpwstr/>
      </vt:variant>
      <vt:variant>
        <vt:lpwstr>_Toc528829933</vt:lpwstr>
      </vt:variant>
      <vt:variant>
        <vt:i4>1507382</vt:i4>
      </vt:variant>
      <vt:variant>
        <vt:i4>3968</vt:i4>
      </vt:variant>
      <vt:variant>
        <vt:i4>0</vt:i4>
      </vt:variant>
      <vt:variant>
        <vt:i4>5</vt:i4>
      </vt:variant>
      <vt:variant>
        <vt:lpwstr/>
      </vt:variant>
      <vt:variant>
        <vt:lpwstr>_Toc528829932</vt:lpwstr>
      </vt:variant>
      <vt:variant>
        <vt:i4>1507382</vt:i4>
      </vt:variant>
      <vt:variant>
        <vt:i4>3962</vt:i4>
      </vt:variant>
      <vt:variant>
        <vt:i4>0</vt:i4>
      </vt:variant>
      <vt:variant>
        <vt:i4>5</vt:i4>
      </vt:variant>
      <vt:variant>
        <vt:lpwstr/>
      </vt:variant>
      <vt:variant>
        <vt:lpwstr>_Toc528829931</vt:lpwstr>
      </vt:variant>
      <vt:variant>
        <vt:i4>1507382</vt:i4>
      </vt:variant>
      <vt:variant>
        <vt:i4>3956</vt:i4>
      </vt:variant>
      <vt:variant>
        <vt:i4>0</vt:i4>
      </vt:variant>
      <vt:variant>
        <vt:i4>5</vt:i4>
      </vt:variant>
      <vt:variant>
        <vt:lpwstr/>
      </vt:variant>
      <vt:variant>
        <vt:lpwstr>_Toc528829930</vt:lpwstr>
      </vt:variant>
      <vt:variant>
        <vt:i4>1441846</vt:i4>
      </vt:variant>
      <vt:variant>
        <vt:i4>3950</vt:i4>
      </vt:variant>
      <vt:variant>
        <vt:i4>0</vt:i4>
      </vt:variant>
      <vt:variant>
        <vt:i4>5</vt:i4>
      </vt:variant>
      <vt:variant>
        <vt:lpwstr/>
      </vt:variant>
      <vt:variant>
        <vt:lpwstr>_Toc528829929</vt:lpwstr>
      </vt:variant>
      <vt:variant>
        <vt:i4>1441846</vt:i4>
      </vt:variant>
      <vt:variant>
        <vt:i4>3944</vt:i4>
      </vt:variant>
      <vt:variant>
        <vt:i4>0</vt:i4>
      </vt:variant>
      <vt:variant>
        <vt:i4>5</vt:i4>
      </vt:variant>
      <vt:variant>
        <vt:lpwstr/>
      </vt:variant>
      <vt:variant>
        <vt:lpwstr>_Toc528829928</vt:lpwstr>
      </vt:variant>
      <vt:variant>
        <vt:i4>1441846</vt:i4>
      </vt:variant>
      <vt:variant>
        <vt:i4>3938</vt:i4>
      </vt:variant>
      <vt:variant>
        <vt:i4>0</vt:i4>
      </vt:variant>
      <vt:variant>
        <vt:i4>5</vt:i4>
      </vt:variant>
      <vt:variant>
        <vt:lpwstr/>
      </vt:variant>
      <vt:variant>
        <vt:lpwstr>_Toc528829927</vt:lpwstr>
      </vt:variant>
      <vt:variant>
        <vt:i4>1441846</vt:i4>
      </vt:variant>
      <vt:variant>
        <vt:i4>3932</vt:i4>
      </vt:variant>
      <vt:variant>
        <vt:i4>0</vt:i4>
      </vt:variant>
      <vt:variant>
        <vt:i4>5</vt:i4>
      </vt:variant>
      <vt:variant>
        <vt:lpwstr/>
      </vt:variant>
      <vt:variant>
        <vt:lpwstr>_Toc528829926</vt:lpwstr>
      </vt:variant>
      <vt:variant>
        <vt:i4>1441846</vt:i4>
      </vt:variant>
      <vt:variant>
        <vt:i4>3926</vt:i4>
      </vt:variant>
      <vt:variant>
        <vt:i4>0</vt:i4>
      </vt:variant>
      <vt:variant>
        <vt:i4>5</vt:i4>
      </vt:variant>
      <vt:variant>
        <vt:lpwstr/>
      </vt:variant>
      <vt:variant>
        <vt:lpwstr>_Toc528829925</vt:lpwstr>
      </vt:variant>
      <vt:variant>
        <vt:i4>1441846</vt:i4>
      </vt:variant>
      <vt:variant>
        <vt:i4>3920</vt:i4>
      </vt:variant>
      <vt:variant>
        <vt:i4>0</vt:i4>
      </vt:variant>
      <vt:variant>
        <vt:i4>5</vt:i4>
      </vt:variant>
      <vt:variant>
        <vt:lpwstr/>
      </vt:variant>
      <vt:variant>
        <vt:lpwstr>_Toc528829924</vt:lpwstr>
      </vt:variant>
      <vt:variant>
        <vt:i4>1441846</vt:i4>
      </vt:variant>
      <vt:variant>
        <vt:i4>3914</vt:i4>
      </vt:variant>
      <vt:variant>
        <vt:i4>0</vt:i4>
      </vt:variant>
      <vt:variant>
        <vt:i4>5</vt:i4>
      </vt:variant>
      <vt:variant>
        <vt:lpwstr/>
      </vt:variant>
      <vt:variant>
        <vt:lpwstr>_Toc528829923</vt:lpwstr>
      </vt:variant>
      <vt:variant>
        <vt:i4>1441846</vt:i4>
      </vt:variant>
      <vt:variant>
        <vt:i4>3908</vt:i4>
      </vt:variant>
      <vt:variant>
        <vt:i4>0</vt:i4>
      </vt:variant>
      <vt:variant>
        <vt:i4>5</vt:i4>
      </vt:variant>
      <vt:variant>
        <vt:lpwstr/>
      </vt:variant>
      <vt:variant>
        <vt:lpwstr>_Toc528829922</vt:lpwstr>
      </vt:variant>
      <vt:variant>
        <vt:i4>1441846</vt:i4>
      </vt:variant>
      <vt:variant>
        <vt:i4>3902</vt:i4>
      </vt:variant>
      <vt:variant>
        <vt:i4>0</vt:i4>
      </vt:variant>
      <vt:variant>
        <vt:i4>5</vt:i4>
      </vt:variant>
      <vt:variant>
        <vt:lpwstr/>
      </vt:variant>
      <vt:variant>
        <vt:lpwstr>_Toc528829921</vt:lpwstr>
      </vt:variant>
      <vt:variant>
        <vt:i4>1441846</vt:i4>
      </vt:variant>
      <vt:variant>
        <vt:i4>3896</vt:i4>
      </vt:variant>
      <vt:variant>
        <vt:i4>0</vt:i4>
      </vt:variant>
      <vt:variant>
        <vt:i4>5</vt:i4>
      </vt:variant>
      <vt:variant>
        <vt:lpwstr/>
      </vt:variant>
      <vt:variant>
        <vt:lpwstr>_Toc528829920</vt:lpwstr>
      </vt:variant>
      <vt:variant>
        <vt:i4>1376310</vt:i4>
      </vt:variant>
      <vt:variant>
        <vt:i4>3890</vt:i4>
      </vt:variant>
      <vt:variant>
        <vt:i4>0</vt:i4>
      </vt:variant>
      <vt:variant>
        <vt:i4>5</vt:i4>
      </vt:variant>
      <vt:variant>
        <vt:lpwstr/>
      </vt:variant>
      <vt:variant>
        <vt:lpwstr>_Toc528829919</vt:lpwstr>
      </vt:variant>
      <vt:variant>
        <vt:i4>1376310</vt:i4>
      </vt:variant>
      <vt:variant>
        <vt:i4>3884</vt:i4>
      </vt:variant>
      <vt:variant>
        <vt:i4>0</vt:i4>
      </vt:variant>
      <vt:variant>
        <vt:i4>5</vt:i4>
      </vt:variant>
      <vt:variant>
        <vt:lpwstr/>
      </vt:variant>
      <vt:variant>
        <vt:lpwstr>_Toc528829918</vt:lpwstr>
      </vt:variant>
      <vt:variant>
        <vt:i4>1376310</vt:i4>
      </vt:variant>
      <vt:variant>
        <vt:i4>3878</vt:i4>
      </vt:variant>
      <vt:variant>
        <vt:i4>0</vt:i4>
      </vt:variant>
      <vt:variant>
        <vt:i4>5</vt:i4>
      </vt:variant>
      <vt:variant>
        <vt:lpwstr/>
      </vt:variant>
      <vt:variant>
        <vt:lpwstr>_Toc528829917</vt:lpwstr>
      </vt:variant>
      <vt:variant>
        <vt:i4>1376310</vt:i4>
      </vt:variant>
      <vt:variant>
        <vt:i4>3872</vt:i4>
      </vt:variant>
      <vt:variant>
        <vt:i4>0</vt:i4>
      </vt:variant>
      <vt:variant>
        <vt:i4>5</vt:i4>
      </vt:variant>
      <vt:variant>
        <vt:lpwstr/>
      </vt:variant>
      <vt:variant>
        <vt:lpwstr>_Toc528829916</vt:lpwstr>
      </vt:variant>
      <vt:variant>
        <vt:i4>1376310</vt:i4>
      </vt:variant>
      <vt:variant>
        <vt:i4>3866</vt:i4>
      </vt:variant>
      <vt:variant>
        <vt:i4>0</vt:i4>
      </vt:variant>
      <vt:variant>
        <vt:i4>5</vt:i4>
      </vt:variant>
      <vt:variant>
        <vt:lpwstr/>
      </vt:variant>
      <vt:variant>
        <vt:lpwstr>_Toc528829915</vt:lpwstr>
      </vt:variant>
      <vt:variant>
        <vt:i4>1376310</vt:i4>
      </vt:variant>
      <vt:variant>
        <vt:i4>3860</vt:i4>
      </vt:variant>
      <vt:variant>
        <vt:i4>0</vt:i4>
      </vt:variant>
      <vt:variant>
        <vt:i4>5</vt:i4>
      </vt:variant>
      <vt:variant>
        <vt:lpwstr/>
      </vt:variant>
      <vt:variant>
        <vt:lpwstr>_Toc528829914</vt:lpwstr>
      </vt:variant>
      <vt:variant>
        <vt:i4>1376310</vt:i4>
      </vt:variant>
      <vt:variant>
        <vt:i4>3854</vt:i4>
      </vt:variant>
      <vt:variant>
        <vt:i4>0</vt:i4>
      </vt:variant>
      <vt:variant>
        <vt:i4>5</vt:i4>
      </vt:variant>
      <vt:variant>
        <vt:lpwstr/>
      </vt:variant>
      <vt:variant>
        <vt:lpwstr>_Toc528829913</vt:lpwstr>
      </vt:variant>
      <vt:variant>
        <vt:i4>1376310</vt:i4>
      </vt:variant>
      <vt:variant>
        <vt:i4>3848</vt:i4>
      </vt:variant>
      <vt:variant>
        <vt:i4>0</vt:i4>
      </vt:variant>
      <vt:variant>
        <vt:i4>5</vt:i4>
      </vt:variant>
      <vt:variant>
        <vt:lpwstr/>
      </vt:variant>
      <vt:variant>
        <vt:lpwstr>_Toc528829912</vt:lpwstr>
      </vt:variant>
      <vt:variant>
        <vt:i4>1376310</vt:i4>
      </vt:variant>
      <vt:variant>
        <vt:i4>3842</vt:i4>
      </vt:variant>
      <vt:variant>
        <vt:i4>0</vt:i4>
      </vt:variant>
      <vt:variant>
        <vt:i4>5</vt:i4>
      </vt:variant>
      <vt:variant>
        <vt:lpwstr/>
      </vt:variant>
      <vt:variant>
        <vt:lpwstr>_Toc528829911</vt:lpwstr>
      </vt:variant>
      <vt:variant>
        <vt:i4>1376310</vt:i4>
      </vt:variant>
      <vt:variant>
        <vt:i4>3836</vt:i4>
      </vt:variant>
      <vt:variant>
        <vt:i4>0</vt:i4>
      </vt:variant>
      <vt:variant>
        <vt:i4>5</vt:i4>
      </vt:variant>
      <vt:variant>
        <vt:lpwstr/>
      </vt:variant>
      <vt:variant>
        <vt:lpwstr>_Toc528829910</vt:lpwstr>
      </vt:variant>
      <vt:variant>
        <vt:i4>1310774</vt:i4>
      </vt:variant>
      <vt:variant>
        <vt:i4>3830</vt:i4>
      </vt:variant>
      <vt:variant>
        <vt:i4>0</vt:i4>
      </vt:variant>
      <vt:variant>
        <vt:i4>5</vt:i4>
      </vt:variant>
      <vt:variant>
        <vt:lpwstr/>
      </vt:variant>
      <vt:variant>
        <vt:lpwstr>_Toc528829909</vt:lpwstr>
      </vt:variant>
      <vt:variant>
        <vt:i4>1310774</vt:i4>
      </vt:variant>
      <vt:variant>
        <vt:i4>3824</vt:i4>
      </vt:variant>
      <vt:variant>
        <vt:i4>0</vt:i4>
      </vt:variant>
      <vt:variant>
        <vt:i4>5</vt:i4>
      </vt:variant>
      <vt:variant>
        <vt:lpwstr/>
      </vt:variant>
      <vt:variant>
        <vt:lpwstr>_Toc528829908</vt:lpwstr>
      </vt:variant>
      <vt:variant>
        <vt:i4>1310774</vt:i4>
      </vt:variant>
      <vt:variant>
        <vt:i4>3818</vt:i4>
      </vt:variant>
      <vt:variant>
        <vt:i4>0</vt:i4>
      </vt:variant>
      <vt:variant>
        <vt:i4>5</vt:i4>
      </vt:variant>
      <vt:variant>
        <vt:lpwstr/>
      </vt:variant>
      <vt:variant>
        <vt:lpwstr>_Toc528829907</vt:lpwstr>
      </vt:variant>
      <vt:variant>
        <vt:i4>1310774</vt:i4>
      </vt:variant>
      <vt:variant>
        <vt:i4>3812</vt:i4>
      </vt:variant>
      <vt:variant>
        <vt:i4>0</vt:i4>
      </vt:variant>
      <vt:variant>
        <vt:i4>5</vt:i4>
      </vt:variant>
      <vt:variant>
        <vt:lpwstr/>
      </vt:variant>
      <vt:variant>
        <vt:lpwstr>_Toc528829906</vt:lpwstr>
      </vt:variant>
      <vt:variant>
        <vt:i4>1310774</vt:i4>
      </vt:variant>
      <vt:variant>
        <vt:i4>3806</vt:i4>
      </vt:variant>
      <vt:variant>
        <vt:i4>0</vt:i4>
      </vt:variant>
      <vt:variant>
        <vt:i4>5</vt:i4>
      </vt:variant>
      <vt:variant>
        <vt:lpwstr/>
      </vt:variant>
      <vt:variant>
        <vt:lpwstr>_Toc528829905</vt:lpwstr>
      </vt:variant>
      <vt:variant>
        <vt:i4>1310774</vt:i4>
      </vt:variant>
      <vt:variant>
        <vt:i4>3800</vt:i4>
      </vt:variant>
      <vt:variant>
        <vt:i4>0</vt:i4>
      </vt:variant>
      <vt:variant>
        <vt:i4>5</vt:i4>
      </vt:variant>
      <vt:variant>
        <vt:lpwstr/>
      </vt:variant>
      <vt:variant>
        <vt:lpwstr>_Toc528829904</vt:lpwstr>
      </vt:variant>
      <vt:variant>
        <vt:i4>1310774</vt:i4>
      </vt:variant>
      <vt:variant>
        <vt:i4>3794</vt:i4>
      </vt:variant>
      <vt:variant>
        <vt:i4>0</vt:i4>
      </vt:variant>
      <vt:variant>
        <vt:i4>5</vt:i4>
      </vt:variant>
      <vt:variant>
        <vt:lpwstr/>
      </vt:variant>
      <vt:variant>
        <vt:lpwstr>_Toc528829903</vt:lpwstr>
      </vt:variant>
      <vt:variant>
        <vt:i4>1310774</vt:i4>
      </vt:variant>
      <vt:variant>
        <vt:i4>3788</vt:i4>
      </vt:variant>
      <vt:variant>
        <vt:i4>0</vt:i4>
      </vt:variant>
      <vt:variant>
        <vt:i4>5</vt:i4>
      </vt:variant>
      <vt:variant>
        <vt:lpwstr/>
      </vt:variant>
      <vt:variant>
        <vt:lpwstr>_Toc528829902</vt:lpwstr>
      </vt:variant>
      <vt:variant>
        <vt:i4>1310774</vt:i4>
      </vt:variant>
      <vt:variant>
        <vt:i4>3782</vt:i4>
      </vt:variant>
      <vt:variant>
        <vt:i4>0</vt:i4>
      </vt:variant>
      <vt:variant>
        <vt:i4>5</vt:i4>
      </vt:variant>
      <vt:variant>
        <vt:lpwstr/>
      </vt:variant>
      <vt:variant>
        <vt:lpwstr>_Toc528829901</vt:lpwstr>
      </vt:variant>
      <vt:variant>
        <vt:i4>1310774</vt:i4>
      </vt:variant>
      <vt:variant>
        <vt:i4>3776</vt:i4>
      </vt:variant>
      <vt:variant>
        <vt:i4>0</vt:i4>
      </vt:variant>
      <vt:variant>
        <vt:i4>5</vt:i4>
      </vt:variant>
      <vt:variant>
        <vt:lpwstr/>
      </vt:variant>
      <vt:variant>
        <vt:lpwstr>_Toc528829900</vt:lpwstr>
      </vt:variant>
      <vt:variant>
        <vt:i4>1900599</vt:i4>
      </vt:variant>
      <vt:variant>
        <vt:i4>3770</vt:i4>
      </vt:variant>
      <vt:variant>
        <vt:i4>0</vt:i4>
      </vt:variant>
      <vt:variant>
        <vt:i4>5</vt:i4>
      </vt:variant>
      <vt:variant>
        <vt:lpwstr/>
      </vt:variant>
      <vt:variant>
        <vt:lpwstr>_Toc528829899</vt:lpwstr>
      </vt:variant>
      <vt:variant>
        <vt:i4>1900599</vt:i4>
      </vt:variant>
      <vt:variant>
        <vt:i4>3764</vt:i4>
      </vt:variant>
      <vt:variant>
        <vt:i4>0</vt:i4>
      </vt:variant>
      <vt:variant>
        <vt:i4>5</vt:i4>
      </vt:variant>
      <vt:variant>
        <vt:lpwstr/>
      </vt:variant>
      <vt:variant>
        <vt:lpwstr>_Toc528829898</vt:lpwstr>
      </vt:variant>
      <vt:variant>
        <vt:i4>1900599</vt:i4>
      </vt:variant>
      <vt:variant>
        <vt:i4>3758</vt:i4>
      </vt:variant>
      <vt:variant>
        <vt:i4>0</vt:i4>
      </vt:variant>
      <vt:variant>
        <vt:i4>5</vt:i4>
      </vt:variant>
      <vt:variant>
        <vt:lpwstr/>
      </vt:variant>
      <vt:variant>
        <vt:lpwstr>_Toc528829897</vt:lpwstr>
      </vt:variant>
      <vt:variant>
        <vt:i4>1900599</vt:i4>
      </vt:variant>
      <vt:variant>
        <vt:i4>3752</vt:i4>
      </vt:variant>
      <vt:variant>
        <vt:i4>0</vt:i4>
      </vt:variant>
      <vt:variant>
        <vt:i4>5</vt:i4>
      </vt:variant>
      <vt:variant>
        <vt:lpwstr/>
      </vt:variant>
      <vt:variant>
        <vt:lpwstr>_Toc528829896</vt:lpwstr>
      </vt:variant>
      <vt:variant>
        <vt:i4>1900599</vt:i4>
      </vt:variant>
      <vt:variant>
        <vt:i4>3746</vt:i4>
      </vt:variant>
      <vt:variant>
        <vt:i4>0</vt:i4>
      </vt:variant>
      <vt:variant>
        <vt:i4>5</vt:i4>
      </vt:variant>
      <vt:variant>
        <vt:lpwstr/>
      </vt:variant>
      <vt:variant>
        <vt:lpwstr>_Toc528829895</vt:lpwstr>
      </vt:variant>
      <vt:variant>
        <vt:i4>1900599</vt:i4>
      </vt:variant>
      <vt:variant>
        <vt:i4>3740</vt:i4>
      </vt:variant>
      <vt:variant>
        <vt:i4>0</vt:i4>
      </vt:variant>
      <vt:variant>
        <vt:i4>5</vt:i4>
      </vt:variant>
      <vt:variant>
        <vt:lpwstr/>
      </vt:variant>
      <vt:variant>
        <vt:lpwstr>_Toc528829894</vt:lpwstr>
      </vt:variant>
      <vt:variant>
        <vt:i4>1900599</vt:i4>
      </vt:variant>
      <vt:variant>
        <vt:i4>3734</vt:i4>
      </vt:variant>
      <vt:variant>
        <vt:i4>0</vt:i4>
      </vt:variant>
      <vt:variant>
        <vt:i4>5</vt:i4>
      </vt:variant>
      <vt:variant>
        <vt:lpwstr/>
      </vt:variant>
      <vt:variant>
        <vt:lpwstr>_Toc528829893</vt:lpwstr>
      </vt:variant>
      <vt:variant>
        <vt:i4>1900599</vt:i4>
      </vt:variant>
      <vt:variant>
        <vt:i4>3728</vt:i4>
      </vt:variant>
      <vt:variant>
        <vt:i4>0</vt:i4>
      </vt:variant>
      <vt:variant>
        <vt:i4>5</vt:i4>
      </vt:variant>
      <vt:variant>
        <vt:lpwstr/>
      </vt:variant>
      <vt:variant>
        <vt:lpwstr>_Toc528829892</vt:lpwstr>
      </vt:variant>
      <vt:variant>
        <vt:i4>1900599</vt:i4>
      </vt:variant>
      <vt:variant>
        <vt:i4>3722</vt:i4>
      </vt:variant>
      <vt:variant>
        <vt:i4>0</vt:i4>
      </vt:variant>
      <vt:variant>
        <vt:i4>5</vt:i4>
      </vt:variant>
      <vt:variant>
        <vt:lpwstr/>
      </vt:variant>
      <vt:variant>
        <vt:lpwstr>_Toc528829891</vt:lpwstr>
      </vt:variant>
      <vt:variant>
        <vt:i4>1900599</vt:i4>
      </vt:variant>
      <vt:variant>
        <vt:i4>3716</vt:i4>
      </vt:variant>
      <vt:variant>
        <vt:i4>0</vt:i4>
      </vt:variant>
      <vt:variant>
        <vt:i4>5</vt:i4>
      </vt:variant>
      <vt:variant>
        <vt:lpwstr/>
      </vt:variant>
      <vt:variant>
        <vt:lpwstr>_Toc528829890</vt:lpwstr>
      </vt:variant>
      <vt:variant>
        <vt:i4>1835063</vt:i4>
      </vt:variant>
      <vt:variant>
        <vt:i4>3710</vt:i4>
      </vt:variant>
      <vt:variant>
        <vt:i4>0</vt:i4>
      </vt:variant>
      <vt:variant>
        <vt:i4>5</vt:i4>
      </vt:variant>
      <vt:variant>
        <vt:lpwstr/>
      </vt:variant>
      <vt:variant>
        <vt:lpwstr>_Toc528829889</vt:lpwstr>
      </vt:variant>
      <vt:variant>
        <vt:i4>1835063</vt:i4>
      </vt:variant>
      <vt:variant>
        <vt:i4>3704</vt:i4>
      </vt:variant>
      <vt:variant>
        <vt:i4>0</vt:i4>
      </vt:variant>
      <vt:variant>
        <vt:i4>5</vt:i4>
      </vt:variant>
      <vt:variant>
        <vt:lpwstr/>
      </vt:variant>
      <vt:variant>
        <vt:lpwstr>_Toc528829888</vt:lpwstr>
      </vt:variant>
      <vt:variant>
        <vt:i4>1835063</vt:i4>
      </vt:variant>
      <vt:variant>
        <vt:i4>3698</vt:i4>
      </vt:variant>
      <vt:variant>
        <vt:i4>0</vt:i4>
      </vt:variant>
      <vt:variant>
        <vt:i4>5</vt:i4>
      </vt:variant>
      <vt:variant>
        <vt:lpwstr/>
      </vt:variant>
      <vt:variant>
        <vt:lpwstr>_Toc528829887</vt:lpwstr>
      </vt:variant>
      <vt:variant>
        <vt:i4>1835063</vt:i4>
      </vt:variant>
      <vt:variant>
        <vt:i4>3692</vt:i4>
      </vt:variant>
      <vt:variant>
        <vt:i4>0</vt:i4>
      </vt:variant>
      <vt:variant>
        <vt:i4>5</vt:i4>
      </vt:variant>
      <vt:variant>
        <vt:lpwstr/>
      </vt:variant>
      <vt:variant>
        <vt:lpwstr>_Toc528829886</vt:lpwstr>
      </vt:variant>
      <vt:variant>
        <vt:i4>1835063</vt:i4>
      </vt:variant>
      <vt:variant>
        <vt:i4>3686</vt:i4>
      </vt:variant>
      <vt:variant>
        <vt:i4>0</vt:i4>
      </vt:variant>
      <vt:variant>
        <vt:i4>5</vt:i4>
      </vt:variant>
      <vt:variant>
        <vt:lpwstr/>
      </vt:variant>
      <vt:variant>
        <vt:lpwstr>_Toc528829885</vt:lpwstr>
      </vt:variant>
      <vt:variant>
        <vt:i4>1835063</vt:i4>
      </vt:variant>
      <vt:variant>
        <vt:i4>3680</vt:i4>
      </vt:variant>
      <vt:variant>
        <vt:i4>0</vt:i4>
      </vt:variant>
      <vt:variant>
        <vt:i4>5</vt:i4>
      </vt:variant>
      <vt:variant>
        <vt:lpwstr/>
      </vt:variant>
      <vt:variant>
        <vt:lpwstr>_Toc528829884</vt:lpwstr>
      </vt:variant>
      <vt:variant>
        <vt:i4>1835063</vt:i4>
      </vt:variant>
      <vt:variant>
        <vt:i4>3674</vt:i4>
      </vt:variant>
      <vt:variant>
        <vt:i4>0</vt:i4>
      </vt:variant>
      <vt:variant>
        <vt:i4>5</vt:i4>
      </vt:variant>
      <vt:variant>
        <vt:lpwstr/>
      </vt:variant>
      <vt:variant>
        <vt:lpwstr>_Toc528829883</vt:lpwstr>
      </vt:variant>
      <vt:variant>
        <vt:i4>1835063</vt:i4>
      </vt:variant>
      <vt:variant>
        <vt:i4>3668</vt:i4>
      </vt:variant>
      <vt:variant>
        <vt:i4>0</vt:i4>
      </vt:variant>
      <vt:variant>
        <vt:i4>5</vt:i4>
      </vt:variant>
      <vt:variant>
        <vt:lpwstr/>
      </vt:variant>
      <vt:variant>
        <vt:lpwstr>_Toc528829882</vt:lpwstr>
      </vt:variant>
      <vt:variant>
        <vt:i4>1835063</vt:i4>
      </vt:variant>
      <vt:variant>
        <vt:i4>3662</vt:i4>
      </vt:variant>
      <vt:variant>
        <vt:i4>0</vt:i4>
      </vt:variant>
      <vt:variant>
        <vt:i4>5</vt:i4>
      </vt:variant>
      <vt:variant>
        <vt:lpwstr/>
      </vt:variant>
      <vt:variant>
        <vt:lpwstr>_Toc528829881</vt:lpwstr>
      </vt:variant>
      <vt:variant>
        <vt:i4>1835063</vt:i4>
      </vt:variant>
      <vt:variant>
        <vt:i4>3656</vt:i4>
      </vt:variant>
      <vt:variant>
        <vt:i4>0</vt:i4>
      </vt:variant>
      <vt:variant>
        <vt:i4>5</vt:i4>
      </vt:variant>
      <vt:variant>
        <vt:lpwstr/>
      </vt:variant>
      <vt:variant>
        <vt:lpwstr>_Toc528829880</vt:lpwstr>
      </vt:variant>
      <vt:variant>
        <vt:i4>1245239</vt:i4>
      </vt:variant>
      <vt:variant>
        <vt:i4>3650</vt:i4>
      </vt:variant>
      <vt:variant>
        <vt:i4>0</vt:i4>
      </vt:variant>
      <vt:variant>
        <vt:i4>5</vt:i4>
      </vt:variant>
      <vt:variant>
        <vt:lpwstr/>
      </vt:variant>
      <vt:variant>
        <vt:lpwstr>_Toc528829879</vt:lpwstr>
      </vt:variant>
      <vt:variant>
        <vt:i4>1245239</vt:i4>
      </vt:variant>
      <vt:variant>
        <vt:i4>3644</vt:i4>
      </vt:variant>
      <vt:variant>
        <vt:i4>0</vt:i4>
      </vt:variant>
      <vt:variant>
        <vt:i4>5</vt:i4>
      </vt:variant>
      <vt:variant>
        <vt:lpwstr/>
      </vt:variant>
      <vt:variant>
        <vt:lpwstr>_Toc528829878</vt:lpwstr>
      </vt:variant>
      <vt:variant>
        <vt:i4>1245239</vt:i4>
      </vt:variant>
      <vt:variant>
        <vt:i4>3638</vt:i4>
      </vt:variant>
      <vt:variant>
        <vt:i4>0</vt:i4>
      </vt:variant>
      <vt:variant>
        <vt:i4>5</vt:i4>
      </vt:variant>
      <vt:variant>
        <vt:lpwstr/>
      </vt:variant>
      <vt:variant>
        <vt:lpwstr>_Toc528829877</vt:lpwstr>
      </vt:variant>
      <vt:variant>
        <vt:i4>1245239</vt:i4>
      </vt:variant>
      <vt:variant>
        <vt:i4>3632</vt:i4>
      </vt:variant>
      <vt:variant>
        <vt:i4>0</vt:i4>
      </vt:variant>
      <vt:variant>
        <vt:i4>5</vt:i4>
      </vt:variant>
      <vt:variant>
        <vt:lpwstr/>
      </vt:variant>
      <vt:variant>
        <vt:lpwstr>_Toc528829876</vt:lpwstr>
      </vt:variant>
      <vt:variant>
        <vt:i4>1245239</vt:i4>
      </vt:variant>
      <vt:variant>
        <vt:i4>3626</vt:i4>
      </vt:variant>
      <vt:variant>
        <vt:i4>0</vt:i4>
      </vt:variant>
      <vt:variant>
        <vt:i4>5</vt:i4>
      </vt:variant>
      <vt:variant>
        <vt:lpwstr/>
      </vt:variant>
      <vt:variant>
        <vt:lpwstr>_Toc528829875</vt:lpwstr>
      </vt:variant>
      <vt:variant>
        <vt:i4>1245239</vt:i4>
      </vt:variant>
      <vt:variant>
        <vt:i4>3620</vt:i4>
      </vt:variant>
      <vt:variant>
        <vt:i4>0</vt:i4>
      </vt:variant>
      <vt:variant>
        <vt:i4>5</vt:i4>
      </vt:variant>
      <vt:variant>
        <vt:lpwstr/>
      </vt:variant>
      <vt:variant>
        <vt:lpwstr>_Toc528829874</vt:lpwstr>
      </vt:variant>
      <vt:variant>
        <vt:i4>1245239</vt:i4>
      </vt:variant>
      <vt:variant>
        <vt:i4>3614</vt:i4>
      </vt:variant>
      <vt:variant>
        <vt:i4>0</vt:i4>
      </vt:variant>
      <vt:variant>
        <vt:i4>5</vt:i4>
      </vt:variant>
      <vt:variant>
        <vt:lpwstr/>
      </vt:variant>
      <vt:variant>
        <vt:lpwstr>_Toc528829873</vt:lpwstr>
      </vt:variant>
      <vt:variant>
        <vt:i4>1245239</vt:i4>
      </vt:variant>
      <vt:variant>
        <vt:i4>3608</vt:i4>
      </vt:variant>
      <vt:variant>
        <vt:i4>0</vt:i4>
      </vt:variant>
      <vt:variant>
        <vt:i4>5</vt:i4>
      </vt:variant>
      <vt:variant>
        <vt:lpwstr/>
      </vt:variant>
      <vt:variant>
        <vt:lpwstr>_Toc528829872</vt:lpwstr>
      </vt:variant>
      <vt:variant>
        <vt:i4>1245239</vt:i4>
      </vt:variant>
      <vt:variant>
        <vt:i4>3602</vt:i4>
      </vt:variant>
      <vt:variant>
        <vt:i4>0</vt:i4>
      </vt:variant>
      <vt:variant>
        <vt:i4>5</vt:i4>
      </vt:variant>
      <vt:variant>
        <vt:lpwstr/>
      </vt:variant>
      <vt:variant>
        <vt:lpwstr>_Toc528829871</vt:lpwstr>
      </vt:variant>
      <vt:variant>
        <vt:i4>1245239</vt:i4>
      </vt:variant>
      <vt:variant>
        <vt:i4>3596</vt:i4>
      </vt:variant>
      <vt:variant>
        <vt:i4>0</vt:i4>
      </vt:variant>
      <vt:variant>
        <vt:i4>5</vt:i4>
      </vt:variant>
      <vt:variant>
        <vt:lpwstr/>
      </vt:variant>
      <vt:variant>
        <vt:lpwstr>_Toc528829870</vt:lpwstr>
      </vt:variant>
      <vt:variant>
        <vt:i4>1179703</vt:i4>
      </vt:variant>
      <vt:variant>
        <vt:i4>3590</vt:i4>
      </vt:variant>
      <vt:variant>
        <vt:i4>0</vt:i4>
      </vt:variant>
      <vt:variant>
        <vt:i4>5</vt:i4>
      </vt:variant>
      <vt:variant>
        <vt:lpwstr/>
      </vt:variant>
      <vt:variant>
        <vt:lpwstr>_Toc528829869</vt:lpwstr>
      </vt:variant>
      <vt:variant>
        <vt:i4>1179703</vt:i4>
      </vt:variant>
      <vt:variant>
        <vt:i4>3584</vt:i4>
      </vt:variant>
      <vt:variant>
        <vt:i4>0</vt:i4>
      </vt:variant>
      <vt:variant>
        <vt:i4>5</vt:i4>
      </vt:variant>
      <vt:variant>
        <vt:lpwstr/>
      </vt:variant>
      <vt:variant>
        <vt:lpwstr>_Toc528829868</vt:lpwstr>
      </vt:variant>
      <vt:variant>
        <vt:i4>1179703</vt:i4>
      </vt:variant>
      <vt:variant>
        <vt:i4>3578</vt:i4>
      </vt:variant>
      <vt:variant>
        <vt:i4>0</vt:i4>
      </vt:variant>
      <vt:variant>
        <vt:i4>5</vt:i4>
      </vt:variant>
      <vt:variant>
        <vt:lpwstr/>
      </vt:variant>
      <vt:variant>
        <vt:lpwstr>_Toc528829867</vt:lpwstr>
      </vt:variant>
      <vt:variant>
        <vt:i4>1179703</vt:i4>
      </vt:variant>
      <vt:variant>
        <vt:i4>3572</vt:i4>
      </vt:variant>
      <vt:variant>
        <vt:i4>0</vt:i4>
      </vt:variant>
      <vt:variant>
        <vt:i4>5</vt:i4>
      </vt:variant>
      <vt:variant>
        <vt:lpwstr/>
      </vt:variant>
      <vt:variant>
        <vt:lpwstr>_Toc528829866</vt:lpwstr>
      </vt:variant>
      <vt:variant>
        <vt:i4>1179703</vt:i4>
      </vt:variant>
      <vt:variant>
        <vt:i4>3566</vt:i4>
      </vt:variant>
      <vt:variant>
        <vt:i4>0</vt:i4>
      </vt:variant>
      <vt:variant>
        <vt:i4>5</vt:i4>
      </vt:variant>
      <vt:variant>
        <vt:lpwstr/>
      </vt:variant>
      <vt:variant>
        <vt:lpwstr>_Toc528829865</vt:lpwstr>
      </vt:variant>
      <vt:variant>
        <vt:i4>1179703</vt:i4>
      </vt:variant>
      <vt:variant>
        <vt:i4>3560</vt:i4>
      </vt:variant>
      <vt:variant>
        <vt:i4>0</vt:i4>
      </vt:variant>
      <vt:variant>
        <vt:i4>5</vt:i4>
      </vt:variant>
      <vt:variant>
        <vt:lpwstr/>
      </vt:variant>
      <vt:variant>
        <vt:lpwstr>_Toc528829864</vt:lpwstr>
      </vt:variant>
      <vt:variant>
        <vt:i4>1179703</vt:i4>
      </vt:variant>
      <vt:variant>
        <vt:i4>3554</vt:i4>
      </vt:variant>
      <vt:variant>
        <vt:i4>0</vt:i4>
      </vt:variant>
      <vt:variant>
        <vt:i4>5</vt:i4>
      </vt:variant>
      <vt:variant>
        <vt:lpwstr/>
      </vt:variant>
      <vt:variant>
        <vt:lpwstr>_Toc528829863</vt:lpwstr>
      </vt:variant>
      <vt:variant>
        <vt:i4>1179703</vt:i4>
      </vt:variant>
      <vt:variant>
        <vt:i4>3548</vt:i4>
      </vt:variant>
      <vt:variant>
        <vt:i4>0</vt:i4>
      </vt:variant>
      <vt:variant>
        <vt:i4>5</vt:i4>
      </vt:variant>
      <vt:variant>
        <vt:lpwstr/>
      </vt:variant>
      <vt:variant>
        <vt:lpwstr>_Toc528829862</vt:lpwstr>
      </vt:variant>
      <vt:variant>
        <vt:i4>1179703</vt:i4>
      </vt:variant>
      <vt:variant>
        <vt:i4>3542</vt:i4>
      </vt:variant>
      <vt:variant>
        <vt:i4>0</vt:i4>
      </vt:variant>
      <vt:variant>
        <vt:i4>5</vt:i4>
      </vt:variant>
      <vt:variant>
        <vt:lpwstr/>
      </vt:variant>
      <vt:variant>
        <vt:lpwstr>_Toc528829861</vt:lpwstr>
      </vt:variant>
      <vt:variant>
        <vt:i4>1179703</vt:i4>
      </vt:variant>
      <vt:variant>
        <vt:i4>3536</vt:i4>
      </vt:variant>
      <vt:variant>
        <vt:i4>0</vt:i4>
      </vt:variant>
      <vt:variant>
        <vt:i4>5</vt:i4>
      </vt:variant>
      <vt:variant>
        <vt:lpwstr/>
      </vt:variant>
      <vt:variant>
        <vt:lpwstr>_Toc528829860</vt:lpwstr>
      </vt:variant>
      <vt:variant>
        <vt:i4>1114167</vt:i4>
      </vt:variant>
      <vt:variant>
        <vt:i4>3530</vt:i4>
      </vt:variant>
      <vt:variant>
        <vt:i4>0</vt:i4>
      </vt:variant>
      <vt:variant>
        <vt:i4>5</vt:i4>
      </vt:variant>
      <vt:variant>
        <vt:lpwstr/>
      </vt:variant>
      <vt:variant>
        <vt:lpwstr>_Toc528829859</vt:lpwstr>
      </vt:variant>
      <vt:variant>
        <vt:i4>1114167</vt:i4>
      </vt:variant>
      <vt:variant>
        <vt:i4>3524</vt:i4>
      </vt:variant>
      <vt:variant>
        <vt:i4>0</vt:i4>
      </vt:variant>
      <vt:variant>
        <vt:i4>5</vt:i4>
      </vt:variant>
      <vt:variant>
        <vt:lpwstr/>
      </vt:variant>
      <vt:variant>
        <vt:lpwstr>_Toc528829858</vt:lpwstr>
      </vt:variant>
      <vt:variant>
        <vt:i4>1114167</vt:i4>
      </vt:variant>
      <vt:variant>
        <vt:i4>3518</vt:i4>
      </vt:variant>
      <vt:variant>
        <vt:i4>0</vt:i4>
      </vt:variant>
      <vt:variant>
        <vt:i4>5</vt:i4>
      </vt:variant>
      <vt:variant>
        <vt:lpwstr/>
      </vt:variant>
      <vt:variant>
        <vt:lpwstr>_Toc528829857</vt:lpwstr>
      </vt:variant>
      <vt:variant>
        <vt:i4>1114167</vt:i4>
      </vt:variant>
      <vt:variant>
        <vt:i4>3512</vt:i4>
      </vt:variant>
      <vt:variant>
        <vt:i4>0</vt:i4>
      </vt:variant>
      <vt:variant>
        <vt:i4>5</vt:i4>
      </vt:variant>
      <vt:variant>
        <vt:lpwstr/>
      </vt:variant>
      <vt:variant>
        <vt:lpwstr>_Toc528829856</vt:lpwstr>
      </vt:variant>
      <vt:variant>
        <vt:i4>1114167</vt:i4>
      </vt:variant>
      <vt:variant>
        <vt:i4>3506</vt:i4>
      </vt:variant>
      <vt:variant>
        <vt:i4>0</vt:i4>
      </vt:variant>
      <vt:variant>
        <vt:i4>5</vt:i4>
      </vt:variant>
      <vt:variant>
        <vt:lpwstr/>
      </vt:variant>
      <vt:variant>
        <vt:lpwstr>_Toc528829855</vt:lpwstr>
      </vt:variant>
      <vt:variant>
        <vt:i4>1114167</vt:i4>
      </vt:variant>
      <vt:variant>
        <vt:i4>3500</vt:i4>
      </vt:variant>
      <vt:variant>
        <vt:i4>0</vt:i4>
      </vt:variant>
      <vt:variant>
        <vt:i4>5</vt:i4>
      </vt:variant>
      <vt:variant>
        <vt:lpwstr/>
      </vt:variant>
      <vt:variant>
        <vt:lpwstr>_Toc528829854</vt:lpwstr>
      </vt:variant>
      <vt:variant>
        <vt:i4>1114167</vt:i4>
      </vt:variant>
      <vt:variant>
        <vt:i4>3494</vt:i4>
      </vt:variant>
      <vt:variant>
        <vt:i4>0</vt:i4>
      </vt:variant>
      <vt:variant>
        <vt:i4>5</vt:i4>
      </vt:variant>
      <vt:variant>
        <vt:lpwstr/>
      </vt:variant>
      <vt:variant>
        <vt:lpwstr>_Toc528829853</vt:lpwstr>
      </vt:variant>
      <vt:variant>
        <vt:i4>1114167</vt:i4>
      </vt:variant>
      <vt:variant>
        <vt:i4>3488</vt:i4>
      </vt:variant>
      <vt:variant>
        <vt:i4>0</vt:i4>
      </vt:variant>
      <vt:variant>
        <vt:i4>5</vt:i4>
      </vt:variant>
      <vt:variant>
        <vt:lpwstr/>
      </vt:variant>
      <vt:variant>
        <vt:lpwstr>_Toc528829852</vt:lpwstr>
      </vt:variant>
      <vt:variant>
        <vt:i4>1114167</vt:i4>
      </vt:variant>
      <vt:variant>
        <vt:i4>3482</vt:i4>
      </vt:variant>
      <vt:variant>
        <vt:i4>0</vt:i4>
      </vt:variant>
      <vt:variant>
        <vt:i4>5</vt:i4>
      </vt:variant>
      <vt:variant>
        <vt:lpwstr/>
      </vt:variant>
      <vt:variant>
        <vt:lpwstr>_Toc528829851</vt:lpwstr>
      </vt:variant>
      <vt:variant>
        <vt:i4>1114167</vt:i4>
      </vt:variant>
      <vt:variant>
        <vt:i4>3476</vt:i4>
      </vt:variant>
      <vt:variant>
        <vt:i4>0</vt:i4>
      </vt:variant>
      <vt:variant>
        <vt:i4>5</vt:i4>
      </vt:variant>
      <vt:variant>
        <vt:lpwstr/>
      </vt:variant>
      <vt:variant>
        <vt:lpwstr>_Toc528829850</vt:lpwstr>
      </vt:variant>
      <vt:variant>
        <vt:i4>1048631</vt:i4>
      </vt:variant>
      <vt:variant>
        <vt:i4>3470</vt:i4>
      </vt:variant>
      <vt:variant>
        <vt:i4>0</vt:i4>
      </vt:variant>
      <vt:variant>
        <vt:i4>5</vt:i4>
      </vt:variant>
      <vt:variant>
        <vt:lpwstr/>
      </vt:variant>
      <vt:variant>
        <vt:lpwstr>_Toc528829849</vt:lpwstr>
      </vt:variant>
      <vt:variant>
        <vt:i4>1048631</vt:i4>
      </vt:variant>
      <vt:variant>
        <vt:i4>3464</vt:i4>
      </vt:variant>
      <vt:variant>
        <vt:i4>0</vt:i4>
      </vt:variant>
      <vt:variant>
        <vt:i4>5</vt:i4>
      </vt:variant>
      <vt:variant>
        <vt:lpwstr/>
      </vt:variant>
      <vt:variant>
        <vt:lpwstr>_Toc528829848</vt:lpwstr>
      </vt:variant>
      <vt:variant>
        <vt:i4>1048631</vt:i4>
      </vt:variant>
      <vt:variant>
        <vt:i4>3458</vt:i4>
      </vt:variant>
      <vt:variant>
        <vt:i4>0</vt:i4>
      </vt:variant>
      <vt:variant>
        <vt:i4>5</vt:i4>
      </vt:variant>
      <vt:variant>
        <vt:lpwstr/>
      </vt:variant>
      <vt:variant>
        <vt:lpwstr>_Toc528829847</vt:lpwstr>
      </vt:variant>
      <vt:variant>
        <vt:i4>1048631</vt:i4>
      </vt:variant>
      <vt:variant>
        <vt:i4>3452</vt:i4>
      </vt:variant>
      <vt:variant>
        <vt:i4>0</vt:i4>
      </vt:variant>
      <vt:variant>
        <vt:i4>5</vt:i4>
      </vt:variant>
      <vt:variant>
        <vt:lpwstr/>
      </vt:variant>
      <vt:variant>
        <vt:lpwstr>_Toc528829846</vt:lpwstr>
      </vt:variant>
      <vt:variant>
        <vt:i4>1048631</vt:i4>
      </vt:variant>
      <vt:variant>
        <vt:i4>3446</vt:i4>
      </vt:variant>
      <vt:variant>
        <vt:i4>0</vt:i4>
      </vt:variant>
      <vt:variant>
        <vt:i4>5</vt:i4>
      </vt:variant>
      <vt:variant>
        <vt:lpwstr/>
      </vt:variant>
      <vt:variant>
        <vt:lpwstr>_Toc528829845</vt:lpwstr>
      </vt:variant>
      <vt:variant>
        <vt:i4>1048631</vt:i4>
      </vt:variant>
      <vt:variant>
        <vt:i4>3437</vt:i4>
      </vt:variant>
      <vt:variant>
        <vt:i4>0</vt:i4>
      </vt:variant>
      <vt:variant>
        <vt:i4>5</vt:i4>
      </vt:variant>
      <vt:variant>
        <vt:lpwstr/>
      </vt:variant>
      <vt:variant>
        <vt:lpwstr>_Toc528829844</vt:lpwstr>
      </vt:variant>
      <vt:variant>
        <vt:i4>1048631</vt:i4>
      </vt:variant>
      <vt:variant>
        <vt:i4>3431</vt:i4>
      </vt:variant>
      <vt:variant>
        <vt:i4>0</vt:i4>
      </vt:variant>
      <vt:variant>
        <vt:i4>5</vt:i4>
      </vt:variant>
      <vt:variant>
        <vt:lpwstr/>
      </vt:variant>
      <vt:variant>
        <vt:lpwstr>_Toc528829843</vt:lpwstr>
      </vt:variant>
      <vt:variant>
        <vt:i4>1048631</vt:i4>
      </vt:variant>
      <vt:variant>
        <vt:i4>3425</vt:i4>
      </vt:variant>
      <vt:variant>
        <vt:i4>0</vt:i4>
      </vt:variant>
      <vt:variant>
        <vt:i4>5</vt:i4>
      </vt:variant>
      <vt:variant>
        <vt:lpwstr/>
      </vt:variant>
      <vt:variant>
        <vt:lpwstr>_Toc528829842</vt:lpwstr>
      </vt:variant>
      <vt:variant>
        <vt:i4>1048631</vt:i4>
      </vt:variant>
      <vt:variant>
        <vt:i4>3419</vt:i4>
      </vt:variant>
      <vt:variant>
        <vt:i4>0</vt:i4>
      </vt:variant>
      <vt:variant>
        <vt:i4>5</vt:i4>
      </vt:variant>
      <vt:variant>
        <vt:lpwstr/>
      </vt:variant>
      <vt:variant>
        <vt:lpwstr>_Toc528829841</vt:lpwstr>
      </vt:variant>
      <vt:variant>
        <vt:i4>1048631</vt:i4>
      </vt:variant>
      <vt:variant>
        <vt:i4>3413</vt:i4>
      </vt:variant>
      <vt:variant>
        <vt:i4>0</vt:i4>
      </vt:variant>
      <vt:variant>
        <vt:i4>5</vt:i4>
      </vt:variant>
      <vt:variant>
        <vt:lpwstr/>
      </vt:variant>
      <vt:variant>
        <vt:lpwstr>_Toc528829840</vt:lpwstr>
      </vt:variant>
      <vt:variant>
        <vt:i4>1507383</vt:i4>
      </vt:variant>
      <vt:variant>
        <vt:i4>3407</vt:i4>
      </vt:variant>
      <vt:variant>
        <vt:i4>0</vt:i4>
      </vt:variant>
      <vt:variant>
        <vt:i4>5</vt:i4>
      </vt:variant>
      <vt:variant>
        <vt:lpwstr/>
      </vt:variant>
      <vt:variant>
        <vt:lpwstr>_Toc528829839</vt:lpwstr>
      </vt:variant>
      <vt:variant>
        <vt:i4>1507383</vt:i4>
      </vt:variant>
      <vt:variant>
        <vt:i4>3401</vt:i4>
      </vt:variant>
      <vt:variant>
        <vt:i4>0</vt:i4>
      </vt:variant>
      <vt:variant>
        <vt:i4>5</vt:i4>
      </vt:variant>
      <vt:variant>
        <vt:lpwstr/>
      </vt:variant>
      <vt:variant>
        <vt:lpwstr>_Toc528829838</vt:lpwstr>
      </vt:variant>
      <vt:variant>
        <vt:i4>1507383</vt:i4>
      </vt:variant>
      <vt:variant>
        <vt:i4>3395</vt:i4>
      </vt:variant>
      <vt:variant>
        <vt:i4>0</vt:i4>
      </vt:variant>
      <vt:variant>
        <vt:i4>5</vt:i4>
      </vt:variant>
      <vt:variant>
        <vt:lpwstr/>
      </vt:variant>
      <vt:variant>
        <vt:lpwstr>_Toc528829837</vt:lpwstr>
      </vt:variant>
      <vt:variant>
        <vt:i4>1507383</vt:i4>
      </vt:variant>
      <vt:variant>
        <vt:i4>3389</vt:i4>
      </vt:variant>
      <vt:variant>
        <vt:i4>0</vt:i4>
      </vt:variant>
      <vt:variant>
        <vt:i4>5</vt:i4>
      </vt:variant>
      <vt:variant>
        <vt:lpwstr/>
      </vt:variant>
      <vt:variant>
        <vt:lpwstr>_Toc528829836</vt:lpwstr>
      </vt:variant>
      <vt:variant>
        <vt:i4>1507383</vt:i4>
      </vt:variant>
      <vt:variant>
        <vt:i4>3383</vt:i4>
      </vt:variant>
      <vt:variant>
        <vt:i4>0</vt:i4>
      </vt:variant>
      <vt:variant>
        <vt:i4>5</vt:i4>
      </vt:variant>
      <vt:variant>
        <vt:lpwstr/>
      </vt:variant>
      <vt:variant>
        <vt:lpwstr>_Toc528829835</vt:lpwstr>
      </vt:variant>
      <vt:variant>
        <vt:i4>1507383</vt:i4>
      </vt:variant>
      <vt:variant>
        <vt:i4>3377</vt:i4>
      </vt:variant>
      <vt:variant>
        <vt:i4>0</vt:i4>
      </vt:variant>
      <vt:variant>
        <vt:i4>5</vt:i4>
      </vt:variant>
      <vt:variant>
        <vt:lpwstr/>
      </vt:variant>
      <vt:variant>
        <vt:lpwstr>_Toc528829834</vt:lpwstr>
      </vt:variant>
      <vt:variant>
        <vt:i4>1507383</vt:i4>
      </vt:variant>
      <vt:variant>
        <vt:i4>3371</vt:i4>
      </vt:variant>
      <vt:variant>
        <vt:i4>0</vt:i4>
      </vt:variant>
      <vt:variant>
        <vt:i4>5</vt:i4>
      </vt:variant>
      <vt:variant>
        <vt:lpwstr/>
      </vt:variant>
      <vt:variant>
        <vt:lpwstr>_Toc528829833</vt:lpwstr>
      </vt:variant>
      <vt:variant>
        <vt:i4>1507383</vt:i4>
      </vt:variant>
      <vt:variant>
        <vt:i4>3365</vt:i4>
      </vt:variant>
      <vt:variant>
        <vt:i4>0</vt:i4>
      </vt:variant>
      <vt:variant>
        <vt:i4>5</vt:i4>
      </vt:variant>
      <vt:variant>
        <vt:lpwstr/>
      </vt:variant>
      <vt:variant>
        <vt:lpwstr>_Toc528829832</vt:lpwstr>
      </vt:variant>
      <vt:variant>
        <vt:i4>1507383</vt:i4>
      </vt:variant>
      <vt:variant>
        <vt:i4>3359</vt:i4>
      </vt:variant>
      <vt:variant>
        <vt:i4>0</vt:i4>
      </vt:variant>
      <vt:variant>
        <vt:i4>5</vt:i4>
      </vt:variant>
      <vt:variant>
        <vt:lpwstr/>
      </vt:variant>
      <vt:variant>
        <vt:lpwstr>_Toc528829831</vt:lpwstr>
      </vt:variant>
      <vt:variant>
        <vt:i4>1507383</vt:i4>
      </vt:variant>
      <vt:variant>
        <vt:i4>3353</vt:i4>
      </vt:variant>
      <vt:variant>
        <vt:i4>0</vt:i4>
      </vt:variant>
      <vt:variant>
        <vt:i4>5</vt:i4>
      </vt:variant>
      <vt:variant>
        <vt:lpwstr/>
      </vt:variant>
      <vt:variant>
        <vt:lpwstr>_Toc528829830</vt:lpwstr>
      </vt:variant>
      <vt:variant>
        <vt:i4>1441847</vt:i4>
      </vt:variant>
      <vt:variant>
        <vt:i4>3347</vt:i4>
      </vt:variant>
      <vt:variant>
        <vt:i4>0</vt:i4>
      </vt:variant>
      <vt:variant>
        <vt:i4>5</vt:i4>
      </vt:variant>
      <vt:variant>
        <vt:lpwstr/>
      </vt:variant>
      <vt:variant>
        <vt:lpwstr>_Toc528829829</vt:lpwstr>
      </vt:variant>
      <vt:variant>
        <vt:i4>1441847</vt:i4>
      </vt:variant>
      <vt:variant>
        <vt:i4>3341</vt:i4>
      </vt:variant>
      <vt:variant>
        <vt:i4>0</vt:i4>
      </vt:variant>
      <vt:variant>
        <vt:i4>5</vt:i4>
      </vt:variant>
      <vt:variant>
        <vt:lpwstr/>
      </vt:variant>
      <vt:variant>
        <vt:lpwstr>_Toc528829828</vt:lpwstr>
      </vt:variant>
      <vt:variant>
        <vt:i4>1441847</vt:i4>
      </vt:variant>
      <vt:variant>
        <vt:i4>3332</vt:i4>
      </vt:variant>
      <vt:variant>
        <vt:i4>0</vt:i4>
      </vt:variant>
      <vt:variant>
        <vt:i4>5</vt:i4>
      </vt:variant>
      <vt:variant>
        <vt:lpwstr/>
      </vt:variant>
      <vt:variant>
        <vt:lpwstr>_Toc528829827</vt:lpwstr>
      </vt:variant>
      <vt:variant>
        <vt:i4>1441847</vt:i4>
      </vt:variant>
      <vt:variant>
        <vt:i4>3326</vt:i4>
      </vt:variant>
      <vt:variant>
        <vt:i4>0</vt:i4>
      </vt:variant>
      <vt:variant>
        <vt:i4>5</vt:i4>
      </vt:variant>
      <vt:variant>
        <vt:lpwstr/>
      </vt:variant>
      <vt:variant>
        <vt:lpwstr>_Toc528829826</vt:lpwstr>
      </vt:variant>
      <vt:variant>
        <vt:i4>1441847</vt:i4>
      </vt:variant>
      <vt:variant>
        <vt:i4>3320</vt:i4>
      </vt:variant>
      <vt:variant>
        <vt:i4>0</vt:i4>
      </vt:variant>
      <vt:variant>
        <vt:i4>5</vt:i4>
      </vt:variant>
      <vt:variant>
        <vt:lpwstr/>
      </vt:variant>
      <vt:variant>
        <vt:lpwstr>_Toc528829825</vt:lpwstr>
      </vt:variant>
      <vt:variant>
        <vt:i4>1441847</vt:i4>
      </vt:variant>
      <vt:variant>
        <vt:i4>3314</vt:i4>
      </vt:variant>
      <vt:variant>
        <vt:i4>0</vt:i4>
      </vt:variant>
      <vt:variant>
        <vt:i4>5</vt:i4>
      </vt:variant>
      <vt:variant>
        <vt:lpwstr/>
      </vt:variant>
      <vt:variant>
        <vt:lpwstr>_Toc528829824</vt:lpwstr>
      </vt:variant>
      <vt:variant>
        <vt:i4>1441847</vt:i4>
      </vt:variant>
      <vt:variant>
        <vt:i4>3308</vt:i4>
      </vt:variant>
      <vt:variant>
        <vt:i4>0</vt:i4>
      </vt:variant>
      <vt:variant>
        <vt:i4>5</vt:i4>
      </vt:variant>
      <vt:variant>
        <vt:lpwstr/>
      </vt:variant>
      <vt:variant>
        <vt:lpwstr>_Toc528829823</vt:lpwstr>
      </vt:variant>
      <vt:variant>
        <vt:i4>1441847</vt:i4>
      </vt:variant>
      <vt:variant>
        <vt:i4>3302</vt:i4>
      </vt:variant>
      <vt:variant>
        <vt:i4>0</vt:i4>
      </vt:variant>
      <vt:variant>
        <vt:i4>5</vt:i4>
      </vt:variant>
      <vt:variant>
        <vt:lpwstr/>
      </vt:variant>
      <vt:variant>
        <vt:lpwstr>_Toc528829822</vt:lpwstr>
      </vt:variant>
      <vt:variant>
        <vt:i4>1441847</vt:i4>
      </vt:variant>
      <vt:variant>
        <vt:i4>3296</vt:i4>
      </vt:variant>
      <vt:variant>
        <vt:i4>0</vt:i4>
      </vt:variant>
      <vt:variant>
        <vt:i4>5</vt:i4>
      </vt:variant>
      <vt:variant>
        <vt:lpwstr/>
      </vt:variant>
      <vt:variant>
        <vt:lpwstr>_Toc528829821</vt:lpwstr>
      </vt:variant>
      <vt:variant>
        <vt:i4>1441847</vt:i4>
      </vt:variant>
      <vt:variant>
        <vt:i4>3290</vt:i4>
      </vt:variant>
      <vt:variant>
        <vt:i4>0</vt:i4>
      </vt:variant>
      <vt:variant>
        <vt:i4>5</vt:i4>
      </vt:variant>
      <vt:variant>
        <vt:lpwstr/>
      </vt:variant>
      <vt:variant>
        <vt:lpwstr>_Toc528829820</vt:lpwstr>
      </vt:variant>
      <vt:variant>
        <vt:i4>1376311</vt:i4>
      </vt:variant>
      <vt:variant>
        <vt:i4>3284</vt:i4>
      </vt:variant>
      <vt:variant>
        <vt:i4>0</vt:i4>
      </vt:variant>
      <vt:variant>
        <vt:i4>5</vt:i4>
      </vt:variant>
      <vt:variant>
        <vt:lpwstr/>
      </vt:variant>
      <vt:variant>
        <vt:lpwstr>_Toc528829819</vt:lpwstr>
      </vt:variant>
      <vt:variant>
        <vt:i4>1376311</vt:i4>
      </vt:variant>
      <vt:variant>
        <vt:i4>3278</vt:i4>
      </vt:variant>
      <vt:variant>
        <vt:i4>0</vt:i4>
      </vt:variant>
      <vt:variant>
        <vt:i4>5</vt:i4>
      </vt:variant>
      <vt:variant>
        <vt:lpwstr/>
      </vt:variant>
      <vt:variant>
        <vt:lpwstr>_Toc528829818</vt:lpwstr>
      </vt:variant>
      <vt:variant>
        <vt:i4>1376311</vt:i4>
      </vt:variant>
      <vt:variant>
        <vt:i4>3272</vt:i4>
      </vt:variant>
      <vt:variant>
        <vt:i4>0</vt:i4>
      </vt:variant>
      <vt:variant>
        <vt:i4>5</vt:i4>
      </vt:variant>
      <vt:variant>
        <vt:lpwstr/>
      </vt:variant>
      <vt:variant>
        <vt:lpwstr>_Toc528829817</vt:lpwstr>
      </vt:variant>
      <vt:variant>
        <vt:i4>1376311</vt:i4>
      </vt:variant>
      <vt:variant>
        <vt:i4>3266</vt:i4>
      </vt:variant>
      <vt:variant>
        <vt:i4>0</vt:i4>
      </vt:variant>
      <vt:variant>
        <vt:i4>5</vt:i4>
      </vt:variant>
      <vt:variant>
        <vt:lpwstr/>
      </vt:variant>
      <vt:variant>
        <vt:lpwstr>_Toc528829816</vt:lpwstr>
      </vt:variant>
      <vt:variant>
        <vt:i4>1376311</vt:i4>
      </vt:variant>
      <vt:variant>
        <vt:i4>3260</vt:i4>
      </vt:variant>
      <vt:variant>
        <vt:i4>0</vt:i4>
      </vt:variant>
      <vt:variant>
        <vt:i4>5</vt:i4>
      </vt:variant>
      <vt:variant>
        <vt:lpwstr/>
      </vt:variant>
      <vt:variant>
        <vt:lpwstr>_Toc528829815</vt:lpwstr>
      </vt:variant>
      <vt:variant>
        <vt:i4>1376311</vt:i4>
      </vt:variant>
      <vt:variant>
        <vt:i4>3254</vt:i4>
      </vt:variant>
      <vt:variant>
        <vt:i4>0</vt:i4>
      </vt:variant>
      <vt:variant>
        <vt:i4>5</vt:i4>
      </vt:variant>
      <vt:variant>
        <vt:lpwstr/>
      </vt:variant>
      <vt:variant>
        <vt:lpwstr>_Toc528829814</vt:lpwstr>
      </vt:variant>
      <vt:variant>
        <vt:i4>1376311</vt:i4>
      </vt:variant>
      <vt:variant>
        <vt:i4>3248</vt:i4>
      </vt:variant>
      <vt:variant>
        <vt:i4>0</vt:i4>
      </vt:variant>
      <vt:variant>
        <vt:i4>5</vt:i4>
      </vt:variant>
      <vt:variant>
        <vt:lpwstr/>
      </vt:variant>
      <vt:variant>
        <vt:lpwstr>_Toc528829813</vt:lpwstr>
      </vt:variant>
      <vt:variant>
        <vt:i4>1376311</vt:i4>
      </vt:variant>
      <vt:variant>
        <vt:i4>3242</vt:i4>
      </vt:variant>
      <vt:variant>
        <vt:i4>0</vt:i4>
      </vt:variant>
      <vt:variant>
        <vt:i4>5</vt:i4>
      </vt:variant>
      <vt:variant>
        <vt:lpwstr/>
      </vt:variant>
      <vt:variant>
        <vt:lpwstr>_Toc528829812</vt:lpwstr>
      </vt:variant>
      <vt:variant>
        <vt:i4>1376311</vt:i4>
      </vt:variant>
      <vt:variant>
        <vt:i4>3236</vt:i4>
      </vt:variant>
      <vt:variant>
        <vt:i4>0</vt:i4>
      </vt:variant>
      <vt:variant>
        <vt:i4>5</vt:i4>
      </vt:variant>
      <vt:variant>
        <vt:lpwstr/>
      </vt:variant>
      <vt:variant>
        <vt:lpwstr>_Toc528829811</vt:lpwstr>
      </vt:variant>
      <vt:variant>
        <vt:i4>1376311</vt:i4>
      </vt:variant>
      <vt:variant>
        <vt:i4>3230</vt:i4>
      </vt:variant>
      <vt:variant>
        <vt:i4>0</vt:i4>
      </vt:variant>
      <vt:variant>
        <vt:i4>5</vt:i4>
      </vt:variant>
      <vt:variant>
        <vt:lpwstr/>
      </vt:variant>
      <vt:variant>
        <vt:lpwstr>_Toc528829810</vt:lpwstr>
      </vt:variant>
      <vt:variant>
        <vt:i4>1310775</vt:i4>
      </vt:variant>
      <vt:variant>
        <vt:i4>3224</vt:i4>
      </vt:variant>
      <vt:variant>
        <vt:i4>0</vt:i4>
      </vt:variant>
      <vt:variant>
        <vt:i4>5</vt:i4>
      </vt:variant>
      <vt:variant>
        <vt:lpwstr/>
      </vt:variant>
      <vt:variant>
        <vt:lpwstr>_Toc528829809</vt:lpwstr>
      </vt:variant>
      <vt:variant>
        <vt:i4>1310775</vt:i4>
      </vt:variant>
      <vt:variant>
        <vt:i4>3218</vt:i4>
      </vt:variant>
      <vt:variant>
        <vt:i4>0</vt:i4>
      </vt:variant>
      <vt:variant>
        <vt:i4>5</vt:i4>
      </vt:variant>
      <vt:variant>
        <vt:lpwstr/>
      </vt:variant>
      <vt:variant>
        <vt:lpwstr>_Toc528829808</vt:lpwstr>
      </vt:variant>
      <vt:variant>
        <vt:i4>1310775</vt:i4>
      </vt:variant>
      <vt:variant>
        <vt:i4>3212</vt:i4>
      </vt:variant>
      <vt:variant>
        <vt:i4>0</vt:i4>
      </vt:variant>
      <vt:variant>
        <vt:i4>5</vt:i4>
      </vt:variant>
      <vt:variant>
        <vt:lpwstr/>
      </vt:variant>
      <vt:variant>
        <vt:lpwstr>_Toc528829807</vt:lpwstr>
      </vt:variant>
      <vt:variant>
        <vt:i4>1310775</vt:i4>
      </vt:variant>
      <vt:variant>
        <vt:i4>3206</vt:i4>
      </vt:variant>
      <vt:variant>
        <vt:i4>0</vt:i4>
      </vt:variant>
      <vt:variant>
        <vt:i4>5</vt:i4>
      </vt:variant>
      <vt:variant>
        <vt:lpwstr/>
      </vt:variant>
      <vt:variant>
        <vt:lpwstr>_Toc528829806</vt:lpwstr>
      </vt:variant>
      <vt:variant>
        <vt:i4>1310775</vt:i4>
      </vt:variant>
      <vt:variant>
        <vt:i4>3200</vt:i4>
      </vt:variant>
      <vt:variant>
        <vt:i4>0</vt:i4>
      </vt:variant>
      <vt:variant>
        <vt:i4>5</vt:i4>
      </vt:variant>
      <vt:variant>
        <vt:lpwstr/>
      </vt:variant>
      <vt:variant>
        <vt:lpwstr>_Toc528829805</vt:lpwstr>
      </vt:variant>
      <vt:variant>
        <vt:i4>1310775</vt:i4>
      </vt:variant>
      <vt:variant>
        <vt:i4>3194</vt:i4>
      </vt:variant>
      <vt:variant>
        <vt:i4>0</vt:i4>
      </vt:variant>
      <vt:variant>
        <vt:i4>5</vt:i4>
      </vt:variant>
      <vt:variant>
        <vt:lpwstr/>
      </vt:variant>
      <vt:variant>
        <vt:lpwstr>_Toc528829804</vt:lpwstr>
      </vt:variant>
      <vt:variant>
        <vt:i4>1310775</vt:i4>
      </vt:variant>
      <vt:variant>
        <vt:i4>3188</vt:i4>
      </vt:variant>
      <vt:variant>
        <vt:i4>0</vt:i4>
      </vt:variant>
      <vt:variant>
        <vt:i4>5</vt:i4>
      </vt:variant>
      <vt:variant>
        <vt:lpwstr/>
      </vt:variant>
      <vt:variant>
        <vt:lpwstr>_Toc528829803</vt:lpwstr>
      </vt:variant>
      <vt:variant>
        <vt:i4>1310775</vt:i4>
      </vt:variant>
      <vt:variant>
        <vt:i4>3182</vt:i4>
      </vt:variant>
      <vt:variant>
        <vt:i4>0</vt:i4>
      </vt:variant>
      <vt:variant>
        <vt:i4>5</vt:i4>
      </vt:variant>
      <vt:variant>
        <vt:lpwstr/>
      </vt:variant>
      <vt:variant>
        <vt:lpwstr>_Toc528829802</vt:lpwstr>
      </vt:variant>
      <vt:variant>
        <vt:i4>1310775</vt:i4>
      </vt:variant>
      <vt:variant>
        <vt:i4>3176</vt:i4>
      </vt:variant>
      <vt:variant>
        <vt:i4>0</vt:i4>
      </vt:variant>
      <vt:variant>
        <vt:i4>5</vt:i4>
      </vt:variant>
      <vt:variant>
        <vt:lpwstr/>
      </vt:variant>
      <vt:variant>
        <vt:lpwstr>_Toc528829801</vt:lpwstr>
      </vt:variant>
      <vt:variant>
        <vt:i4>1310775</vt:i4>
      </vt:variant>
      <vt:variant>
        <vt:i4>3170</vt:i4>
      </vt:variant>
      <vt:variant>
        <vt:i4>0</vt:i4>
      </vt:variant>
      <vt:variant>
        <vt:i4>5</vt:i4>
      </vt:variant>
      <vt:variant>
        <vt:lpwstr/>
      </vt:variant>
      <vt:variant>
        <vt:lpwstr>_Toc528829800</vt:lpwstr>
      </vt:variant>
      <vt:variant>
        <vt:i4>1900600</vt:i4>
      </vt:variant>
      <vt:variant>
        <vt:i4>3164</vt:i4>
      </vt:variant>
      <vt:variant>
        <vt:i4>0</vt:i4>
      </vt:variant>
      <vt:variant>
        <vt:i4>5</vt:i4>
      </vt:variant>
      <vt:variant>
        <vt:lpwstr/>
      </vt:variant>
      <vt:variant>
        <vt:lpwstr>_Toc528829799</vt:lpwstr>
      </vt:variant>
      <vt:variant>
        <vt:i4>1900600</vt:i4>
      </vt:variant>
      <vt:variant>
        <vt:i4>3158</vt:i4>
      </vt:variant>
      <vt:variant>
        <vt:i4>0</vt:i4>
      </vt:variant>
      <vt:variant>
        <vt:i4>5</vt:i4>
      </vt:variant>
      <vt:variant>
        <vt:lpwstr/>
      </vt:variant>
      <vt:variant>
        <vt:lpwstr>_Toc528829798</vt:lpwstr>
      </vt:variant>
      <vt:variant>
        <vt:i4>1900600</vt:i4>
      </vt:variant>
      <vt:variant>
        <vt:i4>3152</vt:i4>
      </vt:variant>
      <vt:variant>
        <vt:i4>0</vt:i4>
      </vt:variant>
      <vt:variant>
        <vt:i4>5</vt:i4>
      </vt:variant>
      <vt:variant>
        <vt:lpwstr/>
      </vt:variant>
      <vt:variant>
        <vt:lpwstr>_Toc528829797</vt:lpwstr>
      </vt:variant>
      <vt:variant>
        <vt:i4>1900600</vt:i4>
      </vt:variant>
      <vt:variant>
        <vt:i4>3146</vt:i4>
      </vt:variant>
      <vt:variant>
        <vt:i4>0</vt:i4>
      </vt:variant>
      <vt:variant>
        <vt:i4>5</vt:i4>
      </vt:variant>
      <vt:variant>
        <vt:lpwstr/>
      </vt:variant>
      <vt:variant>
        <vt:lpwstr>_Toc528829796</vt:lpwstr>
      </vt:variant>
      <vt:variant>
        <vt:i4>1900600</vt:i4>
      </vt:variant>
      <vt:variant>
        <vt:i4>3140</vt:i4>
      </vt:variant>
      <vt:variant>
        <vt:i4>0</vt:i4>
      </vt:variant>
      <vt:variant>
        <vt:i4>5</vt:i4>
      </vt:variant>
      <vt:variant>
        <vt:lpwstr/>
      </vt:variant>
      <vt:variant>
        <vt:lpwstr>_Toc528829795</vt:lpwstr>
      </vt:variant>
      <vt:variant>
        <vt:i4>1900600</vt:i4>
      </vt:variant>
      <vt:variant>
        <vt:i4>3134</vt:i4>
      </vt:variant>
      <vt:variant>
        <vt:i4>0</vt:i4>
      </vt:variant>
      <vt:variant>
        <vt:i4>5</vt:i4>
      </vt:variant>
      <vt:variant>
        <vt:lpwstr/>
      </vt:variant>
      <vt:variant>
        <vt:lpwstr>_Toc528829794</vt:lpwstr>
      </vt:variant>
      <vt:variant>
        <vt:i4>1900600</vt:i4>
      </vt:variant>
      <vt:variant>
        <vt:i4>3128</vt:i4>
      </vt:variant>
      <vt:variant>
        <vt:i4>0</vt:i4>
      </vt:variant>
      <vt:variant>
        <vt:i4>5</vt:i4>
      </vt:variant>
      <vt:variant>
        <vt:lpwstr/>
      </vt:variant>
      <vt:variant>
        <vt:lpwstr>_Toc528829793</vt:lpwstr>
      </vt:variant>
      <vt:variant>
        <vt:i4>1900600</vt:i4>
      </vt:variant>
      <vt:variant>
        <vt:i4>3122</vt:i4>
      </vt:variant>
      <vt:variant>
        <vt:i4>0</vt:i4>
      </vt:variant>
      <vt:variant>
        <vt:i4>5</vt:i4>
      </vt:variant>
      <vt:variant>
        <vt:lpwstr/>
      </vt:variant>
      <vt:variant>
        <vt:lpwstr>_Toc528829792</vt:lpwstr>
      </vt:variant>
      <vt:variant>
        <vt:i4>1900600</vt:i4>
      </vt:variant>
      <vt:variant>
        <vt:i4>3116</vt:i4>
      </vt:variant>
      <vt:variant>
        <vt:i4>0</vt:i4>
      </vt:variant>
      <vt:variant>
        <vt:i4>5</vt:i4>
      </vt:variant>
      <vt:variant>
        <vt:lpwstr/>
      </vt:variant>
      <vt:variant>
        <vt:lpwstr>_Toc528829791</vt:lpwstr>
      </vt:variant>
      <vt:variant>
        <vt:i4>1900600</vt:i4>
      </vt:variant>
      <vt:variant>
        <vt:i4>3110</vt:i4>
      </vt:variant>
      <vt:variant>
        <vt:i4>0</vt:i4>
      </vt:variant>
      <vt:variant>
        <vt:i4>5</vt:i4>
      </vt:variant>
      <vt:variant>
        <vt:lpwstr/>
      </vt:variant>
      <vt:variant>
        <vt:lpwstr>_Toc528829790</vt:lpwstr>
      </vt:variant>
      <vt:variant>
        <vt:i4>1835064</vt:i4>
      </vt:variant>
      <vt:variant>
        <vt:i4>3104</vt:i4>
      </vt:variant>
      <vt:variant>
        <vt:i4>0</vt:i4>
      </vt:variant>
      <vt:variant>
        <vt:i4>5</vt:i4>
      </vt:variant>
      <vt:variant>
        <vt:lpwstr/>
      </vt:variant>
      <vt:variant>
        <vt:lpwstr>_Toc528829789</vt:lpwstr>
      </vt:variant>
      <vt:variant>
        <vt:i4>1835064</vt:i4>
      </vt:variant>
      <vt:variant>
        <vt:i4>3098</vt:i4>
      </vt:variant>
      <vt:variant>
        <vt:i4>0</vt:i4>
      </vt:variant>
      <vt:variant>
        <vt:i4>5</vt:i4>
      </vt:variant>
      <vt:variant>
        <vt:lpwstr/>
      </vt:variant>
      <vt:variant>
        <vt:lpwstr>_Toc528829788</vt:lpwstr>
      </vt:variant>
      <vt:variant>
        <vt:i4>1835064</vt:i4>
      </vt:variant>
      <vt:variant>
        <vt:i4>3092</vt:i4>
      </vt:variant>
      <vt:variant>
        <vt:i4>0</vt:i4>
      </vt:variant>
      <vt:variant>
        <vt:i4>5</vt:i4>
      </vt:variant>
      <vt:variant>
        <vt:lpwstr/>
      </vt:variant>
      <vt:variant>
        <vt:lpwstr>_Toc528829787</vt:lpwstr>
      </vt:variant>
      <vt:variant>
        <vt:i4>1835064</vt:i4>
      </vt:variant>
      <vt:variant>
        <vt:i4>3086</vt:i4>
      </vt:variant>
      <vt:variant>
        <vt:i4>0</vt:i4>
      </vt:variant>
      <vt:variant>
        <vt:i4>5</vt:i4>
      </vt:variant>
      <vt:variant>
        <vt:lpwstr/>
      </vt:variant>
      <vt:variant>
        <vt:lpwstr>_Toc528829786</vt:lpwstr>
      </vt:variant>
      <vt:variant>
        <vt:i4>1835064</vt:i4>
      </vt:variant>
      <vt:variant>
        <vt:i4>3080</vt:i4>
      </vt:variant>
      <vt:variant>
        <vt:i4>0</vt:i4>
      </vt:variant>
      <vt:variant>
        <vt:i4>5</vt:i4>
      </vt:variant>
      <vt:variant>
        <vt:lpwstr/>
      </vt:variant>
      <vt:variant>
        <vt:lpwstr>_Toc528829785</vt:lpwstr>
      </vt:variant>
      <vt:variant>
        <vt:i4>1835064</vt:i4>
      </vt:variant>
      <vt:variant>
        <vt:i4>3074</vt:i4>
      </vt:variant>
      <vt:variant>
        <vt:i4>0</vt:i4>
      </vt:variant>
      <vt:variant>
        <vt:i4>5</vt:i4>
      </vt:variant>
      <vt:variant>
        <vt:lpwstr/>
      </vt:variant>
      <vt:variant>
        <vt:lpwstr>_Toc528829784</vt:lpwstr>
      </vt:variant>
      <vt:variant>
        <vt:i4>1835064</vt:i4>
      </vt:variant>
      <vt:variant>
        <vt:i4>3068</vt:i4>
      </vt:variant>
      <vt:variant>
        <vt:i4>0</vt:i4>
      </vt:variant>
      <vt:variant>
        <vt:i4>5</vt:i4>
      </vt:variant>
      <vt:variant>
        <vt:lpwstr/>
      </vt:variant>
      <vt:variant>
        <vt:lpwstr>_Toc528829783</vt:lpwstr>
      </vt:variant>
      <vt:variant>
        <vt:i4>1835064</vt:i4>
      </vt:variant>
      <vt:variant>
        <vt:i4>3062</vt:i4>
      </vt:variant>
      <vt:variant>
        <vt:i4>0</vt:i4>
      </vt:variant>
      <vt:variant>
        <vt:i4>5</vt:i4>
      </vt:variant>
      <vt:variant>
        <vt:lpwstr/>
      </vt:variant>
      <vt:variant>
        <vt:lpwstr>_Toc528829782</vt:lpwstr>
      </vt:variant>
      <vt:variant>
        <vt:i4>1835064</vt:i4>
      </vt:variant>
      <vt:variant>
        <vt:i4>3056</vt:i4>
      </vt:variant>
      <vt:variant>
        <vt:i4>0</vt:i4>
      </vt:variant>
      <vt:variant>
        <vt:i4>5</vt:i4>
      </vt:variant>
      <vt:variant>
        <vt:lpwstr/>
      </vt:variant>
      <vt:variant>
        <vt:lpwstr>_Toc528829781</vt:lpwstr>
      </vt:variant>
      <vt:variant>
        <vt:i4>1835064</vt:i4>
      </vt:variant>
      <vt:variant>
        <vt:i4>3050</vt:i4>
      </vt:variant>
      <vt:variant>
        <vt:i4>0</vt:i4>
      </vt:variant>
      <vt:variant>
        <vt:i4>5</vt:i4>
      </vt:variant>
      <vt:variant>
        <vt:lpwstr/>
      </vt:variant>
      <vt:variant>
        <vt:lpwstr>_Toc528829780</vt:lpwstr>
      </vt:variant>
      <vt:variant>
        <vt:i4>1245240</vt:i4>
      </vt:variant>
      <vt:variant>
        <vt:i4>3044</vt:i4>
      </vt:variant>
      <vt:variant>
        <vt:i4>0</vt:i4>
      </vt:variant>
      <vt:variant>
        <vt:i4>5</vt:i4>
      </vt:variant>
      <vt:variant>
        <vt:lpwstr/>
      </vt:variant>
      <vt:variant>
        <vt:lpwstr>_Toc528829779</vt:lpwstr>
      </vt:variant>
      <vt:variant>
        <vt:i4>1245240</vt:i4>
      </vt:variant>
      <vt:variant>
        <vt:i4>3038</vt:i4>
      </vt:variant>
      <vt:variant>
        <vt:i4>0</vt:i4>
      </vt:variant>
      <vt:variant>
        <vt:i4>5</vt:i4>
      </vt:variant>
      <vt:variant>
        <vt:lpwstr/>
      </vt:variant>
      <vt:variant>
        <vt:lpwstr>_Toc528829778</vt:lpwstr>
      </vt:variant>
      <vt:variant>
        <vt:i4>1245240</vt:i4>
      </vt:variant>
      <vt:variant>
        <vt:i4>3032</vt:i4>
      </vt:variant>
      <vt:variant>
        <vt:i4>0</vt:i4>
      </vt:variant>
      <vt:variant>
        <vt:i4>5</vt:i4>
      </vt:variant>
      <vt:variant>
        <vt:lpwstr/>
      </vt:variant>
      <vt:variant>
        <vt:lpwstr>_Toc528829777</vt:lpwstr>
      </vt:variant>
      <vt:variant>
        <vt:i4>1245240</vt:i4>
      </vt:variant>
      <vt:variant>
        <vt:i4>3026</vt:i4>
      </vt:variant>
      <vt:variant>
        <vt:i4>0</vt:i4>
      </vt:variant>
      <vt:variant>
        <vt:i4>5</vt:i4>
      </vt:variant>
      <vt:variant>
        <vt:lpwstr/>
      </vt:variant>
      <vt:variant>
        <vt:lpwstr>_Toc528829776</vt:lpwstr>
      </vt:variant>
      <vt:variant>
        <vt:i4>1245240</vt:i4>
      </vt:variant>
      <vt:variant>
        <vt:i4>3020</vt:i4>
      </vt:variant>
      <vt:variant>
        <vt:i4>0</vt:i4>
      </vt:variant>
      <vt:variant>
        <vt:i4>5</vt:i4>
      </vt:variant>
      <vt:variant>
        <vt:lpwstr/>
      </vt:variant>
      <vt:variant>
        <vt:lpwstr>_Toc528829775</vt:lpwstr>
      </vt:variant>
      <vt:variant>
        <vt:i4>1245240</vt:i4>
      </vt:variant>
      <vt:variant>
        <vt:i4>3014</vt:i4>
      </vt:variant>
      <vt:variant>
        <vt:i4>0</vt:i4>
      </vt:variant>
      <vt:variant>
        <vt:i4>5</vt:i4>
      </vt:variant>
      <vt:variant>
        <vt:lpwstr/>
      </vt:variant>
      <vt:variant>
        <vt:lpwstr>_Toc528829774</vt:lpwstr>
      </vt:variant>
      <vt:variant>
        <vt:i4>1245240</vt:i4>
      </vt:variant>
      <vt:variant>
        <vt:i4>3008</vt:i4>
      </vt:variant>
      <vt:variant>
        <vt:i4>0</vt:i4>
      </vt:variant>
      <vt:variant>
        <vt:i4>5</vt:i4>
      </vt:variant>
      <vt:variant>
        <vt:lpwstr/>
      </vt:variant>
      <vt:variant>
        <vt:lpwstr>_Toc528829773</vt:lpwstr>
      </vt:variant>
      <vt:variant>
        <vt:i4>1245240</vt:i4>
      </vt:variant>
      <vt:variant>
        <vt:i4>3002</vt:i4>
      </vt:variant>
      <vt:variant>
        <vt:i4>0</vt:i4>
      </vt:variant>
      <vt:variant>
        <vt:i4>5</vt:i4>
      </vt:variant>
      <vt:variant>
        <vt:lpwstr/>
      </vt:variant>
      <vt:variant>
        <vt:lpwstr>_Toc528829772</vt:lpwstr>
      </vt:variant>
      <vt:variant>
        <vt:i4>1245240</vt:i4>
      </vt:variant>
      <vt:variant>
        <vt:i4>2996</vt:i4>
      </vt:variant>
      <vt:variant>
        <vt:i4>0</vt:i4>
      </vt:variant>
      <vt:variant>
        <vt:i4>5</vt:i4>
      </vt:variant>
      <vt:variant>
        <vt:lpwstr/>
      </vt:variant>
      <vt:variant>
        <vt:lpwstr>_Toc528829771</vt:lpwstr>
      </vt:variant>
      <vt:variant>
        <vt:i4>1245240</vt:i4>
      </vt:variant>
      <vt:variant>
        <vt:i4>2990</vt:i4>
      </vt:variant>
      <vt:variant>
        <vt:i4>0</vt:i4>
      </vt:variant>
      <vt:variant>
        <vt:i4>5</vt:i4>
      </vt:variant>
      <vt:variant>
        <vt:lpwstr/>
      </vt:variant>
      <vt:variant>
        <vt:lpwstr>_Toc528829770</vt:lpwstr>
      </vt:variant>
      <vt:variant>
        <vt:i4>1179704</vt:i4>
      </vt:variant>
      <vt:variant>
        <vt:i4>2984</vt:i4>
      </vt:variant>
      <vt:variant>
        <vt:i4>0</vt:i4>
      </vt:variant>
      <vt:variant>
        <vt:i4>5</vt:i4>
      </vt:variant>
      <vt:variant>
        <vt:lpwstr/>
      </vt:variant>
      <vt:variant>
        <vt:lpwstr>_Toc528829769</vt:lpwstr>
      </vt:variant>
      <vt:variant>
        <vt:i4>1179704</vt:i4>
      </vt:variant>
      <vt:variant>
        <vt:i4>2978</vt:i4>
      </vt:variant>
      <vt:variant>
        <vt:i4>0</vt:i4>
      </vt:variant>
      <vt:variant>
        <vt:i4>5</vt:i4>
      </vt:variant>
      <vt:variant>
        <vt:lpwstr/>
      </vt:variant>
      <vt:variant>
        <vt:lpwstr>_Toc528829768</vt:lpwstr>
      </vt:variant>
      <vt:variant>
        <vt:i4>1179704</vt:i4>
      </vt:variant>
      <vt:variant>
        <vt:i4>2972</vt:i4>
      </vt:variant>
      <vt:variant>
        <vt:i4>0</vt:i4>
      </vt:variant>
      <vt:variant>
        <vt:i4>5</vt:i4>
      </vt:variant>
      <vt:variant>
        <vt:lpwstr/>
      </vt:variant>
      <vt:variant>
        <vt:lpwstr>_Toc528829767</vt:lpwstr>
      </vt:variant>
      <vt:variant>
        <vt:i4>1179704</vt:i4>
      </vt:variant>
      <vt:variant>
        <vt:i4>2966</vt:i4>
      </vt:variant>
      <vt:variant>
        <vt:i4>0</vt:i4>
      </vt:variant>
      <vt:variant>
        <vt:i4>5</vt:i4>
      </vt:variant>
      <vt:variant>
        <vt:lpwstr/>
      </vt:variant>
      <vt:variant>
        <vt:lpwstr>_Toc528829766</vt:lpwstr>
      </vt:variant>
      <vt:variant>
        <vt:i4>1179704</vt:i4>
      </vt:variant>
      <vt:variant>
        <vt:i4>2960</vt:i4>
      </vt:variant>
      <vt:variant>
        <vt:i4>0</vt:i4>
      </vt:variant>
      <vt:variant>
        <vt:i4>5</vt:i4>
      </vt:variant>
      <vt:variant>
        <vt:lpwstr/>
      </vt:variant>
      <vt:variant>
        <vt:lpwstr>_Toc528829765</vt:lpwstr>
      </vt:variant>
      <vt:variant>
        <vt:i4>1179704</vt:i4>
      </vt:variant>
      <vt:variant>
        <vt:i4>2954</vt:i4>
      </vt:variant>
      <vt:variant>
        <vt:i4>0</vt:i4>
      </vt:variant>
      <vt:variant>
        <vt:i4>5</vt:i4>
      </vt:variant>
      <vt:variant>
        <vt:lpwstr/>
      </vt:variant>
      <vt:variant>
        <vt:lpwstr>_Toc528829764</vt:lpwstr>
      </vt:variant>
      <vt:variant>
        <vt:i4>1179704</vt:i4>
      </vt:variant>
      <vt:variant>
        <vt:i4>2948</vt:i4>
      </vt:variant>
      <vt:variant>
        <vt:i4>0</vt:i4>
      </vt:variant>
      <vt:variant>
        <vt:i4>5</vt:i4>
      </vt:variant>
      <vt:variant>
        <vt:lpwstr/>
      </vt:variant>
      <vt:variant>
        <vt:lpwstr>_Toc528829763</vt:lpwstr>
      </vt:variant>
      <vt:variant>
        <vt:i4>1179704</vt:i4>
      </vt:variant>
      <vt:variant>
        <vt:i4>2942</vt:i4>
      </vt:variant>
      <vt:variant>
        <vt:i4>0</vt:i4>
      </vt:variant>
      <vt:variant>
        <vt:i4>5</vt:i4>
      </vt:variant>
      <vt:variant>
        <vt:lpwstr/>
      </vt:variant>
      <vt:variant>
        <vt:lpwstr>_Toc528829762</vt:lpwstr>
      </vt:variant>
      <vt:variant>
        <vt:i4>1179704</vt:i4>
      </vt:variant>
      <vt:variant>
        <vt:i4>2936</vt:i4>
      </vt:variant>
      <vt:variant>
        <vt:i4>0</vt:i4>
      </vt:variant>
      <vt:variant>
        <vt:i4>5</vt:i4>
      </vt:variant>
      <vt:variant>
        <vt:lpwstr/>
      </vt:variant>
      <vt:variant>
        <vt:lpwstr>_Toc528829761</vt:lpwstr>
      </vt:variant>
      <vt:variant>
        <vt:i4>1179704</vt:i4>
      </vt:variant>
      <vt:variant>
        <vt:i4>2930</vt:i4>
      </vt:variant>
      <vt:variant>
        <vt:i4>0</vt:i4>
      </vt:variant>
      <vt:variant>
        <vt:i4>5</vt:i4>
      </vt:variant>
      <vt:variant>
        <vt:lpwstr/>
      </vt:variant>
      <vt:variant>
        <vt:lpwstr>_Toc528829760</vt:lpwstr>
      </vt:variant>
      <vt:variant>
        <vt:i4>1114168</vt:i4>
      </vt:variant>
      <vt:variant>
        <vt:i4>2924</vt:i4>
      </vt:variant>
      <vt:variant>
        <vt:i4>0</vt:i4>
      </vt:variant>
      <vt:variant>
        <vt:i4>5</vt:i4>
      </vt:variant>
      <vt:variant>
        <vt:lpwstr/>
      </vt:variant>
      <vt:variant>
        <vt:lpwstr>_Toc528829759</vt:lpwstr>
      </vt:variant>
      <vt:variant>
        <vt:i4>1114168</vt:i4>
      </vt:variant>
      <vt:variant>
        <vt:i4>2918</vt:i4>
      </vt:variant>
      <vt:variant>
        <vt:i4>0</vt:i4>
      </vt:variant>
      <vt:variant>
        <vt:i4>5</vt:i4>
      </vt:variant>
      <vt:variant>
        <vt:lpwstr/>
      </vt:variant>
      <vt:variant>
        <vt:lpwstr>_Toc528829758</vt:lpwstr>
      </vt:variant>
      <vt:variant>
        <vt:i4>1114168</vt:i4>
      </vt:variant>
      <vt:variant>
        <vt:i4>2912</vt:i4>
      </vt:variant>
      <vt:variant>
        <vt:i4>0</vt:i4>
      </vt:variant>
      <vt:variant>
        <vt:i4>5</vt:i4>
      </vt:variant>
      <vt:variant>
        <vt:lpwstr/>
      </vt:variant>
      <vt:variant>
        <vt:lpwstr>_Toc528829757</vt:lpwstr>
      </vt:variant>
      <vt:variant>
        <vt:i4>1114168</vt:i4>
      </vt:variant>
      <vt:variant>
        <vt:i4>2906</vt:i4>
      </vt:variant>
      <vt:variant>
        <vt:i4>0</vt:i4>
      </vt:variant>
      <vt:variant>
        <vt:i4>5</vt:i4>
      </vt:variant>
      <vt:variant>
        <vt:lpwstr/>
      </vt:variant>
      <vt:variant>
        <vt:lpwstr>_Toc528829756</vt:lpwstr>
      </vt:variant>
      <vt:variant>
        <vt:i4>1114168</vt:i4>
      </vt:variant>
      <vt:variant>
        <vt:i4>2900</vt:i4>
      </vt:variant>
      <vt:variant>
        <vt:i4>0</vt:i4>
      </vt:variant>
      <vt:variant>
        <vt:i4>5</vt:i4>
      </vt:variant>
      <vt:variant>
        <vt:lpwstr/>
      </vt:variant>
      <vt:variant>
        <vt:lpwstr>_Toc528829755</vt:lpwstr>
      </vt:variant>
      <vt:variant>
        <vt:i4>1114168</vt:i4>
      </vt:variant>
      <vt:variant>
        <vt:i4>2894</vt:i4>
      </vt:variant>
      <vt:variant>
        <vt:i4>0</vt:i4>
      </vt:variant>
      <vt:variant>
        <vt:i4>5</vt:i4>
      </vt:variant>
      <vt:variant>
        <vt:lpwstr/>
      </vt:variant>
      <vt:variant>
        <vt:lpwstr>_Toc528829754</vt:lpwstr>
      </vt:variant>
      <vt:variant>
        <vt:i4>1114168</vt:i4>
      </vt:variant>
      <vt:variant>
        <vt:i4>2888</vt:i4>
      </vt:variant>
      <vt:variant>
        <vt:i4>0</vt:i4>
      </vt:variant>
      <vt:variant>
        <vt:i4>5</vt:i4>
      </vt:variant>
      <vt:variant>
        <vt:lpwstr/>
      </vt:variant>
      <vt:variant>
        <vt:lpwstr>_Toc528829753</vt:lpwstr>
      </vt:variant>
      <vt:variant>
        <vt:i4>1114168</vt:i4>
      </vt:variant>
      <vt:variant>
        <vt:i4>2882</vt:i4>
      </vt:variant>
      <vt:variant>
        <vt:i4>0</vt:i4>
      </vt:variant>
      <vt:variant>
        <vt:i4>5</vt:i4>
      </vt:variant>
      <vt:variant>
        <vt:lpwstr/>
      </vt:variant>
      <vt:variant>
        <vt:lpwstr>_Toc528829752</vt:lpwstr>
      </vt:variant>
      <vt:variant>
        <vt:i4>1114168</vt:i4>
      </vt:variant>
      <vt:variant>
        <vt:i4>2876</vt:i4>
      </vt:variant>
      <vt:variant>
        <vt:i4>0</vt:i4>
      </vt:variant>
      <vt:variant>
        <vt:i4>5</vt:i4>
      </vt:variant>
      <vt:variant>
        <vt:lpwstr/>
      </vt:variant>
      <vt:variant>
        <vt:lpwstr>_Toc528829751</vt:lpwstr>
      </vt:variant>
      <vt:variant>
        <vt:i4>1114168</vt:i4>
      </vt:variant>
      <vt:variant>
        <vt:i4>2870</vt:i4>
      </vt:variant>
      <vt:variant>
        <vt:i4>0</vt:i4>
      </vt:variant>
      <vt:variant>
        <vt:i4>5</vt:i4>
      </vt:variant>
      <vt:variant>
        <vt:lpwstr/>
      </vt:variant>
      <vt:variant>
        <vt:lpwstr>_Toc528829750</vt:lpwstr>
      </vt:variant>
      <vt:variant>
        <vt:i4>1048632</vt:i4>
      </vt:variant>
      <vt:variant>
        <vt:i4>2864</vt:i4>
      </vt:variant>
      <vt:variant>
        <vt:i4>0</vt:i4>
      </vt:variant>
      <vt:variant>
        <vt:i4>5</vt:i4>
      </vt:variant>
      <vt:variant>
        <vt:lpwstr/>
      </vt:variant>
      <vt:variant>
        <vt:lpwstr>_Toc528829749</vt:lpwstr>
      </vt:variant>
      <vt:variant>
        <vt:i4>1048632</vt:i4>
      </vt:variant>
      <vt:variant>
        <vt:i4>2858</vt:i4>
      </vt:variant>
      <vt:variant>
        <vt:i4>0</vt:i4>
      </vt:variant>
      <vt:variant>
        <vt:i4>5</vt:i4>
      </vt:variant>
      <vt:variant>
        <vt:lpwstr/>
      </vt:variant>
      <vt:variant>
        <vt:lpwstr>_Toc528829748</vt:lpwstr>
      </vt:variant>
      <vt:variant>
        <vt:i4>1048632</vt:i4>
      </vt:variant>
      <vt:variant>
        <vt:i4>2852</vt:i4>
      </vt:variant>
      <vt:variant>
        <vt:i4>0</vt:i4>
      </vt:variant>
      <vt:variant>
        <vt:i4>5</vt:i4>
      </vt:variant>
      <vt:variant>
        <vt:lpwstr/>
      </vt:variant>
      <vt:variant>
        <vt:lpwstr>_Toc528829747</vt:lpwstr>
      </vt:variant>
      <vt:variant>
        <vt:i4>1048632</vt:i4>
      </vt:variant>
      <vt:variant>
        <vt:i4>2846</vt:i4>
      </vt:variant>
      <vt:variant>
        <vt:i4>0</vt:i4>
      </vt:variant>
      <vt:variant>
        <vt:i4>5</vt:i4>
      </vt:variant>
      <vt:variant>
        <vt:lpwstr/>
      </vt:variant>
      <vt:variant>
        <vt:lpwstr>_Toc528829746</vt:lpwstr>
      </vt:variant>
      <vt:variant>
        <vt:i4>1048632</vt:i4>
      </vt:variant>
      <vt:variant>
        <vt:i4>2840</vt:i4>
      </vt:variant>
      <vt:variant>
        <vt:i4>0</vt:i4>
      </vt:variant>
      <vt:variant>
        <vt:i4>5</vt:i4>
      </vt:variant>
      <vt:variant>
        <vt:lpwstr/>
      </vt:variant>
      <vt:variant>
        <vt:lpwstr>_Toc528829745</vt:lpwstr>
      </vt:variant>
      <vt:variant>
        <vt:i4>1048632</vt:i4>
      </vt:variant>
      <vt:variant>
        <vt:i4>2834</vt:i4>
      </vt:variant>
      <vt:variant>
        <vt:i4>0</vt:i4>
      </vt:variant>
      <vt:variant>
        <vt:i4>5</vt:i4>
      </vt:variant>
      <vt:variant>
        <vt:lpwstr/>
      </vt:variant>
      <vt:variant>
        <vt:lpwstr>_Toc528829744</vt:lpwstr>
      </vt:variant>
      <vt:variant>
        <vt:i4>1048632</vt:i4>
      </vt:variant>
      <vt:variant>
        <vt:i4>2828</vt:i4>
      </vt:variant>
      <vt:variant>
        <vt:i4>0</vt:i4>
      </vt:variant>
      <vt:variant>
        <vt:i4>5</vt:i4>
      </vt:variant>
      <vt:variant>
        <vt:lpwstr/>
      </vt:variant>
      <vt:variant>
        <vt:lpwstr>_Toc528829743</vt:lpwstr>
      </vt:variant>
      <vt:variant>
        <vt:i4>1048632</vt:i4>
      </vt:variant>
      <vt:variant>
        <vt:i4>2822</vt:i4>
      </vt:variant>
      <vt:variant>
        <vt:i4>0</vt:i4>
      </vt:variant>
      <vt:variant>
        <vt:i4>5</vt:i4>
      </vt:variant>
      <vt:variant>
        <vt:lpwstr/>
      </vt:variant>
      <vt:variant>
        <vt:lpwstr>_Toc528829742</vt:lpwstr>
      </vt:variant>
      <vt:variant>
        <vt:i4>1048632</vt:i4>
      </vt:variant>
      <vt:variant>
        <vt:i4>2816</vt:i4>
      </vt:variant>
      <vt:variant>
        <vt:i4>0</vt:i4>
      </vt:variant>
      <vt:variant>
        <vt:i4>5</vt:i4>
      </vt:variant>
      <vt:variant>
        <vt:lpwstr/>
      </vt:variant>
      <vt:variant>
        <vt:lpwstr>_Toc528829741</vt:lpwstr>
      </vt:variant>
      <vt:variant>
        <vt:i4>1048632</vt:i4>
      </vt:variant>
      <vt:variant>
        <vt:i4>2810</vt:i4>
      </vt:variant>
      <vt:variant>
        <vt:i4>0</vt:i4>
      </vt:variant>
      <vt:variant>
        <vt:i4>5</vt:i4>
      </vt:variant>
      <vt:variant>
        <vt:lpwstr/>
      </vt:variant>
      <vt:variant>
        <vt:lpwstr>_Toc528829740</vt:lpwstr>
      </vt:variant>
      <vt:variant>
        <vt:i4>1507384</vt:i4>
      </vt:variant>
      <vt:variant>
        <vt:i4>2804</vt:i4>
      </vt:variant>
      <vt:variant>
        <vt:i4>0</vt:i4>
      </vt:variant>
      <vt:variant>
        <vt:i4>5</vt:i4>
      </vt:variant>
      <vt:variant>
        <vt:lpwstr/>
      </vt:variant>
      <vt:variant>
        <vt:lpwstr>_Toc528829739</vt:lpwstr>
      </vt:variant>
      <vt:variant>
        <vt:i4>1507384</vt:i4>
      </vt:variant>
      <vt:variant>
        <vt:i4>2798</vt:i4>
      </vt:variant>
      <vt:variant>
        <vt:i4>0</vt:i4>
      </vt:variant>
      <vt:variant>
        <vt:i4>5</vt:i4>
      </vt:variant>
      <vt:variant>
        <vt:lpwstr/>
      </vt:variant>
      <vt:variant>
        <vt:lpwstr>_Toc528829738</vt:lpwstr>
      </vt:variant>
      <vt:variant>
        <vt:i4>1507384</vt:i4>
      </vt:variant>
      <vt:variant>
        <vt:i4>2792</vt:i4>
      </vt:variant>
      <vt:variant>
        <vt:i4>0</vt:i4>
      </vt:variant>
      <vt:variant>
        <vt:i4>5</vt:i4>
      </vt:variant>
      <vt:variant>
        <vt:lpwstr/>
      </vt:variant>
      <vt:variant>
        <vt:lpwstr>_Toc528829737</vt:lpwstr>
      </vt:variant>
      <vt:variant>
        <vt:i4>1507384</vt:i4>
      </vt:variant>
      <vt:variant>
        <vt:i4>2786</vt:i4>
      </vt:variant>
      <vt:variant>
        <vt:i4>0</vt:i4>
      </vt:variant>
      <vt:variant>
        <vt:i4>5</vt:i4>
      </vt:variant>
      <vt:variant>
        <vt:lpwstr/>
      </vt:variant>
      <vt:variant>
        <vt:lpwstr>_Toc528829736</vt:lpwstr>
      </vt:variant>
      <vt:variant>
        <vt:i4>1507384</vt:i4>
      </vt:variant>
      <vt:variant>
        <vt:i4>2780</vt:i4>
      </vt:variant>
      <vt:variant>
        <vt:i4>0</vt:i4>
      </vt:variant>
      <vt:variant>
        <vt:i4>5</vt:i4>
      </vt:variant>
      <vt:variant>
        <vt:lpwstr/>
      </vt:variant>
      <vt:variant>
        <vt:lpwstr>_Toc528829735</vt:lpwstr>
      </vt:variant>
      <vt:variant>
        <vt:i4>1507384</vt:i4>
      </vt:variant>
      <vt:variant>
        <vt:i4>2774</vt:i4>
      </vt:variant>
      <vt:variant>
        <vt:i4>0</vt:i4>
      </vt:variant>
      <vt:variant>
        <vt:i4>5</vt:i4>
      </vt:variant>
      <vt:variant>
        <vt:lpwstr/>
      </vt:variant>
      <vt:variant>
        <vt:lpwstr>_Toc528829734</vt:lpwstr>
      </vt:variant>
      <vt:variant>
        <vt:i4>1507384</vt:i4>
      </vt:variant>
      <vt:variant>
        <vt:i4>2768</vt:i4>
      </vt:variant>
      <vt:variant>
        <vt:i4>0</vt:i4>
      </vt:variant>
      <vt:variant>
        <vt:i4>5</vt:i4>
      </vt:variant>
      <vt:variant>
        <vt:lpwstr/>
      </vt:variant>
      <vt:variant>
        <vt:lpwstr>_Toc528829733</vt:lpwstr>
      </vt:variant>
      <vt:variant>
        <vt:i4>1507384</vt:i4>
      </vt:variant>
      <vt:variant>
        <vt:i4>2762</vt:i4>
      </vt:variant>
      <vt:variant>
        <vt:i4>0</vt:i4>
      </vt:variant>
      <vt:variant>
        <vt:i4>5</vt:i4>
      </vt:variant>
      <vt:variant>
        <vt:lpwstr/>
      </vt:variant>
      <vt:variant>
        <vt:lpwstr>_Toc528829732</vt:lpwstr>
      </vt:variant>
      <vt:variant>
        <vt:i4>1507384</vt:i4>
      </vt:variant>
      <vt:variant>
        <vt:i4>2756</vt:i4>
      </vt:variant>
      <vt:variant>
        <vt:i4>0</vt:i4>
      </vt:variant>
      <vt:variant>
        <vt:i4>5</vt:i4>
      </vt:variant>
      <vt:variant>
        <vt:lpwstr/>
      </vt:variant>
      <vt:variant>
        <vt:lpwstr>_Toc528829731</vt:lpwstr>
      </vt:variant>
      <vt:variant>
        <vt:i4>1507384</vt:i4>
      </vt:variant>
      <vt:variant>
        <vt:i4>2750</vt:i4>
      </vt:variant>
      <vt:variant>
        <vt:i4>0</vt:i4>
      </vt:variant>
      <vt:variant>
        <vt:i4>5</vt:i4>
      </vt:variant>
      <vt:variant>
        <vt:lpwstr/>
      </vt:variant>
      <vt:variant>
        <vt:lpwstr>_Toc528829730</vt:lpwstr>
      </vt:variant>
      <vt:variant>
        <vt:i4>1441848</vt:i4>
      </vt:variant>
      <vt:variant>
        <vt:i4>2744</vt:i4>
      </vt:variant>
      <vt:variant>
        <vt:i4>0</vt:i4>
      </vt:variant>
      <vt:variant>
        <vt:i4>5</vt:i4>
      </vt:variant>
      <vt:variant>
        <vt:lpwstr/>
      </vt:variant>
      <vt:variant>
        <vt:lpwstr>_Toc528829729</vt:lpwstr>
      </vt:variant>
      <vt:variant>
        <vt:i4>1441848</vt:i4>
      </vt:variant>
      <vt:variant>
        <vt:i4>2738</vt:i4>
      </vt:variant>
      <vt:variant>
        <vt:i4>0</vt:i4>
      </vt:variant>
      <vt:variant>
        <vt:i4>5</vt:i4>
      </vt:variant>
      <vt:variant>
        <vt:lpwstr/>
      </vt:variant>
      <vt:variant>
        <vt:lpwstr>_Toc528829728</vt:lpwstr>
      </vt:variant>
      <vt:variant>
        <vt:i4>1441848</vt:i4>
      </vt:variant>
      <vt:variant>
        <vt:i4>2732</vt:i4>
      </vt:variant>
      <vt:variant>
        <vt:i4>0</vt:i4>
      </vt:variant>
      <vt:variant>
        <vt:i4>5</vt:i4>
      </vt:variant>
      <vt:variant>
        <vt:lpwstr/>
      </vt:variant>
      <vt:variant>
        <vt:lpwstr>_Toc528829727</vt:lpwstr>
      </vt:variant>
      <vt:variant>
        <vt:i4>1441848</vt:i4>
      </vt:variant>
      <vt:variant>
        <vt:i4>2726</vt:i4>
      </vt:variant>
      <vt:variant>
        <vt:i4>0</vt:i4>
      </vt:variant>
      <vt:variant>
        <vt:i4>5</vt:i4>
      </vt:variant>
      <vt:variant>
        <vt:lpwstr/>
      </vt:variant>
      <vt:variant>
        <vt:lpwstr>_Toc528829726</vt:lpwstr>
      </vt:variant>
      <vt:variant>
        <vt:i4>1441848</vt:i4>
      </vt:variant>
      <vt:variant>
        <vt:i4>2720</vt:i4>
      </vt:variant>
      <vt:variant>
        <vt:i4>0</vt:i4>
      </vt:variant>
      <vt:variant>
        <vt:i4>5</vt:i4>
      </vt:variant>
      <vt:variant>
        <vt:lpwstr/>
      </vt:variant>
      <vt:variant>
        <vt:lpwstr>_Toc528829725</vt:lpwstr>
      </vt:variant>
      <vt:variant>
        <vt:i4>1441848</vt:i4>
      </vt:variant>
      <vt:variant>
        <vt:i4>2714</vt:i4>
      </vt:variant>
      <vt:variant>
        <vt:i4>0</vt:i4>
      </vt:variant>
      <vt:variant>
        <vt:i4>5</vt:i4>
      </vt:variant>
      <vt:variant>
        <vt:lpwstr/>
      </vt:variant>
      <vt:variant>
        <vt:lpwstr>_Toc528829724</vt:lpwstr>
      </vt:variant>
      <vt:variant>
        <vt:i4>1441848</vt:i4>
      </vt:variant>
      <vt:variant>
        <vt:i4>2708</vt:i4>
      </vt:variant>
      <vt:variant>
        <vt:i4>0</vt:i4>
      </vt:variant>
      <vt:variant>
        <vt:i4>5</vt:i4>
      </vt:variant>
      <vt:variant>
        <vt:lpwstr/>
      </vt:variant>
      <vt:variant>
        <vt:lpwstr>_Toc528829723</vt:lpwstr>
      </vt:variant>
      <vt:variant>
        <vt:i4>1441848</vt:i4>
      </vt:variant>
      <vt:variant>
        <vt:i4>2702</vt:i4>
      </vt:variant>
      <vt:variant>
        <vt:i4>0</vt:i4>
      </vt:variant>
      <vt:variant>
        <vt:i4>5</vt:i4>
      </vt:variant>
      <vt:variant>
        <vt:lpwstr/>
      </vt:variant>
      <vt:variant>
        <vt:lpwstr>_Toc528829722</vt:lpwstr>
      </vt:variant>
      <vt:variant>
        <vt:i4>1441848</vt:i4>
      </vt:variant>
      <vt:variant>
        <vt:i4>2696</vt:i4>
      </vt:variant>
      <vt:variant>
        <vt:i4>0</vt:i4>
      </vt:variant>
      <vt:variant>
        <vt:i4>5</vt:i4>
      </vt:variant>
      <vt:variant>
        <vt:lpwstr/>
      </vt:variant>
      <vt:variant>
        <vt:lpwstr>_Toc528829721</vt:lpwstr>
      </vt:variant>
      <vt:variant>
        <vt:i4>1441848</vt:i4>
      </vt:variant>
      <vt:variant>
        <vt:i4>2690</vt:i4>
      </vt:variant>
      <vt:variant>
        <vt:i4>0</vt:i4>
      </vt:variant>
      <vt:variant>
        <vt:i4>5</vt:i4>
      </vt:variant>
      <vt:variant>
        <vt:lpwstr/>
      </vt:variant>
      <vt:variant>
        <vt:lpwstr>_Toc528829720</vt:lpwstr>
      </vt:variant>
      <vt:variant>
        <vt:i4>1376312</vt:i4>
      </vt:variant>
      <vt:variant>
        <vt:i4>2684</vt:i4>
      </vt:variant>
      <vt:variant>
        <vt:i4>0</vt:i4>
      </vt:variant>
      <vt:variant>
        <vt:i4>5</vt:i4>
      </vt:variant>
      <vt:variant>
        <vt:lpwstr/>
      </vt:variant>
      <vt:variant>
        <vt:lpwstr>_Toc528829719</vt:lpwstr>
      </vt:variant>
      <vt:variant>
        <vt:i4>1376312</vt:i4>
      </vt:variant>
      <vt:variant>
        <vt:i4>2678</vt:i4>
      </vt:variant>
      <vt:variant>
        <vt:i4>0</vt:i4>
      </vt:variant>
      <vt:variant>
        <vt:i4>5</vt:i4>
      </vt:variant>
      <vt:variant>
        <vt:lpwstr/>
      </vt:variant>
      <vt:variant>
        <vt:lpwstr>_Toc528829718</vt:lpwstr>
      </vt:variant>
      <vt:variant>
        <vt:i4>1376312</vt:i4>
      </vt:variant>
      <vt:variant>
        <vt:i4>2672</vt:i4>
      </vt:variant>
      <vt:variant>
        <vt:i4>0</vt:i4>
      </vt:variant>
      <vt:variant>
        <vt:i4>5</vt:i4>
      </vt:variant>
      <vt:variant>
        <vt:lpwstr/>
      </vt:variant>
      <vt:variant>
        <vt:lpwstr>_Toc528829717</vt:lpwstr>
      </vt:variant>
      <vt:variant>
        <vt:i4>1376312</vt:i4>
      </vt:variant>
      <vt:variant>
        <vt:i4>2666</vt:i4>
      </vt:variant>
      <vt:variant>
        <vt:i4>0</vt:i4>
      </vt:variant>
      <vt:variant>
        <vt:i4>5</vt:i4>
      </vt:variant>
      <vt:variant>
        <vt:lpwstr/>
      </vt:variant>
      <vt:variant>
        <vt:lpwstr>_Toc528829716</vt:lpwstr>
      </vt:variant>
      <vt:variant>
        <vt:i4>1376312</vt:i4>
      </vt:variant>
      <vt:variant>
        <vt:i4>2660</vt:i4>
      </vt:variant>
      <vt:variant>
        <vt:i4>0</vt:i4>
      </vt:variant>
      <vt:variant>
        <vt:i4>5</vt:i4>
      </vt:variant>
      <vt:variant>
        <vt:lpwstr/>
      </vt:variant>
      <vt:variant>
        <vt:lpwstr>_Toc528829715</vt:lpwstr>
      </vt:variant>
      <vt:variant>
        <vt:i4>1376312</vt:i4>
      </vt:variant>
      <vt:variant>
        <vt:i4>2654</vt:i4>
      </vt:variant>
      <vt:variant>
        <vt:i4>0</vt:i4>
      </vt:variant>
      <vt:variant>
        <vt:i4>5</vt:i4>
      </vt:variant>
      <vt:variant>
        <vt:lpwstr/>
      </vt:variant>
      <vt:variant>
        <vt:lpwstr>_Toc528829714</vt:lpwstr>
      </vt:variant>
      <vt:variant>
        <vt:i4>1376312</vt:i4>
      </vt:variant>
      <vt:variant>
        <vt:i4>2648</vt:i4>
      </vt:variant>
      <vt:variant>
        <vt:i4>0</vt:i4>
      </vt:variant>
      <vt:variant>
        <vt:i4>5</vt:i4>
      </vt:variant>
      <vt:variant>
        <vt:lpwstr/>
      </vt:variant>
      <vt:variant>
        <vt:lpwstr>_Toc528829713</vt:lpwstr>
      </vt:variant>
      <vt:variant>
        <vt:i4>1376312</vt:i4>
      </vt:variant>
      <vt:variant>
        <vt:i4>2642</vt:i4>
      </vt:variant>
      <vt:variant>
        <vt:i4>0</vt:i4>
      </vt:variant>
      <vt:variant>
        <vt:i4>5</vt:i4>
      </vt:variant>
      <vt:variant>
        <vt:lpwstr/>
      </vt:variant>
      <vt:variant>
        <vt:lpwstr>_Toc528829712</vt:lpwstr>
      </vt:variant>
      <vt:variant>
        <vt:i4>1376312</vt:i4>
      </vt:variant>
      <vt:variant>
        <vt:i4>2636</vt:i4>
      </vt:variant>
      <vt:variant>
        <vt:i4>0</vt:i4>
      </vt:variant>
      <vt:variant>
        <vt:i4>5</vt:i4>
      </vt:variant>
      <vt:variant>
        <vt:lpwstr/>
      </vt:variant>
      <vt:variant>
        <vt:lpwstr>_Toc528829711</vt:lpwstr>
      </vt:variant>
      <vt:variant>
        <vt:i4>1376312</vt:i4>
      </vt:variant>
      <vt:variant>
        <vt:i4>2630</vt:i4>
      </vt:variant>
      <vt:variant>
        <vt:i4>0</vt:i4>
      </vt:variant>
      <vt:variant>
        <vt:i4>5</vt:i4>
      </vt:variant>
      <vt:variant>
        <vt:lpwstr/>
      </vt:variant>
      <vt:variant>
        <vt:lpwstr>_Toc528829710</vt:lpwstr>
      </vt:variant>
      <vt:variant>
        <vt:i4>1310776</vt:i4>
      </vt:variant>
      <vt:variant>
        <vt:i4>2624</vt:i4>
      </vt:variant>
      <vt:variant>
        <vt:i4>0</vt:i4>
      </vt:variant>
      <vt:variant>
        <vt:i4>5</vt:i4>
      </vt:variant>
      <vt:variant>
        <vt:lpwstr/>
      </vt:variant>
      <vt:variant>
        <vt:lpwstr>_Toc528829709</vt:lpwstr>
      </vt:variant>
      <vt:variant>
        <vt:i4>1310776</vt:i4>
      </vt:variant>
      <vt:variant>
        <vt:i4>2618</vt:i4>
      </vt:variant>
      <vt:variant>
        <vt:i4>0</vt:i4>
      </vt:variant>
      <vt:variant>
        <vt:i4>5</vt:i4>
      </vt:variant>
      <vt:variant>
        <vt:lpwstr/>
      </vt:variant>
      <vt:variant>
        <vt:lpwstr>_Toc528829708</vt:lpwstr>
      </vt:variant>
      <vt:variant>
        <vt:i4>1310776</vt:i4>
      </vt:variant>
      <vt:variant>
        <vt:i4>2612</vt:i4>
      </vt:variant>
      <vt:variant>
        <vt:i4>0</vt:i4>
      </vt:variant>
      <vt:variant>
        <vt:i4>5</vt:i4>
      </vt:variant>
      <vt:variant>
        <vt:lpwstr/>
      </vt:variant>
      <vt:variant>
        <vt:lpwstr>_Toc528829707</vt:lpwstr>
      </vt:variant>
      <vt:variant>
        <vt:i4>1310776</vt:i4>
      </vt:variant>
      <vt:variant>
        <vt:i4>2606</vt:i4>
      </vt:variant>
      <vt:variant>
        <vt:i4>0</vt:i4>
      </vt:variant>
      <vt:variant>
        <vt:i4>5</vt:i4>
      </vt:variant>
      <vt:variant>
        <vt:lpwstr/>
      </vt:variant>
      <vt:variant>
        <vt:lpwstr>_Toc528829706</vt:lpwstr>
      </vt:variant>
      <vt:variant>
        <vt:i4>1310776</vt:i4>
      </vt:variant>
      <vt:variant>
        <vt:i4>2600</vt:i4>
      </vt:variant>
      <vt:variant>
        <vt:i4>0</vt:i4>
      </vt:variant>
      <vt:variant>
        <vt:i4>5</vt:i4>
      </vt:variant>
      <vt:variant>
        <vt:lpwstr/>
      </vt:variant>
      <vt:variant>
        <vt:lpwstr>_Toc528829705</vt:lpwstr>
      </vt:variant>
      <vt:variant>
        <vt:i4>1310776</vt:i4>
      </vt:variant>
      <vt:variant>
        <vt:i4>2594</vt:i4>
      </vt:variant>
      <vt:variant>
        <vt:i4>0</vt:i4>
      </vt:variant>
      <vt:variant>
        <vt:i4>5</vt:i4>
      </vt:variant>
      <vt:variant>
        <vt:lpwstr/>
      </vt:variant>
      <vt:variant>
        <vt:lpwstr>_Toc528829704</vt:lpwstr>
      </vt:variant>
      <vt:variant>
        <vt:i4>1310776</vt:i4>
      </vt:variant>
      <vt:variant>
        <vt:i4>2588</vt:i4>
      </vt:variant>
      <vt:variant>
        <vt:i4>0</vt:i4>
      </vt:variant>
      <vt:variant>
        <vt:i4>5</vt:i4>
      </vt:variant>
      <vt:variant>
        <vt:lpwstr/>
      </vt:variant>
      <vt:variant>
        <vt:lpwstr>_Toc528829703</vt:lpwstr>
      </vt:variant>
      <vt:variant>
        <vt:i4>1310776</vt:i4>
      </vt:variant>
      <vt:variant>
        <vt:i4>2582</vt:i4>
      </vt:variant>
      <vt:variant>
        <vt:i4>0</vt:i4>
      </vt:variant>
      <vt:variant>
        <vt:i4>5</vt:i4>
      </vt:variant>
      <vt:variant>
        <vt:lpwstr/>
      </vt:variant>
      <vt:variant>
        <vt:lpwstr>_Toc528829702</vt:lpwstr>
      </vt:variant>
      <vt:variant>
        <vt:i4>1310776</vt:i4>
      </vt:variant>
      <vt:variant>
        <vt:i4>2573</vt:i4>
      </vt:variant>
      <vt:variant>
        <vt:i4>0</vt:i4>
      </vt:variant>
      <vt:variant>
        <vt:i4>5</vt:i4>
      </vt:variant>
      <vt:variant>
        <vt:lpwstr/>
      </vt:variant>
      <vt:variant>
        <vt:lpwstr>_Toc528829701</vt:lpwstr>
      </vt:variant>
      <vt:variant>
        <vt:i4>1310776</vt:i4>
      </vt:variant>
      <vt:variant>
        <vt:i4>2567</vt:i4>
      </vt:variant>
      <vt:variant>
        <vt:i4>0</vt:i4>
      </vt:variant>
      <vt:variant>
        <vt:i4>5</vt:i4>
      </vt:variant>
      <vt:variant>
        <vt:lpwstr/>
      </vt:variant>
      <vt:variant>
        <vt:lpwstr>_Toc528829700</vt:lpwstr>
      </vt:variant>
      <vt:variant>
        <vt:i4>1900601</vt:i4>
      </vt:variant>
      <vt:variant>
        <vt:i4>2561</vt:i4>
      </vt:variant>
      <vt:variant>
        <vt:i4>0</vt:i4>
      </vt:variant>
      <vt:variant>
        <vt:i4>5</vt:i4>
      </vt:variant>
      <vt:variant>
        <vt:lpwstr/>
      </vt:variant>
      <vt:variant>
        <vt:lpwstr>_Toc528829699</vt:lpwstr>
      </vt:variant>
      <vt:variant>
        <vt:i4>1900601</vt:i4>
      </vt:variant>
      <vt:variant>
        <vt:i4>2555</vt:i4>
      </vt:variant>
      <vt:variant>
        <vt:i4>0</vt:i4>
      </vt:variant>
      <vt:variant>
        <vt:i4>5</vt:i4>
      </vt:variant>
      <vt:variant>
        <vt:lpwstr/>
      </vt:variant>
      <vt:variant>
        <vt:lpwstr>_Toc528829698</vt:lpwstr>
      </vt:variant>
      <vt:variant>
        <vt:i4>1900601</vt:i4>
      </vt:variant>
      <vt:variant>
        <vt:i4>2549</vt:i4>
      </vt:variant>
      <vt:variant>
        <vt:i4>0</vt:i4>
      </vt:variant>
      <vt:variant>
        <vt:i4>5</vt:i4>
      </vt:variant>
      <vt:variant>
        <vt:lpwstr/>
      </vt:variant>
      <vt:variant>
        <vt:lpwstr>_Toc528829697</vt:lpwstr>
      </vt:variant>
      <vt:variant>
        <vt:i4>1900601</vt:i4>
      </vt:variant>
      <vt:variant>
        <vt:i4>2543</vt:i4>
      </vt:variant>
      <vt:variant>
        <vt:i4>0</vt:i4>
      </vt:variant>
      <vt:variant>
        <vt:i4>5</vt:i4>
      </vt:variant>
      <vt:variant>
        <vt:lpwstr/>
      </vt:variant>
      <vt:variant>
        <vt:lpwstr>_Toc528829696</vt:lpwstr>
      </vt:variant>
      <vt:variant>
        <vt:i4>1900601</vt:i4>
      </vt:variant>
      <vt:variant>
        <vt:i4>2537</vt:i4>
      </vt:variant>
      <vt:variant>
        <vt:i4>0</vt:i4>
      </vt:variant>
      <vt:variant>
        <vt:i4>5</vt:i4>
      </vt:variant>
      <vt:variant>
        <vt:lpwstr/>
      </vt:variant>
      <vt:variant>
        <vt:lpwstr>_Toc528829695</vt:lpwstr>
      </vt:variant>
      <vt:variant>
        <vt:i4>1900601</vt:i4>
      </vt:variant>
      <vt:variant>
        <vt:i4>2531</vt:i4>
      </vt:variant>
      <vt:variant>
        <vt:i4>0</vt:i4>
      </vt:variant>
      <vt:variant>
        <vt:i4>5</vt:i4>
      </vt:variant>
      <vt:variant>
        <vt:lpwstr/>
      </vt:variant>
      <vt:variant>
        <vt:lpwstr>_Toc528829694</vt:lpwstr>
      </vt:variant>
      <vt:variant>
        <vt:i4>1900601</vt:i4>
      </vt:variant>
      <vt:variant>
        <vt:i4>2525</vt:i4>
      </vt:variant>
      <vt:variant>
        <vt:i4>0</vt:i4>
      </vt:variant>
      <vt:variant>
        <vt:i4>5</vt:i4>
      </vt:variant>
      <vt:variant>
        <vt:lpwstr/>
      </vt:variant>
      <vt:variant>
        <vt:lpwstr>_Toc528829693</vt:lpwstr>
      </vt:variant>
      <vt:variant>
        <vt:i4>1900601</vt:i4>
      </vt:variant>
      <vt:variant>
        <vt:i4>2519</vt:i4>
      </vt:variant>
      <vt:variant>
        <vt:i4>0</vt:i4>
      </vt:variant>
      <vt:variant>
        <vt:i4>5</vt:i4>
      </vt:variant>
      <vt:variant>
        <vt:lpwstr/>
      </vt:variant>
      <vt:variant>
        <vt:lpwstr>_Toc528829692</vt:lpwstr>
      </vt:variant>
      <vt:variant>
        <vt:i4>1900601</vt:i4>
      </vt:variant>
      <vt:variant>
        <vt:i4>2513</vt:i4>
      </vt:variant>
      <vt:variant>
        <vt:i4>0</vt:i4>
      </vt:variant>
      <vt:variant>
        <vt:i4>5</vt:i4>
      </vt:variant>
      <vt:variant>
        <vt:lpwstr/>
      </vt:variant>
      <vt:variant>
        <vt:lpwstr>_Toc528829691</vt:lpwstr>
      </vt:variant>
      <vt:variant>
        <vt:i4>1900601</vt:i4>
      </vt:variant>
      <vt:variant>
        <vt:i4>2507</vt:i4>
      </vt:variant>
      <vt:variant>
        <vt:i4>0</vt:i4>
      </vt:variant>
      <vt:variant>
        <vt:i4>5</vt:i4>
      </vt:variant>
      <vt:variant>
        <vt:lpwstr/>
      </vt:variant>
      <vt:variant>
        <vt:lpwstr>_Toc528829690</vt:lpwstr>
      </vt:variant>
      <vt:variant>
        <vt:i4>1835065</vt:i4>
      </vt:variant>
      <vt:variant>
        <vt:i4>2501</vt:i4>
      </vt:variant>
      <vt:variant>
        <vt:i4>0</vt:i4>
      </vt:variant>
      <vt:variant>
        <vt:i4>5</vt:i4>
      </vt:variant>
      <vt:variant>
        <vt:lpwstr/>
      </vt:variant>
      <vt:variant>
        <vt:lpwstr>_Toc528829689</vt:lpwstr>
      </vt:variant>
      <vt:variant>
        <vt:i4>1835065</vt:i4>
      </vt:variant>
      <vt:variant>
        <vt:i4>2495</vt:i4>
      </vt:variant>
      <vt:variant>
        <vt:i4>0</vt:i4>
      </vt:variant>
      <vt:variant>
        <vt:i4>5</vt:i4>
      </vt:variant>
      <vt:variant>
        <vt:lpwstr/>
      </vt:variant>
      <vt:variant>
        <vt:lpwstr>_Toc528829688</vt:lpwstr>
      </vt:variant>
      <vt:variant>
        <vt:i4>1835065</vt:i4>
      </vt:variant>
      <vt:variant>
        <vt:i4>2489</vt:i4>
      </vt:variant>
      <vt:variant>
        <vt:i4>0</vt:i4>
      </vt:variant>
      <vt:variant>
        <vt:i4>5</vt:i4>
      </vt:variant>
      <vt:variant>
        <vt:lpwstr/>
      </vt:variant>
      <vt:variant>
        <vt:lpwstr>_Toc528829687</vt:lpwstr>
      </vt:variant>
      <vt:variant>
        <vt:i4>1835065</vt:i4>
      </vt:variant>
      <vt:variant>
        <vt:i4>2483</vt:i4>
      </vt:variant>
      <vt:variant>
        <vt:i4>0</vt:i4>
      </vt:variant>
      <vt:variant>
        <vt:i4>5</vt:i4>
      </vt:variant>
      <vt:variant>
        <vt:lpwstr/>
      </vt:variant>
      <vt:variant>
        <vt:lpwstr>_Toc528829686</vt:lpwstr>
      </vt:variant>
      <vt:variant>
        <vt:i4>1835065</vt:i4>
      </vt:variant>
      <vt:variant>
        <vt:i4>2477</vt:i4>
      </vt:variant>
      <vt:variant>
        <vt:i4>0</vt:i4>
      </vt:variant>
      <vt:variant>
        <vt:i4>5</vt:i4>
      </vt:variant>
      <vt:variant>
        <vt:lpwstr/>
      </vt:variant>
      <vt:variant>
        <vt:lpwstr>_Toc528829685</vt:lpwstr>
      </vt:variant>
      <vt:variant>
        <vt:i4>1835065</vt:i4>
      </vt:variant>
      <vt:variant>
        <vt:i4>2471</vt:i4>
      </vt:variant>
      <vt:variant>
        <vt:i4>0</vt:i4>
      </vt:variant>
      <vt:variant>
        <vt:i4>5</vt:i4>
      </vt:variant>
      <vt:variant>
        <vt:lpwstr/>
      </vt:variant>
      <vt:variant>
        <vt:lpwstr>_Toc528829684</vt:lpwstr>
      </vt:variant>
      <vt:variant>
        <vt:i4>1835065</vt:i4>
      </vt:variant>
      <vt:variant>
        <vt:i4>2465</vt:i4>
      </vt:variant>
      <vt:variant>
        <vt:i4>0</vt:i4>
      </vt:variant>
      <vt:variant>
        <vt:i4>5</vt:i4>
      </vt:variant>
      <vt:variant>
        <vt:lpwstr/>
      </vt:variant>
      <vt:variant>
        <vt:lpwstr>_Toc528829683</vt:lpwstr>
      </vt:variant>
      <vt:variant>
        <vt:i4>1835065</vt:i4>
      </vt:variant>
      <vt:variant>
        <vt:i4>2459</vt:i4>
      </vt:variant>
      <vt:variant>
        <vt:i4>0</vt:i4>
      </vt:variant>
      <vt:variant>
        <vt:i4>5</vt:i4>
      </vt:variant>
      <vt:variant>
        <vt:lpwstr/>
      </vt:variant>
      <vt:variant>
        <vt:lpwstr>_Toc528829682</vt:lpwstr>
      </vt:variant>
      <vt:variant>
        <vt:i4>1835065</vt:i4>
      </vt:variant>
      <vt:variant>
        <vt:i4>2453</vt:i4>
      </vt:variant>
      <vt:variant>
        <vt:i4>0</vt:i4>
      </vt:variant>
      <vt:variant>
        <vt:i4>5</vt:i4>
      </vt:variant>
      <vt:variant>
        <vt:lpwstr/>
      </vt:variant>
      <vt:variant>
        <vt:lpwstr>_Toc528829681</vt:lpwstr>
      </vt:variant>
      <vt:variant>
        <vt:i4>1835065</vt:i4>
      </vt:variant>
      <vt:variant>
        <vt:i4>2447</vt:i4>
      </vt:variant>
      <vt:variant>
        <vt:i4>0</vt:i4>
      </vt:variant>
      <vt:variant>
        <vt:i4>5</vt:i4>
      </vt:variant>
      <vt:variant>
        <vt:lpwstr/>
      </vt:variant>
      <vt:variant>
        <vt:lpwstr>_Toc528829680</vt:lpwstr>
      </vt:variant>
      <vt:variant>
        <vt:i4>1245241</vt:i4>
      </vt:variant>
      <vt:variant>
        <vt:i4>2441</vt:i4>
      </vt:variant>
      <vt:variant>
        <vt:i4>0</vt:i4>
      </vt:variant>
      <vt:variant>
        <vt:i4>5</vt:i4>
      </vt:variant>
      <vt:variant>
        <vt:lpwstr/>
      </vt:variant>
      <vt:variant>
        <vt:lpwstr>_Toc528829679</vt:lpwstr>
      </vt:variant>
      <vt:variant>
        <vt:i4>1245241</vt:i4>
      </vt:variant>
      <vt:variant>
        <vt:i4>2435</vt:i4>
      </vt:variant>
      <vt:variant>
        <vt:i4>0</vt:i4>
      </vt:variant>
      <vt:variant>
        <vt:i4>5</vt:i4>
      </vt:variant>
      <vt:variant>
        <vt:lpwstr/>
      </vt:variant>
      <vt:variant>
        <vt:lpwstr>_Toc528829678</vt:lpwstr>
      </vt:variant>
      <vt:variant>
        <vt:i4>1245241</vt:i4>
      </vt:variant>
      <vt:variant>
        <vt:i4>2429</vt:i4>
      </vt:variant>
      <vt:variant>
        <vt:i4>0</vt:i4>
      </vt:variant>
      <vt:variant>
        <vt:i4>5</vt:i4>
      </vt:variant>
      <vt:variant>
        <vt:lpwstr/>
      </vt:variant>
      <vt:variant>
        <vt:lpwstr>_Toc528829677</vt:lpwstr>
      </vt:variant>
      <vt:variant>
        <vt:i4>1245241</vt:i4>
      </vt:variant>
      <vt:variant>
        <vt:i4>2423</vt:i4>
      </vt:variant>
      <vt:variant>
        <vt:i4>0</vt:i4>
      </vt:variant>
      <vt:variant>
        <vt:i4>5</vt:i4>
      </vt:variant>
      <vt:variant>
        <vt:lpwstr/>
      </vt:variant>
      <vt:variant>
        <vt:lpwstr>_Toc528829676</vt:lpwstr>
      </vt:variant>
      <vt:variant>
        <vt:i4>1245241</vt:i4>
      </vt:variant>
      <vt:variant>
        <vt:i4>2417</vt:i4>
      </vt:variant>
      <vt:variant>
        <vt:i4>0</vt:i4>
      </vt:variant>
      <vt:variant>
        <vt:i4>5</vt:i4>
      </vt:variant>
      <vt:variant>
        <vt:lpwstr/>
      </vt:variant>
      <vt:variant>
        <vt:lpwstr>_Toc528829675</vt:lpwstr>
      </vt:variant>
      <vt:variant>
        <vt:i4>1245241</vt:i4>
      </vt:variant>
      <vt:variant>
        <vt:i4>2411</vt:i4>
      </vt:variant>
      <vt:variant>
        <vt:i4>0</vt:i4>
      </vt:variant>
      <vt:variant>
        <vt:i4>5</vt:i4>
      </vt:variant>
      <vt:variant>
        <vt:lpwstr/>
      </vt:variant>
      <vt:variant>
        <vt:lpwstr>_Toc528829674</vt:lpwstr>
      </vt:variant>
      <vt:variant>
        <vt:i4>1245241</vt:i4>
      </vt:variant>
      <vt:variant>
        <vt:i4>2405</vt:i4>
      </vt:variant>
      <vt:variant>
        <vt:i4>0</vt:i4>
      </vt:variant>
      <vt:variant>
        <vt:i4>5</vt:i4>
      </vt:variant>
      <vt:variant>
        <vt:lpwstr/>
      </vt:variant>
      <vt:variant>
        <vt:lpwstr>_Toc528829673</vt:lpwstr>
      </vt:variant>
      <vt:variant>
        <vt:i4>1245241</vt:i4>
      </vt:variant>
      <vt:variant>
        <vt:i4>2399</vt:i4>
      </vt:variant>
      <vt:variant>
        <vt:i4>0</vt:i4>
      </vt:variant>
      <vt:variant>
        <vt:i4>5</vt:i4>
      </vt:variant>
      <vt:variant>
        <vt:lpwstr/>
      </vt:variant>
      <vt:variant>
        <vt:lpwstr>_Toc528829672</vt:lpwstr>
      </vt:variant>
      <vt:variant>
        <vt:i4>1245241</vt:i4>
      </vt:variant>
      <vt:variant>
        <vt:i4>2393</vt:i4>
      </vt:variant>
      <vt:variant>
        <vt:i4>0</vt:i4>
      </vt:variant>
      <vt:variant>
        <vt:i4>5</vt:i4>
      </vt:variant>
      <vt:variant>
        <vt:lpwstr/>
      </vt:variant>
      <vt:variant>
        <vt:lpwstr>_Toc528829671</vt:lpwstr>
      </vt:variant>
      <vt:variant>
        <vt:i4>1245241</vt:i4>
      </vt:variant>
      <vt:variant>
        <vt:i4>2387</vt:i4>
      </vt:variant>
      <vt:variant>
        <vt:i4>0</vt:i4>
      </vt:variant>
      <vt:variant>
        <vt:i4>5</vt:i4>
      </vt:variant>
      <vt:variant>
        <vt:lpwstr/>
      </vt:variant>
      <vt:variant>
        <vt:lpwstr>_Toc528829670</vt:lpwstr>
      </vt:variant>
      <vt:variant>
        <vt:i4>1179705</vt:i4>
      </vt:variant>
      <vt:variant>
        <vt:i4>2381</vt:i4>
      </vt:variant>
      <vt:variant>
        <vt:i4>0</vt:i4>
      </vt:variant>
      <vt:variant>
        <vt:i4>5</vt:i4>
      </vt:variant>
      <vt:variant>
        <vt:lpwstr/>
      </vt:variant>
      <vt:variant>
        <vt:lpwstr>_Toc528829669</vt:lpwstr>
      </vt:variant>
      <vt:variant>
        <vt:i4>1179705</vt:i4>
      </vt:variant>
      <vt:variant>
        <vt:i4>2375</vt:i4>
      </vt:variant>
      <vt:variant>
        <vt:i4>0</vt:i4>
      </vt:variant>
      <vt:variant>
        <vt:i4>5</vt:i4>
      </vt:variant>
      <vt:variant>
        <vt:lpwstr/>
      </vt:variant>
      <vt:variant>
        <vt:lpwstr>_Toc528829668</vt:lpwstr>
      </vt:variant>
      <vt:variant>
        <vt:i4>1179705</vt:i4>
      </vt:variant>
      <vt:variant>
        <vt:i4>2369</vt:i4>
      </vt:variant>
      <vt:variant>
        <vt:i4>0</vt:i4>
      </vt:variant>
      <vt:variant>
        <vt:i4>5</vt:i4>
      </vt:variant>
      <vt:variant>
        <vt:lpwstr/>
      </vt:variant>
      <vt:variant>
        <vt:lpwstr>_Toc528829667</vt:lpwstr>
      </vt:variant>
      <vt:variant>
        <vt:i4>1179705</vt:i4>
      </vt:variant>
      <vt:variant>
        <vt:i4>2363</vt:i4>
      </vt:variant>
      <vt:variant>
        <vt:i4>0</vt:i4>
      </vt:variant>
      <vt:variant>
        <vt:i4>5</vt:i4>
      </vt:variant>
      <vt:variant>
        <vt:lpwstr/>
      </vt:variant>
      <vt:variant>
        <vt:lpwstr>_Toc528829666</vt:lpwstr>
      </vt:variant>
      <vt:variant>
        <vt:i4>1179705</vt:i4>
      </vt:variant>
      <vt:variant>
        <vt:i4>2357</vt:i4>
      </vt:variant>
      <vt:variant>
        <vt:i4>0</vt:i4>
      </vt:variant>
      <vt:variant>
        <vt:i4>5</vt:i4>
      </vt:variant>
      <vt:variant>
        <vt:lpwstr/>
      </vt:variant>
      <vt:variant>
        <vt:lpwstr>_Toc528829665</vt:lpwstr>
      </vt:variant>
      <vt:variant>
        <vt:i4>1179705</vt:i4>
      </vt:variant>
      <vt:variant>
        <vt:i4>2351</vt:i4>
      </vt:variant>
      <vt:variant>
        <vt:i4>0</vt:i4>
      </vt:variant>
      <vt:variant>
        <vt:i4>5</vt:i4>
      </vt:variant>
      <vt:variant>
        <vt:lpwstr/>
      </vt:variant>
      <vt:variant>
        <vt:lpwstr>_Toc528829664</vt:lpwstr>
      </vt:variant>
      <vt:variant>
        <vt:i4>1179705</vt:i4>
      </vt:variant>
      <vt:variant>
        <vt:i4>2345</vt:i4>
      </vt:variant>
      <vt:variant>
        <vt:i4>0</vt:i4>
      </vt:variant>
      <vt:variant>
        <vt:i4>5</vt:i4>
      </vt:variant>
      <vt:variant>
        <vt:lpwstr/>
      </vt:variant>
      <vt:variant>
        <vt:lpwstr>_Toc528829663</vt:lpwstr>
      </vt:variant>
      <vt:variant>
        <vt:i4>1179705</vt:i4>
      </vt:variant>
      <vt:variant>
        <vt:i4>2339</vt:i4>
      </vt:variant>
      <vt:variant>
        <vt:i4>0</vt:i4>
      </vt:variant>
      <vt:variant>
        <vt:i4>5</vt:i4>
      </vt:variant>
      <vt:variant>
        <vt:lpwstr/>
      </vt:variant>
      <vt:variant>
        <vt:lpwstr>_Toc528829662</vt:lpwstr>
      </vt:variant>
      <vt:variant>
        <vt:i4>1179705</vt:i4>
      </vt:variant>
      <vt:variant>
        <vt:i4>2333</vt:i4>
      </vt:variant>
      <vt:variant>
        <vt:i4>0</vt:i4>
      </vt:variant>
      <vt:variant>
        <vt:i4>5</vt:i4>
      </vt:variant>
      <vt:variant>
        <vt:lpwstr/>
      </vt:variant>
      <vt:variant>
        <vt:lpwstr>_Toc528829661</vt:lpwstr>
      </vt:variant>
      <vt:variant>
        <vt:i4>1179705</vt:i4>
      </vt:variant>
      <vt:variant>
        <vt:i4>2327</vt:i4>
      </vt:variant>
      <vt:variant>
        <vt:i4>0</vt:i4>
      </vt:variant>
      <vt:variant>
        <vt:i4>5</vt:i4>
      </vt:variant>
      <vt:variant>
        <vt:lpwstr/>
      </vt:variant>
      <vt:variant>
        <vt:lpwstr>_Toc528829660</vt:lpwstr>
      </vt:variant>
      <vt:variant>
        <vt:i4>1114169</vt:i4>
      </vt:variant>
      <vt:variant>
        <vt:i4>2321</vt:i4>
      </vt:variant>
      <vt:variant>
        <vt:i4>0</vt:i4>
      </vt:variant>
      <vt:variant>
        <vt:i4>5</vt:i4>
      </vt:variant>
      <vt:variant>
        <vt:lpwstr/>
      </vt:variant>
      <vt:variant>
        <vt:lpwstr>_Toc528829659</vt:lpwstr>
      </vt:variant>
      <vt:variant>
        <vt:i4>1114169</vt:i4>
      </vt:variant>
      <vt:variant>
        <vt:i4>2315</vt:i4>
      </vt:variant>
      <vt:variant>
        <vt:i4>0</vt:i4>
      </vt:variant>
      <vt:variant>
        <vt:i4>5</vt:i4>
      </vt:variant>
      <vt:variant>
        <vt:lpwstr/>
      </vt:variant>
      <vt:variant>
        <vt:lpwstr>_Toc528829658</vt:lpwstr>
      </vt:variant>
      <vt:variant>
        <vt:i4>1114169</vt:i4>
      </vt:variant>
      <vt:variant>
        <vt:i4>2309</vt:i4>
      </vt:variant>
      <vt:variant>
        <vt:i4>0</vt:i4>
      </vt:variant>
      <vt:variant>
        <vt:i4>5</vt:i4>
      </vt:variant>
      <vt:variant>
        <vt:lpwstr/>
      </vt:variant>
      <vt:variant>
        <vt:lpwstr>_Toc528829657</vt:lpwstr>
      </vt:variant>
      <vt:variant>
        <vt:i4>1114169</vt:i4>
      </vt:variant>
      <vt:variant>
        <vt:i4>2303</vt:i4>
      </vt:variant>
      <vt:variant>
        <vt:i4>0</vt:i4>
      </vt:variant>
      <vt:variant>
        <vt:i4>5</vt:i4>
      </vt:variant>
      <vt:variant>
        <vt:lpwstr/>
      </vt:variant>
      <vt:variant>
        <vt:lpwstr>_Toc528829656</vt:lpwstr>
      </vt:variant>
      <vt:variant>
        <vt:i4>1114169</vt:i4>
      </vt:variant>
      <vt:variant>
        <vt:i4>2297</vt:i4>
      </vt:variant>
      <vt:variant>
        <vt:i4>0</vt:i4>
      </vt:variant>
      <vt:variant>
        <vt:i4>5</vt:i4>
      </vt:variant>
      <vt:variant>
        <vt:lpwstr/>
      </vt:variant>
      <vt:variant>
        <vt:lpwstr>_Toc528829655</vt:lpwstr>
      </vt:variant>
      <vt:variant>
        <vt:i4>1114169</vt:i4>
      </vt:variant>
      <vt:variant>
        <vt:i4>2291</vt:i4>
      </vt:variant>
      <vt:variant>
        <vt:i4>0</vt:i4>
      </vt:variant>
      <vt:variant>
        <vt:i4>5</vt:i4>
      </vt:variant>
      <vt:variant>
        <vt:lpwstr/>
      </vt:variant>
      <vt:variant>
        <vt:lpwstr>_Toc528829654</vt:lpwstr>
      </vt:variant>
      <vt:variant>
        <vt:i4>1114169</vt:i4>
      </vt:variant>
      <vt:variant>
        <vt:i4>2285</vt:i4>
      </vt:variant>
      <vt:variant>
        <vt:i4>0</vt:i4>
      </vt:variant>
      <vt:variant>
        <vt:i4>5</vt:i4>
      </vt:variant>
      <vt:variant>
        <vt:lpwstr/>
      </vt:variant>
      <vt:variant>
        <vt:lpwstr>_Toc528829653</vt:lpwstr>
      </vt:variant>
      <vt:variant>
        <vt:i4>1114169</vt:i4>
      </vt:variant>
      <vt:variant>
        <vt:i4>2279</vt:i4>
      </vt:variant>
      <vt:variant>
        <vt:i4>0</vt:i4>
      </vt:variant>
      <vt:variant>
        <vt:i4>5</vt:i4>
      </vt:variant>
      <vt:variant>
        <vt:lpwstr/>
      </vt:variant>
      <vt:variant>
        <vt:lpwstr>_Toc528829652</vt:lpwstr>
      </vt:variant>
      <vt:variant>
        <vt:i4>1114169</vt:i4>
      </vt:variant>
      <vt:variant>
        <vt:i4>2273</vt:i4>
      </vt:variant>
      <vt:variant>
        <vt:i4>0</vt:i4>
      </vt:variant>
      <vt:variant>
        <vt:i4>5</vt:i4>
      </vt:variant>
      <vt:variant>
        <vt:lpwstr/>
      </vt:variant>
      <vt:variant>
        <vt:lpwstr>_Toc528829651</vt:lpwstr>
      </vt:variant>
      <vt:variant>
        <vt:i4>1114169</vt:i4>
      </vt:variant>
      <vt:variant>
        <vt:i4>2267</vt:i4>
      </vt:variant>
      <vt:variant>
        <vt:i4>0</vt:i4>
      </vt:variant>
      <vt:variant>
        <vt:i4>5</vt:i4>
      </vt:variant>
      <vt:variant>
        <vt:lpwstr/>
      </vt:variant>
      <vt:variant>
        <vt:lpwstr>_Toc528829650</vt:lpwstr>
      </vt:variant>
      <vt:variant>
        <vt:i4>1048633</vt:i4>
      </vt:variant>
      <vt:variant>
        <vt:i4>2261</vt:i4>
      </vt:variant>
      <vt:variant>
        <vt:i4>0</vt:i4>
      </vt:variant>
      <vt:variant>
        <vt:i4>5</vt:i4>
      </vt:variant>
      <vt:variant>
        <vt:lpwstr/>
      </vt:variant>
      <vt:variant>
        <vt:lpwstr>_Toc528829649</vt:lpwstr>
      </vt:variant>
      <vt:variant>
        <vt:i4>1048633</vt:i4>
      </vt:variant>
      <vt:variant>
        <vt:i4>2255</vt:i4>
      </vt:variant>
      <vt:variant>
        <vt:i4>0</vt:i4>
      </vt:variant>
      <vt:variant>
        <vt:i4>5</vt:i4>
      </vt:variant>
      <vt:variant>
        <vt:lpwstr/>
      </vt:variant>
      <vt:variant>
        <vt:lpwstr>_Toc528829648</vt:lpwstr>
      </vt:variant>
      <vt:variant>
        <vt:i4>1048633</vt:i4>
      </vt:variant>
      <vt:variant>
        <vt:i4>2249</vt:i4>
      </vt:variant>
      <vt:variant>
        <vt:i4>0</vt:i4>
      </vt:variant>
      <vt:variant>
        <vt:i4>5</vt:i4>
      </vt:variant>
      <vt:variant>
        <vt:lpwstr/>
      </vt:variant>
      <vt:variant>
        <vt:lpwstr>_Toc528829647</vt:lpwstr>
      </vt:variant>
      <vt:variant>
        <vt:i4>1048633</vt:i4>
      </vt:variant>
      <vt:variant>
        <vt:i4>2243</vt:i4>
      </vt:variant>
      <vt:variant>
        <vt:i4>0</vt:i4>
      </vt:variant>
      <vt:variant>
        <vt:i4>5</vt:i4>
      </vt:variant>
      <vt:variant>
        <vt:lpwstr/>
      </vt:variant>
      <vt:variant>
        <vt:lpwstr>_Toc528829646</vt:lpwstr>
      </vt:variant>
      <vt:variant>
        <vt:i4>1048633</vt:i4>
      </vt:variant>
      <vt:variant>
        <vt:i4>2237</vt:i4>
      </vt:variant>
      <vt:variant>
        <vt:i4>0</vt:i4>
      </vt:variant>
      <vt:variant>
        <vt:i4>5</vt:i4>
      </vt:variant>
      <vt:variant>
        <vt:lpwstr/>
      </vt:variant>
      <vt:variant>
        <vt:lpwstr>_Toc528829645</vt:lpwstr>
      </vt:variant>
      <vt:variant>
        <vt:i4>1048633</vt:i4>
      </vt:variant>
      <vt:variant>
        <vt:i4>2231</vt:i4>
      </vt:variant>
      <vt:variant>
        <vt:i4>0</vt:i4>
      </vt:variant>
      <vt:variant>
        <vt:i4>5</vt:i4>
      </vt:variant>
      <vt:variant>
        <vt:lpwstr/>
      </vt:variant>
      <vt:variant>
        <vt:lpwstr>_Toc528829644</vt:lpwstr>
      </vt:variant>
      <vt:variant>
        <vt:i4>1048633</vt:i4>
      </vt:variant>
      <vt:variant>
        <vt:i4>2225</vt:i4>
      </vt:variant>
      <vt:variant>
        <vt:i4>0</vt:i4>
      </vt:variant>
      <vt:variant>
        <vt:i4>5</vt:i4>
      </vt:variant>
      <vt:variant>
        <vt:lpwstr/>
      </vt:variant>
      <vt:variant>
        <vt:lpwstr>_Toc528829643</vt:lpwstr>
      </vt:variant>
      <vt:variant>
        <vt:i4>1048633</vt:i4>
      </vt:variant>
      <vt:variant>
        <vt:i4>2219</vt:i4>
      </vt:variant>
      <vt:variant>
        <vt:i4>0</vt:i4>
      </vt:variant>
      <vt:variant>
        <vt:i4>5</vt:i4>
      </vt:variant>
      <vt:variant>
        <vt:lpwstr/>
      </vt:variant>
      <vt:variant>
        <vt:lpwstr>_Toc528829642</vt:lpwstr>
      </vt:variant>
      <vt:variant>
        <vt:i4>1048633</vt:i4>
      </vt:variant>
      <vt:variant>
        <vt:i4>2213</vt:i4>
      </vt:variant>
      <vt:variant>
        <vt:i4>0</vt:i4>
      </vt:variant>
      <vt:variant>
        <vt:i4>5</vt:i4>
      </vt:variant>
      <vt:variant>
        <vt:lpwstr/>
      </vt:variant>
      <vt:variant>
        <vt:lpwstr>_Toc528829641</vt:lpwstr>
      </vt:variant>
      <vt:variant>
        <vt:i4>1048633</vt:i4>
      </vt:variant>
      <vt:variant>
        <vt:i4>2207</vt:i4>
      </vt:variant>
      <vt:variant>
        <vt:i4>0</vt:i4>
      </vt:variant>
      <vt:variant>
        <vt:i4>5</vt:i4>
      </vt:variant>
      <vt:variant>
        <vt:lpwstr/>
      </vt:variant>
      <vt:variant>
        <vt:lpwstr>_Toc528829640</vt:lpwstr>
      </vt:variant>
      <vt:variant>
        <vt:i4>1507385</vt:i4>
      </vt:variant>
      <vt:variant>
        <vt:i4>2201</vt:i4>
      </vt:variant>
      <vt:variant>
        <vt:i4>0</vt:i4>
      </vt:variant>
      <vt:variant>
        <vt:i4>5</vt:i4>
      </vt:variant>
      <vt:variant>
        <vt:lpwstr/>
      </vt:variant>
      <vt:variant>
        <vt:lpwstr>_Toc528829639</vt:lpwstr>
      </vt:variant>
      <vt:variant>
        <vt:i4>1507385</vt:i4>
      </vt:variant>
      <vt:variant>
        <vt:i4>2195</vt:i4>
      </vt:variant>
      <vt:variant>
        <vt:i4>0</vt:i4>
      </vt:variant>
      <vt:variant>
        <vt:i4>5</vt:i4>
      </vt:variant>
      <vt:variant>
        <vt:lpwstr/>
      </vt:variant>
      <vt:variant>
        <vt:lpwstr>_Toc528829638</vt:lpwstr>
      </vt:variant>
      <vt:variant>
        <vt:i4>1507385</vt:i4>
      </vt:variant>
      <vt:variant>
        <vt:i4>2189</vt:i4>
      </vt:variant>
      <vt:variant>
        <vt:i4>0</vt:i4>
      </vt:variant>
      <vt:variant>
        <vt:i4>5</vt:i4>
      </vt:variant>
      <vt:variant>
        <vt:lpwstr/>
      </vt:variant>
      <vt:variant>
        <vt:lpwstr>_Toc528829637</vt:lpwstr>
      </vt:variant>
      <vt:variant>
        <vt:i4>1507385</vt:i4>
      </vt:variant>
      <vt:variant>
        <vt:i4>2183</vt:i4>
      </vt:variant>
      <vt:variant>
        <vt:i4>0</vt:i4>
      </vt:variant>
      <vt:variant>
        <vt:i4>5</vt:i4>
      </vt:variant>
      <vt:variant>
        <vt:lpwstr/>
      </vt:variant>
      <vt:variant>
        <vt:lpwstr>_Toc528829636</vt:lpwstr>
      </vt:variant>
      <vt:variant>
        <vt:i4>1507385</vt:i4>
      </vt:variant>
      <vt:variant>
        <vt:i4>2177</vt:i4>
      </vt:variant>
      <vt:variant>
        <vt:i4>0</vt:i4>
      </vt:variant>
      <vt:variant>
        <vt:i4>5</vt:i4>
      </vt:variant>
      <vt:variant>
        <vt:lpwstr/>
      </vt:variant>
      <vt:variant>
        <vt:lpwstr>_Toc528829635</vt:lpwstr>
      </vt:variant>
      <vt:variant>
        <vt:i4>1507385</vt:i4>
      </vt:variant>
      <vt:variant>
        <vt:i4>2171</vt:i4>
      </vt:variant>
      <vt:variant>
        <vt:i4>0</vt:i4>
      </vt:variant>
      <vt:variant>
        <vt:i4>5</vt:i4>
      </vt:variant>
      <vt:variant>
        <vt:lpwstr/>
      </vt:variant>
      <vt:variant>
        <vt:lpwstr>_Toc528829634</vt:lpwstr>
      </vt:variant>
      <vt:variant>
        <vt:i4>1507385</vt:i4>
      </vt:variant>
      <vt:variant>
        <vt:i4>2165</vt:i4>
      </vt:variant>
      <vt:variant>
        <vt:i4>0</vt:i4>
      </vt:variant>
      <vt:variant>
        <vt:i4>5</vt:i4>
      </vt:variant>
      <vt:variant>
        <vt:lpwstr/>
      </vt:variant>
      <vt:variant>
        <vt:lpwstr>_Toc528829633</vt:lpwstr>
      </vt:variant>
      <vt:variant>
        <vt:i4>1507385</vt:i4>
      </vt:variant>
      <vt:variant>
        <vt:i4>2159</vt:i4>
      </vt:variant>
      <vt:variant>
        <vt:i4>0</vt:i4>
      </vt:variant>
      <vt:variant>
        <vt:i4>5</vt:i4>
      </vt:variant>
      <vt:variant>
        <vt:lpwstr/>
      </vt:variant>
      <vt:variant>
        <vt:lpwstr>_Toc528829632</vt:lpwstr>
      </vt:variant>
      <vt:variant>
        <vt:i4>1507385</vt:i4>
      </vt:variant>
      <vt:variant>
        <vt:i4>2153</vt:i4>
      </vt:variant>
      <vt:variant>
        <vt:i4>0</vt:i4>
      </vt:variant>
      <vt:variant>
        <vt:i4>5</vt:i4>
      </vt:variant>
      <vt:variant>
        <vt:lpwstr/>
      </vt:variant>
      <vt:variant>
        <vt:lpwstr>_Toc528829631</vt:lpwstr>
      </vt:variant>
      <vt:variant>
        <vt:i4>1507385</vt:i4>
      </vt:variant>
      <vt:variant>
        <vt:i4>2147</vt:i4>
      </vt:variant>
      <vt:variant>
        <vt:i4>0</vt:i4>
      </vt:variant>
      <vt:variant>
        <vt:i4>5</vt:i4>
      </vt:variant>
      <vt:variant>
        <vt:lpwstr/>
      </vt:variant>
      <vt:variant>
        <vt:lpwstr>_Toc528829630</vt:lpwstr>
      </vt:variant>
      <vt:variant>
        <vt:i4>1441849</vt:i4>
      </vt:variant>
      <vt:variant>
        <vt:i4>2141</vt:i4>
      </vt:variant>
      <vt:variant>
        <vt:i4>0</vt:i4>
      </vt:variant>
      <vt:variant>
        <vt:i4>5</vt:i4>
      </vt:variant>
      <vt:variant>
        <vt:lpwstr/>
      </vt:variant>
      <vt:variant>
        <vt:lpwstr>_Toc528829629</vt:lpwstr>
      </vt:variant>
      <vt:variant>
        <vt:i4>1441849</vt:i4>
      </vt:variant>
      <vt:variant>
        <vt:i4>2135</vt:i4>
      </vt:variant>
      <vt:variant>
        <vt:i4>0</vt:i4>
      </vt:variant>
      <vt:variant>
        <vt:i4>5</vt:i4>
      </vt:variant>
      <vt:variant>
        <vt:lpwstr/>
      </vt:variant>
      <vt:variant>
        <vt:lpwstr>_Toc528829628</vt:lpwstr>
      </vt:variant>
      <vt:variant>
        <vt:i4>1441849</vt:i4>
      </vt:variant>
      <vt:variant>
        <vt:i4>2129</vt:i4>
      </vt:variant>
      <vt:variant>
        <vt:i4>0</vt:i4>
      </vt:variant>
      <vt:variant>
        <vt:i4>5</vt:i4>
      </vt:variant>
      <vt:variant>
        <vt:lpwstr/>
      </vt:variant>
      <vt:variant>
        <vt:lpwstr>_Toc528829627</vt:lpwstr>
      </vt:variant>
      <vt:variant>
        <vt:i4>1441849</vt:i4>
      </vt:variant>
      <vt:variant>
        <vt:i4>2123</vt:i4>
      </vt:variant>
      <vt:variant>
        <vt:i4>0</vt:i4>
      </vt:variant>
      <vt:variant>
        <vt:i4>5</vt:i4>
      </vt:variant>
      <vt:variant>
        <vt:lpwstr/>
      </vt:variant>
      <vt:variant>
        <vt:lpwstr>_Toc528829626</vt:lpwstr>
      </vt:variant>
      <vt:variant>
        <vt:i4>1441849</vt:i4>
      </vt:variant>
      <vt:variant>
        <vt:i4>2117</vt:i4>
      </vt:variant>
      <vt:variant>
        <vt:i4>0</vt:i4>
      </vt:variant>
      <vt:variant>
        <vt:i4>5</vt:i4>
      </vt:variant>
      <vt:variant>
        <vt:lpwstr/>
      </vt:variant>
      <vt:variant>
        <vt:lpwstr>_Toc528829625</vt:lpwstr>
      </vt:variant>
      <vt:variant>
        <vt:i4>1441849</vt:i4>
      </vt:variant>
      <vt:variant>
        <vt:i4>2111</vt:i4>
      </vt:variant>
      <vt:variant>
        <vt:i4>0</vt:i4>
      </vt:variant>
      <vt:variant>
        <vt:i4>5</vt:i4>
      </vt:variant>
      <vt:variant>
        <vt:lpwstr/>
      </vt:variant>
      <vt:variant>
        <vt:lpwstr>_Toc528829624</vt:lpwstr>
      </vt:variant>
      <vt:variant>
        <vt:i4>1441849</vt:i4>
      </vt:variant>
      <vt:variant>
        <vt:i4>2105</vt:i4>
      </vt:variant>
      <vt:variant>
        <vt:i4>0</vt:i4>
      </vt:variant>
      <vt:variant>
        <vt:i4>5</vt:i4>
      </vt:variant>
      <vt:variant>
        <vt:lpwstr/>
      </vt:variant>
      <vt:variant>
        <vt:lpwstr>_Toc528829623</vt:lpwstr>
      </vt:variant>
      <vt:variant>
        <vt:i4>1441849</vt:i4>
      </vt:variant>
      <vt:variant>
        <vt:i4>2099</vt:i4>
      </vt:variant>
      <vt:variant>
        <vt:i4>0</vt:i4>
      </vt:variant>
      <vt:variant>
        <vt:i4>5</vt:i4>
      </vt:variant>
      <vt:variant>
        <vt:lpwstr/>
      </vt:variant>
      <vt:variant>
        <vt:lpwstr>_Toc528829622</vt:lpwstr>
      </vt:variant>
      <vt:variant>
        <vt:i4>1441849</vt:i4>
      </vt:variant>
      <vt:variant>
        <vt:i4>2093</vt:i4>
      </vt:variant>
      <vt:variant>
        <vt:i4>0</vt:i4>
      </vt:variant>
      <vt:variant>
        <vt:i4>5</vt:i4>
      </vt:variant>
      <vt:variant>
        <vt:lpwstr/>
      </vt:variant>
      <vt:variant>
        <vt:lpwstr>_Toc528829621</vt:lpwstr>
      </vt:variant>
      <vt:variant>
        <vt:i4>1441849</vt:i4>
      </vt:variant>
      <vt:variant>
        <vt:i4>2087</vt:i4>
      </vt:variant>
      <vt:variant>
        <vt:i4>0</vt:i4>
      </vt:variant>
      <vt:variant>
        <vt:i4>5</vt:i4>
      </vt:variant>
      <vt:variant>
        <vt:lpwstr/>
      </vt:variant>
      <vt:variant>
        <vt:lpwstr>_Toc528829620</vt:lpwstr>
      </vt:variant>
      <vt:variant>
        <vt:i4>1376313</vt:i4>
      </vt:variant>
      <vt:variant>
        <vt:i4>2081</vt:i4>
      </vt:variant>
      <vt:variant>
        <vt:i4>0</vt:i4>
      </vt:variant>
      <vt:variant>
        <vt:i4>5</vt:i4>
      </vt:variant>
      <vt:variant>
        <vt:lpwstr/>
      </vt:variant>
      <vt:variant>
        <vt:lpwstr>_Toc528829619</vt:lpwstr>
      </vt:variant>
      <vt:variant>
        <vt:i4>1376313</vt:i4>
      </vt:variant>
      <vt:variant>
        <vt:i4>2075</vt:i4>
      </vt:variant>
      <vt:variant>
        <vt:i4>0</vt:i4>
      </vt:variant>
      <vt:variant>
        <vt:i4>5</vt:i4>
      </vt:variant>
      <vt:variant>
        <vt:lpwstr/>
      </vt:variant>
      <vt:variant>
        <vt:lpwstr>_Toc528829618</vt:lpwstr>
      </vt:variant>
      <vt:variant>
        <vt:i4>1376313</vt:i4>
      </vt:variant>
      <vt:variant>
        <vt:i4>2069</vt:i4>
      </vt:variant>
      <vt:variant>
        <vt:i4>0</vt:i4>
      </vt:variant>
      <vt:variant>
        <vt:i4>5</vt:i4>
      </vt:variant>
      <vt:variant>
        <vt:lpwstr/>
      </vt:variant>
      <vt:variant>
        <vt:lpwstr>_Toc528829617</vt:lpwstr>
      </vt:variant>
      <vt:variant>
        <vt:i4>1376313</vt:i4>
      </vt:variant>
      <vt:variant>
        <vt:i4>2063</vt:i4>
      </vt:variant>
      <vt:variant>
        <vt:i4>0</vt:i4>
      </vt:variant>
      <vt:variant>
        <vt:i4>5</vt:i4>
      </vt:variant>
      <vt:variant>
        <vt:lpwstr/>
      </vt:variant>
      <vt:variant>
        <vt:lpwstr>_Toc528829616</vt:lpwstr>
      </vt:variant>
      <vt:variant>
        <vt:i4>1376313</vt:i4>
      </vt:variant>
      <vt:variant>
        <vt:i4>2057</vt:i4>
      </vt:variant>
      <vt:variant>
        <vt:i4>0</vt:i4>
      </vt:variant>
      <vt:variant>
        <vt:i4>5</vt:i4>
      </vt:variant>
      <vt:variant>
        <vt:lpwstr/>
      </vt:variant>
      <vt:variant>
        <vt:lpwstr>_Toc528829615</vt:lpwstr>
      </vt:variant>
      <vt:variant>
        <vt:i4>1376313</vt:i4>
      </vt:variant>
      <vt:variant>
        <vt:i4>2051</vt:i4>
      </vt:variant>
      <vt:variant>
        <vt:i4>0</vt:i4>
      </vt:variant>
      <vt:variant>
        <vt:i4>5</vt:i4>
      </vt:variant>
      <vt:variant>
        <vt:lpwstr/>
      </vt:variant>
      <vt:variant>
        <vt:lpwstr>_Toc528829614</vt:lpwstr>
      </vt:variant>
      <vt:variant>
        <vt:i4>1376313</vt:i4>
      </vt:variant>
      <vt:variant>
        <vt:i4>2045</vt:i4>
      </vt:variant>
      <vt:variant>
        <vt:i4>0</vt:i4>
      </vt:variant>
      <vt:variant>
        <vt:i4>5</vt:i4>
      </vt:variant>
      <vt:variant>
        <vt:lpwstr/>
      </vt:variant>
      <vt:variant>
        <vt:lpwstr>_Toc528829613</vt:lpwstr>
      </vt:variant>
      <vt:variant>
        <vt:i4>1376313</vt:i4>
      </vt:variant>
      <vt:variant>
        <vt:i4>2039</vt:i4>
      </vt:variant>
      <vt:variant>
        <vt:i4>0</vt:i4>
      </vt:variant>
      <vt:variant>
        <vt:i4>5</vt:i4>
      </vt:variant>
      <vt:variant>
        <vt:lpwstr/>
      </vt:variant>
      <vt:variant>
        <vt:lpwstr>_Toc528829612</vt:lpwstr>
      </vt:variant>
      <vt:variant>
        <vt:i4>1376313</vt:i4>
      </vt:variant>
      <vt:variant>
        <vt:i4>2033</vt:i4>
      </vt:variant>
      <vt:variant>
        <vt:i4>0</vt:i4>
      </vt:variant>
      <vt:variant>
        <vt:i4>5</vt:i4>
      </vt:variant>
      <vt:variant>
        <vt:lpwstr/>
      </vt:variant>
      <vt:variant>
        <vt:lpwstr>_Toc528829611</vt:lpwstr>
      </vt:variant>
      <vt:variant>
        <vt:i4>1376313</vt:i4>
      </vt:variant>
      <vt:variant>
        <vt:i4>2027</vt:i4>
      </vt:variant>
      <vt:variant>
        <vt:i4>0</vt:i4>
      </vt:variant>
      <vt:variant>
        <vt:i4>5</vt:i4>
      </vt:variant>
      <vt:variant>
        <vt:lpwstr/>
      </vt:variant>
      <vt:variant>
        <vt:lpwstr>_Toc528829610</vt:lpwstr>
      </vt:variant>
      <vt:variant>
        <vt:i4>1310777</vt:i4>
      </vt:variant>
      <vt:variant>
        <vt:i4>2021</vt:i4>
      </vt:variant>
      <vt:variant>
        <vt:i4>0</vt:i4>
      </vt:variant>
      <vt:variant>
        <vt:i4>5</vt:i4>
      </vt:variant>
      <vt:variant>
        <vt:lpwstr/>
      </vt:variant>
      <vt:variant>
        <vt:lpwstr>_Toc528829609</vt:lpwstr>
      </vt:variant>
      <vt:variant>
        <vt:i4>1310777</vt:i4>
      </vt:variant>
      <vt:variant>
        <vt:i4>2015</vt:i4>
      </vt:variant>
      <vt:variant>
        <vt:i4>0</vt:i4>
      </vt:variant>
      <vt:variant>
        <vt:i4>5</vt:i4>
      </vt:variant>
      <vt:variant>
        <vt:lpwstr/>
      </vt:variant>
      <vt:variant>
        <vt:lpwstr>_Toc528829608</vt:lpwstr>
      </vt:variant>
      <vt:variant>
        <vt:i4>1310777</vt:i4>
      </vt:variant>
      <vt:variant>
        <vt:i4>2009</vt:i4>
      </vt:variant>
      <vt:variant>
        <vt:i4>0</vt:i4>
      </vt:variant>
      <vt:variant>
        <vt:i4>5</vt:i4>
      </vt:variant>
      <vt:variant>
        <vt:lpwstr/>
      </vt:variant>
      <vt:variant>
        <vt:lpwstr>_Toc528829607</vt:lpwstr>
      </vt:variant>
      <vt:variant>
        <vt:i4>1310777</vt:i4>
      </vt:variant>
      <vt:variant>
        <vt:i4>2003</vt:i4>
      </vt:variant>
      <vt:variant>
        <vt:i4>0</vt:i4>
      </vt:variant>
      <vt:variant>
        <vt:i4>5</vt:i4>
      </vt:variant>
      <vt:variant>
        <vt:lpwstr/>
      </vt:variant>
      <vt:variant>
        <vt:lpwstr>_Toc528829606</vt:lpwstr>
      </vt:variant>
      <vt:variant>
        <vt:i4>1310777</vt:i4>
      </vt:variant>
      <vt:variant>
        <vt:i4>1997</vt:i4>
      </vt:variant>
      <vt:variant>
        <vt:i4>0</vt:i4>
      </vt:variant>
      <vt:variant>
        <vt:i4>5</vt:i4>
      </vt:variant>
      <vt:variant>
        <vt:lpwstr/>
      </vt:variant>
      <vt:variant>
        <vt:lpwstr>_Toc528829605</vt:lpwstr>
      </vt:variant>
      <vt:variant>
        <vt:i4>1310777</vt:i4>
      </vt:variant>
      <vt:variant>
        <vt:i4>1991</vt:i4>
      </vt:variant>
      <vt:variant>
        <vt:i4>0</vt:i4>
      </vt:variant>
      <vt:variant>
        <vt:i4>5</vt:i4>
      </vt:variant>
      <vt:variant>
        <vt:lpwstr/>
      </vt:variant>
      <vt:variant>
        <vt:lpwstr>_Toc528829604</vt:lpwstr>
      </vt:variant>
      <vt:variant>
        <vt:i4>1310777</vt:i4>
      </vt:variant>
      <vt:variant>
        <vt:i4>1985</vt:i4>
      </vt:variant>
      <vt:variant>
        <vt:i4>0</vt:i4>
      </vt:variant>
      <vt:variant>
        <vt:i4>5</vt:i4>
      </vt:variant>
      <vt:variant>
        <vt:lpwstr/>
      </vt:variant>
      <vt:variant>
        <vt:lpwstr>_Toc528829603</vt:lpwstr>
      </vt:variant>
      <vt:variant>
        <vt:i4>1310777</vt:i4>
      </vt:variant>
      <vt:variant>
        <vt:i4>1979</vt:i4>
      </vt:variant>
      <vt:variant>
        <vt:i4>0</vt:i4>
      </vt:variant>
      <vt:variant>
        <vt:i4>5</vt:i4>
      </vt:variant>
      <vt:variant>
        <vt:lpwstr/>
      </vt:variant>
      <vt:variant>
        <vt:lpwstr>_Toc528829602</vt:lpwstr>
      </vt:variant>
      <vt:variant>
        <vt:i4>1310777</vt:i4>
      </vt:variant>
      <vt:variant>
        <vt:i4>1973</vt:i4>
      </vt:variant>
      <vt:variant>
        <vt:i4>0</vt:i4>
      </vt:variant>
      <vt:variant>
        <vt:i4>5</vt:i4>
      </vt:variant>
      <vt:variant>
        <vt:lpwstr/>
      </vt:variant>
      <vt:variant>
        <vt:lpwstr>_Toc528829601</vt:lpwstr>
      </vt:variant>
      <vt:variant>
        <vt:i4>1310777</vt:i4>
      </vt:variant>
      <vt:variant>
        <vt:i4>1967</vt:i4>
      </vt:variant>
      <vt:variant>
        <vt:i4>0</vt:i4>
      </vt:variant>
      <vt:variant>
        <vt:i4>5</vt:i4>
      </vt:variant>
      <vt:variant>
        <vt:lpwstr/>
      </vt:variant>
      <vt:variant>
        <vt:lpwstr>_Toc528829600</vt:lpwstr>
      </vt:variant>
      <vt:variant>
        <vt:i4>1900602</vt:i4>
      </vt:variant>
      <vt:variant>
        <vt:i4>1961</vt:i4>
      </vt:variant>
      <vt:variant>
        <vt:i4>0</vt:i4>
      </vt:variant>
      <vt:variant>
        <vt:i4>5</vt:i4>
      </vt:variant>
      <vt:variant>
        <vt:lpwstr/>
      </vt:variant>
      <vt:variant>
        <vt:lpwstr>_Toc528829599</vt:lpwstr>
      </vt:variant>
      <vt:variant>
        <vt:i4>1900602</vt:i4>
      </vt:variant>
      <vt:variant>
        <vt:i4>1955</vt:i4>
      </vt:variant>
      <vt:variant>
        <vt:i4>0</vt:i4>
      </vt:variant>
      <vt:variant>
        <vt:i4>5</vt:i4>
      </vt:variant>
      <vt:variant>
        <vt:lpwstr/>
      </vt:variant>
      <vt:variant>
        <vt:lpwstr>_Toc528829598</vt:lpwstr>
      </vt:variant>
      <vt:variant>
        <vt:i4>1900602</vt:i4>
      </vt:variant>
      <vt:variant>
        <vt:i4>1949</vt:i4>
      </vt:variant>
      <vt:variant>
        <vt:i4>0</vt:i4>
      </vt:variant>
      <vt:variant>
        <vt:i4>5</vt:i4>
      </vt:variant>
      <vt:variant>
        <vt:lpwstr/>
      </vt:variant>
      <vt:variant>
        <vt:lpwstr>_Toc528829597</vt:lpwstr>
      </vt:variant>
      <vt:variant>
        <vt:i4>1900602</vt:i4>
      </vt:variant>
      <vt:variant>
        <vt:i4>1943</vt:i4>
      </vt:variant>
      <vt:variant>
        <vt:i4>0</vt:i4>
      </vt:variant>
      <vt:variant>
        <vt:i4>5</vt:i4>
      </vt:variant>
      <vt:variant>
        <vt:lpwstr/>
      </vt:variant>
      <vt:variant>
        <vt:lpwstr>_Toc528829596</vt:lpwstr>
      </vt:variant>
      <vt:variant>
        <vt:i4>1900602</vt:i4>
      </vt:variant>
      <vt:variant>
        <vt:i4>1937</vt:i4>
      </vt:variant>
      <vt:variant>
        <vt:i4>0</vt:i4>
      </vt:variant>
      <vt:variant>
        <vt:i4>5</vt:i4>
      </vt:variant>
      <vt:variant>
        <vt:lpwstr/>
      </vt:variant>
      <vt:variant>
        <vt:lpwstr>_Toc528829595</vt:lpwstr>
      </vt:variant>
      <vt:variant>
        <vt:i4>1900602</vt:i4>
      </vt:variant>
      <vt:variant>
        <vt:i4>1931</vt:i4>
      </vt:variant>
      <vt:variant>
        <vt:i4>0</vt:i4>
      </vt:variant>
      <vt:variant>
        <vt:i4>5</vt:i4>
      </vt:variant>
      <vt:variant>
        <vt:lpwstr/>
      </vt:variant>
      <vt:variant>
        <vt:lpwstr>_Toc528829594</vt:lpwstr>
      </vt:variant>
      <vt:variant>
        <vt:i4>1900602</vt:i4>
      </vt:variant>
      <vt:variant>
        <vt:i4>1925</vt:i4>
      </vt:variant>
      <vt:variant>
        <vt:i4>0</vt:i4>
      </vt:variant>
      <vt:variant>
        <vt:i4>5</vt:i4>
      </vt:variant>
      <vt:variant>
        <vt:lpwstr/>
      </vt:variant>
      <vt:variant>
        <vt:lpwstr>_Toc528829593</vt:lpwstr>
      </vt:variant>
      <vt:variant>
        <vt:i4>1900602</vt:i4>
      </vt:variant>
      <vt:variant>
        <vt:i4>1919</vt:i4>
      </vt:variant>
      <vt:variant>
        <vt:i4>0</vt:i4>
      </vt:variant>
      <vt:variant>
        <vt:i4>5</vt:i4>
      </vt:variant>
      <vt:variant>
        <vt:lpwstr/>
      </vt:variant>
      <vt:variant>
        <vt:lpwstr>_Toc528829592</vt:lpwstr>
      </vt:variant>
      <vt:variant>
        <vt:i4>1900602</vt:i4>
      </vt:variant>
      <vt:variant>
        <vt:i4>1913</vt:i4>
      </vt:variant>
      <vt:variant>
        <vt:i4>0</vt:i4>
      </vt:variant>
      <vt:variant>
        <vt:i4>5</vt:i4>
      </vt:variant>
      <vt:variant>
        <vt:lpwstr/>
      </vt:variant>
      <vt:variant>
        <vt:lpwstr>_Toc528829591</vt:lpwstr>
      </vt:variant>
      <vt:variant>
        <vt:i4>1900602</vt:i4>
      </vt:variant>
      <vt:variant>
        <vt:i4>1907</vt:i4>
      </vt:variant>
      <vt:variant>
        <vt:i4>0</vt:i4>
      </vt:variant>
      <vt:variant>
        <vt:i4>5</vt:i4>
      </vt:variant>
      <vt:variant>
        <vt:lpwstr/>
      </vt:variant>
      <vt:variant>
        <vt:lpwstr>_Toc528829590</vt:lpwstr>
      </vt:variant>
      <vt:variant>
        <vt:i4>1835066</vt:i4>
      </vt:variant>
      <vt:variant>
        <vt:i4>1901</vt:i4>
      </vt:variant>
      <vt:variant>
        <vt:i4>0</vt:i4>
      </vt:variant>
      <vt:variant>
        <vt:i4>5</vt:i4>
      </vt:variant>
      <vt:variant>
        <vt:lpwstr/>
      </vt:variant>
      <vt:variant>
        <vt:lpwstr>_Toc528829589</vt:lpwstr>
      </vt:variant>
      <vt:variant>
        <vt:i4>1835066</vt:i4>
      </vt:variant>
      <vt:variant>
        <vt:i4>1895</vt:i4>
      </vt:variant>
      <vt:variant>
        <vt:i4>0</vt:i4>
      </vt:variant>
      <vt:variant>
        <vt:i4>5</vt:i4>
      </vt:variant>
      <vt:variant>
        <vt:lpwstr/>
      </vt:variant>
      <vt:variant>
        <vt:lpwstr>_Toc528829588</vt:lpwstr>
      </vt:variant>
      <vt:variant>
        <vt:i4>1835066</vt:i4>
      </vt:variant>
      <vt:variant>
        <vt:i4>1889</vt:i4>
      </vt:variant>
      <vt:variant>
        <vt:i4>0</vt:i4>
      </vt:variant>
      <vt:variant>
        <vt:i4>5</vt:i4>
      </vt:variant>
      <vt:variant>
        <vt:lpwstr/>
      </vt:variant>
      <vt:variant>
        <vt:lpwstr>_Toc528829587</vt:lpwstr>
      </vt:variant>
      <vt:variant>
        <vt:i4>1835066</vt:i4>
      </vt:variant>
      <vt:variant>
        <vt:i4>1883</vt:i4>
      </vt:variant>
      <vt:variant>
        <vt:i4>0</vt:i4>
      </vt:variant>
      <vt:variant>
        <vt:i4>5</vt:i4>
      </vt:variant>
      <vt:variant>
        <vt:lpwstr/>
      </vt:variant>
      <vt:variant>
        <vt:lpwstr>_Toc528829586</vt:lpwstr>
      </vt:variant>
      <vt:variant>
        <vt:i4>1835066</vt:i4>
      </vt:variant>
      <vt:variant>
        <vt:i4>1877</vt:i4>
      </vt:variant>
      <vt:variant>
        <vt:i4>0</vt:i4>
      </vt:variant>
      <vt:variant>
        <vt:i4>5</vt:i4>
      </vt:variant>
      <vt:variant>
        <vt:lpwstr/>
      </vt:variant>
      <vt:variant>
        <vt:lpwstr>_Toc528829585</vt:lpwstr>
      </vt:variant>
      <vt:variant>
        <vt:i4>1835066</vt:i4>
      </vt:variant>
      <vt:variant>
        <vt:i4>1871</vt:i4>
      </vt:variant>
      <vt:variant>
        <vt:i4>0</vt:i4>
      </vt:variant>
      <vt:variant>
        <vt:i4>5</vt:i4>
      </vt:variant>
      <vt:variant>
        <vt:lpwstr/>
      </vt:variant>
      <vt:variant>
        <vt:lpwstr>_Toc528829584</vt:lpwstr>
      </vt:variant>
      <vt:variant>
        <vt:i4>1835066</vt:i4>
      </vt:variant>
      <vt:variant>
        <vt:i4>1865</vt:i4>
      </vt:variant>
      <vt:variant>
        <vt:i4>0</vt:i4>
      </vt:variant>
      <vt:variant>
        <vt:i4>5</vt:i4>
      </vt:variant>
      <vt:variant>
        <vt:lpwstr/>
      </vt:variant>
      <vt:variant>
        <vt:lpwstr>_Toc528829583</vt:lpwstr>
      </vt:variant>
      <vt:variant>
        <vt:i4>1835066</vt:i4>
      </vt:variant>
      <vt:variant>
        <vt:i4>1859</vt:i4>
      </vt:variant>
      <vt:variant>
        <vt:i4>0</vt:i4>
      </vt:variant>
      <vt:variant>
        <vt:i4>5</vt:i4>
      </vt:variant>
      <vt:variant>
        <vt:lpwstr/>
      </vt:variant>
      <vt:variant>
        <vt:lpwstr>_Toc528829582</vt:lpwstr>
      </vt:variant>
      <vt:variant>
        <vt:i4>1835066</vt:i4>
      </vt:variant>
      <vt:variant>
        <vt:i4>1853</vt:i4>
      </vt:variant>
      <vt:variant>
        <vt:i4>0</vt:i4>
      </vt:variant>
      <vt:variant>
        <vt:i4>5</vt:i4>
      </vt:variant>
      <vt:variant>
        <vt:lpwstr/>
      </vt:variant>
      <vt:variant>
        <vt:lpwstr>_Toc528829581</vt:lpwstr>
      </vt:variant>
      <vt:variant>
        <vt:i4>1245242</vt:i4>
      </vt:variant>
      <vt:variant>
        <vt:i4>1847</vt:i4>
      </vt:variant>
      <vt:variant>
        <vt:i4>0</vt:i4>
      </vt:variant>
      <vt:variant>
        <vt:i4>5</vt:i4>
      </vt:variant>
      <vt:variant>
        <vt:lpwstr/>
      </vt:variant>
      <vt:variant>
        <vt:lpwstr>_Toc528829575</vt:lpwstr>
      </vt:variant>
      <vt:variant>
        <vt:i4>1245242</vt:i4>
      </vt:variant>
      <vt:variant>
        <vt:i4>1841</vt:i4>
      </vt:variant>
      <vt:variant>
        <vt:i4>0</vt:i4>
      </vt:variant>
      <vt:variant>
        <vt:i4>5</vt:i4>
      </vt:variant>
      <vt:variant>
        <vt:lpwstr/>
      </vt:variant>
      <vt:variant>
        <vt:lpwstr>_Toc528829574</vt:lpwstr>
      </vt:variant>
      <vt:variant>
        <vt:i4>1245242</vt:i4>
      </vt:variant>
      <vt:variant>
        <vt:i4>1835</vt:i4>
      </vt:variant>
      <vt:variant>
        <vt:i4>0</vt:i4>
      </vt:variant>
      <vt:variant>
        <vt:i4>5</vt:i4>
      </vt:variant>
      <vt:variant>
        <vt:lpwstr/>
      </vt:variant>
      <vt:variant>
        <vt:lpwstr>_Toc528829573</vt:lpwstr>
      </vt:variant>
      <vt:variant>
        <vt:i4>1245242</vt:i4>
      </vt:variant>
      <vt:variant>
        <vt:i4>1829</vt:i4>
      </vt:variant>
      <vt:variant>
        <vt:i4>0</vt:i4>
      </vt:variant>
      <vt:variant>
        <vt:i4>5</vt:i4>
      </vt:variant>
      <vt:variant>
        <vt:lpwstr/>
      </vt:variant>
      <vt:variant>
        <vt:lpwstr>_Toc528829572</vt:lpwstr>
      </vt:variant>
      <vt:variant>
        <vt:i4>1245242</vt:i4>
      </vt:variant>
      <vt:variant>
        <vt:i4>1823</vt:i4>
      </vt:variant>
      <vt:variant>
        <vt:i4>0</vt:i4>
      </vt:variant>
      <vt:variant>
        <vt:i4>5</vt:i4>
      </vt:variant>
      <vt:variant>
        <vt:lpwstr/>
      </vt:variant>
      <vt:variant>
        <vt:lpwstr>_Toc528829571</vt:lpwstr>
      </vt:variant>
      <vt:variant>
        <vt:i4>1245242</vt:i4>
      </vt:variant>
      <vt:variant>
        <vt:i4>1817</vt:i4>
      </vt:variant>
      <vt:variant>
        <vt:i4>0</vt:i4>
      </vt:variant>
      <vt:variant>
        <vt:i4>5</vt:i4>
      </vt:variant>
      <vt:variant>
        <vt:lpwstr/>
      </vt:variant>
      <vt:variant>
        <vt:lpwstr>_Toc528829570</vt:lpwstr>
      </vt:variant>
      <vt:variant>
        <vt:i4>1179706</vt:i4>
      </vt:variant>
      <vt:variant>
        <vt:i4>1811</vt:i4>
      </vt:variant>
      <vt:variant>
        <vt:i4>0</vt:i4>
      </vt:variant>
      <vt:variant>
        <vt:i4>5</vt:i4>
      </vt:variant>
      <vt:variant>
        <vt:lpwstr/>
      </vt:variant>
      <vt:variant>
        <vt:lpwstr>_Toc528829569</vt:lpwstr>
      </vt:variant>
      <vt:variant>
        <vt:i4>1179706</vt:i4>
      </vt:variant>
      <vt:variant>
        <vt:i4>1805</vt:i4>
      </vt:variant>
      <vt:variant>
        <vt:i4>0</vt:i4>
      </vt:variant>
      <vt:variant>
        <vt:i4>5</vt:i4>
      </vt:variant>
      <vt:variant>
        <vt:lpwstr/>
      </vt:variant>
      <vt:variant>
        <vt:lpwstr>_Toc528829568</vt:lpwstr>
      </vt:variant>
      <vt:variant>
        <vt:i4>1179706</vt:i4>
      </vt:variant>
      <vt:variant>
        <vt:i4>1799</vt:i4>
      </vt:variant>
      <vt:variant>
        <vt:i4>0</vt:i4>
      </vt:variant>
      <vt:variant>
        <vt:i4>5</vt:i4>
      </vt:variant>
      <vt:variant>
        <vt:lpwstr/>
      </vt:variant>
      <vt:variant>
        <vt:lpwstr>_Toc528829567</vt:lpwstr>
      </vt:variant>
      <vt:variant>
        <vt:i4>1179706</vt:i4>
      </vt:variant>
      <vt:variant>
        <vt:i4>1793</vt:i4>
      </vt:variant>
      <vt:variant>
        <vt:i4>0</vt:i4>
      </vt:variant>
      <vt:variant>
        <vt:i4>5</vt:i4>
      </vt:variant>
      <vt:variant>
        <vt:lpwstr/>
      </vt:variant>
      <vt:variant>
        <vt:lpwstr>_Toc528829566</vt:lpwstr>
      </vt:variant>
      <vt:variant>
        <vt:i4>1179706</vt:i4>
      </vt:variant>
      <vt:variant>
        <vt:i4>1787</vt:i4>
      </vt:variant>
      <vt:variant>
        <vt:i4>0</vt:i4>
      </vt:variant>
      <vt:variant>
        <vt:i4>5</vt:i4>
      </vt:variant>
      <vt:variant>
        <vt:lpwstr/>
      </vt:variant>
      <vt:variant>
        <vt:lpwstr>_Toc528829565</vt:lpwstr>
      </vt:variant>
      <vt:variant>
        <vt:i4>1179706</vt:i4>
      </vt:variant>
      <vt:variant>
        <vt:i4>1781</vt:i4>
      </vt:variant>
      <vt:variant>
        <vt:i4>0</vt:i4>
      </vt:variant>
      <vt:variant>
        <vt:i4>5</vt:i4>
      </vt:variant>
      <vt:variant>
        <vt:lpwstr/>
      </vt:variant>
      <vt:variant>
        <vt:lpwstr>_Toc528829564</vt:lpwstr>
      </vt:variant>
      <vt:variant>
        <vt:i4>1179706</vt:i4>
      </vt:variant>
      <vt:variant>
        <vt:i4>1775</vt:i4>
      </vt:variant>
      <vt:variant>
        <vt:i4>0</vt:i4>
      </vt:variant>
      <vt:variant>
        <vt:i4>5</vt:i4>
      </vt:variant>
      <vt:variant>
        <vt:lpwstr/>
      </vt:variant>
      <vt:variant>
        <vt:lpwstr>_Toc528829563</vt:lpwstr>
      </vt:variant>
      <vt:variant>
        <vt:i4>1179706</vt:i4>
      </vt:variant>
      <vt:variant>
        <vt:i4>1769</vt:i4>
      </vt:variant>
      <vt:variant>
        <vt:i4>0</vt:i4>
      </vt:variant>
      <vt:variant>
        <vt:i4>5</vt:i4>
      </vt:variant>
      <vt:variant>
        <vt:lpwstr/>
      </vt:variant>
      <vt:variant>
        <vt:lpwstr>_Toc528829562</vt:lpwstr>
      </vt:variant>
      <vt:variant>
        <vt:i4>1179706</vt:i4>
      </vt:variant>
      <vt:variant>
        <vt:i4>1763</vt:i4>
      </vt:variant>
      <vt:variant>
        <vt:i4>0</vt:i4>
      </vt:variant>
      <vt:variant>
        <vt:i4>5</vt:i4>
      </vt:variant>
      <vt:variant>
        <vt:lpwstr/>
      </vt:variant>
      <vt:variant>
        <vt:lpwstr>_Toc528829561</vt:lpwstr>
      </vt:variant>
      <vt:variant>
        <vt:i4>1179706</vt:i4>
      </vt:variant>
      <vt:variant>
        <vt:i4>1757</vt:i4>
      </vt:variant>
      <vt:variant>
        <vt:i4>0</vt:i4>
      </vt:variant>
      <vt:variant>
        <vt:i4>5</vt:i4>
      </vt:variant>
      <vt:variant>
        <vt:lpwstr/>
      </vt:variant>
      <vt:variant>
        <vt:lpwstr>_Toc528829560</vt:lpwstr>
      </vt:variant>
      <vt:variant>
        <vt:i4>1114170</vt:i4>
      </vt:variant>
      <vt:variant>
        <vt:i4>1751</vt:i4>
      </vt:variant>
      <vt:variant>
        <vt:i4>0</vt:i4>
      </vt:variant>
      <vt:variant>
        <vt:i4>5</vt:i4>
      </vt:variant>
      <vt:variant>
        <vt:lpwstr/>
      </vt:variant>
      <vt:variant>
        <vt:lpwstr>_Toc528829559</vt:lpwstr>
      </vt:variant>
      <vt:variant>
        <vt:i4>1114170</vt:i4>
      </vt:variant>
      <vt:variant>
        <vt:i4>1745</vt:i4>
      </vt:variant>
      <vt:variant>
        <vt:i4>0</vt:i4>
      </vt:variant>
      <vt:variant>
        <vt:i4>5</vt:i4>
      </vt:variant>
      <vt:variant>
        <vt:lpwstr/>
      </vt:variant>
      <vt:variant>
        <vt:lpwstr>_Toc528829558</vt:lpwstr>
      </vt:variant>
      <vt:variant>
        <vt:i4>1114170</vt:i4>
      </vt:variant>
      <vt:variant>
        <vt:i4>1739</vt:i4>
      </vt:variant>
      <vt:variant>
        <vt:i4>0</vt:i4>
      </vt:variant>
      <vt:variant>
        <vt:i4>5</vt:i4>
      </vt:variant>
      <vt:variant>
        <vt:lpwstr/>
      </vt:variant>
      <vt:variant>
        <vt:lpwstr>_Toc528829557</vt:lpwstr>
      </vt:variant>
      <vt:variant>
        <vt:i4>1114170</vt:i4>
      </vt:variant>
      <vt:variant>
        <vt:i4>1733</vt:i4>
      </vt:variant>
      <vt:variant>
        <vt:i4>0</vt:i4>
      </vt:variant>
      <vt:variant>
        <vt:i4>5</vt:i4>
      </vt:variant>
      <vt:variant>
        <vt:lpwstr/>
      </vt:variant>
      <vt:variant>
        <vt:lpwstr>_Toc528829556</vt:lpwstr>
      </vt:variant>
      <vt:variant>
        <vt:i4>1114170</vt:i4>
      </vt:variant>
      <vt:variant>
        <vt:i4>1727</vt:i4>
      </vt:variant>
      <vt:variant>
        <vt:i4>0</vt:i4>
      </vt:variant>
      <vt:variant>
        <vt:i4>5</vt:i4>
      </vt:variant>
      <vt:variant>
        <vt:lpwstr/>
      </vt:variant>
      <vt:variant>
        <vt:lpwstr>_Toc528829555</vt:lpwstr>
      </vt:variant>
      <vt:variant>
        <vt:i4>1114170</vt:i4>
      </vt:variant>
      <vt:variant>
        <vt:i4>1721</vt:i4>
      </vt:variant>
      <vt:variant>
        <vt:i4>0</vt:i4>
      </vt:variant>
      <vt:variant>
        <vt:i4>5</vt:i4>
      </vt:variant>
      <vt:variant>
        <vt:lpwstr/>
      </vt:variant>
      <vt:variant>
        <vt:lpwstr>_Toc528829554</vt:lpwstr>
      </vt:variant>
      <vt:variant>
        <vt:i4>1114170</vt:i4>
      </vt:variant>
      <vt:variant>
        <vt:i4>1715</vt:i4>
      </vt:variant>
      <vt:variant>
        <vt:i4>0</vt:i4>
      </vt:variant>
      <vt:variant>
        <vt:i4>5</vt:i4>
      </vt:variant>
      <vt:variant>
        <vt:lpwstr/>
      </vt:variant>
      <vt:variant>
        <vt:lpwstr>_Toc528829553</vt:lpwstr>
      </vt:variant>
      <vt:variant>
        <vt:i4>1114170</vt:i4>
      </vt:variant>
      <vt:variant>
        <vt:i4>1709</vt:i4>
      </vt:variant>
      <vt:variant>
        <vt:i4>0</vt:i4>
      </vt:variant>
      <vt:variant>
        <vt:i4>5</vt:i4>
      </vt:variant>
      <vt:variant>
        <vt:lpwstr/>
      </vt:variant>
      <vt:variant>
        <vt:lpwstr>_Toc528829552</vt:lpwstr>
      </vt:variant>
      <vt:variant>
        <vt:i4>1114170</vt:i4>
      </vt:variant>
      <vt:variant>
        <vt:i4>1703</vt:i4>
      </vt:variant>
      <vt:variant>
        <vt:i4>0</vt:i4>
      </vt:variant>
      <vt:variant>
        <vt:i4>5</vt:i4>
      </vt:variant>
      <vt:variant>
        <vt:lpwstr/>
      </vt:variant>
      <vt:variant>
        <vt:lpwstr>_Toc528829551</vt:lpwstr>
      </vt:variant>
      <vt:variant>
        <vt:i4>1114170</vt:i4>
      </vt:variant>
      <vt:variant>
        <vt:i4>1697</vt:i4>
      </vt:variant>
      <vt:variant>
        <vt:i4>0</vt:i4>
      </vt:variant>
      <vt:variant>
        <vt:i4>5</vt:i4>
      </vt:variant>
      <vt:variant>
        <vt:lpwstr/>
      </vt:variant>
      <vt:variant>
        <vt:lpwstr>_Toc528829550</vt:lpwstr>
      </vt:variant>
      <vt:variant>
        <vt:i4>1048634</vt:i4>
      </vt:variant>
      <vt:variant>
        <vt:i4>1691</vt:i4>
      </vt:variant>
      <vt:variant>
        <vt:i4>0</vt:i4>
      </vt:variant>
      <vt:variant>
        <vt:i4>5</vt:i4>
      </vt:variant>
      <vt:variant>
        <vt:lpwstr/>
      </vt:variant>
      <vt:variant>
        <vt:lpwstr>_Toc528829549</vt:lpwstr>
      </vt:variant>
      <vt:variant>
        <vt:i4>1048634</vt:i4>
      </vt:variant>
      <vt:variant>
        <vt:i4>1685</vt:i4>
      </vt:variant>
      <vt:variant>
        <vt:i4>0</vt:i4>
      </vt:variant>
      <vt:variant>
        <vt:i4>5</vt:i4>
      </vt:variant>
      <vt:variant>
        <vt:lpwstr/>
      </vt:variant>
      <vt:variant>
        <vt:lpwstr>_Toc528829548</vt:lpwstr>
      </vt:variant>
      <vt:variant>
        <vt:i4>1048634</vt:i4>
      </vt:variant>
      <vt:variant>
        <vt:i4>1679</vt:i4>
      </vt:variant>
      <vt:variant>
        <vt:i4>0</vt:i4>
      </vt:variant>
      <vt:variant>
        <vt:i4>5</vt:i4>
      </vt:variant>
      <vt:variant>
        <vt:lpwstr/>
      </vt:variant>
      <vt:variant>
        <vt:lpwstr>_Toc528829547</vt:lpwstr>
      </vt:variant>
      <vt:variant>
        <vt:i4>1048634</vt:i4>
      </vt:variant>
      <vt:variant>
        <vt:i4>1673</vt:i4>
      </vt:variant>
      <vt:variant>
        <vt:i4>0</vt:i4>
      </vt:variant>
      <vt:variant>
        <vt:i4>5</vt:i4>
      </vt:variant>
      <vt:variant>
        <vt:lpwstr/>
      </vt:variant>
      <vt:variant>
        <vt:lpwstr>_Toc528829546</vt:lpwstr>
      </vt:variant>
      <vt:variant>
        <vt:i4>1048634</vt:i4>
      </vt:variant>
      <vt:variant>
        <vt:i4>1667</vt:i4>
      </vt:variant>
      <vt:variant>
        <vt:i4>0</vt:i4>
      </vt:variant>
      <vt:variant>
        <vt:i4>5</vt:i4>
      </vt:variant>
      <vt:variant>
        <vt:lpwstr/>
      </vt:variant>
      <vt:variant>
        <vt:lpwstr>_Toc528829545</vt:lpwstr>
      </vt:variant>
      <vt:variant>
        <vt:i4>1048634</vt:i4>
      </vt:variant>
      <vt:variant>
        <vt:i4>1661</vt:i4>
      </vt:variant>
      <vt:variant>
        <vt:i4>0</vt:i4>
      </vt:variant>
      <vt:variant>
        <vt:i4>5</vt:i4>
      </vt:variant>
      <vt:variant>
        <vt:lpwstr/>
      </vt:variant>
      <vt:variant>
        <vt:lpwstr>_Toc528829544</vt:lpwstr>
      </vt:variant>
      <vt:variant>
        <vt:i4>1048634</vt:i4>
      </vt:variant>
      <vt:variant>
        <vt:i4>1655</vt:i4>
      </vt:variant>
      <vt:variant>
        <vt:i4>0</vt:i4>
      </vt:variant>
      <vt:variant>
        <vt:i4>5</vt:i4>
      </vt:variant>
      <vt:variant>
        <vt:lpwstr/>
      </vt:variant>
      <vt:variant>
        <vt:lpwstr>_Toc528829543</vt:lpwstr>
      </vt:variant>
      <vt:variant>
        <vt:i4>1048634</vt:i4>
      </vt:variant>
      <vt:variant>
        <vt:i4>1649</vt:i4>
      </vt:variant>
      <vt:variant>
        <vt:i4>0</vt:i4>
      </vt:variant>
      <vt:variant>
        <vt:i4>5</vt:i4>
      </vt:variant>
      <vt:variant>
        <vt:lpwstr/>
      </vt:variant>
      <vt:variant>
        <vt:lpwstr>_Toc528829542</vt:lpwstr>
      </vt:variant>
      <vt:variant>
        <vt:i4>1048634</vt:i4>
      </vt:variant>
      <vt:variant>
        <vt:i4>1643</vt:i4>
      </vt:variant>
      <vt:variant>
        <vt:i4>0</vt:i4>
      </vt:variant>
      <vt:variant>
        <vt:i4>5</vt:i4>
      </vt:variant>
      <vt:variant>
        <vt:lpwstr/>
      </vt:variant>
      <vt:variant>
        <vt:lpwstr>_Toc528829541</vt:lpwstr>
      </vt:variant>
      <vt:variant>
        <vt:i4>1048634</vt:i4>
      </vt:variant>
      <vt:variant>
        <vt:i4>1637</vt:i4>
      </vt:variant>
      <vt:variant>
        <vt:i4>0</vt:i4>
      </vt:variant>
      <vt:variant>
        <vt:i4>5</vt:i4>
      </vt:variant>
      <vt:variant>
        <vt:lpwstr/>
      </vt:variant>
      <vt:variant>
        <vt:lpwstr>_Toc528829540</vt:lpwstr>
      </vt:variant>
      <vt:variant>
        <vt:i4>1507386</vt:i4>
      </vt:variant>
      <vt:variant>
        <vt:i4>1631</vt:i4>
      </vt:variant>
      <vt:variant>
        <vt:i4>0</vt:i4>
      </vt:variant>
      <vt:variant>
        <vt:i4>5</vt:i4>
      </vt:variant>
      <vt:variant>
        <vt:lpwstr/>
      </vt:variant>
      <vt:variant>
        <vt:lpwstr>_Toc528829539</vt:lpwstr>
      </vt:variant>
      <vt:variant>
        <vt:i4>1507386</vt:i4>
      </vt:variant>
      <vt:variant>
        <vt:i4>1625</vt:i4>
      </vt:variant>
      <vt:variant>
        <vt:i4>0</vt:i4>
      </vt:variant>
      <vt:variant>
        <vt:i4>5</vt:i4>
      </vt:variant>
      <vt:variant>
        <vt:lpwstr/>
      </vt:variant>
      <vt:variant>
        <vt:lpwstr>_Toc528829538</vt:lpwstr>
      </vt:variant>
      <vt:variant>
        <vt:i4>1507386</vt:i4>
      </vt:variant>
      <vt:variant>
        <vt:i4>1619</vt:i4>
      </vt:variant>
      <vt:variant>
        <vt:i4>0</vt:i4>
      </vt:variant>
      <vt:variant>
        <vt:i4>5</vt:i4>
      </vt:variant>
      <vt:variant>
        <vt:lpwstr/>
      </vt:variant>
      <vt:variant>
        <vt:lpwstr>_Toc528829537</vt:lpwstr>
      </vt:variant>
      <vt:variant>
        <vt:i4>1507386</vt:i4>
      </vt:variant>
      <vt:variant>
        <vt:i4>1613</vt:i4>
      </vt:variant>
      <vt:variant>
        <vt:i4>0</vt:i4>
      </vt:variant>
      <vt:variant>
        <vt:i4>5</vt:i4>
      </vt:variant>
      <vt:variant>
        <vt:lpwstr/>
      </vt:variant>
      <vt:variant>
        <vt:lpwstr>_Toc528829536</vt:lpwstr>
      </vt:variant>
      <vt:variant>
        <vt:i4>1507386</vt:i4>
      </vt:variant>
      <vt:variant>
        <vt:i4>1607</vt:i4>
      </vt:variant>
      <vt:variant>
        <vt:i4>0</vt:i4>
      </vt:variant>
      <vt:variant>
        <vt:i4>5</vt:i4>
      </vt:variant>
      <vt:variant>
        <vt:lpwstr/>
      </vt:variant>
      <vt:variant>
        <vt:lpwstr>_Toc528829535</vt:lpwstr>
      </vt:variant>
      <vt:variant>
        <vt:i4>1507386</vt:i4>
      </vt:variant>
      <vt:variant>
        <vt:i4>1601</vt:i4>
      </vt:variant>
      <vt:variant>
        <vt:i4>0</vt:i4>
      </vt:variant>
      <vt:variant>
        <vt:i4>5</vt:i4>
      </vt:variant>
      <vt:variant>
        <vt:lpwstr/>
      </vt:variant>
      <vt:variant>
        <vt:lpwstr>_Toc528829534</vt:lpwstr>
      </vt:variant>
      <vt:variant>
        <vt:i4>1507386</vt:i4>
      </vt:variant>
      <vt:variant>
        <vt:i4>1595</vt:i4>
      </vt:variant>
      <vt:variant>
        <vt:i4>0</vt:i4>
      </vt:variant>
      <vt:variant>
        <vt:i4>5</vt:i4>
      </vt:variant>
      <vt:variant>
        <vt:lpwstr/>
      </vt:variant>
      <vt:variant>
        <vt:lpwstr>_Toc528829533</vt:lpwstr>
      </vt:variant>
      <vt:variant>
        <vt:i4>1507386</vt:i4>
      </vt:variant>
      <vt:variant>
        <vt:i4>1589</vt:i4>
      </vt:variant>
      <vt:variant>
        <vt:i4>0</vt:i4>
      </vt:variant>
      <vt:variant>
        <vt:i4>5</vt:i4>
      </vt:variant>
      <vt:variant>
        <vt:lpwstr/>
      </vt:variant>
      <vt:variant>
        <vt:lpwstr>_Toc528829532</vt:lpwstr>
      </vt:variant>
      <vt:variant>
        <vt:i4>1507386</vt:i4>
      </vt:variant>
      <vt:variant>
        <vt:i4>1583</vt:i4>
      </vt:variant>
      <vt:variant>
        <vt:i4>0</vt:i4>
      </vt:variant>
      <vt:variant>
        <vt:i4>5</vt:i4>
      </vt:variant>
      <vt:variant>
        <vt:lpwstr/>
      </vt:variant>
      <vt:variant>
        <vt:lpwstr>_Toc528829531</vt:lpwstr>
      </vt:variant>
      <vt:variant>
        <vt:i4>1507386</vt:i4>
      </vt:variant>
      <vt:variant>
        <vt:i4>1577</vt:i4>
      </vt:variant>
      <vt:variant>
        <vt:i4>0</vt:i4>
      </vt:variant>
      <vt:variant>
        <vt:i4>5</vt:i4>
      </vt:variant>
      <vt:variant>
        <vt:lpwstr/>
      </vt:variant>
      <vt:variant>
        <vt:lpwstr>_Toc528829530</vt:lpwstr>
      </vt:variant>
      <vt:variant>
        <vt:i4>1441850</vt:i4>
      </vt:variant>
      <vt:variant>
        <vt:i4>1571</vt:i4>
      </vt:variant>
      <vt:variant>
        <vt:i4>0</vt:i4>
      </vt:variant>
      <vt:variant>
        <vt:i4>5</vt:i4>
      </vt:variant>
      <vt:variant>
        <vt:lpwstr/>
      </vt:variant>
      <vt:variant>
        <vt:lpwstr>_Toc528829529</vt:lpwstr>
      </vt:variant>
      <vt:variant>
        <vt:i4>1441850</vt:i4>
      </vt:variant>
      <vt:variant>
        <vt:i4>1565</vt:i4>
      </vt:variant>
      <vt:variant>
        <vt:i4>0</vt:i4>
      </vt:variant>
      <vt:variant>
        <vt:i4>5</vt:i4>
      </vt:variant>
      <vt:variant>
        <vt:lpwstr/>
      </vt:variant>
      <vt:variant>
        <vt:lpwstr>_Toc528829528</vt:lpwstr>
      </vt:variant>
      <vt:variant>
        <vt:i4>1441850</vt:i4>
      </vt:variant>
      <vt:variant>
        <vt:i4>1559</vt:i4>
      </vt:variant>
      <vt:variant>
        <vt:i4>0</vt:i4>
      </vt:variant>
      <vt:variant>
        <vt:i4>5</vt:i4>
      </vt:variant>
      <vt:variant>
        <vt:lpwstr/>
      </vt:variant>
      <vt:variant>
        <vt:lpwstr>_Toc528829527</vt:lpwstr>
      </vt:variant>
      <vt:variant>
        <vt:i4>1441850</vt:i4>
      </vt:variant>
      <vt:variant>
        <vt:i4>1553</vt:i4>
      </vt:variant>
      <vt:variant>
        <vt:i4>0</vt:i4>
      </vt:variant>
      <vt:variant>
        <vt:i4>5</vt:i4>
      </vt:variant>
      <vt:variant>
        <vt:lpwstr/>
      </vt:variant>
      <vt:variant>
        <vt:lpwstr>_Toc528829526</vt:lpwstr>
      </vt:variant>
      <vt:variant>
        <vt:i4>1441850</vt:i4>
      </vt:variant>
      <vt:variant>
        <vt:i4>1547</vt:i4>
      </vt:variant>
      <vt:variant>
        <vt:i4>0</vt:i4>
      </vt:variant>
      <vt:variant>
        <vt:i4>5</vt:i4>
      </vt:variant>
      <vt:variant>
        <vt:lpwstr/>
      </vt:variant>
      <vt:variant>
        <vt:lpwstr>_Toc528829525</vt:lpwstr>
      </vt:variant>
      <vt:variant>
        <vt:i4>1441850</vt:i4>
      </vt:variant>
      <vt:variant>
        <vt:i4>1541</vt:i4>
      </vt:variant>
      <vt:variant>
        <vt:i4>0</vt:i4>
      </vt:variant>
      <vt:variant>
        <vt:i4>5</vt:i4>
      </vt:variant>
      <vt:variant>
        <vt:lpwstr/>
      </vt:variant>
      <vt:variant>
        <vt:lpwstr>_Toc528829524</vt:lpwstr>
      </vt:variant>
      <vt:variant>
        <vt:i4>1441850</vt:i4>
      </vt:variant>
      <vt:variant>
        <vt:i4>1535</vt:i4>
      </vt:variant>
      <vt:variant>
        <vt:i4>0</vt:i4>
      </vt:variant>
      <vt:variant>
        <vt:i4>5</vt:i4>
      </vt:variant>
      <vt:variant>
        <vt:lpwstr/>
      </vt:variant>
      <vt:variant>
        <vt:lpwstr>_Toc528829523</vt:lpwstr>
      </vt:variant>
      <vt:variant>
        <vt:i4>1441850</vt:i4>
      </vt:variant>
      <vt:variant>
        <vt:i4>1529</vt:i4>
      </vt:variant>
      <vt:variant>
        <vt:i4>0</vt:i4>
      </vt:variant>
      <vt:variant>
        <vt:i4>5</vt:i4>
      </vt:variant>
      <vt:variant>
        <vt:lpwstr/>
      </vt:variant>
      <vt:variant>
        <vt:lpwstr>_Toc528829522</vt:lpwstr>
      </vt:variant>
      <vt:variant>
        <vt:i4>1441850</vt:i4>
      </vt:variant>
      <vt:variant>
        <vt:i4>1523</vt:i4>
      </vt:variant>
      <vt:variant>
        <vt:i4>0</vt:i4>
      </vt:variant>
      <vt:variant>
        <vt:i4>5</vt:i4>
      </vt:variant>
      <vt:variant>
        <vt:lpwstr/>
      </vt:variant>
      <vt:variant>
        <vt:lpwstr>_Toc528829521</vt:lpwstr>
      </vt:variant>
      <vt:variant>
        <vt:i4>1441850</vt:i4>
      </vt:variant>
      <vt:variant>
        <vt:i4>1517</vt:i4>
      </vt:variant>
      <vt:variant>
        <vt:i4>0</vt:i4>
      </vt:variant>
      <vt:variant>
        <vt:i4>5</vt:i4>
      </vt:variant>
      <vt:variant>
        <vt:lpwstr/>
      </vt:variant>
      <vt:variant>
        <vt:lpwstr>_Toc528829520</vt:lpwstr>
      </vt:variant>
      <vt:variant>
        <vt:i4>1376314</vt:i4>
      </vt:variant>
      <vt:variant>
        <vt:i4>1511</vt:i4>
      </vt:variant>
      <vt:variant>
        <vt:i4>0</vt:i4>
      </vt:variant>
      <vt:variant>
        <vt:i4>5</vt:i4>
      </vt:variant>
      <vt:variant>
        <vt:lpwstr/>
      </vt:variant>
      <vt:variant>
        <vt:lpwstr>_Toc528829519</vt:lpwstr>
      </vt:variant>
      <vt:variant>
        <vt:i4>1376314</vt:i4>
      </vt:variant>
      <vt:variant>
        <vt:i4>1505</vt:i4>
      </vt:variant>
      <vt:variant>
        <vt:i4>0</vt:i4>
      </vt:variant>
      <vt:variant>
        <vt:i4>5</vt:i4>
      </vt:variant>
      <vt:variant>
        <vt:lpwstr/>
      </vt:variant>
      <vt:variant>
        <vt:lpwstr>_Toc528829518</vt:lpwstr>
      </vt:variant>
      <vt:variant>
        <vt:i4>1376314</vt:i4>
      </vt:variant>
      <vt:variant>
        <vt:i4>1499</vt:i4>
      </vt:variant>
      <vt:variant>
        <vt:i4>0</vt:i4>
      </vt:variant>
      <vt:variant>
        <vt:i4>5</vt:i4>
      </vt:variant>
      <vt:variant>
        <vt:lpwstr/>
      </vt:variant>
      <vt:variant>
        <vt:lpwstr>_Toc528829517</vt:lpwstr>
      </vt:variant>
      <vt:variant>
        <vt:i4>1376314</vt:i4>
      </vt:variant>
      <vt:variant>
        <vt:i4>1493</vt:i4>
      </vt:variant>
      <vt:variant>
        <vt:i4>0</vt:i4>
      </vt:variant>
      <vt:variant>
        <vt:i4>5</vt:i4>
      </vt:variant>
      <vt:variant>
        <vt:lpwstr/>
      </vt:variant>
      <vt:variant>
        <vt:lpwstr>_Toc528829516</vt:lpwstr>
      </vt:variant>
      <vt:variant>
        <vt:i4>1376314</vt:i4>
      </vt:variant>
      <vt:variant>
        <vt:i4>1487</vt:i4>
      </vt:variant>
      <vt:variant>
        <vt:i4>0</vt:i4>
      </vt:variant>
      <vt:variant>
        <vt:i4>5</vt:i4>
      </vt:variant>
      <vt:variant>
        <vt:lpwstr/>
      </vt:variant>
      <vt:variant>
        <vt:lpwstr>_Toc528829515</vt:lpwstr>
      </vt:variant>
      <vt:variant>
        <vt:i4>1376314</vt:i4>
      </vt:variant>
      <vt:variant>
        <vt:i4>1481</vt:i4>
      </vt:variant>
      <vt:variant>
        <vt:i4>0</vt:i4>
      </vt:variant>
      <vt:variant>
        <vt:i4>5</vt:i4>
      </vt:variant>
      <vt:variant>
        <vt:lpwstr/>
      </vt:variant>
      <vt:variant>
        <vt:lpwstr>_Toc528829514</vt:lpwstr>
      </vt:variant>
      <vt:variant>
        <vt:i4>1376314</vt:i4>
      </vt:variant>
      <vt:variant>
        <vt:i4>1475</vt:i4>
      </vt:variant>
      <vt:variant>
        <vt:i4>0</vt:i4>
      </vt:variant>
      <vt:variant>
        <vt:i4>5</vt:i4>
      </vt:variant>
      <vt:variant>
        <vt:lpwstr/>
      </vt:variant>
      <vt:variant>
        <vt:lpwstr>_Toc528829513</vt:lpwstr>
      </vt:variant>
      <vt:variant>
        <vt:i4>1376314</vt:i4>
      </vt:variant>
      <vt:variant>
        <vt:i4>1469</vt:i4>
      </vt:variant>
      <vt:variant>
        <vt:i4>0</vt:i4>
      </vt:variant>
      <vt:variant>
        <vt:i4>5</vt:i4>
      </vt:variant>
      <vt:variant>
        <vt:lpwstr/>
      </vt:variant>
      <vt:variant>
        <vt:lpwstr>_Toc528829512</vt:lpwstr>
      </vt:variant>
      <vt:variant>
        <vt:i4>1376314</vt:i4>
      </vt:variant>
      <vt:variant>
        <vt:i4>1463</vt:i4>
      </vt:variant>
      <vt:variant>
        <vt:i4>0</vt:i4>
      </vt:variant>
      <vt:variant>
        <vt:i4>5</vt:i4>
      </vt:variant>
      <vt:variant>
        <vt:lpwstr/>
      </vt:variant>
      <vt:variant>
        <vt:lpwstr>_Toc528829511</vt:lpwstr>
      </vt:variant>
      <vt:variant>
        <vt:i4>1376314</vt:i4>
      </vt:variant>
      <vt:variant>
        <vt:i4>1457</vt:i4>
      </vt:variant>
      <vt:variant>
        <vt:i4>0</vt:i4>
      </vt:variant>
      <vt:variant>
        <vt:i4>5</vt:i4>
      </vt:variant>
      <vt:variant>
        <vt:lpwstr/>
      </vt:variant>
      <vt:variant>
        <vt:lpwstr>_Toc528829510</vt:lpwstr>
      </vt:variant>
      <vt:variant>
        <vt:i4>1310778</vt:i4>
      </vt:variant>
      <vt:variant>
        <vt:i4>1451</vt:i4>
      </vt:variant>
      <vt:variant>
        <vt:i4>0</vt:i4>
      </vt:variant>
      <vt:variant>
        <vt:i4>5</vt:i4>
      </vt:variant>
      <vt:variant>
        <vt:lpwstr/>
      </vt:variant>
      <vt:variant>
        <vt:lpwstr>_Toc528829509</vt:lpwstr>
      </vt:variant>
      <vt:variant>
        <vt:i4>1310778</vt:i4>
      </vt:variant>
      <vt:variant>
        <vt:i4>1445</vt:i4>
      </vt:variant>
      <vt:variant>
        <vt:i4>0</vt:i4>
      </vt:variant>
      <vt:variant>
        <vt:i4>5</vt:i4>
      </vt:variant>
      <vt:variant>
        <vt:lpwstr/>
      </vt:variant>
      <vt:variant>
        <vt:lpwstr>_Toc528829508</vt:lpwstr>
      </vt:variant>
      <vt:variant>
        <vt:i4>1310778</vt:i4>
      </vt:variant>
      <vt:variant>
        <vt:i4>1439</vt:i4>
      </vt:variant>
      <vt:variant>
        <vt:i4>0</vt:i4>
      </vt:variant>
      <vt:variant>
        <vt:i4>5</vt:i4>
      </vt:variant>
      <vt:variant>
        <vt:lpwstr/>
      </vt:variant>
      <vt:variant>
        <vt:lpwstr>_Toc528829507</vt:lpwstr>
      </vt:variant>
      <vt:variant>
        <vt:i4>1310778</vt:i4>
      </vt:variant>
      <vt:variant>
        <vt:i4>1433</vt:i4>
      </vt:variant>
      <vt:variant>
        <vt:i4>0</vt:i4>
      </vt:variant>
      <vt:variant>
        <vt:i4>5</vt:i4>
      </vt:variant>
      <vt:variant>
        <vt:lpwstr/>
      </vt:variant>
      <vt:variant>
        <vt:lpwstr>_Toc528829506</vt:lpwstr>
      </vt:variant>
      <vt:variant>
        <vt:i4>1310778</vt:i4>
      </vt:variant>
      <vt:variant>
        <vt:i4>1427</vt:i4>
      </vt:variant>
      <vt:variant>
        <vt:i4>0</vt:i4>
      </vt:variant>
      <vt:variant>
        <vt:i4>5</vt:i4>
      </vt:variant>
      <vt:variant>
        <vt:lpwstr/>
      </vt:variant>
      <vt:variant>
        <vt:lpwstr>_Toc528829505</vt:lpwstr>
      </vt:variant>
      <vt:variant>
        <vt:i4>1310778</vt:i4>
      </vt:variant>
      <vt:variant>
        <vt:i4>1421</vt:i4>
      </vt:variant>
      <vt:variant>
        <vt:i4>0</vt:i4>
      </vt:variant>
      <vt:variant>
        <vt:i4>5</vt:i4>
      </vt:variant>
      <vt:variant>
        <vt:lpwstr/>
      </vt:variant>
      <vt:variant>
        <vt:lpwstr>_Toc528829504</vt:lpwstr>
      </vt:variant>
      <vt:variant>
        <vt:i4>1310778</vt:i4>
      </vt:variant>
      <vt:variant>
        <vt:i4>1415</vt:i4>
      </vt:variant>
      <vt:variant>
        <vt:i4>0</vt:i4>
      </vt:variant>
      <vt:variant>
        <vt:i4>5</vt:i4>
      </vt:variant>
      <vt:variant>
        <vt:lpwstr/>
      </vt:variant>
      <vt:variant>
        <vt:lpwstr>_Toc528829503</vt:lpwstr>
      </vt:variant>
      <vt:variant>
        <vt:i4>1310778</vt:i4>
      </vt:variant>
      <vt:variant>
        <vt:i4>1409</vt:i4>
      </vt:variant>
      <vt:variant>
        <vt:i4>0</vt:i4>
      </vt:variant>
      <vt:variant>
        <vt:i4>5</vt:i4>
      </vt:variant>
      <vt:variant>
        <vt:lpwstr/>
      </vt:variant>
      <vt:variant>
        <vt:lpwstr>_Toc528829502</vt:lpwstr>
      </vt:variant>
      <vt:variant>
        <vt:i4>1310778</vt:i4>
      </vt:variant>
      <vt:variant>
        <vt:i4>1403</vt:i4>
      </vt:variant>
      <vt:variant>
        <vt:i4>0</vt:i4>
      </vt:variant>
      <vt:variant>
        <vt:i4>5</vt:i4>
      </vt:variant>
      <vt:variant>
        <vt:lpwstr/>
      </vt:variant>
      <vt:variant>
        <vt:lpwstr>_Toc528829501</vt:lpwstr>
      </vt:variant>
      <vt:variant>
        <vt:i4>1310778</vt:i4>
      </vt:variant>
      <vt:variant>
        <vt:i4>1397</vt:i4>
      </vt:variant>
      <vt:variant>
        <vt:i4>0</vt:i4>
      </vt:variant>
      <vt:variant>
        <vt:i4>5</vt:i4>
      </vt:variant>
      <vt:variant>
        <vt:lpwstr/>
      </vt:variant>
      <vt:variant>
        <vt:lpwstr>_Toc528829500</vt:lpwstr>
      </vt:variant>
      <vt:variant>
        <vt:i4>1900603</vt:i4>
      </vt:variant>
      <vt:variant>
        <vt:i4>1391</vt:i4>
      </vt:variant>
      <vt:variant>
        <vt:i4>0</vt:i4>
      </vt:variant>
      <vt:variant>
        <vt:i4>5</vt:i4>
      </vt:variant>
      <vt:variant>
        <vt:lpwstr/>
      </vt:variant>
      <vt:variant>
        <vt:lpwstr>_Toc528829499</vt:lpwstr>
      </vt:variant>
      <vt:variant>
        <vt:i4>1900603</vt:i4>
      </vt:variant>
      <vt:variant>
        <vt:i4>1385</vt:i4>
      </vt:variant>
      <vt:variant>
        <vt:i4>0</vt:i4>
      </vt:variant>
      <vt:variant>
        <vt:i4>5</vt:i4>
      </vt:variant>
      <vt:variant>
        <vt:lpwstr/>
      </vt:variant>
      <vt:variant>
        <vt:lpwstr>_Toc528829498</vt:lpwstr>
      </vt:variant>
      <vt:variant>
        <vt:i4>1900603</vt:i4>
      </vt:variant>
      <vt:variant>
        <vt:i4>1379</vt:i4>
      </vt:variant>
      <vt:variant>
        <vt:i4>0</vt:i4>
      </vt:variant>
      <vt:variant>
        <vt:i4>5</vt:i4>
      </vt:variant>
      <vt:variant>
        <vt:lpwstr/>
      </vt:variant>
      <vt:variant>
        <vt:lpwstr>_Toc528829497</vt:lpwstr>
      </vt:variant>
      <vt:variant>
        <vt:i4>1900603</vt:i4>
      </vt:variant>
      <vt:variant>
        <vt:i4>1373</vt:i4>
      </vt:variant>
      <vt:variant>
        <vt:i4>0</vt:i4>
      </vt:variant>
      <vt:variant>
        <vt:i4>5</vt:i4>
      </vt:variant>
      <vt:variant>
        <vt:lpwstr/>
      </vt:variant>
      <vt:variant>
        <vt:lpwstr>_Toc528829496</vt:lpwstr>
      </vt:variant>
      <vt:variant>
        <vt:i4>1900603</vt:i4>
      </vt:variant>
      <vt:variant>
        <vt:i4>1367</vt:i4>
      </vt:variant>
      <vt:variant>
        <vt:i4>0</vt:i4>
      </vt:variant>
      <vt:variant>
        <vt:i4>5</vt:i4>
      </vt:variant>
      <vt:variant>
        <vt:lpwstr/>
      </vt:variant>
      <vt:variant>
        <vt:lpwstr>_Toc528829495</vt:lpwstr>
      </vt:variant>
      <vt:variant>
        <vt:i4>1900603</vt:i4>
      </vt:variant>
      <vt:variant>
        <vt:i4>1361</vt:i4>
      </vt:variant>
      <vt:variant>
        <vt:i4>0</vt:i4>
      </vt:variant>
      <vt:variant>
        <vt:i4>5</vt:i4>
      </vt:variant>
      <vt:variant>
        <vt:lpwstr/>
      </vt:variant>
      <vt:variant>
        <vt:lpwstr>_Toc528829494</vt:lpwstr>
      </vt:variant>
      <vt:variant>
        <vt:i4>1900603</vt:i4>
      </vt:variant>
      <vt:variant>
        <vt:i4>1355</vt:i4>
      </vt:variant>
      <vt:variant>
        <vt:i4>0</vt:i4>
      </vt:variant>
      <vt:variant>
        <vt:i4>5</vt:i4>
      </vt:variant>
      <vt:variant>
        <vt:lpwstr/>
      </vt:variant>
      <vt:variant>
        <vt:lpwstr>_Toc528829493</vt:lpwstr>
      </vt:variant>
      <vt:variant>
        <vt:i4>1900603</vt:i4>
      </vt:variant>
      <vt:variant>
        <vt:i4>1349</vt:i4>
      </vt:variant>
      <vt:variant>
        <vt:i4>0</vt:i4>
      </vt:variant>
      <vt:variant>
        <vt:i4>5</vt:i4>
      </vt:variant>
      <vt:variant>
        <vt:lpwstr/>
      </vt:variant>
      <vt:variant>
        <vt:lpwstr>_Toc528829492</vt:lpwstr>
      </vt:variant>
      <vt:variant>
        <vt:i4>1900603</vt:i4>
      </vt:variant>
      <vt:variant>
        <vt:i4>1343</vt:i4>
      </vt:variant>
      <vt:variant>
        <vt:i4>0</vt:i4>
      </vt:variant>
      <vt:variant>
        <vt:i4>5</vt:i4>
      </vt:variant>
      <vt:variant>
        <vt:lpwstr/>
      </vt:variant>
      <vt:variant>
        <vt:lpwstr>_Toc528829491</vt:lpwstr>
      </vt:variant>
      <vt:variant>
        <vt:i4>1900603</vt:i4>
      </vt:variant>
      <vt:variant>
        <vt:i4>1337</vt:i4>
      </vt:variant>
      <vt:variant>
        <vt:i4>0</vt:i4>
      </vt:variant>
      <vt:variant>
        <vt:i4>5</vt:i4>
      </vt:variant>
      <vt:variant>
        <vt:lpwstr/>
      </vt:variant>
      <vt:variant>
        <vt:lpwstr>_Toc528829490</vt:lpwstr>
      </vt:variant>
      <vt:variant>
        <vt:i4>1835067</vt:i4>
      </vt:variant>
      <vt:variant>
        <vt:i4>1331</vt:i4>
      </vt:variant>
      <vt:variant>
        <vt:i4>0</vt:i4>
      </vt:variant>
      <vt:variant>
        <vt:i4>5</vt:i4>
      </vt:variant>
      <vt:variant>
        <vt:lpwstr/>
      </vt:variant>
      <vt:variant>
        <vt:lpwstr>_Toc528829489</vt:lpwstr>
      </vt:variant>
      <vt:variant>
        <vt:i4>1835067</vt:i4>
      </vt:variant>
      <vt:variant>
        <vt:i4>1325</vt:i4>
      </vt:variant>
      <vt:variant>
        <vt:i4>0</vt:i4>
      </vt:variant>
      <vt:variant>
        <vt:i4>5</vt:i4>
      </vt:variant>
      <vt:variant>
        <vt:lpwstr/>
      </vt:variant>
      <vt:variant>
        <vt:lpwstr>_Toc528829488</vt:lpwstr>
      </vt:variant>
      <vt:variant>
        <vt:i4>1835067</vt:i4>
      </vt:variant>
      <vt:variant>
        <vt:i4>1319</vt:i4>
      </vt:variant>
      <vt:variant>
        <vt:i4>0</vt:i4>
      </vt:variant>
      <vt:variant>
        <vt:i4>5</vt:i4>
      </vt:variant>
      <vt:variant>
        <vt:lpwstr/>
      </vt:variant>
      <vt:variant>
        <vt:lpwstr>_Toc528829487</vt:lpwstr>
      </vt:variant>
      <vt:variant>
        <vt:i4>1835067</vt:i4>
      </vt:variant>
      <vt:variant>
        <vt:i4>1313</vt:i4>
      </vt:variant>
      <vt:variant>
        <vt:i4>0</vt:i4>
      </vt:variant>
      <vt:variant>
        <vt:i4>5</vt:i4>
      </vt:variant>
      <vt:variant>
        <vt:lpwstr/>
      </vt:variant>
      <vt:variant>
        <vt:lpwstr>_Toc528829486</vt:lpwstr>
      </vt:variant>
      <vt:variant>
        <vt:i4>1835067</vt:i4>
      </vt:variant>
      <vt:variant>
        <vt:i4>1307</vt:i4>
      </vt:variant>
      <vt:variant>
        <vt:i4>0</vt:i4>
      </vt:variant>
      <vt:variant>
        <vt:i4>5</vt:i4>
      </vt:variant>
      <vt:variant>
        <vt:lpwstr/>
      </vt:variant>
      <vt:variant>
        <vt:lpwstr>_Toc528829485</vt:lpwstr>
      </vt:variant>
      <vt:variant>
        <vt:i4>1835067</vt:i4>
      </vt:variant>
      <vt:variant>
        <vt:i4>1301</vt:i4>
      </vt:variant>
      <vt:variant>
        <vt:i4>0</vt:i4>
      </vt:variant>
      <vt:variant>
        <vt:i4>5</vt:i4>
      </vt:variant>
      <vt:variant>
        <vt:lpwstr/>
      </vt:variant>
      <vt:variant>
        <vt:lpwstr>_Toc528829484</vt:lpwstr>
      </vt:variant>
      <vt:variant>
        <vt:i4>1835067</vt:i4>
      </vt:variant>
      <vt:variant>
        <vt:i4>1295</vt:i4>
      </vt:variant>
      <vt:variant>
        <vt:i4>0</vt:i4>
      </vt:variant>
      <vt:variant>
        <vt:i4>5</vt:i4>
      </vt:variant>
      <vt:variant>
        <vt:lpwstr/>
      </vt:variant>
      <vt:variant>
        <vt:lpwstr>_Toc528829483</vt:lpwstr>
      </vt:variant>
      <vt:variant>
        <vt:i4>1835067</vt:i4>
      </vt:variant>
      <vt:variant>
        <vt:i4>1289</vt:i4>
      </vt:variant>
      <vt:variant>
        <vt:i4>0</vt:i4>
      </vt:variant>
      <vt:variant>
        <vt:i4>5</vt:i4>
      </vt:variant>
      <vt:variant>
        <vt:lpwstr/>
      </vt:variant>
      <vt:variant>
        <vt:lpwstr>_Toc528829482</vt:lpwstr>
      </vt:variant>
      <vt:variant>
        <vt:i4>1835067</vt:i4>
      </vt:variant>
      <vt:variant>
        <vt:i4>1283</vt:i4>
      </vt:variant>
      <vt:variant>
        <vt:i4>0</vt:i4>
      </vt:variant>
      <vt:variant>
        <vt:i4>5</vt:i4>
      </vt:variant>
      <vt:variant>
        <vt:lpwstr/>
      </vt:variant>
      <vt:variant>
        <vt:lpwstr>_Toc528829481</vt:lpwstr>
      </vt:variant>
      <vt:variant>
        <vt:i4>1835067</vt:i4>
      </vt:variant>
      <vt:variant>
        <vt:i4>1277</vt:i4>
      </vt:variant>
      <vt:variant>
        <vt:i4>0</vt:i4>
      </vt:variant>
      <vt:variant>
        <vt:i4>5</vt:i4>
      </vt:variant>
      <vt:variant>
        <vt:lpwstr/>
      </vt:variant>
      <vt:variant>
        <vt:lpwstr>_Toc528829480</vt:lpwstr>
      </vt:variant>
      <vt:variant>
        <vt:i4>1245243</vt:i4>
      </vt:variant>
      <vt:variant>
        <vt:i4>1271</vt:i4>
      </vt:variant>
      <vt:variant>
        <vt:i4>0</vt:i4>
      </vt:variant>
      <vt:variant>
        <vt:i4>5</vt:i4>
      </vt:variant>
      <vt:variant>
        <vt:lpwstr/>
      </vt:variant>
      <vt:variant>
        <vt:lpwstr>_Toc528829479</vt:lpwstr>
      </vt:variant>
      <vt:variant>
        <vt:i4>1245243</vt:i4>
      </vt:variant>
      <vt:variant>
        <vt:i4>1265</vt:i4>
      </vt:variant>
      <vt:variant>
        <vt:i4>0</vt:i4>
      </vt:variant>
      <vt:variant>
        <vt:i4>5</vt:i4>
      </vt:variant>
      <vt:variant>
        <vt:lpwstr/>
      </vt:variant>
      <vt:variant>
        <vt:lpwstr>_Toc528829478</vt:lpwstr>
      </vt:variant>
      <vt:variant>
        <vt:i4>1245243</vt:i4>
      </vt:variant>
      <vt:variant>
        <vt:i4>1259</vt:i4>
      </vt:variant>
      <vt:variant>
        <vt:i4>0</vt:i4>
      </vt:variant>
      <vt:variant>
        <vt:i4>5</vt:i4>
      </vt:variant>
      <vt:variant>
        <vt:lpwstr/>
      </vt:variant>
      <vt:variant>
        <vt:lpwstr>_Toc528829477</vt:lpwstr>
      </vt:variant>
      <vt:variant>
        <vt:i4>1245243</vt:i4>
      </vt:variant>
      <vt:variant>
        <vt:i4>1253</vt:i4>
      </vt:variant>
      <vt:variant>
        <vt:i4>0</vt:i4>
      </vt:variant>
      <vt:variant>
        <vt:i4>5</vt:i4>
      </vt:variant>
      <vt:variant>
        <vt:lpwstr/>
      </vt:variant>
      <vt:variant>
        <vt:lpwstr>_Toc528829476</vt:lpwstr>
      </vt:variant>
      <vt:variant>
        <vt:i4>1245243</vt:i4>
      </vt:variant>
      <vt:variant>
        <vt:i4>1247</vt:i4>
      </vt:variant>
      <vt:variant>
        <vt:i4>0</vt:i4>
      </vt:variant>
      <vt:variant>
        <vt:i4>5</vt:i4>
      </vt:variant>
      <vt:variant>
        <vt:lpwstr/>
      </vt:variant>
      <vt:variant>
        <vt:lpwstr>_Toc528829475</vt:lpwstr>
      </vt:variant>
      <vt:variant>
        <vt:i4>1245243</vt:i4>
      </vt:variant>
      <vt:variant>
        <vt:i4>1241</vt:i4>
      </vt:variant>
      <vt:variant>
        <vt:i4>0</vt:i4>
      </vt:variant>
      <vt:variant>
        <vt:i4>5</vt:i4>
      </vt:variant>
      <vt:variant>
        <vt:lpwstr/>
      </vt:variant>
      <vt:variant>
        <vt:lpwstr>_Toc528829474</vt:lpwstr>
      </vt:variant>
      <vt:variant>
        <vt:i4>1245243</vt:i4>
      </vt:variant>
      <vt:variant>
        <vt:i4>1235</vt:i4>
      </vt:variant>
      <vt:variant>
        <vt:i4>0</vt:i4>
      </vt:variant>
      <vt:variant>
        <vt:i4>5</vt:i4>
      </vt:variant>
      <vt:variant>
        <vt:lpwstr/>
      </vt:variant>
      <vt:variant>
        <vt:lpwstr>_Toc528829473</vt:lpwstr>
      </vt:variant>
      <vt:variant>
        <vt:i4>1245243</vt:i4>
      </vt:variant>
      <vt:variant>
        <vt:i4>1229</vt:i4>
      </vt:variant>
      <vt:variant>
        <vt:i4>0</vt:i4>
      </vt:variant>
      <vt:variant>
        <vt:i4>5</vt:i4>
      </vt:variant>
      <vt:variant>
        <vt:lpwstr/>
      </vt:variant>
      <vt:variant>
        <vt:lpwstr>_Toc528829472</vt:lpwstr>
      </vt:variant>
      <vt:variant>
        <vt:i4>1245243</vt:i4>
      </vt:variant>
      <vt:variant>
        <vt:i4>1223</vt:i4>
      </vt:variant>
      <vt:variant>
        <vt:i4>0</vt:i4>
      </vt:variant>
      <vt:variant>
        <vt:i4>5</vt:i4>
      </vt:variant>
      <vt:variant>
        <vt:lpwstr/>
      </vt:variant>
      <vt:variant>
        <vt:lpwstr>_Toc528829471</vt:lpwstr>
      </vt:variant>
      <vt:variant>
        <vt:i4>1245243</vt:i4>
      </vt:variant>
      <vt:variant>
        <vt:i4>1217</vt:i4>
      </vt:variant>
      <vt:variant>
        <vt:i4>0</vt:i4>
      </vt:variant>
      <vt:variant>
        <vt:i4>5</vt:i4>
      </vt:variant>
      <vt:variant>
        <vt:lpwstr/>
      </vt:variant>
      <vt:variant>
        <vt:lpwstr>_Toc528829470</vt:lpwstr>
      </vt:variant>
      <vt:variant>
        <vt:i4>1179707</vt:i4>
      </vt:variant>
      <vt:variant>
        <vt:i4>1211</vt:i4>
      </vt:variant>
      <vt:variant>
        <vt:i4>0</vt:i4>
      </vt:variant>
      <vt:variant>
        <vt:i4>5</vt:i4>
      </vt:variant>
      <vt:variant>
        <vt:lpwstr/>
      </vt:variant>
      <vt:variant>
        <vt:lpwstr>_Toc528829469</vt:lpwstr>
      </vt:variant>
      <vt:variant>
        <vt:i4>1179707</vt:i4>
      </vt:variant>
      <vt:variant>
        <vt:i4>1205</vt:i4>
      </vt:variant>
      <vt:variant>
        <vt:i4>0</vt:i4>
      </vt:variant>
      <vt:variant>
        <vt:i4>5</vt:i4>
      </vt:variant>
      <vt:variant>
        <vt:lpwstr/>
      </vt:variant>
      <vt:variant>
        <vt:lpwstr>_Toc528829468</vt:lpwstr>
      </vt:variant>
      <vt:variant>
        <vt:i4>1179707</vt:i4>
      </vt:variant>
      <vt:variant>
        <vt:i4>1199</vt:i4>
      </vt:variant>
      <vt:variant>
        <vt:i4>0</vt:i4>
      </vt:variant>
      <vt:variant>
        <vt:i4>5</vt:i4>
      </vt:variant>
      <vt:variant>
        <vt:lpwstr/>
      </vt:variant>
      <vt:variant>
        <vt:lpwstr>_Toc528829467</vt:lpwstr>
      </vt:variant>
      <vt:variant>
        <vt:i4>1179707</vt:i4>
      </vt:variant>
      <vt:variant>
        <vt:i4>1193</vt:i4>
      </vt:variant>
      <vt:variant>
        <vt:i4>0</vt:i4>
      </vt:variant>
      <vt:variant>
        <vt:i4>5</vt:i4>
      </vt:variant>
      <vt:variant>
        <vt:lpwstr/>
      </vt:variant>
      <vt:variant>
        <vt:lpwstr>_Toc528829466</vt:lpwstr>
      </vt:variant>
      <vt:variant>
        <vt:i4>1179707</vt:i4>
      </vt:variant>
      <vt:variant>
        <vt:i4>1187</vt:i4>
      </vt:variant>
      <vt:variant>
        <vt:i4>0</vt:i4>
      </vt:variant>
      <vt:variant>
        <vt:i4>5</vt:i4>
      </vt:variant>
      <vt:variant>
        <vt:lpwstr/>
      </vt:variant>
      <vt:variant>
        <vt:lpwstr>_Toc528829465</vt:lpwstr>
      </vt:variant>
      <vt:variant>
        <vt:i4>1179707</vt:i4>
      </vt:variant>
      <vt:variant>
        <vt:i4>1181</vt:i4>
      </vt:variant>
      <vt:variant>
        <vt:i4>0</vt:i4>
      </vt:variant>
      <vt:variant>
        <vt:i4>5</vt:i4>
      </vt:variant>
      <vt:variant>
        <vt:lpwstr/>
      </vt:variant>
      <vt:variant>
        <vt:lpwstr>_Toc528829464</vt:lpwstr>
      </vt:variant>
      <vt:variant>
        <vt:i4>1179707</vt:i4>
      </vt:variant>
      <vt:variant>
        <vt:i4>1175</vt:i4>
      </vt:variant>
      <vt:variant>
        <vt:i4>0</vt:i4>
      </vt:variant>
      <vt:variant>
        <vt:i4>5</vt:i4>
      </vt:variant>
      <vt:variant>
        <vt:lpwstr/>
      </vt:variant>
      <vt:variant>
        <vt:lpwstr>_Toc528829463</vt:lpwstr>
      </vt:variant>
      <vt:variant>
        <vt:i4>1179707</vt:i4>
      </vt:variant>
      <vt:variant>
        <vt:i4>1169</vt:i4>
      </vt:variant>
      <vt:variant>
        <vt:i4>0</vt:i4>
      </vt:variant>
      <vt:variant>
        <vt:i4>5</vt:i4>
      </vt:variant>
      <vt:variant>
        <vt:lpwstr/>
      </vt:variant>
      <vt:variant>
        <vt:lpwstr>_Toc528829462</vt:lpwstr>
      </vt:variant>
      <vt:variant>
        <vt:i4>1179707</vt:i4>
      </vt:variant>
      <vt:variant>
        <vt:i4>1163</vt:i4>
      </vt:variant>
      <vt:variant>
        <vt:i4>0</vt:i4>
      </vt:variant>
      <vt:variant>
        <vt:i4>5</vt:i4>
      </vt:variant>
      <vt:variant>
        <vt:lpwstr/>
      </vt:variant>
      <vt:variant>
        <vt:lpwstr>_Toc528829461</vt:lpwstr>
      </vt:variant>
      <vt:variant>
        <vt:i4>1179707</vt:i4>
      </vt:variant>
      <vt:variant>
        <vt:i4>1157</vt:i4>
      </vt:variant>
      <vt:variant>
        <vt:i4>0</vt:i4>
      </vt:variant>
      <vt:variant>
        <vt:i4>5</vt:i4>
      </vt:variant>
      <vt:variant>
        <vt:lpwstr/>
      </vt:variant>
      <vt:variant>
        <vt:lpwstr>_Toc528829460</vt:lpwstr>
      </vt:variant>
      <vt:variant>
        <vt:i4>1114171</vt:i4>
      </vt:variant>
      <vt:variant>
        <vt:i4>1151</vt:i4>
      </vt:variant>
      <vt:variant>
        <vt:i4>0</vt:i4>
      </vt:variant>
      <vt:variant>
        <vt:i4>5</vt:i4>
      </vt:variant>
      <vt:variant>
        <vt:lpwstr/>
      </vt:variant>
      <vt:variant>
        <vt:lpwstr>_Toc528829459</vt:lpwstr>
      </vt:variant>
      <vt:variant>
        <vt:i4>1114171</vt:i4>
      </vt:variant>
      <vt:variant>
        <vt:i4>1145</vt:i4>
      </vt:variant>
      <vt:variant>
        <vt:i4>0</vt:i4>
      </vt:variant>
      <vt:variant>
        <vt:i4>5</vt:i4>
      </vt:variant>
      <vt:variant>
        <vt:lpwstr/>
      </vt:variant>
      <vt:variant>
        <vt:lpwstr>_Toc528829458</vt:lpwstr>
      </vt:variant>
      <vt:variant>
        <vt:i4>1114171</vt:i4>
      </vt:variant>
      <vt:variant>
        <vt:i4>1139</vt:i4>
      </vt:variant>
      <vt:variant>
        <vt:i4>0</vt:i4>
      </vt:variant>
      <vt:variant>
        <vt:i4>5</vt:i4>
      </vt:variant>
      <vt:variant>
        <vt:lpwstr/>
      </vt:variant>
      <vt:variant>
        <vt:lpwstr>_Toc528829457</vt:lpwstr>
      </vt:variant>
      <vt:variant>
        <vt:i4>1114171</vt:i4>
      </vt:variant>
      <vt:variant>
        <vt:i4>1133</vt:i4>
      </vt:variant>
      <vt:variant>
        <vt:i4>0</vt:i4>
      </vt:variant>
      <vt:variant>
        <vt:i4>5</vt:i4>
      </vt:variant>
      <vt:variant>
        <vt:lpwstr/>
      </vt:variant>
      <vt:variant>
        <vt:lpwstr>_Toc528829456</vt:lpwstr>
      </vt:variant>
      <vt:variant>
        <vt:i4>1114171</vt:i4>
      </vt:variant>
      <vt:variant>
        <vt:i4>1127</vt:i4>
      </vt:variant>
      <vt:variant>
        <vt:i4>0</vt:i4>
      </vt:variant>
      <vt:variant>
        <vt:i4>5</vt:i4>
      </vt:variant>
      <vt:variant>
        <vt:lpwstr/>
      </vt:variant>
      <vt:variant>
        <vt:lpwstr>_Toc528829455</vt:lpwstr>
      </vt:variant>
      <vt:variant>
        <vt:i4>1114171</vt:i4>
      </vt:variant>
      <vt:variant>
        <vt:i4>1121</vt:i4>
      </vt:variant>
      <vt:variant>
        <vt:i4>0</vt:i4>
      </vt:variant>
      <vt:variant>
        <vt:i4>5</vt:i4>
      </vt:variant>
      <vt:variant>
        <vt:lpwstr/>
      </vt:variant>
      <vt:variant>
        <vt:lpwstr>_Toc528829454</vt:lpwstr>
      </vt:variant>
      <vt:variant>
        <vt:i4>1114171</vt:i4>
      </vt:variant>
      <vt:variant>
        <vt:i4>1115</vt:i4>
      </vt:variant>
      <vt:variant>
        <vt:i4>0</vt:i4>
      </vt:variant>
      <vt:variant>
        <vt:i4>5</vt:i4>
      </vt:variant>
      <vt:variant>
        <vt:lpwstr/>
      </vt:variant>
      <vt:variant>
        <vt:lpwstr>_Toc528829453</vt:lpwstr>
      </vt:variant>
      <vt:variant>
        <vt:i4>1114171</vt:i4>
      </vt:variant>
      <vt:variant>
        <vt:i4>1109</vt:i4>
      </vt:variant>
      <vt:variant>
        <vt:i4>0</vt:i4>
      </vt:variant>
      <vt:variant>
        <vt:i4>5</vt:i4>
      </vt:variant>
      <vt:variant>
        <vt:lpwstr/>
      </vt:variant>
      <vt:variant>
        <vt:lpwstr>_Toc528829452</vt:lpwstr>
      </vt:variant>
      <vt:variant>
        <vt:i4>1114171</vt:i4>
      </vt:variant>
      <vt:variant>
        <vt:i4>1103</vt:i4>
      </vt:variant>
      <vt:variant>
        <vt:i4>0</vt:i4>
      </vt:variant>
      <vt:variant>
        <vt:i4>5</vt:i4>
      </vt:variant>
      <vt:variant>
        <vt:lpwstr/>
      </vt:variant>
      <vt:variant>
        <vt:lpwstr>_Toc528829451</vt:lpwstr>
      </vt:variant>
      <vt:variant>
        <vt:i4>1114171</vt:i4>
      </vt:variant>
      <vt:variant>
        <vt:i4>1097</vt:i4>
      </vt:variant>
      <vt:variant>
        <vt:i4>0</vt:i4>
      </vt:variant>
      <vt:variant>
        <vt:i4>5</vt:i4>
      </vt:variant>
      <vt:variant>
        <vt:lpwstr/>
      </vt:variant>
      <vt:variant>
        <vt:lpwstr>_Toc528829450</vt:lpwstr>
      </vt:variant>
      <vt:variant>
        <vt:i4>1048635</vt:i4>
      </vt:variant>
      <vt:variant>
        <vt:i4>1091</vt:i4>
      </vt:variant>
      <vt:variant>
        <vt:i4>0</vt:i4>
      </vt:variant>
      <vt:variant>
        <vt:i4>5</vt:i4>
      </vt:variant>
      <vt:variant>
        <vt:lpwstr/>
      </vt:variant>
      <vt:variant>
        <vt:lpwstr>_Toc528829449</vt:lpwstr>
      </vt:variant>
      <vt:variant>
        <vt:i4>1048635</vt:i4>
      </vt:variant>
      <vt:variant>
        <vt:i4>1085</vt:i4>
      </vt:variant>
      <vt:variant>
        <vt:i4>0</vt:i4>
      </vt:variant>
      <vt:variant>
        <vt:i4>5</vt:i4>
      </vt:variant>
      <vt:variant>
        <vt:lpwstr/>
      </vt:variant>
      <vt:variant>
        <vt:lpwstr>_Toc528829448</vt:lpwstr>
      </vt:variant>
      <vt:variant>
        <vt:i4>1048635</vt:i4>
      </vt:variant>
      <vt:variant>
        <vt:i4>1079</vt:i4>
      </vt:variant>
      <vt:variant>
        <vt:i4>0</vt:i4>
      </vt:variant>
      <vt:variant>
        <vt:i4>5</vt:i4>
      </vt:variant>
      <vt:variant>
        <vt:lpwstr/>
      </vt:variant>
      <vt:variant>
        <vt:lpwstr>_Toc528829447</vt:lpwstr>
      </vt:variant>
      <vt:variant>
        <vt:i4>1048635</vt:i4>
      </vt:variant>
      <vt:variant>
        <vt:i4>1073</vt:i4>
      </vt:variant>
      <vt:variant>
        <vt:i4>0</vt:i4>
      </vt:variant>
      <vt:variant>
        <vt:i4>5</vt:i4>
      </vt:variant>
      <vt:variant>
        <vt:lpwstr/>
      </vt:variant>
      <vt:variant>
        <vt:lpwstr>_Toc528829446</vt:lpwstr>
      </vt:variant>
      <vt:variant>
        <vt:i4>1048635</vt:i4>
      </vt:variant>
      <vt:variant>
        <vt:i4>1067</vt:i4>
      </vt:variant>
      <vt:variant>
        <vt:i4>0</vt:i4>
      </vt:variant>
      <vt:variant>
        <vt:i4>5</vt:i4>
      </vt:variant>
      <vt:variant>
        <vt:lpwstr/>
      </vt:variant>
      <vt:variant>
        <vt:lpwstr>_Toc528829445</vt:lpwstr>
      </vt:variant>
      <vt:variant>
        <vt:i4>1048635</vt:i4>
      </vt:variant>
      <vt:variant>
        <vt:i4>1061</vt:i4>
      </vt:variant>
      <vt:variant>
        <vt:i4>0</vt:i4>
      </vt:variant>
      <vt:variant>
        <vt:i4>5</vt:i4>
      </vt:variant>
      <vt:variant>
        <vt:lpwstr/>
      </vt:variant>
      <vt:variant>
        <vt:lpwstr>_Toc528829444</vt:lpwstr>
      </vt:variant>
      <vt:variant>
        <vt:i4>1048635</vt:i4>
      </vt:variant>
      <vt:variant>
        <vt:i4>1055</vt:i4>
      </vt:variant>
      <vt:variant>
        <vt:i4>0</vt:i4>
      </vt:variant>
      <vt:variant>
        <vt:i4>5</vt:i4>
      </vt:variant>
      <vt:variant>
        <vt:lpwstr/>
      </vt:variant>
      <vt:variant>
        <vt:lpwstr>_Toc528829443</vt:lpwstr>
      </vt:variant>
      <vt:variant>
        <vt:i4>1048635</vt:i4>
      </vt:variant>
      <vt:variant>
        <vt:i4>1049</vt:i4>
      </vt:variant>
      <vt:variant>
        <vt:i4>0</vt:i4>
      </vt:variant>
      <vt:variant>
        <vt:i4>5</vt:i4>
      </vt:variant>
      <vt:variant>
        <vt:lpwstr/>
      </vt:variant>
      <vt:variant>
        <vt:lpwstr>_Toc528829442</vt:lpwstr>
      </vt:variant>
      <vt:variant>
        <vt:i4>1048635</vt:i4>
      </vt:variant>
      <vt:variant>
        <vt:i4>1043</vt:i4>
      </vt:variant>
      <vt:variant>
        <vt:i4>0</vt:i4>
      </vt:variant>
      <vt:variant>
        <vt:i4>5</vt:i4>
      </vt:variant>
      <vt:variant>
        <vt:lpwstr/>
      </vt:variant>
      <vt:variant>
        <vt:lpwstr>_Toc528829441</vt:lpwstr>
      </vt:variant>
      <vt:variant>
        <vt:i4>1048635</vt:i4>
      </vt:variant>
      <vt:variant>
        <vt:i4>1037</vt:i4>
      </vt:variant>
      <vt:variant>
        <vt:i4>0</vt:i4>
      </vt:variant>
      <vt:variant>
        <vt:i4>5</vt:i4>
      </vt:variant>
      <vt:variant>
        <vt:lpwstr/>
      </vt:variant>
      <vt:variant>
        <vt:lpwstr>_Toc528829440</vt:lpwstr>
      </vt:variant>
      <vt:variant>
        <vt:i4>1507387</vt:i4>
      </vt:variant>
      <vt:variant>
        <vt:i4>1031</vt:i4>
      </vt:variant>
      <vt:variant>
        <vt:i4>0</vt:i4>
      </vt:variant>
      <vt:variant>
        <vt:i4>5</vt:i4>
      </vt:variant>
      <vt:variant>
        <vt:lpwstr/>
      </vt:variant>
      <vt:variant>
        <vt:lpwstr>_Toc528829439</vt:lpwstr>
      </vt:variant>
      <vt:variant>
        <vt:i4>1507387</vt:i4>
      </vt:variant>
      <vt:variant>
        <vt:i4>1025</vt:i4>
      </vt:variant>
      <vt:variant>
        <vt:i4>0</vt:i4>
      </vt:variant>
      <vt:variant>
        <vt:i4>5</vt:i4>
      </vt:variant>
      <vt:variant>
        <vt:lpwstr/>
      </vt:variant>
      <vt:variant>
        <vt:lpwstr>_Toc528829438</vt:lpwstr>
      </vt:variant>
      <vt:variant>
        <vt:i4>1507387</vt:i4>
      </vt:variant>
      <vt:variant>
        <vt:i4>1019</vt:i4>
      </vt:variant>
      <vt:variant>
        <vt:i4>0</vt:i4>
      </vt:variant>
      <vt:variant>
        <vt:i4>5</vt:i4>
      </vt:variant>
      <vt:variant>
        <vt:lpwstr/>
      </vt:variant>
      <vt:variant>
        <vt:lpwstr>_Toc528829437</vt:lpwstr>
      </vt:variant>
      <vt:variant>
        <vt:i4>1507387</vt:i4>
      </vt:variant>
      <vt:variant>
        <vt:i4>1013</vt:i4>
      </vt:variant>
      <vt:variant>
        <vt:i4>0</vt:i4>
      </vt:variant>
      <vt:variant>
        <vt:i4>5</vt:i4>
      </vt:variant>
      <vt:variant>
        <vt:lpwstr/>
      </vt:variant>
      <vt:variant>
        <vt:lpwstr>_Toc528829436</vt:lpwstr>
      </vt:variant>
      <vt:variant>
        <vt:i4>1507387</vt:i4>
      </vt:variant>
      <vt:variant>
        <vt:i4>1007</vt:i4>
      </vt:variant>
      <vt:variant>
        <vt:i4>0</vt:i4>
      </vt:variant>
      <vt:variant>
        <vt:i4>5</vt:i4>
      </vt:variant>
      <vt:variant>
        <vt:lpwstr/>
      </vt:variant>
      <vt:variant>
        <vt:lpwstr>_Toc528829435</vt:lpwstr>
      </vt:variant>
      <vt:variant>
        <vt:i4>1507387</vt:i4>
      </vt:variant>
      <vt:variant>
        <vt:i4>1001</vt:i4>
      </vt:variant>
      <vt:variant>
        <vt:i4>0</vt:i4>
      </vt:variant>
      <vt:variant>
        <vt:i4>5</vt:i4>
      </vt:variant>
      <vt:variant>
        <vt:lpwstr/>
      </vt:variant>
      <vt:variant>
        <vt:lpwstr>_Toc528829434</vt:lpwstr>
      </vt:variant>
      <vt:variant>
        <vt:i4>1507387</vt:i4>
      </vt:variant>
      <vt:variant>
        <vt:i4>995</vt:i4>
      </vt:variant>
      <vt:variant>
        <vt:i4>0</vt:i4>
      </vt:variant>
      <vt:variant>
        <vt:i4>5</vt:i4>
      </vt:variant>
      <vt:variant>
        <vt:lpwstr/>
      </vt:variant>
      <vt:variant>
        <vt:lpwstr>_Toc528829433</vt:lpwstr>
      </vt:variant>
      <vt:variant>
        <vt:i4>1507387</vt:i4>
      </vt:variant>
      <vt:variant>
        <vt:i4>989</vt:i4>
      </vt:variant>
      <vt:variant>
        <vt:i4>0</vt:i4>
      </vt:variant>
      <vt:variant>
        <vt:i4>5</vt:i4>
      </vt:variant>
      <vt:variant>
        <vt:lpwstr/>
      </vt:variant>
      <vt:variant>
        <vt:lpwstr>_Toc528829432</vt:lpwstr>
      </vt:variant>
      <vt:variant>
        <vt:i4>1507387</vt:i4>
      </vt:variant>
      <vt:variant>
        <vt:i4>983</vt:i4>
      </vt:variant>
      <vt:variant>
        <vt:i4>0</vt:i4>
      </vt:variant>
      <vt:variant>
        <vt:i4>5</vt:i4>
      </vt:variant>
      <vt:variant>
        <vt:lpwstr/>
      </vt:variant>
      <vt:variant>
        <vt:lpwstr>_Toc528829431</vt:lpwstr>
      </vt:variant>
      <vt:variant>
        <vt:i4>1507387</vt:i4>
      </vt:variant>
      <vt:variant>
        <vt:i4>977</vt:i4>
      </vt:variant>
      <vt:variant>
        <vt:i4>0</vt:i4>
      </vt:variant>
      <vt:variant>
        <vt:i4>5</vt:i4>
      </vt:variant>
      <vt:variant>
        <vt:lpwstr/>
      </vt:variant>
      <vt:variant>
        <vt:lpwstr>_Toc528829430</vt:lpwstr>
      </vt:variant>
      <vt:variant>
        <vt:i4>1441851</vt:i4>
      </vt:variant>
      <vt:variant>
        <vt:i4>971</vt:i4>
      </vt:variant>
      <vt:variant>
        <vt:i4>0</vt:i4>
      </vt:variant>
      <vt:variant>
        <vt:i4>5</vt:i4>
      </vt:variant>
      <vt:variant>
        <vt:lpwstr/>
      </vt:variant>
      <vt:variant>
        <vt:lpwstr>_Toc528829429</vt:lpwstr>
      </vt:variant>
      <vt:variant>
        <vt:i4>1441851</vt:i4>
      </vt:variant>
      <vt:variant>
        <vt:i4>965</vt:i4>
      </vt:variant>
      <vt:variant>
        <vt:i4>0</vt:i4>
      </vt:variant>
      <vt:variant>
        <vt:i4>5</vt:i4>
      </vt:variant>
      <vt:variant>
        <vt:lpwstr/>
      </vt:variant>
      <vt:variant>
        <vt:lpwstr>_Toc528829428</vt:lpwstr>
      </vt:variant>
      <vt:variant>
        <vt:i4>1441851</vt:i4>
      </vt:variant>
      <vt:variant>
        <vt:i4>959</vt:i4>
      </vt:variant>
      <vt:variant>
        <vt:i4>0</vt:i4>
      </vt:variant>
      <vt:variant>
        <vt:i4>5</vt:i4>
      </vt:variant>
      <vt:variant>
        <vt:lpwstr/>
      </vt:variant>
      <vt:variant>
        <vt:lpwstr>_Toc528829427</vt:lpwstr>
      </vt:variant>
      <vt:variant>
        <vt:i4>1441851</vt:i4>
      </vt:variant>
      <vt:variant>
        <vt:i4>953</vt:i4>
      </vt:variant>
      <vt:variant>
        <vt:i4>0</vt:i4>
      </vt:variant>
      <vt:variant>
        <vt:i4>5</vt:i4>
      </vt:variant>
      <vt:variant>
        <vt:lpwstr/>
      </vt:variant>
      <vt:variant>
        <vt:lpwstr>_Toc528829426</vt:lpwstr>
      </vt:variant>
      <vt:variant>
        <vt:i4>1441851</vt:i4>
      </vt:variant>
      <vt:variant>
        <vt:i4>947</vt:i4>
      </vt:variant>
      <vt:variant>
        <vt:i4>0</vt:i4>
      </vt:variant>
      <vt:variant>
        <vt:i4>5</vt:i4>
      </vt:variant>
      <vt:variant>
        <vt:lpwstr/>
      </vt:variant>
      <vt:variant>
        <vt:lpwstr>_Toc528829425</vt:lpwstr>
      </vt:variant>
      <vt:variant>
        <vt:i4>1441851</vt:i4>
      </vt:variant>
      <vt:variant>
        <vt:i4>941</vt:i4>
      </vt:variant>
      <vt:variant>
        <vt:i4>0</vt:i4>
      </vt:variant>
      <vt:variant>
        <vt:i4>5</vt:i4>
      </vt:variant>
      <vt:variant>
        <vt:lpwstr/>
      </vt:variant>
      <vt:variant>
        <vt:lpwstr>_Toc528829424</vt:lpwstr>
      </vt:variant>
      <vt:variant>
        <vt:i4>1441851</vt:i4>
      </vt:variant>
      <vt:variant>
        <vt:i4>935</vt:i4>
      </vt:variant>
      <vt:variant>
        <vt:i4>0</vt:i4>
      </vt:variant>
      <vt:variant>
        <vt:i4>5</vt:i4>
      </vt:variant>
      <vt:variant>
        <vt:lpwstr/>
      </vt:variant>
      <vt:variant>
        <vt:lpwstr>_Toc528829423</vt:lpwstr>
      </vt:variant>
      <vt:variant>
        <vt:i4>1441851</vt:i4>
      </vt:variant>
      <vt:variant>
        <vt:i4>929</vt:i4>
      </vt:variant>
      <vt:variant>
        <vt:i4>0</vt:i4>
      </vt:variant>
      <vt:variant>
        <vt:i4>5</vt:i4>
      </vt:variant>
      <vt:variant>
        <vt:lpwstr/>
      </vt:variant>
      <vt:variant>
        <vt:lpwstr>_Toc528829422</vt:lpwstr>
      </vt:variant>
      <vt:variant>
        <vt:i4>1441851</vt:i4>
      </vt:variant>
      <vt:variant>
        <vt:i4>923</vt:i4>
      </vt:variant>
      <vt:variant>
        <vt:i4>0</vt:i4>
      </vt:variant>
      <vt:variant>
        <vt:i4>5</vt:i4>
      </vt:variant>
      <vt:variant>
        <vt:lpwstr/>
      </vt:variant>
      <vt:variant>
        <vt:lpwstr>_Toc528829421</vt:lpwstr>
      </vt:variant>
      <vt:variant>
        <vt:i4>1441851</vt:i4>
      </vt:variant>
      <vt:variant>
        <vt:i4>917</vt:i4>
      </vt:variant>
      <vt:variant>
        <vt:i4>0</vt:i4>
      </vt:variant>
      <vt:variant>
        <vt:i4>5</vt:i4>
      </vt:variant>
      <vt:variant>
        <vt:lpwstr/>
      </vt:variant>
      <vt:variant>
        <vt:lpwstr>_Toc528829420</vt:lpwstr>
      </vt:variant>
      <vt:variant>
        <vt:i4>1376315</vt:i4>
      </vt:variant>
      <vt:variant>
        <vt:i4>911</vt:i4>
      </vt:variant>
      <vt:variant>
        <vt:i4>0</vt:i4>
      </vt:variant>
      <vt:variant>
        <vt:i4>5</vt:i4>
      </vt:variant>
      <vt:variant>
        <vt:lpwstr/>
      </vt:variant>
      <vt:variant>
        <vt:lpwstr>_Toc528829419</vt:lpwstr>
      </vt:variant>
      <vt:variant>
        <vt:i4>1376315</vt:i4>
      </vt:variant>
      <vt:variant>
        <vt:i4>905</vt:i4>
      </vt:variant>
      <vt:variant>
        <vt:i4>0</vt:i4>
      </vt:variant>
      <vt:variant>
        <vt:i4>5</vt:i4>
      </vt:variant>
      <vt:variant>
        <vt:lpwstr/>
      </vt:variant>
      <vt:variant>
        <vt:lpwstr>_Toc528829418</vt:lpwstr>
      </vt:variant>
      <vt:variant>
        <vt:i4>1376315</vt:i4>
      </vt:variant>
      <vt:variant>
        <vt:i4>899</vt:i4>
      </vt:variant>
      <vt:variant>
        <vt:i4>0</vt:i4>
      </vt:variant>
      <vt:variant>
        <vt:i4>5</vt:i4>
      </vt:variant>
      <vt:variant>
        <vt:lpwstr/>
      </vt:variant>
      <vt:variant>
        <vt:lpwstr>_Toc528829417</vt:lpwstr>
      </vt:variant>
      <vt:variant>
        <vt:i4>1376315</vt:i4>
      </vt:variant>
      <vt:variant>
        <vt:i4>893</vt:i4>
      </vt:variant>
      <vt:variant>
        <vt:i4>0</vt:i4>
      </vt:variant>
      <vt:variant>
        <vt:i4>5</vt:i4>
      </vt:variant>
      <vt:variant>
        <vt:lpwstr/>
      </vt:variant>
      <vt:variant>
        <vt:lpwstr>_Toc528829416</vt:lpwstr>
      </vt:variant>
      <vt:variant>
        <vt:i4>1376315</vt:i4>
      </vt:variant>
      <vt:variant>
        <vt:i4>887</vt:i4>
      </vt:variant>
      <vt:variant>
        <vt:i4>0</vt:i4>
      </vt:variant>
      <vt:variant>
        <vt:i4>5</vt:i4>
      </vt:variant>
      <vt:variant>
        <vt:lpwstr/>
      </vt:variant>
      <vt:variant>
        <vt:lpwstr>_Toc528829415</vt:lpwstr>
      </vt:variant>
      <vt:variant>
        <vt:i4>1376315</vt:i4>
      </vt:variant>
      <vt:variant>
        <vt:i4>881</vt:i4>
      </vt:variant>
      <vt:variant>
        <vt:i4>0</vt:i4>
      </vt:variant>
      <vt:variant>
        <vt:i4>5</vt:i4>
      </vt:variant>
      <vt:variant>
        <vt:lpwstr/>
      </vt:variant>
      <vt:variant>
        <vt:lpwstr>_Toc528829414</vt:lpwstr>
      </vt:variant>
      <vt:variant>
        <vt:i4>1376315</vt:i4>
      </vt:variant>
      <vt:variant>
        <vt:i4>875</vt:i4>
      </vt:variant>
      <vt:variant>
        <vt:i4>0</vt:i4>
      </vt:variant>
      <vt:variant>
        <vt:i4>5</vt:i4>
      </vt:variant>
      <vt:variant>
        <vt:lpwstr/>
      </vt:variant>
      <vt:variant>
        <vt:lpwstr>_Toc528829413</vt:lpwstr>
      </vt:variant>
      <vt:variant>
        <vt:i4>1376315</vt:i4>
      </vt:variant>
      <vt:variant>
        <vt:i4>869</vt:i4>
      </vt:variant>
      <vt:variant>
        <vt:i4>0</vt:i4>
      </vt:variant>
      <vt:variant>
        <vt:i4>5</vt:i4>
      </vt:variant>
      <vt:variant>
        <vt:lpwstr/>
      </vt:variant>
      <vt:variant>
        <vt:lpwstr>_Toc528829412</vt:lpwstr>
      </vt:variant>
      <vt:variant>
        <vt:i4>1376315</vt:i4>
      </vt:variant>
      <vt:variant>
        <vt:i4>863</vt:i4>
      </vt:variant>
      <vt:variant>
        <vt:i4>0</vt:i4>
      </vt:variant>
      <vt:variant>
        <vt:i4>5</vt:i4>
      </vt:variant>
      <vt:variant>
        <vt:lpwstr/>
      </vt:variant>
      <vt:variant>
        <vt:lpwstr>_Toc528829411</vt:lpwstr>
      </vt:variant>
      <vt:variant>
        <vt:i4>1376315</vt:i4>
      </vt:variant>
      <vt:variant>
        <vt:i4>857</vt:i4>
      </vt:variant>
      <vt:variant>
        <vt:i4>0</vt:i4>
      </vt:variant>
      <vt:variant>
        <vt:i4>5</vt:i4>
      </vt:variant>
      <vt:variant>
        <vt:lpwstr/>
      </vt:variant>
      <vt:variant>
        <vt:lpwstr>_Toc528829410</vt:lpwstr>
      </vt:variant>
      <vt:variant>
        <vt:i4>1310779</vt:i4>
      </vt:variant>
      <vt:variant>
        <vt:i4>851</vt:i4>
      </vt:variant>
      <vt:variant>
        <vt:i4>0</vt:i4>
      </vt:variant>
      <vt:variant>
        <vt:i4>5</vt:i4>
      </vt:variant>
      <vt:variant>
        <vt:lpwstr/>
      </vt:variant>
      <vt:variant>
        <vt:lpwstr>_Toc528829409</vt:lpwstr>
      </vt:variant>
      <vt:variant>
        <vt:i4>1310779</vt:i4>
      </vt:variant>
      <vt:variant>
        <vt:i4>845</vt:i4>
      </vt:variant>
      <vt:variant>
        <vt:i4>0</vt:i4>
      </vt:variant>
      <vt:variant>
        <vt:i4>5</vt:i4>
      </vt:variant>
      <vt:variant>
        <vt:lpwstr/>
      </vt:variant>
      <vt:variant>
        <vt:lpwstr>_Toc528829408</vt:lpwstr>
      </vt:variant>
      <vt:variant>
        <vt:i4>1310779</vt:i4>
      </vt:variant>
      <vt:variant>
        <vt:i4>839</vt:i4>
      </vt:variant>
      <vt:variant>
        <vt:i4>0</vt:i4>
      </vt:variant>
      <vt:variant>
        <vt:i4>5</vt:i4>
      </vt:variant>
      <vt:variant>
        <vt:lpwstr/>
      </vt:variant>
      <vt:variant>
        <vt:lpwstr>_Toc528829407</vt:lpwstr>
      </vt:variant>
      <vt:variant>
        <vt:i4>1310779</vt:i4>
      </vt:variant>
      <vt:variant>
        <vt:i4>833</vt:i4>
      </vt:variant>
      <vt:variant>
        <vt:i4>0</vt:i4>
      </vt:variant>
      <vt:variant>
        <vt:i4>5</vt:i4>
      </vt:variant>
      <vt:variant>
        <vt:lpwstr/>
      </vt:variant>
      <vt:variant>
        <vt:lpwstr>_Toc528829406</vt:lpwstr>
      </vt:variant>
      <vt:variant>
        <vt:i4>1310779</vt:i4>
      </vt:variant>
      <vt:variant>
        <vt:i4>827</vt:i4>
      </vt:variant>
      <vt:variant>
        <vt:i4>0</vt:i4>
      </vt:variant>
      <vt:variant>
        <vt:i4>5</vt:i4>
      </vt:variant>
      <vt:variant>
        <vt:lpwstr/>
      </vt:variant>
      <vt:variant>
        <vt:lpwstr>_Toc528829405</vt:lpwstr>
      </vt:variant>
      <vt:variant>
        <vt:i4>1310779</vt:i4>
      </vt:variant>
      <vt:variant>
        <vt:i4>821</vt:i4>
      </vt:variant>
      <vt:variant>
        <vt:i4>0</vt:i4>
      </vt:variant>
      <vt:variant>
        <vt:i4>5</vt:i4>
      </vt:variant>
      <vt:variant>
        <vt:lpwstr/>
      </vt:variant>
      <vt:variant>
        <vt:lpwstr>_Toc528829404</vt:lpwstr>
      </vt:variant>
      <vt:variant>
        <vt:i4>1310779</vt:i4>
      </vt:variant>
      <vt:variant>
        <vt:i4>815</vt:i4>
      </vt:variant>
      <vt:variant>
        <vt:i4>0</vt:i4>
      </vt:variant>
      <vt:variant>
        <vt:i4>5</vt:i4>
      </vt:variant>
      <vt:variant>
        <vt:lpwstr/>
      </vt:variant>
      <vt:variant>
        <vt:lpwstr>_Toc528829403</vt:lpwstr>
      </vt:variant>
      <vt:variant>
        <vt:i4>1310779</vt:i4>
      </vt:variant>
      <vt:variant>
        <vt:i4>809</vt:i4>
      </vt:variant>
      <vt:variant>
        <vt:i4>0</vt:i4>
      </vt:variant>
      <vt:variant>
        <vt:i4>5</vt:i4>
      </vt:variant>
      <vt:variant>
        <vt:lpwstr/>
      </vt:variant>
      <vt:variant>
        <vt:lpwstr>_Toc528829402</vt:lpwstr>
      </vt:variant>
      <vt:variant>
        <vt:i4>1310779</vt:i4>
      </vt:variant>
      <vt:variant>
        <vt:i4>803</vt:i4>
      </vt:variant>
      <vt:variant>
        <vt:i4>0</vt:i4>
      </vt:variant>
      <vt:variant>
        <vt:i4>5</vt:i4>
      </vt:variant>
      <vt:variant>
        <vt:lpwstr/>
      </vt:variant>
      <vt:variant>
        <vt:lpwstr>_Toc528829401</vt:lpwstr>
      </vt:variant>
      <vt:variant>
        <vt:i4>1310779</vt:i4>
      </vt:variant>
      <vt:variant>
        <vt:i4>797</vt:i4>
      </vt:variant>
      <vt:variant>
        <vt:i4>0</vt:i4>
      </vt:variant>
      <vt:variant>
        <vt:i4>5</vt:i4>
      </vt:variant>
      <vt:variant>
        <vt:lpwstr/>
      </vt:variant>
      <vt:variant>
        <vt:lpwstr>_Toc528829400</vt:lpwstr>
      </vt:variant>
      <vt:variant>
        <vt:i4>1900604</vt:i4>
      </vt:variant>
      <vt:variant>
        <vt:i4>791</vt:i4>
      </vt:variant>
      <vt:variant>
        <vt:i4>0</vt:i4>
      </vt:variant>
      <vt:variant>
        <vt:i4>5</vt:i4>
      </vt:variant>
      <vt:variant>
        <vt:lpwstr/>
      </vt:variant>
      <vt:variant>
        <vt:lpwstr>_Toc528829399</vt:lpwstr>
      </vt:variant>
      <vt:variant>
        <vt:i4>1900604</vt:i4>
      </vt:variant>
      <vt:variant>
        <vt:i4>785</vt:i4>
      </vt:variant>
      <vt:variant>
        <vt:i4>0</vt:i4>
      </vt:variant>
      <vt:variant>
        <vt:i4>5</vt:i4>
      </vt:variant>
      <vt:variant>
        <vt:lpwstr/>
      </vt:variant>
      <vt:variant>
        <vt:lpwstr>_Toc528829398</vt:lpwstr>
      </vt:variant>
      <vt:variant>
        <vt:i4>1900604</vt:i4>
      </vt:variant>
      <vt:variant>
        <vt:i4>779</vt:i4>
      </vt:variant>
      <vt:variant>
        <vt:i4>0</vt:i4>
      </vt:variant>
      <vt:variant>
        <vt:i4>5</vt:i4>
      </vt:variant>
      <vt:variant>
        <vt:lpwstr/>
      </vt:variant>
      <vt:variant>
        <vt:lpwstr>_Toc528829397</vt:lpwstr>
      </vt:variant>
      <vt:variant>
        <vt:i4>1900604</vt:i4>
      </vt:variant>
      <vt:variant>
        <vt:i4>773</vt:i4>
      </vt:variant>
      <vt:variant>
        <vt:i4>0</vt:i4>
      </vt:variant>
      <vt:variant>
        <vt:i4>5</vt:i4>
      </vt:variant>
      <vt:variant>
        <vt:lpwstr/>
      </vt:variant>
      <vt:variant>
        <vt:lpwstr>_Toc528829396</vt:lpwstr>
      </vt:variant>
      <vt:variant>
        <vt:i4>1900604</vt:i4>
      </vt:variant>
      <vt:variant>
        <vt:i4>767</vt:i4>
      </vt:variant>
      <vt:variant>
        <vt:i4>0</vt:i4>
      </vt:variant>
      <vt:variant>
        <vt:i4>5</vt:i4>
      </vt:variant>
      <vt:variant>
        <vt:lpwstr/>
      </vt:variant>
      <vt:variant>
        <vt:lpwstr>_Toc528829395</vt:lpwstr>
      </vt:variant>
      <vt:variant>
        <vt:i4>1900604</vt:i4>
      </vt:variant>
      <vt:variant>
        <vt:i4>761</vt:i4>
      </vt:variant>
      <vt:variant>
        <vt:i4>0</vt:i4>
      </vt:variant>
      <vt:variant>
        <vt:i4>5</vt:i4>
      </vt:variant>
      <vt:variant>
        <vt:lpwstr/>
      </vt:variant>
      <vt:variant>
        <vt:lpwstr>_Toc528829394</vt:lpwstr>
      </vt:variant>
      <vt:variant>
        <vt:i4>1900604</vt:i4>
      </vt:variant>
      <vt:variant>
        <vt:i4>755</vt:i4>
      </vt:variant>
      <vt:variant>
        <vt:i4>0</vt:i4>
      </vt:variant>
      <vt:variant>
        <vt:i4>5</vt:i4>
      </vt:variant>
      <vt:variant>
        <vt:lpwstr/>
      </vt:variant>
      <vt:variant>
        <vt:lpwstr>_Toc528829393</vt:lpwstr>
      </vt:variant>
      <vt:variant>
        <vt:i4>1900604</vt:i4>
      </vt:variant>
      <vt:variant>
        <vt:i4>749</vt:i4>
      </vt:variant>
      <vt:variant>
        <vt:i4>0</vt:i4>
      </vt:variant>
      <vt:variant>
        <vt:i4>5</vt:i4>
      </vt:variant>
      <vt:variant>
        <vt:lpwstr/>
      </vt:variant>
      <vt:variant>
        <vt:lpwstr>_Toc528829392</vt:lpwstr>
      </vt:variant>
      <vt:variant>
        <vt:i4>1900604</vt:i4>
      </vt:variant>
      <vt:variant>
        <vt:i4>743</vt:i4>
      </vt:variant>
      <vt:variant>
        <vt:i4>0</vt:i4>
      </vt:variant>
      <vt:variant>
        <vt:i4>5</vt:i4>
      </vt:variant>
      <vt:variant>
        <vt:lpwstr/>
      </vt:variant>
      <vt:variant>
        <vt:lpwstr>_Toc528829391</vt:lpwstr>
      </vt:variant>
      <vt:variant>
        <vt:i4>1900604</vt:i4>
      </vt:variant>
      <vt:variant>
        <vt:i4>737</vt:i4>
      </vt:variant>
      <vt:variant>
        <vt:i4>0</vt:i4>
      </vt:variant>
      <vt:variant>
        <vt:i4>5</vt:i4>
      </vt:variant>
      <vt:variant>
        <vt:lpwstr/>
      </vt:variant>
      <vt:variant>
        <vt:lpwstr>_Toc528829390</vt:lpwstr>
      </vt:variant>
      <vt:variant>
        <vt:i4>1835068</vt:i4>
      </vt:variant>
      <vt:variant>
        <vt:i4>731</vt:i4>
      </vt:variant>
      <vt:variant>
        <vt:i4>0</vt:i4>
      </vt:variant>
      <vt:variant>
        <vt:i4>5</vt:i4>
      </vt:variant>
      <vt:variant>
        <vt:lpwstr/>
      </vt:variant>
      <vt:variant>
        <vt:lpwstr>_Toc528829389</vt:lpwstr>
      </vt:variant>
      <vt:variant>
        <vt:i4>1835068</vt:i4>
      </vt:variant>
      <vt:variant>
        <vt:i4>725</vt:i4>
      </vt:variant>
      <vt:variant>
        <vt:i4>0</vt:i4>
      </vt:variant>
      <vt:variant>
        <vt:i4>5</vt:i4>
      </vt:variant>
      <vt:variant>
        <vt:lpwstr/>
      </vt:variant>
      <vt:variant>
        <vt:lpwstr>_Toc528829388</vt:lpwstr>
      </vt:variant>
      <vt:variant>
        <vt:i4>1835068</vt:i4>
      </vt:variant>
      <vt:variant>
        <vt:i4>719</vt:i4>
      </vt:variant>
      <vt:variant>
        <vt:i4>0</vt:i4>
      </vt:variant>
      <vt:variant>
        <vt:i4>5</vt:i4>
      </vt:variant>
      <vt:variant>
        <vt:lpwstr/>
      </vt:variant>
      <vt:variant>
        <vt:lpwstr>_Toc528829387</vt:lpwstr>
      </vt:variant>
      <vt:variant>
        <vt:i4>1835068</vt:i4>
      </vt:variant>
      <vt:variant>
        <vt:i4>713</vt:i4>
      </vt:variant>
      <vt:variant>
        <vt:i4>0</vt:i4>
      </vt:variant>
      <vt:variant>
        <vt:i4>5</vt:i4>
      </vt:variant>
      <vt:variant>
        <vt:lpwstr/>
      </vt:variant>
      <vt:variant>
        <vt:lpwstr>_Toc528829386</vt:lpwstr>
      </vt:variant>
      <vt:variant>
        <vt:i4>1835068</vt:i4>
      </vt:variant>
      <vt:variant>
        <vt:i4>707</vt:i4>
      </vt:variant>
      <vt:variant>
        <vt:i4>0</vt:i4>
      </vt:variant>
      <vt:variant>
        <vt:i4>5</vt:i4>
      </vt:variant>
      <vt:variant>
        <vt:lpwstr/>
      </vt:variant>
      <vt:variant>
        <vt:lpwstr>_Toc528829385</vt:lpwstr>
      </vt:variant>
      <vt:variant>
        <vt:i4>1835068</vt:i4>
      </vt:variant>
      <vt:variant>
        <vt:i4>701</vt:i4>
      </vt:variant>
      <vt:variant>
        <vt:i4>0</vt:i4>
      </vt:variant>
      <vt:variant>
        <vt:i4>5</vt:i4>
      </vt:variant>
      <vt:variant>
        <vt:lpwstr/>
      </vt:variant>
      <vt:variant>
        <vt:lpwstr>_Toc528829384</vt:lpwstr>
      </vt:variant>
      <vt:variant>
        <vt:i4>1835068</vt:i4>
      </vt:variant>
      <vt:variant>
        <vt:i4>695</vt:i4>
      </vt:variant>
      <vt:variant>
        <vt:i4>0</vt:i4>
      </vt:variant>
      <vt:variant>
        <vt:i4>5</vt:i4>
      </vt:variant>
      <vt:variant>
        <vt:lpwstr/>
      </vt:variant>
      <vt:variant>
        <vt:lpwstr>_Toc528829383</vt:lpwstr>
      </vt:variant>
      <vt:variant>
        <vt:i4>1835068</vt:i4>
      </vt:variant>
      <vt:variant>
        <vt:i4>689</vt:i4>
      </vt:variant>
      <vt:variant>
        <vt:i4>0</vt:i4>
      </vt:variant>
      <vt:variant>
        <vt:i4>5</vt:i4>
      </vt:variant>
      <vt:variant>
        <vt:lpwstr/>
      </vt:variant>
      <vt:variant>
        <vt:lpwstr>_Toc528829382</vt:lpwstr>
      </vt:variant>
      <vt:variant>
        <vt:i4>1835068</vt:i4>
      </vt:variant>
      <vt:variant>
        <vt:i4>683</vt:i4>
      </vt:variant>
      <vt:variant>
        <vt:i4>0</vt:i4>
      </vt:variant>
      <vt:variant>
        <vt:i4>5</vt:i4>
      </vt:variant>
      <vt:variant>
        <vt:lpwstr/>
      </vt:variant>
      <vt:variant>
        <vt:lpwstr>_Toc528829381</vt:lpwstr>
      </vt:variant>
      <vt:variant>
        <vt:i4>1835068</vt:i4>
      </vt:variant>
      <vt:variant>
        <vt:i4>677</vt:i4>
      </vt:variant>
      <vt:variant>
        <vt:i4>0</vt:i4>
      </vt:variant>
      <vt:variant>
        <vt:i4>5</vt:i4>
      </vt:variant>
      <vt:variant>
        <vt:lpwstr/>
      </vt:variant>
      <vt:variant>
        <vt:lpwstr>_Toc528829380</vt:lpwstr>
      </vt:variant>
      <vt:variant>
        <vt:i4>1245244</vt:i4>
      </vt:variant>
      <vt:variant>
        <vt:i4>671</vt:i4>
      </vt:variant>
      <vt:variant>
        <vt:i4>0</vt:i4>
      </vt:variant>
      <vt:variant>
        <vt:i4>5</vt:i4>
      </vt:variant>
      <vt:variant>
        <vt:lpwstr/>
      </vt:variant>
      <vt:variant>
        <vt:lpwstr>_Toc528829379</vt:lpwstr>
      </vt:variant>
      <vt:variant>
        <vt:i4>1245244</vt:i4>
      </vt:variant>
      <vt:variant>
        <vt:i4>665</vt:i4>
      </vt:variant>
      <vt:variant>
        <vt:i4>0</vt:i4>
      </vt:variant>
      <vt:variant>
        <vt:i4>5</vt:i4>
      </vt:variant>
      <vt:variant>
        <vt:lpwstr/>
      </vt:variant>
      <vt:variant>
        <vt:lpwstr>_Toc528829378</vt:lpwstr>
      </vt:variant>
      <vt:variant>
        <vt:i4>1245244</vt:i4>
      </vt:variant>
      <vt:variant>
        <vt:i4>659</vt:i4>
      </vt:variant>
      <vt:variant>
        <vt:i4>0</vt:i4>
      </vt:variant>
      <vt:variant>
        <vt:i4>5</vt:i4>
      </vt:variant>
      <vt:variant>
        <vt:lpwstr/>
      </vt:variant>
      <vt:variant>
        <vt:lpwstr>_Toc528829377</vt:lpwstr>
      </vt:variant>
      <vt:variant>
        <vt:i4>1245244</vt:i4>
      </vt:variant>
      <vt:variant>
        <vt:i4>653</vt:i4>
      </vt:variant>
      <vt:variant>
        <vt:i4>0</vt:i4>
      </vt:variant>
      <vt:variant>
        <vt:i4>5</vt:i4>
      </vt:variant>
      <vt:variant>
        <vt:lpwstr/>
      </vt:variant>
      <vt:variant>
        <vt:lpwstr>_Toc528829376</vt:lpwstr>
      </vt:variant>
      <vt:variant>
        <vt:i4>1245244</vt:i4>
      </vt:variant>
      <vt:variant>
        <vt:i4>647</vt:i4>
      </vt:variant>
      <vt:variant>
        <vt:i4>0</vt:i4>
      </vt:variant>
      <vt:variant>
        <vt:i4>5</vt:i4>
      </vt:variant>
      <vt:variant>
        <vt:lpwstr/>
      </vt:variant>
      <vt:variant>
        <vt:lpwstr>_Toc528829375</vt:lpwstr>
      </vt:variant>
      <vt:variant>
        <vt:i4>1245244</vt:i4>
      </vt:variant>
      <vt:variant>
        <vt:i4>641</vt:i4>
      </vt:variant>
      <vt:variant>
        <vt:i4>0</vt:i4>
      </vt:variant>
      <vt:variant>
        <vt:i4>5</vt:i4>
      </vt:variant>
      <vt:variant>
        <vt:lpwstr/>
      </vt:variant>
      <vt:variant>
        <vt:lpwstr>_Toc528829374</vt:lpwstr>
      </vt:variant>
      <vt:variant>
        <vt:i4>1245244</vt:i4>
      </vt:variant>
      <vt:variant>
        <vt:i4>635</vt:i4>
      </vt:variant>
      <vt:variant>
        <vt:i4>0</vt:i4>
      </vt:variant>
      <vt:variant>
        <vt:i4>5</vt:i4>
      </vt:variant>
      <vt:variant>
        <vt:lpwstr/>
      </vt:variant>
      <vt:variant>
        <vt:lpwstr>_Toc528829373</vt:lpwstr>
      </vt:variant>
      <vt:variant>
        <vt:i4>1245244</vt:i4>
      </vt:variant>
      <vt:variant>
        <vt:i4>629</vt:i4>
      </vt:variant>
      <vt:variant>
        <vt:i4>0</vt:i4>
      </vt:variant>
      <vt:variant>
        <vt:i4>5</vt:i4>
      </vt:variant>
      <vt:variant>
        <vt:lpwstr/>
      </vt:variant>
      <vt:variant>
        <vt:lpwstr>_Toc528829372</vt:lpwstr>
      </vt:variant>
      <vt:variant>
        <vt:i4>1245244</vt:i4>
      </vt:variant>
      <vt:variant>
        <vt:i4>623</vt:i4>
      </vt:variant>
      <vt:variant>
        <vt:i4>0</vt:i4>
      </vt:variant>
      <vt:variant>
        <vt:i4>5</vt:i4>
      </vt:variant>
      <vt:variant>
        <vt:lpwstr/>
      </vt:variant>
      <vt:variant>
        <vt:lpwstr>_Toc528829371</vt:lpwstr>
      </vt:variant>
      <vt:variant>
        <vt:i4>1245244</vt:i4>
      </vt:variant>
      <vt:variant>
        <vt:i4>617</vt:i4>
      </vt:variant>
      <vt:variant>
        <vt:i4>0</vt:i4>
      </vt:variant>
      <vt:variant>
        <vt:i4>5</vt:i4>
      </vt:variant>
      <vt:variant>
        <vt:lpwstr/>
      </vt:variant>
      <vt:variant>
        <vt:lpwstr>_Toc528829370</vt:lpwstr>
      </vt:variant>
      <vt:variant>
        <vt:i4>1179708</vt:i4>
      </vt:variant>
      <vt:variant>
        <vt:i4>611</vt:i4>
      </vt:variant>
      <vt:variant>
        <vt:i4>0</vt:i4>
      </vt:variant>
      <vt:variant>
        <vt:i4>5</vt:i4>
      </vt:variant>
      <vt:variant>
        <vt:lpwstr/>
      </vt:variant>
      <vt:variant>
        <vt:lpwstr>_Toc528829369</vt:lpwstr>
      </vt:variant>
      <vt:variant>
        <vt:i4>1179708</vt:i4>
      </vt:variant>
      <vt:variant>
        <vt:i4>605</vt:i4>
      </vt:variant>
      <vt:variant>
        <vt:i4>0</vt:i4>
      </vt:variant>
      <vt:variant>
        <vt:i4>5</vt:i4>
      </vt:variant>
      <vt:variant>
        <vt:lpwstr/>
      </vt:variant>
      <vt:variant>
        <vt:lpwstr>_Toc528829368</vt:lpwstr>
      </vt:variant>
      <vt:variant>
        <vt:i4>1179708</vt:i4>
      </vt:variant>
      <vt:variant>
        <vt:i4>599</vt:i4>
      </vt:variant>
      <vt:variant>
        <vt:i4>0</vt:i4>
      </vt:variant>
      <vt:variant>
        <vt:i4>5</vt:i4>
      </vt:variant>
      <vt:variant>
        <vt:lpwstr/>
      </vt:variant>
      <vt:variant>
        <vt:lpwstr>_Toc528829367</vt:lpwstr>
      </vt:variant>
      <vt:variant>
        <vt:i4>1179708</vt:i4>
      </vt:variant>
      <vt:variant>
        <vt:i4>593</vt:i4>
      </vt:variant>
      <vt:variant>
        <vt:i4>0</vt:i4>
      </vt:variant>
      <vt:variant>
        <vt:i4>5</vt:i4>
      </vt:variant>
      <vt:variant>
        <vt:lpwstr/>
      </vt:variant>
      <vt:variant>
        <vt:lpwstr>_Toc528829366</vt:lpwstr>
      </vt:variant>
      <vt:variant>
        <vt:i4>1179708</vt:i4>
      </vt:variant>
      <vt:variant>
        <vt:i4>587</vt:i4>
      </vt:variant>
      <vt:variant>
        <vt:i4>0</vt:i4>
      </vt:variant>
      <vt:variant>
        <vt:i4>5</vt:i4>
      </vt:variant>
      <vt:variant>
        <vt:lpwstr/>
      </vt:variant>
      <vt:variant>
        <vt:lpwstr>_Toc528829365</vt:lpwstr>
      </vt:variant>
      <vt:variant>
        <vt:i4>1179708</vt:i4>
      </vt:variant>
      <vt:variant>
        <vt:i4>581</vt:i4>
      </vt:variant>
      <vt:variant>
        <vt:i4>0</vt:i4>
      </vt:variant>
      <vt:variant>
        <vt:i4>5</vt:i4>
      </vt:variant>
      <vt:variant>
        <vt:lpwstr/>
      </vt:variant>
      <vt:variant>
        <vt:lpwstr>_Toc528829364</vt:lpwstr>
      </vt:variant>
      <vt:variant>
        <vt:i4>1179708</vt:i4>
      </vt:variant>
      <vt:variant>
        <vt:i4>575</vt:i4>
      </vt:variant>
      <vt:variant>
        <vt:i4>0</vt:i4>
      </vt:variant>
      <vt:variant>
        <vt:i4>5</vt:i4>
      </vt:variant>
      <vt:variant>
        <vt:lpwstr/>
      </vt:variant>
      <vt:variant>
        <vt:lpwstr>_Toc528829363</vt:lpwstr>
      </vt:variant>
      <vt:variant>
        <vt:i4>1179708</vt:i4>
      </vt:variant>
      <vt:variant>
        <vt:i4>569</vt:i4>
      </vt:variant>
      <vt:variant>
        <vt:i4>0</vt:i4>
      </vt:variant>
      <vt:variant>
        <vt:i4>5</vt:i4>
      </vt:variant>
      <vt:variant>
        <vt:lpwstr/>
      </vt:variant>
      <vt:variant>
        <vt:lpwstr>_Toc528829362</vt:lpwstr>
      </vt:variant>
      <vt:variant>
        <vt:i4>1179708</vt:i4>
      </vt:variant>
      <vt:variant>
        <vt:i4>563</vt:i4>
      </vt:variant>
      <vt:variant>
        <vt:i4>0</vt:i4>
      </vt:variant>
      <vt:variant>
        <vt:i4>5</vt:i4>
      </vt:variant>
      <vt:variant>
        <vt:lpwstr/>
      </vt:variant>
      <vt:variant>
        <vt:lpwstr>_Toc528829361</vt:lpwstr>
      </vt:variant>
      <vt:variant>
        <vt:i4>1179708</vt:i4>
      </vt:variant>
      <vt:variant>
        <vt:i4>557</vt:i4>
      </vt:variant>
      <vt:variant>
        <vt:i4>0</vt:i4>
      </vt:variant>
      <vt:variant>
        <vt:i4>5</vt:i4>
      </vt:variant>
      <vt:variant>
        <vt:lpwstr/>
      </vt:variant>
      <vt:variant>
        <vt:lpwstr>_Toc528829360</vt:lpwstr>
      </vt:variant>
      <vt:variant>
        <vt:i4>1114172</vt:i4>
      </vt:variant>
      <vt:variant>
        <vt:i4>551</vt:i4>
      </vt:variant>
      <vt:variant>
        <vt:i4>0</vt:i4>
      </vt:variant>
      <vt:variant>
        <vt:i4>5</vt:i4>
      </vt:variant>
      <vt:variant>
        <vt:lpwstr/>
      </vt:variant>
      <vt:variant>
        <vt:lpwstr>_Toc528829359</vt:lpwstr>
      </vt:variant>
      <vt:variant>
        <vt:i4>1114172</vt:i4>
      </vt:variant>
      <vt:variant>
        <vt:i4>545</vt:i4>
      </vt:variant>
      <vt:variant>
        <vt:i4>0</vt:i4>
      </vt:variant>
      <vt:variant>
        <vt:i4>5</vt:i4>
      </vt:variant>
      <vt:variant>
        <vt:lpwstr/>
      </vt:variant>
      <vt:variant>
        <vt:lpwstr>_Toc528829358</vt:lpwstr>
      </vt:variant>
      <vt:variant>
        <vt:i4>1114172</vt:i4>
      </vt:variant>
      <vt:variant>
        <vt:i4>539</vt:i4>
      </vt:variant>
      <vt:variant>
        <vt:i4>0</vt:i4>
      </vt:variant>
      <vt:variant>
        <vt:i4>5</vt:i4>
      </vt:variant>
      <vt:variant>
        <vt:lpwstr/>
      </vt:variant>
      <vt:variant>
        <vt:lpwstr>_Toc528829357</vt:lpwstr>
      </vt:variant>
      <vt:variant>
        <vt:i4>1114172</vt:i4>
      </vt:variant>
      <vt:variant>
        <vt:i4>533</vt:i4>
      </vt:variant>
      <vt:variant>
        <vt:i4>0</vt:i4>
      </vt:variant>
      <vt:variant>
        <vt:i4>5</vt:i4>
      </vt:variant>
      <vt:variant>
        <vt:lpwstr/>
      </vt:variant>
      <vt:variant>
        <vt:lpwstr>_Toc528829356</vt:lpwstr>
      </vt:variant>
      <vt:variant>
        <vt:i4>1114172</vt:i4>
      </vt:variant>
      <vt:variant>
        <vt:i4>527</vt:i4>
      </vt:variant>
      <vt:variant>
        <vt:i4>0</vt:i4>
      </vt:variant>
      <vt:variant>
        <vt:i4>5</vt:i4>
      </vt:variant>
      <vt:variant>
        <vt:lpwstr/>
      </vt:variant>
      <vt:variant>
        <vt:lpwstr>_Toc528829355</vt:lpwstr>
      </vt:variant>
      <vt:variant>
        <vt:i4>1114172</vt:i4>
      </vt:variant>
      <vt:variant>
        <vt:i4>521</vt:i4>
      </vt:variant>
      <vt:variant>
        <vt:i4>0</vt:i4>
      </vt:variant>
      <vt:variant>
        <vt:i4>5</vt:i4>
      </vt:variant>
      <vt:variant>
        <vt:lpwstr/>
      </vt:variant>
      <vt:variant>
        <vt:lpwstr>_Toc528829354</vt:lpwstr>
      </vt:variant>
      <vt:variant>
        <vt:i4>1114172</vt:i4>
      </vt:variant>
      <vt:variant>
        <vt:i4>515</vt:i4>
      </vt:variant>
      <vt:variant>
        <vt:i4>0</vt:i4>
      </vt:variant>
      <vt:variant>
        <vt:i4>5</vt:i4>
      </vt:variant>
      <vt:variant>
        <vt:lpwstr/>
      </vt:variant>
      <vt:variant>
        <vt:lpwstr>_Toc528829353</vt:lpwstr>
      </vt:variant>
      <vt:variant>
        <vt:i4>1114172</vt:i4>
      </vt:variant>
      <vt:variant>
        <vt:i4>509</vt:i4>
      </vt:variant>
      <vt:variant>
        <vt:i4>0</vt:i4>
      </vt:variant>
      <vt:variant>
        <vt:i4>5</vt:i4>
      </vt:variant>
      <vt:variant>
        <vt:lpwstr/>
      </vt:variant>
      <vt:variant>
        <vt:lpwstr>_Toc528829352</vt:lpwstr>
      </vt:variant>
      <vt:variant>
        <vt:i4>1114172</vt:i4>
      </vt:variant>
      <vt:variant>
        <vt:i4>503</vt:i4>
      </vt:variant>
      <vt:variant>
        <vt:i4>0</vt:i4>
      </vt:variant>
      <vt:variant>
        <vt:i4>5</vt:i4>
      </vt:variant>
      <vt:variant>
        <vt:lpwstr/>
      </vt:variant>
      <vt:variant>
        <vt:lpwstr>_Toc528829351</vt:lpwstr>
      </vt:variant>
      <vt:variant>
        <vt:i4>1114172</vt:i4>
      </vt:variant>
      <vt:variant>
        <vt:i4>497</vt:i4>
      </vt:variant>
      <vt:variant>
        <vt:i4>0</vt:i4>
      </vt:variant>
      <vt:variant>
        <vt:i4>5</vt:i4>
      </vt:variant>
      <vt:variant>
        <vt:lpwstr/>
      </vt:variant>
      <vt:variant>
        <vt:lpwstr>_Toc528829350</vt:lpwstr>
      </vt:variant>
      <vt:variant>
        <vt:i4>1048636</vt:i4>
      </vt:variant>
      <vt:variant>
        <vt:i4>491</vt:i4>
      </vt:variant>
      <vt:variant>
        <vt:i4>0</vt:i4>
      </vt:variant>
      <vt:variant>
        <vt:i4>5</vt:i4>
      </vt:variant>
      <vt:variant>
        <vt:lpwstr/>
      </vt:variant>
      <vt:variant>
        <vt:lpwstr>_Toc528829349</vt:lpwstr>
      </vt:variant>
      <vt:variant>
        <vt:i4>1048636</vt:i4>
      </vt:variant>
      <vt:variant>
        <vt:i4>485</vt:i4>
      </vt:variant>
      <vt:variant>
        <vt:i4>0</vt:i4>
      </vt:variant>
      <vt:variant>
        <vt:i4>5</vt:i4>
      </vt:variant>
      <vt:variant>
        <vt:lpwstr/>
      </vt:variant>
      <vt:variant>
        <vt:lpwstr>_Toc528829348</vt:lpwstr>
      </vt:variant>
      <vt:variant>
        <vt:i4>1048636</vt:i4>
      </vt:variant>
      <vt:variant>
        <vt:i4>479</vt:i4>
      </vt:variant>
      <vt:variant>
        <vt:i4>0</vt:i4>
      </vt:variant>
      <vt:variant>
        <vt:i4>5</vt:i4>
      </vt:variant>
      <vt:variant>
        <vt:lpwstr/>
      </vt:variant>
      <vt:variant>
        <vt:lpwstr>_Toc528829347</vt:lpwstr>
      </vt:variant>
      <vt:variant>
        <vt:i4>1048636</vt:i4>
      </vt:variant>
      <vt:variant>
        <vt:i4>473</vt:i4>
      </vt:variant>
      <vt:variant>
        <vt:i4>0</vt:i4>
      </vt:variant>
      <vt:variant>
        <vt:i4>5</vt:i4>
      </vt:variant>
      <vt:variant>
        <vt:lpwstr/>
      </vt:variant>
      <vt:variant>
        <vt:lpwstr>_Toc528829346</vt:lpwstr>
      </vt:variant>
      <vt:variant>
        <vt:i4>1048636</vt:i4>
      </vt:variant>
      <vt:variant>
        <vt:i4>467</vt:i4>
      </vt:variant>
      <vt:variant>
        <vt:i4>0</vt:i4>
      </vt:variant>
      <vt:variant>
        <vt:i4>5</vt:i4>
      </vt:variant>
      <vt:variant>
        <vt:lpwstr/>
      </vt:variant>
      <vt:variant>
        <vt:lpwstr>_Toc528829345</vt:lpwstr>
      </vt:variant>
      <vt:variant>
        <vt:i4>1048636</vt:i4>
      </vt:variant>
      <vt:variant>
        <vt:i4>461</vt:i4>
      </vt:variant>
      <vt:variant>
        <vt:i4>0</vt:i4>
      </vt:variant>
      <vt:variant>
        <vt:i4>5</vt:i4>
      </vt:variant>
      <vt:variant>
        <vt:lpwstr/>
      </vt:variant>
      <vt:variant>
        <vt:lpwstr>_Toc528829344</vt:lpwstr>
      </vt:variant>
      <vt:variant>
        <vt:i4>1048636</vt:i4>
      </vt:variant>
      <vt:variant>
        <vt:i4>455</vt:i4>
      </vt:variant>
      <vt:variant>
        <vt:i4>0</vt:i4>
      </vt:variant>
      <vt:variant>
        <vt:i4>5</vt:i4>
      </vt:variant>
      <vt:variant>
        <vt:lpwstr/>
      </vt:variant>
      <vt:variant>
        <vt:lpwstr>_Toc528829343</vt:lpwstr>
      </vt:variant>
      <vt:variant>
        <vt:i4>1048636</vt:i4>
      </vt:variant>
      <vt:variant>
        <vt:i4>449</vt:i4>
      </vt:variant>
      <vt:variant>
        <vt:i4>0</vt:i4>
      </vt:variant>
      <vt:variant>
        <vt:i4>5</vt:i4>
      </vt:variant>
      <vt:variant>
        <vt:lpwstr/>
      </vt:variant>
      <vt:variant>
        <vt:lpwstr>_Toc528829342</vt:lpwstr>
      </vt:variant>
      <vt:variant>
        <vt:i4>1048636</vt:i4>
      </vt:variant>
      <vt:variant>
        <vt:i4>443</vt:i4>
      </vt:variant>
      <vt:variant>
        <vt:i4>0</vt:i4>
      </vt:variant>
      <vt:variant>
        <vt:i4>5</vt:i4>
      </vt:variant>
      <vt:variant>
        <vt:lpwstr/>
      </vt:variant>
      <vt:variant>
        <vt:lpwstr>_Toc528829341</vt:lpwstr>
      </vt:variant>
      <vt:variant>
        <vt:i4>1048636</vt:i4>
      </vt:variant>
      <vt:variant>
        <vt:i4>437</vt:i4>
      </vt:variant>
      <vt:variant>
        <vt:i4>0</vt:i4>
      </vt:variant>
      <vt:variant>
        <vt:i4>5</vt:i4>
      </vt:variant>
      <vt:variant>
        <vt:lpwstr/>
      </vt:variant>
      <vt:variant>
        <vt:lpwstr>_Toc528829340</vt:lpwstr>
      </vt:variant>
      <vt:variant>
        <vt:i4>1507388</vt:i4>
      </vt:variant>
      <vt:variant>
        <vt:i4>431</vt:i4>
      </vt:variant>
      <vt:variant>
        <vt:i4>0</vt:i4>
      </vt:variant>
      <vt:variant>
        <vt:i4>5</vt:i4>
      </vt:variant>
      <vt:variant>
        <vt:lpwstr/>
      </vt:variant>
      <vt:variant>
        <vt:lpwstr>_Toc528829339</vt:lpwstr>
      </vt:variant>
      <vt:variant>
        <vt:i4>1507388</vt:i4>
      </vt:variant>
      <vt:variant>
        <vt:i4>425</vt:i4>
      </vt:variant>
      <vt:variant>
        <vt:i4>0</vt:i4>
      </vt:variant>
      <vt:variant>
        <vt:i4>5</vt:i4>
      </vt:variant>
      <vt:variant>
        <vt:lpwstr/>
      </vt:variant>
      <vt:variant>
        <vt:lpwstr>_Toc528829338</vt:lpwstr>
      </vt:variant>
      <vt:variant>
        <vt:i4>1507388</vt:i4>
      </vt:variant>
      <vt:variant>
        <vt:i4>419</vt:i4>
      </vt:variant>
      <vt:variant>
        <vt:i4>0</vt:i4>
      </vt:variant>
      <vt:variant>
        <vt:i4>5</vt:i4>
      </vt:variant>
      <vt:variant>
        <vt:lpwstr/>
      </vt:variant>
      <vt:variant>
        <vt:lpwstr>_Toc528829337</vt:lpwstr>
      </vt:variant>
      <vt:variant>
        <vt:i4>1507388</vt:i4>
      </vt:variant>
      <vt:variant>
        <vt:i4>413</vt:i4>
      </vt:variant>
      <vt:variant>
        <vt:i4>0</vt:i4>
      </vt:variant>
      <vt:variant>
        <vt:i4>5</vt:i4>
      </vt:variant>
      <vt:variant>
        <vt:lpwstr/>
      </vt:variant>
      <vt:variant>
        <vt:lpwstr>_Toc528829336</vt:lpwstr>
      </vt:variant>
      <vt:variant>
        <vt:i4>1507388</vt:i4>
      </vt:variant>
      <vt:variant>
        <vt:i4>407</vt:i4>
      </vt:variant>
      <vt:variant>
        <vt:i4>0</vt:i4>
      </vt:variant>
      <vt:variant>
        <vt:i4>5</vt:i4>
      </vt:variant>
      <vt:variant>
        <vt:lpwstr/>
      </vt:variant>
      <vt:variant>
        <vt:lpwstr>_Toc528829335</vt:lpwstr>
      </vt:variant>
      <vt:variant>
        <vt:i4>1507388</vt:i4>
      </vt:variant>
      <vt:variant>
        <vt:i4>401</vt:i4>
      </vt:variant>
      <vt:variant>
        <vt:i4>0</vt:i4>
      </vt:variant>
      <vt:variant>
        <vt:i4>5</vt:i4>
      </vt:variant>
      <vt:variant>
        <vt:lpwstr/>
      </vt:variant>
      <vt:variant>
        <vt:lpwstr>_Toc528829334</vt:lpwstr>
      </vt:variant>
      <vt:variant>
        <vt:i4>1507388</vt:i4>
      </vt:variant>
      <vt:variant>
        <vt:i4>395</vt:i4>
      </vt:variant>
      <vt:variant>
        <vt:i4>0</vt:i4>
      </vt:variant>
      <vt:variant>
        <vt:i4>5</vt:i4>
      </vt:variant>
      <vt:variant>
        <vt:lpwstr/>
      </vt:variant>
      <vt:variant>
        <vt:lpwstr>_Toc528829333</vt:lpwstr>
      </vt:variant>
      <vt:variant>
        <vt:i4>1507388</vt:i4>
      </vt:variant>
      <vt:variant>
        <vt:i4>389</vt:i4>
      </vt:variant>
      <vt:variant>
        <vt:i4>0</vt:i4>
      </vt:variant>
      <vt:variant>
        <vt:i4>5</vt:i4>
      </vt:variant>
      <vt:variant>
        <vt:lpwstr/>
      </vt:variant>
      <vt:variant>
        <vt:lpwstr>_Toc528829332</vt:lpwstr>
      </vt:variant>
      <vt:variant>
        <vt:i4>1507388</vt:i4>
      </vt:variant>
      <vt:variant>
        <vt:i4>383</vt:i4>
      </vt:variant>
      <vt:variant>
        <vt:i4>0</vt:i4>
      </vt:variant>
      <vt:variant>
        <vt:i4>5</vt:i4>
      </vt:variant>
      <vt:variant>
        <vt:lpwstr/>
      </vt:variant>
      <vt:variant>
        <vt:lpwstr>_Toc528829331</vt:lpwstr>
      </vt:variant>
      <vt:variant>
        <vt:i4>1507388</vt:i4>
      </vt:variant>
      <vt:variant>
        <vt:i4>377</vt:i4>
      </vt:variant>
      <vt:variant>
        <vt:i4>0</vt:i4>
      </vt:variant>
      <vt:variant>
        <vt:i4>5</vt:i4>
      </vt:variant>
      <vt:variant>
        <vt:lpwstr/>
      </vt:variant>
      <vt:variant>
        <vt:lpwstr>_Toc528829330</vt:lpwstr>
      </vt:variant>
      <vt:variant>
        <vt:i4>1441852</vt:i4>
      </vt:variant>
      <vt:variant>
        <vt:i4>371</vt:i4>
      </vt:variant>
      <vt:variant>
        <vt:i4>0</vt:i4>
      </vt:variant>
      <vt:variant>
        <vt:i4>5</vt:i4>
      </vt:variant>
      <vt:variant>
        <vt:lpwstr/>
      </vt:variant>
      <vt:variant>
        <vt:lpwstr>_Toc528829329</vt:lpwstr>
      </vt:variant>
      <vt:variant>
        <vt:i4>1441852</vt:i4>
      </vt:variant>
      <vt:variant>
        <vt:i4>365</vt:i4>
      </vt:variant>
      <vt:variant>
        <vt:i4>0</vt:i4>
      </vt:variant>
      <vt:variant>
        <vt:i4>5</vt:i4>
      </vt:variant>
      <vt:variant>
        <vt:lpwstr/>
      </vt:variant>
      <vt:variant>
        <vt:lpwstr>_Toc528829328</vt:lpwstr>
      </vt:variant>
      <vt:variant>
        <vt:i4>1441852</vt:i4>
      </vt:variant>
      <vt:variant>
        <vt:i4>359</vt:i4>
      </vt:variant>
      <vt:variant>
        <vt:i4>0</vt:i4>
      </vt:variant>
      <vt:variant>
        <vt:i4>5</vt:i4>
      </vt:variant>
      <vt:variant>
        <vt:lpwstr/>
      </vt:variant>
      <vt:variant>
        <vt:lpwstr>_Toc528829327</vt:lpwstr>
      </vt:variant>
      <vt:variant>
        <vt:i4>1441852</vt:i4>
      </vt:variant>
      <vt:variant>
        <vt:i4>353</vt:i4>
      </vt:variant>
      <vt:variant>
        <vt:i4>0</vt:i4>
      </vt:variant>
      <vt:variant>
        <vt:i4>5</vt:i4>
      </vt:variant>
      <vt:variant>
        <vt:lpwstr/>
      </vt:variant>
      <vt:variant>
        <vt:lpwstr>_Toc528829326</vt:lpwstr>
      </vt:variant>
      <vt:variant>
        <vt:i4>1441852</vt:i4>
      </vt:variant>
      <vt:variant>
        <vt:i4>347</vt:i4>
      </vt:variant>
      <vt:variant>
        <vt:i4>0</vt:i4>
      </vt:variant>
      <vt:variant>
        <vt:i4>5</vt:i4>
      </vt:variant>
      <vt:variant>
        <vt:lpwstr/>
      </vt:variant>
      <vt:variant>
        <vt:lpwstr>_Toc528829325</vt:lpwstr>
      </vt:variant>
      <vt:variant>
        <vt:i4>1441852</vt:i4>
      </vt:variant>
      <vt:variant>
        <vt:i4>341</vt:i4>
      </vt:variant>
      <vt:variant>
        <vt:i4>0</vt:i4>
      </vt:variant>
      <vt:variant>
        <vt:i4>5</vt:i4>
      </vt:variant>
      <vt:variant>
        <vt:lpwstr/>
      </vt:variant>
      <vt:variant>
        <vt:lpwstr>_Toc528829324</vt:lpwstr>
      </vt:variant>
      <vt:variant>
        <vt:i4>1441852</vt:i4>
      </vt:variant>
      <vt:variant>
        <vt:i4>335</vt:i4>
      </vt:variant>
      <vt:variant>
        <vt:i4>0</vt:i4>
      </vt:variant>
      <vt:variant>
        <vt:i4>5</vt:i4>
      </vt:variant>
      <vt:variant>
        <vt:lpwstr/>
      </vt:variant>
      <vt:variant>
        <vt:lpwstr>_Toc528829323</vt:lpwstr>
      </vt:variant>
      <vt:variant>
        <vt:i4>1441852</vt:i4>
      </vt:variant>
      <vt:variant>
        <vt:i4>329</vt:i4>
      </vt:variant>
      <vt:variant>
        <vt:i4>0</vt:i4>
      </vt:variant>
      <vt:variant>
        <vt:i4>5</vt:i4>
      </vt:variant>
      <vt:variant>
        <vt:lpwstr/>
      </vt:variant>
      <vt:variant>
        <vt:lpwstr>_Toc528829322</vt:lpwstr>
      </vt:variant>
      <vt:variant>
        <vt:i4>1441852</vt:i4>
      </vt:variant>
      <vt:variant>
        <vt:i4>323</vt:i4>
      </vt:variant>
      <vt:variant>
        <vt:i4>0</vt:i4>
      </vt:variant>
      <vt:variant>
        <vt:i4>5</vt:i4>
      </vt:variant>
      <vt:variant>
        <vt:lpwstr/>
      </vt:variant>
      <vt:variant>
        <vt:lpwstr>_Toc528829321</vt:lpwstr>
      </vt:variant>
      <vt:variant>
        <vt:i4>1441852</vt:i4>
      </vt:variant>
      <vt:variant>
        <vt:i4>317</vt:i4>
      </vt:variant>
      <vt:variant>
        <vt:i4>0</vt:i4>
      </vt:variant>
      <vt:variant>
        <vt:i4>5</vt:i4>
      </vt:variant>
      <vt:variant>
        <vt:lpwstr/>
      </vt:variant>
      <vt:variant>
        <vt:lpwstr>_Toc528829320</vt:lpwstr>
      </vt:variant>
      <vt:variant>
        <vt:i4>1376316</vt:i4>
      </vt:variant>
      <vt:variant>
        <vt:i4>311</vt:i4>
      </vt:variant>
      <vt:variant>
        <vt:i4>0</vt:i4>
      </vt:variant>
      <vt:variant>
        <vt:i4>5</vt:i4>
      </vt:variant>
      <vt:variant>
        <vt:lpwstr/>
      </vt:variant>
      <vt:variant>
        <vt:lpwstr>_Toc528829319</vt:lpwstr>
      </vt:variant>
      <vt:variant>
        <vt:i4>1376316</vt:i4>
      </vt:variant>
      <vt:variant>
        <vt:i4>305</vt:i4>
      </vt:variant>
      <vt:variant>
        <vt:i4>0</vt:i4>
      </vt:variant>
      <vt:variant>
        <vt:i4>5</vt:i4>
      </vt:variant>
      <vt:variant>
        <vt:lpwstr/>
      </vt:variant>
      <vt:variant>
        <vt:lpwstr>_Toc528829318</vt:lpwstr>
      </vt:variant>
      <vt:variant>
        <vt:i4>1376316</vt:i4>
      </vt:variant>
      <vt:variant>
        <vt:i4>299</vt:i4>
      </vt:variant>
      <vt:variant>
        <vt:i4>0</vt:i4>
      </vt:variant>
      <vt:variant>
        <vt:i4>5</vt:i4>
      </vt:variant>
      <vt:variant>
        <vt:lpwstr/>
      </vt:variant>
      <vt:variant>
        <vt:lpwstr>_Toc528829317</vt:lpwstr>
      </vt:variant>
      <vt:variant>
        <vt:i4>1376316</vt:i4>
      </vt:variant>
      <vt:variant>
        <vt:i4>293</vt:i4>
      </vt:variant>
      <vt:variant>
        <vt:i4>0</vt:i4>
      </vt:variant>
      <vt:variant>
        <vt:i4>5</vt:i4>
      </vt:variant>
      <vt:variant>
        <vt:lpwstr/>
      </vt:variant>
      <vt:variant>
        <vt:lpwstr>_Toc528829316</vt:lpwstr>
      </vt:variant>
      <vt:variant>
        <vt:i4>1376316</vt:i4>
      </vt:variant>
      <vt:variant>
        <vt:i4>287</vt:i4>
      </vt:variant>
      <vt:variant>
        <vt:i4>0</vt:i4>
      </vt:variant>
      <vt:variant>
        <vt:i4>5</vt:i4>
      </vt:variant>
      <vt:variant>
        <vt:lpwstr/>
      </vt:variant>
      <vt:variant>
        <vt:lpwstr>_Toc528829315</vt:lpwstr>
      </vt:variant>
      <vt:variant>
        <vt:i4>1376316</vt:i4>
      </vt:variant>
      <vt:variant>
        <vt:i4>281</vt:i4>
      </vt:variant>
      <vt:variant>
        <vt:i4>0</vt:i4>
      </vt:variant>
      <vt:variant>
        <vt:i4>5</vt:i4>
      </vt:variant>
      <vt:variant>
        <vt:lpwstr/>
      </vt:variant>
      <vt:variant>
        <vt:lpwstr>_Toc528829314</vt:lpwstr>
      </vt:variant>
      <vt:variant>
        <vt:i4>1376316</vt:i4>
      </vt:variant>
      <vt:variant>
        <vt:i4>275</vt:i4>
      </vt:variant>
      <vt:variant>
        <vt:i4>0</vt:i4>
      </vt:variant>
      <vt:variant>
        <vt:i4>5</vt:i4>
      </vt:variant>
      <vt:variant>
        <vt:lpwstr/>
      </vt:variant>
      <vt:variant>
        <vt:lpwstr>_Toc528829313</vt:lpwstr>
      </vt:variant>
      <vt:variant>
        <vt:i4>1376316</vt:i4>
      </vt:variant>
      <vt:variant>
        <vt:i4>269</vt:i4>
      </vt:variant>
      <vt:variant>
        <vt:i4>0</vt:i4>
      </vt:variant>
      <vt:variant>
        <vt:i4>5</vt:i4>
      </vt:variant>
      <vt:variant>
        <vt:lpwstr/>
      </vt:variant>
      <vt:variant>
        <vt:lpwstr>_Toc528829312</vt:lpwstr>
      </vt:variant>
      <vt:variant>
        <vt:i4>1376316</vt:i4>
      </vt:variant>
      <vt:variant>
        <vt:i4>263</vt:i4>
      </vt:variant>
      <vt:variant>
        <vt:i4>0</vt:i4>
      </vt:variant>
      <vt:variant>
        <vt:i4>5</vt:i4>
      </vt:variant>
      <vt:variant>
        <vt:lpwstr/>
      </vt:variant>
      <vt:variant>
        <vt:lpwstr>_Toc528829311</vt:lpwstr>
      </vt:variant>
      <vt:variant>
        <vt:i4>1376316</vt:i4>
      </vt:variant>
      <vt:variant>
        <vt:i4>257</vt:i4>
      </vt:variant>
      <vt:variant>
        <vt:i4>0</vt:i4>
      </vt:variant>
      <vt:variant>
        <vt:i4>5</vt:i4>
      </vt:variant>
      <vt:variant>
        <vt:lpwstr/>
      </vt:variant>
      <vt:variant>
        <vt:lpwstr>_Toc528829310</vt:lpwstr>
      </vt:variant>
      <vt:variant>
        <vt:i4>1310780</vt:i4>
      </vt:variant>
      <vt:variant>
        <vt:i4>251</vt:i4>
      </vt:variant>
      <vt:variant>
        <vt:i4>0</vt:i4>
      </vt:variant>
      <vt:variant>
        <vt:i4>5</vt:i4>
      </vt:variant>
      <vt:variant>
        <vt:lpwstr/>
      </vt:variant>
      <vt:variant>
        <vt:lpwstr>_Toc528829309</vt:lpwstr>
      </vt:variant>
      <vt:variant>
        <vt:i4>1310780</vt:i4>
      </vt:variant>
      <vt:variant>
        <vt:i4>245</vt:i4>
      </vt:variant>
      <vt:variant>
        <vt:i4>0</vt:i4>
      </vt:variant>
      <vt:variant>
        <vt:i4>5</vt:i4>
      </vt:variant>
      <vt:variant>
        <vt:lpwstr/>
      </vt:variant>
      <vt:variant>
        <vt:lpwstr>_Toc528829308</vt:lpwstr>
      </vt:variant>
      <vt:variant>
        <vt:i4>1310780</vt:i4>
      </vt:variant>
      <vt:variant>
        <vt:i4>239</vt:i4>
      </vt:variant>
      <vt:variant>
        <vt:i4>0</vt:i4>
      </vt:variant>
      <vt:variant>
        <vt:i4>5</vt:i4>
      </vt:variant>
      <vt:variant>
        <vt:lpwstr/>
      </vt:variant>
      <vt:variant>
        <vt:lpwstr>_Toc528829307</vt:lpwstr>
      </vt:variant>
      <vt:variant>
        <vt:i4>1310780</vt:i4>
      </vt:variant>
      <vt:variant>
        <vt:i4>233</vt:i4>
      </vt:variant>
      <vt:variant>
        <vt:i4>0</vt:i4>
      </vt:variant>
      <vt:variant>
        <vt:i4>5</vt:i4>
      </vt:variant>
      <vt:variant>
        <vt:lpwstr/>
      </vt:variant>
      <vt:variant>
        <vt:lpwstr>_Toc528829306</vt:lpwstr>
      </vt:variant>
      <vt:variant>
        <vt:i4>1310780</vt:i4>
      </vt:variant>
      <vt:variant>
        <vt:i4>227</vt:i4>
      </vt:variant>
      <vt:variant>
        <vt:i4>0</vt:i4>
      </vt:variant>
      <vt:variant>
        <vt:i4>5</vt:i4>
      </vt:variant>
      <vt:variant>
        <vt:lpwstr/>
      </vt:variant>
      <vt:variant>
        <vt:lpwstr>_Toc528829305</vt:lpwstr>
      </vt:variant>
      <vt:variant>
        <vt:i4>1310780</vt:i4>
      </vt:variant>
      <vt:variant>
        <vt:i4>221</vt:i4>
      </vt:variant>
      <vt:variant>
        <vt:i4>0</vt:i4>
      </vt:variant>
      <vt:variant>
        <vt:i4>5</vt:i4>
      </vt:variant>
      <vt:variant>
        <vt:lpwstr/>
      </vt:variant>
      <vt:variant>
        <vt:lpwstr>_Toc528829304</vt:lpwstr>
      </vt:variant>
      <vt:variant>
        <vt:i4>1310780</vt:i4>
      </vt:variant>
      <vt:variant>
        <vt:i4>215</vt:i4>
      </vt:variant>
      <vt:variant>
        <vt:i4>0</vt:i4>
      </vt:variant>
      <vt:variant>
        <vt:i4>5</vt:i4>
      </vt:variant>
      <vt:variant>
        <vt:lpwstr/>
      </vt:variant>
      <vt:variant>
        <vt:lpwstr>_Toc528829303</vt:lpwstr>
      </vt:variant>
      <vt:variant>
        <vt:i4>1310780</vt:i4>
      </vt:variant>
      <vt:variant>
        <vt:i4>209</vt:i4>
      </vt:variant>
      <vt:variant>
        <vt:i4>0</vt:i4>
      </vt:variant>
      <vt:variant>
        <vt:i4>5</vt:i4>
      </vt:variant>
      <vt:variant>
        <vt:lpwstr/>
      </vt:variant>
      <vt:variant>
        <vt:lpwstr>_Toc528829302</vt:lpwstr>
      </vt:variant>
      <vt:variant>
        <vt:i4>1310780</vt:i4>
      </vt:variant>
      <vt:variant>
        <vt:i4>203</vt:i4>
      </vt:variant>
      <vt:variant>
        <vt:i4>0</vt:i4>
      </vt:variant>
      <vt:variant>
        <vt:i4>5</vt:i4>
      </vt:variant>
      <vt:variant>
        <vt:lpwstr/>
      </vt:variant>
      <vt:variant>
        <vt:lpwstr>_Toc528829301</vt:lpwstr>
      </vt:variant>
      <vt:variant>
        <vt:i4>1310780</vt:i4>
      </vt:variant>
      <vt:variant>
        <vt:i4>197</vt:i4>
      </vt:variant>
      <vt:variant>
        <vt:i4>0</vt:i4>
      </vt:variant>
      <vt:variant>
        <vt:i4>5</vt:i4>
      </vt:variant>
      <vt:variant>
        <vt:lpwstr/>
      </vt:variant>
      <vt:variant>
        <vt:lpwstr>_Toc528829300</vt:lpwstr>
      </vt:variant>
      <vt:variant>
        <vt:i4>1900605</vt:i4>
      </vt:variant>
      <vt:variant>
        <vt:i4>191</vt:i4>
      </vt:variant>
      <vt:variant>
        <vt:i4>0</vt:i4>
      </vt:variant>
      <vt:variant>
        <vt:i4>5</vt:i4>
      </vt:variant>
      <vt:variant>
        <vt:lpwstr/>
      </vt:variant>
      <vt:variant>
        <vt:lpwstr>_Toc528829299</vt:lpwstr>
      </vt:variant>
      <vt:variant>
        <vt:i4>1900605</vt:i4>
      </vt:variant>
      <vt:variant>
        <vt:i4>185</vt:i4>
      </vt:variant>
      <vt:variant>
        <vt:i4>0</vt:i4>
      </vt:variant>
      <vt:variant>
        <vt:i4>5</vt:i4>
      </vt:variant>
      <vt:variant>
        <vt:lpwstr/>
      </vt:variant>
      <vt:variant>
        <vt:lpwstr>_Toc528829298</vt:lpwstr>
      </vt:variant>
      <vt:variant>
        <vt:i4>1900605</vt:i4>
      </vt:variant>
      <vt:variant>
        <vt:i4>179</vt:i4>
      </vt:variant>
      <vt:variant>
        <vt:i4>0</vt:i4>
      </vt:variant>
      <vt:variant>
        <vt:i4>5</vt:i4>
      </vt:variant>
      <vt:variant>
        <vt:lpwstr/>
      </vt:variant>
      <vt:variant>
        <vt:lpwstr>_Toc528829297</vt:lpwstr>
      </vt:variant>
      <vt:variant>
        <vt:i4>1900605</vt:i4>
      </vt:variant>
      <vt:variant>
        <vt:i4>173</vt:i4>
      </vt:variant>
      <vt:variant>
        <vt:i4>0</vt:i4>
      </vt:variant>
      <vt:variant>
        <vt:i4>5</vt:i4>
      </vt:variant>
      <vt:variant>
        <vt:lpwstr/>
      </vt:variant>
      <vt:variant>
        <vt:lpwstr>_Toc528829296</vt:lpwstr>
      </vt:variant>
      <vt:variant>
        <vt:i4>1900605</vt:i4>
      </vt:variant>
      <vt:variant>
        <vt:i4>167</vt:i4>
      </vt:variant>
      <vt:variant>
        <vt:i4>0</vt:i4>
      </vt:variant>
      <vt:variant>
        <vt:i4>5</vt:i4>
      </vt:variant>
      <vt:variant>
        <vt:lpwstr/>
      </vt:variant>
      <vt:variant>
        <vt:lpwstr>_Toc528829295</vt:lpwstr>
      </vt:variant>
      <vt:variant>
        <vt:i4>1900605</vt:i4>
      </vt:variant>
      <vt:variant>
        <vt:i4>161</vt:i4>
      </vt:variant>
      <vt:variant>
        <vt:i4>0</vt:i4>
      </vt:variant>
      <vt:variant>
        <vt:i4>5</vt:i4>
      </vt:variant>
      <vt:variant>
        <vt:lpwstr/>
      </vt:variant>
      <vt:variant>
        <vt:lpwstr>_Toc528829294</vt:lpwstr>
      </vt:variant>
      <vt:variant>
        <vt:i4>1900605</vt:i4>
      </vt:variant>
      <vt:variant>
        <vt:i4>155</vt:i4>
      </vt:variant>
      <vt:variant>
        <vt:i4>0</vt:i4>
      </vt:variant>
      <vt:variant>
        <vt:i4>5</vt:i4>
      </vt:variant>
      <vt:variant>
        <vt:lpwstr/>
      </vt:variant>
      <vt:variant>
        <vt:lpwstr>_Toc528829293</vt:lpwstr>
      </vt:variant>
      <vt:variant>
        <vt:i4>1900605</vt:i4>
      </vt:variant>
      <vt:variant>
        <vt:i4>149</vt:i4>
      </vt:variant>
      <vt:variant>
        <vt:i4>0</vt:i4>
      </vt:variant>
      <vt:variant>
        <vt:i4>5</vt:i4>
      </vt:variant>
      <vt:variant>
        <vt:lpwstr/>
      </vt:variant>
      <vt:variant>
        <vt:lpwstr>_Toc528829292</vt:lpwstr>
      </vt:variant>
      <vt:variant>
        <vt:i4>1900605</vt:i4>
      </vt:variant>
      <vt:variant>
        <vt:i4>143</vt:i4>
      </vt:variant>
      <vt:variant>
        <vt:i4>0</vt:i4>
      </vt:variant>
      <vt:variant>
        <vt:i4>5</vt:i4>
      </vt:variant>
      <vt:variant>
        <vt:lpwstr/>
      </vt:variant>
      <vt:variant>
        <vt:lpwstr>_Toc528829291</vt:lpwstr>
      </vt:variant>
      <vt:variant>
        <vt:i4>1900605</vt:i4>
      </vt:variant>
      <vt:variant>
        <vt:i4>137</vt:i4>
      </vt:variant>
      <vt:variant>
        <vt:i4>0</vt:i4>
      </vt:variant>
      <vt:variant>
        <vt:i4>5</vt:i4>
      </vt:variant>
      <vt:variant>
        <vt:lpwstr/>
      </vt:variant>
      <vt:variant>
        <vt:lpwstr>_Toc528829290</vt:lpwstr>
      </vt:variant>
      <vt:variant>
        <vt:i4>1835069</vt:i4>
      </vt:variant>
      <vt:variant>
        <vt:i4>131</vt:i4>
      </vt:variant>
      <vt:variant>
        <vt:i4>0</vt:i4>
      </vt:variant>
      <vt:variant>
        <vt:i4>5</vt:i4>
      </vt:variant>
      <vt:variant>
        <vt:lpwstr/>
      </vt:variant>
      <vt:variant>
        <vt:lpwstr>_Toc528829289</vt:lpwstr>
      </vt:variant>
      <vt:variant>
        <vt:i4>1835069</vt:i4>
      </vt:variant>
      <vt:variant>
        <vt:i4>125</vt:i4>
      </vt:variant>
      <vt:variant>
        <vt:i4>0</vt:i4>
      </vt:variant>
      <vt:variant>
        <vt:i4>5</vt:i4>
      </vt:variant>
      <vt:variant>
        <vt:lpwstr/>
      </vt:variant>
      <vt:variant>
        <vt:lpwstr>_Toc528829288</vt:lpwstr>
      </vt:variant>
      <vt:variant>
        <vt:i4>1835069</vt:i4>
      </vt:variant>
      <vt:variant>
        <vt:i4>119</vt:i4>
      </vt:variant>
      <vt:variant>
        <vt:i4>0</vt:i4>
      </vt:variant>
      <vt:variant>
        <vt:i4>5</vt:i4>
      </vt:variant>
      <vt:variant>
        <vt:lpwstr/>
      </vt:variant>
      <vt:variant>
        <vt:lpwstr>_Toc528829287</vt:lpwstr>
      </vt:variant>
      <vt:variant>
        <vt:i4>1835069</vt:i4>
      </vt:variant>
      <vt:variant>
        <vt:i4>113</vt:i4>
      </vt:variant>
      <vt:variant>
        <vt:i4>0</vt:i4>
      </vt:variant>
      <vt:variant>
        <vt:i4>5</vt:i4>
      </vt:variant>
      <vt:variant>
        <vt:lpwstr/>
      </vt:variant>
      <vt:variant>
        <vt:lpwstr>_Toc528829286</vt:lpwstr>
      </vt:variant>
      <vt:variant>
        <vt:i4>1835069</vt:i4>
      </vt:variant>
      <vt:variant>
        <vt:i4>107</vt:i4>
      </vt:variant>
      <vt:variant>
        <vt:i4>0</vt:i4>
      </vt:variant>
      <vt:variant>
        <vt:i4>5</vt:i4>
      </vt:variant>
      <vt:variant>
        <vt:lpwstr/>
      </vt:variant>
      <vt:variant>
        <vt:lpwstr>_Toc528829285</vt:lpwstr>
      </vt:variant>
      <vt:variant>
        <vt:i4>1835069</vt:i4>
      </vt:variant>
      <vt:variant>
        <vt:i4>101</vt:i4>
      </vt:variant>
      <vt:variant>
        <vt:i4>0</vt:i4>
      </vt:variant>
      <vt:variant>
        <vt:i4>5</vt:i4>
      </vt:variant>
      <vt:variant>
        <vt:lpwstr/>
      </vt:variant>
      <vt:variant>
        <vt:lpwstr>_Toc528829284</vt:lpwstr>
      </vt:variant>
      <vt:variant>
        <vt:i4>1835069</vt:i4>
      </vt:variant>
      <vt:variant>
        <vt:i4>95</vt:i4>
      </vt:variant>
      <vt:variant>
        <vt:i4>0</vt:i4>
      </vt:variant>
      <vt:variant>
        <vt:i4>5</vt:i4>
      </vt:variant>
      <vt:variant>
        <vt:lpwstr/>
      </vt:variant>
      <vt:variant>
        <vt:lpwstr>_Toc528829283</vt:lpwstr>
      </vt:variant>
      <vt:variant>
        <vt:i4>1835069</vt:i4>
      </vt:variant>
      <vt:variant>
        <vt:i4>89</vt:i4>
      </vt:variant>
      <vt:variant>
        <vt:i4>0</vt:i4>
      </vt:variant>
      <vt:variant>
        <vt:i4>5</vt:i4>
      </vt:variant>
      <vt:variant>
        <vt:lpwstr/>
      </vt:variant>
      <vt:variant>
        <vt:lpwstr>_Toc528829282</vt:lpwstr>
      </vt:variant>
      <vt:variant>
        <vt:i4>1835069</vt:i4>
      </vt:variant>
      <vt:variant>
        <vt:i4>83</vt:i4>
      </vt:variant>
      <vt:variant>
        <vt:i4>0</vt:i4>
      </vt:variant>
      <vt:variant>
        <vt:i4>5</vt:i4>
      </vt:variant>
      <vt:variant>
        <vt:lpwstr/>
      </vt:variant>
      <vt:variant>
        <vt:lpwstr>_Toc528829281</vt:lpwstr>
      </vt:variant>
      <vt:variant>
        <vt:i4>1835069</vt:i4>
      </vt:variant>
      <vt:variant>
        <vt:i4>77</vt:i4>
      </vt:variant>
      <vt:variant>
        <vt:i4>0</vt:i4>
      </vt:variant>
      <vt:variant>
        <vt:i4>5</vt:i4>
      </vt:variant>
      <vt:variant>
        <vt:lpwstr/>
      </vt:variant>
      <vt:variant>
        <vt:lpwstr>_Toc528829280</vt:lpwstr>
      </vt:variant>
      <vt:variant>
        <vt:i4>1245245</vt:i4>
      </vt:variant>
      <vt:variant>
        <vt:i4>71</vt:i4>
      </vt:variant>
      <vt:variant>
        <vt:i4>0</vt:i4>
      </vt:variant>
      <vt:variant>
        <vt:i4>5</vt:i4>
      </vt:variant>
      <vt:variant>
        <vt:lpwstr/>
      </vt:variant>
      <vt:variant>
        <vt:lpwstr>_Toc528829279</vt:lpwstr>
      </vt:variant>
      <vt:variant>
        <vt:i4>1245245</vt:i4>
      </vt:variant>
      <vt:variant>
        <vt:i4>65</vt:i4>
      </vt:variant>
      <vt:variant>
        <vt:i4>0</vt:i4>
      </vt:variant>
      <vt:variant>
        <vt:i4>5</vt:i4>
      </vt:variant>
      <vt:variant>
        <vt:lpwstr/>
      </vt:variant>
      <vt:variant>
        <vt:lpwstr>_Toc528829278</vt:lpwstr>
      </vt:variant>
      <vt:variant>
        <vt:i4>1245245</vt:i4>
      </vt:variant>
      <vt:variant>
        <vt:i4>59</vt:i4>
      </vt:variant>
      <vt:variant>
        <vt:i4>0</vt:i4>
      </vt:variant>
      <vt:variant>
        <vt:i4>5</vt:i4>
      </vt:variant>
      <vt:variant>
        <vt:lpwstr/>
      </vt:variant>
      <vt:variant>
        <vt:lpwstr>_Toc528829277</vt:lpwstr>
      </vt:variant>
      <vt:variant>
        <vt:i4>1245245</vt:i4>
      </vt:variant>
      <vt:variant>
        <vt:i4>53</vt:i4>
      </vt:variant>
      <vt:variant>
        <vt:i4>0</vt:i4>
      </vt:variant>
      <vt:variant>
        <vt:i4>5</vt:i4>
      </vt:variant>
      <vt:variant>
        <vt:lpwstr/>
      </vt:variant>
      <vt:variant>
        <vt:lpwstr>_Toc528829276</vt:lpwstr>
      </vt:variant>
      <vt:variant>
        <vt:i4>1245245</vt:i4>
      </vt:variant>
      <vt:variant>
        <vt:i4>47</vt:i4>
      </vt:variant>
      <vt:variant>
        <vt:i4>0</vt:i4>
      </vt:variant>
      <vt:variant>
        <vt:i4>5</vt:i4>
      </vt:variant>
      <vt:variant>
        <vt:lpwstr/>
      </vt:variant>
      <vt:variant>
        <vt:lpwstr>_Toc528829275</vt:lpwstr>
      </vt:variant>
      <vt:variant>
        <vt:i4>1245245</vt:i4>
      </vt:variant>
      <vt:variant>
        <vt:i4>41</vt:i4>
      </vt:variant>
      <vt:variant>
        <vt:i4>0</vt:i4>
      </vt:variant>
      <vt:variant>
        <vt:i4>5</vt:i4>
      </vt:variant>
      <vt:variant>
        <vt:lpwstr/>
      </vt:variant>
      <vt:variant>
        <vt:lpwstr>_Toc528829274</vt:lpwstr>
      </vt:variant>
      <vt:variant>
        <vt:i4>1245245</vt:i4>
      </vt:variant>
      <vt:variant>
        <vt:i4>35</vt:i4>
      </vt:variant>
      <vt:variant>
        <vt:i4>0</vt:i4>
      </vt:variant>
      <vt:variant>
        <vt:i4>5</vt:i4>
      </vt:variant>
      <vt:variant>
        <vt:lpwstr/>
      </vt:variant>
      <vt:variant>
        <vt:lpwstr>_Toc528829273</vt:lpwstr>
      </vt:variant>
      <vt:variant>
        <vt:i4>1245245</vt:i4>
      </vt:variant>
      <vt:variant>
        <vt:i4>29</vt:i4>
      </vt:variant>
      <vt:variant>
        <vt:i4>0</vt:i4>
      </vt:variant>
      <vt:variant>
        <vt:i4>5</vt:i4>
      </vt:variant>
      <vt:variant>
        <vt:lpwstr/>
      </vt:variant>
      <vt:variant>
        <vt:lpwstr>_Toc528829272</vt:lpwstr>
      </vt:variant>
      <vt:variant>
        <vt:i4>1245245</vt:i4>
      </vt:variant>
      <vt:variant>
        <vt:i4>23</vt:i4>
      </vt:variant>
      <vt:variant>
        <vt:i4>0</vt:i4>
      </vt:variant>
      <vt:variant>
        <vt:i4>5</vt:i4>
      </vt:variant>
      <vt:variant>
        <vt:lpwstr/>
      </vt:variant>
      <vt:variant>
        <vt:lpwstr>_Toc528829271</vt:lpwstr>
      </vt:variant>
      <vt:variant>
        <vt:i4>1245245</vt:i4>
      </vt:variant>
      <vt:variant>
        <vt:i4>17</vt:i4>
      </vt:variant>
      <vt:variant>
        <vt:i4>0</vt:i4>
      </vt:variant>
      <vt:variant>
        <vt:i4>5</vt:i4>
      </vt:variant>
      <vt:variant>
        <vt:lpwstr/>
      </vt:variant>
      <vt:variant>
        <vt:lpwstr>_Toc528829270</vt:lpwstr>
      </vt:variant>
      <vt:variant>
        <vt:i4>1179709</vt:i4>
      </vt:variant>
      <vt:variant>
        <vt:i4>11</vt:i4>
      </vt:variant>
      <vt:variant>
        <vt:i4>0</vt:i4>
      </vt:variant>
      <vt:variant>
        <vt:i4>5</vt:i4>
      </vt:variant>
      <vt:variant>
        <vt:lpwstr/>
      </vt:variant>
      <vt:variant>
        <vt:lpwstr>_Toc528829269</vt:lpwstr>
      </vt:variant>
      <vt:variant>
        <vt:i4>1179709</vt:i4>
      </vt:variant>
      <vt:variant>
        <vt:i4>5</vt:i4>
      </vt:variant>
      <vt:variant>
        <vt:i4>0</vt:i4>
      </vt:variant>
      <vt:variant>
        <vt:i4>5</vt:i4>
      </vt:variant>
      <vt:variant>
        <vt:lpwstr/>
      </vt:variant>
      <vt:variant>
        <vt:lpwstr>_Toc528829268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Saphal</dc:creator>
  <cp:lastModifiedBy>Kumar Baral</cp:lastModifiedBy>
  <cp:revision>29</cp:revision>
  <cp:lastPrinted>2021-06-06T10:54:00Z</cp:lastPrinted>
  <dcterms:created xsi:type="dcterms:W3CDTF">2022-12-09T06:37:00Z</dcterms:created>
  <dcterms:modified xsi:type="dcterms:W3CDTF">2022-12-13T08:43:00Z</dcterms:modified>
</cp:coreProperties>
</file>